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79200F" w14:textId="77777777" w:rsidR="00B84706" w:rsidRDefault="00B84706" w:rsidP="008458CB">
      <w:bookmarkStart w:id="0" w:name="_Toc377389823"/>
      <w:bookmarkStart w:id="1" w:name="_Toc381775932"/>
      <w:bookmarkStart w:id="2" w:name="_GoBack"/>
      <w:bookmarkEnd w:id="2"/>
      <w:r>
        <w:t>Factors influencing the Region’s values</w:t>
      </w:r>
    </w:p>
    <w:p w14:paraId="49F31CB5" w14:textId="75CFC845" w:rsidR="00B84706" w:rsidRDefault="00B84706" w:rsidP="008458CB">
      <w:r>
        <w:t xml:space="preserve">Chapter 6 </w:t>
      </w:r>
    </w:p>
    <w:p w14:paraId="50587D33" w14:textId="77777777" w:rsidR="00B84706" w:rsidRDefault="00B84706" w:rsidP="00B84706">
      <w:r w:rsidRPr="001974AE">
        <w:rPr>
          <w:i/>
        </w:rPr>
        <w:t>‘an assessment of the factors influencing the current and projected future environmental, economic and social values…’</w:t>
      </w:r>
      <w:r>
        <w:t xml:space="preserve">  of the Great Barrier Reef Region, Section 54(3)(g) of the </w:t>
      </w:r>
      <w:r w:rsidRPr="001974AE">
        <w:rPr>
          <w:i/>
        </w:rPr>
        <w:t>Great Barrier Reef Marine Park Act 1975</w:t>
      </w:r>
    </w:p>
    <w:p w14:paraId="3F4303B1" w14:textId="2A9EE054" w:rsidR="00B84706" w:rsidRDefault="00B84706" w:rsidP="00B84706">
      <w:r w:rsidRPr="001974AE">
        <w:rPr>
          <w:i/>
        </w:rPr>
        <w:t>‘an assessment of the factors influencing the current and projected future heritage values…’</w:t>
      </w:r>
      <w:r>
        <w:t xml:space="preserve">  of the Great Barrier Reef Region, Section 116A(2)(e) of the </w:t>
      </w:r>
      <w:r w:rsidRPr="001974AE">
        <w:rPr>
          <w:i/>
        </w:rPr>
        <w:t>Great Barrier Reef Marine Park Regulations 1983</w:t>
      </w:r>
    </w:p>
    <w:p w14:paraId="1D9CF9F9" w14:textId="0EA12D2A" w:rsidR="008458CB" w:rsidRDefault="008458CB" w:rsidP="008458CB">
      <w:r>
        <w:t>&lt; Photograph of Townsville foreshore from the air, looking from Pallarenda towards the central business district.</w:t>
      </w:r>
    </w:p>
    <w:p w14:paraId="5557E9AF" w14:textId="77777777" w:rsidR="008458CB" w:rsidRDefault="008458CB" w:rsidP="008458CB">
      <w:r>
        <w:t>2014 Summary of assessment</w:t>
      </w:r>
    </w:p>
    <w:tbl>
      <w:tblPr>
        <w:tblW w:w="7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6.7.1 Impacts on ecological values"/>
        <w:tblDescription w:val="Table summarising the assessment of impacts of use on ecological values (from climate change; coastal development; land-based run-off; and direct use) in the first column, with a justification in the second column, a grade for 2009 in the third column, a grade for 2014 and a trend since 2009 in the fourth column and an indication of the confidence in the grade and trend in the last two columns. The overall grade for ‘impacts of use’ was high in 2009, high with an increased trend in 2014 with an increasing future trend, based on the grading statements in the table below."/>
      </w:tblPr>
      <w:tblGrid>
        <w:gridCol w:w="1101"/>
        <w:gridCol w:w="4394"/>
        <w:gridCol w:w="1654"/>
      </w:tblGrid>
      <w:tr w:rsidR="001974AE" w:rsidRPr="001974AE" w14:paraId="27AC506C" w14:textId="77777777" w:rsidTr="001974AE">
        <w:tc>
          <w:tcPr>
            <w:tcW w:w="1101" w:type="dxa"/>
            <w:shd w:val="clear" w:color="auto" w:fill="auto"/>
            <w:vAlign w:val="center"/>
          </w:tcPr>
          <w:p w14:paraId="075347AB" w14:textId="77777777" w:rsidR="001974AE" w:rsidRPr="001974AE" w:rsidRDefault="001974AE" w:rsidP="00A25414">
            <w:pPr>
              <w:spacing w:after="0" w:line="240" w:lineRule="auto"/>
              <w:rPr>
                <w:rFonts w:eastAsia="Calibri"/>
                <w:b/>
                <w:sz w:val="18"/>
                <w:szCs w:val="18"/>
              </w:rPr>
            </w:pPr>
            <w:r w:rsidRPr="001974AE">
              <w:rPr>
                <w:rFonts w:eastAsia="Calibri"/>
                <w:b/>
                <w:sz w:val="18"/>
                <w:szCs w:val="18"/>
              </w:rPr>
              <w:t>Impact on ecological values</w:t>
            </w:r>
          </w:p>
        </w:tc>
        <w:tc>
          <w:tcPr>
            <w:tcW w:w="4394" w:type="dxa"/>
            <w:shd w:val="clear" w:color="auto" w:fill="auto"/>
            <w:vAlign w:val="center"/>
          </w:tcPr>
          <w:p w14:paraId="20F11AC7" w14:textId="77777777" w:rsidR="001974AE" w:rsidRPr="001974AE" w:rsidRDefault="001974AE" w:rsidP="00A25414">
            <w:pPr>
              <w:spacing w:after="0" w:line="240" w:lineRule="auto"/>
              <w:rPr>
                <w:rFonts w:eastAsia="Calibri"/>
                <w:sz w:val="18"/>
                <w:szCs w:val="18"/>
              </w:rPr>
            </w:pPr>
            <w:r w:rsidRPr="001974AE">
              <w:rPr>
                <w:rFonts w:eastAsia="Calibri"/>
                <w:sz w:val="18"/>
                <w:szCs w:val="18"/>
              </w:rPr>
              <w:t>Climate change has already affected the Great Barrier Reef ecosystem. Its effects are compounding the ongoing impacts from land-based run-off and coastal development, particularly loads of sediments and nutrients entering the Region and the modification of supporting coastal habitats. Direct uses contribute to a range of impacts; most are localised. Economic and population growth will likely mean more use of the Region, increasing the likelihood of impacts. The combined influence of the four factors is concentrated in inshore central and southern areas.</w:t>
            </w:r>
          </w:p>
        </w:tc>
        <w:tc>
          <w:tcPr>
            <w:tcW w:w="1654" w:type="dxa"/>
            <w:shd w:val="clear" w:color="auto" w:fill="auto"/>
            <w:vAlign w:val="center"/>
          </w:tcPr>
          <w:p w14:paraId="0FDC6F95" w14:textId="46966954" w:rsidR="001974AE" w:rsidRPr="001974AE" w:rsidRDefault="001974AE" w:rsidP="00A25414">
            <w:pPr>
              <w:spacing w:after="0" w:line="240" w:lineRule="auto"/>
              <w:rPr>
                <w:rFonts w:eastAsia="Calibri"/>
                <w:b/>
                <w:sz w:val="18"/>
                <w:szCs w:val="18"/>
              </w:rPr>
            </w:pPr>
            <w:r w:rsidRPr="001974AE">
              <w:rPr>
                <w:rFonts w:eastAsia="Calibri"/>
                <w:b/>
                <w:sz w:val="18"/>
                <w:szCs w:val="18"/>
              </w:rPr>
              <w:t>High impact,</w:t>
            </w:r>
          </w:p>
          <w:p w14:paraId="16B16240" w14:textId="06AE485C" w:rsidR="001974AE" w:rsidRPr="001974AE" w:rsidRDefault="001974AE" w:rsidP="00A25414">
            <w:pPr>
              <w:spacing w:after="0" w:line="240" w:lineRule="auto"/>
              <w:rPr>
                <w:rFonts w:eastAsia="Calibri"/>
                <w:sz w:val="18"/>
                <w:szCs w:val="18"/>
              </w:rPr>
            </w:pPr>
            <w:r w:rsidRPr="001974AE">
              <w:rPr>
                <w:rFonts w:eastAsia="Calibri"/>
                <w:sz w:val="18"/>
                <w:szCs w:val="18"/>
              </w:rPr>
              <w:t>Increased</w:t>
            </w:r>
            <w:r>
              <w:rPr>
                <w:rFonts w:eastAsia="Calibri"/>
                <w:sz w:val="18"/>
                <w:szCs w:val="18"/>
              </w:rPr>
              <w:t>, Increasing</w:t>
            </w:r>
          </w:p>
        </w:tc>
      </w:tr>
      <w:tr w:rsidR="001974AE" w:rsidRPr="001974AE" w14:paraId="348D284B" w14:textId="77777777" w:rsidTr="001974AE">
        <w:tc>
          <w:tcPr>
            <w:tcW w:w="1101" w:type="dxa"/>
            <w:shd w:val="clear" w:color="auto" w:fill="auto"/>
            <w:vAlign w:val="center"/>
          </w:tcPr>
          <w:p w14:paraId="2531D045" w14:textId="77777777" w:rsidR="001974AE" w:rsidRPr="001974AE" w:rsidRDefault="001974AE" w:rsidP="00A25414">
            <w:pPr>
              <w:spacing w:after="0" w:line="240" w:lineRule="auto"/>
              <w:rPr>
                <w:rFonts w:eastAsia="Calibri"/>
                <w:b/>
                <w:sz w:val="18"/>
                <w:szCs w:val="18"/>
              </w:rPr>
            </w:pPr>
            <w:r w:rsidRPr="001974AE">
              <w:rPr>
                <w:rFonts w:eastAsia="Calibri"/>
                <w:b/>
                <w:sz w:val="18"/>
                <w:szCs w:val="18"/>
              </w:rPr>
              <w:t>Impact on heritage values</w:t>
            </w:r>
          </w:p>
        </w:tc>
        <w:tc>
          <w:tcPr>
            <w:tcW w:w="4394" w:type="dxa"/>
            <w:shd w:val="clear" w:color="auto" w:fill="auto"/>
            <w:vAlign w:val="center"/>
          </w:tcPr>
          <w:p w14:paraId="030FA81C" w14:textId="77777777" w:rsidR="001974AE" w:rsidRPr="001974AE" w:rsidRDefault="001974AE" w:rsidP="00A25414">
            <w:pPr>
              <w:spacing w:after="0" w:line="240" w:lineRule="auto"/>
              <w:rPr>
                <w:rFonts w:eastAsia="Calibri"/>
                <w:sz w:val="18"/>
                <w:szCs w:val="18"/>
              </w:rPr>
            </w:pPr>
            <w:r w:rsidRPr="001974AE">
              <w:rPr>
                <w:rFonts w:eastAsia="Calibri"/>
                <w:sz w:val="18"/>
                <w:szCs w:val="18"/>
              </w:rPr>
              <w:t xml:space="preserve">Impacts on the ecosystem are reflected in declines in related heritage values, especially Indigenous heritage, natural heritage and world and national heritage values. Attributes of outstanding universal value relating to natural beauty, natural phenomena, ecological processes, and habitats and species are being affected. For built heritage, the threats from climate change and direct use are the most serious. </w:t>
            </w:r>
          </w:p>
        </w:tc>
        <w:tc>
          <w:tcPr>
            <w:tcW w:w="1654" w:type="dxa"/>
            <w:shd w:val="clear" w:color="auto" w:fill="auto"/>
            <w:vAlign w:val="center"/>
          </w:tcPr>
          <w:p w14:paraId="13539DF9" w14:textId="78044FEF" w:rsidR="001974AE" w:rsidRDefault="001974AE" w:rsidP="00A25414">
            <w:pPr>
              <w:spacing w:after="0" w:line="240" w:lineRule="auto"/>
              <w:rPr>
                <w:rFonts w:eastAsia="Calibri"/>
                <w:b/>
                <w:sz w:val="18"/>
                <w:szCs w:val="18"/>
              </w:rPr>
            </w:pPr>
            <w:r w:rsidRPr="001974AE">
              <w:rPr>
                <w:rFonts w:eastAsia="Calibri"/>
                <w:b/>
                <w:sz w:val="18"/>
                <w:szCs w:val="18"/>
              </w:rPr>
              <w:t>High impact</w:t>
            </w:r>
            <w:r>
              <w:rPr>
                <w:rFonts w:eastAsia="Calibri"/>
                <w:b/>
                <w:sz w:val="18"/>
                <w:szCs w:val="18"/>
              </w:rPr>
              <w:t>,</w:t>
            </w:r>
          </w:p>
          <w:p w14:paraId="671AAF29" w14:textId="7EC67E7A" w:rsidR="001974AE" w:rsidRPr="001974AE" w:rsidRDefault="001974AE" w:rsidP="00A25414">
            <w:pPr>
              <w:spacing w:after="0" w:line="240" w:lineRule="auto"/>
              <w:rPr>
                <w:rFonts w:eastAsia="Calibri"/>
                <w:sz w:val="18"/>
                <w:szCs w:val="18"/>
              </w:rPr>
            </w:pPr>
            <w:r w:rsidRPr="001974AE">
              <w:rPr>
                <w:rFonts w:eastAsia="Calibri"/>
                <w:sz w:val="18"/>
                <w:szCs w:val="18"/>
              </w:rPr>
              <w:t>Increasing</w:t>
            </w:r>
          </w:p>
          <w:p w14:paraId="3EAB6139" w14:textId="2B103EEA" w:rsidR="001974AE" w:rsidRPr="001974AE" w:rsidRDefault="001974AE" w:rsidP="00A25414">
            <w:pPr>
              <w:spacing w:after="0" w:line="240" w:lineRule="auto"/>
              <w:rPr>
                <w:rFonts w:eastAsia="Calibri"/>
                <w:sz w:val="18"/>
                <w:szCs w:val="18"/>
              </w:rPr>
            </w:pPr>
          </w:p>
        </w:tc>
      </w:tr>
      <w:tr w:rsidR="001974AE" w:rsidRPr="001974AE" w14:paraId="008C980E" w14:textId="77777777" w:rsidTr="001974AE">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14:paraId="3CC7BF7E" w14:textId="05BEAB83" w:rsidR="001974AE" w:rsidRPr="001974AE" w:rsidRDefault="001974AE" w:rsidP="00A25414">
            <w:pPr>
              <w:spacing w:after="0" w:line="240" w:lineRule="auto"/>
              <w:rPr>
                <w:rFonts w:eastAsia="Calibri"/>
                <w:b/>
                <w:sz w:val="18"/>
                <w:szCs w:val="18"/>
              </w:rPr>
            </w:pPr>
            <w:r w:rsidRPr="001974AE">
              <w:rPr>
                <w:rFonts w:eastAsia="Calibri"/>
                <w:b/>
                <w:sz w:val="18"/>
                <w:szCs w:val="18"/>
              </w:rPr>
              <w:t>Impact on economic values</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560A1FCF" w14:textId="77777777" w:rsidR="001974AE" w:rsidRPr="001974AE" w:rsidRDefault="001974AE" w:rsidP="00A25414">
            <w:pPr>
              <w:spacing w:after="0" w:line="240" w:lineRule="auto"/>
              <w:rPr>
                <w:rFonts w:eastAsia="Calibri"/>
                <w:sz w:val="18"/>
                <w:szCs w:val="18"/>
              </w:rPr>
            </w:pPr>
            <w:r w:rsidRPr="001974AE">
              <w:rPr>
                <w:rFonts w:eastAsia="Calibri"/>
                <w:sz w:val="18"/>
                <w:szCs w:val="18"/>
              </w:rPr>
              <w:t>Changes to the Great Barrier Reef ecosystem have serious economic implications for Reef-dependent industries, such as tourism and fishing, and for adjacent communities. Perceptions about the health of the ecosystem affect its attractiveness for tourism and recreation. An increasing coastal population is likely to increase the economic value of direct uses.</w:t>
            </w:r>
          </w:p>
        </w:tc>
        <w:tc>
          <w:tcPr>
            <w:tcW w:w="1654" w:type="dxa"/>
            <w:tcBorders>
              <w:top w:val="single" w:sz="4" w:space="0" w:color="auto"/>
              <w:left w:val="single" w:sz="4" w:space="0" w:color="auto"/>
              <w:bottom w:val="single" w:sz="4" w:space="0" w:color="auto"/>
              <w:right w:val="single" w:sz="4" w:space="0" w:color="auto"/>
            </w:tcBorders>
            <w:shd w:val="clear" w:color="auto" w:fill="auto"/>
            <w:vAlign w:val="center"/>
          </w:tcPr>
          <w:p w14:paraId="28EA1D65" w14:textId="1FEF0FE0" w:rsidR="001974AE" w:rsidRPr="001974AE" w:rsidRDefault="001974AE" w:rsidP="00A25414">
            <w:pPr>
              <w:spacing w:after="0" w:line="240" w:lineRule="auto"/>
              <w:rPr>
                <w:rFonts w:eastAsia="Calibri"/>
                <w:b/>
                <w:sz w:val="18"/>
                <w:szCs w:val="18"/>
              </w:rPr>
            </w:pPr>
            <w:r w:rsidRPr="001974AE">
              <w:rPr>
                <w:rFonts w:eastAsia="Calibri"/>
                <w:b/>
                <w:sz w:val="18"/>
                <w:szCs w:val="18"/>
              </w:rPr>
              <w:t xml:space="preserve">High impact, </w:t>
            </w:r>
            <w:r w:rsidRPr="001974AE">
              <w:rPr>
                <w:rFonts w:eastAsia="Calibri"/>
                <w:sz w:val="18"/>
                <w:szCs w:val="18"/>
              </w:rPr>
              <w:t>Increased</w:t>
            </w:r>
            <w:r>
              <w:rPr>
                <w:rFonts w:eastAsia="Calibri"/>
                <w:sz w:val="18"/>
                <w:szCs w:val="18"/>
              </w:rPr>
              <w:t>, Increasing</w:t>
            </w:r>
          </w:p>
        </w:tc>
      </w:tr>
      <w:tr w:rsidR="001974AE" w:rsidRPr="006177FD" w14:paraId="63FF81B2" w14:textId="77777777" w:rsidTr="001974AE">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14:paraId="6B05812D" w14:textId="77777777" w:rsidR="001974AE" w:rsidRPr="001974AE" w:rsidRDefault="001974AE" w:rsidP="00A25414">
            <w:pPr>
              <w:spacing w:after="0" w:line="240" w:lineRule="auto"/>
              <w:rPr>
                <w:rFonts w:eastAsia="Calibri"/>
                <w:b/>
                <w:sz w:val="18"/>
                <w:szCs w:val="18"/>
              </w:rPr>
            </w:pPr>
            <w:r w:rsidRPr="001974AE">
              <w:rPr>
                <w:rFonts w:eastAsia="Calibri"/>
                <w:b/>
                <w:sz w:val="18"/>
                <w:szCs w:val="18"/>
              </w:rPr>
              <w:t>Impact on social values</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4D39952E" w14:textId="77777777" w:rsidR="001974AE" w:rsidRPr="001974AE" w:rsidRDefault="001974AE" w:rsidP="00A25414">
            <w:pPr>
              <w:spacing w:after="0" w:line="240" w:lineRule="auto"/>
              <w:rPr>
                <w:rFonts w:eastAsia="Calibri"/>
                <w:sz w:val="18"/>
                <w:szCs w:val="18"/>
              </w:rPr>
            </w:pPr>
            <w:r w:rsidRPr="001974AE">
              <w:rPr>
                <w:rFonts w:eastAsia="Calibri"/>
                <w:sz w:val="18"/>
                <w:szCs w:val="18"/>
              </w:rPr>
              <w:t xml:space="preserve">Declining ecosystem condition, especially inshore adjacent to the developed coast, from the cumulative effects of many factors mean people’s attachment to and enjoyment of the Region may lessen in the future. This may have flow-on effects on Reef-dependent industries. Predicted increasing use may mean more instances of incompatible use. </w:t>
            </w:r>
          </w:p>
        </w:tc>
        <w:tc>
          <w:tcPr>
            <w:tcW w:w="1654" w:type="dxa"/>
            <w:tcBorders>
              <w:top w:val="single" w:sz="4" w:space="0" w:color="auto"/>
              <w:left w:val="single" w:sz="4" w:space="0" w:color="auto"/>
              <w:bottom w:val="single" w:sz="4" w:space="0" w:color="auto"/>
              <w:right w:val="single" w:sz="4" w:space="0" w:color="auto"/>
            </w:tcBorders>
            <w:shd w:val="clear" w:color="auto" w:fill="auto"/>
            <w:vAlign w:val="center"/>
          </w:tcPr>
          <w:p w14:paraId="31BE5E9E" w14:textId="3140BA1A" w:rsidR="001974AE" w:rsidRPr="001974AE" w:rsidRDefault="001974AE" w:rsidP="00A25414">
            <w:pPr>
              <w:spacing w:after="0" w:line="240" w:lineRule="auto"/>
              <w:rPr>
                <w:rFonts w:eastAsia="Calibri"/>
                <w:b/>
                <w:sz w:val="18"/>
                <w:szCs w:val="18"/>
              </w:rPr>
            </w:pPr>
            <w:r w:rsidRPr="001974AE">
              <w:rPr>
                <w:rFonts w:eastAsia="Calibri"/>
                <w:b/>
                <w:sz w:val="18"/>
                <w:szCs w:val="18"/>
              </w:rPr>
              <w:t xml:space="preserve">Low impact, </w:t>
            </w:r>
            <w:r w:rsidRPr="001974AE">
              <w:rPr>
                <w:rFonts w:eastAsia="Calibri"/>
                <w:sz w:val="18"/>
                <w:szCs w:val="18"/>
              </w:rPr>
              <w:t>Increased</w:t>
            </w:r>
            <w:r>
              <w:rPr>
                <w:rFonts w:eastAsia="Calibri"/>
                <w:sz w:val="18"/>
                <w:szCs w:val="18"/>
              </w:rPr>
              <w:t>, Increasing</w:t>
            </w:r>
          </w:p>
        </w:tc>
      </w:tr>
    </w:tbl>
    <w:p w14:paraId="55539BAA" w14:textId="4B416CC1" w:rsidR="008458CB" w:rsidRDefault="008458CB" w:rsidP="008458CB">
      <w:r>
        <w:t>Full assessment summary: see Section 6.7</w:t>
      </w:r>
    </w:p>
    <w:p w14:paraId="51D0757B" w14:textId="06922C74" w:rsidR="00C8578E" w:rsidRDefault="00C8578E" w:rsidP="00BB45CF"/>
    <w:p w14:paraId="1FFD3EC9" w14:textId="4E36A473" w:rsidR="00C8578E" w:rsidRDefault="00C8578E">
      <w:r>
        <w:br w:type="page"/>
      </w:r>
    </w:p>
    <w:p w14:paraId="7C7AD88E" w14:textId="62FE586D" w:rsidR="00374732" w:rsidRPr="00BB45CF" w:rsidRDefault="00374732" w:rsidP="00BB45CF">
      <w:pPr>
        <w:pStyle w:val="Heading1"/>
      </w:pPr>
      <w:r w:rsidRPr="00BB45CF">
        <w:lastRenderedPageBreak/>
        <w:t>Factors influencing the Re</w:t>
      </w:r>
      <w:r w:rsidR="00DC05FD" w:rsidRPr="00BB45CF">
        <w:t>gion</w:t>
      </w:r>
      <w:r w:rsidRPr="00BB45CF">
        <w:t>’s values</w:t>
      </w:r>
      <w:bookmarkEnd w:id="0"/>
      <w:bookmarkEnd w:id="1"/>
    </w:p>
    <w:p w14:paraId="7C7AD8B7" w14:textId="08AEA900" w:rsidR="009A36DB" w:rsidRDefault="009A36DB" w:rsidP="0038354D">
      <w:pPr>
        <w:pStyle w:val="Heading2"/>
      </w:pPr>
      <w:bookmarkStart w:id="3" w:name="_Toc368574407"/>
      <w:bookmarkStart w:id="4" w:name="_Toc381775933"/>
      <w:r>
        <w:t>Background</w:t>
      </w:r>
      <w:bookmarkEnd w:id="3"/>
      <w:bookmarkEnd w:id="4"/>
    </w:p>
    <w:p w14:paraId="7A767FB2" w14:textId="77777777" w:rsidR="00996FA3" w:rsidRPr="00491A3C" w:rsidRDefault="00996FA3" w:rsidP="00996FA3">
      <w:pPr>
        <w:shd w:val="clear" w:color="auto" w:fill="D9D9D9" w:themeFill="background1" w:themeFillShade="D9"/>
        <w:spacing w:after="120"/>
        <w:ind w:left="454" w:right="454"/>
        <w:rPr>
          <w:b/>
          <w:sz w:val="20"/>
          <w:szCs w:val="20"/>
        </w:rPr>
      </w:pPr>
      <w:r w:rsidRPr="00491A3C">
        <w:rPr>
          <w:b/>
          <w:sz w:val="20"/>
          <w:szCs w:val="20"/>
        </w:rPr>
        <w:t xml:space="preserve">Outlook Report 2009: </w:t>
      </w:r>
      <w:r>
        <w:rPr>
          <w:b/>
          <w:sz w:val="20"/>
          <w:szCs w:val="20"/>
        </w:rPr>
        <w:t>Overall s</w:t>
      </w:r>
      <w:r w:rsidRPr="00491A3C">
        <w:rPr>
          <w:b/>
          <w:sz w:val="20"/>
          <w:szCs w:val="20"/>
        </w:rPr>
        <w:t>ummary of factors influencing the Reef’s values</w:t>
      </w:r>
    </w:p>
    <w:p w14:paraId="2F0DC022" w14:textId="77777777" w:rsidR="00996FA3" w:rsidRPr="00491A3C" w:rsidRDefault="00996FA3" w:rsidP="00996FA3">
      <w:pPr>
        <w:shd w:val="clear" w:color="auto" w:fill="D9D9D9" w:themeFill="background1" w:themeFillShade="D9"/>
        <w:spacing w:after="120"/>
        <w:ind w:left="454" w:right="454"/>
        <w:jc w:val="both"/>
        <w:rPr>
          <w:i/>
          <w:sz w:val="20"/>
          <w:szCs w:val="20"/>
        </w:rPr>
      </w:pPr>
      <w:r w:rsidRPr="00491A3C">
        <w:rPr>
          <w:i/>
          <w:sz w:val="20"/>
          <w:szCs w:val="20"/>
        </w:rPr>
        <w:t>Factors external to the Great Barrier Reef itself are playing an increasing role in determining its condition. Threats from climate change have already been witnessed and all parts of the ecosystem are vulnerable to its increasing effects with coral reef habitats the most vulnerable. Coastal development, primarily driven by mining, industry and population growth, is still significantly affecting coastal habitats that support the Great Barrier Reef and the water quality of the Great Barrier Reef. Despite improvements in local land management, the quality of catchment run-off entering the Great Barrier Reef continues to cause deterioration in the water quality in the Great Barrier Reef Region.</w:t>
      </w:r>
    </w:p>
    <w:p w14:paraId="3D90A48E" w14:textId="77777777" w:rsidR="00996FA3" w:rsidRPr="00491A3C" w:rsidRDefault="00996FA3" w:rsidP="00996FA3">
      <w:pPr>
        <w:shd w:val="clear" w:color="auto" w:fill="D9D9D9" w:themeFill="background1" w:themeFillShade="D9"/>
        <w:spacing w:after="120"/>
        <w:ind w:left="454" w:right="454"/>
        <w:jc w:val="both"/>
        <w:rPr>
          <w:i/>
          <w:sz w:val="20"/>
          <w:szCs w:val="20"/>
        </w:rPr>
      </w:pPr>
      <w:r w:rsidRPr="00491A3C">
        <w:rPr>
          <w:i/>
          <w:sz w:val="20"/>
          <w:szCs w:val="20"/>
        </w:rPr>
        <w:t>Currently, changes in the use made of the Great Barrier Reef Region are mainly driven by external factors such as global economic conditions plus regional economic development and population growth. As many uses of the Region are based on the resources of the Great Barrier Reef ecosystem, the health of that ecosystem may become an increasingly important determinant of use.</w:t>
      </w:r>
    </w:p>
    <w:p w14:paraId="7105AB02" w14:textId="77777777" w:rsidR="00996FA3" w:rsidRDefault="00996FA3" w:rsidP="00996FA3">
      <w:pPr>
        <w:shd w:val="clear" w:color="auto" w:fill="D9D9D9" w:themeFill="background1" w:themeFillShade="D9"/>
        <w:spacing w:after="120"/>
        <w:ind w:left="454" w:right="454"/>
        <w:jc w:val="both"/>
        <w:rPr>
          <w:i/>
          <w:sz w:val="20"/>
          <w:szCs w:val="20"/>
        </w:rPr>
      </w:pPr>
      <w:r w:rsidRPr="00491A3C">
        <w:rPr>
          <w:i/>
          <w:sz w:val="20"/>
          <w:szCs w:val="20"/>
        </w:rPr>
        <w:t>Many of the threats from both the external factors and those from direct use within the Great Barrier Reef are combining to cause serious impacts on the ecosystem. All these factors are significant to the ecosystem's future functioning and resilience.</w:t>
      </w:r>
    </w:p>
    <w:p w14:paraId="7C7AD8B8" w14:textId="224FBBC9" w:rsidR="00D678B1" w:rsidRDefault="00D678B1" w:rsidP="001238C3">
      <w:pPr>
        <w:spacing w:after="120"/>
      </w:pPr>
      <w:r>
        <w:t xml:space="preserve">The Great Barrier Reef Region </w:t>
      </w:r>
      <w:r w:rsidR="008F7207">
        <w:t xml:space="preserve">(the Region) </w:t>
      </w:r>
      <w:r>
        <w:t xml:space="preserve">comprises a </w:t>
      </w:r>
      <w:r w:rsidR="00BC4CAA">
        <w:t>diverse range</w:t>
      </w:r>
      <w:r>
        <w:t xml:space="preserve"> of </w:t>
      </w:r>
      <w:r w:rsidR="00FB0060">
        <w:t xml:space="preserve">ecosystem </w:t>
      </w:r>
      <w:r>
        <w:t>and heritage values</w:t>
      </w:r>
      <w:r w:rsidR="00BC4CAA">
        <w:t>,</w:t>
      </w:r>
      <w:r w:rsidR="00933255">
        <w:t xml:space="preserve"> described in </w:t>
      </w:r>
      <w:r w:rsidR="00667C34">
        <w:t>C</w:t>
      </w:r>
      <w:r w:rsidR="00933255">
        <w:t>hapters 2 to 4</w:t>
      </w:r>
      <w:r w:rsidRPr="001A10FB">
        <w:t xml:space="preserve">. </w:t>
      </w:r>
      <w:r w:rsidR="00874778">
        <w:t>T</w:t>
      </w:r>
      <w:r w:rsidR="00874778" w:rsidRPr="001A10FB">
        <w:t xml:space="preserve">he condition of those values determines the quality of the social and economic benefits the community derives from the </w:t>
      </w:r>
      <w:r w:rsidR="00874778">
        <w:t xml:space="preserve">Region </w:t>
      </w:r>
      <w:r w:rsidR="00874778" w:rsidRPr="001A10FB">
        <w:t>(such as</w:t>
      </w:r>
      <w:r w:rsidR="00874778">
        <w:t xml:space="preserve"> income, appreciation and enjoyment)</w:t>
      </w:r>
      <w:r w:rsidR="00874778" w:rsidRPr="001A10FB">
        <w:t>.</w:t>
      </w:r>
      <w:r w:rsidR="00157109" w:rsidRPr="00157109">
        <w:t xml:space="preserve"> </w:t>
      </w:r>
      <w:r w:rsidR="008F7207">
        <w:t>A number of factors</w:t>
      </w:r>
      <w:r w:rsidR="00157109">
        <w:t xml:space="preserve"> influence the</w:t>
      </w:r>
      <w:r w:rsidR="00BC499F">
        <w:t>ir</w:t>
      </w:r>
      <w:r w:rsidR="00157109">
        <w:t xml:space="preserve"> condition </w:t>
      </w:r>
      <w:r w:rsidR="003E7BBF">
        <w:t>and</w:t>
      </w:r>
      <w:r w:rsidR="004A53A3">
        <w:t xml:space="preserve"> therefore</w:t>
      </w:r>
      <w:r w:rsidR="003E7BBF">
        <w:t xml:space="preserve"> the </w:t>
      </w:r>
      <w:r w:rsidR="00157109" w:rsidRPr="00632A4C">
        <w:t xml:space="preserve">quality of the benefits </w:t>
      </w:r>
      <w:r w:rsidR="00157109">
        <w:t>they provide</w:t>
      </w:r>
      <w:r w:rsidR="00157109" w:rsidRPr="00632A4C">
        <w:t>.</w:t>
      </w:r>
      <w:r w:rsidR="000E739E" w:rsidRPr="000E739E">
        <w:t xml:space="preserve"> </w:t>
      </w:r>
      <w:r w:rsidR="000E739E">
        <w:t>These influencing factors are themselves affected by broadscale drivers of change</w:t>
      </w:r>
      <w:r w:rsidR="004922BE">
        <w:t xml:space="preserve"> (Figure 6.1)</w:t>
      </w:r>
      <w:r w:rsidR="000E739E">
        <w:t xml:space="preserve">. </w:t>
      </w:r>
    </w:p>
    <w:p w14:paraId="49A26B09" w14:textId="6F5066D0" w:rsidR="0056748B" w:rsidRPr="008A5CB5" w:rsidRDefault="00772434" w:rsidP="00763E89">
      <w:pPr>
        <w:spacing w:after="120"/>
      </w:pPr>
      <w:r>
        <w:t>The purpose of this chapter is to examine influence</w:t>
      </w:r>
      <w:r w:rsidR="00C22F7B">
        <w:t>s</w:t>
      </w:r>
      <w:r>
        <w:t xml:space="preserve"> on the Region’s values. It</w:t>
      </w:r>
      <w:r w:rsidR="000E739E">
        <w:t xml:space="preserve"> </w:t>
      </w:r>
      <w:r w:rsidR="00A20CA2">
        <w:t>begins with</w:t>
      </w:r>
      <w:r w:rsidR="000E739E">
        <w:t xml:space="preserve"> an examination of </w:t>
      </w:r>
      <w:r w:rsidR="00A20CA2">
        <w:t>four</w:t>
      </w:r>
      <w:r w:rsidR="000E739E">
        <w:t xml:space="preserve"> </w:t>
      </w:r>
      <w:r w:rsidR="00EC5214">
        <w:t>overarching</w:t>
      </w:r>
      <w:r w:rsidR="003536B9">
        <w:t xml:space="preserve"> </w:t>
      </w:r>
      <w:r w:rsidR="000E739E">
        <w:t>drivers of change</w:t>
      </w:r>
      <w:r w:rsidR="00701E4A">
        <w:t xml:space="preserve"> relevant to the Region</w:t>
      </w:r>
      <w:r w:rsidR="0056748B">
        <w:t>:</w:t>
      </w:r>
      <w:r w:rsidR="00763E89">
        <w:t xml:space="preserve"> </w:t>
      </w:r>
      <w:r w:rsidR="0056748B" w:rsidRPr="008A5CB5">
        <w:t>economic growth</w:t>
      </w:r>
      <w:r w:rsidR="00763E89" w:rsidRPr="008A5CB5">
        <w:t xml:space="preserve">; </w:t>
      </w:r>
      <w:r w:rsidR="0056748B" w:rsidRPr="008A5CB5">
        <w:t>population growth</w:t>
      </w:r>
      <w:r w:rsidR="00763E89" w:rsidRPr="008A5CB5">
        <w:t xml:space="preserve">; </w:t>
      </w:r>
      <w:r w:rsidR="0056748B" w:rsidRPr="008A5CB5">
        <w:t>technological development</w:t>
      </w:r>
      <w:r w:rsidR="00763E89" w:rsidRPr="008A5CB5">
        <w:t xml:space="preserve">; and </w:t>
      </w:r>
      <w:r w:rsidR="0056748B" w:rsidRPr="008A5CB5">
        <w:t>societal attitudes</w:t>
      </w:r>
      <w:r w:rsidR="00522D89">
        <w:t xml:space="preserve"> (</w:t>
      </w:r>
      <w:r w:rsidR="00522D89">
        <w:fldChar w:fldCharType="begin"/>
      </w:r>
      <w:r w:rsidR="00522D89">
        <w:instrText xml:space="preserve"> REF _Ref392577933 \h </w:instrText>
      </w:r>
      <w:r w:rsidR="00522D89">
        <w:fldChar w:fldCharType="separate"/>
      </w:r>
      <w:r w:rsidR="00A93490" w:rsidRPr="001238C3">
        <w:t xml:space="preserve">Figure </w:t>
      </w:r>
      <w:r w:rsidR="00A93490">
        <w:rPr>
          <w:noProof/>
        </w:rPr>
        <w:t>6</w:t>
      </w:r>
      <w:r w:rsidR="00A93490" w:rsidRPr="001238C3">
        <w:t>.</w:t>
      </w:r>
      <w:r w:rsidR="00A93490">
        <w:rPr>
          <w:noProof/>
        </w:rPr>
        <w:t>1</w:t>
      </w:r>
      <w:r w:rsidR="00522D89">
        <w:fldChar w:fldCharType="end"/>
      </w:r>
      <w:r w:rsidR="00522D89">
        <w:t>)</w:t>
      </w:r>
      <w:r w:rsidR="0056748B" w:rsidRPr="008A5CB5">
        <w:t xml:space="preserve">. </w:t>
      </w:r>
    </w:p>
    <w:p w14:paraId="01F7BAF4" w14:textId="77CBBD9B" w:rsidR="003F609D" w:rsidRDefault="00701E4A" w:rsidP="001238C3">
      <w:pPr>
        <w:spacing w:after="120"/>
      </w:pPr>
      <w:r>
        <w:t>This informs assessments of</w:t>
      </w:r>
      <w:r w:rsidR="003536B9">
        <w:t xml:space="preserve"> the f</w:t>
      </w:r>
      <w:r w:rsidR="003F609D">
        <w:t>our main factors</w:t>
      </w:r>
      <w:r w:rsidR="00C22F7B">
        <w:t xml:space="preserve"> directly</w:t>
      </w:r>
      <w:r w:rsidR="003F609D">
        <w:t xml:space="preserve"> influenc</w:t>
      </w:r>
      <w:r w:rsidR="003536B9">
        <w:t>ing</w:t>
      </w:r>
      <w:r w:rsidR="003F609D">
        <w:t xml:space="preserve"> the </w:t>
      </w:r>
      <w:r w:rsidR="00470C91">
        <w:t>Region</w:t>
      </w:r>
      <w:r w:rsidR="003F609D">
        <w:t>:</w:t>
      </w:r>
    </w:p>
    <w:p w14:paraId="3411D205" w14:textId="706F1E9B" w:rsidR="003F609D" w:rsidRPr="0031765F" w:rsidRDefault="003F609D" w:rsidP="006E5554">
      <w:pPr>
        <w:pStyle w:val="ListParagraph"/>
        <w:numPr>
          <w:ilvl w:val="0"/>
          <w:numId w:val="6"/>
        </w:numPr>
      </w:pPr>
      <w:r w:rsidRPr="0031765F">
        <w:t>climate change</w:t>
      </w:r>
      <w:r w:rsidR="004F42A9">
        <w:t xml:space="preserve">, having both direct effects on values and </w:t>
      </w:r>
      <w:r w:rsidR="004F42A9" w:rsidRPr="001B2A08">
        <w:rPr>
          <w:color w:val="000000" w:themeColor="text1"/>
          <w:szCs w:val="20"/>
        </w:rPr>
        <w:t>indirect effects mediated by other processes</w:t>
      </w:r>
    </w:p>
    <w:p w14:paraId="5CCE8B3E" w14:textId="77777777" w:rsidR="008F7207" w:rsidRPr="0031765F" w:rsidRDefault="008F7207" w:rsidP="006E5554">
      <w:pPr>
        <w:pStyle w:val="ListParagraph"/>
        <w:numPr>
          <w:ilvl w:val="0"/>
          <w:numId w:val="6"/>
        </w:numPr>
      </w:pPr>
      <w:r w:rsidRPr="0031765F">
        <w:t>coastal development</w:t>
      </w:r>
    </w:p>
    <w:p w14:paraId="73A132A9" w14:textId="77777777" w:rsidR="003F609D" w:rsidRPr="0031765F" w:rsidRDefault="003F609D" w:rsidP="006E5554">
      <w:pPr>
        <w:pStyle w:val="ListParagraph"/>
        <w:numPr>
          <w:ilvl w:val="0"/>
          <w:numId w:val="6"/>
        </w:numPr>
      </w:pPr>
      <w:r w:rsidRPr="0031765F">
        <w:t>land-based run-off</w:t>
      </w:r>
    </w:p>
    <w:p w14:paraId="3E1EF378" w14:textId="7657B7D8" w:rsidR="003F609D" w:rsidRPr="0031765F" w:rsidRDefault="003F609D" w:rsidP="006E5554">
      <w:pPr>
        <w:pStyle w:val="ListParagraph"/>
        <w:numPr>
          <w:ilvl w:val="0"/>
          <w:numId w:val="6"/>
        </w:numPr>
      </w:pPr>
      <w:r w:rsidRPr="0031765F">
        <w:t>direct use of the Region.</w:t>
      </w:r>
    </w:p>
    <w:p w14:paraId="46A50BBB" w14:textId="7D18C557" w:rsidR="0056748B" w:rsidRDefault="00701E4A" w:rsidP="001238C3">
      <w:pPr>
        <w:spacing w:after="120"/>
        <w:rPr>
          <w:color w:val="000000" w:themeColor="text1"/>
          <w:szCs w:val="20"/>
        </w:rPr>
      </w:pPr>
      <w:r>
        <w:rPr>
          <w:color w:val="000000" w:themeColor="text1"/>
          <w:szCs w:val="20"/>
        </w:rPr>
        <w:t>T</w:t>
      </w:r>
      <w:r>
        <w:rPr>
          <w:color w:val="000000" w:themeColor="text1"/>
        </w:rPr>
        <w:t>he trends in each influencing factor are described as well as its effect on the ecosystem, heritage</w:t>
      </w:r>
      <w:r w:rsidRPr="00690F1C">
        <w:rPr>
          <w:color w:val="000000" w:themeColor="text1"/>
        </w:rPr>
        <w:t xml:space="preserve"> </w:t>
      </w:r>
      <w:r>
        <w:rPr>
          <w:color w:val="000000" w:themeColor="text1"/>
        </w:rPr>
        <w:t xml:space="preserve">values, and regional communities. This approach </w:t>
      </w:r>
      <w:r w:rsidRPr="0056748B">
        <w:rPr>
          <w:color w:val="000000" w:themeColor="text1"/>
        </w:rPr>
        <w:t>provides a basis</w:t>
      </w:r>
      <w:r>
        <w:rPr>
          <w:color w:val="000000" w:themeColor="text1"/>
        </w:rPr>
        <w:t xml:space="preserve"> for predicting future </w:t>
      </w:r>
      <w:r w:rsidR="0056748B">
        <w:rPr>
          <w:color w:val="000000" w:themeColor="text1"/>
        </w:rPr>
        <w:t>risks</w:t>
      </w:r>
      <w:r>
        <w:rPr>
          <w:color w:val="000000" w:themeColor="text1"/>
        </w:rPr>
        <w:t xml:space="preserve"> to the Region</w:t>
      </w:r>
      <w:r w:rsidR="00BC4CAA">
        <w:rPr>
          <w:color w:val="000000" w:themeColor="text1"/>
        </w:rPr>
        <w:t xml:space="preserve"> and its long-term outlook</w:t>
      </w:r>
      <w:r>
        <w:rPr>
          <w:color w:val="000000" w:themeColor="text1"/>
        </w:rPr>
        <w:t xml:space="preserve"> (Chapter 9</w:t>
      </w:r>
      <w:r w:rsidR="00BC4CAA">
        <w:rPr>
          <w:color w:val="000000" w:themeColor="text1"/>
        </w:rPr>
        <w:t xml:space="preserve"> and Chapter 10</w:t>
      </w:r>
      <w:r>
        <w:rPr>
          <w:color w:val="000000" w:themeColor="text1"/>
        </w:rPr>
        <w:t xml:space="preserve">). </w:t>
      </w:r>
      <w:r w:rsidR="003F609D">
        <w:t>While direct use occurs within the Region (see Chapter 5), t</w:t>
      </w:r>
      <w:r w:rsidR="00787665">
        <w:t xml:space="preserve">he other three </w:t>
      </w:r>
      <w:r>
        <w:t xml:space="preserve">influencing factors </w:t>
      </w:r>
      <w:r w:rsidR="00787665">
        <w:t xml:space="preserve">are </w:t>
      </w:r>
      <w:r w:rsidR="00C7316C">
        <w:t xml:space="preserve">largely </w:t>
      </w:r>
      <w:r w:rsidR="00787665">
        <w:t>external to the Region</w:t>
      </w:r>
      <w:r w:rsidR="00787665">
        <w:rPr>
          <w:color w:val="000000" w:themeColor="text1"/>
          <w:szCs w:val="20"/>
        </w:rPr>
        <w:t>.</w:t>
      </w:r>
    </w:p>
    <w:p w14:paraId="7C7AD8BD" w14:textId="0D96B69C" w:rsidR="009F4C6E" w:rsidRDefault="00B41A91" w:rsidP="0095099B">
      <w:pPr>
        <w:spacing w:after="0"/>
        <w:rPr>
          <w:color w:val="000000" w:themeColor="text1"/>
        </w:rPr>
      </w:pPr>
      <w:r>
        <w:rPr>
          <w:noProof/>
          <w:color w:val="000000" w:themeColor="text1"/>
          <w:lang w:eastAsia="en-AU"/>
        </w:rPr>
        <w:lastRenderedPageBreak/>
        <w:drawing>
          <wp:inline distT="0" distB="0" distL="0" distR="0" wp14:anchorId="69E83F8F" wp14:editId="054D6896">
            <wp:extent cx="5652770" cy="2529840"/>
            <wp:effectExtent l="0" t="0" r="5080" b="3810"/>
            <wp:docPr id="16" name="Picture 16" descr="A diagram that shows: drivers which include economic growth, population growth, technological development, societal attitudes and climate change, which influence the Region’s values through catchment run-off, coastal development, and direct use of the Region." title="Figure 6.1 Overarching drivers and factors influencing the Reef’s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6.1 VT13_Drivers_v9.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52770" cy="2529840"/>
                    </a:xfrm>
                    <a:prstGeom prst="rect">
                      <a:avLst/>
                    </a:prstGeom>
                  </pic:spPr>
                </pic:pic>
              </a:graphicData>
            </a:graphic>
          </wp:inline>
        </w:drawing>
      </w:r>
    </w:p>
    <w:p w14:paraId="0A62B539" w14:textId="4A24B73C" w:rsidR="00A20CA2" w:rsidRDefault="00EC5214" w:rsidP="00FE1829">
      <w:pPr>
        <w:pStyle w:val="Figurecaptions"/>
        <w:spacing w:line="240" w:lineRule="auto"/>
      </w:pPr>
      <w:bookmarkStart w:id="5" w:name="_Ref392577933"/>
      <w:r w:rsidRPr="001238C3">
        <w:t xml:space="preserve">Figure </w:t>
      </w:r>
      <w:fldSimple w:instr=" STYLEREF 1 \s ">
        <w:r w:rsidR="00A93490">
          <w:rPr>
            <w:noProof/>
          </w:rPr>
          <w:t>6</w:t>
        </w:r>
      </w:fldSimple>
      <w:r w:rsidR="00C059C1" w:rsidRPr="001238C3">
        <w:t>.</w:t>
      </w:r>
      <w:fldSimple w:instr=" SEQ Figure \* ARABIC \s 1 ">
        <w:r w:rsidR="00A93490">
          <w:rPr>
            <w:noProof/>
          </w:rPr>
          <w:t>1</w:t>
        </w:r>
      </w:fldSimple>
      <w:bookmarkEnd w:id="5"/>
      <w:r w:rsidRPr="001238C3">
        <w:t xml:space="preserve"> </w:t>
      </w:r>
      <w:r w:rsidR="00BC499F">
        <w:t>D</w:t>
      </w:r>
      <w:r w:rsidRPr="001238C3">
        <w:t>rivers</w:t>
      </w:r>
      <w:r w:rsidR="00BC499F">
        <w:t xml:space="preserve"> of change</w:t>
      </w:r>
      <w:r w:rsidRPr="001238C3">
        <w:t xml:space="preserve"> and factors influencing the Re</w:t>
      </w:r>
      <w:r w:rsidR="004A53A3">
        <w:t>gion</w:t>
      </w:r>
      <w:r w:rsidRPr="001238C3">
        <w:t>’s values</w:t>
      </w:r>
    </w:p>
    <w:p w14:paraId="53CC0BEF" w14:textId="00702FB7" w:rsidR="004273B3" w:rsidRDefault="00931B08" w:rsidP="00087959">
      <w:pPr>
        <w:pStyle w:val="Figuremessage"/>
      </w:pPr>
      <w:r>
        <w:t xml:space="preserve">The Region’s values are influenced by four main factors, climate change, coastal development, land-based run-off and direct use. These </w:t>
      </w:r>
      <w:r w:rsidR="00667C34">
        <w:t xml:space="preserve">are, in turn, affected by </w:t>
      </w:r>
      <w:r w:rsidR="00384127">
        <w:t xml:space="preserve">broader </w:t>
      </w:r>
      <w:r w:rsidR="00667C34">
        <w:t>drivers of change.</w:t>
      </w:r>
      <w:r>
        <w:t xml:space="preserve"> C</w:t>
      </w:r>
      <w:r w:rsidRPr="00931B08">
        <w:t>limate change</w:t>
      </w:r>
      <w:r>
        <w:t xml:space="preserve"> has </w:t>
      </w:r>
      <w:r w:rsidRPr="00931B08">
        <w:t>both direct and indirect effects</w:t>
      </w:r>
      <w:r>
        <w:t>.</w:t>
      </w:r>
    </w:p>
    <w:p w14:paraId="64E2DDEF" w14:textId="77777777" w:rsidR="00667C34" w:rsidRDefault="00667C34" w:rsidP="00B31C44">
      <w:pPr>
        <w:pStyle w:val="AfterFigureSpace"/>
      </w:pPr>
    </w:p>
    <w:p w14:paraId="618417E2" w14:textId="77777777" w:rsidR="00FE1829" w:rsidRDefault="00FE1829">
      <w:pPr>
        <w:rPr>
          <w:b/>
          <w:sz w:val="20"/>
          <w:szCs w:val="20"/>
        </w:rPr>
      </w:pPr>
      <w:r>
        <w:rPr>
          <w:b/>
          <w:sz w:val="20"/>
          <w:szCs w:val="20"/>
        </w:rPr>
        <w:br w:type="page"/>
      </w:r>
    </w:p>
    <w:p w14:paraId="65C32FDE" w14:textId="77777777" w:rsidR="00B31C44" w:rsidRPr="00491A3C" w:rsidRDefault="00B31C44" w:rsidP="00B31C44">
      <w:pPr>
        <w:pStyle w:val="AfterFigureSpace"/>
      </w:pPr>
    </w:p>
    <w:p w14:paraId="7C7AD8C2" w14:textId="4FE918F9" w:rsidR="000809E0" w:rsidRPr="009A36DB" w:rsidRDefault="001B2A08" w:rsidP="00B31C44">
      <w:pPr>
        <w:pStyle w:val="Heading2"/>
        <w:spacing w:before="0"/>
        <w:ind w:left="578" w:hanging="578"/>
      </w:pPr>
      <w:bookmarkStart w:id="6" w:name="_Toc368574408"/>
      <w:bookmarkStart w:id="7" w:name="_Toc381775934"/>
      <w:r>
        <w:t>D</w:t>
      </w:r>
      <w:r w:rsidR="009A36DB" w:rsidRPr="009A36DB">
        <w:t>rivers</w:t>
      </w:r>
      <w:bookmarkEnd w:id="6"/>
      <w:bookmarkEnd w:id="7"/>
      <w:r>
        <w:t xml:space="preserve"> of change</w:t>
      </w:r>
    </w:p>
    <w:p w14:paraId="0B850B41" w14:textId="1F29BB25" w:rsidR="00AC0C59" w:rsidRDefault="001C7D53" w:rsidP="00C52A85">
      <w:pPr>
        <w:rPr>
          <w:i/>
        </w:rPr>
      </w:pPr>
      <w:r>
        <w:t>Drivers are</w:t>
      </w:r>
      <w:r w:rsidRPr="001A10FB">
        <w:t xml:space="preserve"> </w:t>
      </w:r>
      <w:r w:rsidR="00911956">
        <w:t>underlying</w:t>
      </w:r>
      <w:r w:rsidR="00911956" w:rsidRPr="001A10FB">
        <w:t xml:space="preserve"> </w:t>
      </w:r>
      <w:r w:rsidRPr="001A10FB">
        <w:t>cause</w:t>
      </w:r>
      <w:r>
        <w:t>s</w:t>
      </w:r>
      <w:r w:rsidRPr="001A10FB">
        <w:t xml:space="preserve"> of change in the environment.</w:t>
      </w:r>
      <w:r w:rsidRPr="00DD6E43">
        <w:t xml:space="preserve"> </w:t>
      </w:r>
      <w:r w:rsidR="00DD6E43" w:rsidRPr="00DD6E43">
        <w:t>The</w:t>
      </w:r>
      <w:r w:rsidR="00DD6E43">
        <w:t xml:space="preserve"> drivers examined in this report were identified </w:t>
      </w:r>
      <w:r w:rsidR="00B004F4">
        <w:t>from the</w:t>
      </w:r>
      <w:r w:rsidR="00DD6E43">
        <w:t xml:space="preserve"> </w:t>
      </w:r>
      <w:r w:rsidR="00DD6E43">
        <w:rPr>
          <w:i/>
        </w:rPr>
        <w:t>Australia State of the Environment 2011</w:t>
      </w:r>
      <w:r w:rsidR="00B004F4">
        <w:rPr>
          <w:i/>
        </w:rPr>
        <w:fldChar w:fldCharType="begin"/>
      </w:r>
      <w:r w:rsidR="00C52A85">
        <w:rPr>
          <w:i/>
        </w:rPr>
        <w:instrText>ADDIN RW.CITE{{18975 StateoftheEnvironment2011Committee 2011}}</w:instrText>
      </w:r>
      <w:r w:rsidR="00B004F4">
        <w:rPr>
          <w:i/>
        </w:rPr>
        <w:fldChar w:fldCharType="separate"/>
      </w:r>
      <w:r w:rsidR="00C52A85" w:rsidRPr="00C52A85">
        <w:rPr>
          <w:rFonts w:eastAsia="Times New Roman"/>
          <w:vertAlign w:val="superscript"/>
        </w:rPr>
        <w:t>1</w:t>
      </w:r>
      <w:r w:rsidR="00B004F4">
        <w:rPr>
          <w:i/>
        </w:rPr>
        <w:fldChar w:fldCharType="end"/>
      </w:r>
      <w:r w:rsidR="00DD6E43" w:rsidRPr="00DD6E43">
        <w:t xml:space="preserve"> and </w:t>
      </w:r>
      <w:r w:rsidR="00DD6E43">
        <w:t xml:space="preserve">the </w:t>
      </w:r>
      <w:r w:rsidR="00911956" w:rsidRPr="00911956">
        <w:t xml:space="preserve">draft </w:t>
      </w:r>
      <w:r w:rsidR="00DD6E43">
        <w:rPr>
          <w:i/>
        </w:rPr>
        <w:t>Strategic Assessment of the Great Barrier Reef Region Report</w:t>
      </w:r>
      <w:r w:rsidR="00DD6E43" w:rsidRPr="00DD6E43">
        <w:t xml:space="preserve"> </w:t>
      </w:r>
      <w:r w:rsidR="00DD6E43" w:rsidRPr="00B004F4">
        <w:rPr>
          <w:i/>
        </w:rPr>
        <w:t>2013</w:t>
      </w:r>
      <w:r w:rsidR="00B004F4">
        <w:rPr>
          <w:i/>
        </w:rPr>
        <w:fldChar w:fldCharType="begin"/>
      </w:r>
      <w:r w:rsidR="00C52A85">
        <w:rPr>
          <w:i/>
        </w:rPr>
        <w:instrText>ADDIN RW.CITE{{20552 GreatBarrierReefMarineParkAuthority 2013}}</w:instrText>
      </w:r>
      <w:r w:rsidR="00B004F4">
        <w:rPr>
          <w:i/>
        </w:rPr>
        <w:fldChar w:fldCharType="separate"/>
      </w:r>
      <w:r w:rsidR="00C52A85" w:rsidRPr="00C52A85">
        <w:rPr>
          <w:rFonts w:eastAsia="Times New Roman"/>
          <w:vertAlign w:val="superscript"/>
        </w:rPr>
        <w:t>2</w:t>
      </w:r>
      <w:r w:rsidR="00B004F4">
        <w:rPr>
          <w:i/>
        </w:rPr>
        <w:fldChar w:fldCharType="end"/>
      </w:r>
      <w:r w:rsidR="00AC0C59">
        <w:rPr>
          <w:i/>
        </w:rPr>
        <w:t xml:space="preserve">. </w:t>
      </w:r>
    </w:p>
    <w:p w14:paraId="7C7AD8CA" w14:textId="7519FFF8" w:rsidR="001E6404" w:rsidRDefault="00EC21C3" w:rsidP="00060B00">
      <w:pPr>
        <w:spacing w:after="120"/>
        <w:rPr>
          <w:color w:val="000000" w:themeColor="text1"/>
        </w:rPr>
      </w:pPr>
      <w:r>
        <w:t>Drivers</w:t>
      </w:r>
      <w:r w:rsidRPr="001A10FB">
        <w:t xml:space="preserve"> can operate across a range of scales</w:t>
      </w:r>
      <w:r>
        <w:t xml:space="preserve">, both in time and space, and they are interlinked, with </w:t>
      </w:r>
      <w:r w:rsidRPr="00EA1A93">
        <w:rPr>
          <w:color w:val="000000" w:themeColor="text1"/>
        </w:rPr>
        <w:t xml:space="preserve">each one influencing the others. </w:t>
      </w:r>
      <w:r w:rsidR="001E6404" w:rsidRPr="00EA1A93">
        <w:rPr>
          <w:color w:val="000000" w:themeColor="text1"/>
        </w:rPr>
        <w:t>For example, technological developments can play a role in economic growth, population growth and societal attitudes. Similarly, population growth</w:t>
      </w:r>
      <w:r w:rsidR="002D2BF9">
        <w:rPr>
          <w:color w:val="000000" w:themeColor="text1"/>
        </w:rPr>
        <w:t xml:space="preserve"> can</w:t>
      </w:r>
      <w:r w:rsidR="001E6404" w:rsidRPr="00EA1A93">
        <w:rPr>
          <w:color w:val="000000" w:themeColor="text1"/>
        </w:rPr>
        <w:t xml:space="preserve"> affect economic growth and societal attitudes. </w:t>
      </w:r>
    </w:p>
    <w:p w14:paraId="7C7AD8CB" w14:textId="399D3875" w:rsidR="00AC4206" w:rsidRDefault="00AC4206" w:rsidP="0044666D">
      <w:pPr>
        <w:pStyle w:val="Heading3"/>
      </w:pPr>
      <w:bookmarkStart w:id="8" w:name="_Toc381775935"/>
      <w:bookmarkStart w:id="9" w:name="_Ref387853661"/>
      <w:r>
        <w:t>Economic growth</w:t>
      </w:r>
      <w:bookmarkEnd w:id="8"/>
      <w:bookmarkEnd w:id="9"/>
      <w:r>
        <w:t xml:space="preserve"> </w:t>
      </w:r>
    </w:p>
    <w:p w14:paraId="6D36F93A" w14:textId="4343A0F2" w:rsidR="00E27CBB" w:rsidRDefault="00E27CBB" w:rsidP="008D5759">
      <w:pPr>
        <w:shd w:val="clear" w:color="auto" w:fill="DBE5F1" w:themeFill="accent1" w:themeFillTint="33"/>
        <w:rPr>
          <w:rFonts w:cs="Times New Roman"/>
        </w:rPr>
      </w:pPr>
      <w:r>
        <w:rPr>
          <w:rFonts w:cs="Times New Roman"/>
        </w:rPr>
        <w:t xml:space="preserve">Key message: </w:t>
      </w:r>
      <w:r w:rsidRPr="00FE1829">
        <w:t>Queensland has had Australia’s highest economic growth for over 20 years.</w:t>
      </w:r>
    </w:p>
    <w:p w14:paraId="4407546A" w14:textId="635F8D8A" w:rsidR="00E27CBB" w:rsidRDefault="00E27CBB" w:rsidP="008D5759">
      <w:pPr>
        <w:shd w:val="clear" w:color="auto" w:fill="DBE5F1" w:themeFill="accent1" w:themeFillTint="33"/>
      </w:pPr>
      <w:r>
        <w:rPr>
          <w:rFonts w:cs="Times New Roman"/>
        </w:rPr>
        <w:t xml:space="preserve">Key message: </w:t>
      </w:r>
      <w:r w:rsidRPr="00FE1829">
        <w:t>Growth in the resources sector has altered land use in the catchment.</w:t>
      </w:r>
    </w:p>
    <w:p w14:paraId="48FF0874" w14:textId="683E4A16" w:rsidR="008F7207" w:rsidRDefault="008F7207" w:rsidP="00C52A85">
      <w:pPr>
        <w:rPr>
          <w:rFonts w:eastAsia="Times New Roman" w:cs="Arial"/>
        </w:rPr>
      </w:pPr>
      <w:r w:rsidRPr="00F40ED2">
        <w:rPr>
          <w:rFonts w:cs="Times New Roman"/>
        </w:rPr>
        <w:t xml:space="preserve">Queensland's </w:t>
      </w:r>
      <w:r>
        <w:rPr>
          <w:rFonts w:cs="Times New Roman"/>
        </w:rPr>
        <w:t>economy is</w:t>
      </w:r>
      <w:r w:rsidRPr="001A10FB">
        <w:rPr>
          <w:rFonts w:cs="Times New Roman"/>
        </w:rPr>
        <w:t xml:space="preserve"> </w:t>
      </w:r>
      <w:r w:rsidRPr="001A10FB">
        <w:t xml:space="preserve">based </w:t>
      </w:r>
      <w:r w:rsidR="00911956" w:rsidRPr="001A10FB">
        <w:t xml:space="preserve">principally </w:t>
      </w:r>
      <w:r w:rsidRPr="001A10FB">
        <w:t>on mining, construction, tourism and agriculture</w:t>
      </w:r>
      <w:r w:rsidRPr="002E1B6B">
        <w:t>.</w:t>
      </w:r>
      <w:r w:rsidRPr="001A10FB">
        <w:fldChar w:fldCharType="begin"/>
      </w:r>
      <w:r w:rsidR="00C52A85">
        <w:instrText>ADDIN RW.CITE{{20424 TheStateofQueensland 2012; 20406 Binney,J 2012}}</w:instrText>
      </w:r>
      <w:r w:rsidRPr="001A10FB">
        <w:fldChar w:fldCharType="separate"/>
      </w:r>
      <w:r w:rsidR="00C52A85" w:rsidRPr="00C52A85">
        <w:rPr>
          <w:rFonts w:eastAsia="Times New Roman"/>
          <w:vertAlign w:val="superscript"/>
        </w:rPr>
        <w:t>3,4</w:t>
      </w:r>
      <w:r w:rsidRPr="001A10FB">
        <w:fldChar w:fldCharType="end"/>
      </w:r>
      <w:r>
        <w:t xml:space="preserve"> </w:t>
      </w:r>
      <w:r>
        <w:rPr>
          <w:rFonts w:eastAsia="Times New Roman" w:cs="Arial"/>
        </w:rPr>
        <w:t>The state</w:t>
      </w:r>
      <w:r w:rsidR="00911956">
        <w:rPr>
          <w:rFonts w:eastAsia="Times New Roman" w:cs="Arial"/>
        </w:rPr>
        <w:t>’s economy</w:t>
      </w:r>
      <w:r>
        <w:rPr>
          <w:rFonts w:eastAsia="Times New Roman" w:cs="Arial"/>
        </w:rPr>
        <w:t xml:space="preserve"> has had an average annual growth rate of 4.2 per cent over the last decade </w:t>
      </w:r>
      <w:r w:rsidR="00F26E42">
        <w:rPr>
          <w:rFonts w:eastAsia="Times New Roman" w:cs="Arial"/>
        </w:rPr>
        <w:t>(</w:t>
      </w:r>
      <w:r w:rsidRPr="00BC4CAA">
        <w:rPr>
          <w:rFonts w:eastAsia="Times New Roman" w:cs="Arial"/>
        </w:rPr>
        <w:fldChar w:fldCharType="begin"/>
      </w:r>
      <w:r w:rsidRPr="00BC4CAA">
        <w:rPr>
          <w:rFonts w:eastAsia="Times New Roman" w:cs="Arial"/>
        </w:rPr>
        <w:instrText xml:space="preserve"> REF _Ref378168167 \h </w:instrText>
      </w:r>
      <w:r w:rsidR="00BC4CAA" w:rsidRPr="00BC4CAA">
        <w:rPr>
          <w:rFonts w:eastAsia="Times New Roman" w:cs="Arial"/>
        </w:rPr>
        <w:instrText xml:space="preserve"> \* MERGEFORMAT </w:instrText>
      </w:r>
      <w:r w:rsidRPr="00BC4CAA">
        <w:rPr>
          <w:rFonts w:eastAsia="Times New Roman" w:cs="Arial"/>
        </w:rPr>
      </w:r>
      <w:r w:rsidRPr="00BC4CAA">
        <w:rPr>
          <w:rFonts w:eastAsia="Times New Roman" w:cs="Arial"/>
        </w:rPr>
        <w:fldChar w:fldCharType="separate"/>
      </w:r>
      <w:r w:rsidR="00A93490" w:rsidRPr="001974AE">
        <w:rPr>
          <w:rFonts w:eastAsia="Times New Roman" w:cs="Arial"/>
        </w:rPr>
        <w:t>Figure 6.2</w:t>
      </w:r>
      <w:r w:rsidRPr="00BC4CAA">
        <w:rPr>
          <w:rFonts w:eastAsia="Times New Roman" w:cs="Arial"/>
        </w:rPr>
        <w:fldChar w:fldCharType="end"/>
      </w:r>
      <w:r w:rsidRPr="00BC4CAA">
        <w:rPr>
          <w:rFonts w:eastAsia="Times New Roman" w:cs="Arial"/>
        </w:rPr>
        <w:t>)</w:t>
      </w:r>
      <w:r>
        <w:rPr>
          <w:rFonts w:eastAsia="Times New Roman" w:cs="Arial"/>
        </w:rPr>
        <w:t xml:space="preserve"> and</w:t>
      </w:r>
      <w:r w:rsidRPr="001A10FB">
        <w:rPr>
          <w:rFonts w:eastAsia="Times New Roman" w:cs="Arial"/>
        </w:rPr>
        <w:t xml:space="preserve"> has outpaced</w:t>
      </w:r>
      <w:r>
        <w:rPr>
          <w:rFonts w:eastAsia="Times New Roman" w:cs="Arial"/>
        </w:rPr>
        <w:t xml:space="preserve"> the economic growth rate of </w:t>
      </w:r>
      <w:r w:rsidRPr="001A10FB">
        <w:rPr>
          <w:rFonts w:eastAsia="Times New Roman" w:cs="Arial"/>
        </w:rPr>
        <w:t>both the rest of Australia and the</w:t>
      </w:r>
      <w:r>
        <w:rPr>
          <w:rFonts w:eastAsia="Times New Roman" w:cs="Arial"/>
        </w:rPr>
        <w:t xml:space="preserve"> </w:t>
      </w:r>
      <w:r w:rsidRPr="002B6E69">
        <w:t>Organisation for Economic Co-operation and Development</w:t>
      </w:r>
      <w:r w:rsidRPr="001A10FB">
        <w:rPr>
          <w:rFonts w:eastAsia="Times New Roman" w:cs="Arial"/>
        </w:rPr>
        <w:t xml:space="preserve"> group of nations for the past 20 years</w:t>
      </w:r>
      <w:r>
        <w:rPr>
          <w:rFonts w:eastAsia="Times New Roman" w:cs="Arial"/>
        </w:rPr>
        <w:t>.</w:t>
      </w:r>
      <w:r>
        <w:rPr>
          <w:rFonts w:eastAsia="Times New Roman" w:cs="Arial"/>
        </w:rPr>
        <w:fldChar w:fldCharType="begin"/>
      </w:r>
      <w:r w:rsidR="00C52A85">
        <w:rPr>
          <w:rFonts w:eastAsia="Times New Roman" w:cs="Arial"/>
        </w:rPr>
        <w:instrText>ADDIN RW.CITE{{20424 QueenslandGovernment 2012}}</w:instrText>
      </w:r>
      <w:r>
        <w:rPr>
          <w:rFonts w:eastAsia="Times New Roman" w:cs="Arial"/>
        </w:rPr>
        <w:fldChar w:fldCharType="separate"/>
      </w:r>
      <w:r w:rsidR="00C52A85" w:rsidRPr="00C52A85">
        <w:rPr>
          <w:rFonts w:eastAsia="Times New Roman"/>
          <w:vertAlign w:val="superscript"/>
        </w:rPr>
        <w:t>3</w:t>
      </w:r>
      <w:r>
        <w:rPr>
          <w:rFonts w:eastAsia="Times New Roman" w:cs="Arial"/>
        </w:rPr>
        <w:fldChar w:fldCharType="end"/>
      </w:r>
      <w:r>
        <w:rPr>
          <w:rFonts w:eastAsia="Times New Roman" w:cs="Arial"/>
        </w:rPr>
        <w:t xml:space="preserve"> </w:t>
      </w:r>
      <w:r w:rsidRPr="00EC4D4F">
        <w:rPr>
          <w:rFonts w:cs="Times New Roman"/>
        </w:rPr>
        <w:t xml:space="preserve">While </w:t>
      </w:r>
      <w:r>
        <w:rPr>
          <w:rFonts w:cs="Times New Roman"/>
        </w:rPr>
        <w:t xml:space="preserve">the effects of the recent </w:t>
      </w:r>
      <w:r w:rsidRPr="00EC4D4F">
        <w:rPr>
          <w:rFonts w:cs="Times New Roman"/>
        </w:rPr>
        <w:t xml:space="preserve">global financial crisis were evident in Queensland, particularly in 2009, </w:t>
      </w:r>
      <w:r>
        <w:rPr>
          <w:rFonts w:cs="Times New Roman"/>
        </w:rPr>
        <w:t>they</w:t>
      </w:r>
      <w:r w:rsidRPr="00EC4D4F">
        <w:rPr>
          <w:rFonts w:cs="Times New Roman"/>
        </w:rPr>
        <w:t xml:space="preserve"> were minor </w:t>
      </w:r>
      <w:r w:rsidR="007F584E">
        <w:t>in comparison</w:t>
      </w:r>
      <w:r w:rsidR="007F584E" w:rsidRPr="00BC4CAA">
        <w:t xml:space="preserve"> </w:t>
      </w:r>
      <w:r w:rsidRPr="00BC4CAA">
        <w:t>to the rest of the world and the economy has subsequently recovered</w:t>
      </w:r>
      <w:r w:rsidR="004D3048" w:rsidRPr="00BC4CAA">
        <w:t xml:space="preserve"> (</w:t>
      </w:r>
      <w:r w:rsidR="004D3048" w:rsidRPr="00BC4CAA">
        <w:fldChar w:fldCharType="begin"/>
      </w:r>
      <w:r w:rsidR="004D3048" w:rsidRPr="00BC4CAA">
        <w:instrText xml:space="preserve"> REF _Ref378168167 \h </w:instrText>
      </w:r>
      <w:r w:rsidR="00BC4CAA">
        <w:instrText xml:space="preserve"> \* MERGEFORMAT </w:instrText>
      </w:r>
      <w:r w:rsidR="004D3048" w:rsidRPr="00BC4CAA">
        <w:fldChar w:fldCharType="separate"/>
      </w:r>
      <w:r w:rsidR="00A93490" w:rsidRPr="001974AE">
        <w:t>Figure 6.2</w:t>
      </w:r>
      <w:r w:rsidR="004D3048" w:rsidRPr="00BC4CAA">
        <w:fldChar w:fldCharType="end"/>
      </w:r>
      <w:r w:rsidR="004D3048" w:rsidRPr="00BC4CAA">
        <w:t>)</w:t>
      </w:r>
      <w:r w:rsidRPr="00BC4CAA">
        <w:t>.</w:t>
      </w:r>
      <w:r w:rsidRPr="00EC4D4F">
        <w:rPr>
          <w:rFonts w:cs="Times New Roman"/>
        </w:rPr>
        <w:t xml:space="preserve"> </w:t>
      </w:r>
      <w:r w:rsidRPr="00831D04">
        <w:rPr>
          <w:rFonts w:eastAsia="Times New Roman" w:cs="Arial"/>
        </w:rPr>
        <w:t>Over the</w:t>
      </w:r>
      <w:r w:rsidR="004A53A3">
        <w:rPr>
          <w:rFonts w:eastAsia="Times New Roman" w:cs="Arial"/>
        </w:rPr>
        <w:t xml:space="preserve"> 35-year</w:t>
      </w:r>
      <w:r w:rsidRPr="00831D04">
        <w:rPr>
          <w:rFonts w:eastAsia="Times New Roman" w:cs="Arial"/>
        </w:rPr>
        <w:t xml:space="preserve"> period 2015–16 to 2050–51, Queensland’s annual economic growth is projected to be between 1.6 and 2.4 per cent.</w:t>
      </w:r>
      <w:r w:rsidR="00177B88">
        <w:rPr>
          <w:rFonts w:eastAsia="Times New Roman" w:cs="Arial"/>
        </w:rPr>
        <w:fldChar w:fldCharType="begin"/>
      </w:r>
      <w:r w:rsidR="00C52A85">
        <w:rPr>
          <w:rFonts w:eastAsia="Times New Roman" w:cs="Arial"/>
        </w:rPr>
        <w:instrText>ADDIN RW.CITE{{22189 QueenslandGovernment 2013}}</w:instrText>
      </w:r>
      <w:r w:rsidR="00177B88">
        <w:rPr>
          <w:rFonts w:eastAsia="Times New Roman" w:cs="Arial"/>
        </w:rPr>
        <w:fldChar w:fldCharType="separate"/>
      </w:r>
      <w:r w:rsidR="00C52A85" w:rsidRPr="00C52A85">
        <w:rPr>
          <w:rFonts w:eastAsia="Times New Roman"/>
          <w:vertAlign w:val="superscript"/>
        </w:rPr>
        <w:t>5</w:t>
      </w:r>
      <w:r w:rsidR="00177B88">
        <w:rPr>
          <w:rFonts w:eastAsia="Times New Roman" w:cs="Arial"/>
        </w:rPr>
        <w:fldChar w:fldCharType="end"/>
      </w:r>
    </w:p>
    <w:p w14:paraId="7AF41990" w14:textId="5609141B" w:rsidR="008F7207" w:rsidRDefault="00BB63A2" w:rsidP="00FE1829">
      <w:pPr>
        <w:spacing w:after="120"/>
      </w:pPr>
      <w:r>
        <w:rPr>
          <w:noProof/>
          <w:lang w:eastAsia="en-AU"/>
        </w:rPr>
        <w:drawing>
          <wp:inline distT="0" distB="0" distL="0" distR="0" wp14:anchorId="3555350A" wp14:editId="6B2C28A3">
            <wp:extent cx="3017520" cy="1816608"/>
            <wp:effectExtent l="0" t="0" r="0" b="0"/>
            <wp:docPr id="32" name="Picture 32" descr="A bar graph which shows the annual percentage change in the Queensland gross state product (chain volume measure) for financial years from 1990-91 to 2012-13. The change has been between three and seven per cent from 1992-93 to 2006-07 inclusive, but fell to approximately one per cent for the three years 2008-09 to 2010-11, before rebounding to above four per cent in 20110-12" title="Figure 6.2. Economic growth in Queensland, 1990-91 to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0.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17520" cy="1816608"/>
                    </a:xfrm>
                    <a:prstGeom prst="rect">
                      <a:avLst/>
                    </a:prstGeom>
                  </pic:spPr>
                </pic:pic>
              </a:graphicData>
            </a:graphic>
          </wp:inline>
        </w:drawing>
      </w:r>
    </w:p>
    <w:p w14:paraId="4EBEEB66" w14:textId="42E8D1A5" w:rsidR="0044666D" w:rsidRPr="009D323C" w:rsidRDefault="008F7207" w:rsidP="009D323C">
      <w:pPr>
        <w:pStyle w:val="Figurecaptions"/>
      </w:pPr>
      <w:bookmarkStart w:id="10" w:name="_Ref378168167"/>
      <w:bookmarkStart w:id="11" w:name="_Ref378168161"/>
      <w:r w:rsidRPr="009D323C">
        <w:rPr>
          <w:rStyle w:val="FigurecaptionsChar"/>
          <w:b/>
          <w:shd w:val="clear" w:color="auto" w:fill="auto"/>
        </w:rPr>
        <w:t xml:space="preserve">Figure </w:t>
      </w:r>
      <w:r w:rsidR="00E82DE3" w:rsidRPr="009D323C">
        <w:rPr>
          <w:rStyle w:val="FigurecaptionsChar"/>
          <w:b/>
          <w:shd w:val="clear" w:color="auto" w:fill="auto"/>
        </w:rPr>
        <w:fldChar w:fldCharType="begin"/>
      </w:r>
      <w:r w:rsidR="00E82DE3" w:rsidRPr="009D323C">
        <w:rPr>
          <w:rStyle w:val="FigurecaptionsChar"/>
          <w:b/>
          <w:shd w:val="clear" w:color="auto" w:fill="auto"/>
        </w:rPr>
        <w:instrText xml:space="preserve"> STYLEREF 1 \s </w:instrText>
      </w:r>
      <w:r w:rsidR="00E82DE3" w:rsidRPr="009D323C">
        <w:rPr>
          <w:rStyle w:val="FigurecaptionsChar"/>
          <w:b/>
          <w:shd w:val="clear" w:color="auto" w:fill="auto"/>
        </w:rPr>
        <w:fldChar w:fldCharType="separate"/>
      </w:r>
      <w:r w:rsidR="00A93490">
        <w:rPr>
          <w:rStyle w:val="FigurecaptionsChar"/>
          <w:b/>
          <w:noProof/>
          <w:shd w:val="clear" w:color="auto" w:fill="auto"/>
        </w:rPr>
        <w:t>6</w:t>
      </w:r>
      <w:r w:rsidR="00E82DE3" w:rsidRPr="009D323C">
        <w:rPr>
          <w:rStyle w:val="FigurecaptionsChar"/>
          <w:b/>
          <w:shd w:val="clear" w:color="auto" w:fill="auto"/>
        </w:rPr>
        <w:fldChar w:fldCharType="end"/>
      </w:r>
      <w:r w:rsidR="00C059C1" w:rsidRPr="009D323C">
        <w:rPr>
          <w:rStyle w:val="FigurecaptionsChar"/>
          <w:b/>
          <w:shd w:val="clear" w:color="auto" w:fill="auto"/>
        </w:rPr>
        <w:t>.</w:t>
      </w:r>
      <w:r w:rsidR="00C059C1" w:rsidRPr="009D323C">
        <w:rPr>
          <w:rStyle w:val="FigurecaptionsChar"/>
          <w:b/>
          <w:shd w:val="clear" w:color="auto" w:fill="auto"/>
        </w:rPr>
        <w:fldChar w:fldCharType="begin"/>
      </w:r>
      <w:r w:rsidR="00C059C1" w:rsidRPr="009D323C">
        <w:rPr>
          <w:rStyle w:val="FigurecaptionsChar"/>
          <w:b/>
          <w:shd w:val="clear" w:color="auto" w:fill="auto"/>
        </w:rPr>
        <w:instrText xml:space="preserve"> SEQ Figure \* ARABIC \s 1 </w:instrText>
      </w:r>
      <w:r w:rsidR="00C059C1" w:rsidRPr="009D323C">
        <w:rPr>
          <w:rStyle w:val="FigurecaptionsChar"/>
          <w:b/>
          <w:shd w:val="clear" w:color="auto" w:fill="auto"/>
        </w:rPr>
        <w:fldChar w:fldCharType="separate"/>
      </w:r>
      <w:r w:rsidR="00A93490">
        <w:rPr>
          <w:rStyle w:val="FigurecaptionsChar"/>
          <w:b/>
          <w:noProof/>
          <w:shd w:val="clear" w:color="auto" w:fill="auto"/>
        </w:rPr>
        <w:t>2</w:t>
      </w:r>
      <w:r w:rsidR="00C059C1" w:rsidRPr="009D323C">
        <w:rPr>
          <w:rStyle w:val="FigurecaptionsChar"/>
          <w:b/>
          <w:shd w:val="clear" w:color="auto" w:fill="auto"/>
        </w:rPr>
        <w:fldChar w:fldCharType="end"/>
      </w:r>
      <w:bookmarkEnd w:id="10"/>
      <w:r w:rsidRPr="009D323C">
        <w:rPr>
          <w:rStyle w:val="FigurecaptionsChar"/>
          <w:b/>
          <w:shd w:val="clear" w:color="auto" w:fill="auto"/>
        </w:rPr>
        <w:t xml:space="preserve"> Economic growth in Queensland</w:t>
      </w:r>
      <w:bookmarkEnd w:id="11"/>
      <w:r w:rsidR="00C53B19" w:rsidRPr="009D323C">
        <w:rPr>
          <w:rStyle w:val="FigurecaptionsChar"/>
          <w:b/>
          <w:shd w:val="clear" w:color="auto" w:fill="auto"/>
        </w:rPr>
        <w:t xml:space="preserve">, </w:t>
      </w:r>
      <w:r w:rsidR="00C0685D" w:rsidRPr="009D323C">
        <w:rPr>
          <w:rStyle w:val="FigurecaptionsChar"/>
          <w:b/>
          <w:shd w:val="clear" w:color="auto" w:fill="auto"/>
        </w:rPr>
        <w:t>1990</w:t>
      </w:r>
      <w:r w:rsidR="004A53A3" w:rsidRPr="009D323C">
        <w:rPr>
          <w:rStyle w:val="FigurecaptionsChar"/>
          <w:b/>
          <w:shd w:val="clear" w:color="auto" w:fill="auto"/>
        </w:rPr>
        <w:t>–</w:t>
      </w:r>
      <w:r w:rsidR="00C0685D" w:rsidRPr="009D323C">
        <w:rPr>
          <w:rStyle w:val="FigurecaptionsChar"/>
          <w:b/>
          <w:shd w:val="clear" w:color="auto" w:fill="auto"/>
        </w:rPr>
        <w:t>91 to 2012</w:t>
      </w:r>
      <w:r w:rsidR="004A53A3" w:rsidRPr="009D323C">
        <w:rPr>
          <w:rStyle w:val="FigurecaptionsChar"/>
          <w:b/>
          <w:shd w:val="clear" w:color="auto" w:fill="auto"/>
        </w:rPr>
        <w:t>–</w:t>
      </w:r>
      <w:r w:rsidR="00C0685D" w:rsidRPr="009D323C">
        <w:rPr>
          <w:rStyle w:val="FigurecaptionsChar"/>
          <w:b/>
          <w:shd w:val="clear" w:color="auto" w:fill="auto"/>
        </w:rPr>
        <w:t>13</w:t>
      </w:r>
      <w:r w:rsidR="00C729AA" w:rsidRPr="009D323C">
        <w:t xml:space="preserve"> </w:t>
      </w:r>
    </w:p>
    <w:p w14:paraId="7D1E9D38" w14:textId="7B0311FE" w:rsidR="008F7207" w:rsidRDefault="00667C34" w:rsidP="006E5554">
      <w:pPr>
        <w:pStyle w:val="Figuremessage"/>
      </w:pPr>
      <w:r>
        <w:t>The Queensland economy has grown at rates above the national average for the past two decades. The graph shows the a</w:t>
      </w:r>
      <w:r w:rsidR="00C0685D">
        <w:t>nnual percentage change in the Queensland gross state product (chain volume measure) for financial year</w:t>
      </w:r>
      <w:r w:rsidR="00C729AA">
        <w:t>s</w:t>
      </w:r>
      <w:r w:rsidR="00C0685D">
        <w:t>.</w:t>
      </w:r>
      <w:r w:rsidR="00F04A60">
        <w:t xml:space="preserve"> Source: Austra</w:t>
      </w:r>
      <w:r w:rsidR="00E31B86">
        <w:t>lian Bureau of Statistics 2013</w:t>
      </w:r>
      <w:r w:rsidR="00F04A60">
        <w:fldChar w:fldCharType="begin"/>
      </w:r>
      <w:r w:rsidR="00C52A85">
        <w:instrText>ADDIN RW.CITE{{22385 AustralianBureauofStatistics 2013}}</w:instrText>
      </w:r>
      <w:r w:rsidR="00F04A60">
        <w:fldChar w:fldCharType="separate"/>
      </w:r>
      <w:r w:rsidR="00C52A85" w:rsidRPr="00C52A85">
        <w:rPr>
          <w:rFonts w:eastAsia="Times New Roman"/>
          <w:vertAlign w:val="superscript"/>
        </w:rPr>
        <w:t>6</w:t>
      </w:r>
      <w:r w:rsidR="00F04A60">
        <w:fldChar w:fldCharType="end"/>
      </w:r>
    </w:p>
    <w:p w14:paraId="44219C3B" w14:textId="77777777" w:rsidR="0038354D" w:rsidRDefault="0038354D" w:rsidP="00B31C44">
      <w:pPr>
        <w:pStyle w:val="AfterFigureSpace"/>
      </w:pPr>
    </w:p>
    <w:p w14:paraId="0F48C382" w14:textId="1E2BD097" w:rsidR="00FE52ED" w:rsidRPr="00FE52ED" w:rsidRDefault="004A53A3" w:rsidP="00C52A85">
      <w:pPr>
        <w:rPr>
          <w:rFonts w:cs="Times New Roman"/>
        </w:rPr>
      </w:pPr>
      <w:r>
        <w:rPr>
          <w:rFonts w:cs="Times New Roman"/>
        </w:rPr>
        <w:t>The u</w:t>
      </w:r>
      <w:r w:rsidR="00FE52ED" w:rsidRPr="00FE52ED">
        <w:rPr>
          <w:rFonts w:cs="Times New Roman"/>
        </w:rPr>
        <w:t xml:space="preserve">nderlying causes of this growth are global events, such as </w:t>
      </w:r>
      <w:r w:rsidR="008F1D3E" w:rsidRPr="00FE52ED">
        <w:rPr>
          <w:rFonts w:cs="Times New Roman"/>
        </w:rPr>
        <w:t>changes in the</w:t>
      </w:r>
      <w:r w:rsidR="008F1D3E">
        <w:rPr>
          <w:rFonts w:cs="Times New Roman"/>
        </w:rPr>
        <w:t xml:space="preserve"> value of the Australian dollar</w:t>
      </w:r>
      <w:r w:rsidR="00A20CA2">
        <w:rPr>
          <w:rFonts w:cs="Times New Roman"/>
        </w:rPr>
        <w:fldChar w:fldCharType="begin"/>
      </w:r>
      <w:r w:rsidR="00C52A85">
        <w:rPr>
          <w:rFonts w:cs="Times New Roman"/>
        </w:rPr>
        <w:instrText>ADDIN RW.CITE{{22297 Garton,Phil 2012}}</w:instrText>
      </w:r>
      <w:r w:rsidR="00A20CA2">
        <w:rPr>
          <w:rFonts w:cs="Times New Roman"/>
        </w:rPr>
        <w:fldChar w:fldCharType="separate"/>
      </w:r>
      <w:r w:rsidR="00C52A85" w:rsidRPr="00C52A85">
        <w:rPr>
          <w:rFonts w:eastAsia="Times New Roman"/>
          <w:vertAlign w:val="superscript"/>
        </w:rPr>
        <w:t>7</w:t>
      </w:r>
      <w:r w:rsidR="00A20CA2">
        <w:rPr>
          <w:rFonts w:cs="Times New Roman"/>
        </w:rPr>
        <w:fldChar w:fldCharType="end"/>
      </w:r>
      <w:r w:rsidR="00A20CA2">
        <w:rPr>
          <w:rFonts w:cs="Times New Roman"/>
        </w:rPr>
        <w:t xml:space="preserve"> and </w:t>
      </w:r>
      <w:r w:rsidR="00FE52ED" w:rsidRPr="00FE52ED">
        <w:rPr>
          <w:rFonts w:cs="Times New Roman"/>
        </w:rPr>
        <w:t xml:space="preserve">the </w:t>
      </w:r>
      <w:r w:rsidR="003326D2" w:rsidRPr="00FE52ED">
        <w:rPr>
          <w:rFonts w:cs="Times New Roman"/>
        </w:rPr>
        <w:t>globa</w:t>
      </w:r>
      <w:r w:rsidR="003326D2">
        <w:rPr>
          <w:rFonts w:cs="Times New Roman"/>
        </w:rPr>
        <w:t>l financial crisis</w:t>
      </w:r>
      <w:r w:rsidR="00A94D2C">
        <w:rPr>
          <w:rFonts w:cs="Times New Roman"/>
        </w:rPr>
        <w:t>;</w:t>
      </w:r>
      <w:r w:rsidR="00FE52ED" w:rsidRPr="00FE52ED">
        <w:rPr>
          <w:rFonts w:cs="Times New Roman"/>
        </w:rPr>
        <w:t xml:space="preserve"> </w:t>
      </w:r>
      <w:r w:rsidR="008F1D3E">
        <w:rPr>
          <w:rFonts w:cs="Times New Roman"/>
        </w:rPr>
        <w:t xml:space="preserve">and </w:t>
      </w:r>
      <w:r w:rsidR="00FE52ED" w:rsidRPr="00FE52ED">
        <w:rPr>
          <w:rFonts w:cs="Times New Roman"/>
        </w:rPr>
        <w:t>domestic growth in the</w:t>
      </w:r>
      <w:r w:rsidR="00983035">
        <w:rPr>
          <w:rFonts w:cs="Times New Roman"/>
        </w:rPr>
        <w:t xml:space="preserve"> </w:t>
      </w:r>
      <w:r w:rsidR="00FE52ED" w:rsidRPr="00FE52ED">
        <w:rPr>
          <w:rFonts w:cs="Times New Roman"/>
        </w:rPr>
        <w:t>mining in</w:t>
      </w:r>
      <w:r w:rsidR="00A94D2C">
        <w:rPr>
          <w:rFonts w:cs="Times New Roman"/>
        </w:rPr>
        <w:t>dustry over the past ten years</w:t>
      </w:r>
      <w:r w:rsidR="008F1D3E">
        <w:rPr>
          <w:rFonts w:cs="Times New Roman"/>
        </w:rPr>
        <w:t>.</w:t>
      </w:r>
      <w:r w:rsidR="00A20CA2" w:rsidRPr="00FE52ED">
        <w:rPr>
          <w:rFonts w:cs="Times New Roman"/>
        </w:rPr>
        <w:t xml:space="preserve"> </w:t>
      </w:r>
    </w:p>
    <w:p w14:paraId="2E609678" w14:textId="23A3DBD8" w:rsidR="00FE52ED" w:rsidRDefault="00FE52ED" w:rsidP="00C52A85">
      <w:pPr>
        <w:rPr>
          <w:rFonts w:cs="Times New Roman"/>
        </w:rPr>
      </w:pPr>
      <w:r w:rsidRPr="00FE52ED">
        <w:rPr>
          <w:rFonts w:cs="Times New Roman"/>
        </w:rPr>
        <w:t xml:space="preserve">The Australian dollar has appreciated strongly against the </w:t>
      </w:r>
      <w:r w:rsidR="00983035">
        <w:rPr>
          <w:rFonts w:cs="Times New Roman"/>
        </w:rPr>
        <w:t>American</w:t>
      </w:r>
      <w:r w:rsidRPr="00FE52ED">
        <w:rPr>
          <w:rFonts w:cs="Times New Roman"/>
        </w:rPr>
        <w:t xml:space="preserve"> dollar</w:t>
      </w:r>
      <w:r w:rsidR="002D5554">
        <w:rPr>
          <w:rFonts w:cs="Times New Roman"/>
        </w:rPr>
        <w:t xml:space="preserve"> </w:t>
      </w:r>
      <w:r w:rsidRPr="00FE52ED">
        <w:rPr>
          <w:rFonts w:cs="Times New Roman"/>
        </w:rPr>
        <w:t xml:space="preserve">over the past decade </w:t>
      </w:r>
      <w:r w:rsidR="00C53B19">
        <w:rPr>
          <w:rFonts w:cs="Times New Roman"/>
        </w:rPr>
        <w:t xml:space="preserve">and </w:t>
      </w:r>
      <w:r w:rsidRPr="00FE52ED">
        <w:rPr>
          <w:rFonts w:cs="Times New Roman"/>
        </w:rPr>
        <w:t xml:space="preserve">has remained strong since October 2010, when it reached parity with the </w:t>
      </w:r>
      <w:r w:rsidR="00983035">
        <w:rPr>
          <w:rFonts w:cs="Times New Roman"/>
        </w:rPr>
        <w:t>American dollar</w:t>
      </w:r>
      <w:r w:rsidR="00C53B19">
        <w:rPr>
          <w:rFonts w:cs="Times New Roman"/>
        </w:rPr>
        <w:t>.</w:t>
      </w:r>
      <w:r w:rsidR="00C53B19">
        <w:rPr>
          <w:rFonts w:cs="Times New Roman"/>
        </w:rPr>
        <w:fldChar w:fldCharType="begin"/>
      </w:r>
      <w:r w:rsidR="00C52A85">
        <w:rPr>
          <w:rFonts w:cs="Times New Roman"/>
        </w:rPr>
        <w:instrText>ADDIN RW.CITE{{22297 Garton,Phil 2012}}</w:instrText>
      </w:r>
      <w:r w:rsidR="00C53B19">
        <w:rPr>
          <w:rFonts w:cs="Times New Roman"/>
        </w:rPr>
        <w:fldChar w:fldCharType="separate"/>
      </w:r>
      <w:r w:rsidR="00C52A85" w:rsidRPr="00C52A85">
        <w:rPr>
          <w:rFonts w:eastAsia="Times New Roman"/>
          <w:vertAlign w:val="superscript"/>
        </w:rPr>
        <w:t>7</w:t>
      </w:r>
      <w:r w:rsidR="00C53B19">
        <w:rPr>
          <w:rFonts w:cs="Times New Roman"/>
        </w:rPr>
        <w:fldChar w:fldCharType="end"/>
      </w:r>
      <w:r w:rsidRPr="00FE52ED">
        <w:rPr>
          <w:rFonts w:cs="Times New Roman"/>
        </w:rPr>
        <w:t xml:space="preserve"> The prolonged high value of the </w:t>
      </w:r>
      <w:r w:rsidR="00983035">
        <w:rPr>
          <w:rFonts w:cs="Times New Roman"/>
        </w:rPr>
        <w:t>Australian dollar</w:t>
      </w:r>
      <w:r w:rsidRPr="00FE52ED">
        <w:rPr>
          <w:rFonts w:cs="Times New Roman"/>
        </w:rPr>
        <w:t xml:space="preserve"> has implications for the </w:t>
      </w:r>
      <w:r w:rsidR="00983035">
        <w:rPr>
          <w:rFonts w:cs="Times New Roman"/>
        </w:rPr>
        <w:t>national</w:t>
      </w:r>
      <w:r w:rsidRPr="00FE52ED">
        <w:rPr>
          <w:rFonts w:cs="Times New Roman"/>
        </w:rPr>
        <w:t xml:space="preserve"> economy, </w:t>
      </w:r>
      <w:r w:rsidR="00A20CA2">
        <w:rPr>
          <w:rFonts w:cs="Times New Roman"/>
        </w:rPr>
        <w:t xml:space="preserve">economic activity in the catchment </w:t>
      </w:r>
      <w:r w:rsidRPr="00FE52ED">
        <w:rPr>
          <w:rFonts w:cs="Times New Roman"/>
        </w:rPr>
        <w:t xml:space="preserve">and </w:t>
      </w:r>
      <w:r w:rsidR="00A20CA2">
        <w:rPr>
          <w:rFonts w:cs="Times New Roman"/>
        </w:rPr>
        <w:t xml:space="preserve">direct use of the </w:t>
      </w:r>
      <w:r w:rsidR="004E1604">
        <w:rPr>
          <w:rFonts w:cs="Times New Roman"/>
        </w:rPr>
        <w:t>Region</w:t>
      </w:r>
      <w:r w:rsidR="00A20CA2">
        <w:rPr>
          <w:rFonts w:cs="Times New Roman"/>
        </w:rPr>
        <w:t xml:space="preserve">, </w:t>
      </w:r>
      <w:r w:rsidRPr="00FE52ED">
        <w:rPr>
          <w:rFonts w:cs="Times New Roman"/>
        </w:rPr>
        <w:t>in particula</w:t>
      </w:r>
      <w:r>
        <w:rPr>
          <w:rFonts w:cs="Times New Roman"/>
        </w:rPr>
        <w:t xml:space="preserve">r for Reef-dependent industries such as </w:t>
      </w:r>
      <w:r w:rsidR="00AE3F87">
        <w:rPr>
          <w:rFonts w:cs="Times New Roman"/>
        </w:rPr>
        <w:t xml:space="preserve">tourism and commercial fishing. </w:t>
      </w:r>
    </w:p>
    <w:p w14:paraId="6DEA3777" w14:textId="53A8B912" w:rsidR="002F2742" w:rsidRDefault="004E775D" w:rsidP="00C52A85">
      <w:pPr>
        <w:rPr>
          <w:rFonts w:cs="Times New Roman"/>
        </w:rPr>
      </w:pPr>
      <w:r>
        <w:rPr>
          <w:rFonts w:cs="Times New Roman"/>
        </w:rPr>
        <w:t>Within the Great Barrier Reef catchment</w:t>
      </w:r>
      <w:r w:rsidR="00AE3F87">
        <w:rPr>
          <w:rFonts w:cs="Times New Roman"/>
        </w:rPr>
        <w:t>, g</w:t>
      </w:r>
      <w:r w:rsidR="00A94D2C">
        <w:rPr>
          <w:rFonts w:cs="Times New Roman"/>
        </w:rPr>
        <w:t>rowth in tourism stabilised b</w:t>
      </w:r>
      <w:r w:rsidR="00FE52ED">
        <w:rPr>
          <w:rFonts w:cs="Times New Roman"/>
        </w:rPr>
        <w:t>etween 2007</w:t>
      </w:r>
      <w:r w:rsidR="008F1D3E">
        <w:rPr>
          <w:rFonts w:cs="Times New Roman"/>
        </w:rPr>
        <w:t xml:space="preserve"> </w:t>
      </w:r>
      <w:r w:rsidR="00FE52ED">
        <w:rPr>
          <w:rFonts w:cs="Times New Roman"/>
        </w:rPr>
        <w:t>and 2012</w:t>
      </w:r>
      <w:r w:rsidR="00A94D2C">
        <w:rPr>
          <w:rFonts w:cs="Times New Roman"/>
        </w:rPr>
        <w:t xml:space="preserve">, with </w:t>
      </w:r>
      <w:r w:rsidR="00AE3F87">
        <w:rPr>
          <w:rFonts w:cs="Times New Roman"/>
        </w:rPr>
        <w:t>the</w:t>
      </w:r>
      <w:r w:rsidR="00A94D2C">
        <w:rPr>
          <w:rFonts w:cs="Times New Roman"/>
        </w:rPr>
        <w:t xml:space="preserve"> t</w:t>
      </w:r>
      <w:r w:rsidR="00A94D2C" w:rsidRPr="00FE52ED">
        <w:rPr>
          <w:rFonts w:cs="Times New Roman"/>
        </w:rPr>
        <w:t xml:space="preserve">otal </w:t>
      </w:r>
      <w:r w:rsidR="00AE3F87">
        <w:rPr>
          <w:rFonts w:cs="Times New Roman"/>
        </w:rPr>
        <w:t xml:space="preserve">number of </w:t>
      </w:r>
      <w:r w:rsidR="00A94D2C" w:rsidRPr="00FE52ED">
        <w:rPr>
          <w:rFonts w:cs="Times New Roman"/>
        </w:rPr>
        <w:t xml:space="preserve">visitor </w:t>
      </w:r>
      <w:r w:rsidR="00A94D2C" w:rsidRPr="00C53B19">
        <w:rPr>
          <w:rFonts w:cs="Times New Roman"/>
        </w:rPr>
        <w:t>nights</w:t>
      </w:r>
      <w:r w:rsidR="00FE52ED">
        <w:rPr>
          <w:rFonts w:cs="Times New Roman"/>
        </w:rPr>
        <w:t xml:space="preserve"> </w:t>
      </w:r>
      <w:r w:rsidR="00AE3F87">
        <w:rPr>
          <w:rFonts w:cs="Times New Roman"/>
        </w:rPr>
        <w:t>growing by</w:t>
      </w:r>
      <w:r w:rsidR="00A94D2C">
        <w:rPr>
          <w:rFonts w:cs="Times New Roman"/>
        </w:rPr>
        <w:t xml:space="preserve"> only 4</w:t>
      </w:r>
      <w:r w:rsidR="00983035">
        <w:rPr>
          <w:rFonts w:cs="Times New Roman"/>
        </w:rPr>
        <w:t xml:space="preserve"> per cent</w:t>
      </w:r>
      <w:r w:rsidR="0084145B">
        <w:rPr>
          <w:rFonts w:cs="Times New Roman"/>
        </w:rPr>
        <w:t>.</w:t>
      </w:r>
      <w:r>
        <w:rPr>
          <w:rFonts w:cs="Times New Roman"/>
        </w:rPr>
        <w:fldChar w:fldCharType="begin"/>
      </w:r>
      <w:r w:rsidR="00C52A85">
        <w:rPr>
          <w:rFonts w:cs="Times New Roman"/>
        </w:rPr>
        <w:instrText>ADDIN RW.CITE{{20401 DeloitteAccessEconomics 2013}}</w:instrText>
      </w:r>
      <w:r>
        <w:rPr>
          <w:rFonts w:cs="Times New Roman"/>
        </w:rPr>
        <w:fldChar w:fldCharType="separate"/>
      </w:r>
      <w:r w:rsidR="00C52A85" w:rsidRPr="00C52A85">
        <w:rPr>
          <w:rFonts w:eastAsia="Times New Roman"/>
          <w:vertAlign w:val="superscript"/>
        </w:rPr>
        <w:t>8</w:t>
      </w:r>
      <w:r>
        <w:rPr>
          <w:rFonts w:cs="Times New Roman"/>
        </w:rPr>
        <w:fldChar w:fldCharType="end"/>
      </w:r>
      <w:r w:rsidR="00A94D2C">
        <w:rPr>
          <w:rFonts w:cs="Times New Roman"/>
        </w:rPr>
        <w:t xml:space="preserve"> During the same period, </w:t>
      </w:r>
      <w:r w:rsidR="00FE52ED">
        <w:rPr>
          <w:rFonts w:cs="Times New Roman"/>
        </w:rPr>
        <w:t>i</w:t>
      </w:r>
      <w:r w:rsidR="00FE52ED" w:rsidRPr="00FE52ED">
        <w:rPr>
          <w:rFonts w:cs="Times New Roman"/>
        </w:rPr>
        <w:t>nternational visitor nights declined by around 10</w:t>
      </w:r>
      <w:r w:rsidR="00983035">
        <w:rPr>
          <w:rFonts w:cs="Times New Roman"/>
        </w:rPr>
        <w:t xml:space="preserve"> per cent</w:t>
      </w:r>
      <w:r w:rsidR="00FE52ED">
        <w:rPr>
          <w:rFonts w:cs="Times New Roman"/>
        </w:rPr>
        <w:t>.</w:t>
      </w:r>
      <w:r w:rsidR="00983035">
        <w:rPr>
          <w:rFonts w:cs="Times New Roman"/>
        </w:rPr>
        <w:fldChar w:fldCharType="begin"/>
      </w:r>
      <w:r w:rsidR="00C52A85">
        <w:rPr>
          <w:rFonts w:cs="Times New Roman"/>
        </w:rPr>
        <w:instrText>ADDIN RW.CITE{{20401 DeloitteAccessEconomics 2013}}</w:instrText>
      </w:r>
      <w:r w:rsidR="00983035">
        <w:rPr>
          <w:rFonts w:cs="Times New Roman"/>
        </w:rPr>
        <w:fldChar w:fldCharType="separate"/>
      </w:r>
      <w:r w:rsidR="00C52A85" w:rsidRPr="00C52A85">
        <w:rPr>
          <w:rFonts w:eastAsia="Times New Roman"/>
          <w:vertAlign w:val="superscript"/>
        </w:rPr>
        <w:t>8</w:t>
      </w:r>
      <w:r w:rsidR="00983035">
        <w:rPr>
          <w:rFonts w:cs="Times New Roman"/>
        </w:rPr>
        <w:fldChar w:fldCharType="end"/>
      </w:r>
      <w:r w:rsidR="00CE2486">
        <w:rPr>
          <w:rFonts w:cs="Times New Roman"/>
        </w:rPr>
        <w:t xml:space="preserve"> </w:t>
      </w:r>
      <w:r w:rsidR="00FE52ED">
        <w:rPr>
          <w:rFonts w:cs="Times New Roman"/>
        </w:rPr>
        <w:t xml:space="preserve">The decline in international visitors </w:t>
      </w:r>
      <w:r w:rsidR="00A94D2C">
        <w:rPr>
          <w:rFonts w:cs="Times New Roman"/>
        </w:rPr>
        <w:t xml:space="preserve">was </w:t>
      </w:r>
      <w:r w:rsidR="00FE52ED">
        <w:rPr>
          <w:rFonts w:cs="Times New Roman"/>
        </w:rPr>
        <w:t>offset to some extent by growth</w:t>
      </w:r>
      <w:r w:rsidR="00C53B19">
        <w:rPr>
          <w:rFonts w:cs="Times New Roman"/>
        </w:rPr>
        <w:t xml:space="preserve"> in the domestic tourism market</w:t>
      </w:r>
      <w:r w:rsidR="00FE52ED" w:rsidRPr="008F1D3E">
        <w:rPr>
          <w:rFonts w:cs="Times New Roman"/>
        </w:rPr>
        <w:t>.</w:t>
      </w:r>
      <w:r w:rsidR="008F1D3E">
        <w:rPr>
          <w:rFonts w:cs="Times New Roman"/>
        </w:rPr>
        <w:fldChar w:fldCharType="begin"/>
      </w:r>
      <w:r w:rsidR="00C52A85">
        <w:rPr>
          <w:rFonts w:cs="Times New Roman"/>
        </w:rPr>
        <w:instrText>ADDIN RW.CITE{{20401 DeloitteAccessEconomics 2013}}</w:instrText>
      </w:r>
      <w:r w:rsidR="008F1D3E">
        <w:rPr>
          <w:rFonts w:cs="Times New Roman"/>
        </w:rPr>
        <w:fldChar w:fldCharType="separate"/>
      </w:r>
      <w:r w:rsidR="00C52A85" w:rsidRPr="00C52A85">
        <w:rPr>
          <w:rFonts w:eastAsia="Times New Roman"/>
          <w:vertAlign w:val="superscript"/>
        </w:rPr>
        <w:t>8</w:t>
      </w:r>
      <w:r w:rsidR="008F1D3E">
        <w:rPr>
          <w:rFonts w:cs="Times New Roman"/>
        </w:rPr>
        <w:fldChar w:fldCharType="end"/>
      </w:r>
      <w:r w:rsidR="00AE3F87">
        <w:rPr>
          <w:rFonts w:cs="Times New Roman"/>
        </w:rPr>
        <w:t xml:space="preserve"> </w:t>
      </w:r>
      <w:r w:rsidR="000F776F">
        <w:rPr>
          <w:rFonts w:cs="Times New Roman"/>
        </w:rPr>
        <w:t xml:space="preserve">Growth in the commercial fishing sector </w:t>
      </w:r>
      <w:r w:rsidR="00AE3F87">
        <w:rPr>
          <w:rFonts w:cs="Times New Roman"/>
        </w:rPr>
        <w:t>has been</w:t>
      </w:r>
      <w:r w:rsidR="000F776F">
        <w:rPr>
          <w:rFonts w:cs="Times New Roman"/>
        </w:rPr>
        <w:t xml:space="preserve"> less than anticipated. The strong Australian dollar has </w:t>
      </w:r>
      <w:r w:rsidR="00C53B19">
        <w:rPr>
          <w:rFonts w:cs="Times New Roman"/>
        </w:rPr>
        <w:t>affected</w:t>
      </w:r>
      <w:r w:rsidR="000F776F">
        <w:rPr>
          <w:rFonts w:cs="Times New Roman"/>
        </w:rPr>
        <w:t xml:space="preserve"> the price of seafood, as Reef-based seafood </w:t>
      </w:r>
      <w:r w:rsidR="00AE3F87">
        <w:rPr>
          <w:rFonts w:cs="Times New Roman"/>
        </w:rPr>
        <w:t>operators compete</w:t>
      </w:r>
      <w:r w:rsidR="002F2742" w:rsidRPr="00FE52ED">
        <w:rPr>
          <w:rFonts w:cs="Times New Roman"/>
        </w:rPr>
        <w:t xml:space="preserve"> </w:t>
      </w:r>
      <w:r w:rsidR="000F776F">
        <w:rPr>
          <w:rFonts w:cs="Times New Roman"/>
        </w:rPr>
        <w:t xml:space="preserve">with imported </w:t>
      </w:r>
      <w:r w:rsidR="00C53B19">
        <w:rPr>
          <w:rFonts w:cs="Times New Roman"/>
        </w:rPr>
        <w:t>product</w:t>
      </w:r>
      <w:r w:rsidR="00C53B19" w:rsidRPr="009653FB">
        <w:rPr>
          <w:rFonts w:cs="Times New Roman"/>
        </w:rPr>
        <w:t>.</w:t>
      </w:r>
      <w:r w:rsidR="003B68C4">
        <w:rPr>
          <w:rFonts w:cs="Times New Roman"/>
        </w:rPr>
        <w:fldChar w:fldCharType="begin"/>
      </w:r>
      <w:r w:rsidR="00C52A85">
        <w:rPr>
          <w:rFonts w:cs="Times New Roman"/>
        </w:rPr>
        <w:instrText>ADDIN RW.CITE{{22573 Perez,E. 2011}}</w:instrText>
      </w:r>
      <w:r w:rsidR="003B68C4">
        <w:rPr>
          <w:rFonts w:cs="Times New Roman"/>
        </w:rPr>
        <w:fldChar w:fldCharType="separate"/>
      </w:r>
      <w:r w:rsidR="00C52A85" w:rsidRPr="00C52A85">
        <w:rPr>
          <w:rFonts w:eastAsia="Times New Roman"/>
          <w:vertAlign w:val="superscript"/>
        </w:rPr>
        <w:t>9</w:t>
      </w:r>
      <w:r w:rsidR="003B68C4">
        <w:rPr>
          <w:rFonts w:cs="Times New Roman"/>
        </w:rPr>
        <w:fldChar w:fldCharType="end"/>
      </w:r>
      <w:r w:rsidR="002F2742">
        <w:rPr>
          <w:rFonts w:cs="Times New Roman"/>
        </w:rPr>
        <w:t xml:space="preserve"> </w:t>
      </w:r>
    </w:p>
    <w:p w14:paraId="7C7AD8D2" w14:textId="1AF4A570" w:rsidR="00387DC3" w:rsidRPr="001A10FB" w:rsidRDefault="00387DC3" w:rsidP="00C52A85">
      <w:r w:rsidRPr="001A10FB">
        <w:rPr>
          <w:rFonts w:eastAsia="Times New Roman" w:cs="Arial"/>
        </w:rPr>
        <w:t xml:space="preserve">Much of Queensland’s economic activity takes place in the Great Barrier Reef </w:t>
      </w:r>
      <w:r w:rsidR="00076BBB">
        <w:rPr>
          <w:rFonts w:eastAsia="Times New Roman" w:cs="Arial"/>
        </w:rPr>
        <w:t xml:space="preserve">Region and </w:t>
      </w:r>
      <w:r w:rsidR="00667C34">
        <w:rPr>
          <w:rFonts w:eastAsia="Times New Roman" w:cs="Arial"/>
        </w:rPr>
        <w:t>its</w:t>
      </w:r>
      <w:r w:rsidR="004E775D">
        <w:rPr>
          <w:rFonts w:eastAsia="Times New Roman" w:cs="Arial"/>
        </w:rPr>
        <w:t xml:space="preserve"> </w:t>
      </w:r>
      <w:r w:rsidRPr="001A10FB">
        <w:rPr>
          <w:rFonts w:eastAsia="Times New Roman" w:cs="Arial"/>
        </w:rPr>
        <w:t>catchment</w:t>
      </w:r>
      <w:r w:rsidR="00076BBB">
        <w:rPr>
          <w:rFonts w:eastAsia="Times New Roman" w:cs="Arial"/>
        </w:rPr>
        <w:t>, supported by a network of infrastructure</w:t>
      </w:r>
      <w:r w:rsidR="00667C34">
        <w:rPr>
          <w:rFonts w:eastAsia="Times New Roman" w:cs="Arial"/>
        </w:rPr>
        <w:t xml:space="preserve"> (</w:t>
      </w:r>
      <w:r w:rsidR="00667C34">
        <w:rPr>
          <w:rFonts w:eastAsia="Times New Roman" w:cs="Arial"/>
        </w:rPr>
        <w:fldChar w:fldCharType="begin"/>
      </w:r>
      <w:r w:rsidR="00667C34">
        <w:rPr>
          <w:rFonts w:eastAsia="Times New Roman" w:cs="Arial"/>
        </w:rPr>
        <w:instrText xml:space="preserve"> REF _Ref383156161 \h </w:instrText>
      </w:r>
      <w:r w:rsidR="00667C34">
        <w:rPr>
          <w:rFonts w:eastAsia="Times New Roman" w:cs="Arial"/>
        </w:rPr>
      </w:r>
      <w:r w:rsidR="00667C34">
        <w:rPr>
          <w:rFonts w:eastAsia="Times New Roman" w:cs="Arial"/>
        </w:rPr>
        <w:fldChar w:fldCharType="separate"/>
      </w:r>
      <w:r w:rsidR="00A93490">
        <w:t xml:space="preserve">Figure </w:t>
      </w:r>
      <w:r w:rsidR="00A93490">
        <w:rPr>
          <w:noProof/>
        </w:rPr>
        <w:t>6</w:t>
      </w:r>
      <w:r w:rsidR="00A93490">
        <w:t>.</w:t>
      </w:r>
      <w:r w:rsidR="00A93490">
        <w:rPr>
          <w:noProof/>
        </w:rPr>
        <w:t>3</w:t>
      </w:r>
      <w:r w:rsidR="00667C34">
        <w:rPr>
          <w:rFonts w:eastAsia="Times New Roman" w:cs="Arial"/>
        </w:rPr>
        <w:fldChar w:fldCharType="end"/>
      </w:r>
      <w:r w:rsidR="00667C34">
        <w:rPr>
          <w:rFonts w:eastAsia="Times New Roman" w:cs="Arial"/>
        </w:rPr>
        <w:t>)</w:t>
      </w:r>
      <w:r w:rsidRPr="001A10FB">
        <w:rPr>
          <w:rFonts w:eastAsia="Times New Roman" w:cs="Arial"/>
        </w:rPr>
        <w:t>. The state's strong export trade</w:t>
      </w:r>
      <w:r w:rsidRPr="001A10FB">
        <w:rPr>
          <w:rFonts w:cs="Arial"/>
          <w:color w:val="231F20"/>
        </w:rPr>
        <w:t xml:space="preserve"> is dominated by mining and agriculture</w:t>
      </w:r>
      <w:r w:rsidRPr="001A10FB">
        <w:rPr>
          <w:rFonts w:eastAsia="Times New Roman" w:cs="Arial"/>
        </w:rPr>
        <w:t>.</w:t>
      </w:r>
      <w:r w:rsidRPr="001A10FB">
        <w:rPr>
          <w:rFonts w:eastAsia="Times New Roman" w:cs="Arial"/>
          <w:vertAlign w:val="superscript"/>
        </w:rPr>
        <w:t xml:space="preserve"> </w:t>
      </w:r>
      <w:r w:rsidRPr="001A10FB">
        <w:rPr>
          <w:rFonts w:eastAsia="Times New Roman" w:cs="Arial"/>
        </w:rPr>
        <w:t xml:space="preserve">About 80 per cent of the world’s seaborne </w:t>
      </w:r>
      <w:r>
        <w:rPr>
          <w:rFonts w:eastAsia="Times New Roman" w:cs="Arial"/>
        </w:rPr>
        <w:t xml:space="preserve">metallurgical </w:t>
      </w:r>
      <w:r w:rsidRPr="001A10FB">
        <w:rPr>
          <w:rFonts w:eastAsia="Times New Roman" w:cs="Arial"/>
        </w:rPr>
        <w:t>coal exports are from Queensland</w:t>
      </w:r>
      <w:r w:rsidRPr="001A10FB">
        <w:fldChar w:fldCharType="begin"/>
      </w:r>
      <w:r w:rsidR="00C52A85">
        <w:instrText>ADDIN RW.CITE{{20424 TheStateofQueensland 2012}}</w:instrText>
      </w:r>
      <w:r w:rsidRPr="001A10FB">
        <w:fldChar w:fldCharType="separate"/>
      </w:r>
      <w:r w:rsidR="00C52A85" w:rsidRPr="00C52A85">
        <w:rPr>
          <w:rFonts w:eastAsia="Times New Roman"/>
          <w:vertAlign w:val="superscript"/>
        </w:rPr>
        <w:t>3</w:t>
      </w:r>
      <w:r w:rsidRPr="001A10FB">
        <w:fldChar w:fldCharType="end"/>
      </w:r>
      <w:r>
        <w:t>,</w:t>
      </w:r>
      <w:r>
        <w:rPr>
          <w:rFonts w:eastAsia="Times New Roman" w:cs="Arial"/>
        </w:rPr>
        <w:t xml:space="preserve"> </w:t>
      </w:r>
      <w:r w:rsidRPr="001A10FB">
        <w:rPr>
          <w:rFonts w:eastAsia="Times New Roman" w:cs="Arial"/>
        </w:rPr>
        <w:t>shipped through the Great Barrier Reef</w:t>
      </w:r>
      <w:r w:rsidRPr="001A10FB">
        <w:t xml:space="preserve">. </w:t>
      </w:r>
    </w:p>
    <w:p w14:paraId="1050F41C" w14:textId="2FAADD3D" w:rsidR="00667C34" w:rsidRDefault="00667C34" w:rsidP="00C52A85">
      <w:pPr>
        <w:rPr>
          <w:rFonts w:cs="Arial"/>
        </w:rPr>
      </w:pPr>
      <w:r w:rsidRPr="001A10FB">
        <w:rPr>
          <w:rFonts w:cs="Arial"/>
        </w:rPr>
        <w:t xml:space="preserve">The scale and scope of </w:t>
      </w:r>
      <w:r>
        <w:rPr>
          <w:rFonts w:cs="Arial"/>
        </w:rPr>
        <w:t>growth in the resources sector</w:t>
      </w:r>
      <w:r w:rsidRPr="001A10FB">
        <w:rPr>
          <w:rFonts w:cs="Arial"/>
        </w:rPr>
        <w:t xml:space="preserve"> has led to changes in land use</w:t>
      </w:r>
      <w:r>
        <w:rPr>
          <w:rFonts w:cs="Arial"/>
        </w:rPr>
        <w:t xml:space="preserve"> with</w:t>
      </w:r>
      <w:r w:rsidR="00931B08">
        <w:rPr>
          <w:rFonts w:cs="Arial"/>
        </w:rPr>
        <w:t>in</w:t>
      </w:r>
      <w:r>
        <w:rPr>
          <w:rFonts w:cs="Arial"/>
        </w:rPr>
        <w:t xml:space="preserve"> the Great Barrier Reef catchment</w:t>
      </w:r>
      <w:r w:rsidRPr="001A10FB">
        <w:rPr>
          <w:rFonts w:cs="Arial"/>
        </w:rPr>
        <w:t>, particularly in the Fitzroy, Burdekin and Mackay–Whitsunday areas</w:t>
      </w:r>
      <w:r>
        <w:rPr>
          <w:rFonts w:cs="Arial"/>
        </w:rPr>
        <w:t>.</w:t>
      </w:r>
      <w:r>
        <w:rPr>
          <w:rFonts w:cs="Arial"/>
        </w:rPr>
        <w:fldChar w:fldCharType="begin"/>
      </w:r>
      <w:r w:rsidR="00C52A85">
        <w:rPr>
          <w:rFonts w:cs="Arial"/>
        </w:rPr>
        <w:instrText>ADDIN RW.CITE{{19909 GreatBarrierReefMarineParkAuthority 2012}}</w:instrText>
      </w:r>
      <w:r>
        <w:rPr>
          <w:rFonts w:cs="Arial"/>
        </w:rPr>
        <w:fldChar w:fldCharType="separate"/>
      </w:r>
      <w:r w:rsidR="00C52A85" w:rsidRPr="00C52A85">
        <w:rPr>
          <w:rFonts w:eastAsia="Times New Roman"/>
          <w:vertAlign w:val="superscript"/>
        </w:rPr>
        <w:t>10</w:t>
      </w:r>
      <w:r>
        <w:rPr>
          <w:rFonts w:cs="Arial"/>
        </w:rPr>
        <w:fldChar w:fldCharType="end"/>
      </w:r>
      <w:r>
        <w:rPr>
          <w:rFonts w:cs="Arial"/>
        </w:rPr>
        <w:t xml:space="preserve"> It has also </w:t>
      </w:r>
      <w:r w:rsidRPr="001A10FB">
        <w:rPr>
          <w:rFonts w:cs="Arial"/>
        </w:rPr>
        <w:t>created unprecedented demands for water, power and new infrastructure including roads, railways and large-scale ports.</w:t>
      </w:r>
      <w:r>
        <w:rPr>
          <w:rFonts w:cs="Arial"/>
        </w:rPr>
        <w:fldChar w:fldCharType="begin"/>
      </w:r>
      <w:r w:rsidR="00C52A85">
        <w:rPr>
          <w:rFonts w:cs="Arial"/>
        </w:rPr>
        <w:instrText>ADDIN RW.CITE{{19909 GreatBarrierReefMarineParkAuthority 2012}}</w:instrText>
      </w:r>
      <w:r>
        <w:rPr>
          <w:rFonts w:cs="Arial"/>
        </w:rPr>
        <w:fldChar w:fldCharType="separate"/>
      </w:r>
      <w:r w:rsidR="00C52A85" w:rsidRPr="00C52A85">
        <w:rPr>
          <w:rFonts w:eastAsia="Times New Roman"/>
          <w:vertAlign w:val="superscript"/>
        </w:rPr>
        <w:t>10</w:t>
      </w:r>
      <w:r>
        <w:rPr>
          <w:rFonts w:cs="Arial"/>
        </w:rPr>
        <w:fldChar w:fldCharType="end"/>
      </w:r>
      <w:r w:rsidRPr="001A10FB">
        <w:rPr>
          <w:rFonts w:cs="Arial"/>
        </w:rPr>
        <w:t xml:space="preserve"> </w:t>
      </w:r>
      <w:r w:rsidR="00401923">
        <w:rPr>
          <w:rFonts w:cs="Arial"/>
        </w:rPr>
        <w:t>In November 2013, the Queensland Government released the draft Cape York Regional Plan</w:t>
      </w:r>
      <w:r w:rsidR="00931B08">
        <w:rPr>
          <w:rFonts w:cs="Arial"/>
        </w:rPr>
        <w:fldChar w:fldCharType="begin"/>
      </w:r>
      <w:r w:rsidR="00C52A85">
        <w:rPr>
          <w:rFonts w:cs="Arial"/>
        </w:rPr>
        <w:instrText>ADDIN RW.CITE{{23193 DepartmentofStateDevelopment,InfrastructureandPlanning 2013}}</w:instrText>
      </w:r>
      <w:r w:rsidR="00931B08">
        <w:rPr>
          <w:rFonts w:cs="Arial"/>
        </w:rPr>
        <w:fldChar w:fldCharType="separate"/>
      </w:r>
      <w:r w:rsidR="00C52A85" w:rsidRPr="00C52A85">
        <w:rPr>
          <w:rFonts w:eastAsia="Times New Roman"/>
          <w:vertAlign w:val="superscript"/>
        </w:rPr>
        <w:t>11</w:t>
      </w:r>
      <w:r w:rsidR="00931B08">
        <w:rPr>
          <w:rFonts w:cs="Arial"/>
        </w:rPr>
        <w:fldChar w:fldCharType="end"/>
      </w:r>
      <w:r w:rsidR="00401923">
        <w:rPr>
          <w:rFonts w:cs="Arial"/>
        </w:rPr>
        <w:t xml:space="preserve">. The </w:t>
      </w:r>
      <w:r w:rsidR="00E03B3F">
        <w:rPr>
          <w:rFonts w:cs="Arial"/>
        </w:rPr>
        <w:t xml:space="preserve">plan identifies </w:t>
      </w:r>
      <w:r w:rsidR="00E03B3F" w:rsidRPr="00E03B3F">
        <w:rPr>
          <w:rFonts w:cs="Arial"/>
        </w:rPr>
        <w:t>areas where economic development activities are prioritised as well as strategic environmental areas where development will be supported if the development outcome is demonstrated to not present a risk of irreversible or widespread impacts to the ecological integrity of the areas. The plan is yet to be finalised.</w:t>
      </w:r>
    </w:p>
    <w:p w14:paraId="7C7AD8D4" w14:textId="44C0B507" w:rsidR="00387DC3" w:rsidRDefault="00387DC3" w:rsidP="00C52A85">
      <w:pPr>
        <w:rPr>
          <w:rFonts w:cs="Arial"/>
        </w:rPr>
      </w:pPr>
      <w:r w:rsidRPr="001A10FB">
        <w:rPr>
          <w:rFonts w:cs="Arial"/>
        </w:rPr>
        <w:t>Over the past six years</w:t>
      </w:r>
      <w:r>
        <w:rPr>
          <w:rFonts w:cs="Arial"/>
        </w:rPr>
        <w:t>,</w:t>
      </w:r>
      <w:r w:rsidRPr="001A10FB">
        <w:rPr>
          <w:rFonts w:cs="Arial"/>
        </w:rPr>
        <w:t xml:space="preserve"> there have been fewer catchment residents employed in manufacturing, agriculture, forestry and fishing</w:t>
      </w:r>
      <w:r w:rsidR="00AB2BD6">
        <w:rPr>
          <w:rFonts w:cs="Arial"/>
        </w:rPr>
        <w:t>,</w:t>
      </w:r>
      <w:r w:rsidRPr="001A10FB">
        <w:rPr>
          <w:rFonts w:cs="Arial"/>
        </w:rPr>
        <w:t xml:space="preserve"> and more employed in the mining and minerals sector, particularly in the Gladstone an</w:t>
      </w:r>
      <w:r w:rsidR="0022338D">
        <w:rPr>
          <w:rFonts w:cs="Arial"/>
        </w:rPr>
        <w:t>d Isaac local government area</w:t>
      </w:r>
      <w:r w:rsidR="004E1604">
        <w:rPr>
          <w:rFonts w:cs="Arial"/>
        </w:rPr>
        <w:t>s</w:t>
      </w:r>
      <w:r w:rsidR="0022338D">
        <w:rPr>
          <w:rFonts w:cs="Arial"/>
        </w:rPr>
        <w:t>.</w:t>
      </w:r>
      <w:r w:rsidRPr="001A10FB">
        <w:rPr>
          <w:rFonts w:cs="Arial"/>
        </w:rPr>
        <w:fldChar w:fldCharType="begin"/>
      </w:r>
      <w:r w:rsidR="00C52A85">
        <w:rPr>
          <w:rFonts w:cs="Arial"/>
        </w:rPr>
        <w:instrText>ADDIN RW.CITE{{20401 DeloitteAccessEconomics Unpublished; 20424 QueenslandGovernment 2012}}</w:instrText>
      </w:r>
      <w:r w:rsidRPr="001A10FB">
        <w:rPr>
          <w:rFonts w:cs="Arial"/>
        </w:rPr>
        <w:fldChar w:fldCharType="separate"/>
      </w:r>
      <w:r w:rsidR="00C52A85" w:rsidRPr="00C52A85">
        <w:rPr>
          <w:rFonts w:eastAsia="Times New Roman"/>
          <w:vertAlign w:val="superscript"/>
        </w:rPr>
        <w:t>3,8</w:t>
      </w:r>
      <w:r w:rsidRPr="001A10FB">
        <w:rPr>
          <w:rFonts w:cs="Arial"/>
        </w:rPr>
        <w:fldChar w:fldCharType="end"/>
      </w:r>
      <w:r w:rsidR="00C25CCA">
        <w:rPr>
          <w:rFonts w:cs="Arial"/>
        </w:rPr>
        <w:t xml:space="preserve"> </w:t>
      </w:r>
    </w:p>
    <w:p w14:paraId="3044A287" w14:textId="406BD91F" w:rsidR="00076BBB" w:rsidRDefault="00DB0704" w:rsidP="0095099B">
      <w:pPr>
        <w:spacing w:after="0"/>
        <w:rPr>
          <w:rFonts w:cs="Arial"/>
        </w:rPr>
      </w:pPr>
      <w:r>
        <w:rPr>
          <w:rFonts w:cs="Arial"/>
          <w:noProof/>
          <w:lang w:eastAsia="en-AU"/>
        </w:rPr>
        <w:drawing>
          <wp:inline distT="0" distB="0" distL="0" distR="0" wp14:anchorId="04753FE0" wp14:editId="0FC332D1">
            <wp:extent cx="3526536" cy="4428744"/>
            <wp:effectExtent l="0" t="0" r="0" b="0"/>
            <wp:docPr id="18" name="Picture 18" descr="Map showing the location of airports, operating mines, ports, roads and railway lines in the catchment adjacent to the Region." title="Figure 6.3 Infrastructure in the Great Barrier Reef catchment and beyo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20_CoastalDevelopment.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4E5D6923" w14:textId="07DF4E0E" w:rsidR="00076BBB" w:rsidRDefault="00076BBB" w:rsidP="0088182D">
      <w:pPr>
        <w:pStyle w:val="Figurecaptions"/>
      </w:pPr>
      <w:bookmarkStart w:id="12" w:name="_Ref383156161"/>
      <w:r>
        <w:t xml:space="preserve">Figure </w:t>
      </w:r>
      <w:fldSimple w:instr=" STYLEREF 1 \s ">
        <w:r w:rsidR="00A93490">
          <w:rPr>
            <w:noProof/>
          </w:rPr>
          <w:t>6</w:t>
        </w:r>
      </w:fldSimple>
      <w:r w:rsidR="00C059C1">
        <w:t>.</w:t>
      </w:r>
      <w:fldSimple w:instr=" SEQ Figure \* ARABIC \s 1 ">
        <w:r w:rsidR="00A93490">
          <w:rPr>
            <w:noProof/>
          </w:rPr>
          <w:t>3</w:t>
        </w:r>
      </w:fldSimple>
      <w:bookmarkEnd w:id="12"/>
      <w:r>
        <w:t xml:space="preserve"> Infrastructure in the catchment and beyond</w:t>
      </w:r>
    </w:p>
    <w:p w14:paraId="521E302E" w14:textId="2CF5C301" w:rsidR="0038354D" w:rsidRDefault="00667C34" w:rsidP="00E31B86">
      <w:pPr>
        <w:pStyle w:val="Figuremessage"/>
      </w:pPr>
      <w:bookmarkStart w:id="13" w:name="_Toc381775936"/>
      <w:r>
        <w:t xml:space="preserve">Economic activity in the Region, its catchment and beyond has </w:t>
      </w:r>
      <w:r w:rsidR="00E31B86">
        <w:t>resulted in</w:t>
      </w:r>
      <w:r>
        <w:t xml:space="preserve"> a network of supporting infrastructure such as airports, ports, roads and railways. </w:t>
      </w:r>
    </w:p>
    <w:p w14:paraId="2F37FEE9" w14:textId="77777777" w:rsidR="00667C34" w:rsidRPr="005C797C" w:rsidRDefault="00667C34" w:rsidP="00B31C44">
      <w:pPr>
        <w:pStyle w:val="AfterFigureSpace"/>
        <w:rPr>
          <w:sz w:val="16"/>
          <w:szCs w:val="16"/>
        </w:rPr>
      </w:pPr>
    </w:p>
    <w:p w14:paraId="7C7AD8D7" w14:textId="70FF7601" w:rsidR="00AC4206" w:rsidRDefault="00A94231" w:rsidP="0038354D">
      <w:pPr>
        <w:pStyle w:val="Heading3"/>
        <w:spacing w:before="0" w:line="240" w:lineRule="auto"/>
      </w:pPr>
      <w:bookmarkStart w:id="14" w:name="_Ref387853696"/>
      <w:r w:rsidRPr="0044666D">
        <w:t>Population</w:t>
      </w:r>
      <w:r>
        <w:t xml:space="preserve"> growth</w:t>
      </w:r>
      <w:bookmarkEnd w:id="13"/>
      <w:bookmarkEnd w:id="14"/>
      <w:r>
        <w:t xml:space="preserve"> </w:t>
      </w:r>
    </w:p>
    <w:p w14:paraId="71042692" w14:textId="3B42C9E9" w:rsidR="00E27CBB" w:rsidRDefault="00E27CBB" w:rsidP="008D5759">
      <w:pPr>
        <w:shd w:val="clear" w:color="auto" w:fill="DBE5F1" w:themeFill="accent1" w:themeFillTint="33"/>
        <w:rPr>
          <w:rFonts w:cs="Times New Roman"/>
        </w:rPr>
      </w:pPr>
      <w:r>
        <w:rPr>
          <w:rFonts w:cs="Times New Roman"/>
        </w:rPr>
        <w:t xml:space="preserve">Key message: </w:t>
      </w:r>
      <w:r w:rsidRPr="00FE1829">
        <w:t>Annual population growth is forecast at 1.6 per cent or higher for much of the catchment.</w:t>
      </w:r>
    </w:p>
    <w:p w14:paraId="7C7AD8D8" w14:textId="62128189" w:rsidR="0022338D" w:rsidRDefault="0022338D" w:rsidP="0022338D">
      <w:pPr>
        <w:rPr>
          <w:color w:val="000000" w:themeColor="text1"/>
        </w:rPr>
      </w:pPr>
      <w:r w:rsidRPr="007D02F2">
        <w:rPr>
          <w:color w:val="000000" w:themeColor="text1"/>
        </w:rPr>
        <w:t xml:space="preserve">Population growth in the catchment is likely to </w:t>
      </w:r>
      <w:r>
        <w:rPr>
          <w:color w:val="000000" w:themeColor="text1"/>
        </w:rPr>
        <w:t xml:space="preserve">continue to </w:t>
      </w:r>
      <w:r w:rsidRPr="007D02F2">
        <w:rPr>
          <w:color w:val="000000" w:themeColor="text1"/>
        </w:rPr>
        <w:t xml:space="preserve">drive changes in a number of </w:t>
      </w:r>
      <w:r>
        <w:rPr>
          <w:color w:val="000000" w:themeColor="text1"/>
        </w:rPr>
        <w:t>factors influencing</w:t>
      </w:r>
      <w:r w:rsidRPr="007D02F2">
        <w:rPr>
          <w:color w:val="000000" w:themeColor="text1"/>
        </w:rPr>
        <w:t xml:space="preserve"> the </w:t>
      </w:r>
      <w:r w:rsidR="00931B08">
        <w:rPr>
          <w:color w:val="000000" w:themeColor="text1"/>
        </w:rPr>
        <w:t>Region’s</w:t>
      </w:r>
      <w:r w:rsidRPr="007D02F2">
        <w:rPr>
          <w:color w:val="000000" w:themeColor="text1"/>
        </w:rPr>
        <w:t xml:space="preserve"> values. These </w:t>
      </w:r>
      <w:r>
        <w:rPr>
          <w:color w:val="000000" w:themeColor="text1"/>
        </w:rPr>
        <w:t>could</w:t>
      </w:r>
      <w:r w:rsidRPr="007D02F2">
        <w:rPr>
          <w:color w:val="000000" w:themeColor="text1"/>
        </w:rPr>
        <w:t xml:space="preserve"> range from </w:t>
      </w:r>
      <w:r>
        <w:rPr>
          <w:color w:val="000000" w:themeColor="text1"/>
        </w:rPr>
        <w:t>an increase in</w:t>
      </w:r>
      <w:r w:rsidRPr="007D02F2">
        <w:rPr>
          <w:color w:val="000000" w:themeColor="text1"/>
        </w:rPr>
        <w:t xml:space="preserve"> direct use of the Region to </w:t>
      </w:r>
      <w:r w:rsidR="008D779E">
        <w:rPr>
          <w:color w:val="000000" w:themeColor="text1"/>
        </w:rPr>
        <w:t xml:space="preserve">effects on </w:t>
      </w:r>
      <w:r w:rsidRPr="007D02F2">
        <w:rPr>
          <w:color w:val="000000" w:themeColor="text1"/>
        </w:rPr>
        <w:t>coastal habitats that support the Reef</w:t>
      </w:r>
      <w:r w:rsidR="002E2723">
        <w:rPr>
          <w:color w:val="000000" w:themeColor="text1"/>
        </w:rPr>
        <w:t xml:space="preserve"> ecosystem</w:t>
      </w:r>
      <w:r w:rsidRPr="007D02F2">
        <w:rPr>
          <w:color w:val="000000" w:themeColor="text1"/>
        </w:rPr>
        <w:t>.</w:t>
      </w:r>
      <w:r w:rsidRPr="002459FD">
        <w:rPr>
          <w:rFonts w:cs="Times New Roman"/>
          <w:noProof/>
          <w:lang w:eastAsia="en-AU"/>
        </w:rPr>
        <w:t xml:space="preserve"> </w:t>
      </w:r>
    </w:p>
    <w:p w14:paraId="4F351E7F" w14:textId="540BD554" w:rsidR="004607D1" w:rsidRDefault="000C1715" w:rsidP="00C52A85">
      <w:pPr>
        <w:rPr>
          <w:color w:val="000000" w:themeColor="text1"/>
        </w:rPr>
      </w:pPr>
      <w:r w:rsidRPr="0022338D">
        <w:rPr>
          <w:color w:val="000000" w:themeColor="text1"/>
        </w:rPr>
        <w:t xml:space="preserve">At the time of writing the Outlook Report 2009, the population of the Region’s catchment was 1,115,000. </w:t>
      </w:r>
      <w:r w:rsidR="00931B08">
        <w:rPr>
          <w:color w:val="000000" w:themeColor="text1"/>
        </w:rPr>
        <w:t>B</w:t>
      </w:r>
      <w:r w:rsidR="00931B08" w:rsidRPr="0022338D">
        <w:rPr>
          <w:color w:val="000000" w:themeColor="text1"/>
        </w:rPr>
        <w:t>y 30 June 2012</w:t>
      </w:r>
      <w:r w:rsidR="00931B08">
        <w:rPr>
          <w:color w:val="000000" w:themeColor="text1"/>
        </w:rPr>
        <w:t>, t</w:t>
      </w:r>
      <w:r w:rsidRPr="0022338D">
        <w:rPr>
          <w:color w:val="000000" w:themeColor="text1"/>
        </w:rPr>
        <w:t>his had increased by about two per cent to 1,165,115</w:t>
      </w:r>
      <w:r w:rsidR="007E4C91" w:rsidRPr="00EE3013">
        <w:rPr>
          <w:color w:val="000000" w:themeColor="text1"/>
        </w:rPr>
        <w:t>.</w:t>
      </w:r>
      <w:r w:rsidR="00F21992" w:rsidRPr="00EE3013">
        <w:rPr>
          <w:color w:val="000000" w:themeColor="text1"/>
        </w:rPr>
        <w:t xml:space="preserve"> </w:t>
      </w:r>
      <w:r w:rsidR="004607D1" w:rsidRPr="00EE3013">
        <w:t>The fastest</w:t>
      </w:r>
      <w:r w:rsidR="004922BE">
        <w:t xml:space="preserve"> </w:t>
      </w:r>
      <w:r w:rsidR="004607D1" w:rsidRPr="00EE3013">
        <w:t xml:space="preserve">growing urban centres in the catchment have continued to be </w:t>
      </w:r>
      <w:r w:rsidR="004607D1" w:rsidRPr="00EE3013">
        <w:rPr>
          <w:color w:val="000000" w:themeColor="text1"/>
        </w:rPr>
        <w:t xml:space="preserve">Townsville </w:t>
      </w:r>
      <w:r w:rsidR="004607D1">
        <w:rPr>
          <w:color w:val="000000" w:themeColor="text1"/>
        </w:rPr>
        <w:t>(2.4 per cent in 2011) and Cairns (1.6 per cent in 2011).</w:t>
      </w:r>
      <w:r w:rsidR="00311CEA">
        <w:rPr>
          <w:color w:val="000000" w:themeColor="text1"/>
        </w:rPr>
        <w:fldChar w:fldCharType="begin"/>
      </w:r>
      <w:r w:rsidR="00C52A85">
        <w:rPr>
          <w:color w:val="000000" w:themeColor="text1"/>
        </w:rPr>
        <w:instrText>ADDIN RW.CITE{{22251 OfficeofEconomicandStatisticalResearch 2012}}</w:instrText>
      </w:r>
      <w:r w:rsidR="00311CEA">
        <w:rPr>
          <w:color w:val="000000" w:themeColor="text1"/>
        </w:rPr>
        <w:fldChar w:fldCharType="separate"/>
      </w:r>
      <w:r w:rsidR="00C52A85" w:rsidRPr="00C52A85">
        <w:rPr>
          <w:rFonts w:eastAsia="Times New Roman"/>
          <w:vertAlign w:val="superscript"/>
        </w:rPr>
        <w:t>12</w:t>
      </w:r>
      <w:r w:rsidR="00311CEA">
        <w:rPr>
          <w:color w:val="000000" w:themeColor="text1"/>
        </w:rPr>
        <w:fldChar w:fldCharType="end"/>
      </w:r>
      <w:r w:rsidR="004607D1">
        <w:rPr>
          <w:color w:val="000000" w:themeColor="text1"/>
        </w:rPr>
        <w:t xml:space="preserve"> These cities</w:t>
      </w:r>
      <w:r w:rsidR="004607D1">
        <w:rPr>
          <w:rFonts w:eastAsia="Frutiger LT Std 45 Light"/>
          <w:color w:val="000000" w:themeColor="text1"/>
        </w:rPr>
        <w:t xml:space="preserve"> also ha</w:t>
      </w:r>
      <w:r w:rsidR="00667C34">
        <w:rPr>
          <w:rFonts w:eastAsia="Frutiger LT Std 45 Light"/>
          <w:color w:val="000000" w:themeColor="text1"/>
        </w:rPr>
        <w:t>d</w:t>
      </w:r>
      <w:r w:rsidR="004607D1">
        <w:rPr>
          <w:rFonts w:eastAsia="Frutiger LT Std 45 Light"/>
          <w:color w:val="000000" w:themeColor="text1"/>
        </w:rPr>
        <w:t xml:space="preserve"> the highest populations — </w:t>
      </w:r>
      <w:r w:rsidR="004607D1" w:rsidRPr="00882633">
        <w:rPr>
          <w:rFonts w:eastAsia="Frutiger LT Std 45 Light"/>
          <w:color w:val="000000" w:themeColor="text1"/>
        </w:rPr>
        <w:t>18</w:t>
      </w:r>
      <w:r w:rsidR="004607D1">
        <w:rPr>
          <w:rFonts w:eastAsia="Frutiger LT Std 45 Light"/>
          <w:color w:val="000000" w:themeColor="text1"/>
        </w:rPr>
        <w:t>4</w:t>
      </w:r>
      <w:r w:rsidR="004607D1" w:rsidRPr="00882633">
        <w:rPr>
          <w:rFonts w:eastAsia="Frutiger LT Std 45 Light"/>
          <w:color w:val="000000" w:themeColor="text1"/>
        </w:rPr>
        <w:t>,</w:t>
      </w:r>
      <w:r w:rsidR="004607D1">
        <w:rPr>
          <w:rFonts w:eastAsia="Frutiger LT Std 45 Light"/>
          <w:color w:val="000000" w:themeColor="text1"/>
        </w:rPr>
        <w:t>526 and 165,388 respectively in 2012.</w:t>
      </w:r>
      <w:r w:rsidR="004607D1">
        <w:rPr>
          <w:color w:val="000000" w:themeColor="text1"/>
          <w:highlight w:val="yellow"/>
        </w:rPr>
        <w:fldChar w:fldCharType="begin"/>
      </w:r>
      <w:r w:rsidR="00C52A85">
        <w:rPr>
          <w:color w:val="000000" w:themeColor="text1"/>
          <w:highlight w:val="yellow"/>
        </w:rPr>
        <w:instrText>ADDIN RW.CITE{{22252 QueenslandTreasuryandTrade 2013}}</w:instrText>
      </w:r>
      <w:r w:rsidR="004607D1">
        <w:rPr>
          <w:color w:val="000000" w:themeColor="text1"/>
          <w:highlight w:val="yellow"/>
        </w:rPr>
        <w:fldChar w:fldCharType="separate"/>
      </w:r>
      <w:r w:rsidR="00C52A85" w:rsidRPr="00C52A85">
        <w:rPr>
          <w:rFonts w:eastAsia="Times New Roman"/>
          <w:vertAlign w:val="superscript"/>
        </w:rPr>
        <w:t>13</w:t>
      </w:r>
      <w:r w:rsidR="004607D1">
        <w:rPr>
          <w:color w:val="000000" w:themeColor="text1"/>
          <w:highlight w:val="yellow"/>
        </w:rPr>
        <w:fldChar w:fldCharType="end"/>
      </w:r>
    </w:p>
    <w:p w14:paraId="5A9FC4EE" w14:textId="67D6BE1D" w:rsidR="004607D1" w:rsidRPr="00AB2BD6" w:rsidRDefault="008D779E" w:rsidP="00C52A85">
      <w:pPr>
        <w:rPr>
          <w:color w:val="000000" w:themeColor="text1"/>
        </w:rPr>
      </w:pPr>
      <w:r w:rsidRPr="00AB2BD6">
        <w:rPr>
          <w:color w:val="000000" w:themeColor="text1"/>
        </w:rPr>
        <w:t>Over the next 20 years, m</w:t>
      </w:r>
      <w:r w:rsidR="00F21992" w:rsidRPr="00AB2BD6">
        <w:rPr>
          <w:color w:val="000000" w:themeColor="text1"/>
        </w:rPr>
        <w:t xml:space="preserve">uch of the Great Barrier Reef catchment is </w:t>
      </w:r>
      <w:r w:rsidRPr="00AB2BD6">
        <w:rPr>
          <w:color w:val="000000" w:themeColor="text1"/>
        </w:rPr>
        <w:t>forecast</w:t>
      </w:r>
      <w:r w:rsidR="00F21992" w:rsidRPr="00AB2BD6">
        <w:rPr>
          <w:color w:val="000000" w:themeColor="text1"/>
        </w:rPr>
        <w:t xml:space="preserve"> to experience </w:t>
      </w:r>
      <w:r w:rsidR="00667C34" w:rsidRPr="00AB2BD6">
        <w:rPr>
          <w:color w:val="000000" w:themeColor="text1"/>
        </w:rPr>
        <w:t xml:space="preserve">annual </w:t>
      </w:r>
      <w:r w:rsidR="00F21992" w:rsidRPr="00AB2BD6">
        <w:rPr>
          <w:color w:val="000000" w:themeColor="text1"/>
        </w:rPr>
        <w:t>population growth of 1.6 per cent or higher</w:t>
      </w:r>
      <w:r w:rsidR="004607D1" w:rsidRPr="00AB2BD6">
        <w:rPr>
          <w:color w:val="000000" w:themeColor="text1"/>
        </w:rPr>
        <w:t xml:space="preserve"> (</w:t>
      </w:r>
      <w:r w:rsidR="004607D1" w:rsidRPr="00AB2BD6">
        <w:rPr>
          <w:color w:val="000000" w:themeColor="text1"/>
        </w:rPr>
        <w:fldChar w:fldCharType="begin"/>
      </w:r>
      <w:r w:rsidR="004607D1" w:rsidRPr="00AB2BD6">
        <w:rPr>
          <w:color w:val="000000" w:themeColor="text1"/>
        </w:rPr>
        <w:instrText xml:space="preserve"> REF _Ref378250979 \h </w:instrText>
      </w:r>
      <w:r w:rsidR="00AB2BD6">
        <w:rPr>
          <w:color w:val="000000" w:themeColor="text1"/>
        </w:rPr>
        <w:instrText xml:space="preserve"> \* MERGEFORMAT </w:instrText>
      </w:r>
      <w:r w:rsidR="004607D1" w:rsidRPr="00AB2BD6">
        <w:rPr>
          <w:color w:val="000000" w:themeColor="text1"/>
        </w:rPr>
      </w:r>
      <w:r w:rsidR="004607D1" w:rsidRPr="00AB2BD6">
        <w:rPr>
          <w:color w:val="000000" w:themeColor="text1"/>
        </w:rPr>
        <w:fldChar w:fldCharType="separate"/>
      </w:r>
      <w:r w:rsidR="00A93490" w:rsidRPr="0044666D">
        <w:t xml:space="preserve">Figure </w:t>
      </w:r>
      <w:r w:rsidR="00A93490">
        <w:rPr>
          <w:noProof/>
        </w:rPr>
        <w:t>6</w:t>
      </w:r>
      <w:r w:rsidR="00A93490" w:rsidRPr="0044666D">
        <w:rPr>
          <w:noProof/>
        </w:rPr>
        <w:t>.</w:t>
      </w:r>
      <w:r w:rsidR="00A93490">
        <w:rPr>
          <w:noProof/>
        </w:rPr>
        <w:t>4</w:t>
      </w:r>
      <w:r w:rsidR="004607D1" w:rsidRPr="00AB2BD6">
        <w:rPr>
          <w:color w:val="000000" w:themeColor="text1"/>
        </w:rPr>
        <w:fldChar w:fldCharType="end"/>
      </w:r>
      <w:r w:rsidR="004607D1" w:rsidRPr="00AB2BD6">
        <w:rPr>
          <w:color w:val="000000" w:themeColor="text1"/>
        </w:rPr>
        <w:t>)</w:t>
      </w:r>
      <w:r w:rsidR="00F21992" w:rsidRPr="00AB2BD6">
        <w:rPr>
          <w:color w:val="000000" w:themeColor="text1"/>
        </w:rPr>
        <w:t>, particularly in the southern half of the catchment.</w:t>
      </w:r>
      <w:r w:rsidR="00F21992" w:rsidRPr="00AB2BD6">
        <w:rPr>
          <w:color w:val="000000" w:themeColor="text1"/>
        </w:rPr>
        <w:fldChar w:fldCharType="begin"/>
      </w:r>
      <w:r w:rsidR="00C52A85">
        <w:rPr>
          <w:color w:val="000000" w:themeColor="text1"/>
        </w:rPr>
        <w:instrText>ADDIN RW.CITE{{20418 TheStateofQueensland(QueenslandTreasuryandTrade) 2013}}</w:instrText>
      </w:r>
      <w:r w:rsidR="00F21992" w:rsidRPr="00AB2BD6">
        <w:rPr>
          <w:color w:val="000000" w:themeColor="text1"/>
        </w:rPr>
        <w:fldChar w:fldCharType="separate"/>
      </w:r>
      <w:r w:rsidR="00C52A85" w:rsidRPr="00C52A85">
        <w:rPr>
          <w:rFonts w:eastAsia="Times New Roman"/>
          <w:vertAlign w:val="superscript"/>
        </w:rPr>
        <w:t>14</w:t>
      </w:r>
      <w:r w:rsidR="00F21992" w:rsidRPr="00AB2BD6">
        <w:rPr>
          <w:color w:val="000000" w:themeColor="text1"/>
        </w:rPr>
        <w:fldChar w:fldCharType="end"/>
      </w:r>
      <w:r w:rsidR="00024492" w:rsidRPr="00024492">
        <w:rPr>
          <w:color w:val="000000" w:themeColor="text1"/>
        </w:rPr>
        <w:t xml:space="preserve"> In comparison, the national rate of population growth is projected to slow, but remain above one per cent per annum over the next 20 to </w:t>
      </w:r>
      <w:r w:rsidR="00024492">
        <w:rPr>
          <w:color w:val="000000" w:themeColor="text1"/>
        </w:rPr>
        <w:t>40 years.</w:t>
      </w:r>
      <w:r w:rsidR="00024492">
        <w:rPr>
          <w:color w:val="000000" w:themeColor="text1"/>
        </w:rPr>
        <w:fldChar w:fldCharType="begin"/>
      </w:r>
      <w:r w:rsidR="00C52A85">
        <w:rPr>
          <w:color w:val="000000" w:themeColor="text1"/>
        </w:rPr>
        <w:instrText>ADDIN RW.CITE{{23195 AustralianBureauofStatistics 2013}}</w:instrText>
      </w:r>
      <w:r w:rsidR="00024492">
        <w:rPr>
          <w:color w:val="000000" w:themeColor="text1"/>
        </w:rPr>
        <w:fldChar w:fldCharType="separate"/>
      </w:r>
      <w:r w:rsidR="00C52A85" w:rsidRPr="00C52A85">
        <w:rPr>
          <w:rFonts w:eastAsia="Times New Roman"/>
          <w:vertAlign w:val="superscript"/>
        </w:rPr>
        <w:t>15</w:t>
      </w:r>
      <w:r w:rsidR="00024492">
        <w:rPr>
          <w:color w:val="000000" w:themeColor="text1"/>
        </w:rPr>
        <w:fldChar w:fldCharType="end"/>
      </w:r>
      <w:r w:rsidR="00F21992" w:rsidRPr="00AB2BD6">
        <w:rPr>
          <w:color w:val="000000" w:themeColor="text1"/>
        </w:rPr>
        <w:t xml:space="preserve"> </w:t>
      </w:r>
    </w:p>
    <w:p w14:paraId="3CF8AFC3" w14:textId="6A5EC818" w:rsidR="008D05DE" w:rsidRPr="00B45F1C" w:rsidRDefault="00BB63A2" w:rsidP="0095099B">
      <w:pPr>
        <w:spacing w:after="0"/>
        <w:rPr>
          <w:noProof/>
          <w:lang w:eastAsia="en-AU"/>
        </w:rPr>
      </w:pPr>
      <w:r>
        <w:rPr>
          <w:noProof/>
          <w:lang w:eastAsia="en-AU"/>
        </w:rPr>
        <w:drawing>
          <wp:inline distT="0" distB="0" distL="0" distR="0" wp14:anchorId="512F312F" wp14:editId="06F06D4E">
            <wp:extent cx="5611368" cy="2353056"/>
            <wp:effectExtent l="0" t="0" r="8890" b="9525"/>
            <wp:docPr id="14" name="Picture 14" descr="Line graph showing populations estimates from 1991 to 2011 and projected trends to 2036 for the statistical area level four (SA4) and Local Government Areas within major regional centres. &#10;Population estimates for 1991 and 2036 respectively for SA4 are:&#10;Cairns (158,346 and 346,269); Townsville (169,089 and 361,098); Mackay (123,793 and 284,281); Fitzroy (171,791 and 359,256); and Wide bay (192,704 and 385,119).&#10;Population estimates for 1991 and 2036 respectively for Local Government Areas are:&#10;Cairns Regional Council (90,651 and 244,083); Townsville City Council (121,576 and 314,362); Mackay Regional Council (76,472 and 197,905); Rockhampton Regional Council (71,617 and 116,297); and Gladstone Regional Council (38,974 and 121,266).&#10;" title="Figure 6.4 Population and forecast increases in the Great Barrier Reef catchment, 1991 - 2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11368" cy="2353056"/>
                    </a:xfrm>
                    <a:prstGeom prst="rect">
                      <a:avLst/>
                    </a:prstGeom>
                  </pic:spPr>
                </pic:pic>
              </a:graphicData>
            </a:graphic>
          </wp:inline>
        </w:drawing>
      </w:r>
    </w:p>
    <w:p w14:paraId="41BCEC64" w14:textId="0F26A954" w:rsidR="004607D1" w:rsidRPr="0044666D" w:rsidRDefault="004607D1" w:rsidP="0088182D">
      <w:pPr>
        <w:pStyle w:val="Figurecaptions"/>
      </w:pPr>
      <w:bookmarkStart w:id="15" w:name="_Ref378250979"/>
      <w:r w:rsidRPr="0044666D">
        <w:t xml:space="preserve">Figure </w:t>
      </w:r>
      <w:fldSimple w:instr=" STYLEREF 1 \s ">
        <w:r w:rsidR="00A93490">
          <w:rPr>
            <w:noProof/>
          </w:rPr>
          <w:t>6</w:t>
        </w:r>
      </w:fldSimple>
      <w:r w:rsidR="00C059C1" w:rsidRPr="0044666D">
        <w:t>.</w:t>
      </w:r>
      <w:fldSimple w:instr=" SEQ Figure \* ARABIC \s 1 ">
        <w:r w:rsidR="00A93490">
          <w:rPr>
            <w:noProof/>
          </w:rPr>
          <w:t>4</w:t>
        </w:r>
      </w:fldSimple>
      <w:bookmarkEnd w:id="15"/>
      <w:r w:rsidRPr="0044666D">
        <w:t xml:space="preserve"> Population and forecast increases in the Great Barrier Reef catchment, 1991</w:t>
      </w:r>
      <w:r w:rsidR="004A53A3">
        <w:t>–</w:t>
      </w:r>
      <w:r w:rsidRPr="0044666D">
        <w:t>203</w:t>
      </w:r>
      <w:r w:rsidR="00F61B7A">
        <w:t>6</w:t>
      </w:r>
    </w:p>
    <w:p w14:paraId="1B93FB32" w14:textId="593AA2DA" w:rsidR="000F7422" w:rsidRPr="000F7422" w:rsidRDefault="008D05DE" w:rsidP="006E5554">
      <w:pPr>
        <w:pStyle w:val="Figuremessage"/>
      </w:pPr>
      <w:r w:rsidRPr="0060769D" w:rsidDel="000D1C5C">
        <w:t xml:space="preserve">Over the last decade, populations have grown steadily </w:t>
      </w:r>
      <w:r w:rsidRPr="0060769D">
        <w:t xml:space="preserve">along the coast of the Great Barrier Reef. </w:t>
      </w:r>
      <w:r w:rsidR="004607D1" w:rsidRPr="0060769D">
        <w:t xml:space="preserve">Populations are predicted to continue growing in the statistical divisions </w:t>
      </w:r>
      <w:r w:rsidRPr="0060769D">
        <w:t>(SA4</w:t>
      </w:r>
      <w:r w:rsidR="00FF69D0">
        <w:t xml:space="preserve"> level</w:t>
      </w:r>
      <w:r w:rsidRPr="0060769D">
        <w:t xml:space="preserve">) and </w:t>
      </w:r>
      <w:r w:rsidR="002D5B5C">
        <w:t xml:space="preserve">the main </w:t>
      </w:r>
      <w:r w:rsidR="004A53A3">
        <w:t>l</w:t>
      </w:r>
      <w:r w:rsidRPr="0060769D">
        <w:t xml:space="preserve">ocal </w:t>
      </w:r>
      <w:r w:rsidR="004A53A3">
        <w:t>g</w:t>
      </w:r>
      <w:r w:rsidRPr="0060769D">
        <w:t xml:space="preserve">overnment </w:t>
      </w:r>
      <w:r w:rsidR="004A53A3">
        <w:t>a</w:t>
      </w:r>
      <w:r w:rsidRPr="0060769D">
        <w:t xml:space="preserve">reas </w:t>
      </w:r>
      <w:r w:rsidR="00FF69D0">
        <w:t xml:space="preserve">(LGAs) </w:t>
      </w:r>
      <w:r w:rsidR="004607D1" w:rsidRPr="0060769D">
        <w:t xml:space="preserve">within the catchment. </w:t>
      </w:r>
      <w:r w:rsidR="0045710D" w:rsidRPr="0060769D">
        <w:t xml:space="preserve">Source: </w:t>
      </w:r>
      <w:r w:rsidR="00A00E7D" w:rsidRPr="000C0ED8">
        <w:t>Department of</w:t>
      </w:r>
      <w:r w:rsidR="008A250E" w:rsidRPr="000C0ED8">
        <w:t xml:space="preserve"> </w:t>
      </w:r>
      <w:r w:rsidR="003E0569" w:rsidRPr="000C0ED8">
        <w:t>Treasury and Trade</w:t>
      </w:r>
      <w:r w:rsidR="008A250E" w:rsidRPr="000C0ED8" w:rsidDel="008A250E">
        <w:t xml:space="preserve"> </w:t>
      </w:r>
      <w:r w:rsidR="00A00E7D" w:rsidRPr="000C0ED8">
        <w:t xml:space="preserve">(Qld) </w:t>
      </w:r>
      <w:r w:rsidR="0045710D" w:rsidRPr="000C0ED8">
        <w:t>201</w:t>
      </w:r>
      <w:r w:rsidR="00DE4979" w:rsidRPr="000C0ED8">
        <w:t>4</w:t>
      </w:r>
      <w:r w:rsidR="0033500A" w:rsidRPr="000C0ED8">
        <w:t xml:space="preserve"> </w:t>
      </w:r>
      <w:r w:rsidR="0033500A" w:rsidRPr="000C0ED8">
        <w:fldChar w:fldCharType="begin"/>
      </w:r>
      <w:r w:rsidR="00C52A85">
        <w:instrText>ADDIN RW.CITE{{23227 QueenslandGovernmentStatistician'sOffice 2014; 20483 QueenslandGovernmentStatistician'sOffice 2014}}</w:instrText>
      </w:r>
      <w:r w:rsidR="0033500A" w:rsidRPr="000C0ED8">
        <w:fldChar w:fldCharType="separate"/>
      </w:r>
      <w:r w:rsidR="00C52A85" w:rsidRPr="00C52A85">
        <w:rPr>
          <w:rFonts w:eastAsia="Times New Roman"/>
          <w:vertAlign w:val="superscript"/>
        </w:rPr>
        <w:t>16,17</w:t>
      </w:r>
      <w:r w:rsidR="0033500A" w:rsidRPr="000C0ED8">
        <w:fldChar w:fldCharType="end"/>
      </w:r>
      <w:r w:rsidR="00F02A3C" w:rsidRPr="000C0ED8">
        <w:t xml:space="preserve"> </w:t>
      </w:r>
      <w:r w:rsidR="0033500A" w:rsidRPr="000C0ED8">
        <w:t>and</w:t>
      </w:r>
      <w:r w:rsidR="00264F4D" w:rsidRPr="000C0ED8">
        <w:t xml:space="preserve"> </w:t>
      </w:r>
      <w:r w:rsidR="000F7422" w:rsidRPr="000C0ED8">
        <w:t>Australian Bureau of Statistics</w:t>
      </w:r>
      <w:r w:rsidR="00A47F62" w:rsidRPr="000C0ED8">
        <w:fldChar w:fldCharType="begin"/>
      </w:r>
      <w:r w:rsidR="00C52A85">
        <w:instrText>ADDIN RW.CITE{{4738 AustralianBureauofStatistics [No Information]}}</w:instrText>
      </w:r>
      <w:r w:rsidR="00A47F62" w:rsidRPr="000C0ED8">
        <w:fldChar w:fldCharType="separate"/>
      </w:r>
      <w:r w:rsidR="00C52A85" w:rsidRPr="00C52A85">
        <w:rPr>
          <w:rFonts w:eastAsia="Times New Roman"/>
          <w:vertAlign w:val="superscript"/>
        </w:rPr>
        <w:t>18</w:t>
      </w:r>
      <w:r w:rsidR="00A47F62" w:rsidRPr="000C0ED8">
        <w:fldChar w:fldCharType="end"/>
      </w:r>
      <w:r w:rsidR="00BB24B7" w:rsidRPr="00BB24B7">
        <w:t xml:space="preserve"> 2013</w:t>
      </w:r>
    </w:p>
    <w:p w14:paraId="3670504A" w14:textId="77777777" w:rsidR="0088182D" w:rsidRPr="008D779E" w:rsidRDefault="0088182D" w:rsidP="0088182D">
      <w:pPr>
        <w:pStyle w:val="AfterFigureSpace"/>
      </w:pPr>
    </w:p>
    <w:p w14:paraId="49947EF7" w14:textId="31B8EA45" w:rsidR="001B2EAC" w:rsidRDefault="00D741FC" w:rsidP="00C52A85">
      <w:pPr>
        <w:rPr>
          <w:rFonts w:cs="Arial"/>
        </w:rPr>
      </w:pPr>
      <w:r w:rsidRPr="00C32316">
        <w:rPr>
          <w:rFonts w:cs="Arial"/>
        </w:rPr>
        <w:t>T</w:t>
      </w:r>
      <w:r w:rsidR="006C4D64" w:rsidRPr="00C32316">
        <w:rPr>
          <w:rFonts w:cs="Arial"/>
        </w:rPr>
        <w:t xml:space="preserve">he </w:t>
      </w:r>
      <w:r w:rsidR="00EE3013" w:rsidRPr="00C32316">
        <w:rPr>
          <w:rFonts w:cs="Arial"/>
        </w:rPr>
        <w:t>fastest</w:t>
      </w:r>
      <w:r w:rsidR="006C4D64" w:rsidRPr="00C32316">
        <w:rPr>
          <w:rFonts w:cs="Arial"/>
        </w:rPr>
        <w:t xml:space="preserve"> </w:t>
      </w:r>
      <w:r w:rsidRPr="00C32316">
        <w:rPr>
          <w:rFonts w:cs="Arial"/>
        </w:rPr>
        <w:t xml:space="preserve">population </w:t>
      </w:r>
      <w:r w:rsidR="006C4D64" w:rsidRPr="00C32316">
        <w:rPr>
          <w:rFonts w:cs="Arial"/>
        </w:rPr>
        <w:t>growth</w:t>
      </w:r>
      <w:r w:rsidR="006C4D64">
        <w:rPr>
          <w:rFonts w:cs="Arial"/>
        </w:rPr>
        <w:t xml:space="preserve"> </w:t>
      </w:r>
      <w:r w:rsidR="001B2EAC">
        <w:rPr>
          <w:rFonts w:cs="Arial"/>
        </w:rPr>
        <w:t>will continue to be</w:t>
      </w:r>
      <w:r>
        <w:rPr>
          <w:rFonts w:cs="Arial"/>
        </w:rPr>
        <w:t xml:space="preserve"> </w:t>
      </w:r>
      <w:r w:rsidR="0022338D" w:rsidRPr="001A10FB">
        <w:rPr>
          <w:rFonts w:cs="Arial"/>
        </w:rPr>
        <w:t xml:space="preserve">in the </w:t>
      </w:r>
      <w:r w:rsidR="00EE3013">
        <w:rPr>
          <w:rFonts w:cs="Arial"/>
        </w:rPr>
        <w:t xml:space="preserve">coastal </w:t>
      </w:r>
      <w:r w:rsidR="0022338D" w:rsidRPr="001A10FB">
        <w:rPr>
          <w:rFonts w:cs="Arial"/>
        </w:rPr>
        <w:t>regional centres of the catchm</w:t>
      </w:r>
      <w:r w:rsidR="006926AC">
        <w:rPr>
          <w:rFonts w:cs="Arial"/>
        </w:rPr>
        <w:t>ent</w:t>
      </w:r>
      <w:r w:rsidR="00667C34">
        <w:rPr>
          <w:rFonts w:cs="Arial"/>
        </w:rPr>
        <w:t>.</w:t>
      </w:r>
      <w:r w:rsidR="00C52AF4">
        <w:rPr>
          <w:rFonts w:cs="Arial"/>
        </w:rPr>
        <w:fldChar w:fldCharType="begin"/>
      </w:r>
      <w:r w:rsidR="00C52A85">
        <w:rPr>
          <w:rFonts w:cs="Arial"/>
        </w:rPr>
        <w:instrText>ADDIN RW.CITE{{21411 OfficeofEconomicandSocialResearch 2012}}</w:instrText>
      </w:r>
      <w:r w:rsidR="00C52AF4">
        <w:rPr>
          <w:rFonts w:cs="Arial"/>
        </w:rPr>
        <w:fldChar w:fldCharType="separate"/>
      </w:r>
      <w:r w:rsidR="00C52A85" w:rsidRPr="00C52A85">
        <w:rPr>
          <w:rFonts w:eastAsia="Times New Roman"/>
          <w:vertAlign w:val="superscript"/>
        </w:rPr>
        <w:t>19</w:t>
      </w:r>
      <w:r w:rsidR="00C52AF4">
        <w:rPr>
          <w:rFonts w:cs="Arial"/>
        </w:rPr>
        <w:fldChar w:fldCharType="end"/>
      </w:r>
      <w:r w:rsidR="00EE3013">
        <w:rPr>
          <w:rFonts w:cs="Arial"/>
        </w:rPr>
        <w:t xml:space="preserve"> </w:t>
      </w:r>
      <w:r w:rsidR="00EE3013" w:rsidRPr="007D02F2">
        <w:rPr>
          <w:color w:val="000000" w:themeColor="text1"/>
        </w:rPr>
        <w:t>The Gladstone and Isaac local government areas are expected to expand particularly rapidly, due to increased activity in</w:t>
      </w:r>
      <w:r w:rsidR="00EE3013">
        <w:rPr>
          <w:color w:val="000000" w:themeColor="text1"/>
        </w:rPr>
        <w:t xml:space="preserve"> </w:t>
      </w:r>
      <w:r w:rsidR="00EE3013" w:rsidRPr="007D02F2">
        <w:rPr>
          <w:color w:val="000000" w:themeColor="text1"/>
        </w:rPr>
        <w:t>the resources sector.</w:t>
      </w:r>
      <w:r w:rsidR="00EE3013" w:rsidRPr="007D02F2">
        <w:rPr>
          <w:rFonts w:eastAsia="Times New Roman" w:cs="Times New Roman"/>
          <w:color w:val="000000" w:themeColor="text1"/>
          <w:szCs w:val="24"/>
        </w:rPr>
        <w:fldChar w:fldCharType="begin"/>
      </w:r>
      <w:r w:rsidR="00C52A85">
        <w:rPr>
          <w:rFonts w:eastAsia="Times New Roman" w:cs="Times New Roman"/>
          <w:color w:val="000000" w:themeColor="text1"/>
          <w:szCs w:val="24"/>
        </w:rPr>
        <w:instrText>ADDIN RW.CITE{{20483 QueenslandGovernment 2011}}</w:instrText>
      </w:r>
      <w:r w:rsidR="00EE3013" w:rsidRPr="007D02F2">
        <w:rPr>
          <w:rFonts w:eastAsia="Times New Roman" w:cs="Times New Roman"/>
          <w:color w:val="000000" w:themeColor="text1"/>
          <w:szCs w:val="24"/>
        </w:rPr>
        <w:fldChar w:fldCharType="separate"/>
      </w:r>
      <w:r w:rsidR="00C52A85" w:rsidRPr="00C52A85">
        <w:rPr>
          <w:rFonts w:eastAsia="Times New Roman"/>
          <w:vertAlign w:val="superscript"/>
        </w:rPr>
        <w:t>17</w:t>
      </w:r>
      <w:r w:rsidR="00EE3013" w:rsidRPr="007D02F2">
        <w:rPr>
          <w:rFonts w:eastAsia="Times New Roman" w:cs="Times New Roman"/>
          <w:color w:val="000000" w:themeColor="text1"/>
          <w:szCs w:val="24"/>
        </w:rPr>
        <w:fldChar w:fldCharType="end"/>
      </w:r>
      <w:r w:rsidR="009005EF">
        <w:rPr>
          <w:rFonts w:eastAsia="Times New Roman" w:cs="Times New Roman"/>
          <w:color w:val="000000" w:themeColor="text1"/>
          <w:szCs w:val="24"/>
        </w:rPr>
        <w:t xml:space="preserve"> In contrast, the population of Charters Towers, an inland regional centre, is projected to remain static over the next 25 years.</w:t>
      </w:r>
      <w:r w:rsidR="009005EF" w:rsidRPr="006D6538">
        <w:rPr>
          <w:vertAlign w:val="superscript"/>
        </w:rPr>
        <w:fldChar w:fldCharType="begin"/>
      </w:r>
      <w:r w:rsidR="00C52A85">
        <w:rPr>
          <w:vertAlign w:val="superscript"/>
        </w:rPr>
        <w:instrText>ADDIN RW.CITE{{20483 QueenslandGovernment 2011}}</w:instrText>
      </w:r>
      <w:r w:rsidR="009005EF" w:rsidRPr="006D6538">
        <w:rPr>
          <w:vertAlign w:val="superscript"/>
        </w:rPr>
        <w:fldChar w:fldCharType="separate"/>
      </w:r>
      <w:r w:rsidR="00C52A85" w:rsidRPr="00C52A85">
        <w:rPr>
          <w:rFonts w:eastAsia="Times New Roman"/>
          <w:vertAlign w:val="superscript"/>
        </w:rPr>
        <w:t>17</w:t>
      </w:r>
      <w:r w:rsidR="009005EF" w:rsidRPr="006D6538">
        <w:rPr>
          <w:vertAlign w:val="superscript"/>
        </w:rPr>
        <w:fldChar w:fldCharType="end"/>
      </w:r>
    </w:p>
    <w:p w14:paraId="7C7AD8E7" w14:textId="0BA3E309" w:rsidR="00EE5A47" w:rsidRPr="007D02F2" w:rsidRDefault="00EE5A47" w:rsidP="00C52A85">
      <w:r w:rsidRPr="007D02F2">
        <w:t xml:space="preserve">With an increasing population comes </w:t>
      </w:r>
      <w:r w:rsidR="00C52AF4">
        <w:rPr>
          <w:color w:val="000000" w:themeColor="text1"/>
        </w:rPr>
        <w:t xml:space="preserve">intensification of coastal development in </w:t>
      </w:r>
      <w:r w:rsidR="00EE3013">
        <w:rPr>
          <w:color w:val="000000" w:themeColor="text1"/>
        </w:rPr>
        <w:t xml:space="preserve">urban </w:t>
      </w:r>
      <w:r w:rsidR="00C52AF4">
        <w:rPr>
          <w:color w:val="000000" w:themeColor="text1"/>
        </w:rPr>
        <w:t xml:space="preserve">areas </w:t>
      </w:r>
      <w:r w:rsidRPr="007D02F2">
        <w:t>to accommodate residents</w:t>
      </w:r>
      <w:r w:rsidR="00C52AF4">
        <w:t xml:space="preserve"> </w:t>
      </w:r>
      <w:r w:rsidR="00C52AF4">
        <w:rPr>
          <w:color w:val="000000" w:themeColor="text1"/>
        </w:rPr>
        <w:t xml:space="preserve">and </w:t>
      </w:r>
      <w:r w:rsidR="000709B8">
        <w:rPr>
          <w:color w:val="000000" w:themeColor="text1"/>
        </w:rPr>
        <w:t xml:space="preserve">provide </w:t>
      </w:r>
      <w:r w:rsidR="00EE3013">
        <w:rPr>
          <w:color w:val="000000" w:themeColor="text1"/>
        </w:rPr>
        <w:t>supporting</w:t>
      </w:r>
      <w:r w:rsidR="00C52AF4">
        <w:rPr>
          <w:color w:val="000000" w:themeColor="text1"/>
        </w:rPr>
        <w:t xml:space="preserve"> services</w:t>
      </w:r>
      <w:r w:rsidRPr="007D02F2">
        <w:t xml:space="preserve">. </w:t>
      </w:r>
      <w:r w:rsidR="00EE3013" w:rsidRPr="001A10FB">
        <w:rPr>
          <w:rFonts w:cs="Arial"/>
        </w:rPr>
        <w:t>For example, Townsville</w:t>
      </w:r>
      <w:r w:rsidR="00EE3013">
        <w:rPr>
          <w:rFonts w:cs="Arial"/>
        </w:rPr>
        <w:t>’s population</w:t>
      </w:r>
      <w:r w:rsidR="008A250E">
        <w:rPr>
          <w:rFonts w:cs="Arial"/>
        </w:rPr>
        <w:t xml:space="preserve"> is projected to grow </w:t>
      </w:r>
      <w:r w:rsidR="00EE3013" w:rsidRPr="001A10FB">
        <w:rPr>
          <w:rFonts w:cs="Arial"/>
        </w:rPr>
        <w:t xml:space="preserve">to </w:t>
      </w:r>
      <w:r w:rsidR="00387C97" w:rsidRPr="00387C97">
        <w:rPr>
          <w:rFonts w:cs="Arial"/>
        </w:rPr>
        <w:t>314</w:t>
      </w:r>
      <w:r w:rsidR="00387C97">
        <w:rPr>
          <w:rFonts w:cs="Arial"/>
        </w:rPr>
        <w:t>,000</w:t>
      </w:r>
      <w:r w:rsidR="00387C97" w:rsidRPr="00387C97" w:rsidDel="00387C97">
        <w:rPr>
          <w:rFonts w:cs="Arial"/>
        </w:rPr>
        <w:t xml:space="preserve"> </w:t>
      </w:r>
      <w:r w:rsidR="00EE3013" w:rsidRPr="001A10FB">
        <w:rPr>
          <w:rFonts w:cs="Arial"/>
        </w:rPr>
        <w:t xml:space="preserve">by </w:t>
      </w:r>
      <w:r w:rsidR="00387C97" w:rsidRPr="001A10FB">
        <w:rPr>
          <w:rFonts w:cs="Arial"/>
        </w:rPr>
        <w:t>203</w:t>
      </w:r>
      <w:r w:rsidR="00387C97">
        <w:rPr>
          <w:rFonts w:cs="Arial"/>
        </w:rPr>
        <w:t>6</w:t>
      </w:r>
      <w:r w:rsidR="005E4E1C" w:rsidRPr="001A10FB">
        <w:rPr>
          <w:rFonts w:cs="Arial"/>
        </w:rPr>
        <w:t>.</w:t>
      </w:r>
      <w:r w:rsidR="005E4E1C" w:rsidRPr="006D6538">
        <w:rPr>
          <w:vertAlign w:val="superscript"/>
        </w:rPr>
        <w:fldChar w:fldCharType="begin"/>
      </w:r>
      <w:r w:rsidR="00C52A85">
        <w:rPr>
          <w:vertAlign w:val="superscript"/>
        </w:rPr>
        <w:instrText>ADDIN RW.CITE{{20483 QueenslandGovernment 2011}}</w:instrText>
      </w:r>
      <w:r w:rsidR="005E4E1C" w:rsidRPr="006D6538">
        <w:rPr>
          <w:vertAlign w:val="superscript"/>
        </w:rPr>
        <w:fldChar w:fldCharType="separate"/>
      </w:r>
      <w:r w:rsidR="00C52A85" w:rsidRPr="00C52A85">
        <w:rPr>
          <w:rFonts w:eastAsia="Times New Roman"/>
          <w:vertAlign w:val="superscript"/>
        </w:rPr>
        <w:t>17</w:t>
      </w:r>
      <w:r w:rsidR="005E4E1C" w:rsidRPr="006D6538">
        <w:rPr>
          <w:vertAlign w:val="superscript"/>
        </w:rPr>
        <w:fldChar w:fldCharType="end"/>
      </w:r>
      <w:r w:rsidR="00EE3013" w:rsidRPr="001A10FB">
        <w:rPr>
          <w:rFonts w:cs="Arial"/>
        </w:rPr>
        <w:t xml:space="preserve"> As a result, </w:t>
      </w:r>
      <w:r w:rsidR="00667C34">
        <w:rPr>
          <w:rFonts w:cs="Arial"/>
        </w:rPr>
        <w:t>its</w:t>
      </w:r>
      <w:r w:rsidR="00667C34" w:rsidRPr="001A10FB">
        <w:rPr>
          <w:rFonts w:cs="Arial"/>
        </w:rPr>
        <w:t xml:space="preserve"> </w:t>
      </w:r>
      <w:r w:rsidR="00EE3013" w:rsidRPr="001A10FB">
        <w:rPr>
          <w:rFonts w:cs="Arial"/>
        </w:rPr>
        <w:t xml:space="preserve">number of dwellings is predicted to increase from </w:t>
      </w:r>
      <w:r w:rsidR="00387C97">
        <w:rPr>
          <w:rFonts w:cs="Arial"/>
        </w:rPr>
        <w:t>an estimated 71,000 in 2011</w:t>
      </w:r>
      <w:r w:rsidR="00EE3013" w:rsidRPr="001A10FB">
        <w:rPr>
          <w:rFonts w:cs="Arial"/>
        </w:rPr>
        <w:t xml:space="preserve"> to </w:t>
      </w:r>
      <w:r w:rsidR="00387C97">
        <w:rPr>
          <w:rFonts w:cs="Arial"/>
        </w:rPr>
        <w:t xml:space="preserve">about </w:t>
      </w:r>
      <w:r w:rsidR="005E4E1C">
        <w:rPr>
          <w:rFonts w:cs="Arial"/>
        </w:rPr>
        <w:t>130,500</w:t>
      </w:r>
      <w:r w:rsidR="00EE3013" w:rsidRPr="001A10FB">
        <w:rPr>
          <w:rFonts w:cs="Arial"/>
        </w:rPr>
        <w:t xml:space="preserve"> </w:t>
      </w:r>
      <w:r w:rsidR="004A53A3">
        <w:rPr>
          <w:rFonts w:cs="Arial"/>
        </w:rPr>
        <w:t>over the 35 years</w:t>
      </w:r>
      <w:r w:rsidR="00EE3013" w:rsidRPr="001A10FB">
        <w:rPr>
          <w:rFonts w:cs="Arial"/>
        </w:rPr>
        <w:t>.</w:t>
      </w:r>
      <w:r w:rsidR="00EE3013" w:rsidRPr="001A10FB">
        <w:rPr>
          <w:rFonts w:cs="Arial"/>
        </w:rPr>
        <w:fldChar w:fldCharType="begin"/>
      </w:r>
      <w:r w:rsidR="00C52A85">
        <w:rPr>
          <w:rFonts w:cs="Arial"/>
        </w:rPr>
        <w:instrText>ADDIN RW.CITE{{20806 QueenslandGovernment 2013}}</w:instrText>
      </w:r>
      <w:r w:rsidR="00EE3013" w:rsidRPr="001A10FB">
        <w:rPr>
          <w:rFonts w:cs="Arial"/>
        </w:rPr>
        <w:fldChar w:fldCharType="separate"/>
      </w:r>
      <w:r w:rsidR="00C52A85" w:rsidRPr="00C52A85">
        <w:rPr>
          <w:rFonts w:eastAsia="Times New Roman"/>
          <w:vertAlign w:val="superscript"/>
        </w:rPr>
        <w:t>20</w:t>
      </w:r>
      <w:r w:rsidR="00EE3013" w:rsidRPr="001A10FB">
        <w:rPr>
          <w:rFonts w:cs="Arial"/>
        </w:rPr>
        <w:fldChar w:fldCharType="end"/>
      </w:r>
      <w:r w:rsidR="00EE3013">
        <w:rPr>
          <w:color w:val="000000" w:themeColor="text1"/>
        </w:rPr>
        <w:t xml:space="preserve"> </w:t>
      </w:r>
    </w:p>
    <w:p w14:paraId="7C7AD8E9" w14:textId="3978191A" w:rsidR="00EE5A47" w:rsidRPr="007D02F2" w:rsidRDefault="009C407E" w:rsidP="00C52A85">
      <w:pPr>
        <w:rPr>
          <w:color w:val="000000" w:themeColor="text1"/>
        </w:rPr>
      </w:pPr>
      <w:r>
        <w:rPr>
          <w:color w:val="000000" w:themeColor="text1"/>
        </w:rPr>
        <w:t>Population growth is likely to increase</w:t>
      </w:r>
      <w:r w:rsidR="00EE5A47" w:rsidRPr="007D02F2">
        <w:rPr>
          <w:color w:val="000000" w:themeColor="text1"/>
        </w:rPr>
        <w:t xml:space="preserve"> </w:t>
      </w:r>
      <w:r>
        <w:rPr>
          <w:color w:val="000000" w:themeColor="text1"/>
        </w:rPr>
        <w:t xml:space="preserve">use </w:t>
      </w:r>
      <w:r w:rsidR="00EE5A47" w:rsidRPr="007D02F2">
        <w:rPr>
          <w:color w:val="000000" w:themeColor="text1"/>
        </w:rPr>
        <w:t>of the Region,</w:t>
      </w:r>
      <w:r>
        <w:rPr>
          <w:color w:val="000000" w:themeColor="text1"/>
        </w:rPr>
        <w:t xml:space="preserve"> </w:t>
      </w:r>
      <w:r w:rsidR="002E2723">
        <w:rPr>
          <w:color w:val="000000" w:themeColor="text1"/>
        </w:rPr>
        <w:t>indicated by increasing</w:t>
      </w:r>
      <w:r>
        <w:rPr>
          <w:color w:val="000000" w:themeColor="text1"/>
        </w:rPr>
        <w:t xml:space="preserve"> vessel ownership in the catchment</w:t>
      </w:r>
      <w:r w:rsidR="00EE5A47" w:rsidRPr="007D02F2">
        <w:rPr>
          <w:color w:val="000000" w:themeColor="text1"/>
        </w:rPr>
        <w:fldChar w:fldCharType="begin"/>
      </w:r>
      <w:r w:rsidR="00C52A85">
        <w:rPr>
          <w:color w:val="000000" w:themeColor="text1"/>
        </w:rPr>
        <w:instrText>ADDIN RW.CITE{{20421 QueenslandDepartmentofTransportandMainRoads Unpublished}}</w:instrText>
      </w:r>
      <w:r w:rsidR="00EE5A47" w:rsidRPr="007D02F2">
        <w:rPr>
          <w:color w:val="000000" w:themeColor="text1"/>
        </w:rPr>
        <w:fldChar w:fldCharType="separate"/>
      </w:r>
      <w:r w:rsidR="00C52A85" w:rsidRPr="00C52A85">
        <w:rPr>
          <w:rFonts w:eastAsia="Times New Roman"/>
          <w:vertAlign w:val="superscript"/>
        </w:rPr>
        <w:t>21</w:t>
      </w:r>
      <w:r w:rsidR="00EE5A47" w:rsidRPr="007D02F2">
        <w:rPr>
          <w:color w:val="000000" w:themeColor="text1"/>
        </w:rPr>
        <w:fldChar w:fldCharType="end"/>
      </w:r>
      <w:r w:rsidR="00522D89">
        <w:rPr>
          <w:color w:val="000000" w:themeColor="text1"/>
        </w:rPr>
        <w:t xml:space="preserve"> </w:t>
      </w:r>
      <w:r w:rsidR="009E65FC">
        <w:rPr>
          <w:color w:val="000000" w:themeColor="text1"/>
        </w:rPr>
        <w:t>(</w:t>
      </w:r>
      <w:r w:rsidR="008076A2" w:rsidRPr="00875287">
        <w:rPr>
          <w:color w:val="000000" w:themeColor="text1"/>
        </w:rPr>
        <w:t xml:space="preserve">see </w:t>
      </w:r>
      <w:r w:rsidR="009E65FC" w:rsidRPr="00875287">
        <w:rPr>
          <w:color w:val="000000" w:themeColor="text1"/>
        </w:rPr>
        <w:t xml:space="preserve">Figure </w:t>
      </w:r>
      <w:r w:rsidR="001F03D1" w:rsidRPr="00875287">
        <w:rPr>
          <w:color w:val="000000" w:themeColor="text1"/>
        </w:rPr>
        <w:t>5.</w:t>
      </w:r>
      <w:r w:rsidR="008076A2" w:rsidRPr="00875287">
        <w:rPr>
          <w:color w:val="000000" w:themeColor="text1"/>
        </w:rPr>
        <w:t>19</w:t>
      </w:r>
      <w:r w:rsidR="009E65FC" w:rsidRPr="00875287">
        <w:rPr>
          <w:color w:val="000000" w:themeColor="text1"/>
        </w:rPr>
        <w:t>)</w:t>
      </w:r>
      <w:r w:rsidR="00EE5A47" w:rsidRPr="00875287">
        <w:rPr>
          <w:color w:val="000000" w:themeColor="text1"/>
        </w:rPr>
        <w:t xml:space="preserve">. </w:t>
      </w:r>
      <w:r w:rsidR="00EE3013" w:rsidRPr="00875287">
        <w:rPr>
          <w:color w:val="000000" w:themeColor="text1"/>
        </w:rPr>
        <w:t>In</w:t>
      </w:r>
      <w:r w:rsidR="00EE3013">
        <w:rPr>
          <w:color w:val="000000" w:themeColor="text1"/>
        </w:rPr>
        <w:t xml:space="preserve"> turn,</w:t>
      </w:r>
      <w:r w:rsidR="00EE5A47" w:rsidRPr="007D02F2">
        <w:rPr>
          <w:color w:val="000000" w:themeColor="text1"/>
        </w:rPr>
        <w:t xml:space="preserve"> </w:t>
      </w:r>
      <w:r>
        <w:rPr>
          <w:color w:val="000000" w:themeColor="text1"/>
        </w:rPr>
        <w:t>there is likely to be</w:t>
      </w:r>
      <w:r w:rsidR="00EE5A47" w:rsidRPr="007D02F2">
        <w:rPr>
          <w:color w:val="000000" w:themeColor="text1"/>
        </w:rPr>
        <w:t xml:space="preserve"> increasing demand for coastal infrastructure </w:t>
      </w:r>
      <w:r>
        <w:rPr>
          <w:color w:val="000000" w:themeColor="text1"/>
        </w:rPr>
        <w:t xml:space="preserve">to access the Region </w:t>
      </w:r>
      <w:r w:rsidR="00EE5A47" w:rsidRPr="007D02F2">
        <w:rPr>
          <w:color w:val="000000" w:themeColor="text1"/>
        </w:rPr>
        <w:t xml:space="preserve">(for example, roads, marinas and boat ramps) including in </w:t>
      </w:r>
      <w:r w:rsidR="00C6104B">
        <w:rPr>
          <w:color w:val="000000" w:themeColor="text1"/>
        </w:rPr>
        <w:t>previously undeveloped</w:t>
      </w:r>
      <w:r w:rsidR="00C6104B" w:rsidRPr="007D02F2">
        <w:rPr>
          <w:color w:val="000000" w:themeColor="text1"/>
        </w:rPr>
        <w:t xml:space="preserve"> </w:t>
      </w:r>
      <w:r w:rsidR="00EE5A47" w:rsidRPr="007D02F2">
        <w:rPr>
          <w:color w:val="000000" w:themeColor="text1"/>
        </w:rPr>
        <w:t xml:space="preserve">sections of the coast. </w:t>
      </w:r>
    </w:p>
    <w:p w14:paraId="7C7AD8EA" w14:textId="34483B13" w:rsidR="0095099B" w:rsidRDefault="002E2723" w:rsidP="00C32316">
      <w:pPr>
        <w:spacing w:after="120"/>
        <w:rPr>
          <w:color w:val="000000" w:themeColor="text1"/>
        </w:rPr>
      </w:pPr>
      <w:r>
        <w:rPr>
          <w:color w:val="000000" w:themeColor="text1"/>
        </w:rPr>
        <w:t>New residents moving into coastal areas</w:t>
      </w:r>
      <w:r w:rsidR="00EE5A47" w:rsidRPr="007D02F2">
        <w:rPr>
          <w:color w:val="000000" w:themeColor="text1"/>
        </w:rPr>
        <w:t xml:space="preserve"> adjacent to the Region may have less knowledge of its management arrangements than longer</w:t>
      </w:r>
      <w:r w:rsidR="004922BE">
        <w:rPr>
          <w:color w:val="000000" w:themeColor="text1"/>
        </w:rPr>
        <w:t xml:space="preserve"> </w:t>
      </w:r>
      <w:r w:rsidR="00EE5A47" w:rsidRPr="007D02F2">
        <w:rPr>
          <w:color w:val="000000" w:themeColor="text1"/>
        </w:rPr>
        <w:t>term residents</w:t>
      </w:r>
      <w:r w:rsidR="00D726EC">
        <w:rPr>
          <w:color w:val="000000" w:themeColor="text1"/>
        </w:rPr>
        <w:t>, although this is yet to be quantified</w:t>
      </w:r>
      <w:r w:rsidR="00EE5A47" w:rsidRPr="007D02F2">
        <w:rPr>
          <w:color w:val="000000" w:themeColor="text1"/>
        </w:rPr>
        <w:t xml:space="preserve">. </w:t>
      </w:r>
    </w:p>
    <w:p w14:paraId="5106D862" w14:textId="77777777" w:rsidR="0095099B" w:rsidRDefault="0095099B">
      <w:pPr>
        <w:rPr>
          <w:color w:val="000000" w:themeColor="text1"/>
        </w:rPr>
      </w:pPr>
      <w:r>
        <w:rPr>
          <w:color w:val="000000" w:themeColor="text1"/>
        </w:rPr>
        <w:br w:type="page"/>
      </w:r>
    </w:p>
    <w:p w14:paraId="7C7AD8EB" w14:textId="77777777" w:rsidR="00EE5A47" w:rsidRDefault="007D02F2" w:rsidP="0044666D">
      <w:pPr>
        <w:pStyle w:val="Heading3"/>
      </w:pPr>
      <w:bookmarkStart w:id="16" w:name="_Toc381775937"/>
      <w:r>
        <w:t>Technological development</w:t>
      </w:r>
      <w:bookmarkEnd w:id="16"/>
      <w:r>
        <w:t xml:space="preserve"> </w:t>
      </w:r>
    </w:p>
    <w:p w14:paraId="1855358B" w14:textId="6AF08569" w:rsidR="00E27CBB" w:rsidRDefault="00E27CBB" w:rsidP="008D5759">
      <w:pPr>
        <w:shd w:val="clear" w:color="auto" w:fill="DBE5F1" w:themeFill="accent1" w:themeFillTint="33"/>
        <w:rPr>
          <w:rFonts w:cs="Times New Roman"/>
        </w:rPr>
      </w:pPr>
      <w:r>
        <w:rPr>
          <w:rFonts w:cs="Times New Roman"/>
        </w:rPr>
        <w:t xml:space="preserve">Key message: </w:t>
      </w:r>
      <w:r w:rsidRPr="00FE1829">
        <w:t>Technology has changed understanding, management and use of the Region.</w:t>
      </w:r>
    </w:p>
    <w:p w14:paraId="7C7AD8EC" w14:textId="01A592B2" w:rsidR="007D02F2" w:rsidRPr="001A10FB" w:rsidRDefault="007D02F2" w:rsidP="00C32316">
      <w:pPr>
        <w:spacing w:after="120"/>
      </w:pPr>
      <w:r w:rsidRPr="001A10FB">
        <w:rPr>
          <w:bCs/>
        </w:rPr>
        <w:t>Technological development</w:t>
      </w:r>
      <w:r w:rsidRPr="001A10FB">
        <w:t xml:space="preserve"> </w:t>
      </w:r>
      <w:r w:rsidR="00175573">
        <w:t>refers to</w:t>
      </w:r>
      <w:r w:rsidRPr="001A10FB">
        <w:t xml:space="preserve"> the application of knowledge to create tools to solve specific social, economic or environmental problems. Technological advances have brought major changes to the way people communicate, work, learn, travel and spend leisure time. Technology has changed </w:t>
      </w:r>
      <w:r w:rsidR="002E2723">
        <w:t>understanding, management and use of the</w:t>
      </w:r>
      <w:r w:rsidRPr="001A10FB">
        <w:t xml:space="preserve"> Region</w:t>
      </w:r>
      <w:r w:rsidR="002E2723">
        <w:t xml:space="preserve">. It </w:t>
      </w:r>
      <w:r w:rsidR="002E2723" w:rsidRPr="001A10FB">
        <w:t>can drive both positive and negative changes</w:t>
      </w:r>
      <w:r w:rsidR="002E2723">
        <w:t xml:space="preserve">. </w:t>
      </w:r>
      <w:r w:rsidRPr="001A10FB">
        <w:t>Examples of its influence include:</w:t>
      </w:r>
    </w:p>
    <w:p w14:paraId="7C7AD8ED" w14:textId="5F3A76BD" w:rsidR="00745AC7" w:rsidRPr="0090660B" w:rsidRDefault="00745AC7" w:rsidP="006E5554">
      <w:pPr>
        <w:pStyle w:val="ListParagraph"/>
        <w:numPr>
          <w:ilvl w:val="0"/>
          <w:numId w:val="7"/>
        </w:numPr>
      </w:pPr>
      <w:r w:rsidRPr="0090660B">
        <w:t>Global positioning systems allow safer navigation of the Reef and the ability to more reliably locate sites and share locations with others. This technology also provides opportunities for sharing spatial information about the Reef and how it is used</w:t>
      </w:r>
      <w:r w:rsidR="00667C34" w:rsidRPr="0090660B">
        <w:t>,</w:t>
      </w:r>
      <w:r w:rsidR="002E2723" w:rsidRPr="0090660B">
        <w:t xml:space="preserve"> and is providing an increasing number of spatial datasets for management</w:t>
      </w:r>
      <w:r w:rsidRPr="0090660B">
        <w:t>.</w:t>
      </w:r>
    </w:p>
    <w:p w14:paraId="7C7AD8EE" w14:textId="520F07E4" w:rsidR="00745AC7" w:rsidRPr="0090660B" w:rsidRDefault="00745AC7" w:rsidP="006E5554">
      <w:pPr>
        <w:pStyle w:val="ListParagraph"/>
        <w:numPr>
          <w:ilvl w:val="0"/>
          <w:numId w:val="7"/>
        </w:numPr>
      </w:pPr>
      <w:r w:rsidRPr="0090660B">
        <w:t>Researchers use state-of-the-art satellite imagery, oceanographic instruments, laboratory equipment</w:t>
      </w:r>
      <w:r w:rsidR="00A3415C" w:rsidRPr="0090660B">
        <w:t>, numerical modelling</w:t>
      </w:r>
      <w:r w:rsidRPr="0090660B">
        <w:t xml:space="preserve"> and portable weather stations to better understand, explain and predict changes in Reef condition</w:t>
      </w:r>
      <w:r w:rsidR="001B10AD" w:rsidRPr="0090660B">
        <w:t xml:space="preserve"> and the factors that affect it</w:t>
      </w:r>
      <w:r w:rsidRPr="0090660B">
        <w:t>, significantly improving understanding of the Region and contributing to its management</w:t>
      </w:r>
      <w:r w:rsidR="00667C34" w:rsidRPr="0090660B">
        <w:t>.</w:t>
      </w:r>
    </w:p>
    <w:p w14:paraId="085F1C00" w14:textId="65D9E49A" w:rsidR="00C32316" w:rsidRPr="0090660B" w:rsidRDefault="00745AC7" w:rsidP="006E5554">
      <w:pPr>
        <w:pStyle w:val="ListParagraph"/>
        <w:numPr>
          <w:ilvl w:val="0"/>
          <w:numId w:val="7"/>
        </w:numPr>
      </w:pPr>
      <w:r w:rsidRPr="0090660B">
        <w:t>The combination of depth sounders and global positioning systems have improved fishers’ ability to find fish</w:t>
      </w:r>
      <w:r w:rsidR="00125ACC" w:rsidRPr="0090660B">
        <w:t>,</w:t>
      </w:r>
      <w:r w:rsidRPr="0090660B">
        <w:t xml:space="preserve"> accurately relocate previous fishing sites and target deep shoals</w:t>
      </w:r>
      <w:r w:rsidR="00311CEA" w:rsidRPr="0090660B">
        <w:t>, wrecks</w:t>
      </w:r>
      <w:r w:rsidRPr="0090660B">
        <w:t xml:space="preserve"> and fish aggregation areas.</w:t>
      </w:r>
    </w:p>
    <w:p w14:paraId="7C7AD8F0" w14:textId="16A4D7F2" w:rsidR="00745AC7" w:rsidRPr="0090660B" w:rsidRDefault="00745AC7" w:rsidP="006E5554">
      <w:pPr>
        <w:pStyle w:val="ListParagraph"/>
        <w:numPr>
          <w:ilvl w:val="0"/>
          <w:numId w:val="7"/>
        </w:numPr>
      </w:pPr>
      <w:r w:rsidRPr="0090660B">
        <w:t>In the catchment, advances in farming technology are reducing the use of fertilisers and pesticides,</w:t>
      </w:r>
      <w:r w:rsidR="00667C34" w:rsidRPr="0090660B">
        <w:t xml:space="preserve"> and</w:t>
      </w:r>
      <w:r w:rsidRPr="0090660B">
        <w:t xml:space="preserve"> </w:t>
      </w:r>
      <w:r w:rsidR="002079D7" w:rsidRPr="0090660B">
        <w:t>reducing soil disturbance and erosion</w:t>
      </w:r>
      <w:r w:rsidR="00667C34" w:rsidRPr="0090660B">
        <w:t xml:space="preserve">. This is </w:t>
      </w:r>
      <w:r w:rsidRPr="0090660B">
        <w:t>helping to slow and reverse negative trends in Reef water quality with economic benefits for farmers.</w:t>
      </w:r>
      <w:r w:rsidRPr="0090660B">
        <w:fldChar w:fldCharType="begin"/>
      </w:r>
      <w:r w:rsidR="00C52A85">
        <w:instrText>ADDIN RW.CITE{{21325 DepartmentofthePremierandCabinet 2013; 21781 Oliver,DanielleP 2014}}</w:instrText>
      </w:r>
      <w:r w:rsidRPr="0090660B">
        <w:fldChar w:fldCharType="separate"/>
      </w:r>
      <w:r w:rsidR="00C52A85" w:rsidRPr="006E5554">
        <w:rPr>
          <w:rFonts w:eastAsia="Times New Roman"/>
          <w:vertAlign w:val="superscript"/>
        </w:rPr>
        <w:t>22,23</w:t>
      </w:r>
      <w:r w:rsidRPr="0090660B">
        <w:fldChar w:fldCharType="end"/>
      </w:r>
      <w:r w:rsidRPr="0090660B">
        <w:t xml:space="preserve"> </w:t>
      </w:r>
    </w:p>
    <w:p w14:paraId="0CDF010C" w14:textId="25AE9451" w:rsidR="00C6104B" w:rsidRPr="0090660B" w:rsidRDefault="00203E73" w:rsidP="006E5554">
      <w:pPr>
        <w:pStyle w:val="ListParagraph"/>
        <w:numPr>
          <w:ilvl w:val="0"/>
          <w:numId w:val="7"/>
        </w:numPr>
      </w:pPr>
      <w:r w:rsidRPr="0090660B">
        <w:t>Continuing advance</w:t>
      </w:r>
      <w:r w:rsidR="00667C34" w:rsidRPr="0090660B">
        <w:t>s</w:t>
      </w:r>
      <w:r w:rsidRPr="0090660B">
        <w:t xml:space="preserve"> in communication technology have resulted in increased education, awareness and involvement of the public in environmental monitoring of the Region, for example through use of the Eye on the Reef </w:t>
      </w:r>
      <w:r w:rsidR="009C407E" w:rsidRPr="0090660B">
        <w:t xml:space="preserve">smart </w:t>
      </w:r>
      <w:r w:rsidRPr="0090660B">
        <w:t>phone application.</w:t>
      </w:r>
      <w:r w:rsidR="00667C34" w:rsidRPr="0090660B">
        <w:t xml:space="preserve"> </w:t>
      </w:r>
    </w:p>
    <w:p w14:paraId="7C7AD8F3" w14:textId="6237D7AA" w:rsidR="00745AC7" w:rsidRPr="003A2FAD" w:rsidRDefault="00667C34" w:rsidP="003A2FAD">
      <w:pPr>
        <w:rPr>
          <w:lang w:val="en-US"/>
        </w:rPr>
      </w:pPr>
      <w:r>
        <w:rPr>
          <w:lang w:val="en-US"/>
        </w:rPr>
        <w:t>Into the future, technological developments</w:t>
      </w:r>
      <w:r w:rsidR="00745AC7" w:rsidRPr="003A2FAD">
        <w:rPr>
          <w:lang w:val="en-US"/>
        </w:rPr>
        <w:t xml:space="preserve"> which better guide and monitor shipping traffic, enhance visitor experiences, reduce carbon emissions, </w:t>
      </w:r>
      <w:r w:rsidR="00745AC7" w:rsidRPr="003A2FAD">
        <w:t>monitor Reef use</w:t>
      </w:r>
      <w:r w:rsidR="009C407E" w:rsidRPr="003A2FAD">
        <w:t>, spatially represent values and impacts,</w:t>
      </w:r>
      <w:r w:rsidR="00745AC7" w:rsidRPr="003A2FAD">
        <w:t xml:space="preserve"> and </w:t>
      </w:r>
      <w:r w:rsidR="00745AC7" w:rsidRPr="003A2FAD">
        <w:rPr>
          <w:lang w:val="en-US"/>
        </w:rPr>
        <w:t xml:space="preserve">contribute to </w:t>
      </w:r>
      <w:r w:rsidR="00690F1C" w:rsidRPr="003A2FAD">
        <w:rPr>
          <w:lang w:val="en-US"/>
        </w:rPr>
        <w:t>the</w:t>
      </w:r>
      <w:r w:rsidR="00745AC7" w:rsidRPr="003A2FAD">
        <w:rPr>
          <w:lang w:val="en-US"/>
        </w:rPr>
        <w:t xml:space="preserve"> collective understanding of the Reef, </w:t>
      </w:r>
      <w:r>
        <w:rPr>
          <w:lang w:val="en-US"/>
        </w:rPr>
        <w:t xml:space="preserve">will </w:t>
      </w:r>
      <w:r w:rsidR="00745AC7" w:rsidRPr="003A2FAD">
        <w:rPr>
          <w:lang w:val="en-US"/>
        </w:rPr>
        <w:t xml:space="preserve">enable the </w:t>
      </w:r>
      <w:r w:rsidR="00166B35" w:rsidRPr="003A2FAD">
        <w:rPr>
          <w:lang w:val="en-US"/>
        </w:rPr>
        <w:t xml:space="preserve">environment </w:t>
      </w:r>
      <w:r w:rsidR="00745AC7" w:rsidRPr="003A2FAD">
        <w:rPr>
          <w:lang w:val="en-US"/>
        </w:rPr>
        <w:t xml:space="preserve">to be better protected and managed. Changing vessel and navigational technology is likely to change the spatial patterns of fishing, tourism and recreational use, including allowing vessels to </w:t>
      </w:r>
      <w:r w:rsidR="009C407E" w:rsidRPr="003A2FAD">
        <w:rPr>
          <w:lang w:val="en-US"/>
        </w:rPr>
        <w:t>safely reach new, more distant locations</w:t>
      </w:r>
      <w:r w:rsidR="00745AC7" w:rsidRPr="003A2FAD">
        <w:rPr>
          <w:lang w:val="en-US"/>
        </w:rPr>
        <w:t xml:space="preserve"> and better focus their use on preferred locations</w:t>
      </w:r>
      <w:r w:rsidR="009C407E" w:rsidRPr="003A2FAD">
        <w:rPr>
          <w:lang w:val="en-US"/>
        </w:rPr>
        <w:t>.</w:t>
      </w:r>
    </w:p>
    <w:p w14:paraId="7C7AD8F4" w14:textId="77777777" w:rsidR="00745AC7" w:rsidRPr="00745AC7" w:rsidRDefault="00BF37A1" w:rsidP="0044666D">
      <w:pPr>
        <w:pStyle w:val="Heading3"/>
      </w:pPr>
      <w:bookmarkStart w:id="17" w:name="_Toc381775938"/>
      <w:r>
        <w:t>Societal attitudes</w:t>
      </w:r>
      <w:bookmarkEnd w:id="17"/>
      <w:r>
        <w:t xml:space="preserve"> </w:t>
      </w:r>
    </w:p>
    <w:p w14:paraId="7A0BBFF9" w14:textId="76F6BDDF" w:rsidR="00E27CBB" w:rsidRDefault="00E27CBB" w:rsidP="008D5759">
      <w:pPr>
        <w:shd w:val="clear" w:color="auto" w:fill="DBE5F1" w:themeFill="accent1" w:themeFillTint="33"/>
        <w:rPr>
          <w:rFonts w:cs="Times New Roman"/>
        </w:rPr>
      </w:pPr>
      <w:r>
        <w:rPr>
          <w:rFonts w:cs="Times New Roman"/>
        </w:rPr>
        <w:t xml:space="preserve">Key message: </w:t>
      </w:r>
      <w:r w:rsidRPr="00FE1829">
        <w:t>Societal attitudes influence people’s attitudes and actions in relation to the Reef.</w:t>
      </w:r>
    </w:p>
    <w:p w14:paraId="41E68C93" w14:textId="14748B98" w:rsidR="00C6104B" w:rsidRPr="00C6104B" w:rsidRDefault="00BF37A1" w:rsidP="00C52A85">
      <w:pPr>
        <w:rPr>
          <w:color w:val="000000" w:themeColor="text1"/>
        </w:rPr>
      </w:pPr>
      <w:r w:rsidRPr="004A2187">
        <w:rPr>
          <w:rFonts w:cs="Arial"/>
          <w:color w:val="000000" w:themeColor="text1"/>
        </w:rPr>
        <w:t>Societal attitudes operate at international, national and local scales, and are shaped by cultural and social norms, institutional arrangements, economic imperatives and politics. They may be strongly influenced by external sources, particularly the mass media.</w:t>
      </w:r>
      <w:r w:rsidRPr="00B3412D">
        <w:rPr>
          <w:rFonts w:cs="Arial"/>
          <w:color w:val="000000" w:themeColor="text1"/>
          <w:highlight w:val="yellow"/>
        </w:rPr>
        <w:fldChar w:fldCharType="begin"/>
      </w:r>
      <w:r w:rsidR="00C52A85">
        <w:rPr>
          <w:rFonts w:cs="Arial"/>
          <w:color w:val="000000" w:themeColor="text1"/>
          <w:highlight w:val="yellow"/>
        </w:rPr>
        <w:instrText>ADDIN RW.CITE{{21675 McCombs,M. 2004}}</w:instrText>
      </w:r>
      <w:r w:rsidRPr="00B3412D">
        <w:rPr>
          <w:rFonts w:cs="Arial"/>
          <w:color w:val="000000" w:themeColor="text1"/>
          <w:highlight w:val="yellow"/>
        </w:rPr>
        <w:fldChar w:fldCharType="separate"/>
      </w:r>
      <w:r w:rsidR="00C52A85" w:rsidRPr="00C52A85">
        <w:rPr>
          <w:rFonts w:eastAsia="Times New Roman"/>
          <w:vertAlign w:val="superscript"/>
        </w:rPr>
        <w:t>24</w:t>
      </w:r>
      <w:r w:rsidRPr="00B3412D">
        <w:rPr>
          <w:rFonts w:cs="Arial"/>
          <w:color w:val="000000" w:themeColor="text1"/>
          <w:highlight w:val="yellow"/>
        </w:rPr>
        <w:fldChar w:fldCharType="end"/>
      </w:r>
      <w:r w:rsidRPr="004A2187">
        <w:rPr>
          <w:rFonts w:cs="Arial"/>
          <w:color w:val="000000" w:themeColor="text1"/>
        </w:rPr>
        <w:t xml:space="preserve"> Societal attitudes </w:t>
      </w:r>
      <w:r w:rsidRPr="004A2187">
        <w:rPr>
          <w:color w:val="000000" w:themeColor="text1"/>
        </w:rPr>
        <w:t xml:space="preserve">influence </w:t>
      </w:r>
      <w:r w:rsidR="00125ACC">
        <w:rPr>
          <w:color w:val="000000" w:themeColor="text1"/>
        </w:rPr>
        <w:t xml:space="preserve">individual actions and community outcomes, for example </w:t>
      </w:r>
      <w:r w:rsidRPr="004A2187">
        <w:rPr>
          <w:color w:val="000000" w:themeColor="text1"/>
        </w:rPr>
        <w:t xml:space="preserve">the potential for an individual, group or community to take action to help conserve natural assets such as the Great Barrier Reef. </w:t>
      </w:r>
    </w:p>
    <w:p w14:paraId="071ACFA1" w14:textId="39866CE6" w:rsidR="00532983" w:rsidRDefault="00BF37A1" w:rsidP="00C52A85">
      <w:pPr>
        <w:rPr>
          <w:rFonts w:cs="Arial"/>
          <w:color w:val="000000" w:themeColor="text1"/>
        </w:rPr>
      </w:pPr>
      <w:r w:rsidRPr="000F17E7">
        <w:rPr>
          <w:rFonts w:cs="Arial"/>
          <w:color w:val="000000" w:themeColor="text1"/>
        </w:rPr>
        <w:t xml:space="preserve">Societal attitudes about the Reef have changed dramatically </w:t>
      </w:r>
      <w:r w:rsidR="00002A19">
        <w:rPr>
          <w:rFonts w:cs="Arial"/>
          <w:color w:val="000000" w:themeColor="text1"/>
        </w:rPr>
        <w:t>through time</w:t>
      </w:r>
      <w:r w:rsidRPr="000F17E7">
        <w:rPr>
          <w:rFonts w:cs="Arial"/>
          <w:color w:val="000000" w:themeColor="text1"/>
        </w:rPr>
        <w:t xml:space="preserve"> and will continue to do so into the future. </w:t>
      </w:r>
      <w:r w:rsidR="00532983">
        <w:rPr>
          <w:rFonts w:cs="Arial"/>
          <w:color w:val="000000" w:themeColor="text1"/>
        </w:rPr>
        <w:t xml:space="preserve">Today, </w:t>
      </w:r>
      <w:r w:rsidR="00532983">
        <w:t xml:space="preserve">most Australians, even those who have not visited the Region, feel proud that the Great Barrier Reef is a </w:t>
      </w:r>
      <w:r w:rsidR="00931B08">
        <w:t>world heritage area</w:t>
      </w:r>
      <w:r w:rsidR="00532983">
        <w:t>; many believe the Reef is part of their Australian identity and feel a strong sense of responsibility to protect it.</w:t>
      </w:r>
      <w:r w:rsidR="008076A2">
        <w:fldChar w:fldCharType="begin"/>
      </w:r>
      <w:r w:rsidR="00C52A85">
        <w:instrText>ADDIN RW.CITE{{22315 Goldberg,J. 2013}}</w:instrText>
      </w:r>
      <w:r w:rsidR="008076A2">
        <w:fldChar w:fldCharType="separate"/>
      </w:r>
      <w:r w:rsidR="00C52A85" w:rsidRPr="00C52A85">
        <w:rPr>
          <w:rFonts w:eastAsia="Times New Roman"/>
          <w:vertAlign w:val="superscript"/>
        </w:rPr>
        <w:t>25</w:t>
      </w:r>
      <w:r w:rsidR="008076A2">
        <w:fldChar w:fldCharType="end"/>
      </w:r>
    </w:p>
    <w:p w14:paraId="7C7AD8F6" w14:textId="2A9C0ADD" w:rsidR="00BF37A1" w:rsidRDefault="00BF37A1" w:rsidP="00C32316">
      <w:pPr>
        <w:spacing w:after="120"/>
        <w:rPr>
          <w:rFonts w:cs="Arial"/>
          <w:color w:val="000000" w:themeColor="text1"/>
        </w:rPr>
      </w:pPr>
      <w:r w:rsidRPr="000F17E7">
        <w:rPr>
          <w:rFonts w:cs="Arial"/>
          <w:color w:val="000000" w:themeColor="text1"/>
        </w:rPr>
        <w:t xml:space="preserve">For thousands of years, societal attitudes about the Reef were those held by the Traditional Owner groups whose customary estates include sea country within the Region. Their culture and lore was reflected in ongoing stewardship and custodianship of the Reef environment. Traditional Owners continue to maintain a close and dynamic connection to their sea country, which integrates nature, heritage and culture. </w:t>
      </w:r>
    </w:p>
    <w:p w14:paraId="7C7AD8F7" w14:textId="5DBC4602" w:rsidR="00BF37A1" w:rsidRPr="000F17E7" w:rsidRDefault="00BF37A1" w:rsidP="00C52A85">
      <w:pPr>
        <w:rPr>
          <w:rFonts w:cs="Arial"/>
          <w:color w:val="000000" w:themeColor="text1"/>
        </w:rPr>
      </w:pPr>
      <w:r w:rsidRPr="000F17E7">
        <w:rPr>
          <w:rFonts w:cs="Arial"/>
          <w:color w:val="000000" w:themeColor="text1"/>
        </w:rPr>
        <w:t>The attitudes of early European explorers were principally shaped by their anxiety about being shipwrecked, due to the sheer size and complexity of the coral reef system. By the late 1800s, non-Indigenous Australians saw the Reef as a bountiful resource to exploit</w:t>
      </w:r>
      <w:r w:rsidR="00931B08">
        <w:rPr>
          <w:rFonts w:cs="Arial"/>
          <w:color w:val="000000" w:themeColor="text1"/>
        </w:rPr>
        <w:t>, for example</w:t>
      </w:r>
      <w:r w:rsidRPr="000F17E7">
        <w:rPr>
          <w:rFonts w:cs="Arial"/>
          <w:color w:val="000000" w:themeColor="text1"/>
        </w:rPr>
        <w:t xml:space="preserve"> through dugong and turtle harvesting, pearling and commercial fishing. It was not until the early part of the twentieth century that they also began to explore its natural wonders in earnest, through science, recreation and tourism. This appreciation of the Reef flourished during the 1940s, 1950s and 1960s, and continues today.</w:t>
      </w:r>
      <w:r w:rsidRPr="000F17E7">
        <w:rPr>
          <w:rFonts w:cs="Arial"/>
          <w:color w:val="000000" w:themeColor="text1"/>
        </w:rPr>
        <w:fldChar w:fldCharType="begin"/>
      </w:r>
      <w:r w:rsidR="00C52A85">
        <w:rPr>
          <w:rFonts w:cs="Arial"/>
          <w:color w:val="000000" w:themeColor="text1"/>
        </w:rPr>
        <w:instrText>ADDIN RW.CITE{{20598 Trigger,D. Unpublished}}</w:instrText>
      </w:r>
      <w:r w:rsidRPr="000F17E7">
        <w:rPr>
          <w:rFonts w:cs="Arial"/>
          <w:color w:val="000000" w:themeColor="text1"/>
        </w:rPr>
        <w:fldChar w:fldCharType="separate"/>
      </w:r>
      <w:r w:rsidR="00C52A85" w:rsidRPr="00C52A85">
        <w:rPr>
          <w:rFonts w:eastAsia="Times New Roman"/>
          <w:vertAlign w:val="superscript"/>
        </w:rPr>
        <w:t>26</w:t>
      </w:r>
      <w:r w:rsidRPr="000F17E7">
        <w:rPr>
          <w:rFonts w:cs="Arial"/>
          <w:color w:val="000000" w:themeColor="text1"/>
        </w:rPr>
        <w:fldChar w:fldCharType="end"/>
      </w:r>
      <w:r w:rsidRPr="000F17E7">
        <w:rPr>
          <w:rFonts w:cs="Arial"/>
          <w:color w:val="000000" w:themeColor="text1"/>
          <w:vertAlign w:val="superscript"/>
        </w:rPr>
        <w:t xml:space="preserve"> </w:t>
      </w:r>
    </w:p>
    <w:p w14:paraId="3699E166" w14:textId="4DABB5DC" w:rsidR="00326E33" w:rsidRPr="00877D5C" w:rsidRDefault="00BF37A1" w:rsidP="00C52A85">
      <w:pPr>
        <w:rPr>
          <w:rFonts w:cs="Arial"/>
          <w:color w:val="000000" w:themeColor="text1"/>
        </w:rPr>
      </w:pPr>
      <w:r w:rsidRPr="000F17E7">
        <w:rPr>
          <w:rFonts w:cs="Arial"/>
          <w:color w:val="000000" w:themeColor="text1"/>
        </w:rPr>
        <w:t>By the mid-1960s, Australians were beginning to express concerns about the future of the Great Barrier Reef, particularly with respect to outbreaks of crown-of-thorns starfish and the possibility of drilling for oil.</w:t>
      </w:r>
      <w:r w:rsidRPr="000F17E7">
        <w:rPr>
          <w:rFonts w:cs="Arial"/>
          <w:color w:val="000000" w:themeColor="text1"/>
        </w:rPr>
        <w:fldChar w:fldCharType="begin"/>
      </w:r>
      <w:r w:rsidR="00C52A85">
        <w:rPr>
          <w:rFonts w:cs="Arial"/>
          <w:color w:val="000000" w:themeColor="text1"/>
        </w:rPr>
        <w:instrText>ADDIN RW.CITE{{20598 Trigger,D. Unpublished}}</w:instrText>
      </w:r>
      <w:r w:rsidRPr="000F17E7">
        <w:rPr>
          <w:rFonts w:cs="Arial"/>
          <w:color w:val="000000" w:themeColor="text1"/>
        </w:rPr>
        <w:fldChar w:fldCharType="separate"/>
      </w:r>
      <w:r w:rsidR="00C52A85" w:rsidRPr="00C52A85">
        <w:rPr>
          <w:rFonts w:eastAsia="Times New Roman"/>
          <w:vertAlign w:val="superscript"/>
        </w:rPr>
        <w:t>26</w:t>
      </w:r>
      <w:r w:rsidRPr="000F17E7">
        <w:rPr>
          <w:rFonts w:cs="Arial"/>
          <w:color w:val="000000" w:themeColor="text1"/>
        </w:rPr>
        <w:fldChar w:fldCharType="end"/>
      </w:r>
      <w:r w:rsidRPr="000F17E7">
        <w:rPr>
          <w:rFonts w:cs="Arial"/>
          <w:i/>
          <w:color w:val="000000" w:themeColor="text1"/>
        </w:rPr>
        <w:t xml:space="preserve"> </w:t>
      </w:r>
      <w:r w:rsidR="00684E4A">
        <w:rPr>
          <w:rFonts w:cs="Arial"/>
          <w:color w:val="000000" w:themeColor="text1"/>
        </w:rPr>
        <w:t>G</w:t>
      </w:r>
      <w:r w:rsidRPr="000F17E7">
        <w:rPr>
          <w:rFonts w:cs="Arial"/>
          <w:color w:val="000000" w:themeColor="text1"/>
        </w:rPr>
        <w:t xml:space="preserve">rowing public affinity for the Reef and </w:t>
      </w:r>
      <w:r w:rsidR="00684E4A">
        <w:rPr>
          <w:rFonts w:cs="Arial"/>
          <w:color w:val="000000" w:themeColor="text1"/>
        </w:rPr>
        <w:t xml:space="preserve">a </w:t>
      </w:r>
      <w:r w:rsidRPr="000F17E7">
        <w:rPr>
          <w:rFonts w:cs="Arial"/>
          <w:color w:val="000000" w:themeColor="text1"/>
        </w:rPr>
        <w:t xml:space="preserve">sense of responsibility for its future led to </w:t>
      </w:r>
      <w:r w:rsidR="00667C34">
        <w:rPr>
          <w:rFonts w:cs="Arial"/>
          <w:color w:val="000000" w:themeColor="text1"/>
        </w:rPr>
        <w:t>proclamation</w:t>
      </w:r>
      <w:r w:rsidRPr="000F17E7">
        <w:rPr>
          <w:rFonts w:cs="Arial"/>
          <w:color w:val="000000" w:themeColor="text1"/>
        </w:rPr>
        <w:t xml:space="preserve"> of the </w:t>
      </w:r>
      <w:r w:rsidRPr="003A2FAD">
        <w:rPr>
          <w:rFonts w:cs="Arial"/>
          <w:i/>
          <w:color w:val="000000" w:themeColor="text1"/>
        </w:rPr>
        <w:t xml:space="preserve">Great Barrier Reef Marine Park Act </w:t>
      </w:r>
      <w:r w:rsidR="003A2FAD">
        <w:rPr>
          <w:rFonts w:cs="Arial"/>
          <w:i/>
          <w:color w:val="000000" w:themeColor="text1"/>
        </w:rPr>
        <w:t xml:space="preserve">1975 </w:t>
      </w:r>
      <w:r w:rsidRPr="000F17E7">
        <w:rPr>
          <w:rFonts w:cs="Arial"/>
          <w:color w:val="000000" w:themeColor="text1"/>
        </w:rPr>
        <w:t xml:space="preserve">and subsequent progressive protection of the Great Barrier Reef as a marine park. </w:t>
      </w:r>
      <w:r w:rsidR="00C52F93">
        <w:rPr>
          <w:rFonts w:cs="Arial"/>
          <w:color w:val="000000" w:themeColor="text1"/>
        </w:rPr>
        <w:t>Members of the community now take an active interest in the Reef and its protection, for example through expressing their opinion on major changes to management, such as zoning arrangements or permit decisions.</w:t>
      </w:r>
      <w:r w:rsidR="00060B00">
        <w:rPr>
          <w:rFonts w:cs="Arial"/>
          <w:color w:val="000000" w:themeColor="text1"/>
        </w:rPr>
        <w:t xml:space="preserve"> </w:t>
      </w:r>
      <w:r w:rsidR="00684E4A">
        <w:rPr>
          <w:rFonts w:cs="Arial"/>
          <w:color w:val="000000" w:themeColor="text1"/>
        </w:rPr>
        <w:t>S</w:t>
      </w:r>
      <w:r w:rsidR="00060B00">
        <w:rPr>
          <w:rFonts w:cs="Arial"/>
          <w:color w:val="000000" w:themeColor="text1"/>
        </w:rPr>
        <w:t>trong</w:t>
      </w:r>
      <w:r w:rsidR="00877D5C">
        <w:rPr>
          <w:rFonts w:cs="Arial"/>
          <w:color w:val="000000" w:themeColor="text1"/>
        </w:rPr>
        <w:t xml:space="preserve"> </w:t>
      </w:r>
      <w:r w:rsidR="00326E33">
        <w:t xml:space="preserve">community concern around dredging and dredge material disposal was expressed during 2013 and early 2014. </w:t>
      </w:r>
      <w:r w:rsidR="00060B00">
        <w:t>By January</w:t>
      </w:r>
      <w:r w:rsidR="00326E33">
        <w:t xml:space="preserve"> 2014, the</w:t>
      </w:r>
      <w:r w:rsidR="00513849">
        <w:t>re was a</w:t>
      </w:r>
      <w:r w:rsidR="00326E33">
        <w:t xml:space="preserve"> combined total of </w:t>
      </w:r>
      <w:r w:rsidR="00F21421">
        <w:t>over</w:t>
      </w:r>
      <w:r w:rsidR="00513849">
        <w:t xml:space="preserve"> 1.</w:t>
      </w:r>
      <w:r w:rsidR="00F21421">
        <w:t>5</w:t>
      </w:r>
      <w:r w:rsidR="00513849">
        <w:t xml:space="preserve"> million </w:t>
      </w:r>
      <w:r w:rsidR="00326E33">
        <w:t>signatures on related petitions</w:t>
      </w:r>
      <w:r w:rsidR="00002A19">
        <w:t>.</w:t>
      </w:r>
      <w:r w:rsidR="00F21421">
        <w:fldChar w:fldCharType="begin"/>
      </w:r>
      <w:r w:rsidR="00C52A85">
        <w:instrText>ADDIN RW.CITE{{22840 Greenpeace 2014; 22841 Getup 2014; 22842 Avaaz 2014}}</w:instrText>
      </w:r>
      <w:r w:rsidR="00F21421">
        <w:fldChar w:fldCharType="separate"/>
      </w:r>
      <w:r w:rsidR="00C52A85" w:rsidRPr="00C52A85">
        <w:rPr>
          <w:rFonts w:eastAsia="Times New Roman"/>
          <w:vertAlign w:val="superscript"/>
        </w:rPr>
        <w:t>27,28,29</w:t>
      </w:r>
      <w:r w:rsidR="00F21421">
        <w:fldChar w:fldCharType="end"/>
      </w:r>
    </w:p>
    <w:p w14:paraId="7C7AD8F9" w14:textId="4F6C8EDD" w:rsidR="00BF37A1" w:rsidRPr="00F64A8C" w:rsidRDefault="00D713DB" w:rsidP="00C32316">
      <w:pPr>
        <w:spacing w:after="120"/>
        <w:rPr>
          <w:rFonts w:cs="Arial"/>
          <w:color w:val="000000" w:themeColor="text1"/>
        </w:rPr>
      </w:pPr>
      <w:r>
        <w:rPr>
          <w:rFonts w:cs="Arial"/>
          <w:color w:val="000000" w:themeColor="text1"/>
        </w:rPr>
        <w:t xml:space="preserve">Governance arrangements </w:t>
      </w:r>
      <w:r w:rsidR="00513849">
        <w:rPr>
          <w:rFonts w:cs="Arial"/>
          <w:color w:val="000000" w:themeColor="text1"/>
        </w:rPr>
        <w:t>— a reflection of soci</w:t>
      </w:r>
      <w:r w:rsidR="00002A19">
        <w:rPr>
          <w:rFonts w:cs="Arial"/>
          <w:color w:val="000000" w:themeColor="text1"/>
        </w:rPr>
        <w:t>etal</w:t>
      </w:r>
      <w:r w:rsidR="00513849">
        <w:rPr>
          <w:rFonts w:cs="Arial"/>
          <w:color w:val="000000" w:themeColor="text1"/>
        </w:rPr>
        <w:t xml:space="preserve"> attitudes — </w:t>
      </w:r>
      <w:r w:rsidRPr="00F64A8C">
        <w:rPr>
          <w:rFonts w:cs="Arial"/>
          <w:color w:val="000000" w:themeColor="text1"/>
        </w:rPr>
        <w:t xml:space="preserve">play a major role in shaping the condition of the </w:t>
      </w:r>
      <w:r>
        <w:rPr>
          <w:rFonts w:cs="Arial"/>
          <w:color w:val="000000" w:themeColor="text1"/>
        </w:rPr>
        <w:t>Region’s ecosystem and heritage values</w:t>
      </w:r>
      <w:r w:rsidR="00513849">
        <w:rPr>
          <w:rFonts w:cs="Arial"/>
          <w:color w:val="000000" w:themeColor="text1"/>
        </w:rPr>
        <w:t xml:space="preserve">, for example </w:t>
      </w:r>
      <w:r w:rsidR="004C4CE2">
        <w:rPr>
          <w:rFonts w:cs="Arial"/>
          <w:color w:val="000000" w:themeColor="text1"/>
        </w:rPr>
        <w:t>through</w:t>
      </w:r>
      <w:r>
        <w:rPr>
          <w:rFonts w:cs="Arial"/>
          <w:color w:val="000000" w:themeColor="text1"/>
        </w:rPr>
        <w:t xml:space="preserve"> l</w:t>
      </w:r>
      <w:r w:rsidRPr="00F64A8C">
        <w:rPr>
          <w:rFonts w:cs="Arial"/>
          <w:color w:val="000000" w:themeColor="text1"/>
        </w:rPr>
        <w:t>egislation</w:t>
      </w:r>
      <w:r w:rsidR="00BF37A1" w:rsidRPr="00F64A8C">
        <w:rPr>
          <w:rFonts w:cs="Arial"/>
          <w:color w:val="000000" w:themeColor="text1"/>
        </w:rPr>
        <w:t>,</w:t>
      </w:r>
      <w:r>
        <w:rPr>
          <w:rFonts w:cs="Arial"/>
          <w:color w:val="000000" w:themeColor="text1"/>
        </w:rPr>
        <w:t xml:space="preserve"> </w:t>
      </w:r>
      <w:r w:rsidR="00BF37A1" w:rsidRPr="00F64A8C">
        <w:rPr>
          <w:rFonts w:cs="Arial"/>
          <w:color w:val="000000" w:themeColor="text1"/>
        </w:rPr>
        <w:t>non-regulatory incentives for behaviour change</w:t>
      </w:r>
      <w:r w:rsidR="004C4CE2">
        <w:rPr>
          <w:rFonts w:cs="Arial"/>
          <w:color w:val="000000" w:themeColor="text1"/>
        </w:rPr>
        <w:t>,</w:t>
      </w:r>
      <w:r w:rsidR="00BF37A1" w:rsidRPr="00F64A8C">
        <w:rPr>
          <w:rFonts w:cs="Arial"/>
          <w:color w:val="000000" w:themeColor="text1"/>
        </w:rPr>
        <w:t xml:space="preserve"> and</w:t>
      </w:r>
      <w:r>
        <w:rPr>
          <w:rFonts w:cs="Arial"/>
          <w:color w:val="000000" w:themeColor="text1"/>
        </w:rPr>
        <w:t xml:space="preserve"> </w:t>
      </w:r>
      <w:r w:rsidR="00BF37A1" w:rsidRPr="00F64A8C">
        <w:rPr>
          <w:rFonts w:cs="Arial"/>
          <w:color w:val="000000" w:themeColor="text1"/>
        </w:rPr>
        <w:t>international agreements and conventions (</w:t>
      </w:r>
      <w:r w:rsidR="00931B08">
        <w:rPr>
          <w:rFonts w:cs="Arial"/>
          <w:color w:val="000000" w:themeColor="text1"/>
        </w:rPr>
        <w:t>such as</w:t>
      </w:r>
      <w:r w:rsidR="00BF37A1" w:rsidRPr="00F64A8C">
        <w:rPr>
          <w:rFonts w:cs="Arial"/>
          <w:color w:val="000000" w:themeColor="text1"/>
        </w:rPr>
        <w:t xml:space="preserve"> the World Heritage Convention</w:t>
      </w:r>
      <w:r w:rsidR="00513849">
        <w:rPr>
          <w:rFonts w:cs="Arial"/>
          <w:color w:val="000000" w:themeColor="text1"/>
        </w:rPr>
        <w:t xml:space="preserve"> </w:t>
      </w:r>
      <w:r w:rsidR="00BF37A1" w:rsidRPr="00F64A8C">
        <w:rPr>
          <w:rFonts w:cs="Arial"/>
          <w:color w:val="000000" w:themeColor="text1"/>
        </w:rPr>
        <w:t>and trade agreements)</w:t>
      </w:r>
      <w:r>
        <w:rPr>
          <w:rFonts w:cs="Arial"/>
          <w:color w:val="000000" w:themeColor="text1"/>
        </w:rPr>
        <w:t>.</w:t>
      </w:r>
    </w:p>
    <w:p w14:paraId="31AD574E" w14:textId="2BFA35D0" w:rsidR="0090660B" w:rsidRDefault="0064072C" w:rsidP="00003445">
      <w:pPr>
        <w:spacing w:after="120"/>
        <w:rPr>
          <w:rFonts w:cs="Arial"/>
          <w:color w:val="000000" w:themeColor="text1"/>
        </w:rPr>
      </w:pPr>
      <w:r>
        <w:rPr>
          <w:rFonts w:cs="Arial"/>
          <w:color w:val="000000" w:themeColor="text1"/>
        </w:rPr>
        <w:t xml:space="preserve">Education and awareness of the Reef and its values </w:t>
      </w:r>
      <w:r w:rsidR="00060B00">
        <w:rPr>
          <w:rFonts w:cs="Arial"/>
          <w:color w:val="000000" w:themeColor="text1"/>
        </w:rPr>
        <w:t>influence</w:t>
      </w:r>
      <w:r>
        <w:rPr>
          <w:rFonts w:cs="Arial"/>
          <w:color w:val="000000" w:themeColor="text1"/>
        </w:rPr>
        <w:t xml:space="preserve"> societal attitudes. </w:t>
      </w:r>
      <w:r w:rsidR="00BF37A1" w:rsidRPr="00F64A8C">
        <w:rPr>
          <w:rFonts w:cs="Arial"/>
          <w:color w:val="000000" w:themeColor="text1"/>
        </w:rPr>
        <w:t xml:space="preserve">Stewardship actions driven by community and industry are critically important </w:t>
      </w:r>
      <w:r>
        <w:rPr>
          <w:rFonts w:cs="Arial"/>
          <w:color w:val="000000" w:themeColor="text1"/>
        </w:rPr>
        <w:t>in</w:t>
      </w:r>
      <w:r w:rsidR="00BF37A1" w:rsidRPr="00F64A8C">
        <w:rPr>
          <w:rFonts w:cs="Arial"/>
          <w:color w:val="000000" w:themeColor="text1"/>
        </w:rPr>
        <w:t xml:space="preserve"> </w:t>
      </w:r>
      <w:r>
        <w:rPr>
          <w:rFonts w:cs="Arial"/>
          <w:color w:val="000000" w:themeColor="text1"/>
        </w:rPr>
        <w:t xml:space="preserve">modelling </w:t>
      </w:r>
      <w:r w:rsidR="00931B08">
        <w:rPr>
          <w:rFonts w:cs="Arial"/>
          <w:color w:val="000000" w:themeColor="text1"/>
        </w:rPr>
        <w:t xml:space="preserve">both </w:t>
      </w:r>
      <w:r>
        <w:rPr>
          <w:rFonts w:cs="Arial"/>
          <w:color w:val="000000" w:themeColor="text1"/>
        </w:rPr>
        <w:t xml:space="preserve">changed </w:t>
      </w:r>
      <w:r w:rsidR="00BF37A1" w:rsidRPr="00F64A8C">
        <w:rPr>
          <w:rFonts w:cs="Arial"/>
          <w:color w:val="000000" w:themeColor="text1"/>
        </w:rPr>
        <w:t xml:space="preserve">attitudes and </w:t>
      </w:r>
      <w:r>
        <w:rPr>
          <w:rFonts w:cs="Arial"/>
          <w:color w:val="000000" w:themeColor="text1"/>
        </w:rPr>
        <w:t xml:space="preserve">actions that people can take to </w:t>
      </w:r>
      <w:r w:rsidR="00BF37A1" w:rsidRPr="00F64A8C">
        <w:rPr>
          <w:rFonts w:cs="Arial"/>
          <w:color w:val="000000" w:themeColor="text1"/>
        </w:rPr>
        <w:t xml:space="preserve">support management initiatives </w:t>
      </w:r>
      <w:r>
        <w:rPr>
          <w:rFonts w:cs="Arial"/>
          <w:color w:val="000000" w:themeColor="text1"/>
        </w:rPr>
        <w:t>and</w:t>
      </w:r>
      <w:r w:rsidR="00BF37A1" w:rsidRPr="00F64A8C">
        <w:rPr>
          <w:rFonts w:cs="Arial"/>
          <w:color w:val="000000" w:themeColor="text1"/>
        </w:rPr>
        <w:t xml:space="preserve"> maintain and enhance the Region’s values. </w:t>
      </w:r>
      <w:r>
        <w:rPr>
          <w:rFonts w:cs="Arial"/>
          <w:color w:val="000000" w:themeColor="text1"/>
        </w:rPr>
        <w:t>Education and s</w:t>
      </w:r>
      <w:r w:rsidR="00BF37A1" w:rsidRPr="00F64A8C">
        <w:rPr>
          <w:rFonts w:cs="Arial"/>
          <w:color w:val="000000" w:themeColor="text1"/>
        </w:rPr>
        <w:t xml:space="preserve">tewardship </w:t>
      </w:r>
      <w:r>
        <w:rPr>
          <w:rFonts w:cs="Arial"/>
          <w:color w:val="000000" w:themeColor="text1"/>
        </w:rPr>
        <w:t>are</w:t>
      </w:r>
      <w:r w:rsidR="00BF37A1" w:rsidRPr="00F64A8C">
        <w:rPr>
          <w:rFonts w:cs="Arial"/>
          <w:color w:val="000000" w:themeColor="text1"/>
        </w:rPr>
        <w:t xml:space="preserve"> central tenet</w:t>
      </w:r>
      <w:r>
        <w:rPr>
          <w:rFonts w:cs="Arial"/>
          <w:color w:val="000000" w:themeColor="text1"/>
        </w:rPr>
        <w:t>s</w:t>
      </w:r>
      <w:r w:rsidR="00BF37A1" w:rsidRPr="00F64A8C">
        <w:rPr>
          <w:rFonts w:cs="Arial"/>
          <w:color w:val="000000" w:themeColor="text1"/>
        </w:rPr>
        <w:t xml:space="preserve"> of many management programs for the Region</w:t>
      </w:r>
      <w:r w:rsidR="00667C34">
        <w:rPr>
          <w:rFonts w:cs="Arial"/>
          <w:color w:val="000000" w:themeColor="text1"/>
        </w:rPr>
        <w:t>. T</w:t>
      </w:r>
      <w:r w:rsidR="00BF37A1" w:rsidRPr="00F64A8C">
        <w:rPr>
          <w:rFonts w:cs="Arial"/>
          <w:color w:val="000000" w:themeColor="text1"/>
        </w:rPr>
        <w:t xml:space="preserve">he growing interest in </w:t>
      </w:r>
      <w:r w:rsidR="00A04DF0">
        <w:rPr>
          <w:rFonts w:cs="Arial"/>
          <w:color w:val="000000" w:themeColor="text1"/>
        </w:rPr>
        <w:t>stewardship</w:t>
      </w:r>
      <w:r w:rsidR="00BF37A1" w:rsidRPr="00F64A8C">
        <w:rPr>
          <w:rFonts w:cs="Arial"/>
          <w:color w:val="000000" w:themeColor="text1"/>
        </w:rPr>
        <w:t xml:space="preserve"> programs reflects shifts in thinking towards ecologically sustainable development, human wellbeing and a healthy, vibrant Great Barrier Reef. </w:t>
      </w:r>
      <w:bookmarkStart w:id="18" w:name="_Toc368574409"/>
    </w:p>
    <w:p w14:paraId="2529BA94" w14:textId="191AAF16" w:rsidR="00C6104B" w:rsidRDefault="00C6104B" w:rsidP="0090660B">
      <w:pPr>
        <w:spacing w:after="0"/>
        <w:rPr>
          <w:color w:val="000000" w:themeColor="text1"/>
        </w:rPr>
      </w:pPr>
    </w:p>
    <w:p w14:paraId="4CE78A52" w14:textId="6C9E89D5" w:rsidR="00C6104B" w:rsidRPr="004922BE" w:rsidRDefault="004922BE" w:rsidP="00C6104B">
      <w:pPr>
        <w:pStyle w:val="Keymessages"/>
        <w:rPr>
          <w:i w:val="0"/>
        </w:rPr>
      </w:pPr>
      <w:r w:rsidRPr="004922BE">
        <w:rPr>
          <w:i w:val="0"/>
        </w:rPr>
        <w:t xml:space="preserve">[Photograph of tourism staff in the water learning how to perform reef health surveys. Caption: </w:t>
      </w:r>
      <w:r w:rsidR="00C6104B" w:rsidRPr="004922BE">
        <w:rPr>
          <w:i w:val="0"/>
        </w:rPr>
        <w:t xml:space="preserve">Inspired to help monitor the Reef, </w:t>
      </w:r>
      <w:r w:rsidR="006E1298" w:rsidRPr="004922BE">
        <w:rPr>
          <w:i w:val="0"/>
        </w:rPr>
        <w:t>tourism staff</w:t>
      </w:r>
      <w:r w:rsidR="00C6104B" w:rsidRPr="004922BE">
        <w:rPr>
          <w:i w:val="0"/>
        </w:rPr>
        <w:t xml:space="preserve"> learn how to perform </w:t>
      </w:r>
      <w:r w:rsidR="006E1298" w:rsidRPr="004922BE">
        <w:rPr>
          <w:i w:val="0"/>
        </w:rPr>
        <w:t xml:space="preserve">reef health </w:t>
      </w:r>
      <w:r w:rsidR="00C6104B" w:rsidRPr="004922BE">
        <w:rPr>
          <w:i w:val="0"/>
        </w:rPr>
        <w:t>surveys.</w:t>
      </w:r>
      <w:r w:rsidRPr="004922BE">
        <w:rPr>
          <w:i w:val="0"/>
        </w:rPr>
        <w:t>]</w:t>
      </w:r>
    </w:p>
    <w:p w14:paraId="55A08655" w14:textId="77777777" w:rsidR="00C6104B" w:rsidRDefault="00C6104B" w:rsidP="00C32316">
      <w:pPr>
        <w:spacing w:after="120"/>
        <w:rPr>
          <w:rFonts w:cs="Arial"/>
          <w:color w:val="000000" w:themeColor="text1"/>
        </w:rPr>
      </w:pPr>
    </w:p>
    <w:p w14:paraId="7C7AD8FC" w14:textId="77777777" w:rsidR="009A36DB" w:rsidRDefault="009A36DB" w:rsidP="00161B0D">
      <w:pPr>
        <w:pStyle w:val="Heading2"/>
      </w:pPr>
      <w:bookmarkStart w:id="19" w:name="_Toc381775939"/>
      <w:r>
        <w:t>Climate change</w:t>
      </w:r>
      <w:bookmarkEnd w:id="18"/>
      <w:bookmarkEnd w:id="19"/>
      <w:r>
        <w:t xml:space="preserve"> </w:t>
      </w:r>
    </w:p>
    <w:p w14:paraId="0CEA35FD" w14:textId="28AC4C42" w:rsidR="0088182D" w:rsidRDefault="0088182D" w:rsidP="0088182D">
      <w:pPr>
        <w:pStyle w:val="AfterFigureSpace"/>
      </w:pPr>
    </w:p>
    <w:p w14:paraId="155F8C71" w14:textId="3EE8BF56" w:rsidR="00882BBD" w:rsidRPr="00F9550D" w:rsidRDefault="00882BBD" w:rsidP="00882BBD">
      <w:pPr>
        <w:spacing w:after="120"/>
        <w:rPr>
          <w:color w:val="000000" w:themeColor="text1"/>
          <w:szCs w:val="20"/>
        </w:rPr>
      </w:pPr>
      <w:r w:rsidRPr="007B447C">
        <w:rPr>
          <w:color w:val="000000" w:themeColor="text1"/>
          <w:szCs w:val="20"/>
        </w:rPr>
        <w:t>Climate change directly affects the Region through physical and chemic</w:t>
      </w:r>
      <w:r>
        <w:rPr>
          <w:color w:val="000000" w:themeColor="text1"/>
          <w:szCs w:val="20"/>
        </w:rPr>
        <w:t xml:space="preserve">al impacts on </w:t>
      </w:r>
      <w:r w:rsidR="007A024B">
        <w:rPr>
          <w:color w:val="000000" w:themeColor="text1"/>
          <w:szCs w:val="20"/>
        </w:rPr>
        <w:t xml:space="preserve">the </w:t>
      </w:r>
      <w:r>
        <w:rPr>
          <w:color w:val="000000" w:themeColor="text1"/>
          <w:szCs w:val="20"/>
        </w:rPr>
        <w:t xml:space="preserve">ecosystem and </w:t>
      </w:r>
      <w:r w:rsidRPr="007B447C">
        <w:rPr>
          <w:color w:val="000000" w:themeColor="text1"/>
          <w:szCs w:val="20"/>
        </w:rPr>
        <w:t xml:space="preserve">heritage values. It also has indirect effects </w:t>
      </w:r>
      <w:r>
        <w:rPr>
          <w:color w:val="000000" w:themeColor="text1"/>
          <w:szCs w:val="20"/>
        </w:rPr>
        <w:t>on these values by changing</w:t>
      </w:r>
      <w:r w:rsidRPr="007B447C">
        <w:rPr>
          <w:color w:val="000000" w:themeColor="text1"/>
          <w:szCs w:val="20"/>
        </w:rPr>
        <w:t xml:space="preserve"> the way people interact with the Region an</w:t>
      </w:r>
      <w:r>
        <w:rPr>
          <w:color w:val="000000" w:themeColor="text1"/>
          <w:szCs w:val="20"/>
        </w:rPr>
        <w:t>d by affecting</w:t>
      </w:r>
      <w:r w:rsidRPr="007B447C">
        <w:rPr>
          <w:color w:val="000000" w:themeColor="text1"/>
          <w:szCs w:val="20"/>
        </w:rPr>
        <w:t xml:space="preserve"> the </w:t>
      </w:r>
      <w:r>
        <w:rPr>
          <w:color w:val="000000" w:themeColor="text1"/>
          <w:szCs w:val="20"/>
        </w:rPr>
        <w:t>other</w:t>
      </w:r>
      <w:r w:rsidRPr="007B447C">
        <w:rPr>
          <w:color w:val="000000" w:themeColor="text1"/>
          <w:szCs w:val="20"/>
        </w:rPr>
        <w:t xml:space="preserve"> factors</w:t>
      </w:r>
      <w:r w:rsidR="00C2650E">
        <w:rPr>
          <w:color w:val="000000" w:themeColor="text1"/>
          <w:szCs w:val="20"/>
        </w:rPr>
        <w:t xml:space="preserve"> </w:t>
      </w:r>
      <w:r w:rsidR="00C2650E" w:rsidRPr="007B447C">
        <w:rPr>
          <w:color w:val="000000" w:themeColor="text1"/>
          <w:szCs w:val="20"/>
        </w:rPr>
        <w:t xml:space="preserve">(such as </w:t>
      </w:r>
      <w:r w:rsidR="00C2650E">
        <w:rPr>
          <w:color w:val="000000" w:themeColor="text1"/>
          <w:szCs w:val="20"/>
        </w:rPr>
        <w:t>land-based run-off)</w:t>
      </w:r>
      <w:r w:rsidR="00A81FC7">
        <w:rPr>
          <w:color w:val="000000" w:themeColor="text1"/>
          <w:szCs w:val="20"/>
        </w:rPr>
        <w:t xml:space="preserve"> </w:t>
      </w:r>
      <w:r w:rsidR="00C2650E">
        <w:rPr>
          <w:color w:val="000000" w:themeColor="text1"/>
          <w:szCs w:val="20"/>
        </w:rPr>
        <w:t xml:space="preserve">that influence </w:t>
      </w:r>
      <w:r>
        <w:rPr>
          <w:color w:val="000000" w:themeColor="text1"/>
          <w:szCs w:val="20"/>
        </w:rPr>
        <w:t>the Region</w:t>
      </w:r>
      <w:r w:rsidR="00C2650E">
        <w:rPr>
          <w:color w:val="000000" w:themeColor="text1"/>
          <w:szCs w:val="20"/>
        </w:rPr>
        <w:t>’s values.</w:t>
      </w:r>
      <w:r w:rsidRPr="007B447C">
        <w:rPr>
          <w:color w:val="000000" w:themeColor="text1"/>
          <w:szCs w:val="20"/>
        </w:rPr>
        <w:t xml:space="preserve"> </w:t>
      </w:r>
    </w:p>
    <w:p w14:paraId="03E149C9" w14:textId="36D8E26D" w:rsidR="004D5BB1" w:rsidRDefault="00C23E94" w:rsidP="00C52A85">
      <w:pPr>
        <w:rPr>
          <w:noProof/>
          <w:color w:val="000000" w:themeColor="text1"/>
          <w:lang w:eastAsia="en-AU"/>
        </w:rPr>
      </w:pPr>
      <w:r>
        <w:rPr>
          <w:color w:val="000000" w:themeColor="text1"/>
        </w:rPr>
        <w:t xml:space="preserve">The rate and extent of increases in global greenhouse gas concentrations drive climate change. </w:t>
      </w:r>
      <w:r w:rsidR="004D5BB1">
        <w:rPr>
          <w:color w:val="000000" w:themeColor="text1"/>
        </w:rPr>
        <w:t xml:space="preserve">Increased concentrations of greenhouse gases (particularly carbon dioxide) in the atmosphere result in more heat being trapped, increasing the Earth’s temperature. </w:t>
      </w:r>
      <w:r w:rsidR="004D5BB1">
        <w:rPr>
          <w:noProof/>
          <w:color w:val="000000" w:themeColor="text1"/>
          <w:lang w:eastAsia="en-AU"/>
        </w:rPr>
        <w:t>Increasing carbon dioxide levels in the atmosphere also cause ocean acidification, a gradual reduction in the pH of seawater.</w:t>
      </w:r>
      <w:r w:rsidR="004D5BB1">
        <w:rPr>
          <w:noProof/>
          <w:color w:val="000000" w:themeColor="text1"/>
          <w:lang w:eastAsia="en-AU"/>
        </w:rPr>
        <w:fldChar w:fldCharType="begin"/>
      </w:r>
      <w:r w:rsidR="00C52A85">
        <w:rPr>
          <w:noProof/>
          <w:color w:val="000000" w:themeColor="text1"/>
          <w:lang w:eastAsia="en-AU"/>
        </w:rPr>
        <w:instrText>ADDIN RW.CITE{{22391 Rhein,M. 2013}}</w:instrText>
      </w:r>
      <w:r w:rsidR="004D5BB1">
        <w:rPr>
          <w:noProof/>
          <w:color w:val="000000" w:themeColor="text1"/>
          <w:lang w:eastAsia="en-AU"/>
        </w:rPr>
        <w:fldChar w:fldCharType="separate"/>
      </w:r>
      <w:r w:rsidR="00C52A85" w:rsidRPr="00C52A85">
        <w:rPr>
          <w:rFonts w:eastAsia="Times New Roman"/>
          <w:vertAlign w:val="superscript"/>
        </w:rPr>
        <w:t>30</w:t>
      </w:r>
      <w:r w:rsidR="004D5BB1">
        <w:rPr>
          <w:noProof/>
          <w:color w:val="000000" w:themeColor="text1"/>
          <w:lang w:eastAsia="en-AU"/>
        </w:rPr>
        <w:fldChar w:fldCharType="end"/>
      </w:r>
      <w:r w:rsidR="004D5BB1">
        <w:rPr>
          <w:noProof/>
          <w:color w:val="000000" w:themeColor="text1"/>
          <w:lang w:eastAsia="en-AU"/>
        </w:rPr>
        <w:t xml:space="preserve"> Both these consequences </w:t>
      </w:r>
      <w:r w:rsidR="004F42A9">
        <w:rPr>
          <w:noProof/>
          <w:color w:val="000000" w:themeColor="text1"/>
          <w:lang w:eastAsia="en-AU"/>
        </w:rPr>
        <w:t>(</w:t>
      </w:r>
      <w:r w:rsidR="004F42A9" w:rsidRPr="004F42A9">
        <w:rPr>
          <w:noProof/>
          <w:color w:val="000000" w:themeColor="text1"/>
          <w:lang w:eastAsia="en-AU"/>
        </w:rPr>
        <w:t>global warming and ocean acidification</w:t>
      </w:r>
      <w:r w:rsidR="004F42A9">
        <w:rPr>
          <w:noProof/>
          <w:color w:val="000000" w:themeColor="text1"/>
          <w:lang w:eastAsia="en-AU"/>
        </w:rPr>
        <w:t>)</w:t>
      </w:r>
      <w:r w:rsidR="004F42A9" w:rsidRPr="004F42A9">
        <w:rPr>
          <w:noProof/>
          <w:color w:val="000000" w:themeColor="text1"/>
          <w:lang w:eastAsia="en-AU"/>
        </w:rPr>
        <w:t xml:space="preserve"> </w:t>
      </w:r>
      <w:r w:rsidR="004D5BB1">
        <w:rPr>
          <w:noProof/>
          <w:color w:val="000000" w:themeColor="text1"/>
          <w:lang w:eastAsia="en-AU"/>
        </w:rPr>
        <w:t xml:space="preserve">are </w:t>
      </w:r>
      <w:r w:rsidR="004F42A9">
        <w:rPr>
          <w:noProof/>
          <w:color w:val="000000" w:themeColor="text1"/>
          <w:lang w:eastAsia="en-AU"/>
        </w:rPr>
        <w:t xml:space="preserve">considered </w:t>
      </w:r>
      <w:r w:rsidR="004D5BB1">
        <w:rPr>
          <w:noProof/>
          <w:color w:val="000000" w:themeColor="text1"/>
          <w:lang w:eastAsia="en-AU"/>
        </w:rPr>
        <w:t xml:space="preserve">together </w:t>
      </w:r>
      <w:r w:rsidR="004F42A9">
        <w:rPr>
          <w:noProof/>
          <w:color w:val="000000" w:themeColor="text1"/>
          <w:lang w:eastAsia="en-AU"/>
        </w:rPr>
        <w:t xml:space="preserve">in this assessment </w:t>
      </w:r>
      <w:r w:rsidR="004D5BB1">
        <w:rPr>
          <w:noProof/>
          <w:color w:val="000000" w:themeColor="text1"/>
          <w:lang w:eastAsia="en-AU"/>
        </w:rPr>
        <w:t>under the influencing factor ‘climate change’.</w:t>
      </w:r>
      <w:r w:rsidR="00F9550D" w:rsidRPr="00F9550D">
        <w:rPr>
          <w:color w:val="000000" w:themeColor="text1"/>
          <w:szCs w:val="20"/>
        </w:rPr>
        <w:t xml:space="preserve"> </w:t>
      </w:r>
    </w:p>
    <w:p w14:paraId="28570F31" w14:textId="4BBA05B3" w:rsidR="004D5BB1" w:rsidRPr="00C32316" w:rsidRDefault="00B81051" w:rsidP="006E5554">
      <w:pPr>
        <w:pStyle w:val="Heading3"/>
        <w:numPr>
          <w:ilvl w:val="2"/>
          <w:numId w:val="4"/>
        </w:numPr>
        <w:ind w:left="709"/>
        <w:rPr>
          <w:szCs w:val="26"/>
        </w:rPr>
      </w:pPr>
      <w:bookmarkStart w:id="20" w:name="_Toc381775940"/>
      <w:r>
        <w:t xml:space="preserve"> </w:t>
      </w:r>
      <w:r w:rsidR="004D5BB1" w:rsidRPr="00C32316">
        <w:t>Trends</w:t>
      </w:r>
      <w:r w:rsidR="004D5BB1">
        <w:t xml:space="preserve"> in climate change</w:t>
      </w:r>
      <w:bookmarkEnd w:id="20"/>
      <w:r w:rsidR="004D5BB1">
        <w:t xml:space="preserve"> </w:t>
      </w:r>
    </w:p>
    <w:p w14:paraId="0EBD07C1" w14:textId="77777777" w:rsidR="00E27CBB" w:rsidRPr="002459FD" w:rsidRDefault="00E27CBB" w:rsidP="008D5759">
      <w:pPr>
        <w:shd w:val="clear" w:color="auto" w:fill="DBE5F1" w:themeFill="accent1" w:themeFillTint="33"/>
      </w:pPr>
      <w:r>
        <w:rPr>
          <w:rFonts w:cs="Times New Roman"/>
        </w:rPr>
        <w:t xml:space="preserve">Key message: </w:t>
      </w:r>
      <w:r>
        <w:t>The climate is changing, with significant implications for the Region.</w:t>
      </w:r>
    </w:p>
    <w:p w14:paraId="104861B2" w14:textId="4E551885" w:rsidR="00E27CBB" w:rsidRDefault="00E27CBB" w:rsidP="008D5759">
      <w:pPr>
        <w:shd w:val="clear" w:color="auto" w:fill="DBE5F1" w:themeFill="accent1" w:themeFillTint="33"/>
      </w:pPr>
      <w:r>
        <w:t xml:space="preserve">Key message: </w:t>
      </w:r>
      <w:r w:rsidRPr="00E27CBB">
        <w:t>The ocean is already getting warmer and pH is decreasing.</w:t>
      </w:r>
    </w:p>
    <w:p w14:paraId="2EEEA10B" w14:textId="5F127080" w:rsidR="004D5BB1" w:rsidRDefault="004D5BB1" w:rsidP="00C52A85">
      <w:pPr>
        <w:rPr>
          <w:color w:val="000000" w:themeColor="text1"/>
        </w:rPr>
      </w:pPr>
      <w:r>
        <w:rPr>
          <w:rFonts w:cs="Arial"/>
          <w:color w:val="000000" w:themeColor="text1"/>
        </w:rPr>
        <w:t xml:space="preserve">The </w:t>
      </w:r>
      <w:r w:rsidR="006C4D5E">
        <w:rPr>
          <w:rFonts w:cs="Arial"/>
          <w:color w:val="000000" w:themeColor="text1"/>
        </w:rPr>
        <w:t xml:space="preserve">2013 </w:t>
      </w:r>
      <w:r>
        <w:rPr>
          <w:rFonts w:cs="Arial"/>
          <w:color w:val="000000" w:themeColor="text1"/>
        </w:rPr>
        <w:t xml:space="preserve">Working Group I contribution to the Intergovernmental Panel on Climate Change (IPCC) fifth assessment report concludes that </w:t>
      </w:r>
      <w:r w:rsidR="007A024B">
        <w:rPr>
          <w:rFonts w:cs="Arial"/>
          <w:color w:val="000000" w:themeColor="text1"/>
        </w:rPr>
        <w:t>‘</w:t>
      </w:r>
      <w:r>
        <w:rPr>
          <w:rFonts w:cs="Arial"/>
          <w:i/>
          <w:color w:val="000000" w:themeColor="text1"/>
        </w:rPr>
        <w:t>w</w:t>
      </w:r>
      <w:r>
        <w:rPr>
          <w:i/>
          <w:color w:val="000000" w:themeColor="text1"/>
        </w:rPr>
        <w:t>arming of the climate system is unequivocal and, since the 1950s, many of the observed changes are unprecedented over several millennia. The atmosphere and oceans have warmed, the amounts of snow and ice have diminished, sea level has risen, and the concentrations of greenhouse gases have increased</w:t>
      </w:r>
      <w:r w:rsidR="007A024B">
        <w:rPr>
          <w:color w:val="000000" w:themeColor="text1"/>
        </w:rPr>
        <w:t>’</w:t>
      </w:r>
      <w:r w:rsidR="006E1298">
        <w:rPr>
          <w:color w:val="000000" w:themeColor="text1"/>
        </w:rPr>
        <w:t>.</w:t>
      </w:r>
      <w:r>
        <w:rPr>
          <w:rFonts w:cs="Arial"/>
          <w:color w:val="000000" w:themeColor="text1"/>
        </w:rPr>
        <w:fldChar w:fldCharType="begin"/>
      </w:r>
      <w:r w:rsidR="00C52A85">
        <w:rPr>
          <w:rFonts w:cs="Arial"/>
          <w:color w:val="000000" w:themeColor="text1"/>
        </w:rPr>
        <w:instrText>ADDIN RW.CITE{{21845 IntergovernmentalPanelonClimateChange 2013}}</w:instrText>
      </w:r>
      <w:r>
        <w:rPr>
          <w:rFonts w:cs="Arial"/>
          <w:color w:val="000000" w:themeColor="text1"/>
        </w:rPr>
        <w:fldChar w:fldCharType="separate"/>
      </w:r>
      <w:r w:rsidR="00C52A85" w:rsidRPr="00C52A85">
        <w:rPr>
          <w:rFonts w:eastAsia="Times New Roman"/>
          <w:vertAlign w:val="superscript"/>
        </w:rPr>
        <w:t>31</w:t>
      </w:r>
      <w:r>
        <w:rPr>
          <w:rFonts w:cs="Arial"/>
          <w:color w:val="000000" w:themeColor="text1"/>
        </w:rPr>
        <w:fldChar w:fldCharType="end"/>
      </w:r>
    </w:p>
    <w:p w14:paraId="596CC8FE" w14:textId="6C812BED" w:rsidR="003A2FAD" w:rsidRDefault="00021917" w:rsidP="00C52A85">
      <w:pPr>
        <w:rPr>
          <w:color w:val="000000" w:themeColor="text1"/>
          <w:szCs w:val="20"/>
        </w:rPr>
      </w:pPr>
      <w:r>
        <w:rPr>
          <w:color w:val="000000" w:themeColor="text1"/>
          <w:szCs w:val="20"/>
        </w:rPr>
        <w:t>A number of climate change variables are already changing and</w:t>
      </w:r>
      <w:r w:rsidR="00667C34">
        <w:rPr>
          <w:color w:val="000000" w:themeColor="text1"/>
          <w:szCs w:val="20"/>
        </w:rPr>
        <w:t>,</w:t>
      </w:r>
      <w:r>
        <w:rPr>
          <w:color w:val="000000" w:themeColor="text1"/>
          <w:szCs w:val="20"/>
        </w:rPr>
        <w:t xml:space="preserve"> based on a combination of global and regional climate models and observations, are projected to alter substantially in the Great Barrier Reef over the next 50 years</w:t>
      </w:r>
      <w:r w:rsidR="006E1298">
        <w:rPr>
          <w:color w:val="000000" w:themeColor="text1"/>
          <w:szCs w:val="20"/>
        </w:rPr>
        <w:t>.</w:t>
      </w:r>
      <w:r w:rsidR="00834AB3">
        <w:rPr>
          <w:color w:val="000000" w:themeColor="text1"/>
          <w:szCs w:val="20"/>
        </w:rPr>
        <w:fldChar w:fldCharType="begin"/>
      </w:r>
      <w:r w:rsidR="00C52A85">
        <w:rPr>
          <w:color w:val="000000" w:themeColor="text1"/>
          <w:szCs w:val="20"/>
        </w:rPr>
        <w:instrText>ADDIN RW.CITE{{21845 IntergovernmentalPanelonClimateChange 2013; 22728 Hoegh-Guldberg,O. 2014; 22650 Field,C.B. 2014; 22727 Reisinger,A. [No Information]}}</w:instrText>
      </w:r>
      <w:r w:rsidR="00834AB3">
        <w:rPr>
          <w:color w:val="000000" w:themeColor="text1"/>
          <w:szCs w:val="20"/>
        </w:rPr>
        <w:fldChar w:fldCharType="separate"/>
      </w:r>
      <w:r w:rsidR="00C52A85" w:rsidRPr="00C52A85">
        <w:rPr>
          <w:rFonts w:eastAsia="Times New Roman"/>
          <w:vertAlign w:val="superscript"/>
        </w:rPr>
        <w:t>31,32,33,34</w:t>
      </w:r>
      <w:r w:rsidR="00834AB3">
        <w:rPr>
          <w:color w:val="000000" w:themeColor="text1"/>
          <w:szCs w:val="20"/>
        </w:rPr>
        <w:fldChar w:fldCharType="end"/>
      </w:r>
      <w:r>
        <w:rPr>
          <w:color w:val="000000" w:themeColor="text1"/>
          <w:szCs w:val="20"/>
        </w:rPr>
        <w:t xml:space="preserve"> </w:t>
      </w:r>
      <w:r w:rsidR="003A2FAD" w:rsidRPr="003A2FAD">
        <w:rPr>
          <w:color w:val="000000" w:themeColor="text1"/>
          <w:szCs w:val="20"/>
        </w:rPr>
        <w:t xml:space="preserve">It is likely that climate change will drive global changes in prominent weather </w:t>
      </w:r>
      <w:r w:rsidR="00D20E9B">
        <w:rPr>
          <w:color w:val="000000" w:themeColor="text1"/>
          <w:szCs w:val="20"/>
        </w:rPr>
        <w:t xml:space="preserve">characteristics and </w:t>
      </w:r>
      <w:r w:rsidR="003A2FAD" w:rsidRPr="003A2FAD">
        <w:rPr>
          <w:color w:val="000000" w:themeColor="text1"/>
          <w:szCs w:val="20"/>
        </w:rPr>
        <w:t>events such as cyclones, heavy rainfall, droughts, air temperature and prevailing winds.</w:t>
      </w:r>
      <w:r w:rsidR="003A2FAD" w:rsidRPr="003A2FAD">
        <w:rPr>
          <w:color w:val="000000" w:themeColor="text1"/>
          <w:szCs w:val="20"/>
        </w:rPr>
        <w:fldChar w:fldCharType="begin"/>
      </w:r>
      <w:r w:rsidR="00C52A85">
        <w:rPr>
          <w:color w:val="000000" w:themeColor="text1"/>
          <w:szCs w:val="20"/>
        </w:rPr>
        <w:instrText>ADDIN RW.CITE{{21477 Johnson,J.E. 2013; 21845 IntergovernmentalPanelonClimateChange 2013; 22731 Emanuel,K. 2003}}</w:instrText>
      </w:r>
      <w:r w:rsidR="003A2FAD" w:rsidRPr="003A2FAD">
        <w:rPr>
          <w:color w:val="000000" w:themeColor="text1"/>
          <w:szCs w:val="20"/>
        </w:rPr>
        <w:fldChar w:fldCharType="separate"/>
      </w:r>
      <w:r w:rsidR="00C52A85" w:rsidRPr="00C52A85">
        <w:rPr>
          <w:rFonts w:eastAsia="Times New Roman"/>
          <w:vertAlign w:val="superscript"/>
        </w:rPr>
        <w:t>31,35,36</w:t>
      </w:r>
      <w:r w:rsidR="003A2FAD" w:rsidRPr="003A2FAD">
        <w:rPr>
          <w:color w:val="000000" w:themeColor="text1"/>
          <w:szCs w:val="20"/>
        </w:rPr>
        <w:fldChar w:fldCharType="end"/>
      </w:r>
      <w:r w:rsidR="003A2FAD" w:rsidRPr="003A2FAD">
        <w:rPr>
          <w:color w:val="000000" w:themeColor="text1"/>
          <w:szCs w:val="20"/>
        </w:rPr>
        <w:t xml:space="preserve"> </w:t>
      </w:r>
      <w:r w:rsidR="00F91E14">
        <w:rPr>
          <w:color w:val="000000" w:themeColor="text1"/>
          <w:szCs w:val="20"/>
        </w:rPr>
        <w:t xml:space="preserve">For example, </w:t>
      </w:r>
      <w:r w:rsidR="006E1298">
        <w:rPr>
          <w:color w:val="000000" w:themeColor="text1"/>
          <w:szCs w:val="20"/>
        </w:rPr>
        <w:t xml:space="preserve">while </w:t>
      </w:r>
      <w:r w:rsidR="00F91E14">
        <w:rPr>
          <w:color w:val="000000" w:themeColor="text1"/>
          <w:szCs w:val="20"/>
        </w:rPr>
        <w:t>c</w:t>
      </w:r>
      <w:r w:rsidR="003A2FAD" w:rsidRPr="003A2FAD">
        <w:rPr>
          <w:color w:val="000000" w:themeColor="text1"/>
          <w:szCs w:val="20"/>
        </w:rPr>
        <w:t>yclones and other extreme weather events</w:t>
      </w:r>
      <w:r w:rsidR="003A2FAD" w:rsidRPr="003A2FAD">
        <w:rPr>
          <w:b/>
          <w:color w:val="000000" w:themeColor="text1"/>
          <w:szCs w:val="20"/>
        </w:rPr>
        <w:t xml:space="preserve"> </w:t>
      </w:r>
      <w:r w:rsidR="003A2FAD" w:rsidRPr="003A2FAD">
        <w:rPr>
          <w:color w:val="000000" w:themeColor="text1"/>
          <w:szCs w:val="20"/>
        </w:rPr>
        <w:t xml:space="preserve">are a natural part of the weather cycle in tropical areas (see Section 3.2.2), the global climate system is now warmer and moister than it was 50 years ago, and this is increasing the chances of </w:t>
      </w:r>
      <w:r w:rsidR="00527292">
        <w:rPr>
          <w:color w:val="000000" w:themeColor="text1"/>
          <w:szCs w:val="20"/>
        </w:rPr>
        <w:t xml:space="preserve">intense </w:t>
      </w:r>
      <w:r w:rsidR="007F584E">
        <w:rPr>
          <w:color w:val="000000" w:themeColor="text1"/>
          <w:szCs w:val="20"/>
        </w:rPr>
        <w:t xml:space="preserve">weather </w:t>
      </w:r>
      <w:r w:rsidR="003A2FAD" w:rsidRPr="003A2FAD">
        <w:rPr>
          <w:color w:val="000000" w:themeColor="text1"/>
          <w:szCs w:val="20"/>
        </w:rPr>
        <w:t>events.</w:t>
      </w:r>
      <w:r w:rsidR="003A2FAD" w:rsidRPr="003A2FAD">
        <w:rPr>
          <w:color w:val="000000" w:themeColor="text1"/>
          <w:szCs w:val="20"/>
        </w:rPr>
        <w:fldChar w:fldCharType="begin"/>
      </w:r>
      <w:r w:rsidR="00C52A85">
        <w:rPr>
          <w:color w:val="000000" w:themeColor="text1"/>
          <w:szCs w:val="20"/>
        </w:rPr>
        <w:instrText>ADDIN RW.CITE{{21056 Steffen,W. 2013; 22282 Cai,W. 2014}}</w:instrText>
      </w:r>
      <w:r w:rsidR="003A2FAD" w:rsidRPr="003A2FAD">
        <w:rPr>
          <w:color w:val="000000" w:themeColor="text1"/>
          <w:szCs w:val="20"/>
        </w:rPr>
        <w:fldChar w:fldCharType="separate"/>
      </w:r>
      <w:r w:rsidR="00C52A85" w:rsidRPr="00C52A85">
        <w:rPr>
          <w:rFonts w:eastAsia="Times New Roman"/>
          <w:vertAlign w:val="superscript"/>
        </w:rPr>
        <w:t>37,38</w:t>
      </w:r>
      <w:r w:rsidR="003A2FAD" w:rsidRPr="003A2FAD">
        <w:rPr>
          <w:color w:val="000000" w:themeColor="text1"/>
          <w:szCs w:val="20"/>
        </w:rPr>
        <w:fldChar w:fldCharType="end"/>
      </w:r>
    </w:p>
    <w:p w14:paraId="2FFF5A4B" w14:textId="346414BE" w:rsidR="00132472" w:rsidRDefault="00CC26A0" w:rsidP="00C52A85">
      <w:r w:rsidRPr="00F11FDB">
        <w:rPr>
          <w:b/>
        </w:rPr>
        <w:t>C</w:t>
      </w:r>
      <w:r w:rsidR="00667C34" w:rsidRPr="00A8613B">
        <w:rPr>
          <w:b/>
        </w:rPr>
        <w:t>oncentrations of c</w:t>
      </w:r>
      <w:r w:rsidRPr="00A8613B">
        <w:rPr>
          <w:b/>
        </w:rPr>
        <w:t>arbon dioxide</w:t>
      </w:r>
      <w:r w:rsidRPr="00B029CA">
        <w:t xml:space="preserve"> </w:t>
      </w:r>
      <w:r w:rsidR="00A140BA" w:rsidRPr="00B029CA">
        <w:t>ha</w:t>
      </w:r>
      <w:r w:rsidR="003B68C4">
        <w:t>ve</w:t>
      </w:r>
      <w:r w:rsidR="00A140BA" w:rsidRPr="00B029CA">
        <w:t xml:space="preserve"> increased by 40 per cent since 1750, primarily from fossil fuel emissions and secondarily </w:t>
      </w:r>
      <w:r w:rsidR="00667C34">
        <w:t xml:space="preserve">as a result of changes in </w:t>
      </w:r>
      <w:r w:rsidR="00A140BA" w:rsidRPr="00B029CA">
        <w:t>land use.</w:t>
      </w:r>
      <w:r w:rsidR="00A140BA" w:rsidRPr="00B029CA">
        <w:fldChar w:fldCharType="begin"/>
      </w:r>
      <w:r w:rsidR="00C52A85">
        <w:instrText>ADDIN RW.CITE{{22423 Hartmann,D.L. 2013; 22421 Ciais,P. 2013}}</w:instrText>
      </w:r>
      <w:r w:rsidR="00A140BA" w:rsidRPr="00B029CA">
        <w:fldChar w:fldCharType="separate"/>
      </w:r>
      <w:r w:rsidR="00C52A85" w:rsidRPr="00C52A85">
        <w:rPr>
          <w:rFonts w:eastAsia="Times New Roman"/>
          <w:vertAlign w:val="superscript"/>
        </w:rPr>
        <w:t>39,40</w:t>
      </w:r>
      <w:r w:rsidR="00A140BA" w:rsidRPr="00B029CA">
        <w:fldChar w:fldCharType="end"/>
      </w:r>
      <w:r w:rsidR="00A140BA" w:rsidRPr="00B029CA">
        <w:t xml:space="preserve"> The mean rates of increase in atmospheric </w:t>
      </w:r>
      <w:r w:rsidR="00A140BA">
        <w:t xml:space="preserve">concentrations of carbon dioxide, methane and nitrous oxide over the past century are </w:t>
      </w:r>
      <w:r w:rsidR="00A140BA" w:rsidRPr="00B029CA">
        <w:t>unprece</w:t>
      </w:r>
      <w:r w:rsidR="00A140BA">
        <w:t xml:space="preserve">dented in the last 22,000 years, and are now at </w:t>
      </w:r>
      <w:r w:rsidR="00667C34">
        <w:t xml:space="preserve">concentrations </w:t>
      </w:r>
      <w:r w:rsidR="00A140BA" w:rsidRPr="00B029CA">
        <w:t>unprecedented in at least th</w:t>
      </w:r>
      <w:r w:rsidR="00667C34">
        <w:t>e</w:t>
      </w:r>
      <w:r w:rsidR="00A140BA" w:rsidRPr="00B029CA">
        <w:t xml:space="preserve"> last 800,000 years</w:t>
      </w:r>
      <w:r w:rsidR="00A140BA">
        <w:t>.</w:t>
      </w:r>
      <w:r w:rsidR="00A140BA" w:rsidRPr="00B029CA">
        <w:fldChar w:fldCharType="begin"/>
      </w:r>
      <w:r w:rsidR="00C52A85">
        <w:instrText>ADDIN RW.CITE{{22421 Ciais,P. 2013}}</w:instrText>
      </w:r>
      <w:r w:rsidR="00A140BA" w:rsidRPr="00B029CA">
        <w:fldChar w:fldCharType="separate"/>
      </w:r>
      <w:r w:rsidR="00C52A85" w:rsidRPr="00C52A85">
        <w:rPr>
          <w:rFonts w:eastAsia="Times New Roman"/>
          <w:vertAlign w:val="superscript"/>
        </w:rPr>
        <w:t>40</w:t>
      </w:r>
      <w:r w:rsidR="00A140BA" w:rsidRPr="00B029CA">
        <w:fldChar w:fldCharType="end"/>
      </w:r>
      <w:r w:rsidR="00A140BA">
        <w:t xml:space="preserve"> </w:t>
      </w:r>
      <w:r>
        <w:t>Over the last five years, global carbon dioxide levels have continued to increase at a rate similar to that of the last 50 years, increasing from 386 to 397 parts per million from July 2008 to December 2013 (</w:t>
      </w:r>
      <w:r>
        <w:fldChar w:fldCharType="begin"/>
      </w:r>
      <w:r>
        <w:instrText xml:space="preserve"> REF _Ref381693655 \h </w:instrText>
      </w:r>
      <w:r>
        <w:fldChar w:fldCharType="separate"/>
      </w:r>
      <w:r w:rsidR="00A93490">
        <w:t xml:space="preserve">Figure </w:t>
      </w:r>
      <w:r w:rsidR="00A93490">
        <w:rPr>
          <w:noProof/>
        </w:rPr>
        <w:t>6</w:t>
      </w:r>
      <w:r w:rsidR="00A93490">
        <w:t>.</w:t>
      </w:r>
      <w:r w:rsidR="00A93490">
        <w:rPr>
          <w:noProof/>
        </w:rPr>
        <w:t>5</w:t>
      </w:r>
      <w:r>
        <w:fldChar w:fldCharType="end"/>
      </w:r>
      <w:r>
        <w:t>).</w:t>
      </w:r>
      <w:r>
        <w:fldChar w:fldCharType="begin"/>
      </w:r>
      <w:r w:rsidR="00C52A85">
        <w:instrText>ADDIN RW.CITE{{20596 Dlugokencky,E. 2013}}</w:instrText>
      </w:r>
      <w:r>
        <w:fldChar w:fldCharType="separate"/>
      </w:r>
      <w:r w:rsidR="00C52A85" w:rsidRPr="00C52A85">
        <w:rPr>
          <w:rFonts w:eastAsia="Times New Roman"/>
          <w:vertAlign w:val="superscript"/>
        </w:rPr>
        <w:t>41</w:t>
      </w:r>
      <w:r>
        <w:fldChar w:fldCharType="end"/>
      </w:r>
      <w:r>
        <w:t xml:space="preserve"> </w:t>
      </w:r>
      <w:r w:rsidR="00132472">
        <w:t xml:space="preserve"> </w:t>
      </w:r>
    </w:p>
    <w:p w14:paraId="07B8365F" w14:textId="0D798F2F" w:rsidR="007A20D1" w:rsidRDefault="00132472" w:rsidP="00C52A85">
      <w:r>
        <w:t>F</w:t>
      </w:r>
      <w:r w:rsidRPr="001E35F2">
        <w:t xml:space="preserve">our representative concentration pathways (RCPs) for atmospheric greenhouse gases </w:t>
      </w:r>
      <w:r>
        <w:t xml:space="preserve">were </w:t>
      </w:r>
      <w:r w:rsidRPr="001E35F2">
        <w:t xml:space="preserve">developed for use in the </w:t>
      </w:r>
      <w:r w:rsidR="004922BE">
        <w:t>f</w:t>
      </w:r>
      <w:r w:rsidRPr="001E35F2">
        <w:t xml:space="preserve">ifth </w:t>
      </w:r>
      <w:r w:rsidR="004922BE">
        <w:t>a</w:t>
      </w:r>
      <w:r w:rsidRPr="001E35F2">
        <w:t xml:space="preserve">ssessment </w:t>
      </w:r>
      <w:r w:rsidR="004922BE">
        <w:t>r</w:t>
      </w:r>
      <w:r w:rsidRPr="001E35F2">
        <w:t>eport of the Intergovernmental Panel on Climate Change</w:t>
      </w:r>
      <w:r>
        <w:t xml:space="preserve">. Of these, the </w:t>
      </w:r>
      <w:r w:rsidRPr="001E35F2">
        <w:t xml:space="preserve">RCP 4.5 </w:t>
      </w:r>
      <w:r w:rsidR="007F584E">
        <w:t>represents</w:t>
      </w:r>
      <w:r w:rsidR="007F584E" w:rsidRPr="001E35F2">
        <w:t xml:space="preserve"> </w:t>
      </w:r>
      <w:r w:rsidRPr="001E35F2">
        <w:t>a ‘</w:t>
      </w:r>
      <w:r>
        <w:t>radiative forcing is stabilised before</w:t>
      </w:r>
      <w:r w:rsidRPr="001E35F2">
        <w:t xml:space="preserve"> 2100’ scenario and RCP 8.5 </w:t>
      </w:r>
      <w:r w:rsidR="007F584E">
        <w:t>represents</w:t>
      </w:r>
      <w:r w:rsidR="007F584E" w:rsidRPr="001E35F2">
        <w:t xml:space="preserve"> </w:t>
      </w:r>
      <w:r w:rsidRPr="001E35F2">
        <w:t>a ‘</w:t>
      </w:r>
      <w:r>
        <w:t>radiative forcing is stabilised after 2100’</w:t>
      </w:r>
      <w:r w:rsidRPr="001E35F2">
        <w:t xml:space="preserve"> </w:t>
      </w:r>
      <w:r>
        <w:t xml:space="preserve">(very high emissions) </w:t>
      </w:r>
      <w:r w:rsidRPr="001E35F2">
        <w:t>scenario.</w:t>
      </w:r>
      <w:r>
        <w:fldChar w:fldCharType="begin"/>
      </w:r>
      <w:r w:rsidR="00C52A85">
        <w:instrText>ADDIN RW.CITE{{22505 Moss,R. 2008; 21845 IntergovernmentalPanelonClimateChange 2013}}</w:instrText>
      </w:r>
      <w:r>
        <w:fldChar w:fldCharType="separate"/>
      </w:r>
      <w:r w:rsidR="00C52A85" w:rsidRPr="00C52A85">
        <w:rPr>
          <w:rFonts w:eastAsia="Times New Roman"/>
          <w:vertAlign w:val="superscript"/>
        </w:rPr>
        <w:t>31,42</w:t>
      </w:r>
      <w:r>
        <w:fldChar w:fldCharType="end"/>
      </w:r>
      <w:r w:rsidRPr="00132472">
        <w:t xml:space="preserve"> </w:t>
      </w:r>
      <w:r>
        <w:t>Projections indicate carbon dioxide levels of around 435 (RCP 4.5)</w:t>
      </w:r>
      <w:r w:rsidRPr="00132472">
        <w:t xml:space="preserve"> </w:t>
      </w:r>
      <w:r>
        <w:t>to 758 (RCP 8.5) parts per million by 2030, and around 531 (RCP 4.5) and 758 (RCP 8.5) by 2080.</w:t>
      </w:r>
      <w:r w:rsidR="00976283">
        <w:fldChar w:fldCharType="begin"/>
      </w:r>
      <w:r w:rsidR="00C52A85">
        <w:instrText>ADDIN RW.CITE{{22443 Prather,M. 2013}}</w:instrText>
      </w:r>
      <w:r w:rsidR="00976283">
        <w:fldChar w:fldCharType="separate"/>
      </w:r>
      <w:r w:rsidR="00C52A85" w:rsidRPr="00C52A85">
        <w:rPr>
          <w:rFonts w:eastAsia="Times New Roman"/>
          <w:vertAlign w:val="superscript"/>
        </w:rPr>
        <w:t>43</w:t>
      </w:r>
      <w:r w:rsidR="00976283">
        <w:fldChar w:fldCharType="end"/>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hanges in global atmospheric carbon dioxide concentrations"/>
      </w:tblPr>
      <w:tblGrid>
        <w:gridCol w:w="9118"/>
      </w:tblGrid>
      <w:tr w:rsidR="00CC26A0" w14:paraId="2F693E50" w14:textId="77777777" w:rsidTr="00243E90">
        <w:trPr>
          <w:jc w:val="center"/>
        </w:trPr>
        <w:tc>
          <w:tcPr>
            <w:tcW w:w="9406" w:type="dxa"/>
          </w:tcPr>
          <w:p w14:paraId="1FD722FC" w14:textId="77777777" w:rsidR="00CC26A0" w:rsidRPr="00CC26A0" w:rsidRDefault="00CC26A0" w:rsidP="00335D70">
            <w:r w:rsidRPr="00CC26A0">
              <w:t>(a)</w:t>
            </w:r>
          </w:p>
          <w:p w14:paraId="1B65E75B" w14:textId="46FD7AEA" w:rsidR="00CC26A0" w:rsidRPr="00CC26A0" w:rsidRDefault="00BB63A2" w:rsidP="00FE1829">
            <w:r>
              <w:rPr>
                <w:noProof/>
              </w:rPr>
              <w:drawing>
                <wp:inline distT="0" distB="0" distL="0" distR="0" wp14:anchorId="0561374E" wp14:editId="6174B406">
                  <wp:extent cx="2628900" cy="1750642"/>
                  <wp:effectExtent l="0" t="0" r="0" b="2540"/>
                  <wp:docPr id="34" name="Picture 34" descr="The line graph shows a linear increase in carbon dioxide concentration from 338 parts per million in 1980 to 395 parts per million in 2013. " title="Global carbon dioxide concentrations (1980–20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3.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32577" cy="1753090"/>
                          </a:xfrm>
                          <a:prstGeom prst="rect">
                            <a:avLst/>
                          </a:prstGeom>
                        </pic:spPr>
                      </pic:pic>
                    </a:graphicData>
                  </a:graphic>
                </wp:inline>
              </w:drawing>
            </w:r>
          </w:p>
        </w:tc>
      </w:tr>
      <w:tr w:rsidR="00CC26A0" w14:paraId="608812B5" w14:textId="77777777" w:rsidTr="00243E90">
        <w:trPr>
          <w:jc w:val="center"/>
        </w:trPr>
        <w:tc>
          <w:tcPr>
            <w:tcW w:w="9406" w:type="dxa"/>
          </w:tcPr>
          <w:p w14:paraId="73885C00" w14:textId="77777777" w:rsidR="00CC26A0" w:rsidRDefault="00CC26A0" w:rsidP="00FE1829">
            <w:r>
              <w:t>(b)</w:t>
            </w:r>
          </w:p>
          <w:p w14:paraId="513E5D24" w14:textId="4E49FD44" w:rsidR="00CC26A0" w:rsidRPr="00CC26A0" w:rsidRDefault="00BB63A2" w:rsidP="00FE1829">
            <w:pPr>
              <w:spacing w:line="276" w:lineRule="auto"/>
            </w:pPr>
            <w:r>
              <w:rPr>
                <w:noProof/>
              </w:rPr>
              <w:drawing>
                <wp:inline distT="0" distB="0" distL="0" distR="0" wp14:anchorId="0785F6C5" wp14:editId="56DD1147">
                  <wp:extent cx="2628900" cy="1743779"/>
                  <wp:effectExtent l="0" t="0" r="0" b="8890"/>
                  <wp:docPr id="23" name="Picture 23" descr="The line graph shows an upward trend in the annual mean carbon dioxide concentration increase between 1959 to 2013 when it reached its maximum of 2.9 parts per million per year. " title="The annual mean carbon dioxide growth rate (1959–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29635" cy="1744267"/>
                          </a:xfrm>
                          <a:prstGeom prst="rect">
                            <a:avLst/>
                          </a:prstGeom>
                        </pic:spPr>
                      </pic:pic>
                    </a:graphicData>
                  </a:graphic>
                </wp:inline>
              </w:drawing>
            </w:r>
          </w:p>
        </w:tc>
      </w:tr>
    </w:tbl>
    <w:p w14:paraId="5F42816B" w14:textId="1E44990C" w:rsidR="00CC26A0" w:rsidRDefault="00CC26A0" w:rsidP="0088182D">
      <w:pPr>
        <w:pStyle w:val="Figurecaptions"/>
        <w:rPr>
          <w:szCs w:val="21"/>
        </w:rPr>
      </w:pPr>
      <w:bookmarkStart w:id="21" w:name="_Ref381693655"/>
      <w:r>
        <w:t xml:space="preserve">Figure </w:t>
      </w:r>
      <w:fldSimple w:instr=" STYLEREF 1 \s ">
        <w:r w:rsidR="00A93490">
          <w:rPr>
            <w:noProof/>
          </w:rPr>
          <w:t>6</w:t>
        </w:r>
      </w:fldSimple>
      <w:r>
        <w:t>.</w:t>
      </w:r>
      <w:fldSimple w:instr=" SEQ Figure \* ARABIC \s 1 ">
        <w:r w:rsidR="00A93490">
          <w:rPr>
            <w:noProof/>
          </w:rPr>
          <w:t>5</w:t>
        </w:r>
      </w:fldSimple>
      <w:bookmarkEnd w:id="21"/>
      <w:r>
        <w:t xml:space="preserve"> Changes in global atmospheric carbon dioxide </w:t>
      </w:r>
      <w:r w:rsidR="0099381F">
        <w:t xml:space="preserve">concentrations </w:t>
      </w:r>
    </w:p>
    <w:p w14:paraId="6658D3E5" w14:textId="78C5D4BA" w:rsidR="006E5554" w:rsidRPr="00AA7CF9" w:rsidRDefault="00CC26A0" w:rsidP="006E5554">
      <w:pPr>
        <w:pStyle w:val="Figuremessage"/>
        <w:rPr>
          <w:vertAlign w:val="superscript"/>
        </w:rPr>
      </w:pPr>
      <w:r w:rsidRPr="0045710D">
        <w:rPr>
          <w:rStyle w:val="FiguremessageChar"/>
        </w:rPr>
        <w:t xml:space="preserve">Global carbon dioxide </w:t>
      </w:r>
      <w:r w:rsidR="0099381F">
        <w:rPr>
          <w:rStyle w:val="FiguremessageChar"/>
        </w:rPr>
        <w:t>concentrations</w:t>
      </w:r>
      <w:r w:rsidR="0099381F" w:rsidRPr="0045710D">
        <w:rPr>
          <w:rStyle w:val="FiguremessageChar"/>
        </w:rPr>
        <w:t xml:space="preserve"> </w:t>
      </w:r>
      <w:r w:rsidRPr="0045710D">
        <w:rPr>
          <w:rStyle w:val="FiguremessageChar"/>
        </w:rPr>
        <w:t>in the atmosphere have been rising</w:t>
      </w:r>
      <w:r w:rsidR="007A20D1">
        <w:rPr>
          <w:rStyle w:val="FiguremessageChar"/>
        </w:rPr>
        <w:t>.</w:t>
      </w:r>
      <w:r w:rsidRPr="0045710D">
        <w:rPr>
          <w:rStyle w:val="FiguremessageChar"/>
        </w:rPr>
        <w:t xml:space="preserve"> </w:t>
      </w:r>
      <w:r w:rsidR="0099381F">
        <w:rPr>
          <w:rStyle w:val="FiguremessageChar"/>
        </w:rPr>
        <w:t xml:space="preserve">Both </w:t>
      </w:r>
      <w:r w:rsidRPr="0045710D">
        <w:rPr>
          <w:rStyle w:val="FiguremessageChar"/>
        </w:rPr>
        <w:t xml:space="preserve">(a) global carbon dioxide </w:t>
      </w:r>
      <w:r w:rsidR="0099381F">
        <w:rPr>
          <w:rStyle w:val="FiguremessageChar"/>
        </w:rPr>
        <w:t xml:space="preserve">concentrations </w:t>
      </w:r>
      <w:r w:rsidR="00024492">
        <w:rPr>
          <w:rStyle w:val="FiguremessageChar"/>
        </w:rPr>
        <w:t>(1980–2013)</w:t>
      </w:r>
      <w:r w:rsidR="0099381F">
        <w:rPr>
          <w:rStyle w:val="FiguremessageChar"/>
        </w:rPr>
        <w:t xml:space="preserve"> and</w:t>
      </w:r>
      <w:r w:rsidRPr="0045710D">
        <w:rPr>
          <w:rStyle w:val="FiguremessageChar"/>
        </w:rPr>
        <w:t xml:space="preserve"> (b) </w:t>
      </w:r>
      <w:r w:rsidR="0099381F">
        <w:rPr>
          <w:rStyle w:val="FiguremessageChar"/>
        </w:rPr>
        <w:t xml:space="preserve">the </w:t>
      </w:r>
      <w:r w:rsidRPr="0045710D">
        <w:rPr>
          <w:rStyle w:val="FiguremessageChar"/>
        </w:rPr>
        <w:t xml:space="preserve">annual mean carbon dioxide </w:t>
      </w:r>
      <w:r w:rsidR="00024492">
        <w:rPr>
          <w:rStyle w:val="FiguremessageChar"/>
        </w:rPr>
        <w:t>growth rate</w:t>
      </w:r>
      <w:r w:rsidRPr="0045710D">
        <w:rPr>
          <w:rStyle w:val="FiguremessageChar"/>
        </w:rPr>
        <w:t xml:space="preserve"> </w:t>
      </w:r>
      <w:r w:rsidR="0099381F">
        <w:rPr>
          <w:rStyle w:val="FiguremessageChar"/>
        </w:rPr>
        <w:t>(</w:t>
      </w:r>
      <w:r w:rsidRPr="0045710D">
        <w:rPr>
          <w:rStyle w:val="FiguremessageChar"/>
        </w:rPr>
        <w:t>1959</w:t>
      </w:r>
      <w:r w:rsidR="00024492">
        <w:rPr>
          <w:rStyle w:val="FiguremessageChar"/>
        </w:rPr>
        <w:t>–</w:t>
      </w:r>
      <w:r w:rsidRPr="0045710D">
        <w:rPr>
          <w:rStyle w:val="FiguremessageChar"/>
        </w:rPr>
        <w:t>2013</w:t>
      </w:r>
      <w:r w:rsidR="0099381F">
        <w:rPr>
          <w:rStyle w:val="FiguremessageChar"/>
        </w:rPr>
        <w:t>) are rising.</w:t>
      </w:r>
      <w:r w:rsidRPr="0045710D">
        <w:rPr>
          <w:rStyle w:val="FiguremessageChar"/>
        </w:rPr>
        <w:t xml:space="preserve"> </w:t>
      </w:r>
      <w:r w:rsidR="005C2826">
        <w:rPr>
          <w:rStyle w:val="FiguremessageChar"/>
        </w:rPr>
        <w:t>Trends shown are</w:t>
      </w:r>
      <w:r w:rsidR="005C2826" w:rsidRPr="0045710D">
        <w:rPr>
          <w:rStyle w:val="FiguremessageChar"/>
        </w:rPr>
        <w:t xml:space="preserve"> </w:t>
      </w:r>
      <w:r w:rsidRPr="0045710D">
        <w:rPr>
          <w:rStyle w:val="FiguremessageChar"/>
        </w:rPr>
        <w:t>based on globally averaged marine surface data</w:t>
      </w:r>
      <w:r w:rsidR="0099381F">
        <w:rPr>
          <w:rStyle w:val="FiguremessageChar"/>
        </w:rPr>
        <w:t>. Source: Dlugokencky and Tans 201</w:t>
      </w:r>
      <w:r w:rsidR="007A024B">
        <w:rPr>
          <w:rStyle w:val="FiguremessageChar"/>
        </w:rPr>
        <w:t>4</w:t>
      </w:r>
      <w:r w:rsidRPr="008B7166">
        <w:rPr>
          <w:vertAlign w:val="superscript"/>
        </w:rPr>
        <w:fldChar w:fldCharType="begin"/>
      </w:r>
      <w:r w:rsidR="00C52A85">
        <w:rPr>
          <w:vertAlign w:val="superscript"/>
        </w:rPr>
        <w:instrText>ADDIN RW.CITE{{20596 Dlugokencky,E. 2013}}</w:instrText>
      </w:r>
      <w:r w:rsidRPr="008B7166">
        <w:rPr>
          <w:vertAlign w:val="superscript"/>
        </w:rPr>
        <w:fldChar w:fldCharType="separate"/>
      </w:r>
      <w:r w:rsidR="00C52A85" w:rsidRPr="00C52A85">
        <w:rPr>
          <w:rFonts w:eastAsia="Times New Roman"/>
          <w:vertAlign w:val="superscript"/>
        </w:rPr>
        <w:t>41</w:t>
      </w:r>
      <w:r w:rsidRPr="008B7166">
        <w:rPr>
          <w:vertAlign w:val="superscript"/>
        </w:rPr>
        <w:fldChar w:fldCharType="end"/>
      </w:r>
    </w:p>
    <w:p w14:paraId="587EC9EC" w14:textId="77777777" w:rsidR="006E5554" w:rsidRDefault="006E5554" w:rsidP="00C52A85"/>
    <w:p w14:paraId="77E1F765" w14:textId="0B76BE84" w:rsidR="008A478D" w:rsidRDefault="00B029CA" w:rsidP="00C52A85">
      <w:r w:rsidRPr="00B029CA">
        <w:t>More than half the observed increase of 0.6</w:t>
      </w:r>
      <w:r w:rsidR="00F721E3">
        <w:t xml:space="preserve"> degrees Celsius</w:t>
      </w:r>
      <w:r w:rsidRPr="00B029CA">
        <w:t xml:space="preserve"> in global mean</w:t>
      </w:r>
      <w:r w:rsidRPr="007B2E95">
        <w:rPr>
          <w:b/>
        </w:rPr>
        <w:t xml:space="preserve"> </w:t>
      </w:r>
      <w:r w:rsidRPr="00F11FDB">
        <w:rPr>
          <w:b/>
        </w:rPr>
        <w:t>surface (air) temperature</w:t>
      </w:r>
      <w:r w:rsidRPr="007B2E95">
        <w:rPr>
          <w:b/>
        </w:rPr>
        <w:t xml:space="preserve"> </w:t>
      </w:r>
      <w:r w:rsidRPr="00B029CA">
        <w:t>from 1951 to 2010 is very likely due to anthropogenic greenhouse gas emissions; it is likely that anthropogenic influence has made a substantial contribution to surface temperature increases over Australia.</w:t>
      </w:r>
      <w:r w:rsidRPr="00B029CA">
        <w:fldChar w:fldCharType="begin"/>
      </w:r>
      <w:r w:rsidR="00C52A85">
        <w:instrText>ADDIN RW.CITE{{22442 Whetton,P. 2011}}</w:instrText>
      </w:r>
      <w:r w:rsidRPr="00B029CA">
        <w:fldChar w:fldCharType="separate"/>
      </w:r>
      <w:r w:rsidR="00C52A85" w:rsidRPr="00C52A85">
        <w:rPr>
          <w:rFonts w:eastAsia="Times New Roman"/>
          <w:vertAlign w:val="superscript"/>
        </w:rPr>
        <w:t>44</w:t>
      </w:r>
      <w:r w:rsidRPr="00B029CA">
        <w:fldChar w:fldCharType="end"/>
      </w:r>
      <w:r w:rsidRPr="00B029CA">
        <w:t xml:space="preserve"> Globally, each of the </w:t>
      </w:r>
      <w:r w:rsidR="00600227" w:rsidRPr="00B029CA">
        <w:t xml:space="preserve">past </w:t>
      </w:r>
      <w:r w:rsidRPr="00B029CA">
        <w:t xml:space="preserve">three decades has been significantly warmer than all the previous decades in the instrumental record and the first decade of the </w:t>
      </w:r>
      <w:r w:rsidR="00600227">
        <w:t>twenty</w:t>
      </w:r>
      <w:r w:rsidR="0049539E">
        <w:t>-</w:t>
      </w:r>
      <w:r w:rsidR="00600227">
        <w:t>first</w:t>
      </w:r>
      <w:r w:rsidR="00600227" w:rsidRPr="00EB0AF4">
        <w:rPr>
          <w:vertAlign w:val="superscript"/>
        </w:rPr>
        <w:t xml:space="preserve"> </w:t>
      </w:r>
      <w:r w:rsidRPr="00B029CA">
        <w:t>century has been the warmest.</w:t>
      </w:r>
      <w:r w:rsidRPr="00B029CA">
        <w:fldChar w:fldCharType="begin"/>
      </w:r>
      <w:r w:rsidR="00C52A85">
        <w:instrText>ADDIN RW.CITE{{22423 Hartmann,D.L. 2013}}</w:instrText>
      </w:r>
      <w:r w:rsidRPr="00B029CA">
        <w:fldChar w:fldCharType="separate"/>
      </w:r>
      <w:r w:rsidR="00C52A85" w:rsidRPr="00C52A85">
        <w:rPr>
          <w:rFonts w:eastAsia="Times New Roman"/>
          <w:vertAlign w:val="superscript"/>
        </w:rPr>
        <w:t>39</w:t>
      </w:r>
      <w:r w:rsidRPr="00B029CA">
        <w:fldChar w:fldCharType="end"/>
      </w:r>
      <w:r w:rsidRPr="00B029CA">
        <w:t xml:space="preserve"> Regionally, mean temperatures are increasing.</w:t>
      </w:r>
      <w:r w:rsidR="00F52974">
        <w:t xml:space="preserve"> </w:t>
      </w:r>
      <w:r w:rsidR="00976283">
        <w:t>Projection</w:t>
      </w:r>
      <w:r w:rsidR="00FC2D8E">
        <w:t>s based on RCP 4.5 and RCP 8.5 suggest temperature will rise by around</w:t>
      </w:r>
      <w:r w:rsidR="00976283">
        <w:t xml:space="preserve"> one</w:t>
      </w:r>
      <w:r w:rsidR="00FC2D8E">
        <w:t xml:space="preserve"> to two</w:t>
      </w:r>
      <w:r w:rsidR="00976283">
        <w:t xml:space="preserve"> </w:t>
      </w:r>
      <w:r w:rsidR="005E506C">
        <w:t>degrees Celsius</w:t>
      </w:r>
      <w:r w:rsidR="005E506C" w:rsidRPr="00B029CA">
        <w:t xml:space="preserve"> </w:t>
      </w:r>
      <w:r w:rsidR="00FC2D8E">
        <w:t>by 2030</w:t>
      </w:r>
      <w:r w:rsidR="00ED5D6D">
        <w:t>, and by one to over three</w:t>
      </w:r>
      <w:r w:rsidR="00FC2D8E">
        <w:t xml:space="preserve"> degrees by 2080.</w:t>
      </w:r>
      <w:r w:rsidR="00FC2D8E">
        <w:fldChar w:fldCharType="begin"/>
      </w:r>
      <w:r w:rsidR="00C52A85">
        <w:instrText>ADDIN RW.CITE{{22442 Whetton,P. 2011; 22727 Reisinger,A. 2014}}</w:instrText>
      </w:r>
      <w:r w:rsidR="00FC2D8E">
        <w:fldChar w:fldCharType="separate"/>
      </w:r>
      <w:r w:rsidR="00C52A85" w:rsidRPr="00C52A85">
        <w:rPr>
          <w:rFonts w:eastAsia="Times New Roman"/>
          <w:vertAlign w:val="superscript"/>
        </w:rPr>
        <w:t>34,44</w:t>
      </w:r>
      <w:r w:rsidR="00FC2D8E">
        <w:fldChar w:fldCharType="end"/>
      </w:r>
      <w:r w:rsidR="00FC2D8E">
        <w:t xml:space="preserve"> </w:t>
      </w:r>
    </w:p>
    <w:p w14:paraId="1615BDE3" w14:textId="38C1819E" w:rsidR="008A478D" w:rsidRDefault="00164836" w:rsidP="00C52A85">
      <w:r w:rsidRPr="00F11FDB">
        <w:rPr>
          <w:noProof/>
          <w:highlight w:val="yellow"/>
          <w:lang w:eastAsia="en-AU"/>
        </w:rPr>
        <mc:AlternateContent>
          <mc:Choice Requires="wps">
            <w:drawing>
              <wp:anchor distT="0" distB="0" distL="114300" distR="114300" simplePos="0" relativeHeight="251680768" behindDoc="0" locked="0" layoutInCell="1" allowOverlap="1" wp14:anchorId="27664DE3" wp14:editId="5354111F">
                <wp:simplePos x="0" y="0"/>
                <wp:positionH relativeFrom="rightMargin">
                  <wp:align>left</wp:align>
                </wp:positionH>
                <wp:positionV relativeFrom="paragraph">
                  <wp:posOffset>73025</wp:posOffset>
                </wp:positionV>
                <wp:extent cx="1440000" cy="637200"/>
                <wp:effectExtent l="0" t="0" r="0" b="0"/>
                <wp:wrapSquare wrapText="bothSides"/>
                <wp:docPr id="10" name="Text Box 2" descr="The ocean is already getting warmer and pH is decreasing." title="Key mess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000" cy="637200"/>
                        </a:xfrm>
                        <a:prstGeom prst="rect">
                          <a:avLst/>
                        </a:prstGeom>
                        <a:noFill/>
                        <a:ln w="9525">
                          <a:noFill/>
                          <a:miter lim="800000"/>
                          <a:headEnd/>
                          <a:tailEnd/>
                        </a:ln>
                      </wps:spPr>
                      <wps:txbx>
                        <w:txbxContent>
                          <w:p w14:paraId="24ABFED3" w14:textId="79B4E857" w:rsidR="00E27CBB" w:rsidRPr="00FE1829" w:rsidRDefault="00E27CBB" w:rsidP="001D4B3A">
                            <w:pPr>
                              <w:pStyle w:val="Keymessages"/>
                              <w:rPr>
                                <w:rFonts w:ascii="Segoe UI" w:hAnsi="Segoe UI" w:cs="Segoe UI"/>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Title: Key message - Description: The ocean is already getting warmer and pH is decreasing." style="position:absolute;margin-left:0;margin-top:5.75pt;width:113.4pt;height:50.15pt;z-index:251680768;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" filled="f" stroked="f">
                <v:textbox>
                  <w:txbxContent>
                    <w:p w14:paraId="24ABFED3" w14:textId="79B4E857" w:rsidR="00E27CBB" w:rsidRPr="00FE1829" w:rsidRDefault="00E27CBB" w:rsidP="001D4B3A">
                      <w:pPr>
                        <w:pStyle w:val="Keymessages"/>
                        <w:rPr>
                          <w:rFonts w:ascii="Segoe UI" w:hAnsi="Segoe UI" w:cs="Segoe UI"/>
                        </w:rPr>
                      </w:pPr>
                    </w:p>
                  </w:txbxContent>
                </v:textbox>
                <w10:wrap type="square" anchorx="margin"/>
              </v:shape>
            </w:pict>
          </mc:Fallback>
        </mc:AlternateContent>
      </w:r>
      <w:r w:rsidR="007A20D1" w:rsidRPr="00F11FDB">
        <w:rPr>
          <w:b/>
        </w:rPr>
        <w:t>Sea surface temperatures</w:t>
      </w:r>
      <w:r w:rsidR="007A20D1" w:rsidRPr="00B029CA">
        <w:t xml:space="preserve"> in </w:t>
      </w:r>
      <w:r w:rsidR="00F45DFA">
        <w:t>north-eastern Australia</w:t>
      </w:r>
      <w:r w:rsidR="007A20D1" w:rsidRPr="00B029CA">
        <w:t xml:space="preserve"> have warmed</w:t>
      </w:r>
      <w:r w:rsidR="00192BA7">
        <w:t>, on average,</w:t>
      </w:r>
      <w:r w:rsidR="007A20D1" w:rsidRPr="00B029CA">
        <w:t xml:space="preserve"> by </w:t>
      </w:r>
      <w:r w:rsidR="00F45DFA">
        <w:t>0.12</w:t>
      </w:r>
      <w:r w:rsidR="007A20D1">
        <w:t xml:space="preserve"> degrees Celsius</w:t>
      </w:r>
      <w:r w:rsidR="007A20D1" w:rsidRPr="00B029CA">
        <w:t xml:space="preserve"> </w:t>
      </w:r>
      <w:r w:rsidR="00F45DFA">
        <w:t>per decade since 1950</w:t>
      </w:r>
      <w:r w:rsidR="00EB0AF4">
        <w:t>.</w:t>
      </w:r>
      <w:r w:rsidR="007A20D1">
        <w:fldChar w:fldCharType="begin"/>
      </w:r>
      <w:r w:rsidR="00C52A85">
        <w:instrText>ADDIN RW.CITE{{22727 Reisinger,A. [No Information]}}</w:instrText>
      </w:r>
      <w:r w:rsidR="007A20D1">
        <w:fldChar w:fldCharType="separate"/>
      </w:r>
      <w:r w:rsidR="00C52A85" w:rsidRPr="00C52A85">
        <w:rPr>
          <w:rFonts w:eastAsia="Times New Roman"/>
          <w:vertAlign w:val="superscript"/>
        </w:rPr>
        <w:t>34</w:t>
      </w:r>
      <w:r w:rsidR="007A20D1">
        <w:fldChar w:fldCharType="end"/>
      </w:r>
      <w:r w:rsidR="007A20D1">
        <w:t xml:space="preserve"> </w:t>
      </w:r>
      <w:r w:rsidR="007A20D1" w:rsidRPr="00B029CA">
        <w:t xml:space="preserve">In </w:t>
      </w:r>
      <w:r w:rsidR="007A20D1">
        <w:t>the Coral Sea over the past century</w:t>
      </w:r>
      <w:r w:rsidR="007A20D1" w:rsidRPr="00B029CA">
        <w:t>, 15 of the 20 warmest years have been in the past 20 years (see Section 3.2.6).</w:t>
      </w:r>
      <w:r w:rsidR="007A20D1" w:rsidRPr="00B029CA">
        <w:fldChar w:fldCharType="begin"/>
      </w:r>
      <w:r w:rsidR="00C52A85">
        <w:instrText>ADDIN RW.CITE{{20176 Lough,J. 2012}}</w:instrText>
      </w:r>
      <w:r w:rsidR="007A20D1" w:rsidRPr="00B029CA">
        <w:fldChar w:fldCharType="separate"/>
      </w:r>
      <w:r w:rsidR="00C52A85" w:rsidRPr="00C52A85">
        <w:rPr>
          <w:rFonts w:eastAsia="Times New Roman"/>
          <w:vertAlign w:val="superscript"/>
        </w:rPr>
        <w:t>45</w:t>
      </w:r>
      <w:r w:rsidR="007A20D1" w:rsidRPr="00B029CA">
        <w:fldChar w:fldCharType="end"/>
      </w:r>
      <w:r w:rsidR="007A20D1">
        <w:t xml:space="preserve"> </w:t>
      </w:r>
      <w:r w:rsidR="00F721E3">
        <w:t xml:space="preserve">Following on from record </w:t>
      </w:r>
      <w:r w:rsidR="00DC05FD" w:rsidRPr="00B029CA">
        <w:t xml:space="preserve">sea surface temperatures </w:t>
      </w:r>
      <w:r w:rsidR="00F721E3">
        <w:t>in</w:t>
      </w:r>
      <w:r w:rsidR="00DC05FD" w:rsidRPr="00B029CA">
        <w:t xml:space="preserve"> October to December 2010</w:t>
      </w:r>
      <w:r w:rsidR="00F721E3">
        <w:t xml:space="preserve"> f</w:t>
      </w:r>
      <w:r w:rsidR="00F721E3" w:rsidRPr="00B029CA">
        <w:t>or many areas of tropical Australia</w:t>
      </w:r>
      <w:r w:rsidR="00A140BA" w:rsidRPr="00B029CA">
        <w:fldChar w:fldCharType="begin"/>
      </w:r>
      <w:r w:rsidR="00C52A85">
        <w:instrText>ADDIN RW.CITE{{20176 Lough,J. 2012; 22492 BureauofMeteorology 2014}}</w:instrText>
      </w:r>
      <w:r w:rsidR="00A140BA" w:rsidRPr="00B029CA">
        <w:fldChar w:fldCharType="separate"/>
      </w:r>
      <w:r w:rsidR="00C52A85" w:rsidRPr="00C52A85">
        <w:rPr>
          <w:rFonts w:eastAsia="Times New Roman"/>
          <w:vertAlign w:val="superscript"/>
        </w:rPr>
        <w:t>45,46</w:t>
      </w:r>
      <w:r w:rsidR="00A140BA" w:rsidRPr="00B029CA">
        <w:fldChar w:fldCharType="end"/>
      </w:r>
      <w:r w:rsidR="00600227">
        <w:t>,</w:t>
      </w:r>
      <w:r w:rsidR="00DC05FD" w:rsidRPr="00B029CA">
        <w:t xml:space="preserve"> </w:t>
      </w:r>
      <w:r w:rsidR="007A20D1">
        <w:t>r</w:t>
      </w:r>
      <w:r w:rsidR="00DC05FD" w:rsidRPr="00B029CA">
        <w:t xml:space="preserve">ecords were set </w:t>
      </w:r>
      <w:r w:rsidR="00F721E3">
        <w:t xml:space="preserve">again </w:t>
      </w:r>
      <w:r w:rsidR="00DC05FD" w:rsidRPr="00B029CA">
        <w:t>in the summer of 2012–13 when the hottest sea surface temperatures for the Australian region were recorded.</w:t>
      </w:r>
      <w:r w:rsidR="00DC05FD" w:rsidRPr="00B029CA">
        <w:fldChar w:fldCharType="begin"/>
      </w:r>
      <w:r w:rsidR="00C52A85">
        <w:instrText>ADDIN RW.CITE{{21056 ClimateCommission 2013}}</w:instrText>
      </w:r>
      <w:r w:rsidR="00DC05FD" w:rsidRPr="00B029CA">
        <w:fldChar w:fldCharType="separate"/>
      </w:r>
      <w:r w:rsidR="00C52A85" w:rsidRPr="00C52A85">
        <w:rPr>
          <w:rFonts w:eastAsia="Times New Roman"/>
          <w:vertAlign w:val="superscript"/>
        </w:rPr>
        <w:t>37</w:t>
      </w:r>
      <w:r w:rsidR="00DC05FD" w:rsidRPr="00B029CA">
        <w:fldChar w:fldCharType="end"/>
      </w:r>
      <w:r w:rsidR="00C212C5">
        <w:t xml:space="preserve"> </w:t>
      </w:r>
    </w:p>
    <w:p w14:paraId="1E053E5D" w14:textId="48D20915" w:rsidR="008A478D" w:rsidRDefault="008A478D" w:rsidP="00C52A85">
      <w:pPr>
        <w:rPr>
          <w:sz w:val="18"/>
          <w:szCs w:val="18"/>
        </w:rPr>
      </w:pPr>
      <w:r w:rsidRPr="007A20D1">
        <w:t>Strong ocean warming is projected for tropical regions</w:t>
      </w:r>
      <w:r w:rsidRPr="007A20D1">
        <w:rPr>
          <w:sz w:val="18"/>
          <w:szCs w:val="18"/>
        </w:rPr>
        <w:t>.</w:t>
      </w:r>
      <w:r w:rsidRPr="007A20D1">
        <w:rPr>
          <w:sz w:val="18"/>
          <w:szCs w:val="18"/>
        </w:rPr>
        <w:fldChar w:fldCharType="begin"/>
      </w:r>
      <w:r w:rsidR="00C52A85">
        <w:rPr>
          <w:sz w:val="18"/>
          <w:szCs w:val="18"/>
        </w:rPr>
        <w:instrText>ADDIN RW.CITE{{22391 Rhein,M. 2013}}</w:instrText>
      </w:r>
      <w:r w:rsidRPr="007A20D1">
        <w:rPr>
          <w:sz w:val="18"/>
          <w:szCs w:val="18"/>
        </w:rPr>
        <w:fldChar w:fldCharType="separate"/>
      </w:r>
      <w:r w:rsidR="00C52A85" w:rsidRPr="00C52A85">
        <w:rPr>
          <w:rFonts w:eastAsia="Times New Roman"/>
          <w:sz w:val="18"/>
          <w:vertAlign w:val="superscript"/>
        </w:rPr>
        <w:t>30</w:t>
      </w:r>
      <w:r w:rsidRPr="007A20D1">
        <w:rPr>
          <w:sz w:val="18"/>
          <w:szCs w:val="18"/>
        </w:rPr>
        <w:fldChar w:fldCharType="end"/>
      </w:r>
      <w:r w:rsidRPr="007A20D1">
        <w:rPr>
          <w:sz w:val="18"/>
          <w:szCs w:val="18"/>
        </w:rPr>
        <w:t xml:space="preserve"> </w:t>
      </w:r>
      <w:r w:rsidRPr="007A20D1">
        <w:t xml:space="preserve">Whatever climate scenario is used, it is predicted that by 2035 the average sea surface temperature will be warmer than any previously recorded, and by 2100 </w:t>
      </w:r>
      <w:r w:rsidR="00600227">
        <w:t xml:space="preserve">average </w:t>
      </w:r>
      <w:r w:rsidRPr="007A20D1">
        <w:t>sea temperatures off north-eastern Australia could be about 2.5 degrees Celsius warmer than the present average</w:t>
      </w:r>
      <w:r w:rsidRPr="007A20D1">
        <w:rPr>
          <w:sz w:val="18"/>
          <w:szCs w:val="18"/>
        </w:rPr>
        <w:t>.</w:t>
      </w:r>
      <w:r w:rsidR="00ED5D6D">
        <w:fldChar w:fldCharType="begin"/>
      </w:r>
      <w:r w:rsidR="00C52A85">
        <w:instrText>ADDIN RW.CITE{{22727 Reisinger,A. [No Information]; 22728 Hoegh-Guldberg,O. 2014; 20176 Lough,J. 2012; 22282 Cai,W. 2014}}</w:instrText>
      </w:r>
      <w:r w:rsidR="00ED5D6D">
        <w:fldChar w:fldCharType="separate"/>
      </w:r>
      <w:r w:rsidR="00C52A85" w:rsidRPr="00C52A85">
        <w:rPr>
          <w:rFonts w:eastAsia="Times New Roman"/>
          <w:vertAlign w:val="superscript"/>
        </w:rPr>
        <w:t>32,34,38,45</w:t>
      </w:r>
      <w:r w:rsidR="00ED5D6D">
        <w:fldChar w:fldCharType="end"/>
      </w:r>
    </w:p>
    <w:p w14:paraId="0101DCA7" w14:textId="65778985" w:rsidR="00117D8E" w:rsidRDefault="00B029CA" w:rsidP="00C52A85">
      <w:r w:rsidRPr="00B029CA">
        <w:t xml:space="preserve">Global average </w:t>
      </w:r>
      <w:r w:rsidRPr="00F11FDB">
        <w:rPr>
          <w:b/>
        </w:rPr>
        <w:t>sea level</w:t>
      </w:r>
      <w:r w:rsidRPr="00B029CA">
        <w:t xml:space="preserve"> </w:t>
      </w:r>
      <w:r w:rsidR="008A478D">
        <w:t>has risen</w:t>
      </w:r>
      <w:r w:rsidR="008A478D" w:rsidRPr="00B029CA">
        <w:t xml:space="preserve"> </w:t>
      </w:r>
      <w:r w:rsidRPr="00B029CA">
        <w:t xml:space="preserve">by </w:t>
      </w:r>
      <w:r w:rsidR="007F584E">
        <w:t>0.</w:t>
      </w:r>
      <w:r w:rsidRPr="00B029CA">
        <w:t xml:space="preserve">18 </w:t>
      </w:r>
      <w:r w:rsidR="007F584E">
        <w:t>centi</w:t>
      </w:r>
      <w:r w:rsidR="007A024B">
        <w:t>metres</w:t>
      </w:r>
      <w:r w:rsidRPr="00B029CA">
        <w:t xml:space="preserve"> per year </w:t>
      </w:r>
      <w:r w:rsidR="00600227">
        <w:t>from</w:t>
      </w:r>
      <w:r w:rsidR="00600227" w:rsidRPr="00B029CA">
        <w:t xml:space="preserve"> </w:t>
      </w:r>
      <w:r w:rsidRPr="00B029CA">
        <w:t xml:space="preserve">1961 to </w:t>
      </w:r>
      <w:r w:rsidRPr="009E1CA6">
        <w:t>200</w:t>
      </w:r>
      <w:r w:rsidR="009E1CA6">
        <w:t>3</w:t>
      </w:r>
      <w:r w:rsidR="008A478D">
        <w:t>.</w:t>
      </w:r>
      <w:r w:rsidR="009E1CA6">
        <w:fldChar w:fldCharType="begin"/>
      </w:r>
      <w:r w:rsidR="00C52A85">
        <w:instrText>ADDIN RW.CITE{{4923 IntergovernmentalPanelonClimateChange 2007}}</w:instrText>
      </w:r>
      <w:r w:rsidR="009E1CA6">
        <w:fldChar w:fldCharType="separate"/>
      </w:r>
      <w:r w:rsidR="00C52A85" w:rsidRPr="00C52A85">
        <w:rPr>
          <w:rFonts w:eastAsia="Times New Roman"/>
          <w:vertAlign w:val="superscript"/>
        </w:rPr>
        <w:t>47</w:t>
      </w:r>
      <w:r w:rsidR="009E1CA6">
        <w:fldChar w:fldCharType="end"/>
      </w:r>
      <w:r w:rsidR="008A478D">
        <w:t xml:space="preserve"> The </w:t>
      </w:r>
      <w:r w:rsidRPr="00B029CA">
        <w:t xml:space="preserve">total rise </w:t>
      </w:r>
      <w:r w:rsidR="008A478D">
        <w:t xml:space="preserve">from </w:t>
      </w:r>
      <w:r w:rsidRPr="00B029CA">
        <w:t xml:space="preserve">1901 to 2010 was 19 </w:t>
      </w:r>
      <w:r w:rsidR="007F584E">
        <w:t>centi</w:t>
      </w:r>
      <w:r w:rsidRPr="00B029CA">
        <w:t>m</w:t>
      </w:r>
      <w:r w:rsidR="007A024B">
        <w:t>etres</w:t>
      </w:r>
      <w:r w:rsidRPr="00B029CA">
        <w:t>.</w:t>
      </w:r>
      <w:r w:rsidRPr="00B029CA">
        <w:fldChar w:fldCharType="begin"/>
      </w:r>
      <w:r w:rsidR="00C52A85">
        <w:instrText>ADDIN RW.CITE{{22419 Church,J.A. 2013}}</w:instrText>
      </w:r>
      <w:r w:rsidRPr="00B029CA">
        <w:fldChar w:fldCharType="separate"/>
      </w:r>
      <w:r w:rsidR="00C52A85" w:rsidRPr="00C52A85">
        <w:rPr>
          <w:rFonts w:eastAsia="Times New Roman"/>
          <w:vertAlign w:val="superscript"/>
        </w:rPr>
        <w:t>48</w:t>
      </w:r>
      <w:r w:rsidRPr="00B029CA">
        <w:fldChar w:fldCharType="end"/>
      </w:r>
      <w:r w:rsidRPr="00B029CA">
        <w:t xml:space="preserve"> </w:t>
      </w:r>
      <w:r w:rsidR="00BB19FF" w:rsidRPr="00B029CA">
        <w:t>Around Australia,</w:t>
      </w:r>
      <w:r w:rsidR="005C2826">
        <w:t xml:space="preserve"> and in the Great Barrier Reef,</w:t>
      </w:r>
      <w:r w:rsidR="00BB19FF" w:rsidRPr="00B029CA">
        <w:t xml:space="preserve"> the fastest rates of sea level rise are in</w:t>
      </w:r>
      <w:r w:rsidR="005C2826">
        <w:t xml:space="preserve"> the</w:t>
      </w:r>
      <w:r w:rsidR="00BB19FF" w:rsidRPr="00B029CA">
        <w:t xml:space="preserve"> north</w:t>
      </w:r>
      <w:r w:rsidR="007276FE">
        <w:t xml:space="preserve"> </w:t>
      </w:r>
      <w:r w:rsidR="00BB19FF" w:rsidRPr="00B029CA">
        <w:t>(</w:t>
      </w:r>
      <w:r w:rsidR="00BB19FF">
        <w:fldChar w:fldCharType="begin"/>
      </w:r>
      <w:r w:rsidR="00BB19FF">
        <w:instrText xml:space="preserve"> REF _Ref381693803 \h </w:instrText>
      </w:r>
      <w:r w:rsidR="00BB19FF">
        <w:fldChar w:fldCharType="separate"/>
      </w:r>
      <w:r w:rsidR="00A93490">
        <w:t xml:space="preserve">Figure </w:t>
      </w:r>
      <w:r w:rsidR="00A93490">
        <w:rPr>
          <w:noProof/>
        </w:rPr>
        <w:t>6</w:t>
      </w:r>
      <w:r w:rsidR="00A93490">
        <w:t>.</w:t>
      </w:r>
      <w:r w:rsidR="00A93490">
        <w:rPr>
          <w:noProof/>
        </w:rPr>
        <w:t>6</w:t>
      </w:r>
      <w:r w:rsidR="00BB19FF">
        <w:fldChar w:fldCharType="end"/>
      </w:r>
      <w:r w:rsidR="00BB19FF">
        <w:t xml:space="preserve"> </w:t>
      </w:r>
      <w:r w:rsidR="00BB19FF" w:rsidRPr="00B029CA">
        <w:t>and see Section 3.2.</w:t>
      </w:r>
      <w:r w:rsidR="00C2650E">
        <w:t>5</w:t>
      </w:r>
      <w:r w:rsidR="00BB19FF" w:rsidRPr="00B029CA">
        <w:t>)</w:t>
      </w:r>
      <w:r w:rsidR="008A478D" w:rsidRPr="00B029CA">
        <w:t>.</w:t>
      </w:r>
      <w:r w:rsidR="005E506C">
        <w:fldChar w:fldCharType="begin"/>
      </w:r>
      <w:r w:rsidR="00C52A85">
        <w:instrText>ADDIN RW.CITE{{22506 AustralianGovernmentBureauofMeteorology 2014; 20188 Church,J.A. 2012}}</w:instrText>
      </w:r>
      <w:r w:rsidR="005E506C">
        <w:fldChar w:fldCharType="separate"/>
      </w:r>
      <w:r w:rsidR="00C52A85" w:rsidRPr="00C52A85">
        <w:rPr>
          <w:rFonts w:eastAsia="Times New Roman"/>
          <w:vertAlign w:val="superscript"/>
        </w:rPr>
        <w:t>49,50</w:t>
      </w:r>
      <w:r w:rsidR="005E506C">
        <w:fldChar w:fldCharType="end"/>
      </w:r>
      <w:r w:rsidR="008A478D" w:rsidRPr="00B029CA">
        <w:t xml:space="preserve"> </w:t>
      </w:r>
      <w:r w:rsidRPr="00B029CA">
        <w:t>The frequency of extreme sea</w:t>
      </w:r>
      <w:r w:rsidR="00BB19FF">
        <w:t xml:space="preserve"> </w:t>
      </w:r>
      <w:r w:rsidRPr="00B029CA">
        <w:t>level events</w:t>
      </w:r>
      <w:r w:rsidR="00D019CC">
        <w:t xml:space="preserve"> (storm</w:t>
      </w:r>
      <w:r w:rsidR="004922BE">
        <w:t>-</w:t>
      </w:r>
      <w:r w:rsidR="00D019CC">
        <w:t>driven wave</w:t>
      </w:r>
      <w:r w:rsidR="007A024B">
        <w:t>s</w:t>
      </w:r>
      <w:r w:rsidR="00D019CC">
        <w:t xml:space="preserve"> and surge)</w:t>
      </w:r>
      <w:r w:rsidRPr="00B029CA">
        <w:t xml:space="preserve"> increased by a factor of about </w:t>
      </w:r>
      <w:r w:rsidR="009E1CA6">
        <w:t>three</w:t>
      </w:r>
      <w:r w:rsidRPr="00B029CA">
        <w:t xml:space="preserve"> during the </w:t>
      </w:r>
      <w:r w:rsidR="007A024B">
        <w:t>twentieth</w:t>
      </w:r>
      <w:r w:rsidR="007A024B" w:rsidRPr="00B029CA">
        <w:t xml:space="preserve"> </w:t>
      </w:r>
      <w:r w:rsidRPr="00B029CA">
        <w:t>century</w:t>
      </w:r>
      <w:r w:rsidR="00D019CC">
        <w:t>.</w:t>
      </w:r>
      <w:r w:rsidR="008A478D">
        <w:t xml:space="preserve"> </w:t>
      </w:r>
      <w:r w:rsidR="005E506C">
        <w:fldChar w:fldCharType="begin"/>
      </w:r>
      <w:r w:rsidR="00C52A85">
        <w:instrText>ADDIN RW.CITE{{20188 Church,J.A. 2012}}</w:instrText>
      </w:r>
      <w:r w:rsidR="005E506C">
        <w:fldChar w:fldCharType="separate"/>
      </w:r>
      <w:r w:rsidR="00C52A85" w:rsidRPr="00C52A85">
        <w:rPr>
          <w:rFonts w:eastAsia="Times New Roman"/>
          <w:vertAlign w:val="superscript"/>
        </w:rPr>
        <w:t>50</w:t>
      </w:r>
      <w:r w:rsidR="005E506C">
        <w:fldChar w:fldCharType="end"/>
      </w:r>
      <w:r w:rsidR="00AA7CF9">
        <w:t xml:space="preserve"> Projections </w:t>
      </w:r>
      <w:r w:rsidR="00CC35AF">
        <w:t xml:space="preserve">based on RCP 4.5 and RCP 8.5 </w:t>
      </w:r>
      <w:r w:rsidR="00AA7CF9">
        <w:t xml:space="preserve">are for global sea level to rise by around </w:t>
      </w:r>
      <w:r w:rsidR="00CC35AF">
        <w:t>26 to 29</w:t>
      </w:r>
      <w:r w:rsidR="00AA7CF9">
        <w:t xml:space="preserve"> centimetres by 2030</w:t>
      </w:r>
      <w:r w:rsidR="00CC35AF">
        <w:t>,</w:t>
      </w:r>
      <w:r w:rsidR="00AA7CF9">
        <w:t xml:space="preserve"> and </w:t>
      </w:r>
      <w:r w:rsidR="00CC35AF">
        <w:t>by around 47 to 62 centimetres</w:t>
      </w:r>
      <w:r w:rsidR="00AA7CF9">
        <w:t xml:space="preserve"> by 2080</w:t>
      </w:r>
      <w:r w:rsidR="00CC35AF">
        <w:t>.</w:t>
      </w:r>
      <w:r w:rsidR="00CC35AF">
        <w:fldChar w:fldCharType="begin"/>
      </w:r>
      <w:r w:rsidR="00C52A85">
        <w:instrText>ADDIN RW.CITE{{22419 Church,J.A. 2013}}</w:instrText>
      </w:r>
      <w:r w:rsidR="00CC35AF">
        <w:fldChar w:fldCharType="separate"/>
      </w:r>
      <w:r w:rsidR="00C52A85" w:rsidRPr="00C52A85">
        <w:rPr>
          <w:rFonts w:eastAsia="Times New Roman"/>
          <w:vertAlign w:val="superscript"/>
        </w:rPr>
        <w:t>48</w:t>
      </w:r>
      <w:r w:rsidR="00CC35AF">
        <w:fldChar w:fldCharType="end"/>
      </w:r>
      <w:r w:rsidR="00CC35AF">
        <w:t xml:space="preserve"> </w:t>
      </w:r>
    </w:p>
    <w:p w14:paraId="37599B03" w14:textId="353EE07B" w:rsidR="00A140BA" w:rsidRDefault="00276B56" w:rsidP="00335D70">
      <w:pPr>
        <w:spacing w:after="0" w:line="240" w:lineRule="auto"/>
      </w:pPr>
      <w:r>
        <w:rPr>
          <w:noProof/>
          <w:lang w:eastAsia="en-AU"/>
        </w:rPr>
        <w:drawing>
          <wp:inline distT="0" distB="0" distL="0" distR="0" wp14:anchorId="48369D22" wp14:editId="48ADE024">
            <wp:extent cx="3834749" cy="3043450"/>
            <wp:effectExtent l="0" t="0" r="0" b="5080"/>
            <wp:docPr id="5" name="Picture 5" descr="A map showing sea-level rise in Australia (millimetres per year). The highest rise occurs in the northern gulf, with levels at 8-9 millimetres per year.  In the Region, the northern part of the Region has increases of 7-8 millimetres per year, the central part of the Region has increases of 3-7 millimetres per year and the southern part of the Region has increases of 1-3 millimetres per year." title="Figure 6.6 Rates of sea level rise in Australia, 1993–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_trends_GBRMPA_jb_iby_sry_gtn_giy_latest 130514.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868159" cy="3069966"/>
                    </a:xfrm>
                    <a:prstGeom prst="rect">
                      <a:avLst/>
                    </a:prstGeom>
                  </pic:spPr>
                </pic:pic>
              </a:graphicData>
            </a:graphic>
          </wp:inline>
        </w:drawing>
      </w:r>
    </w:p>
    <w:p w14:paraId="039C8155" w14:textId="77777777" w:rsidR="00A140BA" w:rsidRDefault="00A140BA" w:rsidP="00A140BA">
      <w:pPr>
        <w:pStyle w:val="Figurecaptions"/>
      </w:pPr>
      <w:bookmarkStart w:id="22" w:name="_Ref381693803"/>
      <w:r>
        <w:t xml:space="preserve">Figure </w:t>
      </w:r>
      <w:fldSimple w:instr=" STYLEREF 1 \s ">
        <w:r w:rsidR="00A93490">
          <w:rPr>
            <w:noProof/>
          </w:rPr>
          <w:t>6</w:t>
        </w:r>
      </w:fldSimple>
      <w:r>
        <w:t>.</w:t>
      </w:r>
      <w:fldSimple w:instr=" SEQ Figure \* ARABIC \s 1 ">
        <w:r w:rsidR="00A93490">
          <w:rPr>
            <w:noProof/>
          </w:rPr>
          <w:t>6</w:t>
        </w:r>
      </w:fldSimple>
      <w:bookmarkEnd w:id="22"/>
      <w:r>
        <w:t xml:space="preserve"> Rates of sea level rise in Australia, 1993–2013</w:t>
      </w:r>
    </w:p>
    <w:p w14:paraId="10F39A9F" w14:textId="010A6DDD" w:rsidR="0086744E" w:rsidRDefault="008A478D" w:rsidP="006E5554">
      <w:pPr>
        <w:pStyle w:val="Figuremessage"/>
      </w:pPr>
      <w:r>
        <w:t xml:space="preserve">Rates of sea level rise are highest in northern Australia. The map </w:t>
      </w:r>
      <w:r w:rsidRPr="00BE37D7">
        <w:t>shows t</w:t>
      </w:r>
      <w:r w:rsidR="00DB46BD" w:rsidRPr="00BE37D7">
        <w:t>he rate of sea surface height rise measured by satellite</w:t>
      </w:r>
      <w:r w:rsidR="00DB46BD">
        <w:t xml:space="preserve"> observations. Note: satellite observations have had the seasonal signal removed and small corrections applied for changes in atmospheric pressure. Source: Australian Baseline Sea Level Monitoring Project and CSIRO</w:t>
      </w:r>
      <w:r w:rsidR="00230FD0">
        <w:t xml:space="preserve">, map adapted from </w:t>
      </w:r>
      <w:r w:rsidR="00230FD0" w:rsidRPr="00600227">
        <w:t>Bureau of Meteorology</w:t>
      </w:r>
      <w:r w:rsidR="003471D4">
        <w:t xml:space="preserve"> 2014</w:t>
      </w:r>
      <w:r w:rsidR="00A140BA">
        <w:fldChar w:fldCharType="begin"/>
      </w:r>
      <w:r w:rsidR="00C52A85">
        <w:instrText>ADDIN RW.CITE{{22506 AustralianGovernmentBureauofMeteorology 2013}}</w:instrText>
      </w:r>
      <w:r w:rsidR="00A140BA">
        <w:fldChar w:fldCharType="separate"/>
      </w:r>
      <w:r w:rsidR="00C52A85" w:rsidRPr="00C52A85">
        <w:rPr>
          <w:rFonts w:eastAsia="Times New Roman"/>
          <w:vertAlign w:val="superscript"/>
        </w:rPr>
        <w:t>49</w:t>
      </w:r>
      <w:r w:rsidR="00A140BA">
        <w:fldChar w:fldCharType="end"/>
      </w:r>
      <w:r w:rsidR="00A140BA">
        <w:t xml:space="preserve"> </w:t>
      </w:r>
    </w:p>
    <w:p w14:paraId="24160C66" w14:textId="77777777" w:rsidR="004922BE" w:rsidRDefault="004922BE" w:rsidP="00C52A85">
      <w:pPr>
        <w:rPr>
          <w:szCs w:val="18"/>
        </w:rPr>
      </w:pPr>
    </w:p>
    <w:p w14:paraId="53E30029" w14:textId="01B0AB0E" w:rsidR="00DC05FD" w:rsidRPr="00132472" w:rsidRDefault="00DC05FD" w:rsidP="00C52A85">
      <w:pPr>
        <w:rPr>
          <w:sz w:val="18"/>
          <w:szCs w:val="18"/>
        </w:rPr>
      </w:pPr>
      <w:r w:rsidRPr="00DC05FD">
        <w:rPr>
          <w:szCs w:val="18"/>
        </w:rPr>
        <w:t xml:space="preserve">Ocean uptake of carbon dioxide will increase </w:t>
      </w:r>
      <w:r w:rsidR="008A478D" w:rsidRPr="00F11FDB">
        <w:rPr>
          <w:b/>
          <w:szCs w:val="18"/>
        </w:rPr>
        <w:t xml:space="preserve">ocean </w:t>
      </w:r>
      <w:r w:rsidR="00877D5C" w:rsidRPr="00A8613B">
        <w:rPr>
          <w:b/>
          <w:szCs w:val="18"/>
        </w:rPr>
        <w:t>acidification</w:t>
      </w:r>
      <w:r w:rsidR="00F52974">
        <w:rPr>
          <w:szCs w:val="18"/>
        </w:rPr>
        <w:t>,</w:t>
      </w:r>
      <w:r w:rsidRPr="00DC05FD">
        <w:rPr>
          <w:szCs w:val="18"/>
        </w:rPr>
        <w:t xml:space="preserve"> continuing</w:t>
      </w:r>
      <w:r w:rsidRPr="00DC05FD">
        <w:rPr>
          <w:bCs/>
          <w:szCs w:val="18"/>
        </w:rPr>
        <w:t xml:space="preserve"> the observed trends of past decades</w:t>
      </w:r>
      <w:r w:rsidR="00301C42">
        <w:rPr>
          <w:bCs/>
          <w:szCs w:val="18"/>
        </w:rPr>
        <w:t xml:space="preserve"> and reducing pH within the Region’s waters </w:t>
      </w:r>
      <w:r w:rsidR="00301C42" w:rsidRPr="00B029CA">
        <w:t>(see Section 3.</w:t>
      </w:r>
      <w:r w:rsidR="007276FE">
        <w:t>3</w:t>
      </w:r>
      <w:r w:rsidR="00301C42" w:rsidRPr="00B029CA">
        <w:t>.2)</w:t>
      </w:r>
      <w:r w:rsidRPr="00DC05FD">
        <w:rPr>
          <w:bCs/>
          <w:szCs w:val="18"/>
        </w:rPr>
        <w:t>.</w:t>
      </w:r>
      <w:r w:rsidR="00301C42" w:rsidRPr="00DC05FD">
        <w:rPr>
          <w:color w:val="000000" w:themeColor="text1"/>
          <w:sz w:val="18"/>
          <w:szCs w:val="18"/>
        </w:rPr>
        <w:fldChar w:fldCharType="begin"/>
      </w:r>
      <w:r w:rsidR="00C52A85">
        <w:rPr>
          <w:color w:val="000000" w:themeColor="text1"/>
          <w:sz w:val="18"/>
          <w:szCs w:val="18"/>
        </w:rPr>
        <w:instrText>ADDIN RW.CITE{{18279 Hobday,A.J. 2011; 22391 Rhein,M. 2013}}</w:instrText>
      </w:r>
      <w:r w:rsidR="00301C42" w:rsidRPr="00DC05FD">
        <w:rPr>
          <w:color w:val="000000" w:themeColor="text1"/>
          <w:sz w:val="18"/>
          <w:szCs w:val="18"/>
        </w:rPr>
        <w:fldChar w:fldCharType="separate"/>
      </w:r>
      <w:r w:rsidR="00C52A85" w:rsidRPr="00C52A85">
        <w:rPr>
          <w:rFonts w:eastAsia="Times New Roman"/>
          <w:sz w:val="18"/>
          <w:vertAlign w:val="superscript"/>
        </w:rPr>
        <w:t>30,51</w:t>
      </w:r>
      <w:r w:rsidR="00301C42" w:rsidRPr="00DC05FD">
        <w:rPr>
          <w:color w:val="000000" w:themeColor="text1"/>
          <w:sz w:val="18"/>
          <w:szCs w:val="18"/>
        </w:rPr>
        <w:fldChar w:fldCharType="end"/>
      </w:r>
      <w:r w:rsidRPr="00DC05FD">
        <w:rPr>
          <w:sz w:val="18"/>
          <w:szCs w:val="18"/>
        </w:rPr>
        <w:t xml:space="preserve"> </w:t>
      </w:r>
      <w:r w:rsidR="00107C5E">
        <w:t>G</w:t>
      </w:r>
      <w:r w:rsidR="00107C5E" w:rsidRPr="00B029CA">
        <w:t xml:space="preserve">lobal </w:t>
      </w:r>
      <w:r w:rsidR="00107C5E" w:rsidRPr="00BB19FF">
        <w:t>ocean surface pH</w:t>
      </w:r>
      <w:r w:rsidR="00107C5E" w:rsidRPr="00B029CA">
        <w:t xml:space="preserve"> </w:t>
      </w:r>
      <w:r w:rsidR="00107C5E">
        <w:t>is c</w:t>
      </w:r>
      <w:r w:rsidR="00AA7CF9">
        <w:t>urrently 8.1</w:t>
      </w:r>
      <w:r w:rsidR="00107C5E">
        <w:t xml:space="preserve"> and </w:t>
      </w:r>
      <w:r w:rsidR="00AA7CF9">
        <w:t>t</w:t>
      </w:r>
      <w:r w:rsidR="00B029CA" w:rsidRPr="00B029CA">
        <w:t xml:space="preserve">here is high confidence that </w:t>
      </w:r>
      <w:r w:rsidR="00107C5E">
        <w:t xml:space="preserve">it </w:t>
      </w:r>
      <w:r w:rsidR="00B029CA" w:rsidRPr="00B029CA">
        <w:t>has decreased by 0.1 since 1750</w:t>
      </w:r>
      <w:r w:rsidR="00301C42">
        <w:t>.</w:t>
      </w:r>
      <w:r w:rsidR="00B029CA" w:rsidRPr="00B029CA">
        <w:fldChar w:fldCharType="begin"/>
      </w:r>
      <w:r w:rsidR="00C52A85">
        <w:instrText>ADDIN RW.CITE{{22391 Rhein,M. 2013}}</w:instrText>
      </w:r>
      <w:r w:rsidR="00B029CA" w:rsidRPr="00B029CA">
        <w:fldChar w:fldCharType="separate"/>
      </w:r>
      <w:r w:rsidR="00C52A85" w:rsidRPr="00C52A85">
        <w:rPr>
          <w:rFonts w:eastAsia="Times New Roman"/>
          <w:vertAlign w:val="superscript"/>
        </w:rPr>
        <w:t>30</w:t>
      </w:r>
      <w:r w:rsidR="00B029CA" w:rsidRPr="00B029CA">
        <w:fldChar w:fldCharType="end"/>
      </w:r>
      <w:r w:rsidR="00B029CA" w:rsidRPr="00B029CA">
        <w:t xml:space="preserve"> </w:t>
      </w:r>
      <w:r w:rsidR="00CC35AF">
        <w:t xml:space="preserve">Projections based on RCP 4.5 and RCP 8.5 are for further reductions </w:t>
      </w:r>
      <w:r w:rsidR="002705B9">
        <w:t xml:space="preserve">in pH </w:t>
      </w:r>
      <w:r w:rsidR="00CC35AF">
        <w:t>of around 0.05 to 0.2 by 2030, and around 0.05 to 0.3 by 2080.</w:t>
      </w:r>
      <w:r w:rsidR="00C14534">
        <w:fldChar w:fldCharType="begin"/>
      </w:r>
      <w:r w:rsidR="00C52A85">
        <w:instrText>ADDIN RW.CITE{{22421 Ciais,P. 2013}}</w:instrText>
      </w:r>
      <w:r w:rsidR="00C14534">
        <w:fldChar w:fldCharType="separate"/>
      </w:r>
      <w:r w:rsidR="00C52A85" w:rsidRPr="00C52A85">
        <w:rPr>
          <w:rFonts w:eastAsia="Times New Roman"/>
          <w:vertAlign w:val="superscript"/>
        </w:rPr>
        <w:t>40</w:t>
      </w:r>
      <w:r w:rsidR="00C14534">
        <w:fldChar w:fldCharType="end"/>
      </w:r>
    </w:p>
    <w:p w14:paraId="5249FFB9" w14:textId="445F61C7" w:rsidR="007C2EE8" w:rsidRDefault="00135816" w:rsidP="00C52A85">
      <w:pPr>
        <w:divId w:val="997806558"/>
        <w:rPr>
          <w:rFonts w:eastAsia="Times New Roman"/>
        </w:rPr>
      </w:pPr>
      <w:r w:rsidRPr="00F11FDB">
        <w:rPr>
          <w:b/>
        </w:rPr>
        <w:t>Currents</w:t>
      </w:r>
      <w:r>
        <w:t xml:space="preserve"> </w:t>
      </w:r>
      <w:r w:rsidR="00B029CA" w:rsidRPr="00B029CA">
        <w:t>There is increasing evidence of changes in the East Australian Current adjacent to the Region’s southern coast (see Section 3.2.1)</w:t>
      </w:r>
      <w:r>
        <w:t>. Its</w:t>
      </w:r>
      <w:r w:rsidRPr="00207547">
        <w:rPr>
          <w:szCs w:val="18"/>
        </w:rPr>
        <w:t xml:space="preserve"> flow is expected to increase off south</w:t>
      </w:r>
      <w:r w:rsidR="00C2650E">
        <w:rPr>
          <w:szCs w:val="18"/>
        </w:rPr>
        <w:t>-</w:t>
      </w:r>
      <w:r w:rsidRPr="00207547">
        <w:rPr>
          <w:szCs w:val="18"/>
        </w:rPr>
        <w:t>east Australia with a compensating decrease off north-east Australia.</w:t>
      </w:r>
      <w:r w:rsidRPr="009D091A">
        <w:rPr>
          <w:sz w:val="18"/>
          <w:szCs w:val="18"/>
        </w:rPr>
        <w:fldChar w:fldCharType="begin"/>
      </w:r>
      <w:r w:rsidR="00C52A85">
        <w:rPr>
          <w:sz w:val="18"/>
          <w:szCs w:val="18"/>
        </w:rPr>
        <w:instrText>ADDIN RW.CITE{{20184 Ridgway,K. 2012}}</w:instrText>
      </w:r>
      <w:r w:rsidRPr="009D091A">
        <w:rPr>
          <w:sz w:val="18"/>
          <w:szCs w:val="18"/>
        </w:rPr>
        <w:fldChar w:fldCharType="separate"/>
      </w:r>
      <w:r w:rsidR="00C52A85" w:rsidRPr="00C52A85">
        <w:rPr>
          <w:rFonts w:eastAsia="Times New Roman"/>
          <w:sz w:val="18"/>
          <w:vertAlign w:val="superscript"/>
        </w:rPr>
        <w:t>52</w:t>
      </w:r>
      <w:r w:rsidRPr="009D091A">
        <w:rPr>
          <w:sz w:val="18"/>
          <w:szCs w:val="18"/>
        </w:rPr>
        <w:fldChar w:fldCharType="end"/>
      </w:r>
      <w:r w:rsidR="00B029CA" w:rsidRPr="00B029CA">
        <w:t xml:space="preserve"> </w:t>
      </w:r>
      <w:r>
        <w:t>There is</w:t>
      </w:r>
      <w:r w:rsidRPr="00B029CA">
        <w:t xml:space="preserve"> </w:t>
      </w:r>
      <w:r w:rsidR="00B029CA" w:rsidRPr="00B029CA">
        <w:t xml:space="preserve">little information about the Hiri Current, </w:t>
      </w:r>
      <w:r w:rsidR="008A478D">
        <w:t>another</w:t>
      </w:r>
      <w:r w:rsidR="00B029CA" w:rsidRPr="00B029CA">
        <w:t xml:space="preserve"> of the Region’s prominent </w:t>
      </w:r>
      <w:r w:rsidR="00B029CA" w:rsidRPr="00C0263F">
        <w:t>currents</w:t>
      </w:r>
      <w:r w:rsidR="00BB19FF">
        <w:t xml:space="preserve">. </w:t>
      </w:r>
    </w:p>
    <w:p w14:paraId="276E5C0F" w14:textId="008F1CAC" w:rsidR="00FC7361" w:rsidRDefault="00B029CA" w:rsidP="00C52A85">
      <w:r w:rsidRPr="00B029CA">
        <w:t xml:space="preserve">Both </w:t>
      </w:r>
      <w:r w:rsidRPr="00BB19FF">
        <w:t xml:space="preserve">tropical </w:t>
      </w:r>
      <w:r w:rsidRPr="00F11FDB">
        <w:rPr>
          <w:b/>
        </w:rPr>
        <w:t>cyclones</w:t>
      </w:r>
      <w:r w:rsidRPr="00A8613B">
        <w:t xml:space="preserve"> </w:t>
      </w:r>
      <w:r w:rsidR="007A024B">
        <w:t>and east coast lows</w:t>
      </w:r>
      <w:r w:rsidR="0071162F">
        <w:t xml:space="preserve"> </w:t>
      </w:r>
      <w:r w:rsidRPr="00B029CA">
        <w:t>can produce extreme w</w:t>
      </w:r>
      <w:r w:rsidR="00FE1D68">
        <w:t>ind speeds and heavy rainfall.</w:t>
      </w:r>
      <w:r w:rsidR="0071162F">
        <w:fldChar w:fldCharType="begin"/>
      </w:r>
      <w:r w:rsidR="00C52A85">
        <w:instrText>ADDIN RW.CITE{{22441 Dowdy,A.J. 2013}}</w:instrText>
      </w:r>
      <w:r w:rsidR="0071162F">
        <w:fldChar w:fldCharType="separate"/>
      </w:r>
      <w:r w:rsidR="00C52A85" w:rsidRPr="00C52A85">
        <w:rPr>
          <w:rFonts w:eastAsia="Times New Roman"/>
          <w:vertAlign w:val="superscript"/>
        </w:rPr>
        <w:t>53</w:t>
      </w:r>
      <w:r w:rsidR="0071162F">
        <w:fldChar w:fldCharType="end"/>
      </w:r>
      <w:r w:rsidR="00FE1D68">
        <w:t xml:space="preserve"> </w:t>
      </w:r>
      <w:r w:rsidR="00135816" w:rsidRPr="00B029CA">
        <w:t xml:space="preserve">Over the last decade, particularly between 2005 and 2012, there have been a number of severe tropical cyclones </w:t>
      </w:r>
      <w:r w:rsidR="00135816">
        <w:t xml:space="preserve">in the Region </w:t>
      </w:r>
      <w:r w:rsidR="00135816" w:rsidRPr="00B029CA">
        <w:t>(</w:t>
      </w:r>
      <w:r w:rsidR="00135816">
        <w:t>see Section 3.2.2</w:t>
      </w:r>
      <w:r w:rsidR="00135816" w:rsidRPr="00B029CA">
        <w:t xml:space="preserve">). Most of the Region has been exposed to severe cyclonic winds during </w:t>
      </w:r>
      <w:r w:rsidR="00135816">
        <w:t>that time</w:t>
      </w:r>
      <w:r w:rsidR="00135816" w:rsidRPr="00B029CA">
        <w:t>;</w:t>
      </w:r>
      <w:r w:rsidR="00135816">
        <w:t xml:space="preserve"> with</w:t>
      </w:r>
      <w:r w:rsidR="00135816" w:rsidRPr="00B029CA">
        <w:t xml:space="preserve"> the area between Cairns and Townsville particularly affected (</w:t>
      </w:r>
      <w:r w:rsidR="00135816" w:rsidRPr="00DC793E">
        <w:rPr>
          <w:highlight w:val="yellow"/>
        </w:rPr>
        <w:fldChar w:fldCharType="begin"/>
      </w:r>
      <w:r w:rsidR="00135816">
        <w:instrText xml:space="preserve"> REF _Ref381693867 \h </w:instrText>
      </w:r>
      <w:r w:rsidR="00135816" w:rsidRPr="00DC793E">
        <w:rPr>
          <w:highlight w:val="yellow"/>
        </w:rPr>
      </w:r>
      <w:r w:rsidR="00135816" w:rsidRPr="00DC793E">
        <w:rPr>
          <w:highlight w:val="yellow"/>
        </w:rPr>
        <w:fldChar w:fldCharType="separate"/>
      </w:r>
      <w:r w:rsidR="00A93490">
        <w:t xml:space="preserve">Figure </w:t>
      </w:r>
      <w:r w:rsidR="00A93490">
        <w:rPr>
          <w:noProof/>
        </w:rPr>
        <w:t>6</w:t>
      </w:r>
      <w:r w:rsidR="00A93490">
        <w:t>.</w:t>
      </w:r>
      <w:r w:rsidR="00A93490">
        <w:rPr>
          <w:noProof/>
        </w:rPr>
        <w:t>7</w:t>
      </w:r>
      <w:r w:rsidR="00135816" w:rsidRPr="00DC793E">
        <w:rPr>
          <w:highlight w:val="yellow"/>
        </w:rPr>
        <w:fldChar w:fldCharType="end"/>
      </w:r>
      <w:r w:rsidR="00135816" w:rsidRPr="00B029CA">
        <w:t xml:space="preserve">). </w:t>
      </w:r>
      <w:r w:rsidR="00FE1D68">
        <w:t>There is l</w:t>
      </w:r>
      <w:r w:rsidRPr="00B029CA">
        <w:t xml:space="preserve">ow confidence </w:t>
      </w:r>
      <w:r w:rsidR="00FE1D68">
        <w:t xml:space="preserve">in </w:t>
      </w:r>
      <w:r w:rsidR="008A478D">
        <w:t xml:space="preserve">determining </w:t>
      </w:r>
      <w:r w:rsidR="00FE1D68">
        <w:t xml:space="preserve">changes </w:t>
      </w:r>
      <w:r w:rsidR="008A478D">
        <w:t xml:space="preserve">in cyclones </w:t>
      </w:r>
      <w:r w:rsidR="00FE1D68">
        <w:t>over a century scale</w:t>
      </w:r>
      <w:r w:rsidRPr="00B029CA">
        <w:fldChar w:fldCharType="begin"/>
      </w:r>
      <w:r w:rsidR="00C52A85">
        <w:instrText>ADDIN RW.CITE{{22423 Hartmann,D.L. 2013}}</w:instrText>
      </w:r>
      <w:r w:rsidRPr="00B029CA">
        <w:fldChar w:fldCharType="separate"/>
      </w:r>
      <w:r w:rsidR="00C52A85" w:rsidRPr="00C52A85">
        <w:rPr>
          <w:rFonts w:eastAsia="Times New Roman"/>
          <w:vertAlign w:val="superscript"/>
        </w:rPr>
        <w:t>39</w:t>
      </w:r>
      <w:r w:rsidRPr="00B029CA">
        <w:fldChar w:fldCharType="end"/>
      </w:r>
      <w:r w:rsidR="00FE1D68">
        <w:t xml:space="preserve">, but </w:t>
      </w:r>
      <w:r w:rsidRPr="00B029CA">
        <w:t xml:space="preserve">the frequency of eastern Australian land-falling cyclones </w:t>
      </w:r>
      <w:r w:rsidR="008A478D">
        <w:t xml:space="preserve">has possibly declined </w:t>
      </w:r>
      <w:r w:rsidRPr="00B029CA">
        <w:t xml:space="preserve">since </w:t>
      </w:r>
      <w:r w:rsidR="008A478D">
        <w:t xml:space="preserve">the </w:t>
      </w:r>
      <w:r w:rsidRPr="00B029CA">
        <w:t xml:space="preserve">late </w:t>
      </w:r>
      <w:r w:rsidR="005C2826">
        <w:t>nin</w:t>
      </w:r>
      <w:r w:rsidR="00135816">
        <w:t>e</w:t>
      </w:r>
      <w:r w:rsidR="005C2826">
        <w:t>teenth</w:t>
      </w:r>
      <w:r w:rsidR="005C2826" w:rsidRPr="00B029CA">
        <w:t xml:space="preserve"> </w:t>
      </w:r>
      <w:r w:rsidRPr="00B029CA">
        <w:t>century.</w:t>
      </w:r>
      <w:r w:rsidRPr="00B029CA">
        <w:fldChar w:fldCharType="begin"/>
      </w:r>
      <w:r w:rsidR="00C52A85">
        <w:instrText>ADDIN RW.CITE{{22423 Hartmann,D.L. 2013; 22441 Dowdy,A.J. 2013}}</w:instrText>
      </w:r>
      <w:r w:rsidRPr="00B029CA">
        <w:fldChar w:fldCharType="separate"/>
      </w:r>
      <w:r w:rsidR="00C52A85" w:rsidRPr="00C52A85">
        <w:rPr>
          <w:rFonts w:eastAsia="Times New Roman"/>
          <w:vertAlign w:val="superscript"/>
        </w:rPr>
        <w:t>39,53</w:t>
      </w:r>
      <w:r w:rsidRPr="00B029CA">
        <w:fldChar w:fldCharType="end"/>
      </w:r>
      <w:r w:rsidRPr="00B029CA">
        <w:t xml:space="preserve"> </w:t>
      </w:r>
      <w:r w:rsidR="00ED1C01" w:rsidRPr="00ED1C01">
        <w:t xml:space="preserve">The frequency of tropical cyclones </w:t>
      </w:r>
      <w:r w:rsidR="00135816">
        <w:t xml:space="preserve">is </w:t>
      </w:r>
      <w:r w:rsidR="00ED1C01" w:rsidRPr="00ED1C01">
        <w:t xml:space="preserve">likely to decrease or remain unchanged, though </w:t>
      </w:r>
      <w:r w:rsidR="00ED1C01" w:rsidRPr="00B029CA">
        <w:fldChar w:fldCharType="begin"/>
      </w:r>
      <w:r w:rsidR="00ED1C01" w:rsidRPr="00B029CA">
        <w:instrText xml:space="preserve"> ADDIN EN.CITE &lt;EndNote&gt;&lt;Cite&gt;&lt;Author&gt;Hartmann&lt;/Author&gt;&lt;Year&gt;2013&lt;/Year&gt;&lt;RecNum&gt;2166&lt;/RecNum&gt;&lt;DisplayText&gt;(Dowdy, Mills et al. 2013; Hartmann, Tank et al. 2013)&lt;/DisplayText&gt;&lt;record&gt;&lt;rec-number&gt;2166&lt;/rec-number&gt;&lt;foreign-keys&gt;&lt;key app="EN" db-id="2xxd5r9vq5fd0ae95zuvp50vfrftfw2dfzxa"&gt;2166&lt;/key&gt;&lt;/foreign-keys&gt;&lt;ref-type name="Book Section"&gt;5&lt;/ref-type&gt;&lt;contributors&gt;&lt;authors&gt;&lt;author&gt;Hartmann, D.L.&lt;/author&gt;&lt;author&gt;Tank, A.m.g.K.&lt;/author&gt;&lt;author&gt;Rusticucci, M.&lt;/author&gt;&lt;author&gt;Alexander, L.&lt;/author&gt;&lt;author&gt;Broennimann, S.&lt;/author&gt;&lt;author&gt;Abdul-Rahman Charabi, Y.&lt;/author&gt;&lt;author&gt;Dentener, F.&lt;/author&gt;&lt;author&gt;Dlugokencky, E.&lt;/author&gt;&lt;author&gt;Easterling, D.&lt;/author&gt;&lt;author&gt;Kaplan, A.&lt;/author&gt;&lt;author&gt;Soden, B. J.&lt;/author&gt;&lt;author&gt;Thorne, P. W.&lt;/author&gt;&lt;author&gt;Wild, M.&lt;/author&gt;&lt;author&gt;Zhai, P.&lt;/author&gt;&lt;/authors&gt;&lt;/contributors&gt;&lt;titles&gt;&lt;title&gt;Chapter 2: Observations: Atmosphere and surface&lt;/title&gt;&lt;secondary-title&gt;IPCC WGI Fifth Assessment Report&lt;/secondary-title&gt;&lt;/titles&gt;&lt;dates&gt;&lt;year&gt;2013&lt;/year&gt;&lt;/dates&gt;&lt;urls&gt;&lt;/urls&gt;&lt;/record&gt;&lt;/Cite&gt;&lt;Cite&gt;&lt;Author&gt;Dowdy&lt;/Author&gt;&lt;Year&gt;2013&lt;/Year&gt;&lt;RecNum&gt;2186&lt;/RecNum&gt;&lt;record&gt;&lt;rec-number&gt;2186&lt;/rec-number&gt;&lt;foreign-keys&gt;&lt;key app="EN" db-id="2xxd5r9vq5fd0ae95zuvp50vfrftfw2dfzxa"&gt;2186&lt;/key&gt;&lt;/foreign-keys&gt;&lt;ref-type name="Journal Article"&gt;17&lt;/ref-type&gt;&lt;contributors&gt;&lt;authors&gt;&lt;author&gt;Dowdy, A. J.&lt;/author&gt;&lt;author&gt;Mills, G. A.&lt;/author&gt;&lt;author&gt;Timbal, B.&lt;/author&gt;&lt;author&gt;Wang, Y.&lt;/author&gt;&lt;/authors&gt;&lt;/contributors&gt;&lt;titles&gt;&lt;title&gt;Changes in the Risk of Extratropical Cyclones in Eastern Australia&lt;/title&gt;&lt;secondary-title&gt;Journal of Climate&lt;/secondary-title&gt;&lt;/titles&gt;&lt;periodical&gt;&lt;full-title&gt;Journal of Climate&lt;/full-title&gt;&lt;/periodical&gt;&lt;pages&gt;1403-1417&lt;/pages&gt;&lt;volume&gt;26&lt;/volume&gt;&lt;number&gt;4&lt;/number&gt;&lt;dates&gt;&lt;year&gt;2013&lt;/year&gt;&lt;pub-dates&gt;&lt;date&gt;Feb&lt;/date&gt;&lt;/pub-dates&gt;&lt;/dates&gt;&lt;isbn&gt;0894-8755&lt;/isbn&gt;&lt;accession-num&gt;WOS:000315466700018&lt;/accession-num&gt;&lt;urls&gt;&lt;related-urls&gt;&lt;url&gt;&amp;lt;Go to ISI&amp;gt;://WOS:000315466700018&lt;/url&gt;&lt;/related-urls&gt;&lt;/urls&gt;&lt;electronic-resource-num&gt;10.1175/jcli-d-12-00192.1&lt;/electronic-resource-num&gt;&lt;/record&gt;&lt;/Cite&gt;&lt;/EndNote&gt;</w:instrText>
      </w:r>
      <w:r w:rsidR="00ED1C01" w:rsidRPr="00B029CA">
        <w:fldChar w:fldCharType="end"/>
      </w:r>
      <w:r w:rsidR="00ED1C01">
        <w:t xml:space="preserve">there </w:t>
      </w:r>
      <w:r w:rsidR="00207547">
        <w:t>is a p</w:t>
      </w:r>
      <w:r w:rsidR="00207547" w:rsidRPr="00207547">
        <w:t>ossible trend towards more intense storms</w:t>
      </w:r>
      <w:r w:rsidR="00ED1C01" w:rsidRPr="00132472">
        <w:rPr>
          <w:sz w:val="18"/>
          <w:szCs w:val="18"/>
          <w:highlight w:val="yellow"/>
        </w:rPr>
        <w:fldChar w:fldCharType="begin"/>
      </w:r>
      <w:r w:rsidR="00C52A85">
        <w:rPr>
          <w:sz w:val="18"/>
          <w:szCs w:val="18"/>
          <w:highlight w:val="yellow"/>
        </w:rPr>
        <w:instrText>ADDIN RW.CITE{{20142 Abbs,D. 2012; 22423 Hartmann,D.L. 2013}}</w:instrText>
      </w:r>
      <w:r w:rsidR="00ED1C01" w:rsidRPr="00132472">
        <w:rPr>
          <w:sz w:val="18"/>
          <w:szCs w:val="18"/>
          <w:highlight w:val="yellow"/>
        </w:rPr>
        <w:fldChar w:fldCharType="separate"/>
      </w:r>
      <w:r w:rsidR="00C52A85" w:rsidRPr="00C52A85">
        <w:rPr>
          <w:rFonts w:eastAsia="Times New Roman"/>
          <w:sz w:val="18"/>
          <w:vertAlign w:val="superscript"/>
        </w:rPr>
        <w:t>39,54</w:t>
      </w:r>
      <w:r w:rsidR="00ED1C01" w:rsidRPr="00132472">
        <w:rPr>
          <w:sz w:val="18"/>
          <w:szCs w:val="18"/>
          <w:highlight w:val="yellow"/>
        </w:rPr>
        <w:fldChar w:fldCharType="end"/>
      </w:r>
      <w:r w:rsidR="00F52974">
        <w:rPr>
          <w:color w:val="000000" w:themeColor="text1"/>
          <w:sz w:val="18"/>
          <w:szCs w:val="18"/>
        </w:rPr>
        <w:t>;</w:t>
      </w:r>
      <w:r w:rsidR="00207547" w:rsidRPr="00DC793E">
        <w:rPr>
          <w:color w:val="000000" w:themeColor="text1"/>
          <w:sz w:val="18"/>
          <w:szCs w:val="18"/>
        </w:rPr>
        <w:t xml:space="preserve"> </w:t>
      </w:r>
      <w:r w:rsidR="00207547" w:rsidRPr="00DC793E">
        <w:rPr>
          <w:color w:val="000000" w:themeColor="text1"/>
          <w:szCs w:val="18"/>
        </w:rPr>
        <w:t>however, confidence is low in regional projections</w:t>
      </w:r>
      <w:r w:rsidR="00207547" w:rsidRPr="00DC793E">
        <w:rPr>
          <w:color w:val="000000" w:themeColor="text1"/>
          <w:sz w:val="18"/>
          <w:szCs w:val="18"/>
        </w:rPr>
        <w:fldChar w:fldCharType="begin"/>
      </w:r>
      <w:r w:rsidR="00C52A85">
        <w:rPr>
          <w:color w:val="000000" w:themeColor="text1"/>
          <w:sz w:val="18"/>
          <w:szCs w:val="18"/>
        </w:rPr>
        <w:instrText>ADDIN RW.CITE{{22417 Christensen,J.H. 2013; 22428 Kirtman,B. 2013}}</w:instrText>
      </w:r>
      <w:r w:rsidR="00207547" w:rsidRPr="00DC793E">
        <w:rPr>
          <w:color w:val="000000" w:themeColor="text1"/>
          <w:sz w:val="18"/>
          <w:szCs w:val="18"/>
        </w:rPr>
        <w:fldChar w:fldCharType="separate"/>
      </w:r>
      <w:r w:rsidR="00C52A85" w:rsidRPr="00C52A85">
        <w:rPr>
          <w:rFonts w:eastAsia="Times New Roman"/>
          <w:sz w:val="18"/>
          <w:vertAlign w:val="superscript"/>
        </w:rPr>
        <w:t>55,56</w:t>
      </w:r>
      <w:r w:rsidR="00207547" w:rsidRPr="00DC793E">
        <w:rPr>
          <w:color w:val="000000" w:themeColor="text1"/>
          <w:sz w:val="18"/>
          <w:szCs w:val="18"/>
        </w:rPr>
        <w:fldChar w:fldCharType="end"/>
      </w:r>
      <w:r w:rsidR="00207547" w:rsidRPr="00DC793E">
        <w:rPr>
          <w:color w:val="000000" w:themeColor="text1"/>
          <w:sz w:val="18"/>
          <w:szCs w:val="18"/>
        </w:rPr>
        <w:t xml:space="preserve">. </w:t>
      </w:r>
      <w:r w:rsidR="00ED1C01" w:rsidRPr="00ED1C01">
        <w:t xml:space="preserve">An increase in intensity would increase the proportion of severe tropical cyclones (categories three, four and five). </w:t>
      </w:r>
      <w:r w:rsidR="00207547" w:rsidRPr="00DC793E">
        <w:rPr>
          <w:color w:val="000000" w:themeColor="text1"/>
          <w:szCs w:val="18"/>
        </w:rPr>
        <w:t>A small poleward shift in storm track</w:t>
      </w:r>
      <w:r w:rsidR="00DC793E" w:rsidRPr="00DC793E">
        <w:rPr>
          <w:color w:val="000000" w:themeColor="text1"/>
          <w:szCs w:val="18"/>
        </w:rPr>
        <w:t>s</w:t>
      </w:r>
      <w:r w:rsidR="00207547" w:rsidRPr="00DC793E">
        <w:rPr>
          <w:color w:val="000000" w:themeColor="text1"/>
          <w:szCs w:val="18"/>
        </w:rPr>
        <w:t xml:space="preserve"> is likely</w:t>
      </w:r>
      <w:r w:rsidR="00207547" w:rsidRPr="00DC793E">
        <w:rPr>
          <w:color w:val="000000" w:themeColor="text1"/>
          <w:sz w:val="18"/>
          <w:szCs w:val="18"/>
        </w:rPr>
        <w:t>.</w:t>
      </w:r>
      <w:r w:rsidR="00207547" w:rsidRPr="00DC793E">
        <w:rPr>
          <w:color w:val="000000" w:themeColor="text1"/>
          <w:sz w:val="18"/>
          <w:szCs w:val="18"/>
        </w:rPr>
        <w:fldChar w:fldCharType="begin"/>
      </w:r>
      <w:r w:rsidR="00C52A85">
        <w:rPr>
          <w:color w:val="000000" w:themeColor="text1"/>
          <w:sz w:val="18"/>
          <w:szCs w:val="18"/>
        </w:rPr>
        <w:instrText>ADDIN RW.CITE{{22417 Christensen,J.H. 2013}}</w:instrText>
      </w:r>
      <w:r w:rsidR="00207547" w:rsidRPr="00DC793E">
        <w:rPr>
          <w:color w:val="000000" w:themeColor="text1"/>
          <w:sz w:val="18"/>
          <w:szCs w:val="18"/>
        </w:rPr>
        <w:fldChar w:fldCharType="separate"/>
      </w:r>
      <w:r w:rsidR="00C52A85" w:rsidRPr="00C52A85">
        <w:rPr>
          <w:rFonts w:eastAsia="Times New Roman"/>
          <w:sz w:val="18"/>
          <w:vertAlign w:val="superscript"/>
        </w:rPr>
        <w:t>55</w:t>
      </w:r>
      <w:r w:rsidR="00207547" w:rsidRPr="00DC793E">
        <w:rPr>
          <w:color w:val="000000" w:themeColor="text1"/>
          <w:sz w:val="18"/>
          <w:szCs w:val="18"/>
        </w:rPr>
        <w:fldChar w:fldCharType="end"/>
      </w:r>
      <w:r w:rsidR="00DC793E" w:rsidRPr="00DC793E">
        <w:rPr>
          <w:color w:val="000000" w:themeColor="text1"/>
          <w:sz w:val="18"/>
          <w:szCs w:val="18"/>
        </w:rPr>
        <w:t xml:space="preserve"> </w:t>
      </w:r>
    </w:p>
    <w:p w14:paraId="6307328C" w14:textId="4518963F" w:rsidR="00C212C5" w:rsidRPr="00C212C5" w:rsidRDefault="006F6C11" w:rsidP="00E725E9">
      <w:pPr>
        <w:spacing w:after="120"/>
        <w:rPr>
          <w:color w:val="000000" w:themeColor="text1"/>
        </w:rPr>
      </w:pPr>
      <w:r>
        <w:rPr>
          <w:noProof/>
          <w:color w:val="000000" w:themeColor="text1"/>
          <w:lang w:eastAsia="en-AU"/>
        </w:rPr>
        <w:drawing>
          <wp:inline distT="0" distB="0" distL="0" distR="0" wp14:anchorId="5B48CA13" wp14:editId="6B8F3FAE">
            <wp:extent cx="4707727" cy="4319752"/>
            <wp:effectExtent l="0" t="0" r="0" b="5080"/>
            <wp:docPr id="1" name="Picture 1" descr="A map showing the exposure of the Great Barrier Reef Region to damaging waves and flood plumes.  The map displays the tracks of five tropical cyclones (Ingrid, Larry, Hamish, Ului and Yasi) which entered the Great Barrier Reef Region between 2005 and 2011.  The track maps are divided into three categories based on wind severity: Gales and strong gales, destructive winds and very destructive winds. The positions of the tracks indicate that the majority of the Great Barrier Reef Region has been affected by destructive winds from at least one tropical cyclone in that time period. &#10;The map displays the likely exposure of the Great Barrier Reef Region to flood plumes between 1991 and 2010.   Flood plume exposure is divided into medium, high and very high exposure.  Flood plume exposure is limited to the inshore Great Barrier Reef, apart from in the cases of extreme weather events. The majority of the inshore Great Barrier Reef is likely to have received medium to very high exposure to flood plumes in this time period, with the inshore areas adjacent to major catchments experiencing the most cases of very high exposure.&#10;" title="Figure 6.7 Cyclone winds (2005–2013) and flood plume exposure (1991–2010)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26_GBRMPCyclones4_5_FloodPlumes.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707727" cy="4319752"/>
                    </a:xfrm>
                    <a:prstGeom prst="rect">
                      <a:avLst/>
                    </a:prstGeom>
                  </pic:spPr>
                </pic:pic>
              </a:graphicData>
            </a:graphic>
          </wp:inline>
        </w:drawing>
      </w:r>
    </w:p>
    <w:p w14:paraId="262AFF4D" w14:textId="00BE5BC8" w:rsidR="00C212C5" w:rsidRDefault="00C212C5" w:rsidP="00E725E9">
      <w:pPr>
        <w:pStyle w:val="Figurecaptions"/>
        <w:spacing w:line="240" w:lineRule="auto"/>
      </w:pPr>
      <w:bookmarkStart w:id="23" w:name="_Ref381693867"/>
      <w:r>
        <w:t xml:space="preserve">Figure </w:t>
      </w:r>
      <w:fldSimple w:instr=" STYLEREF 1 \s ">
        <w:r w:rsidR="00A93490">
          <w:rPr>
            <w:noProof/>
          </w:rPr>
          <w:t>6</w:t>
        </w:r>
      </w:fldSimple>
      <w:r>
        <w:t>.</w:t>
      </w:r>
      <w:fldSimple w:instr=" SEQ Figure \* ARABIC \s 1 ">
        <w:r w:rsidR="00A93490">
          <w:rPr>
            <w:noProof/>
          </w:rPr>
          <w:t>7</w:t>
        </w:r>
      </w:fldSimple>
      <w:bookmarkEnd w:id="23"/>
      <w:r>
        <w:t xml:space="preserve"> Cyclon</w:t>
      </w:r>
      <w:r w:rsidR="0084268C">
        <w:t>ic</w:t>
      </w:r>
      <w:r>
        <w:t xml:space="preserve"> wind (2005–2013) and flood plume (1991–2010)</w:t>
      </w:r>
      <w:r w:rsidR="0084268C">
        <w:t xml:space="preserve"> exposure </w:t>
      </w:r>
    </w:p>
    <w:p w14:paraId="5A90E9AA" w14:textId="08257063" w:rsidR="00C212C5" w:rsidRDefault="00C212C5" w:rsidP="006E5554">
      <w:pPr>
        <w:pStyle w:val="Figuremessage"/>
      </w:pPr>
      <w:r>
        <w:t xml:space="preserve">The cluster of </w:t>
      </w:r>
      <w:r w:rsidR="0084268C">
        <w:t xml:space="preserve">severe </w:t>
      </w:r>
      <w:r>
        <w:t xml:space="preserve">cyclones and flood events in recent years has </w:t>
      </w:r>
      <w:r w:rsidR="00E54B9D">
        <w:t xml:space="preserve">significantly </w:t>
      </w:r>
      <w:r>
        <w:t>affected the condition of many Great Barrier Reef habitats and species.</w:t>
      </w:r>
      <w:r w:rsidR="0084268C">
        <w:t xml:space="preserve"> </w:t>
      </w:r>
      <w:r w:rsidR="00E134E9">
        <w:t>Winds shown are those</w:t>
      </w:r>
      <w:r w:rsidR="0084268C">
        <w:t xml:space="preserve"> associated with category 4 and 5 cyclones. </w:t>
      </w:r>
      <w:r>
        <w:t>The likelihood of flood plume exposure (brown areas) is a cumulative assessment of multiple flood plumes based on remotely sensed conditions at the sea surface. The flood plume extent for 2010–11 (brown line) indicates the distribution of the flood plume as a result of the extreme weather events experienced over that summer.</w:t>
      </w:r>
      <w:r w:rsidR="00833BA2">
        <w:t xml:space="preserve"> Source: Bureau of Meteorology</w:t>
      </w:r>
      <w:r w:rsidR="000E088C">
        <w:t xml:space="preserve"> 2013</w:t>
      </w:r>
      <w:r w:rsidR="007D17D8">
        <w:fldChar w:fldCharType="begin"/>
      </w:r>
      <w:r w:rsidR="00C52A85">
        <w:instrText>ADDIN RW.CITE{{23181 BureauofMeteorology 2013}}</w:instrText>
      </w:r>
      <w:r w:rsidR="007D17D8">
        <w:fldChar w:fldCharType="separate"/>
      </w:r>
      <w:r w:rsidR="00C52A85" w:rsidRPr="00C52A85">
        <w:rPr>
          <w:rFonts w:eastAsia="Times New Roman"/>
          <w:vertAlign w:val="superscript"/>
        </w:rPr>
        <w:t>57</w:t>
      </w:r>
      <w:r w:rsidR="007D17D8">
        <w:fldChar w:fldCharType="end"/>
      </w:r>
      <w:r w:rsidR="00833BA2">
        <w:t xml:space="preserve"> (cyclones) and Devlin </w:t>
      </w:r>
      <w:r w:rsidR="00833BA2" w:rsidRPr="00877D5C">
        <w:rPr>
          <w:i/>
        </w:rPr>
        <w:t>et a</w:t>
      </w:r>
      <w:r w:rsidR="00A00E7D">
        <w:rPr>
          <w:i/>
        </w:rPr>
        <w:t>l.</w:t>
      </w:r>
      <w:r w:rsidR="00833BA2">
        <w:t xml:space="preserve"> 2011</w:t>
      </w:r>
      <w:r w:rsidR="00833BA2">
        <w:fldChar w:fldCharType="begin"/>
      </w:r>
      <w:r w:rsidR="00C52A85">
        <w:instrText>ADDIN RW.CITE{{17154 Devlin,M. 2011}}</w:instrText>
      </w:r>
      <w:r w:rsidR="00833BA2">
        <w:fldChar w:fldCharType="separate"/>
      </w:r>
      <w:r w:rsidR="00C52A85" w:rsidRPr="00C52A85">
        <w:rPr>
          <w:rFonts w:eastAsia="Times New Roman"/>
          <w:vertAlign w:val="superscript"/>
        </w:rPr>
        <w:t>58</w:t>
      </w:r>
      <w:r w:rsidR="00833BA2">
        <w:fldChar w:fldCharType="end"/>
      </w:r>
      <w:r w:rsidR="00833BA2">
        <w:t xml:space="preserve"> (flood plume</w:t>
      </w:r>
      <w:r w:rsidR="00BB19FF">
        <w:t xml:space="preserve"> exposure)</w:t>
      </w:r>
    </w:p>
    <w:p w14:paraId="7D9D172E" w14:textId="77777777" w:rsidR="00833BA2" w:rsidRDefault="00833BA2" w:rsidP="00833BA2"/>
    <w:p w14:paraId="17DFAF33" w14:textId="2BD703C5" w:rsidR="007C2EE8" w:rsidRDefault="00135816" w:rsidP="00C52A85">
      <w:pPr>
        <w:divId w:val="2053772330"/>
        <w:rPr>
          <w:color w:val="000000"/>
        </w:rPr>
      </w:pPr>
      <w:r w:rsidRPr="00B029CA">
        <w:t>North</w:t>
      </w:r>
      <w:r>
        <w:t>-</w:t>
      </w:r>
      <w:r w:rsidRPr="00B029CA">
        <w:t xml:space="preserve">east tropical </w:t>
      </w:r>
      <w:r w:rsidRPr="00021917">
        <w:t>rainfall</w:t>
      </w:r>
      <w:r w:rsidRPr="007B2E95">
        <w:rPr>
          <w:b/>
        </w:rPr>
        <w:t xml:space="preserve"> </w:t>
      </w:r>
      <w:r w:rsidRPr="00B029CA">
        <w:t xml:space="preserve">is concentrated during the summer and </w:t>
      </w:r>
      <w:r>
        <w:t>is variable from year</w:t>
      </w:r>
      <w:r w:rsidR="004922BE">
        <w:t xml:space="preserve"> </w:t>
      </w:r>
      <w:r>
        <w:t>to</w:t>
      </w:r>
      <w:r w:rsidR="004922BE">
        <w:t xml:space="preserve"> </w:t>
      </w:r>
      <w:r w:rsidRPr="00B029CA">
        <w:t xml:space="preserve">year. Indicators of flood events, dating back to late </w:t>
      </w:r>
      <w:r>
        <w:t xml:space="preserve">seventeenth century </w:t>
      </w:r>
      <w:r w:rsidRPr="00B029CA">
        <w:t xml:space="preserve">show that wet and dry extremes </w:t>
      </w:r>
      <w:r>
        <w:t xml:space="preserve">have </w:t>
      </w:r>
      <w:r w:rsidRPr="00B029CA">
        <w:t>bec</w:t>
      </w:r>
      <w:r>
        <w:t>o</w:t>
      </w:r>
      <w:r w:rsidRPr="00B029CA">
        <w:t xml:space="preserve">me more frequent since </w:t>
      </w:r>
      <w:r>
        <w:t xml:space="preserve">the </w:t>
      </w:r>
      <w:r w:rsidRPr="00B029CA">
        <w:t xml:space="preserve">late </w:t>
      </w:r>
      <w:r>
        <w:t xml:space="preserve">nineteenth </w:t>
      </w:r>
      <w:r w:rsidRPr="00B029CA">
        <w:t>century.</w:t>
      </w:r>
      <w:r w:rsidRPr="00B029CA">
        <w:fldChar w:fldCharType="begin"/>
      </w:r>
      <w:r w:rsidR="00C52A85">
        <w:instrText>ADDIN RW.CITE{{4493 Lough,J.M. 2011}}</w:instrText>
      </w:r>
      <w:r w:rsidRPr="00B029CA">
        <w:fldChar w:fldCharType="separate"/>
      </w:r>
      <w:r w:rsidR="00C52A85" w:rsidRPr="00C52A85">
        <w:rPr>
          <w:rFonts w:eastAsia="Times New Roman"/>
          <w:vertAlign w:val="superscript"/>
        </w:rPr>
        <w:t>60</w:t>
      </w:r>
      <w:r w:rsidRPr="00B029CA">
        <w:fldChar w:fldCharType="end"/>
      </w:r>
      <w:r w:rsidRPr="003046F7">
        <w:t xml:space="preserve"> </w:t>
      </w:r>
      <w:r w:rsidR="00B029CA" w:rsidRPr="00B029CA">
        <w:fldChar w:fldCharType="begin"/>
      </w:r>
      <w:r w:rsidR="00B029CA" w:rsidRPr="00B029CA">
        <w:instrText xml:space="preserve"> ADDIN EN.CITE &lt;EndNote&gt;&lt;Cite&gt;&lt;Author&gt;Lough&lt;/Author&gt;&lt;Year&gt;2011&lt;/Year&gt;&lt;RecNum&gt;1678&lt;/RecNum&gt;&lt;DisplayText&gt;(Lough 2011)&lt;/DisplayText&gt;&lt;record&gt;&lt;rec-number&gt;1678&lt;/rec-number&gt;&lt;foreign-keys&gt;&lt;key app="EN" db-id="2xxd5r9vq5fd0ae95zuvp50vfrftfw2dfzxa"&gt;1678&lt;/key&gt;&lt;/foreign-keys&gt;&lt;ref-type name="Journal Article"&gt;17&lt;/ref-type&gt;&lt;contributors&gt;&lt;authors&gt;&lt;author&gt;Lough, J. M.&lt;/author&gt;&lt;/authors&gt;&lt;/contributors&gt;&lt;titles&gt;&lt;title&gt;Great Barrier Reef coral luminescence reveals rainfall variability over northeastern Australia since the 17th century&lt;/title&gt;&lt;secondary-title&gt;Paleoceanography&lt;/secondary-title&gt;&lt;/titles&gt;&lt;periodical&gt;&lt;full-title&gt;Paleoceanography&lt;/full-title&gt;&lt;/periodical&gt;&lt;volume&gt;26&lt;/volume&gt;&lt;dates&gt;&lt;year&gt;2011&lt;/year&gt;&lt;pub-dates&gt;&lt;date&gt;Apr&lt;/date&gt;&lt;/pub-dates&gt;&lt;/dates&gt;&lt;isbn&gt;0883-8305&lt;/isbn&gt;&lt;accession-num&gt;WOS:000289360500002&lt;/accession-num&gt;&lt;urls&gt;&lt;related-urls&gt;&lt;url&gt;&amp;lt;Go to ISI&amp;gt;://WOS:000289360500002&lt;/url&gt;&lt;/related-urls&gt;&lt;/urls&gt;&lt;custom7&gt;Pa2201&lt;/custom7&gt;&lt;electronic-resource-num&gt;10.1029/2010pa002050&lt;/electronic-resource-num&gt;&lt;/record&gt;&lt;/Cite&gt;&lt;/EndNote&gt;</w:instrText>
      </w:r>
      <w:r w:rsidR="00B029CA" w:rsidRPr="00B029CA">
        <w:fldChar w:fldCharType="end"/>
      </w:r>
      <w:r w:rsidR="00B029CA" w:rsidRPr="007B2E95">
        <w:rPr>
          <w:color w:val="000000"/>
        </w:rPr>
        <w:t>Between late 2010 and early 2011, one of the strongest La Niña events on record since the late 1800s was observed</w:t>
      </w:r>
      <w:r w:rsidR="00B029CA" w:rsidRPr="007B2E95">
        <w:rPr>
          <w:color w:val="000000"/>
        </w:rPr>
        <w:fldChar w:fldCharType="begin"/>
      </w:r>
      <w:r w:rsidR="00C52A85">
        <w:rPr>
          <w:color w:val="000000"/>
        </w:rPr>
        <w:instrText>ADDIN RW.CITE{{21736 BureauofMeteorology 2013}}</w:instrText>
      </w:r>
      <w:r w:rsidR="00B029CA" w:rsidRPr="007B2E95">
        <w:rPr>
          <w:color w:val="000000"/>
        </w:rPr>
        <w:fldChar w:fldCharType="separate"/>
      </w:r>
      <w:r w:rsidR="00C52A85" w:rsidRPr="00C52A85">
        <w:rPr>
          <w:rFonts w:eastAsia="Times New Roman"/>
          <w:vertAlign w:val="superscript"/>
        </w:rPr>
        <w:t>61</w:t>
      </w:r>
      <w:r w:rsidR="00B029CA" w:rsidRPr="007B2E95">
        <w:rPr>
          <w:color w:val="000000"/>
        </w:rPr>
        <w:fldChar w:fldCharType="end"/>
      </w:r>
      <w:r w:rsidR="00B029CA" w:rsidRPr="007B2E95">
        <w:rPr>
          <w:color w:val="000000"/>
        </w:rPr>
        <w:t xml:space="preserve"> resulting in record high rainfall and widespread flooding in many </w:t>
      </w:r>
      <w:r w:rsidR="00CA1B7D">
        <w:rPr>
          <w:color w:val="000000"/>
        </w:rPr>
        <w:t>areas</w:t>
      </w:r>
      <w:r w:rsidR="00CA1B7D" w:rsidRPr="007B2E95">
        <w:rPr>
          <w:color w:val="000000"/>
        </w:rPr>
        <w:t xml:space="preserve"> </w:t>
      </w:r>
      <w:r w:rsidR="00B029CA" w:rsidRPr="007B2E95">
        <w:rPr>
          <w:color w:val="000000"/>
        </w:rPr>
        <w:t xml:space="preserve">(see Section 3.2.3). </w:t>
      </w:r>
    </w:p>
    <w:p w14:paraId="07F22E68" w14:textId="1F37573B" w:rsidR="004922BE" w:rsidRDefault="004922BE" w:rsidP="00C52A85">
      <w:pPr>
        <w:divId w:val="2053772330"/>
        <w:rPr>
          <w:rFonts w:eastAsia="Times New Roman"/>
        </w:rPr>
      </w:pPr>
      <w:r>
        <w:rPr>
          <w:color w:val="000000"/>
        </w:rPr>
        <w:t>[</w:t>
      </w:r>
      <w:r>
        <w:t>Photograph of small waves breaking on a beach. Caption: The global average sea level has risen about 19 centimetres since 1901.]</w:t>
      </w:r>
    </w:p>
    <w:p w14:paraId="4FF0C457" w14:textId="5198CD02" w:rsidR="00B029CA" w:rsidRPr="00B029CA" w:rsidRDefault="00B11031" w:rsidP="00C52A85">
      <w:r>
        <w:t>A</w:t>
      </w:r>
      <w:r w:rsidR="003046F7" w:rsidRPr="00B029CA">
        <w:t xml:space="preserve">cross Australia, heavy </w:t>
      </w:r>
      <w:r w:rsidR="003046F7" w:rsidRPr="00F11FDB">
        <w:rPr>
          <w:b/>
        </w:rPr>
        <w:t>rainfall</w:t>
      </w:r>
      <w:r w:rsidR="003046F7" w:rsidRPr="00A8613B">
        <w:t xml:space="preserve"> </w:t>
      </w:r>
      <w:r w:rsidR="003046F7" w:rsidRPr="00A8613B">
        <w:rPr>
          <w:b/>
        </w:rPr>
        <w:t>events</w:t>
      </w:r>
      <w:r w:rsidR="003046F7" w:rsidRPr="00B029CA">
        <w:t xml:space="preserve"> and associated flooding are likely to become more frequent as </w:t>
      </w:r>
      <w:r w:rsidR="003046F7">
        <w:t xml:space="preserve">air </w:t>
      </w:r>
      <w:r w:rsidR="003046F7" w:rsidRPr="00B029CA">
        <w:t>temperature</w:t>
      </w:r>
      <w:r w:rsidR="003046F7">
        <w:t>s</w:t>
      </w:r>
      <w:r w:rsidR="003046F7" w:rsidRPr="00B029CA">
        <w:t xml:space="preserve"> increase</w:t>
      </w:r>
      <w:r w:rsidR="00135816">
        <w:t>.</w:t>
      </w:r>
      <w:r w:rsidR="003046F7" w:rsidRPr="00B029CA">
        <w:fldChar w:fldCharType="begin"/>
      </w:r>
      <w:r w:rsidR="00C52A85">
        <w:instrText>ADDIN RW.CITE{{21056 ClimateCommission 2013}}</w:instrText>
      </w:r>
      <w:r w:rsidR="003046F7" w:rsidRPr="00B029CA">
        <w:fldChar w:fldCharType="separate"/>
      </w:r>
      <w:r w:rsidR="00C52A85" w:rsidRPr="00C52A85">
        <w:rPr>
          <w:rFonts w:eastAsia="Times New Roman"/>
          <w:vertAlign w:val="superscript"/>
        </w:rPr>
        <w:t>37</w:t>
      </w:r>
      <w:r w:rsidR="003046F7" w:rsidRPr="00B029CA">
        <w:fldChar w:fldCharType="end"/>
      </w:r>
      <w:r w:rsidR="003046F7" w:rsidRPr="00B029CA">
        <w:t xml:space="preserve"> </w:t>
      </w:r>
      <w:r w:rsidR="00135816">
        <w:t xml:space="preserve">In northern Australia </w:t>
      </w:r>
      <w:r w:rsidR="00135816" w:rsidRPr="00B11031">
        <w:t>average monsoon rainfall may increase</w:t>
      </w:r>
      <w:r w:rsidR="00135816">
        <w:t>.</w:t>
      </w:r>
      <w:r w:rsidR="00135816" w:rsidRPr="00B11031">
        <w:rPr>
          <w:rFonts w:eastAsia="Times New Roman"/>
          <w:vertAlign w:val="superscript"/>
        </w:rPr>
        <w:fldChar w:fldCharType="begin"/>
      </w:r>
      <w:r w:rsidR="00C52A85">
        <w:rPr>
          <w:rFonts w:eastAsia="Times New Roman"/>
          <w:vertAlign w:val="superscript"/>
        </w:rPr>
        <w:instrText>ADDIN RW.CITE{{22417 Christensen,J.H. 2013}}</w:instrText>
      </w:r>
      <w:r w:rsidR="00135816" w:rsidRPr="00B11031">
        <w:rPr>
          <w:rFonts w:eastAsia="Times New Roman"/>
          <w:vertAlign w:val="superscript"/>
        </w:rPr>
        <w:fldChar w:fldCharType="separate"/>
      </w:r>
      <w:r w:rsidR="00C52A85" w:rsidRPr="00C52A85">
        <w:rPr>
          <w:rFonts w:eastAsia="Times New Roman"/>
          <w:vertAlign w:val="superscript"/>
        </w:rPr>
        <w:t>55</w:t>
      </w:r>
      <w:r w:rsidR="00135816" w:rsidRPr="00B11031">
        <w:rPr>
          <w:rFonts w:eastAsia="Times New Roman"/>
          <w:vertAlign w:val="superscript"/>
        </w:rPr>
        <w:fldChar w:fldCharType="end"/>
      </w:r>
      <w:r w:rsidR="00135816">
        <w:t xml:space="preserve"> There will be </w:t>
      </w:r>
      <w:r w:rsidR="003046F7" w:rsidRPr="00B029CA">
        <w:t xml:space="preserve">a tendency for more large freshwater inflows to the marine environment. </w:t>
      </w:r>
      <w:r>
        <w:t xml:space="preserve">Rainfall is likely to become more variable, </w:t>
      </w:r>
      <w:r w:rsidR="00474086">
        <w:t xml:space="preserve">and the direction and magnitude of </w:t>
      </w:r>
      <w:r w:rsidR="003046F7" w:rsidRPr="00207547">
        <w:t>change in eastern and northern Australia remains a key uncertainty.</w:t>
      </w:r>
      <w:r w:rsidR="003046F7" w:rsidRPr="00B11031">
        <w:rPr>
          <w:rFonts w:eastAsia="Times New Roman"/>
          <w:vertAlign w:val="superscript"/>
        </w:rPr>
        <w:fldChar w:fldCharType="begin"/>
      </w:r>
      <w:r w:rsidR="00C52A85">
        <w:rPr>
          <w:rFonts w:eastAsia="Times New Roman"/>
          <w:vertAlign w:val="superscript"/>
        </w:rPr>
        <w:instrText>ADDIN RW.CITE{{22417 Christensen,J.H. 2013}}</w:instrText>
      </w:r>
      <w:r w:rsidR="003046F7" w:rsidRPr="00B11031">
        <w:rPr>
          <w:rFonts w:eastAsia="Times New Roman"/>
          <w:vertAlign w:val="superscript"/>
        </w:rPr>
        <w:fldChar w:fldCharType="separate"/>
      </w:r>
      <w:r w:rsidR="00C52A85" w:rsidRPr="00C52A85">
        <w:rPr>
          <w:rFonts w:eastAsia="Times New Roman"/>
          <w:vertAlign w:val="superscript"/>
        </w:rPr>
        <w:t>55</w:t>
      </w:r>
      <w:r w:rsidR="003046F7" w:rsidRPr="00B11031">
        <w:rPr>
          <w:rFonts w:eastAsia="Times New Roman"/>
          <w:vertAlign w:val="superscript"/>
        </w:rPr>
        <w:fldChar w:fldCharType="end"/>
      </w:r>
      <w:r w:rsidR="003046F7" w:rsidRPr="00B11031">
        <w:rPr>
          <w:rFonts w:eastAsia="Times New Roman"/>
          <w:vertAlign w:val="superscript"/>
        </w:rPr>
        <w:t xml:space="preserve">  </w:t>
      </w:r>
    </w:p>
    <w:p w14:paraId="3B6906EC" w14:textId="72B85989" w:rsidR="00B029CA" w:rsidRPr="00021917" w:rsidRDefault="005A364F" w:rsidP="00C52A85">
      <w:r>
        <w:t xml:space="preserve">The </w:t>
      </w:r>
      <w:r w:rsidR="00B029CA" w:rsidRPr="00B029CA">
        <w:t xml:space="preserve">El </w:t>
      </w:r>
      <w:r w:rsidR="00B029CA" w:rsidRPr="005A364F">
        <w:t>Niño</w:t>
      </w:r>
      <w:r w:rsidR="005C2826">
        <w:t>–</w:t>
      </w:r>
      <w:r w:rsidR="00B029CA" w:rsidRPr="005A364F">
        <w:t xml:space="preserve">Southern Oscillation is </w:t>
      </w:r>
      <w:r w:rsidR="00B029CA" w:rsidRPr="005A364F">
        <w:rPr>
          <w:color w:val="000000"/>
        </w:rPr>
        <w:t>the</w:t>
      </w:r>
      <w:r w:rsidR="00B029CA" w:rsidRPr="005A364F">
        <w:t xml:space="preserve"> most important driver of natural </w:t>
      </w:r>
      <w:r w:rsidR="00B029CA" w:rsidRPr="00F11FDB">
        <w:rPr>
          <w:b/>
        </w:rPr>
        <w:t>climate variability</w:t>
      </w:r>
      <w:r w:rsidR="006363EA" w:rsidRPr="005A364F">
        <w:t xml:space="preserve"> in the R</w:t>
      </w:r>
      <w:r w:rsidR="00B029CA" w:rsidRPr="005A364F">
        <w:t>egion</w:t>
      </w:r>
      <w:r w:rsidR="00734F8B">
        <w:t xml:space="preserve"> and is likely to remain so</w:t>
      </w:r>
      <w:r w:rsidR="00B029CA" w:rsidRPr="005A364F">
        <w:t>.</w:t>
      </w:r>
      <w:r w:rsidR="003046F7" w:rsidRPr="005A364F">
        <w:rPr>
          <w:sz w:val="18"/>
          <w:szCs w:val="18"/>
        </w:rPr>
        <w:fldChar w:fldCharType="begin"/>
      </w:r>
      <w:r w:rsidR="00C52A85">
        <w:rPr>
          <w:sz w:val="18"/>
          <w:szCs w:val="18"/>
        </w:rPr>
        <w:instrText>ADDIN RW.CITE{{22417 Christensen,J.H. 2013; 20171 Holbrook,N.J. 2012; 19175 Redondo-Rodriguez,A. 2012; 3542 Oliver,J.K. 2009}}</w:instrText>
      </w:r>
      <w:r w:rsidR="003046F7" w:rsidRPr="005A364F">
        <w:rPr>
          <w:sz w:val="18"/>
          <w:szCs w:val="18"/>
        </w:rPr>
        <w:fldChar w:fldCharType="separate"/>
      </w:r>
      <w:r w:rsidR="00C52A85" w:rsidRPr="00C52A85">
        <w:rPr>
          <w:rFonts w:eastAsia="Times New Roman"/>
          <w:sz w:val="18"/>
          <w:vertAlign w:val="superscript"/>
        </w:rPr>
        <w:t>55,62,63,64</w:t>
      </w:r>
      <w:r w:rsidR="003046F7" w:rsidRPr="005A364F">
        <w:rPr>
          <w:sz w:val="18"/>
          <w:szCs w:val="18"/>
        </w:rPr>
        <w:fldChar w:fldCharType="end"/>
      </w:r>
      <w:r w:rsidR="00B029CA" w:rsidRPr="005A364F">
        <w:t xml:space="preserve"> Extreme El</w:t>
      </w:r>
      <w:r w:rsidR="00B029CA" w:rsidRPr="00B029CA">
        <w:t xml:space="preserve"> Niño events occurred during 1982</w:t>
      </w:r>
      <w:r>
        <w:t>–</w:t>
      </w:r>
      <w:r w:rsidR="00B029CA" w:rsidRPr="00B029CA">
        <w:t>83 and 1997</w:t>
      </w:r>
      <w:r>
        <w:t>–</w:t>
      </w:r>
      <w:r w:rsidR="00B029CA" w:rsidRPr="00B029CA">
        <w:t>98 with widespread coral bleaching observed.</w:t>
      </w:r>
      <w:r w:rsidR="00556DAE">
        <w:fldChar w:fldCharType="begin"/>
      </w:r>
      <w:r w:rsidR="00C52A85">
        <w:instrText>ADDIN RW.CITE{{4491 Spillman,C.M. 2011; 8056 Goreau,T. 2000; 4914 Hoegh-Guldberg,O. 1999; 3542 Oliver,J.K. 2009}}</w:instrText>
      </w:r>
      <w:r w:rsidR="00556DAE">
        <w:fldChar w:fldCharType="separate"/>
      </w:r>
      <w:r w:rsidR="00C52A85" w:rsidRPr="00C52A85">
        <w:rPr>
          <w:rFonts w:eastAsia="Times New Roman"/>
          <w:vertAlign w:val="superscript"/>
        </w:rPr>
        <w:t>64,65,66,67</w:t>
      </w:r>
      <w:r w:rsidR="00556DAE">
        <w:fldChar w:fldCharType="end"/>
      </w:r>
      <w:r w:rsidR="00B029CA" w:rsidRPr="00B029CA">
        <w:t xml:space="preserve"> </w:t>
      </w:r>
      <w:r w:rsidR="00207547">
        <w:t>There is no</w:t>
      </w:r>
      <w:r w:rsidR="00B029CA" w:rsidRPr="00B029CA">
        <w:t xml:space="preserve"> consensus on observed long-term changes in </w:t>
      </w:r>
      <w:r w:rsidR="003551C3">
        <w:t xml:space="preserve">the </w:t>
      </w:r>
      <w:r w:rsidR="00B029CA" w:rsidRPr="00B029CA">
        <w:t>El Niño</w:t>
      </w:r>
      <w:r w:rsidR="005C2826">
        <w:t>–</w:t>
      </w:r>
      <w:r w:rsidR="00B029CA" w:rsidRPr="00B029CA">
        <w:t>Southern Oscillation</w:t>
      </w:r>
      <w:r w:rsidR="00734F8B">
        <w:t>, and</w:t>
      </w:r>
      <w:r w:rsidR="00207547" w:rsidRPr="00474086">
        <w:rPr>
          <w:szCs w:val="18"/>
        </w:rPr>
        <w:t xml:space="preserve"> low confidence in projected change in its </w:t>
      </w:r>
      <w:r w:rsidR="00207547" w:rsidRPr="00474086">
        <w:t>variability.</w:t>
      </w:r>
      <w:r w:rsidR="00207547" w:rsidRPr="00474086">
        <w:fldChar w:fldCharType="begin"/>
      </w:r>
      <w:r w:rsidR="00C52A85">
        <w:instrText>ADDIN RW.CITE{{22417 Christensen,J.H. 2013}}</w:instrText>
      </w:r>
      <w:r w:rsidR="00207547" w:rsidRPr="00474086">
        <w:fldChar w:fldCharType="separate"/>
      </w:r>
      <w:r w:rsidR="00C52A85" w:rsidRPr="00C52A85">
        <w:rPr>
          <w:rFonts w:eastAsia="Times New Roman"/>
          <w:vertAlign w:val="superscript"/>
        </w:rPr>
        <w:t>55</w:t>
      </w:r>
      <w:r w:rsidR="00207547" w:rsidRPr="00474086">
        <w:fldChar w:fldCharType="end"/>
      </w:r>
      <w:r w:rsidR="00B11031" w:rsidRPr="00474086">
        <w:rPr>
          <w:sz w:val="18"/>
          <w:szCs w:val="18"/>
        </w:rPr>
        <w:t xml:space="preserve"> </w:t>
      </w:r>
      <w:r w:rsidR="00B11031" w:rsidRPr="00474086">
        <w:rPr>
          <w:szCs w:val="18"/>
        </w:rPr>
        <w:t xml:space="preserve">Extreme El Niño occurrences are projected to </w:t>
      </w:r>
      <w:r w:rsidR="00B11031" w:rsidRPr="00474086">
        <w:t>increase.</w:t>
      </w:r>
      <w:r w:rsidR="00B11031" w:rsidRPr="00474086">
        <w:fldChar w:fldCharType="begin"/>
      </w:r>
      <w:r w:rsidR="00C52A85">
        <w:instrText>ADDIN RW.CITE{{22282 Cai,W. 2014}}</w:instrText>
      </w:r>
      <w:r w:rsidR="00B11031" w:rsidRPr="00474086">
        <w:fldChar w:fldCharType="separate"/>
      </w:r>
      <w:r w:rsidR="00C52A85" w:rsidRPr="00C52A85">
        <w:rPr>
          <w:rFonts w:eastAsia="Times New Roman"/>
          <w:vertAlign w:val="superscript"/>
        </w:rPr>
        <w:t>38</w:t>
      </w:r>
      <w:r w:rsidR="00B11031" w:rsidRPr="00474086">
        <w:fldChar w:fldCharType="end"/>
      </w:r>
    </w:p>
    <w:p w14:paraId="2CB82299" w14:textId="77777777" w:rsidR="004D5BB1" w:rsidRDefault="004D5BB1" w:rsidP="006E5554">
      <w:pPr>
        <w:pStyle w:val="Heading3"/>
        <w:numPr>
          <w:ilvl w:val="2"/>
          <w:numId w:val="4"/>
        </w:numPr>
        <w:spacing w:before="0" w:line="240" w:lineRule="auto"/>
        <w:ind w:left="709"/>
      </w:pPr>
      <w:bookmarkStart w:id="24" w:name="_Toc381775941"/>
      <w:bookmarkStart w:id="25" w:name="_Ref384907654"/>
      <w:r>
        <w:t>Vulnerability of the ecosystem to climate change</w:t>
      </w:r>
      <w:bookmarkEnd w:id="24"/>
      <w:bookmarkEnd w:id="25"/>
    </w:p>
    <w:p w14:paraId="6ADBB428" w14:textId="6D4F6B21" w:rsidR="00E27CBB" w:rsidRDefault="00E27CBB" w:rsidP="008D5759">
      <w:pPr>
        <w:shd w:val="clear" w:color="auto" w:fill="DBE5F1" w:themeFill="accent1" w:themeFillTint="33"/>
        <w:rPr>
          <w:rFonts w:cs="Times New Roman"/>
        </w:rPr>
      </w:pPr>
      <w:r>
        <w:rPr>
          <w:rFonts w:cs="Times New Roman"/>
        </w:rPr>
        <w:t xml:space="preserve">Key message: </w:t>
      </w:r>
      <w:r w:rsidRPr="00E725E9">
        <w:t>Rising sea temperatures will damage coral and affect other animals.</w:t>
      </w:r>
    </w:p>
    <w:p w14:paraId="57EFD35F" w14:textId="4903A68F" w:rsidR="00E27CBB" w:rsidRDefault="00E27CBB" w:rsidP="008D5759">
      <w:pPr>
        <w:shd w:val="clear" w:color="auto" w:fill="DBE5F1" w:themeFill="accent1" w:themeFillTint="33"/>
        <w:rPr>
          <w:rFonts w:cs="Times New Roman"/>
        </w:rPr>
      </w:pPr>
      <w:r>
        <w:rPr>
          <w:rFonts w:cs="Times New Roman"/>
        </w:rPr>
        <w:t xml:space="preserve">Key message: </w:t>
      </w:r>
      <w:r w:rsidRPr="00E725E9">
        <w:t>Changes to ocean currents may disrupt transport of nutrients and larvae.</w:t>
      </w:r>
    </w:p>
    <w:p w14:paraId="547E56AD" w14:textId="147BBF1C" w:rsidR="00E27CBB" w:rsidRDefault="00E27CBB" w:rsidP="008D5759">
      <w:pPr>
        <w:shd w:val="clear" w:color="auto" w:fill="DBE5F1" w:themeFill="accent1" w:themeFillTint="33"/>
        <w:rPr>
          <w:rFonts w:cs="Times New Roman"/>
        </w:rPr>
      </w:pPr>
      <w:r>
        <w:rPr>
          <w:rFonts w:cs="Times New Roman"/>
        </w:rPr>
        <w:t xml:space="preserve">Key message: </w:t>
      </w:r>
      <w:r w:rsidRPr="00E725E9">
        <w:t>Weather pattern shifts may increase frequency and distribution of disturbance.</w:t>
      </w:r>
    </w:p>
    <w:p w14:paraId="38E712A3" w14:textId="51C15E4E" w:rsidR="00E27CBB" w:rsidRDefault="00E27CBB" w:rsidP="008D5759">
      <w:pPr>
        <w:shd w:val="clear" w:color="auto" w:fill="DBE5F1" w:themeFill="accent1" w:themeFillTint="33"/>
        <w:rPr>
          <w:rFonts w:cs="Times New Roman"/>
        </w:rPr>
      </w:pPr>
      <w:r>
        <w:rPr>
          <w:rFonts w:cs="Times New Roman"/>
        </w:rPr>
        <w:t xml:space="preserve">Key message: </w:t>
      </w:r>
      <w:r w:rsidRPr="00E27CBB">
        <w:rPr>
          <w:rFonts w:cs="Times New Roman"/>
        </w:rPr>
        <w:t>Ocean acidification threatens physiological processes for a wide range of organisms.</w:t>
      </w:r>
    </w:p>
    <w:p w14:paraId="19F3D745" w14:textId="05649E89" w:rsidR="00AE2E18" w:rsidRDefault="00135816" w:rsidP="00C52A85">
      <w:r>
        <w:t xml:space="preserve">Current and future climate </w:t>
      </w:r>
      <w:r w:rsidR="004D5BB1">
        <w:t>change</w:t>
      </w:r>
      <w:r w:rsidR="006363EA">
        <w:t xml:space="preserve"> related</w:t>
      </w:r>
      <w:r w:rsidR="004D5BB1">
        <w:t xml:space="preserve"> threats </w:t>
      </w:r>
      <w:r w:rsidR="006363EA">
        <w:t xml:space="preserve">to </w:t>
      </w:r>
      <w:r w:rsidR="004D5BB1">
        <w:t xml:space="preserve">the Region’s </w:t>
      </w:r>
      <w:r w:rsidR="006363EA">
        <w:t>ecosystem</w:t>
      </w:r>
      <w:r w:rsidR="00D2041D">
        <w:t xml:space="preserve"> </w:t>
      </w:r>
      <w:r w:rsidR="004D5BB1">
        <w:t>include sea temperature increases</w:t>
      </w:r>
      <w:r w:rsidR="00FC7361">
        <w:t xml:space="preserve">, </w:t>
      </w:r>
      <w:r w:rsidR="004D5BB1">
        <w:t xml:space="preserve">altered ocean currents, </w:t>
      </w:r>
      <w:r w:rsidR="00FC7361">
        <w:t>changed</w:t>
      </w:r>
      <w:r w:rsidR="004D5BB1">
        <w:t xml:space="preserve"> weather patterns,</w:t>
      </w:r>
      <w:r w:rsidR="00FC7361" w:rsidRPr="00FC7361">
        <w:t xml:space="preserve"> </w:t>
      </w:r>
      <w:r w:rsidR="00FC7361">
        <w:t>ocean acidification</w:t>
      </w:r>
      <w:r w:rsidR="004D5BB1">
        <w:t xml:space="preserve"> and sea level rise. Potential effects for populations of species </w:t>
      </w:r>
      <w:r w:rsidR="00F805A5">
        <w:t xml:space="preserve">and </w:t>
      </w:r>
      <w:r w:rsidR="004D5BB1">
        <w:t>groups of species and habitats are considered in many recent scientific studies.</w:t>
      </w:r>
      <w:r w:rsidR="004D5BB1">
        <w:fldChar w:fldCharType="begin"/>
      </w:r>
      <w:r w:rsidR="00C52A85">
        <w:instrText>ADDIN RW.CITE{{19800 De'ath,G. 2012; 21146 Koch,Marguerite 2013; 19344 Doropoulos,C. 2012; 22338 Poloczanska,E.S. 2013; 3880 Johnson,J.E. 2007; 22727 Reisinger,A. [No Information]}}</w:instrText>
      </w:r>
      <w:r w:rsidR="004D5BB1">
        <w:fldChar w:fldCharType="separate"/>
      </w:r>
      <w:r w:rsidR="00C52A85" w:rsidRPr="00C52A85">
        <w:rPr>
          <w:rFonts w:eastAsia="Times New Roman"/>
          <w:vertAlign w:val="superscript"/>
        </w:rPr>
        <w:t>34,68,69,70,71,72</w:t>
      </w:r>
      <w:r w:rsidR="004D5BB1">
        <w:fldChar w:fldCharType="end"/>
      </w:r>
      <w:r w:rsidR="004D5BB1">
        <w:t xml:space="preserve"> The effects, both individually and combined, are likely to have far-reaching consequences for the Region’s ecosystem</w:t>
      </w:r>
      <w:r w:rsidR="00BE37D7">
        <w:t xml:space="preserve"> and its </w:t>
      </w:r>
      <w:r w:rsidR="00187E82">
        <w:t>o</w:t>
      </w:r>
      <w:r w:rsidR="00BE37D7">
        <w:t xml:space="preserve">utstanding </w:t>
      </w:r>
      <w:r w:rsidR="00187E82">
        <w:t>u</w:t>
      </w:r>
      <w:r w:rsidR="00BE37D7">
        <w:t xml:space="preserve">niversal </w:t>
      </w:r>
      <w:r w:rsidR="00187E82">
        <w:t>v</w:t>
      </w:r>
      <w:r w:rsidR="00BE37D7">
        <w:t>alue</w:t>
      </w:r>
      <w:r>
        <w:t xml:space="preserve"> as a world heritage area</w:t>
      </w:r>
      <w:r w:rsidR="004D5BB1">
        <w:t xml:space="preserve">. </w:t>
      </w:r>
    </w:p>
    <w:p w14:paraId="2F14070C" w14:textId="581707D6" w:rsidR="004D5BB1" w:rsidRDefault="004D5BB1" w:rsidP="00C52A85">
      <w:r>
        <w:t xml:space="preserve">The 2013 </w:t>
      </w:r>
      <w:r w:rsidR="00135816">
        <w:t>water quality scientific consensus statement</w:t>
      </w:r>
      <w:r>
        <w:fldChar w:fldCharType="begin"/>
      </w:r>
      <w:r w:rsidR="00C52A85">
        <w:instrText>ADDIN RW.CITE{{21413 Brodie,J. 2013}}</w:instrText>
      </w:r>
      <w:r>
        <w:fldChar w:fldCharType="separate"/>
      </w:r>
      <w:r w:rsidR="00C52A85" w:rsidRPr="00C52A85">
        <w:rPr>
          <w:rFonts w:eastAsia="Times New Roman"/>
          <w:vertAlign w:val="superscript"/>
        </w:rPr>
        <w:t>73</w:t>
      </w:r>
      <w:r>
        <w:fldChar w:fldCharType="end"/>
      </w:r>
      <w:r>
        <w:t xml:space="preserve"> concluded that </w:t>
      </w:r>
      <w:r w:rsidR="00F26560">
        <w:t>‘</w:t>
      </w:r>
      <w:r>
        <w:rPr>
          <w:bCs/>
          <w:i/>
          <w:iCs/>
        </w:rPr>
        <w:t>key Great Barrier Reef ecosystems are showing declining trends in condition due to continuing poor water quality, cumulative impacts of climate change and increasing intensity of extreme events</w:t>
      </w:r>
      <w:r w:rsidR="00F26560">
        <w:rPr>
          <w:i/>
        </w:rPr>
        <w:t>’</w:t>
      </w:r>
      <w:r>
        <w:t xml:space="preserve">. </w:t>
      </w:r>
    </w:p>
    <w:p w14:paraId="2E5F2B6E" w14:textId="65D6B72A" w:rsidR="004D5BB1" w:rsidRDefault="004D5BB1" w:rsidP="00C52A85">
      <w:r>
        <w:t>For most ecosystem values</w:t>
      </w:r>
      <w:r w:rsidR="005A364F">
        <w:t>,</w:t>
      </w:r>
      <w:r>
        <w:t xml:space="preserve"> knowledge regarding the range and extent of impacts is limited, but growing steadily. However, the projected vulnerability of a number of the Region’s habitats and species indicates not all components are affected equally.</w:t>
      </w:r>
      <w:r w:rsidR="004851F3">
        <w:fldChar w:fldCharType="begin"/>
      </w:r>
      <w:r w:rsidR="00C52A85">
        <w:instrText>ADDIN RW.CITE{{3880 Johnson,J.E. 2007}}</w:instrText>
      </w:r>
      <w:r w:rsidR="004851F3">
        <w:fldChar w:fldCharType="separate"/>
      </w:r>
      <w:r w:rsidR="00C52A85" w:rsidRPr="00C52A85">
        <w:rPr>
          <w:rFonts w:eastAsia="Times New Roman"/>
          <w:vertAlign w:val="superscript"/>
        </w:rPr>
        <w:t>72</w:t>
      </w:r>
      <w:r w:rsidR="004851F3">
        <w:fldChar w:fldCharType="end"/>
      </w:r>
      <w:r>
        <w:t xml:space="preserve"> Corals and seabirds are considered to be some of the most vulnerable species</w:t>
      </w:r>
      <w:r w:rsidR="004851F3">
        <w:fldChar w:fldCharType="begin"/>
      </w:r>
      <w:r w:rsidR="00C52A85">
        <w:instrText>ADDIN RW.CITE{{3880 Johnson,J.E. 2007; 19050 Chambers,L.E. 2011; 19800 De'ath,G. 2012; 22338 Poloczanska,E.S. 2013}}</w:instrText>
      </w:r>
      <w:r w:rsidR="004851F3">
        <w:fldChar w:fldCharType="separate"/>
      </w:r>
      <w:r w:rsidR="00C52A85" w:rsidRPr="00C52A85">
        <w:rPr>
          <w:rFonts w:eastAsia="Times New Roman"/>
          <w:vertAlign w:val="superscript"/>
        </w:rPr>
        <w:t>68,71,72,74</w:t>
      </w:r>
      <w:r w:rsidR="004851F3">
        <w:fldChar w:fldCharType="end"/>
      </w:r>
      <w:r w:rsidR="004851F3">
        <w:t xml:space="preserve"> </w:t>
      </w:r>
      <w:r w:rsidR="00BE37D7">
        <w:t xml:space="preserve">— both key attributes of the area’s </w:t>
      </w:r>
      <w:r w:rsidR="00187E82">
        <w:t>o</w:t>
      </w:r>
      <w:r w:rsidR="00BE37D7">
        <w:t xml:space="preserve">utstanding </w:t>
      </w:r>
      <w:r w:rsidR="00187E82">
        <w:t>u</w:t>
      </w:r>
      <w:r w:rsidR="00BE37D7">
        <w:t xml:space="preserve">niversal </w:t>
      </w:r>
      <w:r w:rsidR="00187E82">
        <w:t>v</w:t>
      </w:r>
      <w:r w:rsidR="00BE37D7">
        <w:t>alue.</w:t>
      </w:r>
    </w:p>
    <w:p w14:paraId="0BFEE6AB" w14:textId="3C499113" w:rsidR="00CD3933" w:rsidRDefault="004D5BB1" w:rsidP="00C52A85">
      <w:pPr>
        <w:rPr>
          <w:color w:val="000000" w:themeColor="text1"/>
        </w:rPr>
      </w:pPr>
      <w:r>
        <w:t xml:space="preserve">Continued </w:t>
      </w:r>
      <w:r w:rsidRPr="006E5554">
        <w:rPr>
          <w:rFonts w:ascii="Segoe UI Semibold" w:hAnsi="Segoe UI Semibold"/>
          <w:b/>
        </w:rPr>
        <w:t xml:space="preserve">increases in </w:t>
      </w:r>
      <w:r w:rsidR="00AE2E18" w:rsidRPr="006E5554">
        <w:rPr>
          <w:rFonts w:ascii="Segoe UI Semibold" w:hAnsi="Segoe UI Semibold"/>
          <w:b/>
        </w:rPr>
        <w:t xml:space="preserve">air and </w:t>
      </w:r>
      <w:r w:rsidRPr="006E5554">
        <w:rPr>
          <w:rFonts w:ascii="Segoe UI Semibold" w:hAnsi="Segoe UI Semibold"/>
          <w:b/>
        </w:rPr>
        <w:t>sea temperature</w:t>
      </w:r>
      <w:r>
        <w:t xml:space="preserve"> pose significant risks over the coming decades across the whole Region,</w:t>
      </w:r>
      <w:r>
        <w:rPr>
          <w:rFonts w:cs="Arial"/>
          <w:sz w:val="18"/>
          <w:szCs w:val="18"/>
        </w:rPr>
        <w:t xml:space="preserve"> </w:t>
      </w:r>
      <w:r>
        <w:t>influencing a range of physical, chemical and biological conditions and processes and, hence, many different habitats and species.</w:t>
      </w:r>
      <w:r>
        <w:fldChar w:fldCharType="begin"/>
      </w:r>
      <w:r w:rsidR="00C52A85">
        <w:instrText>ADDIN RW.CITE{{4948 Lough,J. 2007}}</w:instrText>
      </w:r>
      <w:r>
        <w:fldChar w:fldCharType="separate"/>
      </w:r>
      <w:r w:rsidR="00C52A85" w:rsidRPr="00C52A85">
        <w:rPr>
          <w:rFonts w:eastAsia="Times New Roman"/>
          <w:vertAlign w:val="superscript"/>
        </w:rPr>
        <w:t>75</w:t>
      </w:r>
      <w:r>
        <w:fldChar w:fldCharType="end"/>
      </w:r>
      <w:r>
        <w:t xml:space="preserve"> </w:t>
      </w:r>
      <w:r w:rsidR="009D5FD8">
        <w:rPr>
          <w:color w:val="000000" w:themeColor="text1"/>
        </w:rPr>
        <w:t>S</w:t>
      </w:r>
      <w:r>
        <w:rPr>
          <w:color w:val="000000" w:themeColor="text1"/>
        </w:rPr>
        <w:t xml:space="preserve">eabird nesting and shorebird roosting sites are at </w:t>
      </w:r>
      <w:r>
        <w:t>risk</w:t>
      </w:r>
      <w:r>
        <w:rPr>
          <w:color w:val="000000" w:themeColor="text1"/>
        </w:rPr>
        <w:t xml:space="preserve"> and increasing sea temperatures are affecting food availability for offshore and pelagic</w:t>
      </w:r>
      <w:r w:rsidR="004922BE">
        <w:rPr>
          <w:color w:val="000000" w:themeColor="text1"/>
        </w:rPr>
        <w:t>-</w:t>
      </w:r>
      <w:r>
        <w:rPr>
          <w:color w:val="000000" w:themeColor="text1"/>
        </w:rPr>
        <w:t>foraging seabirds.</w:t>
      </w:r>
      <w:r>
        <w:rPr>
          <w:color w:val="000000" w:themeColor="text1"/>
        </w:rPr>
        <w:fldChar w:fldCharType="begin"/>
      </w:r>
      <w:r w:rsidR="00C52A85">
        <w:rPr>
          <w:color w:val="000000" w:themeColor="text1"/>
        </w:rPr>
        <w:instrText>ADDIN RW.CITE{{8968 Peck,D.R. 2004; 20143 Chambers,L.E. 2012}}</w:instrText>
      </w:r>
      <w:r>
        <w:rPr>
          <w:color w:val="000000" w:themeColor="text1"/>
        </w:rPr>
        <w:fldChar w:fldCharType="separate"/>
      </w:r>
      <w:r w:rsidR="00C52A85" w:rsidRPr="00C52A85">
        <w:rPr>
          <w:rFonts w:eastAsia="Times New Roman"/>
          <w:vertAlign w:val="superscript"/>
        </w:rPr>
        <w:t>76,77</w:t>
      </w:r>
      <w:r>
        <w:rPr>
          <w:color w:val="000000" w:themeColor="text1"/>
        </w:rPr>
        <w:fldChar w:fldCharType="end"/>
      </w:r>
      <w:r>
        <w:rPr>
          <w:color w:val="000000" w:themeColor="text1"/>
        </w:rPr>
        <w:t xml:space="preserve"> </w:t>
      </w:r>
      <w:r w:rsidR="00CD3933">
        <w:t xml:space="preserve">Sea temperature extremes considered to be caused by climate change (see </w:t>
      </w:r>
      <w:r w:rsidR="00CD3933" w:rsidRPr="00FC7361">
        <w:t>Section 3.</w:t>
      </w:r>
      <w:r w:rsidR="00FC7361" w:rsidRPr="00FC7361">
        <w:t>2.6</w:t>
      </w:r>
      <w:r w:rsidR="00CD3933" w:rsidRPr="00FC7361">
        <w:t>)</w:t>
      </w:r>
      <w:r w:rsidR="00CD3933">
        <w:t xml:space="preserve"> have already had some serious effects, including mass coral bleaching in 1998 and 2002</w:t>
      </w:r>
      <w:r w:rsidR="00B1691B">
        <w:fldChar w:fldCharType="begin"/>
      </w:r>
      <w:r w:rsidR="00C52A85">
        <w:instrText>ADDIN RW.CITE{{22671 Cantin,N.E. 2014; 4751 Berkelmans,R. 2004}}</w:instrText>
      </w:r>
      <w:r w:rsidR="00B1691B">
        <w:fldChar w:fldCharType="separate"/>
      </w:r>
      <w:r w:rsidR="00C52A85" w:rsidRPr="00C52A85">
        <w:rPr>
          <w:rFonts w:eastAsia="Times New Roman"/>
          <w:vertAlign w:val="superscript"/>
        </w:rPr>
        <w:t>78,79</w:t>
      </w:r>
      <w:r w:rsidR="00B1691B">
        <w:fldChar w:fldCharType="end"/>
      </w:r>
      <w:r w:rsidR="00CD3933">
        <w:t xml:space="preserve"> and reduced growth rates in massive corals across the Region.</w:t>
      </w:r>
      <w:r w:rsidR="00CD3933">
        <w:fldChar w:fldCharType="begin"/>
      </w:r>
      <w:r w:rsidR="00C52A85">
        <w:instrText>ADDIN RW.CITE{{4751 Berkelmans,R. 2004; 3425 De'ath,G. 2009; 22389 De'ath,G. 2013; 19800 De'ath,G. 2012; 4915 Hoegh-Guldberg,O. 2007}}</w:instrText>
      </w:r>
      <w:r w:rsidR="00CD3933">
        <w:fldChar w:fldCharType="separate"/>
      </w:r>
      <w:r w:rsidR="00C52A85" w:rsidRPr="00C52A85">
        <w:rPr>
          <w:rFonts w:eastAsia="Times New Roman"/>
          <w:vertAlign w:val="superscript"/>
        </w:rPr>
        <w:t>68,79,80,81,82</w:t>
      </w:r>
      <w:r w:rsidR="00CD3933">
        <w:fldChar w:fldCharType="end"/>
      </w:r>
    </w:p>
    <w:p w14:paraId="26E6EF28" w14:textId="14281FD5" w:rsidR="00E51CF2" w:rsidRPr="003C4C5A" w:rsidRDefault="00E51CF2" w:rsidP="00C52A85">
      <w:r>
        <w:t>Under a scenario where radiative forcing</w:t>
      </w:r>
      <w:r w:rsidR="005A364F">
        <w:t xml:space="preserve"> </w:t>
      </w:r>
      <w:r w:rsidR="00C23C47">
        <w:t>stabilises before 2100</w:t>
      </w:r>
      <w:r w:rsidR="00135816">
        <w:t xml:space="preserve"> (RCP 4.5)</w:t>
      </w:r>
      <w:r w:rsidR="005A364F">
        <w:fldChar w:fldCharType="begin"/>
      </w:r>
      <w:r w:rsidR="00C52A85">
        <w:instrText>ADDIN RW.CITE{{22505 Moss,R. 2008}}</w:instrText>
      </w:r>
      <w:r w:rsidR="005A364F">
        <w:fldChar w:fldCharType="separate"/>
      </w:r>
      <w:r w:rsidR="00C52A85" w:rsidRPr="00C52A85">
        <w:rPr>
          <w:rFonts w:eastAsia="Times New Roman"/>
          <w:vertAlign w:val="superscript"/>
        </w:rPr>
        <w:t>42</w:t>
      </w:r>
      <w:r w:rsidR="005A364F">
        <w:fldChar w:fldCharType="end"/>
      </w:r>
      <w:r w:rsidRPr="003C4C5A">
        <w:t xml:space="preserve">, bleaching conditions </w:t>
      </w:r>
      <w:r>
        <w:t xml:space="preserve">are predicted to </w:t>
      </w:r>
      <w:r w:rsidRPr="003C4C5A">
        <w:t xml:space="preserve">start to occur twice a decade in 2018 </w:t>
      </w:r>
      <w:r>
        <w:t xml:space="preserve">for most of the Great Barrier Reef, </w:t>
      </w:r>
      <w:r w:rsidRPr="003C4C5A">
        <w:t xml:space="preserve">with </w:t>
      </w:r>
      <w:r>
        <w:t xml:space="preserve">these </w:t>
      </w:r>
      <w:r w:rsidRPr="003C4C5A">
        <w:t xml:space="preserve">conditions </w:t>
      </w:r>
      <w:r>
        <w:t>beginning</w:t>
      </w:r>
      <w:r w:rsidRPr="003C4C5A">
        <w:t xml:space="preserve"> slightly later (</w:t>
      </w:r>
      <w:r>
        <w:t xml:space="preserve">between </w:t>
      </w:r>
      <w:r w:rsidRPr="003C4C5A">
        <w:t xml:space="preserve">2033 </w:t>
      </w:r>
      <w:r>
        <w:t>and</w:t>
      </w:r>
      <w:r w:rsidRPr="003C4C5A">
        <w:t xml:space="preserve"> 2043) in the inshore southern Reef.</w:t>
      </w:r>
      <w:r w:rsidRPr="003C4C5A">
        <w:fldChar w:fldCharType="begin"/>
      </w:r>
      <w:r w:rsidR="00C52A85">
        <w:instrText>ADDIN RW.CITE{{21086 vanHooidonk,R.J. 2013}}</w:instrText>
      </w:r>
      <w:r w:rsidRPr="003C4C5A">
        <w:fldChar w:fldCharType="separate"/>
      </w:r>
      <w:r w:rsidR="00C52A85" w:rsidRPr="00C52A85">
        <w:rPr>
          <w:rFonts w:eastAsia="Times New Roman"/>
          <w:vertAlign w:val="superscript"/>
        </w:rPr>
        <w:t>83</w:t>
      </w:r>
      <w:r w:rsidRPr="003C4C5A">
        <w:fldChar w:fldCharType="end"/>
      </w:r>
      <w:r w:rsidRPr="003C4C5A">
        <w:t xml:space="preserve"> </w:t>
      </w:r>
      <w:r>
        <w:t>In the same scenario, a</w:t>
      </w:r>
      <w:r w:rsidRPr="003C4C5A">
        <w:t xml:space="preserve">nnual bleaching conditions </w:t>
      </w:r>
      <w:r>
        <w:t>are predicted to</w:t>
      </w:r>
      <w:r w:rsidRPr="003C4C5A">
        <w:t xml:space="preserve"> start occur</w:t>
      </w:r>
      <w:r>
        <w:t>ring in the period from</w:t>
      </w:r>
      <w:r w:rsidRPr="003C4C5A">
        <w:t xml:space="preserve"> 2052 to 2067 with earlier annual bleaching conditions (2047) in the southern inshore Reef and later (after 2067) in </w:t>
      </w:r>
      <w:r>
        <w:t>some parts on the central Reef.</w:t>
      </w:r>
      <w:r w:rsidRPr="003C4C5A">
        <w:fldChar w:fldCharType="begin"/>
      </w:r>
      <w:r w:rsidR="00C52A85">
        <w:instrText>ADDIN RW.CITE{{21086 vanHooidonk,R.J. 2013}}</w:instrText>
      </w:r>
      <w:r w:rsidRPr="003C4C5A">
        <w:fldChar w:fldCharType="separate"/>
      </w:r>
      <w:r w:rsidR="00C52A85" w:rsidRPr="00C52A85">
        <w:rPr>
          <w:rFonts w:eastAsia="Times New Roman"/>
          <w:vertAlign w:val="superscript"/>
        </w:rPr>
        <w:t>83</w:t>
      </w:r>
      <w:r w:rsidRPr="003C4C5A">
        <w:fldChar w:fldCharType="end"/>
      </w:r>
    </w:p>
    <w:p w14:paraId="1411ED29" w14:textId="5E1E3C7E" w:rsidR="004D5BB1" w:rsidRDefault="004D5BB1" w:rsidP="00C52A85">
      <w:r>
        <w:t>Pelagic</w:t>
      </w:r>
      <w:r w:rsidR="005A364F">
        <w:t>–</w:t>
      </w:r>
      <w:r>
        <w:t xml:space="preserve">foraging seabirds are highly vulnerable to </w:t>
      </w:r>
      <w:r w:rsidRPr="006E5554">
        <w:rPr>
          <w:rFonts w:ascii="Segoe UI Semibold" w:hAnsi="Segoe UI Semibold"/>
          <w:b/>
        </w:rPr>
        <w:t>changes in ocean currents</w:t>
      </w:r>
      <w:r>
        <w:t>.</w:t>
      </w:r>
      <w:r>
        <w:fldChar w:fldCharType="begin"/>
      </w:r>
      <w:r w:rsidR="00C52A85">
        <w:instrText>ADDIN RW.CITE{{19050 Chambers,L.E. 2011}}</w:instrText>
      </w:r>
      <w:r>
        <w:fldChar w:fldCharType="separate"/>
      </w:r>
      <w:r w:rsidR="00C52A85" w:rsidRPr="00C52A85">
        <w:rPr>
          <w:rFonts w:eastAsia="Times New Roman"/>
          <w:vertAlign w:val="superscript"/>
        </w:rPr>
        <w:t>74</w:t>
      </w:r>
      <w:r>
        <w:fldChar w:fldCharType="end"/>
      </w:r>
      <w:r>
        <w:rPr>
          <w:color w:val="000000" w:themeColor="text1"/>
        </w:rPr>
        <w:t xml:space="preserve"> There is evidence that climate change has driven </w:t>
      </w:r>
      <w:r w:rsidR="00F805A5">
        <w:rPr>
          <w:color w:val="000000" w:themeColor="text1"/>
        </w:rPr>
        <w:t xml:space="preserve">the </w:t>
      </w:r>
      <w:r>
        <w:rPr>
          <w:color w:val="000000" w:themeColor="text1"/>
        </w:rPr>
        <w:t>range</w:t>
      </w:r>
      <w:r w:rsidR="00F805A5">
        <w:rPr>
          <w:color w:val="000000" w:themeColor="text1"/>
        </w:rPr>
        <w:t>s</w:t>
      </w:r>
      <w:r>
        <w:rPr>
          <w:color w:val="000000" w:themeColor="text1"/>
        </w:rPr>
        <w:t xml:space="preserve"> </w:t>
      </w:r>
      <w:r w:rsidR="003C4C5A">
        <w:rPr>
          <w:color w:val="000000" w:themeColor="text1"/>
        </w:rPr>
        <w:t>of</w:t>
      </w:r>
      <w:r>
        <w:rPr>
          <w:color w:val="000000" w:themeColor="text1"/>
        </w:rPr>
        <w:t xml:space="preserve"> Australian seabirds </w:t>
      </w:r>
      <w:r w:rsidR="00F805A5">
        <w:rPr>
          <w:color w:val="000000" w:themeColor="text1"/>
        </w:rPr>
        <w:t>further south</w:t>
      </w:r>
      <w:r>
        <w:rPr>
          <w:color w:val="000000" w:themeColor="text1"/>
        </w:rPr>
        <w:t>, reduced breeding success and altered breeding timing for some species.</w:t>
      </w:r>
      <w:r>
        <w:rPr>
          <w:color w:val="000000" w:themeColor="text1"/>
        </w:rPr>
        <w:fldChar w:fldCharType="begin"/>
      </w:r>
      <w:r w:rsidR="00C52A85">
        <w:rPr>
          <w:color w:val="000000" w:themeColor="text1"/>
        </w:rPr>
        <w:instrText>ADDIN RW.CITE{{19050 Chambers,L.E. 2011}}</w:instrText>
      </w:r>
      <w:r>
        <w:rPr>
          <w:color w:val="000000" w:themeColor="text1"/>
        </w:rPr>
        <w:fldChar w:fldCharType="separate"/>
      </w:r>
      <w:r w:rsidR="00C52A85" w:rsidRPr="00C52A85">
        <w:rPr>
          <w:rFonts w:eastAsia="Times New Roman"/>
          <w:vertAlign w:val="superscript"/>
        </w:rPr>
        <w:t>74</w:t>
      </w:r>
      <w:r>
        <w:rPr>
          <w:color w:val="000000" w:themeColor="text1"/>
        </w:rPr>
        <w:fldChar w:fldCharType="end"/>
      </w:r>
      <w:r>
        <w:rPr>
          <w:color w:val="000000" w:themeColor="text1"/>
        </w:rPr>
        <w:t xml:space="preserve"> </w:t>
      </w:r>
      <w:r>
        <w:t xml:space="preserve">Altered ocean circulation patterns may also affect the transport of eggs and larvae of many animals within and among Great Barrier Reef habitats </w:t>
      </w:r>
      <w:r w:rsidR="00F24EDA">
        <w:t xml:space="preserve">and </w:t>
      </w:r>
      <w:r w:rsidR="00F11FDB">
        <w:t xml:space="preserve">influence species </w:t>
      </w:r>
      <w:r w:rsidR="00065A6C">
        <w:t>distributions</w:t>
      </w:r>
      <w:r w:rsidR="00F24EDA">
        <w:t>.</w:t>
      </w:r>
      <w:r w:rsidR="00065A6C">
        <w:t xml:space="preserve"> </w:t>
      </w:r>
      <w:r w:rsidR="00F24EDA">
        <w:t>T</w:t>
      </w:r>
      <w:r>
        <w:t>he movement of marine tur</w:t>
      </w:r>
      <w:r w:rsidR="00EB1AFE">
        <w:t>tle</w:t>
      </w:r>
      <w:r w:rsidR="00F11FDB">
        <w:t xml:space="preserve"> hatchlings</w:t>
      </w:r>
      <w:r w:rsidR="00EB1AFE">
        <w:t xml:space="preserve"> away from nesting beaches</w:t>
      </w:r>
      <w:r w:rsidR="00F24EDA">
        <w:t xml:space="preserve"> may be affected</w:t>
      </w:r>
      <w:r w:rsidR="00F24EDA">
        <w:fldChar w:fldCharType="begin"/>
      </w:r>
      <w:r w:rsidR="00C52A85">
        <w:instrText>ADDIN RW.CITE{{4363 Hamann,M. 2011}}</w:instrText>
      </w:r>
      <w:r w:rsidR="00F24EDA">
        <w:fldChar w:fldCharType="separate"/>
      </w:r>
      <w:r w:rsidR="00C52A85" w:rsidRPr="00C52A85">
        <w:rPr>
          <w:rFonts w:eastAsia="Times New Roman"/>
          <w:vertAlign w:val="superscript"/>
        </w:rPr>
        <w:t>84</w:t>
      </w:r>
      <w:r w:rsidR="00F24EDA">
        <w:fldChar w:fldCharType="end"/>
      </w:r>
      <w:r w:rsidR="00F24EDA">
        <w:t>, as may coral larval dispersal</w:t>
      </w:r>
      <w:r w:rsidR="00EB1AFE">
        <w:t>.</w:t>
      </w:r>
      <w:r>
        <w:t xml:space="preserve"> Projected increases in ocean stratification — the vertical layers in the water column — are predicted to affect the supply of nutrients and oxygen into deeper pelagic and seafloor ecosystems with implications for </w:t>
      </w:r>
      <w:r w:rsidR="00734896">
        <w:t>the organisms that live there</w:t>
      </w:r>
      <w:r>
        <w:t>.</w:t>
      </w:r>
      <w:r>
        <w:fldChar w:fldCharType="begin"/>
      </w:r>
      <w:r w:rsidR="00C52A85">
        <w:instrText>ADDIN RW.CITE{{18279 Hobday,A.J. 2011}}</w:instrText>
      </w:r>
      <w:r>
        <w:fldChar w:fldCharType="separate"/>
      </w:r>
      <w:r w:rsidR="00C52A85" w:rsidRPr="00C52A85">
        <w:rPr>
          <w:rFonts w:eastAsia="Times New Roman"/>
          <w:vertAlign w:val="superscript"/>
        </w:rPr>
        <w:t>51</w:t>
      </w:r>
      <w:r>
        <w:fldChar w:fldCharType="end"/>
      </w:r>
      <w:r>
        <w:t xml:space="preserve"> </w:t>
      </w:r>
    </w:p>
    <w:p w14:paraId="6188C7A7" w14:textId="5410683D" w:rsidR="00C656C4" w:rsidRDefault="004D5BB1" w:rsidP="00C52A85">
      <w:pPr>
        <w:rPr>
          <w:rFonts w:cs="Arial"/>
        </w:rPr>
      </w:pPr>
      <w:r>
        <w:rPr>
          <w:shd w:val="clear" w:color="auto" w:fill="FFFFFF" w:themeFill="background1"/>
        </w:rPr>
        <w:t>As the climate changes, the capacity of hard corals to grow and reproduce will be increasingly compromised with flow-on effects on other sp</w:t>
      </w:r>
      <w:r w:rsidR="004851F3">
        <w:rPr>
          <w:shd w:val="clear" w:color="auto" w:fill="FFFFFF" w:themeFill="background1"/>
        </w:rPr>
        <w:t>ecies dependent on coral reefs.</w:t>
      </w:r>
      <w:r>
        <w:t xml:space="preserve"> Reef-building corals are highly vulnerable to increasing sea temperature, ocean acidification and increased </w:t>
      </w:r>
      <w:r w:rsidR="0046182B">
        <w:t>intensity of cyclonic activity</w:t>
      </w:r>
      <w:r>
        <w:t xml:space="preserve"> and other </w:t>
      </w:r>
      <w:r w:rsidRPr="006E5554">
        <w:rPr>
          <w:rFonts w:ascii="Segoe UI Semibold" w:hAnsi="Segoe UI Semibold"/>
          <w:b/>
        </w:rPr>
        <w:t>weather pattern changes</w:t>
      </w:r>
      <w:r>
        <w:t xml:space="preserve">. </w:t>
      </w:r>
      <w:r>
        <w:rPr>
          <w:rFonts w:cs="Arial"/>
          <w:color w:val="000000" w:themeColor="text1"/>
        </w:rPr>
        <w:t xml:space="preserve">For example, </w:t>
      </w:r>
      <w:r w:rsidR="0046182B">
        <w:rPr>
          <w:rFonts w:cs="Arial"/>
          <w:color w:val="000000" w:themeColor="text1"/>
        </w:rPr>
        <w:t xml:space="preserve">modelling predicts </w:t>
      </w:r>
      <w:r>
        <w:t xml:space="preserve">severe cyclones have been responsible for about half of the total coral cover loss </w:t>
      </w:r>
      <w:r w:rsidR="00F24EDA">
        <w:t xml:space="preserve">in the Great Barrier Reef </w:t>
      </w:r>
      <w:r>
        <w:t>since 1985</w:t>
      </w:r>
      <w:r>
        <w:fldChar w:fldCharType="begin"/>
      </w:r>
      <w:r w:rsidR="00C52A85">
        <w:instrText>ADDIN RW.CITE{{19800 De'ath,G. 2012}}</w:instrText>
      </w:r>
      <w:r>
        <w:fldChar w:fldCharType="separate"/>
      </w:r>
      <w:r w:rsidR="00C52A85" w:rsidRPr="00C52A85">
        <w:rPr>
          <w:rFonts w:eastAsia="Times New Roman"/>
          <w:vertAlign w:val="superscript"/>
        </w:rPr>
        <w:t>68</w:t>
      </w:r>
      <w:r>
        <w:fldChar w:fldCharType="end"/>
      </w:r>
      <w:r>
        <w:t xml:space="preserve"> due, in part, to the associated high intensity waves</w:t>
      </w:r>
      <w:r w:rsidR="004E54F1">
        <w:t xml:space="preserve"> (</w:t>
      </w:r>
      <w:r w:rsidR="004E54F1">
        <w:fldChar w:fldCharType="begin"/>
      </w:r>
      <w:r w:rsidR="004E54F1">
        <w:instrText xml:space="preserve"> REF _Ref381693879 \h </w:instrText>
      </w:r>
      <w:r w:rsidR="004E54F1">
        <w:fldChar w:fldCharType="separate"/>
      </w:r>
      <w:r w:rsidR="004E54F1">
        <w:t xml:space="preserve">Figure </w:t>
      </w:r>
      <w:r w:rsidR="004E54F1">
        <w:rPr>
          <w:noProof/>
        </w:rPr>
        <w:t>6</w:t>
      </w:r>
      <w:r w:rsidR="004E54F1">
        <w:t>.</w:t>
      </w:r>
      <w:r w:rsidR="004E54F1">
        <w:rPr>
          <w:noProof/>
        </w:rPr>
        <w:t>8</w:t>
      </w:r>
      <w:r w:rsidR="004E54F1">
        <w:fldChar w:fldCharType="end"/>
      </w:r>
      <w:r w:rsidR="004E54F1">
        <w:t>)</w:t>
      </w:r>
      <w:r>
        <w:t xml:space="preserve">. </w:t>
      </w:r>
      <w:r w:rsidR="0046182B">
        <w:t xml:space="preserve">In another study, </w:t>
      </w:r>
      <w:r w:rsidR="00F24EDA">
        <w:t xml:space="preserve">for places </w:t>
      </w:r>
      <w:r w:rsidR="00684E8A">
        <w:t xml:space="preserve">where declines in live coral cover were observed, </w:t>
      </w:r>
      <w:r w:rsidR="0046182B">
        <w:t>a</w:t>
      </w:r>
      <w:r w:rsidR="00684E8A">
        <w:t>round a third of the decline</w:t>
      </w:r>
      <w:r w:rsidR="0046182B">
        <w:t xml:space="preserve"> was attributed to</w:t>
      </w:r>
      <w:r w:rsidR="00684E8A">
        <w:t xml:space="preserve"> the effects of</w:t>
      </w:r>
      <w:r w:rsidR="0046182B">
        <w:t xml:space="preserve"> </w:t>
      </w:r>
      <w:r w:rsidR="00684E8A">
        <w:t>storms</w:t>
      </w:r>
      <w:r w:rsidR="0046182B">
        <w:t>.</w:t>
      </w:r>
      <w:r w:rsidR="0046182B">
        <w:fldChar w:fldCharType="begin"/>
      </w:r>
      <w:r w:rsidR="00C52A85">
        <w:instrText>ADDIN RW.CITE{{4160 Osborne,K. 2011}}</w:instrText>
      </w:r>
      <w:r w:rsidR="0046182B">
        <w:fldChar w:fldCharType="separate"/>
      </w:r>
      <w:r w:rsidR="00C52A85" w:rsidRPr="00C52A85">
        <w:rPr>
          <w:rFonts w:eastAsia="Times New Roman"/>
          <w:vertAlign w:val="superscript"/>
        </w:rPr>
        <w:t>85</w:t>
      </w:r>
      <w:r w:rsidR="0046182B">
        <w:fldChar w:fldCharType="end"/>
      </w:r>
      <w:r w:rsidR="0046182B">
        <w:t xml:space="preserve"> </w:t>
      </w:r>
      <w:r w:rsidR="00EB1AFE">
        <w:rPr>
          <w:rFonts w:cs="Arial"/>
        </w:rPr>
        <w:t>Abnormally high rainfall and associated flood events can have negative effects such as low salinity bleaching and mortality in corals</w:t>
      </w:r>
      <w:r w:rsidR="00EB1AFE">
        <w:rPr>
          <w:rFonts w:cs="Arial"/>
        </w:rPr>
        <w:fldChar w:fldCharType="begin"/>
      </w:r>
      <w:r w:rsidR="00C52A85">
        <w:rPr>
          <w:rFonts w:cs="Arial"/>
        </w:rPr>
        <w:instrText>ADDIN RW.CITE{{20370 Berkelmans,R.. 2012}}</w:instrText>
      </w:r>
      <w:r w:rsidR="00EB1AFE">
        <w:rPr>
          <w:rFonts w:cs="Arial"/>
        </w:rPr>
        <w:fldChar w:fldCharType="separate"/>
      </w:r>
      <w:r w:rsidR="00C52A85" w:rsidRPr="00C52A85">
        <w:rPr>
          <w:rFonts w:eastAsia="Times New Roman"/>
          <w:vertAlign w:val="superscript"/>
        </w:rPr>
        <w:t>86</w:t>
      </w:r>
      <w:r w:rsidR="00EB1AFE">
        <w:rPr>
          <w:rFonts w:cs="Arial"/>
        </w:rPr>
        <w:fldChar w:fldCharType="end"/>
      </w:r>
      <w:r w:rsidR="00EB1AFE">
        <w:rPr>
          <w:rFonts w:cs="Arial"/>
        </w:rPr>
        <w:t xml:space="preserve"> or widespread damage to seagrass meadows</w:t>
      </w:r>
      <w:r w:rsidR="00E43760">
        <w:rPr>
          <w:rFonts w:cs="Arial"/>
        </w:rPr>
        <w:fldChar w:fldCharType="begin"/>
      </w:r>
      <w:r w:rsidR="00C52A85">
        <w:rPr>
          <w:rFonts w:cs="Arial"/>
        </w:rPr>
        <w:instrText>ADDIN RW.CITE{{22173 Pollard,P.C. 2013; 22267 Petus,C. In Review; 22266 Collier,C. In Review; 22264 McKenzie,L.J. In Review}}</w:instrText>
      </w:r>
      <w:r w:rsidR="00E43760">
        <w:rPr>
          <w:rFonts w:cs="Arial"/>
        </w:rPr>
        <w:fldChar w:fldCharType="separate"/>
      </w:r>
      <w:r w:rsidR="00C52A85" w:rsidRPr="00C52A85">
        <w:rPr>
          <w:rFonts w:eastAsia="Times New Roman"/>
          <w:vertAlign w:val="superscript"/>
        </w:rPr>
        <w:t>87,88,89,90</w:t>
      </w:r>
      <w:r w:rsidR="00E43760">
        <w:rPr>
          <w:rFonts w:cs="Arial"/>
        </w:rPr>
        <w:fldChar w:fldCharType="end"/>
      </w:r>
      <w:r w:rsidR="00E43760">
        <w:rPr>
          <w:rFonts w:cs="Arial"/>
        </w:rPr>
        <w:t>.</w:t>
      </w:r>
    </w:p>
    <w:p w14:paraId="7798B225" w14:textId="77777777" w:rsidR="004E54F1" w:rsidRDefault="004E54F1" w:rsidP="004E54F1">
      <w:pPr>
        <w:spacing w:after="120"/>
      </w:pPr>
      <w:r>
        <w:rPr>
          <w:noProof/>
          <w:lang w:eastAsia="en-AU"/>
        </w:rPr>
        <w:drawing>
          <wp:inline distT="0" distB="0" distL="0" distR="0" wp14:anchorId="28CBEDEB" wp14:editId="06C544C3">
            <wp:extent cx="3457575" cy="4345331"/>
            <wp:effectExtent l="0" t="0" r="0" b="0"/>
            <wp:docPr id="4" name="Picture 4" descr="A map of the Great Barrier Reef Region which illustrates the maximum yearly probability of cyclone wave exposure for the period 2000 to 2011.  Cyclone wave exposure is categorised as zero, low, medium and high.  The area between Cairns and Townsville is likely to have been the most highly exposed in that time period.  Other areas of medium exposure include parts of the Far Northern sector and offshore of Mackay.  Most of the rest Great Barrier Reef Region is likely to have experience low exposure to cyclone waves in this time period.  The only unaffected areas include part of the Far Northern region, and several inshore areas in the southern Marine Park." title="Figure 6.8 Cyclone wave exposure in the Region, 2001–01 to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 tables_08-778\3.Maps\00. FINAL MAPS BY CHAPTER\Chapter 6 maps\131114_52_TC4mWaveExp2001-201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57575" cy="4345331"/>
                    </a:xfrm>
                    <a:prstGeom prst="rect">
                      <a:avLst/>
                    </a:prstGeom>
                    <a:noFill/>
                    <a:ln>
                      <a:noFill/>
                    </a:ln>
                  </pic:spPr>
                </pic:pic>
              </a:graphicData>
            </a:graphic>
          </wp:inline>
        </w:drawing>
      </w:r>
    </w:p>
    <w:p w14:paraId="37F72576" w14:textId="77777777" w:rsidR="004E54F1" w:rsidRDefault="004E54F1" w:rsidP="004E54F1">
      <w:pPr>
        <w:pStyle w:val="Figurecaptions"/>
        <w:spacing w:line="240" w:lineRule="auto"/>
      </w:pPr>
      <w:bookmarkStart w:id="26" w:name="_Ref381693879"/>
      <w:r>
        <w:t xml:space="preserve">Figure </w:t>
      </w:r>
      <w:fldSimple w:instr=" STYLEREF 1 \s ">
        <w:r>
          <w:rPr>
            <w:noProof/>
          </w:rPr>
          <w:t>6</w:t>
        </w:r>
      </w:fldSimple>
      <w:r>
        <w:t>.</w:t>
      </w:r>
      <w:fldSimple w:instr=" SEQ Figure \* ARABIC \s 1 ">
        <w:r>
          <w:rPr>
            <w:noProof/>
          </w:rPr>
          <w:t>8</w:t>
        </w:r>
      </w:fldSimple>
      <w:bookmarkEnd w:id="26"/>
      <w:r>
        <w:t xml:space="preserve"> Cyclone wave exposure, 2001–2011 </w:t>
      </w:r>
    </w:p>
    <w:p w14:paraId="1F64E8A0" w14:textId="77777777" w:rsidR="004E54F1" w:rsidRDefault="004E54F1" w:rsidP="004E54F1">
      <w:pPr>
        <w:pStyle w:val="Figuremessage"/>
      </w:pPr>
      <w:r>
        <w:t>For the Region, a significant wave height of four metres is likely to damage many species. The map presents the probability that four metre significant wave heights formed for at least an hour in a given year for the period from the summer of 2000–01 to the summer of 2010–11.</w:t>
      </w:r>
      <w:r>
        <w:fldChar w:fldCharType="begin"/>
      </w:r>
      <w:r>
        <w:instrText>ADDIN RW.CITE{{20780 Maynard,J.A. 2014}}</w:instrText>
      </w:r>
      <w:r>
        <w:fldChar w:fldCharType="separate"/>
      </w:r>
      <w:r w:rsidRPr="00C52A85">
        <w:rPr>
          <w:rFonts w:eastAsia="Times New Roman"/>
          <w:vertAlign w:val="superscript"/>
        </w:rPr>
        <w:t>59</w:t>
      </w:r>
      <w:r>
        <w:fldChar w:fldCharType="end"/>
      </w:r>
      <w:r>
        <w:t xml:space="preserve"> Gradings are scaled based on a maximum yearly probability of 31.7 per cent: low (less than 11 per cent chance), medium (11 to 22 per cent chance) and high (22 to 31.7 per cent chance). Source: Maynard </w:t>
      </w:r>
      <w:r w:rsidRPr="00BB19FF">
        <w:rPr>
          <w:i/>
        </w:rPr>
        <w:t>et al</w:t>
      </w:r>
      <w:r>
        <w:rPr>
          <w:i/>
        </w:rPr>
        <w:t>.</w:t>
      </w:r>
      <w:r>
        <w:t xml:space="preserve"> 2014</w:t>
      </w:r>
      <w:r>
        <w:fldChar w:fldCharType="begin"/>
      </w:r>
      <w:r>
        <w:instrText>ADDIN RW.CITE{{20780 Maynard,J.A. 2014}}</w:instrText>
      </w:r>
      <w:r>
        <w:fldChar w:fldCharType="separate"/>
      </w:r>
      <w:r w:rsidRPr="00C52A85">
        <w:rPr>
          <w:rFonts w:eastAsia="Times New Roman"/>
          <w:vertAlign w:val="superscript"/>
        </w:rPr>
        <w:t>59</w:t>
      </w:r>
      <w:r>
        <w:fldChar w:fldCharType="end"/>
      </w:r>
    </w:p>
    <w:p w14:paraId="7D3D03E9" w14:textId="77777777" w:rsidR="004E54F1" w:rsidRDefault="004E54F1" w:rsidP="004E54F1">
      <w:pPr>
        <w:pStyle w:val="AfterFigureSpace"/>
      </w:pPr>
    </w:p>
    <w:p w14:paraId="08E6F0EC" w14:textId="4CCEE9C5" w:rsidR="00C656C4" w:rsidRDefault="00C656C4" w:rsidP="00C52A85">
      <w:r>
        <w:rPr>
          <w:color w:val="000000" w:themeColor="text1"/>
        </w:rPr>
        <w:t>T</w:t>
      </w:r>
      <w:r>
        <w:rPr>
          <w:rFonts w:cs="Arial"/>
          <w:color w:val="000000" w:themeColor="text1"/>
        </w:rPr>
        <w:t xml:space="preserve">ropical habitats such as coral reefs, seagrass meadows and islands have a natural resilience to physical disturbances from weather events such as </w:t>
      </w:r>
      <w:r>
        <w:rPr>
          <w:color w:val="000000" w:themeColor="text1"/>
        </w:rPr>
        <w:t>storms and cyclones, intense rainfall and heatwaves</w:t>
      </w:r>
      <w:r>
        <w:rPr>
          <w:rFonts w:cs="Arial"/>
          <w:color w:val="000000" w:themeColor="text1"/>
        </w:rPr>
        <w:t xml:space="preserve">. However, climate change induced </w:t>
      </w:r>
      <w:r w:rsidRPr="00F26560">
        <w:rPr>
          <w:rFonts w:cs="Arial"/>
          <w:color w:val="000000" w:themeColor="text1"/>
        </w:rPr>
        <w:t>shifts in weather patterns</w:t>
      </w:r>
      <w:r>
        <w:rPr>
          <w:rFonts w:cs="Arial"/>
          <w:color w:val="000000" w:themeColor="text1"/>
        </w:rPr>
        <w:t xml:space="preserve"> that affect the frequency, intensity or distribution of disturbance events will have important implications for the Region.</w:t>
      </w:r>
      <w:r>
        <w:rPr>
          <w:rFonts w:cs="Arial"/>
          <w:color w:val="000000" w:themeColor="text1"/>
        </w:rPr>
        <w:fldChar w:fldCharType="begin"/>
      </w:r>
      <w:r w:rsidR="00C52A85">
        <w:rPr>
          <w:rFonts w:cs="Arial"/>
          <w:color w:val="000000" w:themeColor="text1"/>
        </w:rPr>
        <w:instrText>ADDIN RW.CITE{{19800 De'ath,G. 2012; 20557 Poloczanska,E.S. 2012; 19881 Bustamante,R.H. 2012; 20176 Lough,J. 2012; 22574 Jones,A.M. 2014}}</w:instrText>
      </w:r>
      <w:r>
        <w:rPr>
          <w:rFonts w:cs="Arial"/>
          <w:color w:val="000000" w:themeColor="text1"/>
        </w:rPr>
        <w:fldChar w:fldCharType="separate"/>
      </w:r>
      <w:r w:rsidR="00C52A85" w:rsidRPr="00C52A85">
        <w:rPr>
          <w:rFonts w:eastAsia="Times New Roman"/>
          <w:vertAlign w:val="superscript"/>
        </w:rPr>
        <w:t>45,68,91,92,93</w:t>
      </w:r>
      <w:r>
        <w:rPr>
          <w:rFonts w:cs="Arial"/>
          <w:color w:val="000000" w:themeColor="text1"/>
        </w:rPr>
        <w:fldChar w:fldCharType="end"/>
      </w:r>
      <w:r>
        <w:rPr>
          <w:rFonts w:cs="Arial"/>
          <w:color w:val="000000" w:themeColor="text1"/>
        </w:rPr>
        <w:t xml:space="preserve"> Additionally, it is thought the </w:t>
      </w:r>
      <w:r w:rsidR="006E6467">
        <w:rPr>
          <w:rFonts w:cs="Arial"/>
          <w:color w:val="000000" w:themeColor="text1"/>
        </w:rPr>
        <w:t xml:space="preserve">cumulative effect of multiple severe </w:t>
      </w:r>
      <w:r w:rsidR="00746F88">
        <w:rPr>
          <w:rFonts w:cs="Arial"/>
          <w:color w:val="000000" w:themeColor="text1"/>
        </w:rPr>
        <w:t>weather events and anthropogenic threats</w:t>
      </w:r>
      <w:r w:rsidR="006E6467">
        <w:rPr>
          <w:rFonts w:cs="Arial"/>
          <w:color w:val="000000" w:themeColor="text1"/>
        </w:rPr>
        <w:t xml:space="preserve"> </w:t>
      </w:r>
      <w:r w:rsidR="00676EEC">
        <w:rPr>
          <w:rFonts w:cs="Arial"/>
          <w:color w:val="000000" w:themeColor="text1"/>
        </w:rPr>
        <w:t xml:space="preserve">over the past decade </w:t>
      </w:r>
      <w:r w:rsidR="00746F88">
        <w:rPr>
          <w:rFonts w:cs="Arial"/>
          <w:color w:val="000000" w:themeColor="text1"/>
        </w:rPr>
        <w:t>may</w:t>
      </w:r>
      <w:r w:rsidR="00676EEC">
        <w:rPr>
          <w:rFonts w:cs="Arial"/>
          <w:color w:val="000000" w:themeColor="text1"/>
        </w:rPr>
        <w:t xml:space="preserve"> </w:t>
      </w:r>
      <w:r w:rsidR="00526C77">
        <w:rPr>
          <w:rFonts w:cs="Arial"/>
          <w:color w:val="000000" w:themeColor="text1"/>
        </w:rPr>
        <w:t xml:space="preserve">reduce the </w:t>
      </w:r>
      <w:r w:rsidR="00746F88">
        <w:rPr>
          <w:rFonts w:cs="Arial"/>
          <w:color w:val="000000" w:themeColor="text1"/>
        </w:rPr>
        <w:t>Reef</w:t>
      </w:r>
      <w:r w:rsidR="00526C77">
        <w:rPr>
          <w:rFonts w:cs="Arial"/>
          <w:color w:val="000000" w:themeColor="text1"/>
        </w:rPr>
        <w:t>’s</w:t>
      </w:r>
      <w:r w:rsidR="00746F88">
        <w:rPr>
          <w:rFonts w:cs="Arial"/>
          <w:color w:val="000000" w:themeColor="text1"/>
        </w:rPr>
        <w:t xml:space="preserve"> resilience, in particular its ability to recover</w:t>
      </w:r>
      <w:r>
        <w:rPr>
          <w:rFonts w:cs="Arial"/>
          <w:color w:val="000000" w:themeColor="text1"/>
        </w:rPr>
        <w:t>.</w:t>
      </w:r>
      <w:r>
        <w:rPr>
          <w:rFonts w:cs="Arial"/>
          <w:color w:val="000000" w:themeColor="text1"/>
        </w:rPr>
        <w:fldChar w:fldCharType="begin"/>
      </w:r>
      <w:r w:rsidR="00C52A85">
        <w:rPr>
          <w:rFonts w:cs="Arial"/>
          <w:color w:val="000000" w:themeColor="text1"/>
        </w:rPr>
        <w:instrText>ADDIN RW.CITE{{20119 Roff,G. 2013; 19251 McKenzie,L.J. 2012; 4160 Osborne,K. 2011; 22748 Meager,J.J. 2014; 22574 Jones,A.M. 2014; 22853 Folke,C. 2004}}</w:instrText>
      </w:r>
      <w:r>
        <w:rPr>
          <w:rFonts w:cs="Arial"/>
          <w:color w:val="000000" w:themeColor="text1"/>
        </w:rPr>
        <w:fldChar w:fldCharType="separate"/>
      </w:r>
      <w:r w:rsidR="00C52A85" w:rsidRPr="00C52A85">
        <w:rPr>
          <w:rFonts w:eastAsia="Times New Roman"/>
          <w:vertAlign w:val="superscript"/>
        </w:rPr>
        <w:t>85,93,94,95,96,97</w:t>
      </w:r>
      <w:r>
        <w:rPr>
          <w:rFonts w:cs="Arial"/>
          <w:color w:val="000000" w:themeColor="text1"/>
        </w:rPr>
        <w:fldChar w:fldCharType="end"/>
      </w:r>
      <w:r w:rsidR="005F4082">
        <w:rPr>
          <w:rFonts w:cs="Arial"/>
          <w:color w:val="000000" w:themeColor="text1"/>
        </w:rPr>
        <w:t xml:space="preserve"> C</w:t>
      </w:r>
      <w:r w:rsidR="009B2FFF">
        <w:rPr>
          <w:rFonts w:cs="Arial"/>
          <w:color w:val="000000" w:themeColor="text1"/>
        </w:rPr>
        <w:t xml:space="preserve">hanges in wind patterns and intensity may have implications for the resuspension of sediments in the Region, including </w:t>
      </w:r>
      <w:r w:rsidR="005F4082">
        <w:rPr>
          <w:rFonts w:cs="Arial"/>
          <w:color w:val="000000" w:themeColor="text1"/>
        </w:rPr>
        <w:t>those</w:t>
      </w:r>
      <w:r w:rsidR="009B2FFF">
        <w:rPr>
          <w:rFonts w:cs="Arial"/>
          <w:color w:val="000000" w:themeColor="text1"/>
        </w:rPr>
        <w:t xml:space="preserve"> delivered from the catchment</w:t>
      </w:r>
      <w:r w:rsidR="005F4082">
        <w:rPr>
          <w:rFonts w:cs="Arial"/>
          <w:color w:val="000000" w:themeColor="text1"/>
        </w:rPr>
        <w:t xml:space="preserve"> and those disposed of during dredging activities</w:t>
      </w:r>
      <w:r w:rsidR="009B2FFF">
        <w:rPr>
          <w:rFonts w:cs="Arial"/>
          <w:color w:val="000000" w:themeColor="text1"/>
        </w:rPr>
        <w:t>.</w:t>
      </w:r>
    </w:p>
    <w:p w14:paraId="525636EC" w14:textId="56DC053A" w:rsidR="004D5BB1" w:rsidRDefault="004D5BB1" w:rsidP="00C52A85">
      <w:pPr>
        <w:rPr>
          <w:color w:val="000000" w:themeColor="text1"/>
        </w:rPr>
      </w:pPr>
      <w:r>
        <w:t xml:space="preserve">It is predicted that </w:t>
      </w:r>
      <w:r w:rsidRPr="006E5554">
        <w:rPr>
          <w:rFonts w:ascii="Segoe UI Semibold" w:hAnsi="Segoe UI Semibold"/>
          <w:b/>
        </w:rPr>
        <w:t>ocean acidification</w:t>
      </w:r>
      <w:r>
        <w:t xml:space="preserve"> </w:t>
      </w:r>
      <w:r w:rsidR="00572D10">
        <w:t xml:space="preserve">could </w:t>
      </w:r>
      <w:r>
        <w:t>ultimately affect most marine life through habitat destruction</w:t>
      </w:r>
      <w:r w:rsidR="00A100D9">
        <w:t xml:space="preserve"> or modification</w:t>
      </w:r>
      <w:r>
        <w:t>, food web deterioration and disruption of physiological processes.</w:t>
      </w:r>
      <w:r w:rsidR="00A715E8">
        <w:fldChar w:fldCharType="begin"/>
      </w:r>
      <w:r w:rsidR="00C52A85">
        <w:instrText>ADDIN RW.CITE{{4569 Doney,S.C. 2009}}</w:instrText>
      </w:r>
      <w:r w:rsidR="00A715E8">
        <w:fldChar w:fldCharType="separate"/>
      </w:r>
      <w:r w:rsidR="00C52A85" w:rsidRPr="00C52A85">
        <w:rPr>
          <w:rFonts w:eastAsia="Times New Roman"/>
          <w:vertAlign w:val="superscript"/>
        </w:rPr>
        <w:t>98</w:t>
      </w:r>
      <w:r w:rsidR="00A715E8">
        <w:fldChar w:fldCharType="end"/>
      </w:r>
      <w:r>
        <w:t xml:space="preserve"> In addition, the effects of global warming and ocean acidification may magnify each other</w:t>
      </w:r>
      <w:r>
        <w:fldChar w:fldCharType="begin"/>
      </w:r>
      <w:r w:rsidR="00C52A85">
        <w:instrText>ADDIN RW.CITE{{4502 Anthony,K.R.N. 2008}}</w:instrText>
      </w:r>
      <w:r>
        <w:fldChar w:fldCharType="separate"/>
      </w:r>
      <w:r w:rsidR="00C52A85" w:rsidRPr="00C52A85">
        <w:rPr>
          <w:rFonts w:eastAsia="Times New Roman"/>
          <w:vertAlign w:val="superscript"/>
        </w:rPr>
        <w:t>99</w:t>
      </w:r>
      <w:r>
        <w:fldChar w:fldCharType="end"/>
      </w:r>
      <w:r>
        <w:t xml:space="preserve"> and may not occur uniformly from place to place and over time.</w:t>
      </w:r>
      <w:r>
        <w:fldChar w:fldCharType="begin"/>
      </w:r>
      <w:r w:rsidR="00C52A85">
        <w:instrText>ADDIN RW.CITE{{18415 Pandolfi,J.M. 2011}}</w:instrText>
      </w:r>
      <w:r>
        <w:fldChar w:fldCharType="separate"/>
      </w:r>
      <w:r w:rsidR="00C52A85" w:rsidRPr="00C52A85">
        <w:rPr>
          <w:rFonts w:eastAsia="Times New Roman"/>
          <w:vertAlign w:val="superscript"/>
        </w:rPr>
        <w:t>100</w:t>
      </w:r>
      <w:r>
        <w:fldChar w:fldCharType="end"/>
      </w:r>
      <w:r>
        <w:t xml:space="preserve"> </w:t>
      </w:r>
      <w:r>
        <w:rPr>
          <w:color w:val="000000" w:themeColor="text1"/>
        </w:rPr>
        <w:t xml:space="preserve">Even relatively small </w:t>
      </w:r>
      <w:r w:rsidR="00C8719C">
        <w:rPr>
          <w:color w:val="000000" w:themeColor="text1"/>
        </w:rPr>
        <w:t>de</w:t>
      </w:r>
      <w:r>
        <w:rPr>
          <w:color w:val="000000" w:themeColor="text1"/>
        </w:rPr>
        <w:t xml:space="preserve">creases in ocean </w:t>
      </w:r>
      <w:r w:rsidR="00C8719C">
        <w:rPr>
          <w:color w:val="000000" w:themeColor="text1"/>
        </w:rPr>
        <w:t xml:space="preserve">pH </w:t>
      </w:r>
      <w:r>
        <w:rPr>
          <w:color w:val="000000" w:themeColor="text1"/>
        </w:rPr>
        <w:t>reduce the capacity of corals to build skeletons, which in turn reduces their capacity to create habitat for reef biodiversity in general.</w:t>
      </w:r>
      <w:r>
        <w:rPr>
          <w:color w:val="000000" w:themeColor="text1"/>
        </w:rPr>
        <w:fldChar w:fldCharType="begin"/>
      </w:r>
      <w:r w:rsidR="00C52A85">
        <w:rPr>
          <w:color w:val="000000" w:themeColor="text1"/>
        </w:rPr>
        <w:instrText>ADDIN RW.CITE{{20130 Anthony,K.R.N. 2012; 4502 Anthony,K.R.N. 2008}}</w:instrText>
      </w:r>
      <w:r>
        <w:rPr>
          <w:color w:val="000000" w:themeColor="text1"/>
        </w:rPr>
        <w:fldChar w:fldCharType="separate"/>
      </w:r>
      <w:r w:rsidR="00C52A85" w:rsidRPr="00C52A85">
        <w:rPr>
          <w:rFonts w:eastAsia="Times New Roman"/>
          <w:vertAlign w:val="superscript"/>
        </w:rPr>
        <w:t>99,101</w:t>
      </w:r>
      <w:r>
        <w:rPr>
          <w:color w:val="000000" w:themeColor="text1"/>
        </w:rPr>
        <w:fldChar w:fldCharType="end"/>
      </w:r>
      <w:r w:rsidR="00B81051">
        <w:rPr>
          <w:color w:val="000000" w:themeColor="text1"/>
        </w:rPr>
        <w:t xml:space="preserve"> </w:t>
      </w:r>
      <w:r w:rsidR="00D84702">
        <w:rPr>
          <w:color w:val="000000" w:themeColor="text1"/>
        </w:rPr>
        <w:t>Additionally, if coral skeletons are weakened they may have lowered capacity to</w:t>
      </w:r>
      <w:r w:rsidR="005A364F">
        <w:rPr>
          <w:color w:val="000000" w:themeColor="text1"/>
        </w:rPr>
        <w:t xml:space="preserve"> resist and</w:t>
      </w:r>
      <w:r w:rsidR="00D84702">
        <w:rPr>
          <w:color w:val="000000" w:themeColor="text1"/>
        </w:rPr>
        <w:t xml:space="preserve"> recover from physical damage </w:t>
      </w:r>
      <w:r w:rsidR="00572D10">
        <w:rPr>
          <w:color w:val="000000" w:themeColor="text1"/>
        </w:rPr>
        <w:t xml:space="preserve">caused by </w:t>
      </w:r>
      <w:r w:rsidR="00D84702">
        <w:rPr>
          <w:color w:val="000000" w:themeColor="text1"/>
        </w:rPr>
        <w:t>cyclones.</w:t>
      </w:r>
      <w:r w:rsidR="00D84702">
        <w:rPr>
          <w:sz w:val="18"/>
          <w:szCs w:val="18"/>
        </w:rPr>
        <w:fldChar w:fldCharType="begin"/>
      </w:r>
      <w:r w:rsidR="00C52A85">
        <w:rPr>
          <w:sz w:val="18"/>
          <w:szCs w:val="18"/>
        </w:rPr>
        <w:instrText>ADDIN RW.CITE{{22373 vanHooidonk,Ruben 2014}}</w:instrText>
      </w:r>
      <w:r w:rsidR="00D84702">
        <w:rPr>
          <w:sz w:val="18"/>
          <w:szCs w:val="18"/>
        </w:rPr>
        <w:fldChar w:fldCharType="separate"/>
      </w:r>
      <w:r w:rsidR="00C52A85" w:rsidRPr="00C52A85">
        <w:rPr>
          <w:rFonts w:eastAsia="Times New Roman"/>
          <w:sz w:val="18"/>
          <w:vertAlign w:val="superscript"/>
        </w:rPr>
        <w:t>102</w:t>
      </w:r>
      <w:r w:rsidR="00D84702">
        <w:rPr>
          <w:sz w:val="18"/>
          <w:szCs w:val="18"/>
        </w:rPr>
        <w:fldChar w:fldCharType="end"/>
      </w:r>
      <w:r w:rsidR="00D84702">
        <w:rPr>
          <w:color w:val="000000" w:themeColor="text1"/>
        </w:rPr>
        <w:t xml:space="preserve"> </w:t>
      </w:r>
      <w:r w:rsidR="00B81051">
        <w:rPr>
          <w:color w:val="000000" w:themeColor="text1"/>
        </w:rPr>
        <w:t>Reef development is</w:t>
      </w:r>
      <w:r w:rsidR="0079613F">
        <w:rPr>
          <w:color w:val="000000" w:themeColor="text1"/>
        </w:rPr>
        <w:t xml:space="preserve"> thought</w:t>
      </w:r>
      <w:r w:rsidR="00B81051">
        <w:rPr>
          <w:color w:val="000000" w:themeColor="text1"/>
        </w:rPr>
        <w:t xml:space="preserve"> to cease at pH 7.8.</w:t>
      </w:r>
      <w:r w:rsidR="00B81051">
        <w:rPr>
          <w:color w:val="000000" w:themeColor="text1"/>
        </w:rPr>
        <w:fldChar w:fldCharType="begin"/>
      </w:r>
      <w:r w:rsidR="00C52A85">
        <w:rPr>
          <w:color w:val="000000" w:themeColor="text1"/>
        </w:rPr>
        <w:instrText>ADDIN RW.CITE{{4512 Fabricius,K.E. 2011}}</w:instrText>
      </w:r>
      <w:r w:rsidR="00B81051">
        <w:rPr>
          <w:color w:val="000000" w:themeColor="text1"/>
        </w:rPr>
        <w:fldChar w:fldCharType="separate"/>
      </w:r>
      <w:r w:rsidR="00C52A85" w:rsidRPr="00C52A85">
        <w:rPr>
          <w:rFonts w:eastAsia="Times New Roman"/>
          <w:vertAlign w:val="superscript"/>
        </w:rPr>
        <w:t>103</w:t>
      </w:r>
      <w:r w:rsidR="00B81051">
        <w:rPr>
          <w:color w:val="000000" w:themeColor="text1"/>
        </w:rPr>
        <w:fldChar w:fldCharType="end"/>
      </w:r>
      <w:r w:rsidR="00B81051">
        <w:rPr>
          <w:color w:val="000000" w:themeColor="text1"/>
        </w:rPr>
        <w:t xml:space="preserve"> </w:t>
      </w:r>
      <w:r>
        <w:rPr>
          <w:color w:val="000000" w:themeColor="text1"/>
        </w:rPr>
        <w:t>Field observations at natural carbon dioxide seeps have found more acidic oceanic conditions do not necessarily affect coral cover but reduce species diversity and structural complexity</w:t>
      </w:r>
      <w:r w:rsidR="00135816">
        <w:rPr>
          <w:color w:val="000000" w:themeColor="text1"/>
        </w:rPr>
        <w:t>.</w:t>
      </w:r>
      <w:r>
        <w:rPr>
          <w:color w:val="000000" w:themeColor="text1"/>
        </w:rPr>
        <w:fldChar w:fldCharType="begin"/>
      </w:r>
      <w:r w:rsidR="00C52A85">
        <w:rPr>
          <w:color w:val="000000" w:themeColor="text1"/>
        </w:rPr>
        <w:instrText>ADDIN RW.CITE{{4512 Fabricius,K.E. 2011}}</w:instrText>
      </w:r>
      <w:r>
        <w:rPr>
          <w:color w:val="000000" w:themeColor="text1"/>
        </w:rPr>
        <w:fldChar w:fldCharType="separate"/>
      </w:r>
      <w:r w:rsidR="00C52A85" w:rsidRPr="00C52A85">
        <w:rPr>
          <w:rFonts w:eastAsia="Times New Roman"/>
          <w:vertAlign w:val="superscript"/>
        </w:rPr>
        <w:t>103</w:t>
      </w:r>
      <w:r>
        <w:rPr>
          <w:color w:val="000000" w:themeColor="text1"/>
        </w:rPr>
        <w:fldChar w:fldCharType="end"/>
      </w:r>
      <w:r>
        <w:rPr>
          <w:color w:val="000000" w:themeColor="text1"/>
        </w:rPr>
        <w:t xml:space="preserve"> </w:t>
      </w:r>
      <w:r w:rsidR="00C8719C">
        <w:rPr>
          <w:color w:val="000000" w:themeColor="text1"/>
        </w:rPr>
        <w:t>De</w:t>
      </w:r>
      <w:r>
        <w:rPr>
          <w:color w:val="000000" w:themeColor="text1"/>
        </w:rPr>
        <w:t xml:space="preserve">creasing </w:t>
      </w:r>
      <w:r w:rsidR="00C8719C">
        <w:rPr>
          <w:color w:val="000000" w:themeColor="text1"/>
        </w:rPr>
        <w:t xml:space="preserve">pH </w:t>
      </w:r>
      <w:r>
        <w:rPr>
          <w:color w:val="000000" w:themeColor="text1"/>
        </w:rPr>
        <w:t>is likely to reduce the capacity of coralline algae</w:t>
      </w:r>
      <w:r w:rsidR="00CD3933">
        <w:t xml:space="preserve">, </w:t>
      </w:r>
      <w:r w:rsidR="00CD3933">
        <w:rPr>
          <w:color w:val="000000" w:themeColor="text1"/>
        </w:rPr>
        <w:t>a species vital to reef building,</w:t>
      </w:r>
      <w:r>
        <w:rPr>
          <w:color w:val="000000" w:themeColor="text1"/>
        </w:rPr>
        <w:t xml:space="preserve"> to cement reef debris into solid limestone</w:t>
      </w:r>
      <w:r w:rsidR="00CD3933">
        <w:rPr>
          <w:color w:val="000000" w:themeColor="text1"/>
        </w:rPr>
        <w:t>.</w:t>
      </w:r>
      <w:r w:rsidR="007D5884">
        <w:fldChar w:fldCharType="begin"/>
      </w:r>
      <w:r w:rsidR="00C52A85">
        <w:rPr>
          <w:color w:val="000000" w:themeColor="text1"/>
        </w:rPr>
        <w:instrText>ADDIN RW.CITE{{19344 Doropoulos,C. 2012; 20179 Howard,W.R. 2012}}</w:instrText>
      </w:r>
      <w:r w:rsidR="007D5884">
        <w:fldChar w:fldCharType="separate"/>
      </w:r>
      <w:r w:rsidR="00C52A85" w:rsidRPr="00C52A85">
        <w:rPr>
          <w:rFonts w:eastAsia="Times New Roman"/>
          <w:vertAlign w:val="superscript"/>
        </w:rPr>
        <w:t>70,104</w:t>
      </w:r>
      <w:r w:rsidR="007D5884">
        <w:fldChar w:fldCharType="end"/>
      </w:r>
      <w:r w:rsidR="00CD3933">
        <w:rPr>
          <w:color w:val="000000" w:themeColor="text1"/>
        </w:rPr>
        <w:t xml:space="preserve"> It is also</w:t>
      </w:r>
      <w:r w:rsidR="00D84702">
        <w:rPr>
          <w:color w:val="000000" w:themeColor="text1"/>
        </w:rPr>
        <w:t xml:space="preserve"> </w:t>
      </w:r>
      <w:r w:rsidR="00CD3933">
        <w:rPr>
          <w:color w:val="000000" w:themeColor="text1"/>
        </w:rPr>
        <w:t>likely to</w:t>
      </w:r>
      <w:r>
        <w:rPr>
          <w:color w:val="000000" w:themeColor="text1"/>
        </w:rPr>
        <w:t xml:space="preserve"> affect coral recruitment and establishment.</w:t>
      </w:r>
      <w:r>
        <w:fldChar w:fldCharType="begin"/>
      </w:r>
      <w:r w:rsidR="00C52A85">
        <w:rPr>
          <w:color w:val="000000" w:themeColor="text1"/>
        </w:rPr>
        <w:instrText>ADDIN RW.CITE{{19344 Doropoulos,C. 2012}}</w:instrText>
      </w:r>
      <w:r>
        <w:fldChar w:fldCharType="separate"/>
      </w:r>
      <w:r w:rsidR="00C52A85" w:rsidRPr="00C52A85">
        <w:rPr>
          <w:rFonts w:eastAsia="Times New Roman"/>
          <w:vertAlign w:val="superscript"/>
        </w:rPr>
        <w:t>70</w:t>
      </w:r>
      <w:r>
        <w:fldChar w:fldCharType="end"/>
      </w:r>
      <w:r>
        <w:rPr>
          <w:color w:val="000000" w:themeColor="text1"/>
        </w:rPr>
        <w:t xml:space="preserve"> Other biota such as </w:t>
      </w:r>
      <w:r>
        <w:t>phytoplankton, foraminifera and molluscs are also at risk</w:t>
      </w:r>
      <w:r w:rsidR="007D5884">
        <w:t>.</w:t>
      </w:r>
      <w:r w:rsidR="00971C84">
        <w:fldChar w:fldCharType="begin"/>
      </w:r>
      <w:r w:rsidR="00C52A85">
        <w:instrText>ADDIN RW.CITE{{20179 Howard,W.R. 2012; 4442 Anthony,K.R.N. 2011; 20560 Morison,A.K. 2012}}</w:instrText>
      </w:r>
      <w:r w:rsidR="00971C84">
        <w:fldChar w:fldCharType="separate"/>
      </w:r>
      <w:r w:rsidR="00C52A85" w:rsidRPr="00C52A85">
        <w:rPr>
          <w:rFonts w:eastAsia="Times New Roman"/>
          <w:vertAlign w:val="superscript"/>
        </w:rPr>
        <w:t>104,105,106</w:t>
      </w:r>
      <w:r w:rsidR="00971C84">
        <w:fldChar w:fldCharType="end"/>
      </w:r>
      <w:r>
        <w:t xml:space="preserve"> The sensory systems, behaviours</w:t>
      </w:r>
      <w:r w:rsidR="004922BE">
        <w:t>,</w:t>
      </w:r>
      <w:r>
        <w:t xml:space="preserve"> and larval development and survival of</w:t>
      </w:r>
      <w:r w:rsidR="00065A6C">
        <w:t xml:space="preserve"> a number of reef fish species including</w:t>
      </w:r>
      <w:r>
        <w:t xml:space="preserve"> coral trout have been shown to be sensitive to increased temperature and acidity.</w:t>
      </w:r>
      <w:r w:rsidR="00D84702">
        <w:fldChar w:fldCharType="begin"/>
      </w:r>
      <w:r w:rsidR="00C52A85">
        <w:instrText>ADDIN RW.CITE{{22456 Pratchett,M. 2013}}</w:instrText>
      </w:r>
      <w:r w:rsidR="00D84702">
        <w:fldChar w:fldCharType="separate"/>
      </w:r>
      <w:r w:rsidR="00C52A85" w:rsidRPr="00C52A85">
        <w:rPr>
          <w:rFonts w:eastAsia="Times New Roman"/>
          <w:vertAlign w:val="superscript"/>
        </w:rPr>
        <w:t>107</w:t>
      </w:r>
      <w:r w:rsidR="00D84702">
        <w:fldChar w:fldCharType="end"/>
      </w:r>
      <w:r>
        <w:t xml:space="preserve"> </w:t>
      </w:r>
      <w:r>
        <w:rPr>
          <w:color w:val="000000" w:themeColor="text1"/>
        </w:rPr>
        <w:t>Some seagrass and non-calcifying macroalgae may benefit from future ocean acidification.</w:t>
      </w:r>
      <w:r w:rsidR="00971C84">
        <w:rPr>
          <w:color w:val="000000" w:themeColor="text1"/>
        </w:rPr>
        <w:fldChar w:fldCharType="begin"/>
      </w:r>
      <w:r w:rsidR="00C52A85">
        <w:rPr>
          <w:color w:val="000000" w:themeColor="text1"/>
        </w:rPr>
        <w:instrText>ADDIN RW.CITE{{4512 Fabricius,K.E. 2011; 22696 Johnson,VivienneR 2012; 22694 Porzio,Lucia 2011}}</w:instrText>
      </w:r>
      <w:r w:rsidR="00971C84">
        <w:rPr>
          <w:color w:val="000000" w:themeColor="text1"/>
        </w:rPr>
        <w:fldChar w:fldCharType="separate"/>
      </w:r>
      <w:r w:rsidR="00C52A85" w:rsidRPr="00C52A85">
        <w:rPr>
          <w:rFonts w:eastAsia="Times New Roman"/>
          <w:vertAlign w:val="superscript"/>
        </w:rPr>
        <w:t>103,108,109</w:t>
      </w:r>
      <w:r w:rsidR="00971C84">
        <w:rPr>
          <w:color w:val="000000" w:themeColor="text1"/>
        </w:rPr>
        <w:fldChar w:fldCharType="end"/>
      </w:r>
    </w:p>
    <w:p w14:paraId="39597A55" w14:textId="38EB0B99" w:rsidR="004D5BB1" w:rsidRDefault="004D5BB1" w:rsidP="00C52A85">
      <w:pPr>
        <w:rPr>
          <w:color w:val="000000" w:themeColor="text1"/>
        </w:rPr>
      </w:pPr>
      <w:r w:rsidRPr="006E5554">
        <w:rPr>
          <w:rFonts w:ascii="Segoe UI Semibold" w:hAnsi="Segoe UI Semibold"/>
          <w:b/>
          <w:color w:val="000000" w:themeColor="text1"/>
        </w:rPr>
        <w:t>Rises in sea level</w:t>
      </w:r>
      <w:r>
        <w:rPr>
          <w:color w:val="000000" w:themeColor="text1"/>
        </w:rPr>
        <w:t xml:space="preserve"> are </w:t>
      </w:r>
      <w:r w:rsidR="00572D10">
        <w:rPr>
          <w:color w:val="000000" w:themeColor="text1"/>
        </w:rPr>
        <w:t xml:space="preserve">significant </w:t>
      </w:r>
      <w:r>
        <w:rPr>
          <w:color w:val="000000" w:themeColor="text1"/>
        </w:rPr>
        <w:t>for the Great Barrier Reef ecosystem as some habitats are shallow and strongly influenced by sea level. In particular, because much of the land adjacent to the Great Barrier Reef is low lying, small changes in sea level will mean increased erosion and land inundation, causing significant changes in tidal habitats such as mangroves, and saltwater intrusion into low</w:t>
      </w:r>
      <w:r w:rsidR="004922BE">
        <w:rPr>
          <w:color w:val="000000" w:themeColor="text1"/>
        </w:rPr>
        <w:t>-</w:t>
      </w:r>
      <w:r>
        <w:rPr>
          <w:color w:val="000000" w:themeColor="text1"/>
        </w:rPr>
        <w:t>lying freshwater habitats.</w:t>
      </w:r>
      <w:r>
        <w:rPr>
          <w:color w:val="000000" w:themeColor="text1"/>
        </w:rPr>
        <w:fldChar w:fldCharType="begin"/>
      </w:r>
      <w:r w:rsidR="00C52A85">
        <w:rPr>
          <w:color w:val="000000" w:themeColor="text1"/>
        </w:rPr>
        <w:instrText>ADDIN RW.CITE{{5296 GreatBarrierReefMarineParkAuthority 2009; 20634 DepartmentofEnvironmentandResourceManagement 2011}}</w:instrText>
      </w:r>
      <w:r>
        <w:rPr>
          <w:color w:val="000000" w:themeColor="text1"/>
        </w:rPr>
        <w:fldChar w:fldCharType="separate"/>
      </w:r>
      <w:r w:rsidR="00C52A85" w:rsidRPr="00C52A85">
        <w:rPr>
          <w:rFonts w:eastAsia="Times New Roman"/>
          <w:vertAlign w:val="superscript"/>
        </w:rPr>
        <w:t>110,111</w:t>
      </w:r>
      <w:r>
        <w:rPr>
          <w:color w:val="000000" w:themeColor="text1"/>
        </w:rPr>
        <w:fldChar w:fldCharType="end"/>
      </w:r>
      <w:r>
        <w:rPr>
          <w:color w:val="000000" w:themeColor="text1"/>
        </w:rPr>
        <w:t xml:space="preserve"> Brackish saltmarsh habitats are being displaced by mangroves.</w:t>
      </w:r>
      <w:r>
        <w:rPr>
          <w:color w:val="000000" w:themeColor="text1"/>
        </w:rPr>
        <w:fldChar w:fldCharType="begin"/>
      </w:r>
      <w:r w:rsidR="00C52A85">
        <w:rPr>
          <w:color w:val="000000" w:themeColor="text1"/>
        </w:rPr>
        <w:instrText>ADDIN RW.CITE{{21118 Rogers,K. 2012}}</w:instrText>
      </w:r>
      <w:r>
        <w:rPr>
          <w:color w:val="000000" w:themeColor="text1"/>
        </w:rPr>
        <w:fldChar w:fldCharType="separate"/>
      </w:r>
      <w:r w:rsidR="00C52A85" w:rsidRPr="00C52A85">
        <w:rPr>
          <w:rFonts w:eastAsia="Times New Roman"/>
          <w:vertAlign w:val="superscript"/>
        </w:rPr>
        <w:t>112</w:t>
      </w:r>
      <w:r>
        <w:rPr>
          <w:color w:val="000000" w:themeColor="text1"/>
        </w:rPr>
        <w:fldChar w:fldCharType="end"/>
      </w:r>
      <w:r>
        <w:rPr>
          <w:color w:val="000000" w:themeColor="text1"/>
        </w:rPr>
        <w:t xml:space="preserve"> Turtle</w:t>
      </w:r>
      <w:r w:rsidR="002D6381">
        <w:rPr>
          <w:color w:val="000000" w:themeColor="text1"/>
        </w:rPr>
        <w:t xml:space="preserve"> and seabird</w:t>
      </w:r>
      <w:r>
        <w:rPr>
          <w:color w:val="000000" w:themeColor="text1"/>
        </w:rPr>
        <w:t xml:space="preserve"> nesting beaches</w:t>
      </w:r>
      <w:r w:rsidR="00E54B9D">
        <w:rPr>
          <w:color w:val="000000" w:themeColor="text1"/>
        </w:rPr>
        <w:t>, including</w:t>
      </w:r>
      <w:r w:rsidR="00135816">
        <w:rPr>
          <w:color w:val="000000" w:themeColor="text1"/>
        </w:rPr>
        <w:t xml:space="preserve"> on</w:t>
      </w:r>
      <w:r w:rsidR="00E54B9D">
        <w:rPr>
          <w:color w:val="000000" w:themeColor="text1"/>
        </w:rPr>
        <w:t xml:space="preserve"> islands,</w:t>
      </w:r>
      <w:r>
        <w:rPr>
          <w:color w:val="000000" w:themeColor="text1"/>
        </w:rPr>
        <w:t xml:space="preserve"> are particularly vulnerable to rising sea levels, which exacerbate beach erosion</w:t>
      </w:r>
      <w:r>
        <w:rPr>
          <w:color w:val="000000" w:themeColor="text1"/>
        </w:rPr>
        <w:fldChar w:fldCharType="begin"/>
      </w:r>
      <w:r w:rsidR="00C52A85">
        <w:rPr>
          <w:color w:val="000000" w:themeColor="text1"/>
        </w:rPr>
        <w:instrText>ADDIN RW.CITE{{3653 Fuentes,M.M.P.B. 2010}}</w:instrText>
      </w:r>
      <w:r>
        <w:rPr>
          <w:color w:val="000000" w:themeColor="text1"/>
        </w:rPr>
        <w:fldChar w:fldCharType="separate"/>
      </w:r>
      <w:r w:rsidR="00C52A85" w:rsidRPr="00C52A85">
        <w:rPr>
          <w:rFonts w:eastAsia="Times New Roman"/>
          <w:vertAlign w:val="superscript"/>
        </w:rPr>
        <w:t>113</w:t>
      </w:r>
      <w:r>
        <w:rPr>
          <w:color w:val="000000" w:themeColor="text1"/>
        </w:rPr>
        <w:fldChar w:fldCharType="end"/>
      </w:r>
      <w:r>
        <w:rPr>
          <w:color w:val="000000" w:themeColor="text1"/>
        </w:rPr>
        <w:t xml:space="preserve"> and inundate nests</w:t>
      </w:r>
      <w:r w:rsidR="009C5C66">
        <w:rPr>
          <w:color w:val="000000" w:themeColor="text1"/>
        </w:rPr>
        <w:fldChar w:fldCharType="begin"/>
      </w:r>
      <w:r w:rsidR="00C52A85">
        <w:rPr>
          <w:color w:val="000000" w:themeColor="text1"/>
        </w:rPr>
        <w:instrText>ADDIN RW.CITE{{3207 Chambers,L.E. 2005}}</w:instrText>
      </w:r>
      <w:r w:rsidR="009C5C66">
        <w:rPr>
          <w:color w:val="000000" w:themeColor="text1"/>
        </w:rPr>
        <w:fldChar w:fldCharType="separate"/>
      </w:r>
      <w:r w:rsidR="00C52A85" w:rsidRPr="00C52A85">
        <w:rPr>
          <w:rFonts w:eastAsia="Times New Roman"/>
          <w:vertAlign w:val="superscript"/>
        </w:rPr>
        <w:t>114</w:t>
      </w:r>
      <w:r w:rsidR="009C5C66">
        <w:rPr>
          <w:color w:val="000000" w:themeColor="text1"/>
        </w:rPr>
        <w:fldChar w:fldCharType="end"/>
      </w:r>
      <w:r>
        <w:rPr>
          <w:color w:val="000000" w:themeColor="text1"/>
        </w:rPr>
        <w:t xml:space="preserve">. </w:t>
      </w:r>
    </w:p>
    <w:p w14:paraId="6951A14A" w14:textId="6C8828AD" w:rsidR="007C2EE8" w:rsidRDefault="004D5BB1" w:rsidP="00C52A85">
      <w:pPr>
        <w:divId w:val="128517448"/>
        <w:rPr>
          <w:rFonts w:eastAsia="Times New Roman"/>
        </w:rPr>
      </w:pPr>
      <w:r>
        <w:t xml:space="preserve">As well as its direct effects on the Region’s ecosystem, climate change will also have </w:t>
      </w:r>
      <w:r w:rsidRPr="001974AE">
        <w:t>indirect effects</w:t>
      </w:r>
      <w:r>
        <w:t xml:space="preserve"> on the Reef’s resilience through </w:t>
      </w:r>
      <w:r w:rsidR="00135816">
        <w:t xml:space="preserve">amplifying </w:t>
      </w:r>
      <w:r w:rsidR="00C656C4">
        <w:t>the effects of other</w:t>
      </w:r>
      <w:r>
        <w:t xml:space="preserve"> influencing factors such as coastal development and land-based run-off. For example, </w:t>
      </w:r>
      <w:r w:rsidR="004B6BB5">
        <w:rPr>
          <w:rFonts w:cs="Arial"/>
        </w:rPr>
        <w:t>flood events carry pulses of nutrients, sediments, pesticides and other pollutants from the catchment, which have significant effects on inshore Great Barrier Reef habitats and species.</w:t>
      </w:r>
      <w:r w:rsidR="004B6BB5">
        <w:rPr>
          <w:rFonts w:cs="Arial"/>
        </w:rPr>
        <w:fldChar w:fldCharType="begin"/>
      </w:r>
      <w:r w:rsidR="00C52A85">
        <w:rPr>
          <w:rFonts w:cs="Arial"/>
        </w:rPr>
        <w:instrText>ADDIN RW.CITE{{4756 Brodie,J. 2008}}</w:instrText>
      </w:r>
      <w:r w:rsidR="004B6BB5">
        <w:rPr>
          <w:rFonts w:cs="Arial"/>
        </w:rPr>
        <w:fldChar w:fldCharType="separate"/>
      </w:r>
      <w:r w:rsidR="00C52A85" w:rsidRPr="00C52A85">
        <w:rPr>
          <w:rFonts w:eastAsia="Times New Roman"/>
          <w:vertAlign w:val="superscript"/>
        </w:rPr>
        <w:t>115</w:t>
      </w:r>
      <w:r w:rsidR="004B6BB5">
        <w:rPr>
          <w:rFonts w:cs="Arial"/>
        </w:rPr>
        <w:fldChar w:fldCharType="end"/>
      </w:r>
      <w:r w:rsidR="004B6BB5">
        <w:rPr>
          <w:rFonts w:cs="Arial"/>
        </w:rPr>
        <w:t xml:space="preserve"> </w:t>
      </w:r>
      <w:r w:rsidR="00135816">
        <w:t>E</w:t>
      </w:r>
      <w:r w:rsidR="00065363">
        <w:t xml:space="preserve">xtreme weather events </w:t>
      </w:r>
      <w:r w:rsidR="00135816">
        <w:t xml:space="preserve">such as those in </w:t>
      </w:r>
      <w:r w:rsidR="00065363">
        <w:t>2010–</w:t>
      </w:r>
      <w:r>
        <w:t>11 result in large amounts of marine debris washing or blowing int</w:t>
      </w:r>
      <w:r w:rsidR="00275F8C">
        <w:t>o the Region from the catchment</w:t>
      </w:r>
      <w:r>
        <w:t>.</w:t>
      </w:r>
      <w:r w:rsidR="00481D42">
        <w:fldChar w:fldCharType="begin"/>
      </w:r>
      <w:r w:rsidR="00C52A85">
        <w:instrText>ADDIN RW.CITE{{19155 GreatBarrierReefMarineParkAuthority 2011; 22519 GreatBarrierReefMarineParkAuthority 2011}}</w:instrText>
      </w:r>
      <w:r w:rsidR="00481D42">
        <w:fldChar w:fldCharType="separate"/>
      </w:r>
      <w:r w:rsidR="00C52A85" w:rsidRPr="00C52A85">
        <w:rPr>
          <w:rFonts w:eastAsia="Times New Roman"/>
          <w:vertAlign w:val="superscript"/>
        </w:rPr>
        <w:t>116,117</w:t>
      </w:r>
      <w:r w:rsidR="00481D42">
        <w:fldChar w:fldCharType="end"/>
      </w:r>
      <w:r>
        <w:t xml:space="preserve"> </w:t>
      </w:r>
    </w:p>
    <w:p w14:paraId="5D359F10" w14:textId="10C0FC7B" w:rsidR="004D5BB1" w:rsidRDefault="004D5BB1" w:rsidP="00C52A85">
      <w:r>
        <w:t>Additionally, engineering solutions to improve the resistance of coastal assets to rising sea levels and increased storm intensities may interfere with the connectivity of coastal and marine systems or cause damage or loss of coastal habitats.</w:t>
      </w:r>
      <w:r w:rsidR="00DC23E1">
        <w:fldChar w:fldCharType="begin"/>
      </w:r>
      <w:r w:rsidR="00C52A85">
        <w:instrText>ADDIN RW.CITE{{17821 Schlacher,T.A. 2007; 20139 Hadwen,W.L. 2011; 22692 Lucrezi,Serena 2010}}</w:instrText>
      </w:r>
      <w:r w:rsidR="00DC23E1">
        <w:fldChar w:fldCharType="separate"/>
      </w:r>
      <w:r w:rsidR="00C52A85" w:rsidRPr="00C52A85">
        <w:rPr>
          <w:rFonts w:eastAsia="Times New Roman"/>
          <w:vertAlign w:val="superscript"/>
        </w:rPr>
        <w:t>118,119,120</w:t>
      </w:r>
      <w:r w:rsidR="00DC23E1">
        <w:fldChar w:fldCharType="end"/>
      </w:r>
      <w:r>
        <w:t xml:space="preserve"> </w:t>
      </w:r>
    </w:p>
    <w:p w14:paraId="0323C982" w14:textId="77777777" w:rsidR="004D5BB1" w:rsidRDefault="004D5BB1" w:rsidP="006E5554">
      <w:pPr>
        <w:pStyle w:val="Heading3"/>
        <w:numPr>
          <w:ilvl w:val="2"/>
          <w:numId w:val="4"/>
        </w:numPr>
        <w:ind w:left="709"/>
      </w:pPr>
      <w:bookmarkStart w:id="27" w:name="_Toc381775942"/>
      <w:r>
        <w:t>Vulnerability of heritage values to climate change</w:t>
      </w:r>
      <w:bookmarkEnd w:id="27"/>
      <w:r>
        <w:t xml:space="preserve"> </w:t>
      </w:r>
    </w:p>
    <w:p w14:paraId="3A2F0B7F" w14:textId="4E860564" w:rsidR="00E27CBB" w:rsidRDefault="00E27CBB" w:rsidP="008D5759">
      <w:pPr>
        <w:shd w:val="clear" w:color="auto" w:fill="DBE5F1" w:themeFill="accent1" w:themeFillTint="33"/>
        <w:rPr>
          <w:rFonts w:cs="Times New Roman"/>
        </w:rPr>
      </w:pPr>
      <w:r>
        <w:rPr>
          <w:rFonts w:cs="Times New Roman"/>
        </w:rPr>
        <w:t xml:space="preserve">Key message: </w:t>
      </w:r>
      <w:r w:rsidRPr="00E725E9">
        <w:t>Altered weather patterns and sea level rise increase risks to built structures.</w:t>
      </w:r>
    </w:p>
    <w:p w14:paraId="0EF62F23" w14:textId="3B18CE34" w:rsidR="004D5BB1" w:rsidRDefault="004D5BB1" w:rsidP="00397253">
      <w:pPr>
        <w:spacing w:after="120"/>
      </w:pPr>
      <w:r w:rsidRPr="00FE1D68">
        <w:t>Section 6.</w:t>
      </w:r>
      <w:r w:rsidR="00FE1D68" w:rsidRPr="00FE1D68">
        <w:t>3.2</w:t>
      </w:r>
      <w:r>
        <w:t xml:space="preserve"> has demonstrated the very high vulnerability of the Region’s </w:t>
      </w:r>
      <w:r w:rsidR="009D5FD8">
        <w:t>ecosystem</w:t>
      </w:r>
      <w:r>
        <w:t xml:space="preserve"> to climate change</w:t>
      </w:r>
      <w:r w:rsidR="00D922C8">
        <w:t xml:space="preserve">. The </w:t>
      </w:r>
      <w:r>
        <w:t xml:space="preserve">vulnerability flows through to dependent heritage values. </w:t>
      </w:r>
      <w:r w:rsidR="00D922C8">
        <w:t>The Region’s world and national heritage values</w:t>
      </w:r>
      <w:r w:rsidR="0080486E">
        <w:t>,</w:t>
      </w:r>
      <w:r w:rsidR="00D922C8">
        <w:t xml:space="preserve"> </w:t>
      </w:r>
      <w:r w:rsidR="0080486E" w:rsidRPr="0080486E">
        <w:t xml:space="preserve">including those attributes relating to </w:t>
      </w:r>
      <w:r w:rsidR="00CD264F">
        <w:t>Traditional Owners’</w:t>
      </w:r>
      <w:r w:rsidR="00CD264F" w:rsidRPr="0080486E">
        <w:t xml:space="preserve"> </w:t>
      </w:r>
      <w:r w:rsidR="0080486E" w:rsidRPr="0080486E">
        <w:t>interaction with the natural environment</w:t>
      </w:r>
      <w:r w:rsidR="0080486E">
        <w:t>, are</w:t>
      </w:r>
      <w:r w:rsidR="00D922C8">
        <w:t xml:space="preserve"> underpinned by the ecosystem and directly affected by changes to it. </w:t>
      </w:r>
      <w:r>
        <w:t xml:space="preserve">Indigenous heritage values </w:t>
      </w:r>
      <w:r w:rsidR="00D922C8">
        <w:t xml:space="preserve">are particularly vulnerable </w:t>
      </w:r>
      <w:r>
        <w:t xml:space="preserve">because, as described in Chapter 4, the natural environment is fundamental to Traditional Owner connections to their land and sea country. The cultural landscape of the Region, and climate change threats to it, cannot be fully understood without recognising this. </w:t>
      </w:r>
    </w:p>
    <w:p w14:paraId="157AF9F5" w14:textId="4C331B7B" w:rsidR="004D5BB1" w:rsidRDefault="004D5BB1" w:rsidP="00397253">
      <w:pPr>
        <w:spacing w:after="120"/>
      </w:pPr>
      <w:r>
        <w:t xml:space="preserve">Many aspects of Indigenous heritage such as cultural practices, sacred sites, sites of particular significance, stories, songlines, totems, language, technology, tools and archaeology will be affected by global warming and ocean acidification. Some impacts will come as a result of ecosystem effects, while others will occur directly. Historic heritage places and artefacts are at risk too, along with </w:t>
      </w:r>
      <w:r w:rsidR="00135816">
        <w:t xml:space="preserve">social, </w:t>
      </w:r>
      <w:r>
        <w:t xml:space="preserve">aesthetic </w:t>
      </w:r>
      <w:r w:rsidR="00135816">
        <w:t xml:space="preserve">and </w:t>
      </w:r>
      <w:r>
        <w:t>scientific values.</w:t>
      </w:r>
    </w:p>
    <w:p w14:paraId="29D3E4E0" w14:textId="512A3B0D" w:rsidR="004D5BB1" w:rsidRDefault="00135816" w:rsidP="00C52A85">
      <w:r w:rsidRPr="00F12ACF">
        <w:t xml:space="preserve">Heritage sites on beaches and in the intertidal zone are likely to be particularly vulnerable </w:t>
      </w:r>
      <w:r w:rsidRPr="00B63B88">
        <w:t>to sea level rise.</w:t>
      </w:r>
      <w:r>
        <w:t xml:space="preserve"> </w:t>
      </w:r>
      <w:r w:rsidR="004D5BB1">
        <w:t xml:space="preserve">Traditional Owners have observed impacts on the fish traps in Girringun country (Cardwell) from </w:t>
      </w:r>
      <w:r w:rsidR="004D5BB1" w:rsidRPr="006E5554">
        <w:rPr>
          <w:rFonts w:ascii="Segoe UI Semibold" w:hAnsi="Segoe UI Semibold"/>
          <w:b/>
        </w:rPr>
        <w:t>rising sea levels</w:t>
      </w:r>
      <w:r w:rsidR="004D5BB1">
        <w:t>.</w:t>
      </w:r>
      <w:r w:rsidR="004D5BB1">
        <w:fldChar w:fldCharType="begin"/>
      </w:r>
      <w:r w:rsidR="00C52A85">
        <w:instrText>ADDIN RW.CITE{{21120 Rist,P. 2011}}</w:instrText>
      </w:r>
      <w:r w:rsidR="004D5BB1">
        <w:fldChar w:fldCharType="separate"/>
      </w:r>
      <w:r w:rsidR="00C52A85" w:rsidRPr="00C52A85">
        <w:rPr>
          <w:rFonts w:eastAsia="Times New Roman"/>
          <w:vertAlign w:val="superscript"/>
        </w:rPr>
        <w:t>121</w:t>
      </w:r>
      <w:r w:rsidR="004D5BB1">
        <w:fldChar w:fldCharType="end"/>
      </w:r>
      <w:r w:rsidR="004D5BB1">
        <w:t xml:space="preserve"> Once culturally significant sites are affected, stories and songlines are compromised and customary practice may have to be changed. </w:t>
      </w:r>
    </w:p>
    <w:p w14:paraId="41003A0B" w14:textId="55B74525" w:rsidR="004D5BB1" w:rsidRDefault="00065363" w:rsidP="00C52A85">
      <w:r>
        <w:t xml:space="preserve">As </w:t>
      </w:r>
      <w:r w:rsidRPr="006E5554">
        <w:rPr>
          <w:rFonts w:ascii="Segoe UI Semibold" w:hAnsi="Segoe UI Semibold"/>
          <w:b/>
        </w:rPr>
        <w:t>weather patterns</w:t>
      </w:r>
      <w:r>
        <w:t xml:space="preserve"> change, t</w:t>
      </w:r>
      <w:r w:rsidR="00D922C8">
        <w:t>he impacts</w:t>
      </w:r>
      <w:r>
        <w:t xml:space="preserve"> on the Region’s heritage values</w:t>
      </w:r>
      <w:r w:rsidR="00D922C8">
        <w:t xml:space="preserve"> of </w:t>
      </w:r>
      <w:r w:rsidR="004D5BB1">
        <w:t xml:space="preserve">storms, cyclones, </w:t>
      </w:r>
      <w:r>
        <w:t xml:space="preserve">high rainfall events, </w:t>
      </w:r>
      <w:r w:rsidR="004D5BB1">
        <w:t>heatwaves and droughts</w:t>
      </w:r>
      <w:r>
        <w:t xml:space="preserve"> </w:t>
      </w:r>
      <w:r w:rsidR="00D922C8">
        <w:t xml:space="preserve">may </w:t>
      </w:r>
      <w:r w:rsidR="00135816">
        <w:t>increase</w:t>
      </w:r>
      <w:r>
        <w:t>.</w:t>
      </w:r>
      <w:r w:rsidR="004A6EEE">
        <w:t xml:space="preserve"> </w:t>
      </w:r>
      <w:r w:rsidR="00135816">
        <w:t xml:space="preserve">Severe </w:t>
      </w:r>
      <w:r w:rsidR="004D5BB1">
        <w:t>weather events can lead to adjustments in traditional use of marine resources, for example moratoria on</w:t>
      </w:r>
      <w:r w:rsidR="00FD3F79">
        <w:t xml:space="preserve"> collecti</w:t>
      </w:r>
      <w:r w:rsidR="00D922C8">
        <w:t>ng</w:t>
      </w:r>
      <w:r w:rsidR="00FD3F79">
        <w:t xml:space="preserve"> certain species.</w:t>
      </w:r>
      <w:r w:rsidR="004D5BB1">
        <w:fldChar w:fldCharType="begin"/>
      </w:r>
      <w:r w:rsidR="00C52A85">
        <w:instrText>ADDIN RW.CITE{{21040 SydneyMorningHerald 2011; 21043 AustralianGeographic 2011}}</w:instrText>
      </w:r>
      <w:r w:rsidR="004D5BB1">
        <w:fldChar w:fldCharType="separate"/>
      </w:r>
      <w:r w:rsidR="00C52A85" w:rsidRPr="00C52A85">
        <w:rPr>
          <w:rFonts w:eastAsia="Times New Roman"/>
          <w:vertAlign w:val="superscript"/>
        </w:rPr>
        <w:t>122,123</w:t>
      </w:r>
      <w:r w:rsidR="004D5BB1">
        <w:fldChar w:fldCharType="end"/>
      </w:r>
      <w:r w:rsidR="004D5BB1">
        <w:t xml:space="preserve"> In turn, this can mean places important for cultural tradition may not be visited, or stories and songlines might not be practiced or passed down to younger generations, because those aspects are directly related to fishing, collecting or hunting activities.</w:t>
      </w:r>
      <w:r w:rsidR="004D5BB1">
        <w:rPr>
          <w:highlight w:val="yellow"/>
        </w:rPr>
        <w:t xml:space="preserve"> </w:t>
      </w:r>
    </w:p>
    <w:p w14:paraId="40BF9B93" w14:textId="349B8009" w:rsidR="004D5BB1" w:rsidRDefault="004D5BB1" w:rsidP="00C52A85">
      <w:r>
        <w:t>Cyclones change land and seascapes and can affect places of heritage significance including Indigenous</w:t>
      </w:r>
      <w:r>
        <w:fldChar w:fldCharType="begin"/>
      </w:r>
      <w:r w:rsidR="00C52A85">
        <w:instrText>ADDIN RW.CITE{{21484 Bird,MicheleK 1992}}</w:instrText>
      </w:r>
      <w:r>
        <w:fldChar w:fldCharType="separate"/>
      </w:r>
      <w:r w:rsidR="00C52A85" w:rsidRPr="00C52A85">
        <w:rPr>
          <w:rFonts w:eastAsia="Times New Roman"/>
          <w:vertAlign w:val="superscript"/>
        </w:rPr>
        <w:t>124</w:t>
      </w:r>
      <w:r>
        <w:fldChar w:fldCharType="end"/>
      </w:r>
      <w:r w:rsidR="00E2336A">
        <w:t xml:space="preserve"> </w:t>
      </w:r>
      <w:r>
        <w:t xml:space="preserve">and historic heritage structures and sites, both those on land </w:t>
      </w:r>
      <w:r w:rsidR="00E2336A">
        <w:t xml:space="preserve">(such as lightstations) </w:t>
      </w:r>
      <w:r>
        <w:t>and submerged</w:t>
      </w:r>
      <w:r w:rsidR="00E2336A">
        <w:t xml:space="preserve"> (such as hi</w:t>
      </w:r>
      <w:r>
        <w:t>storic shipwrecks</w:t>
      </w:r>
      <w:r w:rsidR="00E2336A">
        <w:t>)</w:t>
      </w:r>
      <w:r>
        <w:t>. A</w:t>
      </w:r>
      <w:r w:rsidR="00C02C1D">
        <w:t>n</w:t>
      </w:r>
      <w:r>
        <w:t xml:space="preserve"> example is cyclone Yasi’s exacerbation of the deterioration of the wreck of the </w:t>
      </w:r>
      <w:r w:rsidRPr="0021168D">
        <w:rPr>
          <w:i/>
        </w:rPr>
        <w:t>SS Yongala</w:t>
      </w:r>
      <w:r w:rsidR="00F26560">
        <w:t xml:space="preserve"> (see Section</w:t>
      </w:r>
      <w:r w:rsidR="001F65C0">
        <w:t xml:space="preserve"> 8.5.3</w:t>
      </w:r>
      <w:r w:rsidR="00584ED5">
        <w:t>)</w:t>
      </w:r>
      <w:r>
        <w:t>.</w:t>
      </w:r>
      <w:r>
        <w:fldChar w:fldCharType="begin"/>
      </w:r>
      <w:r w:rsidR="00C52A85">
        <w:instrText>ADDIN RW.CITE{{21783 EnvironmentalPolicyandPlanningDivision 2013}}</w:instrText>
      </w:r>
      <w:r>
        <w:fldChar w:fldCharType="separate"/>
      </w:r>
      <w:r w:rsidR="00C52A85" w:rsidRPr="00C52A85">
        <w:rPr>
          <w:rFonts w:eastAsia="Times New Roman"/>
          <w:vertAlign w:val="superscript"/>
        </w:rPr>
        <w:t>125</w:t>
      </w:r>
      <w:r>
        <w:fldChar w:fldCharType="end"/>
      </w:r>
      <w:r>
        <w:t xml:space="preserve"> Built</w:t>
      </w:r>
      <w:r w:rsidR="00135816">
        <w:t xml:space="preserve"> heritage</w:t>
      </w:r>
      <w:r>
        <w:t xml:space="preserve"> such as light</w:t>
      </w:r>
      <w:r w:rsidR="00FD3F79">
        <w:t xml:space="preserve">stations </w:t>
      </w:r>
      <w:r>
        <w:t xml:space="preserve">are at risk of physical damage from infrequent </w:t>
      </w:r>
      <w:r w:rsidR="00584ED5">
        <w:t xml:space="preserve">but </w:t>
      </w:r>
      <w:r>
        <w:t xml:space="preserve">intense weather events like cyclones, but may also be degraded by more </w:t>
      </w:r>
      <w:r w:rsidR="00584ED5">
        <w:t xml:space="preserve">chronic </w:t>
      </w:r>
      <w:r>
        <w:t>subtle changes such as wind pattern shifts that accelerate wea</w:t>
      </w:r>
      <w:r w:rsidR="00FD3F79">
        <w:t>thering or other deterioration.</w:t>
      </w:r>
      <w:r w:rsidR="00570755">
        <w:fldChar w:fldCharType="begin"/>
      </w:r>
      <w:r w:rsidR="00C52A85">
        <w:instrText>ADDIN RW.CITE{{22520 AustralianNationalUniversity 2009}}</w:instrText>
      </w:r>
      <w:r w:rsidR="00570755">
        <w:fldChar w:fldCharType="separate"/>
      </w:r>
      <w:r w:rsidR="00C52A85" w:rsidRPr="00C52A85">
        <w:rPr>
          <w:rFonts w:eastAsia="Times New Roman"/>
          <w:vertAlign w:val="superscript"/>
        </w:rPr>
        <w:t>126</w:t>
      </w:r>
      <w:r w:rsidR="00570755">
        <w:fldChar w:fldCharType="end"/>
      </w:r>
    </w:p>
    <w:p w14:paraId="4F73E6A2" w14:textId="3CD17E6E" w:rsidR="00357946" w:rsidRDefault="00357946" w:rsidP="00C52A85">
      <w:r>
        <w:t>[Photograph of Low Island featuring the lighthouse. Caption: Indigenous and historic heritage values such as those on Low Island are vulnerable to changes in weather patterns.]</w:t>
      </w:r>
    </w:p>
    <w:p w14:paraId="11C03F9B" w14:textId="4C8BA519" w:rsidR="004D5BB1" w:rsidRDefault="004D5BB1" w:rsidP="00C52A85">
      <w:r>
        <w:t xml:space="preserve">If altered weather patterns result in increased </w:t>
      </w:r>
      <w:r w:rsidRPr="006E5554">
        <w:rPr>
          <w:rFonts w:ascii="Segoe UI Semibold" w:hAnsi="Segoe UI Semibold"/>
          <w:b/>
        </w:rPr>
        <w:t>marine debris</w:t>
      </w:r>
      <w:r>
        <w:t xml:space="preserve"> (</w:t>
      </w:r>
      <w:r w:rsidR="00FD3F79">
        <w:t>Section 6.3.2</w:t>
      </w:r>
      <w:r>
        <w:t xml:space="preserve">) </w:t>
      </w:r>
      <w:r w:rsidR="00880266">
        <w:t xml:space="preserve">in the water and </w:t>
      </w:r>
      <w:r>
        <w:t>on the Region’s beaches, aesthetic values will be diminished</w:t>
      </w:r>
      <w:r w:rsidR="00501D32">
        <w:t>.</w:t>
      </w:r>
      <w:r w:rsidR="00272E2D">
        <w:fldChar w:fldCharType="begin"/>
      </w:r>
      <w:r w:rsidR="00C52A85">
        <w:instrText>ADDIN RW.CITE{{21827 Stoeckl,N. 2013}}</w:instrText>
      </w:r>
      <w:r w:rsidR="00272E2D">
        <w:fldChar w:fldCharType="separate"/>
      </w:r>
      <w:r w:rsidR="00C52A85" w:rsidRPr="00C52A85">
        <w:rPr>
          <w:rFonts w:eastAsia="Times New Roman"/>
          <w:vertAlign w:val="superscript"/>
        </w:rPr>
        <w:t>127</w:t>
      </w:r>
      <w:r w:rsidR="00272E2D">
        <w:fldChar w:fldCharType="end"/>
      </w:r>
      <w:r w:rsidRPr="00FD3F79">
        <w:t xml:space="preserve"> Aesthetic value could also be affected if island and other </w:t>
      </w:r>
      <w:r w:rsidR="00FD3F79">
        <w:t>terrestrial habitats change</w:t>
      </w:r>
      <w:r w:rsidRPr="00FD3F79">
        <w:t xml:space="preserve"> as a result of a </w:t>
      </w:r>
      <w:r w:rsidR="00272E2D">
        <w:t xml:space="preserve">shifted </w:t>
      </w:r>
      <w:r w:rsidRPr="00FD3F79">
        <w:t>climate.</w:t>
      </w:r>
      <w:r w:rsidR="0041583A">
        <w:fldChar w:fldCharType="begin"/>
      </w:r>
      <w:r w:rsidR="00C52A85">
        <w:instrText>ADDIN RW.CITE{{22526 Williams,K.J. 2012}}</w:instrText>
      </w:r>
      <w:r w:rsidR="0041583A">
        <w:fldChar w:fldCharType="separate"/>
      </w:r>
      <w:r w:rsidR="00C52A85" w:rsidRPr="00C52A85">
        <w:rPr>
          <w:rFonts w:eastAsia="Times New Roman"/>
          <w:vertAlign w:val="superscript"/>
        </w:rPr>
        <w:t>128</w:t>
      </w:r>
      <w:r w:rsidR="0041583A">
        <w:fldChar w:fldCharType="end"/>
      </w:r>
    </w:p>
    <w:p w14:paraId="1754D1B0" w14:textId="5EAEE699" w:rsidR="004D5BB1" w:rsidRDefault="004D5BB1" w:rsidP="00397253">
      <w:pPr>
        <w:spacing w:after="120"/>
      </w:pPr>
      <w:r>
        <w:t xml:space="preserve">While the spatial locations of important scientific discoveries are unalterable, the habitats and species fundamental to that history </w:t>
      </w:r>
      <w:r w:rsidR="00FD3F79">
        <w:t>are not. In many instances the relevant</w:t>
      </w:r>
      <w:r>
        <w:t xml:space="preserve"> ecosystem values, and therefore the </w:t>
      </w:r>
      <w:r w:rsidR="00584ED5">
        <w:t xml:space="preserve">scientific </w:t>
      </w:r>
      <w:r>
        <w:t xml:space="preserve">heritage values associated with them, are likely to become significantly degraded through the effects of global warming and ocean acidification. </w:t>
      </w:r>
    </w:p>
    <w:p w14:paraId="2BFCFF24" w14:textId="09E2BAF8" w:rsidR="004D5BB1" w:rsidDel="00095DA9" w:rsidRDefault="004D5BB1" w:rsidP="006E5554">
      <w:pPr>
        <w:pStyle w:val="Heading3"/>
        <w:numPr>
          <w:ilvl w:val="2"/>
          <w:numId w:val="4"/>
        </w:numPr>
        <w:ind w:left="709"/>
      </w:pPr>
      <w:bookmarkStart w:id="28" w:name="_Toc381775943"/>
      <w:r w:rsidDel="00095DA9">
        <w:t>Implications of climate change for regional communities</w:t>
      </w:r>
      <w:bookmarkEnd w:id="28"/>
    </w:p>
    <w:p w14:paraId="494CF53C" w14:textId="09EB32C4" w:rsidR="00E27CBB" w:rsidRDefault="00E27CBB" w:rsidP="008D5759">
      <w:pPr>
        <w:shd w:val="clear" w:color="auto" w:fill="DBE5F1" w:themeFill="accent1" w:themeFillTint="33"/>
        <w:rPr>
          <w:rFonts w:cs="Times New Roman"/>
        </w:rPr>
      </w:pPr>
      <w:r>
        <w:rPr>
          <w:rFonts w:cs="Times New Roman"/>
        </w:rPr>
        <w:t xml:space="preserve">Key message: </w:t>
      </w:r>
      <w:r w:rsidRPr="00E725E9">
        <w:t>Climate change effects on the ecosystem are expected to have major economic consequences for Reef-dependent industries.</w:t>
      </w:r>
    </w:p>
    <w:p w14:paraId="018F6935" w14:textId="0B167702" w:rsidR="00E27CBB" w:rsidRDefault="00E27CBB" w:rsidP="008D5759">
      <w:pPr>
        <w:shd w:val="clear" w:color="auto" w:fill="DBE5F1" w:themeFill="accent1" w:themeFillTint="33"/>
        <w:rPr>
          <w:rFonts w:cs="Times New Roman"/>
        </w:rPr>
      </w:pPr>
      <w:r>
        <w:rPr>
          <w:rFonts w:cs="Times New Roman"/>
        </w:rPr>
        <w:t xml:space="preserve">Key message: </w:t>
      </w:r>
      <w:r w:rsidRPr="00E725E9">
        <w:t>Deteriorating Reef condition may reduce visitor satisfaction with their Reef experiences.</w:t>
      </w:r>
    </w:p>
    <w:p w14:paraId="23D4D661" w14:textId="3E9DF375" w:rsidR="004D5BB1" w:rsidDel="00095DA9" w:rsidRDefault="004D5BB1" w:rsidP="00C52A85">
      <w:r w:rsidDel="00095DA9">
        <w:t>Many Australians are concerned about the Great Barrier Reef being damaged or threatened by climate change.</w:t>
      </w:r>
      <w:r w:rsidDel="00095DA9">
        <w:fldChar w:fldCharType="begin"/>
      </w:r>
      <w:r w:rsidR="00C52A85" w:rsidDel="00095DA9">
        <w:instrText>ADDIN RW.CITE{{22207 TheClimateInstitute 2013; 22315 Goldberg,J. 2013}}</w:instrText>
      </w:r>
      <w:r w:rsidDel="00095DA9">
        <w:fldChar w:fldCharType="separate"/>
      </w:r>
      <w:r w:rsidR="00C52A85" w:rsidRPr="00C52A85" w:rsidDel="00095DA9">
        <w:rPr>
          <w:rFonts w:eastAsia="Times New Roman"/>
          <w:vertAlign w:val="superscript"/>
        </w:rPr>
        <w:t>25,129</w:t>
      </w:r>
      <w:r w:rsidDel="00095DA9">
        <w:fldChar w:fldCharType="end"/>
      </w:r>
      <w:r w:rsidDel="00095DA9">
        <w:t xml:space="preserve"> Climate change is likely to </w:t>
      </w:r>
      <w:r w:rsidDel="00095DA9">
        <w:rPr>
          <w:color w:val="000000" w:themeColor="text1"/>
          <w:szCs w:val="20"/>
        </w:rPr>
        <w:t xml:space="preserve">affect the way people interact with the Region and the social and economic benefits they derive from it. </w:t>
      </w:r>
      <w:r w:rsidDel="00095DA9">
        <w:rPr>
          <w:color w:val="000000" w:themeColor="text1"/>
        </w:rPr>
        <w:t xml:space="preserve">For example, </w:t>
      </w:r>
      <w:r w:rsidR="004A6EEE" w:rsidDel="00095DA9">
        <w:rPr>
          <w:color w:val="000000" w:themeColor="text1"/>
        </w:rPr>
        <w:t xml:space="preserve">foreshores and </w:t>
      </w:r>
      <w:r w:rsidDel="00095DA9">
        <w:rPr>
          <w:color w:val="000000" w:themeColor="text1"/>
        </w:rPr>
        <w:t>coastal infrastructure such as ports</w:t>
      </w:r>
      <w:r w:rsidR="00864B75" w:rsidDel="00095DA9">
        <w:rPr>
          <w:color w:val="000000" w:themeColor="text1"/>
        </w:rPr>
        <w:fldChar w:fldCharType="begin"/>
      </w:r>
      <w:r w:rsidR="00C52A85" w:rsidDel="00095DA9">
        <w:rPr>
          <w:color w:val="000000" w:themeColor="text1"/>
        </w:rPr>
        <w:instrText>ADDIN RW.CITE{{22521 McEvoy,D. 2013}}</w:instrText>
      </w:r>
      <w:r w:rsidR="00864B75" w:rsidDel="00095DA9">
        <w:rPr>
          <w:color w:val="000000" w:themeColor="text1"/>
        </w:rPr>
        <w:fldChar w:fldCharType="separate"/>
      </w:r>
      <w:r w:rsidR="00C52A85" w:rsidRPr="00C52A85" w:rsidDel="00095DA9">
        <w:rPr>
          <w:rFonts w:eastAsia="Times New Roman"/>
          <w:vertAlign w:val="superscript"/>
        </w:rPr>
        <w:t>130</w:t>
      </w:r>
      <w:r w:rsidR="00864B75" w:rsidDel="00095DA9">
        <w:rPr>
          <w:color w:val="000000" w:themeColor="text1"/>
        </w:rPr>
        <w:fldChar w:fldCharType="end"/>
      </w:r>
      <w:r w:rsidDel="00095DA9">
        <w:rPr>
          <w:color w:val="000000" w:themeColor="text1"/>
        </w:rPr>
        <w:t>, and the benefits communities derive from them, will be influenced by climate change impacts o</w:t>
      </w:r>
      <w:r w:rsidR="00FD3F79" w:rsidDel="00095DA9">
        <w:rPr>
          <w:color w:val="000000" w:themeColor="text1"/>
        </w:rPr>
        <w:t>n the catchment and the Region.</w:t>
      </w:r>
      <w:r w:rsidR="00FD3F79" w:rsidDel="00095DA9">
        <w:rPr>
          <w:color w:val="000000" w:themeColor="text1"/>
          <w:szCs w:val="20"/>
        </w:rPr>
        <w:t xml:space="preserve"> </w:t>
      </w:r>
      <w:r w:rsidR="004A6EEE" w:rsidDel="00095DA9">
        <w:rPr>
          <w:color w:val="000000" w:themeColor="text1"/>
          <w:szCs w:val="20"/>
        </w:rPr>
        <w:t>C</w:t>
      </w:r>
      <w:r w:rsidR="001A0BD6" w:rsidDel="00095DA9">
        <w:rPr>
          <w:color w:val="000000" w:themeColor="text1"/>
          <w:szCs w:val="20"/>
        </w:rPr>
        <w:t>limate change</w:t>
      </w:r>
      <w:r w:rsidR="004A6EEE" w:rsidDel="00095DA9">
        <w:rPr>
          <w:color w:val="000000" w:themeColor="text1"/>
          <w:szCs w:val="20"/>
        </w:rPr>
        <w:t xml:space="preserve"> will also have</w:t>
      </w:r>
      <w:r w:rsidR="001A0BD6" w:rsidDel="00095DA9">
        <w:rPr>
          <w:color w:val="000000" w:themeColor="text1"/>
          <w:szCs w:val="20"/>
        </w:rPr>
        <w:t xml:space="preserve"> implications for</w:t>
      </w:r>
      <w:r w:rsidR="00FD3F79" w:rsidDel="00095DA9">
        <w:rPr>
          <w:color w:val="000000" w:themeColor="text1"/>
          <w:szCs w:val="20"/>
        </w:rPr>
        <w:t xml:space="preserve"> health and disaster </w:t>
      </w:r>
      <w:r w:rsidR="001A0BD6" w:rsidDel="00095DA9">
        <w:rPr>
          <w:color w:val="000000" w:themeColor="text1"/>
          <w:szCs w:val="20"/>
        </w:rPr>
        <w:t xml:space="preserve">risk </w:t>
      </w:r>
      <w:r w:rsidR="00FD3F79" w:rsidDel="00095DA9">
        <w:rPr>
          <w:color w:val="000000" w:themeColor="text1"/>
          <w:szCs w:val="20"/>
        </w:rPr>
        <w:t>management.</w:t>
      </w:r>
      <w:r w:rsidR="00864B75" w:rsidDel="00095DA9">
        <w:rPr>
          <w:color w:val="000000" w:themeColor="text1"/>
          <w:szCs w:val="20"/>
        </w:rPr>
        <w:fldChar w:fldCharType="begin"/>
      </w:r>
      <w:r w:rsidR="00C52A85" w:rsidDel="00095DA9">
        <w:rPr>
          <w:color w:val="000000" w:themeColor="text1"/>
          <w:szCs w:val="20"/>
        </w:rPr>
        <w:instrText>ADDIN RW.CITE{{22525 TheStateofQueensland 2010; 22524 NationalClimateChangeAdaptationResearchFacility 2013; 22523 Kinnear,S. 2013; 22527 NationalClimateChangeAdaptationResearchFacility 2013}}</w:instrText>
      </w:r>
      <w:r w:rsidR="00864B75" w:rsidDel="00095DA9">
        <w:rPr>
          <w:color w:val="000000" w:themeColor="text1"/>
          <w:szCs w:val="20"/>
        </w:rPr>
        <w:fldChar w:fldCharType="separate"/>
      </w:r>
      <w:r w:rsidR="00C52A85" w:rsidRPr="00C52A85" w:rsidDel="00095DA9">
        <w:rPr>
          <w:rFonts w:eastAsia="Times New Roman"/>
          <w:vertAlign w:val="superscript"/>
        </w:rPr>
        <w:t>131,132,133,134</w:t>
      </w:r>
      <w:r w:rsidR="00864B75" w:rsidDel="00095DA9">
        <w:rPr>
          <w:color w:val="000000" w:themeColor="text1"/>
          <w:szCs w:val="20"/>
        </w:rPr>
        <w:fldChar w:fldCharType="end"/>
      </w:r>
      <w:r w:rsidR="00FD3F79" w:rsidDel="00095DA9">
        <w:rPr>
          <w:color w:val="000000" w:themeColor="text1"/>
          <w:szCs w:val="20"/>
        </w:rPr>
        <w:t xml:space="preserve"> </w:t>
      </w:r>
    </w:p>
    <w:p w14:paraId="373119F6" w14:textId="24498308" w:rsidR="004D5BB1" w:rsidDel="00095DA9" w:rsidRDefault="004D5BB1" w:rsidP="00C52A85">
      <w:pPr>
        <w:rPr>
          <w:color w:val="000000" w:themeColor="text1"/>
          <w:szCs w:val="20"/>
        </w:rPr>
      </w:pPr>
      <w:r w:rsidDel="00095DA9">
        <w:rPr>
          <w:color w:val="000000" w:themeColor="text1"/>
          <w:szCs w:val="20"/>
        </w:rPr>
        <w:t>The effects of climate change on coral reef ecosystems are predicted to be widespread and irreversible.</w:t>
      </w:r>
      <w:r w:rsidR="00DC23E1" w:rsidDel="00095DA9">
        <w:rPr>
          <w:color w:val="000000" w:themeColor="text1"/>
          <w:szCs w:val="20"/>
        </w:rPr>
        <w:fldChar w:fldCharType="begin"/>
      </w:r>
      <w:r w:rsidR="00C52A85" w:rsidDel="00095DA9">
        <w:rPr>
          <w:color w:val="000000" w:themeColor="text1"/>
          <w:szCs w:val="20"/>
        </w:rPr>
        <w:instrText>ADDIN RW.CITE{{4744 Baker,A.C. 2008}}</w:instrText>
      </w:r>
      <w:r w:rsidR="00DC23E1" w:rsidDel="00095DA9">
        <w:rPr>
          <w:color w:val="000000" w:themeColor="text1"/>
          <w:szCs w:val="20"/>
        </w:rPr>
        <w:fldChar w:fldCharType="separate"/>
      </w:r>
      <w:r w:rsidR="00C52A85" w:rsidRPr="00C52A85" w:rsidDel="00095DA9">
        <w:rPr>
          <w:rFonts w:eastAsia="Times New Roman"/>
          <w:vertAlign w:val="superscript"/>
        </w:rPr>
        <w:t>135</w:t>
      </w:r>
      <w:r w:rsidR="00DC23E1" w:rsidDel="00095DA9">
        <w:rPr>
          <w:color w:val="000000" w:themeColor="text1"/>
          <w:szCs w:val="20"/>
        </w:rPr>
        <w:fldChar w:fldCharType="end"/>
      </w:r>
      <w:r w:rsidDel="00095DA9">
        <w:rPr>
          <w:color w:val="000000" w:themeColor="text1"/>
          <w:szCs w:val="20"/>
        </w:rPr>
        <w:t xml:space="preserve"> Therefore, climate change poses one of the greatest risks to the future economic value of Reef-depend</w:t>
      </w:r>
      <w:r w:rsidR="003851A6" w:rsidDel="00095DA9">
        <w:rPr>
          <w:color w:val="000000" w:themeColor="text1"/>
          <w:szCs w:val="20"/>
        </w:rPr>
        <w:t>e</w:t>
      </w:r>
      <w:r w:rsidDel="00095DA9">
        <w:rPr>
          <w:color w:val="000000" w:themeColor="text1"/>
          <w:szCs w:val="20"/>
        </w:rPr>
        <w:t>nt industries</w:t>
      </w:r>
      <w:r w:rsidDel="00095DA9">
        <w:rPr>
          <w:rFonts w:eastAsia="Times New Roman" w:cs="Arial"/>
          <w:color w:val="000000" w:themeColor="text1"/>
        </w:rPr>
        <w:t xml:space="preserve"> such as tourism, fishing and recreation</w:t>
      </w:r>
      <w:r w:rsidDel="00095DA9">
        <w:rPr>
          <w:color w:val="000000" w:themeColor="text1"/>
          <w:szCs w:val="20"/>
        </w:rPr>
        <w:t>.</w:t>
      </w:r>
      <w:r w:rsidDel="00095DA9">
        <w:rPr>
          <w:rFonts w:eastAsia="Times New Roman" w:cs="Arial"/>
          <w:color w:val="000000" w:themeColor="text1"/>
        </w:rPr>
        <w:t xml:space="preserve"> </w:t>
      </w:r>
      <w:r w:rsidDel="00095DA9">
        <w:rPr>
          <w:color w:val="000000" w:themeColor="text1"/>
          <w:szCs w:val="20"/>
        </w:rPr>
        <w:t>While the implications of climate change for the economic value of Reef-depend</w:t>
      </w:r>
      <w:r w:rsidR="003851A6" w:rsidDel="00095DA9">
        <w:rPr>
          <w:color w:val="000000" w:themeColor="text1"/>
          <w:szCs w:val="20"/>
        </w:rPr>
        <w:t>e</w:t>
      </w:r>
      <w:r w:rsidDel="00095DA9">
        <w:rPr>
          <w:color w:val="000000" w:themeColor="text1"/>
          <w:szCs w:val="20"/>
        </w:rPr>
        <w:t xml:space="preserve">nt industries are numerous and there is an improved understanding of </w:t>
      </w:r>
      <w:r w:rsidR="00695D35" w:rsidDel="00095DA9">
        <w:rPr>
          <w:color w:val="000000" w:themeColor="text1"/>
        </w:rPr>
        <w:t>these</w:t>
      </w:r>
      <w:r w:rsidDel="00095DA9">
        <w:rPr>
          <w:color w:val="000000" w:themeColor="text1"/>
        </w:rPr>
        <w:fldChar w:fldCharType="begin"/>
      </w:r>
      <w:r w:rsidR="00C52A85" w:rsidDel="00095DA9">
        <w:rPr>
          <w:color w:val="000000" w:themeColor="text1"/>
        </w:rPr>
        <w:instrText>ADDIN RW.CITE{{20557 Poloczanska,E.S. 2012}}</w:instrText>
      </w:r>
      <w:r w:rsidDel="00095DA9">
        <w:rPr>
          <w:color w:val="000000" w:themeColor="text1"/>
        </w:rPr>
        <w:fldChar w:fldCharType="separate"/>
      </w:r>
      <w:r w:rsidR="00C52A85" w:rsidRPr="00C52A85" w:rsidDel="00095DA9">
        <w:rPr>
          <w:rFonts w:eastAsia="Times New Roman"/>
          <w:vertAlign w:val="superscript"/>
        </w:rPr>
        <w:t>91</w:t>
      </w:r>
      <w:r w:rsidDel="00095DA9">
        <w:rPr>
          <w:color w:val="000000" w:themeColor="text1"/>
        </w:rPr>
        <w:fldChar w:fldCharType="end"/>
      </w:r>
      <w:r w:rsidDel="00095DA9">
        <w:rPr>
          <w:color w:val="000000" w:themeColor="text1"/>
          <w:szCs w:val="20"/>
        </w:rPr>
        <w:t>, they remain difficult to accurately</w:t>
      </w:r>
      <w:r w:rsidR="00AD232C" w:rsidDel="00095DA9">
        <w:rPr>
          <w:color w:val="000000" w:themeColor="text1"/>
          <w:szCs w:val="20"/>
        </w:rPr>
        <w:t xml:space="preserve"> quantify</w:t>
      </w:r>
      <w:r w:rsidDel="00095DA9">
        <w:rPr>
          <w:color w:val="000000" w:themeColor="text1"/>
          <w:szCs w:val="20"/>
        </w:rPr>
        <w:t>.</w:t>
      </w:r>
      <w:r w:rsidDel="00095DA9">
        <w:rPr>
          <w:color w:val="000000" w:themeColor="text1"/>
          <w:szCs w:val="20"/>
        </w:rPr>
        <w:fldChar w:fldCharType="begin"/>
      </w:r>
      <w:r w:rsidR="00C52A85" w:rsidDel="00095DA9">
        <w:rPr>
          <w:color w:val="000000" w:themeColor="text1"/>
          <w:szCs w:val="20"/>
        </w:rPr>
        <w:instrText>ADDIN RW.CITE{{3583 Miles,R.L. 2009}}</w:instrText>
      </w:r>
      <w:r w:rsidDel="00095DA9">
        <w:rPr>
          <w:color w:val="000000" w:themeColor="text1"/>
          <w:szCs w:val="20"/>
        </w:rPr>
        <w:fldChar w:fldCharType="separate"/>
      </w:r>
      <w:r w:rsidR="00C52A85" w:rsidRPr="00C52A85" w:rsidDel="00095DA9">
        <w:rPr>
          <w:rFonts w:eastAsia="Times New Roman"/>
          <w:vertAlign w:val="superscript"/>
        </w:rPr>
        <w:t>136</w:t>
      </w:r>
      <w:r w:rsidDel="00095DA9">
        <w:rPr>
          <w:color w:val="000000" w:themeColor="text1"/>
          <w:szCs w:val="20"/>
        </w:rPr>
        <w:fldChar w:fldCharType="end"/>
      </w:r>
      <w:r w:rsidDel="00095DA9">
        <w:rPr>
          <w:color w:val="000000" w:themeColor="text1"/>
          <w:szCs w:val="20"/>
        </w:rPr>
        <w:t xml:space="preserve"> </w:t>
      </w:r>
    </w:p>
    <w:p w14:paraId="71BDBA39" w14:textId="7CA6DE05" w:rsidR="004D5BB1" w:rsidDel="00095DA9" w:rsidRDefault="004D5BB1" w:rsidP="00C52A85">
      <w:pPr>
        <w:rPr>
          <w:rFonts w:eastAsia="Times New Roman"/>
        </w:rPr>
      </w:pPr>
      <w:r w:rsidDel="00095DA9">
        <w:rPr>
          <w:color w:val="000000" w:themeColor="text1"/>
        </w:rPr>
        <w:t xml:space="preserve">The tourism industry is very concerned about the impacts of climate change on its businesses and livelihoods, including </w:t>
      </w:r>
      <w:r w:rsidR="004A6EEE" w:rsidDel="00095DA9">
        <w:rPr>
          <w:color w:val="000000" w:themeColor="text1"/>
        </w:rPr>
        <w:t xml:space="preserve">through </w:t>
      </w:r>
      <w:r w:rsidDel="00095DA9">
        <w:rPr>
          <w:color w:val="000000" w:themeColor="text1"/>
        </w:rPr>
        <w:t>degradation of reef sites, poor recovery of bleached sites as a result of other stresses, and a loss of marketing appeal as a high-quality reef destination.</w:t>
      </w:r>
      <w:r w:rsidDel="00095DA9">
        <w:rPr>
          <w:color w:val="000000" w:themeColor="text1"/>
        </w:rPr>
        <w:fldChar w:fldCharType="begin"/>
      </w:r>
      <w:r w:rsidR="00C52A85" w:rsidDel="00095DA9">
        <w:rPr>
          <w:color w:val="000000" w:themeColor="text1"/>
        </w:rPr>
        <w:instrText>ADDIN RW.CITE{{5012 QueenslandTourismIndustryCouncil 2008}}</w:instrText>
      </w:r>
      <w:r w:rsidDel="00095DA9">
        <w:rPr>
          <w:color w:val="000000" w:themeColor="text1"/>
        </w:rPr>
        <w:fldChar w:fldCharType="separate"/>
      </w:r>
      <w:r w:rsidR="00C52A85" w:rsidRPr="00C52A85" w:rsidDel="00095DA9">
        <w:rPr>
          <w:rFonts w:eastAsia="Times New Roman"/>
          <w:vertAlign w:val="superscript"/>
        </w:rPr>
        <w:t>137</w:t>
      </w:r>
      <w:r w:rsidDel="00095DA9">
        <w:rPr>
          <w:color w:val="000000" w:themeColor="text1"/>
        </w:rPr>
        <w:fldChar w:fldCharType="end"/>
      </w:r>
      <w:r w:rsidR="000D0916" w:rsidRPr="000D0916" w:rsidDel="00095DA9">
        <w:rPr>
          <w:color w:val="000000" w:themeColor="text1"/>
          <w:szCs w:val="20"/>
        </w:rPr>
        <w:t xml:space="preserve"> </w:t>
      </w:r>
      <w:r w:rsidR="000D0916" w:rsidDel="00095DA9">
        <w:rPr>
          <w:color w:val="000000" w:themeColor="text1"/>
          <w:szCs w:val="20"/>
        </w:rPr>
        <w:t>A healthy and resilient Reef is fundamental to the success of many tourism operations</w:t>
      </w:r>
      <w:r w:rsidR="00342E34" w:rsidDel="00095DA9">
        <w:rPr>
          <w:color w:val="000000" w:themeColor="text1"/>
          <w:szCs w:val="20"/>
        </w:rPr>
        <w:t xml:space="preserve"> and d</w:t>
      </w:r>
      <w:r w:rsidR="00342E34" w:rsidRPr="00342E34" w:rsidDel="00095DA9">
        <w:rPr>
          <w:color w:val="000000" w:themeColor="text1"/>
          <w:szCs w:val="20"/>
        </w:rPr>
        <w:t>eteriorating Reef condition</w:t>
      </w:r>
      <w:r w:rsidR="00342E34" w:rsidDel="00095DA9">
        <w:rPr>
          <w:color w:val="000000" w:themeColor="text1"/>
          <w:szCs w:val="20"/>
        </w:rPr>
        <w:t>s</w:t>
      </w:r>
      <w:r w:rsidR="00342E34" w:rsidRPr="00342E34" w:rsidDel="00095DA9">
        <w:rPr>
          <w:color w:val="000000" w:themeColor="text1"/>
          <w:szCs w:val="20"/>
        </w:rPr>
        <w:t xml:space="preserve"> may reduce visitor satisfaction</w:t>
      </w:r>
      <w:r w:rsidR="000D0916" w:rsidDel="00095DA9">
        <w:rPr>
          <w:color w:val="000000" w:themeColor="text1"/>
          <w:szCs w:val="20"/>
        </w:rPr>
        <w:t xml:space="preserve">. In a </w:t>
      </w:r>
      <w:r w:rsidR="00C02C1D" w:rsidDel="00095DA9">
        <w:rPr>
          <w:color w:val="000000" w:themeColor="text1"/>
          <w:szCs w:val="20"/>
        </w:rPr>
        <w:t>2013</w:t>
      </w:r>
      <w:r w:rsidR="000D0916" w:rsidDel="00095DA9">
        <w:rPr>
          <w:color w:val="000000" w:themeColor="text1"/>
          <w:szCs w:val="20"/>
        </w:rPr>
        <w:t xml:space="preserve"> survey of visitors to the Region the most important motivations for their visit were those relating to the state of the ecosystem</w:t>
      </w:r>
      <w:r w:rsidR="00C8719C" w:rsidDel="00095DA9">
        <w:rPr>
          <w:color w:val="000000" w:themeColor="text1"/>
          <w:szCs w:val="20"/>
        </w:rPr>
        <w:t xml:space="preserve"> —</w:t>
      </w:r>
      <w:r w:rsidR="000D0916" w:rsidDel="00095DA9">
        <w:rPr>
          <w:color w:val="000000" w:themeColor="text1"/>
          <w:szCs w:val="20"/>
        </w:rPr>
        <w:t xml:space="preserve"> for example</w:t>
      </w:r>
      <w:r w:rsidR="00C8719C" w:rsidDel="00095DA9">
        <w:rPr>
          <w:color w:val="000000" w:themeColor="text1"/>
          <w:szCs w:val="20"/>
        </w:rPr>
        <w:t>,</w:t>
      </w:r>
      <w:r w:rsidR="000D0916" w:rsidDel="00095DA9">
        <w:rPr>
          <w:color w:val="000000" w:themeColor="text1"/>
          <w:szCs w:val="20"/>
        </w:rPr>
        <w:t xml:space="preserve"> clarity of water, iconic species, healthy reef fish and healthy coral reefs (see Section 5.2</w:t>
      </w:r>
      <w:r w:rsidR="00324179" w:rsidDel="00095DA9">
        <w:rPr>
          <w:color w:val="000000" w:themeColor="text1"/>
          <w:szCs w:val="20"/>
        </w:rPr>
        <w:t>.2</w:t>
      </w:r>
      <w:r w:rsidR="000D0916" w:rsidDel="00095DA9">
        <w:rPr>
          <w:color w:val="000000" w:themeColor="text1"/>
          <w:szCs w:val="20"/>
        </w:rPr>
        <w:t>).</w:t>
      </w:r>
      <w:r w:rsidR="000D0916" w:rsidDel="00095DA9">
        <w:rPr>
          <w:color w:val="000000" w:themeColor="text1"/>
          <w:szCs w:val="20"/>
        </w:rPr>
        <w:fldChar w:fldCharType="begin"/>
      </w:r>
      <w:r w:rsidR="00C52A85" w:rsidDel="00095DA9">
        <w:rPr>
          <w:color w:val="000000" w:themeColor="text1"/>
          <w:szCs w:val="20"/>
        </w:rPr>
        <w:instrText>ADDIN RW.CITE{{21827 Stoeckl,N. 2013}}</w:instrText>
      </w:r>
      <w:r w:rsidR="000D0916" w:rsidDel="00095DA9">
        <w:rPr>
          <w:color w:val="000000" w:themeColor="text1"/>
          <w:szCs w:val="20"/>
        </w:rPr>
        <w:fldChar w:fldCharType="separate"/>
      </w:r>
      <w:r w:rsidR="00C52A85" w:rsidRPr="00C52A85" w:rsidDel="00095DA9">
        <w:rPr>
          <w:rFonts w:eastAsia="Times New Roman"/>
          <w:vertAlign w:val="superscript"/>
        </w:rPr>
        <w:t>127</w:t>
      </w:r>
      <w:r w:rsidR="000D0916" w:rsidDel="00095DA9">
        <w:rPr>
          <w:color w:val="000000" w:themeColor="text1"/>
          <w:szCs w:val="20"/>
        </w:rPr>
        <w:fldChar w:fldCharType="end"/>
      </w:r>
    </w:p>
    <w:p w14:paraId="169DFDF8" w14:textId="49124CFD" w:rsidR="004D5BB1" w:rsidDel="00095DA9" w:rsidRDefault="004D5BB1" w:rsidP="00C52A85">
      <w:pPr>
        <w:rPr>
          <w:color w:val="000000" w:themeColor="text1"/>
          <w:szCs w:val="20"/>
        </w:rPr>
      </w:pPr>
      <w:r w:rsidDel="00095DA9">
        <w:rPr>
          <w:color w:val="000000" w:themeColor="text1"/>
        </w:rPr>
        <w:t xml:space="preserve">It is likely fishing activities will also be highly sensitive to climate change, including </w:t>
      </w:r>
      <w:r w:rsidR="00695D35" w:rsidDel="00095DA9">
        <w:rPr>
          <w:color w:val="000000" w:themeColor="text1"/>
        </w:rPr>
        <w:t xml:space="preserve">as a result of </w:t>
      </w:r>
      <w:r w:rsidDel="00095DA9">
        <w:rPr>
          <w:color w:val="000000" w:themeColor="text1"/>
        </w:rPr>
        <w:t>projected changes in fish abundance, survivorship</w:t>
      </w:r>
      <w:r w:rsidDel="00095DA9">
        <w:fldChar w:fldCharType="begin"/>
      </w:r>
      <w:r w:rsidR="00C52A85" w:rsidDel="00095DA9">
        <w:rPr>
          <w:color w:val="000000" w:themeColor="text1"/>
        </w:rPr>
        <w:instrText>ADDIN RW.CITE{{4934 Kikkawa,T. 2004; 4924 Ishimatsu,A. 2004; 4889 Guinotte,J.M. 2008}}</w:instrText>
      </w:r>
      <w:r w:rsidDel="00095DA9">
        <w:fldChar w:fldCharType="separate"/>
      </w:r>
      <w:r w:rsidR="00C52A85" w:rsidRPr="00C52A85" w:rsidDel="00095DA9">
        <w:rPr>
          <w:rFonts w:eastAsia="Times New Roman"/>
          <w:vertAlign w:val="superscript"/>
        </w:rPr>
        <w:t>138,139,140</w:t>
      </w:r>
      <w:r w:rsidDel="00095DA9">
        <w:fldChar w:fldCharType="end"/>
      </w:r>
      <w:r w:rsidDel="00095DA9">
        <w:rPr>
          <w:color w:val="000000" w:themeColor="text1"/>
        </w:rPr>
        <w:t>, size and distribution, disruptions to shallow</w:t>
      </w:r>
      <w:r w:rsidR="00695D35" w:rsidDel="00095DA9">
        <w:rPr>
          <w:color w:val="000000" w:themeColor="text1"/>
        </w:rPr>
        <w:t>-</w:t>
      </w:r>
      <w:r w:rsidDel="00095DA9">
        <w:rPr>
          <w:color w:val="000000" w:themeColor="text1"/>
        </w:rPr>
        <w:t>water nurseries and loss of coral reef habitats, as well as changes in cyclone and storm activity.</w:t>
      </w:r>
      <w:r w:rsidDel="00095DA9">
        <w:fldChar w:fldCharType="begin"/>
      </w:r>
      <w:r w:rsidR="00C52A85" w:rsidDel="00095DA9">
        <w:rPr>
          <w:color w:val="000000" w:themeColor="text1"/>
        </w:rPr>
        <w:instrText>ADDIN RW.CITE{{4857 Fenton,M. 2007; 10916 Tobin,A. 2010; 3880 Johnson,J.E. 2007}}</w:instrText>
      </w:r>
      <w:r w:rsidDel="00095DA9">
        <w:fldChar w:fldCharType="separate"/>
      </w:r>
      <w:r w:rsidR="00C52A85" w:rsidRPr="00C52A85" w:rsidDel="00095DA9">
        <w:rPr>
          <w:rFonts w:eastAsia="Times New Roman"/>
          <w:vertAlign w:val="superscript"/>
        </w:rPr>
        <w:t>72,141,142</w:t>
      </w:r>
      <w:r w:rsidDel="00095DA9">
        <w:fldChar w:fldCharType="end"/>
      </w:r>
      <w:r w:rsidDel="00095DA9">
        <w:rPr>
          <w:color w:val="000000" w:themeColor="text1"/>
        </w:rPr>
        <w:t xml:space="preserve"> </w:t>
      </w:r>
    </w:p>
    <w:p w14:paraId="4624BDE1" w14:textId="3334804E" w:rsidR="004D5BB1" w:rsidDel="00095DA9" w:rsidRDefault="004D5BB1" w:rsidP="00C52A85">
      <w:r w:rsidDel="00095DA9">
        <w:t>Extreme weather events may provide a window into the future for predicting impacts of climate change on coastal communities</w:t>
      </w:r>
      <w:r w:rsidR="00A87974" w:rsidDel="00095DA9">
        <w:t>, especially the flow</w:t>
      </w:r>
      <w:r w:rsidR="00501D32">
        <w:t>-</w:t>
      </w:r>
      <w:r w:rsidR="00A87974" w:rsidDel="00095DA9">
        <w:t>on effects of major ecosystem disturbances</w:t>
      </w:r>
      <w:r w:rsidR="00A81FC7" w:rsidDel="00095DA9">
        <w:t>. </w:t>
      </w:r>
      <w:r w:rsidDel="00095DA9">
        <w:t>In 2010</w:t>
      </w:r>
      <w:r w:rsidR="00B63B88" w:rsidDel="00095DA9">
        <w:t>–</w:t>
      </w:r>
      <w:r w:rsidDel="00095DA9">
        <w:t xml:space="preserve">11 the Queensland coastline experienced high levels of flooding and was exposed to several cyclones, resulting in widespread damage to road and rail networks, </w:t>
      </w:r>
      <w:r w:rsidR="00E54B9D" w:rsidDel="00095DA9">
        <w:t xml:space="preserve">and </w:t>
      </w:r>
      <w:r w:rsidDel="00095DA9">
        <w:t>port</w:t>
      </w:r>
      <w:r w:rsidR="002D58C1" w:rsidDel="00095DA9">
        <w:t xml:space="preserve"> and airport closures.</w:t>
      </w:r>
      <w:r w:rsidR="002D58C1" w:rsidDel="00095DA9">
        <w:fldChar w:fldCharType="begin"/>
      </w:r>
      <w:r w:rsidR="00C52A85" w:rsidDel="00095DA9">
        <w:instrText>ADDIN RW.CITE{{20108 Gooch,M. 2012}}</w:instrText>
      </w:r>
      <w:r w:rsidR="002D58C1" w:rsidDel="00095DA9">
        <w:fldChar w:fldCharType="separate"/>
      </w:r>
      <w:r w:rsidR="00C52A85" w:rsidRPr="00C52A85" w:rsidDel="00095DA9">
        <w:rPr>
          <w:rFonts w:eastAsia="Times New Roman"/>
          <w:vertAlign w:val="superscript"/>
        </w:rPr>
        <w:t>143</w:t>
      </w:r>
      <w:r w:rsidR="002D58C1" w:rsidDel="00095DA9">
        <w:fldChar w:fldCharType="end"/>
      </w:r>
      <w:r w:rsidDel="00095DA9">
        <w:t xml:space="preserve"> Reef-based tourism operators were disadvantaged by public perceptions that the whole of the Great Barrier Reef was damaged by cyclone Yasi.</w:t>
      </w:r>
      <w:r w:rsidDel="00095DA9">
        <w:rPr>
          <w:color w:val="000000" w:themeColor="text1"/>
        </w:rPr>
        <w:fldChar w:fldCharType="begin"/>
      </w:r>
      <w:r w:rsidR="00C52A85" w:rsidDel="00095DA9">
        <w:rPr>
          <w:color w:val="000000" w:themeColor="text1"/>
        </w:rPr>
        <w:instrText>ADDIN RW.CITE{{20108 Gooch,M. 2012}}</w:instrText>
      </w:r>
      <w:r w:rsidDel="00095DA9">
        <w:rPr>
          <w:color w:val="000000" w:themeColor="text1"/>
        </w:rPr>
        <w:fldChar w:fldCharType="separate"/>
      </w:r>
      <w:r w:rsidR="00C52A85" w:rsidRPr="00C52A85" w:rsidDel="00095DA9">
        <w:rPr>
          <w:rFonts w:eastAsia="Times New Roman"/>
          <w:vertAlign w:val="superscript"/>
        </w:rPr>
        <w:t>143</w:t>
      </w:r>
      <w:r w:rsidDel="00095DA9">
        <w:rPr>
          <w:color w:val="000000" w:themeColor="text1"/>
        </w:rPr>
        <w:fldChar w:fldCharType="end"/>
      </w:r>
      <w:r w:rsidDel="00095DA9">
        <w:t xml:space="preserve"> </w:t>
      </w:r>
      <w:r w:rsidR="000D0916" w:rsidDel="00095DA9">
        <w:t xml:space="preserve">Local fishers experienced difficulties going fishing and in getting their produce to market. </w:t>
      </w:r>
      <w:r w:rsidDel="00095DA9">
        <w:t>Ongoing poor weather and damage to property and infrastructure in the Cassowary Coast left local fishers feeling uncertain about their capacity to fully recover, as they had only just recove</w:t>
      </w:r>
      <w:r w:rsidR="002D58C1" w:rsidDel="00095DA9">
        <w:t xml:space="preserve">red from </w:t>
      </w:r>
      <w:r w:rsidR="00324179" w:rsidDel="00095DA9">
        <w:t>c</w:t>
      </w:r>
      <w:r w:rsidR="002D58C1" w:rsidDel="00095DA9">
        <w:t>yclone Larry in 2006</w:t>
      </w:r>
      <w:r w:rsidDel="00095DA9">
        <w:t>.</w:t>
      </w:r>
      <w:r w:rsidR="002D58C1" w:rsidDel="00095DA9">
        <w:fldChar w:fldCharType="begin"/>
      </w:r>
      <w:r w:rsidR="00C52A85" w:rsidDel="00095DA9">
        <w:instrText>ADDIN RW.CITE{{20108 Gooch,M. 2012}}</w:instrText>
      </w:r>
      <w:r w:rsidR="002D58C1" w:rsidDel="00095DA9">
        <w:fldChar w:fldCharType="separate"/>
      </w:r>
      <w:r w:rsidR="00C52A85" w:rsidRPr="00C52A85" w:rsidDel="00095DA9">
        <w:rPr>
          <w:rFonts w:eastAsia="Times New Roman"/>
          <w:vertAlign w:val="superscript"/>
        </w:rPr>
        <w:t>143</w:t>
      </w:r>
      <w:r w:rsidR="002D58C1" w:rsidDel="00095DA9">
        <w:fldChar w:fldCharType="end"/>
      </w:r>
      <w:r w:rsidDel="00095DA9">
        <w:t xml:space="preserve"> </w:t>
      </w:r>
    </w:p>
    <w:p w14:paraId="2FB64E1B" w14:textId="002B053C" w:rsidR="000D0916" w:rsidRDefault="004D5BB1" w:rsidP="00C52A85">
      <w:r w:rsidDel="00095DA9">
        <w:rPr>
          <w:color w:val="000000"/>
        </w:rPr>
        <w:t>The vulnerability of commercial fishers and tourism operators to climate change will depend on their exposure and sensitivity to the associated impacts, as well as the ability of the individuals or operators to anticipate and adapt to change.</w:t>
      </w:r>
      <w:r w:rsidDel="00095DA9">
        <w:rPr>
          <w:vertAlign w:val="superscript"/>
        </w:rPr>
        <w:t>93</w:t>
      </w:r>
      <w:r w:rsidDel="00095DA9">
        <w:rPr>
          <w:color w:val="000000"/>
        </w:rPr>
        <w:t xml:space="preserve"> </w:t>
      </w:r>
      <w:r w:rsidDel="00095DA9">
        <w:t xml:space="preserve">Although severe weather events such as floods and </w:t>
      </w:r>
      <w:r w:rsidR="00A87974" w:rsidDel="00095DA9">
        <w:t xml:space="preserve">higher </w:t>
      </w:r>
      <w:r w:rsidDel="00095DA9">
        <w:t>intens</w:t>
      </w:r>
      <w:r w:rsidR="00A87974" w:rsidDel="00095DA9">
        <w:t>ity</w:t>
      </w:r>
      <w:r w:rsidDel="00095DA9">
        <w:t xml:space="preserve"> cyclones may </w:t>
      </w:r>
      <w:r w:rsidR="001C5B30" w:rsidDel="00095DA9">
        <w:t>interrupt</w:t>
      </w:r>
      <w:r w:rsidDel="00095DA9">
        <w:t xml:space="preserve"> Reef-based </w:t>
      </w:r>
      <w:r w:rsidR="001C5B30" w:rsidDel="00095DA9">
        <w:t>businesses</w:t>
      </w:r>
      <w:r w:rsidDel="00095DA9">
        <w:t xml:space="preserve"> and decrease visitor satisfaction, the level of identity with, and attachment to</w:t>
      </w:r>
      <w:r w:rsidR="00501D32">
        <w:t>,</w:t>
      </w:r>
      <w:r w:rsidDel="00095DA9">
        <w:t xml:space="preserve"> the Great Barrier Reef by Reef-based industry and community members is likely to remain high</w:t>
      </w:r>
      <w:r w:rsidR="001A0BD6" w:rsidDel="00095DA9">
        <w:t>.</w:t>
      </w:r>
      <w:r w:rsidR="002D58C1" w:rsidDel="00095DA9">
        <w:fldChar w:fldCharType="begin"/>
      </w:r>
      <w:r w:rsidR="00C52A85" w:rsidDel="00095DA9">
        <w:instrText>ADDIN RW.CITE{{22171 Marshall,N.A. 2013; 20106 Marshall,N.A. 2013}}</w:instrText>
      </w:r>
      <w:r w:rsidR="002D58C1" w:rsidDel="00095DA9">
        <w:fldChar w:fldCharType="separate"/>
      </w:r>
      <w:r w:rsidR="00C52A85" w:rsidRPr="00C52A85" w:rsidDel="00095DA9">
        <w:rPr>
          <w:rFonts w:eastAsia="Times New Roman"/>
          <w:vertAlign w:val="superscript"/>
        </w:rPr>
        <w:t>144,145</w:t>
      </w:r>
      <w:r w:rsidR="002D58C1" w:rsidDel="00095DA9">
        <w:fldChar w:fldCharType="end"/>
      </w:r>
    </w:p>
    <w:p w14:paraId="72B62435" w14:textId="6870A483" w:rsidR="00501D32" w:rsidDel="00095DA9" w:rsidRDefault="00501D32" w:rsidP="00C52A85">
      <w:r>
        <w:t>[Photograph of a shelter building on a beach foreshore being impacted by high water levels. Caption: Damage to foreshore and coastal infrastructure affects people’s use of the Region.]</w:t>
      </w:r>
    </w:p>
    <w:p w14:paraId="7C7AD9C6" w14:textId="77777777" w:rsidR="00F67D62" w:rsidRDefault="00F67D62" w:rsidP="00F67D62">
      <w:pPr>
        <w:pStyle w:val="Heading2"/>
      </w:pPr>
      <w:bookmarkStart w:id="29" w:name="_Toc368574410"/>
      <w:bookmarkStart w:id="30" w:name="_Ref381128995"/>
      <w:bookmarkStart w:id="31" w:name="_Toc381775944"/>
      <w:r>
        <w:t>Coastal d</w:t>
      </w:r>
      <w:r w:rsidRPr="009570EC">
        <w:t>evelopment</w:t>
      </w:r>
      <w:bookmarkEnd w:id="29"/>
      <w:bookmarkEnd w:id="30"/>
      <w:bookmarkEnd w:id="31"/>
    </w:p>
    <w:p w14:paraId="7C7AD9C7" w14:textId="09CD83FA" w:rsidR="00696E1A" w:rsidRPr="00BC7581" w:rsidRDefault="00696E1A" w:rsidP="00397253">
      <w:pPr>
        <w:spacing w:after="120"/>
        <w:rPr>
          <w:szCs w:val="20"/>
        </w:rPr>
      </w:pPr>
      <w:r w:rsidRPr="008336F6">
        <w:rPr>
          <w:color w:val="000000" w:themeColor="text1"/>
          <w:szCs w:val="20"/>
        </w:rPr>
        <w:t>Aborig</w:t>
      </w:r>
      <w:r w:rsidR="00D309B1">
        <w:rPr>
          <w:color w:val="000000" w:themeColor="text1"/>
          <w:szCs w:val="20"/>
        </w:rPr>
        <w:t xml:space="preserve">inal </w:t>
      </w:r>
      <w:r w:rsidR="00060B00">
        <w:rPr>
          <w:color w:val="000000" w:themeColor="text1"/>
          <w:szCs w:val="20"/>
        </w:rPr>
        <w:t>people</w:t>
      </w:r>
      <w:r w:rsidRPr="008336F6">
        <w:rPr>
          <w:color w:val="000000" w:themeColor="text1"/>
          <w:szCs w:val="20"/>
        </w:rPr>
        <w:t xml:space="preserve"> </w:t>
      </w:r>
      <w:r w:rsidR="003D5ED8">
        <w:rPr>
          <w:color w:val="000000" w:themeColor="text1"/>
          <w:szCs w:val="20"/>
        </w:rPr>
        <w:t>have lived</w:t>
      </w:r>
      <w:r w:rsidR="00D309B1">
        <w:rPr>
          <w:color w:val="000000" w:themeColor="text1"/>
          <w:szCs w:val="20"/>
        </w:rPr>
        <w:t xml:space="preserve"> </w:t>
      </w:r>
      <w:r w:rsidRPr="008336F6">
        <w:rPr>
          <w:color w:val="000000" w:themeColor="text1"/>
          <w:szCs w:val="20"/>
        </w:rPr>
        <w:t>along the coast</w:t>
      </w:r>
      <w:r w:rsidR="003D5ED8">
        <w:rPr>
          <w:color w:val="000000" w:themeColor="text1"/>
          <w:szCs w:val="20"/>
        </w:rPr>
        <w:t xml:space="preserve"> </w:t>
      </w:r>
      <w:r w:rsidR="008A478D">
        <w:rPr>
          <w:color w:val="000000" w:themeColor="text1"/>
          <w:szCs w:val="20"/>
        </w:rPr>
        <w:t xml:space="preserve">of the Great Barrier Reef </w:t>
      </w:r>
      <w:r w:rsidR="003D5ED8">
        <w:rPr>
          <w:color w:val="000000" w:themeColor="text1"/>
          <w:szCs w:val="20"/>
        </w:rPr>
        <w:t>for over 40,000 years</w:t>
      </w:r>
      <w:r w:rsidRPr="008336F6">
        <w:rPr>
          <w:color w:val="000000" w:themeColor="text1"/>
          <w:szCs w:val="20"/>
        </w:rPr>
        <w:t xml:space="preserve">. </w:t>
      </w:r>
      <w:r w:rsidR="00A336CF">
        <w:rPr>
          <w:color w:val="000000" w:themeColor="text1"/>
          <w:szCs w:val="20"/>
        </w:rPr>
        <w:t xml:space="preserve">Europeans </w:t>
      </w:r>
      <w:r w:rsidR="00AC0C59">
        <w:rPr>
          <w:color w:val="000000" w:themeColor="text1"/>
          <w:szCs w:val="20"/>
        </w:rPr>
        <w:t xml:space="preserve">first </w:t>
      </w:r>
      <w:r w:rsidR="008A478D">
        <w:rPr>
          <w:color w:val="000000" w:themeColor="text1"/>
          <w:szCs w:val="20"/>
        </w:rPr>
        <w:t xml:space="preserve">settled </w:t>
      </w:r>
      <w:r w:rsidR="00A336CF">
        <w:rPr>
          <w:color w:val="000000" w:themeColor="text1"/>
          <w:szCs w:val="20"/>
        </w:rPr>
        <w:t>the area</w:t>
      </w:r>
      <w:r w:rsidR="00005276">
        <w:rPr>
          <w:color w:val="000000" w:themeColor="text1"/>
          <w:szCs w:val="20"/>
        </w:rPr>
        <w:t xml:space="preserve"> </w:t>
      </w:r>
      <w:r w:rsidR="00AC0C59">
        <w:rPr>
          <w:color w:val="000000" w:themeColor="text1"/>
          <w:szCs w:val="20"/>
        </w:rPr>
        <w:t xml:space="preserve">in </w:t>
      </w:r>
      <w:r w:rsidR="00AC0C59" w:rsidRPr="008336F6">
        <w:rPr>
          <w:color w:val="000000" w:themeColor="text1"/>
          <w:szCs w:val="20"/>
        </w:rPr>
        <w:t>the 1850s</w:t>
      </w:r>
      <w:r w:rsidR="00AC0C59">
        <w:rPr>
          <w:color w:val="000000" w:themeColor="text1"/>
          <w:szCs w:val="20"/>
        </w:rPr>
        <w:t xml:space="preserve"> </w:t>
      </w:r>
      <w:r w:rsidR="00005276">
        <w:rPr>
          <w:color w:val="000000" w:themeColor="text1"/>
          <w:szCs w:val="20"/>
        </w:rPr>
        <w:t xml:space="preserve">and since that time an increasing number of </w:t>
      </w:r>
      <w:r w:rsidR="00005276">
        <w:rPr>
          <w:szCs w:val="20"/>
        </w:rPr>
        <w:t>p</w:t>
      </w:r>
      <w:r w:rsidR="003D1C20" w:rsidRPr="003D1C20">
        <w:rPr>
          <w:szCs w:val="20"/>
        </w:rPr>
        <w:t xml:space="preserve">eople </w:t>
      </w:r>
      <w:r w:rsidR="00005276">
        <w:rPr>
          <w:szCs w:val="20"/>
        </w:rPr>
        <w:t xml:space="preserve">have </w:t>
      </w:r>
      <w:r w:rsidR="003D1C20" w:rsidRPr="003D1C20">
        <w:rPr>
          <w:szCs w:val="20"/>
        </w:rPr>
        <w:t>live</w:t>
      </w:r>
      <w:r w:rsidR="00005276">
        <w:rPr>
          <w:szCs w:val="20"/>
        </w:rPr>
        <w:t>d</w:t>
      </w:r>
      <w:r w:rsidR="003D1C20" w:rsidRPr="003D1C20">
        <w:rPr>
          <w:szCs w:val="20"/>
        </w:rPr>
        <w:t xml:space="preserve"> and </w:t>
      </w:r>
      <w:r w:rsidR="00005276">
        <w:rPr>
          <w:szCs w:val="20"/>
        </w:rPr>
        <w:t>earn</w:t>
      </w:r>
      <w:r w:rsidR="00AC0C59">
        <w:rPr>
          <w:szCs w:val="20"/>
        </w:rPr>
        <w:t>ed</w:t>
      </w:r>
      <w:r w:rsidR="00005276" w:rsidRPr="003D1C20">
        <w:rPr>
          <w:szCs w:val="20"/>
        </w:rPr>
        <w:t xml:space="preserve"> </w:t>
      </w:r>
      <w:r w:rsidR="003D1C20" w:rsidRPr="003D1C20">
        <w:rPr>
          <w:szCs w:val="20"/>
        </w:rPr>
        <w:t>the</w:t>
      </w:r>
      <w:r w:rsidR="00333016">
        <w:rPr>
          <w:szCs w:val="20"/>
        </w:rPr>
        <w:t xml:space="preserve">ir livelihoods </w:t>
      </w:r>
      <w:r w:rsidR="00125ACC">
        <w:rPr>
          <w:szCs w:val="20"/>
        </w:rPr>
        <w:t>there,</w:t>
      </w:r>
      <w:r w:rsidR="00BC7581">
        <w:rPr>
          <w:szCs w:val="20"/>
        </w:rPr>
        <w:t xml:space="preserve"> often based around the natural resources of the Great Barrier Reef.</w:t>
      </w:r>
    </w:p>
    <w:p w14:paraId="7C7AD9C8" w14:textId="0BF60EF9" w:rsidR="00953BB9" w:rsidRDefault="007B2084" w:rsidP="00397253">
      <w:pPr>
        <w:spacing w:after="120"/>
        <w:rPr>
          <w:color w:val="000000" w:themeColor="text1"/>
          <w:szCs w:val="20"/>
        </w:rPr>
      </w:pPr>
      <w:r>
        <w:rPr>
          <w:color w:val="000000" w:themeColor="text1"/>
          <w:szCs w:val="20"/>
        </w:rPr>
        <w:t>For the purposes of this report, t</w:t>
      </w:r>
      <w:r w:rsidR="00953BB9" w:rsidRPr="008336F6">
        <w:rPr>
          <w:color w:val="000000" w:themeColor="text1"/>
          <w:szCs w:val="20"/>
        </w:rPr>
        <w:t>he term coastal development includes all development activities within the Great Barrier Reef catchment</w:t>
      </w:r>
      <w:r w:rsidR="008A478D">
        <w:rPr>
          <w:color w:val="000000" w:themeColor="text1"/>
          <w:szCs w:val="20"/>
        </w:rPr>
        <w:t xml:space="preserve">. </w:t>
      </w:r>
      <w:r w:rsidR="00A336CF">
        <w:rPr>
          <w:rFonts w:cs="Arial"/>
          <w:color w:val="000000"/>
        </w:rPr>
        <w:t>U</w:t>
      </w:r>
      <w:r w:rsidR="008A478D">
        <w:rPr>
          <w:rFonts w:cs="Arial"/>
          <w:color w:val="000000"/>
        </w:rPr>
        <w:t xml:space="preserve">ses </w:t>
      </w:r>
      <w:r w:rsidR="00A336CF">
        <w:rPr>
          <w:rFonts w:cs="Arial"/>
          <w:color w:val="000000"/>
        </w:rPr>
        <w:t xml:space="preserve">of the catchment </w:t>
      </w:r>
      <w:r w:rsidR="008A478D">
        <w:rPr>
          <w:rFonts w:cs="Arial"/>
          <w:color w:val="000000"/>
        </w:rPr>
        <w:t>relevant to the Region are agriculture, mining, urban and industrial development, port activities and island development.</w:t>
      </w:r>
      <w:r w:rsidR="00953BB9" w:rsidRPr="008336F6">
        <w:rPr>
          <w:color w:val="000000" w:themeColor="text1"/>
          <w:szCs w:val="20"/>
        </w:rPr>
        <w:t xml:space="preserve"> </w:t>
      </w:r>
      <w:r w:rsidR="00AD232C">
        <w:rPr>
          <w:color w:val="000000" w:themeColor="text1"/>
          <w:szCs w:val="20"/>
        </w:rPr>
        <w:t xml:space="preserve">The influence of coastal development </w:t>
      </w:r>
      <w:r w:rsidR="00A336CF">
        <w:rPr>
          <w:color w:val="000000" w:themeColor="text1"/>
          <w:szCs w:val="20"/>
        </w:rPr>
        <w:t xml:space="preserve">on the Region </w:t>
      </w:r>
      <w:r w:rsidR="00AD232C">
        <w:rPr>
          <w:color w:val="000000" w:themeColor="text1"/>
          <w:szCs w:val="20"/>
        </w:rPr>
        <w:t>arises from both the legacy of past development actio</w:t>
      </w:r>
      <w:r w:rsidR="000B5D48">
        <w:rPr>
          <w:color w:val="000000" w:themeColor="text1"/>
          <w:szCs w:val="20"/>
        </w:rPr>
        <w:t xml:space="preserve">ns, such as broadscale clearing </w:t>
      </w:r>
      <w:r w:rsidR="00AD232C">
        <w:rPr>
          <w:color w:val="000000" w:themeColor="text1"/>
          <w:szCs w:val="20"/>
        </w:rPr>
        <w:t>of catchment habitats</w:t>
      </w:r>
      <w:r w:rsidR="00A336CF">
        <w:rPr>
          <w:color w:val="000000" w:themeColor="text1"/>
          <w:szCs w:val="20"/>
        </w:rPr>
        <w:t xml:space="preserve"> for agriculture</w:t>
      </w:r>
      <w:r w:rsidR="000B5D48">
        <w:rPr>
          <w:color w:val="000000" w:themeColor="text1"/>
          <w:szCs w:val="20"/>
        </w:rPr>
        <w:t>,</w:t>
      </w:r>
      <w:r w:rsidR="00AD232C">
        <w:rPr>
          <w:color w:val="000000" w:themeColor="text1"/>
          <w:szCs w:val="20"/>
        </w:rPr>
        <w:t xml:space="preserve"> and current </w:t>
      </w:r>
      <w:r w:rsidR="000B5D48">
        <w:rPr>
          <w:color w:val="000000" w:themeColor="text1"/>
          <w:szCs w:val="20"/>
        </w:rPr>
        <w:t xml:space="preserve">and future </w:t>
      </w:r>
      <w:r w:rsidR="00AD232C">
        <w:rPr>
          <w:color w:val="000000" w:themeColor="text1"/>
          <w:szCs w:val="20"/>
        </w:rPr>
        <w:t>actions,</w:t>
      </w:r>
      <w:r w:rsidR="000B5D48">
        <w:rPr>
          <w:color w:val="000000" w:themeColor="text1"/>
          <w:szCs w:val="20"/>
        </w:rPr>
        <w:t xml:space="preserve"> such as smaller scale clearing and reclamation</w:t>
      </w:r>
      <w:r w:rsidR="00A336CF">
        <w:rPr>
          <w:color w:val="000000" w:themeColor="text1"/>
          <w:szCs w:val="20"/>
        </w:rPr>
        <w:t xml:space="preserve"> for urban and industrial development</w:t>
      </w:r>
      <w:r w:rsidR="000B5D48">
        <w:rPr>
          <w:color w:val="000000" w:themeColor="text1"/>
          <w:szCs w:val="20"/>
        </w:rPr>
        <w:t>.</w:t>
      </w:r>
    </w:p>
    <w:p w14:paraId="269114EE" w14:textId="00F22810" w:rsidR="00AD232C" w:rsidRPr="008336F6" w:rsidRDefault="00AD232C" w:rsidP="00AD232C">
      <w:pPr>
        <w:spacing w:after="120"/>
        <w:rPr>
          <w:color w:val="000000" w:themeColor="text1"/>
          <w:szCs w:val="20"/>
        </w:rPr>
      </w:pPr>
      <w:r>
        <w:rPr>
          <w:color w:val="000000" w:themeColor="text1"/>
          <w:szCs w:val="20"/>
        </w:rPr>
        <w:t xml:space="preserve">Since the Outlook Report 2009, a large body of work has been </w:t>
      </w:r>
      <w:r w:rsidR="00A8613B">
        <w:rPr>
          <w:color w:val="000000" w:themeColor="text1"/>
          <w:szCs w:val="20"/>
        </w:rPr>
        <w:t xml:space="preserve">synthesised </w:t>
      </w:r>
      <w:r>
        <w:rPr>
          <w:color w:val="000000" w:themeColor="text1"/>
          <w:szCs w:val="20"/>
        </w:rPr>
        <w:t xml:space="preserve">to better understand the influence of modifications to coastal ecosystems on the </w:t>
      </w:r>
      <w:r w:rsidR="00951D36">
        <w:rPr>
          <w:color w:val="000000" w:themeColor="text1"/>
          <w:szCs w:val="20"/>
        </w:rPr>
        <w:t xml:space="preserve">Region’s </w:t>
      </w:r>
      <w:r>
        <w:rPr>
          <w:color w:val="000000" w:themeColor="text1"/>
          <w:szCs w:val="20"/>
        </w:rPr>
        <w:t xml:space="preserve">values (see </w:t>
      </w:r>
      <w:r w:rsidRPr="001A0BD6">
        <w:rPr>
          <w:color w:val="000000" w:themeColor="text1"/>
          <w:szCs w:val="20"/>
        </w:rPr>
        <w:t>Section 3.5</w:t>
      </w:r>
      <w:r>
        <w:rPr>
          <w:color w:val="000000" w:themeColor="text1"/>
          <w:szCs w:val="20"/>
        </w:rPr>
        <w:t xml:space="preserve">). </w:t>
      </w:r>
    </w:p>
    <w:p w14:paraId="34FE29DA" w14:textId="025536D9" w:rsidR="00AD232C" w:rsidRDefault="000B5D48" w:rsidP="00397253">
      <w:pPr>
        <w:spacing w:after="120"/>
        <w:rPr>
          <w:color w:val="000000" w:themeColor="text1"/>
          <w:szCs w:val="20"/>
        </w:rPr>
      </w:pPr>
      <w:r>
        <w:rPr>
          <w:color w:val="000000" w:themeColor="text1"/>
          <w:szCs w:val="20"/>
        </w:rPr>
        <w:t xml:space="preserve">Diffuse source pollutants from the catchment, </w:t>
      </w:r>
      <w:r w:rsidR="00AD232C">
        <w:rPr>
          <w:color w:val="000000" w:themeColor="text1"/>
          <w:szCs w:val="20"/>
        </w:rPr>
        <w:t>principally as a result of agricultural activity,</w:t>
      </w:r>
      <w:r w:rsidR="00AD232C" w:rsidRPr="008336F6">
        <w:rPr>
          <w:color w:val="000000" w:themeColor="text1"/>
          <w:szCs w:val="20"/>
        </w:rPr>
        <w:t xml:space="preserve"> </w:t>
      </w:r>
      <w:r w:rsidR="00AD232C">
        <w:rPr>
          <w:color w:val="000000" w:themeColor="text1"/>
          <w:szCs w:val="20"/>
        </w:rPr>
        <w:t xml:space="preserve">and </w:t>
      </w:r>
      <w:r>
        <w:rPr>
          <w:color w:val="000000" w:themeColor="text1"/>
          <w:szCs w:val="20"/>
        </w:rPr>
        <w:t>their</w:t>
      </w:r>
      <w:r w:rsidR="00AD232C">
        <w:rPr>
          <w:color w:val="000000" w:themeColor="text1"/>
          <w:szCs w:val="20"/>
        </w:rPr>
        <w:t xml:space="preserve"> influence </w:t>
      </w:r>
      <w:r w:rsidR="00AD232C" w:rsidRPr="008336F6">
        <w:rPr>
          <w:color w:val="000000" w:themeColor="text1"/>
          <w:szCs w:val="20"/>
        </w:rPr>
        <w:t xml:space="preserve">on water quality entering the Great Barrier Reef is discussed </w:t>
      </w:r>
      <w:r w:rsidR="00AD232C">
        <w:rPr>
          <w:color w:val="000000" w:themeColor="text1"/>
          <w:szCs w:val="20"/>
        </w:rPr>
        <w:t xml:space="preserve">in </w:t>
      </w:r>
      <w:r>
        <w:rPr>
          <w:color w:val="000000" w:themeColor="text1"/>
          <w:szCs w:val="20"/>
        </w:rPr>
        <w:t>the land-based run-off section (</w:t>
      </w:r>
      <w:r w:rsidR="00AD232C">
        <w:rPr>
          <w:color w:val="000000" w:themeColor="text1"/>
          <w:szCs w:val="20"/>
        </w:rPr>
        <w:t xml:space="preserve">Section </w:t>
      </w:r>
      <w:r w:rsidR="00AD232C">
        <w:rPr>
          <w:color w:val="000000" w:themeColor="text1"/>
          <w:szCs w:val="20"/>
        </w:rPr>
        <w:fldChar w:fldCharType="begin"/>
      </w:r>
      <w:r w:rsidR="00AD232C">
        <w:rPr>
          <w:color w:val="000000" w:themeColor="text1"/>
          <w:szCs w:val="20"/>
        </w:rPr>
        <w:instrText xml:space="preserve"> REF _Ref381117452 \r \h </w:instrText>
      </w:r>
      <w:r w:rsidR="00AD232C">
        <w:rPr>
          <w:color w:val="000000" w:themeColor="text1"/>
          <w:szCs w:val="20"/>
        </w:rPr>
      </w:r>
      <w:r w:rsidR="00AD232C">
        <w:rPr>
          <w:color w:val="000000" w:themeColor="text1"/>
          <w:szCs w:val="20"/>
        </w:rPr>
        <w:fldChar w:fldCharType="separate"/>
      </w:r>
      <w:r w:rsidR="00874E8A">
        <w:rPr>
          <w:color w:val="000000" w:themeColor="text1"/>
          <w:szCs w:val="20"/>
        </w:rPr>
        <w:t>6.5</w:t>
      </w:r>
      <w:r w:rsidR="00AD232C">
        <w:rPr>
          <w:color w:val="000000" w:themeColor="text1"/>
          <w:szCs w:val="20"/>
        </w:rPr>
        <w:fldChar w:fldCharType="end"/>
      </w:r>
      <w:r>
        <w:rPr>
          <w:color w:val="000000" w:themeColor="text1"/>
          <w:szCs w:val="20"/>
        </w:rPr>
        <w:t>)</w:t>
      </w:r>
      <w:r w:rsidR="00AD232C">
        <w:rPr>
          <w:color w:val="000000" w:themeColor="text1"/>
          <w:szCs w:val="20"/>
        </w:rPr>
        <w:t>.</w:t>
      </w:r>
    </w:p>
    <w:p w14:paraId="7C7AD9CA" w14:textId="77777777" w:rsidR="0011674D" w:rsidRDefault="00CB341F" w:rsidP="0044666D">
      <w:pPr>
        <w:pStyle w:val="Heading3"/>
      </w:pPr>
      <w:bookmarkStart w:id="32" w:name="_Toc381775945"/>
      <w:r>
        <w:t>T</w:t>
      </w:r>
      <w:r w:rsidR="00F67D62" w:rsidRPr="009570EC">
        <w:t>rends</w:t>
      </w:r>
      <w:r w:rsidR="00F67D62">
        <w:t xml:space="preserve"> </w:t>
      </w:r>
      <w:r>
        <w:t>in</w:t>
      </w:r>
      <w:r w:rsidR="00F67D62">
        <w:t xml:space="preserve"> coastal d</w:t>
      </w:r>
      <w:r w:rsidR="00F67D62" w:rsidRPr="009570EC">
        <w:t>evelopment</w:t>
      </w:r>
      <w:bookmarkEnd w:id="32"/>
    </w:p>
    <w:p w14:paraId="4CD548FC" w14:textId="6EC6BECF" w:rsidR="00E27CBB" w:rsidRDefault="00E27CBB" w:rsidP="008D5759">
      <w:pPr>
        <w:shd w:val="clear" w:color="auto" w:fill="DBE5F1" w:themeFill="accent1" w:themeFillTint="33"/>
        <w:rPr>
          <w:rFonts w:cs="Times New Roman"/>
        </w:rPr>
      </w:pPr>
      <w:r>
        <w:rPr>
          <w:rFonts w:cs="Times New Roman"/>
        </w:rPr>
        <w:t xml:space="preserve">Key message: </w:t>
      </w:r>
      <w:r w:rsidRPr="00E725E9">
        <w:t>The overall extent of agricultural land use has remained stable in recent years.</w:t>
      </w:r>
    </w:p>
    <w:p w14:paraId="0A8ACD2B" w14:textId="39E46DB1" w:rsidR="00E27CBB" w:rsidRDefault="00E27CBB" w:rsidP="008D5759">
      <w:pPr>
        <w:shd w:val="clear" w:color="auto" w:fill="DBE5F1" w:themeFill="accent1" w:themeFillTint="33"/>
        <w:rPr>
          <w:rFonts w:cs="Times New Roman"/>
        </w:rPr>
      </w:pPr>
      <w:r>
        <w:rPr>
          <w:rFonts w:cs="Times New Roman"/>
        </w:rPr>
        <w:t xml:space="preserve">Key message: </w:t>
      </w:r>
      <w:r w:rsidRPr="00323765">
        <w:t>Resource extraction activities in Queensland have continued to expand.</w:t>
      </w:r>
    </w:p>
    <w:p w14:paraId="102BF36C" w14:textId="0920FB30" w:rsidR="00E27CBB" w:rsidRDefault="00E27CBB" w:rsidP="008D5759">
      <w:pPr>
        <w:shd w:val="clear" w:color="auto" w:fill="DBE5F1" w:themeFill="accent1" w:themeFillTint="33"/>
        <w:rPr>
          <w:rFonts w:cs="Times New Roman"/>
        </w:rPr>
      </w:pPr>
      <w:r>
        <w:rPr>
          <w:rFonts w:cs="Times New Roman"/>
        </w:rPr>
        <w:t xml:space="preserve">Key message: </w:t>
      </w:r>
      <w:r w:rsidRPr="00323765">
        <w:t>Increases in urban and industrial land use are expected; their current footprint is small.</w:t>
      </w:r>
    </w:p>
    <w:p w14:paraId="2BC8EBE8" w14:textId="019B81F5" w:rsidR="00E27CBB" w:rsidRDefault="00E27CBB" w:rsidP="008D5759">
      <w:pPr>
        <w:shd w:val="clear" w:color="auto" w:fill="DBE5F1" w:themeFill="accent1" w:themeFillTint="33"/>
        <w:rPr>
          <w:rFonts w:cs="Times New Roman"/>
        </w:rPr>
      </w:pPr>
      <w:r>
        <w:rPr>
          <w:rFonts w:cs="Times New Roman"/>
        </w:rPr>
        <w:t xml:space="preserve">Key message: </w:t>
      </w:r>
      <w:r w:rsidRPr="00323765">
        <w:t>There has been major growth in port activity along the Region’s coast.</w:t>
      </w:r>
    </w:p>
    <w:p w14:paraId="7C7AD9CD" w14:textId="240B1BCE" w:rsidR="0011674D" w:rsidRDefault="00B944B7" w:rsidP="00C52A85">
      <w:pPr>
        <w:rPr>
          <w:rFonts w:cs="Arial"/>
        </w:rPr>
      </w:pPr>
      <w:r w:rsidRPr="00B944B7">
        <w:rPr>
          <w:rFonts w:cs="Arial"/>
          <w:b/>
          <w:color w:val="000000"/>
        </w:rPr>
        <w:t>Agriculture</w:t>
      </w:r>
      <w:r>
        <w:rPr>
          <w:rFonts w:cs="Arial"/>
          <w:color w:val="000000"/>
        </w:rPr>
        <w:t xml:space="preserve"> </w:t>
      </w:r>
      <w:r w:rsidRPr="007D169C">
        <w:rPr>
          <w:color w:val="000000" w:themeColor="text1"/>
          <w:szCs w:val="20"/>
        </w:rPr>
        <w:t xml:space="preserve">The </w:t>
      </w:r>
      <w:r>
        <w:rPr>
          <w:color w:val="000000" w:themeColor="text1"/>
          <w:szCs w:val="20"/>
        </w:rPr>
        <w:t>majority of land in the catchment is used for grazing, cropping, dairy and horticulture</w:t>
      </w:r>
      <w:r w:rsidR="00F33C56">
        <w:rPr>
          <w:color w:val="000000" w:themeColor="text1"/>
          <w:szCs w:val="20"/>
        </w:rPr>
        <w:t>,</w:t>
      </w:r>
      <w:r w:rsidRPr="007D169C">
        <w:rPr>
          <w:color w:val="000000" w:themeColor="text1"/>
          <w:szCs w:val="20"/>
        </w:rPr>
        <w:t xml:space="preserve"> </w:t>
      </w:r>
      <w:r>
        <w:t>with</w:t>
      </w:r>
      <w:r w:rsidRPr="001A10FB">
        <w:t xml:space="preserve"> </w:t>
      </w:r>
      <w:r w:rsidRPr="001A10FB">
        <w:rPr>
          <w:rFonts w:cs="Arial"/>
          <w:color w:val="000000"/>
        </w:rPr>
        <w:t>more than 80 per cent of the</w:t>
      </w:r>
      <w:r>
        <w:rPr>
          <w:rFonts w:cs="Arial"/>
          <w:color w:val="000000"/>
        </w:rPr>
        <w:t xml:space="preserve"> Great Barrier Reef </w:t>
      </w:r>
      <w:r w:rsidRPr="001A10FB">
        <w:rPr>
          <w:rFonts w:cs="Arial"/>
          <w:color w:val="000000"/>
        </w:rPr>
        <w:t>catchment support</w:t>
      </w:r>
      <w:r>
        <w:rPr>
          <w:rFonts w:cs="Arial"/>
          <w:color w:val="000000"/>
        </w:rPr>
        <w:t>ing</w:t>
      </w:r>
      <w:r w:rsidRPr="001A10FB">
        <w:rPr>
          <w:rFonts w:cs="Arial"/>
          <w:color w:val="000000"/>
        </w:rPr>
        <w:t xml:space="preserve"> some form of </w:t>
      </w:r>
      <w:r>
        <w:rPr>
          <w:rFonts w:cs="Arial"/>
          <w:color w:val="000000"/>
        </w:rPr>
        <w:t xml:space="preserve">agriculture. </w:t>
      </w:r>
      <w:r w:rsidR="00F33C56">
        <w:rPr>
          <w:color w:val="000000" w:themeColor="text1"/>
          <w:szCs w:val="20"/>
        </w:rPr>
        <w:t>Cattle grazing is</w:t>
      </w:r>
      <w:r w:rsidR="000C2D6F">
        <w:rPr>
          <w:color w:val="000000" w:themeColor="text1"/>
          <w:szCs w:val="20"/>
        </w:rPr>
        <w:t xml:space="preserve"> </w:t>
      </w:r>
      <w:r w:rsidR="0011674D" w:rsidRPr="007D169C">
        <w:rPr>
          <w:color w:val="000000" w:themeColor="text1"/>
          <w:szCs w:val="20"/>
        </w:rPr>
        <w:t>the most extensive land use</w:t>
      </w:r>
      <w:r w:rsidR="0011674D" w:rsidRPr="0011674D">
        <w:rPr>
          <w:color w:val="0070C0"/>
          <w:szCs w:val="20"/>
        </w:rPr>
        <w:t xml:space="preserve">, </w:t>
      </w:r>
      <w:r w:rsidR="008742E9" w:rsidRPr="00E319A9">
        <w:t>occurring in more than 74 per cent of the catchment</w:t>
      </w:r>
      <w:r w:rsidR="00324179">
        <w:t xml:space="preserve"> </w:t>
      </w:r>
      <w:r w:rsidR="00324179" w:rsidRPr="007D169C">
        <w:rPr>
          <w:color w:val="000000" w:themeColor="text1"/>
          <w:szCs w:val="20"/>
        </w:rPr>
        <w:t>(</w:t>
      </w:r>
      <w:r w:rsidR="00324179">
        <w:rPr>
          <w:color w:val="000000" w:themeColor="text1"/>
          <w:szCs w:val="20"/>
        </w:rPr>
        <w:fldChar w:fldCharType="begin"/>
      </w:r>
      <w:r w:rsidR="00324179">
        <w:rPr>
          <w:color w:val="000000" w:themeColor="text1"/>
          <w:szCs w:val="20"/>
        </w:rPr>
        <w:instrText xml:space="preserve"> REF _Ref353892691 \h </w:instrText>
      </w:r>
      <w:r w:rsidR="00324179">
        <w:rPr>
          <w:color w:val="000000" w:themeColor="text1"/>
          <w:szCs w:val="20"/>
        </w:rPr>
      </w:r>
      <w:r w:rsidR="00324179">
        <w:rPr>
          <w:color w:val="000000" w:themeColor="text1"/>
          <w:szCs w:val="20"/>
        </w:rPr>
        <w:fldChar w:fldCharType="separate"/>
      </w:r>
      <w:r w:rsidR="00874E8A" w:rsidRPr="00A146BE">
        <w:t xml:space="preserve">Figure </w:t>
      </w:r>
      <w:r w:rsidR="00874E8A">
        <w:rPr>
          <w:noProof/>
        </w:rPr>
        <w:t>6</w:t>
      </w:r>
      <w:r w:rsidR="00874E8A">
        <w:t>.</w:t>
      </w:r>
      <w:r w:rsidR="00874E8A">
        <w:rPr>
          <w:noProof/>
        </w:rPr>
        <w:t>9</w:t>
      </w:r>
      <w:r w:rsidR="00324179">
        <w:rPr>
          <w:color w:val="000000" w:themeColor="text1"/>
          <w:szCs w:val="20"/>
        </w:rPr>
        <w:fldChar w:fldCharType="end"/>
      </w:r>
      <w:r w:rsidR="00324179">
        <w:rPr>
          <w:color w:val="000000" w:themeColor="text1"/>
          <w:szCs w:val="20"/>
        </w:rPr>
        <w:t>)</w:t>
      </w:r>
      <w:r w:rsidR="008742E9" w:rsidRPr="0062031A">
        <w:rPr>
          <w:szCs w:val="20"/>
        </w:rPr>
        <w:t>.</w:t>
      </w:r>
      <w:r w:rsidR="00054E16" w:rsidRPr="0062031A">
        <w:rPr>
          <w:szCs w:val="20"/>
        </w:rPr>
        <w:fldChar w:fldCharType="begin"/>
      </w:r>
      <w:r w:rsidR="00C52A85">
        <w:rPr>
          <w:szCs w:val="20"/>
        </w:rPr>
        <w:instrText>ADDIN RW.CITE{{19909 GreatBarrierReefMarineParkAuthority 2012; 22374 QueenslandGovernment 2014}}</w:instrText>
      </w:r>
      <w:r w:rsidR="00054E16" w:rsidRPr="0062031A">
        <w:rPr>
          <w:szCs w:val="20"/>
        </w:rPr>
        <w:fldChar w:fldCharType="separate"/>
      </w:r>
      <w:r w:rsidR="00C52A85" w:rsidRPr="00C52A85">
        <w:rPr>
          <w:rFonts w:eastAsia="Times New Roman"/>
          <w:vertAlign w:val="superscript"/>
        </w:rPr>
        <w:t>10,146</w:t>
      </w:r>
      <w:r w:rsidR="00054E16" w:rsidRPr="0062031A">
        <w:rPr>
          <w:szCs w:val="20"/>
        </w:rPr>
        <w:fldChar w:fldCharType="end"/>
      </w:r>
      <w:r w:rsidR="008742E9" w:rsidRPr="0062031A">
        <w:rPr>
          <w:szCs w:val="20"/>
        </w:rPr>
        <w:t xml:space="preserve"> </w:t>
      </w:r>
      <w:r w:rsidR="008742E9" w:rsidRPr="0062031A">
        <w:t xml:space="preserve">It </w:t>
      </w:r>
      <w:r w:rsidR="008742E9" w:rsidRPr="00E319A9">
        <w:t xml:space="preserve">is particularly extensive in the </w:t>
      </w:r>
      <w:r w:rsidR="008742E9">
        <w:t>larger</w:t>
      </w:r>
      <w:r w:rsidR="00324179">
        <w:t>,</w:t>
      </w:r>
      <w:r w:rsidR="0062031A">
        <w:t xml:space="preserve"> drier</w:t>
      </w:r>
      <w:r w:rsidR="008742E9" w:rsidRPr="00E319A9">
        <w:t xml:space="preserve"> </w:t>
      </w:r>
      <w:r w:rsidR="0062031A">
        <w:t>catchments — the</w:t>
      </w:r>
      <w:r w:rsidR="008742E9" w:rsidRPr="00E319A9">
        <w:t xml:space="preserve"> Fitzroy and Burdekin </w:t>
      </w:r>
      <w:r w:rsidR="0062031A">
        <w:t>—</w:t>
      </w:r>
      <w:r w:rsidR="008A478D">
        <w:t xml:space="preserve"> </w:t>
      </w:r>
      <w:r w:rsidR="008742E9" w:rsidRPr="00E319A9">
        <w:t>but is a significant portion of most catchments, even the Wet Tropics</w:t>
      </w:r>
      <w:r w:rsidR="00785788" w:rsidRPr="0062031A">
        <w:rPr>
          <w:rFonts w:cs="Arial"/>
        </w:rPr>
        <w:t>.</w:t>
      </w:r>
      <w:r w:rsidR="00785788" w:rsidRPr="0062031A">
        <w:rPr>
          <w:rFonts w:cs="Arial"/>
        </w:rPr>
        <w:fldChar w:fldCharType="begin"/>
      </w:r>
      <w:r w:rsidR="00C52A85">
        <w:rPr>
          <w:rFonts w:cs="Arial"/>
        </w:rPr>
        <w:instrText>ADDIN RW.CITE{{19909 GreatBarrierReefMarineParkAuthority 2012; 22374 QueenslandGovernment 2014}}</w:instrText>
      </w:r>
      <w:r w:rsidR="00785788" w:rsidRPr="0062031A">
        <w:rPr>
          <w:rFonts w:cs="Arial"/>
        </w:rPr>
        <w:fldChar w:fldCharType="separate"/>
      </w:r>
      <w:r w:rsidR="00C52A85" w:rsidRPr="00C52A85">
        <w:rPr>
          <w:rFonts w:eastAsia="Times New Roman"/>
          <w:vertAlign w:val="superscript"/>
        </w:rPr>
        <w:t>10,146</w:t>
      </w:r>
      <w:r w:rsidR="00785788" w:rsidRPr="0062031A">
        <w:rPr>
          <w:rFonts w:cs="Arial"/>
        </w:rPr>
        <w:fldChar w:fldCharType="end"/>
      </w:r>
      <w:r w:rsidR="0011674D" w:rsidRPr="0062031A">
        <w:rPr>
          <w:szCs w:val="20"/>
        </w:rPr>
        <w:t xml:space="preserve"> </w:t>
      </w:r>
      <w:r w:rsidR="00F1123A" w:rsidRPr="0062031A">
        <w:rPr>
          <w:szCs w:val="20"/>
        </w:rPr>
        <w:t>S</w:t>
      </w:r>
      <w:r w:rsidR="0011674D" w:rsidRPr="0062031A">
        <w:rPr>
          <w:szCs w:val="20"/>
        </w:rPr>
        <w:t xml:space="preserve">maller </w:t>
      </w:r>
      <w:r w:rsidR="0011674D" w:rsidRPr="007D169C">
        <w:rPr>
          <w:color w:val="000000" w:themeColor="text1"/>
          <w:szCs w:val="20"/>
        </w:rPr>
        <w:t xml:space="preserve">coastal catchments support more intensive agricultural uses such as cropping </w:t>
      </w:r>
      <w:r w:rsidR="00697323">
        <w:rPr>
          <w:color w:val="000000" w:themeColor="text1"/>
          <w:szCs w:val="20"/>
        </w:rPr>
        <w:t>(mostly sugarcane)</w:t>
      </w:r>
      <w:r w:rsidR="0062031A">
        <w:rPr>
          <w:color w:val="000000" w:themeColor="text1"/>
          <w:szCs w:val="20"/>
        </w:rPr>
        <w:t>. They also support</w:t>
      </w:r>
      <w:r w:rsidR="0011674D" w:rsidRPr="007D169C">
        <w:rPr>
          <w:color w:val="000000" w:themeColor="text1"/>
          <w:szCs w:val="20"/>
        </w:rPr>
        <w:t xml:space="preserve"> forestry</w:t>
      </w:r>
      <w:r w:rsidR="003A2948" w:rsidRPr="007D169C">
        <w:rPr>
          <w:color w:val="000000" w:themeColor="text1"/>
          <w:szCs w:val="20"/>
        </w:rPr>
        <w:t xml:space="preserve"> </w:t>
      </w:r>
      <w:r w:rsidR="0062031A">
        <w:rPr>
          <w:color w:val="000000" w:themeColor="text1"/>
          <w:szCs w:val="20"/>
        </w:rPr>
        <w:t xml:space="preserve">activities, </w:t>
      </w:r>
      <w:r w:rsidR="003A2948" w:rsidRPr="007D169C">
        <w:rPr>
          <w:color w:val="000000" w:themeColor="text1"/>
          <w:szCs w:val="20"/>
        </w:rPr>
        <w:t xml:space="preserve">which </w:t>
      </w:r>
      <w:r w:rsidR="00BC1DEA">
        <w:rPr>
          <w:color w:val="000000" w:themeColor="text1"/>
          <w:szCs w:val="20"/>
        </w:rPr>
        <w:t>are</w:t>
      </w:r>
      <w:r w:rsidR="0062031A">
        <w:rPr>
          <w:color w:val="000000" w:themeColor="text1"/>
          <w:szCs w:val="20"/>
        </w:rPr>
        <w:t xml:space="preserve"> undertaken</w:t>
      </w:r>
      <w:r w:rsidR="00BC1DEA">
        <w:rPr>
          <w:color w:val="000000" w:themeColor="text1"/>
          <w:szCs w:val="20"/>
        </w:rPr>
        <w:t xml:space="preserve"> in</w:t>
      </w:r>
      <w:r w:rsidR="003A2948" w:rsidRPr="007D169C">
        <w:rPr>
          <w:color w:val="000000" w:themeColor="text1"/>
          <w:szCs w:val="20"/>
        </w:rPr>
        <w:t xml:space="preserve"> about five per cent of the catchment</w:t>
      </w:r>
      <w:r w:rsidR="0011674D" w:rsidRPr="007D169C">
        <w:rPr>
          <w:color w:val="000000" w:themeColor="text1"/>
          <w:szCs w:val="20"/>
        </w:rPr>
        <w:t>.</w:t>
      </w:r>
      <w:r w:rsidR="00A8613B" w:rsidRPr="0062031A">
        <w:rPr>
          <w:rFonts w:cs="Arial"/>
        </w:rPr>
        <w:fldChar w:fldCharType="begin"/>
      </w:r>
      <w:r w:rsidR="00C52A85">
        <w:rPr>
          <w:rFonts w:cs="Arial"/>
        </w:rPr>
        <w:instrText>ADDIN RW.CITE{{19909 GreatBarrierReefMarineParkAuthority 2012; 22374 QueenslandGovernment 2014}}</w:instrText>
      </w:r>
      <w:r w:rsidR="00A8613B" w:rsidRPr="0062031A">
        <w:rPr>
          <w:rFonts w:cs="Arial"/>
        </w:rPr>
        <w:fldChar w:fldCharType="separate"/>
      </w:r>
      <w:r w:rsidR="00C52A85" w:rsidRPr="00C52A85">
        <w:rPr>
          <w:rFonts w:eastAsia="Times New Roman"/>
          <w:vertAlign w:val="superscript"/>
        </w:rPr>
        <w:t>10,146</w:t>
      </w:r>
      <w:r w:rsidR="00A8613B" w:rsidRPr="0062031A">
        <w:rPr>
          <w:rFonts w:cs="Arial"/>
        </w:rPr>
        <w:fldChar w:fldCharType="end"/>
      </w:r>
      <w:r w:rsidR="0001607C">
        <w:rPr>
          <w:rFonts w:cs="Arial"/>
        </w:rPr>
        <w:t xml:space="preserve"> Agricultural uses of the catchment have not changed substantially in the past decade, with the last major expansions in the 1990s.</w:t>
      </w:r>
      <w:r w:rsidR="008A6806" w:rsidRPr="0062031A">
        <w:rPr>
          <w:szCs w:val="20"/>
        </w:rPr>
        <w:fldChar w:fldCharType="begin"/>
      </w:r>
      <w:r w:rsidR="00C52A85">
        <w:rPr>
          <w:szCs w:val="20"/>
        </w:rPr>
        <w:instrText>ADDIN RW.CITE{{19909 GreatBarrierReefMarineParkAuthority 2012}}</w:instrText>
      </w:r>
      <w:r w:rsidR="008A6806" w:rsidRPr="0062031A">
        <w:rPr>
          <w:szCs w:val="20"/>
        </w:rPr>
        <w:fldChar w:fldCharType="separate"/>
      </w:r>
      <w:r w:rsidR="00C52A85" w:rsidRPr="00C52A85">
        <w:rPr>
          <w:rFonts w:eastAsia="Times New Roman"/>
          <w:vertAlign w:val="superscript"/>
        </w:rPr>
        <w:t>10</w:t>
      </w:r>
      <w:r w:rsidR="008A6806" w:rsidRPr="0062031A">
        <w:rPr>
          <w:szCs w:val="20"/>
        </w:rPr>
        <w:fldChar w:fldCharType="end"/>
      </w:r>
    </w:p>
    <w:p w14:paraId="232BC2C8" w14:textId="7EE41707" w:rsidR="00A47F62" w:rsidRDefault="0001607C" w:rsidP="00C52A85">
      <w:pPr>
        <w:divId w:val="2011637555"/>
        <w:rPr>
          <w:rFonts w:eastAsia="Times New Roman"/>
        </w:rPr>
      </w:pPr>
      <w:r w:rsidRPr="00795DFD">
        <w:rPr>
          <w:color w:val="000000"/>
        </w:rPr>
        <w:t xml:space="preserve">As with other sectors of the Queensland economy, there is a degree of uncertainty around future trends in agriculture, especially in relation to global economic trends and the </w:t>
      </w:r>
      <w:r w:rsidR="00700CA7">
        <w:rPr>
          <w:color w:val="000000"/>
        </w:rPr>
        <w:t>value of the Australian dollar.</w:t>
      </w:r>
      <w:r w:rsidR="00700CA7">
        <w:rPr>
          <w:rFonts w:eastAsia="Times New Roman"/>
          <w:vertAlign w:val="superscript"/>
        </w:rPr>
        <w:fldChar w:fldCharType="begin"/>
      </w:r>
      <w:r w:rsidR="00C52A85">
        <w:rPr>
          <w:rFonts w:eastAsia="Times New Roman"/>
          <w:vertAlign w:val="superscript"/>
        </w:rPr>
        <w:instrText>ADDIN RW.CITE{{21352 DepartmentofAgriculture,FisheriesandForestry 2012; 20406 Binney,J 2012}}</w:instrText>
      </w:r>
      <w:r w:rsidR="00700CA7">
        <w:rPr>
          <w:rFonts w:eastAsia="Times New Roman"/>
          <w:vertAlign w:val="superscript"/>
        </w:rPr>
        <w:fldChar w:fldCharType="separate"/>
      </w:r>
      <w:r w:rsidR="00C52A85" w:rsidRPr="00C52A85">
        <w:rPr>
          <w:rFonts w:eastAsia="Times New Roman"/>
          <w:vertAlign w:val="superscript"/>
        </w:rPr>
        <w:t>4,147</w:t>
      </w:r>
      <w:r w:rsidR="00700CA7">
        <w:rPr>
          <w:rFonts w:eastAsia="Times New Roman"/>
          <w:vertAlign w:val="superscript"/>
        </w:rPr>
        <w:fldChar w:fldCharType="end"/>
      </w:r>
    </w:p>
    <w:p w14:paraId="17FD29F6" w14:textId="0DCFCA7A" w:rsidR="0009450D" w:rsidRDefault="00951D36" w:rsidP="00C52A85">
      <w:pPr>
        <w:rPr>
          <w:color w:val="000000"/>
        </w:rPr>
      </w:pPr>
      <w:r>
        <w:rPr>
          <w:color w:val="000000"/>
        </w:rPr>
        <w:t>F</w:t>
      </w:r>
      <w:r w:rsidR="0009450D" w:rsidRPr="00544A21">
        <w:rPr>
          <w:rFonts w:cs="Arial"/>
        </w:rPr>
        <w:t xml:space="preserve">uture development scenarios </w:t>
      </w:r>
      <w:r w:rsidR="0009450D">
        <w:rPr>
          <w:rFonts w:cs="Arial"/>
        </w:rPr>
        <w:t>have been predicted</w:t>
      </w:r>
      <w:r w:rsidR="0009450D" w:rsidRPr="00544A21">
        <w:rPr>
          <w:rFonts w:cs="Arial"/>
        </w:rPr>
        <w:t xml:space="preserve"> to place even further pressure on the Great Barrier Reef </w:t>
      </w:r>
      <w:r w:rsidR="0009450D">
        <w:rPr>
          <w:rFonts w:cs="Arial"/>
        </w:rPr>
        <w:t>through</w:t>
      </w:r>
      <w:r w:rsidR="0009450D" w:rsidRPr="00544A21">
        <w:rPr>
          <w:rFonts w:cs="Arial"/>
        </w:rPr>
        <w:t xml:space="preserve"> higher </w:t>
      </w:r>
      <w:r w:rsidR="00324179" w:rsidRPr="00544A21">
        <w:rPr>
          <w:rFonts w:cs="Arial"/>
        </w:rPr>
        <w:t>pollut</w:t>
      </w:r>
      <w:r w:rsidR="00324179">
        <w:rPr>
          <w:rFonts w:cs="Arial"/>
        </w:rPr>
        <w:t xml:space="preserve">ant </w:t>
      </w:r>
      <w:r w:rsidR="0009450D">
        <w:rPr>
          <w:rFonts w:cs="Arial"/>
        </w:rPr>
        <w:t>loads from multiple sources</w:t>
      </w:r>
      <w:r w:rsidR="0009450D" w:rsidRPr="00544A21">
        <w:rPr>
          <w:rFonts w:cs="Arial"/>
        </w:rPr>
        <w:t>.</w:t>
      </w:r>
      <w:r w:rsidR="0009450D" w:rsidRPr="00B15DD6">
        <w:rPr>
          <w:color w:val="000000"/>
        </w:rPr>
        <w:fldChar w:fldCharType="begin"/>
      </w:r>
      <w:r w:rsidR="00C52A85">
        <w:rPr>
          <w:color w:val="000000"/>
        </w:rPr>
        <w:instrText>ADDIN RW.CITE{{20406 Binney,J 2012}}ADDIN RW.CITE{{20406 Binney,J 2012}}</w:instrText>
      </w:r>
      <w:r w:rsidR="0009450D" w:rsidRPr="00B15DD6">
        <w:rPr>
          <w:color w:val="000000"/>
        </w:rPr>
        <w:fldChar w:fldCharType="separate"/>
      </w:r>
      <w:r w:rsidR="00C52A85" w:rsidRPr="00C52A85">
        <w:rPr>
          <w:rFonts w:eastAsia="Times New Roman"/>
          <w:vertAlign w:val="superscript"/>
        </w:rPr>
        <w:t>4</w:t>
      </w:r>
      <w:r w:rsidR="0009450D" w:rsidRPr="00B15DD6">
        <w:rPr>
          <w:color w:val="000000"/>
        </w:rPr>
        <w:fldChar w:fldCharType="end"/>
      </w:r>
    </w:p>
    <w:p w14:paraId="2FC71553" w14:textId="1E106D7E" w:rsidR="00544A21" w:rsidRPr="00544A21" w:rsidRDefault="00544A21" w:rsidP="00C52A85">
      <w:pPr>
        <w:rPr>
          <w:rFonts w:cs="Arial"/>
        </w:rPr>
      </w:pPr>
      <w:r w:rsidRPr="00544A21">
        <w:rPr>
          <w:rFonts w:cs="Arial"/>
        </w:rPr>
        <w:t xml:space="preserve">The 2008 </w:t>
      </w:r>
      <w:r w:rsidR="00951D36" w:rsidRPr="00544A21">
        <w:rPr>
          <w:rFonts w:cs="Arial"/>
        </w:rPr>
        <w:t>scientific consensus statement</w:t>
      </w:r>
      <w:r w:rsidR="00951D36">
        <w:rPr>
          <w:rFonts w:cs="Arial"/>
        </w:rPr>
        <w:t xml:space="preserve"> on water quality</w:t>
      </w:r>
      <w:r w:rsidR="00970C6A">
        <w:rPr>
          <w:rFonts w:cs="Arial"/>
        </w:rPr>
        <w:fldChar w:fldCharType="begin"/>
      </w:r>
      <w:r w:rsidR="00C52A85">
        <w:rPr>
          <w:rFonts w:cs="Arial"/>
        </w:rPr>
        <w:instrText>ADDIN RW.CITE{{3829 DepartmentofthePremierandCabinet 2008}}</w:instrText>
      </w:r>
      <w:r w:rsidR="00970C6A">
        <w:rPr>
          <w:rFonts w:cs="Arial"/>
        </w:rPr>
        <w:fldChar w:fldCharType="separate"/>
      </w:r>
      <w:r w:rsidR="00C52A85" w:rsidRPr="00C52A85">
        <w:rPr>
          <w:rFonts w:eastAsia="Times New Roman"/>
          <w:vertAlign w:val="superscript"/>
        </w:rPr>
        <w:t>148</w:t>
      </w:r>
      <w:r w:rsidR="00970C6A">
        <w:rPr>
          <w:rFonts w:cs="Arial"/>
        </w:rPr>
        <w:fldChar w:fldCharType="end"/>
      </w:r>
      <w:r w:rsidRPr="00544A21">
        <w:rPr>
          <w:rFonts w:cs="Arial"/>
        </w:rPr>
        <w:t xml:space="preserve"> </w:t>
      </w:r>
      <w:r w:rsidR="00951D36">
        <w:rPr>
          <w:rFonts w:cs="Arial"/>
        </w:rPr>
        <w:t>concluded</w:t>
      </w:r>
      <w:r w:rsidRPr="00544A21">
        <w:rPr>
          <w:rFonts w:cs="Arial"/>
        </w:rPr>
        <w:t xml:space="preserve"> that </w:t>
      </w:r>
      <w:r w:rsidR="0009450D">
        <w:rPr>
          <w:rFonts w:cs="Arial"/>
        </w:rPr>
        <w:t>implementation of t</w:t>
      </w:r>
      <w:r w:rsidR="0009450D" w:rsidRPr="00544A21">
        <w:rPr>
          <w:rFonts w:cs="Arial"/>
        </w:rPr>
        <w:t xml:space="preserve">he </w:t>
      </w:r>
      <w:r w:rsidR="0009450D" w:rsidRPr="00427CED">
        <w:rPr>
          <w:rFonts w:cs="Arial"/>
          <w:i/>
        </w:rPr>
        <w:t>Vegetation Management Act</w:t>
      </w:r>
      <w:r w:rsidR="0009450D">
        <w:rPr>
          <w:rFonts w:cs="Arial"/>
          <w:i/>
        </w:rPr>
        <w:t xml:space="preserve"> 1999 </w:t>
      </w:r>
      <w:r w:rsidR="0009450D">
        <w:rPr>
          <w:rFonts w:cs="Arial"/>
        </w:rPr>
        <w:t xml:space="preserve">(Qld) </w:t>
      </w:r>
      <w:r w:rsidRPr="00544A21">
        <w:rPr>
          <w:rFonts w:cs="Arial"/>
        </w:rPr>
        <w:t>was responsible for reducing the extensive land clearing of the previous decades</w:t>
      </w:r>
      <w:r w:rsidR="0009450D">
        <w:rPr>
          <w:rFonts w:cs="Arial"/>
        </w:rPr>
        <w:t xml:space="preserve">. </w:t>
      </w:r>
      <w:r w:rsidR="00700CA7">
        <w:rPr>
          <w:rFonts w:cs="Arial"/>
        </w:rPr>
        <w:t xml:space="preserve">This legislation </w:t>
      </w:r>
      <w:r w:rsidR="00970C6A">
        <w:rPr>
          <w:rFonts w:cs="Arial"/>
        </w:rPr>
        <w:t xml:space="preserve">was identified as </w:t>
      </w:r>
      <w:r w:rsidRPr="00544A21">
        <w:rPr>
          <w:rFonts w:cs="Arial"/>
        </w:rPr>
        <w:t xml:space="preserve">a critical element in beginning to address the impacts of land use </w:t>
      </w:r>
      <w:r w:rsidR="0009450D" w:rsidRPr="00544A21">
        <w:rPr>
          <w:rFonts w:cs="Arial"/>
        </w:rPr>
        <w:t xml:space="preserve">on </w:t>
      </w:r>
      <w:r w:rsidR="0009450D">
        <w:rPr>
          <w:rFonts w:cs="Arial"/>
        </w:rPr>
        <w:t xml:space="preserve">Reef </w:t>
      </w:r>
      <w:r w:rsidR="0009450D" w:rsidRPr="00544A21">
        <w:rPr>
          <w:rFonts w:cs="Arial"/>
        </w:rPr>
        <w:t xml:space="preserve">water quality </w:t>
      </w:r>
      <w:r w:rsidR="0009450D">
        <w:rPr>
          <w:rFonts w:cs="Arial"/>
        </w:rPr>
        <w:t xml:space="preserve">that had been </w:t>
      </w:r>
      <w:r w:rsidRPr="00544A21">
        <w:rPr>
          <w:rFonts w:cs="Arial"/>
        </w:rPr>
        <w:t xml:space="preserve">reported </w:t>
      </w:r>
      <w:r w:rsidR="00E43307">
        <w:rPr>
          <w:rFonts w:cs="Arial"/>
        </w:rPr>
        <w:t>from</w:t>
      </w:r>
      <w:r w:rsidRPr="00544A21">
        <w:rPr>
          <w:rFonts w:cs="Arial"/>
        </w:rPr>
        <w:t xml:space="preserve"> the 1970s to the late 1990s. </w:t>
      </w:r>
    </w:p>
    <w:p w14:paraId="169B4839" w14:textId="77452A6D" w:rsidR="00544A21" w:rsidRPr="00544A21" w:rsidRDefault="00970C6A" w:rsidP="00C52A85">
      <w:pPr>
        <w:rPr>
          <w:rFonts w:cs="Arial"/>
        </w:rPr>
      </w:pPr>
      <w:r>
        <w:rPr>
          <w:rFonts w:cs="Arial"/>
        </w:rPr>
        <w:t>In 2013, the</w:t>
      </w:r>
      <w:r w:rsidR="00544A21" w:rsidRPr="00544A21">
        <w:rPr>
          <w:rFonts w:cs="Arial"/>
        </w:rPr>
        <w:t xml:space="preserve"> Queensland Government proposed changes to the Vegetation Management Act </w:t>
      </w:r>
      <w:r w:rsidR="00E03B3F">
        <w:rPr>
          <w:rFonts w:cs="Arial"/>
        </w:rPr>
        <w:t>including</w:t>
      </w:r>
      <w:r w:rsidR="00544A21" w:rsidRPr="00544A21">
        <w:rPr>
          <w:rFonts w:cs="Arial"/>
        </w:rPr>
        <w:t xml:space="preserve"> repealing regulations that apply to clearing high value regrowth on freehold and Indigenous lands</w:t>
      </w:r>
      <w:r>
        <w:rPr>
          <w:rFonts w:cs="Arial"/>
        </w:rPr>
        <w:t>;</w:t>
      </w:r>
      <w:r w:rsidR="00544A21" w:rsidRPr="00544A21">
        <w:rPr>
          <w:rFonts w:cs="Arial"/>
        </w:rPr>
        <w:t xml:space="preserve"> allowing broadscale clearing for ‘high value’ intensive agricultural production</w:t>
      </w:r>
      <w:r>
        <w:rPr>
          <w:rFonts w:cs="Arial"/>
        </w:rPr>
        <w:t>;</w:t>
      </w:r>
      <w:r w:rsidR="00544A21" w:rsidRPr="00544A21">
        <w:rPr>
          <w:rFonts w:cs="Arial"/>
        </w:rPr>
        <w:t xml:space="preserve"> and promoting self-assessment of areas that contain remnant or high value regrowth.</w:t>
      </w:r>
      <w:r>
        <w:rPr>
          <w:rFonts w:cs="Arial"/>
        </w:rPr>
        <w:fldChar w:fldCharType="begin"/>
      </w:r>
      <w:r w:rsidR="00C52A85">
        <w:rPr>
          <w:rFonts w:cs="Arial"/>
        </w:rPr>
        <w:instrText>ADDIN RW.CITE{{21391 QueenslandGovernment 2013}}</w:instrText>
      </w:r>
      <w:r>
        <w:rPr>
          <w:rFonts w:cs="Arial"/>
        </w:rPr>
        <w:fldChar w:fldCharType="separate"/>
      </w:r>
      <w:r w:rsidR="00C52A85" w:rsidRPr="00C52A85">
        <w:rPr>
          <w:rFonts w:eastAsia="Times New Roman"/>
          <w:vertAlign w:val="superscript"/>
        </w:rPr>
        <w:t>149</w:t>
      </w:r>
      <w:r>
        <w:rPr>
          <w:rFonts w:cs="Arial"/>
        </w:rPr>
        <w:fldChar w:fldCharType="end"/>
      </w:r>
      <w:r>
        <w:rPr>
          <w:rFonts w:cs="Arial"/>
        </w:rPr>
        <w:t xml:space="preserve"> </w:t>
      </w:r>
      <w:r w:rsidR="00544A21" w:rsidRPr="00544A21">
        <w:rPr>
          <w:rFonts w:cs="Arial"/>
        </w:rPr>
        <w:t xml:space="preserve">Risks associated with changes to the </w:t>
      </w:r>
      <w:r w:rsidR="00700CA7">
        <w:rPr>
          <w:rFonts w:cs="Arial"/>
        </w:rPr>
        <w:t>legislation</w:t>
      </w:r>
      <w:r w:rsidR="00700CA7" w:rsidRPr="00544A21">
        <w:rPr>
          <w:rFonts w:cs="Arial"/>
        </w:rPr>
        <w:t xml:space="preserve"> </w:t>
      </w:r>
      <w:r w:rsidR="00544A21" w:rsidRPr="00544A21">
        <w:rPr>
          <w:rFonts w:cs="Arial"/>
        </w:rPr>
        <w:t>include the potential intensification of coastal agricultural development, with subsequent increases in pollutant loads</w:t>
      </w:r>
      <w:r w:rsidR="00E43307">
        <w:rPr>
          <w:rFonts w:cs="Arial"/>
        </w:rPr>
        <w:t>.</w:t>
      </w:r>
      <w:r>
        <w:rPr>
          <w:rFonts w:cs="Arial"/>
        </w:rPr>
        <w:fldChar w:fldCharType="begin"/>
      </w:r>
      <w:r w:rsidR="00C52A85">
        <w:rPr>
          <w:rFonts w:cs="Arial"/>
        </w:rPr>
        <w:instrText>ADDIN RW.CITE{{20409 Joo,M. 2012}}</w:instrText>
      </w:r>
      <w:r>
        <w:rPr>
          <w:rFonts w:cs="Arial"/>
        </w:rPr>
        <w:fldChar w:fldCharType="separate"/>
      </w:r>
      <w:r w:rsidR="00C52A85" w:rsidRPr="00C52A85">
        <w:rPr>
          <w:rFonts w:eastAsia="Times New Roman"/>
          <w:vertAlign w:val="superscript"/>
        </w:rPr>
        <w:t>150</w:t>
      </w:r>
      <w:r>
        <w:rPr>
          <w:rFonts w:cs="Arial"/>
        </w:rPr>
        <w:fldChar w:fldCharType="end"/>
      </w:r>
      <w:r w:rsidR="00544A21" w:rsidRPr="00544A21">
        <w:rPr>
          <w:rFonts w:cs="Arial"/>
        </w:rPr>
        <w:t xml:space="preserve"> </w:t>
      </w:r>
      <w:r w:rsidR="00E43307">
        <w:rPr>
          <w:rFonts w:cs="Arial"/>
        </w:rPr>
        <w:t>T</w:t>
      </w:r>
      <w:r w:rsidR="00544A21" w:rsidRPr="00544A21">
        <w:rPr>
          <w:rFonts w:cs="Arial"/>
        </w:rPr>
        <w:t xml:space="preserve">he </w:t>
      </w:r>
      <w:r w:rsidR="00C51DFF">
        <w:rPr>
          <w:rFonts w:cs="Arial"/>
        </w:rPr>
        <w:t>effect</w:t>
      </w:r>
      <w:r w:rsidR="00544A21" w:rsidRPr="00544A21">
        <w:rPr>
          <w:rFonts w:cs="Arial"/>
        </w:rPr>
        <w:t xml:space="preserve"> of these changes is unknown as the regulatory reform process is </w:t>
      </w:r>
      <w:r w:rsidR="00C51DFF">
        <w:rPr>
          <w:rFonts w:cs="Arial"/>
        </w:rPr>
        <w:t>still underway</w:t>
      </w:r>
      <w:r w:rsidR="00544A21" w:rsidRPr="00544A21">
        <w:rPr>
          <w:rFonts w:cs="Arial"/>
        </w:rPr>
        <w:t>.</w:t>
      </w:r>
    </w:p>
    <w:p w14:paraId="7C7AD9D3" w14:textId="776FC3B6" w:rsidR="0011674D" w:rsidRPr="0011674D" w:rsidRDefault="00EA2E24" w:rsidP="00EF7D70">
      <w:pPr>
        <w:spacing w:after="0"/>
      </w:pPr>
      <w:r>
        <w:rPr>
          <w:noProof/>
          <w:lang w:eastAsia="en-AU"/>
        </w:rPr>
        <w:drawing>
          <wp:inline distT="0" distB="0" distL="0" distR="0" wp14:anchorId="6856A6FD" wp14:editId="62EBDFFD">
            <wp:extent cx="5609230" cy="8114017"/>
            <wp:effectExtent l="0" t="0" r="0" b="1905"/>
            <wp:docPr id="40" name="Picture 40" descr="A map and pie graphs showing the different types of land use in the six natural resource management areas in the Great Barrier Reef catchment.  The most recent information on land use north of Cooktown is from 1999. The most recent information on land use south of Cooktown is from 2009.  The predominant land uses north of Cooktown are conservation and grazing.  The predominant land use south of Cooktown is grazing.  Other significant land uses south of Cooktown include conservation, horticulture and forestry." title="Figure 6.9 Land use in the Great Barrier Reef catchment , 2009 and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6_Landuse1999_2009_PieGraphs.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610501" cy="8115856"/>
                    </a:xfrm>
                    <a:prstGeom prst="rect">
                      <a:avLst/>
                    </a:prstGeom>
                  </pic:spPr>
                </pic:pic>
              </a:graphicData>
            </a:graphic>
          </wp:inline>
        </w:drawing>
      </w:r>
    </w:p>
    <w:p w14:paraId="7C7AD9D4" w14:textId="4A4664DD" w:rsidR="0072677D" w:rsidRPr="00A146BE" w:rsidRDefault="0072677D" w:rsidP="0088182D">
      <w:pPr>
        <w:pStyle w:val="Figurecaptions"/>
      </w:pPr>
      <w:bookmarkStart w:id="33" w:name="_Ref353892691"/>
      <w:r w:rsidRPr="00A146BE">
        <w:t xml:space="preserve">Figure </w:t>
      </w:r>
      <w:fldSimple w:instr=" STYLEREF 1 \s ">
        <w:r w:rsidR="00874E8A">
          <w:rPr>
            <w:noProof/>
          </w:rPr>
          <w:t>6</w:t>
        </w:r>
      </w:fldSimple>
      <w:r w:rsidR="00C059C1">
        <w:t>.</w:t>
      </w:r>
      <w:fldSimple w:instr=" SEQ Figure \* ARABIC \s 1 ">
        <w:r w:rsidR="00874E8A">
          <w:rPr>
            <w:noProof/>
          </w:rPr>
          <w:t>9</w:t>
        </w:r>
      </w:fldSimple>
      <w:bookmarkEnd w:id="33"/>
      <w:r w:rsidRPr="00A146BE">
        <w:t xml:space="preserve"> Land use in the catchment, 2009 and 1999</w:t>
      </w:r>
    </w:p>
    <w:p w14:paraId="7C7AD9D5" w14:textId="6DDCBFA8" w:rsidR="0072677D" w:rsidRPr="00F45A46" w:rsidRDefault="0072677D" w:rsidP="006E5554">
      <w:pPr>
        <w:pStyle w:val="Figuremessage"/>
      </w:pPr>
      <w:r w:rsidRPr="00F45A46">
        <w:t>Grazing is the predominant land use in the catchment.</w:t>
      </w:r>
      <w:r w:rsidR="0081088A">
        <w:t xml:space="preserve"> </w:t>
      </w:r>
      <w:r w:rsidRPr="00F45A46">
        <w:t>Intensive agriculture is confined to a relatively small area, mainly close to the coast. For much of the catchment, comprehensive land use mapping was undertaken in 2009. For the Cape York natural resource management area, the most recent information is from 1999.</w:t>
      </w:r>
      <w:r w:rsidR="008A478D">
        <w:t xml:space="preserve"> </w:t>
      </w:r>
      <w:r w:rsidR="008A478D" w:rsidRPr="0001607C">
        <w:t>Source:</w:t>
      </w:r>
      <w:r w:rsidR="0001607C" w:rsidRPr="0001607C">
        <w:t xml:space="preserve"> Queensland Government 2014</w:t>
      </w:r>
      <w:r w:rsidR="0001607C" w:rsidRPr="0001607C">
        <w:fldChar w:fldCharType="begin"/>
      </w:r>
      <w:r w:rsidR="00C52A85">
        <w:instrText>ADDIN RW.CITE{{22374 QueenslandGovernment 2014}}</w:instrText>
      </w:r>
      <w:r w:rsidR="0001607C" w:rsidRPr="0001607C">
        <w:fldChar w:fldCharType="separate"/>
      </w:r>
      <w:r w:rsidR="00C52A85" w:rsidRPr="00C52A85">
        <w:rPr>
          <w:rFonts w:eastAsia="Times New Roman"/>
          <w:vertAlign w:val="superscript"/>
        </w:rPr>
        <w:t>146</w:t>
      </w:r>
      <w:r w:rsidR="0001607C" w:rsidRPr="0001607C">
        <w:fldChar w:fldCharType="end"/>
      </w:r>
    </w:p>
    <w:p w14:paraId="32BE2904" w14:textId="654ABA1F" w:rsidR="00F0234A" w:rsidRDefault="004E015F" w:rsidP="00C52A85">
      <w:pPr>
        <w:divId w:val="213008642"/>
        <w:rPr>
          <w:rFonts w:eastAsia="Times New Roman"/>
        </w:rPr>
      </w:pPr>
      <w:r>
        <w:rPr>
          <w:b/>
          <w:color w:val="000000" w:themeColor="text1"/>
          <w:szCs w:val="20"/>
        </w:rPr>
        <w:t xml:space="preserve">Mining </w:t>
      </w:r>
      <w:r w:rsidR="004C1855" w:rsidRPr="00696E1A">
        <w:rPr>
          <w:color w:val="000000" w:themeColor="text1"/>
          <w:szCs w:val="20"/>
        </w:rPr>
        <w:t xml:space="preserve">The Great Barrier Reef catchment is rich in mineral resources and has long supported significant </w:t>
      </w:r>
      <w:r w:rsidR="00366ABB">
        <w:rPr>
          <w:color w:val="000000" w:themeColor="text1"/>
          <w:szCs w:val="20"/>
        </w:rPr>
        <w:t>mining activity</w:t>
      </w:r>
      <w:r w:rsidR="004C1855" w:rsidRPr="00696E1A">
        <w:rPr>
          <w:color w:val="000000" w:themeColor="text1"/>
          <w:szCs w:val="20"/>
        </w:rPr>
        <w:t>.</w:t>
      </w:r>
      <w:r w:rsidR="004C1855" w:rsidRPr="0011674D">
        <w:rPr>
          <w:color w:val="0070C0"/>
          <w:szCs w:val="20"/>
        </w:rPr>
        <w:fldChar w:fldCharType="begin"/>
      </w:r>
      <w:r w:rsidR="00C52A85">
        <w:rPr>
          <w:color w:val="0070C0"/>
          <w:szCs w:val="20"/>
        </w:rPr>
        <w:instrText>ADDIN RW.CITE{{23234 DeprtamentofNaturalResourcesandMines 2013}}</w:instrText>
      </w:r>
      <w:r w:rsidR="004C1855" w:rsidRPr="0011674D">
        <w:rPr>
          <w:color w:val="0070C0"/>
          <w:szCs w:val="20"/>
        </w:rPr>
        <w:fldChar w:fldCharType="separate"/>
      </w:r>
      <w:r w:rsidR="00C52A85" w:rsidRPr="00C52A85">
        <w:rPr>
          <w:rFonts w:eastAsia="Times New Roman"/>
          <w:vertAlign w:val="superscript"/>
        </w:rPr>
        <w:t>151</w:t>
      </w:r>
      <w:r w:rsidR="004C1855" w:rsidRPr="0011674D">
        <w:rPr>
          <w:color w:val="0070C0"/>
          <w:szCs w:val="20"/>
        </w:rPr>
        <w:fldChar w:fldCharType="end"/>
      </w:r>
      <w:r w:rsidR="004C1855" w:rsidRPr="0011674D">
        <w:rPr>
          <w:color w:val="0070C0"/>
          <w:szCs w:val="20"/>
        </w:rPr>
        <w:t xml:space="preserve"> </w:t>
      </w:r>
      <w:r w:rsidR="005C4AAB">
        <w:rPr>
          <w:rFonts w:cs="Arial"/>
          <w:szCs w:val="21"/>
        </w:rPr>
        <w:t>Historically, t</w:t>
      </w:r>
      <w:r w:rsidR="005C4AAB" w:rsidRPr="00B203F0">
        <w:rPr>
          <w:rFonts w:cs="Arial"/>
          <w:szCs w:val="21"/>
        </w:rPr>
        <w:t>here have been extensive small-scale mining operations through much of the catchment, including gold, tin, nickel and uranium mines.</w:t>
      </w:r>
      <w:r w:rsidR="005C4AAB" w:rsidRPr="00B203F0">
        <w:rPr>
          <w:rFonts w:cs="Arial"/>
          <w:szCs w:val="21"/>
        </w:rPr>
        <w:fldChar w:fldCharType="begin"/>
      </w:r>
      <w:r w:rsidR="00C52A85">
        <w:rPr>
          <w:rFonts w:cs="Arial"/>
          <w:szCs w:val="21"/>
        </w:rPr>
        <w:instrText>ADDIN RW.CITE{{23249 DepartmentofNaturalResourcesandMines 2013; 5007 ProductivityCommission 2003}}</w:instrText>
      </w:r>
      <w:r w:rsidR="005C4AAB" w:rsidRPr="00B203F0">
        <w:rPr>
          <w:rFonts w:cs="Arial"/>
          <w:szCs w:val="21"/>
        </w:rPr>
        <w:fldChar w:fldCharType="separate"/>
      </w:r>
      <w:r w:rsidR="00C52A85" w:rsidRPr="00C52A85">
        <w:rPr>
          <w:rFonts w:eastAsia="Times New Roman"/>
          <w:vertAlign w:val="superscript"/>
        </w:rPr>
        <w:t>152,153</w:t>
      </w:r>
      <w:r w:rsidR="005C4AAB" w:rsidRPr="00B203F0">
        <w:rPr>
          <w:rFonts w:cs="Arial"/>
          <w:szCs w:val="21"/>
        </w:rPr>
        <w:fldChar w:fldCharType="end"/>
      </w:r>
    </w:p>
    <w:p w14:paraId="6E13F192" w14:textId="38EB211D" w:rsidR="00BE7878" w:rsidRDefault="00A601DF" w:rsidP="00C52A85">
      <w:pPr>
        <w:rPr>
          <w:rFonts w:eastAsia="Times New Roman" w:cs="Times New Roman"/>
        </w:rPr>
      </w:pPr>
      <w:r>
        <w:t>More recently, t</w:t>
      </w:r>
      <w:r w:rsidR="00366ABB" w:rsidRPr="000709B8">
        <w:t>he continued and increasing global demand for coal</w:t>
      </w:r>
      <w:r w:rsidR="00366ABB" w:rsidRPr="000709B8">
        <w:fldChar w:fldCharType="begin"/>
      </w:r>
      <w:r w:rsidR="00C52A85">
        <w:instrText>ADDIN RW.CITE{{20324 GreatBarrierReefMarineParkAuthority 2012}}</w:instrText>
      </w:r>
      <w:r w:rsidR="00366ABB" w:rsidRPr="000709B8">
        <w:fldChar w:fldCharType="separate"/>
      </w:r>
      <w:r w:rsidR="00C52A85" w:rsidRPr="00C52A85">
        <w:rPr>
          <w:rFonts w:eastAsia="Times New Roman"/>
          <w:vertAlign w:val="superscript"/>
        </w:rPr>
        <w:t>154</w:t>
      </w:r>
      <w:r w:rsidR="00366ABB" w:rsidRPr="000709B8">
        <w:fldChar w:fldCharType="end"/>
      </w:r>
      <w:r w:rsidR="00366ABB" w:rsidRPr="000709B8">
        <w:t xml:space="preserve"> has resulted in mine expansions, new mines and additional mine proposals within the </w:t>
      </w:r>
      <w:r w:rsidR="00366ABB" w:rsidRPr="000709B8">
        <w:rPr>
          <w:rFonts w:eastAsia="Times New Roman" w:cs="Times New Roman"/>
        </w:rPr>
        <w:t xml:space="preserve">catchment and </w:t>
      </w:r>
      <w:r w:rsidR="009B70E7">
        <w:rPr>
          <w:rFonts w:eastAsia="Times New Roman" w:cs="Times New Roman"/>
        </w:rPr>
        <w:t xml:space="preserve">in </w:t>
      </w:r>
      <w:r w:rsidR="00366ABB" w:rsidRPr="000709B8">
        <w:rPr>
          <w:rFonts w:eastAsia="Times New Roman" w:cs="Times New Roman"/>
        </w:rPr>
        <w:t>areas</w:t>
      </w:r>
      <w:r>
        <w:rPr>
          <w:rFonts w:eastAsia="Times New Roman" w:cs="Times New Roman"/>
        </w:rPr>
        <w:t xml:space="preserve"> further inland</w:t>
      </w:r>
      <w:r w:rsidR="00366ABB" w:rsidRPr="000709B8">
        <w:t xml:space="preserve">. </w:t>
      </w:r>
      <w:r w:rsidR="005829D2">
        <w:t>Production of saleable coal in Queensland has more than doubled since the early 1990s (</w:t>
      </w:r>
      <w:r w:rsidR="005829D2">
        <w:fldChar w:fldCharType="begin"/>
      </w:r>
      <w:r w:rsidR="005829D2">
        <w:instrText xml:space="preserve"> REF _Ref388626121 \h </w:instrText>
      </w:r>
      <w:r w:rsidR="005829D2">
        <w:fldChar w:fldCharType="separate"/>
      </w:r>
      <w:r w:rsidR="00874E8A" w:rsidRPr="00A146BE">
        <w:t xml:space="preserve">Figure </w:t>
      </w:r>
      <w:r w:rsidR="00874E8A">
        <w:rPr>
          <w:noProof/>
        </w:rPr>
        <w:t>6</w:t>
      </w:r>
      <w:r w:rsidR="00874E8A">
        <w:t>.</w:t>
      </w:r>
      <w:r w:rsidR="00874E8A">
        <w:rPr>
          <w:noProof/>
        </w:rPr>
        <w:t>10</w:t>
      </w:r>
      <w:r w:rsidR="005829D2">
        <w:fldChar w:fldCharType="end"/>
      </w:r>
      <w:r w:rsidR="005829D2">
        <w:t xml:space="preserve">) and </w:t>
      </w:r>
      <w:r w:rsidR="005829D2">
        <w:rPr>
          <w:rFonts w:eastAsia="Times New Roman" w:cs="Times New Roman"/>
        </w:rPr>
        <w:t>t</w:t>
      </w:r>
      <w:r w:rsidR="00BE7878">
        <w:rPr>
          <w:rFonts w:eastAsia="Times New Roman" w:cs="Times New Roman"/>
        </w:rPr>
        <w:t>he Region is now associated with some of the world’s largest mines and coal ports</w:t>
      </w:r>
      <w:r w:rsidR="004D7E51">
        <w:rPr>
          <w:rFonts w:eastAsia="Times New Roman" w:cs="Times New Roman"/>
        </w:rPr>
        <w:fldChar w:fldCharType="begin"/>
      </w:r>
      <w:r w:rsidR="00C52A85">
        <w:rPr>
          <w:rFonts w:eastAsia="Times New Roman" w:cs="Times New Roman"/>
        </w:rPr>
        <w:instrText>ADDIN RW.CITE{{21840 DepartmentofSustainability,Environment,Water,PopulationandCommunities 2013; 22843 BureauofInfrastructure,TransportandRegionalEconomies 2013}}</w:instrText>
      </w:r>
      <w:r w:rsidR="004D7E51">
        <w:rPr>
          <w:rFonts w:eastAsia="Times New Roman" w:cs="Times New Roman"/>
        </w:rPr>
        <w:fldChar w:fldCharType="separate"/>
      </w:r>
      <w:r w:rsidR="00C52A85" w:rsidRPr="00C52A85">
        <w:rPr>
          <w:rFonts w:eastAsia="Times New Roman"/>
          <w:vertAlign w:val="superscript"/>
        </w:rPr>
        <w:t>155,156</w:t>
      </w:r>
      <w:r w:rsidR="004D7E51">
        <w:rPr>
          <w:rFonts w:eastAsia="Times New Roman" w:cs="Times New Roman"/>
        </w:rPr>
        <w:fldChar w:fldCharType="end"/>
      </w:r>
      <w:r w:rsidR="00BE7878">
        <w:rPr>
          <w:rFonts w:eastAsia="Times New Roman" w:cs="Times New Roman"/>
        </w:rPr>
        <w:t xml:space="preserve">, </w:t>
      </w:r>
      <w:r w:rsidR="005829D2">
        <w:rPr>
          <w:rFonts w:eastAsia="Times New Roman" w:cs="Times New Roman"/>
        </w:rPr>
        <w:t xml:space="preserve">along with </w:t>
      </w:r>
      <w:r w:rsidR="00BE7878">
        <w:rPr>
          <w:rFonts w:eastAsia="Times New Roman" w:cs="Times New Roman"/>
        </w:rPr>
        <w:t>the connecting infrastructure required to support them (</w:t>
      </w:r>
      <w:r w:rsidR="00BE7878">
        <w:rPr>
          <w:rFonts w:eastAsia="Times New Roman" w:cs="Times New Roman"/>
        </w:rPr>
        <w:fldChar w:fldCharType="begin"/>
      </w:r>
      <w:r w:rsidR="00BE7878">
        <w:rPr>
          <w:rFonts w:eastAsia="Times New Roman" w:cs="Times New Roman"/>
        </w:rPr>
        <w:instrText xml:space="preserve"> REF _Ref383156161 \h </w:instrText>
      </w:r>
      <w:r w:rsidR="00BE7878">
        <w:rPr>
          <w:rFonts w:eastAsia="Times New Roman" w:cs="Times New Roman"/>
        </w:rPr>
      </w:r>
      <w:r w:rsidR="00BE7878">
        <w:rPr>
          <w:rFonts w:eastAsia="Times New Roman" w:cs="Times New Roman"/>
        </w:rPr>
        <w:fldChar w:fldCharType="separate"/>
      </w:r>
      <w:r w:rsidR="00874E8A">
        <w:t xml:space="preserve">Figure </w:t>
      </w:r>
      <w:r w:rsidR="00874E8A">
        <w:rPr>
          <w:noProof/>
        </w:rPr>
        <w:t>6</w:t>
      </w:r>
      <w:r w:rsidR="00874E8A">
        <w:t>.</w:t>
      </w:r>
      <w:r w:rsidR="00874E8A">
        <w:rPr>
          <w:noProof/>
        </w:rPr>
        <w:t>3</w:t>
      </w:r>
      <w:r w:rsidR="00BE7878">
        <w:rPr>
          <w:rFonts w:eastAsia="Times New Roman" w:cs="Times New Roman"/>
        </w:rPr>
        <w:fldChar w:fldCharType="end"/>
      </w:r>
      <w:r w:rsidR="00BE7878">
        <w:rPr>
          <w:rFonts w:eastAsia="Times New Roman" w:cs="Times New Roman"/>
        </w:rPr>
        <w:t>).</w:t>
      </w:r>
    </w:p>
    <w:p w14:paraId="1ED47934" w14:textId="4EC3EC48" w:rsidR="001E2512" w:rsidRDefault="00BB63A2" w:rsidP="00323765">
      <w:pPr>
        <w:spacing w:after="120"/>
      </w:pPr>
      <w:r>
        <w:rPr>
          <w:noProof/>
          <w:lang w:eastAsia="en-AU"/>
        </w:rPr>
        <w:drawing>
          <wp:inline distT="0" distB="0" distL="0" distR="0" wp14:anchorId="4D4C708E" wp14:editId="6072FBD9">
            <wp:extent cx="2700528" cy="1731264"/>
            <wp:effectExtent l="0" t="0" r="5080" b="2540"/>
            <wp:docPr id="26" name="Picture 26" descr="Bar graph showing that production of saleable coal in Queensland has increased from 78 million tonnes in 1990-91 to 200 million tonnes in 2012-13." title="Figure 6.10 Production of saleable coal in Queensland, 1990–91 to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45.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700528" cy="1731264"/>
                    </a:xfrm>
                    <a:prstGeom prst="rect">
                      <a:avLst/>
                    </a:prstGeom>
                  </pic:spPr>
                </pic:pic>
              </a:graphicData>
            </a:graphic>
          </wp:inline>
        </w:drawing>
      </w:r>
    </w:p>
    <w:p w14:paraId="2B7DC12F" w14:textId="0B35455D" w:rsidR="001E2512" w:rsidRPr="00A146BE" w:rsidRDefault="001E2512" w:rsidP="001E2512">
      <w:pPr>
        <w:pStyle w:val="Figurecaptions"/>
      </w:pPr>
      <w:bookmarkStart w:id="34" w:name="_Ref388626121"/>
      <w:r w:rsidRPr="00A146BE">
        <w:t xml:space="preserve">Figure </w:t>
      </w:r>
      <w:fldSimple w:instr=" STYLEREF 1 \s ">
        <w:r w:rsidR="00874E8A">
          <w:rPr>
            <w:noProof/>
          </w:rPr>
          <w:t>6</w:t>
        </w:r>
      </w:fldSimple>
      <w:r>
        <w:t>.</w:t>
      </w:r>
      <w:fldSimple w:instr=" SEQ Figure \* ARABIC \s 1 ">
        <w:r w:rsidR="00874E8A">
          <w:rPr>
            <w:noProof/>
          </w:rPr>
          <w:t>10</w:t>
        </w:r>
      </w:fldSimple>
      <w:bookmarkEnd w:id="34"/>
      <w:r w:rsidRPr="00A146BE">
        <w:t xml:space="preserve"> </w:t>
      </w:r>
      <w:r>
        <w:t>Production of saleable coal in Queensland</w:t>
      </w:r>
      <w:r w:rsidRPr="00A146BE">
        <w:t xml:space="preserve">, </w:t>
      </w:r>
      <w:r>
        <w:t>1</w:t>
      </w:r>
      <w:r w:rsidRPr="00A146BE">
        <w:t>9</w:t>
      </w:r>
      <w:r>
        <w:t>90</w:t>
      </w:r>
      <w:r w:rsidR="005829D2">
        <w:t>–</w:t>
      </w:r>
      <w:r>
        <w:t>91 to 2012</w:t>
      </w:r>
      <w:r w:rsidR="005829D2">
        <w:t>–</w:t>
      </w:r>
      <w:r>
        <w:t>13</w:t>
      </w:r>
    </w:p>
    <w:p w14:paraId="7C02602A" w14:textId="2F621BE5" w:rsidR="005D6A7F" w:rsidRDefault="001E2512" w:rsidP="006E5554">
      <w:pPr>
        <w:pStyle w:val="Figuremessage"/>
      </w:pPr>
      <w:r>
        <w:t xml:space="preserve">Production </w:t>
      </w:r>
      <w:r w:rsidR="005D6A7F">
        <w:t xml:space="preserve">of saleable coal in Queensland </w:t>
      </w:r>
      <w:r>
        <w:t xml:space="preserve">has increased </w:t>
      </w:r>
      <w:r w:rsidR="005829D2">
        <w:t>two and a half-fold</w:t>
      </w:r>
      <w:r>
        <w:t xml:space="preserve"> since 1990</w:t>
      </w:r>
      <w:r w:rsidR="005829D2">
        <w:t>–</w:t>
      </w:r>
      <w:r>
        <w:t xml:space="preserve">91. Source: </w:t>
      </w:r>
      <w:r w:rsidR="007E0943" w:rsidRPr="001E2512">
        <w:t>A</w:t>
      </w:r>
      <w:r w:rsidR="007E0943">
        <w:t xml:space="preserve">ustralian </w:t>
      </w:r>
      <w:r w:rsidR="007E0943" w:rsidRPr="001E2512">
        <w:t>B</w:t>
      </w:r>
      <w:r w:rsidR="007E0943">
        <w:t xml:space="preserve">ureau of Statistics </w:t>
      </w:r>
      <w:r w:rsidR="007B3E29">
        <w:t>1994</w:t>
      </w:r>
      <w:r w:rsidR="005D6A7F">
        <w:fldChar w:fldCharType="begin"/>
      </w:r>
      <w:r w:rsidR="00C52A85">
        <w:instrText>ADDIN RW.CITE{{23050 AustralianBureauofStatistics 2004}}</w:instrText>
      </w:r>
      <w:r w:rsidR="005D6A7F">
        <w:fldChar w:fldCharType="separate"/>
      </w:r>
      <w:r w:rsidR="00C52A85" w:rsidRPr="00C52A85">
        <w:rPr>
          <w:rFonts w:eastAsia="Times New Roman"/>
          <w:vertAlign w:val="superscript"/>
        </w:rPr>
        <w:t>157</w:t>
      </w:r>
      <w:r w:rsidR="005D6A7F">
        <w:fldChar w:fldCharType="end"/>
      </w:r>
      <w:r w:rsidR="007B3E29">
        <w:t>,</w:t>
      </w:r>
      <w:r w:rsidR="005D6A7F">
        <w:t xml:space="preserve"> 1998</w:t>
      </w:r>
      <w:r w:rsidR="005D6A7F">
        <w:fldChar w:fldCharType="begin"/>
      </w:r>
      <w:r w:rsidR="00C52A85">
        <w:instrText>ADDIN RW.CITE{{23053 AustralianBureauofStatistics 1998}}</w:instrText>
      </w:r>
      <w:r w:rsidR="005D6A7F">
        <w:fldChar w:fldCharType="separate"/>
      </w:r>
      <w:r w:rsidR="00C52A85" w:rsidRPr="00C52A85">
        <w:rPr>
          <w:rFonts w:eastAsia="Times New Roman"/>
          <w:vertAlign w:val="superscript"/>
        </w:rPr>
        <w:t>158</w:t>
      </w:r>
      <w:r w:rsidR="005D6A7F">
        <w:fldChar w:fldCharType="end"/>
      </w:r>
      <w:r w:rsidR="005D6A7F">
        <w:t>, 2000</w:t>
      </w:r>
      <w:r w:rsidR="005D6A7F">
        <w:fldChar w:fldCharType="begin"/>
      </w:r>
      <w:r w:rsidR="00C52A85">
        <w:instrText>ADDIN RW.CITE{{23056 AustralianBureauofStatistics 2000}}</w:instrText>
      </w:r>
      <w:r w:rsidR="005D6A7F">
        <w:fldChar w:fldCharType="separate"/>
      </w:r>
      <w:r w:rsidR="00C52A85" w:rsidRPr="00C52A85">
        <w:rPr>
          <w:rFonts w:eastAsia="Times New Roman"/>
          <w:vertAlign w:val="superscript"/>
        </w:rPr>
        <w:t>159</w:t>
      </w:r>
      <w:r w:rsidR="005D6A7F">
        <w:fldChar w:fldCharType="end"/>
      </w:r>
      <w:r w:rsidR="00A00E7D">
        <w:t xml:space="preserve">, </w:t>
      </w:r>
      <w:r w:rsidR="005D6A7F">
        <w:t>2013</w:t>
      </w:r>
      <w:r w:rsidR="005D6A7F">
        <w:fldChar w:fldCharType="begin"/>
      </w:r>
      <w:r w:rsidR="00C52A85">
        <w:instrText>ADDIN RW.CITE{{23046 AustralianBureauofStatistics 2013}}</w:instrText>
      </w:r>
      <w:r w:rsidR="005D6A7F">
        <w:fldChar w:fldCharType="separate"/>
      </w:r>
      <w:r w:rsidR="00C52A85" w:rsidRPr="00C52A85">
        <w:rPr>
          <w:rFonts w:eastAsia="Times New Roman"/>
          <w:vertAlign w:val="superscript"/>
        </w:rPr>
        <w:t>160</w:t>
      </w:r>
      <w:r w:rsidR="005D6A7F">
        <w:fldChar w:fldCharType="end"/>
      </w:r>
      <w:r w:rsidR="006D2C47">
        <w:t xml:space="preserve"> (</w:t>
      </w:r>
      <w:r w:rsidR="006D2C47" w:rsidRPr="006D2C47">
        <w:t>ABS data used with permission from the Australian Bureau of Statistics</w:t>
      </w:r>
      <w:r w:rsidR="006D2C47">
        <w:t>)</w:t>
      </w:r>
    </w:p>
    <w:p w14:paraId="7F006849" w14:textId="77777777" w:rsidR="001E2512" w:rsidRDefault="001E2512" w:rsidP="009005EF"/>
    <w:p w14:paraId="77361C1A" w14:textId="54E39553" w:rsidR="00DE7924" w:rsidRDefault="00366ABB" w:rsidP="00C52A85">
      <w:r w:rsidRPr="000709B8">
        <w:t xml:space="preserve">The projected </w:t>
      </w:r>
      <w:r w:rsidR="005829D2">
        <w:t xml:space="preserve">Queensland </w:t>
      </w:r>
      <w:r w:rsidRPr="000709B8">
        <w:t xml:space="preserve">export volumes for coal in 2025 range from </w:t>
      </w:r>
      <w:r w:rsidR="005829D2">
        <w:t>79</w:t>
      </w:r>
      <w:r w:rsidR="005829D2" w:rsidRPr="000709B8">
        <w:t xml:space="preserve"> </w:t>
      </w:r>
      <w:r w:rsidRPr="000709B8">
        <w:t xml:space="preserve">to </w:t>
      </w:r>
      <w:r w:rsidR="005829D2">
        <w:t>185</w:t>
      </w:r>
      <w:r w:rsidR="005829D2" w:rsidRPr="000709B8">
        <w:t xml:space="preserve"> </w:t>
      </w:r>
      <w:r w:rsidRPr="000709B8">
        <w:t xml:space="preserve">million tonnes for thermal coal and </w:t>
      </w:r>
      <w:r w:rsidR="005829D2">
        <w:t>226</w:t>
      </w:r>
      <w:r w:rsidR="005829D2" w:rsidRPr="000709B8">
        <w:t xml:space="preserve"> </w:t>
      </w:r>
      <w:r w:rsidRPr="000709B8">
        <w:t xml:space="preserve">to </w:t>
      </w:r>
      <w:r w:rsidR="005829D2">
        <w:t>262</w:t>
      </w:r>
      <w:r w:rsidR="005829D2" w:rsidRPr="000709B8">
        <w:t xml:space="preserve"> </w:t>
      </w:r>
      <w:r w:rsidRPr="000709B8">
        <w:t>million tonnes for metallurgical coal.</w:t>
      </w:r>
      <w:r w:rsidR="005829D2" w:rsidRPr="000709B8">
        <w:fldChar w:fldCharType="begin"/>
      </w:r>
      <w:r w:rsidR="00C52A85">
        <w:instrText>ADDIN RW.CITE{{20299 BureauofResourcesandEnergyEconomics 2012}}</w:instrText>
      </w:r>
      <w:r w:rsidR="005829D2" w:rsidRPr="000709B8">
        <w:fldChar w:fldCharType="separate"/>
      </w:r>
      <w:r w:rsidR="00C52A85" w:rsidRPr="00C52A85">
        <w:rPr>
          <w:rFonts w:eastAsia="Times New Roman"/>
          <w:vertAlign w:val="superscript"/>
        </w:rPr>
        <w:t>161</w:t>
      </w:r>
      <w:r w:rsidR="005829D2" w:rsidRPr="000709B8">
        <w:fldChar w:fldCharType="end"/>
      </w:r>
      <w:r w:rsidRPr="000709B8">
        <w:t xml:space="preserve"> Over this period, </w:t>
      </w:r>
      <w:r w:rsidR="00A601DF" w:rsidRPr="000709B8">
        <w:t xml:space="preserve">coal </w:t>
      </w:r>
      <w:r w:rsidRPr="000709B8">
        <w:t xml:space="preserve">production is projected to increase significantly in the Bowen, Surat and Galilee basins which export coal </w:t>
      </w:r>
      <w:r>
        <w:t>through the Great Barrier Reef.</w:t>
      </w:r>
      <w:r w:rsidRPr="000709B8">
        <w:fldChar w:fldCharType="begin"/>
      </w:r>
      <w:r w:rsidR="00C52A85">
        <w:instrText>ADDIN RW.CITE{{20299 BureauofResourcesandEnergyEconomics 2012}}</w:instrText>
      </w:r>
      <w:r w:rsidRPr="000709B8">
        <w:fldChar w:fldCharType="separate"/>
      </w:r>
      <w:r w:rsidR="00C52A85" w:rsidRPr="00C52A85">
        <w:rPr>
          <w:rFonts w:eastAsia="Times New Roman"/>
          <w:vertAlign w:val="superscript"/>
        </w:rPr>
        <w:t>161</w:t>
      </w:r>
      <w:r w:rsidRPr="000709B8">
        <w:fldChar w:fldCharType="end"/>
      </w:r>
      <w:r w:rsidRPr="000709B8">
        <w:t xml:space="preserve"> Coal exports </w:t>
      </w:r>
      <w:r w:rsidR="00366A7D">
        <w:t>affect</w:t>
      </w:r>
      <w:r w:rsidR="000A13AA">
        <w:t xml:space="preserve"> </w:t>
      </w:r>
      <w:r w:rsidRPr="000709B8">
        <w:t xml:space="preserve">the </w:t>
      </w:r>
      <w:r>
        <w:t>Region’s ecosystem and heritage values</w:t>
      </w:r>
      <w:r w:rsidRPr="000709B8">
        <w:t xml:space="preserve"> in two ways. The continued use of fossil fuels </w:t>
      </w:r>
      <w:r w:rsidR="00005276">
        <w:t xml:space="preserve">globally </w:t>
      </w:r>
      <w:r w:rsidRPr="000709B8">
        <w:t>is the major driver of climate and ocean change</w:t>
      </w:r>
      <w:r w:rsidR="00005276">
        <w:t>,</w:t>
      </w:r>
      <w:r>
        <w:t xml:space="preserve"> and servicing </w:t>
      </w:r>
      <w:r w:rsidR="00005276">
        <w:t xml:space="preserve">the export of </w:t>
      </w:r>
      <w:r>
        <w:t>coal is the major driver of port expansion along the Region’s coast</w:t>
      </w:r>
      <w:r w:rsidR="005468F9">
        <w:t xml:space="preserve"> and population </w:t>
      </w:r>
      <w:r w:rsidR="00005276">
        <w:t xml:space="preserve">growth </w:t>
      </w:r>
      <w:r w:rsidR="005468F9">
        <w:t>in the catchment</w:t>
      </w:r>
      <w:r>
        <w:t xml:space="preserve">. </w:t>
      </w:r>
    </w:p>
    <w:p w14:paraId="5C2E8E5D" w14:textId="3262D4CB" w:rsidR="00366ABB" w:rsidRDefault="00366ABB" w:rsidP="00C52A85">
      <w:pPr>
        <w:rPr>
          <w:rFonts w:eastAsia="Times New Roman" w:cs="Times New Roman"/>
        </w:rPr>
      </w:pPr>
      <w:r w:rsidRPr="00551AC5">
        <w:rPr>
          <w:rFonts w:cs="Arial"/>
        </w:rPr>
        <w:t>Queensland</w:t>
      </w:r>
      <w:r w:rsidRPr="00422982">
        <w:rPr>
          <w:rFonts w:cs="Arial"/>
        </w:rPr>
        <w:t xml:space="preserve"> has 98 per cent of Australia’s proven coal seam gas reserves </w:t>
      </w:r>
      <w:r>
        <w:rPr>
          <w:rFonts w:cs="Arial"/>
        </w:rPr>
        <w:t xml:space="preserve">and </w:t>
      </w:r>
      <w:r w:rsidRPr="00422982">
        <w:rPr>
          <w:rFonts w:cs="Arial"/>
        </w:rPr>
        <w:t>economic activity associated with the development of coal seam gas projects has grown substantially over the last</w:t>
      </w:r>
      <w:r>
        <w:rPr>
          <w:rFonts w:cs="Arial"/>
        </w:rPr>
        <w:t xml:space="preserve"> decade (</w:t>
      </w:r>
      <w:r>
        <w:rPr>
          <w:rFonts w:cs="Arial"/>
        </w:rPr>
        <w:fldChar w:fldCharType="begin"/>
      </w:r>
      <w:r>
        <w:rPr>
          <w:rFonts w:cs="Arial"/>
        </w:rPr>
        <w:instrText xml:space="preserve"> REF _Ref355363565 \h </w:instrText>
      </w:r>
      <w:r>
        <w:rPr>
          <w:rFonts w:cs="Arial"/>
        </w:rPr>
      </w:r>
      <w:r>
        <w:rPr>
          <w:rFonts w:cs="Arial"/>
        </w:rPr>
        <w:fldChar w:fldCharType="separate"/>
      </w:r>
      <w:r w:rsidR="00874E8A">
        <w:t xml:space="preserve">Figure </w:t>
      </w:r>
      <w:r w:rsidR="00874E8A">
        <w:rPr>
          <w:noProof/>
        </w:rPr>
        <w:t>6</w:t>
      </w:r>
      <w:r w:rsidR="00874E8A">
        <w:t>.</w:t>
      </w:r>
      <w:r w:rsidR="00874E8A">
        <w:rPr>
          <w:noProof/>
        </w:rPr>
        <w:t>11</w:t>
      </w:r>
      <w:r>
        <w:rPr>
          <w:rFonts w:cs="Arial"/>
        </w:rPr>
        <w:fldChar w:fldCharType="end"/>
      </w:r>
      <w:r>
        <w:rPr>
          <w:rFonts w:cs="Arial"/>
        </w:rPr>
        <w:t xml:space="preserve">). A </w:t>
      </w:r>
      <w:r w:rsidR="00366A7D">
        <w:rPr>
          <w:szCs w:val="21"/>
        </w:rPr>
        <w:t xml:space="preserve">2012 </w:t>
      </w:r>
      <w:r w:rsidRPr="00741505">
        <w:rPr>
          <w:szCs w:val="21"/>
        </w:rPr>
        <w:t xml:space="preserve">report anticipates that Australia will become the world’s largest </w:t>
      </w:r>
      <w:r>
        <w:rPr>
          <w:szCs w:val="21"/>
        </w:rPr>
        <w:t>liquid natural gas</w:t>
      </w:r>
      <w:r w:rsidRPr="00741505">
        <w:rPr>
          <w:szCs w:val="21"/>
        </w:rPr>
        <w:t xml:space="preserve"> exporter by </w:t>
      </w:r>
      <w:r>
        <w:rPr>
          <w:szCs w:val="21"/>
        </w:rPr>
        <w:t>2020</w:t>
      </w:r>
      <w:r w:rsidR="005829D2">
        <w:rPr>
          <w:szCs w:val="21"/>
        </w:rPr>
        <w:t xml:space="preserve"> with a projected export of between 25 and 33 million tonnes for Queensland</w:t>
      </w:r>
      <w:r w:rsidRPr="00741505">
        <w:rPr>
          <w:szCs w:val="21"/>
        </w:rPr>
        <w:t>.</w:t>
      </w:r>
      <w:r w:rsidRPr="00741505">
        <w:rPr>
          <w:szCs w:val="21"/>
        </w:rPr>
        <w:fldChar w:fldCharType="begin"/>
      </w:r>
      <w:r w:rsidR="00C52A85">
        <w:rPr>
          <w:szCs w:val="21"/>
        </w:rPr>
        <w:instrText>ADDIN RW.CITE{{20299 BureauofResourcesandEnergyEconomics 2012}}</w:instrText>
      </w:r>
      <w:r w:rsidRPr="00741505">
        <w:rPr>
          <w:szCs w:val="21"/>
        </w:rPr>
        <w:fldChar w:fldCharType="separate"/>
      </w:r>
      <w:r w:rsidR="00C52A85" w:rsidRPr="00C52A85">
        <w:rPr>
          <w:rFonts w:eastAsia="Times New Roman"/>
          <w:vertAlign w:val="superscript"/>
        </w:rPr>
        <w:t>161</w:t>
      </w:r>
      <w:r w:rsidRPr="00741505">
        <w:rPr>
          <w:szCs w:val="21"/>
        </w:rPr>
        <w:fldChar w:fldCharType="end"/>
      </w:r>
      <w:r w:rsidRPr="00422982">
        <w:rPr>
          <w:rFonts w:cs="Arial"/>
        </w:rPr>
        <w:t xml:space="preserve"> Curtis Island, within the</w:t>
      </w:r>
      <w:r w:rsidR="00D37275">
        <w:rPr>
          <w:rFonts w:cs="Arial"/>
        </w:rPr>
        <w:t xml:space="preserve"> Great Barrier Reef</w:t>
      </w:r>
      <w:r w:rsidRPr="00422982">
        <w:rPr>
          <w:rFonts w:cs="Arial"/>
        </w:rPr>
        <w:t xml:space="preserve"> World Heritage </w:t>
      </w:r>
      <w:r w:rsidRPr="001A10FB">
        <w:rPr>
          <w:rFonts w:cs="Arial"/>
          <w:color w:val="231F20"/>
        </w:rPr>
        <w:t>Area, is the site for the world’s first project converting coal seam gas to liquefied natural gas.</w:t>
      </w:r>
      <w:r w:rsidRPr="001A10FB">
        <w:rPr>
          <w:rFonts w:eastAsia="Times New Roman" w:cs="Times New Roman"/>
        </w:rPr>
        <w:fldChar w:fldCharType="begin"/>
      </w:r>
      <w:r w:rsidR="00C52A85">
        <w:rPr>
          <w:rFonts w:eastAsia="Times New Roman" w:cs="Times New Roman"/>
        </w:rPr>
        <w:instrText>ADDIN RW.CITE{{20424 TheStateofQueensland 2012}}</w:instrText>
      </w:r>
      <w:r w:rsidRPr="001A10FB">
        <w:rPr>
          <w:rFonts w:eastAsia="Times New Roman" w:cs="Times New Roman"/>
        </w:rPr>
        <w:fldChar w:fldCharType="separate"/>
      </w:r>
      <w:r w:rsidR="00C52A85" w:rsidRPr="00C52A85">
        <w:rPr>
          <w:rFonts w:eastAsia="Times New Roman"/>
          <w:vertAlign w:val="superscript"/>
        </w:rPr>
        <w:t>3</w:t>
      </w:r>
      <w:r w:rsidRPr="001A10FB">
        <w:rPr>
          <w:rFonts w:eastAsia="Times New Roman" w:cs="Times New Roman"/>
        </w:rPr>
        <w:fldChar w:fldCharType="end"/>
      </w:r>
      <w:r>
        <w:rPr>
          <w:rFonts w:eastAsia="Times New Roman" w:cs="Times New Roman"/>
        </w:rPr>
        <w:t xml:space="preserve"> </w:t>
      </w:r>
    </w:p>
    <w:p w14:paraId="7C7AD9DB" w14:textId="65DC0654" w:rsidR="00DC725E" w:rsidRDefault="00BB63A2" w:rsidP="00323765">
      <w:pPr>
        <w:spacing w:after="120"/>
        <w:rPr>
          <w:rFonts w:eastAsia="Times New Roman" w:cs="Times New Roman"/>
        </w:rPr>
      </w:pPr>
      <w:bookmarkStart w:id="35" w:name="_Toc209850167"/>
      <w:r>
        <w:rPr>
          <w:noProof/>
          <w:lang w:eastAsia="en-AU"/>
        </w:rPr>
        <w:drawing>
          <wp:inline distT="0" distB="0" distL="0" distR="0" wp14:anchorId="44EBC41E" wp14:editId="4752E84C">
            <wp:extent cx="2538984" cy="1993392"/>
            <wp:effectExtent l="0" t="0" r="0" b="6985"/>
            <wp:docPr id="29" name="Picture 29" descr="A line graph comparing the number of coal seam gas wells and petroleum wells drilled between 1954 and 2013 is provided.  Coal seam gas wells rose almost exponentially to over 1300 in 2012-13, except for a drop to 450 to 500 in 2010-11. &#10;Petroleum wells drilled are less than 100, except for a peak of 150 in 2006-07. The number of petroleum wells in 2012-13 was 54.&#10;" title="Figure 6.11 Wells drilled in Queensland, 1990-91 to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6.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538984" cy="1993392"/>
                    </a:xfrm>
                    <a:prstGeom prst="rect">
                      <a:avLst/>
                    </a:prstGeom>
                  </pic:spPr>
                </pic:pic>
              </a:graphicData>
            </a:graphic>
          </wp:inline>
        </w:drawing>
      </w:r>
    </w:p>
    <w:p w14:paraId="27B582D1" w14:textId="77367018" w:rsidR="00F04A60" w:rsidRDefault="00DC725E" w:rsidP="0088182D">
      <w:pPr>
        <w:pStyle w:val="Figurecaptions"/>
      </w:pPr>
      <w:bookmarkStart w:id="36" w:name="_Ref355363565"/>
      <w:r>
        <w:t xml:space="preserve">Figure </w:t>
      </w:r>
      <w:fldSimple w:instr=" STYLEREF 1 \s ">
        <w:r w:rsidR="00874E8A">
          <w:rPr>
            <w:noProof/>
          </w:rPr>
          <w:t>6</w:t>
        </w:r>
      </w:fldSimple>
      <w:r w:rsidR="00C059C1">
        <w:t>.</w:t>
      </w:r>
      <w:fldSimple w:instr=" SEQ Figure \* ARABIC \s 1 ">
        <w:r w:rsidR="00874E8A">
          <w:rPr>
            <w:noProof/>
          </w:rPr>
          <w:t>11</w:t>
        </w:r>
      </w:fldSimple>
      <w:bookmarkEnd w:id="36"/>
      <w:r>
        <w:t xml:space="preserve"> Wells drilled in Queensland, </w:t>
      </w:r>
      <w:r w:rsidR="0034110E" w:rsidRPr="00422982">
        <w:t>19</w:t>
      </w:r>
      <w:r w:rsidR="0034110E">
        <w:t>90</w:t>
      </w:r>
      <w:r w:rsidRPr="00422982">
        <w:t>–</w:t>
      </w:r>
      <w:r w:rsidR="0034110E">
        <w:t>91 to 2012</w:t>
      </w:r>
      <w:r w:rsidR="005829D2">
        <w:t>–</w:t>
      </w:r>
      <w:r w:rsidR="0034110E">
        <w:t>13</w:t>
      </w:r>
    </w:p>
    <w:p w14:paraId="28159A62" w14:textId="1E58D37F" w:rsidR="00397253" w:rsidRDefault="0001607C" w:rsidP="006E5554">
      <w:pPr>
        <w:pStyle w:val="Figuremessage"/>
      </w:pPr>
      <w:r>
        <w:rPr>
          <w:rStyle w:val="FiguremessageChar"/>
        </w:rPr>
        <w:t>A</w:t>
      </w:r>
      <w:r w:rsidR="009B70E7">
        <w:rPr>
          <w:rStyle w:val="FiguremessageChar"/>
        </w:rPr>
        <w:t xml:space="preserve">ctivity associated with coal seam gas has grown substantially over the last decade. </w:t>
      </w:r>
      <w:r w:rsidR="00F04A60" w:rsidRPr="00F04A60">
        <w:rPr>
          <w:rStyle w:val="FiguremessageChar"/>
        </w:rPr>
        <w:t>Source: Department of Natural Resources and Mines</w:t>
      </w:r>
      <w:r w:rsidR="005B41EB">
        <w:rPr>
          <w:rStyle w:val="FiguremessageChar"/>
        </w:rPr>
        <w:t xml:space="preserve"> </w:t>
      </w:r>
      <w:r w:rsidR="00A00E7D">
        <w:rPr>
          <w:rStyle w:val="FiguremessageChar"/>
        </w:rPr>
        <w:t xml:space="preserve">(Qld) </w:t>
      </w:r>
      <w:r w:rsidR="005B41EB">
        <w:rPr>
          <w:rStyle w:val="FiguremessageChar"/>
        </w:rPr>
        <w:t>2013</w:t>
      </w:r>
      <w:r w:rsidR="005B41EB">
        <w:rPr>
          <w:rStyle w:val="FiguremessageChar"/>
        </w:rPr>
        <w:fldChar w:fldCharType="begin"/>
      </w:r>
      <w:r w:rsidR="00C52A85">
        <w:rPr>
          <w:rStyle w:val="FiguremessageChar"/>
        </w:rPr>
        <w:instrText>ADDIN RW.CITE{{21172 DepartmentofNaturalResourcesandMines 2013}}</w:instrText>
      </w:r>
      <w:r w:rsidR="005B41EB">
        <w:rPr>
          <w:rStyle w:val="FiguremessageChar"/>
        </w:rPr>
        <w:fldChar w:fldCharType="separate"/>
      </w:r>
      <w:r w:rsidR="00C52A85" w:rsidRPr="00C52A85">
        <w:rPr>
          <w:rFonts w:eastAsia="Times New Roman"/>
          <w:vertAlign w:val="superscript"/>
        </w:rPr>
        <w:t>162</w:t>
      </w:r>
      <w:r w:rsidR="005B41EB">
        <w:rPr>
          <w:rStyle w:val="FiguremessageChar"/>
        </w:rPr>
        <w:fldChar w:fldCharType="end"/>
      </w:r>
      <w:r w:rsidR="005B41EB">
        <w:rPr>
          <w:rStyle w:val="FiguremessageChar"/>
        </w:rPr>
        <w:t xml:space="preserve"> and</w:t>
      </w:r>
      <w:r w:rsidR="00F04A60" w:rsidRPr="00F04A60">
        <w:rPr>
          <w:rStyle w:val="FiguremessageChar"/>
        </w:rPr>
        <w:t xml:space="preserve"> </w:t>
      </w:r>
      <w:r w:rsidR="0034110E">
        <w:rPr>
          <w:rStyle w:val="FiguremessageChar"/>
        </w:rPr>
        <w:t>2014</w:t>
      </w:r>
      <w:r w:rsidR="00DC725E">
        <w:fldChar w:fldCharType="begin"/>
      </w:r>
      <w:r w:rsidR="00C52A85">
        <w:instrText>ADDIN RW.CITE{{22814 DepartmentofNaturalResourcesandMines 2014}}</w:instrText>
      </w:r>
      <w:r w:rsidR="00DC725E">
        <w:fldChar w:fldCharType="separate"/>
      </w:r>
      <w:r w:rsidR="00C52A85" w:rsidRPr="00C52A85">
        <w:rPr>
          <w:rFonts w:eastAsia="Times New Roman"/>
          <w:vertAlign w:val="superscript"/>
        </w:rPr>
        <w:t>163</w:t>
      </w:r>
      <w:r w:rsidR="00DC725E">
        <w:fldChar w:fldCharType="end"/>
      </w:r>
      <w:r w:rsidR="00A00E7D">
        <w:t xml:space="preserve"> </w:t>
      </w:r>
    </w:p>
    <w:p w14:paraId="1AE0AD6F" w14:textId="77777777" w:rsidR="00493D3E" w:rsidRDefault="00493D3E" w:rsidP="00B31C44">
      <w:pPr>
        <w:pStyle w:val="AfterFigureSpace"/>
      </w:pPr>
    </w:p>
    <w:p w14:paraId="7C7AD9E0" w14:textId="6B52BDEB" w:rsidR="0011674D" w:rsidRDefault="00BA6614" w:rsidP="00C52A85">
      <w:pPr>
        <w:rPr>
          <w:color w:val="000000" w:themeColor="text1"/>
          <w:szCs w:val="20"/>
        </w:rPr>
      </w:pPr>
      <w:r w:rsidRPr="00BA6614">
        <w:rPr>
          <w:color w:val="000000" w:themeColor="text1"/>
          <w:szCs w:val="20"/>
        </w:rPr>
        <w:t>Recent revocation of uranium</w:t>
      </w:r>
      <w:r w:rsidR="003A02A9">
        <w:rPr>
          <w:color w:val="000000" w:themeColor="text1"/>
          <w:szCs w:val="20"/>
        </w:rPr>
        <w:fldChar w:fldCharType="begin"/>
      </w:r>
      <w:r w:rsidR="00C52A85">
        <w:rPr>
          <w:color w:val="000000" w:themeColor="text1"/>
          <w:szCs w:val="20"/>
        </w:rPr>
        <w:instrText>ADDIN RW.CITE{{23249 DepartmentofNaturalResourcesandMines 2013}}</w:instrText>
      </w:r>
      <w:r w:rsidR="003A02A9">
        <w:rPr>
          <w:color w:val="000000" w:themeColor="text1"/>
          <w:szCs w:val="20"/>
        </w:rPr>
        <w:fldChar w:fldCharType="separate"/>
      </w:r>
      <w:r w:rsidR="00C52A85" w:rsidRPr="00C52A85">
        <w:rPr>
          <w:rFonts w:eastAsia="Times New Roman"/>
          <w:vertAlign w:val="superscript"/>
        </w:rPr>
        <w:t>152</w:t>
      </w:r>
      <w:r w:rsidR="003A02A9">
        <w:rPr>
          <w:color w:val="000000" w:themeColor="text1"/>
          <w:szCs w:val="20"/>
        </w:rPr>
        <w:fldChar w:fldCharType="end"/>
      </w:r>
      <w:r w:rsidRPr="00BA6614">
        <w:rPr>
          <w:color w:val="000000" w:themeColor="text1"/>
          <w:szCs w:val="20"/>
        </w:rPr>
        <w:t xml:space="preserve"> and shale oil mining bans</w:t>
      </w:r>
      <w:r w:rsidR="008660E7">
        <w:rPr>
          <w:color w:val="000000" w:themeColor="text1"/>
          <w:szCs w:val="20"/>
        </w:rPr>
        <w:fldChar w:fldCharType="begin"/>
      </w:r>
      <w:r w:rsidR="00C52A85">
        <w:rPr>
          <w:color w:val="000000" w:themeColor="text1"/>
          <w:szCs w:val="20"/>
        </w:rPr>
        <w:instrText>ADDIN RW.CITE{{23250 DepartmentofNaturalResourcesandMines 2013}}</w:instrText>
      </w:r>
      <w:r w:rsidR="008660E7">
        <w:rPr>
          <w:color w:val="000000" w:themeColor="text1"/>
          <w:szCs w:val="20"/>
        </w:rPr>
        <w:fldChar w:fldCharType="separate"/>
      </w:r>
      <w:r w:rsidR="00C52A85" w:rsidRPr="00C52A85">
        <w:rPr>
          <w:rFonts w:eastAsia="Times New Roman"/>
          <w:vertAlign w:val="superscript"/>
        </w:rPr>
        <w:t>164</w:t>
      </w:r>
      <w:r w:rsidR="008660E7">
        <w:rPr>
          <w:color w:val="000000" w:themeColor="text1"/>
          <w:szCs w:val="20"/>
        </w:rPr>
        <w:fldChar w:fldCharType="end"/>
      </w:r>
      <w:r w:rsidRPr="00BA6614">
        <w:rPr>
          <w:color w:val="000000" w:themeColor="text1"/>
          <w:szCs w:val="20"/>
        </w:rPr>
        <w:t xml:space="preserve"> in Queensland</w:t>
      </w:r>
      <w:r w:rsidR="00E851DC">
        <w:rPr>
          <w:color w:val="000000" w:themeColor="text1"/>
          <w:szCs w:val="20"/>
        </w:rPr>
        <w:t xml:space="preserve"> </w:t>
      </w:r>
      <w:r w:rsidRPr="00BA6614">
        <w:rPr>
          <w:color w:val="000000" w:themeColor="text1"/>
          <w:szCs w:val="20"/>
        </w:rPr>
        <w:t>may result in an increase in these mining activities in the ca</w:t>
      </w:r>
      <w:r w:rsidR="003E1E29">
        <w:rPr>
          <w:color w:val="000000" w:themeColor="text1"/>
          <w:szCs w:val="20"/>
        </w:rPr>
        <w:t xml:space="preserve">tchment and transportation of material through the Region. </w:t>
      </w:r>
    </w:p>
    <w:p w14:paraId="52912AF3" w14:textId="4D2926A6" w:rsidR="00A601DF" w:rsidRDefault="00A601DF" w:rsidP="00C52A85">
      <w:pPr>
        <w:rPr>
          <w:rFonts w:eastAsia="Times New Roman" w:cs="Times New Roman"/>
        </w:rPr>
      </w:pPr>
      <w:r w:rsidRPr="009754E9">
        <w:rPr>
          <w:rFonts w:eastAsia="Times New Roman" w:cs="Times New Roman"/>
        </w:rPr>
        <w:t xml:space="preserve">The area used for mining activities in the catchment </w:t>
      </w:r>
      <w:r w:rsidR="00E54B9D">
        <w:rPr>
          <w:rFonts w:eastAsia="Times New Roman" w:cs="Times New Roman"/>
        </w:rPr>
        <w:t>almost doubled</w:t>
      </w:r>
      <w:r w:rsidR="00E54B9D" w:rsidRPr="009754E9">
        <w:rPr>
          <w:rFonts w:eastAsia="Times New Roman" w:cs="Times New Roman"/>
        </w:rPr>
        <w:t xml:space="preserve"> </w:t>
      </w:r>
      <w:r w:rsidRPr="009754E9">
        <w:rPr>
          <w:rFonts w:eastAsia="Times New Roman" w:cs="Times New Roman"/>
        </w:rPr>
        <w:t>from 74,847 hectares in 1999 to 125,579 hectares in 2009.</w:t>
      </w:r>
      <w:r>
        <w:rPr>
          <w:rFonts w:eastAsia="Times New Roman" w:cs="Times New Roman"/>
        </w:rPr>
        <w:fldChar w:fldCharType="begin"/>
      </w:r>
      <w:r w:rsidR="00C52A85">
        <w:rPr>
          <w:rFonts w:eastAsia="Times New Roman" w:cs="Times New Roman"/>
        </w:rPr>
        <w:instrText>ADDIN RW.CITE{{22374 QueenslandGovernment 2014}}</w:instrText>
      </w:r>
      <w:r>
        <w:rPr>
          <w:rFonts w:eastAsia="Times New Roman" w:cs="Times New Roman"/>
        </w:rPr>
        <w:fldChar w:fldCharType="separate"/>
      </w:r>
      <w:r w:rsidR="00C52A85" w:rsidRPr="00C52A85">
        <w:rPr>
          <w:rFonts w:eastAsia="Times New Roman"/>
          <w:vertAlign w:val="superscript"/>
        </w:rPr>
        <w:t>146</w:t>
      </w:r>
      <w:r>
        <w:rPr>
          <w:rFonts w:eastAsia="Times New Roman" w:cs="Times New Roman"/>
        </w:rPr>
        <w:fldChar w:fldCharType="end"/>
      </w:r>
      <w:r w:rsidRPr="009754E9">
        <w:rPr>
          <w:rFonts w:eastAsia="Times New Roman" w:cs="Times New Roman"/>
        </w:rPr>
        <w:t xml:space="preserve"> </w:t>
      </w:r>
      <w:r>
        <w:rPr>
          <w:rFonts w:eastAsia="Times New Roman" w:cs="Times New Roman"/>
        </w:rPr>
        <w:t xml:space="preserve">There are a number of resource development projects proposed or under assessment. Changing global economic circumstances mean it is difficult to predict the number that will reach construction and production. </w:t>
      </w:r>
    </w:p>
    <w:bookmarkEnd w:id="35"/>
    <w:p w14:paraId="20391D89" w14:textId="75A2FF17" w:rsidR="005468F9" w:rsidRDefault="00A53FF3" w:rsidP="0088182D">
      <w:pPr>
        <w:spacing w:after="120"/>
        <w:rPr>
          <w:color w:val="000000" w:themeColor="text1"/>
          <w:szCs w:val="20"/>
        </w:rPr>
      </w:pPr>
      <w:r>
        <w:rPr>
          <w:b/>
        </w:rPr>
        <w:t>Urban and industrial d</w:t>
      </w:r>
      <w:r w:rsidR="003E0B6F" w:rsidRPr="003E0B6F">
        <w:rPr>
          <w:b/>
        </w:rPr>
        <w:t>evelopment</w:t>
      </w:r>
      <w:r>
        <w:rPr>
          <w:b/>
        </w:rPr>
        <w:t xml:space="preserve"> </w:t>
      </w:r>
      <w:r>
        <w:t>U</w:t>
      </w:r>
      <w:r w:rsidR="00306060" w:rsidRPr="00B94957">
        <w:t>rban and industrial development</w:t>
      </w:r>
      <w:r w:rsidR="00781A4F">
        <w:t xml:space="preserve">, excluding mining, </w:t>
      </w:r>
      <w:r w:rsidR="009754E9" w:rsidRPr="00B94957">
        <w:t xml:space="preserve">in the Great Barrier Reef catchment </w:t>
      </w:r>
      <w:r w:rsidR="00306060" w:rsidRPr="00B94957">
        <w:t xml:space="preserve">is </w:t>
      </w:r>
      <w:r>
        <w:t>not extensive</w:t>
      </w:r>
      <w:r w:rsidR="00306060">
        <w:t>;</w:t>
      </w:r>
      <w:r w:rsidR="00306060" w:rsidRPr="00B94957">
        <w:t xml:space="preserve"> however</w:t>
      </w:r>
      <w:r w:rsidR="00306060">
        <w:t>,</w:t>
      </w:r>
      <w:r w:rsidR="00306060" w:rsidRPr="00B94957">
        <w:t xml:space="preserve"> future </w:t>
      </w:r>
      <w:r w:rsidR="008A6806">
        <w:t xml:space="preserve">economic </w:t>
      </w:r>
      <w:r w:rsidR="00306060" w:rsidRPr="00B94957">
        <w:t>projections</w:t>
      </w:r>
      <w:r w:rsidR="006E020D">
        <w:t xml:space="preserve"> (Section</w:t>
      </w:r>
      <w:r w:rsidR="006E020D" w:rsidRPr="00B94957">
        <w:t xml:space="preserve"> </w:t>
      </w:r>
      <w:r w:rsidR="006E020D">
        <w:fldChar w:fldCharType="begin"/>
      </w:r>
      <w:r w:rsidR="006E020D">
        <w:instrText xml:space="preserve"> REF _Ref387853661 \r \h </w:instrText>
      </w:r>
      <w:r w:rsidR="006E020D">
        <w:fldChar w:fldCharType="separate"/>
      </w:r>
      <w:r w:rsidR="00874E8A">
        <w:t>6.2.1</w:t>
      </w:r>
      <w:r w:rsidR="006E020D">
        <w:fldChar w:fldCharType="end"/>
      </w:r>
      <w:r w:rsidR="006E020D">
        <w:t>)</w:t>
      </w:r>
      <w:r w:rsidR="00306060" w:rsidRPr="00B94957">
        <w:t xml:space="preserve"> suggest an increase in both</w:t>
      </w:r>
      <w:r>
        <w:t xml:space="preserve"> land uses</w:t>
      </w:r>
      <w:r w:rsidR="00306060" w:rsidRPr="00762275">
        <w:t xml:space="preserve">. </w:t>
      </w:r>
      <w:r>
        <w:t>C</w:t>
      </w:r>
      <w:r w:rsidR="009754E9" w:rsidRPr="00762275">
        <w:rPr>
          <w:color w:val="000000" w:themeColor="text1"/>
          <w:szCs w:val="20"/>
        </w:rPr>
        <w:t>ontinued population growth in coastal areas</w:t>
      </w:r>
      <w:r w:rsidR="00BD5A77">
        <w:rPr>
          <w:color w:val="000000" w:themeColor="text1"/>
          <w:szCs w:val="20"/>
        </w:rPr>
        <w:t xml:space="preserve"> (Section</w:t>
      </w:r>
      <w:r w:rsidR="006E020D">
        <w:rPr>
          <w:color w:val="000000" w:themeColor="text1"/>
          <w:szCs w:val="20"/>
        </w:rPr>
        <w:t xml:space="preserve"> </w:t>
      </w:r>
      <w:r w:rsidR="006E020D">
        <w:rPr>
          <w:color w:val="000000" w:themeColor="text1"/>
          <w:szCs w:val="20"/>
        </w:rPr>
        <w:fldChar w:fldCharType="begin"/>
      </w:r>
      <w:r w:rsidR="006E020D">
        <w:rPr>
          <w:color w:val="000000" w:themeColor="text1"/>
          <w:szCs w:val="20"/>
        </w:rPr>
        <w:instrText xml:space="preserve"> REF _Ref387853696 \r \h </w:instrText>
      </w:r>
      <w:r w:rsidR="006E020D">
        <w:rPr>
          <w:color w:val="000000" w:themeColor="text1"/>
          <w:szCs w:val="20"/>
        </w:rPr>
      </w:r>
      <w:r w:rsidR="006E020D">
        <w:rPr>
          <w:color w:val="000000" w:themeColor="text1"/>
          <w:szCs w:val="20"/>
        </w:rPr>
        <w:fldChar w:fldCharType="separate"/>
      </w:r>
      <w:r w:rsidR="00874E8A">
        <w:rPr>
          <w:color w:val="000000" w:themeColor="text1"/>
          <w:szCs w:val="20"/>
        </w:rPr>
        <w:t>6.2.2</w:t>
      </w:r>
      <w:r w:rsidR="006E020D">
        <w:rPr>
          <w:color w:val="000000" w:themeColor="text1"/>
          <w:szCs w:val="20"/>
        </w:rPr>
        <w:fldChar w:fldCharType="end"/>
      </w:r>
      <w:r w:rsidR="00BD5A77">
        <w:rPr>
          <w:color w:val="000000" w:themeColor="text1"/>
          <w:szCs w:val="20"/>
        </w:rPr>
        <w:t>)</w:t>
      </w:r>
      <w:r w:rsidR="009754E9" w:rsidRPr="00762275">
        <w:rPr>
          <w:color w:val="000000" w:themeColor="text1"/>
          <w:szCs w:val="20"/>
        </w:rPr>
        <w:t xml:space="preserve"> is increasing the demand for infrastructure and services such as roads, water, sew</w:t>
      </w:r>
      <w:r w:rsidR="00EF4943">
        <w:rPr>
          <w:color w:val="000000" w:themeColor="text1"/>
          <w:szCs w:val="20"/>
        </w:rPr>
        <w:t>er</w:t>
      </w:r>
      <w:r w:rsidR="009754E9" w:rsidRPr="00762275">
        <w:rPr>
          <w:color w:val="000000" w:themeColor="text1"/>
          <w:szCs w:val="20"/>
        </w:rPr>
        <w:t>age and power</w:t>
      </w:r>
      <w:r w:rsidR="00EF4943">
        <w:rPr>
          <w:color w:val="000000" w:themeColor="text1"/>
          <w:szCs w:val="20"/>
        </w:rPr>
        <w:t>.</w:t>
      </w:r>
      <w:r w:rsidR="001B7E51" w:rsidRPr="001B7E51">
        <w:t xml:space="preserve"> </w:t>
      </w:r>
      <w:r w:rsidR="001B7E51" w:rsidRPr="00762275">
        <w:rPr>
          <w:color w:val="000000" w:themeColor="text1"/>
          <w:szCs w:val="20"/>
        </w:rPr>
        <w:t xml:space="preserve">If poorly planned and implemented, </w:t>
      </w:r>
      <w:r w:rsidR="001B7E51">
        <w:rPr>
          <w:color w:val="000000" w:themeColor="text1"/>
          <w:szCs w:val="20"/>
        </w:rPr>
        <w:t>urban and industrial development</w:t>
      </w:r>
      <w:r w:rsidR="001B7E51" w:rsidRPr="00762275">
        <w:rPr>
          <w:color w:val="000000" w:themeColor="text1"/>
          <w:szCs w:val="20"/>
        </w:rPr>
        <w:t xml:space="preserve"> can further modify coastal habitats and affect critical hydrological processes and </w:t>
      </w:r>
      <w:r w:rsidR="001B7E51">
        <w:rPr>
          <w:color w:val="000000" w:themeColor="text1"/>
          <w:szCs w:val="20"/>
        </w:rPr>
        <w:t xml:space="preserve">ecological </w:t>
      </w:r>
      <w:r w:rsidR="001B7E51" w:rsidRPr="00762275">
        <w:rPr>
          <w:color w:val="000000" w:themeColor="text1"/>
          <w:szCs w:val="20"/>
        </w:rPr>
        <w:t>connections to the Great Barrier Reef.</w:t>
      </w:r>
    </w:p>
    <w:p w14:paraId="7C7AD9E6" w14:textId="61D4E92B" w:rsidR="00306060" w:rsidRPr="00B94957" w:rsidRDefault="00D726EC" w:rsidP="00397253">
      <w:pPr>
        <w:spacing w:after="120"/>
      </w:pPr>
      <w:r w:rsidRPr="007D02F2">
        <w:t xml:space="preserve">Although urban </w:t>
      </w:r>
      <w:r>
        <w:t>areas</w:t>
      </w:r>
      <w:r w:rsidRPr="007D02F2">
        <w:t xml:space="preserve"> occup</w:t>
      </w:r>
      <w:r>
        <w:t>y</w:t>
      </w:r>
      <w:r w:rsidRPr="007D02F2">
        <w:t xml:space="preserve"> only a small proportion of the catchment</w:t>
      </w:r>
      <w:r>
        <w:t xml:space="preserve"> (less that 0.01 per cent)</w:t>
      </w:r>
      <w:r w:rsidR="009B70E7">
        <w:t>,</w:t>
      </w:r>
      <w:r>
        <w:t xml:space="preserve"> much of </w:t>
      </w:r>
      <w:r w:rsidR="00BD1893">
        <w:t>the</w:t>
      </w:r>
      <w:r w:rsidRPr="007D02F2">
        <w:t xml:space="preserve"> development </w:t>
      </w:r>
      <w:r>
        <w:t>is located on floodplains and within the coastal zone adjacent to the Region</w:t>
      </w:r>
      <w:r w:rsidRPr="007D02F2">
        <w:t>.</w:t>
      </w:r>
      <w:r>
        <w:t xml:space="preserve"> </w:t>
      </w:r>
      <w:r w:rsidR="005468F9">
        <w:rPr>
          <w:lang w:val="en"/>
        </w:rPr>
        <w:t>This includes development of additional coastal infrastructure to improve access to the marine environment, either through the expansion of already</w:t>
      </w:r>
      <w:r w:rsidR="00E5797A">
        <w:rPr>
          <w:lang w:val="en"/>
        </w:rPr>
        <w:t xml:space="preserve"> </w:t>
      </w:r>
      <w:r w:rsidR="005468F9">
        <w:rPr>
          <w:lang w:val="en"/>
        </w:rPr>
        <w:t xml:space="preserve">popular facilities or the construction of new facilities in </w:t>
      </w:r>
      <w:r w:rsidR="001B7E51">
        <w:rPr>
          <w:lang w:val="en"/>
        </w:rPr>
        <w:t>undeveloped</w:t>
      </w:r>
      <w:r w:rsidR="005468F9">
        <w:rPr>
          <w:lang w:val="en"/>
        </w:rPr>
        <w:t xml:space="preserve"> sites. </w:t>
      </w:r>
    </w:p>
    <w:p w14:paraId="7C7AD9E8" w14:textId="02328CE8" w:rsidR="00FE67BC" w:rsidRDefault="009754E9" w:rsidP="00C52A85">
      <w:pPr>
        <w:rPr>
          <w:lang w:val="en"/>
        </w:rPr>
      </w:pPr>
      <w:r w:rsidRPr="009754E9">
        <w:rPr>
          <w:lang w:val="en"/>
        </w:rPr>
        <w:t>Urban and industrial development within the coastal zone</w:t>
      </w:r>
      <w:r w:rsidR="00D55BAC">
        <w:rPr>
          <w:lang w:val="en"/>
        </w:rPr>
        <w:t>,</w:t>
      </w:r>
      <w:r w:rsidRPr="009754E9">
        <w:rPr>
          <w:lang w:val="en"/>
        </w:rPr>
        <w:t xml:space="preserve"> </w:t>
      </w:r>
      <w:r w:rsidR="00FE67BC" w:rsidRPr="00B94957">
        <w:rPr>
          <w:lang w:val="en"/>
        </w:rPr>
        <w:t>and some activities associated with agricultur</w:t>
      </w:r>
      <w:r w:rsidR="00EF4943">
        <w:rPr>
          <w:lang w:val="en"/>
        </w:rPr>
        <w:t>e</w:t>
      </w:r>
      <w:r w:rsidR="00FE67BC" w:rsidRPr="00B94957">
        <w:rPr>
          <w:lang w:val="en"/>
        </w:rPr>
        <w:fldChar w:fldCharType="begin"/>
      </w:r>
      <w:r w:rsidR="00C52A85">
        <w:rPr>
          <w:lang w:val="en"/>
        </w:rPr>
        <w:instrText>ADDIN RW.CITE{{20778 Russell,D.J. 2002}}</w:instrText>
      </w:r>
      <w:r w:rsidR="00FE67BC" w:rsidRPr="00B94957">
        <w:rPr>
          <w:lang w:val="en"/>
        </w:rPr>
        <w:fldChar w:fldCharType="separate"/>
      </w:r>
      <w:r w:rsidR="00C52A85" w:rsidRPr="00C52A85">
        <w:rPr>
          <w:rFonts w:eastAsia="Times New Roman"/>
          <w:vertAlign w:val="superscript"/>
        </w:rPr>
        <w:t>165</w:t>
      </w:r>
      <w:r w:rsidR="00FE67BC" w:rsidRPr="00B94957">
        <w:rPr>
          <w:lang w:val="en"/>
        </w:rPr>
        <w:fldChar w:fldCharType="end"/>
      </w:r>
      <w:r w:rsidR="00FE67BC">
        <w:rPr>
          <w:lang w:val="en"/>
        </w:rPr>
        <w:t xml:space="preserve">, can also result in the exposure of potential </w:t>
      </w:r>
      <w:r w:rsidR="00FE67BC" w:rsidRPr="00EF4943">
        <w:rPr>
          <w:lang w:val="en"/>
        </w:rPr>
        <w:t>acid sulphate soils</w:t>
      </w:r>
      <w:r w:rsidR="00FE67BC">
        <w:rPr>
          <w:lang w:val="en"/>
        </w:rPr>
        <w:t xml:space="preserve">. </w:t>
      </w:r>
      <w:r w:rsidR="0098518B">
        <w:t>These</w:t>
      </w:r>
      <w:r w:rsidRPr="009754E9">
        <w:rPr>
          <w:lang w:val="en"/>
        </w:rPr>
        <w:t xml:space="preserve"> soils</w:t>
      </w:r>
      <w:r w:rsidR="00FE67BC">
        <w:rPr>
          <w:lang w:val="en"/>
        </w:rPr>
        <w:t xml:space="preserve"> are found </w:t>
      </w:r>
      <w:r w:rsidR="0098518B" w:rsidRPr="009754E9">
        <w:rPr>
          <w:lang w:val="en"/>
        </w:rPr>
        <w:t xml:space="preserve">along the </w:t>
      </w:r>
      <w:r w:rsidR="0098518B">
        <w:rPr>
          <w:lang w:val="en"/>
        </w:rPr>
        <w:t xml:space="preserve">Region’s coast </w:t>
      </w:r>
      <w:r w:rsidR="00FE67BC">
        <w:rPr>
          <w:lang w:val="en"/>
        </w:rPr>
        <w:t xml:space="preserve">in </w:t>
      </w:r>
      <w:r w:rsidR="0097472F">
        <w:rPr>
          <w:lang w:val="en"/>
        </w:rPr>
        <w:t>mangroves, salt</w:t>
      </w:r>
      <w:r w:rsidR="00FE67BC" w:rsidRPr="00B94957">
        <w:rPr>
          <w:lang w:val="en"/>
        </w:rPr>
        <w:t>marshes, floodplains, swamps, wetlands, estuaries, and brackish or tidal lakes.</w:t>
      </w:r>
      <w:r w:rsidR="00FE67BC" w:rsidRPr="00B94957">
        <w:rPr>
          <w:lang w:val="en"/>
        </w:rPr>
        <w:fldChar w:fldCharType="begin"/>
      </w:r>
      <w:r w:rsidR="00C52A85">
        <w:rPr>
          <w:lang w:val="en"/>
        </w:rPr>
        <w:instrText>ADDIN RW.CITE{{20772 Anon 2000}}</w:instrText>
      </w:r>
      <w:r w:rsidR="00FE67BC" w:rsidRPr="00B94957">
        <w:rPr>
          <w:lang w:val="en"/>
        </w:rPr>
        <w:fldChar w:fldCharType="separate"/>
      </w:r>
      <w:r w:rsidR="00C52A85" w:rsidRPr="00C52A85">
        <w:rPr>
          <w:rFonts w:eastAsia="Times New Roman"/>
          <w:vertAlign w:val="superscript"/>
        </w:rPr>
        <w:t>166</w:t>
      </w:r>
      <w:r w:rsidR="00FE67BC" w:rsidRPr="00B94957">
        <w:rPr>
          <w:lang w:val="en"/>
        </w:rPr>
        <w:fldChar w:fldCharType="end"/>
      </w:r>
      <w:r w:rsidR="00FE67BC" w:rsidRPr="00B94957">
        <w:rPr>
          <w:lang w:val="en"/>
        </w:rPr>
        <w:t xml:space="preserve"> </w:t>
      </w:r>
      <w:r w:rsidR="00FE67BC">
        <w:rPr>
          <w:lang w:val="en"/>
        </w:rPr>
        <w:t>W</w:t>
      </w:r>
      <w:r w:rsidR="00FE67BC" w:rsidRPr="00B94957">
        <w:rPr>
          <w:lang w:val="en"/>
        </w:rPr>
        <w:t xml:space="preserve">hen </w:t>
      </w:r>
      <w:r w:rsidR="0098518B">
        <w:rPr>
          <w:lang w:val="en"/>
        </w:rPr>
        <w:t>they</w:t>
      </w:r>
      <w:r>
        <w:rPr>
          <w:lang w:val="en"/>
        </w:rPr>
        <w:t xml:space="preserve"> are</w:t>
      </w:r>
      <w:r w:rsidR="00FE67BC" w:rsidRPr="00B94957">
        <w:rPr>
          <w:lang w:val="en"/>
        </w:rPr>
        <w:t xml:space="preserve"> </w:t>
      </w:r>
      <w:r w:rsidR="0097472F">
        <w:rPr>
          <w:lang w:val="en"/>
        </w:rPr>
        <w:t xml:space="preserve">disturbed and </w:t>
      </w:r>
      <w:r w:rsidR="00FE67BC" w:rsidRPr="00B94957">
        <w:rPr>
          <w:lang w:val="en"/>
        </w:rPr>
        <w:t>exposed to air</w:t>
      </w:r>
      <w:r w:rsidR="00762275" w:rsidRPr="00B94957">
        <w:rPr>
          <w:lang w:val="en"/>
        </w:rPr>
        <w:t xml:space="preserve"> </w:t>
      </w:r>
      <w:r w:rsidR="0097472F">
        <w:rPr>
          <w:lang w:val="en"/>
        </w:rPr>
        <w:t>they</w:t>
      </w:r>
      <w:r w:rsidR="00FE67BC" w:rsidRPr="00B94957">
        <w:rPr>
          <w:lang w:val="en"/>
        </w:rPr>
        <w:t xml:space="preserve"> produce sul</w:t>
      </w:r>
      <w:r w:rsidR="00FE67BC">
        <w:rPr>
          <w:lang w:val="en"/>
        </w:rPr>
        <w:t>ph</w:t>
      </w:r>
      <w:r w:rsidR="00FE67BC" w:rsidRPr="00B94957">
        <w:rPr>
          <w:lang w:val="en"/>
        </w:rPr>
        <w:t>uric acid, often releasing toxic quantities of</w:t>
      </w:r>
      <w:r w:rsidR="00762275">
        <w:rPr>
          <w:lang w:val="en"/>
        </w:rPr>
        <w:t xml:space="preserve"> </w:t>
      </w:r>
      <w:r w:rsidR="00FE67BC" w:rsidRPr="00B94957">
        <w:rPr>
          <w:lang w:val="en"/>
        </w:rPr>
        <w:t xml:space="preserve">iron, </w:t>
      </w:r>
      <w:r w:rsidR="0097472F">
        <w:rPr>
          <w:lang w:val="en"/>
        </w:rPr>
        <w:t>ar</w:t>
      </w:r>
      <w:r w:rsidR="00762275">
        <w:rPr>
          <w:lang w:val="en"/>
        </w:rPr>
        <w:t xml:space="preserve">senic, </w:t>
      </w:r>
      <w:r w:rsidR="00FE67BC" w:rsidRPr="00B94957">
        <w:rPr>
          <w:lang w:val="en"/>
        </w:rPr>
        <w:t>aluminium and heavy metals.</w:t>
      </w:r>
      <w:r w:rsidR="00FE67BC" w:rsidRPr="00B94957">
        <w:rPr>
          <w:lang w:val="en"/>
        </w:rPr>
        <w:fldChar w:fldCharType="begin"/>
      </w:r>
      <w:r w:rsidR="00C52A85">
        <w:rPr>
          <w:lang w:val="en"/>
        </w:rPr>
        <w:instrText>ADDIN RW.CITE{{16312 Sammut,J. 1996}}</w:instrText>
      </w:r>
      <w:r w:rsidR="00FE67BC" w:rsidRPr="00B94957">
        <w:rPr>
          <w:lang w:val="en"/>
        </w:rPr>
        <w:fldChar w:fldCharType="separate"/>
      </w:r>
      <w:r w:rsidR="00C52A85" w:rsidRPr="00C52A85">
        <w:rPr>
          <w:rFonts w:eastAsia="Times New Roman"/>
          <w:vertAlign w:val="superscript"/>
        </w:rPr>
        <w:t>167</w:t>
      </w:r>
      <w:r w:rsidR="00FE67BC" w:rsidRPr="00B94957">
        <w:rPr>
          <w:lang w:val="en"/>
        </w:rPr>
        <w:fldChar w:fldCharType="end"/>
      </w:r>
      <w:r w:rsidR="0097472F">
        <w:rPr>
          <w:lang w:val="en"/>
        </w:rPr>
        <w:t xml:space="preserve"> </w:t>
      </w:r>
    </w:p>
    <w:p w14:paraId="7C7AD9EB" w14:textId="402E9AF0" w:rsidR="003466B6" w:rsidRDefault="002F59CC" w:rsidP="00397253">
      <w:pPr>
        <w:spacing w:after="120"/>
      </w:pPr>
      <w:r w:rsidRPr="001659BB">
        <w:rPr>
          <w:b/>
          <w:color w:val="000000" w:themeColor="text1"/>
          <w:szCs w:val="20"/>
        </w:rPr>
        <w:t>Port development</w:t>
      </w:r>
      <w:r w:rsidR="0097472F">
        <w:rPr>
          <w:b/>
          <w:color w:val="000000" w:themeColor="text1"/>
          <w:szCs w:val="20"/>
        </w:rPr>
        <w:t xml:space="preserve"> </w:t>
      </w:r>
      <w:r w:rsidR="003466B6">
        <w:t xml:space="preserve">Activities associated with ports </w:t>
      </w:r>
      <w:r w:rsidR="0097472F">
        <w:t>span</w:t>
      </w:r>
      <w:r w:rsidR="003466B6">
        <w:t xml:space="preserve"> jurisdictional boundaries, occurring on land, as well as in the Region. </w:t>
      </w:r>
      <w:r w:rsidR="00AF109B">
        <w:t>T</w:t>
      </w:r>
      <w:r w:rsidR="00137422">
        <w:t xml:space="preserve">he land-based </w:t>
      </w:r>
      <w:r w:rsidR="00AF109B">
        <w:t>aspects of port development are assessed in this section</w:t>
      </w:r>
      <w:r w:rsidR="00756904">
        <w:t>.</w:t>
      </w:r>
      <w:r w:rsidR="00AF109B">
        <w:t xml:space="preserve"> </w:t>
      </w:r>
      <w:r w:rsidR="00756904">
        <w:t xml:space="preserve">Those port activities undertaken directly </w:t>
      </w:r>
      <w:r w:rsidR="00AF109B">
        <w:t xml:space="preserve">in the Region </w:t>
      </w:r>
      <w:r w:rsidR="00756904">
        <w:t xml:space="preserve">are </w:t>
      </w:r>
      <w:r w:rsidR="0021168D">
        <w:t xml:space="preserve">described and </w:t>
      </w:r>
      <w:r w:rsidR="00756904">
        <w:t xml:space="preserve">assessed in Section 5.5 and summarised in </w:t>
      </w:r>
      <w:r w:rsidR="00AF109B">
        <w:t xml:space="preserve">Section </w:t>
      </w:r>
      <w:r w:rsidR="00AF109B">
        <w:fldChar w:fldCharType="begin"/>
      </w:r>
      <w:r w:rsidR="00AF109B">
        <w:instrText xml:space="preserve"> REF _Ref381121200 \r \h </w:instrText>
      </w:r>
      <w:r w:rsidR="00AF109B">
        <w:fldChar w:fldCharType="separate"/>
      </w:r>
      <w:r w:rsidR="00874E8A">
        <w:t>6.6</w:t>
      </w:r>
      <w:r w:rsidR="00AF109B">
        <w:fldChar w:fldCharType="end"/>
      </w:r>
      <w:r w:rsidR="00137422">
        <w:t xml:space="preserve">. </w:t>
      </w:r>
    </w:p>
    <w:p w14:paraId="7C7AD9EE" w14:textId="3114AF72" w:rsidR="002F59CC" w:rsidRDefault="002F59CC" w:rsidP="00397253">
      <w:pPr>
        <w:spacing w:after="120"/>
        <w:rPr>
          <w:color w:val="000000" w:themeColor="text1"/>
        </w:rPr>
      </w:pPr>
      <w:r>
        <w:rPr>
          <w:color w:val="000000" w:themeColor="text1"/>
        </w:rPr>
        <w:t xml:space="preserve">Port development </w:t>
      </w:r>
      <w:r w:rsidR="00756904">
        <w:rPr>
          <w:color w:val="000000" w:themeColor="text1"/>
        </w:rPr>
        <w:t xml:space="preserve">has been the major reason for </w:t>
      </w:r>
      <w:r w:rsidRPr="00756904">
        <w:rPr>
          <w:color w:val="000000" w:themeColor="text1"/>
        </w:rPr>
        <w:t>coastal reclamation</w:t>
      </w:r>
      <w:r w:rsidR="00756904">
        <w:rPr>
          <w:color w:val="000000" w:themeColor="text1"/>
        </w:rPr>
        <w:t xml:space="preserve"> — infilling areas of ocean, wetlands</w:t>
      </w:r>
      <w:r w:rsidR="000E3D3C">
        <w:rPr>
          <w:color w:val="000000" w:themeColor="text1"/>
        </w:rPr>
        <w:t xml:space="preserve"> or other water bodies</w:t>
      </w:r>
      <w:r w:rsidR="00951D36">
        <w:rPr>
          <w:color w:val="000000" w:themeColor="text1"/>
        </w:rPr>
        <w:t xml:space="preserve"> — along the Great Barrier Reef coast</w:t>
      </w:r>
      <w:r w:rsidR="00453E4B">
        <w:rPr>
          <w:color w:val="000000" w:themeColor="text1"/>
        </w:rPr>
        <w:t>.</w:t>
      </w:r>
      <w:r w:rsidR="00382EA7">
        <w:rPr>
          <w:color w:val="000000" w:themeColor="text1"/>
        </w:rPr>
        <w:t xml:space="preserve"> </w:t>
      </w:r>
      <w:r w:rsidR="00453E4B" w:rsidRPr="003523D6">
        <w:rPr>
          <w:lang w:eastAsia="en-AU"/>
        </w:rPr>
        <w:t xml:space="preserve">For example, 14 million cubic metres of dredge material has been disposed to the Fisherman’s Landing reclamation area in Gladstone Harbour as part of the development of Gladstone’s port facilities. </w:t>
      </w:r>
      <w:r w:rsidR="00833BA2">
        <w:rPr>
          <w:color w:val="000000" w:themeColor="text1"/>
        </w:rPr>
        <w:t>T</w:t>
      </w:r>
      <w:r w:rsidRPr="00070E3D">
        <w:rPr>
          <w:color w:val="000000" w:themeColor="text1"/>
        </w:rPr>
        <w:t xml:space="preserve">he total area reclaimed within the </w:t>
      </w:r>
      <w:r w:rsidR="001E47A8">
        <w:rPr>
          <w:color w:val="000000" w:themeColor="text1"/>
        </w:rPr>
        <w:t>Great Barrier Reef W</w:t>
      </w:r>
      <w:r w:rsidR="00951D36">
        <w:rPr>
          <w:color w:val="000000" w:themeColor="text1"/>
        </w:rPr>
        <w:t xml:space="preserve">orld </w:t>
      </w:r>
      <w:r w:rsidR="001E47A8">
        <w:rPr>
          <w:color w:val="000000" w:themeColor="text1"/>
        </w:rPr>
        <w:t>H</w:t>
      </w:r>
      <w:r w:rsidR="00951D36">
        <w:rPr>
          <w:color w:val="000000" w:themeColor="text1"/>
        </w:rPr>
        <w:t xml:space="preserve">eritage </w:t>
      </w:r>
      <w:r w:rsidR="001E47A8">
        <w:rPr>
          <w:color w:val="000000" w:themeColor="text1"/>
        </w:rPr>
        <w:t>A</w:t>
      </w:r>
      <w:r w:rsidR="00951D36">
        <w:rPr>
          <w:color w:val="000000" w:themeColor="text1"/>
        </w:rPr>
        <w:t xml:space="preserve">rea </w:t>
      </w:r>
      <w:r w:rsidR="00BD5A77">
        <w:rPr>
          <w:color w:val="000000" w:themeColor="text1"/>
        </w:rPr>
        <w:t>since its listing in 1981</w:t>
      </w:r>
      <w:r w:rsidRPr="00070E3D">
        <w:rPr>
          <w:color w:val="000000" w:themeColor="text1"/>
        </w:rPr>
        <w:t xml:space="preserve"> is approximately eight square ki</w:t>
      </w:r>
      <w:r w:rsidR="00833BA2">
        <w:rPr>
          <w:color w:val="000000" w:themeColor="text1"/>
        </w:rPr>
        <w:t>lometres, based on a comparison of spatial information from the 1980s and best available data. T</w:t>
      </w:r>
      <w:r w:rsidRPr="00070E3D">
        <w:rPr>
          <w:color w:val="000000" w:themeColor="text1"/>
        </w:rPr>
        <w:t xml:space="preserve">he majority of </w:t>
      </w:r>
      <w:r w:rsidR="00833BA2">
        <w:rPr>
          <w:color w:val="000000" w:themeColor="text1"/>
        </w:rPr>
        <w:t>this area is</w:t>
      </w:r>
      <w:r w:rsidRPr="00070E3D">
        <w:rPr>
          <w:color w:val="000000" w:themeColor="text1"/>
        </w:rPr>
        <w:t xml:space="preserve"> in the Gladstone </w:t>
      </w:r>
      <w:r w:rsidR="00833BA2">
        <w:rPr>
          <w:color w:val="000000" w:themeColor="text1"/>
        </w:rPr>
        <w:t>region</w:t>
      </w:r>
      <w:r w:rsidRPr="00070E3D">
        <w:rPr>
          <w:color w:val="000000" w:themeColor="text1"/>
        </w:rPr>
        <w:t xml:space="preserve"> (approximately 5.5 square kilometres).</w:t>
      </w:r>
      <w:r w:rsidRPr="00EB3EA2">
        <w:rPr>
          <w:color w:val="000000" w:themeColor="text1"/>
        </w:rPr>
        <w:t xml:space="preserve"> </w:t>
      </w:r>
    </w:p>
    <w:p w14:paraId="369854D7" w14:textId="18853CD1" w:rsidR="00453E4B" w:rsidRDefault="00453E4B" w:rsidP="00397253">
      <w:pPr>
        <w:spacing w:after="120"/>
        <w:rPr>
          <w:color w:val="000000" w:themeColor="text1"/>
        </w:rPr>
      </w:pPr>
      <w:r>
        <w:rPr>
          <w:color w:val="000000" w:themeColor="text1"/>
        </w:rPr>
        <w:t xml:space="preserve">Port development can also create artificial barriers to freshwater flow, such as bund walls and infrastructure in waterways. </w:t>
      </w:r>
    </w:p>
    <w:p w14:paraId="08DAA538" w14:textId="38DD22BA" w:rsidR="009754E9" w:rsidRPr="009754E9" w:rsidRDefault="00453E4B" w:rsidP="00C52A85">
      <w:r>
        <w:t xml:space="preserve">There is </w:t>
      </w:r>
      <w:r w:rsidR="005B1CF9">
        <w:t>a</w:t>
      </w:r>
      <w:r>
        <w:t xml:space="preserve"> </w:t>
      </w:r>
      <w:r w:rsidR="001F285E">
        <w:t xml:space="preserve">small </w:t>
      </w:r>
      <w:r>
        <w:t xml:space="preserve">risk of </w:t>
      </w:r>
      <w:r w:rsidR="005B1CF9">
        <w:t xml:space="preserve">atmospheric </w:t>
      </w:r>
      <w:r w:rsidR="001E47A8">
        <w:t xml:space="preserve">and aquatic </w:t>
      </w:r>
      <w:r>
        <w:t xml:space="preserve">pollution from coal dust in areas </w:t>
      </w:r>
      <w:r w:rsidR="009754E9" w:rsidRPr="009754E9">
        <w:t>where coal is handled</w:t>
      </w:r>
      <w:r w:rsidR="009B70E7">
        <w:t xml:space="preserve"> or</w:t>
      </w:r>
      <w:r w:rsidR="009754E9" w:rsidRPr="009754E9">
        <w:t xml:space="preserve"> open to </w:t>
      </w:r>
      <w:r w:rsidR="00221E91" w:rsidRPr="009754E9">
        <w:t xml:space="preserve">wind </w:t>
      </w:r>
      <w:r w:rsidR="009754E9" w:rsidRPr="009754E9">
        <w:t>erosion.</w:t>
      </w:r>
      <w:r w:rsidR="009754E9" w:rsidRPr="009754E9">
        <w:fldChar w:fldCharType="begin"/>
      </w:r>
      <w:r w:rsidR="00C52A85">
        <w:instrText>ADDIN RW.CITE{{20664 Toki,B. 2012}}</w:instrText>
      </w:r>
      <w:r w:rsidR="009754E9" w:rsidRPr="009754E9">
        <w:fldChar w:fldCharType="separate"/>
      </w:r>
      <w:r w:rsidR="00C52A85" w:rsidRPr="00C52A85">
        <w:rPr>
          <w:rFonts w:eastAsia="Times New Roman"/>
          <w:vertAlign w:val="superscript"/>
        </w:rPr>
        <w:t>168</w:t>
      </w:r>
      <w:r w:rsidR="009754E9" w:rsidRPr="009754E9">
        <w:fldChar w:fldCharType="end"/>
      </w:r>
    </w:p>
    <w:p w14:paraId="1B9317C3" w14:textId="400213AD" w:rsidR="00A336CF" w:rsidRPr="00A336CF" w:rsidRDefault="00A336CF" w:rsidP="00C52A85">
      <w:pPr>
        <w:rPr>
          <w:bCs/>
          <w:iCs/>
        </w:rPr>
      </w:pPr>
      <w:bookmarkStart w:id="37" w:name="_Ref381124033"/>
      <w:r>
        <w:rPr>
          <w:b/>
          <w:lang w:val="en"/>
        </w:rPr>
        <w:t>Aquaculture</w:t>
      </w:r>
      <w:r w:rsidRPr="00A336CF">
        <w:rPr>
          <w:rFonts w:ascii="Arial" w:hAnsi="Arial" w:cstheme="minorBidi"/>
          <w:color w:val="000000" w:themeColor="text1"/>
          <w:sz w:val="21"/>
        </w:rPr>
        <w:t xml:space="preserve"> </w:t>
      </w:r>
      <w:r w:rsidR="001B2FF5">
        <w:t>L</w:t>
      </w:r>
      <w:r w:rsidRPr="00A336CF">
        <w:t>and-based aquaculture occurs in the catchment, principally for prawns, barramundi, redclaw and freshwater fish</w:t>
      </w:r>
      <w:r w:rsidR="00144DF4">
        <w:t>es</w:t>
      </w:r>
      <w:r w:rsidRPr="00A336CF">
        <w:t>.</w:t>
      </w:r>
      <w:r w:rsidRPr="00A336CF">
        <w:fldChar w:fldCharType="begin"/>
      </w:r>
      <w:r w:rsidR="00C52A85">
        <w:instrText>ADDIN RW.CITE{{20214 Wingfield,M. 2012; 21282 DepartmentofAgricultureFisheriesandForrestry 2012}}</w:instrText>
      </w:r>
      <w:r w:rsidRPr="00A336CF">
        <w:fldChar w:fldCharType="separate"/>
      </w:r>
      <w:r w:rsidR="00C52A85" w:rsidRPr="00C52A85">
        <w:rPr>
          <w:rFonts w:eastAsia="Times New Roman"/>
          <w:vertAlign w:val="superscript"/>
        </w:rPr>
        <w:t>169,170</w:t>
      </w:r>
      <w:r w:rsidRPr="00A336CF">
        <w:rPr>
          <w:lang w:val="en"/>
        </w:rPr>
        <w:fldChar w:fldCharType="end"/>
      </w:r>
      <w:r w:rsidR="001B2FF5" w:rsidRPr="001B2FF5">
        <w:t xml:space="preserve"> </w:t>
      </w:r>
      <w:r w:rsidRPr="00A336CF">
        <w:t xml:space="preserve">Aquaculture operations are located close to the coast in a number of areas in the southern half of the catchment, typically where there is access to good water </w:t>
      </w:r>
      <w:r w:rsidR="001E47A8" w:rsidRPr="00A336CF">
        <w:t>suppl</w:t>
      </w:r>
      <w:r w:rsidR="001E47A8">
        <w:t>y</w:t>
      </w:r>
      <w:r w:rsidRPr="00A336CF">
        <w:t>.</w:t>
      </w:r>
      <w:r>
        <w:t xml:space="preserve"> </w:t>
      </w:r>
      <w:r w:rsidRPr="00A336CF">
        <w:t>While over the last decade there has been little spatial expansion of land-based aquaculture adjacent to the Region, overall production has increased.</w:t>
      </w:r>
      <w:r w:rsidRPr="00A336CF">
        <w:fldChar w:fldCharType="begin"/>
      </w:r>
      <w:r w:rsidR="00C52A85">
        <w:instrText>ADDIN RW.CITE{{20214 Wingfield,M. 2012}}</w:instrText>
      </w:r>
      <w:r w:rsidRPr="00A336CF">
        <w:fldChar w:fldCharType="separate"/>
      </w:r>
      <w:r w:rsidR="00C52A85" w:rsidRPr="00C52A85">
        <w:rPr>
          <w:rFonts w:eastAsia="Times New Roman"/>
          <w:vertAlign w:val="superscript"/>
        </w:rPr>
        <w:t>169</w:t>
      </w:r>
      <w:r w:rsidRPr="00A336CF">
        <w:rPr>
          <w:lang w:val="en"/>
        </w:rPr>
        <w:fldChar w:fldCharType="end"/>
      </w:r>
      <w:r w:rsidRPr="00A336CF">
        <w:t xml:space="preserve"> Before 2010–11, prawn aquaculture experienced strong annual production increases; however production fell by 25 per cent </w:t>
      </w:r>
      <w:r w:rsidR="00951D36">
        <w:t xml:space="preserve">in that year </w:t>
      </w:r>
      <w:r w:rsidRPr="00A336CF">
        <w:t>mainly due to cyclones.</w:t>
      </w:r>
      <w:r w:rsidRPr="00A336CF">
        <w:fldChar w:fldCharType="begin"/>
      </w:r>
      <w:r w:rsidR="00C52A85">
        <w:instrText>ADDIN RW.CITE{{20214 Wingfield,M. 2012}}</w:instrText>
      </w:r>
      <w:r w:rsidRPr="00A336CF">
        <w:fldChar w:fldCharType="separate"/>
      </w:r>
      <w:r w:rsidR="00C52A85" w:rsidRPr="00C52A85">
        <w:rPr>
          <w:rFonts w:eastAsia="Times New Roman"/>
          <w:vertAlign w:val="superscript"/>
        </w:rPr>
        <w:t>169</w:t>
      </w:r>
      <w:r w:rsidRPr="00A336CF">
        <w:rPr>
          <w:lang w:val="en"/>
        </w:rPr>
        <w:fldChar w:fldCharType="end"/>
      </w:r>
      <w:r w:rsidRPr="00A336CF">
        <w:t xml:space="preserve"> </w:t>
      </w:r>
    </w:p>
    <w:p w14:paraId="6A0CF4BC" w14:textId="75EF700A" w:rsidR="001B2FF5" w:rsidRDefault="001B2FF5" w:rsidP="00397253">
      <w:pPr>
        <w:spacing w:after="120"/>
      </w:pPr>
      <w:r>
        <w:t>T</w:t>
      </w:r>
      <w:r w:rsidRPr="00A336CF">
        <w:t>here has been limited marine-based aquaculture within the Region and no facilities are in operation at present</w:t>
      </w:r>
      <w:r>
        <w:t>.</w:t>
      </w:r>
      <w:r w:rsidRPr="00A336CF" w:rsidDel="00DF2085">
        <w:t xml:space="preserve"> </w:t>
      </w:r>
    </w:p>
    <w:p w14:paraId="167C64EB" w14:textId="464AFD30" w:rsidR="00446FD8" w:rsidRDefault="008144CD" w:rsidP="00397253">
      <w:pPr>
        <w:spacing w:after="120"/>
      </w:pPr>
      <w:r w:rsidRPr="00735DC9">
        <w:rPr>
          <w:b/>
          <w:lang w:val="en"/>
        </w:rPr>
        <w:t>Island development</w:t>
      </w:r>
      <w:r>
        <w:rPr>
          <w:b/>
          <w:lang w:val="en"/>
        </w:rPr>
        <w:t xml:space="preserve"> </w:t>
      </w:r>
      <w:r w:rsidR="00446FD8">
        <w:t xml:space="preserve">Some of the Great Barrier Reef islands support residential areas and tourism resorts. Island developments can influence the Region’s environment, and island residents and tourists undertake activities in the Region. </w:t>
      </w:r>
    </w:p>
    <w:p w14:paraId="3D3858C6" w14:textId="3131E023" w:rsidR="00446FD8" w:rsidRDefault="00446FD8" w:rsidP="00C52A85">
      <w:r>
        <w:t>The principal residential islands are Palm Island and Magnetic Island, with populations of about 2400 and 2200 respectively</w:t>
      </w:r>
      <w:r>
        <w:rPr>
          <w:sz w:val="20"/>
          <w:szCs w:val="20"/>
        </w:rPr>
        <w:t>.</w:t>
      </w:r>
      <w:r w:rsidR="00F04A60">
        <w:fldChar w:fldCharType="begin"/>
      </w:r>
      <w:r w:rsidR="00C52A85">
        <w:instrText>ADDIN RW.CITE{{21161 AustralianBureauofStatistics 2013}}</w:instrText>
      </w:r>
      <w:r w:rsidR="00F04A60">
        <w:fldChar w:fldCharType="separate"/>
      </w:r>
      <w:r w:rsidR="00C52A85" w:rsidRPr="00C52A85">
        <w:rPr>
          <w:rFonts w:eastAsia="Times New Roman"/>
          <w:vertAlign w:val="superscript"/>
        </w:rPr>
        <w:t>171</w:t>
      </w:r>
      <w:r w:rsidR="00F04A60">
        <w:fldChar w:fldCharType="end"/>
      </w:r>
    </w:p>
    <w:p w14:paraId="35B26FC2" w14:textId="77777777" w:rsidR="00446FD8" w:rsidRDefault="00446FD8" w:rsidP="00397253">
      <w:pPr>
        <w:spacing w:after="120"/>
      </w:pPr>
      <w:r>
        <w:t>There are tourism resort developments on 27 Great Barrier Reef islands, including Lady Elliot Island, a Commonwealth island within the Region. Resort islands are located along the length of the Reef, with most in the Whitsundays (for example on Hamilton, Hayman, Lindeman, South Molle and Long islands).</w:t>
      </w:r>
    </w:p>
    <w:p w14:paraId="1976386D" w14:textId="61705D34" w:rsidR="00446FD8" w:rsidRDefault="00446FD8" w:rsidP="00397253">
      <w:pPr>
        <w:spacing w:after="120"/>
      </w:pPr>
      <w:r>
        <w:t>Over the last decade, many island resorts have felt the effects of the economic downturn and extreme weather events, and some have stopped operating for a period. For example</w:t>
      </w:r>
      <w:r w:rsidR="00E5797A">
        <w:t>,</w:t>
      </w:r>
      <w:r>
        <w:t xml:space="preserve"> the resort on Dunk Island remains closed after cyclone Yasi in 2011. Most island resorts have infrastructure extending into the Region including jetties, marinas, sewage outfall pipes, inlet pipes and cables — some </w:t>
      </w:r>
      <w:r w:rsidR="001F285E">
        <w:t xml:space="preserve">of these </w:t>
      </w:r>
      <w:r>
        <w:t>are in poor condition or nearing the end of their working life. There are current proposals to redevelop some, for example replacement of the jetty at Orpheus Island.</w:t>
      </w:r>
    </w:p>
    <w:p w14:paraId="675F63FE" w14:textId="2EB48077" w:rsidR="00446FD8" w:rsidRDefault="00446FD8" w:rsidP="00397253">
      <w:pPr>
        <w:spacing w:after="120"/>
      </w:pPr>
      <w:r>
        <w:t xml:space="preserve">A major redevelopment of Great Keppel Island resort was approved in 2013, including a hotel, villas, apartments, a golf course, a marina, plus services and facilities, including underwater power, water and communication. There is also a current proposal to redevelop Hook Island resort which is currently closed. </w:t>
      </w:r>
    </w:p>
    <w:p w14:paraId="3485FA60" w14:textId="2F41FF1C" w:rsidR="00E5797A" w:rsidRDefault="00E5797A" w:rsidP="00397253">
      <w:pPr>
        <w:spacing w:after="120"/>
      </w:pPr>
      <w:r>
        <w:t>[Photograph of Hamilton Island from the air, featuring the airstrip, marina and various buildings. Copyright Chloe Schauble. Caption: Hamilton Island in the Whitsundays is a major tourism resort.]</w:t>
      </w:r>
    </w:p>
    <w:p w14:paraId="7C7AD9F2" w14:textId="77777777" w:rsidR="00F67D62" w:rsidRDefault="00F67D62" w:rsidP="0044666D">
      <w:pPr>
        <w:pStyle w:val="Heading3"/>
      </w:pPr>
      <w:bookmarkStart w:id="38" w:name="_Toc381775946"/>
      <w:r w:rsidRPr="009570EC">
        <w:t xml:space="preserve">Vulnerability of the </w:t>
      </w:r>
      <w:r>
        <w:t>ecosystem to coastal development</w:t>
      </w:r>
      <w:bookmarkEnd w:id="37"/>
      <w:bookmarkEnd w:id="38"/>
    </w:p>
    <w:p w14:paraId="19924408" w14:textId="79DC66B3" w:rsidR="00E27CBB" w:rsidRDefault="00E27CBB" w:rsidP="008D5759">
      <w:pPr>
        <w:shd w:val="clear" w:color="auto" w:fill="DBE5F1" w:themeFill="accent1" w:themeFillTint="33"/>
        <w:rPr>
          <w:rFonts w:cs="Times New Roman"/>
        </w:rPr>
      </w:pPr>
      <w:r>
        <w:rPr>
          <w:rFonts w:cs="Times New Roman"/>
        </w:rPr>
        <w:t xml:space="preserve">Key message: </w:t>
      </w:r>
      <w:r w:rsidRPr="00323765">
        <w:t>Coastal habitat changes and reduced connectivity affect the Region.</w:t>
      </w:r>
    </w:p>
    <w:p w14:paraId="41F26734" w14:textId="05EDF956" w:rsidR="00EB2844" w:rsidRPr="00B85C2C" w:rsidRDefault="00EB2844" w:rsidP="00C52A85">
      <w:pPr>
        <w:rPr>
          <w:rFonts w:cs="Arial"/>
        </w:rPr>
      </w:pPr>
      <w:r>
        <w:rPr>
          <w:rFonts w:cs="Arial"/>
        </w:rPr>
        <w:t>Changes in land use over the last two centuries have determined the extent and condition of remaining natural ecosystems in the catchment. Overall, approximately 60 per cent of pre-clear vegetation — classified as remnant vegetation — remains intact in the catchment (see Figure 3.</w:t>
      </w:r>
      <w:r w:rsidR="007F584E">
        <w:rPr>
          <w:rFonts w:cs="Arial"/>
        </w:rPr>
        <w:t>12</w:t>
      </w:r>
      <w:r>
        <w:rPr>
          <w:rFonts w:cs="Arial"/>
        </w:rPr>
        <w:t>).</w:t>
      </w:r>
      <w:r>
        <w:rPr>
          <w:rFonts w:cs="Arial"/>
        </w:rPr>
        <w:fldChar w:fldCharType="begin"/>
      </w:r>
      <w:r w:rsidR="00C52A85">
        <w:rPr>
          <w:rFonts w:cs="Arial"/>
        </w:rPr>
        <w:instrText>ADDIN RW.CITE{{19909 GreatBarrierReefMarineParkAuthority 2012}}</w:instrText>
      </w:r>
      <w:r>
        <w:rPr>
          <w:rFonts w:cs="Arial"/>
        </w:rPr>
        <w:fldChar w:fldCharType="separate"/>
      </w:r>
      <w:r w:rsidR="00C52A85" w:rsidRPr="00C52A85">
        <w:rPr>
          <w:rFonts w:eastAsia="Times New Roman"/>
          <w:vertAlign w:val="superscript"/>
        </w:rPr>
        <w:t>10</w:t>
      </w:r>
      <w:r>
        <w:rPr>
          <w:rFonts w:cs="Arial"/>
        </w:rPr>
        <w:fldChar w:fldCharType="end"/>
      </w:r>
      <w:r>
        <w:rPr>
          <w:rFonts w:cs="Arial"/>
        </w:rPr>
        <w:t xml:space="preserve"> However, the status of coastal ecosystems varies greatly across basins</w:t>
      </w:r>
      <w:r w:rsidR="0013751C">
        <w:rPr>
          <w:rFonts w:cs="Arial"/>
        </w:rPr>
        <w:t xml:space="preserve"> (see Section 3.5)</w:t>
      </w:r>
      <w:r>
        <w:rPr>
          <w:rFonts w:cs="Arial"/>
        </w:rPr>
        <w:t xml:space="preserve">. </w:t>
      </w:r>
    </w:p>
    <w:p w14:paraId="46B4C406" w14:textId="2314CAF2" w:rsidR="00762275" w:rsidRDefault="00B85C2C" w:rsidP="005E0E72">
      <w:pPr>
        <w:spacing w:after="120"/>
      </w:pPr>
      <w:r>
        <w:rPr>
          <w:color w:val="000000" w:themeColor="text1"/>
          <w:szCs w:val="20"/>
        </w:rPr>
        <w:t>C</w:t>
      </w:r>
      <w:r w:rsidR="0011674D" w:rsidRPr="00273922">
        <w:rPr>
          <w:color w:val="000000" w:themeColor="text1"/>
          <w:szCs w:val="20"/>
        </w:rPr>
        <w:t xml:space="preserve">oastal development </w:t>
      </w:r>
      <w:r w:rsidRPr="00273922">
        <w:rPr>
          <w:color w:val="000000" w:themeColor="text1"/>
          <w:szCs w:val="20"/>
        </w:rPr>
        <w:t xml:space="preserve">continues </w:t>
      </w:r>
      <w:r w:rsidR="0006631F">
        <w:rPr>
          <w:color w:val="000000" w:themeColor="text1"/>
          <w:szCs w:val="20"/>
        </w:rPr>
        <w:t>to</w:t>
      </w:r>
      <w:r w:rsidR="00852268">
        <w:rPr>
          <w:color w:val="000000" w:themeColor="text1"/>
          <w:szCs w:val="20"/>
        </w:rPr>
        <w:t xml:space="preserve"> modify coastal ecosystems (see </w:t>
      </w:r>
      <w:r w:rsidR="005B1E2C">
        <w:rPr>
          <w:color w:val="000000" w:themeColor="text1"/>
          <w:szCs w:val="20"/>
        </w:rPr>
        <w:t>S</w:t>
      </w:r>
      <w:r w:rsidR="00852268">
        <w:rPr>
          <w:color w:val="000000" w:themeColor="text1"/>
          <w:szCs w:val="20"/>
        </w:rPr>
        <w:t xml:space="preserve">ection 3.5) and their functions. </w:t>
      </w:r>
      <w:r w:rsidR="00A938AF">
        <w:rPr>
          <w:color w:val="000000" w:themeColor="text1"/>
          <w:szCs w:val="20"/>
        </w:rPr>
        <w:t xml:space="preserve">This has flow-on implications for the Great Barrier Reef ecosystem and its </w:t>
      </w:r>
      <w:r w:rsidR="00187E82">
        <w:rPr>
          <w:color w:val="000000" w:themeColor="text1"/>
          <w:szCs w:val="20"/>
        </w:rPr>
        <w:t>o</w:t>
      </w:r>
      <w:r w:rsidR="00A938AF">
        <w:rPr>
          <w:color w:val="000000" w:themeColor="text1"/>
          <w:szCs w:val="20"/>
        </w:rPr>
        <w:t xml:space="preserve">utstanding </w:t>
      </w:r>
      <w:r w:rsidR="00187E82">
        <w:rPr>
          <w:color w:val="000000" w:themeColor="text1"/>
          <w:szCs w:val="20"/>
        </w:rPr>
        <w:t>u</w:t>
      </w:r>
      <w:r w:rsidR="00A938AF">
        <w:rPr>
          <w:color w:val="000000" w:themeColor="text1"/>
          <w:szCs w:val="20"/>
        </w:rPr>
        <w:t xml:space="preserve">niversal </w:t>
      </w:r>
      <w:r w:rsidR="00187E82">
        <w:rPr>
          <w:color w:val="000000" w:themeColor="text1"/>
          <w:szCs w:val="20"/>
        </w:rPr>
        <w:t>v</w:t>
      </w:r>
      <w:r w:rsidR="00A938AF">
        <w:rPr>
          <w:color w:val="000000" w:themeColor="text1"/>
          <w:szCs w:val="20"/>
        </w:rPr>
        <w:t>alue as a world heritage area.</w:t>
      </w:r>
    </w:p>
    <w:p w14:paraId="5BE5F69E" w14:textId="40200E54" w:rsidR="00951D36" w:rsidRDefault="00762275" w:rsidP="00C52A85">
      <w:pPr>
        <w:rPr>
          <w:rFonts w:cs="Arial"/>
        </w:rPr>
      </w:pPr>
      <w:r w:rsidRPr="006E5554">
        <w:rPr>
          <w:rFonts w:ascii="Segoe UI Semibold" w:hAnsi="Segoe UI Semibold" w:cs="Arial"/>
          <w:b/>
        </w:rPr>
        <w:t>C</w:t>
      </w:r>
      <w:r w:rsidR="00AF516B" w:rsidRPr="006E5554">
        <w:rPr>
          <w:rFonts w:ascii="Segoe UI Semibold" w:hAnsi="Segoe UI Semibold" w:cs="Arial"/>
          <w:b/>
        </w:rPr>
        <w:t>learing or modifying of coastal habitats</w:t>
      </w:r>
      <w:r w:rsidR="00AF516B">
        <w:rPr>
          <w:rFonts w:cs="Arial"/>
        </w:rPr>
        <w:t xml:space="preserve"> </w:t>
      </w:r>
      <w:r w:rsidR="003523D6">
        <w:rPr>
          <w:rFonts w:cs="Arial"/>
        </w:rPr>
        <w:t xml:space="preserve">(such as </w:t>
      </w:r>
      <w:r w:rsidR="0006631F">
        <w:rPr>
          <w:rFonts w:cs="Arial"/>
        </w:rPr>
        <w:t xml:space="preserve">saltmarshes, freshwater wetlands, </w:t>
      </w:r>
      <w:r w:rsidR="003523D6">
        <w:rPr>
          <w:rFonts w:cs="Arial"/>
        </w:rPr>
        <w:t>forested floodp</w:t>
      </w:r>
      <w:r w:rsidR="0006631F">
        <w:rPr>
          <w:rFonts w:cs="Arial"/>
        </w:rPr>
        <w:t>l</w:t>
      </w:r>
      <w:r w:rsidR="003523D6">
        <w:rPr>
          <w:rFonts w:cs="Arial"/>
        </w:rPr>
        <w:t>ains and estuaries) close to the Re</w:t>
      </w:r>
      <w:r w:rsidR="00271C25">
        <w:rPr>
          <w:rFonts w:cs="Arial"/>
        </w:rPr>
        <w:t>gion</w:t>
      </w:r>
      <w:r w:rsidR="003523D6">
        <w:rPr>
          <w:rFonts w:cs="Arial"/>
        </w:rPr>
        <w:t xml:space="preserve"> </w:t>
      </w:r>
      <w:r w:rsidR="009B70E7">
        <w:rPr>
          <w:rFonts w:cs="Arial"/>
        </w:rPr>
        <w:t>has</w:t>
      </w:r>
      <w:r w:rsidR="003523D6">
        <w:rPr>
          <w:rFonts w:cs="Arial"/>
        </w:rPr>
        <w:t xml:space="preserve"> significant effects on</w:t>
      </w:r>
      <w:r w:rsidR="003523D6" w:rsidRPr="00212D7F">
        <w:rPr>
          <w:rFonts w:cs="Arial"/>
        </w:rPr>
        <w:t xml:space="preserve"> the feeding and reproduction of many marine species, as well as </w:t>
      </w:r>
      <w:r w:rsidR="003523D6">
        <w:rPr>
          <w:rFonts w:cs="Arial"/>
        </w:rPr>
        <w:t xml:space="preserve">diminishing </w:t>
      </w:r>
      <w:r w:rsidR="003523D6" w:rsidRPr="00212D7F">
        <w:rPr>
          <w:rFonts w:cs="Arial"/>
        </w:rPr>
        <w:t>dry season refuges</w:t>
      </w:r>
      <w:r w:rsidR="00050CCB">
        <w:rPr>
          <w:rFonts w:cs="Arial"/>
        </w:rPr>
        <w:t>.</w:t>
      </w:r>
      <w:r w:rsidR="005B1CF9">
        <w:rPr>
          <w:rFonts w:cs="Arial"/>
        </w:rPr>
        <w:fldChar w:fldCharType="begin"/>
      </w:r>
      <w:r w:rsidR="00C52A85">
        <w:rPr>
          <w:rFonts w:cs="Arial"/>
        </w:rPr>
        <w:instrText>ADDIN RW.CITE{{19909 GreatBarrierReefMarineParkAuthority 2012}}</w:instrText>
      </w:r>
      <w:r w:rsidR="005B1CF9">
        <w:rPr>
          <w:rFonts w:cs="Arial"/>
        </w:rPr>
        <w:fldChar w:fldCharType="separate"/>
      </w:r>
      <w:r w:rsidR="00C52A85" w:rsidRPr="00C52A85">
        <w:rPr>
          <w:rFonts w:eastAsia="Times New Roman"/>
          <w:vertAlign w:val="superscript"/>
        </w:rPr>
        <w:t>10</w:t>
      </w:r>
      <w:r w:rsidR="005B1CF9">
        <w:rPr>
          <w:rFonts w:cs="Arial"/>
        </w:rPr>
        <w:fldChar w:fldCharType="end"/>
      </w:r>
      <w:r w:rsidR="005B1CF9" w:rsidRPr="00665DBD">
        <w:rPr>
          <w:rFonts w:cs="Arial"/>
        </w:rPr>
        <w:t xml:space="preserve"> </w:t>
      </w:r>
      <w:r w:rsidR="003523D6">
        <w:rPr>
          <w:rFonts w:cs="Arial"/>
        </w:rPr>
        <w:t xml:space="preserve">For example, where forested floodplains have been </w:t>
      </w:r>
      <w:r w:rsidR="003523D6" w:rsidRPr="00665DBD">
        <w:rPr>
          <w:rFonts w:cs="Arial"/>
        </w:rPr>
        <w:t>l</w:t>
      </w:r>
      <w:r w:rsidR="003523D6">
        <w:rPr>
          <w:rFonts w:cs="Arial"/>
        </w:rPr>
        <w:t xml:space="preserve">ost through changes in land use, the areas no longer provide nesting habitat or roosts for waterbirds and </w:t>
      </w:r>
      <w:r w:rsidR="003523D6" w:rsidRPr="00665DBD">
        <w:rPr>
          <w:rFonts w:cs="Arial"/>
        </w:rPr>
        <w:t>shady migratory pathways for aquatic species with connections to the Great Barrier Reef.</w:t>
      </w:r>
      <w:r w:rsidR="003523D6">
        <w:rPr>
          <w:rFonts w:cs="Arial"/>
        </w:rPr>
        <w:fldChar w:fldCharType="begin"/>
      </w:r>
      <w:r w:rsidR="00C52A85">
        <w:rPr>
          <w:rFonts w:cs="Arial"/>
        </w:rPr>
        <w:instrText>ADDIN RW.CITE{{19909 GreatBarrierReefMarineParkAuthority 2012}}</w:instrText>
      </w:r>
      <w:r w:rsidR="003523D6">
        <w:rPr>
          <w:rFonts w:cs="Arial"/>
        </w:rPr>
        <w:fldChar w:fldCharType="separate"/>
      </w:r>
      <w:r w:rsidR="00C52A85" w:rsidRPr="00C52A85">
        <w:rPr>
          <w:rFonts w:eastAsia="Times New Roman"/>
          <w:vertAlign w:val="superscript"/>
        </w:rPr>
        <w:t>10</w:t>
      </w:r>
      <w:r w:rsidR="003523D6">
        <w:rPr>
          <w:rFonts w:cs="Arial"/>
        </w:rPr>
        <w:fldChar w:fldCharType="end"/>
      </w:r>
      <w:r w:rsidR="003523D6" w:rsidRPr="00665DBD">
        <w:rPr>
          <w:rFonts w:cs="Arial"/>
        </w:rPr>
        <w:t xml:space="preserve"> </w:t>
      </w:r>
      <w:r w:rsidR="003523D6">
        <w:rPr>
          <w:rFonts w:cs="Arial"/>
        </w:rPr>
        <w:t xml:space="preserve">Another example is the replacement of coastal </w:t>
      </w:r>
      <w:r w:rsidR="003523D6" w:rsidRPr="001333A4">
        <w:rPr>
          <w:rFonts w:cs="Arial"/>
        </w:rPr>
        <w:t xml:space="preserve">grasslands </w:t>
      </w:r>
      <w:r w:rsidR="003523D6">
        <w:rPr>
          <w:rFonts w:cs="Arial"/>
        </w:rPr>
        <w:t>with intensive agriculture or urban settlements, reducing</w:t>
      </w:r>
      <w:r w:rsidR="003523D6" w:rsidRPr="001333A4">
        <w:rPr>
          <w:rFonts w:cs="Arial"/>
        </w:rPr>
        <w:t xml:space="preserve"> breeding habitat for many bird and reptile species, including </w:t>
      </w:r>
      <w:r w:rsidR="00382EA7">
        <w:rPr>
          <w:rFonts w:cs="Arial"/>
        </w:rPr>
        <w:t>estuarine</w:t>
      </w:r>
      <w:r w:rsidR="003523D6" w:rsidRPr="001333A4">
        <w:rPr>
          <w:rFonts w:cs="Arial"/>
        </w:rPr>
        <w:t xml:space="preserve"> crocodiles.</w:t>
      </w:r>
      <w:r w:rsidR="003523D6">
        <w:rPr>
          <w:rFonts w:cs="Arial"/>
        </w:rPr>
        <w:fldChar w:fldCharType="begin"/>
      </w:r>
      <w:r w:rsidR="00C52A85">
        <w:rPr>
          <w:rFonts w:cs="Arial"/>
        </w:rPr>
        <w:instrText>ADDIN RW.CITE{{19909 GreatBarrierReefMarineParkAuthority 2012; 5014 Read,M.A. 2004; 20212 Read,M.A. 2012}}</w:instrText>
      </w:r>
      <w:r w:rsidR="003523D6">
        <w:rPr>
          <w:rFonts w:cs="Arial"/>
        </w:rPr>
        <w:fldChar w:fldCharType="separate"/>
      </w:r>
      <w:r w:rsidR="00C52A85" w:rsidRPr="00C52A85">
        <w:rPr>
          <w:rFonts w:eastAsia="Times New Roman"/>
          <w:vertAlign w:val="superscript"/>
        </w:rPr>
        <w:t>10,172,173</w:t>
      </w:r>
      <w:r w:rsidR="003523D6">
        <w:rPr>
          <w:rFonts w:cs="Arial"/>
        </w:rPr>
        <w:fldChar w:fldCharType="end"/>
      </w:r>
      <w:r w:rsidR="003523D6">
        <w:rPr>
          <w:rFonts w:cs="Arial"/>
        </w:rPr>
        <w:t xml:space="preserve"> </w:t>
      </w:r>
    </w:p>
    <w:p w14:paraId="7C7AD9FD" w14:textId="48E2286F" w:rsidR="003523D6" w:rsidRPr="0006631F" w:rsidRDefault="00951D36" w:rsidP="00C52A85">
      <w:pPr>
        <w:rPr>
          <w:rFonts w:cs="Arial"/>
        </w:rPr>
      </w:pPr>
      <w:r>
        <w:t xml:space="preserve">The </w:t>
      </w:r>
      <w:r w:rsidRPr="00BA588E">
        <w:t>volume and speed of freshwater inflow</w:t>
      </w:r>
      <w:r>
        <w:t xml:space="preserve"> can also be increased through coastal development activities such as </w:t>
      </w:r>
      <w:r>
        <w:rPr>
          <w:rFonts w:cs="Arial"/>
        </w:rPr>
        <w:t>clearing vegetation, hardening surfaces and straightening channels</w:t>
      </w:r>
      <w:r w:rsidRPr="00BA588E">
        <w:t>.</w:t>
      </w:r>
      <w:r w:rsidRPr="00BA588E">
        <w:fldChar w:fldCharType="begin"/>
      </w:r>
      <w:r w:rsidR="00C52A85">
        <w:instrText>ADDIN RW.CITE{{18012 Wong,T. 2000}}</w:instrText>
      </w:r>
      <w:r w:rsidRPr="00BA588E">
        <w:fldChar w:fldCharType="separate"/>
      </w:r>
      <w:r w:rsidR="00C52A85" w:rsidRPr="00C52A85">
        <w:rPr>
          <w:rFonts w:eastAsia="Times New Roman"/>
          <w:vertAlign w:val="superscript"/>
        </w:rPr>
        <w:t>174</w:t>
      </w:r>
      <w:r w:rsidRPr="00BA588E">
        <w:fldChar w:fldCharType="end"/>
      </w:r>
      <w:r w:rsidRPr="00951D36">
        <w:rPr>
          <w:rFonts w:cs="Arial"/>
        </w:rPr>
        <w:t xml:space="preserve"> </w:t>
      </w:r>
      <w:r>
        <w:rPr>
          <w:rFonts w:cs="Arial"/>
        </w:rPr>
        <w:t>These effects are likely to be amplified as the climate changes.</w:t>
      </w:r>
    </w:p>
    <w:p w14:paraId="5EEE0676" w14:textId="28257BA6" w:rsidR="00762275" w:rsidRDefault="00762275" w:rsidP="00397253">
      <w:pPr>
        <w:spacing w:after="120"/>
        <w:rPr>
          <w:color w:val="000000" w:themeColor="text1"/>
        </w:rPr>
      </w:pPr>
      <w:r w:rsidRPr="006E5554">
        <w:rPr>
          <w:rFonts w:ascii="Segoe UI Semibold" w:hAnsi="Segoe UI Semibold"/>
          <w:b/>
          <w:color w:val="000000" w:themeColor="text1"/>
        </w:rPr>
        <w:t>Coastal reclamation</w:t>
      </w:r>
      <w:r w:rsidRPr="00BF44B6">
        <w:rPr>
          <w:color w:val="000000" w:themeColor="text1"/>
        </w:rPr>
        <w:t xml:space="preserve"> </w:t>
      </w:r>
      <w:r w:rsidR="00FC0FFC">
        <w:rPr>
          <w:color w:val="000000" w:themeColor="text1"/>
        </w:rPr>
        <w:t>has</w:t>
      </w:r>
      <w:r w:rsidRPr="00BF44B6">
        <w:rPr>
          <w:color w:val="000000" w:themeColor="text1"/>
        </w:rPr>
        <w:t xml:space="preserve"> local effects on the Region’s environment, for example removing coastal habitats, </w:t>
      </w:r>
      <w:r w:rsidR="00775CC5">
        <w:rPr>
          <w:color w:val="000000" w:themeColor="text1"/>
        </w:rPr>
        <w:t>permanently destroying</w:t>
      </w:r>
      <w:r w:rsidRPr="00BF44B6">
        <w:rPr>
          <w:color w:val="000000" w:themeColor="text1"/>
        </w:rPr>
        <w:t xml:space="preserve"> marine habitats (such as seagrass meadows), altering small-scale local currents, impeding natural drainage from the catchments, altering groundwater </w:t>
      </w:r>
      <w:r w:rsidR="00775CC5">
        <w:rPr>
          <w:color w:val="000000" w:themeColor="text1"/>
        </w:rPr>
        <w:t>flows</w:t>
      </w:r>
      <w:r w:rsidRPr="00BF44B6">
        <w:rPr>
          <w:color w:val="000000" w:themeColor="text1"/>
        </w:rPr>
        <w:t xml:space="preserve"> and diminishing local aesthetic values. If not properly managed, reclamation works can affect water quality in adjacent waters and potentia</w:t>
      </w:r>
      <w:r w:rsidR="00775CC5">
        <w:rPr>
          <w:color w:val="000000" w:themeColor="text1"/>
        </w:rPr>
        <w:t>lly expose acid sulphate soils.</w:t>
      </w:r>
    </w:p>
    <w:p w14:paraId="775D1F46" w14:textId="720C2D92" w:rsidR="007C2EE8" w:rsidRDefault="00762275" w:rsidP="00C52A85">
      <w:pPr>
        <w:divId w:val="1780761161"/>
        <w:rPr>
          <w:rFonts w:eastAsia="Times New Roman"/>
        </w:rPr>
      </w:pPr>
      <w:r w:rsidRPr="006E5554">
        <w:rPr>
          <w:rFonts w:ascii="Segoe UI Semibold" w:hAnsi="Segoe UI Semibold"/>
          <w:b/>
        </w:rPr>
        <w:t>Artificial barriers to riverine and estuarine flow</w:t>
      </w:r>
      <w:r>
        <w:t xml:space="preserve">, </w:t>
      </w:r>
      <w:r w:rsidR="00775CC5" w:rsidRPr="00B94957">
        <w:t xml:space="preserve">such as </w:t>
      </w:r>
      <w:r w:rsidR="00775CC5">
        <w:t xml:space="preserve">dams, </w:t>
      </w:r>
      <w:r w:rsidR="00775CC5" w:rsidRPr="00B94957">
        <w:t xml:space="preserve">weirs, </w:t>
      </w:r>
      <w:r w:rsidR="00775CC5">
        <w:t xml:space="preserve">barrages, </w:t>
      </w:r>
      <w:r w:rsidR="00775CC5" w:rsidRPr="00B94957">
        <w:t>gates, levees</w:t>
      </w:r>
      <w:r w:rsidR="00775CC5">
        <w:t>,</w:t>
      </w:r>
      <w:r w:rsidR="00775CC5" w:rsidRPr="00B94957">
        <w:t xml:space="preserve"> ponded pastures </w:t>
      </w:r>
      <w:r w:rsidR="00775CC5">
        <w:t xml:space="preserve">and weeds </w:t>
      </w:r>
      <w:r w:rsidR="00775CC5" w:rsidRPr="00B94957">
        <w:t>are widespread in the catchment</w:t>
      </w:r>
      <w:r w:rsidR="00775CC5">
        <w:t xml:space="preserve">. They </w:t>
      </w:r>
      <w:r>
        <w:t xml:space="preserve">affect the natural hydrology </w:t>
      </w:r>
      <w:r w:rsidR="00775CC5">
        <w:t>of</w:t>
      </w:r>
      <w:r>
        <w:t xml:space="preserve"> the catchment and </w:t>
      </w:r>
      <w:r w:rsidR="00FC0FFC">
        <w:t xml:space="preserve">those </w:t>
      </w:r>
      <w:r>
        <w:t xml:space="preserve">Great Barrier Reef species that move between freshwater habitats and the sea. </w:t>
      </w:r>
      <w:r w:rsidR="00DC7CB7">
        <w:t>Many</w:t>
      </w:r>
      <w:r w:rsidRPr="00B94957">
        <w:t xml:space="preserve"> marine and estuarine fish species use the freshwater systems for part of their life</w:t>
      </w:r>
      <w:r>
        <w:t xml:space="preserve"> </w:t>
      </w:r>
      <w:r w:rsidRPr="00B94957">
        <w:t>cycle</w:t>
      </w:r>
      <w:r w:rsidRPr="00B94957">
        <w:fldChar w:fldCharType="begin"/>
      </w:r>
      <w:r w:rsidR="00C52A85">
        <w:instrText>ADDIN RW.CITE{{17950 Veitch,V. 2005}}</w:instrText>
      </w:r>
      <w:r w:rsidRPr="00B94957">
        <w:fldChar w:fldCharType="separate"/>
      </w:r>
      <w:r w:rsidR="00C52A85" w:rsidRPr="00C52A85">
        <w:rPr>
          <w:rFonts w:eastAsia="Times New Roman"/>
          <w:vertAlign w:val="superscript"/>
        </w:rPr>
        <w:t>175</w:t>
      </w:r>
      <w:r w:rsidRPr="00B94957">
        <w:fldChar w:fldCharType="end"/>
      </w:r>
      <w:r>
        <w:t xml:space="preserve"> </w:t>
      </w:r>
      <w:r w:rsidRPr="00B94957">
        <w:t xml:space="preserve">and can be affected by changes in water flow and </w:t>
      </w:r>
      <w:r>
        <w:t xml:space="preserve">the presence of </w:t>
      </w:r>
      <w:r w:rsidRPr="00FA7C15">
        <w:t>artificial barriers</w:t>
      </w:r>
      <w:r w:rsidRPr="00B94957">
        <w:t xml:space="preserve">. </w:t>
      </w:r>
      <w:r w:rsidR="0075549A">
        <w:t xml:space="preserve">Artificial barriers have disrupted sediment supply to some beaches. </w:t>
      </w:r>
    </w:p>
    <w:p w14:paraId="1588B8AB" w14:textId="5EF7F57A" w:rsidR="0097472F" w:rsidRDefault="002007E0" w:rsidP="00C52A85">
      <w:r w:rsidRPr="00333A22">
        <w:rPr>
          <w:color w:val="000000" w:themeColor="text1"/>
        </w:rPr>
        <w:t xml:space="preserve">The </w:t>
      </w:r>
      <w:r w:rsidR="00B574BF" w:rsidRPr="00D5523F">
        <w:t xml:space="preserve">mobilisation of large quantities of iron and aluminium </w:t>
      </w:r>
      <w:r w:rsidR="00B574BF">
        <w:t xml:space="preserve">and heavy metals in surface and groundwater </w:t>
      </w:r>
      <w:r w:rsidR="00B574BF">
        <w:rPr>
          <w:color w:val="000000" w:themeColor="text1"/>
        </w:rPr>
        <w:t xml:space="preserve">following the exposure of potential </w:t>
      </w:r>
      <w:r w:rsidR="00B574BF" w:rsidRPr="006E5554">
        <w:rPr>
          <w:rFonts w:ascii="Segoe UI Semibold" w:hAnsi="Segoe UI Semibold"/>
          <w:b/>
          <w:color w:val="000000" w:themeColor="text1"/>
        </w:rPr>
        <w:t>acid sulphate soils</w:t>
      </w:r>
      <w:r w:rsidRPr="00333A22">
        <w:rPr>
          <w:color w:val="000000" w:themeColor="text1"/>
        </w:rPr>
        <w:t xml:space="preserve"> </w:t>
      </w:r>
      <w:r w:rsidR="00B574BF">
        <w:rPr>
          <w:color w:val="000000" w:themeColor="text1"/>
        </w:rPr>
        <w:t>can</w:t>
      </w:r>
      <w:r w:rsidRPr="00333A22">
        <w:rPr>
          <w:color w:val="000000" w:themeColor="text1"/>
        </w:rPr>
        <w:t xml:space="preserve"> affect many species</w:t>
      </w:r>
      <w:r w:rsidR="00B574BF" w:rsidRPr="00B574BF">
        <w:rPr>
          <w:color w:val="000000" w:themeColor="text1"/>
        </w:rPr>
        <w:t xml:space="preserve"> </w:t>
      </w:r>
      <w:r w:rsidR="00B574BF" w:rsidRPr="00333A22">
        <w:rPr>
          <w:color w:val="000000" w:themeColor="text1"/>
        </w:rPr>
        <w:t>at a local scale</w:t>
      </w:r>
      <w:r w:rsidRPr="00333A22">
        <w:rPr>
          <w:color w:val="000000" w:themeColor="text1"/>
        </w:rPr>
        <w:t xml:space="preserve">, both immediately and </w:t>
      </w:r>
      <w:r w:rsidR="00B574BF">
        <w:rPr>
          <w:color w:val="000000" w:themeColor="text1"/>
        </w:rPr>
        <w:t>through accumulation in</w:t>
      </w:r>
      <w:r w:rsidRPr="00333A22">
        <w:rPr>
          <w:color w:val="000000" w:themeColor="text1"/>
        </w:rPr>
        <w:t xml:space="preserve"> food chains. </w:t>
      </w:r>
      <w:r w:rsidR="00B574BF">
        <w:rPr>
          <w:color w:val="000000" w:themeColor="text1"/>
          <w:lang w:val="en"/>
        </w:rPr>
        <w:t>Examples include</w:t>
      </w:r>
      <w:r w:rsidRPr="00333A22">
        <w:rPr>
          <w:color w:val="000000" w:themeColor="text1"/>
          <w:lang w:val="en"/>
        </w:rPr>
        <w:t xml:space="preserve"> mangroves, seagrass meadows, invertebrates and fish</w:t>
      </w:r>
      <w:r w:rsidR="00144DF4">
        <w:rPr>
          <w:color w:val="000000" w:themeColor="text1"/>
          <w:lang w:val="en"/>
        </w:rPr>
        <w:t>es</w:t>
      </w:r>
      <w:r w:rsidRPr="00333A22">
        <w:rPr>
          <w:color w:val="000000" w:themeColor="text1"/>
          <w:lang w:val="en"/>
        </w:rPr>
        <w:t xml:space="preserve">. </w:t>
      </w:r>
      <w:r w:rsidR="004A187E">
        <w:rPr>
          <w:color w:val="000000" w:themeColor="text1"/>
          <w:lang w:val="en"/>
        </w:rPr>
        <w:t xml:space="preserve">In addition, south of the Region, exposure </w:t>
      </w:r>
      <w:r w:rsidR="00571320">
        <w:rPr>
          <w:color w:val="000000" w:themeColor="text1"/>
          <w:lang w:val="en"/>
        </w:rPr>
        <w:t xml:space="preserve">of the soils has </w:t>
      </w:r>
      <w:r w:rsidR="00571320">
        <w:t>been</w:t>
      </w:r>
      <w:r w:rsidR="00571320" w:rsidRPr="00D5523F">
        <w:t xml:space="preserve"> linked to algal blooms such as </w:t>
      </w:r>
      <w:r w:rsidR="00571320">
        <w:t xml:space="preserve">the </w:t>
      </w:r>
      <w:r w:rsidR="00571320" w:rsidRPr="00D5523F">
        <w:t xml:space="preserve">toxic </w:t>
      </w:r>
      <w:r w:rsidR="00571320" w:rsidRPr="00D5523F">
        <w:rPr>
          <w:i/>
        </w:rPr>
        <w:t>Lyngb</w:t>
      </w:r>
      <w:r w:rsidR="00571320">
        <w:rPr>
          <w:i/>
        </w:rPr>
        <w:t>y</w:t>
      </w:r>
      <w:r w:rsidR="00571320" w:rsidRPr="00D5523F">
        <w:rPr>
          <w:i/>
        </w:rPr>
        <w:t>a</w:t>
      </w:r>
      <w:r w:rsidR="00571320">
        <w:rPr>
          <w:i/>
        </w:rPr>
        <w:t xml:space="preserve"> </w:t>
      </w:r>
      <w:r w:rsidR="00571320" w:rsidRPr="009C7E3A">
        <w:t>species</w:t>
      </w:r>
      <w:r w:rsidR="00571320" w:rsidRPr="00D5523F">
        <w:rPr>
          <w:i/>
        </w:rPr>
        <w:t>.</w:t>
      </w:r>
      <w:r w:rsidR="00571320">
        <w:fldChar w:fldCharType="begin"/>
      </w:r>
      <w:r w:rsidR="00C52A85">
        <w:instrText>ADDIN RW.CITE{{21108 Ahern,K.S. 2006}}</w:instrText>
      </w:r>
      <w:r w:rsidR="00571320">
        <w:fldChar w:fldCharType="separate"/>
      </w:r>
      <w:r w:rsidR="00C52A85" w:rsidRPr="00C52A85">
        <w:rPr>
          <w:rFonts w:eastAsia="Times New Roman"/>
          <w:vertAlign w:val="superscript"/>
        </w:rPr>
        <w:t>176</w:t>
      </w:r>
      <w:r w:rsidR="00571320">
        <w:fldChar w:fldCharType="end"/>
      </w:r>
      <w:r w:rsidR="005B1E2C">
        <w:t xml:space="preserve"> </w:t>
      </w:r>
      <w:r w:rsidRPr="00333A22">
        <w:rPr>
          <w:color w:val="000000" w:themeColor="text1"/>
          <w:lang w:val="en"/>
        </w:rPr>
        <w:t>The effects are often long</w:t>
      </w:r>
      <w:r w:rsidR="001133CA">
        <w:rPr>
          <w:color w:val="000000" w:themeColor="text1"/>
          <w:lang w:val="en"/>
        </w:rPr>
        <w:t xml:space="preserve"> </w:t>
      </w:r>
      <w:r w:rsidRPr="00333A22">
        <w:rPr>
          <w:color w:val="000000" w:themeColor="text1"/>
          <w:lang w:val="en"/>
        </w:rPr>
        <w:t>term and difficult to reverse.</w:t>
      </w:r>
      <w:r w:rsidRPr="00333A22">
        <w:rPr>
          <w:color w:val="000000" w:themeColor="text1"/>
          <w:lang w:val="en"/>
        </w:rPr>
        <w:fldChar w:fldCharType="begin"/>
      </w:r>
      <w:r w:rsidR="00C52A85">
        <w:rPr>
          <w:color w:val="000000" w:themeColor="text1"/>
          <w:lang w:val="en"/>
        </w:rPr>
        <w:instrText>ADDIN RW.CITE{{20776 Sammut,J. 1996; 17730 Powell,B. 2004}}</w:instrText>
      </w:r>
      <w:r w:rsidRPr="00333A22">
        <w:rPr>
          <w:color w:val="000000" w:themeColor="text1"/>
          <w:lang w:val="en"/>
        </w:rPr>
        <w:fldChar w:fldCharType="separate"/>
      </w:r>
      <w:r w:rsidR="00C52A85" w:rsidRPr="00C52A85">
        <w:rPr>
          <w:rFonts w:eastAsia="Times New Roman"/>
          <w:vertAlign w:val="superscript"/>
        </w:rPr>
        <w:t>177,178</w:t>
      </w:r>
      <w:r w:rsidRPr="00333A22">
        <w:rPr>
          <w:color w:val="000000" w:themeColor="text1"/>
          <w:lang w:val="en"/>
        </w:rPr>
        <w:fldChar w:fldCharType="end"/>
      </w:r>
    </w:p>
    <w:p w14:paraId="47551617" w14:textId="06C94795" w:rsidR="00762275" w:rsidRDefault="00762275" w:rsidP="00C52A85">
      <w:pPr>
        <w:rPr>
          <w:color w:val="000000" w:themeColor="text1"/>
        </w:rPr>
      </w:pPr>
      <w:r w:rsidRPr="002A3858">
        <w:rPr>
          <w:color w:val="000000" w:themeColor="text1"/>
        </w:rPr>
        <w:t xml:space="preserve">The </w:t>
      </w:r>
      <w:r w:rsidR="00571320">
        <w:rPr>
          <w:color w:val="000000" w:themeColor="text1"/>
        </w:rPr>
        <w:t xml:space="preserve">localised </w:t>
      </w:r>
      <w:r w:rsidRPr="002A3858">
        <w:rPr>
          <w:color w:val="000000" w:themeColor="text1"/>
        </w:rPr>
        <w:t xml:space="preserve">presence of </w:t>
      </w:r>
      <w:r w:rsidRPr="006E5554">
        <w:rPr>
          <w:rFonts w:ascii="Segoe UI Semibold" w:hAnsi="Segoe UI Semibold"/>
          <w:b/>
          <w:color w:val="000000" w:themeColor="text1"/>
        </w:rPr>
        <w:t>artificial light</w:t>
      </w:r>
      <w:r w:rsidR="00571320" w:rsidRPr="006E5554">
        <w:rPr>
          <w:rFonts w:ascii="Segoe UI Semibold" w:hAnsi="Segoe UI Semibold"/>
          <w:b/>
          <w:color w:val="000000" w:themeColor="text1"/>
        </w:rPr>
        <w:t>,</w:t>
      </w:r>
      <w:r w:rsidR="00571320">
        <w:rPr>
          <w:b/>
          <w:color w:val="000000" w:themeColor="text1"/>
        </w:rPr>
        <w:t xml:space="preserve"> </w:t>
      </w:r>
      <w:r w:rsidR="00571320" w:rsidRPr="00571320">
        <w:rPr>
          <w:color w:val="000000" w:themeColor="text1"/>
        </w:rPr>
        <w:t xml:space="preserve">sometimes exacerbated by </w:t>
      </w:r>
      <w:r w:rsidR="005B1CF9">
        <w:rPr>
          <w:color w:val="000000" w:themeColor="text1"/>
        </w:rPr>
        <w:t>removal</w:t>
      </w:r>
      <w:r w:rsidR="00571320" w:rsidRPr="00571320">
        <w:rPr>
          <w:color w:val="000000" w:themeColor="text1"/>
        </w:rPr>
        <w:t xml:space="preserve"> of beachfront vegetation and topography,</w:t>
      </w:r>
      <w:r w:rsidRPr="00571320">
        <w:rPr>
          <w:color w:val="000000" w:themeColor="text1"/>
        </w:rPr>
        <w:t xml:space="preserve"> </w:t>
      </w:r>
      <w:r w:rsidRPr="002A3858">
        <w:rPr>
          <w:color w:val="000000" w:themeColor="text1"/>
        </w:rPr>
        <w:t>affects some species.</w:t>
      </w:r>
      <w:r>
        <w:rPr>
          <w:color w:val="000000" w:themeColor="text1"/>
        </w:rPr>
        <w:t xml:space="preserve"> </w:t>
      </w:r>
      <w:r w:rsidR="00571320">
        <w:rPr>
          <w:color w:val="000000" w:themeColor="text1"/>
        </w:rPr>
        <w:t>They</w:t>
      </w:r>
      <w:r>
        <w:rPr>
          <w:color w:val="000000" w:themeColor="text1"/>
        </w:rPr>
        <w:t xml:space="preserve"> can be attracted to or deterred from light or become disorientated</w:t>
      </w:r>
      <w:r w:rsidR="001E47A8">
        <w:rPr>
          <w:color w:val="000000" w:themeColor="text1"/>
        </w:rPr>
        <w:t>,</w:t>
      </w:r>
      <w:r w:rsidR="00571320">
        <w:rPr>
          <w:color w:val="000000" w:themeColor="text1"/>
        </w:rPr>
        <w:t xml:space="preserve"> and fo</w:t>
      </w:r>
      <w:r>
        <w:rPr>
          <w:color w:val="000000" w:themeColor="text1"/>
        </w:rPr>
        <w:t>raging, reproduction, communication and other critical behaviours</w:t>
      </w:r>
      <w:r w:rsidR="00571320">
        <w:rPr>
          <w:color w:val="000000" w:themeColor="text1"/>
        </w:rPr>
        <w:t xml:space="preserve"> can be disrupted</w:t>
      </w:r>
      <w:r>
        <w:rPr>
          <w:color w:val="000000" w:themeColor="text1"/>
        </w:rPr>
        <w:t>.</w:t>
      </w:r>
      <w:r>
        <w:rPr>
          <w:color w:val="000000" w:themeColor="text1"/>
        </w:rPr>
        <w:fldChar w:fldCharType="begin"/>
      </w:r>
      <w:r w:rsidR="00C52A85">
        <w:rPr>
          <w:color w:val="000000" w:themeColor="text1"/>
        </w:rPr>
        <w:instrText>ADDIN RW.CITE{{20635 Longcore,T. 2004}}</w:instrText>
      </w:r>
      <w:r>
        <w:rPr>
          <w:color w:val="000000" w:themeColor="text1"/>
        </w:rPr>
        <w:fldChar w:fldCharType="separate"/>
      </w:r>
      <w:r w:rsidR="00C52A85" w:rsidRPr="00C52A85">
        <w:rPr>
          <w:rFonts w:eastAsia="Times New Roman"/>
          <w:vertAlign w:val="superscript"/>
        </w:rPr>
        <w:t>179</w:t>
      </w:r>
      <w:r>
        <w:rPr>
          <w:color w:val="000000" w:themeColor="text1"/>
        </w:rPr>
        <w:fldChar w:fldCharType="end"/>
      </w:r>
      <w:r w:rsidR="00571320">
        <w:rPr>
          <w:color w:val="000000" w:themeColor="text1"/>
        </w:rPr>
        <w:t xml:space="preserve"> </w:t>
      </w:r>
      <w:r w:rsidRPr="002007E0">
        <w:rPr>
          <w:color w:val="000000" w:themeColor="text1"/>
        </w:rPr>
        <w:t>Artificial lighting can disorient nesting female turtle</w:t>
      </w:r>
      <w:r w:rsidR="009B70E7">
        <w:rPr>
          <w:color w:val="000000" w:themeColor="text1"/>
        </w:rPr>
        <w:t>s and their</w:t>
      </w:r>
      <w:r w:rsidRPr="002007E0">
        <w:rPr>
          <w:color w:val="000000" w:themeColor="text1"/>
        </w:rPr>
        <w:t xml:space="preserve"> hatchlings by reducing the </w:t>
      </w:r>
      <w:r w:rsidR="00571320">
        <w:rPr>
          <w:color w:val="000000" w:themeColor="text1"/>
        </w:rPr>
        <w:t>dominance</w:t>
      </w:r>
      <w:r w:rsidRPr="002007E0">
        <w:rPr>
          <w:color w:val="000000" w:themeColor="text1"/>
        </w:rPr>
        <w:t xml:space="preserve"> of natural lighting</w:t>
      </w:r>
      <w:r w:rsidR="00571320">
        <w:rPr>
          <w:color w:val="000000" w:themeColor="text1"/>
        </w:rPr>
        <w:t xml:space="preserve"> cues</w:t>
      </w:r>
      <w:r w:rsidRPr="002007E0">
        <w:rPr>
          <w:color w:val="000000" w:themeColor="text1"/>
        </w:rPr>
        <w:t>.</w:t>
      </w:r>
      <w:r w:rsidRPr="002007E0">
        <w:rPr>
          <w:color w:val="000000" w:themeColor="text1"/>
        </w:rPr>
        <w:fldChar w:fldCharType="begin"/>
      </w:r>
      <w:r w:rsidR="00C52A85">
        <w:rPr>
          <w:color w:val="000000" w:themeColor="text1"/>
        </w:rPr>
        <w:instrText>ADDIN RW.CITE{{6359 Witherington,B.E. 1992; 6197 Lohmann,K.J. 1998}}</w:instrText>
      </w:r>
      <w:r w:rsidRPr="002007E0">
        <w:rPr>
          <w:color w:val="000000" w:themeColor="text1"/>
        </w:rPr>
        <w:fldChar w:fldCharType="separate"/>
      </w:r>
      <w:r w:rsidR="00C52A85" w:rsidRPr="00C52A85">
        <w:rPr>
          <w:rFonts w:eastAsia="Times New Roman"/>
          <w:vertAlign w:val="superscript"/>
        </w:rPr>
        <w:t>180,181</w:t>
      </w:r>
      <w:r w:rsidRPr="002007E0">
        <w:rPr>
          <w:color w:val="000000" w:themeColor="text1"/>
        </w:rPr>
        <w:fldChar w:fldCharType="end"/>
      </w:r>
      <w:r w:rsidRPr="002007E0">
        <w:rPr>
          <w:color w:val="000000" w:themeColor="text1"/>
        </w:rPr>
        <w:t xml:space="preserve"> Seabird fledglings have been found to be attracted to artificial light, causing them to land and stay in urban areas.</w:t>
      </w:r>
      <w:r w:rsidRPr="002007E0">
        <w:rPr>
          <w:color w:val="000000" w:themeColor="text1"/>
        </w:rPr>
        <w:fldChar w:fldCharType="begin"/>
      </w:r>
      <w:r w:rsidR="00C52A85">
        <w:rPr>
          <w:color w:val="000000" w:themeColor="text1"/>
        </w:rPr>
        <w:instrText>ADDIN RW.CITE{{20411 Rodriguez,A. 2009}}</w:instrText>
      </w:r>
      <w:r w:rsidRPr="002007E0">
        <w:rPr>
          <w:color w:val="000000" w:themeColor="text1"/>
        </w:rPr>
        <w:fldChar w:fldCharType="separate"/>
      </w:r>
      <w:r w:rsidR="00C52A85" w:rsidRPr="00C52A85">
        <w:rPr>
          <w:rFonts w:eastAsia="Times New Roman"/>
          <w:vertAlign w:val="superscript"/>
        </w:rPr>
        <w:t>182</w:t>
      </w:r>
      <w:r w:rsidRPr="002007E0">
        <w:rPr>
          <w:color w:val="000000" w:themeColor="text1"/>
        </w:rPr>
        <w:fldChar w:fldCharType="end"/>
      </w:r>
    </w:p>
    <w:p w14:paraId="491ADD4D" w14:textId="117181B1" w:rsidR="000D21B1" w:rsidRDefault="000D21B1" w:rsidP="00C52A85">
      <w:pPr>
        <w:rPr>
          <w:color w:val="000000" w:themeColor="text1"/>
        </w:rPr>
      </w:pPr>
      <w:r>
        <w:rPr>
          <w:color w:val="000000" w:themeColor="text1"/>
        </w:rPr>
        <w:t>[</w:t>
      </w:r>
      <w:r>
        <w:t>Photograph of the port of Townsville from the air. Caption: Development of ports such as Townsville has involved reclamation of marine areas.]</w:t>
      </w:r>
    </w:p>
    <w:p w14:paraId="19AE1010" w14:textId="4FEA16BF" w:rsidR="00762275" w:rsidRPr="00B94957" w:rsidRDefault="00762275" w:rsidP="00C52A85">
      <w:r w:rsidRPr="00216053">
        <w:t xml:space="preserve">Due to the relatively minor and localised </w:t>
      </w:r>
      <w:r w:rsidR="00AB2D98">
        <w:t xml:space="preserve">urban and industrial </w:t>
      </w:r>
      <w:r w:rsidRPr="00216053">
        <w:t>development along the Region’s coast,</w:t>
      </w:r>
      <w:r>
        <w:rPr>
          <w:b/>
        </w:rPr>
        <w:t xml:space="preserve"> </w:t>
      </w:r>
      <w:r w:rsidR="006B4CF3" w:rsidRPr="006E5554">
        <w:rPr>
          <w:rFonts w:ascii="Segoe UI Semibold" w:hAnsi="Segoe UI Semibold"/>
          <w:b/>
        </w:rPr>
        <w:t xml:space="preserve">atmospheric </w:t>
      </w:r>
      <w:r w:rsidRPr="006E5554">
        <w:rPr>
          <w:rFonts w:ascii="Segoe UI Semibold" w:hAnsi="Segoe UI Semibold"/>
          <w:b/>
        </w:rPr>
        <w:t>pollution</w:t>
      </w:r>
      <w:r>
        <w:rPr>
          <w:b/>
        </w:rPr>
        <w:t xml:space="preserve"> </w:t>
      </w:r>
      <w:r w:rsidR="006B4CF3" w:rsidRPr="006B4CF3">
        <w:t xml:space="preserve">(excluding the contribution to climate change of gases such as carbon dioxide) </w:t>
      </w:r>
      <w:r w:rsidRPr="00216053">
        <w:t xml:space="preserve">is currently not a </w:t>
      </w:r>
      <w:r w:rsidR="00A54B23">
        <w:t>threat to</w:t>
      </w:r>
      <w:r w:rsidRPr="00216053">
        <w:t xml:space="preserve"> the ecosystem</w:t>
      </w:r>
      <w:r>
        <w:t xml:space="preserve">. </w:t>
      </w:r>
      <w:r w:rsidR="00F84BFE">
        <w:t xml:space="preserve">There </w:t>
      </w:r>
      <w:r w:rsidR="002F3EE2">
        <w:t xml:space="preserve">is growing </w:t>
      </w:r>
      <w:r w:rsidR="00A54B23">
        <w:t xml:space="preserve">evidence </w:t>
      </w:r>
      <w:r w:rsidR="002F3EE2">
        <w:t>about the potential threat of coal dust in the marine environment</w:t>
      </w:r>
      <w:r w:rsidR="00A06B36">
        <w:t>.</w:t>
      </w:r>
      <w:r w:rsidR="002F3EE2">
        <w:fldChar w:fldCharType="begin"/>
      </w:r>
      <w:r w:rsidR="00C52A85">
        <w:instrText>ADDIN RW.CITE{{21349 Johnson,R. 2006; 18523 Burns,K. 2011}}</w:instrText>
      </w:r>
      <w:r w:rsidR="002F3EE2">
        <w:fldChar w:fldCharType="separate"/>
      </w:r>
      <w:r w:rsidR="00C52A85" w:rsidRPr="00C52A85">
        <w:rPr>
          <w:rFonts w:eastAsia="Times New Roman"/>
          <w:vertAlign w:val="superscript"/>
        </w:rPr>
        <w:t>183,184</w:t>
      </w:r>
      <w:r w:rsidR="002F3EE2">
        <w:fldChar w:fldCharType="end"/>
      </w:r>
      <w:r w:rsidR="00973414">
        <w:t xml:space="preserve"> </w:t>
      </w:r>
      <w:r w:rsidR="00A06B36">
        <w:t>The increase in coal handling has increased the likelihood of coal dust entering the Region’s ecosystem and there</w:t>
      </w:r>
      <w:r w:rsidR="00C07D13">
        <w:t xml:space="preserve"> is a</w:t>
      </w:r>
      <w:r w:rsidR="00AB2D98">
        <w:t xml:space="preserve"> </w:t>
      </w:r>
      <w:r w:rsidR="002F3EE2">
        <w:t xml:space="preserve">lack of knowledge around </w:t>
      </w:r>
      <w:r w:rsidR="00C07D13">
        <w:t xml:space="preserve">its </w:t>
      </w:r>
      <w:r w:rsidR="002F3EE2">
        <w:t>potential chemical and physical effects.</w:t>
      </w:r>
      <w:r w:rsidR="003F3A7B">
        <w:fldChar w:fldCharType="begin"/>
      </w:r>
      <w:r w:rsidR="00C52A85">
        <w:instrText>ADDIN RW.CITE{{21550 Berry,KLE 2013}}</w:instrText>
      </w:r>
      <w:r w:rsidR="003F3A7B">
        <w:fldChar w:fldCharType="separate"/>
      </w:r>
      <w:r w:rsidR="00C52A85" w:rsidRPr="00C52A85">
        <w:rPr>
          <w:rFonts w:eastAsia="Times New Roman"/>
          <w:vertAlign w:val="superscript"/>
        </w:rPr>
        <w:t>185</w:t>
      </w:r>
      <w:r w:rsidR="003F3A7B">
        <w:fldChar w:fldCharType="end"/>
      </w:r>
      <w:r w:rsidR="002F3EE2">
        <w:t xml:space="preserve"> </w:t>
      </w:r>
      <w:r w:rsidR="00F84BFE" w:rsidRPr="00B94957">
        <w:t>Australian coal</w:t>
      </w:r>
      <w:r w:rsidR="00F84BFE">
        <w:t xml:space="preserve"> </w:t>
      </w:r>
      <w:r w:rsidR="00F84BFE" w:rsidRPr="00B94957">
        <w:t xml:space="preserve">has relatively low </w:t>
      </w:r>
      <w:r w:rsidR="00F84BFE">
        <w:t>trace element concentrations.</w:t>
      </w:r>
      <w:r w:rsidR="00F84BFE" w:rsidRPr="00B94957">
        <w:fldChar w:fldCharType="begin"/>
      </w:r>
      <w:r w:rsidR="00C52A85">
        <w:instrText>ADDIN RW.CITE{{20664 Toki,B. 2012}}</w:instrText>
      </w:r>
      <w:r w:rsidR="00F84BFE" w:rsidRPr="00B94957">
        <w:fldChar w:fldCharType="separate"/>
      </w:r>
      <w:r w:rsidR="00C52A85" w:rsidRPr="00C52A85">
        <w:rPr>
          <w:rFonts w:eastAsia="Times New Roman"/>
          <w:vertAlign w:val="superscript"/>
        </w:rPr>
        <w:t>168</w:t>
      </w:r>
      <w:r w:rsidR="00F84BFE" w:rsidRPr="00B94957">
        <w:fldChar w:fldCharType="end"/>
      </w:r>
    </w:p>
    <w:p w14:paraId="7C7ADA04" w14:textId="77777777" w:rsidR="000537E4" w:rsidRDefault="00F67D62" w:rsidP="0044666D">
      <w:pPr>
        <w:pStyle w:val="Heading3"/>
      </w:pPr>
      <w:bookmarkStart w:id="39" w:name="_Toc381775947"/>
      <w:r>
        <w:t>Vulnerability of heritage values to coastal development</w:t>
      </w:r>
      <w:bookmarkEnd w:id="39"/>
    </w:p>
    <w:p w14:paraId="00D3EAA2" w14:textId="6486DBBE" w:rsidR="00E27CBB" w:rsidRDefault="00E27CBB" w:rsidP="008D5759">
      <w:pPr>
        <w:shd w:val="clear" w:color="auto" w:fill="DBE5F1" w:themeFill="accent1" w:themeFillTint="33"/>
        <w:rPr>
          <w:rFonts w:cs="Times New Roman"/>
        </w:rPr>
      </w:pPr>
      <w:r>
        <w:rPr>
          <w:rFonts w:cs="Times New Roman"/>
        </w:rPr>
        <w:t xml:space="preserve">Key message: </w:t>
      </w:r>
      <w:r w:rsidR="008D5759" w:rsidRPr="00323765">
        <w:t>Coastal development has affected Indigenous heritage values.</w:t>
      </w:r>
    </w:p>
    <w:p w14:paraId="7C7ADA05" w14:textId="09A37B03" w:rsidR="00153C24" w:rsidRDefault="00153C24" w:rsidP="00397253">
      <w:pPr>
        <w:spacing w:after="120"/>
      </w:pPr>
      <w:r w:rsidRPr="00153C24">
        <w:t>As</w:t>
      </w:r>
      <w:r>
        <w:t xml:space="preserve"> many </w:t>
      </w:r>
      <w:r w:rsidR="00F9406D">
        <w:t xml:space="preserve">of the Region’s </w:t>
      </w:r>
      <w:r>
        <w:t>heritage values are connected with a place</w:t>
      </w:r>
      <w:r w:rsidR="00F9406D">
        <w:t>, species or the whole ecosystem</w:t>
      </w:r>
      <w:r>
        <w:t xml:space="preserve">, impacts from coastal development on the ecosystem </w:t>
      </w:r>
      <w:r w:rsidR="00F9406D">
        <w:t xml:space="preserve">(Section </w:t>
      </w:r>
      <w:r w:rsidR="00BD1893">
        <w:t>6.4.2</w:t>
      </w:r>
      <w:r w:rsidR="00F9406D">
        <w:t xml:space="preserve">) </w:t>
      </w:r>
      <w:r w:rsidR="004C4CE2">
        <w:t>are relevant to assessing the vulnerability of heritage values</w:t>
      </w:r>
      <w:r w:rsidR="001E47A8">
        <w:t xml:space="preserve"> —</w:t>
      </w:r>
      <w:r w:rsidR="004C4CE2">
        <w:t xml:space="preserve"> particularly natural heritage values, Indigenous heritage values and </w:t>
      </w:r>
      <w:r w:rsidR="00A726B6">
        <w:t xml:space="preserve">the Reef’s </w:t>
      </w:r>
      <w:r w:rsidR="00187E82">
        <w:t>o</w:t>
      </w:r>
      <w:r w:rsidR="00A726B6">
        <w:t xml:space="preserve">utstanding </w:t>
      </w:r>
      <w:r w:rsidR="00187E82">
        <w:t>u</w:t>
      </w:r>
      <w:r w:rsidR="00A726B6">
        <w:t xml:space="preserve">niversal </w:t>
      </w:r>
      <w:r w:rsidR="00187E82">
        <w:t>v</w:t>
      </w:r>
      <w:r w:rsidR="00A726B6">
        <w:t>alue</w:t>
      </w:r>
      <w:r>
        <w:t xml:space="preserve">. The following are </w:t>
      </w:r>
      <w:r w:rsidR="00F9406D">
        <w:t xml:space="preserve">additional examples of </w:t>
      </w:r>
      <w:r w:rsidR="004C4CE2">
        <w:t xml:space="preserve">their </w:t>
      </w:r>
      <w:r w:rsidR="00F9406D">
        <w:t xml:space="preserve">vulnerability to coastal </w:t>
      </w:r>
      <w:r w:rsidR="00BD1893">
        <w:t>development</w:t>
      </w:r>
      <w:r>
        <w:t xml:space="preserve">. </w:t>
      </w:r>
    </w:p>
    <w:p w14:paraId="39DE325F" w14:textId="1FCD5361" w:rsidR="00347FE8" w:rsidRPr="00493D3E" w:rsidRDefault="006C34A2" w:rsidP="00493D3E">
      <w:pPr>
        <w:spacing w:after="120"/>
        <w:rPr>
          <w:color w:val="000000" w:themeColor="text1"/>
        </w:rPr>
      </w:pPr>
      <w:r w:rsidRPr="00493D3E">
        <w:rPr>
          <w:color w:val="000000" w:themeColor="text1"/>
        </w:rPr>
        <w:t xml:space="preserve">Indigenous heritage values </w:t>
      </w:r>
      <w:r w:rsidR="00880266">
        <w:rPr>
          <w:color w:val="000000" w:themeColor="text1"/>
        </w:rPr>
        <w:t xml:space="preserve">and world heritage attributes relating to </w:t>
      </w:r>
      <w:r w:rsidR="00CD264F">
        <w:rPr>
          <w:color w:val="000000" w:themeColor="text1"/>
        </w:rPr>
        <w:t xml:space="preserve">Traditional Owners’ </w:t>
      </w:r>
      <w:r w:rsidR="00880266">
        <w:rPr>
          <w:color w:val="000000" w:themeColor="text1"/>
        </w:rPr>
        <w:t xml:space="preserve">interaction with the environment </w:t>
      </w:r>
      <w:r w:rsidRPr="00493D3E">
        <w:rPr>
          <w:color w:val="000000" w:themeColor="text1"/>
        </w:rPr>
        <w:t xml:space="preserve">are vulnerable to </w:t>
      </w:r>
      <w:r w:rsidRPr="006E5554">
        <w:rPr>
          <w:rFonts w:ascii="Segoe UI Semibold" w:hAnsi="Segoe UI Semibold"/>
          <w:b/>
          <w:color w:val="000000" w:themeColor="text1"/>
        </w:rPr>
        <w:t>c</w:t>
      </w:r>
      <w:r w:rsidR="00762275" w:rsidRPr="006E5554">
        <w:rPr>
          <w:rFonts w:ascii="Segoe UI Semibold" w:hAnsi="Segoe UI Semibold"/>
          <w:b/>
          <w:color w:val="000000" w:themeColor="text1"/>
        </w:rPr>
        <w:t>learing and modifying</w:t>
      </w:r>
      <w:r w:rsidR="000537E4" w:rsidRPr="006E5554">
        <w:rPr>
          <w:rFonts w:ascii="Segoe UI Semibold" w:hAnsi="Segoe UI Semibold"/>
          <w:b/>
          <w:color w:val="000000" w:themeColor="text1"/>
        </w:rPr>
        <w:t xml:space="preserve"> </w:t>
      </w:r>
      <w:r w:rsidRPr="006E5554">
        <w:rPr>
          <w:rFonts w:ascii="Segoe UI Semibold" w:hAnsi="Segoe UI Semibold"/>
          <w:b/>
          <w:color w:val="000000" w:themeColor="text1"/>
        </w:rPr>
        <w:t xml:space="preserve">of </w:t>
      </w:r>
      <w:r w:rsidR="000537E4" w:rsidRPr="006E5554">
        <w:rPr>
          <w:rFonts w:ascii="Segoe UI Semibold" w:hAnsi="Segoe UI Semibold"/>
          <w:b/>
          <w:color w:val="000000" w:themeColor="text1"/>
        </w:rPr>
        <w:t>terrestrial habitats</w:t>
      </w:r>
      <w:r w:rsidR="000537E4" w:rsidRPr="006E5554">
        <w:rPr>
          <w:rFonts w:ascii="Segoe UI Semibold" w:hAnsi="Segoe UI Semibold"/>
          <w:color w:val="000000" w:themeColor="text1"/>
        </w:rPr>
        <w:t xml:space="preserve">. </w:t>
      </w:r>
      <w:r w:rsidR="000537E4" w:rsidRPr="00493D3E">
        <w:rPr>
          <w:color w:val="000000" w:themeColor="text1"/>
        </w:rPr>
        <w:t>For example</w:t>
      </w:r>
      <w:r w:rsidRPr="00493D3E">
        <w:rPr>
          <w:color w:val="000000" w:themeColor="text1"/>
        </w:rPr>
        <w:t>:</w:t>
      </w:r>
    </w:p>
    <w:p w14:paraId="39C84BB9" w14:textId="64ACCADB" w:rsidR="00347FE8" w:rsidRPr="006E5554" w:rsidRDefault="000537E4" w:rsidP="006E5554">
      <w:pPr>
        <w:pStyle w:val="ListParagraph"/>
        <w:numPr>
          <w:ilvl w:val="0"/>
          <w:numId w:val="8"/>
        </w:numPr>
      </w:pPr>
      <w:r w:rsidRPr="006E5554">
        <w:t xml:space="preserve">timbers that were once abundantly available to make tools are no longer found along </w:t>
      </w:r>
      <w:r w:rsidR="00347FE8" w:rsidRPr="006E5554">
        <w:t>much</w:t>
      </w:r>
      <w:r w:rsidRPr="006E5554">
        <w:t xml:space="preserve"> of </w:t>
      </w:r>
      <w:r w:rsidR="00347FE8" w:rsidRPr="006E5554">
        <w:t>the coastline</w:t>
      </w:r>
      <w:r w:rsidRPr="006E5554">
        <w:fldChar w:fldCharType="begin"/>
      </w:r>
      <w:r w:rsidR="00C52A85" w:rsidRPr="006E5554">
        <w:instrText>ADDIN RW.CITE{{21461 Kamminga,J. 2002}}</w:instrText>
      </w:r>
      <w:r w:rsidRPr="006E5554">
        <w:fldChar w:fldCharType="separate"/>
      </w:r>
      <w:r w:rsidR="00C52A85" w:rsidRPr="006E5554">
        <w:rPr>
          <w:rFonts w:eastAsia="Times New Roman"/>
          <w:vertAlign w:val="superscript"/>
        </w:rPr>
        <w:t>186</w:t>
      </w:r>
      <w:r w:rsidRPr="006E5554">
        <w:fldChar w:fldCharType="end"/>
      </w:r>
    </w:p>
    <w:p w14:paraId="76E9BE85" w14:textId="6F1CB9C4" w:rsidR="006C34A2" w:rsidRPr="006E5554" w:rsidRDefault="000537E4" w:rsidP="006E5554">
      <w:pPr>
        <w:pStyle w:val="ListParagraph"/>
        <w:numPr>
          <w:ilvl w:val="0"/>
          <w:numId w:val="8"/>
        </w:numPr>
      </w:pPr>
      <w:r w:rsidRPr="006E5554">
        <w:t>in Dharumbal country, coastal pandanus was and still is used for making baskets and matting</w:t>
      </w:r>
      <w:r w:rsidR="00347FE8" w:rsidRPr="006E5554">
        <w:t xml:space="preserve">, but its </w:t>
      </w:r>
      <w:r w:rsidRPr="006E5554">
        <w:t>distribution and abundance has been greatly reduced</w:t>
      </w:r>
      <w:r w:rsidRPr="006E5554">
        <w:fldChar w:fldCharType="begin"/>
      </w:r>
      <w:r w:rsidR="00C52A85" w:rsidRPr="006E5554">
        <w:instrText>ADDIN RW.CITE{{21359 Mann,M. 2013}}</w:instrText>
      </w:r>
      <w:r w:rsidRPr="006E5554">
        <w:fldChar w:fldCharType="separate"/>
      </w:r>
      <w:r w:rsidR="00C52A85" w:rsidRPr="006E5554">
        <w:rPr>
          <w:rFonts w:eastAsia="Times New Roman"/>
          <w:vertAlign w:val="superscript"/>
        </w:rPr>
        <w:t>187</w:t>
      </w:r>
      <w:r w:rsidRPr="006E5554">
        <w:fldChar w:fldCharType="end"/>
      </w:r>
    </w:p>
    <w:p w14:paraId="2B431842" w14:textId="6E33D139" w:rsidR="006C34A2" w:rsidRPr="006E5554" w:rsidRDefault="000537E4" w:rsidP="006E5554">
      <w:pPr>
        <w:pStyle w:val="ListParagraph"/>
        <w:numPr>
          <w:ilvl w:val="0"/>
          <w:numId w:val="8"/>
        </w:numPr>
      </w:pPr>
      <w:r w:rsidRPr="006E5554">
        <w:t>the distribution and abundance of the corkwood tree, a well-used and important tree for Wulgurukaba Traditional Owners</w:t>
      </w:r>
      <w:r w:rsidR="006C34A2" w:rsidRPr="006E5554">
        <w:t>, has been reduced</w:t>
      </w:r>
      <w:r w:rsidRPr="006E5554">
        <w:fldChar w:fldCharType="begin"/>
      </w:r>
      <w:r w:rsidR="00C52A85" w:rsidRPr="006E5554">
        <w:instrText>ADDIN RW.CITE{{21119 Allan,R. 2010}}</w:instrText>
      </w:r>
      <w:r w:rsidRPr="006E5554">
        <w:fldChar w:fldCharType="separate"/>
      </w:r>
      <w:r w:rsidR="00C52A85" w:rsidRPr="006E5554">
        <w:rPr>
          <w:rFonts w:eastAsia="Times New Roman"/>
          <w:vertAlign w:val="superscript"/>
        </w:rPr>
        <w:t>188</w:t>
      </w:r>
      <w:r w:rsidRPr="006E5554">
        <w:fldChar w:fldCharType="end"/>
      </w:r>
    </w:p>
    <w:p w14:paraId="370D9FC8" w14:textId="0153F439" w:rsidR="006C34A2" w:rsidRPr="006E5554" w:rsidRDefault="006C34A2" w:rsidP="006E5554">
      <w:pPr>
        <w:pStyle w:val="ListParagraph"/>
        <w:numPr>
          <w:ilvl w:val="0"/>
          <w:numId w:val="8"/>
        </w:numPr>
      </w:pPr>
      <w:r w:rsidRPr="006E5554">
        <w:t>a</w:t>
      </w:r>
      <w:r w:rsidR="000537E4" w:rsidRPr="006E5554">
        <w:t xml:space="preserve"> traditional burial site</w:t>
      </w:r>
      <w:r w:rsidRPr="006E5554">
        <w:t>, including 40 human remains,</w:t>
      </w:r>
      <w:r w:rsidR="000537E4" w:rsidRPr="006E5554">
        <w:t xml:space="preserve"> was disturbed in </w:t>
      </w:r>
      <w:r w:rsidRPr="006E5554">
        <w:t>the late 1990s</w:t>
      </w:r>
      <w:r w:rsidR="000537E4" w:rsidRPr="006E5554">
        <w:t xml:space="preserve"> when a dam was built on</w:t>
      </w:r>
      <w:r w:rsidRPr="006E5554">
        <w:t xml:space="preserve"> the north side of Palm Island</w:t>
      </w:r>
      <w:r w:rsidR="000537E4" w:rsidRPr="006E5554">
        <w:fldChar w:fldCharType="begin"/>
      </w:r>
      <w:r w:rsidR="00C52A85" w:rsidRPr="006E5554">
        <w:instrText>ADDIN RW.CITE{{21036 Allan,R. 2010}}</w:instrText>
      </w:r>
      <w:r w:rsidR="000537E4" w:rsidRPr="006E5554">
        <w:fldChar w:fldCharType="separate"/>
      </w:r>
      <w:r w:rsidR="00C52A85" w:rsidRPr="006E5554">
        <w:rPr>
          <w:rFonts w:eastAsia="Times New Roman"/>
          <w:vertAlign w:val="superscript"/>
        </w:rPr>
        <w:t>189</w:t>
      </w:r>
      <w:r w:rsidR="000537E4" w:rsidRPr="006E5554">
        <w:fldChar w:fldCharType="end"/>
      </w:r>
    </w:p>
    <w:p w14:paraId="7C7ADA0D" w14:textId="61DCB532" w:rsidR="000537E4" w:rsidRPr="006E5554" w:rsidRDefault="006C34A2" w:rsidP="006E5554">
      <w:pPr>
        <w:pStyle w:val="ListParagraph"/>
        <w:numPr>
          <w:ilvl w:val="0"/>
          <w:numId w:val="8"/>
        </w:numPr>
      </w:pPr>
      <w:r w:rsidRPr="006E5554">
        <w:t xml:space="preserve">traces of the ‘big Murri camps’ are ‘long gone’ </w:t>
      </w:r>
      <w:r w:rsidR="000537E4" w:rsidRPr="006E5554">
        <w:t xml:space="preserve">along the shores </w:t>
      </w:r>
      <w:r w:rsidRPr="006E5554">
        <w:t>of Cleveland Bay and Ross River</w:t>
      </w:r>
      <w:r w:rsidRPr="006E5554">
        <w:fldChar w:fldCharType="begin"/>
      </w:r>
      <w:r w:rsidR="00C52A85" w:rsidRPr="006E5554">
        <w:instrText>ADDIN RW.CITE{{21485 Bird,M. 2009}}</w:instrText>
      </w:r>
      <w:r w:rsidRPr="006E5554">
        <w:fldChar w:fldCharType="separate"/>
      </w:r>
      <w:r w:rsidR="00C52A85" w:rsidRPr="006E5554">
        <w:rPr>
          <w:rFonts w:eastAsia="Times New Roman"/>
          <w:vertAlign w:val="superscript"/>
        </w:rPr>
        <w:t>190</w:t>
      </w:r>
      <w:r w:rsidRPr="006E5554">
        <w:fldChar w:fldCharType="end"/>
      </w:r>
      <w:r w:rsidR="000537E4" w:rsidRPr="006E5554">
        <w:t>.</w:t>
      </w:r>
    </w:p>
    <w:p w14:paraId="742AC8FD" w14:textId="77777777" w:rsidR="008F547D" w:rsidRDefault="005679A2" w:rsidP="00024492">
      <w:pPr>
        <w:rPr>
          <w:color w:val="000000" w:themeColor="text1"/>
        </w:rPr>
      </w:pPr>
      <w:r w:rsidRPr="00153C24">
        <w:rPr>
          <w:color w:val="000000" w:themeColor="text1"/>
        </w:rPr>
        <w:t>Any changes to land and seascapes are changes to T</w:t>
      </w:r>
      <w:r>
        <w:rPr>
          <w:color w:val="000000" w:themeColor="text1"/>
        </w:rPr>
        <w:t xml:space="preserve">raditional Owners’ country and are likely to </w:t>
      </w:r>
      <w:r w:rsidRPr="00153C24">
        <w:rPr>
          <w:color w:val="000000" w:themeColor="text1"/>
        </w:rPr>
        <w:t>diminish culture and heritage values such as story places, songlines and sacred sites.</w:t>
      </w:r>
      <w:r>
        <w:rPr>
          <w:color w:val="000000" w:themeColor="text1"/>
        </w:rPr>
        <w:t xml:space="preserve"> </w:t>
      </w:r>
    </w:p>
    <w:p w14:paraId="644D013D" w14:textId="3550AE67" w:rsidR="00194441" w:rsidRPr="00221E91" w:rsidRDefault="00194441" w:rsidP="00C52A85">
      <w:r w:rsidRPr="00221E91">
        <w:t xml:space="preserve">Modifying habitats directly adjacent to the Region </w:t>
      </w:r>
      <w:r w:rsidR="007A1191" w:rsidRPr="00221E91">
        <w:t xml:space="preserve">also </w:t>
      </w:r>
      <w:r w:rsidR="006424A6">
        <w:t>degrades</w:t>
      </w:r>
      <w:r w:rsidR="006424A6" w:rsidRPr="00221E91">
        <w:t xml:space="preserve"> </w:t>
      </w:r>
      <w:r w:rsidRPr="00221E91">
        <w:t xml:space="preserve">the </w:t>
      </w:r>
      <w:r w:rsidR="006424A6">
        <w:t>scenic amenity</w:t>
      </w:r>
      <w:r w:rsidRPr="00221E91">
        <w:t xml:space="preserve"> of the Region</w:t>
      </w:r>
      <w:r w:rsidR="006424A6">
        <w:t xml:space="preserve">, recognising </w:t>
      </w:r>
      <w:r w:rsidR="003B71CB">
        <w:t xml:space="preserve">that people identify </w:t>
      </w:r>
      <w:r w:rsidR="006424A6" w:rsidRPr="006424A6">
        <w:t>natural scenes of the ocean, rocks, white sand and natural coastal vegetation</w:t>
      </w:r>
      <w:r w:rsidR="006424A6">
        <w:t xml:space="preserve"> </w:t>
      </w:r>
      <w:r w:rsidR="006424A6" w:rsidRPr="006424A6">
        <w:t>without any evident development</w:t>
      </w:r>
      <w:r w:rsidR="003B71CB" w:rsidRPr="003B71CB">
        <w:t xml:space="preserve"> </w:t>
      </w:r>
      <w:r w:rsidR="003B71CB">
        <w:t>as top-rating views</w:t>
      </w:r>
      <w:r w:rsidR="003B71CB">
        <w:fldChar w:fldCharType="begin"/>
      </w:r>
      <w:r w:rsidR="00C52A85">
        <w:instrText>ADDIN RW.CITE{{22831 DepartmentofEnvironmentandHeritageProtection 2013}}</w:instrText>
      </w:r>
      <w:r w:rsidR="003B71CB">
        <w:fldChar w:fldCharType="separate"/>
      </w:r>
      <w:r w:rsidR="00C52A85" w:rsidRPr="00C52A85">
        <w:rPr>
          <w:rFonts w:eastAsia="Times New Roman"/>
          <w:vertAlign w:val="superscript"/>
        </w:rPr>
        <w:t>191</w:t>
      </w:r>
      <w:r w:rsidR="003B71CB">
        <w:fldChar w:fldCharType="end"/>
      </w:r>
      <w:r w:rsidRPr="00221E91">
        <w:t>.</w:t>
      </w:r>
      <w:r w:rsidR="005679A2" w:rsidRPr="005679A2">
        <w:rPr>
          <w:color w:val="000000" w:themeColor="text1"/>
        </w:rPr>
        <w:t xml:space="preserve"> </w:t>
      </w:r>
    </w:p>
    <w:p w14:paraId="7910E0C4" w14:textId="2304607F" w:rsidR="005679A2" w:rsidRPr="001E5D41" w:rsidRDefault="005679A2" w:rsidP="005679A2">
      <w:pPr>
        <w:spacing w:after="120"/>
        <w:rPr>
          <w:color w:val="000000" w:themeColor="text1"/>
        </w:rPr>
      </w:pPr>
      <w:r w:rsidRPr="001E5D41">
        <w:rPr>
          <w:color w:val="000000" w:themeColor="text1"/>
        </w:rPr>
        <w:t xml:space="preserve">Development of island resorts can affect the Region’s heritage values — a factor taken into account in </w:t>
      </w:r>
      <w:r>
        <w:rPr>
          <w:color w:val="000000" w:themeColor="text1"/>
        </w:rPr>
        <w:t xml:space="preserve">relevant </w:t>
      </w:r>
      <w:r w:rsidRPr="001E5D41">
        <w:rPr>
          <w:color w:val="000000" w:themeColor="text1"/>
        </w:rPr>
        <w:t xml:space="preserve">impact assessments. Traditional Owners’ cultural values </w:t>
      </w:r>
      <w:r>
        <w:rPr>
          <w:color w:val="000000" w:themeColor="text1"/>
        </w:rPr>
        <w:t xml:space="preserve">and world heritage attributes relating to </w:t>
      </w:r>
      <w:r w:rsidR="00CD264F">
        <w:rPr>
          <w:color w:val="000000" w:themeColor="text1"/>
        </w:rPr>
        <w:t xml:space="preserve">their </w:t>
      </w:r>
      <w:r>
        <w:rPr>
          <w:color w:val="000000" w:themeColor="text1"/>
        </w:rPr>
        <w:t xml:space="preserve">interaction with the environment, </w:t>
      </w:r>
      <w:r w:rsidRPr="001E5D41">
        <w:rPr>
          <w:color w:val="000000" w:themeColor="text1"/>
        </w:rPr>
        <w:t>as well as people’s personal attachment more broadly</w:t>
      </w:r>
      <w:r>
        <w:rPr>
          <w:color w:val="000000" w:themeColor="text1"/>
        </w:rPr>
        <w:t>,</w:t>
      </w:r>
      <w:r w:rsidRPr="001E5D41">
        <w:rPr>
          <w:color w:val="000000" w:themeColor="text1"/>
        </w:rPr>
        <w:t xml:space="preserve"> can be diminished by the scale and nature of the built infrastructure and the resulting increasing use</w:t>
      </w:r>
      <w:r w:rsidR="00DF2085">
        <w:rPr>
          <w:color w:val="000000" w:themeColor="text1"/>
        </w:rPr>
        <w:t>, for example the development of island resorts</w:t>
      </w:r>
      <w:r w:rsidRPr="001E5D41">
        <w:rPr>
          <w:color w:val="000000" w:themeColor="text1"/>
        </w:rPr>
        <w:t>. World heritage values may be affected by changing the naturalness and integrity of an area</w:t>
      </w:r>
      <w:r>
        <w:rPr>
          <w:color w:val="000000" w:themeColor="text1"/>
        </w:rPr>
        <w:t xml:space="preserve">. </w:t>
      </w:r>
    </w:p>
    <w:p w14:paraId="61493480" w14:textId="53A34F1E" w:rsidR="006C34A2" w:rsidRDefault="000537E4" w:rsidP="00397253">
      <w:pPr>
        <w:spacing w:after="120"/>
        <w:rPr>
          <w:color w:val="000000" w:themeColor="text1"/>
        </w:rPr>
      </w:pPr>
      <w:r w:rsidRPr="00153C24">
        <w:rPr>
          <w:color w:val="000000" w:themeColor="text1"/>
        </w:rPr>
        <w:t xml:space="preserve">Historically, some </w:t>
      </w:r>
      <w:r w:rsidRPr="006E5554">
        <w:rPr>
          <w:rFonts w:ascii="Segoe UI Semibold" w:hAnsi="Segoe UI Semibold"/>
          <w:b/>
          <w:color w:val="000000" w:themeColor="text1"/>
        </w:rPr>
        <w:t>coastal</w:t>
      </w:r>
      <w:r w:rsidRPr="006E5554">
        <w:rPr>
          <w:rFonts w:ascii="Segoe UI Semibold" w:hAnsi="Segoe UI Semibold"/>
          <w:color w:val="000000" w:themeColor="text1"/>
        </w:rPr>
        <w:t xml:space="preserve"> </w:t>
      </w:r>
      <w:r w:rsidRPr="006E5554">
        <w:rPr>
          <w:rFonts w:ascii="Segoe UI Semibold" w:hAnsi="Segoe UI Semibold"/>
          <w:b/>
          <w:color w:val="000000" w:themeColor="text1"/>
        </w:rPr>
        <w:t>reclamation</w:t>
      </w:r>
      <w:r w:rsidRPr="00153C24">
        <w:rPr>
          <w:color w:val="000000" w:themeColor="text1"/>
        </w:rPr>
        <w:t xml:space="preserve"> has been undertaken without proper engagement or consultation with Traditional Owners, resulting in effects on Indigenous heritage values. For example</w:t>
      </w:r>
      <w:r w:rsidR="006C34A2">
        <w:rPr>
          <w:color w:val="000000" w:themeColor="text1"/>
        </w:rPr>
        <w:t>:</w:t>
      </w:r>
    </w:p>
    <w:p w14:paraId="7CD7B163" w14:textId="7255723D" w:rsidR="006C34A2" w:rsidRPr="006E5554" w:rsidRDefault="000537E4" w:rsidP="006E5554">
      <w:pPr>
        <w:pStyle w:val="ListParagraph"/>
        <w:numPr>
          <w:ilvl w:val="0"/>
          <w:numId w:val="9"/>
        </w:numPr>
      </w:pPr>
      <w:r w:rsidRPr="006E5554">
        <w:t xml:space="preserve">in the Nelly Bay </w:t>
      </w:r>
      <w:r w:rsidRPr="006E5554">
        <w:rPr>
          <w:rStyle w:val="ListparaChar"/>
          <w:rFonts w:eastAsiaTheme="minorHAnsi"/>
          <w:color w:val="auto"/>
        </w:rPr>
        <w:t xml:space="preserve">harbour development on Magnetic Island there was an incident that involved digging up of </w:t>
      </w:r>
      <w:r w:rsidR="00762275" w:rsidRPr="006E5554">
        <w:rPr>
          <w:rStyle w:val="ListparaChar"/>
          <w:rFonts w:eastAsiaTheme="minorHAnsi"/>
          <w:color w:val="auto"/>
        </w:rPr>
        <w:t>human</w:t>
      </w:r>
      <w:r w:rsidR="00762275" w:rsidRPr="006E5554">
        <w:t xml:space="preserve"> </w:t>
      </w:r>
      <w:r w:rsidR="006C34A2" w:rsidRPr="006E5554">
        <w:t>remains</w:t>
      </w:r>
      <w:r w:rsidRPr="006E5554">
        <w:fldChar w:fldCharType="begin"/>
      </w:r>
      <w:r w:rsidR="00C52A85" w:rsidRPr="006E5554">
        <w:instrText>ADDIN RW.CITE{{21038 Bateman,D. 2011}}</w:instrText>
      </w:r>
      <w:r w:rsidRPr="006E5554">
        <w:fldChar w:fldCharType="separate"/>
      </w:r>
      <w:r w:rsidR="00C52A85" w:rsidRPr="006E5554">
        <w:rPr>
          <w:rFonts w:eastAsia="Times New Roman"/>
          <w:vertAlign w:val="superscript"/>
        </w:rPr>
        <w:t>192</w:t>
      </w:r>
      <w:r w:rsidRPr="006E5554">
        <w:fldChar w:fldCharType="end"/>
      </w:r>
      <w:r w:rsidRPr="006E5554">
        <w:t xml:space="preserve"> </w:t>
      </w:r>
    </w:p>
    <w:p w14:paraId="42FA6A34" w14:textId="63377EFE" w:rsidR="00C8073D" w:rsidRPr="006E5554" w:rsidRDefault="000537E4" w:rsidP="006E5554">
      <w:pPr>
        <w:pStyle w:val="ListParagraph"/>
        <w:numPr>
          <w:ilvl w:val="0"/>
          <w:numId w:val="9"/>
        </w:numPr>
      </w:pPr>
      <w:r w:rsidRPr="006E5554">
        <w:t>Bindal Traditional Owners have reported that Ross Creek fish traps have disappeared due to reclamation, meaning it is no longer possible to pass on this traditional</w:t>
      </w:r>
      <w:r w:rsidR="00C8073D" w:rsidRPr="006E5554">
        <w:t xml:space="preserve"> practice to future generations</w:t>
      </w:r>
      <w:r w:rsidRPr="006E5554">
        <w:rPr>
          <w:highlight w:val="yellow"/>
        </w:rPr>
        <w:fldChar w:fldCharType="begin"/>
      </w:r>
      <w:r w:rsidR="00C52A85" w:rsidRPr="006E5554">
        <w:rPr>
          <w:highlight w:val="yellow"/>
        </w:rPr>
        <w:instrText>ADDIN RW.CITE{{21458 Tapim,John 2013}}</w:instrText>
      </w:r>
      <w:r w:rsidRPr="006E5554">
        <w:rPr>
          <w:highlight w:val="yellow"/>
        </w:rPr>
        <w:fldChar w:fldCharType="separate"/>
      </w:r>
      <w:r w:rsidR="00C52A85" w:rsidRPr="006E5554">
        <w:rPr>
          <w:rFonts w:eastAsia="Times New Roman"/>
          <w:vertAlign w:val="superscript"/>
        </w:rPr>
        <w:t>193</w:t>
      </w:r>
      <w:r w:rsidRPr="006E5554">
        <w:rPr>
          <w:highlight w:val="yellow"/>
        </w:rPr>
        <w:fldChar w:fldCharType="end"/>
      </w:r>
      <w:r w:rsidRPr="006E5554">
        <w:t xml:space="preserve"> </w:t>
      </w:r>
    </w:p>
    <w:p w14:paraId="7C7ADA0E" w14:textId="6C7CBC5A" w:rsidR="000537E4" w:rsidRPr="006E5554" w:rsidRDefault="000537E4" w:rsidP="006E5554">
      <w:pPr>
        <w:pStyle w:val="ListParagraph"/>
        <w:numPr>
          <w:ilvl w:val="0"/>
          <w:numId w:val="9"/>
        </w:numPr>
      </w:pPr>
      <w:r w:rsidRPr="006E5554">
        <w:t>at Clump Point near Mission Beach — a culturally important story place</w:t>
      </w:r>
      <w:r w:rsidR="00C8073D" w:rsidRPr="006E5554">
        <w:t xml:space="preserve"> — changes due to development mean the storyline </w:t>
      </w:r>
      <w:r w:rsidRPr="006E5554">
        <w:t>involv</w:t>
      </w:r>
      <w:r w:rsidR="00C8073D" w:rsidRPr="006E5554">
        <w:t>ing</w:t>
      </w:r>
      <w:r w:rsidRPr="006E5554">
        <w:t xml:space="preserve"> the shape of the bay and headland</w:t>
      </w:r>
      <w:r w:rsidR="00C8073D" w:rsidRPr="006E5554">
        <w:t xml:space="preserve"> </w:t>
      </w:r>
      <w:r w:rsidRPr="006E5554">
        <w:t>is broken and the significant cultural site has been affected</w:t>
      </w:r>
      <w:r w:rsidR="00C8073D" w:rsidRPr="006E5554">
        <w:rPr>
          <w:highlight w:val="yellow"/>
        </w:rPr>
        <w:fldChar w:fldCharType="begin"/>
      </w:r>
      <w:r w:rsidR="00C52A85" w:rsidRPr="006E5554">
        <w:rPr>
          <w:highlight w:val="yellow"/>
        </w:rPr>
        <w:instrText>ADDIN RW.CITE{{21462 Pentecost,P. 2007}}</w:instrText>
      </w:r>
      <w:r w:rsidR="00C8073D" w:rsidRPr="006E5554">
        <w:rPr>
          <w:highlight w:val="yellow"/>
        </w:rPr>
        <w:fldChar w:fldCharType="separate"/>
      </w:r>
      <w:r w:rsidR="00C52A85" w:rsidRPr="006E5554">
        <w:rPr>
          <w:rFonts w:eastAsia="Times New Roman"/>
          <w:vertAlign w:val="superscript"/>
        </w:rPr>
        <w:t>194</w:t>
      </w:r>
      <w:r w:rsidR="00C8073D" w:rsidRPr="006E5554">
        <w:rPr>
          <w:highlight w:val="yellow"/>
        </w:rPr>
        <w:fldChar w:fldCharType="end"/>
      </w:r>
      <w:r w:rsidRPr="006E5554">
        <w:t>.</w:t>
      </w:r>
      <w:r w:rsidR="00C8073D" w:rsidRPr="006E5554">
        <w:t xml:space="preserve"> </w:t>
      </w:r>
    </w:p>
    <w:p w14:paraId="366396B7" w14:textId="6F1904DF" w:rsidR="00F872A6" w:rsidRPr="00F872A6" w:rsidRDefault="00F872A6" w:rsidP="00397253">
      <w:pPr>
        <w:spacing w:after="120"/>
        <w:rPr>
          <w:color w:val="000000" w:themeColor="text1"/>
        </w:rPr>
      </w:pPr>
      <w:r>
        <w:rPr>
          <w:color w:val="000000" w:themeColor="text1"/>
        </w:rPr>
        <w:t>In addition, h</w:t>
      </w:r>
      <w:r w:rsidRPr="00F872A6">
        <w:rPr>
          <w:color w:val="000000" w:themeColor="text1"/>
        </w:rPr>
        <w:t>istoric heritage values can be affected by modification of coastal landscapes and reclamation of the coast. For example,</w:t>
      </w:r>
      <w:r w:rsidR="00DF2085">
        <w:rPr>
          <w:color w:val="000000" w:themeColor="text1"/>
        </w:rPr>
        <w:t xml:space="preserve"> there is the chance that</w:t>
      </w:r>
      <w:r w:rsidR="00DF2085" w:rsidRPr="00F872A6">
        <w:rPr>
          <w:color w:val="000000" w:themeColor="text1"/>
        </w:rPr>
        <w:t xml:space="preserve"> </w:t>
      </w:r>
      <w:r w:rsidRPr="00F872A6">
        <w:rPr>
          <w:color w:val="000000" w:themeColor="text1"/>
        </w:rPr>
        <w:t xml:space="preserve">unidentified wrecks may have been buried or disturbed in previous coastal reclamation projects and there is the potential for historically significant landscapes to be affected, such as places recorded or visited by early explorers. </w:t>
      </w:r>
      <w:r w:rsidR="00C41D65">
        <w:rPr>
          <w:color w:val="000000" w:themeColor="text1"/>
        </w:rPr>
        <w:t>B</w:t>
      </w:r>
      <w:r w:rsidR="00C41D65" w:rsidRPr="00C41D65">
        <w:rPr>
          <w:color w:val="000000" w:themeColor="text1"/>
        </w:rPr>
        <w:t xml:space="preserve">uilt heritage, underwater wrecks and historic sites </w:t>
      </w:r>
      <w:r w:rsidR="00C41D65">
        <w:rPr>
          <w:color w:val="000000" w:themeColor="text1"/>
        </w:rPr>
        <w:t xml:space="preserve">that are more remote </w:t>
      </w:r>
      <w:r w:rsidR="00C41D65" w:rsidRPr="00C41D65">
        <w:rPr>
          <w:color w:val="000000" w:themeColor="text1"/>
        </w:rPr>
        <w:t>within the Region are likely to be less affected by coastal development.</w:t>
      </w:r>
    </w:p>
    <w:p w14:paraId="7C7ADA0F" w14:textId="0DA3B548" w:rsidR="00153C24" w:rsidRDefault="00194441" w:rsidP="00397253">
      <w:pPr>
        <w:spacing w:after="120"/>
        <w:rPr>
          <w:color w:val="000000" w:themeColor="text1"/>
        </w:rPr>
      </w:pPr>
      <w:r>
        <w:rPr>
          <w:color w:val="000000" w:themeColor="text1"/>
        </w:rPr>
        <w:t xml:space="preserve">Species that are of cultural significance to Traditional </w:t>
      </w:r>
      <w:r w:rsidR="00091E2D">
        <w:rPr>
          <w:color w:val="000000" w:themeColor="text1"/>
        </w:rPr>
        <w:t>O</w:t>
      </w:r>
      <w:r>
        <w:rPr>
          <w:color w:val="000000" w:themeColor="text1"/>
        </w:rPr>
        <w:t xml:space="preserve">wners </w:t>
      </w:r>
      <w:r w:rsidR="00D751DC">
        <w:rPr>
          <w:color w:val="000000" w:themeColor="text1"/>
        </w:rPr>
        <w:t>can be impacted by coastal development. M</w:t>
      </w:r>
      <w:r>
        <w:rPr>
          <w:color w:val="000000" w:themeColor="text1"/>
        </w:rPr>
        <w:t xml:space="preserve">arine turtles and seabirds can be affected </w:t>
      </w:r>
      <w:r w:rsidR="00D751DC">
        <w:rPr>
          <w:color w:val="000000" w:themeColor="text1"/>
        </w:rPr>
        <w:t xml:space="preserve">by </w:t>
      </w:r>
      <w:r w:rsidR="00D751DC" w:rsidRPr="006E5554">
        <w:rPr>
          <w:rFonts w:ascii="Segoe UI Semibold" w:hAnsi="Segoe UI Semibold"/>
          <w:b/>
          <w:color w:val="000000" w:themeColor="text1"/>
        </w:rPr>
        <w:t>artificial light</w:t>
      </w:r>
      <w:r w:rsidR="00D751DC" w:rsidRPr="003F3A7B">
        <w:rPr>
          <w:color w:val="000000" w:themeColor="text1"/>
        </w:rPr>
        <w:t>, and</w:t>
      </w:r>
      <w:r w:rsidR="00D751DC">
        <w:rPr>
          <w:b/>
          <w:color w:val="000000" w:themeColor="text1"/>
        </w:rPr>
        <w:t xml:space="preserve"> </w:t>
      </w:r>
      <w:r w:rsidR="00AC490D">
        <w:rPr>
          <w:color w:val="000000" w:themeColor="text1"/>
        </w:rPr>
        <w:t xml:space="preserve">some </w:t>
      </w:r>
      <w:r w:rsidR="001E47A8">
        <w:rPr>
          <w:color w:val="000000" w:themeColor="text1"/>
        </w:rPr>
        <w:t xml:space="preserve">fish </w:t>
      </w:r>
      <w:r w:rsidR="00AC490D">
        <w:rPr>
          <w:color w:val="000000" w:themeColor="text1"/>
        </w:rPr>
        <w:t>species are</w:t>
      </w:r>
      <w:r w:rsidR="00D751DC">
        <w:rPr>
          <w:color w:val="000000" w:themeColor="text1"/>
        </w:rPr>
        <w:t xml:space="preserve"> affected by </w:t>
      </w:r>
      <w:r w:rsidRPr="006E5554">
        <w:rPr>
          <w:rFonts w:ascii="Segoe UI Semibold" w:hAnsi="Segoe UI Semibold"/>
          <w:b/>
          <w:color w:val="000000" w:themeColor="text1"/>
        </w:rPr>
        <w:t>artificial barriers to flow</w:t>
      </w:r>
      <w:r>
        <w:rPr>
          <w:color w:val="000000" w:themeColor="text1"/>
        </w:rPr>
        <w:t>.</w:t>
      </w:r>
    </w:p>
    <w:p w14:paraId="7C7ADA10" w14:textId="77777777" w:rsidR="00F67D62" w:rsidRDefault="00F67D62" w:rsidP="0044666D">
      <w:pPr>
        <w:pStyle w:val="Heading3"/>
      </w:pPr>
      <w:bookmarkStart w:id="40" w:name="_Toc381775948"/>
      <w:r w:rsidRPr="009570EC">
        <w:t xml:space="preserve">Implications </w:t>
      </w:r>
      <w:r>
        <w:t>of coastal d</w:t>
      </w:r>
      <w:r w:rsidRPr="009570EC">
        <w:t>evelopment for regional communities</w:t>
      </w:r>
      <w:bookmarkEnd w:id="40"/>
    </w:p>
    <w:p w14:paraId="2B98E7D9" w14:textId="2FF7C1BA" w:rsidR="00E27CBB" w:rsidRDefault="00E27CBB" w:rsidP="008D5759">
      <w:pPr>
        <w:shd w:val="clear" w:color="auto" w:fill="DBE5F1" w:themeFill="accent1" w:themeFillTint="33"/>
        <w:rPr>
          <w:rFonts w:cs="Times New Roman"/>
        </w:rPr>
      </w:pPr>
      <w:r>
        <w:rPr>
          <w:rFonts w:cs="Times New Roman"/>
        </w:rPr>
        <w:t xml:space="preserve">Key message: </w:t>
      </w:r>
      <w:r w:rsidR="008D5759" w:rsidRPr="00323765">
        <w:t>Access to the Region improves through development of coastal infrastructure.</w:t>
      </w:r>
    </w:p>
    <w:p w14:paraId="53FC43EC" w14:textId="7D588E68" w:rsidR="00E27CBB" w:rsidRDefault="00E27CBB" w:rsidP="008D5759">
      <w:pPr>
        <w:shd w:val="clear" w:color="auto" w:fill="DBE5F1" w:themeFill="accent1" w:themeFillTint="33"/>
        <w:rPr>
          <w:rFonts w:cs="Times New Roman"/>
        </w:rPr>
      </w:pPr>
      <w:r>
        <w:rPr>
          <w:rFonts w:cs="Times New Roman"/>
        </w:rPr>
        <w:t xml:space="preserve">Key message: </w:t>
      </w:r>
      <w:r w:rsidR="008D5759" w:rsidRPr="00323765">
        <w:t>Economic and social benefits depend on healthy coastal and marine ecosystems.</w:t>
      </w:r>
    </w:p>
    <w:p w14:paraId="67DF75E3" w14:textId="2EEB061D" w:rsidR="00CB05EE" w:rsidRDefault="001A7831" w:rsidP="00397253">
      <w:pPr>
        <w:spacing w:after="120"/>
        <w:rPr>
          <w:color w:val="000000" w:themeColor="text1"/>
          <w:szCs w:val="20"/>
        </w:rPr>
      </w:pPr>
      <w:r>
        <w:rPr>
          <w:color w:val="000000"/>
        </w:rPr>
        <w:t xml:space="preserve">Coastal development can have a range of positive and negative effects on </w:t>
      </w:r>
      <w:r w:rsidR="00354BA1">
        <w:rPr>
          <w:color w:val="000000"/>
        </w:rPr>
        <w:t xml:space="preserve">the </w:t>
      </w:r>
      <w:r>
        <w:rPr>
          <w:color w:val="000000"/>
        </w:rPr>
        <w:t>social and economic values of the Region</w:t>
      </w:r>
      <w:r w:rsidR="00F872A6">
        <w:t xml:space="preserve">. </w:t>
      </w:r>
      <w:r w:rsidR="008F547D">
        <w:t>T</w:t>
      </w:r>
      <w:r>
        <w:t>he construction of coastal infrastructure such as marina</w:t>
      </w:r>
      <w:r w:rsidR="00520177">
        <w:t>s</w:t>
      </w:r>
      <w:r>
        <w:t xml:space="preserve"> and boat ramps will improve access and is likely to increase the number of people that derive enjoyment, appreciation and understanding of the </w:t>
      </w:r>
      <w:r w:rsidR="00582AD0">
        <w:t xml:space="preserve">Region’s </w:t>
      </w:r>
      <w:r>
        <w:t xml:space="preserve">values through direct experience of the Region. </w:t>
      </w:r>
      <w:r w:rsidR="00CB05EE">
        <w:t xml:space="preserve">It is also likely to </w:t>
      </w:r>
      <w:r w:rsidR="00CB05EE" w:rsidRPr="00FA4FBB">
        <w:rPr>
          <w:color w:val="000000" w:themeColor="text1"/>
          <w:szCs w:val="20"/>
        </w:rPr>
        <w:t xml:space="preserve">cause increases in the economic value of </w:t>
      </w:r>
      <w:r w:rsidR="00CB05EE">
        <w:rPr>
          <w:color w:val="000000" w:themeColor="text1"/>
          <w:szCs w:val="20"/>
        </w:rPr>
        <w:t>R</w:t>
      </w:r>
      <w:r w:rsidR="00CB05EE" w:rsidRPr="00FA4FBB">
        <w:rPr>
          <w:color w:val="000000" w:themeColor="text1"/>
          <w:szCs w:val="20"/>
        </w:rPr>
        <w:t>eef-depend</w:t>
      </w:r>
      <w:r w:rsidR="003851A6">
        <w:rPr>
          <w:color w:val="000000" w:themeColor="text1"/>
          <w:szCs w:val="20"/>
        </w:rPr>
        <w:t>e</w:t>
      </w:r>
      <w:r w:rsidR="00CB05EE" w:rsidRPr="00FA4FBB">
        <w:rPr>
          <w:color w:val="000000" w:themeColor="text1"/>
          <w:szCs w:val="20"/>
        </w:rPr>
        <w:t>nt activitie</w:t>
      </w:r>
      <w:r w:rsidR="00E13A95">
        <w:rPr>
          <w:color w:val="000000" w:themeColor="text1"/>
          <w:szCs w:val="20"/>
        </w:rPr>
        <w:t xml:space="preserve">s, for example </w:t>
      </w:r>
      <w:r w:rsidR="00E13A95">
        <w:rPr>
          <w:color w:val="000000" w:themeColor="text1"/>
        </w:rPr>
        <w:t>by improving both tourism operators’ ability to access the Region and visitors’ ability to reach regional tourism nodes</w:t>
      </w:r>
      <w:r w:rsidR="009B70E7">
        <w:rPr>
          <w:color w:val="000000" w:themeColor="text1"/>
        </w:rPr>
        <w:t>.</w:t>
      </w:r>
      <w:r w:rsidR="00E13A95">
        <w:rPr>
          <w:color w:val="000000" w:themeColor="text1"/>
        </w:rPr>
        <w:t xml:space="preserve"> </w:t>
      </w:r>
      <w:r w:rsidR="00F872A6">
        <w:rPr>
          <w:color w:val="000000" w:themeColor="text1"/>
        </w:rPr>
        <w:t xml:space="preserve">Development of island resorts has the potential </w:t>
      </w:r>
      <w:r w:rsidR="00904480">
        <w:rPr>
          <w:rFonts w:cs="Times New Roman"/>
          <w:noProof/>
          <w:lang w:eastAsia="en-AU"/>
        </w:rPr>
        <w:t>to provide greater access to the Region</w:t>
      </w:r>
      <w:r w:rsidR="00904480">
        <w:rPr>
          <w:color w:val="000000" w:themeColor="text1"/>
        </w:rPr>
        <w:t xml:space="preserve"> and </w:t>
      </w:r>
      <w:r w:rsidR="00F872A6">
        <w:rPr>
          <w:color w:val="000000" w:themeColor="text1"/>
        </w:rPr>
        <w:t>to improve economic wellbeing of local communities</w:t>
      </w:r>
      <w:r w:rsidR="00E13A95" w:rsidRPr="00E13A95">
        <w:rPr>
          <w:color w:val="000000" w:themeColor="text1"/>
          <w:szCs w:val="20"/>
        </w:rPr>
        <w:t xml:space="preserve"> </w:t>
      </w:r>
      <w:r w:rsidR="00E13A95">
        <w:rPr>
          <w:color w:val="000000" w:themeColor="text1"/>
          <w:szCs w:val="20"/>
        </w:rPr>
        <w:t>by providing employment and income</w:t>
      </w:r>
      <w:r w:rsidR="00904480">
        <w:rPr>
          <w:color w:val="000000" w:themeColor="text1"/>
          <w:szCs w:val="20"/>
        </w:rPr>
        <w:t>.</w:t>
      </w:r>
    </w:p>
    <w:p w14:paraId="373A1098" w14:textId="3CAA04F0" w:rsidR="00CB05EE" w:rsidRDefault="001A7831" w:rsidP="00C52A85">
      <w:pPr>
        <w:rPr>
          <w:color w:val="000000" w:themeColor="text1"/>
        </w:rPr>
      </w:pPr>
      <w:r>
        <w:t xml:space="preserve">It may be assumed, however, that the benefits </w:t>
      </w:r>
      <w:r w:rsidR="008F547D">
        <w:t xml:space="preserve">of coastal development </w:t>
      </w:r>
      <w:r>
        <w:t xml:space="preserve">will only remain positive if the ecosystem services provided </w:t>
      </w:r>
      <w:r w:rsidR="00520177">
        <w:t xml:space="preserve">by adjacent terrestrial </w:t>
      </w:r>
      <w:r w:rsidR="00F872A6">
        <w:t xml:space="preserve">and island </w:t>
      </w:r>
      <w:r w:rsidR="00520177">
        <w:t>ecosystems</w:t>
      </w:r>
      <w:r>
        <w:t xml:space="preserve"> are not diminished.</w:t>
      </w:r>
      <w:r w:rsidR="00CB05EE" w:rsidRPr="00CB05EE">
        <w:rPr>
          <w:color w:val="000000" w:themeColor="text1"/>
        </w:rPr>
        <w:t xml:space="preserve"> </w:t>
      </w:r>
      <w:r w:rsidR="00CB05EE">
        <w:rPr>
          <w:color w:val="000000" w:themeColor="text1"/>
        </w:rPr>
        <w:t xml:space="preserve">For example, the clearing of coastal habitats and installation of artificial barriers to flow can have negative effects on </w:t>
      </w:r>
      <w:r w:rsidR="009B70E7">
        <w:rPr>
          <w:color w:val="000000" w:themeColor="text1"/>
        </w:rPr>
        <w:t xml:space="preserve">the </w:t>
      </w:r>
      <w:r w:rsidR="00CB05EE">
        <w:rPr>
          <w:color w:val="000000" w:themeColor="text1"/>
        </w:rPr>
        <w:t>economic value of the Region’s fisheries</w:t>
      </w:r>
      <w:r w:rsidR="00616AF6">
        <w:rPr>
          <w:color w:val="000000" w:themeColor="text1"/>
        </w:rPr>
        <w:t>.</w:t>
      </w:r>
      <w:r w:rsidR="0020040F">
        <w:rPr>
          <w:color w:val="000000" w:themeColor="text1"/>
        </w:rPr>
        <w:fldChar w:fldCharType="begin"/>
      </w:r>
      <w:r w:rsidR="00C52A85">
        <w:rPr>
          <w:color w:val="000000" w:themeColor="text1"/>
        </w:rPr>
        <w:instrText>ADDIN RW.CITE{{22559 Lawrence,M. 2009; 21572 Lawrence,M 2010}}</w:instrText>
      </w:r>
      <w:r w:rsidR="0020040F">
        <w:rPr>
          <w:color w:val="000000" w:themeColor="text1"/>
        </w:rPr>
        <w:fldChar w:fldCharType="separate"/>
      </w:r>
      <w:r w:rsidR="00C52A85" w:rsidRPr="00C52A85">
        <w:rPr>
          <w:rFonts w:eastAsia="Times New Roman"/>
          <w:vertAlign w:val="superscript"/>
        </w:rPr>
        <w:t>195,196</w:t>
      </w:r>
      <w:r w:rsidR="0020040F">
        <w:rPr>
          <w:color w:val="000000" w:themeColor="text1"/>
        </w:rPr>
        <w:fldChar w:fldCharType="end"/>
      </w:r>
      <w:r w:rsidR="00CB05EE">
        <w:rPr>
          <w:color w:val="000000" w:themeColor="text1"/>
        </w:rPr>
        <w:t xml:space="preserve"> </w:t>
      </w:r>
      <w:r w:rsidR="00A3284E">
        <w:rPr>
          <w:color w:val="000000" w:themeColor="text1"/>
        </w:rPr>
        <w:t>B</w:t>
      </w:r>
      <w:r w:rsidR="00CB05EE">
        <w:rPr>
          <w:color w:val="000000" w:themeColor="text1"/>
        </w:rPr>
        <w:t>arriers to flow can prevent some migrating fish</w:t>
      </w:r>
      <w:r w:rsidR="00144DF4">
        <w:rPr>
          <w:color w:val="000000" w:themeColor="text1"/>
        </w:rPr>
        <w:t>es</w:t>
      </w:r>
      <w:r w:rsidR="00CB05EE">
        <w:rPr>
          <w:color w:val="000000" w:themeColor="text1"/>
        </w:rPr>
        <w:t xml:space="preserve">, such </w:t>
      </w:r>
      <w:r w:rsidR="00CB05EE" w:rsidRPr="00271C25">
        <w:rPr>
          <w:color w:val="000000" w:themeColor="text1"/>
        </w:rPr>
        <w:t>as barramundi</w:t>
      </w:r>
      <w:r w:rsidR="0009169B">
        <w:rPr>
          <w:color w:val="000000" w:themeColor="text1"/>
        </w:rPr>
        <w:fldChar w:fldCharType="begin"/>
      </w:r>
      <w:r w:rsidR="00C52A85">
        <w:rPr>
          <w:color w:val="000000" w:themeColor="text1"/>
        </w:rPr>
        <w:instrText>ADDIN RW.CITE{{16333 Sawynok,B. 1998}}</w:instrText>
      </w:r>
      <w:r w:rsidR="0009169B">
        <w:rPr>
          <w:color w:val="000000" w:themeColor="text1"/>
        </w:rPr>
        <w:fldChar w:fldCharType="separate"/>
      </w:r>
      <w:r w:rsidR="00C52A85" w:rsidRPr="00C52A85">
        <w:rPr>
          <w:rFonts w:eastAsia="Times New Roman"/>
          <w:vertAlign w:val="superscript"/>
        </w:rPr>
        <w:t>197</w:t>
      </w:r>
      <w:r w:rsidR="0009169B">
        <w:rPr>
          <w:color w:val="000000" w:themeColor="text1"/>
        </w:rPr>
        <w:fldChar w:fldCharType="end"/>
      </w:r>
      <w:r w:rsidR="00C8719C">
        <w:rPr>
          <w:color w:val="000000" w:themeColor="text1"/>
        </w:rPr>
        <w:t>,</w:t>
      </w:r>
      <w:r w:rsidR="0009169B">
        <w:rPr>
          <w:color w:val="000000" w:themeColor="text1"/>
        </w:rPr>
        <w:t xml:space="preserve"> </w:t>
      </w:r>
      <w:r w:rsidR="00CB05EE">
        <w:rPr>
          <w:color w:val="000000" w:themeColor="text1"/>
        </w:rPr>
        <w:t xml:space="preserve">from accessing their breeding grounds, potentially resulting in declines in fish </w:t>
      </w:r>
      <w:r w:rsidR="00A3284E">
        <w:rPr>
          <w:color w:val="000000" w:themeColor="text1"/>
        </w:rPr>
        <w:t xml:space="preserve">replenishment and ultimately </w:t>
      </w:r>
      <w:r w:rsidR="0009169B">
        <w:rPr>
          <w:color w:val="000000" w:themeColor="text1"/>
        </w:rPr>
        <w:t>catch rates</w:t>
      </w:r>
      <w:r w:rsidR="005B1CF9">
        <w:rPr>
          <w:color w:val="000000" w:themeColor="text1"/>
        </w:rPr>
        <w:t>.</w:t>
      </w:r>
      <w:r w:rsidR="008F547D">
        <w:rPr>
          <w:color w:val="000000" w:themeColor="text1"/>
        </w:rPr>
        <w:t xml:space="preserve"> Island resorts </w:t>
      </w:r>
      <w:r w:rsidR="008F547D">
        <w:rPr>
          <w:color w:val="000000" w:themeColor="text1"/>
          <w:szCs w:val="20"/>
        </w:rPr>
        <w:t>can also negatively affect social values, for example by disrupting established use patterns and affecting the aesthetic values of an area</w:t>
      </w:r>
      <w:r w:rsidR="008F547D" w:rsidRPr="00FA4FBB">
        <w:rPr>
          <w:color w:val="000000" w:themeColor="text1"/>
          <w:szCs w:val="20"/>
        </w:rPr>
        <w:t>.</w:t>
      </w:r>
    </w:p>
    <w:p w14:paraId="38A8D80A" w14:textId="77777777" w:rsidR="008660E7" w:rsidRDefault="008660E7" w:rsidP="008660E7">
      <w:pPr>
        <w:pStyle w:val="Heading2"/>
      </w:pPr>
      <w:bookmarkStart w:id="41" w:name="_Toc368574411"/>
      <w:bookmarkStart w:id="42" w:name="_Ref381117452"/>
      <w:bookmarkStart w:id="43" w:name="_Ref381119737"/>
      <w:bookmarkStart w:id="44" w:name="_Toc381775949"/>
      <w:r>
        <w:t>Land-based</w:t>
      </w:r>
      <w:r w:rsidRPr="009570EC">
        <w:t xml:space="preserve"> </w:t>
      </w:r>
      <w:r>
        <w:t>r</w:t>
      </w:r>
      <w:r w:rsidRPr="009570EC">
        <w:t>un</w:t>
      </w:r>
      <w:r>
        <w:t>-</w:t>
      </w:r>
      <w:r w:rsidRPr="009570EC">
        <w:t>off</w:t>
      </w:r>
      <w:bookmarkEnd w:id="41"/>
      <w:bookmarkEnd w:id="42"/>
      <w:bookmarkEnd w:id="43"/>
      <w:bookmarkEnd w:id="44"/>
    </w:p>
    <w:p w14:paraId="4F9D7753" w14:textId="05468819" w:rsidR="00E27CBB" w:rsidRDefault="00E27CBB" w:rsidP="008D5759">
      <w:pPr>
        <w:shd w:val="clear" w:color="auto" w:fill="DBE5F1" w:themeFill="accent1" w:themeFillTint="33"/>
        <w:rPr>
          <w:rFonts w:cs="Times New Roman"/>
        </w:rPr>
      </w:pPr>
      <w:r>
        <w:rPr>
          <w:rFonts w:cs="Times New Roman"/>
        </w:rPr>
        <w:t xml:space="preserve">Key message: </w:t>
      </w:r>
      <w:r w:rsidR="008D5759" w:rsidRPr="00323765">
        <w:t>Legacy actions and contemporary land use continue to influence run-off to the Region.</w:t>
      </w:r>
    </w:p>
    <w:p w14:paraId="12960B30" w14:textId="235DC99C" w:rsidR="006709D3" w:rsidRPr="00D94F8E" w:rsidRDefault="007E2612" w:rsidP="00C52A85">
      <w:pPr>
        <w:rPr>
          <w:rFonts w:cs="Arial"/>
          <w:color w:val="000000"/>
        </w:rPr>
      </w:pPr>
      <w:r>
        <w:rPr>
          <w:rFonts w:cs="Times New Roman"/>
          <w:noProof/>
          <w:lang w:eastAsia="en-AU"/>
        </w:rPr>
        <w:t xml:space="preserve">A range of land uses occur within the catchment (and on islands) </w:t>
      </w:r>
      <w:r>
        <w:rPr>
          <w:rFonts w:cs="Arial"/>
          <w:color w:val="000000"/>
        </w:rPr>
        <w:t>(Section 6.4</w:t>
      </w:r>
      <w:r w:rsidR="00490A58">
        <w:rPr>
          <w:rFonts w:cs="Arial"/>
          <w:color w:val="000000"/>
        </w:rPr>
        <w:t xml:space="preserve">). </w:t>
      </w:r>
      <w:r w:rsidR="00221E91">
        <w:rPr>
          <w:rFonts w:cs="Arial"/>
          <w:color w:val="000000"/>
        </w:rPr>
        <w:t>A</w:t>
      </w:r>
      <w:r>
        <w:rPr>
          <w:rFonts w:cs="Arial"/>
          <w:color w:val="000000"/>
        </w:rPr>
        <w:t>ssociated practices such as pest control</w:t>
      </w:r>
      <w:r w:rsidR="00221E91">
        <w:rPr>
          <w:rFonts w:cs="Arial"/>
          <w:color w:val="000000"/>
        </w:rPr>
        <w:t>, the application of fertilisers</w:t>
      </w:r>
      <w:r>
        <w:rPr>
          <w:rFonts w:cs="Arial"/>
          <w:color w:val="000000"/>
        </w:rPr>
        <w:t xml:space="preserve">, </w:t>
      </w:r>
      <w:r w:rsidR="00490A58">
        <w:rPr>
          <w:rFonts w:cs="Arial"/>
          <w:color w:val="000000"/>
        </w:rPr>
        <w:t xml:space="preserve">stocking rates, </w:t>
      </w:r>
      <w:r>
        <w:rPr>
          <w:rFonts w:cs="Arial"/>
          <w:color w:val="000000"/>
        </w:rPr>
        <w:t xml:space="preserve">stormwater and sewage management, and earthworks influence the quality and amount of </w:t>
      </w:r>
      <w:r w:rsidR="00C8719C">
        <w:rPr>
          <w:rFonts w:cs="Arial"/>
          <w:color w:val="000000"/>
        </w:rPr>
        <w:t>fresh</w:t>
      </w:r>
      <w:r>
        <w:rPr>
          <w:rFonts w:cs="Arial"/>
          <w:color w:val="000000"/>
        </w:rPr>
        <w:t>water that flows into the Region</w:t>
      </w:r>
      <w:r w:rsidR="00221E91">
        <w:rPr>
          <w:rFonts w:cs="Arial"/>
          <w:color w:val="000000"/>
        </w:rPr>
        <w:t>.</w:t>
      </w:r>
      <w:r w:rsidR="00EA55DE">
        <w:rPr>
          <w:rFonts w:cs="Arial"/>
          <w:color w:val="000000"/>
        </w:rPr>
        <w:t xml:space="preserve"> </w:t>
      </w:r>
      <w:r w:rsidR="00490A58">
        <w:rPr>
          <w:rFonts w:cs="Arial"/>
          <w:color w:val="000000"/>
        </w:rPr>
        <w:t xml:space="preserve">Components of run-off known to affect the Region’s values </w:t>
      </w:r>
      <w:r>
        <w:rPr>
          <w:rFonts w:cs="Arial"/>
          <w:color w:val="000000"/>
        </w:rPr>
        <w:t>include nutrients, sediments,</w:t>
      </w:r>
      <w:r w:rsidR="005B1E2C">
        <w:rPr>
          <w:rFonts w:cs="Arial"/>
          <w:color w:val="000000"/>
        </w:rPr>
        <w:t xml:space="preserve"> pesticides</w:t>
      </w:r>
      <w:r>
        <w:rPr>
          <w:rFonts w:cs="Arial"/>
          <w:color w:val="000000"/>
        </w:rPr>
        <w:t xml:space="preserve"> and other pollutants </w:t>
      </w:r>
      <w:r w:rsidR="00490A58">
        <w:rPr>
          <w:rFonts w:cs="Arial"/>
          <w:color w:val="000000"/>
        </w:rPr>
        <w:t xml:space="preserve">such as heavy metals and </w:t>
      </w:r>
      <w:r w:rsidR="00F86233">
        <w:rPr>
          <w:rFonts w:cs="Arial"/>
          <w:color w:val="000000"/>
        </w:rPr>
        <w:t>plastic debris</w:t>
      </w:r>
      <w:r>
        <w:rPr>
          <w:rFonts w:cs="Arial"/>
          <w:color w:val="000000"/>
        </w:rPr>
        <w:t xml:space="preserve">. </w:t>
      </w:r>
      <w:r w:rsidR="00EA55DE">
        <w:rPr>
          <w:rFonts w:cs="Arial"/>
          <w:color w:val="000000"/>
        </w:rPr>
        <w:t xml:space="preserve">Some land uses result in diffuse contributions, while others have a more point-source signature. </w:t>
      </w:r>
      <w:r w:rsidR="00D94F8E" w:rsidRPr="00D94F8E">
        <w:rPr>
          <w:rFonts w:cs="Arial"/>
          <w:color w:val="000000"/>
        </w:rPr>
        <w:t>While the contribution of pollutants from terrestrial point source discharges, such as mining and industrial releases, sewage, wastewater and stormwater, is relatively small compared to diffuse pollutant sources, discharges can be locally significant.</w:t>
      </w:r>
      <w:r w:rsidR="00D94F8E" w:rsidRPr="00D94F8E">
        <w:rPr>
          <w:rFonts w:cs="Arial"/>
          <w:color w:val="000000"/>
        </w:rPr>
        <w:fldChar w:fldCharType="begin"/>
      </w:r>
      <w:r w:rsidR="00C52A85">
        <w:rPr>
          <w:rFonts w:cs="Arial"/>
          <w:color w:val="000000"/>
        </w:rPr>
        <w:instrText>ADDIN RW.CITE{{21413 Brodie,J. 2013}}</w:instrText>
      </w:r>
      <w:r w:rsidR="00D94F8E" w:rsidRPr="00D94F8E">
        <w:rPr>
          <w:rFonts w:cs="Arial"/>
          <w:color w:val="000000"/>
        </w:rPr>
        <w:fldChar w:fldCharType="separate"/>
      </w:r>
      <w:r w:rsidR="00C52A85" w:rsidRPr="00C52A85">
        <w:rPr>
          <w:rFonts w:eastAsia="Times New Roman"/>
          <w:vertAlign w:val="superscript"/>
        </w:rPr>
        <w:t>73</w:t>
      </w:r>
      <w:r w:rsidR="00D94F8E" w:rsidRPr="00D94F8E">
        <w:rPr>
          <w:rFonts w:cs="Arial"/>
          <w:color w:val="000000"/>
        </w:rPr>
        <w:fldChar w:fldCharType="end"/>
      </w:r>
      <w:r w:rsidR="00D94F8E">
        <w:rPr>
          <w:rFonts w:cs="Arial"/>
          <w:color w:val="000000"/>
        </w:rPr>
        <w:t xml:space="preserve"> </w:t>
      </w:r>
    </w:p>
    <w:p w14:paraId="7C7ADA1C" w14:textId="70801407" w:rsidR="00F67D62" w:rsidRPr="0011674D" w:rsidRDefault="00CB341F" w:rsidP="0044666D">
      <w:pPr>
        <w:pStyle w:val="Heading3"/>
      </w:pPr>
      <w:bookmarkStart w:id="45" w:name="_Toc381775950"/>
      <w:r>
        <w:t>T</w:t>
      </w:r>
      <w:r w:rsidR="00F67D62" w:rsidRPr="0011674D">
        <w:t xml:space="preserve">rends </w:t>
      </w:r>
      <w:r>
        <w:t>in</w:t>
      </w:r>
      <w:r w:rsidR="00F67D62" w:rsidRPr="0011674D">
        <w:t xml:space="preserve"> </w:t>
      </w:r>
      <w:r w:rsidR="00D8581B">
        <w:t>land-based</w:t>
      </w:r>
      <w:r w:rsidR="00F67D62" w:rsidRPr="0011674D">
        <w:t xml:space="preserve"> run</w:t>
      </w:r>
      <w:r w:rsidR="00D8581B">
        <w:t>-</w:t>
      </w:r>
      <w:r w:rsidR="00F67D62" w:rsidRPr="0011674D">
        <w:t>off</w:t>
      </w:r>
      <w:bookmarkEnd w:id="45"/>
    </w:p>
    <w:p w14:paraId="1AFC9B6A" w14:textId="241E0BA1"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Inshore areas are particularly at risk from poor water quality.</w:t>
      </w:r>
    </w:p>
    <w:p w14:paraId="76D99F3B" w14:textId="43579BC2"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There have been reductions in the nutrient loads delivered to the Region.</w:t>
      </w:r>
    </w:p>
    <w:p w14:paraId="56A35F4E" w14:textId="0EC5CC82"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Many sewage treatment plants along the coast have been upgraded.</w:t>
      </w:r>
    </w:p>
    <w:p w14:paraId="37FB1CE8" w14:textId="6DAC0A8D"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Sediment load to the Region has been reduced but ecosystem results will not be seen immediately.</w:t>
      </w:r>
    </w:p>
    <w:p w14:paraId="4BB6ECAF" w14:textId="7E3A8C7F" w:rsidR="00E27CBB" w:rsidRDefault="00E27CBB" w:rsidP="008D5759">
      <w:pPr>
        <w:shd w:val="clear" w:color="auto" w:fill="DBE5F1" w:themeFill="accent1" w:themeFillTint="33"/>
      </w:pPr>
      <w:r>
        <w:rPr>
          <w:rFonts w:cs="Times New Roman"/>
        </w:rPr>
        <w:t xml:space="preserve">Key message: </w:t>
      </w:r>
      <w:r w:rsidR="008D5759" w:rsidRPr="002B103B">
        <w:t>Communities are working to reduce stormwater contributions to marine debris.</w:t>
      </w:r>
    </w:p>
    <w:p w14:paraId="4CE16708" w14:textId="6631D59D" w:rsidR="008D5759" w:rsidRDefault="008D5759" w:rsidP="008D5759">
      <w:pPr>
        <w:shd w:val="clear" w:color="auto" w:fill="DBE5F1" w:themeFill="accent1" w:themeFillTint="33"/>
        <w:rPr>
          <w:rFonts w:cs="Times New Roman"/>
        </w:rPr>
      </w:pPr>
      <w:r>
        <w:t xml:space="preserve">Key message: </w:t>
      </w:r>
      <w:r w:rsidRPr="002B103B">
        <w:t>Inshore areas have recently been exposed to significant freshwater flow events.</w:t>
      </w:r>
    </w:p>
    <w:p w14:paraId="10F8555B" w14:textId="2ACF2689" w:rsidR="008B024C" w:rsidRDefault="00F86233">
      <w:pPr>
        <w:rPr>
          <w:color w:val="000000" w:themeColor="text1"/>
        </w:rPr>
      </w:pPr>
      <w:r w:rsidRPr="004D516F">
        <w:rPr>
          <w:color w:val="000000" w:themeColor="text1"/>
          <w:szCs w:val="20"/>
        </w:rPr>
        <w:t>Declining water quality</w:t>
      </w:r>
      <w:r>
        <w:rPr>
          <w:color w:val="000000" w:themeColor="text1"/>
          <w:szCs w:val="20"/>
        </w:rPr>
        <w:t xml:space="preserve"> associated with legacy and contemporary land-based run-off</w:t>
      </w:r>
      <w:r w:rsidRPr="004D516F">
        <w:rPr>
          <w:color w:val="000000" w:themeColor="text1"/>
          <w:szCs w:val="20"/>
        </w:rPr>
        <w:t xml:space="preserve"> </w:t>
      </w:r>
      <w:r>
        <w:rPr>
          <w:color w:val="000000" w:themeColor="text1"/>
          <w:szCs w:val="20"/>
        </w:rPr>
        <w:t>continued</w:t>
      </w:r>
      <w:r w:rsidRPr="004D516F">
        <w:rPr>
          <w:color w:val="000000" w:themeColor="text1"/>
          <w:szCs w:val="20"/>
        </w:rPr>
        <w:t xml:space="preserve"> to be</w:t>
      </w:r>
      <w:r>
        <w:rPr>
          <w:color w:val="000000" w:themeColor="text1"/>
          <w:szCs w:val="20"/>
        </w:rPr>
        <w:t xml:space="preserve"> </w:t>
      </w:r>
      <w:r w:rsidRPr="004D516F">
        <w:rPr>
          <w:color w:val="000000" w:themeColor="text1"/>
          <w:szCs w:val="20"/>
        </w:rPr>
        <w:t xml:space="preserve">a major </w:t>
      </w:r>
      <w:r>
        <w:rPr>
          <w:color w:val="000000" w:themeColor="text1"/>
          <w:szCs w:val="20"/>
        </w:rPr>
        <w:t>influence on</w:t>
      </w:r>
      <w:r w:rsidRPr="004D516F">
        <w:rPr>
          <w:color w:val="000000" w:themeColor="text1"/>
          <w:szCs w:val="20"/>
        </w:rPr>
        <w:t xml:space="preserve"> the Region</w:t>
      </w:r>
      <w:r>
        <w:rPr>
          <w:color w:val="000000" w:themeColor="text1"/>
          <w:szCs w:val="20"/>
        </w:rPr>
        <w:t>’s values</w:t>
      </w:r>
      <w:r w:rsidRPr="004D516F">
        <w:rPr>
          <w:color w:val="000000" w:themeColor="text1"/>
          <w:szCs w:val="20"/>
        </w:rPr>
        <w:t xml:space="preserve"> over the past </w:t>
      </w:r>
      <w:r>
        <w:rPr>
          <w:color w:val="000000" w:themeColor="text1"/>
          <w:szCs w:val="20"/>
        </w:rPr>
        <w:t>five</w:t>
      </w:r>
      <w:r w:rsidRPr="004D516F">
        <w:rPr>
          <w:color w:val="000000" w:themeColor="text1"/>
          <w:szCs w:val="20"/>
        </w:rPr>
        <w:t xml:space="preserve"> years. </w:t>
      </w:r>
      <w:r w:rsidRPr="00E16AF5">
        <w:rPr>
          <w:color w:val="292829"/>
        </w:rPr>
        <w:t>In response</w:t>
      </w:r>
      <w:r>
        <w:rPr>
          <w:color w:val="292829"/>
        </w:rPr>
        <w:t>,</w:t>
      </w:r>
      <w:r w:rsidRPr="00E16AF5">
        <w:rPr>
          <w:color w:val="292829"/>
        </w:rPr>
        <w:t xml:space="preserve"> the Australian and Queensland </w:t>
      </w:r>
      <w:r>
        <w:rPr>
          <w:color w:val="292829"/>
        </w:rPr>
        <w:t>g</w:t>
      </w:r>
      <w:r w:rsidRPr="00E16AF5">
        <w:rPr>
          <w:color w:val="292829"/>
        </w:rPr>
        <w:t>overnments ha</w:t>
      </w:r>
      <w:r>
        <w:rPr>
          <w:color w:val="292829"/>
        </w:rPr>
        <w:t>ve</w:t>
      </w:r>
      <w:r w:rsidRPr="00E16AF5">
        <w:rPr>
          <w:color w:val="292829"/>
        </w:rPr>
        <w:t xml:space="preserve"> </w:t>
      </w:r>
      <w:r w:rsidR="00087959">
        <w:rPr>
          <w:color w:val="292829"/>
        </w:rPr>
        <w:t xml:space="preserve">committed to </w:t>
      </w:r>
      <w:r w:rsidRPr="00E16AF5">
        <w:rPr>
          <w:color w:val="292829"/>
        </w:rPr>
        <w:t xml:space="preserve">continue </w:t>
      </w:r>
      <w:r w:rsidR="004D44D8">
        <w:rPr>
          <w:color w:val="292829"/>
        </w:rPr>
        <w:t xml:space="preserve">delivery of </w:t>
      </w:r>
      <w:r>
        <w:rPr>
          <w:color w:val="292829"/>
        </w:rPr>
        <w:t xml:space="preserve">the </w:t>
      </w:r>
      <w:r w:rsidR="004D44D8">
        <w:rPr>
          <w:color w:val="292829"/>
        </w:rPr>
        <w:t xml:space="preserve">updated </w:t>
      </w:r>
      <w:r w:rsidR="00EA2E24" w:rsidRPr="00705F61">
        <w:rPr>
          <w:i/>
          <w:color w:val="000000"/>
        </w:rPr>
        <w:t>Reef Water Quality Protection Plan 2013</w:t>
      </w:r>
      <w:r w:rsidR="00EA2E24">
        <w:rPr>
          <w:color w:val="000000"/>
        </w:rPr>
        <w:fldChar w:fldCharType="begin"/>
      </w:r>
      <w:r w:rsidR="00C52A85">
        <w:rPr>
          <w:color w:val="000000"/>
        </w:rPr>
        <w:instrText>ADDIN RW.CITE{{21532 DepartmentofthePremierandCabinet 2013}}</w:instrText>
      </w:r>
      <w:r w:rsidR="00EA2E24">
        <w:rPr>
          <w:color w:val="000000"/>
        </w:rPr>
        <w:fldChar w:fldCharType="separate"/>
      </w:r>
      <w:r w:rsidR="00C52A85" w:rsidRPr="00C52A85">
        <w:rPr>
          <w:rFonts w:eastAsia="Times New Roman"/>
          <w:vertAlign w:val="superscript"/>
        </w:rPr>
        <w:t>198</w:t>
      </w:r>
      <w:r w:rsidR="00EA2E24">
        <w:rPr>
          <w:color w:val="000000"/>
        </w:rPr>
        <w:fldChar w:fldCharType="end"/>
      </w:r>
      <w:r w:rsidR="00EA2E24" w:rsidRPr="00FF535E">
        <w:rPr>
          <w:color w:val="292829"/>
        </w:rPr>
        <w:t xml:space="preserve"> </w:t>
      </w:r>
      <w:r w:rsidR="00EA2E24">
        <w:rPr>
          <w:color w:val="292829"/>
        </w:rPr>
        <w:t>(Reef Plan)</w:t>
      </w:r>
      <w:r w:rsidR="004D44D8">
        <w:rPr>
          <w:color w:val="292829"/>
        </w:rPr>
        <w:t xml:space="preserve"> </w:t>
      </w:r>
      <w:r w:rsidR="004D44D8" w:rsidRPr="004D44D8">
        <w:rPr>
          <w:color w:val="292829"/>
        </w:rPr>
        <w:t>to work towards the 2020 goal</w:t>
      </w:r>
      <w:r w:rsidR="004D44D8">
        <w:rPr>
          <w:i/>
          <w:color w:val="292829"/>
        </w:rPr>
        <w:t xml:space="preserve"> ‘that the quality of water entering the reef from broadscale land use has no detrimental impact on the health and resilience of the Great Barrier Reef’.</w:t>
      </w:r>
    </w:p>
    <w:p w14:paraId="7C7ADA1D" w14:textId="3DC0AF9E" w:rsidR="00E05B1F" w:rsidRPr="00FF535E" w:rsidRDefault="00E05B1F" w:rsidP="00C52A85">
      <w:pPr>
        <w:rPr>
          <w:color w:val="000000"/>
        </w:rPr>
      </w:pPr>
      <w:r w:rsidRPr="00FF535E">
        <w:rPr>
          <w:color w:val="000000" w:themeColor="text1"/>
        </w:rPr>
        <w:t xml:space="preserve">As a result of </w:t>
      </w:r>
      <w:r w:rsidR="00A3284E">
        <w:rPr>
          <w:color w:val="000000" w:themeColor="text1"/>
        </w:rPr>
        <w:t>the</w:t>
      </w:r>
      <w:r w:rsidR="005F7508">
        <w:rPr>
          <w:color w:val="000000" w:themeColor="text1"/>
        </w:rPr>
        <w:t xml:space="preserve"> continued </w:t>
      </w:r>
      <w:r w:rsidRPr="00FF535E">
        <w:rPr>
          <w:color w:val="000000" w:themeColor="text1"/>
        </w:rPr>
        <w:t xml:space="preserve">investment by the </w:t>
      </w:r>
      <w:r w:rsidR="00A3284E" w:rsidRPr="00FF535E">
        <w:rPr>
          <w:color w:val="000000" w:themeColor="text1"/>
        </w:rPr>
        <w:t xml:space="preserve">Australian and </w:t>
      </w:r>
      <w:r w:rsidRPr="00FF535E">
        <w:rPr>
          <w:color w:val="000000" w:themeColor="text1"/>
        </w:rPr>
        <w:t xml:space="preserve">Queensland </w:t>
      </w:r>
      <w:r w:rsidR="00A3284E">
        <w:rPr>
          <w:color w:val="000000" w:themeColor="text1"/>
        </w:rPr>
        <w:t>g</w:t>
      </w:r>
      <w:r w:rsidRPr="00FF535E">
        <w:rPr>
          <w:color w:val="000000" w:themeColor="text1"/>
        </w:rPr>
        <w:t>overnments</w:t>
      </w:r>
      <w:r w:rsidRPr="009C5C66">
        <w:t>,</w:t>
      </w:r>
      <w:r w:rsidR="00994105" w:rsidRPr="009C5C66">
        <w:t xml:space="preserve"> </w:t>
      </w:r>
      <w:r w:rsidR="00F478D6" w:rsidRPr="009C5C66">
        <w:t>with support from regional natural resource management bodies, industry groups,</w:t>
      </w:r>
      <w:r w:rsidR="00D55BAC" w:rsidRPr="009C5C66">
        <w:t> participating</w:t>
      </w:r>
      <w:r w:rsidR="00F478D6" w:rsidRPr="009C5C66">
        <w:t xml:space="preserve"> landholders and other organisations</w:t>
      </w:r>
      <w:r w:rsidR="00994105" w:rsidRPr="009C5C66">
        <w:t>,</w:t>
      </w:r>
      <w:r w:rsidRPr="009C5C66">
        <w:t xml:space="preserve"> </w:t>
      </w:r>
      <w:r w:rsidRPr="00FF535E">
        <w:rPr>
          <w:color w:val="000000"/>
        </w:rPr>
        <w:t xml:space="preserve">there has been </w:t>
      </w:r>
      <w:r w:rsidR="00D63A01">
        <w:rPr>
          <w:color w:val="000000"/>
        </w:rPr>
        <w:t>significant</w:t>
      </w:r>
      <w:r w:rsidR="00D63A01" w:rsidRPr="00FF535E">
        <w:rPr>
          <w:color w:val="000000"/>
        </w:rPr>
        <w:t xml:space="preserve"> </w:t>
      </w:r>
      <w:r w:rsidRPr="00FF535E">
        <w:rPr>
          <w:color w:val="000000"/>
        </w:rPr>
        <w:t xml:space="preserve">progress by the </w:t>
      </w:r>
      <w:r w:rsidR="008F260B">
        <w:rPr>
          <w:color w:val="000000"/>
        </w:rPr>
        <w:t>agricultural</w:t>
      </w:r>
      <w:r w:rsidR="008F260B" w:rsidRPr="00FF535E">
        <w:rPr>
          <w:color w:val="000000"/>
        </w:rPr>
        <w:t xml:space="preserve"> </w:t>
      </w:r>
      <w:r w:rsidRPr="00FF535E">
        <w:rPr>
          <w:color w:val="000000"/>
        </w:rPr>
        <w:t xml:space="preserve">community towards land management practices that improve </w:t>
      </w:r>
      <w:r w:rsidR="00842200">
        <w:rPr>
          <w:color w:val="000000"/>
        </w:rPr>
        <w:t>land-based</w:t>
      </w:r>
      <w:r w:rsidRPr="00FF535E">
        <w:rPr>
          <w:color w:val="000000"/>
        </w:rPr>
        <w:t xml:space="preserve"> run-off to the Great Barrier Reef.</w:t>
      </w:r>
      <w:r w:rsidRPr="00FF535E">
        <w:rPr>
          <w:color w:val="000000"/>
        </w:rPr>
        <w:fldChar w:fldCharType="begin"/>
      </w:r>
      <w:r w:rsidR="00C52A85">
        <w:rPr>
          <w:color w:val="000000"/>
        </w:rPr>
        <w:instrText>ADDIN RW.CITE{{21413 Brodie,J. 2013}}</w:instrText>
      </w:r>
      <w:r w:rsidRPr="00FF535E">
        <w:rPr>
          <w:color w:val="000000"/>
        </w:rPr>
        <w:fldChar w:fldCharType="separate"/>
      </w:r>
      <w:r w:rsidR="00C52A85" w:rsidRPr="00C52A85">
        <w:rPr>
          <w:rFonts w:eastAsia="Times New Roman"/>
          <w:vertAlign w:val="superscript"/>
        </w:rPr>
        <w:t>73</w:t>
      </w:r>
      <w:r w:rsidRPr="00FF535E">
        <w:rPr>
          <w:color w:val="000000"/>
        </w:rPr>
        <w:fldChar w:fldCharType="end"/>
      </w:r>
      <w:r w:rsidRPr="00FF535E">
        <w:rPr>
          <w:color w:val="000000"/>
        </w:rPr>
        <w:t xml:space="preserve"> Between 2009 and 201</w:t>
      </w:r>
      <w:r w:rsidR="00375D25">
        <w:rPr>
          <w:color w:val="000000"/>
        </w:rPr>
        <w:t>3</w:t>
      </w:r>
      <w:r w:rsidRPr="00FF535E">
        <w:rPr>
          <w:color w:val="000000"/>
        </w:rPr>
        <w:t xml:space="preserve">, </w:t>
      </w:r>
      <w:r w:rsidR="00375D25">
        <w:rPr>
          <w:color w:val="000000"/>
        </w:rPr>
        <w:t>49</w:t>
      </w:r>
      <w:r w:rsidR="00375D25" w:rsidRPr="00FF535E">
        <w:rPr>
          <w:color w:val="000000"/>
        </w:rPr>
        <w:t xml:space="preserve"> </w:t>
      </w:r>
      <w:r w:rsidRPr="00FF535E">
        <w:rPr>
          <w:color w:val="000000"/>
        </w:rPr>
        <w:t xml:space="preserve">per cent of sugarcane growers, </w:t>
      </w:r>
      <w:r w:rsidR="00375D25">
        <w:rPr>
          <w:color w:val="000000"/>
        </w:rPr>
        <w:t>30</w:t>
      </w:r>
      <w:r w:rsidR="00375D25" w:rsidRPr="00FF535E">
        <w:rPr>
          <w:color w:val="000000"/>
        </w:rPr>
        <w:t xml:space="preserve"> </w:t>
      </w:r>
      <w:r w:rsidRPr="00FF535E">
        <w:rPr>
          <w:color w:val="000000"/>
        </w:rPr>
        <w:t xml:space="preserve">per cent of graziers and </w:t>
      </w:r>
      <w:r w:rsidR="00375D25">
        <w:rPr>
          <w:color w:val="000000"/>
        </w:rPr>
        <w:t>59</w:t>
      </w:r>
      <w:r w:rsidR="00375D25" w:rsidRPr="00FF535E">
        <w:rPr>
          <w:color w:val="000000"/>
        </w:rPr>
        <w:t xml:space="preserve"> </w:t>
      </w:r>
      <w:r w:rsidRPr="00FF535E">
        <w:rPr>
          <w:color w:val="000000"/>
        </w:rPr>
        <w:t xml:space="preserve">per cent of horticulture producers within the </w:t>
      </w:r>
      <w:r w:rsidR="005B0E3F">
        <w:rPr>
          <w:color w:val="000000"/>
        </w:rPr>
        <w:t xml:space="preserve">Great Barrier Reef </w:t>
      </w:r>
      <w:r w:rsidRPr="00FF535E">
        <w:rPr>
          <w:color w:val="000000"/>
        </w:rPr>
        <w:t>catchment adopted improved practi</w:t>
      </w:r>
      <w:r w:rsidR="009B70E7">
        <w:rPr>
          <w:color w:val="000000"/>
        </w:rPr>
        <w:t>c</w:t>
      </w:r>
      <w:r w:rsidRPr="00FF535E">
        <w:rPr>
          <w:color w:val="000000"/>
        </w:rPr>
        <w:t>es.</w:t>
      </w:r>
      <w:r w:rsidR="00375D25">
        <w:rPr>
          <w:color w:val="000000"/>
        </w:rPr>
        <w:fldChar w:fldCharType="begin"/>
      </w:r>
      <w:r w:rsidR="00C52A85">
        <w:rPr>
          <w:color w:val="000000"/>
        </w:rPr>
        <w:instrText>ADDIN RW.CITE{{22771 ReefWaterQualityProtectionPlanSecretariat 2014; 22772 ReefWaterQualityProtectionPlanSecretariat 2014}}</w:instrText>
      </w:r>
      <w:r w:rsidR="00375D25">
        <w:rPr>
          <w:color w:val="000000"/>
        </w:rPr>
        <w:fldChar w:fldCharType="separate"/>
      </w:r>
      <w:r w:rsidR="00C52A85" w:rsidRPr="00C52A85">
        <w:rPr>
          <w:rFonts w:eastAsia="Times New Roman"/>
          <w:vertAlign w:val="superscript"/>
        </w:rPr>
        <w:t>199,200</w:t>
      </w:r>
      <w:r w:rsidR="00375D25">
        <w:rPr>
          <w:color w:val="000000"/>
        </w:rPr>
        <w:fldChar w:fldCharType="end"/>
      </w:r>
      <w:r w:rsidRPr="00FF535E">
        <w:rPr>
          <w:color w:val="000000"/>
        </w:rPr>
        <w:t xml:space="preserve"> The </w:t>
      </w:r>
      <w:r w:rsidRPr="006E5E68">
        <w:rPr>
          <w:color w:val="000000"/>
        </w:rPr>
        <w:t xml:space="preserve">2013 </w:t>
      </w:r>
      <w:r w:rsidR="008F547D" w:rsidRPr="006E5E68">
        <w:rPr>
          <w:color w:val="000000"/>
        </w:rPr>
        <w:t>scientific consensus statement</w:t>
      </w:r>
      <w:r w:rsidR="006E5E68" w:rsidRPr="00FF535E">
        <w:rPr>
          <w:color w:val="000000"/>
        </w:rPr>
        <w:fldChar w:fldCharType="begin"/>
      </w:r>
      <w:r w:rsidR="00C52A85">
        <w:rPr>
          <w:color w:val="000000"/>
        </w:rPr>
        <w:instrText>ADDIN RW.CITE{{21413 Brodie,J. 2013}}</w:instrText>
      </w:r>
      <w:r w:rsidR="006E5E68" w:rsidRPr="00FF535E">
        <w:rPr>
          <w:color w:val="000000"/>
        </w:rPr>
        <w:fldChar w:fldCharType="separate"/>
      </w:r>
      <w:r w:rsidR="00C52A85" w:rsidRPr="00C52A85">
        <w:rPr>
          <w:rFonts w:eastAsia="Times New Roman"/>
          <w:vertAlign w:val="superscript"/>
        </w:rPr>
        <w:t>73</w:t>
      </w:r>
      <w:r w:rsidR="006E5E68" w:rsidRPr="00FF535E">
        <w:rPr>
          <w:color w:val="000000"/>
        </w:rPr>
        <w:fldChar w:fldCharType="end"/>
      </w:r>
      <w:r w:rsidR="006E5E68">
        <w:rPr>
          <w:color w:val="000000"/>
        </w:rPr>
        <w:t xml:space="preserve"> </w:t>
      </w:r>
      <w:r w:rsidRPr="00FF535E">
        <w:rPr>
          <w:color w:val="000000"/>
        </w:rPr>
        <w:t xml:space="preserve">concluded that </w:t>
      </w:r>
      <w:r w:rsidR="00CF2A8F">
        <w:rPr>
          <w:color w:val="000000"/>
        </w:rPr>
        <w:t>‘</w:t>
      </w:r>
      <w:r w:rsidRPr="00FF535E">
        <w:rPr>
          <w:i/>
          <w:color w:val="000000"/>
        </w:rPr>
        <w:t xml:space="preserve">water quality modelling, supported by appropriate validation, indicates that early adopters of best practice land management have reduced total pollutant loads </w:t>
      </w:r>
      <w:r w:rsidR="00DF4139">
        <w:rPr>
          <w:i/>
          <w:color w:val="000000"/>
        </w:rPr>
        <w:t>—</w:t>
      </w:r>
      <w:r w:rsidRPr="00FF535E">
        <w:rPr>
          <w:i/>
          <w:color w:val="000000"/>
        </w:rPr>
        <w:t xml:space="preserve"> a significant step towards the goal of halting and reversing the decline in water quality to the reef</w:t>
      </w:r>
      <w:r w:rsidR="001133CA">
        <w:rPr>
          <w:color w:val="000000"/>
        </w:rPr>
        <w:t>.</w:t>
      </w:r>
      <w:r w:rsidR="00CF2A8F">
        <w:rPr>
          <w:color w:val="000000"/>
        </w:rPr>
        <w:t>’</w:t>
      </w:r>
      <w:r w:rsidRPr="00FF535E">
        <w:rPr>
          <w:color w:val="000000" w:themeColor="text1"/>
          <w:szCs w:val="20"/>
        </w:rPr>
        <w:t xml:space="preserve"> This has improved since the </w:t>
      </w:r>
      <w:r w:rsidR="006E5E68" w:rsidRPr="00FF535E">
        <w:rPr>
          <w:color w:val="000000" w:themeColor="text1"/>
          <w:szCs w:val="20"/>
        </w:rPr>
        <w:t>2008</w:t>
      </w:r>
      <w:r w:rsidR="006E5E68">
        <w:rPr>
          <w:color w:val="000000" w:themeColor="text1"/>
          <w:szCs w:val="20"/>
        </w:rPr>
        <w:t xml:space="preserve"> </w:t>
      </w:r>
      <w:r w:rsidR="008F547D" w:rsidRPr="00FF535E">
        <w:rPr>
          <w:color w:val="000000" w:themeColor="text1"/>
          <w:szCs w:val="20"/>
        </w:rPr>
        <w:t>scientific consensus statement</w:t>
      </w:r>
      <w:r w:rsidR="006E5E68" w:rsidRPr="00FF535E">
        <w:rPr>
          <w:color w:val="000000" w:themeColor="text1"/>
          <w:szCs w:val="20"/>
        </w:rPr>
        <w:fldChar w:fldCharType="begin"/>
      </w:r>
      <w:r w:rsidR="00C52A85">
        <w:rPr>
          <w:color w:val="000000" w:themeColor="text1"/>
          <w:szCs w:val="20"/>
        </w:rPr>
        <w:instrText>ADDIN RW.CITE{{3829 DepartmentofPremierandCabinet 2008}}</w:instrText>
      </w:r>
      <w:r w:rsidR="006E5E68" w:rsidRPr="00FF535E">
        <w:rPr>
          <w:color w:val="000000" w:themeColor="text1"/>
          <w:szCs w:val="20"/>
        </w:rPr>
        <w:fldChar w:fldCharType="separate"/>
      </w:r>
      <w:r w:rsidR="00C52A85" w:rsidRPr="00C52A85">
        <w:rPr>
          <w:rFonts w:eastAsia="Times New Roman"/>
          <w:vertAlign w:val="superscript"/>
        </w:rPr>
        <w:t>148</w:t>
      </w:r>
      <w:r w:rsidR="006E5E68" w:rsidRPr="00FF535E">
        <w:rPr>
          <w:color w:val="000000" w:themeColor="text1"/>
          <w:szCs w:val="20"/>
        </w:rPr>
        <w:fldChar w:fldCharType="end"/>
      </w:r>
      <w:r w:rsidRPr="00FF535E">
        <w:rPr>
          <w:color w:val="000000" w:themeColor="text1"/>
          <w:szCs w:val="20"/>
        </w:rPr>
        <w:t xml:space="preserve"> which concluded that </w:t>
      </w:r>
      <w:r w:rsidR="00CF2A8F">
        <w:rPr>
          <w:color w:val="000000" w:themeColor="text1"/>
          <w:szCs w:val="20"/>
        </w:rPr>
        <w:t>‘</w:t>
      </w:r>
      <w:r w:rsidRPr="00FF535E">
        <w:rPr>
          <w:i/>
          <w:color w:val="000000" w:themeColor="text1"/>
          <w:szCs w:val="20"/>
        </w:rPr>
        <w:t>current management interventions are not effectively solving the water quality problem on the Great Barrier Reef</w:t>
      </w:r>
      <w:r w:rsidR="00CF2A8F">
        <w:rPr>
          <w:i/>
          <w:color w:val="000000" w:themeColor="text1"/>
          <w:szCs w:val="20"/>
        </w:rPr>
        <w:t>’</w:t>
      </w:r>
      <w:r w:rsidRPr="00FF535E">
        <w:rPr>
          <w:color w:val="000000" w:themeColor="text1"/>
          <w:szCs w:val="20"/>
        </w:rPr>
        <w:t>.</w:t>
      </w:r>
      <w:r w:rsidR="006E5E68" w:rsidRPr="00FF535E">
        <w:rPr>
          <w:color w:val="000000"/>
        </w:rPr>
        <w:t xml:space="preserve"> </w:t>
      </w:r>
    </w:p>
    <w:p w14:paraId="6D566DA8" w14:textId="3BCE7574" w:rsidR="006274BF" w:rsidRPr="00034C26" w:rsidRDefault="00E05B1F" w:rsidP="00C52A85">
      <w:pPr>
        <w:divId w:val="1635407353"/>
        <w:rPr>
          <w:i/>
          <w:color w:val="292829"/>
        </w:rPr>
      </w:pPr>
      <w:r w:rsidRPr="00FF535E">
        <w:rPr>
          <w:color w:val="000000"/>
        </w:rPr>
        <w:t xml:space="preserve">However, </w:t>
      </w:r>
      <w:r w:rsidRPr="006E5E68">
        <w:rPr>
          <w:color w:val="000000"/>
        </w:rPr>
        <w:t xml:space="preserve">the </w:t>
      </w:r>
      <w:r w:rsidR="00EA2E24">
        <w:rPr>
          <w:color w:val="292829"/>
        </w:rPr>
        <w:t>Reef Plan</w:t>
      </w:r>
      <w:r w:rsidR="009B4B7C">
        <w:rPr>
          <w:color w:val="000000"/>
        </w:rPr>
        <w:fldChar w:fldCharType="begin"/>
      </w:r>
      <w:r w:rsidR="00C52A85">
        <w:rPr>
          <w:color w:val="000000"/>
        </w:rPr>
        <w:instrText>ADDIN RW.CITE{{21532 DepartmentofthePremierandCabinet 2013}}</w:instrText>
      </w:r>
      <w:r w:rsidR="009B4B7C">
        <w:rPr>
          <w:color w:val="000000"/>
        </w:rPr>
        <w:fldChar w:fldCharType="separate"/>
      </w:r>
      <w:r w:rsidR="00C52A85" w:rsidRPr="00C52A85">
        <w:rPr>
          <w:rFonts w:eastAsia="Times New Roman"/>
          <w:vertAlign w:val="superscript"/>
        </w:rPr>
        <w:t>198</w:t>
      </w:r>
      <w:r w:rsidR="009B4B7C">
        <w:rPr>
          <w:color w:val="000000"/>
        </w:rPr>
        <w:fldChar w:fldCharType="end"/>
      </w:r>
      <w:r w:rsidR="00EA2E24">
        <w:rPr>
          <w:color w:val="292829"/>
        </w:rPr>
        <w:t xml:space="preserve"> </w:t>
      </w:r>
      <w:r w:rsidRPr="00FF535E">
        <w:rPr>
          <w:color w:val="292829"/>
        </w:rPr>
        <w:t xml:space="preserve">also notes that </w:t>
      </w:r>
      <w:r w:rsidR="00CF2A8F">
        <w:rPr>
          <w:color w:val="292829"/>
        </w:rPr>
        <w:t>‘</w:t>
      </w:r>
      <w:r w:rsidRPr="00FF535E">
        <w:rPr>
          <w:i/>
          <w:color w:val="292829"/>
        </w:rPr>
        <w:t>while progress in the adoption of improved practices on the ground has been encouraging, it will take time for these achievements to translate into improved conditions in the marine environment. In fact, the marine condition has declined in recent years because of the impact of larger and more frequent floods and episodic events in adjacent catchments. The flood events are thought to have triggered another crown-of-thorns starfish outbreak</w:t>
      </w:r>
      <w:r w:rsidR="000417E9">
        <w:rPr>
          <w:i/>
          <w:color w:val="292829"/>
        </w:rPr>
        <w:t>’</w:t>
      </w:r>
      <w:r w:rsidRPr="00FF535E">
        <w:rPr>
          <w:i/>
          <w:color w:val="292829"/>
        </w:rPr>
        <w:t>.</w:t>
      </w:r>
      <w:r w:rsidR="00F45DFA" w:rsidRPr="00034C26">
        <w:rPr>
          <w:i/>
          <w:color w:val="292829"/>
        </w:rPr>
        <w:t xml:space="preserve"> </w:t>
      </w:r>
    </w:p>
    <w:p w14:paraId="6806129C" w14:textId="77777777" w:rsidR="00141709" w:rsidRDefault="00141709" w:rsidP="00C52A85">
      <w:pPr>
        <w:rPr>
          <w:color w:val="000000" w:themeColor="text1"/>
        </w:rPr>
      </w:pPr>
    </w:p>
    <w:p w14:paraId="7B0A804D" w14:textId="09E10DA6" w:rsidR="00034C26" w:rsidRDefault="00034C26" w:rsidP="00C52A85">
      <w:pPr>
        <w:rPr>
          <w:color w:val="000000" w:themeColor="text1"/>
        </w:rPr>
      </w:pPr>
      <w:r>
        <w:rPr>
          <w:color w:val="000000" w:themeColor="text1"/>
        </w:rPr>
        <w:t xml:space="preserve">Understanding the cumulative effect of multiple pollutant sources is critical to protecting the Region’s values. A </w:t>
      </w:r>
      <w:r w:rsidR="00C02C1D">
        <w:rPr>
          <w:color w:val="000000" w:themeColor="text1"/>
        </w:rPr>
        <w:t>2013</w:t>
      </w:r>
      <w:r>
        <w:rPr>
          <w:color w:val="000000" w:themeColor="text1"/>
        </w:rPr>
        <w:t xml:space="preserve"> water quality risk assessment</w:t>
      </w:r>
      <w:r>
        <w:rPr>
          <w:color w:val="000000" w:themeColor="text1"/>
        </w:rPr>
        <w:fldChar w:fldCharType="begin"/>
      </w:r>
      <w:r w:rsidR="00C52A85">
        <w:rPr>
          <w:color w:val="000000" w:themeColor="text1"/>
        </w:rPr>
        <w:instrText>ADDIN RW.CITE{{21159 Brodie,J. 2013}}</w:instrText>
      </w:r>
      <w:r>
        <w:rPr>
          <w:color w:val="000000" w:themeColor="text1"/>
        </w:rPr>
        <w:fldChar w:fldCharType="separate"/>
      </w:r>
      <w:r w:rsidR="00C52A85" w:rsidRPr="00C52A85">
        <w:rPr>
          <w:rFonts w:eastAsia="Times New Roman"/>
          <w:vertAlign w:val="superscript"/>
        </w:rPr>
        <w:t>201</w:t>
      </w:r>
      <w:r>
        <w:rPr>
          <w:color w:val="000000" w:themeColor="text1"/>
        </w:rPr>
        <w:fldChar w:fldCharType="end"/>
      </w:r>
      <w:r>
        <w:rPr>
          <w:color w:val="000000" w:themeColor="text1"/>
        </w:rPr>
        <w:t xml:space="preserve"> identified i</w:t>
      </w:r>
      <w:r w:rsidRPr="004F3EB2">
        <w:rPr>
          <w:color w:val="000000" w:themeColor="text1"/>
        </w:rPr>
        <w:t xml:space="preserve">nshore areas, particularly those south of </w:t>
      </w:r>
      <w:r w:rsidR="007F584E">
        <w:rPr>
          <w:color w:val="000000" w:themeColor="text1"/>
        </w:rPr>
        <w:t>Cairns</w:t>
      </w:r>
      <w:r w:rsidRPr="004F3EB2">
        <w:rPr>
          <w:color w:val="000000" w:themeColor="text1"/>
        </w:rPr>
        <w:t xml:space="preserve">, </w:t>
      </w:r>
      <w:r w:rsidR="009B4B7C">
        <w:rPr>
          <w:color w:val="000000" w:themeColor="text1"/>
        </w:rPr>
        <w:t>have been</w:t>
      </w:r>
      <w:r w:rsidR="009B4B7C" w:rsidRPr="004F3EB2">
        <w:rPr>
          <w:color w:val="000000" w:themeColor="text1"/>
        </w:rPr>
        <w:t xml:space="preserve"> </w:t>
      </w:r>
      <w:r w:rsidRPr="004F3EB2">
        <w:rPr>
          <w:color w:val="000000" w:themeColor="text1"/>
        </w:rPr>
        <w:t xml:space="preserve">most at risk of poor water quality. Areas along the coast in the vicinity of Hinchinbrook Island, Townsville and Gladstone showed a very high combined water quality risk, whereas the water quality risk in areas north of Cairns and in offshore areas </w:t>
      </w:r>
      <w:r w:rsidR="009B4B7C">
        <w:rPr>
          <w:color w:val="000000" w:themeColor="text1"/>
        </w:rPr>
        <w:t>was</w:t>
      </w:r>
      <w:r w:rsidR="009B4B7C" w:rsidRPr="004F3EB2">
        <w:rPr>
          <w:color w:val="000000" w:themeColor="text1"/>
        </w:rPr>
        <w:t xml:space="preserve"> </w:t>
      </w:r>
      <w:r w:rsidRPr="004F3EB2">
        <w:rPr>
          <w:color w:val="000000" w:themeColor="text1"/>
        </w:rPr>
        <w:t>distinctly lower (</w:t>
      </w:r>
      <w:r>
        <w:rPr>
          <w:color w:val="000000" w:themeColor="text1"/>
          <w:highlight w:val="green"/>
        </w:rPr>
        <w:fldChar w:fldCharType="begin"/>
      </w:r>
      <w:r>
        <w:rPr>
          <w:color w:val="000000" w:themeColor="text1"/>
        </w:rPr>
        <w:instrText xml:space="preserve"> REF _Ref364762277 \h </w:instrText>
      </w:r>
      <w:r>
        <w:rPr>
          <w:color w:val="000000" w:themeColor="text1"/>
          <w:highlight w:val="green"/>
        </w:rPr>
      </w:r>
      <w:r>
        <w:rPr>
          <w:color w:val="000000" w:themeColor="text1"/>
          <w:highlight w:val="green"/>
        </w:rPr>
        <w:fldChar w:fldCharType="separate"/>
      </w:r>
      <w:r w:rsidR="00874E8A">
        <w:t xml:space="preserve">Figure </w:t>
      </w:r>
      <w:r w:rsidR="00874E8A">
        <w:rPr>
          <w:noProof/>
        </w:rPr>
        <w:t>6</w:t>
      </w:r>
      <w:r w:rsidR="00874E8A">
        <w:t>.</w:t>
      </w:r>
      <w:r w:rsidR="00874E8A">
        <w:rPr>
          <w:noProof/>
        </w:rPr>
        <w:t>12</w:t>
      </w:r>
      <w:r>
        <w:rPr>
          <w:color w:val="000000" w:themeColor="text1"/>
          <w:highlight w:val="green"/>
        </w:rPr>
        <w:fldChar w:fldCharType="end"/>
      </w:r>
      <w:r w:rsidRPr="004F3EB2">
        <w:rPr>
          <w:color w:val="000000" w:themeColor="text1"/>
        </w:rPr>
        <w:t xml:space="preserve">). </w:t>
      </w:r>
    </w:p>
    <w:p w14:paraId="7C7ADA21" w14:textId="60CB2AEE" w:rsidR="0011674D" w:rsidRDefault="00F94A92" w:rsidP="00EF7D70">
      <w:pPr>
        <w:spacing w:after="0"/>
      </w:pPr>
      <w:r>
        <w:rPr>
          <w:noProof/>
          <w:lang w:eastAsia="en-AU"/>
        </w:rPr>
        <w:drawing>
          <wp:inline distT="0" distB="0" distL="0" distR="0" wp14:anchorId="6D280569" wp14:editId="66E35D54">
            <wp:extent cx="5469004" cy="7915275"/>
            <wp:effectExtent l="0" t="0" r="0" b="0"/>
            <wp:docPr id="25" name="Picture 25" descr="A map of the Great Barrier Reef Region which illustrates the exposure to the combination of total suspended solids, 2 milligrams per litre exceedance, total suspended solids, 6 milligrams per litre exceedance, total suspended solids exposure,  chlorophyll concentrations, dissolved inorganic nitrogen exposure, photostream II inhibiting (PSII) herbicide exposure and crown-of-thorns starfish initiation zone. The majority of the mid to outer-shelf areas of the Region have low to very low exposure to combine water quality impacts.  The majority of the nearshore areas along the coast of the region have some level of exposure to water quality impacts.  From Cape York to Cairns there is moderate exposure.  From Cairns to the southernmost extent of the Region there is high to very high exposure to combined water quality impacts.  Areas of very high exposure include the Hinchinbrook region, Townsville, Mackay, Rockhampton and Gladstone." title="Figure 6.12 Exposure to key water quality fac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loes\AppData\Local\Microsoft\Windows\Temporary Internet Files\Content.Word\131114_14_CombinedExposure_WaterQuality.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74285" cy="7922919"/>
                    </a:xfrm>
                    <a:prstGeom prst="rect">
                      <a:avLst/>
                    </a:prstGeom>
                    <a:noFill/>
                    <a:ln>
                      <a:noFill/>
                    </a:ln>
                  </pic:spPr>
                </pic:pic>
              </a:graphicData>
            </a:graphic>
          </wp:inline>
        </w:drawing>
      </w:r>
    </w:p>
    <w:p w14:paraId="7C7ADA24" w14:textId="4E568843" w:rsidR="007155EE" w:rsidRPr="00DC228C" w:rsidRDefault="00DD3F57" w:rsidP="0088182D">
      <w:pPr>
        <w:pStyle w:val="Figurecaptions"/>
        <w:rPr>
          <w:sz w:val="18"/>
          <w:szCs w:val="18"/>
        </w:rPr>
      </w:pPr>
      <w:bookmarkStart w:id="46" w:name="_Ref357787179"/>
      <w:bookmarkStart w:id="47" w:name="_Ref364762277"/>
      <w:r>
        <w:t xml:space="preserve">Figure </w:t>
      </w:r>
      <w:fldSimple w:instr=" STYLEREF 1 \s ">
        <w:r w:rsidR="00874E8A">
          <w:rPr>
            <w:noProof/>
          </w:rPr>
          <w:t>6</w:t>
        </w:r>
      </w:fldSimple>
      <w:r w:rsidR="00C059C1">
        <w:t>.</w:t>
      </w:r>
      <w:fldSimple w:instr=" SEQ Figure \* ARABIC \s 1 ">
        <w:r w:rsidR="00874E8A">
          <w:rPr>
            <w:noProof/>
          </w:rPr>
          <w:t>12</w:t>
        </w:r>
      </w:fldSimple>
      <w:bookmarkEnd w:id="46"/>
      <w:bookmarkEnd w:id="47"/>
      <w:r>
        <w:t xml:space="preserve"> </w:t>
      </w:r>
      <w:r w:rsidR="00F94A92">
        <w:rPr>
          <w:rFonts w:eastAsia="Times New Roman" w:cs="Times New Roman"/>
          <w:szCs w:val="24"/>
        </w:rPr>
        <w:t>E</w:t>
      </w:r>
      <w:r w:rsidR="003F498E">
        <w:rPr>
          <w:rFonts w:eastAsia="Times New Roman" w:cs="Times New Roman"/>
          <w:szCs w:val="24"/>
        </w:rPr>
        <w:t xml:space="preserve">xposure to </w:t>
      </w:r>
      <w:r w:rsidR="007155EE" w:rsidRPr="007E29C2">
        <w:rPr>
          <w:rFonts w:eastAsia="Times New Roman" w:cs="Times New Roman"/>
          <w:szCs w:val="24"/>
        </w:rPr>
        <w:t xml:space="preserve">key water quality </w:t>
      </w:r>
      <w:r w:rsidR="003F498E">
        <w:rPr>
          <w:rFonts w:eastAsia="Times New Roman" w:cs="Times New Roman"/>
          <w:szCs w:val="24"/>
        </w:rPr>
        <w:t>factors</w:t>
      </w:r>
    </w:p>
    <w:p w14:paraId="7C7ADA25" w14:textId="03043A98" w:rsidR="007155EE" w:rsidRDefault="009D323C" w:rsidP="006E5554">
      <w:pPr>
        <w:pStyle w:val="Figuremessage"/>
      </w:pPr>
      <w:r>
        <w:t>T</w:t>
      </w:r>
      <w:r w:rsidR="009B4B7C">
        <w:t>he map illustrates a c</w:t>
      </w:r>
      <w:r w:rsidR="009B4B7C" w:rsidRPr="007E29C2">
        <w:t xml:space="preserve">ombined </w:t>
      </w:r>
      <w:r w:rsidR="007155EE" w:rsidRPr="007E29C2">
        <w:t>assessment of: total suspended sediments (exceedance of 2 milligrams per litre and 6 milligrams per litre thresholds, 2002–2012, and average annual surface exposure, 2007–2011); nutrients (chlorophyll exceedance of 0.45 micrograms per litre thresholds, 2002–2012, and dissolved inorganic nitrogen average annual surface exposure, 2007–2011</w:t>
      </w:r>
      <w:r w:rsidR="00EA2E24" w:rsidRPr="007E29C2">
        <w:t>)</w:t>
      </w:r>
      <w:r w:rsidR="00EA2E24">
        <w:t>;</w:t>
      </w:r>
      <w:r w:rsidR="00EA2E24" w:rsidRPr="007E29C2">
        <w:t xml:space="preserve"> </w:t>
      </w:r>
      <w:r w:rsidR="007155EE" w:rsidRPr="007E29C2">
        <w:t>PSII herbicide exposure, 2010–2011</w:t>
      </w:r>
      <w:r w:rsidR="00EA2E24">
        <w:t>;</w:t>
      </w:r>
      <w:r w:rsidR="007155EE" w:rsidRPr="007E29C2">
        <w:t xml:space="preserve"> and crown-of-thorns starfish initiation zone.</w:t>
      </w:r>
      <w:r w:rsidR="00B5040A">
        <w:t xml:space="preserve"> Source: Brodie </w:t>
      </w:r>
      <w:r w:rsidR="00B5040A" w:rsidRPr="00B5040A">
        <w:rPr>
          <w:i/>
        </w:rPr>
        <w:t>et al</w:t>
      </w:r>
      <w:r w:rsidR="00B5040A">
        <w:t>. 2013</w:t>
      </w:r>
      <w:r w:rsidR="00DC228C" w:rsidRPr="00DC228C">
        <w:fldChar w:fldCharType="begin"/>
      </w:r>
      <w:r w:rsidR="00C52A85">
        <w:instrText>ADDIN RW.CITE{{21726 Brodie,J. 2013}}</w:instrText>
      </w:r>
      <w:r w:rsidR="00DC228C" w:rsidRPr="00DC228C">
        <w:fldChar w:fldCharType="separate"/>
      </w:r>
      <w:r w:rsidR="00C52A85" w:rsidRPr="00C52A85">
        <w:rPr>
          <w:rFonts w:eastAsia="Times New Roman"/>
          <w:vertAlign w:val="superscript"/>
        </w:rPr>
        <w:t>202</w:t>
      </w:r>
      <w:r w:rsidR="00DC228C" w:rsidRPr="00DC228C">
        <w:fldChar w:fldCharType="end"/>
      </w:r>
      <w:r w:rsidR="00A00E7D">
        <w:t xml:space="preserve"> </w:t>
      </w:r>
    </w:p>
    <w:p w14:paraId="0C2275AA" w14:textId="35A3A9ED" w:rsidR="00B5040A" w:rsidRDefault="0011674D" w:rsidP="00C52A85">
      <w:r w:rsidRPr="00C0263F">
        <w:rPr>
          <w:b/>
          <w:color w:val="000000" w:themeColor="text1"/>
          <w:szCs w:val="20"/>
        </w:rPr>
        <w:t xml:space="preserve">Nutrients </w:t>
      </w:r>
      <w:r w:rsidR="00DF4139" w:rsidRPr="00C0263F">
        <w:t>Sources for nutrients into the Great Barrier Reef system include river discharges</w:t>
      </w:r>
      <w:r w:rsidR="00DF4139" w:rsidRPr="00C0263F">
        <w:fldChar w:fldCharType="begin"/>
      </w:r>
      <w:r w:rsidR="00C52A85">
        <w:instrText>ADDIN RW.CITE{{15884 Mitchell,A.W. 1997}}</w:instrText>
      </w:r>
      <w:r w:rsidR="00DF4139" w:rsidRPr="00C0263F">
        <w:fldChar w:fldCharType="separate"/>
      </w:r>
      <w:r w:rsidR="00C52A85" w:rsidRPr="00C52A85">
        <w:rPr>
          <w:rFonts w:eastAsia="Times New Roman"/>
          <w:vertAlign w:val="superscript"/>
        </w:rPr>
        <w:t>203</w:t>
      </w:r>
      <w:r w:rsidR="00DF4139" w:rsidRPr="00C0263F">
        <w:fldChar w:fldCharType="end"/>
      </w:r>
      <w:r w:rsidR="00DF4139" w:rsidRPr="00C0263F">
        <w:t>, urban run-off</w:t>
      </w:r>
      <w:r w:rsidR="00DF4139" w:rsidRPr="00C0263F">
        <w:fldChar w:fldCharType="begin"/>
      </w:r>
      <w:r w:rsidR="00C52A85">
        <w:instrText>ADDIN RW.CITE{{20480 Brodie,J.E. 1995; 15885 Mitchell,A.W. 1997}}</w:instrText>
      </w:r>
      <w:r w:rsidR="00DF4139" w:rsidRPr="00C0263F">
        <w:fldChar w:fldCharType="separate"/>
      </w:r>
      <w:r w:rsidR="00C52A85" w:rsidRPr="00C52A85">
        <w:rPr>
          <w:rFonts w:eastAsia="Times New Roman"/>
          <w:vertAlign w:val="superscript"/>
        </w:rPr>
        <w:t>204,205</w:t>
      </w:r>
      <w:r w:rsidR="00DF4139" w:rsidRPr="00C0263F">
        <w:fldChar w:fldCharType="end"/>
      </w:r>
      <w:r w:rsidR="00DF4139" w:rsidRPr="00C0263F">
        <w:t>, atmospheric input</w:t>
      </w:r>
      <w:r w:rsidR="00DF4139" w:rsidRPr="00C0263F">
        <w:fldChar w:fldCharType="begin"/>
      </w:r>
      <w:r w:rsidR="00C52A85">
        <w:instrText>ADDIN RW.CITE{{1498 Furnas,M. 1995}}</w:instrText>
      </w:r>
      <w:r w:rsidR="00DF4139" w:rsidRPr="00C0263F">
        <w:fldChar w:fldCharType="separate"/>
      </w:r>
      <w:r w:rsidR="00C52A85" w:rsidRPr="00C52A85">
        <w:rPr>
          <w:rFonts w:eastAsia="Times New Roman"/>
          <w:vertAlign w:val="superscript"/>
        </w:rPr>
        <w:t>206</w:t>
      </w:r>
      <w:r w:rsidR="00DF4139" w:rsidRPr="00C0263F">
        <w:fldChar w:fldCharType="end"/>
      </w:r>
      <w:r w:rsidR="00DF4139" w:rsidRPr="00C0263F">
        <w:t>, nitrogen fixation by marine organisms</w:t>
      </w:r>
      <w:r w:rsidR="00DF4139" w:rsidRPr="00C0263F">
        <w:fldChar w:fldCharType="begin"/>
      </w:r>
      <w:r w:rsidR="00C52A85">
        <w:instrText>ADDIN RW.CITE{{17256 Furnas,M. 1996}}</w:instrText>
      </w:r>
      <w:r w:rsidR="00DF4139" w:rsidRPr="00C0263F">
        <w:fldChar w:fldCharType="separate"/>
      </w:r>
      <w:r w:rsidR="00C52A85" w:rsidRPr="00C52A85">
        <w:rPr>
          <w:rFonts w:eastAsia="Times New Roman"/>
          <w:vertAlign w:val="superscript"/>
        </w:rPr>
        <w:t>207</w:t>
      </w:r>
      <w:r w:rsidR="00DF4139" w:rsidRPr="00C0263F">
        <w:fldChar w:fldCharType="end"/>
      </w:r>
      <w:r w:rsidR="00DF4139" w:rsidRPr="00C0263F">
        <w:t>, deep ocean supply from upwellings</w:t>
      </w:r>
      <w:r w:rsidR="00DF4139" w:rsidRPr="00C0263F">
        <w:fldChar w:fldCharType="begin"/>
      </w:r>
      <w:r w:rsidR="00C52A85">
        <w:instrText>ADDIN RW.CITE{{15014 Furnas,M. 1986}}</w:instrText>
      </w:r>
      <w:r w:rsidR="00DF4139" w:rsidRPr="00C0263F">
        <w:fldChar w:fldCharType="separate"/>
      </w:r>
      <w:r w:rsidR="00C52A85" w:rsidRPr="00C52A85">
        <w:rPr>
          <w:rFonts w:eastAsia="Times New Roman"/>
          <w:vertAlign w:val="superscript"/>
        </w:rPr>
        <w:t>208</w:t>
      </w:r>
      <w:r w:rsidR="00DF4139" w:rsidRPr="00C0263F">
        <w:fldChar w:fldCharType="end"/>
      </w:r>
      <w:r w:rsidR="00DF4139" w:rsidRPr="00C0263F">
        <w:t>, deposition of dust from storms and wind</w:t>
      </w:r>
      <w:r w:rsidR="00DF4139" w:rsidRPr="00C0263F">
        <w:fldChar w:fldCharType="begin"/>
      </w:r>
      <w:r w:rsidR="00C52A85">
        <w:instrText>ADDIN RW.CITE{{19222 Shaw,C.M. 2008}}</w:instrText>
      </w:r>
      <w:r w:rsidR="00DF4139" w:rsidRPr="00C0263F">
        <w:fldChar w:fldCharType="separate"/>
      </w:r>
      <w:r w:rsidR="00C52A85" w:rsidRPr="00C52A85">
        <w:rPr>
          <w:rFonts w:eastAsia="Times New Roman"/>
          <w:vertAlign w:val="superscript"/>
        </w:rPr>
        <w:t>209</w:t>
      </w:r>
      <w:r w:rsidR="00DF4139" w:rsidRPr="00C0263F">
        <w:fldChar w:fldCharType="end"/>
      </w:r>
      <w:r w:rsidR="00DF4139" w:rsidRPr="00C0263F">
        <w:t>, and resuspension of nearshore sediments</w:t>
      </w:r>
      <w:r w:rsidR="00DF4139" w:rsidRPr="00C0263F">
        <w:fldChar w:fldCharType="begin"/>
      </w:r>
      <w:r w:rsidR="00C52A85">
        <w:instrText>ADDIN RW.CITE{{9834 Gagan,M.K. 1987; 16692 Walker,T.A. 1981}}</w:instrText>
      </w:r>
      <w:r w:rsidR="00DF4139" w:rsidRPr="00C0263F">
        <w:fldChar w:fldCharType="separate"/>
      </w:r>
      <w:r w:rsidR="00C52A85" w:rsidRPr="00C52A85">
        <w:rPr>
          <w:rFonts w:eastAsia="Times New Roman"/>
          <w:vertAlign w:val="superscript"/>
        </w:rPr>
        <w:t>210,211</w:t>
      </w:r>
      <w:r w:rsidR="00DF4139" w:rsidRPr="00C0263F">
        <w:fldChar w:fldCharType="end"/>
      </w:r>
      <w:r w:rsidR="00DF4139" w:rsidRPr="00C0263F">
        <w:t xml:space="preserve">. </w:t>
      </w:r>
      <w:r w:rsidR="00DF4139" w:rsidRPr="00553731">
        <w:t>Of</w:t>
      </w:r>
      <w:r w:rsidR="00DF4139" w:rsidRPr="00B94957">
        <w:t xml:space="preserve"> these, the single largest source is </w:t>
      </w:r>
      <w:r w:rsidR="00FC0FFC" w:rsidRPr="00B94957">
        <w:t xml:space="preserve">dissolved inorganic nutrients </w:t>
      </w:r>
      <w:r w:rsidR="009A68EC">
        <w:t xml:space="preserve">in </w:t>
      </w:r>
      <w:r w:rsidR="00DF4139" w:rsidRPr="00B94957">
        <w:t>river discharges</w:t>
      </w:r>
      <w:r w:rsidR="00DF4139" w:rsidRPr="00B94957">
        <w:fldChar w:fldCharType="begin"/>
      </w:r>
      <w:r w:rsidR="00C52A85">
        <w:instrText>ADDIN RW.CITE{{15019 Furnas,MilesJ. 1997}}</w:instrText>
      </w:r>
      <w:r w:rsidR="00DF4139" w:rsidRPr="00B94957">
        <w:fldChar w:fldCharType="separate"/>
      </w:r>
      <w:r w:rsidR="00C52A85" w:rsidRPr="00C52A85">
        <w:rPr>
          <w:rFonts w:eastAsia="Times New Roman"/>
          <w:vertAlign w:val="superscript"/>
        </w:rPr>
        <w:t>212</w:t>
      </w:r>
      <w:r w:rsidR="00DF4139" w:rsidRPr="00B94957">
        <w:fldChar w:fldCharType="end"/>
      </w:r>
      <w:r w:rsidR="00DF4139">
        <w:t>,</w:t>
      </w:r>
      <w:r w:rsidR="00DF4139" w:rsidRPr="00B94957">
        <w:t xml:space="preserve"> largely </w:t>
      </w:r>
      <w:r w:rsidR="00FC0FFC">
        <w:t>derived from</w:t>
      </w:r>
      <w:r w:rsidR="00DF4139" w:rsidRPr="00B94957">
        <w:t xml:space="preserve"> fertiliser</w:t>
      </w:r>
      <w:r w:rsidR="009A68EC">
        <w:t>s</w:t>
      </w:r>
      <w:r w:rsidR="0042351B">
        <w:t xml:space="preserve"> </w:t>
      </w:r>
      <w:r w:rsidR="00DF4139" w:rsidRPr="00B94957">
        <w:t>los</w:t>
      </w:r>
      <w:r w:rsidR="009A68EC">
        <w:t>t</w:t>
      </w:r>
      <w:r w:rsidR="00DF4139" w:rsidRPr="00B94957">
        <w:t xml:space="preserve"> </w:t>
      </w:r>
      <w:r w:rsidR="000417E9">
        <w:t>through run-off</w:t>
      </w:r>
      <w:r w:rsidR="00DF4139" w:rsidRPr="00B94957">
        <w:t xml:space="preserve">. </w:t>
      </w:r>
      <w:r w:rsidR="00B5040A" w:rsidRPr="00B94957">
        <w:t>Nutrients are also transported as part of the sediment load bound to particulates (particulate nutrients).</w:t>
      </w:r>
      <w:r w:rsidR="00B5040A" w:rsidRPr="00B94957">
        <w:fldChar w:fldCharType="begin"/>
      </w:r>
      <w:r w:rsidR="00C52A85">
        <w:instrText>ADDIN RW.CITE{{4474 Brodie,J.E. 2011}}</w:instrText>
      </w:r>
      <w:r w:rsidR="00B5040A" w:rsidRPr="00B94957">
        <w:fldChar w:fldCharType="separate"/>
      </w:r>
      <w:r w:rsidR="00C52A85" w:rsidRPr="00C52A85">
        <w:rPr>
          <w:rFonts w:eastAsia="Times New Roman"/>
          <w:vertAlign w:val="superscript"/>
        </w:rPr>
        <w:t>213</w:t>
      </w:r>
      <w:r w:rsidR="00B5040A" w:rsidRPr="00B94957">
        <w:fldChar w:fldCharType="end"/>
      </w:r>
      <w:r w:rsidR="00B5040A" w:rsidRPr="00B5040A">
        <w:t xml:space="preserve"> </w:t>
      </w:r>
      <w:r w:rsidR="00B5040A" w:rsidRPr="00B94957">
        <w:t>More than 90 per cent of the river discharges occur during the wet season.</w:t>
      </w:r>
      <w:r w:rsidR="00B5040A" w:rsidRPr="00B94957">
        <w:fldChar w:fldCharType="begin"/>
      </w:r>
      <w:r w:rsidR="00C52A85">
        <w:instrText>ADDIN RW.CITE{{17697 Packett,R. 2009; 17638 Mitchell,C. 2005; 15885 Mitchell,A.W. 1997}}</w:instrText>
      </w:r>
      <w:r w:rsidR="00B5040A" w:rsidRPr="00B94957">
        <w:fldChar w:fldCharType="separate"/>
      </w:r>
      <w:r w:rsidR="00C52A85" w:rsidRPr="00C52A85">
        <w:rPr>
          <w:rFonts w:eastAsia="Times New Roman"/>
          <w:vertAlign w:val="superscript"/>
        </w:rPr>
        <w:t>205,214,215</w:t>
      </w:r>
      <w:r w:rsidR="00B5040A" w:rsidRPr="00B94957">
        <w:fldChar w:fldCharType="end"/>
      </w:r>
      <w:r w:rsidR="00B5040A">
        <w:t xml:space="preserve"> </w:t>
      </w:r>
    </w:p>
    <w:p w14:paraId="1E8A6259" w14:textId="087E7917" w:rsidR="00EA2E24" w:rsidRPr="00C548B6" w:rsidRDefault="007126E8" w:rsidP="00C52A85">
      <w:pPr>
        <w:rPr>
          <w:rFonts w:cs="Arial"/>
        </w:rPr>
      </w:pPr>
      <w:r>
        <w:t>T</w:t>
      </w:r>
      <w:r w:rsidR="00EA2E24" w:rsidRPr="00A440E8">
        <w:t xml:space="preserve">he </w:t>
      </w:r>
      <w:r>
        <w:t xml:space="preserve">nutrient </w:t>
      </w:r>
      <w:r w:rsidR="00EA2E24" w:rsidRPr="00A440E8">
        <w:t>load delivered to the Great Barrier Reef from its catchment is mainly derived from high intensity land use, fertil</w:t>
      </w:r>
      <w:r w:rsidR="00EA2E24">
        <w:t xml:space="preserve">ised cropping and urban areas. </w:t>
      </w:r>
      <w:r w:rsidR="00EA2E24" w:rsidRPr="00A440E8">
        <w:t>In particular, high intensity cropping is the major contributor o</w:t>
      </w:r>
      <w:r w:rsidR="00EA2E24">
        <w:t>f dissolved inorganic nitrogen.</w:t>
      </w:r>
      <w:r w:rsidR="00B5040A">
        <w:t xml:space="preserve"> </w:t>
      </w:r>
      <w:r w:rsidR="00EA2E24">
        <w:t>Particulate nitrogen, often bound to fine sediments, is by far the largest load of nitrogen entering the Great Barrier Reef.</w:t>
      </w:r>
      <w:r w:rsidR="00EA2E24">
        <w:fldChar w:fldCharType="begin"/>
      </w:r>
      <w:r w:rsidR="00C52A85">
        <w:instrText>ADDIN RW.CITE{{21728 DepartmentofthePremierandCabinet 2013}}</w:instrText>
      </w:r>
      <w:r w:rsidR="00EA2E24">
        <w:fldChar w:fldCharType="separate"/>
      </w:r>
      <w:r w:rsidR="00C52A85" w:rsidRPr="00C52A85">
        <w:rPr>
          <w:rFonts w:eastAsia="Times New Roman"/>
          <w:vertAlign w:val="superscript"/>
        </w:rPr>
        <w:t>216</w:t>
      </w:r>
      <w:r w:rsidR="00EA2E24">
        <w:fldChar w:fldCharType="end"/>
      </w:r>
      <w:r w:rsidR="00EA2E24">
        <w:t xml:space="preserve"> When re-mineralised it becomes readily available for uptake in marine ecosystems.</w:t>
      </w:r>
    </w:p>
    <w:p w14:paraId="5C945322" w14:textId="328CC39D" w:rsidR="007126E8" w:rsidRDefault="00CA62A9" w:rsidP="00C52A85">
      <w:r w:rsidRPr="00B94957">
        <w:t>Dissolved inorganic nitrogen and phosphorous continue to enter the Great Barrier Reef ecosystem at greatly enhanced levels compared to thos</w:t>
      </w:r>
      <w:r w:rsidR="006274BF">
        <w:t xml:space="preserve">e prior to European settlement. </w:t>
      </w:r>
      <w:r w:rsidRPr="00B94957">
        <w:t xml:space="preserve">Estimates </w:t>
      </w:r>
      <w:r w:rsidR="009B4B7C">
        <w:t xml:space="preserve">based on 2013 modelling </w:t>
      </w:r>
      <w:r w:rsidRPr="00B94957">
        <w:t xml:space="preserve">suggest the total nitrogen discharge into the Great Barrier Reef ecosystem has increased from </w:t>
      </w:r>
      <w:r w:rsidR="002E467D">
        <w:t>20,077</w:t>
      </w:r>
      <w:r w:rsidRPr="00B94957">
        <w:t xml:space="preserve"> tonnes </w:t>
      </w:r>
      <w:r>
        <w:t>annually</w:t>
      </w:r>
      <w:r w:rsidRPr="00B94957">
        <w:t xml:space="preserve"> before European settlement </w:t>
      </w:r>
      <w:r>
        <w:t xml:space="preserve">(late 1800s) </w:t>
      </w:r>
      <w:r w:rsidR="001335C8">
        <w:t>to 35,</w:t>
      </w:r>
      <w:r w:rsidR="002E467D">
        <w:t>053</w:t>
      </w:r>
      <w:r w:rsidR="002E467D" w:rsidRPr="00B94957">
        <w:t xml:space="preserve"> </w:t>
      </w:r>
      <w:r w:rsidRPr="00B94957">
        <w:t>tonnes annually.</w:t>
      </w:r>
      <w:r w:rsidR="00A87E34">
        <w:fldChar w:fldCharType="begin"/>
      </w:r>
      <w:r w:rsidR="00C52A85">
        <w:instrText>ADDIN RW.CITE{{21468 Waters,D.K. (in press)}}</w:instrText>
      </w:r>
      <w:r w:rsidR="00A87E34">
        <w:fldChar w:fldCharType="separate"/>
      </w:r>
      <w:r w:rsidR="00C52A85" w:rsidRPr="00C52A85">
        <w:rPr>
          <w:rFonts w:eastAsia="Times New Roman"/>
          <w:vertAlign w:val="superscript"/>
        </w:rPr>
        <w:t>217</w:t>
      </w:r>
      <w:r w:rsidR="00A87E34">
        <w:fldChar w:fldCharType="end"/>
      </w:r>
      <w:r w:rsidRPr="00B94957">
        <w:t xml:space="preserve"> Similarly, it is estimated that </w:t>
      </w:r>
      <w:r w:rsidR="001335C8">
        <w:t>total</w:t>
      </w:r>
      <w:r w:rsidRPr="00B94957">
        <w:t xml:space="preserve"> phosphorus</w:t>
      </w:r>
      <w:r w:rsidR="001335C8">
        <w:t xml:space="preserve"> discharge has increased from</w:t>
      </w:r>
      <w:r w:rsidRPr="00B94957">
        <w:t xml:space="preserve"> pre-European settlement</w:t>
      </w:r>
      <w:r w:rsidR="001335C8">
        <w:t xml:space="preserve"> loads of 2</w:t>
      </w:r>
      <w:r w:rsidR="002E467D">
        <w:t xml:space="preserve">727 </w:t>
      </w:r>
      <w:r w:rsidR="001335C8">
        <w:t xml:space="preserve">annually to </w:t>
      </w:r>
      <w:r w:rsidR="002E467D">
        <w:t>5849</w:t>
      </w:r>
      <w:r w:rsidR="001335C8">
        <w:t xml:space="preserve"> based on 201</w:t>
      </w:r>
      <w:r w:rsidR="002E467D">
        <w:t>3</w:t>
      </w:r>
      <w:r w:rsidR="001335C8">
        <w:t xml:space="preserve"> modelling.</w:t>
      </w:r>
      <w:r w:rsidR="00A87E34">
        <w:fldChar w:fldCharType="begin"/>
      </w:r>
      <w:r w:rsidR="00C52A85">
        <w:instrText>ADDIN RW.CITE{{21468 Waters,D.K. (in press)}}</w:instrText>
      </w:r>
      <w:r w:rsidR="00A87E34">
        <w:fldChar w:fldCharType="separate"/>
      </w:r>
      <w:r w:rsidR="00C52A85" w:rsidRPr="00C52A85">
        <w:rPr>
          <w:rFonts w:eastAsia="Times New Roman"/>
          <w:vertAlign w:val="superscript"/>
        </w:rPr>
        <w:t>217</w:t>
      </w:r>
      <w:r w:rsidR="00A87E34">
        <w:fldChar w:fldCharType="end"/>
      </w:r>
      <w:r w:rsidR="001335C8">
        <w:t xml:space="preserve"> </w:t>
      </w:r>
    </w:p>
    <w:p w14:paraId="7C7ADA2A" w14:textId="399F9CC0" w:rsidR="00CA62A9" w:rsidRDefault="007126E8" w:rsidP="00C52A85">
      <w:r>
        <w:t xml:space="preserve">While the inshore ecosystem has </w:t>
      </w:r>
      <w:r w:rsidR="00D63A01">
        <w:t xml:space="preserve">always </w:t>
      </w:r>
      <w:r>
        <w:t xml:space="preserve">been exposed to higher concentrations of nutrients than further offshore, </w:t>
      </w:r>
      <w:r w:rsidR="00F44F6A">
        <w:t xml:space="preserve">exposure </w:t>
      </w:r>
      <w:r>
        <w:t xml:space="preserve">inshore </w:t>
      </w:r>
      <w:r w:rsidR="00D63A01">
        <w:t>has</w:t>
      </w:r>
      <w:r>
        <w:t xml:space="preserve"> substantially increased and</w:t>
      </w:r>
      <w:r w:rsidR="00DA07BD">
        <w:t xml:space="preserve"> </w:t>
      </w:r>
      <w:r w:rsidR="00F44F6A">
        <w:t>is</w:t>
      </w:r>
      <w:r>
        <w:t xml:space="preserve"> extending further offshore.</w:t>
      </w:r>
      <w:r w:rsidR="00F44F6A">
        <w:fldChar w:fldCharType="begin"/>
      </w:r>
      <w:r w:rsidR="00C52A85">
        <w:instrText>ADDIN RW.CITE{{4960 Maughan,M. 2008; 21726 Brodie,J. 2013}}</w:instrText>
      </w:r>
      <w:r w:rsidR="00F44F6A">
        <w:fldChar w:fldCharType="separate"/>
      </w:r>
      <w:r w:rsidR="00C52A85" w:rsidRPr="00C52A85">
        <w:rPr>
          <w:rFonts w:eastAsia="Times New Roman"/>
          <w:vertAlign w:val="superscript"/>
        </w:rPr>
        <w:t>202,218</w:t>
      </w:r>
      <w:r w:rsidR="00F44F6A">
        <w:fldChar w:fldCharType="end"/>
      </w:r>
      <w:r>
        <w:t xml:space="preserve"> </w:t>
      </w:r>
      <w:r w:rsidR="009C4171">
        <w:t xml:space="preserve">Contemporary exposure of </w:t>
      </w:r>
      <w:r w:rsidR="00B247B3">
        <w:t>the Region to the nutrient nitrogen is</w:t>
      </w:r>
      <w:r w:rsidR="00B5040A">
        <w:t xml:space="preserve"> presented</w:t>
      </w:r>
      <w:r w:rsidR="00B247B3">
        <w:t xml:space="preserve"> </w:t>
      </w:r>
      <w:r w:rsidR="00DF4139">
        <w:t xml:space="preserve">in </w:t>
      </w:r>
      <w:r w:rsidR="00DF4139" w:rsidRPr="00616AF6">
        <w:t>Figure</w:t>
      </w:r>
      <w:r w:rsidR="00616AF6" w:rsidRPr="00616AF6">
        <w:t xml:space="preserve"> 3.</w:t>
      </w:r>
      <w:r w:rsidR="003D0123">
        <w:t>9</w:t>
      </w:r>
      <w:r w:rsidR="00915055" w:rsidRPr="00616AF6">
        <w:t>.</w:t>
      </w:r>
    </w:p>
    <w:p w14:paraId="7B4951EE" w14:textId="247AF788" w:rsidR="00C548B6" w:rsidRPr="00C548B6" w:rsidRDefault="00C548B6" w:rsidP="00C52A85">
      <w:pPr>
        <w:rPr>
          <w:rFonts w:cs="Arial"/>
        </w:rPr>
      </w:pPr>
      <w:r w:rsidRPr="007008BB">
        <w:rPr>
          <w:rFonts w:cs="Arial"/>
        </w:rPr>
        <w:t>Nutrients in the marine environment can be estimated by measuring chlorophyll concentrations, as the amount of planktonic algae containing chlorophyll in the water column is proportional to nutrient concentrations</w:t>
      </w:r>
      <w:r w:rsidRPr="007008BB">
        <w:rPr>
          <w:rFonts w:cs="Arial"/>
          <w:lang w:val="en-US"/>
        </w:rPr>
        <w:t>.</w:t>
      </w:r>
      <w:r w:rsidRPr="00E7524B">
        <w:t xml:space="preserve"> </w:t>
      </w:r>
      <w:r w:rsidRPr="007008BB">
        <w:rPr>
          <w:rFonts w:cs="Arial"/>
        </w:rPr>
        <w:t xml:space="preserve">Monitoring and modelling indicate that chlorophyll concentrations have exceeded the </w:t>
      </w:r>
      <w:r w:rsidRPr="007008BB">
        <w:rPr>
          <w:rFonts w:cs="Arial"/>
          <w:i/>
        </w:rPr>
        <w:t>Water Quality Guidelines for the Great Barrier Reef Marine Park</w:t>
      </w:r>
      <w:r w:rsidR="00EA2E24" w:rsidRPr="007008BB">
        <w:rPr>
          <w:sz w:val="20"/>
          <w:szCs w:val="20"/>
          <w:lang w:val="en-US"/>
        </w:rPr>
        <w:fldChar w:fldCharType="begin"/>
      </w:r>
      <w:r w:rsidR="00C52A85">
        <w:rPr>
          <w:sz w:val="20"/>
          <w:szCs w:val="20"/>
          <w:lang w:val="en-US"/>
        </w:rPr>
        <w:instrText>ADDIN RW.CITE{{17294 GreatBarrierReefMarineParkAuthority 2010}}</w:instrText>
      </w:r>
      <w:r w:rsidR="00EA2E24" w:rsidRPr="007008BB">
        <w:rPr>
          <w:sz w:val="20"/>
          <w:szCs w:val="20"/>
          <w:lang w:val="en-US"/>
        </w:rPr>
        <w:fldChar w:fldCharType="separate"/>
      </w:r>
      <w:r w:rsidR="00C52A85" w:rsidRPr="00C52A85">
        <w:rPr>
          <w:rFonts w:eastAsia="Times New Roman"/>
          <w:sz w:val="20"/>
          <w:vertAlign w:val="superscript"/>
        </w:rPr>
        <w:t>219</w:t>
      </w:r>
      <w:r w:rsidR="00EA2E24" w:rsidRPr="007008BB">
        <w:rPr>
          <w:sz w:val="20"/>
          <w:szCs w:val="20"/>
          <w:lang w:val="en-US"/>
        </w:rPr>
        <w:fldChar w:fldCharType="end"/>
      </w:r>
      <w:r w:rsidRPr="007008BB">
        <w:rPr>
          <w:rFonts w:cs="Arial"/>
          <w:i/>
        </w:rPr>
        <w:t xml:space="preserve"> </w:t>
      </w:r>
      <w:r w:rsidRPr="007008BB">
        <w:rPr>
          <w:rFonts w:cs="Arial"/>
        </w:rPr>
        <w:t xml:space="preserve">in up to 10 to 15 per cent of the Region </w:t>
      </w:r>
      <w:r>
        <w:rPr>
          <w:rFonts w:cs="Arial"/>
        </w:rPr>
        <w:t>over</w:t>
      </w:r>
      <w:r w:rsidRPr="007008BB">
        <w:rPr>
          <w:rFonts w:cs="Arial"/>
        </w:rPr>
        <w:t xml:space="preserve"> the last decade</w:t>
      </w:r>
      <w:r>
        <w:rPr>
          <w:rFonts w:cs="Arial"/>
        </w:rPr>
        <w:t xml:space="preserve"> </w:t>
      </w:r>
      <w:r w:rsidRPr="007008BB">
        <w:rPr>
          <w:rFonts w:cs="Arial"/>
        </w:rPr>
        <w:t>(</w:t>
      </w:r>
      <w:r w:rsidRPr="007008BB">
        <w:rPr>
          <w:rFonts w:cs="Arial"/>
        </w:rPr>
        <w:fldChar w:fldCharType="begin"/>
      </w:r>
      <w:r w:rsidRPr="007008BB">
        <w:rPr>
          <w:rFonts w:cs="Arial"/>
        </w:rPr>
        <w:instrText xml:space="preserve"> REF _Ref364761629 \h </w:instrText>
      </w:r>
      <w:r w:rsidRPr="007008BB">
        <w:rPr>
          <w:rFonts w:cs="Arial"/>
        </w:rPr>
      </w:r>
      <w:r w:rsidRPr="007008BB">
        <w:rPr>
          <w:rFonts w:cs="Arial"/>
        </w:rPr>
        <w:fldChar w:fldCharType="separate"/>
      </w:r>
      <w:r w:rsidR="00874E8A" w:rsidRPr="00BE73EF">
        <w:t xml:space="preserve">Figure </w:t>
      </w:r>
      <w:r w:rsidR="00874E8A">
        <w:rPr>
          <w:noProof/>
        </w:rPr>
        <w:t>6</w:t>
      </w:r>
      <w:r w:rsidR="00874E8A">
        <w:t>.</w:t>
      </w:r>
      <w:r w:rsidR="00874E8A">
        <w:rPr>
          <w:noProof/>
        </w:rPr>
        <w:t>13</w:t>
      </w:r>
      <w:r w:rsidRPr="007008BB">
        <w:rPr>
          <w:rFonts w:cs="Arial"/>
        </w:rPr>
        <w:fldChar w:fldCharType="end"/>
      </w:r>
      <w:r w:rsidRPr="007008BB">
        <w:rPr>
          <w:rFonts w:cs="Arial"/>
        </w:rPr>
        <w:t>)</w:t>
      </w:r>
      <w:r w:rsidRPr="007008BB">
        <w:rPr>
          <w:rFonts w:cs="Arial"/>
          <w:i/>
        </w:rPr>
        <w:t>.</w:t>
      </w:r>
      <w:r w:rsidRPr="007008BB">
        <w:rPr>
          <w:sz w:val="20"/>
          <w:szCs w:val="20"/>
          <w:lang w:val="en-US"/>
        </w:rPr>
        <w:fldChar w:fldCharType="begin"/>
      </w:r>
      <w:r w:rsidR="00C52A85">
        <w:rPr>
          <w:sz w:val="20"/>
          <w:szCs w:val="20"/>
          <w:lang w:val="en-US"/>
        </w:rPr>
        <w:instrText>ADDIN RW.CITE{{4797 De'ath,G. 2008}}</w:instrText>
      </w:r>
      <w:r w:rsidRPr="007008BB">
        <w:rPr>
          <w:sz w:val="20"/>
          <w:szCs w:val="20"/>
          <w:lang w:val="en-US"/>
        </w:rPr>
        <w:fldChar w:fldCharType="separate"/>
      </w:r>
      <w:r w:rsidR="00C52A85" w:rsidRPr="00C52A85">
        <w:rPr>
          <w:rFonts w:eastAsia="Times New Roman"/>
          <w:sz w:val="20"/>
          <w:vertAlign w:val="superscript"/>
        </w:rPr>
        <w:t>220</w:t>
      </w:r>
      <w:r w:rsidRPr="007008BB">
        <w:rPr>
          <w:sz w:val="20"/>
          <w:szCs w:val="20"/>
          <w:lang w:val="en-US"/>
        </w:rPr>
        <w:fldChar w:fldCharType="end"/>
      </w:r>
      <w:r w:rsidRPr="007008BB">
        <w:rPr>
          <w:rFonts w:cs="Arial"/>
        </w:rPr>
        <w:t xml:space="preserve"> For much of the </w:t>
      </w:r>
      <w:r w:rsidR="00931994">
        <w:rPr>
          <w:rFonts w:cs="Arial"/>
        </w:rPr>
        <w:t xml:space="preserve">central and </w:t>
      </w:r>
      <w:r w:rsidRPr="007008BB">
        <w:rPr>
          <w:rFonts w:cs="Arial"/>
        </w:rPr>
        <w:t xml:space="preserve">southern </w:t>
      </w:r>
      <w:r w:rsidR="00DA07BD">
        <w:rPr>
          <w:rFonts w:cs="Arial"/>
        </w:rPr>
        <w:t>in</w:t>
      </w:r>
      <w:r w:rsidRPr="007008BB">
        <w:rPr>
          <w:rFonts w:cs="Arial"/>
        </w:rPr>
        <w:t>shore environment, concentrations are frequently above the annual guidelines, with some areas more than double</w:t>
      </w:r>
      <w:r>
        <w:rPr>
          <w:rFonts w:cs="Arial"/>
        </w:rPr>
        <w:t>.</w:t>
      </w:r>
    </w:p>
    <w:p w14:paraId="0A64EE2C" w14:textId="77777777" w:rsidR="006274BF" w:rsidRPr="00A440E8" w:rsidRDefault="006274BF" w:rsidP="007B09D0">
      <w:pPr>
        <w:spacing w:after="120"/>
        <w:rPr>
          <w:b/>
          <w:color w:val="000000" w:themeColor="text1"/>
          <w:szCs w:val="20"/>
        </w:rPr>
      </w:pPr>
    </w:p>
    <w:p w14:paraId="78FD8612" w14:textId="403BA6D3" w:rsidR="0003505D" w:rsidRDefault="00485F93" w:rsidP="002B103B">
      <w:pPr>
        <w:spacing w:after="120"/>
        <w:rPr>
          <w:rFonts w:cs="Arial"/>
        </w:rPr>
      </w:pPr>
      <w:r>
        <w:rPr>
          <w:rFonts w:cs="Arial"/>
          <w:noProof/>
          <w:lang w:eastAsia="en-AU"/>
        </w:rPr>
        <w:drawing>
          <wp:inline distT="0" distB="0" distL="0" distR="0" wp14:anchorId="6C9D8D62" wp14:editId="4937B12B">
            <wp:extent cx="3524250" cy="4429125"/>
            <wp:effectExtent l="0" t="0" r="0" b="9525"/>
            <wp:docPr id="60" name="Picture 60" descr="A map of the Great Barrier Reef Region, showing the number of years that the guideline value for chlorophyll  concentration in the Region was exceeded between 2003 and 2012.  In this time period, the guideline value for chlorophyll concentration was exceeded during at least one to two years in most nearshore areas along the coast of the Region.  The frequency of exceedance was higher (up to 7-10 years) in areas adjacent to larger catchments such as Townsville, Shoalwater Bay and Gladstone." title="Figure 6.13 Years that chlorophyll concentrations exceeded guidelines  in the Region, 2002-03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Outlook_Report\2014_Outlook_Report\4.The_Report_08-779 and 08-778 and 08-773\0. Graphic design, images, maps, diagrams, tables_08-778\3.Maps\00. FINAL MAPS BY CHAPTER\Chapter 6 maps\131114_15_Exceedance FrequencyOfChlorpphyll.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524250" cy="4429125"/>
                    </a:xfrm>
                    <a:prstGeom prst="rect">
                      <a:avLst/>
                    </a:prstGeom>
                    <a:noFill/>
                    <a:ln>
                      <a:noFill/>
                    </a:ln>
                  </pic:spPr>
                </pic:pic>
              </a:graphicData>
            </a:graphic>
          </wp:inline>
        </w:drawing>
      </w:r>
    </w:p>
    <w:p w14:paraId="310D6889" w14:textId="5563CB7D" w:rsidR="0003505D" w:rsidRPr="00BE73EF" w:rsidRDefault="0003505D" w:rsidP="0088182D">
      <w:pPr>
        <w:pStyle w:val="Figurecaptions"/>
        <w:rPr>
          <w:lang w:val="en-US"/>
        </w:rPr>
      </w:pPr>
      <w:bookmarkStart w:id="48" w:name="_Ref364761629"/>
      <w:r w:rsidRPr="00BE73EF">
        <w:t xml:space="preserve">Figure </w:t>
      </w:r>
      <w:fldSimple w:instr=" STYLEREF 1 \s ">
        <w:r w:rsidR="00874E8A">
          <w:rPr>
            <w:noProof/>
          </w:rPr>
          <w:t>6</w:t>
        </w:r>
      </w:fldSimple>
      <w:r>
        <w:t>.</w:t>
      </w:r>
      <w:fldSimple w:instr=" SEQ Figure \* ARABIC \s 1 ">
        <w:r w:rsidR="00874E8A">
          <w:rPr>
            <w:noProof/>
          </w:rPr>
          <w:t>13</w:t>
        </w:r>
      </w:fldSimple>
      <w:bookmarkEnd w:id="48"/>
      <w:r w:rsidRPr="00BE73EF">
        <w:t xml:space="preserve"> Years that chlorophyll concentrations exceeded guidelines</w:t>
      </w:r>
      <w:r w:rsidRPr="00BE73EF">
        <w:rPr>
          <w:lang w:val="en-US"/>
        </w:rPr>
        <w:t>, 20</w:t>
      </w:r>
      <w:r w:rsidR="008E5F34">
        <w:rPr>
          <w:lang w:val="en-US"/>
        </w:rPr>
        <w:t>02</w:t>
      </w:r>
      <w:r w:rsidR="008E5F34" w:rsidRPr="00BE73EF">
        <w:rPr>
          <w:lang w:val="en-US"/>
        </w:rPr>
        <w:t>–</w:t>
      </w:r>
      <w:r w:rsidRPr="00BE73EF">
        <w:rPr>
          <w:lang w:val="en-US"/>
        </w:rPr>
        <w:t>03</w:t>
      </w:r>
      <w:r w:rsidR="008E5F34">
        <w:rPr>
          <w:lang w:val="en-US"/>
        </w:rPr>
        <w:t xml:space="preserve"> to </w:t>
      </w:r>
      <w:r w:rsidRPr="00BE73EF">
        <w:rPr>
          <w:lang w:val="en-US"/>
        </w:rPr>
        <w:t>201</w:t>
      </w:r>
      <w:r w:rsidR="008E5F34">
        <w:rPr>
          <w:lang w:val="en-US"/>
        </w:rPr>
        <w:t>1</w:t>
      </w:r>
      <w:r w:rsidR="008E5F34" w:rsidRPr="00BE73EF">
        <w:rPr>
          <w:lang w:val="en-US"/>
        </w:rPr>
        <w:t>–</w:t>
      </w:r>
      <w:r w:rsidR="008E5F34">
        <w:rPr>
          <w:lang w:val="en-US"/>
        </w:rPr>
        <w:t>1</w:t>
      </w:r>
      <w:r w:rsidRPr="00BE73EF">
        <w:rPr>
          <w:lang w:val="en-US"/>
        </w:rPr>
        <w:t xml:space="preserve">2 </w:t>
      </w:r>
    </w:p>
    <w:p w14:paraId="6A701D51" w14:textId="5BFBB595" w:rsidR="0003505D" w:rsidRPr="00BE73EF" w:rsidRDefault="0003505D" w:rsidP="006E5554">
      <w:pPr>
        <w:pStyle w:val="Figuremessage"/>
        <w:rPr>
          <w:rFonts w:cs="Arial"/>
        </w:rPr>
      </w:pPr>
      <w:r w:rsidRPr="00BE73EF">
        <w:rPr>
          <w:lang w:val="en-US"/>
        </w:rPr>
        <w:t>The water quality guidelines for the Great Barrier Reef Marine Park use chlorophyll concentration as an indicator for nutrient concentrations in open waters. The guideline trigger value is an annual mean of 0.45 micrograms of chlorophyll per litre</w:t>
      </w:r>
      <w:r>
        <w:rPr>
          <w:lang w:val="en-US"/>
        </w:rPr>
        <w:t xml:space="preserve"> — </w:t>
      </w:r>
      <w:r w:rsidRPr="00E7524B">
        <w:t xml:space="preserve">an important ecological </w:t>
      </w:r>
      <w:r>
        <w:t xml:space="preserve">threshold for macroalgal cover and </w:t>
      </w:r>
      <w:r w:rsidRPr="00E7524B">
        <w:t>coral species</w:t>
      </w:r>
      <w:r>
        <w:t xml:space="preserve"> richness</w:t>
      </w:r>
      <w:r w:rsidRPr="00BE73EF">
        <w:rPr>
          <w:lang w:val="en-US"/>
        </w:rPr>
        <w:t>. The map shows the number of years that the guideline value was exceeded between 200</w:t>
      </w:r>
      <w:r w:rsidR="00FA1982">
        <w:rPr>
          <w:lang w:val="en-US"/>
        </w:rPr>
        <w:t>2–0</w:t>
      </w:r>
      <w:r w:rsidRPr="00BE73EF">
        <w:rPr>
          <w:lang w:val="en-US"/>
        </w:rPr>
        <w:t>3 and 20</w:t>
      </w:r>
      <w:r w:rsidR="00FA1982">
        <w:rPr>
          <w:lang w:val="en-US"/>
        </w:rPr>
        <w:t>11–</w:t>
      </w:r>
      <w:r w:rsidRPr="00BE73EF">
        <w:rPr>
          <w:lang w:val="en-US"/>
        </w:rPr>
        <w:t>12.</w:t>
      </w:r>
      <w:r w:rsidR="0098518B">
        <w:rPr>
          <w:lang w:val="en-US"/>
        </w:rPr>
        <w:t xml:space="preserve"> Source: Br</w:t>
      </w:r>
      <w:r w:rsidR="00553EA3">
        <w:rPr>
          <w:lang w:val="en-US"/>
        </w:rPr>
        <w:t>odie</w:t>
      </w:r>
      <w:r w:rsidR="0098518B">
        <w:rPr>
          <w:lang w:val="en-US"/>
        </w:rPr>
        <w:t xml:space="preserve"> </w:t>
      </w:r>
      <w:r w:rsidR="0098518B" w:rsidRPr="00A87E34">
        <w:rPr>
          <w:i/>
          <w:lang w:val="en-US"/>
        </w:rPr>
        <w:t>et al</w:t>
      </w:r>
      <w:r w:rsidR="0098518B">
        <w:rPr>
          <w:lang w:val="en-US"/>
        </w:rPr>
        <w:t>. 2012</w:t>
      </w:r>
      <w:r w:rsidR="008E5F34" w:rsidRPr="00DC228C">
        <w:fldChar w:fldCharType="begin"/>
      </w:r>
      <w:r w:rsidR="00C52A85">
        <w:instrText>ADDIN RW.CITE{{21726 Brodie,J. 2013}}</w:instrText>
      </w:r>
      <w:r w:rsidR="008E5F34" w:rsidRPr="00DC228C">
        <w:fldChar w:fldCharType="separate"/>
      </w:r>
      <w:r w:rsidR="00C52A85" w:rsidRPr="00C52A85">
        <w:rPr>
          <w:rFonts w:eastAsia="Times New Roman"/>
          <w:vertAlign w:val="superscript"/>
        </w:rPr>
        <w:t>202</w:t>
      </w:r>
      <w:r w:rsidR="008E5F34" w:rsidRPr="00DC228C">
        <w:fldChar w:fldCharType="end"/>
      </w:r>
    </w:p>
    <w:p w14:paraId="6A21AC8D" w14:textId="77777777" w:rsidR="0003505D" w:rsidRDefault="0003505D" w:rsidP="0003505D">
      <w:pPr>
        <w:pStyle w:val="AfterFigureSpace"/>
      </w:pPr>
    </w:p>
    <w:p w14:paraId="1CCEC0F9" w14:textId="7E8EB235" w:rsidR="00CF2415" w:rsidRDefault="00CA62A9" w:rsidP="00C52A85">
      <w:pPr>
        <w:rPr>
          <w:rFonts w:ascii="Times New Roman" w:hAnsi="Times New Roman" w:cs="Times New Roman"/>
          <w:sz w:val="24"/>
          <w:szCs w:val="24"/>
        </w:rPr>
      </w:pPr>
      <w:r w:rsidRPr="00B94957">
        <w:rPr>
          <w:rFonts w:cs="Arial"/>
        </w:rPr>
        <w:t xml:space="preserve">A key target of </w:t>
      </w:r>
      <w:r w:rsidRPr="00705F61">
        <w:rPr>
          <w:rFonts w:cs="Arial"/>
        </w:rPr>
        <w:t xml:space="preserve">Reef </w:t>
      </w:r>
      <w:r w:rsidR="00915055">
        <w:rPr>
          <w:rFonts w:cs="Arial"/>
        </w:rPr>
        <w:t>Plan</w:t>
      </w:r>
      <w:r w:rsidR="004D44D8">
        <w:rPr>
          <w:rFonts w:cs="Arial"/>
        </w:rPr>
        <w:t xml:space="preserve"> 2013</w:t>
      </w:r>
      <w:r w:rsidRPr="00B94957">
        <w:rPr>
          <w:rFonts w:cs="Arial"/>
          <w:i/>
        </w:rPr>
        <w:fldChar w:fldCharType="begin"/>
      </w:r>
      <w:r w:rsidR="00C52A85">
        <w:rPr>
          <w:rFonts w:cs="Arial"/>
          <w:i/>
        </w:rPr>
        <w:instrText>ADDIN RW.CITE{{21532 DepartmentofPremierandCabinet 2013}}</w:instrText>
      </w:r>
      <w:r w:rsidRPr="00B94957">
        <w:rPr>
          <w:rFonts w:cs="Arial"/>
          <w:i/>
        </w:rPr>
        <w:fldChar w:fldCharType="separate"/>
      </w:r>
      <w:r w:rsidR="00C52A85" w:rsidRPr="00C52A85">
        <w:rPr>
          <w:rFonts w:eastAsia="Times New Roman"/>
          <w:vertAlign w:val="superscript"/>
        </w:rPr>
        <w:t>198</w:t>
      </w:r>
      <w:r w:rsidRPr="00B94957">
        <w:rPr>
          <w:rFonts w:cs="Arial"/>
          <w:i/>
        </w:rPr>
        <w:fldChar w:fldCharType="end"/>
      </w:r>
      <w:r w:rsidRPr="00B94957">
        <w:rPr>
          <w:rFonts w:cs="Arial"/>
        </w:rPr>
        <w:t xml:space="preserve"> is to achieve a 50 per cent reduction in </w:t>
      </w:r>
      <w:r w:rsidR="00DC228C" w:rsidRPr="00DC228C">
        <w:rPr>
          <w:rFonts w:cs="Arial"/>
        </w:rPr>
        <w:t xml:space="preserve">dissolved inorganic nitrogen </w:t>
      </w:r>
      <w:r w:rsidRPr="00B94957">
        <w:rPr>
          <w:rFonts w:cs="Arial"/>
        </w:rPr>
        <w:t>loads entering the Great Barrier Reef by 201</w:t>
      </w:r>
      <w:r>
        <w:rPr>
          <w:rFonts w:cs="Arial"/>
        </w:rPr>
        <w:t>8</w:t>
      </w:r>
      <w:r w:rsidRPr="00B94957">
        <w:rPr>
          <w:rFonts w:cs="Arial"/>
        </w:rPr>
        <w:t>. Total fertiliser use on farming lands in the catchment has been reduced in recent years (</w:t>
      </w:r>
      <w:r w:rsidR="00C02C1D">
        <w:rPr>
          <w:rFonts w:cs="Arial"/>
        </w:rPr>
        <w:fldChar w:fldCharType="begin"/>
      </w:r>
      <w:r w:rsidR="00C02C1D">
        <w:rPr>
          <w:rFonts w:cs="Arial"/>
        </w:rPr>
        <w:instrText xml:space="preserve"> REF _Ref389721246 \h </w:instrText>
      </w:r>
      <w:r w:rsidR="00C02C1D">
        <w:rPr>
          <w:rFonts w:cs="Arial"/>
        </w:rPr>
      </w:r>
      <w:r w:rsidR="00C02C1D">
        <w:rPr>
          <w:rFonts w:cs="Arial"/>
        </w:rPr>
        <w:fldChar w:fldCharType="separate"/>
      </w:r>
      <w:r w:rsidR="00874E8A">
        <w:t xml:space="preserve">Figure </w:t>
      </w:r>
      <w:r w:rsidR="00874E8A">
        <w:rPr>
          <w:noProof/>
        </w:rPr>
        <w:t>6</w:t>
      </w:r>
      <w:r w:rsidR="00874E8A">
        <w:t>.</w:t>
      </w:r>
      <w:r w:rsidR="00874E8A">
        <w:rPr>
          <w:noProof/>
        </w:rPr>
        <w:t>14</w:t>
      </w:r>
      <w:r w:rsidR="00C02C1D">
        <w:rPr>
          <w:rFonts w:cs="Arial"/>
        </w:rPr>
        <w:fldChar w:fldCharType="end"/>
      </w:r>
      <w:r w:rsidR="00DD3F57">
        <w:rPr>
          <w:rFonts w:cs="Arial"/>
        </w:rPr>
        <w:t xml:space="preserve">) </w:t>
      </w:r>
      <w:r w:rsidRPr="00B94957">
        <w:rPr>
          <w:rFonts w:cs="Arial"/>
        </w:rPr>
        <w:t xml:space="preserve">and monitoring and modelling show current initiatives are successfully reducing nutrient concentrations in </w:t>
      </w:r>
      <w:r w:rsidR="00705F61">
        <w:rPr>
          <w:rFonts w:cs="Arial"/>
        </w:rPr>
        <w:t>land-based</w:t>
      </w:r>
      <w:r w:rsidRPr="00B94957">
        <w:rPr>
          <w:rFonts w:cs="Arial"/>
        </w:rPr>
        <w:t xml:space="preserve"> run</w:t>
      </w:r>
      <w:r>
        <w:rPr>
          <w:rFonts w:cs="Arial"/>
        </w:rPr>
        <w:t>-</w:t>
      </w:r>
      <w:r w:rsidRPr="00B94957">
        <w:rPr>
          <w:rFonts w:cs="Arial"/>
        </w:rPr>
        <w:t>off.</w:t>
      </w:r>
      <w:r w:rsidR="00CF2415">
        <w:rPr>
          <w:rFonts w:cs="Arial"/>
        </w:rPr>
        <w:t xml:space="preserve"> </w:t>
      </w:r>
      <w:r w:rsidR="00CF2415">
        <w:t xml:space="preserve">There was an estimated </w:t>
      </w:r>
      <w:r w:rsidR="004D44D8">
        <w:t>ten</w:t>
      </w:r>
      <w:r w:rsidR="00CF2415">
        <w:t xml:space="preserve"> per ce</w:t>
      </w:r>
      <w:r w:rsidR="004D44D8">
        <w:t>nt reduction in nitrogen and a thirteen</w:t>
      </w:r>
      <w:r w:rsidR="00CF2415">
        <w:t xml:space="preserve"> per cent reduction in </w:t>
      </w:r>
      <w:r w:rsidR="004D44D8">
        <w:t xml:space="preserve">total </w:t>
      </w:r>
      <w:r w:rsidR="00CF2415">
        <w:t xml:space="preserve">phosphorous </w:t>
      </w:r>
      <w:r w:rsidR="004D44D8">
        <w:t>loads</w:t>
      </w:r>
      <w:r w:rsidR="00CF2415">
        <w:t xml:space="preserve"> </w:t>
      </w:r>
      <w:r w:rsidR="004D44D8">
        <w:t>as at</w:t>
      </w:r>
      <w:r w:rsidR="00CF2415">
        <w:t xml:space="preserve"> </w:t>
      </w:r>
      <w:r w:rsidR="004D44D8">
        <w:t>June 2013</w:t>
      </w:r>
      <w:r w:rsidR="00CF2415">
        <w:t xml:space="preserve">, compared to the </w:t>
      </w:r>
      <w:r w:rsidR="004D44D8">
        <w:t xml:space="preserve">2009 </w:t>
      </w:r>
      <w:r w:rsidR="00CF2415">
        <w:t>baseline year.</w:t>
      </w:r>
      <w:r w:rsidR="008562B7" w:rsidRPr="00B94957">
        <w:rPr>
          <w:rFonts w:cs="Arial"/>
        </w:rPr>
        <w:fldChar w:fldCharType="begin"/>
      </w:r>
      <w:r w:rsidR="00C52A85">
        <w:rPr>
          <w:rFonts w:cs="Arial"/>
        </w:rPr>
        <w:instrText>ADDIN RW.CITE{{22772 ReefWaterQualityProtectionPlanSecretariat 2014}}</w:instrText>
      </w:r>
      <w:r w:rsidR="008562B7" w:rsidRPr="00B94957">
        <w:rPr>
          <w:rFonts w:cs="Arial"/>
        </w:rPr>
        <w:fldChar w:fldCharType="separate"/>
      </w:r>
      <w:r w:rsidR="00C52A85" w:rsidRPr="00C52A85">
        <w:rPr>
          <w:rFonts w:eastAsia="Times New Roman"/>
          <w:vertAlign w:val="superscript"/>
        </w:rPr>
        <w:t>200</w:t>
      </w:r>
      <w:r w:rsidR="008562B7" w:rsidRPr="00B94957">
        <w:rPr>
          <w:rFonts w:cs="Arial"/>
        </w:rPr>
        <w:fldChar w:fldCharType="end"/>
      </w:r>
    </w:p>
    <w:p w14:paraId="43274D3B" w14:textId="6B96113F" w:rsidR="00D03D19" w:rsidRDefault="00CA62A9" w:rsidP="00C52A85">
      <w:pPr>
        <w:rPr>
          <w:rFonts w:cs="Arial"/>
        </w:rPr>
      </w:pPr>
      <w:r w:rsidRPr="00B94957">
        <w:rPr>
          <w:rFonts w:cs="Arial"/>
          <w:bCs/>
        </w:rPr>
        <w:t>E</w:t>
      </w:r>
      <w:r w:rsidRPr="00B94957">
        <w:rPr>
          <w:rFonts w:cs="Arial"/>
        </w:rPr>
        <w:t>arly evidence shows reductions in the load entering the marine system</w:t>
      </w:r>
      <w:r>
        <w:rPr>
          <w:rFonts w:cs="Arial"/>
        </w:rPr>
        <w:t xml:space="preserve"> has</w:t>
      </w:r>
      <w:r w:rsidRPr="00B94957">
        <w:rPr>
          <w:rFonts w:cs="Arial"/>
        </w:rPr>
        <w:t xml:space="preserve"> result</w:t>
      </w:r>
      <w:r>
        <w:rPr>
          <w:rFonts w:cs="Arial"/>
        </w:rPr>
        <w:t>ed</w:t>
      </w:r>
      <w:r w:rsidRPr="00B94957">
        <w:rPr>
          <w:rFonts w:cs="Arial"/>
        </w:rPr>
        <w:t xml:space="preserve"> in reduced nutrient concentrations in open waters.</w:t>
      </w:r>
      <w:r w:rsidRPr="00E83D67">
        <w:rPr>
          <w:rFonts w:cs="Arial"/>
          <w:highlight w:val="yellow"/>
        </w:rPr>
        <w:fldChar w:fldCharType="begin"/>
      </w:r>
      <w:r w:rsidR="00C52A85">
        <w:rPr>
          <w:rFonts w:cs="Arial"/>
          <w:highlight w:val="yellow"/>
        </w:rPr>
        <w:instrText>ADDIN RW.CITE{{20573 Schaffelke,B. 2011; 16826 Schaffelke,B. 2010}}</w:instrText>
      </w:r>
      <w:r w:rsidRPr="00E83D67">
        <w:rPr>
          <w:rFonts w:cs="Arial"/>
          <w:highlight w:val="yellow"/>
        </w:rPr>
        <w:fldChar w:fldCharType="separate"/>
      </w:r>
      <w:r w:rsidR="00C52A85" w:rsidRPr="00C52A85">
        <w:rPr>
          <w:rFonts w:eastAsia="Times New Roman"/>
          <w:vertAlign w:val="superscript"/>
        </w:rPr>
        <w:t>221,222</w:t>
      </w:r>
      <w:r w:rsidRPr="00E83D67">
        <w:rPr>
          <w:rFonts w:cs="Arial"/>
          <w:highlight w:val="yellow"/>
        </w:rPr>
        <w:fldChar w:fldCharType="end"/>
      </w:r>
      <w:r w:rsidRPr="00B94957">
        <w:rPr>
          <w:rFonts w:cs="Arial"/>
        </w:rPr>
        <w:t xml:space="preserve"> </w:t>
      </w:r>
    </w:p>
    <w:p w14:paraId="238B559B" w14:textId="77777777" w:rsidR="009B4B7C" w:rsidRDefault="009B4B7C" w:rsidP="002B103B">
      <w:pPr>
        <w:spacing w:after="120"/>
        <w:rPr>
          <w:noProof/>
          <w:lang w:eastAsia="en-AU"/>
        </w:rPr>
      </w:pPr>
      <w:r>
        <w:rPr>
          <w:noProof/>
          <w:lang w:eastAsia="en-AU"/>
        </w:rPr>
        <w:drawing>
          <wp:inline distT="0" distB="0" distL="0" distR="0" wp14:anchorId="326C678E" wp14:editId="2D36032E">
            <wp:extent cx="2891457" cy="1907628"/>
            <wp:effectExtent l="0" t="0" r="4445" b="0"/>
            <wp:docPr id="11" name="Picture 11" descr="A line graph showing the amount of fertiliser (tonnes) used in the Great Barrier Reef catchment from 1910 to 2012. Fertiliser use is shown for nitrogen and phosphorus.  Phosphorus use increased from just over 0 tonnes in 1910 to 20,000 tonnes in 2000 and has levelled out from then.  Nitrogen use increased from just over 0 tonnes in 1910 to over 130,000 tonnes in 1999 but fell since then to reach about 107,000 tonnes in 2012." title="Figure 6.14 Fertiliser use in the Great Barrier Reef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7.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906878" cy="1917802"/>
                    </a:xfrm>
                    <a:prstGeom prst="rect">
                      <a:avLst/>
                    </a:prstGeom>
                  </pic:spPr>
                </pic:pic>
              </a:graphicData>
            </a:graphic>
          </wp:inline>
        </w:drawing>
      </w:r>
    </w:p>
    <w:p w14:paraId="335FD860" w14:textId="55FA897C" w:rsidR="009B4B7C" w:rsidRDefault="009B4B7C" w:rsidP="009B4B7C">
      <w:pPr>
        <w:pStyle w:val="Figurecaptions"/>
        <w:rPr>
          <w:rFonts w:eastAsia="Times New Roman"/>
          <w:szCs w:val="24"/>
        </w:rPr>
      </w:pPr>
      <w:bookmarkStart w:id="49" w:name="_Ref389721246"/>
      <w:r>
        <w:t xml:space="preserve">Figure </w:t>
      </w:r>
      <w:fldSimple w:instr=" STYLEREF 1 \s ">
        <w:r w:rsidR="00874E8A">
          <w:rPr>
            <w:noProof/>
          </w:rPr>
          <w:t>6</w:t>
        </w:r>
      </w:fldSimple>
      <w:r>
        <w:t>.</w:t>
      </w:r>
      <w:fldSimple w:instr=" SEQ Figure \* ARABIC \s 1 ">
        <w:r w:rsidR="00874E8A">
          <w:rPr>
            <w:noProof/>
          </w:rPr>
          <w:t>14</w:t>
        </w:r>
      </w:fldSimple>
      <w:bookmarkEnd w:id="49"/>
      <w:r>
        <w:t xml:space="preserve"> </w:t>
      </w:r>
      <w:r w:rsidRPr="0088343A">
        <w:rPr>
          <w:rFonts w:eastAsia="Times New Roman"/>
          <w:szCs w:val="24"/>
        </w:rPr>
        <w:t>Fertiliser use in the catchment</w:t>
      </w:r>
      <w:r>
        <w:rPr>
          <w:rFonts w:eastAsia="Times New Roman"/>
          <w:szCs w:val="24"/>
        </w:rPr>
        <w:t>, 1910–2012</w:t>
      </w:r>
    </w:p>
    <w:p w14:paraId="7EFCB622" w14:textId="6D53BCAA" w:rsidR="009B4B7C" w:rsidRDefault="009B4B7C" w:rsidP="006E5554">
      <w:pPr>
        <w:pStyle w:val="Figuremessage"/>
      </w:pPr>
      <w:r w:rsidRPr="0088343A">
        <w:t xml:space="preserve">After decades of increasing fertiliser use in the Great Barrier Reef catchment, calculations indicate the amounts used are now </w:t>
      </w:r>
      <w:r>
        <w:t>lower or at least stabilising</w:t>
      </w:r>
      <w:r w:rsidRPr="0088343A">
        <w:t xml:space="preserve">. </w:t>
      </w:r>
      <w:r>
        <w:t xml:space="preserve">Sources: </w:t>
      </w:r>
      <w:r w:rsidRPr="0088343A">
        <w:t>The 1910 to 1990 data was derived from Pulsford</w:t>
      </w:r>
      <w:r>
        <w:t xml:space="preserve"> 1996</w:t>
      </w:r>
      <w:r w:rsidRPr="0088343A">
        <w:t>.</w:t>
      </w:r>
      <w:r w:rsidRPr="0088343A">
        <w:rPr>
          <w:b/>
        </w:rPr>
        <w:fldChar w:fldCharType="begin"/>
      </w:r>
      <w:r w:rsidR="00C52A85">
        <w:rPr>
          <w:b/>
        </w:rPr>
        <w:instrText>ADDIN RW.CITE{{5008 Pulsford,J.S. 1996}}</w:instrText>
      </w:r>
      <w:r w:rsidRPr="0088343A">
        <w:rPr>
          <w:b/>
        </w:rPr>
        <w:fldChar w:fldCharType="separate"/>
      </w:r>
      <w:r w:rsidR="00C52A85" w:rsidRPr="00C52A85">
        <w:rPr>
          <w:rFonts w:eastAsia="Times New Roman"/>
          <w:vertAlign w:val="superscript"/>
        </w:rPr>
        <w:t>223</w:t>
      </w:r>
      <w:r w:rsidRPr="0088343A">
        <w:rPr>
          <w:b/>
        </w:rPr>
        <w:fldChar w:fldCharType="end"/>
      </w:r>
      <w:r w:rsidRPr="0088343A">
        <w:t xml:space="preserve"> The 1999 </w:t>
      </w:r>
      <w:r>
        <w:t xml:space="preserve">and </w:t>
      </w:r>
      <w:r w:rsidRPr="0088343A">
        <w:t xml:space="preserve">2009 </w:t>
      </w:r>
      <w:r>
        <w:t>to</w:t>
      </w:r>
      <w:r w:rsidRPr="0088343A">
        <w:t xml:space="preserve"> 201</w:t>
      </w:r>
      <w:r>
        <w:t>2</w:t>
      </w:r>
      <w:r w:rsidRPr="0088343A">
        <w:t xml:space="preserve"> data points were estimated using </w:t>
      </w:r>
      <w:r>
        <w:t xml:space="preserve">1999 and 2009 </w:t>
      </w:r>
      <w:r w:rsidRPr="0088343A">
        <w:t>Queensland Land Use Mapping Program data</w:t>
      </w:r>
      <w:r w:rsidRPr="0088343A">
        <w:rPr>
          <w:b/>
        </w:rPr>
        <w:fldChar w:fldCharType="begin"/>
      </w:r>
      <w:r w:rsidR="00C52A85">
        <w:instrText>ADDIN RW.CITE{{19261 DepartmentofEnvironmentandResourceManagement [No Information]}}</w:instrText>
      </w:r>
      <w:r w:rsidRPr="0088343A">
        <w:rPr>
          <w:b/>
        </w:rPr>
        <w:fldChar w:fldCharType="separate"/>
      </w:r>
      <w:r w:rsidR="00C52A85" w:rsidRPr="00C52A85">
        <w:rPr>
          <w:rFonts w:eastAsia="Times New Roman"/>
          <w:vertAlign w:val="superscript"/>
        </w:rPr>
        <w:t>224</w:t>
      </w:r>
      <w:r w:rsidRPr="0088343A">
        <w:rPr>
          <w:b/>
        </w:rPr>
        <w:fldChar w:fldCharType="end"/>
      </w:r>
      <w:r w:rsidRPr="0088343A">
        <w:t xml:space="preserve">, the </w:t>
      </w:r>
      <w:r>
        <w:t xml:space="preserve">2000 </w:t>
      </w:r>
      <w:r w:rsidRPr="0088343A">
        <w:t>Fertilizer Industry Association of Australia application rates for different land uses</w:t>
      </w:r>
      <w:r w:rsidRPr="0088343A">
        <w:rPr>
          <w:b/>
        </w:rPr>
        <w:fldChar w:fldCharType="begin"/>
      </w:r>
      <w:r w:rsidR="00C52A85">
        <w:instrText>ADDIN RW.CITE{{20576 FertlizerIndustryFederationofAustralia 2010}}</w:instrText>
      </w:r>
      <w:r w:rsidRPr="0088343A">
        <w:rPr>
          <w:b/>
        </w:rPr>
        <w:fldChar w:fldCharType="separate"/>
      </w:r>
      <w:r w:rsidR="00C52A85" w:rsidRPr="00C52A85">
        <w:rPr>
          <w:rFonts w:eastAsia="Times New Roman"/>
          <w:vertAlign w:val="superscript"/>
        </w:rPr>
        <w:t>225</w:t>
      </w:r>
      <w:r w:rsidRPr="0088343A">
        <w:rPr>
          <w:b/>
        </w:rPr>
        <w:fldChar w:fldCharType="end"/>
      </w:r>
      <w:r w:rsidR="00A00E7D" w:rsidRPr="006E5554">
        <w:t>,</w:t>
      </w:r>
      <w:r w:rsidR="00FA1982">
        <w:t>and</w:t>
      </w:r>
      <w:r w:rsidRPr="00FA1982">
        <w:t xml:space="preserve"> </w:t>
      </w:r>
      <w:r>
        <w:t xml:space="preserve">1999–2012 </w:t>
      </w:r>
      <w:r w:rsidRPr="0088343A">
        <w:t>Incitec Pivot published figures</w:t>
      </w:r>
      <w:r w:rsidRPr="00E9749A">
        <w:rPr>
          <w:color w:val="FF0000"/>
        </w:rPr>
        <w:t xml:space="preserve"> </w:t>
      </w:r>
      <w:r w:rsidRPr="00E9749A">
        <w:t>estimates of nutrient application rates in sugar</w:t>
      </w:r>
      <w:r>
        <w:rPr>
          <w:b/>
        </w:rPr>
        <w:t xml:space="preserve"> </w:t>
      </w:r>
      <w:r w:rsidRPr="00E9749A">
        <w:t>production</w:t>
      </w:r>
      <w:r w:rsidR="00FA1982">
        <w:t>.</w:t>
      </w:r>
      <w:r w:rsidRPr="00E9749A">
        <w:fldChar w:fldCharType="begin"/>
      </w:r>
      <w:r w:rsidR="00C52A85">
        <w:instrText>ADDIN RW.CITE{{20578 IncitecPivotFertilisers 2013}}</w:instrText>
      </w:r>
      <w:r w:rsidRPr="00E9749A">
        <w:fldChar w:fldCharType="separate"/>
      </w:r>
      <w:r w:rsidR="00C52A85" w:rsidRPr="00C52A85">
        <w:rPr>
          <w:rFonts w:eastAsia="Times New Roman"/>
          <w:vertAlign w:val="superscript"/>
        </w:rPr>
        <w:t>226</w:t>
      </w:r>
      <w:r w:rsidRPr="00E9749A">
        <w:fldChar w:fldCharType="end"/>
      </w:r>
    </w:p>
    <w:p w14:paraId="3FE43FB2" w14:textId="77777777" w:rsidR="009B4B7C" w:rsidRDefault="009B4B7C" w:rsidP="009B4B7C">
      <w:pPr>
        <w:rPr>
          <w:color w:val="000000" w:themeColor="text1"/>
          <w:szCs w:val="20"/>
        </w:rPr>
      </w:pPr>
    </w:p>
    <w:p w14:paraId="1A622B64" w14:textId="76042624" w:rsidR="00D03D19" w:rsidRDefault="00D03D19" w:rsidP="00C52A85">
      <w:r w:rsidRPr="00973A46">
        <w:t xml:space="preserve">However, the trajectory of reduction in the nutrient loads suggests that the present best management practices are unlikely to achieve the targets needed to address the impacts of the nutrients on </w:t>
      </w:r>
      <w:r>
        <w:t>the Great Barrier Reef ecosystem</w:t>
      </w:r>
      <w:r w:rsidRPr="00973A46">
        <w:t xml:space="preserve">. The </w:t>
      </w:r>
      <w:r w:rsidR="009B4B7C">
        <w:t>2013 scientific consensus statement</w:t>
      </w:r>
      <w:r w:rsidRPr="00973A46">
        <w:t xml:space="preserve"> noted that ‘</w:t>
      </w:r>
      <w:r w:rsidRPr="00973A46">
        <w:rPr>
          <w:i/>
        </w:rPr>
        <w:t>while current management interventions are star</w:t>
      </w:r>
      <w:r>
        <w:rPr>
          <w:i/>
        </w:rPr>
        <w:t>t</w:t>
      </w:r>
      <w:r w:rsidRPr="00973A46">
        <w:rPr>
          <w:i/>
        </w:rPr>
        <w:t>ing to address water quality…. in addition to continuous improvement, transformational changes in some farming practices may be necessary to reach some targets’</w:t>
      </w:r>
      <w:r w:rsidRPr="00973A46">
        <w:t>.</w:t>
      </w:r>
      <w:r>
        <w:fldChar w:fldCharType="begin"/>
      </w:r>
      <w:r w:rsidR="00C52A85">
        <w:instrText>ADDIN RW.CITE{{21728 DepartmentofthePremierandCabinet 2013}}</w:instrText>
      </w:r>
      <w:r>
        <w:fldChar w:fldCharType="separate"/>
      </w:r>
      <w:r w:rsidR="00C52A85" w:rsidRPr="00C52A85">
        <w:rPr>
          <w:rFonts w:eastAsia="Times New Roman"/>
          <w:vertAlign w:val="superscript"/>
        </w:rPr>
        <w:t>216</w:t>
      </w:r>
      <w:r>
        <w:fldChar w:fldCharType="end"/>
      </w:r>
      <w:r w:rsidRPr="00973A46">
        <w:t xml:space="preserve"> </w:t>
      </w:r>
    </w:p>
    <w:p w14:paraId="11CB3829" w14:textId="167E8520" w:rsidR="00D94F8E" w:rsidRPr="00D94F8E" w:rsidRDefault="00D94F8E" w:rsidP="00D94F8E">
      <w:pPr>
        <w:rPr>
          <w:color w:val="000000" w:themeColor="text1"/>
          <w:szCs w:val="20"/>
        </w:rPr>
      </w:pPr>
      <w:r w:rsidRPr="00D94F8E">
        <w:rPr>
          <w:color w:val="000000" w:themeColor="text1"/>
          <w:szCs w:val="20"/>
        </w:rPr>
        <w:t xml:space="preserve">Sewage treatment plants occur along the length of the southern and central Great Barrier Reef coast. The Outlook Report 2009 highlighted that under Queensland Government policy all coastal sewage treatment plants that discharge into the coastal and marine waters were required to meet the most stringent treatment standards (tertiary treatment) by 2010. Most of the major population centres adjacent to the Great Barrier Reef, with the exception of Rockhampton, now have upgraded sewage treatment plants. </w:t>
      </w:r>
      <w:r w:rsidR="00F07BE9">
        <w:rPr>
          <w:color w:val="000000" w:themeColor="text1"/>
          <w:szCs w:val="20"/>
        </w:rPr>
        <w:t xml:space="preserve">Some upgrades are still underway in smaller population centres. </w:t>
      </w:r>
      <w:r w:rsidRPr="00D94F8E">
        <w:rPr>
          <w:color w:val="000000" w:themeColor="text1"/>
          <w:szCs w:val="20"/>
        </w:rPr>
        <w:t xml:space="preserve">The total cost of these upgrades has been between $600 and $700 million since the early 2000s, with investment from all levels of government and the community. </w:t>
      </w:r>
    </w:p>
    <w:p w14:paraId="4A716DB6" w14:textId="3804F585" w:rsidR="0088182D" w:rsidRPr="009910A5" w:rsidRDefault="006709D3" w:rsidP="00C52A85">
      <w:pPr>
        <w:rPr>
          <w:color w:val="000000" w:themeColor="text1"/>
          <w:szCs w:val="20"/>
        </w:rPr>
      </w:pPr>
      <w:r w:rsidRPr="003114A3">
        <w:rPr>
          <w:color w:val="000000" w:themeColor="text1"/>
          <w:szCs w:val="20"/>
        </w:rPr>
        <w:t>While inputs of nutrients from sewage treatment plants accounted for only a small percentage of the overall load entering</w:t>
      </w:r>
      <w:r w:rsidR="003E5EDF">
        <w:rPr>
          <w:color w:val="000000" w:themeColor="text1"/>
          <w:szCs w:val="20"/>
        </w:rPr>
        <w:t xml:space="preserve"> the Region</w:t>
      </w:r>
      <w:r w:rsidRPr="003114A3">
        <w:rPr>
          <w:color w:val="000000" w:themeColor="text1"/>
          <w:szCs w:val="20"/>
        </w:rPr>
        <w:t xml:space="preserve"> from </w:t>
      </w:r>
      <w:r>
        <w:rPr>
          <w:color w:val="000000" w:themeColor="text1"/>
          <w:szCs w:val="20"/>
        </w:rPr>
        <w:t>the</w:t>
      </w:r>
      <w:r w:rsidRPr="003114A3">
        <w:rPr>
          <w:color w:val="000000" w:themeColor="text1"/>
          <w:szCs w:val="20"/>
        </w:rPr>
        <w:t xml:space="preserve"> catchment</w:t>
      </w:r>
      <w:r w:rsidRPr="003114A3">
        <w:rPr>
          <w:color w:val="000000" w:themeColor="text1"/>
          <w:szCs w:val="20"/>
        </w:rPr>
        <w:fldChar w:fldCharType="begin"/>
      </w:r>
      <w:r w:rsidR="00C52A85">
        <w:rPr>
          <w:color w:val="000000" w:themeColor="text1"/>
          <w:szCs w:val="20"/>
        </w:rPr>
        <w:instrText>ADDIN RW.CITE{{5296 GreatBarrierReefMarineParkAuthority 2009}}</w:instrText>
      </w:r>
      <w:r w:rsidRPr="003114A3">
        <w:rPr>
          <w:color w:val="000000" w:themeColor="text1"/>
          <w:szCs w:val="20"/>
        </w:rPr>
        <w:fldChar w:fldCharType="separate"/>
      </w:r>
      <w:r w:rsidR="00C52A85" w:rsidRPr="00C52A85">
        <w:rPr>
          <w:rFonts w:eastAsia="Times New Roman"/>
          <w:vertAlign w:val="superscript"/>
        </w:rPr>
        <w:t>110</w:t>
      </w:r>
      <w:r w:rsidRPr="003114A3">
        <w:rPr>
          <w:color w:val="000000" w:themeColor="text1"/>
          <w:szCs w:val="20"/>
        </w:rPr>
        <w:fldChar w:fldCharType="end"/>
      </w:r>
      <w:r w:rsidRPr="003114A3">
        <w:rPr>
          <w:color w:val="000000" w:themeColor="text1"/>
          <w:szCs w:val="20"/>
        </w:rPr>
        <w:t xml:space="preserve">, </w:t>
      </w:r>
      <w:r>
        <w:rPr>
          <w:color w:val="000000" w:themeColor="text1"/>
          <w:szCs w:val="20"/>
        </w:rPr>
        <w:t>the reductions</w:t>
      </w:r>
      <w:r w:rsidRPr="003114A3">
        <w:rPr>
          <w:color w:val="000000" w:themeColor="text1"/>
          <w:szCs w:val="20"/>
        </w:rPr>
        <w:t xml:space="preserve"> </w:t>
      </w:r>
      <w:r w:rsidR="00DA07BD">
        <w:rPr>
          <w:color w:val="000000" w:themeColor="text1"/>
          <w:szCs w:val="20"/>
        </w:rPr>
        <w:t xml:space="preserve">gained through upgrades </w:t>
      </w:r>
      <w:r w:rsidRPr="003114A3">
        <w:rPr>
          <w:color w:val="000000" w:themeColor="text1"/>
          <w:szCs w:val="20"/>
        </w:rPr>
        <w:t>can be quite</w:t>
      </w:r>
      <w:r>
        <w:rPr>
          <w:color w:val="000000" w:themeColor="text1"/>
          <w:szCs w:val="20"/>
        </w:rPr>
        <w:t xml:space="preserve"> significant at a local scale. S</w:t>
      </w:r>
      <w:r w:rsidRPr="003114A3">
        <w:rPr>
          <w:color w:val="000000" w:themeColor="text1"/>
          <w:szCs w:val="20"/>
        </w:rPr>
        <w:t xml:space="preserve">ewage </w:t>
      </w:r>
      <w:r>
        <w:rPr>
          <w:color w:val="000000" w:themeColor="text1"/>
          <w:szCs w:val="20"/>
        </w:rPr>
        <w:t xml:space="preserve">treatment </w:t>
      </w:r>
      <w:r w:rsidRPr="003114A3">
        <w:rPr>
          <w:color w:val="000000" w:themeColor="text1"/>
          <w:szCs w:val="20"/>
        </w:rPr>
        <w:t>upgrades in Townsville, for example, reduced the nitrogen load into Cleveland Bay from its</w:t>
      </w:r>
      <w:r w:rsidR="00EA2E24">
        <w:rPr>
          <w:color w:val="000000" w:themeColor="text1"/>
          <w:szCs w:val="20"/>
        </w:rPr>
        <w:t xml:space="preserve"> catchment (the Black and Ross r</w:t>
      </w:r>
      <w:r w:rsidRPr="003114A3">
        <w:rPr>
          <w:color w:val="000000" w:themeColor="text1"/>
          <w:szCs w:val="20"/>
        </w:rPr>
        <w:t>ivers) by around 42</w:t>
      </w:r>
      <w:r>
        <w:rPr>
          <w:color w:val="000000" w:themeColor="text1"/>
          <w:szCs w:val="20"/>
        </w:rPr>
        <w:t xml:space="preserve"> per cent.</w:t>
      </w:r>
      <w:r>
        <w:rPr>
          <w:color w:val="000000" w:themeColor="text1"/>
          <w:szCs w:val="20"/>
        </w:rPr>
        <w:fldChar w:fldCharType="begin"/>
      </w:r>
      <w:r w:rsidR="00C52A85">
        <w:rPr>
          <w:color w:val="000000" w:themeColor="text1"/>
          <w:szCs w:val="20"/>
        </w:rPr>
        <w:instrText>ADDIN RW.CITE{{21287 TownsvilleCityCouncil 2010; 22375 TownsvilleCityCouncil unpublished}}</w:instrText>
      </w:r>
      <w:r>
        <w:rPr>
          <w:color w:val="000000" w:themeColor="text1"/>
          <w:szCs w:val="20"/>
        </w:rPr>
        <w:fldChar w:fldCharType="separate"/>
      </w:r>
      <w:r w:rsidR="00C52A85" w:rsidRPr="00C52A85">
        <w:rPr>
          <w:rFonts w:eastAsia="Times New Roman"/>
          <w:vertAlign w:val="superscript"/>
        </w:rPr>
        <w:t>227,228</w:t>
      </w:r>
      <w:r>
        <w:rPr>
          <w:color w:val="000000" w:themeColor="text1"/>
          <w:szCs w:val="20"/>
        </w:rPr>
        <w:fldChar w:fldCharType="end"/>
      </w:r>
    </w:p>
    <w:p w14:paraId="7C7ADA35" w14:textId="1947D247" w:rsidR="00B80657" w:rsidRPr="003B576D" w:rsidRDefault="0011674D" w:rsidP="00C52A85">
      <w:r w:rsidRPr="00A440E8">
        <w:rPr>
          <w:b/>
          <w:color w:val="000000" w:themeColor="text1"/>
          <w:szCs w:val="20"/>
        </w:rPr>
        <w:t>Sediments</w:t>
      </w:r>
      <w:r w:rsidRPr="00C9655E">
        <w:rPr>
          <w:b/>
          <w:color w:val="000000" w:themeColor="text1"/>
          <w:szCs w:val="20"/>
        </w:rPr>
        <w:t xml:space="preserve"> </w:t>
      </w:r>
      <w:r w:rsidR="00705F61" w:rsidRPr="00705F61">
        <w:rPr>
          <w:color w:val="000000" w:themeColor="text1"/>
          <w:szCs w:val="20"/>
        </w:rPr>
        <w:t>The</w:t>
      </w:r>
      <w:r w:rsidR="00705F61">
        <w:rPr>
          <w:b/>
          <w:color w:val="000000" w:themeColor="text1"/>
          <w:szCs w:val="20"/>
        </w:rPr>
        <w:t xml:space="preserve"> </w:t>
      </w:r>
      <w:r w:rsidR="002F1B87" w:rsidRPr="00705F61">
        <w:rPr>
          <w:color w:val="000000" w:themeColor="text1"/>
          <w:szCs w:val="20"/>
        </w:rPr>
        <w:t>Outlook Report 2009</w:t>
      </w:r>
      <w:r w:rsidR="00E40220" w:rsidRPr="00E40220">
        <w:rPr>
          <w:color w:val="000000" w:themeColor="text1"/>
          <w:szCs w:val="20"/>
        </w:rPr>
        <w:t xml:space="preserve"> reported estimates of </w:t>
      </w:r>
      <w:r w:rsidR="00EA2E24">
        <w:rPr>
          <w:color w:val="000000" w:themeColor="text1"/>
          <w:szCs w:val="20"/>
        </w:rPr>
        <w:t>a four to eight-fold increase in</w:t>
      </w:r>
      <w:r w:rsidR="00EA2E24" w:rsidRPr="00E40220">
        <w:rPr>
          <w:color w:val="000000" w:themeColor="text1"/>
          <w:szCs w:val="20"/>
        </w:rPr>
        <w:t xml:space="preserve"> </w:t>
      </w:r>
      <w:r w:rsidR="00E40220" w:rsidRPr="00E40220">
        <w:rPr>
          <w:color w:val="000000" w:themeColor="text1"/>
          <w:szCs w:val="20"/>
        </w:rPr>
        <w:t>sediment loads since European settlement.</w:t>
      </w:r>
      <w:r w:rsidR="00B80657">
        <w:rPr>
          <w:color w:val="000000" w:themeColor="text1"/>
          <w:szCs w:val="20"/>
        </w:rPr>
        <w:fldChar w:fldCharType="begin"/>
      </w:r>
      <w:r w:rsidR="00C52A85">
        <w:rPr>
          <w:color w:val="000000" w:themeColor="text1"/>
          <w:szCs w:val="20"/>
        </w:rPr>
        <w:instrText>ADDIN RW.CITE{{4759 Brodie,J. 2003}}</w:instrText>
      </w:r>
      <w:r w:rsidR="00B80657">
        <w:rPr>
          <w:color w:val="000000" w:themeColor="text1"/>
          <w:szCs w:val="20"/>
        </w:rPr>
        <w:fldChar w:fldCharType="separate"/>
      </w:r>
      <w:r w:rsidR="00C52A85" w:rsidRPr="00C52A85">
        <w:rPr>
          <w:rFonts w:eastAsia="Times New Roman"/>
          <w:vertAlign w:val="superscript"/>
        </w:rPr>
        <w:t>229</w:t>
      </w:r>
      <w:r w:rsidR="00B80657">
        <w:rPr>
          <w:color w:val="000000" w:themeColor="text1"/>
          <w:szCs w:val="20"/>
        </w:rPr>
        <w:fldChar w:fldCharType="end"/>
      </w:r>
      <w:r w:rsidR="00E40220" w:rsidRPr="00E40220">
        <w:rPr>
          <w:color w:val="000000" w:themeColor="text1"/>
          <w:szCs w:val="20"/>
        </w:rPr>
        <w:t xml:space="preserve"> </w:t>
      </w:r>
      <w:r w:rsidR="00927591">
        <w:rPr>
          <w:color w:val="000000" w:themeColor="text1"/>
          <w:szCs w:val="20"/>
        </w:rPr>
        <w:t>R</w:t>
      </w:r>
      <w:r w:rsidR="00E40220" w:rsidRPr="00E40220">
        <w:rPr>
          <w:color w:val="000000" w:themeColor="text1"/>
          <w:szCs w:val="20"/>
        </w:rPr>
        <w:t xml:space="preserve">ecent </w:t>
      </w:r>
      <w:r w:rsidR="001335C8">
        <w:rPr>
          <w:color w:val="000000" w:themeColor="text1"/>
          <w:szCs w:val="20"/>
        </w:rPr>
        <w:t>modelling has</w:t>
      </w:r>
      <w:r w:rsidR="00E40220" w:rsidRPr="00E40220">
        <w:rPr>
          <w:color w:val="000000" w:themeColor="text1"/>
          <w:szCs w:val="20"/>
        </w:rPr>
        <w:t xml:space="preserve"> </w:t>
      </w:r>
      <w:r w:rsidR="00927591">
        <w:rPr>
          <w:color w:val="000000" w:themeColor="text1"/>
          <w:szCs w:val="20"/>
        </w:rPr>
        <w:t xml:space="preserve">improved earlier estimates </w:t>
      </w:r>
      <w:r w:rsidR="00DA07BD">
        <w:rPr>
          <w:color w:val="000000" w:themeColor="text1"/>
          <w:szCs w:val="20"/>
        </w:rPr>
        <w:t xml:space="preserve">for </w:t>
      </w:r>
      <w:r w:rsidR="009B4B7C">
        <w:rPr>
          <w:color w:val="000000" w:themeColor="text1"/>
          <w:szCs w:val="20"/>
        </w:rPr>
        <w:t xml:space="preserve">both </w:t>
      </w:r>
      <w:r w:rsidR="00DA07BD">
        <w:rPr>
          <w:color w:val="000000" w:themeColor="text1"/>
          <w:szCs w:val="20"/>
        </w:rPr>
        <w:t>historical and contemporary loads</w:t>
      </w:r>
      <w:r w:rsidR="0095294E">
        <w:rPr>
          <w:color w:val="000000" w:themeColor="text1"/>
          <w:szCs w:val="20"/>
        </w:rPr>
        <w:t>,</w:t>
      </w:r>
      <w:r w:rsidR="00DA07BD">
        <w:rPr>
          <w:color w:val="000000" w:themeColor="text1"/>
          <w:szCs w:val="20"/>
        </w:rPr>
        <w:t xml:space="preserve"> </w:t>
      </w:r>
      <w:r w:rsidR="00927591">
        <w:rPr>
          <w:color w:val="000000" w:themeColor="text1"/>
          <w:szCs w:val="20"/>
        </w:rPr>
        <w:t>and suggest</w:t>
      </w:r>
      <w:r w:rsidR="00DA07BD">
        <w:rPr>
          <w:color w:val="000000" w:themeColor="text1"/>
          <w:szCs w:val="20"/>
        </w:rPr>
        <w:t>s</w:t>
      </w:r>
      <w:r w:rsidR="00927591">
        <w:rPr>
          <w:color w:val="000000" w:themeColor="text1"/>
          <w:szCs w:val="20"/>
        </w:rPr>
        <w:t xml:space="preserve"> the</w:t>
      </w:r>
      <w:r w:rsidR="00E40220" w:rsidRPr="00E40220">
        <w:rPr>
          <w:color w:val="000000" w:themeColor="text1"/>
          <w:szCs w:val="20"/>
        </w:rPr>
        <w:t xml:space="preserve"> </w:t>
      </w:r>
      <w:r w:rsidR="00E40220">
        <w:rPr>
          <w:color w:val="000000" w:themeColor="text1"/>
          <w:szCs w:val="20"/>
        </w:rPr>
        <w:t xml:space="preserve">suspended </w:t>
      </w:r>
      <w:r w:rsidR="00E40220" w:rsidRPr="00E40220">
        <w:rPr>
          <w:color w:val="000000" w:themeColor="text1"/>
          <w:szCs w:val="20"/>
        </w:rPr>
        <w:t>sediment load</w:t>
      </w:r>
      <w:r w:rsidR="00E40220">
        <w:rPr>
          <w:color w:val="000000" w:themeColor="text1"/>
          <w:szCs w:val="20"/>
        </w:rPr>
        <w:t xml:space="preserve"> entering the </w:t>
      </w:r>
      <w:r w:rsidR="00DB0218">
        <w:t xml:space="preserve">Reef </w:t>
      </w:r>
      <w:r w:rsidR="009B4B7C">
        <w:t xml:space="preserve">has </w:t>
      </w:r>
      <w:r w:rsidR="00DB0218">
        <w:t>inc</w:t>
      </w:r>
      <w:r w:rsidR="007134DB">
        <w:t xml:space="preserve">reased </w:t>
      </w:r>
      <w:r w:rsidR="00D63A01">
        <w:t xml:space="preserve">to </w:t>
      </w:r>
      <w:r w:rsidR="002E467D">
        <w:t>7930</w:t>
      </w:r>
      <w:r w:rsidR="00D63A01">
        <w:t xml:space="preserve"> kilotonnes per year </w:t>
      </w:r>
      <w:r w:rsidR="001335C8">
        <w:t xml:space="preserve">from </w:t>
      </w:r>
      <w:r w:rsidR="009B4B7C">
        <w:t xml:space="preserve">the </w:t>
      </w:r>
      <w:r w:rsidR="001335C8">
        <w:t xml:space="preserve">pre-European settlement </w:t>
      </w:r>
      <w:r w:rsidR="009B4B7C">
        <w:t xml:space="preserve">load </w:t>
      </w:r>
      <w:r w:rsidR="001335C8">
        <w:t xml:space="preserve">of </w:t>
      </w:r>
      <w:r w:rsidR="002E467D">
        <w:t>2931</w:t>
      </w:r>
      <w:r w:rsidR="001335C8">
        <w:t xml:space="preserve"> kilotonnes</w:t>
      </w:r>
      <w:r w:rsidR="00EC20B7">
        <w:t>.</w:t>
      </w:r>
      <w:r w:rsidR="00A87E34">
        <w:fldChar w:fldCharType="begin"/>
      </w:r>
      <w:r w:rsidR="00C52A85">
        <w:instrText>ADDIN RW.CITE{{21468 Waters,D.K. (in press)}}</w:instrText>
      </w:r>
      <w:r w:rsidR="00A87E34">
        <w:fldChar w:fldCharType="separate"/>
      </w:r>
      <w:r w:rsidR="00C52A85" w:rsidRPr="00C52A85">
        <w:rPr>
          <w:rFonts w:eastAsia="Times New Roman"/>
          <w:vertAlign w:val="superscript"/>
        </w:rPr>
        <w:t>217</w:t>
      </w:r>
      <w:r w:rsidR="00A87E34">
        <w:fldChar w:fldCharType="end"/>
      </w:r>
      <w:r w:rsidR="001335C8">
        <w:t xml:space="preserve"> </w:t>
      </w:r>
      <w:r w:rsidR="00C9655E">
        <w:t xml:space="preserve">The increase </w:t>
      </w:r>
      <w:r w:rsidR="009B4B7C">
        <w:t xml:space="preserve">in sediment load </w:t>
      </w:r>
      <w:r w:rsidR="00C9655E">
        <w:t>is</w:t>
      </w:r>
      <w:r w:rsidR="00B80657" w:rsidRPr="00B94957">
        <w:t xml:space="preserve"> </w:t>
      </w:r>
      <w:r w:rsidR="0049718D">
        <w:t xml:space="preserve">mainly due to soil erosion, </w:t>
      </w:r>
      <w:r w:rsidR="00B80657" w:rsidRPr="003B576D">
        <w:t>exacerbated by poor land management practices</w:t>
      </w:r>
      <w:r w:rsidR="00CF13A7" w:rsidRPr="00CF13A7">
        <w:t xml:space="preserve"> and the highly variable rainfall patterns in some </w:t>
      </w:r>
      <w:r w:rsidR="00CF13A7">
        <w:t>areas</w:t>
      </w:r>
      <w:r w:rsidR="00B80657" w:rsidRPr="003B576D">
        <w:t>.</w:t>
      </w:r>
      <w:r w:rsidR="00B80657">
        <w:t xml:space="preserve"> In addition, </w:t>
      </w:r>
      <w:r w:rsidR="00B80657">
        <w:rPr>
          <w:szCs w:val="20"/>
        </w:rPr>
        <w:t>h</w:t>
      </w:r>
      <w:r w:rsidR="00B80657" w:rsidRPr="00B94957">
        <w:rPr>
          <w:szCs w:val="20"/>
        </w:rPr>
        <w:t>ardened surfaces and straightened channels</w:t>
      </w:r>
      <w:r w:rsidR="00B80657">
        <w:rPr>
          <w:szCs w:val="20"/>
        </w:rPr>
        <w:t>,</w:t>
      </w:r>
      <w:r w:rsidR="00B80657" w:rsidRPr="00B94957">
        <w:rPr>
          <w:szCs w:val="20"/>
        </w:rPr>
        <w:t xml:space="preserve"> as a result of urban and industrial development and agriculture</w:t>
      </w:r>
      <w:r w:rsidR="00B80657">
        <w:rPr>
          <w:szCs w:val="20"/>
        </w:rPr>
        <w:t>,</w:t>
      </w:r>
      <w:r w:rsidR="00B80657" w:rsidRPr="00B94957">
        <w:rPr>
          <w:szCs w:val="20"/>
        </w:rPr>
        <w:t xml:space="preserve"> mean </w:t>
      </w:r>
      <w:r w:rsidR="00B80657">
        <w:rPr>
          <w:szCs w:val="20"/>
        </w:rPr>
        <w:t>run-off has more erosive power</w:t>
      </w:r>
      <w:r w:rsidR="00B80657">
        <w:t xml:space="preserve">, </w:t>
      </w:r>
      <w:r w:rsidR="009B4B7C">
        <w:t xml:space="preserve">increasing </w:t>
      </w:r>
      <w:r w:rsidR="00B80657" w:rsidRPr="00B94957">
        <w:t>stream bank erosion.</w:t>
      </w:r>
    </w:p>
    <w:p w14:paraId="7C7ADA36" w14:textId="6201BD9D" w:rsidR="00B80657" w:rsidRDefault="00B80657" w:rsidP="00C52A85">
      <w:r w:rsidRPr="003B576D">
        <w:t xml:space="preserve">Much of the </w:t>
      </w:r>
      <w:r w:rsidR="00375D25">
        <w:t xml:space="preserve">central and </w:t>
      </w:r>
      <w:r w:rsidRPr="003B576D">
        <w:t>southern</w:t>
      </w:r>
      <w:r w:rsidR="0095294E" w:rsidRPr="003B576D">
        <w:t xml:space="preserve"> inshore</w:t>
      </w:r>
      <w:r w:rsidRPr="003B576D">
        <w:t xml:space="preserve"> area of the Region is now frequently affected by increased suspended solids</w:t>
      </w:r>
      <w:r w:rsidR="00915055">
        <w:t xml:space="preserve"> (</w:t>
      </w:r>
      <w:r w:rsidR="00883643">
        <w:fldChar w:fldCharType="begin"/>
      </w:r>
      <w:r w:rsidR="00883643">
        <w:instrText xml:space="preserve"> REF _Ref378172059 \h </w:instrText>
      </w:r>
      <w:r w:rsidR="00883643">
        <w:fldChar w:fldCharType="separate"/>
      </w:r>
      <w:r w:rsidR="00874E8A">
        <w:t xml:space="preserve">Figure </w:t>
      </w:r>
      <w:r w:rsidR="00874E8A">
        <w:rPr>
          <w:noProof/>
        </w:rPr>
        <w:t>6</w:t>
      </w:r>
      <w:r w:rsidR="00874E8A">
        <w:t>.</w:t>
      </w:r>
      <w:r w:rsidR="00874E8A">
        <w:rPr>
          <w:noProof/>
        </w:rPr>
        <w:t>15</w:t>
      </w:r>
      <w:r w:rsidR="00883643">
        <w:fldChar w:fldCharType="end"/>
      </w:r>
      <w:r w:rsidR="00883643">
        <w:t xml:space="preserve"> </w:t>
      </w:r>
      <w:r w:rsidR="00C059C1">
        <w:t xml:space="preserve">and </w:t>
      </w:r>
      <w:r w:rsidR="00915055" w:rsidRPr="00874557">
        <w:t>see F</w:t>
      </w:r>
      <w:r w:rsidR="00616AF6" w:rsidRPr="00874557">
        <w:t>igure 3.4</w:t>
      </w:r>
      <w:r w:rsidR="00915055">
        <w:t>)</w:t>
      </w:r>
      <w:r w:rsidRPr="003B576D">
        <w:t xml:space="preserve">. Most sediment is confined to the inner shelf and settles out of the water column within five to </w:t>
      </w:r>
      <w:r>
        <w:t>15</w:t>
      </w:r>
      <w:r w:rsidRPr="003B576D">
        <w:t xml:space="preserve"> kilometres of the coast</w:t>
      </w:r>
      <w:r w:rsidRPr="003B576D">
        <w:fldChar w:fldCharType="begin"/>
      </w:r>
      <w:r w:rsidR="00C52A85">
        <w:instrText>ADDIN RW.CITE{{18007 Wolanski,E. 2008; 9676 Devlin,M.J. 2005; 16780 Wolanski,E. 1981}}</w:instrText>
      </w:r>
      <w:r w:rsidRPr="003B576D">
        <w:fldChar w:fldCharType="separate"/>
      </w:r>
      <w:r w:rsidR="00C52A85" w:rsidRPr="00C52A85">
        <w:rPr>
          <w:rFonts w:eastAsia="Times New Roman"/>
          <w:vertAlign w:val="superscript"/>
        </w:rPr>
        <w:t>230,231,232</w:t>
      </w:r>
      <w:r w:rsidRPr="003B576D">
        <w:fldChar w:fldCharType="end"/>
      </w:r>
      <w:r w:rsidRPr="003B576D">
        <w:t xml:space="preserve"> where it may be later resuspended by wind-generated waves and currents. However, during flood events, suspended sediment may be carried further offshore. For example, during the 2010</w:t>
      </w:r>
      <w:r>
        <w:t>–</w:t>
      </w:r>
      <w:r w:rsidRPr="003B576D">
        <w:t>11 wet season, when the Burdekin River had highly elevated discharge over 200 days, m</w:t>
      </w:r>
      <w:r w:rsidRPr="003B576D">
        <w:rPr>
          <w:rFonts w:hint="eastAsia"/>
        </w:rPr>
        <w:t xml:space="preserve">ost sediment initially settled within </w:t>
      </w:r>
      <w:r w:rsidRPr="003B576D">
        <w:t xml:space="preserve">approximately </w:t>
      </w:r>
      <w:r w:rsidRPr="003B576D">
        <w:rPr>
          <w:rFonts w:hint="eastAsia"/>
        </w:rPr>
        <w:t>10</w:t>
      </w:r>
      <w:r>
        <w:t xml:space="preserve"> </w:t>
      </w:r>
      <w:r w:rsidRPr="003B576D">
        <w:t>kilometres</w:t>
      </w:r>
      <w:r w:rsidRPr="003B576D">
        <w:rPr>
          <w:rFonts w:hint="eastAsia"/>
        </w:rPr>
        <w:t xml:space="preserve"> of </w:t>
      </w:r>
      <w:r w:rsidR="009B4B7C">
        <w:t>its</w:t>
      </w:r>
      <w:r w:rsidR="009B4B7C" w:rsidRPr="003B576D">
        <w:rPr>
          <w:rFonts w:hint="eastAsia"/>
        </w:rPr>
        <w:t xml:space="preserve"> </w:t>
      </w:r>
      <w:r w:rsidRPr="003B576D">
        <w:rPr>
          <w:rFonts w:hint="eastAsia"/>
        </w:rPr>
        <w:t>river mouth</w:t>
      </w:r>
      <w:r w:rsidRPr="003B576D">
        <w:t>, but some fine silt and clay was carried as far as 100 kilometres northward.</w:t>
      </w:r>
      <w:r w:rsidRPr="003B576D">
        <w:fldChar w:fldCharType="begin"/>
      </w:r>
      <w:r w:rsidR="00C52A85">
        <w:instrText>ADDIN RW.CITE{{19437 Bainbridge,Z.T. 2012}}</w:instrText>
      </w:r>
      <w:r w:rsidRPr="003B576D">
        <w:fldChar w:fldCharType="separate"/>
      </w:r>
      <w:r w:rsidR="00C52A85" w:rsidRPr="00C52A85">
        <w:rPr>
          <w:rFonts w:eastAsia="Times New Roman"/>
          <w:vertAlign w:val="superscript"/>
        </w:rPr>
        <w:t>233</w:t>
      </w:r>
      <w:r w:rsidRPr="003B576D">
        <w:fldChar w:fldCharType="end"/>
      </w:r>
      <w:r w:rsidRPr="003B576D">
        <w:rPr>
          <w:rFonts w:ascii="AdvGulliv-R" w:hAnsi="AdvGulliv-R" w:cs="AdvGulliv-R"/>
          <w:color w:val="000000"/>
          <w:sz w:val="16"/>
          <w:szCs w:val="16"/>
        </w:rPr>
        <w:t xml:space="preserve"> </w:t>
      </w:r>
      <w:r w:rsidRPr="003B576D">
        <w:t>These fine sediments also carry nutrients and other contaminants further into the Region.</w:t>
      </w:r>
      <w:r w:rsidRPr="003B576D">
        <w:fldChar w:fldCharType="begin"/>
      </w:r>
      <w:r w:rsidR="00C52A85">
        <w:instrText>ADDIN RW.CITE{{17983 Weber,M. 2006; 21459 Bannister,RJ 2012}}</w:instrText>
      </w:r>
      <w:r w:rsidRPr="003B576D">
        <w:fldChar w:fldCharType="separate"/>
      </w:r>
      <w:r w:rsidR="00C52A85" w:rsidRPr="00C52A85">
        <w:rPr>
          <w:rFonts w:eastAsia="Times New Roman"/>
          <w:vertAlign w:val="superscript"/>
        </w:rPr>
        <w:t>234,235</w:t>
      </w:r>
      <w:r w:rsidRPr="003B576D">
        <w:fldChar w:fldCharType="end"/>
      </w:r>
      <w:r w:rsidRPr="003B576D">
        <w:t xml:space="preserve"> </w:t>
      </w:r>
    </w:p>
    <w:p w14:paraId="46CEB441" w14:textId="77777777" w:rsidR="008B024C" w:rsidRPr="00590FEA" w:rsidRDefault="008B024C" w:rsidP="00335D70">
      <w:pPr>
        <w:spacing w:after="0"/>
        <w:rPr>
          <w:color w:val="0070C0"/>
        </w:rPr>
      </w:pPr>
      <w:r>
        <w:rPr>
          <w:noProof/>
          <w:color w:val="0070C0"/>
          <w:lang w:eastAsia="en-AU"/>
        </w:rPr>
        <w:drawing>
          <wp:inline distT="0" distB="0" distL="0" distR="0" wp14:anchorId="286C9167" wp14:editId="7FA80696">
            <wp:extent cx="3528695" cy="4432935"/>
            <wp:effectExtent l="0" t="0" r="0" b="5715"/>
            <wp:docPr id="63" name="Picture 63" descr="A map of the Great Barrier Reef Region showing the percentage of years that the relevant water quality guidelines value for total suspended solids was exceeded two milligrams per litre between 2002 and 2012.  From Cape York to just north of Tully, exceedances were limited to less than 10 per cent of years in the nearshore areas, apart from Princess Charlotte Bay and offshore of the tip of Cape York where they occurred for 20 to 50 per cent of years in that time period.  Exceedances occurred for 20 to 50 per cent of years in other nearshore areas.  In addition, there appears to have been an exceedance for more than 50 per cent of years offshore of Hinchinbrook, from Townsville to Bowen, Proserpine, Mackay, Rockhampton and Gladstone." title="Figure 6.15 Frequency of total suspended solids above guidelines in the Region, 2002–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_08-778\3.Maps\04March_from SDC\131114_17_ExceedanceFrequOfTSS_2mgPerL.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528695" cy="4432935"/>
                    </a:xfrm>
                    <a:prstGeom prst="rect">
                      <a:avLst/>
                    </a:prstGeom>
                    <a:noFill/>
                    <a:ln>
                      <a:noFill/>
                    </a:ln>
                  </pic:spPr>
                </pic:pic>
              </a:graphicData>
            </a:graphic>
          </wp:inline>
        </w:drawing>
      </w:r>
    </w:p>
    <w:p w14:paraId="02E60F3D" w14:textId="77777777" w:rsidR="008B024C" w:rsidRPr="0049718D" w:rsidRDefault="008B024C" w:rsidP="008B024C">
      <w:pPr>
        <w:pStyle w:val="Figurecaptions"/>
      </w:pPr>
      <w:bookmarkStart w:id="50" w:name="_Ref378172059"/>
      <w:r>
        <w:t xml:space="preserve">Figure </w:t>
      </w:r>
      <w:fldSimple w:instr=" STYLEREF 1 \s ">
        <w:r w:rsidR="00874E8A">
          <w:rPr>
            <w:noProof/>
          </w:rPr>
          <w:t>6</w:t>
        </w:r>
      </w:fldSimple>
      <w:r>
        <w:t>.</w:t>
      </w:r>
      <w:fldSimple w:instr=" SEQ Figure \* ARABIC \s 1 ">
        <w:r w:rsidR="00874E8A">
          <w:rPr>
            <w:noProof/>
          </w:rPr>
          <w:t>15</w:t>
        </w:r>
      </w:fldSimple>
      <w:bookmarkEnd w:id="50"/>
      <w:r>
        <w:t xml:space="preserve"> Frequency of </w:t>
      </w:r>
      <w:r w:rsidRPr="00DD3F57">
        <w:t xml:space="preserve">total suspended solids above </w:t>
      </w:r>
      <w:r>
        <w:t>guidelines, 2002–2012</w:t>
      </w:r>
    </w:p>
    <w:p w14:paraId="4EE340AB" w14:textId="77777777" w:rsidR="008B024C" w:rsidRPr="00590FEA" w:rsidRDefault="008B024C" w:rsidP="008B024C">
      <w:pPr>
        <w:pStyle w:val="Figuremessage"/>
      </w:pPr>
      <w:r w:rsidRPr="00590FEA">
        <w:t xml:space="preserve">The map shows the </w:t>
      </w:r>
      <w:r>
        <w:t xml:space="preserve">proportion of </w:t>
      </w:r>
      <w:r w:rsidRPr="00590FEA">
        <w:t xml:space="preserve">valid daily observations </w:t>
      </w:r>
      <w:r>
        <w:t xml:space="preserve">that </w:t>
      </w:r>
      <w:r w:rsidRPr="00590FEA">
        <w:t xml:space="preserve">exceeded the total suspended solids </w:t>
      </w:r>
      <w:r>
        <w:t xml:space="preserve">guideline of </w:t>
      </w:r>
      <w:r w:rsidRPr="00590FEA">
        <w:t>two milligrams per l</w:t>
      </w:r>
      <w:r>
        <w:t>itre in the Region. The period of observations extends from</w:t>
      </w:r>
      <w:r w:rsidRPr="00590FEA">
        <w:t xml:space="preserve"> 1 November 2002 to 30 April 2012. </w:t>
      </w:r>
      <w:r>
        <w:t xml:space="preserve">Source: Brodie </w:t>
      </w:r>
      <w:r w:rsidRPr="004060A9">
        <w:rPr>
          <w:i/>
        </w:rPr>
        <w:t>et al</w:t>
      </w:r>
      <w:r>
        <w:t>. 2013</w:t>
      </w:r>
      <w:r>
        <w:fldChar w:fldCharType="begin"/>
      </w:r>
      <w:r>
        <w:instrText>ADDIN RW.CITE{{21726 Brodie,J. 2013}}</w:instrText>
      </w:r>
      <w:r>
        <w:fldChar w:fldCharType="separate"/>
      </w:r>
      <w:r w:rsidRPr="00C52A85">
        <w:rPr>
          <w:rFonts w:eastAsia="Times New Roman"/>
          <w:vertAlign w:val="superscript"/>
        </w:rPr>
        <w:t>202</w:t>
      </w:r>
      <w:r>
        <w:fldChar w:fldCharType="end"/>
      </w:r>
      <w:r>
        <w:t xml:space="preserve"> </w:t>
      </w:r>
    </w:p>
    <w:p w14:paraId="7F34D216" w14:textId="77777777" w:rsidR="008B024C" w:rsidRDefault="008B024C" w:rsidP="008B024C">
      <w:pPr>
        <w:pStyle w:val="AfterFigureSpace"/>
        <w:rPr>
          <w:lang w:val="en-GB"/>
        </w:rPr>
      </w:pPr>
    </w:p>
    <w:p w14:paraId="62EFA1AB" w14:textId="0DA77E7C" w:rsidR="00900180" w:rsidRDefault="003E7EDE" w:rsidP="00C52A85">
      <w:pPr>
        <w:rPr>
          <w:color w:val="1F497D"/>
        </w:rPr>
      </w:pPr>
      <w:r>
        <w:t>A key target of Reef Plan is to achieve</w:t>
      </w:r>
      <w:r w:rsidR="00AC490D">
        <w:t>,</w:t>
      </w:r>
      <w:r>
        <w:t xml:space="preserve"> </w:t>
      </w:r>
      <w:r w:rsidR="00AC490D">
        <w:t xml:space="preserve">by 2018, </w:t>
      </w:r>
      <w:r>
        <w:t xml:space="preserve">a </w:t>
      </w:r>
      <w:r w:rsidR="0050077D">
        <w:t>20 per cent</w:t>
      </w:r>
      <w:r>
        <w:t xml:space="preserve"> reduction in </w:t>
      </w:r>
      <w:r w:rsidR="00AC490D">
        <w:t>sediment loads</w:t>
      </w:r>
      <w:r w:rsidR="00AC490D" w:rsidDel="00AC490D">
        <w:t xml:space="preserve"> </w:t>
      </w:r>
      <w:r w:rsidR="00AC490D">
        <w:t xml:space="preserve">entering the Region as a result of human </w:t>
      </w:r>
      <w:r w:rsidR="0098518B">
        <w:t>activities</w:t>
      </w:r>
      <w:r>
        <w:t>.</w:t>
      </w:r>
      <w:r w:rsidR="00FE5219" w:rsidRPr="00FE5219">
        <w:t xml:space="preserve"> Improvements in land management practices have already achieved a</w:t>
      </w:r>
      <w:r w:rsidR="0095294E">
        <w:t>n eleven per cent</w:t>
      </w:r>
      <w:r w:rsidR="00FE5219" w:rsidRPr="00FE5219">
        <w:t xml:space="preserve"> decrease in the overall sediment load entering the Great </w:t>
      </w:r>
      <w:r w:rsidR="002D58C1">
        <w:t>Barrier Reef since 2009.</w:t>
      </w:r>
      <w:r w:rsidR="002D58C1">
        <w:fldChar w:fldCharType="begin"/>
      </w:r>
      <w:r w:rsidR="00C52A85">
        <w:instrText>ADDIN RW.CITE{{22771 ReefWaterQualityProtectionPlanSecretariat 2014}}</w:instrText>
      </w:r>
      <w:r w:rsidR="002D58C1">
        <w:fldChar w:fldCharType="separate"/>
      </w:r>
      <w:r w:rsidR="00C52A85" w:rsidRPr="00C52A85">
        <w:rPr>
          <w:rFonts w:eastAsia="Times New Roman"/>
          <w:vertAlign w:val="superscript"/>
        </w:rPr>
        <w:t>199</w:t>
      </w:r>
      <w:r w:rsidR="002D58C1">
        <w:fldChar w:fldCharType="end"/>
      </w:r>
      <w:r w:rsidR="00FE5219" w:rsidRPr="00FE5219">
        <w:t xml:space="preserve"> However, it takes time for any </w:t>
      </w:r>
      <w:r w:rsidR="00FE5219">
        <w:t>changes</w:t>
      </w:r>
      <w:r w:rsidR="00FE5219" w:rsidRPr="00FE5219">
        <w:t xml:space="preserve"> on land to translate into improved marine condition</w:t>
      </w:r>
      <w:r w:rsidR="00F0234A">
        <w:fldChar w:fldCharType="begin"/>
      </w:r>
      <w:r w:rsidR="00C52A85">
        <w:instrText>ADDIN RW.CITE{{19079 Brodie,J. 2012}}</w:instrText>
      </w:r>
      <w:r w:rsidR="00F0234A">
        <w:fldChar w:fldCharType="separate"/>
      </w:r>
      <w:r w:rsidR="00C52A85" w:rsidRPr="00C52A85">
        <w:rPr>
          <w:rFonts w:eastAsia="Times New Roman"/>
          <w:vertAlign w:val="superscript"/>
        </w:rPr>
        <w:t>236</w:t>
      </w:r>
      <w:r w:rsidR="00F0234A">
        <w:fldChar w:fldCharType="end"/>
      </w:r>
      <w:r w:rsidR="00AC490D" w:rsidRPr="00FE5219">
        <w:t>,</w:t>
      </w:r>
      <w:r w:rsidR="00FE5219" w:rsidRPr="00FE5219">
        <w:t xml:space="preserve"> particularly given the lags in sediment transport and the strong influence of severe weather events in recent years.</w:t>
      </w:r>
      <w:r w:rsidR="00FE5219">
        <w:rPr>
          <w:color w:val="1F497D"/>
        </w:rPr>
        <w:t xml:space="preserve"> </w:t>
      </w:r>
    </w:p>
    <w:p w14:paraId="2F704840" w14:textId="7DF090C9" w:rsidR="0034110E" w:rsidRDefault="0011674D" w:rsidP="00C52A85">
      <w:pPr>
        <w:rPr>
          <w:rFonts w:eastAsia="Times New Roman"/>
        </w:rPr>
      </w:pPr>
      <w:r w:rsidRPr="0010301D">
        <w:rPr>
          <w:b/>
          <w:color w:val="000000" w:themeColor="text1"/>
          <w:szCs w:val="20"/>
          <w:lang w:val="en-GB"/>
        </w:rPr>
        <w:t>Pesticides</w:t>
      </w:r>
      <w:bookmarkStart w:id="51" w:name="_Toc209850170"/>
      <w:r w:rsidR="0010301D" w:rsidRPr="0010301D">
        <w:rPr>
          <w:b/>
          <w:color w:val="000000" w:themeColor="text1"/>
        </w:rPr>
        <w:t xml:space="preserve"> </w:t>
      </w:r>
      <w:r w:rsidR="0010301D" w:rsidRPr="00B94957">
        <w:t>including</w:t>
      </w:r>
      <w:r w:rsidR="0010301D" w:rsidRPr="00B94957">
        <w:rPr>
          <w:b/>
        </w:rPr>
        <w:t xml:space="preserve"> </w:t>
      </w:r>
      <w:r w:rsidR="0010301D" w:rsidRPr="00B94957">
        <w:t>herbicides, insecticides</w:t>
      </w:r>
      <w:r w:rsidR="0010301D" w:rsidRPr="00B94957">
        <w:rPr>
          <w:b/>
        </w:rPr>
        <w:t xml:space="preserve"> </w:t>
      </w:r>
      <w:r w:rsidR="0010301D" w:rsidRPr="00B94957">
        <w:t xml:space="preserve">and fungicides, are used to kill or control pests </w:t>
      </w:r>
      <w:r w:rsidR="00CF13A7">
        <w:t xml:space="preserve">and weeds </w:t>
      </w:r>
      <w:r w:rsidR="0010301D" w:rsidRPr="00B94957">
        <w:t>in agricultural and urban environments and would have been absent from the Region’s environment prior to European settlement.</w:t>
      </w:r>
      <w:r w:rsidR="0010301D" w:rsidRPr="00B94957">
        <w:fldChar w:fldCharType="begin"/>
      </w:r>
      <w:r w:rsidR="00C52A85">
        <w:instrText>ADDIN RW.CITE{{19049 Brodie,J.E. 2012}}</w:instrText>
      </w:r>
      <w:r w:rsidR="0010301D" w:rsidRPr="00B94957">
        <w:fldChar w:fldCharType="separate"/>
      </w:r>
      <w:r w:rsidR="00C52A85" w:rsidRPr="00C52A85">
        <w:rPr>
          <w:rFonts w:eastAsia="Times New Roman"/>
          <w:vertAlign w:val="superscript"/>
        </w:rPr>
        <w:t>237</w:t>
      </w:r>
      <w:r w:rsidR="0010301D" w:rsidRPr="00B94957">
        <w:fldChar w:fldCharType="end"/>
      </w:r>
      <w:r w:rsidR="0010301D" w:rsidRPr="00B94957">
        <w:t xml:space="preserve"> It is </w:t>
      </w:r>
      <w:r w:rsidR="0010301D" w:rsidRPr="00B94957">
        <w:rPr>
          <w:rFonts w:hint="eastAsia"/>
        </w:rPr>
        <w:t>estimate</w:t>
      </w:r>
      <w:r w:rsidR="0010301D" w:rsidRPr="00B94957">
        <w:t>d</w:t>
      </w:r>
      <w:r w:rsidR="004F3206">
        <w:t xml:space="preserve"> from 201</w:t>
      </w:r>
      <w:r w:rsidR="00EC20B7">
        <w:t>3</w:t>
      </w:r>
      <w:r w:rsidR="004F3206">
        <w:t xml:space="preserve"> modelling</w:t>
      </w:r>
      <w:r w:rsidR="0010301D" w:rsidRPr="00B94957">
        <w:rPr>
          <w:rFonts w:hint="eastAsia"/>
        </w:rPr>
        <w:t xml:space="preserve"> that at least </w:t>
      </w:r>
      <w:r w:rsidR="00EC20B7">
        <w:t>12,114</w:t>
      </w:r>
      <w:r w:rsidR="00065374">
        <w:t xml:space="preserve"> </w:t>
      </w:r>
      <w:r w:rsidR="0010301D" w:rsidRPr="00B94957">
        <w:rPr>
          <w:rFonts w:hint="eastAsia"/>
        </w:rPr>
        <w:t>k</w:t>
      </w:r>
      <w:r w:rsidR="0010301D" w:rsidRPr="00B94957">
        <w:t>ilograms</w:t>
      </w:r>
      <w:r w:rsidR="0010301D" w:rsidRPr="00B94957">
        <w:rPr>
          <w:rFonts w:hint="eastAsia"/>
        </w:rPr>
        <w:t xml:space="preserve"> of herbicides are </w:t>
      </w:r>
      <w:r w:rsidR="0010301D" w:rsidRPr="00B94957">
        <w:t xml:space="preserve">now </w:t>
      </w:r>
      <w:r w:rsidR="0010301D">
        <w:t>introduced into</w:t>
      </w:r>
      <w:r w:rsidR="0010301D" w:rsidRPr="00B94957">
        <w:rPr>
          <w:rFonts w:hint="eastAsia"/>
        </w:rPr>
        <w:t xml:space="preserve"> the </w:t>
      </w:r>
      <w:r w:rsidR="003E7EDE">
        <w:t>Region</w:t>
      </w:r>
      <w:r w:rsidR="0010301D" w:rsidRPr="00B94957">
        <w:t xml:space="preserve"> each year</w:t>
      </w:r>
      <w:r w:rsidR="00047D2B">
        <w:t xml:space="preserve"> from diffuse source agricultural run-off</w:t>
      </w:r>
      <w:r w:rsidR="0010301D" w:rsidRPr="00B94957">
        <w:t>.</w:t>
      </w:r>
      <w:r w:rsidR="009B012D">
        <w:fldChar w:fldCharType="begin"/>
      </w:r>
      <w:r w:rsidR="00C52A85">
        <w:instrText>ADDIN RW.CITE{{21468 Waters,D.K. 2014}}</w:instrText>
      </w:r>
      <w:r w:rsidR="009B012D">
        <w:fldChar w:fldCharType="separate"/>
      </w:r>
      <w:r w:rsidR="00C52A85" w:rsidRPr="00C52A85">
        <w:rPr>
          <w:rFonts w:eastAsia="Times New Roman"/>
          <w:vertAlign w:val="superscript"/>
        </w:rPr>
        <w:t>217</w:t>
      </w:r>
      <w:r w:rsidR="009B012D">
        <w:fldChar w:fldCharType="end"/>
      </w:r>
      <w:r w:rsidR="0010301D" w:rsidRPr="00B94957">
        <w:t xml:space="preserve"> </w:t>
      </w:r>
    </w:p>
    <w:p w14:paraId="6A757136" w14:textId="5D5C5735" w:rsidR="00AF23B7" w:rsidRDefault="009B4B7C" w:rsidP="00C52A85">
      <w:r>
        <w:t>S</w:t>
      </w:r>
      <w:r w:rsidR="0010301D" w:rsidRPr="00B94957">
        <w:rPr>
          <w:rFonts w:hint="eastAsia"/>
        </w:rPr>
        <w:t>ystematic</w:t>
      </w:r>
      <w:r w:rsidR="0010301D" w:rsidRPr="00B94957">
        <w:t xml:space="preserve"> </w:t>
      </w:r>
      <w:r w:rsidR="0010301D" w:rsidRPr="00B94957">
        <w:rPr>
          <w:rFonts w:hint="eastAsia"/>
        </w:rPr>
        <w:t>monitoring of pesticide residues</w:t>
      </w:r>
      <w:r w:rsidR="0010301D" w:rsidRPr="00B94957">
        <w:fldChar w:fldCharType="begin"/>
      </w:r>
      <w:r w:rsidR="00C52A85">
        <w:instrText>ADDIN RW.CITE{{19080 Carroll,C. 2012}}</w:instrText>
      </w:r>
      <w:r w:rsidR="0010301D" w:rsidRPr="00B94957">
        <w:fldChar w:fldCharType="separate"/>
      </w:r>
      <w:r w:rsidR="00C52A85" w:rsidRPr="00C52A85">
        <w:rPr>
          <w:rFonts w:eastAsia="Times New Roman"/>
          <w:vertAlign w:val="superscript"/>
        </w:rPr>
        <w:t>238</w:t>
      </w:r>
      <w:r w:rsidR="0010301D" w:rsidRPr="00B94957">
        <w:fldChar w:fldCharType="end"/>
      </w:r>
      <w:r w:rsidR="0010301D" w:rsidRPr="00B94957">
        <w:t xml:space="preserve"> has</w:t>
      </w:r>
      <w:r w:rsidR="0010301D" w:rsidRPr="00B94957">
        <w:rPr>
          <w:rFonts w:hint="eastAsia"/>
        </w:rPr>
        <w:t xml:space="preserve"> shown widespread contamination </w:t>
      </w:r>
      <w:r w:rsidR="0010301D" w:rsidRPr="00B94957">
        <w:t>by</w:t>
      </w:r>
      <w:r w:rsidR="0010301D" w:rsidRPr="00B94957">
        <w:rPr>
          <w:rFonts w:hint="eastAsia"/>
        </w:rPr>
        <w:t xml:space="preserve"> a range of pesticides </w:t>
      </w:r>
      <w:r w:rsidR="0010301D" w:rsidRPr="00B94957">
        <w:t>in</w:t>
      </w:r>
      <w:r w:rsidR="0010301D" w:rsidRPr="00B94957">
        <w:rPr>
          <w:rFonts w:hint="eastAsia"/>
        </w:rPr>
        <w:t xml:space="preserve"> rivers</w:t>
      </w:r>
      <w:r w:rsidR="0010301D" w:rsidRPr="00B94957">
        <w:t xml:space="preserve">, </w:t>
      </w:r>
      <w:r w:rsidR="0010301D" w:rsidRPr="00B94957">
        <w:rPr>
          <w:rFonts w:hint="eastAsia"/>
        </w:rPr>
        <w:t>streams</w:t>
      </w:r>
      <w:r w:rsidR="0010301D" w:rsidRPr="00B94957">
        <w:t xml:space="preserve"> and estuaries</w:t>
      </w:r>
      <w:r w:rsidR="0010301D" w:rsidRPr="00B94957">
        <w:rPr>
          <w:rFonts w:hint="eastAsia"/>
        </w:rPr>
        <w:t xml:space="preserve"> </w:t>
      </w:r>
      <w:r>
        <w:t>that drain</w:t>
      </w:r>
      <w:r w:rsidRPr="00B94957">
        <w:rPr>
          <w:rFonts w:hint="eastAsia"/>
        </w:rPr>
        <w:t xml:space="preserve"> </w:t>
      </w:r>
      <w:r w:rsidR="0010301D" w:rsidRPr="00B94957">
        <w:rPr>
          <w:rFonts w:hint="eastAsia"/>
        </w:rPr>
        <w:t xml:space="preserve">to the </w:t>
      </w:r>
      <w:r w:rsidR="0010301D" w:rsidRPr="00B94957">
        <w:t>Region</w:t>
      </w:r>
      <w:r w:rsidR="0010301D" w:rsidRPr="00B94957">
        <w:fldChar w:fldCharType="begin"/>
      </w:r>
      <w:r w:rsidR="00C52A85">
        <w:instrText>ADDIN RW.CITE{{19049 Brodie,J.E. 2012}}</w:instrText>
      </w:r>
      <w:r w:rsidR="0010301D" w:rsidRPr="00B94957">
        <w:fldChar w:fldCharType="separate"/>
      </w:r>
      <w:r w:rsidR="00C52A85" w:rsidRPr="00C52A85">
        <w:rPr>
          <w:rFonts w:eastAsia="Times New Roman"/>
          <w:vertAlign w:val="superscript"/>
        </w:rPr>
        <w:t>237</w:t>
      </w:r>
      <w:r w:rsidR="0010301D" w:rsidRPr="00B94957">
        <w:fldChar w:fldCharType="end"/>
      </w:r>
      <w:r w:rsidR="0010301D" w:rsidRPr="00B94957">
        <w:t xml:space="preserve">, </w:t>
      </w:r>
      <w:r w:rsidR="008F1D91">
        <w:t>with the highest exposure around Mackay</w:t>
      </w:r>
      <w:r w:rsidR="00BD1893">
        <w:t>.</w:t>
      </w:r>
      <w:r w:rsidR="008F1D91">
        <w:t xml:space="preserve"> </w:t>
      </w:r>
      <w:r w:rsidR="0010301D" w:rsidRPr="00B94957">
        <w:t xml:space="preserve">This includes </w:t>
      </w:r>
      <w:r w:rsidR="0010301D" w:rsidRPr="00B94957">
        <w:rPr>
          <w:rFonts w:hint="eastAsia"/>
        </w:rPr>
        <w:t xml:space="preserve">frequent exceedances of </w:t>
      </w:r>
      <w:r w:rsidR="0010301D" w:rsidRPr="00B94957">
        <w:t xml:space="preserve">the </w:t>
      </w:r>
      <w:r w:rsidR="0010301D" w:rsidRPr="006205D8">
        <w:rPr>
          <w:rFonts w:hint="eastAsia"/>
        </w:rPr>
        <w:t xml:space="preserve">Australian </w:t>
      </w:r>
      <w:r w:rsidR="0010301D" w:rsidRPr="006205D8">
        <w:t>and New Zealand W</w:t>
      </w:r>
      <w:r w:rsidR="0010301D" w:rsidRPr="006205D8">
        <w:rPr>
          <w:rFonts w:hint="eastAsia"/>
        </w:rPr>
        <w:t xml:space="preserve">ater </w:t>
      </w:r>
      <w:r w:rsidR="0010301D" w:rsidRPr="006205D8">
        <w:t>Q</w:t>
      </w:r>
      <w:r w:rsidR="0010301D" w:rsidRPr="006205D8">
        <w:rPr>
          <w:rFonts w:hint="eastAsia"/>
        </w:rPr>
        <w:t xml:space="preserve">uality </w:t>
      </w:r>
      <w:r w:rsidR="0010301D" w:rsidRPr="006205D8">
        <w:t>G</w:t>
      </w:r>
      <w:r w:rsidR="0010301D" w:rsidRPr="006205D8">
        <w:rPr>
          <w:rFonts w:hint="eastAsia"/>
        </w:rPr>
        <w:t>uidelines</w:t>
      </w:r>
      <w:r w:rsidR="0010301D" w:rsidRPr="00B94957">
        <w:t xml:space="preserve"> for fresh waters</w:t>
      </w:r>
      <w:r w:rsidR="0010301D" w:rsidRPr="00B94957">
        <w:fldChar w:fldCharType="begin"/>
      </w:r>
      <w:r w:rsidR="00C52A85">
        <w:instrText>ADDIN RW.CITE{{14299 ANZECC&amp;ARMCANZ 2000}}</w:instrText>
      </w:r>
      <w:r w:rsidR="0010301D" w:rsidRPr="00B94957">
        <w:fldChar w:fldCharType="separate"/>
      </w:r>
      <w:r w:rsidR="00C52A85" w:rsidRPr="00C52A85">
        <w:rPr>
          <w:rFonts w:eastAsia="Times New Roman"/>
          <w:vertAlign w:val="superscript"/>
        </w:rPr>
        <w:t>239</w:t>
      </w:r>
      <w:r w:rsidR="0010301D" w:rsidRPr="00B94957">
        <w:fldChar w:fldCharType="end"/>
      </w:r>
      <w:r w:rsidR="0010301D" w:rsidRPr="00B94957">
        <w:t xml:space="preserve"> (</w:t>
      </w:r>
      <w:r w:rsidR="0010301D" w:rsidRPr="00B94957">
        <w:rPr>
          <w:rFonts w:hint="eastAsia"/>
        </w:rPr>
        <w:t>often 10</w:t>
      </w:r>
      <w:r w:rsidR="0010301D" w:rsidRPr="00B94957">
        <w:t xml:space="preserve"> to </w:t>
      </w:r>
      <w:r w:rsidR="0010301D" w:rsidRPr="00B94957">
        <w:rPr>
          <w:rFonts w:hint="eastAsia"/>
        </w:rPr>
        <w:t>50 times</w:t>
      </w:r>
      <w:r w:rsidR="0010301D" w:rsidRPr="00B94957">
        <w:t>), for example</w:t>
      </w:r>
      <w:r w:rsidR="0010301D" w:rsidRPr="00B94957">
        <w:rPr>
          <w:rFonts w:hint="eastAsia"/>
        </w:rPr>
        <w:t xml:space="preserve"> atrazine</w:t>
      </w:r>
      <w:r w:rsidR="0010301D" w:rsidRPr="00B94957">
        <w:t xml:space="preserve"> and</w:t>
      </w:r>
      <w:r w:rsidR="0010301D" w:rsidRPr="00B94957">
        <w:rPr>
          <w:rFonts w:hint="eastAsia"/>
        </w:rPr>
        <w:t xml:space="preserve"> diuron</w:t>
      </w:r>
      <w:r w:rsidR="00CF13A7">
        <w:t>, in some rivers</w:t>
      </w:r>
      <w:r w:rsidR="0010301D" w:rsidRPr="00B94957">
        <w:t>.</w:t>
      </w:r>
      <w:r w:rsidR="0010301D" w:rsidRPr="00B94957">
        <w:fldChar w:fldCharType="begin"/>
      </w:r>
      <w:r w:rsidR="00C52A85">
        <w:instrText>ADDIN RW.CITE{{18068 Smith,R. 2012}}</w:instrText>
      </w:r>
      <w:r w:rsidR="0010301D" w:rsidRPr="00B94957">
        <w:fldChar w:fldCharType="separate"/>
      </w:r>
      <w:r w:rsidR="00C52A85" w:rsidRPr="00C52A85">
        <w:rPr>
          <w:rFonts w:eastAsia="Times New Roman"/>
          <w:vertAlign w:val="superscript"/>
        </w:rPr>
        <w:t>240</w:t>
      </w:r>
      <w:r w:rsidR="0010301D" w:rsidRPr="00B94957">
        <w:fldChar w:fldCharType="end"/>
      </w:r>
      <w:r w:rsidR="0010301D" w:rsidRPr="00B94957">
        <w:t xml:space="preserve"> </w:t>
      </w:r>
      <w:r w:rsidR="003E5EDF">
        <w:t>However, a</w:t>
      </w:r>
      <w:r w:rsidR="00AF23B7" w:rsidRPr="00AF23B7">
        <w:t xml:space="preserve"> </w:t>
      </w:r>
      <w:r w:rsidR="00C02C1D">
        <w:t>2013</w:t>
      </w:r>
      <w:r w:rsidR="00AF23B7" w:rsidRPr="00AF23B7">
        <w:t xml:space="preserve"> risk assessment undertaken as part of the review of Reef Plan has shown that in the </w:t>
      </w:r>
      <w:r w:rsidR="00AF23B7">
        <w:t>Region</w:t>
      </w:r>
      <w:r w:rsidR="00AF23B7" w:rsidRPr="00AF23B7">
        <w:t xml:space="preserve"> the highest pesticide risks are confined to only a couple of locations (Mackay </w:t>
      </w:r>
      <w:r w:rsidR="0090367B">
        <w:t xml:space="preserve">region </w:t>
      </w:r>
      <w:r w:rsidR="00AF23B7" w:rsidRPr="00AF23B7">
        <w:t xml:space="preserve">and </w:t>
      </w:r>
      <w:r w:rsidR="00AF23B7">
        <w:t>the l</w:t>
      </w:r>
      <w:r w:rsidR="00AF23B7" w:rsidRPr="00AF23B7">
        <w:t>ower Burdekin area</w:t>
      </w:r>
      <w:r w:rsidR="00AF23B7">
        <w:t>)</w:t>
      </w:r>
      <w:r w:rsidR="00AF23B7" w:rsidRPr="00AF23B7">
        <w:t>.</w:t>
      </w:r>
      <w:r w:rsidR="00AF23B7">
        <w:fldChar w:fldCharType="begin"/>
      </w:r>
      <w:r w:rsidR="00C52A85">
        <w:instrText>ADDIN RW.CITE{{21726 Brodie,J. 2013}}</w:instrText>
      </w:r>
      <w:r w:rsidR="00AF23B7">
        <w:fldChar w:fldCharType="separate"/>
      </w:r>
      <w:r w:rsidR="00C52A85" w:rsidRPr="00C52A85">
        <w:rPr>
          <w:rFonts w:eastAsia="Times New Roman"/>
          <w:vertAlign w:val="superscript"/>
        </w:rPr>
        <w:t>202</w:t>
      </w:r>
      <w:r w:rsidR="00AF23B7">
        <w:fldChar w:fldCharType="end"/>
      </w:r>
      <w:r w:rsidR="00AF23B7" w:rsidRPr="00AF23B7">
        <w:t xml:space="preserve"> </w:t>
      </w:r>
      <w:r w:rsidR="00AF23B7">
        <w:t>C</w:t>
      </w:r>
      <w:r w:rsidR="00AF23B7" w:rsidRPr="00AF23B7">
        <w:t xml:space="preserve">oncentrations of pesticides </w:t>
      </w:r>
      <w:r w:rsidR="00EA6F1B">
        <w:t xml:space="preserve">in </w:t>
      </w:r>
      <w:r w:rsidR="00470963">
        <w:t>waters around</w:t>
      </w:r>
      <w:r w:rsidR="00AF23B7" w:rsidRPr="00AF23B7">
        <w:t xml:space="preserve"> reefs remains generally very low.</w:t>
      </w:r>
      <w:r w:rsidR="00AF23B7">
        <w:fldChar w:fldCharType="begin"/>
      </w:r>
      <w:r w:rsidR="00C52A85">
        <w:instrText>ADDIN RW.CITE{{19253 Martin,K. 2013}}</w:instrText>
      </w:r>
      <w:r w:rsidR="00AF23B7">
        <w:fldChar w:fldCharType="separate"/>
      </w:r>
      <w:r w:rsidR="00C52A85" w:rsidRPr="00C52A85">
        <w:rPr>
          <w:rFonts w:eastAsia="Times New Roman"/>
          <w:vertAlign w:val="superscript"/>
        </w:rPr>
        <w:t>241</w:t>
      </w:r>
      <w:r w:rsidR="00AF23B7">
        <w:fldChar w:fldCharType="end"/>
      </w:r>
    </w:p>
    <w:p w14:paraId="7C7ADA39" w14:textId="336F4318" w:rsidR="0010301D" w:rsidRDefault="0010301D" w:rsidP="00C52A85">
      <w:r>
        <w:rPr>
          <w:rFonts w:cs="Arial"/>
        </w:rPr>
        <w:t xml:space="preserve">Elevated herbicide concentrations </w:t>
      </w:r>
      <w:r w:rsidR="003E7EDE">
        <w:rPr>
          <w:rFonts w:cs="Arial"/>
        </w:rPr>
        <w:t xml:space="preserve">in the Region </w:t>
      </w:r>
      <w:r w:rsidR="003E7EDE">
        <w:t>(</w:t>
      </w:r>
      <w:r w:rsidR="003E7EDE">
        <w:rPr>
          <w:highlight w:val="green"/>
        </w:rPr>
        <w:fldChar w:fldCharType="begin"/>
      </w:r>
      <w:r w:rsidR="003E7EDE">
        <w:instrText xml:space="preserve"> REF _Ref364761710 \h </w:instrText>
      </w:r>
      <w:r w:rsidR="003E7EDE">
        <w:rPr>
          <w:highlight w:val="green"/>
        </w:rPr>
      </w:r>
      <w:r w:rsidR="003E7EDE">
        <w:rPr>
          <w:highlight w:val="green"/>
        </w:rPr>
        <w:fldChar w:fldCharType="separate"/>
      </w:r>
      <w:r w:rsidR="00874E8A" w:rsidRPr="003D05B9">
        <w:t xml:space="preserve">Figure </w:t>
      </w:r>
      <w:r w:rsidR="00874E8A">
        <w:rPr>
          <w:noProof/>
        </w:rPr>
        <w:t>6</w:t>
      </w:r>
      <w:r w:rsidR="00874E8A">
        <w:t>.</w:t>
      </w:r>
      <w:r w:rsidR="00874E8A">
        <w:rPr>
          <w:noProof/>
        </w:rPr>
        <w:t>16</w:t>
      </w:r>
      <w:r w:rsidR="003E7EDE">
        <w:rPr>
          <w:highlight w:val="green"/>
        </w:rPr>
        <w:fldChar w:fldCharType="end"/>
      </w:r>
      <w:r w:rsidR="003E7EDE">
        <w:t>)</w:t>
      </w:r>
      <w:r w:rsidR="00883643">
        <w:t xml:space="preserve"> </w:t>
      </w:r>
      <w:r>
        <w:rPr>
          <w:rFonts w:cs="Arial"/>
        </w:rPr>
        <w:t>have been particularly linked with sugarcane cultivation in the adjacent catchment.</w:t>
      </w:r>
      <w:r>
        <w:rPr>
          <w:rFonts w:cs="Arial"/>
        </w:rPr>
        <w:fldChar w:fldCharType="begin"/>
      </w:r>
      <w:r w:rsidR="00C52A85">
        <w:rPr>
          <w:rFonts w:cs="Arial"/>
        </w:rPr>
        <w:instrText>ADDIN RW.CITE{{3577 Lewis,S.E. 2009; 4593 Davis,A. 2008; 3497 Bainbridge,Z.T. 2009}}</w:instrText>
      </w:r>
      <w:r>
        <w:rPr>
          <w:rFonts w:cs="Arial"/>
        </w:rPr>
        <w:fldChar w:fldCharType="separate"/>
      </w:r>
      <w:r w:rsidR="00C52A85" w:rsidRPr="00C52A85">
        <w:rPr>
          <w:rFonts w:eastAsia="Times New Roman"/>
          <w:vertAlign w:val="superscript"/>
        </w:rPr>
        <w:t>242,243,244</w:t>
      </w:r>
      <w:r>
        <w:rPr>
          <w:rFonts w:cs="Arial"/>
        </w:rPr>
        <w:fldChar w:fldCharType="end"/>
      </w:r>
      <w:r>
        <w:rPr>
          <w:rFonts w:cs="Arial"/>
        </w:rPr>
        <w:t xml:space="preserve"> Irrigation shortly after herbicide application is a major </w:t>
      </w:r>
      <w:r w:rsidR="00935540">
        <w:rPr>
          <w:rFonts w:cs="Arial"/>
        </w:rPr>
        <w:t>contributor to</w:t>
      </w:r>
      <w:r>
        <w:rPr>
          <w:rFonts w:cs="Arial"/>
        </w:rPr>
        <w:t xml:space="preserve"> herbicide loss from farms.</w:t>
      </w:r>
      <w:r>
        <w:rPr>
          <w:rFonts w:cs="Arial"/>
        </w:rPr>
        <w:fldChar w:fldCharType="begin"/>
      </w:r>
      <w:r w:rsidR="00C52A85">
        <w:rPr>
          <w:rFonts w:cs="Arial"/>
        </w:rPr>
        <w:instrText>ADDIN RW.CITE{{21470 Davis,A.M. In press}}</w:instrText>
      </w:r>
      <w:r>
        <w:rPr>
          <w:rFonts w:cs="Arial"/>
        </w:rPr>
        <w:fldChar w:fldCharType="separate"/>
      </w:r>
      <w:r w:rsidR="00C52A85" w:rsidRPr="00C52A85">
        <w:rPr>
          <w:rFonts w:eastAsia="Times New Roman"/>
          <w:vertAlign w:val="superscript"/>
        </w:rPr>
        <w:t>245</w:t>
      </w:r>
      <w:r>
        <w:rPr>
          <w:rFonts w:cs="Arial"/>
        </w:rPr>
        <w:fldChar w:fldCharType="end"/>
      </w:r>
      <w:r>
        <w:rPr>
          <w:rFonts w:cs="Arial"/>
        </w:rPr>
        <w:t xml:space="preserve"> The sugarcane industry has taken initiatives, many funded through the</w:t>
      </w:r>
      <w:r w:rsidR="000E3D3C">
        <w:rPr>
          <w:rFonts w:cs="Arial"/>
        </w:rPr>
        <w:t xml:space="preserve"> Australian Government Reef Programme</w:t>
      </w:r>
      <w:r>
        <w:rPr>
          <w:rFonts w:cs="Arial"/>
        </w:rPr>
        <w:t>, to reduce herbicides</w:t>
      </w:r>
      <w:r w:rsidR="0090367B">
        <w:rPr>
          <w:rFonts w:cs="Arial"/>
        </w:rPr>
        <w:t xml:space="preserve"> in run</w:t>
      </w:r>
      <w:r w:rsidR="00935540">
        <w:rPr>
          <w:rFonts w:cs="Arial"/>
        </w:rPr>
        <w:t>-</w:t>
      </w:r>
      <w:r w:rsidR="0090367B">
        <w:rPr>
          <w:rFonts w:cs="Arial"/>
        </w:rPr>
        <w:t>off</w:t>
      </w:r>
      <w:r>
        <w:rPr>
          <w:rFonts w:cs="Arial"/>
        </w:rPr>
        <w:fldChar w:fldCharType="begin"/>
      </w:r>
      <w:r w:rsidR="00C52A85">
        <w:rPr>
          <w:rFonts w:cs="Arial"/>
        </w:rPr>
        <w:instrText>ADDIN RW.CITE{{21471 QueenslandGovernment 2013}}</w:instrText>
      </w:r>
      <w:r>
        <w:rPr>
          <w:rFonts w:cs="Arial"/>
        </w:rPr>
        <w:fldChar w:fldCharType="separate"/>
      </w:r>
      <w:r w:rsidR="00C52A85" w:rsidRPr="00C52A85">
        <w:rPr>
          <w:rFonts w:eastAsia="Times New Roman"/>
          <w:vertAlign w:val="superscript"/>
        </w:rPr>
        <w:t>246</w:t>
      </w:r>
      <w:r>
        <w:rPr>
          <w:rFonts w:cs="Arial"/>
        </w:rPr>
        <w:fldChar w:fldCharType="end"/>
      </w:r>
      <w:r w:rsidR="0090367B">
        <w:rPr>
          <w:rFonts w:cs="Arial"/>
        </w:rPr>
        <w:t xml:space="preserve">; </w:t>
      </w:r>
      <w:r w:rsidR="0090367B" w:rsidRPr="00C0263F">
        <w:t>resulting in good progress in reducing pesticide losses to the environment. There has been a 28 per cent pesticide load reduction across the Region and a 42 per cent reduction in the Mackay region, the highest risk area.</w:t>
      </w:r>
      <w:r w:rsidR="0090367B">
        <w:fldChar w:fldCharType="begin"/>
      </w:r>
      <w:r w:rsidR="00C52A85">
        <w:instrText>ADDIN RW.CITE{{22771 ReefWaterQualityProtectionPlanSecretariat 2014}}</w:instrText>
      </w:r>
      <w:r w:rsidR="0090367B">
        <w:fldChar w:fldCharType="separate"/>
      </w:r>
      <w:r w:rsidR="00C52A85" w:rsidRPr="00C52A85">
        <w:rPr>
          <w:rFonts w:eastAsia="Times New Roman"/>
          <w:vertAlign w:val="superscript"/>
        </w:rPr>
        <w:t>199</w:t>
      </w:r>
      <w:r w:rsidR="0090367B">
        <w:fldChar w:fldCharType="end"/>
      </w:r>
    </w:p>
    <w:p w14:paraId="575B8351" w14:textId="77777777" w:rsidR="008B024C" w:rsidRDefault="008B024C" w:rsidP="008B024C">
      <w:pPr>
        <w:rPr>
          <w:color w:val="1F497D"/>
        </w:rPr>
      </w:pPr>
      <w:r>
        <w:rPr>
          <w:rFonts w:cs="Arial"/>
          <w:b/>
          <w:color w:val="000000" w:themeColor="text1"/>
        </w:rPr>
        <w:t xml:space="preserve">Other pollutants </w:t>
      </w:r>
      <w:r w:rsidRPr="006747A4">
        <w:t>In addition to nutrients, sediments and pesticides</w:t>
      </w:r>
      <w:r>
        <w:t>, a</w:t>
      </w:r>
      <w:r w:rsidRPr="006747A4">
        <w:t xml:space="preserve"> number of additional pollutants generally associated with human development are currently, or likely to be, found in Great Barrier Reef waters. Examples include marine debris (including microplastics), pharmaceuticals and personal care products and trace metals.</w:t>
      </w:r>
      <w:r w:rsidRPr="006747A4">
        <w:fldChar w:fldCharType="begin"/>
      </w:r>
      <w:r>
        <w:instrText>ADDIN RW.CITE{{21550 Berry,KLE 2013}}</w:instrText>
      </w:r>
      <w:r w:rsidRPr="006747A4">
        <w:fldChar w:fldCharType="separate"/>
      </w:r>
      <w:r w:rsidRPr="00C52A85">
        <w:rPr>
          <w:rFonts w:eastAsia="Times New Roman"/>
          <w:vertAlign w:val="superscript"/>
        </w:rPr>
        <w:t>185</w:t>
      </w:r>
      <w:r w:rsidRPr="006747A4">
        <w:fldChar w:fldCharType="end"/>
      </w:r>
      <w:r w:rsidRPr="006747A4">
        <w:t xml:space="preserve"> </w:t>
      </w:r>
      <w:r>
        <w:t xml:space="preserve">As </w:t>
      </w:r>
      <w:r w:rsidRPr="006747A4">
        <w:t>human populations along the coast grow</w:t>
      </w:r>
      <w:r>
        <w:t>,</w:t>
      </w:r>
      <w:r w:rsidRPr="006747A4">
        <w:t xml:space="preserve"> input levels may increase. There is little information or marine monitoring for most of these pollutants, other than marine debris.</w:t>
      </w:r>
    </w:p>
    <w:p w14:paraId="7F5B7294" w14:textId="77777777" w:rsidR="008B024C" w:rsidRPr="002313FB" w:rsidRDefault="008B024C" w:rsidP="00C52A85">
      <w:pPr>
        <w:rPr>
          <w:rFonts w:cs="Arial"/>
        </w:rPr>
      </w:pPr>
    </w:p>
    <w:p w14:paraId="7C7ADA3B" w14:textId="249386CC" w:rsidR="0011674D" w:rsidRPr="00CF13A7" w:rsidRDefault="00827E73" w:rsidP="008B024C">
      <w:pPr>
        <w:spacing w:after="0"/>
      </w:pPr>
      <w:r>
        <w:rPr>
          <w:noProof/>
          <w:lang w:eastAsia="en-AU"/>
        </w:rPr>
        <w:drawing>
          <wp:inline distT="0" distB="0" distL="0" distR="0" wp14:anchorId="4AA71620" wp14:editId="6A47F88A">
            <wp:extent cx="3526536" cy="4428744"/>
            <wp:effectExtent l="0" t="0" r="0" b="0"/>
            <wp:docPr id="12" name="Picture 12" descr="The map shows risk areas for photosystem II inhibiting (PSII) herbicide residue based on modelling. The model calculated additive PSII herbicide concentrations using end-of-river monitoring data for the Great Barrier Reef Region.  The majority of the region is not exposed to pesticides. A section of the coast adjacent to Mackay is exposed to major levels of pesticides. The inshore areas just south of Cooktown to Ingham and the inshore areas off of Rockhampton area are exposed to insignificant or minor levels of pesticides.  The area south of Townsville to Ayr is exposed to insignificant levels of pesticides.  " title="Figure 6.16 Modelled exposure of additive PSII herbicide residues,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11_PSIIHerbicideExposure_2010_11.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7C7ADA3C" w14:textId="681D36F6" w:rsidR="008F1D91" w:rsidRPr="003D05B9" w:rsidRDefault="008F1D91" w:rsidP="0088182D">
      <w:pPr>
        <w:pStyle w:val="Figurecaptions"/>
      </w:pPr>
      <w:bookmarkStart w:id="52" w:name="_Ref364761710"/>
      <w:r w:rsidRPr="003D05B9">
        <w:t xml:space="preserve">Figure </w:t>
      </w:r>
      <w:fldSimple w:instr=" STYLEREF 1 \s ">
        <w:r w:rsidR="00874E8A">
          <w:rPr>
            <w:noProof/>
          </w:rPr>
          <w:t>6</w:t>
        </w:r>
      </w:fldSimple>
      <w:r w:rsidR="00C059C1">
        <w:t>.</w:t>
      </w:r>
      <w:fldSimple w:instr=" SEQ Figure \* ARABIC \s 1 ">
        <w:r w:rsidR="00874E8A">
          <w:rPr>
            <w:noProof/>
          </w:rPr>
          <w:t>16</w:t>
        </w:r>
      </w:fldSimple>
      <w:bookmarkEnd w:id="52"/>
      <w:r w:rsidRPr="003D05B9">
        <w:t xml:space="preserve"> </w:t>
      </w:r>
      <w:r w:rsidR="009B4B7C">
        <w:t>M</w:t>
      </w:r>
      <w:r w:rsidR="009B4B7C" w:rsidRPr="003D05B9">
        <w:t xml:space="preserve">odelled </w:t>
      </w:r>
      <w:r w:rsidR="00935540">
        <w:t>exposure</w:t>
      </w:r>
      <w:r w:rsidR="00935540" w:rsidRPr="003D05B9">
        <w:t xml:space="preserve"> </w:t>
      </w:r>
      <w:r w:rsidRPr="003D05B9">
        <w:t>of additive PSII herbicide residues</w:t>
      </w:r>
      <w:r w:rsidR="00E35744">
        <w:t>, 2010–11</w:t>
      </w:r>
    </w:p>
    <w:p w14:paraId="7C7ADA3D" w14:textId="65A98D91" w:rsidR="008F1D91" w:rsidRPr="003D05B9" w:rsidRDefault="00883643" w:rsidP="006E5554">
      <w:pPr>
        <w:pStyle w:val="Figuremessage"/>
        <w:rPr>
          <w:rFonts w:cs="Arial"/>
        </w:rPr>
      </w:pPr>
      <w:r>
        <w:t xml:space="preserve">The map shows risk areas for </w:t>
      </w:r>
      <w:r w:rsidRPr="003D05B9">
        <w:t xml:space="preserve">photosystem II inhibiting (PSII) </w:t>
      </w:r>
      <w:r>
        <w:t xml:space="preserve">herbicide residue based on modelling. The model </w:t>
      </w:r>
      <w:r w:rsidR="008F1D91" w:rsidRPr="003D05B9">
        <w:t>calculated additive</w:t>
      </w:r>
      <w:r>
        <w:t xml:space="preserve"> PSII</w:t>
      </w:r>
      <w:r w:rsidR="008F1D91" w:rsidRPr="003D05B9">
        <w:t xml:space="preserve"> herbicide concentrations using end-of-river monitoring data</w:t>
      </w:r>
      <w:r w:rsidR="00AB64DF">
        <w:t>. The</w:t>
      </w:r>
      <w:r w:rsidR="008F1D91" w:rsidRPr="003D05B9">
        <w:t xml:space="preserve"> established relationship </w:t>
      </w:r>
      <w:r w:rsidR="00AB64DF">
        <w:t>between</w:t>
      </w:r>
      <w:r w:rsidR="00AB64DF" w:rsidRPr="003D05B9">
        <w:t xml:space="preserve"> </w:t>
      </w:r>
      <w:r w:rsidR="008F1D91" w:rsidRPr="003D05B9">
        <w:t xml:space="preserve">concentration of dissolved organic matter </w:t>
      </w:r>
      <w:r w:rsidR="00AB64DF">
        <w:t>and</w:t>
      </w:r>
      <w:r w:rsidR="00AB64DF" w:rsidRPr="003D05B9">
        <w:t xml:space="preserve"> </w:t>
      </w:r>
      <w:r w:rsidR="008F1D91" w:rsidRPr="003D05B9">
        <w:t xml:space="preserve">salinity </w:t>
      </w:r>
      <w:r w:rsidR="00AB64DF">
        <w:t>was applied to</w:t>
      </w:r>
      <w:r w:rsidR="00AB64DF" w:rsidRPr="003D05B9">
        <w:t xml:space="preserve"> </w:t>
      </w:r>
      <w:r w:rsidR="008F1D91" w:rsidRPr="003D05B9">
        <w:t xml:space="preserve">corresponding satellite images of flood plumes to predict the additive PSII concentrations. Conservative mixing processes in the Great Barrier Reef lagoon were assumed. </w:t>
      </w:r>
      <w:r w:rsidR="00AB64DF">
        <w:t>Exposure</w:t>
      </w:r>
      <w:r w:rsidR="008F1D91" w:rsidRPr="003D05B9">
        <w:t xml:space="preserve"> categories </w:t>
      </w:r>
      <w:r w:rsidR="00E35744">
        <w:t>were</w:t>
      </w:r>
      <w:r w:rsidR="00E35744" w:rsidRPr="003D05B9">
        <w:t xml:space="preserve"> </w:t>
      </w:r>
      <w:r w:rsidR="008F1D91" w:rsidRPr="003D05B9">
        <w:t xml:space="preserve">based on known toxicity </w:t>
      </w:r>
      <w:r w:rsidR="00E35744" w:rsidRPr="003D05B9">
        <w:t xml:space="preserve">thresholds </w:t>
      </w:r>
      <w:r w:rsidR="00E35744">
        <w:t>for</w:t>
      </w:r>
      <w:r w:rsidR="00E35744" w:rsidRPr="003D05B9">
        <w:t xml:space="preserve"> </w:t>
      </w:r>
      <w:r w:rsidR="008F1D91" w:rsidRPr="003D05B9">
        <w:t>coral and seagrass species.</w:t>
      </w:r>
      <w:r w:rsidR="00EA2E24">
        <w:t xml:space="preserve"> Source:</w:t>
      </w:r>
      <w:r w:rsidR="00EA2E24" w:rsidRPr="00EA2E24">
        <w:t xml:space="preserve"> </w:t>
      </w:r>
      <w:r w:rsidR="008B0742">
        <w:t xml:space="preserve">Lewis </w:t>
      </w:r>
      <w:r w:rsidR="008B0742" w:rsidRPr="009C5C66">
        <w:rPr>
          <w:i/>
        </w:rPr>
        <w:t>et al</w:t>
      </w:r>
      <w:r w:rsidR="008B0742">
        <w:t>. 2013</w:t>
      </w:r>
      <w:r w:rsidR="008B0742">
        <w:fldChar w:fldCharType="begin"/>
      </w:r>
      <w:r w:rsidR="00C52A85">
        <w:instrText>ADDIN RW.CITE{{22836 Lewis,S. 2013}}</w:instrText>
      </w:r>
      <w:r w:rsidR="008B0742">
        <w:fldChar w:fldCharType="separate"/>
      </w:r>
      <w:r w:rsidR="00C52A85" w:rsidRPr="00C52A85">
        <w:rPr>
          <w:rFonts w:eastAsia="Times New Roman"/>
          <w:vertAlign w:val="superscript"/>
        </w:rPr>
        <w:t>247</w:t>
      </w:r>
      <w:r w:rsidR="008B0742">
        <w:fldChar w:fldCharType="end"/>
      </w:r>
    </w:p>
    <w:p w14:paraId="4DAE3261" w14:textId="1256667A" w:rsidR="00493D3E" w:rsidRDefault="00493D3E" w:rsidP="00B31C44">
      <w:pPr>
        <w:pStyle w:val="AfterFigureSpace"/>
      </w:pPr>
    </w:p>
    <w:p w14:paraId="7C7ADA42" w14:textId="43D25F66" w:rsidR="005F7262" w:rsidRDefault="00BD7EF0" w:rsidP="00C52A85">
      <w:pPr>
        <w:rPr>
          <w:rFonts w:cs="Arial"/>
          <w:color w:val="000000" w:themeColor="text1"/>
        </w:rPr>
      </w:pPr>
      <w:r w:rsidRPr="00BD7EF0">
        <w:rPr>
          <w:rFonts w:cs="Arial"/>
          <w:color w:val="000000" w:themeColor="text1"/>
        </w:rPr>
        <w:t xml:space="preserve">Common items </w:t>
      </w:r>
      <w:r w:rsidR="00630F55">
        <w:rPr>
          <w:rFonts w:cs="Arial"/>
          <w:color w:val="000000" w:themeColor="text1"/>
        </w:rPr>
        <w:t xml:space="preserve">of marine debris </w:t>
      </w:r>
      <w:r w:rsidRPr="00BD7EF0">
        <w:rPr>
          <w:rFonts w:cs="Arial"/>
          <w:color w:val="000000" w:themeColor="text1"/>
        </w:rPr>
        <w:t>found within the Region are plastic bags, discarded fishing gear, plastic and glass bottles, rubber thongs, aerosols and drink cans.</w:t>
      </w:r>
      <w:r w:rsidRPr="00BD7EF0">
        <w:rPr>
          <w:rFonts w:cs="Arial"/>
          <w:color w:val="000000" w:themeColor="text1"/>
        </w:rPr>
        <w:fldChar w:fldCharType="begin"/>
      </w:r>
      <w:r w:rsidR="00C52A85">
        <w:rPr>
          <w:rFonts w:cs="Arial"/>
          <w:color w:val="000000" w:themeColor="text1"/>
        </w:rPr>
        <w:instrText>ADDIN RW.CITE{{19183 Taylor,H. [2009]}}</w:instrText>
      </w:r>
      <w:r w:rsidRPr="00BD7EF0">
        <w:rPr>
          <w:rFonts w:cs="Arial"/>
          <w:color w:val="000000" w:themeColor="text1"/>
        </w:rPr>
        <w:fldChar w:fldCharType="separate"/>
      </w:r>
      <w:r w:rsidR="00C52A85" w:rsidRPr="00C52A85">
        <w:rPr>
          <w:rFonts w:eastAsia="Times New Roman"/>
          <w:vertAlign w:val="superscript"/>
        </w:rPr>
        <w:t>248</w:t>
      </w:r>
      <w:r w:rsidRPr="00BD7EF0">
        <w:rPr>
          <w:rFonts w:cs="Arial"/>
          <w:color w:val="000000" w:themeColor="text1"/>
        </w:rPr>
        <w:fldChar w:fldCharType="end"/>
      </w:r>
      <w:r w:rsidRPr="00BD7EF0">
        <w:rPr>
          <w:rFonts w:cs="Arial"/>
          <w:color w:val="000000" w:themeColor="text1"/>
        </w:rPr>
        <w:t xml:space="preserve"> </w:t>
      </w:r>
      <w:r w:rsidR="00630F55" w:rsidRPr="00BD7EF0">
        <w:rPr>
          <w:rFonts w:cs="Arial"/>
          <w:color w:val="000000" w:themeColor="text1"/>
        </w:rPr>
        <w:t xml:space="preserve">Plastic is the most prevalent type of </w:t>
      </w:r>
      <w:r w:rsidR="00630F55" w:rsidRPr="00C0263F">
        <w:rPr>
          <w:rFonts w:cs="Arial"/>
          <w:color w:val="000000" w:themeColor="text1"/>
        </w:rPr>
        <w:t>marine debris</w:t>
      </w:r>
      <w:r w:rsidR="00630F55" w:rsidRPr="00BD7EF0">
        <w:rPr>
          <w:rFonts w:cs="Arial"/>
          <w:color w:val="000000" w:themeColor="text1"/>
        </w:rPr>
        <w:t xml:space="preserve"> found on beaches worldwide, comprising between 50 to 90 per cent by number of all debris items recorded.</w:t>
      </w:r>
      <w:r w:rsidR="00630F55" w:rsidRPr="00BD7EF0">
        <w:rPr>
          <w:rFonts w:cs="Arial"/>
          <w:color w:val="000000" w:themeColor="text1"/>
          <w:vertAlign w:val="superscript"/>
        </w:rPr>
        <w:fldChar w:fldCharType="begin"/>
      </w:r>
      <w:r w:rsidR="00C52A85">
        <w:rPr>
          <w:rFonts w:cs="Arial"/>
          <w:color w:val="000000" w:themeColor="text1"/>
          <w:vertAlign w:val="superscript"/>
        </w:rPr>
        <w:instrText>ADDIN RW.CITE{{22839 TangaroaBlueFoundation 2014; 20645 Simmonds,M.P. 2012; 20449 Coe,J.M. 1997; 20455 UnitedNationalEnvironmentProgram 2005}}</w:instrText>
      </w:r>
      <w:r w:rsidR="00630F55" w:rsidRPr="00BD7EF0">
        <w:rPr>
          <w:rFonts w:cs="Arial"/>
          <w:color w:val="000000" w:themeColor="text1"/>
          <w:vertAlign w:val="superscript"/>
        </w:rPr>
        <w:fldChar w:fldCharType="separate"/>
      </w:r>
      <w:r w:rsidR="00C52A85" w:rsidRPr="00C52A85">
        <w:rPr>
          <w:rFonts w:eastAsia="Times New Roman"/>
          <w:vertAlign w:val="superscript"/>
        </w:rPr>
        <w:t>249,250,251,252</w:t>
      </w:r>
      <w:r w:rsidR="00630F55" w:rsidRPr="00BD7EF0">
        <w:rPr>
          <w:rFonts w:cs="Arial"/>
          <w:color w:val="000000" w:themeColor="text1"/>
        </w:rPr>
        <w:fldChar w:fldCharType="end"/>
      </w:r>
      <w:r w:rsidR="00630F55">
        <w:rPr>
          <w:rFonts w:cs="Arial"/>
          <w:color w:val="000000" w:themeColor="text1"/>
        </w:rPr>
        <w:t xml:space="preserve"> </w:t>
      </w:r>
      <w:r w:rsidRPr="00BD7EF0">
        <w:rPr>
          <w:rFonts w:cs="Arial"/>
          <w:color w:val="000000" w:themeColor="text1"/>
        </w:rPr>
        <w:t>Between 2008 and March 2014, about 683,000 individual items of marine debris, weighing over 42 tonnes, were collected from the Region’s beaches by volunteers in the Australian Marine Debris Initiative.</w:t>
      </w:r>
      <w:r w:rsidRPr="00BD7EF0">
        <w:rPr>
          <w:rFonts w:cs="Arial"/>
          <w:color w:val="000000" w:themeColor="text1"/>
        </w:rPr>
        <w:fldChar w:fldCharType="begin"/>
      </w:r>
      <w:r w:rsidR="00C52A85">
        <w:rPr>
          <w:rFonts w:cs="Arial"/>
          <w:color w:val="000000" w:themeColor="text1"/>
        </w:rPr>
        <w:instrText>ADDIN RW.CITE{{22839 TangaroaBlueFoundation 2014}}</w:instrText>
      </w:r>
      <w:r w:rsidRPr="00BD7EF0">
        <w:rPr>
          <w:rFonts w:cs="Arial"/>
          <w:color w:val="000000" w:themeColor="text1"/>
        </w:rPr>
        <w:fldChar w:fldCharType="separate"/>
      </w:r>
      <w:r w:rsidR="00C52A85" w:rsidRPr="00C52A85">
        <w:rPr>
          <w:rFonts w:eastAsia="Times New Roman"/>
          <w:vertAlign w:val="superscript"/>
        </w:rPr>
        <w:t>249</w:t>
      </w:r>
      <w:r w:rsidRPr="00BD7EF0">
        <w:rPr>
          <w:rFonts w:cs="Arial"/>
          <w:color w:val="000000" w:themeColor="text1"/>
        </w:rPr>
        <w:fldChar w:fldCharType="end"/>
      </w:r>
      <w:r w:rsidRPr="00BD7EF0">
        <w:rPr>
          <w:rFonts w:cs="Arial"/>
          <w:color w:val="000000" w:themeColor="text1"/>
        </w:rPr>
        <w:t xml:space="preserve"> </w:t>
      </w:r>
      <w:r w:rsidR="00630F55" w:rsidRPr="00C0263F">
        <w:rPr>
          <w:rFonts w:cs="Arial"/>
          <w:color w:val="000000" w:themeColor="text1"/>
        </w:rPr>
        <w:t>Marine debris</w:t>
      </w:r>
      <w:r w:rsidR="00630F55" w:rsidRPr="00630F55">
        <w:rPr>
          <w:rFonts w:cs="Arial"/>
          <w:color w:val="000000" w:themeColor="text1"/>
        </w:rPr>
        <w:t xml:space="preserve"> from the catchment appears to accumulate and remain confined within the lagoon system of the Reef but with a northward movement.</w:t>
      </w:r>
      <w:r w:rsidR="00630F55" w:rsidRPr="00630F55">
        <w:rPr>
          <w:rFonts w:cs="Arial"/>
          <w:color w:val="000000" w:themeColor="text1"/>
        </w:rPr>
        <w:fldChar w:fldCharType="begin"/>
      </w:r>
      <w:r w:rsidR="00C52A85">
        <w:rPr>
          <w:rFonts w:cs="Arial"/>
          <w:color w:val="000000" w:themeColor="text1"/>
        </w:rPr>
        <w:instrText>ADDIN RW.CITE{{19183 Taylor,H. 2009}}</w:instrText>
      </w:r>
      <w:r w:rsidR="00630F55" w:rsidRPr="00630F55">
        <w:rPr>
          <w:rFonts w:cs="Arial"/>
          <w:color w:val="000000" w:themeColor="text1"/>
        </w:rPr>
        <w:fldChar w:fldCharType="separate"/>
      </w:r>
      <w:r w:rsidR="00C52A85" w:rsidRPr="00C52A85">
        <w:rPr>
          <w:rFonts w:eastAsia="Times New Roman"/>
          <w:vertAlign w:val="superscript"/>
        </w:rPr>
        <w:t>248</w:t>
      </w:r>
      <w:r w:rsidR="00630F55" w:rsidRPr="00630F55">
        <w:rPr>
          <w:rFonts w:cs="Arial"/>
          <w:color w:val="000000" w:themeColor="text1"/>
        </w:rPr>
        <w:fldChar w:fldCharType="end"/>
      </w:r>
      <w:r w:rsidR="00630F55" w:rsidRPr="00630F55">
        <w:rPr>
          <w:rFonts w:cs="Arial"/>
          <w:color w:val="000000" w:themeColor="text1"/>
        </w:rPr>
        <w:t xml:space="preserve"> At the southern end of the Reef, debris appears to be more ocean-sourced.</w:t>
      </w:r>
      <w:r w:rsidR="00630F55" w:rsidRPr="00630F55">
        <w:rPr>
          <w:rFonts w:cs="Arial"/>
          <w:color w:val="000000" w:themeColor="text1"/>
        </w:rPr>
        <w:fldChar w:fldCharType="begin"/>
      </w:r>
      <w:r w:rsidR="00C52A85">
        <w:rPr>
          <w:rFonts w:cs="Arial"/>
          <w:color w:val="000000" w:themeColor="text1"/>
        </w:rPr>
        <w:instrText>ADDIN RW.CITE{{19183 Taylor,H. 2009}}</w:instrText>
      </w:r>
      <w:r w:rsidR="00630F55" w:rsidRPr="00630F55">
        <w:rPr>
          <w:rFonts w:cs="Arial"/>
          <w:color w:val="000000" w:themeColor="text1"/>
        </w:rPr>
        <w:fldChar w:fldCharType="separate"/>
      </w:r>
      <w:r w:rsidR="00C52A85" w:rsidRPr="00C52A85">
        <w:rPr>
          <w:rFonts w:eastAsia="Times New Roman"/>
          <w:vertAlign w:val="superscript"/>
        </w:rPr>
        <w:t>248</w:t>
      </w:r>
      <w:r w:rsidR="00630F55" w:rsidRPr="00630F55">
        <w:rPr>
          <w:rFonts w:cs="Arial"/>
          <w:color w:val="000000" w:themeColor="text1"/>
        </w:rPr>
        <w:fldChar w:fldCharType="end"/>
      </w:r>
      <w:r w:rsidR="00630F55" w:rsidRPr="00630F55">
        <w:rPr>
          <w:rFonts w:cs="Arial"/>
          <w:color w:val="000000" w:themeColor="text1"/>
        </w:rPr>
        <w:t xml:space="preserve"> </w:t>
      </w:r>
      <w:r w:rsidR="005F7262" w:rsidRPr="00A22124">
        <w:rPr>
          <w:rFonts w:cs="Arial"/>
          <w:color w:val="000000" w:themeColor="text1"/>
        </w:rPr>
        <w:t>Stormwater run-off receives no treatment (other than gross pollutant traps</w:t>
      </w:r>
      <w:r w:rsidR="002E503B">
        <w:rPr>
          <w:rFonts w:cs="Arial"/>
          <w:color w:val="000000" w:themeColor="text1"/>
        </w:rPr>
        <w:t xml:space="preserve"> for some drains</w:t>
      </w:r>
      <w:r w:rsidR="005F7262" w:rsidRPr="00A22124">
        <w:rPr>
          <w:rFonts w:cs="Arial"/>
          <w:color w:val="000000" w:themeColor="text1"/>
        </w:rPr>
        <w:t xml:space="preserve">) and therefore any chemicals or rubbish it contains can flow into creeks or rivers and into the marine environment. To improve </w:t>
      </w:r>
      <w:r w:rsidR="003E7EDE">
        <w:rPr>
          <w:rFonts w:cs="Arial"/>
          <w:color w:val="000000" w:themeColor="text1"/>
        </w:rPr>
        <w:t xml:space="preserve">the quality of </w:t>
      </w:r>
      <w:r w:rsidR="005F7262" w:rsidRPr="00A22124">
        <w:rPr>
          <w:rFonts w:cs="Arial"/>
          <w:color w:val="000000" w:themeColor="text1"/>
        </w:rPr>
        <w:t>stormwater</w:t>
      </w:r>
      <w:r w:rsidR="0059419B">
        <w:rPr>
          <w:rFonts w:cs="Arial"/>
          <w:color w:val="000000" w:themeColor="text1"/>
        </w:rPr>
        <w:t xml:space="preserve"> and reduce marine debris</w:t>
      </w:r>
      <w:r w:rsidR="005F7262" w:rsidRPr="00A22124">
        <w:rPr>
          <w:rFonts w:cs="Arial"/>
          <w:color w:val="000000" w:themeColor="text1"/>
        </w:rPr>
        <w:t xml:space="preserve">, local councils are working with their communities and Queensland </w:t>
      </w:r>
      <w:r w:rsidR="00935540">
        <w:rPr>
          <w:rFonts w:cs="Arial"/>
          <w:color w:val="000000" w:themeColor="text1"/>
        </w:rPr>
        <w:t>g</w:t>
      </w:r>
      <w:r w:rsidR="005F7262" w:rsidRPr="00A22124">
        <w:rPr>
          <w:rFonts w:cs="Arial"/>
          <w:color w:val="000000" w:themeColor="text1"/>
        </w:rPr>
        <w:t xml:space="preserve">overnment agencies to </w:t>
      </w:r>
      <w:r w:rsidR="003E7EDE">
        <w:rPr>
          <w:rFonts w:cs="Arial"/>
          <w:color w:val="000000" w:themeColor="text1"/>
        </w:rPr>
        <w:t xml:space="preserve">better </w:t>
      </w:r>
      <w:r w:rsidR="005F7262" w:rsidRPr="00A22124">
        <w:rPr>
          <w:rFonts w:cs="Arial"/>
          <w:color w:val="000000" w:themeColor="text1"/>
        </w:rPr>
        <w:t xml:space="preserve">manage </w:t>
      </w:r>
      <w:r w:rsidR="002E503B">
        <w:rPr>
          <w:rFonts w:cs="Arial"/>
          <w:color w:val="000000" w:themeColor="text1"/>
        </w:rPr>
        <w:t>water</w:t>
      </w:r>
      <w:r w:rsidR="003E7EDE">
        <w:rPr>
          <w:rFonts w:cs="Arial"/>
          <w:color w:val="000000" w:themeColor="text1"/>
        </w:rPr>
        <w:t xml:space="preserve"> flow</w:t>
      </w:r>
      <w:r w:rsidR="002E503B">
        <w:rPr>
          <w:rFonts w:cs="Arial"/>
          <w:color w:val="000000" w:themeColor="text1"/>
        </w:rPr>
        <w:t xml:space="preserve">, </w:t>
      </w:r>
      <w:r w:rsidR="005F7262" w:rsidRPr="00A22124">
        <w:rPr>
          <w:rFonts w:cs="Arial"/>
          <w:color w:val="000000" w:themeColor="text1"/>
        </w:rPr>
        <w:t>rubbish di</w:t>
      </w:r>
      <w:r w:rsidR="003E7EDE">
        <w:rPr>
          <w:rFonts w:cs="Arial"/>
          <w:color w:val="000000" w:themeColor="text1"/>
        </w:rPr>
        <w:t>sposal and the use of chemicals</w:t>
      </w:r>
      <w:r w:rsidR="002E503B">
        <w:rPr>
          <w:rFonts w:cs="Arial"/>
          <w:color w:val="000000" w:themeColor="text1"/>
        </w:rPr>
        <w:t xml:space="preserve">. </w:t>
      </w:r>
    </w:p>
    <w:p w14:paraId="30FA3675" w14:textId="6E0F4725" w:rsidR="001133CA" w:rsidRPr="006709D3" w:rsidRDefault="001133CA" w:rsidP="00C52A85">
      <w:pPr>
        <w:rPr>
          <w:color w:val="000000" w:themeColor="text1"/>
          <w:szCs w:val="20"/>
        </w:rPr>
      </w:pPr>
      <w:r>
        <w:rPr>
          <w:rFonts w:cs="Arial"/>
          <w:color w:val="000000" w:themeColor="text1"/>
        </w:rPr>
        <w:t>[</w:t>
      </w:r>
      <w:r>
        <w:t>Photograph of a pavement stormwater drain painted with a colourful stencil stating ‘This drains to the Great Barrier Reef’. Caption: Townsville City Council, a Reef Guardian council, has stencilled entries to stormwater drains.]</w:t>
      </w:r>
    </w:p>
    <w:p w14:paraId="7C7ADA43" w14:textId="68024D2B" w:rsidR="005F7262" w:rsidRDefault="005F7262" w:rsidP="00C52A85">
      <w:pPr>
        <w:rPr>
          <w:rFonts w:cs="Arial"/>
          <w:color w:val="7030A0"/>
        </w:rPr>
      </w:pPr>
      <w:r w:rsidRPr="00A22124">
        <w:rPr>
          <w:rFonts w:cs="Arial"/>
          <w:color w:val="000000" w:themeColor="text1"/>
        </w:rPr>
        <w:t>Industrial discharge is subject to national, state and Great Barrier Reef-specific water quality guidelines that identify trigger levels on the discharge of chemicals</w:t>
      </w:r>
      <w:r w:rsidR="008703E1" w:rsidRPr="008703E1">
        <w:rPr>
          <w:rFonts w:cs="Arial"/>
          <w:color w:val="000000" w:themeColor="text1"/>
        </w:rPr>
        <w:t xml:space="preserve"> </w:t>
      </w:r>
      <w:r w:rsidR="008703E1" w:rsidRPr="00A22124">
        <w:rPr>
          <w:rFonts w:cs="Arial"/>
          <w:color w:val="000000" w:themeColor="text1"/>
        </w:rPr>
        <w:t>such as metals, metalloids and non-metallic inorganics in wastewater</w:t>
      </w:r>
      <w:r w:rsidRPr="00A22124">
        <w:rPr>
          <w:rFonts w:cs="Arial"/>
          <w:color w:val="000000" w:themeColor="text1"/>
        </w:rPr>
        <w:t>.</w:t>
      </w:r>
      <w:r w:rsidRPr="00A22124">
        <w:rPr>
          <w:rFonts w:cs="Arial"/>
          <w:color w:val="000000" w:themeColor="text1"/>
        </w:rPr>
        <w:fldChar w:fldCharType="begin"/>
      </w:r>
      <w:r w:rsidR="00C52A85">
        <w:rPr>
          <w:rFonts w:cs="Arial"/>
          <w:color w:val="000000" w:themeColor="text1"/>
        </w:rPr>
        <w:instrText>ADDIN RW.CITE{{5296 GreatBarrierReefMarineParkAuthority 2009}}</w:instrText>
      </w:r>
      <w:r w:rsidRPr="00A22124">
        <w:rPr>
          <w:rFonts w:cs="Arial"/>
          <w:color w:val="000000" w:themeColor="text1"/>
        </w:rPr>
        <w:fldChar w:fldCharType="separate"/>
      </w:r>
      <w:r w:rsidR="00C52A85" w:rsidRPr="00C52A85">
        <w:rPr>
          <w:rFonts w:eastAsia="Times New Roman"/>
          <w:vertAlign w:val="superscript"/>
        </w:rPr>
        <w:t>110</w:t>
      </w:r>
      <w:r w:rsidRPr="00A22124">
        <w:rPr>
          <w:rFonts w:cs="Arial"/>
          <w:color w:val="000000" w:themeColor="text1"/>
        </w:rPr>
        <w:fldChar w:fldCharType="end"/>
      </w:r>
      <w:r w:rsidRPr="00A22124">
        <w:rPr>
          <w:rFonts w:cs="Arial"/>
          <w:color w:val="000000" w:themeColor="text1"/>
        </w:rPr>
        <w:t xml:space="preserve"> However, many facilities were built decades ago, with long-term permits containing a variety of conditions</w:t>
      </w:r>
      <w:r w:rsidRPr="005F7262">
        <w:rPr>
          <w:rFonts w:cs="Arial"/>
          <w:color w:val="7030A0"/>
        </w:rPr>
        <w:t>.</w:t>
      </w:r>
    </w:p>
    <w:p w14:paraId="297183A9" w14:textId="3536666B" w:rsidR="008C194F" w:rsidRDefault="00AA5DDB" w:rsidP="00C52A85">
      <w:r w:rsidRPr="006747A4">
        <w:t xml:space="preserve">Marine pollutant benchmarking work in 2004 did not identify any </w:t>
      </w:r>
      <w:r w:rsidR="002C79CF" w:rsidRPr="006747A4">
        <w:t xml:space="preserve">significant </w:t>
      </w:r>
      <w:r w:rsidR="00C07D91" w:rsidRPr="006747A4">
        <w:t>toxic trace</w:t>
      </w:r>
      <w:r w:rsidR="00B5390E" w:rsidRPr="006747A4">
        <w:t xml:space="preserve"> (‘heavy’)</w:t>
      </w:r>
      <w:r w:rsidR="00C07D91" w:rsidRPr="006747A4">
        <w:t xml:space="preserve"> </w:t>
      </w:r>
      <w:r w:rsidRPr="006747A4">
        <w:t>metal concentrations in the inshore waters of the Great Barrier Reef</w:t>
      </w:r>
      <w:r w:rsidR="00F30973" w:rsidRPr="006747A4">
        <w:t>, especially when compared to levels in other Australian locations</w:t>
      </w:r>
      <w:r w:rsidRPr="006747A4">
        <w:t>.</w:t>
      </w:r>
      <w:r w:rsidR="00E738B7" w:rsidRPr="006747A4">
        <w:t xml:space="preserve"> </w:t>
      </w:r>
      <w:r w:rsidR="003D0123">
        <w:t>With</w:t>
      </w:r>
      <w:r w:rsidR="00B5390E" w:rsidRPr="006747A4">
        <w:t>in the Region elevated</w:t>
      </w:r>
      <w:r w:rsidR="00E913AA" w:rsidRPr="006747A4">
        <w:t xml:space="preserve"> levels of </w:t>
      </w:r>
      <w:r w:rsidR="00B5390E" w:rsidRPr="006747A4">
        <w:t>toxic trace metals</w:t>
      </w:r>
      <w:r w:rsidR="00E913AA" w:rsidRPr="006747A4">
        <w:t xml:space="preserve"> </w:t>
      </w:r>
      <w:r w:rsidR="007C2EE8">
        <w:t>have been reported at</w:t>
      </w:r>
      <w:r w:rsidR="007C2EE8" w:rsidRPr="006747A4">
        <w:t xml:space="preserve"> some sites around harbours and ports</w:t>
      </w:r>
      <w:r w:rsidR="003D0123" w:rsidRPr="006747A4">
        <w:t xml:space="preserve">, </w:t>
      </w:r>
      <w:r w:rsidR="007C2EE8">
        <w:t xml:space="preserve">but these are not </w:t>
      </w:r>
      <w:r w:rsidR="003D0123" w:rsidRPr="006747A4">
        <w:t>necessarily above guideline</w:t>
      </w:r>
      <w:r w:rsidR="007C2EE8">
        <w:t xml:space="preserve"> levels</w:t>
      </w:r>
      <w:r w:rsidR="00B5390E" w:rsidRPr="006747A4">
        <w:t>.</w:t>
      </w:r>
      <w:r w:rsidR="00B5390E" w:rsidRPr="006747A4">
        <w:fldChar w:fldCharType="begin"/>
      </w:r>
      <w:r w:rsidR="00C52A85">
        <w:instrText>ADDIN RW.CITE{{19079 Brodie,J. 2012}}</w:instrText>
      </w:r>
      <w:r w:rsidR="00B5390E" w:rsidRPr="006747A4">
        <w:fldChar w:fldCharType="separate"/>
      </w:r>
      <w:r w:rsidR="00C52A85" w:rsidRPr="00C52A85">
        <w:rPr>
          <w:rFonts w:eastAsia="Times New Roman"/>
          <w:vertAlign w:val="superscript"/>
        </w:rPr>
        <w:t>236</w:t>
      </w:r>
      <w:r w:rsidR="00B5390E" w:rsidRPr="006747A4">
        <w:fldChar w:fldCharType="end"/>
      </w:r>
      <w:r w:rsidR="00B5390E" w:rsidRPr="006747A4">
        <w:t xml:space="preserve"> </w:t>
      </w:r>
      <w:r w:rsidR="005F4B3D" w:rsidRPr="006747A4">
        <w:t xml:space="preserve">Trace metals often accumulate </w:t>
      </w:r>
      <w:r w:rsidR="00630F55">
        <w:t>in</w:t>
      </w:r>
      <w:r w:rsidR="00630F55" w:rsidRPr="006747A4">
        <w:t xml:space="preserve"> </w:t>
      </w:r>
      <w:r w:rsidR="005F4B3D" w:rsidRPr="006747A4">
        <w:t>the food chain</w:t>
      </w:r>
      <w:r w:rsidR="00630F55">
        <w:t>;</w:t>
      </w:r>
      <w:r w:rsidR="005F4B3D" w:rsidRPr="006747A4">
        <w:t xml:space="preserve"> testing of tissues from deceased dugong</w:t>
      </w:r>
      <w:r w:rsidR="002113D3">
        <w:t>s</w:t>
      </w:r>
      <w:r w:rsidR="005F4B3D" w:rsidRPr="006747A4">
        <w:t xml:space="preserve"> within the Region has generally found low levels by world standards.</w:t>
      </w:r>
      <w:r w:rsidR="005F4B3D" w:rsidRPr="006747A4">
        <w:fldChar w:fldCharType="begin"/>
      </w:r>
      <w:r w:rsidR="00C52A85">
        <w:instrText>ADDIN RW.CITE{{4899 Haynes,D. 2005}}</w:instrText>
      </w:r>
      <w:r w:rsidR="005F4B3D" w:rsidRPr="006747A4">
        <w:fldChar w:fldCharType="separate"/>
      </w:r>
      <w:r w:rsidR="00C52A85" w:rsidRPr="00C52A85">
        <w:rPr>
          <w:rFonts w:eastAsia="Times New Roman"/>
          <w:vertAlign w:val="superscript"/>
        </w:rPr>
        <w:t>253</w:t>
      </w:r>
      <w:r w:rsidR="005F4B3D" w:rsidRPr="006747A4">
        <w:fldChar w:fldCharType="end"/>
      </w:r>
      <w:r w:rsidR="00D62D15" w:rsidRPr="006747A4">
        <w:t xml:space="preserve"> </w:t>
      </w:r>
    </w:p>
    <w:p w14:paraId="32E7181B" w14:textId="6261E112" w:rsidR="008C194F" w:rsidRPr="006747A4" w:rsidRDefault="00B5390E" w:rsidP="00C52A85">
      <w:r w:rsidRPr="006747A4">
        <w:t>In mid-2012</w:t>
      </w:r>
      <w:r w:rsidR="00F30973" w:rsidRPr="006747A4">
        <w:t>, following consecutive years of above average freshwater flow in the Burdekin region,</w:t>
      </w:r>
      <w:r w:rsidRPr="006747A4">
        <w:t xml:space="preserve"> </w:t>
      </w:r>
      <w:r w:rsidR="00F30973" w:rsidRPr="006747A4">
        <w:t>102</w:t>
      </w:r>
      <w:r w:rsidRPr="006747A4">
        <w:t xml:space="preserve"> marine turtles stranded in </w:t>
      </w:r>
      <w:r w:rsidR="003A320D" w:rsidRPr="006747A4">
        <w:t>a short period of time in Upstart Bay</w:t>
      </w:r>
      <w:r w:rsidR="00F30973" w:rsidRPr="006747A4">
        <w:t>. Of these,</w:t>
      </w:r>
      <w:r w:rsidRPr="006747A4">
        <w:t xml:space="preserve"> </w:t>
      </w:r>
      <w:r w:rsidR="00F30973" w:rsidRPr="006747A4">
        <w:t xml:space="preserve">82 </w:t>
      </w:r>
      <w:r w:rsidRPr="006747A4">
        <w:t>were already dead. S</w:t>
      </w:r>
      <w:r w:rsidR="003A320D" w:rsidRPr="006747A4">
        <w:t>evere neurological</w:t>
      </w:r>
      <w:r w:rsidRPr="006747A4">
        <w:t xml:space="preserve"> symptoms were common in</w:t>
      </w:r>
      <w:r w:rsidR="00F30973" w:rsidRPr="006747A4">
        <w:t xml:space="preserve"> the</w:t>
      </w:r>
      <w:r w:rsidR="002113D3">
        <w:t xml:space="preserve"> </w:t>
      </w:r>
      <w:r w:rsidR="00F30973" w:rsidRPr="006747A4">
        <w:t>turtles found alive</w:t>
      </w:r>
      <w:r w:rsidR="00E121C1">
        <w:t>.</w:t>
      </w:r>
      <w:r w:rsidR="00F30973" w:rsidRPr="006747A4">
        <w:t xml:space="preserve"> </w:t>
      </w:r>
      <w:r w:rsidR="0008743A" w:rsidRPr="006747A4">
        <w:t>Exploratory t</w:t>
      </w:r>
      <w:r w:rsidR="00EE477A" w:rsidRPr="006747A4">
        <w:t>esting of b</w:t>
      </w:r>
      <w:r w:rsidR="008E16DF" w:rsidRPr="006747A4">
        <w:t>lood and tissue sampl</w:t>
      </w:r>
      <w:r w:rsidR="00EE477A" w:rsidRPr="006747A4">
        <w:t>es</w:t>
      </w:r>
      <w:r w:rsidR="0008743A" w:rsidRPr="006747A4">
        <w:fldChar w:fldCharType="begin"/>
      </w:r>
      <w:r w:rsidR="00C52A85">
        <w:instrText>ADDIN RW.CITE{{22744 Gaus,C. Unpublished}}</w:instrText>
      </w:r>
      <w:r w:rsidR="0008743A" w:rsidRPr="006747A4">
        <w:fldChar w:fldCharType="separate"/>
      </w:r>
      <w:r w:rsidR="00C52A85" w:rsidRPr="00C52A85">
        <w:rPr>
          <w:rFonts w:eastAsia="Times New Roman"/>
          <w:vertAlign w:val="superscript"/>
        </w:rPr>
        <w:t>254</w:t>
      </w:r>
      <w:r w:rsidR="0008743A" w:rsidRPr="006747A4">
        <w:fldChar w:fldCharType="end"/>
      </w:r>
      <w:r w:rsidR="00EE477A" w:rsidRPr="006747A4">
        <w:t xml:space="preserve"> </w:t>
      </w:r>
      <w:r w:rsidR="008E16DF" w:rsidRPr="006747A4">
        <w:t xml:space="preserve">revealed cobalt levels </w:t>
      </w:r>
      <w:r w:rsidR="00EE477A" w:rsidRPr="006747A4">
        <w:t>potentially</w:t>
      </w:r>
      <w:r w:rsidR="00503445" w:rsidRPr="006747A4">
        <w:t xml:space="preserve"> </w:t>
      </w:r>
      <w:r w:rsidR="008E16DF" w:rsidRPr="006747A4">
        <w:t xml:space="preserve">high enough to cause acute effects </w:t>
      </w:r>
      <w:r w:rsidR="0008743A" w:rsidRPr="006747A4">
        <w:t>based on case studies in mammals</w:t>
      </w:r>
      <w:r w:rsidR="0008743A" w:rsidRPr="006747A4">
        <w:fldChar w:fldCharType="begin"/>
      </w:r>
      <w:r w:rsidR="00C52A85">
        <w:instrText>ADDIN RW.CITE{{22741 Dickson,J. 1974; 22742 Andrews,E. 1965; 22743 Catalani,S. 2012}}</w:instrText>
      </w:r>
      <w:r w:rsidR="0008743A" w:rsidRPr="006747A4">
        <w:fldChar w:fldCharType="separate"/>
      </w:r>
      <w:r w:rsidR="00C52A85" w:rsidRPr="00C52A85">
        <w:rPr>
          <w:rFonts w:eastAsia="Times New Roman"/>
          <w:vertAlign w:val="superscript"/>
        </w:rPr>
        <w:t>255,256,257</w:t>
      </w:r>
      <w:r w:rsidR="0008743A" w:rsidRPr="006747A4">
        <w:fldChar w:fldCharType="end"/>
      </w:r>
      <w:r w:rsidR="0076546A" w:rsidRPr="006747A4">
        <w:t xml:space="preserve">; </w:t>
      </w:r>
      <w:r w:rsidR="008E16DF" w:rsidRPr="006747A4">
        <w:t xml:space="preserve">comparative information </w:t>
      </w:r>
      <w:r w:rsidR="00352D8C" w:rsidRPr="006747A4">
        <w:t xml:space="preserve">for reptiles </w:t>
      </w:r>
      <w:r w:rsidR="008E16DF" w:rsidRPr="006747A4">
        <w:t xml:space="preserve">is </w:t>
      </w:r>
      <w:r w:rsidR="00352D8C" w:rsidRPr="006747A4">
        <w:t>limited</w:t>
      </w:r>
      <w:r w:rsidR="00955AF8" w:rsidRPr="006747A4">
        <w:fldChar w:fldCharType="begin"/>
      </w:r>
      <w:r w:rsidR="00C52A85">
        <w:instrText>ADDIN RW.CITE{{22740 Gaus,C. 2012}}</w:instrText>
      </w:r>
      <w:r w:rsidR="00955AF8" w:rsidRPr="006747A4">
        <w:fldChar w:fldCharType="separate"/>
      </w:r>
      <w:r w:rsidR="00C52A85" w:rsidRPr="00C52A85">
        <w:rPr>
          <w:rFonts w:eastAsia="Times New Roman"/>
          <w:vertAlign w:val="superscript"/>
        </w:rPr>
        <w:t>258</w:t>
      </w:r>
      <w:r w:rsidR="00955AF8" w:rsidRPr="006747A4">
        <w:fldChar w:fldCharType="end"/>
      </w:r>
      <w:r w:rsidR="003A320D" w:rsidRPr="006747A4">
        <w:t xml:space="preserve">. </w:t>
      </w:r>
      <w:r w:rsidR="003548E8" w:rsidRPr="006747A4">
        <w:t xml:space="preserve">The </w:t>
      </w:r>
      <w:r w:rsidR="00EE477A" w:rsidRPr="006747A4">
        <w:t>source</w:t>
      </w:r>
      <w:r w:rsidR="003548E8" w:rsidRPr="006747A4">
        <w:t xml:space="preserve"> of the cobalt </w:t>
      </w:r>
      <w:r w:rsidR="00F30973" w:rsidRPr="006747A4">
        <w:t xml:space="preserve">and the circumstances under which the </w:t>
      </w:r>
      <w:r w:rsidR="003548E8" w:rsidRPr="006747A4">
        <w:t>exposure</w:t>
      </w:r>
      <w:r w:rsidR="00F30973" w:rsidRPr="006747A4">
        <w:t xml:space="preserve"> </w:t>
      </w:r>
      <w:r w:rsidR="00E913AA" w:rsidRPr="006747A4">
        <w:t>occurred</w:t>
      </w:r>
      <w:r w:rsidR="003548E8" w:rsidRPr="006747A4">
        <w:t xml:space="preserve"> are not yet known. </w:t>
      </w:r>
    </w:p>
    <w:p w14:paraId="7C7ADA44" w14:textId="332C6AD3" w:rsidR="005F7262" w:rsidRDefault="008D1FBB" w:rsidP="00C52A85">
      <w:pPr>
        <w:rPr>
          <w:rFonts w:cs="Arial"/>
          <w:color w:val="000000" w:themeColor="text1"/>
        </w:rPr>
      </w:pPr>
      <w:r w:rsidRPr="006747A4">
        <w:rPr>
          <w:rFonts w:cs="Arial"/>
        </w:rPr>
        <w:t>Some pollutants from historic</w:t>
      </w:r>
      <w:r w:rsidR="002113D3">
        <w:rPr>
          <w:rFonts w:cs="Arial"/>
        </w:rPr>
        <w:t>al</w:t>
      </w:r>
      <w:r w:rsidRPr="006747A4">
        <w:rPr>
          <w:rFonts w:cs="Arial"/>
        </w:rPr>
        <w:t xml:space="preserve"> mining activity in the catchment have reached the marine environment through land-based run-off</w:t>
      </w:r>
      <w:r w:rsidR="00C43C9B" w:rsidRPr="006747A4">
        <w:rPr>
          <w:rFonts w:cs="Arial"/>
        </w:rPr>
        <w:t xml:space="preserve">, especially </w:t>
      </w:r>
      <w:r w:rsidR="00C43C9B">
        <w:rPr>
          <w:rFonts w:cs="Arial"/>
          <w:color w:val="000000" w:themeColor="text1"/>
        </w:rPr>
        <w:t>after periods of heavy rainfall</w:t>
      </w:r>
      <w:r>
        <w:rPr>
          <w:rFonts w:cs="Arial"/>
          <w:color w:val="000000" w:themeColor="text1"/>
        </w:rPr>
        <w:t xml:space="preserve">. </w:t>
      </w:r>
      <w:r w:rsidR="005F7262" w:rsidRPr="00A22124">
        <w:rPr>
          <w:rFonts w:cs="Arial"/>
          <w:color w:val="000000" w:themeColor="text1"/>
        </w:rPr>
        <w:t>Sediment cores from inshore areas near Townsville have shown a spike in mercury of 25 times the background levels (before European settlement) that coincides with a period of intense gold mining in the adjacent catchment area (between 1870 and the early 1900s) when mercury was used in gold processing.</w:t>
      </w:r>
      <w:r w:rsidR="005F7262" w:rsidRPr="00A22124">
        <w:rPr>
          <w:rFonts w:cs="Arial"/>
          <w:color w:val="000000" w:themeColor="text1"/>
        </w:rPr>
        <w:fldChar w:fldCharType="begin"/>
      </w:r>
      <w:r w:rsidR="00C52A85">
        <w:rPr>
          <w:rFonts w:cs="Arial"/>
          <w:color w:val="000000" w:themeColor="text1"/>
        </w:rPr>
        <w:instrText>ADDIN RW.CITE{{21344 Walker,G.S. 1997}}</w:instrText>
      </w:r>
      <w:r w:rsidR="005F7262" w:rsidRPr="00A22124">
        <w:rPr>
          <w:rFonts w:cs="Arial"/>
          <w:color w:val="000000" w:themeColor="text1"/>
        </w:rPr>
        <w:fldChar w:fldCharType="separate"/>
      </w:r>
      <w:r w:rsidR="00C52A85" w:rsidRPr="00C52A85">
        <w:rPr>
          <w:rFonts w:eastAsia="Times New Roman"/>
          <w:vertAlign w:val="superscript"/>
        </w:rPr>
        <w:t>259</w:t>
      </w:r>
      <w:r w:rsidR="005F7262" w:rsidRPr="00A22124">
        <w:rPr>
          <w:rFonts w:cs="Arial"/>
          <w:color w:val="000000" w:themeColor="text1"/>
        </w:rPr>
        <w:fldChar w:fldCharType="end"/>
      </w:r>
      <w:r w:rsidR="005F7262" w:rsidRPr="00A22124">
        <w:rPr>
          <w:rFonts w:cs="Arial"/>
          <w:color w:val="000000" w:themeColor="text1"/>
        </w:rPr>
        <w:t xml:space="preserve"> </w:t>
      </w:r>
    </w:p>
    <w:p w14:paraId="0388BDE3" w14:textId="70C18602" w:rsidR="00D94F8E" w:rsidRDefault="00D94F8E" w:rsidP="00C52A85">
      <w:pPr>
        <w:rPr>
          <w:color w:val="000000" w:themeColor="text1"/>
          <w:szCs w:val="20"/>
        </w:rPr>
      </w:pPr>
      <w:r w:rsidRPr="00B203F0">
        <w:rPr>
          <w:rFonts w:cs="Arial"/>
          <w:color w:val="000000"/>
          <w:szCs w:val="21"/>
        </w:rPr>
        <w:t>S</w:t>
      </w:r>
      <w:r w:rsidRPr="00B203F0">
        <w:rPr>
          <w:rFonts w:cs="Arial"/>
          <w:szCs w:val="21"/>
        </w:rPr>
        <w:t xml:space="preserve">ome </w:t>
      </w:r>
      <w:r w:rsidR="00630F55">
        <w:rPr>
          <w:rFonts w:cs="Arial"/>
          <w:szCs w:val="21"/>
        </w:rPr>
        <w:t>small-</w:t>
      </w:r>
      <w:r>
        <w:rPr>
          <w:rFonts w:cs="Arial"/>
          <w:szCs w:val="21"/>
        </w:rPr>
        <w:t xml:space="preserve">scale extractive mining </w:t>
      </w:r>
      <w:r w:rsidRPr="00B203F0">
        <w:rPr>
          <w:rFonts w:cs="Arial"/>
          <w:szCs w:val="21"/>
        </w:rPr>
        <w:t xml:space="preserve">operations have </w:t>
      </w:r>
      <w:r>
        <w:rPr>
          <w:rFonts w:cs="Arial"/>
          <w:szCs w:val="21"/>
        </w:rPr>
        <w:t xml:space="preserve">previously </w:t>
      </w:r>
      <w:r w:rsidRPr="00B203F0">
        <w:rPr>
          <w:rFonts w:cs="Arial"/>
          <w:szCs w:val="21"/>
        </w:rPr>
        <w:t xml:space="preserve">released toxicants </w:t>
      </w:r>
      <w:r>
        <w:rPr>
          <w:rFonts w:cs="Arial"/>
          <w:szCs w:val="21"/>
        </w:rPr>
        <w:t xml:space="preserve">that </w:t>
      </w:r>
      <w:r w:rsidRPr="00B203F0">
        <w:rPr>
          <w:rFonts w:cs="Arial"/>
          <w:szCs w:val="21"/>
        </w:rPr>
        <w:t>have had severe effects, at least locally</w:t>
      </w:r>
      <w:r>
        <w:rPr>
          <w:rFonts w:cs="Arial"/>
          <w:szCs w:val="21"/>
        </w:rPr>
        <w:t>, in streams and creeks</w:t>
      </w:r>
      <w:r w:rsidRPr="00B203F0">
        <w:rPr>
          <w:rFonts w:cs="Arial"/>
          <w:szCs w:val="21"/>
        </w:rPr>
        <w:t>, for example arsenic associated with tin mining near Herberton.</w:t>
      </w:r>
      <w:r w:rsidRPr="00B203F0">
        <w:rPr>
          <w:rFonts w:cs="Arial"/>
          <w:szCs w:val="21"/>
        </w:rPr>
        <w:fldChar w:fldCharType="begin"/>
      </w:r>
      <w:r w:rsidR="00C52A85">
        <w:rPr>
          <w:rFonts w:cs="Arial"/>
          <w:szCs w:val="21"/>
        </w:rPr>
        <w:instrText>ADDIN RW.CITE{{3565 Brodie,J. 2009}}</w:instrText>
      </w:r>
      <w:r w:rsidRPr="00B203F0">
        <w:rPr>
          <w:rFonts w:cs="Arial"/>
          <w:szCs w:val="21"/>
        </w:rPr>
        <w:fldChar w:fldCharType="separate"/>
      </w:r>
      <w:r w:rsidR="00C52A85" w:rsidRPr="00C52A85">
        <w:rPr>
          <w:rFonts w:eastAsia="Times New Roman"/>
          <w:vertAlign w:val="superscript"/>
        </w:rPr>
        <w:t>260</w:t>
      </w:r>
      <w:r w:rsidRPr="00B203F0">
        <w:rPr>
          <w:rFonts w:cs="Arial"/>
          <w:szCs w:val="21"/>
        </w:rPr>
        <w:fldChar w:fldCharType="end"/>
      </w:r>
      <w:r>
        <w:rPr>
          <w:color w:val="000000" w:themeColor="text1"/>
          <w:szCs w:val="20"/>
        </w:rPr>
        <w:t xml:space="preserve"> </w:t>
      </w:r>
      <w:r w:rsidR="005F4082">
        <w:rPr>
          <w:color w:val="000000" w:themeColor="text1"/>
          <w:szCs w:val="20"/>
        </w:rPr>
        <w:t xml:space="preserve">An emerging issue is the volume of water requiring disposal at mines and refineries after high rainfall events. </w:t>
      </w:r>
      <w:r>
        <w:rPr>
          <w:color w:val="000000" w:themeColor="text1"/>
          <w:szCs w:val="20"/>
        </w:rPr>
        <w:t>A pilot program of allowing coal mine wastewater releases during flood conditions was implemented in the 2012</w:t>
      </w:r>
      <w:r w:rsidR="00B63B88">
        <w:rPr>
          <w:color w:val="000000" w:themeColor="text1"/>
          <w:szCs w:val="20"/>
        </w:rPr>
        <w:t>–</w:t>
      </w:r>
      <w:r>
        <w:rPr>
          <w:color w:val="000000" w:themeColor="text1"/>
          <w:szCs w:val="20"/>
        </w:rPr>
        <w:t>13 wet season for four coal mines</w:t>
      </w:r>
      <w:r w:rsidR="00630F55">
        <w:rPr>
          <w:color w:val="000000" w:themeColor="text1"/>
          <w:szCs w:val="20"/>
        </w:rPr>
        <w:t xml:space="preserve"> in the catchment</w:t>
      </w:r>
      <w:r>
        <w:rPr>
          <w:color w:val="000000" w:themeColor="text1"/>
          <w:szCs w:val="20"/>
        </w:rPr>
        <w:t>. This has subsequently been expanded to all coal mines within the Fitzroy basin.</w:t>
      </w:r>
      <w:r>
        <w:rPr>
          <w:color w:val="000000" w:themeColor="text1"/>
          <w:szCs w:val="20"/>
        </w:rPr>
        <w:fldChar w:fldCharType="begin"/>
      </w:r>
      <w:r w:rsidR="00C52A85">
        <w:rPr>
          <w:color w:val="000000" w:themeColor="text1"/>
          <w:szCs w:val="20"/>
        </w:rPr>
        <w:instrText>ADDIN RW.CITE{{20587 DepartmentofEnvironmentandHeritageProtection 2013}}</w:instrText>
      </w:r>
      <w:r>
        <w:rPr>
          <w:color w:val="000000" w:themeColor="text1"/>
          <w:szCs w:val="20"/>
        </w:rPr>
        <w:fldChar w:fldCharType="separate"/>
      </w:r>
      <w:r w:rsidR="00C52A85" w:rsidRPr="00C52A85">
        <w:rPr>
          <w:rFonts w:eastAsia="Times New Roman"/>
          <w:vertAlign w:val="superscript"/>
        </w:rPr>
        <w:t>261</w:t>
      </w:r>
      <w:r>
        <w:rPr>
          <w:color w:val="000000" w:themeColor="text1"/>
          <w:szCs w:val="20"/>
        </w:rPr>
        <w:fldChar w:fldCharType="end"/>
      </w:r>
      <w:r>
        <w:rPr>
          <w:color w:val="000000" w:themeColor="text1"/>
          <w:szCs w:val="20"/>
        </w:rPr>
        <w:t xml:space="preserve"> </w:t>
      </w:r>
      <w:r w:rsidR="0076546A">
        <w:rPr>
          <w:color w:val="000000" w:themeColor="text1"/>
          <w:szCs w:val="20"/>
        </w:rPr>
        <w:t xml:space="preserve">It is anticipated that the </w:t>
      </w:r>
      <w:r>
        <w:rPr>
          <w:color w:val="000000" w:themeColor="text1"/>
          <w:szCs w:val="20"/>
        </w:rPr>
        <w:t>results of monitoring associated with these releases</w:t>
      </w:r>
      <w:r>
        <w:rPr>
          <w:color w:val="000000" w:themeColor="text1"/>
          <w:szCs w:val="20"/>
        </w:rPr>
        <w:fldChar w:fldCharType="begin"/>
      </w:r>
      <w:r w:rsidR="00C52A85">
        <w:rPr>
          <w:color w:val="000000" w:themeColor="text1"/>
          <w:szCs w:val="20"/>
        </w:rPr>
        <w:instrText>ADDIN RW.CITE{{22553 DepartmentofEnvironmentandHeritageProtection 2014}}</w:instrText>
      </w:r>
      <w:r>
        <w:rPr>
          <w:color w:val="000000" w:themeColor="text1"/>
          <w:szCs w:val="20"/>
        </w:rPr>
        <w:fldChar w:fldCharType="separate"/>
      </w:r>
      <w:r w:rsidR="00C52A85" w:rsidRPr="00C52A85">
        <w:rPr>
          <w:rFonts w:eastAsia="Times New Roman"/>
          <w:vertAlign w:val="superscript"/>
        </w:rPr>
        <w:t>262</w:t>
      </w:r>
      <w:r>
        <w:rPr>
          <w:color w:val="000000" w:themeColor="text1"/>
          <w:szCs w:val="20"/>
        </w:rPr>
        <w:fldChar w:fldCharType="end"/>
      </w:r>
      <w:r>
        <w:rPr>
          <w:color w:val="000000" w:themeColor="text1"/>
          <w:szCs w:val="20"/>
        </w:rPr>
        <w:t xml:space="preserve"> will improve understanding of the extent of any effects on water quality in the Region.</w:t>
      </w:r>
    </w:p>
    <w:p w14:paraId="79FBAB5F" w14:textId="2E9CB53B" w:rsidR="009F578B" w:rsidRDefault="00DF4139" w:rsidP="00C52A85">
      <w:r w:rsidRPr="0053553C">
        <w:rPr>
          <w:b/>
          <w:color w:val="000000" w:themeColor="text1"/>
          <w:szCs w:val="20"/>
        </w:rPr>
        <w:t xml:space="preserve">Freshwater flows </w:t>
      </w:r>
      <w:r w:rsidRPr="00B94957">
        <w:t>La Ni</w:t>
      </w:r>
      <w:r w:rsidRPr="00B94957">
        <w:rPr>
          <w:rFonts w:cs="Arial"/>
        </w:rPr>
        <w:t>ñ</w:t>
      </w:r>
      <w:r w:rsidRPr="00B94957">
        <w:t xml:space="preserve">a conditions increased average annual rainfall and flood events between 2008 and </w:t>
      </w:r>
      <w:r w:rsidRPr="00883643">
        <w:t>2012 (</w:t>
      </w:r>
      <w:r w:rsidR="008703E1" w:rsidRPr="00883643">
        <w:t xml:space="preserve">see </w:t>
      </w:r>
      <w:r w:rsidRPr="00883643">
        <w:t>Figure 3.</w:t>
      </w:r>
      <w:r w:rsidR="00EF57DD" w:rsidRPr="00883643">
        <w:t>3</w:t>
      </w:r>
      <w:r w:rsidR="00BD1893">
        <w:t>)</w:t>
      </w:r>
      <w:r w:rsidRPr="00883643">
        <w:fldChar w:fldCharType="begin"/>
      </w:r>
      <w:r w:rsidR="00C52A85">
        <w:instrText>ADDIN RW.CITE{{21477 Johnson,J.E. 2013}}</w:instrText>
      </w:r>
      <w:r w:rsidRPr="00883643">
        <w:fldChar w:fldCharType="separate"/>
      </w:r>
      <w:r w:rsidR="00C52A85" w:rsidRPr="00C52A85">
        <w:rPr>
          <w:rFonts w:eastAsia="Times New Roman"/>
          <w:vertAlign w:val="superscript"/>
        </w:rPr>
        <w:t>35</w:t>
      </w:r>
      <w:r w:rsidRPr="00883643">
        <w:fldChar w:fldCharType="end"/>
      </w:r>
      <w:r w:rsidR="00B34B48">
        <w:t>,</w:t>
      </w:r>
      <w:r w:rsidRPr="00883643">
        <w:rPr>
          <w:rFonts w:ascii="Calibri" w:hAnsi="Calibri" w:cs="Times New Roman"/>
        </w:rPr>
        <w:t xml:space="preserve"> </w:t>
      </w:r>
      <w:r w:rsidR="00383329" w:rsidRPr="00883643">
        <w:t xml:space="preserve">resulting in </w:t>
      </w:r>
      <w:r w:rsidRPr="00883643">
        <w:t xml:space="preserve">inshore areas of the Region </w:t>
      </w:r>
      <w:r w:rsidR="00383329" w:rsidRPr="00883643">
        <w:t>being</w:t>
      </w:r>
      <w:r w:rsidRPr="00883643">
        <w:t xml:space="preserve"> exposed to freshwater</w:t>
      </w:r>
      <w:r w:rsidR="00883643">
        <w:t>.</w:t>
      </w:r>
      <w:r w:rsidR="0050163B">
        <w:t xml:space="preserve"> Heavy rainfall events could become more frequent in future as the climate changes (Section 6.3.1)</w:t>
      </w:r>
      <w:r w:rsidR="0050163B" w:rsidRPr="00DB4E69">
        <w:fldChar w:fldCharType="begin"/>
      </w:r>
      <w:r w:rsidR="00C52A85">
        <w:instrText>ADDIN RW.CITE{{21056 ClimateCommission 2013}}</w:instrText>
      </w:r>
      <w:r w:rsidR="0050163B" w:rsidRPr="00DB4E69">
        <w:fldChar w:fldCharType="separate"/>
      </w:r>
      <w:r w:rsidR="00C52A85" w:rsidRPr="00C52A85">
        <w:rPr>
          <w:rFonts w:eastAsia="Times New Roman"/>
          <w:vertAlign w:val="superscript"/>
        </w:rPr>
        <w:t>37</w:t>
      </w:r>
      <w:r w:rsidR="0050163B" w:rsidRPr="00DB4E69">
        <w:fldChar w:fldCharType="end"/>
      </w:r>
      <w:r w:rsidR="0050163B">
        <w:t>.</w:t>
      </w:r>
      <w:r w:rsidR="00883643">
        <w:t xml:space="preserve"> </w:t>
      </w:r>
      <w:r>
        <w:t xml:space="preserve">Modifications to terrestrial habitats within the </w:t>
      </w:r>
      <w:r w:rsidRPr="00883643">
        <w:t>catchment (</w:t>
      </w:r>
      <w:r w:rsidR="00883643">
        <w:t xml:space="preserve">see </w:t>
      </w:r>
      <w:r w:rsidR="008703E1" w:rsidRPr="00883643">
        <w:t>Section</w:t>
      </w:r>
      <w:r w:rsidR="008D1FBB" w:rsidRPr="00883643">
        <w:t xml:space="preserve"> 3.</w:t>
      </w:r>
      <w:r w:rsidR="00693EC3" w:rsidRPr="00883643">
        <w:t>5</w:t>
      </w:r>
      <w:r w:rsidRPr="00883643">
        <w:t>)</w:t>
      </w:r>
      <w:r>
        <w:t xml:space="preserve"> have affected the magnitude and timing of freshwater flows to the Region. For example </w:t>
      </w:r>
      <w:r w:rsidR="00EA2E24">
        <w:t>natural flow has been altered and the velocity of discharges</w:t>
      </w:r>
      <w:r w:rsidR="001668E1" w:rsidRPr="001668E1">
        <w:t xml:space="preserve"> </w:t>
      </w:r>
      <w:r w:rsidR="001668E1">
        <w:t>increased by</w:t>
      </w:r>
      <w:r w:rsidR="00EA2E24">
        <w:t xml:space="preserve"> </w:t>
      </w:r>
      <w:r>
        <w:t xml:space="preserve">infilling </w:t>
      </w:r>
      <w:r w:rsidR="001668E1">
        <w:t xml:space="preserve">of </w:t>
      </w:r>
      <w:r>
        <w:t>wetlands</w:t>
      </w:r>
      <w:r w:rsidR="001668E1">
        <w:t xml:space="preserve">, </w:t>
      </w:r>
      <w:r w:rsidR="009F578B">
        <w:t>clearing of forests and woodlands</w:t>
      </w:r>
      <w:r w:rsidR="001668E1">
        <w:t>,</w:t>
      </w:r>
      <w:r w:rsidR="009F578B">
        <w:t xml:space="preserve"> and</w:t>
      </w:r>
      <w:r w:rsidR="009F578B" w:rsidRPr="009F578B">
        <w:t xml:space="preserve"> </w:t>
      </w:r>
      <w:r>
        <w:t xml:space="preserve">constructing </w:t>
      </w:r>
      <w:r w:rsidR="009F578B">
        <w:t xml:space="preserve">dams, </w:t>
      </w:r>
      <w:r>
        <w:t>levee banks</w:t>
      </w:r>
      <w:r w:rsidR="0056348D">
        <w:t>,</w:t>
      </w:r>
      <w:r w:rsidR="00EA2E24">
        <w:t xml:space="preserve"> roads and stormwater drains. </w:t>
      </w:r>
      <w:bookmarkStart w:id="53" w:name="_Ref381087883"/>
      <w:bookmarkEnd w:id="51"/>
    </w:p>
    <w:p w14:paraId="3D9BD8CF" w14:textId="01AB97F2" w:rsidR="006B40C2" w:rsidRDefault="0050163B" w:rsidP="00FA1827">
      <w:r>
        <w:t xml:space="preserve">Both the intensity and amount of rainfall and the velocity of freshwater flow affect how much </w:t>
      </w:r>
      <w:r w:rsidR="002A3E10">
        <w:t xml:space="preserve">sediment, nutrient, pesticide, </w:t>
      </w:r>
      <w:r>
        <w:t>plastic and other debris enters the Region</w:t>
      </w:r>
      <w:r w:rsidR="00F9557F" w:rsidRPr="00F9557F">
        <w:t xml:space="preserve"> </w:t>
      </w:r>
      <w:r w:rsidR="00F9557F">
        <w:t xml:space="preserve">from the land. </w:t>
      </w:r>
    </w:p>
    <w:p w14:paraId="358CAF7C" w14:textId="0EFAD947" w:rsidR="006B40C2" w:rsidRDefault="006B40C2" w:rsidP="00C0263F">
      <w:pPr>
        <w:pStyle w:val="Heading3"/>
      </w:pPr>
      <w:bookmarkStart w:id="54" w:name="_Ref391547815"/>
      <w:r w:rsidRPr="006B40C2">
        <w:t>Vulnerability of the ecosystem to land-based run-off</w:t>
      </w:r>
      <w:bookmarkEnd w:id="54"/>
    </w:p>
    <w:bookmarkEnd w:id="53"/>
    <w:p w14:paraId="587F8065" w14:textId="58E8488F"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Links between poor water quality and ecosystem health are now better understood.</w:t>
      </w:r>
    </w:p>
    <w:p w14:paraId="657F9B17" w14:textId="15F6FBC4"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Nutrient cycle imbalances are affecting the ecosystem.</w:t>
      </w:r>
    </w:p>
    <w:p w14:paraId="31725959" w14:textId="0CBFB10C"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Elevated sediment loads and resuspension reduce light and smother plants and animals.</w:t>
      </w:r>
    </w:p>
    <w:p w14:paraId="4FE01BE8" w14:textId="228F2C97"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Ecosystem effects of long-term exposure to pesticides are not well understood.</w:t>
      </w:r>
    </w:p>
    <w:p w14:paraId="148D9197" w14:textId="2136A3A7"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Marine debris washed from the land continues to affect the Region’s ecosystem.</w:t>
      </w:r>
    </w:p>
    <w:p w14:paraId="7C7ADA4A" w14:textId="03355045" w:rsidR="0026037E" w:rsidRPr="00B33F87" w:rsidRDefault="008808D0" w:rsidP="00C52A85">
      <w:pPr>
        <w:rPr>
          <w:color w:val="000000" w:themeColor="text1"/>
          <w:szCs w:val="20"/>
        </w:rPr>
      </w:pPr>
      <w:r w:rsidRPr="00B33F87">
        <w:t xml:space="preserve">Declining marine water quality, influenced by </w:t>
      </w:r>
      <w:r w:rsidR="00DB0218" w:rsidRPr="00B33F87">
        <w:t>land-based</w:t>
      </w:r>
      <w:r w:rsidRPr="00B33F87">
        <w:t xml:space="preserve"> run</w:t>
      </w:r>
      <w:r w:rsidR="00DB0218" w:rsidRPr="00B33F87">
        <w:t>-</w:t>
      </w:r>
      <w:r w:rsidRPr="00B33F87">
        <w:t xml:space="preserve">off, is recognised as one of the most significant threats to the long-term health </w:t>
      </w:r>
      <w:r w:rsidR="00C1675C" w:rsidRPr="00B33F87">
        <w:t xml:space="preserve">and resilience </w:t>
      </w:r>
      <w:r w:rsidRPr="00B33F87">
        <w:t>of the Great Barrier Reef.</w:t>
      </w:r>
      <w:r w:rsidRPr="00B33F87">
        <w:fldChar w:fldCharType="begin"/>
      </w:r>
      <w:r w:rsidR="00C52A85">
        <w:instrText>ADDIN RW.CITE{{21413 Brodie,J. 2013}}</w:instrText>
      </w:r>
      <w:r w:rsidRPr="00B33F87">
        <w:fldChar w:fldCharType="separate"/>
      </w:r>
      <w:r w:rsidR="00C52A85" w:rsidRPr="00C52A85">
        <w:rPr>
          <w:rFonts w:eastAsia="Times New Roman"/>
          <w:vertAlign w:val="superscript"/>
        </w:rPr>
        <w:t>73</w:t>
      </w:r>
      <w:r w:rsidRPr="00B33F87">
        <w:fldChar w:fldCharType="end"/>
      </w:r>
      <w:r w:rsidRPr="00B33F87">
        <w:t xml:space="preserve"> </w:t>
      </w:r>
      <w:r w:rsidR="00162835">
        <w:t xml:space="preserve">It is contributing to declines in many of the attributes that make up the </w:t>
      </w:r>
      <w:r w:rsidR="00187E82">
        <w:t>o</w:t>
      </w:r>
      <w:r w:rsidR="00162835">
        <w:t xml:space="preserve">utstanding </w:t>
      </w:r>
      <w:r w:rsidR="00187E82">
        <w:t>u</w:t>
      </w:r>
      <w:r w:rsidR="00162835">
        <w:t xml:space="preserve">niversal </w:t>
      </w:r>
      <w:r w:rsidR="00187E82">
        <w:t>v</w:t>
      </w:r>
      <w:r w:rsidR="00162835">
        <w:t xml:space="preserve">alue of the world heritage </w:t>
      </w:r>
      <w:r w:rsidR="00582AD0">
        <w:t>property</w:t>
      </w:r>
      <w:r w:rsidR="00162835">
        <w:t>, particularly those related to coral reefs and seagrass meadows.</w:t>
      </w:r>
    </w:p>
    <w:p w14:paraId="2840329A" w14:textId="4AE52321" w:rsidR="00221F27" w:rsidRPr="00B33F87" w:rsidRDefault="00221F27" w:rsidP="00C52A85">
      <w:pPr>
        <w:rPr>
          <w:i/>
        </w:rPr>
      </w:pPr>
      <w:r w:rsidRPr="00B33F87">
        <w:t xml:space="preserve">The 2013 </w:t>
      </w:r>
      <w:r w:rsidR="00630F55" w:rsidRPr="00B33F87">
        <w:t>scientific consensus statement</w:t>
      </w:r>
      <w:r w:rsidRPr="00B33F87">
        <w:rPr>
          <w:i/>
        </w:rPr>
        <w:fldChar w:fldCharType="begin"/>
      </w:r>
      <w:r w:rsidR="00C52A85">
        <w:rPr>
          <w:i/>
        </w:rPr>
        <w:instrText>ADDIN RW.CITE{{21413 Brodie,J. 2013}}</w:instrText>
      </w:r>
      <w:r w:rsidRPr="00B33F87">
        <w:rPr>
          <w:i/>
        </w:rPr>
        <w:fldChar w:fldCharType="separate"/>
      </w:r>
      <w:r w:rsidR="00C52A85" w:rsidRPr="00C52A85">
        <w:rPr>
          <w:rFonts w:eastAsia="Times New Roman"/>
          <w:vertAlign w:val="superscript"/>
        </w:rPr>
        <w:t>73</w:t>
      </w:r>
      <w:r w:rsidRPr="00B33F87">
        <w:rPr>
          <w:i/>
        </w:rPr>
        <w:fldChar w:fldCharType="end"/>
      </w:r>
      <w:r w:rsidRPr="00B33F87">
        <w:t xml:space="preserve"> concluded that </w:t>
      </w:r>
      <w:r w:rsidR="00630F55">
        <w:t>‘</w:t>
      </w:r>
      <w:r w:rsidRPr="00B33F87">
        <w:rPr>
          <w:i/>
        </w:rPr>
        <w:t xml:space="preserve">the decline of marine water </w:t>
      </w:r>
      <w:r w:rsidRPr="00C64B5A">
        <w:rPr>
          <w:i/>
        </w:rPr>
        <w:t>quality associated with terrestrial run-off from the adjacent catchments is a major cause of the current poor state of many of the key marine ecosystems of the Great Barrier Reef. ... The greatest water quality risks to the Great Barrier Reef are from nitrogen discharge, associated with crown</w:t>
      </w:r>
      <w:r w:rsidR="00C64B5A">
        <w:rPr>
          <w:rFonts w:ascii="MS Gothic" w:eastAsia="MS Gothic" w:hAnsi="MS Gothic" w:cs="MS Gothic"/>
          <w:i/>
        </w:rPr>
        <w:t>-</w:t>
      </w:r>
      <w:r w:rsidRPr="00C64B5A">
        <w:rPr>
          <w:i/>
        </w:rPr>
        <w:t>of</w:t>
      </w:r>
      <w:r w:rsidR="00C64B5A">
        <w:rPr>
          <w:rFonts w:ascii="MS Gothic" w:eastAsia="MS Gothic" w:hAnsi="MS Gothic" w:cs="MS Gothic"/>
          <w:i/>
        </w:rPr>
        <w:t>-</w:t>
      </w:r>
      <w:r w:rsidRPr="00C64B5A">
        <w:rPr>
          <w:i/>
        </w:rPr>
        <w:t>thorns starfish outbreaks and their destructive effects on coral reefs, and fine sediment discharge which reduces the light available to seagrass ecosystems and inshore coral reefs. Pesticides pose a risk to freshwater and some inshore and coastal habi</w:t>
      </w:r>
      <w:r w:rsidRPr="00C52A85">
        <w:rPr>
          <w:i/>
        </w:rPr>
        <w:t>tats</w:t>
      </w:r>
      <w:r w:rsidR="00630F55" w:rsidRPr="00A81FC7">
        <w:rPr>
          <w:i/>
        </w:rPr>
        <w:t>’</w:t>
      </w:r>
      <w:r w:rsidRPr="00A81FC7">
        <w:rPr>
          <w:i/>
        </w:rPr>
        <w:t>.</w:t>
      </w:r>
    </w:p>
    <w:p w14:paraId="7C7ADA4C" w14:textId="7127783E" w:rsidR="00DA119D" w:rsidRPr="00867920" w:rsidRDefault="00221F27" w:rsidP="00C52A85">
      <w:pPr>
        <w:rPr>
          <w:color w:val="000000" w:themeColor="text1"/>
          <w:szCs w:val="20"/>
        </w:rPr>
      </w:pPr>
      <w:r w:rsidRPr="00B33F87">
        <w:rPr>
          <w:color w:val="000000" w:themeColor="text1"/>
          <w:szCs w:val="20"/>
        </w:rPr>
        <w:t xml:space="preserve">Since </w:t>
      </w:r>
      <w:r w:rsidR="00F9557F">
        <w:rPr>
          <w:color w:val="000000" w:themeColor="text1"/>
          <w:szCs w:val="20"/>
        </w:rPr>
        <w:t>t</w:t>
      </w:r>
      <w:r w:rsidR="00EA2E24">
        <w:rPr>
          <w:color w:val="000000" w:themeColor="text1"/>
          <w:szCs w:val="20"/>
        </w:rPr>
        <w:t xml:space="preserve">he Outlook Report </w:t>
      </w:r>
      <w:r w:rsidRPr="00B33F87">
        <w:rPr>
          <w:color w:val="000000" w:themeColor="text1"/>
          <w:szCs w:val="20"/>
        </w:rPr>
        <w:t>2009, understanding of the effects of water quality changes on Great Barrier Reef species and habitats has continued to improve.</w:t>
      </w:r>
      <w:r w:rsidRPr="00B33F87">
        <w:rPr>
          <w:color w:val="000000" w:themeColor="text1"/>
          <w:szCs w:val="20"/>
        </w:rPr>
        <w:fldChar w:fldCharType="begin"/>
      </w:r>
      <w:r w:rsidR="00C52A85">
        <w:rPr>
          <w:color w:val="000000" w:themeColor="text1"/>
          <w:szCs w:val="20"/>
        </w:rPr>
        <w:instrText>ADDIN RW.CITE{{21413 Brodie,J. 2013}}</w:instrText>
      </w:r>
      <w:r w:rsidRPr="00B33F87">
        <w:rPr>
          <w:color w:val="000000" w:themeColor="text1"/>
          <w:szCs w:val="20"/>
        </w:rPr>
        <w:fldChar w:fldCharType="separate"/>
      </w:r>
      <w:r w:rsidR="00C52A85" w:rsidRPr="00C52A85">
        <w:rPr>
          <w:rFonts w:eastAsia="Times New Roman"/>
          <w:vertAlign w:val="superscript"/>
        </w:rPr>
        <w:t>73</w:t>
      </w:r>
      <w:r w:rsidRPr="00B33F87">
        <w:rPr>
          <w:color w:val="000000" w:themeColor="text1"/>
          <w:szCs w:val="20"/>
        </w:rPr>
        <w:fldChar w:fldCharType="end"/>
      </w:r>
      <w:r w:rsidRPr="00B33F87">
        <w:rPr>
          <w:color w:val="000000" w:themeColor="text1"/>
          <w:szCs w:val="20"/>
        </w:rPr>
        <w:t xml:space="preserve"> </w:t>
      </w:r>
      <w:r w:rsidR="00C02C1D">
        <w:rPr>
          <w:color w:val="000000" w:themeColor="text1"/>
          <w:szCs w:val="20"/>
        </w:rPr>
        <w:t>R</w:t>
      </w:r>
      <w:r w:rsidRPr="00B33F87">
        <w:rPr>
          <w:color w:val="000000" w:themeColor="text1"/>
          <w:szCs w:val="20"/>
        </w:rPr>
        <w:t xml:space="preserve">esearch has strengthened evidence for causal relationships between water quality change and </w:t>
      </w:r>
      <w:r w:rsidR="008D1FBB" w:rsidRPr="00B33F87">
        <w:rPr>
          <w:color w:val="000000" w:themeColor="text1"/>
          <w:szCs w:val="20"/>
        </w:rPr>
        <w:t xml:space="preserve">the </w:t>
      </w:r>
      <w:r w:rsidRPr="00B33F87">
        <w:rPr>
          <w:color w:val="000000" w:themeColor="text1"/>
          <w:szCs w:val="20"/>
        </w:rPr>
        <w:t>ecosystem health of corals, seagrasses and mangroves, and for the effects of increased nutrients and sedimentation on the health</w:t>
      </w:r>
      <w:r w:rsidR="00EA2E24">
        <w:rPr>
          <w:color w:val="000000" w:themeColor="text1"/>
          <w:szCs w:val="20"/>
        </w:rPr>
        <w:t xml:space="preserve"> and resilience of coral reefs.</w:t>
      </w:r>
      <w:r w:rsidRPr="00B33F87">
        <w:rPr>
          <w:color w:val="000000" w:themeColor="text1"/>
          <w:szCs w:val="20"/>
        </w:rPr>
        <w:fldChar w:fldCharType="begin"/>
      </w:r>
      <w:r w:rsidR="00C52A85">
        <w:rPr>
          <w:color w:val="000000" w:themeColor="text1"/>
          <w:szCs w:val="20"/>
        </w:rPr>
        <w:instrText>ADDIN RW.CITE{{21413 Brodie,J. 2013}}</w:instrText>
      </w:r>
      <w:r w:rsidRPr="00B33F87">
        <w:rPr>
          <w:color w:val="000000" w:themeColor="text1"/>
          <w:szCs w:val="20"/>
        </w:rPr>
        <w:fldChar w:fldCharType="separate"/>
      </w:r>
      <w:r w:rsidR="00C52A85" w:rsidRPr="00C52A85">
        <w:rPr>
          <w:rFonts w:eastAsia="Times New Roman"/>
          <w:vertAlign w:val="superscript"/>
        </w:rPr>
        <w:t>73</w:t>
      </w:r>
      <w:r w:rsidRPr="00B33F87">
        <w:rPr>
          <w:color w:val="000000" w:themeColor="text1"/>
          <w:szCs w:val="20"/>
        </w:rPr>
        <w:fldChar w:fldCharType="end"/>
      </w:r>
    </w:p>
    <w:p w14:paraId="3F3AF094" w14:textId="6206B508" w:rsidR="008B024C" w:rsidRDefault="00602F23">
      <w:pPr>
        <w:rPr>
          <w:lang w:val="en-US"/>
        </w:rPr>
      </w:pPr>
      <w:r w:rsidRPr="006E5554">
        <w:rPr>
          <w:rFonts w:ascii="Segoe UI Semibold" w:hAnsi="Segoe UI Semibold"/>
          <w:b/>
        </w:rPr>
        <w:t>N</w:t>
      </w:r>
      <w:r w:rsidR="00C859DF" w:rsidRPr="006E5554">
        <w:rPr>
          <w:rFonts w:ascii="Segoe UI Semibold" w:hAnsi="Segoe UI Semibold"/>
          <w:b/>
        </w:rPr>
        <w:t xml:space="preserve">utrients </w:t>
      </w:r>
      <w:r w:rsidRPr="006E5554">
        <w:rPr>
          <w:rFonts w:ascii="Segoe UI Semibold" w:hAnsi="Segoe UI Semibold"/>
          <w:b/>
        </w:rPr>
        <w:t>from</w:t>
      </w:r>
      <w:r w:rsidR="00221F27" w:rsidRPr="006E5554">
        <w:rPr>
          <w:rFonts w:ascii="Segoe UI Semibold" w:hAnsi="Segoe UI Semibold"/>
          <w:b/>
        </w:rPr>
        <w:t xml:space="preserve"> land-based run-off</w:t>
      </w:r>
      <w:r w:rsidR="00221F27" w:rsidRPr="00B33F87">
        <w:t xml:space="preserve"> </w:t>
      </w:r>
      <w:r w:rsidRPr="00B33F87">
        <w:t>are considered one of the greatest threats to the Reef ecosystem.</w:t>
      </w:r>
      <w:r w:rsidR="0049718D" w:rsidRPr="00B33F87">
        <w:fldChar w:fldCharType="begin"/>
      </w:r>
      <w:r w:rsidR="00C52A85">
        <w:instrText>ADDIN RW.CITE{{21728 DepartmentofthePremierandCabinet 2013}}</w:instrText>
      </w:r>
      <w:r w:rsidR="0049718D" w:rsidRPr="00B33F87">
        <w:fldChar w:fldCharType="separate"/>
      </w:r>
      <w:r w:rsidR="00C52A85" w:rsidRPr="00C52A85">
        <w:rPr>
          <w:rFonts w:eastAsia="Times New Roman"/>
          <w:vertAlign w:val="superscript"/>
        </w:rPr>
        <w:t>216</w:t>
      </w:r>
      <w:r w:rsidR="0049718D" w:rsidRPr="00B33F87">
        <w:fldChar w:fldCharType="end"/>
      </w:r>
      <w:r w:rsidRPr="00B33F87">
        <w:t xml:space="preserve"> Once dissolved inorganic nutrients </w:t>
      </w:r>
      <w:r w:rsidR="00C859DF" w:rsidRPr="00B33F87">
        <w:t xml:space="preserve">enter the marine system, they are taken up by phytoplankton, bacteria and </w:t>
      </w:r>
      <w:r w:rsidR="00EA2E24">
        <w:t>seafloor plants</w:t>
      </w:r>
      <w:r w:rsidR="00C859DF" w:rsidRPr="00B33F87">
        <w:t xml:space="preserve"> such as macroalgae and seagrasses. </w:t>
      </w:r>
      <w:r w:rsidR="00FA1827">
        <w:t>The addition of excess nutrients, to a certain level, can increase productivity across large areas and if the conditions are right can increase the survival rates of certain species.</w:t>
      </w:r>
      <w:r w:rsidR="00FA1827">
        <w:fldChar w:fldCharType="begin"/>
      </w:r>
      <w:r w:rsidR="00C52A85">
        <w:instrText>ADDIN RW.CITE{{21841 Sheaves,M. 2014; 4474 Brodie,J.E. 2011}}</w:instrText>
      </w:r>
      <w:r w:rsidR="00FA1827">
        <w:fldChar w:fldCharType="separate"/>
      </w:r>
      <w:r w:rsidR="00C52A85" w:rsidRPr="00C52A85">
        <w:rPr>
          <w:rFonts w:eastAsia="Times New Roman"/>
          <w:vertAlign w:val="superscript"/>
        </w:rPr>
        <w:t>213,263</w:t>
      </w:r>
      <w:r w:rsidR="00FA1827">
        <w:fldChar w:fldCharType="end"/>
      </w:r>
      <w:r w:rsidR="00FA1827">
        <w:t xml:space="preserve"> This includes a variety of plants and animals in the marine system such as phytoplankton</w:t>
      </w:r>
      <w:r w:rsidR="00FA1827">
        <w:fldChar w:fldCharType="begin"/>
      </w:r>
      <w:r w:rsidR="00C52A85">
        <w:instrText>ADDIN RW.CITE{{4757 Brodie,J. 2007}}</w:instrText>
      </w:r>
      <w:r w:rsidR="00FA1827">
        <w:fldChar w:fldCharType="separate"/>
      </w:r>
      <w:r w:rsidR="00C52A85" w:rsidRPr="00C52A85">
        <w:rPr>
          <w:rFonts w:eastAsia="Times New Roman"/>
          <w:vertAlign w:val="superscript"/>
        </w:rPr>
        <w:t>264</w:t>
      </w:r>
      <w:r w:rsidR="00FA1827">
        <w:fldChar w:fldCharType="end"/>
      </w:r>
      <w:r w:rsidR="00FA1827">
        <w:t>, macroalgae that compete with corals</w:t>
      </w:r>
      <w:r w:rsidR="00FA1827">
        <w:fldChar w:fldCharType="begin"/>
      </w:r>
      <w:r w:rsidR="00C52A85">
        <w:instrText>ADDIN RW.CITE{{4797 De'ath,G. 2008; 4929 Jompa,J. 2002}}</w:instrText>
      </w:r>
      <w:r w:rsidR="00FA1827">
        <w:fldChar w:fldCharType="separate"/>
      </w:r>
      <w:r w:rsidR="00C52A85" w:rsidRPr="00C52A85">
        <w:rPr>
          <w:rFonts w:eastAsia="Times New Roman"/>
          <w:vertAlign w:val="superscript"/>
        </w:rPr>
        <w:t>220,265</w:t>
      </w:r>
      <w:r w:rsidR="00FA1827">
        <w:fldChar w:fldCharType="end"/>
      </w:r>
      <w:r w:rsidR="00FA1827">
        <w:t xml:space="preserve"> and epiphytes that compete with seagrass</w:t>
      </w:r>
      <w:r w:rsidR="00FA1827">
        <w:fldChar w:fldCharType="begin"/>
      </w:r>
      <w:r w:rsidR="00C52A85">
        <w:instrText>ADDIN RW.CITE{{10994 Walker,D.I. 1992}}</w:instrText>
      </w:r>
      <w:r w:rsidR="00FA1827">
        <w:fldChar w:fldCharType="separate"/>
      </w:r>
      <w:r w:rsidR="00C52A85" w:rsidRPr="00C52A85">
        <w:rPr>
          <w:rFonts w:eastAsia="Times New Roman"/>
          <w:vertAlign w:val="superscript"/>
        </w:rPr>
        <w:t>266</w:t>
      </w:r>
      <w:r w:rsidR="00FA1827">
        <w:fldChar w:fldCharType="end"/>
      </w:r>
      <w:r w:rsidR="00FA1827">
        <w:t xml:space="preserve">. An excess of nutrients can even lead to a change </w:t>
      </w:r>
      <w:r w:rsidR="009A0903">
        <w:t xml:space="preserve">in </w:t>
      </w:r>
      <w:r w:rsidR="00FA1827">
        <w:t>the trophic status of an area of the marine environment and it is believed that this eutrophication is happening more regularly in the inshore waters of the Great Barrier Reef.</w:t>
      </w:r>
      <w:r w:rsidR="00FA1827">
        <w:fldChar w:fldCharType="begin"/>
      </w:r>
      <w:r w:rsidR="00C52A85">
        <w:instrText>ADDIN RW.CITE{{4474 Brodie,J.E. 2011; 19279 Brodie,J. 2012; 22699 Bell,P.R. 2014}}</w:instrText>
      </w:r>
      <w:r w:rsidR="00FA1827">
        <w:fldChar w:fldCharType="separate"/>
      </w:r>
      <w:r w:rsidR="00C52A85" w:rsidRPr="00C52A85">
        <w:rPr>
          <w:rFonts w:eastAsia="Times New Roman"/>
          <w:vertAlign w:val="superscript"/>
        </w:rPr>
        <w:t>213,267,268</w:t>
      </w:r>
      <w:r w:rsidR="00FA1827">
        <w:fldChar w:fldCharType="end"/>
      </w:r>
    </w:p>
    <w:p w14:paraId="64F78957" w14:textId="2882DBE7" w:rsidR="00C859DF" w:rsidRPr="00B33F87" w:rsidRDefault="009A0903" w:rsidP="00024492">
      <w:r>
        <w:rPr>
          <w:lang w:val="en-US"/>
        </w:rPr>
        <w:t>Examples of the consequences of i</w:t>
      </w:r>
      <w:r w:rsidRPr="00B33F87">
        <w:rPr>
          <w:lang w:val="en-US"/>
        </w:rPr>
        <w:t>mbalances</w:t>
      </w:r>
      <w:r w:rsidRPr="00B33F87">
        <w:t xml:space="preserve"> </w:t>
      </w:r>
      <w:r w:rsidR="00C859DF" w:rsidRPr="00B33F87">
        <w:t xml:space="preserve">in the nutrient cycle </w:t>
      </w:r>
      <w:r>
        <w:t xml:space="preserve">as a result of </w:t>
      </w:r>
      <w:r w:rsidR="00C43C9B">
        <w:t>elevated nutrients</w:t>
      </w:r>
      <w:r>
        <w:t xml:space="preserve"> include</w:t>
      </w:r>
      <w:r w:rsidR="00C859DF" w:rsidRPr="00B33F87">
        <w:t>:</w:t>
      </w:r>
      <w:r w:rsidR="00EA5A59" w:rsidRPr="00EA5A59">
        <w:rPr>
          <w:rFonts w:cs="Times New Roman"/>
          <w:noProof/>
          <w:lang w:eastAsia="en-AU"/>
        </w:rPr>
        <w:t xml:space="preserve"> </w:t>
      </w:r>
    </w:p>
    <w:p w14:paraId="075CC539" w14:textId="562A4769" w:rsidR="00C859DF" w:rsidRPr="006E5554" w:rsidRDefault="00C859DF" w:rsidP="006E5554">
      <w:pPr>
        <w:pStyle w:val="ListParagraph"/>
        <w:numPr>
          <w:ilvl w:val="0"/>
          <w:numId w:val="10"/>
        </w:numPr>
      </w:pPr>
      <w:r w:rsidRPr="006E5554">
        <w:t xml:space="preserve">extensive, observable phytoplankton blooms </w:t>
      </w:r>
      <w:r w:rsidR="0076546A" w:rsidRPr="006E5554">
        <w:t xml:space="preserve">in flood discharges </w:t>
      </w:r>
      <w:r w:rsidRPr="006E5554">
        <w:t>and likely shifts in the species composition of phytoplankton</w:t>
      </w:r>
      <w:r w:rsidRPr="006E5554">
        <w:fldChar w:fldCharType="begin"/>
      </w:r>
      <w:r w:rsidR="00C52A85" w:rsidRPr="006E5554">
        <w:instrText>ADDIN RW.CITE{{17257 Furnas,M. 2005; 4474 Brodie,J.E. 2011}}</w:instrText>
      </w:r>
      <w:r w:rsidRPr="006E5554">
        <w:fldChar w:fldCharType="separate"/>
      </w:r>
      <w:r w:rsidR="00C52A85" w:rsidRPr="006E5554">
        <w:rPr>
          <w:rFonts w:eastAsia="Times New Roman"/>
          <w:vertAlign w:val="superscript"/>
        </w:rPr>
        <w:t>213,269</w:t>
      </w:r>
      <w:r w:rsidRPr="006E5554">
        <w:fldChar w:fldCharType="end"/>
      </w:r>
    </w:p>
    <w:p w14:paraId="195C8C9B" w14:textId="7F8ACEFD" w:rsidR="00221F27" w:rsidRPr="006E5554" w:rsidRDefault="009A0903" w:rsidP="006E5554">
      <w:pPr>
        <w:pStyle w:val="ListParagraph"/>
        <w:numPr>
          <w:ilvl w:val="0"/>
          <w:numId w:val="10"/>
        </w:numPr>
      </w:pPr>
      <w:r w:rsidRPr="006E5554">
        <w:t>links</w:t>
      </w:r>
      <w:r w:rsidR="00EA2E24" w:rsidRPr="006E5554">
        <w:t xml:space="preserve"> to</w:t>
      </w:r>
      <w:r w:rsidR="00C859DF" w:rsidRPr="006E5554">
        <w:t xml:space="preserve"> an increase in the frequency of crown-of-thorns starfish outbreaks </w:t>
      </w:r>
      <w:r w:rsidR="00E93C92" w:rsidRPr="006E5554">
        <w:t>(see Section 3.</w:t>
      </w:r>
      <w:r w:rsidR="006266F8" w:rsidRPr="006E5554">
        <w:t>6</w:t>
      </w:r>
      <w:r w:rsidR="00E93C92" w:rsidRPr="006E5554">
        <w:t>.</w:t>
      </w:r>
      <w:r w:rsidR="006266F8" w:rsidRPr="006E5554">
        <w:t>2</w:t>
      </w:r>
      <w:r w:rsidR="00E93C92" w:rsidRPr="006E5554">
        <w:t>)</w:t>
      </w:r>
      <w:r w:rsidR="00C859DF" w:rsidRPr="006E5554">
        <w:t xml:space="preserve"> </w:t>
      </w:r>
    </w:p>
    <w:p w14:paraId="569DCE65" w14:textId="4DF25539" w:rsidR="00C859DF" w:rsidRPr="006E5554" w:rsidRDefault="00C859DF" w:rsidP="006E5554">
      <w:pPr>
        <w:pStyle w:val="ListParagraph"/>
        <w:numPr>
          <w:ilvl w:val="0"/>
          <w:numId w:val="10"/>
        </w:numPr>
      </w:pPr>
      <w:r w:rsidRPr="006E5554">
        <w:t xml:space="preserve">may contribute to </w:t>
      </w:r>
      <w:r w:rsidR="00280BE6" w:rsidRPr="006E5554">
        <w:t>a shift in the balance between</w:t>
      </w:r>
      <w:r w:rsidRPr="006E5554">
        <w:t xml:space="preserve"> macroalgal </w:t>
      </w:r>
      <w:r w:rsidR="00280BE6" w:rsidRPr="006E5554">
        <w:t xml:space="preserve">and coral </w:t>
      </w:r>
      <w:r w:rsidRPr="006E5554">
        <w:t xml:space="preserve">abundance </w:t>
      </w:r>
    </w:p>
    <w:p w14:paraId="7F03E3AF" w14:textId="2D2DE758" w:rsidR="00C859DF" w:rsidRPr="006E5554" w:rsidRDefault="00C859DF" w:rsidP="006E5554">
      <w:pPr>
        <w:pStyle w:val="ListParagraph"/>
        <w:numPr>
          <w:ilvl w:val="0"/>
          <w:numId w:val="10"/>
        </w:numPr>
      </w:pPr>
      <w:r w:rsidRPr="006E5554">
        <w:t>may make corals more sensitive to temperature stress</w:t>
      </w:r>
      <w:r w:rsidRPr="006E5554">
        <w:fldChar w:fldCharType="begin"/>
      </w:r>
      <w:r w:rsidR="00C52A85" w:rsidRPr="006E5554">
        <w:instrText>ADDIN RW.CITE{{3517 Wooldridge,S.A. 2009; 20124 Wiedenmann,Jörg 2012}}</w:instrText>
      </w:r>
      <w:r w:rsidRPr="006E5554">
        <w:fldChar w:fldCharType="separate"/>
      </w:r>
      <w:r w:rsidR="00C52A85" w:rsidRPr="006E5554">
        <w:rPr>
          <w:rFonts w:eastAsia="Times New Roman"/>
          <w:vertAlign w:val="superscript"/>
        </w:rPr>
        <w:t>270,271</w:t>
      </w:r>
      <w:r w:rsidRPr="006E5554">
        <w:fldChar w:fldCharType="end"/>
      </w:r>
    </w:p>
    <w:p w14:paraId="2C3E1641" w14:textId="3CC30437" w:rsidR="00567D96" w:rsidRPr="006E5554" w:rsidRDefault="00567D96" w:rsidP="006E5554">
      <w:pPr>
        <w:pStyle w:val="ListParagraph"/>
        <w:numPr>
          <w:ilvl w:val="0"/>
          <w:numId w:val="10"/>
        </w:numPr>
      </w:pPr>
      <w:r w:rsidRPr="006E5554">
        <w:t>may facilitate disease outbreaks in coral by increasing the virulence of their pathogens or reducing their immune responses</w:t>
      </w:r>
      <w:r w:rsidRPr="006E5554">
        <w:fldChar w:fldCharType="begin"/>
      </w:r>
      <w:r w:rsidR="00C52A85" w:rsidRPr="006E5554">
        <w:instrText>ADDIN RW.CITE{{4487 Haapkylä,J. 2011; 22169 VegaThurber,R.L. 2013}}</w:instrText>
      </w:r>
      <w:r w:rsidRPr="006E5554">
        <w:fldChar w:fldCharType="separate"/>
      </w:r>
      <w:r w:rsidR="00C52A85" w:rsidRPr="006E5554">
        <w:rPr>
          <w:rFonts w:eastAsia="Times New Roman"/>
          <w:vertAlign w:val="superscript"/>
        </w:rPr>
        <w:t>272,273</w:t>
      </w:r>
      <w:r w:rsidRPr="006E5554">
        <w:fldChar w:fldCharType="end"/>
      </w:r>
      <w:r w:rsidR="00630F55" w:rsidRPr="006E5554">
        <w:t>;</w:t>
      </w:r>
      <w:r w:rsidRPr="006E5554">
        <w:t xml:space="preserve"> </w:t>
      </w:r>
      <w:r w:rsidR="00630F55" w:rsidRPr="006E5554">
        <w:t>t</w:t>
      </w:r>
      <w:r w:rsidR="00113DF9" w:rsidRPr="006E5554">
        <w:t>he nutrient</w:t>
      </w:r>
      <w:r w:rsidRPr="006E5554">
        <w:t xml:space="preserve"> organic carbon </w:t>
      </w:r>
      <w:r w:rsidR="00113DF9" w:rsidRPr="006E5554">
        <w:t>contributes to this effect</w:t>
      </w:r>
      <w:r w:rsidR="00113DF9" w:rsidRPr="006E5554">
        <w:fldChar w:fldCharType="begin"/>
      </w:r>
      <w:r w:rsidR="00C52A85" w:rsidRPr="006E5554">
        <w:instrText>ADDIN RW.CITE{{3352 Kline,D.I. 2006}}</w:instrText>
      </w:r>
      <w:r w:rsidR="00113DF9" w:rsidRPr="006E5554">
        <w:fldChar w:fldCharType="separate"/>
      </w:r>
      <w:r w:rsidR="00C52A85" w:rsidRPr="006E5554">
        <w:rPr>
          <w:rFonts w:eastAsia="Times New Roman"/>
          <w:vertAlign w:val="superscript"/>
        </w:rPr>
        <w:t>274</w:t>
      </w:r>
      <w:r w:rsidR="00113DF9" w:rsidRPr="006E5554">
        <w:fldChar w:fldCharType="end"/>
      </w:r>
    </w:p>
    <w:p w14:paraId="6EE460ED" w14:textId="65FC312D" w:rsidR="00302720" w:rsidRPr="006E5554" w:rsidRDefault="00C859DF" w:rsidP="006E5554">
      <w:pPr>
        <w:pStyle w:val="ListParagraph"/>
        <w:numPr>
          <w:ilvl w:val="0"/>
          <w:numId w:val="10"/>
        </w:numPr>
      </w:pPr>
      <w:r w:rsidRPr="006E5554">
        <w:t xml:space="preserve">increased growth of phytoplankton, macroalgae and algal epiphytes </w:t>
      </w:r>
      <w:r w:rsidR="00C43C9B" w:rsidRPr="006E5554">
        <w:t xml:space="preserve">that lower ambient light levels, thus increasing competition </w:t>
      </w:r>
      <w:r w:rsidR="00EA2E24" w:rsidRPr="006E5554">
        <w:t xml:space="preserve">for </w:t>
      </w:r>
      <w:r w:rsidR="00C43C9B" w:rsidRPr="006E5554">
        <w:t>light and reducing</w:t>
      </w:r>
      <w:r w:rsidRPr="006E5554">
        <w:t xml:space="preserve"> photosynthesis in seagrass</w:t>
      </w:r>
      <w:r w:rsidR="00280BE6" w:rsidRPr="006E5554">
        <w:fldChar w:fldCharType="begin"/>
      </w:r>
      <w:r w:rsidR="00C52A85" w:rsidRPr="006E5554">
        <w:instrText>ADDIN RW.CITE{{6858 Walker,D. 1999}}</w:instrText>
      </w:r>
      <w:r w:rsidR="00280BE6" w:rsidRPr="006E5554">
        <w:fldChar w:fldCharType="separate"/>
      </w:r>
      <w:r w:rsidR="00C52A85" w:rsidRPr="006E5554">
        <w:rPr>
          <w:rFonts w:eastAsia="Times New Roman"/>
          <w:vertAlign w:val="superscript"/>
        </w:rPr>
        <w:t>275</w:t>
      </w:r>
      <w:r w:rsidR="00280BE6" w:rsidRPr="006E5554">
        <w:fldChar w:fldCharType="end"/>
      </w:r>
      <w:r w:rsidR="00EA2E24" w:rsidRPr="006E5554">
        <w:t xml:space="preserve"> </w:t>
      </w:r>
      <w:r w:rsidR="00280BE6" w:rsidRPr="006E5554">
        <w:t xml:space="preserve">and corals </w:t>
      </w:r>
      <w:r w:rsidR="00EA2E24" w:rsidRPr="006E5554">
        <w:t>(</w:t>
      </w:r>
      <w:r w:rsidRPr="006E5554">
        <w:t>particularly in deeper waters</w:t>
      </w:r>
      <w:r w:rsidR="00EA2E24" w:rsidRPr="006E5554">
        <w:t>)</w:t>
      </w:r>
      <w:r w:rsidRPr="006E5554">
        <w:t>.</w:t>
      </w:r>
      <w:r w:rsidR="00280BE6" w:rsidRPr="006E5554" w:rsidDel="00280BE6">
        <w:t xml:space="preserve"> </w:t>
      </w:r>
    </w:p>
    <w:p w14:paraId="1C393A66" w14:textId="5087C7D5" w:rsidR="00C859DF" w:rsidRPr="00B33F87" w:rsidRDefault="000341BE" w:rsidP="00B33F87">
      <w:pPr>
        <w:spacing w:after="120"/>
      </w:pPr>
      <w:r w:rsidRPr="006E5554">
        <w:rPr>
          <w:rFonts w:ascii="Segoe UI Semibold" w:hAnsi="Segoe UI Semibold"/>
          <w:b/>
        </w:rPr>
        <w:t>S</w:t>
      </w:r>
      <w:r w:rsidR="00C859DF" w:rsidRPr="006E5554">
        <w:rPr>
          <w:rFonts w:ascii="Segoe UI Semibold" w:hAnsi="Segoe UI Semibold"/>
          <w:b/>
        </w:rPr>
        <w:t>ediment</w:t>
      </w:r>
      <w:r w:rsidR="003A4978" w:rsidRPr="006E5554">
        <w:rPr>
          <w:rFonts w:ascii="Segoe UI Semibold" w:hAnsi="Segoe UI Semibold"/>
          <w:b/>
        </w:rPr>
        <w:t>s</w:t>
      </w:r>
      <w:r w:rsidR="00C859DF" w:rsidRPr="006E5554">
        <w:rPr>
          <w:rFonts w:ascii="Segoe UI Semibold" w:hAnsi="Segoe UI Semibold"/>
          <w:b/>
        </w:rPr>
        <w:t xml:space="preserve"> </w:t>
      </w:r>
      <w:r w:rsidR="003A4978" w:rsidRPr="006E5554">
        <w:rPr>
          <w:rFonts w:ascii="Segoe UI Semibold" w:hAnsi="Segoe UI Semibold"/>
          <w:b/>
        </w:rPr>
        <w:t>in land-based run-off</w:t>
      </w:r>
      <w:r w:rsidR="003A4978" w:rsidRPr="00B33F87">
        <w:t xml:space="preserve"> </w:t>
      </w:r>
      <w:r w:rsidR="00C859DF" w:rsidRPr="00B33F87">
        <w:t xml:space="preserve">have far-reaching effects on the Great Barrier Reef </w:t>
      </w:r>
      <w:r w:rsidR="003A4978" w:rsidRPr="00B33F87">
        <w:t>ecosystem</w:t>
      </w:r>
      <w:r w:rsidR="00C859DF" w:rsidRPr="00B33F87">
        <w:t>. For example:</w:t>
      </w:r>
    </w:p>
    <w:p w14:paraId="5A821353" w14:textId="29B480D8" w:rsidR="00C859DF" w:rsidRPr="006E5554" w:rsidRDefault="0022140A" w:rsidP="006E5554">
      <w:pPr>
        <w:pStyle w:val="ListParagraph"/>
        <w:numPr>
          <w:ilvl w:val="0"/>
          <w:numId w:val="11"/>
        </w:numPr>
      </w:pPr>
      <w:r w:rsidRPr="006E5554">
        <w:t>H</w:t>
      </w:r>
      <w:r w:rsidR="00C859DF" w:rsidRPr="006E5554">
        <w:t>eavier erosion sediments</w:t>
      </w:r>
      <w:r w:rsidR="003A4978" w:rsidRPr="006E5554">
        <w:t xml:space="preserve"> </w:t>
      </w:r>
      <w:r w:rsidR="00113DF9" w:rsidRPr="006E5554">
        <w:t xml:space="preserve">infill </w:t>
      </w:r>
      <w:r w:rsidR="00C859DF" w:rsidRPr="006E5554">
        <w:t>freshwater stream beds and deep waterholes</w:t>
      </w:r>
      <w:r w:rsidR="003A4978" w:rsidRPr="006E5554">
        <w:t xml:space="preserve">, </w:t>
      </w:r>
      <w:r w:rsidR="00113DF9" w:rsidRPr="006E5554">
        <w:t xml:space="preserve">with the reduced water depth </w:t>
      </w:r>
      <w:r w:rsidR="00C859DF" w:rsidRPr="006E5554">
        <w:t>affecting the distribution, abundance and recruitment of many freshwater species and some marine-related species such as sawfish</w:t>
      </w:r>
      <w:r w:rsidR="00113DF9" w:rsidRPr="006E5554">
        <w:fldChar w:fldCharType="begin"/>
      </w:r>
      <w:r w:rsidR="00C52A85" w:rsidRPr="006E5554">
        <w:instrText>ADDIN RW.CITE{{20447 GreatBarrierReefMarineParkAuthority 2012}}</w:instrText>
      </w:r>
      <w:r w:rsidR="00113DF9" w:rsidRPr="006E5554">
        <w:fldChar w:fldCharType="separate"/>
      </w:r>
      <w:r w:rsidR="00C52A85" w:rsidRPr="006E5554">
        <w:rPr>
          <w:rFonts w:eastAsia="Times New Roman"/>
          <w:vertAlign w:val="superscript"/>
        </w:rPr>
        <w:t>276</w:t>
      </w:r>
      <w:r w:rsidR="00113DF9" w:rsidRPr="006E5554">
        <w:fldChar w:fldCharType="end"/>
      </w:r>
      <w:r w:rsidR="00C859DF" w:rsidRPr="006E5554">
        <w:t xml:space="preserve">. </w:t>
      </w:r>
    </w:p>
    <w:p w14:paraId="4B2C40CD" w14:textId="51AFF6D6" w:rsidR="00C859DF" w:rsidRPr="006E5554" w:rsidRDefault="00C859DF" w:rsidP="006E5554">
      <w:pPr>
        <w:pStyle w:val="ListParagraph"/>
        <w:numPr>
          <w:ilvl w:val="0"/>
          <w:numId w:val="11"/>
        </w:numPr>
      </w:pPr>
      <w:r w:rsidRPr="006E5554">
        <w:t xml:space="preserve">Increases in suspended sediment </w:t>
      </w:r>
      <w:r w:rsidR="0022140A" w:rsidRPr="006E5554">
        <w:t xml:space="preserve">are </w:t>
      </w:r>
      <w:r w:rsidRPr="006E5554">
        <w:t>significantly alter</w:t>
      </w:r>
      <w:r w:rsidR="0022140A" w:rsidRPr="006E5554">
        <w:t>ing</w:t>
      </w:r>
      <w:r w:rsidRPr="006E5554">
        <w:t xml:space="preserve"> light regimes — lower light levels reduce</w:t>
      </w:r>
      <w:r w:rsidR="003A4978" w:rsidRPr="006E5554">
        <w:t xml:space="preserve"> primary production in both the water column and on the seafloor</w:t>
      </w:r>
      <w:r w:rsidRPr="006E5554">
        <w:t>.</w:t>
      </w:r>
      <w:r w:rsidR="00C97EA8" w:rsidRPr="006E5554">
        <w:fldChar w:fldCharType="begin"/>
      </w:r>
      <w:r w:rsidR="00C52A85" w:rsidRPr="006E5554">
        <w:instrText>ADDIN RW.CITE{{23058 Fabricius,K.E. 2014 (in press); 20516 Fabricius,K.E. 2013}}</w:instrText>
      </w:r>
      <w:r w:rsidR="00C97EA8" w:rsidRPr="006E5554">
        <w:fldChar w:fldCharType="separate"/>
      </w:r>
      <w:r w:rsidR="00C52A85" w:rsidRPr="006E5554">
        <w:rPr>
          <w:rFonts w:eastAsia="Times New Roman"/>
          <w:vertAlign w:val="superscript"/>
        </w:rPr>
        <w:t>277,278</w:t>
      </w:r>
      <w:r w:rsidR="00C97EA8" w:rsidRPr="006E5554">
        <w:fldChar w:fldCharType="end"/>
      </w:r>
    </w:p>
    <w:p w14:paraId="7BBED6A7" w14:textId="4ABC6128" w:rsidR="00C859DF" w:rsidRPr="006E5554" w:rsidRDefault="003246F3" w:rsidP="006E5554">
      <w:pPr>
        <w:pStyle w:val="ListParagraph"/>
        <w:numPr>
          <w:ilvl w:val="0"/>
          <w:numId w:val="11"/>
        </w:numPr>
      </w:pPr>
      <w:r w:rsidRPr="006E5554">
        <w:t>Increased amounts of s</w:t>
      </w:r>
      <w:r w:rsidR="00C859DF" w:rsidRPr="006E5554">
        <w:t>ediment</w:t>
      </w:r>
      <w:r w:rsidR="0022140A" w:rsidRPr="006E5554">
        <w:t>s</w:t>
      </w:r>
      <w:r w:rsidR="00C859DF" w:rsidRPr="006E5554">
        <w:t xml:space="preserve"> </w:t>
      </w:r>
      <w:r w:rsidR="0022140A" w:rsidRPr="006E5554">
        <w:t>are</w:t>
      </w:r>
      <w:r w:rsidR="00C859DF" w:rsidRPr="006E5554">
        <w:t xml:space="preserve"> s</w:t>
      </w:r>
      <w:r w:rsidRPr="006E5554">
        <w:t>ettling</w:t>
      </w:r>
      <w:r w:rsidR="00C859DF" w:rsidRPr="006E5554">
        <w:t xml:space="preserve"> </w:t>
      </w:r>
      <w:r w:rsidRPr="006E5554">
        <w:t xml:space="preserve">on </w:t>
      </w:r>
      <w:r w:rsidR="0022140A" w:rsidRPr="006E5554">
        <w:t xml:space="preserve">seafloor </w:t>
      </w:r>
      <w:r w:rsidR="00C859DF" w:rsidRPr="006E5554">
        <w:t>organisms such as seagrass and corals, making it harder or impossible for them to grow, survive and reproduce.</w:t>
      </w:r>
      <w:r w:rsidR="00C859DF" w:rsidRPr="006E5554">
        <w:fldChar w:fldCharType="begin"/>
      </w:r>
      <w:r w:rsidR="00C52A85" w:rsidRPr="006E5554">
        <w:instrText>ADDIN RW.CITE{{20407 Baird,A.H. 2003; 4851 Fabricius,K.E. 2005}}</w:instrText>
      </w:r>
      <w:r w:rsidR="00C859DF" w:rsidRPr="006E5554">
        <w:fldChar w:fldCharType="separate"/>
      </w:r>
      <w:r w:rsidR="00C52A85" w:rsidRPr="006E5554">
        <w:rPr>
          <w:rFonts w:eastAsia="Times New Roman"/>
          <w:vertAlign w:val="superscript"/>
        </w:rPr>
        <w:t>279,280</w:t>
      </w:r>
      <w:r w:rsidR="00C859DF" w:rsidRPr="006E5554">
        <w:fldChar w:fldCharType="end"/>
      </w:r>
      <w:r w:rsidR="00C859DF" w:rsidRPr="006E5554">
        <w:t xml:space="preserve"> This has significant flow-on effects to organisms and animals dependent on these habitats.</w:t>
      </w:r>
    </w:p>
    <w:p w14:paraId="75724887" w14:textId="77777777" w:rsidR="007E2612" w:rsidRPr="006E5554" w:rsidRDefault="007E2612" w:rsidP="006E5554">
      <w:pPr>
        <w:pStyle w:val="ListParagraph"/>
        <w:numPr>
          <w:ilvl w:val="0"/>
          <w:numId w:val="11"/>
        </w:numPr>
      </w:pPr>
      <w:r w:rsidRPr="006E5554">
        <w:t>In some areas increased fine sediments from land-based run-off have resulted in mangrove forests replacing beaches.</w:t>
      </w:r>
      <w:r w:rsidRPr="006E5554">
        <w:rPr>
          <w:vertAlign w:val="superscript"/>
        </w:rPr>
        <w:t>33</w:t>
      </w:r>
      <w:r w:rsidRPr="006E5554">
        <w:t> </w:t>
      </w:r>
    </w:p>
    <w:p w14:paraId="633DD13B" w14:textId="52E9A9C5" w:rsidR="00C859DF" w:rsidRPr="006E5554" w:rsidRDefault="00C859DF" w:rsidP="006E5554">
      <w:pPr>
        <w:pStyle w:val="ListParagraph"/>
        <w:numPr>
          <w:ilvl w:val="0"/>
          <w:numId w:val="11"/>
        </w:numPr>
      </w:pPr>
      <w:r w:rsidRPr="006E5554">
        <w:t>The</w:t>
      </w:r>
      <w:r w:rsidR="003246F3" w:rsidRPr="006E5554">
        <w:t xml:space="preserve"> suspension and</w:t>
      </w:r>
      <w:r w:rsidRPr="006E5554">
        <w:t xml:space="preserve"> resuspension of sediments </w:t>
      </w:r>
      <w:r w:rsidR="0022140A" w:rsidRPr="006E5554">
        <w:t xml:space="preserve">is </w:t>
      </w:r>
      <w:r w:rsidRPr="006E5554">
        <w:t>increas</w:t>
      </w:r>
      <w:r w:rsidR="0022140A" w:rsidRPr="006E5554">
        <w:t>ing</w:t>
      </w:r>
      <w:r w:rsidRPr="006E5554">
        <w:t xml:space="preserve"> the turbidity of open waters and releas</w:t>
      </w:r>
      <w:r w:rsidR="00EA2E24" w:rsidRPr="006E5554">
        <w:t>ing</w:t>
      </w:r>
      <w:r w:rsidRPr="006E5554">
        <w:t xml:space="preserve"> additional nutrients previously bound up or buried in sediments.</w:t>
      </w:r>
      <w:r w:rsidRPr="006E5554">
        <w:fldChar w:fldCharType="begin"/>
      </w:r>
      <w:r w:rsidR="00C52A85" w:rsidRPr="006E5554">
        <w:instrText>ADDIN RW.CITE{{20516 Fabricius,K.E. 2013; 17257 Furnas,M. 2005; 16690 Walker,T.A. 1981}}</w:instrText>
      </w:r>
      <w:r w:rsidRPr="006E5554">
        <w:fldChar w:fldCharType="separate"/>
      </w:r>
      <w:r w:rsidR="00C52A85" w:rsidRPr="006E5554">
        <w:rPr>
          <w:rFonts w:eastAsia="Times New Roman"/>
          <w:vertAlign w:val="superscript"/>
        </w:rPr>
        <w:t>269,278,281</w:t>
      </w:r>
      <w:r w:rsidRPr="006E5554">
        <w:fldChar w:fldCharType="end"/>
      </w:r>
      <w:r w:rsidRPr="006E5554">
        <w:t xml:space="preserve"> </w:t>
      </w:r>
    </w:p>
    <w:p w14:paraId="155C9904" w14:textId="572C530E" w:rsidR="00C859DF" w:rsidRPr="00B33F87" w:rsidRDefault="00C859DF" w:rsidP="00C52A85">
      <w:r w:rsidRPr="00B33F87">
        <w:t xml:space="preserve">Inshore areas, particularly </w:t>
      </w:r>
      <w:r w:rsidR="003246F3" w:rsidRPr="00B33F87">
        <w:t>in the southern two-thirds of the Region,</w:t>
      </w:r>
      <w:r w:rsidRPr="00B33F87">
        <w:t xml:space="preserve"> frequently exceed </w:t>
      </w:r>
      <w:r w:rsidR="003246F3" w:rsidRPr="00B33F87">
        <w:t xml:space="preserve">the </w:t>
      </w:r>
      <w:r w:rsidR="004C1789" w:rsidRPr="00B33F87">
        <w:t>water quality guidelines threshold</w:t>
      </w:r>
      <w:r w:rsidR="003246F3" w:rsidRPr="00B33F87">
        <w:t xml:space="preserve"> for suspended sediment concentrations</w:t>
      </w:r>
      <w:r w:rsidRPr="00B33F87">
        <w:t xml:space="preserve"> </w:t>
      </w:r>
      <w:r w:rsidR="003246F3" w:rsidRPr="00B33F87">
        <w:t>of two milligrams per litre</w:t>
      </w:r>
      <w:r w:rsidR="0049718D" w:rsidRPr="00B33F87">
        <w:fldChar w:fldCharType="begin"/>
      </w:r>
      <w:r w:rsidR="00C52A85">
        <w:instrText>ADDIN RW.CITE{{17294 GreatBarrierReefMarineParkAuthority 2010}}</w:instrText>
      </w:r>
      <w:r w:rsidR="0049718D" w:rsidRPr="00B33F87">
        <w:fldChar w:fldCharType="separate"/>
      </w:r>
      <w:r w:rsidR="00C52A85" w:rsidRPr="00C52A85">
        <w:rPr>
          <w:rFonts w:eastAsia="Times New Roman"/>
          <w:vertAlign w:val="superscript"/>
        </w:rPr>
        <w:t>219</w:t>
      </w:r>
      <w:r w:rsidR="0049718D" w:rsidRPr="00B33F87">
        <w:fldChar w:fldCharType="end"/>
      </w:r>
      <w:r w:rsidR="003246F3" w:rsidRPr="00B33F87">
        <w:t xml:space="preserve"> </w:t>
      </w:r>
      <w:r w:rsidRPr="00B33F87">
        <w:t>(</w:t>
      </w:r>
      <w:r w:rsidRPr="00B33F87">
        <w:fldChar w:fldCharType="begin"/>
      </w:r>
      <w:r w:rsidRPr="00B33F87">
        <w:instrText xml:space="preserve"> REF _Ref378172059 \h </w:instrText>
      </w:r>
      <w:r w:rsidR="00B33F87">
        <w:instrText xml:space="preserve"> \* MERGEFORMAT </w:instrText>
      </w:r>
      <w:r w:rsidRPr="00B33F87">
        <w:fldChar w:fldCharType="separate"/>
      </w:r>
      <w:r w:rsidR="00874E8A">
        <w:t xml:space="preserve">Figure </w:t>
      </w:r>
      <w:r w:rsidR="00874E8A">
        <w:rPr>
          <w:noProof/>
        </w:rPr>
        <w:t>6.15</w:t>
      </w:r>
      <w:r w:rsidRPr="00B33F87">
        <w:fldChar w:fldCharType="end"/>
      </w:r>
      <w:r w:rsidRPr="00B33F87">
        <w:t xml:space="preserve">). </w:t>
      </w:r>
      <w:r w:rsidR="00C97EA8" w:rsidRPr="00C97EA8">
        <w:t>This threshold correlates strongly with declines in ecosystem condition such as increased growth of macroalgae.</w:t>
      </w:r>
      <w:r w:rsidR="000C170B">
        <w:fldChar w:fldCharType="begin"/>
      </w:r>
      <w:r w:rsidR="00C52A85">
        <w:instrText>ADDIN RW.CITE{{3694 De'ath,G. 2010}}</w:instrText>
      </w:r>
      <w:r w:rsidR="000C170B">
        <w:fldChar w:fldCharType="separate"/>
      </w:r>
      <w:r w:rsidR="00C52A85" w:rsidRPr="00C52A85">
        <w:rPr>
          <w:rFonts w:eastAsia="Times New Roman"/>
          <w:vertAlign w:val="superscript"/>
        </w:rPr>
        <w:t>282</w:t>
      </w:r>
      <w:r w:rsidR="000C170B">
        <w:fldChar w:fldCharType="end"/>
      </w:r>
      <w:r w:rsidR="00C97EA8" w:rsidRPr="00C97EA8">
        <w:t xml:space="preserve"> </w:t>
      </w:r>
      <w:r w:rsidR="00E8153E" w:rsidRPr="00AF23B7">
        <w:t>C</w:t>
      </w:r>
      <w:r w:rsidRPr="00AF23B7">
        <w:t>oncentrations</w:t>
      </w:r>
      <w:r w:rsidR="00E8153E" w:rsidRPr="00AF23B7">
        <w:t xml:space="preserve"> </w:t>
      </w:r>
      <w:r w:rsidR="00047CDA" w:rsidRPr="00AF23B7">
        <w:t>above 6.6</w:t>
      </w:r>
      <w:r w:rsidRPr="00AF23B7">
        <w:t xml:space="preserve"> milligrams per lit</w:t>
      </w:r>
      <w:r w:rsidR="00047CDA" w:rsidRPr="00AF23B7">
        <w:t>re</w:t>
      </w:r>
      <w:r w:rsidR="004C1789" w:rsidRPr="00AF23B7">
        <w:t xml:space="preserve"> </w:t>
      </w:r>
      <w:r w:rsidRPr="00AF23B7">
        <w:t xml:space="preserve">have </w:t>
      </w:r>
      <w:r w:rsidRPr="00B33F87">
        <w:t>been linked with coral stress</w:t>
      </w:r>
      <w:r w:rsidRPr="00B33F87">
        <w:fldChar w:fldCharType="begin"/>
      </w:r>
      <w:r w:rsidR="00C52A85">
        <w:instrText>ADDIN RW.CITE{{4419 Cooper,T.F. 2008}}</w:instrText>
      </w:r>
      <w:r w:rsidRPr="00B33F87">
        <w:fldChar w:fldCharType="separate"/>
      </w:r>
      <w:r w:rsidR="00C52A85" w:rsidRPr="00C52A85">
        <w:rPr>
          <w:rFonts w:eastAsia="Times New Roman"/>
          <w:vertAlign w:val="superscript"/>
        </w:rPr>
        <w:t>283</w:t>
      </w:r>
      <w:r w:rsidRPr="00B33F87">
        <w:fldChar w:fldCharType="end"/>
      </w:r>
      <w:r w:rsidR="002113D3">
        <w:t>,</w:t>
      </w:r>
      <w:r w:rsidRPr="00B33F87">
        <w:t xml:space="preserve"> declines in seagrass cover</w:t>
      </w:r>
      <w:r w:rsidRPr="00B33F87">
        <w:fldChar w:fldCharType="begin"/>
      </w:r>
      <w:r w:rsidR="00C52A85">
        <w:instrText>ADDIN RW.CITE{{19378 Collier,C.J. 2012}}</w:instrText>
      </w:r>
      <w:r w:rsidRPr="00B33F87">
        <w:fldChar w:fldCharType="separate"/>
      </w:r>
      <w:r w:rsidR="00C52A85" w:rsidRPr="00C52A85">
        <w:rPr>
          <w:rFonts w:eastAsia="Times New Roman"/>
          <w:vertAlign w:val="superscript"/>
        </w:rPr>
        <w:t>284</w:t>
      </w:r>
      <w:r w:rsidRPr="00B33F87">
        <w:fldChar w:fldCharType="end"/>
      </w:r>
      <w:r w:rsidR="002113D3">
        <w:t>,</w:t>
      </w:r>
      <w:r w:rsidRPr="00B33F87">
        <w:t xml:space="preserve"> fish habitat</w:t>
      </w:r>
      <w:r w:rsidR="004C4EDD">
        <w:t xml:space="preserve"> changes</w:t>
      </w:r>
      <w:r w:rsidRPr="00B33F87">
        <w:fldChar w:fldCharType="begin"/>
      </w:r>
      <w:r w:rsidR="00C52A85">
        <w:instrText>ADDIN RW.CITE{{18153 Wenger,A.S. 2011}}</w:instrText>
      </w:r>
      <w:r w:rsidRPr="00B33F87">
        <w:fldChar w:fldCharType="separate"/>
      </w:r>
      <w:r w:rsidR="00C52A85" w:rsidRPr="00C52A85">
        <w:rPr>
          <w:rFonts w:eastAsia="Times New Roman"/>
          <w:vertAlign w:val="superscript"/>
        </w:rPr>
        <w:t>285</w:t>
      </w:r>
      <w:r w:rsidRPr="00B33F87">
        <w:fldChar w:fldCharType="end"/>
      </w:r>
      <w:r w:rsidR="002113D3">
        <w:t>,</w:t>
      </w:r>
      <w:r w:rsidRPr="00B33F87">
        <w:t xml:space="preserve"> </w:t>
      </w:r>
      <w:r w:rsidR="004C1789" w:rsidRPr="00B33F87">
        <w:t xml:space="preserve">and </w:t>
      </w:r>
      <w:r w:rsidRPr="00B33F87">
        <w:t>home range movement</w:t>
      </w:r>
      <w:r w:rsidRPr="00B33F87">
        <w:fldChar w:fldCharType="begin"/>
      </w:r>
      <w:r w:rsidR="00C52A85">
        <w:instrText>ADDIN RW.CITE{{21149 Wenger,A.S. In Press}}</w:instrText>
      </w:r>
      <w:r w:rsidRPr="00B33F87">
        <w:fldChar w:fldCharType="separate"/>
      </w:r>
      <w:r w:rsidR="00C52A85" w:rsidRPr="00C52A85">
        <w:rPr>
          <w:rFonts w:eastAsia="Times New Roman"/>
          <w:vertAlign w:val="superscript"/>
        </w:rPr>
        <w:t>286</w:t>
      </w:r>
      <w:r w:rsidRPr="00B33F87">
        <w:fldChar w:fldCharType="end"/>
      </w:r>
      <w:r w:rsidRPr="00B33F87">
        <w:t>.</w:t>
      </w:r>
    </w:p>
    <w:p w14:paraId="1C66D951" w14:textId="267CF351" w:rsidR="00C859DF" w:rsidRPr="00B33F87" w:rsidRDefault="00C859DF" w:rsidP="00C52A85">
      <w:r w:rsidRPr="006E5554">
        <w:rPr>
          <w:rFonts w:ascii="Segoe UI Semibold" w:hAnsi="Segoe UI Semibold"/>
          <w:b/>
          <w:color w:val="000000" w:themeColor="text1"/>
          <w:szCs w:val="20"/>
        </w:rPr>
        <w:t>Pesticides</w:t>
      </w:r>
      <w:r w:rsidR="004C1789" w:rsidRPr="006E5554">
        <w:rPr>
          <w:rFonts w:ascii="Segoe UI Semibold" w:hAnsi="Segoe UI Semibold"/>
          <w:b/>
          <w:color w:val="000000" w:themeColor="text1"/>
          <w:szCs w:val="20"/>
        </w:rPr>
        <w:t xml:space="preserve"> in land-based run-off</w:t>
      </w:r>
      <w:r w:rsidRPr="00B33F87">
        <w:rPr>
          <w:b/>
          <w:color w:val="000000" w:themeColor="text1"/>
          <w:szCs w:val="20"/>
        </w:rPr>
        <w:t xml:space="preserve"> </w:t>
      </w:r>
      <w:r w:rsidRPr="00B33F87">
        <w:t>can have a negative impact on marine plants and animals.</w:t>
      </w:r>
      <w:r w:rsidRPr="00B33F87">
        <w:fldChar w:fldCharType="begin"/>
      </w:r>
      <w:r w:rsidR="00C52A85">
        <w:instrText>ADDIN RW.CITE{{18068 Smith,R. 2012; 3577 Lewis,S.E. 2009}}</w:instrText>
      </w:r>
      <w:r w:rsidRPr="00B33F87">
        <w:fldChar w:fldCharType="separate"/>
      </w:r>
      <w:r w:rsidR="00C52A85" w:rsidRPr="00C52A85">
        <w:rPr>
          <w:rFonts w:eastAsia="Times New Roman"/>
          <w:vertAlign w:val="superscript"/>
        </w:rPr>
        <w:t>240,242</w:t>
      </w:r>
      <w:r w:rsidRPr="00B33F87">
        <w:fldChar w:fldCharType="end"/>
      </w:r>
      <w:r w:rsidRPr="00B33F87">
        <w:t xml:space="preserve"> Herbicide concentrations in flood plumes that extend into the marine environment can exceed concentrations shown to have negative effects on certain species of coral, seagrass and microalgae and present risks to marine mammals.</w:t>
      </w:r>
      <w:r w:rsidRPr="00B33F87">
        <w:fldChar w:fldCharType="begin"/>
      </w:r>
      <w:r w:rsidR="00C52A85">
        <w:instrText>ADDIN RW.CITE{{4899 Haynes,D. 2005; 6670 Gaus,C. 2004; 6546 Gaus,C. 2004; 4250 McMahon,K. 2005; 19081 Lewis,S.E. 2012}}</w:instrText>
      </w:r>
      <w:r w:rsidRPr="00B33F87">
        <w:fldChar w:fldCharType="separate"/>
      </w:r>
      <w:r w:rsidR="00C52A85" w:rsidRPr="00C52A85">
        <w:rPr>
          <w:rFonts w:eastAsia="Times New Roman"/>
          <w:vertAlign w:val="superscript"/>
        </w:rPr>
        <w:t>253,287,288,289,290</w:t>
      </w:r>
      <w:r w:rsidRPr="00B33F87">
        <w:fldChar w:fldCharType="end"/>
      </w:r>
      <w:r w:rsidRPr="00B33F87">
        <w:t xml:space="preserve"> Despite this, current levels of pesticides are considered to </w:t>
      </w:r>
      <w:r w:rsidR="005A5E37" w:rsidRPr="00B33F87">
        <w:t xml:space="preserve">be </w:t>
      </w:r>
      <w:r w:rsidRPr="00B33F87">
        <w:t xml:space="preserve">a low to moderate </w:t>
      </w:r>
      <w:r w:rsidR="005A5E37" w:rsidRPr="00B33F87">
        <w:t>threat</w:t>
      </w:r>
      <w:r w:rsidRPr="00B33F87">
        <w:t xml:space="preserve"> to inshore coral reefs generally, but the consequences of long-term exposure </w:t>
      </w:r>
      <w:r w:rsidR="0048624C" w:rsidRPr="00B33F87">
        <w:t>are</w:t>
      </w:r>
      <w:r w:rsidRPr="00B33F87">
        <w:t xml:space="preserve"> not understood</w:t>
      </w:r>
      <w:r w:rsidR="005A5E37" w:rsidRPr="00B33F87">
        <w:t>. The threat is likely to be higher</w:t>
      </w:r>
      <w:r w:rsidR="0048624C" w:rsidRPr="00B33F87">
        <w:t xml:space="preserve"> in some regions, </w:t>
      </w:r>
      <w:r w:rsidRPr="00B33F87">
        <w:t xml:space="preserve">especially when </w:t>
      </w:r>
      <w:r w:rsidR="0048624C" w:rsidRPr="00B33F87">
        <w:t>pesticides are present in</w:t>
      </w:r>
      <w:r w:rsidRPr="00B33F87">
        <w:t xml:space="preserve"> combination </w:t>
      </w:r>
      <w:r w:rsidR="0048624C" w:rsidRPr="00B33F87">
        <w:t>with</w:t>
      </w:r>
      <w:r w:rsidRPr="00B33F87">
        <w:t xml:space="preserve"> other pollutants and stressors</w:t>
      </w:r>
      <w:r w:rsidR="0048624C" w:rsidRPr="00B33F87">
        <w:t>.</w:t>
      </w:r>
      <w:r w:rsidRPr="00B33F87">
        <w:fldChar w:fldCharType="begin"/>
      </w:r>
      <w:r w:rsidR="00C52A85">
        <w:instrText>ADDIN RW.CITE{{21728 DepartmentofPremierandCabinet 2013}}</w:instrText>
      </w:r>
      <w:r w:rsidRPr="00B33F87">
        <w:fldChar w:fldCharType="separate"/>
      </w:r>
      <w:r w:rsidR="00C52A85" w:rsidRPr="00C52A85">
        <w:rPr>
          <w:rFonts w:eastAsia="Times New Roman"/>
          <w:vertAlign w:val="superscript"/>
        </w:rPr>
        <w:t>216</w:t>
      </w:r>
      <w:r w:rsidRPr="00B33F87">
        <w:fldChar w:fldCharType="end"/>
      </w:r>
      <w:r w:rsidRPr="00B33F87">
        <w:rPr>
          <w:color w:val="000000" w:themeColor="text1"/>
          <w:szCs w:val="20"/>
        </w:rPr>
        <w:t xml:space="preserve"> </w:t>
      </w:r>
    </w:p>
    <w:p w14:paraId="2F7AF5D1" w14:textId="35045BFA" w:rsidR="00C859DF" w:rsidRPr="00B33F87" w:rsidRDefault="00C859DF" w:rsidP="00C52A85">
      <w:r w:rsidRPr="00B33F87">
        <w:t>Generally, natural freshwater flows enhance estuarine productivity, provide connectivity between freshwater habitats and the sea, and improve fish recruitment and growth.</w:t>
      </w:r>
      <w:r w:rsidRPr="00B33F87">
        <w:fldChar w:fldCharType="begin"/>
      </w:r>
      <w:r w:rsidR="00C52A85">
        <w:instrText>ADDIN RW.CITE{{21110 Halliday,I. 2007}}</w:instrText>
      </w:r>
      <w:r w:rsidRPr="00B33F87">
        <w:fldChar w:fldCharType="separate"/>
      </w:r>
      <w:r w:rsidR="00C52A85" w:rsidRPr="00C52A85">
        <w:rPr>
          <w:rFonts w:eastAsia="Times New Roman"/>
          <w:vertAlign w:val="superscript"/>
        </w:rPr>
        <w:t>291</w:t>
      </w:r>
      <w:r w:rsidRPr="00B33F87">
        <w:fldChar w:fldCharType="end"/>
      </w:r>
      <w:r w:rsidRPr="00B33F87">
        <w:t xml:space="preserve"> Maintaining natural freshwater flows can have positive effects, for example on breeding and recruitment of estuarine and marine fish</w:t>
      </w:r>
      <w:r w:rsidR="00144DF4">
        <w:t>es</w:t>
      </w:r>
      <w:r w:rsidRPr="00B33F87">
        <w:t xml:space="preserve"> of commercial and recreational value including barramundi and king threadfin.</w:t>
      </w:r>
      <w:r w:rsidRPr="00B33F87">
        <w:fldChar w:fldCharType="begin"/>
      </w:r>
      <w:r w:rsidR="00C52A85">
        <w:instrText>ADDIN RW.CITE{{20174 Staunton-Smith,J. 2004; 17785 Robins,J.B. 2005}}</w:instrText>
      </w:r>
      <w:r w:rsidRPr="00B33F87">
        <w:fldChar w:fldCharType="separate"/>
      </w:r>
      <w:r w:rsidR="00C52A85" w:rsidRPr="00C52A85">
        <w:rPr>
          <w:rFonts w:eastAsia="Times New Roman"/>
          <w:vertAlign w:val="superscript"/>
        </w:rPr>
        <w:t>292,293</w:t>
      </w:r>
      <w:r w:rsidRPr="00B33F87">
        <w:fldChar w:fldCharType="end"/>
      </w:r>
      <w:r w:rsidR="003E182F">
        <w:t xml:space="preserve"> </w:t>
      </w:r>
      <w:r w:rsidR="00167AD7">
        <w:t xml:space="preserve">However, </w:t>
      </w:r>
      <w:r w:rsidR="00167AD7" w:rsidRPr="006E5554">
        <w:rPr>
          <w:rFonts w:ascii="Segoe UI Semibold" w:hAnsi="Segoe UI Semibold"/>
          <w:b/>
        </w:rPr>
        <w:t>i</w:t>
      </w:r>
      <w:r w:rsidR="00596563" w:rsidRPr="006E5554">
        <w:rPr>
          <w:rFonts w:ascii="Segoe UI Semibold" w:hAnsi="Segoe UI Semibold"/>
          <w:b/>
        </w:rPr>
        <w:t>ncreased</w:t>
      </w:r>
      <w:r w:rsidRPr="006E5554">
        <w:rPr>
          <w:rFonts w:ascii="Segoe UI Semibold" w:hAnsi="Segoe UI Semibold"/>
          <w:b/>
        </w:rPr>
        <w:t xml:space="preserve"> freshwater inflow</w:t>
      </w:r>
      <w:r w:rsidRPr="00B33F87">
        <w:t xml:space="preserve"> can have negative effects, for example low salinity bleaching and mortality in </w:t>
      </w:r>
      <w:r w:rsidR="00167AD7">
        <w:t xml:space="preserve">inshore </w:t>
      </w:r>
      <w:r w:rsidRPr="00B33F87">
        <w:t>corals</w:t>
      </w:r>
      <w:r w:rsidRPr="00B33F87">
        <w:fldChar w:fldCharType="begin"/>
      </w:r>
      <w:r w:rsidR="00C52A85">
        <w:instrText>ADDIN RW.CITE{{20370 Berkelmans,R.. 2012}}</w:instrText>
      </w:r>
      <w:r w:rsidRPr="00B33F87">
        <w:fldChar w:fldCharType="separate"/>
      </w:r>
      <w:r w:rsidR="00C52A85" w:rsidRPr="00C52A85">
        <w:rPr>
          <w:rFonts w:eastAsia="Times New Roman"/>
          <w:vertAlign w:val="superscript"/>
        </w:rPr>
        <w:t>86</w:t>
      </w:r>
      <w:r w:rsidRPr="00B33F87">
        <w:fldChar w:fldCharType="end"/>
      </w:r>
      <w:r w:rsidRPr="00B33F87">
        <w:t xml:space="preserve"> </w:t>
      </w:r>
      <w:r w:rsidR="00596563" w:rsidRPr="00B33F87">
        <w:t>and</w:t>
      </w:r>
      <w:r w:rsidRPr="00B33F87">
        <w:t xml:space="preserve"> widespread damage to seagrass meadows</w:t>
      </w:r>
      <w:r w:rsidRPr="00B33F87">
        <w:rPr>
          <w:highlight w:val="yellow"/>
        </w:rPr>
        <w:fldChar w:fldCharType="begin"/>
      </w:r>
      <w:r w:rsidR="00C52A85">
        <w:rPr>
          <w:highlight w:val="yellow"/>
        </w:rPr>
        <w:instrText>ADDIN RW.CITE{{19251 McKenzie,L.J. 2012}}</w:instrText>
      </w:r>
      <w:r w:rsidRPr="00B33F87">
        <w:rPr>
          <w:highlight w:val="yellow"/>
        </w:rPr>
        <w:fldChar w:fldCharType="separate"/>
      </w:r>
      <w:r w:rsidR="00C52A85" w:rsidRPr="00C52A85">
        <w:rPr>
          <w:rFonts w:eastAsia="Times New Roman"/>
          <w:vertAlign w:val="superscript"/>
        </w:rPr>
        <w:t>95</w:t>
      </w:r>
      <w:r w:rsidRPr="00B33F87">
        <w:rPr>
          <w:highlight w:val="yellow"/>
        </w:rPr>
        <w:fldChar w:fldCharType="end"/>
      </w:r>
      <w:r w:rsidRPr="00B33F87">
        <w:t>.</w:t>
      </w:r>
      <w:r w:rsidR="009F578B" w:rsidRPr="00B33F87">
        <w:t xml:space="preserve"> Investigations show that </w:t>
      </w:r>
      <w:r w:rsidR="00231DA3" w:rsidRPr="00B33F87">
        <w:t xml:space="preserve">the </w:t>
      </w:r>
      <w:r w:rsidR="009F578B" w:rsidRPr="00B33F87">
        <w:t xml:space="preserve">poor health </w:t>
      </w:r>
      <w:r w:rsidR="00231DA3" w:rsidRPr="00B33F87">
        <w:t>observed</w:t>
      </w:r>
      <w:r w:rsidR="009F578B" w:rsidRPr="00B33F87">
        <w:t xml:space="preserve"> in a range of fish species in Gladstone harbour during 2011 was likely to be the result of multiple pressures, but in particular overcrowding </w:t>
      </w:r>
      <w:r w:rsidR="00C64B5A">
        <w:t>of</w:t>
      </w:r>
      <w:r w:rsidR="00C64B5A" w:rsidRPr="00B33F87">
        <w:t xml:space="preserve"> </w:t>
      </w:r>
      <w:r w:rsidR="009F578B" w:rsidRPr="00B33F87">
        <w:t xml:space="preserve">fish after an overspilling </w:t>
      </w:r>
      <w:r w:rsidR="00EA2E24">
        <w:t xml:space="preserve">of </w:t>
      </w:r>
      <w:r w:rsidR="009F578B" w:rsidRPr="00B33F87">
        <w:t>Awoonga Dam</w:t>
      </w:r>
      <w:r w:rsidR="00231DA3" w:rsidRPr="00B33F87">
        <w:t xml:space="preserve"> during a high flow event</w:t>
      </w:r>
      <w:r w:rsidR="009F578B" w:rsidRPr="00B33F87">
        <w:t>.</w:t>
      </w:r>
      <w:r w:rsidR="009F578B" w:rsidRPr="00B33F87">
        <w:fldChar w:fldCharType="begin"/>
      </w:r>
      <w:r w:rsidR="00C52A85">
        <w:instrText>ADDIN RW.CITE{{21840 DepartmentofSustainability,Environment,Water,PopulationandCommunities 2013}}</w:instrText>
      </w:r>
      <w:r w:rsidR="009F578B" w:rsidRPr="00B33F87">
        <w:fldChar w:fldCharType="separate"/>
      </w:r>
      <w:r w:rsidR="00C52A85" w:rsidRPr="00C52A85">
        <w:rPr>
          <w:rFonts w:eastAsia="Times New Roman"/>
          <w:vertAlign w:val="superscript"/>
        </w:rPr>
        <w:t>155</w:t>
      </w:r>
      <w:r w:rsidR="009F578B" w:rsidRPr="00B33F87">
        <w:fldChar w:fldCharType="end"/>
      </w:r>
      <w:r w:rsidR="009F578B" w:rsidRPr="00B33F87">
        <w:t xml:space="preserve"> </w:t>
      </w:r>
      <w:r w:rsidR="00201B60" w:rsidRPr="00201B60">
        <w:t>Examination of a 17-year dataset for the urban coast of Queensland found peak mortality of dugongs followed sustained periods of freshwater discharge and low air temperature.</w:t>
      </w:r>
      <w:r w:rsidR="00201B60" w:rsidRPr="00201B60">
        <w:fldChar w:fldCharType="begin"/>
      </w:r>
      <w:r w:rsidR="00C52A85">
        <w:instrText>ADDIN RW.CITE{{22748 Meager,J.J. 2014}}</w:instrText>
      </w:r>
      <w:r w:rsidR="00201B60" w:rsidRPr="00201B60">
        <w:fldChar w:fldCharType="separate"/>
      </w:r>
      <w:r w:rsidR="00C52A85" w:rsidRPr="00C52A85">
        <w:rPr>
          <w:rFonts w:eastAsia="Times New Roman"/>
          <w:vertAlign w:val="superscript"/>
        </w:rPr>
        <w:t>96</w:t>
      </w:r>
      <w:r w:rsidR="00201B60" w:rsidRPr="00201B60">
        <w:fldChar w:fldCharType="end"/>
      </w:r>
      <w:r w:rsidR="00201B60" w:rsidRPr="00201B60">
        <w:t xml:space="preserve"> </w:t>
      </w:r>
    </w:p>
    <w:p w14:paraId="04F28285" w14:textId="3271D2A6" w:rsidR="00F9557F" w:rsidRDefault="00A118AD" w:rsidP="00C52A85">
      <w:r w:rsidRPr="00B33F87">
        <w:t xml:space="preserve">While the contribution of key pollutants from </w:t>
      </w:r>
      <w:r w:rsidRPr="006E5554">
        <w:rPr>
          <w:rFonts w:ascii="Segoe UI Semibold" w:hAnsi="Segoe UI Semibold"/>
          <w:b/>
        </w:rPr>
        <w:t>terrestrial point source discharge</w:t>
      </w:r>
      <w:r w:rsidRPr="00B33F87">
        <w:t xml:space="preserve"> is relatively small when compared to diffuse pollutant sources, the impacts can be locally significant</w:t>
      </w:r>
      <w:r w:rsidR="00BC2ED3">
        <w:t>.</w:t>
      </w:r>
      <w:r w:rsidRPr="00B33F87">
        <w:fldChar w:fldCharType="begin"/>
      </w:r>
      <w:r w:rsidR="00C52A85">
        <w:instrText>ADDIN RW.CITE{{21413 Brodie,J. 2013}}</w:instrText>
      </w:r>
      <w:r w:rsidRPr="00B33F87">
        <w:fldChar w:fldCharType="separate"/>
      </w:r>
      <w:r w:rsidR="00C52A85" w:rsidRPr="00C52A85">
        <w:rPr>
          <w:rFonts w:eastAsia="Times New Roman"/>
          <w:vertAlign w:val="superscript"/>
        </w:rPr>
        <w:t>73</w:t>
      </w:r>
      <w:r w:rsidRPr="00B33F87">
        <w:fldChar w:fldCharType="end"/>
      </w:r>
      <w:r w:rsidRPr="00B33F87">
        <w:t xml:space="preserve"> </w:t>
      </w:r>
      <w:r w:rsidR="00BC2ED3">
        <w:t>T</w:t>
      </w:r>
      <w:r w:rsidR="00BC2ED3" w:rsidRPr="00B33F87">
        <w:t>here is no specific evidence linking pollutants such as heavy metals to declines in marine species</w:t>
      </w:r>
      <w:r w:rsidR="00BC2ED3" w:rsidRPr="00BC2ED3">
        <w:t xml:space="preserve"> </w:t>
      </w:r>
      <w:r w:rsidR="00BC2ED3">
        <w:t>i</w:t>
      </w:r>
      <w:r w:rsidR="00BC2ED3" w:rsidRPr="00B33F87">
        <w:t>n the Region, however they can persist for decades in the marine environment and have been shown elsewhere to disrupt reproduction, impair immune systems, affect neurological systems and cause cancers</w:t>
      </w:r>
      <w:r w:rsidR="00BC2ED3" w:rsidRPr="00B33F87">
        <w:fldChar w:fldCharType="begin"/>
      </w:r>
      <w:r w:rsidR="00C52A85">
        <w:instrText>ADDIN RW.CITE{{5040 Tanabe,S. 1994}}</w:instrText>
      </w:r>
      <w:r w:rsidR="00BC2ED3" w:rsidRPr="00B33F87">
        <w:fldChar w:fldCharType="separate"/>
      </w:r>
      <w:r w:rsidR="00C52A85" w:rsidRPr="00C52A85">
        <w:rPr>
          <w:rFonts w:eastAsia="Times New Roman"/>
          <w:vertAlign w:val="superscript"/>
        </w:rPr>
        <w:t>294</w:t>
      </w:r>
      <w:r w:rsidR="00BC2ED3" w:rsidRPr="00B33F87">
        <w:fldChar w:fldCharType="end"/>
      </w:r>
      <w:r w:rsidR="00BC2ED3" w:rsidRPr="00B33F87">
        <w:t xml:space="preserve">. </w:t>
      </w:r>
    </w:p>
    <w:p w14:paraId="10C6D4BC" w14:textId="70B66B13" w:rsidR="007C2EE8" w:rsidRDefault="00BC2ED3" w:rsidP="00C52A85">
      <w:pPr>
        <w:divId w:val="283972467"/>
        <w:rPr>
          <w:rFonts w:eastAsia="Times New Roman"/>
        </w:rPr>
      </w:pPr>
      <w:r w:rsidRPr="006E5554">
        <w:rPr>
          <w:rFonts w:ascii="Segoe UI Semibold" w:hAnsi="Segoe UI Semibold"/>
          <w:b/>
        </w:rPr>
        <w:t>M</w:t>
      </w:r>
      <w:r w:rsidR="00A118AD" w:rsidRPr="006E5554">
        <w:rPr>
          <w:rFonts w:ascii="Segoe UI Semibold" w:hAnsi="Segoe UI Semibold"/>
          <w:b/>
        </w:rPr>
        <w:t>arine debris</w:t>
      </w:r>
      <w:r w:rsidR="00846A6E" w:rsidRPr="00846A6E">
        <w:t xml:space="preserve">, </w:t>
      </w:r>
      <w:r w:rsidR="00846A6E">
        <w:t>including that</w:t>
      </w:r>
      <w:r w:rsidR="00A118AD" w:rsidRPr="00846A6E">
        <w:t xml:space="preserve"> </w:t>
      </w:r>
      <w:r w:rsidRPr="00846A6E">
        <w:t>introduced</w:t>
      </w:r>
      <w:r>
        <w:t xml:space="preserve"> into the marine environment through land-based run-off</w:t>
      </w:r>
      <w:r w:rsidR="00846A6E">
        <w:t>,</w:t>
      </w:r>
      <w:r>
        <w:t xml:space="preserve"> </w:t>
      </w:r>
      <w:r w:rsidR="00A118AD">
        <w:t xml:space="preserve">poses a significant </w:t>
      </w:r>
      <w:r w:rsidR="00A118AD" w:rsidRPr="00D91200">
        <w:t xml:space="preserve">threat </w:t>
      </w:r>
      <w:r w:rsidR="00A118AD">
        <w:t xml:space="preserve">to </w:t>
      </w:r>
      <w:r w:rsidR="00A118AD" w:rsidRPr="00564338">
        <w:t>wildlife</w:t>
      </w:r>
      <w:r w:rsidR="00F9557F">
        <w:t>,</w:t>
      </w:r>
      <w:r w:rsidR="00A118AD" w:rsidRPr="004819B6">
        <w:t xml:space="preserve"> </w:t>
      </w:r>
      <w:r w:rsidR="00F9557F">
        <w:rPr>
          <w:color w:val="000000" w:themeColor="text1"/>
          <w:szCs w:val="20"/>
        </w:rPr>
        <w:t>including species of conservation concern.</w:t>
      </w:r>
      <w:r w:rsidR="00F9557F">
        <w:t xml:space="preserve"> T</w:t>
      </w:r>
      <w:r w:rsidR="00283170">
        <w:t>hey can</w:t>
      </w:r>
      <w:r w:rsidR="00A118AD">
        <w:t xml:space="preserve"> choke on </w:t>
      </w:r>
      <w:r w:rsidR="00283170">
        <w:t>it</w:t>
      </w:r>
      <w:r w:rsidR="00A118AD">
        <w:t xml:space="preserve">, </w:t>
      </w:r>
      <w:r w:rsidR="00F440B8">
        <w:t xml:space="preserve">ingest it, become entangled in it, </w:t>
      </w:r>
      <w:r w:rsidR="00283170">
        <w:t xml:space="preserve">or </w:t>
      </w:r>
      <w:r w:rsidR="00A118AD">
        <w:t>absorb chemicals</w:t>
      </w:r>
      <w:r w:rsidR="00F440B8">
        <w:t xml:space="preserve"> from it</w:t>
      </w:r>
      <w:r w:rsidR="00A118AD" w:rsidRPr="00D91200">
        <w:t>.</w:t>
      </w:r>
      <w:r w:rsidR="00A118AD">
        <w:fldChar w:fldCharType="begin"/>
      </w:r>
      <w:r w:rsidR="00C52A85">
        <w:instrText>ADDIN RW.CITE{{21364 Barnes,DavidKA 2009}}</w:instrText>
      </w:r>
      <w:r w:rsidR="00A118AD">
        <w:fldChar w:fldCharType="separate"/>
      </w:r>
      <w:r w:rsidR="00C52A85" w:rsidRPr="00C52A85">
        <w:rPr>
          <w:rFonts w:eastAsia="Times New Roman"/>
          <w:vertAlign w:val="superscript"/>
        </w:rPr>
        <w:t>295</w:t>
      </w:r>
      <w:r w:rsidR="00A118AD">
        <w:fldChar w:fldCharType="end"/>
      </w:r>
      <w:r w:rsidR="00A118AD" w:rsidRPr="00B94957">
        <w:t xml:space="preserve"> In Australia, plastic waste</w:t>
      </w:r>
      <w:r w:rsidR="00A118AD">
        <w:t>,</w:t>
      </w:r>
      <w:r w:rsidR="00A118AD" w:rsidRPr="00B94957">
        <w:t xml:space="preserve"> including discarded fishing gear (</w:t>
      </w:r>
      <w:r w:rsidR="00C64B5A">
        <w:t xml:space="preserve">for example </w:t>
      </w:r>
      <w:r w:rsidR="00A118AD" w:rsidRPr="00B94957">
        <w:t>nets, lines and ropes)</w:t>
      </w:r>
      <w:r w:rsidR="00A118AD">
        <w:t>,</w:t>
      </w:r>
      <w:r w:rsidR="00A118AD" w:rsidRPr="00B94957">
        <w:t xml:space="preserve"> is </w:t>
      </w:r>
      <w:r w:rsidR="00A118AD">
        <w:t xml:space="preserve">potentially </w:t>
      </w:r>
      <w:r w:rsidR="00A118AD" w:rsidRPr="00B94957">
        <w:t xml:space="preserve">one of the most harmful types of debris to marine wildlife </w:t>
      </w:r>
      <w:r w:rsidR="00A118AD">
        <w:t>because of</w:t>
      </w:r>
      <w:r w:rsidR="00A118AD" w:rsidRPr="00B94957">
        <w:t xml:space="preserve"> ingestion and</w:t>
      </w:r>
      <w:r w:rsidR="00630F55">
        <w:t xml:space="preserve"> </w:t>
      </w:r>
      <w:r w:rsidR="00A118AD" w:rsidRPr="00B94957">
        <w:t>entanglement.</w:t>
      </w:r>
      <w:r w:rsidR="00995C02">
        <w:fldChar w:fldCharType="begin"/>
      </w:r>
      <w:r w:rsidR="00C52A85">
        <w:instrText>ADDIN RW.CITE{{21801 Udyawer,V. 2013; 22572 Lavers,JenniferL 2014; 21800 Verlis,K.M. 2013; 21847 Schuyler,Qamar 2012}}</w:instrText>
      </w:r>
      <w:r w:rsidR="00995C02">
        <w:fldChar w:fldCharType="separate"/>
      </w:r>
      <w:r w:rsidR="00C52A85" w:rsidRPr="00C52A85">
        <w:rPr>
          <w:rFonts w:eastAsia="Times New Roman"/>
          <w:vertAlign w:val="superscript"/>
        </w:rPr>
        <w:t>296,297,298,299</w:t>
      </w:r>
      <w:r w:rsidR="00995C02">
        <w:fldChar w:fldCharType="end"/>
      </w:r>
      <w:r w:rsidR="00A118AD" w:rsidRPr="00B94957">
        <w:t xml:space="preserve"> </w:t>
      </w:r>
      <w:r w:rsidR="00A118AD">
        <w:t xml:space="preserve">Marine debris </w:t>
      </w:r>
      <w:r w:rsidR="00F440B8">
        <w:t xml:space="preserve">of all sorts </w:t>
      </w:r>
      <w:r w:rsidR="006628E2">
        <w:t>can affect species and habitats throughout the Region</w:t>
      </w:r>
      <w:r w:rsidR="00A118AD">
        <w:t xml:space="preserve">. </w:t>
      </w:r>
    </w:p>
    <w:p w14:paraId="36BC318E" w14:textId="7D8B2C86" w:rsidR="00162835" w:rsidRDefault="00162835" w:rsidP="009D323C">
      <w:r>
        <w:t xml:space="preserve">Land-based run-off also plays a role in transporting terrestrial weed species </w:t>
      </w:r>
      <w:r w:rsidR="005C669F">
        <w:t>onto islands within the Region.</w:t>
      </w:r>
      <w:r>
        <w:t xml:space="preserve"> </w:t>
      </w:r>
    </w:p>
    <w:p w14:paraId="02D5E5DA" w14:textId="03BB1019" w:rsidR="002113D3" w:rsidRPr="00162835" w:rsidRDefault="002113D3" w:rsidP="009D323C">
      <w:r>
        <w:t>[Photograph of debris washed up on a beach — with plastic bottles and other rubbish an obvious component. Copyright Chris Jones. Caption: Marine debris poses a significant threat to wildlife.]</w:t>
      </w:r>
    </w:p>
    <w:p w14:paraId="7C7ADA7B" w14:textId="6E31B3BA" w:rsidR="00104494" w:rsidRDefault="00104494" w:rsidP="003C5AA3">
      <w:pPr>
        <w:pStyle w:val="Heading3"/>
        <w:spacing w:before="0"/>
      </w:pPr>
      <w:bookmarkStart w:id="55" w:name="_Toc381775952"/>
      <w:r>
        <w:t>Vulnerability of heritage values to land-based run-off</w:t>
      </w:r>
      <w:bookmarkEnd w:id="55"/>
    </w:p>
    <w:p w14:paraId="727A4A72" w14:textId="251E25B2"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Many heritage values are vulnerable to the effects of land-based run-off.</w:t>
      </w:r>
    </w:p>
    <w:p w14:paraId="7C7ADA7C" w14:textId="568FCE47" w:rsidR="00104494" w:rsidRDefault="0064448A" w:rsidP="00B33F87">
      <w:pPr>
        <w:spacing w:after="120"/>
      </w:pPr>
      <w:r>
        <w:t>Many of the Region’s heritage values, such as world and national heritage values</w:t>
      </w:r>
      <w:r w:rsidR="004C4CE2">
        <w:t>, natural heritage values</w:t>
      </w:r>
      <w:r w:rsidR="003D43A2">
        <w:t xml:space="preserve"> </w:t>
      </w:r>
      <w:r w:rsidR="009D5FD8">
        <w:t>and Indigenous heritage values</w:t>
      </w:r>
      <w:r>
        <w:t xml:space="preserve"> are vulnerable to the threats associated with l</w:t>
      </w:r>
      <w:r w:rsidR="00104494">
        <w:t xml:space="preserve">and-based run-off </w:t>
      </w:r>
      <w:r>
        <w:t>through their effects on the ecosystem (</w:t>
      </w:r>
      <w:r w:rsidR="006C7D31">
        <w:t>Section</w:t>
      </w:r>
      <w:r w:rsidR="00C64B5A">
        <w:t xml:space="preserve"> </w:t>
      </w:r>
      <w:r w:rsidR="00C64B5A">
        <w:fldChar w:fldCharType="begin"/>
      </w:r>
      <w:r w:rsidR="00C64B5A">
        <w:instrText xml:space="preserve"> REF _Ref391547815 \r \h </w:instrText>
      </w:r>
      <w:r w:rsidR="00C64B5A">
        <w:fldChar w:fldCharType="separate"/>
      </w:r>
      <w:r w:rsidR="00874E8A">
        <w:t>6.5.2</w:t>
      </w:r>
      <w:r w:rsidR="00C64B5A">
        <w:fldChar w:fldCharType="end"/>
      </w:r>
      <w:r>
        <w:t xml:space="preserve">). </w:t>
      </w:r>
      <w:r w:rsidR="00DC18BC">
        <w:t>The threats associated with land-based run-off have affected many attributes</w:t>
      </w:r>
      <w:r w:rsidR="0025472B">
        <w:t xml:space="preserve"> that contribute to the </w:t>
      </w:r>
      <w:r w:rsidR="00187E82">
        <w:t>o</w:t>
      </w:r>
      <w:r w:rsidR="0025472B">
        <w:t xml:space="preserve">utstanding </w:t>
      </w:r>
      <w:r w:rsidR="00187E82">
        <w:t>u</w:t>
      </w:r>
      <w:r w:rsidR="0025472B">
        <w:t xml:space="preserve">niversal </w:t>
      </w:r>
      <w:r w:rsidR="00187E82">
        <w:t>v</w:t>
      </w:r>
      <w:r w:rsidR="0025472B">
        <w:t>alue of the Reef, for example its coral reef and seagrass habitats and its underwater beauty.</w:t>
      </w:r>
    </w:p>
    <w:p w14:paraId="7C7ADA87" w14:textId="0866480F" w:rsidR="00104494" w:rsidRDefault="00A66BC2" w:rsidP="00B33F87">
      <w:pPr>
        <w:spacing w:after="120"/>
        <w:rPr>
          <w:color w:val="000000" w:themeColor="text1"/>
        </w:rPr>
      </w:pPr>
      <w:r>
        <w:rPr>
          <w:color w:val="000000" w:themeColor="text1"/>
        </w:rPr>
        <w:t>Particularly in inshore areas of the southern two-thirds</w:t>
      </w:r>
      <w:r w:rsidRPr="00A66BC2">
        <w:rPr>
          <w:color w:val="000000" w:themeColor="text1"/>
        </w:rPr>
        <w:t xml:space="preserve"> </w:t>
      </w:r>
      <w:r>
        <w:rPr>
          <w:color w:val="000000" w:themeColor="text1"/>
        </w:rPr>
        <w:t>of the Region, u</w:t>
      </w:r>
      <w:r w:rsidRPr="00A66BC2">
        <w:rPr>
          <w:color w:val="000000" w:themeColor="text1"/>
        </w:rPr>
        <w:t xml:space="preserve">nderwater aesthetic values are </w:t>
      </w:r>
      <w:r>
        <w:rPr>
          <w:color w:val="000000" w:themeColor="text1"/>
        </w:rPr>
        <w:t>being affected by</w:t>
      </w:r>
      <w:r w:rsidRPr="00A66BC2">
        <w:rPr>
          <w:color w:val="000000" w:themeColor="text1"/>
        </w:rPr>
        <w:t xml:space="preserve"> overall declines in ecosystem condition. </w:t>
      </w:r>
      <w:r>
        <w:rPr>
          <w:color w:val="000000" w:themeColor="text1"/>
        </w:rPr>
        <w:t>These values are also being diminished by i</w:t>
      </w:r>
      <w:r w:rsidR="00F55E06">
        <w:rPr>
          <w:color w:val="000000" w:themeColor="text1"/>
        </w:rPr>
        <w:t xml:space="preserve">ncreases in turbidity as a result of </w:t>
      </w:r>
      <w:r w:rsidR="00F55E06" w:rsidRPr="006E5554">
        <w:rPr>
          <w:rFonts w:ascii="Segoe UI Semibold" w:hAnsi="Segoe UI Semibold"/>
          <w:b/>
          <w:color w:val="000000" w:themeColor="text1"/>
        </w:rPr>
        <w:t>sediments</w:t>
      </w:r>
      <w:r w:rsidR="00F55E06" w:rsidRPr="00F55E06">
        <w:rPr>
          <w:b/>
          <w:color w:val="000000" w:themeColor="text1"/>
        </w:rPr>
        <w:t xml:space="preserve"> </w:t>
      </w:r>
      <w:r w:rsidRPr="00B74055">
        <w:rPr>
          <w:color w:val="000000" w:themeColor="text1"/>
        </w:rPr>
        <w:t>and</w:t>
      </w:r>
      <w:r>
        <w:rPr>
          <w:b/>
          <w:color w:val="000000" w:themeColor="text1"/>
        </w:rPr>
        <w:t xml:space="preserve"> </w:t>
      </w:r>
      <w:r w:rsidRPr="006E5554">
        <w:rPr>
          <w:rFonts w:ascii="Segoe UI Semibold" w:hAnsi="Segoe UI Semibold"/>
          <w:b/>
          <w:color w:val="000000" w:themeColor="text1"/>
        </w:rPr>
        <w:t>nutrients</w:t>
      </w:r>
      <w:r>
        <w:rPr>
          <w:b/>
          <w:color w:val="000000" w:themeColor="text1"/>
        </w:rPr>
        <w:t xml:space="preserve"> </w:t>
      </w:r>
      <w:r w:rsidR="00F55E06" w:rsidRPr="00B74055">
        <w:rPr>
          <w:color w:val="000000" w:themeColor="text1"/>
        </w:rPr>
        <w:t>in land-based run-off</w:t>
      </w:r>
      <w:r>
        <w:rPr>
          <w:color w:val="000000" w:themeColor="text1"/>
        </w:rPr>
        <w:t>,</w:t>
      </w:r>
      <w:r w:rsidR="00F55E06">
        <w:rPr>
          <w:color w:val="000000" w:themeColor="text1"/>
        </w:rPr>
        <w:t xml:space="preserve"> </w:t>
      </w:r>
      <w:r>
        <w:rPr>
          <w:color w:val="000000" w:themeColor="text1"/>
        </w:rPr>
        <w:t xml:space="preserve">combined with </w:t>
      </w:r>
      <w:r w:rsidR="005658F7" w:rsidRPr="006E5554">
        <w:rPr>
          <w:rFonts w:ascii="Segoe UI Semibold" w:hAnsi="Segoe UI Semibold"/>
          <w:b/>
          <w:color w:val="000000" w:themeColor="text1"/>
        </w:rPr>
        <w:t>marine debris</w:t>
      </w:r>
      <w:r w:rsidRPr="00C0263F">
        <w:rPr>
          <w:color w:val="000000" w:themeColor="text1"/>
        </w:rPr>
        <w:t>. I</w:t>
      </w:r>
      <w:r w:rsidR="00F55E06">
        <w:rPr>
          <w:color w:val="000000" w:themeColor="text1"/>
        </w:rPr>
        <w:t xml:space="preserve">t is likely that increased sedimentation is </w:t>
      </w:r>
      <w:r>
        <w:rPr>
          <w:color w:val="000000" w:themeColor="text1"/>
        </w:rPr>
        <w:t xml:space="preserve">also </w:t>
      </w:r>
      <w:r w:rsidR="00F55E06">
        <w:rPr>
          <w:color w:val="000000" w:themeColor="text1"/>
        </w:rPr>
        <w:t>affecting underwater historic heritage such as shipwrecks and World War II artefacts.</w:t>
      </w:r>
    </w:p>
    <w:p w14:paraId="697EEC56" w14:textId="65E956B4" w:rsidR="00F55E06" w:rsidRDefault="00F55E06" w:rsidP="00C52A85">
      <w:pPr>
        <w:rPr>
          <w:color w:val="000000" w:themeColor="text1"/>
        </w:rPr>
      </w:pPr>
      <w:r w:rsidRPr="00153C24">
        <w:rPr>
          <w:color w:val="000000" w:themeColor="text1"/>
        </w:rPr>
        <w:t>Cultural practices have been affected by</w:t>
      </w:r>
      <w:r>
        <w:rPr>
          <w:color w:val="000000" w:themeColor="text1"/>
        </w:rPr>
        <w:t xml:space="preserve"> concerns about</w:t>
      </w:r>
      <w:r w:rsidRPr="00153C24">
        <w:rPr>
          <w:color w:val="000000" w:themeColor="text1"/>
        </w:rPr>
        <w:t xml:space="preserve"> heavy metal </w:t>
      </w:r>
      <w:r>
        <w:rPr>
          <w:color w:val="000000" w:themeColor="text1"/>
        </w:rPr>
        <w:t xml:space="preserve">contamination of species of cultural significance, resulting from </w:t>
      </w:r>
      <w:r w:rsidRPr="006E5554">
        <w:rPr>
          <w:rFonts w:ascii="Segoe UI Semibold" w:hAnsi="Segoe UI Semibold"/>
          <w:b/>
          <w:color w:val="000000" w:themeColor="text1"/>
        </w:rPr>
        <w:t>terrestrial point source discharges</w:t>
      </w:r>
      <w:r w:rsidRPr="00153C24">
        <w:rPr>
          <w:color w:val="000000" w:themeColor="text1"/>
        </w:rPr>
        <w:t>. High levels of heavy metals have been detected in the livers of turtles</w:t>
      </w:r>
      <w:r w:rsidR="009D5FD8">
        <w:rPr>
          <w:color w:val="000000" w:themeColor="text1"/>
        </w:rPr>
        <w:t xml:space="preserve"> in the Torres Strait</w:t>
      </w:r>
      <w:r w:rsidRPr="00153C24">
        <w:rPr>
          <w:color w:val="000000" w:themeColor="text1"/>
        </w:rPr>
        <w:fldChar w:fldCharType="begin"/>
      </w:r>
      <w:r w:rsidR="00C52A85">
        <w:rPr>
          <w:color w:val="000000" w:themeColor="text1"/>
        </w:rPr>
        <w:instrText>ADDIN RW.CITE{{21048 Harris,A.N.M 2000}}</w:instrText>
      </w:r>
      <w:r w:rsidRPr="00153C24">
        <w:rPr>
          <w:color w:val="000000" w:themeColor="text1"/>
        </w:rPr>
        <w:fldChar w:fldCharType="separate"/>
      </w:r>
      <w:r w:rsidR="00C52A85" w:rsidRPr="00C52A85">
        <w:rPr>
          <w:rFonts w:eastAsia="Times New Roman"/>
          <w:vertAlign w:val="superscript"/>
        </w:rPr>
        <w:t>300</w:t>
      </w:r>
      <w:r w:rsidRPr="00153C24">
        <w:rPr>
          <w:color w:val="000000" w:themeColor="text1"/>
        </w:rPr>
        <w:fldChar w:fldCharType="end"/>
      </w:r>
      <w:r w:rsidRPr="00153C24">
        <w:rPr>
          <w:color w:val="000000" w:themeColor="text1"/>
        </w:rPr>
        <w:t xml:space="preserve"> and dugongs</w:t>
      </w:r>
      <w:r w:rsidRPr="00153C24">
        <w:rPr>
          <w:color w:val="000000" w:themeColor="text1"/>
        </w:rPr>
        <w:fldChar w:fldCharType="begin"/>
      </w:r>
      <w:r w:rsidR="00C52A85">
        <w:rPr>
          <w:color w:val="000000" w:themeColor="text1"/>
        </w:rPr>
        <w:instrText>ADDIN RW.CITE{{4899 Haynes,D. 2005}}</w:instrText>
      </w:r>
      <w:r w:rsidRPr="00153C24">
        <w:rPr>
          <w:color w:val="000000" w:themeColor="text1"/>
        </w:rPr>
        <w:fldChar w:fldCharType="separate"/>
      </w:r>
      <w:r w:rsidR="00C52A85" w:rsidRPr="00C52A85">
        <w:rPr>
          <w:rFonts w:eastAsia="Times New Roman"/>
          <w:vertAlign w:val="superscript"/>
        </w:rPr>
        <w:t>253</w:t>
      </w:r>
      <w:r w:rsidRPr="00153C24">
        <w:rPr>
          <w:color w:val="000000" w:themeColor="text1"/>
        </w:rPr>
        <w:fldChar w:fldCharType="end"/>
      </w:r>
      <w:r w:rsidR="002113D3">
        <w:rPr>
          <w:color w:val="000000" w:themeColor="text1"/>
        </w:rPr>
        <w:t>,</w:t>
      </w:r>
      <w:r w:rsidRPr="00153C24">
        <w:rPr>
          <w:color w:val="000000" w:themeColor="text1"/>
        </w:rPr>
        <w:t xml:space="preserve"> which could pose health risks to Indigenous people. In the Gladstone region, some Traditional Owners consider the health of turtles to be so poor they </w:t>
      </w:r>
      <w:r>
        <w:rPr>
          <w:color w:val="000000" w:themeColor="text1"/>
        </w:rPr>
        <w:t>have stopped taking them as part of their cultural practices</w:t>
      </w:r>
      <w:r w:rsidRPr="00153C24">
        <w:rPr>
          <w:color w:val="000000" w:themeColor="text1"/>
        </w:rPr>
        <w:t>.</w:t>
      </w:r>
      <w:r w:rsidRPr="00153C24">
        <w:rPr>
          <w:color w:val="000000" w:themeColor="text1"/>
        </w:rPr>
        <w:fldChar w:fldCharType="begin"/>
      </w:r>
      <w:r w:rsidR="00C52A85">
        <w:rPr>
          <w:color w:val="000000" w:themeColor="text1"/>
        </w:rPr>
        <w:instrText>ADDIN RW.CITE{{21463 Blackman,C. 2012}}</w:instrText>
      </w:r>
      <w:r w:rsidRPr="00153C24">
        <w:rPr>
          <w:color w:val="000000" w:themeColor="text1"/>
        </w:rPr>
        <w:fldChar w:fldCharType="separate"/>
      </w:r>
      <w:r w:rsidR="00C52A85" w:rsidRPr="00C52A85">
        <w:rPr>
          <w:rFonts w:eastAsia="Times New Roman"/>
          <w:vertAlign w:val="superscript"/>
        </w:rPr>
        <w:t>301</w:t>
      </w:r>
      <w:r w:rsidRPr="00153C24">
        <w:rPr>
          <w:color w:val="000000" w:themeColor="text1"/>
        </w:rPr>
        <w:fldChar w:fldCharType="end"/>
      </w:r>
    </w:p>
    <w:p w14:paraId="7C7ADA88" w14:textId="77777777" w:rsidR="00F67D62" w:rsidRDefault="00F67D62" w:rsidP="0044666D">
      <w:pPr>
        <w:pStyle w:val="Heading3"/>
      </w:pPr>
      <w:bookmarkStart w:id="56" w:name="_Toc381775953"/>
      <w:r w:rsidRPr="009570EC">
        <w:t xml:space="preserve">Implications </w:t>
      </w:r>
      <w:r>
        <w:t xml:space="preserve">of </w:t>
      </w:r>
      <w:r w:rsidR="00D8581B">
        <w:t>land-based</w:t>
      </w:r>
      <w:r w:rsidRPr="009570EC">
        <w:t xml:space="preserve"> </w:t>
      </w:r>
      <w:r>
        <w:t>r</w:t>
      </w:r>
      <w:r w:rsidRPr="009570EC">
        <w:t>un</w:t>
      </w:r>
      <w:r w:rsidR="00D8581B">
        <w:t>-</w:t>
      </w:r>
      <w:r w:rsidRPr="009570EC">
        <w:t>off for regional communities</w:t>
      </w:r>
      <w:bookmarkEnd w:id="56"/>
    </w:p>
    <w:p w14:paraId="192284E1" w14:textId="40765A69"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Ecosystem declines from poor water quality, particularly in inshore areas, affect Reef-dependent industries.</w:t>
      </w:r>
    </w:p>
    <w:p w14:paraId="74C91882" w14:textId="2FD04C1F"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Enjoyment of the Region is likely being affected by water quality declines.</w:t>
      </w:r>
    </w:p>
    <w:p w14:paraId="71A63ED4" w14:textId="403A9CD1" w:rsidR="00036FF7" w:rsidRDefault="005B5513" w:rsidP="00C52A85">
      <w:r>
        <w:rPr>
          <w:color w:val="000000"/>
        </w:rPr>
        <w:t xml:space="preserve">Declines in the ecosystem as a result of land-based run-off are likely to be affecting the income of </w:t>
      </w:r>
      <w:r w:rsidR="00BD3C92">
        <w:rPr>
          <w:color w:val="000000"/>
        </w:rPr>
        <w:t>Reef-</w:t>
      </w:r>
      <w:r w:rsidR="00F56E21">
        <w:rPr>
          <w:color w:val="000000"/>
        </w:rPr>
        <w:t>dependent</w:t>
      </w:r>
      <w:r w:rsidR="00BD3C92">
        <w:rPr>
          <w:color w:val="000000"/>
        </w:rPr>
        <w:t xml:space="preserve"> industries, especially </w:t>
      </w:r>
      <w:r>
        <w:rPr>
          <w:color w:val="000000"/>
        </w:rPr>
        <w:t>commercial fish</w:t>
      </w:r>
      <w:r w:rsidR="00F56E21">
        <w:rPr>
          <w:color w:val="000000"/>
        </w:rPr>
        <w:t>ing</w:t>
      </w:r>
      <w:r>
        <w:rPr>
          <w:color w:val="000000"/>
        </w:rPr>
        <w:t xml:space="preserve"> and </w:t>
      </w:r>
      <w:r w:rsidR="00F56E21">
        <w:rPr>
          <w:color w:val="000000"/>
        </w:rPr>
        <w:t xml:space="preserve">commercial marine </w:t>
      </w:r>
      <w:r>
        <w:rPr>
          <w:color w:val="000000"/>
        </w:rPr>
        <w:t xml:space="preserve">tourism. </w:t>
      </w:r>
      <w:r w:rsidR="00BD3C92">
        <w:rPr>
          <w:color w:val="000000"/>
        </w:rPr>
        <w:t xml:space="preserve">Tourism operations are particularly affected by </w:t>
      </w:r>
      <w:r w:rsidR="00F56E21">
        <w:rPr>
          <w:color w:val="000000"/>
        </w:rPr>
        <w:t>declines in</w:t>
      </w:r>
      <w:r w:rsidR="00BD3C92">
        <w:rPr>
          <w:color w:val="000000"/>
        </w:rPr>
        <w:t xml:space="preserve"> coral reef ecosystems, such as those caused by increased sedimentation and increased nutrient concentrations. </w:t>
      </w:r>
      <w:r w:rsidR="00A54B23">
        <w:rPr>
          <w:color w:val="000000"/>
        </w:rPr>
        <w:t>In addition,</w:t>
      </w:r>
      <w:r w:rsidR="00036FF7">
        <w:rPr>
          <w:color w:val="000000"/>
        </w:rPr>
        <w:t xml:space="preserve"> </w:t>
      </w:r>
      <w:r w:rsidR="00A54B23">
        <w:rPr>
          <w:color w:val="000000"/>
        </w:rPr>
        <w:t xml:space="preserve">crown-of-thorns starfish outbreaks can diminish the biodiversity and natural beauty of </w:t>
      </w:r>
      <w:r w:rsidR="00036FF7">
        <w:rPr>
          <w:color w:val="000000"/>
        </w:rPr>
        <w:t xml:space="preserve">high value tourism sites and therefore </w:t>
      </w:r>
      <w:r w:rsidR="00F56E21">
        <w:rPr>
          <w:color w:val="000000"/>
        </w:rPr>
        <w:t>their</w:t>
      </w:r>
      <w:r w:rsidR="00036FF7">
        <w:rPr>
          <w:color w:val="000000"/>
        </w:rPr>
        <w:t xml:space="preserve"> attractiveness as a tourism destination.</w:t>
      </w:r>
      <w:r w:rsidR="00FB7EF9">
        <w:rPr>
          <w:color w:val="000000"/>
        </w:rPr>
        <w:t xml:space="preserve"> </w:t>
      </w:r>
      <w:r w:rsidR="00036FF7" w:rsidRPr="00F56E21">
        <w:t xml:space="preserve">Increased </w:t>
      </w:r>
      <w:r w:rsidR="00F56E21" w:rsidRPr="00F56E21">
        <w:t>turbidity</w:t>
      </w:r>
      <w:r w:rsidR="00036FF7" w:rsidRPr="00F56E21">
        <w:t xml:space="preserve"> may </w:t>
      </w:r>
      <w:r w:rsidR="00FB7EF9">
        <w:t xml:space="preserve">also </w:t>
      </w:r>
      <w:r w:rsidR="00036FF7" w:rsidRPr="00F56E21">
        <w:t xml:space="preserve">affect the tourism industry as </w:t>
      </w:r>
      <w:r w:rsidR="00F56E21" w:rsidRPr="00F56E21">
        <w:t>clear water</w:t>
      </w:r>
      <w:r w:rsidR="00F56E21">
        <w:t xml:space="preserve"> is one of the main attributes value</w:t>
      </w:r>
      <w:r w:rsidR="00F6364F">
        <w:t>d</w:t>
      </w:r>
      <w:r w:rsidR="00F56E21">
        <w:t xml:space="preserve"> by </w:t>
      </w:r>
      <w:r w:rsidR="00036FF7" w:rsidRPr="00F56E21">
        <w:t>inter</w:t>
      </w:r>
      <w:r w:rsidR="00FB7EF9">
        <w:t>national and domestic visitors</w:t>
      </w:r>
      <w:r w:rsidR="00036FF7" w:rsidRPr="00F56E21">
        <w:t>.</w:t>
      </w:r>
      <w:r w:rsidR="00FB7EF9">
        <w:fldChar w:fldCharType="begin"/>
      </w:r>
      <w:r w:rsidR="00C52A85">
        <w:instrText>ADDIN RW.CITE{{21827 Stoeckl,N. 2013}}</w:instrText>
      </w:r>
      <w:r w:rsidR="00FB7EF9">
        <w:fldChar w:fldCharType="separate"/>
      </w:r>
      <w:r w:rsidR="00C52A85" w:rsidRPr="00C52A85">
        <w:rPr>
          <w:rFonts w:eastAsia="Times New Roman"/>
          <w:vertAlign w:val="superscript"/>
        </w:rPr>
        <w:t>127</w:t>
      </w:r>
      <w:r w:rsidR="00FB7EF9">
        <w:fldChar w:fldCharType="end"/>
      </w:r>
      <w:r w:rsidR="00036FF7" w:rsidRPr="00F56E21">
        <w:t xml:space="preserve"> </w:t>
      </w:r>
    </w:p>
    <w:p w14:paraId="3712025E" w14:textId="4178FBB8" w:rsidR="002A459C" w:rsidRDefault="00B41672" w:rsidP="00C52A85">
      <w:r>
        <w:t xml:space="preserve">Land-based run-off can also affect social values such as the personal connections, enjoyment and appreciation of an area. </w:t>
      </w:r>
      <w:r>
        <w:rPr>
          <w:color w:val="000000"/>
        </w:rPr>
        <w:t xml:space="preserve">In a </w:t>
      </w:r>
      <w:r w:rsidR="00C02C1D">
        <w:rPr>
          <w:color w:val="000000"/>
        </w:rPr>
        <w:t>2013</w:t>
      </w:r>
      <w:r>
        <w:rPr>
          <w:color w:val="000000"/>
        </w:rPr>
        <w:t xml:space="preserve"> survey of visitors to the Region, the most important motivations for their visit were those relating to the state of the ecosystem</w:t>
      </w:r>
      <w:r w:rsidR="002113D3">
        <w:rPr>
          <w:color w:val="000000"/>
        </w:rPr>
        <w:t>,</w:t>
      </w:r>
      <w:r>
        <w:rPr>
          <w:color w:val="000000"/>
        </w:rPr>
        <w:t xml:space="preserve"> for example clarity of water, iconic species, healthy reef fish and healthy coral reefs</w:t>
      </w:r>
      <w:r w:rsidR="00C64B5A">
        <w:rPr>
          <w:color w:val="000000"/>
        </w:rPr>
        <w:t xml:space="preserve"> (see Figure 5.6)</w:t>
      </w:r>
      <w:r>
        <w:rPr>
          <w:color w:val="000000"/>
        </w:rPr>
        <w:t>.</w:t>
      </w:r>
      <w:r>
        <w:rPr>
          <w:color w:val="000000"/>
        </w:rPr>
        <w:fldChar w:fldCharType="begin"/>
      </w:r>
      <w:r w:rsidR="00C52A85">
        <w:rPr>
          <w:color w:val="000000"/>
        </w:rPr>
        <w:instrText>ADDIN RW.CITE{{21827 Stoeckl,N. 2013}}</w:instrText>
      </w:r>
      <w:r>
        <w:rPr>
          <w:color w:val="000000"/>
        </w:rPr>
        <w:fldChar w:fldCharType="separate"/>
      </w:r>
      <w:r w:rsidR="00C52A85" w:rsidRPr="00C52A85">
        <w:rPr>
          <w:rFonts w:eastAsia="Times New Roman"/>
          <w:vertAlign w:val="superscript"/>
        </w:rPr>
        <w:t>127</w:t>
      </w:r>
      <w:r>
        <w:rPr>
          <w:color w:val="000000"/>
        </w:rPr>
        <w:fldChar w:fldCharType="end"/>
      </w:r>
      <w:r>
        <w:rPr>
          <w:color w:val="000000"/>
        </w:rPr>
        <w:t xml:space="preserve"> </w:t>
      </w:r>
      <w:r w:rsidR="00630F55" w:rsidRPr="00630F55">
        <w:rPr>
          <w:color w:val="000000"/>
        </w:rPr>
        <w:t>Marine debris, especially on islands and beaches, is</w:t>
      </w:r>
      <w:r w:rsidR="002113D3">
        <w:rPr>
          <w:color w:val="000000"/>
        </w:rPr>
        <w:t xml:space="preserve"> a</w:t>
      </w:r>
      <w:r w:rsidR="00630F55" w:rsidRPr="00630F55">
        <w:rPr>
          <w:color w:val="000000"/>
        </w:rPr>
        <w:t xml:space="preserve"> major factor determining people’s enjoyment of the Reef environment. Catchment residents and tourists surveyed in 2013 regarding what they value about the Great Barrier Reef indicated a lack of rubbish as one of the most important aspects.</w:t>
      </w:r>
      <w:r w:rsidR="00630F55" w:rsidRPr="00630F55">
        <w:rPr>
          <w:i/>
          <w:color w:val="000000"/>
        </w:rPr>
        <w:fldChar w:fldCharType="begin"/>
      </w:r>
      <w:r w:rsidR="00C52A85">
        <w:rPr>
          <w:i/>
          <w:color w:val="000000"/>
        </w:rPr>
        <w:instrText>ADDIN RW.CITE{{21827 Stoeckl,N. 2013}}</w:instrText>
      </w:r>
      <w:r w:rsidR="00630F55" w:rsidRPr="00630F55">
        <w:rPr>
          <w:i/>
          <w:color w:val="000000"/>
        </w:rPr>
        <w:fldChar w:fldCharType="separate"/>
      </w:r>
      <w:r w:rsidR="00C52A85" w:rsidRPr="00C52A85">
        <w:rPr>
          <w:rFonts w:eastAsia="Times New Roman"/>
          <w:vertAlign w:val="superscript"/>
        </w:rPr>
        <w:t>127</w:t>
      </w:r>
      <w:r w:rsidR="00630F55" w:rsidRPr="00630F55">
        <w:rPr>
          <w:color w:val="000000"/>
        </w:rPr>
        <w:fldChar w:fldCharType="end"/>
      </w:r>
    </w:p>
    <w:p w14:paraId="40A0BF3B" w14:textId="19089BA5" w:rsidR="00101E0C" w:rsidRDefault="00101E0C" w:rsidP="00C0263F">
      <w:pPr>
        <w:rPr>
          <w:rFonts w:cs="Times New Roman"/>
          <w:noProof/>
          <w:lang w:eastAsia="en-AU"/>
        </w:rPr>
      </w:pPr>
      <w:r w:rsidRPr="00A71B59">
        <w:t xml:space="preserve">The need to improve the quality of land-based run-off flowing into the Great Barrier Reef is the major impetus for many community-based stewardship programs such as </w:t>
      </w:r>
      <w:r w:rsidR="00A1274A" w:rsidRPr="00A71B59">
        <w:t>farmers and graziers taking actions to improve river habitats, minimise erosion and improve the effectiveness of fertiliser applications</w:t>
      </w:r>
      <w:r w:rsidR="00A71B59">
        <w:t>;</w:t>
      </w:r>
      <w:r w:rsidR="00A1274A" w:rsidRPr="00A71B59" w:rsidDel="00A1274A">
        <w:t xml:space="preserve"> </w:t>
      </w:r>
      <w:r w:rsidR="00E21385" w:rsidRPr="00A71B59">
        <w:t xml:space="preserve">local governments improving </w:t>
      </w:r>
      <w:r w:rsidRPr="00927591">
        <w:t>the quality of run</w:t>
      </w:r>
      <w:r w:rsidR="00466540">
        <w:t>-</w:t>
      </w:r>
      <w:r w:rsidRPr="00927591">
        <w:t xml:space="preserve">off </w:t>
      </w:r>
      <w:r w:rsidR="00466540">
        <w:t>from</w:t>
      </w:r>
      <w:r w:rsidRPr="00927591">
        <w:t xml:space="preserve"> urban areas</w:t>
      </w:r>
      <w:r w:rsidR="00A71B59">
        <w:t>;</w:t>
      </w:r>
      <w:r w:rsidR="00E21385">
        <w:t xml:space="preserve"> </w:t>
      </w:r>
      <w:r w:rsidR="00A1274A">
        <w:t xml:space="preserve">and </w:t>
      </w:r>
      <w:r w:rsidR="00E21385">
        <w:t xml:space="preserve">students </w:t>
      </w:r>
      <w:r w:rsidR="00466540">
        <w:t>building sustainable gardens and revegetating</w:t>
      </w:r>
      <w:r w:rsidR="009233EC">
        <w:t xml:space="preserve"> habitats</w:t>
      </w:r>
      <w:r w:rsidR="00E21385">
        <w:rPr>
          <w:color w:val="000000" w:themeColor="text1"/>
        </w:rPr>
        <w:t>.</w:t>
      </w:r>
      <w:r w:rsidR="004003D9" w:rsidRPr="004003D9">
        <w:rPr>
          <w:rFonts w:cs="Times New Roman"/>
          <w:noProof/>
          <w:lang w:eastAsia="en-AU"/>
        </w:rPr>
        <w:t xml:space="preserve"> </w:t>
      </w:r>
    </w:p>
    <w:p w14:paraId="42C5257D" w14:textId="77777777" w:rsidR="000F3F20" w:rsidRPr="00D04B81" w:rsidRDefault="000F3F20" w:rsidP="000F3F20">
      <w:pPr>
        <w:pStyle w:val="Heading2"/>
      </w:pPr>
      <w:bookmarkStart w:id="57" w:name="_Ref381121200"/>
      <w:bookmarkStart w:id="58" w:name="_Toc381775954"/>
      <w:bookmarkStart w:id="59" w:name="_Toc368574414"/>
      <w:r w:rsidRPr="00D04B81">
        <w:t>Direct use</w:t>
      </w:r>
      <w:bookmarkEnd w:id="57"/>
      <w:bookmarkEnd w:id="58"/>
    </w:p>
    <w:p w14:paraId="203C0F18" w14:textId="5AC488C0" w:rsidR="000F3F20" w:rsidRPr="00BD6304" w:rsidRDefault="000F3F20" w:rsidP="00B33F87">
      <w:pPr>
        <w:spacing w:after="120"/>
      </w:pPr>
      <w:r w:rsidRPr="00D04B81">
        <w:t xml:space="preserve">Direct use of the Region includes commercial marine tourism, defence activities, fishing, ports, recreation, research and educational activities, shipping and the traditional use of marine resources. The trends </w:t>
      </w:r>
      <w:r>
        <w:t>in direct use</w:t>
      </w:r>
      <w:r w:rsidR="00F51D7D">
        <w:t>s are summarised from the relevant sections in Chapter 5. The analysis of t</w:t>
      </w:r>
      <w:r>
        <w:t>he</w:t>
      </w:r>
      <w:r w:rsidRPr="00D04B81">
        <w:t xml:space="preserve"> vulnerability of the </w:t>
      </w:r>
      <w:r>
        <w:t xml:space="preserve">Region’s </w:t>
      </w:r>
      <w:r w:rsidRPr="00D04B81">
        <w:t>values to direct use</w:t>
      </w:r>
      <w:r>
        <w:t xml:space="preserve"> </w:t>
      </w:r>
      <w:r w:rsidR="00F51D7D">
        <w:t xml:space="preserve">as a whole </w:t>
      </w:r>
      <w:r>
        <w:t>and its implications for regional communities</w:t>
      </w:r>
      <w:r w:rsidRPr="00D04B81">
        <w:t xml:space="preserve"> are based on</w:t>
      </w:r>
      <w:r w:rsidR="00F51D7D">
        <w:t xml:space="preserve"> </w:t>
      </w:r>
      <w:r w:rsidR="00D75950">
        <w:t>the evidence and assessments</w:t>
      </w:r>
      <w:r w:rsidRPr="00D04B81">
        <w:t xml:space="preserve"> presented in Chapter</w:t>
      </w:r>
      <w:r>
        <w:t>s 2, 3, 4 and</w:t>
      </w:r>
      <w:r w:rsidRPr="00D04B81">
        <w:t xml:space="preserve"> 5. </w:t>
      </w:r>
    </w:p>
    <w:p w14:paraId="3B1BC7A9" w14:textId="77777777" w:rsidR="000F3F20" w:rsidRPr="00D04B81" w:rsidRDefault="000F3F20" w:rsidP="0044666D">
      <w:pPr>
        <w:pStyle w:val="Heading3"/>
      </w:pPr>
      <w:bookmarkStart w:id="60" w:name="_Toc381775955"/>
      <w:r w:rsidRPr="00D04B81">
        <w:t>Trends in direct use</w:t>
      </w:r>
      <w:bookmarkEnd w:id="60"/>
    </w:p>
    <w:p w14:paraId="7FDDCF5E" w14:textId="140FBB2B" w:rsidR="00E27CBB" w:rsidRDefault="00E27CBB" w:rsidP="008D5759">
      <w:pPr>
        <w:shd w:val="clear" w:color="auto" w:fill="DBE5F1" w:themeFill="accent1" w:themeFillTint="33"/>
        <w:rPr>
          <w:rFonts w:cs="Times New Roman"/>
        </w:rPr>
      </w:pPr>
      <w:r>
        <w:rPr>
          <w:rFonts w:cs="Times New Roman"/>
        </w:rPr>
        <w:t xml:space="preserve">Key message: </w:t>
      </w:r>
      <w:r w:rsidR="008D5759" w:rsidRPr="002B103B">
        <w:t>Direct use activities continue to be a significant influence on the Region.</w:t>
      </w:r>
    </w:p>
    <w:p w14:paraId="33C78439" w14:textId="388696AB" w:rsidR="000F3F20" w:rsidRPr="00B33F87" w:rsidRDefault="000F3F20" w:rsidP="00C52A85">
      <w:r w:rsidRPr="00B33F87">
        <w:rPr>
          <w:b/>
        </w:rPr>
        <w:t>Commercial marine tourism</w:t>
      </w:r>
      <w:r w:rsidR="00F51D7D" w:rsidRPr="00B33F87">
        <w:rPr>
          <w:b/>
        </w:rPr>
        <w:t xml:space="preserve"> </w:t>
      </w:r>
      <w:r w:rsidRPr="00B33F87">
        <w:t xml:space="preserve">From 2005 to 2011, the number of tourism visits to the Region generally decreased and in 2011 it was the lowest it had been for 13 years. Tourism visits have subsequently increased. Tourism activities and their associated threats to the Region’s values continue to be concentrated in a few popular, intensively managed areas. Despite the increasing financial pressures on the industry, there continues to be an increasing trend towards the achievement of high operating standards (environmental, economic and social), </w:t>
      </w:r>
      <w:r w:rsidR="005658F7">
        <w:t>more tourists choosing to visit the Region on high standard operators</w:t>
      </w:r>
      <w:r w:rsidR="00167AD7">
        <w:t>,</w:t>
      </w:r>
      <w:r w:rsidR="005658F7">
        <w:t xml:space="preserve"> </w:t>
      </w:r>
      <w:r w:rsidRPr="00B33F87">
        <w:t>and contributions to monitoring and Reef stewardship. For all of Queensland, over the next decade, domestic tourism is predicted to grow at about 0.8 per cent annually</w:t>
      </w:r>
      <w:r w:rsidRPr="00B33F87">
        <w:fldChar w:fldCharType="begin"/>
      </w:r>
      <w:r w:rsidR="00C52A85">
        <w:instrText>ADDIN RW.CITE{{22330 HajkowiczStefan,CookHannah 2013}}</w:instrText>
      </w:r>
      <w:r w:rsidRPr="00B33F87">
        <w:fldChar w:fldCharType="separate"/>
      </w:r>
      <w:r w:rsidR="00C52A85" w:rsidRPr="00C52A85">
        <w:rPr>
          <w:rFonts w:eastAsia="Times New Roman"/>
          <w:vertAlign w:val="superscript"/>
        </w:rPr>
        <w:t>302</w:t>
      </w:r>
      <w:r w:rsidRPr="00B33F87">
        <w:fldChar w:fldCharType="end"/>
      </w:r>
      <w:r w:rsidRPr="00B33F87">
        <w:t xml:space="preserve"> and international tourism at 4.2 per cent, with India and China as the principal drivers</w:t>
      </w:r>
      <w:r w:rsidRPr="00B33F87">
        <w:fldChar w:fldCharType="begin"/>
      </w:r>
      <w:r w:rsidR="00C52A85">
        <w:instrText>ADDIN RW.CITE{{22331 TourismForecastingCommittee 2013}}</w:instrText>
      </w:r>
      <w:r w:rsidRPr="00B33F87">
        <w:fldChar w:fldCharType="separate"/>
      </w:r>
      <w:r w:rsidR="00C52A85" w:rsidRPr="00C52A85">
        <w:rPr>
          <w:rFonts w:eastAsia="Times New Roman"/>
          <w:vertAlign w:val="superscript"/>
        </w:rPr>
        <w:t>303</w:t>
      </w:r>
      <w:r w:rsidRPr="00B33F87">
        <w:fldChar w:fldCharType="end"/>
      </w:r>
      <w:r w:rsidRPr="00B33F87">
        <w:t>. Most growth is likely to take place in regional areas</w:t>
      </w:r>
      <w:r w:rsidRPr="00B33F87">
        <w:fldChar w:fldCharType="begin"/>
      </w:r>
      <w:r w:rsidR="00C52A85">
        <w:instrText>ADDIN RW.CITE{{22331 TourismForecastingCommittee 2013}}</w:instrText>
      </w:r>
      <w:r w:rsidRPr="00B33F87">
        <w:fldChar w:fldCharType="separate"/>
      </w:r>
      <w:r w:rsidR="00C52A85" w:rsidRPr="00C52A85">
        <w:rPr>
          <w:rFonts w:eastAsia="Times New Roman"/>
          <w:vertAlign w:val="superscript"/>
        </w:rPr>
        <w:t>303</w:t>
      </w:r>
      <w:r w:rsidRPr="00B33F87">
        <w:fldChar w:fldCharType="end"/>
      </w:r>
      <w:r w:rsidRPr="00B33F87">
        <w:t xml:space="preserve"> such as the Great Barrier Reef. </w:t>
      </w:r>
    </w:p>
    <w:p w14:paraId="082852C8" w14:textId="2E40FB90" w:rsidR="000F3F20" w:rsidRPr="00B33F87" w:rsidRDefault="000F3F20" w:rsidP="00B33F87">
      <w:pPr>
        <w:spacing w:after="120"/>
      </w:pPr>
      <w:r w:rsidRPr="00B33F87">
        <w:rPr>
          <w:b/>
        </w:rPr>
        <w:t xml:space="preserve">Defence activities </w:t>
      </w:r>
      <w:r w:rsidRPr="00B33F87">
        <w:t xml:space="preserve">The Region </w:t>
      </w:r>
      <w:r w:rsidR="00C55B51">
        <w:t>is likely to remain</w:t>
      </w:r>
      <w:r w:rsidR="00C55B51" w:rsidRPr="00B33F87">
        <w:t xml:space="preserve"> </w:t>
      </w:r>
      <w:r w:rsidRPr="00B33F87">
        <w:t>an important training area for defence activities</w:t>
      </w:r>
      <w:r w:rsidRPr="00B33F87">
        <w:rPr>
          <w:color w:val="0070C0"/>
        </w:rPr>
        <w:t xml:space="preserve">. </w:t>
      </w:r>
      <w:r w:rsidRPr="00B33F87">
        <w:t>The Australian Defence Force is enhancing its capabilities in amphibious landings. As a result, more frequent and intensive amphibious training exercises are expected in the Region, particularly in Shoalwater Bay and Cowley Beach training areas. The United States of America has shifted its global military focus to enhance its capabilities in the Asia</w:t>
      </w:r>
      <w:r w:rsidR="00517C94">
        <w:t>–</w:t>
      </w:r>
      <w:r w:rsidRPr="00B33F87">
        <w:t xml:space="preserve">Pacific region. This will likely increase the frequency and intensity of combined training exercises. The importance of Shoalwater Bay and other sites in the Region for major exercises will also increase. </w:t>
      </w:r>
    </w:p>
    <w:p w14:paraId="0DFC6E7E" w14:textId="299EFC85" w:rsidR="000F3F20" w:rsidRPr="00B33F87" w:rsidRDefault="000F3F20" w:rsidP="00C52A85">
      <w:pPr>
        <w:rPr>
          <w:color w:val="000000" w:themeColor="text1"/>
          <w:szCs w:val="20"/>
        </w:rPr>
      </w:pPr>
      <w:r w:rsidRPr="00B33F87">
        <w:rPr>
          <w:b/>
          <w:color w:val="000000" w:themeColor="text1"/>
          <w:szCs w:val="20"/>
        </w:rPr>
        <w:t>Fishing</w:t>
      </w:r>
      <w:r w:rsidR="003C5AA3">
        <w:rPr>
          <w:color w:val="000000" w:themeColor="text1"/>
          <w:szCs w:val="20"/>
        </w:rPr>
        <w:t xml:space="preserve"> </w:t>
      </w:r>
      <w:r w:rsidRPr="00B33F87">
        <w:rPr>
          <w:color w:val="000000" w:themeColor="text1"/>
          <w:szCs w:val="20"/>
        </w:rPr>
        <w:t xml:space="preserve">The Region is </w:t>
      </w:r>
      <w:r w:rsidR="00C55B51">
        <w:rPr>
          <w:color w:val="000000" w:themeColor="text1"/>
          <w:szCs w:val="20"/>
        </w:rPr>
        <w:t xml:space="preserve">likely to continue to be </w:t>
      </w:r>
      <w:r w:rsidRPr="00B33F87">
        <w:rPr>
          <w:color w:val="000000" w:themeColor="text1"/>
          <w:szCs w:val="20"/>
        </w:rPr>
        <w:t xml:space="preserve">an important resource for Queensland fisheries. </w:t>
      </w:r>
      <w:r w:rsidRPr="00B33F87">
        <w:t>Global fisheries trends influence those for the Great Barrier Reef. As wild-caught fisheries throughout the world continue to be fully exploited or over exploited</w:t>
      </w:r>
      <w:r w:rsidRPr="00B33F87">
        <w:fldChar w:fldCharType="begin"/>
      </w:r>
      <w:r w:rsidR="00C52A85">
        <w:instrText>ADDIN RW.CITE{{4856 FAOFisheriesandAquacultureDepartment 2007}}</w:instrText>
      </w:r>
      <w:r w:rsidRPr="00B33F87">
        <w:fldChar w:fldCharType="separate"/>
      </w:r>
      <w:r w:rsidR="00C52A85" w:rsidRPr="00C52A85">
        <w:rPr>
          <w:rFonts w:eastAsia="Times New Roman"/>
          <w:vertAlign w:val="superscript"/>
        </w:rPr>
        <w:t>304</w:t>
      </w:r>
      <w:r w:rsidRPr="00B33F87">
        <w:fldChar w:fldCharType="end"/>
      </w:r>
      <w:r w:rsidRPr="00B33F87">
        <w:t>, the economic value of the Region’s fisheries resources, the pressure to exploit them (legally and illegally) and the demand for intensive aquaculture may increase.</w:t>
      </w:r>
      <w:r w:rsidRPr="00B33F87">
        <w:fldChar w:fldCharType="begin"/>
      </w:r>
      <w:r w:rsidR="00C52A85">
        <w:instrText>ADDIN RW.CITE{{5296 GreatBarrierReefMarineParkAuthority 2009}}</w:instrText>
      </w:r>
      <w:r w:rsidRPr="00B33F87">
        <w:fldChar w:fldCharType="separate"/>
      </w:r>
      <w:r w:rsidR="00C52A85" w:rsidRPr="00C52A85">
        <w:rPr>
          <w:rFonts w:eastAsia="Times New Roman"/>
          <w:vertAlign w:val="superscript"/>
        </w:rPr>
        <w:t>110</w:t>
      </w:r>
      <w:r w:rsidRPr="00B33F87">
        <w:fldChar w:fldCharType="end"/>
      </w:r>
      <w:r w:rsidRPr="00B33F87">
        <w:t xml:space="preserve"> In addition, fishing effort may spread northwards in the Region to take advantage of catch availability and improving market access (due to improved infrastructure), or to offset other factors such as impacts of extreme weather and increasing recreational use close to urban areas.</w:t>
      </w:r>
      <w:r w:rsidRPr="00B33F87">
        <w:rPr>
          <w:color w:val="000000" w:themeColor="text1"/>
          <w:szCs w:val="20"/>
        </w:rPr>
        <w:t xml:space="preserve"> Economic factors such as fuel prices</w:t>
      </w:r>
      <w:r w:rsidRPr="00B33F87">
        <w:rPr>
          <w:color w:val="000000" w:themeColor="text1"/>
          <w:szCs w:val="20"/>
        </w:rPr>
        <w:fldChar w:fldCharType="begin"/>
      </w:r>
      <w:r w:rsidR="00C52A85">
        <w:rPr>
          <w:color w:val="000000" w:themeColor="text1"/>
          <w:szCs w:val="20"/>
        </w:rPr>
        <w:instrText>ADDIN RW.CITE{{4740 AustralianInstituteofPetroleumLtd [No Information]}}</w:instrText>
      </w:r>
      <w:r w:rsidRPr="00B33F87">
        <w:rPr>
          <w:color w:val="000000" w:themeColor="text1"/>
          <w:szCs w:val="20"/>
        </w:rPr>
        <w:fldChar w:fldCharType="separate"/>
      </w:r>
      <w:r w:rsidR="00C52A85" w:rsidRPr="00C52A85">
        <w:rPr>
          <w:rFonts w:eastAsia="Times New Roman"/>
          <w:vertAlign w:val="superscript"/>
        </w:rPr>
        <w:t>305</w:t>
      </w:r>
      <w:r w:rsidRPr="00B33F87">
        <w:rPr>
          <w:color w:val="000000" w:themeColor="text1"/>
          <w:szCs w:val="20"/>
        </w:rPr>
        <w:fldChar w:fldCharType="end"/>
      </w:r>
      <w:r w:rsidRPr="00B33F87">
        <w:rPr>
          <w:color w:val="000000" w:themeColor="text1"/>
          <w:szCs w:val="20"/>
        </w:rPr>
        <w:t xml:space="preserve"> and the strength of the Australian dollar also influence patterns of commercial fishing operations.</w:t>
      </w:r>
    </w:p>
    <w:p w14:paraId="28279537" w14:textId="446D413C" w:rsidR="000F3F20" w:rsidRPr="00B33F87" w:rsidRDefault="00C55B51" w:rsidP="00567D96">
      <w:r w:rsidRPr="00C55B51">
        <w:rPr>
          <w:color w:val="000000" w:themeColor="text1"/>
          <w:szCs w:val="20"/>
        </w:rPr>
        <w:t>T</w:t>
      </w:r>
      <w:r w:rsidR="005D156F">
        <w:rPr>
          <w:color w:val="000000" w:themeColor="text1"/>
          <w:szCs w:val="20"/>
        </w:rPr>
        <w:t>he continuing</w:t>
      </w:r>
      <w:r w:rsidRPr="00C55B51">
        <w:rPr>
          <w:color w:val="000000" w:themeColor="text1"/>
          <w:szCs w:val="20"/>
        </w:rPr>
        <w:t xml:space="preserve"> </w:t>
      </w:r>
      <w:r w:rsidR="005D156F">
        <w:rPr>
          <w:color w:val="000000" w:themeColor="text1"/>
          <w:szCs w:val="20"/>
        </w:rPr>
        <w:t xml:space="preserve">increase in the </w:t>
      </w:r>
      <w:r>
        <w:rPr>
          <w:color w:val="000000" w:themeColor="text1"/>
          <w:szCs w:val="20"/>
        </w:rPr>
        <w:t>number of registered</w:t>
      </w:r>
      <w:r w:rsidRPr="00C55B51">
        <w:rPr>
          <w:color w:val="000000" w:themeColor="text1"/>
          <w:szCs w:val="20"/>
        </w:rPr>
        <w:t xml:space="preserve"> vessel</w:t>
      </w:r>
      <w:r w:rsidR="005D156F">
        <w:rPr>
          <w:color w:val="000000" w:themeColor="text1"/>
          <w:szCs w:val="20"/>
        </w:rPr>
        <w:t>s</w:t>
      </w:r>
      <w:r w:rsidRPr="00C55B51">
        <w:rPr>
          <w:color w:val="000000" w:themeColor="text1"/>
          <w:szCs w:val="20"/>
        </w:rPr>
        <w:t xml:space="preserve"> </w:t>
      </w:r>
      <w:r>
        <w:rPr>
          <w:color w:val="000000" w:themeColor="text1"/>
          <w:szCs w:val="20"/>
        </w:rPr>
        <w:t>in the</w:t>
      </w:r>
      <w:r w:rsidRPr="00C55B51">
        <w:rPr>
          <w:color w:val="000000" w:themeColor="text1"/>
          <w:szCs w:val="20"/>
        </w:rPr>
        <w:t xml:space="preserve"> catchment</w:t>
      </w:r>
      <w:r w:rsidR="00F11CD6">
        <w:rPr>
          <w:color w:val="000000" w:themeColor="text1"/>
          <w:szCs w:val="20"/>
        </w:rPr>
        <w:t>,</w:t>
      </w:r>
      <w:r w:rsidR="00213B39">
        <w:rPr>
          <w:color w:val="000000" w:themeColor="text1"/>
          <w:szCs w:val="20"/>
        </w:rPr>
        <w:t xml:space="preserve"> </w:t>
      </w:r>
      <w:r w:rsidR="00F11CD6">
        <w:rPr>
          <w:color w:val="000000" w:themeColor="text1"/>
          <w:szCs w:val="20"/>
        </w:rPr>
        <w:t>reflecting population and economic growth,</w:t>
      </w:r>
      <w:r>
        <w:rPr>
          <w:color w:val="000000" w:themeColor="text1"/>
          <w:szCs w:val="20"/>
        </w:rPr>
        <w:t xml:space="preserve"> is likely to </w:t>
      </w:r>
      <w:r w:rsidR="002755AB">
        <w:rPr>
          <w:color w:val="000000" w:themeColor="text1"/>
          <w:szCs w:val="20"/>
        </w:rPr>
        <w:t xml:space="preserve">translate </w:t>
      </w:r>
      <w:r w:rsidR="005D156F">
        <w:rPr>
          <w:color w:val="000000" w:themeColor="text1"/>
          <w:szCs w:val="20"/>
        </w:rPr>
        <w:t>in</w:t>
      </w:r>
      <w:r w:rsidR="002755AB">
        <w:rPr>
          <w:color w:val="000000" w:themeColor="text1"/>
          <w:szCs w:val="20"/>
        </w:rPr>
        <w:t xml:space="preserve">to </w:t>
      </w:r>
      <w:r w:rsidR="005D156F">
        <w:rPr>
          <w:color w:val="000000" w:themeColor="text1"/>
          <w:szCs w:val="20"/>
        </w:rPr>
        <w:t xml:space="preserve">increases in </w:t>
      </w:r>
      <w:r w:rsidRPr="00C55B51">
        <w:rPr>
          <w:color w:val="000000" w:themeColor="text1"/>
          <w:szCs w:val="20"/>
        </w:rPr>
        <w:t xml:space="preserve">recreational fishing effort. </w:t>
      </w:r>
      <w:r w:rsidR="00E5611E">
        <w:rPr>
          <w:color w:val="000000" w:themeColor="text1"/>
          <w:szCs w:val="20"/>
        </w:rPr>
        <w:t xml:space="preserve">Likely ongoing improvements in </w:t>
      </w:r>
      <w:r w:rsidR="00213B39">
        <w:rPr>
          <w:color w:val="000000" w:themeColor="text1"/>
          <w:szCs w:val="20"/>
        </w:rPr>
        <w:t xml:space="preserve">vessel </w:t>
      </w:r>
      <w:r w:rsidR="00E5611E">
        <w:rPr>
          <w:color w:val="000000" w:themeColor="text1"/>
          <w:szCs w:val="20"/>
        </w:rPr>
        <w:t xml:space="preserve">safety and navigation mean </w:t>
      </w:r>
      <w:r w:rsidR="000F3F20" w:rsidRPr="00B33F87">
        <w:rPr>
          <w:color w:val="000000" w:themeColor="text1"/>
          <w:szCs w:val="20"/>
        </w:rPr>
        <w:t xml:space="preserve">recreational fishers </w:t>
      </w:r>
      <w:r w:rsidR="00E5611E">
        <w:rPr>
          <w:color w:val="000000" w:themeColor="text1"/>
          <w:szCs w:val="20"/>
        </w:rPr>
        <w:t>will be able to fish more remote areas.</w:t>
      </w:r>
      <w:r w:rsidR="00F51D7D" w:rsidRPr="00B33F87">
        <w:rPr>
          <w:color w:val="000000" w:themeColor="text1"/>
          <w:szCs w:val="20"/>
        </w:rPr>
        <w:t xml:space="preserve"> </w:t>
      </w:r>
    </w:p>
    <w:p w14:paraId="119436BA" w14:textId="3DFCFEBE" w:rsidR="000F3F20" w:rsidRPr="00B33F87" w:rsidRDefault="000F3F20" w:rsidP="00C52A85">
      <w:pPr>
        <w:rPr>
          <w:color w:val="000000"/>
        </w:rPr>
      </w:pPr>
      <w:r w:rsidRPr="00B33F87">
        <w:rPr>
          <w:b/>
          <w:color w:val="000000" w:themeColor="text1"/>
          <w:szCs w:val="20"/>
        </w:rPr>
        <w:t xml:space="preserve">Ports </w:t>
      </w:r>
      <w:r w:rsidRPr="00B33F87">
        <w:rPr>
          <w:color w:val="000000"/>
        </w:rPr>
        <w:t xml:space="preserve">There has been major </w:t>
      </w:r>
      <w:r w:rsidR="00B40389">
        <w:rPr>
          <w:color w:val="000000"/>
        </w:rPr>
        <w:t xml:space="preserve">growth </w:t>
      </w:r>
      <w:r w:rsidR="005C3263">
        <w:rPr>
          <w:color w:val="000000"/>
        </w:rPr>
        <w:t>with</w:t>
      </w:r>
      <w:r w:rsidR="00B40389">
        <w:rPr>
          <w:color w:val="000000"/>
        </w:rPr>
        <w:t>in</w:t>
      </w:r>
      <w:r w:rsidRPr="00B33F87">
        <w:rPr>
          <w:color w:val="000000"/>
        </w:rPr>
        <w:t xml:space="preserve"> ports </w:t>
      </w:r>
      <w:r w:rsidR="005658F7">
        <w:rPr>
          <w:color w:val="000000"/>
        </w:rPr>
        <w:t xml:space="preserve">in and adjacent to the Region </w:t>
      </w:r>
      <w:r w:rsidRPr="00B33F87">
        <w:rPr>
          <w:color w:val="000000"/>
        </w:rPr>
        <w:t xml:space="preserve">over the past few decades and especially in recent years. </w:t>
      </w:r>
      <w:r w:rsidRPr="00B33F87">
        <w:t>From 2007</w:t>
      </w:r>
      <w:r w:rsidR="00B63B88">
        <w:t>–</w:t>
      </w:r>
      <w:r w:rsidRPr="00B33F87">
        <w:t>08 to 2011</w:t>
      </w:r>
      <w:r w:rsidR="00B63B88">
        <w:t>–</w:t>
      </w:r>
      <w:r w:rsidRPr="00B33F87">
        <w:t>12, trade volumes grew by over seven percent from 186 to 200 million tonnes per annum</w:t>
      </w:r>
      <w:r w:rsidRPr="00B33F87">
        <w:rPr>
          <w:color w:val="000000"/>
        </w:rPr>
        <w:t>.</w:t>
      </w:r>
      <w:r w:rsidRPr="00B33F87">
        <w:rPr>
          <w:color w:val="000000"/>
        </w:rPr>
        <w:fldChar w:fldCharType="begin"/>
      </w:r>
      <w:r w:rsidR="00C52A85">
        <w:rPr>
          <w:color w:val="000000"/>
        </w:rPr>
        <w:instrText>ADDIN RW.CITE{{22334 DepartmentofTransportandMainRoads 2013}}</w:instrText>
      </w:r>
      <w:r w:rsidRPr="00B33F87">
        <w:rPr>
          <w:color w:val="000000"/>
        </w:rPr>
        <w:fldChar w:fldCharType="separate"/>
      </w:r>
      <w:r w:rsidR="00C52A85" w:rsidRPr="00C52A85">
        <w:rPr>
          <w:rFonts w:eastAsia="Times New Roman"/>
          <w:vertAlign w:val="superscript"/>
        </w:rPr>
        <w:t>306</w:t>
      </w:r>
      <w:r w:rsidRPr="00B33F87">
        <w:rPr>
          <w:color w:val="000000"/>
        </w:rPr>
        <w:fldChar w:fldCharType="end"/>
      </w:r>
      <w:r w:rsidRPr="00B33F87">
        <w:rPr>
          <w:color w:val="000000"/>
        </w:rPr>
        <w:t xml:space="preserve"> The worldwide trend towards longer, deeper draft ships</w:t>
      </w:r>
      <w:r w:rsidRPr="00B33F87">
        <w:rPr>
          <w:color w:val="000000"/>
        </w:rPr>
        <w:fldChar w:fldCharType="begin"/>
      </w:r>
      <w:r w:rsidR="00C52A85">
        <w:rPr>
          <w:color w:val="000000"/>
        </w:rPr>
        <w:instrText>ADDIN RW.CITE{{21680 Rodrigue,J.P. 2013}}</w:instrText>
      </w:r>
      <w:r w:rsidRPr="00B33F87">
        <w:rPr>
          <w:color w:val="000000"/>
        </w:rPr>
        <w:fldChar w:fldCharType="separate"/>
      </w:r>
      <w:r w:rsidR="00C52A85" w:rsidRPr="00C52A85">
        <w:rPr>
          <w:rFonts w:eastAsia="Times New Roman"/>
          <w:vertAlign w:val="superscript"/>
        </w:rPr>
        <w:t>307</w:t>
      </w:r>
      <w:r w:rsidRPr="00B33F87">
        <w:rPr>
          <w:color w:val="000000"/>
        </w:rPr>
        <w:fldChar w:fldCharType="end"/>
      </w:r>
      <w:r w:rsidRPr="00B33F87">
        <w:rPr>
          <w:color w:val="000000"/>
        </w:rPr>
        <w:t xml:space="preserve"> affects port access requirements, including </w:t>
      </w:r>
      <w:r w:rsidR="00830462">
        <w:rPr>
          <w:color w:val="000000"/>
        </w:rPr>
        <w:t xml:space="preserve">increasing the need for </w:t>
      </w:r>
      <w:r w:rsidRPr="00B33F87">
        <w:rPr>
          <w:color w:val="000000"/>
        </w:rPr>
        <w:t xml:space="preserve">dredging and infrastructure. </w:t>
      </w:r>
    </w:p>
    <w:p w14:paraId="7E042594" w14:textId="000B33A0" w:rsidR="000F3F20" w:rsidRPr="00B33F87" w:rsidRDefault="000F3F20" w:rsidP="00C52A85">
      <w:pPr>
        <w:rPr>
          <w:color w:val="000000"/>
        </w:rPr>
      </w:pPr>
      <w:r w:rsidRPr="00B33F87">
        <w:t xml:space="preserve">In relation to ports </w:t>
      </w:r>
      <w:r w:rsidR="009D5FD8">
        <w:t xml:space="preserve">in and </w:t>
      </w:r>
      <w:r w:rsidRPr="00B33F87">
        <w:t xml:space="preserve">adjacent to the Region, the </w:t>
      </w:r>
      <w:r w:rsidR="00167AD7">
        <w:t xml:space="preserve">2014 </w:t>
      </w:r>
      <w:r w:rsidRPr="001974AE">
        <w:rPr>
          <w:i/>
        </w:rPr>
        <w:t>Queensland Port</w:t>
      </w:r>
      <w:r w:rsidR="00167AD7" w:rsidRPr="001974AE">
        <w:rPr>
          <w:i/>
        </w:rPr>
        <w:t>s</w:t>
      </w:r>
      <w:r w:rsidRPr="001974AE">
        <w:rPr>
          <w:i/>
        </w:rPr>
        <w:t xml:space="preserve"> Strategy</w:t>
      </w:r>
      <w:r w:rsidR="00167AD7">
        <w:fldChar w:fldCharType="begin"/>
      </w:r>
      <w:r w:rsidR="00C52A85">
        <w:instrText>ADDIN RW.CITE{{23217 DepartmentofStateDevelopment,InfrastructureandPlanning 2014}}</w:instrText>
      </w:r>
      <w:r w:rsidR="00167AD7">
        <w:fldChar w:fldCharType="separate"/>
      </w:r>
      <w:r w:rsidR="00C52A85" w:rsidRPr="00C52A85">
        <w:rPr>
          <w:rFonts w:eastAsia="Times New Roman"/>
          <w:vertAlign w:val="superscript"/>
        </w:rPr>
        <w:t>308</w:t>
      </w:r>
      <w:r w:rsidR="00167AD7">
        <w:fldChar w:fldCharType="end"/>
      </w:r>
      <w:r w:rsidRPr="00B33F87">
        <w:t xml:space="preserve"> sets out the Queensland Government’s intention to concentrate development in </w:t>
      </w:r>
      <w:r w:rsidR="00882CD2">
        <w:t xml:space="preserve">five </w:t>
      </w:r>
      <w:r w:rsidRPr="00B33F87">
        <w:t>nominated priority port development areas</w:t>
      </w:r>
      <w:r w:rsidR="000B6EF3">
        <w:t xml:space="preserve"> </w:t>
      </w:r>
      <w:r w:rsidR="0083435F" w:rsidRPr="0083435F">
        <w:t xml:space="preserve">of which four are adjacent to the </w:t>
      </w:r>
      <w:r w:rsidR="0083435F">
        <w:t>R</w:t>
      </w:r>
      <w:r w:rsidR="0083435F" w:rsidRPr="0083435F">
        <w:t>egion</w:t>
      </w:r>
      <w:r w:rsidR="0083435F" w:rsidRPr="00B33F87">
        <w:t xml:space="preserve"> </w:t>
      </w:r>
      <w:r w:rsidRPr="00B33F87">
        <w:t>— Port of Gladstone, ports of Hay Point and Mackay, Port of Abbot Point and Port of Townsville</w:t>
      </w:r>
      <w:r w:rsidR="0083435F">
        <w:t>. T</w:t>
      </w:r>
      <w:r w:rsidR="00830462">
        <w:t xml:space="preserve">he aim </w:t>
      </w:r>
      <w:r w:rsidR="0083435F">
        <w:t>is to maximise</w:t>
      </w:r>
      <w:r w:rsidRPr="00B33F87">
        <w:t xml:space="preserve"> efficiencies and economic outcomes, while minimising environmental impacts. There is also </w:t>
      </w:r>
      <w:r w:rsidR="001B40E9">
        <w:t>a commitment</w:t>
      </w:r>
      <w:r w:rsidRPr="00B33F87">
        <w:t xml:space="preserve"> to </w:t>
      </w:r>
      <w:r w:rsidR="001B40E9">
        <w:t>prohibit</w:t>
      </w:r>
      <w:r w:rsidRPr="00B33F87">
        <w:t xml:space="preserve"> </w:t>
      </w:r>
      <w:r w:rsidR="00882CD2">
        <w:t xml:space="preserve">capital </w:t>
      </w:r>
      <w:r w:rsidR="001B40E9">
        <w:t xml:space="preserve">dredging for the development of </w:t>
      </w:r>
      <w:r w:rsidR="00882CD2">
        <w:t xml:space="preserve">any additional deepwater </w:t>
      </w:r>
      <w:r w:rsidR="00A444D9">
        <w:t>port</w:t>
      </w:r>
      <w:r w:rsidR="00882CD2">
        <w:t xml:space="preserve"> facilities outside of the long-established major port areas </w:t>
      </w:r>
      <w:r w:rsidR="003A739D">
        <w:t xml:space="preserve">until </w:t>
      </w:r>
      <w:r w:rsidR="003A739D" w:rsidRPr="00B33F87">
        <w:t>2024</w:t>
      </w:r>
      <w:r w:rsidR="001B40E9" w:rsidRPr="00BC499F">
        <w:t>.</w:t>
      </w:r>
    </w:p>
    <w:p w14:paraId="4B33A219" w14:textId="788A0049" w:rsidR="000F3F20" w:rsidRPr="00B33F87" w:rsidRDefault="000F3F20" w:rsidP="00C52A85">
      <w:pPr>
        <w:rPr>
          <w:color w:val="000000" w:themeColor="text1"/>
          <w:szCs w:val="20"/>
        </w:rPr>
      </w:pPr>
      <w:r w:rsidRPr="00B33F87">
        <w:rPr>
          <w:b/>
          <w:color w:val="000000" w:themeColor="text1"/>
          <w:szCs w:val="20"/>
        </w:rPr>
        <w:t>Recreational use (not including fishing)</w:t>
      </w:r>
      <w:r w:rsidRPr="00B33F87">
        <w:rPr>
          <w:color w:val="000000" w:themeColor="text1"/>
          <w:szCs w:val="20"/>
        </w:rPr>
        <w:t xml:space="preserve"> </w:t>
      </w:r>
      <w:r w:rsidRPr="00B33F87">
        <w:t>The number of recreational visits from residents in the catchment appears to have risen substantially in recent years, most likely as a result of: population growth, an increase in the proportion of the population visiting the Region and a rise in the average number of visits each person makes.</w:t>
      </w:r>
      <w:r w:rsidRPr="00B33F87">
        <w:fldChar w:fldCharType="begin"/>
      </w:r>
      <w:r w:rsidR="00C52A85">
        <w:instrText>ADDIN RW.CITE{{19632 Lawrence,K. 2010}}</w:instrText>
      </w:r>
      <w:r w:rsidRPr="00B33F87">
        <w:fldChar w:fldCharType="separate"/>
      </w:r>
      <w:r w:rsidR="00C52A85" w:rsidRPr="00C52A85">
        <w:rPr>
          <w:rFonts w:eastAsia="Times New Roman"/>
          <w:vertAlign w:val="superscript"/>
        </w:rPr>
        <w:t>309</w:t>
      </w:r>
      <w:r w:rsidRPr="00B33F87">
        <w:fldChar w:fldCharType="end"/>
      </w:r>
      <w:r w:rsidRPr="00B33F87">
        <w:t xml:space="preserve"> Continuing increases in the population in coastal areas adjacent to the Region and in </w:t>
      </w:r>
      <w:r w:rsidR="00F6364F">
        <w:t xml:space="preserve">the number of </w:t>
      </w:r>
      <w:r w:rsidRPr="00B33F87">
        <w:t>recreational vessel</w:t>
      </w:r>
      <w:r w:rsidR="00F6364F">
        <w:t>s</w:t>
      </w:r>
      <w:r w:rsidRPr="00B33F87">
        <w:fldChar w:fldCharType="begin"/>
      </w:r>
      <w:r w:rsidR="00C52A85">
        <w:instrText>ADDIN RW.CITE{{20421 QueenslandGovernment Unpublished data}}</w:instrText>
      </w:r>
      <w:r w:rsidRPr="00B33F87">
        <w:fldChar w:fldCharType="separate"/>
      </w:r>
      <w:r w:rsidR="00C52A85" w:rsidRPr="00C52A85">
        <w:rPr>
          <w:rFonts w:eastAsia="Times New Roman"/>
          <w:vertAlign w:val="superscript"/>
        </w:rPr>
        <w:t>21</w:t>
      </w:r>
      <w:r w:rsidRPr="00B33F87">
        <w:fldChar w:fldCharType="end"/>
      </w:r>
      <w:r w:rsidRPr="00B33F87">
        <w:t xml:space="preserve"> are likely to result in continued growth in recreational use.</w:t>
      </w:r>
      <w:r w:rsidRPr="00B33F87">
        <w:rPr>
          <w:color w:val="000000" w:themeColor="text1"/>
          <w:szCs w:val="20"/>
        </w:rPr>
        <w:t xml:space="preserve"> In addition, access to more isolated locations has been improved by developments in </w:t>
      </w:r>
      <w:r w:rsidR="00213B39">
        <w:rPr>
          <w:color w:val="000000" w:themeColor="text1"/>
          <w:szCs w:val="20"/>
        </w:rPr>
        <w:t xml:space="preserve">vessel </w:t>
      </w:r>
      <w:r w:rsidRPr="00B33F87">
        <w:rPr>
          <w:color w:val="000000" w:themeColor="text1"/>
          <w:szCs w:val="20"/>
        </w:rPr>
        <w:t>safet</w:t>
      </w:r>
      <w:r w:rsidR="00F51D7D" w:rsidRPr="00B33F87">
        <w:rPr>
          <w:color w:val="000000" w:themeColor="text1"/>
          <w:szCs w:val="20"/>
        </w:rPr>
        <w:t xml:space="preserve">y and navigational technology. </w:t>
      </w:r>
    </w:p>
    <w:p w14:paraId="16023572" w14:textId="2529FBFE" w:rsidR="00B474C1" w:rsidRDefault="000F3F20" w:rsidP="00B33F87">
      <w:pPr>
        <w:spacing w:after="120"/>
        <w:rPr>
          <w:color w:val="000000" w:themeColor="text1"/>
          <w:szCs w:val="20"/>
        </w:rPr>
      </w:pPr>
      <w:r w:rsidRPr="00B33F87">
        <w:rPr>
          <w:b/>
          <w:color w:val="000000" w:themeColor="text1"/>
          <w:szCs w:val="20"/>
        </w:rPr>
        <w:t>Research and educational activities</w:t>
      </w:r>
      <w:r w:rsidRPr="00B33F87">
        <w:rPr>
          <w:color w:val="000000" w:themeColor="text1"/>
          <w:szCs w:val="20"/>
        </w:rPr>
        <w:t xml:space="preserve"> The Region </w:t>
      </w:r>
      <w:r w:rsidR="00315BE7">
        <w:rPr>
          <w:color w:val="000000" w:themeColor="text1"/>
          <w:szCs w:val="20"/>
        </w:rPr>
        <w:t>is likely to continue to be</w:t>
      </w:r>
      <w:r w:rsidRPr="00B33F87">
        <w:rPr>
          <w:color w:val="000000" w:themeColor="text1"/>
          <w:szCs w:val="20"/>
        </w:rPr>
        <w:t xml:space="preserve"> an area of high scientific interest because of its ecological diversity, geomorphology and cultural heritage. </w:t>
      </w:r>
      <w:r w:rsidR="00315BE7">
        <w:t>R</w:t>
      </w:r>
      <w:r w:rsidRPr="00B33F87">
        <w:t xml:space="preserve">esearch </w:t>
      </w:r>
      <w:r w:rsidR="00315BE7">
        <w:t xml:space="preserve">will </w:t>
      </w:r>
      <w:r w:rsidRPr="00B33F87">
        <w:t>continue to make a substantial contribution to the way the Reef is understood, managed and used</w:t>
      </w:r>
      <w:r w:rsidR="00315BE7" w:rsidRPr="00315BE7">
        <w:rPr>
          <w:color w:val="000000" w:themeColor="text1"/>
          <w:szCs w:val="20"/>
        </w:rPr>
        <w:t xml:space="preserve"> </w:t>
      </w:r>
      <w:r w:rsidR="00315BE7">
        <w:rPr>
          <w:color w:val="000000" w:themeColor="text1"/>
          <w:szCs w:val="20"/>
        </w:rPr>
        <w:t>over coming decades</w:t>
      </w:r>
      <w:r w:rsidRPr="00B33F87">
        <w:t xml:space="preserve">. </w:t>
      </w:r>
      <w:r w:rsidRPr="00B33F87">
        <w:rPr>
          <w:color w:val="000000" w:themeColor="text1"/>
          <w:szCs w:val="20"/>
        </w:rPr>
        <w:t xml:space="preserve">Technological changes are likely to continue to change </w:t>
      </w:r>
      <w:r w:rsidR="00315BE7">
        <w:rPr>
          <w:color w:val="000000" w:themeColor="text1"/>
          <w:szCs w:val="20"/>
        </w:rPr>
        <w:t xml:space="preserve">both </w:t>
      </w:r>
      <w:r w:rsidRPr="00B33F87">
        <w:rPr>
          <w:color w:val="000000" w:themeColor="text1"/>
          <w:szCs w:val="20"/>
        </w:rPr>
        <w:t>the way research and monitoring are conducted and the analysis of its results</w:t>
      </w:r>
      <w:r w:rsidR="00F51D7D" w:rsidRPr="00B33F87">
        <w:rPr>
          <w:color w:val="000000" w:themeColor="text1"/>
          <w:szCs w:val="20"/>
        </w:rPr>
        <w:t xml:space="preserve">. </w:t>
      </w:r>
      <w:r w:rsidRPr="00B33F87">
        <w:rPr>
          <w:color w:val="000000" w:themeColor="text1"/>
          <w:szCs w:val="20"/>
        </w:rPr>
        <w:t xml:space="preserve"> </w:t>
      </w:r>
    </w:p>
    <w:p w14:paraId="16DE81B0" w14:textId="46495C81" w:rsidR="000F3F20" w:rsidRPr="00B33F87" w:rsidRDefault="00315BE7" w:rsidP="00B33F87">
      <w:pPr>
        <w:spacing w:after="120"/>
        <w:rPr>
          <w:color w:val="000000" w:themeColor="text1"/>
          <w:szCs w:val="20"/>
        </w:rPr>
      </w:pPr>
      <w:r>
        <w:t>Continuing and expanding m</w:t>
      </w:r>
      <w:r w:rsidR="00B474C1" w:rsidRPr="00B33F87">
        <w:t xml:space="preserve">onitoring </w:t>
      </w:r>
      <w:r>
        <w:t>will play</w:t>
      </w:r>
      <w:r w:rsidR="00B474C1" w:rsidRPr="00B33F87">
        <w:t xml:space="preserve"> a key role in tracking trends in the Region’s values</w:t>
      </w:r>
      <w:r w:rsidR="00213B39">
        <w:t>,</w:t>
      </w:r>
      <w:r w:rsidR="00B474C1" w:rsidRPr="00B33F87">
        <w:t xml:space="preserve"> </w:t>
      </w:r>
      <w:r w:rsidR="00E5611E">
        <w:t xml:space="preserve">the </w:t>
      </w:r>
      <w:r>
        <w:t>factors that are influencing them</w:t>
      </w:r>
      <w:r w:rsidR="00213B39">
        <w:t xml:space="preserve"> and the effectiveness of management actions</w:t>
      </w:r>
      <w:r w:rsidR="00B474C1" w:rsidRPr="00B33F87">
        <w:t>.</w:t>
      </w:r>
    </w:p>
    <w:p w14:paraId="7121EE50" w14:textId="5364BEE1" w:rsidR="000F3F20" w:rsidRPr="00B33F87" w:rsidRDefault="000F3F20" w:rsidP="00C52A85">
      <w:pPr>
        <w:rPr>
          <w:color w:val="000000" w:themeColor="text1"/>
        </w:rPr>
      </w:pPr>
      <w:r w:rsidRPr="00B33F87">
        <w:rPr>
          <w:b/>
          <w:color w:val="000000" w:themeColor="text1"/>
          <w:szCs w:val="20"/>
        </w:rPr>
        <w:t xml:space="preserve">Shipping </w:t>
      </w:r>
      <w:r w:rsidRPr="00B33F87">
        <w:t xml:space="preserve">The number of ship voyages undertaken through the Region has increased substantially over the past 10 years. </w:t>
      </w:r>
      <w:r w:rsidR="00830462">
        <w:t>S</w:t>
      </w:r>
      <w:r w:rsidRPr="00B33F87">
        <w:t xml:space="preserve">hipping in the Region is </w:t>
      </w:r>
      <w:r w:rsidR="00E5611E">
        <w:t>predicted</w:t>
      </w:r>
      <w:r w:rsidR="00E5611E" w:rsidRPr="00B33F87">
        <w:t xml:space="preserve"> </w:t>
      </w:r>
      <w:r w:rsidRPr="00B33F87">
        <w:t>to significantly increase over the next 10 to 15 years</w:t>
      </w:r>
      <w:r w:rsidR="00830462">
        <w:t xml:space="preserve">, with the number of vessel calls forecast </w:t>
      </w:r>
      <w:r w:rsidR="00716D20">
        <w:t xml:space="preserve">to </w:t>
      </w:r>
      <w:r w:rsidR="00830462">
        <w:t>more</w:t>
      </w:r>
      <w:r w:rsidR="00716D20">
        <w:t xml:space="preserve"> than double by 2032</w:t>
      </w:r>
      <w:r w:rsidRPr="00B33F87">
        <w:t>.</w:t>
      </w:r>
      <w:r w:rsidRPr="00B33F87">
        <w:fldChar w:fldCharType="begin"/>
      </w:r>
      <w:r w:rsidR="00C52A85">
        <w:instrText>ADDIN RW.CITE{{20746 Polglaze,Griffin,MillerandAssociates 2012}}</w:instrText>
      </w:r>
      <w:r w:rsidRPr="00B33F87">
        <w:fldChar w:fldCharType="separate"/>
      </w:r>
      <w:r w:rsidR="00C52A85" w:rsidRPr="00C52A85">
        <w:rPr>
          <w:rFonts w:eastAsia="Times New Roman"/>
          <w:vertAlign w:val="superscript"/>
        </w:rPr>
        <w:t>310</w:t>
      </w:r>
      <w:r w:rsidRPr="00B33F87">
        <w:fldChar w:fldCharType="end"/>
      </w:r>
      <w:r w:rsidRPr="00B33F87">
        <w:t xml:space="preserve"> This will be driven mainly by </w:t>
      </w:r>
      <w:r w:rsidRPr="00B33F87">
        <w:rPr>
          <w:color w:val="000000" w:themeColor="text1"/>
        </w:rPr>
        <w:t>growth in the mining and liquefied natural gas industry</w:t>
      </w:r>
      <w:r w:rsidR="005658F7">
        <w:rPr>
          <w:color w:val="000000" w:themeColor="text1"/>
        </w:rPr>
        <w:t xml:space="preserve"> which subsequently drive</w:t>
      </w:r>
      <w:r w:rsidRPr="00B33F87">
        <w:rPr>
          <w:color w:val="000000" w:themeColor="text1"/>
        </w:rPr>
        <w:t xml:space="preserve"> port expansions and increases in trade.</w:t>
      </w:r>
      <w:r w:rsidRPr="00B33F87">
        <w:rPr>
          <w:color w:val="000000"/>
        </w:rPr>
        <w:fldChar w:fldCharType="begin"/>
      </w:r>
      <w:r w:rsidR="00C52A85">
        <w:rPr>
          <w:color w:val="000000"/>
        </w:rPr>
        <w:instrText>ADDIN RW.CITE{{20324 GreatBarrierReefMarineParkAuthority 2012}}</w:instrText>
      </w:r>
      <w:r w:rsidRPr="00B33F87">
        <w:rPr>
          <w:color w:val="000000"/>
        </w:rPr>
        <w:fldChar w:fldCharType="separate"/>
      </w:r>
      <w:r w:rsidR="00C52A85" w:rsidRPr="00C52A85">
        <w:rPr>
          <w:rFonts w:eastAsia="Times New Roman"/>
          <w:vertAlign w:val="superscript"/>
        </w:rPr>
        <w:t>154</w:t>
      </w:r>
      <w:r w:rsidRPr="00B33F87">
        <w:rPr>
          <w:color w:val="000000"/>
        </w:rPr>
        <w:fldChar w:fldCharType="end"/>
      </w:r>
      <w:r w:rsidR="00F51D7D" w:rsidRPr="00B33F87">
        <w:rPr>
          <w:color w:val="000000"/>
        </w:rPr>
        <w:t xml:space="preserve"> </w:t>
      </w:r>
    </w:p>
    <w:p w14:paraId="3DC067CD" w14:textId="3682BBF9" w:rsidR="000F3F20" w:rsidRDefault="000F3F20" w:rsidP="00B33F87">
      <w:pPr>
        <w:spacing w:after="120"/>
        <w:rPr>
          <w:color w:val="000000" w:themeColor="text1"/>
        </w:rPr>
      </w:pPr>
      <w:r w:rsidRPr="00B33F87">
        <w:rPr>
          <w:b/>
          <w:color w:val="000000" w:themeColor="text1"/>
          <w:szCs w:val="20"/>
        </w:rPr>
        <w:t>Traditional use of marine resources</w:t>
      </w:r>
      <w:r w:rsidRPr="00B33F87">
        <w:rPr>
          <w:color w:val="000000" w:themeColor="text1"/>
          <w:szCs w:val="20"/>
        </w:rPr>
        <w:t xml:space="preserve"> </w:t>
      </w:r>
      <w:r w:rsidRPr="00B33F87">
        <w:t xml:space="preserve">Traditional Use of Marine Resources Agreements and </w:t>
      </w:r>
      <w:r w:rsidR="00F6364F">
        <w:t>a</w:t>
      </w:r>
      <w:r w:rsidR="00F6364F" w:rsidRPr="00B33F87">
        <w:t xml:space="preserve"> </w:t>
      </w:r>
      <w:r w:rsidRPr="00B33F87">
        <w:t xml:space="preserve">marine Indigenous Land Use Agreement apply to approximately </w:t>
      </w:r>
      <w:r w:rsidR="001217C4" w:rsidRPr="00B33F87">
        <w:t>1</w:t>
      </w:r>
      <w:r w:rsidR="001217C4">
        <w:t>3</w:t>
      </w:r>
      <w:r w:rsidR="001217C4" w:rsidRPr="00B33F87">
        <w:t xml:space="preserve"> </w:t>
      </w:r>
      <w:r w:rsidRPr="00B33F87">
        <w:t>per cent of the Region</w:t>
      </w:r>
      <w:r w:rsidR="00E5611E">
        <w:t xml:space="preserve">. This is likely to increase into the future </w:t>
      </w:r>
      <w:r w:rsidR="00D6500B">
        <w:t>given that a</w:t>
      </w:r>
      <w:r w:rsidRPr="00B33F87">
        <w:t>dditional Traditional Owner groups are working to develop agreements. With increased development in remote areas and changes to infrastructure, there is potential for the level and type of traditional use along the coast to change.</w:t>
      </w:r>
      <w:r w:rsidRPr="00B33F87">
        <w:rPr>
          <w:color w:val="000000" w:themeColor="text1"/>
        </w:rPr>
        <w:t xml:space="preserve"> </w:t>
      </w:r>
    </w:p>
    <w:p w14:paraId="5295E894" w14:textId="251EA5BF" w:rsidR="00517C94" w:rsidRPr="00B33F87" w:rsidRDefault="00517C94" w:rsidP="00B33F87">
      <w:pPr>
        <w:spacing w:after="120"/>
        <w:rPr>
          <w:color w:val="000000" w:themeColor="text1"/>
          <w:szCs w:val="20"/>
        </w:rPr>
      </w:pPr>
      <w:r>
        <w:rPr>
          <w:color w:val="000000" w:themeColor="text1"/>
        </w:rPr>
        <w:t>[</w:t>
      </w:r>
      <w:r>
        <w:t>Photograph of a marina full of yachts, taken from the air. Copyright Susan Sobtzick. Caption: Use of the Region for recreation is likely to increase with population growth.]</w:t>
      </w:r>
    </w:p>
    <w:p w14:paraId="195AFD50" w14:textId="77777777" w:rsidR="000F3F20" w:rsidRDefault="000F3F20" w:rsidP="0044666D">
      <w:pPr>
        <w:pStyle w:val="Heading3"/>
      </w:pPr>
      <w:bookmarkStart w:id="61" w:name="_Ref380508848"/>
      <w:bookmarkStart w:id="62" w:name="_Toc381775956"/>
      <w:r w:rsidRPr="00D04B81">
        <w:t>Vulnerability of the ecosystem to direct use</w:t>
      </w:r>
      <w:bookmarkEnd w:id="61"/>
      <w:bookmarkEnd w:id="62"/>
    </w:p>
    <w:p w14:paraId="39F40923" w14:textId="44B030BF" w:rsidR="00E27CBB" w:rsidRDefault="00E27CBB" w:rsidP="008D5759">
      <w:pPr>
        <w:shd w:val="clear" w:color="auto" w:fill="DBE5F1" w:themeFill="accent1" w:themeFillTint="33"/>
        <w:rPr>
          <w:rFonts w:cs="Times New Roman"/>
        </w:rPr>
      </w:pPr>
      <w:r>
        <w:rPr>
          <w:rFonts w:cs="Times New Roman"/>
        </w:rPr>
        <w:t xml:space="preserve">Key message: </w:t>
      </w:r>
      <w:r w:rsidR="008D5759" w:rsidRPr="00D80BB7">
        <w:t>Understanding of threats from direct use has improved.</w:t>
      </w:r>
    </w:p>
    <w:p w14:paraId="4945176F" w14:textId="1BD784DE" w:rsidR="00E27CBB" w:rsidRDefault="00E27CBB" w:rsidP="008D5759">
      <w:pPr>
        <w:shd w:val="clear" w:color="auto" w:fill="DBE5F1" w:themeFill="accent1" w:themeFillTint="33"/>
        <w:rPr>
          <w:rFonts w:cs="Times New Roman"/>
        </w:rPr>
      </w:pPr>
      <w:r>
        <w:rPr>
          <w:rFonts w:cs="Times New Roman"/>
        </w:rPr>
        <w:t xml:space="preserve">Key message: </w:t>
      </w:r>
      <w:r w:rsidR="008D5759" w:rsidRPr="00D80BB7">
        <w:t>Dredging and disposal directly affect local areas; uncertainty remains around broader effects.</w:t>
      </w:r>
    </w:p>
    <w:p w14:paraId="2980CE21" w14:textId="17DF390F" w:rsidR="00E27CBB" w:rsidRDefault="00E27CBB" w:rsidP="008D5759">
      <w:pPr>
        <w:shd w:val="clear" w:color="auto" w:fill="DBE5F1" w:themeFill="accent1" w:themeFillTint="33"/>
        <w:rPr>
          <w:rFonts w:cs="Times New Roman"/>
        </w:rPr>
      </w:pPr>
      <w:r>
        <w:rPr>
          <w:rFonts w:cs="Times New Roman"/>
        </w:rPr>
        <w:t xml:space="preserve">Key message: </w:t>
      </w:r>
      <w:r w:rsidR="008D5759" w:rsidRPr="00D80BB7">
        <w:t>Fishing continues to affect the Region’s values, including discarded catch, incidental take and illegal fishing.</w:t>
      </w:r>
    </w:p>
    <w:p w14:paraId="349CB68C" w14:textId="2338E42C" w:rsidR="00E27CBB" w:rsidRDefault="00E27CBB" w:rsidP="008D5759">
      <w:pPr>
        <w:shd w:val="clear" w:color="auto" w:fill="DBE5F1" w:themeFill="accent1" w:themeFillTint="33"/>
        <w:rPr>
          <w:rFonts w:cs="Times New Roman"/>
        </w:rPr>
      </w:pPr>
      <w:r>
        <w:rPr>
          <w:rFonts w:cs="Times New Roman"/>
        </w:rPr>
        <w:t xml:space="preserve">Key message: </w:t>
      </w:r>
      <w:r w:rsidR="008D5759">
        <w:t>Increasing use of the Region will increase the likelihood of impacts.</w:t>
      </w:r>
    </w:p>
    <w:p w14:paraId="73CAAE29" w14:textId="31CD515C" w:rsidR="000F3F20" w:rsidRDefault="000F3F20" w:rsidP="00C52A85">
      <w:pPr>
        <w:rPr>
          <w:szCs w:val="20"/>
        </w:rPr>
      </w:pPr>
      <w:r w:rsidRPr="00D04B81">
        <w:rPr>
          <w:szCs w:val="20"/>
        </w:rPr>
        <w:t xml:space="preserve">Since </w:t>
      </w:r>
      <w:r w:rsidR="00F6364F">
        <w:rPr>
          <w:szCs w:val="20"/>
        </w:rPr>
        <w:t xml:space="preserve">the Outlook Report </w:t>
      </w:r>
      <w:r w:rsidRPr="00D04B81">
        <w:rPr>
          <w:szCs w:val="20"/>
        </w:rPr>
        <w:t xml:space="preserve">2009, understanding of the threats associated with direct use has improved as </w:t>
      </w:r>
      <w:r>
        <w:rPr>
          <w:szCs w:val="20"/>
        </w:rPr>
        <w:t>has</w:t>
      </w:r>
      <w:r w:rsidRPr="00D04B81">
        <w:rPr>
          <w:szCs w:val="20"/>
        </w:rPr>
        <w:t xml:space="preserve"> </w:t>
      </w:r>
      <w:r>
        <w:rPr>
          <w:szCs w:val="20"/>
        </w:rPr>
        <w:t xml:space="preserve">knowledge of </w:t>
      </w:r>
      <w:r w:rsidRPr="00D04B81">
        <w:rPr>
          <w:szCs w:val="20"/>
        </w:rPr>
        <w:t xml:space="preserve">some of their cumulative effects on the </w:t>
      </w:r>
      <w:r>
        <w:rPr>
          <w:szCs w:val="20"/>
        </w:rPr>
        <w:t>Region</w:t>
      </w:r>
      <w:r w:rsidRPr="00D04B81">
        <w:rPr>
          <w:szCs w:val="20"/>
        </w:rPr>
        <w:t>’s values. For example</w:t>
      </w:r>
      <w:r>
        <w:rPr>
          <w:szCs w:val="20"/>
        </w:rPr>
        <w:t>, recent modelling</w:t>
      </w:r>
      <w:r w:rsidRPr="00D04B81">
        <w:rPr>
          <w:szCs w:val="20"/>
        </w:rPr>
        <w:t xml:space="preserve"> indicate</w:t>
      </w:r>
      <w:r>
        <w:rPr>
          <w:szCs w:val="20"/>
        </w:rPr>
        <w:t>s</w:t>
      </w:r>
      <w:r w:rsidRPr="00D04B81">
        <w:rPr>
          <w:szCs w:val="20"/>
        </w:rPr>
        <w:t xml:space="preserve"> that dredged material disposed at sea </w:t>
      </w:r>
      <w:r>
        <w:rPr>
          <w:szCs w:val="20"/>
        </w:rPr>
        <w:t>may be</w:t>
      </w:r>
      <w:r w:rsidRPr="00D04B81">
        <w:rPr>
          <w:szCs w:val="20"/>
        </w:rPr>
        <w:t xml:space="preserve"> travelling further </w:t>
      </w:r>
      <w:r w:rsidR="00F51D7D">
        <w:rPr>
          <w:szCs w:val="20"/>
        </w:rPr>
        <w:t>than previously expected</w:t>
      </w:r>
      <w:r w:rsidR="00CF1500">
        <w:rPr>
          <w:szCs w:val="20"/>
        </w:rPr>
        <w:t>.</w:t>
      </w:r>
      <w:r w:rsidR="003D086B">
        <w:rPr>
          <w:szCs w:val="20"/>
        </w:rPr>
        <w:fldChar w:fldCharType="begin"/>
      </w:r>
      <w:r w:rsidR="00C52A85">
        <w:rPr>
          <w:szCs w:val="20"/>
        </w:rPr>
        <w:instrText>ADDIN RW.CITE{{20466 SinclairKnightMerzPtyLtd 2013}}</w:instrText>
      </w:r>
      <w:r w:rsidR="003D086B">
        <w:rPr>
          <w:szCs w:val="20"/>
        </w:rPr>
        <w:fldChar w:fldCharType="separate"/>
      </w:r>
      <w:r w:rsidR="00C52A85" w:rsidRPr="00C52A85">
        <w:rPr>
          <w:rFonts w:eastAsia="Times New Roman"/>
          <w:vertAlign w:val="superscript"/>
        </w:rPr>
        <w:t>311</w:t>
      </w:r>
      <w:r w:rsidR="003D086B">
        <w:rPr>
          <w:szCs w:val="20"/>
        </w:rPr>
        <w:fldChar w:fldCharType="end"/>
      </w:r>
      <w:r>
        <w:rPr>
          <w:szCs w:val="20"/>
        </w:rPr>
        <w:t xml:space="preserve"> There is also </w:t>
      </w:r>
      <w:r w:rsidRPr="00D04B81">
        <w:rPr>
          <w:szCs w:val="20"/>
        </w:rPr>
        <w:t>better understanding of the risks</w:t>
      </w:r>
      <w:r>
        <w:rPr>
          <w:szCs w:val="20"/>
        </w:rPr>
        <w:t xml:space="preserve"> of trawl fishing in the Region showing that, while the risks are</w:t>
      </w:r>
      <w:r w:rsidRPr="005369A7">
        <w:rPr>
          <w:szCs w:val="20"/>
        </w:rPr>
        <w:t xml:space="preserve"> generally low</w:t>
      </w:r>
      <w:r>
        <w:rPr>
          <w:szCs w:val="20"/>
        </w:rPr>
        <w:t>, some higher risks remain</w:t>
      </w:r>
      <w:r w:rsidRPr="00D04B81">
        <w:rPr>
          <w:szCs w:val="20"/>
        </w:rPr>
        <w:t>.</w:t>
      </w:r>
      <w:r w:rsidRPr="00D04B81">
        <w:rPr>
          <w:szCs w:val="20"/>
        </w:rPr>
        <w:fldChar w:fldCharType="begin"/>
      </w:r>
      <w:r w:rsidR="00C52A85">
        <w:rPr>
          <w:szCs w:val="20"/>
        </w:rPr>
        <w:instrText>ADDIN RW.CITE{{20333 Pears,R.J. 2012}}</w:instrText>
      </w:r>
      <w:r w:rsidRPr="00D04B81">
        <w:rPr>
          <w:szCs w:val="20"/>
        </w:rPr>
        <w:fldChar w:fldCharType="separate"/>
      </w:r>
      <w:r w:rsidR="00C52A85" w:rsidRPr="00C52A85">
        <w:rPr>
          <w:rFonts w:eastAsia="Times New Roman"/>
          <w:vertAlign w:val="superscript"/>
        </w:rPr>
        <w:t>312</w:t>
      </w:r>
      <w:r w:rsidRPr="00D04B81">
        <w:rPr>
          <w:szCs w:val="20"/>
        </w:rPr>
        <w:fldChar w:fldCharType="end"/>
      </w:r>
    </w:p>
    <w:p w14:paraId="41884D03" w14:textId="79088C2D" w:rsidR="000F3F20" w:rsidRDefault="00D6500B" w:rsidP="00B33F87">
      <w:pPr>
        <w:spacing w:after="120"/>
        <w:rPr>
          <w:szCs w:val="20"/>
        </w:rPr>
      </w:pPr>
      <w:r>
        <w:rPr>
          <w:szCs w:val="20"/>
        </w:rPr>
        <w:t xml:space="preserve">Except for activities associated with fishing and ports, </w:t>
      </w:r>
      <w:r w:rsidR="000F3F20">
        <w:rPr>
          <w:szCs w:val="20"/>
        </w:rPr>
        <w:t xml:space="preserve">direct uses of the Region are likely to be having relatively minor effects on the ecosystem on a Reef-wide scale. However, their cumulative effects can be significant on a local scale, </w:t>
      </w:r>
      <w:r w:rsidR="005658F7">
        <w:rPr>
          <w:szCs w:val="20"/>
        </w:rPr>
        <w:t xml:space="preserve">especially when </w:t>
      </w:r>
      <w:r w:rsidR="000F3F20">
        <w:rPr>
          <w:szCs w:val="20"/>
        </w:rPr>
        <w:t xml:space="preserve">concentrated inshore and next to developed areas. Some uses continue to have positive benefits through improving understanding about the ecosystem and contributing to management. </w:t>
      </w:r>
    </w:p>
    <w:p w14:paraId="24FF3825" w14:textId="4F5BCC70" w:rsidR="000F3F20" w:rsidRDefault="000F3F20" w:rsidP="00B33F87">
      <w:pPr>
        <w:spacing w:after="120"/>
        <w:rPr>
          <w:rFonts w:eastAsia="Calibri" w:cs="Arial"/>
          <w:color w:val="000000" w:themeColor="text1"/>
          <w:szCs w:val="21"/>
        </w:rPr>
      </w:pPr>
      <w:r>
        <w:rPr>
          <w:rFonts w:eastAsia="Calibri" w:cs="Arial"/>
          <w:color w:val="000000" w:themeColor="text1"/>
          <w:szCs w:val="21"/>
        </w:rPr>
        <w:t xml:space="preserve">Seagrass and lagoon floor habitats are removed, damaged or smothered at the sites of </w:t>
      </w:r>
      <w:r w:rsidR="008B1B93">
        <w:rPr>
          <w:rFonts w:eastAsia="Calibri" w:cs="Arial"/>
          <w:color w:val="000000" w:themeColor="text1"/>
          <w:szCs w:val="21"/>
        </w:rPr>
        <w:t xml:space="preserve">both </w:t>
      </w:r>
      <w:r w:rsidRPr="006E5554">
        <w:rPr>
          <w:rFonts w:ascii="Segoe UI Semibold" w:eastAsia="Calibri" w:hAnsi="Segoe UI Semibold" w:cs="Arial"/>
          <w:b/>
          <w:color w:val="000000" w:themeColor="text1"/>
          <w:szCs w:val="21"/>
        </w:rPr>
        <w:t>dredging</w:t>
      </w:r>
      <w:r w:rsidRPr="00D04B81">
        <w:rPr>
          <w:rFonts w:eastAsia="Calibri" w:cs="Arial"/>
          <w:color w:val="000000" w:themeColor="text1"/>
          <w:szCs w:val="21"/>
        </w:rPr>
        <w:t xml:space="preserve"> </w:t>
      </w:r>
      <w:r>
        <w:rPr>
          <w:rFonts w:eastAsia="Calibri" w:cs="Arial"/>
          <w:color w:val="000000" w:themeColor="text1"/>
          <w:szCs w:val="21"/>
        </w:rPr>
        <w:t xml:space="preserve">and </w:t>
      </w:r>
      <w:r w:rsidR="003A739D" w:rsidRPr="006E5554">
        <w:rPr>
          <w:rFonts w:ascii="Segoe UI Semibold" w:eastAsia="Calibri" w:hAnsi="Segoe UI Semibold" w:cs="Arial"/>
          <w:b/>
          <w:color w:val="000000" w:themeColor="text1"/>
          <w:szCs w:val="21"/>
        </w:rPr>
        <w:t xml:space="preserve">disposal </w:t>
      </w:r>
      <w:r w:rsidRPr="006E5554">
        <w:rPr>
          <w:rFonts w:ascii="Segoe UI Semibold" w:eastAsia="Calibri" w:hAnsi="Segoe UI Semibold" w:cs="Arial"/>
          <w:b/>
          <w:color w:val="000000" w:themeColor="text1"/>
          <w:szCs w:val="21"/>
        </w:rPr>
        <w:t>of dredge material</w:t>
      </w:r>
      <w:r w:rsidR="008B1B93" w:rsidRPr="006E5554">
        <w:rPr>
          <w:rFonts w:ascii="Segoe UI Semibold" w:eastAsia="Calibri" w:hAnsi="Segoe UI Semibold" w:cs="Arial"/>
          <w:b/>
          <w:color w:val="000000" w:themeColor="text1"/>
          <w:szCs w:val="21"/>
        </w:rPr>
        <w:t>.</w:t>
      </w:r>
      <w:r w:rsidR="008B1B93">
        <w:rPr>
          <w:rFonts w:eastAsia="Calibri" w:cs="Arial"/>
          <w:b/>
          <w:color w:val="000000" w:themeColor="text1"/>
          <w:szCs w:val="21"/>
        </w:rPr>
        <w:t xml:space="preserve"> </w:t>
      </w:r>
      <w:r w:rsidR="008B1B93" w:rsidRPr="00772434">
        <w:rPr>
          <w:rFonts w:eastAsia="Calibri" w:cs="Arial"/>
          <w:color w:val="000000" w:themeColor="text1"/>
          <w:szCs w:val="21"/>
        </w:rPr>
        <w:t>These activities can also cause</w:t>
      </w:r>
      <w:r w:rsidR="008B1B93">
        <w:rPr>
          <w:rFonts w:eastAsia="Calibri" w:cs="Arial"/>
          <w:b/>
          <w:color w:val="000000" w:themeColor="text1"/>
          <w:szCs w:val="21"/>
        </w:rPr>
        <w:t xml:space="preserve"> </w:t>
      </w:r>
      <w:r w:rsidR="008B1B93">
        <w:rPr>
          <w:rFonts w:eastAsia="Calibri" w:cs="Arial"/>
          <w:color w:val="000000" w:themeColor="text1"/>
          <w:szCs w:val="21"/>
        </w:rPr>
        <w:t>behavioural changes, injury and mortality in dependent species, including in species of conservation concern</w:t>
      </w:r>
      <w:r w:rsidRPr="00D04B81">
        <w:rPr>
          <w:rFonts w:eastAsia="Calibri" w:cs="Arial"/>
          <w:color w:val="000000" w:themeColor="text1"/>
          <w:szCs w:val="21"/>
        </w:rPr>
        <w:t>.</w:t>
      </w:r>
      <w:r>
        <w:rPr>
          <w:rFonts w:eastAsia="Calibri" w:cs="Arial"/>
          <w:color w:val="000000" w:themeColor="text1"/>
          <w:szCs w:val="21"/>
        </w:rPr>
        <w:t xml:space="preserve"> Habitats such as coral reefs, seagrass meadows and the lagoon floor and their dependent species are vulnerable to increases</w:t>
      </w:r>
      <w:r w:rsidR="005E1992">
        <w:rPr>
          <w:rFonts w:eastAsia="Calibri" w:cs="Arial"/>
          <w:color w:val="000000" w:themeColor="text1"/>
          <w:szCs w:val="21"/>
        </w:rPr>
        <w:t xml:space="preserve"> in</w:t>
      </w:r>
      <w:r>
        <w:rPr>
          <w:rFonts w:eastAsia="Calibri" w:cs="Arial"/>
          <w:color w:val="000000" w:themeColor="text1"/>
          <w:szCs w:val="21"/>
        </w:rPr>
        <w:t xml:space="preserve"> the turbidity as a result of </w:t>
      </w:r>
      <w:r w:rsidR="008B1B93">
        <w:rPr>
          <w:rFonts w:eastAsia="Calibri" w:cs="Arial"/>
          <w:color w:val="000000" w:themeColor="text1"/>
          <w:szCs w:val="21"/>
        </w:rPr>
        <w:t xml:space="preserve">dredge sediment plumes and the </w:t>
      </w:r>
      <w:r w:rsidRPr="006E5554">
        <w:rPr>
          <w:rFonts w:ascii="Segoe UI Semibold" w:eastAsia="Calibri" w:hAnsi="Segoe UI Semibold" w:cs="Arial"/>
          <w:b/>
          <w:color w:val="000000" w:themeColor="text1"/>
          <w:szCs w:val="21"/>
        </w:rPr>
        <w:t>resuspension of dredge material</w:t>
      </w:r>
      <w:r>
        <w:rPr>
          <w:rFonts w:eastAsia="Calibri" w:cs="Arial"/>
          <w:color w:val="000000" w:themeColor="text1"/>
          <w:szCs w:val="21"/>
        </w:rPr>
        <w:t xml:space="preserve">. </w:t>
      </w:r>
      <w:r w:rsidR="00772434">
        <w:rPr>
          <w:rFonts w:eastAsia="Calibri" w:cs="Arial"/>
          <w:color w:val="000000" w:themeColor="text1"/>
          <w:szCs w:val="21"/>
        </w:rPr>
        <w:t>The disposal of additional dredge material into the Region increases the risk of effects on vulnerable habitats and species.</w:t>
      </w:r>
    </w:p>
    <w:p w14:paraId="23C960F0" w14:textId="690D1964" w:rsidR="00517C94" w:rsidRPr="00D04B81" w:rsidRDefault="00517C94" w:rsidP="00B33F87">
      <w:pPr>
        <w:spacing w:after="120"/>
        <w:rPr>
          <w:rFonts w:eastAsia="Calibri" w:cs="Arial"/>
          <w:color w:val="000000" w:themeColor="text1"/>
          <w:szCs w:val="21"/>
        </w:rPr>
      </w:pPr>
      <w:r>
        <w:rPr>
          <w:rFonts w:eastAsia="Calibri" w:cs="Arial"/>
          <w:color w:val="000000" w:themeColor="text1"/>
          <w:szCs w:val="21"/>
        </w:rPr>
        <w:t>[</w:t>
      </w:r>
      <w:r>
        <w:t>Photograph of a scoop lifting sediment out of the water as part of dredging operations. Caption: Dredging at the Port of Hay Point.]</w:t>
      </w:r>
    </w:p>
    <w:p w14:paraId="6E19A4ED" w14:textId="7BDA1076" w:rsidR="000F3F20" w:rsidRDefault="000F3F20" w:rsidP="00C52A85">
      <w:pPr>
        <w:rPr>
          <w:color w:val="000000" w:themeColor="text1"/>
        </w:rPr>
      </w:pPr>
      <w:r>
        <w:rPr>
          <w:szCs w:val="20"/>
        </w:rPr>
        <w:t xml:space="preserve">Targeted species from various trophic levels are directly affected by </w:t>
      </w:r>
      <w:r w:rsidRPr="006E5554">
        <w:rPr>
          <w:rFonts w:ascii="Segoe UI Semibold" w:hAnsi="Segoe UI Semibold"/>
          <w:b/>
          <w:szCs w:val="20"/>
        </w:rPr>
        <w:t>extraction</w:t>
      </w:r>
      <w:r>
        <w:rPr>
          <w:szCs w:val="20"/>
        </w:rPr>
        <w:t xml:space="preserve"> with flow-on effects in the ecosystem. Almost half the retained catch </w:t>
      </w:r>
      <w:r w:rsidR="003B77BD">
        <w:rPr>
          <w:szCs w:val="20"/>
        </w:rPr>
        <w:t xml:space="preserve">of </w:t>
      </w:r>
      <w:r>
        <w:rPr>
          <w:szCs w:val="20"/>
        </w:rPr>
        <w:t>the Region</w:t>
      </w:r>
      <w:r w:rsidR="003B77BD">
        <w:rPr>
          <w:szCs w:val="20"/>
        </w:rPr>
        <w:t>’s fisheries</w:t>
      </w:r>
      <w:r>
        <w:rPr>
          <w:szCs w:val="20"/>
        </w:rPr>
        <w:t xml:space="preserve"> are predators. I</w:t>
      </w:r>
      <w:r>
        <w:rPr>
          <w:color w:val="000000" w:themeColor="text1"/>
        </w:rPr>
        <w:t xml:space="preserve">n addition to affecting the abundance of </w:t>
      </w:r>
      <w:r w:rsidR="00886E50">
        <w:rPr>
          <w:color w:val="000000" w:themeColor="text1"/>
        </w:rPr>
        <w:t xml:space="preserve">the </w:t>
      </w:r>
      <w:r>
        <w:rPr>
          <w:color w:val="000000" w:themeColor="text1"/>
        </w:rPr>
        <w:t xml:space="preserve">targeted </w:t>
      </w:r>
      <w:r w:rsidR="00886E50">
        <w:rPr>
          <w:color w:val="000000" w:themeColor="text1"/>
        </w:rPr>
        <w:t xml:space="preserve">predator </w:t>
      </w:r>
      <w:r>
        <w:rPr>
          <w:color w:val="000000" w:themeColor="text1"/>
        </w:rPr>
        <w:t xml:space="preserve">species in </w:t>
      </w:r>
      <w:r>
        <w:rPr>
          <w:rFonts w:eastAsia="Times New Roman"/>
          <w:color w:val="000000" w:themeColor="text1"/>
        </w:rPr>
        <w:t>fished areas</w:t>
      </w:r>
      <w:r w:rsidRPr="00D04B81">
        <w:rPr>
          <w:rFonts w:eastAsia="Times New Roman"/>
          <w:color w:val="000000" w:themeColor="text1"/>
        </w:rPr>
        <w:fldChar w:fldCharType="begin"/>
      </w:r>
      <w:r w:rsidR="00C52A85">
        <w:rPr>
          <w:rFonts w:eastAsia="Times New Roman"/>
          <w:color w:val="000000" w:themeColor="text1"/>
        </w:rPr>
        <w:instrText>ADDIN RW.CITE{{3696 McCook,L.J. 2010; 5682 Williamson,D.H. 2004}}</w:instrText>
      </w:r>
      <w:r w:rsidRPr="00D04B81">
        <w:rPr>
          <w:rFonts w:eastAsia="Times New Roman"/>
          <w:color w:val="000000" w:themeColor="text1"/>
        </w:rPr>
        <w:fldChar w:fldCharType="separate"/>
      </w:r>
      <w:r w:rsidR="00C52A85" w:rsidRPr="00C52A85">
        <w:rPr>
          <w:rFonts w:eastAsia="Times New Roman"/>
          <w:vertAlign w:val="superscript"/>
        </w:rPr>
        <w:t>313,314</w:t>
      </w:r>
      <w:r w:rsidRPr="00D04B81">
        <w:rPr>
          <w:rFonts w:eastAsia="Times New Roman"/>
          <w:color w:val="000000" w:themeColor="text1"/>
        </w:rPr>
        <w:fldChar w:fldCharType="end"/>
      </w:r>
      <w:r>
        <w:rPr>
          <w:rFonts w:eastAsia="Times New Roman"/>
          <w:color w:val="000000" w:themeColor="text1"/>
        </w:rPr>
        <w:t>,</w:t>
      </w:r>
      <w:r>
        <w:rPr>
          <w:szCs w:val="20"/>
        </w:rPr>
        <w:t xml:space="preserve"> their removal is likely to have long-term effects</w:t>
      </w:r>
      <w:r w:rsidRPr="00D04B81">
        <w:rPr>
          <w:color w:val="000000" w:themeColor="text1"/>
        </w:rPr>
        <w:fldChar w:fldCharType="begin"/>
      </w:r>
      <w:r w:rsidR="00C52A85">
        <w:rPr>
          <w:color w:val="000000" w:themeColor="text1"/>
        </w:rPr>
        <w:instrText>ADDIN RW.CITE{{5567 Stevens,J.D. 2000}}</w:instrText>
      </w:r>
      <w:r w:rsidRPr="00D04B81">
        <w:rPr>
          <w:color w:val="000000" w:themeColor="text1"/>
        </w:rPr>
        <w:fldChar w:fldCharType="separate"/>
      </w:r>
      <w:r w:rsidR="00C52A85" w:rsidRPr="00C52A85">
        <w:rPr>
          <w:rFonts w:eastAsia="Times New Roman"/>
          <w:vertAlign w:val="superscript"/>
        </w:rPr>
        <w:t>315</w:t>
      </w:r>
      <w:r w:rsidRPr="00D04B81">
        <w:rPr>
          <w:color w:val="000000" w:themeColor="text1"/>
        </w:rPr>
        <w:fldChar w:fldCharType="end"/>
      </w:r>
      <w:r w:rsidRPr="008246CD">
        <w:rPr>
          <w:color w:val="000000" w:themeColor="text1"/>
        </w:rPr>
        <w:t>, including direct and indirect effects on the food chain</w:t>
      </w:r>
      <w:r w:rsidRPr="008246CD">
        <w:rPr>
          <w:color w:val="000000" w:themeColor="text1"/>
        </w:rPr>
        <w:fldChar w:fldCharType="begin"/>
      </w:r>
      <w:r w:rsidR="00C52A85">
        <w:rPr>
          <w:color w:val="000000" w:themeColor="text1"/>
        </w:rPr>
        <w:instrText>ADDIN RW.CITE{{4919 Hughes,T.P. 2007}}</w:instrText>
      </w:r>
      <w:r w:rsidRPr="008246CD">
        <w:rPr>
          <w:color w:val="000000" w:themeColor="text1"/>
        </w:rPr>
        <w:fldChar w:fldCharType="separate"/>
      </w:r>
      <w:r w:rsidR="00C52A85" w:rsidRPr="00C52A85">
        <w:rPr>
          <w:rFonts w:eastAsia="Times New Roman"/>
          <w:vertAlign w:val="superscript"/>
        </w:rPr>
        <w:t>316</w:t>
      </w:r>
      <w:r w:rsidRPr="008246CD">
        <w:rPr>
          <w:color w:val="000000" w:themeColor="text1"/>
        </w:rPr>
        <w:fldChar w:fldCharType="end"/>
      </w:r>
      <w:r>
        <w:rPr>
          <w:color w:val="000000" w:themeColor="text1"/>
        </w:rPr>
        <w:t xml:space="preserve">. While there is currently only a small take of herbivores, significant increases could </w:t>
      </w:r>
      <w:r w:rsidRPr="00D04B81">
        <w:rPr>
          <w:color w:val="000000" w:themeColor="text1"/>
        </w:rPr>
        <w:t>lead to effect</w:t>
      </w:r>
      <w:r w:rsidR="00DE4155">
        <w:rPr>
          <w:color w:val="000000" w:themeColor="text1"/>
        </w:rPr>
        <w:t xml:space="preserve">s higher up the food chain and </w:t>
      </w:r>
      <w:r w:rsidR="00DE4155" w:rsidRPr="00DE4155">
        <w:rPr>
          <w:color w:val="000000" w:themeColor="text1"/>
        </w:rPr>
        <w:t>changes in the abu</w:t>
      </w:r>
      <w:r w:rsidR="00DE4155">
        <w:rPr>
          <w:color w:val="000000" w:themeColor="text1"/>
        </w:rPr>
        <w:t>ndance of plants</w:t>
      </w:r>
      <w:r w:rsidR="00213B39">
        <w:rPr>
          <w:color w:val="000000" w:themeColor="text1"/>
        </w:rPr>
        <w:t>,</w:t>
      </w:r>
      <w:r w:rsidR="00DE4155" w:rsidRPr="00DE4155">
        <w:rPr>
          <w:color w:val="000000" w:themeColor="text1"/>
        </w:rPr>
        <w:t xml:space="preserve"> in turn affecting </w:t>
      </w:r>
      <w:r>
        <w:rPr>
          <w:color w:val="000000" w:themeColor="text1"/>
        </w:rPr>
        <w:t xml:space="preserve">the balance of coral and algae </w:t>
      </w:r>
      <w:r w:rsidR="00DE4155">
        <w:rPr>
          <w:color w:val="000000" w:themeColor="text1"/>
        </w:rPr>
        <w:t>for example</w:t>
      </w:r>
      <w:r w:rsidRPr="00D04B81">
        <w:rPr>
          <w:color w:val="000000" w:themeColor="text1"/>
        </w:rPr>
        <w:t>.</w:t>
      </w:r>
      <w:r>
        <w:rPr>
          <w:color w:val="000000" w:themeColor="text1"/>
        </w:rPr>
        <w:t xml:space="preserve"> </w:t>
      </w:r>
      <w:r w:rsidR="00DE4155">
        <w:rPr>
          <w:color w:val="000000" w:themeColor="text1"/>
        </w:rPr>
        <w:t>T</w:t>
      </w:r>
      <w:r>
        <w:rPr>
          <w:color w:val="000000" w:themeColor="text1"/>
        </w:rPr>
        <w:t>he ecosystem is still affected by the legacy of earlier commercial harvesting</w:t>
      </w:r>
      <w:r w:rsidR="00DE4155" w:rsidRPr="00DE4155">
        <w:rPr>
          <w:color w:val="000000" w:themeColor="text1"/>
        </w:rPr>
        <w:t xml:space="preserve"> </w:t>
      </w:r>
      <w:r w:rsidR="00DE4155">
        <w:rPr>
          <w:color w:val="000000" w:themeColor="text1"/>
        </w:rPr>
        <w:t>of larger herbivores such as dugongs and marine turtles</w:t>
      </w:r>
      <w:r>
        <w:rPr>
          <w:color w:val="000000" w:themeColor="text1"/>
        </w:rPr>
        <w:t xml:space="preserve">. There can also be ecosystem-wide effects of </w:t>
      </w:r>
      <w:r w:rsidRPr="006E5554">
        <w:rPr>
          <w:rFonts w:ascii="Segoe UI Semibold" w:hAnsi="Segoe UI Semibold"/>
          <w:b/>
        </w:rPr>
        <w:t>extraction from unprotected spawning aggregations</w:t>
      </w:r>
      <w:r w:rsidRPr="00D04B81">
        <w:rPr>
          <w:rFonts w:cs="Arial"/>
        </w:rPr>
        <w:t>.</w:t>
      </w:r>
      <w:r w:rsidRPr="00D04B81">
        <w:rPr>
          <w:rFonts w:cs="Arial"/>
        </w:rPr>
        <w:fldChar w:fldCharType="begin"/>
      </w:r>
      <w:r w:rsidR="00C52A85">
        <w:rPr>
          <w:rFonts w:cs="Arial"/>
        </w:rPr>
        <w:instrText>ADDIN RW.CITE{{5020 Russell,M. 2007}}</w:instrText>
      </w:r>
      <w:r w:rsidRPr="00D04B81">
        <w:rPr>
          <w:rFonts w:cs="Arial"/>
        </w:rPr>
        <w:fldChar w:fldCharType="separate"/>
      </w:r>
      <w:r w:rsidR="00C52A85" w:rsidRPr="00C52A85">
        <w:rPr>
          <w:rFonts w:eastAsia="Times New Roman"/>
          <w:vertAlign w:val="superscript"/>
        </w:rPr>
        <w:t>317</w:t>
      </w:r>
      <w:r w:rsidRPr="00D04B81">
        <w:rPr>
          <w:rFonts w:cs="Arial"/>
        </w:rPr>
        <w:fldChar w:fldCharType="end"/>
      </w:r>
      <w:r>
        <w:rPr>
          <w:rFonts w:cs="Arial"/>
        </w:rPr>
        <w:t xml:space="preserve"> </w:t>
      </w:r>
    </w:p>
    <w:p w14:paraId="68D90EDB" w14:textId="6F6AB509" w:rsidR="000F3F20" w:rsidRDefault="000F3F20" w:rsidP="00B33F87">
      <w:pPr>
        <w:spacing w:after="120"/>
        <w:rPr>
          <w:color w:val="000000" w:themeColor="text1"/>
        </w:rPr>
      </w:pPr>
      <w:r>
        <w:rPr>
          <w:color w:val="000000" w:themeColor="text1"/>
        </w:rPr>
        <w:t xml:space="preserve">The benefits to the ecosystem from zoning and other management arrangements can be undermined by </w:t>
      </w:r>
      <w:r w:rsidRPr="006E5554">
        <w:rPr>
          <w:rFonts w:ascii="Segoe UI Semibold" w:hAnsi="Segoe UI Semibold"/>
          <w:b/>
          <w:color w:val="000000" w:themeColor="text1"/>
        </w:rPr>
        <w:t>illegal fishing and poaching</w:t>
      </w:r>
      <w:r>
        <w:rPr>
          <w:color w:val="000000" w:themeColor="text1"/>
        </w:rPr>
        <w:t xml:space="preserve"> — a </w:t>
      </w:r>
      <w:r w:rsidR="00A54B23">
        <w:rPr>
          <w:color w:val="000000" w:themeColor="text1"/>
        </w:rPr>
        <w:t>focus of compliance activities</w:t>
      </w:r>
      <w:r>
        <w:rPr>
          <w:color w:val="000000" w:themeColor="text1"/>
        </w:rPr>
        <w:t xml:space="preserve"> in the Region. </w:t>
      </w:r>
      <w:r w:rsidR="008D4F69" w:rsidRPr="008263B2">
        <w:rPr>
          <w:color w:val="000000" w:themeColor="text1"/>
        </w:rPr>
        <w:t xml:space="preserve">In a number of areas </w:t>
      </w:r>
      <w:r w:rsidR="008D4F69">
        <w:rPr>
          <w:color w:val="000000" w:themeColor="text1"/>
        </w:rPr>
        <w:t>d</w:t>
      </w:r>
      <w:r w:rsidRPr="008263B2">
        <w:rPr>
          <w:color w:val="000000" w:themeColor="text1"/>
        </w:rPr>
        <w:t>ugongs, inshore dolphins and turtles</w:t>
      </w:r>
      <w:r>
        <w:rPr>
          <w:color w:val="000000" w:themeColor="text1"/>
        </w:rPr>
        <w:t xml:space="preserve"> are at risk </w:t>
      </w:r>
      <w:r w:rsidRPr="008263B2">
        <w:rPr>
          <w:color w:val="000000" w:themeColor="text1"/>
        </w:rPr>
        <w:t xml:space="preserve">of entanglement and drowning </w:t>
      </w:r>
      <w:r w:rsidR="008D4F69">
        <w:rPr>
          <w:color w:val="000000" w:themeColor="text1"/>
        </w:rPr>
        <w:t xml:space="preserve">particularly </w:t>
      </w:r>
      <w:r>
        <w:rPr>
          <w:color w:val="000000" w:themeColor="text1"/>
        </w:rPr>
        <w:t>because of i</w:t>
      </w:r>
      <w:r w:rsidRPr="008263B2">
        <w:rPr>
          <w:color w:val="000000" w:themeColor="text1"/>
        </w:rPr>
        <w:t xml:space="preserve">llegal commercial netting. </w:t>
      </w:r>
    </w:p>
    <w:p w14:paraId="6A1BE403" w14:textId="7C77B81D" w:rsidR="000F3F20" w:rsidRPr="008263B2" w:rsidRDefault="003B77BD" w:rsidP="00B33F87">
      <w:pPr>
        <w:spacing w:after="120"/>
        <w:rPr>
          <w:szCs w:val="20"/>
        </w:rPr>
      </w:pPr>
      <w:r>
        <w:rPr>
          <w:szCs w:val="20"/>
        </w:rPr>
        <w:t>D</w:t>
      </w:r>
      <w:r w:rsidR="000F3F20" w:rsidRPr="007C6981">
        <w:rPr>
          <w:szCs w:val="20"/>
        </w:rPr>
        <w:t>eath</w:t>
      </w:r>
      <w:r w:rsidR="000F3F20">
        <w:rPr>
          <w:szCs w:val="20"/>
        </w:rPr>
        <w:t xml:space="preserve"> and</w:t>
      </w:r>
      <w:r w:rsidR="000F3F20" w:rsidRPr="007C6981">
        <w:rPr>
          <w:szCs w:val="20"/>
        </w:rPr>
        <w:t xml:space="preserve"> injury</w:t>
      </w:r>
      <w:r w:rsidR="000F3F20">
        <w:rPr>
          <w:szCs w:val="20"/>
        </w:rPr>
        <w:t xml:space="preserve"> of </w:t>
      </w:r>
      <w:r w:rsidR="000F3F20" w:rsidRPr="006E5554">
        <w:rPr>
          <w:rFonts w:ascii="Segoe UI Semibold" w:hAnsi="Segoe UI Semibold"/>
          <w:b/>
          <w:szCs w:val="20"/>
        </w:rPr>
        <w:t>discarded catch</w:t>
      </w:r>
      <w:r w:rsidR="000F3F20">
        <w:rPr>
          <w:szCs w:val="20"/>
        </w:rPr>
        <w:t xml:space="preserve"> </w:t>
      </w:r>
      <w:r w:rsidR="008D4F69">
        <w:rPr>
          <w:szCs w:val="20"/>
        </w:rPr>
        <w:t xml:space="preserve">and the </w:t>
      </w:r>
      <w:r w:rsidR="008D4F69" w:rsidRPr="006E5554">
        <w:rPr>
          <w:rFonts w:ascii="Segoe UI Semibold" w:hAnsi="Segoe UI Semibold"/>
          <w:b/>
          <w:szCs w:val="20"/>
        </w:rPr>
        <w:t>incidental catch of species of conservation concern</w:t>
      </w:r>
      <w:r w:rsidR="008D4F69">
        <w:rPr>
          <w:b/>
          <w:szCs w:val="20"/>
        </w:rPr>
        <w:t xml:space="preserve"> </w:t>
      </w:r>
      <w:r w:rsidR="000F3F20">
        <w:rPr>
          <w:szCs w:val="20"/>
        </w:rPr>
        <w:t>during fishing operations, such as in the trawl and inshore net fisheries</w:t>
      </w:r>
      <w:r w:rsidR="000F3F20" w:rsidRPr="00AE2CCC">
        <w:rPr>
          <w:szCs w:val="20"/>
        </w:rPr>
        <w:t xml:space="preserve"> </w:t>
      </w:r>
      <w:r w:rsidR="000F3F20">
        <w:rPr>
          <w:szCs w:val="20"/>
        </w:rPr>
        <w:t xml:space="preserve">and the </w:t>
      </w:r>
      <w:r w:rsidR="000F3F20" w:rsidRPr="00D04B81">
        <w:rPr>
          <w:szCs w:val="20"/>
        </w:rPr>
        <w:t xml:space="preserve">Queensland </w:t>
      </w:r>
      <w:r w:rsidR="00A72E59" w:rsidRPr="00D04B81">
        <w:rPr>
          <w:szCs w:val="20"/>
        </w:rPr>
        <w:t>shark control program</w:t>
      </w:r>
      <w:r w:rsidR="000F3F20">
        <w:rPr>
          <w:szCs w:val="20"/>
        </w:rPr>
        <w:t>, can have severe effects</w:t>
      </w:r>
      <w:r>
        <w:rPr>
          <w:szCs w:val="20"/>
        </w:rPr>
        <w:t xml:space="preserve"> on species and the bro</w:t>
      </w:r>
      <w:r w:rsidR="00875287">
        <w:rPr>
          <w:szCs w:val="20"/>
        </w:rPr>
        <w:t>a</w:t>
      </w:r>
      <w:r>
        <w:rPr>
          <w:szCs w:val="20"/>
        </w:rPr>
        <w:t>der ecosystem</w:t>
      </w:r>
      <w:r w:rsidR="000F3F20">
        <w:rPr>
          <w:szCs w:val="20"/>
        </w:rPr>
        <w:t>. Vulnerable species include dugongs</w:t>
      </w:r>
      <w:r>
        <w:rPr>
          <w:szCs w:val="20"/>
        </w:rPr>
        <w:t>, inshore dolphins</w:t>
      </w:r>
      <w:r w:rsidR="000F3F20">
        <w:rPr>
          <w:szCs w:val="20"/>
        </w:rPr>
        <w:t xml:space="preserve"> and some species of sea snakes, seahorses, marine turtles, sharks</w:t>
      </w:r>
      <w:r w:rsidR="000F3F20" w:rsidRPr="004B5EBA">
        <w:rPr>
          <w:szCs w:val="20"/>
        </w:rPr>
        <w:t xml:space="preserve"> </w:t>
      </w:r>
      <w:r w:rsidR="000F3F20">
        <w:rPr>
          <w:szCs w:val="20"/>
        </w:rPr>
        <w:t>and rays.</w:t>
      </w:r>
      <w:r w:rsidR="000F3F20" w:rsidRPr="00D613D8">
        <w:rPr>
          <w:color w:val="000000" w:themeColor="text1"/>
        </w:rPr>
        <w:t xml:space="preserve"> </w:t>
      </w:r>
      <w:r w:rsidR="000F3F20">
        <w:rPr>
          <w:color w:val="000000" w:themeColor="text1"/>
        </w:rPr>
        <w:t>Management requirements, such as b</w:t>
      </w:r>
      <w:r w:rsidR="000F3F20" w:rsidRPr="00D04B81">
        <w:rPr>
          <w:color w:val="000000" w:themeColor="text1"/>
        </w:rPr>
        <w:t>ycatch reduction and turtle excluder</w:t>
      </w:r>
      <w:r w:rsidR="000F3F20" w:rsidRPr="00D613D8">
        <w:rPr>
          <w:color w:val="000000" w:themeColor="text1"/>
        </w:rPr>
        <w:t xml:space="preserve"> </w:t>
      </w:r>
      <w:r w:rsidR="000F3F20" w:rsidRPr="00D04B81">
        <w:rPr>
          <w:color w:val="000000" w:themeColor="text1"/>
        </w:rPr>
        <w:t>devices</w:t>
      </w:r>
      <w:r w:rsidR="000F3F20">
        <w:rPr>
          <w:color w:val="000000" w:themeColor="text1"/>
        </w:rPr>
        <w:t xml:space="preserve"> in the trawl fishery, have reduced but not eliminated the risks to </w:t>
      </w:r>
      <w:r w:rsidR="00213B39">
        <w:rPr>
          <w:color w:val="000000" w:themeColor="text1"/>
        </w:rPr>
        <w:t xml:space="preserve">these </w:t>
      </w:r>
      <w:r w:rsidR="000F3F20">
        <w:rPr>
          <w:color w:val="000000" w:themeColor="text1"/>
        </w:rPr>
        <w:t>species.</w:t>
      </w:r>
      <w:r w:rsidR="000F3F20" w:rsidRPr="00D613D8">
        <w:rPr>
          <w:color w:val="000000" w:themeColor="text1"/>
        </w:rPr>
        <w:t xml:space="preserve"> Even low levels of mortality may cause population declines </w:t>
      </w:r>
      <w:r w:rsidR="000F3F20">
        <w:rPr>
          <w:color w:val="000000" w:themeColor="text1"/>
        </w:rPr>
        <w:t xml:space="preserve">in species of conservation concern </w:t>
      </w:r>
      <w:r w:rsidR="000F3F20" w:rsidRPr="00D613D8">
        <w:rPr>
          <w:color w:val="000000" w:themeColor="text1"/>
        </w:rPr>
        <w:t>and compromise the ability of depleted populations to recover</w:t>
      </w:r>
      <w:r w:rsidR="000F3F20">
        <w:rPr>
          <w:color w:val="000000" w:themeColor="text1"/>
        </w:rPr>
        <w:t>.</w:t>
      </w:r>
    </w:p>
    <w:p w14:paraId="7CFB66F3" w14:textId="0DFF84CE" w:rsidR="000F3F20" w:rsidRDefault="000F3F20" w:rsidP="00B33F87">
      <w:pPr>
        <w:spacing w:after="120"/>
      </w:pPr>
      <w:r>
        <w:t xml:space="preserve">Various elements of the ecosystem are vulnerable to physical damage caused by direct use. </w:t>
      </w:r>
      <w:r w:rsidRPr="00D04B81">
        <w:rPr>
          <w:color w:val="000000" w:themeColor="text1"/>
        </w:rPr>
        <w:t xml:space="preserve">The </w:t>
      </w:r>
      <w:r w:rsidRPr="006E5554">
        <w:rPr>
          <w:rFonts w:ascii="Segoe UI Semibold" w:hAnsi="Segoe UI Semibold"/>
          <w:b/>
          <w:color w:val="000000" w:themeColor="text1"/>
        </w:rPr>
        <w:t>grounding of a large vessel</w:t>
      </w:r>
      <w:r w:rsidRPr="006E5554">
        <w:rPr>
          <w:rFonts w:ascii="Segoe UI Semibold" w:hAnsi="Segoe UI Semibold"/>
          <w:color w:val="000000" w:themeColor="text1"/>
        </w:rPr>
        <w:t xml:space="preserve"> </w:t>
      </w:r>
      <w:r w:rsidRPr="00D04B81">
        <w:rPr>
          <w:color w:val="000000" w:themeColor="text1"/>
        </w:rPr>
        <w:t xml:space="preserve">can have significant and long-lasting environmental effects on a local area. </w:t>
      </w:r>
      <w:r>
        <w:rPr>
          <w:color w:val="000000" w:themeColor="text1"/>
        </w:rPr>
        <w:t>As well as</w:t>
      </w:r>
      <w:r w:rsidRPr="00D04B81">
        <w:rPr>
          <w:color w:val="000000" w:themeColor="text1"/>
        </w:rPr>
        <w:t xml:space="preserve"> direct physical damage to the grounding site,</w:t>
      </w:r>
      <w:r>
        <w:rPr>
          <w:color w:val="000000" w:themeColor="text1"/>
        </w:rPr>
        <w:t xml:space="preserve"> toxic substances may be released </w:t>
      </w:r>
      <w:r w:rsidRPr="00D04B81">
        <w:rPr>
          <w:color w:val="000000" w:themeColor="text1"/>
        </w:rPr>
        <w:t xml:space="preserve">including </w:t>
      </w:r>
      <w:r>
        <w:rPr>
          <w:color w:val="000000" w:themeColor="text1"/>
        </w:rPr>
        <w:t xml:space="preserve">from antifouling paint </w:t>
      </w:r>
      <w:r w:rsidRPr="00D04B81">
        <w:rPr>
          <w:color w:val="000000" w:themeColor="text1"/>
        </w:rPr>
        <w:t xml:space="preserve">and </w:t>
      </w:r>
      <w:r>
        <w:rPr>
          <w:color w:val="000000" w:themeColor="text1"/>
        </w:rPr>
        <w:t xml:space="preserve">any </w:t>
      </w:r>
      <w:r w:rsidRPr="00D04B81">
        <w:rPr>
          <w:color w:val="000000" w:themeColor="text1"/>
        </w:rPr>
        <w:t xml:space="preserve">cargo </w:t>
      </w:r>
      <w:r>
        <w:rPr>
          <w:color w:val="000000" w:themeColor="text1"/>
        </w:rPr>
        <w:t xml:space="preserve">or oil spills. These </w:t>
      </w:r>
      <w:r w:rsidRPr="00D04B81">
        <w:rPr>
          <w:color w:val="000000" w:themeColor="text1"/>
        </w:rPr>
        <w:t xml:space="preserve">can have damaging or </w:t>
      </w:r>
      <w:r>
        <w:rPr>
          <w:color w:val="000000" w:themeColor="text1"/>
        </w:rPr>
        <w:t xml:space="preserve">lethal effects on marine life, significantly prolonging recovery times. </w:t>
      </w:r>
      <w:r w:rsidRPr="00F14E44">
        <w:t xml:space="preserve">Recognising the management and best practice arrangements in place, </w:t>
      </w:r>
      <w:r w:rsidRPr="006E5554">
        <w:rPr>
          <w:rFonts w:ascii="Segoe UI Semibold" w:hAnsi="Segoe UI Semibold"/>
          <w:b/>
        </w:rPr>
        <w:t>groundings of small vessels</w:t>
      </w:r>
      <w:r w:rsidRPr="00D04B81">
        <w:rPr>
          <w:b/>
        </w:rPr>
        <w:t xml:space="preserve"> </w:t>
      </w:r>
      <w:r w:rsidRPr="00090E3E">
        <w:t>and</w:t>
      </w:r>
      <w:r>
        <w:rPr>
          <w:b/>
        </w:rPr>
        <w:t xml:space="preserve"> </w:t>
      </w:r>
      <w:r>
        <w:t xml:space="preserve">the </w:t>
      </w:r>
      <w:r w:rsidRPr="006E5554">
        <w:rPr>
          <w:rFonts w:ascii="Segoe UI Semibold" w:hAnsi="Segoe UI Semibold"/>
          <w:b/>
        </w:rPr>
        <w:t>physical damage of reef structure</w:t>
      </w:r>
      <w:r w:rsidRPr="00D04B81">
        <w:t xml:space="preserve"> </w:t>
      </w:r>
      <w:r>
        <w:t>caused by activities such as d</w:t>
      </w:r>
      <w:r w:rsidRPr="00D04B81">
        <w:t xml:space="preserve">iving, snorkelling and anchoring </w:t>
      </w:r>
      <w:r>
        <w:t xml:space="preserve">are likely to </w:t>
      </w:r>
      <w:r w:rsidRPr="00D04B81">
        <w:t xml:space="preserve">cause </w:t>
      </w:r>
      <w:r>
        <w:t xml:space="preserve">only minor </w:t>
      </w:r>
      <w:r w:rsidRPr="00D04B81">
        <w:t>local</w:t>
      </w:r>
      <w:r>
        <w:t>ised effects</w:t>
      </w:r>
      <w:r w:rsidRPr="00D04B81">
        <w:t xml:space="preserve"> </w:t>
      </w:r>
      <w:r>
        <w:t>on the surrounding habitats</w:t>
      </w:r>
      <w:r w:rsidRPr="00D04B81">
        <w:t>.</w:t>
      </w:r>
      <w:r>
        <w:t xml:space="preserve"> </w:t>
      </w:r>
    </w:p>
    <w:p w14:paraId="53A96659" w14:textId="283C2F61" w:rsidR="000F3F20" w:rsidRPr="00D04B81" w:rsidRDefault="000F3F20" w:rsidP="00C52A85">
      <w:r w:rsidRPr="006E5554">
        <w:rPr>
          <w:rFonts w:ascii="Segoe UI Semibold" w:hAnsi="Segoe UI Semibold"/>
          <w:b/>
        </w:rPr>
        <w:t>Physical damage to seafloor</w:t>
      </w:r>
      <w:r w:rsidRPr="00D04B81">
        <w:rPr>
          <w:b/>
        </w:rPr>
        <w:t xml:space="preserve"> </w:t>
      </w:r>
      <w:r>
        <w:t xml:space="preserve">is mainly caused by trawling </w:t>
      </w:r>
      <w:r w:rsidRPr="00D04B81">
        <w:t>and</w:t>
      </w:r>
      <w:r w:rsidR="003B77BD">
        <w:t>, more locally,</w:t>
      </w:r>
      <w:r w:rsidRPr="00D04B81">
        <w:t xml:space="preserve"> anchoring</w:t>
      </w:r>
      <w:r>
        <w:t>. Seafloor</w:t>
      </w:r>
      <w:r w:rsidRPr="00D04B81">
        <w:t xml:space="preserve"> habitats </w:t>
      </w:r>
      <w:r>
        <w:t>and</w:t>
      </w:r>
      <w:r w:rsidRPr="00D04B81">
        <w:t xml:space="preserve"> seabed plants and animals</w:t>
      </w:r>
      <w:r>
        <w:t xml:space="preserve"> are vulnerable to trawling</w:t>
      </w:r>
      <w:r w:rsidR="003B77BD">
        <w:t>,</w:t>
      </w:r>
      <w:r>
        <w:t xml:space="preserve"> </w:t>
      </w:r>
      <w:r w:rsidR="003B77BD" w:rsidRPr="003B77BD">
        <w:t>which may remove or damage a substantial proportion of seabed plants and animals in intensely trawled areas, with some taking decades to recover</w:t>
      </w:r>
      <w:r w:rsidRPr="00D04B81">
        <w:t>.</w:t>
      </w:r>
      <w:r w:rsidRPr="00D04B81">
        <w:fldChar w:fldCharType="begin"/>
      </w:r>
      <w:r w:rsidR="00C52A85">
        <w:instrText>ADDIN RW.CITE{{19316 Pears,R.J. in review; 4999 Pitcher,C.R. 2007}}</w:instrText>
      </w:r>
      <w:r w:rsidRPr="00D04B81">
        <w:fldChar w:fldCharType="separate"/>
      </w:r>
      <w:r w:rsidR="00C52A85" w:rsidRPr="00C52A85">
        <w:rPr>
          <w:rFonts w:eastAsia="Times New Roman"/>
          <w:vertAlign w:val="superscript"/>
        </w:rPr>
        <w:t>318,319</w:t>
      </w:r>
      <w:r w:rsidRPr="00D04B81">
        <w:fldChar w:fldCharType="end"/>
      </w:r>
      <w:r>
        <w:t xml:space="preserve"> </w:t>
      </w:r>
      <w:r w:rsidR="003B77BD" w:rsidRPr="003B77BD">
        <w:t>However, few areas of the Region are trawled intensively, and overall habitat-level risks are generally low for seafloor habitats in lagoon areas</w:t>
      </w:r>
      <w:r w:rsidR="003B77BD">
        <w:t>.</w:t>
      </w:r>
      <w:r w:rsidR="003B77BD">
        <w:fldChar w:fldCharType="begin"/>
      </w:r>
      <w:r w:rsidR="00C52A85">
        <w:instrText>ADDIN RW.CITE{{4999 Pitcher,C.R. 2007; 20333 Pears,R.J. 2012}}</w:instrText>
      </w:r>
      <w:r w:rsidR="003B77BD">
        <w:fldChar w:fldCharType="separate"/>
      </w:r>
      <w:r w:rsidR="00C52A85" w:rsidRPr="00C52A85">
        <w:rPr>
          <w:rFonts w:eastAsia="Times New Roman"/>
          <w:vertAlign w:val="superscript"/>
        </w:rPr>
        <w:t>312,319</w:t>
      </w:r>
      <w:r w:rsidR="003B77BD">
        <w:fldChar w:fldCharType="end"/>
      </w:r>
      <w:r w:rsidR="003B77BD">
        <w:t xml:space="preserve"> </w:t>
      </w:r>
      <w:r w:rsidR="009D5FD8">
        <w:t>Sea</w:t>
      </w:r>
      <w:r>
        <w:rPr>
          <w:color w:val="000000" w:themeColor="text1"/>
        </w:rPr>
        <w:t xml:space="preserve"> floor habitats including seagrass meadows are vulnerable to the </w:t>
      </w:r>
      <w:r w:rsidRPr="00D04B81">
        <w:rPr>
          <w:color w:val="000000" w:themeColor="text1"/>
        </w:rPr>
        <w:t>chronic localised</w:t>
      </w:r>
      <w:r>
        <w:rPr>
          <w:color w:val="000000" w:themeColor="text1"/>
        </w:rPr>
        <w:t xml:space="preserve"> </w:t>
      </w:r>
      <w:r w:rsidRPr="00D04B81">
        <w:rPr>
          <w:color w:val="000000" w:themeColor="text1"/>
        </w:rPr>
        <w:t>impact</w:t>
      </w:r>
      <w:r>
        <w:rPr>
          <w:color w:val="000000" w:themeColor="text1"/>
        </w:rPr>
        <w:t xml:space="preserve"> of </w:t>
      </w:r>
      <w:r w:rsidRPr="00D04B81">
        <w:rPr>
          <w:color w:val="000000" w:themeColor="text1"/>
        </w:rPr>
        <w:t xml:space="preserve">ships </w:t>
      </w:r>
      <w:r>
        <w:rPr>
          <w:color w:val="000000" w:themeColor="text1"/>
        </w:rPr>
        <w:t>anchoring</w:t>
      </w:r>
      <w:r w:rsidRPr="00D04B81">
        <w:rPr>
          <w:color w:val="000000" w:themeColor="text1"/>
        </w:rPr>
        <w:t>.</w:t>
      </w:r>
      <w:r w:rsidRPr="00D04B81">
        <w:rPr>
          <w:color w:val="000000" w:themeColor="text1"/>
        </w:rPr>
        <w:fldChar w:fldCharType="begin"/>
      </w:r>
      <w:r w:rsidR="00C52A85">
        <w:rPr>
          <w:color w:val="000000" w:themeColor="text1"/>
        </w:rPr>
        <w:instrText>ADDIN RW.CITE{{21384 GHDPtyLtd 2013}}</w:instrText>
      </w:r>
      <w:r w:rsidRPr="00D04B81">
        <w:rPr>
          <w:color w:val="000000" w:themeColor="text1"/>
        </w:rPr>
        <w:fldChar w:fldCharType="separate"/>
      </w:r>
      <w:r w:rsidR="00C52A85" w:rsidRPr="00C52A85">
        <w:rPr>
          <w:rFonts w:eastAsia="Times New Roman"/>
          <w:vertAlign w:val="superscript"/>
        </w:rPr>
        <w:t>320</w:t>
      </w:r>
      <w:r w:rsidRPr="00D04B81">
        <w:rPr>
          <w:color w:val="000000" w:themeColor="text1"/>
        </w:rPr>
        <w:fldChar w:fldCharType="end"/>
      </w:r>
    </w:p>
    <w:p w14:paraId="24C837BB" w14:textId="622E400C" w:rsidR="000F3F20" w:rsidRPr="00D04B81" w:rsidRDefault="000F3F20" w:rsidP="00C52A85">
      <w:pPr>
        <w:rPr>
          <w:color w:val="000000" w:themeColor="text1"/>
        </w:rPr>
      </w:pPr>
      <w:r>
        <w:rPr>
          <w:color w:val="000000" w:themeColor="text1"/>
        </w:rPr>
        <w:t xml:space="preserve">Both </w:t>
      </w:r>
      <w:r w:rsidRPr="006E5554">
        <w:rPr>
          <w:rFonts w:ascii="Segoe UI Semibold" w:hAnsi="Segoe UI Semibold"/>
          <w:b/>
          <w:color w:val="000000" w:themeColor="text1"/>
        </w:rPr>
        <w:t xml:space="preserve">large chemical spills </w:t>
      </w:r>
      <w:r w:rsidRPr="006E5554">
        <w:rPr>
          <w:rFonts w:ascii="Segoe UI Semibold" w:hAnsi="Segoe UI Semibold"/>
        </w:rPr>
        <w:t>and</w:t>
      </w:r>
      <w:r w:rsidRPr="006E5554">
        <w:rPr>
          <w:rFonts w:ascii="Segoe UI Semibold" w:hAnsi="Segoe UI Semibold"/>
          <w:color w:val="000000" w:themeColor="text1"/>
        </w:rPr>
        <w:t xml:space="preserve"> </w:t>
      </w:r>
      <w:r w:rsidRPr="006E5554">
        <w:rPr>
          <w:rFonts w:ascii="Segoe UI Semibold" w:hAnsi="Segoe UI Semibold"/>
          <w:b/>
          <w:color w:val="000000" w:themeColor="text1"/>
        </w:rPr>
        <w:t>large oil spills</w:t>
      </w:r>
      <w:r w:rsidRPr="00D04B81">
        <w:rPr>
          <w:color w:val="000000" w:themeColor="text1"/>
        </w:rPr>
        <w:t xml:space="preserve"> could have regional and long-lasting effects on </w:t>
      </w:r>
      <w:r w:rsidR="007F2A3F">
        <w:rPr>
          <w:color w:val="000000" w:themeColor="text1"/>
        </w:rPr>
        <w:t xml:space="preserve">the </w:t>
      </w:r>
      <w:r>
        <w:rPr>
          <w:color w:val="000000" w:themeColor="text1"/>
        </w:rPr>
        <w:t>ecosystem, including</w:t>
      </w:r>
      <w:r w:rsidRPr="00D04B81">
        <w:rPr>
          <w:color w:val="000000" w:themeColor="text1"/>
        </w:rPr>
        <w:t xml:space="preserve"> physical smothering </w:t>
      </w:r>
      <w:r>
        <w:rPr>
          <w:color w:val="000000" w:themeColor="text1"/>
        </w:rPr>
        <w:t xml:space="preserve">and </w:t>
      </w:r>
      <w:r w:rsidRPr="00D04B81">
        <w:rPr>
          <w:color w:val="000000" w:themeColor="text1"/>
        </w:rPr>
        <w:t>persistent effects on the health, growth, reproduction, development and survival of a range of marine plants and animals.</w:t>
      </w:r>
      <w:r w:rsidRPr="00D04B81">
        <w:rPr>
          <w:color w:val="000000" w:themeColor="text1"/>
        </w:rPr>
        <w:fldChar w:fldCharType="begin"/>
      </w:r>
      <w:r w:rsidR="00C52A85">
        <w:rPr>
          <w:color w:val="000000" w:themeColor="text1"/>
        </w:rPr>
        <w:instrText>ADDIN RW.CITE{{20446 Aston,J. 2006}}</w:instrText>
      </w:r>
      <w:r w:rsidRPr="00D04B81">
        <w:rPr>
          <w:color w:val="000000" w:themeColor="text1"/>
        </w:rPr>
        <w:fldChar w:fldCharType="separate"/>
      </w:r>
      <w:r w:rsidR="00C52A85" w:rsidRPr="00C52A85">
        <w:rPr>
          <w:rFonts w:eastAsia="Times New Roman"/>
          <w:vertAlign w:val="superscript"/>
        </w:rPr>
        <w:t>321</w:t>
      </w:r>
      <w:r w:rsidRPr="00D04B81">
        <w:rPr>
          <w:color w:val="000000" w:themeColor="text1"/>
        </w:rPr>
        <w:fldChar w:fldCharType="end"/>
      </w:r>
      <w:r>
        <w:rPr>
          <w:color w:val="000000" w:themeColor="text1"/>
        </w:rPr>
        <w:t xml:space="preserve"> </w:t>
      </w:r>
      <w:r w:rsidRPr="00733EEA">
        <w:rPr>
          <w:color w:val="000000" w:themeColor="text1"/>
        </w:rPr>
        <w:t xml:space="preserve">The </w:t>
      </w:r>
      <w:r>
        <w:rPr>
          <w:color w:val="000000" w:themeColor="text1"/>
        </w:rPr>
        <w:t xml:space="preserve">vulnerability of the ecosystem to the </w:t>
      </w:r>
      <w:r w:rsidRPr="00733EEA">
        <w:rPr>
          <w:color w:val="000000" w:themeColor="text1"/>
        </w:rPr>
        <w:t>effects of</w:t>
      </w:r>
      <w:r>
        <w:rPr>
          <w:b/>
          <w:color w:val="000000" w:themeColor="text1"/>
        </w:rPr>
        <w:t xml:space="preserve"> </w:t>
      </w:r>
      <w:r w:rsidRPr="006E5554">
        <w:rPr>
          <w:rFonts w:ascii="Segoe UI Semibold" w:hAnsi="Segoe UI Semibold"/>
          <w:b/>
          <w:color w:val="000000" w:themeColor="text1"/>
        </w:rPr>
        <w:t>small spills</w:t>
      </w:r>
      <w:r w:rsidRPr="00D04B81">
        <w:rPr>
          <w:b/>
          <w:color w:val="000000" w:themeColor="text1"/>
        </w:rPr>
        <w:t xml:space="preserve"> </w:t>
      </w:r>
      <w:r w:rsidRPr="00733EEA">
        <w:rPr>
          <w:color w:val="000000" w:themeColor="text1"/>
        </w:rPr>
        <w:t>var</w:t>
      </w:r>
      <w:r>
        <w:rPr>
          <w:color w:val="000000" w:themeColor="text1"/>
        </w:rPr>
        <w:t>ies</w:t>
      </w:r>
      <w:r w:rsidRPr="00733EEA">
        <w:rPr>
          <w:color w:val="000000" w:themeColor="text1"/>
        </w:rPr>
        <w:t xml:space="preserve"> depending on the type of spill and the</w:t>
      </w:r>
      <w:r>
        <w:rPr>
          <w:color w:val="000000" w:themeColor="text1"/>
        </w:rPr>
        <w:t xml:space="preserve"> local environmental conditions. They can be toxic on a local scale.</w:t>
      </w:r>
      <w:r w:rsidRPr="00D04B81">
        <w:rPr>
          <w:color w:val="000000" w:themeColor="text1"/>
        </w:rPr>
        <w:t xml:space="preserve"> </w:t>
      </w:r>
    </w:p>
    <w:p w14:paraId="300EBAC8" w14:textId="5E92078F" w:rsidR="000F3F20" w:rsidRPr="00D04B81" w:rsidRDefault="000F3F20" w:rsidP="00C52A85">
      <w:pPr>
        <w:rPr>
          <w:color w:val="000000" w:themeColor="text1"/>
        </w:rPr>
      </w:pPr>
      <w:r>
        <w:rPr>
          <w:color w:val="000000" w:themeColor="text1"/>
        </w:rPr>
        <w:t>The ecosystem is vulnerable to a number of threats associated with v</w:t>
      </w:r>
      <w:r w:rsidRPr="003754E3">
        <w:rPr>
          <w:color w:val="000000" w:themeColor="text1"/>
        </w:rPr>
        <w:t>essel use</w:t>
      </w:r>
      <w:r>
        <w:rPr>
          <w:color w:val="000000" w:themeColor="text1"/>
        </w:rPr>
        <w:t>. S</w:t>
      </w:r>
      <w:r w:rsidRPr="00D04B81">
        <w:rPr>
          <w:color w:val="000000" w:themeColor="text1"/>
        </w:rPr>
        <w:t>urface-breathing marine animals such as marine turtles, dugongs, dolphins and whales</w:t>
      </w:r>
      <w:r>
        <w:rPr>
          <w:color w:val="000000" w:themeColor="text1"/>
        </w:rPr>
        <w:t xml:space="preserve"> are typically affected by </w:t>
      </w:r>
      <w:r w:rsidRPr="006E5554">
        <w:rPr>
          <w:rFonts w:ascii="Segoe UI Semibold" w:hAnsi="Segoe UI Semibold"/>
          <w:b/>
          <w:color w:val="000000" w:themeColor="text1"/>
        </w:rPr>
        <w:t>vessel strikes</w:t>
      </w:r>
      <w:r w:rsidRPr="00D04B81">
        <w:rPr>
          <w:color w:val="000000" w:themeColor="text1"/>
        </w:rPr>
        <w:t xml:space="preserve">, often resulting in injury or death. </w:t>
      </w:r>
      <w:r w:rsidRPr="006E5554">
        <w:rPr>
          <w:rFonts w:ascii="Segoe UI Semibold" w:hAnsi="Segoe UI Semibold"/>
          <w:b/>
          <w:color w:val="000000" w:themeColor="text1"/>
        </w:rPr>
        <w:t>Waste discharged from vessels</w:t>
      </w:r>
      <w:r w:rsidRPr="00D04B81">
        <w:rPr>
          <w:b/>
          <w:color w:val="000000" w:themeColor="text1"/>
        </w:rPr>
        <w:t xml:space="preserve"> </w:t>
      </w:r>
      <w:r w:rsidRPr="00D04B81">
        <w:rPr>
          <w:color w:val="000000" w:themeColor="text1"/>
        </w:rPr>
        <w:t xml:space="preserve">increases nutrients in the water column, </w:t>
      </w:r>
      <w:r>
        <w:rPr>
          <w:color w:val="000000" w:themeColor="text1"/>
        </w:rPr>
        <w:t>but this is likely to be</w:t>
      </w:r>
      <w:r w:rsidRPr="00D04B81">
        <w:rPr>
          <w:color w:val="000000" w:themeColor="text1"/>
        </w:rPr>
        <w:t xml:space="preserve"> only a small portion of </w:t>
      </w:r>
      <w:r>
        <w:rPr>
          <w:color w:val="000000" w:themeColor="text1"/>
        </w:rPr>
        <w:t>the additional nutrients in the system, resulting in only minor effects</w:t>
      </w:r>
      <w:r w:rsidRPr="00D04B81">
        <w:rPr>
          <w:color w:val="000000" w:themeColor="text1"/>
        </w:rPr>
        <w:t xml:space="preserve">. </w:t>
      </w:r>
      <w:r w:rsidRPr="006E5554">
        <w:rPr>
          <w:rFonts w:ascii="Segoe UI Semibold" w:hAnsi="Segoe UI Semibold"/>
          <w:b/>
          <w:color w:val="000000" w:themeColor="text1"/>
        </w:rPr>
        <w:t>Exotic species</w:t>
      </w:r>
      <w:r w:rsidRPr="00D04B81">
        <w:rPr>
          <w:color w:val="000000" w:themeColor="text1"/>
        </w:rPr>
        <w:t xml:space="preserve"> </w:t>
      </w:r>
      <w:r>
        <w:rPr>
          <w:color w:val="000000" w:themeColor="text1"/>
        </w:rPr>
        <w:t xml:space="preserve">introduced on vessels </w:t>
      </w:r>
      <w:r w:rsidRPr="00D04B81">
        <w:rPr>
          <w:color w:val="000000" w:themeColor="text1"/>
        </w:rPr>
        <w:t>could have regional effects on the ecosystem — the nature of those effects would depend on the species introduced.</w:t>
      </w:r>
      <w:r>
        <w:rPr>
          <w:color w:val="000000" w:themeColor="text1"/>
        </w:rPr>
        <w:t xml:space="preserve"> Some species can be affected </w:t>
      </w:r>
      <w:r w:rsidRPr="00D04B81">
        <w:rPr>
          <w:color w:val="000000" w:themeColor="text1"/>
        </w:rPr>
        <w:t xml:space="preserve">by </w:t>
      </w:r>
      <w:r w:rsidRPr="006E5554">
        <w:rPr>
          <w:rFonts w:ascii="Segoe UI Semibold" w:hAnsi="Segoe UI Semibold"/>
          <w:b/>
          <w:color w:val="000000" w:themeColor="text1"/>
        </w:rPr>
        <w:t>artificial light</w:t>
      </w:r>
      <w:r>
        <w:rPr>
          <w:b/>
          <w:color w:val="000000" w:themeColor="text1"/>
        </w:rPr>
        <w:t xml:space="preserve"> </w:t>
      </w:r>
      <w:r w:rsidRPr="00C00ACE">
        <w:rPr>
          <w:color w:val="000000" w:themeColor="text1"/>
        </w:rPr>
        <w:t>around vessels</w:t>
      </w:r>
      <w:r>
        <w:rPr>
          <w:color w:val="000000" w:themeColor="text1"/>
        </w:rPr>
        <w:t>, for example p</w:t>
      </w:r>
      <w:r w:rsidRPr="00D04B81">
        <w:rPr>
          <w:color w:val="000000" w:themeColor="text1"/>
        </w:rPr>
        <w:t>elagic fish</w:t>
      </w:r>
      <w:r w:rsidR="00D26BF3">
        <w:rPr>
          <w:color w:val="000000" w:themeColor="text1"/>
        </w:rPr>
        <w:t>es</w:t>
      </w:r>
      <w:r w:rsidRPr="00D04B81">
        <w:rPr>
          <w:color w:val="000000" w:themeColor="text1"/>
        </w:rPr>
        <w:t>.</w:t>
      </w:r>
      <w:r w:rsidRPr="00D04B81">
        <w:rPr>
          <w:color w:val="000000" w:themeColor="text1"/>
        </w:rPr>
        <w:fldChar w:fldCharType="begin"/>
      </w:r>
      <w:r w:rsidR="00C52A85">
        <w:rPr>
          <w:color w:val="000000" w:themeColor="text1"/>
        </w:rPr>
        <w:instrText>ADDIN RW.CITE{{20413 Levenez,J.J. 1990}}</w:instrText>
      </w:r>
      <w:r w:rsidRPr="00D04B81">
        <w:rPr>
          <w:color w:val="000000" w:themeColor="text1"/>
        </w:rPr>
        <w:fldChar w:fldCharType="separate"/>
      </w:r>
      <w:r w:rsidR="00C52A85" w:rsidRPr="00C52A85">
        <w:rPr>
          <w:rFonts w:eastAsia="Times New Roman"/>
          <w:vertAlign w:val="superscript"/>
        </w:rPr>
        <w:t>322</w:t>
      </w:r>
      <w:r w:rsidRPr="00D04B81">
        <w:rPr>
          <w:color w:val="000000" w:themeColor="text1"/>
        </w:rPr>
        <w:fldChar w:fldCharType="end"/>
      </w:r>
      <w:r w:rsidRPr="00D04B81">
        <w:rPr>
          <w:color w:val="000000" w:themeColor="text1"/>
        </w:rPr>
        <w:t xml:space="preserve"> </w:t>
      </w:r>
    </w:p>
    <w:p w14:paraId="402046D3" w14:textId="5C2CE4FA" w:rsidR="000F3F20" w:rsidRPr="00B7353A" w:rsidRDefault="000F3F20" w:rsidP="00C52A85">
      <w:pPr>
        <w:rPr>
          <w:color w:val="000000" w:themeColor="text1"/>
        </w:rPr>
      </w:pPr>
      <w:r w:rsidRPr="00E350C6">
        <w:rPr>
          <w:color w:val="000000" w:themeColor="text1"/>
        </w:rPr>
        <w:t>A range of wildlife is vulnerable to</w:t>
      </w:r>
      <w:r>
        <w:rPr>
          <w:b/>
          <w:color w:val="000000" w:themeColor="text1"/>
        </w:rPr>
        <w:t xml:space="preserve"> </w:t>
      </w:r>
      <w:r w:rsidRPr="006E5554">
        <w:rPr>
          <w:rFonts w:ascii="Segoe UI Semibold" w:hAnsi="Segoe UI Semibold"/>
          <w:b/>
          <w:color w:val="000000" w:themeColor="text1"/>
        </w:rPr>
        <w:t>marine debris</w:t>
      </w:r>
      <w:r w:rsidRPr="00712C27">
        <w:rPr>
          <w:color w:val="000000" w:themeColor="text1"/>
        </w:rPr>
        <w:t>, particularly plastic</w:t>
      </w:r>
      <w:r>
        <w:rPr>
          <w:color w:val="000000" w:themeColor="text1"/>
        </w:rPr>
        <w:t xml:space="preserve">s. They </w:t>
      </w:r>
      <w:r w:rsidRPr="00D04B81">
        <w:rPr>
          <w:color w:val="000000" w:themeColor="text1"/>
        </w:rPr>
        <w:t>can become entangled</w:t>
      </w:r>
      <w:r>
        <w:rPr>
          <w:color w:val="000000" w:themeColor="text1"/>
        </w:rPr>
        <w:t xml:space="preserve"> in the debris</w:t>
      </w:r>
      <w:r w:rsidRPr="00D04B81">
        <w:rPr>
          <w:color w:val="000000" w:themeColor="text1"/>
        </w:rPr>
        <w:t xml:space="preserve"> or ingest </w:t>
      </w:r>
      <w:r>
        <w:rPr>
          <w:color w:val="000000" w:themeColor="text1"/>
        </w:rPr>
        <w:t>it,</w:t>
      </w:r>
      <w:r w:rsidRPr="00D04B81">
        <w:rPr>
          <w:color w:val="000000" w:themeColor="text1"/>
        </w:rPr>
        <w:t xml:space="preserve"> potentially leading to choking, starving or absorbing </w:t>
      </w:r>
      <w:r>
        <w:rPr>
          <w:color w:val="000000" w:themeColor="text1"/>
        </w:rPr>
        <w:t xml:space="preserve">leached </w:t>
      </w:r>
      <w:r w:rsidRPr="00D04B81">
        <w:rPr>
          <w:color w:val="000000" w:themeColor="text1"/>
        </w:rPr>
        <w:t>chemicals.</w:t>
      </w:r>
      <w:r w:rsidRPr="00D04B81">
        <w:rPr>
          <w:color w:val="000000" w:themeColor="text1"/>
        </w:rPr>
        <w:fldChar w:fldCharType="begin"/>
      </w:r>
      <w:r w:rsidR="00C52A85">
        <w:rPr>
          <w:color w:val="000000" w:themeColor="text1"/>
        </w:rPr>
        <w:instrText>ADDIN RW.CITE{{20450 Pemberton,D. 1992; 20451 Slip,D.J. 1991; 20452 Chatto,R. 1995; 20453 Laist,D. 1996; 21364 Barnes,DavidKA 2009}}</w:instrText>
      </w:r>
      <w:r w:rsidRPr="00D04B81">
        <w:rPr>
          <w:color w:val="000000" w:themeColor="text1"/>
        </w:rPr>
        <w:fldChar w:fldCharType="separate"/>
      </w:r>
      <w:r w:rsidR="00C52A85" w:rsidRPr="00C52A85">
        <w:rPr>
          <w:rFonts w:eastAsia="Times New Roman"/>
          <w:vertAlign w:val="superscript"/>
        </w:rPr>
        <w:t>295,323,324,325,326</w:t>
      </w:r>
      <w:r w:rsidRPr="00D04B81">
        <w:rPr>
          <w:color w:val="000000" w:themeColor="text1"/>
        </w:rPr>
        <w:fldChar w:fldCharType="end"/>
      </w:r>
      <w:r w:rsidRPr="00D04B81">
        <w:rPr>
          <w:color w:val="000000" w:themeColor="text1"/>
        </w:rPr>
        <w:t xml:space="preserve"> </w:t>
      </w:r>
      <w:r>
        <w:rPr>
          <w:color w:val="000000" w:themeColor="text1"/>
        </w:rPr>
        <w:t>P</w:t>
      </w:r>
      <w:r w:rsidRPr="00D04B81">
        <w:rPr>
          <w:color w:val="000000" w:themeColor="text1"/>
        </w:rPr>
        <w:t>lastic ma</w:t>
      </w:r>
      <w:r>
        <w:rPr>
          <w:color w:val="000000" w:themeColor="text1"/>
        </w:rPr>
        <w:t>kes</w:t>
      </w:r>
      <w:r w:rsidRPr="00D04B81">
        <w:rPr>
          <w:color w:val="000000" w:themeColor="text1"/>
        </w:rPr>
        <w:t xml:space="preserve"> up about 90 per cent of the marine debris ingested </w:t>
      </w:r>
      <w:r w:rsidR="00A71B59">
        <w:rPr>
          <w:color w:val="000000" w:themeColor="text1"/>
        </w:rPr>
        <w:t xml:space="preserve">by </w:t>
      </w:r>
      <w:r>
        <w:rPr>
          <w:color w:val="000000" w:themeColor="text1"/>
        </w:rPr>
        <w:t>marine turtles in Queensland.</w:t>
      </w:r>
      <w:r w:rsidRPr="00D04B81">
        <w:rPr>
          <w:color w:val="000000" w:themeColor="text1"/>
        </w:rPr>
        <w:fldChar w:fldCharType="begin"/>
      </w:r>
      <w:r w:rsidR="00C52A85">
        <w:rPr>
          <w:color w:val="000000" w:themeColor="text1"/>
        </w:rPr>
        <w:instrText>ADDIN RW.CITE{{21847 Schuyler,Qamar 2012}}</w:instrText>
      </w:r>
      <w:r w:rsidRPr="00D04B81">
        <w:rPr>
          <w:color w:val="000000" w:themeColor="text1"/>
        </w:rPr>
        <w:fldChar w:fldCharType="separate"/>
      </w:r>
      <w:r w:rsidR="00C52A85" w:rsidRPr="00C52A85">
        <w:rPr>
          <w:rFonts w:eastAsia="Times New Roman"/>
          <w:vertAlign w:val="superscript"/>
        </w:rPr>
        <w:t>299</w:t>
      </w:r>
      <w:r w:rsidRPr="00D04B81">
        <w:rPr>
          <w:color w:val="000000" w:themeColor="text1"/>
        </w:rPr>
        <w:fldChar w:fldCharType="end"/>
      </w:r>
    </w:p>
    <w:p w14:paraId="7A4A6AE2" w14:textId="4B33A493" w:rsidR="000F3F20" w:rsidRPr="00D04B81" w:rsidRDefault="000F3F20" w:rsidP="00C52A85">
      <w:r w:rsidRPr="00D04B81">
        <w:t xml:space="preserve">Sound is extremely important to many marine animals, </w:t>
      </w:r>
      <w:r>
        <w:t xml:space="preserve">and increased </w:t>
      </w:r>
      <w:r w:rsidRPr="006E5554">
        <w:rPr>
          <w:rFonts w:ascii="Segoe UI Semibold" w:hAnsi="Segoe UI Semibold"/>
          <w:b/>
        </w:rPr>
        <w:t>underwater noise</w:t>
      </w:r>
      <w:r w:rsidRPr="00D04B81">
        <w:t xml:space="preserve"> </w:t>
      </w:r>
      <w:r>
        <w:t>has been shown elsewhere to have</w:t>
      </w:r>
      <w:r w:rsidRPr="00D04B81">
        <w:t xml:space="preserve"> a range of </w:t>
      </w:r>
      <w:r>
        <w:t xml:space="preserve">potential </w:t>
      </w:r>
      <w:r w:rsidRPr="00D04B81">
        <w:t xml:space="preserve">effects, </w:t>
      </w:r>
      <w:r>
        <w:t xml:space="preserve">including </w:t>
      </w:r>
      <w:r w:rsidRPr="00D04B81">
        <w:t>behavioural changes, hearing loss, physical injury and mortality.</w:t>
      </w:r>
      <w:r w:rsidRPr="00D04B81">
        <w:fldChar w:fldCharType="begin"/>
      </w:r>
      <w:r w:rsidR="00C52A85">
        <w:instrText>ADDIN RW.CITE{{6294 Richardson,W.J. 1995}}</w:instrText>
      </w:r>
      <w:r w:rsidRPr="00D04B81">
        <w:fldChar w:fldCharType="separate"/>
      </w:r>
      <w:r w:rsidR="00C52A85" w:rsidRPr="00C52A85">
        <w:rPr>
          <w:rFonts w:eastAsia="Times New Roman"/>
          <w:vertAlign w:val="superscript"/>
        </w:rPr>
        <w:t>327</w:t>
      </w:r>
      <w:r w:rsidRPr="00D04B81">
        <w:fldChar w:fldCharType="end"/>
      </w:r>
      <w:r w:rsidRPr="00D04B81">
        <w:t xml:space="preserve"> </w:t>
      </w:r>
    </w:p>
    <w:p w14:paraId="13F359CA" w14:textId="77777777" w:rsidR="000F3F20" w:rsidRPr="00B7353A" w:rsidRDefault="000F3F20" w:rsidP="0044666D">
      <w:pPr>
        <w:pStyle w:val="Heading3"/>
      </w:pPr>
      <w:bookmarkStart w:id="63" w:name="_Toc381775957"/>
      <w:r w:rsidRPr="00B7353A">
        <w:t>Vulnerability of heritage values to direct use</w:t>
      </w:r>
      <w:bookmarkEnd w:id="63"/>
    </w:p>
    <w:p w14:paraId="27B02E51" w14:textId="38DDE36B" w:rsidR="00E27CBB" w:rsidRDefault="00E27CBB" w:rsidP="008D5759">
      <w:pPr>
        <w:shd w:val="clear" w:color="auto" w:fill="DBE5F1" w:themeFill="accent1" w:themeFillTint="33"/>
        <w:rPr>
          <w:rFonts w:cs="Times New Roman"/>
        </w:rPr>
      </w:pPr>
      <w:r>
        <w:rPr>
          <w:rFonts w:cs="Times New Roman"/>
        </w:rPr>
        <w:t xml:space="preserve">Key message: </w:t>
      </w:r>
      <w:r w:rsidR="008D5759" w:rsidRPr="00D80BB7">
        <w:t>Indigenous heritage values are vulnerable to depletions in culturally significant species and incompatible uses.</w:t>
      </w:r>
    </w:p>
    <w:p w14:paraId="79C84D42" w14:textId="050B02D3" w:rsidR="000F3F20" w:rsidRDefault="000F3F20" w:rsidP="00B33F87">
      <w:pPr>
        <w:spacing w:after="120"/>
        <w:rPr>
          <w:b/>
        </w:rPr>
      </w:pPr>
      <w:r w:rsidRPr="00D04B81">
        <w:t xml:space="preserve">Indigenous heritage values </w:t>
      </w:r>
      <w:r>
        <w:t xml:space="preserve">and cultural practices </w:t>
      </w:r>
      <w:r w:rsidR="005D5F99">
        <w:t xml:space="preserve">as well as </w:t>
      </w:r>
      <w:r w:rsidR="004C4CE2">
        <w:t xml:space="preserve">natural heritage values and </w:t>
      </w:r>
      <w:r w:rsidR="005D5F99">
        <w:rPr>
          <w:color w:val="000000" w:themeColor="text1"/>
        </w:rPr>
        <w:t xml:space="preserve">world heritage attributes relating to </w:t>
      </w:r>
      <w:r w:rsidR="00CD264F">
        <w:rPr>
          <w:color w:val="000000" w:themeColor="text1"/>
        </w:rPr>
        <w:t xml:space="preserve">Traditional Owners’ </w:t>
      </w:r>
      <w:r w:rsidR="005D5F99">
        <w:rPr>
          <w:color w:val="000000" w:themeColor="text1"/>
        </w:rPr>
        <w:t xml:space="preserve">interaction with the environment </w:t>
      </w:r>
      <w:r w:rsidRPr="00D04B81">
        <w:t xml:space="preserve">are severely affected by the </w:t>
      </w:r>
      <w:r>
        <w:t xml:space="preserve">declines in </w:t>
      </w:r>
      <w:r w:rsidRPr="00D04B81">
        <w:t>cultural</w:t>
      </w:r>
      <w:r w:rsidR="00217EA6">
        <w:t>ly</w:t>
      </w:r>
      <w:r w:rsidRPr="00D04B81">
        <w:t xml:space="preserve"> </w:t>
      </w:r>
      <w:r>
        <w:t>significant</w:t>
      </w:r>
      <w:r w:rsidRPr="00D04B81">
        <w:t xml:space="preserve"> species</w:t>
      </w:r>
      <w:r>
        <w:t xml:space="preserve">, partly attributable to past and present use of the Region. Examples of these </w:t>
      </w:r>
      <w:r w:rsidRPr="00D04B81">
        <w:rPr>
          <w:lang w:eastAsia="en-AU"/>
        </w:rPr>
        <w:t>species includ</w:t>
      </w:r>
      <w:r>
        <w:rPr>
          <w:lang w:eastAsia="en-AU"/>
        </w:rPr>
        <w:t>e</w:t>
      </w:r>
      <w:r w:rsidRPr="00D04B81">
        <w:rPr>
          <w:lang w:eastAsia="en-AU"/>
        </w:rPr>
        <w:t xml:space="preserve"> dugong</w:t>
      </w:r>
      <w:r>
        <w:rPr>
          <w:lang w:eastAsia="en-AU"/>
        </w:rPr>
        <w:t>s</w:t>
      </w:r>
      <w:r w:rsidRPr="00D04B81">
        <w:rPr>
          <w:lang w:eastAsia="en-AU"/>
        </w:rPr>
        <w:t>, marine turtles, sea snakes, sharks, rays,</w:t>
      </w:r>
      <w:r>
        <w:rPr>
          <w:lang w:eastAsia="en-AU"/>
        </w:rPr>
        <w:t xml:space="preserve"> some fish species, crayfish, oysters </w:t>
      </w:r>
      <w:r w:rsidRPr="00D04B81">
        <w:rPr>
          <w:lang w:eastAsia="en-AU"/>
        </w:rPr>
        <w:t xml:space="preserve">and </w:t>
      </w:r>
      <w:r>
        <w:rPr>
          <w:lang w:eastAsia="en-AU"/>
        </w:rPr>
        <w:t xml:space="preserve">clams. To varying degrees, these species are vulnerable to being injured or dying as </w:t>
      </w:r>
      <w:r w:rsidRPr="006E5554">
        <w:rPr>
          <w:rFonts w:ascii="Segoe UI Semibold" w:hAnsi="Segoe UI Semibold"/>
          <w:b/>
          <w:lang w:eastAsia="en-AU"/>
        </w:rPr>
        <w:t>incidental catch</w:t>
      </w:r>
      <w:r>
        <w:rPr>
          <w:lang w:eastAsia="en-AU"/>
        </w:rPr>
        <w:t xml:space="preserve"> in fishing activities; direct</w:t>
      </w:r>
      <w:r>
        <w:t xml:space="preserve"> </w:t>
      </w:r>
      <w:r w:rsidRPr="006E5554">
        <w:rPr>
          <w:rFonts w:ascii="Segoe UI Semibold" w:hAnsi="Segoe UI Semibold"/>
          <w:b/>
        </w:rPr>
        <w:t>extraction</w:t>
      </w:r>
      <w:r>
        <w:t xml:space="preserve"> through commercial and recreational fishing;</w:t>
      </w:r>
      <w:r w:rsidRPr="00A93160">
        <w:rPr>
          <w:b/>
          <w:lang w:eastAsia="en-AU"/>
        </w:rPr>
        <w:t xml:space="preserve"> </w:t>
      </w:r>
      <w:r w:rsidRPr="006E5554">
        <w:rPr>
          <w:rFonts w:ascii="Segoe UI Semibold" w:hAnsi="Segoe UI Semibold"/>
          <w:b/>
          <w:lang w:eastAsia="en-AU"/>
        </w:rPr>
        <w:t>illegal fishing and poaching</w:t>
      </w:r>
      <w:r w:rsidRPr="00A93160">
        <w:rPr>
          <w:lang w:eastAsia="en-AU"/>
        </w:rPr>
        <w:t>;</w:t>
      </w:r>
      <w:r>
        <w:rPr>
          <w:b/>
          <w:lang w:eastAsia="en-AU"/>
        </w:rPr>
        <w:t xml:space="preserve"> </w:t>
      </w:r>
      <w:r w:rsidRPr="006E5554">
        <w:rPr>
          <w:rFonts w:ascii="Segoe UI Semibold" w:hAnsi="Segoe UI Semibold"/>
          <w:b/>
        </w:rPr>
        <w:t>vessel strike on wildlife</w:t>
      </w:r>
      <w:r w:rsidRPr="006E7810">
        <w:t>;</w:t>
      </w:r>
      <w:r>
        <w:t xml:space="preserve"> </w:t>
      </w:r>
      <w:r w:rsidRPr="006E5554">
        <w:rPr>
          <w:rFonts w:ascii="Segoe UI Semibold" w:hAnsi="Segoe UI Semibold"/>
          <w:b/>
        </w:rPr>
        <w:t>wildlife disturbance</w:t>
      </w:r>
      <w:r w:rsidRPr="006E5554">
        <w:t>;</w:t>
      </w:r>
      <w:r w:rsidRPr="00A93160">
        <w:rPr>
          <w:b/>
        </w:rPr>
        <w:t xml:space="preserve"> </w:t>
      </w:r>
      <w:r w:rsidRPr="00A93160">
        <w:t>and ingestion and entanglement in</w:t>
      </w:r>
      <w:r>
        <w:rPr>
          <w:b/>
        </w:rPr>
        <w:t xml:space="preserve"> </w:t>
      </w:r>
      <w:r w:rsidRPr="006E5554">
        <w:rPr>
          <w:rFonts w:ascii="Segoe UI Semibold" w:hAnsi="Segoe UI Semibold"/>
          <w:b/>
        </w:rPr>
        <w:t>marine debris.</w:t>
      </w:r>
      <w:r w:rsidR="00B14650" w:rsidRPr="00B14650">
        <w:rPr>
          <w:rFonts w:cs="Times New Roman"/>
          <w:noProof/>
          <w:lang w:eastAsia="en-AU"/>
        </w:rPr>
        <w:t xml:space="preserve"> </w:t>
      </w:r>
    </w:p>
    <w:p w14:paraId="1448C3A2" w14:textId="681A029C" w:rsidR="000F3F20" w:rsidRPr="00A93160" w:rsidRDefault="005658F7" w:rsidP="00C52A85">
      <w:r>
        <w:t>C</w:t>
      </w:r>
      <w:r w:rsidR="000F3F20">
        <w:t>ultural practices</w:t>
      </w:r>
      <w:r w:rsidR="005D5F99">
        <w:t xml:space="preserve">, </w:t>
      </w:r>
      <w:r w:rsidR="000F3F20">
        <w:t>the continuation of many types of I</w:t>
      </w:r>
      <w:r w:rsidR="000F3F20" w:rsidRPr="00A93160">
        <w:t xml:space="preserve">ndigenous </w:t>
      </w:r>
      <w:r w:rsidR="000F3F20">
        <w:t>heritage</w:t>
      </w:r>
      <w:r w:rsidR="000F3F20" w:rsidRPr="00A93160">
        <w:t xml:space="preserve"> values</w:t>
      </w:r>
      <w:r w:rsidR="005D5F99">
        <w:t xml:space="preserve">, </w:t>
      </w:r>
      <w:r w:rsidR="005D5F99">
        <w:rPr>
          <w:color w:val="000000" w:themeColor="text1"/>
        </w:rPr>
        <w:t xml:space="preserve">and world heritage attributes relating to </w:t>
      </w:r>
      <w:r w:rsidR="00CD264F">
        <w:rPr>
          <w:color w:val="000000" w:themeColor="text1"/>
        </w:rPr>
        <w:t xml:space="preserve">Traditional Owners’ </w:t>
      </w:r>
      <w:r w:rsidR="005D5F99">
        <w:rPr>
          <w:color w:val="000000" w:themeColor="text1"/>
        </w:rPr>
        <w:t>interaction with the environment</w:t>
      </w:r>
      <w:r w:rsidR="000F3F20" w:rsidRPr="00A93160">
        <w:t xml:space="preserve"> </w:t>
      </w:r>
      <w:r w:rsidR="005D5F99">
        <w:t xml:space="preserve">are </w:t>
      </w:r>
      <w:r w:rsidR="000F3F20">
        <w:t xml:space="preserve">vulnerable to increases in </w:t>
      </w:r>
      <w:r w:rsidR="000F3F20" w:rsidRPr="006E5554">
        <w:rPr>
          <w:rFonts w:ascii="Segoe UI Semibold" w:hAnsi="Segoe UI Semibold"/>
          <w:b/>
        </w:rPr>
        <w:t>incompatible use</w:t>
      </w:r>
      <w:r w:rsidR="000F3F20">
        <w:t xml:space="preserve"> in the Region, such as where other activities conflict with Traditional Owner cultural use of marine resources in the sea country areas where they express their native title rights.</w:t>
      </w:r>
      <w:r w:rsidR="000F3F20">
        <w:fldChar w:fldCharType="begin"/>
      </w:r>
      <w:r w:rsidR="00C52A85">
        <w:instrText>ADDIN RW.CITE{{21135 Packham,L. 2013}}</w:instrText>
      </w:r>
      <w:r w:rsidR="000F3F20">
        <w:fldChar w:fldCharType="separate"/>
      </w:r>
      <w:r w:rsidR="00C52A85" w:rsidRPr="00C52A85">
        <w:rPr>
          <w:rFonts w:eastAsia="Times New Roman"/>
          <w:vertAlign w:val="superscript"/>
        </w:rPr>
        <w:t>328</w:t>
      </w:r>
      <w:r w:rsidR="000F3F20">
        <w:fldChar w:fldCharType="end"/>
      </w:r>
    </w:p>
    <w:p w14:paraId="43329E7E" w14:textId="133EA92D" w:rsidR="00213B39" w:rsidRDefault="000F3F20" w:rsidP="00213B39">
      <w:pPr>
        <w:spacing w:after="120"/>
      </w:pPr>
      <w:r>
        <w:t xml:space="preserve">The lack of identification and management for many underwater wrecks and Indigenous sites of significance, story places and songlines makes them vulnerable to activities that cause </w:t>
      </w:r>
      <w:r w:rsidRPr="006E5554">
        <w:rPr>
          <w:rFonts w:ascii="Segoe UI Semibold" w:hAnsi="Segoe UI Semibold"/>
          <w:b/>
        </w:rPr>
        <w:t>damage to reef structures</w:t>
      </w:r>
      <w:r w:rsidRPr="00B7353A">
        <w:t>,</w:t>
      </w:r>
      <w:r>
        <w:t xml:space="preserve"> </w:t>
      </w:r>
      <w:r w:rsidRPr="006E5554">
        <w:rPr>
          <w:rFonts w:ascii="Segoe UI Semibold" w:hAnsi="Segoe UI Semibold"/>
          <w:b/>
        </w:rPr>
        <w:t>damage to the seafloor</w:t>
      </w:r>
      <w:r w:rsidRPr="00B7353A">
        <w:t xml:space="preserve"> </w:t>
      </w:r>
      <w:r>
        <w:t xml:space="preserve">or </w:t>
      </w:r>
      <w:r w:rsidRPr="006E5554">
        <w:rPr>
          <w:rFonts w:ascii="Segoe UI Semibold" w:hAnsi="Segoe UI Semibold"/>
          <w:b/>
        </w:rPr>
        <w:t>modify coastal habitats</w:t>
      </w:r>
      <w:r>
        <w:t xml:space="preserve">. </w:t>
      </w:r>
    </w:p>
    <w:p w14:paraId="15357C24" w14:textId="670447CA" w:rsidR="000F3F20" w:rsidRDefault="000F3F20" w:rsidP="00C52A85">
      <w:r>
        <w:t>T</w:t>
      </w:r>
      <w:r w:rsidRPr="00CD4485">
        <w:t xml:space="preserve">he aesthetic value of seascapes and islands may be diminished </w:t>
      </w:r>
      <w:r w:rsidR="00A71B59">
        <w:t xml:space="preserve">as a result of </w:t>
      </w:r>
      <w:r w:rsidRPr="006E5554">
        <w:rPr>
          <w:rFonts w:ascii="Segoe UI Semibold" w:hAnsi="Segoe UI Semibold"/>
          <w:b/>
        </w:rPr>
        <w:t>marine debris</w:t>
      </w:r>
      <w:r w:rsidRPr="006E5554">
        <w:rPr>
          <w:rFonts w:ascii="Segoe UI Semibold" w:hAnsi="Segoe UI Semibold"/>
        </w:rPr>
        <w:t xml:space="preserve"> </w:t>
      </w:r>
      <w:r>
        <w:t xml:space="preserve">and </w:t>
      </w:r>
      <w:r w:rsidRPr="006E5554">
        <w:rPr>
          <w:rFonts w:ascii="Segoe UI Semibold" w:hAnsi="Segoe UI Semibold"/>
          <w:b/>
        </w:rPr>
        <w:t>spills</w:t>
      </w:r>
      <w:r w:rsidRPr="00CD4485">
        <w:t>.</w:t>
      </w:r>
      <w:r w:rsidRPr="00CD4485">
        <w:fldChar w:fldCharType="begin"/>
      </w:r>
      <w:r w:rsidR="00C52A85">
        <w:instrText>ADDIN RW.CITE{{20618 ContextPtyLtd 2013}}</w:instrText>
      </w:r>
      <w:r w:rsidRPr="00CD4485">
        <w:fldChar w:fldCharType="separate"/>
      </w:r>
      <w:r w:rsidR="00C52A85" w:rsidRPr="00C52A85">
        <w:rPr>
          <w:rFonts w:eastAsia="Times New Roman"/>
          <w:vertAlign w:val="superscript"/>
        </w:rPr>
        <w:t>329</w:t>
      </w:r>
      <w:r w:rsidRPr="00CD4485">
        <w:fldChar w:fldCharType="end"/>
      </w:r>
      <w:r w:rsidRPr="00CD4485">
        <w:t xml:space="preserve"> </w:t>
      </w:r>
      <w:r>
        <w:t>A</w:t>
      </w:r>
      <w:r w:rsidRPr="00CD4485">
        <w:t xml:space="preserve">ttributes such as </w:t>
      </w:r>
      <w:r w:rsidR="008E0A71" w:rsidRPr="00CD4485">
        <w:t>tranquillity</w:t>
      </w:r>
      <w:r w:rsidRPr="00CD4485">
        <w:t xml:space="preserve">, solitude and remoteness </w:t>
      </w:r>
      <w:r>
        <w:t xml:space="preserve">are affected by </w:t>
      </w:r>
      <w:r w:rsidRPr="006E5554">
        <w:rPr>
          <w:rFonts w:ascii="Segoe UI Semibold" w:hAnsi="Segoe UI Semibold"/>
          <w:b/>
        </w:rPr>
        <w:t>artificial light</w:t>
      </w:r>
      <w:r>
        <w:t xml:space="preserve"> </w:t>
      </w:r>
      <w:r w:rsidRPr="003328FE">
        <w:t>and</w:t>
      </w:r>
      <w:r w:rsidRPr="003328FE">
        <w:rPr>
          <w:b/>
        </w:rPr>
        <w:t xml:space="preserve"> </w:t>
      </w:r>
      <w:r w:rsidRPr="006E5554">
        <w:rPr>
          <w:rFonts w:ascii="Segoe UI Semibold" w:hAnsi="Segoe UI Semibold"/>
          <w:b/>
        </w:rPr>
        <w:t>noise pollution</w:t>
      </w:r>
      <w:r w:rsidRPr="00CD4485">
        <w:fldChar w:fldCharType="begin"/>
      </w:r>
      <w:r w:rsidR="00C52A85">
        <w:instrText>ADDIN RW.CITE{{20618 ContextPtyLtd Unpublished}}</w:instrText>
      </w:r>
      <w:r w:rsidRPr="00CD4485">
        <w:fldChar w:fldCharType="separate"/>
      </w:r>
      <w:r w:rsidR="00C52A85" w:rsidRPr="00C52A85">
        <w:rPr>
          <w:rFonts w:eastAsia="Times New Roman"/>
          <w:vertAlign w:val="superscript"/>
        </w:rPr>
        <w:t>329</w:t>
      </w:r>
      <w:r w:rsidRPr="00CD4485">
        <w:fldChar w:fldCharType="end"/>
      </w:r>
      <w:r>
        <w:t xml:space="preserve">, </w:t>
      </w:r>
      <w:r w:rsidR="00F12ACF">
        <w:t xml:space="preserve">including that arising from vessel </w:t>
      </w:r>
      <w:r w:rsidR="00F12ACF" w:rsidRPr="00CD4485">
        <w:t>activit</w:t>
      </w:r>
      <w:r w:rsidR="00F12ACF">
        <w:t>y</w:t>
      </w:r>
      <w:r w:rsidR="00F12ACF" w:rsidRPr="00CD4485">
        <w:t xml:space="preserve"> </w:t>
      </w:r>
      <w:r w:rsidRPr="00CD4485">
        <w:t xml:space="preserve">and </w:t>
      </w:r>
      <w:r w:rsidR="00F12ACF">
        <w:t xml:space="preserve">in </w:t>
      </w:r>
      <w:r w:rsidRPr="00CD4485">
        <w:t>anchorage areas</w:t>
      </w:r>
      <w:r w:rsidRPr="00CD4485">
        <w:fldChar w:fldCharType="begin"/>
      </w:r>
      <w:r w:rsidR="00C52A85">
        <w:instrText>ADDIN RW.CITE{{21384 GHDPtyLtd 2013}}</w:instrText>
      </w:r>
      <w:r w:rsidRPr="00CD4485">
        <w:fldChar w:fldCharType="separate"/>
      </w:r>
      <w:r w:rsidR="00C52A85" w:rsidRPr="00C52A85">
        <w:rPr>
          <w:rFonts w:eastAsia="Times New Roman"/>
          <w:vertAlign w:val="superscript"/>
        </w:rPr>
        <w:t>320</w:t>
      </w:r>
      <w:r w:rsidRPr="00CD4485">
        <w:fldChar w:fldCharType="end"/>
      </w:r>
      <w:r w:rsidRPr="00CD4485">
        <w:t xml:space="preserve">. </w:t>
      </w:r>
    </w:p>
    <w:p w14:paraId="3FE822D5" w14:textId="7A34F376" w:rsidR="000F3F20" w:rsidRPr="00B7353A" w:rsidRDefault="000F3F20" w:rsidP="00B33F87">
      <w:pPr>
        <w:spacing w:after="120"/>
      </w:pPr>
      <w:r>
        <w:t xml:space="preserve">The vulnerability of those attributes that make up the world heritage property’s </w:t>
      </w:r>
      <w:r w:rsidR="00187E82">
        <w:t>o</w:t>
      </w:r>
      <w:r>
        <w:t xml:space="preserve">utstanding </w:t>
      </w:r>
      <w:r w:rsidR="00187E82">
        <w:t>u</w:t>
      </w:r>
      <w:r>
        <w:t xml:space="preserve">niversal </w:t>
      </w:r>
      <w:r w:rsidR="00187E82">
        <w:t>v</w:t>
      </w:r>
      <w:r>
        <w:t xml:space="preserve">alue matches that described for the ecosystem (Section </w:t>
      </w:r>
      <w:r>
        <w:fldChar w:fldCharType="begin"/>
      </w:r>
      <w:r>
        <w:instrText xml:space="preserve"> REF _Ref380508848 \r \h </w:instrText>
      </w:r>
      <w:r>
        <w:fldChar w:fldCharType="separate"/>
      </w:r>
      <w:r w:rsidR="00874E8A">
        <w:t>6.6.2</w:t>
      </w:r>
      <w:r>
        <w:fldChar w:fldCharType="end"/>
      </w:r>
      <w:r>
        <w:t>) and for Indigenous heritage values and aesthetics above.</w:t>
      </w:r>
    </w:p>
    <w:p w14:paraId="478D103B" w14:textId="77777777" w:rsidR="000F3F20" w:rsidRDefault="000F3F20" w:rsidP="0044666D">
      <w:pPr>
        <w:pStyle w:val="Heading3"/>
      </w:pPr>
      <w:bookmarkStart w:id="64" w:name="_Toc381775958"/>
      <w:r w:rsidRPr="00D04B81">
        <w:t>Implications of direct use for regional communities</w:t>
      </w:r>
      <w:bookmarkEnd w:id="64"/>
    </w:p>
    <w:p w14:paraId="7C89DE62" w14:textId="694E8770" w:rsidR="00E27CBB" w:rsidRDefault="00E27CBB" w:rsidP="008D5759">
      <w:pPr>
        <w:shd w:val="clear" w:color="auto" w:fill="DBE5F1" w:themeFill="accent1" w:themeFillTint="33"/>
        <w:rPr>
          <w:rFonts w:cs="Times New Roman"/>
        </w:rPr>
      </w:pPr>
      <w:r>
        <w:rPr>
          <w:rFonts w:cs="Times New Roman"/>
        </w:rPr>
        <w:t xml:space="preserve">Key message: </w:t>
      </w:r>
      <w:r w:rsidR="008D5759" w:rsidRPr="00D80BB7">
        <w:t>Use of the Region maintains people’s connections to it.</w:t>
      </w:r>
    </w:p>
    <w:p w14:paraId="31597E30" w14:textId="3B9B0376" w:rsidR="00E27CBB" w:rsidRDefault="00E27CBB" w:rsidP="008D5759">
      <w:pPr>
        <w:shd w:val="clear" w:color="auto" w:fill="DBE5F1" w:themeFill="accent1" w:themeFillTint="33"/>
        <w:rPr>
          <w:rFonts w:cs="Times New Roman"/>
        </w:rPr>
      </w:pPr>
      <w:r>
        <w:rPr>
          <w:rFonts w:cs="Times New Roman"/>
        </w:rPr>
        <w:t xml:space="preserve">Key message: </w:t>
      </w:r>
      <w:r w:rsidR="008D5759" w:rsidRPr="00D80BB7">
        <w:t>If predicted increases in use are not well managed, instances of incompatible uses will rise.</w:t>
      </w:r>
    </w:p>
    <w:p w14:paraId="09B492E2" w14:textId="11CCA4F6" w:rsidR="000F3F20" w:rsidRDefault="00C97652" w:rsidP="00B33F87">
      <w:pPr>
        <w:spacing w:after="120"/>
        <w:rPr>
          <w:rFonts w:ascii="Segoe UI Symbol" w:hAnsi="Segoe UI Symbol"/>
          <w:color w:val="000000"/>
        </w:rPr>
      </w:pPr>
      <w:r>
        <w:rPr>
          <w:rFonts w:ascii="Segoe UI Symbol" w:hAnsi="Segoe UI Symbol"/>
          <w:color w:val="000000"/>
        </w:rPr>
        <w:t xml:space="preserve">The economic and social </w:t>
      </w:r>
      <w:r w:rsidR="000F3F20">
        <w:rPr>
          <w:rFonts w:ascii="Segoe UI Symbol" w:hAnsi="Segoe UI Symbol"/>
          <w:color w:val="000000"/>
        </w:rPr>
        <w:t xml:space="preserve">components of the Great Barrier Reef are intrinsically linked </w:t>
      </w:r>
      <w:r>
        <w:rPr>
          <w:rFonts w:ascii="Segoe UI Symbol" w:hAnsi="Segoe UI Symbol"/>
          <w:color w:val="000000"/>
        </w:rPr>
        <w:t xml:space="preserve">to its ecosystem </w:t>
      </w:r>
      <w:r w:rsidR="000F3F20">
        <w:rPr>
          <w:rFonts w:ascii="Segoe UI Symbol" w:hAnsi="Segoe UI Symbol"/>
          <w:color w:val="000000"/>
        </w:rPr>
        <w:t xml:space="preserve">— the future of </w:t>
      </w:r>
      <w:r>
        <w:rPr>
          <w:rFonts w:ascii="Segoe UI Symbol" w:hAnsi="Segoe UI Symbol"/>
          <w:color w:val="000000"/>
        </w:rPr>
        <w:t xml:space="preserve">each </w:t>
      </w:r>
      <w:r w:rsidR="000F3F20">
        <w:rPr>
          <w:rFonts w:ascii="Segoe UI Symbol" w:hAnsi="Segoe UI Symbol"/>
          <w:color w:val="000000"/>
        </w:rPr>
        <w:t>depends on the future of the other</w:t>
      </w:r>
      <w:r>
        <w:rPr>
          <w:rFonts w:ascii="Segoe UI Symbol" w:hAnsi="Segoe UI Symbol"/>
          <w:color w:val="000000"/>
        </w:rPr>
        <w:t>s</w:t>
      </w:r>
      <w:r w:rsidR="000F3F20">
        <w:rPr>
          <w:rFonts w:ascii="Segoe UI Symbol" w:hAnsi="Segoe UI Symbol"/>
          <w:color w:val="000000"/>
        </w:rPr>
        <w:t xml:space="preserve">. </w:t>
      </w:r>
    </w:p>
    <w:p w14:paraId="6F73ADB5" w14:textId="7CFA484E" w:rsidR="000F3F20" w:rsidRDefault="000F3F20" w:rsidP="00C52A85">
      <w:pPr>
        <w:rPr>
          <w:szCs w:val="20"/>
        </w:rPr>
      </w:pPr>
      <w:r>
        <w:rPr>
          <w:szCs w:val="20"/>
        </w:rPr>
        <w:t xml:space="preserve">For the Reef-dependent industries, their </w:t>
      </w:r>
      <w:r w:rsidRPr="00D04B81">
        <w:rPr>
          <w:szCs w:val="20"/>
        </w:rPr>
        <w:t xml:space="preserve">economic benefit is derived from </w:t>
      </w:r>
      <w:r>
        <w:rPr>
          <w:szCs w:val="20"/>
        </w:rPr>
        <w:t>the Region’s</w:t>
      </w:r>
      <w:r w:rsidRPr="00D04B81">
        <w:rPr>
          <w:szCs w:val="20"/>
        </w:rPr>
        <w:t xml:space="preserve"> natural resources, either through extraction of those resources or through tourism and recreation focused </w:t>
      </w:r>
      <w:r>
        <w:rPr>
          <w:szCs w:val="20"/>
        </w:rPr>
        <w:t>on its ecosystem and heritage values</w:t>
      </w:r>
      <w:r w:rsidRPr="00D04B81">
        <w:rPr>
          <w:szCs w:val="20"/>
        </w:rPr>
        <w:t xml:space="preserve">. Any future declines in the </w:t>
      </w:r>
      <w:r>
        <w:rPr>
          <w:szCs w:val="20"/>
        </w:rPr>
        <w:t>condition</w:t>
      </w:r>
      <w:r w:rsidRPr="00D04B81">
        <w:rPr>
          <w:szCs w:val="20"/>
        </w:rPr>
        <w:t xml:space="preserve"> of </w:t>
      </w:r>
      <w:r>
        <w:rPr>
          <w:szCs w:val="20"/>
        </w:rPr>
        <w:t>those values</w:t>
      </w:r>
      <w:r w:rsidRPr="00D04B81">
        <w:rPr>
          <w:szCs w:val="20"/>
        </w:rPr>
        <w:t xml:space="preserve"> are likely to have economic implications for </w:t>
      </w:r>
      <w:r w:rsidR="00624460">
        <w:rPr>
          <w:szCs w:val="20"/>
        </w:rPr>
        <w:t>those industries</w:t>
      </w:r>
      <w:r w:rsidRPr="00D04B81">
        <w:rPr>
          <w:szCs w:val="20"/>
        </w:rPr>
        <w:t xml:space="preserve">. </w:t>
      </w:r>
      <w:r>
        <w:rPr>
          <w:szCs w:val="20"/>
        </w:rPr>
        <w:t xml:space="preserve">As a result, they are particularly vulnerable to threats that affect the long-term health of the Region. For example, the tourism industry </w:t>
      </w:r>
      <w:r w:rsidR="007F2A3F">
        <w:rPr>
          <w:szCs w:val="20"/>
        </w:rPr>
        <w:t>continues to be concerned about overall declines in the ecosystem and</w:t>
      </w:r>
      <w:r>
        <w:rPr>
          <w:szCs w:val="20"/>
        </w:rPr>
        <w:t xml:space="preserve"> the potential loss of the Reef’s world heritage status</w:t>
      </w:r>
      <w:r w:rsidR="007F2A3F">
        <w:rPr>
          <w:szCs w:val="20"/>
        </w:rPr>
        <w:t>. Most recently, they have</w:t>
      </w:r>
      <w:r>
        <w:rPr>
          <w:szCs w:val="20"/>
        </w:rPr>
        <w:t xml:space="preserve"> expressed particular concern about the effects of port development, including </w:t>
      </w:r>
      <w:r w:rsidRPr="006C66BF">
        <w:rPr>
          <w:szCs w:val="20"/>
        </w:rPr>
        <w:t>dredging and the disposal of dredge material</w:t>
      </w:r>
      <w:r w:rsidRPr="006C66BF">
        <w:rPr>
          <w:szCs w:val="20"/>
        </w:rPr>
        <w:fldChar w:fldCharType="begin"/>
      </w:r>
      <w:r w:rsidR="00C52A85">
        <w:rPr>
          <w:szCs w:val="20"/>
        </w:rPr>
        <w:instrText>ADDIN RW.CITE{{22357 QueenslandTourismIndustryCouncil 2014}}</w:instrText>
      </w:r>
      <w:r w:rsidRPr="006C66BF">
        <w:rPr>
          <w:szCs w:val="20"/>
        </w:rPr>
        <w:fldChar w:fldCharType="separate"/>
      </w:r>
      <w:r w:rsidR="00C52A85" w:rsidRPr="00C52A85">
        <w:rPr>
          <w:rFonts w:eastAsia="Times New Roman"/>
          <w:vertAlign w:val="superscript"/>
        </w:rPr>
        <w:t>330</w:t>
      </w:r>
      <w:r w:rsidRPr="006C66BF">
        <w:rPr>
          <w:szCs w:val="20"/>
        </w:rPr>
        <w:fldChar w:fldCharType="end"/>
      </w:r>
      <w:r>
        <w:rPr>
          <w:szCs w:val="20"/>
        </w:rPr>
        <w:t>.</w:t>
      </w:r>
      <w:r w:rsidR="00B14650" w:rsidRPr="00B14650">
        <w:rPr>
          <w:rFonts w:cs="Times New Roman"/>
          <w:noProof/>
          <w:lang w:eastAsia="en-AU"/>
        </w:rPr>
        <w:t xml:space="preserve"> </w:t>
      </w:r>
    </w:p>
    <w:p w14:paraId="43DBEF24" w14:textId="3134B84F" w:rsidR="000F3F20" w:rsidRDefault="000F3F20" w:rsidP="00B33F87">
      <w:pPr>
        <w:spacing w:after="120"/>
        <w:rPr>
          <w:rFonts w:ascii="Segoe UI Symbol" w:hAnsi="Segoe UI Symbol"/>
          <w:color w:val="000000"/>
        </w:rPr>
      </w:pPr>
      <w:r>
        <w:rPr>
          <w:rFonts w:ascii="Segoe UI Symbol" w:hAnsi="Segoe UI Symbol"/>
          <w:color w:val="000000"/>
        </w:rPr>
        <w:t xml:space="preserve">For other uses, such as </w:t>
      </w:r>
      <w:r>
        <w:rPr>
          <w:rFonts w:ascii="Segoe UI Symbol" w:hAnsi="Segoe UI Symbol"/>
        </w:rPr>
        <w:t xml:space="preserve">ports and shipping, </w:t>
      </w:r>
      <w:r>
        <w:rPr>
          <w:rFonts w:ascii="Segoe UI Symbol" w:hAnsi="Segoe UI Symbol"/>
          <w:color w:val="000000"/>
        </w:rPr>
        <w:t xml:space="preserve">there is less likely to be a direct connection between them and the Region’s values </w:t>
      </w:r>
      <w:r>
        <w:rPr>
          <w:rFonts w:ascii="Segoe UI Symbol" w:hAnsi="Segoe UI Symbol"/>
        </w:rPr>
        <w:t>and they are therefore unlikely to be directly affected by changes in Reef condition.</w:t>
      </w:r>
      <w:r w:rsidRPr="00897F35">
        <w:rPr>
          <w:szCs w:val="20"/>
        </w:rPr>
        <w:t xml:space="preserve"> </w:t>
      </w:r>
      <w:r w:rsidRPr="00D04B81">
        <w:rPr>
          <w:szCs w:val="20"/>
        </w:rPr>
        <w:t>The</w:t>
      </w:r>
      <w:r>
        <w:rPr>
          <w:szCs w:val="20"/>
        </w:rPr>
        <w:t>ir</w:t>
      </w:r>
      <w:r w:rsidRPr="00D04B81">
        <w:rPr>
          <w:szCs w:val="20"/>
        </w:rPr>
        <w:t xml:space="preserve"> economic value is largely driven by factors external to the </w:t>
      </w:r>
      <w:r>
        <w:rPr>
          <w:szCs w:val="20"/>
        </w:rPr>
        <w:t>Region</w:t>
      </w:r>
      <w:r w:rsidRPr="00D04B81">
        <w:rPr>
          <w:szCs w:val="20"/>
        </w:rPr>
        <w:t xml:space="preserve"> such as </w:t>
      </w:r>
      <w:r w:rsidRPr="00897F35">
        <w:rPr>
          <w:szCs w:val="20"/>
        </w:rPr>
        <w:t>global demand for resources.</w:t>
      </w:r>
      <w:r w:rsidR="00C77F79" w:rsidRPr="00C77F79">
        <w:rPr>
          <w:rFonts w:cs="Times New Roman"/>
          <w:noProof/>
          <w:lang w:eastAsia="en-AU"/>
        </w:rPr>
        <w:t xml:space="preserve"> </w:t>
      </w:r>
    </w:p>
    <w:p w14:paraId="6772119E" w14:textId="5CE58CB9" w:rsidR="000F3F20" w:rsidRDefault="000F3F20" w:rsidP="00C52A85">
      <w:pPr>
        <w:rPr>
          <w:rFonts w:eastAsia="Frutiger LT Std 45 Light"/>
          <w:color w:val="000000" w:themeColor="text1"/>
        </w:rPr>
      </w:pPr>
      <w:r>
        <w:t>Most local residents visit the Region.</w:t>
      </w:r>
      <w:r w:rsidRPr="00D04B81">
        <w:rPr>
          <w:rFonts w:ascii="Frutiger LT Std 45 Light" w:eastAsia="Frutiger LT Std 45 Light" w:hAnsi="Frutiger LT Std 45 Light" w:cs="Frutiger LT Std 45 Light"/>
          <w:color w:val="000000" w:themeColor="text1"/>
        </w:rPr>
        <w:fldChar w:fldCharType="begin"/>
      </w:r>
      <w:r w:rsidR="00C52A85">
        <w:rPr>
          <w:rFonts w:ascii="Frutiger LT Std 45 Light" w:eastAsia="Frutiger LT Std 45 Light" w:hAnsi="Frutiger LT Std 45 Light" w:cs="Frutiger LT Std 45 Light"/>
          <w:color w:val="000000" w:themeColor="text1"/>
        </w:rPr>
        <w:instrText>ADDIN RW.CITE{{22171 Marshall,N.A. 2013}}</w:instrText>
      </w:r>
      <w:r w:rsidRPr="00D04B81">
        <w:rPr>
          <w:rFonts w:ascii="Frutiger LT Std 45 Light" w:eastAsia="Frutiger LT Std 45 Light" w:hAnsi="Frutiger LT Std 45 Light" w:cs="Frutiger LT Std 45 Light"/>
          <w:color w:val="000000" w:themeColor="text1"/>
        </w:rPr>
        <w:fldChar w:fldCharType="separate"/>
      </w:r>
      <w:r w:rsidR="00C52A85" w:rsidRPr="00C52A85">
        <w:rPr>
          <w:rFonts w:ascii="Frutiger LT Std 45 Light" w:eastAsia="Times New Roman" w:hAnsi="Frutiger LT Std 45 Light"/>
          <w:vertAlign w:val="superscript"/>
        </w:rPr>
        <w:t>144</w:t>
      </w:r>
      <w:r w:rsidRPr="00D04B81">
        <w:rPr>
          <w:rFonts w:ascii="Frutiger LT Std 45 Light" w:eastAsia="Frutiger LT Std 45 Light" w:hAnsi="Frutiger LT Std 45 Light" w:cs="Frutiger LT Std 45 Light"/>
          <w:color w:val="000000" w:themeColor="text1"/>
        </w:rPr>
        <w:fldChar w:fldCharType="end"/>
      </w:r>
      <w:r>
        <w:t xml:space="preserve"> U</w:t>
      </w:r>
      <w:r w:rsidRPr="006C66BF">
        <w:t>se of the Region for recreation, traditional use of marine resources, fishing and commercial marine tourism is the way many of the social benefits, such as understanding and appreciation, enjoyment, personal connection,</w:t>
      </w:r>
      <w:r w:rsidR="006E7810">
        <w:t xml:space="preserve"> and</w:t>
      </w:r>
      <w:r w:rsidRPr="006C66BF">
        <w:t xml:space="preserve"> health benefits, are realised. </w:t>
      </w:r>
      <w:r w:rsidRPr="006C66BF">
        <w:rPr>
          <w:rFonts w:eastAsia="Frutiger LT Std 45 Light"/>
          <w:color w:val="000000" w:themeColor="text1"/>
        </w:rPr>
        <w:t>Many individuals and communities maintain strong connections with the Reef, through culture, occupation or familiarity.</w:t>
      </w:r>
      <w:r>
        <w:rPr>
          <w:rFonts w:eastAsia="Frutiger LT Std 45 Light"/>
          <w:color w:val="000000" w:themeColor="text1"/>
        </w:rPr>
        <w:fldChar w:fldCharType="begin"/>
      </w:r>
      <w:r w:rsidR="00C52A85">
        <w:rPr>
          <w:rFonts w:eastAsia="Frutiger LT Std 45 Light"/>
          <w:color w:val="000000" w:themeColor="text1"/>
        </w:rPr>
        <w:instrText>ADDIN RW.CITE{{22321 Scherl,L. 2013}}</w:instrText>
      </w:r>
      <w:r>
        <w:rPr>
          <w:rFonts w:eastAsia="Frutiger LT Std 45 Light"/>
          <w:color w:val="000000" w:themeColor="text1"/>
        </w:rPr>
        <w:fldChar w:fldCharType="separate"/>
      </w:r>
      <w:r w:rsidR="00C52A85" w:rsidRPr="00C52A85">
        <w:rPr>
          <w:rFonts w:eastAsia="Times New Roman"/>
          <w:vertAlign w:val="superscript"/>
        </w:rPr>
        <w:t>331</w:t>
      </w:r>
      <w:r>
        <w:rPr>
          <w:rFonts w:eastAsia="Frutiger LT Std 45 Light"/>
          <w:color w:val="000000" w:themeColor="text1"/>
        </w:rPr>
        <w:fldChar w:fldCharType="end"/>
      </w:r>
      <w:r w:rsidRPr="006C66BF">
        <w:rPr>
          <w:rFonts w:eastAsia="Frutiger LT Std 45 Light"/>
          <w:color w:val="000000" w:themeColor="text1"/>
        </w:rPr>
        <w:t xml:space="preserve"> Aboriginal and Torres Strait Islander culture and connections are kept alive in large part </w:t>
      </w:r>
      <w:r>
        <w:rPr>
          <w:rFonts w:eastAsia="Frutiger LT Std 45 Light"/>
          <w:color w:val="000000" w:themeColor="text1"/>
        </w:rPr>
        <w:t>by</w:t>
      </w:r>
      <w:r w:rsidRPr="006C66BF">
        <w:rPr>
          <w:rFonts w:eastAsia="Frutiger LT Std 45 Light"/>
          <w:color w:val="000000" w:themeColor="text1"/>
        </w:rPr>
        <w:t xml:space="preserve"> visiting and caring for </w:t>
      </w:r>
      <w:r>
        <w:rPr>
          <w:rFonts w:eastAsia="Frutiger LT Std 45 Light"/>
          <w:color w:val="000000" w:themeColor="text1"/>
        </w:rPr>
        <w:t xml:space="preserve">their land and sea </w:t>
      </w:r>
      <w:r w:rsidRPr="006C66BF">
        <w:rPr>
          <w:rFonts w:eastAsia="Frutiger LT Std 45 Light"/>
          <w:color w:val="000000" w:themeColor="text1"/>
        </w:rPr>
        <w:t>country.</w:t>
      </w:r>
    </w:p>
    <w:p w14:paraId="1E1AB690" w14:textId="31A564AF" w:rsidR="009518DF" w:rsidRDefault="000F3F20" w:rsidP="00C52A85">
      <w:pPr>
        <w:rPr>
          <w:rFonts w:eastAsia="Frutiger LT Std 45 Light"/>
          <w:color w:val="000000" w:themeColor="text1"/>
        </w:rPr>
      </w:pPr>
      <w:r>
        <w:rPr>
          <w:rFonts w:eastAsia="Frutiger LT Std 45 Light"/>
          <w:color w:val="000000" w:themeColor="text1"/>
        </w:rPr>
        <w:t xml:space="preserve">If not properly managed, predicted increases in use of the Region may result in </w:t>
      </w:r>
      <w:r w:rsidRPr="006E5554">
        <w:rPr>
          <w:rFonts w:ascii="Segoe UI Semibold" w:eastAsia="Frutiger LT Std 45 Light" w:hAnsi="Segoe UI Semibold"/>
          <w:b/>
          <w:color w:val="000000" w:themeColor="text1"/>
        </w:rPr>
        <w:t>incompatible uses</w:t>
      </w:r>
      <w:r w:rsidRPr="00213B39">
        <w:rPr>
          <w:rFonts w:eastAsia="Frutiger LT Std 45 Light"/>
          <w:b/>
          <w:color w:val="000000" w:themeColor="text1"/>
        </w:rPr>
        <w:t xml:space="preserve"> </w:t>
      </w:r>
      <w:r>
        <w:rPr>
          <w:rFonts w:eastAsia="Frutiger LT Std 45 Light"/>
          <w:color w:val="000000" w:themeColor="text1"/>
        </w:rPr>
        <w:t>at particular sites becoming an emerging issue. For example, there are reports of incompatibility between the high density of ships in anchorage areas and fishing and tourism activities.</w:t>
      </w:r>
      <w:r>
        <w:rPr>
          <w:rFonts w:eastAsia="Frutiger LT Std 45 Light"/>
          <w:color w:val="000000" w:themeColor="text1"/>
        </w:rPr>
        <w:fldChar w:fldCharType="begin"/>
      </w:r>
      <w:r w:rsidR="00C52A85">
        <w:rPr>
          <w:rFonts w:eastAsia="Frutiger LT Std 45 Light"/>
          <w:color w:val="000000" w:themeColor="text1"/>
        </w:rPr>
        <w:instrText>ADDIN RW.CITE{{21384 GHDPtyLtd 2013}}</w:instrText>
      </w:r>
      <w:r>
        <w:rPr>
          <w:rFonts w:eastAsia="Frutiger LT Std 45 Light"/>
          <w:color w:val="000000" w:themeColor="text1"/>
        </w:rPr>
        <w:fldChar w:fldCharType="separate"/>
      </w:r>
      <w:r w:rsidR="00C52A85" w:rsidRPr="00C52A85">
        <w:rPr>
          <w:rFonts w:eastAsia="Times New Roman"/>
          <w:vertAlign w:val="superscript"/>
        </w:rPr>
        <w:t>320</w:t>
      </w:r>
      <w:r>
        <w:rPr>
          <w:rFonts w:eastAsia="Frutiger LT Std 45 Light"/>
          <w:color w:val="000000" w:themeColor="text1"/>
        </w:rPr>
        <w:fldChar w:fldCharType="end"/>
      </w:r>
    </w:p>
    <w:p w14:paraId="31144C97" w14:textId="77777777" w:rsidR="009518DF" w:rsidRDefault="009518DF">
      <w:pPr>
        <w:rPr>
          <w:rFonts w:eastAsia="Frutiger LT Std 45 Light"/>
          <w:color w:val="000000" w:themeColor="text1"/>
        </w:rPr>
      </w:pPr>
      <w:r>
        <w:rPr>
          <w:rFonts w:eastAsia="Frutiger LT Std 45 Light"/>
          <w:color w:val="000000" w:themeColor="text1"/>
        </w:rPr>
        <w:br w:type="page"/>
      </w:r>
    </w:p>
    <w:p w14:paraId="569DD891" w14:textId="1EF86D15" w:rsidR="00A3626E" w:rsidRDefault="00A3626E" w:rsidP="00755968">
      <w:pPr>
        <w:pStyle w:val="Heading2"/>
        <w:spacing w:before="0"/>
        <w:ind w:left="578" w:hanging="578"/>
      </w:pPr>
      <w:bookmarkStart w:id="65" w:name="_Toc381775960"/>
      <w:bookmarkEnd w:id="59"/>
      <w:r>
        <w:t xml:space="preserve">Assessment summary </w:t>
      </w:r>
      <w:r w:rsidR="00A91722">
        <w:t>—</w:t>
      </w:r>
      <w:r>
        <w:t xml:space="preserve"> Factors influencing the Re</w:t>
      </w:r>
      <w:r w:rsidR="00207547">
        <w:t>gion’s</w:t>
      </w:r>
      <w:r>
        <w:t xml:space="preserve"> values</w:t>
      </w:r>
      <w:bookmarkEnd w:id="65"/>
    </w:p>
    <w:p w14:paraId="008A0C12" w14:textId="125EA004" w:rsidR="00A3626E" w:rsidRPr="00161B03" w:rsidRDefault="00A3626E" w:rsidP="00B33F87">
      <w:pPr>
        <w:spacing w:after="120"/>
        <w:rPr>
          <w:color w:val="000000" w:themeColor="text1"/>
          <w:szCs w:val="20"/>
        </w:rPr>
      </w:pPr>
      <w:r w:rsidRPr="00161B03">
        <w:rPr>
          <w:color w:val="000000" w:themeColor="text1"/>
          <w:szCs w:val="20"/>
        </w:rPr>
        <w:t xml:space="preserve">Section 54(3)(g) of the </w:t>
      </w:r>
      <w:r w:rsidRPr="00161B03">
        <w:rPr>
          <w:i/>
          <w:color w:val="000000" w:themeColor="text1"/>
          <w:szCs w:val="20"/>
        </w:rPr>
        <w:t xml:space="preserve">Great Barrier Reef Marine Park Act 1975 </w:t>
      </w:r>
      <w:r w:rsidRPr="00161B03">
        <w:rPr>
          <w:color w:val="000000" w:themeColor="text1"/>
          <w:szCs w:val="20"/>
        </w:rPr>
        <w:t xml:space="preserve">requires </w:t>
      </w:r>
      <w:r w:rsidRPr="00161B03">
        <w:rPr>
          <w:i/>
          <w:color w:val="000000" w:themeColor="text1"/>
          <w:szCs w:val="20"/>
        </w:rPr>
        <w:t>'…</w:t>
      </w:r>
      <w:r w:rsidR="00BF6413">
        <w:rPr>
          <w:i/>
          <w:color w:val="000000" w:themeColor="text1"/>
          <w:szCs w:val="20"/>
        </w:rPr>
        <w:t xml:space="preserve"> </w:t>
      </w:r>
      <w:r w:rsidRPr="00161B03">
        <w:rPr>
          <w:i/>
          <w:color w:val="000000" w:themeColor="text1"/>
          <w:szCs w:val="20"/>
        </w:rPr>
        <w:t>an assessment of the factors influencing the current and projected future environmental, economic and social values…'</w:t>
      </w:r>
      <w:r w:rsidRPr="00161B03">
        <w:rPr>
          <w:color w:val="000000" w:themeColor="text1"/>
          <w:szCs w:val="20"/>
        </w:rPr>
        <w:t xml:space="preserve"> </w:t>
      </w:r>
      <w:r w:rsidR="00957EEC">
        <w:rPr>
          <w:color w:val="000000" w:themeColor="text1"/>
          <w:szCs w:val="20"/>
        </w:rPr>
        <w:t xml:space="preserve">of the Great Barrier Reef Region. </w:t>
      </w:r>
      <w:r w:rsidRPr="00161B03">
        <w:rPr>
          <w:color w:val="000000" w:themeColor="text1"/>
          <w:szCs w:val="20"/>
        </w:rPr>
        <w:t>Regulation 116A(2</w:t>
      </w:r>
      <w:r w:rsidR="006E7810">
        <w:rPr>
          <w:color w:val="000000" w:themeColor="text1"/>
          <w:szCs w:val="20"/>
        </w:rPr>
        <w:t>)(</w:t>
      </w:r>
      <w:r w:rsidRPr="00161B03">
        <w:rPr>
          <w:color w:val="000000" w:themeColor="text1"/>
          <w:szCs w:val="20"/>
        </w:rPr>
        <w:t xml:space="preserve">e) of the </w:t>
      </w:r>
      <w:r w:rsidRPr="00580F65">
        <w:rPr>
          <w:i/>
          <w:color w:val="000000" w:themeColor="text1"/>
          <w:szCs w:val="20"/>
        </w:rPr>
        <w:t>Great Barrier Reef Marine Park Regulations 1983</w:t>
      </w:r>
      <w:r w:rsidRPr="00161B03">
        <w:rPr>
          <w:color w:val="000000" w:themeColor="text1"/>
          <w:szCs w:val="20"/>
        </w:rPr>
        <w:t xml:space="preserve"> requires </w:t>
      </w:r>
      <w:r w:rsidR="00693FF4">
        <w:rPr>
          <w:color w:val="000000" w:themeColor="text1"/>
          <w:szCs w:val="20"/>
        </w:rPr>
        <w:t>‘</w:t>
      </w:r>
      <w:r w:rsidRPr="00161B03">
        <w:rPr>
          <w:color w:val="000000" w:themeColor="text1"/>
          <w:szCs w:val="20"/>
        </w:rPr>
        <w:t>…</w:t>
      </w:r>
      <w:r w:rsidR="00BF6413">
        <w:rPr>
          <w:color w:val="000000" w:themeColor="text1"/>
          <w:szCs w:val="20"/>
        </w:rPr>
        <w:t xml:space="preserve"> </w:t>
      </w:r>
      <w:r w:rsidRPr="00161B03">
        <w:rPr>
          <w:i/>
          <w:color w:val="000000" w:themeColor="text1"/>
          <w:szCs w:val="20"/>
        </w:rPr>
        <w:t xml:space="preserve">an assessment of the factors influencing the current and projected future heritage values…’ </w:t>
      </w:r>
      <w:r w:rsidRPr="00161B03">
        <w:rPr>
          <w:color w:val="000000" w:themeColor="text1"/>
          <w:szCs w:val="20"/>
        </w:rPr>
        <w:t>of the Great Barrier Reef Region.</w:t>
      </w:r>
    </w:p>
    <w:p w14:paraId="4AFDCD67" w14:textId="77777777" w:rsidR="00A3626E" w:rsidRPr="00161B03" w:rsidRDefault="00A3626E" w:rsidP="00B33F87">
      <w:pPr>
        <w:spacing w:after="120"/>
        <w:rPr>
          <w:color w:val="000000" w:themeColor="text1"/>
          <w:szCs w:val="20"/>
        </w:rPr>
      </w:pPr>
      <w:r w:rsidRPr="00161B03">
        <w:rPr>
          <w:color w:val="000000" w:themeColor="text1"/>
          <w:szCs w:val="20"/>
        </w:rPr>
        <w:t>The assessment is based on four assessment criteria:</w:t>
      </w:r>
    </w:p>
    <w:p w14:paraId="05BDD179" w14:textId="77777777" w:rsidR="00A3626E" w:rsidRPr="00B11A53" w:rsidRDefault="00A3626E" w:rsidP="00895328">
      <w:pPr>
        <w:pStyle w:val="ListParagraph"/>
        <w:numPr>
          <w:ilvl w:val="0"/>
          <w:numId w:val="2"/>
        </w:numPr>
        <w:spacing w:after="120"/>
      </w:pPr>
      <w:r w:rsidRPr="00B11A53">
        <w:t>impacts on ecological values</w:t>
      </w:r>
    </w:p>
    <w:p w14:paraId="5E19C0DC" w14:textId="77777777" w:rsidR="00A3626E" w:rsidRPr="00B11A53" w:rsidRDefault="00A3626E" w:rsidP="00895328">
      <w:pPr>
        <w:pStyle w:val="ListParagraph"/>
        <w:numPr>
          <w:ilvl w:val="0"/>
          <w:numId w:val="2"/>
        </w:numPr>
        <w:spacing w:after="120"/>
      </w:pPr>
      <w:r w:rsidRPr="00B11A53">
        <w:t>impacts on heritage values</w:t>
      </w:r>
    </w:p>
    <w:p w14:paraId="1D0890B7" w14:textId="77777777" w:rsidR="00A3626E" w:rsidRPr="00B11A53" w:rsidRDefault="00A3626E" w:rsidP="00895328">
      <w:pPr>
        <w:pStyle w:val="ListParagraph"/>
        <w:numPr>
          <w:ilvl w:val="0"/>
          <w:numId w:val="2"/>
        </w:numPr>
        <w:spacing w:after="120"/>
      </w:pPr>
      <w:r w:rsidRPr="00B11A53">
        <w:t>impacts on economic values</w:t>
      </w:r>
    </w:p>
    <w:p w14:paraId="6CA47952" w14:textId="77777777" w:rsidR="00A3626E" w:rsidRPr="00B11A53" w:rsidRDefault="00A3626E" w:rsidP="00895328">
      <w:pPr>
        <w:pStyle w:val="ListParagraph"/>
        <w:numPr>
          <w:ilvl w:val="0"/>
          <w:numId w:val="2"/>
        </w:numPr>
        <w:spacing w:after="120"/>
      </w:pPr>
      <w:r w:rsidRPr="00B11A53">
        <w:t>impacts on social values.</w:t>
      </w:r>
    </w:p>
    <w:p w14:paraId="7CCF2B82" w14:textId="77777777" w:rsidR="00A3626E" w:rsidRDefault="00A3626E" w:rsidP="0044666D">
      <w:pPr>
        <w:pStyle w:val="Heading3"/>
      </w:pPr>
      <w:bookmarkStart w:id="66" w:name="_Toc381775961"/>
      <w:r>
        <w:t>Impacts on ecological values</w:t>
      </w:r>
      <w:bookmarkEnd w:id="66"/>
    </w:p>
    <w:p w14:paraId="32C509A5" w14:textId="0D7AE12F" w:rsidR="00A3626E" w:rsidRPr="00B33F87" w:rsidRDefault="0081088A" w:rsidP="009A1A66">
      <w:pPr>
        <w:shd w:val="clear" w:color="auto" w:fill="D9D9D9" w:themeFill="background1" w:themeFillShade="D9"/>
        <w:spacing w:before="200" w:after="120"/>
        <w:ind w:left="454" w:right="454"/>
        <w:rPr>
          <w:b/>
          <w:sz w:val="20"/>
          <w:szCs w:val="20"/>
        </w:rPr>
      </w:pPr>
      <w:r w:rsidRPr="00B33F87">
        <w:rPr>
          <w:b/>
          <w:sz w:val="20"/>
          <w:szCs w:val="20"/>
        </w:rPr>
        <w:t xml:space="preserve">Outlook Report 2009: </w:t>
      </w:r>
      <w:r w:rsidR="004A187E">
        <w:rPr>
          <w:b/>
          <w:sz w:val="20"/>
          <w:szCs w:val="20"/>
        </w:rPr>
        <w:t>Assessment s</w:t>
      </w:r>
      <w:r w:rsidR="004A187E" w:rsidRPr="00E82DE3">
        <w:rPr>
          <w:b/>
          <w:sz w:val="20"/>
          <w:szCs w:val="20"/>
        </w:rPr>
        <w:t>ummary</w:t>
      </w:r>
    </w:p>
    <w:p w14:paraId="4C0FDCAD" w14:textId="77777777" w:rsidR="00A3626E" w:rsidRDefault="00A3626E" w:rsidP="008B024C">
      <w:pPr>
        <w:shd w:val="clear" w:color="auto" w:fill="D9D9D9" w:themeFill="background1" w:themeFillShade="D9"/>
        <w:spacing w:after="0"/>
        <w:ind w:left="454" w:right="454"/>
        <w:jc w:val="both"/>
        <w:rPr>
          <w:i/>
          <w:sz w:val="20"/>
          <w:szCs w:val="20"/>
        </w:rPr>
      </w:pPr>
      <w:r w:rsidRPr="00B33F87">
        <w:rPr>
          <w:i/>
          <w:sz w:val="20"/>
          <w:szCs w:val="20"/>
        </w:rPr>
        <w:t>Climate change, particularly rising sea temperatures and ocean acidification, has already affected the Great Barrier Reef ecosystem and over the next 50 years it is likely to significantly affect most components of the ecosystem. The Great Barrier Reef, especially much of its inshore area, is being affected by increased nutrients, sediments and other pollutants in catchment runoff, mainly from diffuse agricultural sources, despite recent advances in agricultural practices. Coastal development is contributing to the modification and loss of coastal habitats that support the Great Barrier Reef. As the coastal population continues to grow there will be increasing use of the Great Barrier Reef and therefore the potential for further damage. Direct use of the Region is impacting on some environmental values.</w:t>
      </w:r>
    </w:p>
    <w:p w14:paraId="5017EF67" w14:textId="77777777" w:rsidR="00B31C44" w:rsidRPr="00B33F87" w:rsidRDefault="00B31C44" w:rsidP="00B31C44">
      <w:pPr>
        <w:pStyle w:val="AfterFigureSpace"/>
      </w:pPr>
    </w:p>
    <w:tbl>
      <w:tblP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6.7.1 Impacts on ecological values"/>
        <w:tblDescription w:val="Table summarising the assessment of impacts of use on ecological values (from climate change; coastal development; land-based run-off; and direct use) in the first column, with a justification in the second column, a grade for 2009 in the third column, a grade for 2014 and a trend since 2009 in the fourth column and an indication of the confidence in the grade and trend in the last two columns. The overall grade for ‘impacts of use’ was high in 2009, high with an increased trend in 2014 with an increasing future trend, based on the grading statements in the table below."/>
      </w:tblPr>
      <w:tblGrid>
        <w:gridCol w:w="1429"/>
        <w:gridCol w:w="3641"/>
        <w:gridCol w:w="850"/>
        <w:gridCol w:w="1134"/>
        <w:gridCol w:w="1134"/>
        <w:gridCol w:w="992"/>
        <w:gridCol w:w="992"/>
      </w:tblGrid>
      <w:tr w:rsidR="008E0A71" w:rsidRPr="006177FD" w14:paraId="79A39BAD" w14:textId="77777777" w:rsidTr="00D80BB7">
        <w:trPr>
          <w:trHeight w:val="289"/>
        </w:trPr>
        <w:tc>
          <w:tcPr>
            <w:tcW w:w="1429" w:type="dxa"/>
            <w:vMerge w:val="restart"/>
            <w:shd w:val="clear" w:color="auto" w:fill="auto"/>
            <w:vAlign w:val="bottom"/>
          </w:tcPr>
          <w:p w14:paraId="1791BB9B"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Assessment component</w:t>
            </w:r>
          </w:p>
        </w:tc>
        <w:tc>
          <w:tcPr>
            <w:tcW w:w="3641" w:type="dxa"/>
            <w:vMerge w:val="restart"/>
            <w:shd w:val="clear" w:color="auto" w:fill="auto"/>
            <w:vAlign w:val="bottom"/>
          </w:tcPr>
          <w:p w14:paraId="4CD6EC38"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Assessment summary</w:t>
            </w:r>
          </w:p>
        </w:tc>
        <w:tc>
          <w:tcPr>
            <w:tcW w:w="850" w:type="dxa"/>
            <w:vMerge w:val="restart"/>
          </w:tcPr>
          <w:p w14:paraId="6C31020C" w14:textId="5F9E6FE5" w:rsidR="008E0A71" w:rsidRPr="00B33F87" w:rsidRDefault="008E0A71" w:rsidP="0059667C">
            <w:pPr>
              <w:spacing w:after="60"/>
              <w:rPr>
                <w:rFonts w:eastAsia="Calibri"/>
                <w:b/>
                <w:sz w:val="18"/>
                <w:szCs w:val="18"/>
              </w:rPr>
            </w:pPr>
            <w:r>
              <w:rPr>
                <w:rFonts w:eastAsia="Calibri"/>
                <w:b/>
                <w:sz w:val="18"/>
                <w:szCs w:val="18"/>
              </w:rPr>
              <w:t xml:space="preserve">Grade </w:t>
            </w:r>
            <w:r w:rsidRPr="00B33F87">
              <w:rPr>
                <w:rFonts w:eastAsia="Calibri"/>
                <w:b/>
                <w:sz w:val="18"/>
                <w:szCs w:val="18"/>
              </w:rPr>
              <w:t>2009</w:t>
            </w:r>
          </w:p>
        </w:tc>
        <w:tc>
          <w:tcPr>
            <w:tcW w:w="1134" w:type="dxa"/>
            <w:vMerge w:val="restart"/>
            <w:shd w:val="clear" w:color="auto" w:fill="auto"/>
          </w:tcPr>
          <w:p w14:paraId="2F28812B" w14:textId="1B9F1F84" w:rsidR="008E0A71" w:rsidRPr="00B33F87" w:rsidRDefault="008E0A71" w:rsidP="00B11A53">
            <w:pPr>
              <w:spacing w:after="60"/>
              <w:rPr>
                <w:rFonts w:eastAsia="Calibri"/>
                <w:b/>
                <w:sz w:val="18"/>
                <w:szCs w:val="18"/>
              </w:rPr>
            </w:pPr>
            <w:r>
              <w:rPr>
                <w:rFonts w:eastAsia="Calibri"/>
                <w:b/>
                <w:sz w:val="18"/>
                <w:szCs w:val="18"/>
              </w:rPr>
              <w:t xml:space="preserve">Grade </w:t>
            </w:r>
            <w:r w:rsidRPr="00B33F87">
              <w:rPr>
                <w:rFonts w:eastAsia="Calibri"/>
                <w:b/>
                <w:sz w:val="18"/>
                <w:szCs w:val="18"/>
              </w:rPr>
              <w:t>2014 and trend</w:t>
            </w:r>
            <w:r>
              <w:rPr>
                <w:rFonts w:eastAsia="Calibri"/>
                <w:b/>
                <w:sz w:val="18"/>
                <w:szCs w:val="18"/>
              </w:rPr>
              <w:t xml:space="preserve"> </w:t>
            </w:r>
            <w:r w:rsidR="00087959">
              <w:rPr>
                <w:rFonts w:eastAsia="Calibri"/>
                <w:b/>
                <w:sz w:val="18"/>
                <w:szCs w:val="18"/>
              </w:rPr>
              <w:t>since 2009</w:t>
            </w:r>
          </w:p>
        </w:tc>
        <w:tc>
          <w:tcPr>
            <w:tcW w:w="1134" w:type="dxa"/>
            <w:vMerge w:val="restart"/>
          </w:tcPr>
          <w:p w14:paraId="48562054" w14:textId="3F6628E9" w:rsidR="008E0A71" w:rsidRDefault="008E0A71" w:rsidP="00203C13">
            <w:pPr>
              <w:spacing w:after="60"/>
              <w:rPr>
                <w:rFonts w:eastAsia="Calibri"/>
                <w:b/>
                <w:sz w:val="18"/>
                <w:szCs w:val="18"/>
              </w:rPr>
            </w:pPr>
            <w:r>
              <w:rPr>
                <w:rFonts w:eastAsia="Calibri"/>
                <w:b/>
                <w:sz w:val="18"/>
                <w:szCs w:val="18"/>
              </w:rPr>
              <w:t>Future trend</w:t>
            </w:r>
          </w:p>
        </w:tc>
        <w:tc>
          <w:tcPr>
            <w:tcW w:w="1984" w:type="dxa"/>
            <w:gridSpan w:val="2"/>
          </w:tcPr>
          <w:p w14:paraId="3FF01D5F" w14:textId="4D3C3F98" w:rsidR="008E0A71" w:rsidRPr="00B33F87" w:rsidRDefault="008E0A71" w:rsidP="00F0674B">
            <w:pPr>
              <w:spacing w:after="60"/>
              <w:rPr>
                <w:rFonts w:eastAsia="Calibri"/>
                <w:b/>
                <w:sz w:val="18"/>
                <w:szCs w:val="18"/>
              </w:rPr>
            </w:pPr>
            <w:r w:rsidRPr="00B33F87">
              <w:rPr>
                <w:rFonts w:eastAsia="Calibri"/>
                <w:b/>
                <w:sz w:val="18"/>
                <w:szCs w:val="18"/>
              </w:rPr>
              <w:t>Confidence</w:t>
            </w:r>
          </w:p>
        </w:tc>
      </w:tr>
      <w:tr w:rsidR="008E0A71" w:rsidRPr="006177FD" w14:paraId="4238794D" w14:textId="77777777" w:rsidTr="00D80BB7">
        <w:trPr>
          <w:trHeight w:val="289"/>
        </w:trPr>
        <w:tc>
          <w:tcPr>
            <w:tcW w:w="1429" w:type="dxa"/>
            <w:vMerge/>
            <w:shd w:val="clear" w:color="auto" w:fill="auto"/>
            <w:vAlign w:val="bottom"/>
          </w:tcPr>
          <w:p w14:paraId="149837B5" w14:textId="77777777" w:rsidR="008E0A71" w:rsidRPr="00B33F87" w:rsidRDefault="008E0A71" w:rsidP="00F0674B">
            <w:pPr>
              <w:spacing w:after="60" w:line="240" w:lineRule="auto"/>
              <w:rPr>
                <w:rFonts w:eastAsia="Calibri"/>
                <w:b/>
                <w:sz w:val="18"/>
                <w:szCs w:val="18"/>
              </w:rPr>
            </w:pPr>
          </w:p>
        </w:tc>
        <w:tc>
          <w:tcPr>
            <w:tcW w:w="3641" w:type="dxa"/>
            <w:vMerge/>
            <w:shd w:val="clear" w:color="auto" w:fill="auto"/>
            <w:vAlign w:val="bottom"/>
          </w:tcPr>
          <w:p w14:paraId="2E9DD7F9" w14:textId="77777777" w:rsidR="008E0A71" w:rsidRPr="00B33F87" w:rsidRDefault="008E0A71" w:rsidP="00F0674B">
            <w:pPr>
              <w:spacing w:after="60" w:line="240" w:lineRule="auto"/>
              <w:rPr>
                <w:rFonts w:eastAsia="Calibri"/>
                <w:b/>
                <w:sz w:val="18"/>
                <w:szCs w:val="18"/>
              </w:rPr>
            </w:pPr>
          </w:p>
        </w:tc>
        <w:tc>
          <w:tcPr>
            <w:tcW w:w="850" w:type="dxa"/>
            <w:vMerge/>
          </w:tcPr>
          <w:p w14:paraId="78732E4A" w14:textId="77777777" w:rsidR="008E0A71" w:rsidRPr="00B33F87" w:rsidRDefault="008E0A71" w:rsidP="00F0674B">
            <w:pPr>
              <w:spacing w:after="60" w:line="240" w:lineRule="auto"/>
              <w:rPr>
                <w:rFonts w:eastAsia="Calibri"/>
                <w:b/>
                <w:sz w:val="18"/>
                <w:szCs w:val="18"/>
              </w:rPr>
            </w:pPr>
          </w:p>
        </w:tc>
        <w:tc>
          <w:tcPr>
            <w:tcW w:w="1134" w:type="dxa"/>
            <w:vMerge/>
            <w:shd w:val="clear" w:color="auto" w:fill="auto"/>
          </w:tcPr>
          <w:p w14:paraId="75C3CDFB" w14:textId="77777777" w:rsidR="008E0A71" w:rsidRPr="00B33F87" w:rsidRDefault="008E0A71" w:rsidP="00F0674B">
            <w:pPr>
              <w:spacing w:after="60" w:line="240" w:lineRule="auto"/>
              <w:rPr>
                <w:rFonts w:eastAsia="Calibri"/>
                <w:b/>
                <w:sz w:val="18"/>
                <w:szCs w:val="18"/>
              </w:rPr>
            </w:pPr>
          </w:p>
        </w:tc>
        <w:tc>
          <w:tcPr>
            <w:tcW w:w="1134" w:type="dxa"/>
            <w:vMerge/>
          </w:tcPr>
          <w:p w14:paraId="7E0024A7" w14:textId="77777777" w:rsidR="008E0A71" w:rsidRPr="00B33F87" w:rsidRDefault="008E0A71" w:rsidP="00F0674B">
            <w:pPr>
              <w:spacing w:after="60" w:line="240" w:lineRule="auto"/>
              <w:rPr>
                <w:rFonts w:eastAsia="Calibri"/>
                <w:b/>
                <w:sz w:val="18"/>
                <w:szCs w:val="18"/>
              </w:rPr>
            </w:pPr>
          </w:p>
        </w:tc>
        <w:tc>
          <w:tcPr>
            <w:tcW w:w="992" w:type="dxa"/>
          </w:tcPr>
          <w:p w14:paraId="73C2152F" w14:textId="1B6098F7" w:rsidR="008E0A71" w:rsidRPr="00B33F87" w:rsidRDefault="008E0A71" w:rsidP="00F0674B">
            <w:pPr>
              <w:spacing w:after="60" w:line="240" w:lineRule="auto"/>
              <w:rPr>
                <w:rFonts w:eastAsia="Calibri"/>
                <w:b/>
                <w:sz w:val="18"/>
                <w:szCs w:val="18"/>
              </w:rPr>
            </w:pPr>
            <w:r>
              <w:rPr>
                <w:rFonts w:eastAsia="Calibri"/>
                <w:b/>
                <w:sz w:val="18"/>
                <w:szCs w:val="18"/>
              </w:rPr>
              <w:t>Grade</w:t>
            </w:r>
          </w:p>
        </w:tc>
        <w:tc>
          <w:tcPr>
            <w:tcW w:w="992" w:type="dxa"/>
          </w:tcPr>
          <w:p w14:paraId="77B3A7C7"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Trend</w:t>
            </w:r>
          </w:p>
        </w:tc>
      </w:tr>
      <w:tr w:rsidR="004273B3" w:rsidRPr="006177FD" w14:paraId="3659418A" w14:textId="77777777" w:rsidTr="00D80BB7">
        <w:tc>
          <w:tcPr>
            <w:tcW w:w="1429" w:type="dxa"/>
            <w:shd w:val="clear" w:color="auto" w:fill="auto"/>
            <w:vAlign w:val="center"/>
          </w:tcPr>
          <w:p w14:paraId="0B924A21" w14:textId="77777777" w:rsidR="004273B3" w:rsidRPr="006177FD" w:rsidRDefault="004273B3" w:rsidP="00F0674B">
            <w:pPr>
              <w:spacing w:after="0"/>
              <w:rPr>
                <w:rFonts w:cs="Arial"/>
                <w:b/>
              </w:rPr>
            </w:pPr>
            <w:r w:rsidRPr="006177FD">
              <w:rPr>
                <w:rFonts w:cs="Arial"/>
                <w:b/>
                <w:sz w:val="18"/>
                <w:szCs w:val="18"/>
              </w:rPr>
              <w:t>Climate change</w:t>
            </w:r>
          </w:p>
        </w:tc>
        <w:tc>
          <w:tcPr>
            <w:tcW w:w="3641" w:type="dxa"/>
            <w:shd w:val="clear" w:color="auto" w:fill="auto"/>
          </w:tcPr>
          <w:p w14:paraId="06328E96" w14:textId="6B091668" w:rsidR="004273B3" w:rsidRPr="00E321D2" w:rsidRDefault="004273B3">
            <w:pPr>
              <w:spacing w:after="0" w:line="240" w:lineRule="auto"/>
              <w:rPr>
                <w:rFonts w:eastAsia="Calibri"/>
                <w:sz w:val="18"/>
                <w:szCs w:val="18"/>
              </w:rPr>
            </w:pPr>
            <w:r w:rsidRPr="00E321D2">
              <w:rPr>
                <w:sz w:val="18"/>
              </w:rPr>
              <w:t>Climate change is predicted to continue to have far-reaching consequences for the Reef</w:t>
            </w:r>
            <w:r w:rsidR="00D75950">
              <w:rPr>
                <w:sz w:val="18"/>
              </w:rPr>
              <w:t xml:space="preserve"> ecosystem</w:t>
            </w:r>
            <w:r w:rsidR="00E075F0" w:rsidRPr="00E075F0">
              <w:rPr>
                <w:rFonts w:eastAsia="Calibri"/>
                <w:sz w:val="18"/>
                <w:szCs w:val="18"/>
              </w:rPr>
              <w:t xml:space="preserve"> </w:t>
            </w:r>
            <w:r w:rsidR="00E075F0" w:rsidRPr="00E075F0">
              <w:rPr>
                <w:sz w:val="18"/>
              </w:rPr>
              <w:t>and over the next 50 years it is likely to significantly affect most components</w:t>
            </w:r>
            <w:r w:rsidRPr="00E321D2">
              <w:rPr>
                <w:sz w:val="18"/>
              </w:rPr>
              <w:t xml:space="preserve">. Future predictions indicate sea level rises and temperature increases will continue, the </w:t>
            </w:r>
            <w:r w:rsidR="00C32072">
              <w:rPr>
                <w:sz w:val="18"/>
              </w:rPr>
              <w:t xml:space="preserve">pH of the </w:t>
            </w:r>
            <w:r w:rsidRPr="00E321D2">
              <w:rPr>
                <w:sz w:val="18"/>
              </w:rPr>
              <w:t xml:space="preserve">ocean will gradually </w:t>
            </w:r>
            <w:r w:rsidR="00C32072">
              <w:rPr>
                <w:sz w:val="18"/>
              </w:rPr>
              <w:t>decline</w:t>
            </w:r>
            <w:r w:rsidRPr="00E321D2">
              <w:rPr>
                <w:sz w:val="18"/>
              </w:rPr>
              <w:t xml:space="preserve"> and weather will be more severe. </w:t>
            </w:r>
          </w:p>
        </w:tc>
        <w:tc>
          <w:tcPr>
            <w:tcW w:w="850" w:type="dxa"/>
            <w:shd w:val="clear" w:color="auto" w:fill="FF0000"/>
            <w:vAlign w:val="center"/>
          </w:tcPr>
          <w:p w14:paraId="5C94C59D" w14:textId="77777777" w:rsidR="004273B3" w:rsidRPr="006177FD" w:rsidRDefault="004273B3" w:rsidP="00F0674B">
            <w:pPr>
              <w:spacing w:after="0" w:line="240" w:lineRule="auto"/>
              <w:rPr>
                <w:rFonts w:eastAsia="Calibri"/>
                <w:sz w:val="18"/>
                <w:szCs w:val="18"/>
              </w:rPr>
            </w:pPr>
            <w:r>
              <w:rPr>
                <w:rFonts w:eastAsia="Calibri"/>
                <w:sz w:val="18"/>
                <w:szCs w:val="18"/>
              </w:rPr>
              <w:t>Very high impact</w:t>
            </w:r>
          </w:p>
        </w:tc>
        <w:tc>
          <w:tcPr>
            <w:tcW w:w="1134" w:type="dxa"/>
            <w:shd w:val="clear" w:color="auto" w:fill="FF0000"/>
            <w:vAlign w:val="center"/>
          </w:tcPr>
          <w:p w14:paraId="526E0FEB" w14:textId="64D5BA21" w:rsidR="004273B3" w:rsidRDefault="004273B3" w:rsidP="00F0674B">
            <w:pPr>
              <w:spacing w:after="0" w:line="240" w:lineRule="auto"/>
              <w:rPr>
                <w:rFonts w:eastAsia="Calibri"/>
                <w:sz w:val="18"/>
                <w:szCs w:val="18"/>
              </w:rPr>
            </w:pPr>
            <w:r>
              <w:rPr>
                <w:rFonts w:eastAsia="Calibri"/>
                <w:sz w:val="18"/>
                <w:szCs w:val="18"/>
              </w:rPr>
              <w:t>Very high impact,</w:t>
            </w:r>
          </w:p>
          <w:p w14:paraId="63659C2F" w14:textId="19BBA634" w:rsidR="004273B3" w:rsidRPr="006177FD" w:rsidRDefault="004273B3" w:rsidP="004273B3">
            <w:pPr>
              <w:spacing w:after="0" w:line="240" w:lineRule="auto"/>
              <w:rPr>
                <w:rFonts w:eastAsia="Calibri"/>
                <w:sz w:val="18"/>
                <w:szCs w:val="18"/>
              </w:rPr>
            </w:pPr>
            <w:r>
              <w:rPr>
                <w:rFonts w:eastAsia="Calibri"/>
                <w:sz w:val="18"/>
                <w:szCs w:val="18"/>
              </w:rPr>
              <w:t>Increased</w:t>
            </w:r>
          </w:p>
        </w:tc>
        <w:tc>
          <w:tcPr>
            <w:tcW w:w="1134" w:type="dxa"/>
            <w:vAlign w:val="center"/>
          </w:tcPr>
          <w:p w14:paraId="039257BE" w14:textId="4692610D" w:rsidR="004273B3" w:rsidRDefault="004273B3" w:rsidP="00F0674B">
            <w:pPr>
              <w:spacing w:after="0" w:line="240" w:lineRule="auto"/>
              <w:rPr>
                <w:rFonts w:eastAsia="Calibri"/>
                <w:sz w:val="18"/>
                <w:szCs w:val="18"/>
              </w:rPr>
            </w:pPr>
            <w:r>
              <w:rPr>
                <w:rFonts w:eastAsia="Calibri"/>
                <w:sz w:val="18"/>
                <w:szCs w:val="18"/>
              </w:rPr>
              <w:t>Increasing</w:t>
            </w:r>
          </w:p>
        </w:tc>
        <w:tc>
          <w:tcPr>
            <w:tcW w:w="992" w:type="dxa"/>
            <w:vAlign w:val="center"/>
          </w:tcPr>
          <w:p w14:paraId="4C25B3E8" w14:textId="0D9A37E0" w:rsidR="004273B3" w:rsidRDefault="004273B3" w:rsidP="00F0674B">
            <w:pPr>
              <w:spacing w:after="0" w:line="240" w:lineRule="auto"/>
              <w:rPr>
                <w:rFonts w:eastAsia="Calibri"/>
                <w:sz w:val="18"/>
                <w:szCs w:val="18"/>
              </w:rPr>
            </w:pPr>
            <w:r>
              <w:rPr>
                <w:rFonts w:eastAsia="Calibri"/>
                <w:sz w:val="18"/>
                <w:szCs w:val="18"/>
              </w:rPr>
              <w:t>Adequate</w:t>
            </w:r>
          </w:p>
        </w:tc>
        <w:tc>
          <w:tcPr>
            <w:tcW w:w="992" w:type="dxa"/>
            <w:vAlign w:val="center"/>
          </w:tcPr>
          <w:p w14:paraId="5D739648" w14:textId="77777777" w:rsidR="004273B3" w:rsidRDefault="004273B3" w:rsidP="00F0674B">
            <w:pPr>
              <w:spacing w:after="0" w:line="240" w:lineRule="auto"/>
              <w:rPr>
                <w:rFonts w:eastAsia="Calibri"/>
                <w:sz w:val="18"/>
                <w:szCs w:val="18"/>
              </w:rPr>
            </w:pPr>
            <w:r>
              <w:rPr>
                <w:rFonts w:eastAsia="Calibri"/>
                <w:sz w:val="18"/>
                <w:szCs w:val="18"/>
              </w:rPr>
              <w:t>Adequate</w:t>
            </w:r>
          </w:p>
        </w:tc>
      </w:tr>
      <w:tr w:rsidR="004273B3" w:rsidRPr="006177FD" w14:paraId="0C05B523" w14:textId="77777777" w:rsidTr="00D80BB7">
        <w:tc>
          <w:tcPr>
            <w:tcW w:w="1429" w:type="dxa"/>
            <w:shd w:val="clear" w:color="auto" w:fill="auto"/>
            <w:vAlign w:val="center"/>
          </w:tcPr>
          <w:p w14:paraId="19342EDD" w14:textId="77777777" w:rsidR="004273B3" w:rsidRPr="006177FD" w:rsidRDefault="004273B3" w:rsidP="00F0674B">
            <w:pPr>
              <w:spacing w:after="0"/>
              <w:rPr>
                <w:rFonts w:cs="Arial"/>
                <w:b/>
              </w:rPr>
            </w:pPr>
            <w:r w:rsidRPr="006177FD">
              <w:rPr>
                <w:rFonts w:cs="Arial"/>
                <w:b/>
                <w:sz w:val="18"/>
                <w:szCs w:val="18"/>
              </w:rPr>
              <w:t>Coastal development</w:t>
            </w:r>
          </w:p>
        </w:tc>
        <w:tc>
          <w:tcPr>
            <w:tcW w:w="3641" w:type="dxa"/>
            <w:shd w:val="clear" w:color="auto" w:fill="auto"/>
          </w:tcPr>
          <w:p w14:paraId="01F6A510" w14:textId="56F43744" w:rsidR="004273B3" w:rsidRPr="00E321D2" w:rsidRDefault="004273B3">
            <w:pPr>
              <w:spacing w:after="0" w:line="240" w:lineRule="auto"/>
              <w:rPr>
                <w:color w:val="1F497D" w:themeColor="text2"/>
                <w:sz w:val="18"/>
              </w:rPr>
            </w:pPr>
            <w:r w:rsidRPr="00E321D2">
              <w:rPr>
                <w:sz w:val="18"/>
              </w:rPr>
              <w:t xml:space="preserve">Modification of terrestrial habitats that support the Great Barrier Reef is likely to continue based on the projected </w:t>
            </w:r>
            <w:r w:rsidR="006B40C2">
              <w:rPr>
                <w:sz w:val="18"/>
              </w:rPr>
              <w:t xml:space="preserve">changes in the catchment. Changes to coastal habitats and reductions in </w:t>
            </w:r>
            <w:r w:rsidR="006B40C2" w:rsidRPr="00693FF4">
              <w:rPr>
                <w:sz w:val="18"/>
              </w:rPr>
              <w:t>connectivity affect the Region</w:t>
            </w:r>
            <w:r w:rsidR="006B40C2">
              <w:rPr>
                <w:sz w:val="18"/>
              </w:rPr>
              <w:t xml:space="preserve">’s ecosystem. </w:t>
            </w:r>
          </w:p>
        </w:tc>
        <w:tc>
          <w:tcPr>
            <w:tcW w:w="850" w:type="dxa"/>
            <w:shd w:val="clear" w:color="auto" w:fill="FFC000"/>
            <w:vAlign w:val="center"/>
          </w:tcPr>
          <w:p w14:paraId="6E2702F1" w14:textId="77777777" w:rsidR="004273B3" w:rsidRPr="006177FD" w:rsidRDefault="004273B3" w:rsidP="00F0674B">
            <w:pPr>
              <w:spacing w:after="0" w:line="240" w:lineRule="auto"/>
              <w:rPr>
                <w:rFonts w:eastAsia="Calibri"/>
                <w:sz w:val="18"/>
                <w:szCs w:val="18"/>
              </w:rPr>
            </w:pPr>
            <w:r>
              <w:rPr>
                <w:rFonts w:eastAsia="Calibri"/>
                <w:sz w:val="18"/>
                <w:szCs w:val="18"/>
              </w:rPr>
              <w:t>High impact</w:t>
            </w:r>
          </w:p>
        </w:tc>
        <w:tc>
          <w:tcPr>
            <w:tcW w:w="1134" w:type="dxa"/>
            <w:shd w:val="clear" w:color="auto" w:fill="FFC000"/>
            <w:vAlign w:val="center"/>
          </w:tcPr>
          <w:p w14:paraId="69A8D73B" w14:textId="765268B0" w:rsidR="004273B3" w:rsidRDefault="004273B3" w:rsidP="00F0674B">
            <w:pPr>
              <w:spacing w:after="0" w:line="240" w:lineRule="auto"/>
              <w:rPr>
                <w:rFonts w:eastAsia="Calibri"/>
                <w:sz w:val="18"/>
                <w:szCs w:val="18"/>
              </w:rPr>
            </w:pPr>
            <w:r>
              <w:rPr>
                <w:rFonts w:eastAsia="Calibri"/>
                <w:sz w:val="18"/>
                <w:szCs w:val="18"/>
              </w:rPr>
              <w:t>High impact,</w:t>
            </w:r>
          </w:p>
          <w:p w14:paraId="0D55D0C6" w14:textId="52687F2D" w:rsidR="004273B3" w:rsidRPr="006177FD" w:rsidRDefault="00F76CB1" w:rsidP="004273B3">
            <w:pPr>
              <w:spacing w:after="0" w:line="240" w:lineRule="auto"/>
              <w:rPr>
                <w:rFonts w:eastAsia="Calibri"/>
                <w:sz w:val="18"/>
                <w:szCs w:val="18"/>
              </w:rPr>
            </w:pPr>
            <w:r>
              <w:rPr>
                <w:rFonts w:eastAsia="Calibri"/>
                <w:sz w:val="18"/>
                <w:szCs w:val="18"/>
              </w:rPr>
              <w:t>Increased</w:t>
            </w:r>
          </w:p>
        </w:tc>
        <w:tc>
          <w:tcPr>
            <w:tcW w:w="1134" w:type="dxa"/>
            <w:vAlign w:val="center"/>
          </w:tcPr>
          <w:p w14:paraId="570627F0" w14:textId="78A21360" w:rsidR="004273B3" w:rsidRDefault="004273B3" w:rsidP="00F0674B">
            <w:pPr>
              <w:spacing w:after="0" w:line="240" w:lineRule="auto"/>
              <w:rPr>
                <w:rFonts w:eastAsia="Calibri"/>
                <w:sz w:val="18"/>
                <w:szCs w:val="18"/>
              </w:rPr>
            </w:pPr>
            <w:r>
              <w:rPr>
                <w:rFonts w:eastAsia="Calibri"/>
                <w:sz w:val="18"/>
                <w:szCs w:val="18"/>
              </w:rPr>
              <w:t>Increasing</w:t>
            </w:r>
          </w:p>
        </w:tc>
        <w:tc>
          <w:tcPr>
            <w:tcW w:w="992" w:type="dxa"/>
            <w:vAlign w:val="center"/>
          </w:tcPr>
          <w:p w14:paraId="3036E358" w14:textId="6BE6B2CE" w:rsidR="004273B3" w:rsidRDefault="004273B3" w:rsidP="00F0674B">
            <w:pPr>
              <w:spacing w:after="0" w:line="240" w:lineRule="auto"/>
              <w:rPr>
                <w:rFonts w:eastAsia="Calibri"/>
                <w:sz w:val="18"/>
                <w:szCs w:val="18"/>
              </w:rPr>
            </w:pPr>
            <w:r>
              <w:rPr>
                <w:rFonts w:eastAsia="Calibri"/>
                <w:sz w:val="18"/>
                <w:szCs w:val="18"/>
              </w:rPr>
              <w:t>Adequate</w:t>
            </w:r>
          </w:p>
        </w:tc>
        <w:tc>
          <w:tcPr>
            <w:tcW w:w="992" w:type="dxa"/>
            <w:vAlign w:val="center"/>
          </w:tcPr>
          <w:p w14:paraId="44BC6F46" w14:textId="77777777" w:rsidR="004273B3" w:rsidRDefault="004273B3" w:rsidP="00F0674B">
            <w:pPr>
              <w:spacing w:after="0" w:line="240" w:lineRule="auto"/>
              <w:rPr>
                <w:rFonts w:eastAsia="Calibri"/>
                <w:sz w:val="18"/>
                <w:szCs w:val="18"/>
              </w:rPr>
            </w:pPr>
            <w:r>
              <w:rPr>
                <w:rFonts w:eastAsia="Calibri"/>
                <w:sz w:val="18"/>
                <w:szCs w:val="18"/>
              </w:rPr>
              <w:t>Adequate</w:t>
            </w:r>
          </w:p>
        </w:tc>
      </w:tr>
      <w:tr w:rsidR="004273B3" w:rsidRPr="006177FD" w14:paraId="1EE03A82" w14:textId="77777777" w:rsidTr="00D80BB7">
        <w:tc>
          <w:tcPr>
            <w:tcW w:w="1429" w:type="dxa"/>
            <w:shd w:val="clear" w:color="auto" w:fill="auto"/>
            <w:vAlign w:val="center"/>
          </w:tcPr>
          <w:p w14:paraId="5202B7FC" w14:textId="77777777" w:rsidR="004273B3" w:rsidRPr="006177FD" w:rsidRDefault="004273B3" w:rsidP="00F0674B">
            <w:pPr>
              <w:spacing w:after="0"/>
              <w:rPr>
                <w:rFonts w:cs="Arial"/>
                <w:b/>
              </w:rPr>
            </w:pPr>
            <w:r>
              <w:rPr>
                <w:rFonts w:cs="Arial"/>
                <w:b/>
                <w:sz w:val="18"/>
                <w:szCs w:val="18"/>
              </w:rPr>
              <w:t xml:space="preserve">Land-based </w:t>
            </w:r>
            <w:r w:rsidRPr="006177FD">
              <w:rPr>
                <w:rFonts w:cs="Arial"/>
                <w:b/>
                <w:sz w:val="18"/>
                <w:szCs w:val="18"/>
              </w:rPr>
              <w:t>run</w:t>
            </w:r>
            <w:r>
              <w:rPr>
                <w:rFonts w:cs="Arial"/>
                <w:b/>
                <w:sz w:val="18"/>
                <w:szCs w:val="18"/>
              </w:rPr>
              <w:t>-</w:t>
            </w:r>
            <w:r w:rsidRPr="006177FD">
              <w:rPr>
                <w:rFonts w:cs="Arial"/>
                <w:b/>
                <w:sz w:val="18"/>
                <w:szCs w:val="18"/>
              </w:rPr>
              <w:t>off</w:t>
            </w:r>
          </w:p>
        </w:tc>
        <w:tc>
          <w:tcPr>
            <w:tcW w:w="3641" w:type="dxa"/>
            <w:shd w:val="clear" w:color="auto" w:fill="auto"/>
          </w:tcPr>
          <w:p w14:paraId="4D592832" w14:textId="7FE17133" w:rsidR="004273B3" w:rsidRPr="00E321D2" w:rsidRDefault="006B40C2">
            <w:pPr>
              <w:spacing w:after="0" w:line="240" w:lineRule="auto"/>
              <w:rPr>
                <w:rFonts w:eastAsia="Calibri"/>
                <w:sz w:val="18"/>
                <w:szCs w:val="18"/>
              </w:rPr>
            </w:pPr>
            <w:r w:rsidRPr="006B40C2">
              <w:rPr>
                <w:sz w:val="18"/>
              </w:rPr>
              <w:t>Inshore areas are particularly at risk from poor water quality.</w:t>
            </w:r>
            <w:r>
              <w:rPr>
                <w:sz w:val="18"/>
              </w:rPr>
              <w:t xml:space="preserve"> </w:t>
            </w:r>
            <w:r w:rsidR="004273B3" w:rsidRPr="00E321D2">
              <w:rPr>
                <w:sz w:val="18"/>
              </w:rPr>
              <w:t>Agricultural practices in the catchment are improving and there have been reductions in the nutrient</w:t>
            </w:r>
            <w:r>
              <w:rPr>
                <w:sz w:val="18"/>
              </w:rPr>
              <w:t>,</w:t>
            </w:r>
            <w:r w:rsidR="004273B3" w:rsidRPr="00E321D2">
              <w:rPr>
                <w:sz w:val="18"/>
              </w:rPr>
              <w:t xml:space="preserve"> sediment </w:t>
            </w:r>
            <w:r w:rsidRPr="00E321D2">
              <w:rPr>
                <w:sz w:val="18"/>
              </w:rPr>
              <w:t xml:space="preserve">and </w:t>
            </w:r>
            <w:r>
              <w:rPr>
                <w:sz w:val="18"/>
              </w:rPr>
              <w:t xml:space="preserve">pesticide </w:t>
            </w:r>
            <w:r w:rsidR="004273B3" w:rsidRPr="00E321D2">
              <w:rPr>
                <w:sz w:val="18"/>
              </w:rPr>
              <w:t xml:space="preserve">loads </w:t>
            </w:r>
            <w:r w:rsidR="00DC21D5">
              <w:rPr>
                <w:sz w:val="18"/>
              </w:rPr>
              <w:t>from the catchment</w:t>
            </w:r>
            <w:r w:rsidR="002E7A57">
              <w:rPr>
                <w:sz w:val="18"/>
              </w:rPr>
              <w:t xml:space="preserve"> </w:t>
            </w:r>
            <w:r w:rsidR="004273B3" w:rsidRPr="00E321D2">
              <w:rPr>
                <w:sz w:val="18"/>
              </w:rPr>
              <w:t xml:space="preserve">entering the Region. </w:t>
            </w:r>
            <w:r>
              <w:rPr>
                <w:sz w:val="18"/>
              </w:rPr>
              <w:t>T</w:t>
            </w:r>
            <w:r w:rsidR="004273B3" w:rsidRPr="00E321D2">
              <w:rPr>
                <w:sz w:val="18"/>
              </w:rPr>
              <w:t xml:space="preserve">here is likely to be a significant lag before water quality improvements </w:t>
            </w:r>
            <w:r w:rsidR="00836BE1">
              <w:rPr>
                <w:sz w:val="18"/>
              </w:rPr>
              <w:t xml:space="preserve">are measured </w:t>
            </w:r>
            <w:r w:rsidR="004273B3" w:rsidRPr="00E321D2">
              <w:rPr>
                <w:sz w:val="18"/>
              </w:rPr>
              <w:t>in the Region</w:t>
            </w:r>
            <w:r>
              <w:rPr>
                <w:sz w:val="18"/>
              </w:rPr>
              <w:t xml:space="preserve">. </w:t>
            </w:r>
            <w:r w:rsidR="004273B3" w:rsidRPr="00E321D2">
              <w:rPr>
                <w:sz w:val="18"/>
              </w:rPr>
              <w:t xml:space="preserve">Marine debris </w:t>
            </w:r>
            <w:r w:rsidR="00836BE1">
              <w:rPr>
                <w:sz w:val="18"/>
              </w:rPr>
              <w:t>continues</w:t>
            </w:r>
            <w:r w:rsidR="00693FF4">
              <w:rPr>
                <w:sz w:val="18"/>
              </w:rPr>
              <w:t xml:space="preserve"> to</w:t>
            </w:r>
            <w:r w:rsidR="004273B3" w:rsidRPr="00E321D2">
              <w:rPr>
                <w:sz w:val="18"/>
              </w:rPr>
              <w:t xml:space="preserve"> affect the ecosystem</w:t>
            </w:r>
            <w:r w:rsidR="00213B39">
              <w:rPr>
                <w:sz w:val="18"/>
              </w:rPr>
              <w:t xml:space="preserve"> — including species of conservation concern</w:t>
            </w:r>
            <w:r w:rsidR="004273B3" w:rsidRPr="00E321D2">
              <w:rPr>
                <w:sz w:val="18"/>
              </w:rPr>
              <w:t>.</w:t>
            </w:r>
          </w:p>
        </w:tc>
        <w:tc>
          <w:tcPr>
            <w:tcW w:w="850" w:type="dxa"/>
            <w:shd w:val="clear" w:color="auto" w:fill="FFC000"/>
            <w:vAlign w:val="center"/>
          </w:tcPr>
          <w:p w14:paraId="7067E459" w14:textId="77777777" w:rsidR="004273B3" w:rsidRPr="006177FD" w:rsidRDefault="004273B3" w:rsidP="00F0674B">
            <w:pPr>
              <w:spacing w:after="0" w:line="240" w:lineRule="auto"/>
              <w:rPr>
                <w:rFonts w:eastAsia="Calibri"/>
                <w:sz w:val="18"/>
                <w:szCs w:val="18"/>
              </w:rPr>
            </w:pPr>
            <w:r>
              <w:rPr>
                <w:rFonts w:eastAsia="Calibri"/>
                <w:sz w:val="18"/>
                <w:szCs w:val="18"/>
              </w:rPr>
              <w:t>High impact</w:t>
            </w:r>
          </w:p>
        </w:tc>
        <w:tc>
          <w:tcPr>
            <w:tcW w:w="1134" w:type="dxa"/>
            <w:shd w:val="clear" w:color="auto" w:fill="FFC000"/>
            <w:vAlign w:val="center"/>
          </w:tcPr>
          <w:p w14:paraId="5CB01088" w14:textId="230EFE04" w:rsidR="004273B3" w:rsidRDefault="004273B3" w:rsidP="00F0674B">
            <w:pPr>
              <w:spacing w:after="0" w:line="240" w:lineRule="auto"/>
              <w:rPr>
                <w:rFonts w:eastAsia="Calibri"/>
                <w:sz w:val="18"/>
                <w:szCs w:val="18"/>
              </w:rPr>
            </w:pPr>
            <w:r>
              <w:rPr>
                <w:rFonts w:eastAsia="Calibri"/>
                <w:sz w:val="18"/>
                <w:szCs w:val="18"/>
              </w:rPr>
              <w:t>High impact,</w:t>
            </w:r>
          </w:p>
          <w:p w14:paraId="69772851" w14:textId="307D1043" w:rsidR="004273B3" w:rsidRPr="006177FD" w:rsidRDefault="004273B3" w:rsidP="00F51D7D">
            <w:pPr>
              <w:spacing w:after="0" w:line="240" w:lineRule="auto"/>
              <w:rPr>
                <w:rFonts w:eastAsia="Calibri"/>
                <w:sz w:val="18"/>
                <w:szCs w:val="18"/>
              </w:rPr>
            </w:pPr>
            <w:r>
              <w:rPr>
                <w:rFonts w:eastAsia="Calibri"/>
                <w:sz w:val="18"/>
                <w:szCs w:val="18"/>
              </w:rPr>
              <w:t>Decreased</w:t>
            </w:r>
          </w:p>
        </w:tc>
        <w:tc>
          <w:tcPr>
            <w:tcW w:w="1134" w:type="dxa"/>
            <w:vAlign w:val="center"/>
          </w:tcPr>
          <w:p w14:paraId="342CF62C" w14:textId="7CCE3A0A" w:rsidR="004273B3" w:rsidRDefault="004273B3" w:rsidP="00F0674B">
            <w:pPr>
              <w:spacing w:after="0" w:line="240" w:lineRule="auto"/>
              <w:rPr>
                <w:rFonts w:eastAsia="Calibri"/>
                <w:sz w:val="18"/>
                <w:szCs w:val="18"/>
              </w:rPr>
            </w:pPr>
            <w:r>
              <w:rPr>
                <w:rFonts w:eastAsia="Calibri"/>
                <w:sz w:val="18"/>
                <w:szCs w:val="18"/>
              </w:rPr>
              <w:t>Decreasing</w:t>
            </w:r>
          </w:p>
        </w:tc>
        <w:tc>
          <w:tcPr>
            <w:tcW w:w="992" w:type="dxa"/>
            <w:vAlign w:val="center"/>
          </w:tcPr>
          <w:p w14:paraId="1B528F62" w14:textId="4FB34F48" w:rsidR="004273B3" w:rsidRDefault="004273B3" w:rsidP="00F0674B">
            <w:pPr>
              <w:spacing w:after="0" w:line="240" w:lineRule="auto"/>
              <w:rPr>
                <w:rFonts w:eastAsia="Calibri"/>
                <w:sz w:val="18"/>
                <w:szCs w:val="18"/>
              </w:rPr>
            </w:pPr>
            <w:r>
              <w:rPr>
                <w:rFonts w:eastAsia="Calibri"/>
                <w:sz w:val="18"/>
                <w:szCs w:val="18"/>
              </w:rPr>
              <w:t>Adequate</w:t>
            </w:r>
          </w:p>
        </w:tc>
        <w:tc>
          <w:tcPr>
            <w:tcW w:w="992" w:type="dxa"/>
            <w:vAlign w:val="center"/>
          </w:tcPr>
          <w:p w14:paraId="495361EA" w14:textId="77777777" w:rsidR="004273B3" w:rsidRDefault="004273B3" w:rsidP="00F0674B">
            <w:pPr>
              <w:spacing w:after="0" w:line="240" w:lineRule="auto"/>
              <w:rPr>
                <w:rFonts w:eastAsia="Calibri"/>
                <w:sz w:val="18"/>
                <w:szCs w:val="18"/>
              </w:rPr>
            </w:pPr>
            <w:r>
              <w:rPr>
                <w:rFonts w:eastAsia="Calibri"/>
                <w:sz w:val="18"/>
                <w:szCs w:val="18"/>
              </w:rPr>
              <w:t>Adequate</w:t>
            </w:r>
          </w:p>
        </w:tc>
      </w:tr>
      <w:tr w:rsidR="004273B3" w:rsidRPr="006177FD" w14:paraId="4E6F6F8E" w14:textId="77777777" w:rsidTr="00D80BB7">
        <w:tc>
          <w:tcPr>
            <w:tcW w:w="1429" w:type="dxa"/>
            <w:shd w:val="clear" w:color="auto" w:fill="auto"/>
            <w:vAlign w:val="center"/>
          </w:tcPr>
          <w:p w14:paraId="1B31414E" w14:textId="77777777" w:rsidR="004273B3" w:rsidRPr="006177FD" w:rsidRDefault="004273B3" w:rsidP="00F0674B">
            <w:pPr>
              <w:spacing w:after="0"/>
              <w:rPr>
                <w:rFonts w:cs="Arial"/>
                <w:b/>
              </w:rPr>
            </w:pPr>
            <w:r w:rsidRPr="006177FD">
              <w:rPr>
                <w:rFonts w:cs="Arial"/>
                <w:b/>
                <w:sz w:val="18"/>
                <w:szCs w:val="18"/>
              </w:rPr>
              <w:t xml:space="preserve">Direct </w:t>
            </w:r>
            <w:r>
              <w:rPr>
                <w:rFonts w:cs="Arial"/>
                <w:b/>
                <w:sz w:val="18"/>
                <w:szCs w:val="18"/>
              </w:rPr>
              <w:t>use</w:t>
            </w:r>
          </w:p>
        </w:tc>
        <w:tc>
          <w:tcPr>
            <w:tcW w:w="3641" w:type="dxa"/>
            <w:shd w:val="clear" w:color="auto" w:fill="auto"/>
          </w:tcPr>
          <w:p w14:paraId="4BA30A07" w14:textId="14435FDA" w:rsidR="004273B3" w:rsidRPr="00E321D2" w:rsidRDefault="00374CC1" w:rsidP="00DC21D5">
            <w:pPr>
              <w:spacing w:after="0" w:line="240" w:lineRule="auto"/>
              <w:rPr>
                <w:sz w:val="18"/>
              </w:rPr>
            </w:pPr>
            <w:r w:rsidRPr="00374CC1">
              <w:rPr>
                <w:sz w:val="18"/>
              </w:rPr>
              <w:t xml:space="preserve">Fishing </w:t>
            </w:r>
            <w:r w:rsidR="00F56DA0">
              <w:rPr>
                <w:sz w:val="18"/>
              </w:rPr>
              <w:t>continues to affect the Region's values</w:t>
            </w:r>
            <w:r w:rsidRPr="00374CC1">
              <w:rPr>
                <w:sz w:val="18"/>
              </w:rPr>
              <w:t xml:space="preserve"> </w:t>
            </w:r>
            <w:r w:rsidR="00F56DA0">
              <w:rPr>
                <w:sz w:val="18"/>
              </w:rPr>
              <w:t>such as through discarded catch</w:t>
            </w:r>
            <w:r w:rsidR="00693FF4">
              <w:rPr>
                <w:sz w:val="18"/>
              </w:rPr>
              <w:t>;</w:t>
            </w:r>
            <w:r w:rsidR="00F56DA0">
              <w:rPr>
                <w:sz w:val="18"/>
              </w:rPr>
              <w:t xml:space="preserve"> </w:t>
            </w:r>
            <w:r w:rsidR="00836BE1" w:rsidRPr="00E321D2">
              <w:rPr>
                <w:sz w:val="18"/>
              </w:rPr>
              <w:t xml:space="preserve">incidental catch </w:t>
            </w:r>
            <w:r w:rsidR="00836BE1">
              <w:rPr>
                <w:sz w:val="18"/>
              </w:rPr>
              <w:t>of</w:t>
            </w:r>
            <w:r w:rsidR="00836BE1" w:rsidRPr="00E321D2">
              <w:rPr>
                <w:sz w:val="18"/>
              </w:rPr>
              <w:t xml:space="preserve"> species of conservation concern</w:t>
            </w:r>
            <w:r w:rsidR="00836BE1">
              <w:rPr>
                <w:sz w:val="18"/>
              </w:rPr>
              <w:t xml:space="preserve">; </w:t>
            </w:r>
            <w:r w:rsidR="00F56DA0">
              <w:rPr>
                <w:sz w:val="18"/>
              </w:rPr>
              <w:t xml:space="preserve">overfishing </w:t>
            </w:r>
            <w:r w:rsidRPr="00374CC1">
              <w:rPr>
                <w:sz w:val="18"/>
              </w:rPr>
              <w:t xml:space="preserve">and </w:t>
            </w:r>
            <w:r w:rsidR="00F56DA0">
              <w:rPr>
                <w:sz w:val="18"/>
              </w:rPr>
              <w:t>illegal fishing</w:t>
            </w:r>
            <w:r w:rsidRPr="00374CC1">
              <w:rPr>
                <w:sz w:val="18"/>
              </w:rPr>
              <w:t>.</w:t>
            </w:r>
            <w:r w:rsidRPr="00374CC1">
              <w:rPr>
                <w:color w:val="000000" w:themeColor="text1"/>
                <w:sz w:val="18"/>
                <w:szCs w:val="18"/>
              </w:rPr>
              <w:t xml:space="preserve"> </w:t>
            </w:r>
            <w:r w:rsidR="00F56DA0">
              <w:rPr>
                <w:sz w:val="18"/>
              </w:rPr>
              <w:t>Increasing p</w:t>
            </w:r>
            <w:r w:rsidRPr="00374CC1">
              <w:rPr>
                <w:sz w:val="18"/>
              </w:rPr>
              <w:t>ort activities direct</w:t>
            </w:r>
            <w:r w:rsidR="00F56DA0">
              <w:rPr>
                <w:sz w:val="18"/>
              </w:rPr>
              <w:t>ly</w:t>
            </w:r>
            <w:r w:rsidRPr="00374CC1">
              <w:rPr>
                <w:sz w:val="18"/>
              </w:rPr>
              <w:t xml:space="preserve"> </w:t>
            </w:r>
            <w:r w:rsidR="00F56DA0">
              <w:rPr>
                <w:sz w:val="18"/>
              </w:rPr>
              <w:t>affect local areas</w:t>
            </w:r>
            <w:r w:rsidR="00836BE1">
              <w:rPr>
                <w:sz w:val="18"/>
              </w:rPr>
              <w:t xml:space="preserve">; </w:t>
            </w:r>
            <w:r w:rsidR="00836BE1" w:rsidRPr="00836BE1">
              <w:rPr>
                <w:sz w:val="18"/>
              </w:rPr>
              <w:t xml:space="preserve">uncertainty </w:t>
            </w:r>
            <w:r w:rsidR="00836BE1">
              <w:rPr>
                <w:sz w:val="18"/>
              </w:rPr>
              <w:t xml:space="preserve">remains </w:t>
            </w:r>
            <w:r w:rsidR="00836BE1" w:rsidRPr="00836BE1">
              <w:rPr>
                <w:sz w:val="18"/>
              </w:rPr>
              <w:t xml:space="preserve">around </w:t>
            </w:r>
            <w:r w:rsidR="00DC21D5">
              <w:rPr>
                <w:sz w:val="18"/>
              </w:rPr>
              <w:t>ecosystem</w:t>
            </w:r>
            <w:r w:rsidR="00836BE1" w:rsidRPr="00836BE1">
              <w:rPr>
                <w:sz w:val="18"/>
              </w:rPr>
              <w:t xml:space="preserve"> effects</w:t>
            </w:r>
            <w:r w:rsidRPr="00374CC1">
              <w:rPr>
                <w:sz w:val="18"/>
              </w:rPr>
              <w:t xml:space="preserve">. </w:t>
            </w:r>
            <w:r w:rsidR="00F56DA0" w:rsidRPr="00E321D2">
              <w:rPr>
                <w:sz w:val="18"/>
              </w:rPr>
              <w:t xml:space="preserve">Increasing regional populations and economic development </w:t>
            </w:r>
            <w:r w:rsidR="00F56DA0">
              <w:rPr>
                <w:sz w:val="18"/>
              </w:rPr>
              <w:t>will likely</w:t>
            </w:r>
            <w:r w:rsidR="00F56DA0" w:rsidRPr="00E321D2">
              <w:rPr>
                <w:sz w:val="18"/>
              </w:rPr>
              <w:t xml:space="preserve"> increase </w:t>
            </w:r>
            <w:r w:rsidR="00836BE1">
              <w:rPr>
                <w:sz w:val="18"/>
              </w:rPr>
              <w:t xml:space="preserve">direct </w:t>
            </w:r>
            <w:r w:rsidR="00F56DA0" w:rsidRPr="00E321D2">
              <w:rPr>
                <w:sz w:val="18"/>
              </w:rPr>
              <w:t xml:space="preserve">use </w:t>
            </w:r>
            <w:r w:rsidR="00836BE1">
              <w:rPr>
                <w:sz w:val="18"/>
              </w:rPr>
              <w:t>and therefore the likelihood of impacts.</w:t>
            </w:r>
          </w:p>
        </w:tc>
        <w:tc>
          <w:tcPr>
            <w:tcW w:w="850" w:type="dxa"/>
            <w:shd w:val="clear" w:color="auto" w:fill="92D050"/>
            <w:vAlign w:val="center"/>
          </w:tcPr>
          <w:p w14:paraId="48C48D54" w14:textId="77777777" w:rsidR="004273B3" w:rsidRPr="006177FD" w:rsidRDefault="004273B3" w:rsidP="00F0674B">
            <w:pPr>
              <w:spacing w:after="0" w:line="240" w:lineRule="auto"/>
              <w:rPr>
                <w:rFonts w:eastAsia="Calibri"/>
                <w:sz w:val="18"/>
                <w:szCs w:val="18"/>
              </w:rPr>
            </w:pPr>
            <w:r>
              <w:rPr>
                <w:rFonts w:eastAsia="Calibri"/>
                <w:sz w:val="18"/>
                <w:szCs w:val="18"/>
              </w:rPr>
              <w:t>Low impact</w:t>
            </w:r>
          </w:p>
        </w:tc>
        <w:tc>
          <w:tcPr>
            <w:tcW w:w="1134" w:type="dxa"/>
            <w:shd w:val="clear" w:color="auto" w:fill="92D050"/>
            <w:vAlign w:val="center"/>
          </w:tcPr>
          <w:p w14:paraId="376EA0BD" w14:textId="11339B2D" w:rsidR="004273B3" w:rsidRDefault="004273B3" w:rsidP="00F0674B">
            <w:pPr>
              <w:spacing w:after="0" w:line="240" w:lineRule="auto"/>
              <w:rPr>
                <w:rFonts w:eastAsia="Calibri"/>
                <w:sz w:val="18"/>
                <w:szCs w:val="18"/>
              </w:rPr>
            </w:pPr>
            <w:r>
              <w:rPr>
                <w:rFonts w:eastAsia="Calibri"/>
                <w:sz w:val="18"/>
                <w:szCs w:val="18"/>
              </w:rPr>
              <w:t>Low impact,</w:t>
            </w:r>
          </w:p>
          <w:p w14:paraId="2A19489B" w14:textId="322BAEF8" w:rsidR="004273B3" w:rsidRPr="006177FD" w:rsidRDefault="004273B3" w:rsidP="00F51D7D">
            <w:pPr>
              <w:spacing w:after="0" w:line="240" w:lineRule="auto"/>
              <w:rPr>
                <w:rFonts w:eastAsia="Calibri"/>
                <w:sz w:val="18"/>
                <w:szCs w:val="18"/>
              </w:rPr>
            </w:pPr>
            <w:r>
              <w:rPr>
                <w:rFonts w:eastAsia="Calibri"/>
                <w:sz w:val="18"/>
                <w:szCs w:val="18"/>
              </w:rPr>
              <w:t>Increased</w:t>
            </w:r>
          </w:p>
        </w:tc>
        <w:tc>
          <w:tcPr>
            <w:tcW w:w="1134" w:type="dxa"/>
            <w:vAlign w:val="center"/>
          </w:tcPr>
          <w:p w14:paraId="031F2F2B" w14:textId="0E958EB1" w:rsidR="004273B3" w:rsidRDefault="004273B3" w:rsidP="00F0674B">
            <w:pPr>
              <w:spacing w:after="0" w:line="240" w:lineRule="auto"/>
              <w:rPr>
                <w:rFonts w:eastAsia="Calibri"/>
                <w:sz w:val="18"/>
                <w:szCs w:val="18"/>
              </w:rPr>
            </w:pPr>
            <w:r>
              <w:rPr>
                <w:rFonts w:eastAsia="Calibri"/>
                <w:sz w:val="18"/>
                <w:szCs w:val="18"/>
              </w:rPr>
              <w:t>Increasing</w:t>
            </w:r>
          </w:p>
        </w:tc>
        <w:tc>
          <w:tcPr>
            <w:tcW w:w="992" w:type="dxa"/>
            <w:tcBorders>
              <w:bottom w:val="single" w:sz="4" w:space="0" w:color="auto"/>
            </w:tcBorders>
            <w:vAlign w:val="center"/>
          </w:tcPr>
          <w:p w14:paraId="270322E6" w14:textId="6D6F4F63" w:rsidR="004273B3" w:rsidRDefault="009666CC" w:rsidP="00F0674B">
            <w:pPr>
              <w:spacing w:after="0" w:line="240" w:lineRule="auto"/>
              <w:rPr>
                <w:rFonts w:eastAsia="Calibri"/>
                <w:sz w:val="18"/>
                <w:szCs w:val="18"/>
              </w:rPr>
            </w:pPr>
            <w:r>
              <w:rPr>
                <w:rFonts w:eastAsia="Calibri"/>
                <w:sz w:val="18"/>
                <w:szCs w:val="18"/>
              </w:rPr>
              <w:t xml:space="preserve"> Limited</w:t>
            </w:r>
          </w:p>
        </w:tc>
        <w:tc>
          <w:tcPr>
            <w:tcW w:w="992" w:type="dxa"/>
            <w:tcBorders>
              <w:bottom w:val="single" w:sz="4" w:space="0" w:color="auto"/>
            </w:tcBorders>
            <w:vAlign w:val="center"/>
          </w:tcPr>
          <w:p w14:paraId="3E5E9B0F" w14:textId="624581AC" w:rsidR="004273B3" w:rsidRDefault="009666CC" w:rsidP="00F0674B">
            <w:pPr>
              <w:spacing w:after="0" w:line="240" w:lineRule="auto"/>
              <w:rPr>
                <w:rFonts w:eastAsia="Calibri"/>
                <w:sz w:val="18"/>
                <w:szCs w:val="18"/>
              </w:rPr>
            </w:pPr>
            <w:r>
              <w:rPr>
                <w:rFonts w:eastAsia="Calibri"/>
                <w:sz w:val="18"/>
                <w:szCs w:val="18"/>
              </w:rPr>
              <w:t>Limited</w:t>
            </w:r>
          </w:p>
        </w:tc>
      </w:tr>
      <w:tr w:rsidR="004273B3" w:rsidRPr="006177FD" w14:paraId="1A331705" w14:textId="77777777" w:rsidTr="00D80BB7">
        <w:trPr>
          <w:gridAfter w:val="2"/>
          <w:wAfter w:w="1984" w:type="dxa"/>
        </w:trPr>
        <w:tc>
          <w:tcPr>
            <w:tcW w:w="1429" w:type="dxa"/>
            <w:shd w:val="clear" w:color="auto" w:fill="FDE9D9" w:themeFill="accent6" w:themeFillTint="33"/>
            <w:vAlign w:val="center"/>
          </w:tcPr>
          <w:p w14:paraId="24178403" w14:textId="098595EF" w:rsidR="004273B3" w:rsidRPr="006177FD" w:rsidRDefault="004273B3" w:rsidP="00F0674B">
            <w:pPr>
              <w:spacing w:after="0" w:line="240" w:lineRule="auto"/>
              <w:rPr>
                <w:rFonts w:eastAsia="Calibri"/>
                <w:b/>
                <w:sz w:val="18"/>
                <w:szCs w:val="18"/>
                <w:highlight w:val="yellow"/>
              </w:rPr>
            </w:pPr>
            <w:r>
              <w:rPr>
                <w:rFonts w:eastAsia="Calibri"/>
                <w:b/>
                <w:sz w:val="18"/>
                <w:szCs w:val="18"/>
              </w:rPr>
              <w:t>Impact on ecological values</w:t>
            </w:r>
          </w:p>
        </w:tc>
        <w:tc>
          <w:tcPr>
            <w:tcW w:w="3641" w:type="dxa"/>
            <w:shd w:val="clear" w:color="auto" w:fill="FDE9D9" w:themeFill="accent6" w:themeFillTint="33"/>
            <w:vAlign w:val="center"/>
          </w:tcPr>
          <w:p w14:paraId="3530305F" w14:textId="63FA46F7" w:rsidR="004273B3" w:rsidRPr="00504238" w:rsidRDefault="004273B3">
            <w:pPr>
              <w:spacing w:after="0" w:line="240" w:lineRule="auto"/>
              <w:rPr>
                <w:rFonts w:eastAsia="Calibri"/>
                <w:sz w:val="18"/>
                <w:szCs w:val="18"/>
              </w:rPr>
            </w:pPr>
            <w:r w:rsidRPr="00504238">
              <w:rPr>
                <w:rFonts w:eastAsia="Calibri"/>
                <w:sz w:val="18"/>
                <w:szCs w:val="18"/>
              </w:rPr>
              <w:t xml:space="preserve">Climate change has already affected the Great Barrier Reef ecosystem. </w:t>
            </w:r>
            <w:r w:rsidR="00D3182A" w:rsidRPr="00D3182A">
              <w:rPr>
                <w:rFonts w:eastAsia="Calibri"/>
                <w:sz w:val="18"/>
                <w:szCs w:val="18"/>
              </w:rPr>
              <w:t xml:space="preserve">Its effects are compounding the ongoing impacts from land-based run-off and coastal development, particularly loads of sediments and nutrients entering the Region and the modification of supporting coastal habitats. </w:t>
            </w:r>
            <w:r w:rsidR="00213B39">
              <w:rPr>
                <w:rFonts w:eastAsia="Calibri"/>
                <w:sz w:val="18"/>
                <w:szCs w:val="18"/>
              </w:rPr>
              <w:t>Direct uses</w:t>
            </w:r>
            <w:r w:rsidR="007C3984">
              <w:rPr>
                <w:rFonts w:eastAsia="Calibri"/>
                <w:sz w:val="18"/>
                <w:szCs w:val="18"/>
              </w:rPr>
              <w:t xml:space="preserve"> </w:t>
            </w:r>
            <w:r w:rsidR="00213B39">
              <w:rPr>
                <w:rFonts w:eastAsia="Calibri"/>
                <w:sz w:val="18"/>
                <w:szCs w:val="18"/>
              </w:rPr>
              <w:t>cont</w:t>
            </w:r>
            <w:r w:rsidR="001B4541">
              <w:rPr>
                <w:rFonts w:eastAsia="Calibri"/>
                <w:sz w:val="18"/>
                <w:szCs w:val="18"/>
              </w:rPr>
              <w:t>ribute to a range of impacts</w:t>
            </w:r>
            <w:r w:rsidR="007C3984">
              <w:rPr>
                <w:rFonts w:eastAsia="Calibri"/>
                <w:sz w:val="18"/>
                <w:szCs w:val="18"/>
              </w:rPr>
              <w:t>;</w:t>
            </w:r>
            <w:r w:rsidR="001B4541">
              <w:rPr>
                <w:rFonts w:eastAsia="Calibri"/>
                <w:sz w:val="18"/>
                <w:szCs w:val="18"/>
              </w:rPr>
              <w:t xml:space="preserve"> most are localised. </w:t>
            </w:r>
            <w:r w:rsidR="00D3182A">
              <w:rPr>
                <w:rFonts w:eastAsia="Calibri"/>
                <w:sz w:val="18"/>
                <w:szCs w:val="18"/>
              </w:rPr>
              <w:t xml:space="preserve">Economic and population growth will likely mean more use of the Region, </w:t>
            </w:r>
            <w:r w:rsidR="007C3984">
              <w:rPr>
                <w:rFonts w:eastAsia="Calibri"/>
                <w:sz w:val="18"/>
                <w:szCs w:val="18"/>
              </w:rPr>
              <w:t>increasing the likelihood of impacts. The combined influence of the four factors is concentrated in inshore central and southern areas.</w:t>
            </w:r>
          </w:p>
        </w:tc>
        <w:tc>
          <w:tcPr>
            <w:tcW w:w="850" w:type="dxa"/>
            <w:shd w:val="clear" w:color="auto" w:fill="FFC000"/>
            <w:vAlign w:val="center"/>
          </w:tcPr>
          <w:p w14:paraId="14BC78B7" w14:textId="046C632B" w:rsidR="004273B3" w:rsidRPr="00AD0C04" w:rsidRDefault="004273B3" w:rsidP="00F0674B">
            <w:pPr>
              <w:spacing w:after="0" w:line="240" w:lineRule="auto"/>
              <w:rPr>
                <w:rFonts w:eastAsia="Calibri"/>
                <w:b/>
                <w:sz w:val="18"/>
                <w:szCs w:val="18"/>
              </w:rPr>
            </w:pPr>
            <w:r w:rsidRPr="00AD0C04">
              <w:rPr>
                <w:rFonts w:eastAsia="Calibri"/>
                <w:b/>
                <w:sz w:val="18"/>
                <w:szCs w:val="18"/>
              </w:rPr>
              <w:t>High</w:t>
            </w:r>
            <w:r w:rsidR="00BA4E83">
              <w:rPr>
                <w:rFonts w:eastAsia="Calibri"/>
                <w:b/>
                <w:sz w:val="18"/>
                <w:szCs w:val="18"/>
              </w:rPr>
              <w:t xml:space="preserve"> impact</w:t>
            </w:r>
          </w:p>
        </w:tc>
        <w:tc>
          <w:tcPr>
            <w:tcW w:w="1134" w:type="dxa"/>
            <w:shd w:val="clear" w:color="auto" w:fill="FFC000"/>
            <w:vAlign w:val="center"/>
          </w:tcPr>
          <w:p w14:paraId="1D6FD3E8" w14:textId="4D252457" w:rsidR="004273B3" w:rsidRPr="00AD0C04" w:rsidRDefault="004273B3" w:rsidP="00F0674B">
            <w:pPr>
              <w:spacing w:after="0" w:line="240" w:lineRule="auto"/>
              <w:rPr>
                <w:rFonts w:eastAsia="Calibri"/>
                <w:b/>
                <w:sz w:val="18"/>
                <w:szCs w:val="18"/>
              </w:rPr>
            </w:pPr>
            <w:r w:rsidRPr="00AD0C04">
              <w:rPr>
                <w:rFonts w:eastAsia="Calibri"/>
                <w:b/>
                <w:sz w:val="18"/>
                <w:szCs w:val="18"/>
              </w:rPr>
              <w:t>High</w:t>
            </w:r>
            <w:r w:rsidR="00BA4E83">
              <w:rPr>
                <w:rFonts w:eastAsia="Calibri"/>
                <w:b/>
                <w:sz w:val="18"/>
                <w:szCs w:val="18"/>
              </w:rPr>
              <w:t xml:space="preserve"> impact</w:t>
            </w:r>
          </w:p>
          <w:p w14:paraId="6621336F" w14:textId="17572006" w:rsidR="004273B3" w:rsidRPr="00AD0C04" w:rsidRDefault="004273B3" w:rsidP="00F0674B">
            <w:pPr>
              <w:spacing w:after="0" w:line="240" w:lineRule="auto"/>
              <w:rPr>
                <w:rFonts w:eastAsia="Calibri"/>
                <w:b/>
                <w:sz w:val="18"/>
                <w:szCs w:val="18"/>
              </w:rPr>
            </w:pPr>
            <w:r>
              <w:rPr>
                <w:rFonts w:eastAsia="Calibri"/>
                <w:b/>
                <w:sz w:val="18"/>
                <w:szCs w:val="18"/>
              </w:rPr>
              <w:t>Increased</w:t>
            </w:r>
          </w:p>
        </w:tc>
        <w:tc>
          <w:tcPr>
            <w:tcW w:w="1134" w:type="dxa"/>
            <w:vAlign w:val="center"/>
          </w:tcPr>
          <w:p w14:paraId="5504EDFC" w14:textId="727D990F" w:rsidR="004273B3" w:rsidRPr="00AD0C04" w:rsidRDefault="004273B3" w:rsidP="00F0674B">
            <w:pPr>
              <w:spacing w:after="0" w:line="240" w:lineRule="auto"/>
              <w:rPr>
                <w:rFonts w:eastAsia="Calibri"/>
                <w:b/>
                <w:sz w:val="18"/>
                <w:szCs w:val="18"/>
              </w:rPr>
            </w:pPr>
            <w:r>
              <w:rPr>
                <w:rFonts w:eastAsia="Calibri"/>
                <w:b/>
                <w:sz w:val="18"/>
                <w:szCs w:val="18"/>
              </w:rPr>
              <w:t>Increasing</w:t>
            </w:r>
          </w:p>
        </w:tc>
      </w:tr>
    </w:tbl>
    <w:p w14:paraId="3506DD5B" w14:textId="3C26DDAE" w:rsidR="00A3626E" w:rsidRDefault="00B33F87" w:rsidP="00D80BB7">
      <w:pPr>
        <w:tabs>
          <w:tab w:val="left" w:pos="1847"/>
        </w:tabs>
        <w:spacing w:after="0" w:line="240" w:lineRule="auto"/>
      </w:pPr>
      <w:r>
        <w:tab/>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impact — very low, low, high and very high — are defined. Four trends since 2009 are defined — improved, stable, deteriorated, and no consistent trend. . Four trends since 2009 are defined — increased impact, stable impact, decreased impact, Four categories are defined for future trend — increasing impact, stable impact, decreasing impact, no consistent trend. Three categories are defined for confidence — adequate, limited and inferred."/>
      </w:tblPr>
      <w:tblGrid>
        <w:gridCol w:w="1383"/>
        <w:gridCol w:w="8790"/>
      </w:tblGrid>
      <w:tr w:rsidR="00A3626E" w:rsidRPr="00345606" w14:paraId="74B808C8" w14:textId="77777777" w:rsidTr="00F0674B">
        <w:tc>
          <w:tcPr>
            <w:tcW w:w="10173" w:type="dxa"/>
            <w:gridSpan w:val="2"/>
            <w:shd w:val="clear" w:color="auto" w:fill="D9D9D9" w:themeFill="background1" w:themeFillShade="D9"/>
            <w:vAlign w:val="center"/>
          </w:tcPr>
          <w:p w14:paraId="6366AAEC" w14:textId="0B34CF33" w:rsidR="00A3626E" w:rsidRPr="00345606" w:rsidRDefault="00A3626E" w:rsidP="00F0674B">
            <w:pPr>
              <w:spacing w:after="60" w:line="240" w:lineRule="auto"/>
              <w:rPr>
                <w:rFonts w:eastAsia="Calibri"/>
                <w:b/>
                <w:sz w:val="18"/>
                <w:szCs w:val="18"/>
              </w:rPr>
            </w:pPr>
            <w:r>
              <w:rPr>
                <w:rFonts w:eastAsia="Calibri"/>
                <w:b/>
                <w:sz w:val="18"/>
                <w:szCs w:val="18"/>
              </w:rPr>
              <w:t>Grading statement</w:t>
            </w:r>
            <w:r w:rsidR="00060184">
              <w:rPr>
                <w:rFonts w:eastAsia="Calibri"/>
                <w:b/>
                <w:sz w:val="18"/>
                <w:szCs w:val="18"/>
              </w:rPr>
              <w:t>s</w:t>
            </w:r>
          </w:p>
        </w:tc>
      </w:tr>
      <w:tr w:rsidR="00A3626E" w:rsidRPr="00345606" w14:paraId="0E6F6C82" w14:textId="77777777" w:rsidTr="00F0674B">
        <w:tc>
          <w:tcPr>
            <w:tcW w:w="1383" w:type="dxa"/>
            <w:shd w:val="clear" w:color="auto" w:fill="00B050"/>
          </w:tcPr>
          <w:p w14:paraId="5335D3D2" w14:textId="77777777" w:rsidR="00A3626E" w:rsidRPr="00345606" w:rsidRDefault="00A3626E" w:rsidP="00F0674B">
            <w:pPr>
              <w:spacing w:after="60" w:line="240" w:lineRule="auto"/>
              <w:rPr>
                <w:rFonts w:eastAsia="Calibri"/>
                <w:b/>
                <w:sz w:val="18"/>
                <w:szCs w:val="18"/>
              </w:rPr>
            </w:pPr>
            <w:r w:rsidRPr="00754BDC">
              <w:rPr>
                <w:b/>
                <w:sz w:val="18"/>
                <w:szCs w:val="18"/>
              </w:rPr>
              <w:t>Very low impact</w:t>
            </w:r>
          </w:p>
        </w:tc>
        <w:tc>
          <w:tcPr>
            <w:tcW w:w="8790" w:type="dxa"/>
            <w:shd w:val="clear" w:color="auto" w:fill="auto"/>
            <w:vAlign w:val="center"/>
          </w:tcPr>
          <w:p w14:paraId="530C002C" w14:textId="77777777" w:rsidR="00A3626E" w:rsidRPr="00CC2477" w:rsidRDefault="00A3626E" w:rsidP="00F0674B">
            <w:pPr>
              <w:spacing w:after="60" w:line="240" w:lineRule="auto"/>
              <w:rPr>
                <w:rFonts w:eastAsia="Calibri"/>
                <w:b/>
                <w:sz w:val="18"/>
                <w:szCs w:val="18"/>
              </w:rPr>
            </w:pPr>
            <w:r w:rsidRPr="00CC2477">
              <w:rPr>
                <w:sz w:val="18"/>
              </w:rPr>
              <w:t>Few or no impacts have been observed and accepted predictions indicate that future impacts on the Region’s ecological values are likely to be minor.</w:t>
            </w:r>
          </w:p>
        </w:tc>
      </w:tr>
      <w:tr w:rsidR="00A3626E" w:rsidRPr="00345606" w14:paraId="7A060E52" w14:textId="77777777" w:rsidTr="00F0674B">
        <w:tc>
          <w:tcPr>
            <w:tcW w:w="1383" w:type="dxa"/>
            <w:shd w:val="clear" w:color="auto" w:fill="92D050"/>
          </w:tcPr>
          <w:p w14:paraId="63A26681" w14:textId="77777777" w:rsidR="00A3626E" w:rsidRPr="00345606" w:rsidRDefault="00A3626E" w:rsidP="00F0674B">
            <w:pPr>
              <w:spacing w:after="60" w:line="240" w:lineRule="auto"/>
              <w:rPr>
                <w:rFonts w:eastAsia="Calibri"/>
                <w:b/>
                <w:sz w:val="18"/>
                <w:szCs w:val="18"/>
              </w:rPr>
            </w:pPr>
            <w:r w:rsidRPr="00754BDC">
              <w:rPr>
                <w:b/>
                <w:sz w:val="18"/>
                <w:szCs w:val="18"/>
              </w:rPr>
              <w:t>Low impact</w:t>
            </w:r>
          </w:p>
        </w:tc>
        <w:tc>
          <w:tcPr>
            <w:tcW w:w="8790" w:type="dxa"/>
            <w:shd w:val="clear" w:color="auto" w:fill="auto"/>
            <w:vAlign w:val="center"/>
          </w:tcPr>
          <w:p w14:paraId="6843544D" w14:textId="77777777" w:rsidR="00A3626E" w:rsidRPr="00CC2477" w:rsidRDefault="00A3626E" w:rsidP="00F0674B">
            <w:pPr>
              <w:spacing w:after="60" w:line="240" w:lineRule="auto"/>
              <w:rPr>
                <w:rFonts w:eastAsia="Calibri"/>
                <w:b/>
                <w:sz w:val="18"/>
                <w:szCs w:val="18"/>
              </w:rPr>
            </w:pPr>
            <w:r w:rsidRPr="00CC2477">
              <w:rPr>
                <w:sz w:val="18"/>
              </w:rPr>
              <w:t>Some minor impacts have already been observed and there is concern that, based on accepted predictions, there will be significant but localised impacts on the Region’s ecological values.</w:t>
            </w:r>
          </w:p>
        </w:tc>
      </w:tr>
      <w:tr w:rsidR="00A3626E" w:rsidRPr="00345606" w14:paraId="450E4AE2" w14:textId="77777777" w:rsidTr="00F0674B">
        <w:tc>
          <w:tcPr>
            <w:tcW w:w="1383" w:type="dxa"/>
            <w:shd w:val="clear" w:color="auto" w:fill="FFC000"/>
          </w:tcPr>
          <w:p w14:paraId="556065C3" w14:textId="77777777" w:rsidR="00A3626E" w:rsidRPr="00345606" w:rsidRDefault="00A3626E" w:rsidP="00F0674B">
            <w:pPr>
              <w:spacing w:after="60" w:line="240" w:lineRule="auto"/>
              <w:rPr>
                <w:rFonts w:eastAsia="Calibri"/>
                <w:b/>
                <w:sz w:val="18"/>
                <w:szCs w:val="18"/>
              </w:rPr>
            </w:pPr>
            <w:r w:rsidRPr="00754BDC">
              <w:rPr>
                <w:b/>
                <w:sz w:val="18"/>
                <w:szCs w:val="18"/>
              </w:rPr>
              <w:t>High impact</w:t>
            </w:r>
          </w:p>
        </w:tc>
        <w:tc>
          <w:tcPr>
            <w:tcW w:w="8790" w:type="dxa"/>
            <w:shd w:val="clear" w:color="auto" w:fill="auto"/>
            <w:vAlign w:val="center"/>
          </w:tcPr>
          <w:p w14:paraId="6E2CBAFC" w14:textId="5C6CE19D" w:rsidR="00A3626E" w:rsidRPr="00CC2477" w:rsidRDefault="00A3626E" w:rsidP="00F0674B">
            <w:pPr>
              <w:spacing w:after="60" w:line="240" w:lineRule="auto"/>
              <w:rPr>
                <w:rFonts w:eastAsia="Calibri"/>
                <w:b/>
                <w:sz w:val="18"/>
                <w:szCs w:val="18"/>
              </w:rPr>
            </w:pPr>
            <w:r w:rsidRPr="00CC2477">
              <w:rPr>
                <w:sz w:val="18"/>
              </w:rPr>
              <w:t>Current and predicted future impacts are likely to significantly affect the Region’s ecological values. Concern about serious ecosystem effects within next 20</w:t>
            </w:r>
            <w:r w:rsidR="006E7810">
              <w:rPr>
                <w:sz w:val="18"/>
              </w:rPr>
              <w:t>–</w:t>
            </w:r>
            <w:r w:rsidRPr="00CC2477">
              <w:rPr>
                <w:sz w:val="18"/>
              </w:rPr>
              <w:t>50 years.</w:t>
            </w:r>
          </w:p>
        </w:tc>
      </w:tr>
      <w:tr w:rsidR="00A3626E" w:rsidRPr="00345606" w14:paraId="0E064EBC" w14:textId="77777777" w:rsidTr="00F0674B">
        <w:tc>
          <w:tcPr>
            <w:tcW w:w="1383" w:type="dxa"/>
            <w:shd w:val="clear" w:color="auto" w:fill="FF0000"/>
          </w:tcPr>
          <w:p w14:paraId="505BAB53" w14:textId="77777777" w:rsidR="00A3626E" w:rsidRPr="00345606" w:rsidRDefault="00A3626E" w:rsidP="00F0674B">
            <w:pPr>
              <w:spacing w:after="60" w:line="240" w:lineRule="auto"/>
              <w:rPr>
                <w:rFonts w:eastAsia="Calibri"/>
                <w:b/>
                <w:sz w:val="18"/>
                <w:szCs w:val="18"/>
              </w:rPr>
            </w:pPr>
            <w:r w:rsidRPr="00754BDC">
              <w:rPr>
                <w:b/>
                <w:sz w:val="18"/>
                <w:szCs w:val="18"/>
              </w:rPr>
              <w:t>Very high impact</w:t>
            </w:r>
          </w:p>
        </w:tc>
        <w:tc>
          <w:tcPr>
            <w:tcW w:w="8790" w:type="dxa"/>
            <w:shd w:val="clear" w:color="auto" w:fill="auto"/>
            <w:vAlign w:val="center"/>
          </w:tcPr>
          <w:p w14:paraId="67C86638" w14:textId="581825AA" w:rsidR="00A3626E" w:rsidRPr="00CC2477" w:rsidRDefault="00A3626E" w:rsidP="00F0674B">
            <w:pPr>
              <w:spacing w:after="60" w:line="240" w:lineRule="auto"/>
              <w:rPr>
                <w:rFonts w:eastAsia="Calibri"/>
                <w:b/>
                <w:sz w:val="18"/>
                <w:szCs w:val="18"/>
              </w:rPr>
            </w:pPr>
            <w:r w:rsidRPr="00CC2477">
              <w:rPr>
                <w:sz w:val="18"/>
              </w:rPr>
              <w:t>Current and predicted future impacts are likely to irreversibly destroy much of the Region’s ecological values. Widespread and serious ecosystem effects likely within next 10</w:t>
            </w:r>
            <w:r w:rsidR="006E7810">
              <w:rPr>
                <w:sz w:val="18"/>
              </w:rPr>
              <w:t>–</w:t>
            </w:r>
            <w:r w:rsidRPr="00CC2477">
              <w:rPr>
                <w:sz w:val="18"/>
              </w:rPr>
              <w:t>20 years.</w:t>
            </w:r>
          </w:p>
        </w:tc>
      </w:tr>
      <w:tr w:rsidR="00A3626E" w:rsidRPr="00345606" w14:paraId="6670210F" w14:textId="77777777" w:rsidTr="00F0674B">
        <w:tc>
          <w:tcPr>
            <w:tcW w:w="10173" w:type="dxa"/>
            <w:gridSpan w:val="2"/>
            <w:shd w:val="clear" w:color="auto" w:fill="D9D9D9" w:themeFill="background1" w:themeFillShade="D9"/>
            <w:vAlign w:val="center"/>
          </w:tcPr>
          <w:p w14:paraId="2307345A" w14:textId="17EEF4F3" w:rsidR="00A3626E" w:rsidRPr="00345606" w:rsidRDefault="00A3626E" w:rsidP="00F0674B">
            <w:pPr>
              <w:spacing w:after="60" w:line="240" w:lineRule="auto"/>
              <w:rPr>
                <w:rFonts w:eastAsia="Calibri"/>
                <w:sz w:val="18"/>
              </w:rPr>
            </w:pPr>
            <w:r w:rsidRPr="00345606">
              <w:rPr>
                <w:rFonts w:eastAsia="Calibri"/>
                <w:b/>
                <w:sz w:val="18"/>
                <w:szCs w:val="18"/>
              </w:rPr>
              <w:t>Trend</w:t>
            </w:r>
            <w:r w:rsidR="002B7A89">
              <w:rPr>
                <w:rFonts w:eastAsia="Calibri"/>
                <w:b/>
                <w:sz w:val="18"/>
                <w:szCs w:val="18"/>
              </w:rPr>
              <w:t xml:space="preserve"> </w:t>
            </w:r>
          </w:p>
        </w:tc>
      </w:tr>
      <w:tr w:rsidR="00A3626E" w:rsidRPr="00345606" w14:paraId="02DC049E" w14:textId="77777777" w:rsidTr="00F0674B">
        <w:tc>
          <w:tcPr>
            <w:tcW w:w="10173" w:type="dxa"/>
            <w:gridSpan w:val="2"/>
            <w:shd w:val="clear" w:color="auto" w:fill="auto"/>
            <w:vAlign w:val="center"/>
          </w:tcPr>
          <w:p w14:paraId="6F659C7E" w14:textId="28667E23" w:rsidR="009A4A13" w:rsidRDefault="009A4A13" w:rsidP="009A4A13">
            <w:pPr>
              <w:tabs>
                <w:tab w:val="left" w:pos="595"/>
                <w:tab w:val="left" w:pos="1699"/>
                <w:tab w:val="left" w:pos="1982"/>
              </w:tabs>
              <w:spacing w:after="60"/>
              <w:ind w:left="57" w:right="57"/>
              <w:rPr>
                <w:rFonts w:eastAsia="Calibri"/>
                <w:sz w:val="18"/>
                <w:szCs w:val="18"/>
              </w:rPr>
            </w:pPr>
            <w:r>
              <w:rPr>
                <w:rFonts w:eastAsia="Calibri"/>
                <w:sz w:val="18"/>
                <w:szCs w:val="18"/>
              </w:rPr>
              <w:t>Trend since 2009: Increased</w:t>
            </w:r>
            <w:r w:rsidRPr="00345606">
              <w:rPr>
                <w:rFonts w:eastAsia="Calibri"/>
                <w:sz w:val="18"/>
                <w:szCs w:val="18"/>
              </w:rPr>
              <w:t xml:space="preserve">, Stable, </w:t>
            </w:r>
            <w:r>
              <w:rPr>
                <w:rFonts w:eastAsia="Calibri"/>
                <w:sz w:val="18"/>
                <w:szCs w:val="18"/>
              </w:rPr>
              <w:t xml:space="preserve">Decreased, No consistent </w:t>
            </w:r>
            <w:r w:rsidRPr="00345606">
              <w:rPr>
                <w:rFonts w:eastAsia="Calibri"/>
                <w:sz w:val="18"/>
                <w:szCs w:val="18"/>
              </w:rPr>
              <w:t>trend</w:t>
            </w:r>
          </w:p>
          <w:p w14:paraId="76B11769" w14:textId="205E2F9C" w:rsidR="00A3626E" w:rsidRPr="00345606" w:rsidRDefault="00DC7CB7" w:rsidP="001D0D3E">
            <w:pPr>
              <w:tabs>
                <w:tab w:val="left" w:pos="595"/>
                <w:tab w:val="left" w:pos="1699"/>
                <w:tab w:val="left" w:pos="1982"/>
              </w:tabs>
              <w:spacing w:after="60"/>
              <w:ind w:left="57" w:right="57"/>
              <w:rPr>
                <w:rFonts w:eastAsia="Calibri"/>
                <w:sz w:val="18"/>
              </w:rPr>
            </w:pPr>
            <w:r>
              <w:rPr>
                <w:rFonts w:eastAsia="Calibri"/>
                <w:sz w:val="18"/>
                <w:szCs w:val="18"/>
              </w:rPr>
              <w:t>Future trend</w:t>
            </w:r>
            <w:r w:rsidR="009A4A13">
              <w:rPr>
                <w:rFonts w:eastAsia="Calibri"/>
                <w:sz w:val="18"/>
                <w:szCs w:val="18"/>
              </w:rPr>
              <w:t>: Increasing</w:t>
            </w:r>
            <w:r w:rsidR="009A4A13" w:rsidRPr="00345606">
              <w:rPr>
                <w:rFonts w:eastAsia="Calibri"/>
                <w:sz w:val="18"/>
                <w:szCs w:val="18"/>
              </w:rPr>
              <w:t xml:space="preserve">, Stable, </w:t>
            </w:r>
            <w:r w:rsidR="009A4A13">
              <w:rPr>
                <w:rFonts w:eastAsia="Calibri"/>
                <w:sz w:val="18"/>
                <w:szCs w:val="18"/>
              </w:rPr>
              <w:t xml:space="preserve">Decreasing, No consistent </w:t>
            </w:r>
            <w:r w:rsidR="009A4A13" w:rsidRPr="00345606">
              <w:rPr>
                <w:rFonts w:eastAsia="Calibri"/>
                <w:sz w:val="18"/>
                <w:szCs w:val="18"/>
              </w:rPr>
              <w:t>trend</w:t>
            </w:r>
          </w:p>
        </w:tc>
      </w:tr>
      <w:tr w:rsidR="00A3626E" w:rsidRPr="00345606" w14:paraId="09860DF7" w14:textId="77777777" w:rsidTr="00F0674B">
        <w:tc>
          <w:tcPr>
            <w:tcW w:w="10173" w:type="dxa"/>
            <w:gridSpan w:val="2"/>
            <w:shd w:val="clear" w:color="auto" w:fill="D9D9D9" w:themeFill="background1" w:themeFillShade="D9"/>
            <w:vAlign w:val="center"/>
          </w:tcPr>
          <w:p w14:paraId="4DA9E369" w14:textId="77777777" w:rsidR="00A3626E" w:rsidRPr="00345606" w:rsidRDefault="00A3626E" w:rsidP="00F0674B">
            <w:pPr>
              <w:spacing w:after="60" w:line="240" w:lineRule="auto"/>
              <w:rPr>
                <w:rFonts w:eastAsia="Calibri"/>
                <w:sz w:val="18"/>
              </w:rPr>
            </w:pPr>
            <w:r>
              <w:rPr>
                <w:rFonts w:eastAsia="Calibri"/>
                <w:b/>
                <w:sz w:val="18"/>
                <w:szCs w:val="18"/>
              </w:rPr>
              <w:t>Confidence in impact</w:t>
            </w:r>
            <w:r w:rsidRPr="00345606">
              <w:rPr>
                <w:rFonts w:eastAsia="Calibri"/>
                <w:b/>
                <w:sz w:val="18"/>
                <w:szCs w:val="18"/>
              </w:rPr>
              <w:t xml:space="preserve"> and trend</w:t>
            </w:r>
          </w:p>
        </w:tc>
      </w:tr>
      <w:tr w:rsidR="00A3626E" w:rsidRPr="00345606" w14:paraId="2CF56BAB" w14:textId="77777777" w:rsidTr="00F0674B">
        <w:tc>
          <w:tcPr>
            <w:tcW w:w="1383" w:type="dxa"/>
            <w:shd w:val="clear" w:color="auto" w:fill="auto"/>
            <w:vAlign w:val="center"/>
          </w:tcPr>
          <w:p w14:paraId="76D2668A" w14:textId="77777777" w:rsidR="00A3626E" w:rsidRPr="00345606" w:rsidRDefault="00A3626E" w:rsidP="00F0674B">
            <w:pPr>
              <w:tabs>
                <w:tab w:val="left" w:pos="595"/>
                <w:tab w:val="left" w:pos="1699"/>
                <w:tab w:val="left" w:pos="1982"/>
              </w:tabs>
              <w:spacing w:after="60"/>
              <w:ind w:left="57" w:right="57"/>
              <w:rPr>
                <w:rFonts w:eastAsia="Calibri"/>
                <w:b/>
                <w:sz w:val="18"/>
                <w:szCs w:val="18"/>
              </w:rPr>
            </w:pPr>
            <w:r w:rsidRPr="00345606">
              <w:rPr>
                <w:rFonts w:eastAsia="Calibri"/>
                <w:b/>
                <w:sz w:val="18"/>
                <w:szCs w:val="18"/>
              </w:rPr>
              <w:t>Adequate</w:t>
            </w:r>
          </w:p>
        </w:tc>
        <w:tc>
          <w:tcPr>
            <w:tcW w:w="8790" w:type="dxa"/>
            <w:shd w:val="clear" w:color="auto" w:fill="auto"/>
            <w:vAlign w:val="center"/>
          </w:tcPr>
          <w:p w14:paraId="00B4A39D" w14:textId="77777777" w:rsidR="00A3626E" w:rsidRPr="00345606" w:rsidRDefault="00A3626E" w:rsidP="00F0674B">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Adequate high-quality evidence and high level of consensus</w:t>
            </w:r>
          </w:p>
        </w:tc>
      </w:tr>
      <w:tr w:rsidR="00A3626E" w:rsidRPr="00345606" w14:paraId="2B189788" w14:textId="77777777" w:rsidTr="00F0674B">
        <w:tc>
          <w:tcPr>
            <w:tcW w:w="1383" w:type="dxa"/>
            <w:shd w:val="clear" w:color="auto" w:fill="auto"/>
            <w:vAlign w:val="center"/>
          </w:tcPr>
          <w:p w14:paraId="5E304A59" w14:textId="77777777" w:rsidR="00A3626E" w:rsidRPr="00345606" w:rsidRDefault="00A3626E" w:rsidP="00F0674B">
            <w:pPr>
              <w:tabs>
                <w:tab w:val="left" w:pos="595"/>
                <w:tab w:val="left" w:pos="1699"/>
                <w:tab w:val="left" w:pos="1982"/>
              </w:tabs>
              <w:spacing w:after="60"/>
              <w:ind w:left="57" w:right="57"/>
              <w:rPr>
                <w:rFonts w:eastAsia="Calibri"/>
                <w:b/>
                <w:sz w:val="18"/>
                <w:szCs w:val="18"/>
              </w:rPr>
            </w:pPr>
            <w:r w:rsidRPr="00345606">
              <w:rPr>
                <w:rFonts w:eastAsia="Calibri"/>
                <w:b/>
                <w:sz w:val="18"/>
                <w:szCs w:val="18"/>
              </w:rPr>
              <w:t>Limited</w:t>
            </w:r>
          </w:p>
        </w:tc>
        <w:tc>
          <w:tcPr>
            <w:tcW w:w="8790" w:type="dxa"/>
            <w:shd w:val="clear" w:color="auto" w:fill="auto"/>
            <w:vAlign w:val="center"/>
          </w:tcPr>
          <w:p w14:paraId="7DA12BC1" w14:textId="77777777" w:rsidR="00A3626E" w:rsidRPr="00345606" w:rsidRDefault="00A3626E" w:rsidP="00F0674B">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Limited evidence or limited consensus</w:t>
            </w:r>
          </w:p>
        </w:tc>
      </w:tr>
      <w:tr w:rsidR="00A3626E" w:rsidRPr="00345606" w14:paraId="70662103" w14:textId="77777777" w:rsidTr="00F0674B">
        <w:tc>
          <w:tcPr>
            <w:tcW w:w="1383" w:type="dxa"/>
            <w:shd w:val="clear" w:color="auto" w:fill="auto"/>
            <w:vAlign w:val="center"/>
          </w:tcPr>
          <w:p w14:paraId="6979FF2A" w14:textId="1381564A" w:rsidR="00A3626E" w:rsidRPr="00345606" w:rsidRDefault="001B4541" w:rsidP="00F0674B">
            <w:pPr>
              <w:tabs>
                <w:tab w:val="left" w:pos="595"/>
                <w:tab w:val="left" w:pos="1699"/>
                <w:tab w:val="left" w:pos="1982"/>
              </w:tabs>
              <w:spacing w:after="60"/>
              <w:ind w:left="57" w:right="57"/>
              <w:rPr>
                <w:rFonts w:eastAsia="Calibri"/>
                <w:b/>
                <w:sz w:val="18"/>
                <w:szCs w:val="18"/>
              </w:rPr>
            </w:pPr>
            <w:r>
              <w:rPr>
                <w:rFonts w:eastAsia="Calibri"/>
                <w:b/>
                <w:sz w:val="18"/>
                <w:szCs w:val="18"/>
              </w:rPr>
              <w:t>Inferred</w:t>
            </w:r>
          </w:p>
        </w:tc>
        <w:tc>
          <w:tcPr>
            <w:tcW w:w="8790" w:type="dxa"/>
            <w:shd w:val="clear" w:color="auto" w:fill="auto"/>
            <w:vAlign w:val="center"/>
          </w:tcPr>
          <w:p w14:paraId="083EE865" w14:textId="6F488170" w:rsidR="00A3626E" w:rsidRPr="00345606" w:rsidRDefault="00CB780E" w:rsidP="00CB780E">
            <w:pPr>
              <w:tabs>
                <w:tab w:val="left" w:pos="517"/>
                <w:tab w:val="left" w:pos="595"/>
                <w:tab w:val="left" w:pos="1699"/>
                <w:tab w:val="left" w:pos="1982"/>
              </w:tabs>
              <w:spacing w:after="60"/>
              <w:ind w:left="517" w:right="57" w:hanging="460"/>
              <w:rPr>
                <w:rFonts w:eastAsia="Calibri"/>
                <w:sz w:val="18"/>
                <w:szCs w:val="18"/>
              </w:rPr>
            </w:pPr>
            <w:r>
              <w:rPr>
                <w:rFonts w:eastAsia="Calibri"/>
                <w:sz w:val="18"/>
                <w:szCs w:val="18"/>
              </w:rPr>
              <w:t>Inferred, v</w:t>
            </w:r>
            <w:r w:rsidRPr="00345606">
              <w:rPr>
                <w:rFonts w:eastAsia="Calibri"/>
                <w:sz w:val="18"/>
                <w:szCs w:val="18"/>
              </w:rPr>
              <w:t xml:space="preserve">ery </w:t>
            </w:r>
            <w:r w:rsidR="00A3626E" w:rsidRPr="00345606">
              <w:rPr>
                <w:rFonts w:eastAsia="Calibri"/>
                <w:sz w:val="18"/>
                <w:szCs w:val="18"/>
              </w:rPr>
              <w:t>limited evidence</w:t>
            </w:r>
          </w:p>
        </w:tc>
      </w:tr>
    </w:tbl>
    <w:p w14:paraId="31D0B37B" w14:textId="77777777" w:rsidR="00A3626E" w:rsidRDefault="00A3626E" w:rsidP="0044666D">
      <w:pPr>
        <w:pStyle w:val="Heading3"/>
      </w:pPr>
      <w:bookmarkStart w:id="67" w:name="_Toc381775962"/>
      <w:r>
        <w:t>Impacts on heritage values</w:t>
      </w:r>
      <w:bookmarkEnd w:id="67"/>
    </w:p>
    <w:p w14:paraId="60EC8FA3" w14:textId="18BB1622" w:rsidR="004A187E" w:rsidRDefault="004A187E" w:rsidP="001D0D3E">
      <w:pPr>
        <w:shd w:val="clear" w:color="auto" w:fill="D9D9D9" w:themeFill="background1" w:themeFillShade="D9"/>
        <w:spacing w:before="120" w:after="0"/>
        <w:ind w:left="454" w:right="397"/>
        <w:rPr>
          <w:i/>
          <w:sz w:val="20"/>
          <w:szCs w:val="20"/>
        </w:rPr>
      </w:pPr>
      <w:r w:rsidRPr="00B33F87">
        <w:rPr>
          <w:b/>
          <w:sz w:val="20"/>
          <w:szCs w:val="20"/>
        </w:rPr>
        <w:t xml:space="preserve">Outlook Report 2009: </w:t>
      </w:r>
      <w:r>
        <w:rPr>
          <w:i/>
          <w:sz w:val="20"/>
          <w:szCs w:val="20"/>
        </w:rPr>
        <w:t xml:space="preserve">Not assessed </w:t>
      </w:r>
    </w:p>
    <w:p w14:paraId="5C4CE866" w14:textId="77777777" w:rsidR="001D0D3E" w:rsidRPr="004A187E" w:rsidRDefault="001D0D3E" w:rsidP="001D0D3E">
      <w:pPr>
        <w:spacing w:after="0"/>
      </w:pPr>
    </w:p>
    <w:tbl>
      <w:tblPr>
        <w:tblW w:w="10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6.7.2 Impacts on heritage values"/>
        <w:tblDescription w:val="Table summarising the assessment of impacts of use on heritage values (from climate change; coastal development; land-based run-off; and direct use) in the first column, with a justification in the second column, a grade for 2009 in the third column, a grade for 2014 and a trend since 2009 in the fourth column and an indication of the confidence in the grade and trend in the last two columns. The overall grade for ‘impacts of use’ was not assessed in 2009, and was high in 2014 with an increasing future trend, based on the grading statements in the table below."/>
      </w:tblPr>
      <w:tblGrid>
        <w:gridCol w:w="1413"/>
        <w:gridCol w:w="3544"/>
        <w:gridCol w:w="963"/>
        <w:gridCol w:w="1134"/>
        <w:gridCol w:w="1134"/>
        <w:gridCol w:w="1088"/>
        <w:gridCol w:w="1039"/>
      </w:tblGrid>
      <w:tr w:rsidR="008E0A71" w:rsidRPr="006177FD" w14:paraId="177521CA" w14:textId="77777777" w:rsidTr="00D80BB7">
        <w:trPr>
          <w:trHeight w:val="289"/>
        </w:trPr>
        <w:tc>
          <w:tcPr>
            <w:tcW w:w="1413" w:type="dxa"/>
            <w:vMerge w:val="restart"/>
            <w:shd w:val="clear" w:color="auto" w:fill="auto"/>
            <w:vAlign w:val="bottom"/>
          </w:tcPr>
          <w:p w14:paraId="2E825226"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Assessment component</w:t>
            </w:r>
          </w:p>
        </w:tc>
        <w:tc>
          <w:tcPr>
            <w:tcW w:w="3544" w:type="dxa"/>
            <w:vMerge w:val="restart"/>
            <w:shd w:val="clear" w:color="auto" w:fill="auto"/>
            <w:vAlign w:val="bottom"/>
          </w:tcPr>
          <w:p w14:paraId="589634D3"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Assessment summary</w:t>
            </w:r>
          </w:p>
        </w:tc>
        <w:tc>
          <w:tcPr>
            <w:tcW w:w="963" w:type="dxa"/>
            <w:vMerge w:val="restart"/>
          </w:tcPr>
          <w:p w14:paraId="15756543" w14:textId="16128A13" w:rsidR="008E0A71" w:rsidRPr="00B33F87" w:rsidRDefault="008E0A71" w:rsidP="00F0674B">
            <w:pPr>
              <w:spacing w:after="60"/>
              <w:rPr>
                <w:rFonts w:eastAsia="Calibri"/>
                <w:b/>
                <w:sz w:val="18"/>
                <w:szCs w:val="18"/>
              </w:rPr>
            </w:pPr>
            <w:r>
              <w:rPr>
                <w:rFonts w:eastAsia="Calibri"/>
                <w:b/>
                <w:sz w:val="18"/>
                <w:szCs w:val="18"/>
              </w:rPr>
              <w:t xml:space="preserve">Grade </w:t>
            </w:r>
            <w:r w:rsidRPr="00B33F87">
              <w:rPr>
                <w:rFonts w:eastAsia="Calibri"/>
                <w:b/>
                <w:sz w:val="18"/>
                <w:szCs w:val="18"/>
              </w:rPr>
              <w:t>2009</w:t>
            </w:r>
          </w:p>
        </w:tc>
        <w:tc>
          <w:tcPr>
            <w:tcW w:w="1134" w:type="dxa"/>
            <w:vMerge w:val="restart"/>
            <w:shd w:val="clear" w:color="auto" w:fill="auto"/>
          </w:tcPr>
          <w:p w14:paraId="53BA7050" w14:textId="6047B8F1" w:rsidR="008E0A71" w:rsidRPr="00B33F87" w:rsidRDefault="008E0A71" w:rsidP="00DC7CB7">
            <w:pPr>
              <w:spacing w:after="60"/>
              <w:rPr>
                <w:rFonts w:eastAsia="Calibri"/>
                <w:b/>
                <w:sz w:val="18"/>
                <w:szCs w:val="18"/>
              </w:rPr>
            </w:pPr>
            <w:r>
              <w:rPr>
                <w:rFonts w:eastAsia="Calibri"/>
                <w:b/>
                <w:sz w:val="18"/>
                <w:szCs w:val="18"/>
              </w:rPr>
              <w:t xml:space="preserve">Grade </w:t>
            </w:r>
            <w:r w:rsidRPr="00B33F87">
              <w:rPr>
                <w:rFonts w:eastAsia="Calibri"/>
                <w:b/>
                <w:sz w:val="18"/>
                <w:szCs w:val="18"/>
              </w:rPr>
              <w:t>2014 and trend</w:t>
            </w:r>
            <w:r>
              <w:rPr>
                <w:rFonts w:eastAsia="Calibri"/>
                <w:b/>
                <w:sz w:val="18"/>
                <w:szCs w:val="18"/>
              </w:rPr>
              <w:t xml:space="preserve"> since 2009</w:t>
            </w:r>
          </w:p>
        </w:tc>
        <w:tc>
          <w:tcPr>
            <w:tcW w:w="1134" w:type="dxa"/>
            <w:vMerge w:val="restart"/>
          </w:tcPr>
          <w:p w14:paraId="1B5BE821" w14:textId="3A8EEA2D" w:rsidR="008E0A71" w:rsidRPr="00B33F87" w:rsidRDefault="008E0A71" w:rsidP="00F0674B">
            <w:pPr>
              <w:spacing w:after="60"/>
              <w:jc w:val="center"/>
              <w:rPr>
                <w:rFonts w:eastAsia="Calibri"/>
                <w:b/>
                <w:sz w:val="18"/>
                <w:szCs w:val="18"/>
              </w:rPr>
            </w:pPr>
            <w:r>
              <w:rPr>
                <w:rFonts w:eastAsia="Calibri"/>
                <w:b/>
                <w:sz w:val="18"/>
                <w:szCs w:val="18"/>
              </w:rPr>
              <w:t>Future trend</w:t>
            </w:r>
          </w:p>
        </w:tc>
        <w:tc>
          <w:tcPr>
            <w:tcW w:w="2127" w:type="dxa"/>
            <w:gridSpan w:val="2"/>
            <w:shd w:val="clear" w:color="auto" w:fill="auto"/>
          </w:tcPr>
          <w:p w14:paraId="32739703" w14:textId="6E04863C" w:rsidR="008E0A71" w:rsidRPr="00B33F87" w:rsidRDefault="008E0A71" w:rsidP="00F0674B">
            <w:pPr>
              <w:spacing w:after="60"/>
              <w:jc w:val="center"/>
              <w:rPr>
                <w:rFonts w:eastAsia="Calibri"/>
                <w:b/>
                <w:sz w:val="18"/>
                <w:szCs w:val="18"/>
              </w:rPr>
            </w:pPr>
            <w:r w:rsidRPr="00B33F87">
              <w:rPr>
                <w:rFonts w:eastAsia="Calibri"/>
                <w:b/>
                <w:sz w:val="18"/>
                <w:szCs w:val="18"/>
              </w:rPr>
              <w:t>Confidence</w:t>
            </w:r>
          </w:p>
        </w:tc>
      </w:tr>
      <w:tr w:rsidR="008E0A71" w:rsidRPr="006177FD" w14:paraId="77D9824F" w14:textId="77777777" w:rsidTr="00D80BB7">
        <w:trPr>
          <w:trHeight w:val="289"/>
        </w:trPr>
        <w:tc>
          <w:tcPr>
            <w:tcW w:w="1413" w:type="dxa"/>
            <w:vMerge/>
            <w:shd w:val="clear" w:color="auto" w:fill="auto"/>
            <w:vAlign w:val="bottom"/>
          </w:tcPr>
          <w:p w14:paraId="039DF1BE" w14:textId="77777777" w:rsidR="008E0A71" w:rsidRPr="00B33F87" w:rsidRDefault="008E0A71" w:rsidP="00F0674B">
            <w:pPr>
              <w:spacing w:after="60" w:line="240" w:lineRule="auto"/>
              <w:rPr>
                <w:rFonts w:eastAsia="Calibri"/>
                <w:b/>
                <w:sz w:val="18"/>
                <w:szCs w:val="18"/>
              </w:rPr>
            </w:pPr>
          </w:p>
        </w:tc>
        <w:tc>
          <w:tcPr>
            <w:tcW w:w="3544" w:type="dxa"/>
            <w:vMerge/>
            <w:shd w:val="clear" w:color="auto" w:fill="auto"/>
            <w:vAlign w:val="bottom"/>
          </w:tcPr>
          <w:p w14:paraId="5D4FB1B5" w14:textId="77777777" w:rsidR="008E0A71" w:rsidRPr="00B33F87" w:rsidRDefault="008E0A71" w:rsidP="00F0674B">
            <w:pPr>
              <w:spacing w:after="60" w:line="240" w:lineRule="auto"/>
              <w:rPr>
                <w:rFonts w:eastAsia="Calibri"/>
                <w:b/>
                <w:sz w:val="18"/>
                <w:szCs w:val="18"/>
              </w:rPr>
            </w:pPr>
          </w:p>
        </w:tc>
        <w:tc>
          <w:tcPr>
            <w:tcW w:w="963" w:type="dxa"/>
            <w:vMerge/>
          </w:tcPr>
          <w:p w14:paraId="5561429F" w14:textId="77777777" w:rsidR="008E0A71" w:rsidRPr="00B33F87" w:rsidRDefault="008E0A71" w:rsidP="00F0674B">
            <w:pPr>
              <w:spacing w:after="60" w:line="240" w:lineRule="auto"/>
              <w:rPr>
                <w:rFonts w:eastAsia="Calibri"/>
                <w:b/>
                <w:sz w:val="18"/>
                <w:szCs w:val="18"/>
              </w:rPr>
            </w:pPr>
          </w:p>
        </w:tc>
        <w:tc>
          <w:tcPr>
            <w:tcW w:w="1134" w:type="dxa"/>
            <w:vMerge/>
            <w:shd w:val="clear" w:color="auto" w:fill="auto"/>
          </w:tcPr>
          <w:p w14:paraId="0F45ADC0" w14:textId="77777777" w:rsidR="008E0A71" w:rsidRPr="00B33F87" w:rsidRDefault="008E0A71" w:rsidP="00F0674B">
            <w:pPr>
              <w:spacing w:after="60" w:line="240" w:lineRule="auto"/>
              <w:rPr>
                <w:rFonts w:eastAsia="Calibri"/>
                <w:b/>
                <w:sz w:val="18"/>
                <w:szCs w:val="18"/>
              </w:rPr>
            </w:pPr>
          </w:p>
        </w:tc>
        <w:tc>
          <w:tcPr>
            <w:tcW w:w="1134" w:type="dxa"/>
            <w:vMerge/>
          </w:tcPr>
          <w:p w14:paraId="7B8DEA60" w14:textId="77777777" w:rsidR="008E0A71" w:rsidRPr="00B33F87" w:rsidRDefault="008E0A71" w:rsidP="00F0674B">
            <w:pPr>
              <w:spacing w:after="60" w:line="240" w:lineRule="auto"/>
              <w:rPr>
                <w:rFonts w:eastAsia="Calibri"/>
                <w:b/>
                <w:sz w:val="18"/>
                <w:szCs w:val="18"/>
              </w:rPr>
            </w:pPr>
          </w:p>
        </w:tc>
        <w:tc>
          <w:tcPr>
            <w:tcW w:w="1088" w:type="dxa"/>
            <w:shd w:val="clear" w:color="auto" w:fill="auto"/>
          </w:tcPr>
          <w:p w14:paraId="7F274602" w14:textId="3E9E9DFD" w:rsidR="008E0A71" w:rsidRPr="00B33F87" w:rsidRDefault="008E0A71" w:rsidP="00F0674B">
            <w:pPr>
              <w:spacing w:after="60" w:line="240" w:lineRule="auto"/>
              <w:rPr>
                <w:rFonts w:eastAsia="Calibri"/>
                <w:b/>
                <w:sz w:val="18"/>
                <w:szCs w:val="18"/>
              </w:rPr>
            </w:pPr>
            <w:r>
              <w:rPr>
                <w:rFonts w:eastAsia="Calibri"/>
                <w:b/>
                <w:sz w:val="18"/>
                <w:szCs w:val="18"/>
              </w:rPr>
              <w:t>Grade</w:t>
            </w:r>
          </w:p>
        </w:tc>
        <w:tc>
          <w:tcPr>
            <w:tcW w:w="1039" w:type="dxa"/>
            <w:shd w:val="clear" w:color="auto" w:fill="auto"/>
          </w:tcPr>
          <w:p w14:paraId="20B5C1D3"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Trend</w:t>
            </w:r>
          </w:p>
        </w:tc>
      </w:tr>
      <w:tr w:rsidR="004273B3" w:rsidRPr="006177FD" w14:paraId="755B19EE" w14:textId="77777777" w:rsidTr="00D80BB7">
        <w:tc>
          <w:tcPr>
            <w:tcW w:w="1413" w:type="dxa"/>
            <w:shd w:val="clear" w:color="auto" w:fill="auto"/>
            <w:vAlign w:val="center"/>
          </w:tcPr>
          <w:p w14:paraId="6E68F58D" w14:textId="77777777" w:rsidR="004273B3" w:rsidRPr="006177FD" w:rsidRDefault="004273B3" w:rsidP="00F0674B">
            <w:pPr>
              <w:spacing w:after="0"/>
              <w:rPr>
                <w:rFonts w:cs="Arial"/>
                <w:b/>
              </w:rPr>
            </w:pPr>
            <w:r w:rsidRPr="006177FD">
              <w:rPr>
                <w:rFonts w:cs="Arial"/>
                <w:b/>
                <w:sz w:val="18"/>
                <w:szCs w:val="18"/>
              </w:rPr>
              <w:t>Climate change</w:t>
            </w:r>
          </w:p>
        </w:tc>
        <w:tc>
          <w:tcPr>
            <w:tcW w:w="3544" w:type="dxa"/>
            <w:shd w:val="clear" w:color="auto" w:fill="auto"/>
            <w:vAlign w:val="center"/>
          </w:tcPr>
          <w:p w14:paraId="4BA10EF1" w14:textId="5C9D6610" w:rsidR="004273B3" w:rsidRPr="006177FD" w:rsidRDefault="0080486E">
            <w:pPr>
              <w:spacing w:after="0" w:line="240" w:lineRule="auto"/>
              <w:rPr>
                <w:rFonts w:eastAsia="Calibri"/>
                <w:sz w:val="18"/>
                <w:szCs w:val="18"/>
              </w:rPr>
            </w:pPr>
            <w:r w:rsidRPr="0080486E">
              <w:rPr>
                <w:rFonts w:eastAsia="Calibri"/>
                <w:sz w:val="18"/>
                <w:szCs w:val="18"/>
              </w:rPr>
              <w:t xml:space="preserve">The vulnerability </w:t>
            </w:r>
            <w:r>
              <w:rPr>
                <w:rFonts w:eastAsia="Calibri"/>
                <w:sz w:val="18"/>
                <w:szCs w:val="18"/>
              </w:rPr>
              <w:t xml:space="preserve">of the ecosystem to climate change </w:t>
            </w:r>
            <w:r w:rsidRPr="0080486E">
              <w:rPr>
                <w:rFonts w:eastAsia="Calibri"/>
                <w:sz w:val="18"/>
                <w:szCs w:val="18"/>
              </w:rPr>
              <w:t>flows through to dependent heritage values</w:t>
            </w:r>
            <w:r>
              <w:rPr>
                <w:rFonts w:eastAsia="Calibri"/>
                <w:sz w:val="18"/>
                <w:szCs w:val="18"/>
              </w:rPr>
              <w:t xml:space="preserve">, especially </w:t>
            </w:r>
            <w:r w:rsidR="00A726B6">
              <w:rPr>
                <w:rFonts w:eastAsia="Calibri"/>
                <w:sz w:val="18"/>
                <w:szCs w:val="18"/>
              </w:rPr>
              <w:t>t</w:t>
            </w:r>
            <w:r>
              <w:rPr>
                <w:rFonts w:eastAsia="Calibri"/>
                <w:sz w:val="18"/>
                <w:szCs w:val="18"/>
              </w:rPr>
              <w:t xml:space="preserve">he </w:t>
            </w:r>
            <w:r w:rsidR="0069694B">
              <w:rPr>
                <w:rFonts w:eastAsia="Calibri"/>
                <w:sz w:val="18"/>
                <w:szCs w:val="18"/>
              </w:rPr>
              <w:t xml:space="preserve">Reef’s </w:t>
            </w:r>
            <w:r w:rsidR="00224CE4">
              <w:rPr>
                <w:rFonts w:eastAsia="Calibri"/>
                <w:sz w:val="18"/>
                <w:szCs w:val="18"/>
              </w:rPr>
              <w:t>o</w:t>
            </w:r>
            <w:r>
              <w:rPr>
                <w:rFonts w:eastAsia="Calibri"/>
                <w:sz w:val="18"/>
                <w:szCs w:val="18"/>
              </w:rPr>
              <w:t xml:space="preserve">utstanding </w:t>
            </w:r>
            <w:r w:rsidR="00224CE4">
              <w:rPr>
                <w:rFonts w:eastAsia="Calibri"/>
                <w:sz w:val="18"/>
                <w:szCs w:val="18"/>
              </w:rPr>
              <w:t>u</w:t>
            </w:r>
            <w:r>
              <w:rPr>
                <w:rFonts w:eastAsia="Calibri"/>
                <w:sz w:val="18"/>
                <w:szCs w:val="18"/>
              </w:rPr>
              <w:t xml:space="preserve">niversal </w:t>
            </w:r>
            <w:r w:rsidR="00224CE4">
              <w:rPr>
                <w:rFonts w:eastAsia="Calibri"/>
                <w:sz w:val="18"/>
                <w:szCs w:val="18"/>
              </w:rPr>
              <w:t>v</w:t>
            </w:r>
            <w:r>
              <w:rPr>
                <w:rFonts w:eastAsia="Calibri"/>
                <w:sz w:val="18"/>
                <w:szCs w:val="18"/>
              </w:rPr>
              <w:t>alue</w:t>
            </w:r>
            <w:r w:rsidR="00D75950">
              <w:rPr>
                <w:rFonts w:eastAsia="Calibri"/>
                <w:sz w:val="18"/>
                <w:szCs w:val="18"/>
              </w:rPr>
              <w:t>, natural heritage values</w:t>
            </w:r>
            <w:r>
              <w:rPr>
                <w:rFonts w:eastAsia="Calibri"/>
                <w:sz w:val="18"/>
                <w:szCs w:val="18"/>
              </w:rPr>
              <w:t xml:space="preserve"> and Indigenous heritage values</w:t>
            </w:r>
            <w:r w:rsidRPr="0080486E">
              <w:rPr>
                <w:rFonts w:eastAsia="Calibri"/>
                <w:sz w:val="18"/>
                <w:szCs w:val="18"/>
              </w:rPr>
              <w:t xml:space="preserve">. </w:t>
            </w:r>
            <w:r w:rsidR="00A726B6">
              <w:rPr>
                <w:rFonts w:eastAsia="Calibri"/>
                <w:sz w:val="18"/>
                <w:szCs w:val="18"/>
              </w:rPr>
              <w:t xml:space="preserve">Altered weather patterns </w:t>
            </w:r>
            <w:r w:rsidR="00B05CC4">
              <w:rPr>
                <w:rFonts w:eastAsia="Calibri"/>
                <w:sz w:val="18"/>
                <w:szCs w:val="18"/>
              </w:rPr>
              <w:t xml:space="preserve">and sea level rise </w:t>
            </w:r>
            <w:r w:rsidR="00A726B6">
              <w:rPr>
                <w:rFonts w:eastAsia="Calibri"/>
                <w:sz w:val="18"/>
                <w:szCs w:val="18"/>
              </w:rPr>
              <w:t>increase the risks to built</w:t>
            </w:r>
            <w:r w:rsidR="00A726B6" w:rsidRPr="00A726B6">
              <w:rPr>
                <w:rFonts w:eastAsia="Calibri"/>
                <w:sz w:val="18"/>
                <w:szCs w:val="18"/>
              </w:rPr>
              <w:t xml:space="preserve"> structures such as lightstations</w:t>
            </w:r>
            <w:r w:rsidR="00A726B6">
              <w:rPr>
                <w:rFonts w:eastAsia="Calibri"/>
                <w:sz w:val="18"/>
                <w:szCs w:val="18"/>
              </w:rPr>
              <w:t>, shipwrecks and fish traps.</w:t>
            </w:r>
            <w:r w:rsidR="00A726B6" w:rsidRPr="00A726B6">
              <w:rPr>
                <w:rFonts w:eastAsia="Calibri"/>
                <w:sz w:val="18"/>
                <w:szCs w:val="18"/>
              </w:rPr>
              <w:t xml:space="preserve"> </w:t>
            </w:r>
          </w:p>
        </w:tc>
        <w:tc>
          <w:tcPr>
            <w:tcW w:w="963" w:type="dxa"/>
            <w:shd w:val="clear" w:color="auto" w:fill="auto"/>
            <w:vAlign w:val="center"/>
          </w:tcPr>
          <w:p w14:paraId="7CC722F7" w14:textId="77777777" w:rsidR="004273B3" w:rsidRPr="006177FD" w:rsidRDefault="004273B3" w:rsidP="00F0674B">
            <w:pPr>
              <w:spacing w:after="0" w:line="240" w:lineRule="auto"/>
              <w:rPr>
                <w:rFonts w:eastAsia="Calibri"/>
                <w:sz w:val="18"/>
                <w:szCs w:val="18"/>
              </w:rPr>
            </w:pPr>
            <w:r>
              <w:rPr>
                <w:rFonts w:eastAsia="Calibri"/>
                <w:sz w:val="18"/>
                <w:szCs w:val="18"/>
              </w:rPr>
              <w:t>Not assessed</w:t>
            </w:r>
          </w:p>
        </w:tc>
        <w:tc>
          <w:tcPr>
            <w:tcW w:w="1134" w:type="dxa"/>
            <w:shd w:val="clear" w:color="auto" w:fill="FF0000"/>
            <w:vAlign w:val="center"/>
          </w:tcPr>
          <w:p w14:paraId="43D4050D" w14:textId="55382383" w:rsidR="004273B3" w:rsidRPr="006177FD" w:rsidRDefault="00DC7CB7" w:rsidP="00DC7CB7">
            <w:pPr>
              <w:spacing w:after="0" w:line="240" w:lineRule="auto"/>
              <w:rPr>
                <w:rFonts w:eastAsia="Calibri"/>
                <w:sz w:val="18"/>
                <w:szCs w:val="18"/>
              </w:rPr>
            </w:pPr>
            <w:r>
              <w:rPr>
                <w:rFonts w:eastAsia="Calibri"/>
                <w:sz w:val="18"/>
                <w:szCs w:val="18"/>
              </w:rPr>
              <w:t>Very high impact</w:t>
            </w:r>
          </w:p>
        </w:tc>
        <w:tc>
          <w:tcPr>
            <w:tcW w:w="1134" w:type="dxa"/>
            <w:vAlign w:val="center"/>
          </w:tcPr>
          <w:p w14:paraId="611A7680" w14:textId="3A6B7B42" w:rsidR="004273B3" w:rsidRDefault="004273B3" w:rsidP="00F0674B">
            <w:pPr>
              <w:spacing w:after="0" w:line="240" w:lineRule="auto"/>
              <w:rPr>
                <w:rFonts w:eastAsia="Calibri"/>
                <w:sz w:val="18"/>
                <w:szCs w:val="18"/>
              </w:rPr>
            </w:pPr>
            <w:r>
              <w:rPr>
                <w:rFonts w:eastAsia="Calibri"/>
                <w:sz w:val="18"/>
                <w:szCs w:val="18"/>
              </w:rPr>
              <w:t>Increasing</w:t>
            </w:r>
          </w:p>
        </w:tc>
        <w:tc>
          <w:tcPr>
            <w:tcW w:w="1088" w:type="dxa"/>
            <w:shd w:val="clear" w:color="auto" w:fill="auto"/>
            <w:vAlign w:val="center"/>
          </w:tcPr>
          <w:p w14:paraId="37D298C4" w14:textId="0E65592B" w:rsidR="004273B3" w:rsidRDefault="004273B3" w:rsidP="00F0674B">
            <w:pPr>
              <w:spacing w:after="0" w:line="240" w:lineRule="auto"/>
              <w:rPr>
                <w:rFonts w:eastAsia="Calibri"/>
                <w:sz w:val="18"/>
                <w:szCs w:val="18"/>
              </w:rPr>
            </w:pPr>
            <w:r>
              <w:rPr>
                <w:rFonts w:eastAsia="Calibri"/>
                <w:sz w:val="18"/>
                <w:szCs w:val="18"/>
              </w:rPr>
              <w:t>Limited</w:t>
            </w:r>
          </w:p>
        </w:tc>
        <w:tc>
          <w:tcPr>
            <w:tcW w:w="1039" w:type="dxa"/>
            <w:shd w:val="clear" w:color="auto" w:fill="auto"/>
            <w:vAlign w:val="center"/>
          </w:tcPr>
          <w:p w14:paraId="253B7743" w14:textId="77777777" w:rsidR="004273B3" w:rsidRDefault="004273B3" w:rsidP="00F0674B">
            <w:pPr>
              <w:spacing w:after="0" w:line="240" w:lineRule="auto"/>
              <w:rPr>
                <w:rFonts w:eastAsia="Calibri"/>
                <w:sz w:val="18"/>
                <w:szCs w:val="18"/>
              </w:rPr>
            </w:pPr>
            <w:r>
              <w:rPr>
                <w:rFonts w:eastAsia="Calibri"/>
                <w:sz w:val="18"/>
                <w:szCs w:val="18"/>
              </w:rPr>
              <w:t>Limited</w:t>
            </w:r>
          </w:p>
        </w:tc>
      </w:tr>
      <w:tr w:rsidR="004273B3" w:rsidRPr="006177FD" w14:paraId="5E3F65F8" w14:textId="77777777" w:rsidTr="00D80BB7">
        <w:tc>
          <w:tcPr>
            <w:tcW w:w="1413" w:type="dxa"/>
            <w:shd w:val="clear" w:color="auto" w:fill="auto"/>
            <w:vAlign w:val="center"/>
          </w:tcPr>
          <w:p w14:paraId="42FEC270" w14:textId="77777777" w:rsidR="004273B3" w:rsidRPr="006177FD" w:rsidRDefault="004273B3" w:rsidP="00F0674B">
            <w:pPr>
              <w:spacing w:after="0"/>
              <w:rPr>
                <w:rFonts w:cs="Arial"/>
                <w:b/>
              </w:rPr>
            </w:pPr>
            <w:r w:rsidRPr="006177FD">
              <w:rPr>
                <w:rFonts w:cs="Arial"/>
                <w:b/>
                <w:sz w:val="18"/>
                <w:szCs w:val="18"/>
              </w:rPr>
              <w:t>Coastal development</w:t>
            </w:r>
          </w:p>
        </w:tc>
        <w:tc>
          <w:tcPr>
            <w:tcW w:w="3544" w:type="dxa"/>
            <w:shd w:val="clear" w:color="auto" w:fill="auto"/>
            <w:vAlign w:val="center"/>
          </w:tcPr>
          <w:p w14:paraId="427609A5" w14:textId="538100C8" w:rsidR="004273B3" w:rsidRPr="006177FD" w:rsidRDefault="00A726B6">
            <w:pPr>
              <w:spacing w:after="0" w:line="240" w:lineRule="auto"/>
              <w:rPr>
                <w:rFonts w:eastAsia="Calibri"/>
                <w:sz w:val="18"/>
                <w:szCs w:val="18"/>
              </w:rPr>
            </w:pPr>
            <w:r w:rsidRPr="00A726B6">
              <w:rPr>
                <w:rFonts w:eastAsia="Calibri"/>
                <w:sz w:val="18"/>
                <w:szCs w:val="18"/>
              </w:rPr>
              <w:t xml:space="preserve">Modification of </w:t>
            </w:r>
            <w:r w:rsidR="005679A2">
              <w:rPr>
                <w:rFonts w:eastAsia="Calibri"/>
                <w:sz w:val="18"/>
                <w:szCs w:val="18"/>
              </w:rPr>
              <w:t>coastal areas</w:t>
            </w:r>
            <w:r w:rsidRPr="00A726B6">
              <w:rPr>
                <w:rFonts w:eastAsia="Calibri"/>
                <w:sz w:val="18"/>
                <w:szCs w:val="18"/>
              </w:rPr>
              <w:t xml:space="preserve"> </w:t>
            </w:r>
            <w:r>
              <w:rPr>
                <w:rFonts w:eastAsia="Calibri"/>
                <w:sz w:val="18"/>
                <w:szCs w:val="18"/>
              </w:rPr>
              <w:t xml:space="preserve">affects the </w:t>
            </w:r>
            <w:r w:rsidR="00150F4A">
              <w:rPr>
                <w:rFonts w:eastAsia="Calibri"/>
                <w:sz w:val="18"/>
                <w:szCs w:val="18"/>
              </w:rPr>
              <w:t xml:space="preserve">Reef’s </w:t>
            </w:r>
            <w:r w:rsidR="00224CE4">
              <w:rPr>
                <w:rFonts w:eastAsia="Calibri"/>
                <w:sz w:val="18"/>
                <w:szCs w:val="18"/>
              </w:rPr>
              <w:t>o</w:t>
            </w:r>
            <w:r>
              <w:rPr>
                <w:rFonts w:eastAsia="Calibri"/>
                <w:sz w:val="18"/>
                <w:szCs w:val="18"/>
              </w:rPr>
              <w:t xml:space="preserve">utstanding </w:t>
            </w:r>
            <w:r w:rsidR="00224CE4">
              <w:rPr>
                <w:rFonts w:eastAsia="Calibri"/>
                <w:sz w:val="18"/>
                <w:szCs w:val="18"/>
              </w:rPr>
              <w:t>u</w:t>
            </w:r>
            <w:r>
              <w:rPr>
                <w:rFonts w:eastAsia="Calibri"/>
                <w:sz w:val="18"/>
                <w:szCs w:val="18"/>
              </w:rPr>
              <w:t xml:space="preserve">niversal </w:t>
            </w:r>
            <w:r w:rsidR="00224CE4">
              <w:rPr>
                <w:rFonts w:eastAsia="Calibri"/>
                <w:sz w:val="18"/>
                <w:szCs w:val="18"/>
              </w:rPr>
              <w:t>v</w:t>
            </w:r>
            <w:r>
              <w:rPr>
                <w:rFonts w:eastAsia="Calibri"/>
                <w:sz w:val="18"/>
                <w:szCs w:val="18"/>
              </w:rPr>
              <w:t>alue</w:t>
            </w:r>
            <w:r w:rsidR="00C41D65">
              <w:rPr>
                <w:rFonts w:eastAsia="Calibri"/>
                <w:sz w:val="18"/>
                <w:szCs w:val="18"/>
              </w:rPr>
              <w:t>,</w:t>
            </w:r>
            <w:r>
              <w:rPr>
                <w:rFonts w:eastAsia="Calibri"/>
                <w:sz w:val="18"/>
                <w:szCs w:val="18"/>
              </w:rPr>
              <w:t xml:space="preserve"> </w:t>
            </w:r>
            <w:r w:rsidR="005679A2">
              <w:rPr>
                <w:rFonts w:eastAsia="Calibri"/>
                <w:sz w:val="18"/>
                <w:szCs w:val="18"/>
              </w:rPr>
              <w:t xml:space="preserve">altering </w:t>
            </w:r>
            <w:r w:rsidR="00D2448E">
              <w:rPr>
                <w:rFonts w:eastAsia="Calibri"/>
                <w:sz w:val="18"/>
                <w:szCs w:val="18"/>
              </w:rPr>
              <w:t xml:space="preserve">supporting habitats and </w:t>
            </w:r>
            <w:r w:rsidR="005679A2">
              <w:rPr>
                <w:rFonts w:eastAsia="Calibri"/>
                <w:sz w:val="18"/>
                <w:szCs w:val="18"/>
              </w:rPr>
              <w:t>connecting processes</w:t>
            </w:r>
            <w:r w:rsidR="00D2448E">
              <w:rPr>
                <w:rFonts w:eastAsia="Calibri"/>
                <w:sz w:val="18"/>
                <w:szCs w:val="18"/>
              </w:rPr>
              <w:t>,</w:t>
            </w:r>
            <w:r w:rsidR="005679A2">
              <w:rPr>
                <w:rFonts w:eastAsia="Calibri"/>
                <w:sz w:val="18"/>
                <w:szCs w:val="18"/>
              </w:rPr>
              <w:t xml:space="preserve"> and affecting scenic vistas</w:t>
            </w:r>
            <w:r>
              <w:rPr>
                <w:rFonts w:eastAsia="Calibri"/>
                <w:sz w:val="18"/>
                <w:szCs w:val="18"/>
              </w:rPr>
              <w:t>.</w:t>
            </w:r>
            <w:r w:rsidRPr="00A726B6">
              <w:rPr>
                <w:rFonts w:eastAsia="Calibri"/>
                <w:sz w:val="18"/>
                <w:szCs w:val="18"/>
              </w:rPr>
              <w:t xml:space="preserve"> </w:t>
            </w:r>
            <w:r w:rsidR="0069694B" w:rsidRPr="0069694B">
              <w:rPr>
                <w:rFonts w:eastAsia="Calibri"/>
                <w:sz w:val="18"/>
                <w:szCs w:val="18"/>
              </w:rPr>
              <w:t>Coastal development has affected Indigenous heritage values.</w:t>
            </w:r>
            <w:r w:rsidR="0069694B">
              <w:rPr>
                <w:rFonts w:eastAsia="Calibri"/>
                <w:sz w:val="18"/>
                <w:szCs w:val="18"/>
              </w:rPr>
              <w:t xml:space="preserve"> </w:t>
            </w:r>
            <w:r w:rsidR="00C41D65">
              <w:rPr>
                <w:rFonts w:eastAsia="Calibri"/>
                <w:sz w:val="18"/>
                <w:szCs w:val="18"/>
              </w:rPr>
              <w:t xml:space="preserve">Unidentified </w:t>
            </w:r>
            <w:r w:rsidR="00B05CC4">
              <w:rPr>
                <w:rFonts w:eastAsia="Calibri"/>
                <w:sz w:val="18"/>
                <w:szCs w:val="18"/>
              </w:rPr>
              <w:t>nearshore</w:t>
            </w:r>
            <w:r w:rsidR="00C41D65">
              <w:rPr>
                <w:rFonts w:eastAsia="Calibri"/>
                <w:sz w:val="18"/>
                <w:szCs w:val="18"/>
              </w:rPr>
              <w:t xml:space="preserve"> </w:t>
            </w:r>
            <w:r w:rsidR="00C41D65" w:rsidRPr="00C41D65">
              <w:rPr>
                <w:rFonts w:eastAsia="Calibri"/>
                <w:sz w:val="18"/>
                <w:szCs w:val="18"/>
              </w:rPr>
              <w:t xml:space="preserve">historic heritage values </w:t>
            </w:r>
            <w:r w:rsidR="00B05CC4">
              <w:rPr>
                <w:rFonts w:eastAsia="Calibri"/>
                <w:sz w:val="18"/>
                <w:szCs w:val="18"/>
              </w:rPr>
              <w:t xml:space="preserve">are vulnerable to </w:t>
            </w:r>
            <w:r w:rsidR="00C41D65" w:rsidRPr="00C41D65">
              <w:rPr>
                <w:rFonts w:eastAsia="Calibri"/>
                <w:sz w:val="18"/>
                <w:szCs w:val="18"/>
              </w:rPr>
              <w:t>modification and reclamation of the coast</w:t>
            </w:r>
            <w:r w:rsidR="00DC21D5">
              <w:rPr>
                <w:rFonts w:eastAsia="Calibri"/>
                <w:sz w:val="18"/>
                <w:szCs w:val="18"/>
              </w:rPr>
              <w:t>, dredging and disposal of dredge material</w:t>
            </w:r>
            <w:r w:rsidR="00C41D65">
              <w:rPr>
                <w:rFonts w:eastAsia="Calibri"/>
                <w:sz w:val="18"/>
                <w:szCs w:val="18"/>
              </w:rPr>
              <w:t xml:space="preserve">. </w:t>
            </w:r>
          </w:p>
        </w:tc>
        <w:tc>
          <w:tcPr>
            <w:tcW w:w="963" w:type="dxa"/>
            <w:shd w:val="clear" w:color="auto" w:fill="auto"/>
            <w:vAlign w:val="center"/>
          </w:tcPr>
          <w:p w14:paraId="455CD94E" w14:textId="77777777" w:rsidR="004273B3" w:rsidRPr="006177FD" w:rsidRDefault="004273B3" w:rsidP="00F0674B">
            <w:pPr>
              <w:spacing w:after="0" w:line="240" w:lineRule="auto"/>
              <w:rPr>
                <w:rFonts w:eastAsia="Calibri"/>
                <w:sz w:val="18"/>
                <w:szCs w:val="18"/>
              </w:rPr>
            </w:pPr>
            <w:r>
              <w:rPr>
                <w:rFonts w:eastAsia="Calibri"/>
                <w:sz w:val="18"/>
                <w:szCs w:val="18"/>
              </w:rPr>
              <w:t>Not assessed</w:t>
            </w:r>
          </w:p>
        </w:tc>
        <w:tc>
          <w:tcPr>
            <w:tcW w:w="1134" w:type="dxa"/>
            <w:shd w:val="clear" w:color="auto" w:fill="FFC000"/>
            <w:vAlign w:val="center"/>
          </w:tcPr>
          <w:p w14:paraId="00EB4F25" w14:textId="16D2E590" w:rsidR="004273B3" w:rsidRPr="006177FD" w:rsidRDefault="00DC7CB7" w:rsidP="00DC7CB7">
            <w:pPr>
              <w:spacing w:after="0" w:line="240" w:lineRule="auto"/>
              <w:rPr>
                <w:rFonts w:eastAsia="Calibri"/>
                <w:sz w:val="18"/>
                <w:szCs w:val="18"/>
              </w:rPr>
            </w:pPr>
            <w:r>
              <w:rPr>
                <w:rFonts w:eastAsia="Calibri"/>
                <w:sz w:val="18"/>
                <w:szCs w:val="18"/>
              </w:rPr>
              <w:t>High impact</w:t>
            </w:r>
          </w:p>
        </w:tc>
        <w:tc>
          <w:tcPr>
            <w:tcW w:w="1134" w:type="dxa"/>
            <w:vAlign w:val="center"/>
          </w:tcPr>
          <w:p w14:paraId="083604C1" w14:textId="48645EF4" w:rsidR="004273B3" w:rsidRDefault="004273B3" w:rsidP="00F0674B">
            <w:pPr>
              <w:spacing w:after="0" w:line="240" w:lineRule="auto"/>
              <w:rPr>
                <w:rFonts w:eastAsia="Calibri"/>
                <w:sz w:val="18"/>
                <w:szCs w:val="18"/>
              </w:rPr>
            </w:pPr>
            <w:r>
              <w:rPr>
                <w:rFonts w:eastAsia="Calibri"/>
                <w:sz w:val="18"/>
                <w:szCs w:val="18"/>
              </w:rPr>
              <w:t>Increasing</w:t>
            </w:r>
          </w:p>
        </w:tc>
        <w:tc>
          <w:tcPr>
            <w:tcW w:w="1088" w:type="dxa"/>
            <w:shd w:val="clear" w:color="auto" w:fill="auto"/>
            <w:vAlign w:val="center"/>
          </w:tcPr>
          <w:p w14:paraId="5E47E8ED" w14:textId="4F40E8F6" w:rsidR="004273B3" w:rsidRDefault="004273B3" w:rsidP="00F0674B">
            <w:pPr>
              <w:spacing w:after="0" w:line="240" w:lineRule="auto"/>
              <w:rPr>
                <w:rFonts w:eastAsia="Calibri"/>
                <w:sz w:val="18"/>
                <w:szCs w:val="18"/>
              </w:rPr>
            </w:pPr>
            <w:r>
              <w:rPr>
                <w:rFonts w:eastAsia="Calibri"/>
                <w:sz w:val="18"/>
                <w:szCs w:val="18"/>
              </w:rPr>
              <w:t>Limited</w:t>
            </w:r>
          </w:p>
        </w:tc>
        <w:tc>
          <w:tcPr>
            <w:tcW w:w="1039" w:type="dxa"/>
            <w:shd w:val="clear" w:color="auto" w:fill="auto"/>
            <w:vAlign w:val="center"/>
          </w:tcPr>
          <w:p w14:paraId="07BFA591" w14:textId="77777777" w:rsidR="004273B3" w:rsidRDefault="004273B3" w:rsidP="00F0674B">
            <w:pPr>
              <w:spacing w:after="0" w:line="240" w:lineRule="auto"/>
              <w:rPr>
                <w:rFonts w:eastAsia="Calibri"/>
                <w:sz w:val="18"/>
                <w:szCs w:val="18"/>
              </w:rPr>
            </w:pPr>
            <w:r>
              <w:rPr>
                <w:rFonts w:eastAsia="Calibri"/>
                <w:sz w:val="18"/>
                <w:szCs w:val="18"/>
              </w:rPr>
              <w:t>Limited</w:t>
            </w:r>
          </w:p>
        </w:tc>
      </w:tr>
      <w:tr w:rsidR="004273B3" w:rsidRPr="006177FD" w14:paraId="22C3338E" w14:textId="77777777" w:rsidTr="00D80BB7">
        <w:tc>
          <w:tcPr>
            <w:tcW w:w="1413" w:type="dxa"/>
            <w:shd w:val="clear" w:color="auto" w:fill="auto"/>
            <w:vAlign w:val="center"/>
          </w:tcPr>
          <w:p w14:paraId="4137C112" w14:textId="77777777" w:rsidR="004273B3" w:rsidRPr="006177FD" w:rsidRDefault="004273B3" w:rsidP="00F0674B">
            <w:pPr>
              <w:spacing w:after="0"/>
              <w:rPr>
                <w:rFonts w:cs="Arial"/>
                <w:b/>
              </w:rPr>
            </w:pPr>
            <w:r>
              <w:rPr>
                <w:rFonts w:cs="Arial"/>
                <w:b/>
                <w:sz w:val="18"/>
                <w:szCs w:val="18"/>
              </w:rPr>
              <w:t xml:space="preserve">Land-based </w:t>
            </w:r>
            <w:r w:rsidRPr="006177FD">
              <w:rPr>
                <w:rFonts w:cs="Arial"/>
                <w:b/>
                <w:sz w:val="18"/>
                <w:szCs w:val="18"/>
              </w:rPr>
              <w:t>run</w:t>
            </w:r>
            <w:r>
              <w:rPr>
                <w:rFonts w:cs="Arial"/>
                <w:b/>
                <w:sz w:val="18"/>
                <w:szCs w:val="18"/>
              </w:rPr>
              <w:t>-</w:t>
            </w:r>
            <w:r w:rsidRPr="006177FD">
              <w:rPr>
                <w:rFonts w:cs="Arial"/>
                <w:b/>
                <w:sz w:val="18"/>
                <w:szCs w:val="18"/>
              </w:rPr>
              <w:t>off</w:t>
            </w:r>
          </w:p>
        </w:tc>
        <w:tc>
          <w:tcPr>
            <w:tcW w:w="3544" w:type="dxa"/>
            <w:shd w:val="clear" w:color="auto" w:fill="auto"/>
            <w:vAlign w:val="center"/>
          </w:tcPr>
          <w:p w14:paraId="12F6B18C" w14:textId="2CBF545A" w:rsidR="004273B3" w:rsidRPr="006177FD" w:rsidRDefault="004273B3">
            <w:pPr>
              <w:spacing w:after="0" w:line="240" w:lineRule="auto"/>
              <w:rPr>
                <w:rFonts w:eastAsia="Calibri"/>
                <w:sz w:val="18"/>
                <w:szCs w:val="18"/>
              </w:rPr>
            </w:pPr>
            <w:r w:rsidRPr="006206CB">
              <w:rPr>
                <w:rFonts w:eastAsia="Calibri"/>
                <w:sz w:val="18"/>
                <w:szCs w:val="18"/>
              </w:rPr>
              <w:t>Many o</w:t>
            </w:r>
            <w:r>
              <w:rPr>
                <w:rFonts w:eastAsia="Calibri"/>
                <w:sz w:val="18"/>
                <w:szCs w:val="18"/>
              </w:rPr>
              <w:t>f the Region’s heritage values</w:t>
            </w:r>
            <w:r w:rsidR="00C41D65">
              <w:rPr>
                <w:rFonts w:eastAsia="Calibri"/>
                <w:sz w:val="18"/>
                <w:szCs w:val="18"/>
              </w:rPr>
              <w:t xml:space="preserve">, including its </w:t>
            </w:r>
            <w:r w:rsidR="00224CE4">
              <w:rPr>
                <w:rFonts w:eastAsia="Calibri"/>
                <w:sz w:val="18"/>
                <w:szCs w:val="18"/>
              </w:rPr>
              <w:t>o</w:t>
            </w:r>
            <w:r w:rsidR="00C41D65">
              <w:rPr>
                <w:rFonts w:eastAsia="Calibri"/>
                <w:sz w:val="18"/>
                <w:szCs w:val="18"/>
              </w:rPr>
              <w:t xml:space="preserve">utstanding </w:t>
            </w:r>
            <w:r w:rsidR="00224CE4">
              <w:rPr>
                <w:rFonts w:eastAsia="Calibri"/>
                <w:sz w:val="18"/>
                <w:szCs w:val="18"/>
              </w:rPr>
              <w:t>u</w:t>
            </w:r>
            <w:r w:rsidR="00C41D65">
              <w:rPr>
                <w:rFonts w:eastAsia="Calibri"/>
                <w:sz w:val="18"/>
                <w:szCs w:val="18"/>
              </w:rPr>
              <w:t xml:space="preserve">niversal </w:t>
            </w:r>
            <w:r w:rsidR="00224CE4">
              <w:rPr>
                <w:rFonts w:eastAsia="Calibri"/>
                <w:sz w:val="18"/>
                <w:szCs w:val="18"/>
              </w:rPr>
              <w:t>v</w:t>
            </w:r>
            <w:r w:rsidR="00C41D65">
              <w:rPr>
                <w:rFonts w:eastAsia="Calibri"/>
                <w:sz w:val="18"/>
                <w:szCs w:val="18"/>
              </w:rPr>
              <w:t>alue,</w:t>
            </w:r>
            <w:r>
              <w:rPr>
                <w:rFonts w:eastAsia="Calibri"/>
                <w:sz w:val="18"/>
                <w:szCs w:val="18"/>
              </w:rPr>
              <w:t xml:space="preserve"> </w:t>
            </w:r>
            <w:r w:rsidRPr="006206CB">
              <w:rPr>
                <w:rFonts w:eastAsia="Calibri"/>
                <w:sz w:val="18"/>
                <w:szCs w:val="18"/>
              </w:rPr>
              <w:t xml:space="preserve">are vulnerable </w:t>
            </w:r>
            <w:r>
              <w:rPr>
                <w:rFonts w:eastAsia="Calibri"/>
                <w:sz w:val="18"/>
                <w:szCs w:val="18"/>
              </w:rPr>
              <w:t>through</w:t>
            </w:r>
            <w:r w:rsidRPr="006206CB">
              <w:rPr>
                <w:rFonts w:eastAsia="Calibri"/>
                <w:sz w:val="18"/>
                <w:szCs w:val="18"/>
              </w:rPr>
              <w:t xml:space="preserve"> </w:t>
            </w:r>
            <w:r w:rsidR="0080486E">
              <w:rPr>
                <w:rFonts w:eastAsia="Calibri"/>
                <w:sz w:val="18"/>
                <w:szCs w:val="18"/>
              </w:rPr>
              <w:t xml:space="preserve">the </w:t>
            </w:r>
            <w:r w:rsidR="00342E34" w:rsidRPr="006206CB">
              <w:rPr>
                <w:rFonts w:eastAsia="Calibri"/>
                <w:sz w:val="18"/>
                <w:szCs w:val="18"/>
              </w:rPr>
              <w:t xml:space="preserve">ecosystem </w:t>
            </w:r>
            <w:r w:rsidRPr="006206CB">
              <w:rPr>
                <w:rFonts w:eastAsia="Calibri"/>
                <w:sz w:val="18"/>
                <w:szCs w:val="18"/>
              </w:rPr>
              <w:t xml:space="preserve">effects </w:t>
            </w:r>
            <w:r w:rsidR="0080486E">
              <w:rPr>
                <w:rFonts w:eastAsia="Calibri"/>
                <w:sz w:val="18"/>
                <w:szCs w:val="18"/>
              </w:rPr>
              <w:t>of land-based run-off</w:t>
            </w:r>
            <w:r w:rsidR="00B05CC4">
              <w:rPr>
                <w:rFonts w:eastAsia="Calibri"/>
                <w:sz w:val="18"/>
                <w:szCs w:val="18"/>
              </w:rPr>
              <w:t>,</w:t>
            </w:r>
            <w:r>
              <w:rPr>
                <w:rFonts w:eastAsia="Calibri"/>
                <w:sz w:val="18"/>
                <w:szCs w:val="18"/>
              </w:rPr>
              <w:t xml:space="preserve"> especially in </w:t>
            </w:r>
            <w:r w:rsidR="00A66BC2">
              <w:rPr>
                <w:rFonts w:eastAsia="Calibri"/>
                <w:sz w:val="18"/>
                <w:szCs w:val="18"/>
              </w:rPr>
              <w:t xml:space="preserve">central and southern </w:t>
            </w:r>
            <w:r>
              <w:rPr>
                <w:rFonts w:eastAsia="Calibri"/>
                <w:sz w:val="18"/>
                <w:szCs w:val="18"/>
              </w:rPr>
              <w:t xml:space="preserve">inshore areas. </w:t>
            </w:r>
            <w:r w:rsidR="00217EA6">
              <w:rPr>
                <w:rFonts w:eastAsia="Calibri"/>
                <w:sz w:val="18"/>
                <w:szCs w:val="18"/>
              </w:rPr>
              <w:t>Water quality declines</w:t>
            </w:r>
            <w:r w:rsidRPr="006206CB">
              <w:rPr>
                <w:rFonts w:eastAsia="Calibri"/>
                <w:sz w:val="18"/>
                <w:szCs w:val="18"/>
              </w:rPr>
              <w:t xml:space="preserve"> </w:t>
            </w:r>
            <w:r w:rsidR="00342E34">
              <w:rPr>
                <w:rFonts w:eastAsia="Calibri"/>
                <w:sz w:val="18"/>
                <w:szCs w:val="18"/>
              </w:rPr>
              <w:t xml:space="preserve">and marine debris </w:t>
            </w:r>
            <w:r w:rsidRPr="006206CB">
              <w:rPr>
                <w:rFonts w:eastAsia="Calibri"/>
                <w:sz w:val="18"/>
                <w:szCs w:val="18"/>
              </w:rPr>
              <w:t xml:space="preserve">are likely to be diminishing </w:t>
            </w:r>
            <w:r w:rsidR="00342E34">
              <w:rPr>
                <w:rFonts w:eastAsia="Calibri"/>
                <w:sz w:val="18"/>
                <w:szCs w:val="18"/>
              </w:rPr>
              <w:t xml:space="preserve">the Region’s </w:t>
            </w:r>
            <w:r>
              <w:rPr>
                <w:rFonts w:eastAsia="Calibri"/>
                <w:sz w:val="18"/>
                <w:szCs w:val="18"/>
              </w:rPr>
              <w:t>natural beauty</w:t>
            </w:r>
            <w:r w:rsidRPr="006206CB">
              <w:rPr>
                <w:rFonts w:eastAsia="Calibri"/>
                <w:sz w:val="18"/>
                <w:szCs w:val="18"/>
              </w:rPr>
              <w:t xml:space="preserve">. </w:t>
            </w:r>
            <w:r>
              <w:rPr>
                <w:rFonts w:eastAsia="Calibri"/>
                <w:sz w:val="18"/>
                <w:szCs w:val="18"/>
              </w:rPr>
              <w:t>I</w:t>
            </w:r>
            <w:r w:rsidRPr="006206CB">
              <w:rPr>
                <w:rFonts w:eastAsia="Calibri"/>
                <w:sz w:val="18"/>
                <w:szCs w:val="18"/>
              </w:rPr>
              <w:t xml:space="preserve">ncreased sedimentation </w:t>
            </w:r>
            <w:r>
              <w:rPr>
                <w:rFonts w:eastAsia="Calibri"/>
                <w:sz w:val="18"/>
                <w:szCs w:val="18"/>
              </w:rPr>
              <w:t xml:space="preserve">may be </w:t>
            </w:r>
            <w:r w:rsidRPr="006206CB">
              <w:rPr>
                <w:rFonts w:eastAsia="Calibri"/>
                <w:sz w:val="18"/>
                <w:szCs w:val="18"/>
              </w:rPr>
              <w:t xml:space="preserve">affecting underwater </w:t>
            </w:r>
            <w:r>
              <w:rPr>
                <w:rFonts w:eastAsia="Calibri"/>
                <w:sz w:val="18"/>
                <w:szCs w:val="18"/>
              </w:rPr>
              <w:t>wrecks</w:t>
            </w:r>
            <w:r w:rsidRPr="006206CB">
              <w:rPr>
                <w:rFonts w:eastAsia="Calibri"/>
                <w:sz w:val="18"/>
                <w:szCs w:val="18"/>
              </w:rPr>
              <w:t>.</w:t>
            </w:r>
            <w:r w:rsidR="001B4541">
              <w:rPr>
                <w:rFonts w:eastAsia="Calibri"/>
                <w:sz w:val="18"/>
                <w:szCs w:val="18"/>
              </w:rPr>
              <w:t xml:space="preserve"> </w:t>
            </w:r>
          </w:p>
        </w:tc>
        <w:tc>
          <w:tcPr>
            <w:tcW w:w="963" w:type="dxa"/>
            <w:shd w:val="clear" w:color="auto" w:fill="auto"/>
            <w:vAlign w:val="center"/>
          </w:tcPr>
          <w:p w14:paraId="1D0611D1" w14:textId="77777777" w:rsidR="004273B3" w:rsidRPr="006177FD" w:rsidRDefault="004273B3" w:rsidP="00F0674B">
            <w:pPr>
              <w:spacing w:after="0" w:line="240" w:lineRule="auto"/>
              <w:rPr>
                <w:rFonts w:eastAsia="Calibri"/>
                <w:sz w:val="18"/>
                <w:szCs w:val="18"/>
              </w:rPr>
            </w:pPr>
            <w:r>
              <w:rPr>
                <w:rFonts w:eastAsia="Calibri"/>
                <w:sz w:val="18"/>
                <w:szCs w:val="18"/>
              </w:rPr>
              <w:t>Not assessed</w:t>
            </w:r>
          </w:p>
        </w:tc>
        <w:tc>
          <w:tcPr>
            <w:tcW w:w="1134" w:type="dxa"/>
            <w:shd w:val="clear" w:color="auto" w:fill="FFC000"/>
            <w:vAlign w:val="center"/>
          </w:tcPr>
          <w:p w14:paraId="77C37898" w14:textId="7A15FE7A" w:rsidR="004273B3" w:rsidRPr="006177FD" w:rsidRDefault="00DC7CB7" w:rsidP="00DC7CB7">
            <w:pPr>
              <w:spacing w:after="0" w:line="240" w:lineRule="auto"/>
              <w:rPr>
                <w:rFonts w:eastAsia="Calibri"/>
                <w:sz w:val="18"/>
                <w:szCs w:val="18"/>
              </w:rPr>
            </w:pPr>
            <w:r>
              <w:rPr>
                <w:rFonts w:eastAsia="Calibri"/>
                <w:sz w:val="18"/>
                <w:szCs w:val="18"/>
              </w:rPr>
              <w:t>High impact</w:t>
            </w:r>
          </w:p>
        </w:tc>
        <w:tc>
          <w:tcPr>
            <w:tcW w:w="1134" w:type="dxa"/>
            <w:vAlign w:val="center"/>
          </w:tcPr>
          <w:p w14:paraId="7789AA65" w14:textId="4D9B9786" w:rsidR="004273B3" w:rsidRDefault="004273B3" w:rsidP="00F0674B">
            <w:pPr>
              <w:spacing w:after="0" w:line="240" w:lineRule="auto"/>
              <w:rPr>
                <w:rFonts w:eastAsia="Calibri"/>
                <w:sz w:val="18"/>
                <w:szCs w:val="18"/>
              </w:rPr>
            </w:pPr>
            <w:r>
              <w:rPr>
                <w:rFonts w:eastAsia="Calibri"/>
                <w:sz w:val="18"/>
                <w:szCs w:val="18"/>
              </w:rPr>
              <w:t>Decreasing</w:t>
            </w:r>
          </w:p>
        </w:tc>
        <w:tc>
          <w:tcPr>
            <w:tcW w:w="1088" w:type="dxa"/>
            <w:shd w:val="clear" w:color="auto" w:fill="auto"/>
            <w:vAlign w:val="center"/>
          </w:tcPr>
          <w:p w14:paraId="20F6511D" w14:textId="1B611C5C" w:rsidR="004273B3" w:rsidRDefault="004273B3" w:rsidP="00F0674B">
            <w:pPr>
              <w:spacing w:after="0" w:line="240" w:lineRule="auto"/>
              <w:rPr>
                <w:rFonts w:eastAsia="Calibri"/>
                <w:sz w:val="18"/>
                <w:szCs w:val="18"/>
              </w:rPr>
            </w:pPr>
            <w:r>
              <w:rPr>
                <w:rFonts w:eastAsia="Calibri"/>
                <w:sz w:val="18"/>
                <w:szCs w:val="18"/>
              </w:rPr>
              <w:t>Adequate</w:t>
            </w:r>
          </w:p>
        </w:tc>
        <w:tc>
          <w:tcPr>
            <w:tcW w:w="1039" w:type="dxa"/>
            <w:shd w:val="clear" w:color="auto" w:fill="auto"/>
            <w:vAlign w:val="center"/>
          </w:tcPr>
          <w:p w14:paraId="24927C9C" w14:textId="77777777" w:rsidR="004273B3" w:rsidRDefault="004273B3" w:rsidP="00F0674B">
            <w:pPr>
              <w:spacing w:after="0" w:line="240" w:lineRule="auto"/>
              <w:rPr>
                <w:rFonts w:eastAsia="Calibri"/>
                <w:sz w:val="18"/>
                <w:szCs w:val="18"/>
              </w:rPr>
            </w:pPr>
            <w:r>
              <w:rPr>
                <w:rFonts w:eastAsia="Calibri"/>
                <w:sz w:val="18"/>
                <w:szCs w:val="18"/>
              </w:rPr>
              <w:t>Limited</w:t>
            </w:r>
          </w:p>
        </w:tc>
      </w:tr>
      <w:tr w:rsidR="004273B3" w:rsidRPr="006177FD" w14:paraId="61B56154" w14:textId="77777777" w:rsidTr="00D80BB7">
        <w:tc>
          <w:tcPr>
            <w:tcW w:w="1413" w:type="dxa"/>
            <w:shd w:val="clear" w:color="auto" w:fill="auto"/>
            <w:vAlign w:val="center"/>
          </w:tcPr>
          <w:p w14:paraId="359DA1FB" w14:textId="358EA038" w:rsidR="004273B3" w:rsidRPr="006177FD" w:rsidRDefault="004273B3" w:rsidP="004D2F17">
            <w:pPr>
              <w:spacing w:after="0"/>
              <w:rPr>
                <w:rFonts w:cs="Arial"/>
                <w:b/>
              </w:rPr>
            </w:pPr>
            <w:r w:rsidRPr="006177FD">
              <w:rPr>
                <w:rFonts w:cs="Arial"/>
                <w:b/>
                <w:sz w:val="18"/>
                <w:szCs w:val="18"/>
              </w:rPr>
              <w:t xml:space="preserve">Direct use </w:t>
            </w:r>
          </w:p>
        </w:tc>
        <w:tc>
          <w:tcPr>
            <w:tcW w:w="3544" w:type="dxa"/>
            <w:shd w:val="clear" w:color="auto" w:fill="auto"/>
            <w:vAlign w:val="center"/>
          </w:tcPr>
          <w:p w14:paraId="7B5BFA63" w14:textId="38F08C23" w:rsidR="004273B3" w:rsidRPr="006177FD" w:rsidRDefault="00F12ACF">
            <w:pPr>
              <w:spacing w:after="0" w:line="240" w:lineRule="auto"/>
              <w:rPr>
                <w:rFonts w:eastAsia="Calibri"/>
                <w:sz w:val="18"/>
                <w:szCs w:val="18"/>
              </w:rPr>
            </w:pPr>
            <w:r>
              <w:rPr>
                <w:rFonts w:eastAsia="Calibri"/>
                <w:sz w:val="18"/>
                <w:szCs w:val="18"/>
              </w:rPr>
              <w:t xml:space="preserve">Uses such as fishing and ports are affecting some attributes </w:t>
            </w:r>
            <w:r w:rsidR="00342E34">
              <w:rPr>
                <w:rFonts w:eastAsia="Calibri"/>
                <w:sz w:val="18"/>
                <w:szCs w:val="18"/>
              </w:rPr>
              <w:t>that contribute to</w:t>
            </w:r>
            <w:r w:rsidR="004273B3" w:rsidRPr="004A243D">
              <w:rPr>
                <w:rFonts w:eastAsia="Calibri"/>
                <w:sz w:val="18"/>
                <w:szCs w:val="18"/>
              </w:rPr>
              <w:t xml:space="preserve"> the </w:t>
            </w:r>
            <w:r w:rsidR="00224CE4">
              <w:rPr>
                <w:rFonts w:eastAsia="Calibri"/>
                <w:sz w:val="18"/>
                <w:szCs w:val="18"/>
              </w:rPr>
              <w:t>o</w:t>
            </w:r>
            <w:r w:rsidR="004273B3" w:rsidRPr="004A243D">
              <w:rPr>
                <w:rFonts w:eastAsia="Calibri"/>
                <w:sz w:val="18"/>
                <w:szCs w:val="18"/>
              </w:rPr>
              <w:t xml:space="preserve">utstanding </w:t>
            </w:r>
            <w:r w:rsidR="00224CE4">
              <w:rPr>
                <w:rFonts w:eastAsia="Calibri"/>
                <w:sz w:val="18"/>
                <w:szCs w:val="18"/>
              </w:rPr>
              <w:t>u</w:t>
            </w:r>
            <w:r w:rsidR="004273B3" w:rsidRPr="004A243D">
              <w:rPr>
                <w:rFonts w:eastAsia="Calibri"/>
                <w:sz w:val="18"/>
                <w:szCs w:val="18"/>
              </w:rPr>
              <w:t xml:space="preserve">niversal </w:t>
            </w:r>
            <w:r w:rsidR="00224CE4">
              <w:rPr>
                <w:rFonts w:eastAsia="Calibri"/>
                <w:sz w:val="18"/>
                <w:szCs w:val="18"/>
              </w:rPr>
              <w:t>v</w:t>
            </w:r>
            <w:r w:rsidR="004273B3" w:rsidRPr="004A243D">
              <w:rPr>
                <w:rFonts w:eastAsia="Calibri"/>
                <w:sz w:val="18"/>
                <w:szCs w:val="18"/>
              </w:rPr>
              <w:t>alue of the world heritage property.</w:t>
            </w:r>
            <w:r w:rsidR="00342E34">
              <w:rPr>
                <w:rFonts w:eastAsia="Calibri"/>
                <w:sz w:val="18"/>
                <w:szCs w:val="18"/>
              </w:rPr>
              <w:t xml:space="preserve"> Heritage values are affected by physical damage and pollution as a result of direct use. Indigenous heritage values are </w:t>
            </w:r>
            <w:r w:rsidR="00217EA6">
              <w:rPr>
                <w:rFonts w:eastAsia="Calibri"/>
                <w:sz w:val="18"/>
                <w:szCs w:val="18"/>
              </w:rPr>
              <w:t xml:space="preserve">especially </w:t>
            </w:r>
            <w:r w:rsidR="00342E34">
              <w:rPr>
                <w:rFonts w:eastAsia="Calibri"/>
                <w:sz w:val="18"/>
                <w:szCs w:val="18"/>
              </w:rPr>
              <w:t xml:space="preserve">vulnerable to </w:t>
            </w:r>
            <w:r w:rsidR="00217EA6">
              <w:rPr>
                <w:rFonts w:eastAsia="Calibri"/>
                <w:sz w:val="18"/>
                <w:szCs w:val="18"/>
              </w:rPr>
              <w:t xml:space="preserve">depletions in culturally significant species and </w:t>
            </w:r>
            <w:r w:rsidR="00342E34">
              <w:rPr>
                <w:rFonts w:eastAsia="Calibri"/>
                <w:sz w:val="18"/>
                <w:szCs w:val="18"/>
              </w:rPr>
              <w:t>incompatible uses.</w:t>
            </w:r>
          </w:p>
        </w:tc>
        <w:tc>
          <w:tcPr>
            <w:tcW w:w="963" w:type="dxa"/>
            <w:shd w:val="clear" w:color="auto" w:fill="auto"/>
            <w:vAlign w:val="center"/>
          </w:tcPr>
          <w:p w14:paraId="12A1B0DD" w14:textId="77777777" w:rsidR="004273B3" w:rsidRPr="006177FD" w:rsidRDefault="004273B3" w:rsidP="00F0674B">
            <w:pPr>
              <w:spacing w:after="0" w:line="240" w:lineRule="auto"/>
              <w:rPr>
                <w:rFonts w:eastAsia="Calibri"/>
                <w:sz w:val="18"/>
                <w:szCs w:val="18"/>
              </w:rPr>
            </w:pPr>
            <w:r>
              <w:rPr>
                <w:rFonts w:eastAsia="Calibri"/>
                <w:sz w:val="18"/>
                <w:szCs w:val="18"/>
              </w:rPr>
              <w:t>Not assessed</w:t>
            </w:r>
          </w:p>
        </w:tc>
        <w:tc>
          <w:tcPr>
            <w:tcW w:w="1134" w:type="dxa"/>
            <w:shd w:val="clear" w:color="auto" w:fill="92D050"/>
            <w:vAlign w:val="center"/>
          </w:tcPr>
          <w:p w14:paraId="16E930D3" w14:textId="61919E86" w:rsidR="004273B3" w:rsidRPr="006177FD" w:rsidRDefault="00DC7CB7" w:rsidP="00DC7CB7">
            <w:pPr>
              <w:spacing w:after="0" w:line="240" w:lineRule="auto"/>
              <w:rPr>
                <w:rFonts w:eastAsia="Calibri"/>
                <w:sz w:val="18"/>
                <w:szCs w:val="18"/>
              </w:rPr>
            </w:pPr>
            <w:r>
              <w:rPr>
                <w:rFonts w:eastAsia="Calibri"/>
                <w:sz w:val="18"/>
                <w:szCs w:val="18"/>
              </w:rPr>
              <w:t>Low impact</w:t>
            </w:r>
          </w:p>
        </w:tc>
        <w:tc>
          <w:tcPr>
            <w:tcW w:w="1134" w:type="dxa"/>
            <w:vAlign w:val="center"/>
          </w:tcPr>
          <w:p w14:paraId="71B63D6C" w14:textId="6510C432" w:rsidR="004273B3" w:rsidRDefault="004273B3" w:rsidP="00F0674B">
            <w:pPr>
              <w:spacing w:after="0" w:line="240" w:lineRule="auto"/>
              <w:rPr>
                <w:rFonts w:eastAsia="Calibri"/>
                <w:sz w:val="18"/>
                <w:szCs w:val="18"/>
              </w:rPr>
            </w:pPr>
            <w:r>
              <w:rPr>
                <w:rFonts w:eastAsia="Calibri"/>
                <w:sz w:val="18"/>
                <w:szCs w:val="18"/>
              </w:rPr>
              <w:t>Increasing</w:t>
            </w:r>
          </w:p>
        </w:tc>
        <w:tc>
          <w:tcPr>
            <w:tcW w:w="1088" w:type="dxa"/>
            <w:tcBorders>
              <w:bottom w:val="single" w:sz="4" w:space="0" w:color="auto"/>
            </w:tcBorders>
            <w:shd w:val="clear" w:color="auto" w:fill="auto"/>
            <w:vAlign w:val="center"/>
          </w:tcPr>
          <w:p w14:paraId="0B02DDDB" w14:textId="775ACEA3" w:rsidR="004273B3" w:rsidRDefault="004273B3" w:rsidP="00F0674B">
            <w:pPr>
              <w:spacing w:after="0" w:line="240" w:lineRule="auto"/>
              <w:rPr>
                <w:rFonts w:eastAsia="Calibri"/>
                <w:sz w:val="18"/>
                <w:szCs w:val="18"/>
              </w:rPr>
            </w:pPr>
            <w:r>
              <w:rPr>
                <w:rFonts w:eastAsia="Calibri"/>
                <w:sz w:val="18"/>
                <w:szCs w:val="18"/>
              </w:rPr>
              <w:t>Adequate</w:t>
            </w:r>
          </w:p>
        </w:tc>
        <w:tc>
          <w:tcPr>
            <w:tcW w:w="1039" w:type="dxa"/>
            <w:tcBorders>
              <w:bottom w:val="single" w:sz="4" w:space="0" w:color="auto"/>
            </w:tcBorders>
            <w:shd w:val="clear" w:color="auto" w:fill="auto"/>
            <w:vAlign w:val="center"/>
          </w:tcPr>
          <w:p w14:paraId="0805CDD0" w14:textId="77777777" w:rsidR="004273B3" w:rsidRDefault="004273B3" w:rsidP="00F0674B">
            <w:pPr>
              <w:spacing w:after="0" w:line="240" w:lineRule="auto"/>
              <w:rPr>
                <w:rFonts w:eastAsia="Calibri"/>
                <w:sz w:val="18"/>
                <w:szCs w:val="18"/>
              </w:rPr>
            </w:pPr>
            <w:r>
              <w:rPr>
                <w:rFonts w:eastAsia="Calibri"/>
                <w:sz w:val="18"/>
                <w:szCs w:val="18"/>
              </w:rPr>
              <w:t>Limited</w:t>
            </w:r>
          </w:p>
        </w:tc>
      </w:tr>
      <w:tr w:rsidR="004273B3" w:rsidRPr="006177FD" w14:paraId="4E933EC4" w14:textId="77777777" w:rsidTr="00D80BB7">
        <w:tc>
          <w:tcPr>
            <w:tcW w:w="1413" w:type="dxa"/>
            <w:shd w:val="clear" w:color="auto" w:fill="FDE9D9" w:themeFill="accent6" w:themeFillTint="33"/>
            <w:vAlign w:val="center"/>
          </w:tcPr>
          <w:p w14:paraId="0663B946" w14:textId="0713CD38" w:rsidR="004273B3" w:rsidRPr="006177FD" w:rsidRDefault="004273B3" w:rsidP="00F0674B">
            <w:pPr>
              <w:spacing w:after="0" w:line="240" w:lineRule="auto"/>
              <w:rPr>
                <w:rFonts w:eastAsia="Calibri"/>
                <w:b/>
                <w:sz w:val="18"/>
                <w:szCs w:val="18"/>
                <w:highlight w:val="yellow"/>
              </w:rPr>
            </w:pPr>
            <w:r>
              <w:rPr>
                <w:rFonts w:eastAsia="Calibri"/>
                <w:b/>
                <w:sz w:val="18"/>
                <w:szCs w:val="18"/>
              </w:rPr>
              <w:t>Impact on heritage values</w:t>
            </w:r>
          </w:p>
        </w:tc>
        <w:tc>
          <w:tcPr>
            <w:tcW w:w="3544" w:type="dxa"/>
            <w:shd w:val="clear" w:color="auto" w:fill="FDE9D9" w:themeFill="accent6" w:themeFillTint="33"/>
            <w:vAlign w:val="center"/>
          </w:tcPr>
          <w:p w14:paraId="3AC7592B" w14:textId="010930D7" w:rsidR="004273B3" w:rsidRPr="006177FD" w:rsidRDefault="007C3984">
            <w:pPr>
              <w:spacing w:after="0" w:line="240" w:lineRule="auto"/>
              <w:rPr>
                <w:rFonts w:eastAsia="Calibri"/>
                <w:sz w:val="18"/>
                <w:szCs w:val="18"/>
                <w:highlight w:val="yellow"/>
              </w:rPr>
            </w:pPr>
            <w:r>
              <w:rPr>
                <w:rFonts w:eastAsia="Calibri"/>
                <w:sz w:val="18"/>
                <w:szCs w:val="18"/>
              </w:rPr>
              <w:t xml:space="preserve">Impacts on the ecosystem are reflected in declines in related heritage values, especially Indigenous heritage, natural heritage and world and national heritage values. Attributes of </w:t>
            </w:r>
            <w:r w:rsidR="00224CE4">
              <w:rPr>
                <w:rFonts w:eastAsia="Calibri"/>
                <w:sz w:val="18"/>
                <w:szCs w:val="18"/>
              </w:rPr>
              <w:t>o</w:t>
            </w:r>
            <w:r>
              <w:rPr>
                <w:rFonts w:eastAsia="Calibri"/>
                <w:sz w:val="18"/>
                <w:szCs w:val="18"/>
              </w:rPr>
              <w:t xml:space="preserve">utstanding </w:t>
            </w:r>
            <w:r w:rsidR="00224CE4">
              <w:rPr>
                <w:rFonts w:eastAsia="Calibri"/>
                <w:sz w:val="18"/>
                <w:szCs w:val="18"/>
              </w:rPr>
              <w:t>u</w:t>
            </w:r>
            <w:r>
              <w:rPr>
                <w:rFonts w:eastAsia="Calibri"/>
                <w:sz w:val="18"/>
                <w:szCs w:val="18"/>
              </w:rPr>
              <w:t xml:space="preserve">niversal </w:t>
            </w:r>
            <w:r w:rsidR="00224CE4">
              <w:rPr>
                <w:rFonts w:eastAsia="Calibri"/>
                <w:sz w:val="18"/>
                <w:szCs w:val="18"/>
              </w:rPr>
              <w:t>v</w:t>
            </w:r>
            <w:r>
              <w:rPr>
                <w:rFonts w:eastAsia="Calibri"/>
                <w:sz w:val="18"/>
                <w:szCs w:val="18"/>
              </w:rPr>
              <w:t xml:space="preserve">alue relating to natural beauty, natural phenomena, ecological processes, and habitats and species are being affected. For </w:t>
            </w:r>
            <w:r w:rsidR="00E075F0">
              <w:rPr>
                <w:rFonts w:eastAsia="Calibri"/>
                <w:sz w:val="18"/>
                <w:szCs w:val="18"/>
              </w:rPr>
              <w:t>built heritage, the threats fro</w:t>
            </w:r>
            <w:r>
              <w:rPr>
                <w:rFonts w:eastAsia="Calibri"/>
                <w:sz w:val="18"/>
                <w:szCs w:val="18"/>
              </w:rPr>
              <w:t xml:space="preserve">m climate change and direct use are the most serious. </w:t>
            </w:r>
          </w:p>
        </w:tc>
        <w:tc>
          <w:tcPr>
            <w:tcW w:w="963" w:type="dxa"/>
            <w:shd w:val="clear" w:color="auto" w:fill="auto"/>
            <w:vAlign w:val="center"/>
          </w:tcPr>
          <w:p w14:paraId="0CB49CF1" w14:textId="77777777" w:rsidR="004273B3" w:rsidRPr="00B973EA" w:rsidRDefault="004273B3" w:rsidP="00F0674B">
            <w:pPr>
              <w:spacing w:after="0" w:line="240" w:lineRule="auto"/>
              <w:rPr>
                <w:rFonts w:eastAsia="Calibri"/>
                <w:b/>
                <w:sz w:val="18"/>
                <w:szCs w:val="18"/>
              </w:rPr>
            </w:pPr>
            <w:r w:rsidRPr="00B973EA">
              <w:rPr>
                <w:rFonts w:eastAsia="Calibri"/>
                <w:b/>
                <w:sz w:val="18"/>
                <w:szCs w:val="18"/>
              </w:rPr>
              <w:t>Not assessed</w:t>
            </w:r>
          </w:p>
        </w:tc>
        <w:tc>
          <w:tcPr>
            <w:tcW w:w="1134" w:type="dxa"/>
            <w:shd w:val="clear" w:color="auto" w:fill="FFC000"/>
            <w:vAlign w:val="center"/>
          </w:tcPr>
          <w:p w14:paraId="07F5869F" w14:textId="7FE75322" w:rsidR="004273B3" w:rsidRPr="00B973EA" w:rsidRDefault="004273B3" w:rsidP="00DC7CB7">
            <w:pPr>
              <w:spacing w:after="0" w:line="240" w:lineRule="auto"/>
              <w:rPr>
                <w:rFonts w:eastAsia="Calibri"/>
                <w:b/>
                <w:sz w:val="18"/>
                <w:szCs w:val="18"/>
              </w:rPr>
            </w:pPr>
            <w:r w:rsidRPr="00B973EA">
              <w:rPr>
                <w:rFonts w:eastAsia="Calibri"/>
                <w:b/>
                <w:sz w:val="18"/>
                <w:szCs w:val="18"/>
              </w:rPr>
              <w:t>High impact</w:t>
            </w:r>
          </w:p>
        </w:tc>
        <w:tc>
          <w:tcPr>
            <w:tcW w:w="1134" w:type="dxa"/>
            <w:vAlign w:val="center"/>
          </w:tcPr>
          <w:p w14:paraId="1B8C4395" w14:textId="4F43AE2B" w:rsidR="004273B3" w:rsidRDefault="004273B3" w:rsidP="00F0674B">
            <w:pPr>
              <w:spacing w:after="0" w:line="240" w:lineRule="auto"/>
              <w:rPr>
                <w:rFonts w:eastAsia="Calibri"/>
                <w:sz w:val="18"/>
                <w:szCs w:val="18"/>
              </w:rPr>
            </w:pPr>
            <w:r>
              <w:rPr>
                <w:rFonts w:eastAsia="Calibri"/>
                <w:sz w:val="18"/>
                <w:szCs w:val="18"/>
              </w:rPr>
              <w:t>Increasing</w:t>
            </w:r>
          </w:p>
        </w:tc>
        <w:tc>
          <w:tcPr>
            <w:tcW w:w="1088" w:type="dxa"/>
            <w:tcBorders>
              <w:bottom w:val="nil"/>
              <w:right w:val="nil"/>
            </w:tcBorders>
            <w:shd w:val="clear" w:color="auto" w:fill="auto"/>
          </w:tcPr>
          <w:p w14:paraId="713A36A9" w14:textId="775F3BF6" w:rsidR="004273B3" w:rsidRDefault="004273B3" w:rsidP="00F0674B">
            <w:pPr>
              <w:spacing w:after="0" w:line="240" w:lineRule="auto"/>
              <w:rPr>
                <w:rFonts w:eastAsia="Calibri"/>
                <w:sz w:val="18"/>
                <w:szCs w:val="18"/>
              </w:rPr>
            </w:pPr>
          </w:p>
        </w:tc>
        <w:tc>
          <w:tcPr>
            <w:tcW w:w="1039" w:type="dxa"/>
            <w:tcBorders>
              <w:left w:val="nil"/>
              <w:bottom w:val="nil"/>
              <w:right w:val="nil"/>
            </w:tcBorders>
            <w:shd w:val="clear" w:color="auto" w:fill="auto"/>
          </w:tcPr>
          <w:p w14:paraId="614FD460" w14:textId="77777777" w:rsidR="004273B3" w:rsidRDefault="004273B3" w:rsidP="00F0674B">
            <w:pPr>
              <w:spacing w:after="0" w:line="240" w:lineRule="auto"/>
              <w:rPr>
                <w:rFonts w:eastAsia="Calibri"/>
                <w:sz w:val="18"/>
                <w:szCs w:val="18"/>
              </w:rPr>
            </w:pPr>
          </w:p>
        </w:tc>
      </w:tr>
    </w:tbl>
    <w:p w14:paraId="01DBC185" w14:textId="49D3C6F9" w:rsidR="00A3626E" w:rsidRDefault="00A3626E" w:rsidP="009A1A66">
      <w:pPr>
        <w:tabs>
          <w:tab w:val="left" w:pos="1158"/>
        </w:tabs>
        <w:spacing w:after="120"/>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impact — very low, low, high and very high — are defined. No trends since 2009 are defined — new assessment for this report. Four categories are defined for future trend — increasing impact, stable impact, decreasing impact, no consistent trend. Three categories are defined for confidence — adequate, limited and inferred."/>
      </w:tblPr>
      <w:tblGrid>
        <w:gridCol w:w="1383"/>
        <w:gridCol w:w="8790"/>
      </w:tblGrid>
      <w:tr w:rsidR="00A3626E" w:rsidRPr="00754BDC" w14:paraId="7EB151E7" w14:textId="77777777" w:rsidTr="00F0674B">
        <w:tc>
          <w:tcPr>
            <w:tcW w:w="10173" w:type="dxa"/>
            <w:gridSpan w:val="2"/>
            <w:shd w:val="clear" w:color="auto" w:fill="D9D9D9" w:themeFill="background1" w:themeFillShade="D9"/>
            <w:vAlign w:val="center"/>
          </w:tcPr>
          <w:p w14:paraId="669BB666" w14:textId="03FD8C22" w:rsidR="00A3626E" w:rsidRPr="00754BDC" w:rsidRDefault="009D55AC" w:rsidP="00F0674B">
            <w:pPr>
              <w:spacing w:after="60" w:line="240" w:lineRule="auto"/>
              <w:rPr>
                <w:rFonts w:eastAsia="Calibri"/>
                <w:b/>
                <w:sz w:val="18"/>
                <w:szCs w:val="18"/>
              </w:rPr>
            </w:pPr>
            <w:r>
              <w:rPr>
                <w:rFonts w:eastAsia="Calibri"/>
                <w:b/>
                <w:sz w:val="18"/>
                <w:szCs w:val="18"/>
              </w:rPr>
              <w:t>Grading statement</w:t>
            </w:r>
            <w:r w:rsidR="00060184">
              <w:rPr>
                <w:rFonts w:eastAsia="Calibri"/>
                <w:b/>
                <w:sz w:val="18"/>
                <w:szCs w:val="18"/>
              </w:rPr>
              <w:t>s</w:t>
            </w:r>
          </w:p>
        </w:tc>
      </w:tr>
      <w:tr w:rsidR="00A3626E" w:rsidRPr="00754BDC" w14:paraId="2E31829C" w14:textId="77777777" w:rsidTr="00F0674B">
        <w:tc>
          <w:tcPr>
            <w:tcW w:w="1383" w:type="dxa"/>
            <w:shd w:val="clear" w:color="auto" w:fill="00B050"/>
          </w:tcPr>
          <w:p w14:paraId="739FFC82" w14:textId="77777777" w:rsidR="00A3626E" w:rsidRPr="00754BDC" w:rsidRDefault="00A3626E" w:rsidP="00F0674B">
            <w:pPr>
              <w:spacing w:after="60" w:line="240" w:lineRule="auto"/>
              <w:rPr>
                <w:rFonts w:eastAsia="Calibri"/>
                <w:b/>
                <w:sz w:val="18"/>
                <w:szCs w:val="18"/>
              </w:rPr>
            </w:pPr>
            <w:r w:rsidRPr="00754BDC">
              <w:rPr>
                <w:b/>
                <w:sz w:val="18"/>
                <w:szCs w:val="18"/>
              </w:rPr>
              <w:t>Very low impact</w:t>
            </w:r>
          </w:p>
        </w:tc>
        <w:tc>
          <w:tcPr>
            <w:tcW w:w="8790" w:type="dxa"/>
            <w:shd w:val="clear" w:color="auto" w:fill="auto"/>
            <w:vAlign w:val="center"/>
          </w:tcPr>
          <w:p w14:paraId="5BA6EF27" w14:textId="77777777" w:rsidR="00A3626E" w:rsidRPr="00754BDC" w:rsidRDefault="00A3626E" w:rsidP="00F0674B">
            <w:pPr>
              <w:spacing w:after="60" w:line="240" w:lineRule="auto"/>
              <w:rPr>
                <w:rFonts w:eastAsia="Calibri"/>
                <w:b/>
                <w:sz w:val="18"/>
                <w:szCs w:val="18"/>
              </w:rPr>
            </w:pPr>
            <w:r w:rsidRPr="00754BDC">
              <w:rPr>
                <w:sz w:val="18"/>
                <w:szCs w:val="18"/>
              </w:rPr>
              <w:t>Few or no impacts have been observed and accepted predictions indicate that future impacts on the Region’s heritage values are likely to be minor.</w:t>
            </w:r>
          </w:p>
        </w:tc>
      </w:tr>
      <w:tr w:rsidR="00A3626E" w:rsidRPr="00754BDC" w14:paraId="3C2A5E27" w14:textId="77777777" w:rsidTr="00F0674B">
        <w:tc>
          <w:tcPr>
            <w:tcW w:w="1383" w:type="dxa"/>
            <w:shd w:val="clear" w:color="auto" w:fill="92D050"/>
          </w:tcPr>
          <w:p w14:paraId="3C6C738A" w14:textId="77777777" w:rsidR="00A3626E" w:rsidRPr="00754BDC" w:rsidRDefault="00A3626E" w:rsidP="00F0674B">
            <w:pPr>
              <w:spacing w:after="60" w:line="240" w:lineRule="auto"/>
              <w:rPr>
                <w:rFonts w:eastAsia="Calibri"/>
                <w:b/>
                <w:sz w:val="18"/>
                <w:szCs w:val="18"/>
              </w:rPr>
            </w:pPr>
            <w:r w:rsidRPr="00754BDC">
              <w:rPr>
                <w:b/>
                <w:sz w:val="18"/>
                <w:szCs w:val="18"/>
              </w:rPr>
              <w:t>Low impact</w:t>
            </w:r>
          </w:p>
        </w:tc>
        <w:tc>
          <w:tcPr>
            <w:tcW w:w="8790" w:type="dxa"/>
            <w:shd w:val="clear" w:color="auto" w:fill="auto"/>
            <w:vAlign w:val="center"/>
          </w:tcPr>
          <w:p w14:paraId="279938F2" w14:textId="77777777" w:rsidR="00A3626E" w:rsidRPr="00754BDC" w:rsidRDefault="00A3626E" w:rsidP="00F0674B">
            <w:pPr>
              <w:spacing w:after="60" w:line="240" w:lineRule="auto"/>
              <w:rPr>
                <w:rFonts w:eastAsia="Calibri"/>
                <w:b/>
                <w:sz w:val="18"/>
                <w:szCs w:val="18"/>
              </w:rPr>
            </w:pPr>
            <w:r w:rsidRPr="00754BDC">
              <w:rPr>
                <w:sz w:val="18"/>
                <w:szCs w:val="18"/>
              </w:rPr>
              <w:t>Some minor impacts have already been observed and there is concern that, based on accepted predictions, there will be significant but localised impacts on the Region’s heritage values.</w:t>
            </w:r>
          </w:p>
        </w:tc>
      </w:tr>
      <w:tr w:rsidR="00A3626E" w:rsidRPr="00754BDC" w14:paraId="3A2CA080" w14:textId="77777777" w:rsidTr="00F0674B">
        <w:tc>
          <w:tcPr>
            <w:tcW w:w="1383" w:type="dxa"/>
            <w:shd w:val="clear" w:color="auto" w:fill="FFC000"/>
          </w:tcPr>
          <w:p w14:paraId="406AC786" w14:textId="77777777" w:rsidR="00A3626E" w:rsidRPr="00754BDC" w:rsidRDefault="00A3626E" w:rsidP="00F0674B">
            <w:pPr>
              <w:spacing w:after="60" w:line="240" w:lineRule="auto"/>
              <w:rPr>
                <w:rFonts w:eastAsia="Calibri"/>
                <w:b/>
                <w:sz w:val="18"/>
                <w:szCs w:val="18"/>
              </w:rPr>
            </w:pPr>
            <w:r w:rsidRPr="00754BDC">
              <w:rPr>
                <w:b/>
                <w:sz w:val="18"/>
                <w:szCs w:val="18"/>
              </w:rPr>
              <w:t>High impact</w:t>
            </w:r>
          </w:p>
        </w:tc>
        <w:tc>
          <w:tcPr>
            <w:tcW w:w="8790" w:type="dxa"/>
            <w:shd w:val="clear" w:color="auto" w:fill="auto"/>
            <w:vAlign w:val="center"/>
          </w:tcPr>
          <w:p w14:paraId="5B7532D9" w14:textId="58A35536" w:rsidR="00A3626E" w:rsidRPr="00754BDC" w:rsidRDefault="00A3626E" w:rsidP="00F0674B">
            <w:pPr>
              <w:spacing w:after="60" w:line="240" w:lineRule="auto"/>
              <w:rPr>
                <w:rFonts w:eastAsia="Calibri"/>
                <w:b/>
                <w:sz w:val="18"/>
                <w:szCs w:val="18"/>
              </w:rPr>
            </w:pPr>
            <w:r w:rsidRPr="00754BDC">
              <w:rPr>
                <w:sz w:val="18"/>
                <w:szCs w:val="18"/>
              </w:rPr>
              <w:t xml:space="preserve">Current and predicted future impacts are likely to significantly affect the Region’s heritage values. Concern about serious </w:t>
            </w:r>
            <w:r>
              <w:rPr>
                <w:sz w:val="18"/>
                <w:szCs w:val="18"/>
              </w:rPr>
              <w:t xml:space="preserve">effects on the Region’s heritage values </w:t>
            </w:r>
            <w:r w:rsidRPr="00754BDC">
              <w:rPr>
                <w:sz w:val="18"/>
                <w:szCs w:val="18"/>
              </w:rPr>
              <w:t>within next 20</w:t>
            </w:r>
            <w:r w:rsidR="006E7810">
              <w:rPr>
                <w:sz w:val="18"/>
                <w:szCs w:val="18"/>
              </w:rPr>
              <w:t>–</w:t>
            </w:r>
            <w:r w:rsidRPr="00754BDC">
              <w:rPr>
                <w:sz w:val="18"/>
                <w:szCs w:val="18"/>
              </w:rPr>
              <w:t>50 years.</w:t>
            </w:r>
          </w:p>
        </w:tc>
      </w:tr>
      <w:tr w:rsidR="00A3626E" w:rsidRPr="00754BDC" w14:paraId="1261E771" w14:textId="77777777" w:rsidTr="00F0674B">
        <w:tc>
          <w:tcPr>
            <w:tcW w:w="1383" w:type="dxa"/>
            <w:shd w:val="clear" w:color="auto" w:fill="FF0000"/>
          </w:tcPr>
          <w:p w14:paraId="5D161707" w14:textId="77777777" w:rsidR="00A3626E" w:rsidRPr="00754BDC" w:rsidRDefault="00A3626E" w:rsidP="00F0674B">
            <w:pPr>
              <w:spacing w:after="60" w:line="240" w:lineRule="auto"/>
              <w:rPr>
                <w:rFonts w:eastAsia="Calibri"/>
                <w:b/>
                <w:sz w:val="18"/>
                <w:szCs w:val="18"/>
              </w:rPr>
            </w:pPr>
            <w:r w:rsidRPr="00754BDC">
              <w:rPr>
                <w:b/>
                <w:sz w:val="18"/>
                <w:szCs w:val="18"/>
              </w:rPr>
              <w:t>Very high impact</w:t>
            </w:r>
          </w:p>
        </w:tc>
        <w:tc>
          <w:tcPr>
            <w:tcW w:w="8790" w:type="dxa"/>
            <w:shd w:val="clear" w:color="auto" w:fill="auto"/>
            <w:vAlign w:val="center"/>
          </w:tcPr>
          <w:p w14:paraId="337E6127" w14:textId="0D08DFCC" w:rsidR="00A3626E" w:rsidRPr="00754BDC" w:rsidRDefault="00A3626E" w:rsidP="00F0674B">
            <w:pPr>
              <w:spacing w:after="60" w:line="240" w:lineRule="auto"/>
              <w:rPr>
                <w:rFonts w:eastAsia="Calibri"/>
                <w:b/>
                <w:sz w:val="18"/>
                <w:szCs w:val="18"/>
              </w:rPr>
            </w:pPr>
            <w:r w:rsidRPr="00754BDC">
              <w:rPr>
                <w:sz w:val="18"/>
                <w:szCs w:val="18"/>
              </w:rPr>
              <w:t xml:space="preserve">Current and predicted future impacts are likely to irreversibly destroy much of the Region’s heritage values. Widespread and serious effects </w:t>
            </w:r>
            <w:r>
              <w:rPr>
                <w:sz w:val="18"/>
                <w:szCs w:val="18"/>
              </w:rPr>
              <w:t xml:space="preserve">on the Region’s heritage values </w:t>
            </w:r>
            <w:r w:rsidRPr="00754BDC">
              <w:rPr>
                <w:sz w:val="18"/>
                <w:szCs w:val="18"/>
              </w:rPr>
              <w:t>likely within next 10</w:t>
            </w:r>
            <w:r w:rsidR="006E7810">
              <w:rPr>
                <w:sz w:val="18"/>
                <w:szCs w:val="18"/>
              </w:rPr>
              <w:t>–</w:t>
            </w:r>
            <w:r w:rsidRPr="00754BDC">
              <w:rPr>
                <w:sz w:val="18"/>
                <w:szCs w:val="18"/>
              </w:rPr>
              <w:t>20 years.</w:t>
            </w:r>
          </w:p>
        </w:tc>
      </w:tr>
      <w:tr w:rsidR="00A3626E" w:rsidRPr="00754BDC" w14:paraId="6CE3E87C" w14:textId="77777777" w:rsidTr="00F0674B">
        <w:tc>
          <w:tcPr>
            <w:tcW w:w="10173" w:type="dxa"/>
            <w:gridSpan w:val="2"/>
            <w:shd w:val="clear" w:color="auto" w:fill="D9D9D9" w:themeFill="background1" w:themeFillShade="D9"/>
            <w:vAlign w:val="center"/>
          </w:tcPr>
          <w:p w14:paraId="50F89E76" w14:textId="22E148FE" w:rsidR="00A3626E" w:rsidRPr="00754BDC" w:rsidRDefault="00A3626E" w:rsidP="00B11A53">
            <w:pPr>
              <w:spacing w:after="60" w:line="240" w:lineRule="auto"/>
              <w:rPr>
                <w:rFonts w:eastAsia="Calibri"/>
                <w:sz w:val="18"/>
                <w:szCs w:val="18"/>
              </w:rPr>
            </w:pPr>
            <w:r w:rsidRPr="00754BDC">
              <w:rPr>
                <w:rFonts w:eastAsia="Calibri"/>
                <w:b/>
                <w:sz w:val="18"/>
                <w:szCs w:val="18"/>
              </w:rPr>
              <w:t xml:space="preserve">Trend </w:t>
            </w:r>
          </w:p>
        </w:tc>
      </w:tr>
      <w:tr w:rsidR="00A3626E" w:rsidRPr="00754BDC" w14:paraId="7D3D4522" w14:textId="77777777" w:rsidTr="00F0674B">
        <w:tc>
          <w:tcPr>
            <w:tcW w:w="10173" w:type="dxa"/>
            <w:gridSpan w:val="2"/>
            <w:shd w:val="clear" w:color="auto" w:fill="auto"/>
            <w:vAlign w:val="center"/>
          </w:tcPr>
          <w:p w14:paraId="579619FB" w14:textId="03FAB920" w:rsidR="00B11A53" w:rsidRDefault="00B11A53" w:rsidP="00DC7CB7">
            <w:pPr>
              <w:tabs>
                <w:tab w:val="left" w:pos="595"/>
                <w:tab w:val="left" w:pos="1699"/>
                <w:tab w:val="left" w:pos="1982"/>
              </w:tabs>
              <w:spacing w:after="60"/>
              <w:ind w:right="57"/>
              <w:rPr>
                <w:rFonts w:eastAsia="Calibri"/>
                <w:sz w:val="18"/>
                <w:szCs w:val="18"/>
              </w:rPr>
            </w:pPr>
            <w:r>
              <w:rPr>
                <w:rFonts w:eastAsia="Calibri"/>
                <w:sz w:val="18"/>
                <w:szCs w:val="18"/>
              </w:rPr>
              <w:t xml:space="preserve">Trend since 2009: </w:t>
            </w:r>
            <w:r w:rsidR="002D51C7">
              <w:rPr>
                <w:rFonts w:eastAsia="Calibri"/>
                <w:noProof/>
                <w:sz w:val="18"/>
                <w:szCs w:val="18"/>
              </w:rPr>
              <w:t>New assessment for this report; no trend provided.</w:t>
            </w:r>
          </w:p>
          <w:p w14:paraId="7E5AD228" w14:textId="346F9DA2" w:rsidR="002B7A89" w:rsidRPr="00754BDC" w:rsidRDefault="00B34B48" w:rsidP="00DC7CB7">
            <w:pPr>
              <w:tabs>
                <w:tab w:val="left" w:pos="595"/>
                <w:tab w:val="left" w:pos="1699"/>
                <w:tab w:val="left" w:pos="1982"/>
              </w:tabs>
              <w:spacing w:after="60"/>
              <w:ind w:right="57"/>
              <w:rPr>
                <w:rFonts w:eastAsia="Calibri"/>
                <w:sz w:val="18"/>
                <w:szCs w:val="18"/>
              </w:rPr>
            </w:pPr>
            <w:r>
              <w:rPr>
                <w:rFonts w:eastAsia="Calibri"/>
                <w:sz w:val="18"/>
                <w:szCs w:val="18"/>
              </w:rPr>
              <w:t>Future trend</w:t>
            </w:r>
            <w:r w:rsidR="009A4A13">
              <w:rPr>
                <w:rFonts w:eastAsia="Calibri"/>
                <w:sz w:val="18"/>
                <w:szCs w:val="18"/>
              </w:rPr>
              <w:t>: Increasing impact</w:t>
            </w:r>
            <w:r w:rsidR="009A4A13" w:rsidRPr="00345606">
              <w:rPr>
                <w:rFonts w:eastAsia="Calibri"/>
                <w:sz w:val="18"/>
                <w:szCs w:val="18"/>
              </w:rPr>
              <w:t>, Stable</w:t>
            </w:r>
            <w:r w:rsidR="009A4A13">
              <w:rPr>
                <w:rFonts w:eastAsia="Calibri"/>
                <w:sz w:val="18"/>
                <w:szCs w:val="18"/>
              </w:rPr>
              <w:t xml:space="preserve"> impact</w:t>
            </w:r>
            <w:r w:rsidR="009A4A13" w:rsidRPr="00345606">
              <w:rPr>
                <w:rFonts w:eastAsia="Calibri"/>
                <w:sz w:val="18"/>
                <w:szCs w:val="18"/>
              </w:rPr>
              <w:t xml:space="preserve">, </w:t>
            </w:r>
            <w:r w:rsidR="009A4A13">
              <w:rPr>
                <w:rFonts w:eastAsia="Calibri"/>
                <w:sz w:val="18"/>
                <w:szCs w:val="18"/>
              </w:rPr>
              <w:t xml:space="preserve">Decreasing impact, No consistent </w:t>
            </w:r>
            <w:r w:rsidR="009A4A13" w:rsidRPr="00345606">
              <w:rPr>
                <w:rFonts w:eastAsia="Calibri"/>
                <w:sz w:val="18"/>
                <w:szCs w:val="18"/>
              </w:rPr>
              <w:t>trend</w:t>
            </w:r>
          </w:p>
        </w:tc>
      </w:tr>
      <w:tr w:rsidR="00A3626E" w:rsidRPr="00754BDC" w14:paraId="2CB879AE" w14:textId="77777777" w:rsidTr="00F0674B">
        <w:tc>
          <w:tcPr>
            <w:tcW w:w="10173" w:type="dxa"/>
            <w:gridSpan w:val="2"/>
            <w:shd w:val="clear" w:color="auto" w:fill="D9D9D9" w:themeFill="background1" w:themeFillShade="D9"/>
            <w:vAlign w:val="center"/>
          </w:tcPr>
          <w:p w14:paraId="32922C41" w14:textId="77777777" w:rsidR="00A3626E" w:rsidRPr="00754BDC" w:rsidRDefault="00A3626E" w:rsidP="00F0674B">
            <w:pPr>
              <w:spacing w:after="60" w:line="240" w:lineRule="auto"/>
              <w:rPr>
                <w:rFonts w:eastAsia="Calibri"/>
                <w:sz w:val="18"/>
                <w:szCs w:val="18"/>
              </w:rPr>
            </w:pPr>
            <w:r>
              <w:rPr>
                <w:rFonts w:eastAsia="Calibri"/>
                <w:b/>
                <w:sz w:val="18"/>
                <w:szCs w:val="18"/>
              </w:rPr>
              <w:t>Confidence in impact</w:t>
            </w:r>
            <w:r w:rsidRPr="00754BDC">
              <w:rPr>
                <w:rFonts w:eastAsia="Calibri"/>
                <w:b/>
                <w:sz w:val="18"/>
                <w:szCs w:val="18"/>
              </w:rPr>
              <w:t xml:space="preserve"> and trend</w:t>
            </w:r>
          </w:p>
        </w:tc>
      </w:tr>
      <w:tr w:rsidR="00A3626E" w:rsidRPr="00754BDC" w14:paraId="730AF71C" w14:textId="77777777" w:rsidTr="00F0674B">
        <w:tc>
          <w:tcPr>
            <w:tcW w:w="1383" w:type="dxa"/>
            <w:shd w:val="clear" w:color="auto" w:fill="auto"/>
            <w:vAlign w:val="center"/>
          </w:tcPr>
          <w:p w14:paraId="3C20C74D" w14:textId="77777777" w:rsidR="00A3626E" w:rsidRPr="00754BDC" w:rsidRDefault="00A3626E" w:rsidP="00F0674B">
            <w:pPr>
              <w:tabs>
                <w:tab w:val="left" w:pos="595"/>
                <w:tab w:val="left" w:pos="1699"/>
                <w:tab w:val="left" w:pos="1982"/>
              </w:tabs>
              <w:spacing w:after="60"/>
              <w:ind w:left="57" w:right="57"/>
              <w:rPr>
                <w:rFonts w:eastAsia="Calibri"/>
                <w:b/>
                <w:sz w:val="18"/>
                <w:szCs w:val="18"/>
              </w:rPr>
            </w:pPr>
            <w:r w:rsidRPr="00754BDC">
              <w:rPr>
                <w:rFonts w:eastAsia="Calibri"/>
                <w:b/>
                <w:sz w:val="18"/>
                <w:szCs w:val="18"/>
              </w:rPr>
              <w:t>Adequate</w:t>
            </w:r>
          </w:p>
        </w:tc>
        <w:tc>
          <w:tcPr>
            <w:tcW w:w="8790" w:type="dxa"/>
            <w:shd w:val="clear" w:color="auto" w:fill="auto"/>
            <w:vAlign w:val="center"/>
          </w:tcPr>
          <w:p w14:paraId="508AAC90" w14:textId="77777777" w:rsidR="00A3626E" w:rsidRPr="00754BDC" w:rsidRDefault="00A3626E" w:rsidP="00F0674B">
            <w:pPr>
              <w:tabs>
                <w:tab w:val="left" w:pos="517"/>
                <w:tab w:val="left" w:pos="595"/>
                <w:tab w:val="left" w:pos="1699"/>
                <w:tab w:val="left" w:pos="1982"/>
              </w:tabs>
              <w:spacing w:after="60"/>
              <w:ind w:left="517" w:right="57" w:hanging="460"/>
              <w:rPr>
                <w:rFonts w:eastAsia="Calibri"/>
                <w:sz w:val="18"/>
                <w:szCs w:val="18"/>
              </w:rPr>
            </w:pPr>
            <w:r w:rsidRPr="00754BDC">
              <w:rPr>
                <w:rFonts w:eastAsia="Calibri"/>
                <w:sz w:val="18"/>
                <w:szCs w:val="18"/>
              </w:rPr>
              <w:t>Adequate high-quality evidence and high level of consensus</w:t>
            </w:r>
          </w:p>
        </w:tc>
      </w:tr>
      <w:tr w:rsidR="00A3626E" w:rsidRPr="00754BDC" w14:paraId="290C5950" w14:textId="77777777" w:rsidTr="00F0674B">
        <w:tc>
          <w:tcPr>
            <w:tcW w:w="1383" w:type="dxa"/>
            <w:shd w:val="clear" w:color="auto" w:fill="auto"/>
            <w:vAlign w:val="center"/>
          </w:tcPr>
          <w:p w14:paraId="06B6F578" w14:textId="77777777" w:rsidR="00A3626E" w:rsidRPr="00754BDC" w:rsidRDefault="00A3626E" w:rsidP="00F0674B">
            <w:pPr>
              <w:tabs>
                <w:tab w:val="left" w:pos="595"/>
                <w:tab w:val="left" w:pos="1699"/>
                <w:tab w:val="left" w:pos="1982"/>
              </w:tabs>
              <w:spacing w:after="60"/>
              <w:ind w:left="57" w:right="57"/>
              <w:rPr>
                <w:rFonts w:eastAsia="Calibri"/>
                <w:b/>
                <w:sz w:val="18"/>
                <w:szCs w:val="18"/>
              </w:rPr>
            </w:pPr>
            <w:r w:rsidRPr="00754BDC">
              <w:rPr>
                <w:rFonts w:eastAsia="Calibri"/>
                <w:b/>
                <w:sz w:val="18"/>
                <w:szCs w:val="18"/>
              </w:rPr>
              <w:t>Limited</w:t>
            </w:r>
          </w:p>
        </w:tc>
        <w:tc>
          <w:tcPr>
            <w:tcW w:w="8790" w:type="dxa"/>
            <w:shd w:val="clear" w:color="auto" w:fill="auto"/>
            <w:vAlign w:val="center"/>
          </w:tcPr>
          <w:p w14:paraId="33F3BFA8" w14:textId="77777777" w:rsidR="00A3626E" w:rsidRPr="00754BDC" w:rsidRDefault="00A3626E" w:rsidP="00F0674B">
            <w:pPr>
              <w:tabs>
                <w:tab w:val="left" w:pos="517"/>
                <w:tab w:val="left" w:pos="595"/>
                <w:tab w:val="left" w:pos="1699"/>
                <w:tab w:val="left" w:pos="1982"/>
              </w:tabs>
              <w:spacing w:after="60"/>
              <w:ind w:left="517" w:right="57" w:hanging="460"/>
              <w:rPr>
                <w:rFonts w:eastAsia="Calibri"/>
                <w:sz w:val="18"/>
                <w:szCs w:val="18"/>
              </w:rPr>
            </w:pPr>
            <w:r w:rsidRPr="00754BDC">
              <w:rPr>
                <w:rFonts w:eastAsia="Calibri"/>
                <w:sz w:val="18"/>
                <w:szCs w:val="18"/>
              </w:rPr>
              <w:t>Limited evidence or limited consensus</w:t>
            </w:r>
          </w:p>
        </w:tc>
      </w:tr>
      <w:tr w:rsidR="00A3626E" w:rsidRPr="00754BDC" w14:paraId="340D4825" w14:textId="77777777" w:rsidTr="00F0674B">
        <w:tc>
          <w:tcPr>
            <w:tcW w:w="1383" w:type="dxa"/>
            <w:shd w:val="clear" w:color="auto" w:fill="auto"/>
            <w:vAlign w:val="center"/>
          </w:tcPr>
          <w:p w14:paraId="59CB1E43" w14:textId="653534E6" w:rsidR="00A3626E" w:rsidRPr="00754BDC" w:rsidRDefault="001B4541" w:rsidP="00F0674B">
            <w:pPr>
              <w:tabs>
                <w:tab w:val="left" w:pos="595"/>
                <w:tab w:val="left" w:pos="1699"/>
                <w:tab w:val="left" w:pos="1982"/>
              </w:tabs>
              <w:spacing w:after="60"/>
              <w:ind w:left="57" w:right="57"/>
              <w:rPr>
                <w:rFonts w:eastAsia="Calibri"/>
                <w:b/>
                <w:sz w:val="18"/>
                <w:szCs w:val="18"/>
              </w:rPr>
            </w:pPr>
            <w:r>
              <w:rPr>
                <w:rFonts w:eastAsia="Calibri"/>
                <w:b/>
                <w:sz w:val="18"/>
                <w:szCs w:val="18"/>
              </w:rPr>
              <w:t>Inferred</w:t>
            </w:r>
          </w:p>
        </w:tc>
        <w:tc>
          <w:tcPr>
            <w:tcW w:w="8790" w:type="dxa"/>
            <w:shd w:val="clear" w:color="auto" w:fill="auto"/>
            <w:vAlign w:val="center"/>
          </w:tcPr>
          <w:p w14:paraId="6054E620" w14:textId="25EECA59" w:rsidR="00A3626E" w:rsidRPr="00754BDC" w:rsidRDefault="006107AA" w:rsidP="00F0674B">
            <w:pPr>
              <w:tabs>
                <w:tab w:val="left" w:pos="517"/>
                <w:tab w:val="left" w:pos="595"/>
                <w:tab w:val="left" w:pos="1699"/>
                <w:tab w:val="left" w:pos="1982"/>
              </w:tabs>
              <w:spacing w:after="60"/>
              <w:ind w:left="517" w:right="57" w:hanging="460"/>
              <w:rPr>
                <w:rFonts w:eastAsia="Calibri"/>
                <w:sz w:val="18"/>
                <w:szCs w:val="18"/>
              </w:rPr>
            </w:pPr>
            <w:r w:rsidRPr="006107AA">
              <w:rPr>
                <w:rFonts w:eastAsia="Calibri"/>
                <w:sz w:val="18"/>
                <w:szCs w:val="18"/>
              </w:rPr>
              <w:t>Inferred, very limited evidence</w:t>
            </w:r>
          </w:p>
        </w:tc>
      </w:tr>
    </w:tbl>
    <w:p w14:paraId="0FE3FA22" w14:textId="77777777" w:rsidR="00A3626E" w:rsidRDefault="00A3626E" w:rsidP="0044666D">
      <w:pPr>
        <w:pStyle w:val="Heading3"/>
      </w:pPr>
      <w:bookmarkStart w:id="68" w:name="_Toc381775963"/>
      <w:r>
        <w:t>Impacts on economic values</w:t>
      </w:r>
      <w:bookmarkEnd w:id="68"/>
    </w:p>
    <w:p w14:paraId="37FFACF7" w14:textId="57C87796" w:rsidR="00A3626E" w:rsidRPr="00B33F87" w:rsidRDefault="0081088A" w:rsidP="009A1A66">
      <w:pPr>
        <w:shd w:val="clear" w:color="auto" w:fill="D9D9D9" w:themeFill="background1" w:themeFillShade="D9"/>
        <w:spacing w:before="200" w:after="120"/>
        <w:ind w:left="454" w:right="454"/>
        <w:rPr>
          <w:b/>
          <w:sz w:val="20"/>
          <w:szCs w:val="20"/>
        </w:rPr>
      </w:pPr>
      <w:r w:rsidRPr="00B33F87">
        <w:rPr>
          <w:b/>
          <w:sz w:val="20"/>
          <w:szCs w:val="20"/>
        </w:rPr>
        <w:t xml:space="preserve">Outlook Report 2009: </w:t>
      </w:r>
      <w:r w:rsidR="004A187E">
        <w:rPr>
          <w:b/>
          <w:sz w:val="20"/>
          <w:szCs w:val="20"/>
        </w:rPr>
        <w:t>Assessment s</w:t>
      </w:r>
      <w:r w:rsidR="004A187E" w:rsidRPr="00E82DE3">
        <w:rPr>
          <w:b/>
          <w:sz w:val="20"/>
          <w:szCs w:val="20"/>
        </w:rPr>
        <w:t>ummary</w:t>
      </w:r>
    </w:p>
    <w:p w14:paraId="669B4590" w14:textId="77777777" w:rsidR="00A3626E" w:rsidRDefault="00A3626E" w:rsidP="008B024C">
      <w:pPr>
        <w:shd w:val="clear" w:color="auto" w:fill="D9D9D9" w:themeFill="background1" w:themeFillShade="D9"/>
        <w:spacing w:after="0"/>
        <w:ind w:left="454" w:right="454"/>
        <w:jc w:val="both"/>
        <w:rPr>
          <w:i/>
          <w:sz w:val="20"/>
          <w:szCs w:val="20"/>
        </w:rPr>
      </w:pPr>
      <w:r w:rsidRPr="00B33F87">
        <w:rPr>
          <w:i/>
          <w:sz w:val="20"/>
          <w:szCs w:val="20"/>
        </w:rPr>
        <w:t>Changes to the Great Barrier Reef ecosystem are likely to have serious economic implications for reef-dependent industries, such as tourism and fishing, and for adjacent communities. Perceptions about the health of the ecosystem also affect its attractiveness for tourism and recreation and, thus, its marketability. An increasing coastal population is likely to increase the economic value of Reef-based activities. The economic benefits of direct use will be affected by the impacts of external factors.</w:t>
      </w:r>
    </w:p>
    <w:p w14:paraId="44328B6C" w14:textId="77777777" w:rsidR="0088182D" w:rsidRPr="00B33F87" w:rsidRDefault="0088182D" w:rsidP="0088182D">
      <w:pPr>
        <w:pStyle w:val="AfterFigureSpace"/>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6.7.3 Impacts on economic values"/>
        <w:tblDescription w:val="Four grades for impact — very low, low, high and very high — are defined. Four trends since 2009 are defined — improved, stable, deteriorated, and no consistent trend. Four trends since 2009 are defined— increased impact, stable impact, decreased impact, Four categories are defined for future trend — increasing impact, stable impact, decreasing impact, no consistent trend. Three categories are defined for confidence — adequate, limited and inferred."/>
      </w:tblPr>
      <w:tblGrid>
        <w:gridCol w:w="1429"/>
        <w:gridCol w:w="3499"/>
        <w:gridCol w:w="850"/>
        <w:gridCol w:w="1134"/>
        <w:gridCol w:w="1134"/>
        <w:gridCol w:w="1088"/>
        <w:gridCol w:w="1039"/>
      </w:tblGrid>
      <w:tr w:rsidR="008E0A71" w:rsidRPr="006177FD" w14:paraId="72995E68" w14:textId="77777777" w:rsidTr="00B11A53">
        <w:trPr>
          <w:trHeight w:val="289"/>
        </w:trPr>
        <w:tc>
          <w:tcPr>
            <w:tcW w:w="1429" w:type="dxa"/>
            <w:vMerge w:val="restart"/>
            <w:shd w:val="clear" w:color="auto" w:fill="auto"/>
            <w:vAlign w:val="bottom"/>
          </w:tcPr>
          <w:p w14:paraId="6DC88A3D"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Assessment component</w:t>
            </w:r>
          </w:p>
        </w:tc>
        <w:tc>
          <w:tcPr>
            <w:tcW w:w="3499" w:type="dxa"/>
            <w:vMerge w:val="restart"/>
            <w:shd w:val="clear" w:color="auto" w:fill="auto"/>
            <w:vAlign w:val="bottom"/>
          </w:tcPr>
          <w:p w14:paraId="416C39B3"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Assessment summary</w:t>
            </w:r>
          </w:p>
        </w:tc>
        <w:tc>
          <w:tcPr>
            <w:tcW w:w="850" w:type="dxa"/>
            <w:vMerge w:val="restart"/>
          </w:tcPr>
          <w:p w14:paraId="6FEE6576" w14:textId="38FF1576" w:rsidR="008E0A71" w:rsidRPr="00B33F87" w:rsidRDefault="008E0A71" w:rsidP="00B973EA">
            <w:pPr>
              <w:spacing w:after="60"/>
              <w:rPr>
                <w:rFonts w:eastAsia="Calibri"/>
                <w:b/>
                <w:sz w:val="18"/>
                <w:szCs w:val="18"/>
              </w:rPr>
            </w:pPr>
            <w:r>
              <w:rPr>
                <w:rFonts w:eastAsia="Calibri"/>
                <w:b/>
                <w:sz w:val="18"/>
                <w:szCs w:val="18"/>
              </w:rPr>
              <w:t xml:space="preserve">Grade </w:t>
            </w:r>
            <w:r w:rsidRPr="00B33F87">
              <w:rPr>
                <w:rFonts w:eastAsia="Calibri"/>
                <w:b/>
                <w:sz w:val="18"/>
                <w:szCs w:val="18"/>
              </w:rPr>
              <w:t>2009</w:t>
            </w:r>
          </w:p>
        </w:tc>
        <w:tc>
          <w:tcPr>
            <w:tcW w:w="1134" w:type="dxa"/>
            <w:vMerge w:val="restart"/>
            <w:shd w:val="clear" w:color="auto" w:fill="auto"/>
          </w:tcPr>
          <w:p w14:paraId="27B74D1D" w14:textId="7A21BD4F" w:rsidR="008E0A71" w:rsidRPr="00B33F87" w:rsidRDefault="008E0A71" w:rsidP="00F0674B">
            <w:pPr>
              <w:spacing w:after="60"/>
              <w:rPr>
                <w:rFonts w:eastAsia="Calibri"/>
                <w:b/>
                <w:sz w:val="18"/>
                <w:szCs w:val="18"/>
              </w:rPr>
            </w:pPr>
            <w:r>
              <w:rPr>
                <w:rFonts w:eastAsia="Calibri"/>
                <w:b/>
                <w:sz w:val="18"/>
                <w:szCs w:val="18"/>
              </w:rPr>
              <w:t xml:space="preserve">Grade </w:t>
            </w:r>
            <w:r w:rsidRPr="00B33F87">
              <w:rPr>
                <w:rFonts w:eastAsia="Calibri"/>
                <w:b/>
                <w:sz w:val="18"/>
                <w:szCs w:val="18"/>
              </w:rPr>
              <w:t>2014 and trend</w:t>
            </w:r>
            <w:r>
              <w:rPr>
                <w:rFonts w:eastAsia="Calibri"/>
                <w:b/>
                <w:sz w:val="18"/>
                <w:szCs w:val="18"/>
              </w:rPr>
              <w:t xml:space="preserve"> since 2009</w:t>
            </w:r>
          </w:p>
        </w:tc>
        <w:tc>
          <w:tcPr>
            <w:tcW w:w="1134" w:type="dxa"/>
            <w:vMerge w:val="restart"/>
          </w:tcPr>
          <w:p w14:paraId="18EA9250" w14:textId="7B686992" w:rsidR="008E0A71" w:rsidRPr="00B33F87" w:rsidRDefault="008E0A71" w:rsidP="00F0674B">
            <w:pPr>
              <w:spacing w:after="60"/>
              <w:jc w:val="center"/>
              <w:rPr>
                <w:rFonts w:eastAsia="Calibri"/>
                <w:b/>
                <w:sz w:val="18"/>
                <w:szCs w:val="18"/>
              </w:rPr>
            </w:pPr>
            <w:r>
              <w:rPr>
                <w:rFonts w:eastAsia="Calibri"/>
                <w:b/>
                <w:sz w:val="18"/>
                <w:szCs w:val="18"/>
              </w:rPr>
              <w:t>Future trend</w:t>
            </w:r>
          </w:p>
        </w:tc>
        <w:tc>
          <w:tcPr>
            <w:tcW w:w="2127" w:type="dxa"/>
            <w:gridSpan w:val="2"/>
            <w:shd w:val="clear" w:color="auto" w:fill="auto"/>
          </w:tcPr>
          <w:p w14:paraId="3E162515" w14:textId="6FA6F934" w:rsidR="008E0A71" w:rsidRPr="00B33F87" w:rsidRDefault="008E0A71" w:rsidP="00F0674B">
            <w:pPr>
              <w:spacing w:after="60"/>
              <w:jc w:val="center"/>
              <w:rPr>
                <w:rFonts w:eastAsia="Calibri"/>
                <w:b/>
                <w:sz w:val="18"/>
                <w:szCs w:val="18"/>
              </w:rPr>
            </w:pPr>
            <w:r w:rsidRPr="00B33F87">
              <w:rPr>
                <w:rFonts w:eastAsia="Calibri"/>
                <w:b/>
                <w:sz w:val="18"/>
                <w:szCs w:val="18"/>
              </w:rPr>
              <w:t>Confidence</w:t>
            </w:r>
          </w:p>
        </w:tc>
      </w:tr>
      <w:tr w:rsidR="008E0A71" w:rsidRPr="006177FD" w14:paraId="6721FED9" w14:textId="77777777" w:rsidTr="00B11A53">
        <w:trPr>
          <w:trHeight w:val="289"/>
        </w:trPr>
        <w:tc>
          <w:tcPr>
            <w:tcW w:w="1429" w:type="dxa"/>
            <w:vMerge/>
            <w:shd w:val="clear" w:color="auto" w:fill="auto"/>
            <w:vAlign w:val="bottom"/>
          </w:tcPr>
          <w:p w14:paraId="00C7BC70" w14:textId="77777777" w:rsidR="008E0A71" w:rsidRPr="00B33F87" w:rsidRDefault="008E0A71" w:rsidP="00F0674B">
            <w:pPr>
              <w:spacing w:after="60" w:line="240" w:lineRule="auto"/>
              <w:rPr>
                <w:rFonts w:eastAsia="Calibri"/>
                <w:b/>
                <w:sz w:val="18"/>
                <w:szCs w:val="18"/>
              </w:rPr>
            </w:pPr>
          </w:p>
        </w:tc>
        <w:tc>
          <w:tcPr>
            <w:tcW w:w="3499" w:type="dxa"/>
            <w:vMerge/>
            <w:shd w:val="clear" w:color="auto" w:fill="auto"/>
            <w:vAlign w:val="bottom"/>
          </w:tcPr>
          <w:p w14:paraId="0994C385" w14:textId="77777777" w:rsidR="008E0A71" w:rsidRPr="00B33F87" w:rsidRDefault="008E0A71" w:rsidP="00F0674B">
            <w:pPr>
              <w:spacing w:after="60" w:line="240" w:lineRule="auto"/>
              <w:rPr>
                <w:rFonts w:eastAsia="Calibri"/>
                <w:b/>
                <w:sz w:val="18"/>
                <w:szCs w:val="18"/>
              </w:rPr>
            </w:pPr>
          </w:p>
        </w:tc>
        <w:tc>
          <w:tcPr>
            <w:tcW w:w="850" w:type="dxa"/>
            <w:vMerge/>
          </w:tcPr>
          <w:p w14:paraId="2B1D8CF3" w14:textId="77777777" w:rsidR="008E0A71" w:rsidRPr="00B33F87" w:rsidRDefault="008E0A71" w:rsidP="00F0674B">
            <w:pPr>
              <w:spacing w:after="60" w:line="240" w:lineRule="auto"/>
              <w:rPr>
                <w:rFonts w:eastAsia="Calibri"/>
                <w:b/>
                <w:sz w:val="18"/>
                <w:szCs w:val="18"/>
              </w:rPr>
            </w:pPr>
          </w:p>
        </w:tc>
        <w:tc>
          <w:tcPr>
            <w:tcW w:w="1134" w:type="dxa"/>
            <w:vMerge/>
            <w:shd w:val="clear" w:color="auto" w:fill="auto"/>
          </w:tcPr>
          <w:p w14:paraId="27B51E22" w14:textId="77777777" w:rsidR="008E0A71" w:rsidRPr="00B33F87" w:rsidRDefault="008E0A71" w:rsidP="00F0674B">
            <w:pPr>
              <w:spacing w:after="60" w:line="240" w:lineRule="auto"/>
              <w:rPr>
                <w:rFonts w:eastAsia="Calibri"/>
                <w:b/>
                <w:sz w:val="18"/>
                <w:szCs w:val="18"/>
              </w:rPr>
            </w:pPr>
          </w:p>
        </w:tc>
        <w:tc>
          <w:tcPr>
            <w:tcW w:w="1134" w:type="dxa"/>
            <w:vMerge/>
          </w:tcPr>
          <w:p w14:paraId="490213E0" w14:textId="77777777" w:rsidR="008E0A71" w:rsidRPr="00B33F87" w:rsidRDefault="008E0A71" w:rsidP="00F0674B">
            <w:pPr>
              <w:spacing w:after="60" w:line="240" w:lineRule="auto"/>
              <w:rPr>
                <w:rFonts w:eastAsia="Calibri"/>
                <w:b/>
                <w:sz w:val="18"/>
                <w:szCs w:val="18"/>
              </w:rPr>
            </w:pPr>
          </w:p>
        </w:tc>
        <w:tc>
          <w:tcPr>
            <w:tcW w:w="1088" w:type="dxa"/>
            <w:shd w:val="clear" w:color="auto" w:fill="auto"/>
          </w:tcPr>
          <w:p w14:paraId="6A51C3FF" w14:textId="73B320C5" w:rsidR="008E0A71" w:rsidRPr="00B33F87" w:rsidRDefault="008E0A71" w:rsidP="00F0674B">
            <w:pPr>
              <w:spacing w:after="60" w:line="240" w:lineRule="auto"/>
              <w:rPr>
                <w:rFonts w:eastAsia="Calibri"/>
                <w:b/>
                <w:sz w:val="18"/>
                <w:szCs w:val="18"/>
              </w:rPr>
            </w:pPr>
            <w:r>
              <w:rPr>
                <w:rFonts w:eastAsia="Calibri"/>
                <w:b/>
                <w:sz w:val="18"/>
                <w:szCs w:val="18"/>
              </w:rPr>
              <w:t>Grade</w:t>
            </w:r>
          </w:p>
        </w:tc>
        <w:tc>
          <w:tcPr>
            <w:tcW w:w="1039" w:type="dxa"/>
            <w:shd w:val="clear" w:color="auto" w:fill="auto"/>
          </w:tcPr>
          <w:p w14:paraId="5DD8F453" w14:textId="77777777" w:rsidR="008E0A71" w:rsidRPr="00B33F87" w:rsidRDefault="008E0A71" w:rsidP="00F0674B">
            <w:pPr>
              <w:spacing w:after="60" w:line="240" w:lineRule="auto"/>
              <w:rPr>
                <w:rFonts w:eastAsia="Calibri"/>
                <w:b/>
                <w:sz w:val="18"/>
                <w:szCs w:val="18"/>
              </w:rPr>
            </w:pPr>
            <w:r w:rsidRPr="00B33F87">
              <w:rPr>
                <w:rFonts w:eastAsia="Calibri"/>
                <w:b/>
                <w:sz w:val="18"/>
                <w:szCs w:val="18"/>
              </w:rPr>
              <w:t>Trend</w:t>
            </w:r>
          </w:p>
        </w:tc>
      </w:tr>
      <w:tr w:rsidR="006578A0" w:rsidRPr="006177FD" w14:paraId="5423B9AD" w14:textId="77777777" w:rsidTr="006578A0">
        <w:tc>
          <w:tcPr>
            <w:tcW w:w="1429" w:type="dxa"/>
            <w:shd w:val="clear" w:color="auto" w:fill="auto"/>
            <w:vAlign w:val="center"/>
          </w:tcPr>
          <w:p w14:paraId="1E3ABDD9" w14:textId="77777777" w:rsidR="006578A0" w:rsidRPr="006177FD" w:rsidRDefault="006578A0" w:rsidP="00F0674B">
            <w:pPr>
              <w:spacing w:after="0"/>
              <w:rPr>
                <w:rFonts w:cs="Arial"/>
                <w:b/>
              </w:rPr>
            </w:pPr>
            <w:r w:rsidRPr="006177FD">
              <w:rPr>
                <w:rFonts w:cs="Arial"/>
                <w:b/>
                <w:sz w:val="18"/>
                <w:szCs w:val="18"/>
              </w:rPr>
              <w:t>Climate change</w:t>
            </w:r>
          </w:p>
        </w:tc>
        <w:tc>
          <w:tcPr>
            <w:tcW w:w="3499" w:type="dxa"/>
            <w:shd w:val="clear" w:color="auto" w:fill="auto"/>
          </w:tcPr>
          <w:p w14:paraId="4E9200B4" w14:textId="3DF236A3" w:rsidR="006578A0" w:rsidRPr="00A56062" w:rsidRDefault="00342E34" w:rsidP="002E7A57">
            <w:pPr>
              <w:spacing w:after="0" w:line="240" w:lineRule="auto"/>
              <w:rPr>
                <w:rFonts w:eastAsia="Calibri"/>
                <w:sz w:val="18"/>
                <w:szCs w:val="18"/>
              </w:rPr>
            </w:pPr>
            <w:r w:rsidRPr="00342E34">
              <w:rPr>
                <w:sz w:val="18"/>
              </w:rPr>
              <w:t xml:space="preserve">Climate change effects on </w:t>
            </w:r>
            <w:r>
              <w:rPr>
                <w:sz w:val="18"/>
              </w:rPr>
              <w:t xml:space="preserve">the </w:t>
            </w:r>
            <w:r w:rsidRPr="00342E34">
              <w:rPr>
                <w:sz w:val="18"/>
              </w:rPr>
              <w:t>ecosystem</w:t>
            </w:r>
            <w:r>
              <w:rPr>
                <w:sz w:val="18"/>
              </w:rPr>
              <w:t xml:space="preserve"> are expected to</w:t>
            </w:r>
            <w:r w:rsidRPr="00342E34">
              <w:rPr>
                <w:sz w:val="18"/>
              </w:rPr>
              <w:t xml:space="preserve"> have major economic consequences for Reef-dependent industries. </w:t>
            </w:r>
            <w:r w:rsidR="006578A0">
              <w:rPr>
                <w:sz w:val="18"/>
              </w:rPr>
              <w:t>.</w:t>
            </w:r>
          </w:p>
        </w:tc>
        <w:tc>
          <w:tcPr>
            <w:tcW w:w="850" w:type="dxa"/>
            <w:shd w:val="clear" w:color="auto" w:fill="FFC000"/>
            <w:vAlign w:val="center"/>
          </w:tcPr>
          <w:p w14:paraId="5231CF2F" w14:textId="77777777" w:rsidR="006578A0" w:rsidRPr="006177FD" w:rsidRDefault="006578A0" w:rsidP="00F0674B">
            <w:pPr>
              <w:spacing w:after="0" w:line="240" w:lineRule="auto"/>
              <w:rPr>
                <w:rFonts w:eastAsia="Calibri"/>
                <w:sz w:val="18"/>
                <w:szCs w:val="18"/>
              </w:rPr>
            </w:pPr>
            <w:r>
              <w:rPr>
                <w:rFonts w:eastAsia="Calibri"/>
                <w:sz w:val="18"/>
                <w:szCs w:val="18"/>
              </w:rPr>
              <w:t>High impact</w:t>
            </w:r>
          </w:p>
        </w:tc>
        <w:tc>
          <w:tcPr>
            <w:tcW w:w="1134" w:type="dxa"/>
            <w:shd w:val="clear" w:color="auto" w:fill="FFC000"/>
            <w:vAlign w:val="center"/>
          </w:tcPr>
          <w:p w14:paraId="5BE61716" w14:textId="333B0540" w:rsidR="006578A0" w:rsidRDefault="006578A0" w:rsidP="00F0674B">
            <w:pPr>
              <w:spacing w:after="0" w:line="240" w:lineRule="auto"/>
              <w:rPr>
                <w:rFonts w:eastAsia="Calibri"/>
                <w:sz w:val="18"/>
                <w:szCs w:val="18"/>
              </w:rPr>
            </w:pPr>
            <w:r>
              <w:rPr>
                <w:rFonts w:eastAsia="Calibri"/>
                <w:sz w:val="18"/>
                <w:szCs w:val="18"/>
              </w:rPr>
              <w:t>High impact,</w:t>
            </w:r>
          </w:p>
          <w:p w14:paraId="25109F1B" w14:textId="5F4BE917" w:rsidR="006578A0" w:rsidRPr="006177FD" w:rsidRDefault="006578A0" w:rsidP="00F0674B">
            <w:pPr>
              <w:spacing w:after="0" w:line="240" w:lineRule="auto"/>
              <w:rPr>
                <w:rFonts w:eastAsia="Calibri"/>
                <w:sz w:val="18"/>
                <w:szCs w:val="18"/>
              </w:rPr>
            </w:pPr>
            <w:r>
              <w:rPr>
                <w:rFonts w:eastAsia="Calibri"/>
                <w:sz w:val="18"/>
                <w:szCs w:val="18"/>
              </w:rPr>
              <w:t>Increased</w:t>
            </w:r>
          </w:p>
        </w:tc>
        <w:tc>
          <w:tcPr>
            <w:tcW w:w="1134" w:type="dxa"/>
            <w:vAlign w:val="center"/>
          </w:tcPr>
          <w:p w14:paraId="64D26CCA" w14:textId="2A5AFE1D" w:rsidR="006578A0" w:rsidRDefault="006578A0" w:rsidP="00F0674B">
            <w:pPr>
              <w:spacing w:after="0" w:line="240" w:lineRule="auto"/>
              <w:rPr>
                <w:rFonts w:eastAsia="Calibri"/>
                <w:sz w:val="18"/>
                <w:szCs w:val="18"/>
              </w:rPr>
            </w:pPr>
            <w:r>
              <w:rPr>
                <w:rFonts w:eastAsia="Calibri"/>
                <w:sz w:val="18"/>
                <w:szCs w:val="18"/>
              </w:rPr>
              <w:t>Increasing</w:t>
            </w:r>
          </w:p>
        </w:tc>
        <w:tc>
          <w:tcPr>
            <w:tcW w:w="1088" w:type="dxa"/>
            <w:shd w:val="clear" w:color="auto" w:fill="auto"/>
          </w:tcPr>
          <w:p w14:paraId="09B488CF" w14:textId="6FC1471F" w:rsidR="006578A0" w:rsidRDefault="006578A0" w:rsidP="00F0674B">
            <w:pPr>
              <w:spacing w:after="0" w:line="240" w:lineRule="auto"/>
              <w:rPr>
                <w:rFonts w:eastAsia="Calibri"/>
                <w:sz w:val="18"/>
                <w:szCs w:val="18"/>
              </w:rPr>
            </w:pPr>
            <w:r>
              <w:rPr>
                <w:rFonts w:eastAsia="Calibri"/>
                <w:sz w:val="18"/>
                <w:szCs w:val="18"/>
              </w:rPr>
              <w:t>Limited</w:t>
            </w:r>
          </w:p>
        </w:tc>
        <w:tc>
          <w:tcPr>
            <w:tcW w:w="1039" w:type="dxa"/>
            <w:shd w:val="clear" w:color="auto" w:fill="auto"/>
          </w:tcPr>
          <w:p w14:paraId="6DF110F0" w14:textId="77777777" w:rsidR="006578A0" w:rsidRDefault="006578A0" w:rsidP="00F0674B">
            <w:pPr>
              <w:spacing w:after="0" w:line="240" w:lineRule="auto"/>
              <w:rPr>
                <w:rFonts w:eastAsia="Calibri"/>
                <w:sz w:val="18"/>
                <w:szCs w:val="18"/>
              </w:rPr>
            </w:pPr>
            <w:r>
              <w:rPr>
                <w:rFonts w:eastAsia="Calibri"/>
                <w:sz w:val="18"/>
                <w:szCs w:val="18"/>
              </w:rPr>
              <w:t>Adequate</w:t>
            </w:r>
          </w:p>
        </w:tc>
      </w:tr>
      <w:tr w:rsidR="006578A0" w:rsidRPr="006177FD" w14:paraId="0B363505" w14:textId="77777777" w:rsidTr="006578A0">
        <w:tc>
          <w:tcPr>
            <w:tcW w:w="1429" w:type="dxa"/>
            <w:shd w:val="clear" w:color="auto" w:fill="auto"/>
            <w:vAlign w:val="center"/>
          </w:tcPr>
          <w:p w14:paraId="799710AA" w14:textId="77777777" w:rsidR="006578A0" w:rsidRPr="006177FD" w:rsidRDefault="006578A0" w:rsidP="00F0674B">
            <w:pPr>
              <w:spacing w:after="0"/>
              <w:rPr>
                <w:rFonts w:cs="Arial"/>
                <w:b/>
              </w:rPr>
            </w:pPr>
            <w:r w:rsidRPr="006177FD">
              <w:rPr>
                <w:rFonts w:cs="Arial"/>
                <w:b/>
                <w:sz w:val="18"/>
                <w:szCs w:val="18"/>
              </w:rPr>
              <w:t>Coastal development</w:t>
            </w:r>
          </w:p>
        </w:tc>
        <w:tc>
          <w:tcPr>
            <w:tcW w:w="3499" w:type="dxa"/>
            <w:shd w:val="clear" w:color="auto" w:fill="auto"/>
          </w:tcPr>
          <w:p w14:paraId="33673C66" w14:textId="3C99F53E" w:rsidR="006578A0" w:rsidRPr="00A56062" w:rsidRDefault="006578A0" w:rsidP="00DC21D5">
            <w:pPr>
              <w:spacing w:after="0" w:line="240" w:lineRule="auto"/>
              <w:rPr>
                <w:sz w:val="18"/>
              </w:rPr>
            </w:pPr>
            <w:r w:rsidRPr="00A56062">
              <w:rPr>
                <w:sz w:val="18"/>
              </w:rPr>
              <w:t>An increasing coastal population</w:t>
            </w:r>
            <w:r w:rsidR="00A2552E">
              <w:rPr>
                <w:sz w:val="18"/>
              </w:rPr>
              <w:t xml:space="preserve"> and improved coastal infrastructure</w:t>
            </w:r>
            <w:r w:rsidRPr="00A56062">
              <w:rPr>
                <w:sz w:val="18"/>
              </w:rPr>
              <w:t xml:space="preserve"> is likely to increase the economic worth of </w:t>
            </w:r>
            <w:r w:rsidR="00A2552E">
              <w:rPr>
                <w:sz w:val="18"/>
              </w:rPr>
              <w:t>uses in the Region</w:t>
            </w:r>
            <w:r w:rsidRPr="00A56062">
              <w:rPr>
                <w:sz w:val="18"/>
              </w:rPr>
              <w:t xml:space="preserve">. </w:t>
            </w:r>
            <w:r w:rsidR="00A2552E">
              <w:rPr>
                <w:sz w:val="18"/>
              </w:rPr>
              <w:t>The loss of ecosystem services provided by coastal habitats will ultimately affect the value of Reef-dependent industries.</w:t>
            </w:r>
          </w:p>
        </w:tc>
        <w:tc>
          <w:tcPr>
            <w:tcW w:w="850" w:type="dxa"/>
            <w:shd w:val="clear" w:color="auto" w:fill="92D050"/>
            <w:vAlign w:val="center"/>
          </w:tcPr>
          <w:p w14:paraId="1A84EB99" w14:textId="77777777" w:rsidR="006578A0" w:rsidRPr="006177FD" w:rsidRDefault="006578A0" w:rsidP="00F0674B">
            <w:pPr>
              <w:spacing w:after="0" w:line="240" w:lineRule="auto"/>
              <w:rPr>
                <w:rFonts w:eastAsia="Calibri"/>
                <w:sz w:val="18"/>
                <w:szCs w:val="18"/>
              </w:rPr>
            </w:pPr>
            <w:r>
              <w:rPr>
                <w:rFonts w:eastAsia="Calibri"/>
                <w:sz w:val="18"/>
                <w:szCs w:val="18"/>
              </w:rPr>
              <w:t>Low impact</w:t>
            </w:r>
          </w:p>
        </w:tc>
        <w:tc>
          <w:tcPr>
            <w:tcW w:w="1134" w:type="dxa"/>
            <w:shd w:val="clear" w:color="auto" w:fill="92D050"/>
            <w:vAlign w:val="center"/>
          </w:tcPr>
          <w:p w14:paraId="784F1E8D" w14:textId="7A452E28" w:rsidR="006578A0" w:rsidRDefault="006578A0" w:rsidP="00F0674B">
            <w:pPr>
              <w:spacing w:after="0" w:line="240" w:lineRule="auto"/>
              <w:rPr>
                <w:rFonts w:eastAsia="Calibri"/>
                <w:sz w:val="18"/>
                <w:szCs w:val="18"/>
              </w:rPr>
            </w:pPr>
            <w:r>
              <w:rPr>
                <w:rFonts w:eastAsia="Calibri"/>
                <w:sz w:val="18"/>
                <w:szCs w:val="18"/>
              </w:rPr>
              <w:t>Low impact,</w:t>
            </w:r>
          </w:p>
          <w:p w14:paraId="0E53FC7D" w14:textId="5CA9758C" w:rsidR="006578A0" w:rsidRPr="006177FD" w:rsidRDefault="006C3088" w:rsidP="00F0674B">
            <w:pPr>
              <w:spacing w:after="0" w:line="240" w:lineRule="auto"/>
              <w:rPr>
                <w:rFonts w:eastAsia="Calibri"/>
                <w:sz w:val="18"/>
                <w:szCs w:val="18"/>
              </w:rPr>
            </w:pPr>
            <w:r>
              <w:rPr>
                <w:rFonts w:eastAsia="Calibri"/>
                <w:sz w:val="18"/>
                <w:szCs w:val="18"/>
              </w:rPr>
              <w:t>No consistent trend</w:t>
            </w:r>
          </w:p>
        </w:tc>
        <w:tc>
          <w:tcPr>
            <w:tcW w:w="1134" w:type="dxa"/>
            <w:vAlign w:val="center"/>
          </w:tcPr>
          <w:p w14:paraId="7C6B3067" w14:textId="4352A2C8" w:rsidR="006578A0" w:rsidRDefault="006C3088" w:rsidP="00F0674B">
            <w:pPr>
              <w:spacing w:after="0" w:line="240" w:lineRule="auto"/>
              <w:rPr>
                <w:rFonts w:eastAsia="Calibri"/>
                <w:sz w:val="18"/>
                <w:szCs w:val="18"/>
              </w:rPr>
            </w:pPr>
            <w:r>
              <w:rPr>
                <w:rFonts w:eastAsia="Calibri"/>
                <w:sz w:val="18"/>
                <w:szCs w:val="18"/>
              </w:rPr>
              <w:t>No consistent trend</w:t>
            </w:r>
          </w:p>
        </w:tc>
        <w:tc>
          <w:tcPr>
            <w:tcW w:w="1088" w:type="dxa"/>
            <w:shd w:val="clear" w:color="auto" w:fill="auto"/>
          </w:tcPr>
          <w:p w14:paraId="470A053A" w14:textId="77A47D63" w:rsidR="006578A0" w:rsidRDefault="006578A0" w:rsidP="00F0674B">
            <w:pPr>
              <w:spacing w:after="0" w:line="240" w:lineRule="auto"/>
              <w:rPr>
                <w:rFonts w:eastAsia="Calibri"/>
                <w:sz w:val="18"/>
                <w:szCs w:val="18"/>
              </w:rPr>
            </w:pPr>
            <w:r>
              <w:rPr>
                <w:rFonts w:eastAsia="Calibri"/>
                <w:sz w:val="18"/>
                <w:szCs w:val="18"/>
              </w:rPr>
              <w:t>Limited</w:t>
            </w:r>
          </w:p>
        </w:tc>
        <w:tc>
          <w:tcPr>
            <w:tcW w:w="1039" w:type="dxa"/>
            <w:shd w:val="clear" w:color="auto" w:fill="auto"/>
          </w:tcPr>
          <w:p w14:paraId="6677564A" w14:textId="77777777" w:rsidR="006578A0" w:rsidRDefault="006578A0" w:rsidP="00F0674B">
            <w:pPr>
              <w:spacing w:after="0" w:line="240" w:lineRule="auto"/>
              <w:rPr>
                <w:rFonts w:eastAsia="Calibri"/>
                <w:sz w:val="18"/>
                <w:szCs w:val="18"/>
              </w:rPr>
            </w:pPr>
            <w:r>
              <w:rPr>
                <w:rFonts w:eastAsia="Calibri"/>
                <w:sz w:val="18"/>
                <w:szCs w:val="18"/>
              </w:rPr>
              <w:t>Limited</w:t>
            </w:r>
          </w:p>
        </w:tc>
      </w:tr>
      <w:tr w:rsidR="006578A0" w:rsidRPr="006177FD" w14:paraId="5656A5CA" w14:textId="77777777" w:rsidTr="006578A0">
        <w:tc>
          <w:tcPr>
            <w:tcW w:w="1429" w:type="dxa"/>
            <w:shd w:val="clear" w:color="auto" w:fill="auto"/>
            <w:vAlign w:val="center"/>
          </w:tcPr>
          <w:p w14:paraId="399CB604" w14:textId="77777777" w:rsidR="006578A0" w:rsidRPr="006177FD" w:rsidRDefault="006578A0" w:rsidP="00F0674B">
            <w:pPr>
              <w:spacing w:after="0"/>
              <w:rPr>
                <w:rFonts w:cs="Arial"/>
                <w:b/>
              </w:rPr>
            </w:pPr>
            <w:r>
              <w:rPr>
                <w:rFonts w:cs="Arial"/>
                <w:b/>
                <w:sz w:val="18"/>
                <w:szCs w:val="18"/>
              </w:rPr>
              <w:t xml:space="preserve">Land-based </w:t>
            </w:r>
            <w:r w:rsidRPr="006177FD">
              <w:rPr>
                <w:rFonts w:cs="Arial"/>
                <w:b/>
                <w:sz w:val="18"/>
                <w:szCs w:val="18"/>
              </w:rPr>
              <w:t>run</w:t>
            </w:r>
            <w:r>
              <w:rPr>
                <w:rFonts w:cs="Arial"/>
                <w:b/>
                <w:sz w:val="18"/>
                <w:szCs w:val="18"/>
              </w:rPr>
              <w:t>-</w:t>
            </w:r>
            <w:r w:rsidRPr="006177FD">
              <w:rPr>
                <w:rFonts w:cs="Arial"/>
                <w:b/>
                <w:sz w:val="18"/>
                <w:szCs w:val="18"/>
              </w:rPr>
              <w:t>off</w:t>
            </w:r>
          </w:p>
        </w:tc>
        <w:tc>
          <w:tcPr>
            <w:tcW w:w="3499" w:type="dxa"/>
            <w:shd w:val="clear" w:color="auto" w:fill="auto"/>
          </w:tcPr>
          <w:p w14:paraId="4BFF8FF1" w14:textId="5E7F0DA1" w:rsidR="006578A0" w:rsidRPr="00AD0C04" w:rsidRDefault="00217EA6">
            <w:pPr>
              <w:spacing w:after="0" w:line="240" w:lineRule="auto"/>
              <w:rPr>
                <w:rFonts w:eastAsia="Calibri"/>
                <w:sz w:val="18"/>
                <w:szCs w:val="18"/>
              </w:rPr>
            </w:pPr>
            <w:r w:rsidRPr="00217EA6">
              <w:rPr>
                <w:sz w:val="18"/>
              </w:rPr>
              <w:t>Ecosystem declines</w:t>
            </w:r>
            <w:r w:rsidR="0029580C">
              <w:rPr>
                <w:sz w:val="18"/>
              </w:rPr>
              <w:t xml:space="preserve"> from poor water quality</w:t>
            </w:r>
            <w:r w:rsidRPr="00217EA6">
              <w:rPr>
                <w:sz w:val="18"/>
              </w:rPr>
              <w:t>, particularly in inshore areas, affect Reef-</w:t>
            </w:r>
            <w:r w:rsidR="0029580C">
              <w:rPr>
                <w:sz w:val="18"/>
              </w:rPr>
              <w:t>dependent industries</w:t>
            </w:r>
            <w:r w:rsidR="006578A0" w:rsidRPr="00AD0C04">
              <w:rPr>
                <w:sz w:val="18"/>
              </w:rPr>
              <w:t>. Outbreaks of crown-of-thorn</w:t>
            </w:r>
            <w:r w:rsidR="002338FE">
              <w:rPr>
                <w:sz w:val="18"/>
              </w:rPr>
              <w:t>s</w:t>
            </w:r>
            <w:r w:rsidR="006578A0" w:rsidRPr="00AD0C04">
              <w:rPr>
                <w:sz w:val="18"/>
              </w:rPr>
              <w:t xml:space="preserve"> starfish </w:t>
            </w:r>
            <w:r w:rsidR="00C61D97">
              <w:rPr>
                <w:sz w:val="18"/>
              </w:rPr>
              <w:t xml:space="preserve">can affect the viability of </w:t>
            </w:r>
            <w:r w:rsidR="006578A0" w:rsidRPr="00AD0C04">
              <w:rPr>
                <w:sz w:val="18"/>
              </w:rPr>
              <w:t xml:space="preserve">tourism </w:t>
            </w:r>
            <w:r w:rsidR="00C61D97">
              <w:rPr>
                <w:sz w:val="18"/>
              </w:rPr>
              <w:t>operations</w:t>
            </w:r>
            <w:r w:rsidR="006578A0" w:rsidRPr="00AD0C04">
              <w:rPr>
                <w:sz w:val="18"/>
              </w:rPr>
              <w:t>.</w:t>
            </w:r>
          </w:p>
        </w:tc>
        <w:tc>
          <w:tcPr>
            <w:tcW w:w="850" w:type="dxa"/>
            <w:shd w:val="clear" w:color="auto" w:fill="FFC000"/>
            <w:vAlign w:val="center"/>
          </w:tcPr>
          <w:p w14:paraId="2641FE3F" w14:textId="77777777" w:rsidR="006578A0" w:rsidRPr="006177FD" w:rsidRDefault="006578A0" w:rsidP="00F0674B">
            <w:pPr>
              <w:spacing w:after="0" w:line="240" w:lineRule="auto"/>
              <w:rPr>
                <w:rFonts w:eastAsia="Calibri"/>
                <w:sz w:val="18"/>
                <w:szCs w:val="18"/>
              </w:rPr>
            </w:pPr>
            <w:r>
              <w:rPr>
                <w:rFonts w:eastAsia="Calibri"/>
                <w:sz w:val="18"/>
                <w:szCs w:val="18"/>
              </w:rPr>
              <w:t xml:space="preserve">High impact </w:t>
            </w:r>
          </w:p>
        </w:tc>
        <w:tc>
          <w:tcPr>
            <w:tcW w:w="1134" w:type="dxa"/>
            <w:shd w:val="clear" w:color="auto" w:fill="FFC000"/>
            <w:vAlign w:val="center"/>
          </w:tcPr>
          <w:p w14:paraId="4CC38DBA" w14:textId="4B08A06D" w:rsidR="006578A0" w:rsidRDefault="006578A0" w:rsidP="00F0674B">
            <w:pPr>
              <w:spacing w:after="0" w:line="240" w:lineRule="auto"/>
              <w:rPr>
                <w:rFonts w:eastAsia="Calibri"/>
                <w:sz w:val="18"/>
                <w:szCs w:val="18"/>
              </w:rPr>
            </w:pPr>
            <w:r>
              <w:rPr>
                <w:rFonts w:eastAsia="Calibri"/>
                <w:sz w:val="18"/>
                <w:szCs w:val="18"/>
              </w:rPr>
              <w:t>High impact,</w:t>
            </w:r>
          </w:p>
          <w:p w14:paraId="0521066B" w14:textId="01D03DE6" w:rsidR="006578A0" w:rsidRPr="006177FD" w:rsidRDefault="006578A0" w:rsidP="00F0674B">
            <w:pPr>
              <w:spacing w:after="0" w:line="240" w:lineRule="auto"/>
              <w:rPr>
                <w:rFonts w:eastAsia="Calibri"/>
                <w:sz w:val="18"/>
                <w:szCs w:val="18"/>
              </w:rPr>
            </w:pPr>
            <w:r>
              <w:rPr>
                <w:rFonts w:eastAsia="Calibri"/>
                <w:sz w:val="18"/>
                <w:szCs w:val="18"/>
              </w:rPr>
              <w:t>Decreased</w:t>
            </w:r>
          </w:p>
        </w:tc>
        <w:tc>
          <w:tcPr>
            <w:tcW w:w="1134" w:type="dxa"/>
            <w:vAlign w:val="center"/>
          </w:tcPr>
          <w:p w14:paraId="4F9727FE" w14:textId="6EE6B295" w:rsidR="006578A0" w:rsidRDefault="006578A0" w:rsidP="00F0674B">
            <w:pPr>
              <w:spacing w:after="0" w:line="240" w:lineRule="auto"/>
              <w:rPr>
                <w:rFonts w:eastAsia="Calibri"/>
                <w:sz w:val="18"/>
                <w:szCs w:val="18"/>
              </w:rPr>
            </w:pPr>
            <w:r>
              <w:rPr>
                <w:rFonts w:eastAsia="Calibri"/>
                <w:sz w:val="18"/>
                <w:szCs w:val="18"/>
              </w:rPr>
              <w:t>Decreasing</w:t>
            </w:r>
          </w:p>
        </w:tc>
        <w:tc>
          <w:tcPr>
            <w:tcW w:w="1088" w:type="dxa"/>
            <w:shd w:val="clear" w:color="auto" w:fill="auto"/>
          </w:tcPr>
          <w:p w14:paraId="5EFFF549" w14:textId="372CDFEC" w:rsidR="006578A0" w:rsidRDefault="006578A0" w:rsidP="00F0674B">
            <w:pPr>
              <w:spacing w:after="0" w:line="240" w:lineRule="auto"/>
              <w:rPr>
                <w:rFonts w:eastAsia="Calibri"/>
                <w:sz w:val="18"/>
                <w:szCs w:val="18"/>
              </w:rPr>
            </w:pPr>
            <w:r>
              <w:rPr>
                <w:rFonts w:eastAsia="Calibri"/>
                <w:sz w:val="18"/>
                <w:szCs w:val="18"/>
              </w:rPr>
              <w:t>Limited</w:t>
            </w:r>
          </w:p>
        </w:tc>
        <w:tc>
          <w:tcPr>
            <w:tcW w:w="1039" w:type="dxa"/>
            <w:shd w:val="clear" w:color="auto" w:fill="auto"/>
          </w:tcPr>
          <w:p w14:paraId="1C71D720" w14:textId="77777777" w:rsidR="006578A0" w:rsidRDefault="006578A0" w:rsidP="00F0674B">
            <w:pPr>
              <w:spacing w:after="0" w:line="240" w:lineRule="auto"/>
              <w:rPr>
                <w:rFonts w:eastAsia="Calibri"/>
                <w:sz w:val="18"/>
                <w:szCs w:val="18"/>
              </w:rPr>
            </w:pPr>
            <w:r>
              <w:rPr>
                <w:rFonts w:eastAsia="Calibri"/>
                <w:sz w:val="18"/>
                <w:szCs w:val="18"/>
              </w:rPr>
              <w:t>Limited</w:t>
            </w:r>
          </w:p>
        </w:tc>
      </w:tr>
      <w:tr w:rsidR="006578A0" w:rsidRPr="006177FD" w14:paraId="6179F770" w14:textId="77777777" w:rsidTr="006578A0">
        <w:tc>
          <w:tcPr>
            <w:tcW w:w="1429" w:type="dxa"/>
            <w:shd w:val="clear" w:color="auto" w:fill="auto"/>
            <w:vAlign w:val="center"/>
          </w:tcPr>
          <w:p w14:paraId="552314F1" w14:textId="77777777" w:rsidR="006578A0" w:rsidRPr="006177FD" w:rsidRDefault="006578A0" w:rsidP="00F0674B">
            <w:pPr>
              <w:spacing w:after="0"/>
              <w:rPr>
                <w:rFonts w:cs="Arial"/>
                <w:b/>
              </w:rPr>
            </w:pPr>
            <w:r w:rsidRPr="006177FD">
              <w:rPr>
                <w:rFonts w:cs="Arial"/>
                <w:b/>
                <w:sz w:val="18"/>
                <w:szCs w:val="18"/>
              </w:rPr>
              <w:t xml:space="preserve">Direct </w:t>
            </w:r>
            <w:r>
              <w:rPr>
                <w:rFonts w:cs="Arial"/>
                <w:b/>
                <w:sz w:val="18"/>
                <w:szCs w:val="18"/>
              </w:rPr>
              <w:t>use</w:t>
            </w:r>
          </w:p>
        </w:tc>
        <w:tc>
          <w:tcPr>
            <w:tcW w:w="3499" w:type="dxa"/>
            <w:shd w:val="clear" w:color="auto" w:fill="auto"/>
          </w:tcPr>
          <w:p w14:paraId="3DE7443B" w14:textId="188A2E25" w:rsidR="006578A0" w:rsidRPr="00C00CF0" w:rsidRDefault="0029580C">
            <w:pPr>
              <w:spacing w:after="0" w:line="240" w:lineRule="auto"/>
              <w:rPr>
                <w:rFonts w:eastAsia="Calibri"/>
                <w:sz w:val="18"/>
                <w:szCs w:val="18"/>
              </w:rPr>
            </w:pPr>
            <w:r>
              <w:rPr>
                <w:sz w:val="18"/>
              </w:rPr>
              <w:t>Direct use of the Region</w:t>
            </w:r>
            <w:r w:rsidR="006578A0" w:rsidRPr="00E321D2">
              <w:rPr>
                <w:sz w:val="18"/>
              </w:rPr>
              <w:t xml:space="preserve"> continue</w:t>
            </w:r>
            <w:r>
              <w:rPr>
                <w:sz w:val="18"/>
              </w:rPr>
              <w:t>s</w:t>
            </w:r>
            <w:r w:rsidR="006578A0" w:rsidRPr="00E321D2">
              <w:rPr>
                <w:sz w:val="18"/>
              </w:rPr>
              <w:t xml:space="preserve"> to be a significant contributor to regional and national economies.</w:t>
            </w:r>
            <w:r w:rsidR="007C3984">
              <w:rPr>
                <w:sz w:val="18"/>
              </w:rPr>
              <w:t xml:space="preserve"> The future value of many uses depends on a healthy, intact ecosystem</w:t>
            </w:r>
            <w:r w:rsidR="00034459">
              <w:rPr>
                <w:sz w:val="18"/>
              </w:rPr>
              <w:t>.</w:t>
            </w:r>
          </w:p>
        </w:tc>
        <w:tc>
          <w:tcPr>
            <w:tcW w:w="850" w:type="dxa"/>
            <w:shd w:val="clear" w:color="auto" w:fill="00B050"/>
            <w:vAlign w:val="center"/>
          </w:tcPr>
          <w:p w14:paraId="6C316DBD" w14:textId="77777777" w:rsidR="006578A0" w:rsidRPr="006177FD" w:rsidRDefault="006578A0" w:rsidP="00F0674B">
            <w:pPr>
              <w:spacing w:after="0" w:line="240" w:lineRule="auto"/>
              <w:rPr>
                <w:rFonts w:eastAsia="Calibri"/>
                <w:sz w:val="18"/>
                <w:szCs w:val="18"/>
              </w:rPr>
            </w:pPr>
            <w:r>
              <w:rPr>
                <w:rFonts w:eastAsia="Calibri"/>
                <w:sz w:val="18"/>
                <w:szCs w:val="18"/>
              </w:rPr>
              <w:t>Very low impact</w:t>
            </w:r>
          </w:p>
        </w:tc>
        <w:tc>
          <w:tcPr>
            <w:tcW w:w="1134" w:type="dxa"/>
            <w:shd w:val="clear" w:color="auto" w:fill="00B050"/>
            <w:vAlign w:val="center"/>
          </w:tcPr>
          <w:p w14:paraId="3F4BD17D" w14:textId="74D3281C" w:rsidR="006578A0" w:rsidRDefault="006578A0" w:rsidP="00F0674B">
            <w:pPr>
              <w:spacing w:after="0" w:line="240" w:lineRule="auto"/>
              <w:rPr>
                <w:rFonts w:eastAsia="Calibri"/>
                <w:sz w:val="18"/>
                <w:szCs w:val="18"/>
              </w:rPr>
            </w:pPr>
            <w:r>
              <w:rPr>
                <w:rFonts w:eastAsia="Calibri"/>
                <w:sz w:val="18"/>
                <w:szCs w:val="18"/>
              </w:rPr>
              <w:t>Very low impact,</w:t>
            </w:r>
          </w:p>
          <w:p w14:paraId="5AB07C8E" w14:textId="24FF6505" w:rsidR="006578A0" w:rsidRPr="006177FD" w:rsidRDefault="006578A0" w:rsidP="00681117">
            <w:pPr>
              <w:spacing w:after="0" w:line="240" w:lineRule="auto"/>
              <w:rPr>
                <w:rFonts w:eastAsia="Calibri"/>
                <w:sz w:val="18"/>
                <w:szCs w:val="18"/>
              </w:rPr>
            </w:pPr>
            <w:r>
              <w:rPr>
                <w:rFonts w:eastAsia="Calibri"/>
                <w:sz w:val="18"/>
                <w:szCs w:val="18"/>
              </w:rPr>
              <w:t>Stable</w:t>
            </w:r>
          </w:p>
        </w:tc>
        <w:tc>
          <w:tcPr>
            <w:tcW w:w="1134" w:type="dxa"/>
            <w:vAlign w:val="center"/>
          </w:tcPr>
          <w:p w14:paraId="38467C68" w14:textId="17A96FAB" w:rsidR="006578A0" w:rsidRDefault="006578A0" w:rsidP="00F0674B">
            <w:pPr>
              <w:spacing w:after="0" w:line="240" w:lineRule="auto"/>
              <w:rPr>
                <w:rFonts w:eastAsia="Calibri"/>
                <w:sz w:val="18"/>
                <w:szCs w:val="18"/>
              </w:rPr>
            </w:pPr>
            <w:r>
              <w:rPr>
                <w:rFonts w:eastAsia="Calibri"/>
                <w:sz w:val="18"/>
                <w:szCs w:val="18"/>
              </w:rPr>
              <w:t>Stable</w:t>
            </w:r>
          </w:p>
        </w:tc>
        <w:tc>
          <w:tcPr>
            <w:tcW w:w="1088" w:type="dxa"/>
            <w:tcBorders>
              <w:bottom w:val="single" w:sz="4" w:space="0" w:color="auto"/>
            </w:tcBorders>
            <w:shd w:val="clear" w:color="auto" w:fill="auto"/>
          </w:tcPr>
          <w:p w14:paraId="3FA72CC0" w14:textId="74E60B25" w:rsidR="006578A0" w:rsidRDefault="006578A0" w:rsidP="00F0674B">
            <w:pPr>
              <w:spacing w:after="0" w:line="240" w:lineRule="auto"/>
              <w:rPr>
                <w:rFonts w:eastAsia="Calibri"/>
                <w:sz w:val="18"/>
                <w:szCs w:val="18"/>
              </w:rPr>
            </w:pPr>
            <w:r>
              <w:rPr>
                <w:rFonts w:eastAsia="Calibri"/>
                <w:sz w:val="18"/>
                <w:szCs w:val="18"/>
              </w:rPr>
              <w:t>Adequate</w:t>
            </w:r>
          </w:p>
        </w:tc>
        <w:tc>
          <w:tcPr>
            <w:tcW w:w="1039" w:type="dxa"/>
            <w:tcBorders>
              <w:bottom w:val="single" w:sz="4" w:space="0" w:color="auto"/>
            </w:tcBorders>
            <w:shd w:val="clear" w:color="auto" w:fill="auto"/>
          </w:tcPr>
          <w:p w14:paraId="0B6CA170" w14:textId="77777777" w:rsidR="006578A0" w:rsidRDefault="006578A0" w:rsidP="00F0674B">
            <w:pPr>
              <w:spacing w:after="0" w:line="240" w:lineRule="auto"/>
              <w:rPr>
                <w:rFonts w:eastAsia="Calibri"/>
                <w:sz w:val="18"/>
                <w:szCs w:val="18"/>
              </w:rPr>
            </w:pPr>
            <w:r>
              <w:rPr>
                <w:rFonts w:eastAsia="Calibri"/>
                <w:sz w:val="18"/>
                <w:szCs w:val="18"/>
              </w:rPr>
              <w:t>Limited</w:t>
            </w:r>
          </w:p>
        </w:tc>
      </w:tr>
      <w:tr w:rsidR="006578A0" w:rsidRPr="006177FD" w14:paraId="0D6D0AA0" w14:textId="77777777" w:rsidTr="006578A0">
        <w:tc>
          <w:tcPr>
            <w:tcW w:w="1429" w:type="dxa"/>
            <w:shd w:val="clear" w:color="auto" w:fill="FDE9D9" w:themeFill="accent6" w:themeFillTint="33"/>
            <w:vAlign w:val="center"/>
          </w:tcPr>
          <w:p w14:paraId="1F1674E8" w14:textId="6BC79F48" w:rsidR="006578A0" w:rsidRPr="006177FD" w:rsidRDefault="006578A0" w:rsidP="00F0674B">
            <w:pPr>
              <w:spacing w:after="0" w:line="240" w:lineRule="auto"/>
              <w:rPr>
                <w:rFonts w:eastAsia="Calibri"/>
                <w:b/>
                <w:sz w:val="18"/>
                <w:szCs w:val="18"/>
                <w:highlight w:val="yellow"/>
              </w:rPr>
            </w:pPr>
            <w:r>
              <w:rPr>
                <w:rFonts w:eastAsia="Calibri"/>
                <w:b/>
                <w:sz w:val="18"/>
                <w:szCs w:val="18"/>
              </w:rPr>
              <w:t>Impact on economic values</w:t>
            </w:r>
          </w:p>
        </w:tc>
        <w:tc>
          <w:tcPr>
            <w:tcW w:w="3499" w:type="dxa"/>
            <w:shd w:val="clear" w:color="auto" w:fill="FDE9D9" w:themeFill="accent6" w:themeFillTint="33"/>
          </w:tcPr>
          <w:p w14:paraId="3B8FAD5E" w14:textId="123EBDA6" w:rsidR="006578A0" w:rsidRPr="008A7AEE" w:rsidRDefault="006578A0">
            <w:pPr>
              <w:spacing w:after="0" w:line="240" w:lineRule="auto"/>
              <w:rPr>
                <w:rFonts w:eastAsia="Calibri"/>
                <w:sz w:val="18"/>
                <w:szCs w:val="18"/>
                <w:highlight w:val="yellow"/>
              </w:rPr>
            </w:pPr>
            <w:r w:rsidRPr="008A7AEE">
              <w:rPr>
                <w:sz w:val="18"/>
              </w:rPr>
              <w:t xml:space="preserve">Changes to the Great Barrier Reef ecosystem have serious economic implications for </w:t>
            </w:r>
            <w:r w:rsidR="008E0A71">
              <w:rPr>
                <w:sz w:val="18"/>
              </w:rPr>
              <w:t>R</w:t>
            </w:r>
            <w:r w:rsidRPr="008A7AEE">
              <w:rPr>
                <w:sz w:val="18"/>
              </w:rPr>
              <w:t xml:space="preserve">eef-dependent industries, such as tourism and fishing, and for adjacent communities. Perceptions about the health of the ecosystem affect its attractiveness for tourism and recreation. An increasing coastal population is likely to increase the economic value of </w:t>
            </w:r>
            <w:r w:rsidR="000F075C">
              <w:rPr>
                <w:sz w:val="18"/>
              </w:rPr>
              <w:t>direct</w:t>
            </w:r>
            <w:r w:rsidRPr="008A7AEE">
              <w:rPr>
                <w:sz w:val="18"/>
              </w:rPr>
              <w:t xml:space="preserve"> </w:t>
            </w:r>
            <w:r w:rsidR="00D75950">
              <w:rPr>
                <w:sz w:val="18"/>
              </w:rPr>
              <w:t>uses</w:t>
            </w:r>
            <w:r w:rsidRPr="008A7AEE">
              <w:rPr>
                <w:sz w:val="18"/>
              </w:rPr>
              <w:t>.</w:t>
            </w:r>
          </w:p>
        </w:tc>
        <w:tc>
          <w:tcPr>
            <w:tcW w:w="850" w:type="dxa"/>
            <w:shd w:val="clear" w:color="auto" w:fill="FFC000"/>
            <w:vAlign w:val="center"/>
          </w:tcPr>
          <w:p w14:paraId="11FAB4C3" w14:textId="77777777" w:rsidR="006578A0" w:rsidRPr="002657BE" w:rsidRDefault="006578A0" w:rsidP="00F0674B">
            <w:pPr>
              <w:spacing w:after="0" w:line="240" w:lineRule="auto"/>
              <w:rPr>
                <w:rFonts w:eastAsia="Calibri"/>
                <w:b/>
                <w:sz w:val="18"/>
                <w:szCs w:val="18"/>
              </w:rPr>
            </w:pPr>
            <w:r w:rsidRPr="002657BE">
              <w:rPr>
                <w:rFonts w:eastAsia="Calibri"/>
                <w:b/>
                <w:sz w:val="18"/>
                <w:szCs w:val="18"/>
              </w:rPr>
              <w:t>High impact</w:t>
            </w:r>
          </w:p>
        </w:tc>
        <w:tc>
          <w:tcPr>
            <w:tcW w:w="1134" w:type="dxa"/>
            <w:shd w:val="clear" w:color="auto" w:fill="FFC000"/>
            <w:vAlign w:val="center"/>
          </w:tcPr>
          <w:p w14:paraId="59F54680" w14:textId="38294C3A" w:rsidR="006578A0" w:rsidRPr="002657BE" w:rsidRDefault="006578A0" w:rsidP="00F0674B">
            <w:pPr>
              <w:spacing w:after="0" w:line="240" w:lineRule="auto"/>
              <w:rPr>
                <w:rFonts w:eastAsia="Calibri"/>
                <w:b/>
                <w:sz w:val="18"/>
                <w:szCs w:val="18"/>
              </w:rPr>
            </w:pPr>
            <w:r w:rsidRPr="002657BE">
              <w:rPr>
                <w:rFonts w:eastAsia="Calibri"/>
                <w:b/>
                <w:sz w:val="18"/>
                <w:szCs w:val="18"/>
              </w:rPr>
              <w:t>High impact</w:t>
            </w:r>
            <w:r>
              <w:rPr>
                <w:rFonts w:eastAsia="Calibri"/>
                <w:b/>
                <w:sz w:val="18"/>
                <w:szCs w:val="18"/>
              </w:rPr>
              <w:t>, Increased</w:t>
            </w:r>
          </w:p>
        </w:tc>
        <w:tc>
          <w:tcPr>
            <w:tcW w:w="1134" w:type="dxa"/>
            <w:vAlign w:val="center"/>
          </w:tcPr>
          <w:p w14:paraId="6B6E8211" w14:textId="235E3167" w:rsidR="006578A0" w:rsidRDefault="006578A0" w:rsidP="00F0674B">
            <w:pPr>
              <w:spacing w:after="0" w:line="240" w:lineRule="auto"/>
              <w:rPr>
                <w:rFonts w:eastAsia="Calibri"/>
                <w:sz w:val="18"/>
                <w:szCs w:val="18"/>
              </w:rPr>
            </w:pPr>
            <w:r>
              <w:rPr>
                <w:rFonts w:eastAsia="Calibri"/>
                <w:sz w:val="18"/>
                <w:szCs w:val="18"/>
              </w:rPr>
              <w:t>Increasing</w:t>
            </w:r>
          </w:p>
        </w:tc>
        <w:tc>
          <w:tcPr>
            <w:tcW w:w="1088" w:type="dxa"/>
            <w:tcBorders>
              <w:bottom w:val="nil"/>
              <w:right w:val="nil"/>
            </w:tcBorders>
            <w:shd w:val="clear" w:color="auto" w:fill="auto"/>
          </w:tcPr>
          <w:p w14:paraId="319E760A" w14:textId="031F8644" w:rsidR="006578A0" w:rsidRDefault="006578A0" w:rsidP="00F0674B">
            <w:pPr>
              <w:spacing w:after="0" w:line="240" w:lineRule="auto"/>
              <w:rPr>
                <w:rFonts w:eastAsia="Calibri"/>
                <w:sz w:val="18"/>
                <w:szCs w:val="18"/>
              </w:rPr>
            </w:pPr>
          </w:p>
        </w:tc>
        <w:tc>
          <w:tcPr>
            <w:tcW w:w="1039" w:type="dxa"/>
            <w:tcBorders>
              <w:left w:val="nil"/>
              <w:bottom w:val="nil"/>
              <w:right w:val="nil"/>
            </w:tcBorders>
            <w:shd w:val="clear" w:color="auto" w:fill="auto"/>
          </w:tcPr>
          <w:p w14:paraId="272339CC" w14:textId="77777777" w:rsidR="006578A0" w:rsidRDefault="006578A0" w:rsidP="00F0674B">
            <w:pPr>
              <w:spacing w:after="0" w:line="240" w:lineRule="auto"/>
              <w:rPr>
                <w:rFonts w:eastAsia="Calibri"/>
                <w:sz w:val="18"/>
                <w:szCs w:val="18"/>
              </w:rPr>
            </w:pPr>
          </w:p>
        </w:tc>
      </w:tr>
    </w:tbl>
    <w:p w14:paraId="2B3D427D" w14:textId="77777777" w:rsidR="00A3626E" w:rsidRDefault="00A3626E" w:rsidP="00B33F87">
      <w:pPr>
        <w:spacing w:after="120"/>
        <w:ind w:firstLine="720"/>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impact — very low, low, high and very high — are defined. Four trends since 2009 are defined — improved, stable, deteriorated, and no consistent trend. Four trends since 2009 are defined— increased impact, stable impact, decreased impact, Four categories are defined for future trend — increasing impact, stable impact, decreasing impact, no consistent trend. Three categories are defined for confidence — adequate, limited and inferred."/>
      </w:tblPr>
      <w:tblGrid>
        <w:gridCol w:w="1383"/>
        <w:gridCol w:w="8790"/>
      </w:tblGrid>
      <w:tr w:rsidR="00A3626E" w:rsidRPr="00345606" w14:paraId="10805BED" w14:textId="77777777" w:rsidTr="00F0674B">
        <w:tc>
          <w:tcPr>
            <w:tcW w:w="10173" w:type="dxa"/>
            <w:gridSpan w:val="2"/>
            <w:shd w:val="clear" w:color="auto" w:fill="D9D9D9" w:themeFill="background1" w:themeFillShade="D9"/>
            <w:vAlign w:val="center"/>
          </w:tcPr>
          <w:p w14:paraId="682C8F3F" w14:textId="30F59519" w:rsidR="00A3626E" w:rsidRPr="00345606" w:rsidRDefault="005169C8" w:rsidP="00F0674B">
            <w:pPr>
              <w:spacing w:after="60" w:line="240" w:lineRule="auto"/>
              <w:rPr>
                <w:rFonts w:eastAsia="Calibri"/>
                <w:b/>
                <w:sz w:val="18"/>
                <w:szCs w:val="18"/>
              </w:rPr>
            </w:pPr>
            <w:r>
              <w:rPr>
                <w:rFonts w:eastAsia="Calibri"/>
                <w:b/>
                <w:sz w:val="18"/>
                <w:szCs w:val="18"/>
              </w:rPr>
              <w:t>Grading statement</w:t>
            </w:r>
            <w:r w:rsidR="00060184">
              <w:rPr>
                <w:rFonts w:eastAsia="Calibri"/>
                <w:b/>
                <w:sz w:val="18"/>
                <w:szCs w:val="18"/>
              </w:rPr>
              <w:t>s</w:t>
            </w:r>
          </w:p>
        </w:tc>
      </w:tr>
      <w:tr w:rsidR="00A3626E" w:rsidRPr="00345606" w14:paraId="225801F3" w14:textId="77777777" w:rsidTr="00F0674B">
        <w:tc>
          <w:tcPr>
            <w:tcW w:w="1383" w:type="dxa"/>
            <w:shd w:val="clear" w:color="auto" w:fill="00B050"/>
          </w:tcPr>
          <w:p w14:paraId="27534620" w14:textId="77777777" w:rsidR="00A3626E" w:rsidRPr="00345606" w:rsidRDefault="00A3626E" w:rsidP="00F0674B">
            <w:pPr>
              <w:spacing w:after="60" w:line="240" w:lineRule="auto"/>
              <w:rPr>
                <w:rFonts w:eastAsia="Calibri"/>
                <w:b/>
                <w:sz w:val="18"/>
                <w:szCs w:val="18"/>
              </w:rPr>
            </w:pPr>
            <w:r w:rsidRPr="00754BDC">
              <w:rPr>
                <w:b/>
                <w:sz w:val="18"/>
                <w:szCs w:val="18"/>
              </w:rPr>
              <w:t>Very low impact</w:t>
            </w:r>
          </w:p>
        </w:tc>
        <w:tc>
          <w:tcPr>
            <w:tcW w:w="8790" w:type="dxa"/>
            <w:shd w:val="clear" w:color="auto" w:fill="auto"/>
            <w:vAlign w:val="center"/>
          </w:tcPr>
          <w:p w14:paraId="40B607DA" w14:textId="77777777" w:rsidR="00A3626E" w:rsidRPr="00CC2477" w:rsidRDefault="00A3626E" w:rsidP="00F0674B">
            <w:pPr>
              <w:spacing w:after="60" w:line="240" w:lineRule="auto"/>
              <w:rPr>
                <w:rFonts w:eastAsia="Calibri"/>
                <w:b/>
                <w:sz w:val="18"/>
                <w:szCs w:val="18"/>
              </w:rPr>
            </w:pPr>
            <w:r w:rsidRPr="00CC2477">
              <w:rPr>
                <w:sz w:val="18"/>
              </w:rPr>
              <w:t>Few or no impacts have been observed and accepted predictions indicate that future impacts on the Region’s economic values are likely to be minor.</w:t>
            </w:r>
          </w:p>
        </w:tc>
      </w:tr>
      <w:tr w:rsidR="00A3626E" w:rsidRPr="00345606" w14:paraId="05CCADA9" w14:textId="77777777" w:rsidTr="00F0674B">
        <w:tc>
          <w:tcPr>
            <w:tcW w:w="1383" w:type="dxa"/>
            <w:shd w:val="clear" w:color="auto" w:fill="92D050"/>
          </w:tcPr>
          <w:p w14:paraId="254F9342" w14:textId="77777777" w:rsidR="00A3626E" w:rsidRPr="00345606" w:rsidRDefault="00A3626E" w:rsidP="00F0674B">
            <w:pPr>
              <w:spacing w:after="60" w:line="240" w:lineRule="auto"/>
              <w:rPr>
                <w:rFonts w:eastAsia="Calibri"/>
                <w:b/>
                <w:sz w:val="18"/>
                <w:szCs w:val="18"/>
              </w:rPr>
            </w:pPr>
            <w:r w:rsidRPr="00754BDC">
              <w:rPr>
                <w:b/>
                <w:sz w:val="18"/>
                <w:szCs w:val="18"/>
              </w:rPr>
              <w:t>Low impact</w:t>
            </w:r>
          </w:p>
        </w:tc>
        <w:tc>
          <w:tcPr>
            <w:tcW w:w="8790" w:type="dxa"/>
            <w:shd w:val="clear" w:color="auto" w:fill="auto"/>
            <w:vAlign w:val="center"/>
          </w:tcPr>
          <w:p w14:paraId="78D1057E" w14:textId="77777777" w:rsidR="00A3626E" w:rsidRPr="00CC2477" w:rsidRDefault="00A3626E" w:rsidP="00F0674B">
            <w:pPr>
              <w:spacing w:after="60" w:line="240" w:lineRule="auto"/>
              <w:rPr>
                <w:rFonts w:eastAsia="Calibri"/>
                <w:b/>
                <w:sz w:val="18"/>
                <w:szCs w:val="18"/>
              </w:rPr>
            </w:pPr>
            <w:r w:rsidRPr="00CC2477">
              <w:rPr>
                <w:sz w:val="18"/>
              </w:rPr>
              <w:t>Some minor impacts have already been observed and there is concern that, based on accepted predictions, there will be significant but localised impacts on the Region’s economic values.</w:t>
            </w:r>
          </w:p>
        </w:tc>
      </w:tr>
      <w:tr w:rsidR="00A3626E" w:rsidRPr="00345606" w14:paraId="30E3CC16" w14:textId="77777777" w:rsidTr="00F0674B">
        <w:tc>
          <w:tcPr>
            <w:tcW w:w="1383" w:type="dxa"/>
            <w:shd w:val="clear" w:color="auto" w:fill="FFC000"/>
          </w:tcPr>
          <w:p w14:paraId="182EDBAD" w14:textId="77777777" w:rsidR="00A3626E" w:rsidRPr="00345606" w:rsidRDefault="00A3626E" w:rsidP="00F0674B">
            <w:pPr>
              <w:spacing w:after="60" w:line="240" w:lineRule="auto"/>
              <w:rPr>
                <w:rFonts w:eastAsia="Calibri"/>
                <w:b/>
                <w:sz w:val="18"/>
                <w:szCs w:val="18"/>
              </w:rPr>
            </w:pPr>
            <w:r w:rsidRPr="00754BDC">
              <w:rPr>
                <w:b/>
                <w:sz w:val="18"/>
                <w:szCs w:val="18"/>
              </w:rPr>
              <w:t>High impact</w:t>
            </w:r>
          </w:p>
        </w:tc>
        <w:tc>
          <w:tcPr>
            <w:tcW w:w="8790" w:type="dxa"/>
            <w:shd w:val="clear" w:color="auto" w:fill="auto"/>
            <w:vAlign w:val="center"/>
          </w:tcPr>
          <w:p w14:paraId="58AE46ED" w14:textId="287E589F" w:rsidR="00A3626E" w:rsidRPr="00CC2477" w:rsidRDefault="00A3626E" w:rsidP="00F0674B">
            <w:pPr>
              <w:spacing w:after="60" w:line="240" w:lineRule="auto"/>
              <w:rPr>
                <w:rFonts w:eastAsia="Calibri"/>
                <w:b/>
                <w:sz w:val="18"/>
                <w:szCs w:val="18"/>
              </w:rPr>
            </w:pPr>
            <w:r w:rsidRPr="00CC2477">
              <w:rPr>
                <w:sz w:val="18"/>
              </w:rPr>
              <w:t>Current and predicted future impacts are likely to significantly affect the Region’s economic values. Concern about serious effects on the Region’s economic values within next 20</w:t>
            </w:r>
            <w:r w:rsidR="006E7810">
              <w:rPr>
                <w:sz w:val="18"/>
              </w:rPr>
              <w:t>–</w:t>
            </w:r>
            <w:r w:rsidRPr="00CC2477">
              <w:rPr>
                <w:sz w:val="18"/>
              </w:rPr>
              <w:t>50 years.</w:t>
            </w:r>
          </w:p>
        </w:tc>
      </w:tr>
      <w:tr w:rsidR="00A3626E" w:rsidRPr="00345606" w14:paraId="1F5C57B2" w14:textId="77777777" w:rsidTr="00F0674B">
        <w:tc>
          <w:tcPr>
            <w:tcW w:w="1383" w:type="dxa"/>
            <w:shd w:val="clear" w:color="auto" w:fill="FF0000"/>
          </w:tcPr>
          <w:p w14:paraId="2E19479A" w14:textId="77777777" w:rsidR="00A3626E" w:rsidRPr="00345606" w:rsidRDefault="00A3626E" w:rsidP="00F0674B">
            <w:pPr>
              <w:spacing w:after="60" w:line="240" w:lineRule="auto"/>
              <w:rPr>
                <w:rFonts w:eastAsia="Calibri"/>
                <w:b/>
                <w:sz w:val="18"/>
                <w:szCs w:val="18"/>
              </w:rPr>
            </w:pPr>
            <w:r w:rsidRPr="00754BDC">
              <w:rPr>
                <w:b/>
                <w:sz w:val="18"/>
                <w:szCs w:val="18"/>
              </w:rPr>
              <w:t>Very high impact</w:t>
            </w:r>
          </w:p>
        </w:tc>
        <w:tc>
          <w:tcPr>
            <w:tcW w:w="8790" w:type="dxa"/>
            <w:shd w:val="clear" w:color="auto" w:fill="auto"/>
            <w:vAlign w:val="center"/>
          </w:tcPr>
          <w:p w14:paraId="1ADCB018" w14:textId="121A987E" w:rsidR="00A3626E" w:rsidRPr="00CC2477" w:rsidRDefault="00A3626E" w:rsidP="00F0674B">
            <w:pPr>
              <w:spacing w:after="60" w:line="240" w:lineRule="auto"/>
              <w:rPr>
                <w:rFonts w:eastAsia="Calibri"/>
                <w:b/>
                <w:sz w:val="18"/>
                <w:szCs w:val="18"/>
              </w:rPr>
            </w:pPr>
            <w:r w:rsidRPr="00CC2477">
              <w:rPr>
                <w:sz w:val="18"/>
              </w:rPr>
              <w:t>Current and predicted future impacts are likely to irreversibly destroy much of the Region’s economic values. Widespread and serious effects on the Region’s economic values likely within next 10</w:t>
            </w:r>
            <w:r w:rsidR="006E7810">
              <w:rPr>
                <w:sz w:val="18"/>
              </w:rPr>
              <w:t>–</w:t>
            </w:r>
            <w:r w:rsidRPr="00CC2477">
              <w:rPr>
                <w:sz w:val="18"/>
              </w:rPr>
              <w:t>20 years.</w:t>
            </w:r>
          </w:p>
        </w:tc>
      </w:tr>
      <w:tr w:rsidR="00A3626E" w:rsidRPr="00345606" w14:paraId="07F08802" w14:textId="77777777" w:rsidTr="00F0674B">
        <w:tc>
          <w:tcPr>
            <w:tcW w:w="10173" w:type="dxa"/>
            <w:gridSpan w:val="2"/>
            <w:shd w:val="clear" w:color="auto" w:fill="D9D9D9" w:themeFill="background1" w:themeFillShade="D9"/>
            <w:vAlign w:val="center"/>
          </w:tcPr>
          <w:p w14:paraId="349D0C60" w14:textId="4728DE96" w:rsidR="00A3626E" w:rsidRPr="00345606" w:rsidRDefault="00A3626E" w:rsidP="009A4A13">
            <w:pPr>
              <w:spacing w:after="60" w:line="240" w:lineRule="auto"/>
              <w:rPr>
                <w:rFonts w:eastAsia="Calibri"/>
                <w:sz w:val="18"/>
              </w:rPr>
            </w:pPr>
            <w:r w:rsidRPr="00345606">
              <w:rPr>
                <w:rFonts w:eastAsia="Calibri"/>
                <w:b/>
                <w:sz w:val="18"/>
                <w:szCs w:val="18"/>
              </w:rPr>
              <w:t>Trend</w:t>
            </w:r>
            <w:r>
              <w:rPr>
                <w:rFonts w:eastAsia="Calibri"/>
                <w:b/>
                <w:sz w:val="18"/>
                <w:szCs w:val="18"/>
              </w:rPr>
              <w:t xml:space="preserve"> </w:t>
            </w:r>
          </w:p>
        </w:tc>
      </w:tr>
      <w:tr w:rsidR="00A3626E" w:rsidRPr="00345606" w14:paraId="26AE51F1" w14:textId="77777777" w:rsidTr="00F0674B">
        <w:tc>
          <w:tcPr>
            <w:tcW w:w="10173" w:type="dxa"/>
            <w:gridSpan w:val="2"/>
            <w:shd w:val="clear" w:color="auto" w:fill="auto"/>
            <w:vAlign w:val="center"/>
          </w:tcPr>
          <w:p w14:paraId="638D5716" w14:textId="77777777" w:rsidR="009A4A13" w:rsidRDefault="009A4A13" w:rsidP="009A4A13">
            <w:pPr>
              <w:tabs>
                <w:tab w:val="left" w:pos="595"/>
                <w:tab w:val="left" w:pos="1699"/>
                <w:tab w:val="left" w:pos="1982"/>
              </w:tabs>
              <w:spacing w:after="60"/>
              <w:ind w:left="57" w:right="57"/>
              <w:rPr>
                <w:rFonts w:eastAsia="Calibri"/>
                <w:sz w:val="18"/>
                <w:szCs w:val="18"/>
              </w:rPr>
            </w:pPr>
            <w:r>
              <w:rPr>
                <w:rFonts w:eastAsia="Calibri"/>
                <w:sz w:val="18"/>
                <w:szCs w:val="18"/>
              </w:rPr>
              <w:t>Trend since 2009: Increased impact</w:t>
            </w:r>
            <w:r w:rsidRPr="00345606">
              <w:rPr>
                <w:rFonts w:eastAsia="Calibri"/>
                <w:sz w:val="18"/>
                <w:szCs w:val="18"/>
              </w:rPr>
              <w:t>, Stable</w:t>
            </w:r>
            <w:r>
              <w:rPr>
                <w:rFonts w:eastAsia="Calibri"/>
                <w:sz w:val="18"/>
                <w:szCs w:val="18"/>
              </w:rPr>
              <w:t xml:space="preserve"> impact</w:t>
            </w:r>
            <w:r w:rsidRPr="00345606">
              <w:rPr>
                <w:rFonts w:eastAsia="Calibri"/>
                <w:sz w:val="18"/>
                <w:szCs w:val="18"/>
              </w:rPr>
              <w:t xml:space="preserve">, </w:t>
            </w:r>
            <w:r>
              <w:rPr>
                <w:rFonts w:eastAsia="Calibri"/>
                <w:sz w:val="18"/>
                <w:szCs w:val="18"/>
              </w:rPr>
              <w:t xml:space="preserve">Decreased impact, No consistent </w:t>
            </w:r>
            <w:r w:rsidRPr="00345606">
              <w:rPr>
                <w:rFonts w:eastAsia="Calibri"/>
                <w:sz w:val="18"/>
                <w:szCs w:val="18"/>
              </w:rPr>
              <w:t>trend</w:t>
            </w:r>
          </w:p>
          <w:p w14:paraId="319E72FE" w14:textId="0F88CD6F" w:rsidR="002B7A89" w:rsidRPr="00345606" w:rsidRDefault="00DC7CB7" w:rsidP="009A4A13">
            <w:pPr>
              <w:tabs>
                <w:tab w:val="left" w:pos="595"/>
                <w:tab w:val="left" w:pos="1699"/>
                <w:tab w:val="left" w:pos="1982"/>
              </w:tabs>
              <w:spacing w:after="60"/>
              <w:ind w:left="57" w:right="57"/>
              <w:rPr>
                <w:rFonts w:eastAsia="Calibri"/>
                <w:sz w:val="18"/>
              </w:rPr>
            </w:pPr>
            <w:r>
              <w:rPr>
                <w:rFonts w:eastAsia="Calibri"/>
                <w:sz w:val="18"/>
                <w:szCs w:val="18"/>
              </w:rPr>
              <w:t>Future trend</w:t>
            </w:r>
            <w:r w:rsidR="009A4A13">
              <w:rPr>
                <w:rFonts w:eastAsia="Calibri"/>
                <w:sz w:val="18"/>
                <w:szCs w:val="18"/>
              </w:rPr>
              <w:t>: Increasing impact</w:t>
            </w:r>
            <w:r w:rsidR="009A4A13" w:rsidRPr="00345606">
              <w:rPr>
                <w:rFonts w:eastAsia="Calibri"/>
                <w:sz w:val="18"/>
                <w:szCs w:val="18"/>
              </w:rPr>
              <w:t>, Stable</w:t>
            </w:r>
            <w:r w:rsidR="009A4A13">
              <w:rPr>
                <w:rFonts w:eastAsia="Calibri"/>
                <w:sz w:val="18"/>
                <w:szCs w:val="18"/>
              </w:rPr>
              <w:t xml:space="preserve"> impact</w:t>
            </w:r>
            <w:r w:rsidR="009A4A13" w:rsidRPr="00345606">
              <w:rPr>
                <w:rFonts w:eastAsia="Calibri"/>
                <w:sz w:val="18"/>
                <w:szCs w:val="18"/>
              </w:rPr>
              <w:t xml:space="preserve">, </w:t>
            </w:r>
            <w:r w:rsidR="009A4A13">
              <w:rPr>
                <w:rFonts w:eastAsia="Calibri"/>
                <w:sz w:val="18"/>
                <w:szCs w:val="18"/>
              </w:rPr>
              <w:t xml:space="preserve">Decreasing impact, No consistent </w:t>
            </w:r>
            <w:r w:rsidR="009A4A13" w:rsidRPr="00345606">
              <w:rPr>
                <w:rFonts w:eastAsia="Calibri"/>
                <w:sz w:val="18"/>
                <w:szCs w:val="18"/>
              </w:rPr>
              <w:t>trend</w:t>
            </w:r>
          </w:p>
        </w:tc>
      </w:tr>
      <w:tr w:rsidR="00A3626E" w:rsidRPr="00345606" w14:paraId="3D7701D1" w14:textId="77777777" w:rsidTr="00F0674B">
        <w:tc>
          <w:tcPr>
            <w:tcW w:w="10173" w:type="dxa"/>
            <w:gridSpan w:val="2"/>
            <w:shd w:val="clear" w:color="auto" w:fill="D9D9D9" w:themeFill="background1" w:themeFillShade="D9"/>
            <w:vAlign w:val="center"/>
          </w:tcPr>
          <w:p w14:paraId="088A51F6" w14:textId="77777777" w:rsidR="00A3626E" w:rsidRPr="00345606" w:rsidRDefault="00A3626E" w:rsidP="00F0674B">
            <w:pPr>
              <w:spacing w:after="60" w:line="240" w:lineRule="auto"/>
              <w:rPr>
                <w:rFonts w:eastAsia="Calibri"/>
                <w:sz w:val="18"/>
              </w:rPr>
            </w:pPr>
            <w:r>
              <w:rPr>
                <w:rFonts w:eastAsia="Calibri"/>
                <w:b/>
                <w:sz w:val="18"/>
                <w:szCs w:val="18"/>
              </w:rPr>
              <w:t>Confidence in impact</w:t>
            </w:r>
            <w:r w:rsidRPr="00345606">
              <w:rPr>
                <w:rFonts w:eastAsia="Calibri"/>
                <w:b/>
                <w:sz w:val="18"/>
                <w:szCs w:val="18"/>
              </w:rPr>
              <w:t xml:space="preserve"> and trend</w:t>
            </w:r>
          </w:p>
        </w:tc>
      </w:tr>
      <w:tr w:rsidR="00A3626E" w:rsidRPr="00345606" w14:paraId="07A58B92" w14:textId="77777777" w:rsidTr="00F0674B">
        <w:tc>
          <w:tcPr>
            <w:tcW w:w="1383" w:type="dxa"/>
            <w:shd w:val="clear" w:color="auto" w:fill="auto"/>
            <w:vAlign w:val="center"/>
          </w:tcPr>
          <w:p w14:paraId="198D724A" w14:textId="77777777" w:rsidR="00A3626E" w:rsidRPr="00345606" w:rsidRDefault="00A3626E" w:rsidP="00F0674B">
            <w:pPr>
              <w:tabs>
                <w:tab w:val="left" w:pos="595"/>
                <w:tab w:val="left" w:pos="1699"/>
                <w:tab w:val="left" w:pos="1982"/>
              </w:tabs>
              <w:spacing w:after="60"/>
              <w:ind w:left="57" w:right="57"/>
              <w:rPr>
                <w:rFonts w:eastAsia="Calibri"/>
                <w:b/>
                <w:sz w:val="18"/>
                <w:szCs w:val="18"/>
              </w:rPr>
            </w:pPr>
            <w:r w:rsidRPr="00345606">
              <w:rPr>
                <w:rFonts w:eastAsia="Calibri"/>
                <w:b/>
                <w:sz w:val="18"/>
                <w:szCs w:val="18"/>
              </w:rPr>
              <w:t>Adequate</w:t>
            </w:r>
          </w:p>
        </w:tc>
        <w:tc>
          <w:tcPr>
            <w:tcW w:w="8790" w:type="dxa"/>
            <w:shd w:val="clear" w:color="auto" w:fill="auto"/>
            <w:vAlign w:val="center"/>
          </w:tcPr>
          <w:p w14:paraId="62663FAC" w14:textId="77777777" w:rsidR="00A3626E" w:rsidRPr="00345606" w:rsidRDefault="00A3626E" w:rsidP="00F0674B">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Adequate high-quality evidence and high level of consensus</w:t>
            </w:r>
          </w:p>
        </w:tc>
      </w:tr>
      <w:tr w:rsidR="00A3626E" w:rsidRPr="00345606" w14:paraId="57351A99" w14:textId="77777777" w:rsidTr="00F0674B">
        <w:tc>
          <w:tcPr>
            <w:tcW w:w="1383" w:type="dxa"/>
            <w:shd w:val="clear" w:color="auto" w:fill="auto"/>
            <w:vAlign w:val="center"/>
          </w:tcPr>
          <w:p w14:paraId="74E80A98" w14:textId="77777777" w:rsidR="00A3626E" w:rsidRPr="00345606" w:rsidRDefault="00A3626E" w:rsidP="00F0674B">
            <w:pPr>
              <w:tabs>
                <w:tab w:val="left" w:pos="595"/>
                <w:tab w:val="left" w:pos="1699"/>
                <w:tab w:val="left" w:pos="1982"/>
              </w:tabs>
              <w:spacing w:after="60"/>
              <w:ind w:left="57" w:right="57"/>
              <w:rPr>
                <w:rFonts w:eastAsia="Calibri"/>
                <w:b/>
                <w:sz w:val="18"/>
                <w:szCs w:val="18"/>
              </w:rPr>
            </w:pPr>
            <w:r w:rsidRPr="00345606">
              <w:rPr>
                <w:rFonts w:eastAsia="Calibri"/>
                <w:b/>
                <w:sz w:val="18"/>
                <w:szCs w:val="18"/>
              </w:rPr>
              <w:t>Limited</w:t>
            </w:r>
          </w:p>
        </w:tc>
        <w:tc>
          <w:tcPr>
            <w:tcW w:w="8790" w:type="dxa"/>
            <w:shd w:val="clear" w:color="auto" w:fill="auto"/>
            <w:vAlign w:val="center"/>
          </w:tcPr>
          <w:p w14:paraId="04EB7005" w14:textId="77777777" w:rsidR="00A3626E" w:rsidRPr="00345606" w:rsidRDefault="00A3626E" w:rsidP="00F0674B">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Limited evidence or limited consensus</w:t>
            </w:r>
          </w:p>
        </w:tc>
      </w:tr>
      <w:tr w:rsidR="00A3626E" w:rsidRPr="00345606" w14:paraId="2A062C8C" w14:textId="77777777" w:rsidTr="00F0674B">
        <w:tc>
          <w:tcPr>
            <w:tcW w:w="1383" w:type="dxa"/>
            <w:shd w:val="clear" w:color="auto" w:fill="auto"/>
            <w:vAlign w:val="center"/>
          </w:tcPr>
          <w:p w14:paraId="2B4A54EC" w14:textId="0BFE574F" w:rsidR="00A3626E" w:rsidRPr="00345606" w:rsidRDefault="001B4541" w:rsidP="00F0674B">
            <w:pPr>
              <w:tabs>
                <w:tab w:val="left" w:pos="595"/>
                <w:tab w:val="left" w:pos="1699"/>
                <w:tab w:val="left" w:pos="1982"/>
              </w:tabs>
              <w:spacing w:after="60"/>
              <w:ind w:left="57" w:right="57"/>
              <w:rPr>
                <w:rFonts w:eastAsia="Calibri"/>
                <w:b/>
                <w:sz w:val="18"/>
                <w:szCs w:val="18"/>
              </w:rPr>
            </w:pPr>
            <w:r>
              <w:rPr>
                <w:rFonts w:eastAsia="Calibri"/>
                <w:b/>
                <w:sz w:val="18"/>
                <w:szCs w:val="18"/>
              </w:rPr>
              <w:t>Inferred</w:t>
            </w:r>
          </w:p>
        </w:tc>
        <w:tc>
          <w:tcPr>
            <w:tcW w:w="8790" w:type="dxa"/>
            <w:shd w:val="clear" w:color="auto" w:fill="auto"/>
            <w:vAlign w:val="center"/>
          </w:tcPr>
          <w:p w14:paraId="5DA8A671" w14:textId="7E099D6C" w:rsidR="00A3626E" w:rsidRPr="00345606" w:rsidRDefault="006107AA" w:rsidP="00F0674B">
            <w:pPr>
              <w:tabs>
                <w:tab w:val="left" w:pos="517"/>
                <w:tab w:val="left" w:pos="595"/>
                <w:tab w:val="left" w:pos="1699"/>
                <w:tab w:val="left" w:pos="1982"/>
              </w:tabs>
              <w:spacing w:after="60"/>
              <w:ind w:left="517" w:right="57" w:hanging="460"/>
              <w:rPr>
                <w:rFonts w:eastAsia="Calibri"/>
                <w:sz w:val="18"/>
                <w:szCs w:val="18"/>
              </w:rPr>
            </w:pPr>
            <w:r w:rsidRPr="006107AA">
              <w:rPr>
                <w:rFonts w:eastAsia="Calibri"/>
                <w:sz w:val="18"/>
                <w:szCs w:val="18"/>
              </w:rPr>
              <w:t>Inferred, very limited evidence</w:t>
            </w:r>
          </w:p>
        </w:tc>
      </w:tr>
    </w:tbl>
    <w:p w14:paraId="4E28D58F" w14:textId="77777777" w:rsidR="0088182D" w:rsidRDefault="0088182D" w:rsidP="0088182D">
      <w:bookmarkStart w:id="69" w:name="_Toc381775964"/>
    </w:p>
    <w:p w14:paraId="591C644A" w14:textId="0F95B3E2" w:rsidR="00A3626E" w:rsidRDefault="00A3626E" w:rsidP="0044666D">
      <w:pPr>
        <w:pStyle w:val="Heading3"/>
      </w:pPr>
      <w:r>
        <w:t>Impacts on social values</w:t>
      </w:r>
      <w:bookmarkEnd w:id="69"/>
    </w:p>
    <w:p w14:paraId="314058A7" w14:textId="1D8E7709" w:rsidR="00A3626E" w:rsidRPr="00E82DE3" w:rsidRDefault="00E82DE3" w:rsidP="009A1A66">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sidR="004A187E">
        <w:rPr>
          <w:b/>
          <w:sz w:val="20"/>
          <w:szCs w:val="20"/>
        </w:rPr>
        <w:t>Assessment s</w:t>
      </w:r>
      <w:r w:rsidR="004A187E" w:rsidRPr="00E82DE3">
        <w:rPr>
          <w:b/>
          <w:sz w:val="20"/>
          <w:szCs w:val="20"/>
        </w:rPr>
        <w:t xml:space="preserve">ummary </w:t>
      </w:r>
    </w:p>
    <w:p w14:paraId="0C95DC7B" w14:textId="77777777" w:rsidR="00A3626E" w:rsidRDefault="00A3626E" w:rsidP="008B024C">
      <w:pPr>
        <w:shd w:val="clear" w:color="auto" w:fill="D9D9D9" w:themeFill="background1" w:themeFillShade="D9"/>
        <w:spacing w:after="0"/>
        <w:ind w:left="454" w:right="454"/>
        <w:jc w:val="both"/>
        <w:rPr>
          <w:i/>
          <w:sz w:val="20"/>
          <w:szCs w:val="20"/>
        </w:rPr>
      </w:pPr>
      <w:r w:rsidRPr="00E82DE3">
        <w:rPr>
          <w:i/>
          <w:sz w:val="20"/>
          <w:szCs w:val="20"/>
        </w:rPr>
        <w:t>An increasing coastal population is likely to increase recreational use of the Region and change people’s experiences of the Great Barrier Reef with increased congestion at popular recreation locations and competition for preferred sites. A decline in inshore habitats as a result of polluted water will have social implications for dependent industries and coastal communities. Traditional Owners are concerned about rising temperatures altering the seasonality and availability of marine resources as well as the potential loss of totemic species.</w:t>
      </w:r>
    </w:p>
    <w:p w14:paraId="315E6D4B" w14:textId="77777777" w:rsidR="0088182D" w:rsidRDefault="0088182D" w:rsidP="0088182D">
      <w:pPr>
        <w:pStyle w:val="AfterFigureSpace"/>
      </w:pPr>
    </w:p>
    <w:tbl>
      <w:tblPr>
        <w:tblW w:w="10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6.7.4 Impacts on social values"/>
        <w:tblDescription w:val="Table summarising the assessment of impacts of use on social values (from climate change; coastal development; land-based run-off; and direct use) in the first column, with a justification in the second column, a grade for 2009 in the third column, a grade for 2014 and a trend since 2009 in the fourth column and an indication of the confidence in the grade and trend in the last two columns. The overall grade for ‘impacts of use’ was low in 2009, low with an increased trend in 2014 with an increasing future trend, based on the grading statements in the table below."/>
      </w:tblPr>
      <w:tblGrid>
        <w:gridCol w:w="1429"/>
        <w:gridCol w:w="3499"/>
        <w:gridCol w:w="850"/>
        <w:gridCol w:w="1134"/>
        <w:gridCol w:w="1134"/>
        <w:gridCol w:w="1230"/>
        <w:gridCol w:w="992"/>
      </w:tblGrid>
      <w:tr w:rsidR="008E0A71" w:rsidRPr="006177FD" w14:paraId="3BCD3589" w14:textId="77777777" w:rsidTr="00B11A53">
        <w:trPr>
          <w:trHeight w:val="289"/>
        </w:trPr>
        <w:tc>
          <w:tcPr>
            <w:tcW w:w="1429" w:type="dxa"/>
            <w:vMerge w:val="restart"/>
            <w:shd w:val="clear" w:color="auto" w:fill="auto"/>
            <w:vAlign w:val="bottom"/>
          </w:tcPr>
          <w:p w14:paraId="6C381E0B" w14:textId="77777777" w:rsidR="008E0A71" w:rsidRPr="00E82DE3" w:rsidRDefault="008E0A71" w:rsidP="00F0674B">
            <w:pPr>
              <w:spacing w:after="60" w:line="240" w:lineRule="auto"/>
              <w:rPr>
                <w:rFonts w:eastAsia="Calibri"/>
                <w:b/>
                <w:sz w:val="18"/>
                <w:szCs w:val="18"/>
              </w:rPr>
            </w:pPr>
            <w:r w:rsidRPr="00E82DE3">
              <w:rPr>
                <w:rFonts w:eastAsia="Calibri"/>
                <w:b/>
                <w:sz w:val="18"/>
                <w:szCs w:val="18"/>
              </w:rPr>
              <w:t>Assessment component</w:t>
            </w:r>
          </w:p>
        </w:tc>
        <w:tc>
          <w:tcPr>
            <w:tcW w:w="3499" w:type="dxa"/>
            <w:vMerge w:val="restart"/>
            <w:shd w:val="clear" w:color="auto" w:fill="auto"/>
            <w:vAlign w:val="bottom"/>
          </w:tcPr>
          <w:p w14:paraId="3FE57126" w14:textId="77777777" w:rsidR="008E0A71" w:rsidRPr="00E82DE3" w:rsidRDefault="008E0A71" w:rsidP="00F0674B">
            <w:pPr>
              <w:spacing w:after="60" w:line="240" w:lineRule="auto"/>
              <w:rPr>
                <w:rFonts w:eastAsia="Calibri"/>
                <w:b/>
                <w:sz w:val="18"/>
                <w:szCs w:val="18"/>
              </w:rPr>
            </w:pPr>
            <w:r w:rsidRPr="00E82DE3">
              <w:rPr>
                <w:rFonts w:eastAsia="Calibri"/>
                <w:b/>
                <w:sz w:val="18"/>
                <w:szCs w:val="18"/>
              </w:rPr>
              <w:t>Assessment summary</w:t>
            </w:r>
          </w:p>
        </w:tc>
        <w:tc>
          <w:tcPr>
            <w:tcW w:w="850" w:type="dxa"/>
            <w:vMerge w:val="restart"/>
          </w:tcPr>
          <w:p w14:paraId="6032A109" w14:textId="22369113" w:rsidR="008E0A71" w:rsidRPr="00E82DE3" w:rsidRDefault="008E0A71" w:rsidP="00B11A53">
            <w:pPr>
              <w:spacing w:after="60"/>
              <w:jc w:val="center"/>
              <w:rPr>
                <w:rFonts w:eastAsia="Calibri"/>
                <w:b/>
                <w:sz w:val="18"/>
                <w:szCs w:val="18"/>
              </w:rPr>
            </w:pPr>
            <w:r>
              <w:rPr>
                <w:rFonts w:eastAsia="Calibri"/>
                <w:b/>
                <w:sz w:val="18"/>
                <w:szCs w:val="18"/>
              </w:rPr>
              <w:t xml:space="preserve">Grade </w:t>
            </w:r>
            <w:r w:rsidRPr="00B33F87">
              <w:rPr>
                <w:rFonts w:eastAsia="Calibri"/>
                <w:b/>
                <w:sz w:val="18"/>
                <w:szCs w:val="18"/>
              </w:rPr>
              <w:t>2009</w:t>
            </w:r>
          </w:p>
        </w:tc>
        <w:tc>
          <w:tcPr>
            <w:tcW w:w="1134" w:type="dxa"/>
            <w:vMerge w:val="restart"/>
            <w:shd w:val="clear" w:color="auto" w:fill="auto"/>
          </w:tcPr>
          <w:p w14:paraId="1158B522" w14:textId="22685C26" w:rsidR="008E0A71" w:rsidRPr="00E82DE3" w:rsidRDefault="008E0A71" w:rsidP="00B11A53">
            <w:pPr>
              <w:spacing w:after="60"/>
              <w:jc w:val="center"/>
              <w:rPr>
                <w:rFonts w:eastAsia="Calibri"/>
                <w:b/>
                <w:sz w:val="18"/>
                <w:szCs w:val="18"/>
              </w:rPr>
            </w:pPr>
            <w:r>
              <w:rPr>
                <w:rFonts w:eastAsia="Calibri"/>
                <w:b/>
                <w:sz w:val="18"/>
                <w:szCs w:val="18"/>
              </w:rPr>
              <w:t xml:space="preserve">Grade </w:t>
            </w:r>
            <w:r w:rsidRPr="00B33F87">
              <w:rPr>
                <w:rFonts w:eastAsia="Calibri"/>
                <w:b/>
                <w:sz w:val="18"/>
                <w:szCs w:val="18"/>
              </w:rPr>
              <w:t>2014 and trend</w:t>
            </w:r>
            <w:r>
              <w:rPr>
                <w:rFonts w:eastAsia="Calibri"/>
                <w:b/>
                <w:sz w:val="18"/>
                <w:szCs w:val="18"/>
              </w:rPr>
              <w:t xml:space="preserve"> since 2009</w:t>
            </w:r>
          </w:p>
        </w:tc>
        <w:tc>
          <w:tcPr>
            <w:tcW w:w="1134" w:type="dxa"/>
            <w:vMerge w:val="restart"/>
          </w:tcPr>
          <w:p w14:paraId="08AD0BAD" w14:textId="18A3D3E8" w:rsidR="008E0A71" w:rsidRPr="00E82DE3" w:rsidRDefault="008E0A71">
            <w:pPr>
              <w:spacing w:after="60"/>
              <w:jc w:val="center"/>
              <w:rPr>
                <w:rFonts w:eastAsia="Calibri"/>
                <w:b/>
                <w:sz w:val="18"/>
                <w:szCs w:val="18"/>
              </w:rPr>
            </w:pPr>
            <w:r>
              <w:rPr>
                <w:rFonts w:eastAsia="Calibri"/>
                <w:b/>
                <w:sz w:val="18"/>
                <w:szCs w:val="18"/>
              </w:rPr>
              <w:t>Future trend</w:t>
            </w:r>
          </w:p>
        </w:tc>
        <w:tc>
          <w:tcPr>
            <w:tcW w:w="2222" w:type="dxa"/>
            <w:gridSpan w:val="2"/>
            <w:shd w:val="clear" w:color="auto" w:fill="auto"/>
          </w:tcPr>
          <w:p w14:paraId="13298B2F" w14:textId="6005244D" w:rsidR="008E0A71" w:rsidRPr="00E82DE3" w:rsidRDefault="008E0A71">
            <w:pPr>
              <w:spacing w:after="60"/>
              <w:jc w:val="center"/>
              <w:rPr>
                <w:rFonts w:eastAsia="Calibri"/>
                <w:b/>
                <w:sz w:val="18"/>
                <w:szCs w:val="18"/>
              </w:rPr>
            </w:pPr>
            <w:r w:rsidRPr="00B33F87">
              <w:rPr>
                <w:rFonts w:eastAsia="Calibri"/>
                <w:b/>
                <w:sz w:val="18"/>
                <w:szCs w:val="18"/>
              </w:rPr>
              <w:t>Confidence</w:t>
            </w:r>
          </w:p>
        </w:tc>
      </w:tr>
      <w:tr w:rsidR="008E0A71" w:rsidRPr="006177FD" w14:paraId="13BA5613" w14:textId="77777777" w:rsidTr="00B11A53">
        <w:trPr>
          <w:trHeight w:val="289"/>
        </w:trPr>
        <w:tc>
          <w:tcPr>
            <w:tcW w:w="1429" w:type="dxa"/>
            <w:vMerge/>
            <w:shd w:val="clear" w:color="auto" w:fill="auto"/>
            <w:vAlign w:val="bottom"/>
          </w:tcPr>
          <w:p w14:paraId="4A8B89BB" w14:textId="77777777" w:rsidR="008E0A71" w:rsidRPr="00E82DE3" w:rsidRDefault="008E0A71" w:rsidP="00F0674B">
            <w:pPr>
              <w:spacing w:after="60" w:line="240" w:lineRule="auto"/>
              <w:rPr>
                <w:rFonts w:eastAsia="Calibri"/>
                <w:b/>
                <w:sz w:val="18"/>
                <w:szCs w:val="18"/>
              </w:rPr>
            </w:pPr>
          </w:p>
        </w:tc>
        <w:tc>
          <w:tcPr>
            <w:tcW w:w="3499" w:type="dxa"/>
            <w:vMerge/>
            <w:shd w:val="clear" w:color="auto" w:fill="auto"/>
            <w:vAlign w:val="bottom"/>
          </w:tcPr>
          <w:p w14:paraId="662FB747" w14:textId="77777777" w:rsidR="008E0A71" w:rsidRPr="00E82DE3" w:rsidRDefault="008E0A71" w:rsidP="00F0674B">
            <w:pPr>
              <w:spacing w:after="60" w:line="240" w:lineRule="auto"/>
              <w:rPr>
                <w:rFonts w:eastAsia="Calibri"/>
                <w:b/>
                <w:sz w:val="18"/>
                <w:szCs w:val="18"/>
              </w:rPr>
            </w:pPr>
          </w:p>
        </w:tc>
        <w:tc>
          <w:tcPr>
            <w:tcW w:w="850" w:type="dxa"/>
            <w:vMerge/>
          </w:tcPr>
          <w:p w14:paraId="4F9711A8" w14:textId="77777777" w:rsidR="008E0A71" w:rsidRPr="00E82DE3" w:rsidRDefault="008E0A71" w:rsidP="00B11A53">
            <w:pPr>
              <w:spacing w:after="60" w:line="240" w:lineRule="auto"/>
              <w:jc w:val="center"/>
              <w:rPr>
                <w:rFonts w:eastAsia="Calibri"/>
                <w:b/>
                <w:sz w:val="18"/>
                <w:szCs w:val="18"/>
              </w:rPr>
            </w:pPr>
          </w:p>
        </w:tc>
        <w:tc>
          <w:tcPr>
            <w:tcW w:w="1134" w:type="dxa"/>
            <w:vMerge/>
            <w:shd w:val="clear" w:color="auto" w:fill="auto"/>
          </w:tcPr>
          <w:p w14:paraId="718D4553" w14:textId="77777777" w:rsidR="008E0A71" w:rsidRPr="00E82DE3" w:rsidRDefault="008E0A71" w:rsidP="00B11A53">
            <w:pPr>
              <w:spacing w:after="60" w:line="240" w:lineRule="auto"/>
              <w:jc w:val="center"/>
              <w:rPr>
                <w:rFonts w:eastAsia="Calibri"/>
                <w:b/>
                <w:sz w:val="18"/>
                <w:szCs w:val="18"/>
              </w:rPr>
            </w:pPr>
          </w:p>
        </w:tc>
        <w:tc>
          <w:tcPr>
            <w:tcW w:w="1134" w:type="dxa"/>
            <w:vMerge/>
          </w:tcPr>
          <w:p w14:paraId="7AFA9805" w14:textId="77777777" w:rsidR="008E0A71" w:rsidRPr="00E82DE3" w:rsidRDefault="008E0A71" w:rsidP="00B11A53">
            <w:pPr>
              <w:spacing w:after="60" w:line="240" w:lineRule="auto"/>
              <w:jc w:val="center"/>
              <w:rPr>
                <w:rFonts w:eastAsia="Calibri"/>
                <w:b/>
                <w:sz w:val="18"/>
                <w:szCs w:val="18"/>
              </w:rPr>
            </w:pPr>
          </w:p>
        </w:tc>
        <w:tc>
          <w:tcPr>
            <w:tcW w:w="1230" w:type="dxa"/>
            <w:shd w:val="clear" w:color="auto" w:fill="auto"/>
          </w:tcPr>
          <w:p w14:paraId="53A9858D" w14:textId="404E8094" w:rsidR="008E0A71" w:rsidRPr="00E82DE3" w:rsidRDefault="008E0A71" w:rsidP="00B11A53">
            <w:pPr>
              <w:spacing w:after="60" w:line="240" w:lineRule="auto"/>
              <w:jc w:val="center"/>
              <w:rPr>
                <w:rFonts w:eastAsia="Calibri"/>
                <w:b/>
                <w:sz w:val="18"/>
                <w:szCs w:val="18"/>
              </w:rPr>
            </w:pPr>
            <w:r>
              <w:rPr>
                <w:rFonts w:eastAsia="Calibri"/>
                <w:b/>
                <w:sz w:val="18"/>
                <w:szCs w:val="18"/>
              </w:rPr>
              <w:t>Grade</w:t>
            </w:r>
          </w:p>
        </w:tc>
        <w:tc>
          <w:tcPr>
            <w:tcW w:w="992" w:type="dxa"/>
            <w:shd w:val="clear" w:color="auto" w:fill="auto"/>
          </w:tcPr>
          <w:p w14:paraId="78249DFC" w14:textId="77777777" w:rsidR="008E0A71" w:rsidRDefault="008E0A71" w:rsidP="00B11A53">
            <w:pPr>
              <w:spacing w:after="60" w:line="240" w:lineRule="auto"/>
              <w:jc w:val="center"/>
              <w:rPr>
                <w:rFonts w:eastAsia="Calibri"/>
                <w:b/>
                <w:sz w:val="18"/>
                <w:szCs w:val="18"/>
              </w:rPr>
            </w:pPr>
            <w:r w:rsidRPr="00E82DE3">
              <w:rPr>
                <w:rFonts w:eastAsia="Calibri"/>
                <w:b/>
                <w:sz w:val="18"/>
                <w:szCs w:val="18"/>
              </w:rPr>
              <w:t>Trend</w:t>
            </w:r>
          </w:p>
          <w:p w14:paraId="29754A91" w14:textId="77777777" w:rsidR="008E0A71" w:rsidRPr="00E82DE3" w:rsidRDefault="008E0A71" w:rsidP="00B11A53">
            <w:pPr>
              <w:spacing w:after="60" w:line="240" w:lineRule="auto"/>
              <w:jc w:val="center"/>
              <w:rPr>
                <w:rFonts w:eastAsia="Calibri"/>
                <w:b/>
                <w:sz w:val="18"/>
                <w:szCs w:val="18"/>
              </w:rPr>
            </w:pPr>
          </w:p>
        </w:tc>
      </w:tr>
      <w:tr w:rsidR="006578A0" w:rsidRPr="006177FD" w14:paraId="083FAA22" w14:textId="77777777" w:rsidTr="00E85F97">
        <w:tc>
          <w:tcPr>
            <w:tcW w:w="1429" w:type="dxa"/>
            <w:shd w:val="clear" w:color="auto" w:fill="auto"/>
            <w:vAlign w:val="center"/>
          </w:tcPr>
          <w:p w14:paraId="6E84CF9F" w14:textId="77777777" w:rsidR="006578A0" w:rsidRPr="006177FD" w:rsidRDefault="006578A0" w:rsidP="00F0674B">
            <w:pPr>
              <w:spacing w:after="0"/>
              <w:rPr>
                <w:rFonts w:cs="Arial"/>
                <w:b/>
              </w:rPr>
            </w:pPr>
            <w:r w:rsidRPr="006177FD">
              <w:rPr>
                <w:rFonts w:cs="Arial"/>
                <w:b/>
                <w:sz w:val="18"/>
                <w:szCs w:val="18"/>
              </w:rPr>
              <w:t>Climate change</w:t>
            </w:r>
          </w:p>
        </w:tc>
        <w:tc>
          <w:tcPr>
            <w:tcW w:w="3499" w:type="dxa"/>
            <w:shd w:val="clear" w:color="auto" w:fill="auto"/>
          </w:tcPr>
          <w:p w14:paraId="781DF3DB" w14:textId="7891964F" w:rsidR="006578A0" w:rsidRPr="00A56062" w:rsidRDefault="006578A0" w:rsidP="00087959">
            <w:pPr>
              <w:spacing w:after="0" w:line="240" w:lineRule="auto"/>
              <w:rPr>
                <w:rFonts w:eastAsia="Calibri"/>
                <w:sz w:val="18"/>
                <w:szCs w:val="18"/>
              </w:rPr>
            </w:pPr>
            <w:r w:rsidRPr="00A56062">
              <w:rPr>
                <w:sz w:val="18"/>
              </w:rPr>
              <w:t>Climate-related changes to the ecosystem could affect patterns of use of the Great Barrier Reef and visitor satisfaction. People’s awareness of the potential effects of climate change is increasing</w:t>
            </w:r>
            <w:r>
              <w:rPr>
                <w:sz w:val="18"/>
              </w:rPr>
              <w:t xml:space="preserve"> </w:t>
            </w:r>
            <w:r w:rsidR="00087959">
              <w:rPr>
                <w:sz w:val="18"/>
              </w:rPr>
              <w:t xml:space="preserve">their </w:t>
            </w:r>
            <w:r>
              <w:rPr>
                <w:sz w:val="18"/>
              </w:rPr>
              <w:t>concern about the ecosystem</w:t>
            </w:r>
            <w:r w:rsidR="00087959">
              <w:rPr>
                <w:sz w:val="18"/>
              </w:rPr>
              <w:t xml:space="preserve">. </w:t>
            </w:r>
            <w:r w:rsidR="008E0A71">
              <w:rPr>
                <w:sz w:val="18"/>
              </w:rPr>
              <w:t>The vulnerability of Reef-dependent individuals and businesses depends on their ability to anticipate and adapt to change.</w:t>
            </w:r>
          </w:p>
        </w:tc>
        <w:tc>
          <w:tcPr>
            <w:tcW w:w="850" w:type="dxa"/>
            <w:shd w:val="clear" w:color="auto" w:fill="FFC000"/>
            <w:vAlign w:val="center"/>
          </w:tcPr>
          <w:p w14:paraId="30210462" w14:textId="77777777" w:rsidR="006578A0" w:rsidRPr="006177FD" w:rsidRDefault="006578A0" w:rsidP="00F0674B">
            <w:pPr>
              <w:spacing w:after="0" w:line="240" w:lineRule="auto"/>
              <w:rPr>
                <w:rFonts w:eastAsia="Calibri"/>
                <w:sz w:val="18"/>
                <w:szCs w:val="18"/>
              </w:rPr>
            </w:pPr>
            <w:r>
              <w:rPr>
                <w:rFonts w:eastAsia="Calibri"/>
                <w:sz w:val="18"/>
                <w:szCs w:val="18"/>
              </w:rPr>
              <w:t>High impact</w:t>
            </w:r>
          </w:p>
        </w:tc>
        <w:tc>
          <w:tcPr>
            <w:tcW w:w="1134" w:type="dxa"/>
            <w:shd w:val="clear" w:color="auto" w:fill="FFC000"/>
            <w:vAlign w:val="center"/>
          </w:tcPr>
          <w:p w14:paraId="7DB1E5C3" w14:textId="77777777" w:rsidR="006578A0" w:rsidRDefault="006578A0" w:rsidP="00F0674B">
            <w:pPr>
              <w:spacing w:after="0" w:line="240" w:lineRule="auto"/>
              <w:rPr>
                <w:rFonts w:eastAsia="Calibri"/>
                <w:sz w:val="18"/>
                <w:szCs w:val="18"/>
              </w:rPr>
            </w:pPr>
            <w:r>
              <w:rPr>
                <w:rFonts w:eastAsia="Calibri"/>
                <w:sz w:val="18"/>
                <w:szCs w:val="18"/>
              </w:rPr>
              <w:t>High impact</w:t>
            </w:r>
          </w:p>
          <w:p w14:paraId="2CC85297" w14:textId="044051FC" w:rsidR="006578A0" w:rsidRPr="006177FD" w:rsidRDefault="006578A0">
            <w:pPr>
              <w:spacing w:after="0" w:line="240" w:lineRule="auto"/>
              <w:rPr>
                <w:rFonts w:eastAsia="Calibri"/>
                <w:sz w:val="18"/>
                <w:szCs w:val="18"/>
              </w:rPr>
            </w:pPr>
            <w:r>
              <w:rPr>
                <w:rFonts w:eastAsia="Calibri"/>
                <w:sz w:val="18"/>
                <w:szCs w:val="18"/>
              </w:rPr>
              <w:t>Increas</w:t>
            </w:r>
            <w:r w:rsidR="008E0A71">
              <w:rPr>
                <w:rFonts w:eastAsia="Calibri"/>
                <w:sz w:val="18"/>
                <w:szCs w:val="18"/>
              </w:rPr>
              <w:t>ed</w:t>
            </w:r>
          </w:p>
        </w:tc>
        <w:tc>
          <w:tcPr>
            <w:tcW w:w="1134" w:type="dxa"/>
            <w:vAlign w:val="center"/>
          </w:tcPr>
          <w:p w14:paraId="6ED1143D" w14:textId="34B846E3" w:rsidR="006578A0" w:rsidRDefault="006578A0" w:rsidP="00F0674B">
            <w:pPr>
              <w:spacing w:after="0" w:line="240" w:lineRule="auto"/>
              <w:rPr>
                <w:rFonts w:eastAsia="Calibri"/>
                <w:sz w:val="18"/>
                <w:szCs w:val="18"/>
              </w:rPr>
            </w:pPr>
            <w:r>
              <w:rPr>
                <w:rFonts w:eastAsia="Calibri"/>
                <w:sz w:val="18"/>
                <w:szCs w:val="18"/>
              </w:rPr>
              <w:t>Increasing</w:t>
            </w:r>
          </w:p>
        </w:tc>
        <w:tc>
          <w:tcPr>
            <w:tcW w:w="1230" w:type="dxa"/>
            <w:shd w:val="clear" w:color="auto" w:fill="auto"/>
            <w:vAlign w:val="center"/>
          </w:tcPr>
          <w:p w14:paraId="1C15424D" w14:textId="7AA6DF4A" w:rsidR="006578A0" w:rsidRDefault="006578A0" w:rsidP="00F0674B">
            <w:pPr>
              <w:spacing w:after="0" w:line="240" w:lineRule="auto"/>
              <w:rPr>
                <w:rFonts w:eastAsia="Calibri"/>
                <w:sz w:val="18"/>
                <w:szCs w:val="18"/>
              </w:rPr>
            </w:pPr>
            <w:r>
              <w:rPr>
                <w:rFonts w:eastAsia="Calibri"/>
                <w:sz w:val="18"/>
                <w:szCs w:val="18"/>
              </w:rPr>
              <w:t>Limited</w:t>
            </w:r>
          </w:p>
        </w:tc>
        <w:tc>
          <w:tcPr>
            <w:tcW w:w="992" w:type="dxa"/>
            <w:shd w:val="clear" w:color="auto" w:fill="auto"/>
            <w:vAlign w:val="center"/>
          </w:tcPr>
          <w:p w14:paraId="769D3679" w14:textId="77777777" w:rsidR="006578A0" w:rsidRDefault="006578A0" w:rsidP="00F0674B">
            <w:pPr>
              <w:spacing w:after="0" w:line="240" w:lineRule="auto"/>
              <w:rPr>
                <w:rFonts w:eastAsia="Calibri"/>
                <w:sz w:val="18"/>
                <w:szCs w:val="18"/>
              </w:rPr>
            </w:pPr>
            <w:r>
              <w:rPr>
                <w:rFonts w:eastAsia="Calibri"/>
                <w:sz w:val="18"/>
                <w:szCs w:val="18"/>
              </w:rPr>
              <w:t>Limited</w:t>
            </w:r>
          </w:p>
        </w:tc>
      </w:tr>
      <w:tr w:rsidR="006578A0" w:rsidRPr="006177FD" w14:paraId="7DE5FA91" w14:textId="77777777" w:rsidTr="00E85F97">
        <w:tc>
          <w:tcPr>
            <w:tcW w:w="1429" w:type="dxa"/>
            <w:shd w:val="clear" w:color="auto" w:fill="auto"/>
            <w:vAlign w:val="center"/>
          </w:tcPr>
          <w:p w14:paraId="0D6E9CAB" w14:textId="77777777" w:rsidR="006578A0" w:rsidRPr="006177FD" w:rsidRDefault="006578A0" w:rsidP="00F0674B">
            <w:pPr>
              <w:spacing w:after="0"/>
              <w:rPr>
                <w:rFonts w:cs="Arial"/>
                <w:b/>
              </w:rPr>
            </w:pPr>
            <w:r w:rsidRPr="006177FD">
              <w:rPr>
                <w:rFonts w:cs="Arial"/>
                <w:b/>
                <w:sz w:val="18"/>
                <w:szCs w:val="18"/>
              </w:rPr>
              <w:t>Coastal development</w:t>
            </w:r>
          </w:p>
        </w:tc>
        <w:tc>
          <w:tcPr>
            <w:tcW w:w="3499" w:type="dxa"/>
            <w:shd w:val="clear" w:color="auto" w:fill="auto"/>
          </w:tcPr>
          <w:p w14:paraId="677CF614" w14:textId="023A0098" w:rsidR="006578A0" w:rsidRPr="00C86F54" w:rsidRDefault="0029580C">
            <w:pPr>
              <w:spacing w:after="0" w:line="240" w:lineRule="auto"/>
              <w:rPr>
                <w:sz w:val="18"/>
              </w:rPr>
            </w:pPr>
            <w:r w:rsidRPr="0029580C">
              <w:rPr>
                <w:sz w:val="18"/>
              </w:rPr>
              <w:t>Access to the Region improves through development of coastal infrastructure.</w:t>
            </w:r>
            <w:r>
              <w:rPr>
                <w:sz w:val="18"/>
              </w:rPr>
              <w:t xml:space="preserve"> Social benefits such as</w:t>
            </w:r>
            <w:r w:rsidR="006578A0" w:rsidRPr="00C86F54">
              <w:rPr>
                <w:sz w:val="18"/>
              </w:rPr>
              <w:t xml:space="preserve"> enjoyment, appreciation and understanding of the Reef’s values </w:t>
            </w:r>
            <w:r>
              <w:rPr>
                <w:sz w:val="18"/>
              </w:rPr>
              <w:t>depend on healthy coastal and marine ecosystems</w:t>
            </w:r>
            <w:r w:rsidR="006578A0" w:rsidRPr="00C86F54">
              <w:rPr>
                <w:sz w:val="18"/>
              </w:rPr>
              <w:t xml:space="preserve">. </w:t>
            </w:r>
          </w:p>
        </w:tc>
        <w:tc>
          <w:tcPr>
            <w:tcW w:w="850" w:type="dxa"/>
            <w:shd w:val="clear" w:color="auto" w:fill="92D050"/>
            <w:vAlign w:val="center"/>
          </w:tcPr>
          <w:p w14:paraId="3FF952AE" w14:textId="77777777" w:rsidR="006578A0" w:rsidRPr="006177FD" w:rsidRDefault="006578A0" w:rsidP="00F0674B">
            <w:pPr>
              <w:spacing w:after="0" w:line="240" w:lineRule="auto"/>
              <w:rPr>
                <w:rFonts w:eastAsia="Calibri"/>
                <w:sz w:val="18"/>
                <w:szCs w:val="18"/>
              </w:rPr>
            </w:pPr>
            <w:r>
              <w:rPr>
                <w:rFonts w:eastAsia="Calibri"/>
                <w:sz w:val="18"/>
                <w:szCs w:val="18"/>
              </w:rPr>
              <w:t>Low impact</w:t>
            </w:r>
          </w:p>
        </w:tc>
        <w:tc>
          <w:tcPr>
            <w:tcW w:w="1134" w:type="dxa"/>
            <w:shd w:val="clear" w:color="auto" w:fill="92D050"/>
            <w:vAlign w:val="center"/>
          </w:tcPr>
          <w:p w14:paraId="5AE5A8E3" w14:textId="77777777" w:rsidR="006578A0" w:rsidRDefault="006578A0" w:rsidP="00F0674B">
            <w:pPr>
              <w:spacing w:after="0" w:line="240" w:lineRule="auto"/>
              <w:rPr>
                <w:rFonts w:eastAsia="Calibri"/>
                <w:sz w:val="18"/>
                <w:szCs w:val="18"/>
              </w:rPr>
            </w:pPr>
            <w:r>
              <w:rPr>
                <w:rFonts w:eastAsia="Calibri"/>
                <w:sz w:val="18"/>
                <w:szCs w:val="18"/>
              </w:rPr>
              <w:t>Low impact</w:t>
            </w:r>
          </w:p>
          <w:p w14:paraId="378CF7D7" w14:textId="77777777" w:rsidR="006578A0" w:rsidRPr="006177FD" w:rsidRDefault="006578A0" w:rsidP="00F0674B">
            <w:pPr>
              <w:spacing w:after="0" w:line="240" w:lineRule="auto"/>
              <w:rPr>
                <w:rFonts w:eastAsia="Calibri"/>
                <w:sz w:val="18"/>
                <w:szCs w:val="18"/>
              </w:rPr>
            </w:pPr>
            <w:r>
              <w:rPr>
                <w:rFonts w:eastAsia="Calibri"/>
                <w:sz w:val="18"/>
                <w:szCs w:val="18"/>
              </w:rPr>
              <w:t>Stable</w:t>
            </w:r>
          </w:p>
        </w:tc>
        <w:tc>
          <w:tcPr>
            <w:tcW w:w="1134" w:type="dxa"/>
            <w:vAlign w:val="center"/>
          </w:tcPr>
          <w:p w14:paraId="033CE2A0" w14:textId="1310472F" w:rsidR="006578A0" w:rsidRDefault="006578A0" w:rsidP="00F0674B">
            <w:pPr>
              <w:spacing w:after="0" w:line="240" w:lineRule="auto"/>
              <w:rPr>
                <w:rFonts w:eastAsia="Calibri"/>
                <w:sz w:val="18"/>
                <w:szCs w:val="18"/>
              </w:rPr>
            </w:pPr>
            <w:r>
              <w:rPr>
                <w:rFonts w:eastAsia="Calibri"/>
                <w:sz w:val="18"/>
                <w:szCs w:val="18"/>
              </w:rPr>
              <w:t>Stable</w:t>
            </w:r>
          </w:p>
        </w:tc>
        <w:tc>
          <w:tcPr>
            <w:tcW w:w="1230" w:type="dxa"/>
            <w:shd w:val="clear" w:color="auto" w:fill="auto"/>
            <w:vAlign w:val="center"/>
          </w:tcPr>
          <w:p w14:paraId="360CB1BF" w14:textId="660259D3" w:rsidR="006578A0" w:rsidRDefault="006578A0" w:rsidP="00F0674B">
            <w:pPr>
              <w:spacing w:after="0" w:line="240" w:lineRule="auto"/>
              <w:rPr>
                <w:rFonts w:eastAsia="Calibri"/>
                <w:sz w:val="18"/>
                <w:szCs w:val="18"/>
              </w:rPr>
            </w:pPr>
            <w:r>
              <w:rPr>
                <w:rFonts w:eastAsia="Calibri"/>
                <w:sz w:val="18"/>
                <w:szCs w:val="18"/>
              </w:rPr>
              <w:t>Limited</w:t>
            </w:r>
          </w:p>
        </w:tc>
        <w:tc>
          <w:tcPr>
            <w:tcW w:w="992" w:type="dxa"/>
            <w:shd w:val="clear" w:color="auto" w:fill="auto"/>
            <w:vAlign w:val="center"/>
          </w:tcPr>
          <w:p w14:paraId="200BC089" w14:textId="77777777" w:rsidR="006578A0" w:rsidRDefault="006578A0" w:rsidP="00F0674B">
            <w:pPr>
              <w:spacing w:after="0" w:line="240" w:lineRule="auto"/>
              <w:rPr>
                <w:rFonts w:eastAsia="Calibri"/>
                <w:sz w:val="18"/>
                <w:szCs w:val="18"/>
              </w:rPr>
            </w:pPr>
            <w:r>
              <w:rPr>
                <w:rFonts w:eastAsia="Calibri"/>
                <w:sz w:val="18"/>
                <w:szCs w:val="18"/>
              </w:rPr>
              <w:t>Limited</w:t>
            </w:r>
          </w:p>
        </w:tc>
      </w:tr>
      <w:tr w:rsidR="006578A0" w:rsidRPr="006177FD" w14:paraId="09CE9DAC" w14:textId="77777777" w:rsidTr="00E85F97">
        <w:tc>
          <w:tcPr>
            <w:tcW w:w="1429" w:type="dxa"/>
            <w:shd w:val="clear" w:color="auto" w:fill="auto"/>
            <w:vAlign w:val="center"/>
          </w:tcPr>
          <w:p w14:paraId="7ACA92B8" w14:textId="77777777" w:rsidR="006578A0" w:rsidRPr="006177FD" w:rsidRDefault="006578A0" w:rsidP="00F0674B">
            <w:pPr>
              <w:spacing w:after="0"/>
              <w:rPr>
                <w:rFonts w:cs="Arial"/>
                <w:b/>
              </w:rPr>
            </w:pPr>
            <w:r>
              <w:rPr>
                <w:rFonts w:cs="Arial"/>
                <w:b/>
                <w:sz w:val="18"/>
                <w:szCs w:val="18"/>
              </w:rPr>
              <w:t xml:space="preserve">Land-based </w:t>
            </w:r>
            <w:r w:rsidRPr="006177FD">
              <w:rPr>
                <w:rFonts w:cs="Arial"/>
                <w:b/>
                <w:sz w:val="18"/>
                <w:szCs w:val="18"/>
              </w:rPr>
              <w:t>run</w:t>
            </w:r>
            <w:r>
              <w:rPr>
                <w:rFonts w:cs="Arial"/>
                <w:b/>
                <w:sz w:val="18"/>
                <w:szCs w:val="18"/>
              </w:rPr>
              <w:t>-</w:t>
            </w:r>
            <w:r w:rsidRPr="006177FD">
              <w:rPr>
                <w:rFonts w:cs="Arial"/>
                <w:b/>
                <w:sz w:val="18"/>
                <w:szCs w:val="18"/>
              </w:rPr>
              <w:t>off</w:t>
            </w:r>
          </w:p>
        </w:tc>
        <w:tc>
          <w:tcPr>
            <w:tcW w:w="3499" w:type="dxa"/>
            <w:shd w:val="clear" w:color="auto" w:fill="auto"/>
          </w:tcPr>
          <w:p w14:paraId="486B9B66" w14:textId="4DE182A1" w:rsidR="006578A0" w:rsidRPr="00C86F54" w:rsidRDefault="00964462">
            <w:pPr>
              <w:spacing w:after="0" w:line="240" w:lineRule="auto"/>
              <w:rPr>
                <w:rFonts w:eastAsia="Calibri"/>
                <w:sz w:val="18"/>
                <w:szCs w:val="18"/>
              </w:rPr>
            </w:pPr>
            <w:r>
              <w:rPr>
                <w:sz w:val="18"/>
              </w:rPr>
              <w:t>The effects of l</w:t>
            </w:r>
            <w:r w:rsidRPr="00C86F54">
              <w:rPr>
                <w:sz w:val="18"/>
              </w:rPr>
              <w:t>and</w:t>
            </w:r>
            <w:r w:rsidR="006578A0" w:rsidRPr="00C86F54">
              <w:rPr>
                <w:sz w:val="18"/>
              </w:rPr>
              <w:t xml:space="preserve">-based run-off </w:t>
            </w:r>
            <w:r>
              <w:rPr>
                <w:sz w:val="18"/>
              </w:rPr>
              <w:t xml:space="preserve">on the ecosystem </w:t>
            </w:r>
            <w:r w:rsidR="006578A0" w:rsidRPr="00C86F54">
              <w:rPr>
                <w:sz w:val="18"/>
              </w:rPr>
              <w:t xml:space="preserve">can </w:t>
            </w:r>
            <w:r w:rsidR="0029580C">
              <w:rPr>
                <w:sz w:val="18"/>
              </w:rPr>
              <w:t>influence</w:t>
            </w:r>
            <w:r w:rsidR="0029580C" w:rsidRPr="00C86F54">
              <w:rPr>
                <w:sz w:val="18"/>
              </w:rPr>
              <w:t xml:space="preserve"> </w:t>
            </w:r>
            <w:r w:rsidR="006578A0" w:rsidRPr="00C86F54">
              <w:rPr>
                <w:sz w:val="18"/>
              </w:rPr>
              <w:t>social values such as the aesthetics, personal connection, enjoyme</w:t>
            </w:r>
            <w:r w:rsidR="006578A0">
              <w:rPr>
                <w:sz w:val="18"/>
              </w:rPr>
              <w:t xml:space="preserve">nt and appreciation. </w:t>
            </w:r>
          </w:p>
        </w:tc>
        <w:tc>
          <w:tcPr>
            <w:tcW w:w="850" w:type="dxa"/>
            <w:shd w:val="clear" w:color="auto" w:fill="92D050"/>
            <w:vAlign w:val="center"/>
          </w:tcPr>
          <w:p w14:paraId="633569F3" w14:textId="77777777" w:rsidR="006578A0" w:rsidRPr="006177FD" w:rsidRDefault="006578A0" w:rsidP="00F0674B">
            <w:pPr>
              <w:spacing w:after="0" w:line="240" w:lineRule="auto"/>
              <w:rPr>
                <w:rFonts w:eastAsia="Calibri"/>
                <w:sz w:val="18"/>
                <w:szCs w:val="18"/>
              </w:rPr>
            </w:pPr>
            <w:r>
              <w:rPr>
                <w:rFonts w:eastAsia="Calibri"/>
                <w:sz w:val="18"/>
                <w:szCs w:val="18"/>
              </w:rPr>
              <w:t>Low impact</w:t>
            </w:r>
          </w:p>
        </w:tc>
        <w:tc>
          <w:tcPr>
            <w:tcW w:w="1134" w:type="dxa"/>
            <w:shd w:val="clear" w:color="auto" w:fill="92D050"/>
            <w:vAlign w:val="center"/>
          </w:tcPr>
          <w:p w14:paraId="132E7D93" w14:textId="77777777" w:rsidR="006578A0" w:rsidRDefault="006578A0" w:rsidP="00F0674B">
            <w:pPr>
              <w:spacing w:after="0" w:line="240" w:lineRule="auto"/>
              <w:rPr>
                <w:rFonts w:eastAsia="Calibri"/>
                <w:sz w:val="18"/>
                <w:szCs w:val="18"/>
              </w:rPr>
            </w:pPr>
            <w:r>
              <w:rPr>
                <w:rFonts w:eastAsia="Calibri"/>
                <w:sz w:val="18"/>
                <w:szCs w:val="18"/>
              </w:rPr>
              <w:t>Low impact</w:t>
            </w:r>
          </w:p>
          <w:p w14:paraId="79943243" w14:textId="01DAA566" w:rsidR="006578A0" w:rsidRPr="006177FD" w:rsidRDefault="006578A0" w:rsidP="00F0674B">
            <w:pPr>
              <w:spacing w:after="0" w:line="240" w:lineRule="auto"/>
              <w:rPr>
                <w:rFonts w:eastAsia="Calibri"/>
                <w:sz w:val="18"/>
                <w:szCs w:val="18"/>
              </w:rPr>
            </w:pPr>
            <w:r>
              <w:rPr>
                <w:rFonts w:eastAsia="Calibri"/>
                <w:sz w:val="18"/>
                <w:szCs w:val="18"/>
              </w:rPr>
              <w:t>Decreased</w:t>
            </w:r>
          </w:p>
        </w:tc>
        <w:tc>
          <w:tcPr>
            <w:tcW w:w="1134" w:type="dxa"/>
            <w:vAlign w:val="center"/>
          </w:tcPr>
          <w:p w14:paraId="04DA8FFA" w14:textId="53F9E04D" w:rsidR="006578A0" w:rsidRDefault="006578A0" w:rsidP="00F0674B">
            <w:pPr>
              <w:spacing w:after="0" w:line="240" w:lineRule="auto"/>
              <w:rPr>
                <w:rFonts w:eastAsia="Calibri"/>
                <w:sz w:val="18"/>
                <w:szCs w:val="18"/>
              </w:rPr>
            </w:pPr>
            <w:r>
              <w:rPr>
                <w:rFonts w:eastAsia="Calibri"/>
                <w:sz w:val="18"/>
                <w:szCs w:val="18"/>
              </w:rPr>
              <w:t>Decreasing</w:t>
            </w:r>
          </w:p>
        </w:tc>
        <w:tc>
          <w:tcPr>
            <w:tcW w:w="1230" w:type="dxa"/>
            <w:shd w:val="clear" w:color="auto" w:fill="auto"/>
            <w:vAlign w:val="center"/>
          </w:tcPr>
          <w:p w14:paraId="45592794" w14:textId="51CEC7FA" w:rsidR="006578A0" w:rsidRDefault="006578A0" w:rsidP="00F0674B">
            <w:pPr>
              <w:spacing w:after="0" w:line="240" w:lineRule="auto"/>
              <w:rPr>
                <w:rFonts w:eastAsia="Calibri"/>
                <w:sz w:val="18"/>
                <w:szCs w:val="18"/>
              </w:rPr>
            </w:pPr>
            <w:r>
              <w:rPr>
                <w:rFonts w:eastAsia="Calibri"/>
                <w:sz w:val="18"/>
                <w:szCs w:val="18"/>
              </w:rPr>
              <w:t>Limited</w:t>
            </w:r>
          </w:p>
        </w:tc>
        <w:tc>
          <w:tcPr>
            <w:tcW w:w="992" w:type="dxa"/>
            <w:shd w:val="clear" w:color="auto" w:fill="auto"/>
            <w:vAlign w:val="center"/>
          </w:tcPr>
          <w:p w14:paraId="085040B2" w14:textId="77777777" w:rsidR="006578A0" w:rsidRDefault="006578A0" w:rsidP="00F0674B">
            <w:pPr>
              <w:spacing w:after="0" w:line="240" w:lineRule="auto"/>
              <w:rPr>
                <w:rFonts w:eastAsia="Calibri"/>
                <w:sz w:val="18"/>
                <w:szCs w:val="18"/>
              </w:rPr>
            </w:pPr>
            <w:r>
              <w:rPr>
                <w:rFonts w:eastAsia="Calibri"/>
                <w:sz w:val="18"/>
                <w:szCs w:val="18"/>
              </w:rPr>
              <w:t>Limited</w:t>
            </w:r>
          </w:p>
        </w:tc>
      </w:tr>
      <w:tr w:rsidR="006578A0" w:rsidRPr="006177FD" w14:paraId="54A63BBC" w14:textId="77777777" w:rsidTr="00E85F97">
        <w:tc>
          <w:tcPr>
            <w:tcW w:w="1429" w:type="dxa"/>
            <w:shd w:val="clear" w:color="auto" w:fill="auto"/>
            <w:vAlign w:val="center"/>
          </w:tcPr>
          <w:p w14:paraId="56837B04" w14:textId="77777777" w:rsidR="006578A0" w:rsidRPr="006177FD" w:rsidRDefault="006578A0" w:rsidP="00F0674B">
            <w:pPr>
              <w:spacing w:after="0"/>
              <w:rPr>
                <w:rFonts w:cs="Arial"/>
                <w:b/>
              </w:rPr>
            </w:pPr>
            <w:r>
              <w:rPr>
                <w:rFonts w:cs="Arial"/>
                <w:b/>
                <w:sz w:val="18"/>
                <w:szCs w:val="18"/>
              </w:rPr>
              <w:t>Direct use</w:t>
            </w:r>
          </w:p>
        </w:tc>
        <w:tc>
          <w:tcPr>
            <w:tcW w:w="3499" w:type="dxa"/>
            <w:shd w:val="clear" w:color="auto" w:fill="auto"/>
          </w:tcPr>
          <w:p w14:paraId="0D1336C0" w14:textId="6485FAEE" w:rsidR="006578A0" w:rsidRPr="000B35BB" w:rsidRDefault="006578A0" w:rsidP="002E7A57">
            <w:pPr>
              <w:spacing w:after="0" w:line="240" w:lineRule="auto"/>
              <w:rPr>
                <w:sz w:val="18"/>
              </w:rPr>
            </w:pPr>
            <w:r w:rsidRPr="00E321D2">
              <w:rPr>
                <w:sz w:val="18"/>
              </w:rPr>
              <w:t xml:space="preserve">The Great Barrier Reef continues to be valued well beyond its local communities, with strong national and international interest. </w:t>
            </w:r>
            <w:r w:rsidR="0029580C" w:rsidRPr="0029580C">
              <w:rPr>
                <w:sz w:val="18"/>
              </w:rPr>
              <w:t xml:space="preserve">Use of the Region maintains </w:t>
            </w:r>
            <w:r w:rsidR="0029580C">
              <w:rPr>
                <w:sz w:val="18"/>
              </w:rPr>
              <w:t>people’s</w:t>
            </w:r>
            <w:r w:rsidR="0029580C" w:rsidRPr="0029580C">
              <w:rPr>
                <w:sz w:val="18"/>
              </w:rPr>
              <w:t xml:space="preserve"> connections to it</w:t>
            </w:r>
            <w:r w:rsidR="0029580C">
              <w:rPr>
                <w:sz w:val="18"/>
              </w:rPr>
              <w:t xml:space="preserve">. </w:t>
            </w:r>
            <w:r w:rsidR="001B1BE3" w:rsidRPr="002E7A57">
              <w:rPr>
                <w:sz w:val="18"/>
              </w:rPr>
              <w:t xml:space="preserve">If </w:t>
            </w:r>
            <w:r w:rsidR="001B1BE3">
              <w:rPr>
                <w:sz w:val="18"/>
              </w:rPr>
              <w:t>predicted increases in use</w:t>
            </w:r>
            <w:r w:rsidR="001B1BE3" w:rsidRPr="001B1BE3">
              <w:rPr>
                <w:sz w:val="18"/>
              </w:rPr>
              <w:t xml:space="preserve"> </w:t>
            </w:r>
            <w:r w:rsidR="001B1BE3">
              <w:rPr>
                <w:sz w:val="18"/>
              </w:rPr>
              <w:t xml:space="preserve">are </w:t>
            </w:r>
            <w:r w:rsidR="001B1BE3" w:rsidRPr="002E7A57">
              <w:rPr>
                <w:sz w:val="18"/>
              </w:rPr>
              <w:t xml:space="preserve">not </w:t>
            </w:r>
            <w:r w:rsidR="001B1BE3" w:rsidRPr="000D32BE">
              <w:rPr>
                <w:sz w:val="18"/>
              </w:rPr>
              <w:t>well</w:t>
            </w:r>
            <w:r w:rsidR="001B1BE3" w:rsidRPr="001B1BE3">
              <w:rPr>
                <w:sz w:val="18"/>
              </w:rPr>
              <w:t xml:space="preserve"> </w:t>
            </w:r>
            <w:r w:rsidR="001B1BE3" w:rsidRPr="002E7A57">
              <w:rPr>
                <w:sz w:val="18"/>
              </w:rPr>
              <w:t>managed,</w:t>
            </w:r>
            <w:r w:rsidR="00BE37CE">
              <w:rPr>
                <w:sz w:val="18"/>
              </w:rPr>
              <w:t xml:space="preserve"> instances of</w:t>
            </w:r>
            <w:r w:rsidR="001B1BE3" w:rsidRPr="002E7A57">
              <w:rPr>
                <w:sz w:val="18"/>
              </w:rPr>
              <w:t xml:space="preserve"> incompatible uses will rise.</w:t>
            </w:r>
          </w:p>
        </w:tc>
        <w:tc>
          <w:tcPr>
            <w:tcW w:w="850" w:type="dxa"/>
            <w:shd w:val="clear" w:color="auto" w:fill="92D050"/>
            <w:vAlign w:val="center"/>
          </w:tcPr>
          <w:p w14:paraId="3528259D" w14:textId="77777777" w:rsidR="006578A0" w:rsidRPr="006177FD" w:rsidRDefault="006578A0" w:rsidP="00F0674B">
            <w:pPr>
              <w:spacing w:after="0" w:line="240" w:lineRule="auto"/>
              <w:rPr>
                <w:rFonts w:eastAsia="Calibri"/>
                <w:sz w:val="18"/>
                <w:szCs w:val="18"/>
              </w:rPr>
            </w:pPr>
            <w:r>
              <w:rPr>
                <w:rFonts w:eastAsia="Calibri"/>
                <w:sz w:val="18"/>
                <w:szCs w:val="18"/>
              </w:rPr>
              <w:t>Low impact</w:t>
            </w:r>
          </w:p>
        </w:tc>
        <w:tc>
          <w:tcPr>
            <w:tcW w:w="1134" w:type="dxa"/>
            <w:shd w:val="clear" w:color="auto" w:fill="92D050"/>
            <w:vAlign w:val="center"/>
          </w:tcPr>
          <w:p w14:paraId="6037C4E9" w14:textId="77777777" w:rsidR="006578A0" w:rsidRDefault="006578A0" w:rsidP="00F0674B">
            <w:pPr>
              <w:spacing w:after="0" w:line="240" w:lineRule="auto"/>
              <w:rPr>
                <w:rFonts w:eastAsia="Calibri"/>
                <w:sz w:val="18"/>
                <w:szCs w:val="18"/>
              </w:rPr>
            </w:pPr>
            <w:r>
              <w:rPr>
                <w:rFonts w:eastAsia="Calibri"/>
                <w:sz w:val="18"/>
                <w:szCs w:val="18"/>
              </w:rPr>
              <w:t>Low impact</w:t>
            </w:r>
          </w:p>
          <w:p w14:paraId="568A066B" w14:textId="77777777" w:rsidR="006578A0" w:rsidRPr="006177FD" w:rsidRDefault="006578A0" w:rsidP="00F0674B">
            <w:pPr>
              <w:spacing w:after="0" w:line="240" w:lineRule="auto"/>
              <w:rPr>
                <w:rFonts w:eastAsia="Calibri"/>
                <w:sz w:val="18"/>
                <w:szCs w:val="18"/>
              </w:rPr>
            </w:pPr>
            <w:r>
              <w:rPr>
                <w:rFonts w:eastAsia="Calibri"/>
                <w:sz w:val="18"/>
                <w:szCs w:val="18"/>
              </w:rPr>
              <w:t>Stable</w:t>
            </w:r>
          </w:p>
        </w:tc>
        <w:tc>
          <w:tcPr>
            <w:tcW w:w="1134" w:type="dxa"/>
            <w:vAlign w:val="center"/>
          </w:tcPr>
          <w:p w14:paraId="4B057AEB" w14:textId="3C07F88C" w:rsidR="006578A0" w:rsidRDefault="006578A0" w:rsidP="00F0674B">
            <w:pPr>
              <w:spacing w:after="0" w:line="240" w:lineRule="auto"/>
              <w:rPr>
                <w:rFonts w:eastAsia="Calibri"/>
                <w:sz w:val="18"/>
                <w:szCs w:val="18"/>
              </w:rPr>
            </w:pPr>
            <w:r>
              <w:rPr>
                <w:rFonts w:eastAsia="Calibri"/>
                <w:sz w:val="18"/>
                <w:szCs w:val="18"/>
              </w:rPr>
              <w:t>Stable</w:t>
            </w:r>
          </w:p>
        </w:tc>
        <w:tc>
          <w:tcPr>
            <w:tcW w:w="1230" w:type="dxa"/>
            <w:tcBorders>
              <w:bottom w:val="single" w:sz="4" w:space="0" w:color="auto"/>
            </w:tcBorders>
            <w:shd w:val="clear" w:color="auto" w:fill="auto"/>
            <w:vAlign w:val="center"/>
          </w:tcPr>
          <w:p w14:paraId="082526AB" w14:textId="4FD21F3E" w:rsidR="006578A0" w:rsidRDefault="006578A0" w:rsidP="00F0674B">
            <w:pPr>
              <w:spacing w:after="0" w:line="240" w:lineRule="auto"/>
              <w:rPr>
                <w:rFonts w:eastAsia="Calibri"/>
                <w:sz w:val="18"/>
                <w:szCs w:val="18"/>
              </w:rPr>
            </w:pPr>
            <w:r>
              <w:rPr>
                <w:rFonts w:eastAsia="Calibri"/>
                <w:sz w:val="18"/>
                <w:szCs w:val="18"/>
              </w:rPr>
              <w:t>Limited</w:t>
            </w:r>
          </w:p>
        </w:tc>
        <w:tc>
          <w:tcPr>
            <w:tcW w:w="992" w:type="dxa"/>
            <w:tcBorders>
              <w:bottom w:val="single" w:sz="4" w:space="0" w:color="auto"/>
            </w:tcBorders>
            <w:shd w:val="clear" w:color="auto" w:fill="auto"/>
            <w:vAlign w:val="center"/>
          </w:tcPr>
          <w:p w14:paraId="144921E6" w14:textId="77777777" w:rsidR="006578A0" w:rsidRDefault="006578A0" w:rsidP="00F0674B">
            <w:pPr>
              <w:spacing w:after="0" w:line="240" w:lineRule="auto"/>
              <w:rPr>
                <w:rFonts w:eastAsia="Calibri"/>
                <w:sz w:val="18"/>
                <w:szCs w:val="18"/>
              </w:rPr>
            </w:pPr>
            <w:r>
              <w:rPr>
                <w:rFonts w:eastAsia="Calibri"/>
                <w:sz w:val="18"/>
                <w:szCs w:val="18"/>
              </w:rPr>
              <w:t>Limited</w:t>
            </w:r>
          </w:p>
        </w:tc>
      </w:tr>
      <w:tr w:rsidR="006578A0" w:rsidRPr="006177FD" w14:paraId="7B0694D6" w14:textId="77777777" w:rsidTr="00E85F97">
        <w:tc>
          <w:tcPr>
            <w:tcW w:w="1429" w:type="dxa"/>
            <w:shd w:val="clear" w:color="auto" w:fill="FDE9D9" w:themeFill="accent6" w:themeFillTint="33"/>
            <w:vAlign w:val="center"/>
          </w:tcPr>
          <w:p w14:paraId="084E8A92" w14:textId="6F237D14" w:rsidR="006578A0" w:rsidRPr="006177FD" w:rsidRDefault="006578A0" w:rsidP="00F0674B">
            <w:pPr>
              <w:spacing w:after="0" w:line="240" w:lineRule="auto"/>
              <w:rPr>
                <w:rFonts w:eastAsia="Calibri"/>
                <w:b/>
                <w:sz w:val="18"/>
                <w:szCs w:val="18"/>
                <w:highlight w:val="yellow"/>
              </w:rPr>
            </w:pPr>
            <w:r>
              <w:rPr>
                <w:rFonts w:eastAsia="Calibri"/>
                <w:b/>
                <w:sz w:val="18"/>
                <w:szCs w:val="18"/>
              </w:rPr>
              <w:t>Impact on social values</w:t>
            </w:r>
          </w:p>
        </w:tc>
        <w:tc>
          <w:tcPr>
            <w:tcW w:w="3499" w:type="dxa"/>
            <w:shd w:val="clear" w:color="auto" w:fill="FDE9D9" w:themeFill="accent6" w:themeFillTint="33"/>
          </w:tcPr>
          <w:p w14:paraId="4826AC66" w14:textId="6377D020" w:rsidR="006578A0" w:rsidRPr="008A7AEE" w:rsidRDefault="006578A0" w:rsidP="003C63A0">
            <w:pPr>
              <w:spacing w:after="0" w:line="240" w:lineRule="auto"/>
              <w:rPr>
                <w:sz w:val="18"/>
              </w:rPr>
            </w:pPr>
            <w:r w:rsidRPr="008A7AEE">
              <w:rPr>
                <w:sz w:val="18"/>
              </w:rPr>
              <w:t>Declining ecosystem condition, especially inshore</w:t>
            </w:r>
            <w:r w:rsidR="00034459">
              <w:rPr>
                <w:sz w:val="18"/>
              </w:rPr>
              <w:t xml:space="preserve"> adjacent to the developed coast</w:t>
            </w:r>
            <w:r w:rsidRPr="008A7AEE">
              <w:rPr>
                <w:sz w:val="18"/>
              </w:rPr>
              <w:t xml:space="preserve">, from the cumulative effects of many factors mean people’s </w:t>
            </w:r>
            <w:r>
              <w:rPr>
                <w:sz w:val="18"/>
              </w:rPr>
              <w:t>attachment to</w:t>
            </w:r>
            <w:r w:rsidRPr="008A7AEE">
              <w:rPr>
                <w:sz w:val="18"/>
              </w:rPr>
              <w:t xml:space="preserve"> and enjoyment </w:t>
            </w:r>
            <w:r>
              <w:rPr>
                <w:sz w:val="18"/>
              </w:rPr>
              <w:t xml:space="preserve">of the </w:t>
            </w:r>
            <w:r w:rsidR="003C63A0">
              <w:rPr>
                <w:sz w:val="18"/>
              </w:rPr>
              <w:t xml:space="preserve">Region </w:t>
            </w:r>
            <w:r w:rsidRPr="008A7AEE">
              <w:rPr>
                <w:sz w:val="18"/>
              </w:rPr>
              <w:t xml:space="preserve">may lessen in the future. This may </w:t>
            </w:r>
            <w:r>
              <w:rPr>
                <w:sz w:val="18"/>
              </w:rPr>
              <w:t>have</w:t>
            </w:r>
            <w:r w:rsidRPr="008A7AEE">
              <w:rPr>
                <w:sz w:val="18"/>
              </w:rPr>
              <w:t xml:space="preserve"> flow</w:t>
            </w:r>
            <w:r>
              <w:rPr>
                <w:sz w:val="18"/>
              </w:rPr>
              <w:t>-</w:t>
            </w:r>
            <w:r w:rsidRPr="008A7AEE">
              <w:rPr>
                <w:sz w:val="18"/>
              </w:rPr>
              <w:t xml:space="preserve">on effects </w:t>
            </w:r>
            <w:r w:rsidR="00034459">
              <w:rPr>
                <w:sz w:val="18"/>
              </w:rPr>
              <w:t>on</w:t>
            </w:r>
            <w:r w:rsidR="00034459" w:rsidRPr="008A7AEE">
              <w:rPr>
                <w:sz w:val="18"/>
              </w:rPr>
              <w:t xml:space="preserve"> </w:t>
            </w:r>
            <w:r w:rsidRPr="008A7AEE">
              <w:rPr>
                <w:sz w:val="18"/>
              </w:rPr>
              <w:t xml:space="preserve">Reef-dependent industries. </w:t>
            </w:r>
            <w:r w:rsidR="00034459">
              <w:rPr>
                <w:sz w:val="18"/>
              </w:rPr>
              <w:t>Predicted increasing use</w:t>
            </w:r>
            <w:r w:rsidRPr="008A7AEE">
              <w:rPr>
                <w:sz w:val="18"/>
              </w:rPr>
              <w:t xml:space="preserve"> may mean more </w:t>
            </w:r>
            <w:r>
              <w:rPr>
                <w:sz w:val="18"/>
              </w:rPr>
              <w:t>instances of incompatible use</w:t>
            </w:r>
            <w:r w:rsidRPr="008A7AEE">
              <w:rPr>
                <w:sz w:val="18"/>
              </w:rPr>
              <w:t xml:space="preserve">. </w:t>
            </w:r>
          </w:p>
        </w:tc>
        <w:tc>
          <w:tcPr>
            <w:tcW w:w="850" w:type="dxa"/>
            <w:shd w:val="clear" w:color="auto" w:fill="92D050"/>
            <w:vAlign w:val="center"/>
          </w:tcPr>
          <w:p w14:paraId="0EB0A916" w14:textId="77777777" w:rsidR="006578A0" w:rsidRPr="001E11E1" w:rsidRDefault="006578A0" w:rsidP="00F0674B">
            <w:pPr>
              <w:spacing w:after="0" w:line="240" w:lineRule="auto"/>
              <w:rPr>
                <w:rFonts w:eastAsia="Calibri"/>
                <w:b/>
                <w:sz w:val="18"/>
                <w:szCs w:val="18"/>
              </w:rPr>
            </w:pPr>
            <w:r w:rsidRPr="001E11E1">
              <w:rPr>
                <w:rFonts w:eastAsia="Calibri"/>
                <w:b/>
                <w:sz w:val="18"/>
                <w:szCs w:val="18"/>
              </w:rPr>
              <w:t>Low impact</w:t>
            </w:r>
          </w:p>
        </w:tc>
        <w:tc>
          <w:tcPr>
            <w:tcW w:w="1134" w:type="dxa"/>
            <w:shd w:val="clear" w:color="auto" w:fill="92D050"/>
            <w:vAlign w:val="center"/>
          </w:tcPr>
          <w:p w14:paraId="2A537747" w14:textId="4AA2AA5D" w:rsidR="006578A0" w:rsidRPr="001E11E1" w:rsidRDefault="006578A0">
            <w:pPr>
              <w:spacing w:after="0" w:line="240" w:lineRule="auto"/>
              <w:rPr>
                <w:rFonts w:eastAsia="Calibri"/>
                <w:b/>
                <w:sz w:val="18"/>
                <w:szCs w:val="18"/>
              </w:rPr>
            </w:pPr>
            <w:r w:rsidRPr="001E11E1">
              <w:rPr>
                <w:rFonts w:eastAsia="Calibri"/>
                <w:b/>
                <w:sz w:val="18"/>
                <w:szCs w:val="18"/>
              </w:rPr>
              <w:t>Low impact</w:t>
            </w:r>
            <w:r>
              <w:rPr>
                <w:rFonts w:eastAsia="Calibri"/>
                <w:b/>
                <w:sz w:val="18"/>
                <w:szCs w:val="18"/>
              </w:rPr>
              <w:t xml:space="preserve">, </w:t>
            </w:r>
            <w:r w:rsidR="008E0A71">
              <w:rPr>
                <w:rFonts w:eastAsia="Calibri"/>
                <w:b/>
                <w:sz w:val="18"/>
                <w:szCs w:val="18"/>
              </w:rPr>
              <w:t>Increased</w:t>
            </w:r>
          </w:p>
        </w:tc>
        <w:tc>
          <w:tcPr>
            <w:tcW w:w="1134" w:type="dxa"/>
            <w:vAlign w:val="center"/>
          </w:tcPr>
          <w:p w14:paraId="178F535C" w14:textId="38767635" w:rsidR="006578A0" w:rsidRPr="006177FD" w:rsidRDefault="008E0A71" w:rsidP="009A4A13">
            <w:pPr>
              <w:spacing w:after="0" w:line="240" w:lineRule="auto"/>
              <w:rPr>
                <w:rFonts w:eastAsia="Calibri"/>
                <w:sz w:val="18"/>
                <w:szCs w:val="18"/>
              </w:rPr>
            </w:pPr>
            <w:r>
              <w:rPr>
                <w:rFonts w:eastAsia="Calibri"/>
                <w:sz w:val="18"/>
                <w:szCs w:val="18"/>
              </w:rPr>
              <w:t>Increasing</w:t>
            </w:r>
          </w:p>
        </w:tc>
        <w:tc>
          <w:tcPr>
            <w:tcW w:w="1230" w:type="dxa"/>
            <w:tcBorders>
              <w:bottom w:val="nil"/>
              <w:right w:val="nil"/>
            </w:tcBorders>
            <w:shd w:val="clear" w:color="auto" w:fill="auto"/>
          </w:tcPr>
          <w:p w14:paraId="5F13A0CE" w14:textId="2C496AB4" w:rsidR="006578A0" w:rsidRPr="006177FD" w:rsidRDefault="006578A0" w:rsidP="00F0674B">
            <w:pPr>
              <w:spacing w:after="0" w:line="240" w:lineRule="auto"/>
              <w:rPr>
                <w:rFonts w:eastAsia="Calibri"/>
                <w:sz w:val="18"/>
                <w:szCs w:val="18"/>
              </w:rPr>
            </w:pPr>
          </w:p>
        </w:tc>
        <w:tc>
          <w:tcPr>
            <w:tcW w:w="992" w:type="dxa"/>
            <w:tcBorders>
              <w:left w:val="nil"/>
              <w:bottom w:val="nil"/>
              <w:right w:val="nil"/>
            </w:tcBorders>
            <w:shd w:val="clear" w:color="auto" w:fill="auto"/>
          </w:tcPr>
          <w:p w14:paraId="0F0CD9A7" w14:textId="77777777" w:rsidR="006578A0" w:rsidRPr="006177FD" w:rsidRDefault="006578A0" w:rsidP="00F0674B">
            <w:pPr>
              <w:spacing w:after="0" w:line="240" w:lineRule="auto"/>
              <w:rPr>
                <w:rFonts w:eastAsia="Calibri"/>
                <w:sz w:val="18"/>
                <w:szCs w:val="18"/>
              </w:rPr>
            </w:pPr>
          </w:p>
        </w:tc>
      </w:tr>
    </w:tbl>
    <w:p w14:paraId="4688C649" w14:textId="3404B910" w:rsidR="00A3626E" w:rsidRDefault="00E82DE3" w:rsidP="00E82DE3">
      <w:pPr>
        <w:tabs>
          <w:tab w:val="left" w:pos="2551"/>
        </w:tabs>
        <w:spacing w:after="120"/>
      </w:pPr>
      <w:r>
        <w:tab/>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impact — very low, low, high and very high — are defined. Four trends since 2009 are defined — improved, stable, deteriorated, and no consistent trend. Four trends since 2009 are defined— increased impact, stable impact, decreased impact, Four categories are defined for future trend — increasing impact, stable impact, decreasing impact, no consistent trend. Three categories are defined for confidence — adequate, limited and inferred."/>
      </w:tblPr>
      <w:tblGrid>
        <w:gridCol w:w="1383"/>
        <w:gridCol w:w="8790"/>
      </w:tblGrid>
      <w:tr w:rsidR="00A3626E" w:rsidRPr="00345606" w14:paraId="0F4F7E7A" w14:textId="77777777" w:rsidTr="00F0674B">
        <w:tc>
          <w:tcPr>
            <w:tcW w:w="10173" w:type="dxa"/>
            <w:gridSpan w:val="2"/>
            <w:shd w:val="clear" w:color="auto" w:fill="D9D9D9" w:themeFill="background1" w:themeFillShade="D9"/>
            <w:vAlign w:val="center"/>
          </w:tcPr>
          <w:p w14:paraId="082BB1C5" w14:textId="5865A205" w:rsidR="00A3626E" w:rsidRPr="00345606" w:rsidRDefault="005169C8" w:rsidP="00F0674B">
            <w:pPr>
              <w:spacing w:after="60" w:line="240" w:lineRule="auto"/>
              <w:rPr>
                <w:rFonts w:eastAsia="Calibri"/>
                <w:b/>
                <w:sz w:val="18"/>
                <w:szCs w:val="18"/>
              </w:rPr>
            </w:pPr>
            <w:r>
              <w:rPr>
                <w:rFonts w:eastAsia="Calibri"/>
                <w:b/>
                <w:sz w:val="18"/>
                <w:szCs w:val="18"/>
              </w:rPr>
              <w:t>Grading statement</w:t>
            </w:r>
            <w:r w:rsidR="00060184">
              <w:rPr>
                <w:rFonts w:eastAsia="Calibri"/>
                <w:b/>
                <w:sz w:val="18"/>
                <w:szCs w:val="18"/>
              </w:rPr>
              <w:t>s</w:t>
            </w:r>
          </w:p>
        </w:tc>
      </w:tr>
      <w:tr w:rsidR="00A3626E" w:rsidRPr="00345606" w14:paraId="7568CD55" w14:textId="77777777" w:rsidTr="00F0674B">
        <w:tc>
          <w:tcPr>
            <w:tcW w:w="1383" w:type="dxa"/>
            <w:shd w:val="clear" w:color="auto" w:fill="00B050"/>
          </w:tcPr>
          <w:p w14:paraId="77B3D2BA" w14:textId="77777777" w:rsidR="00A3626E" w:rsidRPr="00345606" w:rsidRDefault="00A3626E" w:rsidP="00F0674B">
            <w:pPr>
              <w:spacing w:after="60" w:line="240" w:lineRule="auto"/>
              <w:rPr>
                <w:rFonts w:eastAsia="Calibri"/>
                <w:b/>
                <w:sz w:val="18"/>
                <w:szCs w:val="18"/>
              </w:rPr>
            </w:pPr>
            <w:r w:rsidRPr="00754BDC">
              <w:rPr>
                <w:b/>
                <w:sz w:val="18"/>
                <w:szCs w:val="18"/>
              </w:rPr>
              <w:t>Very low impact</w:t>
            </w:r>
          </w:p>
        </w:tc>
        <w:tc>
          <w:tcPr>
            <w:tcW w:w="8790" w:type="dxa"/>
            <w:shd w:val="clear" w:color="auto" w:fill="auto"/>
            <w:vAlign w:val="center"/>
          </w:tcPr>
          <w:p w14:paraId="48A8238E" w14:textId="77777777" w:rsidR="00A3626E" w:rsidRPr="00CC2477" w:rsidRDefault="00A3626E" w:rsidP="00F0674B">
            <w:pPr>
              <w:spacing w:after="60" w:line="240" w:lineRule="auto"/>
              <w:rPr>
                <w:rFonts w:eastAsia="Calibri"/>
                <w:b/>
                <w:sz w:val="18"/>
                <w:szCs w:val="18"/>
              </w:rPr>
            </w:pPr>
            <w:r w:rsidRPr="00CC2477">
              <w:rPr>
                <w:sz w:val="18"/>
              </w:rPr>
              <w:t>Few or no impacts have been observed and accepted predictions indicate that future impacts on the Region’s social values are likely to be minor.</w:t>
            </w:r>
          </w:p>
        </w:tc>
      </w:tr>
      <w:tr w:rsidR="00A3626E" w:rsidRPr="00345606" w14:paraId="200CFF77" w14:textId="77777777" w:rsidTr="00F0674B">
        <w:tc>
          <w:tcPr>
            <w:tcW w:w="1383" w:type="dxa"/>
            <w:shd w:val="clear" w:color="auto" w:fill="92D050"/>
          </w:tcPr>
          <w:p w14:paraId="509A3269" w14:textId="77777777" w:rsidR="00A3626E" w:rsidRPr="00345606" w:rsidRDefault="00A3626E" w:rsidP="00F0674B">
            <w:pPr>
              <w:spacing w:after="60" w:line="240" w:lineRule="auto"/>
              <w:rPr>
                <w:rFonts w:eastAsia="Calibri"/>
                <w:b/>
                <w:sz w:val="18"/>
                <w:szCs w:val="18"/>
              </w:rPr>
            </w:pPr>
            <w:r w:rsidRPr="00754BDC">
              <w:rPr>
                <w:b/>
                <w:sz w:val="18"/>
                <w:szCs w:val="18"/>
              </w:rPr>
              <w:t>Low impact</w:t>
            </w:r>
          </w:p>
        </w:tc>
        <w:tc>
          <w:tcPr>
            <w:tcW w:w="8790" w:type="dxa"/>
            <w:shd w:val="clear" w:color="auto" w:fill="auto"/>
            <w:vAlign w:val="center"/>
          </w:tcPr>
          <w:p w14:paraId="468CBBCA" w14:textId="77777777" w:rsidR="00A3626E" w:rsidRPr="00CC2477" w:rsidRDefault="00A3626E" w:rsidP="00F0674B">
            <w:pPr>
              <w:spacing w:after="60" w:line="240" w:lineRule="auto"/>
              <w:rPr>
                <w:rFonts w:eastAsia="Calibri"/>
                <w:b/>
                <w:sz w:val="18"/>
                <w:szCs w:val="18"/>
              </w:rPr>
            </w:pPr>
            <w:r w:rsidRPr="00CC2477">
              <w:rPr>
                <w:sz w:val="18"/>
              </w:rPr>
              <w:t>Some minor impacts have already been observed and there is concern that, based on accepted predictions, there will be significant but localised impacts on the Region’s social values.</w:t>
            </w:r>
          </w:p>
        </w:tc>
      </w:tr>
      <w:tr w:rsidR="00A3626E" w:rsidRPr="00345606" w14:paraId="04CC52C6" w14:textId="77777777" w:rsidTr="00F0674B">
        <w:tc>
          <w:tcPr>
            <w:tcW w:w="1383" w:type="dxa"/>
            <w:shd w:val="clear" w:color="auto" w:fill="FFC000"/>
          </w:tcPr>
          <w:p w14:paraId="2DB12BDC" w14:textId="77777777" w:rsidR="00A3626E" w:rsidRPr="00345606" w:rsidRDefault="00A3626E" w:rsidP="00F0674B">
            <w:pPr>
              <w:spacing w:after="60" w:line="240" w:lineRule="auto"/>
              <w:rPr>
                <w:rFonts w:eastAsia="Calibri"/>
                <w:b/>
                <w:sz w:val="18"/>
                <w:szCs w:val="18"/>
              </w:rPr>
            </w:pPr>
            <w:r w:rsidRPr="00754BDC">
              <w:rPr>
                <w:b/>
                <w:sz w:val="18"/>
                <w:szCs w:val="18"/>
              </w:rPr>
              <w:t>High impact</w:t>
            </w:r>
          </w:p>
        </w:tc>
        <w:tc>
          <w:tcPr>
            <w:tcW w:w="8790" w:type="dxa"/>
            <w:shd w:val="clear" w:color="auto" w:fill="auto"/>
            <w:vAlign w:val="center"/>
          </w:tcPr>
          <w:p w14:paraId="00EC502C" w14:textId="2158CD40" w:rsidR="00A3626E" w:rsidRPr="00CC2477" w:rsidRDefault="00A3626E" w:rsidP="00B74055">
            <w:pPr>
              <w:spacing w:after="60" w:line="240" w:lineRule="auto"/>
              <w:rPr>
                <w:rFonts w:eastAsia="Calibri"/>
                <w:b/>
                <w:sz w:val="18"/>
                <w:szCs w:val="18"/>
              </w:rPr>
            </w:pPr>
            <w:r w:rsidRPr="00CC2477">
              <w:rPr>
                <w:sz w:val="18"/>
              </w:rPr>
              <w:t xml:space="preserve">Current and predicted future impacts are likely to significantly affect the Region’s </w:t>
            </w:r>
            <w:r w:rsidR="00B74055">
              <w:rPr>
                <w:sz w:val="18"/>
              </w:rPr>
              <w:t>social</w:t>
            </w:r>
            <w:r w:rsidR="00B74055" w:rsidRPr="00CC2477">
              <w:rPr>
                <w:sz w:val="18"/>
              </w:rPr>
              <w:t xml:space="preserve"> </w:t>
            </w:r>
            <w:r w:rsidRPr="00CC2477">
              <w:rPr>
                <w:sz w:val="18"/>
              </w:rPr>
              <w:t>values. Concern about serious effects on the Region’s social values within next 20</w:t>
            </w:r>
            <w:r w:rsidR="006E7810">
              <w:rPr>
                <w:sz w:val="18"/>
              </w:rPr>
              <w:t>–</w:t>
            </w:r>
            <w:r w:rsidRPr="00CC2477">
              <w:rPr>
                <w:sz w:val="18"/>
              </w:rPr>
              <w:t>50 years.</w:t>
            </w:r>
          </w:p>
        </w:tc>
      </w:tr>
      <w:tr w:rsidR="00A3626E" w:rsidRPr="00345606" w14:paraId="0305EB88" w14:textId="77777777" w:rsidTr="00F0674B">
        <w:tc>
          <w:tcPr>
            <w:tcW w:w="1383" w:type="dxa"/>
            <w:shd w:val="clear" w:color="auto" w:fill="FF0000"/>
          </w:tcPr>
          <w:p w14:paraId="2D901E8B" w14:textId="77777777" w:rsidR="00A3626E" w:rsidRPr="00345606" w:rsidRDefault="00A3626E" w:rsidP="00F0674B">
            <w:pPr>
              <w:spacing w:after="60" w:line="240" w:lineRule="auto"/>
              <w:rPr>
                <w:rFonts w:eastAsia="Calibri"/>
                <w:b/>
                <w:sz w:val="18"/>
                <w:szCs w:val="18"/>
              </w:rPr>
            </w:pPr>
            <w:r w:rsidRPr="00754BDC">
              <w:rPr>
                <w:b/>
                <w:sz w:val="18"/>
                <w:szCs w:val="18"/>
              </w:rPr>
              <w:t>Very high impact</w:t>
            </w:r>
          </w:p>
        </w:tc>
        <w:tc>
          <w:tcPr>
            <w:tcW w:w="8790" w:type="dxa"/>
            <w:shd w:val="clear" w:color="auto" w:fill="auto"/>
            <w:vAlign w:val="center"/>
          </w:tcPr>
          <w:p w14:paraId="0CF08AB5" w14:textId="66C6E1EB" w:rsidR="00A3626E" w:rsidRPr="00CC2477" w:rsidRDefault="00A3626E" w:rsidP="00B74055">
            <w:pPr>
              <w:spacing w:after="60" w:line="240" w:lineRule="auto"/>
              <w:rPr>
                <w:rFonts w:eastAsia="Calibri"/>
                <w:b/>
                <w:sz w:val="18"/>
                <w:szCs w:val="18"/>
              </w:rPr>
            </w:pPr>
            <w:r w:rsidRPr="00CC2477">
              <w:rPr>
                <w:sz w:val="18"/>
              </w:rPr>
              <w:t xml:space="preserve">Current and predicted future impacts are likely to irreversibly destroy much of the Region’s </w:t>
            </w:r>
            <w:r w:rsidR="00B74055">
              <w:rPr>
                <w:sz w:val="18"/>
              </w:rPr>
              <w:t>social</w:t>
            </w:r>
            <w:r w:rsidR="00B74055" w:rsidRPr="00CC2477">
              <w:rPr>
                <w:sz w:val="18"/>
              </w:rPr>
              <w:t xml:space="preserve"> </w:t>
            </w:r>
            <w:r w:rsidRPr="00CC2477">
              <w:rPr>
                <w:sz w:val="18"/>
              </w:rPr>
              <w:t>values. Widespread and serious effects on the Region’s social values likely within next 10</w:t>
            </w:r>
            <w:r w:rsidR="006E7810">
              <w:rPr>
                <w:sz w:val="18"/>
              </w:rPr>
              <w:t>–</w:t>
            </w:r>
            <w:r w:rsidRPr="00CC2477">
              <w:rPr>
                <w:sz w:val="18"/>
              </w:rPr>
              <w:t>20 years.</w:t>
            </w:r>
          </w:p>
        </w:tc>
      </w:tr>
      <w:tr w:rsidR="00A3626E" w:rsidRPr="00345606" w14:paraId="70F5165B" w14:textId="77777777" w:rsidTr="00F0674B">
        <w:tc>
          <w:tcPr>
            <w:tcW w:w="10173" w:type="dxa"/>
            <w:gridSpan w:val="2"/>
            <w:shd w:val="clear" w:color="auto" w:fill="D9D9D9" w:themeFill="background1" w:themeFillShade="D9"/>
            <w:vAlign w:val="center"/>
          </w:tcPr>
          <w:p w14:paraId="15296ADB" w14:textId="476945AA" w:rsidR="00A3626E" w:rsidRPr="00345606" w:rsidRDefault="00A3626E" w:rsidP="009A4A13">
            <w:pPr>
              <w:spacing w:after="60" w:line="240" w:lineRule="auto"/>
              <w:rPr>
                <w:rFonts w:eastAsia="Calibri"/>
                <w:sz w:val="18"/>
              </w:rPr>
            </w:pPr>
            <w:r w:rsidRPr="00345606">
              <w:rPr>
                <w:rFonts w:eastAsia="Calibri"/>
                <w:b/>
                <w:sz w:val="18"/>
                <w:szCs w:val="18"/>
              </w:rPr>
              <w:t>Trend</w:t>
            </w:r>
            <w:r>
              <w:rPr>
                <w:rFonts w:eastAsia="Calibri"/>
                <w:b/>
                <w:sz w:val="18"/>
                <w:szCs w:val="18"/>
              </w:rPr>
              <w:t xml:space="preserve"> </w:t>
            </w:r>
          </w:p>
        </w:tc>
      </w:tr>
      <w:tr w:rsidR="00A3626E" w:rsidRPr="00345606" w14:paraId="73D1C6EA" w14:textId="77777777" w:rsidTr="00F0674B">
        <w:tc>
          <w:tcPr>
            <w:tcW w:w="10173" w:type="dxa"/>
            <w:gridSpan w:val="2"/>
            <w:shd w:val="clear" w:color="auto" w:fill="auto"/>
            <w:vAlign w:val="center"/>
          </w:tcPr>
          <w:p w14:paraId="17AFEF20" w14:textId="091851F8" w:rsidR="00A3626E" w:rsidRDefault="009A4A13" w:rsidP="00F0674B">
            <w:pPr>
              <w:tabs>
                <w:tab w:val="left" w:pos="595"/>
                <w:tab w:val="left" w:pos="1699"/>
                <w:tab w:val="left" w:pos="1982"/>
              </w:tabs>
              <w:spacing w:after="60"/>
              <w:ind w:left="57" w:right="57"/>
              <w:rPr>
                <w:rFonts w:eastAsia="Calibri"/>
                <w:sz w:val="18"/>
                <w:szCs w:val="18"/>
              </w:rPr>
            </w:pPr>
            <w:r>
              <w:rPr>
                <w:rFonts w:eastAsia="Calibri"/>
                <w:sz w:val="18"/>
                <w:szCs w:val="18"/>
              </w:rPr>
              <w:t>Trend since 2009: Increased</w:t>
            </w:r>
            <w:r w:rsidR="008A7AEE">
              <w:rPr>
                <w:rFonts w:eastAsia="Calibri"/>
                <w:sz w:val="18"/>
                <w:szCs w:val="18"/>
              </w:rPr>
              <w:t xml:space="preserve"> impact</w:t>
            </w:r>
            <w:r w:rsidR="00A3626E" w:rsidRPr="00345606">
              <w:rPr>
                <w:rFonts w:eastAsia="Calibri"/>
                <w:sz w:val="18"/>
                <w:szCs w:val="18"/>
              </w:rPr>
              <w:t>, Stable</w:t>
            </w:r>
            <w:r w:rsidR="008A7AEE">
              <w:rPr>
                <w:rFonts w:eastAsia="Calibri"/>
                <w:sz w:val="18"/>
                <w:szCs w:val="18"/>
              </w:rPr>
              <w:t xml:space="preserve"> impact</w:t>
            </w:r>
            <w:r w:rsidR="00A3626E" w:rsidRPr="00345606">
              <w:rPr>
                <w:rFonts w:eastAsia="Calibri"/>
                <w:sz w:val="18"/>
                <w:szCs w:val="18"/>
              </w:rPr>
              <w:t xml:space="preserve">, </w:t>
            </w:r>
            <w:r>
              <w:rPr>
                <w:rFonts w:eastAsia="Calibri"/>
                <w:sz w:val="18"/>
                <w:szCs w:val="18"/>
              </w:rPr>
              <w:t>Decreased</w:t>
            </w:r>
            <w:r w:rsidR="008A7AEE">
              <w:rPr>
                <w:rFonts w:eastAsia="Calibri"/>
                <w:sz w:val="18"/>
                <w:szCs w:val="18"/>
              </w:rPr>
              <w:t xml:space="preserve"> impact</w:t>
            </w:r>
            <w:r>
              <w:rPr>
                <w:rFonts w:eastAsia="Calibri"/>
                <w:sz w:val="18"/>
                <w:szCs w:val="18"/>
              </w:rPr>
              <w:t xml:space="preserve">, No consistent </w:t>
            </w:r>
            <w:r w:rsidR="00A3626E" w:rsidRPr="00345606">
              <w:rPr>
                <w:rFonts w:eastAsia="Calibri"/>
                <w:sz w:val="18"/>
                <w:szCs w:val="18"/>
              </w:rPr>
              <w:t>trend</w:t>
            </w:r>
          </w:p>
          <w:p w14:paraId="0567A280" w14:textId="01110DB4" w:rsidR="002B7A89" w:rsidRPr="00345606" w:rsidRDefault="00DC7CB7" w:rsidP="00F0674B">
            <w:pPr>
              <w:tabs>
                <w:tab w:val="left" w:pos="595"/>
                <w:tab w:val="left" w:pos="1699"/>
                <w:tab w:val="left" w:pos="1982"/>
              </w:tabs>
              <w:spacing w:after="60"/>
              <w:ind w:left="57" w:right="57"/>
              <w:rPr>
                <w:rFonts w:eastAsia="Calibri"/>
                <w:sz w:val="18"/>
              </w:rPr>
            </w:pPr>
            <w:r>
              <w:rPr>
                <w:rFonts w:eastAsia="Calibri"/>
                <w:sz w:val="18"/>
                <w:szCs w:val="18"/>
              </w:rPr>
              <w:t>Future trend</w:t>
            </w:r>
            <w:r w:rsidR="009A4A13">
              <w:rPr>
                <w:rFonts w:eastAsia="Calibri"/>
                <w:sz w:val="18"/>
                <w:szCs w:val="18"/>
              </w:rPr>
              <w:t>: Increasing impact</w:t>
            </w:r>
            <w:r w:rsidR="009A4A13" w:rsidRPr="00345606">
              <w:rPr>
                <w:rFonts w:eastAsia="Calibri"/>
                <w:sz w:val="18"/>
                <w:szCs w:val="18"/>
              </w:rPr>
              <w:t>, Stable</w:t>
            </w:r>
            <w:r w:rsidR="009A4A13">
              <w:rPr>
                <w:rFonts w:eastAsia="Calibri"/>
                <w:sz w:val="18"/>
                <w:szCs w:val="18"/>
              </w:rPr>
              <w:t xml:space="preserve"> impact</w:t>
            </w:r>
            <w:r w:rsidR="009A4A13" w:rsidRPr="00345606">
              <w:rPr>
                <w:rFonts w:eastAsia="Calibri"/>
                <w:sz w:val="18"/>
                <w:szCs w:val="18"/>
              </w:rPr>
              <w:t xml:space="preserve">, </w:t>
            </w:r>
            <w:r w:rsidR="009A4A13">
              <w:rPr>
                <w:rFonts w:eastAsia="Calibri"/>
                <w:sz w:val="18"/>
                <w:szCs w:val="18"/>
              </w:rPr>
              <w:t xml:space="preserve">Decreasing impact, No consistent </w:t>
            </w:r>
            <w:r w:rsidR="009A4A13" w:rsidRPr="00345606">
              <w:rPr>
                <w:rFonts w:eastAsia="Calibri"/>
                <w:sz w:val="18"/>
                <w:szCs w:val="18"/>
              </w:rPr>
              <w:t>trend</w:t>
            </w:r>
          </w:p>
        </w:tc>
      </w:tr>
      <w:tr w:rsidR="00A3626E" w:rsidRPr="00345606" w14:paraId="22F71A34" w14:textId="77777777" w:rsidTr="00F0674B">
        <w:tc>
          <w:tcPr>
            <w:tcW w:w="10173" w:type="dxa"/>
            <w:gridSpan w:val="2"/>
            <w:shd w:val="clear" w:color="auto" w:fill="D9D9D9" w:themeFill="background1" w:themeFillShade="D9"/>
            <w:vAlign w:val="center"/>
          </w:tcPr>
          <w:p w14:paraId="51C8E49C" w14:textId="77777777" w:rsidR="00A3626E" w:rsidRPr="00345606" w:rsidRDefault="00A3626E" w:rsidP="00F0674B">
            <w:pPr>
              <w:spacing w:after="60" w:line="240" w:lineRule="auto"/>
              <w:rPr>
                <w:rFonts w:eastAsia="Calibri"/>
                <w:sz w:val="18"/>
              </w:rPr>
            </w:pPr>
            <w:r w:rsidRPr="00345606">
              <w:rPr>
                <w:rFonts w:eastAsia="Calibri"/>
                <w:b/>
                <w:sz w:val="18"/>
                <w:szCs w:val="18"/>
              </w:rPr>
              <w:t xml:space="preserve">Confidence in </w:t>
            </w:r>
            <w:r>
              <w:rPr>
                <w:rFonts w:eastAsia="Calibri"/>
                <w:b/>
                <w:sz w:val="18"/>
                <w:szCs w:val="18"/>
              </w:rPr>
              <w:t>impact</w:t>
            </w:r>
            <w:r w:rsidRPr="00345606">
              <w:rPr>
                <w:rFonts w:eastAsia="Calibri"/>
                <w:b/>
                <w:sz w:val="18"/>
                <w:szCs w:val="18"/>
              </w:rPr>
              <w:t xml:space="preserve"> and trend</w:t>
            </w:r>
          </w:p>
        </w:tc>
      </w:tr>
      <w:tr w:rsidR="00A3626E" w:rsidRPr="00345606" w14:paraId="24D0BBDE" w14:textId="77777777" w:rsidTr="00F0674B">
        <w:tc>
          <w:tcPr>
            <w:tcW w:w="1383" w:type="dxa"/>
            <w:shd w:val="clear" w:color="auto" w:fill="auto"/>
            <w:vAlign w:val="center"/>
          </w:tcPr>
          <w:p w14:paraId="7CB4F515" w14:textId="77777777" w:rsidR="00A3626E" w:rsidRPr="00345606" w:rsidRDefault="00A3626E" w:rsidP="00F0674B">
            <w:pPr>
              <w:tabs>
                <w:tab w:val="left" w:pos="595"/>
                <w:tab w:val="left" w:pos="1699"/>
                <w:tab w:val="left" w:pos="1982"/>
              </w:tabs>
              <w:spacing w:after="60"/>
              <w:ind w:left="57" w:right="57"/>
              <w:rPr>
                <w:rFonts w:eastAsia="Calibri"/>
                <w:b/>
                <w:sz w:val="18"/>
                <w:szCs w:val="18"/>
              </w:rPr>
            </w:pPr>
            <w:r w:rsidRPr="00345606">
              <w:rPr>
                <w:rFonts w:eastAsia="Calibri"/>
                <w:b/>
                <w:sz w:val="18"/>
                <w:szCs w:val="18"/>
              </w:rPr>
              <w:t>Adequate</w:t>
            </w:r>
          </w:p>
        </w:tc>
        <w:tc>
          <w:tcPr>
            <w:tcW w:w="8790" w:type="dxa"/>
            <w:shd w:val="clear" w:color="auto" w:fill="auto"/>
            <w:vAlign w:val="center"/>
          </w:tcPr>
          <w:p w14:paraId="452B2FAC" w14:textId="77777777" w:rsidR="00A3626E" w:rsidRPr="00345606" w:rsidRDefault="00A3626E" w:rsidP="00F0674B">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Adequate high-quality evidence and high level of consensus</w:t>
            </w:r>
          </w:p>
        </w:tc>
      </w:tr>
      <w:tr w:rsidR="00A3626E" w:rsidRPr="00345606" w14:paraId="43BE4B69" w14:textId="77777777" w:rsidTr="00F0674B">
        <w:tc>
          <w:tcPr>
            <w:tcW w:w="1383" w:type="dxa"/>
            <w:shd w:val="clear" w:color="auto" w:fill="auto"/>
            <w:vAlign w:val="center"/>
          </w:tcPr>
          <w:p w14:paraId="76C3FA14" w14:textId="77777777" w:rsidR="00A3626E" w:rsidRPr="00345606" w:rsidRDefault="00A3626E" w:rsidP="00F0674B">
            <w:pPr>
              <w:tabs>
                <w:tab w:val="left" w:pos="595"/>
                <w:tab w:val="left" w:pos="1699"/>
                <w:tab w:val="left" w:pos="1982"/>
              </w:tabs>
              <w:spacing w:after="60"/>
              <w:ind w:left="57" w:right="57"/>
              <w:rPr>
                <w:rFonts w:eastAsia="Calibri"/>
                <w:b/>
                <w:sz w:val="18"/>
                <w:szCs w:val="18"/>
              </w:rPr>
            </w:pPr>
            <w:r w:rsidRPr="00345606">
              <w:rPr>
                <w:rFonts w:eastAsia="Calibri"/>
                <w:b/>
                <w:sz w:val="18"/>
                <w:szCs w:val="18"/>
              </w:rPr>
              <w:t>Limited</w:t>
            </w:r>
          </w:p>
        </w:tc>
        <w:tc>
          <w:tcPr>
            <w:tcW w:w="8790" w:type="dxa"/>
            <w:shd w:val="clear" w:color="auto" w:fill="auto"/>
            <w:vAlign w:val="center"/>
          </w:tcPr>
          <w:p w14:paraId="575DC794" w14:textId="77777777" w:rsidR="00A3626E" w:rsidRPr="00345606" w:rsidRDefault="00A3626E" w:rsidP="00F0674B">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Limited evidence or limited consensus</w:t>
            </w:r>
          </w:p>
        </w:tc>
      </w:tr>
      <w:tr w:rsidR="00A3626E" w:rsidRPr="00345606" w14:paraId="7690DD3C" w14:textId="77777777" w:rsidTr="00F0674B">
        <w:tc>
          <w:tcPr>
            <w:tcW w:w="1383" w:type="dxa"/>
            <w:shd w:val="clear" w:color="auto" w:fill="auto"/>
            <w:vAlign w:val="center"/>
          </w:tcPr>
          <w:p w14:paraId="765FE265" w14:textId="06783B03" w:rsidR="00A3626E" w:rsidRPr="00345606" w:rsidRDefault="001B4541" w:rsidP="00F0674B">
            <w:pPr>
              <w:tabs>
                <w:tab w:val="left" w:pos="595"/>
                <w:tab w:val="left" w:pos="1699"/>
                <w:tab w:val="left" w:pos="1982"/>
              </w:tabs>
              <w:spacing w:after="60"/>
              <w:ind w:left="57" w:right="57"/>
              <w:rPr>
                <w:rFonts w:eastAsia="Calibri"/>
                <w:b/>
                <w:sz w:val="18"/>
                <w:szCs w:val="18"/>
              </w:rPr>
            </w:pPr>
            <w:r>
              <w:rPr>
                <w:rFonts w:eastAsia="Calibri"/>
                <w:b/>
                <w:sz w:val="18"/>
                <w:szCs w:val="18"/>
              </w:rPr>
              <w:t>Inferred</w:t>
            </w:r>
          </w:p>
        </w:tc>
        <w:tc>
          <w:tcPr>
            <w:tcW w:w="8790" w:type="dxa"/>
            <w:shd w:val="clear" w:color="auto" w:fill="auto"/>
            <w:vAlign w:val="center"/>
          </w:tcPr>
          <w:p w14:paraId="577D2211" w14:textId="5E4E1FB0" w:rsidR="00A3626E" w:rsidRPr="00345606" w:rsidRDefault="006107AA" w:rsidP="00F0674B">
            <w:pPr>
              <w:tabs>
                <w:tab w:val="left" w:pos="517"/>
                <w:tab w:val="left" w:pos="595"/>
                <w:tab w:val="left" w:pos="1699"/>
                <w:tab w:val="left" w:pos="1982"/>
              </w:tabs>
              <w:spacing w:after="60"/>
              <w:ind w:left="517" w:right="57" w:hanging="460"/>
              <w:rPr>
                <w:rFonts w:eastAsia="Calibri"/>
                <w:sz w:val="18"/>
                <w:szCs w:val="18"/>
              </w:rPr>
            </w:pPr>
            <w:r w:rsidRPr="006107AA">
              <w:rPr>
                <w:rFonts w:eastAsia="Calibri"/>
                <w:sz w:val="18"/>
                <w:szCs w:val="18"/>
              </w:rPr>
              <w:t>Inferred, very limited evidence</w:t>
            </w:r>
          </w:p>
        </w:tc>
      </w:tr>
    </w:tbl>
    <w:p w14:paraId="64587540" w14:textId="77777777" w:rsidR="00D80BB7" w:rsidRDefault="00D80BB7" w:rsidP="004D24E8">
      <w:bookmarkStart w:id="70" w:name="_Toc381775965"/>
    </w:p>
    <w:p w14:paraId="2C61908B" w14:textId="77777777" w:rsidR="00D80BB7" w:rsidRDefault="00D80BB7">
      <w:pPr>
        <w:rPr>
          <w:rFonts w:eastAsiaTheme="majorEastAsia"/>
          <w:b/>
          <w:bCs/>
        </w:rPr>
      </w:pPr>
      <w:r>
        <w:br w:type="page"/>
      </w:r>
    </w:p>
    <w:p w14:paraId="217F9560" w14:textId="3097032D" w:rsidR="00A3626E" w:rsidRPr="007B265A" w:rsidRDefault="00A3626E" w:rsidP="0044666D">
      <w:pPr>
        <w:pStyle w:val="Heading3"/>
      </w:pPr>
      <w:r>
        <w:t>Overall summary of factors influencing the Re</w:t>
      </w:r>
      <w:r w:rsidR="00DC05FD">
        <w:t>gion</w:t>
      </w:r>
      <w:r>
        <w:t>'s values</w:t>
      </w:r>
      <w:bookmarkEnd w:id="70"/>
    </w:p>
    <w:p w14:paraId="4D471346" w14:textId="76229E57" w:rsidR="001919E4" w:rsidRDefault="001919E4" w:rsidP="00763E89">
      <w:pPr>
        <w:spacing w:after="120"/>
      </w:pPr>
      <w:r>
        <w:t xml:space="preserve">The factors influencing the Region’s ecosystem and its heritage values remain the same </w:t>
      </w:r>
      <w:r w:rsidR="009666CC">
        <w:t xml:space="preserve">as </w:t>
      </w:r>
      <w:r>
        <w:t>the Outlook Report 2009, namely climate change, coastal development, land-based run-off and direct use of the Region. Understanding of their current and likely future effects has improved, especially for coastal development and land-based run-off.</w:t>
      </w:r>
    </w:p>
    <w:p w14:paraId="05640B2D" w14:textId="4D7C9E55" w:rsidR="00763E89" w:rsidRPr="00763E89" w:rsidRDefault="00A3626E" w:rsidP="00763E89">
      <w:pPr>
        <w:spacing w:after="120"/>
      </w:pPr>
      <w:r w:rsidRPr="007B265A">
        <w:t xml:space="preserve">The </w:t>
      </w:r>
      <w:r w:rsidR="001919E4">
        <w:t xml:space="preserve">threats arising from these </w:t>
      </w:r>
      <w:r w:rsidRPr="007B265A">
        <w:t>multiple factors</w:t>
      </w:r>
      <w:r w:rsidR="001919E4">
        <w:t>, both those</w:t>
      </w:r>
      <w:r w:rsidRPr="007B265A">
        <w:t xml:space="preserve"> external to the Great Barrier Reef as well as </w:t>
      </w:r>
      <w:r w:rsidR="00750094">
        <w:t>within the Region,</w:t>
      </w:r>
      <w:r w:rsidRPr="007B265A">
        <w:t xml:space="preserve"> </w:t>
      </w:r>
      <w:r w:rsidR="00750094">
        <w:t>are having increasing and cumulative effects on</w:t>
      </w:r>
      <w:r w:rsidRPr="007B265A">
        <w:t xml:space="preserve"> </w:t>
      </w:r>
      <w:r w:rsidR="005C1138">
        <w:t xml:space="preserve">the </w:t>
      </w:r>
      <w:r w:rsidRPr="007B265A">
        <w:t>ecosystem as well as he</w:t>
      </w:r>
      <w:r w:rsidR="00947592">
        <w:t>ritage</w:t>
      </w:r>
      <w:r w:rsidR="00A91722">
        <w:t>, economic</w:t>
      </w:r>
      <w:r w:rsidR="00947592">
        <w:t xml:space="preserve"> and social values. </w:t>
      </w:r>
      <w:r w:rsidR="009D55AC">
        <w:t xml:space="preserve">Coastal development and land-based run-off are having a high impact </w:t>
      </w:r>
      <w:r w:rsidR="005169C8">
        <w:t xml:space="preserve">on ecological and heritage values. The influence of direct use activities within the Region is notable, but is </w:t>
      </w:r>
      <w:r w:rsidR="009666CC">
        <w:t xml:space="preserve">assessed to be </w:t>
      </w:r>
      <w:r w:rsidR="005169C8">
        <w:t>of lower impact overall. T</w:t>
      </w:r>
      <w:r w:rsidR="005169C8" w:rsidRPr="007B265A">
        <w:t xml:space="preserve">he projected, </w:t>
      </w:r>
      <w:r w:rsidR="00C97652" w:rsidRPr="007B265A">
        <w:t>far</w:t>
      </w:r>
      <w:r w:rsidR="00C97652">
        <w:t>-</w:t>
      </w:r>
      <w:r w:rsidR="005169C8" w:rsidRPr="007B265A">
        <w:t xml:space="preserve">reaching, impacts from climate change are likely to </w:t>
      </w:r>
      <w:r w:rsidR="005169C8">
        <w:t xml:space="preserve">ultimately </w:t>
      </w:r>
      <w:r w:rsidR="005169C8" w:rsidRPr="007B265A">
        <w:t xml:space="preserve">overshadow the effects </w:t>
      </w:r>
      <w:r w:rsidR="005169C8">
        <w:t>of</w:t>
      </w:r>
      <w:r w:rsidR="005169C8" w:rsidRPr="007B265A">
        <w:t xml:space="preserve"> other factors and uses.</w:t>
      </w:r>
      <w:r w:rsidR="00947592" w:rsidRPr="00947592">
        <w:t xml:space="preserve"> </w:t>
      </w:r>
      <w:r w:rsidR="00E31B86">
        <w:t>Addressing</w:t>
      </w:r>
      <w:r w:rsidR="00763E89" w:rsidRPr="00763E89">
        <w:t xml:space="preserve"> the </w:t>
      </w:r>
      <w:r w:rsidR="00D55BAC" w:rsidRPr="00763E89">
        <w:t>other factors</w:t>
      </w:r>
      <w:r w:rsidR="003C0938">
        <w:t>, which can be more directly managed,</w:t>
      </w:r>
      <w:r w:rsidR="003C0938" w:rsidRPr="00763E89">
        <w:t xml:space="preserve"> </w:t>
      </w:r>
      <w:r w:rsidR="00763E89" w:rsidRPr="00763E89">
        <w:t xml:space="preserve">will improve the resilience </w:t>
      </w:r>
      <w:r w:rsidR="00E31B86">
        <w:t xml:space="preserve">of </w:t>
      </w:r>
      <w:r w:rsidR="003C0938">
        <w:t xml:space="preserve">the Region’s </w:t>
      </w:r>
      <w:r w:rsidR="00E31B86">
        <w:t xml:space="preserve">values </w:t>
      </w:r>
      <w:r w:rsidR="00763E89" w:rsidRPr="00763E89">
        <w:t>to any future impacts of a changing climate.</w:t>
      </w:r>
    </w:p>
    <w:p w14:paraId="2F5B769B" w14:textId="2EF6EBCE" w:rsidR="00E31B86" w:rsidRDefault="00E31B86" w:rsidP="00E31B86">
      <w:pPr>
        <w:rPr>
          <w:rFonts w:cs="Arial"/>
          <w:color w:val="000000" w:themeColor="text1"/>
        </w:rPr>
      </w:pPr>
      <w:r>
        <w:rPr>
          <w:rFonts w:cs="Arial"/>
          <w:color w:val="000000" w:themeColor="text1"/>
        </w:rPr>
        <w:t>Climate change is already affecting</w:t>
      </w:r>
      <w:r w:rsidR="00B94807">
        <w:rPr>
          <w:rFonts w:cs="Arial"/>
          <w:color w:val="000000" w:themeColor="text1"/>
        </w:rPr>
        <w:t xml:space="preserve"> the</w:t>
      </w:r>
      <w:r>
        <w:rPr>
          <w:rFonts w:cs="Arial"/>
          <w:color w:val="000000" w:themeColor="text1"/>
        </w:rPr>
        <w:t xml:space="preserve"> Region</w:t>
      </w:r>
      <w:r w:rsidR="00E07DD3">
        <w:rPr>
          <w:rFonts w:cs="Arial"/>
          <w:color w:val="000000" w:themeColor="text1"/>
        </w:rPr>
        <w:t>’s</w:t>
      </w:r>
      <w:r>
        <w:rPr>
          <w:rFonts w:cs="Arial"/>
          <w:color w:val="000000" w:themeColor="text1"/>
        </w:rPr>
        <w:t xml:space="preserve"> physical, ecological and social</w:t>
      </w:r>
      <w:r w:rsidR="00964462">
        <w:rPr>
          <w:rFonts w:cs="Arial"/>
          <w:color w:val="000000" w:themeColor="text1"/>
        </w:rPr>
        <w:t xml:space="preserve"> environment</w:t>
      </w:r>
      <w:r>
        <w:rPr>
          <w:rFonts w:cs="Arial"/>
          <w:color w:val="000000" w:themeColor="text1"/>
        </w:rPr>
        <w:t xml:space="preserve">. </w:t>
      </w:r>
      <w:r>
        <w:t xml:space="preserve">Climate change will drive global changes in </w:t>
      </w:r>
      <w:r w:rsidR="009C5C66">
        <w:t xml:space="preserve">ocean pH and </w:t>
      </w:r>
      <w:r>
        <w:t xml:space="preserve">prominent weather events and characteristics such as temperature, cyclones, heavy rainfall, droughts, and prevailing </w:t>
      </w:r>
      <w:r w:rsidRPr="008418AD">
        <w:t>winds.</w:t>
      </w:r>
      <w:r>
        <w:t xml:space="preserve"> </w:t>
      </w:r>
      <w:r>
        <w:rPr>
          <w:color w:val="000000" w:themeColor="text1"/>
        </w:rPr>
        <w:t>The global climate system is now warmer and moister than it was 50 years ago, and this influences the likelihood of significant weather events.</w:t>
      </w:r>
      <w:r>
        <w:t xml:space="preserve"> </w:t>
      </w:r>
      <w:r>
        <w:rPr>
          <w:rFonts w:cs="Arial"/>
          <w:color w:val="000000" w:themeColor="text1"/>
        </w:rPr>
        <w:t>Recent cyclones, hot spells and high rainfall events have demonstrated the capacity that ongoing changes to the Region’s climate have to significantly affect</w:t>
      </w:r>
      <w:r w:rsidR="00A91722">
        <w:rPr>
          <w:rFonts w:cs="Arial"/>
          <w:color w:val="000000" w:themeColor="text1"/>
        </w:rPr>
        <w:t xml:space="preserve"> ecosystem and heritage values.</w:t>
      </w:r>
      <w:r>
        <w:rPr>
          <w:rFonts w:cs="Arial"/>
          <w:color w:val="000000" w:themeColor="text1"/>
        </w:rPr>
        <w:t xml:space="preserve"> </w:t>
      </w:r>
      <w:r w:rsidR="00A91722">
        <w:rPr>
          <w:rFonts w:cs="Arial"/>
          <w:color w:val="000000" w:themeColor="text1"/>
        </w:rPr>
        <w:t>In addition, c</w:t>
      </w:r>
      <w:r>
        <w:rPr>
          <w:rFonts w:cs="Arial"/>
          <w:color w:val="000000" w:themeColor="text1"/>
        </w:rPr>
        <w:t>limate change has implications for all t</w:t>
      </w:r>
      <w:r w:rsidR="00A91722">
        <w:rPr>
          <w:rFonts w:cs="Arial"/>
          <w:color w:val="000000" w:themeColor="text1"/>
        </w:rPr>
        <w:t>he other influencing factors and their trends into the future</w:t>
      </w:r>
      <w:r>
        <w:rPr>
          <w:rFonts w:cs="Arial"/>
          <w:color w:val="000000" w:themeColor="text1"/>
        </w:rPr>
        <w:t>.</w:t>
      </w:r>
    </w:p>
    <w:p w14:paraId="4331D505" w14:textId="76D5F41F" w:rsidR="00376F38" w:rsidRDefault="00376F38" w:rsidP="00E31B86">
      <w:r>
        <w:rPr>
          <w:color w:val="000000" w:themeColor="text1"/>
          <w:szCs w:val="20"/>
        </w:rPr>
        <w:t>The continuing increasing trends in climate change variables means that it is likely to bean increasingly important factor in the Region. Addressing the other, more directly managed, factors influencing the Region’s values will improve the resilience of these values to any future impacts of a changing climate.</w:t>
      </w:r>
    </w:p>
    <w:p w14:paraId="651DF662" w14:textId="51C11846" w:rsidR="00FF031A" w:rsidRDefault="009D55AC" w:rsidP="005169C8">
      <w:pPr>
        <w:spacing w:after="120"/>
      </w:pPr>
      <w:r>
        <w:t xml:space="preserve">Coastal development continues to be associated with modification and loss of coastal habitats and disruption to ecological connectivity. Additionally, while there have not been </w:t>
      </w:r>
      <w:r w:rsidR="00CF299A">
        <w:t>broadscale</w:t>
      </w:r>
      <w:r>
        <w:t xml:space="preserve"> changes in land use patterns in recent years</w:t>
      </w:r>
      <w:r w:rsidR="00A91722">
        <w:t>,</w:t>
      </w:r>
      <w:r>
        <w:t xml:space="preserve"> the legacy effects of past land clearing and associated practices are still a significant influence on the Region</w:t>
      </w:r>
      <w:r w:rsidR="00B45926" w:rsidRPr="00B45926">
        <w:t xml:space="preserve">. </w:t>
      </w:r>
      <w:r w:rsidR="00B81B60">
        <w:t>Activities related to r</w:t>
      </w:r>
      <w:r w:rsidR="00000ADC">
        <w:t xml:space="preserve">esource extraction </w:t>
      </w:r>
      <w:r w:rsidR="00B81B60">
        <w:t xml:space="preserve">have </w:t>
      </w:r>
      <w:r w:rsidR="00000ADC">
        <w:t>continued to expand and</w:t>
      </w:r>
      <w:r w:rsidR="00B81B60">
        <w:t>,</w:t>
      </w:r>
      <w:r w:rsidR="00000ADC">
        <w:t xml:space="preserve"> </w:t>
      </w:r>
      <w:r w:rsidR="00B81B60">
        <w:t xml:space="preserve">as a result, </w:t>
      </w:r>
      <w:r w:rsidR="00000ADC">
        <w:t xml:space="preserve">there has been major growth in port activity. </w:t>
      </w:r>
      <w:r w:rsidR="00B45926">
        <w:t xml:space="preserve">Coastal development can provide social and economic benefits through improved infrastructure and ability for more people to experience the Region. </w:t>
      </w:r>
    </w:p>
    <w:p w14:paraId="12D0EA3F" w14:textId="09033DDB" w:rsidR="00FF031A" w:rsidRDefault="009048E8" w:rsidP="0001607C">
      <w:r>
        <w:t>S</w:t>
      </w:r>
      <w:r w:rsidR="009F0735">
        <w:t>ediment</w:t>
      </w:r>
      <w:r w:rsidR="009C06DD">
        <w:t>s</w:t>
      </w:r>
      <w:r w:rsidR="009F0735">
        <w:t xml:space="preserve">, nutrients, pesticides and other pollutants </w:t>
      </w:r>
      <w:r>
        <w:t>entering the Region in</w:t>
      </w:r>
      <w:r w:rsidR="009F0735">
        <w:t xml:space="preserve"> land-based run-off </w:t>
      </w:r>
      <w:r>
        <w:t>remain</w:t>
      </w:r>
      <w:r w:rsidR="009C06DD">
        <w:t xml:space="preserve"> </w:t>
      </w:r>
      <w:r>
        <w:t>key issue</w:t>
      </w:r>
      <w:r w:rsidR="009C06DD">
        <w:t>s</w:t>
      </w:r>
      <w:r>
        <w:t xml:space="preserve"> for the Region. Valuable a</w:t>
      </w:r>
      <w:r w:rsidR="00CF299A">
        <w:t>dvances</w:t>
      </w:r>
      <w:r>
        <w:t xml:space="preserve"> have been made in reducing contemporary inputs from diffuse agricultural sources</w:t>
      </w:r>
      <w:r w:rsidR="00B81B60">
        <w:t>. A</w:t>
      </w:r>
      <w:r>
        <w:t xml:space="preserve">t a </w:t>
      </w:r>
      <w:r w:rsidR="005A6EC2">
        <w:t>point-</w:t>
      </w:r>
      <w:r>
        <w:t>source scale</w:t>
      </w:r>
      <w:r w:rsidR="00B81B60">
        <w:t>,</w:t>
      </w:r>
      <w:r>
        <w:t xml:space="preserve"> </w:t>
      </w:r>
      <w:r w:rsidR="00B81B60">
        <w:t>almost all major</w:t>
      </w:r>
      <w:r>
        <w:t xml:space="preserve"> sewage treatment plants have been upgraded.</w:t>
      </w:r>
      <w:r w:rsidR="00CF299A">
        <w:t xml:space="preserve"> The legacy of past land management practices continues to be an ongoing impact.</w:t>
      </w:r>
      <w:r w:rsidR="00B81B60">
        <w:t xml:space="preserve"> K</w:t>
      </w:r>
      <w:r w:rsidR="00305CE3">
        <w:t>nowledge has increased around</w:t>
      </w:r>
      <w:r w:rsidR="001C6AD4">
        <w:t xml:space="preserve"> </w:t>
      </w:r>
      <w:r w:rsidR="00CF299A">
        <w:t xml:space="preserve">marine </w:t>
      </w:r>
      <w:r w:rsidR="00305CE3">
        <w:t xml:space="preserve">debris and its implications for the Region. Multiple stewardship programs and activities in the catchment and the Region </w:t>
      </w:r>
      <w:r w:rsidR="00B81B60">
        <w:t xml:space="preserve">are </w:t>
      </w:r>
      <w:r w:rsidR="00305CE3">
        <w:t xml:space="preserve">focused on </w:t>
      </w:r>
      <w:r w:rsidR="00B81B60">
        <w:t xml:space="preserve">monitoring and </w:t>
      </w:r>
      <w:r w:rsidR="00305CE3">
        <w:t>improving water quality and reducing the impacts of threats like marine debris.</w:t>
      </w:r>
    </w:p>
    <w:p w14:paraId="22E6C547" w14:textId="036B5BAE" w:rsidR="009F0735" w:rsidRPr="00FF031A" w:rsidRDefault="009C06DD" w:rsidP="005169C8">
      <w:pPr>
        <w:spacing w:after="120"/>
      </w:pPr>
      <w:r w:rsidRPr="00B81B60">
        <w:t>A multitude of direct use activities occur in the Region</w:t>
      </w:r>
      <w:r w:rsidR="00B81B60" w:rsidRPr="00B81B60">
        <w:t>. Most are likely to be having relatively minor effects on the Region’s values at a Reef-wide scale.</w:t>
      </w:r>
      <w:r w:rsidRPr="00B81B60">
        <w:t xml:space="preserve"> </w:t>
      </w:r>
      <w:r w:rsidR="008929D9">
        <w:t>However, t</w:t>
      </w:r>
      <w:r w:rsidR="00B81B60" w:rsidRPr="00B81B60">
        <w:t xml:space="preserve">heir </w:t>
      </w:r>
      <w:r w:rsidR="005A6EC2">
        <w:t xml:space="preserve">contribution to </w:t>
      </w:r>
      <w:r w:rsidR="00B81B60" w:rsidRPr="00B81B60">
        <w:t>cumulative effects can be significant.</w:t>
      </w:r>
      <w:r w:rsidRPr="00B81B60">
        <w:t xml:space="preserve"> </w:t>
      </w:r>
      <w:r w:rsidR="00B81B60">
        <w:t xml:space="preserve">Fishing occurs across much of the Region. It affects both the species extracted and those that are discarded (particularly species of conservation concern). </w:t>
      </w:r>
      <w:r w:rsidR="008929D9">
        <w:t>This results in flow-on effects for other levels in the food web and other parts of the ecosystem.</w:t>
      </w:r>
    </w:p>
    <w:p w14:paraId="254AC7E0" w14:textId="4D2291EE" w:rsidR="00A3626E" w:rsidRPr="007B265A" w:rsidRDefault="00A3626E" w:rsidP="00E82DE3">
      <w:pPr>
        <w:spacing w:after="120"/>
      </w:pPr>
      <w:r w:rsidRPr="007B265A">
        <w:t>There is an increased understand</w:t>
      </w:r>
      <w:r w:rsidR="00AF3208">
        <w:t>ing</w:t>
      </w:r>
      <w:r w:rsidRPr="007B265A">
        <w:t xml:space="preserve"> of the drivers of change in the use of the Great Barrier Reef catchment and Region. Many of these have positive and negative flow</w:t>
      </w:r>
      <w:r w:rsidR="008929D9">
        <w:t>-</w:t>
      </w:r>
      <w:r w:rsidRPr="007B265A">
        <w:t>on effects to the Region’s values. There is also an increased recognition and understanding of social and economic values associated with the Region.</w:t>
      </w:r>
    </w:p>
    <w:p w14:paraId="40E29638" w14:textId="45256036" w:rsidR="00A3626E" w:rsidRDefault="00A3626E" w:rsidP="00E82DE3">
      <w:pPr>
        <w:spacing w:after="120"/>
      </w:pPr>
      <w:r w:rsidRPr="007B265A">
        <w:t xml:space="preserve">Continued population growth, driven in part by a strong economy, </w:t>
      </w:r>
      <w:r w:rsidR="008929D9">
        <w:t>is predicted to</w:t>
      </w:r>
      <w:r w:rsidRPr="007B265A">
        <w:t xml:space="preserve"> lead to increased, mainly recreational, use of the Region. However this also brings challenges with increases in illegal activities</w:t>
      </w:r>
      <w:r w:rsidR="008929D9">
        <w:t xml:space="preserve"> and</w:t>
      </w:r>
      <w:r w:rsidRPr="007B265A">
        <w:t xml:space="preserve">, </w:t>
      </w:r>
      <w:r w:rsidR="002E2D56">
        <w:t xml:space="preserve">the potential for </w:t>
      </w:r>
      <w:r w:rsidRPr="007B265A">
        <w:t xml:space="preserve">people’s enjoyment </w:t>
      </w:r>
      <w:r w:rsidR="002E2D56">
        <w:t>to be</w:t>
      </w:r>
      <w:r w:rsidRPr="007B265A">
        <w:t xml:space="preserve"> compromised by </w:t>
      </w:r>
      <w:r w:rsidR="002E2D56">
        <w:t>incompatible uses at popular sites</w:t>
      </w:r>
      <w:r w:rsidRPr="007B265A">
        <w:t>. Conversely, an increase in recreational use is likely to drive positive economic effects in regional economies from the flow</w:t>
      </w:r>
      <w:r w:rsidR="008929D9">
        <w:t>-</w:t>
      </w:r>
      <w:r w:rsidRPr="007B265A">
        <w:t xml:space="preserve">on purchases associated with visiting the Reef. </w:t>
      </w:r>
    </w:p>
    <w:p w14:paraId="7C7ADE8B" w14:textId="6FF76363" w:rsidR="0010301D" w:rsidRDefault="00A3626E" w:rsidP="0044666D">
      <w:pPr>
        <w:pStyle w:val="Heading2"/>
        <w:numPr>
          <w:ilvl w:val="0"/>
          <w:numId w:val="0"/>
        </w:numPr>
        <w:ind w:left="576" w:hanging="576"/>
      </w:pPr>
      <w:bookmarkStart w:id="71" w:name="_Toc381775966"/>
      <w:r>
        <w:t>References</w:t>
      </w:r>
      <w:bookmarkEnd w:id="71"/>
    </w:p>
    <w:p w14:paraId="75AC20FD" w14:textId="0876FE28" w:rsidR="00C52A85" w:rsidRPr="008B024C" w:rsidRDefault="0010301D" w:rsidP="008B024C">
      <w:pPr>
        <w:pStyle w:val="NormalWeb"/>
        <w:spacing w:before="0" w:beforeAutospacing="0" w:after="60" w:afterAutospacing="0"/>
        <w:ind w:left="426" w:hanging="426"/>
        <w:rPr>
          <w:rFonts w:ascii="Segoe UI" w:hAnsi="Segoe UI" w:cs="Segoe UI"/>
          <w:sz w:val="20"/>
          <w:szCs w:val="20"/>
        </w:rPr>
      </w:pPr>
      <w:r w:rsidRPr="00A4551A">
        <w:rPr>
          <w:rFonts w:ascii="Segoe UI" w:hAnsi="Segoe UI" w:cs="Segoe UI"/>
          <w:sz w:val="20"/>
          <w:szCs w:val="20"/>
        </w:rPr>
        <w:fldChar w:fldCharType="begin"/>
      </w:r>
      <w:r w:rsidR="00C52A85">
        <w:rPr>
          <w:sz w:val="20"/>
          <w:szCs w:val="20"/>
        </w:rPr>
        <w:instrText>ADDIN RW.BIB</w:instrText>
      </w:r>
      <w:r w:rsidRPr="00A4551A">
        <w:rPr>
          <w:rFonts w:ascii="Segoe UI" w:hAnsi="Segoe UI" w:cs="Segoe UI"/>
          <w:sz w:val="20"/>
          <w:szCs w:val="20"/>
        </w:rPr>
        <w:fldChar w:fldCharType="separate"/>
      </w:r>
      <w:r w:rsidR="00C52A85" w:rsidRPr="008B024C">
        <w:rPr>
          <w:rFonts w:ascii="Segoe UI" w:hAnsi="Segoe UI" w:cs="Segoe UI"/>
          <w:sz w:val="20"/>
          <w:szCs w:val="20"/>
        </w:rPr>
        <w:t xml:space="preserve">1. State of the Environment 2011 Committee </w:t>
      </w:r>
      <w:r w:rsidR="00C52A85" w:rsidRPr="008B024C">
        <w:rPr>
          <w:rFonts w:ascii="Segoe UI" w:hAnsi="Segoe UI" w:cs="Segoe UI"/>
          <w:i/>
          <w:iCs/>
          <w:sz w:val="20"/>
          <w:szCs w:val="20"/>
        </w:rPr>
        <w:t>Australia state of the environment 2011: Independent report to the Australian Government Minister for Sustainability, Environment, Water, Population and Communities</w:t>
      </w:r>
      <w:r w:rsidR="00C52A85" w:rsidRPr="008B024C">
        <w:rPr>
          <w:rFonts w:ascii="Segoe UI" w:hAnsi="Segoe UI" w:cs="Segoe UI"/>
          <w:sz w:val="20"/>
          <w:szCs w:val="20"/>
        </w:rPr>
        <w:t>, Department of Sustainability, Environment, Water, Population and Communities, Canberra.</w:t>
      </w:r>
    </w:p>
    <w:p w14:paraId="677A8DDB" w14:textId="3683137F"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 Great Barrier Reef Marine Park Authority 2013, </w:t>
      </w:r>
      <w:r w:rsidRPr="008B024C">
        <w:rPr>
          <w:rFonts w:ascii="Segoe UI" w:hAnsi="Segoe UI" w:cs="Segoe UI"/>
          <w:i/>
          <w:iCs/>
          <w:sz w:val="20"/>
          <w:szCs w:val="20"/>
        </w:rPr>
        <w:t xml:space="preserve">Great Barrier Reef Region strategic assessment: </w:t>
      </w:r>
      <w:r w:rsidR="0095255D">
        <w:rPr>
          <w:rFonts w:ascii="Segoe UI" w:hAnsi="Segoe UI" w:cs="Segoe UI"/>
          <w:i/>
          <w:iCs/>
          <w:sz w:val="20"/>
          <w:szCs w:val="20"/>
        </w:rPr>
        <w:t>S</w:t>
      </w:r>
      <w:r w:rsidR="0095255D" w:rsidRPr="008B024C">
        <w:rPr>
          <w:rFonts w:ascii="Segoe UI" w:hAnsi="Segoe UI" w:cs="Segoe UI"/>
          <w:i/>
          <w:iCs/>
          <w:sz w:val="20"/>
          <w:szCs w:val="20"/>
        </w:rPr>
        <w:t xml:space="preserve">trategic </w:t>
      </w:r>
      <w:r w:rsidR="0095255D">
        <w:rPr>
          <w:rFonts w:ascii="Segoe UI" w:hAnsi="Segoe UI" w:cs="Segoe UI"/>
          <w:i/>
          <w:iCs/>
          <w:sz w:val="20"/>
          <w:szCs w:val="20"/>
        </w:rPr>
        <w:t>A</w:t>
      </w:r>
      <w:r w:rsidR="0095255D" w:rsidRPr="008B024C">
        <w:rPr>
          <w:rFonts w:ascii="Segoe UI" w:hAnsi="Segoe UI" w:cs="Segoe UI"/>
          <w:i/>
          <w:iCs/>
          <w:sz w:val="20"/>
          <w:szCs w:val="20"/>
        </w:rPr>
        <w:t xml:space="preserve">ssessment </w:t>
      </w:r>
      <w:r w:rsidR="0095255D">
        <w:rPr>
          <w:rFonts w:ascii="Segoe UI" w:hAnsi="Segoe UI" w:cs="Segoe UI"/>
          <w:i/>
          <w:iCs/>
          <w:sz w:val="20"/>
          <w:szCs w:val="20"/>
        </w:rPr>
        <w:t>R</w:t>
      </w:r>
      <w:r w:rsidR="0095255D" w:rsidRPr="008B024C">
        <w:rPr>
          <w:rFonts w:ascii="Segoe UI" w:hAnsi="Segoe UI" w:cs="Segoe UI"/>
          <w:i/>
          <w:iCs/>
          <w:sz w:val="20"/>
          <w:szCs w:val="20"/>
        </w:rPr>
        <w:t>eport</w:t>
      </w:r>
      <w:r w:rsidRPr="008B024C">
        <w:rPr>
          <w:rFonts w:ascii="Segoe UI" w:hAnsi="Segoe UI" w:cs="Segoe UI"/>
          <w:i/>
          <w:iCs/>
          <w:sz w:val="20"/>
          <w:szCs w:val="20"/>
        </w:rPr>
        <w:t>. Draft for public comment</w:t>
      </w:r>
      <w:r w:rsidRPr="008B024C">
        <w:rPr>
          <w:rFonts w:ascii="Segoe UI" w:hAnsi="Segoe UI" w:cs="Segoe UI"/>
          <w:sz w:val="20"/>
          <w:szCs w:val="20"/>
        </w:rPr>
        <w:t>, GBRMPA, Townsville.</w:t>
      </w:r>
    </w:p>
    <w:p w14:paraId="63A105D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 Queensland Department of Employment, Economic Development and Innovation 2012,</w:t>
      </w:r>
      <w:r w:rsidRPr="008B024C">
        <w:rPr>
          <w:rFonts w:ascii="Segoe UI" w:hAnsi="Segoe UI" w:cs="Segoe UI"/>
          <w:i/>
          <w:iCs/>
          <w:sz w:val="20"/>
          <w:szCs w:val="20"/>
        </w:rPr>
        <w:t xml:space="preserve"> Queensland in the 21st Century, </w:t>
      </w:r>
      <w:r w:rsidRPr="008B024C">
        <w:rPr>
          <w:rFonts w:ascii="Segoe UI" w:hAnsi="Segoe UI" w:cs="Segoe UI"/>
          <w:sz w:val="20"/>
          <w:szCs w:val="20"/>
        </w:rPr>
        <w:t>DEEDI, Brisbane, &lt;</w:t>
      </w:r>
      <w:hyperlink r:id="rId30" w:tgtFrame="_blank" w:history="1">
        <w:r w:rsidRPr="008B024C">
          <w:rPr>
            <w:rStyle w:val="Hyperlink"/>
            <w:rFonts w:ascii="Segoe UI" w:hAnsi="Segoe UI" w:cs="Segoe UI"/>
            <w:sz w:val="20"/>
            <w:szCs w:val="20"/>
          </w:rPr>
          <w:t>http://www.business.qld.gov.au/invest/benefits-business-queensland/queenslands-pro-business-economy</w:t>
        </w:r>
      </w:hyperlink>
      <w:r w:rsidRPr="008B024C">
        <w:rPr>
          <w:rFonts w:ascii="Segoe UI" w:hAnsi="Segoe UI" w:cs="Segoe UI"/>
          <w:sz w:val="20"/>
          <w:szCs w:val="20"/>
        </w:rPr>
        <w:t>&gt;.</w:t>
      </w:r>
    </w:p>
    <w:p w14:paraId="3368F50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 Binney, J. 2012, </w:t>
      </w:r>
      <w:r w:rsidRPr="008B024C">
        <w:rPr>
          <w:rFonts w:ascii="Segoe UI" w:hAnsi="Segoe UI" w:cs="Segoe UI"/>
          <w:i/>
          <w:iCs/>
          <w:sz w:val="20"/>
          <w:szCs w:val="20"/>
        </w:rPr>
        <w:t>The economic and social impacts of protecting environmental values in the Great Barrier Reef catchment waterways and the reef lagoon, Report prepared for Queensland Department of Environment and Heritage Protection</w:t>
      </w:r>
      <w:r w:rsidRPr="008B024C">
        <w:rPr>
          <w:rFonts w:ascii="Segoe UI" w:hAnsi="Segoe UI" w:cs="Segoe UI"/>
          <w:sz w:val="20"/>
          <w:szCs w:val="20"/>
        </w:rPr>
        <w:t>, Marsden Jacob Associates, Brisbane.</w:t>
      </w:r>
    </w:p>
    <w:p w14:paraId="5C8DAA3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 Queensland Government 2013, </w:t>
      </w:r>
      <w:r w:rsidRPr="008B024C">
        <w:rPr>
          <w:rFonts w:ascii="Segoe UI" w:hAnsi="Segoe UI" w:cs="Segoe UI"/>
          <w:i/>
          <w:iCs/>
          <w:sz w:val="20"/>
          <w:szCs w:val="20"/>
        </w:rPr>
        <w:t>Queensland Commission of Audit</w:t>
      </w:r>
      <w:r w:rsidRPr="008B024C">
        <w:rPr>
          <w:rFonts w:ascii="Segoe UI" w:hAnsi="Segoe UI" w:cs="Segoe UI"/>
          <w:sz w:val="20"/>
          <w:szCs w:val="20"/>
        </w:rPr>
        <w:t>, Queensland Government, Brisbane.</w:t>
      </w:r>
    </w:p>
    <w:p w14:paraId="41C71C0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 Australian Bureau of Statistics 2013, </w:t>
      </w:r>
      <w:r w:rsidRPr="008B024C">
        <w:rPr>
          <w:rFonts w:ascii="Segoe UI" w:hAnsi="Segoe UI" w:cs="Segoe UI"/>
          <w:i/>
          <w:iCs/>
          <w:sz w:val="20"/>
          <w:szCs w:val="20"/>
        </w:rPr>
        <w:t>Australian National Accounts: State Accounts, 2012-13. Table 1. Gross State Product, chain volume measures and current prices. Time series spreadsheet, cat. no. 5220.0</w:t>
      </w:r>
      <w:r w:rsidRPr="008B024C">
        <w:rPr>
          <w:rFonts w:ascii="Segoe UI" w:hAnsi="Segoe UI" w:cs="Segoe UI"/>
          <w:sz w:val="20"/>
          <w:szCs w:val="20"/>
        </w:rPr>
        <w:t>, ABS, Canberra. This material has been used under a Creative Commons Attribution 2.5 Australia licence.</w:t>
      </w:r>
    </w:p>
    <w:p w14:paraId="0E8B068C" w14:textId="79A1E525"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 Garton, P., Gaudry, D. and Wilcox, R. 2012, Understanding the appreciation of the Australian dollar and its policy implications, </w:t>
      </w:r>
      <w:r w:rsidRPr="008B024C">
        <w:rPr>
          <w:rFonts w:ascii="Segoe UI" w:hAnsi="Segoe UI" w:cs="Segoe UI"/>
          <w:i/>
          <w:iCs/>
          <w:sz w:val="20"/>
          <w:szCs w:val="20"/>
        </w:rPr>
        <w:t>Key Themes from Treasury's Business Liaison Program</w:t>
      </w:r>
      <w:r w:rsidR="00265E5E">
        <w:rPr>
          <w:rFonts w:ascii="Segoe UI" w:hAnsi="Segoe UI" w:cs="Segoe UI"/>
          <w:i/>
          <w:iCs/>
          <w:sz w:val="20"/>
          <w:szCs w:val="20"/>
        </w:rPr>
        <w:t xml:space="preserve"> </w:t>
      </w:r>
      <w:r w:rsidRPr="008B024C">
        <w:rPr>
          <w:rFonts w:ascii="Segoe UI" w:hAnsi="Segoe UI" w:cs="Segoe UI"/>
          <w:sz w:val="20"/>
          <w:szCs w:val="20"/>
        </w:rPr>
        <w:t>(79): 39-61.</w:t>
      </w:r>
    </w:p>
    <w:p w14:paraId="0686DFB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 Deloitte Access Economics 2013, </w:t>
      </w:r>
      <w:r w:rsidRPr="008B024C">
        <w:rPr>
          <w:rFonts w:ascii="Segoe UI" w:hAnsi="Segoe UI" w:cs="Segoe UI"/>
          <w:i/>
          <w:iCs/>
          <w:sz w:val="20"/>
          <w:szCs w:val="20"/>
        </w:rPr>
        <w:t>Economic contribution of the Great Barrier Reef</w:t>
      </w:r>
      <w:r w:rsidRPr="008B024C">
        <w:rPr>
          <w:rFonts w:ascii="Segoe UI" w:hAnsi="Segoe UI" w:cs="Segoe UI"/>
          <w:sz w:val="20"/>
          <w:szCs w:val="20"/>
        </w:rPr>
        <w:t>, Great Barrier Reef Marine Park Authority, Townsville.</w:t>
      </w:r>
    </w:p>
    <w:p w14:paraId="7F40FB1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 Perez, E., Jenkins, H., Price, L., Donnelly, R. and Conn, W. 2011, </w:t>
      </w:r>
      <w:r w:rsidRPr="008B024C">
        <w:rPr>
          <w:rFonts w:ascii="Segoe UI" w:hAnsi="Segoe UI" w:cs="Segoe UI"/>
          <w:i/>
          <w:iCs/>
          <w:sz w:val="20"/>
          <w:szCs w:val="20"/>
        </w:rPr>
        <w:t>Joint submission to the productivity commission issues paper: Barriers to effective climate change adaptation</w:t>
      </w:r>
      <w:r w:rsidRPr="008B024C">
        <w:rPr>
          <w:rFonts w:ascii="Segoe UI" w:hAnsi="Segoe UI" w:cs="Segoe UI"/>
          <w:sz w:val="20"/>
          <w:szCs w:val="20"/>
        </w:rPr>
        <w:t>, Queensland Seafood Industry Association, Brisbane.</w:t>
      </w:r>
    </w:p>
    <w:p w14:paraId="7AEDA77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 Great Barrier Reef Marine Park Authority 2012, </w:t>
      </w:r>
      <w:r w:rsidRPr="008B024C">
        <w:rPr>
          <w:rFonts w:ascii="Segoe UI" w:hAnsi="Segoe UI" w:cs="Segoe UI"/>
          <w:i/>
          <w:iCs/>
          <w:sz w:val="20"/>
          <w:szCs w:val="20"/>
        </w:rPr>
        <w:t>Informing the outlook for Great Barrier Reef coastal ecosystems</w:t>
      </w:r>
      <w:r w:rsidRPr="008B024C">
        <w:rPr>
          <w:rFonts w:ascii="Segoe UI" w:hAnsi="Segoe UI" w:cs="Segoe UI"/>
          <w:sz w:val="20"/>
          <w:szCs w:val="20"/>
        </w:rPr>
        <w:t>, GBRMPA, Townsville.</w:t>
      </w:r>
    </w:p>
    <w:p w14:paraId="0A3ED28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 Department of State Development, Infrastructure and Planning 2013, </w:t>
      </w:r>
      <w:r w:rsidRPr="008B024C">
        <w:rPr>
          <w:rFonts w:ascii="Segoe UI" w:hAnsi="Segoe UI" w:cs="Segoe UI"/>
          <w:i/>
          <w:iCs/>
          <w:sz w:val="20"/>
          <w:szCs w:val="20"/>
        </w:rPr>
        <w:t>Cape York Region Plan. Draft for consultation</w:t>
      </w:r>
      <w:r w:rsidRPr="008B024C">
        <w:rPr>
          <w:rFonts w:ascii="Segoe UI" w:hAnsi="Segoe UI" w:cs="Segoe UI"/>
          <w:sz w:val="20"/>
          <w:szCs w:val="20"/>
        </w:rPr>
        <w:t>, DSDIP, Brisbane.</w:t>
      </w:r>
    </w:p>
    <w:p w14:paraId="2720665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 Office of Economic and Statistical Research 2012, </w:t>
      </w:r>
      <w:r w:rsidRPr="008B024C">
        <w:rPr>
          <w:rFonts w:ascii="Segoe UI" w:hAnsi="Segoe UI" w:cs="Segoe UI"/>
          <w:i/>
          <w:iCs/>
          <w:sz w:val="20"/>
          <w:szCs w:val="20"/>
        </w:rPr>
        <w:t>Population and dwelling profile: Townsville City Council</w:t>
      </w:r>
      <w:r w:rsidRPr="008B024C">
        <w:rPr>
          <w:rFonts w:ascii="Segoe UI" w:hAnsi="Segoe UI" w:cs="Segoe UI"/>
          <w:sz w:val="20"/>
          <w:szCs w:val="20"/>
        </w:rPr>
        <w:t>, Queensland Treasury and Trade, Brisbane.</w:t>
      </w:r>
    </w:p>
    <w:p w14:paraId="21028F1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13. Queensland Treasury and Trade 2013,</w:t>
      </w:r>
      <w:r w:rsidRPr="008B024C">
        <w:rPr>
          <w:rFonts w:ascii="Segoe UI" w:hAnsi="Segoe UI" w:cs="Segoe UI"/>
          <w:i/>
          <w:iCs/>
          <w:sz w:val="20"/>
          <w:szCs w:val="20"/>
        </w:rPr>
        <w:t xml:space="preserve"> Estimated resident population by local government area (LGA) Queensland, 2002-2012, </w:t>
      </w:r>
      <w:r w:rsidRPr="008B024C">
        <w:rPr>
          <w:rFonts w:ascii="Segoe UI" w:hAnsi="Segoe UI" w:cs="Segoe UI"/>
          <w:sz w:val="20"/>
          <w:szCs w:val="20"/>
        </w:rPr>
        <w:t>Queensland Government, &lt;</w:t>
      </w:r>
      <w:hyperlink r:id="rId31" w:tgtFrame="_blank" w:history="1">
        <w:r w:rsidRPr="008B024C">
          <w:rPr>
            <w:rStyle w:val="Hyperlink"/>
            <w:rFonts w:ascii="Segoe UI" w:hAnsi="Segoe UI" w:cs="Segoe UI"/>
            <w:sz w:val="20"/>
            <w:szCs w:val="20"/>
          </w:rPr>
          <w:t>http://www.oesr.qld.gov.au/products/tables/erp-lga-qld/index.php</w:t>
        </w:r>
      </w:hyperlink>
      <w:r w:rsidRPr="008B024C">
        <w:rPr>
          <w:rFonts w:ascii="Segoe UI" w:hAnsi="Segoe UI" w:cs="Segoe UI"/>
          <w:sz w:val="20"/>
          <w:szCs w:val="20"/>
        </w:rPr>
        <w:t>&gt;.</w:t>
      </w:r>
    </w:p>
    <w:p w14:paraId="7A373DE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 Government Statistician 2013, </w:t>
      </w:r>
      <w:r w:rsidRPr="008B024C">
        <w:rPr>
          <w:rFonts w:ascii="Segoe UI" w:hAnsi="Segoe UI" w:cs="Segoe UI"/>
          <w:i/>
          <w:iCs/>
          <w:sz w:val="20"/>
          <w:szCs w:val="20"/>
        </w:rPr>
        <w:t>Queensland Regional Profile: GBR LGAs Region</w:t>
      </w:r>
      <w:r w:rsidRPr="008B024C">
        <w:rPr>
          <w:rFonts w:ascii="Segoe UI" w:hAnsi="Segoe UI" w:cs="Segoe UI"/>
          <w:sz w:val="20"/>
          <w:szCs w:val="20"/>
        </w:rPr>
        <w:t>, Queensland Treasury and Trade, Brisbane.</w:t>
      </w:r>
    </w:p>
    <w:p w14:paraId="344E2EF1" w14:textId="1177757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 Australian Bureau of Statistics 2013, </w:t>
      </w:r>
      <w:r w:rsidRPr="008B024C">
        <w:rPr>
          <w:rFonts w:ascii="Segoe UI" w:hAnsi="Segoe UI" w:cs="Segoe UI"/>
          <w:i/>
          <w:iCs/>
          <w:sz w:val="20"/>
          <w:szCs w:val="20"/>
        </w:rPr>
        <w:t>3222.0 - Population projections, Australia, 2012 (base) to 2101</w:t>
      </w:r>
      <w:r w:rsidRPr="008B024C">
        <w:rPr>
          <w:rFonts w:ascii="Segoe UI" w:hAnsi="Segoe UI" w:cs="Segoe UI"/>
          <w:sz w:val="20"/>
          <w:szCs w:val="20"/>
        </w:rPr>
        <w:t>, ABS, Canberra.</w:t>
      </w:r>
      <w:r w:rsidR="0095255D">
        <w:rPr>
          <w:rFonts w:ascii="Segoe UI" w:hAnsi="Segoe UI" w:cs="Segoe UI"/>
          <w:sz w:val="20"/>
          <w:szCs w:val="20"/>
        </w:rPr>
        <w:t xml:space="preserve"> </w:t>
      </w:r>
      <w:r w:rsidR="0095255D" w:rsidRPr="008B024C">
        <w:rPr>
          <w:rFonts w:ascii="Segoe UI" w:hAnsi="Segoe UI" w:cs="Segoe UI"/>
          <w:sz w:val="20"/>
          <w:szCs w:val="20"/>
        </w:rPr>
        <w:t>This material has been used under a Creative Commons Attribution 2.5 Australia licence</w:t>
      </w:r>
    </w:p>
    <w:p w14:paraId="366BA89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 Queensland Government Statistician's Office 2014, </w:t>
      </w:r>
      <w:r w:rsidRPr="008B024C">
        <w:rPr>
          <w:rFonts w:ascii="Segoe UI" w:hAnsi="Segoe UI" w:cs="Segoe UI"/>
          <w:i/>
          <w:iCs/>
          <w:sz w:val="20"/>
          <w:szCs w:val="20"/>
        </w:rPr>
        <w:t>Queensland Government population projections, 2013 edition (data from 2011 to 2036)</w:t>
      </w:r>
      <w:r w:rsidRPr="008B024C">
        <w:rPr>
          <w:rFonts w:ascii="Segoe UI" w:hAnsi="Segoe UI" w:cs="Segoe UI"/>
          <w:sz w:val="20"/>
          <w:szCs w:val="20"/>
        </w:rPr>
        <w:t>, Queensland Treasury and Trade, Brisbane, Brisbane.</w:t>
      </w:r>
    </w:p>
    <w:p w14:paraId="5B2FAF4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17. Queensland Government Statistician's Office 2014,</w:t>
      </w:r>
      <w:r w:rsidRPr="008B024C">
        <w:rPr>
          <w:rFonts w:ascii="Segoe UI" w:hAnsi="Segoe UI" w:cs="Segoe UI"/>
          <w:i/>
          <w:iCs/>
          <w:sz w:val="20"/>
          <w:szCs w:val="20"/>
        </w:rPr>
        <w:t xml:space="preserve"> Queensland Regional Database: population estimates 1991 to 2012 and population projections 2011 to 2036: local government areas (2014) and Statistical Area Level 2, </w:t>
      </w:r>
      <w:r w:rsidRPr="008B024C">
        <w:rPr>
          <w:rFonts w:ascii="Segoe UI" w:hAnsi="Segoe UI" w:cs="Segoe UI"/>
          <w:sz w:val="20"/>
          <w:szCs w:val="20"/>
        </w:rPr>
        <w:t>Queensland Treasury and Trade, Brisbane, &lt;</w:t>
      </w:r>
      <w:hyperlink r:id="rId32" w:tgtFrame="_blank" w:history="1">
        <w:r w:rsidRPr="008B024C">
          <w:rPr>
            <w:rStyle w:val="Hyperlink"/>
            <w:rFonts w:ascii="Segoe UI" w:hAnsi="Segoe UI" w:cs="Segoe UI"/>
            <w:sz w:val="20"/>
            <w:szCs w:val="20"/>
          </w:rPr>
          <w:t>http://www.qgso.qld.gov.au/products/qld-regional-database/qld-regional-database/index.php</w:t>
        </w:r>
      </w:hyperlink>
      <w:r w:rsidRPr="008B024C">
        <w:rPr>
          <w:rFonts w:ascii="Segoe UI" w:hAnsi="Segoe UI" w:cs="Segoe UI"/>
          <w:sz w:val="20"/>
          <w:szCs w:val="20"/>
        </w:rPr>
        <w:t>&gt;.</w:t>
      </w:r>
    </w:p>
    <w:p w14:paraId="4F640B63" w14:textId="32188CED"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18. Australian Bureau of Statistics 2013,</w:t>
      </w:r>
      <w:r w:rsidRPr="008B024C">
        <w:rPr>
          <w:rFonts w:ascii="Segoe UI" w:hAnsi="Segoe UI" w:cs="Segoe UI"/>
          <w:i/>
          <w:iCs/>
          <w:sz w:val="20"/>
          <w:szCs w:val="20"/>
        </w:rPr>
        <w:t xml:space="preserve"> Regional population growth, Australia. 2012-13 cat no. 3218.0,</w:t>
      </w:r>
      <w:r w:rsidRPr="008B024C">
        <w:rPr>
          <w:rFonts w:ascii="Segoe UI" w:hAnsi="Segoe UI" w:cs="Segoe UI"/>
          <w:sz w:val="20"/>
          <w:szCs w:val="20"/>
        </w:rPr>
        <w:t>Australian Bureau of Statistics</w:t>
      </w:r>
      <w:r w:rsidR="00265E5E">
        <w:rPr>
          <w:rFonts w:ascii="Segoe UI" w:hAnsi="Segoe UI" w:cs="Segoe UI"/>
          <w:sz w:val="20"/>
          <w:szCs w:val="20"/>
        </w:rPr>
        <w:t>, Canberra</w:t>
      </w:r>
      <w:r w:rsidRPr="008B024C">
        <w:rPr>
          <w:rFonts w:ascii="Segoe UI" w:hAnsi="Segoe UI" w:cs="Segoe UI"/>
          <w:sz w:val="20"/>
          <w:szCs w:val="20"/>
        </w:rPr>
        <w:t>. This material has been used under a Creative Commons Attribution 2.5 Australia licence., &lt;</w:t>
      </w:r>
      <w:hyperlink r:id="rId33" w:tgtFrame="_blank" w:history="1">
        <w:r w:rsidRPr="008B024C">
          <w:rPr>
            <w:rStyle w:val="Hyperlink"/>
            <w:rFonts w:ascii="Segoe UI" w:hAnsi="Segoe UI" w:cs="Segoe UI"/>
            <w:sz w:val="20"/>
            <w:szCs w:val="20"/>
          </w:rPr>
          <w:t>http://www.abs.gov.au/AUSSTATS/abs@.nsf/ProductsbyCatalogue/797F86DBD192B8F8CA2568A9001393CD?OpenDocument</w:t>
        </w:r>
      </w:hyperlink>
      <w:r w:rsidRPr="008B024C">
        <w:rPr>
          <w:rFonts w:ascii="Segoe UI" w:hAnsi="Segoe UI" w:cs="Segoe UI"/>
          <w:sz w:val="20"/>
          <w:szCs w:val="20"/>
        </w:rPr>
        <w:t>&gt;.</w:t>
      </w:r>
    </w:p>
    <w:p w14:paraId="4C15B19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19. Queensland Government Statistician's Office 2014,</w:t>
      </w:r>
      <w:r w:rsidRPr="008B024C">
        <w:rPr>
          <w:rFonts w:ascii="Segoe UI" w:hAnsi="Segoe UI" w:cs="Segoe UI"/>
          <w:i/>
          <w:iCs/>
          <w:sz w:val="20"/>
          <w:szCs w:val="20"/>
        </w:rPr>
        <w:t xml:space="preserve"> Projected population by (medium series), by five-year age group (males, females, and persons), by local government area, Queensland, 2011 to 2036, </w:t>
      </w:r>
      <w:r w:rsidRPr="008B024C">
        <w:rPr>
          <w:rFonts w:ascii="Segoe UI" w:hAnsi="Segoe UI" w:cs="Segoe UI"/>
          <w:sz w:val="20"/>
          <w:szCs w:val="20"/>
        </w:rPr>
        <w:t>Queensland Treasury and Trade, Brisbane, &lt;</w:t>
      </w:r>
      <w:hyperlink r:id="rId34" w:tgtFrame="_blank" w:history="1">
        <w:r w:rsidRPr="008B024C">
          <w:rPr>
            <w:rStyle w:val="Hyperlink"/>
            <w:rFonts w:ascii="Segoe UI" w:hAnsi="Segoe UI" w:cs="Segoe UI"/>
            <w:sz w:val="20"/>
            <w:szCs w:val="20"/>
          </w:rPr>
          <w:t>http://www.qgso.qld.gov.au/products/tables/proj-pop-medium-series-age-group-sex-lga-qld/index.php</w:t>
        </w:r>
      </w:hyperlink>
      <w:r w:rsidRPr="008B024C">
        <w:rPr>
          <w:rFonts w:ascii="Segoe UI" w:hAnsi="Segoe UI" w:cs="Segoe UI"/>
          <w:sz w:val="20"/>
          <w:szCs w:val="20"/>
        </w:rPr>
        <w:t>&gt;.</w:t>
      </w:r>
    </w:p>
    <w:p w14:paraId="774A41B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20. Office of Economic and Statistical Research 2013,</w:t>
      </w:r>
      <w:r w:rsidRPr="008B024C">
        <w:rPr>
          <w:rFonts w:ascii="Segoe UI" w:hAnsi="Segoe UI" w:cs="Segoe UI"/>
          <w:i/>
          <w:iCs/>
          <w:sz w:val="20"/>
          <w:szCs w:val="20"/>
        </w:rPr>
        <w:t xml:space="preserve"> Data tables: Project dwellings (medium series) by local government area, Queensland, 30 June, 2006 to 2031, </w:t>
      </w:r>
      <w:r w:rsidRPr="008B024C">
        <w:rPr>
          <w:rFonts w:ascii="Segoe UI" w:hAnsi="Segoe UI" w:cs="Segoe UI"/>
          <w:sz w:val="20"/>
          <w:szCs w:val="20"/>
        </w:rPr>
        <w:t>Queensland Treasury and Trade, Brisbane, &lt;</w:t>
      </w:r>
      <w:hyperlink r:id="rId35" w:tgtFrame="_blank" w:history="1">
        <w:r w:rsidRPr="008B024C">
          <w:rPr>
            <w:rStyle w:val="Hyperlink"/>
            <w:rFonts w:ascii="Segoe UI" w:hAnsi="Segoe UI" w:cs="Segoe UI"/>
            <w:sz w:val="20"/>
            <w:szCs w:val="20"/>
          </w:rPr>
          <w:t>http://www.oesr.qld.gov.au/products/tables/proj-dwellings-medium-series-lga-qld/index.php</w:t>
        </w:r>
      </w:hyperlink>
      <w:r w:rsidRPr="008B024C">
        <w:rPr>
          <w:rFonts w:ascii="Segoe UI" w:hAnsi="Segoe UI" w:cs="Segoe UI"/>
          <w:sz w:val="20"/>
          <w:szCs w:val="20"/>
        </w:rPr>
        <w:t>&gt;.</w:t>
      </w:r>
    </w:p>
    <w:p w14:paraId="76C8309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21. Queensland Government (Unpublished data), 'Vessel Registration Data by LGA for December 2000, 2006 and 2011. Vessel Registration Data by Postcode for 2007, 2009, 2011. Data retrieved from Department of Transport and Main Roads (DTMR) Transport Registration And Integrated Licensing System (TRAILS)'.</w:t>
      </w:r>
    </w:p>
    <w:p w14:paraId="78FC2D46" w14:textId="6F2CE205"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22. Reef Water Quality Protection Plan Secretariat 2013, </w:t>
      </w:r>
      <w:r w:rsidRPr="008B024C">
        <w:rPr>
          <w:rFonts w:ascii="Segoe UI" w:hAnsi="Segoe UI" w:cs="Segoe UI"/>
          <w:i/>
          <w:iCs/>
          <w:sz w:val="20"/>
          <w:szCs w:val="20"/>
        </w:rPr>
        <w:t xml:space="preserve">Great Barrier Reef </w:t>
      </w:r>
      <w:r w:rsidR="00265E5E">
        <w:rPr>
          <w:rFonts w:ascii="Segoe UI" w:hAnsi="Segoe UI" w:cs="Segoe UI"/>
          <w:i/>
          <w:iCs/>
          <w:sz w:val="20"/>
          <w:szCs w:val="20"/>
        </w:rPr>
        <w:t>s</w:t>
      </w:r>
      <w:r w:rsidRPr="008B024C">
        <w:rPr>
          <w:rFonts w:ascii="Segoe UI" w:hAnsi="Segoe UI" w:cs="Segoe UI"/>
          <w:i/>
          <w:iCs/>
          <w:sz w:val="20"/>
          <w:szCs w:val="20"/>
        </w:rPr>
        <w:t xml:space="preserve">econd </w:t>
      </w:r>
      <w:r w:rsidR="00265E5E">
        <w:rPr>
          <w:rFonts w:ascii="Segoe UI" w:hAnsi="Segoe UI" w:cs="Segoe UI"/>
          <w:i/>
          <w:iCs/>
          <w:sz w:val="20"/>
          <w:szCs w:val="20"/>
        </w:rPr>
        <w:t>r</w:t>
      </w:r>
      <w:r w:rsidRPr="008B024C">
        <w:rPr>
          <w:rFonts w:ascii="Segoe UI" w:hAnsi="Segoe UI" w:cs="Segoe UI"/>
          <w:i/>
          <w:iCs/>
          <w:sz w:val="20"/>
          <w:szCs w:val="20"/>
        </w:rPr>
        <w:t xml:space="preserve">eport </w:t>
      </w:r>
      <w:r w:rsidR="00265E5E">
        <w:rPr>
          <w:rFonts w:ascii="Segoe UI" w:hAnsi="Segoe UI" w:cs="Segoe UI"/>
          <w:i/>
          <w:iCs/>
          <w:sz w:val="20"/>
          <w:szCs w:val="20"/>
        </w:rPr>
        <w:t>c</w:t>
      </w:r>
      <w:r w:rsidRPr="008B024C">
        <w:rPr>
          <w:rFonts w:ascii="Segoe UI" w:hAnsi="Segoe UI" w:cs="Segoe UI"/>
          <w:i/>
          <w:iCs/>
          <w:sz w:val="20"/>
          <w:szCs w:val="20"/>
        </w:rPr>
        <w:t>ard 2010</w:t>
      </w:r>
      <w:r w:rsidRPr="008B024C">
        <w:rPr>
          <w:rFonts w:ascii="Segoe UI" w:hAnsi="Segoe UI" w:cs="Segoe UI"/>
          <w:sz w:val="20"/>
          <w:szCs w:val="20"/>
        </w:rPr>
        <w:t>, Reef Water Quality Protection Plan Secretariat, Brisbane.</w:t>
      </w:r>
    </w:p>
    <w:p w14:paraId="7D61C758" w14:textId="54E4C206"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 Oliver, D.P., Anderson, J.S., Davis, A., Lewis, S., Brodie, J. and Kookana, R. 2014, Banded applications are highly effective in minimising herbicide migration from furrow-irrigated sugar cane, </w:t>
      </w:r>
      <w:r w:rsidRPr="008B024C">
        <w:rPr>
          <w:rFonts w:ascii="Segoe UI" w:hAnsi="Segoe UI" w:cs="Segoe UI"/>
          <w:i/>
          <w:iCs/>
          <w:sz w:val="20"/>
          <w:szCs w:val="20"/>
        </w:rPr>
        <w:t xml:space="preserve">Science of </w:t>
      </w:r>
      <w:r w:rsidR="00095DA9" w:rsidRPr="008B024C">
        <w:rPr>
          <w:rFonts w:ascii="Segoe UI" w:hAnsi="Segoe UI" w:cs="Segoe UI"/>
          <w:i/>
          <w:iCs/>
          <w:sz w:val="20"/>
          <w:szCs w:val="20"/>
        </w:rPr>
        <w:t>t</w:t>
      </w:r>
      <w:r w:rsidRPr="008B024C">
        <w:rPr>
          <w:rFonts w:ascii="Segoe UI" w:hAnsi="Segoe UI" w:cs="Segoe UI"/>
          <w:i/>
          <w:iCs/>
          <w:sz w:val="20"/>
          <w:szCs w:val="20"/>
        </w:rPr>
        <w:t>he Total Environment</w:t>
      </w:r>
      <w:r w:rsidRPr="008B024C">
        <w:rPr>
          <w:rFonts w:ascii="Segoe UI" w:hAnsi="Segoe UI" w:cs="Segoe UI"/>
          <w:sz w:val="20"/>
          <w:szCs w:val="20"/>
        </w:rPr>
        <w:t xml:space="preserve"> 466: 841-848.</w:t>
      </w:r>
    </w:p>
    <w:p w14:paraId="2B2970F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 McCombs, M. 2004, </w:t>
      </w:r>
      <w:r w:rsidRPr="008B024C">
        <w:rPr>
          <w:rFonts w:ascii="Segoe UI" w:hAnsi="Segoe UI" w:cs="Segoe UI"/>
          <w:i/>
          <w:iCs/>
          <w:sz w:val="20"/>
          <w:szCs w:val="20"/>
        </w:rPr>
        <w:t xml:space="preserve">Setting the agenda: The mass media and public opinion, </w:t>
      </w:r>
      <w:r w:rsidRPr="008B024C">
        <w:rPr>
          <w:rFonts w:ascii="Segoe UI" w:hAnsi="Segoe UI" w:cs="Segoe UI"/>
          <w:sz w:val="20"/>
          <w:szCs w:val="20"/>
        </w:rPr>
        <w:t>Polity Press, Cambridge, UK.</w:t>
      </w:r>
    </w:p>
    <w:p w14:paraId="6FE02A5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 Goldberg, J., Marshall, N.A., Gooch, M., Birtles, A., Bohensky, E., Curnock, M., Parry-Husbands, H., Pert, P., Stone-Jovicich, S., Tobin, R.C. and Villani, C. 2013, </w:t>
      </w:r>
      <w:r w:rsidRPr="008B024C">
        <w:rPr>
          <w:rFonts w:ascii="Segoe UI" w:hAnsi="Segoe UI" w:cs="Segoe UI"/>
          <w:i/>
          <w:iCs/>
          <w:sz w:val="20"/>
          <w:szCs w:val="20"/>
        </w:rPr>
        <w:t>National Environmental Research Program SELTMP 2013: the Great Barrier Reef national survey</w:t>
      </w:r>
      <w:r w:rsidRPr="008B024C">
        <w:rPr>
          <w:rFonts w:ascii="Segoe UI" w:hAnsi="Segoe UI" w:cs="Segoe UI"/>
          <w:sz w:val="20"/>
          <w:szCs w:val="20"/>
        </w:rPr>
        <w:t>, CSIRO.</w:t>
      </w:r>
    </w:p>
    <w:p w14:paraId="05C45D2A" w14:textId="726858DF"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26. Trigger, D., Schubert, M. and Meurk, C. Unpublish</w:t>
      </w:r>
      <w:r w:rsidR="00265E5E">
        <w:rPr>
          <w:rFonts w:ascii="Segoe UI" w:hAnsi="Segoe UI" w:cs="Segoe UI"/>
          <w:sz w:val="20"/>
          <w:szCs w:val="20"/>
        </w:rPr>
        <w:t>ed</w:t>
      </w:r>
      <w:r w:rsidRPr="008B024C">
        <w:rPr>
          <w:rFonts w:ascii="Segoe UI" w:hAnsi="Segoe UI" w:cs="Segoe UI"/>
          <w:sz w:val="20"/>
          <w:szCs w:val="20"/>
        </w:rPr>
        <w:t xml:space="preserve">, </w:t>
      </w:r>
      <w:r w:rsidRPr="008B024C">
        <w:rPr>
          <w:rFonts w:ascii="Segoe UI" w:hAnsi="Segoe UI" w:cs="Segoe UI"/>
          <w:i/>
          <w:iCs/>
          <w:sz w:val="20"/>
          <w:szCs w:val="20"/>
        </w:rPr>
        <w:t>Shifting baselines in the non-scientific literature</w:t>
      </w:r>
      <w:r w:rsidRPr="008B024C">
        <w:rPr>
          <w:rFonts w:ascii="Segoe UI" w:hAnsi="Segoe UI" w:cs="Segoe UI"/>
          <w:sz w:val="20"/>
          <w:szCs w:val="20"/>
        </w:rPr>
        <w:t>, Great Barrier Reef Marine Park Authority, Townsville.</w:t>
      </w:r>
    </w:p>
    <w:p w14:paraId="5936D1EC" w14:textId="1EB88A6A"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27. Greenpeace 2014,</w:t>
      </w:r>
      <w:r w:rsidRPr="008B024C">
        <w:rPr>
          <w:rFonts w:ascii="Segoe UI" w:hAnsi="Segoe UI" w:cs="Segoe UI"/>
          <w:i/>
          <w:iCs/>
          <w:sz w:val="20"/>
          <w:szCs w:val="20"/>
        </w:rPr>
        <w:t xml:space="preserve"> Petition against the expansion of the coal industry and its ef</w:t>
      </w:r>
      <w:r w:rsidR="00095DA9" w:rsidRPr="008B024C">
        <w:rPr>
          <w:rFonts w:ascii="Segoe UI" w:hAnsi="Segoe UI" w:cs="Segoe UI"/>
          <w:i/>
          <w:iCs/>
          <w:sz w:val="20"/>
          <w:szCs w:val="20"/>
        </w:rPr>
        <w:t>fects on the Great Barrier Reef</w:t>
      </w:r>
      <w:r w:rsidRPr="008B024C">
        <w:rPr>
          <w:rFonts w:ascii="Segoe UI" w:hAnsi="Segoe UI" w:cs="Segoe UI"/>
          <w:i/>
          <w:iCs/>
          <w:sz w:val="20"/>
          <w:szCs w:val="20"/>
        </w:rPr>
        <w:t xml:space="preserve">, </w:t>
      </w:r>
      <w:r w:rsidRPr="008B024C">
        <w:rPr>
          <w:rFonts w:ascii="Segoe UI" w:hAnsi="Segoe UI" w:cs="Segoe UI"/>
          <w:sz w:val="20"/>
          <w:szCs w:val="20"/>
        </w:rPr>
        <w:t>&lt;</w:t>
      </w:r>
      <w:hyperlink r:id="rId36" w:tgtFrame="_blank" w:history="1">
        <w:r w:rsidRPr="008B024C">
          <w:rPr>
            <w:rStyle w:val="Hyperlink"/>
            <w:rFonts w:ascii="Segoe UI" w:hAnsi="Segoe UI" w:cs="Segoe UI"/>
            <w:sz w:val="20"/>
            <w:szCs w:val="20"/>
          </w:rPr>
          <w:t>http://www.savethereef.org.au/</w:t>
        </w:r>
      </w:hyperlink>
      <w:r w:rsidRPr="008B024C">
        <w:rPr>
          <w:rFonts w:ascii="Segoe UI" w:hAnsi="Segoe UI" w:cs="Segoe UI"/>
          <w:sz w:val="20"/>
          <w:szCs w:val="20"/>
        </w:rPr>
        <w:t>&gt;.</w:t>
      </w:r>
    </w:p>
    <w:p w14:paraId="27203762" w14:textId="2CBCF0AA"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28. Get up 2014,</w:t>
      </w:r>
      <w:r w:rsidRPr="008B024C">
        <w:rPr>
          <w:rFonts w:ascii="Segoe UI" w:hAnsi="Segoe UI" w:cs="Segoe UI"/>
          <w:i/>
          <w:iCs/>
          <w:sz w:val="20"/>
          <w:szCs w:val="20"/>
        </w:rPr>
        <w:t xml:space="preserve"> Petition to prevent the current dredging project from damaging the Great Barrier Reef and threatening its status as a World Heritage Site, </w:t>
      </w:r>
      <w:r w:rsidRPr="008B024C">
        <w:rPr>
          <w:rFonts w:ascii="Segoe UI" w:hAnsi="Segoe UI" w:cs="Segoe UI"/>
          <w:sz w:val="20"/>
          <w:szCs w:val="20"/>
        </w:rPr>
        <w:t>&lt;</w:t>
      </w:r>
      <w:hyperlink r:id="rId37" w:tgtFrame="_blank" w:history="1">
        <w:r w:rsidRPr="008B024C">
          <w:rPr>
            <w:rStyle w:val="Hyperlink"/>
            <w:rFonts w:ascii="Segoe UI" w:hAnsi="Segoe UI" w:cs="Segoe UI"/>
            <w:sz w:val="20"/>
            <w:szCs w:val="20"/>
          </w:rPr>
          <w:t>https://www.getup.org.au/campaigns/coal-seam-gas/great-barrier-reef/save-the-reef</w:t>
        </w:r>
      </w:hyperlink>
      <w:r w:rsidRPr="008B024C">
        <w:rPr>
          <w:rFonts w:ascii="Segoe UI" w:hAnsi="Segoe UI" w:cs="Segoe UI"/>
          <w:sz w:val="20"/>
          <w:szCs w:val="20"/>
        </w:rPr>
        <w:t>&gt;.</w:t>
      </w:r>
    </w:p>
    <w:p w14:paraId="19F96C9E" w14:textId="1C9AF00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29. Avaaz 2014,</w:t>
      </w:r>
      <w:r w:rsidRPr="008B024C">
        <w:rPr>
          <w:rFonts w:ascii="Segoe UI" w:hAnsi="Segoe UI" w:cs="Segoe UI"/>
          <w:i/>
          <w:iCs/>
          <w:sz w:val="20"/>
          <w:szCs w:val="20"/>
        </w:rPr>
        <w:t xml:space="preserve"> Petition to protect the Great Barrier Reef from damaging dredging and dumping including the Abbot Point port extension and other similar projects, </w:t>
      </w:r>
      <w:r w:rsidRPr="008B024C">
        <w:rPr>
          <w:rFonts w:ascii="Segoe UI" w:hAnsi="Segoe UI" w:cs="Segoe UI"/>
          <w:sz w:val="20"/>
          <w:szCs w:val="20"/>
        </w:rPr>
        <w:t>Avaaz, &lt;</w:t>
      </w:r>
      <w:hyperlink r:id="rId38" w:tgtFrame="_blank" w:history="1">
        <w:r w:rsidRPr="008B024C">
          <w:rPr>
            <w:rStyle w:val="Hyperlink"/>
            <w:rFonts w:ascii="Segoe UI" w:hAnsi="Segoe UI" w:cs="Segoe UI"/>
            <w:sz w:val="20"/>
            <w:szCs w:val="20"/>
          </w:rPr>
          <w:t>https://secure.avaaz.org/en/australian_coal_disaster_global/</w:t>
        </w:r>
      </w:hyperlink>
      <w:r w:rsidRPr="008B024C">
        <w:rPr>
          <w:rFonts w:ascii="Segoe UI" w:hAnsi="Segoe UI" w:cs="Segoe UI"/>
          <w:sz w:val="20"/>
          <w:szCs w:val="20"/>
        </w:rPr>
        <w:t>&gt;.</w:t>
      </w:r>
    </w:p>
    <w:p w14:paraId="10C89DDA" w14:textId="27E7DDD8"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30. Rhein, M., Rintoul, S.R., Aoki, S., Campos, E., Chambers, D., Feely, R., Gulev, S., Johnson, G., Josey, S., Kostianoy, A., Mauritzen, C., Roemmich, D., Talley, L. and Wang, L. 2013, Chapter 3. Observations: Ocean, in </w:t>
      </w:r>
      <w:r w:rsidRPr="008B024C">
        <w:rPr>
          <w:rFonts w:ascii="Segoe UI" w:hAnsi="Segoe UI" w:cs="Segoe UI"/>
          <w:i/>
          <w:iCs/>
          <w:sz w:val="20"/>
          <w:szCs w:val="20"/>
        </w:rPr>
        <w:t>Climate Change 2013: The physical science basis. Contribution of Working Group I to the Fifth Assessment Report of the Intergovernmental Panel on Climate Change</w:t>
      </w:r>
      <w:r w:rsidRPr="008B024C">
        <w:rPr>
          <w:rFonts w:ascii="Segoe UI" w:hAnsi="Segoe UI" w:cs="Segoe UI"/>
          <w:sz w:val="20"/>
          <w:szCs w:val="20"/>
        </w:rPr>
        <w:t xml:space="preserve">, ed. </w:t>
      </w:r>
      <w:r w:rsidR="00265E5E">
        <w:rPr>
          <w:rFonts w:ascii="Segoe UI" w:hAnsi="Segoe UI" w:cs="Segoe UI"/>
          <w:sz w:val="20"/>
          <w:szCs w:val="20"/>
        </w:rPr>
        <w:t xml:space="preserve">T.F. </w:t>
      </w:r>
      <w:r w:rsidRPr="008B024C">
        <w:rPr>
          <w:rFonts w:ascii="Segoe UI" w:hAnsi="Segoe UI" w:cs="Segoe UI"/>
          <w:sz w:val="20"/>
          <w:szCs w:val="20"/>
        </w:rPr>
        <w:t>Stocker, D. Qin, G.-K. Plattner, M. Tignor, S.K. Allen, J. Boschung, A. Nauels, Y. Xia, V. Bex and P.M. Midgley, Cambridge University Press, UK, pp. 255-315.</w:t>
      </w:r>
    </w:p>
    <w:p w14:paraId="7B5C6D5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 Intergovernmental Panel on Climate Change 2013, Summary for Policymakers, in </w:t>
      </w:r>
      <w:r w:rsidRPr="008B024C">
        <w:rPr>
          <w:rFonts w:ascii="Segoe UI" w:hAnsi="Segoe UI" w:cs="Segoe UI"/>
          <w:i/>
          <w:iCs/>
          <w:sz w:val="20"/>
          <w:szCs w:val="20"/>
        </w:rPr>
        <w:t>Climate Change 2013: The Physical Science Basis. Contribution of Working Group I to the Fifth Assessment Report of the Intergovernmental Panel on Climate Change</w:t>
      </w:r>
      <w:r w:rsidRPr="008B024C">
        <w:rPr>
          <w:rFonts w:ascii="Segoe UI" w:hAnsi="Segoe UI" w:cs="Segoe UI"/>
          <w:sz w:val="20"/>
          <w:szCs w:val="20"/>
        </w:rPr>
        <w:t>, ed. T.F. Stocker</w:t>
      </w:r>
      <w:r w:rsidRPr="008B024C">
        <w:rPr>
          <w:rFonts w:ascii="Segoe UI" w:hAnsi="Segoe UI" w:cs="Segoe UI"/>
          <w:i/>
          <w:iCs/>
          <w:sz w:val="20"/>
          <w:szCs w:val="20"/>
        </w:rPr>
        <w:t>, et al.</w:t>
      </w:r>
      <w:r w:rsidRPr="008B024C">
        <w:rPr>
          <w:rFonts w:ascii="Segoe UI" w:hAnsi="Segoe UI" w:cs="Segoe UI"/>
          <w:sz w:val="20"/>
          <w:szCs w:val="20"/>
        </w:rPr>
        <w:t>, Cambridge University Press, Cambridge, United Kingdom, pp. 1-27.</w:t>
      </w:r>
    </w:p>
    <w:p w14:paraId="23DC7954" w14:textId="21E4FBBF"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 Hoegh-Guldberg, O., Cai, R., Brewer, P.G., Fabry, V.J., Hilmi, K., Jung, S., Poloczanska, E., Bell, J., Brown, C.J., Burrows, M.T., Cao, L., Donner, S., Eakin, C.M., Eide, A., Halpern, B., McClain, C.R., McKinnell, S., O'Connor, M., Parmesan, C., Perry, R.I., Richardson, A.J., Schoeman, D., Signorini, S., Skirving, W., Stone, </w:t>
      </w:r>
      <w:r w:rsidR="00095DA9" w:rsidRPr="008B024C">
        <w:rPr>
          <w:rFonts w:ascii="Segoe UI" w:hAnsi="Segoe UI" w:cs="Segoe UI"/>
          <w:sz w:val="20"/>
          <w:szCs w:val="20"/>
        </w:rPr>
        <w:t>D., Sydeman, W., Zhang, R. and </w:t>
      </w:r>
      <w:r w:rsidRPr="008B024C">
        <w:rPr>
          <w:rFonts w:ascii="Segoe UI" w:hAnsi="Segoe UI" w:cs="Segoe UI"/>
          <w:sz w:val="20"/>
          <w:szCs w:val="20"/>
        </w:rPr>
        <w:t xml:space="preserve">Hooidonk, R. 2014, Chapter 30. The ocean, in </w:t>
      </w:r>
      <w:r w:rsidRPr="008B024C">
        <w:rPr>
          <w:rFonts w:ascii="Segoe UI" w:hAnsi="Segoe UI" w:cs="Segoe UI"/>
          <w:i/>
          <w:iCs/>
          <w:sz w:val="20"/>
          <w:szCs w:val="20"/>
        </w:rPr>
        <w:t>Climate Change 2014: Impacts, Adaptation, and Vulnerability. Contribution of Working Group II to the Fifth Assessment Report of the Intergovernmental Panel on Climate Change</w:t>
      </w:r>
      <w:r w:rsidRPr="008B024C">
        <w:rPr>
          <w:rFonts w:ascii="Segoe UI" w:hAnsi="Segoe UI" w:cs="Segoe UI"/>
          <w:sz w:val="20"/>
          <w:szCs w:val="20"/>
        </w:rPr>
        <w:t>, pp. 138.</w:t>
      </w:r>
    </w:p>
    <w:p w14:paraId="5C275EC2" w14:textId="05365D0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33. Field, C.B., Barros, V.R., Mastrandrea, M.D., Mach, K.J., Abdrabo, M.A., Adger, W.N., Anokhin, Y.A., Anisimov, O.A., Arent, D.J., Barnett, J., Burkett, V.R., Cai, R., Chatterjee, M., Cohen, S.J., Cramer, W., Dasgupta, P., Davidson, D.J., Denton, F., Doll, P., Dow, K., Hijioka, Y., Hoegh-Guldberg, O., Jones, R.G., Jones, R.N., Kitching, R.L., Kovats, R.S., Lankao, P.R., Larsen, J.N., Lin, E., Lobell, D.B., Losada, I.J., Magrin, G.O., Marengo, J.A., Markandya, A., McCarl, B.A., McLean, R.F., Mearns, L.O., Midgley, G.F., Mimura, N., Morton, J.F., Niang, I., Noble, I.R., Nurse, L.A., O'Brien, K.L., Oki, T., Olsson, L., Oppenheimer, M., Overpeck, J.T., Pereira, J.J., Poloczanska, E.S., Porter, J.R., Portner, H., Prather, M.J., Pulwarty, R.S., Reisinger, A.R., Revi, A., Ruppel, O.C., Satterthwaite, D.E., Schmidt, D.N., Settele, J., Smith, K.R., Stone, D.A., Suarez, A.G., Tschakert, P., Valentini, R., Villamizar, A., Warren, R., Wilbanks, T.J.</w:t>
      </w:r>
      <w:r w:rsidR="00095DA9" w:rsidRPr="008B024C">
        <w:rPr>
          <w:rFonts w:ascii="Segoe UI" w:hAnsi="Segoe UI" w:cs="Segoe UI"/>
          <w:sz w:val="20"/>
          <w:szCs w:val="20"/>
        </w:rPr>
        <w:t>, Wong, P.P., Woodward, A. and </w:t>
      </w:r>
      <w:r w:rsidRPr="008B024C">
        <w:rPr>
          <w:rFonts w:ascii="Segoe UI" w:hAnsi="Segoe UI" w:cs="Segoe UI"/>
          <w:sz w:val="20"/>
          <w:szCs w:val="20"/>
        </w:rPr>
        <w:t xml:space="preserve">Yohe, G.W. 2014, Summary for policymakers, in </w:t>
      </w:r>
      <w:r w:rsidR="000D7412" w:rsidRPr="008B024C">
        <w:rPr>
          <w:rFonts w:ascii="Segoe UI" w:hAnsi="Segoe UI" w:cs="Segoe UI"/>
          <w:i/>
          <w:iCs/>
          <w:sz w:val="20"/>
          <w:szCs w:val="20"/>
        </w:rPr>
        <w:t>Climate Change 2014: Impacts, a</w:t>
      </w:r>
      <w:r w:rsidRPr="008B024C">
        <w:rPr>
          <w:rFonts w:ascii="Segoe UI" w:hAnsi="Segoe UI" w:cs="Segoe UI"/>
          <w:i/>
          <w:iCs/>
          <w:sz w:val="20"/>
          <w:szCs w:val="20"/>
        </w:rPr>
        <w:t>daptation, and Vulnerability.  Contribution of Working Group II to the Fifth Assessment Report of the Intergovernmental Panel on Climate Change</w:t>
      </w:r>
      <w:r w:rsidRPr="008B024C">
        <w:rPr>
          <w:rFonts w:ascii="Segoe UI" w:hAnsi="Segoe UI" w:cs="Segoe UI"/>
          <w:sz w:val="20"/>
          <w:szCs w:val="20"/>
        </w:rPr>
        <w:t>, pp. 1-44.</w:t>
      </w:r>
    </w:p>
    <w:p w14:paraId="6D6B311C" w14:textId="119C43F8"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34. Reisinger, A., Kitching, R., Chiew, F., Hughes, L., Newton, P., Schuster, S., Tait, A., Whetton, P., Barnett, J., Becken, S., Blackett, P., Boulter, S., Campbell, A., Collins, D., Davies, J., Dear, K., Dovers, S., Finlay, K., Glavovic, B., Green, D., Gunasekera, D., Hales, S., Handmer, J., Harmsworth, G., Hobday, A., Howden, M., Hugo, G., Jones, D., Jackson, J., King, D., Kirschbaum, M., Luck, J., MsDonald, J., McInnes, K., Maru, Y., Mustelin, J., Norman, B., Pearce, G., Peoples, S., Preston, B., Reser, J., Reyenga, P., St</w:t>
      </w:r>
      <w:r w:rsidR="000D7412" w:rsidRPr="008B024C">
        <w:rPr>
          <w:rFonts w:ascii="Segoe UI" w:hAnsi="Segoe UI" w:cs="Segoe UI"/>
          <w:sz w:val="20"/>
          <w:szCs w:val="20"/>
        </w:rPr>
        <w:t>afford-Smith, M., Wang, X. and </w:t>
      </w:r>
      <w:r w:rsidRPr="008B024C">
        <w:rPr>
          <w:rFonts w:ascii="Segoe UI" w:hAnsi="Segoe UI" w:cs="Segoe UI"/>
          <w:sz w:val="20"/>
          <w:szCs w:val="20"/>
        </w:rPr>
        <w:t xml:space="preserve">Webb, L. Chapter 25. Australasia, in </w:t>
      </w:r>
      <w:r w:rsidRPr="008B024C">
        <w:rPr>
          <w:rFonts w:ascii="Segoe UI" w:hAnsi="Segoe UI" w:cs="Segoe UI"/>
          <w:i/>
          <w:iCs/>
          <w:sz w:val="20"/>
          <w:szCs w:val="20"/>
        </w:rPr>
        <w:t>Climate Change 2014: Impacts, Adaptation, and Vulnerability.  Contribution of Working Group II to the Fifth Assessment Report of the Intergovernmental Panel on Climate Change</w:t>
      </w:r>
      <w:r w:rsidRPr="008B024C">
        <w:rPr>
          <w:rFonts w:ascii="Segoe UI" w:hAnsi="Segoe UI" w:cs="Segoe UI"/>
          <w:sz w:val="20"/>
          <w:szCs w:val="20"/>
        </w:rPr>
        <w:t>, ed. B. Fitzharris and D. Karoly, pp. 1-101.</w:t>
      </w:r>
    </w:p>
    <w:p w14:paraId="4447E9F2" w14:textId="32E833D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35. Johnson, J.E., Maynard, J.A., Devlin, M.J., Wilkinson, S., Anthony, K.R.N., Yorkston, H., </w:t>
      </w:r>
      <w:r w:rsidR="000D7412" w:rsidRPr="008B024C">
        <w:rPr>
          <w:rFonts w:ascii="Segoe UI" w:hAnsi="Segoe UI" w:cs="Segoe UI"/>
          <w:sz w:val="20"/>
          <w:szCs w:val="20"/>
        </w:rPr>
        <w:t>Heron, S.F., Puotinen, M.L. and</w:t>
      </w:r>
      <w:r w:rsidR="00E82918">
        <w:rPr>
          <w:rFonts w:ascii="Segoe UI" w:hAnsi="Segoe UI" w:cs="Segoe UI"/>
          <w:sz w:val="20"/>
          <w:szCs w:val="20"/>
        </w:rPr>
        <w:t xml:space="preserve"> </w:t>
      </w:r>
      <w:r w:rsidRPr="008B024C">
        <w:rPr>
          <w:rFonts w:ascii="Segoe UI" w:hAnsi="Segoe UI" w:cs="Segoe UI"/>
          <w:sz w:val="20"/>
          <w:szCs w:val="20"/>
        </w:rPr>
        <w:t xml:space="preserve">van Hooidonk, R. 2013, Resilience of Great Barrier Reef marine ecosystems and drivers of change, in </w:t>
      </w:r>
      <w:r w:rsidRPr="008B024C">
        <w:rPr>
          <w:rFonts w:ascii="Segoe UI" w:hAnsi="Segoe UI" w:cs="Segoe UI"/>
          <w:i/>
          <w:iCs/>
          <w:sz w:val="20"/>
          <w:szCs w:val="20"/>
        </w:rPr>
        <w:t>Synthesis of evidence to support the Reef Water Quality Scientific Consensus Statement 2013,</w:t>
      </w:r>
      <w:r w:rsidRPr="008B024C">
        <w:rPr>
          <w:rFonts w:ascii="Segoe UI" w:hAnsi="Segoe UI" w:cs="Segoe UI"/>
          <w:sz w:val="20"/>
          <w:szCs w:val="20"/>
        </w:rPr>
        <w:t xml:space="preserve"> Department of the Premier and Cabinet, Brisbane.</w:t>
      </w:r>
    </w:p>
    <w:p w14:paraId="15E6BC9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36. Emanuel, K. 2003, Tropical cyclones, </w:t>
      </w:r>
      <w:r w:rsidRPr="008B024C">
        <w:rPr>
          <w:rFonts w:ascii="Segoe UI" w:hAnsi="Segoe UI" w:cs="Segoe UI"/>
          <w:i/>
          <w:iCs/>
          <w:sz w:val="20"/>
          <w:szCs w:val="20"/>
        </w:rPr>
        <w:t>Annual Review of Earth and Planetary Sciences</w:t>
      </w:r>
      <w:r w:rsidRPr="008B024C">
        <w:rPr>
          <w:rFonts w:ascii="Segoe UI" w:hAnsi="Segoe UI" w:cs="Segoe UI"/>
          <w:sz w:val="20"/>
          <w:szCs w:val="20"/>
        </w:rPr>
        <w:t xml:space="preserve"> 31: 75-104.</w:t>
      </w:r>
    </w:p>
    <w:p w14:paraId="4FDE826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37. Steffen, W., Hughes, L. and Karoly, D. 2013, </w:t>
      </w:r>
      <w:r w:rsidRPr="008B024C">
        <w:rPr>
          <w:rFonts w:ascii="Segoe UI" w:hAnsi="Segoe UI" w:cs="Segoe UI"/>
          <w:i/>
          <w:iCs/>
          <w:sz w:val="20"/>
          <w:szCs w:val="20"/>
        </w:rPr>
        <w:t>The critical decade: Extreme weather</w:t>
      </w:r>
      <w:r w:rsidRPr="008B024C">
        <w:rPr>
          <w:rFonts w:ascii="Segoe UI" w:hAnsi="Segoe UI" w:cs="Segoe UI"/>
          <w:sz w:val="20"/>
          <w:szCs w:val="20"/>
        </w:rPr>
        <w:t>, Climate Commission Secretariat, Canberra.</w:t>
      </w:r>
    </w:p>
    <w:p w14:paraId="263D086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38. Cai, W., Borlace, S., Lengaigne, M., van Rensch, P., Collins, M., Vecchi, G., Timmermann, A., Santoso, A., McPhaden, M.J., Wu, L., England, M.H., Wang, G., Guilyardi, E. and Jin, F. 2014, Increasing frequency of extreme El Niño events due to greenhouse warming, </w:t>
      </w:r>
      <w:r w:rsidRPr="008B024C">
        <w:rPr>
          <w:rFonts w:ascii="Segoe UI" w:hAnsi="Segoe UI" w:cs="Segoe UI"/>
          <w:i/>
          <w:iCs/>
          <w:sz w:val="20"/>
          <w:szCs w:val="20"/>
        </w:rPr>
        <w:t>Nature Climate Change</w:t>
      </w:r>
      <w:r w:rsidRPr="008B024C">
        <w:rPr>
          <w:rFonts w:ascii="Segoe UI" w:hAnsi="Segoe UI" w:cs="Segoe UI"/>
          <w:sz w:val="20"/>
          <w:szCs w:val="20"/>
        </w:rPr>
        <w:t xml:space="preserve"> 4: 111-116.</w:t>
      </w:r>
    </w:p>
    <w:p w14:paraId="0E7720BF" w14:textId="0DBFD8F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39. Hartmann, D.L., Klein Tank, M.G., Rusticucci, M., Alexander, L.V., Bronnimann, S</w:t>
      </w:r>
      <w:r w:rsidR="000D7412" w:rsidRPr="008B024C">
        <w:rPr>
          <w:rFonts w:ascii="Segoe UI" w:hAnsi="Segoe UI" w:cs="Segoe UI"/>
          <w:sz w:val="20"/>
          <w:szCs w:val="20"/>
        </w:rPr>
        <w:t>., Charabi, Y.A.</w:t>
      </w:r>
      <w:r w:rsidRPr="008B024C">
        <w:rPr>
          <w:rFonts w:ascii="Segoe UI" w:hAnsi="Segoe UI" w:cs="Segoe UI"/>
          <w:sz w:val="20"/>
          <w:szCs w:val="20"/>
        </w:rPr>
        <w:t xml:space="preserve">, Dentener, F.J., Dlugokencky, E.J., Easterling, D.R., Kaplan, A., Soden, B.J., Thorne, P.W., Wild, M. and  Zhai, P. 2013, Observations: atmosphere and surface, in </w:t>
      </w:r>
      <w:r w:rsidRPr="008B024C">
        <w:rPr>
          <w:rFonts w:ascii="Segoe UI" w:hAnsi="Segoe UI" w:cs="Segoe UI"/>
          <w:i/>
          <w:iCs/>
          <w:sz w:val="20"/>
          <w:szCs w:val="20"/>
        </w:rPr>
        <w:t>Climate Change 2013: The Physical Science Basis. Contributions of Working Group I to the Fifth Assessment Report of the Intergovernmental Panel on Climate Change</w:t>
      </w:r>
      <w:r w:rsidRPr="008B024C">
        <w:rPr>
          <w:rFonts w:ascii="Segoe UI" w:hAnsi="Segoe UI" w:cs="Segoe UI"/>
          <w:sz w:val="20"/>
          <w:szCs w:val="20"/>
        </w:rPr>
        <w:t>, ed. T.F. Stocker</w:t>
      </w:r>
      <w:r w:rsidRPr="008B024C">
        <w:rPr>
          <w:rFonts w:ascii="Segoe UI" w:hAnsi="Segoe UI" w:cs="Segoe UI"/>
          <w:i/>
          <w:iCs/>
          <w:sz w:val="20"/>
          <w:szCs w:val="20"/>
        </w:rPr>
        <w:t>, et al.</w:t>
      </w:r>
      <w:r w:rsidRPr="008B024C">
        <w:rPr>
          <w:rFonts w:ascii="Segoe UI" w:hAnsi="Segoe UI" w:cs="Segoe UI"/>
          <w:sz w:val="20"/>
          <w:szCs w:val="20"/>
        </w:rPr>
        <w:t>, Cambridge University Press, UK, pp. 159-254.</w:t>
      </w:r>
    </w:p>
    <w:p w14:paraId="0B2FF90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40. Ciais, P., Sabine, C., Bala, G., Bopp, L., Brovkin, V., Canadell, J., Chhabra, A., DeFries, R., Galloway, J., Heimann, M., Jones, C., Le Quere, C., Myneni, R.B., Piao, S. and  Thornton, P. 2013, Carbon and other biogeochemical cycles, in </w:t>
      </w:r>
      <w:r w:rsidRPr="008B024C">
        <w:rPr>
          <w:rFonts w:ascii="Segoe UI" w:hAnsi="Segoe UI" w:cs="Segoe UI"/>
          <w:i/>
          <w:iCs/>
          <w:sz w:val="20"/>
          <w:szCs w:val="20"/>
        </w:rPr>
        <w:t>Climate Change 2013: The Physical Science Basis. Contributions of Working Group I to the Fifth Assessment Report of the Intergovernmental Panel on Climate Change</w:t>
      </w:r>
      <w:r w:rsidRPr="008B024C">
        <w:rPr>
          <w:rFonts w:ascii="Segoe UI" w:hAnsi="Segoe UI" w:cs="Segoe UI"/>
          <w:sz w:val="20"/>
          <w:szCs w:val="20"/>
        </w:rPr>
        <w:t>, ed. T.F. Stocker</w:t>
      </w:r>
      <w:r w:rsidRPr="008B024C">
        <w:rPr>
          <w:rFonts w:ascii="Segoe UI" w:hAnsi="Segoe UI" w:cs="Segoe UI"/>
          <w:i/>
          <w:iCs/>
          <w:sz w:val="20"/>
          <w:szCs w:val="20"/>
        </w:rPr>
        <w:t>, et al.</w:t>
      </w:r>
      <w:r w:rsidRPr="008B024C">
        <w:rPr>
          <w:rFonts w:ascii="Segoe UI" w:hAnsi="Segoe UI" w:cs="Segoe UI"/>
          <w:sz w:val="20"/>
          <w:szCs w:val="20"/>
        </w:rPr>
        <w:t>, Cambridge University Press, UK, pp. 465-570.</w:t>
      </w:r>
    </w:p>
    <w:p w14:paraId="4A708F5A" w14:textId="5010CCEA"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41. Dlugokencky, E. &amp; Tans, P. 2014,</w:t>
      </w:r>
      <w:r w:rsidRPr="008B024C">
        <w:rPr>
          <w:rFonts w:ascii="Segoe UI" w:hAnsi="Segoe UI" w:cs="Segoe UI"/>
          <w:i/>
          <w:iCs/>
          <w:sz w:val="20"/>
          <w:szCs w:val="20"/>
        </w:rPr>
        <w:t xml:space="preserve"> Trends in atmospheric carbon dioxide: Recent </w:t>
      </w:r>
      <w:r w:rsidR="000D7412" w:rsidRPr="008B024C">
        <w:rPr>
          <w:rFonts w:ascii="Segoe UI" w:hAnsi="Segoe UI" w:cs="Segoe UI"/>
          <w:i/>
          <w:iCs/>
          <w:sz w:val="20"/>
          <w:szCs w:val="20"/>
        </w:rPr>
        <w:t>g</w:t>
      </w:r>
      <w:r w:rsidRPr="008B024C">
        <w:rPr>
          <w:rFonts w:ascii="Segoe UI" w:hAnsi="Segoe UI" w:cs="Segoe UI"/>
          <w:i/>
          <w:iCs/>
          <w:sz w:val="20"/>
          <w:szCs w:val="20"/>
        </w:rPr>
        <w:t>lobal CO</w:t>
      </w:r>
      <w:r w:rsidRPr="008B024C">
        <w:rPr>
          <w:rFonts w:ascii="Segoe UI" w:hAnsi="Segoe UI" w:cs="Segoe UI"/>
          <w:i/>
          <w:iCs/>
          <w:sz w:val="20"/>
          <w:szCs w:val="20"/>
          <w:vertAlign w:val="subscript"/>
        </w:rPr>
        <w:t>2</w:t>
      </w:r>
      <w:r w:rsidRPr="008B024C">
        <w:rPr>
          <w:rFonts w:ascii="Segoe UI" w:hAnsi="Segoe UI" w:cs="Segoe UI"/>
          <w:i/>
          <w:iCs/>
          <w:sz w:val="20"/>
          <w:szCs w:val="20"/>
        </w:rPr>
        <w:t xml:space="preserve">, </w:t>
      </w:r>
      <w:r w:rsidRPr="008B024C">
        <w:rPr>
          <w:rFonts w:ascii="Segoe UI" w:hAnsi="Segoe UI" w:cs="Segoe UI"/>
          <w:sz w:val="20"/>
          <w:szCs w:val="20"/>
        </w:rPr>
        <w:t>Earth System Research Laboratory, National Oceanic and Atmospheric Administration, &lt;</w:t>
      </w:r>
      <w:hyperlink r:id="rId39" w:tgtFrame="_blank" w:history="1">
        <w:r w:rsidRPr="008B024C">
          <w:rPr>
            <w:rStyle w:val="Hyperlink"/>
            <w:rFonts w:ascii="Segoe UI" w:hAnsi="Segoe UI" w:cs="Segoe UI"/>
            <w:sz w:val="20"/>
            <w:szCs w:val="20"/>
          </w:rPr>
          <w:t>http://www.esrl.noaa.gov/gmd/ccgg/trends/global.html</w:t>
        </w:r>
      </w:hyperlink>
      <w:r w:rsidRPr="008B024C">
        <w:rPr>
          <w:rFonts w:ascii="Segoe UI" w:hAnsi="Segoe UI" w:cs="Segoe UI"/>
          <w:sz w:val="20"/>
          <w:szCs w:val="20"/>
        </w:rPr>
        <w:t>&gt;.</w:t>
      </w:r>
    </w:p>
    <w:p w14:paraId="5B38506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42. Moss, R., Babiker, M., Brinkman, S., Calvo, E., Carter, T., Edmonds, J., Elgizouli, I., Emori, S., Erda, L., Hibbard, K., Jones, R., Kainuma, M., Kelleher, J., Lamarque, J.F., Manning, M., Matthews, B., Meehl, J., Meyer, L., Mitchell, J., Nakicenovic, N., O’Neill, B., Pichs, R., Riahi, K., Rose, K.S., Runci, P., Stouffer, R., van Vuuren, D., Weyant, J., Wilbanks, T., van Ypersele, J.P. and Zurek, M. 2008, </w:t>
      </w:r>
      <w:r w:rsidRPr="008B024C">
        <w:rPr>
          <w:rFonts w:ascii="Segoe UI" w:hAnsi="Segoe UI" w:cs="Segoe UI"/>
          <w:i/>
          <w:iCs/>
          <w:sz w:val="20"/>
          <w:szCs w:val="20"/>
        </w:rPr>
        <w:t>Towards new scenarios for analysis of emissions, climate change, impacts, and response strategies</w:t>
      </w:r>
      <w:r w:rsidRPr="008B024C">
        <w:rPr>
          <w:rFonts w:ascii="Segoe UI" w:hAnsi="Segoe UI" w:cs="Segoe UI"/>
          <w:sz w:val="20"/>
          <w:szCs w:val="20"/>
        </w:rPr>
        <w:t>, Intergovernmental Panel on Climate Change, Geneva.</w:t>
      </w:r>
    </w:p>
    <w:p w14:paraId="1A72528C" w14:textId="105FA188"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43. Prather, M., Flato, G., Friedlingstein, P., Jones, C.</w:t>
      </w:r>
      <w:r w:rsidR="000D7412" w:rsidRPr="008B024C">
        <w:rPr>
          <w:rFonts w:ascii="Segoe UI" w:hAnsi="Segoe UI" w:cs="Segoe UI"/>
          <w:sz w:val="20"/>
          <w:szCs w:val="20"/>
        </w:rPr>
        <w:t>, Lamarque, J.F., Liao, H. and </w:t>
      </w:r>
      <w:r w:rsidRPr="008B024C">
        <w:rPr>
          <w:rFonts w:ascii="Segoe UI" w:hAnsi="Segoe UI" w:cs="Segoe UI"/>
          <w:sz w:val="20"/>
          <w:szCs w:val="20"/>
        </w:rPr>
        <w:t xml:space="preserve">Rasch, P. 2013, Annex II: Climate system scenario tables, in </w:t>
      </w:r>
      <w:r w:rsidRPr="008B024C">
        <w:rPr>
          <w:rFonts w:ascii="Segoe UI" w:hAnsi="Segoe UI" w:cs="Segoe UI"/>
          <w:i/>
          <w:iCs/>
          <w:sz w:val="20"/>
          <w:szCs w:val="20"/>
        </w:rPr>
        <w:t>Climate Change 2013: The Physical Science Basis. Contributions of Working Group I to the Fifth Assessment Report of the Intergovernmental Panel on Climate Change</w:t>
      </w:r>
      <w:r w:rsidRPr="008B024C">
        <w:rPr>
          <w:rFonts w:ascii="Segoe UI" w:hAnsi="Segoe UI" w:cs="Segoe UI"/>
          <w:sz w:val="20"/>
          <w:szCs w:val="20"/>
        </w:rPr>
        <w:t>, ed. T.F. Stocker</w:t>
      </w:r>
      <w:r w:rsidRPr="008B024C">
        <w:rPr>
          <w:rFonts w:ascii="Segoe UI" w:hAnsi="Segoe UI" w:cs="Segoe UI"/>
          <w:i/>
          <w:iCs/>
          <w:sz w:val="20"/>
          <w:szCs w:val="20"/>
        </w:rPr>
        <w:t>, et al.</w:t>
      </w:r>
      <w:r w:rsidRPr="008B024C">
        <w:rPr>
          <w:rFonts w:ascii="Segoe UI" w:hAnsi="Segoe UI" w:cs="Segoe UI"/>
          <w:sz w:val="20"/>
          <w:szCs w:val="20"/>
        </w:rPr>
        <w:t>, Cambridge University Press, UK, pp. 1395-1445.</w:t>
      </w:r>
    </w:p>
    <w:p w14:paraId="2ED57C6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44. Whetton, P. 2011, Chapter 3: Future Australian climate scenarios, in </w:t>
      </w:r>
      <w:r w:rsidRPr="008B024C">
        <w:rPr>
          <w:rFonts w:ascii="Segoe UI" w:hAnsi="Segoe UI" w:cs="Segoe UI"/>
          <w:i/>
          <w:iCs/>
          <w:sz w:val="20"/>
          <w:szCs w:val="20"/>
        </w:rPr>
        <w:t>Climate Change: Science and Solutions for Australia</w:t>
      </w:r>
      <w:r w:rsidRPr="008B024C">
        <w:rPr>
          <w:rFonts w:ascii="Segoe UI" w:hAnsi="Segoe UI" w:cs="Segoe UI"/>
          <w:sz w:val="20"/>
          <w:szCs w:val="20"/>
        </w:rPr>
        <w:t xml:space="preserve"> CSIRO, pp. 35-44.</w:t>
      </w:r>
    </w:p>
    <w:p w14:paraId="4F1185EE" w14:textId="1118D80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45. Lo</w:t>
      </w:r>
      <w:r w:rsidR="000D7412" w:rsidRPr="008B024C">
        <w:rPr>
          <w:rFonts w:ascii="Segoe UI" w:hAnsi="Segoe UI" w:cs="Segoe UI"/>
          <w:sz w:val="20"/>
          <w:szCs w:val="20"/>
        </w:rPr>
        <w:t>ugh, J., Gupta, A.S. and </w:t>
      </w:r>
      <w:r w:rsidRPr="008B024C">
        <w:rPr>
          <w:rFonts w:ascii="Segoe UI" w:hAnsi="Segoe UI" w:cs="Segoe UI"/>
          <w:sz w:val="20"/>
          <w:szCs w:val="20"/>
        </w:rPr>
        <w:t xml:space="preserve">Hobday, A.J. 2012, Temperature, in </w:t>
      </w:r>
      <w:r w:rsidRPr="008B024C">
        <w:rPr>
          <w:rFonts w:ascii="Segoe UI" w:hAnsi="Segoe UI" w:cs="Segoe UI"/>
          <w:i/>
          <w:iCs/>
          <w:sz w:val="20"/>
          <w:szCs w:val="20"/>
        </w:rPr>
        <w:t>A marine climate change impacts and adaptation report card for Australia 2012</w:t>
      </w:r>
      <w:r w:rsidRPr="008B024C">
        <w:rPr>
          <w:rFonts w:ascii="Segoe UI" w:hAnsi="Segoe UI" w:cs="Segoe UI"/>
          <w:sz w:val="20"/>
          <w:szCs w:val="20"/>
        </w:rPr>
        <w:t>, ed. E.S. Poloczanska</w:t>
      </w:r>
      <w:r w:rsidRPr="008B024C">
        <w:rPr>
          <w:rFonts w:ascii="Segoe UI" w:hAnsi="Segoe UI" w:cs="Segoe UI"/>
          <w:i/>
          <w:iCs/>
          <w:sz w:val="20"/>
          <w:szCs w:val="20"/>
        </w:rPr>
        <w:t>, et al.</w:t>
      </w:r>
      <w:r w:rsidRPr="008B024C">
        <w:rPr>
          <w:rFonts w:ascii="Segoe UI" w:hAnsi="Segoe UI" w:cs="Segoe UI"/>
          <w:sz w:val="20"/>
          <w:szCs w:val="20"/>
        </w:rPr>
        <w:t xml:space="preserve">, </w:t>
      </w:r>
      <w:r w:rsidR="000D7412" w:rsidRPr="008B024C">
        <w:rPr>
          <w:rFonts w:ascii="Segoe UI" w:hAnsi="Segoe UI" w:cs="Segoe UI"/>
          <w:sz w:val="20"/>
          <w:szCs w:val="20"/>
        </w:rPr>
        <w:t>CSIRO, Canberra</w:t>
      </w:r>
      <w:r w:rsidR="00265E5E">
        <w:rPr>
          <w:rFonts w:ascii="Segoe UI" w:hAnsi="Segoe UI" w:cs="Segoe UI"/>
          <w:sz w:val="20"/>
          <w:szCs w:val="20"/>
        </w:rPr>
        <w:t>, pp. 1-26</w:t>
      </w:r>
      <w:r w:rsidRPr="008B024C">
        <w:rPr>
          <w:rFonts w:ascii="Segoe UI" w:hAnsi="Segoe UI" w:cs="Segoe UI"/>
          <w:sz w:val="20"/>
          <w:szCs w:val="20"/>
        </w:rPr>
        <w:t>.</w:t>
      </w:r>
    </w:p>
    <w:p w14:paraId="6E4BDC7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46. Australian Government Bureau of Meteorology and CSIRO 2014, </w:t>
      </w:r>
      <w:r w:rsidRPr="008B024C">
        <w:rPr>
          <w:rFonts w:ascii="Segoe UI" w:hAnsi="Segoe UI" w:cs="Segoe UI"/>
          <w:i/>
          <w:iCs/>
          <w:sz w:val="20"/>
          <w:szCs w:val="20"/>
        </w:rPr>
        <w:t>State of the climate report 2014</w:t>
      </w:r>
      <w:r w:rsidRPr="008B024C">
        <w:rPr>
          <w:rFonts w:ascii="Segoe UI" w:hAnsi="Segoe UI" w:cs="Segoe UI"/>
          <w:sz w:val="20"/>
          <w:szCs w:val="20"/>
        </w:rPr>
        <w:t>, Commonwealth of Australia.</w:t>
      </w:r>
    </w:p>
    <w:p w14:paraId="6F56B03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47. Intergovernmental Panel on Climate Change 2007, </w:t>
      </w:r>
      <w:r w:rsidRPr="008B024C">
        <w:rPr>
          <w:rFonts w:ascii="Segoe UI" w:hAnsi="Segoe UI" w:cs="Segoe UI"/>
          <w:i/>
          <w:iCs/>
          <w:sz w:val="20"/>
          <w:szCs w:val="20"/>
        </w:rPr>
        <w:t>Climate change 2007 synthesis report, Summary for policymakers,</w:t>
      </w:r>
      <w:r w:rsidRPr="008B024C">
        <w:rPr>
          <w:rFonts w:ascii="Segoe UI" w:hAnsi="Segoe UI" w:cs="Segoe UI"/>
          <w:sz w:val="20"/>
          <w:szCs w:val="20"/>
        </w:rPr>
        <w:t xml:space="preserve"> IPCC Secretariat, Gland, Switzerland.</w:t>
      </w:r>
    </w:p>
    <w:p w14:paraId="6BB394F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48. Church, J.A., Clark, P.U., Cazenave, A., Gregory, J.M., Jevrejeva, S., Levermann, A., Merrifield, M.A., Milne, G.A., Nerem, R.S., Nunn, P.D., Payne, A.J., Pfeffer, W.T., Stammer, D. and  Unnikrishnan, A.S. 2013, Sea level change, in </w:t>
      </w:r>
      <w:r w:rsidRPr="008B024C">
        <w:rPr>
          <w:rFonts w:ascii="Segoe UI" w:hAnsi="Segoe UI" w:cs="Segoe UI"/>
          <w:i/>
          <w:iCs/>
          <w:sz w:val="20"/>
          <w:szCs w:val="20"/>
        </w:rPr>
        <w:t>Climate Change 2013: The Physical Science Basis. Contributions of Working Group I to the Fifth Assessment Report of the Intergovernmental Panel on Climate Change</w:t>
      </w:r>
      <w:r w:rsidRPr="008B024C">
        <w:rPr>
          <w:rFonts w:ascii="Segoe UI" w:hAnsi="Segoe UI" w:cs="Segoe UI"/>
          <w:sz w:val="20"/>
          <w:szCs w:val="20"/>
        </w:rPr>
        <w:t>, ed. T.F. Stocker</w:t>
      </w:r>
      <w:r w:rsidRPr="008B024C">
        <w:rPr>
          <w:rFonts w:ascii="Segoe UI" w:hAnsi="Segoe UI" w:cs="Segoe UI"/>
          <w:i/>
          <w:iCs/>
          <w:sz w:val="20"/>
          <w:szCs w:val="20"/>
        </w:rPr>
        <w:t>, et al.</w:t>
      </w:r>
      <w:r w:rsidRPr="008B024C">
        <w:rPr>
          <w:rFonts w:ascii="Segoe UI" w:hAnsi="Segoe UI" w:cs="Segoe UI"/>
          <w:sz w:val="20"/>
          <w:szCs w:val="20"/>
        </w:rPr>
        <w:t>, Cambridge University Press, UK, pp. 1137-1216.</w:t>
      </w:r>
    </w:p>
    <w:p w14:paraId="6367616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49. Australian Government Bureau of Meteorology 2014, </w:t>
      </w:r>
      <w:r w:rsidRPr="008B024C">
        <w:rPr>
          <w:rFonts w:ascii="Segoe UI" w:hAnsi="Segoe UI" w:cs="Segoe UI"/>
          <w:i/>
          <w:iCs/>
          <w:sz w:val="20"/>
          <w:szCs w:val="20"/>
        </w:rPr>
        <w:t>Annual climate report 2013</w:t>
      </w:r>
      <w:r w:rsidRPr="008B024C">
        <w:rPr>
          <w:rFonts w:ascii="Segoe UI" w:hAnsi="Segoe UI" w:cs="Segoe UI"/>
          <w:sz w:val="20"/>
          <w:szCs w:val="20"/>
        </w:rPr>
        <w:t>, Commonwealth of Australia, Melbourne.</w:t>
      </w:r>
    </w:p>
    <w:p w14:paraId="100FE4B7" w14:textId="09D2490A"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50. Church, J.A., White, N.J., Hunter, J.R. and McInnes, K.L. 2012, Sea level, in </w:t>
      </w:r>
      <w:r w:rsidRPr="008B024C">
        <w:rPr>
          <w:rFonts w:ascii="Segoe UI" w:hAnsi="Segoe UI" w:cs="Segoe UI"/>
          <w:i/>
          <w:iCs/>
          <w:sz w:val="20"/>
          <w:szCs w:val="20"/>
        </w:rPr>
        <w:t>A marine climate change impacts and adaptation report card for Australia 2012</w:t>
      </w:r>
      <w:r w:rsidRPr="008B024C">
        <w:rPr>
          <w:rFonts w:ascii="Segoe UI" w:hAnsi="Segoe UI" w:cs="Segoe UI"/>
          <w:sz w:val="20"/>
          <w:szCs w:val="20"/>
        </w:rPr>
        <w:t>, ed. E.S. Poloczanska</w:t>
      </w:r>
      <w:r w:rsidRPr="008B024C">
        <w:rPr>
          <w:rFonts w:ascii="Segoe UI" w:hAnsi="Segoe UI" w:cs="Segoe UI"/>
          <w:i/>
          <w:iCs/>
          <w:sz w:val="20"/>
          <w:szCs w:val="20"/>
        </w:rPr>
        <w:t>, et al.</w:t>
      </w:r>
      <w:r w:rsidRPr="008B024C">
        <w:rPr>
          <w:rFonts w:ascii="Segoe UI" w:hAnsi="Segoe UI" w:cs="Segoe UI"/>
          <w:sz w:val="20"/>
          <w:szCs w:val="20"/>
        </w:rPr>
        <w:t>, CSIRO,</w:t>
      </w:r>
      <w:r w:rsidR="000D7412" w:rsidRPr="008B024C">
        <w:rPr>
          <w:rFonts w:ascii="Segoe UI" w:hAnsi="Segoe UI" w:cs="Segoe UI"/>
          <w:sz w:val="20"/>
          <w:szCs w:val="20"/>
        </w:rPr>
        <w:t xml:space="preserve"> Canberra,</w:t>
      </w:r>
      <w:r w:rsidRPr="008B024C">
        <w:rPr>
          <w:rFonts w:ascii="Segoe UI" w:hAnsi="Segoe UI" w:cs="Segoe UI"/>
          <w:sz w:val="20"/>
          <w:szCs w:val="20"/>
        </w:rPr>
        <w:t xml:space="preserve"> pp. 27-46.</w:t>
      </w:r>
    </w:p>
    <w:p w14:paraId="4CC5FA7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51. Hobday, A.J. and Lough, J.M. 2011, Projected climate change in Australian marine and freshwater environments,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62(9): 1000-1014.</w:t>
      </w:r>
    </w:p>
    <w:p w14:paraId="6226E46C" w14:textId="1216BFE4"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52. Ridgway, K. and Hill, K. 2012, East Australian Current, in </w:t>
      </w:r>
      <w:r w:rsidRPr="008B024C">
        <w:rPr>
          <w:rFonts w:ascii="Segoe UI" w:hAnsi="Segoe UI" w:cs="Segoe UI"/>
          <w:i/>
          <w:iCs/>
          <w:sz w:val="20"/>
          <w:szCs w:val="20"/>
        </w:rPr>
        <w:t>A marine climate change impacts and adaptation report card for Australia 2012</w:t>
      </w:r>
      <w:r w:rsidRPr="008B024C">
        <w:rPr>
          <w:rFonts w:ascii="Segoe UI" w:hAnsi="Segoe UI" w:cs="Segoe UI"/>
          <w:sz w:val="20"/>
          <w:szCs w:val="20"/>
        </w:rPr>
        <w:t>, ed. E.S. Poloczanska</w:t>
      </w:r>
      <w:r w:rsidRPr="008B024C">
        <w:rPr>
          <w:rFonts w:ascii="Segoe UI" w:hAnsi="Segoe UI" w:cs="Segoe UI"/>
          <w:i/>
          <w:iCs/>
          <w:sz w:val="20"/>
          <w:szCs w:val="20"/>
        </w:rPr>
        <w:t>, et al.</w:t>
      </w:r>
      <w:r w:rsidRPr="008B024C">
        <w:rPr>
          <w:rFonts w:ascii="Segoe UI" w:hAnsi="Segoe UI" w:cs="Segoe UI"/>
          <w:sz w:val="20"/>
          <w:szCs w:val="20"/>
        </w:rPr>
        <w:t>, CSIRO</w:t>
      </w:r>
      <w:r w:rsidR="000D7412" w:rsidRPr="008B024C">
        <w:rPr>
          <w:rFonts w:ascii="Segoe UI" w:hAnsi="Segoe UI" w:cs="Segoe UI"/>
          <w:sz w:val="20"/>
          <w:szCs w:val="20"/>
        </w:rPr>
        <w:t>, Canberra</w:t>
      </w:r>
      <w:r w:rsidRPr="008B024C">
        <w:rPr>
          <w:rFonts w:ascii="Segoe UI" w:hAnsi="Segoe UI" w:cs="Segoe UI"/>
          <w:sz w:val="20"/>
          <w:szCs w:val="20"/>
        </w:rPr>
        <w:t>, pp. 47-60.</w:t>
      </w:r>
    </w:p>
    <w:p w14:paraId="0915F5B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53. Dowdy, A.J., Mills, G.A., Timbal, B. and Wang, Y. 2013, Changes in the risk of extratropical cyclones in Eastern Australia, </w:t>
      </w:r>
      <w:r w:rsidRPr="008B024C">
        <w:rPr>
          <w:rFonts w:ascii="Segoe UI" w:hAnsi="Segoe UI" w:cs="Segoe UI"/>
          <w:i/>
          <w:iCs/>
          <w:sz w:val="20"/>
          <w:szCs w:val="20"/>
        </w:rPr>
        <w:t>Journal of Climate</w:t>
      </w:r>
      <w:r w:rsidRPr="008B024C">
        <w:rPr>
          <w:rFonts w:ascii="Segoe UI" w:hAnsi="Segoe UI" w:cs="Segoe UI"/>
          <w:sz w:val="20"/>
          <w:szCs w:val="20"/>
        </w:rPr>
        <w:t xml:space="preserve"> 26: 1403-1417.</w:t>
      </w:r>
    </w:p>
    <w:p w14:paraId="2A80A90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54. Abbs, D. 2012, </w:t>
      </w:r>
      <w:r w:rsidRPr="008B024C">
        <w:rPr>
          <w:rFonts w:ascii="Segoe UI" w:hAnsi="Segoe UI" w:cs="Segoe UI"/>
          <w:i/>
          <w:iCs/>
          <w:sz w:val="20"/>
          <w:szCs w:val="20"/>
        </w:rPr>
        <w:t>The impact of climate change on the climatology of tropical cyclones in the Australia region, Working Paper No.11</w:t>
      </w:r>
      <w:r w:rsidRPr="008B024C">
        <w:rPr>
          <w:rFonts w:ascii="Segoe UI" w:hAnsi="Segoe UI" w:cs="Segoe UI"/>
          <w:sz w:val="20"/>
          <w:szCs w:val="20"/>
        </w:rPr>
        <w:t>, CSIRO Climate Adaptation Flagship.</w:t>
      </w:r>
    </w:p>
    <w:p w14:paraId="24E13DD2" w14:textId="01237A9B"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55. Christensen, J.H., Kanikicharla, K.K., Aldrian, E., An, S., Cavalcanti, I.F.A., de Castro, M., Dong, W., Goswami, P., Hall, A., Kanyanga, J.K., Kitoh, A., Kossin, J., Lau, N., Renwick, J., S</w:t>
      </w:r>
      <w:r w:rsidR="000D7412" w:rsidRPr="008B024C">
        <w:rPr>
          <w:rFonts w:ascii="Segoe UI" w:hAnsi="Segoe UI" w:cs="Segoe UI"/>
          <w:sz w:val="20"/>
          <w:szCs w:val="20"/>
        </w:rPr>
        <w:t>tephenson, D.B., Xie, S. and </w:t>
      </w:r>
      <w:r w:rsidRPr="008B024C">
        <w:rPr>
          <w:rFonts w:ascii="Segoe UI" w:hAnsi="Segoe UI" w:cs="Segoe UI"/>
          <w:sz w:val="20"/>
          <w:szCs w:val="20"/>
        </w:rPr>
        <w:t xml:space="preserve">Zhou, T. 2013, Climate phenomena and their relevance for future regional climate change, in </w:t>
      </w:r>
      <w:r w:rsidRPr="008B024C">
        <w:rPr>
          <w:rFonts w:ascii="Segoe UI" w:hAnsi="Segoe UI" w:cs="Segoe UI"/>
          <w:i/>
          <w:iCs/>
          <w:sz w:val="20"/>
          <w:szCs w:val="20"/>
        </w:rPr>
        <w:t>Climate Change 2013: The Physical Science Basis. Contributions of Working Group I to the Fifth Assessment Report of the Intergovernmental Panel on Climate Change</w:t>
      </w:r>
      <w:r w:rsidRPr="008B024C">
        <w:rPr>
          <w:rFonts w:ascii="Segoe UI" w:hAnsi="Segoe UI" w:cs="Segoe UI"/>
          <w:sz w:val="20"/>
          <w:szCs w:val="20"/>
        </w:rPr>
        <w:t>, ed. T.F. Stocker</w:t>
      </w:r>
      <w:r w:rsidRPr="008B024C">
        <w:rPr>
          <w:rFonts w:ascii="Segoe UI" w:hAnsi="Segoe UI" w:cs="Segoe UI"/>
          <w:i/>
          <w:iCs/>
          <w:sz w:val="20"/>
          <w:szCs w:val="20"/>
        </w:rPr>
        <w:t>, et al.</w:t>
      </w:r>
      <w:r w:rsidRPr="008B024C">
        <w:rPr>
          <w:rFonts w:ascii="Segoe UI" w:hAnsi="Segoe UI" w:cs="Segoe UI"/>
          <w:sz w:val="20"/>
          <w:szCs w:val="20"/>
        </w:rPr>
        <w:t>, Cambridge University Press, UK, pp. 1217-1308.</w:t>
      </w:r>
    </w:p>
    <w:p w14:paraId="700D77AE" w14:textId="4923306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56. Kirtman, B., Power, S.B., Adedoyin, A.J., Boer, G.J., Bojariu, R., Camilloni, I., Doblas-Reyes, F., Fiore, A.M., Kimoto, M., Meehl, G., Prather, M., Sarr, A., Schar, C., Sutton, R., van Oldenborgh, G.J., Vecchi, G. and  Wang, H. 2013, Near-term climate change: projections and predictability, in </w:t>
      </w:r>
      <w:r w:rsidRPr="008B024C">
        <w:rPr>
          <w:rFonts w:ascii="Segoe UI" w:hAnsi="Segoe UI" w:cs="Segoe UI"/>
          <w:i/>
          <w:iCs/>
          <w:sz w:val="20"/>
          <w:szCs w:val="20"/>
        </w:rPr>
        <w:t>Climate Change 2013: The Physical Science Basis. Contributions of Working Group I to the Fifth Assessment Report of the Intergovernmental Panel on Climate Change</w:t>
      </w:r>
      <w:r w:rsidRPr="008B024C">
        <w:rPr>
          <w:rFonts w:ascii="Segoe UI" w:hAnsi="Segoe UI" w:cs="Segoe UI"/>
          <w:sz w:val="20"/>
          <w:szCs w:val="20"/>
        </w:rPr>
        <w:t>, ed. T.F. Stocker</w:t>
      </w:r>
      <w:r w:rsidRPr="008B024C">
        <w:rPr>
          <w:rFonts w:ascii="Segoe UI" w:hAnsi="Segoe UI" w:cs="Segoe UI"/>
          <w:i/>
          <w:iCs/>
          <w:sz w:val="20"/>
          <w:szCs w:val="20"/>
        </w:rPr>
        <w:t>, et al.</w:t>
      </w:r>
      <w:r w:rsidRPr="008B024C">
        <w:rPr>
          <w:rFonts w:ascii="Segoe UI" w:hAnsi="Segoe UI" w:cs="Segoe UI"/>
          <w:sz w:val="20"/>
          <w:szCs w:val="20"/>
        </w:rPr>
        <w:t>, Cambridge University Press, UK, pp. 953-1028.</w:t>
      </w:r>
    </w:p>
    <w:p w14:paraId="4FB5389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57. Bureau of Meteorology 2013, 'Unpublished data - past tropical cyclone tracks. </w:t>
      </w:r>
      <w:hyperlink r:id="rId40" w:tgtFrame="_blank" w:history="1">
        <w:r w:rsidRPr="008B024C">
          <w:rPr>
            <w:rStyle w:val="Hyperlink"/>
            <w:rFonts w:ascii="Segoe UI" w:hAnsi="Segoe UI" w:cs="Segoe UI"/>
            <w:sz w:val="20"/>
            <w:szCs w:val="20"/>
          </w:rPr>
          <w:t>http://www.bom.gov.au/cyclone/history/index.shtml</w:t>
        </w:r>
      </w:hyperlink>
      <w:r w:rsidRPr="008B024C">
        <w:rPr>
          <w:rFonts w:ascii="Segoe UI" w:hAnsi="Segoe UI" w:cs="Segoe UI"/>
          <w:sz w:val="20"/>
          <w:szCs w:val="20"/>
        </w:rPr>
        <w:t>'.</w:t>
      </w:r>
    </w:p>
    <w:p w14:paraId="76498FC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58. Devlin, M., Harkness, P., McKinna, L. and Waterhouse, J. 2011, </w:t>
      </w:r>
      <w:r w:rsidRPr="008B024C">
        <w:rPr>
          <w:rFonts w:ascii="Segoe UI" w:hAnsi="Segoe UI" w:cs="Segoe UI"/>
          <w:i/>
          <w:iCs/>
          <w:sz w:val="20"/>
          <w:szCs w:val="20"/>
        </w:rPr>
        <w:t>Mapping the surface exposure of terrestrial pollutants in the Great Barrier Reef. Report to the Great Barrier Reef Marine Park Authority</w:t>
      </w:r>
      <w:r w:rsidRPr="008B024C">
        <w:rPr>
          <w:rFonts w:ascii="Segoe UI" w:hAnsi="Segoe UI" w:cs="Segoe UI"/>
          <w:sz w:val="20"/>
          <w:szCs w:val="20"/>
        </w:rPr>
        <w:t>, Australian Centre for Tropical and Freshwater Research, Townsville.</w:t>
      </w:r>
    </w:p>
    <w:p w14:paraId="7F1F01E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59. Maynard, J.A., Johnson, J.C., Beeden, R., Puotinen, M., Devlin, M., Dryden, J. and Marshall, P. 2014, </w:t>
      </w:r>
      <w:r w:rsidRPr="008B024C">
        <w:rPr>
          <w:rFonts w:ascii="Segoe UI" w:hAnsi="Segoe UI" w:cs="Segoe UI"/>
          <w:i/>
          <w:iCs/>
          <w:sz w:val="20"/>
          <w:szCs w:val="20"/>
        </w:rPr>
        <w:t>Historic and projected future exposure of habitats in the Great Barrier Reef Marine Park to disturbances. Draft Report</w:t>
      </w:r>
      <w:r w:rsidRPr="008B024C">
        <w:rPr>
          <w:rFonts w:ascii="Segoe UI" w:hAnsi="Segoe UI" w:cs="Segoe UI"/>
          <w:sz w:val="20"/>
          <w:szCs w:val="20"/>
        </w:rPr>
        <w:t>, Great Barrier Reef Marine Park Authority, Townsville.</w:t>
      </w:r>
    </w:p>
    <w:p w14:paraId="639968D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60. Lough, J.M. 2011, Great Barrier Reef coral luminescence reveals rainfall variability over northeastern Australia since the 17th century, </w:t>
      </w:r>
      <w:r w:rsidRPr="008B024C">
        <w:rPr>
          <w:rFonts w:ascii="Segoe UI" w:hAnsi="Segoe UI" w:cs="Segoe UI"/>
          <w:i/>
          <w:iCs/>
          <w:sz w:val="20"/>
          <w:szCs w:val="20"/>
        </w:rPr>
        <w:t>Paleoceanography</w:t>
      </w:r>
      <w:r w:rsidRPr="008B024C">
        <w:rPr>
          <w:rFonts w:ascii="Segoe UI" w:hAnsi="Segoe UI" w:cs="Segoe UI"/>
          <w:sz w:val="20"/>
          <w:szCs w:val="20"/>
        </w:rPr>
        <w:t xml:space="preserve"> 26(2): PA2201.</w:t>
      </w:r>
    </w:p>
    <w:p w14:paraId="0F56E8A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61. Bureau of Meteorology 2013,</w:t>
      </w:r>
      <w:r w:rsidRPr="008B024C">
        <w:rPr>
          <w:rFonts w:ascii="Segoe UI" w:hAnsi="Segoe UI" w:cs="Segoe UI"/>
          <w:i/>
          <w:iCs/>
          <w:sz w:val="20"/>
          <w:szCs w:val="20"/>
        </w:rPr>
        <w:t xml:space="preserve"> The 2010-11 La Niña: Australia soaked by one of the strongest events on record, </w:t>
      </w:r>
      <w:r w:rsidRPr="008B024C">
        <w:rPr>
          <w:rFonts w:ascii="Segoe UI" w:hAnsi="Segoe UI" w:cs="Segoe UI"/>
          <w:sz w:val="20"/>
          <w:szCs w:val="20"/>
        </w:rPr>
        <w:t>Bureau of Meteorology, &lt;</w:t>
      </w:r>
      <w:hyperlink r:id="rId41" w:tgtFrame="_blank" w:history="1">
        <w:r w:rsidRPr="008B024C">
          <w:rPr>
            <w:rStyle w:val="Hyperlink"/>
            <w:rFonts w:ascii="Segoe UI" w:hAnsi="Segoe UI" w:cs="Segoe UI"/>
            <w:sz w:val="20"/>
            <w:szCs w:val="20"/>
          </w:rPr>
          <w:t>http://www.bom.gov.au/climate/enso/feature/ENSO-feature.shtml</w:t>
        </w:r>
      </w:hyperlink>
      <w:r w:rsidRPr="008B024C">
        <w:rPr>
          <w:rFonts w:ascii="Segoe UI" w:hAnsi="Segoe UI" w:cs="Segoe UI"/>
          <w:sz w:val="20"/>
          <w:szCs w:val="20"/>
        </w:rPr>
        <w:t>&gt;.</w:t>
      </w:r>
    </w:p>
    <w:p w14:paraId="14290B05" w14:textId="7993F35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62. Holbrook, N.J., Brown, J.N., Davidson, J., Feng, M., Hobday, A.J., Lough, J.M.,</w:t>
      </w:r>
      <w:r w:rsidR="000D7412" w:rsidRPr="008B024C">
        <w:rPr>
          <w:rFonts w:ascii="Segoe UI" w:hAnsi="Segoe UI" w:cs="Segoe UI"/>
          <w:sz w:val="20"/>
          <w:szCs w:val="20"/>
        </w:rPr>
        <w:t xml:space="preserve"> McGregor, S., Power, S.B. and </w:t>
      </w:r>
      <w:r w:rsidRPr="008B024C">
        <w:rPr>
          <w:rFonts w:ascii="Segoe UI" w:hAnsi="Segoe UI" w:cs="Segoe UI"/>
          <w:sz w:val="20"/>
          <w:szCs w:val="20"/>
        </w:rPr>
        <w:t xml:space="preserve">Risbey, J.S. 2012, El Niño-Southern Oscillation, in </w:t>
      </w:r>
      <w:r w:rsidRPr="008B024C">
        <w:rPr>
          <w:rFonts w:ascii="Segoe UI" w:hAnsi="Segoe UI" w:cs="Segoe UI"/>
          <w:i/>
          <w:iCs/>
          <w:sz w:val="20"/>
          <w:szCs w:val="20"/>
        </w:rPr>
        <w:t xml:space="preserve">A </w:t>
      </w:r>
      <w:r w:rsidR="00265E5E">
        <w:rPr>
          <w:rFonts w:ascii="Segoe UI" w:hAnsi="Segoe UI" w:cs="Segoe UI"/>
          <w:i/>
          <w:iCs/>
          <w:sz w:val="20"/>
          <w:szCs w:val="20"/>
        </w:rPr>
        <w:t>m</w:t>
      </w:r>
      <w:r w:rsidRPr="008B024C">
        <w:rPr>
          <w:rFonts w:ascii="Segoe UI" w:hAnsi="Segoe UI" w:cs="Segoe UI"/>
          <w:i/>
          <w:iCs/>
          <w:sz w:val="20"/>
          <w:szCs w:val="20"/>
        </w:rPr>
        <w:t xml:space="preserve">arine </w:t>
      </w:r>
      <w:r w:rsidR="00265E5E">
        <w:rPr>
          <w:rFonts w:ascii="Segoe UI" w:hAnsi="Segoe UI" w:cs="Segoe UI"/>
          <w:i/>
          <w:iCs/>
          <w:sz w:val="20"/>
          <w:szCs w:val="20"/>
        </w:rPr>
        <w:t>c</w:t>
      </w:r>
      <w:r w:rsidRPr="008B024C">
        <w:rPr>
          <w:rFonts w:ascii="Segoe UI" w:hAnsi="Segoe UI" w:cs="Segoe UI"/>
          <w:i/>
          <w:iCs/>
          <w:sz w:val="20"/>
          <w:szCs w:val="20"/>
        </w:rPr>
        <w:t xml:space="preserve">limate </w:t>
      </w:r>
      <w:r w:rsidR="00265E5E">
        <w:rPr>
          <w:rFonts w:ascii="Segoe UI" w:hAnsi="Segoe UI" w:cs="Segoe UI"/>
          <w:i/>
          <w:iCs/>
          <w:sz w:val="20"/>
          <w:szCs w:val="20"/>
        </w:rPr>
        <w:t>c</w:t>
      </w:r>
      <w:r w:rsidRPr="008B024C">
        <w:rPr>
          <w:rFonts w:ascii="Segoe UI" w:hAnsi="Segoe UI" w:cs="Segoe UI"/>
          <w:i/>
          <w:iCs/>
          <w:sz w:val="20"/>
          <w:szCs w:val="20"/>
        </w:rPr>
        <w:t xml:space="preserve">hange </w:t>
      </w:r>
      <w:r w:rsidR="00265E5E">
        <w:rPr>
          <w:rFonts w:ascii="Segoe UI" w:hAnsi="Segoe UI" w:cs="Segoe UI"/>
          <w:i/>
          <w:iCs/>
          <w:sz w:val="20"/>
          <w:szCs w:val="20"/>
        </w:rPr>
        <w:t>i</w:t>
      </w:r>
      <w:r w:rsidRPr="008B024C">
        <w:rPr>
          <w:rFonts w:ascii="Segoe UI" w:hAnsi="Segoe UI" w:cs="Segoe UI"/>
          <w:i/>
          <w:iCs/>
          <w:sz w:val="20"/>
          <w:szCs w:val="20"/>
        </w:rPr>
        <w:t xml:space="preserve">mpacts and </w:t>
      </w:r>
      <w:r w:rsidR="00265E5E">
        <w:rPr>
          <w:rFonts w:ascii="Segoe UI" w:hAnsi="Segoe UI" w:cs="Segoe UI"/>
          <w:i/>
          <w:iCs/>
          <w:sz w:val="20"/>
          <w:szCs w:val="20"/>
        </w:rPr>
        <w:t>a</w:t>
      </w:r>
      <w:r w:rsidRPr="008B024C">
        <w:rPr>
          <w:rFonts w:ascii="Segoe UI" w:hAnsi="Segoe UI" w:cs="Segoe UI"/>
          <w:i/>
          <w:iCs/>
          <w:sz w:val="20"/>
          <w:szCs w:val="20"/>
        </w:rPr>
        <w:t xml:space="preserve">daptation </w:t>
      </w:r>
      <w:r w:rsidR="00265E5E">
        <w:rPr>
          <w:rFonts w:ascii="Segoe UI" w:hAnsi="Segoe UI" w:cs="Segoe UI"/>
          <w:i/>
          <w:iCs/>
          <w:sz w:val="20"/>
          <w:szCs w:val="20"/>
        </w:rPr>
        <w:t>r</w:t>
      </w:r>
      <w:r w:rsidRPr="008B024C">
        <w:rPr>
          <w:rFonts w:ascii="Segoe UI" w:hAnsi="Segoe UI" w:cs="Segoe UI"/>
          <w:i/>
          <w:iCs/>
          <w:sz w:val="20"/>
          <w:szCs w:val="20"/>
        </w:rPr>
        <w:t xml:space="preserve">eport </w:t>
      </w:r>
      <w:r w:rsidR="00265E5E">
        <w:rPr>
          <w:rFonts w:ascii="Segoe UI" w:hAnsi="Segoe UI" w:cs="Segoe UI"/>
          <w:i/>
          <w:iCs/>
          <w:sz w:val="20"/>
          <w:szCs w:val="20"/>
        </w:rPr>
        <w:t>c</w:t>
      </w:r>
      <w:r w:rsidRPr="008B024C">
        <w:rPr>
          <w:rFonts w:ascii="Segoe UI" w:hAnsi="Segoe UI" w:cs="Segoe UI"/>
          <w:i/>
          <w:iCs/>
          <w:sz w:val="20"/>
          <w:szCs w:val="20"/>
        </w:rPr>
        <w:t>ard for Australia 2012</w:t>
      </w:r>
      <w:r w:rsidR="00265E5E">
        <w:rPr>
          <w:rFonts w:ascii="Segoe UI" w:hAnsi="Segoe UI" w:cs="Segoe UI"/>
          <w:i/>
          <w:iCs/>
          <w:sz w:val="20"/>
          <w:szCs w:val="20"/>
        </w:rPr>
        <w:t>, ed. E.S. Poloczanska, et al., CSIRO, Canberra, pp. 81-112</w:t>
      </w:r>
      <w:r w:rsidRPr="008B024C">
        <w:rPr>
          <w:rFonts w:ascii="Segoe UI" w:hAnsi="Segoe UI" w:cs="Segoe UI"/>
          <w:sz w:val="20"/>
          <w:szCs w:val="20"/>
        </w:rPr>
        <w:t>.</w:t>
      </w:r>
    </w:p>
    <w:p w14:paraId="05986DF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63. Redondo-Rodriguez, A., Weeks, S.J., Berkelmans, R., Hoegh-Guldberg, O. and Lough, J.M. 2012, Climate variability of the Great Barrier Reef in relation to the tropical Pacific and El Niño-Southern Oscillation,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63(1): 34-47.</w:t>
      </w:r>
    </w:p>
    <w:p w14:paraId="43BEC06B" w14:textId="104546C3"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64. Oliver, J.K., Berkelmans, R. and Eakin, C.M. 2009, Coral bleaching in space and time, in </w:t>
      </w:r>
      <w:r w:rsidRPr="008B024C">
        <w:rPr>
          <w:rFonts w:ascii="Segoe UI" w:hAnsi="Segoe UI" w:cs="Segoe UI"/>
          <w:i/>
          <w:iCs/>
          <w:sz w:val="20"/>
          <w:szCs w:val="20"/>
        </w:rPr>
        <w:t>Coral bleaching: Patterns, processes, causes and consequences</w:t>
      </w:r>
      <w:r w:rsidRPr="008B024C">
        <w:rPr>
          <w:rFonts w:ascii="Segoe UI" w:hAnsi="Segoe UI" w:cs="Segoe UI"/>
          <w:sz w:val="20"/>
          <w:szCs w:val="20"/>
        </w:rPr>
        <w:t>, ed. M.J.H. van Oppen and J.M. Lough, Springer, Berlin, pp. 21-40.</w:t>
      </w:r>
    </w:p>
    <w:p w14:paraId="07E8AB1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65. Spillman, C.M., Alves, O. and Hudson, D.A. 2011, Seasonal prediction of thermal stress accumulation for coral bleaching in the tropical oceans, </w:t>
      </w:r>
      <w:r w:rsidRPr="008B024C">
        <w:rPr>
          <w:rFonts w:ascii="Segoe UI" w:hAnsi="Segoe UI" w:cs="Segoe UI"/>
          <w:i/>
          <w:iCs/>
          <w:sz w:val="20"/>
          <w:szCs w:val="20"/>
        </w:rPr>
        <w:t>Monthly Weather Review</w:t>
      </w:r>
      <w:r w:rsidRPr="008B024C">
        <w:rPr>
          <w:rFonts w:ascii="Segoe UI" w:hAnsi="Segoe UI" w:cs="Segoe UI"/>
          <w:sz w:val="20"/>
          <w:szCs w:val="20"/>
        </w:rPr>
        <w:t xml:space="preserve"> 139: 317-331.</w:t>
      </w:r>
    </w:p>
    <w:p w14:paraId="03F8E34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66. Goreau, T., McClanahan, T., Hayes, R. and Strong, A. 2000, Conservation of coral reefs after the 1998 global bleaching event, </w:t>
      </w:r>
      <w:r w:rsidRPr="008B024C">
        <w:rPr>
          <w:rFonts w:ascii="Segoe UI" w:hAnsi="Segoe UI" w:cs="Segoe UI"/>
          <w:i/>
          <w:iCs/>
          <w:sz w:val="20"/>
          <w:szCs w:val="20"/>
        </w:rPr>
        <w:t>Conservation Biology</w:t>
      </w:r>
      <w:r w:rsidRPr="008B024C">
        <w:rPr>
          <w:rFonts w:ascii="Segoe UI" w:hAnsi="Segoe UI" w:cs="Segoe UI"/>
          <w:sz w:val="20"/>
          <w:szCs w:val="20"/>
        </w:rPr>
        <w:t xml:space="preserve"> 14(1): 5-15.</w:t>
      </w:r>
    </w:p>
    <w:p w14:paraId="7E34FF8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67. Hoegh-Guldberg, O. 1999, Climate change, coral bleaching and the future of the world's coral reefs,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50(8): 839-866.</w:t>
      </w:r>
    </w:p>
    <w:p w14:paraId="523BAFD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68. De'ath, G., Fabricius, K.E., Sweatman, H. and Puotinen, M. 2012, The 27–year decline of coral cover on the Great Barrier Reef and its causes, </w:t>
      </w:r>
      <w:r w:rsidRPr="008B024C">
        <w:rPr>
          <w:rFonts w:ascii="Segoe UI" w:hAnsi="Segoe UI" w:cs="Segoe UI"/>
          <w:i/>
          <w:iCs/>
          <w:sz w:val="20"/>
          <w:szCs w:val="20"/>
        </w:rPr>
        <w:t>Proceedings of the National Academy of Sciences</w:t>
      </w:r>
      <w:r w:rsidRPr="008B024C">
        <w:rPr>
          <w:rFonts w:ascii="Segoe UI" w:hAnsi="Segoe UI" w:cs="Segoe UI"/>
          <w:sz w:val="20"/>
          <w:szCs w:val="20"/>
        </w:rPr>
        <w:t xml:space="preserve"> 109(44): 17995-17999.</w:t>
      </w:r>
    </w:p>
    <w:p w14:paraId="56D6989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69. Koch, M., Bowes, G., Ross, C. and Zhang, X. 2013, Climate change and ocean acidification effects on seagrasses and marine macroalgae, </w:t>
      </w:r>
      <w:r w:rsidRPr="008B024C">
        <w:rPr>
          <w:rFonts w:ascii="Segoe UI" w:hAnsi="Segoe UI" w:cs="Segoe UI"/>
          <w:i/>
          <w:iCs/>
          <w:sz w:val="20"/>
          <w:szCs w:val="20"/>
        </w:rPr>
        <w:t>Global Change Biology</w:t>
      </w:r>
      <w:r w:rsidRPr="008B024C">
        <w:rPr>
          <w:rFonts w:ascii="Segoe UI" w:hAnsi="Segoe UI" w:cs="Segoe UI"/>
          <w:sz w:val="20"/>
          <w:szCs w:val="20"/>
        </w:rPr>
        <w:t xml:space="preserve"> 19(1): 103-132.</w:t>
      </w:r>
    </w:p>
    <w:p w14:paraId="01A9850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70. Doropoulos, C., Ward, S., Diaz-Pulido, G., Hoegh-Guldberg, O. and Mumby, P.J. 2012, Ocean acidification reduces coral recruitment by disrupting intimate larval-algal settlement interactions, </w:t>
      </w:r>
      <w:r w:rsidRPr="008B024C">
        <w:rPr>
          <w:rFonts w:ascii="Segoe UI" w:hAnsi="Segoe UI" w:cs="Segoe UI"/>
          <w:i/>
          <w:iCs/>
          <w:sz w:val="20"/>
          <w:szCs w:val="20"/>
        </w:rPr>
        <w:t>Ecology Letters</w:t>
      </w:r>
      <w:r w:rsidRPr="008B024C">
        <w:rPr>
          <w:rFonts w:ascii="Segoe UI" w:hAnsi="Segoe UI" w:cs="Segoe UI"/>
          <w:sz w:val="20"/>
          <w:szCs w:val="20"/>
        </w:rPr>
        <w:t xml:space="preserve"> 15(4): 338-346.</w:t>
      </w:r>
    </w:p>
    <w:p w14:paraId="5F60DD5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71. Poloczanska, E.S., Brown, C.J., Sydeman, W.J., Kiessling, W., Schoeman, D.S., Moore, P.J., Brander, K., Bruno, J.F., Buckley, L.B., Burrows, M.T., Duarte, C.M., Halpern, B.S., Holding, J., Kappel, C.V., OConnor, M.I., Pandolfi, J.M., Parmesan, C., Schwing, F., Thompson, S.A. and Richardson, A.J. 2013, Global imprint of climate change on marine life, </w:t>
      </w:r>
      <w:r w:rsidRPr="008B024C">
        <w:rPr>
          <w:rFonts w:ascii="Segoe UI" w:hAnsi="Segoe UI" w:cs="Segoe UI"/>
          <w:i/>
          <w:iCs/>
          <w:sz w:val="20"/>
          <w:szCs w:val="20"/>
        </w:rPr>
        <w:t>Nature Climate Change</w:t>
      </w:r>
      <w:r w:rsidRPr="008B024C">
        <w:rPr>
          <w:rFonts w:ascii="Segoe UI" w:hAnsi="Segoe UI" w:cs="Segoe UI"/>
          <w:sz w:val="20"/>
          <w:szCs w:val="20"/>
        </w:rPr>
        <w:t xml:space="preserve"> 3: 919-925.</w:t>
      </w:r>
    </w:p>
    <w:p w14:paraId="221757B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72. Johnson, J.E. and Marshall, P.A. (eds) 2007, </w:t>
      </w:r>
      <w:r w:rsidRPr="008B024C">
        <w:rPr>
          <w:rFonts w:ascii="Segoe UI" w:hAnsi="Segoe UI" w:cs="Segoe UI"/>
          <w:i/>
          <w:iCs/>
          <w:sz w:val="20"/>
          <w:szCs w:val="20"/>
        </w:rPr>
        <w:t>Climate change and the Great Barrier Reef: a vulnerability assessment,</w:t>
      </w:r>
      <w:r w:rsidRPr="008B024C">
        <w:rPr>
          <w:rFonts w:ascii="Segoe UI" w:hAnsi="Segoe UI" w:cs="Segoe UI"/>
          <w:sz w:val="20"/>
          <w:szCs w:val="20"/>
        </w:rPr>
        <w:t xml:space="preserve"> Great Barrier Reef Marine Park Authority and Australian Greenhouse Office, Townsville.</w:t>
      </w:r>
    </w:p>
    <w:p w14:paraId="748D3DB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73. Brodie, J., Waterhouse, J., Schaffelke, B., Kroon, F., Thorburn, P., Rolfe, J., Johnson, J., Fabricius, K., Lewis, S., Devlin, M., Warne, M. and McKenzie, L.J. 2013, </w:t>
      </w:r>
      <w:r w:rsidRPr="008B024C">
        <w:rPr>
          <w:rFonts w:ascii="Segoe UI" w:hAnsi="Segoe UI" w:cs="Segoe UI"/>
          <w:i/>
          <w:iCs/>
          <w:sz w:val="20"/>
          <w:szCs w:val="20"/>
        </w:rPr>
        <w:t>2013 Scientific Consensus Statement: Land use impacts on Great Barrier Reef water quality and ecosystem conditions</w:t>
      </w:r>
      <w:r w:rsidRPr="008B024C">
        <w:rPr>
          <w:rFonts w:ascii="Segoe UI" w:hAnsi="Segoe UI" w:cs="Segoe UI"/>
          <w:sz w:val="20"/>
          <w:szCs w:val="20"/>
        </w:rPr>
        <w:t>, Reef Water Quality Protection Plan Secretariat, Brisbane.</w:t>
      </w:r>
    </w:p>
    <w:p w14:paraId="6985190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74. Chambers, L.E., Devney, C.A., Congdon, B.C., Dunlop, N., Woehler, E.J. and Dann, P. 2011, Observed and predicted effects of climate on Australian seabirds, </w:t>
      </w:r>
      <w:r w:rsidRPr="008B024C">
        <w:rPr>
          <w:rFonts w:ascii="Segoe UI" w:hAnsi="Segoe UI" w:cs="Segoe UI"/>
          <w:i/>
          <w:iCs/>
          <w:sz w:val="20"/>
          <w:szCs w:val="20"/>
        </w:rPr>
        <w:t>Emu</w:t>
      </w:r>
      <w:r w:rsidRPr="008B024C">
        <w:rPr>
          <w:rFonts w:ascii="Segoe UI" w:hAnsi="Segoe UI" w:cs="Segoe UI"/>
          <w:sz w:val="20"/>
          <w:szCs w:val="20"/>
        </w:rPr>
        <w:t xml:space="preserve"> 111(3): 235-251.</w:t>
      </w:r>
    </w:p>
    <w:p w14:paraId="321D0385" w14:textId="6250415F"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75. Lough, J. 2007, Climate and climate change on the Great Barrier Reef, in </w:t>
      </w:r>
      <w:r w:rsidRPr="008B024C">
        <w:rPr>
          <w:rFonts w:ascii="Segoe UI" w:hAnsi="Segoe UI" w:cs="Segoe UI"/>
          <w:i/>
          <w:iCs/>
          <w:sz w:val="20"/>
          <w:szCs w:val="20"/>
        </w:rPr>
        <w:t xml:space="preserve">Climate change and the Great Barrier Reef: A </w:t>
      </w:r>
      <w:r w:rsidR="00165FD7" w:rsidRPr="008B024C">
        <w:rPr>
          <w:rFonts w:ascii="Segoe UI" w:hAnsi="Segoe UI" w:cs="Segoe UI"/>
          <w:i/>
          <w:iCs/>
          <w:sz w:val="20"/>
          <w:szCs w:val="20"/>
        </w:rPr>
        <w:t>v</w:t>
      </w:r>
      <w:r w:rsidRPr="008B024C">
        <w:rPr>
          <w:rFonts w:ascii="Segoe UI" w:hAnsi="Segoe UI" w:cs="Segoe UI"/>
          <w:i/>
          <w:iCs/>
          <w:sz w:val="20"/>
          <w:szCs w:val="20"/>
        </w:rPr>
        <w:t xml:space="preserve">ulnerability </w:t>
      </w:r>
      <w:r w:rsidR="00165FD7" w:rsidRPr="008B024C">
        <w:rPr>
          <w:rFonts w:ascii="Segoe UI" w:hAnsi="Segoe UI" w:cs="Segoe UI"/>
          <w:i/>
          <w:iCs/>
          <w:sz w:val="20"/>
          <w:szCs w:val="20"/>
        </w:rPr>
        <w:t>a</w:t>
      </w:r>
      <w:r w:rsidRPr="008B024C">
        <w:rPr>
          <w:rFonts w:ascii="Segoe UI" w:hAnsi="Segoe UI" w:cs="Segoe UI"/>
          <w:i/>
          <w:iCs/>
          <w:sz w:val="20"/>
          <w:szCs w:val="20"/>
        </w:rPr>
        <w:t>ssessment</w:t>
      </w:r>
      <w:r w:rsidRPr="008B024C">
        <w:rPr>
          <w:rFonts w:ascii="Segoe UI" w:hAnsi="Segoe UI" w:cs="Segoe UI"/>
          <w:sz w:val="20"/>
          <w:szCs w:val="20"/>
        </w:rPr>
        <w:t>, ed</w:t>
      </w:r>
      <w:r w:rsidR="00EB3ED6">
        <w:rPr>
          <w:rFonts w:ascii="Segoe UI" w:hAnsi="Segoe UI" w:cs="Segoe UI"/>
          <w:sz w:val="20"/>
          <w:szCs w:val="20"/>
        </w:rPr>
        <w:t>s</w:t>
      </w:r>
      <w:r w:rsidRPr="008B024C">
        <w:rPr>
          <w:rFonts w:ascii="Segoe UI" w:hAnsi="Segoe UI" w:cs="Segoe UI"/>
          <w:sz w:val="20"/>
          <w:szCs w:val="20"/>
        </w:rPr>
        <w:t>. J.E. Johnson and P.A. Marshall, Great Barrier Reef Marine Park Authority and Australian Greenhouse Office, Townsville, pp. 15-50.</w:t>
      </w:r>
    </w:p>
    <w:p w14:paraId="1E1CDC1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76. Peck, D.R., Smithers, B.V., Krockenberger, A.K. and Congdon, B.C. 2004, Sea surface temperature constrains wedge-tailed shearwater foraging success within breeding seasons. </w:t>
      </w:r>
      <w:r w:rsidRPr="008B024C">
        <w:rPr>
          <w:rFonts w:ascii="Segoe UI" w:hAnsi="Segoe UI" w:cs="Segoe UI"/>
          <w:i/>
          <w:iCs/>
          <w:sz w:val="20"/>
          <w:szCs w:val="20"/>
        </w:rPr>
        <w:t>Marine Ecology Progress Series</w:t>
      </w:r>
      <w:r w:rsidRPr="008B024C">
        <w:rPr>
          <w:rFonts w:ascii="Segoe UI" w:hAnsi="Segoe UI" w:cs="Segoe UI"/>
          <w:sz w:val="20"/>
          <w:szCs w:val="20"/>
        </w:rPr>
        <w:t xml:space="preserve"> 281: 259-266.</w:t>
      </w:r>
    </w:p>
    <w:p w14:paraId="5433F881" w14:textId="6F305755"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77. Chambers, L.E., Dann, </w:t>
      </w:r>
      <w:r w:rsidR="00165FD7" w:rsidRPr="008B024C">
        <w:rPr>
          <w:rFonts w:ascii="Segoe UI" w:hAnsi="Segoe UI" w:cs="Segoe UI"/>
          <w:sz w:val="20"/>
          <w:szCs w:val="20"/>
        </w:rPr>
        <w:t>P., Devney, C., Dunlop, N. and </w:t>
      </w:r>
      <w:r w:rsidRPr="008B024C">
        <w:rPr>
          <w:rFonts w:ascii="Segoe UI" w:hAnsi="Segoe UI" w:cs="Segoe UI"/>
          <w:sz w:val="20"/>
          <w:szCs w:val="20"/>
        </w:rPr>
        <w:t xml:space="preserve">Woehler, E.J. 2012, Seabirds, in </w:t>
      </w:r>
      <w:r w:rsidR="00EB3ED6" w:rsidRPr="001974AE">
        <w:rPr>
          <w:rFonts w:ascii="Segoe UI" w:hAnsi="Segoe UI" w:cs="Segoe UI"/>
          <w:i/>
          <w:sz w:val="20"/>
          <w:szCs w:val="20"/>
        </w:rPr>
        <w:t>A</w:t>
      </w:r>
      <w:r w:rsidR="00EB3ED6">
        <w:rPr>
          <w:rFonts w:ascii="Segoe UI" w:hAnsi="Segoe UI" w:cs="Segoe UI"/>
          <w:sz w:val="20"/>
          <w:szCs w:val="20"/>
        </w:rPr>
        <w:t xml:space="preserve"> </w:t>
      </w:r>
      <w:r w:rsidR="00EB3ED6">
        <w:rPr>
          <w:rFonts w:ascii="Segoe UI" w:hAnsi="Segoe UI" w:cs="Segoe UI"/>
          <w:i/>
          <w:iCs/>
          <w:sz w:val="20"/>
          <w:szCs w:val="20"/>
        </w:rPr>
        <w:t>m</w:t>
      </w:r>
      <w:r w:rsidRPr="008B024C">
        <w:rPr>
          <w:rFonts w:ascii="Segoe UI" w:hAnsi="Segoe UI" w:cs="Segoe UI"/>
          <w:i/>
          <w:iCs/>
          <w:sz w:val="20"/>
          <w:szCs w:val="20"/>
        </w:rPr>
        <w:t xml:space="preserve">arine </w:t>
      </w:r>
      <w:r w:rsidR="00EB3ED6">
        <w:rPr>
          <w:rFonts w:ascii="Segoe UI" w:hAnsi="Segoe UI" w:cs="Segoe UI"/>
          <w:i/>
          <w:iCs/>
          <w:sz w:val="20"/>
          <w:szCs w:val="20"/>
        </w:rPr>
        <w:t>c</w:t>
      </w:r>
      <w:r w:rsidRPr="008B024C">
        <w:rPr>
          <w:rFonts w:ascii="Segoe UI" w:hAnsi="Segoe UI" w:cs="Segoe UI"/>
          <w:i/>
          <w:iCs/>
          <w:sz w:val="20"/>
          <w:szCs w:val="20"/>
        </w:rPr>
        <w:t xml:space="preserve">limate </w:t>
      </w:r>
      <w:r w:rsidR="00EB3ED6">
        <w:rPr>
          <w:rFonts w:ascii="Segoe UI" w:hAnsi="Segoe UI" w:cs="Segoe UI"/>
          <w:i/>
          <w:iCs/>
          <w:sz w:val="20"/>
          <w:szCs w:val="20"/>
        </w:rPr>
        <w:t>c</w:t>
      </w:r>
      <w:r w:rsidRPr="008B024C">
        <w:rPr>
          <w:rFonts w:ascii="Segoe UI" w:hAnsi="Segoe UI" w:cs="Segoe UI"/>
          <w:i/>
          <w:iCs/>
          <w:sz w:val="20"/>
          <w:szCs w:val="20"/>
        </w:rPr>
        <w:t xml:space="preserve">hange  </w:t>
      </w:r>
      <w:r w:rsidR="00EB3ED6">
        <w:rPr>
          <w:rFonts w:ascii="Segoe UI" w:hAnsi="Segoe UI" w:cs="Segoe UI"/>
          <w:i/>
          <w:iCs/>
          <w:sz w:val="20"/>
          <w:szCs w:val="20"/>
        </w:rPr>
        <w:t>i</w:t>
      </w:r>
      <w:r w:rsidRPr="008B024C">
        <w:rPr>
          <w:rFonts w:ascii="Segoe UI" w:hAnsi="Segoe UI" w:cs="Segoe UI"/>
          <w:i/>
          <w:iCs/>
          <w:sz w:val="20"/>
          <w:szCs w:val="20"/>
        </w:rPr>
        <w:t xml:space="preserve">mpacts and </w:t>
      </w:r>
      <w:r w:rsidR="00EB3ED6">
        <w:rPr>
          <w:rFonts w:ascii="Segoe UI" w:hAnsi="Segoe UI" w:cs="Segoe UI"/>
          <w:i/>
          <w:iCs/>
          <w:sz w:val="20"/>
          <w:szCs w:val="20"/>
        </w:rPr>
        <w:t>a</w:t>
      </w:r>
      <w:r w:rsidRPr="008B024C">
        <w:rPr>
          <w:rFonts w:ascii="Segoe UI" w:hAnsi="Segoe UI" w:cs="Segoe UI"/>
          <w:i/>
          <w:iCs/>
          <w:sz w:val="20"/>
          <w:szCs w:val="20"/>
        </w:rPr>
        <w:t xml:space="preserve">daptation </w:t>
      </w:r>
      <w:r w:rsidR="00EB3ED6">
        <w:rPr>
          <w:rFonts w:ascii="Segoe UI" w:hAnsi="Segoe UI" w:cs="Segoe UI"/>
          <w:i/>
          <w:iCs/>
          <w:sz w:val="20"/>
          <w:szCs w:val="20"/>
        </w:rPr>
        <w:t>r</w:t>
      </w:r>
      <w:r w:rsidRPr="008B024C">
        <w:rPr>
          <w:rFonts w:ascii="Segoe UI" w:hAnsi="Segoe UI" w:cs="Segoe UI"/>
          <w:i/>
          <w:iCs/>
          <w:sz w:val="20"/>
          <w:szCs w:val="20"/>
        </w:rPr>
        <w:t xml:space="preserve">eport </w:t>
      </w:r>
      <w:r w:rsidR="00EB3ED6">
        <w:rPr>
          <w:rFonts w:ascii="Segoe UI" w:hAnsi="Segoe UI" w:cs="Segoe UI"/>
          <w:i/>
          <w:iCs/>
          <w:sz w:val="20"/>
          <w:szCs w:val="20"/>
        </w:rPr>
        <w:t>c</w:t>
      </w:r>
      <w:r w:rsidRPr="008B024C">
        <w:rPr>
          <w:rFonts w:ascii="Segoe UI" w:hAnsi="Segoe UI" w:cs="Segoe UI"/>
          <w:i/>
          <w:iCs/>
          <w:sz w:val="20"/>
          <w:szCs w:val="20"/>
        </w:rPr>
        <w:t>ard for Australia 2012</w:t>
      </w:r>
      <w:r w:rsidRPr="008B024C">
        <w:rPr>
          <w:rFonts w:ascii="Segoe UI" w:hAnsi="Segoe UI" w:cs="Segoe UI"/>
          <w:sz w:val="20"/>
          <w:szCs w:val="20"/>
        </w:rPr>
        <w:t>, ed. E.S. Poloczanska</w:t>
      </w:r>
      <w:r w:rsidRPr="008B024C">
        <w:rPr>
          <w:rFonts w:ascii="Segoe UI" w:hAnsi="Segoe UI" w:cs="Segoe UI"/>
          <w:i/>
          <w:iCs/>
          <w:sz w:val="20"/>
          <w:szCs w:val="20"/>
        </w:rPr>
        <w:t>, et al.</w:t>
      </w:r>
      <w:r w:rsidR="00165FD7" w:rsidRPr="008B024C">
        <w:rPr>
          <w:rFonts w:ascii="Segoe UI" w:hAnsi="Segoe UI" w:cs="Segoe UI"/>
          <w:sz w:val="20"/>
          <w:szCs w:val="20"/>
        </w:rPr>
        <w:t>, 2012 Report Card</w:t>
      </w:r>
      <w:r w:rsidRPr="008B024C">
        <w:rPr>
          <w:rFonts w:ascii="Segoe UI" w:hAnsi="Segoe UI" w:cs="Segoe UI"/>
          <w:sz w:val="20"/>
          <w:szCs w:val="20"/>
        </w:rPr>
        <w:t>,</w:t>
      </w:r>
      <w:r w:rsidR="00165FD7" w:rsidRPr="008B024C">
        <w:rPr>
          <w:rFonts w:ascii="Segoe UI" w:hAnsi="Segoe UI" w:cs="Segoe UI"/>
          <w:sz w:val="20"/>
          <w:szCs w:val="20"/>
        </w:rPr>
        <w:t xml:space="preserve"> CSIRO, Canberra</w:t>
      </w:r>
      <w:r w:rsidRPr="008B024C">
        <w:rPr>
          <w:rFonts w:ascii="Segoe UI" w:hAnsi="Segoe UI" w:cs="Segoe UI"/>
          <w:sz w:val="20"/>
          <w:szCs w:val="20"/>
        </w:rPr>
        <w:t>.</w:t>
      </w:r>
    </w:p>
    <w:p w14:paraId="68D155C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78. Cantin, N.E. and Lough, J.M. 2014, Surviving coral bleaching events: </w:t>
      </w:r>
      <w:r w:rsidRPr="001974AE">
        <w:rPr>
          <w:rFonts w:ascii="Segoe UI" w:hAnsi="Segoe UI" w:cs="Segoe UI"/>
          <w:i/>
          <w:sz w:val="20"/>
          <w:szCs w:val="20"/>
        </w:rPr>
        <w:t>Porites</w:t>
      </w:r>
      <w:r w:rsidRPr="008B024C">
        <w:rPr>
          <w:rFonts w:ascii="Segoe UI" w:hAnsi="Segoe UI" w:cs="Segoe UI"/>
          <w:sz w:val="20"/>
          <w:szCs w:val="20"/>
        </w:rPr>
        <w:t xml:space="preserve"> growth anomalies on the Great Barrier Reef, </w:t>
      </w:r>
      <w:r w:rsidRPr="008B024C">
        <w:rPr>
          <w:rFonts w:ascii="Segoe UI" w:hAnsi="Segoe UI" w:cs="Segoe UI"/>
          <w:i/>
          <w:iCs/>
          <w:sz w:val="20"/>
          <w:szCs w:val="20"/>
        </w:rPr>
        <w:t>PLoS One.</w:t>
      </w:r>
      <w:r w:rsidRPr="008B024C">
        <w:rPr>
          <w:rFonts w:ascii="Segoe UI" w:hAnsi="Segoe UI" w:cs="Segoe UI"/>
          <w:sz w:val="20"/>
          <w:szCs w:val="20"/>
        </w:rPr>
        <w:t xml:space="preserve"> 9(2): e8872.</w:t>
      </w:r>
    </w:p>
    <w:p w14:paraId="41D3FF1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79. Berkelmans, R., De'ath, G., Kininmonth, S. and Skirving, W.J. 2004, A comparison of the 1998 and 2002 coral bleaching events on the Great Barrier Reef: Spatial correlation, patterns and predictions, </w:t>
      </w:r>
      <w:r w:rsidRPr="008B024C">
        <w:rPr>
          <w:rFonts w:ascii="Segoe UI" w:hAnsi="Segoe UI" w:cs="Segoe UI"/>
          <w:i/>
          <w:iCs/>
          <w:sz w:val="20"/>
          <w:szCs w:val="20"/>
        </w:rPr>
        <w:t>Coral Reefs</w:t>
      </w:r>
      <w:r w:rsidRPr="008B024C">
        <w:rPr>
          <w:rFonts w:ascii="Segoe UI" w:hAnsi="Segoe UI" w:cs="Segoe UI"/>
          <w:sz w:val="20"/>
          <w:szCs w:val="20"/>
        </w:rPr>
        <w:t xml:space="preserve"> 23(1): 74-83.</w:t>
      </w:r>
    </w:p>
    <w:p w14:paraId="7CED183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80. De'ath, G., Lough, J.M. and Fabricius, K.E. 2009, Declining coral calcification on the Great Barrier Reef, </w:t>
      </w:r>
      <w:r w:rsidRPr="008B024C">
        <w:rPr>
          <w:rFonts w:ascii="Segoe UI" w:hAnsi="Segoe UI" w:cs="Segoe UI"/>
          <w:i/>
          <w:iCs/>
          <w:sz w:val="20"/>
          <w:szCs w:val="20"/>
        </w:rPr>
        <w:t>Science</w:t>
      </w:r>
      <w:r w:rsidRPr="008B024C">
        <w:rPr>
          <w:rFonts w:ascii="Segoe UI" w:hAnsi="Segoe UI" w:cs="Segoe UI"/>
          <w:sz w:val="20"/>
          <w:szCs w:val="20"/>
        </w:rPr>
        <w:t xml:space="preserve"> 323(5910): 116-119.</w:t>
      </w:r>
    </w:p>
    <w:p w14:paraId="2EC735E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81. De'ath, G., Fabricius, K. and Lough, J. 2013, Yes: Coral calcification rates have decreased in the last twenty-five years! </w:t>
      </w:r>
      <w:r w:rsidRPr="008B024C">
        <w:rPr>
          <w:rFonts w:ascii="Segoe UI" w:hAnsi="Segoe UI" w:cs="Segoe UI"/>
          <w:i/>
          <w:iCs/>
          <w:sz w:val="20"/>
          <w:szCs w:val="20"/>
        </w:rPr>
        <w:t>Marine Geology</w:t>
      </w:r>
      <w:r w:rsidRPr="008B024C">
        <w:rPr>
          <w:rFonts w:ascii="Segoe UI" w:hAnsi="Segoe UI" w:cs="Segoe UI"/>
          <w:sz w:val="20"/>
          <w:szCs w:val="20"/>
        </w:rPr>
        <w:t xml:space="preserve"> 346: 400-402.</w:t>
      </w:r>
    </w:p>
    <w:p w14:paraId="2B6A8CE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82. Hoegh-Guldberg, O., Mumby, P.J., Hooten, A.J., Steneck, R.S., Greenfield, P., Gomez, E., Harvell, C.D., Sale, P.F., Edwards, A.J., Caldeira, K., Knowlton, N., Eakin, C.M., Iglesias-Prieto, R., Muthiga, N., Bradbury, R.H., Dubi, A. and Hatziolos, M.E. 2007, Coral reefs under rapid climate change and ocean acidification, </w:t>
      </w:r>
      <w:r w:rsidRPr="008B024C">
        <w:rPr>
          <w:rFonts w:ascii="Segoe UI" w:hAnsi="Segoe UI" w:cs="Segoe UI"/>
          <w:i/>
          <w:iCs/>
          <w:sz w:val="20"/>
          <w:szCs w:val="20"/>
        </w:rPr>
        <w:t>Science</w:t>
      </w:r>
      <w:r w:rsidRPr="008B024C">
        <w:rPr>
          <w:rFonts w:ascii="Segoe UI" w:hAnsi="Segoe UI" w:cs="Segoe UI"/>
          <w:sz w:val="20"/>
          <w:szCs w:val="20"/>
        </w:rPr>
        <w:t xml:space="preserve"> 318: 1737-1742.</w:t>
      </w:r>
    </w:p>
    <w:p w14:paraId="31AC01B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83. van Hooidonk, R., Maynard, J.A. and Planes, S. 2013, Temporary refugia for coral reefs in a warming world, </w:t>
      </w:r>
      <w:r w:rsidRPr="008B024C">
        <w:rPr>
          <w:rFonts w:ascii="Segoe UI" w:hAnsi="Segoe UI" w:cs="Segoe UI"/>
          <w:i/>
          <w:iCs/>
          <w:sz w:val="20"/>
          <w:szCs w:val="20"/>
        </w:rPr>
        <w:t>Nature Climate Change</w:t>
      </w:r>
      <w:r w:rsidRPr="008B024C">
        <w:rPr>
          <w:rFonts w:ascii="Segoe UI" w:hAnsi="Segoe UI" w:cs="Segoe UI"/>
          <w:sz w:val="20"/>
          <w:szCs w:val="20"/>
        </w:rPr>
        <w:t xml:space="preserve"> 3(4): 508-511.</w:t>
      </w:r>
    </w:p>
    <w:p w14:paraId="2ECA78C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84. Hamann, M., Grech, A., Wolanski, E. and Lambrechts, J. 2011, Modelling the fate of marine turtle hatchlings, </w:t>
      </w:r>
      <w:r w:rsidRPr="008B024C">
        <w:rPr>
          <w:rFonts w:ascii="Segoe UI" w:hAnsi="Segoe UI" w:cs="Segoe UI"/>
          <w:i/>
          <w:iCs/>
          <w:sz w:val="20"/>
          <w:szCs w:val="20"/>
        </w:rPr>
        <w:t>Ecological Modelling</w:t>
      </w:r>
      <w:r w:rsidRPr="008B024C">
        <w:rPr>
          <w:rFonts w:ascii="Segoe UI" w:hAnsi="Segoe UI" w:cs="Segoe UI"/>
          <w:sz w:val="20"/>
          <w:szCs w:val="20"/>
        </w:rPr>
        <w:t xml:space="preserve"> 222: 1515-1521.</w:t>
      </w:r>
    </w:p>
    <w:p w14:paraId="28879BE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85. Osborne, K., Dolman, A.M., Burgess, S.C. and Johns, K.A. 2011, Disturbance and the dynamics of coral cover on the Great Barrier Reef (1995–2009), </w:t>
      </w:r>
      <w:r w:rsidRPr="008B024C">
        <w:rPr>
          <w:rFonts w:ascii="Segoe UI" w:hAnsi="Segoe UI" w:cs="Segoe UI"/>
          <w:i/>
          <w:iCs/>
          <w:sz w:val="20"/>
          <w:szCs w:val="20"/>
        </w:rPr>
        <w:t>PLoS ONE</w:t>
      </w:r>
      <w:r w:rsidRPr="008B024C">
        <w:rPr>
          <w:rFonts w:ascii="Segoe UI" w:hAnsi="Segoe UI" w:cs="Segoe UI"/>
          <w:sz w:val="20"/>
          <w:szCs w:val="20"/>
        </w:rPr>
        <w:t xml:space="preserve"> 6(3): e17516.</w:t>
      </w:r>
    </w:p>
    <w:p w14:paraId="7575605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86. Berkelmans, R., Jones, A.M. and Schaffelke, B. 2012, Salinity thresholds of  </w:t>
      </w:r>
      <w:r w:rsidRPr="008B024C">
        <w:rPr>
          <w:rFonts w:ascii="Segoe UI" w:hAnsi="Segoe UI" w:cs="Segoe UI"/>
          <w:i/>
          <w:iCs/>
          <w:sz w:val="20"/>
          <w:szCs w:val="20"/>
        </w:rPr>
        <w:t>Acropora</w:t>
      </w:r>
      <w:r w:rsidRPr="008B024C">
        <w:rPr>
          <w:rFonts w:ascii="Segoe UI" w:hAnsi="Segoe UI" w:cs="Segoe UI"/>
          <w:sz w:val="20"/>
          <w:szCs w:val="20"/>
        </w:rPr>
        <w:t xml:space="preserve">  spp. on the Great Barier Reef, </w:t>
      </w:r>
      <w:r w:rsidRPr="008B024C">
        <w:rPr>
          <w:rFonts w:ascii="Segoe UI" w:hAnsi="Segoe UI" w:cs="Segoe UI"/>
          <w:i/>
          <w:iCs/>
          <w:sz w:val="20"/>
          <w:szCs w:val="20"/>
        </w:rPr>
        <w:t>Coral Reefs</w:t>
      </w:r>
      <w:r w:rsidRPr="008B024C">
        <w:rPr>
          <w:rFonts w:ascii="Segoe UI" w:hAnsi="Segoe UI" w:cs="Segoe UI"/>
          <w:sz w:val="20"/>
          <w:szCs w:val="20"/>
        </w:rPr>
        <w:t xml:space="preserve"> 31: 1103-1110.</w:t>
      </w:r>
    </w:p>
    <w:p w14:paraId="32FE890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87. Pollard, P.C. and Greenway, M. 2013, Seagrasses in tropical Australia, productive and abundant for decades decimated overnight, </w:t>
      </w:r>
      <w:r w:rsidRPr="008B024C">
        <w:rPr>
          <w:rFonts w:ascii="Segoe UI" w:hAnsi="Segoe UI" w:cs="Segoe UI"/>
          <w:i/>
          <w:iCs/>
          <w:sz w:val="20"/>
          <w:szCs w:val="20"/>
        </w:rPr>
        <w:t>Journal of Biosciences</w:t>
      </w:r>
      <w:r w:rsidRPr="008B024C">
        <w:rPr>
          <w:rFonts w:ascii="Segoe UI" w:hAnsi="Segoe UI" w:cs="Segoe UI"/>
          <w:sz w:val="20"/>
          <w:szCs w:val="20"/>
        </w:rPr>
        <w:t xml:space="preserve"> 38(1): 157-166.</w:t>
      </w:r>
    </w:p>
    <w:p w14:paraId="69DBC90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88. Petus, C., Collier, C., Devlin, M.J., Rasheed, M. and McKenna, S. 2014, Using MODIS data for understanding changes in seagrass meadow health: a case study in the Great Barrier Reef (Australia), </w:t>
      </w:r>
      <w:r w:rsidRPr="008B024C">
        <w:rPr>
          <w:rFonts w:ascii="Segoe UI" w:hAnsi="Segoe UI" w:cs="Segoe UI"/>
          <w:i/>
          <w:iCs/>
          <w:sz w:val="20"/>
          <w:szCs w:val="20"/>
        </w:rPr>
        <w:t>Marine Environmental Research</w:t>
      </w:r>
      <w:r w:rsidRPr="008B024C">
        <w:rPr>
          <w:rFonts w:ascii="Segoe UI" w:hAnsi="Segoe UI" w:cs="Segoe UI"/>
          <w:sz w:val="20"/>
          <w:szCs w:val="20"/>
        </w:rPr>
        <w:t xml:space="preserve"> 98: 68-85.</w:t>
      </w:r>
    </w:p>
    <w:p w14:paraId="2FBCED10" w14:textId="4A0E082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89. Collier, C., Devlin, M.J., Langlois, L., Petus, C., McKenzie, L. and Waycott, M. In R</w:t>
      </w:r>
      <w:r w:rsidR="00165FD7" w:rsidRPr="008B024C">
        <w:rPr>
          <w:rFonts w:ascii="Segoe UI" w:hAnsi="Segoe UI" w:cs="Segoe UI"/>
          <w:sz w:val="20"/>
          <w:szCs w:val="20"/>
        </w:rPr>
        <w:t>e</w:t>
      </w:r>
      <w:r w:rsidRPr="008B024C">
        <w:rPr>
          <w:rFonts w:ascii="Segoe UI" w:hAnsi="Segoe UI" w:cs="Segoe UI"/>
          <w:sz w:val="20"/>
          <w:szCs w:val="20"/>
        </w:rPr>
        <w:t>vi</w:t>
      </w:r>
      <w:r w:rsidR="00165FD7" w:rsidRPr="008B024C">
        <w:rPr>
          <w:rFonts w:ascii="Segoe UI" w:hAnsi="Segoe UI" w:cs="Segoe UI"/>
          <w:sz w:val="20"/>
          <w:szCs w:val="20"/>
        </w:rPr>
        <w:t>e</w:t>
      </w:r>
      <w:r w:rsidRPr="008B024C">
        <w:rPr>
          <w:rFonts w:ascii="Segoe UI" w:hAnsi="Segoe UI" w:cs="Segoe UI"/>
          <w:sz w:val="20"/>
          <w:szCs w:val="20"/>
        </w:rPr>
        <w:t xml:space="preserve">w, </w:t>
      </w:r>
      <w:r w:rsidRPr="008B024C">
        <w:rPr>
          <w:rFonts w:ascii="Segoe UI" w:hAnsi="Segoe UI" w:cs="Segoe UI"/>
          <w:i/>
          <w:iCs/>
          <w:sz w:val="20"/>
          <w:szCs w:val="20"/>
        </w:rPr>
        <w:t>Thresholds and indicators of declining water quality as tools for tropical seagrass management. Report to the National Environmental Research Program</w:t>
      </w:r>
      <w:r w:rsidRPr="008B024C">
        <w:rPr>
          <w:rFonts w:ascii="Segoe UI" w:hAnsi="Segoe UI" w:cs="Segoe UI"/>
          <w:sz w:val="20"/>
          <w:szCs w:val="20"/>
        </w:rPr>
        <w:t>, Reef and Rainforest Research Centre Limited, Cairns.</w:t>
      </w:r>
    </w:p>
    <w:p w14:paraId="7DDF438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90. McKenzie, L.J., Collier, C. and Waycott, M. 2014, </w:t>
      </w:r>
      <w:r w:rsidRPr="008B024C">
        <w:rPr>
          <w:rFonts w:ascii="Segoe UI" w:hAnsi="Segoe UI" w:cs="Segoe UI"/>
          <w:i/>
          <w:iCs/>
          <w:sz w:val="20"/>
          <w:szCs w:val="20"/>
        </w:rPr>
        <w:t>Reef Rescue Marine Monitoring Program: Inshore seagrass. Annual report for the sampling period 1st July 2012 - 31st May 2013</w:t>
      </w:r>
      <w:r w:rsidRPr="008B024C">
        <w:rPr>
          <w:rFonts w:ascii="Segoe UI" w:hAnsi="Segoe UI" w:cs="Segoe UI"/>
          <w:sz w:val="20"/>
          <w:szCs w:val="20"/>
        </w:rPr>
        <w:t>, TropWATER, James Cook University, Cairns.</w:t>
      </w:r>
    </w:p>
    <w:p w14:paraId="792E34CE" w14:textId="2EF53AF8"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91. Poloczanska, E.S., Hobday, A.J. and Richardson, A.J. 2012, </w:t>
      </w:r>
      <w:r w:rsidRPr="008B024C">
        <w:rPr>
          <w:rFonts w:ascii="Segoe UI" w:hAnsi="Segoe UI" w:cs="Segoe UI"/>
          <w:i/>
          <w:iCs/>
          <w:sz w:val="20"/>
          <w:szCs w:val="20"/>
        </w:rPr>
        <w:t>Marine climate change in Australia, impacts and adaptation responses. 2012 report card</w:t>
      </w:r>
      <w:r w:rsidRPr="008B024C">
        <w:rPr>
          <w:rFonts w:ascii="Segoe UI" w:hAnsi="Segoe UI" w:cs="Segoe UI"/>
          <w:sz w:val="20"/>
          <w:szCs w:val="20"/>
        </w:rPr>
        <w:t xml:space="preserve">, CSIRO, </w:t>
      </w:r>
      <w:r w:rsidR="00165FD7" w:rsidRPr="008B024C">
        <w:rPr>
          <w:rFonts w:ascii="Segoe UI" w:hAnsi="Segoe UI" w:cs="Segoe UI"/>
          <w:sz w:val="20"/>
          <w:szCs w:val="20"/>
        </w:rPr>
        <w:t>Canberra</w:t>
      </w:r>
      <w:r w:rsidRPr="008B024C">
        <w:rPr>
          <w:rFonts w:ascii="Segoe UI" w:hAnsi="Segoe UI" w:cs="Segoe UI"/>
          <w:sz w:val="20"/>
          <w:szCs w:val="20"/>
        </w:rPr>
        <w:t>.</w:t>
      </w:r>
    </w:p>
    <w:p w14:paraId="7CACCDD3" w14:textId="2C934FB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92. Bustamante, R.H., Skewes, T.D., Hobday, A., Williams, K.J., Dunlop, M. and Poloczanska, E. 2012, </w:t>
      </w:r>
      <w:r w:rsidRPr="008B024C">
        <w:rPr>
          <w:rFonts w:ascii="Segoe UI" w:hAnsi="Segoe UI" w:cs="Segoe UI"/>
          <w:i/>
          <w:iCs/>
          <w:sz w:val="20"/>
          <w:szCs w:val="20"/>
        </w:rPr>
        <w:t>Queensland's biodiversity under climate change: coastal and marine ecosystems.</w:t>
      </w:r>
      <w:r w:rsidR="00EB3ED6">
        <w:rPr>
          <w:rFonts w:ascii="Segoe UI" w:hAnsi="Segoe UI" w:cs="Segoe UI"/>
          <w:i/>
          <w:iCs/>
          <w:sz w:val="20"/>
          <w:szCs w:val="20"/>
        </w:rPr>
        <w:t xml:space="preserve"> </w:t>
      </w:r>
      <w:r w:rsidR="00165FD7" w:rsidRPr="008B024C">
        <w:rPr>
          <w:rFonts w:ascii="Segoe UI" w:hAnsi="Segoe UI" w:cs="Segoe UI"/>
          <w:i/>
          <w:iCs/>
          <w:sz w:val="20"/>
          <w:szCs w:val="20"/>
        </w:rPr>
        <w:t>C</w:t>
      </w:r>
      <w:r w:rsidRPr="008B024C">
        <w:rPr>
          <w:rFonts w:ascii="Segoe UI" w:hAnsi="Segoe UI" w:cs="Segoe UI"/>
          <w:i/>
          <w:iCs/>
          <w:sz w:val="20"/>
          <w:szCs w:val="20"/>
        </w:rPr>
        <w:t>limate Adaptation Flagship Working Paper #12E</w:t>
      </w:r>
      <w:r w:rsidRPr="008B024C">
        <w:rPr>
          <w:rFonts w:ascii="Segoe UI" w:hAnsi="Segoe UI" w:cs="Segoe UI"/>
          <w:sz w:val="20"/>
          <w:szCs w:val="20"/>
        </w:rPr>
        <w:t>, CSIRO.</w:t>
      </w:r>
    </w:p>
    <w:p w14:paraId="0C6115C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93. Jones, A.M. and Berkelmans, R. 2014, Flood impacts in Keppel Bay, Southern Great Barrier Reef in the aftermath of cyclonic rainfall, </w:t>
      </w:r>
      <w:r w:rsidRPr="008B024C">
        <w:rPr>
          <w:rFonts w:ascii="Segoe UI" w:hAnsi="Segoe UI" w:cs="Segoe UI"/>
          <w:i/>
          <w:iCs/>
          <w:sz w:val="20"/>
          <w:szCs w:val="20"/>
        </w:rPr>
        <w:t>PLoS ONE</w:t>
      </w:r>
      <w:r w:rsidRPr="008B024C">
        <w:rPr>
          <w:rFonts w:ascii="Segoe UI" w:hAnsi="Segoe UI" w:cs="Segoe UI"/>
          <w:sz w:val="20"/>
          <w:szCs w:val="20"/>
        </w:rPr>
        <w:t xml:space="preserve"> 9(1): e84739.</w:t>
      </w:r>
    </w:p>
    <w:p w14:paraId="038C81E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94. Roff, G., Clark, T.R., Reymond, C.E., Zhao, J., Feng, Y., McCook, L.J., Done, T.J. and Pandolfi, J.M. 2013, Palaeoecological evidence of a historical collapse of corals at Pelorus Island, inshore Great Barrier Reef, following European settlement, </w:t>
      </w:r>
      <w:r w:rsidRPr="008B024C">
        <w:rPr>
          <w:rFonts w:ascii="Segoe UI" w:hAnsi="Segoe UI" w:cs="Segoe UI"/>
          <w:i/>
          <w:iCs/>
          <w:sz w:val="20"/>
          <w:szCs w:val="20"/>
        </w:rPr>
        <w:t>Proceedings of the Royal Society B: Biological Sciences</w:t>
      </w:r>
      <w:r w:rsidRPr="008B024C">
        <w:rPr>
          <w:rFonts w:ascii="Segoe UI" w:hAnsi="Segoe UI" w:cs="Segoe UI"/>
          <w:sz w:val="20"/>
          <w:szCs w:val="20"/>
        </w:rPr>
        <w:t xml:space="preserve"> 280(1750): 2012-2100.</w:t>
      </w:r>
    </w:p>
    <w:p w14:paraId="406141C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95. McKenzie, L.J., Collier, C. and Waycott, M. 2012, </w:t>
      </w:r>
      <w:r w:rsidRPr="008B024C">
        <w:rPr>
          <w:rFonts w:ascii="Segoe UI" w:hAnsi="Segoe UI" w:cs="Segoe UI"/>
          <w:i/>
          <w:iCs/>
          <w:sz w:val="20"/>
          <w:szCs w:val="20"/>
        </w:rPr>
        <w:t>Reef Rescue Marine Monitoring Program: Inshore seagrass, annual report for the sampling period 1st July 2010 – 31st May 2011</w:t>
      </w:r>
      <w:r w:rsidRPr="008B024C">
        <w:rPr>
          <w:rFonts w:ascii="Segoe UI" w:hAnsi="Segoe UI" w:cs="Segoe UI"/>
          <w:sz w:val="20"/>
          <w:szCs w:val="20"/>
        </w:rPr>
        <w:t>, Fisheries Queensland, Cairns.</w:t>
      </w:r>
    </w:p>
    <w:p w14:paraId="6E246F17" w14:textId="2FD0003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96. Meager, J.J. and Limpus, C. 2014, Mortality of inshore marine mammals in Eastern Australia is predicted by freshwater discharge and air temperature, </w:t>
      </w:r>
      <w:r w:rsidRPr="008B024C">
        <w:rPr>
          <w:rFonts w:ascii="Segoe UI" w:hAnsi="Segoe UI" w:cs="Segoe UI"/>
          <w:i/>
          <w:iCs/>
          <w:sz w:val="20"/>
          <w:szCs w:val="20"/>
        </w:rPr>
        <w:t>PLoS ONE</w:t>
      </w:r>
      <w:r w:rsidRPr="008B024C">
        <w:rPr>
          <w:rFonts w:ascii="Segoe UI" w:hAnsi="Segoe UI" w:cs="Segoe UI"/>
          <w:sz w:val="20"/>
          <w:szCs w:val="20"/>
        </w:rPr>
        <w:t xml:space="preserve"> 9(4)</w:t>
      </w:r>
      <w:r w:rsidR="00EB3ED6">
        <w:rPr>
          <w:rFonts w:ascii="Segoe UI" w:hAnsi="Segoe UI" w:cs="Segoe UI"/>
          <w:sz w:val="20"/>
          <w:szCs w:val="20"/>
        </w:rPr>
        <w:t>: e94849</w:t>
      </w:r>
      <w:r w:rsidRPr="008B024C">
        <w:rPr>
          <w:rFonts w:ascii="Segoe UI" w:hAnsi="Segoe UI" w:cs="Segoe UI"/>
          <w:sz w:val="20"/>
          <w:szCs w:val="20"/>
        </w:rPr>
        <w:t>.</w:t>
      </w:r>
    </w:p>
    <w:p w14:paraId="06C6A75E" w14:textId="2A64FDDD"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97. Folke, C., Carpenter, S., Walker, B., Scheffer, M., Elmqvist, T., Gunderson, L. and Holling, C. 2004, Regime shifts, resilience, and biodiversity in ecosystem management, </w:t>
      </w:r>
      <w:r w:rsidRPr="008B024C">
        <w:rPr>
          <w:rFonts w:ascii="Segoe UI" w:hAnsi="Segoe UI" w:cs="Segoe UI"/>
          <w:i/>
          <w:iCs/>
          <w:sz w:val="20"/>
          <w:szCs w:val="20"/>
        </w:rPr>
        <w:t>Annu</w:t>
      </w:r>
      <w:r w:rsidR="00FD43CF" w:rsidRPr="008B024C">
        <w:rPr>
          <w:rFonts w:ascii="Segoe UI" w:hAnsi="Segoe UI" w:cs="Segoe UI"/>
          <w:i/>
          <w:iCs/>
          <w:sz w:val="20"/>
          <w:szCs w:val="20"/>
        </w:rPr>
        <w:t>al</w:t>
      </w:r>
      <w:r w:rsidRPr="008B024C">
        <w:rPr>
          <w:rFonts w:ascii="Segoe UI" w:hAnsi="Segoe UI" w:cs="Segoe UI"/>
          <w:i/>
          <w:iCs/>
          <w:sz w:val="20"/>
          <w:szCs w:val="20"/>
        </w:rPr>
        <w:t xml:space="preserve"> Rev</w:t>
      </w:r>
      <w:r w:rsidR="00FD43CF" w:rsidRPr="008B024C">
        <w:rPr>
          <w:rFonts w:ascii="Segoe UI" w:hAnsi="Segoe UI" w:cs="Segoe UI"/>
          <w:i/>
          <w:iCs/>
          <w:sz w:val="20"/>
          <w:szCs w:val="20"/>
        </w:rPr>
        <w:t xml:space="preserve">iew of </w:t>
      </w:r>
      <w:r w:rsidRPr="008B024C">
        <w:rPr>
          <w:rFonts w:ascii="Segoe UI" w:hAnsi="Segoe UI" w:cs="Segoe UI"/>
          <w:i/>
          <w:iCs/>
          <w:sz w:val="20"/>
          <w:szCs w:val="20"/>
        </w:rPr>
        <w:t>Ecol</w:t>
      </w:r>
      <w:r w:rsidR="00FD43CF" w:rsidRPr="008B024C">
        <w:rPr>
          <w:rFonts w:ascii="Segoe UI" w:hAnsi="Segoe UI" w:cs="Segoe UI"/>
          <w:i/>
          <w:iCs/>
          <w:sz w:val="20"/>
          <w:szCs w:val="20"/>
        </w:rPr>
        <w:t>ogy, Evolution, and Systematics</w:t>
      </w:r>
      <w:r w:rsidRPr="008B024C">
        <w:rPr>
          <w:rFonts w:ascii="Segoe UI" w:hAnsi="Segoe UI" w:cs="Segoe UI"/>
          <w:sz w:val="20"/>
          <w:szCs w:val="20"/>
        </w:rPr>
        <w:t xml:space="preserve"> 35: 557-</w:t>
      </w:r>
      <w:r w:rsidR="00EB3ED6">
        <w:rPr>
          <w:rFonts w:ascii="Segoe UI" w:hAnsi="Segoe UI" w:cs="Segoe UI"/>
          <w:sz w:val="20"/>
          <w:szCs w:val="20"/>
        </w:rPr>
        <w:t>5</w:t>
      </w:r>
      <w:r w:rsidRPr="008B024C">
        <w:rPr>
          <w:rFonts w:ascii="Segoe UI" w:hAnsi="Segoe UI" w:cs="Segoe UI"/>
          <w:sz w:val="20"/>
          <w:szCs w:val="20"/>
        </w:rPr>
        <w:t>81.</w:t>
      </w:r>
    </w:p>
    <w:p w14:paraId="0E0F64B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98. Doney, S.C., Fabry, V.J., Feely, R.A. and Kleypas, J.A. 2009, Ocean acidification: the other CO</w:t>
      </w:r>
      <w:r w:rsidRPr="008B024C">
        <w:rPr>
          <w:rFonts w:ascii="Segoe UI" w:hAnsi="Segoe UI" w:cs="Segoe UI"/>
          <w:sz w:val="20"/>
          <w:szCs w:val="20"/>
          <w:vertAlign w:val="subscript"/>
        </w:rPr>
        <w:t>2</w:t>
      </w:r>
      <w:r w:rsidRPr="008B024C">
        <w:rPr>
          <w:rFonts w:ascii="Segoe UI" w:hAnsi="Segoe UI" w:cs="Segoe UI"/>
          <w:sz w:val="20"/>
          <w:szCs w:val="20"/>
        </w:rPr>
        <w:t xml:space="preserve"> problem, </w:t>
      </w:r>
      <w:r w:rsidRPr="008B024C">
        <w:rPr>
          <w:rFonts w:ascii="Segoe UI" w:hAnsi="Segoe UI" w:cs="Segoe UI"/>
          <w:i/>
          <w:iCs/>
          <w:sz w:val="20"/>
          <w:szCs w:val="20"/>
        </w:rPr>
        <w:t>Annual Review of Marine Science</w:t>
      </w:r>
      <w:r w:rsidRPr="008B024C">
        <w:rPr>
          <w:rFonts w:ascii="Segoe UI" w:hAnsi="Segoe UI" w:cs="Segoe UI"/>
          <w:sz w:val="20"/>
          <w:szCs w:val="20"/>
        </w:rPr>
        <w:t xml:space="preserve"> 1: 169-192.</w:t>
      </w:r>
    </w:p>
    <w:p w14:paraId="7F988B3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99. Anthony, K.R.N., Kline, D.I., Diaz-Pulido, G., Dove, S. and Hoegh-Guldberg, O. 2008, Ocean acidification causes bleaching and productivity loss in coral reef builders, </w:t>
      </w:r>
      <w:r w:rsidRPr="008B024C">
        <w:rPr>
          <w:rFonts w:ascii="Segoe UI" w:hAnsi="Segoe UI" w:cs="Segoe UI"/>
          <w:i/>
          <w:iCs/>
          <w:sz w:val="20"/>
          <w:szCs w:val="20"/>
        </w:rPr>
        <w:t>Proceedings of the National Academy of Sciences</w:t>
      </w:r>
      <w:r w:rsidRPr="008B024C">
        <w:rPr>
          <w:rFonts w:ascii="Segoe UI" w:hAnsi="Segoe UI" w:cs="Segoe UI"/>
          <w:sz w:val="20"/>
          <w:szCs w:val="20"/>
        </w:rPr>
        <w:t xml:space="preserve"> 105(45): 17442-17446.</w:t>
      </w:r>
    </w:p>
    <w:p w14:paraId="1A218DA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100. Pandolfi, J.M., Connolly, S.R., Marshall, D.J. and Cohen, A.L. 2011, Projecting coral reef futures under global warming and ocean acidification, </w:t>
      </w:r>
      <w:r w:rsidRPr="008B024C">
        <w:rPr>
          <w:rFonts w:ascii="Segoe UI" w:hAnsi="Segoe UI" w:cs="Segoe UI"/>
          <w:i/>
          <w:iCs/>
          <w:sz w:val="20"/>
          <w:szCs w:val="20"/>
        </w:rPr>
        <w:t>Science</w:t>
      </w:r>
      <w:r w:rsidRPr="008B024C">
        <w:rPr>
          <w:rFonts w:ascii="Segoe UI" w:hAnsi="Segoe UI" w:cs="Segoe UI"/>
          <w:sz w:val="20"/>
          <w:szCs w:val="20"/>
        </w:rPr>
        <w:t xml:space="preserve"> 333(6041): 418-422.</w:t>
      </w:r>
    </w:p>
    <w:p w14:paraId="144517D1" w14:textId="4AF7F24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101. Anthony, K.R.N. and Marshall, P. 2012, Coral Reefs, in </w:t>
      </w:r>
      <w:r w:rsidRPr="008B024C">
        <w:rPr>
          <w:rFonts w:ascii="Segoe UI" w:hAnsi="Segoe UI" w:cs="Segoe UI"/>
          <w:i/>
          <w:iCs/>
          <w:sz w:val="20"/>
          <w:szCs w:val="20"/>
        </w:rPr>
        <w:t>A marine climate change impacts and adapation report card Australia 2012</w:t>
      </w:r>
      <w:r w:rsidRPr="008B024C">
        <w:rPr>
          <w:rFonts w:ascii="Segoe UI" w:hAnsi="Segoe UI" w:cs="Segoe UI"/>
          <w:sz w:val="20"/>
          <w:szCs w:val="20"/>
        </w:rPr>
        <w:t>, ed. E.S. Poloczanska</w:t>
      </w:r>
      <w:r w:rsidRPr="008B024C">
        <w:rPr>
          <w:rFonts w:ascii="Segoe UI" w:hAnsi="Segoe UI" w:cs="Segoe UI"/>
          <w:i/>
          <w:iCs/>
          <w:sz w:val="20"/>
          <w:szCs w:val="20"/>
        </w:rPr>
        <w:t>, et al.</w:t>
      </w:r>
      <w:r w:rsidRPr="008B024C">
        <w:rPr>
          <w:rFonts w:ascii="Segoe UI" w:hAnsi="Segoe UI" w:cs="Segoe UI"/>
          <w:sz w:val="20"/>
          <w:szCs w:val="20"/>
        </w:rPr>
        <w:t xml:space="preserve">, </w:t>
      </w:r>
      <w:r w:rsidR="00FD43CF" w:rsidRPr="008B024C">
        <w:rPr>
          <w:rFonts w:ascii="Segoe UI" w:hAnsi="Segoe UI" w:cs="Segoe UI"/>
          <w:sz w:val="20"/>
          <w:szCs w:val="20"/>
        </w:rPr>
        <w:t>CSIRO, Canberra</w:t>
      </w:r>
      <w:r w:rsidR="00EB3ED6">
        <w:rPr>
          <w:rFonts w:ascii="Segoe UI" w:hAnsi="Segoe UI" w:cs="Segoe UI"/>
          <w:sz w:val="20"/>
          <w:szCs w:val="20"/>
        </w:rPr>
        <w:t>, pp. 259-280</w:t>
      </w:r>
      <w:r w:rsidRPr="008B024C">
        <w:rPr>
          <w:rFonts w:ascii="Segoe UI" w:hAnsi="Segoe UI" w:cs="Segoe UI"/>
          <w:sz w:val="20"/>
          <w:szCs w:val="20"/>
        </w:rPr>
        <w:t>.</w:t>
      </w:r>
    </w:p>
    <w:p w14:paraId="39AF6AF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102. van Hooidonk, R., Maynard, J.A., Manzello, D. and Planes, S. 2014, Opposite latitudinal gradients in projected ocean acidification and bleaching impacts on coral reefs, </w:t>
      </w:r>
      <w:r w:rsidRPr="008B024C">
        <w:rPr>
          <w:rFonts w:ascii="Segoe UI" w:hAnsi="Segoe UI" w:cs="Segoe UI"/>
          <w:i/>
          <w:iCs/>
          <w:sz w:val="20"/>
          <w:szCs w:val="20"/>
        </w:rPr>
        <w:t>Global Change Biology</w:t>
      </w:r>
      <w:r w:rsidRPr="008B024C">
        <w:rPr>
          <w:rFonts w:ascii="Segoe UI" w:hAnsi="Segoe UI" w:cs="Segoe UI"/>
          <w:sz w:val="20"/>
          <w:szCs w:val="20"/>
        </w:rPr>
        <w:t xml:space="preserve"> 20(1): 103-112.</w:t>
      </w:r>
    </w:p>
    <w:p w14:paraId="19A76ED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103. Fabricius, K.E., Langdon, C., Uthicke, S., Humphrey, C., Noonan, S., De'ath, G., Okazaki, R., Muehllehner, N., Glas, M. and Lough, J.M. 2011, Losers and winners in coral reefs acclimatized to elevated carbon dioxide concentrations, </w:t>
      </w:r>
      <w:r w:rsidRPr="008B024C">
        <w:rPr>
          <w:rFonts w:ascii="Segoe UI" w:hAnsi="Segoe UI" w:cs="Segoe UI"/>
          <w:i/>
          <w:iCs/>
          <w:sz w:val="20"/>
          <w:szCs w:val="20"/>
        </w:rPr>
        <w:t>Nature Climate Change</w:t>
      </w:r>
      <w:r w:rsidRPr="008B024C">
        <w:rPr>
          <w:rFonts w:ascii="Segoe UI" w:hAnsi="Segoe UI" w:cs="Segoe UI"/>
          <w:sz w:val="20"/>
          <w:szCs w:val="20"/>
        </w:rPr>
        <w:t xml:space="preserve"> 1: 165-169.</w:t>
      </w:r>
    </w:p>
    <w:p w14:paraId="47549B54" w14:textId="1C5FDC9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104. Howard, W.R., Nash, M., Anthony, K., Schmutter, K., Bostock, H., Bromhead, D., Byrne, M., Currie, K., Diaz-Pulido, G., Eggins, S., Ellwood, M., Eyre, B., Haese, R., Hallegraeff, G., Hill, K., Hurd, C., Law, C., Lenton, A., Matear, R., McNeil, B., McCulloch, M., Muller, M.N., Munday, P., Opdyke, B., Pandolfi, J.M., Richards, R., Robersts, D., Russell, B.D., Smith, A.M</w:t>
      </w:r>
      <w:r w:rsidR="00FD43CF" w:rsidRPr="008B024C">
        <w:rPr>
          <w:rFonts w:ascii="Segoe UI" w:hAnsi="Segoe UI" w:cs="Segoe UI"/>
          <w:sz w:val="20"/>
          <w:szCs w:val="20"/>
        </w:rPr>
        <w:t>., Tilbrook, B., Waite, A. and </w:t>
      </w:r>
      <w:r w:rsidRPr="008B024C">
        <w:rPr>
          <w:rFonts w:ascii="Segoe UI" w:hAnsi="Segoe UI" w:cs="Segoe UI"/>
          <w:sz w:val="20"/>
          <w:szCs w:val="20"/>
        </w:rPr>
        <w:t xml:space="preserve">Williamson, J. 2012, Ocean acidification, in </w:t>
      </w:r>
      <w:r w:rsidRPr="008B024C">
        <w:rPr>
          <w:rFonts w:ascii="Segoe UI" w:hAnsi="Segoe UI" w:cs="Segoe UI"/>
          <w:i/>
          <w:iCs/>
          <w:sz w:val="20"/>
          <w:szCs w:val="20"/>
        </w:rPr>
        <w:t xml:space="preserve">A </w:t>
      </w:r>
      <w:r w:rsidR="00EB3ED6">
        <w:rPr>
          <w:rFonts w:ascii="Segoe UI" w:hAnsi="Segoe UI" w:cs="Segoe UI"/>
          <w:i/>
          <w:iCs/>
          <w:sz w:val="20"/>
          <w:szCs w:val="20"/>
        </w:rPr>
        <w:t>m</w:t>
      </w:r>
      <w:r w:rsidRPr="008B024C">
        <w:rPr>
          <w:rFonts w:ascii="Segoe UI" w:hAnsi="Segoe UI" w:cs="Segoe UI"/>
          <w:i/>
          <w:iCs/>
          <w:sz w:val="20"/>
          <w:szCs w:val="20"/>
        </w:rPr>
        <w:t xml:space="preserve">arine </w:t>
      </w:r>
      <w:r w:rsidR="00EB3ED6">
        <w:rPr>
          <w:rFonts w:ascii="Segoe UI" w:hAnsi="Segoe UI" w:cs="Segoe UI"/>
          <w:i/>
          <w:iCs/>
          <w:sz w:val="20"/>
          <w:szCs w:val="20"/>
        </w:rPr>
        <w:t>c</w:t>
      </w:r>
      <w:r w:rsidRPr="008B024C">
        <w:rPr>
          <w:rFonts w:ascii="Segoe UI" w:hAnsi="Segoe UI" w:cs="Segoe UI"/>
          <w:i/>
          <w:iCs/>
          <w:sz w:val="20"/>
          <w:szCs w:val="20"/>
        </w:rPr>
        <w:t xml:space="preserve">limate </w:t>
      </w:r>
      <w:r w:rsidR="00EB3ED6">
        <w:rPr>
          <w:rFonts w:ascii="Segoe UI" w:hAnsi="Segoe UI" w:cs="Segoe UI"/>
          <w:i/>
          <w:iCs/>
          <w:sz w:val="20"/>
          <w:szCs w:val="20"/>
        </w:rPr>
        <w:t>c</w:t>
      </w:r>
      <w:r w:rsidRPr="008B024C">
        <w:rPr>
          <w:rFonts w:ascii="Segoe UI" w:hAnsi="Segoe UI" w:cs="Segoe UI"/>
          <w:i/>
          <w:iCs/>
          <w:sz w:val="20"/>
          <w:szCs w:val="20"/>
        </w:rPr>
        <w:t xml:space="preserve">hange </w:t>
      </w:r>
      <w:r w:rsidR="00EB3ED6">
        <w:rPr>
          <w:rFonts w:ascii="Segoe UI" w:hAnsi="Segoe UI" w:cs="Segoe UI"/>
          <w:i/>
          <w:iCs/>
          <w:sz w:val="20"/>
          <w:szCs w:val="20"/>
        </w:rPr>
        <w:t>i</w:t>
      </w:r>
      <w:r w:rsidRPr="008B024C">
        <w:rPr>
          <w:rFonts w:ascii="Segoe UI" w:hAnsi="Segoe UI" w:cs="Segoe UI"/>
          <w:i/>
          <w:iCs/>
          <w:sz w:val="20"/>
          <w:szCs w:val="20"/>
        </w:rPr>
        <w:t xml:space="preserve">mpacts and </w:t>
      </w:r>
      <w:r w:rsidR="00EB3ED6">
        <w:rPr>
          <w:rFonts w:ascii="Segoe UI" w:hAnsi="Segoe UI" w:cs="Segoe UI"/>
          <w:i/>
          <w:iCs/>
          <w:sz w:val="20"/>
          <w:szCs w:val="20"/>
        </w:rPr>
        <w:t>a</w:t>
      </w:r>
      <w:r w:rsidRPr="008B024C">
        <w:rPr>
          <w:rFonts w:ascii="Segoe UI" w:hAnsi="Segoe UI" w:cs="Segoe UI"/>
          <w:i/>
          <w:iCs/>
          <w:sz w:val="20"/>
          <w:szCs w:val="20"/>
        </w:rPr>
        <w:t>daptation  </w:t>
      </w:r>
      <w:r w:rsidR="00EB3ED6">
        <w:rPr>
          <w:rFonts w:ascii="Segoe UI" w:hAnsi="Segoe UI" w:cs="Segoe UI"/>
          <w:i/>
          <w:iCs/>
          <w:sz w:val="20"/>
          <w:szCs w:val="20"/>
        </w:rPr>
        <w:t>r</w:t>
      </w:r>
      <w:r w:rsidRPr="008B024C">
        <w:rPr>
          <w:rFonts w:ascii="Segoe UI" w:hAnsi="Segoe UI" w:cs="Segoe UI"/>
          <w:i/>
          <w:iCs/>
          <w:sz w:val="20"/>
          <w:szCs w:val="20"/>
        </w:rPr>
        <w:t xml:space="preserve">eport </w:t>
      </w:r>
      <w:r w:rsidR="00EB3ED6">
        <w:rPr>
          <w:rFonts w:ascii="Segoe UI" w:hAnsi="Segoe UI" w:cs="Segoe UI"/>
          <w:i/>
          <w:iCs/>
          <w:sz w:val="20"/>
          <w:szCs w:val="20"/>
        </w:rPr>
        <w:t>c</w:t>
      </w:r>
      <w:r w:rsidRPr="008B024C">
        <w:rPr>
          <w:rFonts w:ascii="Segoe UI" w:hAnsi="Segoe UI" w:cs="Segoe UI"/>
          <w:i/>
          <w:iCs/>
          <w:sz w:val="20"/>
          <w:szCs w:val="20"/>
        </w:rPr>
        <w:t>ard for Australia 2012</w:t>
      </w:r>
      <w:r w:rsidRPr="008B024C">
        <w:rPr>
          <w:rFonts w:ascii="Segoe UI" w:hAnsi="Segoe UI" w:cs="Segoe UI"/>
          <w:sz w:val="20"/>
          <w:szCs w:val="20"/>
        </w:rPr>
        <w:t>, ed. E.S. Poloczanska</w:t>
      </w:r>
      <w:r w:rsidRPr="008B024C">
        <w:rPr>
          <w:rFonts w:ascii="Segoe UI" w:hAnsi="Segoe UI" w:cs="Segoe UI"/>
          <w:i/>
          <w:iCs/>
          <w:sz w:val="20"/>
          <w:szCs w:val="20"/>
        </w:rPr>
        <w:t>, et al.</w:t>
      </w:r>
      <w:r w:rsidRPr="008B024C">
        <w:rPr>
          <w:rFonts w:ascii="Segoe UI" w:hAnsi="Segoe UI" w:cs="Segoe UI"/>
          <w:sz w:val="20"/>
          <w:szCs w:val="20"/>
        </w:rPr>
        <w:t xml:space="preserve">, </w:t>
      </w:r>
      <w:r w:rsidR="00EB3ED6">
        <w:rPr>
          <w:rFonts w:ascii="Segoe UI" w:hAnsi="Segoe UI" w:cs="Segoe UI"/>
          <w:sz w:val="20"/>
          <w:szCs w:val="20"/>
        </w:rPr>
        <w:t>CSIRO, Canberra, pp. 113-150</w:t>
      </w:r>
      <w:r w:rsidRPr="008B024C">
        <w:rPr>
          <w:rFonts w:ascii="Segoe UI" w:hAnsi="Segoe UI" w:cs="Segoe UI"/>
          <w:sz w:val="20"/>
          <w:szCs w:val="20"/>
        </w:rPr>
        <w:t>.</w:t>
      </w:r>
    </w:p>
    <w:p w14:paraId="13D7C234" w14:textId="3C2FC4C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105. Anthony, K.R.N., Maynard, J.A., Diaz-Pulido, G., Mumby, P.J., Marshall, P.A., Cao, L. and Hoegh-Guldberg, O.</w:t>
      </w:r>
      <w:r w:rsidR="00FD43CF" w:rsidRPr="008B024C">
        <w:rPr>
          <w:rFonts w:ascii="Segoe UI" w:hAnsi="Segoe UI" w:cs="Segoe UI"/>
          <w:sz w:val="20"/>
          <w:szCs w:val="20"/>
        </w:rPr>
        <w:t xml:space="preserve"> 2011, Ocean acidification and </w:t>
      </w:r>
      <w:r w:rsidRPr="008B024C">
        <w:rPr>
          <w:rFonts w:ascii="Segoe UI" w:hAnsi="Segoe UI" w:cs="Segoe UI"/>
          <w:sz w:val="20"/>
          <w:szCs w:val="20"/>
        </w:rPr>
        <w:t xml:space="preserve">warming will lower coral reef resilience, </w:t>
      </w:r>
      <w:r w:rsidRPr="008B024C">
        <w:rPr>
          <w:rFonts w:ascii="Segoe UI" w:hAnsi="Segoe UI" w:cs="Segoe UI"/>
          <w:i/>
          <w:iCs/>
          <w:sz w:val="20"/>
          <w:szCs w:val="20"/>
        </w:rPr>
        <w:t>Global Change Biology</w:t>
      </w:r>
      <w:r w:rsidRPr="008B024C">
        <w:rPr>
          <w:rFonts w:ascii="Segoe UI" w:hAnsi="Segoe UI" w:cs="Segoe UI"/>
          <w:sz w:val="20"/>
          <w:szCs w:val="20"/>
        </w:rPr>
        <w:t xml:space="preserve"> 17: 1798-1808.</w:t>
      </w:r>
    </w:p>
    <w:p w14:paraId="574212D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106. Morison, A.K. and Pears, R.J. 2012, </w:t>
      </w:r>
      <w:r w:rsidRPr="008B024C">
        <w:rPr>
          <w:rFonts w:ascii="Segoe UI" w:hAnsi="Segoe UI" w:cs="Segoe UI"/>
          <w:i/>
          <w:iCs/>
          <w:sz w:val="20"/>
          <w:szCs w:val="20"/>
        </w:rPr>
        <w:t>Assessment of the ecological vulnerability of the East Coast Otter Trawl Fishery to climate change: a brief synthesis of information and results of an expert workshop</w:t>
      </w:r>
      <w:r w:rsidRPr="008B024C">
        <w:rPr>
          <w:rFonts w:ascii="Segoe UI" w:hAnsi="Segoe UI" w:cs="Segoe UI"/>
          <w:sz w:val="20"/>
          <w:szCs w:val="20"/>
        </w:rPr>
        <w:t>, Great Barrier Reef Marine Park Authority, Townsville.</w:t>
      </w:r>
    </w:p>
    <w:p w14:paraId="1CD8B22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107. Pratchett, M., Messmer, V., Reynolds, A., Clark, T., Munday, P., Tobin, A.J. and Hoey, A. 2013, </w:t>
      </w:r>
      <w:r w:rsidRPr="008B024C">
        <w:rPr>
          <w:rFonts w:ascii="Segoe UI" w:hAnsi="Segoe UI" w:cs="Segoe UI"/>
          <w:i/>
          <w:iCs/>
          <w:sz w:val="20"/>
          <w:szCs w:val="20"/>
        </w:rPr>
        <w:t>Effects of climate change on reproduction, larval development, and adult health of coral trout (Plectopomus spp). FRDC project No:2010/554</w:t>
      </w:r>
      <w:r w:rsidRPr="008B024C">
        <w:rPr>
          <w:rFonts w:ascii="Segoe UI" w:hAnsi="Segoe UI" w:cs="Segoe UI"/>
          <w:sz w:val="20"/>
          <w:szCs w:val="20"/>
        </w:rPr>
        <w:t>, Fisheries Research and Development Coorporation.</w:t>
      </w:r>
    </w:p>
    <w:p w14:paraId="4037F81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108. Johnson, V.R., Russell, B.D., Fabricius, K.E., Brownlee, C. and Hall‐Spencer, J.M. 2012, Temperate and tropical brown macroalgae thrive, despite decalcification, along natural CO2 gradients, </w:t>
      </w:r>
      <w:r w:rsidRPr="008B024C">
        <w:rPr>
          <w:rFonts w:ascii="Segoe UI" w:hAnsi="Segoe UI" w:cs="Segoe UI"/>
          <w:i/>
          <w:iCs/>
          <w:sz w:val="20"/>
          <w:szCs w:val="20"/>
        </w:rPr>
        <w:t>Global Change Biology</w:t>
      </w:r>
      <w:r w:rsidRPr="008B024C">
        <w:rPr>
          <w:rFonts w:ascii="Segoe UI" w:hAnsi="Segoe UI" w:cs="Segoe UI"/>
          <w:sz w:val="20"/>
          <w:szCs w:val="20"/>
        </w:rPr>
        <w:t xml:space="preserve"> 18(9): 2792-2803.</w:t>
      </w:r>
    </w:p>
    <w:p w14:paraId="3E351D0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109. Porzio, L., Buia, M.C. and Hall-Spencer, J.M. 2011, Effects of ocean acidification on macroalgal communities, </w:t>
      </w:r>
      <w:r w:rsidRPr="008B024C">
        <w:rPr>
          <w:rFonts w:ascii="Segoe UI" w:hAnsi="Segoe UI" w:cs="Segoe UI"/>
          <w:i/>
          <w:iCs/>
          <w:sz w:val="20"/>
          <w:szCs w:val="20"/>
        </w:rPr>
        <w:t>Journal of experimental marine biology and ecology</w:t>
      </w:r>
      <w:r w:rsidRPr="008B024C">
        <w:rPr>
          <w:rFonts w:ascii="Segoe UI" w:hAnsi="Segoe UI" w:cs="Segoe UI"/>
          <w:sz w:val="20"/>
          <w:szCs w:val="20"/>
        </w:rPr>
        <w:t xml:space="preserve"> 400(1): 278-287.</w:t>
      </w:r>
    </w:p>
    <w:p w14:paraId="16A6DEB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110. Great Barrier Reef Marine Park Authority 2009, </w:t>
      </w:r>
      <w:r w:rsidRPr="008B024C">
        <w:rPr>
          <w:rFonts w:ascii="Segoe UI" w:hAnsi="Segoe UI" w:cs="Segoe UI"/>
          <w:i/>
          <w:iCs/>
          <w:sz w:val="20"/>
          <w:szCs w:val="20"/>
        </w:rPr>
        <w:t>Great Barrier Reef outlook report 2009</w:t>
      </w:r>
      <w:r w:rsidRPr="008B024C">
        <w:rPr>
          <w:rFonts w:ascii="Segoe UI" w:hAnsi="Segoe UI" w:cs="Segoe UI"/>
          <w:sz w:val="20"/>
          <w:szCs w:val="20"/>
        </w:rPr>
        <w:t>, GBRMPA, Townsville.</w:t>
      </w:r>
    </w:p>
    <w:p w14:paraId="1ABA2E0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111. Department of Environment and Resource Management 2011, </w:t>
      </w:r>
      <w:r w:rsidRPr="008B024C">
        <w:rPr>
          <w:rFonts w:ascii="Segoe UI" w:hAnsi="Segoe UI" w:cs="Segoe UI"/>
          <w:i/>
          <w:iCs/>
          <w:sz w:val="20"/>
          <w:szCs w:val="20"/>
        </w:rPr>
        <w:t>Queensland coastal processes and climate change</w:t>
      </w:r>
      <w:r w:rsidRPr="008B024C">
        <w:rPr>
          <w:rFonts w:ascii="Segoe UI" w:hAnsi="Segoe UI" w:cs="Segoe UI"/>
          <w:sz w:val="20"/>
          <w:szCs w:val="20"/>
        </w:rPr>
        <w:t>, Queensland Climate Change Centre of Excellence, Brisbane.</w:t>
      </w:r>
    </w:p>
    <w:p w14:paraId="73839FF2" w14:textId="499FF664"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112. Rogers, K., Saintilan, N. and Copeland, C. 2012, Modelling wetland surface elevation dynamics and its application to forecasting the effects of sea level rise on estu</w:t>
      </w:r>
      <w:r w:rsidR="00EB3ED6">
        <w:rPr>
          <w:rFonts w:ascii="Segoe UI" w:hAnsi="Segoe UI" w:cs="Segoe UI"/>
          <w:sz w:val="20"/>
          <w:szCs w:val="20"/>
        </w:rPr>
        <w:t>a</w:t>
      </w:r>
      <w:r w:rsidRPr="008B024C">
        <w:rPr>
          <w:rFonts w:ascii="Segoe UI" w:hAnsi="Segoe UI" w:cs="Segoe UI"/>
          <w:sz w:val="20"/>
          <w:szCs w:val="20"/>
        </w:rPr>
        <w:t xml:space="preserve">rine wetlands, </w:t>
      </w:r>
      <w:r w:rsidRPr="008B024C">
        <w:rPr>
          <w:rFonts w:ascii="Segoe UI" w:hAnsi="Segoe UI" w:cs="Segoe UI"/>
          <w:i/>
          <w:iCs/>
          <w:sz w:val="20"/>
          <w:szCs w:val="20"/>
        </w:rPr>
        <w:t>Ecological Modelling</w:t>
      </w:r>
      <w:r w:rsidRPr="008B024C">
        <w:rPr>
          <w:rFonts w:ascii="Segoe UI" w:hAnsi="Segoe UI" w:cs="Segoe UI"/>
          <w:sz w:val="20"/>
          <w:szCs w:val="20"/>
        </w:rPr>
        <w:t xml:space="preserve"> 244: 148-157.</w:t>
      </w:r>
    </w:p>
    <w:p w14:paraId="1B9C00F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113. Fuentes, M.M.P.B., Limpus, C.J., Hamann, M. and Dawson, J. 2010, Potential impacts of projected sea-level rise on sea turtle rookeries, </w:t>
      </w:r>
      <w:r w:rsidRPr="008B024C">
        <w:rPr>
          <w:rFonts w:ascii="Segoe UI" w:hAnsi="Segoe UI" w:cs="Segoe UI"/>
          <w:i/>
          <w:iCs/>
          <w:sz w:val="20"/>
          <w:szCs w:val="20"/>
        </w:rPr>
        <w:t>Aquatic Conservation: Marine and Freshwater Ecosystems</w:t>
      </w:r>
      <w:r w:rsidRPr="008B024C">
        <w:rPr>
          <w:rFonts w:ascii="Segoe UI" w:hAnsi="Segoe UI" w:cs="Segoe UI"/>
          <w:sz w:val="20"/>
          <w:szCs w:val="20"/>
        </w:rPr>
        <w:t xml:space="preserve"> 20(2): 132-139.</w:t>
      </w:r>
    </w:p>
    <w:p w14:paraId="4ADE264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114. Chambers, L.E., Hughes, L. and Weston, M.A. 2005, Climate change and its impact on Australia's avifauna, </w:t>
      </w:r>
      <w:r w:rsidRPr="008B024C">
        <w:rPr>
          <w:rFonts w:ascii="Segoe UI" w:hAnsi="Segoe UI" w:cs="Segoe UI"/>
          <w:i/>
          <w:iCs/>
          <w:sz w:val="20"/>
          <w:szCs w:val="20"/>
        </w:rPr>
        <w:t>Emu</w:t>
      </w:r>
      <w:r w:rsidRPr="008B024C">
        <w:rPr>
          <w:rFonts w:ascii="Segoe UI" w:hAnsi="Segoe UI" w:cs="Segoe UI"/>
          <w:sz w:val="20"/>
          <w:szCs w:val="20"/>
        </w:rPr>
        <w:t xml:space="preserve"> 105: 1-20.</w:t>
      </w:r>
    </w:p>
    <w:p w14:paraId="476E3E4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115. Brodie, J., Binney, J., Fabricius, K., Gordon, I., Hoegh-Guldberg, O., Hunter, H., O’Reagain, P., Pearson, R., Quirk, M., Thorburn, P., Waterhouse, J., Webster, I. and Wilkinson, S. 2008, </w:t>
      </w:r>
      <w:r w:rsidRPr="008B024C">
        <w:rPr>
          <w:rFonts w:ascii="Segoe UI" w:hAnsi="Segoe UI" w:cs="Segoe UI"/>
          <w:i/>
          <w:iCs/>
          <w:sz w:val="20"/>
          <w:szCs w:val="20"/>
        </w:rPr>
        <w:t>Scientific consensus statement on water quality in the Great Barrier Reef</w:t>
      </w:r>
      <w:r w:rsidRPr="008B024C">
        <w:rPr>
          <w:rFonts w:ascii="Segoe UI" w:hAnsi="Segoe UI" w:cs="Segoe UI"/>
          <w:sz w:val="20"/>
          <w:szCs w:val="20"/>
        </w:rPr>
        <w:t>, Reef Water Quality Protection Plan Secretariat, Brisbane.</w:t>
      </w:r>
    </w:p>
    <w:p w14:paraId="6B57887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116. Great Barrier Reef Marine Park Authority 2011, </w:t>
      </w:r>
      <w:r w:rsidRPr="008B024C">
        <w:rPr>
          <w:rFonts w:ascii="Segoe UI" w:hAnsi="Segoe UI" w:cs="Segoe UI"/>
          <w:i/>
          <w:iCs/>
          <w:sz w:val="20"/>
          <w:szCs w:val="20"/>
        </w:rPr>
        <w:t>Extreme weather and the Great Barrier Reef</w:t>
      </w:r>
      <w:r w:rsidRPr="008B024C">
        <w:rPr>
          <w:rFonts w:ascii="Segoe UI" w:hAnsi="Segoe UI" w:cs="Segoe UI"/>
          <w:sz w:val="20"/>
          <w:szCs w:val="20"/>
        </w:rPr>
        <w:t>, GBRMPA, Townsville.</w:t>
      </w:r>
    </w:p>
    <w:p w14:paraId="181A842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117. Great Barrier Reef Marine Park Authority and Queensland Parks and Wildlife Service 2011, </w:t>
      </w:r>
      <w:r w:rsidRPr="008B024C">
        <w:rPr>
          <w:rFonts w:ascii="Segoe UI" w:hAnsi="Segoe UI" w:cs="Segoe UI"/>
          <w:i/>
          <w:iCs/>
          <w:sz w:val="20"/>
          <w:szCs w:val="20"/>
        </w:rPr>
        <w:t>Field management program annual report 2010-11: field operations in the Great Barrier Reef World Heritage Area.</w:t>
      </w:r>
      <w:r w:rsidRPr="008B024C">
        <w:rPr>
          <w:rFonts w:ascii="Segoe UI" w:hAnsi="Segoe UI" w:cs="Segoe UI"/>
          <w:sz w:val="20"/>
          <w:szCs w:val="20"/>
        </w:rPr>
        <w:t>, Great Barrier Reef Marine Park Authority and Queensland Parks and Wildlife Service.</w:t>
      </w:r>
    </w:p>
    <w:p w14:paraId="4C4BFCF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118. Schlacher, T.A., Dugan, J., Schoeman, D.E., Lastra, M., Jones, A., Scapini, H., McLachlan, A. and Defeo, O. 2007, Sandy beaches at the brink, </w:t>
      </w:r>
      <w:r w:rsidRPr="008B024C">
        <w:rPr>
          <w:rFonts w:ascii="Segoe UI" w:hAnsi="Segoe UI" w:cs="Segoe UI"/>
          <w:i/>
          <w:iCs/>
          <w:sz w:val="20"/>
          <w:szCs w:val="20"/>
        </w:rPr>
        <w:t>Diversity and Distributions</w:t>
      </w:r>
      <w:r w:rsidRPr="008B024C">
        <w:rPr>
          <w:rFonts w:ascii="Segoe UI" w:hAnsi="Segoe UI" w:cs="Segoe UI"/>
          <w:sz w:val="20"/>
          <w:szCs w:val="20"/>
        </w:rPr>
        <w:t xml:space="preserve"> 13(5): 556-560.</w:t>
      </w:r>
    </w:p>
    <w:p w14:paraId="1A349029" w14:textId="18BC3FC9"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119. Hadwen, W.L., Capon, S.J., Poloczanska, E., Rochester, W., Martin, T., Bay, L., Pratchett, M., Green, J., Cook, B., Berry, A., Lalonde, A. and Fahey, S. 2011, </w:t>
      </w:r>
      <w:r w:rsidRPr="008B024C">
        <w:rPr>
          <w:rFonts w:ascii="Segoe UI" w:hAnsi="Segoe UI" w:cs="Segoe UI"/>
          <w:i/>
          <w:iCs/>
          <w:sz w:val="20"/>
          <w:szCs w:val="20"/>
        </w:rPr>
        <w:t>Climate Change responses and adaptation pathways in Australian coastal ecosystems: Synthesis Report</w:t>
      </w:r>
      <w:r w:rsidRPr="008B024C">
        <w:rPr>
          <w:rFonts w:ascii="Segoe UI" w:hAnsi="Segoe UI" w:cs="Segoe UI"/>
          <w:sz w:val="20"/>
          <w:szCs w:val="20"/>
        </w:rPr>
        <w:t>, National Climate Change Adaptation Research Facility, Australia.</w:t>
      </w:r>
    </w:p>
    <w:p w14:paraId="6D8B351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120. Lucrezi, S., Schlacher, T. and Robinson, W. 2010, Can storms and shore armouring exert additive effects on sandy-beach habitats and biota?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61(9): 951–962.</w:t>
      </w:r>
    </w:p>
    <w:p w14:paraId="1081403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121. Rist, P. 2011,</w:t>
      </w:r>
      <w:r w:rsidRPr="008B024C">
        <w:rPr>
          <w:rFonts w:ascii="Segoe UI" w:hAnsi="Segoe UI" w:cs="Segoe UI"/>
          <w:i/>
          <w:iCs/>
          <w:sz w:val="20"/>
          <w:szCs w:val="20"/>
        </w:rPr>
        <w:t xml:space="preserve"> Students learn first hand impacts of climate change on Indigenous communities, Media release, </w:t>
      </w:r>
      <w:r w:rsidRPr="008B024C">
        <w:rPr>
          <w:rFonts w:ascii="Segoe UI" w:hAnsi="Segoe UI" w:cs="Segoe UI"/>
          <w:sz w:val="20"/>
          <w:szCs w:val="20"/>
        </w:rPr>
        <w:t>Great Barrier Reef Marine Park Authority, Townsville, &lt;</w:t>
      </w:r>
      <w:hyperlink r:id="rId42" w:tgtFrame="_blank" w:history="1">
        <w:r w:rsidRPr="008B024C">
          <w:rPr>
            <w:rStyle w:val="Hyperlink"/>
            <w:rFonts w:ascii="Segoe UI" w:hAnsi="Segoe UI" w:cs="Segoe UI"/>
            <w:sz w:val="20"/>
            <w:szCs w:val="20"/>
          </w:rPr>
          <w:t>http://www.gbrmpa.gov.au/archive/archive-media-releases/media-releases-2009/students-learn-first-hand-impacts-on-climate-change-on-indigenous-communities</w:t>
        </w:r>
      </w:hyperlink>
      <w:r w:rsidRPr="008B024C">
        <w:rPr>
          <w:rFonts w:ascii="Segoe UI" w:hAnsi="Segoe UI" w:cs="Segoe UI"/>
          <w:sz w:val="20"/>
          <w:szCs w:val="20"/>
        </w:rPr>
        <w:t>&gt;.</w:t>
      </w:r>
    </w:p>
    <w:p w14:paraId="4988B3E0" w14:textId="31ACB4E8"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122. Fairfax Media 2011, </w:t>
      </w:r>
      <w:r w:rsidRPr="008B024C">
        <w:rPr>
          <w:rFonts w:ascii="Segoe UI" w:hAnsi="Segoe UI" w:cs="Segoe UI"/>
          <w:i/>
          <w:iCs/>
          <w:sz w:val="20"/>
          <w:szCs w:val="20"/>
        </w:rPr>
        <w:t xml:space="preserve">Clans agree to stop dugong hunting, </w:t>
      </w:r>
      <w:r w:rsidRPr="008B024C">
        <w:rPr>
          <w:rFonts w:ascii="Segoe UI" w:hAnsi="Segoe UI" w:cs="Segoe UI"/>
          <w:sz w:val="20"/>
          <w:szCs w:val="20"/>
        </w:rPr>
        <w:t>September 9, Sydney Morning Herald</w:t>
      </w:r>
      <w:r w:rsidR="00EB3ED6">
        <w:rPr>
          <w:rFonts w:ascii="Segoe UI" w:hAnsi="Segoe UI" w:cs="Segoe UI"/>
          <w:sz w:val="20"/>
          <w:szCs w:val="20"/>
        </w:rPr>
        <w:t>, Sydney</w:t>
      </w:r>
      <w:r w:rsidRPr="008B024C">
        <w:rPr>
          <w:rFonts w:ascii="Segoe UI" w:hAnsi="Segoe UI" w:cs="Segoe UI"/>
          <w:sz w:val="20"/>
          <w:szCs w:val="20"/>
        </w:rPr>
        <w:t>.</w:t>
      </w:r>
    </w:p>
    <w:p w14:paraId="1C697FEE" w14:textId="08E7B340"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123. Pickrell</w:t>
      </w:r>
      <w:r w:rsidR="00EB3ED6">
        <w:rPr>
          <w:rFonts w:ascii="Segoe UI" w:hAnsi="Segoe UI" w:cs="Segoe UI"/>
          <w:sz w:val="20"/>
          <w:szCs w:val="20"/>
        </w:rPr>
        <w:t xml:space="preserve">, </w:t>
      </w:r>
      <w:r w:rsidRPr="008B024C">
        <w:rPr>
          <w:rFonts w:ascii="Segoe UI" w:hAnsi="Segoe UI" w:cs="Segoe UI"/>
          <w:sz w:val="20"/>
          <w:szCs w:val="20"/>
        </w:rPr>
        <w:t xml:space="preserve">J. 2011, </w:t>
      </w:r>
      <w:r w:rsidRPr="008B024C">
        <w:rPr>
          <w:rFonts w:ascii="Segoe UI" w:hAnsi="Segoe UI" w:cs="Segoe UI"/>
          <w:i/>
          <w:iCs/>
          <w:sz w:val="20"/>
          <w:szCs w:val="20"/>
        </w:rPr>
        <w:t xml:space="preserve">Aboriginal groups impose dugong hunting ban, </w:t>
      </w:r>
      <w:r w:rsidRPr="008B024C">
        <w:rPr>
          <w:rFonts w:ascii="Segoe UI" w:hAnsi="Segoe UI" w:cs="Segoe UI"/>
          <w:sz w:val="20"/>
          <w:szCs w:val="20"/>
        </w:rPr>
        <w:t>September 13, Australian Geographic Society, Sydney.</w:t>
      </w:r>
    </w:p>
    <w:p w14:paraId="165D81F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124. Bird, M.K. 1992, The impact of tropical cyclones on the archaeological record: An Australian example, </w:t>
      </w:r>
      <w:r w:rsidRPr="008B024C">
        <w:rPr>
          <w:rFonts w:ascii="Segoe UI" w:hAnsi="Segoe UI" w:cs="Segoe UI"/>
          <w:i/>
          <w:iCs/>
          <w:sz w:val="20"/>
          <w:szCs w:val="20"/>
        </w:rPr>
        <w:t>Archaeology in Oceania</w:t>
      </w:r>
      <w:r w:rsidRPr="008B024C">
        <w:rPr>
          <w:rFonts w:ascii="Segoe UI" w:hAnsi="Segoe UI" w:cs="Segoe UI"/>
          <w:sz w:val="20"/>
          <w:szCs w:val="20"/>
        </w:rPr>
        <w:t xml:space="preserve"> 27(2): 75-86.</w:t>
      </w:r>
    </w:p>
    <w:p w14:paraId="1C50870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125. Environmental Policy and Planning Division 2013, </w:t>
      </w:r>
      <w:r w:rsidRPr="008B024C">
        <w:rPr>
          <w:rFonts w:ascii="Segoe UI" w:hAnsi="Segoe UI" w:cs="Segoe UI"/>
          <w:i/>
          <w:iCs/>
          <w:sz w:val="20"/>
          <w:szCs w:val="20"/>
        </w:rPr>
        <w:t>The impact of severe tropical cyclone Yasi on the wreck of the SS Yongala</w:t>
      </w:r>
      <w:r w:rsidRPr="008B024C">
        <w:rPr>
          <w:rFonts w:ascii="Segoe UI" w:hAnsi="Segoe UI" w:cs="Segoe UI"/>
          <w:sz w:val="20"/>
          <w:szCs w:val="20"/>
        </w:rPr>
        <w:t>, Department of Environment and Heritage Protection, Brisbane.</w:t>
      </w:r>
    </w:p>
    <w:p w14:paraId="5859C3C8" w14:textId="5D4167DE"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126. Australian National University 2009, </w:t>
      </w:r>
      <w:r w:rsidRPr="008B024C">
        <w:rPr>
          <w:rFonts w:ascii="Segoe UI" w:hAnsi="Segoe UI" w:cs="Segoe UI"/>
          <w:i/>
          <w:iCs/>
          <w:sz w:val="20"/>
          <w:szCs w:val="20"/>
        </w:rPr>
        <w:t>Implications of climate change for Australia’s World Heritage properties: A preliminary assessment</w:t>
      </w:r>
      <w:r w:rsidRPr="008B024C">
        <w:rPr>
          <w:rFonts w:ascii="Segoe UI" w:hAnsi="Segoe UI" w:cs="Segoe UI"/>
          <w:sz w:val="20"/>
          <w:szCs w:val="20"/>
        </w:rPr>
        <w:t>, A report to the Department of Climate Change and the Department of the Environment, Water, Heritage and the Arts. Fenner School of Environment and Society, the Australian National University, Canberra.</w:t>
      </w:r>
    </w:p>
    <w:p w14:paraId="06B8A32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127. Stoeckl, N., Farr, M. and Sakata, H. 2013, </w:t>
      </w:r>
      <w:r w:rsidRPr="008B024C">
        <w:rPr>
          <w:rFonts w:ascii="Segoe UI" w:hAnsi="Segoe UI" w:cs="Segoe UI"/>
          <w:i/>
          <w:iCs/>
          <w:sz w:val="20"/>
          <w:szCs w:val="20"/>
        </w:rPr>
        <w:t>What do residents and tourists value most in the GBRWHA? Project 10-2 Socioeconomic systems and reef resilience: Interim report on residential and tourist data collection activities including descriptive data summaries</w:t>
      </w:r>
      <w:r w:rsidRPr="008B024C">
        <w:rPr>
          <w:rFonts w:ascii="Segoe UI" w:hAnsi="Segoe UI" w:cs="Segoe UI"/>
          <w:sz w:val="20"/>
          <w:szCs w:val="20"/>
        </w:rPr>
        <w:t>, Reef and Rainforest Research Centre Limited, Cairns.</w:t>
      </w:r>
    </w:p>
    <w:p w14:paraId="7456E9CC" w14:textId="313A9900"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128. Williams, K.J., Dunlop, M., Bustamante, R.H., Murphy, H.T., Ferrier, S., Wise, R.M., Liedloff, A., Skewes, T., Harwood, T.D., Kroon, F., Williams, R.J., Joehnk, K., Crimp, S., Stafford Smith, M., James, C. and Booth, T. 2012, </w:t>
      </w:r>
      <w:r w:rsidRPr="008B024C">
        <w:rPr>
          <w:rFonts w:ascii="Segoe UI" w:hAnsi="Segoe UI" w:cs="Segoe UI"/>
          <w:i/>
          <w:iCs/>
          <w:sz w:val="20"/>
          <w:szCs w:val="20"/>
        </w:rPr>
        <w:t>Queensland's biodiversity under climate change: impacts and adaptation – synthesis report. A report prepared for the Queensland Government, Brisbane</w:t>
      </w:r>
      <w:r w:rsidRPr="008B024C">
        <w:rPr>
          <w:rFonts w:ascii="Segoe UI" w:hAnsi="Segoe UI" w:cs="Segoe UI"/>
          <w:sz w:val="20"/>
          <w:szCs w:val="20"/>
        </w:rPr>
        <w:t>, CSIRO Climate Adaptation Flagship, Canberra.</w:t>
      </w:r>
    </w:p>
    <w:p w14:paraId="45543BE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129. The Climate Institute 2013, </w:t>
      </w:r>
      <w:r w:rsidRPr="008B024C">
        <w:rPr>
          <w:rFonts w:ascii="Segoe UI" w:hAnsi="Segoe UI" w:cs="Segoe UI"/>
          <w:i/>
          <w:iCs/>
          <w:sz w:val="20"/>
          <w:szCs w:val="20"/>
        </w:rPr>
        <w:t>Climate of the Nation 2013: Australian attitudes on climate change</w:t>
      </w:r>
      <w:r w:rsidRPr="008B024C">
        <w:rPr>
          <w:rFonts w:ascii="Segoe UI" w:hAnsi="Segoe UI" w:cs="Segoe UI"/>
          <w:sz w:val="20"/>
          <w:szCs w:val="20"/>
        </w:rPr>
        <w:t>, The Climate Institute, Sydney.</w:t>
      </w:r>
    </w:p>
    <w:p w14:paraId="4B8A21D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130. McEvoy, D. and Mullett, J. 2013, </w:t>
      </w:r>
      <w:r w:rsidRPr="008B024C">
        <w:rPr>
          <w:rFonts w:ascii="Segoe UI" w:hAnsi="Segoe UI" w:cs="Segoe UI"/>
          <w:i/>
          <w:iCs/>
          <w:sz w:val="20"/>
          <w:szCs w:val="20"/>
        </w:rPr>
        <w:t>Enhancing the resilience of seaports to a changing climate: Research synthesis and implications for policy and practice. Work Package 4 of Enhancing the resilience of seaports to a changing climate report series</w:t>
      </w:r>
      <w:r w:rsidRPr="008B024C">
        <w:rPr>
          <w:rFonts w:ascii="Segoe UI" w:hAnsi="Segoe UI" w:cs="Segoe UI"/>
          <w:sz w:val="20"/>
          <w:szCs w:val="20"/>
        </w:rPr>
        <w:t>, National Climate Change Adaptation Research Facility, Gold Coast.</w:t>
      </w:r>
    </w:p>
    <w:p w14:paraId="0D41460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131. Queensland Government 2010, </w:t>
      </w:r>
      <w:r w:rsidRPr="008B024C">
        <w:rPr>
          <w:rFonts w:ascii="Segoe UI" w:hAnsi="Segoe UI" w:cs="Segoe UI"/>
          <w:i/>
          <w:iCs/>
          <w:sz w:val="20"/>
          <w:szCs w:val="20"/>
        </w:rPr>
        <w:t>Disaster Management Strategic Policy Framework</w:t>
      </w:r>
      <w:r w:rsidRPr="008B024C">
        <w:rPr>
          <w:rFonts w:ascii="Segoe UI" w:hAnsi="Segoe UI" w:cs="Segoe UI"/>
          <w:sz w:val="20"/>
          <w:szCs w:val="20"/>
        </w:rPr>
        <w:t>, The State of Queensland (Emergency Management, Department of Community Safety) 2010, Brisbane.</w:t>
      </w:r>
    </w:p>
    <w:p w14:paraId="1C27EC8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132. National Climate Change Adaptation Research Facility 2013, </w:t>
      </w:r>
      <w:r w:rsidRPr="008B024C">
        <w:rPr>
          <w:rFonts w:ascii="Segoe UI" w:hAnsi="Segoe UI" w:cs="Segoe UI"/>
          <w:i/>
          <w:iCs/>
          <w:sz w:val="20"/>
          <w:szCs w:val="20"/>
        </w:rPr>
        <w:t>Policy Guidance Brief 10: Emergency management and climate change adaptation</w:t>
      </w:r>
      <w:r w:rsidRPr="008B024C">
        <w:rPr>
          <w:rFonts w:ascii="Segoe UI" w:hAnsi="Segoe UI" w:cs="Segoe UI"/>
          <w:sz w:val="20"/>
          <w:szCs w:val="20"/>
        </w:rPr>
        <w:t>, National Climate Change Adaptation Research Facility, Gold Coast.</w:t>
      </w:r>
    </w:p>
    <w:p w14:paraId="42A9F88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133. Kinnear, S., Patison, K., Mann, J., Malone, E. and Ross, V. 2013, </w:t>
      </w:r>
      <w:r w:rsidRPr="008B024C">
        <w:rPr>
          <w:rFonts w:ascii="Segoe UI" w:hAnsi="Segoe UI" w:cs="Segoe UI"/>
          <w:i/>
          <w:iCs/>
          <w:sz w:val="20"/>
          <w:szCs w:val="20"/>
        </w:rPr>
        <w:t>Network governance and climate change adaptation: Collaborative responses to the Queensland floods</w:t>
      </w:r>
      <w:r w:rsidRPr="008B024C">
        <w:rPr>
          <w:rFonts w:ascii="Segoe UI" w:hAnsi="Segoe UI" w:cs="Segoe UI"/>
          <w:sz w:val="20"/>
          <w:szCs w:val="20"/>
        </w:rPr>
        <w:t>, National Climate Change Adaptation Research Facility, Gold Coast.</w:t>
      </w:r>
    </w:p>
    <w:p w14:paraId="0DAFDB5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134. National Climate Change Adaptation Research Facility 2013, </w:t>
      </w:r>
      <w:r w:rsidRPr="008B024C">
        <w:rPr>
          <w:rFonts w:ascii="Segoe UI" w:hAnsi="Segoe UI" w:cs="Segoe UI"/>
          <w:i/>
          <w:iCs/>
          <w:sz w:val="20"/>
          <w:szCs w:val="20"/>
        </w:rPr>
        <w:t>Policy Guidance Brief 9: Managing heatwave impacts under climate change</w:t>
      </w:r>
      <w:r w:rsidRPr="008B024C">
        <w:rPr>
          <w:rFonts w:ascii="Segoe UI" w:hAnsi="Segoe UI" w:cs="Segoe UI"/>
          <w:sz w:val="20"/>
          <w:szCs w:val="20"/>
        </w:rPr>
        <w:t>, National Climate Change Adaptation Research Facility, Gold Coast.</w:t>
      </w:r>
    </w:p>
    <w:p w14:paraId="2E7F387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135. Baker, A.C., Glynn, P.W. and Riegl, B. 2008, Climate change and coral reef bleaching: an ecological assessment of long-term impacts, recovery trends and future outlook, </w:t>
      </w:r>
      <w:r w:rsidRPr="008B024C">
        <w:rPr>
          <w:rFonts w:ascii="Segoe UI" w:hAnsi="Segoe UI" w:cs="Segoe UI"/>
          <w:i/>
          <w:iCs/>
          <w:sz w:val="20"/>
          <w:szCs w:val="20"/>
        </w:rPr>
        <w:t>Estuarine, Coastal and Shelf Science</w:t>
      </w:r>
      <w:r w:rsidRPr="008B024C">
        <w:rPr>
          <w:rFonts w:ascii="Segoe UI" w:hAnsi="Segoe UI" w:cs="Segoe UI"/>
          <w:sz w:val="20"/>
          <w:szCs w:val="20"/>
        </w:rPr>
        <w:t xml:space="preserve"> 80(4): 435-471.</w:t>
      </w:r>
    </w:p>
    <w:p w14:paraId="61A69B47" w14:textId="6ED38BA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136. Miles, R.L., Kinnear, S., Marshal, C., O'Dea, G. and Greer, L. 2009, </w:t>
      </w:r>
      <w:r w:rsidRPr="008B024C">
        <w:rPr>
          <w:rFonts w:ascii="Segoe UI" w:hAnsi="Segoe UI" w:cs="Segoe UI"/>
          <w:i/>
          <w:iCs/>
          <w:sz w:val="20"/>
          <w:szCs w:val="20"/>
        </w:rPr>
        <w:t>Assessing the socio-economic implications of climate change (coral bleaching) in the Great Barrier Reef catchment. Synthesis report prepared for the Marine and Tropical Sciences Research Facility</w:t>
      </w:r>
      <w:r w:rsidRPr="008B024C">
        <w:rPr>
          <w:rFonts w:ascii="Segoe UI" w:hAnsi="Segoe UI" w:cs="Segoe UI"/>
          <w:sz w:val="20"/>
          <w:szCs w:val="20"/>
        </w:rPr>
        <w:t>, Reef and Rainforest Research Centre Limited, Cairns.</w:t>
      </w:r>
    </w:p>
    <w:p w14:paraId="4F9FCF6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137. Tourism Industry Council 2008, </w:t>
      </w:r>
      <w:r w:rsidRPr="008B024C">
        <w:rPr>
          <w:rFonts w:ascii="Segoe UI" w:hAnsi="Segoe UI" w:cs="Segoe UI"/>
          <w:i/>
          <w:iCs/>
          <w:sz w:val="20"/>
          <w:szCs w:val="20"/>
        </w:rPr>
        <w:t>Climate change response manual for Great Barrier Reef Marine Park operators</w:t>
      </w:r>
      <w:r w:rsidRPr="008B024C">
        <w:rPr>
          <w:rFonts w:ascii="Segoe UI" w:hAnsi="Segoe UI" w:cs="Segoe UI"/>
          <w:sz w:val="20"/>
          <w:szCs w:val="20"/>
        </w:rPr>
        <w:t>, TIC, Brisbane.</w:t>
      </w:r>
    </w:p>
    <w:p w14:paraId="40E48FB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138. Kikkawa, T., Kita, J. and Ishimatsu, A. 2004, Comparison of the lethal effect of carbon dioxide and acidification on red sea bream (</w:t>
      </w:r>
      <w:r w:rsidRPr="008B024C">
        <w:rPr>
          <w:rFonts w:ascii="Segoe UI" w:hAnsi="Segoe UI" w:cs="Segoe UI"/>
          <w:i/>
          <w:iCs/>
          <w:sz w:val="20"/>
          <w:szCs w:val="20"/>
        </w:rPr>
        <w:t>Pagrus major</w:t>
      </w:r>
      <w:r w:rsidRPr="008B024C">
        <w:rPr>
          <w:rFonts w:ascii="Segoe UI" w:hAnsi="Segoe UI" w:cs="Segoe UI"/>
          <w:sz w:val="20"/>
          <w:szCs w:val="20"/>
        </w:rPr>
        <w:t xml:space="preserve">) during the early developmental stages, </w:t>
      </w:r>
      <w:r w:rsidRPr="008B024C">
        <w:rPr>
          <w:rFonts w:ascii="Segoe UI" w:hAnsi="Segoe UI" w:cs="Segoe UI"/>
          <w:i/>
          <w:iCs/>
          <w:sz w:val="20"/>
          <w:szCs w:val="20"/>
        </w:rPr>
        <w:t>Marine Pollution Bulletin</w:t>
      </w:r>
      <w:r w:rsidRPr="008B024C">
        <w:rPr>
          <w:rFonts w:ascii="Segoe UI" w:hAnsi="Segoe UI" w:cs="Segoe UI"/>
          <w:sz w:val="20"/>
          <w:szCs w:val="20"/>
        </w:rPr>
        <w:t xml:space="preserve"> 48(1-2): 108-110.</w:t>
      </w:r>
    </w:p>
    <w:p w14:paraId="1B6B200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139. Ishimatsu, A., Kikkawa, T., Hayashi, M., Lee, K. and Kita, J. 2004, Effects of carbon dioxide on marine fish: larvae and adults, </w:t>
      </w:r>
      <w:r w:rsidRPr="008B024C">
        <w:rPr>
          <w:rFonts w:ascii="Segoe UI" w:hAnsi="Segoe UI" w:cs="Segoe UI"/>
          <w:i/>
          <w:iCs/>
          <w:sz w:val="20"/>
          <w:szCs w:val="20"/>
        </w:rPr>
        <w:t>Journal of Oceanography</w:t>
      </w:r>
      <w:r w:rsidRPr="008B024C">
        <w:rPr>
          <w:rFonts w:ascii="Segoe UI" w:hAnsi="Segoe UI" w:cs="Segoe UI"/>
          <w:sz w:val="20"/>
          <w:szCs w:val="20"/>
        </w:rPr>
        <w:t xml:space="preserve"> 60(4): 731-741.</w:t>
      </w:r>
    </w:p>
    <w:p w14:paraId="77B8624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140. Guinotte, J.M. and Fabry, V.J. 2008, Ocean acidification and its potential effects on marine ecosystems, </w:t>
      </w:r>
      <w:r w:rsidRPr="008B024C">
        <w:rPr>
          <w:rFonts w:ascii="Segoe UI" w:hAnsi="Segoe UI" w:cs="Segoe UI"/>
          <w:i/>
          <w:iCs/>
          <w:sz w:val="20"/>
          <w:szCs w:val="20"/>
        </w:rPr>
        <w:t>Annals of the New York Academy of Sciences</w:t>
      </w:r>
      <w:r w:rsidRPr="008B024C">
        <w:rPr>
          <w:rFonts w:ascii="Segoe UI" w:hAnsi="Segoe UI" w:cs="Segoe UI"/>
          <w:sz w:val="20"/>
          <w:szCs w:val="20"/>
        </w:rPr>
        <w:t xml:space="preserve"> 1134(1): 320-342.</w:t>
      </w:r>
    </w:p>
    <w:p w14:paraId="779EAD9B" w14:textId="5EA1AAD6"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141. Fenton, M., Kelly, G., Vella, K. and Innes, J. 2007, Climate change and the Great Barrier Reef: industries and communities, in </w:t>
      </w:r>
      <w:r w:rsidRPr="008B024C">
        <w:rPr>
          <w:rFonts w:ascii="Segoe UI" w:hAnsi="Segoe UI" w:cs="Segoe UI"/>
          <w:i/>
          <w:iCs/>
          <w:sz w:val="20"/>
          <w:szCs w:val="20"/>
        </w:rPr>
        <w:t>Climate change and the Great Barrier Reef: a vulnerability assessment</w:t>
      </w:r>
      <w:r w:rsidRPr="008B024C">
        <w:rPr>
          <w:rFonts w:ascii="Segoe UI" w:hAnsi="Segoe UI" w:cs="Segoe UI"/>
          <w:sz w:val="20"/>
          <w:szCs w:val="20"/>
        </w:rPr>
        <w:t>, ed</w:t>
      </w:r>
      <w:r w:rsidR="008B48BE">
        <w:rPr>
          <w:rFonts w:ascii="Segoe UI" w:hAnsi="Segoe UI" w:cs="Segoe UI"/>
          <w:sz w:val="20"/>
          <w:szCs w:val="20"/>
        </w:rPr>
        <w:t>s</w:t>
      </w:r>
      <w:r w:rsidRPr="008B024C">
        <w:rPr>
          <w:rFonts w:ascii="Segoe UI" w:hAnsi="Segoe UI" w:cs="Segoe UI"/>
          <w:sz w:val="20"/>
          <w:szCs w:val="20"/>
        </w:rPr>
        <w:t>. J.E. Johnson and P.A. Marshall, Great Barrier Reef Marine Park Authority and Australian Greenhouse Office, Townsville, pp. 745-771.</w:t>
      </w:r>
    </w:p>
    <w:p w14:paraId="1D770A8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142. Tobin, A.J., Schlaff, R., Tobin, R., Penny, A., Ayling, T., Ayling, A., Krause, B., Welch, D., Sutton, S., Sawynok, B., Marshall, N.A., Marshall, P.A. and Maynard, J.A. 2010, </w:t>
      </w:r>
      <w:r w:rsidRPr="008B024C">
        <w:rPr>
          <w:rFonts w:ascii="Segoe UI" w:hAnsi="Segoe UI" w:cs="Segoe UI"/>
          <w:i/>
          <w:iCs/>
          <w:sz w:val="20"/>
          <w:szCs w:val="20"/>
        </w:rPr>
        <w:t>Adapting to change: minimising uncertainty about the effects of rapidly-changing environmental conditions on the Queensland Coral Reef Fin Fish Fishery, Final Report to the Fisheries Research and Development Corporation, Project 2008/103</w:t>
      </w:r>
      <w:r w:rsidRPr="008B024C">
        <w:rPr>
          <w:rFonts w:ascii="Segoe UI" w:hAnsi="Segoe UI" w:cs="Segoe UI"/>
          <w:sz w:val="20"/>
          <w:szCs w:val="20"/>
        </w:rPr>
        <w:t>, James Cook University, Townsville.</w:t>
      </w:r>
    </w:p>
    <w:p w14:paraId="7ADB69D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143. Gooch, M., Vella, K., Marshall, N.A., Tobin, R. and Pears, R. 2012, A rapid assessment of the effects of extreme weather on two Great Barrier Reef industries, </w:t>
      </w:r>
      <w:r w:rsidRPr="008B024C">
        <w:rPr>
          <w:rFonts w:ascii="Segoe UI" w:hAnsi="Segoe UI" w:cs="Segoe UI"/>
          <w:i/>
          <w:iCs/>
          <w:sz w:val="20"/>
          <w:szCs w:val="20"/>
        </w:rPr>
        <w:t>Australian Planner</w:t>
      </w:r>
      <w:r w:rsidRPr="008B024C">
        <w:rPr>
          <w:rFonts w:ascii="Segoe UI" w:hAnsi="Segoe UI" w:cs="Segoe UI"/>
          <w:sz w:val="20"/>
          <w:szCs w:val="20"/>
        </w:rPr>
        <w:t xml:space="preserve"> 50(3): 198-215.</w:t>
      </w:r>
    </w:p>
    <w:p w14:paraId="4E78D2B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144. Marshall, N.A., Bohensky, E., Curnock, M., Goldberg, J., Gooch, M., Pert, P., Scherl, L., Stone-Jovicich, S. and Tobin, R.C. 2013, </w:t>
      </w:r>
      <w:r w:rsidRPr="008B024C">
        <w:rPr>
          <w:rFonts w:ascii="Segoe UI" w:hAnsi="Segoe UI" w:cs="Segoe UI"/>
          <w:i/>
          <w:iCs/>
          <w:sz w:val="20"/>
          <w:szCs w:val="20"/>
        </w:rPr>
        <w:t>National Environmental Research Program: the social and economic long term monitoring program for the Great Barrier Reef: key findings, SELTMP, 2013. Report to the National Environmental Research Program</w:t>
      </w:r>
      <w:r w:rsidRPr="008B024C">
        <w:rPr>
          <w:rFonts w:ascii="Segoe UI" w:hAnsi="Segoe UI" w:cs="Segoe UI"/>
          <w:sz w:val="20"/>
          <w:szCs w:val="20"/>
        </w:rPr>
        <w:t>, Reef and Rainforest Research Centre Limited, Cairns.</w:t>
      </w:r>
    </w:p>
    <w:p w14:paraId="0C38C6D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145. Marshall, N.A., Tobin, R.C., Marshall, P.A., Gooch, M. and Hobday, A.J. 2013, Social vulnerability of marine resource users to extreme weather events, </w:t>
      </w:r>
      <w:r w:rsidRPr="008B024C">
        <w:rPr>
          <w:rFonts w:ascii="Segoe UI" w:hAnsi="Segoe UI" w:cs="Segoe UI"/>
          <w:i/>
          <w:iCs/>
          <w:sz w:val="20"/>
          <w:szCs w:val="20"/>
        </w:rPr>
        <w:t>Ecosystems</w:t>
      </w:r>
      <w:r w:rsidRPr="008B024C">
        <w:rPr>
          <w:rFonts w:ascii="Segoe UI" w:hAnsi="Segoe UI" w:cs="Segoe UI"/>
          <w:sz w:val="20"/>
          <w:szCs w:val="20"/>
        </w:rPr>
        <w:t xml:space="preserve"> 16(5): 797-809.</w:t>
      </w:r>
    </w:p>
    <w:p w14:paraId="79320D4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146. Queensland Government 2014,</w:t>
      </w:r>
      <w:r w:rsidRPr="008B024C">
        <w:rPr>
          <w:rFonts w:ascii="Segoe UI" w:hAnsi="Segoe UI" w:cs="Segoe UI"/>
          <w:i/>
          <w:iCs/>
          <w:sz w:val="20"/>
          <w:szCs w:val="20"/>
        </w:rPr>
        <w:t xml:space="preserve"> Queensland land use mapping program, </w:t>
      </w:r>
      <w:r w:rsidRPr="008B024C">
        <w:rPr>
          <w:rFonts w:ascii="Segoe UI" w:hAnsi="Segoe UI" w:cs="Segoe UI"/>
          <w:sz w:val="20"/>
          <w:szCs w:val="20"/>
        </w:rPr>
        <w:t>Queensland Government, &lt;</w:t>
      </w:r>
      <w:hyperlink r:id="rId43" w:tgtFrame="_blank" w:history="1">
        <w:r w:rsidRPr="008B024C">
          <w:rPr>
            <w:rStyle w:val="Hyperlink"/>
            <w:rFonts w:ascii="Segoe UI" w:hAnsi="Segoe UI" w:cs="Segoe UI"/>
            <w:sz w:val="20"/>
            <w:szCs w:val="20"/>
          </w:rPr>
          <w:t>http://www.qld.gov.au/environment/land/vegetation/mapping/qlump/</w:t>
        </w:r>
      </w:hyperlink>
      <w:r w:rsidRPr="008B024C">
        <w:rPr>
          <w:rFonts w:ascii="Segoe UI" w:hAnsi="Segoe UI" w:cs="Segoe UI"/>
          <w:sz w:val="20"/>
          <w:szCs w:val="20"/>
        </w:rPr>
        <w:t>&gt;.</w:t>
      </w:r>
    </w:p>
    <w:p w14:paraId="103587A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147. Department of Agriculture, Fisheries and Forestry 2012, </w:t>
      </w:r>
      <w:r w:rsidRPr="008B024C">
        <w:rPr>
          <w:rFonts w:ascii="Segoe UI" w:hAnsi="Segoe UI" w:cs="Segoe UI"/>
          <w:i/>
          <w:iCs/>
          <w:sz w:val="20"/>
          <w:szCs w:val="20"/>
        </w:rPr>
        <w:t>Queensland's agriculture strategy: A 2040 vision to double the value of production, Discussion paper for consultation</w:t>
      </w:r>
      <w:r w:rsidRPr="008B024C">
        <w:rPr>
          <w:rFonts w:ascii="Segoe UI" w:hAnsi="Segoe UI" w:cs="Segoe UI"/>
          <w:sz w:val="20"/>
          <w:szCs w:val="20"/>
        </w:rPr>
        <w:t>, DAFF, Brisbane.</w:t>
      </w:r>
    </w:p>
    <w:p w14:paraId="70A230E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148. Department of the Premier and Cabinet 2008, </w:t>
      </w:r>
      <w:r w:rsidRPr="008B024C">
        <w:rPr>
          <w:rFonts w:ascii="Segoe UI" w:hAnsi="Segoe UI" w:cs="Segoe UI"/>
          <w:i/>
          <w:iCs/>
          <w:sz w:val="20"/>
          <w:szCs w:val="20"/>
        </w:rPr>
        <w:t>Scientific consensus statement on water quality in the Great Barrier Reef</w:t>
      </w:r>
      <w:r w:rsidRPr="008B024C">
        <w:rPr>
          <w:rFonts w:ascii="Segoe UI" w:hAnsi="Segoe UI" w:cs="Segoe UI"/>
          <w:sz w:val="20"/>
          <w:szCs w:val="20"/>
        </w:rPr>
        <w:t>, DPC, Brisbane.</w:t>
      </w:r>
    </w:p>
    <w:p w14:paraId="193A7425" w14:textId="300C5750"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149. Queensland Government 2013,</w:t>
      </w:r>
      <w:r w:rsidRPr="008B024C">
        <w:rPr>
          <w:rFonts w:ascii="Segoe UI" w:hAnsi="Segoe UI" w:cs="Segoe UI"/>
          <w:i/>
          <w:iCs/>
          <w:sz w:val="20"/>
          <w:szCs w:val="20"/>
        </w:rPr>
        <w:t xml:space="preserve"> Vegetation Management Framework Amendment Bill 2013, </w:t>
      </w:r>
      <w:r w:rsidRPr="008B024C">
        <w:rPr>
          <w:rFonts w:ascii="Segoe UI" w:hAnsi="Segoe UI" w:cs="Segoe UI"/>
          <w:sz w:val="20"/>
          <w:szCs w:val="20"/>
        </w:rPr>
        <w:t>Queensland Government, Brisbane, &lt;</w:t>
      </w:r>
      <w:hyperlink r:id="rId44" w:tgtFrame="_blank" w:history="1">
        <w:r w:rsidRPr="008B024C">
          <w:rPr>
            <w:rStyle w:val="Hyperlink"/>
            <w:rFonts w:ascii="Segoe UI" w:hAnsi="Segoe UI" w:cs="Segoe UI"/>
            <w:sz w:val="20"/>
            <w:szCs w:val="20"/>
          </w:rPr>
          <w:t>http://www.legislation.qld.gov.au/Bills/54PDF/2013/VegeMgmtFramwkAB13.pdf</w:t>
        </w:r>
      </w:hyperlink>
      <w:r w:rsidRPr="008B024C">
        <w:rPr>
          <w:rFonts w:ascii="Segoe UI" w:hAnsi="Segoe UI" w:cs="Segoe UI"/>
          <w:sz w:val="20"/>
          <w:szCs w:val="20"/>
        </w:rPr>
        <w:t>&gt;.</w:t>
      </w:r>
    </w:p>
    <w:p w14:paraId="728676B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150. Joo, M., Raymond, M.A.A., McNeil, V.H., Huggins, R., Turner, R.D.R. and Choy, S. 2012, Estimates of sediment and nutrient loads in 10 major catchments draining to the Great Barrier Reef during 2006-2009, </w:t>
      </w:r>
      <w:r w:rsidRPr="008B024C">
        <w:rPr>
          <w:rFonts w:ascii="Segoe UI" w:hAnsi="Segoe UI" w:cs="Segoe UI"/>
          <w:i/>
          <w:iCs/>
          <w:sz w:val="20"/>
          <w:szCs w:val="20"/>
        </w:rPr>
        <w:t>Marine Pollution Bulletin</w:t>
      </w:r>
      <w:r w:rsidRPr="008B024C">
        <w:rPr>
          <w:rFonts w:ascii="Segoe UI" w:hAnsi="Segoe UI" w:cs="Segoe UI"/>
          <w:sz w:val="20"/>
          <w:szCs w:val="20"/>
        </w:rPr>
        <w:t xml:space="preserve"> 65: 150-166.</w:t>
      </w:r>
    </w:p>
    <w:p w14:paraId="2B8480E7" w14:textId="647E686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151. Dep</w:t>
      </w:r>
      <w:r w:rsidR="008B48BE">
        <w:rPr>
          <w:rFonts w:ascii="Segoe UI" w:hAnsi="Segoe UI" w:cs="Segoe UI"/>
          <w:sz w:val="20"/>
          <w:szCs w:val="20"/>
        </w:rPr>
        <w:t>a</w:t>
      </w:r>
      <w:r w:rsidRPr="008B024C">
        <w:rPr>
          <w:rFonts w:ascii="Segoe UI" w:hAnsi="Segoe UI" w:cs="Segoe UI"/>
          <w:sz w:val="20"/>
          <w:szCs w:val="20"/>
        </w:rPr>
        <w:t xml:space="preserve">rtment of Natural Resources and Mines 2013, </w:t>
      </w:r>
      <w:r w:rsidRPr="008B024C">
        <w:rPr>
          <w:rFonts w:ascii="Segoe UI" w:hAnsi="Segoe UI" w:cs="Segoe UI"/>
          <w:i/>
          <w:iCs/>
          <w:sz w:val="20"/>
          <w:szCs w:val="20"/>
        </w:rPr>
        <w:t>Queensland's significant mineral mines, advanced mineral projects and new intersections</w:t>
      </w:r>
      <w:r w:rsidRPr="008B024C">
        <w:rPr>
          <w:rFonts w:ascii="Segoe UI" w:hAnsi="Segoe UI" w:cs="Segoe UI"/>
          <w:sz w:val="20"/>
          <w:szCs w:val="20"/>
        </w:rPr>
        <w:t>, DNRM, Brisbane.</w:t>
      </w:r>
    </w:p>
    <w:p w14:paraId="1551E9A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152. Department of Natural Resources and Mines 2013, </w:t>
      </w:r>
      <w:r w:rsidRPr="008B024C">
        <w:rPr>
          <w:rFonts w:ascii="Segoe UI" w:hAnsi="Segoe UI" w:cs="Segoe UI"/>
          <w:i/>
          <w:iCs/>
          <w:sz w:val="20"/>
          <w:szCs w:val="20"/>
        </w:rPr>
        <w:t>Uranium resources in Queensland</w:t>
      </w:r>
      <w:r w:rsidRPr="008B024C">
        <w:rPr>
          <w:rFonts w:ascii="Segoe UI" w:hAnsi="Segoe UI" w:cs="Segoe UI"/>
          <w:sz w:val="20"/>
          <w:szCs w:val="20"/>
        </w:rPr>
        <w:t>, DNRM, Brisbane.</w:t>
      </w:r>
    </w:p>
    <w:p w14:paraId="027E377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153. Productivity Commission 2003, </w:t>
      </w:r>
      <w:r w:rsidRPr="008B024C">
        <w:rPr>
          <w:rFonts w:ascii="Segoe UI" w:hAnsi="Segoe UI" w:cs="Segoe UI"/>
          <w:i/>
          <w:iCs/>
          <w:sz w:val="20"/>
          <w:szCs w:val="20"/>
        </w:rPr>
        <w:t>Industries, land use and water quality in the Great Barrier Reef catchment: research report</w:t>
      </w:r>
      <w:r w:rsidRPr="008B024C">
        <w:rPr>
          <w:rFonts w:ascii="Segoe UI" w:hAnsi="Segoe UI" w:cs="Segoe UI"/>
          <w:sz w:val="20"/>
          <w:szCs w:val="20"/>
        </w:rPr>
        <w:t>, Productivity Commission, Canberra.</w:t>
      </w:r>
    </w:p>
    <w:p w14:paraId="3F228AC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154. Great Barrier Reef Marine Park Authority 2012, </w:t>
      </w:r>
      <w:r w:rsidRPr="008B024C">
        <w:rPr>
          <w:rFonts w:ascii="Segoe UI" w:hAnsi="Segoe UI" w:cs="Segoe UI"/>
          <w:i/>
          <w:iCs/>
          <w:sz w:val="20"/>
          <w:szCs w:val="20"/>
        </w:rPr>
        <w:t>Ports and shipping information sheet</w:t>
      </w:r>
      <w:r w:rsidRPr="008B024C">
        <w:rPr>
          <w:rFonts w:ascii="Segoe UI" w:hAnsi="Segoe UI" w:cs="Segoe UI"/>
          <w:sz w:val="20"/>
          <w:szCs w:val="20"/>
        </w:rPr>
        <w:t>, GBRMPA, Townsville.</w:t>
      </w:r>
    </w:p>
    <w:p w14:paraId="2B31BC4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155. Department of Sustainability, Environment, Water, Population and Communities 2013, </w:t>
      </w:r>
      <w:r w:rsidRPr="008B024C">
        <w:rPr>
          <w:rFonts w:ascii="Segoe UI" w:hAnsi="Segoe UI" w:cs="Segoe UI"/>
          <w:i/>
          <w:iCs/>
          <w:sz w:val="20"/>
          <w:szCs w:val="20"/>
        </w:rPr>
        <w:t>Independent review of the Port of Gladstone</w:t>
      </w:r>
      <w:r w:rsidRPr="008B024C">
        <w:rPr>
          <w:rFonts w:ascii="Segoe UI" w:hAnsi="Segoe UI" w:cs="Segoe UI"/>
          <w:sz w:val="20"/>
          <w:szCs w:val="20"/>
        </w:rPr>
        <w:t>, Commonwealth of Australia, Canberra.</w:t>
      </w:r>
    </w:p>
    <w:p w14:paraId="2E108FB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156. Bureau of Infrastructure, Transport and Regional Economies 2013, </w:t>
      </w:r>
      <w:r w:rsidRPr="008B024C">
        <w:rPr>
          <w:rFonts w:ascii="Segoe UI" w:hAnsi="Segoe UI" w:cs="Segoe UI"/>
          <w:i/>
          <w:iCs/>
          <w:sz w:val="20"/>
          <w:szCs w:val="20"/>
        </w:rPr>
        <w:t>Australia's bulk ports</w:t>
      </w:r>
      <w:r w:rsidRPr="008B024C">
        <w:rPr>
          <w:rFonts w:ascii="Segoe UI" w:hAnsi="Segoe UI" w:cs="Segoe UI"/>
          <w:sz w:val="20"/>
          <w:szCs w:val="20"/>
        </w:rPr>
        <w:t>, Department of Transport and Infrastructure, Canberra.</w:t>
      </w:r>
    </w:p>
    <w:p w14:paraId="4C66217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157. Australian Bureau of Statistics 1994, </w:t>
      </w:r>
      <w:r w:rsidRPr="008B024C">
        <w:rPr>
          <w:rFonts w:ascii="Segoe UI" w:hAnsi="Segoe UI" w:cs="Segoe UI"/>
          <w:i/>
          <w:iCs/>
          <w:sz w:val="20"/>
          <w:szCs w:val="20"/>
        </w:rPr>
        <w:t>Mineral production, Australia, 1992-93. Cat. no. 8405.0</w:t>
      </w:r>
      <w:r w:rsidRPr="008B024C">
        <w:rPr>
          <w:rFonts w:ascii="Segoe UI" w:hAnsi="Segoe UI" w:cs="Segoe UI"/>
          <w:sz w:val="20"/>
          <w:szCs w:val="20"/>
        </w:rPr>
        <w:t>, ABS, Canberra.</w:t>
      </w:r>
    </w:p>
    <w:p w14:paraId="051FB99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158. Australian Bureau of Statistics 1998, </w:t>
      </w:r>
      <w:r w:rsidRPr="008B024C">
        <w:rPr>
          <w:rFonts w:ascii="Segoe UI" w:hAnsi="Segoe UI" w:cs="Segoe UI"/>
          <w:i/>
          <w:iCs/>
          <w:sz w:val="20"/>
          <w:szCs w:val="20"/>
        </w:rPr>
        <w:t>Australian Mining Industry, 1995-96. Cat. no. 8414.0</w:t>
      </w:r>
      <w:r w:rsidRPr="008B024C">
        <w:rPr>
          <w:rFonts w:ascii="Segoe UI" w:hAnsi="Segoe UI" w:cs="Segoe UI"/>
          <w:sz w:val="20"/>
          <w:szCs w:val="20"/>
        </w:rPr>
        <w:t>, ABS, Canberra.</w:t>
      </w:r>
    </w:p>
    <w:p w14:paraId="2D1F8F0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159. Australian Bureau of Statistics 2000, </w:t>
      </w:r>
      <w:r w:rsidRPr="008B024C">
        <w:rPr>
          <w:rFonts w:ascii="Segoe UI" w:hAnsi="Segoe UI" w:cs="Segoe UI"/>
          <w:i/>
          <w:iCs/>
          <w:sz w:val="20"/>
          <w:szCs w:val="20"/>
        </w:rPr>
        <w:t>Australian Mining Industry, 1998-99. Cat. no. 8414.0</w:t>
      </w:r>
      <w:r w:rsidRPr="008B024C">
        <w:rPr>
          <w:rFonts w:ascii="Segoe UI" w:hAnsi="Segoe UI" w:cs="Segoe UI"/>
          <w:sz w:val="20"/>
          <w:szCs w:val="20"/>
        </w:rPr>
        <w:t>, ABS, Canberra.</w:t>
      </w:r>
    </w:p>
    <w:p w14:paraId="2EBEC9B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160. Australian Bureau of Statistics 2013,</w:t>
      </w:r>
      <w:r w:rsidRPr="008B024C">
        <w:rPr>
          <w:rFonts w:ascii="Segoe UI" w:hAnsi="Segoe UI" w:cs="Segoe UI"/>
          <w:i/>
          <w:iCs/>
          <w:sz w:val="20"/>
          <w:szCs w:val="20"/>
        </w:rPr>
        <w:t xml:space="preserve"> Mining commodities 2001-02 to 2011-12, data cube: Excel Spreadsheet, cat. no. 8415.0, </w:t>
      </w:r>
      <w:r w:rsidRPr="008B024C">
        <w:rPr>
          <w:rFonts w:ascii="Segoe UI" w:hAnsi="Segoe UI" w:cs="Segoe UI"/>
          <w:sz w:val="20"/>
          <w:szCs w:val="20"/>
        </w:rPr>
        <w:t>ABS, Canberra. This material has been used under a Creative Commons Attribution 2.5 Australia licence, &lt;</w:t>
      </w:r>
      <w:hyperlink r:id="rId45" w:tgtFrame="_blank" w:history="1">
        <w:r w:rsidRPr="008B024C">
          <w:rPr>
            <w:rStyle w:val="Hyperlink"/>
            <w:rFonts w:ascii="Segoe UI" w:hAnsi="Segoe UI" w:cs="Segoe UI"/>
            <w:sz w:val="20"/>
            <w:szCs w:val="20"/>
          </w:rPr>
          <w:t>http://www.abs.gov.au/AUSSTATS/abs@.nsf/DetailsPage/8415.02011-12</w:t>
        </w:r>
      </w:hyperlink>
      <w:r w:rsidRPr="008B024C">
        <w:rPr>
          <w:rFonts w:ascii="Segoe UI" w:hAnsi="Segoe UI" w:cs="Segoe UI"/>
          <w:sz w:val="20"/>
          <w:szCs w:val="20"/>
        </w:rPr>
        <w:t>&gt;.</w:t>
      </w:r>
    </w:p>
    <w:p w14:paraId="684D914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161. Bureau of Resources and Energy Economics 2012, </w:t>
      </w:r>
      <w:r w:rsidRPr="008B024C">
        <w:rPr>
          <w:rFonts w:ascii="Segoe UI" w:hAnsi="Segoe UI" w:cs="Segoe UI"/>
          <w:i/>
          <w:iCs/>
          <w:sz w:val="20"/>
          <w:szCs w:val="20"/>
        </w:rPr>
        <w:t>Australian bulk commodity exports and infrastructure: outlook to 2025</w:t>
      </w:r>
      <w:r w:rsidRPr="008B024C">
        <w:rPr>
          <w:rFonts w:ascii="Segoe UI" w:hAnsi="Segoe UI" w:cs="Segoe UI"/>
          <w:sz w:val="20"/>
          <w:szCs w:val="20"/>
        </w:rPr>
        <w:t>, BREE, Canberra.</w:t>
      </w:r>
    </w:p>
    <w:p w14:paraId="02CC21A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162. Department of Natural Resources and Mines 2013,</w:t>
      </w:r>
      <w:r w:rsidRPr="008B024C">
        <w:rPr>
          <w:rFonts w:ascii="Segoe UI" w:hAnsi="Segoe UI" w:cs="Segoe UI"/>
          <w:i/>
          <w:iCs/>
          <w:sz w:val="20"/>
          <w:szCs w:val="20"/>
        </w:rPr>
        <w:t xml:space="preserve"> Wells drilled in Queensland 1954-2011, </w:t>
      </w:r>
      <w:r w:rsidRPr="008B024C">
        <w:rPr>
          <w:rFonts w:ascii="Segoe UI" w:hAnsi="Segoe UI" w:cs="Segoe UI"/>
          <w:sz w:val="20"/>
          <w:szCs w:val="20"/>
        </w:rPr>
        <w:t>DNRM, Brisbane, &lt;</w:t>
      </w:r>
      <w:hyperlink r:id="rId46" w:tgtFrame="_blank" w:history="1">
        <w:r w:rsidRPr="008B024C">
          <w:rPr>
            <w:rStyle w:val="Hyperlink"/>
            <w:rFonts w:ascii="Segoe UI" w:hAnsi="Segoe UI" w:cs="Segoe UI"/>
            <w:sz w:val="20"/>
            <w:szCs w:val="20"/>
          </w:rPr>
          <w:t>http://mines.industry.qld.gov.au/mining/production.htm</w:t>
        </w:r>
      </w:hyperlink>
      <w:r w:rsidRPr="008B024C">
        <w:rPr>
          <w:rFonts w:ascii="Segoe UI" w:hAnsi="Segoe UI" w:cs="Segoe UI"/>
          <w:sz w:val="20"/>
          <w:szCs w:val="20"/>
        </w:rPr>
        <w:t>&gt;.</w:t>
      </w:r>
    </w:p>
    <w:p w14:paraId="6C34902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163. Department of Natural Resources and Mines 2014, </w:t>
      </w:r>
      <w:r w:rsidRPr="008B024C">
        <w:rPr>
          <w:rFonts w:ascii="Segoe UI" w:hAnsi="Segoe UI" w:cs="Segoe UI"/>
          <w:i/>
          <w:iCs/>
          <w:sz w:val="20"/>
          <w:szCs w:val="20"/>
        </w:rPr>
        <w:t>Queensland's petroleum. Exploration, development and potential 2012-13</w:t>
      </w:r>
      <w:r w:rsidRPr="008B024C">
        <w:rPr>
          <w:rFonts w:ascii="Segoe UI" w:hAnsi="Segoe UI" w:cs="Segoe UI"/>
          <w:sz w:val="20"/>
          <w:szCs w:val="20"/>
        </w:rPr>
        <w:t>, DNRM, Brisbane.</w:t>
      </w:r>
    </w:p>
    <w:p w14:paraId="378A619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164. Department of Natural Resources and Mines 2013,</w:t>
      </w:r>
      <w:r w:rsidRPr="008B024C">
        <w:rPr>
          <w:rFonts w:ascii="Segoe UI" w:hAnsi="Segoe UI" w:cs="Segoe UI"/>
          <w:i/>
          <w:iCs/>
          <w:sz w:val="20"/>
          <w:szCs w:val="20"/>
        </w:rPr>
        <w:t xml:space="preserve"> Queensland's oil shale policy, </w:t>
      </w:r>
      <w:r w:rsidRPr="008B024C">
        <w:rPr>
          <w:rFonts w:ascii="Segoe UI" w:hAnsi="Segoe UI" w:cs="Segoe UI"/>
          <w:sz w:val="20"/>
          <w:szCs w:val="20"/>
        </w:rPr>
        <w:t>DNRM, &lt;</w:t>
      </w:r>
      <w:hyperlink r:id="rId47" w:tgtFrame="_blank" w:history="1">
        <w:r w:rsidRPr="008B024C">
          <w:rPr>
            <w:rStyle w:val="Hyperlink"/>
            <w:rFonts w:ascii="Segoe UI" w:hAnsi="Segoe UI" w:cs="Segoe UI"/>
            <w:sz w:val="20"/>
            <w:szCs w:val="20"/>
          </w:rPr>
          <w:t>http://mines.industry.qld.gov.au/mining/746.htm</w:t>
        </w:r>
      </w:hyperlink>
      <w:r w:rsidRPr="008B024C">
        <w:rPr>
          <w:rFonts w:ascii="Segoe UI" w:hAnsi="Segoe UI" w:cs="Segoe UI"/>
          <w:sz w:val="20"/>
          <w:szCs w:val="20"/>
        </w:rPr>
        <w:t>&gt;.</w:t>
      </w:r>
    </w:p>
    <w:p w14:paraId="52CEA45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165. Russell, D.J. and Helmke, S.A. 2002, Impacts of acid leachate on water quality and fisheries resources in northern Australia,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53(1): 19.</w:t>
      </w:r>
    </w:p>
    <w:p w14:paraId="5C845AB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166. National Working Party on Acid Sulfate Soils 2000, </w:t>
      </w:r>
      <w:r w:rsidRPr="008B024C">
        <w:rPr>
          <w:rFonts w:ascii="Segoe UI" w:hAnsi="Segoe UI" w:cs="Segoe UI"/>
          <w:i/>
          <w:iCs/>
          <w:sz w:val="20"/>
          <w:szCs w:val="20"/>
        </w:rPr>
        <w:t>National strategy for the management of coastal acid sulfate soils</w:t>
      </w:r>
      <w:r w:rsidRPr="008B024C">
        <w:rPr>
          <w:rFonts w:ascii="Segoe UI" w:hAnsi="Segoe UI" w:cs="Segoe UI"/>
          <w:sz w:val="20"/>
          <w:szCs w:val="20"/>
        </w:rPr>
        <w:t>, Agricultural and Resource Management Council of Australia and New Zealand, Canberra.</w:t>
      </w:r>
    </w:p>
    <w:p w14:paraId="5C9879D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167. Sammut, J., Callinan, R. and Fraser, G. 1996, An overview of the ecological impacts of acid sulfate soils in Australia, in </w:t>
      </w:r>
      <w:r w:rsidRPr="008B024C">
        <w:rPr>
          <w:rFonts w:ascii="Segoe UI" w:hAnsi="Segoe UI" w:cs="Segoe UI"/>
          <w:i/>
          <w:iCs/>
          <w:sz w:val="20"/>
          <w:szCs w:val="20"/>
        </w:rPr>
        <w:t xml:space="preserve">Proceedings of the 2nd National Conference on Acid Sulfate Soils, Coffs Harbour, 4-6 Sept, 1996, </w:t>
      </w:r>
      <w:r w:rsidRPr="008B024C">
        <w:rPr>
          <w:rFonts w:ascii="Segoe UI" w:hAnsi="Segoe UI" w:cs="Segoe UI"/>
          <w:sz w:val="20"/>
          <w:szCs w:val="20"/>
        </w:rPr>
        <w:t>eds. Anonymous, NSW Agriculture, Wollongbar, NSW, pp. 140-145.</w:t>
      </w:r>
    </w:p>
    <w:p w14:paraId="60870DC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168. Toki, B., Baheerathan, R., Richardson, D. and Bothelho, D. 2012, </w:t>
      </w:r>
      <w:r w:rsidRPr="008B024C">
        <w:rPr>
          <w:rFonts w:ascii="Segoe UI" w:hAnsi="Segoe UI" w:cs="Segoe UI"/>
          <w:i/>
          <w:iCs/>
          <w:sz w:val="20"/>
          <w:szCs w:val="20"/>
        </w:rPr>
        <w:t>Abbot Point Cumulative Impact Assessment Technical Report: Assessment of potential impacts of coal dust on the marine environment at the Port of Abbot Point</w:t>
      </w:r>
      <w:r w:rsidRPr="008B024C">
        <w:rPr>
          <w:rFonts w:ascii="Segoe UI" w:hAnsi="Segoe UI" w:cs="Segoe UI"/>
          <w:sz w:val="20"/>
          <w:szCs w:val="20"/>
        </w:rPr>
        <w:t>, Abbot Point Working Group, BMT WBM Pty Ltd, Brisbane.</w:t>
      </w:r>
    </w:p>
    <w:p w14:paraId="3827D7D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169. Wingfield, M. 2012, </w:t>
      </w:r>
      <w:r w:rsidRPr="008B024C">
        <w:rPr>
          <w:rFonts w:ascii="Segoe UI" w:hAnsi="Segoe UI" w:cs="Segoe UI"/>
          <w:i/>
          <w:iCs/>
          <w:sz w:val="20"/>
          <w:szCs w:val="20"/>
        </w:rPr>
        <w:t>Ross Lobegeiger Report to Farmers: Aquaculture productivity survey Queensland 2010-2011</w:t>
      </w:r>
      <w:r w:rsidRPr="008B024C">
        <w:rPr>
          <w:rFonts w:ascii="Segoe UI" w:hAnsi="Segoe UI" w:cs="Segoe UI"/>
          <w:sz w:val="20"/>
          <w:szCs w:val="20"/>
        </w:rPr>
        <w:t>, Department of Agriculture, Fisheries and Forestry, Brisbane.</w:t>
      </w:r>
    </w:p>
    <w:p w14:paraId="6B8F4EE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170. Department of Agriculture, Fisheries and Forestry 2012,</w:t>
      </w:r>
      <w:r w:rsidRPr="008B024C">
        <w:rPr>
          <w:rFonts w:ascii="Segoe UI" w:hAnsi="Segoe UI" w:cs="Segoe UI"/>
          <w:i/>
          <w:iCs/>
          <w:sz w:val="20"/>
          <w:szCs w:val="20"/>
        </w:rPr>
        <w:t xml:space="preserve"> Aquaculture industry profile, </w:t>
      </w:r>
      <w:r w:rsidRPr="008B024C">
        <w:rPr>
          <w:rFonts w:ascii="Segoe UI" w:hAnsi="Segoe UI" w:cs="Segoe UI"/>
          <w:sz w:val="20"/>
          <w:szCs w:val="20"/>
        </w:rPr>
        <w:t>DAFF, Brisbane, &lt;</w:t>
      </w:r>
      <w:hyperlink r:id="rId48" w:tgtFrame="_blank" w:history="1">
        <w:r w:rsidRPr="008B024C">
          <w:rPr>
            <w:rStyle w:val="Hyperlink"/>
            <w:rFonts w:ascii="Segoe UI" w:hAnsi="Segoe UI" w:cs="Segoe UI"/>
            <w:sz w:val="20"/>
            <w:szCs w:val="20"/>
          </w:rPr>
          <w:t>http://www.daff.qld.gov.au/28_15105.htm</w:t>
        </w:r>
      </w:hyperlink>
      <w:r w:rsidRPr="008B024C">
        <w:rPr>
          <w:rFonts w:ascii="Segoe UI" w:hAnsi="Segoe UI" w:cs="Segoe UI"/>
          <w:sz w:val="20"/>
          <w:szCs w:val="20"/>
        </w:rPr>
        <w:t>&gt;.</w:t>
      </w:r>
    </w:p>
    <w:p w14:paraId="73D3F0C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171. Australian Bureau of Statistics 2013,</w:t>
      </w:r>
      <w:r w:rsidRPr="008B024C">
        <w:rPr>
          <w:rFonts w:ascii="Segoe UI" w:hAnsi="Segoe UI" w:cs="Segoe UI"/>
          <w:i/>
          <w:iCs/>
          <w:sz w:val="20"/>
          <w:szCs w:val="20"/>
        </w:rPr>
        <w:t xml:space="preserve"> Census of Population and Housing 2011: Data and analysis, </w:t>
      </w:r>
      <w:r w:rsidRPr="008B024C">
        <w:rPr>
          <w:rFonts w:ascii="Segoe UI" w:hAnsi="Segoe UI" w:cs="Segoe UI"/>
          <w:sz w:val="20"/>
          <w:szCs w:val="20"/>
        </w:rPr>
        <w:t>ABS, Canberra, &lt;</w:t>
      </w:r>
      <w:hyperlink r:id="rId49" w:tgtFrame="_blank" w:history="1">
        <w:r w:rsidRPr="008B024C">
          <w:rPr>
            <w:rStyle w:val="Hyperlink"/>
            <w:rFonts w:ascii="Segoe UI" w:hAnsi="Segoe UI" w:cs="Segoe UI"/>
            <w:sz w:val="20"/>
            <w:szCs w:val="20"/>
          </w:rPr>
          <w:t>http://www.abs.gov.au/websitedbs/censushome.nsf/home/quickstats?opendocument&amp;navpos=220</w:t>
        </w:r>
      </w:hyperlink>
      <w:r w:rsidRPr="008B024C">
        <w:rPr>
          <w:rFonts w:ascii="Segoe UI" w:hAnsi="Segoe UI" w:cs="Segoe UI"/>
          <w:sz w:val="20"/>
          <w:szCs w:val="20"/>
        </w:rPr>
        <w:t>&gt;.</w:t>
      </w:r>
    </w:p>
    <w:p w14:paraId="24C8E6E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172. Read, M.A., Miller, J.D., Bell, I.P. and Felton, A. 2004, The distribution and abundance of the estuarine crocodile,  </w:t>
      </w:r>
      <w:r w:rsidRPr="008B024C">
        <w:rPr>
          <w:rFonts w:ascii="Segoe UI" w:hAnsi="Segoe UI" w:cs="Segoe UI"/>
          <w:i/>
          <w:iCs/>
          <w:sz w:val="20"/>
          <w:szCs w:val="20"/>
        </w:rPr>
        <w:t>Crocodylus porosus</w:t>
      </w:r>
      <w:r w:rsidRPr="008B024C">
        <w:rPr>
          <w:rFonts w:ascii="Segoe UI" w:hAnsi="Segoe UI" w:cs="Segoe UI"/>
          <w:sz w:val="20"/>
          <w:szCs w:val="20"/>
        </w:rPr>
        <w:t xml:space="preserve">, in Queensland, </w:t>
      </w:r>
      <w:r w:rsidRPr="008B024C">
        <w:rPr>
          <w:rFonts w:ascii="Segoe UI" w:hAnsi="Segoe UI" w:cs="Segoe UI"/>
          <w:i/>
          <w:iCs/>
          <w:sz w:val="20"/>
          <w:szCs w:val="20"/>
        </w:rPr>
        <w:t>Wildlife Research</w:t>
      </w:r>
      <w:r w:rsidRPr="008B024C">
        <w:rPr>
          <w:rFonts w:ascii="Segoe UI" w:hAnsi="Segoe UI" w:cs="Segoe UI"/>
          <w:sz w:val="20"/>
          <w:szCs w:val="20"/>
        </w:rPr>
        <w:t xml:space="preserve"> 31(5): 527-534.</w:t>
      </w:r>
    </w:p>
    <w:p w14:paraId="4A4FC37A" w14:textId="27B4E60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173. Read, M.A. 2012, Estuarine crocodile, in </w:t>
      </w:r>
      <w:r w:rsidRPr="008B024C">
        <w:rPr>
          <w:rFonts w:ascii="Segoe UI" w:hAnsi="Segoe UI" w:cs="Segoe UI"/>
          <w:i/>
          <w:iCs/>
          <w:sz w:val="20"/>
          <w:szCs w:val="20"/>
        </w:rPr>
        <w:t>Queensland's Threatened Animals</w:t>
      </w:r>
      <w:r w:rsidRPr="008B024C">
        <w:rPr>
          <w:rFonts w:ascii="Segoe UI" w:hAnsi="Segoe UI" w:cs="Segoe UI"/>
          <w:sz w:val="20"/>
          <w:szCs w:val="20"/>
        </w:rPr>
        <w:t>, ed</w:t>
      </w:r>
      <w:r w:rsidR="008B48BE">
        <w:rPr>
          <w:rFonts w:ascii="Segoe UI" w:hAnsi="Segoe UI" w:cs="Segoe UI"/>
          <w:sz w:val="20"/>
          <w:szCs w:val="20"/>
        </w:rPr>
        <w:t>s</w:t>
      </w:r>
      <w:r w:rsidRPr="008B024C">
        <w:rPr>
          <w:rFonts w:ascii="Segoe UI" w:hAnsi="Segoe UI" w:cs="Segoe UI"/>
          <w:sz w:val="20"/>
          <w:szCs w:val="20"/>
        </w:rPr>
        <w:t>. L.K. Curtis</w:t>
      </w:r>
      <w:r w:rsidRPr="008B024C">
        <w:rPr>
          <w:rFonts w:ascii="Segoe UI" w:hAnsi="Segoe UI" w:cs="Segoe UI"/>
          <w:i/>
          <w:iCs/>
          <w:sz w:val="20"/>
          <w:szCs w:val="20"/>
        </w:rPr>
        <w:t>, et al.</w:t>
      </w:r>
      <w:r w:rsidRPr="008B024C">
        <w:rPr>
          <w:rFonts w:ascii="Segoe UI" w:hAnsi="Segoe UI" w:cs="Segoe UI"/>
          <w:sz w:val="20"/>
          <w:szCs w:val="20"/>
        </w:rPr>
        <w:t>, CSIRO Publishing, Collingwood, pp. 185-186.</w:t>
      </w:r>
    </w:p>
    <w:p w14:paraId="710AEDB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174. Wong, T., Breen, P. and Lloyd, S. 2000, </w:t>
      </w:r>
      <w:r w:rsidRPr="008B024C">
        <w:rPr>
          <w:rFonts w:ascii="Segoe UI" w:hAnsi="Segoe UI" w:cs="Segoe UI"/>
          <w:i/>
          <w:iCs/>
          <w:sz w:val="20"/>
          <w:szCs w:val="20"/>
        </w:rPr>
        <w:t>Water sensitive road design: Design options for improving stormwater quality of road run-off</w:t>
      </w:r>
      <w:r w:rsidRPr="008B024C">
        <w:rPr>
          <w:rFonts w:ascii="Segoe UI" w:hAnsi="Segoe UI" w:cs="Segoe UI"/>
          <w:sz w:val="20"/>
          <w:szCs w:val="20"/>
        </w:rPr>
        <w:t>, CRC for Catchment Hydrology, Canberra.</w:t>
      </w:r>
    </w:p>
    <w:p w14:paraId="4B4D9F5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175. Veitch, V. and Sawynok, B. 2005, </w:t>
      </w:r>
      <w:r w:rsidRPr="008B024C">
        <w:rPr>
          <w:rFonts w:ascii="Segoe UI" w:hAnsi="Segoe UI" w:cs="Segoe UI"/>
          <w:i/>
          <w:iCs/>
          <w:sz w:val="20"/>
          <w:szCs w:val="20"/>
        </w:rPr>
        <w:t>Freshwater wetlands and fish: importance of freshwater wetlands to marine fisheries resources in the Great Barrier Reef</w:t>
      </w:r>
      <w:r w:rsidRPr="008B024C">
        <w:rPr>
          <w:rFonts w:ascii="Segoe UI" w:hAnsi="Segoe UI" w:cs="Segoe UI"/>
          <w:sz w:val="20"/>
          <w:szCs w:val="20"/>
        </w:rPr>
        <w:t>, Great Barrier Reef Marine Park Authority, Townsville.</w:t>
      </w:r>
    </w:p>
    <w:p w14:paraId="7BE729D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176. Ahern, K.S., Udy, J.W. and Pointon, S.M. 2006, Investigating the potential for groundwater from different vegetation, soil and landuses to stimulate blooms of the cyanobacterium, </w:t>
      </w:r>
      <w:r w:rsidRPr="008B024C">
        <w:rPr>
          <w:rFonts w:ascii="Segoe UI" w:hAnsi="Segoe UI" w:cs="Segoe UI"/>
          <w:i/>
          <w:iCs/>
          <w:sz w:val="20"/>
          <w:szCs w:val="20"/>
        </w:rPr>
        <w:t>Lyngbya majuscula</w:t>
      </w:r>
      <w:r w:rsidRPr="008B024C">
        <w:rPr>
          <w:rFonts w:ascii="Segoe UI" w:hAnsi="Segoe UI" w:cs="Segoe UI"/>
          <w:sz w:val="20"/>
          <w:szCs w:val="20"/>
        </w:rPr>
        <w:t xml:space="preserve">, in coastal waters,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57: 177-186.</w:t>
      </w:r>
    </w:p>
    <w:p w14:paraId="6E3E123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177. Sammut, J., White, I., Melville, M.D. and Melville, M.D. 1996, </w:t>
      </w:r>
      <w:r w:rsidRPr="008B024C">
        <w:rPr>
          <w:rFonts w:ascii="Segoe UI" w:hAnsi="Segoe UI" w:cs="Segoe UI"/>
          <w:i/>
          <w:iCs/>
          <w:sz w:val="20"/>
          <w:szCs w:val="20"/>
        </w:rPr>
        <w:t>Coastal in-stream impacts and assessment of acid sulfate soils,  Research report 63</w:t>
      </w:r>
      <w:r w:rsidRPr="008B024C">
        <w:rPr>
          <w:rFonts w:ascii="Segoe UI" w:hAnsi="Segoe UI" w:cs="Segoe UI"/>
          <w:sz w:val="20"/>
          <w:szCs w:val="20"/>
        </w:rPr>
        <w:t>, Water Research Foundation of Australia, Canberra.</w:t>
      </w:r>
    </w:p>
    <w:p w14:paraId="5E4EEA9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178. Powell, B. and Martens, M. 2005, A review of acid sulfate soil impacts, actions and policies that impact on water quality in Great Barrier Reef catchments, including a case study on remediation at East Trinity, </w:t>
      </w:r>
      <w:r w:rsidRPr="008B024C">
        <w:rPr>
          <w:rFonts w:ascii="Segoe UI" w:hAnsi="Segoe UI" w:cs="Segoe UI"/>
          <w:i/>
          <w:iCs/>
          <w:sz w:val="20"/>
          <w:szCs w:val="20"/>
        </w:rPr>
        <w:t>Marine Pollution Bulletin</w:t>
      </w:r>
      <w:r w:rsidRPr="008B024C">
        <w:rPr>
          <w:rFonts w:ascii="Segoe UI" w:hAnsi="Segoe UI" w:cs="Segoe UI"/>
          <w:sz w:val="20"/>
          <w:szCs w:val="20"/>
        </w:rPr>
        <w:t xml:space="preserve"> 51: 149-164.</w:t>
      </w:r>
    </w:p>
    <w:p w14:paraId="148B0F8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179. Longcore, T. and Rich, C. 2004, Ecological light pollution, </w:t>
      </w:r>
      <w:r w:rsidRPr="008B024C">
        <w:rPr>
          <w:rFonts w:ascii="Segoe UI" w:hAnsi="Segoe UI" w:cs="Segoe UI"/>
          <w:i/>
          <w:iCs/>
          <w:sz w:val="20"/>
          <w:szCs w:val="20"/>
        </w:rPr>
        <w:t>Frontiers in Ecology and the Environment</w:t>
      </w:r>
      <w:r w:rsidRPr="008B024C">
        <w:rPr>
          <w:rFonts w:ascii="Segoe UI" w:hAnsi="Segoe UI" w:cs="Segoe UI"/>
          <w:sz w:val="20"/>
          <w:szCs w:val="20"/>
        </w:rPr>
        <w:t xml:space="preserve"> 2(4): 191-198.</w:t>
      </w:r>
    </w:p>
    <w:p w14:paraId="35E08CD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180. Witherington, B.E. 1992, Behavioral responses of nesting sea turtles to artificial lighting, </w:t>
      </w:r>
      <w:r w:rsidRPr="008B024C">
        <w:rPr>
          <w:rFonts w:ascii="Segoe UI" w:hAnsi="Segoe UI" w:cs="Segoe UI"/>
          <w:i/>
          <w:iCs/>
          <w:sz w:val="20"/>
          <w:szCs w:val="20"/>
        </w:rPr>
        <w:t>Herpetologica</w:t>
      </w:r>
      <w:r w:rsidRPr="008B024C">
        <w:rPr>
          <w:rFonts w:ascii="Segoe UI" w:hAnsi="Segoe UI" w:cs="Segoe UI"/>
          <w:sz w:val="20"/>
          <w:szCs w:val="20"/>
        </w:rPr>
        <w:t xml:space="preserve"> 48(1): 31-39.</w:t>
      </w:r>
    </w:p>
    <w:p w14:paraId="0288985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181. Lohmann, K.J. and Lohmann, C.M.F. 1998, Migratory guidance mechanisms in marine turtles, </w:t>
      </w:r>
      <w:r w:rsidRPr="008B024C">
        <w:rPr>
          <w:rFonts w:ascii="Segoe UI" w:hAnsi="Segoe UI" w:cs="Segoe UI"/>
          <w:i/>
          <w:iCs/>
          <w:sz w:val="20"/>
          <w:szCs w:val="20"/>
        </w:rPr>
        <w:t>Journal of Avian Biology</w:t>
      </w:r>
      <w:r w:rsidRPr="008B024C">
        <w:rPr>
          <w:rFonts w:ascii="Segoe UI" w:hAnsi="Segoe UI" w:cs="Segoe UI"/>
          <w:sz w:val="20"/>
          <w:szCs w:val="20"/>
        </w:rPr>
        <w:t xml:space="preserve"> 29: 585-596.</w:t>
      </w:r>
    </w:p>
    <w:p w14:paraId="4D48C88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182. Rodriguez, A. and Rodriguez, B. 2009, Attraction of petrels to artificial light in the Canary Islands: effects of the moon phase and age class, </w:t>
      </w:r>
      <w:r w:rsidRPr="008B024C">
        <w:rPr>
          <w:rFonts w:ascii="Segoe UI" w:hAnsi="Segoe UI" w:cs="Segoe UI"/>
          <w:i/>
          <w:iCs/>
          <w:sz w:val="20"/>
          <w:szCs w:val="20"/>
        </w:rPr>
        <w:t>Ibis</w:t>
      </w:r>
      <w:r w:rsidRPr="008B024C">
        <w:rPr>
          <w:rFonts w:ascii="Segoe UI" w:hAnsi="Segoe UI" w:cs="Segoe UI"/>
          <w:sz w:val="20"/>
          <w:szCs w:val="20"/>
        </w:rPr>
        <w:t xml:space="preserve"> 151(2): 299-310.</w:t>
      </w:r>
    </w:p>
    <w:p w14:paraId="7C40A540" w14:textId="60776D03"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183. Johnson, R. and Bustin, R.M. 2006, Coal dust dispersal around a marine coal terminal (1977-1999), British Col</w:t>
      </w:r>
      <w:r w:rsidR="008B48BE">
        <w:rPr>
          <w:rFonts w:ascii="Segoe UI" w:hAnsi="Segoe UI" w:cs="Segoe UI"/>
          <w:sz w:val="20"/>
          <w:szCs w:val="20"/>
        </w:rPr>
        <w:t>u</w:t>
      </w:r>
      <w:r w:rsidRPr="008B024C">
        <w:rPr>
          <w:rFonts w:ascii="Segoe UI" w:hAnsi="Segoe UI" w:cs="Segoe UI"/>
          <w:sz w:val="20"/>
          <w:szCs w:val="20"/>
        </w:rPr>
        <w:t xml:space="preserve">mbia: the fate of coal dust in the marine environment, </w:t>
      </w:r>
      <w:r w:rsidRPr="008B024C">
        <w:rPr>
          <w:rFonts w:ascii="Segoe UI" w:hAnsi="Segoe UI" w:cs="Segoe UI"/>
          <w:i/>
          <w:iCs/>
          <w:sz w:val="20"/>
          <w:szCs w:val="20"/>
        </w:rPr>
        <w:t>International Journal of Coal Geology</w:t>
      </w:r>
      <w:r w:rsidRPr="008B024C">
        <w:rPr>
          <w:rFonts w:ascii="Segoe UI" w:hAnsi="Segoe UI" w:cs="Segoe UI"/>
          <w:sz w:val="20"/>
          <w:szCs w:val="20"/>
        </w:rPr>
        <w:t xml:space="preserve"> 68: 57-69.</w:t>
      </w:r>
    </w:p>
    <w:p w14:paraId="5710756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184. Burns, K. and Brinkman, D. 2011, Organic biomarkers to describe the major carbon inputs and cycling of organic matter in the central Great Barrier Reef region, </w:t>
      </w:r>
      <w:r w:rsidRPr="008B024C">
        <w:rPr>
          <w:rFonts w:ascii="Segoe UI" w:hAnsi="Segoe UI" w:cs="Segoe UI"/>
          <w:i/>
          <w:iCs/>
          <w:sz w:val="20"/>
          <w:szCs w:val="20"/>
        </w:rPr>
        <w:t>Estuarine, Coastal and Shelf Science</w:t>
      </w:r>
      <w:r w:rsidRPr="008B024C">
        <w:rPr>
          <w:rFonts w:ascii="Segoe UI" w:hAnsi="Segoe UI" w:cs="Segoe UI"/>
          <w:sz w:val="20"/>
          <w:szCs w:val="20"/>
        </w:rPr>
        <w:t xml:space="preserve"> 93(2): 132-141.</w:t>
      </w:r>
    </w:p>
    <w:p w14:paraId="2D757CB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185. Berry, K., O'Brien, D., Burns, K. and Brodie, J. 2013, </w:t>
      </w:r>
      <w:r w:rsidRPr="008B024C">
        <w:rPr>
          <w:rFonts w:ascii="Segoe UI" w:hAnsi="Segoe UI" w:cs="Segoe UI"/>
          <w:i/>
          <w:iCs/>
          <w:sz w:val="20"/>
          <w:szCs w:val="20"/>
        </w:rPr>
        <w:t>Unrecognised pollutant risks to the Great Barrier Reef</w:t>
      </w:r>
      <w:r w:rsidRPr="008B024C">
        <w:rPr>
          <w:rFonts w:ascii="Segoe UI" w:hAnsi="Segoe UI" w:cs="Segoe UI"/>
          <w:sz w:val="20"/>
          <w:szCs w:val="20"/>
        </w:rPr>
        <w:t>, Centre for Tropical Water and Aquatic Ecosystem Research, (TropWATER) James Cook University, Townsville, Queensland.</w:t>
      </w:r>
    </w:p>
    <w:p w14:paraId="0F3F239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186. Kamminga, J. 2002, </w:t>
      </w:r>
      <w:r w:rsidRPr="008B024C">
        <w:rPr>
          <w:rFonts w:ascii="Segoe UI" w:hAnsi="Segoe UI" w:cs="Segoe UI"/>
          <w:i/>
          <w:iCs/>
          <w:sz w:val="20"/>
          <w:szCs w:val="20"/>
        </w:rPr>
        <w:t>Australian Aboriginal Timber Quick Search</w:t>
      </w:r>
      <w:r w:rsidRPr="008B024C">
        <w:rPr>
          <w:rFonts w:ascii="Segoe UI" w:hAnsi="Segoe UI" w:cs="Segoe UI"/>
          <w:sz w:val="20"/>
          <w:szCs w:val="20"/>
        </w:rPr>
        <w:t>, Australian Institute of Aboriginal and Torres Strait Islander Studies, Canberra.</w:t>
      </w:r>
    </w:p>
    <w:p w14:paraId="04455C4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187. Mann, M. 2013, </w:t>
      </w:r>
      <w:r w:rsidRPr="008B024C">
        <w:rPr>
          <w:rFonts w:ascii="Segoe UI" w:hAnsi="Segoe UI" w:cs="Segoe UI"/>
          <w:i/>
          <w:iCs/>
          <w:sz w:val="20"/>
          <w:szCs w:val="20"/>
        </w:rPr>
        <w:t>Personal Communication</w:t>
      </w:r>
      <w:r w:rsidRPr="008B024C">
        <w:rPr>
          <w:rFonts w:ascii="Segoe UI" w:hAnsi="Segoe UI" w:cs="Segoe UI"/>
          <w:sz w:val="20"/>
          <w:szCs w:val="20"/>
        </w:rPr>
        <w:t>, Dharumbal Traditional Owner.</w:t>
      </w:r>
    </w:p>
    <w:p w14:paraId="73F101E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188. Allan, R. and Barnett, B. 2010, </w:t>
      </w:r>
      <w:r w:rsidRPr="008B024C">
        <w:rPr>
          <w:rFonts w:ascii="Segoe UI" w:hAnsi="Segoe UI" w:cs="Segoe UI"/>
          <w:i/>
          <w:iCs/>
          <w:sz w:val="20"/>
          <w:szCs w:val="20"/>
        </w:rPr>
        <w:t>Caring for our Coast Community Resource Book</w:t>
      </w:r>
      <w:r w:rsidRPr="008B024C">
        <w:rPr>
          <w:rFonts w:ascii="Segoe UI" w:hAnsi="Segoe UI" w:cs="Segoe UI"/>
          <w:sz w:val="20"/>
          <w:szCs w:val="20"/>
        </w:rPr>
        <w:t>, NQ Dry Tropics, Townsville.</w:t>
      </w:r>
    </w:p>
    <w:p w14:paraId="7FE1ED8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189. Department of Sustainability, Environment, Water, Population and Communities 2013,</w:t>
      </w:r>
      <w:r w:rsidRPr="008B024C">
        <w:rPr>
          <w:rFonts w:ascii="Segoe UI" w:hAnsi="Segoe UI" w:cs="Segoe UI"/>
          <w:i/>
          <w:iCs/>
          <w:sz w:val="20"/>
          <w:szCs w:val="20"/>
        </w:rPr>
        <w:t xml:space="preserve"> Commonwealth marine reserves, </w:t>
      </w:r>
      <w:r w:rsidRPr="008B024C">
        <w:rPr>
          <w:rFonts w:ascii="Segoe UI" w:hAnsi="Segoe UI" w:cs="Segoe UI"/>
          <w:sz w:val="20"/>
          <w:szCs w:val="20"/>
        </w:rPr>
        <w:t>Department of the Enviroment, Canberra, &lt;</w:t>
      </w:r>
      <w:hyperlink r:id="rId50" w:tgtFrame="_blank" w:history="1">
        <w:r w:rsidRPr="008B024C">
          <w:rPr>
            <w:rStyle w:val="Hyperlink"/>
            <w:rFonts w:ascii="Segoe UI" w:hAnsi="Segoe UI" w:cs="Segoe UI"/>
            <w:sz w:val="20"/>
            <w:szCs w:val="20"/>
          </w:rPr>
          <w:t>http://www.environment.gov.au/marinereserves/management.html</w:t>
        </w:r>
      </w:hyperlink>
      <w:r w:rsidRPr="008B024C">
        <w:rPr>
          <w:rFonts w:ascii="Segoe UI" w:hAnsi="Segoe UI" w:cs="Segoe UI"/>
          <w:sz w:val="20"/>
          <w:szCs w:val="20"/>
        </w:rPr>
        <w:t>&gt;.</w:t>
      </w:r>
    </w:p>
    <w:p w14:paraId="1962375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190. Bird, M. and Heijm, N. 2009, Appendix R1: Indigenous cultural heritage report, in </w:t>
      </w:r>
      <w:r w:rsidRPr="008B024C">
        <w:rPr>
          <w:rFonts w:ascii="Segoe UI" w:hAnsi="Segoe UI" w:cs="Segoe UI"/>
          <w:i/>
          <w:iCs/>
          <w:sz w:val="20"/>
          <w:szCs w:val="20"/>
        </w:rPr>
        <w:t>Port Expansion Project EIS</w:t>
      </w:r>
      <w:r w:rsidRPr="008B024C">
        <w:rPr>
          <w:rFonts w:ascii="Segoe UI" w:hAnsi="Segoe UI" w:cs="Segoe UI"/>
          <w:sz w:val="20"/>
          <w:szCs w:val="20"/>
        </w:rPr>
        <w:t xml:space="preserve"> Port of Townsville, Townsville, pp. 79-84.</w:t>
      </w:r>
    </w:p>
    <w:p w14:paraId="67F1388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191. Department of Environment and Heritage Protection 2013, </w:t>
      </w:r>
      <w:r w:rsidRPr="008B024C">
        <w:rPr>
          <w:rFonts w:ascii="Segoe UI" w:hAnsi="Segoe UI" w:cs="Segoe UI"/>
          <w:i/>
          <w:iCs/>
          <w:sz w:val="20"/>
          <w:szCs w:val="20"/>
        </w:rPr>
        <w:t>Determining scenic amenity in the coastal zone. Guideline: Sustainable Planning Act 2009</w:t>
      </w:r>
      <w:r w:rsidRPr="008B024C">
        <w:rPr>
          <w:rFonts w:ascii="Segoe UI" w:hAnsi="Segoe UI" w:cs="Segoe UI"/>
          <w:sz w:val="20"/>
          <w:szCs w:val="20"/>
        </w:rPr>
        <w:t>, DEHP, Brisbane.</w:t>
      </w:r>
    </w:p>
    <w:p w14:paraId="2C136B6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192. News Limited 2011, </w:t>
      </w:r>
      <w:r w:rsidRPr="008B024C">
        <w:rPr>
          <w:rFonts w:ascii="Segoe UI" w:hAnsi="Segoe UI" w:cs="Segoe UI"/>
          <w:i/>
          <w:iCs/>
          <w:sz w:val="20"/>
          <w:szCs w:val="20"/>
        </w:rPr>
        <w:t xml:space="preserve">Forensics examines skeleton, </w:t>
      </w:r>
      <w:r w:rsidRPr="008B024C">
        <w:rPr>
          <w:rFonts w:ascii="Segoe UI" w:hAnsi="Segoe UI" w:cs="Segoe UI"/>
          <w:sz w:val="20"/>
          <w:szCs w:val="20"/>
        </w:rPr>
        <w:t>November 30, Townsville Bulletin, Townsville.</w:t>
      </w:r>
    </w:p>
    <w:p w14:paraId="000C9475" w14:textId="532B7065"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193. Tapim, J. 2013, </w:t>
      </w:r>
      <w:r w:rsidRPr="008B024C">
        <w:rPr>
          <w:rFonts w:ascii="Segoe UI" w:hAnsi="Segoe UI" w:cs="Segoe UI"/>
          <w:i/>
          <w:iCs/>
          <w:sz w:val="20"/>
          <w:szCs w:val="20"/>
        </w:rPr>
        <w:t>Personal communication</w:t>
      </w:r>
      <w:r w:rsidRPr="008B024C">
        <w:rPr>
          <w:rFonts w:ascii="Segoe UI" w:hAnsi="Segoe UI" w:cs="Segoe UI"/>
          <w:sz w:val="20"/>
          <w:szCs w:val="20"/>
        </w:rPr>
        <w:t>, Manager, Indigenous Partnerships Group, Great Barrier Reef Marine Park Authority</w:t>
      </w:r>
      <w:r w:rsidR="008B48BE">
        <w:rPr>
          <w:rFonts w:ascii="Segoe UI" w:hAnsi="Segoe UI" w:cs="Segoe UI"/>
          <w:sz w:val="20"/>
          <w:szCs w:val="20"/>
        </w:rPr>
        <w:t>, Townsville</w:t>
      </w:r>
      <w:r w:rsidRPr="008B024C">
        <w:rPr>
          <w:rFonts w:ascii="Segoe UI" w:hAnsi="Segoe UI" w:cs="Segoe UI"/>
          <w:sz w:val="20"/>
          <w:szCs w:val="20"/>
        </w:rPr>
        <w:t>.</w:t>
      </w:r>
    </w:p>
    <w:p w14:paraId="7DA802E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194. Pentecost, P. 2007, </w:t>
      </w:r>
      <w:r w:rsidRPr="008B024C">
        <w:rPr>
          <w:rFonts w:ascii="Segoe UI" w:hAnsi="Segoe UI" w:cs="Segoe UI"/>
          <w:i/>
          <w:iCs/>
          <w:sz w:val="20"/>
          <w:szCs w:val="20"/>
        </w:rPr>
        <w:t>Indigenous cultural significance assessment, Mission Beach: An initiative of FNQ NRM Ltd</w:t>
      </w:r>
      <w:r w:rsidRPr="008B024C">
        <w:rPr>
          <w:rFonts w:ascii="Segoe UI" w:hAnsi="Segoe UI" w:cs="Segoe UI"/>
          <w:sz w:val="20"/>
          <w:szCs w:val="20"/>
        </w:rPr>
        <w:t>, Girringun Aboriginal Corporation, Tully.</w:t>
      </w:r>
    </w:p>
    <w:p w14:paraId="31842CD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195. Lawrence, M., Sully, D., Beumer, J. and Couchman, D. 2009, </w:t>
      </w:r>
      <w:r w:rsidRPr="008B024C">
        <w:rPr>
          <w:rFonts w:ascii="Segoe UI" w:hAnsi="Segoe UI" w:cs="Segoe UI"/>
          <w:i/>
          <w:iCs/>
          <w:sz w:val="20"/>
          <w:szCs w:val="20"/>
        </w:rPr>
        <w:t>Targeted collection of inventory data for wetlands fish barriers of the Great Barrier Reef catchment</w:t>
      </w:r>
      <w:r w:rsidRPr="008B024C">
        <w:rPr>
          <w:rFonts w:ascii="Segoe UI" w:hAnsi="Segoe UI" w:cs="Segoe UI"/>
          <w:sz w:val="20"/>
          <w:szCs w:val="20"/>
        </w:rPr>
        <w:t>, Department of Primary Industries and Fisheries, Brisbane.</w:t>
      </w:r>
    </w:p>
    <w:p w14:paraId="36B80766" w14:textId="609DFE2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196. Lawrence, M., Sully, D., Beumer, J.</w:t>
      </w:r>
      <w:r w:rsidR="008B48BE">
        <w:rPr>
          <w:rFonts w:ascii="Segoe UI" w:hAnsi="Segoe UI" w:cs="Segoe UI"/>
          <w:sz w:val="20"/>
          <w:szCs w:val="20"/>
        </w:rPr>
        <w:t xml:space="preserve"> </w:t>
      </w:r>
      <w:r w:rsidRPr="008B024C">
        <w:rPr>
          <w:rFonts w:ascii="Segoe UI" w:hAnsi="Segoe UI" w:cs="Segoe UI"/>
          <w:sz w:val="20"/>
          <w:szCs w:val="20"/>
        </w:rPr>
        <w:t>and</w:t>
      </w:r>
      <w:r w:rsidR="008B48BE">
        <w:rPr>
          <w:rFonts w:ascii="Segoe UI" w:hAnsi="Segoe UI" w:cs="Segoe UI"/>
          <w:sz w:val="20"/>
          <w:szCs w:val="20"/>
        </w:rPr>
        <w:t xml:space="preserve"> </w:t>
      </w:r>
      <w:r w:rsidRPr="008B024C">
        <w:rPr>
          <w:rFonts w:ascii="Segoe UI" w:hAnsi="Segoe UI" w:cs="Segoe UI"/>
          <w:sz w:val="20"/>
          <w:szCs w:val="20"/>
        </w:rPr>
        <w:t xml:space="preserve">Couchman, D. 2010, </w:t>
      </w:r>
      <w:r w:rsidRPr="008B024C">
        <w:rPr>
          <w:rFonts w:ascii="Segoe UI" w:hAnsi="Segoe UI" w:cs="Segoe UI"/>
          <w:i/>
          <w:iCs/>
          <w:sz w:val="20"/>
          <w:szCs w:val="20"/>
        </w:rPr>
        <w:t>Fisheries guidelines for conducting an inventory of instream structures in coastal Queensland (revised version)</w:t>
      </w:r>
      <w:r w:rsidRPr="008B024C">
        <w:rPr>
          <w:rFonts w:ascii="Segoe UI" w:hAnsi="Segoe UI" w:cs="Segoe UI"/>
          <w:sz w:val="20"/>
          <w:szCs w:val="20"/>
        </w:rPr>
        <w:t xml:space="preserve">, Fish habitat guideline FHG 007 update edn, Department of Employment, Economic Development and Innovation, </w:t>
      </w:r>
      <w:r w:rsidR="008B48BE">
        <w:rPr>
          <w:rFonts w:ascii="Segoe UI" w:hAnsi="Segoe UI" w:cs="Segoe UI"/>
          <w:sz w:val="20"/>
          <w:szCs w:val="20"/>
        </w:rPr>
        <w:t>Brisbane</w:t>
      </w:r>
      <w:r w:rsidRPr="008B024C">
        <w:rPr>
          <w:rFonts w:ascii="Segoe UI" w:hAnsi="Segoe UI" w:cs="Segoe UI"/>
          <w:sz w:val="20"/>
          <w:szCs w:val="20"/>
        </w:rPr>
        <w:t>.</w:t>
      </w:r>
    </w:p>
    <w:p w14:paraId="4D0093B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197. Sawynok, B. 1998, </w:t>
      </w:r>
      <w:r w:rsidRPr="008B024C">
        <w:rPr>
          <w:rFonts w:ascii="Segoe UI" w:hAnsi="Segoe UI" w:cs="Segoe UI"/>
          <w:i/>
          <w:iCs/>
          <w:sz w:val="20"/>
          <w:szCs w:val="20"/>
        </w:rPr>
        <w:t>Fitzroy River effects of freshwater flows on fish: impact on barramundi recruitment, movement and growth</w:t>
      </w:r>
      <w:r w:rsidRPr="008B024C">
        <w:rPr>
          <w:rFonts w:ascii="Segoe UI" w:hAnsi="Segoe UI" w:cs="Segoe UI"/>
          <w:sz w:val="20"/>
          <w:szCs w:val="20"/>
        </w:rPr>
        <w:t>, Infofish Services, Rockhampton.</w:t>
      </w:r>
    </w:p>
    <w:p w14:paraId="2A30C900" w14:textId="6A6F8430"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198. Department of the Premier and Cabinet 2013, </w:t>
      </w:r>
      <w:r w:rsidRPr="008B024C">
        <w:rPr>
          <w:rFonts w:ascii="Segoe UI" w:hAnsi="Segoe UI" w:cs="Segoe UI"/>
          <w:i/>
          <w:iCs/>
          <w:sz w:val="20"/>
          <w:szCs w:val="20"/>
        </w:rPr>
        <w:t xml:space="preserve">Reef </w:t>
      </w:r>
      <w:r w:rsidR="008B48BE">
        <w:rPr>
          <w:rFonts w:ascii="Segoe UI" w:hAnsi="Segoe UI" w:cs="Segoe UI"/>
          <w:i/>
          <w:iCs/>
          <w:sz w:val="20"/>
          <w:szCs w:val="20"/>
        </w:rPr>
        <w:t>w</w:t>
      </w:r>
      <w:r w:rsidRPr="008B024C">
        <w:rPr>
          <w:rFonts w:ascii="Segoe UI" w:hAnsi="Segoe UI" w:cs="Segoe UI"/>
          <w:i/>
          <w:iCs/>
          <w:sz w:val="20"/>
          <w:szCs w:val="20"/>
        </w:rPr>
        <w:t xml:space="preserve">ater </w:t>
      </w:r>
      <w:r w:rsidR="008B48BE">
        <w:rPr>
          <w:rFonts w:ascii="Segoe UI" w:hAnsi="Segoe UI" w:cs="Segoe UI"/>
          <w:i/>
          <w:iCs/>
          <w:sz w:val="20"/>
          <w:szCs w:val="20"/>
        </w:rPr>
        <w:t>q</w:t>
      </w:r>
      <w:r w:rsidRPr="008B024C">
        <w:rPr>
          <w:rFonts w:ascii="Segoe UI" w:hAnsi="Segoe UI" w:cs="Segoe UI"/>
          <w:i/>
          <w:iCs/>
          <w:sz w:val="20"/>
          <w:szCs w:val="20"/>
        </w:rPr>
        <w:t xml:space="preserve">uality </w:t>
      </w:r>
      <w:r w:rsidR="008B48BE">
        <w:rPr>
          <w:rFonts w:ascii="Segoe UI" w:hAnsi="Segoe UI" w:cs="Segoe UI"/>
          <w:i/>
          <w:iCs/>
          <w:sz w:val="20"/>
          <w:szCs w:val="20"/>
        </w:rPr>
        <w:t>p</w:t>
      </w:r>
      <w:r w:rsidRPr="008B024C">
        <w:rPr>
          <w:rFonts w:ascii="Segoe UI" w:hAnsi="Segoe UI" w:cs="Segoe UI"/>
          <w:i/>
          <w:iCs/>
          <w:sz w:val="20"/>
          <w:szCs w:val="20"/>
        </w:rPr>
        <w:t xml:space="preserve">rotection </w:t>
      </w:r>
      <w:r w:rsidR="008B48BE">
        <w:rPr>
          <w:rFonts w:ascii="Segoe UI" w:hAnsi="Segoe UI" w:cs="Segoe UI"/>
          <w:i/>
          <w:iCs/>
          <w:sz w:val="20"/>
          <w:szCs w:val="20"/>
        </w:rPr>
        <w:t>p</w:t>
      </w:r>
      <w:r w:rsidRPr="008B024C">
        <w:rPr>
          <w:rFonts w:ascii="Segoe UI" w:hAnsi="Segoe UI" w:cs="Segoe UI"/>
          <w:i/>
          <w:iCs/>
          <w:sz w:val="20"/>
          <w:szCs w:val="20"/>
        </w:rPr>
        <w:t>lan 2013</w:t>
      </w:r>
      <w:r w:rsidRPr="008B024C">
        <w:rPr>
          <w:rFonts w:ascii="Segoe UI" w:hAnsi="Segoe UI" w:cs="Segoe UI"/>
          <w:sz w:val="20"/>
          <w:szCs w:val="20"/>
        </w:rPr>
        <w:t>, Reef Water Quality Protection Plan Secretariat, Brisbane.</w:t>
      </w:r>
    </w:p>
    <w:p w14:paraId="2C9BCAD6" w14:textId="6A4D1FCD"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199. Reef Water Quality Protection Plan Secretariat 2014, </w:t>
      </w:r>
      <w:r w:rsidRPr="008B024C">
        <w:rPr>
          <w:rFonts w:ascii="Segoe UI" w:hAnsi="Segoe UI" w:cs="Segoe UI"/>
          <w:i/>
          <w:iCs/>
          <w:sz w:val="20"/>
          <w:szCs w:val="20"/>
        </w:rPr>
        <w:t xml:space="preserve">Great Barrier Reef report card 2012 and 2013, Reef </w:t>
      </w:r>
      <w:r w:rsidR="008B48BE">
        <w:rPr>
          <w:rFonts w:ascii="Segoe UI" w:hAnsi="Segoe UI" w:cs="Segoe UI"/>
          <w:i/>
          <w:iCs/>
          <w:sz w:val="20"/>
          <w:szCs w:val="20"/>
        </w:rPr>
        <w:t>W</w:t>
      </w:r>
      <w:r w:rsidRPr="008B024C">
        <w:rPr>
          <w:rFonts w:ascii="Segoe UI" w:hAnsi="Segoe UI" w:cs="Segoe UI"/>
          <w:i/>
          <w:iCs/>
          <w:sz w:val="20"/>
          <w:szCs w:val="20"/>
        </w:rPr>
        <w:t xml:space="preserve">ater </w:t>
      </w:r>
      <w:r w:rsidR="008B48BE">
        <w:rPr>
          <w:rFonts w:ascii="Segoe UI" w:hAnsi="Segoe UI" w:cs="Segoe UI"/>
          <w:i/>
          <w:iCs/>
          <w:sz w:val="20"/>
          <w:szCs w:val="20"/>
        </w:rPr>
        <w:t>Q</w:t>
      </w:r>
      <w:r w:rsidRPr="008B024C">
        <w:rPr>
          <w:rFonts w:ascii="Segoe UI" w:hAnsi="Segoe UI" w:cs="Segoe UI"/>
          <w:i/>
          <w:iCs/>
          <w:sz w:val="20"/>
          <w:szCs w:val="20"/>
        </w:rPr>
        <w:t xml:space="preserve">uality </w:t>
      </w:r>
      <w:r w:rsidR="008B48BE">
        <w:rPr>
          <w:rFonts w:ascii="Segoe UI" w:hAnsi="Segoe UI" w:cs="Segoe UI"/>
          <w:i/>
          <w:iCs/>
          <w:sz w:val="20"/>
          <w:szCs w:val="20"/>
        </w:rPr>
        <w:t>P</w:t>
      </w:r>
      <w:r w:rsidRPr="008B024C">
        <w:rPr>
          <w:rFonts w:ascii="Segoe UI" w:hAnsi="Segoe UI" w:cs="Segoe UI"/>
          <w:i/>
          <w:iCs/>
          <w:sz w:val="20"/>
          <w:szCs w:val="20"/>
        </w:rPr>
        <w:t xml:space="preserve">rotection </w:t>
      </w:r>
      <w:r w:rsidR="008B48BE">
        <w:rPr>
          <w:rFonts w:ascii="Segoe UI" w:hAnsi="Segoe UI" w:cs="Segoe UI"/>
          <w:i/>
          <w:iCs/>
          <w:sz w:val="20"/>
          <w:szCs w:val="20"/>
        </w:rPr>
        <w:t>P</w:t>
      </w:r>
      <w:r w:rsidRPr="008B024C">
        <w:rPr>
          <w:rFonts w:ascii="Segoe UI" w:hAnsi="Segoe UI" w:cs="Segoe UI"/>
          <w:i/>
          <w:iCs/>
          <w:sz w:val="20"/>
          <w:szCs w:val="20"/>
        </w:rPr>
        <w:t>lan. Report card key findings</w:t>
      </w:r>
      <w:r w:rsidRPr="008B024C">
        <w:rPr>
          <w:rFonts w:ascii="Segoe UI" w:hAnsi="Segoe UI" w:cs="Segoe UI"/>
          <w:sz w:val="20"/>
          <w:szCs w:val="20"/>
        </w:rPr>
        <w:t>, Reef Water Quality Protection Plan Secretariat, Brisbane.</w:t>
      </w:r>
    </w:p>
    <w:p w14:paraId="6FC1324E" w14:textId="0ED8B74F"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200. Reef Water Quality Protection Plan Secretariat 2014, </w:t>
      </w:r>
      <w:r w:rsidRPr="008B024C">
        <w:rPr>
          <w:rFonts w:ascii="Segoe UI" w:hAnsi="Segoe UI" w:cs="Segoe UI"/>
          <w:i/>
          <w:iCs/>
          <w:sz w:val="20"/>
          <w:szCs w:val="20"/>
        </w:rPr>
        <w:t xml:space="preserve">Great Barrier Reef </w:t>
      </w:r>
      <w:r w:rsidR="008B48BE">
        <w:rPr>
          <w:rFonts w:ascii="Segoe UI" w:hAnsi="Segoe UI" w:cs="Segoe UI"/>
          <w:i/>
          <w:iCs/>
          <w:sz w:val="20"/>
          <w:szCs w:val="20"/>
        </w:rPr>
        <w:t>r</w:t>
      </w:r>
      <w:r w:rsidRPr="008B024C">
        <w:rPr>
          <w:rFonts w:ascii="Segoe UI" w:hAnsi="Segoe UI" w:cs="Segoe UI"/>
          <w:i/>
          <w:iCs/>
          <w:sz w:val="20"/>
          <w:szCs w:val="20"/>
        </w:rPr>
        <w:t xml:space="preserve">eport </w:t>
      </w:r>
      <w:r w:rsidR="008B48BE">
        <w:rPr>
          <w:rFonts w:ascii="Segoe UI" w:hAnsi="Segoe UI" w:cs="Segoe UI"/>
          <w:i/>
          <w:iCs/>
          <w:sz w:val="20"/>
          <w:szCs w:val="20"/>
        </w:rPr>
        <w:t>c</w:t>
      </w:r>
      <w:r w:rsidRPr="008B024C">
        <w:rPr>
          <w:rFonts w:ascii="Segoe UI" w:hAnsi="Segoe UI" w:cs="Segoe UI"/>
          <w:i/>
          <w:iCs/>
          <w:sz w:val="20"/>
          <w:szCs w:val="20"/>
        </w:rPr>
        <w:t>ard 2012 and 2013, Reef Water Quality Protection Plan (</w:t>
      </w:r>
      <w:r w:rsidR="008B48BE">
        <w:rPr>
          <w:rFonts w:ascii="Segoe UI" w:hAnsi="Segoe UI" w:cs="Segoe UI"/>
          <w:i/>
          <w:iCs/>
          <w:sz w:val="20"/>
          <w:szCs w:val="20"/>
        </w:rPr>
        <w:t>d</w:t>
      </w:r>
      <w:r w:rsidRPr="008B024C">
        <w:rPr>
          <w:rFonts w:ascii="Segoe UI" w:hAnsi="Segoe UI" w:cs="Segoe UI"/>
          <w:i/>
          <w:iCs/>
          <w:sz w:val="20"/>
          <w:szCs w:val="20"/>
        </w:rPr>
        <w:t xml:space="preserve">etailed </w:t>
      </w:r>
      <w:r w:rsidR="008B48BE">
        <w:rPr>
          <w:rFonts w:ascii="Segoe UI" w:hAnsi="Segoe UI" w:cs="Segoe UI"/>
          <w:i/>
          <w:iCs/>
          <w:sz w:val="20"/>
          <w:szCs w:val="20"/>
        </w:rPr>
        <w:t>r</w:t>
      </w:r>
      <w:r w:rsidRPr="008B024C">
        <w:rPr>
          <w:rFonts w:ascii="Segoe UI" w:hAnsi="Segoe UI" w:cs="Segoe UI"/>
          <w:i/>
          <w:iCs/>
          <w:sz w:val="20"/>
          <w:szCs w:val="20"/>
        </w:rPr>
        <w:t>esults)</w:t>
      </w:r>
      <w:r w:rsidRPr="008B024C">
        <w:rPr>
          <w:rFonts w:ascii="Segoe UI" w:hAnsi="Segoe UI" w:cs="Segoe UI"/>
          <w:sz w:val="20"/>
          <w:szCs w:val="20"/>
        </w:rPr>
        <w:t>, Reef Water Quality Protection Plan Secretariat, Brisbane.</w:t>
      </w:r>
    </w:p>
    <w:p w14:paraId="61B3CDE0" w14:textId="4B2ED95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201. Brodie, J., Waterhouse, J., Schaffelke, B., Furnas, M., Maynard, J., Collier, C., Lewis, S., Warne, M., Fabricius, K., Devlin, M., McKenzie, L.J., Yorkston, H., Randall, L., Bennett, J. and  Brando, V. 2013, Relative risks to the Great Barrier Reef from degraded water quality, in </w:t>
      </w:r>
      <w:r w:rsidRPr="008B024C">
        <w:rPr>
          <w:rFonts w:ascii="Segoe UI" w:hAnsi="Segoe UI" w:cs="Segoe UI"/>
          <w:i/>
          <w:iCs/>
          <w:sz w:val="20"/>
          <w:szCs w:val="20"/>
        </w:rPr>
        <w:t>Synthesis of evidence to support the Reef Water Quality Scientific Consensus Statement</w:t>
      </w:r>
      <w:r w:rsidRPr="008B024C">
        <w:rPr>
          <w:rFonts w:ascii="Segoe UI" w:hAnsi="Segoe UI" w:cs="Segoe UI"/>
          <w:sz w:val="20"/>
          <w:szCs w:val="20"/>
        </w:rPr>
        <w:t>, ed</w:t>
      </w:r>
      <w:r w:rsidR="008B48BE">
        <w:rPr>
          <w:rFonts w:ascii="Segoe UI" w:hAnsi="Segoe UI" w:cs="Segoe UI"/>
          <w:sz w:val="20"/>
          <w:szCs w:val="20"/>
        </w:rPr>
        <w:t>s</w:t>
      </w:r>
      <w:r w:rsidRPr="008B024C">
        <w:rPr>
          <w:rFonts w:ascii="Segoe UI" w:hAnsi="Segoe UI" w:cs="Segoe UI"/>
          <w:sz w:val="20"/>
          <w:szCs w:val="20"/>
        </w:rPr>
        <w:t xml:space="preserve">. J. Brodie </w:t>
      </w:r>
      <w:r w:rsidRPr="001974AE">
        <w:rPr>
          <w:rFonts w:ascii="Segoe UI" w:hAnsi="Segoe UI" w:cs="Segoe UI"/>
          <w:i/>
          <w:sz w:val="20"/>
          <w:szCs w:val="20"/>
        </w:rPr>
        <w:t>et</w:t>
      </w:r>
      <w:r w:rsidR="008B48BE" w:rsidRPr="001974AE">
        <w:rPr>
          <w:rFonts w:ascii="Segoe UI" w:hAnsi="Segoe UI" w:cs="Segoe UI"/>
          <w:i/>
          <w:sz w:val="20"/>
          <w:szCs w:val="20"/>
        </w:rPr>
        <w:t xml:space="preserve"> </w:t>
      </w:r>
      <w:r w:rsidRPr="001974AE">
        <w:rPr>
          <w:rFonts w:ascii="Segoe UI" w:hAnsi="Segoe UI" w:cs="Segoe UI"/>
          <w:i/>
          <w:sz w:val="20"/>
          <w:szCs w:val="20"/>
        </w:rPr>
        <w:t>al</w:t>
      </w:r>
      <w:r w:rsidRPr="008B024C">
        <w:rPr>
          <w:rFonts w:ascii="Segoe UI" w:hAnsi="Segoe UI" w:cs="Segoe UI"/>
          <w:sz w:val="20"/>
          <w:szCs w:val="20"/>
        </w:rPr>
        <w:t>., Reef Water Quality Protection Plan Secretariat, Brisbane.</w:t>
      </w:r>
    </w:p>
    <w:p w14:paraId="49EDE7CF" w14:textId="5F53D2A3"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202. Brodie, J., Waterhouse, J., Maynard, J., Bennett, J., Furnas, M., Devlin, M., Lewis, S., Collier, C., Schaffelke, B., Fabricius, K., Petus, C., da Silva, E., Zeh, D., Randall, L., Brando, V., McKenzie, L.J., O’Brien, D., Smith, R., Warne, M.S.J., Brinkman, R., Tonin, H., Bainbridge, Z., Bartley, R., Negri, A., Turner, R.D.R., Davis, A., Bentley, C., Mueller, J., Alvarez-Romero, J.G., Henry, N., Waters, D., Yorkston, H. and Tracey, D. 2013, </w:t>
      </w:r>
      <w:r w:rsidRPr="008B024C">
        <w:rPr>
          <w:rFonts w:ascii="Segoe UI" w:hAnsi="Segoe UI" w:cs="Segoe UI"/>
          <w:i/>
          <w:iCs/>
          <w:sz w:val="20"/>
          <w:szCs w:val="20"/>
        </w:rPr>
        <w:t>Assessment of the relative risk of water quality to ecosystems of the Great Barrier Reef: A report to the Department of the Environment and Heritage Protection</w:t>
      </w:r>
      <w:r w:rsidRPr="008B024C">
        <w:rPr>
          <w:rFonts w:ascii="Segoe UI" w:hAnsi="Segoe UI" w:cs="Segoe UI"/>
          <w:sz w:val="20"/>
          <w:szCs w:val="20"/>
        </w:rPr>
        <w:t xml:space="preserve">, </w:t>
      </w:r>
      <w:r w:rsidR="00E82918" w:rsidRPr="00E82918">
        <w:rPr>
          <w:rFonts w:ascii="Segoe UI" w:hAnsi="Segoe UI" w:cs="Segoe UI"/>
          <w:sz w:val="20"/>
          <w:szCs w:val="20"/>
          <w:lang w:val="en"/>
        </w:rPr>
        <w:t>Centre for Tropical Water &amp; Aquatic Ecosystem Research, James Cook University, Townsville</w:t>
      </w:r>
      <w:r w:rsidRPr="008B024C">
        <w:rPr>
          <w:rFonts w:ascii="Segoe UI" w:hAnsi="Segoe UI" w:cs="Segoe UI"/>
          <w:sz w:val="20"/>
          <w:szCs w:val="20"/>
        </w:rPr>
        <w:t>.</w:t>
      </w:r>
    </w:p>
    <w:p w14:paraId="46E2DD7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203. Mitchell, A.W., Bramley, R.G.V. and Johnson, A.K.L. 1997, Export of nutrients and suspended sediment during a cyclone-mediated flood event in the Herbert River catchment, Australia,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48: 79-88.</w:t>
      </w:r>
    </w:p>
    <w:p w14:paraId="085631D0" w14:textId="0A4E19CE"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204. Brodie, J.E. 2000, The problem of nutrients and eutrophication in the Australian marine environment, in </w:t>
      </w:r>
      <w:r w:rsidRPr="008B024C">
        <w:rPr>
          <w:rFonts w:ascii="Segoe UI" w:hAnsi="Segoe UI" w:cs="Segoe UI"/>
          <w:i/>
          <w:iCs/>
          <w:sz w:val="20"/>
          <w:szCs w:val="20"/>
        </w:rPr>
        <w:t xml:space="preserve">The </w:t>
      </w:r>
      <w:r w:rsidR="008B48BE">
        <w:rPr>
          <w:rFonts w:ascii="Segoe UI" w:hAnsi="Segoe UI" w:cs="Segoe UI"/>
          <w:i/>
          <w:iCs/>
          <w:sz w:val="20"/>
          <w:szCs w:val="20"/>
        </w:rPr>
        <w:t>m</w:t>
      </w:r>
      <w:r w:rsidRPr="008B024C">
        <w:rPr>
          <w:rFonts w:ascii="Segoe UI" w:hAnsi="Segoe UI" w:cs="Segoe UI"/>
          <w:i/>
          <w:iCs/>
          <w:sz w:val="20"/>
          <w:szCs w:val="20"/>
        </w:rPr>
        <w:t xml:space="preserve">arine </w:t>
      </w:r>
      <w:r w:rsidR="008B48BE">
        <w:rPr>
          <w:rFonts w:ascii="Segoe UI" w:hAnsi="Segoe UI" w:cs="Segoe UI"/>
          <w:i/>
          <w:iCs/>
          <w:sz w:val="20"/>
          <w:szCs w:val="20"/>
        </w:rPr>
        <w:t>e</w:t>
      </w:r>
      <w:r w:rsidRPr="008B024C">
        <w:rPr>
          <w:rFonts w:ascii="Segoe UI" w:hAnsi="Segoe UI" w:cs="Segoe UI"/>
          <w:i/>
          <w:iCs/>
          <w:sz w:val="20"/>
          <w:szCs w:val="20"/>
        </w:rPr>
        <w:t xml:space="preserve">nvirnoment: </w:t>
      </w:r>
      <w:r w:rsidR="008B48BE">
        <w:rPr>
          <w:rFonts w:ascii="Segoe UI" w:hAnsi="Segoe UI" w:cs="Segoe UI"/>
          <w:i/>
          <w:iCs/>
          <w:sz w:val="20"/>
          <w:szCs w:val="20"/>
        </w:rPr>
        <w:t>t</w:t>
      </w:r>
      <w:r w:rsidRPr="008B024C">
        <w:rPr>
          <w:rFonts w:ascii="Segoe UI" w:hAnsi="Segoe UI" w:cs="Segoe UI"/>
          <w:i/>
          <w:iCs/>
          <w:sz w:val="20"/>
          <w:szCs w:val="20"/>
        </w:rPr>
        <w:t xml:space="preserve">he </w:t>
      </w:r>
      <w:r w:rsidR="008B48BE">
        <w:rPr>
          <w:rFonts w:ascii="Segoe UI" w:hAnsi="Segoe UI" w:cs="Segoe UI"/>
          <w:i/>
          <w:iCs/>
          <w:sz w:val="20"/>
          <w:szCs w:val="20"/>
        </w:rPr>
        <w:t>s</w:t>
      </w:r>
      <w:r w:rsidRPr="008B024C">
        <w:rPr>
          <w:rFonts w:ascii="Segoe UI" w:hAnsi="Segoe UI" w:cs="Segoe UI"/>
          <w:i/>
          <w:iCs/>
          <w:sz w:val="20"/>
          <w:szCs w:val="20"/>
        </w:rPr>
        <w:t xml:space="preserve">tate of the </w:t>
      </w:r>
      <w:r w:rsidR="008B48BE">
        <w:rPr>
          <w:rFonts w:ascii="Segoe UI" w:hAnsi="Segoe UI" w:cs="Segoe UI"/>
          <w:i/>
          <w:iCs/>
          <w:sz w:val="20"/>
          <w:szCs w:val="20"/>
        </w:rPr>
        <w:t>m</w:t>
      </w:r>
      <w:r w:rsidRPr="008B024C">
        <w:rPr>
          <w:rFonts w:ascii="Segoe UI" w:hAnsi="Segoe UI" w:cs="Segoe UI"/>
          <w:i/>
          <w:iCs/>
          <w:sz w:val="20"/>
          <w:szCs w:val="20"/>
        </w:rPr>
        <w:t xml:space="preserve">arine </w:t>
      </w:r>
      <w:r w:rsidR="008B48BE">
        <w:rPr>
          <w:rFonts w:ascii="Segoe UI" w:hAnsi="Segoe UI" w:cs="Segoe UI"/>
          <w:i/>
          <w:iCs/>
          <w:sz w:val="20"/>
          <w:szCs w:val="20"/>
        </w:rPr>
        <w:t>e</w:t>
      </w:r>
      <w:r w:rsidRPr="008B024C">
        <w:rPr>
          <w:rFonts w:ascii="Segoe UI" w:hAnsi="Segoe UI" w:cs="Segoe UI"/>
          <w:i/>
          <w:iCs/>
          <w:sz w:val="20"/>
          <w:szCs w:val="20"/>
        </w:rPr>
        <w:t xml:space="preserve">nvironment </w:t>
      </w:r>
      <w:r w:rsidR="008B48BE">
        <w:rPr>
          <w:rFonts w:ascii="Segoe UI" w:hAnsi="Segoe UI" w:cs="Segoe UI"/>
          <w:i/>
          <w:iCs/>
          <w:sz w:val="20"/>
          <w:szCs w:val="20"/>
        </w:rPr>
        <w:t>r</w:t>
      </w:r>
      <w:r w:rsidRPr="008B024C">
        <w:rPr>
          <w:rFonts w:ascii="Segoe UI" w:hAnsi="Segoe UI" w:cs="Segoe UI"/>
          <w:i/>
          <w:iCs/>
          <w:sz w:val="20"/>
          <w:szCs w:val="20"/>
        </w:rPr>
        <w:t>eport for Australia, Technical Annex 2: Pollution</w:t>
      </w:r>
      <w:r w:rsidRPr="008B024C">
        <w:rPr>
          <w:rFonts w:ascii="Segoe UI" w:hAnsi="Segoe UI" w:cs="Segoe UI"/>
          <w:sz w:val="20"/>
          <w:szCs w:val="20"/>
        </w:rPr>
        <w:t>, ed. L. Zann and D.C. Sutton, Department of the Environment, Sport and Territories, Ocean Rescue, Canberra, pp. 1-29.</w:t>
      </w:r>
    </w:p>
    <w:p w14:paraId="6DC1B268" w14:textId="7140B58C" w:rsidR="00C52A85" w:rsidRPr="008B024C" w:rsidRDefault="00FD43CF"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205. Mitchell, A.W. and</w:t>
      </w:r>
      <w:r w:rsidR="00E82918">
        <w:rPr>
          <w:rFonts w:ascii="Segoe UI" w:hAnsi="Segoe UI" w:cs="Segoe UI"/>
          <w:sz w:val="20"/>
          <w:szCs w:val="20"/>
        </w:rPr>
        <w:t xml:space="preserve"> </w:t>
      </w:r>
      <w:r w:rsidR="00C52A85" w:rsidRPr="008B024C">
        <w:rPr>
          <w:rFonts w:ascii="Segoe UI" w:hAnsi="Segoe UI" w:cs="Segoe UI"/>
          <w:sz w:val="20"/>
          <w:szCs w:val="20"/>
        </w:rPr>
        <w:t xml:space="preserve">Furnas, M.J. 1997, Terrestrial inputs of nutrients and suspended sediments to the Great Barrier Reef lagoon, in </w:t>
      </w:r>
      <w:r w:rsidR="00C52A85" w:rsidRPr="008B024C">
        <w:rPr>
          <w:rFonts w:ascii="Segoe UI" w:hAnsi="Segoe UI" w:cs="Segoe UI"/>
          <w:i/>
          <w:iCs/>
          <w:sz w:val="20"/>
          <w:szCs w:val="20"/>
        </w:rPr>
        <w:t>Proceedings of the Great Barrier Reef, Science, Use and Man</w:t>
      </w:r>
      <w:r w:rsidR="008B48BE">
        <w:rPr>
          <w:rFonts w:ascii="Segoe UI" w:hAnsi="Segoe UI" w:cs="Segoe UI"/>
          <w:i/>
          <w:iCs/>
          <w:sz w:val="20"/>
          <w:szCs w:val="20"/>
        </w:rPr>
        <w:t>a</w:t>
      </w:r>
      <w:r w:rsidR="00C52A85" w:rsidRPr="008B024C">
        <w:rPr>
          <w:rFonts w:ascii="Segoe UI" w:hAnsi="Segoe UI" w:cs="Segoe UI"/>
          <w:i/>
          <w:iCs/>
          <w:sz w:val="20"/>
          <w:szCs w:val="20"/>
        </w:rPr>
        <w:t xml:space="preserve">gement: A National Conference: Vol 1, </w:t>
      </w:r>
      <w:r w:rsidR="00C52A85" w:rsidRPr="008B024C">
        <w:rPr>
          <w:rFonts w:ascii="Segoe UI" w:hAnsi="Segoe UI" w:cs="Segoe UI"/>
          <w:sz w:val="20"/>
          <w:szCs w:val="20"/>
        </w:rPr>
        <w:t>eds. N. Turia and C. Dalliston, Great Barrier Reef Marine Park Authority, Townsville, pp. 59-71.</w:t>
      </w:r>
    </w:p>
    <w:p w14:paraId="3AE62250" w14:textId="16CDEF1F"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206. Furnas, M., Mitchell, A.W. and Skuza, M. 1995, </w:t>
      </w:r>
      <w:r w:rsidRPr="008B024C">
        <w:rPr>
          <w:rFonts w:ascii="Segoe UI" w:hAnsi="Segoe UI" w:cs="Segoe UI"/>
          <w:i/>
          <w:iCs/>
          <w:sz w:val="20"/>
          <w:szCs w:val="20"/>
        </w:rPr>
        <w:t xml:space="preserve">Nitrogen and </w:t>
      </w:r>
      <w:r w:rsidR="008B48BE">
        <w:rPr>
          <w:rFonts w:ascii="Segoe UI" w:hAnsi="Segoe UI" w:cs="Segoe UI"/>
          <w:i/>
          <w:iCs/>
          <w:sz w:val="20"/>
          <w:szCs w:val="20"/>
        </w:rPr>
        <w:t>p</w:t>
      </w:r>
      <w:r w:rsidRPr="008B024C">
        <w:rPr>
          <w:rFonts w:ascii="Segoe UI" w:hAnsi="Segoe UI" w:cs="Segoe UI"/>
          <w:i/>
          <w:iCs/>
          <w:sz w:val="20"/>
          <w:szCs w:val="20"/>
        </w:rPr>
        <w:t xml:space="preserve">hosphorus </w:t>
      </w:r>
      <w:r w:rsidR="008B48BE">
        <w:rPr>
          <w:rFonts w:ascii="Segoe UI" w:hAnsi="Segoe UI" w:cs="Segoe UI"/>
          <w:i/>
          <w:iCs/>
          <w:sz w:val="20"/>
          <w:szCs w:val="20"/>
        </w:rPr>
        <w:t>b</w:t>
      </w:r>
      <w:r w:rsidRPr="008B024C">
        <w:rPr>
          <w:rFonts w:ascii="Segoe UI" w:hAnsi="Segoe UI" w:cs="Segoe UI"/>
          <w:i/>
          <w:iCs/>
          <w:sz w:val="20"/>
          <w:szCs w:val="20"/>
        </w:rPr>
        <w:t xml:space="preserve">udgets for the </w:t>
      </w:r>
      <w:r w:rsidR="008B48BE">
        <w:rPr>
          <w:rFonts w:ascii="Segoe UI" w:hAnsi="Segoe UI" w:cs="Segoe UI"/>
          <w:i/>
          <w:iCs/>
          <w:sz w:val="20"/>
          <w:szCs w:val="20"/>
        </w:rPr>
        <w:t>c</w:t>
      </w:r>
      <w:r w:rsidRPr="008B024C">
        <w:rPr>
          <w:rFonts w:ascii="Segoe UI" w:hAnsi="Segoe UI" w:cs="Segoe UI"/>
          <w:i/>
          <w:iCs/>
          <w:sz w:val="20"/>
          <w:szCs w:val="20"/>
        </w:rPr>
        <w:t xml:space="preserve">entral Great Barrier Reef </w:t>
      </w:r>
      <w:r w:rsidR="008B48BE">
        <w:rPr>
          <w:rFonts w:ascii="Segoe UI" w:hAnsi="Segoe UI" w:cs="Segoe UI"/>
          <w:i/>
          <w:iCs/>
          <w:sz w:val="20"/>
          <w:szCs w:val="20"/>
        </w:rPr>
        <w:t>s</w:t>
      </w:r>
      <w:r w:rsidRPr="008B024C">
        <w:rPr>
          <w:rFonts w:ascii="Segoe UI" w:hAnsi="Segoe UI" w:cs="Segoe UI"/>
          <w:i/>
          <w:iCs/>
          <w:sz w:val="20"/>
          <w:szCs w:val="20"/>
        </w:rPr>
        <w:t>helf</w:t>
      </w:r>
      <w:r w:rsidRPr="008B024C">
        <w:rPr>
          <w:rFonts w:ascii="Segoe UI" w:hAnsi="Segoe UI" w:cs="Segoe UI"/>
          <w:sz w:val="20"/>
          <w:szCs w:val="20"/>
        </w:rPr>
        <w:t>, Great Barrier Reef Marine Park Authority, Townsville.</w:t>
      </w:r>
    </w:p>
    <w:p w14:paraId="29BF2B82" w14:textId="58258F55"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207. Furnas, M. and Brodie, J. 1996, Current status of nutrient levels and other water quality parameters in the Great Barrier Reef, in </w:t>
      </w:r>
      <w:r w:rsidRPr="008B024C">
        <w:rPr>
          <w:rFonts w:ascii="Segoe UI" w:hAnsi="Segoe UI" w:cs="Segoe UI"/>
          <w:i/>
          <w:iCs/>
          <w:sz w:val="20"/>
          <w:szCs w:val="20"/>
        </w:rPr>
        <w:t>Downstream effects of landuse</w:t>
      </w:r>
      <w:r w:rsidRPr="008B024C">
        <w:rPr>
          <w:rFonts w:ascii="Segoe UI" w:hAnsi="Segoe UI" w:cs="Segoe UI"/>
          <w:sz w:val="20"/>
          <w:szCs w:val="20"/>
        </w:rPr>
        <w:t>, ed</w:t>
      </w:r>
      <w:r w:rsidR="008B48BE">
        <w:rPr>
          <w:rFonts w:ascii="Segoe UI" w:hAnsi="Segoe UI" w:cs="Segoe UI"/>
          <w:sz w:val="20"/>
          <w:szCs w:val="20"/>
        </w:rPr>
        <w:t>s</w:t>
      </w:r>
      <w:r w:rsidRPr="008B024C">
        <w:rPr>
          <w:rFonts w:ascii="Segoe UI" w:hAnsi="Segoe UI" w:cs="Segoe UI"/>
          <w:sz w:val="20"/>
          <w:szCs w:val="20"/>
        </w:rPr>
        <w:t>. H.M. Hunter</w:t>
      </w:r>
      <w:r w:rsidRPr="008B024C">
        <w:rPr>
          <w:rFonts w:ascii="Segoe UI" w:hAnsi="Segoe UI" w:cs="Segoe UI"/>
          <w:i/>
          <w:iCs/>
          <w:sz w:val="20"/>
          <w:szCs w:val="20"/>
        </w:rPr>
        <w:t>, et al.</w:t>
      </w:r>
      <w:r w:rsidRPr="008B024C">
        <w:rPr>
          <w:rFonts w:ascii="Segoe UI" w:hAnsi="Segoe UI" w:cs="Segoe UI"/>
          <w:sz w:val="20"/>
          <w:szCs w:val="20"/>
        </w:rPr>
        <w:t>, Department of Natural Resources, Brisbane, pp. 9-21.</w:t>
      </w:r>
    </w:p>
    <w:p w14:paraId="25F4E8E7" w14:textId="24A4EB32" w:rsidR="00C52A85" w:rsidRPr="008B024C" w:rsidRDefault="00FD43CF"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208. Furnas, M. and</w:t>
      </w:r>
      <w:r w:rsidR="00E82918">
        <w:rPr>
          <w:rFonts w:ascii="Segoe UI" w:hAnsi="Segoe UI" w:cs="Segoe UI"/>
          <w:sz w:val="20"/>
          <w:szCs w:val="20"/>
        </w:rPr>
        <w:t xml:space="preserve"> </w:t>
      </w:r>
      <w:r w:rsidR="00C52A85" w:rsidRPr="008B024C">
        <w:rPr>
          <w:rFonts w:ascii="Segoe UI" w:hAnsi="Segoe UI" w:cs="Segoe UI"/>
          <w:sz w:val="20"/>
          <w:szCs w:val="20"/>
        </w:rPr>
        <w:t xml:space="preserve">Mitchell, A. 1986, Oceanographic conditions on the north Queensland shelf after passage of cyclone Winifred, in </w:t>
      </w:r>
      <w:r w:rsidR="00C52A85" w:rsidRPr="008B024C">
        <w:rPr>
          <w:rFonts w:ascii="Segoe UI" w:hAnsi="Segoe UI" w:cs="Segoe UI"/>
          <w:i/>
          <w:iCs/>
          <w:sz w:val="20"/>
          <w:szCs w:val="20"/>
        </w:rPr>
        <w:t>Proc</w:t>
      </w:r>
      <w:r w:rsidR="008B48BE">
        <w:rPr>
          <w:rFonts w:ascii="Segoe UI" w:hAnsi="Segoe UI" w:cs="Segoe UI"/>
          <w:i/>
          <w:iCs/>
          <w:sz w:val="20"/>
          <w:szCs w:val="20"/>
        </w:rPr>
        <w:t>e</w:t>
      </w:r>
      <w:r w:rsidR="00C52A85" w:rsidRPr="008B024C">
        <w:rPr>
          <w:rFonts w:ascii="Segoe UI" w:hAnsi="Segoe UI" w:cs="Segoe UI"/>
          <w:i/>
          <w:iCs/>
          <w:sz w:val="20"/>
          <w:szCs w:val="20"/>
        </w:rPr>
        <w:t xml:space="preserve">edings of the Workshop on the offshore effects of cyclone Winifred , 20 June 1986, Townsville, </w:t>
      </w:r>
      <w:r w:rsidR="00C52A85" w:rsidRPr="008B024C">
        <w:rPr>
          <w:rFonts w:ascii="Segoe UI" w:hAnsi="Segoe UI" w:cs="Segoe UI"/>
          <w:sz w:val="20"/>
          <w:szCs w:val="20"/>
        </w:rPr>
        <w:t>ed. I. M. Dutton, Great Barrier Reef Marine Park Authority, Townsville.</w:t>
      </w:r>
    </w:p>
    <w:p w14:paraId="3F97B51E" w14:textId="51E13A05"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209. Shaw, C.M., Lam, P.K.S. and Muller, J.F. 2008, Photosystem II herbicide pollution in Hong Kong and its potential photosynthetic effects on corals, </w:t>
      </w:r>
      <w:r w:rsidRPr="008B024C">
        <w:rPr>
          <w:rFonts w:ascii="Segoe UI" w:hAnsi="Segoe UI" w:cs="Segoe UI"/>
          <w:i/>
          <w:iCs/>
          <w:sz w:val="20"/>
          <w:szCs w:val="20"/>
        </w:rPr>
        <w:t xml:space="preserve">Marine </w:t>
      </w:r>
      <w:r w:rsidR="00C04213">
        <w:rPr>
          <w:rFonts w:ascii="Segoe UI" w:hAnsi="Segoe UI" w:cs="Segoe UI"/>
          <w:i/>
          <w:iCs/>
          <w:sz w:val="20"/>
          <w:szCs w:val="20"/>
        </w:rPr>
        <w:t>P</w:t>
      </w:r>
      <w:r w:rsidRPr="008B024C">
        <w:rPr>
          <w:rFonts w:ascii="Segoe UI" w:hAnsi="Segoe UI" w:cs="Segoe UI"/>
          <w:i/>
          <w:iCs/>
          <w:sz w:val="20"/>
          <w:szCs w:val="20"/>
        </w:rPr>
        <w:t xml:space="preserve">ollution </w:t>
      </w:r>
      <w:r w:rsidR="00C04213">
        <w:rPr>
          <w:rFonts w:ascii="Segoe UI" w:hAnsi="Segoe UI" w:cs="Segoe UI"/>
          <w:i/>
          <w:iCs/>
          <w:sz w:val="20"/>
          <w:szCs w:val="20"/>
        </w:rPr>
        <w:t>B</w:t>
      </w:r>
      <w:r w:rsidRPr="008B024C">
        <w:rPr>
          <w:rFonts w:ascii="Segoe UI" w:hAnsi="Segoe UI" w:cs="Segoe UI"/>
          <w:i/>
          <w:iCs/>
          <w:sz w:val="20"/>
          <w:szCs w:val="20"/>
        </w:rPr>
        <w:t>ulletin</w:t>
      </w:r>
      <w:r w:rsidRPr="008B024C">
        <w:rPr>
          <w:rFonts w:ascii="Segoe UI" w:hAnsi="Segoe UI" w:cs="Segoe UI"/>
          <w:sz w:val="20"/>
          <w:szCs w:val="20"/>
        </w:rPr>
        <w:t xml:space="preserve"> 57(6): 473-478.</w:t>
      </w:r>
    </w:p>
    <w:p w14:paraId="3A0C198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210. Gagan, M.K., Sandstrom, M.K. and Chivas, A.R. 1987, Restricted terrestrial carbon input to the continental shelf during Cyclone Winifred: implications for terrestrial runoff to the Great Barrier Reef province, </w:t>
      </w:r>
      <w:r w:rsidRPr="008B024C">
        <w:rPr>
          <w:rFonts w:ascii="Segoe UI" w:hAnsi="Segoe UI" w:cs="Segoe UI"/>
          <w:i/>
          <w:iCs/>
          <w:sz w:val="20"/>
          <w:szCs w:val="20"/>
        </w:rPr>
        <w:t>Coral Reefs</w:t>
      </w:r>
      <w:r w:rsidRPr="008B024C">
        <w:rPr>
          <w:rFonts w:ascii="Segoe UI" w:hAnsi="Segoe UI" w:cs="Segoe UI"/>
          <w:sz w:val="20"/>
          <w:szCs w:val="20"/>
        </w:rPr>
        <w:t xml:space="preserve"> 6(2): 113-119.</w:t>
      </w:r>
    </w:p>
    <w:p w14:paraId="7D3B99B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211. Walker, T.A. and O'Donnell, G. 1981, Observations on Nitrate, Phosphate and Silicate in Cleveland Bay, Northern Queensland, </w:t>
      </w:r>
      <w:r w:rsidRPr="008B024C">
        <w:rPr>
          <w:rFonts w:ascii="Segoe UI" w:hAnsi="Segoe UI" w:cs="Segoe UI"/>
          <w:i/>
          <w:iCs/>
          <w:sz w:val="20"/>
          <w:szCs w:val="20"/>
        </w:rPr>
        <w:t>Australian Journal of Marine and Freshwater Research</w:t>
      </w:r>
      <w:r w:rsidRPr="008B024C">
        <w:rPr>
          <w:rFonts w:ascii="Segoe UI" w:hAnsi="Segoe UI" w:cs="Segoe UI"/>
          <w:sz w:val="20"/>
          <w:szCs w:val="20"/>
        </w:rPr>
        <w:t xml:space="preserve"> 32: 877-887.</w:t>
      </w:r>
    </w:p>
    <w:p w14:paraId="72850D9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212. Furnas, M.J., Mitchell, A. and Skuza, M. 1997, Shelf scale nitrogen and phosphorus budgets for the Central Great Barrier Reef (16 - 19 S), in </w:t>
      </w:r>
      <w:r w:rsidRPr="008B024C">
        <w:rPr>
          <w:rFonts w:ascii="Segoe UI" w:hAnsi="Segoe UI" w:cs="Segoe UI"/>
          <w:i/>
          <w:iCs/>
          <w:sz w:val="20"/>
          <w:szCs w:val="20"/>
        </w:rPr>
        <w:t xml:space="preserve">Proceedings of the 8th International Coral Reef Symposium, Panama, 24-29 June 1996, </w:t>
      </w:r>
      <w:r w:rsidRPr="008B024C">
        <w:rPr>
          <w:rFonts w:ascii="Segoe UI" w:hAnsi="Segoe UI" w:cs="Segoe UI"/>
          <w:sz w:val="20"/>
          <w:szCs w:val="20"/>
        </w:rPr>
        <w:t>eds. H. A. Lessios and I. G. Macintyre, Smithsonian Tropical Marine Research Institute, Balboa, Republic of Panama, pp. 809-814.</w:t>
      </w:r>
    </w:p>
    <w:p w14:paraId="756773D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213. Brodie, J.E., Devlin, M., Haynes, D. and Waterhouse, J. 2011, Assessment of the eutrophication status of the Great Barrier Reef lagoon (Australia), </w:t>
      </w:r>
      <w:r w:rsidRPr="008B024C">
        <w:rPr>
          <w:rFonts w:ascii="Segoe UI" w:hAnsi="Segoe UI" w:cs="Segoe UI"/>
          <w:i/>
          <w:iCs/>
          <w:sz w:val="20"/>
          <w:szCs w:val="20"/>
        </w:rPr>
        <w:t>Biogeochemistry</w:t>
      </w:r>
      <w:r w:rsidRPr="008B024C">
        <w:rPr>
          <w:rFonts w:ascii="Segoe UI" w:hAnsi="Segoe UI" w:cs="Segoe UI"/>
          <w:sz w:val="20"/>
          <w:szCs w:val="20"/>
        </w:rPr>
        <w:t xml:space="preserve"> 106(2): 281-302.</w:t>
      </w:r>
    </w:p>
    <w:p w14:paraId="1CD396B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214. Packett, R., Dougall, C., Rohde, K. and Noble, R. 2009, Agricultural lands are hot-spots for annual runoff polluting the southern Great Barrier Reef lagoon, </w:t>
      </w:r>
      <w:r w:rsidRPr="008B024C">
        <w:rPr>
          <w:rFonts w:ascii="Segoe UI" w:hAnsi="Segoe UI" w:cs="Segoe UI"/>
          <w:i/>
          <w:iCs/>
          <w:sz w:val="20"/>
          <w:szCs w:val="20"/>
        </w:rPr>
        <w:t>Marine Pollution Bulletin</w:t>
      </w:r>
      <w:r w:rsidRPr="008B024C">
        <w:rPr>
          <w:rFonts w:ascii="Segoe UI" w:hAnsi="Segoe UI" w:cs="Segoe UI"/>
          <w:sz w:val="20"/>
          <w:szCs w:val="20"/>
        </w:rPr>
        <w:t xml:space="preserve"> 58(7): 976-986.</w:t>
      </w:r>
    </w:p>
    <w:p w14:paraId="7C497FF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215. Mitchell, C., Brodie, J.E. and White, I. 2005, Sediments, nutrients and pesticide residues in event flow conditions in streams of the Mackay Whitsunday Region, Australia, </w:t>
      </w:r>
      <w:r w:rsidRPr="008B024C">
        <w:rPr>
          <w:rFonts w:ascii="Segoe UI" w:hAnsi="Segoe UI" w:cs="Segoe UI"/>
          <w:i/>
          <w:iCs/>
          <w:sz w:val="20"/>
          <w:szCs w:val="20"/>
        </w:rPr>
        <w:t>Marine Pollution Bulletin</w:t>
      </w:r>
      <w:r w:rsidRPr="008B024C">
        <w:rPr>
          <w:rFonts w:ascii="Segoe UI" w:hAnsi="Segoe UI" w:cs="Segoe UI"/>
          <w:sz w:val="20"/>
          <w:szCs w:val="20"/>
        </w:rPr>
        <w:t xml:space="preserve"> 51(1-4): 23-36.</w:t>
      </w:r>
    </w:p>
    <w:p w14:paraId="2ABFC56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216. Department of the Premier and Cabinet 2013, </w:t>
      </w:r>
      <w:r w:rsidRPr="008B024C">
        <w:rPr>
          <w:rFonts w:ascii="Segoe UI" w:hAnsi="Segoe UI" w:cs="Segoe UI"/>
          <w:i/>
          <w:iCs/>
          <w:sz w:val="20"/>
          <w:szCs w:val="20"/>
        </w:rPr>
        <w:t>2013 Scientific Consensus Statement - Land use impacts on Great Barrier Reef water quality and ecosystem condition</w:t>
      </w:r>
      <w:r w:rsidRPr="008B024C">
        <w:rPr>
          <w:rFonts w:ascii="Segoe UI" w:hAnsi="Segoe UI" w:cs="Segoe UI"/>
          <w:sz w:val="20"/>
          <w:szCs w:val="20"/>
        </w:rPr>
        <w:t>, DPC, Brisbane.</w:t>
      </w:r>
    </w:p>
    <w:p w14:paraId="1A04FF20" w14:textId="487BA390"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217. Waters, D.K., Carroll, C., Ellis, R., Hateley, L., McCloskey, J., Packett, R., Dougall, C. and Fentie, B. 2014, </w:t>
      </w:r>
      <w:r w:rsidRPr="008B024C">
        <w:rPr>
          <w:rFonts w:ascii="Segoe UI" w:hAnsi="Segoe UI" w:cs="Segoe UI"/>
          <w:i/>
          <w:iCs/>
          <w:sz w:val="20"/>
          <w:szCs w:val="20"/>
        </w:rPr>
        <w:t>Modelling reductions of pollutant loads due to impr</w:t>
      </w:r>
      <w:r w:rsidR="00C04213">
        <w:rPr>
          <w:rFonts w:ascii="Segoe UI" w:hAnsi="Segoe UI" w:cs="Segoe UI"/>
          <w:i/>
          <w:iCs/>
          <w:sz w:val="20"/>
          <w:szCs w:val="20"/>
        </w:rPr>
        <w:t>o</w:t>
      </w:r>
      <w:r w:rsidRPr="008B024C">
        <w:rPr>
          <w:rFonts w:ascii="Segoe UI" w:hAnsi="Segoe UI" w:cs="Segoe UI"/>
          <w:i/>
          <w:iCs/>
          <w:sz w:val="20"/>
          <w:szCs w:val="20"/>
        </w:rPr>
        <w:t>ved management practices in the Great Barrier Reef catchments: Whole GBR, Volume 1</w:t>
      </w:r>
      <w:r w:rsidRPr="008B024C">
        <w:rPr>
          <w:rFonts w:ascii="Segoe UI" w:hAnsi="Segoe UI" w:cs="Segoe UI"/>
          <w:sz w:val="20"/>
          <w:szCs w:val="20"/>
        </w:rPr>
        <w:t>, Department of Natural Resources and Mines, Brisbane.</w:t>
      </w:r>
    </w:p>
    <w:p w14:paraId="4CBC280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218. Maughan, M., Brodie, J. and Waterhouse, J. 2008, </w:t>
      </w:r>
      <w:r w:rsidRPr="008B024C">
        <w:rPr>
          <w:rFonts w:ascii="Segoe UI" w:hAnsi="Segoe UI" w:cs="Segoe UI"/>
          <w:i/>
          <w:iCs/>
          <w:sz w:val="20"/>
          <w:szCs w:val="20"/>
        </w:rPr>
        <w:t>Reef exposure model for the Great Barrier Reef lagoon</w:t>
      </w:r>
      <w:r w:rsidRPr="008B024C">
        <w:rPr>
          <w:rFonts w:ascii="Segoe UI" w:hAnsi="Segoe UI" w:cs="Segoe UI"/>
          <w:sz w:val="20"/>
          <w:szCs w:val="20"/>
        </w:rPr>
        <w:t>, Australian Centre for Tropical Freshwater Research, Townsville.</w:t>
      </w:r>
    </w:p>
    <w:p w14:paraId="695826E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219. Great Barrier Reef Marine Park Authority 2010, </w:t>
      </w:r>
      <w:r w:rsidRPr="008B024C">
        <w:rPr>
          <w:rFonts w:ascii="Segoe UI" w:hAnsi="Segoe UI" w:cs="Segoe UI"/>
          <w:i/>
          <w:iCs/>
          <w:sz w:val="20"/>
          <w:szCs w:val="20"/>
        </w:rPr>
        <w:t>Water quality guidelines for the Great Barrier Reef Marine Park</w:t>
      </w:r>
      <w:r w:rsidRPr="008B024C">
        <w:rPr>
          <w:rFonts w:ascii="Segoe UI" w:hAnsi="Segoe UI" w:cs="Segoe UI"/>
          <w:sz w:val="20"/>
          <w:szCs w:val="20"/>
        </w:rPr>
        <w:t>, GBRMPA, Townsville.</w:t>
      </w:r>
    </w:p>
    <w:p w14:paraId="75D932A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220. De'ath, G. and Fabricius, K.E. 2008, </w:t>
      </w:r>
      <w:r w:rsidRPr="008B024C">
        <w:rPr>
          <w:rFonts w:ascii="Segoe UI" w:hAnsi="Segoe UI" w:cs="Segoe UI"/>
          <w:i/>
          <w:iCs/>
          <w:sz w:val="20"/>
          <w:szCs w:val="20"/>
        </w:rPr>
        <w:t>Water quality of the Great Barrier Reef: Distributions, effects on reef biota and trigger values for the protection of ecosystem health</w:t>
      </w:r>
      <w:r w:rsidRPr="008B024C">
        <w:rPr>
          <w:rFonts w:ascii="Segoe UI" w:hAnsi="Segoe UI" w:cs="Segoe UI"/>
          <w:sz w:val="20"/>
          <w:szCs w:val="20"/>
        </w:rPr>
        <w:t>, Great Barrier Reef Marine Park Authority, Townsville.</w:t>
      </w:r>
    </w:p>
    <w:p w14:paraId="2878F62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221. Schaffelke, B., Carleton, J., Doyle, J., Furnas, M., Gunn, K., Skuza, M. and Zagorskis, I. 2011, </w:t>
      </w:r>
      <w:r w:rsidRPr="008B024C">
        <w:rPr>
          <w:rFonts w:ascii="Segoe UI" w:hAnsi="Segoe UI" w:cs="Segoe UI"/>
          <w:i/>
          <w:iCs/>
          <w:sz w:val="20"/>
          <w:szCs w:val="20"/>
        </w:rPr>
        <w:t>Reef Rescue Marine Monitoring Program, Final report of AIMS Activities 2010/11: Inshore water quality monitoring,  Report for the Great Barrier Reef Marine Park Authority</w:t>
      </w:r>
      <w:r w:rsidRPr="008B024C">
        <w:rPr>
          <w:rFonts w:ascii="Segoe UI" w:hAnsi="Segoe UI" w:cs="Segoe UI"/>
          <w:sz w:val="20"/>
          <w:szCs w:val="20"/>
        </w:rPr>
        <w:t>, Australian Institute of Marine Science, Townsville.</w:t>
      </w:r>
    </w:p>
    <w:p w14:paraId="4387122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222. Schaffelke, B., Carleton, J., Doyle, J., Furnas, M., Gunn, K., Skuza, M., Wright, M. and Zagorskis, I. 2010, </w:t>
      </w:r>
      <w:r w:rsidRPr="008B024C">
        <w:rPr>
          <w:rFonts w:ascii="Segoe UI" w:hAnsi="Segoe UI" w:cs="Segoe UI"/>
          <w:i/>
          <w:iCs/>
          <w:sz w:val="20"/>
          <w:szCs w:val="20"/>
        </w:rPr>
        <w:t>Reef Rescue Marine Monitoring Program: Final report of AIMS activities 2009/10: Inshore water quality monitoring</w:t>
      </w:r>
      <w:r w:rsidRPr="008B024C">
        <w:rPr>
          <w:rFonts w:ascii="Segoe UI" w:hAnsi="Segoe UI" w:cs="Segoe UI"/>
          <w:sz w:val="20"/>
          <w:szCs w:val="20"/>
        </w:rPr>
        <w:t>, Australian Institute of Marine Science, Townsville.</w:t>
      </w:r>
    </w:p>
    <w:p w14:paraId="2FD0248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223. Pulsford, J.S. 1996, </w:t>
      </w:r>
      <w:r w:rsidRPr="008B024C">
        <w:rPr>
          <w:rFonts w:ascii="Segoe UI" w:hAnsi="Segoe UI" w:cs="Segoe UI"/>
          <w:i/>
          <w:iCs/>
          <w:sz w:val="20"/>
          <w:szCs w:val="20"/>
        </w:rPr>
        <w:t>Historical nutrient usage in coastal Queensland river catchments adjacent to the Great Barrier Reef Marine Park</w:t>
      </w:r>
      <w:r w:rsidRPr="008B024C">
        <w:rPr>
          <w:rFonts w:ascii="Segoe UI" w:hAnsi="Segoe UI" w:cs="Segoe UI"/>
          <w:sz w:val="20"/>
          <w:szCs w:val="20"/>
        </w:rPr>
        <w:t>, Great Barrier Reef Marine Park Authority, Townsville.</w:t>
      </w:r>
    </w:p>
    <w:p w14:paraId="5F1732E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224. Department of Environment and Resource Management 2012,</w:t>
      </w:r>
      <w:r w:rsidRPr="008B024C">
        <w:rPr>
          <w:rFonts w:ascii="Segoe UI" w:hAnsi="Segoe UI" w:cs="Segoe UI"/>
          <w:i/>
          <w:iCs/>
          <w:sz w:val="20"/>
          <w:szCs w:val="20"/>
        </w:rPr>
        <w:t xml:space="preserve"> Queensland Land Use Mapping Program, </w:t>
      </w:r>
      <w:r w:rsidRPr="008B024C">
        <w:rPr>
          <w:rFonts w:ascii="Segoe UI" w:hAnsi="Segoe UI" w:cs="Segoe UI"/>
          <w:sz w:val="20"/>
          <w:szCs w:val="20"/>
        </w:rPr>
        <w:t>DERM, Brisbane, &lt;</w:t>
      </w:r>
      <w:hyperlink r:id="rId51" w:tgtFrame="_blank" w:history="1">
        <w:r w:rsidRPr="008B024C">
          <w:rPr>
            <w:rStyle w:val="Hyperlink"/>
            <w:rFonts w:ascii="Segoe UI" w:hAnsi="Segoe UI" w:cs="Segoe UI"/>
            <w:sz w:val="20"/>
            <w:szCs w:val="20"/>
          </w:rPr>
          <w:t>http://www.derm.qld.gov.au/science/lump/</w:t>
        </w:r>
      </w:hyperlink>
      <w:r w:rsidRPr="008B024C">
        <w:rPr>
          <w:rFonts w:ascii="Segoe UI" w:hAnsi="Segoe UI" w:cs="Segoe UI"/>
          <w:sz w:val="20"/>
          <w:szCs w:val="20"/>
        </w:rPr>
        <w:t>&gt;.</w:t>
      </w:r>
    </w:p>
    <w:p w14:paraId="1807ACA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225. Fertilizer Industry Federation of Australia 2000,</w:t>
      </w:r>
      <w:r w:rsidRPr="008B024C">
        <w:rPr>
          <w:rFonts w:ascii="Segoe UI" w:hAnsi="Segoe UI" w:cs="Segoe UI"/>
          <w:i/>
          <w:iCs/>
          <w:sz w:val="20"/>
          <w:szCs w:val="20"/>
        </w:rPr>
        <w:t xml:space="preserve"> Application rates, </w:t>
      </w:r>
      <w:r w:rsidRPr="008B024C">
        <w:rPr>
          <w:rFonts w:ascii="Segoe UI" w:hAnsi="Segoe UI" w:cs="Segoe UI"/>
          <w:sz w:val="20"/>
          <w:szCs w:val="20"/>
        </w:rPr>
        <w:t>FIFA, Canberra, &lt;</w:t>
      </w:r>
      <w:hyperlink r:id="rId52" w:tgtFrame="_blank" w:history="1">
        <w:r w:rsidRPr="008B024C">
          <w:rPr>
            <w:rStyle w:val="Hyperlink"/>
            <w:rFonts w:ascii="Segoe UI" w:hAnsi="Segoe UI" w:cs="Segoe UI"/>
            <w:sz w:val="20"/>
            <w:szCs w:val="20"/>
          </w:rPr>
          <w:t>http://www.fertilizer.org.au/</w:t>
        </w:r>
      </w:hyperlink>
      <w:r w:rsidRPr="008B024C">
        <w:rPr>
          <w:rFonts w:ascii="Segoe UI" w:hAnsi="Segoe UI" w:cs="Segoe UI"/>
          <w:sz w:val="20"/>
          <w:szCs w:val="20"/>
        </w:rPr>
        <w:t>&gt;.</w:t>
      </w:r>
    </w:p>
    <w:p w14:paraId="7977E82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226. Incitec Pivot Fertilisers 2013,</w:t>
      </w:r>
      <w:r w:rsidRPr="008B024C">
        <w:rPr>
          <w:rFonts w:ascii="Segoe UI" w:hAnsi="Segoe UI" w:cs="Segoe UI"/>
          <w:i/>
          <w:iCs/>
          <w:sz w:val="20"/>
          <w:szCs w:val="20"/>
        </w:rPr>
        <w:t xml:space="preserve"> Incitec Pivot Fertilisers, </w:t>
      </w:r>
      <w:r w:rsidRPr="008B024C">
        <w:rPr>
          <w:rFonts w:ascii="Segoe UI" w:hAnsi="Segoe UI" w:cs="Segoe UI"/>
          <w:sz w:val="20"/>
          <w:szCs w:val="20"/>
        </w:rPr>
        <w:t>IPF, Melbourne, &lt;</w:t>
      </w:r>
      <w:hyperlink r:id="rId53" w:tgtFrame="_blank" w:history="1">
        <w:r w:rsidRPr="008B024C">
          <w:rPr>
            <w:rStyle w:val="Hyperlink"/>
            <w:rFonts w:ascii="Segoe UI" w:hAnsi="Segoe UI" w:cs="Segoe UI"/>
            <w:sz w:val="20"/>
            <w:szCs w:val="20"/>
          </w:rPr>
          <w:t>http://www.incitecpivotfertilisers.com.au/</w:t>
        </w:r>
      </w:hyperlink>
      <w:r w:rsidRPr="008B024C">
        <w:rPr>
          <w:rFonts w:ascii="Segoe UI" w:hAnsi="Segoe UI" w:cs="Segoe UI"/>
          <w:sz w:val="20"/>
          <w:szCs w:val="20"/>
        </w:rPr>
        <w:t>&gt;.</w:t>
      </w:r>
    </w:p>
    <w:p w14:paraId="0812C7D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227. Townsville City Council 2010, </w:t>
      </w:r>
      <w:r w:rsidRPr="008B024C">
        <w:rPr>
          <w:rFonts w:ascii="Segoe UI" w:hAnsi="Segoe UI" w:cs="Segoe UI"/>
          <w:i/>
          <w:iCs/>
          <w:sz w:val="20"/>
          <w:szCs w:val="20"/>
        </w:rPr>
        <w:t>Black Ross (Townsville) Water Quality Improvement Plan: Improving Water Quality from Creek to Coral, Townsville City Council: Creek to Coral, Townsville 2010</w:t>
      </w:r>
      <w:r w:rsidRPr="008B024C">
        <w:rPr>
          <w:rFonts w:ascii="Segoe UI" w:hAnsi="Segoe UI" w:cs="Segoe UI"/>
          <w:sz w:val="20"/>
          <w:szCs w:val="20"/>
        </w:rPr>
        <w:t>, TCC, Townsville.</w:t>
      </w:r>
    </w:p>
    <w:p w14:paraId="53892D4A" w14:textId="614CAF96"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228. Townsville City Council (Unpublish</w:t>
      </w:r>
      <w:r w:rsidR="00C04213">
        <w:rPr>
          <w:rFonts w:ascii="Segoe UI" w:hAnsi="Segoe UI" w:cs="Segoe UI"/>
          <w:sz w:val="20"/>
          <w:szCs w:val="20"/>
        </w:rPr>
        <w:t>ed</w:t>
      </w:r>
      <w:r w:rsidRPr="008B024C">
        <w:rPr>
          <w:rFonts w:ascii="Segoe UI" w:hAnsi="Segoe UI" w:cs="Segoe UI"/>
          <w:sz w:val="20"/>
          <w:szCs w:val="20"/>
        </w:rPr>
        <w:t>), Sewage discharge data</w:t>
      </w:r>
      <w:r w:rsidR="00C04213">
        <w:rPr>
          <w:rFonts w:ascii="Segoe UI" w:hAnsi="Segoe UI" w:cs="Segoe UI"/>
          <w:sz w:val="20"/>
          <w:szCs w:val="20"/>
        </w:rPr>
        <w:t>, Townsville</w:t>
      </w:r>
      <w:r w:rsidRPr="008B024C">
        <w:rPr>
          <w:rFonts w:ascii="Segoe UI" w:hAnsi="Segoe UI" w:cs="Segoe UI"/>
          <w:sz w:val="20"/>
          <w:szCs w:val="20"/>
        </w:rPr>
        <w:t>.</w:t>
      </w:r>
    </w:p>
    <w:p w14:paraId="509B53D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229. Brodie, J., McKergow, L.A., Prosser, I.P., Furnas, M., Hughes, A.O. and Hunter, H. 2003, </w:t>
      </w:r>
      <w:r w:rsidRPr="008B024C">
        <w:rPr>
          <w:rFonts w:ascii="Segoe UI" w:hAnsi="Segoe UI" w:cs="Segoe UI"/>
          <w:i/>
          <w:iCs/>
          <w:sz w:val="20"/>
          <w:szCs w:val="20"/>
        </w:rPr>
        <w:t>Sources of sediment and nutrient exports to the Great Barrier Reef World Heritage Area</w:t>
      </w:r>
      <w:r w:rsidRPr="008B024C">
        <w:rPr>
          <w:rFonts w:ascii="Segoe UI" w:hAnsi="Segoe UI" w:cs="Segoe UI"/>
          <w:sz w:val="20"/>
          <w:szCs w:val="20"/>
        </w:rPr>
        <w:t>, James Cook University, Townsville.</w:t>
      </w:r>
    </w:p>
    <w:p w14:paraId="71EC1E6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230. Wolanski, E., Fabricius, K.E., Cooper, T.E. and Humphrey, C. 2008, Wet season fine sediment dynamics on the inner shelf of the Great Barrier Reef, </w:t>
      </w:r>
      <w:r w:rsidRPr="008B024C">
        <w:rPr>
          <w:rFonts w:ascii="Segoe UI" w:hAnsi="Segoe UI" w:cs="Segoe UI"/>
          <w:i/>
          <w:iCs/>
          <w:sz w:val="20"/>
          <w:szCs w:val="20"/>
        </w:rPr>
        <w:t>Estuarine, Coastal and Shelf Science</w:t>
      </w:r>
      <w:r w:rsidRPr="008B024C">
        <w:rPr>
          <w:rFonts w:ascii="Segoe UI" w:hAnsi="Segoe UI" w:cs="Segoe UI"/>
          <w:sz w:val="20"/>
          <w:szCs w:val="20"/>
        </w:rPr>
        <w:t xml:space="preserve"> 77(4): 755-762.</w:t>
      </w:r>
    </w:p>
    <w:p w14:paraId="0A57DB5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231. Devlin, M.J. and Brodie, J. 2005, Terrestrial discharge into the Great Barrier Reef lagoon: Nutrient behaviour in coastal waters, </w:t>
      </w:r>
      <w:r w:rsidRPr="008B024C">
        <w:rPr>
          <w:rFonts w:ascii="Segoe UI" w:hAnsi="Segoe UI" w:cs="Segoe UI"/>
          <w:i/>
          <w:iCs/>
          <w:sz w:val="20"/>
          <w:szCs w:val="20"/>
        </w:rPr>
        <w:t>Marine Pollution Bulletin</w:t>
      </w:r>
      <w:r w:rsidRPr="008B024C">
        <w:rPr>
          <w:rFonts w:ascii="Segoe UI" w:hAnsi="Segoe UI" w:cs="Segoe UI"/>
          <w:sz w:val="20"/>
          <w:szCs w:val="20"/>
        </w:rPr>
        <w:t xml:space="preserve"> 51(1-4): 9-22.</w:t>
      </w:r>
    </w:p>
    <w:p w14:paraId="67877F9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232. Wolanski, E., Jones, M. and Williams, W.T. 1981, Physical properties of Great Barrier Reef lagoon waters near Townsville. II. Seasonal variations, </w:t>
      </w:r>
      <w:r w:rsidRPr="008B024C">
        <w:rPr>
          <w:rFonts w:ascii="Segoe UI" w:hAnsi="Segoe UI" w:cs="Segoe UI"/>
          <w:i/>
          <w:iCs/>
          <w:sz w:val="20"/>
          <w:szCs w:val="20"/>
        </w:rPr>
        <w:t>Australian Journal of Marine and Freshwater Research</w:t>
      </w:r>
      <w:r w:rsidRPr="008B024C">
        <w:rPr>
          <w:rFonts w:ascii="Segoe UI" w:hAnsi="Segoe UI" w:cs="Segoe UI"/>
          <w:sz w:val="20"/>
          <w:szCs w:val="20"/>
        </w:rPr>
        <w:t xml:space="preserve"> 32: 321-334.</w:t>
      </w:r>
    </w:p>
    <w:p w14:paraId="5436808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233. Bainbridge, Z.T., Wolanski, E., Álvarez-Romero, J.G., Lewis, S.E. and Brodie, J.E. 2012, Fine sediment and nutrient dynamics related to particle size and floc formation in a Burdekin River flood plume, Australia, </w:t>
      </w:r>
      <w:r w:rsidRPr="008B024C">
        <w:rPr>
          <w:rFonts w:ascii="Segoe UI" w:hAnsi="Segoe UI" w:cs="Segoe UI"/>
          <w:i/>
          <w:iCs/>
          <w:sz w:val="20"/>
          <w:szCs w:val="20"/>
        </w:rPr>
        <w:t>Marine Pollution Bulletin</w:t>
      </w:r>
      <w:r w:rsidRPr="008B024C">
        <w:rPr>
          <w:rFonts w:ascii="Segoe UI" w:hAnsi="Segoe UI" w:cs="Segoe UI"/>
          <w:sz w:val="20"/>
          <w:szCs w:val="20"/>
        </w:rPr>
        <w:t xml:space="preserve"> 65(4): 236-248.</w:t>
      </w:r>
    </w:p>
    <w:p w14:paraId="49EE59A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234. Weber, M., Lott, C. and Fabricius, K.E. 2006, Sedimentation stress in a scleractinian coral exposed to terrestrial and marine sediments with contrasting physical, organic and geochemical properties, </w:t>
      </w:r>
      <w:r w:rsidRPr="008B024C">
        <w:rPr>
          <w:rFonts w:ascii="Segoe UI" w:hAnsi="Segoe UI" w:cs="Segoe UI"/>
          <w:i/>
          <w:iCs/>
          <w:sz w:val="20"/>
          <w:szCs w:val="20"/>
        </w:rPr>
        <w:t>Journal of Experimental Marine Biology and Ecology</w:t>
      </w:r>
      <w:r w:rsidRPr="008B024C">
        <w:rPr>
          <w:rFonts w:ascii="Segoe UI" w:hAnsi="Segoe UI" w:cs="Segoe UI"/>
          <w:sz w:val="20"/>
          <w:szCs w:val="20"/>
        </w:rPr>
        <w:t xml:space="preserve"> 336: 18-32.</w:t>
      </w:r>
    </w:p>
    <w:p w14:paraId="57F1E02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235. Bannister, R., Battershill, C. and de Nys, R. 2012, Suspended sediment grain size and mineralogy across the continental shelf of the Great Barrier Reef: Impacts on the physiology of a coral reef sponge, </w:t>
      </w:r>
      <w:r w:rsidRPr="008B024C">
        <w:rPr>
          <w:rFonts w:ascii="Segoe UI" w:hAnsi="Segoe UI" w:cs="Segoe UI"/>
          <w:i/>
          <w:iCs/>
          <w:sz w:val="20"/>
          <w:szCs w:val="20"/>
        </w:rPr>
        <w:t>Continental Shelf Research</w:t>
      </w:r>
      <w:r w:rsidRPr="008B024C">
        <w:rPr>
          <w:rFonts w:ascii="Segoe UI" w:hAnsi="Segoe UI" w:cs="Segoe UI"/>
          <w:sz w:val="20"/>
          <w:szCs w:val="20"/>
        </w:rPr>
        <w:t xml:space="preserve"> 32: 86-95.</w:t>
      </w:r>
    </w:p>
    <w:p w14:paraId="7531813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236. Brodie, J., Wolanski, E., Lewis, S. and Bainbridge, Z. 2012, An assessment of residence times of land-sourced contaminants in the Great Barrier Reef lagoon and the implications for management and reef recovery, </w:t>
      </w:r>
      <w:r w:rsidRPr="008B024C">
        <w:rPr>
          <w:rFonts w:ascii="Segoe UI" w:hAnsi="Segoe UI" w:cs="Segoe UI"/>
          <w:i/>
          <w:iCs/>
          <w:sz w:val="20"/>
          <w:szCs w:val="20"/>
        </w:rPr>
        <w:t>Marine Pollution Bulletin</w:t>
      </w:r>
      <w:r w:rsidRPr="008B024C">
        <w:rPr>
          <w:rFonts w:ascii="Segoe UI" w:hAnsi="Segoe UI" w:cs="Segoe UI"/>
          <w:sz w:val="20"/>
          <w:szCs w:val="20"/>
        </w:rPr>
        <w:t xml:space="preserve"> 65: 267-279.</w:t>
      </w:r>
    </w:p>
    <w:p w14:paraId="0736687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237. Brodie, J.E., Kroon, F.J., Schaffelke, B., Wolanski, E.C., Lewis, S.E., Devlin, M.J., Bohnet, I.C., Bainbridge, Z.T., Waterhouse, J. and Davis, A.M. 2012, Terrestrial pollutant runoff to the Great Barrier Reef: An update of issues, priorities and management responses, </w:t>
      </w:r>
      <w:r w:rsidRPr="008B024C">
        <w:rPr>
          <w:rFonts w:ascii="Segoe UI" w:hAnsi="Segoe UI" w:cs="Segoe UI"/>
          <w:i/>
          <w:iCs/>
          <w:sz w:val="20"/>
          <w:szCs w:val="20"/>
        </w:rPr>
        <w:t>Marine Pollution Bulletin</w:t>
      </w:r>
      <w:r w:rsidRPr="008B024C">
        <w:rPr>
          <w:rFonts w:ascii="Segoe UI" w:hAnsi="Segoe UI" w:cs="Segoe UI"/>
          <w:sz w:val="20"/>
          <w:szCs w:val="20"/>
        </w:rPr>
        <w:t xml:space="preserve"> 65: 81-100.</w:t>
      </w:r>
    </w:p>
    <w:p w14:paraId="4D530056" w14:textId="55F8FFFB"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238. Carroll, C., Waters, D., Vardy, S., Silburn, D.M., Attard, S., Thorburn, P.J., Davis, A.M., Halpin, N., Schmidt, M. and Wilson, B. 2012, A Paddock to </w:t>
      </w:r>
      <w:r w:rsidR="00C04213">
        <w:rPr>
          <w:rFonts w:ascii="Segoe UI" w:hAnsi="Segoe UI" w:cs="Segoe UI"/>
          <w:sz w:val="20"/>
          <w:szCs w:val="20"/>
        </w:rPr>
        <w:t>R</w:t>
      </w:r>
      <w:r w:rsidRPr="008B024C">
        <w:rPr>
          <w:rFonts w:ascii="Segoe UI" w:hAnsi="Segoe UI" w:cs="Segoe UI"/>
          <w:sz w:val="20"/>
          <w:szCs w:val="20"/>
        </w:rPr>
        <w:t xml:space="preserve">eef monitoring and modelling framework for the Great Barrier Reef: Paddock and catchment component, </w:t>
      </w:r>
      <w:r w:rsidRPr="008B024C">
        <w:rPr>
          <w:rFonts w:ascii="Segoe UI" w:hAnsi="Segoe UI" w:cs="Segoe UI"/>
          <w:i/>
          <w:iCs/>
          <w:sz w:val="20"/>
          <w:szCs w:val="20"/>
        </w:rPr>
        <w:t>Marine Pollution Bulletin</w:t>
      </w:r>
      <w:r w:rsidRPr="008B024C">
        <w:rPr>
          <w:rFonts w:ascii="Segoe UI" w:hAnsi="Segoe UI" w:cs="Segoe UI"/>
          <w:sz w:val="20"/>
          <w:szCs w:val="20"/>
        </w:rPr>
        <w:t xml:space="preserve"> 65(4-9): 136-149.</w:t>
      </w:r>
    </w:p>
    <w:p w14:paraId="0440D24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239. Australian and New Zealand Environment and Conservation Council and Agriculture and Resource Management Council of Australia and New Zealand 2000, </w:t>
      </w:r>
      <w:r w:rsidRPr="008B024C">
        <w:rPr>
          <w:rFonts w:ascii="Segoe UI" w:hAnsi="Segoe UI" w:cs="Segoe UI"/>
          <w:i/>
          <w:iCs/>
          <w:sz w:val="20"/>
          <w:szCs w:val="20"/>
        </w:rPr>
        <w:t>Australian and New Zealand guidelines for fresh and marine water quality, National Water Quality Management Strategy Paper No 4</w:t>
      </w:r>
      <w:r w:rsidRPr="008B024C">
        <w:rPr>
          <w:rFonts w:ascii="Segoe UI" w:hAnsi="Segoe UI" w:cs="Segoe UI"/>
          <w:sz w:val="20"/>
          <w:szCs w:val="20"/>
        </w:rPr>
        <w:t>, ANZECC and ARMCANZ, Canberra.</w:t>
      </w:r>
    </w:p>
    <w:p w14:paraId="45D01BB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240. Smith, R., Middlebrook, R., Turner, R., Huggins, R., Vardy, S. and Warne, M. 2012, Large-scale pesticide monitoring across Great Barrier Reef catchments: Paddock to Reef Integrated Monitoring, Modelling and Reporting Program, </w:t>
      </w:r>
      <w:r w:rsidRPr="008B024C">
        <w:rPr>
          <w:rFonts w:ascii="Segoe UI" w:hAnsi="Segoe UI" w:cs="Segoe UI"/>
          <w:i/>
          <w:iCs/>
          <w:sz w:val="20"/>
          <w:szCs w:val="20"/>
        </w:rPr>
        <w:t>Marine Pollution Bulletin</w:t>
      </w:r>
      <w:r w:rsidRPr="008B024C">
        <w:rPr>
          <w:rFonts w:ascii="Segoe UI" w:hAnsi="Segoe UI" w:cs="Segoe UI"/>
          <w:sz w:val="20"/>
          <w:szCs w:val="20"/>
        </w:rPr>
        <w:t xml:space="preserve"> 65(4-9): 117-127.</w:t>
      </w:r>
    </w:p>
    <w:p w14:paraId="5BC3926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241. Martin, K., Schaffelke, B., Thompson, A., McKenzie, L.J., Muller, J., Bentley, C., Paxman, C., Collier, C., Waycott, M. and Brando, V. 2014, </w:t>
      </w:r>
      <w:r w:rsidRPr="008B024C">
        <w:rPr>
          <w:rFonts w:ascii="Segoe UI" w:hAnsi="Segoe UI" w:cs="Segoe UI"/>
          <w:i/>
          <w:iCs/>
          <w:sz w:val="20"/>
          <w:szCs w:val="20"/>
        </w:rPr>
        <w:t>Reef Rescue Marine Monitoring Program Synthesis Report 2010/11</w:t>
      </w:r>
      <w:r w:rsidRPr="008B024C">
        <w:rPr>
          <w:rFonts w:ascii="Segoe UI" w:hAnsi="Segoe UI" w:cs="Segoe UI"/>
          <w:sz w:val="20"/>
          <w:szCs w:val="20"/>
        </w:rPr>
        <w:t>, Great Barrier Reef Marine Park Authority, Townsville.</w:t>
      </w:r>
    </w:p>
    <w:p w14:paraId="78D4FE6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242. Lewis, S.E., Brodie, J.E., Bainbridge, Z.T., Rohde, K.W., Davis, A.M., Masters, B.L., Maughan, M., Devlin, M.J., Mueller, J.F. and Schaffelke, B. 2009, Herbicides: A new threat to the Great Barrier Reef, </w:t>
      </w:r>
      <w:r w:rsidRPr="008B024C">
        <w:rPr>
          <w:rFonts w:ascii="Segoe UI" w:hAnsi="Segoe UI" w:cs="Segoe UI"/>
          <w:i/>
          <w:iCs/>
          <w:sz w:val="20"/>
          <w:szCs w:val="20"/>
        </w:rPr>
        <w:t>Environmental Pollution</w:t>
      </w:r>
      <w:r w:rsidRPr="008B024C">
        <w:rPr>
          <w:rFonts w:ascii="Segoe UI" w:hAnsi="Segoe UI" w:cs="Segoe UI"/>
          <w:sz w:val="20"/>
          <w:szCs w:val="20"/>
        </w:rPr>
        <w:t xml:space="preserve"> 157(8-9): 2470-2484.</w:t>
      </w:r>
    </w:p>
    <w:p w14:paraId="1E30354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243. Davis, A., Lewis, S., Bainbridge, Z., Brodie, J. and Shannon, E. 2008, Pesticide residues in waterways of the lower Burdekin region: challenges in ecotoxicological interpretation of monitoring data, </w:t>
      </w:r>
      <w:r w:rsidRPr="008B024C">
        <w:rPr>
          <w:rFonts w:ascii="Segoe UI" w:hAnsi="Segoe UI" w:cs="Segoe UI"/>
          <w:i/>
          <w:iCs/>
          <w:sz w:val="20"/>
          <w:szCs w:val="20"/>
        </w:rPr>
        <w:t>Australasian Journal of Ecotoxicology</w:t>
      </w:r>
      <w:r w:rsidRPr="008B024C">
        <w:rPr>
          <w:rFonts w:ascii="Segoe UI" w:hAnsi="Segoe UI" w:cs="Segoe UI"/>
          <w:sz w:val="20"/>
          <w:szCs w:val="20"/>
        </w:rPr>
        <w:t xml:space="preserve"> 14(2-3): 89-108.</w:t>
      </w:r>
    </w:p>
    <w:p w14:paraId="3A78641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244. Bainbridge, Z.T., Brodie, J., Faithful, J.W., Sydes, D.A. and Lewis, S.E. 2009, Identifying the land-based sources of suspended sediments, nutrients and pesticides discharged to the Great Barrier Reef from the Tully-Murray Basin, Queensland, Australia,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60(11): 1081-1090.</w:t>
      </w:r>
    </w:p>
    <w:p w14:paraId="37A5BAC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245. Davis, A.M., Thorburn, P.J., Lewis, S.E., Bainbridge, Z.T., Attard, S.J., Milla, R. and Brodie, J.E. 2013, Environmental impacts of irrigated sugarcane production: Herbicide run-off dynamics from farms and associated drainage systems, </w:t>
      </w:r>
      <w:r w:rsidRPr="008B024C">
        <w:rPr>
          <w:rFonts w:ascii="Segoe UI" w:hAnsi="Segoe UI" w:cs="Segoe UI"/>
          <w:i/>
          <w:iCs/>
          <w:sz w:val="20"/>
          <w:szCs w:val="20"/>
        </w:rPr>
        <w:t>Agriculture, Ecosystems and Environment</w:t>
      </w:r>
      <w:r w:rsidRPr="008B024C">
        <w:rPr>
          <w:rFonts w:ascii="Segoe UI" w:hAnsi="Segoe UI" w:cs="Segoe UI"/>
          <w:sz w:val="20"/>
          <w:szCs w:val="20"/>
        </w:rPr>
        <w:t xml:space="preserve"> 180(1): 123-135.</w:t>
      </w:r>
    </w:p>
    <w:p w14:paraId="6BFA2825" w14:textId="4C812F0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246. Queensland Government 2013,</w:t>
      </w:r>
      <w:r w:rsidRPr="008B024C">
        <w:rPr>
          <w:rFonts w:ascii="Segoe UI" w:hAnsi="Segoe UI" w:cs="Segoe UI"/>
          <w:i/>
          <w:iCs/>
          <w:sz w:val="20"/>
          <w:szCs w:val="20"/>
        </w:rPr>
        <w:t xml:space="preserve"> Sugarcane farmer of the year reducing run-off, </w:t>
      </w:r>
      <w:r w:rsidRPr="008B024C">
        <w:rPr>
          <w:rFonts w:ascii="Segoe UI" w:hAnsi="Segoe UI" w:cs="Segoe UI"/>
          <w:sz w:val="20"/>
          <w:szCs w:val="20"/>
        </w:rPr>
        <w:t>Queensland Government, Brisbane.</w:t>
      </w:r>
    </w:p>
    <w:p w14:paraId="76E30FD2" w14:textId="2881DC2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247. Lewis, S., Smith, R., O'Brien, D., Warne, M., Negri, A., Petus, C., da Silva, E., Aeh, D., Turner, R.D.R</w:t>
      </w:r>
      <w:r w:rsidR="00FD43CF" w:rsidRPr="008B024C">
        <w:rPr>
          <w:rFonts w:ascii="Segoe UI" w:hAnsi="Segoe UI" w:cs="Segoe UI"/>
          <w:sz w:val="20"/>
          <w:szCs w:val="20"/>
        </w:rPr>
        <w:t>., Davis, A., Mueller, J. and </w:t>
      </w:r>
      <w:r w:rsidRPr="008B024C">
        <w:rPr>
          <w:rFonts w:ascii="Segoe UI" w:hAnsi="Segoe UI" w:cs="Segoe UI"/>
          <w:sz w:val="20"/>
          <w:szCs w:val="20"/>
        </w:rPr>
        <w:t xml:space="preserve">Brodie, J. 2013, Chapter 4. Assessing the risk of additive pesticide exposure in Great Barrier Reef ecosystems, in </w:t>
      </w:r>
      <w:r w:rsidRPr="008B024C">
        <w:rPr>
          <w:rFonts w:ascii="Segoe UI" w:hAnsi="Segoe UI" w:cs="Segoe UI"/>
          <w:i/>
          <w:iCs/>
          <w:sz w:val="20"/>
          <w:szCs w:val="20"/>
        </w:rPr>
        <w:t>Assessment of the relative risk of water quality to ecosystems of the Great Barrier Reef: supporting studies. A report to the Department of the Environment and Heritage Protection, Queensland Government</w:t>
      </w:r>
      <w:r w:rsidRPr="008B024C">
        <w:rPr>
          <w:rFonts w:ascii="Segoe UI" w:hAnsi="Segoe UI" w:cs="Segoe UI"/>
          <w:sz w:val="20"/>
          <w:szCs w:val="20"/>
        </w:rPr>
        <w:t xml:space="preserve">, ed. J. Waterhouse, TropWATER, </w:t>
      </w:r>
      <w:r w:rsidR="00C04213">
        <w:rPr>
          <w:rFonts w:ascii="Segoe UI" w:hAnsi="Segoe UI" w:cs="Segoe UI"/>
          <w:sz w:val="20"/>
          <w:szCs w:val="20"/>
        </w:rPr>
        <w:t xml:space="preserve">James Cook University, </w:t>
      </w:r>
      <w:r w:rsidRPr="008B024C">
        <w:rPr>
          <w:rFonts w:ascii="Segoe UI" w:hAnsi="Segoe UI" w:cs="Segoe UI"/>
          <w:sz w:val="20"/>
          <w:szCs w:val="20"/>
        </w:rPr>
        <w:t>Townsville.</w:t>
      </w:r>
    </w:p>
    <w:p w14:paraId="7FE2D93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248. Taylor, H. and Smith, W. 2009, </w:t>
      </w:r>
      <w:r w:rsidRPr="008B024C">
        <w:rPr>
          <w:rFonts w:ascii="Segoe UI" w:hAnsi="Segoe UI" w:cs="Segoe UI"/>
          <w:i/>
          <w:iCs/>
          <w:sz w:val="20"/>
          <w:szCs w:val="20"/>
        </w:rPr>
        <w:t>2009 Far north Queensland marine debris project report</w:t>
      </w:r>
      <w:r w:rsidRPr="008B024C">
        <w:rPr>
          <w:rFonts w:ascii="Segoe UI" w:hAnsi="Segoe UI" w:cs="Segoe UI"/>
          <w:sz w:val="20"/>
          <w:szCs w:val="20"/>
        </w:rPr>
        <w:t>, Tangaroa Blue Ocean Care Society, Port Douglas.</w:t>
      </w:r>
    </w:p>
    <w:p w14:paraId="3CB3B214" w14:textId="5CE63AF8"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249. Tangaroa Blue Foundation 2014, Australian Marine Debris Initiative Great Barrier Reef Data Report 2014</w:t>
      </w:r>
      <w:r w:rsidR="00C04213">
        <w:rPr>
          <w:rFonts w:ascii="Segoe UI" w:hAnsi="Segoe UI" w:cs="Segoe UI"/>
          <w:sz w:val="20"/>
          <w:szCs w:val="20"/>
        </w:rPr>
        <w:t>, &lt;http:www.tangaroablue.org&gt;</w:t>
      </w:r>
      <w:r w:rsidRPr="008B024C">
        <w:rPr>
          <w:rFonts w:ascii="Segoe UI" w:hAnsi="Segoe UI" w:cs="Segoe UI"/>
          <w:sz w:val="20"/>
          <w:szCs w:val="20"/>
        </w:rPr>
        <w:t>.</w:t>
      </w:r>
    </w:p>
    <w:p w14:paraId="54C36B6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250. Simmonds, M.P. 2012, Cetaceans and Marine Debris: The Great Unknown, </w:t>
      </w:r>
      <w:r w:rsidRPr="008B024C">
        <w:rPr>
          <w:rFonts w:ascii="Segoe UI" w:hAnsi="Segoe UI" w:cs="Segoe UI"/>
          <w:i/>
          <w:iCs/>
          <w:sz w:val="20"/>
          <w:szCs w:val="20"/>
        </w:rPr>
        <w:t>Journal of Marine Biology</w:t>
      </w:r>
      <w:r w:rsidRPr="008B024C">
        <w:rPr>
          <w:rFonts w:ascii="Segoe UI" w:hAnsi="Segoe UI" w:cs="Segoe UI"/>
          <w:sz w:val="20"/>
          <w:szCs w:val="20"/>
        </w:rPr>
        <w:t xml:space="preserve"> 2012: 684279.</w:t>
      </w:r>
    </w:p>
    <w:p w14:paraId="67FD1D5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251. Coe, J.M. and Rogers, A.B. (eds) 1997, </w:t>
      </w:r>
      <w:r w:rsidRPr="008B024C">
        <w:rPr>
          <w:rFonts w:ascii="Segoe UI" w:hAnsi="Segoe UI" w:cs="Segoe UI"/>
          <w:i/>
          <w:iCs/>
          <w:sz w:val="20"/>
          <w:szCs w:val="20"/>
        </w:rPr>
        <w:t>Marine Debris. Source, Impacts and Solutions,</w:t>
      </w:r>
      <w:r w:rsidRPr="008B024C">
        <w:rPr>
          <w:rFonts w:ascii="Segoe UI" w:hAnsi="Segoe UI" w:cs="Segoe UI"/>
          <w:sz w:val="20"/>
          <w:szCs w:val="20"/>
        </w:rPr>
        <w:t xml:space="preserve"> Springer-Verlag, New York.</w:t>
      </w:r>
    </w:p>
    <w:p w14:paraId="745BB69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252. United National Environment Program 2005, </w:t>
      </w:r>
      <w:r w:rsidRPr="008B024C">
        <w:rPr>
          <w:rFonts w:ascii="Segoe UI" w:hAnsi="Segoe UI" w:cs="Segoe UI"/>
          <w:i/>
          <w:iCs/>
          <w:sz w:val="20"/>
          <w:szCs w:val="20"/>
        </w:rPr>
        <w:t>Marine Litter: An analytical overview</w:t>
      </w:r>
      <w:r w:rsidRPr="008B024C">
        <w:rPr>
          <w:rFonts w:ascii="Segoe UI" w:hAnsi="Segoe UI" w:cs="Segoe UI"/>
          <w:sz w:val="20"/>
          <w:szCs w:val="20"/>
        </w:rPr>
        <w:t>, UNEP, Kenya.</w:t>
      </w:r>
    </w:p>
    <w:p w14:paraId="7D79E30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253. Haynes, D., Carter, S., Gaus, C., Muller, J. and Dennison, W. 2005, Organochlorine and heavy metal concentrations in blubber and liver tissue collected from Queensland (Australia) dugong (</w:t>
      </w:r>
      <w:r w:rsidRPr="008B024C">
        <w:rPr>
          <w:rFonts w:ascii="Segoe UI" w:hAnsi="Segoe UI" w:cs="Segoe UI"/>
          <w:i/>
          <w:iCs/>
          <w:sz w:val="20"/>
          <w:szCs w:val="20"/>
        </w:rPr>
        <w:t>Dugong dugon</w:t>
      </w:r>
      <w:r w:rsidRPr="008B024C">
        <w:rPr>
          <w:rFonts w:ascii="Segoe UI" w:hAnsi="Segoe UI" w:cs="Segoe UI"/>
          <w:sz w:val="20"/>
          <w:szCs w:val="20"/>
        </w:rPr>
        <w:t xml:space="preserve">), </w:t>
      </w:r>
      <w:r w:rsidRPr="008B024C">
        <w:rPr>
          <w:rFonts w:ascii="Segoe UI" w:hAnsi="Segoe UI" w:cs="Segoe UI"/>
          <w:i/>
          <w:iCs/>
          <w:sz w:val="20"/>
          <w:szCs w:val="20"/>
        </w:rPr>
        <w:t>Marine Pollution Bulletin</w:t>
      </w:r>
      <w:r w:rsidRPr="008B024C">
        <w:rPr>
          <w:rFonts w:ascii="Segoe UI" w:hAnsi="Segoe UI" w:cs="Segoe UI"/>
          <w:sz w:val="20"/>
          <w:szCs w:val="20"/>
        </w:rPr>
        <w:t xml:space="preserve"> 51(1-4): 361-369.</w:t>
      </w:r>
    </w:p>
    <w:p w14:paraId="48085C23" w14:textId="3EF3153D"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254. Gaus, C. Unpublish</w:t>
      </w:r>
      <w:r w:rsidR="00FD43CF" w:rsidRPr="008B024C">
        <w:rPr>
          <w:rFonts w:ascii="Segoe UI" w:hAnsi="Segoe UI" w:cs="Segoe UI"/>
          <w:sz w:val="20"/>
          <w:szCs w:val="20"/>
        </w:rPr>
        <w:t>ed</w:t>
      </w:r>
      <w:r w:rsidRPr="008B024C">
        <w:rPr>
          <w:rFonts w:ascii="Segoe UI" w:hAnsi="Segoe UI" w:cs="Segoe UI"/>
          <w:sz w:val="20"/>
          <w:szCs w:val="20"/>
        </w:rPr>
        <w:t xml:space="preserve">, </w:t>
      </w:r>
      <w:r w:rsidRPr="008B024C">
        <w:rPr>
          <w:rFonts w:ascii="Segoe UI" w:hAnsi="Segoe UI" w:cs="Segoe UI"/>
          <w:i/>
          <w:iCs/>
          <w:sz w:val="20"/>
          <w:szCs w:val="20"/>
        </w:rPr>
        <w:t>Review of cobalt sources, fate and toxicity in the context of Upstart Bay turtle exposure.</w:t>
      </w:r>
      <w:r w:rsidRPr="008B024C">
        <w:rPr>
          <w:rFonts w:ascii="Segoe UI" w:hAnsi="Segoe UI" w:cs="Segoe UI"/>
          <w:sz w:val="20"/>
          <w:szCs w:val="20"/>
        </w:rPr>
        <w:t>, Report for the Great Barrier Reef Marine Park Authority.</w:t>
      </w:r>
    </w:p>
    <w:p w14:paraId="03C392A5" w14:textId="0771267F"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255. Dickson, J. and Bond, M. 1974, Cobalt toxicity in cattle, </w:t>
      </w:r>
      <w:r w:rsidRPr="008B024C">
        <w:rPr>
          <w:rFonts w:ascii="Segoe UI" w:hAnsi="Segoe UI" w:cs="Segoe UI"/>
          <w:i/>
          <w:iCs/>
          <w:sz w:val="20"/>
          <w:szCs w:val="20"/>
        </w:rPr>
        <w:t>Australian Veterinary Journal</w:t>
      </w:r>
      <w:r w:rsidRPr="008B024C">
        <w:rPr>
          <w:rFonts w:ascii="Segoe UI" w:hAnsi="Segoe UI" w:cs="Segoe UI"/>
          <w:sz w:val="20"/>
          <w:szCs w:val="20"/>
        </w:rPr>
        <w:t xml:space="preserve"> 50: 236.</w:t>
      </w:r>
    </w:p>
    <w:p w14:paraId="00DD74F3"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256. Andrews, E. 1965, Cobalt poisoning in sheep, </w:t>
      </w:r>
      <w:r w:rsidRPr="008B024C">
        <w:rPr>
          <w:rFonts w:ascii="Segoe UI" w:hAnsi="Segoe UI" w:cs="Segoe UI"/>
          <w:i/>
          <w:iCs/>
          <w:sz w:val="20"/>
          <w:szCs w:val="20"/>
        </w:rPr>
        <w:t>New Zealand Veterinary Journal</w:t>
      </w:r>
      <w:r w:rsidRPr="008B024C">
        <w:rPr>
          <w:rFonts w:ascii="Segoe UI" w:hAnsi="Segoe UI" w:cs="Segoe UI"/>
          <w:sz w:val="20"/>
          <w:szCs w:val="20"/>
        </w:rPr>
        <w:t xml:space="preserve"> 13: 101.</w:t>
      </w:r>
    </w:p>
    <w:p w14:paraId="4ADC39C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257. Catalani, S., Rizzetti, M., Padovani, A. and Apostoli, P. 2012, Neurotoxicity of cobalt, </w:t>
      </w:r>
      <w:r w:rsidRPr="008B024C">
        <w:rPr>
          <w:rFonts w:ascii="Segoe UI" w:hAnsi="Segoe UI" w:cs="Segoe UI"/>
          <w:i/>
          <w:iCs/>
          <w:sz w:val="20"/>
          <w:szCs w:val="20"/>
        </w:rPr>
        <w:t>Human &amp; Experimental Toxicology</w:t>
      </w:r>
      <w:r w:rsidRPr="008B024C">
        <w:rPr>
          <w:rFonts w:ascii="Segoe UI" w:hAnsi="Segoe UI" w:cs="Segoe UI"/>
          <w:sz w:val="20"/>
          <w:szCs w:val="20"/>
        </w:rPr>
        <w:t xml:space="preserve"> 31: 421.</w:t>
      </w:r>
    </w:p>
    <w:p w14:paraId="7DA2A87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258. Gaus, C., Grant, S., Ling Jin, N., Goot, K., Chen, L., Villa, A., Neugebauer, F., Qi, L. and Limpus, C. 2012, </w:t>
      </w:r>
      <w:r w:rsidRPr="008B024C">
        <w:rPr>
          <w:rFonts w:ascii="Segoe UI" w:hAnsi="Segoe UI" w:cs="Segoe UI"/>
          <w:i/>
          <w:iCs/>
          <w:sz w:val="20"/>
          <w:szCs w:val="20"/>
        </w:rPr>
        <w:t>Investigation of contaminant levels in green turtles from Gladstone</w:t>
      </w:r>
      <w:r w:rsidRPr="008B024C">
        <w:rPr>
          <w:rFonts w:ascii="Segoe UI" w:hAnsi="Segoe UI" w:cs="Segoe UI"/>
          <w:sz w:val="20"/>
          <w:szCs w:val="20"/>
        </w:rPr>
        <w:t>, National Research Centre for Environmental Toxicology, University of Queensland, Brisbane.</w:t>
      </w:r>
    </w:p>
    <w:p w14:paraId="6426DD76" w14:textId="0E82AD64"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259. Walker, G.S. and Brunskill, G.J. 1997, A history of anthropogenic mercury input into the Great Barrier Reef lagoon, Australia, in </w:t>
      </w:r>
      <w:r w:rsidRPr="008B024C">
        <w:rPr>
          <w:rFonts w:ascii="Segoe UI" w:hAnsi="Segoe UI" w:cs="Segoe UI"/>
          <w:i/>
          <w:iCs/>
          <w:sz w:val="20"/>
          <w:szCs w:val="20"/>
        </w:rPr>
        <w:t xml:space="preserve">Proceedings of the 8th International Coral Reef Symposium Vol. 2. Smithsonian Tropical Research Institute, Panama, </w:t>
      </w:r>
      <w:r w:rsidRPr="008B024C">
        <w:rPr>
          <w:rFonts w:ascii="Segoe UI" w:hAnsi="Segoe UI" w:cs="Segoe UI"/>
          <w:sz w:val="20"/>
          <w:szCs w:val="20"/>
        </w:rPr>
        <w:t>eds. H. A. Lessios and I. G. Macintyre, Smithsonian Tropical Research Institute, Panama, pp. 1889-1892.</w:t>
      </w:r>
    </w:p>
    <w:p w14:paraId="420AE317" w14:textId="3E0EC05D"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260. Brodie, J., Pearson, R., Lewis, S.E., Bainbridge, Z.T., Waterhouse, J. and Prange, J. 2009, </w:t>
      </w:r>
      <w:r w:rsidRPr="008B024C">
        <w:rPr>
          <w:rFonts w:ascii="Segoe UI" w:hAnsi="Segoe UI" w:cs="Segoe UI"/>
          <w:i/>
          <w:iCs/>
          <w:sz w:val="20"/>
          <w:szCs w:val="20"/>
        </w:rPr>
        <w:t>Water quality research: baseline synthesis and year 1 summary, Report to the Marine and Tropical Sciences Research Facility</w:t>
      </w:r>
      <w:r w:rsidRPr="008B024C">
        <w:rPr>
          <w:rFonts w:ascii="Segoe UI" w:hAnsi="Segoe UI" w:cs="Segoe UI"/>
          <w:sz w:val="20"/>
          <w:szCs w:val="20"/>
        </w:rPr>
        <w:t>, Reef and Rainforest Research Centre</w:t>
      </w:r>
      <w:r w:rsidR="000E5182">
        <w:rPr>
          <w:rFonts w:ascii="Segoe UI" w:hAnsi="Segoe UI" w:cs="Segoe UI"/>
          <w:sz w:val="20"/>
          <w:szCs w:val="20"/>
        </w:rPr>
        <w:t xml:space="preserve"> Limited</w:t>
      </w:r>
      <w:r w:rsidRPr="008B024C">
        <w:rPr>
          <w:rFonts w:ascii="Segoe UI" w:hAnsi="Segoe UI" w:cs="Segoe UI"/>
          <w:sz w:val="20"/>
          <w:szCs w:val="20"/>
        </w:rPr>
        <w:t>, Cairns.</w:t>
      </w:r>
    </w:p>
    <w:p w14:paraId="36B6C06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261. Department of Environment and Heritage Protection 2013,</w:t>
      </w:r>
      <w:r w:rsidRPr="008B024C">
        <w:rPr>
          <w:rFonts w:ascii="Segoe UI" w:hAnsi="Segoe UI" w:cs="Segoe UI"/>
          <w:i/>
          <w:iCs/>
          <w:sz w:val="20"/>
          <w:szCs w:val="20"/>
        </w:rPr>
        <w:t xml:space="preserve"> Central Queensland mines water releases 2012: Pilot program, </w:t>
      </w:r>
      <w:r w:rsidRPr="008B024C">
        <w:rPr>
          <w:rFonts w:ascii="Segoe UI" w:hAnsi="Segoe UI" w:cs="Segoe UI"/>
          <w:sz w:val="20"/>
          <w:szCs w:val="20"/>
        </w:rPr>
        <w:t>DEHP, Brisbane, &lt;</w:t>
      </w:r>
      <w:hyperlink r:id="rId54" w:tgtFrame="_blank" w:history="1">
        <w:r w:rsidRPr="008B024C">
          <w:rPr>
            <w:rStyle w:val="Hyperlink"/>
            <w:rFonts w:ascii="Segoe UI" w:hAnsi="Segoe UI" w:cs="Segoe UI"/>
            <w:sz w:val="20"/>
            <w:szCs w:val="20"/>
          </w:rPr>
          <w:t>http://www.ehp.qld.gov.au/land/mining/water-release-pilot.html</w:t>
        </w:r>
      </w:hyperlink>
      <w:r w:rsidRPr="008B024C">
        <w:rPr>
          <w:rFonts w:ascii="Segoe UI" w:hAnsi="Segoe UI" w:cs="Segoe UI"/>
          <w:sz w:val="20"/>
          <w:szCs w:val="20"/>
        </w:rPr>
        <w:t>&gt;.</w:t>
      </w:r>
    </w:p>
    <w:p w14:paraId="1C00CBA0" w14:textId="1ADE86EB"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262. Department of Environment and Heritage Protection 2014, </w:t>
      </w:r>
      <w:r w:rsidRPr="008B024C">
        <w:rPr>
          <w:rFonts w:ascii="Segoe UI" w:hAnsi="Segoe UI" w:cs="Segoe UI"/>
          <w:i/>
          <w:iCs/>
          <w:sz w:val="20"/>
          <w:szCs w:val="20"/>
        </w:rPr>
        <w:t>Operational policy: Release of mine-affected water under enhanced Environmental Authority conditions and Management of Cumulative Impacts in the Fitzroy Basin</w:t>
      </w:r>
      <w:r w:rsidRPr="008B024C">
        <w:rPr>
          <w:rFonts w:ascii="Segoe UI" w:hAnsi="Segoe UI" w:cs="Segoe UI"/>
          <w:sz w:val="20"/>
          <w:szCs w:val="20"/>
        </w:rPr>
        <w:t>, Department of Environment and Heritage Protection, Brisbane.</w:t>
      </w:r>
    </w:p>
    <w:p w14:paraId="65906B2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263. Sheaves, M., Brookes, J., Coles, R., Freckelton, M., Groves, P., Johnston, R. and Winberg, P. 2014, Repair and revitalisation of Australia's tropical estuaries and coastal wetlands: opportunities and constraints for the reinstatement of lost function and productivity, </w:t>
      </w:r>
      <w:r w:rsidRPr="008B024C">
        <w:rPr>
          <w:rFonts w:ascii="Segoe UI" w:hAnsi="Segoe UI" w:cs="Segoe UI"/>
          <w:i/>
          <w:iCs/>
          <w:sz w:val="20"/>
          <w:szCs w:val="20"/>
        </w:rPr>
        <w:t>Marine Policy</w:t>
      </w:r>
      <w:r w:rsidRPr="008B024C">
        <w:rPr>
          <w:rFonts w:ascii="Segoe UI" w:hAnsi="Segoe UI" w:cs="Segoe UI"/>
          <w:sz w:val="20"/>
          <w:szCs w:val="20"/>
        </w:rPr>
        <w:t xml:space="preserve"> 47: 23-38.</w:t>
      </w:r>
    </w:p>
    <w:p w14:paraId="706C841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264. Brodie, J., De'ath, G., Devlin, M., Furnas, M. and Wright, M. 2007, Spatial and temporal patterns of near-surface chlorophyll </w:t>
      </w:r>
      <w:r w:rsidRPr="008B024C">
        <w:rPr>
          <w:rFonts w:ascii="Segoe UI" w:hAnsi="Segoe UI" w:cs="Segoe UI"/>
          <w:i/>
          <w:iCs/>
          <w:sz w:val="20"/>
          <w:szCs w:val="20"/>
        </w:rPr>
        <w:t>a</w:t>
      </w:r>
      <w:r w:rsidRPr="008B024C">
        <w:rPr>
          <w:rFonts w:ascii="Segoe UI" w:hAnsi="Segoe UI" w:cs="Segoe UI"/>
          <w:sz w:val="20"/>
          <w:szCs w:val="20"/>
        </w:rPr>
        <w:t xml:space="preserve"> in the Great Barrier Reef lagoon,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58(4): 342-353.</w:t>
      </w:r>
    </w:p>
    <w:p w14:paraId="0E13A7D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265. Jompa, J. and McCook, L.J. 2002, The effects of nutrients and herbivory on competition between a hard coral (</w:t>
      </w:r>
      <w:r w:rsidRPr="008B024C">
        <w:rPr>
          <w:rFonts w:ascii="Segoe UI" w:hAnsi="Segoe UI" w:cs="Segoe UI"/>
          <w:i/>
          <w:iCs/>
          <w:sz w:val="20"/>
          <w:szCs w:val="20"/>
        </w:rPr>
        <w:t>Porites cylindrica</w:t>
      </w:r>
      <w:r w:rsidRPr="008B024C">
        <w:rPr>
          <w:rFonts w:ascii="Segoe UI" w:hAnsi="Segoe UI" w:cs="Segoe UI"/>
          <w:sz w:val="20"/>
          <w:szCs w:val="20"/>
        </w:rPr>
        <w:t>) and a brown alga (</w:t>
      </w:r>
      <w:r w:rsidRPr="008B024C">
        <w:rPr>
          <w:rFonts w:ascii="Segoe UI" w:hAnsi="Segoe UI" w:cs="Segoe UI"/>
          <w:i/>
          <w:iCs/>
          <w:sz w:val="20"/>
          <w:szCs w:val="20"/>
        </w:rPr>
        <w:t>Lobophora variegata</w:t>
      </w:r>
      <w:r w:rsidRPr="008B024C">
        <w:rPr>
          <w:rFonts w:ascii="Segoe UI" w:hAnsi="Segoe UI" w:cs="Segoe UI"/>
          <w:sz w:val="20"/>
          <w:szCs w:val="20"/>
        </w:rPr>
        <w:t xml:space="preserve">), </w:t>
      </w:r>
      <w:r w:rsidRPr="008B024C">
        <w:rPr>
          <w:rFonts w:ascii="Segoe UI" w:hAnsi="Segoe UI" w:cs="Segoe UI"/>
          <w:i/>
          <w:iCs/>
          <w:sz w:val="20"/>
          <w:szCs w:val="20"/>
        </w:rPr>
        <w:t>Limnology and Oceanography</w:t>
      </w:r>
      <w:r w:rsidRPr="008B024C">
        <w:rPr>
          <w:rFonts w:ascii="Segoe UI" w:hAnsi="Segoe UI" w:cs="Segoe UI"/>
          <w:sz w:val="20"/>
          <w:szCs w:val="20"/>
        </w:rPr>
        <w:t xml:space="preserve"> 47: 527-534.</w:t>
      </w:r>
    </w:p>
    <w:p w14:paraId="231BB6E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266. Walker, D.I. and McComb, A.J. 1992, Seagrass degradation in Australian coastal waters, </w:t>
      </w:r>
      <w:r w:rsidRPr="008B024C">
        <w:rPr>
          <w:rFonts w:ascii="Segoe UI" w:hAnsi="Segoe UI" w:cs="Segoe UI"/>
          <w:i/>
          <w:iCs/>
          <w:sz w:val="20"/>
          <w:szCs w:val="20"/>
        </w:rPr>
        <w:t>Marine Pollution Bulletin</w:t>
      </w:r>
      <w:r w:rsidRPr="008B024C">
        <w:rPr>
          <w:rFonts w:ascii="Segoe UI" w:hAnsi="Segoe UI" w:cs="Segoe UI"/>
          <w:sz w:val="20"/>
          <w:szCs w:val="20"/>
        </w:rPr>
        <w:t xml:space="preserve"> 25(5-8): 191-195.</w:t>
      </w:r>
    </w:p>
    <w:p w14:paraId="7944B22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267. Brodie, J. and Waterhouse, J. 2012, A critical review of environmental management of the 'not so Great' Barrier Reef, </w:t>
      </w:r>
      <w:r w:rsidRPr="008B024C">
        <w:rPr>
          <w:rFonts w:ascii="Segoe UI" w:hAnsi="Segoe UI" w:cs="Segoe UI"/>
          <w:i/>
          <w:iCs/>
          <w:sz w:val="20"/>
          <w:szCs w:val="20"/>
        </w:rPr>
        <w:t>Estuarine, Coastal and Shelf Science</w:t>
      </w:r>
      <w:r w:rsidRPr="008B024C">
        <w:rPr>
          <w:rFonts w:ascii="Segoe UI" w:hAnsi="Segoe UI" w:cs="Segoe UI"/>
          <w:sz w:val="20"/>
          <w:szCs w:val="20"/>
        </w:rPr>
        <w:t xml:space="preserve"> 104-105: 1-22.</w:t>
      </w:r>
    </w:p>
    <w:p w14:paraId="5B73742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268. Bell, P.R., Elmetri, I. and Lapointe, B.E. 2014, Evidence of large-scale chronic eutrophication in the Great Barrier Reef: quantification of chlorophyll a thresholds for sustaining coral reef communities, </w:t>
      </w:r>
      <w:r w:rsidRPr="008B024C">
        <w:rPr>
          <w:rFonts w:ascii="Segoe UI" w:hAnsi="Segoe UI" w:cs="Segoe UI"/>
          <w:i/>
          <w:iCs/>
          <w:sz w:val="20"/>
          <w:szCs w:val="20"/>
        </w:rPr>
        <w:t>Ambio</w:t>
      </w:r>
      <w:r w:rsidRPr="008B024C">
        <w:rPr>
          <w:rFonts w:ascii="Segoe UI" w:hAnsi="Segoe UI" w:cs="Segoe UI"/>
          <w:sz w:val="20"/>
          <w:szCs w:val="20"/>
        </w:rPr>
        <w:t xml:space="preserve"> 43(3): 361-376.</w:t>
      </w:r>
    </w:p>
    <w:p w14:paraId="773B20D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269. Furnas, M., Mitchell, A., Skuza, M. and Brodie, J.E. 2005, In the other 90%: Phytoplankton responses to enhanced nutrient availability in the Great Barrier Reef lagoon, </w:t>
      </w:r>
      <w:r w:rsidRPr="008B024C">
        <w:rPr>
          <w:rFonts w:ascii="Segoe UI" w:hAnsi="Segoe UI" w:cs="Segoe UI"/>
          <w:i/>
          <w:iCs/>
          <w:sz w:val="20"/>
          <w:szCs w:val="20"/>
        </w:rPr>
        <w:t>Marine Pollution Bulletin</w:t>
      </w:r>
      <w:r w:rsidRPr="008B024C">
        <w:rPr>
          <w:rFonts w:ascii="Segoe UI" w:hAnsi="Segoe UI" w:cs="Segoe UI"/>
          <w:sz w:val="20"/>
          <w:szCs w:val="20"/>
        </w:rPr>
        <w:t xml:space="preserve"> 51: 253-265.</w:t>
      </w:r>
    </w:p>
    <w:p w14:paraId="3267551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270. Wooldridge, S.A. and Done, T.J. 2009, Improved water quality can ameliorate effects of climate change on corals, </w:t>
      </w:r>
      <w:r w:rsidRPr="008B024C">
        <w:rPr>
          <w:rFonts w:ascii="Segoe UI" w:hAnsi="Segoe UI" w:cs="Segoe UI"/>
          <w:i/>
          <w:iCs/>
          <w:sz w:val="20"/>
          <w:szCs w:val="20"/>
        </w:rPr>
        <w:t>Ecological Applications</w:t>
      </w:r>
      <w:r w:rsidRPr="008B024C">
        <w:rPr>
          <w:rFonts w:ascii="Segoe UI" w:hAnsi="Segoe UI" w:cs="Segoe UI"/>
          <w:sz w:val="20"/>
          <w:szCs w:val="20"/>
        </w:rPr>
        <w:t xml:space="preserve"> 19: 1492-1499.</w:t>
      </w:r>
    </w:p>
    <w:p w14:paraId="4138E2D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271. Wiedenmann, J., D’Angelo, C., Smith, E.G., Hunt, A.N., Legiret, F., Postle, A.D. and Achterberg, E.P. 2013, Nutrient enrichment can increase the susceptibility of reef corals to bleaching, </w:t>
      </w:r>
      <w:r w:rsidRPr="008B024C">
        <w:rPr>
          <w:rFonts w:ascii="Segoe UI" w:hAnsi="Segoe UI" w:cs="Segoe UI"/>
          <w:i/>
          <w:iCs/>
          <w:sz w:val="20"/>
          <w:szCs w:val="20"/>
        </w:rPr>
        <w:t>Nature Climate Change</w:t>
      </w:r>
      <w:r w:rsidRPr="008B024C">
        <w:rPr>
          <w:rFonts w:ascii="Segoe UI" w:hAnsi="Segoe UI" w:cs="Segoe UI"/>
          <w:sz w:val="20"/>
          <w:szCs w:val="20"/>
        </w:rPr>
        <w:t xml:space="preserve"> 3: 160-164.</w:t>
      </w:r>
    </w:p>
    <w:p w14:paraId="3E626F5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272. Haapkylä, J., Unsworth, R.K.F., Flavell, M., Bourne, D.G., Schaffelke, B. and Willis, B.L. 2011, Seasonal rainfall and runoff promote coral disease on an inshore reef, </w:t>
      </w:r>
      <w:r w:rsidRPr="008B024C">
        <w:rPr>
          <w:rFonts w:ascii="Segoe UI" w:hAnsi="Segoe UI" w:cs="Segoe UI"/>
          <w:i/>
          <w:iCs/>
          <w:sz w:val="20"/>
          <w:szCs w:val="20"/>
        </w:rPr>
        <w:t>PLoS ONE</w:t>
      </w:r>
      <w:r w:rsidRPr="008B024C">
        <w:rPr>
          <w:rFonts w:ascii="Segoe UI" w:hAnsi="Segoe UI" w:cs="Segoe UI"/>
          <w:sz w:val="20"/>
          <w:szCs w:val="20"/>
        </w:rPr>
        <w:t xml:space="preserve"> 6(2): e16893.</w:t>
      </w:r>
    </w:p>
    <w:p w14:paraId="61569A1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273. Vega Thurber, R.L., Burkepile, D.E., Fuchs, C., Shantz, A.A., McMinds, R. and Zaneveld, J.R. 2013, Chronic nutrient enrichment increases prevalence and severity of coral disease and bleaching, </w:t>
      </w:r>
      <w:r w:rsidRPr="008B024C">
        <w:rPr>
          <w:rFonts w:ascii="Segoe UI" w:hAnsi="Segoe UI" w:cs="Segoe UI"/>
          <w:i/>
          <w:iCs/>
          <w:sz w:val="20"/>
          <w:szCs w:val="20"/>
        </w:rPr>
        <w:t>Global Change Biology</w:t>
      </w:r>
      <w:r w:rsidRPr="008B024C">
        <w:rPr>
          <w:rFonts w:ascii="Segoe UI" w:hAnsi="Segoe UI" w:cs="Segoe UI"/>
          <w:sz w:val="20"/>
          <w:szCs w:val="20"/>
        </w:rPr>
        <w:t xml:space="preserve"> doi: 10.1111/gcb.12450.</w:t>
      </w:r>
    </w:p>
    <w:p w14:paraId="5262991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274. Kline, D.I., Kuntz, N.M., Breitbart, M., Knowlton, N. and Rohwer, F. 2006, Role of elevated organic carbon levels and microbial activity in coral mortality, </w:t>
      </w:r>
      <w:r w:rsidRPr="008B024C">
        <w:rPr>
          <w:rFonts w:ascii="Segoe UI" w:hAnsi="Segoe UI" w:cs="Segoe UI"/>
          <w:i/>
          <w:iCs/>
          <w:sz w:val="20"/>
          <w:szCs w:val="20"/>
        </w:rPr>
        <w:t>Marine Ecology Progress Series</w:t>
      </w:r>
      <w:r w:rsidRPr="008B024C">
        <w:rPr>
          <w:rFonts w:ascii="Segoe UI" w:hAnsi="Segoe UI" w:cs="Segoe UI"/>
          <w:sz w:val="20"/>
          <w:szCs w:val="20"/>
        </w:rPr>
        <w:t xml:space="preserve"> 314: 119-125.</w:t>
      </w:r>
    </w:p>
    <w:p w14:paraId="2B9798F7" w14:textId="3B257B94"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275. Walker, D., Dennison, W.C. and Edgar, G.J. 1999, Status of Australian seagrass research and knowledge, in </w:t>
      </w:r>
      <w:r w:rsidRPr="008B024C">
        <w:rPr>
          <w:rFonts w:ascii="Segoe UI" w:hAnsi="Segoe UI" w:cs="Segoe UI"/>
          <w:i/>
          <w:iCs/>
          <w:sz w:val="20"/>
          <w:szCs w:val="20"/>
        </w:rPr>
        <w:t>Seagrass in Australia: Strategic Review and Development of an R &amp; D Plan</w:t>
      </w:r>
      <w:r w:rsidRPr="008B024C">
        <w:rPr>
          <w:rFonts w:ascii="Segoe UI" w:hAnsi="Segoe UI" w:cs="Segoe UI"/>
          <w:sz w:val="20"/>
          <w:szCs w:val="20"/>
        </w:rPr>
        <w:t>, ed. A.J. Butler and P. Jernakoff, CSIRO Publishing, Collingwood, pp. 1-25.</w:t>
      </w:r>
    </w:p>
    <w:p w14:paraId="71D4098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276. Great Barrier Reef Marine Park Authority 2012, </w:t>
      </w:r>
      <w:r w:rsidRPr="008B024C">
        <w:rPr>
          <w:rFonts w:ascii="Segoe UI" w:hAnsi="Segoe UI" w:cs="Segoe UI"/>
          <w:i/>
          <w:iCs/>
          <w:sz w:val="20"/>
          <w:szCs w:val="20"/>
        </w:rPr>
        <w:t>A vulnerability assessment for the Great Barrier Reef: Sawfish</w:t>
      </w:r>
      <w:r w:rsidRPr="008B024C">
        <w:rPr>
          <w:rFonts w:ascii="Segoe UI" w:hAnsi="Segoe UI" w:cs="Segoe UI"/>
          <w:sz w:val="20"/>
          <w:szCs w:val="20"/>
        </w:rPr>
        <w:t>, GBRMPA, Townsville.</w:t>
      </w:r>
    </w:p>
    <w:p w14:paraId="6E7D888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277. Fabricius, K.E., Logan, M., Weeks, S. and Brodie, J. 2014, The effects of river run-off on water clarity across the central Great Barrier Reef, </w:t>
      </w:r>
      <w:r w:rsidRPr="008B024C">
        <w:rPr>
          <w:rFonts w:ascii="Segoe UI" w:hAnsi="Segoe UI" w:cs="Segoe UI"/>
          <w:i/>
          <w:iCs/>
          <w:sz w:val="20"/>
          <w:szCs w:val="20"/>
        </w:rPr>
        <w:t>Marine Pollution Bulletin</w:t>
      </w:r>
      <w:r w:rsidRPr="008B024C">
        <w:rPr>
          <w:rFonts w:ascii="Segoe UI" w:hAnsi="Segoe UI" w:cs="Segoe UI"/>
          <w:sz w:val="20"/>
          <w:szCs w:val="20"/>
        </w:rPr>
        <w:t xml:space="preserve"> DOI: 10.1016/j.marpolbul.2014.05.012.</w:t>
      </w:r>
    </w:p>
    <w:p w14:paraId="60EBAE2F" w14:textId="56F683B4"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278. Fabricius, K.E., De'ath, G., Humphrey, C., Zagorskis, I. and Schaffelke, B. 2013, Intra-annual variation in turbidity in response to terrestrial runoff on near-shore coral reefs of the Great Barrier Reef, </w:t>
      </w:r>
      <w:r w:rsidRPr="008B024C">
        <w:rPr>
          <w:rFonts w:ascii="Segoe UI" w:hAnsi="Segoe UI" w:cs="Segoe UI"/>
          <w:i/>
          <w:iCs/>
          <w:sz w:val="20"/>
          <w:szCs w:val="20"/>
        </w:rPr>
        <w:t>Estuarine</w:t>
      </w:r>
      <w:r w:rsidR="000E5182">
        <w:rPr>
          <w:rFonts w:ascii="Segoe UI" w:hAnsi="Segoe UI" w:cs="Segoe UI"/>
          <w:i/>
          <w:iCs/>
          <w:sz w:val="20"/>
          <w:szCs w:val="20"/>
        </w:rPr>
        <w:t>,</w:t>
      </w:r>
      <w:r w:rsidRPr="008B024C">
        <w:rPr>
          <w:rFonts w:ascii="Segoe UI" w:hAnsi="Segoe UI" w:cs="Segoe UI"/>
          <w:i/>
          <w:iCs/>
          <w:sz w:val="20"/>
          <w:szCs w:val="20"/>
        </w:rPr>
        <w:t xml:space="preserve"> Coastal and Shelf Science</w:t>
      </w:r>
      <w:r w:rsidRPr="008B024C">
        <w:rPr>
          <w:rFonts w:ascii="Segoe UI" w:hAnsi="Segoe UI" w:cs="Segoe UI"/>
          <w:sz w:val="20"/>
          <w:szCs w:val="20"/>
        </w:rPr>
        <w:t xml:space="preserve"> 116: 57-65.</w:t>
      </w:r>
    </w:p>
    <w:p w14:paraId="4C8626C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279. Baird, A.H., Babcock, R.C. and Mundy, C.P. 2003, Habitat selection of larvae influences the depth distribution of six common coral species, </w:t>
      </w:r>
      <w:r w:rsidRPr="008B024C">
        <w:rPr>
          <w:rFonts w:ascii="Segoe UI" w:hAnsi="Segoe UI" w:cs="Segoe UI"/>
          <w:i/>
          <w:iCs/>
          <w:sz w:val="20"/>
          <w:szCs w:val="20"/>
        </w:rPr>
        <w:t>Marine Ecology Progress Series</w:t>
      </w:r>
      <w:r w:rsidRPr="008B024C">
        <w:rPr>
          <w:rFonts w:ascii="Segoe UI" w:hAnsi="Segoe UI" w:cs="Segoe UI"/>
          <w:sz w:val="20"/>
          <w:szCs w:val="20"/>
        </w:rPr>
        <w:t xml:space="preserve"> 252: 289-293.</w:t>
      </w:r>
    </w:p>
    <w:p w14:paraId="5189803F"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280. Fabricius, K.E., De'ath, G., McCook, L.J., Turak, E. and Williams, D.M. 2005, Changes in algal, coral and fish assemblages along water quality gradients on the inshore Great Barrier Reef, </w:t>
      </w:r>
      <w:r w:rsidRPr="008B024C">
        <w:rPr>
          <w:rFonts w:ascii="Segoe UI" w:hAnsi="Segoe UI" w:cs="Segoe UI"/>
          <w:i/>
          <w:iCs/>
          <w:sz w:val="20"/>
          <w:szCs w:val="20"/>
        </w:rPr>
        <w:t>Marine Pollution Bulletin</w:t>
      </w:r>
      <w:r w:rsidRPr="008B024C">
        <w:rPr>
          <w:rFonts w:ascii="Segoe UI" w:hAnsi="Segoe UI" w:cs="Segoe UI"/>
          <w:sz w:val="20"/>
          <w:szCs w:val="20"/>
        </w:rPr>
        <w:t xml:space="preserve"> 51(1-4): 384-398.</w:t>
      </w:r>
    </w:p>
    <w:p w14:paraId="2309CB5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281. Walker, T.A. 1981, Dependence of phytoplankton chlorophyll on bottom resuspension in Cleveland Bay, northern Queensland, </w:t>
      </w:r>
      <w:r w:rsidRPr="008B024C">
        <w:rPr>
          <w:rFonts w:ascii="Segoe UI" w:hAnsi="Segoe UI" w:cs="Segoe UI"/>
          <w:i/>
          <w:iCs/>
          <w:sz w:val="20"/>
          <w:szCs w:val="20"/>
        </w:rPr>
        <w:t>Australian Journal of Marine and Freshwater Research</w:t>
      </w:r>
      <w:r w:rsidRPr="008B024C">
        <w:rPr>
          <w:rFonts w:ascii="Segoe UI" w:hAnsi="Segoe UI" w:cs="Segoe UI"/>
          <w:sz w:val="20"/>
          <w:szCs w:val="20"/>
        </w:rPr>
        <w:t xml:space="preserve"> 32: 981-986.</w:t>
      </w:r>
    </w:p>
    <w:p w14:paraId="49CA123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282. De'ath, G. and Fabricius, K.E. 2010, Water quality as a regional driver of coral biodiversity and macroalgae on the Great Barrier Reef, </w:t>
      </w:r>
      <w:r w:rsidRPr="008B024C">
        <w:rPr>
          <w:rFonts w:ascii="Segoe UI" w:hAnsi="Segoe UI" w:cs="Segoe UI"/>
          <w:i/>
          <w:iCs/>
          <w:sz w:val="20"/>
          <w:szCs w:val="20"/>
        </w:rPr>
        <w:t>Ecological Applications</w:t>
      </w:r>
      <w:r w:rsidRPr="008B024C">
        <w:rPr>
          <w:rFonts w:ascii="Segoe UI" w:hAnsi="Segoe UI" w:cs="Segoe UI"/>
          <w:sz w:val="20"/>
          <w:szCs w:val="20"/>
        </w:rPr>
        <w:t xml:space="preserve"> 20(3): 840-850.</w:t>
      </w:r>
    </w:p>
    <w:p w14:paraId="68295A0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283. Cooper, T.F., Ridd, P.V., Ulstrup, K.E., Humphrey, C., Slivkoff, M. and Fabricius, K.E. 2008, Temporal dynamics in coral bioindicators for water quality on coastal coral reefs of the Great Barrier Reef,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59: 703-716.</w:t>
      </w:r>
    </w:p>
    <w:p w14:paraId="157002D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284. Collier, C.J., Waycott, M. and McKenzie, L.J. 2012, Light thresholds derived from seagrass loss in the coastal zone of the northern Great Barrier Reef, Australia, </w:t>
      </w:r>
      <w:r w:rsidRPr="008B024C">
        <w:rPr>
          <w:rFonts w:ascii="Segoe UI" w:hAnsi="Segoe UI" w:cs="Segoe UI"/>
          <w:i/>
          <w:iCs/>
          <w:sz w:val="20"/>
          <w:szCs w:val="20"/>
        </w:rPr>
        <w:t>Ecological Indicators</w:t>
      </w:r>
      <w:r w:rsidRPr="008B024C">
        <w:rPr>
          <w:rFonts w:ascii="Segoe UI" w:hAnsi="Segoe UI" w:cs="Segoe UI"/>
          <w:sz w:val="20"/>
          <w:szCs w:val="20"/>
        </w:rPr>
        <w:t xml:space="preserve"> 23: 211-219.</w:t>
      </w:r>
    </w:p>
    <w:p w14:paraId="052A6181"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285. Wenger, A.S., Johansen, J.L. and Jones, G.P. 2011, Suspended sediment impairs habitat choice and chemosensory discrimination in two coral reef fishes, </w:t>
      </w:r>
      <w:r w:rsidRPr="008B024C">
        <w:rPr>
          <w:rFonts w:ascii="Segoe UI" w:hAnsi="Segoe UI" w:cs="Segoe UI"/>
          <w:i/>
          <w:iCs/>
          <w:sz w:val="20"/>
          <w:szCs w:val="20"/>
        </w:rPr>
        <w:t>Coral Reefs</w:t>
      </w:r>
      <w:r w:rsidRPr="008B024C">
        <w:rPr>
          <w:rFonts w:ascii="Segoe UI" w:hAnsi="Segoe UI" w:cs="Segoe UI"/>
          <w:sz w:val="20"/>
          <w:szCs w:val="20"/>
        </w:rPr>
        <w:t xml:space="preserve"> 30: 879-887.</w:t>
      </w:r>
    </w:p>
    <w:p w14:paraId="45EB527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286. Wenger, A.S. and McCormick, M.I. 2013, Determining trigger values of suspended sediment for behavioral changes in a coral reef fish, </w:t>
      </w:r>
      <w:r w:rsidRPr="008B024C">
        <w:rPr>
          <w:rFonts w:ascii="Segoe UI" w:hAnsi="Segoe UI" w:cs="Segoe UI"/>
          <w:i/>
          <w:iCs/>
          <w:sz w:val="20"/>
          <w:szCs w:val="20"/>
        </w:rPr>
        <w:t>Marine Pollution Bulletin</w:t>
      </w:r>
      <w:r w:rsidRPr="008B024C">
        <w:rPr>
          <w:rFonts w:ascii="Segoe UI" w:hAnsi="Segoe UI" w:cs="Segoe UI"/>
          <w:sz w:val="20"/>
          <w:szCs w:val="20"/>
        </w:rPr>
        <w:t xml:space="preserve"> 70(12): 73-80.</w:t>
      </w:r>
    </w:p>
    <w:p w14:paraId="6FC6F5A5" w14:textId="65EAA25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287. Gaus, C., O'Donohue, M. and Connell, D. 2004, An assessment of risks to dugongs from exposure to dioxins, in </w:t>
      </w:r>
      <w:r w:rsidRPr="008B024C">
        <w:rPr>
          <w:rFonts w:ascii="Segoe UI" w:hAnsi="Segoe UI" w:cs="Segoe UI"/>
          <w:i/>
          <w:iCs/>
          <w:sz w:val="20"/>
          <w:szCs w:val="20"/>
        </w:rPr>
        <w:t xml:space="preserve">Proceedings of the Catchment to Reef: Water Quality Issues in the Great Barrier Reef Region Conference, 9-11 March 2004, Townsville, </w:t>
      </w:r>
      <w:r w:rsidRPr="008B024C">
        <w:rPr>
          <w:rFonts w:ascii="Segoe UI" w:hAnsi="Segoe UI" w:cs="Segoe UI"/>
          <w:sz w:val="20"/>
          <w:szCs w:val="20"/>
        </w:rPr>
        <w:t>eds. D. Haynes and B. Schaffelke, CRC Reef Research Centre, Townsville.</w:t>
      </w:r>
    </w:p>
    <w:p w14:paraId="3ECA9C0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288. Gaus, C., O'Donohue, M., Connell, D., Muller, J., Haynes, D. and Papke, O. 2004, Exposure and potential risks of dioxins to the marine mammal dugong, </w:t>
      </w:r>
      <w:r w:rsidRPr="008B024C">
        <w:rPr>
          <w:rFonts w:ascii="Segoe UI" w:hAnsi="Segoe UI" w:cs="Segoe UI"/>
          <w:i/>
          <w:iCs/>
          <w:sz w:val="20"/>
          <w:szCs w:val="20"/>
        </w:rPr>
        <w:t>Organohalogen Compounds</w:t>
      </w:r>
      <w:r w:rsidRPr="008B024C">
        <w:rPr>
          <w:rFonts w:ascii="Segoe UI" w:hAnsi="Segoe UI" w:cs="Segoe UI"/>
          <w:sz w:val="20"/>
          <w:szCs w:val="20"/>
        </w:rPr>
        <w:t xml:space="preserve"> 66: 1559-1566.</w:t>
      </w:r>
    </w:p>
    <w:p w14:paraId="7DD161C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289. McMahon, K., Nash, S.B., Eaglesham, G., Muller, J.F., Duke, N.C. and Winderlich, S. 2005, Herbicide contamination and the potential impact to seagrass meadows in Hervey Bay, Queensland, Australia, </w:t>
      </w:r>
      <w:r w:rsidRPr="008B024C">
        <w:rPr>
          <w:rFonts w:ascii="Segoe UI" w:hAnsi="Segoe UI" w:cs="Segoe UI"/>
          <w:i/>
          <w:iCs/>
          <w:sz w:val="20"/>
          <w:szCs w:val="20"/>
        </w:rPr>
        <w:t>Marine Pollution Bulletin</w:t>
      </w:r>
      <w:r w:rsidRPr="008B024C">
        <w:rPr>
          <w:rFonts w:ascii="Segoe UI" w:hAnsi="Segoe UI" w:cs="Segoe UI"/>
          <w:sz w:val="20"/>
          <w:szCs w:val="20"/>
        </w:rPr>
        <w:t xml:space="preserve"> 51(1-4): 325-334.</w:t>
      </w:r>
    </w:p>
    <w:p w14:paraId="64A1254C"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290. Lewis, S.E., Schaffelke, B., Shaw, M., Bainbridge, Z.T., Rohde, K.W., Kennedy, K., Davis, A.M., Masters, B.L., Devlin, M.J. and Mueller, J.F. 2012, Assessing the additive risks of PSII herbicide exposure to the Great Barrier Reef, </w:t>
      </w:r>
      <w:r w:rsidRPr="008B024C">
        <w:rPr>
          <w:rFonts w:ascii="Segoe UI" w:hAnsi="Segoe UI" w:cs="Segoe UI"/>
          <w:i/>
          <w:iCs/>
          <w:sz w:val="20"/>
          <w:szCs w:val="20"/>
        </w:rPr>
        <w:t>Marine Pollution Bulletin</w:t>
      </w:r>
      <w:r w:rsidRPr="008B024C">
        <w:rPr>
          <w:rFonts w:ascii="Segoe UI" w:hAnsi="Segoe UI" w:cs="Segoe UI"/>
          <w:sz w:val="20"/>
          <w:szCs w:val="20"/>
        </w:rPr>
        <w:t xml:space="preserve"> 65(4-9): 280-291.</w:t>
      </w:r>
    </w:p>
    <w:p w14:paraId="1520C75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291. Halliday, I. and Robins, J. 2007, </w:t>
      </w:r>
      <w:r w:rsidRPr="008B024C">
        <w:rPr>
          <w:rFonts w:ascii="Segoe UI" w:hAnsi="Segoe UI" w:cs="Segoe UI"/>
          <w:i/>
          <w:iCs/>
          <w:sz w:val="20"/>
          <w:szCs w:val="20"/>
        </w:rPr>
        <w:t>Environmental flows for sub-tropical estuaries: understanding the freshwater needs of estuaries for sustainable fisheries production and assessing the impacts of water regulation, Final Report FRDC Project No. 2001/022 </w:t>
      </w:r>
      <w:r w:rsidRPr="008B024C">
        <w:rPr>
          <w:rFonts w:ascii="Segoe UI" w:hAnsi="Segoe UI" w:cs="Segoe UI"/>
          <w:sz w:val="20"/>
          <w:szCs w:val="20"/>
        </w:rPr>
        <w:t>, Fisheries Research and Development Corporation, Canberra.</w:t>
      </w:r>
    </w:p>
    <w:p w14:paraId="258B9884" w14:textId="75639E14"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292. Staunton-Smith, J., Robins, J.B., Mayer, D.G., Sellin, M.J. and Halliday, I.A. 2004, Does the quantity and timing of fresh water flowing into a dry tropical estuary affect year-class strength of </w:t>
      </w:r>
      <w:r w:rsidR="000E5182">
        <w:rPr>
          <w:rFonts w:ascii="Segoe UI" w:hAnsi="Segoe UI" w:cs="Segoe UI"/>
          <w:sz w:val="20"/>
          <w:szCs w:val="20"/>
        </w:rPr>
        <w:t>b</w:t>
      </w:r>
      <w:r w:rsidRPr="008B024C">
        <w:rPr>
          <w:rFonts w:ascii="Segoe UI" w:hAnsi="Segoe UI" w:cs="Segoe UI"/>
          <w:sz w:val="20"/>
          <w:szCs w:val="20"/>
        </w:rPr>
        <w:t>arramundi (</w:t>
      </w:r>
      <w:r w:rsidRPr="008B024C">
        <w:rPr>
          <w:rFonts w:ascii="Segoe UI" w:hAnsi="Segoe UI" w:cs="Segoe UI"/>
          <w:i/>
          <w:iCs/>
          <w:sz w:val="20"/>
          <w:szCs w:val="20"/>
        </w:rPr>
        <w:t>Lates calcarifer</w:t>
      </w:r>
      <w:r w:rsidRPr="008B024C">
        <w:rPr>
          <w:rFonts w:ascii="Segoe UI" w:hAnsi="Segoe UI" w:cs="Segoe UI"/>
          <w:sz w:val="20"/>
          <w:szCs w:val="20"/>
        </w:rPr>
        <w:t xml:space="preserve">)?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55(8): 787-797.</w:t>
      </w:r>
    </w:p>
    <w:p w14:paraId="7766BFD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293. Robins, J.B., Halliday, I., Staunton-Smith, J., Mayer, D.G. and Sellin, M.J. 2005, Freshwater-flow requirements of estuarine fisheries in tropical Australia: a review of the state of knowledge and application of a suggested approach, </w:t>
      </w:r>
      <w:r w:rsidRPr="008B024C">
        <w:rPr>
          <w:rFonts w:ascii="Segoe UI" w:hAnsi="Segoe UI" w:cs="Segoe UI"/>
          <w:i/>
          <w:iCs/>
          <w:sz w:val="20"/>
          <w:szCs w:val="20"/>
        </w:rPr>
        <w:t>Marine and Freshwater Research</w:t>
      </w:r>
      <w:r w:rsidRPr="008B024C">
        <w:rPr>
          <w:rFonts w:ascii="Segoe UI" w:hAnsi="Segoe UI" w:cs="Segoe UI"/>
          <w:sz w:val="20"/>
          <w:szCs w:val="20"/>
        </w:rPr>
        <w:t xml:space="preserve"> 56(3): 343-360.</w:t>
      </w:r>
    </w:p>
    <w:p w14:paraId="3BDB7F2A"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294. Tanabe, S., Iwata, H. and Tatsukawa, R. 1994, Global contamination by persistent organochlorines and their ecotoxicological impact on marine mammals, </w:t>
      </w:r>
      <w:r w:rsidRPr="008B024C">
        <w:rPr>
          <w:rFonts w:ascii="Segoe UI" w:hAnsi="Segoe UI" w:cs="Segoe UI"/>
          <w:i/>
          <w:iCs/>
          <w:sz w:val="20"/>
          <w:szCs w:val="20"/>
        </w:rPr>
        <w:t>Science of the Total Environment</w:t>
      </w:r>
      <w:r w:rsidRPr="008B024C">
        <w:rPr>
          <w:rFonts w:ascii="Segoe UI" w:hAnsi="Segoe UI" w:cs="Segoe UI"/>
          <w:sz w:val="20"/>
          <w:szCs w:val="20"/>
        </w:rPr>
        <w:t xml:space="preserve"> 154(2-3): 163-177.</w:t>
      </w:r>
    </w:p>
    <w:p w14:paraId="6EAA4E1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295. Barnes, D.K., Galgani, F., Thompson, R.C. and Barlaz, M. 2009, Accumulation and fragmentation of plastic debris in global environments, </w:t>
      </w:r>
      <w:r w:rsidRPr="008B024C">
        <w:rPr>
          <w:rFonts w:ascii="Segoe UI" w:hAnsi="Segoe UI" w:cs="Segoe UI"/>
          <w:i/>
          <w:iCs/>
          <w:sz w:val="20"/>
          <w:szCs w:val="20"/>
        </w:rPr>
        <w:t>Philosophical Transactions of the Royal Society B: Biological Sciences</w:t>
      </w:r>
      <w:r w:rsidRPr="008B024C">
        <w:rPr>
          <w:rFonts w:ascii="Segoe UI" w:hAnsi="Segoe UI" w:cs="Segoe UI"/>
          <w:sz w:val="20"/>
          <w:szCs w:val="20"/>
        </w:rPr>
        <w:t xml:space="preserve"> 364(1526): 1985-1998.</w:t>
      </w:r>
    </w:p>
    <w:p w14:paraId="1682AE6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296. Udyawer, V., Read, M.A., Hamann, M., Simpfendorfer, C.A. and Heupel, M.,R. 2013, First record of sea snake (</w:t>
      </w:r>
      <w:r w:rsidRPr="008B024C">
        <w:rPr>
          <w:rFonts w:ascii="Segoe UI" w:hAnsi="Segoe UI" w:cs="Segoe UI"/>
          <w:i/>
          <w:iCs/>
          <w:sz w:val="20"/>
          <w:szCs w:val="20"/>
        </w:rPr>
        <w:t>Hydrophis elegans</w:t>
      </w:r>
      <w:r w:rsidRPr="008B024C">
        <w:rPr>
          <w:rFonts w:ascii="Segoe UI" w:hAnsi="Segoe UI" w:cs="Segoe UI"/>
          <w:sz w:val="20"/>
          <w:szCs w:val="20"/>
        </w:rPr>
        <w:t xml:space="preserve">, Hydrophiinae) entrapped in marine debris, </w:t>
      </w:r>
      <w:r w:rsidRPr="008B024C">
        <w:rPr>
          <w:rFonts w:ascii="Segoe UI" w:hAnsi="Segoe UI" w:cs="Segoe UI"/>
          <w:i/>
          <w:iCs/>
          <w:sz w:val="20"/>
          <w:szCs w:val="20"/>
        </w:rPr>
        <w:t>Marine Pollution Bulletin</w:t>
      </w:r>
      <w:r w:rsidRPr="008B024C">
        <w:rPr>
          <w:rFonts w:ascii="Segoe UI" w:hAnsi="Segoe UI" w:cs="Segoe UI"/>
          <w:sz w:val="20"/>
          <w:szCs w:val="20"/>
        </w:rPr>
        <w:t xml:space="preserve"> 73: 336-338.</w:t>
      </w:r>
    </w:p>
    <w:p w14:paraId="2E69B4E8" w14:textId="64E28996"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297. Lavers, J.L., Bond, A.L. and Hutton, I. 2014, Plastic ingestion by </w:t>
      </w:r>
      <w:r w:rsidR="000E5182">
        <w:rPr>
          <w:rFonts w:ascii="Segoe UI" w:hAnsi="Segoe UI" w:cs="Segoe UI"/>
          <w:sz w:val="20"/>
          <w:szCs w:val="20"/>
        </w:rPr>
        <w:t>f</w:t>
      </w:r>
      <w:r w:rsidRPr="008B024C">
        <w:rPr>
          <w:rFonts w:ascii="Segoe UI" w:hAnsi="Segoe UI" w:cs="Segoe UI"/>
          <w:sz w:val="20"/>
          <w:szCs w:val="20"/>
        </w:rPr>
        <w:t xml:space="preserve">lesh-footed </w:t>
      </w:r>
      <w:r w:rsidR="000E5182">
        <w:rPr>
          <w:rFonts w:ascii="Segoe UI" w:hAnsi="Segoe UI" w:cs="Segoe UI"/>
          <w:sz w:val="20"/>
          <w:szCs w:val="20"/>
        </w:rPr>
        <w:t>s</w:t>
      </w:r>
      <w:r w:rsidRPr="008B024C">
        <w:rPr>
          <w:rFonts w:ascii="Segoe UI" w:hAnsi="Segoe UI" w:cs="Segoe UI"/>
          <w:sz w:val="20"/>
          <w:szCs w:val="20"/>
        </w:rPr>
        <w:t>hearwaters </w:t>
      </w:r>
      <w:r w:rsidRPr="001974AE">
        <w:rPr>
          <w:rFonts w:ascii="Segoe UI" w:hAnsi="Segoe UI" w:cs="Segoe UI"/>
          <w:i/>
          <w:sz w:val="20"/>
          <w:szCs w:val="20"/>
        </w:rPr>
        <w:t>Puffinus carneipes</w:t>
      </w:r>
      <w:r w:rsidRPr="008B024C">
        <w:rPr>
          <w:rFonts w:ascii="Segoe UI" w:hAnsi="Segoe UI" w:cs="Segoe UI"/>
          <w:sz w:val="20"/>
          <w:szCs w:val="20"/>
        </w:rPr>
        <w:t xml:space="preserve">: Implications for fledgling body condition and the accumulation of plastic-derived chemicals, </w:t>
      </w:r>
      <w:r w:rsidRPr="008B024C">
        <w:rPr>
          <w:rFonts w:ascii="Segoe UI" w:hAnsi="Segoe UI" w:cs="Segoe UI"/>
          <w:i/>
          <w:iCs/>
          <w:sz w:val="20"/>
          <w:szCs w:val="20"/>
        </w:rPr>
        <w:t>Environmental Pollution</w:t>
      </w:r>
      <w:r w:rsidRPr="008B024C">
        <w:rPr>
          <w:rFonts w:ascii="Segoe UI" w:hAnsi="Segoe UI" w:cs="Segoe UI"/>
          <w:sz w:val="20"/>
          <w:szCs w:val="20"/>
        </w:rPr>
        <w:t xml:space="preserve"> 187: 124-129.</w:t>
      </w:r>
    </w:p>
    <w:p w14:paraId="284DFC0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298. Verlis, K.M., Campbell, M.L. and Wilson, S.P. 2013, Ingestion of marine debris plastic by the wedge-tailed shearwater </w:t>
      </w:r>
      <w:r w:rsidRPr="008B024C">
        <w:rPr>
          <w:rFonts w:ascii="Segoe UI" w:hAnsi="Segoe UI" w:cs="Segoe UI"/>
          <w:i/>
          <w:iCs/>
          <w:sz w:val="20"/>
          <w:szCs w:val="20"/>
        </w:rPr>
        <w:t>Ardenna pacifica</w:t>
      </w:r>
      <w:r w:rsidRPr="008B024C">
        <w:rPr>
          <w:rFonts w:ascii="Segoe UI" w:hAnsi="Segoe UI" w:cs="Segoe UI"/>
          <w:sz w:val="20"/>
          <w:szCs w:val="20"/>
        </w:rPr>
        <w:t xml:space="preserve">  in the Great Barrier Reef, Australia, </w:t>
      </w:r>
      <w:r w:rsidRPr="008B024C">
        <w:rPr>
          <w:rFonts w:ascii="Segoe UI" w:hAnsi="Segoe UI" w:cs="Segoe UI"/>
          <w:i/>
          <w:iCs/>
          <w:sz w:val="20"/>
          <w:szCs w:val="20"/>
        </w:rPr>
        <w:t>Marine Pollution Bulletin</w:t>
      </w:r>
      <w:r w:rsidRPr="008B024C">
        <w:rPr>
          <w:rFonts w:ascii="Segoe UI" w:hAnsi="Segoe UI" w:cs="Segoe UI"/>
          <w:sz w:val="20"/>
          <w:szCs w:val="20"/>
        </w:rPr>
        <w:t xml:space="preserve"> 72: 244-249.</w:t>
      </w:r>
    </w:p>
    <w:p w14:paraId="52CB5B6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299. Schuyler, Q., Hardesty, B.D., Wilcox, C. and Townsend, K. 2012, To eat or not to eat? Debris selectivity by marine turtles, </w:t>
      </w:r>
      <w:r w:rsidRPr="008B024C">
        <w:rPr>
          <w:rFonts w:ascii="Segoe UI" w:hAnsi="Segoe UI" w:cs="Segoe UI"/>
          <w:i/>
          <w:iCs/>
          <w:sz w:val="20"/>
          <w:szCs w:val="20"/>
        </w:rPr>
        <w:t>PLoS ONE</w:t>
      </w:r>
      <w:r w:rsidRPr="008B024C">
        <w:rPr>
          <w:rFonts w:ascii="Segoe UI" w:hAnsi="Segoe UI" w:cs="Segoe UI"/>
          <w:sz w:val="20"/>
          <w:szCs w:val="20"/>
        </w:rPr>
        <w:t xml:space="preserve"> 7(7): e40884.</w:t>
      </w:r>
    </w:p>
    <w:p w14:paraId="5E7E9912"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300. Harris, A.N.M., Kwan, D. and Williams, G. 2000, </w:t>
      </w:r>
      <w:r w:rsidRPr="008B024C">
        <w:rPr>
          <w:rFonts w:ascii="Segoe UI" w:hAnsi="Segoe UI" w:cs="Segoe UI"/>
          <w:i/>
          <w:iCs/>
          <w:sz w:val="20"/>
          <w:szCs w:val="20"/>
        </w:rPr>
        <w:t>Torres Strait Turtles</w:t>
      </w:r>
      <w:r w:rsidRPr="008B024C">
        <w:rPr>
          <w:rFonts w:ascii="Segoe UI" w:hAnsi="Segoe UI" w:cs="Segoe UI"/>
          <w:sz w:val="20"/>
          <w:szCs w:val="20"/>
        </w:rPr>
        <w:t>, Australian Fisheries Management Authority, Canberra.</w:t>
      </w:r>
    </w:p>
    <w:p w14:paraId="39C31DC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301. Blackman, C. 2012, </w:t>
      </w:r>
      <w:r w:rsidRPr="008B024C">
        <w:rPr>
          <w:rFonts w:ascii="Segoe UI" w:hAnsi="Segoe UI" w:cs="Segoe UI"/>
          <w:i/>
          <w:iCs/>
          <w:sz w:val="20"/>
          <w:szCs w:val="20"/>
        </w:rPr>
        <w:t>Personal Communication</w:t>
      </w:r>
      <w:r w:rsidRPr="008B024C">
        <w:rPr>
          <w:rFonts w:ascii="Segoe UI" w:hAnsi="Segoe UI" w:cs="Segoe UI"/>
          <w:sz w:val="20"/>
          <w:szCs w:val="20"/>
        </w:rPr>
        <w:t>, Gurang Traditional Owner.</w:t>
      </w:r>
    </w:p>
    <w:p w14:paraId="0D5A5E1F" w14:textId="0B893F03"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302. Hajkowicz</w:t>
      </w:r>
      <w:r w:rsidR="000E5182">
        <w:rPr>
          <w:rFonts w:ascii="Segoe UI" w:hAnsi="Segoe UI" w:cs="Segoe UI"/>
          <w:sz w:val="20"/>
          <w:szCs w:val="20"/>
        </w:rPr>
        <w:t>, S.</w:t>
      </w:r>
      <w:r w:rsidRPr="008B024C">
        <w:rPr>
          <w:rFonts w:ascii="Segoe UI" w:hAnsi="Segoe UI" w:cs="Segoe UI"/>
          <w:sz w:val="20"/>
          <w:szCs w:val="20"/>
        </w:rPr>
        <w:t>, C</w:t>
      </w:r>
      <w:r w:rsidR="000E5182">
        <w:rPr>
          <w:rFonts w:ascii="Segoe UI" w:hAnsi="Segoe UI" w:cs="Segoe UI"/>
          <w:sz w:val="20"/>
          <w:szCs w:val="20"/>
        </w:rPr>
        <w:t xml:space="preserve">ook, </w:t>
      </w:r>
      <w:r w:rsidRPr="008B024C">
        <w:rPr>
          <w:rFonts w:ascii="Segoe UI" w:hAnsi="Segoe UI" w:cs="Segoe UI"/>
          <w:sz w:val="20"/>
          <w:szCs w:val="20"/>
        </w:rPr>
        <w:t xml:space="preserve">H. and Boughen, N. 2013, </w:t>
      </w:r>
      <w:r w:rsidRPr="008B024C">
        <w:rPr>
          <w:rFonts w:ascii="Segoe UI" w:hAnsi="Segoe UI" w:cs="Segoe UI"/>
          <w:i/>
          <w:iCs/>
          <w:sz w:val="20"/>
          <w:szCs w:val="20"/>
        </w:rPr>
        <w:t xml:space="preserve">The </w:t>
      </w:r>
      <w:r w:rsidR="000E5182">
        <w:rPr>
          <w:rFonts w:ascii="Segoe UI" w:hAnsi="Segoe UI" w:cs="Segoe UI"/>
          <w:i/>
          <w:iCs/>
          <w:sz w:val="20"/>
          <w:szCs w:val="20"/>
        </w:rPr>
        <w:t>f</w:t>
      </w:r>
      <w:r w:rsidRPr="008B024C">
        <w:rPr>
          <w:rFonts w:ascii="Segoe UI" w:hAnsi="Segoe UI" w:cs="Segoe UI"/>
          <w:i/>
          <w:iCs/>
          <w:sz w:val="20"/>
          <w:szCs w:val="20"/>
        </w:rPr>
        <w:t xml:space="preserve">uture of </w:t>
      </w:r>
      <w:r w:rsidR="000E5182">
        <w:rPr>
          <w:rFonts w:ascii="Segoe UI" w:hAnsi="Segoe UI" w:cs="Segoe UI"/>
          <w:i/>
          <w:iCs/>
          <w:sz w:val="20"/>
          <w:szCs w:val="20"/>
        </w:rPr>
        <w:t>t</w:t>
      </w:r>
      <w:r w:rsidRPr="008B024C">
        <w:rPr>
          <w:rFonts w:ascii="Segoe UI" w:hAnsi="Segoe UI" w:cs="Segoe UI"/>
          <w:i/>
          <w:iCs/>
          <w:sz w:val="20"/>
          <w:szCs w:val="20"/>
        </w:rPr>
        <w:t>ourism in Queensland</w:t>
      </w:r>
      <w:r w:rsidR="000E5182">
        <w:rPr>
          <w:rFonts w:ascii="Segoe UI" w:hAnsi="Segoe UI" w:cs="Segoe UI"/>
          <w:i/>
          <w:iCs/>
          <w:sz w:val="20"/>
          <w:szCs w:val="20"/>
        </w:rPr>
        <w:t>:</w:t>
      </w:r>
      <w:r w:rsidRPr="008B024C">
        <w:rPr>
          <w:rFonts w:ascii="Segoe UI" w:hAnsi="Segoe UI" w:cs="Segoe UI"/>
          <w:i/>
          <w:iCs/>
          <w:sz w:val="20"/>
          <w:szCs w:val="20"/>
        </w:rPr>
        <w:t xml:space="preserve"> Megatrends creating opportunities and challenges over the coming twenty years</w:t>
      </w:r>
      <w:r w:rsidRPr="008B024C">
        <w:rPr>
          <w:rFonts w:ascii="Segoe UI" w:hAnsi="Segoe UI" w:cs="Segoe UI"/>
          <w:sz w:val="20"/>
          <w:szCs w:val="20"/>
        </w:rPr>
        <w:t>, CSIRO, Australia.</w:t>
      </w:r>
    </w:p>
    <w:p w14:paraId="5ED9844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303. Tourism Forecasting Committee 2013,</w:t>
      </w:r>
      <w:r w:rsidRPr="008B024C">
        <w:rPr>
          <w:rFonts w:ascii="Segoe UI" w:hAnsi="Segoe UI" w:cs="Segoe UI"/>
          <w:i/>
          <w:iCs/>
          <w:sz w:val="20"/>
          <w:szCs w:val="20"/>
        </w:rPr>
        <w:t xml:space="preserve"> Tourism Forecast Queensland, Forecast 2013 Issue 1 - regional forescast tables, </w:t>
      </w:r>
      <w:r w:rsidRPr="008B024C">
        <w:rPr>
          <w:rFonts w:ascii="Segoe UI" w:hAnsi="Segoe UI" w:cs="Segoe UI"/>
          <w:sz w:val="20"/>
          <w:szCs w:val="20"/>
        </w:rPr>
        <w:t>Tourism and Events Queensland, &lt;</w:t>
      </w:r>
      <w:hyperlink r:id="rId55" w:tgtFrame="_blank" w:history="1">
        <w:r w:rsidRPr="008B024C">
          <w:rPr>
            <w:rStyle w:val="Hyperlink"/>
            <w:rFonts w:ascii="Segoe UI" w:hAnsi="Segoe UI" w:cs="Segoe UI"/>
            <w:sz w:val="20"/>
            <w:szCs w:val="20"/>
          </w:rPr>
          <w:t>http://www.tq.com.au/research/aviation-economic-and-forecast-data/aviation-economic-and-forecast-data_home.cfm</w:t>
        </w:r>
      </w:hyperlink>
      <w:r w:rsidRPr="008B024C">
        <w:rPr>
          <w:rFonts w:ascii="Segoe UI" w:hAnsi="Segoe UI" w:cs="Segoe UI"/>
          <w:sz w:val="20"/>
          <w:szCs w:val="20"/>
        </w:rPr>
        <w:t>&gt;.</w:t>
      </w:r>
    </w:p>
    <w:p w14:paraId="59B4A0C3" w14:textId="2B431EB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304. </w:t>
      </w:r>
      <w:r w:rsidR="000E5182">
        <w:rPr>
          <w:rFonts w:ascii="Segoe UI" w:hAnsi="Segoe UI" w:cs="Segoe UI"/>
          <w:sz w:val="20"/>
          <w:szCs w:val="20"/>
        </w:rPr>
        <w:t xml:space="preserve">Food and Agriculture Organization </w:t>
      </w:r>
      <w:r w:rsidRPr="008B024C">
        <w:rPr>
          <w:rFonts w:ascii="Segoe UI" w:hAnsi="Segoe UI" w:cs="Segoe UI"/>
          <w:sz w:val="20"/>
          <w:szCs w:val="20"/>
        </w:rPr>
        <w:t xml:space="preserve">2007, </w:t>
      </w:r>
      <w:r w:rsidRPr="008B024C">
        <w:rPr>
          <w:rFonts w:ascii="Segoe UI" w:hAnsi="Segoe UI" w:cs="Segoe UI"/>
          <w:i/>
          <w:iCs/>
          <w:sz w:val="20"/>
          <w:szCs w:val="20"/>
        </w:rPr>
        <w:t>The state of the world's fisheries and aquaculture 2006</w:t>
      </w:r>
      <w:r w:rsidRPr="008B024C">
        <w:rPr>
          <w:rFonts w:ascii="Segoe UI" w:hAnsi="Segoe UI" w:cs="Segoe UI"/>
          <w:sz w:val="20"/>
          <w:szCs w:val="20"/>
        </w:rPr>
        <w:t>, FAO, Rome, Italy.</w:t>
      </w:r>
    </w:p>
    <w:p w14:paraId="0188342E" w14:textId="48FD6CE1"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305. Australian Institute of Petroleum Ltd,</w:t>
      </w:r>
      <w:r w:rsidRPr="008B024C">
        <w:rPr>
          <w:rFonts w:ascii="Segoe UI" w:hAnsi="Segoe UI" w:cs="Segoe UI"/>
          <w:i/>
          <w:iCs/>
          <w:sz w:val="20"/>
          <w:szCs w:val="20"/>
        </w:rPr>
        <w:t xml:space="preserve"> Facts about diesel prices, </w:t>
      </w:r>
      <w:r w:rsidRPr="008B024C">
        <w:rPr>
          <w:rFonts w:ascii="Segoe UI" w:hAnsi="Segoe UI" w:cs="Segoe UI"/>
          <w:sz w:val="20"/>
          <w:szCs w:val="20"/>
        </w:rPr>
        <w:t>AIP, Canberra, &lt;</w:t>
      </w:r>
      <w:hyperlink r:id="rId56" w:tgtFrame="_blank" w:history="1">
        <w:r w:rsidRPr="008B024C">
          <w:rPr>
            <w:rStyle w:val="Hyperlink"/>
            <w:rFonts w:ascii="Segoe UI" w:hAnsi="Segoe UI" w:cs="Segoe UI"/>
            <w:sz w:val="20"/>
            <w:szCs w:val="20"/>
          </w:rPr>
          <w:t>http://www.aip.com.au/pricing/facts/Facts_about_Diesel_Prices.htm</w:t>
        </w:r>
      </w:hyperlink>
      <w:r w:rsidRPr="008B024C">
        <w:rPr>
          <w:rFonts w:ascii="Segoe UI" w:hAnsi="Segoe UI" w:cs="Segoe UI"/>
          <w:sz w:val="20"/>
          <w:szCs w:val="20"/>
        </w:rPr>
        <w:t>&gt;.</w:t>
      </w:r>
    </w:p>
    <w:p w14:paraId="61468C4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306. Department of Transport and Main Roads 2013, </w:t>
      </w:r>
      <w:r w:rsidRPr="008B024C">
        <w:rPr>
          <w:rFonts w:ascii="Segoe UI" w:hAnsi="Segoe UI" w:cs="Segoe UI"/>
          <w:i/>
          <w:iCs/>
          <w:sz w:val="20"/>
          <w:szCs w:val="20"/>
        </w:rPr>
        <w:t>Trade statistics for Queenland ports for the five years ending 30 June 2012</w:t>
      </w:r>
      <w:r w:rsidRPr="008B024C">
        <w:rPr>
          <w:rFonts w:ascii="Segoe UI" w:hAnsi="Segoe UI" w:cs="Segoe UI"/>
          <w:sz w:val="20"/>
          <w:szCs w:val="20"/>
        </w:rPr>
        <w:t>, State of Queensland, Brisbane.</w:t>
      </w:r>
    </w:p>
    <w:p w14:paraId="6A81134E" w14:textId="3D46C1E4"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307. Rodrigue, J.P., Comtois, C.</w:t>
      </w:r>
      <w:r w:rsidR="000E5182">
        <w:rPr>
          <w:rFonts w:ascii="Segoe UI" w:hAnsi="Segoe UI" w:cs="Segoe UI"/>
          <w:sz w:val="20"/>
          <w:szCs w:val="20"/>
        </w:rPr>
        <w:t xml:space="preserve"> and</w:t>
      </w:r>
      <w:r w:rsidRPr="008B024C">
        <w:rPr>
          <w:rFonts w:ascii="Segoe UI" w:hAnsi="Segoe UI" w:cs="Segoe UI"/>
          <w:sz w:val="20"/>
          <w:szCs w:val="20"/>
        </w:rPr>
        <w:t xml:space="preserve"> Slack, B. 2013,</w:t>
      </w:r>
      <w:r w:rsidRPr="008B024C">
        <w:rPr>
          <w:rFonts w:ascii="Segoe UI" w:hAnsi="Segoe UI" w:cs="Segoe UI"/>
          <w:i/>
          <w:iCs/>
          <w:sz w:val="20"/>
          <w:szCs w:val="20"/>
        </w:rPr>
        <w:t xml:space="preserve"> The Geography of Transport Systems, </w:t>
      </w:r>
      <w:r w:rsidRPr="008B024C">
        <w:rPr>
          <w:rFonts w:ascii="Segoe UI" w:hAnsi="Segoe UI" w:cs="Segoe UI"/>
          <w:sz w:val="20"/>
          <w:szCs w:val="20"/>
        </w:rPr>
        <w:t>Hofstra University, Department of Global Studies and Geography, &lt;</w:t>
      </w:r>
      <w:hyperlink r:id="rId57" w:tgtFrame="_blank" w:history="1">
        <w:r w:rsidRPr="008B024C">
          <w:rPr>
            <w:rStyle w:val="Hyperlink"/>
            <w:rFonts w:ascii="Segoe UI" w:hAnsi="Segoe UI" w:cs="Segoe UI"/>
            <w:sz w:val="20"/>
            <w:szCs w:val="20"/>
          </w:rPr>
          <w:t>http://people.hofstra.edu/geotrans</w:t>
        </w:r>
      </w:hyperlink>
      <w:r w:rsidRPr="008B024C">
        <w:rPr>
          <w:rFonts w:ascii="Segoe UI" w:hAnsi="Segoe UI" w:cs="Segoe UI"/>
          <w:sz w:val="20"/>
          <w:szCs w:val="20"/>
        </w:rPr>
        <w:t>&gt;.</w:t>
      </w:r>
    </w:p>
    <w:p w14:paraId="74CE7884"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308. Department of State Development, Infrastructure and Planning 2014, </w:t>
      </w:r>
      <w:r w:rsidRPr="008B024C">
        <w:rPr>
          <w:rFonts w:ascii="Segoe UI" w:hAnsi="Segoe UI" w:cs="Segoe UI"/>
          <w:i/>
          <w:iCs/>
          <w:sz w:val="20"/>
          <w:szCs w:val="20"/>
        </w:rPr>
        <w:t>Queensland Ports Strategy</w:t>
      </w:r>
      <w:r w:rsidRPr="008B024C">
        <w:rPr>
          <w:rFonts w:ascii="Segoe UI" w:hAnsi="Segoe UI" w:cs="Segoe UI"/>
          <w:sz w:val="20"/>
          <w:szCs w:val="20"/>
        </w:rPr>
        <w:t>, State of Queensland, Brisbane.</w:t>
      </w:r>
    </w:p>
    <w:p w14:paraId="2FF2505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309. Lawrence, K., van Putten, I. and Fernbach, M. 2010, </w:t>
      </w:r>
      <w:r w:rsidRPr="008B024C">
        <w:rPr>
          <w:rFonts w:ascii="Segoe UI" w:hAnsi="Segoe UI" w:cs="Segoe UI"/>
          <w:i/>
          <w:iCs/>
          <w:sz w:val="20"/>
          <w:szCs w:val="20"/>
        </w:rPr>
        <w:t>Profiles of Recreational Use of the Great Barrier Reef Marine Park</w:t>
      </w:r>
      <w:r w:rsidRPr="008B024C">
        <w:rPr>
          <w:rFonts w:ascii="Segoe UI" w:hAnsi="Segoe UI" w:cs="Segoe UI"/>
          <w:sz w:val="20"/>
          <w:szCs w:val="20"/>
        </w:rPr>
        <w:t>, Great Barrier Reef Marine Park Authority, Townsville.</w:t>
      </w:r>
    </w:p>
    <w:p w14:paraId="7E012B7D" w14:textId="54F1DD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310. Polglaze, Griffin, Miller and Associates 2012, </w:t>
      </w:r>
      <w:r w:rsidRPr="008B024C">
        <w:rPr>
          <w:rFonts w:ascii="Segoe UI" w:hAnsi="Segoe UI" w:cs="Segoe UI"/>
          <w:i/>
          <w:iCs/>
          <w:sz w:val="20"/>
          <w:szCs w:val="20"/>
        </w:rPr>
        <w:t>Great Barrier Reef shipping: Review of environmental implications</w:t>
      </w:r>
      <w:r w:rsidRPr="008B024C">
        <w:rPr>
          <w:rFonts w:ascii="Segoe UI" w:hAnsi="Segoe UI" w:cs="Segoe UI"/>
          <w:sz w:val="20"/>
          <w:szCs w:val="20"/>
        </w:rPr>
        <w:t>, PGM Environment, Safety Bay, W</w:t>
      </w:r>
      <w:r w:rsidR="000E5182">
        <w:rPr>
          <w:rFonts w:ascii="Segoe UI" w:hAnsi="Segoe UI" w:cs="Segoe UI"/>
          <w:sz w:val="20"/>
          <w:szCs w:val="20"/>
        </w:rPr>
        <w:t xml:space="preserve">estern </w:t>
      </w:r>
      <w:r w:rsidRPr="008B024C">
        <w:rPr>
          <w:rFonts w:ascii="Segoe UI" w:hAnsi="Segoe UI" w:cs="Segoe UI"/>
          <w:sz w:val="20"/>
          <w:szCs w:val="20"/>
        </w:rPr>
        <w:t>A</w:t>
      </w:r>
      <w:r w:rsidR="000E5182">
        <w:rPr>
          <w:rFonts w:ascii="Segoe UI" w:hAnsi="Segoe UI" w:cs="Segoe UI"/>
          <w:sz w:val="20"/>
          <w:szCs w:val="20"/>
        </w:rPr>
        <w:t>ustralia</w:t>
      </w:r>
      <w:r w:rsidRPr="008B024C">
        <w:rPr>
          <w:rFonts w:ascii="Segoe UI" w:hAnsi="Segoe UI" w:cs="Segoe UI"/>
          <w:sz w:val="20"/>
          <w:szCs w:val="20"/>
        </w:rPr>
        <w:t>.</w:t>
      </w:r>
    </w:p>
    <w:p w14:paraId="0DEE4D5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311. Sinclair Knight Merz Pty Ltd and Asia-Pacific Applied Science Associates 2013, </w:t>
      </w:r>
      <w:r w:rsidRPr="008B024C">
        <w:rPr>
          <w:rFonts w:ascii="Segoe UI" w:hAnsi="Segoe UI" w:cs="Segoe UI"/>
          <w:i/>
          <w:iCs/>
          <w:sz w:val="20"/>
          <w:szCs w:val="20"/>
        </w:rPr>
        <w:t>Improved dredge material management for the Great Barrier Reef Region</w:t>
      </w:r>
      <w:r w:rsidRPr="008B024C">
        <w:rPr>
          <w:rFonts w:ascii="Segoe UI" w:hAnsi="Segoe UI" w:cs="Segoe UI"/>
          <w:sz w:val="20"/>
          <w:szCs w:val="20"/>
        </w:rPr>
        <w:t>, Great Barrier Reef Marine Park Authority, Townsville.</w:t>
      </w:r>
    </w:p>
    <w:p w14:paraId="0A1A41C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312. Pears, R.J., Morison, A.K., Jebreen, E.J., Dunning, M.C., Pitcher, C.R., Courtney, A.J., Houlden, B. and Jacobsen, I.P. 2012, </w:t>
      </w:r>
      <w:r w:rsidRPr="008B024C">
        <w:rPr>
          <w:rFonts w:ascii="Segoe UI" w:hAnsi="Segoe UI" w:cs="Segoe UI"/>
          <w:i/>
          <w:iCs/>
          <w:sz w:val="20"/>
          <w:szCs w:val="20"/>
        </w:rPr>
        <w:t>Ecological risk assessment of the East Coast Otter Trawl Fishery in the Great Barrier Reef Marine Park: Technical report</w:t>
      </w:r>
      <w:r w:rsidRPr="008B024C">
        <w:rPr>
          <w:rFonts w:ascii="Segoe UI" w:hAnsi="Segoe UI" w:cs="Segoe UI"/>
          <w:sz w:val="20"/>
          <w:szCs w:val="20"/>
        </w:rPr>
        <w:t>, Great Barrier Reef Marine Park Authority, Townsville.</w:t>
      </w:r>
    </w:p>
    <w:p w14:paraId="2C59243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313. McCook, L.J., Ayling, T., Cappo, M., Choat, J.H., Evans, R.D., DeFreitas, D.M., Heupel, M., Hughes, T.P., Jones, G.P., Mapstone, B., Marsh, H., Mills, M., Molloy, F.J., Pitcher, C.R., Pressey, R.L., Russ, G.R., Sutton, S., Sweatman, H., Tobin, R., Wachenfeld, D. and Williamson, D. 2010, Adaptive management of the Great Barrier Reef: A globally significant demonstration of the benefits of networks of marine reserves, </w:t>
      </w:r>
      <w:r w:rsidRPr="008B024C">
        <w:rPr>
          <w:rFonts w:ascii="Segoe UI" w:hAnsi="Segoe UI" w:cs="Segoe UI"/>
          <w:i/>
          <w:iCs/>
          <w:sz w:val="20"/>
          <w:szCs w:val="20"/>
        </w:rPr>
        <w:t>Proceedings of the National Academy of Sciences</w:t>
      </w:r>
      <w:r w:rsidRPr="008B024C">
        <w:rPr>
          <w:rFonts w:ascii="Segoe UI" w:hAnsi="Segoe UI" w:cs="Segoe UI"/>
          <w:sz w:val="20"/>
          <w:szCs w:val="20"/>
        </w:rPr>
        <w:t xml:space="preserve"> 107(43): 18278-18285.</w:t>
      </w:r>
    </w:p>
    <w:p w14:paraId="72D0088E"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314. Williamson, D.H., Russ, G.R. and Ayling, A.M. 2004, No-take marine reserves increase abundance and biomass of reef fish on inshore fringing reefs of the Great Barrier Reef, </w:t>
      </w:r>
      <w:r w:rsidRPr="008B024C">
        <w:rPr>
          <w:rFonts w:ascii="Segoe UI" w:hAnsi="Segoe UI" w:cs="Segoe UI"/>
          <w:i/>
          <w:iCs/>
          <w:sz w:val="20"/>
          <w:szCs w:val="20"/>
        </w:rPr>
        <w:t>Environmental Conservation</w:t>
      </w:r>
      <w:r w:rsidRPr="008B024C">
        <w:rPr>
          <w:rFonts w:ascii="Segoe UI" w:hAnsi="Segoe UI" w:cs="Segoe UI"/>
          <w:sz w:val="20"/>
          <w:szCs w:val="20"/>
        </w:rPr>
        <w:t xml:space="preserve"> 31(2): 149-159.</w:t>
      </w:r>
    </w:p>
    <w:p w14:paraId="31E52BF8"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315. Stevens, J.D., Bonfil, R., Dulvy, N.K. and Walker, P.A. 2000, The effects of fishing on sharks, rays and chimaeras (chondrichthyans), and the implications for marine ecosystems, </w:t>
      </w:r>
      <w:r w:rsidRPr="008B024C">
        <w:rPr>
          <w:rFonts w:ascii="Segoe UI" w:hAnsi="Segoe UI" w:cs="Segoe UI"/>
          <w:i/>
          <w:iCs/>
          <w:sz w:val="20"/>
          <w:szCs w:val="20"/>
        </w:rPr>
        <w:t>ICES Journal of Marine Science</w:t>
      </w:r>
      <w:r w:rsidRPr="008B024C">
        <w:rPr>
          <w:rFonts w:ascii="Segoe UI" w:hAnsi="Segoe UI" w:cs="Segoe UI"/>
          <w:sz w:val="20"/>
          <w:szCs w:val="20"/>
        </w:rPr>
        <w:t xml:space="preserve"> 57: 476-494.</w:t>
      </w:r>
    </w:p>
    <w:p w14:paraId="3FD490A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316. Hughes, T.P., Rodrigues, M.J., Bellwood, D.R., Ceccarelli, D., Hoegh-Guldberg, O., McCook, L.J., Moltschaniwskyj, N.A., Pratchett, M.S., Steneck, R.S. and Willis, B. 2007, Phase shifts, herbivory, and the resilience of coral reefs to climate change, </w:t>
      </w:r>
      <w:r w:rsidRPr="008B024C">
        <w:rPr>
          <w:rFonts w:ascii="Segoe UI" w:hAnsi="Segoe UI" w:cs="Segoe UI"/>
          <w:i/>
          <w:iCs/>
          <w:sz w:val="20"/>
          <w:szCs w:val="20"/>
        </w:rPr>
        <w:t>Current Biology</w:t>
      </w:r>
      <w:r w:rsidRPr="008B024C">
        <w:rPr>
          <w:rFonts w:ascii="Segoe UI" w:hAnsi="Segoe UI" w:cs="Segoe UI"/>
          <w:sz w:val="20"/>
          <w:szCs w:val="20"/>
        </w:rPr>
        <w:t xml:space="preserve"> 17(4): 360-365.</w:t>
      </w:r>
    </w:p>
    <w:p w14:paraId="58BE1C0D"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317. Russell, M. and Pears, R.J. 2007, </w:t>
      </w:r>
      <w:r w:rsidRPr="008B024C">
        <w:rPr>
          <w:rFonts w:ascii="Segoe UI" w:hAnsi="Segoe UI" w:cs="Segoe UI"/>
          <w:i/>
          <w:iCs/>
          <w:sz w:val="20"/>
          <w:szCs w:val="20"/>
        </w:rPr>
        <w:t>Management and science of fish spawning aggregations in the Great Barrier Reef Marine Park, summary of workshop held 17-20 July 2007,  Museum of Tropical Queensland</w:t>
      </w:r>
      <w:r w:rsidRPr="008B024C">
        <w:rPr>
          <w:rFonts w:ascii="Segoe UI" w:hAnsi="Segoe UI" w:cs="Segoe UI"/>
          <w:sz w:val="20"/>
          <w:szCs w:val="20"/>
        </w:rPr>
        <w:t>, Great Barrier Reef Marine Park Authority, Townsville.</w:t>
      </w:r>
    </w:p>
    <w:p w14:paraId="10470035"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318. Pears, R.J., Morison, A.K., Jebreen, E.J., Dunning, M.C., Pitcher, C.R., Courtney, A.J., Houlden, B. and Jacobsen, I.P. 2012, </w:t>
      </w:r>
      <w:r w:rsidRPr="008B024C">
        <w:rPr>
          <w:rFonts w:ascii="Segoe UI" w:hAnsi="Segoe UI" w:cs="Segoe UI"/>
          <w:i/>
          <w:iCs/>
          <w:sz w:val="20"/>
          <w:szCs w:val="20"/>
        </w:rPr>
        <w:t>Ecological risk assessment of the East Coast Otter Trawl Fishery in the Great Barrier Reef Marine Park: summary report</w:t>
      </w:r>
      <w:r w:rsidRPr="008B024C">
        <w:rPr>
          <w:rFonts w:ascii="Segoe UI" w:hAnsi="Segoe UI" w:cs="Segoe UI"/>
          <w:sz w:val="20"/>
          <w:szCs w:val="20"/>
        </w:rPr>
        <w:t>, Great Barrier Reef Marine Park Authority, Townsville.</w:t>
      </w:r>
    </w:p>
    <w:p w14:paraId="0EDFB0CC" w14:textId="5E890C9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319. Pitcher, C.R., Doherty, P., Arnold, P., Hooper, J., Gribble, N.A., Bartlett, C., Browne, M., Campbell, N., Cannard, T., Cappo, M., Carini, G., Chalmeres, S., Cheers, S., Chetwynd, D., Colegax, A., Coles, R., Cook, S., Davie, P., De'ath, G., Devereux, D., Done, B., Donovan, T., Ehrke, B., Ellis, N., Ericson, G., Fellegara, I., Forcey, K., Furey, M., Gledhill, D., Good, N., Gordon, S., Haywood, M., Hendricks, M., Jacobsen, I., Johnson, J., Jones, M., Kininmonth, S., Kistle, S., Last, P., Leite, A., </w:t>
      </w:r>
      <w:r w:rsidR="000E5182">
        <w:rPr>
          <w:rFonts w:ascii="Segoe UI" w:hAnsi="Segoe UI" w:cs="Segoe UI"/>
          <w:sz w:val="20"/>
          <w:szCs w:val="20"/>
        </w:rPr>
        <w:t>Ma</w:t>
      </w:r>
      <w:r w:rsidRPr="008B024C">
        <w:rPr>
          <w:rFonts w:ascii="Segoe UI" w:hAnsi="Segoe UI" w:cs="Segoe UI"/>
          <w:sz w:val="20"/>
          <w:szCs w:val="20"/>
        </w:rPr>
        <w:t xml:space="preserve">rks, S., McLeod, I., Oczkowicz, S., Robinson, M., Rose, C., Seabright, D., Sheils, J., Sherlock, M., Skelton, P., Smith, D., Smith, G., Speare, P., Stowar, M., Strickland, C., Van der Geest, C., Venables, W., Walsh, C., Wassenberg, T.J., Welna, A. and Yearsley, G. 2007, </w:t>
      </w:r>
      <w:r w:rsidRPr="008B024C">
        <w:rPr>
          <w:rFonts w:ascii="Segoe UI" w:hAnsi="Segoe UI" w:cs="Segoe UI"/>
          <w:i/>
          <w:iCs/>
          <w:sz w:val="20"/>
          <w:szCs w:val="20"/>
        </w:rPr>
        <w:t>Seabed biodiversity on the continental shelf of the Great Barrier Reef World Heritage Area. AIMS/CSIRO/QM/QDPI CRC Reef Research Task final report</w:t>
      </w:r>
      <w:r w:rsidRPr="008B024C">
        <w:rPr>
          <w:rFonts w:ascii="Segoe UI" w:hAnsi="Segoe UI" w:cs="Segoe UI"/>
          <w:sz w:val="20"/>
          <w:szCs w:val="20"/>
        </w:rPr>
        <w:t>, CSIRO Marine and Atmospheric Research, Hobart.</w:t>
      </w:r>
    </w:p>
    <w:p w14:paraId="368E36C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320. GHD Pty Ltd 2013, </w:t>
      </w:r>
      <w:r w:rsidRPr="008B024C">
        <w:rPr>
          <w:rFonts w:ascii="Segoe UI" w:hAnsi="Segoe UI" w:cs="Segoe UI"/>
          <w:i/>
          <w:iCs/>
          <w:sz w:val="20"/>
          <w:szCs w:val="20"/>
        </w:rPr>
        <w:t>Ship anchorage management in the Great Barrier Reef World Heritage Area</w:t>
      </w:r>
      <w:r w:rsidRPr="008B024C">
        <w:rPr>
          <w:rFonts w:ascii="Segoe UI" w:hAnsi="Segoe UI" w:cs="Segoe UI"/>
          <w:sz w:val="20"/>
          <w:szCs w:val="20"/>
        </w:rPr>
        <w:t>, Great Barrier Reef Marine Park Authority, Townsville.</w:t>
      </w:r>
    </w:p>
    <w:p w14:paraId="08D88B19"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321. Aston, J. 2006, Shipping and oils spills, in </w:t>
      </w:r>
      <w:r w:rsidRPr="008B024C">
        <w:rPr>
          <w:rFonts w:ascii="Segoe UI" w:hAnsi="Segoe UI" w:cs="Segoe UI"/>
          <w:i/>
          <w:iCs/>
          <w:sz w:val="20"/>
          <w:szCs w:val="20"/>
        </w:rPr>
        <w:t>The State of the Great Barrier Reef Online</w:t>
      </w:r>
      <w:r w:rsidRPr="008B024C">
        <w:rPr>
          <w:rFonts w:ascii="Segoe UI" w:hAnsi="Segoe UI" w:cs="Segoe UI"/>
          <w:sz w:val="20"/>
          <w:szCs w:val="20"/>
        </w:rPr>
        <w:t>, ed. A. Chin, Great Barrier Reef Marine Park Authority, Townsville.</w:t>
      </w:r>
    </w:p>
    <w:p w14:paraId="765CFBE5" w14:textId="4AB5B322"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322. Levenez, J.J., Gerlotto, F. and Petit, D. 1990, Reaction of tropical coastal pelagic species to artificial lighting and implications for the assessment of abundance by echo integration, in </w:t>
      </w:r>
      <w:r w:rsidRPr="008B024C">
        <w:rPr>
          <w:rFonts w:ascii="Segoe UI" w:hAnsi="Segoe UI" w:cs="Segoe UI"/>
          <w:i/>
          <w:iCs/>
          <w:sz w:val="20"/>
          <w:szCs w:val="20"/>
        </w:rPr>
        <w:t xml:space="preserve">Proceedings of the International Symposium on Fisheries Acoustics, </w:t>
      </w:r>
      <w:r w:rsidRPr="008B024C">
        <w:rPr>
          <w:rFonts w:ascii="Segoe UI" w:hAnsi="Segoe UI" w:cs="Segoe UI"/>
          <w:sz w:val="20"/>
          <w:szCs w:val="20"/>
        </w:rPr>
        <w:t>eds. Anonymous, Seattle, WA, USA.</w:t>
      </w:r>
    </w:p>
    <w:p w14:paraId="68387AC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323. Pemberton, D., Brothers, N. and Kirkwood, R. 1992, Entanglement of Australian fur seals in man-made debris in Tasmanian waters, </w:t>
      </w:r>
      <w:r w:rsidRPr="008B024C">
        <w:rPr>
          <w:rFonts w:ascii="Segoe UI" w:hAnsi="Segoe UI" w:cs="Segoe UI"/>
          <w:i/>
          <w:iCs/>
          <w:sz w:val="20"/>
          <w:szCs w:val="20"/>
        </w:rPr>
        <w:t>Wildlife Research</w:t>
      </w:r>
      <w:r w:rsidRPr="008B024C">
        <w:rPr>
          <w:rFonts w:ascii="Segoe UI" w:hAnsi="Segoe UI" w:cs="Segoe UI"/>
          <w:sz w:val="20"/>
          <w:szCs w:val="20"/>
        </w:rPr>
        <w:t xml:space="preserve"> 19: 151-159.</w:t>
      </w:r>
    </w:p>
    <w:p w14:paraId="59CADE1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324. Slip, D.J. and Burton, H.R. 1991, Accumulation of fishing debris, plastic litter, and other artifacts on Heard and Macquarie Islands in the Southern Ocean, </w:t>
      </w:r>
      <w:r w:rsidRPr="008B024C">
        <w:rPr>
          <w:rFonts w:ascii="Segoe UI" w:hAnsi="Segoe UI" w:cs="Segoe UI"/>
          <w:i/>
          <w:iCs/>
          <w:sz w:val="20"/>
          <w:szCs w:val="20"/>
        </w:rPr>
        <w:t>Environmental Conservation</w:t>
      </w:r>
      <w:r w:rsidRPr="008B024C">
        <w:rPr>
          <w:rFonts w:ascii="Segoe UI" w:hAnsi="Segoe UI" w:cs="Segoe UI"/>
          <w:sz w:val="20"/>
          <w:szCs w:val="20"/>
        </w:rPr>
        <w:t xml:space="preserve"> 18(3): 249-254.</w:t>
      </w:r>
    </w:p>
    <w:p w14:paraId="56B5E760"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325. Chatto, R. 1995, Sea turtles killed by flotsam in northern Australia, </w:t>
      </w:r>
      <w:r w:rsidRPr="008B024C">
        <w:rPr>
          <w:rFonts w:ascii="Segoe UI" w:hAnsi="Segoe UI" w:cs="Segoe UI"/>
          <w:i/>
          <w:iCs/>
          <w:sz w:val="20"/>
          <w:szCs w:val="20"/>
        </w:rPr>
        <w:t>Marine Turtle Newsletter</w:t>
      </w:r>
      <w:r w:rsidRPr="008B024C">
        <w:rPr>
          <w:rFonts w:ascii="Segoe UI" w:hAnsi="Segoe UI" w:cs="Segoe UI"/>
          <w:sz w:val="20"/>
          <w:szCs w:val="20"/>
        </w:rPr>
        <w:t xml:space="preserve"> 69(April): 17-18.</w:t>
      </w:r>
    </w:p>
    <w:p w14:paraId="1B7A265E" w14:textId="37A5FFDC"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326. Laist, D. 1996, Marine debris entanglement and ghost fishing: A cryptic and significant type of bycatch? in </w:t>
      </w:r>
      <w:r w:rsidRPr="008B024C">
        <w:rPr>
          <w:rFonts w:ascii="Segoe UI" w:hAnsi="Segoe UI" w:cs="Segoe UI"/>
          <w:i/>
          <w:iCs/>
          <w:sz w:val="20"/>
          <w:szCs w:val="20"/>
        </w:rPr>
        <w:t xml:space="preserve">Proceedings of the Solving Bycatch Workshop: Considerations for today and tomorrow, Report No 96-03, 25-27 September 1995, Seattle, WA, </w:t>
      </w:r>
      <w:r w:rsidRPr="008B024C">
        <w:rPr>
          <w:rFonts w:ascii="Segoe UI" w:hAnsi="Segoe UI" w:cs="Segoe UI"/>
          <w:sz w:val="20"/>
          <w:szCs w:val="20"/>
        </w:rPr>
        <w:t>eds. Alaska Sea Grant, Alaska Sea Grant College Program, Fairbanks, A</w:t>
      </w:r>
      <w:r w:rsidR="000E5182">
        <w:rPr>
          <w:rFonts w:ascii="Segoe UI" w:hAnsi="Segoe UI" w:cs="Segoe UI"/>
          <w:sz w:val="20"/>
          <w:szCs w:val="20"/>
        </w:rPr>
        <w:t>rkansas</w:t>
      </w:r>
      <w:r w:rsidRPr="008B024C">
        <w:rPr>
          <w:rFonts w:ascii="Segoe UI" w:hAnsi="Segoe UI" w:cs="Segoe UI"/>
          <w:sz w:val="20"/>
          <w:szCs w:val="20"/>
        </w:rPr>
        <w:t>, pp. 33-39.</w:t>
      </w:r>
    </w:p>
    <w:p w14:paraId="381EAB7B"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327. Richardson, W.J., Greene, C.R., Malme, C.I. and Thomson, D.H. 1995, </w:t>
      </w:r>
      <w:r w:rsidRPr="008B024C">
        <w:rPr>
          <w:rFonts w:ascii="Segoe UI" w:hAnsi="Segoe UI" w:cs="Segoe UI"/>
          <w:i/>
          <w:iCs/>
          <w:sz w:val="20"/>
          <w:szCs w:val="20"/>
        </w:rPr>
        <w:t xml:space="preserve">Marine mammals and noise, </w:t>
      </w:r>
      <w:r w:rsidRPr="008B024C">
        <w:rPr>
          <w:rFonts w:ascii="Segoe UI" w:hAnsi="Segoe UI" w:cs="Segoe UI"/>
          <w:sz w:val="20"/>
          <w:szCs w:val="20"/>
        </w:rPr>
        <w:t>Academic Press, San Diego.</w:t>
      </w:r>
    </w:p>
    <w:p w14:paraId="0BA56487"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328. Packham, L. 2013, </w:t>
      </w:r>
      <w:r w:rsidRPr="008B024C">
        <w:rPr>
          <w:rFonts w:ascii="Segoe UI" w:hAnsi="Segoe UI" w:cs="Segoe UI"/>
          <w:i/>
          <w:iCs/>
          <w:sz w:val="20"/>
          <w:szCs w:val="20"/>
        </w:rPr>
        <w:t xml:space="preserve">Calls for action on traditional turtle hunting after tourists witness slaughter on Green Island, </w:t>
      </w:r>
      <w:r w:rsidRPr="008B024C">
        <w:rPr>
          <w:rFonts w:ascii="Segoe UI" w:hAnsi="Segoe UI" w:cs="Segoe UI"/>
          <w:sz w:val="20"/>
          <w:szCs w:val="20"/>
        </w:rPr>
        <w:t>April 23, The Cairns Post, Cairns.</w:t>
      </w:r>
    </w:p>
    <w:p w14:paraId="630E568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329. Context Pty Ltd 2013, </w:t>
      </w:r>
      <w:r w:rsidRPr="008B024C">
        <w:rPr>
          <w:rFonts w:ascii="Segoe UI" w:hAnsi="Segoe UI" w:cs="Segoe UI"/>
          <w:i/>
          <w:iCs/>
          <w:sz w:val="20"/>
          <w:szCs w:val="20"/>
        </w:rPr>
        <w:t>Defining the aesthetic values of the Great Barrier Reef</w:t>
      </w:r>
      <w:r w:rsidRPr="008B024C">
        <w:rPr>
          <w:rFonts w:ascii="Segoe UI" w:hAnsi="Segoe UI" w:cs="Segoe UI"/>
          <w:sz w:val="20"/>
          <w:szCs w:val="20"/>
        </w:rPr>
        <w:t>, Department of Sustainability, Environment, Water, Population and Communities, Canberra.</w:t>
      </w:r>
    </w:p>
    <w:p w14:paraId="381A3776" w14:textId="77777777"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330. Queensland Tourism Industry Council 2014,</w:t>
      </w:r>
      <w:r w:rsidRPr="008B024C">
        <w:rPr>
          <w:rFonts w:ascii="Segoe UI" w:hAnsi="Segoe UI" w:cs="Segoe UI"/>
          <w:i/>
          <w:iCs/>
          <w:sz w:val="20"/>
          <w:szCs w:val="20"/>
        </w:rPr>
        <w:t xml:space="preserve"> QTIC joins industry associations’ plea to GBRMPA over the issuing of dredge spoil permit, </w:t>
      </w:r>
      <w:r w:rsidRPr="008B024C">
        <w:rPr>
          <w:rFonts w:ascii="Segoe UI" w:hAnsi="Segoe UI" w:cs="Segoe UI"/>
          <w:sz w:val="20"/>
          <w:szCs w:val="20"/>
        </w:rPr>
        <w:t>Queensland Tourism Industry Council, &lt;</w:t>
      </w:r>
      <w:hyperlink r:id="rId58" w:tgtFrame="_blank" w:history="1">
        <w:r w:rsidRPr="008B024C">
          <w:rPr>
            <w:rStyle w:val="Hyperlink"/>
            <w:rFonts w:ascii="Segoe UI" w:hAnsi="Segoe UI" w:cs="Segoe UI"/>
            <w:sz w:val="20"/>
            <w:szCs w:val="20"/>
          </w:rPr>
          <w:t>http://www.qtic.com.au/news/qtic-joins-industry-associations%E2%80%99-plea-gbrmpa-over-issuing-dredge-spoil-permit</w:t>
        </w:r>
      </w:hyperlink>
      <w:r w:rsidRPr="008B024C">
        <w:rPr>
          <w:rFonts w:ascii="Segoe UI" w:hAnsi="Segoe UI" w:cs="Segoe UI"/>
          <w:sz w:val="20"/>
          <w:szCs w:val="20"/>
        </w:rPr>
        <w:t>&gt;.</w:t>
      </w:r>
    </w:p>
    <w:p w14:paraId="60CE691B" w14:textId="765572F6" w:rsidR="00C52A85" w:rsidRPr="008B024C" w:rsidRDefault="00C52A85" w:rsidP="008B024C">
      <w:pPr>
        <w:pStyle w:val="NormalWeb"/>
        <w:spacing w:before="0" w:beforeAutospacing="0" w:after="60" w:afterAutospacing="0"/>
        <w:ind w:left="426" w:hanging="426"/>
        <w:rPr>
          <w:rFonts w:ascii="Segoe UI" w:hAnsi="Segoe UI" w:cs="Segoe UI"/>
          <w:sz w:val="20"/>
          <w:szCs w:val="20"/>
        </w:rPr>
      </w:pPr>
      <w:r w:rsidRPr="008B024C">
        <w:rPr>
          <w:rFonts w:ascii="Segoe UI" w:hAnsi="Segoe UI" w:cs="Segoe UI"/>
          <w:sz w:val="20"/>
          <w:szCs w:val="20"/>
        </w:rPr>
        <w:t xml:space="preserve">331. Scherl, L., Marshall, N., Bohensky, E., Curnock, M., Goldberg, J., Gooch, M., Pert, P., Stone-Jovicich, S. and Tobin, R. 2013, </w:t>
      </w:r>
      <w:r w:rsidRPr="008B024C">
        <w:rPr>
          <w:rFonts w:ascii="Segoe UI" w:hAnsi="Segoe UI" w:cs="Segoe UI"/>
          <w:i/>
          <w:iCs/>
          <w:sz w:val="20"/>
          <w:szCs w:val="20"/>
        </w:rPr>
        <w:t>SELTMP 2013: Well-being. Report to the National Environmental Research Program</w:t>
      </w:r>
      <w:r w:rsidRPr="008B024C">
        <w:rPr>
          <w:rFonts w:ascii="Segoe UI" w:hAnsi="Segoe UI" w:cs="Segoe UI"/>
          <w:sz w:val="20"/>
          <w:szCs w:val="20"/>
        </w:rPr>
        <w:t xml:space="preserve">, </w:t>
      </w:r>
      <w:r w:rsidR="000E5182">
        <w:rPr>
          <w:rFonts w:ascii="Segoe UI" w:hAnsi="Segoe UI" w:cs="Segoe UI"/>
          <w:sz w:val="20"/>
          <w:szCs w:val="20"/>
        </w:rPr>
        <w:t>Reef and Rainforest Research Centre Limited</w:t>
      </w:r>
      <w:r w:rsidRPr="008B024C">
        <w:rPr>
          <w:rFonts w:ascii="Segoe UI" w:hAnsi="Segoe UI" w:cs="Segoe UI"/>
          <w:sz w:val="20"/>
          <w:szCs w:val="20"/>
        </w:rPr>
        <w:t>, Cairns.</w:t>
      </w:r>
    </w:p>
    <w:p w14:paraId="7C7ADFD3" w14:textId="58010079" w:rsidR="00F67D62" w:rsidRPr="009A36DB" w:rsidRDefault="00C52A85" w:rsidP="00C52A85">
      <w:r w:rsidRPr="00C52A85">
        <w:rPr>
          <w:rFonts w:eastAsia="Times New Roman"/>
          <w:sz w:val="20"/>
        </w:rPr>
        <w:t> </w:t>
      </w:r>
      <w:r w:rsidR="0010301D" w:rsidRPr="00A4551A">
        <w:rPr>
          <w:sz w:val="20"/>
          <w:szCs w:val="20"/>
        </w:rPr>
        <w:fldChar w:fldCharType="end"/>
      </w:r>
    </w:p>
    <w:sectPr w:rsidR="00F67D62" w:rsidRPr="009A36DB" w:rsidSect="00C8578E">
      <w:headerReference w:type="even" r:id="rId59"/>
      <w:headerReference w:type="default" r:id="rId60"/>
      <w:footerReference w:type="even" r:id="rId61"/>
      <w:footerReference w:type="default" r:id="rId62"/>
      <w:pgSz w:w="11906" w:h="16838"/>
      <w:pgMar w:top="1276" w:right="1700" w:bottom="720" w:left="1304" w:header="709" w:footer="709" w:gutter="0"/>
      <w:pgNumType w:start="23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840E25" w14:textId="77777777" w:rsidR="00E27CBB" w:rsidRDefault="00E27CBB" w:rsidP="009A36DB">
      <w:r>
        <w:separator/>
      </w:r>
    </w:p>
  </w:endnote>
  <w:endnote w:type="continuationSeparator" w:id="0">
    <w:p w14:paraId="098C9687" w14:textId="77777777" w:rsidR="00E27CBB" w:rsidRDefault="00E27CBB" w:rsidP="009A3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Segoe UI Semibold">
    <w:panose1 w:val="020B0702040204020203"/>
    <w:charset w:val="00"/>
    <w:family w:val="swiss"/>
    <w:pitch w:val="variable"/>
    <w:sig w:usb0="E00002FF" w:usb1="4000A47B" w:usb2="00000001" w:usb3="00000000" w:csb0="0000019F" w:csb1="00000000"/>
  </w:font>
  <w:font w:name="AdvGulliv-R">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1A30EF" w14:textId="5980CA10" w:rsidR="00E27CBB" w:rsidRDefault="00E27CBB" w:rsidP="00C8578E">
    <w:pPr>
      <w:pStyle w:val="Footer"/>
      <w:pBdr>
        <w:top w:val="single" w:sz="4" w:space="1" w:color="auto"/>
      </w:pBdr>
      <w:tabs>
        <w:tab w:val="clear" w:pos="4513"/>
        <w:tab w:val="clear" w:pos="9026"/>
        <w:tab w:val="center" w:pos="5670"/>
        <w:tab w:val="right" w:pos="8931"/>
      </w:tabs>
      <w:rPr>
        <w:b/>
        <w:bCs/>
        <w:noProof/>
        <w:sz w:val="16"/>
        <w:szCs w:val="16"/>
      </w:rPr>
    </w:pPr>
    <w:r>
      <w:rPr>
        <w:color w:val="808080" w:themeColor="background1" w:themeShade="80"/>
        <w:spacing w:val="60"/>
        <w:sz w:val="16"/>
        <w:szCs w:val="16"/>
      </w:rPr>
      <w:tab/>
    </w:r>
    <w:r>
      <w:rPr>
        <w:color w:val="808080" w:themeColor="background1" w:themeShade="80"/>
        <w:spacing w:val="60"/>
        <w:sz w:val="16"/>
        <w:szCs w:val="16"/>
      </w:rPr>
      <w:tab/>
    </w:r>
  </w:p>
  <w:p w14:paraId="19D409E2" w14:textId="6C0443C0" w:rsidR="00E27CBB" w:rsidRPr="00A87D67" w:rsidRDefault="00E27CBB" w:rsidP="00C8578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C245D" w14:textId="4E096552" w:rsidR="00E27CBB" w:rsidRPr="00A87D67" w:rsidRDefault="00E27CBB" w:rsidP="000E7D1D">
    <w:pPr>
      <w:pStyle w:val="Footer"/>
      <w:pBdr>
        <w:top w:val="single" w:sz="4" w:space="1" w:color="auto"/>
      </w:pBdr>
      <w:tabs>
        <w:tab w:val="clear" w:pos="4513"/>
        <w:tab w:val="clear" w:pos="9026"/>
        <w:tab w:val="center" w:pos="5670"/>
      </w:tabs>
      <w:ind w:right="-29"/>
    </w:pPr>
    <w:r>
      <w:rPr>
        <w:color w:val="808080" w:themeColor="background1" w:themeShade="80"/>
        <w:spacing w:val="60"/>
        <w:sz w:val="16"/>
        <w:szCs w:val="16"/>
      </w:rPr>
      <w:t xml:space="preserve">       </w:t>
    </w:r>
    <w:r>
      <w:rPr>
        <w:color w:val="808080" w:themeColor="background1" w:themeShade="80"/>
        <w:spacing w:val="60"/>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6846BF" w14:textId="77777777" w:rsidR="00E27CBB" w:rsidRDefault="00E27CBB" w:rsidP="009A36DB">
      <w:r>
        <w:separator/>
      </w:r>
    </w:p>
  </w:footnote>
  <w:footnote w:type="continuationSeparator" w:id="0">
    <w:p w14:paraId="35651EE3" w14:textId="77777777" w:rsidR="00E27CBB" w:rsidRDefault="00E27CBB" w:rsidP="009A36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549532" w14:textId="77777777" w:rsidR="00E27CBB" w:rsidRPr="001D2DB3" w:rsidRDefault="00E27CBB" w:rsidP="00C8578E">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22B7E1" w14:textId="77777777" w:rsidR="00E27CBB" w:rsidRPr="00CF63AB" w:rsidRDefault="00E27CBB" w:rsidP="00C8578E">
    <w:pPr>
      <w:pStyle w:val="Header"/>
      <w:pBdr>
        <w:bottom w:val="single" w:sz="4" w:space="1" w:color="auto"/>
      </w:pBdr>
      <w:tabs>
        <w:tab w:val="clear" w:pos="4513"/>
        <w:tab w:val="center" w:pos="5670"/>
      </w:tabs>
      <w:spacing w:after="120"/>
    </w:pPr>
    <w:r>
      <w:rPr>
        <w:b/>
        <w:noProof/>
        <w:lang w:eastAsia="en-AU"/>
      </w:rPr>
      <w:t>Factors influencing the Region’s values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A13B8"/>
    <w:multiLevelType w:val="hybridMultilevel"/>
    <w:tmpl w:val="1026FD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97467D2"/>
    <w:multiLevelType w:val="hybridMultilevel"/>
    <w:tmpl w:val="82487B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BC658FE"/>
    <w:multiLevelType w:val="hybridMultilevel"/>
    <w:tmpl w:val="193A39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BE16545"/>
    <w:multiLevelType w:val="hybridMultilevel"/>
    <w:tmpl w:val="C6CE7A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E2B3F8D"/>
    <w:multiLevelType w:val="hybridMultilevel"/>
    <w:tmpl w:val="7B0CE8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4F64544"/>
    <w:multiLevelType w:val="multilevel"/>
    <w:tmpl w:val="43C8E076"/>
    <w:lvl w:ilvl="0">
      <w:start w:val="6"/>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4406"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
    <w:nsid w:val="29E73361"/>
    <w:multiLevelType w:val="hybridMultilevel"/>
    <w:tmpl w:val="85BA9BD8"/>
    <w:lvl w:ilvl="0" w:tplc="8A185E68">
      <w:start w:val="1"/>
      <w:numFmt w:val="bullet"/>
      <w:pStyle w:val="Listpara"/>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38FB2BAE"/>
    <w:multiLevelType w:val="hybridMultilevel"/>
    <w:tmpl w:val="FE20A0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65456429"/>
    <w:multiLevelType w:val="multilevel"/>
    <w:tmpl w:val="987C45B0"/>
    <w:lvl w:ilvl="0">
      <w:start w:val="1"/>
      <w:numFmt w:val="decimal"/>
      <w:pStyle w:val="ListNumber"/>
      <w:lvlText w:val="%1."/>
      <w:lvlJc w:val="left"/>
      <w:pPr>
        <w:ind w:left="369" w:hanging="369"/>
      </w:pPr>
      <w:rPr>
        <w:rFonts w:ascii="Arial" w:hAnsi="Arial" w:hint="default"/>
        <w:sz w:val="22"/>
      </w:rPr>
    </w:lvl>
    <w:lvl w:ilvl="1">
      <w:start w:val="1"/>
      <w:numFmt w:val="lowerLetter"/>
      <w:pStyle w:val="ListNumber2"/>
      <w:lvlText w:val="%2."/>
      <w:lvlJc w:val="left"/>
      <w:pPr>
        <w:ind w:left="738" w:hanging="369"/>
      </w:pPr>
      <w:rPr>
        <w:rFonts w:hint="default"/>
      </w:rPr>
    </w:lvl>
    <w:lvl w:ilvl="2">
      <w:start w:val="1"/>
      <w:numFmt w:val="lowerRoman"/>
      <w:pStyle w:val="ListNumber3"/>
      <w:lvlText w:val="%3."/>
      <w:lvlJc w:val="left"/>
      <w:pPr>
        <w:ind w:left="1107" w:hanging="369"/>
      </w:pPr>
      <w:rPr>
        <w:rFonts w:hint="default"/>
      </w:rPr>
    </w:lvl>
    <w:lvl w:ilvl="3">
      <w:start w:val="1"/>
      <w:numFmt w:val="none"/>
      <w:pStyle w:val="ListNumber4"/>
      <w:lvlText w:val="%4"/>
      <w:lvlJc w:val="left"/>
      <w:pPr>
        <w:ind w:left="1476" w:hanging="369"/>
      </w:pPr>
      <w:rPr>
        <w:rFonts w:hint="default"/>
      </w:rPr>
    </w:lvl>
    <w:lvl w:ilvl="4">
      <w:start w:val="1"/>
      <w:numFmt w:val="none"/>
      <w:pStyle w:val="ListNumber5"/>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abstractNum w:abstractNumId="9">
    <w:nsid w:val="7A91581F"/>
    <w:multiLevelType w:val="hybridMultilevel"/>
    <w:tmpl w:val="ED4C05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8"/>
  </w:num>
  <w:num w:numId="4">
    <w:abstractNumId w:val="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9"/>
  </w:num>
  <w:num w:numId="7">
    <w:abstractNumId w:val="2"/>
  </w:num>
  <w:num w:numId="8">
    <w:abstractNumId w:val="7"/>
  </w:num>
  <w:num w:numId="9">
    <w:abstractNumId w:val="3"/>
  </w:num>
  <w:num w:numId="10">
    <w:abstractNumId w:val="4"/>
  </w:num>
  <w:num w:numId="11">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evenAndOddHeaders/>
  <w:characterSpacingControl w:val="doNotCompress"/>
  <w:hdrShapeDefaults>
    <o:shapedefaults v:ext="edit" spidmax="2252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0ADC"/>
    <w:rsid w:val="00002A19"/>
    <w:rsid w:val="00002BDF"/>
    <w:rsid w:val="00003445"/>
    <w:rsid w:val="00003FF5"/>
    <w:rsid w:val="00004763"/>
    <w:rsid w:val="00005276"/>
    <w:rsid w:val="000062FF"/>
    <w:rsid w:val="00006F8E"/>
    <w:rsid w:val="00007805"/>
    <w:rsid w:val="000100A1"/>
    <w:rsid w:val="00010234"/>
    <w:rsid w:val="00010E60"/>
    <w:rsid w:val="00012BAC"/>
    <w:rsid w:val="0001403B"/>
    <w:rsid w:val="0001406A"/>
    <w:rsid w:val="0001415F"/>
    <w:rsid w:val="00014B46"/>
    <w:rsid w:val="000154AD"/>
    <w:rsid w:val="000158FB"/>
    <w:rsid w:val="0001607C"/>
    <w:rsid w:val="000162B2"/>
    <w:rsid w:val="000176F0"/>
    <w:rsid w:val="00020947"/>
    <w:rsid w:val="0002169D"/>
    <w:rsid w:val="00021917"/>
    <w:rsid w:val="00022842"/>
    <w:rsid w:val="00023BDC"/>
    <w:rsid w:val="00023DA2"/>
    <w:rsid w:val="00024492"/>
    <w:rsid w:val="00024841"/>
    <w:rsid w:val="00026510"/>
    <w:rsid w:val="00027B4E"/>
    <w:rsid w:val="000324C0"/>
    <w:rsid w:val="000341BE"/>
    <w:rsid w:val="00034459"/>
    <w:rsid w:val="000349C5"/>
    <w:rsid w:val="00034C26"/>
    <w:rsid w:val="0003505D"/>
    <w:rsid w:val="00036FF7"/>
    <w:rsid w:val="00041556"/>
    <w:rsid w:val="000417E9"/>
    <w:rsid w:val="00043864"/>
    <w:rsid w:val="00044297"/>
    <w:rsid w:val="00047C5C"/>
    <w:rsid w:val="00047CDA"/>
    <w:rsid w:val="00047D2B"/>
    <w:rsid w:val="00050CCB"/>
    <w:rsid w:val="000512DC"/>
    <w:rsid w:val="000518F5"/>
    <w:rsid w:val="00053630"/>
    <w:rsid w:val="000537E4"/>
    <w:rsid w:val="00054216"/>
    <w:rsid w:val="0005473B"/>
    <w:rsid w:val="00054A8A"/>
    <w:rsid w:val="00054E16"/>
    <w:rsid w:val="00060184"/>
    <w:rsid w:val="00060B00"/>
    <w:rsid w:val="00060B09"/>
    <w:rsid w:val="00060F28"/>
    <w:rsid w:val="00063459"/>
    <w:rsid w:val="00064E6F"/>
    <w:rsid w:val="00065363"/>
    <w:rsid w:val="00065374"/>
    <w:rsid w:val="000653BE"/>
    <w:rsid w:val="00065A6C"/>
    <w:rsid w:val="00065CE3"/>
    <w:rsid w:val="0006631F"/>
    <w:rsid w:val="00066CEC"/>
    <w:rsid w:val="000709B8"/>
    <w:rsid w:val="00070E3D"/>
    <w:rsid w:val="000756B3"/>
    <w:rsid w:val="000759B4"/>
    <w:rsid w:val="0007692D"/>
    <w:rsid w:val="00076BBB"/>
    <w:rsid w:val="000809E0"/>
    <w:rsid w:val="000822D5"/>
    <w:rsid w:val="00083113"/>
    <w:rsid w:val="000845F6"/>
    <w:rsid w:val="0008743A"/>
    <w:rsid w:val="00087959"/>
    <w:rsid w:val="000905CF"/>
    <w:rsid w:val="0009169B"/>
    <w:rsid w:val="00091E2D"/>
    <w:rsid w:val="0009227C"/>
    <w:rsid w:val="00092E4D"/>
    <w:rsid w:val="0009450D"/>
    <w:rsid w:val="00094B78"/>
    <w:rsid w:val="00095D5C"/>
    <w:rsid w:val="00095DA9"/>
    <w:rsid w:val="000A0E9C"/>
    <w:rsid w:val="000A12A1"/>
    <w:rsid w:val="000A13AA"/>
    <w:rsid w:val="000A3C3F"/>
    <w:rsid w:val="000A4DB9"/>
    <w:rsid w:val="000A5134"/>
    <w:rsid w:val="000A53BF"/>
    <w:rsid w:val="000A68B4"/>
    <w:rsid w:val="000B09BB"/>
    <w:rsid w:val="000B253D"/>
    <w:rsid w:val="000B3AD5"/>
    <w:rsid w:val="000B438D"/>
    <w:rsid w:val="000B4C37"/>
    <w:rsid w:val="000B5D48"/>
    <w:rsid w:val="000B5F0C"/>
    <w:rsid w:val="000B6EF3"/>
    <w:rsid w:val="000C0DC3"/>
    <w:rsid w:val="000C0ED8"/>
    <w:rsid w:val="000C170B"/>
    <w:rsid w:val="000C1715"/>
    <w:rsid w:val="000C2D6F"/>
    <w:rsid w:val="000C3801"/>
    <w:rsid w:val="000D060C"/>
    <w:rsid w:val="000D0916"/>
    <w:rsid w:val="000D1A78"/>
    <w:rsid w:val="000D1C5C"/>
    <w:rsid w:val="000D21B1"/>
    <w:rsid w:val="000D3E01"/>
    <w:rsid w:val="000D676D"/>
    <w:rsid w:val="000D6868"/>
    <w:rsid w:val="000D7386"/>
    <w:rsid w:val="000D7412"/>
    <w:rsid w:val="000D77B0"/>
    <w:rsid w:val="000E088C"/>
    <w:rsid w:val="000E1826"/>
    <w:rsid w:val="000E190F"/>
    <w:rsid w:val="000E366F"/>
    <w:rsid w:val="000E3D3C"/>
    <w:rsid w:val="000E5182"/>
    <w:rsid w:val="000E739E"/>
    <w:rsid w:val="000E7925"/>
    <w:rsid w:val="000E7D1D"/>
    <w:rsid w:val="000F075C"/>
    <w:rsid w:val="000F17E7"/>
    <w:rsid w:val="000F1B4C"/>
    <w:rsid w:val="000F2F99"/>
    <w:rsid w:val="000F3F20"/>
    <w:rsid w:val="000F42A4"/>
    <w:rsid w:val="000F4774"/>
    <w:rsid w:val="000F5CCC"/>
    <w:rsid w:val="000F6249"/>
    <w:rsid w:val="000F7422"/>
    <w:rsid w:val="000F776F"/>
    <w:rsid w:val="00100135"/>
    <w:rsid w:val="0010066C"/>
    <w:rsid w:val="00101A8F"/>
    <w:rsid w:val="00101E0C"/>
    <w:rsid w:val="0010301D"/>
    <w:rsid w:val="00104494"/>
    <w:rsid w:val="001044A1"/>
    <w:rsid w:val="00104552"/>
    <w:rsid w:val="00104ED5"/>
    <w:rsid w:val="001059FD"/>
    <w:rsid w:val="00107C5E"/>
    <w:rsid w:val="001108F1"/>
    <w:rsid w:val="00111B8D"/>
    <w:rsid w:val="001133CA"/>
    <w:rsid w:val="00113DF9"/>
    <w:rsid w:val="00113E08"/>
    <w:rsid w:val="00113E58"/>
    <w:rsid w:val="00114B46"/>
    <w:rsid w:val="0011674D"/>
    <w:rsid w:val="00116B84"/>
    <w:rsid w:val="00117D8E"/>
    <w:rsid w:val="001209A4"/>
    <w:rsid w:val="001217C4"/>
    <w:rsid w:val="001238C3"/>
    <w:rsid w:val="0012458C"/>
    <w:rsid w:val="00125821"/>
    <w:rsid w:val="00125ACC"/>
    <w:rsid w:val="001274E1"/>
    <w:rsid w:val="00127F79"/>
    <w:rsid w:val="00130A93"/>
    <w:rsid w:val="00131284"/>
    <w:rsid w:val="00132472"/>
    <w:rsid w:val="0013358E"/>
    <w:rsid w:val="001335C8"/>
    <w:rsid w:val="00133C7D"/>
    <w:rsid w:val="001349E7"/>
    <w:rsid w:val="00135816"/>
    <w:rsid w:val="00135C50"/>
    <w:rsid w:val="00137422"/>
    <w:rsid w:val="0013751C"/>
    <w:rsid w:val="00140114"/>
    <w:rsid w:val="001403C7"/>
    <w:rsid w:val="00140B87"/>
    <w:rsid w:val="00141709"/>
    <w:rsid w:val="00141949"/>
    <w:rsid w:val="001423D5"/>
    <w:rsid w:val="00142800"/>
    <w:rsid w:val="00142820"/>
    <w:rsid w:val="00144DF4"/>
    <w:rsid w:val="00146335"/>
    <w:rsid w:val="001468F3"/>
    <w:rsid w:val="00147096"/>
    <w:rsid w:val="00147C73"/>
    <w:rsid w:val="00150F4A"/>
    <w:rsid w:val="00153C24"/>
    <w:rsid w:val="00157109"/>
    <w:rsid w:val="00160074"/>
    <w:rsid w:val="00161B03"/>
    <w:rsid w:val="00161B0D"/>
    <w:rsid w:val="00162835"/>
    <w:rsid w:val="001643E6"/>
    <w:rsid w:val="00164836"/>
    <w:rsid w:val="001659BB"/>
    <w:rsid w:val="00165FD7"/>
    <w:rsid w:val="0016604F"/>
    <w:rsid w:val="001668E1"/>
    <w:rsid w:val="00166B35"/>
    <w:rsid w:val="00166CB9"/>
    <w:rsid w:val="00167AD7"/>
    <w:rsid w:val="0017003F"/>
    <w:rsid w:val="001711D7"/>
    <w:rsid w:val="00171B4E"/>
    <w:rsid w:val="00171BCC"/>
    <w:rsid w:val="00171D46"/>
    <w:rsid w:val="0017285F"/>
    <w:rsid w:val="00172ADA"/>
    <w:rsid w:val="0017380F"/>
    <w:rsid w:val="00175078"/>
    <w:rsid w:val="00175573"/>
    <w:rsid w:val="00177B88"/>
    <w:rsid w:val="00177C62"/>
    <w:rsid w:val="00182319"/>
    <w:rsid w:val="00182642"/>
    <w:rsid w:val="001839B2"/>
    <w:rsid w:val="0018513D"/>
    <w:rsid w:val="00187E82"/>
    <w:rsid w:val="00190469"/>
    <w:rsid w:val="00190577"/>
    <w:rsid w:val="001919E4"/>
    <w:rsid w:val="00192BA7"/>
    <w:rsid w:val="001936CA"/>
    <w:rsid w:val="00194441"/>
    <w:rsid w:val="0019580A"/>
    <w:rsid w:val="0019658B"/>
    <w:rsid w:val="00196EC1"/>
    <w:rsid w:val="00196F5D"/>
    <w:rsid w:val="001974AE"/>
    <w:rsid w:val="001A0BD6"/>
    <w:rsid w:val="001A4ADB"/>
    <w:rsid w:val="001A6CA7"/>
    <w:rsid w:val="001A6ECC"/>
    <w:rsid w:val="001A7831"/>
    <w:rsid w:val="001A7FD0"/>
    <w:rsid w:val="001B0224"/>
    <w:rsid w:val="001B0822"/>
    <w:rsid w:val="001B10AD"/>
    <w:rsid w:val="001B18A6"/>
    <w:rsid w:val="001B1BE3"/>
    <w:rsid w:val="001B1E06"/>
    <w:rsid w:val="001B2197"/>
    <w:rsid w:val="001B2A08"/>
    <w:rsid w:val="001B2EAC"/>
    <w:rsid w:val="001B2FF5"/>
    <w:rsid w:val="001B40E9"/>
    <w:rsid w:val="001B4541"/>
    <w:rsid w:val="001B5576"/>
    <w:rsid w:val="001B5E2F"/>
    <w:rsid w:val="001B659C"/>
    <w:rsid w:val="001B7E51"/>
    <w:rsid w:val="001C0A92"/>
    <w:rsid w:val="001C1393"/>
    <w:rsid w:val="001C1476"/>
    <w:rsid w:val="001C1CC3"/>
    <w:rsid w:val="001C5B0E"/>
    <w:rsid w:val="001C5B30"/>
    <w:rsid w:val="001C64F5"/>
    <w:rsid w:val="001C6AD4"/>
    <w:rsid w:val="001C7464"/>
    <w:rsid w:val="001C7D53"/>
    <w:rsid w:val="001D0D3E"/>
    <w:rsid w:val="001D171C"/>
    <w:rsid w:val="001D494E"/>
    <w:rsid w:val="001D4B3A"/>
    <w:rsid w:val="001D6124"/>
    <w:rsid w:val="001D619B"/>
    <w:rsid w:val="001D7328"/>
    <w:rsid w:val="001D74F4"/>
    <w:rsid w:val="001E205C"/>
    <w:rsid w:val="001E2512"/>
    <w:rsid w:val="001E3472"/>
    <w:rsid w:val="001E35F2"/>
    <w:rsid w:val="001E47A8"/>
    <w:rsid w:val="001E4A6F"/>
    <w:rsid w:val="001E5D10"/>
    <w:rsid w:val="001E5D41"/>
    <w:rsid w:val="001E6306"/>
    <w:rsid w:val="001E6404"/>
    <w:rsid w:val="001E7502"/>
    <w:rsid w:val="001F03D1"/>
    <w:rsid w:val="001F1B55"/>
    <w:rsid w:val="001F1DCC"/>
    <w:rsid w:val="001F285E"/>
    <w:rsid w:val="001F2DF1"/>
    <w:rsid w:val="001F5843"/>
    <w:rsid w:val="001F65C0"/>
    <w:rsid w:val="001F6C61"/>
    <w:rsid w:val="0020040F"/>
    <w:rsid w:val="00200505"/>
    <w:rsid w:val="002007E0"/>
    <w:rsid w:val="00200999"/>
    <w:rsid w:val="00201B60"/>
    <w:rsid w:val="00203C13"/>
    <w:rsid w:val="00203E73"/>
    <w:rsid w:val="002043AB"/>
    <w:rsid w:val="00207547"/>
    <w:rsid w:val="00207567"/>
    <w:rsid w:val="002079D7"/>
    <w:rsid w:val="00207FCC"/>
    <w:rsid w:val="0021058E"/>
    <w:rsid w:val="002113D3"/>
    <w:rsid w:val="0021168D"/>
    <w:rsid w:val="00212C0E"/>
    <w:rsid w:val="00213B39"/>
    <w:rsid w:val="002157B4"/>
    <w:rsid w:val="00215A96"/>
    <w:rsid w:val="00216053"/>
    <w:rsid w:val="0021673B"/>
    <w:rsid w:val="00217EA6"/>
    <w:rsid w:val="002207B6"/>
    <w:rsid w:val="0022140A"/>
    <w:rsid w:val="00221E91"/>
    <w:rsid w:val="00221F27"/>
    <w:rsid w:val="0022239A"/>
    <w:rsid w:val="0022338D"/>
    <w:rsid w:val="00224CE4"/>
    <w:rsid w:val="002262BA"/>
    <w:rsid w:val="002262C9"/>
    <w:rsid w:val="00226FA2"/>
    <w:rsid w:val="00227432"/>
    <w:rsid w:val="00230FD0"/>
    <w:rsid w:val="00231DA3"/>
    <w:rsid w:val="00231E1E"/>
    <w:rsid w:val="002321A3"/>
    <w:rsid w:val="00232C98"/>
    <w:rsid w:val="002338FE"/>
    <w:rsid w:val="00236AB3"/>
    <w:rsid w:val="00240EEE"/>
    <w:rsid w:val="002410EC"/>
    <w:rsid w:val="002415D2"/>
    <w:rsid w:val="00242525"/>
    <w:rsid w:val="00243E90"/>
    <w:rsid w:val="00244D2C"/>
    <w:rsid w:val="002457C8"/>
    <w:rsid w:val="002459FD"/>
    <w:rsid w:val="00245CA8"/>
    <w:rsid w:val="00247064"/>
    <w:rsid w:val="0024751E"/>
    <w:rsid w:val="00250C4B"/>
    <w:rsid w:val="00254419"/>
    <w:rsid w:val="0025472B"/>
    <w:rsid w:val="00255635"/>
    <w:rsid w:val="00256203"/>
    <w:rsid w:val="0026037E"/>
    <w:rsid w:val="00260EE8"/>
    <w:rsid w:val="002623A3"/>
    <w:rsid w:val="00262C29"/>
    <w:rsid w:val="00264F4D"/>
    <w:rsid w:val="00264FD2"/>
    <w:rsid w:val="002657BE"/>
    <w:rsid w:val="00265E5E"/>
    <w:rsid w:val="00267471"/>
    <w:rsid w:val="002674DE"/>
    <w:rsid w:val="002705B9"/>
    <w:rsid w:val="002707C2"/>
    <w:rsid w:val="0027174C"/>
    <w:rsid w:val="00271C25"/>
    <w:rsid w:val="00271DEA"/>
    <w:rsid w:val="00272E2D"/>
    <w:rsid w:val="00273922"/>
    <w:rsid w:val="002739C6"/>
    <w:rsid w:val="002755AB"/>
    <w:rsid w:val="00275F8C"/>
    <w:rsid w:val="002764ED"/>
    <w:rsid w:val="00276A63"/>
    <w:rsid w:val="00276B56"/>
    <w:rsid w:val="00277FBD"/>
    <w:rsid w:val="00280AF4"/>
    <w:rsid w:val="00280BE6"/>
    <w:rsid w:val="00281C34"/>
    <w:rsid w:val="00282032"/>
    <w:rsid w:val="00283170"/>
    <w:rsid w:val="00283174"/>
    <w:rsid w:val="00283D33"/>
    <w:rsid w:val="00283D74"/>
    <w:rsid w:val="00284BF1"/>
    <w:rsid w:val="00285BA9"/>
    <w:rsid w:val="00294A22"/>
    <w:rsid w:val="0029580C"/>
    <w:rsid w:val="00296930"/>
    <w:rsid w:val="002976F1"/>
    <w:rsid w:val="002A0C2D"/>
    <w:rsid w:val="002A153E"/>
    <w:rsid w:val="002A3858"/>
    <w:rsid w:val="002A3E10"/>
    <w:rsid w:val="002A459C"/>
    <w:rsid w:val="002A5E13"/>
    <w:rsid w:val="002A7C0D"/>
    <w:rsid w:val="002B103B"/>
    <w:rsid w:val="002B2427"/>
    <w:rsid w:val="002B7A89"/>
    <w:rsid w:val="002C0C17"/>
    <w:rsid w:val="002C126D"/>
    <w:rsid w:val="002C2A95"/>
    <w:rsid w:val="002C3C9E"/>
    <w:rsid w:val="002C587B"/>
    <w:rsid w:val="002C674F"/>
    <w:rsid w:val="002C722A"/>
    <w:rsid w:val="002C7358"/>
    <w:rsid w:val="002C79CF"/>
    <w:rsid w:val="002D280D"/>
    <w:rsid w:val="002D2BF9"/>
    <w:rsid w:val="002D3AB6"/>
    <w:rsid w:val="002D3BC1"/>
    <w:rsid w:val="002D3DBC"/>
    <w:rsid w:val="002D4C5A"/>
    <w:rsid w:val="002D51C7"/>
    <w:rsid w:val="002D5554"/>
    <w:rsid w:val="002D58C1"/>
    <w:rsid w:val="002D5B5C"/>
    <w:rsid w:val="002D6381"/>
    <w:rsid w:val="002D7DA4"/>
    <w:rsid w:val="002E0DF8"/>
    <w:rsid w:val="002E22F6"/>
    <w:rsid w:val="002E232A"/>
    <w:rsid w:val="002E26AF"/>
    <w:rsid w:val="002E2723"/>
    <w:rsid w:val="002E2D56"/>
    <w:rsid w:val="002E419C"/>
    <w:rsid w:val="002E467D"/>
    <w:rsid w:val="002E4A09"/>
    <w:rsid w:val="002E503B"/>
    <w:rsid w:val="002E5F62"/>
    <w:rsid w:val="002E6E36"/>
    <w:rsid w:val="002E7A57"/>
    <w:rsid w:val="002F0637"/>
    <w:rsid w:val="002F088C"/>
    <w:rsid w:val="002F188A"/>
    <w:rsid w:val="002F1AB4"/>
    <w:rsid w:val="002F1B87"/>
    <w:rsid w:val="002F2742"/>
    <w:rsid w:val="002F29C1"/>
    <w:rsid w:val="002F3EE2"/>
    <w:rsid w:val="002F59CC"/>
    <w:rsid w:val="002F5C29"/>
    <w:rsid w:val="002F649F"/>
    <w:rsid w:val="002F6640"/>
    <w:rsid w:val="002F7263"/>
    <w:rsid w:val="00300BB5"/>
    <w:rsid w:val="00301C42"/>
    <w:rsid w:val="003025E2"/>
    <w:rsid w:val="00302720"/>
    <w:rsid w:val="003027BD"/>
    <w:rsid w:val="00302819"/>
    <w:rsid w:val="0030354B"/>
    <w:rsid w:val="003046F7"/>
    <w:rsid w:val="00305CE3"/>
    <w:rsid w:val="00306060"/>
    <w:rsid w:val="00310E41"/>
    <w:rsid w:val="003114A3"/>
    <w:rsid w:val="00311CEA"/>
    <w:rsid w:val="00314EC4"/>
    <w:rsid w:val="00315BE7"/>
    <w:rsid w:val="003174AA"/>
    <w:rsid w:val="0031765F"/>
    <w:rsid w:val="00317D6C"/>
    <w:rsid w:val="00320900"/>
    <w:rsid w:val="00320A02"/>
    <w:rsid w:val="00322E7E"/>
    <w:rsid w:val="00323765"/>
    <w:rsid w:val="00324179"/>
    <w:rsid w:val="003246F3"/>
    <w:rsid w:val="003266AE"/>
    <w:rsid w:val="00326E33"/>
    <w:rsid w:val="00331496"/>
    <w:rsid w:val="003326D2"/>
    <w:rsid w:val="00333016"/>
    <w:rsid w:val="00333A22"/>
    <w:rsid w:val="0033500A"/>
    <w:rsid w:val="003356B2"/>
    <w:rsid w:val="00335D70"/>
    <w:rsid w:val="00336CCC"/>
    <w:rsid w:val="00336F9C"/>
    <w:rsid w:val="0033771E"/>
    <w:rsid w:val="00337B2E"/>
    <w:rsid w:val="0034110E"/>
    <w:rsid w:val="00342E34"/>
    <w:rsid w:val="00346046"/>
    <w:rsid w:val="00346558"/>
    <w:rsid w:val="003466B6"/>
    <w:rsid w:val="003471D4"/>
    <w:rsid w:val="00347788"/>
    <w:rsid w:val="00347FE8"/>
    <w:rsid w:val="00350333"/>
    <w:rsid w:val="003523B5"/>
    <w:rsid w:val="003523D6"/>
    <w:rsid w:val="0035263C"/>
    <w:rsid w:val="00352D8C"/>
    <w:rsid w:val="00352FB2"/>
    <w:rsid w:val="00353378"/>
    <w:rsid w:val="003536B9"/>
    <w:rsid w:val="003548E8"/>
    <w:rsid w:val="00354BA1"/>
    <w:rsid w:val="003551C3"/>
    <w:rsid w:val="00355956"/>
    <w:rsid w:val="00357512"/>
    <w:rsid w:val="00357946"/>
    <w:rsid w:val="00357D12"/>
    <w:rsid w:val="00360356"/>
    <w:rsid w:val="0036088C"/>
    <w:rsid w:val="0036093D"/>
    <w:rsid w:val="0036204B"/>
    <w:rsid w:val="00364BBA"/>
    <w:rsid w:val="00366A7D"/>
    <w:rsid w:val="00366ABB"/>
    <w:rsid w:val="0037283D"/>
    <w:rsid w:val="003730F6"/>
    <w:rsid w:val="00373290"/>
    <w:rsid w:val="00374161"/>
    <w:rsid w:val="00374732"/>
    <w:rsid w:val="00374CC1"/>
    <w:rsid w:val="003759B4"/>
    <w:rsid w:val="00375D25"/>
    <w:rsid w:val="00376B8B"/>
    <w:rsid w:val="00376BAF"/>
    <w:rsid w:val="00376F38"/>
    <w:rsid w:val="00377152"/>
    <w:rsid w:val="003771B7"/>
    <w:rsid w:val="00380610"/>
    <w:rsid w:val="00382EA7"/>
    <w:rsid w:val="00383329"/>
    <w:rsid w:val="0038354D"/>
    <w:rsid w:val="00384127"/>
    <w:rsid w:val="00384FE1"/>
    <w:rsid w:val="003851A6"/>
    <w:rsid w:val="00385A2B"/>
    <w:rsid w:val="00387414"/>
    <w:rsid w:val="00387C97"/>
    <w:rsid w:val="00387DC3"/>
    <w:rsid w:val="00393791"/>
    <w:rsid w:val="00394272"/>
    <w:rsid w:val="00397253"/>
    <w:rsid w:val="0039777E"/>
    <w:rsid w:val="003A02A9"/>
    <w:rsid w:val="003A2948"/>
    <w:rsid w:val="003A2FAD"/>
    <w:rsid w:val="003A320D"/>
    <w:rsid w:val="003A338F"/>
    <w:rsid w:val="003A3552"/>
    <w:rsid w:val="003A36E4"/>
    <w:rsid w:val="003A47C1"/>
    <w:rsid w:val="003A486F"/>
    <w:rsid w:val="003A4978"/>
    <w:rsid w:val="003A5462"/>
    <w:rsid w:val="003A739D"/>
    <w:rsid w:val="003B038F"/>
    <w:rsid w:val="003B14C4"/>
    <w:rsid w:val="003B36F4"/>
    <w:rsid w:val="003B3CEC"/>
    <w:rsid w:val="003B5ACF"/>
    <w:rsid w:val="003B68C4"/>
    <w:rsid w:val="003B71CB"/>
    <w:rsid w:val="003B77BD"/>
    <w:rsid w:val="003B7AC0"/>
    <w:rsid w:val="003C0938"/>
    <w:rsid w:val="003C1BD3"/>
    <w:rsid w:val="003C2AE8"/>
    <w:rsid w:val="003C47D5"/>
    <w:rsid w:val="003C4C5A"/>
    <w:rsid w:val="003C53B3"/>
    <w:rsid w:val="003C56F8"/>
    <w:rsid w:val="003C5AA3"/>
    <w:rsid w:val="003C61C8"/>
    <w:rsid w:val="003C63A0"/>
    <w:rsid w:val="003D0123"/>
    <w:rsid w:val="003D086B"/>
    <w:rsid w:val="003D1C20"/>
    <w:rsid w:val="003D2065"/>
    <w:rsid w:val="003D2AAB"/>
    <w:rsid w:val="003D43A2"/>
    <w:rsid w:val="003D4C9F"/>
    <w:rsid w:val="003D4E37"/>
    <w:rsid w:val="003D4E3B"/>
    <w:rsid w:val="003D4E40"/>
    <w:rsid w:val="003D5ED8"/>
    <w:rsid w:val="003D6867"/>
    <w:rsid w:val="003D6C05"/>
    <w:rsid w:val="003E0569"/>
    <w:rsid w:val="003E0B6F"/>
    <w:rsid w:val="003E182F"/>
    <w:rsid w:val="003E19C2"/>
    <w:rsid w:val="003E1E29"/>
    <w:rsid w:val="003E1F7F"/>
    <w:rsid w:val="003E32CB"/>
    <w:rsid w:val="003E4346"/>
    <w:rsid w:val="003E5EDF"/>
    <w:rsid w:val="003E7746"/>
    <w:rsid w:val="003E7BBF"/>
    <w:rsid w:val="003E7EDE"/>
    <w:rsid w:val="003F190A"/>
    <w:rsid w:val="003F2DB6"/>
    <w:rsid w:val="003F393D"/>
    <w:rsid w:val="003F3945"/>
    <w:rsid w:val="003F3A7B"/>
    <w:rsid w:val="003F498E"/>
    <w:rsid w:val="003F5AA9"/>
    <w:rsid w:val="003F609D"/>
    <w:rsid w:val="003F635D"/>
    <w:rsid w:val="003F7853"/>
    <w:rsid w:val="004003D9"/>
    <w:rsid w:val="004009E7"/>
    <w:rsid w:val="00400D28"/>
    <w:rsid w:val="004011B2"/>
    <w:rsid w:val="004012AD"/>
    <w:rsid w:val="00401923"/>
    <w:rsid w:val="0040447C"/>
    <w:rsid w:val="004048B8"/>
    <w:rsid w:val="00405C58"/>
    <w:rsid w:val="004060A9"/>
    <w:rsid w:val="00406868"/>
    <w:rsid w:val="00406E3C"/>
    <w:rsid w:val="00411FC6"/>
    <w:rsid w:val="0041350C"/>
    <w:rsid w:val="00414C0F"/>
    <w:rsid w:val="00414D51"/>
    <w:rsid w:val="0041583A"/>
    <w:rsid w:val="004171EC"/>
    <w:rsid w:val="0042109F"/>
    <w:rsid w:val="00422EC2"/>
    <w:rsid w:val="0042351B"/>
    <w:rsid w:val="0042480F"/>
    <w:rsid w:val="00425185"/>
    <w:rsid w:val="004273B3"/>
    <w:rsid w:val="0043483C"/>
    <w:rsid w:val="00435F26"/>
    <w:rsid w:val="004370C7"/>
    <w:rsid w:val="0044003C"/>
    <w:rsid w:val="0044052B"/>
    <w:rsid w:val="00440F2E"/>
    <w:rsid w:val="0044287E"/>
    <w:rsid w:val="00442E0D"/>
    <w:rsid w:val="004441AC"/>
    <w:rsid w:val="00445480"/>
    <w:rsid w:val="0044666D"/>
    <w:rsid w:val="00446FD8"/>
    <w:rsid w:val="00450758"/>
    <w:rsid w:val="00450B47"/>
    <w:rsid w:val="00452433"/>
    <w:rsid w:val="00452864"/>
    <w:rsid w:val="004529CB"/>
    <w:rsid w:val="00453E4B"/>
    <w:rsid w:val="00456160"/>
    <w:rsid w:val="0045710D"/>
    <w:rsid w:val="00457610"/>
    <w:rsid w:val="00457725"/>
    <w:rsid w:val="004607D1"/>
    <w:rsid w:val="0046182B"/>
    <w:rsid w:val="00462AEC"/>
    <w:rsid w:val="0046322B"/>
    <w:rsid w:val="00464245"/>
    <w:rsid w:val="00464722"/>
    <w:rsid w:val="00465C39"/>
    <w:rsid w:val="00466540"/>
    <w:rsid w:val="004673C0"/>
    <w:rsid w:val="004677C0"/>
    <w:rsid w:val="00467B4A"/>
    <w:rsid w:val="00467D32"/>
    <w:rsid w:val="00470963"/>
    <w:rsid w:val="00470C3F"/>
    <w:rsid w:val="00470C91"/>
    <w:rsid w:val="00470D6F"/>
    <w:rsid w:val="00471230"/>
    <w:rsid w:val="00472BE5"/>
    <w:rsid w:val="00474086"/>
    <w:rsid w:val="0047510B"/>
    <w:rsid w:val="004767FF"/>
    <w:rsid w:val="00480313"/>
    <w:rsid w:val="00480EB2"/>
    <w:rsid w:val="00481D42"/>
    <w:rsid w:val="00481F51"/>
    <w:rsid w:val="004821BD"/>
    <w:rsid w:val="00482EB7"/>
    <w:rsid w:val="004851F3"/>
    <w:rsid w:val="00485F93"/>
    <w:rsid w:val="0048624C"/>
    <w:rsid w:val="004868B2"/>
    <w:rsid w:val="00487E05"/>
    <w:rsid w:val="00490740"/>
    <w:rsid w:val="0049085D"/>
    <w:rsid w:val="00490A58"/>
    <w:rsid w:val="00491A3C"/>
    <w:rsid w:val="004921FB"/>
    <w:rsid w:val="004922BE"/>
    <w:rsid w:val="0049299C"/>
    <w:rsid w:val="004938D7"/>
    <w:rsid w:val="00493A2E"/>
    <w:rsid w:val="00493D3E"/>
    <w:rsid w:val="00493EA5"/>
    <w:rsid w:val="0049454F"/>
    <w:rsid w:val="00494C84"/>
    <w:rsid w:val="0049539E"/>
    <w:rsid w:val="00495616"/>
    <w:rsid w:val="00495D09"/>
    <w:rsid w:val="00495E07"/>
    <w:rsid w:val="0049614E"/>
    <w:rsid w:val="0049718D"/>
    <w:rsid w:val="004A10B5"/>
    <w:rsid w:val="004A187E"/>
    <w:rsid w:val="004A2187"/>
    <w:rsid w:val="004A4757"/>
    <w:rsid w:val="004A4973"/>
    <w:rsid w:val="004A53A3"/>
    <w:rsid w:val="004A6EEE"/>
    <w:rsid w:val="004A74D0"/>
    <w:rsid w:val="004B1708"/>
    <w:rsid w:val="004B507B"/>
    <w:rsid w:val="004B5338"/>
    <w:rsid w:val="004B57F3"/>
    <w:rsid w:val="004B6A4C"/>
    <w:rsid w:val="004B6BB5"/>
    <w:rsid w:val="004C1450"/>
    <w:rsid w:val="004C1789"/>
    <w:rsid w:val="004C1855"/>
    <w:rsid w:val="004C22E6"/>
    <w:rsid w:val="004C4CE2"/>
    <w:rsid w:val="004C4EDD"/>
    <w:rsid w:val="004C7050"/>
    <w:rsid w:val="004C72E6"/>
    <w:rsid w:val="004C7980"/>
    <w:rsid w:val="004C7E41"/>
    <w:rsid w:val="004C7F1E"/>
    <w:rsid w:val="004D0803"/>
    <w:rsid w:val="004D24E8"/>
    <w:rsid w:val="004D28A4"/>
    <w:rsid w:val="004D2F17"/>
    <w:rsid w:val="004D3048"/>
    <w:rsid w:val="004D340E"/>
    <w:rsid w:val="004D34D2"/>
    <w:rsid w:val="004D39C1"/>
    <w:rsid w:val="004D3FF7"/>
    <w:rsid w:val="004D44D8"/>
    <w:rsid w:val="004D516F"/>
    <w:rsid w:val="004D57B3"/>
    <w:rsid w:val="004D5BB1"/>
    <w:rsid w:val="004D6654"/>
    <w:rsid w:val="004D7E51"/>
    <w:rsid w:val="004D7FA5"/>
    <w:rsid w:val="004E015F"/>
    <w:rsid w:val="004E133D"/>
    <w:rsid w:val="004E1604"/>
    <w:rsid w:val="004E1CC1"/>
    <w:rsid w:val="004E28D5"/>
    <w:rsid w:val="004E54F1"/>
    <w:rsid w:val="004E6769"/>
    <w:rsid w:val="004E6CBE"/>
    <w:rsid w:val="004E775D"/>
    <w:rsid w:val="004F00A1"/>
    <w:rsid w:val="004F08D5"/>
    <w:rsid w:val="004F2E24"/>
    <w:rsid w:val="004F3127"/>
    <w:rsid w:val="004F3206"/>
    <w:rsid w:val="004F3EB2"/>
    <w:rsid w:val="004F42A9"/>
    <w:rsid w:val="004F4FA5"/>
    <w:rsid w:val="00500471"/>
    <w:rsid w:val="0050077D"/>
    <w:rsid w:val="0050163B"/>
    <w:rsid w:val="00501D32"/>
    <w:rsid w:val="00503445"/>
    <w:rsid w:val="005037A4"/>
    <w:rsid w:val="00504238"/>
    <w:rsid w:val="0051021B"/>
    <w:rsid w:val="00510E12"/>
    <w:rsid w:val="005111BA"/>
    <w:rsid w:val="005123B9"/>
    <w:rsid w:val="00513095"/>
    <w:rsid w:val="00513849"/>
    <w:rsid w:val="00515A1C"/>
    <w:rsid w:val="005169C8"/>
    <w:rsid w:val="00516E02"/>
    <w:rsid w:val="00517C94"/>
    <w:rsid w:val="00520023"/>
    <w:rsid w:val="00520177"/>
    <w:rsid w:val="00520E01"/>
    <w:rsid w:val="0052163E"/>
    <w:rsid w:val="00521ACA"/>
    <w:rsid w:val="005222D3"/>
    <w:rsid w:val="00522CB9"/>
    <w:rsid w:val="00522D89"/>
    <w:rsid w:val="00525C22"/>
    <w:rsid w:val="00526875"/>
    <w:rsid w:val="0052687B"/>
    <w:rsid w:val="005268A9"/>
    <w:rsid w:val="00526C77"/>
    <w:rsid w:val="00526D82"/>
    <w:rsid w:val="00527292"/>
    <w:rsid w:val="00530FC5"/>
    <w:rsid w:val="0053275C"/>
    <w:rsid w:val="00532983"/>
    <w:rsid w:val="00532A61"/>
    <w:rsid w:val="005349AD"/>
    <w:rsid w:val="005354CC"/>
    <w:rsid w:val="0053553C"/>
    <w:rsid w:val="00535BB1"/>
    <w:rsid w:val="00535F7F"/>
    <w:rsid w:val="00536387"/>
    <w:rsid w:val="00536FDA"/>
    <w:rsid w:val="00537B19"/>
    <w:rsid w:val="00540154"/>
    <w:rsid w:val="0054085C"/>
    <w:rsid w:val="00540F3B"/>
    <w:rsid w:val="00541BA1"/>
    <w:rsid w:val="00541E67"/>
    <w:rsid w:val="005435A2"/>
    <w:rsid w:val="0054472A"/>
    <w:rsid w:val="00544983"/>
    <w:rsid w:val="00544A21"/>
    <w:rsid w:val="0054554C"/>
    <w:rsid w:val="0054680A"/>
    <w:rsid w:val="005468F9"/>
    <w:rsid w:val="00547227"/>
    <w:rsid w:val="00547276"/>
    <w:rsid w:val="0054794E"/>
    <w:rsid w:val="00552A07"/>
    <w:rsid w:val="00553731"/>
    <w:rsid w:val="00553EA3"/>
    <w:rsid w:val="0055604E"/>
    <w:rsid w:val="00556453"/>
    <w:rsid w:val="00556DAE"/>
    <w:rsid w:val="005606B5"/>
    <w:rsid w:val="005609B4"/>
    <w:rsid w:val="0056196A"/>
    <w:rsid w:val="005619EF"/>
    <w:rsid w:val="0056248F"/>
    <w:rsid w:val="00562635"/>
    <w:rsid w:val="0056348D"/>
    <w:rsid w:val="00563A00"/>
    <w:rsid w:val="00563F16"/>
    <w:rsid w:val="005658F7"/>
    <w:rsid w:val="00566D45"/>
    <w:rsid w:val="00566F38"/>
    <w:rsid w:val="0056748B"/>
    <w:rsid w:val="005679A2"/>
    <w:rsid w:val="005679F7"/>
    <w:rsid w:val="00567D96"/>
    <w:rsid w:val="0057017B"/>
    <w:rsid w:val="00570755"/>
    <w:rsid w:val="00571320"/>
    <w:rsid w:val="005719F1"/>
    <w:rsid w:val="00572D10"/>
    <w:rsid w:val="00572F1D"/>
    <w:rsid w:val="00574584"/>
    <w:rsid w:val="00574DDD"/>
    <w:rsid w:val="00575678"/>
    <w:rsid w:val="00576C2F"/>
    <w:rsid w:val="005779C4"/>
    <w:rsid w:val="0058071E"/>
    <w:rsid w:val="00580F65"/>
    <w:rsid w:val="005829D2"/>
    <w:rsid w:val="00582AD0"/>
    <w:rsid w:val="00583F12"/>
    <w:rsid w:val="00584A5F"/>
    <w:rsid w:val="00584E56"/>
    <w:rsid w:val="00584ED5"/>
    <w:rsid w:val="00585AD2"/>
    <w:rsid w:val="00585BBD"/>
    <w:rsid w:val="005907E3"/>
    <w:rsid w:val="00590FEA"/>
    <w:rsid w:val="005930D1"/>
    <w:rsid w:val="0059419B"/>
    <w:rsid w:val="00595353"/>
    <w:rsid w:val="00596563"/>
    <w:rsid w:val="0059667C"/>
    <w:rsid w:val="005A364F"/>
    <w:rsid w:val="005A4B39"/>
    <w:rsid w:val="005A5E37"/>
    <w:rsid w:val="005A6EC2"/>
    <w:rsid w:val="005B0E3F"/>
    <w:rsid w:val="005B1CF9"/>
    <w:rsid w:val="005B1E2C"/>
    <w:rsid w:val="005B216A"/>
    <w:rsid w:val="005B41EB"/>
    <w:rsid w:val="005B5513"/>
    <w:rsid w:val="005B662B"/>
    <w:rsid w:val="005B697A"/>
    <w:rsid w:val="005C0273"/>
    <w:rsid w:val="005C1138"/>
    <w:rsid w:val="005C152B"/>
    <w:rsid w:val="005C2826"/>
    <w:rsid w:val="005C3263"/>
    <w:rsid w:val="005C4AAB"/>
    <w:rsid w:val="005C669F"/>
    <w:rsid w:val="005C797C"/>
    <w:rsid w:val="005D04C4"/>
    <w:rsid w:val="005D156F"/>
    <w:rsid w:val="005D24B7"/>
    <w:rsid w:val="005D5A79"/>
    <w:rsid w:val="005D5F99"/>
    <w:rsid w:val="005D6A7F"/>
    <w:rsid w:val="005D6F4D"/>
    <w:rsid w:val="005D74F3"/>
    <w:rsid w:val="005E0E72"/>
    <w:rsid w:val="005E1992"/>
    <w:rsid w:val="005E1D99"/>
    <w:rsid w:val="005E3AC7"/>
    <w:rsid w:val="005E4E1C"/>
    <w:rsid w:val="005E506C"/>
    <w:rsid w:val="005F24C1"/>
    <w:rsid w:val="005F4082"/>
    <w:rsid w:val="005F4B3D"/>
    <w:rsid w:val="005F6039"/>
    <w:rsid w:val="005F617A"/>
    <w:rsid w:val="005F7262"/>
    <w:rsid w:val="005F7508"/>
    <w:rsid w:val="005F78D2"/>
    <w:rsid w:val="00600227"/>
    <w:rsid w:val="0060235C"/>
    <w:rsid w:val="00602F23"/>
    <w:rsid w:val="0060388F"/>
    <w:rsid w:val="00604402"/>
    <w:rsid w:val="00604704"/>
    <w:rsid w:val="00606A51"/>
    <w:rsid w:val="00606D94"/>
    <w:rsid w:val="00607122"/>
    <w:rsid w:val="0060769D"/>
    <w:rsid w:val="006107AA"/>
    <w:rsid w:val="00610E5C"/>
    <w:rsid w:val="0061188D"/>
    <w:rsid w:val="00612C5C"/>
    <w:rsid w:val="006145BC"/>
    <w:rsid w:val="006147F9"/>
    <w:rsid w:val="00614F3F"/>
    <w:rsid w:val="006151DB"/>
    <w:rsid w:val="00616AF6"/>
    <w:rsid w:val="00617544"/>
    <w:rsid w:val="0061761C"/>
    <w:rsid w:val="00617E5C"/>
    <w:rsid w:val="0062031A"/>
    <w:rsid w:val="00621B11"/>
    <w:rsid w:val="00622024"/>
    <w:rsid w:val="0062242A"/>
    <w:rsid w:val="0062340C"/>
    <w:rsid w:val="00624460"/>
    <w:rsid w:val="00625CEA"/>
    <w:rsid w:val="00626697"/>
    <w:rsid w:val="006266F8"/>
    <w:rsid w:val="006274BF"/>
    <w:rsid w:val="00630B29"/>
    <w:rsid w:val="00630E44"/>
    <w:rsid w:val="00630F55"/>
    <w:rsid w:val="00632C4E"/>
    <w:rsid w:val="006359FF"/>
    <w:rsid w:val="006363EA"/>
    <w:rsid w:val="0064072C"/>
    <w:rsid w:val="006424A6"/>
    <w:rsid w:val="00643587"/>
    <w:rsid w:val="00643FE5"/>
    <w:rsid w:val="0064448A"/>
    <w:rsid w:val="00646005"/>
    <w:rsid w:val="0064666E"/>
    <w:rsid w:val="00647869"/>
    <w:rsid w:val="0065212F"/>
    <w:rsid w:val="00654461"/>
    <w:rsid w:val="0065479F"/>
    <w:rsid w:val="00655B80"/>
    <w:rsid w:val="0065651C"/>
    <w:rsid w:val="006578A0"/>
    <w:rsid w:val="006628E2"/>
    <w:rsid w:val="00663010"/>
    <w:rsid w:val="00665AAE"/>
    <w:rsid w:val="00667610"/>
    <w:rsid w:val="00667C34"/>
    <w:rsid w:val="006709D3"/>
    <w:rsid w:val="00671477"/>
    <w:rsid w:val="00673991"/>
    <w:rsid w:val="00673BC6"/>
    <w:rsid w:val="006745DC"/>
    <w:rsid w:val="006747A4"/>
    <w:rsid w:val="00675F63"/>
    <w:rsid w:val="006769E1"/>
    <w:rsid w:val="00676EEC"/>
    <w:rsid w:val="00676FCE"/>
    <w:rsid w:val="0068047C"/>
    <w:rsid w:val="00681117"/>
    <w:rsid w:val="00682A18"/>
    <w:rsid w:val="0068364A"/>
    <w:rsid w:val="00684E2F"/>
    <w:rsid w:val="00684E4A"/>
    <w:rsid w:val="00684E8A"/>
    <w:rsid w:val="0068643D"/>
    <w:rsid w:val="00686BB5"/>
    <w:rsid w:val="00687AAE"/>
    <w:rsid w:val="006904C2"/>
    <w:rsid w:val="00690A24"/>
    <w:rsid w:val="00690EB9"/>
    <w:rsid w:val="00690F1C"/>
    <w:rsid w:val="006926AC"/>
    <w:rsid w:val="00692E49"/>
    <w:rsid w:val="00693225"/>
    <w:rsid w:val="00693EC3"/>
    <w:rsid w:val="00693FF4"/>
    <w:rsid w:val="00694D7B"/>
    <w:rsid w:val="00695D35"/>
    <w:rsid w:val="0069694B"/>
    <w:rsid w:val="00696E1A"/>
    <w:rsid w:val="00697323"/>
    <w:rsid w:val="006974D5"/>
    <w:rsid w:val="00697DB5"/>
    <w:rsid w:val="006A2388"/>
    <w:rsid w:val="006A4EB4"/>
    <w:rsid w:val="006A6477"/>
    <w:rsid w:val="006A6F98"/>
    <w:rsid w:val="006A75E1"/>
    <w:rsid w:val="006B2244"/>
    <w:rsid w:val="006B40C2"/>
    <w:rsid w:val="006B4CF3"/>
    <w:rsid w:val="006B6A21"/>
    <w:rsid w:val="006C11DF"/>
    <w:rsid w:val="006C278D"/>
    <w:rsid w:val="006C3088"/>
    <w:rsid w:val="006C34A2"/>
    <w:rsid w:val="006C4D5E"/>
    <w:rsid w:val="006C4D64"/>
    <w:rsid w:val="006C4DA2"/>
    <w:rsid w:val="006C5E47"/>
    <w:rsid w:val="006C75F2"/>
    <w:rsid w:val="006C7D31"/>
    <w:rsid w:val="006D19BE"/>
    <w:rsid w:val="006D1FAD"/>
    <w:rsid w:val="006D2C47"/>
    <w:rsid w:val="006D2F5D"/>
    <w:rsid w:val="006D4840"/>
    <w:rsid w:val="006D603A"/>
    <w:rsid w:val="006D6538"/>
    <w:rsid w:val="006D6647"/>
    <w:rsid w:val="006D6A72"/>
    <w:rsid w:val="006D740F"/>
    <w:rsid w:val="006D7ED1"/>
    <w:rsid w:val="006E020D"/>
    <w:rsid w:val="006E0425"/>
    <w:rsid w:val="006E0E9E"/>
    <w:rsid w:val="006E1298"/>
    <w:rsid w:val="006E48E3"/>
    <w:rsid w:val="006E5554"/>
    <w:rsid w:val="006E5E68"/>
    <w:rsid w:val="006E6467"/>
    <w:rsid w:val="006E7810"/>
    <w:rsid w:val="006F1A42"/>
    <w:rsid w:val="006F2196"/>
    <w:rsid w:val="006F24AF"/>
    <w:rsid w:val="006F29F9"/>
    <w:rsid w:val="006F2E5F"/>
    <w:rsid w:val="006F41BA"/>
    <w:rsid w:val="006F5835"/>
    <w:rsid w:val="006F59BB"/>
    <w:rsid w:val="006F60E9"/>
    <w:rsid w:val="006F63F8"/>
    <w:rsid w:val="006F6C11"/>
    <w:rsid w:val="007008BB"/>
    <w:rsid w:val="00700CA7"/>
    <w:rsid w:val="00700E28"/>
    <w:rsid w:val="00701A5A"/>
    <w:rsid w:val="00701E4A"/>
    <w:rsid w:val="00704145"/>
    <w:rsid w:val="00704CFA"/>
    <w:rsid w:val="007050C4"/>
    <w:rsid w:val="00705F61"/>
    <w:rsid w:val="007077D4"/>
    <w:rsid w:val="00710141"/>
    <w:rsid w:val="007108C8"/>
    <w:rsid w:val="0071162F"/>
    <w:rsid w:val="007126E8"/>
    <w:rsid w:val="00712D9C"/>
    <w:rsid w:val="00712F85"/>
    <w:rsid w:val="0071311B"/>
    <w:rsid w:val="007134DB"/>
    <w:rsid w:val="00714B69"/>
    <w:rsid w:val="007155EE"/>
    <w:rsid w:val="00716D20"/>
    <w:rsid w:val="0071755B"/>
    <w:rsid w:val="00720390"/>
    <w:rsid w:val="007205BE"/>
    <w:rsid w:val="007210BF"/>
    <w:rsid w:val="007213C7"/>
    <w:rsid w:val="00721507"/>
    <w:rsid w:val="00725747"/>
    <w:rsid w:val="0072677D"/>
    <w:rsid w:val="00726DBB"/>
    <w:rsid w:val="00726FB2"/>
    <w:rsid w:val="007276FE"/>
    <w:rsid w:val="00730B6E"/>
    <w:rsid w:val="00734896"/>
    <w:rsid w:val="00734F8B"/>
    <w:rsid w:val="00735DC9"/>
    <w:rsid w:val="007364F8"/>
    <w:rsid w:val="00737491"/>
    <w:rsid w:val="00745AC7"/>
    <w:rsid w:val="0074615E"/>
    <w:rsid w:val="00746F88"/>
    <w:rsid w:val="00750094"/>
    <w:rsid w:val="007500A1"/>
    <w:rsid w:val="00753443"/>
    <w:rsid w:val="00753799"/>
    <w:rsid w:val="00753B09"/>
    <w:rsid w:val="0075421F"/>
    <w:rsid w:val="00754A0C"/>
    <w:rsid w:val="0075549A"/>
    <w:rsid w:val="00755968"/>
    <w:rsid w:val="00756904"/>
    <w:rsid w:val="00756E3E"/>
    <w:rsid w:val="007578A6"/>
    <w:rsid w:val="00757AC1"/>
    <w:rsid w:val="0076090F"/>
    <w:rsid w:val="00760BC0"/>
    <w:rsid w:val="00762275"/>
    <w:rsid w:val="00762C47"/>
    <w:rsid w:val="00763E89"/>
    <w:rsid w:val="00764065"/>
    <w:rsid w:val="00764DB4"/>
    <w:rsid w:val="0076546A"/>
    <w:rsid w:val="0076631B"/>
    <w:rsid w:val="00766ACE"/>
    <w:rsid w:val="00771A15"/>
    <w:rsid w:val="0077209B"/>
    <w:rsid w:val="00772192"/>
    <w:rsid w:val="00772434"/>
    <w:rsid w:val="00772DFA"/>
    <w:rsid w:val="00775CC5"/>
    <w:rsid w:val="0077797E"/>
    <w:rsid w:val="00781A4F"/>
    <w:rsid w:val="00785788"/>
    <w:rsid w:val="00787665"/>
    <w:rsid w:val="007911A9"/>
    <w:rsid w:val="00794163"/>
    <w:rsid w:val="007953EB"/>
    <w:rsid w:val="00795670"/>
    <w:rsid w:val="00795DFD"/>
    <w:rsid w:val="0079613F"/>
    <w:rsid w:val="00796CC2"/>
    <w:rsid w:val="007974C4"/>
    <w:rsid w:val="007A024B"/>
    <w:rsid w:val="007A081F"/>
    <w:rsid w:val="007A1191"/>
    <w:rsid w:val="007A20D1"/>
    <w:rsid w:val="007A2143"/>
    <w:rsid w:val="007A22A0"/>
    <w:rsid w:val="007A2FCC"/>
    <w:rsid w:val="007A338B"/>
    <w:rsid w:val="007A5850"/>
    <w:rsid w:val="007B0329"/>
    <w:rsid w:val="007B09D0"/>
    <w:rsid w:val="007B0AA7"/>
    <w:rsid w:val="007B19F1"/>
    <w:rsid w:val="007B2084"/>
    <w:rsid w:val="007B2E95"/>
    <w:rsid w:val="007B3E29"/>
    <w:rsid w:val="007B447C"/>
    <w:rsid w:val="007B4AA5"/>
    <w:rsid w:val="007B4D58"/>
    <w:rsid w:val="007C2786"/>
    <w:rsid w:val="007C2EE8"/>
    <w:rsid w:val="007C3367"/>
    <w:rsid w:val="007C3984"/>
    <w:rsid w:val="007C58C8"/>
    <w:rsid w:val="007C6FF7"/>
    <w:rsid w:val="007C7131"/>
    <w:rsid w:val="007C765A"/>
    <w:rsid w:val="007C7851"/>
    <w:rsid w:val="007D02F2"/>
    <w:rsid w:val="007D1133"/>
    <w:rsid w:val="007D169C"/>
    <w:rsid w:val="007D17D8"/>
    <w:rsid w:val="007D22C5"/>
    <w:rsid w:val="007D245B"/>
    <w:rsid w:val="007D44EC"/>
    <w:rsid w:val="007D521C"/>
    <w:rsid w:val="007D5884"/>
    <w:rsid w:val="007D612D"/>
    <w:rsid w:val="007E0943"/>
    <w:rsid w:val="007E2612"/>
    <w:rsid w:val="007E4C91"/>
    <w:rsid w:val="007E5234"/>
    <w:rsid w:val="007E7147"/>
    <w:rsid w:val="007F09E7"/>
    <w:rsid w:val="007F2A3F"/>
    <w:rsid w:val="007F584E"/>
    <w:rsid w:val="007F7975"/>
    <w:rsid w:val="007F7FE1"/>
    <w:rsid w:val="00803EF2"/>
    <w:rsid w:val="0080486E"/>
    <w:rsid w:val="00806B60"/>
    <w:rsid w:val="00807268"/>
    <w:rsid w:val="008076A2"/>
    <w:rsid w:val="008102A9"/>
    <w:rsid w:val="0081088A"/>
    <w:rsid w:val="0081184D"/>
    <w:rsid w:val="00811C0D"/>
    <w:rsid w:val="008127EA"/>
    <w:rsid w:val="00813095"/>
    <w:rsid w:val="0081344D"/>
    <w:rsid w:val="00813C06"/>
    <w:rsid w:val="008144CD"/>
    <w:rsid w:val="00815DB7"/>
    <w:rsid w:val="008170B9"/>
    <w:rsid w:val="00822578"/>
    <w:rsid w:val="008227F1"/>
    <w:rsid w:val="00823A27"/>
    <w:rsid w:val="00824541"/>
    <w:rsid w:val="0082567D"/>
    <w:rsid w:val="00826FBE"/>
    <w:rsid w:val="00827174"/>
    <w:rsid w:val="00827E73"/>
    <w:rsid w:val="00830462"/>
    <w:rsid w:val="00831D04"/>
    <w:rsid w:val="0083305C"/>
    <w:rsid w:val="008336F6"/>
    <w:rsid w:val="00833BA2"/>
    <w:rsid w:val="0083435F"/>
    <w:rsid w:val="00834AB3"/>
    <w:rsid w:val="008353CF"/>
    <w:rsid w:val="00835E8B"/>
    <w:rsid w:val="00836BE1"/>
    <w:rsid w:val="00837853"/>
    <w:rsid w:val="00837D4D"/>
    <w:rsid w:val="0084042F"/>
    <w:rsid w:val="0084145B"/>
    <w:rsid w:val="008418AD"/>
    <w:rsid w:val="00842200"/>
    <w:rsid w:val="008425DC"/>
    <w:rsid w:val="0084268C"/>
    <w:rsid w:val="00843E96"/>
    <w:rsid w:val="00844BEE"/>
    <w:rsid w:val="00845589"/>
    <w:rsid w:val="008458CB"/>
    <w:rsid w:val="00846A6E"/>
    <w:rsid w:val="00851624"/>
    <w:rsid w:val="00851694"/>
    <w:rsid w:val="00852268"/>
    <w:rsid w:val="0085386E"/>
    <w:rsid w:val="008541FC"/>
    <w:rsid w:val="008552EB"/>
    <w:rsid w:val="008554C1"/>
    <w:rsid w:val="008562B7"/>
    <w:rsid w:val="00856D86"/>
    <w:rsid w:val="008577E7"/>
    <w:rsid w:val="00857D44"/>
    <w:rsid w:val="00860ACE"/>
    <w:rsid w:val="0086174C"/>
    <w:rsid w:val="00862EE7"/>
    <w:rsid w:val="008648E7"/>
    <w:rsid w:val="00864B75"/>
    <w:rsid w:val="008660E7"/>
    <w:rsid w:val="0086744E"/>
    <w:rsid w:val="00867920"/>
    <w:rsid w:val="008703E1"/>
    <w:rsid w:val="00871737"/>
    <w:rsid w:val="00872767"/>
    <w:rsid w:val="008742E9"/>
    <w:rsid w:val="00874557"/>
    <w:rsid w:val="00874778"/>
    <w:rsid w:val="00874E8A"/>
    <w:rsid w:val="00875287"/>
    <w:rsid w:val="008757CD"/>
    <w:rsid w:val="00877D5C"/>
    <w:rsid w:val="00880266"/>
    <w:rsid w:val="00880667"/>
    <w:rsid w:val="008808D0"/>
    <w:rsid w:val="00880F3B"/>
    <w:rsid w:val="0088182D"/>
    <w:rsid w:val="00882633"/>
    <w:rsid w:val="00882BBD"/>
    <w:rsid w:val="00882CD2"/>
    <w:rsid w:val="00883294"/>
    <w:rsid w:val="00883643"/>
    <w:rsid w:val="00885270"/>
    <w:rsid w:val="008852E0"/>
    <w:rsid w:val="008855E3"/>
    <w:rsid w:val="00885A69"/>
    <w:rsid w:val="008868F6"/>
    <w:rsid w:val="00886E50"/>
    <w:rsid w:val="00890DA9"/>
    <w:rsid w:val="008929D9"/>
    <w:rsid w:val="00893255"/>
    <w:rsid w:val="00895277"/>
    <w:rsid w:val="00895328"/>
    <w:rsid w:val="008961FE"/>
    <w:rsid w:val="00896B28"/>
    <w:rsid w:val="00896C8F"/>
    <w:rsid w:val="008A250E"/>
    <w:rsid w:val="008A43AC"/>
    <w:rsid w:val="008A478D"/>
    <w:rsid w:val="008A517E"/>
    <w:rsid w:val="008A5CB5"/>
    <w:rsid w:val="008A5E8F"/>
    <w:rsid w:val="008A6806"/>
    <w:rsid w:val="008A7AEE"/>
    <w:rsid w:val="008A7EC2"/>
    <w:rsid w:val="008B024C"/>
    <w:rsid w:val="008B0742"/>
    <w:rsid w:val="008B0CCB"/>
    <w:rsid w:val="008B1B93"/>
    <w:rsid w:val="008B1E30"/>
    <w:rsid w:val="008B2372"/>
    <w:rsid w:val="008B308F"/>
    <w:rsid w:val="008B48BE"/>
    <w:rsid w:val="008B68ED"/>
    <w:rsid w:val="008B6980"/>
    <w:rsid w:val="008B7166"/>
    <w:rsid w:val="008B7AB0"/>
    <w:rsid w:val="008C0CDF"/>
    <w:rsid w:val="008C194F"/>
    <w:rsid w:val="008C1AE8"/>
    <w:rsid w:val="008C2278"/>
    <w:rsid w:val="008C3E5E"/>
    <w:rsid w:val="008C423A"/>
    <w:rsid w:val="008D05DE"/>
    <w:rsid w:val="008D11A1"/>
    <w:rsid w:val="008D1578"/>
    <w:rsid w:val="008D1BC2"/>
    <w:rsid w:val="008D1FBB"/>
    <w:rsid w:val="008D313E"/>
    <w:rsid w:val="008D4AD1"/>
    <w:rsid w:val="008D4F69"/>
    <w:rsid w:val="008D52D0"/>
    <w:rsid w:val="008D5759"/>
    <w:rsid w:val="008D57E5"/>
    <w:rsid w:val="008D6EFC"/>
    <w:rsid w:val="008D76E6"/>
    <w:rsid w:val="008D779E"/>
    <w:rsid w:val="008E0909"/>
    <w:rsid w:val="008E094C"/>
    <w:rsid w:val="008E0A71"/>
    <w:rsid w:val="008E16DF"/>
    <w:rsid w:val="008E1AA9"/>
    <w:rsid w:val="008E1CE4"/>
    <w:rsid w:val="008E44A4"/>
    <w:rsid w:val="008E4BEC"/>
    <w:rsid w:val="008E50A5"/>
    <w:rsid w:val="008E5F34"/>
    <w:rsid w:val="008E6D65"/>
    <w:rsid w:val="008E7531"/>
    <w:rsid w:val="008F06B5"/>
    <w:rsid w:val="008F076B"/>
    <w:rsid w:val="008F126D"/>
    <w:rsid w:val="008F1D3E"/>
    <w:rsid w:val="008F1D91"/>
    <w:rsid w:val="008F260B"/>
    <w:rsid w:val="008F3022"/>
    <w:rsid w:val="008F3D6F"/>
    <w:rsid w:val="008F4051"/>
    <w:rsid w:val="008F547D"/>
    <w:rsid w:val="008F706E"/>
    <w:rsid w:val="008F7207"/>
    <w:rsid w:val="00900180"/>
    <w:rsid w:val="009005EF"/>
    <w:rsid w:val="0090141D"/>
    <w:rsid w:val="0090367B"/>
    <w:rsid w:val="00904480"/>
    <w:rsid w:val="00904780"/>
    <w:rsid w:val="009048E8"/>
    <w:rsid w:val="00905351"/>
    <w:rsid w:val="009059E9"/>
    <w:rsid w:val="0090660B"/>
    <w:rsid w:val="00906B00"/>
    <w:rsid w:val="009077C0"/>
    <w:rsid w:val="00907A5B"/>
    <w:rsid w:val="00907AC3"/>
    <w:rsid w:val="009103D7"/>
    <w:rsid w:val="00911956"/>
    <w:rsid w:val="00911AB3"/>
    <w:rsid w:val="00913E57"/>
    <w:rsid w:val="009140D1"/>
    <w:rsid w:val="00915055"/>
    <w:rsid w:val="00916FBB"/>
    <w:rsid w:val="00920075"/>
    <w:rsid w:val="0092012C"/>
    <w:rsid w:val="00921801"/>
    <w:rsid w:val="009233EC"/>
    <w:rsid w:val="00925243"/>
    <w:rsid w:val="009263E7"/>
    <w:rsid w:val="00927591"/>
    <w:rsid w:val="009301EB"/>
    <w:rsid w:val="009318B7"/>
    <w:rsid w:val="00931994"/>
    <w:rsid w:val="00931B08"/>
    <w:rsid w:val="0093282D"/>
    <w:rsid w:val="00933255"/>
    <w:rsid w:val="0093401A"/>
    <w:rsid w:val="00935540"/>
    <w:rsid w:val="009375AD"/>
    <w:rsid w:val="009377AB"/>
    <w:rsid w:val="00942158"/>
    <w:rsid w:val="009447CB"/>
    <w:rsid w:val="009449D0"/>
    <w:rsid w:val="00944AF6"/>
    <w:rsid w:val="009457FC"/>
    <w:rsid w:val="00947373"/>
    <w:rsid w:val="00947592"/>
    <w:rsid w:val="009508E0"/>
    <w:rsid w:val="0095099B"/>
    <w:rsid w:val="00950C95"/>
    <w:rsid w:val="009518DF"/>
    <w:rsid w:val="00951CCC"/>
    <w:rsid w:val="00951D36"/>
    <w:rsid w:val="00951E96"/>
    <w:rsid w:val="0095255D"/>
    <w:rsid w:val="0095294E"/>
    <w:rsid w:val="00952CC0"/>
    <w:rsid w:val="00953BB9"/>
    <w:rsid w:val="00954A45"/>
    <w:rsid w:val="00955661"/>
    <w:rsid w:val="00955AF8"/>
    <w:rsid w:val="009564EF"/>
    <w:rsid w:val="009566CE"/>
    <w:rsid w:val="00957EEC"/>
    <w:rsid w:val="00960F2C"/>
    <w:rsid w:val="00961A00"/>
    <w:rsid w:val="009629AE"/>
    <w:rsid w:val="00963697"/>
    <w:rsid w:val="00964462"/>
    <w:rsid w:val="009648CA"/>
    <w:rsid w:val="00964C94"/>
    <w:rsid w:val="009653FB"/>
    <w:rsid w:val="009666CC"/>
    <w:rsid w:val="009679F5"/>
    <w:rsid w:val="00970351"/>
    <w:rsid w:val="00970C6A"/>
    <w:rsid w:val="00970FF3"/>
    <w:rsid w:val="00971C84"/>
    <w:rsid w:val="00971EFB"/>
    <w:rsid w:val="00972D3F"/>
    <w:rsid w:val="00973414"/>
    <w:rsid w:val="00973A46"/>
    <w:rsid w:val="00973BE7"/>
    <w:rsid w:val="0097472F"/>
    <w:rsid w:val="00974989"/>
    <w:rsid w:val="00974E37"/>
    <w:rsid w:val="0097544E"/>
    <w:rsid w:val="009754E9"/>
    <w:rsid w:val="00975736"/>
    <w:rsid w:val="00975DE6"/>
    <w:rsid w:val="00976283"/>
    <w:rsid w:val="00980773"/>
    <w:rsid w:val="00981114"/>
    <w:rsid w:val="009818E7"/>
    <w:rsid w:val="009823EB"/>
    <w:rsid w:val="00983035"/>
    <w:rsid w:val="00984538"/>
    <w:rsid w:val="0098518B"/>
    <w:rsid w:val="009855F2"/>
    <w:rsid w:val="0098622A"/>
    <w:rsid w:val="009910A5"/>
    <w:rsid w:val="009929B2"/>
    <w:rsid w:val="00992E21"/>
    <w:rsid w:val="0099381F"/>
    <w:rsid w:val="00994105"/>
    <w:rsid w:val="00994627"/>
    <w:rsid w:val="009954A7"/>
    <w:rsid w:val="00995C02"/>
    <w:rsid w:val="00996209"/>
    <w:rsid w:val="00996FA3"/>
    <w:rsid w:val="009A0903"/>
    <w:rsid w:val="009A098F"/>
    <w:rsid w:val="009A0AF8"/>
    <w:rsid w:val="009A1A66"/>
    <w:rsid w:val="009A2A6A"/>
    <w:rsid w:val="009A36DB"/>
    <w:rsid w:val="009A4A13"/>
    <w:rsid w:val="009A6837"/>
    <w:rsid w:val="009A68EC"/>
    <w:rsid w:val="009A784B"/>
    <w:rsid w:val="009A7CE9"/>
    <w:rsid w:val="009B012D"/>
    <w:rsid w:val="009B1664"/>
    <w:rsid w:val="009B1A9D"/>
    <w:rsid w:val="009B2FFF"/>
    <w:rsid w:val="009B43B0"/>
    <w:rsid w:val="009B4B7C"/>
    <w:rsid w:val="009B5CFB"/>
    <w:rsid w:val="009B70E7"/>
    <w:rsid w:val="009C06DD"/>
    <w:rsid w:val="009C185D"/>
    <w:rsid w:val="009C25CD"/>
    <w:rsid w:val="009C407E"/>
    <w:rsid w:val="009C4171"/>
    <w:rsid w:val="009C499F"/>
    <w:rsid w:val="009C527E"/>
    <w:rsid w:val="009C5C66"/>
    <w:rsid w:val="009C5C6F"/>
    <w:rsid w:val="009D091A"/>
    <w:rsid w:val="009D1204"/>
    <w:rsid w:val="009D323C"/>
    <w:rsid w:val="009D3880"/>
    <w:rsid w:val="009D55AC"/>
    <w:rsid w:val="009D5DD4"/>
    <w:rsid w:val="009D5FD8"/>
    <w:rsid w:val="009D65AE"/>
    <w:rsid w:val="009D68F4"/>
    <w:rsid w:val="009D74DA"/>
    <w:rsid w:val="009D7F9B"/>
    <w:rsid w:val="009E008B"/>
    <w:rsid w:val="009E1CA6"/>
    <w:rsid w:val="009E2619"/>
    <w:rsid w:val="009E28AF"/>
    <w:rsid w:val="009E2E46"/>
    <w:rsid w:val="009E3209"/>
    <w:rsid w:val="009E593E"/>
    <w:rsid w:val="009E65FC"/>
    <w:rsid w:val="009E6D89"/>
    <w:rsid w:val="009E7EF9"/>
    <w:rsid w:val="009F0735"/>
    <w:rsid w:val="009F3435"/>
    <w:rsid w:val="009F4009"/>
    <w:rsid w:val="009F4C6E"/>
    <w:rsid w:val="009F506B"/>
    <w:rsid w:val="009F578B"/>
    <w:rsid w:val="009F5D14"/>
    <w:rsid w:val="009F627B"/>
    <w:rsid w:val="009F6772"/>
    <w:rsid w:val="009F723A"/>
    <w:rsid w:val="009F75A9"/>
    <w:rsid w:val="00A00E7D"/>
    <w:rsid w:val="00A022EC"/>
    <w:rsid w:val="00A03120"/>
    <w:rsid w:val="00A04697"/>
    <w:rsid w:val="00A04DF0"/>
    <w:rsid w:val="00A06B36"/>
    <w:rsid w:val="00A100D9"/>
    <w:rsid w:val="00A118AD"/>
    <w:rsid w:val="00A1214D"/>
    <w:rsid w:val="00A1274A"/>
    <w:rsid w:val="00A12BC3"/>
    <w:rsid w:val="00A140BA"/>
    <w:rsid w:val="00A146BE"/>
    <w:rsid w:val="00A1668B"/>
    <w:rsid w:val="00A1748D"/>
    <w:rsid w:val="00A17FAD"/>
    <w:rsid w:val="00A20CA2"/>
    <w:rsid w:val="00A22124"/>
    <w:rsid w:val="00A22195"/>
    <w:rsid w:val="00A238B9"/>
    <w:rsid w:val="00A24E7B"/>
    <w:rsid w:val="00A2525B"/>
    <w:rsid w:val="00A25414"/>
    <w:rsid w:val="00A2552E"/>
    <w:rsid w:val="00A25BA8"/>
    <w:rsid w:val="00A26ED1"/>
    <w:rsid w:val="00A26FE6"/>
    <w:rsid w:val="00A3167E"/>
    <w:rsid w:val="00A3284E"/>
    <w:rsid w:val="00A331D5"/>
    <w:rsid w:val="00A336CF"/>
    <w:rsid w:val="00A3415C"/>
    <w:rsid w:val="00A3626E"/>
    <w:rsid w:val="00A3627D"/>
    <w:rsid w:val="00A37FA6"/>
    <w:rsid w:val="00A403AE"/>
    <w:rsid w:val="00A40C14"/>
    <w:rsid w:val="00A40D0A"/>
    <w:rsid w:val="00A417D1"/>
    <w:rsid w:val="00A41FA8"/>
    <w:rsid w:val="00A440E8"/>
    <w:rsid w:val="00A444D9"/>
    <w:rsid w:val="00A44CA0"/>
    <w:rsid w:val="00A4551A"/>
    <w:rsid w:val="00A47F62"/>
    <w:rsid w:val="00A50267"/>
    <w:rsid w:val="00A521CA"/>
    <w:rsid w:val="00A53FF3"/>
    <w:rsid w:val="00A5400C"/>
    <w:rsid w:val="00A54B23"/>
    <w:rsid w:val="00A56A41"/>
    <w:rsid w:val="00A56DA3"/>
    <w:rsid w:val="00A5701A"/>
    <w:rsid w:val="00A601DF"/>
    <w:rsid w:val="00A6182E"/>
    <w:rsid w:val="00A618D6"/>
    <w:rsid w:val="00A61D86"/>
    <w:rsid w:val="00A6226A"/>
    <w:rsid w:val="00A65E20"/>
    <w:rsid w:val="00A66BC2"/>
    <w:rsid w:val="00A66D03"/>
    <w:rsid w:val="00A67BAF"/>
    <w:rsid w:val="00A67FFA"/>
    <w:rsid w:val="00A71090"/>
    <w:rsid w:val="00A715E8"/>
    <w:rsid w:val="00A71B59"/>
    <w:rsid w:val="00A726B6"/>
    <w:rsid w:val="00A729B6"/>
    <w:rsid w:val="00A72E59"/>
    <w:rsid w:val="00A77FB4"/>
    <w:rsid w:val="00A81F6D"/>
    <w:rsid w:val="00A81FC7"/>
    <w:rsid w:val="00A82068"/>
    <w:rsid w:val="00A82476"/>
    <w:rsid w:val="00A82512"/>
    <w:rsid w:val="00A84FBF"/>
    <w:rsid w:val="00A8599C"/>
    <w:rsid w:val="00A8613B"/>
    <w:rsid w:val="00A87974"/>
    <w:rsid w:val="00A87E34"/>
    <w:rsid w:val="00A903EB"/>
    <w:rsid w:val="00A91722"/>
    <w:rsid w:val="00A91CEC"/>
    <w:rsid w:val="00A932EB"/>
    <w:rsid w:val="00A93490"/>
    <w:rsid w:val="00A938AF"/>
    <w:rsid w:val="00A94231"/>
    <w:rsid w:val="00A942C7"/>
    <w:rsid w:val="00A94D2C"/>
    <w:rsid w:val="00A952E3"/>
    <w:rsid w:val="00A95BDC"/>
    <w:rsid w:val="00A96A13"/>
    <w:rsid w:val="00A97E0B"/>
    <w:rsid w:val="00AA0506"/>
    <w:rsid w:val="00AA0883"/>
    <w:rsid w:val="00AA1430"/>
    <w:rsid w:val="00AA2D44"/>
    <w:rsid w:val="00AA4406"/>
    <w:rsid w:val="00AA536E"/>
    <w:rsid w:val="00AA5DDB"/>
    <w:rsid w:val="00AA6992"/>
    <w:rsid w:val="00AA7CF9"/>
    <w:rsid w:val="00AB066A"/>
    <w:rsid w:val="00AB18D5"/>
    <w:rsid w:val="00AB1977"/>
    <w:rsid w:val="00AB268A"/>
    <w:rsid w:val="00AB279B"/>
    <w:rsid w:val="00AB2BD6"/>
    <w:rsid w:val="00AB2D98"/>
    <w:rsid w:val="00AB64DF"/>
    <w:rsid w:val="00AC09A1"/>
    <w:rsid w:val="00AC0C59"/>
    <w:rsid w:val="00AC2D3C"/>
    <w:rsid w:val="00AC4206"/>
    <w:rsid w:val="00AC490D"/>
    <w:rsid w:val="00AC5836"/>
    <w:rsid w:val="00AC6935"/>
    <w:rsid w:val="00AD0A76"/>
    <w:rsid w:val="00AD232C"/>
    <w:rsid w:val="00AD4B5B"/>
    <w:rsid w:val="00AD5EE5"/>
    <w:rsid w:val="00AD7F72"/>
    <w:rsid w:val="00AE17B5"/>
    <w:rsid w:val="00AE2E18"/>
    <w:rsid w:val="00AE3F87"/>
    <w:rsid w:val="00AE4E85"/>
    <w:rsid w:val="00AE542D"/>
    <w:rsid w:val="00AE5D06"/>
    <w:rsid w:val="00AE5E56"/>
    <w:rsid w:val="00AE659E"/>
    <w:rsid w:val="00AE6F92"/>
    <w:rsid w:val="00AE7058"/>
    <w:rsid w:val="00AE7A00"/>
    <w:rsid w:val="00AE7C68"/>
    <w:rsid w:val="00AF109B"/>
    <w:rsid w:val="00AF174D"/>
    <w:rsid w:val="00AF23B7"/>
    <w:rsid w:val="00AF2FDF"/>
    <w:rsid w:val="00AF3208"/>
    <w:rsid w:val="00AF333F"/>
    <w:rsid w:val="00AF39BB"/>
    <w:rsid w:val="00AF516B"/>
    <w:rsid w:val="00AF6B91"/>
    <w:rsid w:val="00B004F4"/>
    <w:rsid w:val="00B015D5"/>
    <w:rsid w:val="00B01672"/>
    <w:rsid w:val="00B029CA"/>
    <w:rsid w:val="00B0307A"/>
    <w:rsid w:val="00B05CC4"/>
    <w:rsid w:val="00B05CDF"/>
    <w:rsid w:val="00B05F67"/>
    <w:rsid w:val="00B06361"/>
    <w:rsid w:val="00B0739F"/>
    <w:rsid w:val="00B108B9"/>
    <w:rsid w:val="00B11031"/>
    <w:rsid w:val="00B11A53"/>
    <w:rsid w:val="00B14650"/>
    <w:rsid w:val="00B1470E"/>
    <w:rsid w:val="00B1691B"/>
    <w:rsid w:val="00B205B3"/>
    <w:rsid w:val="00B215F1"/>
    <w:rsid w:val="00B247B3"/>
    <w:rsid w:val="00B258C8"/>
    <w:rsid w:val="00B25B26"/>
    <w:rsid w:val="00B266C8"/>
    <w:rsid w:val="00B274D2"/>
    <w:rsid w:val="00B27C08"/>
    <w:rsid w:val="00B3002E"/>
    <w:rsid w:val="00B31C44"/>
    <w:rsid w:val="00B33E04"/>
    <w:rsid w:val="00B33E28"/>
    <w:rsid w:val="00B33F87"/>
    <w:rsid w:val="00B3412D"/>
    <w:rsid w:val="00B34B48"/>
    <w:rsid w:val="00B36F47"/>
    <w:rsid w:val="00B376B5"/>
    <w:rsid w:val="00B40389"/>
    <w:rsid w:val="00B41596"/>
    <w:rsid w:val="00B41672"/>
    <w:rsid w:val="00B41A91"/>
    <w:rsid w:val="00B421EF"/>
    <w:rsid w:val="00B44884"/>
    <w:rsid w:val="00B45926"/>
    <w:rsid w:val="00B45F1C"/>
    <w:rsid w:val="00B46CC7"/>
    <w:rsid w:val="00B474C1"/>
    <w:rsid w:val="00B5040A"/>
    <w:rsid w:val="00B50485"/>
    <w:rsid w:val="00B5096E"/>
    <w:rsid w:val="00B51433"/>
    <w:rsid w:val="00B5390E"/>
    <w:rsid w:val="00B545B0"/>
    <w:rsid w:val="00B56D84"/>
    <w:rsid w:val="00B574BF"/>
    <w:rsid w:val="00B60DAA"/>
    <w:rsid w:val="00B61A12"/>
    <w:rsid w:val="00B62077"/>
    <w:rsid w:val="00B63B88"/>
    <w:rsid w:val="00B65A19"/>
    <w:rsid w:val="00B65C02"/>
    <w:rsid w:val="00B70C23"/>
    <w:rsid w:val="00B72BCB"/>
    <w:rsid w:val="00B74055"/>
    <w:rsid w:val="00B7454A"/>
    <w:rsid w:val="00B74CFA"/>
    <w:rsid w:val="00B75973"/>
    <w:rsid w:val="00B76296"/>
    <w:rsid w:val="00B76408"/>
    <w:rsid w:val="00B77254"/>
    <w:rsid w:val="00B80657"/>
    <w:rsid w:val="00B81051"/>
    <w:rsid w:val="00B81B60"/>
    <w:rsid w:val="00B81EA6"/>
    <w:rsid w:val="00B837E1"/>
    <w:rsid w:val="00B843A3"/>
    <w:rsid w:val="00B84706"/>
    <w:rsid w:val="00B85C2C"/>
    <w:rsid w:val="00B91839"/>
    <w:rsid w:val="00B9250C"/>
    <w:rsid w:val="00B9392B"/>
    <w:rsid w:val="00B94051"/>
    <w:rsid w:val="00B944B7"/>
    <w:rsid w:val="00B94807"/>
    <w:rsid w:val="00B95BF1"/>
    <w:rsid w:val="00B96067"/>
    <w:rsid w:val="00B973EA"/>
    <w:rsid w:val="00BA0927"/>
    <w:rsid w:val="00BA4E83"/>
    <w:rsid w:val="00BA56FB"/>
    <w:rsid w:val="00BA6614"/>
    <w:rsid w:val="00BB0731"/>
    <w:rsid w:val="00BB0A23"/>
    <w:rsid w:val="00BB19FF"/>
    <w:rsid w:val="00BB24B7"/>
    <w:rsid w:val="00BB30D5"/>
    <w:rsid w:val="00BB33B4"/>
    <w:rsid w:val="00BB45CF"/>
    <w:rsid w:val="00BB4C2C"/>
    <w:rsid w:val="00BB5303"/>
    <w:rsid w:val="00BB63A2"/>
    <w:rsid w:val="00BB6410"/>
    <w:rsid w:val="00BB6B5D"/>
    <w:rsid w:val="00BB754A"/>
    <w:rsid w:val="00BB7850"/>
    <w:rsid w:val="00BC08BB"/>
    <w:rsid w:val="00BC1DEA"/>
    <w:rsid w:val="00BC247C"/>
    <w:rsid w:val="00BC2A84"/>
    <w:rsid w:val="00BC2B1D"/>
    <w:rsid w:val="00BC2ED3"/>
    <w:rsid w:val="00BC3AFA"/>
    <w:rsid w:val="00BC499F"/>
    <w:rsid w:val="00BC4CAA"/>
    <w:rsid w:val="00BC6A8B"/>
    <w:rsid w:val="00BC7581"/>
    <w:rsid w:val="00BD0E0A"/>
    <w:rsid w:val="00BD1893"/>
    <w:rsid w:val="00BD28F8"/>
    <w:rsid w:val="00BD29B4"/>
    <w:rsid w:val="00BD3C92"/>
    <w:rsid w:val="00BD5A77"/>
    <w:rsid w:val="00BD60EF"/>
    <w:rsid w:val="00BD6FCE"/>
    <w:rsid w:val="00BD7EF0"/>
    <w:rsid w:val="00BE37CE"/>
    <w:rsid w:val="00BE37D7"/>
    <w:rsid w:val="00BE4692"/>
    <w:rsid w:val="00BE46B8"/>
    <w:rsid w:val="00BE7258"/>
    <w:rsid w:val="00BE7878"/>
    <w:rsid w:val="00BF1672"/>
    <w:rsid w:val="00BF16BD"/>
    <w:rsid w:val="00BF259B"/>
    <w:rsid w:val="00BF25EA"/>
    <w:rsid w:val="00BF37A1"/>
    <w:rsid w:val="00BF415C"/>
    <w:rsid w:val="00BF44B6"/>
    <w:rsid w:val="00BF6413"/>
    <w:rsid w:val="00BF6F08"/>
    <w:rsid w:val="00C0010D"/>
    <w:rsid w:val="00C00A2F"/>
    <w:rsid w:val="00C0263F"/>
    <w:rsid w:val="00C027D6"/>
    <w:rsid w:val="00C02A4B"/>
    <w:rsid w:val="00C02C1D"/>
    <w:rsid w:val="00C02F10"/>
    <w:rsid w:val="00C03E10"/>
    <w:rsid w:val="00C04213"/>
    <w:rsid w:val="00C059C1"/>
    <w:rsid w:val="00C06026"/>
    <w:rsid w:val="00C0685D"/>
    <w:rsid w:val="00C072E8"/>
    <w:rsid w:val="00C07D13"/>
    <w:rsid w:val="00C07D91"/>
    <w:rsid w:val="00C1088D"/>
    <w:rsid w:val="00C114AD"/>
    <w:rsid w:val="00C13887"/>
    <w:rsid w:val="00C14534"/>
    <w:rsid w:val="00C14FBC"/>
    <w:rsid w:val="00C158ED"/>
    <w:rsid w:val="00C164E8"/>
    <w:rsid w:val="00C1675C"/>
    <w:rsid w:val="00C206C6"/>
    <w:rsid w:val="00C212C5"/>
    <w:rsid w:val="00C228D1"/>
    <w:rsid w:val="00C22F7B"/>
    <w:rsid w:val="00C237B9"/>
    <w:rsid w:val="00C23C47"/>
    <w:rsid w:val="00C23E94"/>
    <w:rsid w:val="00C24A73"/>
    <w:rsid w:val="00C24F4E"/>
    <w:rsid w:val="00C25CCA"/>
    <w:rsid w:val="00C261C0"/>
    <w:rsid w:val="00C2650E"/>
    <w:rsid w:val="00C275A1"/>
    <w:rsid w:val="00C27ACE"/>
    <w:rsid w:val="00C32072"/>
    <w:rsid w:val="00C32316"/>
    <w:rsid w:val="00C32CDF"/>
    <w:rsid w:val="00C35231"/>
    <w:rsid w:val="00C37240"/>
    <w:rsid w:val="00C41D65"/>
    <w:rsid w:val="00C42B47"/>
    <w:rsid w:val="00C43043"/>
    <w:rsid w:val="00C43B8E"/>
    <w:rsid w:val="00C43BF7"/>
    <w:rsid w:val="00C43C9B"/>
    <w:rsid w:val="00C46A22"/>
    <w:rsid w:val="00C51DFF"/>
    <w:rsid w:val="00C52A52"/>
    <w:rsid w:val="00C52A85"/>
    <w:rsid w:val="00C52AF4"/>
    <w:rsid w:val="00C52F93"/>
    <w:rsid w:val="00C53B19"/>
    <w:rsid w:val="00C548B6"/>
    <w:rsid w:val="00C548F1"/>
    <w:rsid w:val="00C550AC"/>
    <w:rsid w:val="00C55241"/>
    <w:rsid w:val="00C55B51"/>
    <w:rsid w:val="00C56609"/>
    <w:rsid w:val="00C56EC0"/>
    <w:rsid w:val="00C608D2"/>
    <w:rsid w:val="00C6104B"/>
    <w:rsid w:val="00C618EA"/>
    <w:rsid w:val="00C61D97"/>
    <w:rsid w:val="00C6372F"/>
    <w:rsid w:val="00C64B5A"/>
    <w:rsid w:val="00C64D14"/>
    <w:rsid w:val="00C656C4"/>
    <w:rsid w:val="00C66589"/>
    <w:rsid w:val="00C66ABB"/>
    <w:rsid w:val="00C66E7A"/>
    <w:rsid w:val="00C67BA7"/>
    <w:rsid w:val="00C706D4"/>
    <w:rsid w:val="00C729AA"/>
    <w:rsid w:val="00C7316C"/>
    <w:rsid w:val="00C737E1"/>
    <w:rsid w:val="00C74596"/>
    <w:rsid w:val="00C765A0"/>
    <w:rsid w:val="00C77F79"/>
    <w:rsid w:val="00C8073D"/>
    <w:rsid w:val="00C818AF"/>
    <w:rsid w:val="00C83A16"/>
    <w:rsid w:val="00C83DFE"/>
    <w:rsid w:val="00C84486"/>
    <w:rsid w:val="00C8578E"/>
    <w:rsid w:val="00C859DF"/>
    <w:rsid w:val="00C8719C"/>
    <w:rsid w:val="00C8736F"/>
    <w:rsid w:val="00C90867"/>
    <w:rsid w:val="00C9233B"/>
    <w:rsid w:val="00C92896"/>
    <w:rsid w:val="00C92F98"/>
    <w:rsid w:val="00C931F7"/>
    <w:rsid w:val="00C93909"/>
    <w:rsid w:val="00C94758"/>
    <w:rsid w:val="00C94FAC"/>
    <w:rsid w:val="00C9655E"/>
    <w:rsid w:val="00C97652"/>
    <w:rsid w:val="00C97D50"/>
    <w:rsid w:val="00C97EA8"/>
    <w:rsid w:val="00CA1B7D"/>
    <w:rsid w:val="00CA24E0"/>
    <w:rsid w:val="00CA2D45"/>
    <w:rsid w:val="00CA57BA"/>
    <w:rsid w:val="00CA5CEA"/>
    <w:rsid w:val="00CA62A9"/>
    <w:rsid w:val="00CA65C0"/>
    <w:rsid w:val="00CA67B8"/>
    <w:rsid w:val="00CA701C"/>
    <w:rsid w:val="00CB05EE"/>
    <w:rsid w:val="00CB06D2"/>
    <w:rsid w:val="00CB341F"/>
    <w:rsid w:val="00CB780E"/>
    <w:rsid w:val="00CB7FD0"/>
    <w:rsid w:val="00CC26A0"/>
    <w:rsid w:val="00CC2E8C"/>
    <w:rsid w:val="00CC35AF"/>
    <w:rsid w:val="00CC5BC1"/>
    <w:rsid w:val="00CC6598"/>
    <w:rsid w:val="00CD264F"/>
    <w:rsid w:val="00CD2C65"/>
    <w:rsid w:val="00CD32E1"/>
    <w:rsid w:val="00CD3933"/>
    <w:rsid w:val="00CD4502"/>
    <w:rsid w:val="00CD515A"/>
    <w:rsid w:val="00CD6C93"/>
    <w:rsid w:val="00CE0BE3"/>
    <w:rsid w:val="00CE0EC0"/>
    <w:rsid w:val="00CE2486"/>
    <w:rsid w:val="00CE56A7"/>
    <w:rsid w:val="00CF1332"/>
    <w:rsid w:val="00CF13A7"/>
    <w:rsid w:val="00CF1500"/>
    <w:rsid w:val="00CF2415"/>
    <w:rsid w:val="00CF299A"/>
    <w:rsid w:val="00CF2A8F"/>
    <w:rsid w:val="00CF2DC1"/>
    <w:rsid w:val="00CF39B8"/>
    <w:rsid w:val="00CF3B1B"/>
    <w:rsid w:val="00CF41AB"/>
    <w:rsid w:val="00CF57DF"/>
    <w:rsid w:val="00CF5B04"/>
    <w:rsid w:val="00CF63AB"/>
    <w:rsid w:val="00CF6FDA"/>
    <w:rsid w:val="00CF7B15"/>
    <w:rsid w:val="00D009D5"/>
    <w:rsid w:val="00D0158A"/>
    <w:rsid w:val="00D019CC"/>
    <w:rsid w:val="00D03D19"/>
    <w:rsid w:val="00D043C3"/>
    <w:rsid w:val="00D048B3"/>
    <w:rsid w:val="00D05FD3"/>
    <w:rsid w:val="00D06466"/>
    <w:rsid w:val="00D065BC"/>
    <w:rsid w:val="00D07DB7"/>
    <w:rsid w:val="00D10177"/>
    <w:rsid w:val="00D12AC0"/>
    <w:rsid w:val="00D148AA"/>
    <w:rsid w:val="00D158B7"/>
    <w:rsid w:val="00D2041D"/>
    <w:rsid w:val="00D20E9B"/>
    <w:rsid w:val="00D232C7"/>
    <w:rsid w:val="00D23940"/>
    <w:rsid w:val="00D2448E"/>
    <w:rsid w:val="00D26BF3"/>
    <w:rsid w:val="00D3078D"/>
    <w:rsid w:val="00D309B1"/>
    <w:rsid w:val="00D30E47"/>
    <w:rsid w:val="00D3182A"/>
    <w:rsid w:val="00D3195B"/>
    <w:rsid w:val="00D356E4"/>
    <w:rsid w:val="00D37275"/>
    <w:rsid w:val="00D372BE"/>
    <w:rsid w:val="00D37834"/>
    <w:rsid w:val="00D40556"/>
    <w:rsid w:val="00D43C5D"/>
    <w:rsid w:val="00D44FEB"/>
    <w:rsid w:val="00D47B26"/>
    <w:rsid w:val="00D5177E"/>
    <w:rsid w:val="00D55BAC"/>
    <w:rsid w:val="00D56774"/>
    <w:rsid w:val="00D6196B"/>
    <w:rsid w:val="00D61C2D"/>
    <w:rsid w:val="00D62D15"/>
    <w:rsid w:val="00D63A01"/>
    <w:rsid w:val="00D64242"/>
    <w:rsid w:val="00D6461C"/>
    <w:rsid w:val="00D64997"/>
    <w:rsid w:val="00D6500B"/>
    <w:rsid w:val="00D66B39"/>
    <w:rsid w:val="00D678B1"/>
    <w:rsid w:val="00D7038F"/>
    <w:rsid w:val="00D703B1"/>
    <w:rsid w:val="00D713DB"/>
    <w:rsid w:val="00D726EC"/>
    <w:rsid w:val="00D7290E"/>
    <w:rsid w:val="00D741FC"/>
    <w:rsid w:val="00D751DC"/>
    <w:rsid w:val="00D75950"/>
    <w:rsid w:val="00D80BB7"/>
    <w:rsid w:val="00D8118E"/>
    <w:rsid w:val="00D84702"/>
    <w:rsid w:val="00D84FF4"/>
    <w:rsid w:val="00D8581B"/>
    <w:rsid w:val="00D86B66"/>
    <w:rsid w:val="00D922C8"/>
    <w:rsid w:val="00D946F5"/>
    <w:rsid w:val="00D949D9"/>
    <w:rsid w:val="00D94F8E"/>
    <w:rsid w:val="00D9527C"/>
    <w:rsid w:val="00D9538A"/>
    <w:rsid w:val="00D974F3"/>
    <w:rsid w:val="00D97C7C"/>
    <w:rsid w:val="00DA017F"/>
    <w:rsid w:val="00DA07BD"/>
    <w:rsid w:val="00DA119D"/>
    <w:rsid w:val="00DA141F"/>
    <w:rsid w:val="00DA2671"/>
    <w:rsid w:val="00DA2B06"/>
    <w:rsid w:val="00DA3095"/>
    <w:rsid w:val="00DA440B"/>
    <w:rsid w:val="00DA55EB"/>
    <w:rsid w:val="00DB0218"/>
    <w:rsid w:val="00DB0704"/>
    <w:rsid w:val="00DB12D3"/>
    <w:rsid w:val="00DB2F34"/>
    <w:rsid w:val="00DB2FC6"/>
    <w:rsid w:val="00DB346C"/>
    <w:rsid w:val="00DB4281"/>
    <w:rsid w:val="00DB462D"/>
    <w:rsid w:val="00DB46BD"/>
    <w:rsid w:val="00DB65F3"/>
    <w:rsid w:val="00DB7B65"/>
    <w:rsid w:val="00DB7C1D"/>
    <w:rsid w:val="00DC00BD"/>
    <w:rsid w:val="00DC05FD"/>
    <w:rsid w:val="00DC18BC"/>
    <w:rsid w:val="00DC21D5"/>
    <w:rsid w:val="00DC228C"/>
    <w:rsid w:val="00DC23E1"/>
    <w:rsid w:val="00DC371E"/>
    <w:rsid w:val="00DC493E"/>
    <w:rsid w:val="00DC5C24"/>
    <w:rsid w:val="00DC725E"/>
    <w:rsid w:val="00DC793E"/>
    <w:rsid w:val="00DC7CB7"/>
    <w:rsid w:val="00DD3C2F"/>
    <w:rsid w:val="00DD3F57"/>
    <w:rsid w:val="00DD6E43"/>
    <w:rsid w:val="00DD7751"/>
    <w:rsid w:val="00DE0E82"/>
    <w:rsid w:val="00DE2A3A"/>
    <w:rsid w:val="00DE4155"/>
    <w:rsid w:val="00DE4979"/>
    <w:rsid w:val="00DE55B3"/>
    <w:rsid w:val="00DE7924"/>
    <w:rsid w:val="00DF1477"/>
    <w:rsid w:val="00DF2085"/>
    <w:rsid w:val="00DF4139"/>
    <w:rsid w:val="00DF4430"/>
    <w:rsid w:val="00DF53B6"/>
    <w:rsid w:val="00DF5FAB"/>
    <w:rsid w:val="00DF64D3"/>
    <w:rsid w:val="00DF6AC9"/>
    <w:rsid w:val="00DF7D21"/>
    <w:rsid w:val="00E03205"/>
    <w:rsid w:val="00E03B3F"/>
    <w:rsid w:val="00E04B97"/>
    <w:rsid w:val="00E05462"/>
    <w:rsid w:val="00E056ED"/>
    <w:rsid w:val="00E05A96"/>
    <w:rsid w:val="00E05B1F"/>
    <w:rsid w:val="00E06121"/>
    <w:rsid w:val="00E06E09"/>
    <w:rsid w:val="00E075F0"/>
    <w:rsid w:val="00E07CA7"/>
    <w:rsid w:val="00E07DD3"/>
    <w:rsid w:val="00E11A06"/>
    <w:rsid w:val="00E11B54"/>
    <w:rsid w:val="00E121C1"/>
    <w:rsid w:val="00E134E9"/>
    <w:rsid w:val="00E13A95"/>
    <w:rsid w:val="00E14993"/>
    <w:rsid w:val="00E15DCF"/>
    <w:rsid w:val="00E167E0"/>
    <w:rsid w:val="00E16AF5"/>
    <w:rsid w:val="00E2098F"/>
    <w:rsid w:val="00E20C1C"/>
    <w:rsid w:val="00E20FBA"/>
    <w:rsid w:val="00E21385"/>
    <w:rsid w:val="00E22FFE"/>
    <w:rsid w:val="00E230FF"/>
    <w:rsid w:val="00E2336A"/>
    <w:rsid w:val="00E23E2A"/>
    <w:rsid w:val="00E253CF"/>
    <w:rsid w:val="00E254AA"/>
    <w:rsid w:val="00E26B60"/>
    <w:rsid w:val="00E27A5D"/>
    <w:rsid w:val="00E27CBB"/>
    <w:rsid w:val="00E31B86"/>
    <w:rsid w:val="00E31BC4"/>
    <w:rsid w:val="00E334C8"/>
    <w:rsid w:val="00E3357B"/>
    <w:rsid w:val="00E33D26"/>
    <w:rsid w:val="00E33F92"/>
    <w:rsid w:val="00E34D57"/>
    <w:rsid w:val="00E35744"/>
    <w:rsid w:val="00E37034"/>
    <w:rsid w:val="00E40220"/>
    <w:rsid w:val="00E415B8"/>
    <w:rsid w:val="00E42713"/>
    <w:rsid w:val="00E43307"/>
    <w:rsid w:val="00E43760"/>
    <w:rsid w:val="00E45068"/>
    <w:rsid w:val="00E50CF5"/>
    <w:rsid w:val="00E51CF2"/>
    <w:rsid w:val="00E52B12"/>
    <w:rsid w:val="00E545A8"/>
    <w:rsid w:val="00E546ED"/>
    <w:rsid w:val="00E54B9D"/>
    <w:rsid w:val="00E5611E"/>
    <w:rsid w:val="00E5707E"/>
    <w:rsid w:val="00E5797A"/>
    <w:rsid w:val="00E61026"/>
    <w:rsid w:val="00E64963"/>
    <w:rsid w:val="00E71CF9"/>
    <w:rsid w:val="00E720C0"/>
    <w:rsid w:val="00E725E9"/>
    <w:rsid w:val="00E72843"/>
    <w:rsid w:val="00E738B7"/>
    <w:rsid w:val="00E740E3"/>
    <w:rsid w:val="00E76BCB"/>
    <w:rsid w:val="00E76F9A"/>
    <w:rsid w:val="00E77B9A"/>
    <w:rsid w:val="00E77F81"/>
    <w:rsid w:val="00E8121A"/>
    <w:rsid w:val="00E812CB"/>
    <w:rsid w:val="00E8153E"/>
    <w:rsid w:val="00E8192E"/>
    <w:rsid w:val="00E82918"/>
    <w:rsid w:val="00E82DE3"/>
    <w:rsid w:val="00E839FE"/>
    <w:rsid w:val="00E83AE6"/>
    <w:rsid w:val="00E83D6C"/>
    <w:rsid w:val="00E83D9E"/>
    <w:rsid w:val="00E83F2D"/>
    <w:rsid w:val="00E84993"/>
    <w:rsid w:val="00E851DC"/>
    <w:rsid w:val="00E85F97"/>
    <w:rsid w:val="00E87639"/>
    <w:rsid w:val="00E90E9A"/>
    <w:rsid w:val="00E913AA"/>
    <w:rsid w:val="00E917EE"/>
    <w:rsid w:val="00E939DB"/>
    <w:rsid w:val="00E93C92"/>
    <w:rsid w:val="00E93EE6"/>
    <w:rsid w:val="00E9440A"/>
    <w:rsid w:val="00E94B09"/>
    <w:rsid w:val="00E96B84"/>
    <w:rsid w:val="00E9749A"/>
    <w:rsid w:val="00E9770D"/>
    <w:rsid w:val="00E97A7D"/>
    <w:rsid w:val="00EA1A93"/>
    <w:rsid w:val="00EA2E24"/>
    <w:rsid w:val="00EA2FD3"/>
    <w:rsid w:val="00EA4589"/>
    <w:rsid w:val="00EA55DE"/>
    <w:rsid w:val="00EA5A59"/>
    <w:rsid w:val="00EA66CD"/>
    <w:rsid w:val="00EA6F1B"/>
    <w:rsid w:val="00EA7EA6"/>
    <w:rsid w:val="00EB0AF4"/>
    <w:rsid w:val="00EB1AFE"/>
    <w:rsid w:val="00EB2844"/>
    <w:rsid w:val="00EB30BE"/>
    <w:rsid w:val="00EB3B75"/>
    <w:rsid w:val="00EB3EA2"/>
    <w:rsid w:val="00EB3ED6"/>
    <w:rsid w:val="00EB773A"/>
    <w:rsid w:val="00EC0592"/>
    <w:rsid w:val="00EC129B"/>
    <w:rsid w:val="00EC20B7"/>
    <w:rsid w:val="00EC21C3"/>
    <w:rsid w:val="00EC4D4F"/>
    <w:rsid w:val="00EC5214"/>
    <w:rsid w:val="00EC596A"/>
    <w:rsid w:val="00EC62BB"/>
    <w:rsid w:val="00EC7066"/>
    <w:rsid w:val="00EC74A3"/>
    <w:rsid w:val="00EC7CAC"/>
    <w:rsid w:val="00ED01D5"/>
    <w:rsid w:val="00ED1BF6"/>
    <w:rsid w:val="00ED1C01"/>
    <w:rsid w:val="00ED3E79"/>
    <w:rsid w:val="00ED416A"/>
    <w:rsid w:val="00ED492E"/>
    <w:rsid w:val="00ED564B"/>
    <w:rsid w:val="00ED5D39"/>
    <w:rsid w:val="00ED5D6D"/>
    <w:rsid w:val="00EE2B40"/>
    <w:rsid w:val="00EE3013"/>
    <w:rsid w:val="00EE477A"/>
    <w:rsid w:val="00EE5A47"/>
    <w:rsid w:val="00EE5AEB"/>
    <w:rsid w:val="00EE5BED"/>
    <w:rsid w:val="00EE7D63"/>
    <w:rsid w:val="00EF03B5"/>
    <w:rsid w:val="00EF4943"/>
    <w:rsid w:val="00EF57DD"/>
    <w:rsid w:val="00EF59D5"/>
    <w:rsid w:val="00EF604A"/>
    <w:rsid w:val="00EF7144"/>
    <w:rsid w:val="00EF7986"/>
    <w:rsid w:val="00EF7D70"/>
    <w:rsid w:val="00F01114"/>
    <w:rsid w:val="00F012BF"/>
    <w:rsid w:val="00F0153B"/>
    <w:rsid w:val="00F0234A"/>
    <w:rsid w:val="00F02A3C"/>
    <w:rsid w:val="00F036E8"/>
    <w:rsid w:val="00F04A60"/>
    <w:rsid w:val="00F0674B"/>
    <w:rsid w:val="00F07963"/>
    <w:rsid w:val="00F07BE9"/>
    <w:rsid w:val="00F07C5D"/>
    <w:rsid w:val="00F07EB4"/>
    <w:rsid w:val="00F1123A"/>
    <w:rsid w:val="00F11351"/>
    <w:rsid w:val="00F11CD6"/>
    <w:rsid w:val="00F11FDB"/>
    <w:rsid w:val="00F12476"/>
    <w:rsid w:val="00F1247A"/>
    <w:rsid w:val="00F12ACF"/>
    <w:rsid w:val="00F155A6"/>
    <w:rsid w:val="00F15B4C"/>
    <w:rsid w:val="00F21421"/>
    <w:rsid w:val="00F21992"/>
    <w:rsid w:val="00F22AE3"/>
    <w:rsid w:val="00F24EDA"/>
    <w:rsid w:val="00F252F8"/>
    <w:rsid w:val="00F26560"/>
    <w:rsid w:val="00F26E42"/>
    <w:rsid w:val="00F301FD"/>
    <w:rsid w:val="00F30973"/>
    <w:rsid w:val="00F33C56"/>
    <w:rsid w:val="00F34E4C"/>
    <w:rsid w:val="00F363FF"/>
    <w:rsid w:val="00F3791D"/>
    <w:rsid w:val="00F403D6"/>
    <w:rsid w:val="00F40616"/>
    <w:rsid w:val="00F40ED2"/>
    <w:rsid w:val="00F40FE8"/>
    <w:rsid w:val="00F43B60"/>
    <w:rsid w:val="00F440B8"/>
    <w:rsid w:val="00F44F6A"/>
    <w:rsid w:val="00F45A46"/>
    <w:rsid w:val="00F45C93"/>
    <w:rsid w:val="00F45DFA"/>
    <w:rsid w:val="00F46152"/>
    <w:rsid w:val="00F478D6"/>
    <w:rsid w:val="00F5032A"/>
    <w:rsid w:val="00F506D8"/>
    <w:rsid w:val="00F51D7D"/>
    <w:rsid w:val="00F526C8"/>
    <w:rsid w:val="00F52974"/>
    <w:rsid w:val="00F55A4F"/>
    <w:rsid w:val="00F55E06"/>
    <w:rsid w:val="00F562AD"/>
    <w:rsid w:val="00F56D2D"/>
    <w:rsid w:val="00F56DA0"/>
    <w:rsid w:val="00F56E21"/>
    <w:rsid w:val="00F571D9"/>
    <w:rsid w:val="00F5753E"/>
    <w:rsid w:val="00F60874"/>
    <w:rsid w:val="00F61ADE"/>
    <w:rsid w:val="00F61B7A"/>
    <w:rsid w:val="00F61C16"/>
    <w:rsid w:val="00F62107"/>
    <w:rsid w:val="00F62CB2"/>
    <w:rsid w:val="00F6364F"/>
    <w:rsid w:val="00F637C1"/>
    <w:rsid w:val="00F64A8C"/>
    <w:rsid w:val="00F65BEE"/>
    <w:rsid w:val="00F66C62"/>
    <w:rsid w:val="00F67D62"/>
    <w:rsid w:val="00F721E3"/>
    <w:rsid w:val="00F73F48"/>
    <w:rsid w:val="00F74902"/>
    <w:rsid w:val="00F764EB"/>
    <w:rsid w:val="00F76CB1"/>
    <w:rsid w:val="00F779E1"/>
    <w:rsid w:val="00F805A5"/>
    <w:rsid w:val="00F811A0"/>
    <w:rsid w:val="00F82E7C"/>
    <w:rsid w:val="00F836D5"/>
    <w:rsid w:val="00F84BFE"/>
    <w:rsid w:val="00F84F57"/>
    <w:rsid w:val="00F8601A"/>
    <w:rsid w:val="00F86233"/>
    <w:rsid w:val="00F86D6D"/>
    <w:rsid w:val="00F872A6"/>
    <w:rsid w:val="00F9135E"/>
    <w:rsid w:val="00F91E14"/>
    <w:rsid w:val="00F9406D"/>
    <w:rsid w:val="00F94A92"/>
    <w:rsid w:val="00F9550D"/>
    <w:rsid w:val="00F9557F"/>
    <w:rsid w:val="00F95708"/>
    <w:rsid w:val="00F9668B"/>
    <w:rsid w:val="00F96A71"/>
    <w:rsid w:val="00F97EE6"/>
    <w:rsid w:val="00FA012D"/>
    <w:rsid w:val="00FA0DD8"/>
    <w:rsid w:val="00FA1827"/>
    <w:rsid w:val="00FA1982"/>
    <w:rsid w:val="00FA2112"/>
    <w:rsid w:val="00FA2942"/>
    <w:rsid w:val="00FA2B36"/>
    <w:rsid w:val="00FA34AE"/>
    <w:rsid w:val="00FA4FBB"/>
    <w:rsid w:val="00FA73F3"/>
    <w:rsid w:val="00FA7C15"/>
    <w:rsid w:val="00FA7D94"/>
    <w:rsid w:val="00FB0060"/>
    <w:rsid w:val="00FB150A"/>
    <w:rsid w:val="00FB1A56"/>
    <w:rsid w:val="00FB202D"/>
    <w:rsid w:val="00FB7EF9"/>
    <w:rsid w:val="00FC0FFC"/>
    <w:rsid w:val="00FC1120"/>
    <w:rsid w:val="00FC1571"/>
    <w:rsid w:val="00FC1FE6"/>
    <w:rsid w:val="00FC2D8E"/>
    <w:rsid w:val="00FC7361"/>
    <w:rsid w:val="00FD0BBF"/>
    <w:rsid w:val="00FD3F79"/>
    <w:rsid w:val="00FD43CF"/>
    <w:rsid w:val="00FD79DE"/>
    <w:rsid w:val="00FE0E4D"/>
    <w:rsid w:val="00FE15D5"/>
    <w:rsid w:val="00FE1829"/>
    <w:rsid w:val="00FE18B2"/>
    <w:rsid w:val="00FE1D68"/>
    <w:rsid w:val="00FE2B73"/>
    <w:rsid w:val="00FE2FE0"/>
    <w:rsid w:val="00FE38CB"/>
    <w:rsid w:val="00FE5219"/>
    <w:rsid w:val="00FE52ED"/>
    <w:rsid w:val="00FE67BC"/>
    <w:rsid w:val="00FE7A08"/>
    <w:rsid w:val="00FF031A"/>
    <w:rsid w:val="00FF0D4D"/>
    <w:rsid w:val="00FF100D"/>
    <w:rsid w:val="00FF105F"/>
    <w:rsid w:val="00FF3AA2"/>
    <w:rsid w:val="00FF535E"/>
    <w:rsid w:val="00FF5450"/>
    <w:rsid w:val="00FF69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25281"/>
    <o:shapelayout v:ext="edit">
      <o:idmap v:ext="edit" data="1"/>
    </o:shapelayout>
  </w:shapeDefaults>
  <w:decimalSymbol w:val="."/>
  <w:listSeparator w:val=","/>
  <w14:docId w14:val="7C7AD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lsdException w:name="heading 5" w:uiPriority="9"/>
    <w:lsdException w:name="heading 6"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caption" w:uiPriority="35"/>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A187E"/>
    <w:rPr>
      <w:rFonts w:ascii="Segoe UI" w:hAnsi="Segoe UI" w:cs="Segoe UI"/>
    </w:rPr>
  </w:style>
  <w:style w:type="paragraph" w:styleId="Heading1">
    <w:name w:val="heading 1"/>
    <w:basedOn w:val="Normal"/>
    <w:next w:val="Normal"/>
    <w:link w:val="Heading1Char"/>
    <w:uiPriority w:val="9"/>
    <w:qFormat/>
    <w:rsid w:val="009A36DB"/>
    <w:pPr>
      <w:keepNext/>
      <w:keepLines/>
      <w:numPr>
        <w:numId w:val="1"/>
      </w:numPr>
      <w:spacing w:before="480" w:after="0"/>
      <w:outlineLvl w:val="0"/>
    </w:pPr>
    <w:rPr>
      <w:rFonts w:eastAsiaTheme="majorEastAsia"/>
      <w:b/>
      <w:bCs/>
      <w:color w:val="000000" w:themeColor="text1"/>
      <w:sz w:val="28"/>
      <w:szCs w:val="28"/>
    </w:rPr>
  </w:style>
  <w:style w:type="paragraph" w:styleId="Heading2">
    <w:name w:val="heading 2"/>
    <w:basedOn w:val="Heading1"/>
    <w:next w:val="Normal"/>
    <w:link w:val="Heading2Char"/>
    <w:uiPriority w:val="99"/>
    <w:qFormat/>
    <w:rsid w:val="009A36DB"/>
    <w:pPr>
      <w:numPr>
        <w:ilvl w:val="1"/>
      </w:numPr>
      <w:spacing w:before="200"/>
      <w:outlineLvl w:val="1"/>
    </w:pPr>
    <w:rPr>
      <w:bCs w:val="0"/>
      <w:color w:val="auto"/>
      <w:sz w:val="26"/>
      <w:szCs w:val="26"/>
    </w:rPr>
  </w:style>
  <w:style w:type="paragraph" w:styleId="Heading3">
    <w:name w:val="heading 3"/>
    <w:basedOn w:val="Normal"/>
    <w:next w:val="Normal"/>
    <w:link w:val="Heading3Char"/>
    <w:qFormat/>
    <w:rsid w:val="0044666D"/>
    <w:pPr>
      <w:keepNext/>
      <w:keepLines/>
      <w:numPr>
        <w:ilvl w:val="2"/>
        <w:numId w:val="1"/>
      </w:numPr>
      <w:spacing w:before="200" w:after="0"/>
      <w:ind w:left="709"/>
      <w:outlineLvl w:val="2"/>
    </w:pPr>
    <w:rPr>
      <w:rFonts w:eastAsiaTheme="majorEastAsia"/>
      <w:b/>
      <w:bCs/>
    </w:rPr>
  </w:style>
  <w:style w:type="paragraph" w:styleId="Heading4">
    <w:name w:val="heading 4"/>
    <w:basedOn w:val="Normal"/>
    <w:next w:val="Normal"/>
    <w:link w:val="Heading4Char"/>
    <w:uiPriority w:val="9"/>
    <w:rsid w:val="002A153E"/>
    <w:pPr>
      <w:keepNext/>
      <w:keepLines/>
      <w:spacing w:before="200" w:after="0"/>
      <w:outlineLvl w:val="3"/>
    </w:pPr>
    <w:rPr>
      <w:rFonts w:eastAsiaTheme="majorEastAsia"/>
      <w:b/>
      <w:bCs/>
      <w:i/>
      <w:iCs/>
    </w:rPr>
  </w:style>
  <w:style w:type="paragraph" w:styleId="Heading5">
    <w:name w:val="heading 5"/>
    <w:basedOn w:val="Normal"/>
    <w:next w:val="Normal"/>
    <w:link w:val="Heading5Char"/>
    <w:uiPriority w:val="9"/>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qFormat/>
    <w:rsid w:val="002A153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A153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A153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A153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36DB"/>
    <w:rPr>
      <w:rFonts w:ascii="Segoe UI" w:eastAsiaTheme="majorEastAsia" w:hAnsi="Segoe UI" w:cs="Segoe UI"/>
      <w:b/>
      <w:bCs/>
      <w:color w:val="000000" w:themeColor="text1"/>
      <w:sz w:val="28"/>
      <w:szCs w:val="28"/>
    </w:rPr>
  </w:style>
  <w:style w:type="character" w:customStyle="1" w:styleId="Heading2Char">
    <w:name w:val="Heading 2 Char"/>
    <w:basedOn w:val="DefaultParagraphFont"/>
    <w:link w:val="Heading2"/>
    <w:uiPriority w:val="99"/>
    <w:rsid w:val="009A36DB"/>
    <w:rPr>
      <w:rFonts w:ascii="Segoe UI" w:eastAsiaTheme="majorEastAsia" w:hAnsi="Segoe UI" w:cs="Segoe UI"/>
      <w:b/>
      <w:sz w:val="26"/>
      <w:szCs w:val="26"/>
    </w:rPr>
  </w:style>
  <w:style w:type="character" w:customStyle="1" w:styleId="Heading3Char">
    <w:name w:val="Heading 3 Char"/>
    <w:basedOn w:val="DefaultParagraphFont"/>
    <w:link w:val="Heading3"/>
    <w:rsid w:val="0044666D"/>
    <w:rPr>
      <w:rFonts w:ascii="Segoe UI" w:eastAsiaTheme="majorEastAsia" w:hAnsi="Segoe UI" w:cs="Segoe UI"/>
      <w:b/>
      <w:bCs/>
    </w:rPr>
  </w:style>
  <w:style w:type="character" w:customStyle="1" w:styleId="Heading4Char">
    <w:name w:val="Heading 4 Char"/>
    <w:basedOn w:val="DefaultParagraphFont"/>
    <w:link w:val="Heading4"/>
    <w:uiPriority w:val="9"/>
    <w:rsid w:val="009A36DB"/>
    <w:rPr>
      <w:rFonts w:ascii="Segoe UI" w:eastAsiaTheme="majorEastAsia" w:hAnsi="Segoe UI" w:cs="Segoe UI"/>
      <w:b/>
      <w:bCs/>
      <w:i/>
      <w:iCs/>
    </w:rPr>
  </w:style>
  <w:style w:type="character" w:customStyle="1" w:styleId="Heading5Char">
    <w:name w:val="Heading 5 Char"/>
    <w:basedOn w:val="DefaultParagraphFont"/>
    <w:link w:val="Heading5"/>
    <w:uiPriority w:val="9"/>
    <w:rsid w:val="00B50485"/>
    <w:rPr>
      <w:rFonts w:ascii="Segoe UI" w:eastAsiaTheme="majorEastAsia" w:hAnsi="Segoe UI" w:cstheme="majorBidi"/>
      <w:color w:val="243F60" w:themeColor="accent1" w:themeShade="7F"/>
    </w:rPr>
  </w:style>
  <w:style w:type="character" w:customStyle="1" w:styleId="Heading6Char">
    <w:name w:val="Heading 6 Char"/>
    <w:basedOn w:val="DefaultParagraphFont"/>
    <w:link w:val="Heading6"/>
    <w:uiPriority w:val="9"/>
    <w:semiHidden/>
    <w:rsid w:val="002A153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A153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A153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A153E"/>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paragraph" w:styleId="Title">
    <w:name w:val="Title"/>
    <w:basedOn w:val="Normal"/>
    <w:next w:val="Normal"/>
    <w:link w:val="TitleChar"/>
    <w:uiPriority w:val="10"/>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rsid w:val="00726FB2"/>
    <w:rPr>
      <w:i/>
      <w:iCs/>
      <w:color w:val="000000" w:themeColor="text1"/>
    </w:rPr>
  </w:style>
  <w:style w:type="character" w:customStyle="1" w:styleId="QuoteChar">
    <w:name w:val="Quote Char"/>
    <w:basedOn w:val="DefaultParagraphFont"/>
    <w:link w:val="Quote"/>
    <w:uiPriority w:val="29"/>
    <w:rsid w:val="00B50485"/>
    <w:rPr>
      <w:rFonts w:ascii="Arial" w:hAnsi="Arial"/>
      <w:i/>
      <w:iCs/>
      <w:color w:val="000000" w:themeColor="text1"/>
    </w:rPr>
  </w:style>
  <w:style w:type="character" w:styleId="SubtleReference">
    <w:name w:val="Subtle Reference"/>
    <w:basedOn w:val="DefaultParagraphFont"/>
    <w:uiPriority w:val="31"/>
    <w:rsid w:val="00726FB2"/>
    <w:rPr>
      <w:smallCaps/>
      <w:color w:val="C0504D" w:themeColor="accent2"/>
      <w:u w:val="single"/>
    </w:rPr>
  </w:style>
  <w:style w:type="paragraph" w:styleId="ListParagraph">
    <w:name w:val="List Paragraph"/>
    <w:aliases w:val="DDM Gen Text,List Paragraph1"/>
    <w:basedOn w:val="Normal"/>
    <w:link w:val="ListParagraphChar"/>
    <w:uiPriority w:val="34"/>
    <w:qFormat/>
    <w:rsid w:val="00726FB2"/>
    <w:pPr>
      <w:ind w:left="720"/>
      <w:contextualSpacing/>
    </w:pPr>
  </w:style>
  <w:style w:type="character" w:customStyle="1" w:styleId="ListParagraphChar">
    <w:name w:val="List Paragraph Char"/>
    <w:aliases w:val="DDM Gen Text Char,List Paragraph1 Char"/>
    <w:basedOn w:val="DefaultParagraphFont"/>
    <w:link w:val="ListParagraph"/>
    <w:uiPriority w:val="34"/>
    <w:locked/>
    <w:rsid w:val="00CD515A"/>
    <w:rPr>
      <w:rFonts w:ascii="Segoe UI" w:hAnsi="Segoe UI" w:cs="Segoe UI"/>
    </w:rPr>
  </w:style>
  <w:style w:type="character" w:styleId="BookTitle">
    <w:name w:val="Book Title"/>
    <w:basedOn w:val="DefaultParagraphFont"/>
    <w:uiPriority w:val="33"/>
    <w:rsid w:val="00726FB2"/>
    <w:rPr>
      <w:b/>
      <w:bCs/>
      <w:smallCaps/>
      <w:spacing w:val="5"/>
    </w:rPr>
  </w:style>
  <w:style w:type="paragraph" w:customStyle="1" w:styleId="Figurecaption">
    <w:name w:val="Figure caption"/>
    <w:basedOn w:val="Normal"/>
    <w:link w:val="FigurecaptionChar"/>
    <w:uiPriority w:val="5"/>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rsid w:val="00B50485"/>
  </w:style>
  <w:style w:type="paragraph" w:styleId="Caption">
    <w:name w:val="caption"/>
    <w:aliases w:val="Figures"/>
    <w:basedOn w:val="Normal"/>
    <w:next w:val="Normal"/>
    <w:link w:val="CaptionChar"/>
    <w:uiPriority w:val="35"/>
    <w:unhideWhenUsed/>
    <w:rsid w:val="001C7D53"/>
    <w:pPr>
      <w:shd w:val="clear" w:color="auto" w:fill="59534D"/>
      <w:tabs>
        <w:tab w:val="left" w:pos="113"/>
      </w:tabs>
      <w:spacing w:after="0" w:line="240" w:lineRule="auto"/>
    </w:pPr>
    <w:rPr>
      <w:rFonts w:ascii="Arial" w:eastAsia="Calibri" w:hAnsi="Arial" w:cs="Arial"/>
      <w:b/>
      <w:bCs/>
      <w:color w:val="FFFFFF" w:themeColor="background1"/>
      <w:sz w:val="20"/>
      <w:szCs w:val="20"/>
    </w:rPr>
  </w:style>
  <w:style w:type="character" w:customStyle="1" w:styleId="CaptionChar">
    <w:name w:val="Caption Char"/>
    <w:aliases w:val="Figures Char"/>
    <w:basedOn w:val="DefaultParagraphFont"/>
    <w:link w:val="Caption"/>
    <w:uiPriority w:val="35"/>
    <w:rsid w:val="001C7D53"/>
    <w:rPr>
      <w:rFonts w:ascii="Arial" w:eastAsia="Calibri" w:hAnsi="Arial" w:cs="Arial"/>
      <w:b/>
      <w:bCs/>
      <w:color w:val="FFFFFF" w:themeColor="background1"/>
      <w:sz w:val="20"/>
      <w:szCs w:val="20"/>
      <w:shd w:val="clear" w:color="auto" w:fill="59534D"/>
    </w:rPr>
  </w:style>
  <w:style w:type="character" w:styleId="CommentReference">
    <w:name w:val="annotation reference"/>
    <w:basedOn w:val="DefaultParagraphFont"/>
    <w:uiPriority w:val="99"/>
    <w:semiHidden/>
    <w:unhideWhenUsed/>
    <w:rsid w:val="00E45068"/>
    <w:rPr>
      <w:sz w:val="16"/>
      <w:szCs w:val="16"/>
    </w:rPr>
  </w:style>
  <w:style w:type="paragraph" w:styleId="CommentText">
    <w:name w:val="annotation text"/>
    <w:basedOn w:val="Normal"/>
    <w:link w:val="CommentTextChar"/>
    <w:uiPriority w:val="99"/>
    <w:unhideWhenUsed/>
    <w:rsid w:val="00E45068"/>
    <w:pPr>
      <w:spacing w:line="240" w:lineRule="auto"/>
    </w:pPr>
    <w:rPr>
      <w:sz w:val="20"/>
      <w:szCs w:val="20"/>
    </w:rPr>
  </w:style>
  <w:style w:type="character" w:customStyle="1" w:styleId="CommentTextChar">
    <w:name w:val="Comment Text Char"/>
    <w:basedOn w:val="DefaultParagraphFont"/>
    <w:link w:val="CommentText"/>
    <w:uiPriority w:val="99"/>
    <w:rsid w:val="00E45068"/>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E45068"/>
    <w:rPr>
      <w:b/>
      <w:bCs/>
    </w:rPr>
  </w:style>
  <w:style w:type="character" w:customStyle="1" w:styleId="CommentSubjectChar">
    <w:name w:val="Comment Subject Char"/>
    <w:basedOn w:val="CommentTextChar"/>
    <w:link w:val="CommentSubject"/>
    <w:uiPriority w:val="99"/>
    <w:semiHidden/>
    <w:rsid w:val="00E45068"/>
    <w:rPr>
      <w:rFonts w:ascii="Segoe UI" w:hAnsi="Segoe UI" w:cs="Segoe UI"/>
      <w:b/>
      <w:bCs/>
      <w:sz w:val="20"/>
      <w:szCs w:val="20"/>
    </w:rPr>
  </w:style>
  <w:style w:type="paragraph" w:customStyle="1" w:styleId="Figurecaptions">
    <w:name w:val="Figure captions"/>
    <w:basedOn w:val="Normal"/>
    <w:link w:val="FigurecaptionsChar"/>
    <w:qFormat/>
    <w:rsid w:val="0088182D"/>
    <w:pPr>
      <w:shd w:val="clear" w:color="auto" w:fill="FDE9D9" w:themeFill="accent6" w:themeFillTint="33"/>
      <w:spacing w:after="0"/>
    </w:pPr>
    <w:rPr>
      <w:b/>
      <w:sz w:val="20"/>
      <w:szCs w:val="20"/>
    </w:rPr>
  </w:style>
  <w:style w:type="character" w:customStyle="1" w:styleId="FigurecaptionsChar">
    <w:name w:val="Figure captions Char"/>
    <w:basedOn w:val="DefaultParagraphFont"/>
    <w:link w:val="Figurecaptions"/>
    <w:rsid w:val="0088182D"/>
    <w:rPr>
      <w:rFonts w:ascii="Segoe UI" w:hAnsi="Segoe UI" w:cs="Segoe UI"/>
      <w:b/>
      <w:sz w:val="20"/>
      <w:szCs w:val="20"/>
      <w:shd w:val="clear" w:color="auto" w:fill="FDE9D9" w:themeFill="accent6" w:themeFillTint="33"/>
    </w:rPr>
  </w:style>
  <w:style w:type="paragraph" w:customStyle="1" w:styleId="Figuremessage">
    <w:name w:val="Figure message"/>
    <w:basedOn w:val="Normal"/>
    <w:link w:val="FiguremessageChar"/>
    <w:uiPriority w:val="99"/>
    <w:qFormat/>
    <w:rsid w:val="0088182D"/>
    <w:pPr>
      <w:shd w:val="clear" w:color="auto" w:fill="FDE9D9" w:themeFill="accent6" w:themeFillTint="33"/>
      <w:spacing w:after="0" w:line="240" w:lineRule="auto"/>
    </w:pPr>
    <w:rPr>
      <w:sz w:val="18"/>
      <w:szCs w:val="18"/>
    </w:rPr>
  </w:style>
  <w:style w:type="character" w:customStyle="1" w:styleId="FiguremessageChar">
    <w:name w:val="Figure message Char"/>
    <w:basedOn w:val="DefaultParagraphFont"/>
    <w:link w:val="Figuremessage"/>
    <w:uiPriority w:val="99"/>
    <w:rsid w:val="0088182D"/>
    <w:rPr>
      <w:rFonts w:ascii="Segoe UI" w:hAnsi="Segoe UI" w:cs="Segoe UI"/>
      <w:sz w:val="18"/>
      <w:szCs w:val="18"/>
      <w:shd w:val="clear" w:color="auto" w:fill="FDE9D9" w:themeFill="accent6" w:themeFillTint="33"/>
    </w:rPr>
  </w:style>
  <w:style w:type="paragraph" w:customStyle="1" w:styleId="Keymessages">
    <w:name w:val="Key messages"/>
    <w:basedOn w:val="Normal"/>
    <w:link w:val="KeymessagesChar"/>
    <w:qFormat/>
    <w:rsid w:val="0011674D"/>
    <w:pPr>
      <w:spacing w:after="0" w:line="240" w:lineRule="auto"/>
      <w:outlineLvl w:val="3"/>
    </w:pPr>
    <w:rPr>
      <w:rFonts w:ascii="Arial" w:eastAsia="Times New Roman" w:hAnsi="Arial" w:cs="Arial"/>
      <w:i/>
      <w:sz w:val="20"/>
      <w:szCs w:val="20"/>
    </w:rPr>
  </w:style>
  <w:style w:type="character" w:customStyle="1" w:styleId="KeymessagesChar">
    <w:name w:val="Key messages Char"/>
    <w:basedOn w:val="DefaultParagraphFont"/>
    <w:link w:val="Keymessages"/>
    <w:rsid w:val="0011674D"/>
    <w:rPr>
      <w:rFonts w:ascii="Arial" w:eastAsia="Times New Roman" w:hAnsi="Arial" w:cs="Arial"/>
      <w:i/>
      <w:sz w:val="20"/>
      <w:szCs w:val="20"/>
    </w:rPr>
  </w:style>
  <w:style w:type="paragraph" w:customStyle="1" w:styleId="Listpara">
    <w:name w:val="List para"/>
    <w:basedOn w:val="Normal"/>
    <w:link w:val="ListparaChar"/>
    <w:uiPriority w:val="99"/>
    <w:qFormat/>
    <w:rsid w:val="003A2FAD"/>
    <w:pPr>
      <w:numPr>
        <w:numId w:val="5"/>
      </w:numPr>
      <w:spacing w:after="120"/>
      <w:contextualSpacing/>
      <w:outlineLvl w:val="3"/>
    </w:pPr>
    <w:rPr>
      <w:rFonts w:eastAsia="Times New Roman"/>
      <w:color w:val="548DD4" w:themeColor="text2" w:themeTint="99"/>
    </w:rPr>
  </w:style>
  <w:style w:type="character" w:customStyle="1" w:styleId="ListparaChar">
    <w:name w:val="List para Char"/>
    <w:basedOn w:val="DefaultParagraphFont"/>
    <w:link w:val="Listpara"/>
    <w:uiPriority w:val="99"/>
    <w:rsid w:val="003A2FAD"/>
    <w:rPr>
      <w:rFonts w:ascii="Segoe UI" w:eastAsia="Times New Roman" w:hAnsi="Segoe UI" w:cs="Segoe UI"/>
      <w:color w:val="548DD4" w:themeColor="text2" w:themeTint="99"/>
    </w:rPr>
  </w:style>
  <w:style w:type="character" w:styleId="EndnoteReference">
    <w:name w:val="endnote reference"/>
    <w:basedOn w:val="DefaultParagraphFont"/>
    <w:uiPriority w:val="99"/>
    <w:semiHidden/>
    <w:rsid w:val="0011674D"/>
    <w:rPr>
      <w:rFonts w:cs="Times New Roman"/>
      <w:vertAlign w:val="superscript"/>
    </w:rPr>
  </w:style>
  <w:style w:type="table" w:styleId="TableGrid">
    <w:name w:val="Table Grid"/>
    <w:basedOn w:val="TableNormal"/>
    <w:uiPriority w:val="59"/>
    <w:rsid w:val="0011674D"/>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uiPriority w:val="1"/>
    <w:rsid w:val="0011674D"/>
    <w:pPr>
      <w:spacing w:after="0" w:line="240" w:lineRule="auto"/>
      <w:outlineLvl w:val="3"/>
    </w:pPr>
    <w:rPr>
      <w:rFonts w:ascii="Arial" w:eastAsia="Times New Roman" w:hAnsi="Arial" w:cs="Arial"/>
      <w:szCs w:val="24"/>
    </w:rPr>
  </w:style>
  <w:style w:type="paragraph" w:styleId="NormalWeb">
    <w:name w:val="Normal (Web)"/>
    <w:basedOn w:val="Normal"/>
    <w:uiPriority w:val="99"/>
    <w:unhideWhenUsed/>
    <w:rsid w:val="0010301D"/>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yperlink">
    <w:name w:val="Hyperlink"/>
    <w:basedOn w:val="DefaultParagraphFont"/>
    <w:uiPriority w:val="99"/>
    <w:unhideWhenUsed/>
    <w:rsid w:val="0010301D"/>
    <w:rPr>
      <w:color w:val="0000FF"/>
      <w:u w:val="single"/>
    </w:rPr>
  </w:style>
  <w:style w:type="paragraph" w:customStyle="1" w:styleId="Default">
    <w:name w:val="Default"/>
    <w:rsid w:val="003523D6"/>
    <w:pPr>
      <w:autoSpaceDE w:val="0"/>
      <w:autoSpaceDN w:val="0"/>
      <w:adjustRightInd w:val="0"/>
      <w:spacing w:after="0" w:line="240" w:lineRule="auto"/>
    </w:pPr>
    <w:rPr>
      <w:rFonts w:ascii="Times New Roman" w:hAnsi="Times New Roman" w:cs="Times New Roman"/>
      <w:color w:val="000000"/>
      <w:sz w:val="24"/>
      <w:szCs w:val="24"/>
    </w:rPr>
  </w:style>
  <w:style w:type="paragraph" w:styleId="TOCHeading">
    <w:name w:val="TOC Heading"/>
    <w:basedOn w:val="Heading1"/>
    <w:next w:val="Normal"/>
    <w:uiPriority w:val="39"/>
    <w:unhideWhenUsed/>
    <w:qFormat/>
    <w:rsid w:val="001643E6"/>
    <w:pPr>
      <w:numPr>
        <w:numId w:val="0"/>
      </w:numPr>
      <w:outlineLvl w:val="9"/>
    </w:pPr>
    <w:rPr>
      <w:rFonts w:asciiTheme="majorHAnsi" w:hAnsiTheme="majorHAnsi" w:cstheme="majorBidi"/>
      <w:color w:val="365F91" w:themeColor="accent1" w:themeShade="BF"/>
      <w:lang w:val="en-US" w:eastAsia="ja-JP"/>
    </w:rPr>
  </w:style>
  <w:style w:type="paragraph" w:styleId="TOC1">
    <w:name w:val="toc 1"/>
    <w:basedOn w:val="Normal"/>
    <w:next w:val="Normal"/>
    <w:autoRedefine/>
    <w:uiPriority w:val="39"/>
    <w:unhideWhenUsed/>
    <w:rsid w:val="001643E6"/>
    <w:pPr>
      <w:spacing w:after="100"/>
    </w:pPr>
  </w:style>
  <w:style w:type="paragraph" w:styleId="TOC2">
    <w:name w:val="toc 2"/>
    <w:basedOn w:val="Normal"/>
    <w:next w:val="Normal"/>
    <w:autoRedefine/>
    <w:uiPriority w:val="39"/>
    <w:unhideWhenUsed/>
    <w:rsid w:val="001643E6"/>
    <w:pPr>
      <w:spacing w:after="100"/>
      <w:ind w:left="220"/>
    </w:pPr>
  </w:style>
  <w:style w:type="paragraph" w:styleId="TOC3">
    <w:name w:val="toc 3"/>
    <w:basedOn w:val="Normal"/>
    <w:next w:val="Normal"/>
    <w:autoRedefine/>
    <w:uiPriority w:val="39"/>
    <w:unhideWhenUsed/>
    <w:rsid w:val="001643E6"/>
    <w:pPr>
      <w:spacing w:after="100"/>
      <w:ind w:left="440"/>
    </w:pPr>
  </w:style>
  <w:style w:type="paragraph" w:styleId="ListNumber">
    <w:name w:val="List Number"/>
    <w:basedOn w:val="Normal"/>
    <w:uiPriority w:val="99"/>
    <w:rsid w:val="000062FF"/>
    <w:pPr>
      <w:numPr>
        <w:numId w:val="3"/>
      </w:numPr>
    </w:pPr>
    <w:rPr>
      <w:rFonts w:ascii="Arial" w:eastAsia="Calibri" w:hAnsi="Arial" w:cs="Times New Roman"/>
    </w:rPr>
  </w:style>
  <w:style w:type="paragraph" w:styleId="ListNumber2">
    <w:name w:val="List Number 2"/>
    <w:basedOn w:val="Normal"/>
    <w:uiPriority w:val="99"/>
    <w:rsid w:val="000062FF"/>
    <w:pPr>
      <w:numPr>
        <w:ilvl w:val="1"/>
        <w:numId w:val="3"/>
      </w:numPr>
    </w:pPr>
    <w:rPr>
      <w:rFonts w:ascii="Arial" w:eastAsia="Calibri" w:hAnsi="Arial" w:cs="Times New Roman"/>
    </w:rPr>
  </w:style>
  <w:style w:type="paragraph" w:styleId="ListNumber3">
    <w:name w:val="List Number 3"/>
    <w:basedOn w:val="Normal"/>
    <w:uiPriority w:val="99"/>
    <w:rsid w:val="000062FF"/>
    <w:pPr>
      <w:numPr>
        <w:ilvl w:val="2"/>
        <w:numId w:val="3"/>
      </w:numPr>
    </w:pPr>
    <w:rPr>
      <w:rFonts w:ascii="Arial" w:eastAsia="Calibri" w:hAnsi="Arial" w:cs="Times New Roman"/>
    </w:rPr>
  </w:style>
  <w:style w:type="paragraph" w:styleId="ListNumber4">
    <w:name w:val="List Number 4"/>
    <w:basedOn w:val="Normal"/>
    <w:uiPriority w:val="99"/>
    <w:rsid w:val="000062FF"/>
    <w:pPr>
      <w:numPr>
        <w:ilvl w:val="3"/>
        <w:numId w:val="3"/>
      </w:numPr>
    </w:pPr>
    <w:rPr>
      <w:rFonts w:ascii="Arial" w:eastAsia="Calibri" w:hAnsi="Arial" w:cs="Times New Roman"/>
    </w:rPr>
  </w:style>
  <w:style w:type="paragraph" w:styleId="ListNumber5">
    <w:name w:val="List Number 5"/>
    <w:basedOn w:val="Normal"/>
    <w:uiPriority w:val="99"/>
    <w:rsid w:val="000062FF"/>
    <w:pPr>
      <w:numPr>
        <w:ilvl w:val="4"/>
        <w:numId w:val="3"/>
      </w:numPr>
    </w:pPr>
    <w:rPr>
      <w:rFonts w:ascii="Arial" w:eastAsia="Calibri" w:hAnsi="Arial" w:cs="Times New Roman"/>
    </w:rPr>
  </w:style>
  <w:style w:type="table" w:customStyle="1" w:styleId="TableGrid1">
    <w:name w:val="Table Grid1"/>
    <w:basedOn w:val="TableNormal"/>
    <w:next w:val="TableGrid"/>
    <w:uiPriority w:val="59"/>
    <w:rsid w:val="000E7925"/>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unhideWhenUsed/>
    <w:rsid w:val="00C52A52"/>
    <w:pPr>
      <w:spacing w:after="0" w:line="240" w:lineRule="auto"/>
    </w:pPr>
    <w:rPr>
      <w:sz w:val="20"/>
      <w:szCs w:val="20"/>
    </w:rPr>
  </w:style>
  <w:style w:type="character" w:customStyle="1" w:styleId="FootnoteTextChar">
    <w:name w:val="Footnote Text Char"/>
    <w:basedOn w:val="DefaultParagraphFont"/>
    <w:link w:val="FootnoteText"/>
    <w:uiPriority w:val="99"/>
    <w:rsid w:val="00C52A52"/>
    <w:rPr>
      <w:rFonts w:ascii="Segoe UI" w:hAnsi="Segoe UI" w:cs="Segoe UI"/>
      <w:sz w:val="20"/>
      <w:szCs w:val="20"/>
    </w:rPr>
  </w:style>
  <w:style w:type="paragraph" w:customStyle="1" w:styleId="Body">
    <w:name w:val="Body"/>
    <w:uiPriority w:val="99"/>
    <w:rsid w:val="00C52A52"/>
    <w:pPr>
      <w:pBdr>
        <w:top w:val="nil"/>
        <w:left w:val="nil"/>
        <w:bottom w:val="nil"/>
        <w:right w:val="nil"/>
        <w:between w:val="nil"/>
        <w:bar w:val="nil"/>
      </w:pBdr>
      <w:spacing w:after="0" w:line="240" w:lineRule="auto"/>
      <w:ind w:left="1440" w:hanging="1440"/>
      <w:jc w:val="both"/>
    </w:pPr>
    <w:rPr>
      <w:rFonts w:ascii="Arial" w:eastAsia="Arial" w:hAnsi="Arial" w:cs="Arial"/>
      <w:color w:val="000000"/>
      <w:u w:color="000000"/>
      <w:bdr w:val="nil"/>
      <w:lang w:eastAsia="en-AU"/>
    </w:rPr>
  </w:style>
  <w:style w:type="character" w:styleId="FootnoteReference">
    <w:name w:val="footnote reference"/>
    <w:basedOn w:val="DefaultParagraphFont"/>
    <w:uiPriority w:val="99"/>
    <w:semiHidden/>
    <w:unhideWhenUsed/>
    <w:rsid w:val="00712D9C"/>
    <w:rPr>
      <w:vertAlign w:val="superscript"/>
    </w:rPr>
  </w:style>
  <w:style w:type="paragraph" w:styleId="Revision">
    <w:name w:val="Revision"/>
    <w:hidden/>
    <w:uiPriority w:val="99"/>
    <w:semiHidden/>
    <w:rsid w:val="000D1C5C"/>
    <w:pPr>
      <w:spacing w:after="0" w:line="240" w:lineRule="auto"/>
    </w:pPr>
    <w:rPr>
      <w:rFonts w:ascii="Segoe UI" w:hAnsi="Segoe UI" w:cs="Segoe UI"/>
    </w:rPr>
  </w:style>
  <w:style w:type="numbering" w:customStyle="1" w:styleId="NoList1">
    <w:name w:val="No List1"/>
    <w:next w:val="NoList"/>
    <w:uiPriority w:val="99"/>
    <w:semiHidden/>
    <w:unhideWhenUsed/>
    <w:rsid w:val="00A403AE"/>
  </w:style>
  <w:style w:type="paragraph" w:customStyle="1" w:styleId="Table">
    <w:name w:val="Table"/>
    <w:basedOn w:val="Caption"/>
    <w:link w:val="TableChar"/>
    <w:qFormat/>
    <w:rsid w:val="00B33F87"/>
    <w:pPr>
      <w:shd w:val="clear" w:color="auto" w:fill="FDE9D9" w:themeFill="accent6" w:themeFillTint="33"/>
    </w:pPr>
    <w:rPr>
      <w:rFonts w:ascii="Segoe UI" w:hAnsi="Segoe UI" w:cs="Segoe UI"/>
      <w:color w:val="auto"/>
    </w:rPr>
  </w:style>
  <w:style w:type="character" w:customStyle="1" w:styleId="TableChar">
    <w:name w:val="Table Char"/>
    <w:basedOn w:val="DefaultParagraphFont"/>
    <w:link w:val="Table"/>
    <w:rsid w:val="00B33F87"/>
    <w:rPr>
      <w:rFonts w:ascii="Segoe UI" w:eastAsia="Calibri" w:hAnsi="Segoe UI" w:cs="Segoe UI"/>
      <w:b/>
      <w:bCs/>
      <w:sz w:val="20"/>
      <w:szCs w:val="20"/>
      <w:shd w:val="clear" w:color="auto" w:fill="FDE9D9" w:themeFill="accent6" w:themeFillTint="33"/>
    </w:rPr>
  </w:style>
  <w:style w:type="paragraph" w:customStyle="1" w:styleId="subsection">
    <w:name w:val="subsection"/>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paragraph">
    <w:name w:val="paragraph"/>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paragraphsub">
    <w:name w:val="paragraphsub"/>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character" w:styleId="Strong">
    <w:name w:val="Strong"/>
    <w:basedOn w:val="DefaultParagraphFont"/>
    <w:uiPriority w:val="22"/>
    <w:rsid w:val="00A403AE"/>
    <w:rPr>
      <w:b/>
      <w:bCs/>
    </w:rPr>
  </w:style>
  <w:style w:type="table" w:styleId="LightList-Accent1">
    <w:name w:val="Light List Accent 1"/>
    <w:basedOn w:val="TableNormal"/>
    <w:uiPriority w:val="61"/>
    <w:rsid w:val="00A403A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eGrid2">
    <w:name w:val="Table Grid2"/>
    <w:basedOn w:val="TableNormal"/>
    <w:next w:val="TableGrid"/>
    <w:uiPriority w:val="59"/>
    <w:rsid w:val="00A403AE"/>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ediumGrid2-Accent1">
    <w:name w:val="Medium Grid 2 Accent 1"/>
    <w:basedOn w:val="TableNormal"/>
    <w:uiPriority w:val="68"/>
    <w:rsid w:val="00A403AE"/>
    <w:pPr>
      <w:spacing w:after="0" w:line="240" w:lineRule="auto"/>
    </w:pPr>
    <w:rPr>
      <w:rFonts w:ascii="Arial" w:eastAsiaTheme="majorEastAsia" w:hAnsi="Arial" w:cstheme="majorBidi"/>
      <w:color w:val="000000" w:themeColor="text1"/>
      <w:sz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vAlign w:val="center"/>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paragraph" w:customStyle="1" w:styleId="footnote">
    <w:name w:val="footnote"/>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character" w:styleId="HTMLAcronym">
    <w:name w:val="HTML Acronym"/>
    <w:basedOn w:val="DefaultParagraphFont"/>
    <w:uiPriority w:val="99"/>
    <w:semiHidden/>
    <w:unhideWhenUsed/>
    <w:rsid w:val="00A403AE"/>
  </w:style>
  <w:style w:type="paragraph" w:styleId="BodyText">
    <w:name w:val="Body Text"/>
    <w:basedOn w:val="Normal"/>
    <w:link w:val="BodyTextChar"/>
    <w:uiPriority w:val="99"/>
    <w:semiHidden/>
    <w:rsid w:val="00A403AE"/>
    <w:pPr>
      <w:tabs>
        <w:tab w:val="left" w:pos="8460"/>
      </w:tabs>
      <w:spacing w:after="0" w:line="240" w:lineRule="auto"/>
      <w:ind w:right="51"/>
    </w:pPr>
    <w:rPr>
      <w:rFonts w:ascii="Times New Roman" w:eastAsia="Times" w:hAnsi="Times New Roman" w:cs="Times New Roman"/>
      <w:color w:val="000000" w:themeColor="text1"/>
      <w:sz w:val="24"/>
      <w:szCs w:val="20"/>
      <w:lang w:val="en-US"/>
    </w:rPr>
  </w:style>
  <w:style w:type="character" w:customStyle="1" w:styleId="BodyTextChar">
    <w:name w:val="Body Text Char"/>
    <w:basedOn w:val="DefaultParagraphFont"/>
    <w:link w:val="BodyText"/>
    <w:uiPriority w:val="99"/>
    <w:semiHidden/>
    <w:rsid w:val="00A403AE"/>
    <w:rPr>
      <w:rFonts w:ascii="Times New Roman" w:eastAsia="Times" w:hAnsi="Times New Roman" w:cs="Times New Roman"/>
      <w:color w:val="000000" w:themeColor="text1"/>
      <w:sz w:val="24"/>
      <w:szCs w:val="20"/>
      <w:lang w:val="en-US"/>
    </w:rPr>
  </w:style>
  <w:style w:type="character" w:styleId="Emphasis">
    <w:name w:val="Emphasis"/>
    <w:basedOn w:val="DefaultParagraphFont"/>
    <w:uiPriority w:val="20"/>
    <w:rsid w:val="00A403AE"/>
    <w:rPr>
      <w:i/>
      <w:iCs/>
    </w:rPr>
  </w:style>
  <w:style w:type="paragraph" w:styleId="EndnoteText">
    <w:name w:val="endnote text"/>
    <w:basedOn w:val="Normal"/>
    <w:link w:val="EndnoteTextChar"/>
    <w:uiPriority w:val="99"/>
    <w:semiHidden/>
    <w:unhideWhenUsed/>
    <w:rsid w:val="00A403AE"/>
    <w:pPr>
      <w:spacing w:after="0" w:line="240" w:lineRule="auto"/>
    </w:pPr>
    <w:rPr>
      <w:rFonts w:ascii="Times New Roman" w:eastAsia="Times New Roman" w:hAnsi="Times New Roman" w:cs="Times New Roman"/>
      <w:color w:val="000000" w:themeColor="text1"/>
      <w:sz w:val="20"/>
      <w:szCs w:val="20"/>
      <w:lang w:eastAsia="en-AU"/>
    </w:rPr>
  </w:style>
  <w:style w:type="character" w:customStyle="1" w:styleId="EndnoteTextChar">
    <w:name w:val="Endnote Text Char"/>
    <w:basedOn w:val="DefaultParagraphFont"/>
    <w:link w:val="EndnoteText"/>
    <w:uiPriority w:val="99"/>
    <w:semiHidden/>
    <w:rsid w:val="00A403AE"/>
    <w:rPr>
      <w:rFonts w:ascii="Times New Roman" w:eastAsia="Times New Roman" w:hAnsi="Times New Roman" w:cs="Times New Roman"/>
      <w:color w:val="000000" w:themeColor="text1"/>
      <w:sz w:val="20"/>
      <w:szCs w:val="20"/>
      <w:lang w:eastAsia="en-AU"/>
    </w:rPr>
  </w:style>
  <w:style w:type="character" w:styleId="FollowedHyperlink">
    <w:name w:val="FollowedHyperlink"/>
    <w:basedOn w:val="DefaultParagraphFont"/>
    <w:uiPriority w:val="99"/>
    <w:semiHidden/>
    <w:unhideWhenUsed/>
    <w:rsid w:val="00A403AE"/>
    <w:rPr>
      <w:color w:val="800080" w:themeColor="followedHyperlink"/>
      <w:u w:val="single"/>
    </w:rPr>
  </w:style>
  <w:style w:type="paragraph" w:customStyle="1" w:styleId="font5">
    <w:name w:val="font5"/>
    <w:basedOn w:val="Normal"/>
    <w:uiPriority w:val="99"/>
    <w:rsid w:val="00A403AE"/>
    <w:pPr>
      <w:spacing w:before="100" w:beforeAutospacing="1" w:after="100" w:afterAutospacing="1" w:line="240" w:lineRule="auto"/>
    </w:pPr>
    <w:rPr>
      <w:rFonts w:ascii="Tahoma" w:eastAsia="Times New Roman" w:hAnsi="Tahoma" w:cs="Tahoma"/>
      <w:color w:val="000000"/>
      <w:sz w:val="18"/>
      <w:szCs w:val="18"/>
      <w:lang w:eastAsia="en-AU"/>
    </w:rPr>
  </w:style>
  <w:style w:type="paragraph" w:customStyle="1" w:styleId="font6">
    <w:name w:val="font6"/>
    <w:basedOn w:val="Normal"/>
    <w:uiPriority w:val="99"/>
    <w:rsid w:val="00A403AE"/>
    <w:pPr>
      <w:spacing w:before="100" w:beforeAutospacing="1" w:after="100" w:afterAutospacing="1" w:line="240" w:lineRule="auto"/>
    </w:pPr>
    <w:rPr>
      <w:rFonts w:ascii="Tahoma" w:eastAsia="Times New Roman" w:hAnsi="Tahoma" w:cs="Tahoma"/>
      <w:b/>
      <w:bCs/>
      <w:color w:val="000000"/>
      <w:sz w:val="18"/>
      <w:szCs w:val="18"/>
      <w:lang w:eastAsia="en-AU"/>
    </w:rPr>
  </w:style>
  <w:style w:type="paragraph" w:customStyle="1" w:styleId="xl66">
    <w:name w:val="xl66"/>
    <w:basedOn w:val="Normal"/>
    <w:uiPriority w:val="99"/>
    <w:rsid w:val="00A403A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xl67">
    <w:name w:val="xl67"/>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68">
    <w:name w:val="xl68"/>
    <w:basedOn w:val="Normal"/>
    <w:uiPriority w:val="99"/>
    <w:rsid w:val="00A403AE"/>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69">
    <w:name w:val="xl69"/>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70">
    <w:name w:val="xl70"/>
    <w:basedOn w:val="Normal"/>
    <w:uiPriority w:val="99"/>
    <w:rsid w:val="00A403AE"/>
    <w:pPr>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71">
    <w:name w:val="xl71"/>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72">
    <w:name w:val="xl72"/>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73">
    <w:name w:val="xl73"/>
    <w:basedOn w:val="Normal"/>
    <w:uiPriority w:val="99"/>
    <w:rsid w:val="00A403AE"/>
    <w:pPr>
      <w:pBdr>
        <w:top w:val="single" w:sz="4" w:space="0" w:color="auto"/>
        <w:left w:val="single" w:sz="4" w:space="0" w:color="auto"/>
        <w:bottom w:val="single" w:sz="4" w:space="0" w:color="auto"/>
      </w:pBdr>
      <w:spacing w:before="100" w:beforeAutospacing="1" w:after="100" w:afterAutospacing="1" w:line="240" w:lineRule="auto"/>
    </w:pPr>
    <w:rPr>
      <w:rFonts w:ascii="Arial" w:eastAsia="Times New Roman" w:hAnsi="Arial" w:cs="Arial"/>
      <w:color w:val="000000" w:themeColor="text1"/>
      <w:sz w:val="20"/>
      <w:szCs w:val="20"/>
      <w:lang w:eastAsia="en-AU"/>
    </w:rPr>
  </w:style>
  <w:style w:type="paragraph" w:customStyle="1" w:styleId="xl74">
    <w:name w:val="xl74"/>
    <w:basedOn w:val="Normal"/>
    <w:uiPriority w:val="99"/>
    <w:rsid w:val="00A403AE"/>
    <w:pPr>
      <w:pBdr>
        <w:top w:val="single" w:sz="4" w:space="0" w:color="auto"/>
        <w:left w:val="single" w:sz="4" w:space="0" w:color="auto"/>
        <w:bottom w:val="single" w:sz="4" w:space="0" w:color="auto"/>
      </w:pBdr>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75">
    <w:name w:val="xl75"/>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Arial" w:eastAsia="Times New Roman" w:hAnsi="Arial" w:cs="Arial"/>
      <w:color w:val="000000" w:themeColor="text1"/>
      <w:sz w:val="20"/>
      <w:szCs w:val="20"/>
      <w:lang w:eastAsia="en-AU"/>
    </w:rPr>
  </w:style>
  <w:style w:type="paragraph" w:customStyle="1" w:styleId="xl76">
    <w:name w:val="xl76"/>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77">
    <w:name w:val="xl77"/>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78">
    <w:name w:val="xl78"/>
    <w:basedOn w:val="Normal"/>
    <w:uiPriority w:val="99"/>
    <w:rsid w:val="00A403A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79">
    <w:name w:val="xl79"/>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0">
    <w:name w:val="xl80"/>
    <w:basedOn w:val="Normal"/>
    <w:uiPriority w:val="99"/>
    <w:rsid w:val="00A403A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81">
    <w:name w:val="xl81"/>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2">
    <w:name w:val="xl82"/>
    <w:basedOn w:val="Normal"/>
    <w:uiPriority w:val="99"/>
    <w:rsid w:val="00A403AE"/>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3">
    <w:name w:val="xl83"/>
    <w:basedOn w:val="Normal"/>
    <w:uiPriority w:val="99"/>
    <w:rsid w:val="00A403AE"/>
    <w:pPr>
      <w:shd w:val="clear" w:color="auto" w:fill="A6A6A6"/>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xl84">
    <w:name w:val="xl84"/>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5">
    <w:name w:val="xl85"/>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86">
    <w:name w:val="xl86"/>
    <w:basedOn w:val="Normal"/>
    <w:uiPriority w:val="99"/>
    <w:rsid w:val="00A403AE"/>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87">
    <w:name w:val="xl87"/>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88">
    <w:name w:val="xl88"/>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89">
    <w:name w:val="xl89"/>
    <w:basedOn w:val="Normal"/>
    <w:uiPriority w:val="99"/>
    <w:rsid w:val="00A403AE"/>
    <w:pPr>
      <w:pBdr>
        <w:top w:val="single" w:sz="4" w:space="0" w:color="auto"/>
        <w:left w:val="single" w:sz="4" w:space="0" w:color="auto"/>
        <w:bottom w:val="single" w:sz="4" w:space="0" w:color="auto"/>
        <w:right w:val="single" w:sz="4" w:space="0" w:color="auto"/>
      </w:pBdr>
      <w:shd w:val="clear" w:color="auto" w:fill="E4DFEC"/>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90">
    <w:name w:val="xl90"/>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91">
    <w:name w:val="xl91"/>
    <w:basedOn w:val="Normal"/>
    <w:uiPriority w:val="99"/>
    <w:rsid w:val="00A403AE"/>
    <w:pPr>
      <w:shd w:val="clear" w:color="auto" w:fill="FFFFFF"/>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xl92">
    <w:name w:val="xl92"/>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Times New Roman" w:eastAsia="Times New Roman" w:hAnsi="Times New Roman" w:cs="Times New Roman"/>
      <w:color w:val="FF0000"/>
      <w:sz w:val="24"/>
      <w:szCs w:val="24"/>
      <w:lang w:eastAsia="en-AU"/>
    </w:rPr>
  </w:style>
  <w:style w:type="paragraph" w:customStyle="1" w:styleId="xl93">
    <w:name w:val="xl93"/>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94">
    <w:name w:val="xl94"/>
    <w:basedOn w:val="Normal"/>
    <w:uiPriority w:val="99"/>
    <w:rsid w:val="00A403AE"/>
    <w:pPr>
      <w:pBdr>
        <w:left w:val="single" w:sz="4" w:space="0" w:color="auto"/>
      </w:pBdr>
      <w:shd w:val="clear" w:color="auto" w:fill="FFFFFF"/>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95">
    <w:name w:val="xl95"/>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96">
    <w:name w:val="xl96"/>
    <w:basedOn w:val="Normal"/>
    <w:uiPriority w:val="99"/>
    <w:rsid w:val="00A403AE"/>
    <w:pPr>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97">
    <w:name w:val="xl97"/>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Times New Roman" w:eastAsia="Times New Roman" w:hAnsi="Times New Roman" w:cs="Times New Roman"/>
      <w:color w:val="FF0000"/>
      <w:sz w:val="20"/>
      <w:szCs w:val="20"/>
      <w:lang w:eastAsia="en-AU"/>
    </w:rPr>
  </w:style>
  <w:style w:type="paragraph" w:customStyle="1" w:styleId="xl98">
    <w:name w:val="xl98"/>
    <w:basedOn w:val="Normal"/>
    <w:uiPriority w:val="99"/>
    <w:rsid w:val="00A403AE"/>
    <w:pPr>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99">
    <w:name w:val="xl99"/>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100">
    <w:name w:val="xl100"/>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Times New Roman" w:eastAsia="Times New Roman" w:hAnsi="Times New Roman" w:cs="Times New Roman"/>
      <w:color w:val="FF0000"/>
      <w:sz w:val="24"/>
      <w:szCs w:val="24"/>
      <w:lang w:eastAsia="en-AU"/>
    </w:rPr>
  </w:style>
  <w:style w:type="paragraph" w:customStyle="1" w:styleId="xl101">
    <w:name w:val="xl101"/>
    <w:basedOn w:val="Normal"/>
    <w:uiPriority w:val="99"/>
    <w:rsid w:val="00A403AE"/>
    <w:pPr>
      <w:pBdr>
        <w:top w:val="single" w:sz="4" w:space="0" w:color="auto"/>
        <w:left w:val="single" w:sz="4" w:space="0" w:color="auto"/>
        <w:bottom w:val="single" w:sz="4" w:space="0" w:color="auto"/>
        <w:right w:val="single" w:sz="4" w:space="0" w:color="auto"/>
      </w:pBdr>
      <w:shd w:val="clear" w:color="auto" w:fill="FDE9D9"/>
      <w:spacing w:before="100" w:beforeAutospacing="1" w:after="100" w:afterAutospacing="1" w:line="240" w:lineRule="auto"/>
      <w:jc w:val="center"/>
    </w:pPr>
    <w:rPr>
      <w:rFonts w:ascii="Times New Roman" w:eastAsia="Times New Roman" w:hAnsi="Times New Roman" w:cs="Times New Roman"/>
      <w:color w:val="000000" w:themeColor="text1"/>
      <w:sz w:val="28"/>
      <w:szCs w:val="28"/>
      <w:lang w:eastAsia="en-AU"/>
    </w:rPr>
  </w:style>
  <w:style w:type="paragraph" w:customStyle="1" w:styleId="xl102">
    <w:name w:val="xl102"/>
    <w:basedOn w:val="Normal"/>
    <w:uiPriority w:val="99"/>
    <w:rsid w:val="00A403AE"/>
    <w:pPr>
      <w:pBdr>
        <w:top w:val="single" w:sz="4" w:space="0" w:color="auto"/>
        <w:left w:val="single" w:sz="4" w:space="0" w:color="auto"/>
        <w:bottom w:val="single" w:sz="4" w:space="0" w:color="auto"/>
        <w:right w:val="single" w:sz="4" w:space="0" w:color="auto"/>
      </w:pBdr>
      <w:shd w:val="clear" w:color="auto" w:fill="FABF8F"/>
      <w:spacing w:before="100" w:beforeAutospacing="1" w:after="100" w:afterAutospacing="1" w:line="240" w:lineRule="auto"/>
      <w:jc w:val="center"/>
    </w:pPr>
    <w:rPr>
      <w:rFonts w:ascii="Times New Roman" w:eastAsia="Times New Roman" w:hAnsi="Times New Roman" w:cs="Times New Roman"/>
      <w:color w:val="000000" w:themeColor="text1"/>
      <w:sz w:val="28"/>
      <w:szCs w:val="28"/>
      <w:lang w:eastAsia="en-AU"/>
    </w:rPr>
  </w:style>
  <w:style w:type="paragraph" w:customStyle="1" w:styleId="xl103">
    <w:name w:val="xl103"/>
    <w:basedOn w:val="Normal"/>
    <w:uiPriority w:val="99"/>
    <w:rsid w:val="00A403AE"/>
    <w:pPr>
      <w:pBdr>
        <w:top w:val="single" w:sz="4" w:space="0" w:color="auto"/>
        <w:left w:val="single" w:sz="4" w:space="0" w:color="auto"/>
        <w:bottom w:val="single" w:sz="4" w:space="0" w:color="auto"/>
        <w:right w:val="single" w:sz="4" w:space="0" w:color="auto"/>
      </w:pBdr>
      <w:shd w:val="clear" w:color="auto" w:fill="92CDDC"/>
      <w:spacing w:before="100" w:beforeAutospacing="1" w:after="100" w:afterAutospacing="1" w:line="240" w:lineRule="auto"/>
      <w:jc w:val="center"/>
    </w:pPr>
    <w:rPr>
      <w:rFonts w:ascii="Times New Roman" w:eastAsia="Times New Roman" w:hAnsi="Times New Roman" w:cs="Times New Roman"/>
      <w:color w:val="000000" w:themeColor="text1"/>
      <w:sz w:val="28"/>
      <w:szCs w:val="28"/>
      <w:lang w:eastAsia="en-AU"/>
    </w:rPr>
  </w:style>
  <w:style w:type="paragraph" w:customStyle="1" w:styleId="ecxmsonormal">
    <w:name w:val="ecxmsonormal"/>
    <w:basedOn w:val="Normal"/>
    <w:uiPriority w:val="99"/>
    <w:rsid w:val="00A403AE"/>
    <w:pPr>
      <w:spacing w:after="324" w:line="240" w:lineRule="auto"/>
    </w:pPr>
    <w:rPr>
      <w:rFonts w:ascii="Times New Roman" w:eastAsia="Times New Roman" w:hAnsi="Times New Roman" w:cs="Times New Roman"/>
      <w:color w:val="000000" w:themeColor="text1"/>
      <w:sz w:val="24"/>
      <w:szCs w:val="24"/>
      <w:lang w:eastAsia="en-AU"/>
    </w:rPr>
  </w:style>
  <w:style w:type="paragraph" w:customStyle="1" w:styleId="Standard">
    <w:name w:val="Standard"/>
    <w:uiPriority w:val="99"/>
    <w:rsid w:val="00A403AE"/>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table" w:customStyle="1" w:styleId="LightList-Accent11">
    <w:name w:val="Light List - Accent 11"/>
    <w:basedOn w:val="TableNormal"/>
    <w:uiPriority w:val="61"/>
    <w:rsid w:val="00A403A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DocumentMap">
    <w:name w:val="Document Map"/>
    <w:basedOn w:val="Normal"/>
    <w:link w:val="DocumentMapChar"/>
    <w:uiPriority w:val="99"/>
    <w:semiHidden/>
    <w:unhideWhenUsed/>
    <w:rsid w:val="00A403AE"/>
    <w:pPr>
      <w:spacing w:after="0" w:line="240" w:lineRule="auto"/>
    </w:pPr>
    <w:rPr>
      <w:rFonts w:ascii="Tahoma" w:hAnsi="Tahoma" w:cs="Tahoma"/>
      <w:color w:val="000000" w:themeColor="text1"/>
      <w:sz w:val="16"/>
      <w:szCs w:val="16"/>
    </w:rPr>
  </w:style>
  <w:style w:type="character" w:customStyle="1" w:styleId="DocumentMapChar">
    <w:name w:val="Document Map Char"/>
    <w:basedOn w:val="DefaultParagraphFont"/>
    <w:link w:val="DocumentMap"/>
    <w:uiPriority w:val="99"/>
    <w:semiHidden/>
    <w:rsid w:val="00A403AE"/>
    <w:rPr>
      <w:rFonts w:ascii="Tahoma" w:hAnsi="Tahoma" w:cs="Tahoma"/>
      <w:color w:val="000000" w:themeColor="text1"/>
      <w:sz w:val="16"/>
      <w:szCs w:val="16"/>
    </w:rPr>
  </w:style>
  <w:style w:type="paragraph" w:customStyle="1" w:styleId="epblock">
    <w:name w:val="ep_block"/>
    <w:basedOn w:val="Normal"/>
    <w:uiPriority w:val="99"/>
    <w:rsid w:val="00A403AE"/>
    <w:pPr>
      <w:spacing w:before="60" w:after="60" w:line="240" w:lineRule="auto"/>
      <w:jc w:val="center"/>
    </w:pPr>
    <w:rPr>
      <w:rFonts w:ascii="Verdana" w:eastAsia="Times New Roman" w:hAnsi="Verdana" w:cs="Times New Roman"/>
      <w:color w:val="000000"/>
      <w:sz w:val="21"/>
      <w:lang w:eastAsia="en-AU"/>
    </w:rPr>
  </w:style>
  <w:style w:type="character" w:customStyle="1" w:styleId="personname">
    <w:name w:val="person_name"/>
    <w:basedOn w:val="DefaultParagraphFont"/>
    <w:rsid w:val="00A403AE"/>
  </w:style>
  <w:style w:type="character" w:customStyle="1" w:styleId="CommentTextChar1">
    <w:name w:val="Comment Text Char1"/>
    <w:basedOn w:val="DefaultParagraphFont"/>
    <w:uiPriority w:val="99"/>
    <w:semiHidden/>
    <w:rsid w:val="00A403AE"/>
    <w:rPr>
      <w:rFonts w:ascii="Arial" w:hAnsi="Arial"/>
      <w:sz w:val="20"/>
      <w:szCs w:val="20"/>
    </w:rPr>
  </w:style>
  <w:style w:type="numbering" w:customStyle="1" w:styleId="NoList11">
    <w:name w:val="No List11"/>
    <w:next w:val="NoList"/>
    <w:uiPriority w:val="99"/>
    <w:semiHidden/>
    <w:unhideWhenUsed/>
    <w:rsid w:val="00A403AE"/>
  </w:style>
  <w:style w:type="character" w:customStyle="1" w:styleId="st1">
    <w:name w:val="st1"/>
    <w:basedOn w:val="DefaultParagraphFont"/>
    <w:rsid w:val="00A403AE"/>
  </w:style>
  <w:style w:type="paragraph" w:styleId="PlainText">
    <w:name w:val="Plain Text"/>
    <w:basedOn w:val="Normal"/>
    <w:link w:val="PlainTextChar"/>
    <w:uiPriority w:val="99"/>
    <w:unhideWhenUsed/>
    <w:rsid w:val="00A403AE"/>
    <w:pPr>
      <w:spacing w:after="0" w:line="240" w:lineRule="auto"/>
    </w:pPr>
    <w:rPr>
      <w:rFonts w:ascii="Calibri" w:hAnsi="Calibri" w:cs="Consolas"/>
      <w:color w:val="000000" w:themeColor="text1"/>
      <w:sz w:val="21"/>
      <w:szCs w:val="21"/>
    </w:rPr>
  </w:style>
  <w:style w:type="character" w:customStyle="1" w:styleId="PlainTextChar">
    <w:name w:val="Plain Text Char"/>
    <w:basedOn w:val="DefaultParagraphFont"/>
    <w:link w:val="PlainText"/>
    <w:uiPriority w:val="99"/>
    <w:rsid w:val="00A403AE"/>
    <w:rPr>
      <w:rFonts w:ascii="Calibri" w:hAnsi="Calibri" w:cs="Consolas"/>
      <w:color w:val="000000" w:themeColor="text1"/>
      <w:sz w:val="21"/>
      <w:szCs w:val="21"/>
    </w:rPr>
  </w:style>
  <w:style w:type="table" w:customStyle="1" w:styleId="TableGrid11">
    <w:name w:val="Table Grid11"/>
    <w:basedOn w:val="TableNormal"/>
    <w:next w:val="TableGrid"/>
    <w:uiPriority w:val="59"/>
    <w:rsid w:val="00A403AE"/>
    <w:pPr>
      <w:spacing w:after="0" w:line="240" w:lineRule="auto"/>
    </w:pPr>
    <w:rPr>
      <w:rFonts w:eastAsia="Times New Roman"/>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A403AE"/>
    <w:pPr>
      <w:spacing w:after="0" w:line="240" w:lineRule="auto"/>
      <w:jc w:val="both"/>
    </w:pPr>
    <w:rPr>
      <w:rFonts w:eastAsia="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403AE"/>
    <w:pPr>
      <w:spacing w:after="0" w:line="240" w:lineRule="auto"/>
    </w:pPr>
    <w:rPr>
      <w:rFonts w:eastAsia="Times New Roman"/>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1">
    <w:name w:val="Table Grid31"/>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1">
    <w:name w:val="Heading 1 Char1"/>
    <w:basedOn w:val="DefaultParagraphFont"/>
    <w:uiPriority w:val="9"/>
    <w:rsid w:val="00A403AE"/>
    <w:rPr>
      <w:rFonts w:ascii="Arial" w:eastAsiaTheme="majorEastAsia" w:hAnsi="Arial" w:cs="Arial"/>
      <w:b/>
      <w:bCs/>
      <w:color w:val="000000" w:themeColor="text1"/>
      <w:sz w:val="32"/>
      <w:szCs w:val="32"/>
    </w:rPr>
  </w:style>
  <w:style w:type="paragraph" w:styleId="TableofFigures">
    <w:name w:val="table of figures"/>
    <w:basedOn w:val="Normal"/>
    <w:next w:val="Normal"/>
    <w:uiPriority w:val="99"/>
    <w:unhideWhenUsed/>
    <w:rsid w:val="00A403AE"/>
    <w:pPr>
      <w:spacing w:after="0" w:line="240" w:lineRule="auto"/>
    </w:pPr>
    <w:rPr>
      <w:rFonts w:ascii="Arial" w:hAnsi="Arial" w:cstheme="minorBidi"/>
      <w:color w:val="000000" w:themeColor="text1"/>
      <w:sz w:val="21"/>
    </w:rPr>
  </w:style>
  <w:style w:type="table" w:customStyle="1" w:styleId="TableGrid8">
    <w:name w:val="Table Grid8"/>
    <w:basedOn w:val="TableNormal"/>
    <w:next w:val="TableGrid"/>
    <w:uiPriority w:val="59"/>
    <w:rsid w:val="00277FBD"/>
    <w:pPr>
      <w:spacing w:after="0" w:line="240" w:lineRule="auto"/>
    </w:pPr>
    <w:rPr>
      <w:rFonts w:ascii="Calibri" w:eastAsia="Times New Roman" w:hAnsi="Calibri" w:cs="Calibri"/>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resulturl2">
    <w:name w:val="resulturl2"/>
    <w:basedOn w:val="DefaultParagraphFont"/>
    <w:rsid w:val="004D6654"/>
    <w:rPr>
      <w:color w:val="008000"/>
    </w:rPr>
  </w:style>
  <w:style w:type="paragraph" w:styleId="TOC4">
    <w:name w:val="toc 4"/>
    <w:basedOn w:val="Normal"/>
    <w:next w:val="Normal"/>
    <w:autoRedefine/>
    <w:uiPriority w:val="99"/>
    <w:semiHidden/>
    <w:unhideWhenUsed/>
    <w:rsid w:val="004D5BB1"/>
    <w:pPr>
      <w:ind w:left="720"/>
    </w:pPr>
  </w:style>
  <w:style w:type="paragraph" w:styleId="TOC5">
    <w:name w:val="toc 5"/>
    <w:basedOn w:val="Normal"/>
    <w:next w:val="Normal"/>
    <w:autoRedefine/>
    <w:uiPriority w:val="99"/>
    <w:semiHidden/>
    <w:unhideWhenUsed/>
    <w:rsid w:val="004D5BB1"/>
    <w:pPr>
      <w:ind w:left="960"/>
    </w:pPr>
  </w:style>
  <w:style w:type="paragraph" w:styleId="TOC6">
    <w:name w:val="toc 6"/>
    <w:basedOn w:val="Normal"/>
    <w:next w:val="Normal"/>
    <w:autoRedefine/>
    <w:uiPriority w:val="99"/>
    <w:semiHidden/>
    <w:unhideWhenUsed/>
    <w:rsid w:val="004D5BB1"/>
    <w:pPr>
      <w:ind w:left="1200"/>
    </w:pPr>
  </w:style>
  <w:style w:type="paragraph" w:styleId="TOC7">
    <w:name w:val="toc 7"/>
    <w:basedOn w:val="Normal"/>
    <w:next w:val="Normal"/>
    <w:autoRedefine/>
    <w:uiPriority w:val="99"/>
    <w:semiHidden/>
    <w:unhideWhenUsed/>
    <w:rsid w:val="004D5BB1"/>
    <w:pPr>
      <w:ind w:left="1440"/>
    </w:pPr>
  </w:style>
  <w:style w:type="paragraph" w:styleId="TOC8">
    <w:name w:val="toc 8"/>
    <w:basedOn w:val="Normal"/>
    <w:next w:val="Normal"/>
    <w:autoRedefine/>
    <w:uiPriority w:val="99"/>
    <w:semiHidden/>
    <w:unhideWhenUsed/>
    <w:rsid w:val="004D5BB1"/>
    <w:pPr>
      <w:ind w:left="1680"/>
    </w:pPr>
  </w:style>
  <w:style w:type="paragraph" w:styleId="TOC9">
    <w:name w:val="toc 9"/>
    <w:basedOn w:val="Normal"/>
    <w:next w:val="Normal"/>
    <w:autoRedefine/>
    <w:uiPriority w:val="99"/>
    <w:semiHidden/>
    <w:unhideWhenUsed/>
    <w:rsid w:val="004D5BB1"/>
    <w:pPr>
      <w:ind w:left="1920"/>
    </w:pPr>
  </w:style>
  <w:style w:type="paragraph" w:styleId="BlockText">
    <w:name w:val="Block Text"/>
    <w:basedOn w:val="Normal"/>
    <w:uiPriority w:val="99"/>
    <w:semiHidden/>
    <w:unhideWhenUsed/>
    <w:rsid w:val="004D5BB1"/>
    <w:pPr>
      <w:spacing w:line="240" w:lineRule="auto"/>
      <w:ind w:left="113" w:right="113"/>
      <w:jc w:val="center"/>
    </w:pPr>
    <w:rPr>
      <w:b/>
      <w:bCs/>
    </w:rPr>
  </w:style>
  <w:style w:type="character" w:styleId="PageNumber">
    <w:name w:val="page number"/>
    <w:basedOn w:val="DefaultParagraphFont"/>
    <w:uiPriority w:val="99"/>
    <w:semiHidden/>
    <w:unhideWhenUsed/>
    <w:rsid w:val="004D5BB1"/>
    <w:rPr>
      <w:rFonts w:ascii="Times New Roman" w:hAnsi="Times New Roman" w:cs="Times New Roman" w:hint="default"/>
    </w:rPr>
  </w:style>
  <w:style w:type="character" w:customStyle="1" w:styleId="richtext">
    <w:name w:val="rich_text"/>
    <w:basedOn w:val="DefaultParagraphFont"/>
    <w:rsid w:val="008D1578"/>
  </w:style>
  <w:style w:type="paragraph" w:customStyle="1" w:styleId="AfterFigureSpace">
    <w:name w:val="After Figure Space"/>
    <w:basedOn w:val="Normal"/>
    <w:link w:val="AfterFigureSpaceChar"/>
    <w:qFormat/>
    <w:rsid w:val="00B31C44"/>
    <w:pPr>
      <w:spacing w:after="0" w:line="240" w:lineRule="auto"/>
    </w:pPr>
  </w:style>
  <w:style w:type="character" w:customStyle="1" w:styleId="AfterFigureSpaceChar">
    <w:name w:val="After Figure Space Char"/>
    <w:basedOn w:val="DefaultParagraphFont"/>
    <w:link w:val="AfterFigureSpace"/>
    <w:rsid w:val="00B31C44"/>
    <w:rPr>
      <w:rFonts w:ascii="Segoe UI" w:hAnsi="Segoe UI" w:cs="Segoe UI"/>
    </w:rPr>
  </w:style>
  <w:style w:type="character" w:customStyle="1" w:styleId="highlight1">
    <w:name w:val="highlight1"/>
    <w:basedOn w:val="DefaultParagraphFont"/>
    <w:rsid w:val="00FA012D"/>
    <w:rPr>
      <w:shd w:val="clear" w:color="auto" w:fill="F2F5F8"/>
    </w:rPr>
  </w:style>
  <w:style w:type="character" w:customStyle="1" w:styleId="red">
    <w:name w:val="red"/>
    <w:basedOn w:val="DefaultParagraphFont"/>
    <w:rsid w:val="001B1E0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lsdException w:name="heading 5" w:uiPriority="9"/>
    <w:lsdException w:name="heading 6"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caption" w:uiPriority="35"/>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A187E"/>
    <w:rPr>
      <w:rFonts w:ascii="Segoe UI" w:hAnsi="Segoe UI" w:cs="Segoe UI"/>
    </w:rPr>
  </w:style>
  <w:style w:type="paragraph" w:styleId="Heading1">
    <w:name w:val="heading 1"/>
    <w:basedOn w:val="Normal"/>
    <w:next w:val="Normal"/>
    <w:link w:val="Heading1Char"/>
    <w:uiPriority w:val="9"/>
    <w:qFormat/>
    <w:rsid w:val="009A36DB"/>
    <w:pPr>
      <w:keepNext/>
      <w:keepLines/>
      <w:numPr>
        <w:numId w:val="1"/>
      </w:numPr>
      <w:spacing w:before="480" w:after="0"/>
      <w:outlineLvl w:val="0"/>
    </w:pPr>
    <w:rPr>
      <w:rFonts w:eastAsiaTheme="majorEastAsia"/>
      <w:b/>
      <w:bCs/>
      <w:color w:val="000000" w:themeColor="text1"/>
      <w:sz w:val="28"/>
      <w:szCs w:val="28"/>
    </w:rPr>
  </w:style>
  <w:style w:type="paragraph" w:styleId="Heading2">
    <w:name w:val="heading 2"/>
    <w:basedOn w:val="Heading1"/>
    <w:next w:val="Normal"/>
    <w:link w:val="Heading2Char"/>
    <w:uiPriority w:val="99"/>
    <w:qFormat/>
    <w:rsid w:val="009A36DB"/>
    <w:pPr>
      <w:numPr>
        <w:ilvl w:val="1"/>
      </w:numPr>
      <w:spacing w:before="200"/>
      <w:outlineLvl w:val="1"/>
    </w:pPr>
    <w:rPr>
      <w:bCs w:val="0"/>
      <w:color w:val="auto"/>
      <w:sz w:val="26"/>
      <w:szCs w:val="26"/>
    </w:rPr>
  </w:style>
  <w:style w:type="paragraph" w:styleId="Heading3">
    <w:name w:val="heading 3"/>
    <w:basedOn w:val="Normal"/>
    <w:next w:val="Normal"/>
    <w:link w:val="Heading3Char"/>
    <w:qFormat/>
    <w:rsid w:val="0044666D"/>
    <w:pPr>
      <w:keepNext/>
      <w:keepLines/>
      <w:numPr>
        <w:ilvl w:val="2"/>
        <w:numId w:val="1"/>
      </w:numPr>
      <w:spacing w:before="200" w:after="0"/>
      <w:ind w:left="709"/>
      <w:outlineLvl w:val="2"/>
    </w:pPr>
    <w:rPr>
      <w:rFonts w:eastAsiaTheme="majorEastAsia"/>
      <w:b/>
      <w:bCs/>
    </w:rPr>
  </w:style>
  <w:style w:type="paragraph" w:styleId="Heading4">
    <w:name w:val="heading 4"/>
    <w:basedOn w:val="Normal"/>
    <w:next w:val="Normal"/>
    <w:link w:val="Heading4Char"/>
    <w:uiPriority w:val="9"/>
    <w:rsid w:val="002A153E"/>
    <w:pPr>
      <w:keepNext/>
      <w:keepLines/>
      <w:spacing w:before="200" w:after="0"/>
      <w:outlineLvl w:val="3"/>
    </w:pPr>
    <w:rPr>
      <w:rFonts w:eastAsiaTheme="majorEastAsia"/>
      <w:b/>
      <w:bCs/>
      <w:i/>
      <w:iCs/>
    </w:rPr>
  </w:style>
  <w:style w:type="paragraph" w:styleId="Heading5">
    <w:name w:val="heading 5"/>
    <w:basedOn w:val="Normal"/>
    <w:next w:val="Normal"/>
    <w:link w:val="Heading5Char"/>
    <w:uiPriority w:val="9"/>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qFormat/>
    <w:rsid w:val="002A153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A153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A153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A153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36DB"/>
    <w:rPr>
      <w:rFonts w:ascii="Segoe UI" w:eastAsiaTheme="majorEastAsia" w:hAnsi="Segoe UI" w:cs="Segoe UI"/>
      <w:b/>
      <w:bCs/>
      <w:color w:val="000000" w:themeColor="text1"/>
      <w:sz w:val="28"/>
      <w:szCs w:val="28"/>
    </w:rPr>
  </w:style>
  <w:style w:type="character" w:customStyle="1" w:styleId="Heading2Char">
    <w:name w:val="Heading 2 Char"/>
    <w:basedOn w:val="DefaultParagraphFont"/>
    <w:link w:val="Heading2"/>
    <w:uiPriority w:val="99"/>
    <w:rsid w:val="009A36DB"/>
    <w:rPr>
      <w:rFonts w:ascii="Segoe UI" w:eastAsiaTheme="majorEastAsia" w:hAnsi="Segoe UI" w:cs="Segoe UI"/>
      <w:b/>
      <w:sz w:val="26"/>
      <w:szCs w:val="26"/>
    </w:rPr>
  </w:style>
  <w:style w:type="character" w:customStyle="1" w:styleId="Heading3Char">
    <w:name w:val="Heading 3 Char"/>
    <w:basedOn w:val="DefaultParagraphFont"/>
    <w:link w:val="Heading3"/>
    <w:rsid w:val="0044666D"/>
    <w:rPr>
      <w:rFonts w:ascii="Segoe UI" w:eastAsiaTheme="majorEastAsia" w:hAnsi="Segoe UI" w:cs="Segoe UI"/>
      <w:b/>
      <w:bCs/>
    </w:rPr>
  </w:style>
  <w:style w:type="character" w:customStyle="1" w:styleId="Heading4Char">
    <w:name w:val="Heading 4 Char"/>
    <w:basedOn w:val="DefaultParagraphFont"/>
    <w:link w:val="Heading4"/>
    <w:uiPriority w:val="9"/>
    <w:rsid w:val="009A36DB"/>
    <w:rPr>
      <w:rFonts w:ascii="Segoe UI" w:eastAsiaTheme="majorEastAsia" w:hAnsi="Segoe UI" w:cs="Segoe UI"/>
      <w:b/>
      <w:bCs/>
      <w:i/>
      <w:iCs/>
    </w:rPr>
  </w:style>
  <w:style w:type="character" w:customStyle="1" w:styleId="Heading5Char">
    <w:name w:val="Heading 5 Char"/>
    <w:basedOn w:val="DefaultParagraphFont"/>
    <w:link w:val="Heading5"/>
    <w:uiPriority w:val="9"/>
    <w:rsid w:val="00B50485"/>
    <w:rPr>
      <w:rFonts w:ascii="Segoe UI" w:eastAsiaTheme="majorEastAsia" w:hAnsi="Segoe UI" w:cstheme="majorBidi"/>
      <w:color w:val="243F60" w:themeColor="accent1" w:themeShade="7F"/>
    </w:rPr>
  </w:style>
  <w:style w:type="character" w:customStyle="1" w:styleId="Heading6Char">
    <w:name w:val="Heading 6 Char"/>
    <w:basedOn w:val="DefaultParagraphFont"/>
    <w:link w:val="Heading6"/>
    <w:uiPriority w:val="9"/>
    <w:semiHidden/>
    <w:rsid w:val="002A153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A153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A153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A153E"/>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paragraph" w:styleId="Title">
    <w:name w:val="Title"/>
    <w:basedOn w:val="Normal"/>
    <w:next w:val="Normal"/>
    <w:link w:val="TitleChar"/>
    <w:uiPriority w:val="10"/>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rsid w:val="00726FB2"/>
    <w:rPr>
      <w:i/>
      <w:iCs/>
      <w:color w:val="000000" w:themeColor="text1"/>
    </w:rPr>
  </w:style>
  <w:style w:type="character" w:customStyle="1" w:styleId="QuoteChar">
    <w:name w:val="Quote Char"/>
    <w:basedOn w:val="DefaultParagraphFont"/>
    <w:link w:val="Quote"/>
    <w:uiPriority w:val="29"/>
    <w:rsid w:val="00B50485"/>
    <w:rPr>
      <w:rFonts w:ascii="Arial" w:hAnsi="Arial"/>
      <w:i/>
      <w:iCs/>
      <w:color w:val="000000" w:themeColor="text1"/>
    </w:rPr>
  </w:style>
  <w:style w:type="character" w:styleId="SubtleReference">
    <w:name w:val="Subtle Reference"/>
    <w:basedOn w:val="DefaultParagraphFont"/>
    <w:uiPriority w:val="31"/>
    <w:rsid w:val="00726FB2"/>
    <w:rPr>
      <w:smallCaps/>
      <w:color w:val="C0504D" w:themeColor="accent2"/>
      <w:u w:val="single"/>
    </w:rPr>
  </w:style>
  <w:style w:type="paragraph" w:styleId="ListParagraph">
    <w:name w:val="List Paragraph"/>
    <w:aliases w:val="DDM Gen Text,List Paragraph1"/>
    <w:basedOn w:val="Normal"/>
    <w:link w:val="ListParagraphChar"/>
    <w:uiPriority w:val="34"/>
    <w:qFormat/>
    <w:rsid w:val="00726FB2"/>
    <w:pPr>
      <w:ind w:left="720"/>
      <w:contextualSpacing/>
    </w:pPr>
  </w:style>
  <w:style w:type="character" w:customStyle="1" w:styleId="ListParagraphChar">
    <w:name w:val="List Paragraph Char"/>
    <w:aliases w:val="DDM Gen Text Char,List Paragraph1 Char"/>
    <w:basedOn w:val="DefaultParagraphFont"/>
    <w:link w:val="ListParagraph"/>
    <w:uiPriority w:val="34"/>
    <w:locked/>
    <w:rsid w:val="00CD515A"/>
    <w:rPr>
      <w:rFonts w:ascii="Segoe UI" w:hAnsi="Segoe UI" w:cs="Segoe UI"/>
    </w:rPr>
  </w:style>
  <w:style w:type="character" w:styleId="BookTitle">
    <w:name w:val="Book Title"/>
    <w:basedOn w:val="DefaultParagraphFont"/>
    <w:uiPriority w:val="33"/>
    <w:rsid w:val="00726FB2"/>
    <w:rPr>
      <w:b/>
      <w:bCs/>
      <w:smallCaps/>
      <w:spacing w:val="5"/>
    </w:rPr>
  </w:style>
  <w:style w:type="paragraph" w:customStyle="1" w:styleId="Figurecaption">
    <w:name w:val="Figure caption"/>
    <w:basedOn w:val="Normal"/>
    <w:link w:val="FigurecaptionChar"/>
    <w:uiPriority w:val="5"/>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rsid w:val="00B50485"/>
  </w:style>
  <w:style w:type="paragraph" w:styleId="Caption">
    <w:name w:val="caption"/>
    <w:aliases w:val="Figures"/>
    <w:basedOn w:val="Normal"/>
    <w:next w:val="Normal"/>
    <w:link w:val="CaptionChar"/>
    <w:uiPriority w:val="35"/>
    <w:unhideWhenUsed/>
    <w:rsid w:val="001C7D53"/>
    <w:pPr>
      <w:shd w:val="clear" w:color="auto" w:fill="59534D"/>
      <w:tabs>
        <w:tab w:val="left" w:pos="113"/>
      </w:tabs>
      <w:spacing w:after="0" w:line="240" w:lineRule="auto"/>
    </w:pPr>
    <w:rPr>
      <w:rFonts w:ascii="Arial" w:eastAsia="Calibri" w:hAnsi="Arial" w:cs="Arial"/>
      <w:b/>
      <w:bCs/>
      <w:color w:val="FFFFFF" w:themeColor="background1"/>
      <w:sz w:val="20"/>
      <w:szCs w:val="20"/>
    </w:rPr>
  </w:style>
  <w:style w:type="character" w:customStyle="1" w:styleId="CaptionChar">
    <w:name w:val="Caption Char"/>
    <w:aliases w:val="Figures Char"/>
    <w:basedOn w:val="DefaultParagraphFont"/>
    <w:link w:val="Caption"/>
    <w:uiPriority w:val="35"/>
    <w:rsid w:val="001C7D53"/>
    <w:rPr>
      <w:rFonts w:ascii="Arial" w:eastAsia="Calibri" w:hAnsi="Arial" w:cs="Arial"/>
      <w:b/>
      <w:bCs/>
      <w:color w:val="FFFFFF" w:themeColor="background1"/>
      <w:sz w:val="20"/>
      <w:szCs w:val="20"/>
      <w:shd w:val="clear" w:color="auto" w:fill="59534D"/>
    </w:rPr>
  </w:style>
  <w:style w:type="character" w:styleId="CommentReference">
    <w:name w:val="annotation reference"/>
    <w:basedOn w:val="DefaultParagraphFont"/>
    <w:uiPriority w:val="99"/>
    <w:semiHidden/>
    <w:unhideWhenUsed/>
    <w:rsid w:val="00E45068"/>
    <w:rPr>
      <w:sz w:val="16"/>
      <w:szCs w:val="16"/>
    </w:rPr>
  </w:style>
  <w:style w:type="paragraph" w:styleId="CommentText">
    <w:name w:val="annotation text"/>
    <w:basedOn w:val="Normal"/>
    <w:link w:val="CommentTextChar"/>
    <w:uiPriority w:val="99"/>
    <w:unhideWhenUsed/>
    <w:rsid w:val="00E45068"/>
    <w:pPr>
      <w:spacing w:line="240" w:lineRule="auto"/>
    </w:pPr>
    <w:rPr>
      <w:sz w:val="20"/>
      <w:szCs w:val="20"/>
    </w:rPr>
  </w:style>
  <w:style w:type="character" w:customStyle="1" w:styleId="CommentTextChar">
    <w:name w:val="Comment Text Char"/>
    <w:basedOn w:val="DefaultParagraphFont"/>
    <w:link w:val="CommentText"/>
    <w:uiPriority w:val="99"/>
    <w:rsid w:val="00E45068"/>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E45068"/>
    <w:rPr>
      <w:b/>
      <w:bCs/>
    </w:rPr>
  </w:style>
  <w:style w:type="character" w:customStyle="1" w:styleId="CommentSubjectChar">
    <w:name w:val="Comment Subject Char"/>
    <w:basedOn w:val="CommentTextChar"/>
    <w:link w:val="CommentSubject"/>
    <w:uiPriority w:val="99"/>
    <w:semiHidden/>
    <w:rsid w:val="00E45068"/>
    <w:rPr>
      <w:rFonts w:ascii="Segoe UI" w:hAnsi="Segoe UI" w:cs="Segoe UI"/>
      <w:b/>
      <w:bCs/>
      <w:sz w:val="20"/>
      <w:szCs w:val="20"/>
    </w:rPr>
  </w:style>
  <w:style w:type="paragraph" w:customStyle="1" w:styleId="Figurecaptions">
    <w:name w:val="Figure captions"/>
    <w:basedOn w:val="Normal"/>
    <w:link w:val="FigurecaptionsChar"/>
    <w:qFormat/>
    <w:rsid w:val="0088182D"/>
    <w:pPr>
      <w:shd w:val="clear" w:color="auto" w:fill="FDE9D9" w:themeFill="accent6" w:themeFillTint="33"/>
      <w:spacing w:after="0"/>
    </w:pPr>
    <w:rPr>
      <w:b/>
      <w:sz w:val="20"/>
      <w:szCs w:val="20"/>
    </w:rPr>
  </w:style>
  <w:style w:type="character" w:customStyle="1" w:styleId="FigurecaptionsChar">
    <w:name w:val="Figure captions Char"/>
    <w:basedOn w:val="DefaultParagraphFont"/>
    <w:link w:val="Figurecaptions"/>
    <w:rsid w:val="0088182D"/>
    <w:rPr>
      <w:rFonts w:ascii="Segoe UI" w:hAnsi="Segoe UI" w:cs="Segoe UI"/>
      <w:b/>
      <w:sz w:val="20"/>
      <w:szCs w:val="20"/>
      <w:shd w:val="clear" w:color="auto" w:fill="FDE9D9" w:themeFill="accent6" w:themeFillTint="33"/>
    </w:rPr>
  </w:style>
  <w:style w:type="paragraph" w:customStyle="1" w:styleId="Figuremessage">
    <w:name w:val="Figure message"/>
    <w:basedOn w:val="Normal"/>
    <w:link w:val="FiguremessageChar"/>
    <w:uiPriority w:val="99"/>
    <w:qFormat/>
    <w:rsid w:val="0088182D"/>
    <w:pPr>
      <w:shd w:val="clear" w:color="auto" w:fill="FDE9D9" w:themeFill="accent6" w:themeFillTint="33"/>
      <w:spacing w:after="0" w:line="240" w:lineRule="auto"/>
    </w:pPr>
    <w:rPr>
      <w:sz w:val="18"/>
      <w:szCs w:val="18"/>
    </w:rPr>
  </w:style>
  <w:style w:type="character" w:customStyle="1" w:styleId="FiguremessageChar">
    <w:name w:val="Figure message Char"/>
    <w:basedOn w:val="DefaultParagraphFont"/>
    <w:link w:val="Figuremessage"/>
    <w:uiPriority w:val="99"/>
    <w:rsid w:val="0088182D"/>
    <w:rPr>
      <w:rFonts w:ascii="Segoe UI" w:hAnsi="Segoe UI" w:cs="Segoe UI"/>
      <w:sz w:val="18"/>
      <w:szCs w:val="18"/>
      <w:shd w:val="clear" w:color="auto" w:fill="FDE9D9" w:themeFill="accent6" w:themeFillTint="33"/>
    </w:rPr>
  </w:style>
  <w:style w:type="paragraph" w:customStyle="1" w:styleId="Keymessages">
    <w:name w:val="Key messages"/>
    <w:basedOn w:val="Normal"/>
    <w:link w:val="KeymessagesChar"/>
    <w:qFormat/>
    <w:rsid w:val="0011674D"/>
    <w:pPr>
      <w:spacing w:after="0" w:line="240" w:lineRule="auto"/>
      <w:outlineLvl w:val="3"/>
    </w:pPr>
    <w:rPr>
      <w:rFonts w:ascii="Arial" w:eastAsia="Times New Roman" w:hAnsi="Arial" w:cs="Arial"/>
      <w:i/>
      <w:sz w:val="20"/>
      <w:szCs w:val="20"/>
    </w:rPr>
  </w:style>
  <w:style w:type="character" w:customStyle="1" w:styleId="KeymessagesChar">
    <w:name w:val="Key messages Char"/>
    <w:basedOn w:val="DefaultParagraphFont"/>
    <w:link w:val="Keymessages"/>
    <w:rsid w:val="0011674D"/>
    <w:rPr>
      <w:rFonts w:ascii="Arial" w:eastAsia="Times New Roman" w:hAnsi="Arial" w:cs="Arial"/>
      <w:i/>
      <w:sz w:val="20"/>
      <w:szCs w:val="20"/>
    </w:rPr>
  </w:style>
  <w:style w:type="paragraph" w:customStyle="1" w:styleId="Listpara">
    <w:name w:val="List para"/>
    <w:basedOn w:val="Normal"/>
    <w:link w:val="ListparaChar"/>
    <w:uiPriority w:val="99"/>
    <w:qFormat/>
    <w:rsid w:val="003A2FAD"/>
    <w:pPr>
      <w:numPr>
        <w:numId w:val="5"/>
      </w:numPr>
      <w:spacing w:after="120"/>
      <w:contextualSpacing/>
      <w:outlineLvl w:val="3"/>
    </w:pPr>
    <w:rPr>
      <w:rFonts w:eastAsia="Times New Roman"/>
      <w:color w:val="548DD4" w:themeColor="text2" w:themeTint="99"/>
    </w:rPr>
  </w:style>
  <w:style w:type="character" w:customStyle="1" w:styleId="ListparaChar">
    <w:name w:val="List para Char"/>
    <w:basedOn w:val="DefaultParagraphFont"/>
    <w:link w:val="Listpara"/>
    <w:uiPriority w:val="99"/>
    <w:rsid w:val="003A2FAD"/>
    <w:rPr>
      <w:rFonts w:ascii="Segoe UI" w:eastAsia="Times New Roman" w:hAnsi="Segoe UI" w:cs="Segoe UI"/>
      <w:color w:val="548DD4" w:themeColor="text2" w:themeTint="99"/>
    </w:rPr>
  </w:style>
  <w:style w:type="character" w:styleId="EndnoteReference">
    <w:name w:val="endnote reference"/>
    <w:basedOn w:val="DefaultParagraphFont"/>
    <w:uiPriority w:val="99"/>
    <w:semiHidden/>
    <w:rsid w:val="0011674D"/>
    <w:rPr>
      <w:rFonts w:cs="Times New Roman"/>
      <w:vertAlign w:val="superscript"/>
    </w:rPr>
  </w:style>
  <w:style w:type="table" w:styleId="TableGrid">
    <w:name w:val="Table Grid"/>
    <w:basedOn w:val="TableNormal"/>
    <w:uiPriority w:val="59"/>
    <w:rsid w:val="0011674D"/>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uiPriority w:val="1"/>
    <w:rsid w:val="0011674D"/>
    <w:pPr>
      <w:spacing w:after="0" w:line="240" w:lineRule="auto"/>
      <w:outlineLvl w:val="3"/>
    </w:pPr>
    <w:rPr>
      <w:rFonts w:ascii="Arial" w:eastAsia="Times New Roman" w:hAnsi="Arial" w:cs="Arial"/>
      <w:szCs w:val="24"/>
    </w:rPr>
  </w:style>
  <w:style w:type="paragraph" w:styleId="NormalWeb">
    <w:name w:val="Normal (Web)"/>
    <w:basedOn w:val="Normal"/>
    <w:uiPriority w:val="99"/>
    <w:unhideWhenUsed/>
    <w:rsid w:val="0010301D"/>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yperlink">
    <w:name w:val="Hyperlink"/>
    <w:basedOn w:val="DefaultParagraphFont"/>
    <w:uiPriority w:val="99"/>
    <w:unhideWhenUsed/>
    <w:rsid w:val="0010301D"/>
    <w:rPr>
      <w:color w:val="0000FF"/>
      <w:u w:val="single"/>
    </w:rPr>
  </w:style>
  <w:style w:type="paragraph" w:customStyle="1" w:styleId="Default">
    <w:name w:val="Default"/>
    <w:rsid w:val="003523D6"/>
    <w:pPr>
      <w:autoSpaceDE w:val="0"/>
      <w:autoSpaceDN w:val="0"/>
      <w:adjustRightInd w:val="0"/>
      <w:spacing w:after="0" w:line="240" w:lineRule="auto"/>
    </w:pPr>
    <w:rPr>
      <w:rFonts w:ascii="Times New Roman" w:hAnsi="Times New Roman" w:cs="Times New Roman"/>
      <w:color w:val="000000"/>
      <w:sz w:val="24"/>
      <w:szCs w:val="24"/>
    </w:rPr>
  </w:style>
  <w:style w:type="paragraph" w:styleId="TOCHeading">
    <w:name w:val="TOC Heading"/>
    <w:basedOn w:val="Heading1"/>
    <w:next w:val="Normal"/>
    <w:uiPriority w:val="39"/>
    <w:unhideWhenUsed/>
    <w:qFormat/>
    <w:rsid w:val="001643E6"/>
    <w:pPr>
      <w:numPr>
        <w:numId w:val="0"/>
      </w:numPr>
      <w:outlineLvl w:val="9"/>
    </w:pPr>
    <w:rPr>
      <w:rFonts w:asciiTheme="majorHAnsi" w:hAnsiTheme="majorHAnsi" w:cstheme="majorBidi"/>
      <w:color w:val="365F91" w:themeColor="accent1" w:themeShade="BF"/>
      <w:lang w:val="en-US" w:eastAsia="ja-JP"/>
    </w:rPr>
  </w:style>
  <w:style w:type="paragraph" w:styleId="TOC1">
    <w:name w:val="toc 1"/>
    <w:basedOn w:val="Normal"/>
    <w:next w:val="Normal"/>
    <w:autoRedefine/>
    <w:uiPriority w:val="39"/>
    <w:unhideWhenUsed/>
    <w:rsid w:val="001643E6"/>
    <w:pPr>
      <w:spacing w:after="100"/>
    </w:pPr>
  </w:style>
  <w:style w:type="paragraph" w:styleId="TOC2">
    <w:name w:val="toc 2"/>
    <w:basedOn w:val="Normal"/>
    <w:next w:val="Normal"/>
    <w:autoRedefine/>
    <w:uiPriority w:val="39"/>
    <w:unhideWhenUsed/>
    <w:rsid w:val="001643E6"/>
    <w:pPr>
      <w:spacing w:after="100"/>
      <w:ind w:left="220"/>
    </w:pPr>
  </w:style>
  <w:style w:type="paragraph" w:styleId="TOC3">
    <w:name w:val="toc 3"/>
    <w:basedOn w:val="Normal"/>
    <w:next w:val="Normal"/>
    <w:autoRedefine/>
    <w:uiPriority w:val="39"/>
    <w:unhideWhenUsed/>
    <w:rsid w:val="001643E6"/>
    <w:pPr>
      <w:spacing w:after="100"/>
      <w:ind w:left="440"/>
    </w:pPr>
  </w:style>
  <w:style w:type="paragraph" w:styleId="ListNumber">
    <w:name w:val="List Number"/>
    <w:basedOn w:val="Normal"/>
    <w:uiPriority w:val="99"/>
    <w:rsid w:val="000062FF"/>
    <w:pPr>
      <w:numPr>
        <w:numId w:val="3"/>
      </w:numPr>
    </w:pPr>
    <w:rPr>
      <w:rFonts w:ascii="Arial" w:eastAsia="Calibri" w:hAnsi="Arial" w:cs="Times New Roman"/>
    </w:rPr>
  </w:style>
  <w:style w:type="paragraph" w:styleId="ListNumber2">
    <w:name w:val="List Number 2"/>
    <w:basedOn w:val="Normal"/>
    <w:uiPriority w:val="99"/>
    <w:rsid w:val="000062FF"/>
    <w:pPr>
      <w:numPr>
        <w:ilvl w:val="1"/>
        <w:numId w:val="3"/>
      </w:numPr>
    </w:pPr>
    <w:rPr>
      <w:rFonts w:ascii="Arial" w:eastAsia="Calibri" w:hAnsi="Arial" w:cs="Times New Roman"/>
    </w:rPr>
  </w:style>
  <w:style w:type="paragraph" w:styleId="ListNumber3">
    <w:name w:val="List Number 3"/>
    <w:basedOn w:val="Normal"/>
    <w:uiPriority w:val="99"/>
    <w:rsid w:val="000062FF"/>
    <w:pPr>
      <w:numPr>
        <w:ilvl w:val="2"/>
        <w:numId w:val="3"/>
      </w:numPr>
    </w:pPr>
    <w:rPr>
      <w:rFonts w:ascii="Arial" w:eastAsia="Calibri" w:hAnsi="Arial" w:cs="Times New Roman"/>
    </w:rPr>
  </w:style>
  <w:style w:type="paragraph" w:styleId="ListNumber4">
    <w:name w:val="List Number 4"/>
    <w:basedOn w:val="Normal"/>
    <w:uiPriority w:val="99"/>
    <w:rsid w:val="000062FF"/>
    <w:pPr>
      <w:numPr>
        <w:ilvl w:val="3"/>
        <w:numId w:val="3"/>
      </w:numPr>
    </w:pPr>
    <w:rPr>
      <w:rFonts w:ascii="Arial" w:eastAsia="Calibri" w:hAnsi="Arial" w:cs="Times New Roman"/>
    </w:rPr>
  </w:style>
  <w:style w:type="paragraph" w:styleId="ListNumber5">
    <w:name w:val="List Number 5"/>
    <w:basedOn w:val="Normal"/>
    <w:uiPriority w:val="99"/>
    <w:rsid w:val="000062FF"/>
    <w:pPr>
      <w:numPr>
        <w:ilvl w:val="4"/>
        <w:numId w:val="3"/>
      </w:numPr>
    </w:pPr>
    <w:rPr>
      <w:rFonts w:ascii="Arial" w:eastAsia="Calibri" w:hAnsi="Arial" w:cs="Times New Roman"/>
    </w:rPr>
  </w:style>
  <w:style w:type="table" w:customStyle="1" w:styleId="TableGrid1">
    <w:name w:val="Table Grid1"/>
    <w:basedOn w:val="TableNormal"/>
    <w:next w:val="TableGrid"/>
    <w:uiPriority w:val="59"/>
    <w:rsid w:val="000E7925"/>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unhideWhenUsed/>
    <w:rsid w:val="00C52A52"/>
    <w:pPr>
      <w:spacing w:after="0" w:line="240" w:lineRule="auto"/>
    </w:pPr>
    <w:rPr>
      <w:sz w:val="20"/>
      <w:szCs w:val="20"/>
    </w:rPr>
  </w:style>
  <w:style w:type="character" w:customStyle="1" w:styleId="FootnoteTextChar">
    <w:name w:val="Footnote Text Char"/>
    <w:basedOn w:val="DefaultParagraphFont"/>
    <w:link w:val="FootnoteText"/>
    <w:uiPriority w:val="99"/>
    <w:rsid w:val="00C52A52"/>
    <w:rPr>
      <w:rFonts w:ascii="Segoe UI" w:hAnsi="Segoe UI" w:cs="Segoe UI"/>
      <w:sz w:val="20"/>
      <w:szCs w:val="20"/>
    </w:rPr>
  </w:style>
  <w:style w:type="paragraph" w:customStyle="1" w:styleId="Body">
    <w:name w:val="Body"/>
    <w:uiPriority w:val="99"/>
    <w:rsid w:val="00C52A52"/>
    <w:pPr>
      <w:pBdr>
        <w:top w:val="nil"/>
        <w:left w:val="nil"/>
        <w:bottom w:val="nil"/>
        <w:right w:val="nil"/>
        <w:between w:val="nil"/>
        <w:bar w:val="nil"/>
      </w:pBdr>
      <w:spacing w:after="0" w:line="240" w:lineRule="auto"/>
      <w:ind w:left="1440" w:hanging="1440"/>
      <w:jc w:val="both"/>
    </w:pPr>
    <w:rPr>
      <w:rFonts w:ascii="Arial" w:eastAsia="Arial" w:hAnsi="Arial" w:cs="Arial"/>
      <w:color w:val="000000"/>
      <w:u w:color="000000"/>
      <w:bdr w:val="nil"/>
      <w:lang w:eastAsia="en-AU"/>
    </w:rPr>
  </w:style>
  <w:style w:type="character" w:styleId="FootnoteReference">
    <w:name w:val="footnote reference"/>
    <w:basedOn w:val="DefaultParagraphFont"/>
    <w:uiPriority w:val="99"/>
    <w:semiHidden/>
    <w:unhideWhenUsed/>
    <w:rsid w:val="00712D9C"/>
    <w:rPr>
      <w:vertAlign w:val="superscript"/>
    </w:rPr>
  </w:style>
  <w:style w:type="paragraph" w:styleId="Revision">
    <w:name w:val="Revision"/>
    <w:hidden/>
    <w:uiPriority w:val="99"/>
    <w:semiHidden/>
    <w:rsid w:val="000D1C5C"/>
    <w:pPr>
      <w:spacing w:after="0" w:line="240" w:lineRule="auto"/>
    </w:pPr>
    <w:rPr>
      <w:rFonts w:ascii="Segoe UI" w:hAnsi="Segoe UI" w:cs="Segoe UI"/>
    </w:rPr>
  </w:style>
  <w:style w:type="numbering" w:customStyle="1" w:styleId="NoList1">
    <w:name w:val="No List1"/>
    <w:next w:val="NoList"/>
    <w:uiPriority w:val="99"/>
    <w:semiHidden/>
    <w:unhideWhenUsed/>
    <w:rsid w:val="00A403AE"/>
  </w:style>
  <w:style w:type="paragraph" w:customStyle="1" w:styleId="Table">
    <w:name w:val="Table"/>
    <w:basedOn w:val="Caption"/>
    <w:link w:val="TableChar"/>
    <w:qFormat/>
    <w:rsid w:val="00B33F87"/>
    <w:pPr>
      <w:shd w:val="clear" w:color="auto" w:fill="FDE9D9" w:themeFill="accent6" w:themeFillTint="33"/>
    </w:pPr>
    <w:rPr>
      <w:rFonts w:ascii="Segoe UI" w:hAnsi="Segoe UI" w:cs="Segoe UI"/>
      <w:color w:val="auto"/>
    </w:rPr>
  </w:style>
  <w:style w:type="character" w:customStyle="1" w:styleId="TableChar">
    <w:name w:val="Table Char"/>
    <w:basedOn w:val="DefaultParagraphFont"/>
    <w:link w:val="Table"/>
    <w:rsid w:val="00B33F87"/>
    <w:rPr>
      <w:rFonts w:ascii="Segoe UI" w:eastAsia="Calibri" w:hAnsi="Segoe UI" w:cs="Segoe UI"/>
      <w:b/>
      <w:bCs/>
      <w:sz w:val="20"/>
      <w:szCs w:val="20"/>
      <w:shd w:val="clear" w:color="auto" w:fill="FDE9D9" w:themeFill="accent6" w:themeFillTint="33"/>
    </w:rPr>
  </w:style>
  <w:style w:type="paragraph" w:customStyle="1" w:styleId="subsection">
    <w:name w:val="subsection"/>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paragraph">
    <w:name w:val="paragraph"/>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paragraphsub">
    <w:name w:val="paragraphsub"/>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character" w:styleId="Strong">
    <w:name w:val="Strong"/>
    <w:basedOn w:val="DefaultParagraphFont"/>
    <w:uiPriority w:val="22"/>
    <w:rsid w:val="00A403AE"/>
    <w:rPr>
      <w:b/>
      <w:bCs/>
    </w:rPr>
  </w:style>
  <w:style w:type="table" w:styleId="LightList-Accent1">
    <w:name w:val="Light List Accent 1"/>
    <w:basedOn w:val="TableNormal"/>
    <w:uiPriority w:val="61"/>
    <w:rsid w:val="00A403A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eGrid2">
    <w:name w:val="Table Grid2"/>
    <w:basedOn w:val="TableNormal"/>
    <w:next w:val="TableGrid"/>
    <w:uiPriority w:val="59"/>
    <w:rsid w:val="00A403AE"/>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ediumGrid2-Accent1">
    <w:name w:val="Medium Grid 2 Accent 1"/>
    <w:basedOn w:val="TableNormal"/>
    <w:uiPriority w:val="68"/>
    <w:rsid w:val="00A403AE"/>
    <w:pPr>
      <w:spacing w:after="0" w:line="240" w:lineRule="auto"/>
    </w:pPr>
    <w:rPr>
      <w:rFonts w:ascii="Arial" w:eastAsiaTheme="majorEastAsia" w:hAnsi="Arial" w:cstheme="majorBidi"/>
      <w:color w:val="000000" w:themeColor="text1"/>
      <w:sz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vAlign w:val="center"/>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paragraph" w:customStyle="1" w:styleId="footnote">
    <w:name w:val="footnote"/>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character" w:styleId="HTMLAcronym">
    <w:name w:val="HTML Acronym"/>
    <w:basedOn w:val="DefaultParagraphFont"/>
    <w:uiPriority w:val="99"/>
    <w:semiHidden/>
    <w:unhideWhenUsed/>
    <w:rsid w:val="00A403AE"/>
  </w:style>
  <w:style w:type="paragraph" w:styleId="BodyText">
    <w:name w:val="Body Text"/>
    <w:basedOn w:val="Normal"/>
    <w:link w:val="BodyTextChar"/>
    <w:uiPriority w:val="99"/>
    <w:semiHidden/>
    <w:rsid w:val="00A403AE"/>
    <w:pPr>
      <w:tabs>
        <w:tab w:val="left" w:pos="8460"/>
      </w:tabs>
      <w:spacing w:after="0" w:line="240" w:lineRule="auto"/>
      <w:ind w:right="51"/>
    </w:pPr>
    <w:rPr>
      <w:rFonts w:ascii="Times New Roman" w:eastAsia="Times" w:hAnsi="Times New Roman" w:cs="Times New Roman"/>
      <w:color w:val="000000" w:themeColor="text1"/>
      <w:sz w:val="24"/>
      <w:szCs w:val="20"/>
      <w:lang w:val="en-US"/>
    </w:rPr>
  </w:style>
  <w:style w:type="character" w:customStyle="1" w:styleId="BodyTextChar">
    <w:name w:val="Body Text Char"/>
    <w:basedOn w:val="DefaultParagraphFont"/>
    <w:link w:val="BodyText"/>
    <w:uiPriority w:val="99"/>
    <w:semiHidden/>
    <w:rsid w:val="00A403AE"/>
    <w:rPr>
      <w:rFonts w:ascii="Times New Roman" w:eastAsia="Times" w:hAnsi="Times New Roman" w:cs="Times New Roman"/>
      <w:color w:val="000000" w:themeColor="text1"/>
      <w:sz w:val="24"/>
      <w:szCs w:val="20"/>
      <w:lang w:val="en-US"/>
    </w:rPr>
  </w:style>
  <w:style w:type="character" w:styleId="Emphasis">
    <w:name w:val="Emphasis"/>
    <w:basedOn w:val="DefaultParagraphFont"/>
    <w:uiPriority w:val="20"/>
    <w:rsid w:val="00A403AE"/>
    <w:rPr>
      <w:i/>
      <w:iCs/>
    </w:rPr>
  </w:style>
  <w:style w:type="paragraph" w:styleId="EndnoteText">
    <w:name w:val="endnote text"/>
    <w:basedOn w:val="Normal"/>
    <w:link w:val="EndnoteTextChar"/>
    <w:uiPriority w:val="99"/>
    <w:semiHidden/>
    <w:unhideWhenUsed/>
    <w:rsid w:val="00A403AE"/>
    <w:pPr>
      <w:spacing w:after="0" w:line="240" w:lineRule="auto"/>
    </w:pPr>
    <w:rPr>
      <w:rFonts w:ascii="Times New Roman" w:eastAsia="Times New Roman" w:hAnsi="Times New Roman" w:cs="Times New Roman"/>
      <w:color w:val="000000" w:themeColor="text1"/>
      <w:sz w:val="20"/>
      <w:szCs w:val="20"/>
      <w:lang w:eastAsia="en-AU"/>
    </w:rPr>
  </w:style>
  <w:style w:type="character" w:customStyle="1" w:styleId="EndnoteTextChar">
    <w:name w:val="Endnote Text Char"/>
    <w:basedOn w:val="DefaultParagraphFont"/>
    <w:link w:val="EndnoteText"/>
    <w:uiPriority w:val="99"/>
    <w:semiHidden/>
    <w:rsid w:val="00A403AE"/>
    <w:rPr>
      <w:rFonts w:ascii="Times New Roman" w:eastAsia="Times New Roman" w:hAnsi="Times New Roman" w:cs="Times New Roman"/>
      <w:color w:val="000000" w:themeColor="text1"/>
      <w:sz w:val="20"/>
      <w:szCs w:val="20"/>
      <w:lang w:eastAsia="en-AU"/>
    </w:rPr>
  </w:style>
  <w:style w:type="character" w:styleId="FollowedHyperlink">
    <w:name w:val="FollowedHyperlink"/>
    <w:basedOn w:val="DefaultParagraphFont"/>
    <w:uiPriority w:val="99"/>
    <w:semiHidden/>
    <w:unhideWhenUsed/>
    <w:rsid w:val="00A403AE"/>
    <w:rPr>
      <w:color w:val="800080" w:themeColor="followedHyperlink"/>
      <w:u w:val="single"/>
    </w:rPr>
  </w:style>
  <w:style w:type="paragraph" w:customStyle="1" w:styleId="font5">
    <w:name w:val="font5"/>
    <w:basedOn w:val="Normal"/>
    <w:uiPriority w:val="99"/>
    <w:rsid w:val="00A403AE"/>
    <w:pPr>
      <w:spacing w:before="100" w:beforeAutospacing="1" w:after="100" w:afterAutospacing="1" w:line="240" w:lineRule="auto"/>
    </w:pPr>
    <w:rPr>
      <w:rFonts w:ascii="Tahoma" w:eastAsia="Times New Roman" w:hAnsi="Tahoma" w:cs="Tahoma"/>
      <w:color w:val="000000"/>
      <w:sz w:val="18"/>
      <w:szCs w:val="18"/>
      <w:lang w:eastAsia="en-AU"/>
    </w:rPr>
  </w:style>
  <w:style w:type="paragraph" w:customStyle="1" w:styleId="font6">
    <w:name w:val="font6"/>
    <w:basedOn w:val="Normal"/>
    <w:uiPriority w:val="99"/>
    <w:rsid w:val="00A403AE"/>
    <w:pPr>
      <w:spacing w:before="100" w:beforeAutospacing="1" w:after="100" w:afterAutospacing="1" w:line="240" w:lineRule="auto"/>
    </w:pPr>
    <w:rPr>
      <w:rFonts w:ascii="Tahoma" w:eastAsia="Times New Roman" w:hAnsi="Tahoma" w:cs="Tahoma"/>
      <w:b/>
      <w:bCs/>
      <w:color w:val="000000"/>
      <w:sz w:val="18"/>
      <w:szCs w:val="18"/>
      <w:lang w:eastAsia="en-AU"/>
    </w:rPr>
  </w:style>
  <w:style w:type="paragraph" w:customStyle="1" w:styleId="xl66">
    <w:name w:val="xl66"/>
    <w:basedOn w:val="Normal"/>
    <w:uiPriority w:val="99"/>
    <w:rsid w:val="00A403A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xl67">
    <w:name w:val="xl67"/>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68">
    <w:name w:val="xl68"/>
    <w:basedOn w:val="Normal"/>
    <w:uiPriority w:val="99"/>
    <w:rsid w:val="00A403AE"/>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69">
    <w:name w:val="xl69"/>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70">
    <w:name w:val="xl70"/>
    <w:basedOn w:val="Normal"/>
    <w:uiPriority w:val="99"/>
    <w:rsid w:val="00A403AE"/>
    <w:pPr>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71">
    <w:name w:val="xl71"/>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72">
    <w:name w:val="xl72"/>
    <w:basedOn w:val="Normal"/>
    <w:uiPriority w:val="99"/>
    <w:rsid w:val="00A403AE"/>
    <w:pPr>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73">
    <w:name w:val="xl73"/>
    <w:basedOn w:val="Normal"/>
    <w:uiPriority w:val="99"/>
    <w:rsid w:val="00A403AE"/>
    <w:pPr>
      <w:pBdr>
        <w:top w:val="single" w:sz="4" w:space="0" w:color="auto"/>
        <w:left w:val="single" w:sz="4" w:space="0" w:color="auto"/>
        <w:bottom w:val="single" w:sz="4" w:space="0" w:color="auto"/>
      </w:pBdr>
      <w:spacing w:before="100" w:beforeAutospacing="1" w:after="100" w:afterAutospacing="1" w:line="240" w:lineRule="auto"/>
    </w:pPr>
    <w:rPr>
      <w:rFonts w:ascii="Arial" w:eastAsia="Times New Roman" w:hAnsi="Arial" w:cs="Arial"/>
      <w:color w:val="000000" w:themeColor="text1"/>
      <w:sz w:val="20"/>
      <w:szCs w:val="20"/>
      <w:lang w:eastAsia="en-AU"/>
    </w:rPr>
  </w:style>
  <w:style w:type="paragraph" w:customStyle="1" w:styleId="xl74">
    <w:name w:val="xl74"/>
    <w:basedOn w:val="Normal"/>
    <w:uiPriority w:val="99"/>
    <w:rsid w:val="00A403AE"/>
    <w:pPr>
      <w:pBdr>
        <w:top w:val="single" w:sz="4" w:space="0" w:color="auto"/>
        <w:left w:val="single" w:sz="4" w:space="0" w:color="auto"/>
        <w:bottom w:val="single" w:sz="4" w:space="0" w:color="auto"/>
      </w:pBdr>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75">
    <w:name w:val="xl75"/>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Arial" w:eastAsia="Times New Roman" w:hAnsi="Arial" w:cs="Arial"/>
      <w:color w:val="000000" w:themeColor="text1"/>
      <w:sz w:val="20"/>
      <w:szCs w:val="20"/>
      <w:lang w:eastAsia="en-AU"/>
    </w:rPr>
  </w:style>
  <w:style w:type="paragraph" w:customStyle="1" w:styleId="xl76">
    <w:name w:val="xl76"/>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77">
    <w:name w:val="xl77"/>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78">
    <w:name w:val="xl78"/>
    <w:basedOn w:val="Normal"/>
    <w:uiPriority w:val="99"/>
    <w:rsid w:val="00A403A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79">
    <w:name w:val="xl79"/>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0">
    <w:name w:val="xl80"/>
    <w:basedOn w:val="Normal"/>
    <w:uiPriority w:val="99"/>
    <w:rsid w:val="00A403A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81">
    <w:name w:val="xl81"/>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2">
    <w:name w:val="xl82"/>
    <w:basedOn w:val="Normal"/>
    <w:uiPriority w:val="99"/>
    <w:rsid w:val="00A403AE"/>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3">
    <w:name w:val="xl83"/>
    <w:basedOn w:val="Normal"/>
    <w:uiPriority w:val="99"/>
    <w:rsid w:val="00A403AE"/>
    <w:pPr>
      <w:shd w:val="clear" w:color="auto" w:fill="A6A6A6"/>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xl84">
    <w:name w:val="xl84"/>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85">
    <w:name w:val="xl85"/>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86">
    <w:name w:val="xl86"/>
    <w:basedOn w:val="Normal"/>
    <w:uiPriority w:val="99"/>
    <w:rsid w:val="00A403AE"/>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87">
    <w:name w:val="xl87"/>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88">
    <w:name w:val="xl88"/>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Times New Roman" w:eastAsia="Times New Roman" w:hAnsi="Times New Roman" w:cs="Times New Roman"/>
      <w:color w:val="000000" w:themeColor="text1"/>
      <w:sz w:val="20"/>
      <w:szCs w:val="20"/>
      <w:lang w:eastAsia="en-AU"/>
    </w:rPr>
  </w:style>
  <w:style w:type="paragraph" w:customStyle="1" w:styleId="xl89">
    <w:name w:val="xl89"/>
    <w:basedOn w:val="Normal"/>
    <w:uiPriority w:val="99"/>
    <w:rsid w:val="00A403AE"/>
    <w:pPr>
      <w:pBdr>
        <w:top w:val="single" w:sz="4" w:space="0" w:color="auto"/>
        <w:left w:val="single" w:sz="4" w:space="0" w:color="auto"/>
        <w:bottom w:val="single" w:sz="4" w:space="0" w:color="auto"/>
        <w:right w:val="single" w:sz="4" w:space="0" w:color="auto"/>
      </w:pBdr>
      <w:shd w:val="clear" w:color="auto" w:fill="E4DFEC"/>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90">
    <w:name w:val="xl90"/>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91">
    <w:name w:val="xl91"/>
    <w:basedOn w:val="Normal"/>
    <w:uiPriority w:val="99"/>
    <w:rsid w:val="00A403AE"/>
    <w:pPr>
      <w:shd w:val="clear" w:color="auto" w:fill="FFFFFF"/>
      <w:spacing w:before="100" w:beforeAutospacing="1" w:after="100" w:afterAutospacing="1" w:line="240" w:lineRule="auto"/>
    </w:pPr>
    <w:rPr>
      <w:rFonts w:ascii="Times New Roman" w:eastAsia="Times New Roman" w:hAnsi="Times New Roman" w:cs="Times New Roman"/>
      <w:color w:val="000000" w:themeColor="text1"/>
      <w:sz w:val="24"/>
      <w:szCs w:val="24"/>
      <w:lang w:eastAsia="en-AU"/>
    </w:rPr>
  </w:style>
  <w:style w:type="paragraph" w:customStyle="1" w:styleId="xl92">
    <w:name w:val="xl92"/>
    <w:basedOn w:val="Normal"/>
    <w:uiPriority w:val="99"/>
    <w:rsid w:val="00A403A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Times New Roman" w:eastAsia="Times New Roman" w:hAnsi="Times New Roman" w:cs="Times New Roman"/>
      <w:color w:val="FF0000"/>
      <w:sz w:val="24"/>
      <w:szCs w:val="24"/>
      <w:lang w:eastAsia="en-AU"/>
    </w:rPr>
  </w:style>
  <w:style w:type="paragraph" w:customStyle="1" w:styleId="xl93">
    <w:name w:val="xl93"/>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94">
    <w:name w:val="xl94"/>
    <w:basedOn w:val="Normal"/>
    <w:uiPriority w:val="99"/>
    <w:rsid w:val="00A403AE"/>
    <w:pPr>
      <w:pBdr>
        <w:left w:val="single" w:sz="4" w:space="0" w:color="auto"/>
      </w:pBdr>
      <w:shd w:val="clear" w:color="auto" w:fill="FFFFFF"/>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95">
    <w:name w:val="xl95"/>
    <w:basedOn w:val="Normal"/>
    <w:uiPriority w:val="99"/>
    <w:rsid w:val="00A403AE"/>
    <w:pPr>
      <w:pBdr>
        <w:top w:val="single" w:sz="4" w:space="0" w:color="auto"/>
        <w:left w:val="single" w:sz="4" w:space="0" w:color="auto"/>
        <w:bottom w:val="single" w:sz="4" w:space="0" w:color="auto"/>
        <w:right w:val="single" w:sz="4" w:space="0" w:color="auto"/>
      </w:pBdr>
      <w:shd w:val="clear" w:color="auto" w:fill="FFC0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96">
    <w:name w:val="xl96"/>
    <w:basedOn w:val="Normal"/>
    <w:uiPriority w:val="99"/>
    <w:rsid w:val="00A403AE"/>
    <w:pPr>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line="240" w:lineRule="auto"/>
      <w:jc w:val="center"/>
    </w:pPr>
    <w:rPr>
      <w:rFonts w:ascii="Arial" w:eastAsia="Times New Roman" w:hAnsi="Arial" w:cs="Arial"/>
      <w:color w:val="000000" w:themeColor="text1"/>
      <w:sz w:val="24"/>
      <w:szCs w:val="24"/>
      <w:lang w:eastAsia="en-AU"/>
    </w:rPr>
  </w:style>
  <w:style w:type="paragraph" w:customStyle="1" w:styleId="xl97">
    <w:name w:val="xl97"/>
    <w:basedOn w:val="Normal"/>
    <w:uiPriority w:val="99"/>
    <w:rsid w:val="00A403AE"/>
    <w:pPr>
      <w:pBdr>
        <w:top w:val="single" w:sz="4" w:space="0" w:color="auto"/>
        <w:left w:val="single" w:sz="4" w:space="0" w:color="auto"/>
        <w:bottom w:val="single" w:sz="4" w:space="0" w:color="auto"/>
      </w:pBdr>
      <w:shd w:val="clear" w:color="auto" w:fill="FFFFFF"/>
      <w:spacing w:before="100" w:beforeAutospacing="1" w:after="100" w:afterAutospacing="1" w:line="240" w:lineRule="auto"/>
    </w:pPr>
    <w:rPr>
      <w:rFonts w:ascii="Times New Roman" w:eastAsia="Times New Roman" w:hAnsi="Times New Roman" w:cs="Times New Roman"/>
      <w:color w:val="FF0000"/>
      <w:sz w:val="20"/>
      <w:szCs w:val="20"/>
      <w:lang w:eastAsia="en-AU"/>
    </w:rPr>
  </w:style>
  <w:style w:type="paragraph" w:customStyle="1" w:styleId="xl98">
    <w:name w:val="xl98"/>
    <w:basedOn w:val="Normal"/>
    <w:uiPriority w:val="99"/>
    <w:rsid w:val="00A403AE"/>
    <w:pPr>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line="240" w:lineRule="auto"/>
      <w:jc w:val="center"/>
    </w:pPr>
    <w:rPr>
      <w:rFonts w:ascii="Arial" w:eastAsia="Times New Roman" w:hAnsi="Arial" w:cs="Arial"/>
      <w:color w:val="000000"/>
      <w:sz w:val="24"/>
      <w:szCs w:val="24"/>
      <w:lang w:eastAsia="en-AU"/>
    </w:rPr>
  </w:style>
  <w:style w:type="paragraph" w:customStyle="1" w:styleId="xl99">
    <w:name w:val="xl99"/>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Times New Roman" w:eastAsia="Times New Roman" w:hAnsi="Times New Roman" w:cs="Times New Roman"/>
      <w:color w:val="000000" w:themeColor="text1"/>
      <w:sz w:val="24"/>
      <w:szCs w:val="24"/>
      <w:lang w:eastAsia="en-AU"/>
    </w:rPr>
  </w:style>
  <w:style w:type="paragraph" w:customStyle="1" w:styleId="xl100">
    <w:name w:val="xl100"/>
    <w:basedOn w:val="Normal"/>
    <w:uiPriority w:val="99"/>
    <w:rsid w:val="00A403AE"/>
    <w:pPr>
      <w:pBdr>
        <w:top w:val="single" w:sz="4" w:space="0" w:color="auto"/>
        <w:left w:val="single" w:sz="4" w:space="0" w:color="auto"/>
        <w:bottom w:val="single" w:sz="4" w:space="0" w:color="auto"/>
        <w:right w:val="single" w:sz="4" w:space="0" w:color="auto"/>
      </w:pBdr>
      <w:shd w:val="clear" w:color="auto" w:fill="D9D9D9"/>
      <w:spacing w:before="100" w:beforeAutospacing="1" w:after="100" w:afterAutospacing="1" w:line="240" w:lineRule="auto"/>
      <w:jc w:val="center"/>
    </w:pPr>
    <w:rPr>
      <w:rFonts w:ascii="Times New Roman" w:eastAsia="Times New Roman" w:hAnsi="Times New Roman" w:cs="Times New Roman"/>
      <w:color w:val="FF0000"/>
      <w:sz w:val="24"/>
      <w:szCs w:val="24"/>
      <w:lang w:eastAsia="en-AU"/>
    </w:rPr>
  </w:style>
  <w:style w:type="paragraph" w:customStyle="1" w:styleId="xl101">
    <w:name w:val="xl101"/>
    <w:basedOn w:val="Normal"/>
    <w:uiPriority w:val="99"/>
    <w:rsid w:val="00A403AE"/>
    <w:pPr>
      <w:pBdr>
        <w:top w:val="single" w:sz="4" w:space="0" w:color="auto"/>
        <w:left w:val="single" w:sz="4" w:space="0" w:color="auto"/>
        <w:bottom w:val="single" w:sz="4" w:space="0" w:color="auto"/>
        <w:right w:val="single" w:sz="4" w:space="0" w:color="auto"/>
      </w:pBdr>
      <w:shd w:val="clear" w:color="auto" w:fill="FDE9D9"/>
      <w:spacing w:before="100" w:beforeAutospacing="1" w:after="100" w:afterAutospacing="1" w:line="240" w:lineRule="auto"/>
      <w:jc w:val="center"/>
    </w:pPr>
    <w:rPr>
      <w:rFonts w:ascii="Times New Roman" w:eastAsia="Times New Roman" w:hAnsi="Times New Roman" w:cs="Times New Roman"/>
      <w:color w:val="000000" w:themeColor="text1"/>
      <w:sz w:val="28"/>
      <w:szCs w:val="28"/>
      <w:lang w:eastAsia="en-AU"/>
    </w:rPr>
  </w:style>
  <w:style w:type="paragraph" w:customStyle="1" w:styleId="xl102">
    <w:name w:val="xl102"/>
    <w:basedOn w:val="Normal"/>
    <w:uiPriority w:val="99"/>
    <w:rsid w:val="00A403AE"/>
    <w:pPr>
      <w:pBdr>
        <w:top w:val="single" w:sz="4" w:space="0" w:color="auto"/>
        <w:left w:val="single" w:sz="4" w:space="0" w:color="auto"/>
        <w:bottom w:val="single" w:sz="4" w:space="0" w:color="auto"/>
        <w:right w:val="single" w:sz="4" w:space="0" w:color="auto"/>
      </w:pBdr>
      <w:shd w:val="clear" w:color="auto" w:fill="FABF8F"/>
      <w:spacing w:before="100" w:beforeAutospacing="1" w:after="100" w:afterAutospacing="1" w:line="240" w:lineRule="auto"/>
      <w:jc w:val="center"/>
    </w:pPr>
    <w:rPr>
      <w:rFonts w:ascii="Times New Roman" w:eastAsia="Times New Roman" w:hAnsi="Times New Roman" w:cs="Times New Roman"/>
      <w:color w:val="000000" w:themeColor="text1"/>
      <w:sz w:val="28"/>
      <w:szCs w:val="28"/>
      <w:lang w:eastAsia="en-AU"/>
    </w:rPr>
  </w:style>
  <w:style w:type="paragraph" w:customStyle="1" w:styleId="xl103">
    <w:name w:val="xl103"/>
    <w:basedOn w:val="Normal"/>
    <w:uiPriority w:val="99"/>
    <w:rsid w:val="00A403AE"/>
    <w:pPr>
      <w:pBdr>
        <w:top w:val="single" w:sz="4" w:space="0" w:color="auto"/>
        <w:left w:val="single" w:sz="4" w:space="0" w:color="auto"/>
        <w:bottom w:val="single" w:sz="4" w:space="0" w:color="auto"/>
        <w:right w:val="single" w:sz="4" w:space="0" w:color="auto"/>
      </w:pBdr>
      <w:shd w:val="clear" w:color="auto" w:fill="92CDDC"/>
      <w:spacing w:before="100" w:beforeAutospacing="1" w:after="100" w:afterAutospacing="1" w:line="240" w:lineRule="auto"/>
      <w:jc w:val="center"/>
    </w:pPr>
    <w:rPr>
      <w:rFonts w:ascii="Times New Roman" w:eastAsia="Times New Roman" w:hAnsi="Times New Roman" w:cs="Times New Roman"/>
      <w:color w:val="000000" w:themeColor="text1"/>
      <w:sz w:val="28"/>
      <w:szCs w:val="28"/>
      <w:lang w:eastAsia="en-AU"/>
    </w:rPr>
  </w:style>
  <w:style w:type="paragraph" w:customStyle="1" w:styleId="ecxmsonormal">
    <w:name w:val="ecxmsonormal"/>
    <w:basedOn w:val="Normal"/>
    <w:uiPriority w:val="99"/>
    <w:rsid w:val="00A403AE"/>
    <w:pPr>
      <w:spacing w:after="324" w:line="240" w:lineRule="auto"/>
    </w:pPr>
    <w:rPr>
      <w:rFonts w:ascii="Times New Roman" w:eastAsia="Times New Roman" w:hAnsi="Times New Roman" w:cs="Times New Roman"/>
      <w:color w:val="000000" w:themeColor="text1"/>
      <w:sz w:val="24"/>
      <w:szCs w:val="24"/>
      <w:lang w:eastAsia="en-AU"/>
    </w:rPr>
  </w:style>
  <w:style w:type="paragraph" w:customStyle="1" w:styleId="Standard">
    <w:name w:val="Standard"/>
    <w:uiPriority w:val="99"/>
    <w:rsid w:val="00A403AE"/>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table" w:customStyle="1" w:styleId="LightList-Accent11">
    <w:name w:val="Light List - Accent 11"/>
    <w:basedOn w:val="TableNormal"/>
    <w:uiPriority w:val="61"/>
    <w:rsid w:val="00A403A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DocumentMap">
    <w:name w:val="Document Map"/>
    <w:basedOn w:val="Normal"/>
    <w:link w:val="DocumentMapChar"/>
    <w:uiPriority w:val="99"/>
    <w:semiHidden/>
    <w:unhideWhenUsed/>
    <w:rsid w:val="00A403AE"/>
    <w:pPr>
      <w:spacing w:after="0" w:line="240" w:lineRule="auto"/>
    </w:pPr>
    <w:rPr>
      <w:rFonts w:ascii="Tahoma" w:hAnsi="Tahoma" w:cs="Tahoma"/>
      <w:color w:val="000000" w:themeColor="text1"/>
      <w:sz w:val="16"/>
      <w:szCs w:val="16"/>
    </w:rPr>
  </w:style>
  <w:style w:type="character" w:customStyle="1" w:styleId="DocumentMapChar">
    <w:name w:val="Document Map Char"/>
    <w:basedOn w:val="DefaultParagraphFont"/>
    <w:link w:val="DocumentMap"/>
    <w:uiPriority w:val="99"/>
    <w:semiHidden/>
    <w:rsid w:val="00A403AE"/>
    <w:rPr>
      <w:rFonts w:ascii="Tahoma" w:hAnsi="Tahoma" w:cs="Tahoma"/>
      <w:color w:val="000000" w:themeColor="text1"/>
      <w:sz w:val="16"/>
      <w:szCs w:val="16"/>
    </w:rPr>
  </w:style>
  <w:style w:type="paragraph" w:customStyle="1" w:styleId="epblock">
    <w:name w:val="ep_block"/>
    <w:basedOn w:val="Normal"/>
    <w:uiPriority w:val="99"/>
    <w:rsid w:val="00A403AE"/>
    <w:pPr>
      <w:spacing w:before="60" w:after="60" w:line="240" w:lineRule="auto"/>
      <w:jc w:val="center"/>
    </w:pPr>
    <w:rPr>
      <w:rFonts w:ascii="Verdana" w:eastAsia="Times New Roman" w:hAnsi="Verdana" w:cs="Times New Roman"/>
      <w:color w:val="000000"/>
      <w:sz w:val="21"/>
      <w:lang w:eastAsia="en-AU"/>
    </w:rPr>
  </w:style>
  <w:style w:type="character" w:customStyle="1" w:styleId="personname">
    <w:name w:val="person_name"/>
    <w:basedOn w:val="DefaultParagraphFont"/>
    <w:rsid w:val="00A403AE"/>
  </w:style>
  <w:style w:type="character" w:customStyle="1" w:styleId="CommentTextChar1">
    <w:name w:val="Comment Text Char1"/>
    <w:basedOn w:val="DefaultParagraphFont"/>
    <w:uiPriority w:val="99"/>
    <w:semiHidden/>
    <w:rsid w:val="00A403AE"/>
    <w:rPr>
      <w:rFonts w:ascii="Arial" w:hAnsi="Arial"/>
      <w:sz w:val="20"/>
      <w:szCs w:val="20"/>
    </w:rPr>
  </w:style>
  <w:style w:type="numbering" w:customStyle="1" w:styleId="NoList11">
    <w:name w:val="No List11"/>
    <w:next w:val="NoList"/>
    <w:uiPriority w:val="99"/>
    <w:semiHidden/>
    <w:unhideWhenUsed/>
    <w:rsid w:val="00A403AE"/>
  </w:style>
  <w:style w:type="character" w:customStyle="1" w:styleId="st1">
    <w:name w:val="st1"/>
    <w:basedOn w:val="DefaultParagraphFont"/>
    <w:rsid w:val="00A403AE"/>
  </w:style>
  <w:style w:type="paragraph" w:styleId="PlainText">
    <w:name w:val="Plain Text"/>
    <w:basedOn w:val="Normal"/>
    <w:link w:val="PlainTextChar"/>
    <w:uiPriority w:val="99"/>
    <w:unhideWhenUsed/>
    <w:rsid w:val="00A403AE"/>
    <w:pPr>
      <w:spacing w:after="0" w:line="240" w:lineRule="auto"/>
    </w:pPr>
    <w:rPr>
      <w:rFonts w:ascii="Calibri" w:hAnsi="Calibri" w:cs="Consolas"/>
      <w:color w:val="000000" w:themeColor="text1"/>
      <w:sz w:val="21"/>
      <w:szCs w:val="21"/>
    </w:rPr>
  </w:style>
  <w:style w:type="character" w:customStyle="1" w:styleId="PlainTextChar">
    <w:name w:val="Plain Text Char"/>
    <w:basedOn w:val="DefaultParagraphFont"/>
    <w:link w:val="PlainText"/>
    <w:uiPriority w:val="99"/>
    <w:rsid w:val="00A403AE"/>
    <w:rPr>
      <w:rFonts w:ascii="Calibri" w:hAnsi="Calibri" w:cs="Consolas"/>
      <w:color w:val="000000" w:themeColor="text1"/>
      <w:sz w:val="21"/>
      <w:szCs w:val="21"/>
    </w:rPr>
  </w:style>
  <w:style w:type="table" w:customStyle="1" w:styleId="TableGrid11">
    <w:name w:val="Table Grid11"/>
    <w:basedOn w:val="TableNormal"/>
    <w:next w:val="TableGrid"/>
    <w:uiPriority w:val="59"/>
    <w:rsid w:val="00A403AE"/>
    <w:pPr>
      <w:spacing w:after="0" w:line="240" w:lineRule="auto"/>
    </w:pPr>
    <w:rPr>
      <w:rFonts w:eastAsia="Times New Roman"/>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A403AE"/>
    <w:pPr>
      <w:spacing w:after="0" w:line="240" w:lineRule="auto"/>
      <w:jc w:val="both"/>
    </w:pPr>
    <w:rPr>
      <w:rFonts w:eastAsia="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403AE"/>
    <w:pPr>
      <w:spacing w:after="0" w:line="240" w:lineRule="auto"/>
    </w:pPr>
    <w:rPr>
      <w:rFonts w:eastAsia="Times New Roman"/>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1">
    <w:name w:val="Table Grid31"/>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TableNormal"/>
    <w:next w:val="TableGrid"/>
    <w:uiPriority w:val="59"/>
    <w:rsid w:val="00A403AE"/>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1">
    <w:name w:val="Heading 1 Char1"/>
    <w:basedOn w:val="DefaultParagraphFont"/>
    <w:uiPriority w:val="9"/>
    <w:rsid w:val="00A403AE"/>
    <w:rPr>
      <w:rFonts w:ascii="Arial" w:eastAsiaTheme="majorEastAsia" w:hAnsi="Arial" w:cs="Arial"/>
      <w:b/>
      <w:bCs/>
      <w:color w:val="000000" w:themeColor="text1"/>
      <w:sz w:val="32"/>
      <w:szCs w:val="32"/>
    </w:rPr>
  </w:style>
  <w:style w:type="paragraph" w:styleId="TableofFigures">
    <w:name w:val="table of figures"/>
    <w:basedOn w:val="Normal"/>
    <w:next w:val="Normal"/>
    <w:uiPriority w:val="99"/>
    <w:unhideWhenUsed/>
    <w:rsid w:val="00A403AE"/>
    <w:pPr>
      <w:spacing w:after="0" w:line="240" w:lineRule="auto"/>
    </w:pPr>
    <w:rPr>
      <w:rFonts w:ascii="Arial" w:hAnsi="Arial" w:cstheme="minorBidi"/>
      <w:color w:val="000000" w:themeColor="text1"/>
      <w:sz w:val="21"/>
    </w:rPr>
  </w:style>
  <w:style w:type="table" w:customStyle="1" w:styleId="TableGrid8">
    <w:name w:val="Table Grid8"/>
    <w:basedOn w:val="TableNormal"/>
    <w:next w:val="TableGrid"/>
    <w:uiPriority w:val="59"/>
    <w:rsid w:val="00277FBD"/>
    <w:pPr>
      <w:spacing w:after="0" w:line="240" w:lineRule="auto"/>
    </w:pPr>
    <w:rPr>
      <w:rFonts w:ascii="Calibri" w:eastAsia="Times New Roman" w:hAnsi="Calibri" w:cs="Calibri"/>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resulturl2">
    <w:name w:val="resulturl2"/>
    <w:basedOn w:val="DefaultParagraphFont"/>
    <w:rsid w:val="004D6654"/>
    <w:rPr>
      <w:color w:val="008000"/>
    </w:rPr>
  </w:style>
  <w:style w:type="paragraph" w:styleId="TOC4">
    <w:name w:val="toc 4"/>
    <w:basedOn w:val="Normal"/>
    <w:next w:val="Normal"/>
    <w:autoRedefine/>
    <w:uiPriority w:val="99"/>
    <w:semiHidden/>
    <w:unhideWhenUsed/>
    <w:rsid w:val="004D5BB1"/>
    <w:pPr>
      <w:ind w:left="720"/>
    </w:pPr>
  </w:style>
  <w:style w:type="paragraph" w:styleId="TOC5">
    <w:name w:val="toc 5"/>
    <w:basedOn w:val="Normal"/>
    <w:next w:val="Normal"/>
    <w:autoRedefine/>
    <w:uiPriority w:val="99"/>
    <w:semiHidden/>
    <w:unhideWhenUsed/>
    <w:rsid w:val="004D5BB1"/>
    <w:pPr>
      <w:ind w:left="960"/>
    </w:pPr>
  </w:style>
  <w:style w:type="paragraph" w:styleId="TOC6">
    <w:name w:val="toc 6"/>
    <w:basedOn w:val="Normal"/>
    <w:next w:val="Normal"/>
    <w:autoRedefine/>
    <w:uiPriority w:val="99"/>
    <w:semiHidden/>
    <w:unhideWhenUsed/>
    <w:rsid w:val="004D5BB1"/>
    <w:pPr>
      <w:ind w:left="1200"/>
    </w:pPr>
  </w:style>
  <w:style w:type="paragraph" w:styleId="TOC7">
    <w:name w:val="toc 7"/>
    <w:basedOn w:val="Normal"/>
    <w:next w:val="Normal"/>
    <w:autoRedefine/>
    <w:uiPriority w:val="99"/>
    <w:semiHidden/>
    <w:unhideWhenUsed/>
    <w:rsid w:val="004D5BB1"/>
    <w:pPr>
      <w:ind w:left="1440"/>
    </w:pPr>
  </w:style>
  <w:style w:type="paragraph" w:styleId="TOC8">
    <w:name w:val="toc 8"/>
    <w:basedOn w:val="Normal"/>
    <w:next w:val="Normal"/>
    <w:autoRedefine/>
    <w:uiPriority w:val="99"/>
    <w:semiHidden/>
    <w:unhideWhenUsed/>
    <w:rsid w:val="004D5BB1"/>
    <w:pPr>
      <w:ind w:left="1680"/>
    </w:pPr>
  </w:style>
  <w:style w:type="paragraph" w:styleId="TOC9">
    <w:name w:val="toc 9"/>
    <w:basedOn w:val="Normal"/>
    <w:next w:val="Normal"/>
    <w:autoRedefine/>
    <w:uiPriority w:val="99"/>
    <w:semiHidden/>
    <w:unhideWhenUsed/>
    <w:rsid w:val="004D5BB1"/>
    <w:pPr>
      <w:ind w:left="1920"/>
    </w:pPr>
  </w:style>
  <w:style w:type="paragraph" w:styleId="BlockText">
    <w:name w:val="Block Text"/>
    <w:basedOn w:val="Normal"/>
    <w:uiPriority w:val="99"/>
    <w:semiHidden/>
    <w:unhideWhenUsed/>
    <w:rsid w:val="004D5BB1"/>
    <w:pPr>
      <w:spacing w:line="240" w:lineRule="auto"/>
      <w:ind w:left="113" w:right="113"/>
      <w:jc w:val="center"/>
    </w:pPr>
    <w:rPr>
      <w:b/>
      <w:bCs/>
    </w:rPr>
  </w:style>
  <w:style w:type="character" w:styleId="PageNumber">
    <w:name w:val="page number"/>
    <w:basedOn w:val="DefaultParagraphFont"/>
    <w:uiPriority w:val="99"/>
    <w:semiHidden/>
    <w:unhideWhenUsed/>
    <w:rsid w:val="004D5BB1"/>
    <w:rPr>
      <w:rFonts w:ascii="Times New Roman" w:hAnsi="Times New Roman" w:cs="Times New Roman" w:hint="default"/>
    </w:rPr>
  </w:style>
  <w:style w:type="character" w:customStyle="1" w:styleId="richtext">
    <w:name w:val="rich_text"/>
    <w:basedOn w:val="DefaultParagraphFont"/>
    <w:rsid w:val="008D1578"/>
  </w:style>
  <w:style w:type="paragraph" w:customStyle="1" w:styleId="AfterFigureSpace">
    <w:name w:val="After Figure Space"/>
    <w:basedOn w:val="Normal"/>
    <w:link w:val="AfterFigureSpaceChar"/>
    <w:qFormat/>
    <w:rsid w:val="00B31C44"/>
    <w:pPr>
      <w:spacing w:after="0" w:line="240" w:lineRule="auto"/>
    </w:pPr>
  </w:style>
  <w:style w:type="character" w:customStyle="1" w:styleId="AfterFigureSpaceChar">
    <w:name w:val="After Figure Space Char"/>
    <w:basedOn w:val="DefaultParagraphFont"/>
    <w:link w:val="AfterFigureSpace"/>
    <w:rsid w:val="00B31C44"/>
    <w:rPr>
      <w:rFonts w:ascii="Segoe UI" w:hAnsi="Segoe UI" w:cs="Segoe UI"/>
    </w:rPr>
  </w:style>
  <w:style w:type="character" w:customStyle="1" w:styleId="highlight1">
    <w:name w:val="highlight1"/>
    <w:basedOn w:val="DefaultParagraphFont"/>
    <w:rsid w:val="00FA012D"/>
    <w:rPr>
      <w:shd w:val="clear" w:color="auto" w:fill="F2F5F8"/>
    </w:rPr>
  </w:style>
  <w:style w:type="character" w:customStyle="1" w:styleId="red">
    <w:name w:val="red"/>
    <w:basedOn w:val="DefaultParagraphFont"/>
    <w:rsid w:val="001B1E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54">
      <w:bodyDiv w:val="1"/>
      <w:marLeft w:val="0"/>
      <w:marRight w:val="0"/>
      <w:marTop w:val="0"/>
      <w:marBottom w:val="0"/>
      <w:divBdr>
        <w:top w:val="none" w:sz="0" w:space="0" w:color="auto"/>
        <w:left w:val="none" w:sz="0" w:space="0" w:color="auto"/>
        <w:bottom w:val="none" w:sz="0" w:space="0" w:color="auto"/>
        <w:right w:val="none" w:sz="0" w:space="0" w:color="auto"/>
      </w:divBdr>
    </w:div>
    <w:div w:id="9441">
      <w:bodyDiv w:val="1"/>
      <w:marLeft w:val="0"/>
      <w:marRight w:val="0"/>
      <w:marTop w:val="0"/>
      <w:marBottom w:val="0"/>
      <w:divBdr>
        <w:top w:val="none" w:sz="0" w:space="0" w:color="auto"/>
        <w:left w:val="none" w:sz="0" w:space="0" w:color="auto"/>
        <w:bottom w:val="none" w:sz="0" w:space="0" w:color="auto"/>
        <w:right w:val="none" w:sz="0" w:space="0" w:color="auto"/>
      </w:divBdr>
    </w:div>
    <w:div w:id="13290">
      <w:bodyDiv w:val="1"/>
      <w:marLeft w:val="0"/>
      <w:marRight w:val="0"/>
      <w:marTop w:val="0"/>
      <w:marBottom w:val="0"/>
      <w:divBdr>
        <w:top w:val="none" w:sz="0" w:space="0" w:color="auto"/>
        <w:left w:val="none" w:sz="0" w:space="0" w:color="auto"/>
        <w:bottom w:val="none" w:sz="0" w:space="0" w:color="auto"/>
        <w:right w:val="none" w:sz="0" w:space="0" w:color="auto"/>
      </w:divBdr>
    </w:div>
    <w:div w:id="14945">
      <w:bodyDiv w:val="1"/>
      <w:marLeft w:val="0"/>
      <w:marRight w:val="0"/>
      <w:marTop w:val="0"/>
      <w:marBottom w:val="0"/>
      <w:divBdr>
        <w:top w:val="none" w:sz="0" w:space="0" w:color="auto"/>
        <w:left w:val="none" w:sz="0" w:space="0" w:color="auto"/>
        <w:bottom w:val="none" w:sz="0" w:space="0" w:color="auto"/>
        <w:right w:val="none" w:sz="0" w:space="0" w:color="auto"/>
      </w:divBdr>
    </w:div>
    <w:div w:id="83090">
      <w:bodyDiv w:val="1"/>
      <w:marLeft w:val="0"/>
      <w:marRight w:val="0"/>
      <w:marTop w:val="0"/>
      <w:marBottom w:val="0"/>
      <w:divBdr>
        <w:top w:val="none" w:sz="0" w:space="0" w:color="auto"/>
        <w:left w:val="none" w:sz="0" w:space="0" w:color="auto"/>
        <w:bottom w:val="none" w:sz="0" w:space="0" w:color="auto"/>
        <w:right w:val="none" w:sz="0" w:space="0" w:color="auto"/>
      </w:divBdr>
    </w:div>
    <w:div w:id="84733">
      <w:bodyDiv w:val="1"/>
      <w:marLeft w:val="0"/>
      <w:marRight w:val="0"/>
      <w:marTop w:val="0"/>
      <w:marBottom w:val="0"/>
      <w:divBdr>
        <w:top w:val="none" w:sz="0" w:space="0" w:color="auto"/>
        <w:left w:val="none" w:sz="0" w:space="0" w:color="auto"/>
        <w:bottom w:val="none" w:sz="0" w:space="0" w:color="auto"/>
        <w:right w:val="none" w:sz="0" w:space="0" w:color="auto"/>
      </w:divBdr>
    </w:div>
    <w:div w:id="85602">
      <w:bodyDiv w:val="1"/>
      <w:marLeft w:val="0"/>
      <w:marRight w:val="0"/>
      <w:marTop w:val="0"/>
      <w:marBottom w:val="0"/>
      <w:divBdr>
        <w:top w:val="none" w:sz="0" w:space="0" w:color="auto"/>
        <w:left w:val="none" w:sz="0" w:space="0" w:color="auto"/>
        <w:bottom w:val="none" w:sz="0" w:space="0" w:color="auto"/>
        <w:right w:val="none" w:sz="0" w:space="0" w:color="auto"/>
      </w:divBdr>
    </w:div>
    <w:div w:id="87698">
      <w:bodyDiv w:val="1"/>
      <w:marLeft w:val="0"/>
      <w:marRight w:val="0"/>
      <w:marTop w:val="0"/>
      <w:marBottom w:val="0"/>
      <w:divBdr>
        <w:top w:val="none" w:sz="0" w:space="0" w:color="auto"/>
        <w:left w:val="none" w:sz="0" w:space="0" w:color="auto"/>
        <w:bottom w:val="none" w:sz="0" w:space="0" w:color="auto"/>
        <w:right w:val="none" w:sz="0" w:space="0" w:color="auto"/>
      </w:divBdr>
    </w:div>
    <w:div w:id="131804">
      <w:bodyDiv w:val="1"/>
      <w:marLeft w:val="0"/>
      <w:marRight w:val="0"/>
      <w:marTop w:val="0"/>
      <w:marBottom w:val="0"/>
      <w:divBdr>
        <w:top w:val="none" w:sz="0" w:space="0" w:color="auto"/>
        <w:left w:val="none" w:sz="0" w:space="0" w:color="auto"/>
        <w:bottom w:val="none" w:sz="0" w:space="0" w:color="auto"/>
        <w:right w:val="none" w:sz="0" w:space="0" w:color="auto"/>
      </w:divBdr>
    </w:div>
    <w:div w:id="132666">
      <w:bodyDiv w:val="1"/>
      <w:marLeft w:val="0"/>
      <w:marRight w:val="0"/>
      <w:marTop w:val="0"/>
      <w:marBottom w:val="0"/>
      <w:divBdr>
        <w:top w:val="none" w:sz="0" w:space="0" w:color="auto"/>
        <w:left w:val="none" w:sz="0" w:space="0" w:color="auto"/>
        <w:bottom w:val="none" w:sz="0" w:space="0" w:color="auto"/>
        <w:right w:val="none" w:sz="0" w:space="0" w:color="auto"/>
      </w:divBdr>
    </w:div>
    <w:div w:id="133017">
      <w:bodyDiv w:val="1"/>
      <w:marLeft w:val="0"/>
      <w:marRight w:val="0"/>
      <w:marTop w:val="0"/>
      <w:marBottom w:val="0"/>
      <w:divBdr>
        <w:top w:val="none" w:sz="0" w:space="0" w:color="auto"/>
        <w:left w:val="none" w:sz="0" w:space="0" w:color="auto"/>
        <w:bottom w:val="none" w:sz="0" w:space="0" w:color="auto"/>
        <w:right w:val="none" w:sz="0" w:space="0" w:color="auto"/>
      </w:divBdr>
    </w:div>
    <w:div w:id="160946">
      <w:bodyDiv w:val="1"/>
      <w:marLeft w:val="0"/>
      <w:marRight w:val="0"/>
      <w:marTop w:val="0"/>
      <w:marBottom w:val="0"/>
      <w:divBdr>
        <w:top w:val="none" w:sz="0" w:space="0" w:color="auto"/>
        <w:left w:val="none" w:sz="0" w:space="0" w:color="auto"/>
        <w:bottom w:val="none" w:sz="0" w:space="0" w:color="auto"/>
        <w:right w:val="none" w:sz="0" w:space="0" w:color="auto"/>
      </w:divBdr>
    </w:div>
    <w:div w:id="161979">
      <w:bodyDiv w:val="1"/>
      <w:marLeft w:val="0"/>
      <w:marRight w:val="0"/>
      <w:marTop w:val="0"/>
      <w:marBottom w:val="0"/>
      <w:divBdr>
        <w:top w:val="none" w:sz="0" w:space="0" w:color="auto"/>
        <w:left w:val="none" w:sz="0" w:space="0" w:color="auto"/>
        <w:bottom w:val="none" w:sz="0" w:space="0" w:color="auto"/>
        <w:right w:val="none" w:sz="0" w:space="0" w:color="auto"/>
      </w:divBdr>
    </w:div>
    <w:div w:id="202642">
      <w:bodyDiv w:val="1"/>
      <w:marLeft w:val="0"/>
      <w:marRight w:val="0"/>
      <w:marTop w:val="0"/>
      <w:marBottom w:val="0"/>
      <w:divBdr>
        <w:top w:val="none" w:sz="0" w:space="0" w:color="auto"/>
        <w:left w:val="none" w:sz="0" w:space="0" w:color="auto"/>
        <w:bottom w:val="none" w:sz="0" w:space="0" w:color="auto"/>
        <w:right w:val="none" w:sz="0" w:space="0" w:color="auto"/>
      </w:divBdr>
    </w:div>
    <w:div w:id="205960">
      <w:bodyDiv w:val="1"/>
      <w:marLeft w:val="0"/>
      <w:marRight w:val="0"/>
      <w:marTop w:val="0"/>
      <w:marBottom w:val="0"/>
      <w:divBdr>
        <w:top w:val="none" w:sz="0" w:space="0" w:color="auto"/>
        <w:left w:val="none" w:sz="0" w:space="0" w:color="auto"/>
        <w:bottom w:val="none" w:sz="0" w:space="0" w:color="auto"/>
        <w:right w:val="none" w:sz="0" w:space="0" w:color="auto"/>
      </w:divBdr>
    </w:div>
    <w:div w:id="206408">
      <w:bodyDiv w:val="1"/>
      <w:marLeft w:val="0"/>
      <w:marRight w:val="0"/>
      <w:marTop w:val="0"/>
      <w:marBottom w:val="0"/>
      <w:divBdr>
        <w:top w:val="none" w:sz="0" w:space="0" w:color="auto"/>
        <w:left w:val="none" w:sz="0" w:space="0" w:color="auto"/>
        <w:bottom w:val="none" w:sz="0" w:space="0" w:color="auto"/>
        <w:right w:val="none" w:sz="0" w:space="0" w:color="auto"/>
      </w:divBdr>
    </w:div>
    <w:div w:id="207184">
      <w:bodyDiv w:val="1"/>
      <w:marLeft w:val="0"/>
      <w:marRight w:val="0"/>
      <w:marTop w:val="0"/>
      <w:marBottom w:val="0"/>
      <w:divBdr>
        <w:top w:val="none" w:sz="0" w:space="0" w:color="auto"/>
        <w:left w:val="none" w:sz="0" w:space="0" w:color="auto"/>
        <w:bottom w:val="none" w:sz="0" w:space="0" w:color="auto"/>
        <w:right w:val="none" w:sz="0" w:space="0" w:color="auto"/>
      </w:divBdr>
    </w:div>
    <w:div w:id="207794">
      <w:bodyDiv w:val="1"/>
      <w:marLeft w:val="0"/>
      <w:marRight w:val="0"/>
      <w:marTop w:val="0"/>
      <w:marBottom w:val="0"/>
      <w:divBdr>
        <w:top w:val="none" w:sz="0" w:space="0" w:color="auto"/>
        <w:left w:val="none" w:sz="0" w:space="0" w:color="auto"/>
        <w:bottom w:val="none" w:sz="0" w:space="0" w:color="auto"/>
        <w:right w:val="none" w:sz="0" w:space="0" w:color="auto"/>
      </w:divBdr>
    </w:div>
    <w:div w:id="277904">
      <w:bodyDiv w:val="1"/>
      <w:marLeft w:val="0"/>
      <w:marRight w:val="0"/>
      <w:marTop w:val="0"/>
      <w:marBottom w:val="0"/>
      <w:divBdr>
        <w:top w:val="none" w:sz="0" w:space="0" w:color="auto"/>
        <w:left w:val="none" w:sz="0" w:space="0" w:color="auto"/>
        <w:bottom w:val="none" w:sz="0" w:space="0" w:color="auto"/>
        <w:right w:val="none" w:sz="0" w:space="0" w:color="auto"/>
      </w:divBdr>
    </w:div>
    <w:div w:id="278537">
      <w:bodyDiv w:val="1"/>
      <w:marLeft w:val="0"/>
      <w:marRight w:val="0"/>
      <w:marTop w:val="0"/>
      <w:marBottom w:val="0"/>
      <w:divBdr>
        <w:top w:val="none" w:sz="0" w:space="0" w:color="auto"/>
        <w:left w:val="none" w:sz="0" w:space="0" w:color="auto"/>
        <w:bottom w:val="none" w:sz="0" w:space="0" w:color="auto"/>
        <w:right w:val="none" w:sz="0" w:space="0" w:color="auto"/>
      </w:divBdr>
    </w:div>
    <w:div w:id="279966">
      <w:bodyDiv w:val="1"/>
      <w:marLeft w:val="0"/>
      <w:marRight w:val="0"/>
      <w:marTop w:val="0"/>
      <w:marBottom w:val="0"/>
      <w:divBdr>
        <w:top w:val="none" w:sz="0" w:space="0" w:color="auto"/>
        <w:left w:val="none" w:sz="0" w:space="0" w:color="auto"/>
        <w:bottom w:val="none" w:sz="0" w:space="0" w:color="auto"/>
        <w:right w:val="none" w:sz="0" w:space="0" w:color="auto"/>
      </w:divBdr>
    </w:div>
    <w:div w:id="357772">
      <w:bodyDiv w:val="1"/>
      <w:marLeft w:val="0"/>
      <w:marRight w:val="0"/>
      <w:marTop w:val="0"/>
      <w:marBottom w:val="0"/>
      <w:divBdr>
        <w:top w:val="none" w:sz="0" w:space="0" w:color="auto"/>
        <w:left w:val="none" w:sz="0" w:space="0" w:color="auto"/>
        <w:bottom w:val="none" w:sz="0" w:space="0" w:color="auto"/>
        <w:right w:val="none" w:sz="0" w:space="0" w:color="auto"/>
      </w:divBdr>
    </w:div>
    <w:div w:id="357867">
      <w:bodyDiv w:val="1"/>
      <w:marLeft w:val="0"/>
      <w:marRight w:val="0"/>
      <w:marTop w:val="0"/>
      <w:marBottom w:val="0"/>
      <w:divBdr>
        <w:top w:val="none" w:sz="0" w:space="0" w:color="auto"/>
        <w:left w:val="none" w:sz="0" w:space="0" w:color="auto"/>
        <w:bottom w:val="none" w:sz="0" w:space="0" w:color="auto"/>
        <w:right w:val="none" w:sz="0" w:space="0" w:color="auto"/>
      </w:divBdr>
    </w:div>
    <w:div w:id="358014">
      <w:bodyDiv w:val="1"/>
      <w:marLeft w:val="0"/>
      <w:marRight w:val="0"/>
      <w:marTop w:val="0"/>
      <w:marBottom w:val="0"/>
      <w:divBdr>
        <w:top w:val="none" w:sz="0" w:space="0" w:color="auto"/>
        <w:left w:val="none" w:sz="0" w:space="0" w:color="auto"/>
        <w:bottom w:val="none" w:sz="0" w:space="0" w:color="auto"/>
        <w:right w:val="none" w:sz="0" w:space="0" w:color="auto"/>
      </w:divBdr>
    </w:div>
    <w:div w:id="358438">
      <w:bodyDiv w:val="1"/>
      <w:marLeft w:val="0"/>
      <w:marRight w:val="0"/>
      <w:marTop w:val="0"/>
      <w:marBottom w:val="0"/>
      <w:divBdr>
        <w:top w:val="none" w:sz="0" w:space="0" w:color="auto"/>
        <w:left w:val="none" w:sz="0" w:space="0" w:color="auto"/>
        <w:bottom w:val="none" w:sz="0" w:space="0" w:color="auto"/>
        <w:right w:val="none" w:sz="0" w:space="0" w:color="auto"/>
      </w:divBdr>
    </w:div>
    <w:div w:id="393977">
      <w:bodyDiv w:val="1"/>
      <w:marLeft w:val="0"/>
      <w:marRight w:val="0"/>
      <w:marTop w:val="0"/>
      <w:marBottom w:val="0"/>
      <w:divBdr>
        <w:top w:val="none" w:sz="0" w:space="0" w:color="auto"/>
        <w:left w:val="none" w:sz="0" w:space="0" w:color="auto"/>
        <w:bottom w:val="none" w:sz="0" w:space="0" w:color="auto"/>
        <w:right w:val="none" w:sz="0" w:space="0" w:color="auto"/>
      </w:divBdr>
    </w:div>
    <w:div w:id="398685">
      <w:bodyDiv w:val="1"/>
      <w:marLeft w:val="0"/>
      <w:marRight w:val="0"/>
      <w:marTop w:val="0"/>
      <w:marBottom w:val="0"/>
      <w:divBdr>
        <w:top w:val="none" w:sz="0" w:space="0" w:color="auto"/>
        <w:left w:val="none" w:sz="0" w:space="0" w:color="auto"/>
        <w:bottom w:val="none" w:sz="0" w:space="0" w:color="auto"/>
        <w:right w:val="none" w:sz="0" w:space="0" w:color="auto"/>
      </w:divBdr>
    </w:div>
    <w:div w:id="471458">
      <w:bodyDiv w:val="1"/>
      <w:marLeft w:val="0"/>
      <w:marRight w:val="0"/>
      <w:marTop w:val="0"/>
      <w:marBottom w:val="0"/>
      <w:divBdr>
        <w:top w:val="none" w:sz="0" w:space="0" w:color="auto"/>
        <w:left w:val="none" w:sz="0" w:space="0" w:color="auto"/>
        <w:bottom w:val="none" w:sz="0" w:space="0" w:color="auto"/>
        <w:right w:val="none" w:sz="0" w:space="0" w:color="auto"/>
      </w:divBdr>
    </w:div>
    <w:div w:id="477707">
      <w:bodyDiv w:val="1"/>
      <w:marLeft w:val="0"/>
      <w:marRight w:val="0"/>
      <w:marTop w:val="0"/>
      <w:marBottom w:val="0"/>
      <w:divBdr>
        <w:top w:val="none" w:sz="0" w:space="0" w:color="auto"/>
        <w:left w:val="none" w:sz="0" w:space="0" w:color="auto"/>
        <w:bottom w:val="none" w:sz="0" w:space="0" w:color="auto"/>
        <w:right w:val="none" w:sz="0" w:space="0" w:color="auto"/>
      </w:divBdr>
    </w:div>
    <w:div w:id="478151">
      <w:bodyDiv w:val="1"/>
      <w:marLeft w:val="0"/>
      <w:marRight w:val="0"/>
      <w:marTop w:val="0"/>
      <w:marBottom w:val="0"/>
      <w:divBdr>
        <w:top w:val="none" w:sz="0" w:space="0" w:color="auto"/>
        <w:left w:val="none" w:sz="0" w:space="0" w:color="auto"/>
        <w:bottom w:val="none" w:sz="0" w:space="0" w:color="auto"/>
        <w:right w:val="none" w:sz="0" w:space="0" w:color="auto"/>
      </w:divBdr>
    </w:div>
    <w:div w:id="478259">
      <w:bodyDiv w:val="1"/>
      <w:marLeft w:val="0"/>
      <w:marRight w:val="0"/>
      <w:marTop w:val="0"/>
      <w:marBottom w:val="0"/>
      <w:divBdr>
        <w:top w:val="none" w:sz="0" w:space="0" w:color="auto"/>
        <w:left w:val="none" w:sz="0" w:space="0" w:color="auto"/>
        <w:bottom w:val="none" w:sz="0" w:space="0" w:color="auto"/>
        <w:right w:val="none" w:sz="0" w:space="0" w:color="auto"/>
      </w:divBdr>
    </w:div>
    <w:div w:id="478451">
      <w:bodyDiv w:val="1"/>
      <w:marLeft w:val="0"/>
      <w:marRight w:val="0"/>
      <w:marTop w:val="0"/>
      <w:marBottom w:val="0"/>
      <w:divBdr>
        <w:top w:val="none" w:sz="0" w:space="0" w:color="auto"/>
        <w:left w:val="none" w:sz="0" w:space="0" w:color="auto"/>
        <w:bottom w:val="none" w:sz="0" w:space="0" w:color="auto"/>
        <w:right w:val="none" w:sz="0" w:space="0" w:color="auto"/>
      </w:divBdr>
    </w:div>
    <w:div w:id="551310">
      <w:bodyDiv w:val="1"/>
      <w:marLeft w:val="0"/>
      <w:marRight w:val="0"/>
      <w:marTop w:val="0"/>
      <w:marBottom w:val="0"/>
      <w:divBdr>
        <w:top w:val="none" w:sz="0" w:space="0" w:color="auto"/>
        <w:left w:val="none" w:sz="0" w:space="0" w:color="auto"/>
        <w:bottom w:val="none" w:sz="0" w:space="0" w:color="auto"/>
        <w:right w:val="none" w:sz="0" w:space="0" w:color="auto"/>
      </w:divBdr>
    </w:div>
    <w:div w:id="552334">
      <w:bodyDiv w:val="1"/>
      <w:marLeft w:val="0"/>
      <w:marRight w:val="0"/>
      <w:marTop w:val="0"/>
      <w:marBottom w:val="0"/>
      <w:divBdr>
        <w:top w:val="none" w:sz="0" w:space="0" w:color="auto"/>
        <w:left w:val="none" w:sz="0" w:space="0" w:color="auto"/>
        <w:bottom w:val="none" w:sz="0" w:space="0" w:color="auto"/>
        <w:right w:val="none" w:sz="0" w:space="0" w:color="auto"/>
      </w:divBdr>
    </w:div>
    <w:div w:id="591632">
      <w:bodyDiv w:val="1"/>
      <w:marLeft w:val="0"/>
      <w:marRight w:val="0"/>
      <w:marTop w:val="0"/>
      <w:marBottom w:val="0"/>
      <w:divBdr>
        <w:top w:val="none" w:sz="0" w:space="0" w:color="auto"/>
        <w:left w:val="none" w:sz="0" w:space="0" w:color="auto"/>
        <w:bottom w:val="none" w:sz="0" w:space="0" w:color="auto"/>
        <w:right w:val="none" w:sz="0" w:space="0" w:color="auto"/>
      </w:divBdr>
    </w:div>
    <w:div w:id="592639">
      <w:bodyDiv w:val="1"/>
      <w:marLeft w:val="0"/>
      <w:marRight w:val="0"/>
      <w:marTop w:val="0"/>
      <w:marBottom w:val="0"/>
      <w:divBdr>
        <w:top w:val="none" w:sz="0" w:space="0" w:color="auto"/>
        <w:left w:val="none" w:sz="0" w:space="0" w:color="auto"/>
        <w:bottom w:val="none" w:sz="0" w:space="0" w:color="auto"/>
        <w:right w:val="none" w:sz="0" w:space="0" w:color="auto"/>
      </w:divBdr>
    </w:div>
    <w:div w:id="595204">
      <w:bodyDiv w:val="1"/>
      <w:marLeft w:val="0"/>
      <w:marRight w:val="0"/>
      <w:marTop w:val="0"/>
      <w:marBottom w:val="0"/>
      <w:divBdr>
        <w:top w:val="none" w:sz="0" w:space="0" w:color="auto"/>
        <w:left w:val="none" w:sz="0" w:space="0" w:color="auto"/>
        <w:bottom w:val="none" w:sz="0" w:space="0" w:color="auto"/>
        <w:right w:val="none" w:sz="0" w:space="0" w:color="auto"/>
      </w:divBdr>
    </w:div>
    <w:div w:id="596228">
      <w:bodyDiv w:val="1"/>
      <w:marLeft w:val="0"/>
      <w:marRight w:val="0"/>
      <w:marTop w:val="0"/>
      <w:marBottom w:val="0"/>
      <w:divBdr>
        <w:top w:val="none" w:sz="0" w:space="0" w:color="auto"/>
        <w:left w:val="none" w:sz="0" w:space="0" w:color="auto"/>
        <w:bottom w:val="none" w:sz="0" w:space="0" w:color="auto"/>
        <w:right w:val="none" w:sz="0" w:space="0" w:color="auto"/>
      </w:divBdr>
    </w:div>
    <w:div w:id="619873">
      <w:bodyDiv w:val="1"/>
      <w:marLeft w:val="0"/>
      <w:marRight w:val="0"/>
      <w:marTop w:val="0"/>
      <w:marBottom w:val="0"/>
      <w:divBdr>
        <w:top w:val="none" w:sz="0" w:space="0" w:color="auto"/>
        <w:left w:val="none" w:sz="0" w:space="0" w:color="auto"/>
        <w:bottom w:val="none" w:sz="0" w:space="0" w:color="auto"/>
        <w:right w:val="none" w:sz="0" w:space="0" w:color="auto"/>
      </w:divBdr>
    </w:div>
    <w:div w:id="620765">
      <w:bodyDiv w:val="1"/>
      <w:marLeft w:val="0"/>
      <w:marRight w:val="0"/>
      <w:marTop w:val="0"/>
      <w:marBottom w:val="0"/>
      <w:divBdr>
        <w:top w:val="none" w:sz="0" w:space="0" w:color="auto"/>
        <w:left w:val="none" w:sz="0" w:space="0" w:color="auto"/>
        <w:bottom w:val="none" w:sz="0" w:space="0" w:color="auto"/>
        <w:right w:val="none" w:sz="0" w:space="0" w:color="auto"/>
      </w:divBdr>
    </w:div>
    <w:div w:id="663933">
      <w:bodyDiv w:val="1"/>
      <w:marLeft w:val="0"/>
      <w:marRight w:val="0"/>
      <w:marTop w:val="0"/>
      <w:marBottom w:val="0"/>
      <w:divBdr>
        <w:top w:val="none" w:sz="0" w:space="0" w:color="auto"/>
        <w:left w:val="none" w:sz="0" w:space="0" w:color="auto"/>
        <w:bottom w:val="none" w:sz="0" w:space="0" w:color="auto"/>
        <w:right w:val="none" w:sz="0" w:space="0" w:color="auto"/>
      </w:divBdr>
    </w:div>
    <w:div w:id="666081">
      <w:bodyDiv w:val="1"/>
      <w:marLeft w:val="0"/>
      <w:marRight w:val="0"/>
      <w:marTop w:val="0"/>
      <w:marBottom w:val="0"/>
      <w:divBdr>
        <w:top w:val="none" w:sz="0" w:space="0" w:color="auto"/>
        <w:left w:val="none" w:sz="0" w:space="0" w:color="auto"/>
        <w:bottom w:val="none" w:sz="0" w:space="0" w:color="auto"/>
        <w:right w:val="none" w:sz="0" w:space="0" w:color="auto"/>
      </w:divBdr>
    </w:div>
    <w:div w:id="666691">
      <w:bodyDiv w:val="1"/>
      <w:marLeft w:val="0"/>
      <w:marRight w:val="0"/>
      <w:marTop w:val="0"/>
      <w:marBottom w:val="0"/>
      <w:divBdr>
        <w:top w:val="none" w:sz="0" w:space="0" w:color="auto"/>
        <w:left w:val="none" w:sz="0" w:space="0" w:color="auto"/>
        <w:bottom w:val="none" w:sz="0" w:space="0" w:color="auto"/>
        <w:right w:val="none" w:sz="0" w:space="0" w:color="auto"/>
      </w:divBdr>
    </w:div>
    <w:div w:id="669391">
      <w:bodyDiv w:val="1"/>
      <w:marLeft w:val="0"/>
      <w:marRight w:val="0"/>
      <w:marTop w:val="0"/>
      <w:marBottom w:val="0"/>
      <w:divBdr>
        <w:top w:val="none" w:sz="0" w:space="0" w:color="auto"/>
        <w:left w:val="none" w:sz="0" w:space="0" w:color="auto"/>
        <w:bottom w:val="none" w:sz="0" w:space="0" w:color="auto"/>
        <w:right w:val="none" w:sz="0" w:space="0" w:color="auto"/>
      </w:divBdr>
    </w:div>
    <w:div w:id="669963">
      <w:bodyDiv w:val="1"/>
      <w:marLeft w:val="0"/>
      <w:marRight w:val="0"/>
      <w:marTop w:val="0"/>
      <w:marBottom w:val="0"/>
      <w:divBdr>
        <w:top w:val="none" w:sz="0" w:space="0" w:color="auto"/>
        <w:left w:val="none" w:sz="0" w:space="0" w:color="auto"/>
        <w:bottom w:val="none" w:sz="0" w:space="0" w:color="auto"/>
        <w:right w:val="none" w:sz="0" w:space="0" w:color="auto"/>
      </w:divBdr>
    </w:div>
    <w:div w:id="671055">
      <w:bodyDiv w:val="1"/>
      <w:marLeft w:val="0"/>
      <w:marRight w:val="0"/>
      <w:marTop w:val="0"/>
      <w:marBottom w:val="0"/>
      <w:divBdr>
        <w:top w:val="none" w:sz="0" w:space="0" w:color="auto"/>
        <w:left w:val="none" w:sz="0" w:space="0" w:color="auto"/>
        <w:bottom w:val="none" w:sz="0" w:space="0" w:color="auto"/>
        <w:right w:val="none" w:sz="0" w:space="0" w:color="auto"/>
      </w:divBdr>
    </w:div>
    <w:div w:id="786774">
      <w:bodyDiv w:val="1"/>
      <w:marLeft w:val="0"/>
      <w:marRight w:val="0"/>
      <w:marTop w:val="0"/>
      <w:marBottom w:val="0"/>
      <w:divBdr>
        <w:top w:val="none" w:sz="0" w:space="0" w:color="auto"/>
        <w:left w:val="none" w:sz="0" w:space="0" w:color="auto"/>
        <w:bottom w:val="none" w:sz="0" w:space="0" w:color="auto"/>
        <w:right w:val="none" w:sz="0" w:space="0" w:color="auto"/>
      </w:divBdr>
    </w:div>
    <w:div w:id="812984">
      <w:bodyDiv w:val="1"/>
      <w:marLeft w:val="0"/>
      <w:marRight w:val="0"/>
      <w:marTop w:val="0"/>
      <w:marBottom w:val="0"/>
      <w:divBdr>
        <w:top w:val="none" w:sz="0" w:space="0" w:color="auto"/>
        <w:left w:val="none" w:sz="0" w:space="0" w:color="auto"/>
        <w:bottom w:val="none" w:sz="0" w:space="0" w:color="auto"/>
        <w:right w:val="none" w:sz="0" w:space="0" w:color="auto"/>
      </w:divBdr>
    </w:div>
    <w:div w:id="815429">
      <w:bodyDiv w:val="1"/>
      <w:marLeft w:val="0"/>
      <w:marRight w:val="0"/>
      <w:marTop w:val="0"/>
      <w:marBottom w:val="0"/>
      <w:divBdr>
        <w:top w:val="none" w:sz="0" w:space="0" w:color="auto"/>
        <w:left w:val="none" w:sz="0" w:space="0" w:color="auto"/>
        <w:bottom w:val="none" w:sz="0" w:space="0" w:color="auto"/>
        <w:right w:val="none" w:sz="0" w:space="0" w:color="auto"/>
      </w:divBdr>
    </w:div>
    <w:div w:id="817001">
      <w:bodyDiv w:val="1"/>
      <w:marLeft w:val="0"/>
      <w:marRight w:val="0"/>
      <w:marTop w:val="0"/>
      <w:marBottom w:val="0"/>
      <w:divBdr>
        <w:top w:val="none" w:sz="0" w:space="0" w:color="auto"/>
        <w:left w:val="none" w:sz="0" w:space="0" w:color="auto"/>
        <w:bottom w:val="none" w:sz="0" w:space="0" w:color="auto"/>
        <w:right w:val="none" w:sz="0" w:space="0" w:color="auto"/>
      </w:divBdr>
    </w:div>
    <w:div w:id="859248">
      <w:bodyDiv w:val="1"/>
      <w:marLeft w:val="0"/>
      <w:marRight w:val="0"/>
      <w:marTop w:val="0"/>
      <w:marBottom w:val="0"/>
      <w:divBdr>
        <w:top w:val="none" w:sz="0" w:space="0" w:color="auto"/>
        <w:left w:val="none" w:sz="0" w:space="0" w:color="auto"/>
        <w:bottom w:val="none" w:sz="0" w:space="0" w:color="auto"/>
        <w:right w:val="none" w:sz="0" w:space="0" w:color="auto"/>
      </w:divBdr>
    </w:div>
    <w:div w:id="860182">
      <w:bodyDiv w:val="1"/>
      <w:marLeft w:val="0"/>
      <w:marRight w:val="0"/>
      <w:marTop w:val="0"/>
      <w:marBottom w:val="0"/>
      <w:divBdr>
        <w:top w:val="none" w:sz="0" w:space="0" w:color="auto"/>
        <w:left w:val="none" w:sz="0" w:space="0" w:color="auto"/>
        <w:bottom w:val="none" w:sz="0" w:space="0" w:color="auto"/>
        <w:right w:val="none" w:sz="0" w:space="0" w:color="auto"/>
      </w:divBdr>
    </w:div>
    <w:div w:id="861454">
      <w:bodyDiv w:val="1"/>
      <w:marLeft w:val="0"/>
      <w:marRight w:val="0"/>
      <w:marTop w:val="0"/>
      <w:marBottom w:val="0"/>
      <w:divBdr>
        <w:top w:val="none" w:sz="0" w:space="0" w:color="auto"/>
        <w:left w:val="none" w:sz="0" w:space="0" w:color="auto"/>
        <w:bottom w:val="none" w:sz="0" w:space="0" w:color="auto"/>
        <w:right w:val="none" w:sz="0" w:space="0" w:color="auto"/>
      </w:divBdr>
    </w:div>
    <w:div w:id="863520">
      <w:bodyDiv w:val="1"/>
      <w:marLeft w:val="0"/>
      <w:marRight w:val="0"/>
      <w:marTop w:val="0"/>
      <w:marBottom w:val="0"/>
      <w:divBdr>
        <w:top w:val="none" w:sz="0" w:space="0" w:color="auto"/>
        <w:left w:val="none" w:sz="0" w:space="0" w:color="auto"/>
        <w:bottom w:val="none" w:sz="0" w:space="0" w:color="auto"/>
        <w:right w:val="none" w:sz="0" w:space="0" w:color="auto"/>
      </w:divBdr>
    </w:div>
    <w:div w:id="864633">
      <w:bodyDiv w:val="1"/>
      <w:marLeft w:val="0"/>
      <w:marRight w:val="0"/>
      <w:marTop w:val="0"/>
      <w:marBottom w:val="0"/>
      <w:divBdr>
        <w:top w:val="none" w:sz="0" w:space="0" w:color="auto"/>
        <w:left w:val="none" w:sz="0" w:space="0" w:color="auto"/>
        <w:bottom w:val="none" w:sz="0" w:space="0" w:color="auto"/>
        <w:right w:val="none" w:sz="0" w:space="0" w:color="auto"/>
      </w:divBdr>
    </w:div>
    <w:div w:id="937642">
      <w:bodyDiv w:val="1"/>
      <w:marLeft w:val="0"/>
      <w:marRight w:val="0"/>
      <w:marTop w:val="0"/>
      <w:marBottom w:val="0"/>
      <w:divBdr>
        <w:top w:val="none" w:sz="0" w:space="0" w:color="auto"/>
        <w:left w:val="none" w:sz="0" w:space="0" w:color="auto"/>
        <w:bottom w:val="none" w:sz="0" w:space="0" w:color="auto"/>
        <w:right w:val="none" w:sz="0" w:space="0" w:color="auto"/>
      </w:divBdr>
    </w:div>
    <w:div w:id="939710">
      <w:bodyDiv w:val="1"/>
      <w:marLeft w:val="0"/>
      <w:marRight w:val="0"/>
      <w:marTop w:val="0"/>
      <w:marBottom w:val="0"/>
      <w:divBdr>
        <w:top w:val="none" w:sz="0" w:space="0" w:color="auto"/>
        <w:left w:val="none" w:sz="0" w:space="0" w:color="auto"/>
        <w:bottom w:val="none" w:sz="0" w:space="0" w:color="auto"/>
        <w:right w:val="none" w:sz="0" w:space="0" w:color="auto"/>
      </w:divBdr>
    </w:div>
    <w:div w:id="1009019">
      <w:bodyDiv w:val="1"/>
      <w:marLeft w:val="0"/>
      <w:marRight w:val="0"/>
      <w:marTop w:val="0"/>
      <w:marBottom w:val="0"/>
      <w:divBdr>
        <w:top w:val="none" w:sz="0" w:space="0" w:color="auto"/>
        <w:left w:val="none" w:sz="0" w:space="0" w:color="auto"/>
        <w:bottom w:val="none" w:sz="0" w:space="0" w:color="auto"/>
        <w:right w:val="none" w:sz="0" w:space="0" w:color="auto"/>
      </w:divBdr>
    </w:div>
    <w:div w:id="1009439">
      <w:bodyDiv w:val="1"/>
      <w:marLeft w:val="0"/>
      <w:marRight w:val="0"/>
      <w:marTop w:val="0"/>
      <w:marBottom w:val="0"/>
      <w:divBdr>
        <w:top w:val="none" w:sz="0" w:space="0" w:color="auto"/>
        <w:left w:val="none" w:sz="0" w:space="0" w:color="auto"/>
        <w:bottom w:val="none" w:sz="0" w:space="0" w:color="auto"/>
        <w:right w:val="none" w:sz="0" w:space="0" w:color="auto"/>
      </w:divBdr>
    </w:div>
    <w:div w:id="1051447">
      <w:bodyDiv w:val="1"/>
      <w:marLeft w:val="0"/>
      <w:marRight w:val="0"/>
      <w:marTop w:val="0"/>
      <w:marBottom w:val="0"/>
      <w:divBdr>
        <w:top w:val="none" w:sz="0" w:space="0" w:color="auto"/>
        <w:left w:val="none" w:sz="0" w:space="0" w:color="auto"/>
        <w:bottom w:val="none" w:sz="0" w:space="0" w:color="auto"/>
        <w:right w:val="none" w:sz="0" w:space="0" w:color="auto"/>
      </w:divBdr>
    </w:div>
    <w:div w:id="1053374">
      <w:bodyDiv w:val="1"/>
      <w:marLeft w:val="0"/>
      <w:marRight w:val="0"/>
      <w:marTop w:val="0"/>
      <w:marBottom w:val="0"/>
      <w:divBdr>
        <w:top w:val="none" w:sz="0" w:space="0" w:color="auto"/>
        <w:left w:val="none" w:sz="0" w:space="0" w:color="auto"/>
        <w:bottom w:val="none" w:sz="0" w:space="0" w:color="auto"/>
        <w:right w:val="none" w:sz="0" w:space="0" w:color="auto"/>
      </w:divBdr>
    </w:div>
    <w:div w:id="1057249">
      <w:bodyDiv w:val="1"/>
      <w:marLeft w:val="0"/>
      <w:marRight w:val="0"/>
      <w:marTop w:val="0"/>
      <w:marBottom w:val="0"/>
      <w:divBdr>
        <w:top w:val="none" w:sz="0" w:space="0" w:color="auto"/>
        <w:left w:val="none" w:sz="0" w:space="0" w:color="auto"/>
        <w:bottom w:val="none" w:sz="0" w:space="0" w:color="auto"/>
        <w:right w:val="none" w:sz="0" w:space="0" w:color="auto"/>
      </w:divBdr>
    </w:div>
    <w:div w:id="1057398">
      <w:bodyDiv w:val="1"/>
      <w:marLeft w:val="0"/>
      <w:marRight w:val="0"/>
      <w:marTop w:val="0"/>
      <w:marBottom w:val="0"/>
      <w:divBdr>
        <w:top w:val="none" w:sz="0" w:space="0" w:color="auto"/>
        <w:left w:val="none" w:sz="0" w:space="0" w:color="auto"/>
        <w:bottom w:val="none" w:sz="0" w:space="0" w:color="auto"/>
        <w:right w:val="none" w:sz="0" w:space="0" w:color="auto"/>
      </w:divBdr>
    </w:div>
    <w:div w:id="1124616">
      <w:bodyDiv w:val="1"/>
      <w:marLeft w:val="0"/>
      <w:marRight w:val="0"/>
      <w:marTop w:val="0"/>
      <w:marBottom w:val="0"/>
      <w:divBdr>
        <w:top w:val="none" w:sz="0" w:space="0" w:color="auto"/>
        <w:left w:val="none" w:sz="0" w:space="0" w:color="auto"/>
        <w:bottom w:val="none" w:sz="0" w:space="0" w:color="auto"/>
        <w:right w:val="none" w:sz="0" w:space="0" w:color="auto"/>
      </w:divBdr>
    </w:div>
    <w:div w:id="1124986">
      <w:bodyDiv w:val="1"/>
      <w:marLeft w:val="0"/>
      <w:marRight w:val="0"/>
      <w:marTop w:val="0"/>
      <w:marBottom w:val="0"/>
      <w:divBdr>
        <w:top w:val="none" w:sz="0" w:space="0" w:color="auto"/>
        <w:left w:val="none" w:sz="0" w:space="0" w:color="auto"/>
        <w:bottom w:val="none" w:sz="0" w:space="0" w:color="auto"/>
        <w:right w:val="none" w:sz="0" w:space="0" w:color="auto"/>
      </w:divBdr>
    </w:div>
    <w:div w:id="1125862">
      <w:bodyDiv w:val="1"/>
      <w:marLeft w:val="0"/>
      <w:marRight w:val="0"/>
      <w:marTop w:val="0"/>
      <w:marBottom w:val="0"/>
      <w:divBdr>
        <w:top w:val="none" w:sz="0" w:space="0" w:color="auto"/>
        <w:left w:val="none" w:sz="0" w:space="0" w:color="auto"/>
        <w:bottom w:val="none" w:sz="0" w:space="0" w:color="auto"/>
        <w:right w:val="none" w:sz="0" w:space="0" w:color="auto"/>
      </w:divBdr>
    </w:div>
    <w:div w:id="1126229">
      <w:bodyDiv w:val="1"/>
      <w:marLeft w:val="0"/>
      <w:marRight w:val="0"/>
      <w:marTop w:val="0"/>
      <w:marBottom w:val="0"/>
      <w:divBdr>
        <w:top w:val="none" w:sz="0" w:space="0" w:color="auto"/>
        <w:left w:val="none" w:sz="0" w:space="0" w:color="auto"/>
        <w:bottom w:val="none" w:sz="0" w:space="0" w:color="auto"/>
        <w:right w:val="none" w:sz="0" w:space="0" w:color="auto"/>
      </w:divBdr>
    </w:div>
    <w:div w:id="1130625">
      <w:bodyDiv w:val="1"/>
      <w:marLeft w:val="0"/>
      <w:marRight w:val="0"/>
      <w:marTop w:val="0"/>
      <w:marBottom w:val="0"/>
      <w:divBdr>
        <w:top w:val="none" w:sz="0" w:space="0" w:color="auto"/>
        <w:left w:val="none" w:sz="0" w:space="0" w:color="auto"/>
        <w:bottom w:val="none" w:sz="0" w:space="0" w:color="auto"/>
        <w:right w:val="none" w:sz="0" w:space="0" w:color="auto"/>
      </w:divBdr>
    </w:div>
    <w:div w:id="1131668">
      <w:bodyDiv w:val="1"/>
      <w:marLeft w:val="0"/>
      <w:marRight w:val="0"/>
      <w:marTop w:val="0"/>
      <w:marBottom w:val="0"/>
      <w:divBdr>
        <w:top w:val="none" w:sz="0" w:space="0" w:color="auto"/>
        <w:left w:val="none" w:sz="0" w:space="0" w:color="auto"/>
        <w:bottom w:val="none" w:sz="0" w:space="0" w:color="auto"/>
        <w:right w:val="none" w:sz="0" w:space="0" w:color="auto"/>
      </w:divBdr>
    </w:div>
    <w:div w:id="1132701">
      <w:bodyDiv w:val="1"/>
      <w:marLeft w:val="0"/>
      <w:marRight w:val="0"/>
      <w:marTop w:val="0"/>
      <w:marBottom w:val="0"/>
      <w:divBdr>
        <w:top w:val="none" w:sz="0" w:space="0" w:color="auto"/>
        <w:left w:val="none" w:sz="0" w:space="0" w:color="auto"/>
        <w:bottom w:val="none" w:sz="0" w:space="0" w:color="auto"/>
        <w:right w:val="none" w:sz="0" w:space="0" w:color="auto"/>
      </w:divBdr>
    </w:div>
    <w:div w:id="1199748">
      <w:bodyDiv w:val="1"/>
      <w:marLeft w:val="0"/>
      <w:marRight w:val="0"/>
      <w:marTop w:val="0"/>
      <w:marBottom w:val="0"/>
      <w:divBdr>
        <w:top w:val="none" w:sz="0" w:space="0" w:color="auto"/>
        <w:left w:val="none" w:sz="0" w:space="0" w:color="auto"/>
        <w:bottom w:val="none" w:sz="0" w:space="0" w:color="auto"/>
        <w:right w:val="none" w:sz="0" w:space="0" w:color="auto"/>
      </w:divBdr>
    </w:div>
    <w:div w:id="1200268">
      <w:bodyDiv w:val="1"/>
      <w:marLeft w:val="0"/>
      <w:marRight w:val="0"/>
      <w:marTop w:val="0"/>
      <w:marBottom w:val="0"/>
      <w:divBdr>
        <w:top w:val="none" w:sz="0" w:space="0" w:color="auto"/>
        <w:left w:val="none" w:sz="0" w:space="0" w:color="auto"/>
        <w:bottom w:val="none" w:sz="0" w:space="0" w:color="auto"/>
        <w:right w:val="none" w:sz="0" w:space="0" w:color="auto"/>
      </w:divBdr>
    </w:div>
    <w:div w:id="1202059">
      <w:bodyDiv w:val="1"/>
      <w:marLeft w:val="0"/>
      <w:marRight w:val="0"/>
      <w:marTop w:val="0"/>
      <w:marBottom w:val="0"/>
      <w:divBdr>
        <w:top w:val="none" w:sz="0" w:space="0" w:color="auto"/>
        <w:left w:val="none" w:sz="0" w:space="0" w:color="auto"/>
        <w:bottom w:val="none" w:sz="0" w:space="0" w:color="auto"/>
        <w:right w:val="none" w:sz="0" w:space="0" w:color="auto"/>
      </w:divBdr>
    </w:div>
    <w:div w:id="1208942">
      <w:bodyDiv w:val="1"/>
      <w:marLeft w:val="0"/>
      <w:marRight w:val="0"/>
      <w:marTop w:val="0"/>
      <w:marBottom w:val="0"/>
      <w:divBdr>
        <w:top w:val="none" w:sz="0" w:space="0" w:color="auto"/>
        <w:left w:val="none" w:sz="0" w:space="0" w:color="auto"/>
        <w:bottom w:val="none" w:sz="0" w:space="0" w:color="auto"/>
        <w:right w:val="none" w:sz="0" w:space="0" w:color="auto"/>
      </w:divBdr>
    </w:div>
    <w:div w:id="1245340">
      <w:bodyDiv w:val="1"/>
      <w:marLeft w:val="0"/>
      <w:marRight w:val="0"/>
      <w:marTop w:val="0"/>
      <w:marBottom w:val="0"/>
      <w:divBdr>
        <w:top w:val="none" w:sz="0" w:space="0" w:color="auto"/>
        <w:left w:val="none" w:sz="0" w:space="0" w:color="auto"/>
        <w:bottom w:val="none" w:sz="0" w:space="0" w:color="auto"/>
        <w:right w:val="none" w:sz="0" w:space="0" w:color="auto"/>
      </w:divBdr>
    </w:div>
    <w:div w:id="1247633">
      <w:bodyDiv w:val="1"/>
      <w:marLeft w:val="0"/>
      <w:marRight w:val="0"/>
      <w:marTop w:val="0"/>
      <w:marBottom w:val="0"/>
      <w:divBdr>
        <w:top w:val="none" w:sz="0" w:space="0" w:color="auto"/>
        <w:left w:val="none" w:sz="0" w:space="0" w:color="auto"/>
        <w:bottom w:val="none" w:sz="0" w:space="0" w:color="auto"/>
        <w:right w:val="none" w:sz="0" w:space="0" w:color="auto"/>
      </w:divBdr>
    </w:div>
    <w:div w:id="1249804">
      <w:bodyDiv w:val="1"/>
      <w:marLeft w:val="0"/>
      <w:marRight w:val="0"/>
      <w:marTop w:val="0"/>
      <w:marBottom w:val="0"/>
      <w:divBdr>
        <w:top w:val="none" w:sz="0" w:space="0" w:color="auto"/>
        <w:left w:val="none" w:sz="0" w:space="0" w:color="auto"/>
        <w:bottom w:val="none" w:sz="0" w:space="0" w:color="auto"/>
        <w:right w:val="none" w:sz="0" w:space="0" w:color="auto"/>
      </w:divBdr>
    </w:div>
    <w:div w:id="1317910">
      <w:bodyDiv w:val="1"/>
      <w:marLeft w:val="0"/>
      <w:marRight w:val="0"/>
      <w:marTop w:val="0"/>
      <w:marBottom w:val="0"/>
      <w:divBdr>
        <w:top w:val="none" w:sz="0" w:space="0" w:color="auto"/>
        <w:left w:val="none" w:sz="0" w:space="0" w:color="auto"/>
        <w:bottom w:val="none" w:sz="0" w:space="0" w:color="auto"/>
        <w:right w:val="none" w:sz="0" w:space="0" w:color="auto"/>
      </w:divBdr>
    </w:div>
    <w:div w:id="1318187">
      <w:bodyDiv w:val="1"/>
      <w:marLeft w:val="0"/>
      <w:marRight w:val="0"/>
      <w:marTop w:val="0"/>
      <w:marBottom w:val="0"/>
      <w:divBdr>
        <w:top w:val="none" w:sz="0" w:space="0" w:color="auto"/>
        <w:left w:val="none" w:sz="0" w:space="0" w:color="auto"/>
        <w:bottom w:val="none" w:sz="0" w:space="0" w:color="auto"/>
        <w:right w:val="none" w:sz="0" w:space="0" w:color="auto"/>
      </w:divBdr>
    </w:div>
    <w:div w:id="1326123">
      <w:bodyDiv w:val="1"/>
      <w:marLeft w:val="0"/>
      <w:marRight w:val="0"/>
      <w:marTop w:val="0"/>
      <w:marBottom w:val="0"/>
      <w:divBdr>
        <w:top w:val="none" w:sz="0" w:space="0" w:color="auto"/>
        <w:left w:val="none" w:sz="0" w:space="0" w:color="auto"/>
        <w:bottom w:val="none" w:sz="0" w:space="0" w:color="auto"/>
        <w:right w:val="none" w:sz="0" w:space="0" w:color="auto"/>
      </w:divBdr>
    </w:div>
    <w:div w:id="1400930">
      <w:bodyDiv w:val="1"/>
      <w:marLeft w:val="0"/>
      <w:marRight w:val="0"/>
      <w:marTop w:val="0"/>
      <w:marBottom w:val="0"/>
      <w:divBdr>
        <w:top w:val="none" w:sz="0" w:space="0" w:color="auto"/>
        <w:left w:val="none" w:sz="0" w:space="0" w:color="auto"/>
        <w:bottom w:val="none" w:sz="0" w:space="0" w:color="auto"/>
        <w:right w:val="none" w:sz="0" w:space="0" w:color="auto"/>
      </w:divBdr>
    </w:div>
    <w:div w:id="1402063">
      <w:bodyDiv w:val="1"/>
      <w:marLeft w:val="0"/>
      <w:marRight w:val="0"/>
      <w:marTop w:val="0"/>
      <w:marBottom w:val="0"/>
      <w:divBdr>
        <w:top w:val="none" w:sz="0" w:space="0" w:color="auto"/>
        <w:left w:val="none" w:sz="0" w:space="0" w:color="auto"/>
        <w:bottom w:val="none" w:sz="0" w:space="0" w:color="auto"/>
        <w:right w:val="none" w:sz="0" w:space="0" w:color="auto"/>
      </w:divBdr>
    </w:div>
    <w:div w:id="1470073">
      <w:bodyDiv w:val="1"/>
      <w:marLeft w:val="0"/>
      <w:marRight w:val="0"/>
      <w:marTop w:val="0"/>
      <w:marBottom w:val="0"/>
      <w:divBdr>
        <w:top w:val="none" w:sz="0" w:space="0" w:color="auto"/>
        <w:left w:val="none" w:sz="0" w:space="0" w:color="auto"/>
        <w:bottom w:val="none" w:sz="0" w:space="0" w:color="auto"/>
        <w:right w:val="none" w:sz="0" w:space="0" w:color="auto"/>
      </w:divBdr>
    </w:div>
    <w:div w:id="1510984">
      <w:bodyDiv w:val="1"/>
      <w:marLeft w:val="0"/>
      <w:marRight w:val="0"/>
      <w:marTop w:val="0"/>
      <w:marBottom w:val="0"/>
      <w:divBdr>
        <w:top w:val="none" w:sz="0" w:space="0" w:color="auto"/>
        <w:left w:val="none" w:sz="0" w:space="0" w:color="auto"/>
        <w:bottom w:val="none" w:sz="0" w:space="0" w:color="auto"/>
        <w:right w:val="none" w:sz="0" w:space="0" w:color="auto"/>
      </w:divBdr>
    </w:div>
    <w:div w:id="1518410">
      <w:bodyDiv w:val="1"/>
      <w:marLeft w:val="0"/>
      <w:marRight w:val="0"/>
      <w:marTop w:val="0"/>
      <w:marBottom w:val="0"/>
      <w:divBdr>
        <w:top w:val="none" w:sz="0" w:space="0" w:color="auto"/>
        <w:left w:val="none" w:sz="0" w:space="0" w:color="auto"/>
        <w:bottom w:val="none" w:sz="0" w:space="0" w:color="auto"/>
        <w:right w:val="none" w:sz="0" w:space="0" w:color="auto"/>
      </w:divBdr>
    </w:div>
    <w:div w:id="1518443">
      <w:bodyDiv w:val="1"/>
      <w:marLeft w:val="0"/>
      <w:marRight w:val="0"/>
      <w:marTop w:val="0"/>
      <w:marBottom w:val="0"/>
      <w:divBdr>
        <w:top w:val="none" w:sz="0" w:space="0" w:color="auto"/>
        <w:left w:val="none" w:sz="0" w:space="0" w:color="auto"/>
        <w:bottom w:val="none" w:sz="0" w:space="0" w:color="auto"/>
        <w:right w:val="none" w:sz="0" w:space="0" w:color="auto"/>
      </w:divBdr>
    </w:div>
    <w:div w:id="1588326">
      <w:bodyDiv w:val="1"/>
      <w:marLeft w:val="0"/>
      <w:marRight w:val="0"/>
      <w:marTop w:val="0"/>
      <w:marBottom w:val="0"/>
      <w:divBdr>
        <w:top w:val="none" w:sz="0" w:space="0" w:color="auto"/>
        <w:left w:val="none" w:sz="0" w:space="0" w:color="auto"/>
        <w:bottom w:val="none" w:sz="0" w:space="0" w:color="auto"/>
        <w:right w:val="none" w:sz="0" w:space="0" w:color="auto"/>
      </w:divBdr>
    </w:div>
    <w:div w:id="1589448">
      <w:bodyDiv w:val="1"/>
      <w:marLeft w:val="0"/>
      <w:marRight w:val="0"/>
      <w:marTop w:val="0"/>
      <w:marBottom w:val="0"/>
      <w:divBdr>
        <w:top w:val="none" w:sz="0" w:space="0" w:color="auto"/>
        <w:left w:val="none" w:sz="0" w:space="0" w:color="auto"/>
        <w:bottom w:val="none" w:sz="0" w:space="0" w:color="auto"/>
        <w:right w:val="none" w:sz="0" w:space="0" w:color="auto"/>
      </w:divBdr>
    </w:div>
    <w:div w:id="1593496">
      <w:bodyDiv w:val="1"/>
      <w:marLeft w:val="0"/>
      <w:marRight w:val="0"/>
      <w:marTop w:val="0"/>
      <w:marBottom w:val="0"/>
      <w:divBdr>
        <w:top w:val="none" w:sz="0" w:space="0" w:color="auto"/>
        <w:left w:val="none" w:sz="0" w:space="0" w:color="auto"/>
        <w:bottom w:val="none" w:sz="0" w:space="0" w:color="auto"/>
        <w:right w:val="none" w:sz="0" w:space="0" w:color="auto"/>
      </w:divBdr>
    </w:div>
    <w:div w:id="1662899">
      <w:bodyDiv w:val="1"/>
      <w:marLeft w:val="0"/>
      <w:marRight w:val="0"/>
      <w:marTop w:val="0"/>
      <w:marBottom w:val="0"/>
      <w:divBdr>
        <w:top w:val="none" w:sz="0" w:space="0" w:color="auto"/>
        <w:left w:val="none" w:sz="0" w:space="0" w:color="auto"/>
        <w:bottom w:val="none" w:sz="0" w:space="0" w:color="auto"/>
        <w:right w:val="none" w:sz="0" w:space="0" w:color="auto"/>
      </w:divBdr>
    </w:div>
    <w:div w:id="1665140">
      <w:bodyDiv w:val="1"/>
      <w:marLeft w:val="0"/>
      <w:marRight w:val="0"/>
      <w:marTop w:val="0"/>
      <w:marBottom w:val="0"/>
      <w:divBdr>
        <w:top w:val="none" w:sz="0" w:space="0" w:color="auto"/>
        <w:left w:val="none" w:sz="0" w:space="0" w:color="auto"/>
        <w:bottom w:val="none" w:sz="0" w:space="0" w:color="auto"/>
        <w:right w:val="none" w:sz="0" w:space="0" w:color="auto"/>
      </w:divBdr>
    </w:div>
    <w:div w:id="1665499">
      <w:bodyDiv w:val="1"/>
      <w:marLeft w:val="0"/>
      <w:marRight w:val="0"/>
      <w:marTop w:val="0"/>
      <w:marBottom w:val="0"/>
      <w:divBdr>
        <w:top w:val="none" w:sz="0" w:space="0" w:color="auto"/>
        <w:left w:val="none" w:sz="0" w:space="0" w:color="auto"/>
        <w:bottom w:val="none" w:sz="0" w:space="0" w:color="auto"/>
        <w:right w:val="none" w:sz="0" w:space="0" w:color="auto"/>
      </w:divBdr>
    </w:div>
    <w:div w:id="1710373">
      <w:bodyDiv w:val="1"/>
      <w:marLeft w:val="0"/>
      <w:marRight w:val="0"/>
      <w:marTop w:val="0"/>
      <w:marBottom w:val="0"/>
      <w:divBdr>
        <w:top w:val="none" w:sz="0" w:space="0" w:color="auto"/>
        <w:left w:val="none" w:sz="0" w:space="0" w:color="auto"/>
        <w:bottom w:val="none" w:sz="0" w:space="0" w:color="auto"/>
        <w:right w:val="none" w:sz="0" w:space="0" w:color="auto"/>
      </w:divBdr>
    </w:div>
    <w:div w:id="1711637">
      <w:bodyDiv w:val="1"/>
      <w:marLeft w:val="0"/>
      <w:marRight w:val="0"/>
      <w:marTop w:val="0"/>
      <w:marBottom w:val="0"/>
      <w:divBdr>
        <w:top w:val="none" w:sz="0" w:space="0" w:color="auto"/>
        <w:left w:val="none" w:sz="0" w:space="0" w:color="auto"/>
        <w:bottom w:val="none" w:sz="0" w:space="0" w:color="auto"/>
        <w:right w:val="none" w:sz="0" w:space="0" w:color="auto"/>
      </w:divBdr>
    </w:div>
    <w:div w:id="1779454">
      <w:bodyDiv w:val="1"/>
      <w:marLeft w:val="0"/>
      <w:marRight w:val="0"/>
      <w:marTop w:val="0"/>
      <w:marBottom w:val="0"/>
      <w:divBdr>
        <w:top w:val="none" w:sz="0" w:space="0" w:color="auto"/>
        <w:left w:val="none" w:sz="0" w:space="0" w:color="auto"/>
        <w:bottom w:val="none" w:sz="0" w:space="0" w:color="auto"/>
        <w:right w:val="none" w:sz="0" w:space="0" w:color="auto"/>
      </w:divBdr>
    </w:div>
    <w:div w:id="1782210">
      <w:bodyDiv w:val="1"/>
      <w:marLeft w:val="0"/>
      <w:marRight w:val="0"/>
      <w:marTop w:val="0"/>
      <w:marBottom w:val="0"/>
      <w:divBdr>
        <w:top w:val="none" w:sz="0" w:space="0" w:color="auto"/>
        <w:left w:val="none" w:sz="0" w:space="0" w:color="auto"/>
        <w:bottom w:val="none" w:sz="0" w:space="0" w:color="auto"/>
        <w:right w:val="none" w:sz="0" w:space="0" w:color="auto"/>
      </w:divBdr>
    </w:div>
    <w:div w:id="1783317">
      <w:bodyDiv w:val="1"/>
      <w:marLeft w:val="0"/>
      <w:marRight w:val="0"/>
      <w:marTop w:val="0"/>
      <w:marBottom w:val="0"/>
      <w:divBdr>
        <w:top w:val="none" w:sz="0" w:space="0" w:color="auto"/>
        <w:left w:val="none" w:sz="0" w:space="0" w:color="auto"/>
        <w:bottom w:val="none" w:sz="0" w:space="0" w:color="auto"/>
        <w:right w:val="none" w:sz="0" w:space="0" w:color="auto"/>
      </w:divBdr>
    </w:div>
    <w:div w:id="1786002">
      <w:bodyDiv w:val="1"/>
      <w:marLeft w:val="0"/>
      <w:marRight w:val="0"/>
      <w:marTop w:val="0"/>
      <w:marBottom w:val="0"/>
      <w:divBdr>
        <w:top w:val="none" w:sz="0" w:space="0" w:color="auto"/>
        <w:left w:val="none" w:sz="0" w:space="0" w:color="auto"/>
        <w:bottom w:val="none" w:sz="0" w:space="0" w:color="auto"/>
        <w:right w:val="none" w:sz="0" w:space="0" w:color="auto"/>
      </w:divBdr>
    </w:div>
    <w:div w:id="1788362">
      <w:bodyDiv w:val="1"/>
      <w:marLeft w:val="0"/>
      <w:marRight w:val="0"/>
      <w:marTop w:val="0"/>
      <w:marBottom w:val="0"/>
      <w:divBdr>
        <w:top w:val="none" w:sz="0" w:space="0" w:color="auto"/>
        <w:left w:val="none" w:sz="0" w:space="0" w:color="auto"/>
        <w:bottom w:val="none" w:sz="0" w:space="0" w:color="auto"/>
        <w:right w:val="none" w:sz="0" w:space="0" w:color="auto"/>
      </w:divBdr>
    </w:div>
    <w:div w:id="1788598">
      <w:bodyDiv w:val="1"/>
      <w:marLeft w:val="0"/>
      <w:marRight w:val="0"/>
      <w:marTop w:val="0"/>
      <w:marBottom w:val="0"/>
      <w:divBdr>
        <w:top w:val="none" w:sz="0" w:space="0" w:color="auto"/>
        <w:left w:val="none" w:sz="0" w:space="0" w:color="auto"/>
        <w:bottom w:val="none" w:sz="0" w:space="0" w:color="auto"/>
        <w:right w:val="none" w:sz="0" w:space="0" w:color="auto"/>
      </w:divBdr>
    </w:div>
    <w:div w:id="1861963">
      <w:bodyDiv w:val="1"/>
      <w:marLeft w:val="0"/>
      <w:marRight w:val="0"/>
      <w:marTop w:val="0"/>
      <w:marBottom w:val="0"/>
      <w:divBdr>
        <w:top w:val="none" w:sz="0" w:space="0" w:color="auto"/>
        <w:left w:val="none" w:sz="0" w:space="0" w:color="auto"/>
        <w:bottom w:val="none" w:sz="0" w:space="0" w:color="auto"/>
        <w:right w:val="none" w:sz="0" w:space="0" w:color="auto"/>
      </w:divBdr>
    </w:div>
    <w:div w:id="1864577">
      <w:bodyDiv w:val="1"/>
      <w:marLeft w:val="0"/>
      <w:marRight w:val="0"/>
      <w:marTop w:val="0"/>
      <w:marBottom w:val="0"/>
      <w:divBdr>
        <w:top w:val="none" w:sz="0" w:space="0" w:color="auto"/>
        <w:left w:val="none" w:sz="0" w:space="0" w:color="auto"/>
        <w:bottom w:val="none" w:sz="0" w:space="0" w:color="auto"/>
        <w:right w:val="none" w:sz="0" w:space="0" w:color="auto"/>
      </w:divBdr>
    </w:div>
    <w:div w:id="1900554">
      <w:bodyDiv w:val="1"/>
      <w:marLeft w:val="0"/>
      <w:marRight w:val="0"/>
      <w:marTop w:val="0"/>
      <w:marBottom w:val="0"/>
      <w:divBdr>
        <w:top w:val="none" w:sz="0" w:space="0" w:color="auto"/>
        <w:left w:val="none" w:sz="0" w:space="0" w:color="auto"/>
        <w:bottom w:val="none" w:sz="0" w:space="0" w:color="auto"/>
        <w:right w:val="none" w:sz="0" w:space="0" w:color="auto"/>
      </w:divBdr>
    </w:div>
    <w:div w:id="1903214">
      <w:bodyDiv w:val="1"/>
      <w:marLeft w:val="0"/>
      <w:marRight w:val="0"/>
      <w:marTop w:val="0"/>
      <w:marBottom w:val="0"/>
      <w:divBdr>
        <w:top w:val="none" w:sz="0" w:space="0" w:color="auto"/>
        <w:left w:val="none" w:sz="0" w:space="0" w:color="auto"/>
        <w:bottom w:val="none" w:sz="0" w:space="0" w:color="auto"/>
        <w:right w:val="none" w:sz="0" w:space="0" w:color="auto"/>
      </w:divBdr>
    </w:div>
    <w:div w:id="1906703">
      <w:bodyDiv w:val="1"/>
      <w:marLeft w:val="0"/>
      <w:marRight w:val="0"/>
      <w:marTop w:val="0"/>
      <w:marBottom w:val="0"/>
      <w:divBdr>
        <w:top w:val="none" w:sz="0" w:space="0" w:color="auto"/>
        <w:left w:val="none" w:sz="0" w:space="0" w:color="auto"/>
        <w:bottom w:val="none" w:sz="0" w:space="0" w:color="auto"/>
        <w:right w:val="none" w:sz="0" w:space="0" w:color="auto"/>
      </w:divBdr>
    </w:div>
    <w:div w:id="1974518">
      <w:bodyDiv w:val="1"/>
      <w:marLeft w:val="0"/>
      <w:marRight w:val="0"/>
      <w:marTop w:val="0"/>
      <w:marBottom w:val="0"/>
      <w:divBdr>
        <w:top w:val="none" w:sz="0" w:space="0" w:color="auto"/>
        <w:left w:val="none" w:sz="0" w:space="0" w:color="auto"/>
        <w:bottom w:val="none" w:sz="0" w:space="0" w:color="auto"/>
        <w:right w:val="none" w:sz="0" w:space="0" w:color="auto"/>
      </w:divBdr>
    </w:div>
    <w:div w:id="1978654">
      <w:bodyDiv w:val="1"/>
      <w:marLeft w:val="0"/>
      <w:marRight w:val="0"/>
      <w:marTop w:val="0"/>
      <w:marBottom w:val="0"/>
      <w:divBdr>
        <w:top w:val="none" w:sz="0" w:space="0" w:color="auto"/>
        <w:left w:val="none" w:sz="0" w:space="0" w:color="auto"/>
        <w:bottom w:val="none" w:sz="0" w:space="0" w:color="auto"/>
        <w:right w:val="none" w:sz="0" w:space="0" w:color="auto"/>
      </w:divBdr>
    </w:div>
    <w:div w:id="1978793">
      <w:bodyDiv w:val="1"/>
      <w:marLeft w:val="0"/>
      <w:marRight w:val="0"/>
      <w:marTop w:val="0"/>
      <w:marBottom w:val="0"/>
      <w:divBdr>
        <w:top w:val="none" w:sz="0" w:space="0" w:color="auto"/>
        <w:left w:val="none" w:sz="0" w:space="0" w:color="auto"/>
        <w:bottom w:val="none" w:sz="0" w:space="0" w:color="auto"/>
        <w:right w:val="none" w:sz="0" w:space="0" w:color="auto"/>
      </w:divBdr>
    </w:div>
    <w:div w:id="1978979">
      <w:bodyDiv w:val="1"/>
      <w:marLeft w:val="0"/>
      <w:marRight w:val="0"/>
      <w:marTop w:val="0"/>
      <w:marBottom w:val="0"/>
      <w:divBdr>
        <w:top w:val="none" w:sz="0" w:space="0" w:color="auto"/>
        <w:left w:val="none" w:sz="0" w:space="0" w:color="auto"/>
        <w:bottom w:val="none" w:sz="0" w:space="0" w:color="auto"/>
        <w:right w:val="none" w:sz="0" w:space="0" w:color="auto"/>
      </w:divBdr>
    </w:div>
    <w:div w:id="1979525">
      <w:bodyDiv w:val="1"/>
      <w:marLeft w:val="0"/>
      <w:marRight w:val="0"/>
      <w:marTop w:val="0"/>
      <w:marBottom w:val="0"/>
      <w:divBdr>
        <w:top w:val="none" w:sz="0" w:space="0" w:color="auto"/>
        <w:left w:val="none" w:sz="0" w:space="0" w:color="auto"/>
        <w:bottom w:val="none" w:sz="0" w:space="0" w:color="auto"/>
        <w:right w:val="none" w:sz="0" w:space="0" w:color="auto"/>
      </w:divBdr>
    </w:div>
    <w:div w:id="1981044">
      <w:bodyDiv w:val="1"/>
      <w:marLeft w:val="0"/>
      <w:marRight w:val="0"/>
      <w:marTop w:val="0"/>
      <w:marBottom w:val="0"/>
      <w:divBdr>
        <w:top w:val="none" w:sz="0" w:space="0" w:color="auto"/>
        <w:left w:val="none" w:sz="0" w:space="0" w:color="auto"/>
        <w:bottom w:val="none" w:sz="0" w:space="0" w:color="auto"/>
        <w:right w:val="none" w:sz="0" w:space="0" w:color="auto"/>
      </w:divBdr>
    </w:div>
    <w:div w:id="2049663">
      <w:bodyDiv w:val="1"/>
      <w:marLeft w:val="0"/>
      <w:marRight w:val="0"/>
      <w:marTop w:val="0"/>
      <w:marBottom w:val="0"/>
      <w:divBdr>
        <w:top w:val="none" w:sz="0" w:space="0" w:color="auto"/>
        <w:left w:val="none" w:sz="0" w:space="0" w:color="auto"/>
        <w:bottom w:val="none" w:sz="0" w:space="0" w:color="auto"/>
        <w:right w:val="none" w:sz="0" w:space="0" w:color="auto"/>
      </w:divBdr>
    </w:div>
    <w:div w:id="2049792">
      <w:bodyDiv w:val="1"/>
      <w:marLeft w:val="0"/>
      <w:marRight w:val="0"/>
      <w:marTop w:val="0"/>
      <w:marBottom w:val="0"/>
      <w:divBdr>
        <w:top w:val="none" w:sz="0" w:space="0" w:color="auto"/>
        <w:left w:val="none" w:sz="0" w:space="0" w:color="auto"/>
        <w:bottom w:val="none" w:sz="0" w:space="0" w:color="auto"/>
        <w:right w:val="none" w:sz="0" w:space="0" w:color="auto"/>
      </w:divBdr>
    </w:div>
    <w:div w:id="2051092">
      <w:bodyDiv w:val="1"/>
      <w:marLeft w:val="0"/>
      <w:marRight w:val="0"/>
      <w:marTop w:val="0"/>
      <w:marBottom w:val="0"/>
      <w:divBdr>
        <w:top w:val="none" w:sz="0" w:space="0" w:color="auto"/>
        <w:left w:val="none" w:sz="0" w:space="0" w:color="auto"/>
        <w:bottom w:val="none" w:sz="0" w:space="0" w:color="auto"/>
        <w:right w:val="none" w:sz="0" w:space="0" w:color="auto"/>
      </w:divBdr>
    </w:div>
    <w:div w:id="2051690">
      <w:bodyDiv w:val="1"/>
      <w:marLeft w:val="0"/>
      <w:marRight w:val="0"/>
      <w:marTop w:val="0"/>
      <w:marBottom w:val="0"/>
      <w:divBdr>
        <w:top w:val="none" w:sz="0" w:space="0" w:color="auto"/>
        <w:left w:val="none" w:sz="0" w:space="0" w:color="auto"/>
        <w:bottom w:val="none" w:sz="0" w:space="0" w:color="auto"/>
        <w:right w:val="none" w:sz="0" w:space="0" w:color="auto"/>
      </w:divBdr>
    </w:div>
    <w:div w:id="2097637">
      <w:bodyDiv w:val="1"/>
      <w:marLeft w:val="0"/>
      <w:marRight w:val="0"/>
      <w:marTop w:val="0"/>
      <w:marBottom w:val="0"/>
      <w:divBdr>
        <w:top w:val="none" w:sz="0" w:space="0" w:color="auto"/>
        <w:left w:val="none" w:sz="0" w:space="0" w:color="auto"/>
        <w:bottom w:val="none" w:sz="0" w:space="0" w:color="auto"/>
        <w:right w:val="none" w:sz="0" w:space="0" w:color="auto"/>
      </w:divBdr>
    </w:div>
    <w:div w:id="2097793">
      <w:bodyDiv w:val="1"/>
      <w:marLeft w:val="0"/>
      <w:marRight w:val="0"/>
      <w:marTop w:val="0"/>
      <w:marBottom w:val="0"/>
      <w:divBdr>
        <w:top w:val="none" w:sz="0" w:space="0" w:color="auto"/>
        <w:left w:val="none" w:sz="0" w:space="0" w:color="auto"/>
        <w:bottom w:val="none" w:sz="0" w:space="0" w:color="auto"/>
        <w:right w:val="none" w:sz="0" w:space="0" w:color="auto"/>
      </w:divBdr>
    </w:div>
    <w:div w:id="2099579">
      <w:bodyDiv w:val="1"/>
      <w:marLeft w:val="0"/>
      <w:marRight w:val="0"/>
      <w:marTop w:val="0"/>
      <w:marBottom w:val="0"/>
      <w:divBdr>
        <w:top w:val="none" w:sz="0" w:space="0" w:color="auto"/>
        <w:left w:val="none" w:sz="0" w:space="0" w:color="auto"/>
        <w:bottom w:val="none" w:sz="0" w:space="0" w:color="auto"/>
        <w:right w:val="none" w:sz="0" w:space="0" w:color="auto"/>
      </w:divBdr>
    </w:div>
    <w:div w:id="2123849">
      <w:bodyDiv w:val="1"/>
      <w:marLeft w:val="0"/>
      <w:marRight w:val="0"/>
      <w:marTop w:val="0"/>
      <w:marBottom w:val="0"/>
      <w:divBdr>
        <w:top w:val="none" w:sz="0" w:space="0" w:color="auto"/>
        <w:left w:val="none" w:sz="0" w:space="0" w:color="auto"/>
        <w:bottom w:val="none" w:sz="0" w:space="0" w:color="auto"/>
        <w:right w:val="none" w:sz="0" w:space="0" w:color="auto"/>
      </w:divBdr>
    </w:div>
    <w:div w:id="2166186">
      <w:bodyDiv w:val="1"/>
      <w:marLeft w:val="0"/>
      <w:marRight w:val="0"/>
      <w:marTop w:val="0"/>
      <w:marBottom w:val="0"/>
      <w:divBdr>
        <w:top w:val="none" w:sz="0" w:space="0" w:color="auto"/>
        <w:left w:val="none" w:sz="0" w:space="0" w:color="auto"/>
        <w:bottom w:val="none" w:sz="0" w:space="0" w:color="auto"/>
        <w:right w:val="none" w:sz="0" w:space="0" w:color="auto"/>
      </w:divBdr>
    </w:div>
    <w:div w:id="2166371">
      <w:bodyDiv w:val="1"/>
      <w:marLeft w:val="0"/>
      <w:marRight w:val="0"/>
      <w:marTop w:val="0"/>
      <w:marBottom w:val="0"/>
      <w:divBdr>
        <w:top w:val="none" w:sz="0" w:space="0" w:color="auto"/>
        <w:left w:val="none" w:sz="0" w:space="0" w:color="auto"/>
        <w:bottom w:val="none" w:sz="0" w:space="0" w:color="auto"/>
        <w:right w:val="none" w:sz="0" w:space="0" w:color="auto"/>
      </w:divBdr>
    </w:div>
    <w:div w:id="2170332">
      <w:bodyDiv w:val="1"/>
      <w:marLeft w:val="0"/>
      <w:marRight w:val="0"/>
      <w:marTop w:val="0"/>
      <w:marBottom w:val="0"/>
      <w:divBdr>
        <w:top w:val="none" w:sz="0" w:space="0" w:color="auto"/>
        <w:left w:val="none" w:sz="0" w:space="0" w:color="auto"/>
        <w:bottom w:val="none" w:sz="0" w:space="0" w:color="auto"/>
        <w:right w:val="none" w:sz="0" w:space="0" w:color="auto"/>
      </w:divBdr>
    </w:div>
    <w:div w:id="2243325">
      <w:bodyDiv w:val="1"/>
      <w:marLeft w:val="0"/>
      <w:marRight w:val="0"/>
      <w:marTop w:val="0"/>
      <w:marBottom w:val="0"/>
      <w:divBdr>
        <w:top w:val="none" w:sz="0" w:space="0" w:color="auto"/>
        <w:left w:val="none" w:sz="0" w:space="0" w:color="auto"/>
        <w:bottom w:val="none" w:sz="0" w:space="0" w:color="auto"/>
        <w:right w:val="none" w:sz="0" w:space="0" w:color="auto"/>
      </w:divBdr>
    </w:div>
    <w:div w:id="2251154">
      <w:bodyDiv w:val="1"/>
      <w:marLeft w:val="0"/>
      <w:marRight w:val="0"/>
      <w:marTop w:val="0"/>
      <w:marBottom w:val="0"/>
      <w:divBdr>
        <w:top w:val="none" w:sz="0" w:space="0" w:color="auto"/>
        <w:left w:val="none" w:sz="0" w:space="0" w:color="auto"/>
        <w:bottom w:val="none" w:sz="0" w:space="0" w:color="auto"/>
        <w:right w:val="none" w:sz="0" w:space="0" w:color="auto"/>
      </w:divBdr>
    </w:div>
    <w:div w:id="2317236">
      <w:bodyDiv w:val="1"/>
      <w:marLeft w:val="0"/>
      <w:marRight w:val="0"/>
      <w:marTop w:val="0"/>
      <w:marBottom w:val="0"/>
      <w:divBdr>
        <w:top w:val="none" w:sz="0" w:space="0" w:color="auto"/>
        <w:left w:val="none" w:sz="0" w:space="0" w:color="auto"/>
        <w:bottom w:val="none" w:sz="0" w:space="0" w:color="auto"/>
        <w:right w:val="none" w:sz="0" w:space="0" w:color="auto"/>
      </w:divBdr>
    </w:div>
    <w:div w:id="2318496">
      <w:bodyDiv w:val="1"/>
      <w:marLeft w:val="0"/>
      <w:marRight w:val="0"/>
      <w:marTop w:val="0"/>
      <w:marBottom w:val="0"/>
      <w:divBdr>
        <w:top w:val="none" w:sz="0" w:space="0" w:color="auto"/>
        <w:left w:val="none" w:sz="0" w:space="0" w:color="auto"/>
        <w:bottom w:val="none" w:sz="0" w:space="0" w:color="auto"/>
        <w:right w:val="none" w:sz="0" w:space="0" w:color="auto"/>
      </w:divBdr>
    </w:div>
    <w:div w:id="2321490">
      <w:bodyDiv w:val="1"/>
      <w:marLeft w:val="0"/>
      <w:marRight w:val="0"/>
      <w:marTop w:val="0"/>
      <w:marBottom w:val="0"/>
      <w:divBdr>
        <w:top w:val="none" w:sz="0" w:space="0" w:color="auto"/>
        <w:left w:val="none" w:sz="0" w:space="0" w:color="auto"/>
        <w:bottom w:val="none" w:sz="0" w:space="0" w:color="auto"/>
        <w:right w:val="none" w:sz="0" w:space="0" w:color="auto"/>
      </w:divBdr>
    </w:div>
    <w:div w:id="2322981">
      <w:bodyDiv w:val="1"/>
      <w:marLeft w:val="0"/>
      <w:marRight w:val="0"/>
      <w:marTop w:val="0"/>
      <w:marBottom w:val="0"/>
      <w:divBdr>
        <w:top w:val="none" w:sz="0" w:space="0" w:color="auto"/>
        <w:left w:val="none" w:sz="0" w:space="0" w:color="auto"/>
        <w:bottom w:val="none" w:sz="0" w:space="0" w:color="auto"/>
        <w:right w:val="none" w:sz="0" w:space="0" w:color="auto"/>
      </w:divBdr>
    </w:div>
    <w:div w:id="2361658">
      <w:bodyDiv w:val="1"/>
      <w:marLeft w:val="0"/>
      <w:marRight w:val="0"/>
      <w:marTop w:val="0"/>
      <w:marBottom w:val="0"/>
      <w:divBdr>
        <w:top w:val="none" w:sz="0" w:space="0" w:color="auto"/>
        <w:left w:val="none" w:sz="0" w:space="0" w:color="auto"/>
        <w:bottom w:val="none" w:sz="0" w:space="0" w:color="auto"/>
        <w:right w:val="none" w:sz="0" w:space="0" w:color="auto"/>
      </w:divBdr>
    </w:div>
    <w:div w:id="2363957">
      <w:bodyDiv w:val="1"/>
      <w:marLeft w:val="0"/>
      <w:marRight w:val="0"/>
      <w:marTop w:val="0"/>
      <w:marBottom w:val="0"/>
      <w:divBdr>
        <w:top w:val="none" w:sz="0" w:space="0" w:color="auto"/>
        <w:left w:val="none" w:sz="0" w:space="0" w:color="auto"/>
        <w:bottom w:val="none" w:sz="0" w:space="0" w:color="auto"/>
        <w:right w:val="none" w:sz="0" w:space="0" w:color="auto"/>
      </w:divBdr>
    </w:div>
    <w:div w:id="2365282">
      <w:bodyDiv w:val="1"/>
      <w:marLeft w:val="0"/>
      <w:marRight w:val="0"/>
      <w:marTop w:val="0"/>
      <w:marBottom w:val="0"/>
      <w:divBdr>
        <w:top w:val="none" w:sz="0" w:space="0" w:color="auto"/>
        <w:left w:val="none" w:sz="0" w:space="0" w:color="auto"/>
        <w:bottom w:val="none" w:sz="0" w:space="0" w:color="auto"/>
        <w:right w:val="none" w:sz="0" w:space="0" w:color="auto"/>
      </w:divBdr>
    </w:div>
    <w:div w:id="2367268">
      <w:bodyDiv w:val="1"/>
      <w:marLeft w:val="0"/>
      <w:marRight w:val="0"/>
      <w:marTop w:val="0"/>
      <w:marBottom w:val="0"/>
      <w:divBdr>
        <w:top w:val="none" w:sz="0" w:space="0" w:color="auto"/>
        <w:left w:val="none" w:sz="0" w:space="0" w:color="auto"/>
        <w:bottom w:val="none" w:sz="0" w:space="0" w:color="auto"/>
        <w:right w:val="none" w:sz="0" w:space="0" w:color="auto"/>
      </w:divBdr>
    </w:div>
    <w:div w:id="2367531">
      <w:bodyDiv w:val="1"/>
      <w:marLeft w:val="0"/>
      <w:marRight w:val="0"/>
      <w:marTop w:val="0"/>
      <w:marBottom w:val="0"/>
      <w:divBdr>
        <w:top w:val="none" w:sz="0" w:space="0" w:color="auto"/>
        <w:left w:val="none" w:sz="0" w:space="0" w:color="auto"/>
        <w:bottom w:val="none" w:sz="0" w:space="0" w:color="auto"/>
        <w:right w:val="none" w:sz="0" w:space="0" w:color="auto"/>
      </w:divBdr>
    </w:div>
    <w:div w:id="2437835">
      <w:bodyDiv w:val="1"/>
      <w:marLeft w:val="0"/>
      <w:marRight w:val="0"/>
      <w:marTop w:val="0"/>
      <w:marBottom w:val="0"/>
      <w:divBdr>
        <w:top w:val="none" w:sz="0" w:space="0" w:color="auto"/>
        <w:left w:val="none" w:sz="0" w:space="0" w:color="auto"/>
        <w:bottom w:val="none" w:sz="0" w:space="0" w:color="auto"/>
        <w:right w:val="none" w:sz="0" w:space="0" w:color="auto"/>
      </w:divBdr>
    </w:div>
    <w:div w:id="2440885">
      <w:bodyDiv w:val="1"/>
      <w:marLeft w:val="0"/>
      <w:marRight w:val="0"/>
      <w:marTop w:val="0"/>
      <w:marBottom w:val="0"/>
      <w:divBdr>
        <w:top w:val="none" w:sz="0" w:space="0" w:color="auto"/>
        <w:left w:val="none" w:sz="0" w:space="0" w:color="auto"/>
        <w:bottom w:val="none" w:sz="0" w:space="0" w:color="auto"/>
        <w:right w:val="none" w:sz="0" w:space="0" w:color="auto"/>
      </w:divBdr>
    </w:div>
    <w:div w:id="2440943">
      <w:bodyDiv w:val="1"/>
      <w:marLeft w:val="0"/>
      <w:marRight w:val="0"/>
      <w:marTop w:val="0"/>
      <w:marBottom w:val="0"/>
      <w:divBdr>
        <w:top w:val="none" w:sz="0" w:space="0" w:color="auto"/>
        <w:left w:val="none" w:sz="0" w:space="0" w:color="auto"/>
        <w:bottom w:val="none" w:sz="0" w:space="0" w:color="auto"/>
        <w:right w:val="none" w:sz="0" w:space="0" w:color="auto"/>
      </w:divBdr>
    </w:div>
    <w:div w:id="2442477">
      <w:bodyDiv w:val="1"/>
      <w:marLeft w:val="0"/>
      <w:marRight w:val="0"/>
      <w:marTop w:val="0"/>
      <w:marBottom w:val="0"/>
      <w:divBdr>
        <w:top w:val="none" w:sz="0" w:space="0" w:color="auto"/>
        <w:left w:val="none" w:sz="0" w:space="0" w:color="auto"/>
        <w:bottom w:val="none" w:sz="0" w:space="0" w:color="auto"/>
        <w:right w:val="none" w:sz="0" w:space="0" w:color="auto"/>
      </w:divBdr>
    </w:div>
    <w:div w:id="2513381">
      <w:bodyDiv w:val="1"/>
      <w:marLeft w:val="0"/>
      <w:marRight w:val="0"/>
      <w:marTop w:val="0"/>
      <w:marBottom w:val="0"/>
      <w:divBdr>
        <w:top w:val="none" w:sz="0" w:space="0" w:color="auto"/>
        <w:left w:val="none" w:sz="0" w:space="0" w:color="auto"/>
        <w:bottom w:val="none" w:sz="0" w:space="0" w:color="auto"/>
        <w:right w:val="none" w:sz="0" w:space="0" w:color="auto"/>
      </w:divBdr>
    </w:div>
    <w:div w:id="2519245">
      <w:bodyDiv w:val="1"/>
      <w:marLeft w:val="0"/>
      <w:marRight w:val="0"/>
      <w:marTop w:val="0"/>
      <w:marBottom w:val="0"/>
      <w:divBdr>
        <w:top w:val="none" w:sz="0" w:space="0" w:color="auto"/>
        <w:left w:val="none" w:sz="0" w:space="0" w:color="auto"/>
        <w:bottom w:val="none" w:sz="0" w:space="0" w:color="auto"/>
        <w:right w:val="none" w:sz="0" w:space="0" w:color="auto"/>
      </w:divBdr>
    </w:div>
    <w:div w:id="2587727">
      <w:bodyDiv w:val="1"/>
      <w:marLeft w:val="0"/>
      <w:marRight w:val="0"/>
      <w:marTop w:val="0"/>
      <w:marBottom w:val="0"/>
      <w:divBdr>
        <w:top w:val="none" w:sz="0" w:space="0" w:color="auto"/>
        <w:left w:val="none" w:sz="0" w:space="0" w:color="auto"/>
        <w:bottom w:val="none" w:sz="0" w:space="0" w:color="auto"/>
        <w:right w:val="none" w:sz="0" w:space="0" w:color="auto"/>
      </w:divBdr>
    </w:div>
    <w:div w:id="2629077">
      <w:bodyDiv w:val="1"/>
      <w:marLeft w:val="0"/>
      <w:marRight w:val="0"/>
      <w:marTop w:val="0"/>
      <w:marBottom w:val="0"/>
      <w:divBdr>
        <w:top w:val="none" w:sz="0" w:space="0" w:color="auto"/>
        <w:left w:val="none" w:sz="0" w:space="0" w:color="auto"/>
        <w:bottom w:val="none" w:sz="0" w:space="0" w:color="auto"/>
        <w:right w:val="none" w:sz="0" w:space="0" w:color="auto"/>
      </w:divBdr>
    </w:div>
    <w:div w:id="2629705">
      <w:bodyDiv w:val="1"/>
      <w:marLeft w:val="0"/>
      <w:marRight w:val="0"/>
      <w:marTop w:val="0"/>
      <w:marBottom w:val="0"/>
      <w:divBdr>
        <w:top w:val="none" w:sz="0" w:space="0" w:color="auto"/>
        <w:left w:val="none" w:sz="0" w:space="0" w:color="auto"/>
        <w:bottom w:val="none" w:sz="0" w:space="0" w:color="auto"/>
        <w:right w:val="none" w:sz="0" w:space="0" w:color="auto"/>
      </w:divBdr>
    </w:div>
    <w:div w:id="2630652">
      <w:bodyDiv w:val="1"/>
      <w:marLeft w:val="0"/>
      <w:marRight w:val="0"/>
      <w:marTop w:val="0"/>
      <w:marBottom w:val="0"/>
      <w:divBdr>
        <w:top w:val="none" w:sz="0" w:space="0" w:color="auto"/>
        <w:left w:val="none" w:sz="0" w:space="0" w:color="auto"/>
        <w:bottom w:val="none" w:sz="0" w:space="0" w:color="auto"/>
        <w:right w:val="none" w:sz="0" w:space="0" w:color="auto"/>
      </w:divBdr>
    </w:div>
    <w:div w:id="2631185">
      <w:bodyDiv w:val="1"/>
      <w:marLeft w:val="0"/>
      <w:marRight w:val="0"/>
      <w:marTop w:val="0"/>
      <w:marBottom w:val="0"/>
      <w:divBdr>
        <w:top w:val="none" w:sz="0" w:space="0" w:color="auto"/>
        <w:left w:val="none" w:sz="0" w:space="0" w:color="auto"/>
        <w:bottom w:val="none" w:sz="0" w:space="0" w:color="auto"/>
        <w:right w:val="none" w:sz="0" w:space="0" w:color="auto"/>
      </w:divBdr>
    </w:div>
    <w:div w:id="2634249">
      <w:bodyDiv w:val="1"/>
      <w:marLeft w:val="0"/>
      <w:marRight w:val="0"/>
      <w:marTop w:val="0"/>
      <w:marBottom w:val="0"/>
      <w:divBdr>
        <w:top w:val="none" w:sz="0" w:space="0" w:color="auto"/>
        <w:left w:val="none" w:sz="0" w:space="0" w:color="auto"/>
        <w:bottom w:val="none" w:sz="0" w:space="0" w:color="auto"/>
        <w:right w:val="none" w:sz="0" w:space="0" w:color="auto"/>
      </w:divBdr>
    </w:div>
    <w:div w:id="2706917">
      <w:bodyDiv w:val="1"/>
      <w:marLeft w:val="0"/>
      <w:marRight w:val="0"/>
      <w:marTop w:val="0"/>
      <w:marBottom w:val="0"/>
      <w:divBdr>
        <w:top w:val="none" w:sz="0" w:space="0" w:color="auto"/>
        <w:left w:val="none" w:sz="0" w:space="0" w:color="auto"/>
        <w:bottom w:val="none" w:sz="0" w:space="0" w:color="auto"/>
        <w:right w:val="none" w:sz="0" w:space="0" w:color="auto"/>
      </w:divBdr>
    </w:div>
    <w:div w:id="2708311">
      <w:bodyDiv w:val="1"/>
      <w:marLeft w:val="0"/>
      <w:marRight w:val="0"/>
      <w:marTop w:val="0"/>
      <w:marBottom w:val="0"/>
      <w:divBdr>
        <w:top w:val="none" w:sz="0" w:space="0" w:color="auto"/>
        <w:left w:val="none" w:sz="0" w:space="0" w:color="auto"/>
        <w:bottom w:val="none" w:sz="0" w:space="0" w:color="auto"/>
        <w:right w:val="none" w:sz="0" w:space="0" w:color="auto"/>
      </w:divBdr>
    </w:div>
    <w:div w:id="2708541">
      <w:bodyDiv w:val="1"/>
      <w:marLeft w:val="0"/>
      <w:marRight w:val="0"/>
      <w:marTop w:val="0"/>
      <w:marBottom w:val="0"/>
      <w:divBdr>
        <w:top w:val="none" w:sz="0" w:space="0" w:color="auto"/>
        <w:left w:val="none" w:sz="0" w:space="0" w:color="auto"/>
        <w:bottom w:val="none" w:sz="0" w:space="0" w:color="auto"/>
        <w:right w:val="none" w:sz="0" w:space="0" w:color="auto"/>
      </w:divBdr>
    </w:div>
    <w:div w:id="2711529">
      <w:bodyDiv w:val="1"/>
      <w:marLeft w:val="0"/>
      <w:marRight w:val="0"/>
      <w:marTop w:val="0"/>
      <w:marBottom w:val="0"/>
      <w:divBdr>
        <w:top w:val="none" w:sz="0" w:space="0" w:color="auto"/>
        <w:left w:val="none" w:sz="0" w:space="0" w:color="auto"/>
        <w:bottom w:val="none" w:sz="0" w:space="0" w:color="auto"/>
        <w:right w:val="none" w:sz="0" w:space="0" w:color="auto"/>
      </w:divBdr>
    </w:div>
    <w:div w:id="2755509">
      <w:bodyDiv w:val="1"/>
      <w:marLeft w:val="0"/>
      <w:marRight w:val="0"/>
      <w:marTop w:val="0"/>
      <w:marBottom w:val="0"/>
      <w:divBdr>
        <w:top w:val="none" w:sz="0" w:space="0" w:color="auto"/>
        <w:left w:val="none" w:sz="0" w:space="0" w:color="auto"/>
        <w:bottom w:val="none" w:sz="0" w:space="0" w:color="auto"/>
        <w:right w:val="none" w:sz="0" w:space="0" w:color="auto"/>
      </w:divBdr>
    </w:div>
    <w:div w:id="2755611">
      <w:bodyDiv w:val="1"/>
      <w:marLeft w:val="0"/>
      <w:marRight w:val="0"/>
      <w:marTop w:val="0"/>
      <w:marBottom w:val="0"/>
      <w:divBdr>
        <w:top w:val="none" w:sz="0" w:space="0" w:color="auto"/>
        <w:left w:val="none" w:sz="0" w:space="0" w:color="auto"/>
        <w:bottom w:val="none" w:sz="0" w:space="0" w:color="auto"/>
        <w:right w:val="none" w:sz="0" w:space="0" w:color="auto"/>
      </w:divBdr>
    </w:div>
    <w:div w:id="2779628">
      <w:bodyDiv w:val="1"/>
      <w:marLeft w:val="0"/>
      <w:marRight w:val="0"/>
      <w:marTop w:val="0"/>
      <w:marBottom w:val="0"/>
      <w:divBdr>
        <w:top w:val="none" w:sz="0" w:space="0" w:color="auto"/>
        <w:left w:val="none" w:sz="0" w:space="0" w:color="auto"/>
        <w:bottom w:val="none" w:sz="0" w:space="0" w:color="auto"/>
        <w:right w:val="none" w:sz="0" w:space="0" w:color="auto"/>
      </w:divBdr>
    </w:div>
    <w:div w:id="2780294">
      <w:bodyDiv w:val="1"/>
      <w:marLeft w:val="0"/>
      <w:marRight w:val="0"/>
      <w:marTop w:val="0"/>
      <w:marBottom w:val="0"/>
      <w:divBdr>
        <w:top w:val="none" w:sz="0" w:space="0" w:color="auto"/>
        <w:left w:val="none" w:sz="0" w:space="0" w:color="auto"/>
        <w:bottom w:val="none" w:sz="0" w:space="0" w:color="auto"/>
        <w:right w:val="none" w:sz="0" w:space="0" w:color="auto"/>
      </w:divBdr>
    </w:div>
    <w:div w:id="2781732">
      <w:bodyDiv w:val="1"/>
      <w:marLeft w:val="0"/>
      <w:marRight w:val="0"/>
      <w:marTop w:val="0"/>
      <w:marBottom w:val="0"/>
      <w:divBdr>
        <w:top w:val="none" w:sz="0" w:space="0" w:color="auto"/>
        <w:left w:val="none" w:sz="0" w:space="0" w:color="auto"/>
        <w:bottom w:val="none" w:sz="0" w:space="0" w:color="auto"/>
        <w:right w:val="none" w:sz="0" w:space="0" w:color="auto"/>
      </w:divBdr>
    </w:div>
    <w:div w:id="2782331">
      <w:bodyDiv w:val="1"/>
      <w:marLeft w:val="0"/>
      <w:marRight w:val="0"/>
      <w:marTop w:val="0"/>
      <w:marBottom w:val="0"/>
      <w:divBdr>
        <w:top w:val="none" w:sz="0" w:space="0" w:color="auto"/>
        <w:left w:val="none" w:sz="0" w:space="0" w:color="auto"/>
        <w:bottom w:val="none" w:sz="0" w:space="0" w:color="auto"/>
        <w:right w:val="none" w:sz="0" w:space="0" w:color="auto"/>
      </w:divBdr>
    </w:div>
    <w:div w:id="2783902">
      <w:bodyDiv w:val="1"/>
      <w:marLeft w:val="0"/>
      <w:marRight w:val="0"/>
      <w:marTop w:val="0"/>
      <w:marBottom w:val="0"/>
      <w:divBdr>
        <w:top w:val="none" w:sz="0" w:space="0" w:color="auto"/>
        <w:left w:val="none" w:sz="0" w:space="0" w:color="auto"/>
        <w:bottom w:val="none" w:sz="0" w:space="0" w:color="auto"/>
        <w:right w:val="none" w:sz="0" w:space="0" w:color="auto"/>
      </w:divBdr>
    </w:div>
    <w:div w:id="2824469">
      <w:bodyDiv w:val="1"/>
      <w:marLeft w:val="0"/>
      <w:marRight w:val="0"/>
      <w:marTop w:val="0"/>
      <w:marBottom w:val="0"/>
      <w:divBdr>
        <w:top w:val="none" w:sz="0" w:space="0" w:color="auto"/>
        <w:left w:val="none" w:sz="0" w:space="0" w:color="auto"/>
        <w:bottom w:val="none" w:sz="0" w:space="0" w:color="auto"/>
        <w:right w:val="none" w:sz="0" w:space="0" w:color="auto"/>
      </w:divBdr>
    </w:div>
    <w:div w:id="2828082">
      <w:bodyDiv w:val="1"/>
      <w:marLeft w:val="0"/>
      <w:marRight w:val="0"/>
      <w:marTop w:val="0"/>
      <w:marBottom w:val="0"/>
      <w:divBdr>
        <w:top w:val="none" w:sz="0" w:space="0" w:color="auto"/>
        <w:left w:val="none" w:sz="0" w:space="0" w:color="auto"/>
        <w:bottom w:val="none" w:sz="0" w:space="0" w:color="auto"/>
        <w:right w:val="none" w:sz="0" w:space="0" w:color="auto"/>
      </w:divBdr>
    </w:div>
    <w:div w:id="2828440">
      <w:bodyDiv w:val="1"/>
      <w:marLeft w:val="0"/>
      <w:marRight w:val="0"/>
      <w:marTop w:val="0"/>
      <w:marBottom w:val="0"/>
      <w:divBdr>
        <w:top w:val="none" w:sz="0" w:space="0" w:color="auto"/>
        <w:left w:val="none" w:sz="0" w:space="0" w:color="auto"/>
        <w:bottom w:val="none" w:sz="0" w:space="0" w:color="auto"/>
        <w:right w:val="none" w:sz="0" w:space="0" w:color="auto"/>
      </w:divBdr>
    </w:div>
    <w:div w:id="2829943">
      <w:bodyDiv w:val="1"/>
      <w:marLeft w:val="0"/>
      <w:marRight w:val="0"/>
      <w:marTop w:val="0"/>
      <w:marBottom w:val="0"/>
      <w:divBdr>
        <w:top w:val="none" w:sz="0" w:space="0" w:color="auto"/>
        <w:left w:val="none" w:sz="0" w:space="0" w:color="auto"/>
        <w:bottom w:val="none" w:sz="0" w:space="0" w:color="auto"/>
        <w:right w:val="none" w:sz="0" w:space="0" w:color="auto"/>
      </w:divBdr>
    </w:div>
    <w:div w:id="2896911">
      <w:bodyDiv w:val="1"/>
      <w:marLeft w:val="0"/>
      <w:marRight w:val="0"/>
      <w:marTop w:val="0"/>
      <w:marBottom w:val="0"/>
      <w:divBdr>
        <w:top w:val="none" w:sz="0" w:space="0" w:color="auto"/>
        <w:left w:val="none" w:sz="0" w:space="0" w:color="auto"/>
        <w:bottom w:val="none" w:sz="0" w:space="0" w:color="auto"/>
        <w:right w:val="none" w:sz="0" w:space="0" w:color="auto"/>
      </w:divBdr>
    </w:div>
    <w:div w:id="2897006">
      <w:bodyDiv w:val="1"/>
      <w:marLeft w:val="0"/>
      <w:marRight w:val="0"/>
      <w:marTop w:val="0"/>
      <w:marBottom w:val="0"/>
      <w:divBdr>
        <w:top w:val="none" w:sz="0" w:space="0" w:color="auto"/>
        <w:left w:val="none" w:sz="0" w:space="0" w:color="auto"/>
        <w:bottom w:val="none" w:sz="0" w:space="0" w:color="auto"/>
        <w:right w:val="none" w:sz="0" w:space="0" w:color="auto"/>
      </w:divBdr>
    </w:div>
    <w:div w:id="2897963">
      <w:bodyDiv w:val="1"/>
      <w:marLeft w:val="0"/>
      <w:marRight w:val="0"/>
      <w:marTop w:val="0"/>
      <w:marBottom w:val="0"/>
      <w:divBdr>
        <w:top w:val="none" w:sz="0" w:space="0" w:color="auto"/>
        <w:left w:val="none" w:sz="0" w:space="0" w:color="auto"/>
        <w:bottom w:val="none" w:sz="0" w:space="0" w:color="auto"/>
        <w:right w:val="none" w:sz="0" w:space="0" w:color="auto"/>
      </w:divBdr>
    </w:div>
    <w:div w:id="2899747">
      <w:bodyDiv w:val="1"/>
      <w:marLeft w:val="0"/>
      <w:marRight w:val="0"/>
      <w:marTop w:val="0"/>
      <w:marBottom w:val="0"/>
      <w:divBdr>
        <w:top w:val="none" w:sz="0" w:space="0" w:color="auto"/>
        <w:left w:val="none" w:sz="0" w:space="0" w:color="auto"/>
        <w:bottom w:val="none" w:sz="0" w:space="0" w:color="auto"/>
        <w:right w:val="none" w:sz="0" w:space="0" w:color="auto"/>
      </w:divBdr>
    </w:div>
    <w:div w:id="2900021">
      <w:bodyDiv w:val="1"/>
      <w:marLeft w:val="0"/>
      <w:marRight w:val="0"/>
      <w:marTop w:val="0"/>
      <w:marBottom w:val="0"/>
      <w:divBdr>
        <w:top w:val="none" w:sz="0" w:space="0" w:color="auto"/>
        <w:left w:val="none" w:sz="0" w:space="0" w:color="auto"/>
        <w:bottom w:val="none" w:sz="0" w:space="0" w:color="auto"/>
        <w:right w:val="none" w:sz="0" w:space="0" w:color="auto"/>
      </w:divBdr>
    </w:div>
    <w:div w:id="2901917">
      <w:bodyDiv w:val="1"/>
      <w:marLeft w:val="0"/>
      <w:marRight w:val="0"/>
      <w:marTop w:val="0"/>
      <w:marBottom w:val="0"/>
      <w:divBdr>
        <w:top w:val="none" w:sz="0" w:space="0" w:color="auto"/>
        <w:left w:val="none" w:sz="0" w:space="0" w:color="auto"/>
        <w:bottom w:val="none" w:sz="0" w:space="0" w:color="auto"/>
        <w:right w:val="none" w:sz="0" w:space="0" w:color="auto"/>
      </w:divBdr>
    </w:div>
    <w:div w:id="2902302">
      <w:bodyDiv w:val="1"/>
      <w:marLeft w:val="0"/>
      <w:marRight w:val="0"/>
      <w:marTop w:val="0"/>
      <w:marBottom w:val="0"/>
      <w:divBdr>
        <w:top w:val="none" w:sz="0" w:space="0" w:color="auto"/>
        <w:left w:val="none" w:sz="0" w:space="0" w:color="auto"/>
        <w:bottom w:val="none" w:sz="0" w:space="0" w:color="auto"/>
        <w:right w:val="none" w:sz="0" w:space="0" w:color="auto"/>
      </w:divBdr>
    </w:div>
    <w:div w:id="2904418">
      <w:bodyDiv w:val="1"/>
      <w:marLeft w:val="0"/>
      <w:marRight w:val="0"/>
      <w:marTop w:val="0"/>
      <w:marBottom w:val="0"/>
      <w:divBdr>
        <w:top w:val="none" w:sz="0" w:space="0" w:color="auto"/>
        <w:left w:val="none" w:sz="0" w:space="0" w:color="auto"/>
        <w:bottom w:val="none" w:sz="0" w:space="0" w:color="auto"/>
        <w:right w:val="none" w:sz="0" w:space="0" w:color="auto"/>
      </w:divBdr>
    </w:div>
    <w:div w:id="2974277">
      <w:bodyDiv w:val="1"/>
      <w:marLeft w:val="0"/>
      <w:marRight w:val="0"/>
      <w:marTop w:val="0"/>
      <w:marBottom w:val="0"/>
      <w:divBdr>
        <w:top w:val="none" w:sz="0" w:space="0" w:color="auto"/>
        <w:left w:val="none" w:sz="0" w:space="0" w:color="auto"/>
        <w:bottom w:val="none" w:sz="0" w:space="0" w:color="auto"/>
        <w:right w:val="none" w:sz="0" w:space="0" w:color="auto"/>
      </w:divBdr>
    </w:div>
    <w:div w:id="2975147">
      <w:bodyDiv w:val="1"/>
      <w:marLeft w:val="0"/>
      <w:marRight w:val="0"/>
      <w:marTop w:val="0"/>
      <w:marBottom w:val="0"/>
      <w:divBdr>
        <w:top w:val="none" w:sz="0" w:space="0" w:color="auto"/>
        <w:left w:val="none" w:sz="0" w:space="0" w:color="auto"/>
        <w:bottom w:val="none" w:sz="0" w:space="0" w:color="auto"/>
        <w:right w:val="none" w:sz="0" w:space="0" w:color="auto"/>
      </w:divBdr>
    </w:div>
    <w:div w:id="2976052">
      <w:bodyDiv w:val="1"/>
      <w:marLeft w:val="0"/>
      <w:marRight w:val="0"/>
      <w:marTop w:val="0"/>
      <w:marBottom w:val="0"/>
      <w:divBdr>
        <w:top w:val="none" w:sz="0" w:space="0" w:color="auto"/>
        <w:left w:val="none" w:sz="0" w:space="0" w:color="auto"/>
        <w:bottom w:val="none" w:sz="0" w:space="0" w:color="auto"/>
        <w:right w:val="none" w:sz="0" w:space="0" w:color="auto"/>
      </w:divBdr>
    </w:div>
    <w:div w:id="2976734">
      <w:bodyDiv w:val="1"/>
      <w:marLeft w:val="0"/>
      <w:marRight w:val="0"/>
      <w:marTop w:val="0"/>
      <w:marBottom w:val="0"/>
      <w:divBdr>
        <w:top w:val="none" w:sz="0" w:space="0" w:color="auto"/>
        <w:left w:val="none" w:sz="0" w:space="0" w:color="auto"/>
        <w:bottom w:val="none" w:sz="0" w:space="0" w:color="auto"/>
        <w:right w:val="none" w:sz="0" w:space="0" w:color="auto"/>
      </w:divBdr>
    </w:div>
    <w:div w:id="3016412">
      <w:bodyDiv w:val="1"/>
      <w:marLeft w:val="0"/>
      <w:marRight w:val="0"/>
      <w:marTop w:val="0"/>
      <w:marBottom w:val="0"/>
      <w:divBdr>
        <w:top w:val="none" w:sz="0" w:space="0" w:color="auto"/>
        <w:left w:val="none" w:sz="0" w:space="0" w:color="auto"/>
        <w:bottom w:val="none" w:sz="0" w:space="0" w:color="auto"/>
        <w:right w:val="none" w:sz="0" w:space="0" w:color="auto"/>
      </w:divBdr>
    </w:div>
    <w:div w:id="3017852">
      <w:bodyDiv w:val="1"/>
      <w:marLeft w:val="0"/>
      <w:marRight w:val="0"/>
      <w:marTop w:val="0"/>
      <w:marBottom w:val="0"/>
      <w:divBdr>
        <w:top w:val="none" w:sz="0" w:space="0" w:color="auto"/>
        <w:left w:val="none" w:sz="0" w:space="0" w:color="auto"/>
        <w:bottom w:val="none" w:sz="0" w:space="0" w:color="auto"/>
        <w:right w:val="none" w:sz="0" w:space="0" w:color="auto"/>
      </w:divBdr>
    </w:div>
    <w:div w:id="3018821">
      <w:bodyDiv w:val="1"/>
      <w:marLeft w:val="0"/>
      <w:marRight w:val="0"/>
      <w:marTop w:val="0"/>
      <w:marBottom w:val="0"/>
      <w:divBdr>
        <w:top w:val="none" w:sz="0" w:space="0" w:color="auto"/>
        <w:left w:val="none" w:sz="0" w:space="0" w:color="auto"/>
        <w:bottom w:val="none" w:sz="0" w:space="0" w:color="auto"/>
        <w:right w:val="none" w:sz="0" w:space="0" w:color="auto"/>
      </w:divBdr>
    </w:div>
    <w:div w:id="3020092">
      <w:bodyDiv w:val="1"/>
      <w:marLeft w:val="0"/>
      <w:marRight w:val="0"/>
      <w:marTop w:val="0"/>
      <w:marBottom w:val="0"/>
      <w:divBdr>
        <w:top w:val="none" w:sz="0" w:space="0" w:color="auto"/>
        <w:left w:val="none" w:sz="0" w:space="0" w:color="auto"/>
        <w:bottom w:val="none" w:sz="0" w:space="0" w:color="auto"/>
        <w:right w:val="none" w:sz="0" w:space="0" w:color="auto"/>
      </w:divBdr>
    </w:div>
    <w:div w:id="3020230">
      <w:bodyDiv w:val="1"/>
      <w:marLeft w:val="0"/>
      <w:marRight w:val="0"/>
      <w:marTop w:val="0"/>
      <w:marBottom w:val="0"/>
      <w:divBdr>
        <w:top w:val="none" w:sz="0" w:space="0" w:color="auto"/>
        <w:left w:val="none" w:sz="0" w:space="0" w:color="auto"/>
        <w:bottom w:val="none" w:sz="0" w:space="0" w:color="auto"/>
        <w:right w:val="none" w:sz="0" w:space="0" w:color="auto"/>
      </w:divBdr>
    </w:div>
    <w:div w:id="3020363">
      <w:bodyDiv w:val="1"/>
      <w:marLeft w:val="0"/>
      <w:marRight w:val="0"/>
      <w:marTop w:val="0"/>
      <w:marBottom w:val="0"/>
      <w:divBdr>
        <w:top w:val="none" w:sz="0" w:space="0" w:color="auto"/>
        <w:left w:val="none" w:sz="0" w:space="0" w:color="auto"/>
        <w:bottom w:val="none" w:sz="0" w:space="0" w:color="auto"/>
        <w:right w:val="none" w:sz="0" w:space="0" w:color="auto"/>
      </w:divBdr>
    </w:div>
    <w:div w:id="3021749">
      <w:bodyDiv w:val="1"/>
      <w:marLeft w:val="0"/>
      <w:marRight w:val="0"/>
      <w:marTop w:val="0"/>
      <w:marBottom w:val="0"/>
      <w:divBdr>
        <w:top w:val="none" w:sz="0" w:space="0" w:color="auto"/>
        <w:left w:val="none" w:sz="0" w:space="0" w:color="auto"/>
        <w:bottom w:val="none" w:sz="0" w:space="0" w:color="auto"/>
        <w:right w:val="none" w:sz="0" w:space="0" w:color="auto"/>
      </w:divBdr>
    </w:div>
    <w:div w:id="3022472">
      <w:bodyDiv w:val="1"/>
      <w:marLeft w:val="0"/>
      <w:marRight w:val="0"/>
      <w:marTop w:val="0"/>
      <w:marBottom w:val="0"/>
      <w:divBdr>
        <w:top w:val="none" w:sz="0" w:space="0" w:color="auto"/>
        <w:left w:val="none" w:sz="0" w:space="0" w:color="auto"/>
        <w:bottom w:val="none" w:sz="0" w:space="0" w:color="auto"/>
        <w:right w:val="none" w:sz="0" w:space="0" w:color="auto"/>
      </w:divBdr>
    </w:div>
    <w:div w:id="3092063">
      <w:bodyDiv w:val="1"/>
      <w:marLeft w:val="0"/>
      <w:marRight w:val="0"/>
      <w:marTop w:val="0"/>
      <w:marBottom w:val="0"/>
      <w:divBdr>
        <w:top w:val="none" w:sz="0" w:space="0" w:color="auto"/>
        <w:left w:val="none" w:sz="0" w:space="0" w:color="auto"/>
        <w:bottom w:val="none" w:sz="0" w:space="0" w:color="auto"/>
        <w:right w:val="none" w:sz="0" w:space="0" w:color="auto"/>
      </w:divBdr>
    </w:div>
    <w:div w:id="3092427">
      <w:bodyDiv w:val="1"/>
      <w:marLeft w:val="0"/>
      <w:marRight w:val="0"/>
      <w:marTop w:val="0"/>
      <w:marBottom w:val="0"/>
      <w:divBdr>
        <w:top w:val="none" w:sz="0" w:space="0" w:color="auto"/>
        <w:left w:val="none" w:sz="0" w:space="0" w:color="auto"/>
        <w:bottom w:val="none" w:sz="0" w:space="0" w:color="auto"/>
        <w:right w:val="none" w:sz="0" w:space="0" w:color="auto"/>
      </w:divBdr>
    </w:div>
    <w:div w:id="3092522">
      <w:bodyDiv w:val="1"/>
      <w:marLeft w:val="0"/>
      <w:marRight w:val="0"/>
      <w:marTop w:val="0"/>
      <w:marBottom w:val="0"/>
      <w:divBdr>
        <w:top w:val="none" w:sz="0" w:space="0" w:color="auto"/>
        <w:left w:val="none" w:sz="0" w:space="0" w:color="auto"/>
        <w:bottom w:val="none" w:sz="0" w:space="0" w:color="auto"/>
        <w:right w:val="none" w:sz="0" w:space="0" w:color="auto"/>
      </w:divBdr>
    </w:div>
    <w:div w:id="3093043">
      <w:bodyDiv w:val="1"/>
      <w:marLeft w:val="0"/>
      <w:marRight w:val="0"/>
      <w:marTop w:val="0"/>
      <w:marBottom w:val="0"/>
      <w:divBdr>
        <w:top w:val="none" w:sz="0" w:space="0" w:color="auto"/>
        <w:left w:val="none" w:sz="0" w:space="0" w:color="auto"/>
        <w:bottom w:val="none" w:sz="0" w:space="0" w:color="auto"/>
        <w:right w:val="none" w:sz="0" w:space="0" w:color="auto"/>
      </w:divBdr>
    </w:div>
    <w:div w:id="3096810">
      <w:bodyDiv w:val="1"/>
      <w:marLeft w:val="0"/>
      <w:marRight w:val="0"/>
      <w:marTop w:val="0"/>
      <w:marBottom w:val="0"/>
      <w:divBdr>
        <w:top w:val="none" w:sz="0" w:space="0" w:color="auto"/>
        <w:left w:val="none" w:sz="0" w:space="0" w:color="auto"/>
        <w:bottom w:val="none" w:sz="0" w:space="0" w:color="auto"/>
        <w:right w:val="none" w:sz="0" w:space="0" w:color="auto"/>
      </w:divBdr>
    </w:div>
    <w:div w:id="3098375">
      <w:bodyDiv w:val="1"/>
      <w:marLeft w:val="0"/>
      <w:marRight w:val="0"/>
      <w:marTop w:val="0"/>
      <w:marBottom w:val="0"/>
      <w:divBdr>
        <w:top w:val="none" w:sz="0" w:space="0" w:color="auto"/>
        <w:left w:val="none" w:sz="0" w:space="0" w:color="auto"/>
        <w:bottom w:val="none" w:sz="0" w:space="0" w:color="auto"/>
        <w:right w:val="none" w:sz="0" w:space="0" w:color="auto"/>
      </w:divBdr>
    </w:div>
    <w:div w:id="3099010">
      <w:bodyDiv w:val="1"/>
      <w:marLeft w:val="0"/>
      <w:marRight w:val="0"/>
      <w:marTop w:val="0"/>
      <w:marBottom w:val="0"/>
      <w:divBdr>
        <w:top w:val="none" w:sz="0" w:space="0" w:color="auto"/>
        <w:left w:val="none" w:sz="0" w:space="0" w:color="auto"/>
        <w:bottom w:val="none" w:sz="0" w:space="0" w:color="auto"/>
        <w:right w:val="none" w:sz="0" w:space="0" w:color="auto"/>
      </w:divBdr>
    </w:div>
    <w:div w:id="3168082">
      <w:bodyDiv w:val="1"/>
      <w:marLeft w:val="0"/>
      <w:marRight w:val="0"/>
      <w:marTop w:val="0"/>
      <w:marBottom w:val="0"/>
      <w:divBdr>
        <w:top w:val="none" w:sz="0" w:space="0" w:color="auto"/>
        <w:left w:val="none" w:sz="0" w:space="0" w:color="auto"/>
        <w:bottom w:val="none" w:sz="0" w:space="0" w:color="auto"/>
        <w:right w:val="none" w:sz="0" w:space="0" w:color="auto"/>
      </w:divBdr>
    </w:div>
    <w:div w:id="3168399">
      <w:bodyDiv w:val="1"/>
      <w:marLeft w:val="0"/>
      <w:marRight w:val="0"/>
      <w:marTop w:val="0"/>
      <w:marBottom w:val="0"/>
      <w:divBdr>
        <w:top w:val="none" w:sz="0" w:space="0" w:color="auto"/>
        <w:left w:val="none" w:sz="0" w:space="0" w:color="auto"/>
        <w:bottom w:val="none" w:sz="0" w:space="0" w:color="auto"/>
        <w:right w:val="none" w:sz="0" w:space="0" w:color="auto"/>
      </w:divBdr>
    </w:div>
    <w:div w:id="3170357">
      <w:bodyDiv w:val="1"/>
      <w:marLeft w:val="0"/>
      <w:marRight w:val="0"/>
      <w:marTop w:val="0"/>
      <w:marBottom w:val="0"/>
      <w:divBdr>
        <w:top w:val="none" w:sz="0" w:space="0" w:color="auto"/>
        <w:left w:val="none" w:sz="0" w:space="0" w:color="auto"/>
        <w:bottom w:val="none" w:sz="0" w:space="0" w:color="auto"/>
        <w:right w:val="none" w:sz="0" w:space="0" w:color="auto"/>
      </w:divBdr>
    </w:div>
    <w:div w:id="3172348">
      <w:bodyDiv w:val="1"/>
      <w:marLeft w:val="0"/>
      <w:marRight w:val="0"/>
      <w:marTop w:val="0"/>
      <w:marBottom w:val="0"/>
      <w:divBdr>
        <w:top w:val="none" w:sz="0" w:space="0" w:color="auto"/>
        <w:left w:val="none" w:sz="0" w:space="0" w:color="auto"/>
        <w:bottom w:val="none" w:sz="0" w:space="0" w:color="auto"/>
        <w:right w:val="none" w:sz="0" w:space="0" w:color="auto"/>
      </w:divBdr>
    </w:div>
    <w:div w:id="3217396">
      <w:bodyDiv w:val="1"/>
      <w:marLeft w:val="0"/>
      <w:marRight w:val="0"/>
      <w:marTop w:val="0"/>
      <w:marBottom w:val="0"/>
      <w:divBdr>
        <w:top w:val="none" w:sz="0" w:space="0" w:color="auto"/>
        <w:left w:val="none" w:sz="0" w:space="0" w:color="auto"/>
        <w:bottom w:val="none" w:sz="0" w:space="0" w:color="auto"/>
        <w:right w:val="none" w:sz="0" w:space="0" w:color="auto"/>
      </w:divBdr>
    </w:div>
    <w:div w:id="3241171">
      <w:bodyDiv w:val="1"/>
      <w:marLeft w:val="0"/>
      <w:marRight w:val="0"/>
      <w:marTop w:val="0"/>
      <w:marBottom w:val="0"/>
      <w:divBdr>
        <w:top w:val="none" w:sz="0" w:space="0" w:color="auto"/>
        <w:left w:val="none" w:sz="0" w:space="0" w:color="auto"/>
        <w:bottom w:val="none" w:sz="0" w:space="0" w:color="auto"/>
        <w:right w:val="none" w:sz="0" w:space="0" w:color="auto"/>
      </w:divBdr>
    </w:div>
    <w:div w:id="3242452">
      <w:bodyDiv w:val="1"/>
      <w:marLeft w:val="0"/>
      <w:marRight w:val="0"/>
      <w:marTop w:val="0"/>
      <w:marBottom w:val="0"/>
      <w:divBdr>
        <w:top w:val="none" w:sz="0" w:space="0" w:color="auto"/>
        <w:left w:val="none" w:sz="0" w:space="0" w:color="auto"/>
        <w:bottom w:val="none" w:sz="0" w:space="0" w:color="auto"/>
        <w:right w:val="none" w:sz="0" w:space="0" w:color="auto"/>
      </w:divBdr>
    </w:div>
    <w:div w:id="3284620">
      <w:bodyDiv w:val="1"/>
      <w:marLeft w:val="0"/>
      <w:marRight w:val="0"/>
      <w:marTop w:val="0"/>
      <w:marBottom w:val="0"/>
      <w:divBdr>
        <w:top w:val="none" w:sz="0" w:space="0" w:color="auto"/>
        <w:left w:val="none" w:sz="0" w:space="0" w:color="auto"/>
        <w:bottom w:val="none" w:sz="0" w:space="0" w:color="auto"/>
        <w:right w:val="none" w:sz="0" w:space="0" w:color="auto"/>
      </w:divBdr>
    </w:div>
    <w:div w:id="3285409">
      <w:bodyDiv w:val="1"/>
      <w:marLeft w:val="0"/>
      <w:marRight w:val="0"/>
      <w:marTop w:val="0"/>
      <w:marBottom w:val="0"/>
      <w:divBdr>
        <w:top w:val="none" w:sz="0" w:space="0" w:color="auto"/>
        <w:left w:val="none" w:sz="0" w:space="0" w:color="auto"/>
        <w:bottom w:val="none" w:sz="0" w:space="0" w:color="auto"/>
        <w:right w:val="none" w:sz="0" w:space="0" w:color="auto"/>
      </w:divBdr>
    </w:div>
    <w:div w:id="3287970">
      <w:bodyDiv w:val="1"/>
      <w:marLeft w:val="0"/>
      <w:marRight w:val="0"/>
      <w:marTop w:val="0"/>
      <w:marBottom w:val="0"/>
      <w:divBdr>
        <w:top w:val="none" w:sz="0" w:space="0" w:color="auto"/>
        <w:left w:val="none" w:sz="0" w:space="0" w:color="auto"/>
        <w:bottom w:val="none" w:sz="0" w:space="0" w:color="auto"/>
        <w:right w:val="none" w:sz="0" w:space="0" w:color="auto"/>
      </w:divBdr>
    </w:div>
    <w:div w:id="3288685">
      <w:bodyDiv w:val="1"/>
      <w:marLeft w:val="0"/>
      <w:marRight w:val="0"/>
      <w:marTop w:val="0"/>
      <w:marBottom w:val="0"/>
      <w:divBdr>
        <w:top w:val="none" w:sz="0" w:space="0" w:color="auto"/>
        <w:left w:val="none" w:sz="0" w:space="0" w:color="auto"/>
        <w:bottom w:val="none" w:sz="0" w:space="0" w:color="auto"/>
        <w:right w:val="none" w:sz="0" w:space="0" w:color="auto"/>
      </w:divBdr>
    </w:div>
    <w:div w:id="3362151">
      <w:bodyDiv w:val="1"/>
      <w:marLeft w:val="0"/>
      <w:marRight w:val="0"/>
      <w:marTop w:val="0"/>
      <w:marBottom w:val="0"/>
      <w:divBdr>
        <w:top w:val="none" w:sz="0" w:space="0" w:color="auto"/>
        <w:left w:val="none" w:sz="0" w:space="0" w:color="auto"/>
        <w:bottom w:val="none" w:sz="0" w:space="0" w:color="auto"/>
        <w:right w:val="none" w:sz="0" w:space="0" w:color="auto"/>
      </w:divBdr>
    </w:div>
    <w:div w:id="3365944">
      <w:bodyDiv w:val="1"/>
      <w:marLeft w:val="0"/>
      <w:marRight w:val="0"/>
      <w:marTop w:val="0"/>
      <w:marBottom w:val="0"/>
      <w:divBdr>
        <w:top w:val="none" w:sz="0" w:space="0" w:color="auto"/>
        <w:left w:val="none" w:sz="0" w:space="0" w:color="auto"/>
        <w:bottom w:val="none" w:sz="0" w:space="0" w:color="auto"/>
        <w:right w:val="none" w:sz="0" w:space="0" w:color="auto"/>
      </w:divBdr>
    </w:div>
    <w:div w:id="3434528">
      <w:bodyDiv w:val="1"/>
      <w:marLeft w:val="0"/>
      <w:marRight w:val="0"/>
      <w:marTop w:val="0"/>
      <w:marBottom w:val="0"/>
      <w:divBdr>
        <w:top w:val="none" w:sz="0" w:space="0" w:color="auto"/>
        <w:left w:val="none" w:sz="0" w:space="0" w:color="auto"/>
        <w:bottom w:val="none" w:sz="0" w:space="0" w:color="auto"/>
        <w:right w:val="none" w:sz="0" w:space="0" w:color="auto"/>
      </w:divBdr>
    </w:div>
    <w:div w:id="3437548">
      <w:bodyDiv w:val="1"/>
      <w:marLeft w:val="0"/>
      <w:marRight w:val="0"/>
      <w:marTop w:val="0"/>
      <w:marBottom w:val="0"/>
      <w:divBdr>
        <w:top w:val="none" w:sz="0" w:space="0" w:color="auto"/>
        <w:left w:val="none" w:sz="0" w:space="0" w:color="auto"/>
        <w:bottom w:val="none" w:sz="0" w:space="0" w:color="auto"/>
        <w:right w:val="none" w:sz="0" w:space="0" w:color="auto"/>
      </w:divBdr>
    </w:div>
    <w:div w:id="3478886">
      <w:bodyDiv w:val="1"/>
      <w:marLeft w:val="0"/>
      <w:marRight w:val="0"/>
      <w:marTop w:val="0"/>
      <w:marBottom w:val="0"/>
      <w:divBdr>
        <w:top w:val="none" w:sz="0" w:space="0" w:color="auto"/>
        <w:left w:val="none" w:sz="0" w:space="0" w:color="auto"/>
        <w:bottom w:val="none" w:sz="0" w:space="0" w:color="auto"/>
        <w:right w:val="none" w:sz="0" w:space="0" w:color="auto"/>
      </w:divBdr>
    </w:div>
    <w:div w:id="3479995">
      <w:bodyDiv w:val="1"/>
      <w:marLeft w:val="0"/>
      <w:marRight w:val="0"/>
      <w:marTop w:val="0"/>
      <w:marBottom w:val="0"/>
      <w:divBdr>
        <w:top w:val="none" w:sz="0" w:space="0" w:color="auto"/>
        <w:left w:val="none" w:sz="0" w:space="0" w:color="auto"/>
        <w:bottom w:val="none" w:sz="0" w:space="0" w:color="auto"/>
        <w:right w:val="none" w:sz="0" w:space="0" w:color="auto"/>
      </w:divBdr>
    </w:div>
    <w:div w:id="3553188">
      <w:bodyDiv w:val="1"/>
      <w:marLeft w:val="0"/>
      <w:marRight w:val="0"/>
      <w:marTop w:val="0"/>
      <w:marBottom w:val="0"/>
      <w:divBdr>
        <w:top w:val="none" w:sz="0" w:space="0" w:color="auto"/>
        <w:left w:val="none" w:sz="0" w:space="0" w:color="auto"/>
        <w:bottom w:val="none" w:sz="0" w:space="0" w:color="auto"/>
        <w:right w:val="none" w:sz="0" w:space="0" w:color="auto"/>
      </w:divBdr>
    </w:div>
    <w:div w:id="3555796">
      <w:bodyDiv w:val="1"/>
      <w:marLeft w:val="0"/>
      <w:marRight w:val="0"/>
      <w:marTop w:val="0"/>
      <w:marBottom w:val="0"/>
      <w:divBdr>
        <w:top w:val="none" w:sz="0" w:space="0" w:color="auto"/>
        <w:left w:val="none" w:sz="0" w:space="0" w:color="auto"/>
        <w:bottom w:val="none" w:sz="0" w:space="0" w:color="auto"/>
        <w:right w:val="none" w:sz="0" w:space="0" w:color="auto"/>
      </w:divBdr>
    </w:div>
    <w:div w:id="3557353">
      <w:bodyDiv w:val="1"/>
      <w:marLeft w:val="0"/>
      <w:marRight w:val="0"/>
      <w:marTop w:val="0"/>
      <w:marBottom w:val="0"/>
      <w:divBdr>
        <w:top w:val="none" w:sz="0" w:space="0" w:color="auto"/>
        <w:left w:val="none" w:sz="0" w:space="0" w:color="auto"/>
        <w:bottom w:val="none" w:sz="0" w:space="0" w:color="auto"/>
        <w:right w:val="none" w:sz="0" w:space="0" w:color="auto"/>
      </w:divBdr>
    </w:div>
    <w:div w:id="3627892">
      <w:bodyDiv w:val="1"/>
      <w:marLeft w:val="0"/>
      <w:marRight w:val="0"/>
      <w:marTop w:val="0"/>
      <w:marBottom w:val="0"/>
      <w:divBdr>
        <w:top w:val="none" w:sz="0" w:space="0" w:color="auto"/>
        <w:left w:val="none" w:sz="0" w:space="0" w:color="auto"/>
        <w:bottom w:val="none" w:sz="0" w:space="0" w:color="auto"/>
        <w:right w:val="none" w:sz="0" w:space="0" w:color="auto"/>
      </w:divBdr>
    </w:div>
    <w:div w:id="3629959">
      <w:bodyDiv w:val="1"/>
      <w:marLeft w:val="0"/>
      <w:marRight w:val="0"/>
      <w:marTop w:val="0"/>
      <w:marBottom w:val="0"/>
      <w:divBdr>
        <w:top w:val="none" w:sz="0" w:space="0" w:color="auto"/>
        <w:left w:val="none" w:sz="0" w:space="0" w:color="auto"/>
        <w:bottom w:val="none" w:sz="0" w:space="0" w:color="auto"/>
        <w:right w:val="none" w:sz="0" w:space="0" w:color="auto"/>
      </w:divBdr>
    </w:div>
    <w:div w:id="3630793">
      <w:bodyDiv w:val="1"/>
      <w:marLeft w:val="0"/>
      <w:marRight w:val="0"/>
      <w:marTop w:val="0"/>
      <w:marBottom w:val="0"/>
      <w:divBdr>
        <w:top w:val="none" w:sz="0" w:space="0" w:color="auto"/>
        <w:left w:val="none" w:sz="0" w:space="0" w:color="auto"/>
        <w:bottom w:val="none" w:sz="0" w:space="0" w:color="auto"/>
        <w:right w:val="none" w:sz="0" w:space="0" w:color="auto"/>
      </w:divBdr>
    </w:div>
    <w:div w:id="3631174">
      <w:bodyDiv w:val="1"/>
      <w:marLeft w:val="0"/>
      <w:marRight w:val="0"/>
      <w:marTop w:val="0"/>
      <w:marBottom w:val="0"/>
      <w:divBdr>
        <w:top w:val="none" w:sz="0" w:space="0" w:color="auto"/>
        <w:left w:val="none" w:sz="0" w:space="0" w:color="auto"/>
        <w:bottom w:val="none" w:sz="0" w:space="0" w:color="auto"/>
        <w:right w:val="none" w:sz="0" w:space="0" w:color="auto"/>
      </w:divBdr>
    </w:div>
    <w:div w:id="3632853">
      <w:bodyDiv w:val="1"/>
      <w:marLeft w:val="0"/>
      <w:marRight w:val="0"/>
      <w:marTop w:val="0"/>
      <w:marBottom w:val="0"/>
      <w:divBdr>
        <w:top w:val="none" w:sz="0" w:space="0" w:color="auto"/>
        <w:left w:val="none" w:sz="0" w:space="0" w:color="auto"/>
        <w:bottom w:val="none" w:sz="0" w:space="0" w:color="auto"/>
        <w:right w:val="none" w:sz="0" w:space="0" w:color="auto"/>
      </w:divBdr>
    </w:div>
    <w:div w:id="3634613">
      <w:bodyDiv w:val="1"/>
      <w:marLeft w:val="0"/>
      <w:marRight w:val="0"/>
      <w:marTop w:val="0"/>
      <w:marBottom w:val="0"/>
      <w:divBdr>
        <w:top w:val="none" w:sz="0" w:space="0" w:color="auto"/>
        <w:left w:val="none" w:sz="0" w:space="0" w:color="auto"/>
        <w:bottom w:val="none" w:sz="0" w:space="0" w:color="auto"/>
        <w:right w:val="none" w:sz="0" w:space="0" w:color="auto"/>
      </w:divBdr>
    </w:div>
    <w:div w:id="3635472">
      <w:bodyDiv w:val="1"/>
      <w:marLeft w:val="0"/>
      <w:marRight w:val="0"/>
      <w:marTop w:val="0"/>
      <w:marBottom w:val="0"/>
      <w:divBdr>
        <w:top w:val="none" w:sz="0" w:space="0" w:color="auto"/>
        <w:left w:val="none" w:sz="0" w:space="0" w:color="auto"/>
        <w:bottom w:val="none" w:sz="0" w:space="0" w:color="auto"/>
        <w:right w:val="none" w:sz="0" w:space="0" w:color="auto"/>
      </w:divBdr>
    </w:div>
    <w:div w:id="3670563">
      <w:bodyDiv w:val="1"/>
      <w:marLeft w:val="0"/>
      <w:marRight w:val="0"/>
      <w:marTop w:val="0"/>
      <w:marBottom w:val="0"/>
      <w:divBdr>
        <w:top w:val="none" w:sz="0" w:space="0" w:color="auto"/>
        <w:left w:val="none" w:sz="0" w:space="0" w:color="auto"/>
        <w:bottom w:val="none" w:sz="0" w:space="0" w:color="auto"/>
        <w:right w:val="none" w:sz="0" w:space="0" w:color="auto"/>
      </w:divBdr>
    </w:div>
    <w:div w:id="3670735">
      <w:bodyDiv w:val="1"/>
      <w:marLeft w:val="0"/>
      <w:marRight w:val="0"/>
      <w:marTop w:val="0"/>
      <w:marBottom w:val="0"/>
      <w:divBdr>
        <w:top w:val="none" w:sz="0" w:space="0" w:color="auto"/>
        <w:left w:val="none" w:sz="0" w:space="0" w:color="auto"/>
        <w:bottom w:val="none" w:sz="0" w:space="0" w:color="auto"/>
        <w:right w:val="none" w:sz="0" w:space="0" w:color="auto"/>
      </w:divBdr>
    </w:div>
    <w:div w:id="3678888">
      <w:bodyDiv w:val="1"/>
      <w:marLeft w:val="0"/>
      <w:marRight w:val="0"/>
      <w:marTop w:val="0"/>
      <w:marBottom w:val="0"/>
      <w:divBdr>
        <w:top w:val="none" w:sz="0" w:space="0" w:color="auto"/>
        <w:left w:val="none" w:sz="0" w:space="0" w:color="auto"/>
        <w:bottom w:val="none" w:sz="0" w:space="0" w:color="auto"/>
        <w:right w:val="none" w:sz="0" w:space="0" w:color="auto"/>
      </w:divBdr>
    </w:div>
    <w:div w:id="3748826">
      <w:bodyDiv w:val="1"/>
      <w:marLeft w:val="0"/>
      <w:marRight w:val="0"/>
      <w:marTop w:val="0"/>
      <w:marBottom w:val="0"/>
      <w:divBdr>
        <w:top w:val="none" w:sz="0" w:space="0" w:color="auto"/>
        <w:left w:val="none" w:sz="0" w:space="0" w:color="auto"/>
        <w:bottom w:val="none" w:sz="0" w:space="0" w:color="auto"/>
        <w:right w:val="none" w:sz="0" w:space="0" w:color="auto"/>
      </w:divBdr>
    </w:div>
    <w:div w:id="3751904">
      <w:bodyDiv w:val="1"/>
      <w:marLeft w:val="0"/>
      <w:marRight w:val="0"/>
      <w:marTop w:val="0"/>
      <w:marBottom w:val="0"/>
      <w:divBdr>
        <w:top w:val="none" w:sz="0" w:space="0" w:color="auto"/>
        <w:left w:val="none" w:sz="0" w:space="0" w:color="auto"/>
        <w:bottom w:val="none" w:sz="0" w:space="0" w:color="auto"/>
        <w:right w:val="none" w:sz="0" w:space="0" w:color="auto"/>
      </w:divBdr>
    </w:div>
    <w:div w:id="3821422">
      <w:bodyDiv w:val="1"/>
      <w:marLeft w:val="0"/>
      <w:marRight w:val="0"/>
      <w:marTop w:val="0"/>
      <w:marBottom w:val="0"/>
      <w:divBdr>
        <w:top w:val="none" w:sz="0" w:space="0" w:color="auto"/>
        <w:left w:val="none" w:sz="0" w:space="0" w:color="auto"/>
        <w:bottom w:val="none" w:sz="0" w:space="0" w:color="auto"/>
        <w:right w:val="none" w:sz="0" w:space="0" w:color="auto"/>
      </w:divBdr>
    </w:div>
    <w:div w:id="3825213">
      <w:bodyDiv w:val="1"/>
      <w:marLeft w:val="0"/>
      <w:marRight w:val="0"/>
      <w:marTop w:val="0"/>
      <w:marBottom w:val="0"/>
      <w:divBdr>
        <w:top w:val="none" w:sz="0" w:space="0" w:color="auto"/>
        <w:left w:val="none" w:sz="0" w:space="0" w:color="auto"/>
        <w:bottom w:val="none" w:sz="0" w:space="0" w:color="auto"/>
        <w:right w:val="none" w:sz="0" w:space="0" w:color="auto"/>
      </w:divBdr>
    </w:div>
    <w:div w:id="3828028">
      <w:bodyDiv w:val="1"/>
      <w:marLeft w:val="0"/>
      <w:marRight w:val="0"/>
      <w:marTop w:val="0"/>
      <w:marBottom w:val="0"/>
      <w:divBdr>
        <w:top w:val="none" w:sz="0" w:space="0" w:color="auto"/>
        <w:left w:val="none" w:sz="0" w:space="0" w:color="auto"/>
        <w:bottom w:val="none" w:sz="0" w:space="0" w:color="auto"/>
        <w:right w:val="none" w:sz="0" w:space="0" w:color="auto"/>
      </w:divBdr>
    </w:div>
    <w:div w:id="3828033">
      <w:bodyDiv w:val="1"/>
      <w:marLeft w:val="0"/>
      <w:marRight w:val="0"/>
      <w:marTop w:val="0"/>
      <w:marBottom w:val="0"/>
      <w:divBdr>
        <w:top w:val="none" w:sz="0" w:space="0" w:color="auto"/>
        <w:left w:val="none" w:sz="0" w:space="0" w:color="auto"/>
        <w:bottom w:val="none" w:sz="0" w:space="0" w:color="auto"/>
        <w:right w:val="none" w:sz="0" w:space="0" w:color="auto"/>
      </w:divBdr>
    </w:div>
    <w:div w:id="3829268">
      <w:bodyDiv w:val="1"/>
      <w:marLeft w:val="0"/>
      <w:marRight w:val="0"/>
      <w:marTop w:val="0"/>
      <w:marBottom w:val="0"/>
      <w:divBdr>
        <w:top w:val="none" w:sz="0" w:space="0" w:color="auto"/>
        <w:left w:val="none" w:sz="0" w:space="0" w:color="auto"/>
        <w:bottom w:val="none" w:sz="0" w:space="0" w:color="auto"/>
        <w:right w:val="none" w:sz="0" w:space="0" w:color="auto"/>
      </w:divBdr>
    </w:div>
    <w:div w:id="3866917">
      <w:bodyDiv w:val="1"/>
      <w:marLeft w:val="0"/>
      <w:marRight w:val="0"/>
      <w:marTop w:val="0"/>
      <w:marBottom w:val="0"/>
      <w:divBdr>
        <w:top w:val="none" w:sz="0" w:space="0" w:color="auto"/>
        <w:left w:val="none" w:sz="0" w:space="0" w:color="auto"/>
        <w:bottom w:val="none" w:sz="0" w:space="0" w:color="auto"/>
        <w:right w:val="none" w:sz="0" w:space="0" w:color="auto"/>
      </w:divBdr>
    </w:div>
    <w:div w:id="3867261">
      <w:bodyDiv w:val="1"/>
      <w:marLeft w:val="0"/>
      <w:marRight w:val="0"/>
      <w:marTop w:val="0"/>
      <w:marBottom w:val="0"/>
      <w:divBdr>
        <w:top w:val="none" w:sz="0" w:space="0" w:color="auto"/>
        <w:left w:val="none" w:sz="0" w:space="0" w:color="auto"/>
        <w:bottom w:val="none" w:sz="0" w:space="0" w:color="auto"/>
        <w:right w:val="none" w:sz="0" w:space="0" w:color="auto"/>
      </w:divBdr>
    </w:div>
    <w:div w:id="3867454">
      <w:bodyDiv w:val="1"/>
      <w:marLeft w:val="0"/>
      <w:marRight w:val="0"/>
      <w:marTop w:val="0"/>
      <w:marBottom w:val="0"/>
      <w:divBdr>
        <w:top w:val="none" w:sz="0" w:space="0" w:color="auto"/>
        <w:left w:val="none" w:sz="0" w:space="0" w:color="auto"/>
        <w:bottom w:val="none" w:sz="0" w:space="0" w:color="auto"/>
        <w:right w:val="none" w:sz="0" w:space="0" w:color="auto"/>
      </w:divBdr>
    </w:div>
    <w:div w:id="3867792">
      <w:bodyDiv w:val="1"/>
      <w:marLeft w:val="0"/>
      <w:marRight w:val="0"/>
      <w:marTop w:val="0"/>
      <w:marBottom w:val="0"/>
      <w:divBdr>
        <w:top w:val="none" w:sz="0" w:space="0" w:color="auto"/>
        <w:left w:val="none" w:sz="0" w:space="0" w:color="auto"/>
        <w:bottom w:val="none" w:sz="0" w:space="0" w:color="auto"/>
        <w:right w:val="none" w:sz="0" w:space="0" w:color="auto"/>
      </w:divBdr>
    </w:div>
    <w:div w:id="3896422">
      <w:bodyDiv w:val="1"/>
      <w:marLeft w:val="0"/>
      <w:marRight w:val="0"/>
      <w:marTop w:val="0"/>
      <w:marBottom w:val="0"/>
      <w:divBdr>
        <w:top w:val="none" w:sz="0" w:space="0" w:color="auto"/>
        <w:left w:val="none" w:sz="0" w:space="0" w:color="auto"/>
        <w:bottom w:val="none" w:sz="0" w:space="0" w:color="auto"/>
        <w:right w:val="none" w:sz="0" w:space="0" w:color="auto"/>
      </w:divBdr>
    </w:div>
    <w:div w:id="3939626">
      <w:bodyDiv w:val="1"/>
      <w:marLeft w:val="0"/>
      <w:marRight w:val="0"/>
      <w:marTop w:val="0"/>
      <w:marBottom w:val="0"/>
      <w:divBdr>
        <w:top w:val="none" w:sz="0" w:space="0" w:color="auto"/>
        <w:left w:val="none" w:sz="0" w:space="0" w:color="auto"/>
        <w:bottom w:val="none" w:sz="0" w:space="0" w:color="auto"/>
        <w:right w:val="none" w:sz="0" w:space="0" w:color="auto"/>
      </w:divBdr>
    </w:div>
    <w:div w:id="3940904">
      <w:bodyDiv w:val="1"/>
      <w:marLeft w:val="0"/>
      <w:marRight w:val="0"/>
      <w:marTop w:val="0"/>
      <w:marBottom w:val="0"/>
      <w:divBdr>
        <w:top w:val="none" w:sz="0" w:space="0" w:color="auto"/>
        <w:left w:val="none" w:sz="0" w:space="0" w:color="auto"/>
        <w:bottom w:val="none" w:sz="0" w:space="0" w:color="auto"/>
        <w:right w:val="none" w:sz="0" w:space="0" w:color="auto"/>
      </w:divBdr>
    </w:div>
    <w:div w:id="3941580">
      <w:bodyDiv w:val="1"/>
      <w:marLeft w:val="0"/>
      <w:marRight w:val="0"/>
      <w:marTop w:val="0"/>
      <w:marBottom w:val="0"/>
      <w:divBdr>
        <w:top w:val="none" w:sz="0" w:space="0" w:color="auto"/>
        <w:left w:val="none" w:sz="0" w:space="0" w:color="auto"/>
        <w:bottom w:val="none" w:sz="0" w:space="0" w:color="auto"/>
        <w:right w:val="none" w:sz="0" w:space="0" w:color="auto"/>
      </w:divBdr>
    </w:div>
    <w:div w:id="3946927">
      <w:bodyDiv w:val="1"/>
      <w:marLeft w:val="0"/>
      <w:marRight w:val="0"/>
      <w:marTop w:val="0"/>
      <w:marBottom w:val="0"/>
      <w:divBdr>
        <w:top w:val="none" w:sz="0" w:space="0" w:color="auto"/>
        <w:left w:val="none" w:sz="0" w:space="0" w:color="auto"/>
        <w:bottom w:val="none" w:sz="0" w:space="0" w:color="auto"/>
        <w:right w:val="none" w:sz="0" w:space="0" w:color="auto"/>
      </w:divBdr>
    </w:div>
    <w:div w:id="4014804">
      <w:bodyDiv w:val="1"/>
      <w:marLeft w:val="0"/>
      <w:marRight w:val="0"/>
      <w:marTop w:val="0"/>
      <w:marBottom w:val="0"/>
      <w:divBdr>
        <w:top w:val="none" w:sz="0" w:space="0" w:color="auto"/>
        <w:left w:val="none" w:sz="0" w:space="0" w:color="auto"/>
        <w:bottom w:val="none" w:sz="0" w:space="0" w:color="auto"/>
        <w:right w:val="none" w:sz="0" w:space="0" w:color="auto"/>
      </w:divBdr>
    </w:div>
    <w:div w:id="4016159">
      <w:bodyDiv w:val="1"/>
      <w:marLeft w:val="0"/>
      <w:marRight w:val="0"/>
      <w:marTop w:val="0"/>
      <w:marBottom w:val="0"/>
      <w:divBdr>
        <w:top w:val="none" w:sz="0" w:space="0" w:color="auto"/>
        <w:left w:val="none" w:sz="0" w:space="0" w:color="auto"/>
        <w:bottom w:val="none" w:sz="0" w:space="0" w:color="auto"/>
        <w:right w:val="none" w:sz="0" w:space="0" w:color="auto"/>
      </w:divBdr>
    </w:div>
    <w:div w:id="4021047">
      <w:bodyDiv w:val="1"/>
      <w:marLeft w:val="0"/>
      <w:marRight w:val="0"/>
      <w:marTop w:val="0"/>
      <w:marBottom w:val="0"/>
      <w:divBdr>
        <w:top w:val="none" w:sz="0" w:space="0" w:color="auto"/>
        <w:left w:val="none" w:sz="0" w:space="0" w:color="auto"/>
        <w:bottom w:val="none" w:sz="0" w:space="0" w:color="auto"/>
        <w:right w:val="none" w:sz="0" w:space="0" w:color="auto"/>
      </w:divBdr>
    </w:div>
    <w:div w:id="4021078">
      <w:bodyDiv w:val="1"/>
      <w:marLeft w:val="0"/>
      <w:marRight w:val="0"/>
      <w:marTop w:val="0"/>
      <w:marBottom w:val="0"/>
      <w:divBdr>
        <w:top w:val="none" w:sz="0" w:space="0" w:color="auto"/>
        <w:left w:val="none" w:sz="0" w:space="0" w:color="auto"/>
        <w:bottom w:val="none" w:sz="0" w:space="0" w:color="auto"/>
        <w:right w:val="none" w:sz="0" w:space="0" w:color="auto"/>
      </w:divBdr>
    </w:div>
    <w:div w:id="4021449">
      <w:bodyDiv w:val="1"/>
      <w:marLeft w:val="0"/>
      <w:marRight w:val="0"/>
      <w:marTop w:val="0"/>
      <w:marBottom w:val="0"/>
      <w:divBdr>
        <w:top w:val="none" w:sz="0" w:space="0" w:color="auto"/>
        <w:left w:val="none" w:sz="0" w:space="0" w:color="auto"/>
        <w:bottom w:val="none" w:sz="0" w:space="0" w:color="auto"/>
        <w:right w:val="none" w:sz="0" w:space="0" w:color="auto"/>
      </w:divBdr>
    </w:div>
    <w:div w:id="4093434">
      <w:bodyDiv w:val="1"/>
      <w:marLeft w:val="0"/>
      <w:marRight w:val="0"/>
      <w:marTop w:val="0"/>
      <w:marBottom w:val="0"/>
      <w:divBdr>
        <w:top w:val="none" w:sz="0" w:space="0" w:color="auto"/>
        <w:left w:val="none" w:sz="0" w:space="0" w:color="auto"/>
        <w:bottom w:val="none" w:sz="0" w:space="0" w:color="auto"/>
        <w:right w:val="none" w:sz="0" w:space="0" w:color="auto"/>
      </w:divBdr>
    </w:div>
    <w:div w:id="4094978">
      <w:bodyDiv w:val="1"/>
      <w:marLeft w:val="0"/>
      <w:marRight w:val="0"/>
      <w:marTop w:val="0"/>
      <w:marBottom w:val="0"/>
      <w:divBdr>
        <w:top w:val="none" w:sz="0" w:space="0" w:color="auto"/>
        <w:left w:val="none" w:sz="0" w:space="0" w:color="auto"/>
        <w:bottom w:val="none" w:sz="0" w:space="0" w:color="auto"/>
        <w:right w:val="none" w:sz="0" w:space="0" w:color="auto"/>
      </w:divBdr>
    </w:div>
    <w:div w:id="4136040">
      <w:bodyDiv w:val="1"/>
      <w:marLeft w:val="0"/>
      <w:marRight w:val="0"/>
      <w:marTop w:val="0"/>
      <w:marBottom w:val="0"/>
      <w:divBdr>
        <w:top w:val="none" w:sz="0" w:space="0" w:color="auto"/>
        <w:left w:val="none" w:sz="0" w:space="0" w:color="auto"/>
        <w:bottom w:val="none" w:sz="0" w:space="0" w:color="auto"/>
        <w:right w:val="none" w:sz="0" w:space="0" w:color="auto"/>
      </w:divBdr>
    </w:div>
    <w:div w:id="4207808">
      <w:bodyDiv w:val="1"/>
      <w:marLeft w:val="0"/>
      <w:marRight w:val="0"/>
      <w:marTop w:val="0"/>
      <w:marBottom w:val="0"/>
      <w:divBdr>
        <w:top w:val="none" w:sz="0" w:space="0" w:color="auto"/>
        <w:left w:val="none" w:sz="0" w:space="0" w:color="auto"/>
        <w:bottom w:val="none" w:sz="0" w:space="0" w:color="auto"/>
        <w:right w:val="none" w:sz="0" w:space="0" w:color="auto"/>
      </w:divBdr>
    </w:div>
    <w:div w:id="4211900">
      <w:bodyDiv w:val="1"/>
      <w:marLeft w:val="0"/>
      <w:marRight w:val="0"/>
      <w:marTop w:val="0"/>
      <w:marBottom w:val="0"/>
      <w:divBdr>
        <w:top w:val="none" w:sz="0" w:space="0" w:color="auto"/>
        <w:left w:val="none" w:sz="0" w:space="0" w:color="auto"/>
        <w:bottom w:val="none" w:sz="0" w:space="0" w:color="auto"/>
        <w:right w:val="none" w:sz="0" w:space="0" w:color="auto"/>
      </w:divBdr>
    </w:div>
    <w:div w:id="4212140">
      <w:bodyDiv w:val="1"/>
      <w:marLeft w:val="0"/>
      <w:marRight w:val="0"/>
      <w:marTop w:val="0"/>
      <w:marBottom w:val="0"/>
      <w:divBdr>
        <w:top w:val="none" w:sz="0" w:space="0" w:color="auto"/>
        <w:left w:val="none" w:sz="0" w:space="0" w:color="auto"/>
        <w:bottom w:val="none" w:sz="0" w:space="0" w:color="auto"/>
        <w:right w:val="none" w:sz="0" w:space="0" w:color="auto"/>
      </w:divBdr>
    </w:div>
    <w:div w:id="4213046">
      <w:bodyDiv w:val="1"/>
      <w:marLeft w:val="0"/>
      <w:marRight w:val="0"/>
      <w:marTop w:val="0"/>
      <w:marBottom w:val="0"/>
      <w:divBdr>
        <w:top w:val="none" w:sz="0" w:space="0" w:color="auto"/>
        <w:left w:val="none" w:sz="0" w:space="0" w:color="auto"/>
        <w:bottom w:val="none" w:sz="0" w:space="0" w:color="auto"/>
        <w:right w:val="none" w:sz="0" w:space="0" w:color="auto"/>
      </w:divBdr>
    </w:div>
    <w:div w:id="4215616">
      <w:bodyDiv w:val="1"/>
      <w:marLeft w:val="0"/>
      <w:marRight w:val="0"/>
      <w:marTop w:val="0"/>
      <w:marBottom w:val="0"/>
      <w:divBdr>
        <w:top w:val="none" w:sz="0" w:space="0" w:color="auto"/>
        <w:left w:val="none" w:sz="0" w:space="0" w:color="auto"/>
        <w:bottom w:val="none" w:sz="0" w:space="0" w:color="auto"/>
        <w:right w:val="none" w:sz="0" w:space="0" w:color="auto"/>
      </w:divBdr>
    </w:div>
    <w:div w:id="4283107">
      <w:bodyDiv w:val="1"/>
      <w:marLeft w:val="0"/>
      <w:marRight w:val="0"/>
      <w:marTop w:val="0"/>
      <w:marBottom w:val="0"/>
      <w:divBdr>
        <w:top w:val="none" w:sz="0" w:space="0" w:color="auto"/>
        <w:left w:val="none" w:sz="0" w:space="0" w:color="auto"/>
        <w:bottom w:val="none" w:sz="0" w:space="0" w:color="auto"/>
        <w:right w:val="none" w:sz="0" w:space="0" w:color="auto"/>
      </w:divBdr>
    </w:div>
    <w:div w:id="4291379">
      <w:bodyDiv w:val="1"/>
      <w:marLeft w:val="0"/>
      <w:marRight w:val="0"/>
      <w:marTop w:val="0"/>
      <w:marBottom w:val="0"/>
      <w:divBdr>
        <w:top w:val="none" w:sz="0" w:space="0" w:color="auto"/>
        <w:left w:val="none" w:sz="0" w:space="0" w:color="auto"/>
        <w:bottom w:val="none" w:sz="0" w:space="0" w:color="auto"/>
        <w:right w:val="none" w:sz="0" w:space="0" w:color="auto"/>
      </w:divBdr>
    </w:div>
    <w:div w:id="4328820">
      <w:bodyDiv w:val="1"/>
      <w:marLeft w:val="0"/>
      <w:marRight w:val="0"/>
      <w:marTop w:val="0"/>
      <w:marBottom w:val="0"/>
      <w:divBdr>
        <w:top w:val="none" w:sz="0" w:space="0" w:color="auto"/>
        <w:left w:val="none" w:sz="0" w:space="0" w:color="auto"/>
        <w:bottom w:val="none" w:sz="0" w:space="0" w:color="auto"/>
        <w:right w:val="none" w:sz="0" w:space="0" w:color="auto"/>
      </w:divBdr>
    </w:div>
    <w:div w:id="4358006">
      <w:bodyDiv w:val="1"/>
      <w:marLeft w:val="0"/>
      <w:marRight w:val="0"/>
      <w:marTop w:val="0"/>
      <w:marBottom w:val="0"/>
      <w:divBdr>
        <w:top w:val="none" w:sz="0" w:space="0" w:color="auto"/>
        <w:left w:val="none" w:sz="0" w:space="0" w:color="auto"/>
        <w:bottom w:val="none" w:sz="0" w:space="0" w:color="auto"/>
        <w:right w:val="none" w:sz="0" w:space="0" w:color="auto"/>
      </w:divBdr>
    </w:div>
    <w:div w:id="4400988">
      <w:bodyDiv w:val="1"/>
      <w:marLeft w:val="0"/>
      <w:marRight w:val="0"/>
      <w:marTop w:val="0"/>
      <w:marBottom w:val="0"/>
      <w:divBdr>
        <w:top w:val="none" w:sz="0" w:space="0" w:color="auto"/>
        <w:left w:val="none" w:sz="0" w:space="0" w:color="auto"/>
        <w:bottom w:val="none" w:sz="0" w:space="0" w:color="auto"/>
        <w:right w:val="none" w:sz="0" w:space="0" w:color="auto"/>
      </w:divBdr>
    </w:div>
    <w:div w:id="4405626">
      <w:bodyDiv w:val="1"/>
      <w:marLeft w:val="0"/>
      <w:marRight w:val="0"/>
      <w:marTop w:val="0"/>
      <w:marBottom w:val="0"/>
      <w:divBdr>
        <w:top w:val="none" w:sz="0" w:space="0" w:color="auto"/>
        <w:left w:val="none" w:sz="0" w:space="0" w:color="auto"/>
        <w:bottom w:val="none" w:sz="0" w:space="0" w:color="auto"/>
        <w:right w:val="none" w:sz="0" w:space="0" w:color="auto"/>
      </w:divBdr>
    </w:div>
    <w:div w:id="4406807">
      <w:bodyDiv w:val="1"/>
      <w:marLeft w:val="0"/>
      <w:marRight w:val="0"/>
      <w:marTop w:val="0"/>
      <w:marBottom w:val="0"/>
      <w:divBdr>
        <w:top w:val="none" w:sz="0" w:space="0" w:color="auto"/>
        <w:left w:val="none" w:sz="0" w:space="0" w:color="auto"/>
        <w:bottom w:val="none" w:sz="0" w:space="0" w:color="auto"/>
        <w:right w:val="none" w:sz="0" w:space="0" w:color="auto"/>
      </w:divBdr>
    </w:div>
    <w:div w:id="4408290">
      <w:bodyDiv w:val="1"/>
      <w:marLeft w:val="0"/>
      <w:marRight w:val="0"/>
      <w:marTop w:val="0"/>
      <w:marBottom w:val="0"/>
      <w:divBdr>
        <w:top w:val="none" w:sz="0" w:space="0" w:color="auto"/>
        <w:left w:val="none" w:sz="0" w:space="0" w:color="auto"/>
        <w:bottom w:val="none" w:sz="0" w:space="0" w:color="auto"/>
        <w:right w:val="none" w:sz="0" w:space="0" w:color="auto"/>
      </w:divBdr>
    </w:div>
    <w:div w:id="4409325">
      <w:bodyDiv w:val="1"/>
      <w:marLeft w:val="0"/>
      <w:marRight w:val="0"/>
      <w:marTop w:val="0"/>
      <w:marBottom w:val="0"/>
      <w:divBdr>
        <w:top w:val="none" w:sz="0" w:space="0" w:color="auto"/>
        <w:left w:val="none" w:sz="0" w:space="0" w:color="auto"/>
        <w:bottom w:val="none" w:sz="0" w:space="0" w:color="auto"/>
        <w:right w:val="none" w:sz="0" w:space="0" w:color="auto"/>
      </w:divBdr>
    </w:div>
    <w:div w:id="4477014">
      <w:bodyDiv w:val="1"/>
      <w:marLeft w:val="0"/>
      <w:marRight w:val="0"/>
      <w:marTop w:val="0"/>
      <w:marBottom w:val="0"/>
      <w:divBdr>
        <w:top w:val="none" w:sz="0" w:space="0" w:color="auto"/>
        <w:left w:val="none" w:sz="0" w:space="0" w:color="auto"/>
        <w:bottom w:val="none" w:sz="0" w:space="0" w:color="auto"/>
        <w:right w:val="none" w:sz="0" w:space="0" w:color="auto"/>
      </w:divBdr>
    </w:div>
    <w:div w:id="4477297">
      <w:bodyDiv w:val="1"/>
      <w:marLeft w:val="0"/>
      <w:marRight w:val="0"/>
      <w:marTop w:val="0"/>
      <w:marBottom w:val="0"/>
      <w:divBdr>
        <w:top w:val="none" w:sz="0" w:space="0" w:color="auto"/>
        <w:left w:val="none" w:sz="0" w:space="0" w:color="auto"/>
        <w:bottom w:val="none" w:sz="0" w:space="0" w:color="auto"/>
        <w:right w:val="none" w:sz="0" w:space="0" w:color="auto"/>
      </w:divBdr>
    </w:div>
    <w:div w:id="4478447">
      <w:bodyDiv w:val="1"/>
      <w:marLeft w:val="0"/>
      <w:marRight w:val="0"/>
      <w:marTop w:val="0"/>
      <w:marBottom w:val="0"/>
      <w:divBdr>
        <w:top w:val="none" w:sz="0" w:space="0" w:color="auto"/>
        <w:left w:val="none" w:sz="0" w:space="0" w:color="auto"/>
        <w:bottom w:val="none" w:sz="0" w:space="0" w:color="auto"/>
        <w:right w:val="none" w:sz="0" w:space="0" w:color="auto"/>
      </w:divBdr>
    </w:div>
    <w:div w:id="4522648">
      <w:bodyDiv w:val="1"/>
      <w:marLeft w:val="0"/>
      <w:marRight w:val="0"/>
      <w:marTop w:val="0"/>
      <w:marBottom w:val="0"/>
      <w:divBdr>
        <w:top w:val="none" w:sz="0" w:space="0" w:color="auto"/>
        <w:left w:val="none" w:sz="0" w:space="0" w:color="auto"/>
        <w:bottom w:val="none" w:sz="0" w:space="0" w:color="auto"/>
        <w:right w:val="none" w:sz="0" w:space="0" w:color="auto"/>
      </w:divBdr>
    </w:div>
    <w:div w:id="4526403">
      <w:bodyDiv w:val="1"/>
      <w:marLeft w:val="0"/>
      <w:marRight w:val="0"/>
      <w:marTop w:val="0"/>
      <w:marBottom w:val="0"/>
      <w:divBdr>
        <w:top w:val="none" w:sz="0" w:space="0" w:color="auto"/>
        <w:left w:val="none" w:sz="0" w:space="0" w:color="auto"/>
        <w:bottom w:val="none" w:sz="0" w:space="0" w:color="auto"/>
        <w:right w:val="none" w:sz="0" w:space="0" w:color="auto"/>
      </w:divBdr>
    </w:div>
    <w:div w:id="4593982">
      <w:bodyDiv w:val="1"/>
      <w:marLeft w:val="0"/>
      <w:marRight w:val="0"/>
      <w:marTop w:val="0"/>
      <w:marBottom w:val="0"/>
      <w:divBdr>
        <w:top w:val="none" w:sz="0" w:space="0" w:color="auto"/>
        <w:left w:val="none" w:sz="0" w:space="0" w:color="auto"/>
        <w:bottom w:val="none" w:sz="0" w:space="0" w:color="auto"/>
        <w:right w:val="none" w:sz="0" w:space="0" w:color="auto"/>
      </w:divBdr>
    </w:div>
    <w:div w:id="4597875">
      <w:bodyDiv w:val="1"/>
      <w:marLeft w:val="0"/>
      <w:marRight w:val="0"/>
      <w:marTop w:val="0"/>
      <w:marBottom w:val="0"/>
      <w:divBdr>
        <w:top w:val="none" w:sz="0" w:space="0" w:color="auto"/>
        <w:left w:val="none" w:sz="0" w:space="0" w:color="auto"/>
        <w:bottom w:val="none" w:sz="0" w:space="0" w:color="auto"/>
        <w:right w:val="none" w:sz="0" w:space="0" w:color="auto"/>
      </w:divBdr>
    </w:div>
    <w:div w:id="4598872">
      <w:bodyDiv w:val="1"/>
      <w:marLeft w:val="0"/>
      <w:marRight w:val="0"/>
      <w:marTop w:val="0"/>
      <w:marBottom w:val="0"/>
      <w:divBdr>
        <w:top w:val="none" w:sz="0" w:space="0" w:color="auto"/>
        <w:left w:val="none" w:sz="0" w:space="0" w:color="auto"/>
        <w:bottom w:val="none" w:sz="0" w:space="0" w:color="auto"/>
        <w:right w:val="none" w:sz="0" w:space="0" w:color="auto"/>
      </w:divBdr>
    </w:div>
    <w:div w:id="4602034">
      <w:bodyDiv w:val="1"/>
      <w:marLeft w:val="0"/>
      <w:marRight w:val="0"/>
      <w:marTop w:val="0"/>
      <w:marBottom w:val="0"/>
      <w:divBdr>
        <w:top w:val="none" w:sz="0" w:space="0" w:color="auto"/>
        <w:left w:val="none" w:sz="0" w:space="0" w:color="auto"/>
        <w:bottom w:val="none" w:sz="0" w:space="0" w:color="auto"/>
        <w:right w:val="none" w:sz="0" w:space="0" w:color="auto"/>
      </w:divBdr>
    </w:div>
    <w:div w:id="4603063">
      <w:bodyDiv w:val="1"/>
      <w:marLeft w:val="0"/>
      <w:marRight w:val="0"/>
      <w:marTop w:val="0"/>
      <w:marBottom w:val="0"/>
      <w:divBdr>
        <w:top w:val="none" w:sz="0" w:space="0" w:color="auto"/>
        <w:left w:val="none" w:sz="0" w:space="0" w:color="auto"/>
        <w:bottom w:val="none" w:sz="0" w:space="0" w:color="auto"/>
        <w:right w:val="none" w:sz="0" w:space="0" w:color="auto"/>
      </w:divBdr>
    </w:div>
    <w:div w:id="4670229">
      <w:bodyDiv w:val="1"/>
      <w:marLeft w:val="0"/>
      <w:marRight w:val="0"/>
      <w:marTop w:val="0"/>
      <w:marBottom w:val="0"/>
      <w:divBdr>
        <w:top w:val="none" w:sz="0" w:space="0" w:color="auto"/>
        <w:left w:val="none" w:sz="0" w:space="0" w:color="auto"/>
        <w:bottom w:val="none" w:sz="0" w:space="0" w:color="auto"/>
        <w:right w:val="none" w:sz="0" w:space="0" w:color="auto"/>
      </w:divBdr>
    </w:div>
    <w:div w:id="4673435">
      <w:bodyDiv w:val="1"/>
      <w:marLeft w:val="0"/>
      <w:marRight w:val="0"/>
      <w:marTop w:val="0"/>
      <w:marBottom w:val="0"/>
      <w:divBdr>
        <w:top w:val="none" w:sz="0" w:space="0" w:color="auto"/>
        <w:left w:val="none" w:sz="0" w:space="0" w:color="auto"/>
        <w:bottom w:val="none" w:sz="0" w:space="0" w:color="auto"/>
        <w:right w:val="none" w:sz="0" w:space="0" w:color="auto"/>
      </w:divBdr>
    </w:div>
    <w:div w:id="4719280">
      <w:bodyDiv w:val="1"/>
      <w:marLeft w:val="0"/>
      <w:marRight w:val="0"/>
      <w:marTop w:val="0"/>
      <w:marBottom w:val="0"/>
      <w:divBdr>
        <w:top w:val="none" w:sz="0" w:space="0" w:color="auto"/>
        <w:left w:val="none" w:sz="0" w:space="0" w:color="auto"/>
        <w:bottom w:val="none" w:sz="0" w:space="0" w:color="auto"/>
        <w:right w:val="none" w:sz="0" w:space="0" w:color="auto"/>
      </w:divBdr>
    </w:div>
    <w:div w:id="4789822">
      <w:bodyDiv w:val="1"/>
      <w:marLeft w:val="0"/>
      <w:marRight w:val="0"/>
      <w:marTop w:val="0"/>
      <w:marBottom w:val="0"/>
      <w:divBdr>
        <w:top w:val="none" w:sz="0" w:space="0" w:color="auto"/>
        <w:left w:val="none" w:sz="0" w:space="0" w:color="auto"/>
        <w:bottom w:val="none" w:sz="0" w:space="0" w:color="auto"/>
        <w:right w:val="none" w:sz="0" w:space="0" w:color="auto"/>
      </w:divBdr>
    </w:div>
    <w:div w:id="4791378">
      <w:bodyDiv w:val="1"/>
      <w:marLeft w:val="0"/>
      <w:marRight w:val="0"/>
      <w:marTop w:val="0"/>
      <w:marBottom w:val="0"/>
      <w:divBdr>
        <w:top w:val="none" w:sz="0" w:space="0" w:color="auto"/>
        <w:left w:val="none" w:sz="0" w:space="0" w:color="auto"/>
        <w:bottom w:val="none" w:sz="0" w:space="0" w:color="auto"/>
        <w:right w:val="none" w:sz="0" w:space="0" w:color="auto"/>
      </w:divBdr>
    </w:div>
    <w:div w:id="4795679">
      <w:bodyDiv w:val="1"/>
      <w:marLeft w:val="0"/>
      <w:marRight w:val="0"/>
      <w:marTop w:val="0"/>
      <w:marBottom w:val="0"/>
      <w:divBdr>
        <w:top w:val="none" w:sz="0" w:space="0" w:color="auto"/>
        <w:left w:val="none" w:sz="0" w:space="0" w:color="auto"/>
        <w:bottom w:val="none" w:sz="0" w:space="0" w:color="auto"/>
        <w:right w:val="none" w:sz="0" w:space="0" w:color="auto"/>
      </w:divBdr>
    </w:div>
    <w:div w:id="4795816">
      <w:bodyDiv w:val="1"/>
      <w:marLeft w:val="0"/>
      <w:marRight w:val="0"/>
      <w:marTop w:val="0"/>
      <w:marBottom w:val="0"/>
      <w:divBdr>
        <w:top w:val="none" w:sz="0" w:space="0" w:color="auto"/>
        <w:left w:val="none" w:sz="0" w:space="0" w:color="auto"/>
        <w:bottom w:val="none" w:sz="0" w:space="0" w:color="auto"/>
        <w:right w:val="none" w:sz="0" w:space="0" w:color="auto"/>
      </w:divBdr>
    </w:div>
    <w:div w:id="4864429">
      <w:bodyDiv w:val="1"/>
      <w:marLeft w:val="0"/>
      <w:marRight w:val="0"/>
      <w:marTop w:val="0"/>
      <w:marBottom w:val="0"/>
      <w:divBdr>
        <w:top w:val="none" w:sz="0" w:space="0" w:color="auto"/>
        <w:left w:val="none" w:sz="0" w:space="0" w:color="auto"/>
        <w:bottom w:val="none" w:sz="0" w:space="0" w:color="auto"/>
        <w:right w:val="none" w:sz="0" w:space="0" w:color="auto"/>
      </w:divBdr>
    </w:div>
    <w:div w:id="4864547">
      <w:bodyDiv w:val="1"/>
      <w:marLeft w:val="0"/>
      <w:marRight w:val="0"/>
      <w:marTop w:val="0"/>
      <w:marBottom w:val="0"/>
      <w:divBdr>
        <w:top w:val="none" w:sz="0" w:space="0" w:color="auto"/>
        <w:left w:val="none" w:sz="0" w:space="0" w:color="auto"/>
        <w:bottom w:val="none" w:sz="0" w:space="0" w:color="auto"/>
        <w:right w:val="none" w:sz="0" w:space="0" w:color="auto"/>
      </w:divBdr>
    </w:div>
    <w:div w:id="4865899">
      <w:bodyDiv w:val="1"/>
      <w:marLeft w:val="0"/>
      <w:marRight w:val="0"/>
      <w:marTop w:val="0"/>
      <w:marBottom w:val="0"/>
      <w:divBdr>
        <w:top w:val="none" w:sz="0" w:space="0" w:color="auto"/>
        <w:left w:val="none" w:sz="0" w:space="0" w:color="auto"/>
        <w:bottom w:val="none" w:sz="0" w:space="0" w:color="auto"/>
        <w:right w:val="none" w:sz="0" w:space="0" w:color="auto"/>
      </w:divBdr>
    </w:div>
    <w:div w:id="4869796">
      <w:bodyDiv w:val="1"/>
      <w:marLeft w:val="0"/>
      <w:marRight w:val="0"/>
      <w:marTop w:val="0"/>
      <w:marBottom w:val="0"/>
      <w:divBdr>
        <w:top w:val="none" w:sz="0" w:space="0" w:color="auto"/>
        <w:left w:val="none" w:sz="0" w:space="0" w:color="auto"/>
        <w:bottom w:val="none" w:sz="0" w:space="0" w:color="auto"/>
        <w:right w:val="none" w:sz="0" w:space="0" w:color="auto"/>
      </w:divBdr>
    </w:div>
    <w:div w:id="4871023">
      <w:bodyDiv w:val="1"/>
      <w:marLeft w:val="0"/>
      <w:marRight w:val="0"/>
      <w:marTop w:val="0"/>
      <w:marBottom w:val="0"/>
      <w:divBdr>
        <w:top w:val="none" w:sz="0" w:space="0" w:color="auto"/>
        <w:left w:val="none" w:sz="0" w:space="0" w:color="auto"/>
        <w:bottom w:val="none" w:sz="0" w:space="0" w:color="auto"/>
        <w:right w:val="none" w:sz="0" w:space="0" w:color="auto"/>
      </w:divBdr>
    </w:div>
    <w:div w:id="4871427">
      <w:bodyDiv w:val="1"/>
      <w:marLeft w:val="0"/>
      <w:marRight w:val="0"/>
      <w:marTop w:val="0"/>
      <w:marBottom w:val="0"/>
      <w:divBdr>
        <w:top w:val="none" w:sz="0" w:space="0" w:color="auto"/>
        <w:left w:val="none" w:sz="0" w:space="0" w:color="auto"/>
        <w:bottom w:val="none" w:sz="0" w:space="0" w:color="auto"/>
        <w:right w:val="none" w:sz="0" w:space="0" w:color="auto"/>
      </w:divBdr>
    </w:div>
    <w:div w:id="4938053">
      <w:bodyDiv w:val="1"/>
      <w:marLeft w:val="0"/>
      <w:marRight w:val="0"/>
      <w:marTop w:val="0"/>
      <w:marBottom w:val="0"/>
      <w:divBdr>
        <w:top w:val="none" w:sz="0" w:space="0" w:color="auto"/>
        <w:left w:val="none" w:sz="0" w:space="0" w:color="auto"/>
        <w:bottom w:val="none" w:sz="0" w:space="0" w:color="auto"/>
        <w:right w:val="none" w:sz="0" w:space="0" w:color="auto"/>
      </w:divBdr>
    </w:div>
    <w:div w:id="4938292">
      <w:bodyDiv w:val="1"/>
      <w:marLeft w:val="0"/>
      <w:marRight w:val="0"/>
      <w:marTop w:val="0"/>
      <w:marBottom w:val="0"/>
      <w:divBdr>
        <w:top w:val="none" w:sz="0" w:space="0" w:color="auto"/>
        <w:left w:val="none" w:sz="0" w:space="0" w:color="auto"/>
        <w:bottom w:val="none" w:sz="0" w:space="0" w:color="auto"/>
        <w:right w:val="none" w:sz="0" w:space="0" w:color="auto"/>
      </w:divBdr>
    </w:div>
    <w:div w:id="4941311">
      <w:bodyDiv w:val="1"/>
      <w:marLeft w:val="0"/>
      <w:marRight w:val="0"/>
      <w:marTop w:val="0"/>
      <w:marBottom w:val="0"/>
      <w:divBdr>
        <w:top w:val="none" w:sz="0" w:space="0" w:color="auto"/>
        <w:left w:val="none" w:sz="0" w:space="0" w:color="auto"/>
        <w:bottom w:val="none" w:sz="0" w:space="0" w:color="auto"/>
        <w:right w:val="none" w:sz="0" w:space="0" w:color="auto"/>
      </w:divBdr>
    </w:div>
    <w:div w:id="4942688">
      <w:bodyDiv w:val="1"/>
      <w:marLeft w:val="0"/>
      <w:marRight w:val="0"/>
      <w:marTop w:val="0"/>
      <w:marBottom w:val="0"/>
      <w:divBdr>
        <w:top w:val="none" w:sz="0" w:space="0" w:color="auto"/>
        <w:left w:val="none" w:sz="0" w:space="0" w:color="auto"/>
        <w:bottom w:val="none" w:sz="0" w:space="0" w:color="auto"/>
        <w:right w:val="none" w:sz="0" w:space="0" w:color="auto"/>
      </w:divBdr>
    </w:div>
    <w:div w:id="4943262">
      <w:bodyDiv w:val="1"/>
      <w:marLeft w:val="0"/>
      <w:marRight w:val="0"/>
      <w:marTop w:val="0"/>
      <w:marBottom w:val="0"/>
      <w:divBdr>
        <w:top w:val="none" w:sz="0" w:space="0" w:color="auto"/>
        <w:left w:val="none" w:sz="0" w:space="0" w:color="auto"/>
        <w:bottom w:val="none" w:sz="0" w:space="0" w:color="auto"/>
        <w:right w:val="none" w:sz="0" w:space="0" w:color="auto"/>
      </w:divBdr>
    </w:div>
    <w:div w:id="4946368">
      <w:bodyDiv w:val="1"/>
      <w:marLeft w:val="0"/>
      <w:marRight w:val="0"/>
      <w:marTop w:val="0"/>
      <w:marBottom w:val="0"/>
      <w:divBdr>
        <w:top w:val="none" w:sz="0" w:space="0" w:color="auto"/>
        <w:left w:val="none" w:sz="0" w:space="0" w:color="auto"/>
        <w:bottom w:val="none" w:sz="0" w:space="0" w:color="auto"/>
        <w:right w:val="none" w:sz="0" w:space="0" w:color="auto"/>
      </w:divBdr>
    </w:div>
    <w:div w:id="4986538">
      <w:bodyDiv w:val="1"/>
      <w:marLeft w:val="0"/>
      <w:marRight w:val="0"/>
      <w:marTop w:val="0"/>
      <w:marBottom w:val="0"/>
      <w:divBdr>
        <w:top w:val="none" w:sz="0" w:space="0" w:color="auto"/>
        <w:left w:val="none" w:sz="0" w:space="0" w:color="auto"/>
        <w:bottom w:val="none" w:sz="0" w:space="0" w:color="auto"/>
        <w:right w:val="none" w:sz="0" w:space="0" w:color="auto"/>
      </w:divBdr>
    </w:div>
    <w:div w:id="4987029">
      <w:bodyDiv w:val="1"/>
      <w:marLeft w:val="0"/>
      <w:marRight w:val="0"/>
      <w:marTop w:val="0"/>
      <w:marBottom w:val="0"/>
      <w:divBdr>
        <w:top w:val="none" w:sz="0" w:space="0" w:color="auto"/>
        <w:left w:val="none" w:sz="0" w:space="0" w:color="auto"/>
        <w:bottom w:val="none" w:sz="0" w:space="0" w:color="auto"/>
        <w:right w:val="none" w:sz="0" w:space="0" w:color="auto"/>
      </w:divBdr>
    </w:div>
    <w:div w:id="4988513">
      <w:bodyDiv w:val="1"/>
      <w:marLeft w:val="0"/>
      <w:marRight w:val="0"/>
      <w:marTop w:val="0"/>
      <w:marBottom w:val="0"/>
      <w:divBdr>
        <w:top w:val="none" w:sz="0" w:space="0" w:color="auto"/>
        <w:left w:val="none" w:sz="0" w:space="0" w:color="auto"/>
        <w:bottom w:val="none" w:sz="0" w:space="0" w:color="auto"/>
        <w:right w:val="none" w:sz="0" w:space="0" w:color="auto"/>
      </w:divBdr>
    </w:div>
    <w:div w:id="4989428">
      <w:bodyDiv w:val="1"/>
      <w:marLeft w:val="0"/>
      <w:marRight w:val="0"/>
      <w:marTop w:val="0"/>
      <w:marBottom w:val="0"/>
      <w:divBdr>
        <w:top w:val="none" w:sz="0" w:space="0" w:color="auto"/>
        <w:left w:val="none" w:sz="0" w:space="0" w:color="auto"/>
        <w:bottom w:val="none" w:sz="0" w:space="0" w:color="auto"/>
        <w:right w:val="none" w:sz="0" w:space="0" w:color="auto"/>
      </w:divBdr>
    </w:div>
    <w:div w:id="5059352">
      <w:bodyDiv w:val="1"/>
      <w:marLeft w:val="0"/>
      <w:marRight w:val="0"/>
      <w:marTop w:val="0"/>
      <w:marBottom w:val="0"/>
      <w:divBdr>
        <w:top w:val="none" w:sz="0" w:space="0" w:color="auto"/>
        <w:left w:val="none" w:sz="0" w:space="0" w:color="auto"/>
        <w:bottom w:val="none" w:sz="0" w:space="0" w:color="auto"/>
        <w:right w:val="none" w:sz="0" w:space="0" w:color="auto"/>
      </w:divBdr>
    </w:div>
    <w:div w:id="5059671">
      <w:bodyDiv w:val="1"/>
      <w:marLeft w:val="0"/>
      <w:marRight w:val="0"/>
      <w:marTop w:val="0"/>
      <w:marBottom w:val="0"/>
      <w:divBdr>
        <w:top w:val="none" w:sz="0" w:space="0" w:color="auto"/>
        <w:left w:val="none" w:sz="0" w:space="0" w:color="auto"/>
        <w:bottom w:val="none" w:sz="0" w:space="0" w:color="auto"/>
        <w:right w:val="none" w:sz="0" w:space="0" w:color="auto"/>
      </w:divBdr>
    </w:div>
    <w:div w:id="5063700">
      <w:bodyDiv w:val="1"/>
      <w:marLeft w:val="0"/>
      <w:marRight w:val="0"/>
      <w:marTop w:val="0"/>
      <w:marBottom w:val="0"/>
      <w:divBdr>
        <w:top w:val="none" w:sz="0" w:space="0" w:color="auto"/>
        <w:left w:val="none" w:sz="0" w:space="0" w:color="auto"/>
        <w:bottom w:val="none" w:sz="0" w:space="0" w:color="auto"/>
        <w:right w:val="none" w:sz="0" w:space="0" w:color="auto"/>
      </w:divBdr>
    </w:div>
    <w:div w:id="5133057">
      <w:bodyDiv w:val="1"/>
      <w:marLeft w:val="0"/>
      <w:marRight w:val="0"/>
      <w:marTop w:val="0"/>
      <w:marBottom w:val="0"/>
      <w:divBdr>
        <w:top w:val="none" w:sz="0" w:space="0" w:color="auto"/>
        <w:left w:val="none" w:sz="0" w:space="0" w:color="auto"/>
        <w:bottom w:val="none" w:sz="0" w:space="0" w:color="auto"/>
        <w:right w:val="none" w:sz="0" w:space="0" w:color="auto"/>
      </w:divBdr>
    </w:div>
    <w:div w:id="5135461">
      <w:bodyDiv w:val="1"/>
      <w:marLeft w:val="0"/>
      <w:marRight w:val="0"/>
      <w:marTop w:val="0"/>
      <w:marBottom w:val="0"/>
      <w:divBdr>
        <w:top w:val="none" w:sz="0" w:space="0" w:color="auto"/>
        <w:left w:val="none" w:sz="0" w:space="0" w:color="auto"/>
        <w:bottom w:val="none" w:sz="0" w:space="0" w:color="auto"/>
        <w:right w:val="none" w:sz="0" w:space="0" w:color="auto"/>
      </w:divBdr>
    </w:div>
    <w:div w:id="5139533">
      <w:bodyDiv w:val="1"/>
      <w:marLeft w:val="0"/>
      <w:marRight w:val="0"/>
      <w:marTop w:val="0"/>
      <w:marBottom w:val="0"/>
      <w:divBdr>
        <w:top w:val="none" w:sz="0" w:space="0" w:color="auto"/>
        <w:left w:val="none" w:sz="0" w:space="0" w:color="auto"/>
        <w:bottom w:val="none" w:sz="0" w:space="0" w:color="auto"/>
        <w:right w:val="none" w:sz="0" w:space="0" w:color="auto"/>
      </w:divBdr>
    </w:div>
    <w:div w:id="5177843">
      <w:bodyDiv w:val="1"/>
      <w:marLeft w:val="0"/>
      <w:marRight w:val="0"/>
      <w:marTop w:val="0"/>
      <w:marBottom w:val="0"/>
      <w:divBdr>
        <w:top w:val="none" w:sz="0" w:space="0" w:color="auto"/>
        <w:left w:val="none" w:sz="0" w:space="0" w:color="auto"/>
        <w:bottom w:val="none" w:sz="0" w:space="0" w:color="auto"/>
        <w:right w:val="none" w:sz="0" w:space="0" w:color="auto"/>
      </w:divBdr>
    </w:div>
    <w:div w:id="5180172">
      <w:bodyDiv w:val="1"/>
      <w:marLeft w:val="0"/>
      <w:marRight w:val="0"/>
      <w:marTop w:val="0"/>
      <w:marBottom w:val="0"/>
      <w:divBdr>
        <w:top w:val="none" w:sz="0" w:space="0" w:color="auto"/>
        <w:left w:val="none" w:sz="0" w:space="0" w:color="auto"/>
        <w:bottom w:val="none" w:sz="0" w:space="0" w:color="auto"/>
        <w:right w:val="none" w:sz="0" w:space="0" w:color="auto"/>
      </w:divBdr>
    </w:div>
    <w:div w:id="5209474">
      <w:bodyDiv w:val="1"/>
      <w:marLeft w:val="0"/>
      <w:marRight w:val="0"/>
      <w:marTop w:val="0"/>
      <w:marBottom w:val="0"/>
      <w:divBdr>
        <w:top w:val="none" w:sz="0" w:space="0" w:color="auto"/>
        <w:left w:val="none" w:sz="0" w:space="0" w:color="auto"/>
        <w:bottom w:val="none" w:sz="0" w:space="0" w:color="auto"/>
        <w:right w:val="none" w:sz="0" w:space="0" w:color="auto"/>
      </w:divBdr>
    </w:div>
    <w:div w:id="5250236">
      <w:bodyDiv w:val="1"/>
      <w:marLeft w:val="0"/>
      <w:marRight w:val="0"/>
      <w:marTop w:val="0"/>
      <w:marBottom w:val="0"/>
      <w:divBdr>
        <w:top w:val="none" w:sz="0" w:space="0" w:color="auto"/>
        <w:left w:val="none" w:sz="0" w:space="0" w:color="auto"/>
        <w:bottom w:val="none" w:sz="0" w:space="0" w:color="auto"/>
        <w:right w:val="none" w:sz="0" w:space="0" w:color="auto"/>
      </w:divBdr>
    </w:div>
    <w:div w:id="5252025">
      <w:bodyDiv w:val="1"/>
      <w:marLeft w:val="0"/>
      <w:marRight w:val="0"/>
      <w:marTop w:val="0"/>
      <w:marBottom w:val="0"/>
      <w:divBdr>
        <w:top w:val="none" w:sz="0" w:space="0" w:color="auto"/>
        <w:left w:val="none" w:sz="0" w:space="0" w:color="auto"/>
        <w:bottom w:val="none" w:sz="0" w:space="0" w:color="auto"/>
        <w:right w:val="none" w:sz="0" w:space="0" w:color="auto"/>
      </w:divBdr>
    </w:div>
    <w:div w:id="5252836">
      <w:bodyDiv w:val="1"/>
      <w:marLeft w:val="0"/>
      <w:marRight w:val="0"/>
      <w:marTop w:val="0"/>
      <w:marBottom w:val="0"/>
      <w:divBdr>
        <w:top w:val="none" w:sz="0" w:space="0" w:color="auto"/>
        <w:left w:val="none" w:sz="0" w:space="0" w:color="auto"/>
        <w:bottom w:val="none" w:sz="0" w:space="0" w:color="auto"/>
        <w:right w:val="none" w:sz="0" w:space="0" w:color="auto"/>
      </w:divBdr>
    </w:div>
    <w:div w:id="5254701">
      <w:bodyDiv w:val="1"/>
      <w:marLeft w:val="0"/>
      <w:marRight w:val="0"/>
      <w:marTop w:val="0"/>
      <w:marBottom w:val="0"/>
      <w:divBdr>
        <w:top w:val="none" w:sz="0" w:space="0" w:color="auto"/>
        <w:left w:val="none" w:sz="0" w:space="0" w:color="auto"/>
        <w:bottom w:val="none" w:sz="0" w:space="0" w:color="auto"/>
        <w:right w:val="none" w:sz="0" w:space="0" w:color="auto"/>
      </w:divBdr>
    </w:div>
    <w:div w:id="5258421">
      <w:bodyDiv w:val="1"/>
      <w:marLeft w:val="0"/>
      <w:marRight w:val="0"/>
      <w:marTop w:val="0"/>
      <w:marBottom w:val="0"/>
      <w:divBdr>
        <w:top w:val="none" w:sz="0" w:space="0" w:color="auto"/>
        <w:left w:val="none" w:sz="0" w:space="0" w:color="auto"/>
        <w:bottom w:val="none" w:sz="0" w:space="0" w:color="auto"/>
        <w:right w:val="none" w:sz="0" w:space="0" w:color="auto"/>
      </w:divBdr>
    </w:div>
    <w:div w:id="5325248">
      <w:bodyDiv w:val="1"/>
      <w:marLeft w:val="0"/>
      <w:marRight w:val="0"/>
      <w:marTop w:val="0"/>
      <w:marBottom w:val="0"/>
      <w:divBdr>
        <w:top w:val="none" w:sz="0" w:space="0" w:color="auto"/>
        <w:left w:val="none" w:sz="0" w:space="0" w:color="auto"/>
        <w:bottom w:val="none" w:sz="0" w:space="0" w:color="auto"/>
        <w:right w:val="none" w:sz="0" w:space="0" w:color="auto"/>
      </w:divBdr>
    </w:div>
    <w:div w:id="5325347">
      <w:bodyDiv w:val="1"/>
      <w:marLeft w:val="0"/>
      <w:marRight w:val="0"/>
      <w:marTop w:val="0"/>
      <w:marBottom w:val="0"/>
      <w:divBdr>
        <w:top w:val="none" w:sz="0" w:space="0" w:color="auto"/>
        <w:left w:val="none" w:sz="0" w:space="0" w:color="auto"/>
        <w:bottom w:val="none" w:sz="0" w:space="0" w:color="auto"/>
        <w:right w:val="none" w:sz="0" w:space="0" w:color="auto"/>
      </w:divBdr>
    </w:div>
    <w:div w:id="5330310">
      <w:bodyDiv w:val="1"/>
      <w:marLeft w:val="0"/>
      <w:marRight w:val="0"/>
      <w:marTop w:val="0"/>
      <w:marBottom w:val="0"/>
      <w:divBdr>
        <w:top w:val="none" w:sz="0" w:space="0" w:color="auto"/>
        <w:left w:val="none" w:sz="0" w:space="0" w:color="auto"/>
        <w:bottom w:val="none" w:sz="0" w:space="0" w:color="auto"/>
        <w:right w:val="none" w:sz="0" w:space="0" w:color="auto"/>
      </w:divBdr>
    </w:div>
    <w:div w:id="5331757">
      <w:bodyDiv w:val="1"/>
      <w:marLeft w:val="0"/>
      <w:marRight w:val="0"/>
      <w:marTop w:val="0"/>
      <w:marBottom w:val="0"/>
      <w:divBdr>
        <w:top w:val="none" w:sz="0" w:space="0" w:color="auto"/>
        <w:left w:val="none" w:sz="0" w:space="0" w:color="auto"/>
        <w:bottom w:val="none" w:sz="0" w:space="0" w:color="auto"/>
        <w:right w:val="none" w:sz="0" w:space="0" w:color="auto"/>
      </w:divBdr>
    </w:div>
    <w:div w:id="5333543">
      <w:bodyDiv w:val="1"/>
      <w:marLeft w:val="0"/>
      <w:marRight w:val="0"/>
      <w:marTop w:val="0"/>
      <w:marBottom w:val="0"/>
      <w:divBdr>
        <w:top w:val="none" w:sz="0" w:space="0" w:color="auto"/>
        <w:left w:val="none" w:sz="0" w:space="0" w:color="auto"/>
        <w:bottom w:val="none" w:sz="0" w:space="0" w:color="auto"/>
        <w:right w:val="none" w:sz="0" w:space="0" w:color="auto"/>
      </w:divBdr>
    </w:div>
    <w:div w:id="5400074">
      <w:bodyDiv w:val="1"/>
      <w:marLeft w:val="0"/>
      <w:marRight w:val="0"/>
      <w:marTop w:val="0"/>
      <w:marBottom w:val="0"/>
      <w:divBdr>
        <w:top w:val="none" w:sz="0" w:space="0" w:color="auto"/>
        <w:left w:val="none" w:sz="0" w:space="0" w:color="auto"/>
        <w:bottom w:val="none" w:sz="0" w:space="0" w:color="auto"/>
        <w:right w:val="none" w:sz="0" w:space="0" w:color="auto"/>
      </w:divBdr>
    </w:div>
    <w:div w:id="5402711">
      <w:bodyDiv w:val="1"/>
      <w:marLeft w:val="0"/>
      <w:marRight w:val="0"/>
      <w:marTop w:val="0"/>
      <w:marBottom w:val="0"/>
      <w:divBdr>
        <w:top w:val="none" w:sz="0" w:space="0" w:color="auto"/>
        <w:left w:val="none" w:sz="0" w:space="0" w:color="auto"/>
        <w:bottom w:val="none" w:sz="0" w:space="0" w:color="auto"/>
        <w:right w:val="none" w:sz="0" w:space="0" w:color="auto"/>
      </w:divBdr>
    </w:div>
    <w:div w:id="5403132">
      <w:bodyDiv w:val="1"/>
      <w:marLeft w:val="0"/>
      <w:marRight w:val="0"/>
      <w:marTop w:val="0"/>
      <w:marBottom w:val="0"/>
      <w:divBdr>
        <w:top w:val="none" w:sz="0" w:space="0" w:color="auto"/>
        <w:left w:val="none" w:sz="0" w:space="0" w:color="auto"/>
        <w:bottom w:val="none" w:sz="0" w:space="0" w:color="auto"/>
        <w:right w:val="none" w:sz="0" w:space="0" w:color="auto"/>
      </w:divBdr>
    </w:div>
    <w:div w:id="5443960">
      <w:bodyDiv w:val="1"/>
      <w:marLeft w:val="0"/>
      <w:marRight w:val="0"/>
      <w:marTop w:val="0"/>
      <w:marBottom w:val="0"/>
      <w:divBdr>
        <w:top w:val="none" w:sz="0" w:space="0" w:color="auto"/>
        <w:left w:val="none" w:sz="0" w:space="0" w:color="auto"/>
        <w:bottom w:val="none" w:sz="0" w:space="0" w:color="auto"/>
        <w:right w:val="none" w:sz="0" w:space="0" w:color="auto"/>
      </w:divBdr>
    </w:div>
    <w:div w:id="5445727">
      <w:bodyDiv w:val="1"/>
      <w:marLeft w:val="0"/>
      <w:marRight w:val="0"/>
      <w:marTop w:val="0"/>
      <w:marBottom w:val="0"/>
      <w:divBdr>
        <w:top w:val="none" w:sz="0" w:space="0" w:color="auto"/>
        <w:left w:val="none" w:sz="0" w:space="0" w:color="auto"/>
        <w:bottom w:val="none" w:sz="0" w:space="0" w:color="auto"/>
        <w:right w:val="none" w:sz="0" w:space="0" w:color="auto"/>
      </w:divBdr>
    </w:div>
    <w:div w:id="5446473">
      <w:bodyDiv w:val="1"/>
      <w:marLeft w:val="0"/>
      <w:marRight w:val="0"/>
      <w:marTop w:val="0"/>
      <w:marBottom w:val="0"/>
      <w:divBdr>
        <w:top w:val="none" w:sz="0" w:space="0" w:color="auto"/>
        <w:left w:val="none" w:sz="0" w:space="0" w:color="auto"/>
        <w:bottom w:val="none" w:sz="0" w:space="0" w:color="auto"/>
        <w:right w:val="none" w:sz="0" w:space="0" w:color="auto"/>
      </w:divBdr>
    </w:div>
    <w:div w:id="5449829">
      <w:bodyDiv w:val="1"/>
      <w:marLeft w:val="0"/>
      <w:marRight w:val="0"/>
      <w:marTop w:val="0"/>
      <w:marBottom w:val="0"/>
      <w:divBdr>
        <w:top w:val="none" w:sz="0" w:space="0" w:color="auto"/>
        <w:left w:val="none" w:sz="0" w:space="0" w:color="auto"/>
        <w:bottom w:val="none" w:sz="0" w:space="0" w:color="auto"/>
        <w:right w:val="none" w:sz="0" w:space="0" w:color="auto"/>
      </w:divBdr>
    </w:div>
    <w:div w:id="5597738">
      <w:bodyDiv w:val="1"/>
      <w:marLeft w:val="0"/>
      <w:marRight w:val="0"/>
      <w:marTop w:val="0"/>
      <w:marBottom w:val="0"/>
      <w:divBdr>
        <w:top w:val="none" w:sz="0" w:space="0" w:color="auto"/>
        <w:left w:val="none" w:sz="0" w:space="0" w:color="auto"/>
        <w:bottom w:val="none" w:sz="0" w:space="0" w:color="auto"/>
        <w:right w:val="none" w:sz="0" w:space="0" w:color="auto"/>
      </w:divBdr>
    </w:div>
    <w:div w:id="5598003">
      <w:bodyDiv w:val="1"/>
      <w:marLeft w:val="0"/>
      <w:marRight w:val="0"/>
      <w:marTop w:val="0"/>
      <w:marBottom w:val="0"/>
      <w:divBdr>
        <w:top w:val="none" w:sz="0" w:space="0" w:color="auto"/>
        <w:left w:val="none" w:sz="0" w:space="0" w:color="auto"/>
        <w:bottom w:val="none" w:sz="0" w:space="0" w:color="auto"/>
        <w:right w:val="none" w:sz="0" w:space="0" w:color="auto"/>
      </w:divBdr>
    </w:div>
    <w:div w:id="5598238">
      <w:bodyDiv w:val="1"/>
      <w:marLeft w:val="0"/>
      <w:marRight w:val="0"/>
      <w:marTop w:val="0"/>
      <w:marBottom w:val="0"/>
      <w:divBdr>
        <w:top w:val="none" w:sz="0" w:space="0" w:color="auto"/>
        <w:left w:val="none" w:sz="0" w:space="0" w:color="auto"/>
        <w:bottom w:val="none" w:sz="0" w:space="0" w:color="auto"/>
        <w:right w:val="none" w:sz="0" w:space="0" w:color="auto"/>
      </w:divBdr>
    </w:div>
    <w:div w:id="5600221">
      <w:bodyDiv w:val="1"/>
      <w:marLeft w:val="0"/>
      <w:marRight w:val="0"/>
      <w:marTop w:val="0"/>
      <w:marBottom w:val="0"/>
      <w:divBdr>
        <w:top w:val="none" w:sz="0" w:space="0" w:color="auto"/>
        <w:left w:val="none" w:sz="0" w:space="0" w:color="auto"/>
        <w:bottom w:val="none" w:sz="0" w:space="0" w:color="auto"/>
        <w:right w:val="none" w:sz="0" w:space="0" w:color="auto"/>
      </w:divBdr>
    </w:div>
    <w:div w:id="5637014">
      <w:bodyDiv w:val="1"/>
      <w:marLeft w:val="0"/>
      <w:marRight w:val="0"/>
      <w:marTop w:val="0"/>
      <w:marBottom w:val="0"/>
      <w:divBdr>
        <w:top w:val="none" w:sz="0" w:space="0" w:color="auto"/>
        <w:left w:val="none" w:sz="0" w:space="0" w:color="auto"/>
        <w:bottom w:val="none" w:sz="0" w:space="0" w:color="auto"/>
        <w:right w:val="none" w:sz="0" w:space="0" w:color="auto"/>
      </w:divBdr>
    </w:div>
    <w:div w:id="5637293">
      <w:bodyDiv w:val="1"/>
      <w:marLeft w:val="0"/>
      <w:marRight w:val="0"/>
      <w:marTop w:val="0"/>
      <w:marBottom w:val="0"/>
      <w:divBdr>
        <w:top w:val="none" w:sz="0" w:space="0" w:color="auto"/>
        <w:left w:val="none" w:sz="0" w:space="0" w:color="auto"/>
        <w:bottom w:val="none" w:sz="0" w:space="0" w:color="auto"/>
        <w:right w:val="none" w:sz="0" w:space="0" w:color="auto"/>
      </w:divBdr>
    </w:div>
    <w:div w:id="5637586">
      <w:bodyDiv w:val="1"/>
      <w:marLeft w:val="0"/>
      <w:marRight w:val="0"/>
      <w:marTop w:val="0"/>
      <w:marBottom w:val="0"/>
      <w:divBdr>
        <w:top w:val="none" w:sz="0" w:space="0" w:color="auto"/>
        <w:left w:val="none" w:sz="0" w:space="0" w:color="auto"/>
        <w:bottom w:val="none" w:sz="0" w:space="0" w:color="auto"/>
        <w:right w:val="none" w:sz="0" w:space="0" w:color="auto"/>
      </w:divBdr>
    </w:div>
    <w:div w:id="5638770">
      <w:bodyDiv w:val="1"/>
      <w:marLeft w:val="0"/>
      <w:marRight w:val="0"/>
      <w:marTop w:val="0"/>
      <w:marBottom w:val="0"/>
      <w:divBdr>
        <w:top w:val="none" w:sz="0" w:space="0" w:color="auto"/>
        <w:left w:val="none" w:sz="0" w:space="0" w:color="auto"/>
        <w:bottom w:val="none" w:sz="0" w:space="0" w:color="auto"/>
        <w:right w:val="none" w:sz="0" w:space="0" w:color="auto"/>
      </w:divBdr>
    </w:div>
    <w:div w:id="5641199">
      <w:bodyDiv w:val="1"/>
      <w:marLeft w:val="0"/>
      <w:marRight w:val="0"/>
      <w:marTop w:val="0"/>
      <w:marBottom w:val="0"/>
      <w:divBdr>
        <w:top w:val="none" w:sz="0" w:space="0" w:color="auto"/>
        <w:left w:val="none" w:sz="0" w:space="0" w:color="auto"/>
        <w:bottom w:val="none" w:sz="0" w:space="0" w:color="auto"/>
        <w:right w:val="none" w:sz="0" w:space="0" w:color="auto"/>
      </w:divBdr>
    </w:div>
    <w:div w:id="5712645">
      <w:bodyDiv w:val="1"/>
      <w:marLeft w:val="0"/>
      <w:marRight w:val="0"/>
      <w:marTop w:val="0"/>
      <w:marBottom w:val="0"/>
      <w:divBdr>
        <w:top w:val="none" w:sz="0" w:space="0" w:color="auto"/>
        <w:left w:val="none" w:sz="0" w:space="0" w:color="auto"/>
        <w:bottom w:val="none" w:sz="0" w:space="0" w:color="auto"/>
        <w:right w:val="none" w:sz="0" w:space="0" w:color="auto"/>
      </w:divBdr>
    </w:div>
    <w:div w:id="5715704">
      <w:bodyDiv w:val="1"/>
      <w:marLeft w:val="0"/>
      <w:marRight w:val="0"/>
      <w:marTop w:val="0"/>
      <w:marBottom w:val="0"/>
      <w:divBdr>
        <w:top w:val="none" w:sz="0" w:space="0" w:color="auto"/>
        <w:left w:val="none" w:sz="0" w:space="0" w:color="auto"/>
        <w:bottom w:val="none" w:sz="0" w:space="0" w:color="auto"/>
        <w:right w:val="none" w:sz="0" w:space="0" w:color="auto"/>
      </w:divBdr>
    </w:div>
    <w:div w:id="5717993">
      <w:bodyDiv w:val="1"/>
      <w:marLeft w:val="0"/>
      <w:marRight w:val="0"/>
      <w:marTop w:val="0"/>
      <w:marBottom w:val="0"/>
      <w:divBdr>
        <w:top w:val="none" w:sz="0" w:space="0" w:color="auto"/>
        <w:left w:val="none" w:sz="0" w:space="0" w:color="auto"/>
        <w:bottom w:val="none" w:sz="0" w:space="0" w:color="auto"/>
        <w:right w:val="none" w:sz="0" w:space="0" w:color="auto"/>
      </w:divBdr>
    </w:div>
    <w:div w:id="5719765">
      <w:bodyDiv w:val="1"/>
      <w:marLeft w:val="0"/>
      <w:marRight w:val="0"/>
      <w:marTop w:val="0"/>
      <w:marBottom w:val="0"/>
      <w:divBdr>
        <w:top w:val="none" w:sz="0" w:space="0" w:color="auto"/>
        <w:left w:val="none" w:sz="0" w:space="0" w:color="auto"/>
        <w:bottom w:val="none" w:sz="0" w:space="0" w:color="auto"/>
        <w:right w:val="none" w:sz="0" w:space="0" w:color="auto"/>
      </w:divBdr>
    </w:div>
    <w:div w:id="5787519">
      <w:bodyDiv w:val="1"/>
      <w:marLeft w:val="0"/>
      <w:marRight w:val="0"/>
      <w:marTop w:val="0"/>
      <w:marBottom w:val="0"/>
      <w:divBdr>
        <w:top w:val="none" w:sz="0" w:space="0" w:color="auto"/>
        <w:left w:val="none" w:sz="0" w:space="0" w:color="auto"/>
        <w:bottom w:val="none" w:sz="0" w:space="0" w:color="auto"/>
        <w:right w:val="none" w:sz="0" w:space="0" w:color="auto"/>
      </w:divBdr>
    </w:div>
    <w:div w:id="5788956">
      <w:bodyDiv w:val="1"/>
      <w:marLeft w:val="0"/>
      <w:marRight w:val="0"/>
      <w:marTop w:val="0"/>
      <w:marBottom w:val="0"/>
      <w:divBdr>
        <w:top w:val="none" w:sz="0" w:space="0" w:color="auto"/>
        <w:left w:val="none" w:sz="0" w:space="0" w:color="auto"/>
        <w:bottom w:val="none" w:sz="0" w:space="0" w:color="auto"/>
        <w:right w:val="none" w:sz="0" w:space="0" w:color="auto"/>
      </w:divBdr>
    </w:div>
    <w:div w:id="5790572">
      <w:bodyDiv w:val="1"/>
      <w:marLeft w:val="0"/>
      <w:marRight w:val="0"/>
      <w:marTop w:val="0"/>
      <w:marBottom w:val="0"/>
      <w:divBdr>
        <w:top w:val="none" w:sz="0" w:space="0" w:color="auto"/>
        <w:left w:val="none" w:sz="0" w:space="0" w:color="auto"/>
        <w:bottom w:val="none" w:sz="0" w:space="0" w:color="auto"/>
        <w:right w:val="none" w:sz="0" w:space="0" w:color="auto"/>
      </w:divBdr>
    </w:div>
    <w:div w:id="5792442">
      <w:bodyDiv w:val="1"/>
      <w:marLeft w:val="0"/>
      <w:marRight w:val="0"/>
      <w:marTop w:val="0"/>
      <w:marBottom w:val="0"/>
      <w:divBdr>
        <w:top w:val="none" w:sz="0" w:space="0" w:color="auto"/>
        <w:left w:val="none" w:sz="0" w:space="0" w:color="auto"/>
        <w:bottom w:val="none" w:sz="0" w:space="0" w:color="auto"/>
        <w:right w:val="none" w:sz="0" w:space="0" w:color="auto"/>
      </w:divBdr>
    </w:div>
    <w:div w:id="5795162">
      <w:bodyDiv w:val="1"/>
      <w:marLeft w:val="0"/>
      <w:marRight w:val="0"/>
      <w:marTop w:val="0"/>
      <w:marBottom w:val="0"/>
      <w:divBdr>
        <w:top w:val="none" w:sz="0" w:space="0" w:color="auto"/>
        <w:left w:val="none" w:sz="0" w:space="0" w:color="auto"/>
        <w:bottom w:val="none" w:sz="0" w:space="0" w:color="auto"/>
        <w:right w:val="none" w:sz="0" w:space="0" w:color="auto"/>
      </w:divBdr>
    </w:div>
    <w:div w:id="5834038">
      <w:bodyDiv w:val="1"/>
      <w:marLeft w:val="0"/>
      <w:marRight w:val="0"/>
      <w:marTop w:val="0"/>
      <w:marBottom w:val="0"/>
      <w:divBdr>
        <w:top w:val="none" w:sz="0" w:space="0" w:color="auto"/>
        <w:left w:val="none" w:sz="0" w:space="0" w:color="auto"/>
        <w:bottom w:val="none" w:sz="0" w:space="0" w:color="auto"/>
        <w:right w:val="none" w:sz="0" w:space="0" w:color="auto"/>
      </w:divBdr>
    </w:div>
    <w:div w:id="5834343">
      <w:bodyDiv w:val="1"/>
      <w:marLeft w:val="0"/>
      <w:marRight w:val="0"/>
      <w:marTop w:val="0"/>
      <w:marBottom w:val="0"/>
      <w:divBdr>
        <w:top w:val="none" w:sz="0" w:space="0" w:color="auto"/>
        <w:left w:val="none" w:sz="0" w:space="0" w:color="auto"/>
        <w:bottom w:val="none" w:sz="0" w:space="0" w:color="auto"/>
        <w:right w:val="none" w:sz="0" w:space="0" w:color="auto"/>
      </w:divBdr>
    </w:div>
    <w:div w:id="5834732">
      <w:bodyDiv w:val="1"/>
      <w:marLeft w:val="0"/>
      <w:marRight w:val="0"/>
      <w:marTop w:val="0"/>
      <w:marBottom w:val="0"/>
      <w:divBdr>
        <w:top w:val="none" w:sz="0" w:space="0" w:color="auto"/>
        <w:left w:val="none" w:sz="0" w:space="0" w:color="auto"/>
        <w:bottom w:val="none" w:sz="0" w:space="0" w:color="auto"/>
        <w:right w:val="none" w:sz="0" w:space="0" w:color="auto"/>
      </w:divBdr>
    </w:div>
    <w:div w:id="5835048">
      <w:bodyDiv w:val="1"/>
      <w:marLeft w:val="0"/>
      <w:marRight w:val="0"/>
      <w:marTop w:val="0"/>
      <w:marBottom w:val="0"/>
      <w:divBdr>
        <w:top w:val="none" w:sz="0" w:space="0" w:color="auto"/>
        <w:left w:val="none" w:sz="0" w:space="0" w:color="auto"/>
        <w:bottom w:val="none" w:sz="0" w:space="0" w:color="auto"/>
        <w:right w:val="none" w:sz="0" w:space="0" w:color="auto"/>
      </w:divBdr>
    </w:div>
    <w:div w:id="5835225">
      <w:bodyDiv w:val="1"/>
      <w:marLeft w:val="0"/>
      <w:marRight w:val="0"/>
      <w:marTop w:val="0"/>
      <w:marBottom w:val="0"/>
      <w:divBdr>
        <w:top w:val="none" w:sz="0" w:space="0" w:color="auto"/>
        <w:left w:val="none" w:sz="0" w:space="0" w:color="auto"/>
        <w:bottom w:val="none" w:sz="0" w:space="0" w:color="auto"/>
        <w:right w:val="none" w:sz="0" w:space="0" w:color="auto"/>
      </w:divBdr>
    </w:div>
    <w:div w:id="5837211">
      <w:bodyDiv w:val="1"/>
      <w:marLeft w:val="0"/>
      <w:marRight w:val="0"/>
      <w:marTop w:val="0"/>
      <w:marBottom w:val="0"/>
      <w:divBdr>
        <w:top w:val="none" w:sz="0" w:space="0" w:color="auto"/>
        <w:left w:val="none" w:sz="0" w:space="0" w:color="auto"/>
        <w:bottom w:val="none" w:sz="0" w:space="0" w:color="auto"/>
        <w:right w:val="none" w:sz="0" w:space="0" w:color="auto"/>
      </w:divBdr>
    </w:div>
    <w:div w:id="5838622">
      <w:bodyDiv w:val="1"/>
      <w:marLeft w:val="0"/>
      <w:marRight w:val="0"/>
      <w:marTop w:val="0"/>
      <w:marBottom w:val="0"/>
      <w:divBdr>
        <w:top w:val="none" w:sz="0" w:space="0" w:color="auto"/>
        <w:left w:val="none" w:sz="0" w:space="0" w:color="auto"/>
        <w:bottom w:val="none" w:sz="0" w:space="0" w:color="auto"/>
        <w:right w:val="none" w:sz="0" w:space="0" w:color="auto"/>
      </w:divBdr>
    </w:div>
    <w:div w:id="5862979">
      <w:bodyDiv w:val="1"/>
      <w:marLeft w:val="0"/>
      <w:marRight w:val="0"/>
      <w:marTop w:val="0"/>
      <w:marBottom w:val="0"/>
      <w:divBdr>
        <w:top w:val="none" w:sz="0" w:space="0" w:color="auto"/>
        <w:left w:val="none" w:sz="0" w:space="0" w:color="auto"/>
        <w:bottom w:val="none" w:sz="0" w:space="0" w:color="auto"/>
        <w:right w:val="none" w:sz="0" w:space="0" w:color="auto"/>
      </w:divBdr>
    </w:div>
    <w:div w:id="5904931">
      <w:bodyDiv w:val="1"/>
      <w:marLeft w:val="0"/>
      <w:marRight w:val="0"/>
      <w:marTop w:val="0"/>
      <w:marBottom w:val="0"/>
      <w:divBdr>
        <w:top w:val="none" w:sz="0" w:space="0" w:color="auto"/>
        <w:left w:val="none" w:sz="0" w:space="0" w:color="auto"/>
        <w:bottom w:val="none" w:sz="0" w:space="0" w:color="auto"/>
        <w:right w:val="none" w:sz="0" w:space="0" w:color="auto"/>
      </w:divBdr>
    </w:div>
    <w:div w:id="5906725">
      <w:bodyDiv w:val="1"/>
      <w:marLeft w:val="0"/>
      <w:marRight w:val="0"/>
      <w:marTop w:val="0"/>
      <w:marBottom w:val="0"/>
      <w:divBdr>
        <w:top w:val="none" w:sz="0" w:space="0" w:color="auto"/>
        <w:left w:val="none" w:sz="0" w:space="0" w:color="auto"/>
        <w:bottom w:val="none" w:sz="0" w:space="0" w:color="auto"/>
        <w:right w:val="none" w:sz="0" w:space="0" w:color="auto"/>
      </w:divBdr>
    </w:div>
    <w:div w:id="5908210">
      <w:bodyDiv w:val="1"/>
      <w:marLeft w:val="0"/>
      <w:marRight w:val="0"/>
      <w:marTop w:val="0"/>
      <w:marBottom w:val="0"/>
      <w:divBdr>
        <w:top w:val="none" w:sz="0" w:space="0" w:color="auto"/>
        <w:left w:val="none" w:sz="0" w:space="0" w:color="auto"/>
        <w:bottom w:val="none" w:sz="0" w:space="0" w:color="auto"/>
        <w:right w:val="none" w:sz="0" w:space="0" w:color="auto"/>
      </w:divBdr>
    </w:div>
    <w:div w:id="5910003">
      <w:bodyDiv w:val="1"/>
      <w:marLeft w:val="0"/>
      <w:marRight w:val="0"/>
      <w:marTop w:val="0"/>
      <w:marBottom w:val="0"/>
      <w:divBdr>
        <w:top w:val="none" w:sz="0" w:space="0" w:color="auto"/>
        <w:left w:val="none" w:sz="0" w:space="0" w:color="auto"/>
        <w:bottom w:val="none" w:sz="0" w:space="0" w:color="auto"/>
        <w:right w:val="none" w:sz="0" w:space="0" w:color="auto"/>
      </w:divBdr>
    </w:div>
    <w:div w:id="5981991">
      <w:bodyDiv w:val="1"/>
      <w:marLeft w:val="0"/>
      <w:marRight w:val="0"/>
      <w:marTop w:val="0"/>
      <w:marBottom w:val="0"/>
      <w:divBdr>
        <w:top w:val="none" w:sz="0" w:space="0" w:color="auto"/>
        <w:left w:val="none" w:sz="0" w:space="0" w:color="auto"/>
        <w:bottom w:val="none" w:sz="0" w:space="0" w:color="auto"/>
        <w:right w:val="none" w:sz="0" w:space="0" w:color="auto"/>
      </w:divBdr>
    </w:div>
    <w:div w:id="5984133">
      <w:bodyDiv w:val="1"/>
      <w:marLeft w:val="0"/>
      <w:marRight w:val="0"/>
      <w:marTop w:val="0"/>
      <w:marBottom w:val="0"/>
      <w:divBdr>
        <w:top w:val="none" w:sz="0" w:space="0" w:color="auto"/>
        <w:left w:val="none" w:sz="0" w:space="0" w:color="auto"/>
        <w:bottom w:val="none" w:sz="0" w:space="0" w:color="auto"/>
        <w:right w:val="none" w:sz="0" w:space="0" w:color="auto"/>
      </w:divBdr>
    </w:div>
    <w:div w:id="5984498">
      <w:bodyDiv w:val="1"/>
      <w:marLeft w:val="0"/>
      <w:marRight w:val="0"/>
      <w:marTop w:val="0"/>
      <w:marBottom w:val="0"/>
      <w:divBdr>
        <w:top w:val="none" w:sz="0" w:space="0" w:color="auto"/>
        <w:left w:val="none" w:sz="0" w:space="0" w:color="auto"/>
        <w:bottom w:val="none" w:sz="0" w:space="0" w:color="auto"/>
        <w:right w:val="none" w:sz="0" w:space="0" w:color="auto"/>
      </w:divBdr>
    </w:div>
    <w:div w:id="5985031">
      <w:bodyDiv w:val="1"/>
      <w:marLeft w:val="0"/>
      <w:marRight w:val="0"/>
      <w:marTop w:val="0"/>
      <w:marBottom w:val="0"/>
      <w:divBdr>
        <w:top w:val="none" w:sz="0" w:space="0" w:color="auto"/>
        <w:left w:val="none" w:sz="0" w:space="0" w:color="auto"/>
        <w:bottom w:val="none" w:sz="0" w:space="0" w:color="auto"/>
        <w:right w:val="none" w:sz="0" w:space="0" w:color="auto"/>
      </w:divBdr>
    </w:div>
    <w:div w:id="5986598">
      <w:bodyDiv w:val="1"/>
      <w:marLeft w:val="0"/>
      <w:marRight w:val="0"/>
      <w:marTop w:val="0"/>
      <w:marBottom w:val="0"/>
      <w:divBdr>
        <w:top w:val="none" w:sz="0" w:space="0" w:color="auto"/>
        <w:left w:val="none" w:sz="0" w:space="0" w:color="auto"/>
        <w:bottom w:val="none" w:sz="0" w:space="0" w:color="auto"/>
        <w:right w:val="none" w:sz="0" w:space="0" w:color="auto"/>
      </w:divBdr>
    </w:div>
    <w:div w:id="5988111">
      <w:bodyDiv w:val="1"/>
      <w:marLeft w:val="0"/>
      <w:marRight w:val="0"/>
      <w:marTop w:val="0"/>
      <w:marBottom w:val="0"/>
      <w:divBdr>
        <w:top w:val="none" w:sz="0" w:space="0" w:color="auto"/>
        <w:left w:val="none" w:sz="0" w:space="0" w:color="auto"/>
        <w:bottom w:val="none" w:sz="0" w:space="0" w:color="auto"/>
        <w:right w:val="none" w:sz="0" w:space="0" w:color="auto"/>
      </w:divBdr>
    </w:div>
    <w:div w:id="5988873">
      <w:bodyDiv w:val="1"/>
      <w:marLeft w:val="0"/>
      <w:marRight w:val="0"/>
      <w:marTop w:val="0"/>
      <w:marBottom w:val="0"/>
      <w:divBdr>
        <w:top w:val="none" w:sz="0" w:space="0" w:color="auto"/>
        <w:left w:val="none" w:sz="0" w:space="0" w:color="auto"/>
        <w:bottom w:val="none" w:sz="0" w:space="0" w:color="auto"/>
        <w:right w:val="none" w:sz="0" w:space="0" w:color="auto"/>
      </w:divBdr>
    </w:div>
    <w:div w:id="6030572">
      <w:bodyDiv w:val="1"/>
      <w:marLeft w:val="0"/>
      <w:marRight w:val="0"/>
      <w:marTop w:val="0"/>
      <w:marBottom w:val="0"/>
      <w:divBdr>
        <w:top w:val="none" w:sz="0" w:space="0" w:color="auto"/>
        <w:left w:val="none" w:sz="0" w:space="0" w:color="auto"/>
        <w:bottom w:val="none" w:sz="0" w:space="0" w:color="auto"/>
        <w:right w:val="none" w:sz="0" w:space="0" w:color="auto"/>
      </w:divBdr>
    </w:div>
    <w:div w:id="6056993">
      <w:bodyDiv w:val="1"/>
      <w:marLeft w:val="0"/>
      <w:marRight w:val="0"/>
      <w:marTop w:val="0"/>
      <w:marBottom w:val="0"/>
      <w:divBdr>
        <w:top w:val="none" w:sz="0" w:space="0" w:color="auto"/>
        <w:left w:val="none" w:sz="0" w:space="0" w:color="auto"/>
        <w:bottom w:val="none" w:sz="0" w:space="0" w:color="auto"/>
        <w:right w:val="none" w:sz="0" w:space="0" w:color="auto"/>
      </w:divBdr>
    </w:div>
    <w:div w:id="6058970">
      <w:bodyDiv w:val="1"/>
      <w:marLeft w:val="0"/>
      <w:marRight w:val="0"/>
      <w:marTop w:val="0"/>
      <w:marBottom w:val="0"/>
      <w:divBdr>
        <w:top w:val="none" w:sz="0" w:space="0" w:color="auto"/>
        <w:left w:val="none" w:sz="0" w:space="0" w:color="auto"/>
        <w:bottom w:val="none" w:sz="0" w:space="0" w:color="auto"/>
        <w:right w:val="none" w:sz="0" w:space="0" w:color="auto"/>
      </w:divBdr>
    </w:div>
    <w:div w:id="6060639">
      <w:bodyDiv w:val="1"/>
      <w:marLeft w:val="0"/>
      <w:marRight w:val="0"/>
      <w:marTop w:val="0"/>
      <w:marBottom w:val="0"/>
      <w:divBdr>
        <w:top w:val="none" w:sz="0" w:space="0" w:color="auto"/>
        <w:left w:val="none" w:sz="0" w:space="0" w:color="auto"/>
        <w:bottom w:val="none" w:sz="0" w:space="0" w:color="auto"/>
        <w:right w:val="none" w:sz="0" w:space="0" w:color="auto"/>
      </w:divBdr>
    </w:div>
    <w:div w:id="6104203">
      <w:bodyDiv w:val="1"/>
      <w:marLeft w:val="0"/>
      <w:marRight w:val="0"/>
      <w:marTop w:val="0"/>
      <w:marBottom w:val="0"/>
      <w:divBdr>
        <w:top w:val="none" w:sz="0" w:space="0" w:color="auto"/>
        <w:left w:val="none" w:sz="0" w:space="0" w:color="auto"/>
        <w:bottom w:val="none" w:sz="0" w:space="0" w:color="auto"/>
        <w:right w:val="none" w:sz="0" w:space="0" w:color="auto"/>
      </w:divBdr>
    </w:div>
    <w:div w:id="6105286">
      <w:bodyDiv w:val="1"/>
      <w:marLeft w:val="0"/>
      <w:marRight w:val="0"/>
      <w:marTop w:val="0"/>
      <w:marBottom w:val="0"/>
      <w:divBdr>
        <w:top w:val="none" w:sz="0" w:space="0" w:color="auto"/>
        <w:left w:val="none" w:sz="0" w:space="0" w:color="auto"/>
        <w:bottom w:val="none" w:sz="0" w:space="0" w:color="auto"/>
        <w:right w:val="none" w:sz="0" w:space="0" w:color="auto"/>
      </w:divBdr>
    </w:div>
    <w:div w:id="6107088">
      <w:bodyDiv w:val="1"/>
      <w:marLeft w:val="0"/>
      <w:marRight w:val="0"/>
      <w:marTop w:val="0"/>
      <w:marBottom w:val="0"/>
      <w:divBdr>
        <w:top w:val="none" w:sz="0" w:space="0" w:color="auto"/>
        <w:left w:val="none" w:sz="0" w:space="0" w:color="auto"/>
        <w:bottom w:val="none" w:sz="0" w:space="0" w:color="auto"/>
        <w:right w:val="none" w:sz="0" w:space="0" w:color="auto"/>
      </w:divBdr>
    </w:div>
    <w:div w:id="6175604">
      <w:bodyDiv w:val="1"/>
      <w:marLeft w:val="0"/>
      <w:marRight w:val="0"/>
      <w:marTop w:val="0"/>
      <w:marBottom w:val="0"/>
      <w:divBdr>
        <w:top w:val="none" w:sz="0" w:space="0" w:color="auto"/>
        <w:left w:val="none" w:sz="0" w:space="0" w:color="auto"/>
        <w:bottom w:val="none" w:sz="0" w:space="0" w:color="auto"/>
        <w:right w:val="none" w:sz="0" w:space="0" w:color="auto"/>
      </w:divBdr>
    </w:div>
    <w:div w:id="6179095">
      <w:bodyDiv w:val="1"/>
      <w:marLeft w:val="0"/>
      <w:marRight w:val="0"/>
      <w:marTop w:val="0"/>
      <w:marBottom w:val="0"/>
      <w:divBdr>
        <w:top w:val="none" w:sz="0" w:space="0" w:color="auto"/>
        <w:left w:val="none" w:sz="0" w:space="0" w:color="auto"/>
        <w:bottom w:val="none" w:sz="0" w:space="0" w:color="auto"/>
        <w:right w:val="none" w:sz="0" w:space="0" w:color="auto"/>
      </w:divBdr>
    </w:div>
    <w:div w:id="6179548">
      <w:bodyDiv w:val="1"/>
      <w:marLeft w:val="0"/>
      <w:marRight w:val="0"/>
      <w:marTop w:val="0"/>
      <w:marBottom w:val="0"/>
      <w:divBdr>
        <w:top w:val="none" w:sz="0" w:space="0" w:color="auto"/>
        <w:left w:val="none" w:sz="0" w:space="0" w:color="auto"/>
        <w:bottom w:val="none" w:sz="0" w:space="0" w:color="auto"/>
        <w:right w:val="none" w:sz="0" w:space="0" w:color="auto"/>
      </w:divBdr>
    </w:div>
    <w:div w:id="6179946">
      <w:bodyDiv w:val="1"/>
      <w:marLeft w:val="0"/>
      <w:marRight w:val="0"/>
      <w:marTop w:val="0"/>
      <w:marBottom w:val="0"/>
      <w:divBdr>
        <w:top w:val="none" w:sz="0" w:space="0" w:color="auto"/>
        <w:left w:val="none" w:sz="0" w:space="0" w:color="auto"/>
        <w:bottom w:val="none" w:sz="0" w:space="0" w:color="auto"/>
        <w:right w:val="none" w:sz="0" w:space="0" w:color="auto"/>
      </w:divBdr>
    </w:div>
    <w:div w:id="6255371">
      <w:bodyDiv w:val="1"/>
      <w:marLeft w:val="0"/>
      <w:marRight w:val="0"/>
      <w:marTop w:val="0"/>
      <w:marBottom w:val="0"/>
      <w:divBdr>
        <w:top w:val="none" w:sz="0" w:space="0" w:color="auto"/>
        <w:left w:val="none" w:sz="0" w:space="0" w:color="auto"/>
        <w:bottom w:val="none" w:sz="0" w:space="0" w:color="auto"/>
        <w:right w:val="none" w:sz="0" w:space="0" w:color="auto"/>
      </w:divBdr>
    </w:div>
    <w:div w:id="6291866">
      <w:bodyDiv w:val="1"/>
      <w:marLeft w:val="0"/>
      <w:marRight w:val="0"/>
      <w:marTop w:val="0"/>
      <w:marBottom w:val="0"/>
      <w:divBdr>
        <w:top w:val="none" w:sz="0" w:space="0" w:color="auto"/>
        <w:left w:val="none" w:sz="0" w:space="0" w:color="auto"/>
        <w:bottom w:val="none" w:sz="0" w:space="0" w:color="auto"/>
        <w:right w:val="none" w:sz="0" w:space="0" w:color="auto"/>
      </w:divBdr>
    </w:div>
    <w:div w:id="6292831">
      <w:bodyDiv w:val="1"/>
      <w:marLeft w:val="0"/>
      <w:marRight w:val="0"/>
      <w:marTop w:val="0"/>
      <w:marBottom w:val="0"/>
      <w:divBdr>
        <w:top w:val="none" w:sz="0" w:space="0" w:color="auto"/>
        <w:left w:val="none" w:sz="0" w:space="0" w:color="auto"/>
        <w:bottom w:val="none" w:sz="0" w:space="0" w:color="auto"/>
        <w:right w:val="none" w:sz="0" w:space="0" w:color="auto"/>
      </w:divBdr>
    </w:div>
    <w:div w:id="6293051">
      <w:bodyDiv w:val="1"/>
      <w:marLeft w:val="0"/>
      <w:marRight w:val="0"/>
      <w:marTop w:val="0"/>
      <w:marBottom w:val="0"/>
      <w:divBdr>
        <w:top w:val="none" w:sz="0" w:space="0" w:color="auto"/>
        <w:left w:val="none" w:sz="0" w:space="0" w:color="auto"/>
        <w:bottom w:val="none" w:sz="0" w:space="0" w:color="auto"/>
        <w:right w:val="none" w:sz="0" w:space="0" w:color="auto"/>
      </w:divBdr>
    </w:div>
    <w:div w:id="6293351">
      <w:bodyDiv w:val="1"/>
      <w:marLeft w:val="0"/>
      <w:marRight w:val="0"/>
      <w:marTop w:val="0"/>
      <w:marBottom w:val="0"/>
      <w:divBdr>
        <w:top w:val="none" w:sz="0" w:space="0" w:color="auto"/>
        <w:left w:val="none" w:sz="0" w:space="0" w:color="auto"/>
        <w:bottom w:val="none" w:sz="0" w:space="0" w:color="auto"/>
        <w:right w:val="none" w:sz="0" w:space="0" w:color="auto"/>
      </w:divBdr>
    </w:div>
    <w:div w:id="6294050">
      <w:bodyDiv w:val="1"/>
      <w:marLeft w:val="0"/>
      <w:marRight w:val="0"/>
      <w:marTop w:val="0"/>
      <w:marBottom w:val="0"/>
      <w:divBdr>
        <w:top w:val="none" w:sz="0" w:space="0" w:color="auto"/>
        <w:left w:val="none" w:sz="0" w:space="0" w:color="auto"/>
        <w:bottom w:val="none" w:sz="0" w:space="0" w:color="auto"/>
        <w:right w:val="none" w:sz="0" w:space="0" w:color="auto"/>
      </w:divBdr>
    </w:div>
    <w:div w:id="6297053">
      <w:bodyDiv w:val="1"/>
      <w:marLeft w:val="0"/>
      <w:marRight w:val="0"/>
      <w:marTop w:val="0"/>
      <w:marBottom w:val="0"/>
      <w:divBdr>
        <w:top w:val="none" w:sz="0" w:space="0" w:color="auto"/>
        <w:left w:val="none" w:sz="0" w:space="0" w:color="auto"/>
        <w:bottom w:val="none" w:sz="0" w:space="0" w:color="auto"/>
        <w:right w:val="none" w:sz="0" w:space="0" w:color="auto"/>
      </w:divBdr>
    </w:div>
    <w:div w:id="6368192">
      <w:bodyDiv w:val="1"/>
      <w:marLeft w:val="0"/>
      <w:marRight w:val="0"/>
      <w:marTop w:val="0"/>
      <w:marBottom w:val="0"/>
      <w:divBdr>
        <w:top w:val="none" w:sz="0" w:space="0" w:color="auto"/>
        <w:left w:val="none" w:sz="0" w:space="0" w:color="auto"/>
        <w:bottom w:val="none" w:sz="0" w:space="0" w:color="auto"/>
        <w:right w:val="none" w:sz="0" w:space="0" w:color="auto"/>
      </w:divBdr>
    </w:div>
    <w:div w:id="6371605">
      <w:bodyDiv w:val="1"/>
      <w:marLeft w:val="0"/>
      <w:marRight w:val="0"/>
      <w:marTop w:val="0"/>
      <w:marBottom w:val="0"/>
      <w:divBdr>
        <w:top w:val="none" w:sz="0" w:space="0" w:color="auto"/>
        <w:left w:val="none" w:sz="0" w:space="0" w:color="auto"/>
        <w:bottom w:val="none" w:sz="0" w:space="0" w:color="auto"/>
        <w:right w:val="none" w:sz="0" w:space="0" w:color="auto"/>
      </w:divBdr>
    </w:div>
    <w:div w:id="6441859">
      <w:bodyDiv w:val="1"/>
      <w:marLeft w:val="0"/>
      <w:marRight w:val="0"/>
      <w:marTop w:val="0"/>
      <w:marBottom w:val="0"/>
      <w:divBdr>
        <w:top w:val="none" w:sz="0" w:space="0" w:color="auto"/>
        <w:left w:val="none" w:sz="0" w:space="0" w:color="auto"/>
        <w:bottom w:val="none" w:sz="0" w:space="0" w:color="auto"/>
        <w:right w:val="none" w:sz="0" w:space="0" w:color="auto"/>
      </w:divBdr>
    </w:div>
    <w:div w:id="6442066">
      <w:bodyDiv w:val="1"/>
      <w:marLeft w:val="0"/>
      <w:marRight w:val="0"/>
      <w:marTop w:val="0"/>
      <w:marBottom w:val="0"/>
      <w:divBdr>
        <w:top w:val="none" w:sz="0" w:space="0" w:color="auto"/>
        <w:left w:val="none" w:sz="0" w:space="0" w:color="auto"/>
        <w:bottom w:val="none" w:sz="0" w:space="0" w:color="auto"/>
        <w:right w:val="none" w:sz="0" w:space="0" w:color="auto"/>
      </w:divBdr>
    </w:div>
    <w:div w:id="6442636">
      <w:bodyDiv w:val="1"/>
      <w:marLeft w:val="0"/>
      <w:marRight w:val="0"/>
      <w:marTop w:val="0"/>
      <w:marBottom w:val="0"/>
      <w:divBdr>
        <w:top w:val="none" w:sz="0" w:space="0" w:color="auto"/>
        <w:left w:val="none" w:sz="0" w:space="0" w:color="auto"/>
        <w:bottom w:val="none" w:sz="0" w:space="0" w:color="auto"/>
        <w:right w:val="none" w:sz="0" w:space="0" w:color="auto"/>
      </w:divBdr>
    </w:div>
    <w:div w:id="6447913">
      <w:bodyDiv w:val="1"/>
      <w:marLeft w:val="0"/>
      <w:marRight w:val="0"/>
      <w:marTop w:val="0"/>
      <w:marBottom w:val="0"/>
      <w:divBdr>
        <w:top w:val="none" w:sz="0" w:space="0" w:color="auto"/>
        <w:left w:val="none" w:sz="0" w:space="0" w:color="auto"/>
        <w:bottom w:val="none" w:sz="0" w:space="0" w:color="auto"/>
        <w:right w:val="none" w:sz="0" w:space="0" w:color="auto"/>
      </w:divBdr>
    </w:div>
    <w:div w:id="6448147">
      <w:bodyDiv w:val="1"/>
      <w:marLeft w:val="0"/>
      <w:marRight w:val="0"/>
      <w:marTop w:val="0"/>
      <w:marBottom w:val="0"/>
      <w:divBdr>
        <w:top w:val="none" w:sz="0" w:space="0" w:color="auto"/>
        <w:left w:val="none" w:sz="0" w:space="0" w:color="auto"/>
        <w:bottom w:val="none" w:sz="0" w:space="0" w:color="auto"/>
        <w:right w:val="none" w:sz="0" w:space="0" w:color="auto"/>
      </w:divBdr>
    </w:div>
    <w:div w:id="6489450">
      <w:bodyDiv w:val="1"/>
      <w:marLeft w:val="0"/>
      <w:marRight w:val="0"/>
      <w:marTop w:val="0"/>
      <w:marBottom w:val="0"/>
      <w:divBdr>
        <w:top w:val="none" w:sz="0" w:space="0" w:color="auto"/>
        <w:left w:val="none" w:sz="0" w:space="0" w:color="auto"/>
        <w:bottom w:val="none" w:sz="0" w:space="0" w:color="auto"/>
        <w:right w:val="none" w:sz="0" w:space="0" w:color="auto"/>
      </w:divBdr>
    </w:div>
    <w:div w:id="6492719">
      <w:bodyDiv w:val="1"/>
      <w:marLeft w:val="0"/>
      <w:marRight w:val="0"/>
      <w:marTop w:val="0"/>
      <w:marBottom w:val="0"/>
      <w:divBdr>
        <w:top w:val="none" w:sz="0" w:space="0" w:color="auto"/>
        <w:left w:val="none" w:sz="0" w:space="0" w:color="auto"/>
        <w:bottom w:val="none" w:sz="0" w:space="0" w:color="auto"/>
        <w:right w:val="none" w:sz="0" w:space="0" w:color="auto"/>
      </w:divBdr>
    </w:div>
    <w:div w:id="6517157">
      <w:bodyDiv w:val="1"/>
      <w:marLeft w:val="0"/>
      <w:marRight w:val="0"/>
      <w:marTop w:val="0"/>
      <w:marBottom w:val="0"/>
      <w:divBdr>
        <w:top w:val="none" w:sz="0" w:space="0" w:color="auto"/>
        <w:left w:val="none" w:sz="0" w:space="0" w:color="auto"/>
        <w:bottom w:val="none" w:sz="0" w:space="0" w:color="auto"/>
        <w:right w:val="none" w:sz="0" w:space="0" w:color="auto"/>
      </w:divBdr>
    </w:div>
    <w:div w:id="6517276">
      <w:bodyDiv w:val="1"/>
      <w:marLeft w:val="0"/>
      <w:marRight w:val="0"/>
      <w:marTop w:val="0"/>
      <w:marBottom w:val="0"/>
      <w:divBdr>
        <w:top w:val="none" w:sz="0" w:space="0" w:color="auto"/>
        <w:left w:val="none" w:sz="0" w:space="0" w:color="auto"/>
        <w:bottom w:val="none" w:sz="0" w:space="0" w:color="auto"/>
        <w:right w:val="none" w:sz="0" w:space="0" w:color="auto"/>
      </w:divBdr>
    </w:div>
    <w:div w:id="6560138">
      <w:bodyDiv w:val="1"/>
      <w:marLeft w:val="0"/>
      <w:marRight w:val="0"/>
      <w:marTop w:val="0"/>
      <w:marBottom w:val="0"/>
      <w:divBdr>
        <w:top w:val="none" w:sz="0" w:space="0" w:color="auto"/>
        <w:left w:val="none" w:sz="0" w:space="0" w:color="auto"/>
        <w:bottom w:val="none" w:sz="0" w:space="0" w:color="auto"/>
        <w:right w:val="none" w:sz="0" w:space="0" w:color="auto"/>
      </w:divBdr>
    </w:div>
    <w:div w:id="6561282">
      <w:bodyDiv w:val="1"/>
      <w:marLeft w:val="0"/>
      <w:marRight w:val="0"/>
      <w:marTop w:val="0"/>
      <w:marBottom w:val="0"/>
      <w:divBdr>
        <w:top w:val="none" w:sz="0" w:space="0" w:color="auto"/>
        <w:left w:val="none" w:sz="0" w:space="0" w:color="auto"/>
        <w:bottom w:val="none" w:sz="0" w:space="0" w:color="auto"/>
        <w:right w:val="none" w:sz="0" w:space="0" w:color="auto"/>
      </w:divBdr>
    </w:div>
    <w:div w:id="6566142">
      <w:bodyDiv w:val="1"/>
      <w:marLeft w:val="0"/>
      <w:marRight w:val="0"/>
      <w:marTop w:val="0"/>
      <w:marBottom w:val="0"/>
      <w:divBdr>
        <w:top w:val="none" w:sz="0" w:space="0" w:color="auto"/>
        <w:left w:val="none" w:sz="0" w:space="0" w:color="auto"/>
        <w:bottom w:val="none" w:sz="0" w:space="0" w:color="auto"/>
        <w:right w:val="none" w:sz="0" w:space="0" w:color="auto"/>
      </w:divBdr>
    </w:div>
    <w:div w:id="6636394">
      <w:bodyDiv w:val="1"/>
      <w:marLeft w:val="0"/>
      <w:marRight w:val="0"/>
      <w:marTop w:val="0"/>
      <w:marBottom w:val="0"/>
      <w:divBdr>
        <w:top w:val="none" w:sz="0" w:space="0" w:color="auto"/>
        <w:left w:val="none" w:sz="0" w:space="0" w:color="auto"/>
        <w:bottom w:val="none" w:sz="0" w:space="0" w:color="auto"/>
        <w:right w:val="none" w:sz="0" w:space="0" w:color="auto"/>
      </w:divBdr>
    </w:div>
    <w:div w:id="6636699">
      <w:bodyDiv w:val="1"/>
      <w:marLeft w:val="0"/>
      <w:marRight w:val="0"/>
      <w:marTop w:val="0"/>
      <w:marBottom w:val="0"/>
      <w:divBdr>
        <w:top w:val="none" w:sz="0" w:space="0" w:color="auto"/>
        <w:left w:val="none" w:sz="0" w:space="0" w:color="auto"/>
        <w:bottom w:val="none" w:sz="0" w:space="0" w:color="auto"/>
        <w:right w:val="none" w:sz="0" w:space="0" w:color="auto"/>
      </w:divBdr>
    </w:div>
    <w:div w:id="6639420">
      <w:bodyDiv w:val="1"/>
      <w:marLeft w:val="0"/>
      <w:marRight w:val="0"/>
      <w:marTop w:val="0"/>
      <w:marBottom w:val="0"/>
      <w:divBdr>
        <w:top w:val="none" w:sz="0" w:space="0" w:color="auto"/>
        <w:left w:val="none" w:sz="0" w:space="0" w:color="auto"/>
        <w:bottom w:val="none" w:sz="0" w:space="0" w:color="auto"/>
        <w:right w:val="none" w:sz="0" w:space="0" w:color="auto"/>
      </w:divBdr>
    </w:div>
    <w:div w:id="6641596">
      <w:bodyDiv w:val="1"/>
      <w:marLeft w:val="0"/>
      <w:marRight w:val="0"/>
      <w:marTop w:val="0"/>
      <w:marBottom w:val="0"/>
      <w:divBdr>
        <w:top w:val="none" w:sz="0" w:space="0" w:color="auto"/>
        <w:left w:val="none" w:sz="0" w:space="0" w:color="auto"/>
        <w:bottom w:val="none" w:sz="0" w:space="0" w:color="auto"/>
        <w:right w:val="none" w:sz="0" w:space="0" w:color="auto"/>
      </w:divBdr>
    </w:div>
    <w:div w:id="6643398">
      <w:bodyDiv w:val="1"/>
      <w:marLeft w:val="0"/>
      <w:marRight w:val="0"/>
      <w:marTop w:val="0"/>
      <w:marBottom w:val="0"/>
      <w:divBdr>
        <w:top w:val="none" w:sz="0" w:space="0" w:color="auto"/>
        <w:left w:val="none" w:sz="0" w:space="0" w:color="auto"/>
        <w:bottom w:val="none" w:sz="0" w:space="0" w:color="auto"/>
        <w:right w:val="none" w:sz="0" w:space="0" w:color="auto"/>
      </w:divBdr>
    </w:div>
    <w:div w:id="6643534">
      <w:bodyDiv w:val="1"/>
      <w:marLeft w:val="0"/>
      <w:marRight w:val="0"/>
      <w:marTop w:val="0"/>
      <w:marBottom w:val="0"/>
      <w:divBdr>
        <w:top w:val="none" w:sz="0" w:space="0" w:color="auto"/>
        <w:left w:val="none" w:sz="0" w:space="0" w:color="auto"/>
        <w:bottom w:val="none" w:sz="0" w:space="0" w:color="auto"/>
        <w:right w:val="none" w:sz="0" w:space="0" w:color="auto"/>
      </w:divBdr>
    </w:div>
    <w:div w:id="6643723">
      <w:bodyDiv w:val="1"/>
      <w:marLeft w:val="0"/>
      <w:marRight w:val="0"/>
      <w:marTop w:val="0"/>
      <w:marBottom w:val="0"/>
      <w:divBdr>
        <w:top w:val="none" w:sz="0" w:space="0" w:color="auto"/>
        <w:left w:val="none" w:sz="0" w:space="0" w:color="auto"/>
        <w:bottom w:val="none" w:sz="0" w:space="0" w:color="auto"/>
        <w:right w:val="none" w:sz="0" w:space="0" w:color="auto"/>
      </w:divBdr>
    </w:div>
    <w:div w:id="6686836">
      <w:bodyDiv w:val="1"/>
      <w:marLeft w:val="0"/>
      <w:marRight w:val="0"/>
      <w:marTop w:val="0"/>
      <w:marBottom w:val="0"/>
      <w:divBdr>
        <w:top w:val="none" w:sz="0" w:space="0" w:color="auto"/>
        <w:left w:val="none" w:sz="0" w:space="0" w:color="auto"/>
        <w:bottom w:val="none" w:sz="0" w:space="0" w:color="auto"/>
        <w:right w:val="none" w:sz="0" w:space="0" w:color="auto"/>
      </w:divBdr>
    </w:div>
    <w:div w:id="6687005">
      <w:bodyDiv w:val="1"/>
      <w:marLeft w:val="0"/>
      <w:marRight w:val="0"/>
      <w:marTop w:val="0"/>
      <w:marBottom w:val="0"/>
      <w:divBdr>
        <w:top w:val="none" w:sz="0" w:space="0" w:color="auto"/>
        <w:left w:val="none" w:sz="0" w:space="0" w:color="auto"/>
        <w:bottom w:val="none" w:sz="0" w:space="0" w:color="auto"/>
        <w:right w:val="none" w:sz="0" w:space="0" w:color="auto"/>
      </w:divBdr>
    </w:div>
    <w:div w:id="6710616">
      <w:bodyDiv w:val="1"/>
      <w:marLeft w:val="0"/>
      <w:marRight w:val="0"/>
      <w:marTop w:val="0"/>
      <w:marBottom w:val="0"/>
      <w:divBdr>
        <w:top w:val="none" w:sz="0" w:space="0" w:color="auto"/>
        <w:left w:val="none" w:sz="0" w:space="0" w:color="auto"/>
        <w:bottom w:val="none" w:sz="0" w:space="0" w:color="auto"/>
        <w:right w:val="none" w:sz="0" w:space="0" w:color="auto"/>
      </w:divBdr>
    </w:div>
    <w:div w:id="6715752">
      <w:bodyDiv w:val="1"/>
      <w:marLeft w:val="0"/>
      <w:marRight w:val="0"/>
      <w:marTop w:val="0"/>
      <w:marBottom w:val="0"/>
      <w:divBdr>
        <w:top w:val="none" w:sz="0" w:space="0" w:color="auto"/>
        <w:left w:val="none" w:sz="0" w:space="0" w:color="auto"/>
        <w:bottom w:val="none" w:sz="0" w:space="0" w:color="auto"/>
        <w:right w:val="none" w:sz="0" w:space="0" w:color="auto"/>
      </w:divBdr>
    </w:div>
    <w:div w:id="6758486">
      <w:bodyDiv w:val="1"/>
      <w:marLeft w:val="0"/>
      <w:marRight w:val="0"/>
      <w:marTop w:val="0"/>
      <w:marBottom w:val="0"/>
      <w:divBdr>
        <w:top w:val="none" w:sz="0" w:space="0" w:color="auto"/>
        <w:left w:val="none" w:sz="0" w:space="0" w:color="auto"/>
        <w:bottom w:val="none" w:sz="0" w:space="0" w:color="auto"/>
        <w:right w:val="none" w:sz="0" w:space="0" w:color="auto"/>
      </w:divBdr>
    </w:div>
    <w:div w:id="6759974">
      <w:bodyDiv w:val="1"/>
      <w:marLeft w:val="0"/>
      <w:marRight w:val="0"/>
      <w:marTop w:val="0"/>
      <w:marBottom w:val="0"/>
      <w:divBdr>
        <w:top w:val="none" w:sz="0" w:space="0" w:color="auto"/>
        <w:left w:val="none" w:sz="0" w:space="0" w:color="auto"/>
        <w:bottom w:val="none" w:sz="0" w:space="0" w:color="auto"/>
        <w:right w:val="none" w:sz="0" w:space="0" w:color="auto"/>
      </w:divBdr>
    </w:div>
    <w:div w:id="6833221">
      <w:bodyDiv w:val="1"/>
      <w:marLeft w:val="0"/>
      <w:marRight w:val="0"/>
      <w:marTop w:val="0"/>
      <w:marBottom w:val="0"/>
      <w:divBdr>
        <w:top w:val="none" w:sz="0" w:space="0" w:color="auto"/>
        <w:left w:val="none" w:sz="0" w:space="0" w:color="auto"/>
        <w:bottom w:val="none" w:sz="0" w:space="0" w:color="auto"/>
        <w:right w:val="none" w:sz="0" w:space="0" w:color="auto"/>
      </w:divBdr>
    </w:div>
    <w:div w:id="6834938">
      <w:bodyDiv w:val="1"/>
      <w:marLeft w:val="0"/>
      <w:marRight w:val="0"/>
      <w:marTop w:val="0"/>
      <w:marBottom w:val="0"/>
      <w:divBdr>
        <w:top w:val="none" w:sz="0" w:space="0" w:color="auto"/>
        <w:left w:val="none" w:sz="0" w:space="0" w:color="auto"/>
        <w:bottom w:val="none" w:sz="0" w:space="0" w:color="auto"/>
        <w:right w:val="none" w:sz="0" w:space="0" w:color="auto"/>
      </w:divBdr>
    </w:div>
    <w:div w:id="6837909">
      <w:bodyDiv w:val="1"/>
      <w:marLeft w:val="0"/>
      <w:marRight w:val="0"/>
      <w:marTop w:val="0"/>
      <w:marBottom w:val="0"/>
      <w:divBdr>
        <w:top w:val="none" w:sz="0" w:space="0" w:color="auto"/>
        <w:left w:val="none" w:sz="0" w:space="0" w:color="auto"/>
        <w:bottom w:val="none" w:sz="0" w:space="0" w:color="auto"/>
        <w:right w:val="none" w:sz="0" w:space="0" w:color="auto"/>
      </w:divBdr>
    </w:div>
    <w:div w:id="6908200">
      <w:bodyDiv w:val="1"/>
      <w:marLeft w:val="0"/>
      <w:marRight w:val="0"/>
      <w:marTop w:val="0"/>
      <w:marBottom w:val="0"/>
      <w:divBdr>
        <w:top w:val="none" w:sz="0" w:space="0" w:color="auto"/>
        <w:left w:val="none" w:sz="0" w:space="0" w:color="auto"/>
        <w:bottom w:val="none" w:sz="0" w:space="0" w:color="auto"/>
        <w:right w:val="none" w:sz="0" w:space="0" w:color="auto"/>
      </w:divBdr>
    </w:div>
    <w:div w:id="6912422">
      <w:bodyDiv w:val="1"/>
      <w:marLeft w:val="0"/>
      <w:marRight w:val="0"/>
      <w:marTop w:val="0"/>
      <w:marBottom w:val="0"/>
      <w:divBdr>
        <w:top w:val="none" w:sz="0" w:space="0" w:color="auto"/>
        <w:left w:val="none" w:sz="0" w:space="0" w:color="auto"/>
        <w:bottom w:val="none" w:sz="0" w:space="0" w:color="auto"/>
        <w:right w:val="none" w:sz="0" w:space="0" w:color="auto"/>
      </w:divBdr>
    </w:div>
    <w:div w:id="6912879">
      <w:bodyDiv w:val="1"/>
      <w:marLeft w:val="0"/>
      <w:marRight w:val="0"/>
      <w:marTop w:val="0"/>
      <w:marBottom w:val="0"/>
      <w:divBdr>
        <w:top w:val="none" w:sz="0" w:space="0" w:color="auto"/>
        <w:left w:val="none" w:sz="0" w:space="0" w:color="auto"/>
        <w:bottom w:val="none" w:sz="0" w:space="0" w:color="auto"/>
        <w:right w:val="none" w:sz="0" w:space="0" w:color="auto"/>
      </w:divBdr>
    </w:div>
    <w:div w:id="6953248">
      <w:bodyDiv w:val="1"/>
      <w:marLeft w:val="0"/>
      <w:marRight w:val="0"/>
      <w:marTop w:val="0"/>
      <w:marBottom w:val="0"/>
      <w:divBdr>
        <w:top w:val="none" w:sz="0" w:space="0" w:color="auto"/>
        <w:left w:val="none" w:sz="0" w:space="0" w:color="auto"/>
        <w:bottom w:val="none" w:sz="0" w:space="0" w:color="auto"/>
        <w:right w:val="none" w:sz="0" w:space="0" w:color="auto"/>
      </w:divBdr>
    </w:div>
    <w:div w:id="6979281">
      <w:bodyDiv w:val="1"/>
      <w:marLeft w:val="0"/>
      <w:marRight w:val="0"/>
      <w:marTop w:val="0"/>
      <w:marBottom w:val="0"/>
      <w:divBdr>
        <w:top w:val="none" w:sz="0" w:space="0" w:color="auto"/>
        <w:left w:val="none" w:sz="0" w:space="0" w:color="auto"/>
        <w:bottom w:val="none" w:sz="0" w:space="0" w:color="auto"/>
        <w:right w:val="none" w:sz="0" w:space="0" w:color="auto"/>
      </w:divBdr>
    </w:div>
    <w:div w:id="7022201">
      <w:bodyDiv w:val="1"/>
      <w:marLeft w:val="0"/>
      <w:marRight w:val="0"/>
      <w:marTop w:val="0"/>
      <w:marBottom w:val="0"/>
      <w:divBdr>
        <w:top w:val="none" w:sz="0" w:space="0" w:color="auto"/>
        <w:left w:val="none" w:sz="0" w:space="0" w:color="auto"/>
        <w:bottom w:val="none" w:sz="0" w:space="0" w:color="auto"/>
        <w:right w:val="none" w:sz="0" w:space="0" w:color="auto"/>
      </w:divBdr>
    </w:div>
    <w:div w:id="7025346">
      <w:bodyDiv w:val="1"/>
      <w:marLeft w:val="0"/>
      <w:marRight w:val="0"/>
      <w:marTop w:val="0"/>
      <w:marBottom w:val="0"/>
      <w:divBdr>
        <w:top w:val="none" w:sz="0" w:space="0" w:color="auto"/>
        <w:left w:val="none" w:sz="0" w:space="0" w:color="auto"/>
        <w:bottom w:val="none" w:sz="0" w:space="0" w:color="auto"/>
        <w:right w:val="none" w:sz="0" w:space="0" w:color="auto"/>
      </w:divBdr>
    </w:div>
    <w:div w:id="7027326">
      <w:bodyDiv w:val="1"/>
      <w:marLeft w:val="0"/>
      <w:marRight w:val="0"/>
      <w:marTop w:val="0"/>
      <w:marBottom w:val="0"/>
      <w:divBdr>
        <w:top w:val="none" w:sz="0" w:space="0" w:color="auto"/>
        <w:left w:val="none" w:sz="0" w:space="0" w:color="auto"/>
        <w:bottom w:val="none" w:sz="0" w:space="0" w:color="auto"/>
        <w:right w:val="none" w:sz="0" w:space="0" w:color="auto"/>
      </w:divBdr>
    </w:div>
    <w:div w:id="7029021">
      <w:bodyDiv w:val="1"/>
      <w:marLeft w:val="0"/>
      <w:marRight w:val="0"/>
      <w:marTop w:val="0"/>
      <w:marBottom w:val="0"/>
      <w:divBdr>
        <w:top w:val="none" w:sz="0" w:space="0" w:color="auto"/>
        <w:left w:val="none" w:sz="0" w:space="0" w:color="auto"/>
        <w:bottom w:val="none" w:sz="0" w:space="0" w:color="auto"/>
        <w:right w:val="none" w:sz="0" w:space="0" w:color="auto"/>
      </w:divBdr>
    </w:div>
    <w:div w:id="7029312">
      <w:bodyDiv w:val="1"/>
      <w:marLeft w:val="0"/>
      <w:marRight w:val="0"/>
      <w:marTop w:val="0"/>
      <w:marBottom w:val="0"/>
      <w:divBdr>
        <w:top w:val="none" w:sz="0" w:space="0" w:color="auto"/>
        <w:left w:val="none" w:sz="0" w:space="0" w:color="auto"/>
        <w:bottom w:val="none" w:sz="0" w:space="0" w:color="auto"/>
        <w:right w:val="none" w:sz="0" w:space="0" w:color="auto"/>
      </w:divBdr>
    </w:div>
    <w:div w:id="7031135">
      <w:bodyDiv w:val="1"/>
      <w:marLeft w:val="0"/>
      <w:marRight w:val="0"/>
      <w:marTop w:val="0"/>
      <w:marBottom w:val="0"/>
      <w:divBdr>
        <w:top w:val="none" w:sz="0" w:space="0" w:color="auto"/>
        <w:left w:val="none" w:sz="0" w:space="0" w:color="auto"/>
        <w:bottom w:val="none" w:sz="0" w:space="0" w:color="auto"/>
        <w:right w:val="none" w:sz="0" w:space="0" w:color="auto"/>
      </w:divBdr>
    </w:div>
    <w:div w:id="7098414">
      <w:bodyDiv w:val="1"/>
      <w:marLeft w:val="0"/>
      <w:marRight w:val="0"/>
      <w:marTop w:val="0"/>
      <w:marBottom w:val="0"/>
      <w:divBdr>
        <w:top w:val="none" w:sz="0" w:space="0" w:color="auto"/>
        <w:left w:val="none" w:sz="0" w:space="0" w:color="auto"/>
        <w:bottom w:val="none" w:sz="0" w:space="0" w:color="auto"/>
        <w:right w:val="none" w:sz="0" w:space="0" w:color="auto"/>
      </w:divBdr>
    </w:div>
    <w:div w:id="7102197">
      <w:bodyDiv w:val="1"/>
      <w:marLeft w:val="0"/>
      <w:marRight w:val="0"/>
      <w:marTop w:val="0"/>
      <w:marBottom w:val="0"/>
      <w:divBdr>
        <w:top w:val="none" w:sz="0" w:space="0" w:color="auto"/>
        <w:left w:val="none" w:sz="0" w:space="0" w:color="auto"/>
        <w:bottom w:val="none" w:sz="0" w:space="0" w:color="auto"/>
        <w:right w:val="none" w:sz="0" w:space="0" w:color="auto"/>
      </w:divBdr>
    </w:div>
    <w:div w:id="7103707">
      <w:bodyDiv w:val="1"/>
      <w:marLeft w:val="0"/>
      <w:marRight w:val="0"/>
      <w:marTop w:val="0"/>
      <w:marBottom w:val="0"/>
      <w:divBdr>
        <w:top w:val="none" w:sz="0" w:space="0" w:color="auto"/>
        <w:left w:val="none" w:sz="0" w:space="0" w:color="auto"/>
        <w:bottom w:val="none" w:sz="0" w:space="0" w:color="auto"/>
        <w:right w:val="none" w:sz="0" w:space="0" w:color="auto"/>
      </w:divBdr>
    </w:div>
    <w:div w:id="7104481">
      <w:bodyDiv w:val="1"/>
      <w:marLeft w:val="0"/>
      <w:marRight w:val="0"/>
      <w:marTop w:val="0"/>
      <w:marBottom w:val="0"/>
      <w:divBdr>
        <w:top w:val="none" w:sz="0" w:space="0" w:color="auto"/>
        <w:left w:val="none" w:sz="0" w:space="0" w:color="auto"/>
        <w:bottom w:val="none" w:sz="0" w:space="0" w:color="auto"/>
        <w:right w:val="none" w:sz="0" w:space="0" w:color="auto"/>
      </w:divBdr>
    </w:div>
    <w:div w:id="7105744">
      <w:bodyDiv w:val="1"/>
      <w:marLeft w:val="0"/>
      <w:marRight w:val="0"/>
      <w:marTop w:val="0"/>
      <w:marBottom w:val="0"/>
      <w:divBdr>
        <w:top w:val="none" w:sz="0" w:space="0" w:color="auto"/>
        <w:left w:val="none" w:sz="0" w:space="0" w:color="auto"/>
        <w:bottom w:val="none" w:sz="0" w:space="0" w:color="auto"/>
        <w:right w:val="none" w:sz="0" w:space="0" w:color="auto"/>
      </w:divBdr>
    </w:div>
    <w:div w:id="7144643">
      <w:bodyDiv w:val="1"/>
      <w:marLeft w:val="0"/>
      <w:marRight w:val="0"/>
      <w:marTop w:val="0"/>
      <w:marBottom w:val="0"/>
      <w:divBdr>
        <w:top w:val="none" w:sz="0" w:space="0" w:color="auto"/>
        <w:left w:val="none" w:sz="0" w:space="0" w:color="auto"/>
        <w:bottom w:val="none" w:sz="0" w:space="0" w:color="auto"/>
        <w:right w:val="none" w:sz="0" w:space="0" w:color="auto"/>
      </w:divBdr>
    </w:div>
    <w:div w:id="7145953">
      <w:bodyDiv w:val="1"/>
      <w:marLeft w:val="0"/>
      <w:marRight w:val="0"/>
      <w:marTop w:val="0"/>
      <w:marBottom w:val="0"/>
      <w:divBdr>
        <w:top w:val="none" w:sz="0" w:space="0" w:color="auto"/>
        <w:left w:val="none" w:sz="0" w:space="0" w:color="auto"/>
        <w:bottom w:val="none" w:sz="0" w:space="0" w:color="auto"/>
        <w:right w:val="none" w:sz="0" w:space="0" w:color="auto"/>
      </w:divBdr>
    </w:div>
    <w:div w:id="7148379">
      <w:bodyDiv w:val="1"/>
      <w:marLeft w:val="0"/>
      <w:marRight w:val="0"/>
      <w:marTop w:val="0"/>
      <w:marBottom w:val="0"/>
      <w:divBdr>
        <w:top w:val="none" w:sz="0" w:space="0" w:color="auto"/>
        <w:left w:val="none" w:sz="0" w:space="0" w:color="auto"/>
        <w:bottom w:val="none" w:sz="0" w:space="0" w:color="auto"/>
        <w:right w:val="none" w:sz="0" w:space="0" w:color="auto"/>
      </w:divBdr>
    </w:div>
    <w:div w:id="7172302">
      <w:bodyDiv w:val="1"/>
      <w:marLeft w:val="0"/>
      <w:marRight w:val="0"/>
      <w:marTop w:val="0"/>
      <w:marBottom w:val="0"/>
      <w:divBdr>
        <w:top w:val="none" w:sz="0" w:space="0" w:color="auto"/>
        <w:left w:val="none" w:sz="0" w:space="0" w:color="auto"/>
        <w:bottom w:val="none" w:sz="0" w:space="0" w:color="auto"/>
        <w:right w:val="none" w:sz="0" w:space="0" w:color="auto"/>
      </w:divBdr>
    </w:div>
    <w:div w:id="7172420">
      <w:bodyDiv w:val="1"/>
      <w:marLeft w:val="0"/>
      <w:marRight w:val="0"/>
      <w:marTop w:val="0"/>
      <w:marBottom w:val="0"/>
      <w:divBdr>
        <w:top w:val="none" w:sz="0" w:space="0" w:color="auto"/>
        <w:left w:val="none" w:sz="0" w:space="0" w:color="auto"/>
        <w:bottom w:val="none" w:sz="0" w:space="0" w:color="auto"/>
        <w:right w:val="none" w:sz="0" w:space="0" w:color="auto"/>
      </w:divBdr>
    </w:div>
    <w:div w:id="7215102">
      <w:bodyDiv w:val="1"/>
      <w:marLeft w:val="0"/>
      <w:marRight w:val="0"/>
      <w:marTop w:val="0"/>
      <w:marBottom w:val="0"/>
      <w:divBdr>
        <w:top w:val="none" w:sz="0" w:space="0" w:color="auto"/>
        <w:left w:val="none" w:sz="0" w:space="0" w:color="auto"/>
        <w:bottom w:val="none" w:sz="0" w:space="0" w:color="auto"/>
        <w:right w:val="none" w:sz="0" w:space="0" w:color="auto"/>
      </w:divBdr>
    </w:div>
    <w:div w:id="7217173">
      <w:bodyDiv w:val="1"/>
      <w:marLeft w:val="0"/>
      <w:marRight w:val="0"/>
      <w:marTop w:val="0"/>
      <w:marBottom w:val="0"/>
      <w:divBdr>
        <w:top w:val="none" w:sz="0" w:space="0" w:color="auto"/>
        <w:left w:val="none" w:sz="0" w:space="0" w:color="auto"/>
        <w:bottom w:val="none" w:sz="0" w:space="0" w:color="auto"/>
        <w:right w:val="none" w:sz="0" w:space="0" w:color="auto"/>
      </w:divBdr>
    </w:div>
    <w:div w:id="7221508">
      <w:bodyDiv w:val="1"/>
      <w:marLeft w:val="0"/>
      <w:marRight w:val="0"/>
      <w:marTop w:val="0"/>
      <w:marBottom w:val="0"/>
      <w:divBdr>
        <w:top w:val="none" w:sz="0" w:space="0" w:color="auto"/>
        <w:left w:val="none" w:sz="0" w:space="0" w:color="auto"/>
        <w:bottom w:val="none" w:sz="0" w:space="0" w:color="auto"/>
        <w:right w:val="none" w:sz="0" w:space="0" w:color="auto"/>
      </w:divBdr>
    </w:div>
    <w:div w:id="7224033">
      <w:bodyDiv w:val="1"/>
      <w:marLeft w:val="0"/>
      <w:marRight w:val="0"/>
      <w:marTop w:val="0"/>
      <w:marBottom w:val="0"/>
      <w:divBdr>
        <w:top w:val="none" w:sz="0" w:space="0" w:color="auto"/>
        <w:left w:val="none" w:sz="0" w:space="0" w:color="auto"/>
        <w:bottom w:val="none" w:sz="0" w:space="0" w:color="auto"/>
        <w:right w:val="none" w:sz="0" w:space="0" w:color="auto"/>
      </w:divBdr>
    </w:div>
    <w:div w:id="7290780">
      <w:bodyDiv w:val="1"/>
      <w:marLeft w:val="0"/>
      <w:marRight w:val="0"/>
      <w:marTop w:val="0"/>
      <w:marBottom w:val="0"/>
      <w:divBdr>
        <w:top w:val="none" w:sz="0" w:space="0" w:color="auto"/>
        <w:left w:val="none" w:sz="0" w:space="0" w:color="auto"/>
        <w:bottom w:val="none" w:sz="0" w:space="0" w:color="auto"/>
        <w:right w:val="none" w:sz="0" w:space="0" w:color="auto"/>
      </w:divBdr>
    </w:div>
    <w:div w:id="7290922">
      <w:bodyDiv w:val="1"/>
      <w:marLeft w:val="0"/>
      <w:marRight w:val="0"/>
      <w:marTop w:val="0"/>
      <w:marBottom w:val="0"/>
      <w:divBdr>
        <w:top w:val="none" w:sz="0" w:space="0" w:color="auto"/>
        <w:left w:val="none" w:sz="0" w:space="0" w:color="auto"/>
        <w:bottom w:val="none" w:sz="0" w:space="0" w:color="auto"/>
        <w:right w:val="none" w:sz="0" w:space="0" w:color="auto"/>
      </w:divBdr>
    </w:div>
    <w:div w:id="7293969">
      <w:bodyDiv w:val="1"/>
      <w:marLeft w:val="0"/>
      <w:marRight w:val="0"/>
      <w:marTop w:val="0"/>
      <w:marBottom w:val="0"/>
      <w:divBdr>
        <w:top w:val="none" w:sz="0" w:space="0" w:color="auto"/>
        <w:left w:val="none" w:sz="0" w:space="0" w:color="auto"/>
        <w:bottom w:val="none" w:sz="0" w:space="0" w:color="auto"/>
        <w:right w:val="none" w:sz="0" w:space="0" w:color="auto"/>
      </w:divBdr>
    </w:div>
    <w:div w:id="7296308">
      <w:bodyDiv w:val="1"/>
      <w:marLeft w:val="0"/>
      <w:marRight w:val="0"/>
      <w:marTop w:val="0"/>
      <w:marBottom w:val="0"/>
      <w:divBdr>
        <w:top w:val="none" w:sz="0" w:space="0" w:color="auto"/>
        <w:left w:val="none" w:sz="0" w:space="0" w:color="auto"/>
        <w:bottom w:val="none" w:sz="0" w:space="0" w:color="auto"/>
        <w:right w:val="none" w:sz="0" w:space="0" w:color="auto"/>
      </w:divBdr>
    </w:div>
    <w:div w:id="7340309">
      <w:bodyDiv w:val="1"/>
      <w:marLeft w:val="0"/>
      <w:marRight w:val="0"/>
      <w:marTop w:val="0"/>
      <w:marBottom w:val="0"/>
      <w:divBdr>
        <w:top w:val="none" w:sz="0" w:space="0" w:color="auto"/>
        <w:left w:val="none" w:sz="0" w:space="0" w:color="auto"/>
        <w:bottom w:val="none" w:sz="0" w:space="0" w:color="auto"/>
        <w:right w:val="none" w:sz="0" w:space="0" w:color="auto"/>
      </w:divBdr>
    </w:div>
    <w:div w:id="7366019">
      <w:bodyDiv w:val="1"/>
      <w:marLeft w:val="0"/>
      <w:marRight w:val="0"/>
      <w:marTop w:val="0"/>
      <w:marBottom w:val="0"/>
      <w:divBdr>
        <w:top w:val="none" w:sz="0" w:space="0" w:color="auto"/>
        <w:left w:val="none" w:sz="0" w:space="0" w:color="auto"/>
        <w:bottom w:val="none" w:sz="0" w:space="0" w:color="auto"/>
        <w:right w:val="none" w:sz="0" w:space="0" w:color="auto"/>
      </w:divBdr>
    </w:div>
    <w:div w:id="7367763">
      <w:bodyDiv w:val="1"/>
      <w:marLeft w:val="0"/>
      <w:marRight w:val="0"/>
      <w:marTop w:val="0"/>
      <w:marBottom w:val="0"/>
      <w:divBdr>
        <w:top w:val="none" w:sz="0" w:space="0" w:color="auto"/>
        <w:left w:val="none" w:sz="0" w:space="0" w:color="auto"/>
        <w:bottom w:val="none" w:sz="0" w:space="0" w:color="auto"/>
        <w:right w:val="none" w:sz="0" w:space="0" w:color="auto"/>
      </w:divBdr>
    </w:div>
    <w:div w:id="7369830">
      <w:bodyDiv w:val="1"/>
      <w:marLeft w:val="0"/>
      <w:marRight w:val="0"/>
      <w:marTop w:val="0"/>
      <w:marBottom w:val="0"/>
      <w:divBdr>
        <w:top w:val="none" w:sz="0" w:space="0" w:color="auto"/>
        <w:left w:val="none" w:sz="0" w:space="0" w:color="auto"/>
        <w:bottom w:val="none" w:sz="0" w:space="0" w:color="auto"/>
        <w:right w:val="none" w:sz="0" w:space="0" w:color="auto"/>
      </w:divBdr>
    </w:div>
    <w:div w:id="7370570">
      <w:bodyDiv w:val="1"/>
      <w:marLeft w:val="0"/>
      <w:marRight w:val="0"/>
      <w:marTop w:val="0"/>
      <w:marBottom w:val="0"/>
      <w:divBdr>
        <w:top w:val="none" w:sz="0" w:space="0" w:color="auto"/>
        <w:left w:val="none" w:sz="0" w:space="0" w:color="auto"/>
        <w:bottom w:val="none" w:sz="0" w:space="0" w:color="auto"/>
        <w:right w:val="none" w:sz="0" w:space="0" w:color="auto"/>
      </w:divBdr>
    </w:div>
    <w:div w:id="7409874">
      <w:bodyDiv w:val="1"/>
      <w:marLeft w:val="0"/>
      <w:marRight w:val="0"/>
      <w:marTop w:val="0"/>
      <w:marBottom w:val="0"/>
      <w:divBdr>
        <w:top w:val="none" w:sz="0" w:space="0" w:color="auto"/>
        <w:left w:val="none" w:sz="0" w:space="0" w:color="auto"/>
        <w:bottom w:val="none" w:sz="0" w:space="0" w:color="auto"/>
        <w:right w:val="none" w:sz="0" w:space="0" w:color="auto"/>
      </w:divBdr>
    </w:div>
    <w:div w:id="7410602">
      <w:bodyDiv w:val="1"/>
      <w:marLeft w:val="0"/>
      <w:marRight w:val="0"/>
      <w:marTop w:val="0"/>
      <w:marBottom w:val="0"/>
      <w:divBdr>
        <w:top w:val="none" w:sz="0" w:space="0" w:color="auto"/>
        <w:left w:val="none" w:sz="0" w:space="0" w:color="auto"/>
        <w:bottom w:val="none" w:sz="0" w:space="0" w:color="auto"/>
        <w:right w:val="none" w:sz="0" w:space="0" w:color="auto"/>
      </w:divBdr>
    </w:div>
    <w:div w:id="7411963">
      <w:bodyDiv w:val="1"/>
      <w:marLeft w:val="0"/>
      <w:marRight w:val="0"/>
      <w:marTop w:val="0"/>
      <w:marBottom w:val="0"/>
      <w:divBdr>
        <w:top w:val="none" w:sz="0" w:space="0" w:color="auto"/>
        <w:left w:val="none" w:sz="0" w:space="0" w:color="auto"/>
        <w:bottom w:val="none" w:sz="0" w:space="0" w:color="auto"/>
        <w:right w:val="none" w:sz="0" w:space="0" w:color="auto"/>
      </w:divBdr>
    </w:div>
    <w:div w:id="7415806">
      <w:bodyDiv w:val="1"/>
      <w:marLeft w:val="0"/>
      <w:marRight w:val="0"/>
      <w:marTop w:val="0"/>
      <w:marBottom w:val="0"/>
      <w:divBdr>
        <w:top w:val="none" w:sz="0" w:space="0" w:color="auto"/>
        <w:left w:val="none" w:sz="0" w:space="0" w:color="auto"/>
        <w:bottom w:val="none" w:sz="0" w:space="0" w:color="auto"/>
        <w:right w:val="none" w:sz="0" w:space="0" w:color="auto"/>
      </w:divBdr>
    </w:div>
    <w:div w:id="7483624">
      <w:bodyDiv w:val="1"/>
      <w:marLeft w:val="0"/>
      <w:marRight w:val="0"/>
      <w:marTop w:val="0"/>
      <w:marBottom w:val="0"/>
      <w:divBdr>
        <w:top w:val="none" w:sz="0" w:space="0" w:color="auto"/>
        <w:left w:val="none" w:sz="0" w:space="0" w:color="auto"/>
        <w:bottom w:val="none" w:sz="0" w:space="0" w:color="auto"/>
        <w:right w:val="none" w:sz="0" w:space="0" w:color="auto"/>
      </w:divBdr>
    </w:div>
    <w:div w:id="7483827">
      <w:bodyDiv w:val="1"/>
      <w:marLeft w:val="0"/>
      <w:marRight w:val="0"/>
      <w:marTop w:val="0"/>
      <w:marBottom w:val="0"/>
      <w:divBdr>
        <w:top w:val="none" w:sz="0" w:space="0" w:color="auto"/>
        <w:left w:val="none" w:sz="0" w:space="0" w:color="auto"/>
        <w:bottom w:val="none" w:sz="0" w:space="0" w:color="auto"/>
        <w:right w:val="none" w:sz="0" w:space="0" w:color="auto"/>
      </w:divBdr>
    </w:div>
    <w:div w:id="7489696">
      <w:bodyDiv w:val="1"/>
      <w:marLeft w:val="0"/>
      <w:marRight w:val="0"/>
      <w:marTop w:val="0"/>
      <w:marBottom w:val="0"/>
      <w:divBdr>
        <w:top w:val="none" w:sz="0" w:space="0" w:color="auto"/>
        <w:left w:val="none" w:sz="0" w:space="0" w:color="auto"/>
        <w:bottom w:val="none" w:sz="0" w:space="0" w:color="auto"/>
        <w:right w:val="none" w:sz="0" w:space="0" w:color="auto"/>
      </w:divBdr>
    </w:div>
    <w:div w:id="7492596">
      <w:bodyDiv w:val="1"/>
      <w:marLeft w:val="0"/>
      <w:marRight w:val="0"/>
      <w:marTop w:val="0"/>
      <w:marBottom w:val="0"/>
      <w:divBdr>
        <w:top w:val="none" w:sz="0" w:space="0" w:color="auto"/>
        <w:left w:val="none" w:sz="0" w:space="0" w:color="auto"/>
        <w:bottom w:val="none" w:sz="0" w:space="0" w:color="auto"/>
        <w:right w:val="none" w:sz="0" w:space="0" w:color="auto"/>
      </w:divBdr>
    </w:div>
    <w:div w:id="7561457">
      <w:bodyDiv w:val="1"/>
      <w:marLeft w:val="0"/>
      <w:marRight w:val="0"/>
      <w:marTop w:val="0"/>
      <w:marBottom w:val="0"/>
      <w:divBdr>
        <w:top w:val="none" w:sz="0" w:space="0" w:color="auto"/>
        <w:left w:val="none" w:sz="0" w:space="0" w:color="auto"/>
        <w:bottom w:val="none" w:sz="0" w:space="0" w:color="auto"/>
        <w:right w:val="none" w:sz="0" w:space="0" w:color="auto"/>
      </w:divBdr>
    </w:div>
    <w:div w:id="7562112">
      <w:bodyDiv w:val="1"/>
      <w:marLeft w:val="0"/>
      <w:marRight w:val="0"/>
      <w:marTop w:val="0"/>
      <w:marBottom w:val="0"/>
      <w:divBdr>
        <w:top w:val="none" w:sz="0" w:space="0" w:color="auto"/>
        <w:left w:val="none" w:sz="0" w:space="0" w:color="auto"/>
        <w:bottom w:val="none" w:sz="0" w:space="0" w:color="auto"/>
        <w:right w:val="none" w:sz="0" w:space="0" w:color="auto"/>
      </w:divBdr>
    </w:div>
    <w:div w:id="7565479">
      <w:bodyDiv w:val="1"/>
      <w:marLeft w:val="0"/>
      <w:marRight w:val="0"/>
      <w:marTop w:val="0"/>
      <w:marBottom w:val="0"/>
      <w:divBdr>
        <w:top w:val="none" w:sz="0" w:space="0" w:color="auto"/>
        <w:left w:val="none" w:sz="0" w:space="0" w:color="auto"/>
        <w:bottom w:val="none" w:sz="0" w:space="0" w:color="auto"/>
        <w:right w:val="none" w:sz="0" w:space="0" w:color="auto"/>
      </w:divBdr>
    </w:div>
    <w:div w:id="7565604">
      <w:bodyDiv w:val="1"/>
      <w:marLeft w:val="0"/>
      <w:marRight w:val="0"/>
      <w:marTop w:val="0"/>
      <w:marBottom w:val="0"/>
      <w:divBdr>
        <w:top w:val="none" w:sz="0" w:space="0" w:color="auto"/>
        <w:left w:val="none" w:sz="0" w:space="0" w:color="auto"/>
        <w:bottom w:val="none" w:sz="0" w:space="0" w:color="auto"/>
        <w:right w:val="none" w:sz="0" w:space="0" w:color="auto"/>
      </w:divBdr>
    </w:div>
    <w:div w:id="7602525">
      <w:bodyDiv w:val="1"/>
      <w:marLeft w:val="0"/>
      <w:marRight w:val="0"/>
      <w:marTop w:val="0"/>
      <w:marBottom w:val="0"/>
      <w:divBdr>
        <w:top w:val="none" w:sz="0" w:space="0" w:color="auto"/>
        <w:left w:val="none" w:sz="0" w:space="0" w:color="auto"/>
        <w:bottom w:val="none" w:sz="0" w:space="0" w:color="auto"/>
        <w:right w:val="none" w:sz="0" w:space="0" w:color="auto"/>
      </w:divBdr>
    </w:div>
    <w:div w:id="7603952">
      <w:bodyDiv w:val="1"/>
      <w:marLeft w:val="0"/>
      <w:marRight w:val="0"/>
      <w:marTop w:val="0"/>
      <w:marBottom w:val="0"/>
      <w:divBdr>
        <w:top w:val="none" w:sz="0" w:space="0" w:color="auto"/>
        <w:left w:val="none" w:sz="0" w:space="0" w:color="auto"/>
        <w:bottom w:val="none" w:sz="0" w:space="0" w:color="auto"/>
        <w:right w:val="none" w:sz="0" w:space="0" w:color="auto"/>
      </w:divBdr>
    </w:div>
    <w:div w:id="7605153">
      <w:bodyDiv w:val="1"/>
      <w:marLeft w:val="0"/>
      <w:marRight w:val="0"/>
      <w:marTop w:val="0"/>
      <w:marBottom w:val="0"/>
      <w:divBdr>
        <w:top w:val="none" w:sz="0" w:space="0" w:color="auto"/>
        <w:left w:val="none" w:sz="0" w:space="0" w:color="auto"/>
        <w:bottom w:val="none" w:sz="0" w:space="0" w:color="auto"/>
        <w:right w:val="none" w:sz="0" w:space="0" w:color="auto"/>
      </w:divBdr>
    </w:div>
    <w:div w:id="7605630">
      <w:bodyDiv w:val="1"/>
      <w:marLeft w:val="0"/>
      <w:marRight w:val="0"/>
      <w:marTop w:val="0"/>
      <w:marBottom w:val="0"/>
      <w:divBdr>
        <w:top w:val="none" w:sz="0" w:space="0" w:color="auto"/>
        <w:left w:val="none" w:sz="0" w:space="0" w:color="auto"/>
        <w:bottom w:val="none" w:sz="0" w:space="0" w:color="auto"/>
        <w:right w:val="none" w:sz="0" w:space="0" w:color="auto"/>
      </w:divBdr>
    </w:div>
    <w:div w:id="7679198">
      <w:bodyDiv w:val="1"/>
      <w:marLeft w:val="0"/>
      <w:marRight w:val="0"/>
      <w:marTop w:val="0"/>
      <w:marBottom w:val="0"/>
      <w:divBdr>
        <w:top w:val="none" w:sz="0" w:space="0" w:color="auto"/>
        <w:left w:val="none" w:sz="0" w:space="0" w:color="auto"/>
        <w:bottom w:val="none" w:sz="0" w:space="0" w:color="auto"/>
        <w:right w:val="none" w:sz="0" w:space="0" w:color="auto"/>
      </w:divBdr>
    </w:div>
    <w:div w:id="7685372">
      <w:bodyDiv w:val="1"/>
      <w:marLeft w:val="0"/>
      <w:marRight w:val="0"/>
      <w:marTop w:val="0"/>
      <w:marBottom w:val="0"/>
      <w:divBdr>
        <w:top w:val="none" w:sz="0" w:space="0" w:color="auto"/>
        <w:left w:val="none" w:sz="0" w:space="0" w:color="auto"/>
        <w:bottom w:val="none" w:sz="0" w:space="0" w:color="auto"/>
        <w:right w:val="none" w:sz="0" w:space="0" w:color="auto"/>
      </w:divBdr>
    </w:div>
    <w:div w:id="7685871">
      <w:bodyDiv w:val="1"/>
      <w:marLeft w:val="0"/>
      <w:marRight w:val="0"/>
      <w:marTop w:val="0"/>
      <w:marBottom w:val="0"/>
      <w:divBdr>
        <w:top w:val="none" w:sz="0" w:space="0" w:color="auto"/>
        <w:left w:val="none" w:sz="0" w:space="0" w:color="auto"/>
        <w:bottom w:val="none" w:sz="0" w:space="0" w:color="auto"/>
        <w:right w:val="none" w:sz="0" w:space="0" w:color="auto"/>
      </w:divBdr>
    </w:div>
    <w:div w:id="7686457">
      <w:bodyDiv w:val="1"/>
      <w:marLeft w:val="0"/>
      <w:marRight w:val="0"/>
      <w:marTop w:val="0"/>
      <w:marBottom w:val="0"/>
      <w:divBdr>
        <w:top w:val="none" w:sz="0" w:space="0" w:color="auto"/>
        <w:left w:val="none" w:sz="0" w:space="0" w:color="auto"/>
        <w:bottom w:val="none" w:sz="0" w:space="0" w:color="auto"/>
        <w:right w:val="none" w:sz="0" w:space="0" w:color="auto"/>
      </w:divBdr>
    </w:div>
    <w:div w:id="7686637">
      <w:bodyDiv w:val="1"/>
      <w:marLeft w:val="0"/>
      <w:marRight w:val="0"/>
      <w:marTop w:val="0"/>
      <w:marBottom w:val="0"/>
      <w:divBdr>
        <w:top w:val="none" w:sz="0" w:space="0" w:color="auto"/>
        <w:left w:val="none" w:sz="0" w:space="0" w:color="auto"/>
        <w:bottom w:val="none" w:sz="0" w:space="0" w:color="auto"/>
        <w:right w:val="none" w:sz="0" w:space="0" w:color="auto"/>
      </w:divBdr>
    </w:div>
    <w:div w:id="7753547">
      <w:bodyDiv w:val="1"/>
      <w:marLeft w:val="0"/>
      <w:marRight w:val="0"/>
      <w:marTop w:val="0"/>
      <w:marBottom w:val="0"/>
      <w:divBdr>
        <w:top w:val="none" w:sz="0" w:space="0" w:color="auto"/>
        <w:left w:val="none" w:sz="0" w:space="0" w:color="auto"/>
        <w:bottom w:val="none" w:sz="0" w:space="0" w:color="auto"/>
        <w:right w:val="none" w:sz="0" w:space="0" w:color="auto"/>
      </w:divBdr>
    </w:div>
    <w:div w:id="7756728">
      <w:bodyDiv w:val="1"/>
      <w:marLeft w:val="0"/>
      <w:marRight w:val="0"/>
      <w:marTop w:val="0"/>
      <w:marBottom w:val="0"/>
      <w:divBdr>
        <w:top w:val="none" w:sz="0" w:space="0" w:color="auto"/>
        <w:left w:val="none" w:sz="0" w:space="0" w:color="auto"/>
        <w:bottom w:val="none" w:sz="0" w:space="0" w:color="auto"/>
        <w:right w:val="none" w:sz="0" w:space="0" w:color="auto"/>
      </w:divBdr>
    </w:div>
    <w:div w:id="7757488">
      <w:bodyDiv w:val="1"/>
      <w:marLeft w:val="0"/>
      <w:marRight w:val="0"/>
      <w:marTop w:val="0"/>
      <w:marBottom w:val="0"/>
      <w:divBdr>
        <w:top w:val="none" w:sz="0" w:space="0" w:color="auto"/>
        <w:left w:val="none" w:sz="0" w:space="0" w:color="auto"/>
        <w:bottom w:val="none" w:sz="0" w:space="0" w:color="auto"/>
        <w:right w:val="none" w:sz="0" w:space="0" w:color="auto"/>
      </w:divBdr>
    </w:div>
    <w:div w:id="7759439">
      <w:bodyDiv w:val="1"/>
      <w:marLeft w:val="0"/>
      <w:marRight w:val="0"/>
      <w:marTop w:val="0"/>
      <w:marBottom w:val="0"/>
      <w:divBdr>
        <w:top w:val="none" w:sz="0" w:space="0" w:color="auto"/>
        <w:left w:val="none" w:sz="0" w:space="0" w:color="auto"/>
        <w:bottom w:val="none" w:sz="0" w:space="0" w:color="auto"/>
        <w:right w:val="none" w:sz="0" w:space="0" w:color="auto"/>
      </w:divBdr>
    </w:div>
    <w:div w:id="7799834">
      <w:bodyDiv w:val="1"/>
      <w:marLeft w:val="0"/>
      <w:marRight w:val="0"/>
      <w:marTop w:val="0"/>
      <w:marBottom w:val="0"/>
      <w:divBdr>
        <w:top w:val="none" w:sz="0" w:space="0" w:color="auto"/>
        <w:left w:val="none" w:sz="0" w:space="0" w:color="auto"/>
        <w:bottom w:val="none" w:sz="0" w:space="0" w:color="auto"/>
        <w:right w:val="none" w:sz="0" w:space="0" w:color="auto"/>
      </w:divBdr>
    </w:div>
    <w:div w:id="7800991">
      <w:bodyDiv w:val="1"/>
      <w:marLeft w:val="0"/>
      <w:marRight w:val="0"/>
      <w:marTop w:val="0"/>
      <w:marBottom w:val="0"/>
      <w:divBdr>
        <w:top w:val="none" w:sz="0" w:space="0" w:color="auto"/>
        <w:left w:val="none" w:sz="0" w:space="0" w:color="auto"/>
        <w:bottom w:val="none" w:sz="0" w:space="0" w:color="auto"/>
        <w:right w:val="none" w:sz="0" w:space="0" w:color="auto"/>
      </w:divBdr>
    </w:div>
    <w:div w:id="7801866">
      <w:bodyDiv w:val="1"/>
      <w:marLeft w:val="0"/>
      <w:marRight w:val="0"/>
      <w:marTop w:val="0"/>
      <w:marBottom w:val="0"/>
      <w:divBdr>
        <w:top w:val="none" w:sz="0" w:space="0" w:color="auto"/>
        <w:left w:val="none" w:sz="0" w:space="0" w:color="auto"/>
        <w:bottom w:val="none" w:sz="0" w:space="0" w:color="auto"/>
        <w:right w:val="none" w:sz="0" w:space="0" w:color="auto"/>
      </w:divBdr>
    </w:div>
    <w:div w:id="7872152">
      <w:bodyDiv w:val="1"/>
      <w:marLeft w:val="0"/>
      <w:marRight w:val="0"/>
      <w:marTop w:val="0"/>
      <w:marBottom w:val="0"/>
      <w:divBdr>
        <w:top w:val="none" w:sz="0" w:space="0" w:color="auto"/>
        <w:left w:val="none" w:sz="0" w:space="0" w:color="auto"/>
        <w:bottom w:val="none" w:sz="0" w:space="0" w:color="auto"/>
        <w:right w:val="none" w:sz="0" w:space="0" w:color="auto"/>
      </w:divBdr>
    </w:div>
    <w:div w:id="7874115">
      <w:bodyDiv w:val="1"/>
      <w:marLeft w:val="0"/>
      <w:marRight w:val="0"/>
      <w:marTop w:val="0"/>
      <w:marBottom w:val="0"/>
      <w:divBdr>
        <w:top w:val="none" w:sz="0" w:space="0" w:color="auto"/>
        <w:left w:val="none" w:sz="0" w:space="0" w:color="auto"/>
        <w:bottom w:val="none" w:sz="0" w:space="0" w:color="auto"/>
        <w:right w:val="none" w:sz="0" w:space="0" w:color="auto"/>
      </w:divBdr>
    </w:div>
    <w:div w:id="7875917">
      <w:bodyDiv w:val="1"/>
      <w:marLeft w:val="0"/>
      <w:marRight w:val="0"/>
      <w:marTop w:val="0"/>
      <w:marBottom w:val="0"/>
      <w:divBdr>
        <w:top w:val="none" w:sz="0" w:space="0" w:color="auto"/>
        <w:left w:val="none" w:sz="0" w:space="0" w:color="auto"/>
        <w:bottom w:val="none" w:sz="0" w:space="0" w:color="auto"/>
        <w:right w:val="none" w:sz="0" w:space="0" w:color="auto"/>
      </w:divBdr>
    </w:div>
    <w:div w:id="7947973">
      <w:bodyDiv w:val="1"/>
      <w:marLeft w:val="0"/>
      <w:marRight w:val="0"/>
      <w:marTop w:val="0"/>
      <w:marBottom w:val="0"/>
      <w:divBdr>
        <w:top w:val="none" w:sz="0" w:space="0" w:color="auto"/>
        <w:left w:val="none" w:sz="0" w:space="0" w:color="auto"/>
        <w:bottom w:val="none" w:sz="0" w:space="0" w:color="auto"/>
        <w:right w:val="none" w:sz="0" w:space="0" w:color="auto"/>
      </w:divBdr>
    </w:div>
    <w:div w:id="7951324">
      <w:bodyDiv w:val="1"/>
      <w:marLeft w:val="0"/>
      <w:marRight w:val="0"/>
      <w:marTop w:val="0"/>
      <w:marBottom w:val="0"/>
      <w:divBdr>
        <w:top w:val="none" w:sz="0" w:space="0" w:color="auto"/>
        <w:left w:val="none" w:sz="0" w:space="0" w:color="auto"/>
        <w:bottom w:val="none" w:sz="0" w:space="0" w:color="auto"/>
        <w:right w:val="none" w:sz="0" w:space="0" w:color="auto"/>
      </w:divBdr>
    </w:div>
    <w:div w:id="7953698">
      <w:bodyDiv w:val="1"/>
      <w:marLeft w:val="0"/>
      <w:marRight w:val="0"/>
      <w:marTop w:val="0"/>
      <w:marBottom w:val="0"/>
      <w:divBdr>
        <w:top w:val="none" w:sz="0" w:space="0" w:color="auto"/>
        <w:left w:val="none" w:sz="0" w:space="0" w:color="auto"/>
        <w:bottom w:val="none" w:sz="0" w:space="0" w:color="auto"/>
        <w:right w:val="none" w:sz="0" w:space="0" w:color="auto"/>
      </w:divBdr>
    </w:div>
    <w:div w:id="8021335">
      <w:bodyDiv w:val="1"/>
      <w:marLeft w:val="0"/>
      <w:marRight w:val="0"/>
      <w:marTop w:val="0"/>
      <w:marBottom w:val="0"/>
      <w:divBdr>
        <w:top w:val="none" w:sz="0" w:space="0" w:color="auto"/>
        <w:left w:val="none" w:sz="0" w:space="0" w:color="auto"/>
        <w:bottom w:val="none" w:sz="0" w:space="0" w:color="auto"/>
        <w:right w:val="none" w:sz="0" w:space="0" w:color="auto"/>
      </w:divBdr>
    </w:div>
    <w:div w:id="8021467">
      <w:bodyDiv w:val="1"/>
      <w:marLeft w:val="0"/>
      <w:marRight w:val="0"/>
      <w:marTop w:val="0"/>
      <w:marBottom w:val="0"/>
      <w:divBdr>
        <w:top w:val="none" w:sz="0" w:space="0" w:color="auto"/>
        <w:left w:val="none" w:sz="0" w:space="0" w:color="auto"/>
        <w:bottom w:val="none" w:sz="0" w:space="0" w:color="auto"/>
        <w:right w:val="none" w:sz="0" w:space="0" w:color="auto"/>
      </w:divBdr>
    </w:div>
    <w:div w:id="8022285">
      <w:bodyDiv w:val="1"/>
      <w:marLeft w:val="0"/>
      <w:marRight w:val="0"/>
      <w:marTop w:val="0"/>
      <w:marBottom w:val="0"/>
      <w:divBdr>
        <w:top w:val="none" w:sz="0" w:space="0" w:color="auto"/>
        <w:left w:val="none" w:sz="0" w:space="0" w:color="auto"/>
        <w:bottom w:val="none" w:sz="0" w:space="0" w:color="auto"/>
        <w:right w:val="none" w:sz="0" w:space="0" w:color="auto"/>
      </w:divBdr>
    </w:div>
    <w:div w:id="8024663">
      <w:bodyDiv w:val="1"/>
      <w:marLeft w:val="0"/>
      <w:marRight w:val="0"/>
      <w:marTop w:val="0"/>
      <w:marBottom w:val="0"/>
      <w:divBdr>
        <w:top w:val="none" w:sz="0" w:space="0" w:color="auto"/>
        <w:left w:val="none" w:sz="0" w:space="0" w:color="auto"/>
        <w:bottom w:val="none" w:sz="0" w:space="0" w:color="auto"/>
        <w:right w:val="none" w:sz="0" w:space="0" w:color="auto"/>
      </w:divBdr>
    </w:div>
    <w:div w:id="8025756">
      <w:bodyDiv w:val="1"/>
      <w:marLeft w:val="0"/>
      <w:marRight w:val="0"/>
      <w:marTop w:val="0"/>
      <w:marBottom w:val="0"/>
      <w:divBdr>
        <w:top w:val="none" w:sz="0" w:space="0" w:color="auto"/>
        <w:left w:val="none" w:sz="0" w:space="0" w:color="auto"/>
        <w:bottom w:val="none" w:sz="0" w:space="0" w:color="auto"/>
        <w:right w:val="none" w:sz="0" w:space="0" w:color="auto"/>
      </w:divBdr>
    </w:div>
    <w:div w:id="8065372">
      <w:bodyDiv w:val="1"/>
      <w:marLeft w:val="0"/>
      <w:marRight w:val="0"/>
      <w:marTop w:val="0"/>
      <w:marBottom w:val="0"/>
      <w:divBdr>
        <w:top w:val="none" w:sz="0" w:space="0" w:color="auto"/>
        <w:left w:val="none" w:sz="0" w:space="0" w:color="auto"/>
        <w:bottom w:val="none" w:sz="0" w:space="0" w:color="auto"/>
        <w:right w:val="none" w:sz="0" w:space="0" w:color="auto"/>
      </w:divBdr>
    </w:div>
    <w:div w:id="8066579">
      <w:bodyDiv w:val="1"/>
      <w:marLeft w:val="0"/>
      <w:marRight w:val="0"/>
      <w:marTop w:val="0"/>
      <w:marBottom w:val="0"/>
      <w:divBdr>
        <w:top w:val="none" w:sz="0" w:space="0" w:color="auto"/>
        <w:left w:val="none" w:sz="0" w:space="0" w:color="auto"/>
        <w:bottom w:val="none" w:sz="0" w:space="0" w:color="auto"/>
        <w:right w:val="none" w:sz="0" w:space="0" w:color="auto"/>
      </w:divBdr>
    </w:div>
    <w:div w:id="8072560">
      <w:bodyDiv w:val="1"/>
      <w:marLeft w:val="0"/>
      <w:marRight w:val="0"/>
      <w:marTop w:val="0"/>
      <w:marBottom w:val="0"/>
      <w:divBdr>
        <w:top w:val="none" w:sz="0" w:space="0" w:color="auto"/>
        <w:left w:val="none" w:sz="0" w:space="0" w:color="auto"/>
        <w:bottom w:val="none" w:sz="0" w:space="0" w:color="auto"/>
        <w:right w:val="none" w:sz="0" w:space="0" w:color="auto"/>
      </w:divBdr>
    </w:div>
    <w:div w:id="8072599">
      <w:bodyDiv w:val="1"/>
      <w:marLeft w:val="0"/>
      <w:marRight w:val="0"/>
      <w:marTop w:val="0"/>
      <w:marBottom w:val="0"/>
      <w:divBdr>
        <w:top w:val="none" w:sz="0" w:space="0" w:color="auto"/>
        <w:left w:val="none" w:sz="0" w:space="0" w:color="auto"/>
        <w:bottom w:val="none" w:sz="0" w:space="0" w:color="auto"/>
        <w:right w:val="none" w:sz="0" w:space="0" w:color="auto"/>
      </w:divBdr>
    </w:div>
    <w:div w:id="8142006">
      <w:bodyDiv w:val="1"/>
      <w:marLeft w:val="0"/>
      <w:marRight w:val="0"/>
      <w:marTop w:val="0"/>
      <w:marBottom w:val="0"/>
      <w:divBdr>
        <w:top w:val="none" w:sz="0" w:space="0" w:color="auto"/>
        <w:left w:val="none" w:sz="0" w:space="0" w:color="auto"/>
        <w:bottom w:val="none" w:sz="0" w:space="0" w:color="auto"/>
        <w:right w:val="none" w:sz="0" w:space="0" w:color="auto"/>
      </w:divBdr>
    </w:div>
    <w:div w:id="8146452">
      <w:bodyDiv w:val="1"/>
      <w:marLeft w:val="0"/>
      <w:marRight w:val="0"/>
      <w:marTop w:val="0"/>
      <w:marBottom w:val="0"/>
      <w:divBdr>
        <w:top w:val="none" w:sz="0" w:space="0" w:color="auto"/>
        <w:left w:val="none" w:sz="0" w:space="0" w:color="auto"/>
        <w:bottom w:val="none" w:sz="0" w:space="0" w:color="auto"/>
        <w:right w:val="none" w:sz="0" w:space="0" w:color="auto"/>
      </w:divBdr>
    </w:div>
    <w:div w:id="8146757">
      <w:bodyDiv w:val="1"/>
      <w:marLeft w:val="0"/>
      <w:marRight w:val="0"/>
      <w:marTop w:val="0"/>
      <w:marBottom w:val="0"/>
      <w:divBdr>
        <w:top w:val="none" w:sz="0" w:space="0" w:color="auto"/>
        <w:left w:val="none" w:sz="0" w:space="0" w:color="auto"/>
        <w:bottom w:val="none" w:sz="0" w:space="0" w:color="auto"/>
        <w:right w:val="none" w:sz="0" w:space="0" w:color="auto"/>
      </w:divBdr>
    </w:div>
    <w:div w:id="8221738">
      <w:bodyDiv w:val="1"/>
      <w:marLeft w:val="0"/>
      <w:marRight w:val="0"/>
      <w:marTop w:val="0"/>
      <w:marBottom w:val="0"/>
      <w:divBdr>
        <w:top w:val="none" w:sz="0" w:space="0" w:color="auto"/>
        <w:left w:val="none" w:sz="0" w:space="0" w:color="auto"/>
        <w:bottom w:val="none" w:sz="0" w:space="0" w:color="auto"/>
        <w:right w:val="none" w:sz="0" w:space="0" w:color="auto"/>
      </w:divBdr>
    </w:div>
    <w:div w:id="8222713">
      <w:bodyDiv w:val="1"/>
      <w:marLeft w:val="0"/>
      <w:marRight w:val="0"/>
      <w:marTop w:val="0"/>
      <w:marBottom w:val="0"/>
      <w:divBdr>
        <w:top w:val="none" w:sz="0" w:space="0" w:color="auto"/>
        <w:left w:val="none" w:sz="0" w:space="0" w:color="auto"/>
        <w:bottom w:val="none" w:sz="0" w:space="0" w:color="auto"/>
        <w:right w:val="none" w:sz="0" w:space="0" w:color="auto"/>
      </w:divBdr>
    </w:div>
    <w:div w:id="8258945">
      <w:bodyDiv w:val="1"/>
      <w:marLeft w:val="0"/>
      <w:marRight w:val="0"/>
      <w:marTop w:val="0"/>
      <w:marBottom w:val="0"/>
      <w:divBdr>
        <w:top w:val="none" w:sz="0" w:space="0" w:color="auto"/>
        <w:left w:val="none" w:sz="0" w:space="0" w:color="auto"/>
        <w:bottom w:val="none" w:sz="0" w:space="0" w:color="auto"/>
        <w:right w:val="none" w:sz="0" w:space="0" w:color="auto"/>
      </w:divBdr>
    </w:div>
    <w:div w:id="8259123">
      <w:bodyDiv w:val="1"/>
      <w:marLeft w:val="0"/>
      <w:marRight w:val="0"/>
      <w:marTop w:val="0"/>
      <w:marBottom w:val="0"/>
      <w:divBdr>
        <w:top w:val="none" w:sz="0" w:space="0" w:color="auto"/>
        <w:left w:val="none" w:sz="0" w:space="0" w:color="auto"/>
        <w:bottom w:val="none" w:sz="0" w:space="0" w:color="auto"/>
        <w:right w:val="none" w:sz="0" w:space="0" w:color="auto"/>
      </w:divBdr>
    </w:div>
    <w:div w:id="8261303">
      <w:bodyDiv w:val="1"/>
      <w:marLeft w:val="0"/>
      <w:marRight w:val="0"/>
      <w:marTop w:val="0"/>
      <w:marBottom w:val="0"/>
      <w:divBdr>
        <w:top w:val="none" w:sz="0" w:space="0" w:color="auto"/>
        <w:left w:val="none" w:sz="0" w:space="0" w:color="auto"/>
        <w:bottom w:val="none" w:sz="0" w:space="0" w:color="auto"/>
        <w:right w:val="none" w:sz="0" w:space="0" w:color="auto"/>
      </w:divBdr>
    </w:div>
    <w:div w:id="8335304">
      <w:bodyDiv w:val="1"/>
      <w:marLeft w:val="0"/>
      <w:marRight w:val="0"/>
      <w:marTop w:val="0"/>
      <w:marBottom w:val="0"/>
      <w:divBdr>
        <w:top w:val="none" w:sz="0" w:space="0" w:color="auto"/>
        <w:left w:val="none" w:sz="0" w:space="0" w:color="auto"/>
        <w:bottom w:val="none" w:sz="0" w:space="0" w:color="auto"/>
        <w:right w:val="none" w:sz="0" w:space="0" w:color="auto"/>
      </w:divBdr>
    </w:div>
    <w:div w:id="8335794">
      <w:bodyDiv w:val="1"/>
      <w:marLeft w:val="0"/>
      <w:marRight w:val="0"/>
      <w:marTop w:val="0"/>
      <w:marBottom w:val="0"/>
      <w:divBdr>
        <w:top w:val="none" w:sz="0" w:space="0" w:color="auto"/>
        <w:left w:val="none" w:sz="0" w:space="0" w:color="auto"/>
        <w:bottom w:val="none" w:sz="0" w:space="0" w:color="auto"/>
        <w:right w:val="none" w:sz="0" w:space="0" w:color="auto"/>
      </w:divBdr>
    </w:div>
    <w:div w:id="8337793">
      <w:bodyDiv w:val="1"/>
      <w:marLeft w:val="0"/>
      <w:marRight w:val="0"/>
      <w:marTop w:val="0"/>
      <w:marBottom w:val="0"/>
      <w:divBdr>
        <w:top w:val="none" w:sz="0" w:space="0" w:color="auto"/>
        <w:left w:val="none" w:sz="0" w:space="0" w:color="auto"/>
        <w:bottom w:val="none" w:sz="0" w:space="0" w:color="auto"/>
        <w:right w:val="none" w:sz="0" w:space="0" w:color="auto"/>
      </w:divBdr>
    </w:div>
    <w:div w:id="8339239">
      <w:bodyDiv w:val="1"/>
      <w:marLeft w:val="0"/>
      <w:marRight w:val="0"/>
      <w:marTop w:val="0"/>
      <w:marBottom w:val="0"/>
      <w:divBdr>
        <w:top w:val="none" w:sz="0" w:space="0" w:color="auto"/>
        <w:left w:val="none" w:sz="0" w:space="0" w:color="auto"/>
        <w:bottom w:val="none" w:sz="0" w:space="0" w:color="auto"/>
        <w:right w:val="none" w:sz="0" w:space="0" w:color="auto"/>
      </w:divBdr>
    </w:div>
    <w:div w:id="8408635">
      <w:bodyDiv w:val="1"/>
      <w:marLeft w:val="0"/>
      <w:marRight w:val="0"/>
      <w:marTop w:val="0"/>
      <w:marBottom w:val="0"/>
      <w:divBdr>
        <w:top w:val="none" w:sz="0" w:space="0" w:color="auto"/>
        <w:left w:val="none" w:sz="0" w:space="0" w:color="auto"/>
        <w:bottom w:val="none" w:sz="0" w:space="0" w:color="auto"/>
        <w:right w:val="none" w:sz="0" w:space="0" w:color="auto"/>
      </w:divBdr>
    </w:div>
    <w:div w:id="8410254">
      <w:bodyDiv w:val="1"/>
      <w:marLeft w:val="0"/>
      <w:marRight w:val="0"/>
      <w:marTop w:val="0"/>
      <w:marBottom w:val="0"/>
      <w:divBdr>
        <w:top w:val="none" w:sz="0" w:space="0" w:color="auto"/>
        <w:left w:val="none" w:sz="0" w:space="0" w:color="auto"/>
        <w:bottom w:val="none" w:sz="0" w:space="0" w:color="auto"/>
        <w:right w:val="none" w:sz="0" w:space="0" w:color="auto"/>
      </w:divBdr>
    </w:div>
    <w:div w:id="8410555">
      <w:bodyDiv w:val="1"/>
      <w:marLeft w:val="0"/>
      <w:marRight w:val="0"/>
      <w:marTop w:val="0"/>
      <w:marBottom w:val="0"/>
      <w:divBdr>
        <w:top w:val="none" w:sz="0" w:space="0" w:color="auto"/>
        <w:left w:val="none" w:sz="0" w:space="0" w:color="auto"/>
        <w:bottom w:val="none" w:sz="0" w:space="0" w:color="auto"/>
        <w:right w:val="none" w:sz="0" w:space="0" w:color="auto"/>
      </w:divBdr>
    </w:div>
    <w:div w:id="8414070">
      <w:bodyDiv w:val="1"/>
      <w:marLeft w:val="0"/>
      <w:marRight w:val="0"/>
      <w:marTop w:val="0"/>
      <w:marBottom w:val="0"/>
      <w:divBdr>
        <w:top w:val="none" w:sz="0" w:space="0" w:color="auto"/>
        <w:left w:val="none" w:sz="0" w:space="0" w:color="auto"/>
        <w:bottom w:val="none" w:sz="0" w:space="0" w:color="auto"/>
        <w:right w:val="none" w:sz="0" w:space="0" w:color="auto"/>
      </w:divBdr>
    </w:div>
    <w:div w:id="8415371">
      <w:bodyDiv w:val="1"/>
      <w:marLeft w:val="0"/>
      <w:marRight w:val="0"/>
      <w:marTop w:val="0"/>
      <w:marBottom w:val="0"/>
      <w:divBdr>
        <w:top w:val="none" w:sz="0" w:space="0" w:color="auto"/>
        <w:left w:val="none" w:sz="0" w:space="0" w:color="auto"/>
        <w:bottom w:val="none" w:sz="0" w:space="0" w:color="auto"/>
        <w:right w:val="none" w:sz="0" w:space="0" w:color="auto"/>
      </w:divBdr>
    </w:div>
    <w:div w:id="8454325">
      <w:bodyDiv w:val="1"/>
      <w:marLeft w:val="0"/>
      <w:marRight w:val="0"/>
      <w:marTop w:val="0"/>
      <w:marBottom w:val="0"/>
      <w:divBdr>
        <w:top w:val="none" w:sz="0" w:space="0" w:color="auto"/>
        <w:left w:val="none" w:sz="0" w:space="0" w:color="auto"/>
        <w:bottom w:val="none" w:sz="0" w:space="0" w:color="auto"/>
        <w:right w:val="none" w:sz="0" w:space="0" w:color="auto"/>
      </w:divBdr>
    </w:div>
    <w:div w:id="8530318">
      <w:bodyDiv w:val="1"/>
      <w:marLeft w:val="0"/>
      <w:marRight w:val="0"/>
      <w:marTop w:val="0"/>
      <w:marBottom w:val="0"/>
      <w:divBdr>
        <w:top w:val="none" w:sz="0" w:space="0" w:color="auto"/>
        <w:left w:val="none" w:sz="0" w:space="0" w:color="auto"/>
        <w:bottom w:val="none" w:sz="0" w:space="0" w:color="auto"/>
        <w:right w:val="none" w:sz="0" w:space="0" w:color="auto"/>
      </w:divBdr>
    </w:div>
    <w:div w:id="8533171">
      <w:bodyDiv w:val="1"/>
      <w:marLeft w:val="0"/>
      <w:marRight w:val="0"/>
      <w:marTop w:val="0"/>
      <w:marBottom w:val="0"/>
      <w:divBdr>
        <w:top w:val="none" w:sz="0" w:space="0" w:color="auto"/>
        <w:left w:val="none" w:sz="0" w:space="0" w:color="auto"/>
        <w:bottom w:val="none" w:sz="0" w:space="0" w:color="auto"/>
        <w:right w:val="none" w:sz="0" w:space="0" w:color="auto"/>
      </w:divBdr>
    </w:div>
    <w:div w:id="8601212">
      <w:bodyDiv w:val="1"/>
      <w:marLeft w:val="0"/>
      <w:marRight w:val="0"/>
      <w:marTop w:val="0"/>
      <w:marBottom w:val="0"/>
      <w:divBdr>
        <w:top w:val="none" w:sz="0" w:space="0" w:color="auto"/>
        <w:left w:val="none" w:sz="0" w:space="0" w:color="auto"/>
        <w:bottom w:val="none" w:sz="0" w:space="0" w:color="auto"/>
        <w:right w:val="none" w:sz="0" w:space="0" w:color="auto"/>
      </w:divBdr>
    </w:div>
    <w:div w:id="8601665">
      <w:bodyDiv w:val="1"/>
      <w:marLeft w:val="0"/>
      <w:marRight w:val="0"/>
      <w:marTop w:val="0"/>
      <w:marBottom w:val="0"/>
      <w:divBdr>
        <w:top w:val="none" w:sz="0" w:space="0" w:color="auto"/>
        <w:left w:val="none" w:sz="0" w:space="0" w:color="auto"/>
        <w:bottom w:val="none" w:sz="0" w:space="0" w:color="auto"/>
        <w:right w:val="none" w:sz="0" w:space="0" w:color="auto"/>
      </w:divBdr>
    </w:div>
    <w:div w:id="8606956">
      <w:bodyDiv w:val="1"/>
      <w:marLeft w:val="0"/>
      <w:marRight w:val="0"/>
      <w:marTop w:val="0"/>
      <w:marBottom w:val="0"/>
      <w:divBdr>
        <w:top w:val="none" w:sz="0" w:space="0" w:color="auto"/>
        <w:left w:val="none" w:sz="0" w:space="0" w:color="auto"/>
        <w:bottom w:val="none" w:sz="0" w:space="0" w:color="auto"/>
        <w:right w:val="none" w:sz="0" w:space="0" w:color="auto"/>
      </w:divBdr>
    </w:div>
    <w:div w:id="8607706">
      <w:bodyDiv w:val="1"/>
      <w:marLeft w:val="0"/>
      <w:marRight w:val="0"/>
      <w:marTop w:val="0"/>
      <w:marBottom w:val="0"/>
      <w:divBdr>
        <w:top w:val="none" w:sz="0" w:space="0" w:color="auto"/>
        <w:left w:val="none" w:sz="0" w:space="0" w:color="auto"/>
        <w:bottom w:val="none" w:sz="0" w:space="0" w:color="auto"/>
        <w:right w:val="none" w:sz="0" w:space="0" w:color="auto"/>
      </w:divBdr>
    </w:div>
    <w:div w:id="8609917">
      <w:bodyDiv w:val="1"/>
      <w:marLeft w:val="0"/>
      <w:marRight w:val="0"/>
      <w:marTop w:val="0"/>
      <w:marBottom w:val="0"/>
      <w:divBdr>
        <w:top w:val="none" w:sz="0" w:space="0" w:color="auto"/>
        <w:left w:val="none" w:sz="0" w:space="0" w:color="auto"/>
        <w:bottom w:val="none" w:sz="0" w:space="0" w:color="auto"/>
        <w:right w:val="none" w:sz="0" w:space="0" w:color="auto"/>
      </w:divBdr>
    </w:div>
    <w:div w:id="8651314">
      <w:bodyDiv w:val="1"/>
      <w:marLeft w:val="0"/>
      <w:marRight w:val="0"/>
      <w:marTop w:val="0"/>
      <w:marBottom w:val="0"/>
      <w:divBdr>
        <w:top w:val="none" w:sz="0" w:space="0" w:color="auto"/>
        <w:left w:val="none" w:sz="0" w:space="0" w:color="auto"/>
        <w:bottom w:val="none" w:sz="0" w:space="0" w:color="auto"/>
        <w:right w:val="none" w:sz="0" w:space="0" w:color="auto"/>
      </w:divBdr>
    </w:div>
    <w:div w:id="8651823">
      <w:bodyDiv w:val="1"/>
      <w:marLeft w:val="0"/>
      <w:marRight w:val="0"/>
      <w:marTop w:val="0"/>
      <w:marBottom w:val="0"/>
      <w:divBdr>
        <w:top w:val="none" w:sz="0" w:space="0" w:color="auto"/>
        <w:left w:val="none" w:sz="0" w:space="0" w:color="auto"/>
        <w:bottom w:val="none" w:sz="0" w:space="0" w:color="auto"/>
        <w:right w:val="none" w:sz="0" w:space="0" w:color="auto"/>
      </w:divBdr>
    </w:div>
    <w:div w:id="8652074">
      <w:bodyDiv w:val="1"/>
      <w:marLeft w:val="0"/>
      <w:marRight w:val="0"/>
      <w:marTop w:val="0"/>
      <w:marBottom w:val="0"/>
      <w:divBdr>
        <w:top w:val="none" w:sz="0" w:space="0" w:color="auto"/>
        <w:left w:val="none" w:sz="0" w:space="0" w:color="auto"/>
        <w:bottom w:val="none" w:sz="0" w:space="0" w:color="auto"/>
        <w:right w:val="none" w:sz="0" w:space="0" w:color="auto"/>
      </w:divBdr>
    </w:div>
    <w:div w:id="8677651">
      <w:bodyDiv w:val="1"/>
      <w:marLeft w:val="0"/>
      <w:marRight w:val="0"/>
      <w:marTop w:val="0"/>
      <w:marBottom w:val="0"/>
      <w:divBdr>
        <w:top w:val="none" w:sz="0" w:space="0" w:color="auto"/>
        <w:left w:val="none" w:sz="0" w:space="0" w:color="auto"/>
        <w:bottom w:val="none" w:sz="0" w:space="0" w:color="auto"/>
        <w:right w:val="none" w:sz="0" w:space="0" w:color="auto"/>
      </w:divBdr>
    </w:div>
    <w:div w:id="8680476">
      <w:bodyDiv w:val="1"/>
      <w:marLeft w:val="0"/>
      <w:marRight w:val="0"/>
      <w:marTop w:val="0"/>
      <w:marBottom w:val="0"/>
      <w:divBdr>
        <w:top w:val="none" w:sz="0" w:space="0" w:color="auto"/>
        <w:left w:val="none" w:sz="0" w:space="0" w:color="auto"/>
        <w:bottom w:val="none" w:sz="0" w:space="0" w:color="auto"/>
        <w:right w:val="none" w:sz="0" w:space="0" w:color="auto"/>
      </w:divBdr>
    </w:div>
    <w:div w:id="8681545">
      <w:bodyDiv w:val="1"/>
      <w:marLeft w:val="0"/>
      <w:marRight w:val="0"/>
      <w:marTop w:val="0"/>
      <w:marBottom w:val="0"/>
      <w:divBdr>
        <w:top w:val="none" w:sz="0" w:space="0" w:color="auto"/>
        <w:left w:val="none" w:sz="0" w:space="0" w:color="auto"/>
        <w:bottom w:val="none" w:sz="0" w:space="0" w:color="auto"/>
        <w:right w:val="none" w:sz="0" w:space="0" w:color="auto"/>
      </w:divBdr>
    </w:div>
    <w:div w:id="8728093">
      <w:bodyDiv w:val="1"/>
      <w:marLeft w:val="0"/>
      <w:marRight w:val="0"/>
      <w:marTop w:val="0"/>
      <w:marBottom w:val="0"/>
      <w:divBdr>
        <w:top w:val="none" w:sz="0" w:space="0" w:color="auto"/>
        <w:left w:val="none" w:sz="0" w:space="0" w:color="auto"/>
        <w:bottom w:val="none" w:sz="0" w:space="0" w:color="auto"/>
        <w:right w:val="none" w:sz="0" w:space="0" w:color="auto"/>
      </w:divBdr>
    </w:div>
    <w:div w:id="8794338">
      <w:bodyDiv w:val="1"/>
      <w:marLeft w:val="0"/>
      <w:marRight w:val="0"/>
      <w:marTop w:val="0"/>
      <w:marBottom w:val="0"/>
      <w:divBdr>
        <w:top w:val="none" w:sz="0" w:space="0" w:color="auto"/>
        <w:left w:val="none" w:sz="0" w:space="0" w:color="auto"/>
        <w:bottom w:val="none" w:sz="0" w:space="0" w:color="auto"/>
        <w:right w:val="none" w:sz="0" w:space="0" w:color="auto"/>
      </w:divBdr>
    </w:div>
    <w:div w:id="8798005">
      <w:bodyDiv w:val="1"/>
      <w:marLeft w:val="0"/>
      <w:marRight w:val="0"/>
      <w:marTop w:val="0"/>
      <w:marBottom w:val="0"/>
      <w:divBdr>
        <w:top w:val="none" w:sz="0" w:space="0" w:color="auto"/>
        <w:left w:val="none" w:sz="0" w:space="0" w:color="auto"/>
        <w:bottom w:val="none" w:sz="0" w:space="0" w:color="auto"/>
        <w:right w:val="none" w:sz="0" w:space="0" w:color="auto"/>
      </w:divBdr>
    </w:div>
    <w:div w:id="8799473">
      <w:bodyDiv w:val="1"/>
      <w:marLeft w:val="0"/>
      <w:marRight w:val="0"/>
      <w:marTop w:val="0"/>
      <w:marBottom w:val="0"/>
      <w:divBdr>
        <w:top w:val="none" w:sz="0" w:space="0" w:color="auto"/>
        <w:left w:val="none" w:sz="0" w:space="0" w:color="auto"/>
        <w:bottom w:val="none" w:sz="0" w:space="0" w:color="auto"/>
        <w:right w:val="none" w:sz="0" w:space="0" w:color="auto"/>
      </w:divBdr>
    </w:div>
    <w:div w:id="8803184">
      <w:bodyDiv w:val="1"/>
      <w:marLeft w:val="0"/>
      <w:marRight w:val="0"/>
      <w:marTop w:val="0"/>
      <w:marBottom w:val="0"/>
      <w:divBdr>
        <w:top w:val="none" w:sz="0" w:space="0" w:color="auto"/>
        <w:left w:val="none" w:sz="0" w:space="0" w:color="auto"/>
        <w:bottom w:val="none" w:sz="0" w:space="0" w:color="auto"/>
        <w:right w:val="none" w:sz="0" w:space="0" w:color="auto"/>
      </w:divBdr>
    </w:div>
    <w:div w:id="8871903">
      <w:bodyDiv w:val="1"/>
      <w:marLeft w:val="0"/>
      <w:marRight w:val="0"/>
      <w:marTop w:val="0"/>
      <w:marBottom w:val="0"/>
      <w:divBdr>
        <w:top w:val="none" w:sz="0" w:space="0" w:color="auto"/>
        <w:left w:val="none" w:sz="0" w:space="0" w:color="auto"/>
        <w:bottom w:val="none" w:sz="0" w:space="0" w:color="auto"/>
        <w:right w:val="none" w:sz="0" w:space="0" w:color="auto"/>
      </w:divBdr>
    </w:div>
    <w:div w:id="8872122">
      <w:bodyDiv w:val="1"/>
      <w:marLeft w:val="0"/>
      <w:marRight w:val="0"/>
      <w:marTop w:val="0"/>
      <w:marBottom w:val="0"/>
      <w:divBdr>
        <w:top w:val="none" w:sz="0" w:space="0" w:color="auto"/>
        <w:left w:val="none" w:sz="0" w:space="0" w:color="auto"/>
        <w:bottom w:val="none" w:sz="0" w:space="0" w:color="auto"/>
        <w:right w:val="none" w:sz="0" w:space="0" w:color="auto"/>
      </w:divBdr>
    </w:div>
    <w:div w:id="8873310">
      <w:bodyDiv w:val="1"/>
      <w:marLeft w:val="0"/>
      <w:marRight w:val="0"/>
      <w:marTop w:val="0"/>
      <w:marBottom w:val="0"/>
      <w:divBdr>
        <w:top w:val="none" w:sz="0" w:space="0" w:color="auto"/>
        <w:left w:val="none" w:sz="0" w:space="0" w:color="auto"/>
        <w:bottom w:val="none" w:sz="0" w:space="0" w:color="auto"/>
        <w:right w:val="none" w:sz="0" w:space="0" w:color="auto"/>
      </w:divBdr>
    </w:div>
    <w:div w:id="8875642">
      <w:bodyDiv w:val="1"/>
      <w:marLeft w:val="0"/>
      <w:marRight w:val="0"/>
      <w:marTop w:val="0"/>
      <w:marBottom w:val="0"/>
      <w:divBdr>
        <w:top w:val="none" w:sz="0" w:space="0" w:color="auto"/>
        <w:left w:val="none" w:sz="0" w:space="0" w:color="auto"/>
        <w:bottom w:val="none" w:sz="0" w:space="0" w:color="auto"/>
        <w:right w:val="none" w:sz="0" w:space="0" w:color="auto"/>
      </w:divBdr>
    </w:div>
    <w:div w:id="8917692">
      <w:bodyDiv w:val="1"/>
      <w:marLeft w:val="0"/>
      <w:marRight w:val="0"/>
      <w:marTop w:val="0"/>
      <w:marBottom w:val="0"/>
      <w:divBdr>
        <w:top w:val="none" w:sz="0" w:space="0" w:color="auto"/>
        <w:left w:val="none" w:sz="0" w:space="0" w:color="auto"/>
        <w:bottom w:val="none" w:sz="0" w:space="0" w:color="auto"/>
        <w:right w:val="none" w:sz="0" w:space="0" w:color="auto"/>
      </w:divBdr>
    </w:div>
    <w:div w:id="8918885">
      <w:bodyDiv w:val="1"/>
      <w:marLeft w:val="0"/>
      <w:marRight w:val="0"/>
      <w:marTop w:val="0"/>
      <w:marBottom w:val="0"/>
      <w:divBdr>
        <w:top w:val="none" w:sz="0" w:space="0" w:color="auto"/>
        <w:left w:val="none" w:sz="0" w:space="0" w:color="auto"/>
        <w:bottom w:val="none" w:sz="0" w:space="0" w:color="auto"/>
        <w:right w:val="none" w:sz="0" w:space="0" w:color="auto"/>
      </w:divBdr>
    </w:div>
    <w:div w:id="8987632">
      <w:bodyDiv w:val="1"/>
      <w:marLeft w:val="0"/>
      <w:marRight w:val="0"/>
      <w:marTop w:val="0"/>
      <w:marBottom w:val="0"/>
      <w:divBdr>
        <w:top w:val="none" w:sz="0" w:space="0" w:color="auto"/>
        <w:left w:val="none" w:sz="0" w:space="0" w:color="auto"/>
        <w:bottom w:val="none" w:sz="0" w:space="0" w:color="auto"/>
        <w:right w:val="none" w:sz="0" w:space="0" w:color="auto"/>
      </w:divBdr>
    </w:div>
    <w:div w:id="8990767">
      <w:bodyDiv w:val="1"/>
      <w:marLeft w:val="0"/>
      <w:marRight w:val="0"/>
      <w:marTop w:val="0"/>
      <w:marBottom w:val="0"/>
      <w:divBdr>
        <w:top w:val="none" w:sz="0" w:space="0" w:color="auto"/>
        <w:left w:val="none" w:sz="0" w:space="0" w:color="auto"/>
        <w:bottom w:val="none" w:sz="0" w:space="0" w:color="auto"/>
        <w:right w:val="none" w:sz="0" w:space="0" w:color="auto"/>
      </w:divBdr>
    </w:div>
    <w:div w:id="8992396">
      <w:bodyDiv w:val="1"/>
      <w:marLeft w:val="0"/>
      <w:marRight w:val="0"/>
      <w:marTop w:val="0"/>
      <w:marBottom w:val="0"/>
      <w:divBdr>
        <w:top w:val="none" w:sz="0" w:space="0" w:color="auto"/>
        <w:left w:val="none" w:sz="0" w:space="0" w:color="auto"/>
        <w:bottom w:val="none" w:sz="0" w:space="0" w:color="auto"/>
        <w:right w:val="none" w:sz="0" w:space="0" w:color="auto"/>
      </w:divBdr>
    </w:div>
    <w:div w:id="8992425">
      <w:bodyDiv w:val="1"/>
      <w:marLeft w:val="0"/>
      <w:marRight w:val="0"/>
      <w:marTop w:val="0"/>
      <w:marBottom w:val="0"/>
      <w:divBdr>
        <w:top w:val="none" w:sz="0" w:space="0" w:color="auto"/>
        <w:left w:val="none" w:sz="0" w:space="0" w:color="auto"/>
        <w:bottom w:val="none" w:sz="0" w:space="0" w:color="auto"/>
        <w:right w:val="none" w:sz="0" w:space="0" w:color="auto"/>
      </w:divBdr>
    </w:div>
    <w:div w:id="8995954">
      <w:bodyDiv w:val="1"/>
      <w:marLeft w:val="0"/>
      <w:marRight w:val="0"/>
      <w:marTop w:val="0"/>
      <w:marBottom w:val="0"/>
      <w:divBdr>
        <w:top w:val="none" w:sz="0" w:space="0" w:color="auto"/>
        <w:left w:val="none" w:sz="0" w:space="0" w:color="auto"/>
        <w:bottom w:val="none" w:sz="0" w:space="0" w:color="auto"/>
        <w:right w:val="none" w:sz="0" w:space="0" w:color="auto"/>
      </w:divBdr>
    </w:div>
    <w:div w:id="9063145">
      <w:bodyDiv w:val="1"/>
      <w:marLeft w:val="0"/>
      <w:marRight w:val="0"/>
      <w:marTop w:val="0"/>
      <w:marBottom w:val="0"/>
      <w:divBdr>
        <w:top w:val="none" w:sz="0" w:space="0" w:color="auto"/>
        <w:left w:val="none" w:sz="0" w:space="0" w:color="auto"/>
        <w:bottom w:val="none" w:sz="0" w:space="0" w:color="auto"/>
        <w:right w:val="none" w:sz="0" w:space="0" w:color="auto"/>
      </w:divBdr>
    </w:div>
    <w:div w:id="9063260">
      <w:bodyDiv w:val="1"/>
      <w:marLeft w:val="0"/>
      <w:marRight w:val="0"/>
      <w:marTop w:val="0"/>
      <w:marBottom w:val="0"/>
      <w:divBdr>
        <w:top w:val="none" w:sz="0" w:space="0" w:color="auto"/>
        <w:left w:val="none" w:sz="0" w:space="0" w:color="auto"/>
        <w:bottom w:val="none" w:sz="0" w:space="0" w:color="auto"/>
        <w:right w:val="none" w:sz="0" w:space="0" w:color="auto"/>
      </w:divBdr>
    </w:div>
    <w:div w:id="9070621">
      <w:bodyDiv w:val="1"/>
      <w:marLeft w:val="0"/>
      <w:marRight w:val="0"/>
      <w:marTop w:val="0"/>
      <w:marBottom w:val="0"/>
      <w:divBdr>
        <w:top w:val="none" w:sz="0" w:space="0" w:color="auto"/>
        <w:left w:val="none" w:sz="0" w:space="0" w:color="auto"/>
        <w:bottom w:val="none" w:sz="0" w:space="0" w:color="auto"/>
        <w:right w:val="none" w:sz="0" w:space="0" w:color="auto"/>
      </w:divBdr>
    </w:div>
    <w:div w:id="9071808">
      <w:bodyDiv w:val="1"/>
      <w:marLeft w:val="0"/>
      <w:marRight w:val="0"/>
      <w:marTop w:val="0"/>
      <w:marBottom w:val="0"/>
      <w:divBdr>
        <w:top w:val="none" w:sz="0" w:space="0" w:color="auto"/>
        <w:left w:val="none" w:sz="0" w:space="0" w:color="auto"/>
        <w:bottom w:val="none" w:sz="0" w:space="0" w:color="auto"/>
        <w:right w:val="none" w:sz="0" w:space="0" w:color="auto"/>
      </w:divBdr>
    </w:div>
    <w:div w:id="9114845">
      <w:bodyDiv w:val="1"/>
      <w:marLeft w:val="0"/>
      <w:marRight w:val="0"/>
      <w:marTop w:val="0"/>
      <w:marBottom w:val="0"/>
      <w:divBdr>
        <w:top w:val="none" w:sz="0" w:space="0" w:color="auto"/>
        <w:left w:val="none" w:sz="0" w:space="0" w:color="auto"/>
        <w:bottom w:val="none" w:sz="0" w:space="0" w:color="auto"/>
        <w:right w:val="none" w:sz="0" w:space="0" w:color="auto"/>
      </w:divBdr>
    </w:div>
    <w:div w:id="9138654">
      <w:bodyDiv w:val="1"/>
      <w:marLeft w:val="0"/>
      <w:marRight w:val="0"/>
      <w:marTop w:val="0"/>
      <w:marBottom w:val="0"/>
      <w:divBdr>
        <w:top w:val="none" w:sz="0" w:space="0" w:color="auto"/>
        <w:left w:val="none" w:sz="0" w:space="0" w:color="auto"/>
        <w:bottom w:val="none" w:sz="0" w:space="0" w:color="auto"/>
        <w:right w:val="none" w:sz="0" w:space="0" w:color="auto"/>
      </w:divBdr>
    </w:div>
    <w:div w:id="9181527">
      <w:bodyDiv w:val="1"/>
      <w:marLeft w:val="0"/>
      <w:marRight w:val="0"/>
      <w:marTop w:val="0"/>
      <w:marBottom w:val="0"/>
      <w:divBdr>
        <w:top w:val="none" w:sz="0" w:space="0" w:color="auto"/>
        <w:left w:val="none" w:sz="0" w:space="0" w:color="auto"/>
        <w:bottom w:val="none" w:sz="0" w:space="0" w:color="auto"/>
        <w:right w:val="none" w:sz="0" w:space="0" w:color="auto"/>
      </w:divBdr>
    </w:div>
    <w:div w:id="9181942">
      <w:bodyDiv w:val="1"/>
      <w:marLeft w:val="0"/>
      <w:marRight w:val="0"/>
      <w:marTop w:val="0"/>
      <w:marBottom w:val="0"/>
      <w:divBdr>
        <w:top w:val="none" w:sz="0" w:space="0" w:color="auto"/>
        <w:left w:val="none" w:sz="0" w:space="0" w:color="auto"/>
        <w:bottom w:val="none" w:sz="0" w:space="0" w:color="auto"/>
        <w:right w:val="none" w:sz="0" w:space="0" w:color="auto"/>
      </w:divBdr>
    </w:div>
    <w:div w:id="9184964">
      <w:bodyDiv w:val="1"/>
      <w:marLeft w:val="0"/>
      <w:marRight w:val="0"/>
      <w:marTop w:val="0"/>
      <w:marBottom w:val="0"/>
      <w:divBdr>
        <w:top w:val="none" w:sz="0" w:space="0" w:color="auto"/>
        <w:left w:val="none" w:sz="0" w:space="0" w:color="auto"/>
        <w:bottom w:val="none" w:sz="0" w:space="0" w:color="auto"/>
        <w:right w:val="none" w:sz="0" w:space="0" w:color="auto"/>
      </w:divBdr>
    </w:div>
    <w:div w:id="9187049">
      <w:bodyDiv w:val="1"/>
      <w:marLeft w:val="0"/>
      <w:marRight w:val="0"/>
      <w:marTop w:val="0"/>
      <w:marBottom w:val="0"/>
      <w:divBdr>
        <w:top w:val="none" w:sz="0" w:space="0" w:color="auto"/>
        <w:left w:val="none" w:sz="0" w:space="0" w:color="auto"/>
        <w:bottom w:val="none" w:sz="0" w:space="0" w:color="auto"/>
        <w:right w:val="none" w:sz="0" w:space="0" w:color="auto"/>
      </w:divBdr>
    </w:div>
    <w:div w:id="9187328">
      <w:bodyDiv w:val="1"/>
      <w:marLeft w:val="0"/>
      <w:marRight w:val="0"/>
      <w:marTop w:val="0"/>
      <w:marBottom w:val="0"/>
      <w:divBdr>
        <w:top w:val="none" w:sz="0" w:space="0" w:color="auto"/>
        <w:left w:val="none" w:sz="0" w:space="0" w:color="auto"/>
        <w:bottom w:val="none" w:sz="0" w:space="0" w:color="auto"/>
        <w:right w:val="none" w:sz="0" w:space="0" w:color="auto"/>
      </w:divBdr>
    </w:div>
    <w:div w:id="9188352">
      <w:bodyDiv w:val="1"/>
      <w:marLeft w:val="0"/>
      <w:marRight w:val="0"/>
      <w:marTop w:val="0"/>
      <w:marBottom w:val="0"/>
      <w:divBdr>
        <w:top w:val="none" w:sz="0" w:space="0" w:color="auto"/>
        <w:left w:val="none" w:sz="0" w:space="0" w:color="auto"/>
        <w:bottom w:val="none" w:sz="0" w:space="0" w:color="auto"/>
        <w:right w:val="none" w:sz="0" w:space="0" w:color="auto"/>
      </w:divBdr>
    </w:div>
    <w:div w:id="9188840">
      <w:bodyDiv w:val="1"/>
      <w:marLeft w:val="0"/>
      <w:marRight w:val="0"/>
      <w:marTop w:val="0"/>
      <w:marBottom w:val="0"/>
      <w:divBdr>
        <w:top w:val="none" w:sz="0" w:space="0" w:color="auto"/>
        <w:left w:val="none" w:sz="0" w:space="0" w:color="auto"/>
        <w:bottom w:val="none" w:sz="0" w:space="0" w:color="auto"/>
        <w:right w:val="none" w:sz="0" w:space="0" w:color="auto"/>
      </w:divBdr>
    </w:div>
    <w:div w:id="9259309">
      <w:bodyDiv w:val="1"/>
      <w:marLeft w:val="0"/>
      <w:marRight w:val="0"/>
      <w:marTop w:val="0"/>
      <w:marBottom w:val="0"/>
      <w:divBdr>
        <w:top w:val="none" w:sz="0" w:space="0" w:color="auto"/>
        <w:left w:val="none" w:sz="0" w:space="0" w:color="auto"/>
        <w:bottom w:val="none" w:sz="0" w:space="0" w:color="auto"/>
        <w:right w:val="none" w:sz="0" w:space="0" w:color="auto"/>
      </w:divBdr>
    </w:div>
    <w:div w:id="9259516">
      <w:bodyDiv w:val="1"/>
      <w:marLeft w:val="0"/>
      <w:marRight w:val="0"/>
      <w:marTop w:val="0"/>
      <w:marBottom w:val="0"/>
      <w:divBdr>
        <w:top w:val="none" w:sz="0" w:space="0" w:color="auto"/>
        <w:left w:val="none" w:sz="0" w:space="0" w:color="auto"/>
        <w:bottom w:val="none" w:sz="0" w:space="0" w:color="auto"/>
        <w:right w:val="none" w:sz="0" w:space="0" w:color="auto"/>
      </w:divBdr>
    </w:div>
    <w:div w:id="9259620">
      <w:bodyDiv w:val="1"/>
      <w:marLeft w:val="0"/>
      <w:marRight w:val="0"/>
      <w:marTop w:val="0"/>
      <w:marBottom w:val="0"/>
      <w:divBdr>
        <w:top w:val="none" w:sz="0" w:space="0" w:color="auto"/>
        <w:left w:val="none" w:sz="0" w:space="0" w:color="auto"/>
        <w:bottom w:val="none" w:sz="0" w:space="0" w:color="auto"/>
        <w:right w:val="none" w:sz="0" w:space="0" w:color="auto"/>
      </w:divBdr>
    </w:div>
    <w:div w:id="9261142">
      <w:bodyDiv w:val="1"/>
      <w:marLeft w:val="0"/>
      <w:marRight w:val="0"/>
      <w:marTop w:val="0"/>
      <w:marBottom w:val="0"/>
      <w:divBdr>
        <w:top w:val="none" w:sz="0" w:space="0" w:color="auto"/>
        <w:left w:val="none" w:sz="0" w:space="0" w:color="auto"/>
        <w:bottom w:val="none" w:sz="0" w:space="0" w:color="auto"/>
        <w:right w:val="none" w:sz="0" w:space="0" w:color="auto"/>
      </w:divBdr>
    </w:div>
    <w:div w:id="9262538">
      <w:bodyDiv w:val="1"/>
      <w:marLeft w:val="0"/>
      <w:marRight w:val="0"/>
      <w:marTop w:val="0"/>
      <w:marBottom w:val="0"/>
      <w:divBdr>
        <w:top w:val="none" w:sz="0" w:space="0" w:color="auto"/>
        <w:left w:val="none" w:sz="0" w:space="0" w:color="auto"/>
        <w:bottom w:val="none" w:sz="0" w:space="0" w:color="auto"/>
        <w:right w:val="none" w:sz="0" w:space="0" w:color="auto"/>
      </w:divBdr>
    </w:div>
    <w:div w:id="9263033">
      <w:bodyDiv w:val="1"/>
      <w:marLeft w:val="0"/>
      <w:marRight w:val="0"/>
      <w:marTop w:val="0"/>
      <w:marBottom w:val="0"/>
      <w:divBdr>
        <w:top w:val="none" w:sz="0" w:space="0" w:color="auto"/>
        <w:left w:val="none" w:sz="0" w:space="0" w:color="auto"/>
        <w:bottom w:val="none" w:sz="0" w:space="0" w:color="auto"/>
        <w:right w:val="none" w:sz="0" w:space="0" w:color="auto"/>
      </w:divBdr>
    </w:div>
    <w:div w:id="9264583">
      <w:bodyDiv w:val="1"/>
      <w:marLeft w:val="0"/>
      <w:marRight w:val="0"/>
      <w:marTop w:val="0"/>
      <w:marBottom w:val="0"/>
      <w:divBdr>
        <w:top w:val="none" w:sz="0" w:space="0" w:color="auto"/>
        <w:left w:val="none" w:sz="0" w:space="0" w:color="auto"/>
        <w:bottom w:val="none" w:sz="0" w:space="0" w:color="auto"/>
        <w:right w:val="none" w:sz="0" w:space="0" w:color="auto"/>
      </w:divBdr>
    </w:div>
    <w:div w:id="9334658">
      <w:bodyDiv w:val="1"/>
      <w:marLeft w:val="0"/>
      <w:marRight w:val="0"/>
      <w:marTop w:val="0"/>
      <w:marBottom w:val="0"/>
      <w:divBdr>
        <w:top w:val="none" w:sz="0" w:space="0" w:color="auto"/>
        <w:left w:val="none" w:sz="0" w:space="0" w:color="auto"/>
        <w:bottom w:val="none" w:sz="0" w:space="0" w:color="auto"/>
        <w:right w:val="none" w:sz="0" w:space="0" w:color="auto"/>
      </w:divBdr>
    </w:div>
    <w:div w:id="9374030">
      <w:bodyDiv w:val="1"/>
      <w:marLeft w:val="0"/>
      <w:marRight w:val="0"/>
      <w:marTop w:val="0"/>
      <w:marBottom w:val="0"/>
      <w:divBdr>
        <w:top w:val="none" w:sz="0" w:space="0" w:color="auto"/>
        <w:left w:val="none" w:sz="0" w:space="0" w:color="auto"/>
        <w:bottom w:val="none" w:sz="0" w:space="0" w:color="auto"/>
        <w:right w:val="none" w:sz="0" w:space="0" w:color="auto"/>
      </w:divBdr>
    </w:div>
    <w:div w:id="9375374">
      <w:bodyDiv w:val="1"/>
      <w:marLeft w:val="0"/>
      <w:marRight w:val="0"/>
      <w:marTop w:val="0"/>
      <w:marBottom w:val="0"/>
      <w:divBdr>
        <w:top w:val="none" w:sz="0" w:space="0" w:color="auto"/>
        <w:left w:val="none" w:sz="0" w:space="0" w:color="auto"/>
        <w:bottom w:val="none" w:sz="0" w:space="0" w:color="auto"/>
        <w:right w:val="none" w:sz="0" w:space="0" w:color="auto"/>
      </w:divBdr>
    </w:div>
    <w:div w:id="9383007">
      <w:bodyDiv w:val="1"/>
      <w:marLeft w:val="0"/>
      <w:marRight w:val="0"/>
      <w:marTop w:val="0"/>
      <w:marBottom w:val="0"/>
      <w:divBdr>
        <w:top w:val="none" w:sz="0" w:space="0" w:color="auto"/>
        <w:left w:val="none" w:sz="0" w:space="0" w:color="auto"/>
        <w:bottom w:val="none" w:sz="0" w:space="0" w:color="auto"/>
        <w:right w:val="none" w:sz="0" w:space="0" w:color="auto"/>
      </w:divBdr>
    </w:div>
    <w:div w:id="9451194">
      <w:bodyDiv w:val="1"/>
      <w:marLeft w:val="0"/>
      <w:marRight w:val="0"/>
      <w:marTop w:val="0"/>
      <w:marBottom w:val="0"/>
      <w:divBdr>
        <w:top w:val="none" w:sz="0" w:space="0" w:color="auto"/>
        <w:left w:val="none" w:sz="0" w:space="0" w:color="auto"/>
        <w:bottom w:val="none" w:sz="0" w:space="0" w:color="auto"/>
        <w:right w:val="none" w:sz="0" w:space="0" w:color="auto"/>
      </w:divBdr>
    </w:div>
    <w:div w:id="9525133">
      <w:bodyDiv w:val="1"/>
      <w:marLeft w:val="0"/>
      <w:marRight w:val="0"/>
      <w:marTop w:val="0"/>
      <w:marBottom w:val="0"/>
      <w:divBdr>
        <w:top w:val="none" w:sz="0" w:space="0" w:color="auto"/>
        <w:left w:val="none" w:sz="0" w:space="0" w:color="auto"/>
        <w:bottom w:val="none" w:sz="0" w:space="0" w:color="auto"/>
        <w:right w:val="none" w:sz="0" w:space="0" w:color="auto"/>
      </w:divBdr>
    </w:div>
    <w:div w:id="9528600">
      <w:bodyDiv w:val="1"/>
      <w:marLeft w:val="0"/>
      <w:marRight w:val="0"/>
      <w:marTop w:val="0"/>
      <w:marBottom w:val="0"/>
      <w:divBdr>
        <w:top w:val="none" w:sz="0" w:space="0" w:color="auto"/>
        <w:left w:val="none" w:sz="0" w:space="0" w:color="auto"/>
        <w:bottom w:val="none" w:sz="0" w:space="0" w:color="auto"/>
        <w:right w:val="none" w:sz="0" w:space="0" w:color="auto"/>
      </w:divBdr>
    </w:div>
    <w:div w:id="9534092">
      <w:bodyDiv w:val="1"/>
      <w:marLeft w:val="0"/>
      <w:marRight w:val="0"/>
      <w:marTop w:val="0"/>
      <w:marBottom w:val="0"/>
      <w:divBdr>
        <w:top w:val="none" w:sz="0" w:space="0" w:color="auto"/>
        <w:left w:val="none" w:sz="0" w:space="0" w:color="auto"/>
        <w:bottom w:val="none" w:sz="0" w:space="0" w:color="auto"/>
        <w:right w:val="none" w:sz="0" w:space="0" w:color="auto"/>
      </w:divBdr>
    </w:div>
    <w:div w:id="9573020">
      <w:bodyDiv w:val="1"/>
      <w:marLeft w:val="0"/>
      <w:marRight w:val="0"/>
      <w:marTop w:val="0"/>
      <w:marBottom w:val="0"/>
      <w:divBdr>
        <w:top w:val="none" w:sz="0" w:space="0" w:color="auto"/>
        <w:left w:val="none" w:sz="0" w:space="0" w:color="auto"/>
        <w:bottom w:val="none" w:sz="0" w:space="0" w:color="auto"/>
        <w:right w:val="none" w:sz="0" w:space="0" w:color="auto"/>
      </w:divBdr>
    </w:div>
    <w:div w:id="9574298">
      <w:bodyDiv w:val="1"/>
      <w:marLeft w:val="0"/>
      <w:marRight w:val="0"/>
      <w:marTop w:val="0"/>
      <w:marBottom w:val="0"/>
      <w:divBdr>
        <w:top w:val="none" w:sz="0" w:space="0" w:color="auto"/>
        <w:left w:val="none" w:sz="0" w:space="0" w:color="auto"/>
        <w:bottom w:val="none" w:sz="0" w:space="0" w:color="auto"/>
        <w:right w:val="none" w:sz="0" w:space="0" w:color="auto"/>
      </w:divBdr>
    </w:div>
    <w:div w:id="9600959">
      <w:bodyDiv w:val="1"/>
      <w:marLeft w:val="0"/>
      <w:marRight w:val="0"/>
      <w:marTop w:val="0"/>
      <w:marBottom w:val="0"/>
      <w:divBdr>
        <w:top w:val="none" w:sz="0" w:space="0" w:color="auto"/>
        <w:left w:val="none" w:sz="0" w:space="0" w:color="auto"/>
        <w:bottom w:val="none" w:sz="0" w:space="0" w:color="auto"/>
        <w:right w:val="none" w:sz="0" w:space="0" w:color="auto"/>
      </w:divBdr>
    </w:div>
    <w:div w:id="9651563">
      <w:bodyDiv w:val="1"/>
      <w:marLeft w:val="0"/>
      <w:marRight w:val="0"/>
      <w:marTop w:val="0"/>
      <w:marBottom w:val="0"/>
      <w:divBdr>
        <w:top w:val="none" w:sz="0" w:space="0" w:color="auto"/>
        <w:left w:val="none" w:sz="0" w:space="0" w:color="auto"/>
        <w:bottom w:val="none" w:sz="0" w:space="0" w:color="auto"/>
        <w:right w:val="none" w:sz="0" w:space="0" w:color="auto"/>
      </w:divBdr>
    </w:div>
    <w:div w:id="9718643">
      <w:bodyDiv w:val="1"/>
      <w:marLeft w:val="0"/>
      <w:marRight w:val="0"/>
      <w:marTop w:val="0"/>
      <w:marBottom w:val="0"/>
      <w:divBdr>
        <w:top w:val="none" w:sz="0" w:space="0" w:color="auto"/>
        <w:left w:val="none" w:sz="0" w:space="0" w:color="auto"/>
        <w:bottom w:val="none" w:sz="0" w:space="0" w:color="auto"/>
        <w:right w:val="none" w:sz="0" w:space="0" w:color="auto"/>
      </w:divBdr>
    </w:div>
    <w:div w:id="9720128">
      <w:bodyDiv w:val="1"/>
      <w:marLeft w:val="0"/>
      <w:marRight w:val="0"/>
      <w:marTop w:val="0"/>
      <w:marBottom w:val="0"/>
      <w:divBdr>
        <w:top w:val="none" w:sz="0" w:space="0" w:color="auto"/>
        <w:left w:val="none" w:sz="0" w:space="0" w:color="auto"/>
        <w:bottom w:val="none" w:sz="0" w:space="0" w:color="auto"/>
        <w:right w:val="none" w:sz="0" w:space="0" w:color="auto"/>
      </w:divBdr>
    </w:div>
    <w:div w:id="9795621">
      <w:bodyDiv w:val="1"/>
      <w:marLeft w:val="0"/>
      <w:marRight w:val="0"/>
      <w:marTop w:val="0"/>
      <w:marBottom w:val="0"/>
      <w:divBdr>
        <w:top w:val="none" w:sz="0" w:space="0" w:color="auto"/>
        <w:left w:val="none" w:sz="0" w:space="0" w:color="auto"/>
        <w:bottom w:val="none" w:sz="0" w:space="0" w:color="auto"/>
        <w:right w:val="none" w:sz="0" w:space="0" w:color="auto"/>
      </w:divBdr>
    </w:div>
    <w:div w:id="9836668">
      <w:bodyDiv w:val="1"/>
      <w:marLeft w:val="0"/>
      <w:marRight w:val="0"/>
      <w:marTop w:val="0"/>
      <w:marBottom w:val="0"/>
      <w:divBdr>
        <w:top w:val="none" w:sz="0" w:space="0" w:color="auto"/>
        <w:left w:val="none" w:sz="0" w:space="0" w:color="auto"/>
        <w:bottom w:val="none" w:sz="0" w:space="0" w:color="auto"/>
        <w:right w:val="none" w:sz="0" w:space="0" w:color="auto"/>
      </w:divBdr>
    </w:div>
    <w:div w:id="9840027">
      <w:bodyDiv w:val="1"/>
      <w:marLeft w:val="0"/>
      <w:marRight w:val="0"/>
      <w:marTop w:val="0"/>
      <w:marBottom w:val="0"/>
      <w:divBdr>
        <w:top w:val="none" w:sz="0" w:space="0" w:color="auto"/>
        <w:left w:val="none" w:sz="0" w:space="0" w:color="auto"/>
        <w:bottom w:val="none" w:sz="0" w:space="0" w:color="auto"/>
        <w:right w:val="none" w:sz="0" w:space="0" w:color="auto"/>
      </w:divBdr>
    </w:div>
    <w:div w:id="9843723">
      <w:bodyDiv w:val="1"/>
      <w:marLeft w:val="0"/>
      <w:marRight w:val="0"/>
      <w:marTop w:val="0"/>
      <w:marBottom w:val="0"/>
      <w:divBdr>
        <w:top w:val="none" w:sz="0" w:space="0" w:color="auto"/>
        <w:left w:val="none" w:sz="0" w:space="0" w:color="auto"/>
        <w:bottom w:val="none" w:sz="0" w:space="0" w:color="auto"/>
        <w:right w:val="none" w:sz="0" w:space="0" w:color="auto"/>
      </w:divBdr>
    </w:div>
    <w:div w:id="9917708">
      <w:bodyDiv w:val="1"/>
      <w:marLeft w:val="0"/>
      <w:marRight w:val="0"/>
      <w:marTop w:val="0"/>
      <w:marBottom w:val="0"/>
      <w:divBdr>
        <w:top w:val="none" w:sz="0" w:space="0" w:color="auto"/>
        <w:left w:val="none" w:sz="0" w:space="0" w:color="auto"/>
        <w:bottom w:val="none" w:sz="0" w:space="0" w:color="auto"/>
        <w:right w:val="none" w:sz="0" w:space="0" w:color="auto"/>
      </w:divBdr>
    </w:div>
    <w:div w:id="9962560">
      <w:bodyDiv w:val="1"/>
      <w:marLeft w:val="0"/>
      <w:marRight w:val="0"/>
      <w:marTop w:val="0"/>
      <w:marBottom w:val="0"/>
      <w:divBdr>
        <w:top w:val="none" w:sz="0" w:space="0" w:color="auto"/>
        <w:left w:val="none" w:sz="0" w:space="0" w:color="auto"/>
        <w:bottom w:val="none" w:sz="0" w:space="0" w:color="auto"/>
        <w:right w:val="none" w:sz="0" w:space="0" w:color="auto"/>
      </w:divBdr>
    </w:div>
    <w:div w:id="9986805">
      <w:bodyDiv w:val="1"/>
      <w:marLeft w:val="0"/>
      <w:marRight w:val="0"/>
      <w:marTop w:val="0"/>
      <w:marBottom w:val="0"/>
      <w:divBdr>
        <w:top w:val="none" w:sz="0" w:space="0" w:color="auto"/>
        <w:left w:val="none" w:sz="0" w:space="0" w:color="auto"/>
        <w:bottom w:val="none" w:sz="0" w:space="0" w:color="auto"/>
        <w:right w:val="none" w:sz="0" w:space="0" w:color="auto"/>
      </w:divBdr>
    </w:div>
    <w:div w:id="9987718">
      <w:bodyDiv w:val="1"/>
      <w:marLeft w:val="0"/>
      <w:marRight w:val="0"/>
      <w:marTop w:val="0"/>
      <w:marBottom w:val="0"/>
      <w:divBdr>
        <w:top w:val="none" w:sz="0" w:space="0" w:color="auto"/>
        <w:left w:val="none" w:sz="0" w:space="0" w:color="auto"/>
        <w:bottom w:val="none" w:sz="0" w:space="0" w:color="auto"/>
        <w:right w:val="none" w:sz="0" w:space="0" w:color="auto"/>
      </w:divBdr>
    </w:div>
    <w:div w:id="9988569">
      <w:bodyDiv w:val="1"/>
      <w:marLeft w:val="0"/>
      <w:marRight w:val="0"/>
      <w:marTop w:val="0"/>
      <w:marBottom w:val="0"/>
      <w:divBdr>
        <w:top w:val="none" w:sz="0" w:space="0" w:color="auto"/>
        <w:left w:val="none" w:sz="0" w:space="0" w:color="auto"/>
        <w:bottom w:val="none" w:sz="0" w:space="0" w:color="auto"/>
        <w:right w:val="none" w:sz="0" w:space="0" w:color="auto"/>
      </w:divBdr>
    </w:div>
    <w:div w:id="10030516">
      <w:bodyDiv w:val="1"/>
      <w:marLeft w:val="0"/>
      <w:marRight w:val="0"/>
      <w:marTop w:val="0"/>
      <w:marBottom w:val="0"/>
      <w:divBdr>
        <w:top w:val="none" w:sz="0" w:space="0" w:color="auto"/>
        <w:left w:val="none" w:sz="0" w:space="0" w:color="auto"/>
        <w:bottom w:val="none" w:sz="0" w:space="0" w:color="auto"/>
        <w:right w:val="none" w:sz="0" w:space="0" w:color="auto"/>
      </w:divBdr>
    </w:div>
    <w:div w:id="10030576">
      <w:bodyDiv w:val="1"/>
      <w:marLeft w:val="0"/>
      <w:marRight w:val="0"/>
      <w:marTop w:val="0"/>
      <w:marBottom w:val="0"/>
      <w:divBdr>
        <w:top w:val="none" w:sz="0" w:space="0" w:color="auto"/>
        <w:left w:val="none" w:sz="0" w:space="0" w:color="auto"/>
        <w:bottom w:val="none" w:sz="0" w:space="0" w:color="auto"/>
        <w:right w:val="none" w:sz="0" w:space="0" w:color="auto"/>
      </w:divBdr>
    </w:div>
    <w:div w:id="10030964">
      <w:bodyDiv w:val="1"/>
      <w:marLeft w:val="0"/>
      <w:marRight w:val="0"/>
      <w:marTop w:val="0"/>
      <w:marBottom w:val="0"/>
      <w:divBdr>
        <w:top w:val="none" w:sz="0" w:space="0" w:color="auto"/>
        <w:left w:val="none" w:sz="0" w:space="0" w:color="auto"/>
        <w:bottom w:val="none" w:sz="0" w:space="0" w:color="auto"/>
        <w:right w:val="none" w:sz="0" w:space="0" w:color="auto"/>
      </w:divBdr>
    </w:div>
    <w:div w:id="10033511">
      <w:bodyDiv w:val="1"/>
      <w:marLeft w:val="0"/>
      <w:marRight w:val="0"/>
      <w:marTop w:val="0"/>
      <w:marBottom w:val="0"/>
      <w:divBdr>
        <w:top w:val="none" w:sz="0" w:space="0" w:color="auto"/>
        <w:left w:val="none" w:sz="0" w:space="0" w:color="auto"/>
        <w:bottom w:val="none" w:sz="0" w:space="0" w:color="auto"/>
        <w:right w:val="none" w:sz="0" w:space="0" w:color="auto"/>
      </w:divBdr>
    </w:div>
    <w:div w:id="10036120">
      <w:bodyDiv w:val="1"/>
      <w:marLeft w:val="0"/>
      <w:marRight w:val="0"/>
      <w:marTop w:val="0"/>
      <w:marBottom w:val="0"/>
      <w:divBdr>
        <w:top w:val="none" w:sz="0" w:space="0" w:color="auto"/>
        <w:left w:val="none" w:sz="0" w:space="0" w:color="auto"/>
        <w:bottom w:val="none" w:sz="0" w:space="0" w:color="auto"/>
        <w:right w:val="none" w:sz="0" w:space="0" w:color="auto"/>
      </w:divBdr>
    </w:div>
    <w:div w:id="10037181">
      <w:bodyDiv w:val="1"/>
      <w:marLeft w:val="0"/>
      <w:marRight w:val="0"/>
      <w:marTop w:val="0"/>
      <w:marBottom w:val="0"/>
      <w:divBdr>
        <w:top w:val="none" w:sz="0" w:space="0" w:color="auto"/>
        <w:left w:val="none" w:sz="0" w:space="0" w:color="auto"/>
        <w:bottom w:val="none" w:sz="0" w:space="0" w:color="auto"/>
        <w:right w:val="none" w:sz="0" w:space="0" w:color="auto"/>
      </w:divBdr>
    </w:div>
    <w:div w:id="10106855">
      <w:bodyDiv w:val="1"/>
      <w:marLeft w:val="0"/>
      <w:marRight w:val="0"/>
      <w:marTop w:val="0"/>
      <w:marBottom w:val="0"/>
      <w:divBdr>
        <w:top w:val="none" w:sz="0" w:space="0" w:color="auto"/>
        <w:left w:val="none" w:sz="0" w:space="0" w:color="auto"/>
        <w:bottom w:val="none" w:sz="0" w:space="0" w:color="auto"/>
        <w:right w:val="none" w:sz="0" w:space="0" w:color="auto"/>
      </w:divBdr>
    </w:div>
    <w:div w:id="10107057">
      <w:bodyDiv w:val="1"/>
      <w:marLeft w:val="0"/>
      <w:marRight w:val="0"/>
      <w:marTop w:val="0"/>
      <w:marBottom w:val="0"/>
      <w:divBdr>
        <w:top w:val="none" w:sz="0" w:space="0" w:color="auto"/>
        <w:left w:val="none" w:sz="0" w:space="0" w:color="auto"/>
        <w:bottom w:val="none" w:sz="0" w:space="0" w:color="auto"/>
        <w:right w:val="none" w:sz="0" w:space="0" w:color="auto"/>
      </w:divBdr>
    </w:div>
    <w:div w:id="10107169">
      <w:bodyDiv w:val="1"/>
      <w:marLeft w:val="0"/>
      <w:marRight w:val="0"/>
      <w:marTop w:val="0"/>
      <w:marBottom w:val="0"/>
      <w:divBdr>
        <w:top w:val="none" w:sz="0" w:space="0" w:color="auto"/>
        <w:left w:val="none" w:sz="0" w:space="0" w:color="auto"/>
        <w:bottom w:val="none" w:sz="0" w:space="0" w:color="auto"/>
        <w:right w:val="none" w:sz="0" w:space="0" w:color="auto"/>
      </w:divBdr>
    </w:div>
    <w:div w:id="10181637">
      <w:bodyDiv w:val="1"/>
      <w:marLeft w:val="0"/>
      <w:marRight w:val="0"/>
      <w:marTop w:val="0"/>
      <w:marBottom w:val="0"/>
      <w:divBdr>
        <w:top w:val="none" w:sz="0" w:space="0" w:color="auto"/>
        <w:left w:val="none" w:sz="0" w:space="0" w:color="auto"/>
        <w:bottom w:val="none" w:sz="0" w:space="0" w:color="auto"/>
        <w:right w:val="none" w:sz="0" w:space="0" w:color="auto"/>
      </w:divBdr>
    </w:div>
    <w:div w:id="10185660">
      <w:bodyDiv w:val="1"/>
      <w:marLeft w:val="0"/>
      <w:marRight w:val="0"/>
      <w:marTop w:val="0"/>
      <w:marBottom w:val="0"/>
      <w:divBdr>
        <w:top w:val="none" w:sz="0" w:space="0" w:color="auto"/>
        <w:left w:val="none" w:sz="0" w:space="0" w:color="auto"/>
        <w:bottom w:val="none" w:sz="0" w:space="0" w:color="auto"/>
        <w:right w:val="none" w:sz="0" w:space="0" w:color="auto"/>
      </w:divBdr>
    </w:div>
    <w:div w:id="10186256">
      <w:bodyDiv w:val="1"/>
      <w:marLeft w:val="0"/>
      <w:marRight w:val="0"/>
      <w:marTop w:val="0"/>
      <w:marBottom w:val="0"/>
      <w:divBdr>
        <w:top w:val="none" w:sz="0" w:space="0" w:color="auto"/>
        <w:left w:val="none" w:sz="0" w:space="0" w:color="auto"/>
        <w:bottom w:val="none" w:sz="0" w:space="0" w:color="auto"/>
        <w:right w:val="none" w:sz="0" w:space="0" w:color="auto"/>
      </w:divBdr>
    </w:div>
    <w:div w:id="10187158">
      <w:bodyDiv w:val="1"/>
      <w:marLeft w:val="0"/>
      <w:marRight w:val="0"/>
      <w:marTop w:val="0"/>
      <w:marBottom w:val="0"/>
      <w:divBdr>
        <w:top w:val="none" w:sz="0" w:space="0" w:color="auto"/>
        <w:left w:val="none" w:sz="0" w:space="0" w:color="auto"/>
        <w:bottom w:val="none" w:sz="0" w:space="0" w:color="auto"/>
        <w:right w:val="none" w:sz="0" w:space="0" w:color="auto"/>
      </w:divBdr>
    </w:div>
    <w:div w:id="10189065">
      <w:bodyDiv w:val="1"/>
      <w:marLeft w:val="0"/>
      <w:marRight w:val="0"/>
      <w:marTop w:val="0"/>
      <w:marBottom w:val="0"/>
      <w:divBdr>
        <w:top w:val="none" w:sz="0" w:space="0" w:color="auto"/>
        <w:left w:val="none" w:sz="0" w:space="0" w:color="auto"/>
        <w:bottom w:val="none" w:sz="0" w:space="0" w:color="auto"/>
        <w:right w:val="none" w:sz="0" w:space="0" w:color="auto"/>
      </w:divBdr>
    </w:div>
    <w:div w:id="10189070">
      <w:bodyDiv w:val="1"/>
      <w:marLeft w:val="0"/>
      <w:marRight w:val="0"/>
      <w:marTop w:val="0"/>
      <w:marBottom w:val="0"/>
      <w:divBdr>
        <w:top w:val="none" w:sz="0" w:space="0" w:color="auto"/>
        <w:left w:val="none" w:sz="0" w:space="0" w:color="auto"/>
        <w:bottom w:val="none" w:sz="0" w:space="0" w:color="auto"/>
        <w:right w:val="none" w:sz="0" w:space="0" w:color="auto"/>
      </w:divBdr>
    </w:div>
    <w:div w:id="10225994">
      <w:bodyDiv w:val="1"/>
      <w:marLeft w:val="0"/>
      <w:marRight w:val="0"/>
      <w:marTop w:val="0"/>
      <w:marBottom w:val="0"/>
      <w:divBdr>
        <w:top w:val="none" w:sz="0" w:space="0" w:color="auto"/>
        <w:left w:val="none" w:sz="0" w:space="0" w:color="auto"/>
        <w:bottom w:val="none" w:sz="0" w:space="0" w:color="auto"/>
        <w:right w:val="none" w:sz="0" w:space="0" w:color="auto"/>
      </w:divBdr>
    </w:div>
    <w:div w:id="10231619">
      <w:bodyDiv w:val="1"/>
      <w:marLeft w:val="0"/>
      <w:marRight w:val="0"/>
      <w:marTop w:val="0"/>
      <w:marBottom w:val="0"/>
      <w:divBdr>
        <w:top w:val="none" w:sz="0" w:space="0" w:color="auto"/>
        <w:left w:val="none" w:sz="0" w:space="0" w:color="auto"/>
        <w:bottom w:val="none" w:sz="0" w:space="0" w:color="auto"/>
        <w:right w:val="none" w:sz="0" w:space="0" w:color="auto"/>
      </w:divBdr>
    </w:div>
    <w:div w:id="10303492">
      <w:bodyDiv w:val="1"/>
      <w:marLeft w:val="0"/>
      <w:marRight w:val="0"/>
      <w:marTop w:val="0"/>
      <w:marBottom w:val="0"/>
      <w:divBdr>
        <w:top w:val="none" w:sz="0" w:space="0" w:color="auto"/>
        <w:left w:val="none" w:sz="0" w:space="0" w:color="auto"/>
        <w:bottom w:val="none" w:sz="0" w:space="0" w:color="auto"/>
        <w:right w:val="none" w:sz="0" w:space="0" w:color="auto"/>
      </w:divBdr>
    </w:div>
    <w:div w:id="10373482">
      <w:bodyDiv w:val="1"/>
      <w:marLeft w:val="0"/>
      <w:marRight w:val="0"/>
      <w:marTop w:val="0"/>
      <w:marBottom w:val="0"/>
      <w:divBdr>
        <w:top w:val="none" w:sz="0" w:space="0" w:color="auto"/>
        <w:left w:val="none" w:sz="0" w:space="0" w:color="auto"/>
        <w:bottom w:val="none" w:sz="0" w:space="0" w:color="auto"/>
        <w:right w:val="none" w:sz="0" w:space="0" w:color="auto"/>
      </w:divBdr>
    </w:div>
    <w:div w:id="10374870">
      <w:bodyDiv w:val="1"/>
      <w:marLeft w:val="0"/>
      <w:marRight w:val="0"/>
      <w:marTop w:val="0"/>
      <w:marBottom w:val="0"/>
      <w:divBdr>
        <w:top w:val="none" w:sz="0" w:space="0" w:color="auto"/>
        <w:left w:val="none" w:sz="0" w:space="0" w:color="auto"/>
        <w:bottom w:val="none" w:sz="0" w:space="0" w:color="auto"/>
        <w:right w:val="none" w:sz="0" w:space="0" w:color="auto"/>
      </w:divBdr>
    </w:div>
    <w:div w:id="10377604">
      <w:bodyDiv w:val="1"/>
      <w:marLeft w:val="0"/>
      <w:marRight w:val="0"/>
      <w:marTop w:val="0"/>
      <w:marBottom w:val="0"/>
      <w:divBdr>
        <w:top w:val="none" w:sz="0" w:space="0" w:color="auto"/>
        <w:left w:val="none" w:sz="0" w:space="0" w:color="auto"/>
        <w:bottom w:val="none" w:sz="0" w:space="0" w:color="auto"/>
        <w:right w:val="none" w:sz="0" w:space="0" w:color="auto"/>
      </w:divBdr>
    </w:div>
    <w:div w:id="10379312">
      <w:bodyDiv w:val="1"/>
      <w:marLeft w:val="0"/>
      <w:marRight w:val="0"/>
      <w:marTop w:val="0"/>
      <w:marBottom w:val="0"/>
      <w:divBdr>
        <w:top w:val="none" w:sz="0" w:space="0" w:color="auto"/>
        <w:left w:val="none" w:sz="0" w:space="0" w:color="auto"/>
        <w:bottom w:val="none" w:sz="0" w:space="0" w:color="auto"/>
        <w:right w:val="none" w:sz="0" w:space="0" w:color="auto"/>
      </w:divBdr>
    </w:div>
    <w:div w:id="10381624">
      <w:bodyDiv w:val="1"/>
      <w:marLeft w:val="0"/>
      <w:marRight w:val="0"/>
      <w:marTop w:val="0"/>
      <w:marBottom w:val="0"/>
      <w:divBdr>
        <w:top w:val="none" w:sz="0" w:space="0" w:color="auto"/>
        <w:left w:val="none" w:sz="0" w:space="0" w:color="auto"/>
        <w:bottom w:val="none" w:sz="0" w:space="0" w:color="auto"/>
        <w:right w:val="none" w:sz="0" w:space="0" w:color="auto"/>
      </w:divBdr>
    </w:div>
    <w:div w:id="10382555">
      <w:bodyDiv w:val="1"/>
      <w:marLeft w:val="0"/>
      <w:marRight w:val="0"/>
      <w:marTop w:val="0"/>
      <w:marBottom w:val="0"/>
      <w:divBdr>
        <w:top w:val="none" w:sz="0" w:space="0" w:color="auto"/>
        <w:left w:val="none" w:sz="0" w:space="0" w:color="auto"/>
        <w:bottom w:val="none" w:sz="0" w:space="0" w:color="auto"/>
        <w:right w:val="none" w:sz="0" w:space="0" w:color="auto"/>
      </w:divBdr>
    </w:div>
    <w:div w:id="10420326">
      <w:bodyDiv w:val="1"/>
      <w:marLeft w:val="0"/>
      <w:marRight w:val="0"/>
      <w:marTop w:val="0"/>
      <w:marBottom w:val="0"/>
      <w:divBdr>
        <w:top w:val="none" w:sz="0" w:space="0" w:color="auto"/>
        <w:left w:val="none" w:sz="0" w:space="0" w:color="auto"/>
        <w:bottom w:val="none" w:sz="0" w:space="0" w:color="auto"/>
        <w:right w:val="none" w:sz="0" w:space="0" w:color="auto"/>
      </w:divBdr>
    </w:div>
    <w:div w:id="10420997">
      <w:bodyDiv w:val="1"/>
      <w:marLeft w:val="0"/>
      <w:marRight w:val="0"/>
      <w:marTop w:val="0"/>
      <w:marBottom w:val="0"/>
      <w:divBdr>
        <w:top w:val="none" w:sz="0" w:space="0" w:color="auto"/>
        <w:left w:val="none" w:sz="0" w:space="0" w:color="auto"/>
        <w:bottom w:val="none" w:sz="0" w:space="0" w:color="auto"/>
        <w:right w:val="none" w:sz="0" w:space="0" w:color="auto"/>
      </w:divBdr>
    </w:div>
    <w:div w:id="10421478">
      <w:bodyDiv w:val="1"/>
      <w:marLeft w:val="0"/>
      <w:marRight w:val="0"/>
      <w:marTop w:val="0"/>
      <w:marBottom w:val="0"/>
      <w:divBdr>
        <w:top w:val="none" w:sz="0" w:space="0" w:color="auto"/>
        <w:left w:val="none" w:sz="0" w:space="0" w:color="auto"/>
        <w:bottom w:val="none" w:sz="0" w:space="0" w:color="auto"/>
        <w:right w:val="none" w:sz="0" w:space="0" w:color="auto"/>
      </w:divBdr>
    </w:div>
    <w:div w:id="10423163">
      <w:bodyDiv w:val="1"/>
      <w:marLeft w:val="0"/>
      <w:marRight w:val="0"/>
      <w:marTop w:val="0"/>
      <w:marBottom w:val="0"/>
      <w:divBdr>
        <w:top w:val="none" w:sz="0" w:space="0" w:color="auto"/>
        <w:left w:val="none" w:sz="0" w:space="0" w:color="auto"/>
        <w:bottom w:val="none" w:sz="0" w:space="0" w:color="auto"/>
        <w:right w:val="none" w:sz="0" w:space="0" w:color="auto"/>
      </w:divBdr>
    </w:div>
    <w:div w:id="10451359">
      <w:bodyDiv w:val="1"/>
      <w:marLeft w:val="0"/>
      <w:marRight w:val="0"/>
      <w:marTop w:val="0"/>
      <w:marBottom w:val="0"/>
      <w:divBdr>
        <w:top w:val="none" w:sz="0" w:space="0" w:color="auto"/>
        <w:left w:val="none" w:sz="0" w:space="0" w:color="auto"/>
        <w:bottom w:val="none" w:sz="0" w:space="0" w:color="auto"/>
        <w:right w:val="none" w:sz="0" w:space="0" w:color="auto"/>
      </w:divBdr>
    </w:div>
    <w:div w:id="10491875">
      <w:bodyDiv w:val="1"/>
      <w:marLeft w:val="0"/>
      <w:marRight w:val="0"/>
      <w:marTop w:val="0"/>
      <w:marBottom w:val="0"/>
      <w:divBdr>
        <w:top w:val="none" w:sz="0" w:space="0" w:color="auto"/>
        <w:left w:val="none" w:sz="0" w:space="0" w:color="auto"/>
        <w:bottom w:val="none" w:sz="0" w:space="0" w:color="auto"/>
        <w:right w:val="none" w:sz="0" w:space="0" w:color="auto"/>
      </w:divBdr>
    </w:div>
    <w:div w:id="10496734">
      <w:bodyDiv w:val="1"/>
      <w:marLeft w:val="0"/>
      <w:marRight w:val="0"/>
      <w:marTop w:val="0"/>
      <w:marBottom w:val="0"/>
      <w:divBdr>
        <w:top w:val="none" w:sz="0" w:space="0" w:color="auto"/>
        <w:left w:val="none" w:sz="0" w:space="0" w:color="auto"/>
        <w:bottom w:val="none" w:sz="0" w:space="0" w:color="auto"/>
        <w:right w:val="none" w:sz="0" w:space="0" w:color="auto"/>
      </w:divBdr>
    </w:div>
    <w:div w:id="10568530">
      <w:bodyDiv w:val="1"/>
      <w:marLeft w:val="0"/>
      <w:marRight w:val="0"/>
      <w:marTop w:val="0"/>
      <w:marBottom w:val="0"/>
      <w:divBdr>
        <w:top w:val="none" w:sz="0" w:space="0" w:color="auto"/>
        <w:left w:val="none" w:sz="0" w:space="0" w:color="auto"/>
        <w:bottom w:val="none" w:sz="0" w:space="0" w:color="auto"/>
        <w:right w:val="none" w:sz="0" w:space="0" w:color="auto"/>
      </w:divBdr>
    </w:div>
    <w:div w:id="10568842">
      <w:bodyDiv w:val="1"/>
      <w:marLeft w:val="0"/>
      <w:marRight w:val="0"/>
      <w:marTop w:val="0"/>
      <w:marBottom w:val="0"/>
      <w:divBdr>
        <w:top w:val="none" w:sz="0" w:space="0" w:color="auto"/>
        <w:left w:val="none" w:sz="0" w:space="0" w:color="auto"/>
        <w:bottom w:val="none" w:sz="0" w:space="0" w:color="auto"/>
        <w:right w:val="none" w:sz="0" w:space="0" w:color="auto"/>
      </w:divBdr>
    </w:div>
    <w:div w:id="10572432">
      <w:bodyDiv w:val="1"/>
      <w:marLeft w:val="0"/>
      <w:marRight w:val="0"/>
      <w:marTop w:val="0"/>
      <w:marBottom w:val="0"/>
      <w:divBdr>
        <w:top w:val="none" w:sz="0" w:space="0" w:color="auto"/>
        <w:left w:val="none" w:sz="0" w:space="0" w:color="auto"/>
        <w:bottom w:val="none" w:sz="0" w:space="0" w:color="auto"/>
        <w:right w:val="none" w:sz="0" w:space="0" w:color="auto"/>
      </w:divBdr>
    </w:div>
    <w:div w:id="10572840">
      <w:bodyDiv w:val="1"/>
      <w:marLeft w:val="0"/>
      <w:marRight w:val="0"/>
      <w:marTop w:val="0"/>
      <w:marBottom w:val="0"/>
      <w:divBdr>
        <w:top w:val="none" w:sz="0" w:space="0" w:color="auto"/>
        <w:left w:val="none" w:sz="0" w:space="0" w:color="auto"/>
        <w:bottom w:val="none" w:sz="0" w:space="0" w:color="auto"/>
        <w:right w:val="none" w:sz="0" w:space="0" w:color="auto"/>
      </w:divBdr>
    </w:div>
    <w:div w:id="10575492">
      <w:bodyDiv w:val="1"/>
      <w:marLeft w:val="0"/>
      <w:marRight w:val="0"/>
      <w:marTop w:val="0"/>
      <w:marBottom w:val="0"/>
      <w:divBdr>
        <w:top w:val="none" w:sz="0" w:space="0" w:color="auto"/>
        <w:left w:val="none" w:sz="0" w:space="0" w:color="auto"/>
        <w:bottom w:val="none" w:sz="0" w:space="0" w:color="auto"/>
        <w:right w:val="none" w:sz="0" w:space="0" w:color="auto"/>
      </w:divBdr>
    </w:div>
    <w:div w:id="10575870">
      <w:bodyDiv w:val="1"/>
      <w:marLeft w:val="0"/>
      <w:marRight w:val="0"/>
      <w:marTop w:val="0"/>
      <w:marBottom w:val="0"/>
      <w:divBdr>
        <w:top w:val="none" w:sz="0" w:space="0" w:color="auto"/>
        <w:left w:val="none" w:sz="0" w:space="0" w:color="auto"/>
        <w:bottom w:val="none" w:sz="0" w:space="0" w:color="auto"/>
        <w:right w:val="none" w:sz="0" w:space="0" w:color="auto"/>
      </w:divBdr>
    </w:div>
    <w:div w:id="10618914">
      <w:bodyDiv w:val="1"/>
      <w:marLeft w:val="0"/>
      <w:marRight w:val="0"/>
      <w:marTop w:val="0"/>
      <w:marBottom w:val="0"/>
      <w:divBdr>
        <w:top w:val="none" w:sz="0" w:space="0" w:color="auto"/>
        <w:left w:val="none" w:sz="0" w:space="0" w:color="auto"/>
        <w:bottom w:val="none" w:sz="0" w:space="0" w:color="auto"/>
        <w:right w:val="none" w:sz="0" w:space="0" w:color="auto"/>
      </w:divBdr>
    </w:div>
    <w:div w:id="10644851">
      <w:bodyDiv w:val="1"/>
      <w:marLeft w:val="0"/>
      <w:marRight w:val="0"/>
      <w:marTop w:val="0"/>
      <w:marBottom w:val="0"/>
      <w:divBdr>
        <w:top w:val="none" w:sz="0" w:space="0" w:color="auto"/>
        <w:left w:val="none" w:sz="0" w:space="0" w:color="auto"/>
        <w:bottom w:val="none" w:sz="0" w:space="0" w:color="auto"/>
        <w:right w:val="none" w:sz="0" w:space="0" w:color="auto"/>
      </w:divBdr>
    </w:div>
    <w:div w:id="10645310">
      <w:bodyDiv w:val="1"/>
      <w:marLeft w:val="0"/>
      <w:marRight w:val="0"/>
      <w:marTop w:val="0"/>
      <w:marBottom w:val="0"/>
      <w:divBdr>
        <w:top w:val="none" w:sz="0" w:space="0" w:color="auto"/>
        <w:left w:val="none" w:sz="0" w:space="0" w:color="auto"/>
        <w:bottom w:val="none" w:sz="0" w:space="0" w:color="auto"/>
        <w:right w:val="none" w:sz="0" w:space="0" w:color="auto"/>
      </w:divBdr>
    </w:div>
    <w:div w:id="10645826">
      <w:bodyDiv w:val="1"/>
      <w:marLeft w:val="0"/>
      <w:marRight w:val="0"/>
      <w:marTop w:val="0"/>
      <w:marBottom w:val="0"/>
      <w:divBdr>
        <w:top w:val="none" w:sz="0" w:space="0" w:color="auto"/>
        <w:left w:val="none" w:sz="0" w:space="0" w:color="auto"/>
        <w:bottom w:val="none" w:sz="0" w:space="0" w:color="auto"/>
        <w:right w:val="none" w:sz="0" w:space="0" w:color="auto"/>
      </w:divBdr>
    </w:div>
    <w:div w:id="10685397">
      <w:bodyDiv w:val="1"/>
      <w:marLeft w:val="0"/>
      <w:marRight w:val="0"/>
      <w:marTop w:val="0"/>
      <w:marBottom w:val="0"/>
      <w:divBdr>
        <w:top w:val="none" w:sz="0" w:space="0" w:color="auto"/>
        <w:left w:val="none" w:sz="0" w:space="0" w:color="auto"/>
        <w:bottom w:val="none" w:sz="0" w:space="0" w:color="auto"/>
        <w:right w:val="none" w:sz="0" w:space="0" w:color="auto"/>
      </w:divBdr>
    </w:div>
    <w:div w:id="10688382">
      <w:bodyDiv w:val="1"/>
      <w:marLeft w:val="0"/>
      <w:marRight w:val="0"/>
      <w:marTop w:val="0"/>
      <w:marBottom w:val="0"/>
      <w:divBdr>
        <w:top w:val="none" w:sz="0" w:space="0" w:color="auto"/>
        <w:left w:val="none" w:sz="0" w:space="0" w:color="auto"/>
        <w:bottom w:val="none" w:sz="0" w:space="0" w:color="auto"/>
        <w:right w:val="none" w:sz="0" w:space="0" w:color="auto"/>
      </w:divBdr>
    </w:div>
    <w:div w:id="10691572">
      <w:bodyDiv w:val="1"/>
      <w:marLeft w:val="0"/>
      <w:marRight w:val="0"/>
      <w:marTop w:val="0"/>
      <w:marBottom w:val="0"/>
      <w:divBdr>
        <w:top w:val="none" w:sz="0" w:space="0" w:color="auto"/>
        <w:left w:val="none" w:sz="0" w:space="0" w:color="auto"/>
        <w:bottom w:val="none" w:sz="0" w:space="0" w:color="auto"/>
        <w:right w:val="none" w:sz="0" w:space="0" w:color="auto"/>
      </w:divBdr>
    </w:div>
    <w:div w:id="10692839">
      <w:bodyDiv w:val="1"/>
      <w:marLeft w:val="0"/>
      <w:marRight w:val="0"/>
      <w:marTop w:val="0"/>
      <w:marBottom w:val="0"/>
      <w:divBdr>
        <w:top w:val="none" w:sz="0" w:space="0" w:color="auto"/>
        <w:left w:val="none" w:sz="0" w:space="0" w:color="auto"/>
        <w:bottom w:val="none" w:sz="0" w:space="0" w:color="auto"/>
        <w:right w:val="none" w:sz="0" w:space="0" w:color="auto"/>
      </w:divBdr>
    </w:div>
    <w:div w:id="10763439">
      <w:bodyDiv w:val="1"/>
      <w:marLeft w:val="0"/>
      <w:marRight w:val="0"/>
      <w:marTop w:val="0"/>
      <w:marBottom w:val="0"/>
      <w:divBdr>
        <w:top w:val="none" w:sz="0" w:space="0" w:color="auto"/>
        <w:left w:val="none" w:sz="0" w:space="0" w:color="auto"/>
        <w:bottom w:val="none" w:sz="0" w:space="0" w:color="auto"/>
        <w:right w:val="none" w:sz="0" w:space="0" w:color="auto"/>
      </w:divBdr>
    </w:div>
    <w:div w:id="10763796">
      <w:bodyDiv w:val="1"/>
      <w:marLeft w:val="0"/>
      <w:marRight w:val="0"/>
      <w:marTop w:val="0"/>
      <w:marBottom w:val="0"/>
      <w:divBdr>
        <w:top w:val="none" w:sz="0" w:space="0" w:color="auto"/>
        <w:left w:val="none" w:sz="0" w:space="0" w:color="auto"/>
        <w:bottom w:val="none" w:sz="0" w:space="0" w:color="auto"/>
        <w:right w:val="none" w:sz="0" w:space="0" w:color="auto"/>
      </w:divBdr>
    </w:div>
    <w:div w:id="10764336">
      <w:bodyDiv w:val="1"/>
      <w:marLeft w:val="0"/>
      <w:marRight w:val="0"/>
      <w:marTop w:val="0"/>
      <w:marBottom w:val="0"/>
      <w:divBdr>
        <w:top w:val="none" w:sz="0" w:space="0" w:color="auto"/>
        <w:left w:val="none" w:sz="0" w:space="0" w:color="auto"/>
        <w:bottom w:val="none" w:sz="0" w:space="0" w:color="auto"/>
        <w:right w:val="none" w:sz="0" w:space="0" w:color="auto"/>
      </w:divBdr>
    </w:div>
    <w:div w:id="10764601">
      <w:bodyDiv w:val="1"/>
      <w:marLeft w:val="0"/>
      <w:marRight w:val="0"/>
      <w:marTop w:val="0"/>
      <w:marBottom w:val="0"/>
      <w:divBdr>
        <w:top w:val="none" w:sz="0" w:space="0" w:color="auto"/>
        <w:left w:val="none" w:sz="0" w:space="0" w:color="auto"/>
        <w:bottom w:val="none" w:sz="0" w:space="0" w:color="auto"/>
        <w:right w:val="none" w:sz="0" w:space="0" w:color="auto"/>
      </w:divBdr>
    </w:div>
    <w:div w:id="10767353">
      <w:bodyDiv w:val="1"/>
      <w:marLeft w:val="0"/>
      <w:marRight w:val="0"/>
      <w:marTop w:val="0"/>
      <w:marBottom w:val="0"/>
      <w:divBdr>
        <w:top w:val="none" w:sz="0" w:space="0" w:color="auto"/>
        <w:left w:val="none" w:sz="0" w:space="0" w:color="auto"/>
        <w:bottom w:val="none" w:sz="0" w:space="0" w:color="auto"/>
        <w:right w:val="none" w:sz="0" w:space="0" w:color="auto"/>
      </w:divBdr>
    </w:div>
    <w:div w:id="10768087">
      <w:bodyDiv w:val="1"/>
      <w:marLeft w:val="0"/>
      <w:marRight w:val="0"/>
      <w:marTop w:val="0"/>
      <w:marBottom w:val="0"/>
      <w:divBdr>
        <w:top w:val="none" w:sz="0" w:space="0" w:color="auto"/>
        <w:left w:val="none" w:sz="0" w:space="0" w:color="auto"/>
        <w:bottom w:val="none" w:sz="0" w:space="0" w:color="auto"/>
        <w:right w:val="none" w:sz="0" w:space="0" w:color="auto"/>
      </w:divBdr>
    </w:div>
    <w:div w:id="10836967">
      <w:bodyDiv w:val="1"/>
      <w:marLeft w:val="0"/>
      <w:marRight w:val="0"/>
      <w:marTop w:val="0"/>
      <w:marBottom w:val="0"/>
      <w:divBdr>
        <w:top w:val="none" w:sz="0" w:space="0" w:color="auto"/>
        <w:left w:val="none" w:sz="0" w:space="0" w:color="auto"/>
        <w:bottom w:val="none" w:sz="0" w:space="0" w:color="auto"/>
        <w:right w:val="none" w:sz="0" w:space="0" w:color="auto"/>
      </w:divBdr>
    </w:div>
    <w:div w:id="10840117">
      <w:bodyDiv w:val="1"/>
      <w:marLeft w:val="0"/>
      <w:marRight w:val="0"/>
      <w:marTop w:val="0"/>
      <w:marBottom w:val="0"/>
      <w:divBdr>
        <w:top w:val="none" w:sz="0" w:space="0" w:color="auto"/>
        <w:left w:val="none" w:sz="0" w:space="0" w:color="auto"/>
        <w:bottom w:val="none" w:sz="0" w:space="0" w:color="auto"/>
        <w:right w:val="none" w:sz="0" w:space="0" w:color="auto"/>
      </w:divBdr>
    </w:div>
    <w:div w:id="10841371">
      <w:bodyDiv w:val="1"/>
      <w:marLeft w:val="0"/>
      <w:marRight w:val="0"/>
      <w:marTop w:val="0"/>
      <w:marBottom w:val="0"/>
      <w:divBdr>
        <w:top w:val="none" w:sz="0" w:space="0" w:color="auto"/>
        <w:left w:val="none" w:sz="0" w:space="0" w:color="auto"/>
        <w:bottom w:val="none" w:sz="0" w:space="0" w:color="auto"/>
        <w:right w:val="none" w:sz="0" w:space="0" w:color="auto"/>
      </w:divBdr>
    </w:div>
    <w:div w:id="10880436">
      <w:bodyDiv w:val="1"/>
      <w:marLeft w:val="0"/>
      <w:marRight w:val="0"/>
      <w:marTop w:val="0"/>
      <w:marBottom w:val="0"/>
      <w:divBdr>
        <w:top w:val="none" w:sz="0" w:space="0" w:color="auto"/>
        <w:left w:val="none" w:sz="0" w:space="0" w:color="auto"/>
        <w:bottom w:val="none" w:sz="0" w:space="0" w:color="auto"/>
        <w:right w:val="none" w:sz="0" w:space="0" w:color="auto"/>
      </w:divBdr>
    </w:div>
    <w:div w:id="10881641">
      <w:bodyDiv w:val="1"/>
      <w:marLeft w:val="0"/>
      <w:marRight w:val="0"/>
      <w:marTop w:val="0"/>
      <w:marBottom w:val="0"/>
      <w:divBdr>
        <w:top w:val="none" w:sz="0" w:space="0" w:color="auto"/>
        <w:left w:val="none" w:sz="0" w:space="0" w:color="auto"/>
        <w:bottom w:val="none" w:sz="0" w:space="0" w:color="auto"/>
        <w:right w:val="none" w:sz="0" w:space="0" w:color="auto"/>
      </w:divBdr>
    </w:div>
    <w:div w:id="10881767">
      <w:bodyDiv w:val="1"/>
      <w:marLeft w:val="0"/>
      <w:marRight w:val="0"/>
      <w:marTop w:val="0"/>
      <w:marBottom w:val="0"/>
      <w:divBdr>
        <w:top w:val="none" w:sz="0" w:space="0" w:color="auto"/>
        <w:left w:val="none" w:sz="0" w:space="0" w:color="auto"/>
        <w:bottom w:val="none" w:sz="0" w:space="0" w:color="auto"/>
        <w:right w:val="none" w:sz="0" w:space="0" w:color="auto"/>
      </w:divBdr>
    </w:div>
    <w:div w:id="10882267">
      <w:bodyDiv w:val="1"/>
      <w:marLeft w:val="0"/>
      <w:marRight w:val="0"/>
      <w:marTop w:val="0"/>
      <w:marBottom w:val="0"/>
      <w:divBdr>
        <w:top w:val="none" w:sz="0" w:space="0" w:color="auto"/>
        <w:left w:val="none" w:sz="0" w:space="0" w:color="auto"/>
        <w:bottom w:val="none" w:sz="0" w:space="0" w:color="auto"/>
        <w:right w:val="none" w:sz="0" w:space="0" w:color="auto"/>
      </w:divBdr>
    </w:div>
    <w:div w:id="10954761">
      <w:bodyDiv w:val="1"/>
      <w:marLeft w:val="0"/>
      <w:marRight w:val="0"/>
      <w:marTop w:val="0"/>
      <w:marBottom w:val="0"/>
      <w:divBdr>
        <w:top w:val="none" w:sz="0" w:space="0" w:color="auto"/>
        <w:left w:val="none" w:sz="0" w:space="0" w:color="auto"/>
        <w:bottom w:val="none" w:sz="0" w:space="0" w:color="auto"/>
        <w:right w:val="none" w:sz="0" w:space="0" w:color="auto"/>
      </w:divBdr>
    </w:div>
    <w:div w:id="10955111">
      <w:bodyDiv w:val="1"/>
      <w:marLeft w:val="0"/>
      <w:marRight w:val="0"/>
      <w:marTop w:val="0"/>
      <w:marBottom w:val="0"/>
      <w:divBdr>
        <w:top w:val="none" w:sz="0" w:space="0" w:color="auto"/>
        <w:left w:val="none" w:sz="0" w:space="0" w:color="auto"/>
        <w:bottom w:val="none" w:sz="0" w:space="0" w:color="auto"/>
        <w:right w:val="none" w:sz="0" w:space="0" w:color="auto"/>
      </w:divBdr>
    </w:div>
    <w:div w:id="10955210">
      <w:bodyDiv w:val="1"/>
      <w:marLeft w:val="0"/>
      <w:marRight w:val="0"/>
      <w:marTop w:val="0"/>
      <w:marBottom w:val="0"/>
      <w:divBdr>
        <w:top w:val="none" w:sz="0" w:space="0" w:color="auto"/>
        <w:left w:val="none" w:sz="0" w:space="0" w:color="auto"/>
        <w:bottom w:val="none" w:sz="0" w:space="0" w:color="auto"/>
        <w:right w:val="none" w:sz="0" w:space="0" w:color="auto"/>
      </w:divBdr>
    </w:div>
    <w:div w:id="10955503">
      <w:bodyDiv w:val="1"/>
      <w:marLeft w:val="0"/>
      <w:marRight w:val="0"/>
      <w:marTop w:val="0"/>
      <w:marBottom w:val="0"/>
      <w:divBdr>
        <w:top w:val="none" w:sz="0" w:space="0" w:color="auto"/>
        <w:left w:val="none" w:sz="0" w:space="0" w:color="auto"/>
        <w:bottom w:val="none" w:sz="0" w:space="0" w:color="auto"/>
        <w:right w:val="none" w:sz="0" w:space="0" w:color="auto"/>
      </w:divBdr>
    </w:div>
    <w:div w:id="10959102">
      <w:bodyDiv w:val="1"/>
      <w:marLeft w:val="0"/>
      <w:marRight w:val="0"/>
      <w:marTop w:val="0"/>
      <w:marBottom w:val="0"/>
      <w:divBdr>
        <w:top w:val="none" w:sz="0" w:space="0" w:color="auto"/>
        <w:left w:val="none" w:sz="0" w:space="0" w:color="auto"/>
        <w:bottom w:val="none" w:sz="0" w:space="0" w:color="auto"/>
        <w:right w:val="none" w:sz="0" w:space="0" w:color="auto"/>
      </w:divBdr>
    </w:div>
    <w:div w:id="11030150">
      <w:bodyDiv w:val="1"/>
      <w:marLeft w:val="0"/>
      <w:marRight w:val="0"/>
      <w:marTop w:val="0"/>
      <w:marBottom w:val="0"/>
      <w:divBdr>
        <w:top w:val="none" w:sz="0" w:space="0" w:color="auto"/>
        <w:left w:val="none" w:sz="0" w:space="0" w:color="auto"/>
        <w:bottom w:val="none" w:sz="0" w:space="0" w:color="auto"/>
        <w:right w:val="none" w:sz="0" w:space="0" w:color="auto"/>
      </w:divBdr>
    </w:div>
    <w:div w:id="11032397">
      <w:bodyDiv w:val="1"/>
      <w:marLeft w:val="0"/>
      <w:marRight w:val="0"/>
      <w:marTop w:val="0"/>
      <w:marBottom w:val="0"/>
      <w:divBdr>
        <w:top w:val="none" w:sz="0" w:space="0" w:color="auto"/>
        <w:left w:val="none" w:sz="0" w:space="0" w:color="auto"/>
        <w:bottom w:val="none" w:sz="0" w:space="0" w:color="auto"/>
        <w:right w:val="none" w:sz="0" w:space="0" w:color="auto"/>
      </w:divBdr>
    </w:div>
    <w:div w:id="11035680">
      <w:bodyDiv w:val="1"/>
      <w:marLeft w:val="0"/>
      <w:marRight w:val="0"/>
      <w:marTop w:val="0"/>
      <w:marBottom w:val="0"/>
      <w:divBdr>
        <w:top w:val="none" w:sz="0" w:space="0" w:color="auto"/>
        <w:left w:val="none" w:sz="0" w:space="0" w:color="auto"/>
        <w:bottom w:val="none" w:sz="0" w:space="0" w:color="auto"/>
        <w:right w:val="none" w:sz="0" w:space="0" w:color="auto"/>
      </w:divBdr>
    </w:div>
    <w:div w:id="11035704">
      <w:bodyDiv w:val="1"/>
      <w:marLeft w:val="0"/>
      <w:marRight w:val="0"/>
      <w:marTop w:val="0"/>
      <w:marBottom w:val="0"/>
      <w:divBdr>
        <w:top w:val="none" w:sz="0" w:space="0" w:color="auto"/>
        <w:left w:val="none" w:sz="0" w:space="0" w:color="auto"/>
        <w:bottom w:val="none" w:sz="0" w:space="0" w:color="auto"/>
        <w:right w:val="none" w:sz="0" w:space="0" w:color="auto"/>
      </w:divBdr>
    </w:div>
    <w:div w:id="11036930">
      <w:bodyDiv w:val="1"/>
      <w:marLeft w:val="0"/>
      <w:marRight w:val="0"/>
      <w:marTop w:val="0"/>
      <w:marBottom w:val="0"/>
      <w:divBdr>
        <w:top w:val="none" w:sz="0" w:space="0" w:color="auto"/>
        <w:left w:val="none" w:sz="0" w:space="0" w:color="auto"/>
        <w:bottom w:val="none" w:sz="0" w:space="0" w:color="auto"/>
        <w:right w:val="none" w:sz="0" w:space="0" w:color="auto"/>
      </w:divBdr>
    </w:div>
    <w:div w:id="11080224">
      <w:bodyDiv w:val="1"/>
      <w:marLeft w:val="0"/>
      <w:marRight w:val="0"/>
      <w:marTop w:val="0"/>
      <w:marBottom w:val="0"/>
      <w:divBdr>
        <w:top w:val="none" w:sz="0" w:space="0" w:color="auto"/>
        <w:left w:val="none" w:sz="0" w:space="0" w:color="auto"/>
        <w:bottom w:val="none" w:sz="0" w:space="0" w:color="auto"/>
        <w:right w:val="none" w:sz="0" w:space="0" w:color="auto"/>
      </w:divBdr>
    </w:div>
    <w:div w:id="11104397">
      <w:bodyDiv w:val="1"/>
      <w:marLeft w:val="0"/>
      <w:marRight w:val="0"/>
      <w:marTop w:val="0"/>
      <w:marBottom w:val="0"/>
      <w:divBdr>
        <w:top w:val="none" w:sz="0" w:space="0" w:color="auto"/>
        <w:left w:val="none" w:sz="0" w:space="0" w:color="auto"/>
        <w:bottom w:val="none" w:sz="0" w:space="0" w:color="auto"/>
        <w:right w:val="none" w:sz="0" w:space="0" w:color="auto"/>
      </w:divBdr>
    </w:div>
    <w:div w:id="11106017">
      <w:bodyDiv w:val="1"/>
      <w:marLeft w:val="0"/>
      <w:marRight w:val="0"/>
      <w:marTop w:val="0"/>
      <w:marBottom w:val="0"/>
      <w:divBdr>
        <w:top w:val="none" w:sz="0" w:space="0" w:color="auto"/>
        <w:left w:val="none" w:sz="0" w:space="0" w:color="auto"/>
        <w:bottom w:val="none" w:sz="0" w:space="0" w:color="auto"/>
        <w:right w:val="none" w:sz="0" w:space="0" w:color="auto"/>
      </w:divBdr>
      <w:divsChild>
        <w:div w:id="1915356741">
          <w:marLeft w:val="0"/>
          <w:marRight w:val="0"/>
          <w:marTop w:val="0"/>
          <w:marBottom w:val="0"/>
          <w:divBdr>
            <w:top w:val="none" w:sz="0" w:space="0" w:color="auto"/>
            <w:left w:val="none" w:sz="0" w:space="0" w:color="auto"/>
            <w:bottom w:val="none" w:sz="0" w:space="0" w:color="auto"/>
            <w:right w:val="none" w:sz="0" w:space="0" w:color="auto"/>
          </w:divBdr>
        </w:div>
        <w:div w:id="1084913465">
          <w:marLeft w:val="0"/>
          <w:marRight w:val="0"/>
          <w:marTop w:val="0"/>
          <w:marBottom w:val="0"/>
          <w:divBdr>
            <w:top w:val="none" w:sz="0" w:space="0" w:color="auto"/>
            <w:left w:val="none" w:sz="0" w:space="0" w:color="auto"/>
            <w:bottom w:val="none" w:sz="0" w:space="0" w:color="auto"/>
            <w:right w:val="none" w:sz="0" w:space="0" w:color="auto"/>
          </w:divBdr>
        </w:div>
        <w:div w:id="1647970282">
          <w:marLeft w:val="0"/>
          <w:marRight w:val="0"/>
          <w:marTop w:val="0"/>
          <w:marBottom w:val="0"/>
          <w:divBdr>
            <w:top w:val="none" w:sz="0" w:space="0" w:color="auto"/>
            <w:left w:val="none" w:sz="0" w:space="0" w:color="auto"/>
            <w:bottom w:val="none" w:sz="0" w:space="0" w:color="auto"/>
            <w:right w:val="none" w:sz="0" w:space="0" w:color="auto"/>
          </w:divBdr>
          <w:divsChild>
            <w:div w:id="582372982">
              <w:marLeft w:val="0"/>
              <w:marRight w:val="0"/>
              <w:marTop w:val="0"/>
              <w:marBottom w:val="0"/>
              <w:divBdr>
                <w:top w:val="none" w:sz="0" w:space="0" w:color="auto"/>
                <w:left w:val="none" w:sz="0" w:space="0" w:color="auto"/>
                <w:bottom w:val="none" w:sz="0" w:space="0" w:color="auto"/>
                <w:right w:val="none" w:sz="0" w:space="0" w:color="auto"/>
              </w:divBdr>
            </w:div>
            <w:div w:id="1780761161">
              <w:marLeft w:val="0"/>
              <w:marRight w:val="0"/>
              <w:marTop w:val="0"/>
              <w:marBottom w:val="0"/>
              <w:divBdr>
                <w:top w:val="none" w:sz="0" w:space="0" w:color="auto"/>
                <w:left w:val="none" w:sz="0" w:space="0" w:color="auto"/>
                <w:bottom w:val="none" w:sz="0" w:space="0" w:color="auto"/>
                <w:right w:val="none" w:sz="0" w:space="0" w:color="auto"/>
              </w:divBdr>
              <w:divsChild>
                <w:div w:id="1427262321">
                  <w:marLeft w:val="0"/>
                  <w:marRight w:val="0"/>
                  <w:marTop w:val="0"/>
                  <w:marBottom w:val="0"/>
                  <w:divBdr>
                    <w:top w:val="none" w:sz="0" w:space="0" w:color="auto"/>
                    <w:left w:val="none" w:sz="0" w:space="0" w:color="auto"/>
                    <w:bottom w:val="none" w:sz="0" w:space="0" w:color="auto"/>
                    <w:right w:val="none" w:sz="0" w:space="0" w:color="auto"/>
                  </w:divBdr>
                </w:div>
                <w:div w:id="717558915">
                  <w:marLeft w:val="0"/>
                  <w:marRight w:val="0"/>
                  <w:marTop w:val="0"/>
                  <w:marBottom w:val="0"/>
                  <w:divBdr>
                    <w:top w:val="none" w:sz="0" w:space="0" w:color="auto"/>
                    <w:left w:val="none" w:sz="0" w:space="0" w:color="auto"/>
                    <w:bottom w:val="none" w:sz="0" w:space="0" w:color="auto"/>
                    <w:right w:val="none" w:sz="0" w:space="0" w:color="auto"/>
                  </w:divBdr>
                </w:div>
                <w:div w:id="1093747387">
                  <w:marLeft w:val="0"/>
                  <w:marRight w:val="0"/>
                  <w:marTop w:val="0"/>
                  <w:marBottom w:val="0"/>
                  <w:divBdr>
                    <w:top w:val="none" w:sz="0" w:space="0" w:color="auto"/>
                    <w:left w:val="none" w:sz="0" w:space="0" w:color="auto"/>
                    <w:bottom w:val="none" w:sz="0" w:space="0" w:color="auto"/>
                    <w:right w:val="none" w:sz="0" w:space="0" w:color="auto"/>
                  </w:divBdr>
                </w:div>
                <w:div w:id="1478763070">
                  <w:marLeft w:val="0"/>
                  <w:marRight w:val="0"/>
                  <w:marTop w:val="0"/>
                  <w:marBottom w:val="0"/>
                  <w:divBdr>
                    <w:top w:val="none" w:sz="0" w:space="0" w:color="auto"/>
                    <w:left w:val="none" w:sz="0" w:space="0" w:color="auto"/>
                    <w:bottom w:val="none" w:sz="0" w:space="0" w:color="auto"/>
                    <w:right w:val="none" w:sz="0" w:space="0" w:color="auto"/>
                  </w:divBdr>
                </w:div>
                <w:div w:id="760301875">
                  <w:marLeft w:val="0"/>
                  <w:marRight w:val="0"/>
                  <w:marTop w:val="0"/>
                  <w:marBottom w:val="0"/>
                  <w:divBdr>
                    <w:top w:val="none" w:sz="0" w:space="0" w:color="auto"/>
                    <w:left w:val="none" w:sz="0" w:space="0" w:color="auto"/>
                    <w:bottom w:val="none" w:sz="0" w:space="0" w:color="auto"/>
                    <w:right w:val="none" w:sz="0" w:space="0" w:color="auto"/>
                  </w:divBdr>
                </w:div>
                <w:div w:id="1381323161">
                  <w:marLeft w:val="0"/>
                  <w:marRight w:val="0"/>
                  <w:marTop w:val="0"/>
                  <w:marBottom w:val="0"/>
                  <w:divBdr>
                    <w:top w:val="none" w:sz="0" w:space="0" w:color="auto"/>
                    <w:left w:val="none" w:sz="0" w:space="0" w:color="auto"/>
                    <w:bottom w:val="none" w:sz="0" w:space="0" w:color="auto"/>
                    <w:right w:val="none" w:sz="0" w:space="0" w:color="auto"/>
                  </w:divBdr>
                </w:div>
                <w:div w:id="2131121103">
                  <w:marLeft w:val="0"/>
                  <w:marRight w:val="0"/>
                  <w:marTop w:val="0"/>
                  <w:marBottom w:val="0"/>
                  <w:divBdr>
                    <w:top w:val="none" w:sz="0" w:space="0" w:color="auto"/>
                    <w:left w:val="none" w:sz="0" w:space="0" w:color="auto"/>
                    <w:bottom w:val="none" w:sz="0" w:space="0" w:color="auto"/>
                    <w:right w:val="none" w:sz="0" w:space="0" w:color="auto"/>
                  </w:divBdr>
                </w:div>
                <w:div w:id="1814518175">
                  <w:marLeft w:val="0"/>
                  <w:marRight w:val="0"/>
                  <w:marTop w:val="0"/>
                  <w:marBottom w:val="0"/>
                  <w:divBdr>
                    <w:top w:val="none" w:sz="0" w:space="0" w:color="auto"/>
                    <w:left w:val="none" w:sz="0" w:space="0" w:color="auto"/>
                    <w:bottom w:val="none" w:sz="0" w:space="0" w:color="auto"/>
                    <w:right w:val="none" w:sz="0" w:space="0" w:color="auto"/>
                  </w:divBdr>
                </w:div>
                <w:div w:id="45179182">
                  <w:marLeft w:val="0"/>
                  <w:marRight w:val="0"/>
                  <w:marTop w:val="0"/>
                  <w:marBottom w:val="0"/>
                  <w:divBdr>
                    <w:top w:val="none" w:sz="0" w:space="0" w:color="auto"/>
                    <w:left w:val="none" w:sz="0" w:space="0" w:color="auto"/>
                    <w:bottom w:val="none" w:sz="0" w:space="0" w:color="auto"/>
                    <w:right w:val="none" w:sz="0" w:space="0" w:color="auto"/>
                  </w:divBdr>
                </w:div>
                <w:div w:id="937253113">
                  <w:marLeft w:val="0"/>
                  <w:marRight w:val="0"/>
                  <w:marTop w:val="0"/>
                  <w:marBottom w:val="0"/>
                  <w:divBdr>
                    <w:top w:val="none" w:sz="0" w:space="0" w:color="auto"/>
                    <w:left w:val="none" w:sz="0" w:space="0" w:color="auto"/>
                    <w:bottom w:val="none" w:sz="0" w:space="0" w:color="auto"/>
                    <w:right w:val="none" w:sz="0" w:space="0" w:color="auto"/>
                  </w:divBdr>
                </w:div>
                <w:div w:id="1828937451">
                  <w:marLeft w:val="0"/>
                  <w:marRight w:val="0"/>
                  <w:marTop w:val="0"/>
                  <w:marBottom w:val="0"/>
                  <w:divBdr>
                    <w:top w:val="none" w:sz="0" w:space="0" w:color="auto"/>
                    <w:left w:val="none" w:sz="0" w:space="0" w:color="auto"/>
                    <w:bottom w:val="none" w:sz="0" w:space="0" w:color="auto"/>
                    <w:right w:val="none" w:sz="0" w:space="0" w:color="auto"/>
                  </w:divBdr>
                </w:div>
                <w:div w:id="718624739">
                  <w:marLeft w:val="0"/>
                  <w:marRight w:val="0"/>
                  <w:marTop w:val="0"/>
                  <w:marBottom w:val="0"/>
                  <w:divBdr>
                    <w:top w:val="none" w:sz="0" w:space="0" w:color="auto"/>
                    <w:left w:val="none" w:sz="0" w:space="0" w:color="auto"/>
                    <w:bottom w:val="none" w:sz="0" w:space="0" w:color="auto"/>
                    <w:right w:val="none" w:sz="0" w:space="0" w:color="auto"/>
                  </w:divBdr>
                </w:div>
                <w:div w:id="1485048936">
                  <w:marLeft w:val="0"/>
                  <w:marRight w:val="0"/>
                  <w:marTop w:val="0"/>
                  <w:marBottom w:val="0"/>
                  <w:divBdr>
                    <w:top w:val="none" w:sz="0" w:space="0" w:color="auto"/>
                    <w:left w:val="none" w:sz="0" w:space="0" w:color="auto"/>
                    <w:bottom w:val="none" w:sz="0" w:space="0" w:color="auto"/>
                    <w:right w:val="none" w:sz="0" w:space="0" w:color="auto"/>
                  </w:divBdr>
                </w:div>
                <w:div w:id="1513715904">
                  <w:marLeft w:val="0"/>
                  <w:marRight w:val="0"/>
                  <w:marTop w:val="0"/>
                  <w:marBottom w:val="0"/>
                  <w:divBdr>
                    <w:top w:val="none" w:sz="0" w:space="0" w:color="auto"/>
                    <w:left w:val="none" w:sz="0" w:space="0" w:color="auto"/>
                    <w:bottom w:val="none" w:sz="0" w:space="0" w:color="auto"/>
                    <w:right w:val="none" w:sz="0" w:space="0" w:color="auto"/>
                  </w:divBdr>
                </w:div>
                <w:div w:id="243535521">
                  <w:marLeft w:val="0"/>
                  <w:marRight w:val="0"/>
                  <w:marTop w:val="0"/>
                  <w:marBottom w:val="0"/>
                  <w:divBdr>
                    <w:top w:val="none" w:sz="0" w:space="0" w:color="auto"/>
                    <w:left w:val="none" w:sz="0" w:space="0" w:color="auto"/>
                    <w:bottom w:val="none" w:sz="0" w:space="0" w:color="auto"/>
                    <w:right w:val="none" w:sz="0" w:space="0" w:color="auto"/>
                  </w:divBdr>
                </w:div>
                <w:div w:id="1155954858">
                  <w:marLeft w:val="0"/>
                  <w:marRight w:val="0"/>
                  <w:marTop w:val="0"/>
                  <w:marBottom w:val="0"/>
                  <w:divBdr>
                    <w:top w:val="none" w:sz="0" w:space="0" w:color="auto"/>
                    <w:left w:val="none" w:sz="0" w:space="0" w:color="auto"/>
                    <w:bottom w:val="none" w:sz="0" w:space="0" w:color="auto"/>
                    <w:right w:val="none" w:sz="0" w:space="0" w:color="auto"/>
                  </w:divBdr>
                </w:div>
                <w:div w:id="927033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7751">
      <w:bodyDiv w:val="1"/>
      <w:marLeft w:val="0"/>
      <w:marRight w:val="0"/>
      <w:marTop w:val="0"/>
      <w:marBottom w:val="0"/>
      <w:divBdr>
        <w:top w:val="none" w:sz="0" w:space="0" w:color="auto"/>
        <w:left w:val="none" w:sz="0" w:space="0" w:color="auto"/>
        <w:bottom w:val="none" w:sz="0" w:space="0" w:color="auto"/>
        <w:right w:val="none" w:sz="0" w:space="0" w:color="auto"/>
      </w:divBdr>
    </w:div>
    <w:div w:id="11149038">
      <w:bodyDiv w:val="1"/>
      <w:marLeft w:val="0"/>
      <w:marRight w:val="0"/>
      <w:marTop w:val="0"/>
      <w:marBottom w:val="0"/>
      <w:divBdr>
        <w:top w:val="none" w:sz="0" w:space="0" w:color="auto"/>
        <w:left w:val="none" w:sz="0" w:space="0" w:color="auto"/>
        <w:bottom w:val="none" w:sz="0" w:space="0" w:color="auto"/>
        <w:right w:val="none" w:sz="0" w:space="0" w:color="auto"/>
      </w:divBdr>
    </w:div>
    <w:div w:id="11151668">
      <w:bodyDiv w:val="1"/>
      <w:marLeft w:val="0"/>
      <w:marRight w:val="0"/>
      <w:marTop w:val="0"/>
      <w:marBottom w:val="0"/>
      <w:divBdr>
        <w:top w:val="none" w:sz="0" w:space="0" w:color="auto"/>
        <w:left w:val="none" w:sz="0" w:space="0" w:color="auto"/>
        <w:bottom w:val="none" w:sz="0" w:space="0" w:color="auto"/>
        <w:right w:val="none" w:sz="0" w:space="0" w:color="auto"/>
      </w:divBdr>
    </w:div>
    <w:div w:id="11152019">
      <w:bodyDiv w:val="1"/>
      <w:marLeft w:val="0"/>
      <w:marRight w:val="0"/>
      <w:marTop w:val="0"/>
      <w:marBottom w:val="0"/>
      <w:divBdr>
        <w:top w:val="none" w:sz="0" w:space="0" w:color="auto"/>
        <w:left w:val="none" w:sz="0" w:space="0" w:color="auto"/>
        <w:bottom w:val="none" w:sz="0" w:space="0" w:color="auto"/>
        <w:right w:val="none" w:sz="0" w:space="0" w:color="auto"/>
      </w:divBdr>
    </w:div>
    <w:div w:id="11152032">
      <w:bodyDiv w:val="1"/>
      <w:marLeft w:val="0"/>
      <w:marRight w:val="0"/>
      <w:marTop w:val="0"/>
      <w:marBottom w:val="0"/>
      <w:divBdr>
        <w:top w:val="none" w:sz="0" w:space="0" w:color="auto"/>
        <w:left w:val="none" w:sz="0" w:space="0" w:color="auto"/>
        <w:bottom w:val="none" w:sz="0" w:space="0" w:color="auto"/>
        <w:right w:val="none" w:sz="0" w:space="0" w:color="auto"/>
      </w:divBdr>
    </w:div>
    <w:div w:id="11223138">
      <w:bodyDiv w:val="1"/>
      <w:marLeft w:val="0"/>
      <w:marRight w:val="0"/>
      <w:marTop w:val="0"/>
      <w:marBottom w:val="0"/>
      <w:divBdr>
        <w:top w:val="none" w:sz="0" w:space="0" w:color="auto"/>
        <w:left w:val="none" w:sz="0" w:space="0" w:color="auto"/>
        <w:bottom w:val="none" w:sz="0" w:space="0" w:color="auto"/>
        <w:right w:val="none" w:sz="0" w:space="0" w:color="auto"/>
      </w:divBdr>
    </w:div>
    <w:div w:id="11226201">
      <w:bodyDiv w:val="1"/>
      <w:marLeft w:val="0"/>
      <w:marRight w:val="0"/>
      <w:marTop w:val="0"/>
      <w:marBottom w:val="0"/>
      <w:divBdr>
        <w:top w:val="none" w:sz="0" w:space="0" w:color="auto"/>
        <w:left w:val="none" w:sz="0" w:space="0" w:color="auto"/>
        <w:bottom w:val="none" w:sz="0" w:space="0" w:color="auto"/>
        <w:right w:val="none" w:sz="0" w:space="0" w:color="auto"/>
      </w:divBdr>
    </w:div>
    <w:div w:id="11228543">
      <w:bodyDiv w:val="1"/>
      <w:marLeft w:val="0"/>
      <w:marRight w:val="0"/>
      <w:marTop w:val="0"/>
      <w:marBottom w:val="0"/>
      <w:divBdr>
        <w:top w:val="none" w:sz="0" w:space="0" w:color="auto"/>
        <w:left w:val="none" w:sz="0" w:space="0" w:color="auto"/>
        <w:bottom w:val="none" w:sz="0" w:space="0" w:color="auto"/>
        <w:right w:val="none" w:sz="0" w:space="0" w:color="auto"/>
      </w:divBdr>
    </w:div>
    <w:div w:id="11274003">
      <w:bodyDiv w:val="1"/>
      <w:marLeft w:val="0"/>
      <w:marRight w:val="0"/>
      <w:marTop w:val="0"/>
      <w:marBottom w:val="0"/>
      <w:divBdr>
        <w:top w:val="none" w:sz="0" w:space="0" w:color="auto"/>
        <w:left w:val="none" w:sz="0" w:space="0" w:color="auto"/>
        <w:bottom w:val="none" w:sz="0" w:space="0" w:color="auto"/>
        <w:right w:val="none" w:sz="0" w:space="0" w:color="auto"/>
      </w:divBdr>
    </w:div>
    <w:div w:id="11301127">
      <w:bodyDiv w:val="1"/>
      <w:marLeft w:val="0"/>
      <w:marRight w:val="0"/>
      <w:marTop w:val="0"/>
      <w:marBottom w:val="0"/>
      <w:divBdr>
        <w:top w:val="none" w:sz="0" w:space="0" w:color="auto"/>
        <w:left w:val="none" w:sz="0" w:space="0" w:color="auto"/>
        <w:bottom w:val="none" w:sz="0" w:space="0" w:color="auto"/>
        <w:right w:val="none" w:sz="0" w:space="0" w:color="auto"/>
      </w:divBdr>
    </w:div>
    <w:div w:id="11344157">
      <w:bodyDiv w:val="1"/>
      <w:marLeft w:val="0"/>
      <w:marRight w:val="0"/>
      <w:marTop w:val="0"/>
      <w:marBottom w:val="0"/>
      <w:divBdr>
        <w:top w:val="none" w:sz="0" w:space="0" w:color="auto"/>
        <w:left w:val="none" w:sz="0" w:space="0" w:color="auto"/>
        <w:bottom w:val="none" w:sz="0" w:space="0" w:color="auto"/>
        <w:right w:val="none" w:sz="0" w:space="0" w:color="auto"/>
      </w:divBdr>
    </w:div>
    <w:div w:id="11418751">
      <w:bodyDiv w:val="1"/>
      <w:marLeft w:val="0"/>
      <w:marRight w:val="0"/>
      <w:marTop w:val="0"/>
      <w:marBottom w:val="0"/>
      <w:divBdr>
        <w:top w:val="none" w:sz="0" w:space="0" w:color="auto"/>
        <w:left w:val="none" w:sz="0" w:space="0" w:color="auto"/>
        <w:bottom w:val="none" w:sz="0" w:space="0" w:color="auto"/>
        <w:right w:val="none" w:sz="0" w:space="0" w:color="auto"/>
      </w:divBdr>
    </w:div>
    <w:div w:id="11420861">
      <w:bodyDiv w:val="1"/>
      <w:marLeft w:val="0"/>
      <w:marRight w:val="0"/>
      <w:marTop w:val="0"/>
      <w:marBottom w:val="0"/>
      <w:divBdr>
        <w:top w:val="none" w:sz="0" w:space="0" w:color="auto"/>
        <w:left w:val="none" w:sz="0" w:space="0" w:color="auto"/>
        <w:bottom w:val="none" w:sz="0" w:space="0" w:color="auto"/>
        <w:right w:val="none" w:sz="0" w:space="0" w:color="auto"/>
      </w:divBdr>
    </w:div>
    <w:div w:id="11538022">
      <w:bodyDiv w:val="1"/>
      <w:marLeft w:val="0"/>
      <w:marRight w:val="0"/>
      <w:marTop w:val="0"/>
      <w:marBottom w:val="0"/>
      <w:divBdr>
        <w:top w:val="none" w:sz="0" w:space="0" w:color="auto"/>
        <w:left w:val="none" w:sz="0" w:space="0" w:color="auto"/>
        <w:bottom w:val="none" w:sz="0" w:space="0" w:color="auto"/>
        <w:right w:val="none" w:sz="0" w:space="0" w:color="auto"/>
      </w:divBdr>
    </w:div>
    <w:div w:id="11566923">
      <w:bodyDiv w:val="1"/>
      <w:marLeft w:val="0"/>
      <w:marRight w:val="0"/>
      <w:marTop w:val="0"/>
      <w:marBottom w:val="0"/>
      <w:divBdr>
        <w:top w:val="none" w:sz="0" w:space="0" w:color="auto"/>
        <w:left w:val="none" w:sz="0" w:space="0" w:color="auto"/>
        <w:bottom w:val="none" w:sz="0" w:space="0" w:color="auto"/>
        <w:right w:val="none" w:sz="0" w:space="0" w:color="auto"/>
      </w:divBdr>
    </w:div>
    <w:div w:id="11613907">
      <w:bodyDiv w:val="1"/>
      <w:marLeft w:val="0"/>
      <w:marRight w:val="0"/>
      <w:marTop w:val="0"/>
      <w:marBottom w:val="0"/>
      <w:divBdr>
        <w:top w:val="none" w:sz="0" w:space="0" w:color="auto"/>
        <w:left w:val="none" w:sz="0" w:space="0" w:color="auto"/>
        <w:bottom w:val="none" w:sz="0" w:space="0" w:color="auto"/>
        <w:right w:val="none" w:sz="0" w:space="0" w:color="auto"/>
      </w:divBdr>
    </w:div>
    <w:div w:id="11617522">
      <w:bodyDiv w:val="1"/>
      <w:marLeft w:val="0"/>
      <w:marRight w:val="0"/>
      <w:marTop w:val="0"/>
      <w:marBottom w:val="0"/>
      <w:divBdr>
        <w:top w:val="none" w:sz="0" w:space="0" w:color="auto"/>
        <w:left w:val="none" w:sz="0" w:space="0" w:color="auto"/>
        <w:bottom w:val="none" w:sz="0" w:space="0" w:color="auto"/>
        <w:right w:val="none" w:sz="0" w:space="0" w:color="auto"/>
      </w:divBdr>
    </w:div>
    <w:div w:id="11685259">
      <w:bodyDiv w:val="1"/>
      <w:marLeft w:val="0"/>
      <w:marRight w:val="0"/>
      <w:marTop w:val="0"/>
      <w:marBottom w:val="0"/>
      <w:divBdr>
        <w:top w:val="none" w:sz="0" w:space="0" w:color="auto"/>
        <w:left w:val="none" w:sz="0" w:space="0" w:color="auto"/>
        <w:bottom w:val="none" w:sz="0" w:space="0" w:color="auto"/>
        <w:right w:val="none" w:sz="0" w:space="0" w:color="auto"/>
      </w:divBdr>
    </w:div>
    <w:div w:id="11686831">
      <w:bodyDiv w:val="1"/>
      <w:marLeft w:val="0"/>
      <w:marRight w:val="0"/>
      <w:marTop w:val="0"/>
      <w:marBottom w:val="0"/>
      <w:divBdr>
        <w:top w:val="none" w:sz="0" w:space="0" w:color="auto"/>
        <w:left w:val="none" w:sz="0" w:space="0" w:color="auto"/>
        <w:bottom w:val="none" w:sz="0" w:space="0" w:color="auto"/>
        <w:right w:val="none" w:sz="0" w:space="0" w:color="auto"/>
      </w:divBdr>
    </w:div>
    <w:div w:id="11693371">
      <w:bodyDiv w:val="1"/>
      <w:marLeft w:val="0"/>
      <w:marRight w:val="0"/>
      <w:marTop w:val="0"/>
      <w:marBottom w:val="0"/>
      <w:divBdr>
        <w:top w:val="none" w:sz="0" w:space="0" w:color="auto"/>
        <w:left w:val="none" w:sz="0" w:space="0" w:color="auto"/>
        <w:bottom w:val="none" w:sz="0" w:space="0" w:color="auto"/>
        <w:right w:val="none" w:sz="0" w:space="0" w:color="auto"/>
      </w:divBdr>
    </w:div>
    <w:div w:id="11731157">
      <w:bodyDiv w:val="1"/>
      <w:marLeft w:val="0"/>
      <w:marRight w:val="0"/>
      <w:marTop w:val="0"/>
      <w:marBottom w:val="0"/>
      <w:divBdr>
        <w:top w:val="none" w:sz="0" w:space="0" w:color="auto"/>
        <w:left w:val="none" w:sz="0" w:space="0" w:color="auto"/>
        <w:bottom w:val="none" w:sz="0" w:space="0" w:color="auto"/>
        <w:right w:val="none" w:sz="0" w:space="0" w:color="auto"/>
      </w:divBdr>
    </w:div>
    <w:div w:id="11735255">
      <w:bodyDiv w:val="1"/>
      <w:marLeft w:val="0"/>
      <w:marRight w:val="0"/>
      <w:marTop w:val="0"/>
      <w:marBottom w:val="0"/>
      <w:divBdr>
        <w:top w:val="none" w:sz="0" w:space="0" w:color="auto"/>
        <w:left w:val="none" w:sz="0" w:space="0" w:color="auto"/>
        <w:bottom w:val="none" w:sz="0" w:space="0" w:color="auto"/>
        <w:right w:val="none" w:sz="0" w:space="0" w:color="auto"/>
      </w:divBdr>
    </w:div>
    <w:div w:id="11762230">
      <w:bodyDiv w:val="1"/>
      <w:marLeft w:val="0"/>
      <w:marRight w:val="0"/>
      <w:marTop w:val="0"/>
      <w:marBottom w:val="0"/>
      <w:divBdr>
        <w:top w:val="none" w:sz="0" w:space="0" w:color="auto"/>
        <w:left w:val="none" w:sz="0" w:space="0" w:color="auto"/>
        <w:bottom w:val="none" w:sz="0" w:space="0" w:color="auto"/>
        <w:right w:val="none" w:sz="0" w:space="0" w:color="auto"/>
      </w:divBdr>
    </w:div>
    <w:div w:id="11762961">
      <w:bodyDiv w:val="1"/>
      <w:marLeft w:val="0"/>
      <w:marRight w:val="0"/>
      <w:marTop w:val="0"/>
      <w:marBottom w:val="0"/>
      <w:divBdr>
        <w:top w:val="none" w:sz="0" w:space="0" w:color="auto"/>
        <w:left w:val="none" w:sz="0" w:space="0" w:color="auto"/>
        <w:bottom w:val="none" w:sz="0" w:space="0" w:color="auto"/>
        <w:right w:val="none" w:sz="0" w:space="0" w:color="auto"/>
      </w:divBdr>
    </w:div>
    <w:div w:id="11802847">
      <w:bodyDiv w:val="1"/>
      <w:marLeft w:val="0"/>
      <w:marRight w:val="0"/>
      <w:marTop w:val="0"/>
      <w:marBottom w:val="0"/>
      <w:divBdr>
        <w:top w:val="none" w:sz="0" w:space="0" w:color="auto"/>
        <w:left w:val="none" w:sz="0" w:space="0" w:color="auto"/>
        <w:bottom w:val="none" w:sz="0" w:space="0" w:color="auto"/>
        <w:right w:val="none" w:sz="0" w:space="0" w:color="auto"/>
      </w:divBdr>
    </w:div>
    <w:div w:id="11803467">
      <w:bodyDiv w:val="1"/>
      <w:marLeft w:val="0"/>
      <w:marRight w:val="0"/>
      <w:marTop w:val="0"/>
      <w:marBottom w:val="0"/>
      <w:divBdr>
        <w:top w:val="none" w:sz="0" w:space="0" w:color="auto"/>
        <w:left w:val="none" w:sz="0" w:space="0" w:color="auto"/>
        <w:bottom w:val="none" w:sz="0" w:space="0" w:color="auto"/>
        <w:right w:val="none" w:sz="0" w:space="0" w:color="auto"/>
      </w:divBdr>
    </w:div>
    <w:div w:id="11805806">
      <w:bodyDiv w:val="1"/>
      <w:marLeft w:val="0"/>
      <w:marRight w:val="0"/>
      <w:marTop w:val="0"/>
      <w:marBottom w:val="0"/>
      <w:divBdr>
        <w:top w:val="none" w:sz="0" w:space="0" w:color="auto"/>
        <w:left w:val="none" w:sz="0" w:space="0" w:color="auto"/>
        <w:bottom w:val="none" w:sz="0" w:space="0" w:color="auto"/>
        <w:right w:val="none" w:sz="0" w:space="0" w:color="auto"/>
      </w:divBdr>
    </w:div>
    <w:div w:id="11808133">
      <w:bodyDiv w:val="1"/>
      <w:marLeft w:val="0"/>
      <w:marRight w:val="0"/>
      <w:marTop w:val="0"/>
      <w:marBottom w:val="0"/>
      <w:divBdr>
        <w:top w:val="none" w:sz="0" w:space="0" w:color="auto"/>
        <w:left w:val="none" w:sz="0" w:space="0" w:color="auto"/>
        <w:bottom w:val="none" w:sz="0" w:space="0" w:color="auto"/>
        <w:right w:val="none" w:sz="0" w:space="0" w:color="auto"/>
      </w:divBdr>
    </w:div>
    <w:div w:id="11881414">
      <w:bodyDiv w:val="1"/>
      <w:marLeft w:val="0"/>
      <w:marRight w:val="0"/>
      <w:marTop w:val="0"/>
      <w:marBottom w:val="0"/>
      <w:divBdr>
        <w:top w:val="none" w:sz="0" w:space="0" w:color="auto"/>
        <w:left w:val="none" w:sz="0" w:space="0" w:color="auto"/>
        <w:bottom w:val="none" w:sz="0" w:space="0" w:color="auto"/>
        <w:right w:val="none" w:sz="0" w:space="0" w:color="auto"/>
      </w:divBdr>
    </w:div>
    <w:div w:id="11883515">
      <w:bodyDiv w:val="1"/>
      <w:marLeft w:val="0"/>
      <w:marRight w:val="0"/>
      <w:marTop w:val="0"/>
      <w:marBottom w:val="0"/>
      <w:divBdr>
        <w:top w:val="none" w:sz="0" w:space="0" w:color="auto"/>
        <w:left w:val="none" w:sz="0" w:space="0" w:color="auto"/>
        <w:bottom w:val="none" w:sz="0" w:space="0" w:color="auto"/>
        <w:right w:val="none" w:sz="0" w:space="0" w:color="auto"/>
      </w:divBdr>
    </w:div>
    <w:div w:id="11885914">
      <w:bodyDiv w:val="1"/>
      <w:marLeft w:val="0"/>
      <w:marRight w:val="0"/>
      <w:marTop w:val="0"/>
      <w:marBottom w:val="0"/>
      <w:divBdr>
        <w:top w:val="none" w:sz="0" w:space="0" w:color="auto"/>
        <w:left w:val="none" w:sz="0" w:space="0" w:color="auto"/>
        <w:bottom w:val="none" w:sz="0" w:space="0" w:color="auto"/>
        <w:right w:val="none" w:sz="0" w:space="0" w:color="auto"/>
      </w:divBdr>
    </w:div>
    <w:div w:id="11928672">
      <w:bodyDiv w:val="1"/>
      <w:marLeft w:val="0"/>
      <w:marRight w:val="0"/>
      <w:marTop w:val="0"/>
      <w:marBottom w:val="0"/>
      <w:divBdr>
        <w:top w:val="none" w:sz="0" w:space="0" w:color="auto"/>
        <w:left w:val="none" w:sz="0" w:space="0" w:color="auto"/>
        <w:bottom w:val="none" w:sz="0" w:space="0" w:color="auto"/>
        <w:right w:val="none" w:sz="0" w:space="0" w:color="auto"/>
      </w:divBdr>
    </w:div>
    <w:div w:id="11953160">
      <w:bodyDiv w:val="1"/>
      <w:marLeft w:val="0"/>
      <w:marRight w:val="0"/>
      <w:marTop w:val="0"/>
      <w:marBottom w:val="0"/>
      <w:divBdr>
        <w:top w:val="none" w:sz="0" w:space="0" w:color="auto"/>
        <w:left w:val="none" w:sz="0" w:space="0" w:color="auto"/>
        <w:bottom w:val="none" w:sz="0" w:space="0" w:color="auto"/>
        <w:right w:val="none" w:sz="0" w:space="0" w:color="auto"/>
      </w:divBdr>
    </w:div>
    <w:div w:id="11954742">
      <w:bodyDiv w:val="1"/>
      <w:marLeft w:val="0"/>
      <w:marRight w:val="0"/>
      <w:marTop w:val="0"/>
      <w:marBottom w:val="0"/>
      <w:divBdr>
        <w:top w:val="none" w:sz="0" w:space="0" w:color="auto"/>
        <w:left w:val="none" w:sz="0" w:space="0" w:color="auto"/>
        <w:bottom w:val="none" w:sz="0" w:space="0" w:color="auto"/>
        <w:right w:val="none" w:sz="0" w:space="0" w:color="auto"/>
      </w:divBdr>
    </w:div>
    <w:div w:id="11955409">
      <w:bodyDiv w:val="1"/>
      <w:marLeft w:val="0"/>
      <w:marRight w:val="0"/>
      <w:marTop w:val="0"/>
      <w:marBottom w:val="0"/>
      <w:divBdr>
        <w:top w:val="none" w:sz="0" w:space="0" w:color="auto"/>
        <w:left w:val="none" w:sz="0" w:space="0" w:color="auto"/>
        <w:bottom w:val="none" w:sz="0" w:space="0" w:color="auto"/>
        <w:right w:val="none" w:sz="0" w:space="0" w:color="auto"/>
      </w:divBdr>
    </w:div>
    <w:div w:id="11957882">
      <w:bodyDiv w:val="1"/>
      <w:marLeft w:val="0"/>
      <w:marRight w:val="0"/>
      <w:marTop w:val="0"/>
      <w:marBottom w:val="0"/>
      <w:divBdr>
        <w:top w:val="none" w:sz="0" w:space="0" w:color="auto"/>
        <w:left w:val="none" w:sz="0" w:space="0" w:color="auto"/>
        <w:bottom w:val="none" w:sz="0" w:space="0" w:color="auto"/>
        <w:right w:val="none" w:sz="0" w:space="0" w:color="auto"/>
      </w:divBdr>
    </w:div>
    <w:div w:id="11958414">
      <w:bodyDiv w:val="1"/>
      <w:marLeft w:val="0"/>
      <w:marRight w:val="0"/>
      <w:marTop w:val="0"/>
      <w:marBottom w:val="0"/>
      <w:divBdr>
        <w:top w:val="none" w:sz="0" w:space="0" w:color="auto"/>
        <w:left w:val="none" w:sz="0" w:space="0" w:color="auto"/>
        <w:bottom w:val="none" w:sz="0" w:space="0" w:color="auto"/>
        <w:right w:val="none" w:sz="0" w:space="0" w:color="auto"/>
      </w:divBdr>
    </w:div>
    <w:div w:id="11958928">
      <w:bodyDiv w:val="1"/>
      <w:marLeft w:val="0"/>
      <w:marRight w:val="0"/>
      <w:marTop w:val="0"/>
      <w:marBottom w:val="0"/>
      <w:divBdr>
        <w:top w:val="none" w:sz="0" w:space="0" w:color="auto"/>
        <w:left w:val="none" w:sz="0" w:space="0" w:color="auto"/>
        <w:bottom w:val="none" w:sz="0" w:space="0" w:color="auto"/>
        <w:right w:val="none" w:sz="0" w:space="0" w:color="auto"/>
      </w:divBdr>
    </w:div>
    <w:div w:id="11996514">
      <w:bodyDiv w:val="1"/>
      <w:marLeft w:val="0"/>
      <w:marRight w:val="0"/>
      <w:marTop w:val="0"/>
      <w:marBottom w:val="0"/>
      <w:divBdr>
        <w:top w:val="none" w:sz="0" w:space="0" w:color="auto"/>
        <w:left w:val="none" w:sz="0" w:space="0" w:color="auto"/>
        <w:bottom w:val="none" w:sz="0" w:space="0" w:color="auto"/>
        <w:right w:val="none" w:sz="0" w:space="0" w:color="auto"/>
      </w:divBdr>
    </w:div>
    <w:div w:id="11997837">
      <w:bodyDiv w:val="1"/>
      <w:marLeft w:val="0"/>
      <w:marRight w:val="0"/>
      <w:marTop w:val="0"/>
      <w:marBottom w:val="0"/>
      <w:divBdr>
        <w:top w:val="none" w:sz="0" w:space="0" w:color="auto"/>
        <w:left w:val="none" w:sz="0" w:space="0" w:color="auto"/>
        <w:bottom w:val="none" w:sz="0" w:space="0" w:color="auto"/>
        <w:right w:val="none" w:sz="0" w:space="0" w:color="auto"/>
      </w:divBdr>
    </w:div>
    <w:div w:id="11999015">
      <w:bodyDiv w:val="1"/>
      <w:marLeft w:val="0"/>
      <w:marRight w:val="0"/>
      <w:marTop w:val="0"/>
      <w:marBottom w:val="0"/>
      <w:divBdr>
        <w:top w:val="none" w:sz="0" w:space="0" w:color="auto"/>
        <w:left w:val="none" w:sz="0" w:space="0" w:color="auto"/>
        <w:bottom w:val="none" w:sz="0" w:space="0" w:color="auto"/>
        <w:right w:val="none" w:sz="0" w:space="0" w:color="auto"/>
      </w:divBdr>
    </w:div>
    <w:div w:id="11999563">
      <w:bodyDiv w:val="1"/>
      <w:marLeft w:val="0"/>
      <w:marRight w:val="0"/>
      <w:marTop w:val="0"/>
      <w:marBottom w:val="0"/>
      <w:divBdr>
        <w:top w:val="none" w:sz="0" w:space="0" w:color="auto"/>
        <w:left w:val="none" w:sz="0" w:space="0" w:color="auto"/>
        <w:bottom w:val="none" w:sz="0" w:space="0" w:color="auto"/>
        <w:right w:val="none" w:sz="0" w:space="0" w:color="auto"/>
      </w:divBdr>
    </w:div>
    <w:div w:id="12001929">
      <w:bodyDiv w:val="1"/>
      <w:marLeft w:val="0"/>
      <w:marRight w:val="0"/>
      <w:marTop w:val="0"/>
      <w:marBottom w:val="0"/>
      <w:divBdr>
        <w:top w:val="none" w:sz="0" w:space="0" w:color="auto"/>
        <w:left w:val="none" w:sz="0" w:space="0" w:color="auto"/>
        <w:bottom w:val="none" w:sz="0" w:space="0" w:color="auto"/>
        <w:right w:val="none" w:sz="0" w:space="0" w:color="auto"/>
      </w:divBdr>
    </w:div>
    <w:div w:id="12076010">
      <w:bodyDiv w:val="1"/>
      <w:marLeft w:val="0"/>
      <w:marRight w:val="0"/>
      <w:marTop w:val="0"/>
      <w:marBottom w:val="0"/>
      <w:divBdr>
        <w:top w:val="none" w:sz="0" w:space="0" w:color="auto"/>
        <w:left w:val="none" w:sz="0" w:space="0" w:color="auto"/>
        <w:bottom w:val="none" w:sz="0" w:space="0" w:color="auto"/>
        <w:right w:val="none" w:sz="0" w:space="0" w:color="auto"/>
      </w:divBdr>
    </w:div>
    <w:div w:id="12077226">
      <w:bodyDiv w:val="1"/>
      <w:marLeft w:val="0"/>
      <w:marRight w:val="0"/>
      <w:marTop w:val="0"/>
      <w:marBottom w:val="0"/>
      <w:divBdr>
        <w:top w:val="none" w:sz="0" w:space="0" w:color="auto"/>
        <w:left w:val="none" w:sz="0" w:space="0" w:color="auto"/>
        <w:bottom w:val="none" w:sz="0" w:space="0" w:color="auto"/>
        <w:right w:val="none" w:sz="0" w:space="0" w:color="auto"/>
      </w:divBdr>
    </w:div>
    <w:div w:id="12078479">
      <w:bodyDiv w:val="1"/>
      <w:marLeft w:val="0"/>
      <w:marRight w:val="0"/>
      <w:marTop w:val="0"/>
      <w:marBottom w:val="0"/>
      <w:divBdr>
        <w:top w:val="none" w:sz="0" w:space="0" w:color="auto"/>
        <w:left w:val="none" w:sz="0" w:space="0" w:color="auto"/>
        <w:bottom w:val="none" w:sz="0" w:space="0" w:color="auto"/>
        <w:right w:val="none" w:sz="0" w:space="0" w:color="auto"/>
      </w:divBdr>
    </w:div>
    <w:div w:id="12147106">
      <w:bodyDiv w:val="1"/>
      <w:marLeft w:val="0"/>
      <w:marRight w:val="0"/>
      <w:marTop w:val="0"/>
      <w:marBottom w:val="0"/>
      <w:divBdr>
        <w:top w:val="none" w:sz="0" w:space="0" w:color="auto"/>
        <w:left w:val="none" w:sz="0" w:space="0" w:color="auto"/>
        <w:bottom w:val="none" w:sz="0" w:space="0" w:color="auto"/>
        <w:right w:val="none" w:sz="0" w:space="0" w:color="auto"/>
      </w:divBdr>
    </w:div>
    <w:div w:id="12148336">
      <w:bodyDiv w:val="1"/>
      <w:marLeft w:val="0"/>
      <w:marRight w:val="0"/>
      <w:marTop w:val="0"/>
      <w:marBottom w:val="0"/>
      <w:divBdr>
        <w:top w:val="none" w:sz="0" w:space="0" w:color="auto"/>
        <w:left w:val="none" w:sz="0" w:space="0" w:color="auto"/>
        <w:bottom w:val="none" w:sz="0" w:space="0" w:color="auto"/>
        <w:right w:val="none" w:sz="0" w:space="0" w:color="auto"/>
      </w:divBdr>
    </w:div>
    <w:div w:id="12153193">
      <w:bodyDiv w:val="1"/>
      <w:marLeft w:val="0"/>
      <w:marRight w:val="0"/>
      <w:marTop w:val="0"/>
      <w:marBottom w:val="0"/>
      <w:divBdr>
        <w:top w:val="none" w:sz="0" w:space="0" w:color="auto"/>
        <w:left w:val="none" w:sz="0" w:space="0" w:color="auto"/>
        <w:bottom w:val="none" w:sz="0" w:space="0" w:color="auto"/>
        <w:right w:val="none" w:sz="0" w:space="0" w:color="auto"/>
      </w:divBdr>
    </w:div>
    <w:div w:id="12153684">
      <w:bodyDiv w:val="1"/>
      <w:marLeft w:val="0"/>
      <w:marRight w:val="0"/>
      <w:marTop w:val="0"/>
      <w:marBottom w:val="0"/>
      <w:divBdr>
        <w:top w:val="none" w:sz="0" w:space="0" w:color="auto"/>
        <w:left w:val="none" w:sz="0" w:space="0" w:color="auto"/>
        <w:bottom w:val="none" w:sz="0" w:space="0" w:color="auto"/>
        <w:right w:val="none" w:sz="0" w:space="0" w:color="auto"/>
      </w:divBdr>
    </w:div>
    <w:div w:id="12154662">
      <w:bodyDiv w:val="1"/>
      <w:marLeft w:val="0"/>
      <w:marRight w:val="0"/>
      <w:marTop w:val="0"/>
      <w:marBottom w:val="0"/>
      <w:divBdr>
        <w:top w:val="none" w:sz="0" w:space="0" w:color="auto"/>
        <w:left w:val="none" w:sz="0" w:space="0" w:color="auto"/>
        <w:bottom w:val="none" w:sz="0" w:space="0" w:color="auto"/>
        <w:right w:val="none" w:sz="0" w:space="0" w:color="auto"/>
      </w:divBdr>
    </w:div>
    <w:div w:id="12190582">
      <w:bodyDiv w:val="1"/>
      <w:marLeft w:val="0"/>
      <w:marRight w:val="0"/>
      <w:marTop w:val="0"/>
      <w:marBottom w:val="0"/>
      <w:divBdr>
        <w:top w:val="none" w:sz="0" w:space="0" w:color="auto"/>
        <w:left w:val="none" w:sz="0" w:space="0" w:color="auto"/>
        <w:bottom w:val="none" w:sz="0" w:space="0" w:color="auto"/>
        <w:right w:val="none" w:sz="0" w:space="0" w:color="auto"/>
      </w:divBdr>
    </w:div>
    <w:div w:id="12191556">
      <w:bodyDiv w:val="1"/>
      <w:marLeft w:val="0"/>
      <w:marRight w:val="0"/>
      <w:marTop w:val="0"/>
      <w:marBottom w:val="0"/>
      <w:divBdr>
        <w:top w:val="none" w:sz="0" w:space="0" w:color="auto"/>
        <w:left w:val="none" w:sz="0" w:space="0" w:color="auto"/>
        <w:bottom w:val="none" w:sz="0" w:space="0" w:color="auto"/>
        <w:right w:val="none" w:sz="0" w:space="0" w:color="auto"/>
      </w:divBdr>
    </w:div>
    <w:div w:id="12193621">
      <w:bodyDiv w:val="1"/>
      <w:marLeft w:val="0"/>
      <w:marRight w:val="0"/>
      <w:marTop w:val="0"/>
      <w:marBottom w:val="0"/>
      <w:divBdr>
        <w:top w:val="none" w:sz="0" w:space="0" w:color="auto"/>
        <w:left w:val="none" w:sz="0" w:space="0" w:color="auto"/>
        <w:bottom w:val="none" w:sz="0" w:space="0" w:color="auto"/>
        <w:right w:val="none" w:sz="0" w:space="0" w:color="auto"/>
      </w:divBdr>
    </w:div>
    <w:div w:id="12194392">
      <w:bodyDiv w:val="1"/>
      <w:marLeft w:val="0"/>
      <w:marRight w:val="0"/>
      <w:marTop w:val="0"/>
      <w:marBottom w:val="0"/>
      <w:divBdr>
        <w:top w:val="none" w:sz="0" w:space="0" w:color="auto"/>
        <w:left w:val="none" w:sz="0" w:space="0" w:color="auto"/>
        <w:bottom w:val="none" w:sz="0" w:space="0" w:color="auto"/>
        <w:right w:val="none" w:sz="0" w:space="0" w:color="auto"/>
      </w:divBdr>
    </w:div>
    <w:div w:id="12197759">
      <w:bodyDiv w:val="1"/>
      <w:marLeft w:val="0"/>
      <w:marRight w:val="0"/>
      <w:marTop w:val="0"/>
      <w:marBottom w:val="0"/>
      <w:divBdr>
        <w:top w:val="none" w:sz="0" w:space="0" w:color="auto"/>
        <w:left w:val="none" w:sz="0" w:space="0" w:color="auto"/>
        <w:bottom w:val="none" w:sz="0" w:space="0" w:color="auto"/>
        <w:right w:val="none" w:sz="0" w:space="0" w:color="auto"/>
      </w:divBdr>
    </w:div>
    <w:div w:id="12266042">
      <w:bodyDiv w:val="1"/>
      <w:marLeft w:val="0"/>
      <w:marRight w:val="0"/>
      <w:marTop w:val="0"/>
      <w:marBottom w:val="0"/>
      <w:divBdr>
        <w:top w:val="none" w:sz="0" w:space="0" w:color="auto"/>
        <w:left w:val="none" w:sz="0" w:space="0" w:color="auto"/>
        <w:bottom w:val="none" w:sz="0" w:space="0" w:color="auto"/>
        <w:right w:val="none" w:sz="0" w:space="0" w:color="auto"/>
      </w:divBdr>
    </w:div>
    <w:div w:id="12267494">
      <w:bodyDiv w:val="1"/>
      <w:marLeft w:val="0"/>
      <w:marRight w:val="0"/>
      <w:marTop w:val="0"/>
      <w:marBottom w:val="0"/>
      <w:divBdr>
        <w:top w:val="none" w:sz="0" w:space="0" w:color="auto"/>
        <w:left w:val="none" w:sz="0" w:space="0" w:color="auto"/>
        <w:bottom w:val="none" w:sz="0" w:space="0" w:color="auto"/>
        <w:right w:val="none" w:sz="0" w:space="0" w:color="auto"/>
      </w:divBdr>
    </w:div>
    <w:div w:id="12268802">
      <w:bodyDiv w:val="1"/>
      <w:marLeft w:val="0"/>
      <w:marRight w:val="0"/>
      <w:marTop w:val="0"/>
      <w:marBottom w:val="0"/>
      <w:divBdr>
        <w:top w:val="none" w:sz="0" w:space="0" w:color="auto"/>
        <w:left w:val="none" w:sz="0" w:space="0" w:color="auto"/>
        <w:bottom w:val="none" w:sz="0" w:space="0" w:color="auto"/>
        <w:right w:val="none" w:sz="0" w:space="0" w:color="auto"/>
      </w:divBdr>
    </w:div>
    <w:div w:id="12273448">
      <w:bodyDiv w:val="1"/>
      <w:marLeft w:val="0"/>
      <w:marRight w:val="0"/>
      <w:marTop w:val="0"/>
      <w:marBottom w:val="0"/>
      <w:divBdr>
        <w:top w:val="none" w:sz="0" w:space="0" w:color="auto"/>
        <w:left w:val="none" w:sz="0" w:space="0" w:color="auto"/>
        <w:bottom w:val="none" w:sz="0" w:space="0" w:color="auto"/>
        <w:right w:val="none" w:sz="0" w:space="0" w:color="auto"/>
      </w:divBdr>
    </w:div>
    <w:div w:id="12340935">
      <w:bodyDiv w:val="1"/>
      <w:marLeft w:val="0"/>
      <w:marRight w:val="0"/>
      <w:marTop w:val="0"/>
      <w:marBottom w:val="0"/>
      <w:divBdr>
        <w:top w:val="none" w:sz="0" w:space="0" w:color="auto"/>
        <w:left w:val="none" w:sz="0" w:space="0" w:color="auto"/>
        <w:bottom w:val="none" w:sz="0" w:space="0" w:color="auto"/>
        <w:right w:val="none" w:sz="0" w:space="0" w:color="auto"/>
      </w:divBdr>
    </w:div>
    <w:div w:id="12341218">
      <w:bodyDiv w:val="1"/>
      <w:marLeft w:val="0"/>
      <w:marRight w:val="0"/>
      <w:marTop w:val="0"/>
      <w:marBottom w:val="0"/>
      <w:divBdr>
        <w:top w:val="none" w:sz="0" w:space="0" w:color="auto"/>
        <w:left w:val="none" w:sz="0" w:space="0" w:color="auto"/>
        <w:bottom w:val="none" w:sz="0" w:space="0" w:color="auto"/>
        <w:right w:val="none" w:sz="0" w:space="0" w:color="auto"/>
      </w:divBdr>
    </w:div>
    <w:div w:id="12341238">
      <w:bodyDiv w:val="1"/>
      <w:marLeft w:val="0"/>
      <w:marRight w:val="0"/>
      <w:marTop w:val="0"/>
      <w:marBottom w:val="0"/>
      <w:divBdr>
        <w:top w:val="none" w:sz="0" w:space="0" w:color="auto"/>
        <w:left w:val="none" w:sz="0" w:space="0" w:color="auto"/>
        <w:bottom w:val="none" w:sz="0" w:space="0" w:color="auto"/>
        <w:right w:val="none" w:sz="0" w:space="0" w:color="auto"/>
      </w:divBdr>
    </w:div>
    <w:div w:id="12348351">
      <w:bodyDiv w:val="1"/>
      <w:marLeft w:val="0"/>
      <w:marRight w:val="0"/>
      <w:marTop w:val="0"/>
      <w:marBottom w:val="0"/>
      <w:divBdr>
        <w:top w:val="none" w:sz="0" w:space="0" w:color="auto"/>
        <w:left w:val="none" w:sz="0" w:space="0" w:color="auto"/>
        <w:bottom w:val="none" w:sz="0" w:space="0" w:color="auto"/>
        <w:right w:val="none" w:sz="0" w:space="0" w:color="auto"/>
      </w:divBdr>
    </w:div>
    <w:div w:id="12348781">
      <w:bodyDiv w:val="1"/>
      <w:marLeft w:val="0"/>
      <w:marRight w:val="0"/>
      <w:marTop w:val="0"/>
      <w:marBottom w:val="0"/>
      <w:divBdr>
        <w:top w:val="none" w:sz="0" w:space="0" w:color="auto"/>
        <w:left w:val="none" w:sz="0" w:space="0" w:color="auto"/>
        <w:bottom w:val="none" w:sz="0" w:space="0" w:color="auto"/>
        <w:right w:val="none" w:sz="0" w:space="0" w:color="auto"/>
      </w:divBdr>
    </w:div>
    <w:div w:id="12386763">
      <w:bodyDiv w:val="1"/>
      <w:marLeft w:val="0"/>
      <w:marRight w:val="0"/>
      <w:marTop w:val="0"/>
      <w:marBottom w:val="0"/>
      <w:divBdr>
        <w:top w:val="none" w:sz="0" w:space="0" w:color="auto"/>
        <w:left w:val="none" w:sz="0" w:space="0" w:color="auto"/>
        <w:bottom w:val="none" w:sz="0" w:space="0" w:color="auto"/>
        <w:right w:val="none" w:sz="0" w:space="0" w:color="auto"/>
      </w:divBdr>
    </w:div>
    <w:div w:id="12387018">
      <w:bodyDiv w:val="1"/>
      <w:marLeft w:val="0"/>
      <w:marRight w:val="0"/>
      <w:marTop w:val="0"/>
      <w:marBottom w:val="0"/>
      <w:divBdr>
        <w:top w:val="none" w:sz="0" w:space="0" w:color="auto"/>
        <w:left w:val="none" w:sz="0" w:space="0" w:color="auto"/>
        <w:bottom w:val="none" w:sz="0" w:space="0" w:color="auto"/>
        <w:right w:val="none" w:sz="0" w:space="0" w:color="auto"/>
      </w:divBdr>
    </w:div>
    <w:div w:id="12391063">
      <w:bodyDiv w:val="1"/>
      <w:marLeft w:val="0"/>
      <w:marRight w:val="0"/>
      <w:marTop w:val="0"/>
      <w:marBottom w:val="0"/>
      <w:divBdr>
        <w:top w:val="none" w:sz="0" w:space="0" w:color="auto"/>
        <w:left w:val="none" w:sz="0" w:space="0" w:color="auto"/>
        <w:bottom w:val="none" w:sz="0" w:space="0" w:color="auto"/>
        <w:right w:val="none" w:sz="0" w:space="0" w:color="auto"/>
      </w:divBdr>
    </w:div>
    <w:div w:id="12415662">
      <w:bodyDiv w:val="1"/>
      <w:marLeft w:val="0"/>
      <w:marRight w:val="0"/>
      <w:marTop w:val="0"/>
      <w:marBottom w:val="0"/>
      <w:divBdr>
        <w:top w:val="none" w:sz="0" w:space="0" w:color="auto"/>
        <w:left w:val="none" w:sz="0" w:space="0" w:color="auto"/>
        <w:bottom w:val="none" w:sz="0" w:space="0" w:color="auto"/>
        <w:right w:val="none" w:sz="0" w:space="0" w:color="auto"/>
      </w:divBdr>
    </w:div>
    <w:div w:id="12457820">
      <w:bodyDiv w:val="1"/>
      <w:marLeft w:val="0"/>
      <w:marRight w:val="0"/>
      <w:marTop w:val="0"/>
      <w:marBottom w:val="0"/>
      <w:divBdr>
        <w:top w:val="none" w:sz="0" w:space="0" w:color="auto"/>
        <w:left w:val="none" w:sz="0" w:space="0" w:color="auto"/>
        <w:bottom w:val="none" w:sz="0" w:space="0" w:color="auto"/>
        <w:right w:val="none" w:sz="0" w:space="0" w:color="auto"/>
      </w:divBdr>
    </w:div>
    <w:div w:id="12460169">
      <w:bodyDiv w:val="1"/>
      <w:marLeft w:val="0"/>
      <w:marRight w:val="0"/>
      <w:marTop w:val="0"/>
      <w:marBottom w:val="0"/>
      <w:divBdr>
        <w:top w:val="none" w:sz="0" w:space="0" w:color="auto"/>
        <w:left w:val="none" w:sz="0" w:space="0" w:color="auto"/>
        <w:bottom w:val="none" w:sz="0" w:space="0" w:color="auto"/>
        <w:right w:val="none" w:sz="0" w:space="0" w:color="auto"/>
      </w:divBdr>
    </w:div>
    <w:div w:id="12465252">
      <w:bodyDiv w:val="1"/>
      <w:marLeft w:val="0"/>
      <w:marRight w:val="0"/>
      <w:marTop w:val="0"/>
      <w:marBottom w:val="0"/>
      <w:divBdr>
        <w:top w:val="none" w:sz="0" w:space="0" w:color="auto"/>
        <w:left w:val="none" w:sz="0" w:space="0" w:color="auto"/>
        <w:bottom w:val="none" w:sz="0" w:space="0" w:color="auto"/>
        <w:right w:val="none" w:sz="0" w:space="0" w:color="auto"/>
      </w:divBdr>
    </w:div>
    <w:div w:id="12535445">
      <w:bodyDiv w:val="1"/>
      <w:marLeft w:val="0"/>
      <w:marRight w:val="0"/>
      <w:marTop w:val="0"/>
      <w:marBottom w:val="0"/>
      <w:divBdr>
        <w:top w:val="none" w:sz="0" w:space="0" w:color="auto"/>
        <w:left w:val="none" w:sz="0" w:space="0" w:color="auto"/>
        <w:bottom w:val="none" w:sz="0" w:space="0" w:color="auto"/>
        <w:right w:val="none" w:sz="0" w:space="0" w:color="auto"/>
      </w:divBdr>
    </w:div>
    <w:div w:id="12535679">
      <w:bodyDiv w:val="1"/>
      <w:marLeft w:val="0"/>
      <w:marRight w:val="0"/>
      <w:marTop w:val="0"/>
      <w:marBottom w:val="0"/>
      <w:divBdr>
        <w:top w:val="none" w:sz="0" w:space="0" w:color="auto"/>
        <w:left w:val="none" w:sz="0" w:space="0" w:color="auto"/>
        <w:bottom w:val="none" w:sz="0" w:space="0" w:color="auto"/>
        <w:right w:val="none" w:sz="0" w:space="0" w:color="auto"/>
      </w:divBdr>
    </w:div>
    <w:div w:id="12537925">
      <w:bodyDiv w:val="1"/>
      <w:marLeft w:val="0"/>
      <w:marRight w:val="0"/>
      <w:marTop w:val="0"/>
      <w:marBottom w:val="0"/>
      <w:divBdr>
        <w:top w:val="none" w:sz="0" w:space="0" w:color="auto"/>
        <w:left w:val="none" w:sz="0" w:space="0" w:color="auto"/>
        <w:bottom w:val="none" w:sz="0" w:space="0" w:color="auto"/>
        <w:right w:val="none" w:sz="0" w:space="0" w:color="auto"/>
      </w:divBdr>
    </w:div>
    <w:div w:id="12539049">
      <w:bodyDiv w:val="1"/>
      <w:marLeft w:val="0"/>
      <w:marRight w:val="0"/>
      <w:marTop w:val="0"/>
      <w:marBottom w:val="0"/>
      <w:divBdr>
        <w:top w:val="none" w:sz="0" w:space="0" w:color="auto"/>
        <w:left w:val="none" w:sz="0" w:space="0" w:color="auto"/>
        <w:bottom w:val="none" w:sz="0" w:space="0" w:color="auto"/>
        <w:right w:val="none" w:sz="0" w:space="0" w:color="auto"/>
      </w:divBdr>
    </w:div>
    <w:div w:id="12609207">
      <w:bodyDiv w:val="1"/>
      <w:marLeft w:val="0"/>
      <w:marRight w:val="0"/>
      <w:marTop w:val="0"/>
      <w:marBottom w:val="0"/>
      <w:divBdr>
        <w:top w:val="none" w:sz="0" w:space="0" w:color="auto"/>
        <w:left w:val="none" w:sz="0" w:space="0" w:color="auto"/>
        <w:bottom w:val="none" w:sz="0" w:space="0" w:color="auto"/>
        <w:right w:val="none" w:sz="0" w:space="0" w:color="auto"/>
      </w:divBdr>
    </w:div>
    <w:div w:id="12610280">
      <w:bodyDiv w:val="1"/>
      <w:marLeft w:val="0"/>
      <w:marRight w:val="0"/>
      <w:marTop w:val="0"/>
      <w:marBottom w:val="0"/>
      <w:divBdr>
        <w:top w:val="none" w:sz="0" w:space="0" w:color="auto"/>
        <w:left w:val="none" w:sz="0" w:space="0" w:color="auto"/>
        <w:bottom w:val="none" w:sz="0" w:space="0" w:color="auto"/>
        <w:right w:val="none" w:sz="0" w:space="0" w:color="auto"/>
      </w:divBdr>
    </w:div>
    <w:div w:id="12614099">
      <w:bodyDiv w:val="1"/>
      <w:marLeft w:val="0"/>
      <w:marRight w:val="0"/>
      <w:marTop w:val="0"/>
      <w:marBottom w:val="0"/>
      <w:divBdr>
        <w:top w:val="none" w:sz="0" w:space="0" w:color="auto"/>
        <w:left w:val="none" w:sz="0" w:space="0" w:color="auto"/>
        <w:bottom w:val="none" w:sz="0" w:space="0" w:color="auto"/>
        <w:right w:val="none" w:sz="0" w:space="0" w:color="auto"/>
      </w:divBdr>
    </w:div>
    <w:div w:id="12614279">
      <w:bodyDiv w:val="1"/>
      <w:marLeft w:val="0"/>
      <w:marRight w:val="0"/>
      <w:marTop w:val="0"/>
      <w:marBottom w:val="0"/>
      <w:divBdr>
        <w:top w:val="none" w:sz="0" w:space="0" w:color="auto"/>
        <w:left w:val="none" w:sz="0" w:space="0" w:color="auto"/>
        <w:bottom w:val="none" w:sz="0" w:space="0" w:color="auto"/>
        <w:right w:val="none" w:sz="0" w:space="0" w:color="auto"/>
      </w:divBdr>
    </w:div>
    <w:div w:id="12614517">
      <w:bodyDiv w:val="1"/>
      <w:marLeft w:val="0"/>
      <w:marRight w:val="0"/>
      <w:marTop w:val="0"/>
      <w:marBottom w:val="0"/>
      <w:divBdr>
        <w:top w:val="none" w:sz="0" w:space="0" w:color="auto"/>
        <w:left w:val="none" w:sz="0" w:space="0" w:color="auto"/>
        <w:bottom w:val="none" w:sz="0" w:space="0" w:color="auto"/>
        <w:right w:val="none" w:sz="0" w:space="0" w:color="auto"/>
      </w:divBdr>
    </w:div>
    <w:div w:id="12653433">
      <w:bodyDiv w:val="1"/>
      <w:marLeft w:val="0"/>
      <w:marRight w:val="0"/>
      <w:marTop w:val="0"/>
      <w:marBottom w:val="0"/>
      <w:divBdr>
        <w:top w:val="none" w:sz="0" w:space="0" w:color="auto"/>
        <w:left w:val="none" w:sz="0" w:space="0" w:color="auto"/>
        <w:bottom w:val="none" w:sz="0" w:space="0" w:color="auto"/>
        <w:right w:val="none" w:sz="0" w:space="0" w:color="auto"/>
      </w:divBdr>
    </w:div>
    <w:div w:id="12656112">
      <w:bodyDiv w:val="1"/>
      <w:marLeft w:val="0"/>
      <w:marRight w:val="0"/>
      <w:marTop w:val="0"/>
      <w:marBottom w:val="0"/>
      <w:divBdr>
        <w:top w:val="none" w:sz="0" w:space="0" w:color="auto"/>
        <w:left w:val="none" w:sz="0" w:space="0" w:color="auto"/>
        <w:bottom w:val="none" w:sz="0" w:space="0" w:color="auto"/>
        <w:right w:val="none" w:sz="0" w:space="0" w:color="auto"/>
      </w:divBdr>
    </w:div>
    <w:div w:id="12803845">
      <w:bodyDiv w:val="1"/>
      <w:marLeft w:val="0"/>
      <w:marRight w:val="0"/>
      <w:marTop w:val="0"/>
      <w:marBottom w:val="0"/>
      <w:divBdr>
        <w:top w:val="none" w:sz="0" w:space="0" w:color="auto"/>
        <w:left w:val="none" w:sz="0" w:space="0" w:color="auto"/>
        <w:bottom w:val="none" w:sz="0" w:space="0" w:color="auto"/>
        <w:right w:val="none" w:sz="0" w:space="0" w:color="auto"/>
      </w:divBdr>
    </w:div>
    <w:div w:id="12805395">
      <w:bodyDiv w:val="1"/>
      <w:marLeft w:val="0"/>
      <w:marRight w:val="0"/>
      <w:marTop w:val="0"/>
      <w:marBottom w:val="0"/>
      <w:divBdr>
        <w:top w:val="none" w:sz="0" w:space="0" w:color="auto"/>
        <w:left w:val="none" w:sz="0" w:space="0" w:color="auto"/>
        <w:bottom w:val="none" w:sz="0" w:space="0" w:color="auto"/>
        <w:right w:val="none" w:sz="0" w:space="0" w:color="auto"/>
      </w:divBdr>
    </w:div>
    <w:div w:id="12846102">
      <w:bodyDiv w:val="1"/>
      <w:marLeft w:val="0"/>
      <w:marRight w:val="0"/>
      <w:marTop w:val="0"/>
      <w:marBottom w:val="0"/>
      <w:divBdr>
        <w:top w:val="none" w:sz="0" w:space="0" w:color="auto"/>
        <w:left w:val="none" w:sz="0" w:space="0" w:color="auto"/>
        <w:bottom w:val="none" w:sz="0" w:space="0" w:color="auto"/>
        <w:right w:val="none" w:sz="0" w:space="0" w:color="auto"/>
      </w:divBdr>
    </w:div>
    <w:div w:id="12847123">
      <w:bodyDiv w:val="1"/>
      <w:marLeft w:val="0"/>
      <w:marRight w:val="0"/>
      <w:marTop w:val="0"/>
      <w:marBottom w:val="0"/>
      <w:divBdr>
        <w:top w:val="none" w:sz="0" w:space="0" w:color="auto"/>
        <w:left w:val="none" w:sz="0" w:space="0" w:color="auto"/>
        <w:bottom w:val="none" w:sz="0" w:space="0" w:color="auto"/>
        <w:right w:val="none" w:sz="0" w:space="0" w:color="auto"/>
      </w:divBdr>
    </w:div>
    <w:div w:id="12852379">
      <w:bodyDiv w:val="1"/>
      <w:marLeft w:val="0"/>
      <w:marRight w:val="0"/>
      <w:marTop w:val="0"/>
      <w:marBottom w:val="0"/>
      <w:divBdr>
        <w:top w:val="none" w:sz="0" w:space="0" w:color="auto"/>
        <w:left w:val="none" w:sz="0" w:space="0" w:color="auto"/>
        <w:bottom w:val="none" w:sz="0" w:space="0" w:color="auto"/>
        <w:right w:val="none" w:sz="0" w:space="0" w:color="auto"/>
      </w:divBdr>
    </w:div>
    <w:div w:id="12924229">
      <w:bodyDiv w:val="1"/>
      <w:marLeft w:val="0"/>
      <w:marRight w:val="0"/>
      <w:marTop w:val="0"/>
      <w:marBottom w:val="0"/>
      <w:divBdr>
        <w:top w:val="none" w:sz="0" w:space="0" w:color="auto"/>
        <w:left w:val="none" w:sz="0" w:space="0" w:color="auto"/>
        <w:bottom w:val="none" w:sz="0" w:space="0" w:color="auto"/>
        <w:right w:val="none" w:sz="0" w:space="0" w:color="auto"/>
      </w:divBdr>
    </w:div>
    <w:div w:id="12924543">
      <w:bodyDiv w:val="1"/>
      <w:marLeft w:val="0"/>
      <w:marRight w:val="0"/>
      <w:marTop w:val="0"/>
      <w:marBottom w:val="0"/>
      <w:divBdr>
        <w:top w:val="none" w:sz="0" w:space="0" w:color="auto"/>
        <w:left w:val="none" w:sz="0" w:space="0" w:color="auto"/>
        <w:bottom w:val="none" w:sz="0" w:space="0" w:color="auto"/>
        <w:right w:val="none" w:sz="0" w:space="0" w:color="auto"/>
      </w:divBdr>
    </w:div>
    <w:div w:id="12924664">
      <w:bodyDiv w:val="1"/>
      <w:marLeft w:val="0"/>
      <w:marRight w:val="0"/>
      <w:marTop w:val="0"/>
      <w:marBottom w:val="0"/>
      <w:divBdr>
        <w:top w:val="none" w:sz="0" w:space="0" w:color="auto"/>
        <w:left w:val="none" w:sz="0" w:space="0" w:color="auto"/>
        <w:bottom w:val="none" w:sz="0" w:space="0" w:color="auto"/>
        <w:right w:val="none" w:sz="0" w:space="0" w:color="auto"/>
      </w:divBdr>
    </w:div>
    <w:div w:id="12925295">
      <w:bodyDiv w:val="1"/>
      <w:marLeft w:val="0"/>
      <w:marRight w:val="0"/>
      <w:marTop w:val="0"/>
      <w:marBottom w:val="0"/>
      <w:divBdr>
        <w:top w:val="none" w:sz="0" w:space="0" w:color="auto"/>
        <w:left w:val="none" w:sz="0" w:space="0" w:color="auto"/>
        <w:bottom w:val="none" w:sz="0" w:space="0" w:color="auto"/>
        <w:right w:val="none" w:sz="0" w:space="0" w:color="auto"/>
      </w:divBdr>
    </w:div>
    <w:div w:id="13044806">
      <w:bodyDiv w:val="1"/>
      <w:marLeft w:val="0"/>
      <w:marRight w:val="0"/>
      <w:marTop w:val="0"/>
      <w:marBottom w:val="0"/>
      <w:divBdr>
        <w:top w:val="none" w:sz="0" w:space="0" w:color="auto"/>
        <w:left w:val="none" w:sz="0" w:space="0" w:color="auto"/>
        <w:bottom w:val="none" w:sz="0" w:space="0" w:color="auto"/>
        <w:right w:val="none" w:sz="0" w:space="0" w:color="auto"/>
      </w:divBdr>
    </w:div>
    <w:div w:id="13046721">
      <w:bodyDiv w:val="1"/>
      <w:marLeft w:val="0"/>
      <w:marRight w:val="0"/>
      <w:marTop w:val="0"/>
      <w:marBottom w:val="0"/>
      <w:divBdr>
        <w:top w:val="none" w:sz="0" w:space="0" w:color="auto"/>
        <w:left w:val="none" w:sz="0" w:space="0" w:color="auto"/>
        <w:bottom w:val="none" w:sz="0" w:space="0" w:color="auto"/>
        <w:right w:val="none" w:sz="0" w:space="0" w:color="auto"/>
      </w:divBdr>
    </w:div>
    <w:div w:id="13070770">
      <w:bodyDiv w:val="1"/>
      <w:marLeft w:val="0"/>
      <w:marRight w:val="0"/>
      <w:marTop w:val="0"/>
      <w:marBottom w:val="0"/>
      <w:divBdr>
        <w:top w:val="none" w:sz="0" w:space="0" w:color="auto"/>
        <w:left w:val="none" w:sz="0" w:space="0" w:color="auto"/>
        <w:bottom w:val="none" w:sz="0" w:space="0" w:color="auto"/>
        <w:right w:val="none" w:sz="0" w:space="0" w:color="auto"/>
      </w:divBdr>
    </w:div>
    <w:div w:id="13072742">
      <w:bodyDiv w:val="1"/>
      <w:marLeft w:val="0"/>
      <w:marRight w:val="0"/>
      <w:marTop w:val="0"/>
      <w:marBottom w:val="0"/>
      <w:divBdr>
        <w:top w:val="none" w:sz="0" w:space="0" w:color="auto"/>
        <w:left w:val="none" w:sz="0" w:space="0" w:color="auto"/>
        <w:bottom w:val="none" w:sz="0" w:space="0" w:color="auto"/>
        <w:right w:val="none" w:sz="0" w:space="0" w:color="auto"/>
      </w:divBdr>
    </w:div>
    <w:div w:id="13112898">
      <w:bodyDiv w:val="1"/>
      <w:marLeft w:val="0"/>
      <w:marRight w:val="0"/>
      <w:marTop w:val="0"/>
      <w:marBottom w:val="0"/>
      <w:divBdr>
        <w:top w:val="none" w:sz="0" w:space="0" w:color="auto"/>
        <w:left w:val="none" w:sz="0" w:space="0" w:color="auto"/>
        <w:bottom w:val="none" w:sz="0" w:space="0" w:color="auto"/>
        <w:right w:val="none" w:sz="0" w:space="0" w:color="auto"/>
      </w:divBdr>
    </w:div>
    <w:div w:id="13113260">
      <w:bodyDiv w:val="1"/>
      <w:marLeft w:val="0"/>
      <w:marRight w:val="0"/>
      <w:marTop w:val="0"/>
      <w:marBottom w:val="0"/>
      <w:divBdr>
        <w:top w:val="none" w:sz="0" w:space="0" w:color="auto"/>
        <w:left w:val="none" w:sz="0" w:space="0" w:color="auto"/>
        <w:bottom w:val="none" w:sz="0" w:space="0" w:color="auto"/>
        <w:right w:val="none" w:sz="0" w:space="0" w:color="auto"/>
      </w:divBdr>
    </w:div>
    <w:div w:id="13114262">
      <w:bodyDiv w:val="1"/>
      <w:marLeft w:val="0"/>
      <w:marRight w:val="0"/>
      <w:marTop w:val="0"/>
      <w:marBottom w:val="0"/>
      <w:divBdr>
        <w:top w:val="none" w:sz="0" w:space="0" w:color="auto"/>
        <w:left w:val="none" w:sz="0" w:space="0" w:color="auto"/>
        <w:bottom w:val="none" w:sz="0" w:space="0" w:color="auto"/>
        <w:right w:val="none" w:sz="0" w:space="0" w:color="auto"/>
      </w:divBdr>
    </w:div>
    <w:div w:id="13115326">
      <w:bodyDiv w:val="1"/>
      <w:marLeft w:val="0"/>
      <w:marRight w:val="0"/>
      <w:marTop w:val="0"/>
      <w:marBottom w:val="0"/>
      <w:divBdr>
        <w:top w:val="none" w:sz="0" w:space="0" w:color="auto"/>
        <w:left w:val="none" w:sz="0" w:space="0" w:color="auto"/>
        <w:bottom w:val="none" w:sz="0" w:space="0" w:color="auto"/>
        <w:right w:val="none" w:sz="0" w:space="0" w:color="auto"/>
      </w:divBdr>
    </w:div>
    <w:div w:id="13121389">
      <w:bodyDiv w:val="1"/>
      <w:marLeft w:val="0"/>
      <w:marRight w:val="0"/>
      <w:marTop w:val="0"/>
      <w:marBottom w:val="0"/>
      <w:divBdr>
        <w:top w:val="none" w:sz="0" w:space="0" w:color="auto"/>
        <w:left w:val="none" w:sz="0" w:space="0" w:color="auto"/>
        <w:bottom w:val="none" w:sz="0" w:space="0" w:color="auto"/>
        <w:right w:val="none" w:sz="0" w:space="0" w:color="auto"/>
      </w:divBdr>
    </w:div>
    <w:div w:id="13192180">
      <w:bodyDiv w:val="1"/>
      <w:marLeft w:val="0"/>
      <w:marRight w:val="0"/>
      <w:marTop w:val="0"/>
      <w:marBottom w:val="0"/>
      <w:divBdr>
        <w:top w:val="none" w:sz="0" w:space="0" w:color="auto"/>
        <w:left w:val="none" w:sz="0" w:space="0" w:color="auto"/>
        <w:bottom w:val="none" w:sz="0" w:space="0" w:color="auto"/>
        <w:right w:val="none" w:sz="0" w:space="0" w:color="auto"/>
      </w:divBdr>
    </w:div>
    <w:div w:id="13194516">
      <w:bodyDiv w:val="1"/>
      <w:marLeft w:val="0"/>
      <w:marRight w:val="0"/>
      <w:marTop w:val="0"/>
      <w:marBottom w:val="0"/>
      <w:divBdr>
        <w:top w:val="none" w:sz="0" w:space="0" w:color="auto"/>
        <w:left w:val="none" w:sz="0" w:space="0" w:color="auto"/>
        <w:bottom w:val="none" w:sz="0" w:space="0" w:color="auto"/>
        <w:right w:val="none" w:sz="0" w:space="0" w:color="auto"/>
      </w:divBdr>
    </w:div>
    <w:div w:id="13195437">
      <w:bodyDiv w:val="1"/>
      <w:marLeft w:val="0"/>
      <w:marRight w:val="0"/>
      <w:marTop w:val="0"/>
      <w:marBottom w:val="0"/>
      <w:divBdr>
        <w:top w:val="none" w:sz="0" w:space="0" w:color="auto"/>
        <w:left w:val="none" w:sz="0" w:space="0" w:color="auto"/>
        <w:bottom w:val="none" w:sz="0" w:space="0" w:color="auto"/>
        <w:right w:val="none" w:sz="0" w:space="0" w:color="auto"/>
      </w:divBdr>
    </w:div>
    <w:div w:id="13264389">
      <w:bodyDiv w:val="1"/>
      <w:marLeft w:val="0"/>
      <w:marRight w:val="0"/>
      <w:marTop w:val="0"/>
      <w:marBottom w:val="0"/>
      <w:divBdr>
        <w:top w:val="none" w:sz="0" w:space="0" w:color="auto"/>
        <w:left w:val="none" w:sz="0" w:space="0" w:color="auto"/>
        <w:bottom w:val="none" w:sz="0" w:space="0" w:color="auto"/>
        <w:right w:val="none" w:sz="0" w:space="0" w:color="auto"/>
      </w:divBdr>
    </w:div>
    <w:div w:id="13268223">
      <w:bodyDiv w:val="1"/>
      <w:marLeft w:val="0"/>
      <w:marRight w:val="0"/>
      <w:marTop w:val="0"/>
      <w:marBottom w:val="0"/>
      <w:divBdr>
        <w:top w:val="none" w:sz="0" w:space="0" w:color="auto"/>
        <w:left w:val="none" w:sz="0" w:space="0" w:color="auto"/>
        <w:bottom w:val="none" w:sz="0" w:space="0" w:color="auto"/>
        <w:right w:val="none" w:sz="0" w:space="0" w:color="auto"/>
      </w:divBdr>
    </w:div>
    <w:div w:id="13270640">
      <w:bodyDiv w:val="1"/>
      <w:marLeft w:val="0"/>
      <w:marRight w:val="0"/>
      <w:marTop w:val="0"/>
      <w:marBottom w:val="0"/>
      <w:divBdr>
        <w:top w:val="none" w:sz="0" w:space="0" w:color="auto"/>
        <w:left w:val="none" w:sz="0" w:space="0" w:color="auto"/>
        <w:bottom w:val="none" w:sz="0" w:space="0" w:color="auto"/>
        <w:right w:val="none" w:sz="0" w:space="0" w:color="auto"/>
      </w:divBdr>
    </w:div>
    <w:div w:id="13389711">
      <w:bodyDiv w:val="1"/>
      <w:marLeft w:val="0"/>
      <w:marRight w:val="0"/>
      <w:marTop w:val="0"/>
      <w:marBottom w:val="0"/>
      <w:divBdr>
        <w:top w:val="none" w:sz="0" w:space="0" w:color="auto"/>
        <w:left w:val="none" w:sz="0" w:space="0" w:color="auto"/>
        <w:bottom w:val="none" w:sz="0" w:space="0" w:color="auto"/>
        <w:right w:val="none" w:sz="0" w:space="0" w:color="auto"/>
      </w:divBdr>
    </w:div>
    <w:div w:id="13461080">
      <w:bodyDiv w:val="1"/>
      <w:marLeft w:val="0"/>
      <w:marRight w:val="0"/>
      <w:marTop w:val="0"/>
      <w:marBottom w:val="0"/>
      <w:divBdr>
        <w:top w:val="none" w:sz="0" w:space="0" w:color="auto"/>
        <w:left w:val="none" w:sz="0" w:space="0" w:color="auto"/>
        <w:bottom w:val="none" w:sz="0" w:space="0" w:color="auto"/>
        <w:right w:val="none" w:sz="0" w:space="0" w:color="auto"/>
      </w:divBdr>
    </w:div>
    <w:div w:id="13464677">
      <w:bodyDiv w:val="1"/>
      <w:marLeft w:val="0"/>
      <w:marRight w:val="0"/>
      <w:marTop w:val="0"/>
      <w:marBottom w:val="0"/>
      <w:divBdr>
        <w:top w:val="none" w:sz="0" w:space="0" w:color="auto"/>
        <w:left w:val="none" w:sz="0" w:space="0" w:color="auto"/>
        <w:bottom w:val="none" w:sz="0" w:space="0" w:color="auto"/>
        <w:right w:val="none" w:sz="0" w:space="0" w:color="auto"/>
      </w:divBdr>
    </w:div>
    <w:div w:id="13465051">
      <w:bodyDiv w:val="1"/>
      <w:marLeft w:val="0"/>
      <w:marRight w:val="0"/>
      <w:marTop w:val="0"/>
      <w:marBottom w:val="0"/>
      <w:divBdr>
        <w:top w:val="none" w:sz="0" w:space="0" w:color="auto"/>
        <w:left w:val="none" w:sz="0" w:space="0" w:color="auto"/>
        <w:bottom w:val="none" w:sz="0" w:space="0" w:color="auto"/>
        <w:right w:val="none" w:sz="0" w:space="0" w:color="auto"/>
      </w:divBdr>
    </w:div>
    <w:div w:id="13504039">
      <w:bodyDiv w:val="1"/>
      <w:marLeft w:val="0"/>
      <w:marRight w:val="0"/>
      <w:marTop w:val="0"/>
      <w:marBottom w:val="0"/>
      <w:divBdr>
        <w:top w:val="none" w:sz="0" w:space="0" w:color="auto"/>
        <w:left w:val="none" w:sz="0" w:space="0" w:color="auto"/>
        <w:bottom w:val="none" w:sz="0" w:space="0" w:color="auto"/>
        <w:right w:val="none" w:sz="0" w:space="0" w:color="auto"/>
      </w:divBdr>
    </w:div>
    <w:div w:id="13504467">
      <w:bodyDiv w:val="1"/>
      <w:marLeft w:val="0"/>
      <w:marRight w:val="0"/>
      <w:marTop w:val="0"/>
      <w:marBottom w:val="0"/>
      <w:divBdr>
        <w:top w:val="none" w:sz="0" w:space="0" w:color="auto"/>
        <w:left w:val="none" w:sz="0" w:space="0" w:color="auto"/>
        <w:bottom w:val="none" w:sz="0" w:space="0" w:color="auto"/>
        <w:right w:val="none" w:sz="0" w:space="0" w:color="auto"/>
      </w:divBdr>
    </w:div>
    <w:div w:id="13505205">
      <w:bodyDiv w:val="1"/>
      <w:marLeft w:val="0"/>
      <w:marRight w:val="0"/>
      <w:marTop w:val="0"/>
      <w:marBottom w:val="0"/>
      <w:divBdr>
        <w:top w:val="none" w:sz="0" w:space="0" w:color="auto"/>
        <w:left w:val="none" w:sz="0" w:space="0" w:color="auto"/>
        <w:bottom w:val="none" w:sz="0" w:space="0" w:color="auto"/>
        <w:right w:val="none" w:sz="0" w:space="0" w:color="auto"/>
      </w:divBdr>
    </w:div>
    <w:div w:id="13505750">
      <w:bodyDiv w:val="1"/>
      <w:marLeft w:val="0"/>
      <w:marRight w:val="0"/>
      <w:marTop w:val="0"/>
      <w:marBottom w:val="0"/>
      <w:divBdr>
        <w:top w:val="none" w:sz="0" w:space="0" w:color="auto"/>
        <w:left w:val="none" w:sz="0" w:space="0" w:color="auto"/>
        <w:bottom w:val="none" w:sz="0" w:space="0" w:color="auto"/>
        <w:right w:val="none" w:sz="0" w:space="0" w:color="auto"/>
      </w:divBdr>
    </w:div>
    <w:div w:id="13531704">
      <w:bodyDiv w:val="1"/>
      <w:marLeft w:val="0"/>
      <w:marRight w:val="0"/>
      <w:marTop w:val="0"/>
      <w:marBottom w:val="0"/>
      <w:divBdr>
        <w:top w:val="none" w:sz="0" w:space="0" w:color="auto"/>
        <w:left w:val="none" w:sz="0" w:space="0" w:color="auto"/>
        <w:bottom w:val="none" w:sz="0" w:space="0" w:color="auto"/>
        <w:right w:val="none" w:sz="0" w:space="0" w:color="auto"/>
      </w:divBdr>
    </w:div>
    <w:div w:id="13532791">
      <w:bodyDiv w:val="1"/>
      <w:marLeft w:val="0"/>
      <w:marRight w:val="0"/>
      <w:marTop w:val="0"/>
      <w:marBottom w:val="0"/>
      <w:divBdr>
        <w:top w:val="none" w:sz="0" w:space="0" w:color="auto"/>
        <w:left w:val="none" w:sz="0" w:space="0" w:color="auto"/>
        <w:bottom w:val="none" w:sz="0" w:space="0" w:color="auto"/>
        <w:right w:val="none" w:sz="0" w:space="0" w:color="auto"/>
      </w:divBdr>
    </w:div>
    <w:div w:id="13574621">
      <w:bodyDiv w:val="1"/>
      <w:marLeft w:val="0"/>
      <w:marRight w:val="0"/>
      <w:marTop w:val="0"/>
      <w:marBottom w:val="0"/>
      <w:divBdr>
        <w:top w:val="none" w:sz="0" w:space="0" w:color="auto"/>
        <w:left w:val="none" w:sz="0" w:space="0" w:color="auto"/>
        <w:bottom w:val="none" w:sz="0" w:space="0" w:color="auto"/>
        <w:right w:val="none" w:sz="0" w:space="0" w:color="auto"/>
      </w:divBdr>
    </w:div>
    <w:div w:id="13575865">
      <w:bodyDiv w:val="1"/>
      <w:marLeft w:val="0"/>
      <w:marRight w:val="0"/>
      <w:marTop w:val="0"/>
      <w:marBottom w:val="0"/>
      <w:divBdr>
        <w:top w:val="none" w:sz="0" w:space="0" w:color="auto"/>
        <w:left w:val="none" w:sz="0" w:space="0" w:color="auto"/>
        <w:bottom w:val="none" w:sz="0" w:space="0" w:color="auto"/>
        <w:right w:val="none" w:sz="0" w:space="0" w:color="auto"/>
      </w:divBdr>
    </w:div>
    <w:div w:id="13577217">
      <w:bodyDiv w:val="1"/>
      <w:marLeft w:val="0"/>
      <w:marRight w:val="0"/>
      <w:marTop w:val="0"/>
      <w:marBottom w:val="0"/>
      <w:divBdr>
        <w:top w:val="none" w:sz="0" w:space="0" w:color="auto"/>
        <w:left w:val="none" w:sz="0" w:space="0" w:color="auto"/>
        <w:bottom w:val="none" w:sz="0" w:space="0" w:color="auto"/>
        <w:right w:val="none" w:sz="0" w:space="0" w:color="auto"/>
      </w:divBdr>
    </w:div>
    <w:div w:id="13577992">
      <w:bodyDiv w:val="1"/>
      <w:marLeft w:val="0"/>
      <w:marRight w:val="0"/>
      <w:marTop w:val="0"/>
      <w:marBottom w:val="0"/>
      <w:divBdr>
        <w:top w:val="none" w:sz="0" w:space="0" w:color="auto"/>
        <w:left w:val="none" w:sz="0" w:space="0" w:color="auto"/>
        <w:bottom w:val="none" w:sz="0" w:space="0" w:color="auto"/>
        <w:right w:val="none" w:sz="0" w:space="0" w:color="auto"/>
      </w:divBdr>
    </w:div>
    <w:div w:id="13579877">
      <w:bodyDiv w:val="1"/>
      <w:marLeft w:val="0"/>
      <w:marRight w:val="0"/>
      <w:marTop w:val="0"/>
      <w:marBottom w:val="0"/>
      <w:divBdr>
        <w:top w:val="none" w:sz="0" w:space="0" w:color="auto"/>
        <w:left w:val="none" w:sz="0" w:space="0" w:color="auto"/>
        <w:bottom w:val="none" w:sz="0" w:space="0" w:color="auto"/>
        <w:right w:val="none" w:sz="0" w:space="0" w:color="auto"/>
      </w:divBdr>
    </w:div>
    <w:div w:id="13579974">
      <w:bodyDiv w:val="1"/>
      <w:marLeft w:val="0"/>
      <w:marRight w:val="0"/>
      <w:marTop w:val="0"/>
      <w:marBottom w:val="0"/>
      <w:divBdr>
        <w:top w:val="none" w:sz="0" w:space="0" w:color="auto"/>
        <w:left w:val="none" w:sz="0" w:space="0" w:color="auto"/>
        <w:bottom w:val="none" w:sz="0" w:space="0" w:color="auto"/>
        <w:right w:val="none" w:sz="0" w:space="0" w:color="auto"/>
      </w:divBdr>
    </w:div>
    <w:div w:id="13580450">
      <w:bodyDiv w:val="1"/>
      <w:marLeft w:val="0"/>
      <w:marRight w:val="0"/>
      <w:marTop w:val="0"/>
      <w:marBottom w:val="0"/>
      <w:divBdr>
        <w:top w:val="none" w:sz="0" w:space="0" w:color="auto"/>
        <w:left w:val="none" w:sz="0" w:space="0" w:color="auto"/>
        <w:bottom w:val="none" w:sz="0" w:space="0" w:color="auto"/>
        <w:right w:val="none" w:sz="0" w:space="0" w:color="auto"/>
      </w:divBdr>
    </w:div>
    <w:div w:id="13581823">
      <w:bodyDiv w:val="1"/>
      <w:marLeft w:val="0"/>
      <w:marRight w:val="0"/>
      <w:marTop w:val="0"/>
      <w:marBottom w:val="0"/>
      <w:divBdr>
        <w:top w:val="none" w:sz="0" w:space="0" w:color="auto"/>
        <w:left w:val="none" w:sz="0" w:space="0" w:color="auto"/>
        <w:bottom w:val="none" w:sz="0" w:space="0" w:color="auto"/>
        <w:right w:val="none" w:sz="0" w:space="0" w:color="auto"/>
      </w:divBdr>
    </w:div>
    <w:div w:id="13582863">
      <w:bodyDiv w:val="1"/>
      <w:marLeft w:val="0"/>
      <w:marRight w:val="0"/>
      <w:marTop w:val="0"/>
      <w:marBottom w:val="0"/>
      <w:divBdr>
        <w:top w:val="none" w:sz="0" w:space="0" w:color="auto"/>
        <w:left w:val="none" w:sz="0" w:space="0" w:color="auto"/>
        <w:bottom w:val="none" w:sz="0" w:space="0" w:color="auto"/>
        <w:right w:val="none" w:sz="0" w:space="0" w:color="auto"/>
      </w:divBdr>
    </w:div>
    <w:div w:id="13649875">
      <w:bodyDiv w:val="1"/>
      <w:marLeft w:val="0"/>
      <w:marRight w:val="0"/>
      <w:marTop w:val="0"/>
      <w:marBottom w:val="0"/>
      <w:divBdr>
        <w:top w:val="none" w:sz="0" w:space="0" w:color="auto"/>
        <w:left w:val="none" w:sz="0" w:space="0" w:color="auto"/>
        <w:bottom w:val="none" w:sz="0" w:space="0" w:color="auto"/>
        <w:right w:val="none" w:sz="0" w:space="0" w:color="auto"/>
      </w:divBdr>
    </w:div>
    <w:div w:id="13650102">
      <w:bodyDiv w:val="1"/>
      <w:marLeft w:val="0"/>
      <w:marRight w:val="0"/>
      <w:marTop w:val="0"/>
      <w:marBottom w:val="0"/>
      <w:divBdr>
        <w:top w:val="none" w:sz="0" w:space="0" w:color="auto"/>
        <w:left w:val="none" w:sz="0" w:space="0" w:color="auto"/>
        <w:bottom w:val="none" w:sz="0" w:space="0" w:color="auto"/>
        <w:right w:val="none" w:sz="0" w:space="0" w:color="auto"/>
      </w:divBdr>
    </w:div>
    <w:div w:id="13652456">
      <w:bodyDiv w:val="1"/>
      <w:marLeft w:val="0"/>
      <w:marRight w:val="0"/>
      <w:marTop w:val="0"/>
      <w:marBottom w:val="0"/>
      <w:divBdr>
        <w:top w:val="none" w:sz="0" w:space="0" w:color="auto"/>
        <w:left w:val="none" w:sz="0" w:space="0" w:color="auto"/>
        <w:bottom w:val="none" w:sz="0" w:space="0" w:color="auto"/>
        <w:right w:val="none" w:sz="0" w:space="0" w:color="auto"/>
      </w:divBdr>
    </w:div>
    <w:div w:id="13653598">
      <w:bodyDiv w:val="1"/>
      <w:marLeft w:val="0"/>
      <w:marRight w:val="0"/>
      <w:marTop w:val="0"/>
      <w:marBottom w:val="0"/>
      <w:divBdr>
        <w:top w:val="none" w:sz="0" w:space="0" w:color="auto"/>
        <w:left w:val="none" w:sz="0" w:space="0" w:color="auto"/>
        <w:bottom w:val="none" w:sz="0" w:space="0" w:color="auto"/>
        <w:right w:val="none" w:sz="0" w:space="0" w:color="auto"/>
      </w:divBdr>
    </w:div>
    <w:div w:id="13656775">
      <w:bodyDiv w:val="1"/>
      <w:marLeft w:val="0"/>
      <w:marRight w:val="0"/>
      <w:marTop w:val="0"/>
      <w:marBottom w:val="0"/>
      <w:divBdr>
        <w:top w:val="none" w:sz="0" w:space="0" w:color="auto"/>
        <w:left w:val="none" w:sz="0" w:space="0" w:color="auto"/>
        <w:bottom w:val="none" w:sz="0" w:space="0" w:color="auto"/>
        <w:right w:val="none" w:sz="0" w:space="0" w:color="auto"/>
      </w:divBdr>
    </w:div>
    <w:div w:id="13697384">
      <w:bodyDiv w:val="1"/>
      <w:marLeft w:val="0"/>
      <w:marRight w:val="0"/>
      <w:marTop w:val="0"/>
      <w:marBottom w:val="0"/>
      <w:divBdr>
        <w:top w:val="none" w:sz="0" w:space="0" w:color="auto"/>
        <w:left w:val="none" w:sz="0" w:space="0" w:color="auto"/>
        <w:bottom w:val="none" w:sz="0" w:space="0" w:color="auto"/>
        <w:right w:val="none" w:sz="0" w:space="0" w:color="auto"/>
      </w:divBdr>
    </w:div>
    <w:div w:id="13698833">
      <w:bodyDiv w:val="1"/>
      <w:marLeft w:val="0"/>
      <w:marRight w:val="0"/>
      <w:marTop w:val="0"/>
      <w:marBottom w:val="0"/>
      <w:divBdr>
        <w:top w:val="none" w:sz="0" w:space="0" w:color="auto"/>
        <w:left w:val="none" w:sz="0" w:space="0" w:color="auto"/>
        <w:bottom w:val="none" w:sz="0" w:space="0" w:color="auto"/>
        <w:right w:val="none" w:sz="0" w:space="0" w:color="auto"/>
      </w:divBdr>
    </w:div>
    <w:div w:id="13699484">
      <w:bodyDiv w:val="1"/>
      <w:marLeft w:val="0"/>
      <w:marRight w:val="0"/>
      <w:marTop w:val="0"/>
      <w:marBottom w:val="0"/>
      <w:divBdr>
        <w:top w:val="none" w:sz="0" w:space="0" w:color="auto"/>
        <w:left w:val="none" w:sz="0" w:space="0" w:color="auto"/>
        <w:bottom w:val="none" w:sz="0" w:space="0" w:color="auto"/>
        <w:right w:val="none" w:sz="0" w:space="0" w:color="auto"/>
      </w:divBdr>
    </w:div>
    <w:div w:id="13699912">
      <w:bodyDiv w:val="1"/>
      <w:marLeft w:val="0"/>
      <w:marRight w:val="0"/>
      <w:marTop w:val="0"/>
      <w:marBottom w:val="0"/>
      <w:divBdr>
        <w:top w:val="none" w:sz="0" w:space="0" w:color="auto"/>
        <w:left w:val="none" w:sz="0" w:space="0" w:color="auto"/>
        <w:bottom w:val="none" w:sz="0" w:space="0" w:color="auto"/>
        <w:right w:val="none" w:sz="0" w:space="0" w:color="auto"/>
      </w:divBdr>
    </w:div>
    <w:div w:id="13700433">
      <w:bodyDiv w:val="1"/>
      <w:marLeft w:val="0"/>
      <w:marRight w:val="0"/>
      <w:marTop w:val="0"/>
      <w:marBottom w:val="0"/>
      <w:divBdr>
        <w:top w:val="none" w:sz="0" w:space="0" w:color="auto"/>
        <w:left w:val="none" w:sz="0" w:space="0" w:color="auto"/>
        <w:bottom w:val="none" w:sz="0" w:space="0" w:color="auto"/>
        <w:right w:val="none" w:sz="0" w:space="0" w:color="auto"/>
      </w:divBdr>
    </w:div>
    <w:div w:id="13700621">
      <w:bodyDiv w:val="1"/>
      <w:marLeft w:val="0"/>
      <w:marRight w:val="0"/>
      <w:marTop w:val="0"/>
      <w:marBottom w:val="0"/>
      <w:divBdr>
        <w:top w:val="none" w:sz="0" w:space="0" w:color="auto"/>
        <w:left w:val="none" w:sz="0" w:space="0" w:color="auto"/>
        <w:bottom w:val="none" w:sz="0" w:space="0" w:color="auto"/>
        <w:right w:val="none" w:sz="0" w:space="0" w:color="auto"/>
      </w:divBdr>
    </w:div>
    <w:div w:id="13728223">
      <w:bodyDiv w:val="1"/>
      <w:marLeft w:val="0"/>
      <w:marRight w:val="0"/>
      <w:marTop w:val="0"/>
      <w:marBottom w:val="0"/>
      <w:divBdr>
        <w:top w:val="none" w:sz="0" w:space="0" w:color="auto"/>
        <w:left w:val="none" w:sz="0" w:space="0" w:color="auto"/>
        <w:bottom w:val="none" w:sz="0" w:space="0" w:color="auto"/>
        <w:right w:val="none" w:sz="0" w:space="0" w:color="auto"/>
      </w:divBdr>
    </w:div>
    <w:div w:id="13768264">
      <w:bodyDiv w:val="1"/>
      <w:marLeft w:val="0"/>
      <w:marRight w:val="0"/>
      <w:marTop w:val="0"/>
      <w:marBottom w:val="0"/>
      <w:divBdr>
        <w:top w:val="none" w:sz="0" w:space="0" w:color="auto"/>
        <w:left w:val="none" w:sz="0" w:space="0" w:color="auto"/>
        <w:bottom w:val="none" w:sz="0" w:space="0" w:color="auto"/>
        <w:right w:val="none" w:sz="0" w:space="0" w:color="auto"/>
      </w:divBdr>
    </w:div>
    <w:div w:id="13772746">
      <w:bodyDiv w:val="1"/>
      <w:marLeft w:val="0"/>
      <w:marRight w:val="0"/>
      <w:marTop w:val="0"/>
      <w:marBottom w:val="0"/>
      <w:divBdr>
        <w:top w:val="none" w:sz="0" w:space="0" w:color="auto"/>
        <w:left w:val="none" w:sz="0" w:space="0" w:color="auto"/>
        <w:bottom w:val="none" w:sz="0" w:space="0" w:color="auto"/>
        <w:right w:val="none" w:sz="0" w:space="0" w:color="auto"/>
      </w:divBdr>
    </w:div>
    <w:div w:id="13773164">
      <w:bodyDiv w:val="1"/>
      <w:marLeft w:val="0"/>
      <w:marRight w:val="0"/>
      <w:marTop w:val="0"/>
      <w:marBottom w:val="0"/>
      <w:divBdr>
        <w:top w:val="none" w:sz="0" w:space="0" w:color="auto"/>
        <w:left w:val="none" w:sz="0" w:space="0" w:color="auto"/>
        <w:bottom w:val="none" w:sz="0" w:space="0" w:color="auto"/>
        <w:right w:val="none" w:sz="0" w:space="0" w:color="auto"/>
      </w:divBdr>
    </w:div>
    <w:div w:id="13773778">
      <w:bodyDiv w:val="1"/>
      <w:marLeft w:val="0"/>
      <w:marRight w:val="0"/>
      <w:marTop w:val="0"/>
      <w:marBottom w:val="0"/>
      <w:divBdr>
        <w:top w:val="none" w:sz="0" w:space="0" w:color="auto"/>
        <w:left w:val="none" w:sz="0" w:space="0" w:color="auto"/>
        <w:bottom w:val="none" w:sz="0" w:space="0" w:color="auto"/>
        <w:right w:val="none" w:sz="0" w:space="0" w:color="auto"/>
      </w:divBdr>
    </w:div>
    <w:div w:id="13848663">
      <w:bodyDiv w:val="1"/>
      <w:marLeft w:val="0"/>
      <w:marRight w:val="0"/>
      <w:marTop w:val="0"/>
      <w:marBottom w:val="0"/>
      <w:divBdr>
        <w:top w:val="none" w:sz="0" w:space="0" w:color="auto"/>
        <w:left w:val="none" w:sz="0" w:space="0" w:color="auto"/>
        <w:bottom w:val="none" w:sz="0" w:space="0" w:color="auto"/>
        <w:right w:val="none" w:sz="0" w:space="0" w:color="auto"/>
      </w:divBdr>
    </w:div>
    <w:div w:id="13850098">
      <w:bodyDiv w:val="1"/>
      <w:marLeft w:val="0"/>
      <w:marRight w:val="0"/>
      <w:marTop w:val="0"/>
      <w:marBottom w:val="0"/>
      <w:divBdr>
        <w:top w:val="none" w:sz="0" w:space="0" w:color="auto"/>
        <w:left w:val="none" w:sz="0" w:space="0" w:color="auto"/>
        <w:bottom w:val="none" w:sz="0" w:space="0" w:color="auto"/>
        <w:right w:val="none" w:sz="0" w:space="0" w:color="auto"/>
      </w:divBdr>
    </w:div>
    <w:div w:id="13893970">
      <w:bodyDiv w:val="1"/>
      <w:marLeft w:val="0"/>
      <w:marRight w:val="0"/>
      <w:marTop w:val="0"/>
      <w:marBottom w:val="0"/>
      <w:divBdr>
        <w:top w:val="none" w:sz="0" w:space="0" w:color="auto"/>
        <w:left w:val="none" w:sz="0" w:space="0" w:color="auto"/>
        <w:bottom w:val="none" w:sz="0" w:space="0" w:color="auto"/>
        <w:right w:val="none" w:sz="0" w:space="0" w:color="auto"/>
      </w:divBdr>
    </w:div>
    <w:div w:id="13893996">
      <w:bodyDiv w:val="1"/>
      <w:marLeft w:val="0"/>
      <w:marRight w:val="0"/>
      <w:marTop w:val="0"/>
      <w:marBottom w:val="0"/>
      <w:divBdr>
        <w:top w:val="none" w:sz="0" w:space="0" w:color="auto"/>
        <w:left w:val="none" w:sz="0" w:space="0" w:color="auto"/>
        <w:bottom w:val="none" w:sz="0" w:space="0" w:color="auto"/>
        <w:right w:val="none" w:sz="0" w:space="0" w:color="auto"/>
      </w:divBdr>
    </w:div>
    <w:div w:id="13894899">
      <w:bodyDiv w:val="1"/>
      <w:marLeft w:val="0"/>
      <w:marRight w:val="0"/>
      <w:marTop w:val="0"/>
      <w:marBottom w:val="0"/>
      <w:divBdr>
        <w:top w:val="none" w:sz="0" w:space="0" w:color="auto"/>
        <w:left w:val="none" w:sz="0" w:space="0" w:color="auto"/>
        <w:bottom w:val="none" w:sz="0" w:space="0" w:color="auto"/>
        <w:right w:val="none" w:sz="0" w:space="0" w:color="auto"/>
      </w:divBdr>
    </w:div>
    <w:div w:id="13918358">
      <w:bodyDiv w:val="1"/>
      <w:marLeft w:val="0"/>
      <w:marRight w:val="0"/>
      <w:marTop w:val="0"/>
      <w:marBottom w:val="0"/>
      <w:divBdr>
        <w:top w:val="none" w:sz="0" w:space="0" w:color="auto"/>
        <w:left w:val="none" w:sz="0" w:space="0" w:color="auto"/>
        <w:bottom w:val="none" w:sz="0" w:space="0" w:color="auto"/>
        <w:right w:val="none" w:sz="0" w:space="0" w:color="auto"/>
      </w:divBdr>
    </w:div>
    <w:div w:id="13922452">
      <w:bodyDiv w:val="1"/>
      <w:marLeft w:val="0"/>
      <w:marRight w:val="0"/>
      <w:marTop w:val="0"/>
      <w:marBottom w:val="0"/>
      <w:divBdr>
        <w:top w:val="none" w:sz="0" w:space="0" w:color="auto"/>
        <w:left w:val="none" w:sz="0" w:space="0" w:color="auto"/>
        <w:bottom w:val="none" w:sz="0" w:space="0" w:color="auto"/>
        <w:right w:val="none" w:sz="0" w:space="0" w:color="auto"/>
      </w:divBdr>
    </w:div>
    <w:div w:id="13922981">
      <w:bodyDiv w:val="1"/>
      <w:marLeft w:val="0"/>
      <w:marRight w:val="0"/>
      <w:marTop w:val="0"/>
      <w:marBottom w:val="0"/>
      <w:divBdr>
        <w:top w:val="none" w:sz="0" w:space="0" w:color="auto"/>
        <w:left w:val="none" w:sz="0" w:space="0" w:color="auto"/>
        <w:bottom w:val="none" w:sz="0" w:space="0" w:color="auto"/>
        <w:right w:val="none" w:sz="0" w:space="0" w:color="auto"/>
      </w:divBdr>
    </w:div>
    <w:div w:id="13923373">
      <w:bodyDiv w:val="1"/>
      <w:marLeft w:val="0"/>
      <w:marRight w:val="0"/>
      <w:marTop w:val="0"/>
      <w:marBottom w:val="0"/>
      <w:divBdr>
        <w:top w:val="none" w:sz="0" w:space="0" w:color="auto"/>
        <w:left w:val="none" w:sz="0" w:space="0" w:color="auto"/>
        <w:bottom w:val="none" w:sz="0" w:space="0" w:color="auto"/>
        <w:right w:val="none" w:sz="0" w:space="0" w:color="auto"/>
      </w:divBdr>
    </w:div>
    <w:div w:id="13924744">
      <w:bodyDiv w:val="1"/>
      <w:marLeft w:val="0"/>
      <w:marRight w:val="0"/>
      <w:marTop w:val="0"/>
      <w:marBottom w:val="0"/>
      <w:divBdr>
        <w:top w:val="none" w:sz="0" w:space="0" w:color="auto"/>
        <w:left w:val="none" w:sz="0" w:space="0" w:color="auto"/>
        <w:bottom w:val="none" w:sz="0" w:space="0" w:color="auto"/>
        <w:right w:val="none" w:sz="0" w:space="0" w:color="auto"/>
      </w:divBdr>
    </w:div>
    <w:div w:id="13924974">
      <w:bodyDiv w:val="1"/>
      <w:marLeft w:val="0"/>
      <w:marRight w:val="0"/>
      <w:marTop w:val="0"/>
      <w:marBottom w:val="0"/>
      <w:divBdr>
        <w:top w:val="none" w:sz="0" w:space="0" w:color="auto"/>
        <w:left w:val="none" w:sz="0" w:space="0" w:color="auto"/>
        <w:bottom w:val="none" w:sz="0" w:space="0" w:color="auto"/>
        <w:right w:val="none" w:sz="0" w:space="0" w:color="auto"/>
      </w:divBdr>
    </w:div>
    <w:div w:id="13960878">
      <w:bodyDiv w:val="1"/>
      <w:marLeft w:val="0"/>
      <w:marRight w:val="0"/>
      <w:marTop w:val="0"/>
      <w:marBottom w:val="0"/>
      <w:divBdr>
        <w:top w:val="none" w:sz="0" w:space="0" w:color="auto"/>
        <w:left w:val="none" w:sz="0" w:space="0" w:color="auto"/>
        <w:bottom w:val="none" w:sz="0" w:space="0" w:color="auto"/>
        <w:right w:val="none" w:sz="0" w:space="0" w:color="auto"/>
      </w:divBdr>
    </w:div>
    <w:div w:id="13961822">
      <w:bodyDiv w:val="1"/>
      <w:marLeft w:val="0"/>
      <w:marRight w:val="0"/>
      <w:marTop w:val="0"/>
      <w:marBottom w:val="0"/>
      <w:divBdr>
        <w:top w:val="none" w:sz="0" w:space="0" w:color="auto"/>
        <w:left w:val="none" w:sz="0" w:space="0" w:color="auto"/>
        <w:bottom w:val="none" w:sz="0" w:space="0" w:color="auto"/>
        <w:right w:val="none" w:sz="0" w:space="0" w:color="auto"/>
      </w:divBdr>
    </w:div>
    <w:div w:id="13967707">
      <w:bodyDiv w:val="1"/>
      <w:marLeft w:val="0"/>
      <w:marRight w:val="0"/>
      <w:marTop w:val="0"/>
      <w:marBottom w:val="0"/>
      <w:divBdr>
        <w:top w:val="none" w:sz="0" w:space="0" w:color="auto"/>
        <w:left w:val="none" w:sz="0" w:space="0" w:color="auto"/>
        <w:bottom w:val="none" w:sz="0" w:space="0" w:color="auto"/>
        <w:right w:val="none" w:sz="0" w:space="0" w:color="auto"/>
      </w:divBdr>
    </w:div>
    <w:div w:id="13969137">
      <w:bodyDiv w:val="1"/>
      <w:marLeft w:val="0"/>
      <w:marRight w:val="0"/>
      <w:marTop w:val="0"/>
      <w:marBottom w:val="0"/>
      <w:divBdr>
        <w:top w:val="none" w:sz="0" w:space="0" w:color="auto"/>
        <w:left w:val="none" w:sz="0" w:space="0" w:color="auto"/>
        <w:bottom w:val="none" w:sz="0" w:space="0" w:color="auto"/>
        <w:right w:val="none" w:sz="0" w:space="0" w:color="auto"/>
      </w:divBdr>
    </w:div>
    <w:div w:id="13969242">
      <w:bodyDiv w:val="1"/>
      <w:marLeft w:val="0"/>
      <w:marRight w:val="0"/>
      <w:marTop w:val="0"/>
      <w:marBottom w:val="0"/>
      <w:divBdr>
        <w:top w:val="none" w:sz="0" w:space="0" w:color="auto"/>
        <w:left w:val="none" w:sz="0" w:space="0" w:color="auto"/>
        <w:bottom w:val="none" w:sz="0" w:space="0" w:color="auto"/>
        <w:right w:val="none" w:sz="0" w:space="0" w:color="auto"/>
      </w:divBdr>
    </w:div>
    <w:div w:id="13970110">
      <w:bodyDiv w:val="1"/>
      <w:marLeft w:val="0"/>
      <w:marRight w:val="0"/>
      <w:marTop w:val="0"/>
      <w:marBottom w:val="0"/>
      <w:divBdr>
        <w:top w:val="none" w:sz="0" w:space="0" w:color="auto"/>
        <w:left w:val="none" w:sz="0" w:space="0" w:color="auto"/>
        <w:bottom w:val="none" w:sz="0" w:space="0" w:color="auto"/>
        <w:right w:val="none" w:sz="0" w:space="0" w:color="auto"/>
      </w:divBdr>
    </w:div>
    <w:div w:id="14038418">
      <w:bodyDiv w:val="1"/>
      <w:marLeft w:val="0"/>
      <w:marRight w:val="0"/>
      <w:marTop w:val="0"/>
      <w:marBottom w:val="0"/>
      <w:divBdr>
        <w:top w:val="none" w:sz="0" w:space="0" w:color="auto"/>
        <w:left w:val="none" w:sz="0" w:space="0" w:color="auto"/>
        <w:bottom w:val="none" w:sz="0" w:space="0" w:color="auto"/>
        <w:right w:val="none" w:sz="0" w:space="0" w:color="auto"/>
      </w:divBdr>
    </w:div>
    <w:div w:id="14041617">
      <w:bodyDiv w:val="1"/>
      <w:marLeft w:val="0"/>
      <w:marRight w:val="0"/>
      <w:marTop w:val="0"/>
      <w:marBottom w:val="0"/>
      <w:divBdr>
        <w:top w:val="none" w:sz="0" w:space="0" w:color="auto"/>
        <w:left w:val="none" w:sz="0" w:space="0" w:color="auto"/>
        <w:bottom w:val="none" w:sz="0" w:space="0" w:color="auto"/>
        <w:right w:val="none" w:sz="0" w:space="0" w:color="auto"/>
      </w:divBdr>
    </w:div>
    <w:div w:id="14044810">
      <w:bodyDiv w:val="1"/>
      <w:marLeft w:val="0"/>
      <w:marRight w:val="0"/>
      <w:marTop w:val="0"/>
      <w:marBottom w:val="0"/>
      <w:divBdr>
        <w:top w:val="none" w:sz="0" w:space="0" w:color="auto"/>
        <w:left w:val="none" w:sz="0" w:space="0" w:color="auto"/>
        <w:bottom w:val="none" w:sz="0" w:space="0" w:color="auto"/>
        <w:right w:val="none" w:sz="0" w:space="0" w:color="auto"/>
      </w:divBdr>
    </w:div>
    <w:div w:id="14044834">
      <w:bodyDiv w:val="1"/>
      <w:marLeft w:val="0"/>
      <w:marRight w:val="0"/>
      <w:marTop w:val="0"/>
      <w:marBottom w:val="0"/>
      <w:divBdr>
        <w:top w:val="none" w:sz="0" w:space="0" w:color="auto"/>
        <w:left w:val="none" w:sz="0" w:space="0" w:color="auto"/>
        <w:bottom w:val="none" w:sz="0" w:space="0" w:color="auto"/>
        <w:right w:val="none" w:sz="0" w:space="0" w:color="auto"/>
      </w:divBdr>
    </w:div>
    <w:div w:id="14113129">
      <w:bodyDiv w:val="1"/>
      <w:marLeft w:val="0"/>
      <w:marRight w:val="0"/>
      <w:marTop w:val="0"/>
      <w:marBottom w:val="0"/>
      <w:divBdr>
        <w:top w:val="none" w:sz="0" w:space="0" w:color="auto"/>
        <w:left w:val="none" w:sz="0" w:space="0" w:color="auto"/>
        <w:bottom w:val="none" w:sz="0" w:space="0" w:color="auto"/>
        <w:right w:val="none" w:sz="0" w:space="0" w:color="auto"/>
      </w:divBdr>
    </w:div>
    <w:div w:id="14113632">
      <w:bodyDiv w:val="1"/>
      <w:marLeft w:val="0"/>
      <w:marRight w:val="0"/>
      <w:marTop w:val="0"/>
      <w:marBottom w:val="0"/>
      <w:divBdr>
        <w:top w:val="none" w:sz="0" w:space="0" w:color="auto"/>
        <w:left w:val="none" w:sz="0" w:space="0" w:color="auto"/>
        <w:bottom w:val="none" w:sz="0" w:space="0" w:color="auto"/>
        <w:right w:val="none" w:sz="0" w:space="0" w:color="auto"/>
      </w:divBdr>
    </w:div>
    <w:div w:id="14115433">
      <w:bodyDiv w:val="1"/>
      <w:marLeft w:val="0"/>
      <w:marRight w:val="0"/>
      <w:marTop w:val="0"/>
      <w:marBottom w:val="0"/>
      <w:divBdr>
        <w:top w:val="none" w:sz="0" w:space="0" w:color="auto"/>
        <w:left w:val="none" w:sz="0" w:space="0" w:color="auto"/>
        <w:bottom w:val="none" w:sz="0" w:space="0" w:color="auto"/>
        <w:right w:val="none" w:sz="0" w:space="0" w:color="auto"/>
      </w:divBdr>
    </w:div>
    <w:div w:id="14115931">
      <w:bodyDiv w:val="1"/>
      <w:marLeft w:val="0"/>
      <w:marRight w:val="0"/>
      <w:marTop w:val="0"/>
      <w:marBottom w:val="0"/>
      <w:divBdr>
        <w:top w:val="none" w:sz="0" w:space="0" w:color="auto"/>
        <w:left w:val="none" w:sz="0" w:space="0" w:color="auto"/>
        <w:bottom w:val="none" w:sz="0" w:space="0" w:color="auto"/>
        <w:right w:val="none" w:sz="0" w:space="0" w:color="auto"/>
      </w:divBdr>
    </w:div>
    <w:div w:id="14116416">
      <w:bodyDiv w:val="1"/>
      <w:marLeft w:val="0"/>
      <w:marRight w:val="0"/>
      <w:marTop w:val="0"/>
      <w:marBottom w:val="0"/>
      <w:divBdr>
        <w:top w:val="none" w:sz="0" w:space="0" w:color="auto"/>
        <w:left w:val="none" w:sz="0" w:space="0" w:color="auto"/>
        <w:bottom w:val="none" w:sz="0" w:space="0" w:color="auto"/>
        <w:right w:val="none" w:sz="0" w:space="0" w:color="auto"/>
      </w:divBdr>
    </w:div>
    <w:div w:id="14118307">
      <w:bodyDiv w:val="1"/>
      <w:marLeft w:val="0"/>
      <w:marRight w:val="0"/>
      <w:marTop w:val="0"/>
      <w:marBottom w:val="0"/>
      <w:divBdr>
        <w:top w:val="none" w:sz="0" w:space="0" w:color="auto"/>
        <w:left w:val="none" w:sz="0" w:space="0" w:color="auto"/>
        <w:bottom w:val="none" w:sz="0" w:space="0" w:color="auto"/>
        <w:right w:val="none" w:sz="0" w:space="0" w:color="auto"/>
      </w:divBdr>
    </w:div>
    <w:div w:id="14119267">
      <w:bodyDiv w:val="1"/>
      <w:marLeft w:val="0"/>
      <w:marRight w:val="0"/>
      <w:marTop w:val="0"/>
      <w:marBottom w:val="0"/>
      <w:divBdr>
        <w:top w:val="none" w:sz="0" w:space="0" w:color="auto"/>
        <w:left w:val="none" w:sz="0" w:space="0" w:color="auto"/>
        <w:bottom w:val="none" w:sz="0" w:space="0" w:color="auto"/>
        <w:right w:val="none" w:sz="0" w:space="0" w:color="auto"/>
      </w:divBdr>
    </w:div>
    <w:div w:id="14120305">
      <w:bodyDiv w:val="1"/>
      <w:marLeft w:val="0"/>
      <w:marRight w:val="0"/>
      <w:marTop w:val="0"/>
      <w:marBottom w:val="0"/>
      <w:divBdr>
        <w:top w:val="none" w:sz="0" w:space="0" w:color="auto"/>
        <w:left w:val="none" w:sz="0" w:space="0" w:color="auto"/>
        <w:bottom w:val="none" w:sz="0" w:space="0" w:color="auto"/>
        <w:right w:val="none" w:sz="0" w:space="0" w:color="auto"/>
      </w:divBdr>
    </w:div>
    <w:div w:id="14159015">
      <w:bodyDiv w:val="1"/>
      <w:marLeft w:val="0"/>
      <w:marRight w:val="0"/>
      <w:marTop w:val="0"/>
      <w:marBottom w:val="0"/>
      <w:divBdr>
        <w:top w:val="none" w:sz="0" w:space="0" w:color="auto"/>
        <w:left w:val="none" w:sz="0" w:space="0" w:color="auto"/>
        <w:bottom w:val="none" w:sz="0" w:space="0" w:color="auto"/>
        <w:right w:val="none" w:sz="0" w:space="0" w:color="auto"/>
      </w:divBdr>
    </w:div>
    <w:div w:id="14159040">
      <w:bodyDiv w:val="1"/>
      <w:marLeft w:val="0"/>
      <w:marRight w:val="0"/>
      <w:marTop w:val="0"/>
      <w:marBottom w:val="0"/>
      <w:divBdr>
        <w:top w:val="none" w:sz="0" w:space="0" w:color="auto"/>
        <w:left w:val="none" w:sz="0" w:space="0" w:color="auto"/>
        <w:bottom w:val="none" w:sz="0" w:space="0" w:color="auto"/>
        <w:right w:val="none" w:sz="0" w:space="0" w:color="auto"/>
      </w:divBdr>
    </w:div>
    <w:div w:id="14230412">
      <w:bodyDiv w:val="1"/>
      <w:marLeft w:val="0"/>
      <w:marRight w:val="0"/>
      <w:marTop w:val="0"/>
      <w:marBottom w:val="0"/>
      <w:divBdr>
        <w:top w:val="none" w:sz="0" w:space="0" w:color="auto"/>
        <w:left w:val="none" w:sz="0" w:space="0" w:color="auto"/>
        <w:bottom w:val="none" w:sz="0" w:space="0" w:color="auto"/>
        <w:right w:val="none" w:sz="0" w:space="0" w:color="auto"/>
      </w:divBdr>
    </w:div>
    <w:div w:id="14231401">
      <w:bodyDiv w:val="1"/>
      <w:marLeft w:val="0"/>
      <w:marRight w:val="0"/>
      <w:marTop w:val="0"/>
      <w:marBottom w:val="0"/>
      <w:divBdr>
        <w:top w:val="none" w:sz="0" w:space="0" w:color="auto"/>
        <w:left w:val="none" w:sz="0" w:space="0" w:color="auto"/>
        <w:bottom w:val="none" w:sz="0" w:space="0" w:color="auto"/>
        <w:right w:val="none" w:sz="0" w:space="0" w:color="auto"/>
      </w:divBdr>
    </w:div>
    <w:div w:id="14231714">
      <w:bodyDiv w:val="1"/>
      <w:marLeft w:val="0"/>
      <w:marRight w:val="0"/>
      <w:marTop w:val="0"/>
      <w:marBottom w:val="0"/>
      <w:divBdr>
        <w:top w:val="none" w:sz="0" w:space="0" w:color="auto"/>
        <w:left w:val="none" w:sz="0" w:space="0" w:color="auto"/>
        <w:bottom w:val="none" w:sz="0" w:space="0" w:color="auto"/>
        <w:right w:val="none" w:sz="0" w:space="0" w:color="auto"/>
      </w:divBdr>
    </w:div>
    <w:div w:id="14234793">
      <w:bodyDiv w:val="1"/>
      <w:marLeft w:val="0"/>
      <w:marRight w:val="0"/>
      <w:marTop w:val="0"/>
      <w:marBottom w:val="0"/>
      <w:divBdr>
        <w:top w:val="none" w:sz="0" w:space="0" w:color="auto"/>
        <w:left w:val="none" w:sz="0" w:space="0" w:color="auto"/>
        <w:bottom w:val="none" w:sz="0" w:space="0" w:color="auto"/>
        <w:right w:val="none" w:sz="0" w:space="0" w:color="auto"/>
      </w:divBdr>
    </w:div>
    <w:div w:id="14305379">
      <w:bodyDiv w:val="1"/>
      <w:marLeft w:val="0"/>
      <w:marRight w:val="0"/>
      <w:marTop w:val="0"/>
      <w:marBottom w:val="0"/>
      <w:divBdr>
        <w:top w:val="none" w:sz="0" w:space="0" w:color="auto"/>
        <w:left w:val="none" w:sz="0" w:space="0" w:color="auto"/>
        <w:bottom w:val="none" w:sz="0" w:space="0" w:color="auto"/>
        <w:right w:val="none" w:sz="0" w:space="0" w:color="auto"/>
      </w:divBdr>
    </w:div>
    <w:div w:id="14306133">
      <w:bodyDiv w:val="1"/>
      <w:marLeft w:val="0"/>
      <w:marRight w:val="0"/>
      <w:marTop w:val="0"/>
      <w:marBottom w:val="0"/>
      <w:divBdr>
        <w:top w:val="none" w:sz="0" w:space="0" w:color="auto"/>
        <w:left w:val="none" w:sz="0" w:space="0" w:color="auto"/>
        <w:bottom w:val="none" w:sz="0" w:space="0" w:color="auto"/>
        <w:right w:val="none" w:sz="0" w:space="0" w:color="auto"/>
      </w:divBdr>
    </w:div>
    <w:div w:id="14307015">
      <w:bodyDiv w:val="1"/>
      <w:marLeft w:val="0"/>
      <w:marRight w:val="0"/>
      <w:marTop w:val="0"/>
      <w:marBottom w:val="0"/>
      <w:divBdr>
        <w:top w:val="none" w:sz="0" w:space="0" w:color="auto"/>
        <w:left w:val="none" w:sz="0" w:space="0" w:color="auto"/>
        <w:bottom w:val="none" w:sz="0" w:space="0" w:color="auto"/>
        <w:right w:val="none" w:sz="0" w:space="0" w:color="auto"/>
      </w:divBdr>
    </w:div>
    <w:div w:id="14308231">
      <w:bodyDiv w:val="1"/>
      <w:marLeft w:val="0"/>
      <w:marRight w:val="0"/>
      <w:marTop w:val="0"/>
      <w:marBottom w:val="0"/>
      <w:divBdr>
        <w:top w:val="none" w:sz="0" w:space="0" w:color="auto"/>
        <w:left w:val="none" w:sz="0" w:space="0" w:color="auto"/>
        <w:bottom w:val="none" w:sz="0" w:space="0" w:color="auto"/>
        <w:right w:val="none" w:sz="0" w:space="0" w:color="auto"/>
      </w:divBdr>
    </w:div>
    <w:div w:id="14313416">
      <w:bodyDiv w:val="1"/>
      <w:marLeft w:val="0"/>
      <w:marRight w:val="0"/>
      <w:marTop w:val="0"/>
      <w:marBottom w:val="0"/>
      <w:divBdr>
        <w:top w:val="none" w:sz="0" w:space="0" w:color="auto"/>
        <w:left w:val="none" w:sz="0" w:space="0" w:color="auto"/>
        <w:bottom w:val="none" w:sz="0" w:space="0" w:color="auto"/>
        <w:right w:val="none" w:sz="0" w:space="0" w:color="auto"/>
      </w:divBdr>
    </w:div>
    <w:div w:id="14313601">
      <w:bodyDiv w:val="1"/>
      <w:marLeft w:val="0"/>
      <w:marRight w:val="0"/>
      <w:marTop w:val="0"/>
      <w:marBottom w:val="0"/>
      <w:divBdr>
        <w:top w:val="none" w:sz="0" w:space="0" w:color="auto"/>
        <w:left w:val="none" w:sz="0" w:space="0" w:color="auto"/>
        <w:bottom w:val="none" w:sz="0" w:space="0" w:color="auto"/>
        <w:right w:val="none" w:sz="0" w:space="0" w:color="auto"/>
      </w:divBdr>
    </w:div>
    <w:div w:id="14352949">
      <w:bodyDiv w:val="1"/>
      <w:marLeft w:val="0"/>
      <w:marRight w:val="0"/>
      <w:marTop w:val="0"/>
      <w:marBottom w:val="0"/>
      <w:divBdr>
        <w:top w:val="none" w:sz="0" w:space="0" w:color="auto"/>
        <w:left w:val="none" w:sz="0" w:space="0" w:color="auto"/>
        <w:bottom w:val="none" w:sz="0" w:space="0" w:color="auto"/>
        <w:right w:val="none" w:sz="0" w:space="0" w:color="auto"/>
      </w:divBdr>
    </w:div>
    <w:div w:id="14382794">
      <w:bodyDiv w:val="1"/>
      <w:marLeft w:val="0"/>
      <w:marRight w:val="0"/>
      <w:marTop w:val="0"/>
      <w:marBottom w:val="0"/>
      <w:divBdr>
        <w:top w:val="none" w:sz="0" w:space="0" w:color="auto"/>
        <w:left w:val="none" w:sz="0" w:space="0" w:color="auto"/>
        <w:bottom w:val="none" w:sz="0" w:space="0" w:color="auto"/>
        <w:right w:val="none" w:sz="0" w:space="0" w:color="auto"/>
      </w:divBdr>
    </w:div>
    <w:div w:id="14423149">
      <w:bodyDiv w:val="1"/>
      <w:marLeft w:val="0"/>
      <w:marRight w:val="0"/>
      <w:marTop w:val="0"/>
      <w:marBottom w:val="0"/>
      <w:divBdr>
        <w:top w:val="none" w:sz="0" w:space="0" w:color="auto"/>
        <w:left w:val="none" w:sz="0" w:space="0" w:color="auto"/>
        <w:bottom w:val="none" w:sz="0" w:space="0" w:color="auto"/>
        <w:right w:val="none" w:sz="0" w:space="0" w:color="auto"/>
      </w:divBdr>
    </w:div>
    <w:div w:id="14425322">
      <w:bodyDiv w:val="1"/>
      <w:marLeft w:val="0"/>
      <w:marRight w:val="0"/>
      <w:marTop w:val="0"/>
      <w:marBottom w:val="0"/>
      <w:divBdr>
        <w:top w:val="none" w:sz="0" w:space="0" w:color="auto"/>
        <w:left w:val="none" w:sz="0" w:space="0" w:color="auto"/>
        <w:bottom w:val="none" w:sz="0" w:space="0" w:color="auto"/>
        <w:right w:val="none" w:sz="0" w:space="0" w:color="auto"/>
      </w:divBdr>
    </w:div>
    <w:div w:id="14425945">
      <w:bodyDiv w:val="1"/>
      <w:marLeft w:val="0"/>
      <w:marRight w:val="0"/>
      <w:marTop w:val="0"/>
      <w:marBottom w:val="0"/>
      <w:divBdr>
        <w:top w:val="none" w:sz="0" w:space="0" w:color="auto"/>
        <w:left w:val="none" w:sz="0" w:space="0" w:color="auto"/>
        <w:bottom w:val="none" w:sz="0" w:space="0" w:color="auto"/>
        <w:right w:val="none" w:sz="0" w:space="0" w:color="auto"/>
      </w:divBdr>
    </w:div>
    <w:div w:id="14428036">
      <w:bodyDiv w:val="1"/>
      <w:marLeft w:val="0"/>
      <w:marRight w:val="0"/>
      <w:marTop w:val="0"/>
      <w:marBottom w:val="0"/>
      <w:divBdr>
        <w:top w:val="none" w:sz="0" w:space="0" w:color="auto"/>
        <w:left w:val="none" w:sz="0" w:space="0" w:color="auto"/>
        <w:bottom w:val="none" w:sz="0" w:space="0" w:color="auto"/>
        <w:right w:val="none" w:sz="0" w:space="0" w:color="auto"/>
      </w:divBdr>
    </w:div>
    <w:div w:id="14431166">
      <w:bodyDiv w:val="1"/>
      <w:marLeft w:val="0"/>
      <w:marRight w:val="0"/>
      <w:marTop w:val="0"/>
      <w:marBottom w:val="0"/>
      <w:divBdr>
        <w:top w:val="none" w:sz="0" w:space="0" w:color="auto"/>
        <w:left w:val="none" w:sz="0" w:space="0" w:color="auto"/>
        <w:bottom w:val="none" w:sz="0" w:space="0" w:color="auto"/>
        <w:right w:val="none" w:sz="0" w:space="0" w:color="auto"/>
      </w:divBdr>
    </w:div>
    <w:div w:id="14499868">
      <w:bodyDiv w:val="1"/>
      <w:marLeft w:val="0"/>
      <w:marRight w:val="0"/>
      <w:marTop w:val="0"/>
      <w:marBottom w:val="0"/>
      <w:divBdr>
        <w:top w:val="none" w:sz="0" w:space="0" w:color="auto"/>
        <w:left w:val="none" w:sz="0" w:space="0" w:color="auto"/>
        <w:bottom w:val="none" w:sz="0" w:space="0" w:color="auto"/>
        <w:right w:val="none" w:sz="0" w:space="0" w:color="auto"/>
      </w:divBdr>
    </w:div>
    <w:div w:id="14500482">
      <w:bodyDiv w:val="1"/>
      <w:marLeft w:val="0"/>
      <w:marRight w:val="0"/>
      <w:marTop w:val="0"/>
      <w:marBottom w:val="0"/>
      <w:divBdr>
        <w:top w:val="none" w:sz="0" w:space="0" w:color="auto"/>
        <w:left w:val="none" w:sz="0" w:space="0" w:color="auto"/>
        <w:bottom w:val="none" w:sz="0" w:space="0" w:color="auto"/>
        <w:right w:val="none" w:sz="0" w:space="0" w:color="auto"/>
      </w:divBdr>
    </w:div>
    <w:div w:id="14502788">
      <w:bodyDiv w:val="1"/>
      <w:marLeft w:val="0"/>
      <w:marRight w:val="0"/>
      <w:marTop w:val="0"/>
      <w:marBottom w:val="0"/>
      <w:divBdr>
        <w:top w:val="none" w:sz="0" w:space="0" w:color="auto"/>
        <w:left w:val="none" w:sz="0" w:space="0" w:color="auto"/>
        <w:bottom w:val="none" w:sz="0" w:space="0" w:color="auto"/>
        <w:right w:val="none" w:sz="0" w:space="0" w:color="auto"/>
      </w:divBdr>
    </w:div>
    <w:div w:id="14504533">
      <w:bodyDiv w:val="1"/>
      <w:marLeft w:val="0"/>
      <w:marRight w:val="0"/>
      <w:marTop w:val="0"/>
      <w:marBottom w:val="0"/>
      <w:divBdr>
        <w:top w:val="none" w:sz="0" w:space="0" w:color="auto"/>
        <w:left w:val="none" w:sz="0" w:space="0" w:color="auto"/>
        <w:bottom w:val="none" w:sz="0" w:space="0" w:color="auto"/>
        <w:right w:val="none" w:sz="0" w:space="0" w:color="auto"/>
      </w:divBdr>
    </w:div>
    <w:div w:id="14505807">
      <w:bodyDiv w:val="1"/>
      <w:marLeft w:val="0"/>
      <w:marRight w:val="0"/>
      <w:marTop w:val="0"/>
      <w:marBottom w:val="0"/>
      <w:divBdr>
        <w:top w:val="none" w:sz="0" w:space="0" w:color="auto"/>
        <w:left w:val="none" w:sz="0" w:space="0" w:color="auto"/>
        <w:bottom w:val="none" w:sz="0" w:space="0" w:color="auto"/>
        <w:right w:val="none" w:sz="0" w:space="0" w:color="auto"/>
      </w:divBdr>
    </w:div>
    <w:div w:id="14505937">
      <w:bodyDiv w:val="1"/>
      <w:marLeft w:val="0"/>
      <w:marRight w:val="0"/>
      <w:marTop w:val="0"/>
      <w:marBottom w:val="0"/>
      <w:divBdr>
        <w:top w:val="none" w:sz="0" w:space="0" w:color="auto"/>
        <w:left w:val="none" w:sz="0" w:space="0" w:color="auto"/>
        <w:bottom w:val="none" w:sz="0" w:space="0" w:color="auto"/>
        <w:right w:val="none" w:sz="0" w:space="0" w:color="auto"/>
      </w:divBdr>
    </w:div>
    <w:div w:id="14507008">
      <w:bodyDiv w:val="1"/>
      <w:marLeft w:val="0"/>
      <w:marRight w:val="0"/>
      <w:marTop w:val="0"/>
      <w:marBottom w:val="0"/>
      <w:divBdr>
        <w:top w:val="none" w:sz="0" w:space="0" w:color="auto"/>
        <w:left w:val="none" w:sz="0" w:space="0" w:color="auto"/>
        <w:bottom w:val="none" w:sz="0" w:space="0" w:color="auto"/>
        <w:right w:val="none" w:sz="0" w:space="0" w:color="auto"/>
      </w:divBdr>
    </w:div>
    <w:div w:id="14549217">
      <w:bodyDiv w:val="1"/>
      <w:marLeft w:val="0"/>
      <w:marRight w:val="0"/>
      <w:marTop w:val="0"/>
      <w:marBottom w:val="0"/>
      <w:divBdr>
        <w:top w:val="none" w:sz="0" w:space="0" w:color="auto"/>
        <w:left w:val="none" w:sz="0" w:space="0" w:color="auto"/>
        <w:bottom w:val="none" w:sz="0" w:space="0" w:color="auto"/>
        <w:right w:val="none" w:sz="0" w:space="0" w:color="auto"/>
      </w:divBdr>
    </w:div>
    <w:div w:id="14549351">
      <w:bodyDiv w:val="1"/>
      <w:marLeft w:val="0"/>
      <w:marRight w:val="0"/>
      <w:marTop w:val="0"/>
      <w:marBottom w:val="0"/>
      <w:divBdr>
        <w:top w:val="none" w:sz="0" w:space="0" w:color="auto"/>
        <w:left w:val="none" w:sz="0" w:space="0" w:color="auto"/>
        <w:bottom w:val="none" w:sz="0" w:space="0" w:color="auto"/>
        <w:right w:val="none" w:sz="0" w:space="0" w:color="auto"/>
      </w:divBdr>
    </w:div>
    <w:div w:id="14549772">
      <w:bodyDiv w:val="1"/>
      <w:marLeft w:val="0"/>
      <w:marRight w:val="0"/>
      <w:marTop w:val="0"/>
      <w:marBottom w:val="0"/>
      <w:divBdr>
        <w:top w:val="none" w:sz="0" w:space="0" w:color="auto"/>
        <w:left w:val="none" w:sz="0" w:space="0" w:color="auto"/>
        <w:bottom w:val="none" w:sz="0" w:space="0" w:color="auto"/>
        <w:right w:val="none" w:sz="0" w:space="0" w:color="auto"/>
      </w:divBdr>
    </w:div>
    <w:div w:id="14574909">
      <w:bodyDiv w:val="1"/>
      <w:marLeft w:val="0"/>
      <w:marRight w:val="0"/>
      <w:marTop w:val="0"/>
      <w:marBottom w:val="0"/>
      <w:divBdr>
        <w:top w:val="none" w:sz="0" w:space="0" w:color="auto"/>
        <w:left w:val="none" w:sz="0" w:space="0" w:color="auto"/>
        <w:bottom w:val="none" w:sz="0" w:space="0" w:color="auto"/>
        <w:right w:val="none" w:sz="0" w:space="0" w:color="auto"/>
      </w:divBdr>
    </w:div>
    <w:div w:id="14579601">
      <w:bodyDiv w:val="1"/>
      <w:marLeft w:val="0"/>
      <w:marRight w:val="0"/>
      <w:marTop w:val="0"/>
      <w:marBottom w:val="0"/>
      <w:divBdr>
        <w:top w:val="none" w:sz="0" w:space="0" w:color="auto"/>
        <w:left w:val="none" w:sz="0" w:space="0" w:color="auto"/>
        <w:bottom w:val="none" w:sz="0" w:space="0" w:color="auto"/>
        <w:right w:val="none" w:sz="0" w:space="0" w:color="auto"/>
      </w:divBdr>
    </w:div>
    <w:div w:id="14619454">
      <w:bodyDiv w:val="1"/>
      <w:marLeft w:val="0"/>
      <w:marRight w:val="0"/>
      <w:marTop w:val="0"/>
      <w:marBottom w:val="0"/>
      <w:divBdr>
        <w:top w:val="none" w:sz="0" w:space="0" w:color="auto"/>
        <w:left w:val="none" w:sz="0" w:space="0" w:color="auto"/>
        <w:bottom w:val="none" w:sz="0" w:space="0" w:color="auto"/>
        <w:right w:val="none" w:sz="0" w:space="0" w:color="auto"/>
      </w:divBdr>
    </w:div>
    <w:div w:id="14622319">
      <w:bodyDiv w:val="1"/>
      <w:marLeft w:val="0"/>
      <w:marRight w:val="0"/>
      <w:marTop w:val="0"/>
      <w:marBottom w:val="0"/>
      <w:divBdr>
        <w:top w:val="none" w:sz="0" w:space="0" w:color="auto"/>
        <w:left w:val="none" w:sz="0" w:space="0" w:color="auto"/>
        <w:bottom w:val="none" w:sz="0" w:space="0" w:color="auto"/>
        <w:right w:val="none" w:sz="0" w:space="0" w:color="auto"/>
      </w:divBdr>
    </w:div>
    <w:div w:id="14623777">
      <w:bodyDiv w:val="1"/>
      <w:marLeft w:val="0"/>
      <w:marRight w:val="0"/>
      <w:marTop w:val="0"/>
      <w:marBottom w:val="0"/>
      <w:divBdr>
        <w:top w:val="none" w:sz="0" w:space="0" w:color="auto"/>
        <w:left w:val="none" w:sz="0" w:space="0" w:color="auto"/>
        <w:bottom w:val="none" w:sz="0" w:space="0" w:color="auto"/>
        <w:right w:val="none" w:sz="0" w:space="0" w:color="auto"/>
      </w:divBdr>
    </w:div>
    <w:div w:id="14625944">
      <w:bodyDiv w:val="1"/>
      <w:marLeft w:val="0"/>
      <w:marRight w:val="0"/>
      <w:marTop w:val="0"/>
      <w:marBottom w:val="0"/>
      <w:divBdr>
        <w:top w:val="none" w:sz="0" w:space="0" w:color="auto"/>
        <w:left w:val="none" w:sz="0" w:space="0" w:color="auto"/>
        <w:bottom w:val="none" w:sz="0" w:space="0" w:color="auto"/>
        <w:right w:val="none" w:sz="0" w:space="0" w:color="auto"/>
      </w:divBdr>
    </w:div>
    <w:div w:id="14691655">
      <w:bodyDiv w:val="1"/>
      <w:marLeft w:val="0"/>
      <w:marRight w:val="0"/>
      <w:marTop w:val="0"/>
      <w:marBottom w:val="0"/>
      <w:divBdr>
        <w:top w:val="none" w:sz="0" w:space="0" w:color="auto"/>
        <w:left w:val="none" w:sz="0" w:space="0" w:color="auto"/>
        <w:bottom w:val="none" w:sz="0" w:space="0" w:color="auto"/>
        <w:right w:val="none" w:sz="0" w:space="0" w:color="auto"/>
      </w:divBdr>
    </w:div>
    <w:div w:id="14693900">
      <w:bodyDiv w:val="1"/>
      <w:marLeft w:val="0"/>
      <w:marRight w:val="0"/>
      <w:marTop w:val="0"/>
      <w:marBottom w:val="0"/>
      <w:divBdr>
        <w:top w:val="none" w:sz="0" w:space="0" w:color="auto"/>
        <w:left w:val="none" w:sz="0" w:space="0" w:color="auto"/>
        <w:bottom w:val="none" w:sz="0" w:space="0" w:color="auto"/>
        <w:right w:val="none" w:sz="0" w:space="0" w:color="auto"/>
      </w:divBdr>
    </w:div>
    <w:div w:id="14698735">
      <w:bodyDiv w:val="1"/>
      <w:marLeft w:val="0"/>
      <w:marRight w:val="0"/>
      <w:marTop w:val="0"/>
      <w:marBottom w:val="0"/>
      <w:divBdr>
        <w:top w:val="none" w:sz="0" w:space="0" w:color="auto"/>
        <w:left w:val="none" w:sz="0" w:space="0" w:color="auto"/>
        <w:bottom w:val="none" w:sz="0" w:space="0" w:color="auto"/>
        <w:right w:val="none" w:sz="0" w:space="0" w:color="auto"/>
      </w:divBdr>
    </w:div>
    <w:div w:id="14699039">
      <w:bodyDiv w:val="1"/>
      <w:marLeft w:val="0"/>
      <w:marRight w:val="0"/>
      <w:marTop w:val="0"/>
      <w:marBottom w:val="0"/>
      <w:divBdr>
        <w:top w:val="none" w:sz="0" w:space="0" w:color="auto"/>
        <w:left w:val="none" w:sz="0" w:space="0" w:color="auto"/>
        <w:bottom w:val="none" w:sz="0" w:space="0" w:color="auto"/>
        <w:right w:val="none" w:sz="0" w:space="0" w:color="auto"/>
      </w:divBdr>
    </w:div>
    <w:div w:id="14699772">
      <w:bodyDiv w:val="1"/>
      <w:marLeft w:val="0"/>
      <w:marRight w:val="0"/>
      <w:marTop w:val="0"/>
      <w:marBottom w:val="0"/>
      <w:divBdr>
        <w:top w:val="none" w:sz="0" w:space="0" w:color="auto"/>
        <w:left w:val="none" w:sz="0" w:space="0" w:color="auto"/>
        <w:bottom w:val="none" w:sz="0" w:space="0" w:color="auto"/>
        <w:right w:val="none" w:sz="0" w:space="0" w:color="auto"/>
      </w:divBdr>
    </w:div>
    <w:div w:id="14767059">
      <w:bodyDiv w:val="1"/>
      <w:marLeft w:val="0"/>
      <w:marRight w:val="0"/>
      <w:marTop w:val="0"/>
      <w:marBottom w:val="0"/>
      <w:divBdr>
        <w:top w:val="none" w:sz="0" w:space="0" w:color="auto"/>
        <w:left w:val="none" w:sz="0" w:space="0" w:color="auto"/>
        <w:bottom w:val="none" w:sz="0" w:space="0" w:color="auto"/>
        <w:right w:val="none" w:sz="0" w:space="0" w:color="auto"/>
      </w:divBdr>
    </w:div>
    <w:div w:id="14769441">
      <w:bodyDiv w:val="1"/>
      <w:marLeft w:val="0"/>
      <w:marRight w:val="0"/>
      <w:marTop w:val="0"/>
      <w:marBottom w:val="0"/>
      <w:divBdr>
        <w:top w:val="none" w:sz="0" w:space="0" w:color="auto"/>
        <w:left w:val="none" w:sz="0" w:space="0" w:color="auto"/>
        <w:bottom w:val="none" w:sz="0" w:space="0" w:color="auto"/>
        <w:right w:val="none" w:sz="0" w:space="0" w:color="auto"/>
      </w:divBdr>
    </w:div>
    <w:div w:id="14770514">
      <w:bodyDiv w:val="1"/>
      <w:marLeft w:val="0"/>
      <w:marRight w:val="0"/>
      <w:marTop w:val="0"/>
      <w:marBottom w:val="0"/>
      <w:divBdr>
        <w:top w:val="none" w:sz="0" w:space="0" w:color="auto"/>
        <w:left w:val="none" w:sz="0" w:space="0" w:color="auto"/>
        <w:bottom w:val="none" w:sz="0" w:space="0" w:color="auto"/>
        <w:right w:val="none" w:sz="0" w:space="0" w:color="auto"/>
      </w:divBdr>
    </w:div>
    <w:div w:id="14773015">
      <w:bodyDiv w:val="1"/>
      <w:marLeft w:val="0"/>
      <w:marRight w:val="0"/>
      <w:marTop w:val="0"/>
      <w:marBottom w:val="0"/>
      <w:divBdr>
        <w:top w:val="none" w:sz="0" w:space="0" w:color="auto"/>
        <w:left w:val="none" w:sz="0" w:space="0" w:color="auto"/>
        <w:bottom w:val="none" w:sz="0" w:space="0" w:color="auto"/>
        <w:right w:val="none" w:sz="0" w:space="0" w:color="auto"/>
      </w:divBdr>
    </w:div>
    <w:div w:id="14812035">
      <w:bodyDiv w:val="1"/>
      <w:marLeft w:val="0"/>
      <w:marRight w:val="0"/>
      <w:marTop w:val="0"/>
      <w:marBottom w:val="0"/>
      <w:divBdr>
        <w:top w:val="none" w:sz="0" w:space="0" w:color="auto"/>
        <w:left w:val="none" w:sz="0" w:space="0" w:color="auto"/>
        <w:bottom w:val="none" w:sz="0" w:space="0" w:color="auto"/>
        <w:right w:val="none" w:sz="0" w:space="0" w:color="auto"/>
      </w:divBdr>
    </w:div>
    <w:div w:id="14813598">
      <w:bodyDiv w:val="1"/>
      <w:marLeft w:val="0"/>
      <w:marRight w:val="0"/>
      <w:marTop w:val="0"/>
      <w:marBottom w:val="0"/>
      <w:divBdr>
        <w:top w:val="none" w:sz="0" w:space="0" w:color="auto"/>
        <w:left w:val="none" w:sz="0" w:space="0" w:color="auto"/>
        <w:bottom w:val="none" w:sz="0" w:space="0" w:color="auto"/>
        <w:right w:val="none" w:sz="0" w:space="0" w:color="auto"/>
      </w:divBdr>
    </w:div>
    <w:div w:id="14814814">
      <w:bodyDiv w:val="1"/>
      <w:marLeft w:val="0"/>
      <w:marRight w:val="0"/>
      <w:marTop w:val="0"/>
      <w:marBottom w:val="0"/>
      <w:divBdr>
        <w:top w:val="none" w:sz="0" w:space="0" w:color="auto"/>
        <w:left w:val="none" w:sz="0" w:space="0" w:color="auto"/>
        <w:bottom w:val="none" w:sz="0" w:space="0" w:color="auto"/>
        <w:right w:val="none" w:sz="0" w:space="0" w:color="auto"/>
      </w:divBdr>
    </w:div>
    <w:div w:id="14817587">
      <w:bodyDiv w:val="1"/>
      <w:marLeft w:val="0"/>
      <w:marRight w:val="0"/>
      <w:marTop w:val="0"/>
      <w:marBottom w:val="0"/>
      <w:divBdr>
        <w:top w:val="none" w:sz="0" w:space="0" w:color="auto"/>
        <w:left w:val="none" w:sz="0" w:space="0" w:color="auto"/>
        <w:bottom w:val="none" w:sz="0" w:space="0" w:color="auto"/>
        <w:right w:val="none" w:sz="0" w:space="0" w:color="auto"/>
      </w:divBdr>
    </w:div>
    <w:div w:id="14886054">
      <w:bodyDiv w:val="1"/>
      <w:marLeft w:val="0"/>
      <w:marRight w:val="0"/>
      <w:marTop w:val="0"/>
      <w:marBottom w:val="0"/>
      <w:divBdr>
        <w:top w:val="none" w:sz="0" w:space="0" w:color="auto"/>
        <w:left w:val="none" w:sz="0" w:space="0" w:color="auto"/>
        <w:bottom w:val="none" w:sz="0" w:space="0" w:color="auto"/>
        <w:right w:val="none" w:sz="0" w:space="0" w:color="auto"/>
      </w:divBdr>
    </w:div>
    <w:div w:id="14887551">
      <w:bodyDiv w:val="1"/>
      <w:marLeft w:val="0"/>
      <w:marRight w:val="0"/>
      <w:marTop w:val="0"/>
      <w:marBottom w:val="0"/>
      <w:divBdr>
        <w:top w:val="none" w:sz="0" w:space="0" w:color="auto"/>
        <w:left w:val="none" w:sz="0" w:space="0" w:color="auto"/>
        <w:bottom w:val="none" w:sz="0" w:space="0" w:color="auto"/>
        <w:right w:val="none" w:sz="0" w:space="0" w:color="auto"/>
      </w:divBdr>
    </w:div>
    <w:div w:id="14891249">
      <w:bodyDiv w:val="1"/>
      <w:marLeft w:val="0"/>
      <w:marRight w:val="0"/>
      <w:marTop w:val="0"/>
      <w:marBottom w:val="0"/>
      <w:divBdr>
        <w:top w:val="none" w:sz="0" w:space="0" w:color="auto"/>
        <w:left w:val="none" w:sz="0" w:space="0" w:color="auto"/>
        <w:bottom w:val="none" w:sz="0" w:space="0" w:color="auto"/>
        <w:right w:val="none" w:sz="0" w:space="0" w:color="auto"/>
      </w:divBdr>
    </w:div>
    <w:div w:id="14891272">
      <w:bodyDiv w:val="1"/>
      <w:marLeft w:val="0"/>
      <w:marRight w:val="0"/>
      <w:marTop w:val="0"/>
      <w:marBottom w:val="0"/>
      <w:divBdr>
        <w:top w:val="none" w:sz="0" w:space="0" w:color="auto"/>
        <w:left w:val="none" w:sz="0" w:space="0" w:color="auto"/>
        <w:bottom w:val="none" w:sz="0" w:space="0" w:color="auto"/>
        <w:right w:val="none" w:sz="0" w:space="0" w:color="auto"/>
      </w:divBdr>
    </w:div>
    <w:div w:id="14894561">
      <w:bodyDiv w:val="1"/>
      <w:marLeft w:val="0"/>
      <w:marRight w:val="0"/>
      <w:marTop w:val="0"/>
      <w:marBottom w:val="0"/>
      <w:divBdr>
        <w:top w:val="none" w:sz="0" w:space="0" w:color="auto"/>
        <w:left w:val="none" w:sz="0" w:space="0" w:color="auto"/>
        <w:bottom w:val="none" w:sz="0" w:space="0" w:color="auto"/>
        <w:right w:val="none" w:sz="0" w:space="0" w:color="auto"/>
      </w:divBdr>
    </w:div>
    <w:div w:id="14961817">
      <w:bodyDiv w:val="1"/>
      <w:marLeft w:val="0"/>
      <w:marRight w:val="0"/>
      <w:marTop w:val="0"/>
      <w:marBottom w:val="0"/>
      <w:divBdr>
        <w:top w:val="none" w:sz="0" w:space="0" w:color="auto"/>
        <w:left w:val="none" w:sz="0" w:space="0" w:color="auto"/>
        <w:bottom w:val="none" w:sz="0" w:space="0" w:color="auto"/>
        <w:right w:val="none" w:sz="0" w:space="0" w:color="auto"/>
      </w:divBdr>
    </w:div>
    <w:div w:id="14966989">
      <w:bodyDiv w:val="1"/>
      <w:marLeft w:val="0"/>
      <w:marRight w:val="0"/>
      <w:marTop w:val="0"/>
      <w:marBottom w:val="0"/>
      <w:divBdr>
        <w:top w:val="none" w:sz="0" w:space="0" w:color="auto"/>
        <w:left w:val="none" w:sz="0" w:space="0" w:color="auto"/>
        <w:bottom w:val="none" w:sz="0" w:space="0" w:color="auto"/>
        <w:right w:val="none" w:sz="0" w:space="0" w:color="auto"/>
      </w:divBdr>
    </w:div>
    <w:div w:id="14967371">
      <w:bodyDiv w:val="1"/>
      <w:marLeft w:val="0"/>
      <w:marRight w:val="0"/>
      <w:marTop w:val="0"/>
      <w:marBottom w:val="0"/>
      <w:divBdr>
        <w:top w:val="none" w:sz="0" w:space="0" w:color="auto"/>
        <w:left w:val="none" w:sz="0" w:space="0" w:color="auto"/>
        <w:bottom w:val="none" w:sz="0" w:space="0" w:color="auto"/>
        <w:right w:val="none" w:sz="0" w:space="0" w:color="auto"/>
      </w:divBdr>
    </w:div>
    <w:div w:id="15008161">
      <w:bodyDiv w:val="1"/>
      <w:marLeft w:val="0"/>
      <w:marRight w:val="0"/>
      <w:marTop w:val="0"/>
      <w:marBottom w:val="0"/>
      <w:divBdr>
        <w:top w:val="none" w:sz="0" w:space="0" w:color="auto"/>
        <w:left w:val="none" w:sz="0" w:space="0" w:color="auto"/>
        <w:bottom w:val="none" w:sz="0" w:space="0" w:color="auto"/>
        <w:right w:val="none" w:sz="0" w:space="0" w:color="auto"/>
      </w:divBdr>
    </w:div>
    <w:div w:id="15008393">
      <w:bodyDiv w:val="1"/>
      <w:marLeft w:val="0"/>
      <w:marRight w:val="0"/>
      <w:marTop w:val="0"/>
      <w:marBottom w:val="0"/>
      <w:divBdr>
        <w:top w:val="none" w:sz="0" w:space="0" w:color="auto"/>
        <w:left w:val="none" w:sz="0" w:space="0" w:color="auto"/>
        <w:bottom w:val="none" w:sz="0" w:space="0" w:color="auto"/>
        <w:right w:val="none" w:sz="0" w:space="0" w:color="auto"/>
      </w:divBdr>
    </w:div>
    <w:div w:id="15009548">
      <w:bodyDiv w:val="1"/>
      <w:marLeft w:val="0"/>
      <w:marRight w:val="0"/>
      <w:marTop w:val="0"/>
      <w:marBottom w:val="0"/>
      <w:divBdr>
        <w:top w:val="none" w:sz="0" w:space="0" w:color="auto"/>
        <w:left w:val="none" w:sz="0" w:space="0" w:color="auto"/>
        <w:bottom w:val="none" w:sz="0" w:space="0" w:color="auto"/>
        <w:right w:val="none" w:sz="0" w:space="0" w:color="auto"/>
      </w:divBdr>
    </w:div>
    <w:div w:id="15011214">
      <w:bodyDiv w:val="1"/>
      <w:marLeft w:val="0"/>
      <w:marRight w:val="0"/>
      <w:marTop w:val="0"/>
      <w:marBottom w:val="0"/>
      <w:divBdr>
        <w:top w:val="none" w:sz="0" w:space="0" w:color="auto"/>
        <w:left w:val="none" w:sz="0" w:space="0" w:color="auto"/>
        <w:bottom w:val="none" w:sz="0" w:space="0" w:color="auto"/>
        <w:right w:val="none" w:sz="0" w:space="0" w:color="auto"/>
      </w:divBdr>
    </w:div>
    <w:div w:id="15011459">
      <w:bodyDiv w:val="1"/>
      <w:marLeft w:val="0"/>
      <w:marRight w:val="0"/>
      <w:marTop w:val="0"/>
      <w:marBottom w:val="0"/>
      <w:divBdr>
        <w:top w:val="none" w:sz="0" w:space="0" w:color="auto"/>
        <w:left w:val="none" w:sz="0" w:space="0" w:color="auto"/>
        <w:bottom w:val="none" w:sz="0" w:space="0" w:color="auto"/>
        <w:right w:val="none" w:sz="0" w:space="0" w:color="auto"/>
      </w:divBdr>
    </w:div>
    <w:div w:id="15037959">
      <w:bodyDiv w:val="1"/>
      <w:marLeft w:val="0"/>
      <w:marRight w:val="0"/>
      <w:marTop w:val="0"/>
      <w:marBottom w:val="0"/>
      <w:divBdr>
        <w:top w:val="none" w:sz="0" w:space="0" w:color="auto"/>
        <w:left w:val="none" w:sz="0" w:space="0" w:color="auto"/>
        <w:bottom w:val="none" w:sz="0" w:space="0" w:color="auto"/>
        <w:right w:val="none" w:sz="0" w:space="0" w:color="auto"/>
      </w:divBdr>
    </w:div>
    <w:div w:id="15039425">
      <w:bodyDiv w:val="1"/>
      <w:marLeft w:val="0"/>
      <w:marRight w:val="0"/>
      <w:marTop w:val="0"/>
      <w:marBottom w:val="0"/>
      <w:divBdr>
        <w:top w:val="none" w:sz="0" w:space="0" w:color="auto"/>
        <w:left w:val="none" w:sz="0" w:space="0" w:color="auto"/>
        <w:bottom w:val="none" w:sz="0" w:space="0" w:color="auto"/>
        <w:right w:val="none" w:sz="0" w:space="0" w:color="auto"/>
      </w:divBdr>
    </w:div>
    <w:div w:id="15078869">
      <w:bodyDiv w:val="1"/>
      <w:marLeft w:val="0"/>
      <w:marRight w:val="0"/>
      <w:marTop w:val="0"/>
      <w:marBottom w:val="0"/>
      <w:divBdr>
        <w:top w:val="none" w:sz="0" w:space="0" w:color="auto"/>
        <w:left w:val="none" w:sz="0" w:space="0" w:color="auto"/>
        <w:bottom w:val="none" w:sz="0" w:space="0" w:color="auto"/>
        <w:right w:val="none" w:sz="0" w:space="0" w:color="auto"/>
      </w:divBdr>
    </w:div>
    <w:div w:id="15079900">
      <w:bodyDiv w:val="1"/>
      <w:marLeft w:val="0"/>
      <w:marRight w:val="0"/>
      <w:marTop w:val="0"/>
      <w:marBottom w:val="0"/>
      <w:divBdr>
        <w:top w:val="none" w:sz="0" w:space="0" w:color="auto"/>
        <w:left w:val="none" w:sz="0" w:space="0" w:color="auto"/>
        <w:bottom w:val="none" w:sz="0" w:space="0" w:color="auto"/>
        <w:right w:val="none" w:sz="0" w:space="0" w:color="auto"/>
      </w:divBdr>
    </w:div>
    <w:div w:id="15155221">
      <w:bodyDiv w:val="1"/>
      <w:marLeft w:val="0"/>
      <w:marRight w:val="0"/>
      <w:marTop w:val="0"/>
      <w:marBottom w:val="0"/>
      <w:divBdr>
        <w:top w:val="none" w:sz="0" w:space="0" w:color="auto"/>
        <w:left w:val="none" w:sz="0" w:space="0" w:color="auto"/>
        <w:bottom w:val="none" w:sz="0" w:space="0" w:color="auto"/>
        <w:right w:val="none" w:sz="0" w:space="0" w:color="auto"/>
      </w:divBdr>
    </w:div>
    <w:div w:id="15155502">
      <w:bodyDiv w:val="1"/>
      <w:marLeft w:val="0"/>
      <w:marRight w:val="0"/>
      <w:marTop w:val="0"/>
      <w:marBottom w:val="0"/>
      <w:divBdr>
        <w:top w:val="none" w:sz="0" w:space="0" w:color="auto"/>
        <w:left w:val="none" w:sz="0" w:space="0" w:color="auto"/>
        <w:bottom w:val="none" w:sz="0" w:space="0" w:color="auto"/>
        <w:right w:val="none" w:sz="0" w:space="0" w:color="auto"/>
      </w:divBdr>
    </w:div>
    <w:div w:id="15159317">
      <w:bodyDiv w:val="1"/>
      <w:marLeft w:val="0"/>
      <w:marRight w:val="0"/>
      <w:marTop w:val="0"/>
      <w:marBottom w:val="0"/>
      <w:divBdr>
        <w:top w:val="none" w:sz="0" w:space="0" w:color="auto"/>
        <w:left w:val="none" w:sz="0" w:space="0" w:color="auto"/>
        <w:bottom w:val="none" w:sz="0" w:space="0" w:color="auto"/>
        <w:right w:val="none" w:sz="0" w:space="0" w:color="auto"/>
      </w:divBdr>
    </w:div>
    <w:div w:id="15231796">
      <w:bodyDiv w:val="1"/>
      <w:marLeft w:val="0"/>
      <w:marRight w:val="0"/>
      <w:marTop w:val="0"/>
      <w:marBottom w:val="0"/>
      <w:divBdr>
        <w:top w:val="none" w:sz="0" w:space="0" w:color="auto"/>
        <w:left w:val="none" w:sz="0" w:space="0" w:color="auto"/>
        <w:bottom w:val="none" w:sz="0" w:space="0" w:color="auto"/>
        <w:right w:val="none" w:sz="0" w:space="0" w:color="auto"/>
      </w:divBdr>
    </w:div>
    <w:div w:id="15232920">
      <w:bodyDiv w:val="1"/>
      <w:marLeft w:val="0"/>
      <w:marRight w:val="0"/>
      <w:marTop w:val="0"/>
      <w:marBottom w:val="0"/>
      <w:divBdr>
        <w:top w:val="none" w:sz="0" w:space="0" w:color="auto"/>
        <w:left w:val="none" w:sz="0" w:space="0" w:color="auto"/>
        <w:bottom w:val="none" w:sz="0" w:space="0" w:color="auto"/>
        <w:right w:val="none" w:sz="0" w:space="0" w:color="auto"/>
      </w:divBdr>
    </w:div>
    <w:div w:id="15272246">
      <w:bodyDiv w:val="1"/>
      <w:marLeft w:val="0"/>
      <w:marRight w:val="0"/>
      <w:marTop w:val="0"/>
      <w:marBottom w:val="0"/>
      <w:divBdr>
        <w:top w:val="none" w:sz="0" w:space="0" w:color="auto"/>
        <w:left w:val="none" w:sz="0" w:space="0" w:color="auto"/>
        <w:bottom w:val="none" w:sz="0" w:space="0" w:color="auto"/>
        <w:right w:val="none" w:sz="0" w:space="0" w:color="auto"/>
      </w:divBdr>
    </w:div>
    <w:div w:id="15274124">
      <w:bodyDiv w:val="1"/>
      <w:marLeft w:val="0"/>
      <w:marRight w:val="0"/>
      <w:marTop w:val="0"/>
      <w:marBottom w:val="0"/>
      <w:divBdr>
        <w:top w:val="none" w:sz="0" w:space="0" w:color="auto"/>
        <w:left w:val="none" w:sz="0" w:space="0" w:color="auto"/>
        <w:bottom w:val="none" w:sz="0" w:space="0" w:color="auto"/>
        <w:right w:val="none" w:sz="0" w:space="0" w:color="auto"/>
      </w:divBdr>
    </w:div>
    <w:div w:id="15278368">
      <w:bodyDiv w:val="1"/>
      <w:marLeft w:val="0"/>
      <w:marRight w:val="0"/>
      <w:marTop w:val="0"/>
      <w:marBottom w:val="0"/>
      <w:divBdr>
        <w:top w:val="none" w:sz="0" w:space="0" w:color="auto"/>
        <w:left w:val="none" w:sz="0" w:space="0" w:color="auto"/>
        <w:bottom w:val="none" w:sz="0" w:space="0" w:color="auto"/>
        <w:right w:val="none" w:sz="0" w:space="0" w:color="auto"/>
      </w:divBdr>
    </w:div>
    <w:div w:id="15278735">
      <w:bodyDiv w:val="1"/>
      <w:marLeft w:val="0"/>
      <w:marRight w:val="0"/>
      <w:marTop w:val="0"/>
      <w:marBottom w:val="0"/>
      <w:divBdr>
        <w:top w:val="none" w:sz="0" w:space="0" w:color="auto"/>
        <w:left w:val="none" w:sz="0" w:space="0" w:color="auto"/>
        <w:bottom w:val="none" w:sz="0" w:space="0" w:color="auto"/>
        <w:right w:val="none" w:sz="0" w:space="0" w:color="auto"/>
      </w:divBdr>
    </w:div>
    <w:div w:id="15279683">
      <w:bodyDiv w:val="1"/>
      <w:marLeft w:val="0"/>
      <w:marRight w:val="0"/>
      <w:marTop w:val="0"/>
      <w:marBottom w:val="0"/>
      <w:divBdr>
        <w:top w:val="none" w:sz="0" w:space="0" w:color="auto"/>
        <w:left w:val="none" w:sz="0" w:space="0" w:color="auto"/>
        <w:bottom w:val="none" w:sz="0" w:space="0" w:color="auto"/>
        <w:right w:val="none" w:sz="0" w:space="0" w:color="auto"/>
      </w:divBdr>
    </w:div>
    <w:div w:id="15281130">
      <w:bodyDiv w:val="1"/>
      <w:marLeft w:val="0"/>
      <w:marRight w:val="0"/>
      <w:marTop w:val="0"/>
      <w:marBottom w:val="0"/>
      <w:divBdr>
        <w:top w:val="none" w:sz="0" w:space="0" w:color="auto"/>
        <w:left w:val="none" w:sz="0" w:space="0" w:color="auto"/>
        <w:bottom w:val="none" w:sz="0" w:space="0" w:color="auto"/>
        <w:right w:val="none" w:sz="0" w:space="0" w:color="auto"/>
      </w:divBdr>
    </w:div>
    <w:div w:id="15346775">
      <w:bodyDiv w:val="1"/>
      <w:marLeft w:val="0"/>
      <w:marRight w:val="0"/>
      <w:marTop w:val="0"/>
      <w:marBottom w:val="0"/>
      <w:divBdr>
        <w:top w:val="none" w:sz="0" w:space="0" w:color="auto"/>
        <w:left w:val="none" w:sz="0" w:space="0" w:color="auto"/>
        <w:bottom w:val="none" w:sz="0" w:space="0" w:color="auto"/>
        <w:right w:val="none" w:sz="0" w:space="0" w:color="auto"/>
      </w:divBdr>
    </w:div>
    <w:div w:id="15348704">
      <w:bodyDiv w:val="1"/>
      <w:marLeft w:val="0"/>
      <w:marRight w:val="0"/>
      <w:marTop w:val="0"/>
      <w:marBottom w:val="0"/>
      <w:divBdr>
        <w:top w:val="none" w:sz="0" w:space="0" w:color="auto"/>
        <w:left w:val="none" w:sz="0" w:space="0" w:color="auto"/>
        <w:bottom w:val="none" w:sz="0" w:space="0" w:color="auto"/>
        <w:right w:val="none" w:sz="0" w:space="0" w:color="auto"/>
      </w:divBdr>
    </w:div>
    <w:div w:id="15350074">
      <w:bodyDiv w:val="1"/>
      <w:marLeft w:val="0"/>
      <w:marRight w:val="0"/>
      <w:marTop w:val="0"/>
      <w:marBottom w:val="0"/>
      <w:divBdr>
        <w:top w:val="none" w:sz="0" w:space="0" w:color="auto"/>
        <w:left w:val="none" w:sz="0" w:space="0" w:color="auto"/>
        <w:bottom w:val="none" w:sz="0" w:space="0" w:color="auto"/>
        <w:right w:val="none" w:sz="0" w:space="0" w:color="auto"/>
      </w:divBdr>
    </w:div>
    <w:div w:id="15354445">
      <w:bodyDiv w:val="1"/>
      <w:marLeft w:val="0"/>
      <w:marRight w:val="0"/>
      <w:marTop w:val="0"/>
      <w:marBottom w:val="0"/>
      <w:divBdr>
        <w:top w:val="none" w:sz="0" w:space="0" w:color="auto"/>
        <w:left w:val="none" w:sz="0" w:space="0" w:color="auto"/>
        <w:bottom w:val="none" w:sz="0" w:space="0" w:color="auto"/>
        <w:right w:val="none" w:sz="0" w:space="0" w:color="auto"/>
      </w:divBdr>
    </w:div>
    <w:div w:id="15356109">
      <w:bodyDiv w:val="1"/>
      <w:marLeft w:val="0"/>
      <w:marRight w:val="0"/>
      <w:marTop w:val="0"/>
      <w:marBottom w:val="0"/>
      <w:divBdr>
        <w:top w:val="none" w:sz="0" w:space="0" w:color="auto"/>
        <w:left w:val="none" w:sz="0" w:space="0" w:color="auto"/>
        <w:bottom w:val="none" w:sz="0" w:space="0" w:color="auto"/>
        <w:right w:val="none" w:sz="0" w:space="0" w:color="auto"/>
      </w:divBdr>
    </w:div>
    <w:div w:id="15423634">
      <w:bodyDiv w:val="1"/>
      <w:marLeft w:val="0"/>
      <w:marRight w:val="0"/>
      <w:marTop w:val="0"/>
      <w:marBottom w:val="0"/>
      <w:divBdr>
        <w:top w:val="none" w:sz="0" w:space="0" w:color="auto"/>
        <w:left w:val="none" w:sz="0" w:space="0" w:color="auto"/>
        <w:bottom w:val="none" w:sz="0" w:space="0" w:color="auto"/>
        <w:right w:val="none" w:sz="0" w:space="0" w:color="auto"/>
      </w:divBdr>
    </w:div>
    <w:div w:id="15541281">
      <w:bodyDiv w:val="1"/>
      <w:marLeft w:val="0"/>
      <w:marRight w:val="0"/>
      <w:marTop w:val="0"/>
      <w:marBottom w:val="0"/>
      <w:divBdr>
        <w:top w:val="none" w:sz="0" w:space="0" w:color="auto"/>
        <w:left w:val="none" w:sz="0" w:space="0" w:color="auto"/>
        <w:bottom w:val="none" w:sz="0" w:space="0" w:color="auto"/>
        <w:right w:val="none" w:sz="0" w:space="0" w:color="auto"/>
      </w:divBdr>
    </w:div>
    <w:div w:id="15544545">
      <w:bodyDiv w:val="1"/>
      <w:marLeft w:val="0"/>
      <w:marRight w:val="0"/>
      <w:marTop w:val="0"/>
      <w:marBottom w:val="0"/>
      <w:divBdr>
        <w:top w:val="none" w:sz="0" w:space="0" w:color="auto"/>
        <w:left w:val="none" w:sz="0" w:space="0" w:color="auto"/>
        <w:bottom w:val="none" w:sz="0" w:space="0" w:color="auto"/>
        <w:right w:val="none" w:sz="0" w:space="0" w:color="auto"/>
      </w:divBdr>
    </w:div>
    <w:div w:id="15615438">
      <w:bodyDiv w:val="1"/>
      <w:marLeft w:val="0"/>
      <w:marRight w:val="0"/>
      <w:marTop w:val="0"/>
      <w:marBottom w:val="0"/>
      <w:divBdr>
        <w:top w:val="none" w:sz="0" w:space="0" w:color="auto"/>
        <w:left w:val="none" w:sz="0" w:space="0" w:color="auto"/>
        <w:bottom w:val="none" w:sz="0" w:space="0" w:color="auto"/>
        <w:right w:val="none" w:sz="0" w:space="0" w:color="auto"/>
      </w:divBdr>
    </w:div>
    <w:div w:id="15615898">
      <w:bodyDiv w:val="1"/>
      <w:marLeft w:val="0"/>
      <w:marRight w:val="0"/>
      <w:marTop w:val="0"/>
      <w:marBottom w:val="0"/>
      <w:divBdr>
        <w:top w:val="none" w:sz="0" w:space="0" w:color="auto"/>
        <w:left w:val="none" w:sz="0" w:space="0" w:color="auto"/>
        <w:bottom w:val="none" w:sz="0" w:space="0" w:color="auto"/>
        <w:right w:val="none" w:sz="0" w:space="0" w:color="auto"/>
      </w:divBdr>
    </w:div>
    <w:div w:id="15619403">
      <w:bodyDiv w:val="1"/>
      <w:marLeft w:val="0"/>
      <w:marRight w:val="0"/>
      <w:marTop w:val="0"/>
      <w:marBottom w:val="0"/>
      <w:divBdr>
        <w:top w:val="none" w:sz="0" w:space="0" w:color="auto"/>
        <w:left w:val="none" w:sz="0" w:space="0" w:color="auto"/>
        <w:bottom w:val="none" w:sz="0" w:space="0" w:color="auto"/>
        <w:right w:val="none" w:sz="0" w:space="0" w:color="auto"/>
      </w:divBdr>
    </w:div>
    <w:div w:id="15619898">
      <w:bodyDiv w:val="1"/>
      <w:marLeft w:val="0"/>
      <w:marRight w:val="0"/>
      <w:marTop w:val="0"/>
      <w:marBottom w:val="0"/>
      <w:divBdr>
        <w:top w:val="none" w:sz="0" w:space="0" w:color="auto"/>
        <w:left w:val="none" w:sz="0" w:space="0" w:color="auto"/>
        <w:bottom w:val="none" w:sz="0" w:space="0" w:color="auto"/>
        <w:right w:val="none" w:sz="0" w:space="0" w:color="auto"/>
      </w:divBdr>
    </w:div>
    <w:div w:id="15623071">
      <w:bodyDiv w:val="1"/>
      <w:marLeft w:val="0"/>
      <w:marRight w:val="0"/>
      <w:marTop w:val="0"/>
      <w:marBottom w:val="0"/>
      <w:divBdr>
        <w:top w:val="none" w:sz="0" w:space="0" w:color="auto"/>
        <w:left w:val="none" w:sz="0" w:space="0" w:color="auto"/>
        <w:bottom w:val="none" w:sz="0" w:space="0" w:color="auto"/>
        <w:right w:val="none" w:sz="0" w:space="0" w:color="auto"/>
      </w:divBdr>
    </w:div>
    <w:div w:id="15623865">
      <w:bodyDiv w:val="1"/>
      <w:marLeft w:val="0"/>
      <w:marRight w:val="0"/>
      <w:marTop w:val="0"/>
      <w:marBottom w:val="0"/>
      <w:divBdr>
        <w:top w:val="none" w:sz="0" w:space="0" w:color="auto"/>
        <w:left w:val="none" w:sz="0" w:space="0" w:color="auto"/>
        <w:bottom w:val="none" w:sz="0" w:space="0" w:color="auto"/>
        <w:right w:val="none" w:sz="0" w:space="0" w:color="auto"/>
      </w:divBdr>
    </w:div>
    <w:div w:id="15663489">
      <w:bodyDiv w:val="1"/>
      <w:marLeft w:val="0"/>
      <w:marRight w:val="0"/>
      <w:marTop w:val="0"/>
      <w:marBottom w:val="0"/>
      <w:divBdr>
        <w:top w:val="none" w:sz="0" w:space="0" w:color="auto"/>
        <w:left w:val="none" w:sz="0" w:space="0" w:color="auto"/>
        <w:bottom w:val="none" w:sz="0" w:space="0" w:color="auto"/>
        <w:right w:val="none" w:sz="0" w:space="0" w:color="auto"/>
      </w:divBdr>
    </w:div>
    <w:div w:id="15663751">
      <w:bodyDiv w:val="1"/>
      <w:marLeft w:val="0"/>
      <w:marRight w:val="0"/>
      <w:marTop w:val="0"/>
      <w:marBottom w:val="0"/>
      <w:divBdr>
        <w:top w:val="none" w:sz="0" w:space="0" w:color="auto"/>
        <w:left w:val="none" w:sz="0" w:space="0" w:color="auto"/>
        <w:bottom w:val="none" w:sz="0" w:space="0" w:color="auto"/>
        <w:right w:val="none" w:sz="0" w:space="0" w:color="auto"/>
      </w:divBdr>
    </w:div>
    <w:div w:id="15691598">
      <w:bodyDiv w:val="1"/>
      <w:marLeft w:val="0"/>
      <w:marRight w:val="0"/>
      <w:marTop w:val="0"/>
      <w:marBottom w:val="0"/>
      <w:divBdr>
        <w:top w:val="none" w:sz="0" w:space="0" w:color="auto"/>
        <w:left w:val="none" w:sz="0" w:space="0" w:color="auto"/>
        <w:bottom w:val="none" w:sz="0" w:space="0" w:color="auto"/>
        <w:right w:val="none" w:sz="0" w:space="0" w:color="auto"/>
      </w:divBdr>
    </w:div>
    <w:div w:id="15693509">
      <w:bodyDiv w:val="1"/>
      <w:marLeft w:val="0"/>
      <w:marRight w:val="0"/>
      <w:marTop w:val="0"/>
      <w:marBottom w:val="0"/>
      <w:divBdr>
        <w:top w:val="none" w:sz="0" w:space="0" w:color="auto"/>
        <w:left w:val="none" w:sz="0" w:space="0" w:color="auto"/>
        <w:bottom w:val="none" w:sz="0" w:space="0" w:color="auto"/>
        <w:right w:val="none" w:sz="0" w:space="0" w:color="auto"/>
      </w:divBdr>
    </w:div>
    <w:div w:id="15694618">
      <w:bodyDiv w:val="1"/>
      <w:marLeft w:val="0"/>
      <w:marRight w:val="0"/>
      <w:marTop w:val="0"/>
      <w:marBottom w:val="0"/>
      <w:divBdr>
        <w:top w:val="none" w:sz="0" w:space="0" w:color="auto"/>
        <w:left w:val="none" w:sz="0" w:space="0" w:color="auto"/>
        <w:bottom w:val="none" w:sz="0" w:space="0" w:color="auto"/>
        <w:right w:val="none" w:sz="0" w:space="0" w:color="auto"/>
      </w:divBdr>
    </w:div>
    <w:div w:id="15695511">
      <w:bodyDiv w:val="1"/>
      <w:marLeft w:val="0"/>
      <w:marRight w:val="0"/>
      <w:marTop w:val="0"/>
      <w:marBottom w:val="0"/>
      <w:divBdr>
        <w:top w:val="none" w:sz="0" w:space="0" w:color="auto"/>
        <w:left w:val="none" w:sz="0" w:space="0" w:color="auto"/>
        <w:bottom w:val="none" w:sz="0" w:space="0" w:color="auto"/>
        <w:right w:val="none" w:sz="0" w:space="0" w:color="auto"/>
      </w:divBdr>
    </w:div>
    <w:div w:id="15734123">
      <w:bodyDiv w:val="1"/>
      <w:marLeft w:val="0"/>
      <w:marRight w:val="0"/>
      <w:marTop w:val="0"/>
      <w:marBottom w:val="0"/>
      <w:divBdr>
        <w:top w:val="none" w:sz="0" w:space="0" w:color="auto"/>
        <w:left w:val="none" w:sz="0" w:space="0" w:color="auto"/>
        <w:bottom w:val="none" w:sz="0" w:space="0" w:color="auto"/>
        <w:right w:val="none" w:sz="0" w:space="0" w:color="auto"/>
      </w:divBdr>
    </w:div>
    <w:div w:id="15809074">
      <w:bodyDiv w:val="1"/>
      <w:marLeft w:val="0"/>
      <w:marRight w:val="0"/>
      <w:marTop w:val="0"/>
      <w:marBottom w:val="0"/>
      <w:divBdr>
        <w:top w:val="none" w:sz="0" w:space="0" w:color="auto"/>
        <w:left w:val="none" w:sz="0" w:space="0" w:color="auto"/>
        <w:bottom w:val="none" w:sz="0" w:space="0" w:color="auto"/>
        <w:right w:val="none" w:sz="0" w:space="0" w:color="auto"/>
      </w:divBdr>
    </w:div>
    <w:div w:id="15809128">
      <w:bodyDiv w:val="1"/>
      <w:marLeft w:val="0"/>
      <w:marRight w:val="0"/>
      <w:marTop w:val="0"/>
      <w:marBottom w:val="0"/>
      <w:divBdr>
        <w:top w:val="none" w:sz="0" w:space="0" w:color="auto"/>
        <w:left w:val="none" w:sz="0" w:space="0" w:color="auto"/>
        <w:bottom w:val="none" w:sz="0" w:space="0" w:color="auto"/>
        <w:right w:val="none" w:sz="0" w:space="0" w:color="auto"/>
      </w:divBdr>
    </w:div>
    <w:div w:id="15812778">
      <w:bodyDiv w:val="1"/>
      <w:marLeft w:val="0"/>
      <w:marRight w:val="0"/>
      <w:marTop w:val="0"/>
      <w:marBottom w:val="0"/>
      <w:divBdr>
        <w:top w:val="none" w:sz="0" w:space="0" w:color="auto"/>
        <w:left w:val="none" w:sz="0" w:space="0" w:color="auto"/>
        <w:bottom w:val="none" w:sz="0" w:space="0" w:color="auto"/>
        <w:right w:val="none" w:sz="0" w:space="0" w:color="auto"/>
      </w:divBdr>
    </w:div>
    <w:div w:id="15814251">
      <w:bodyDiv w:val="1"/>
      <w:marLeft w:val="0"/>
      <w:marRight w:val="0"/>
      <w:marTop w:val="0"/>
      <w:marBottom w:val="0"/>
      <w:divBdr>
        <w:top w:val="none" w:sz="0" w:space="0" w:color="auto"/>
        <w:left w:val="none" w:sz="0" w:space="0" w:color="auto"/>
        <w:bottom w:val="none" w:sz="0" w:space="0" w:color="auto"/>
        <w:right w:val="none" w:sz="0" w:space="0" w:color="auto"/>
      </w:divBdr>
    </w:div>
    <w:div w:id="15817189">
      <w:bodyDiv w:val="1"/>
      <w:marLeft w:val="0"/>
      <w:marRight w:val="0"/>
      <w:marTop w:val="0"/>
      <w:marBottom w:val="0"/>
      <w:divBdr>
        <w:top w:val="none" w:sz="0" w:space="0" w:color="auto"/>
        <w:left w:val="none" w:sz="0" w:space="0" w:color="auto"/>
        <w:bottom w:val="none" w:sz="0" w:space="0" w:color="auto"/>
        <w:right w:val="none" w:sz="0" w:space="0" w:color="auto"/>
      </w:divBdr>
    </w:div>
    <w:div w:id="15861146">
      <w:bodyDiv w:val="1"/>
      <w:marLeft w:val="0"/>
      <w:marRight w:val="0"/>
      <w:marTop w:val="0"/>
      <w:marBottom w:val="0"/>
      <w:divBdr>
        <w:top w:val="none" w:sz="0" w:space="0" w:color="auto"/>
        <w:left w:val="none" w:sz="0" w:space="0" w:color="auto"/>
        <w:bottom w:val="none" w:sz="0" w:space="0" w:color="auto"/>
        <w:right w:val="none" w:sz="0" w:space="0" w:color="auto"/>
      </w:divBdr>
    </w:div>
    <w:div w:id="15887247">
      <w:bodyDiv w:val="1"/>
      <w:marLeft w:val="0"/>
      <w:marRight w:val="0"/>
      <w:marTop w:val="0"/>
      <w:marBottom w:val="0"/>
      <w:divBdr>
        <w:top w:val="none" w:sz="0" w:space="0" w:color="auto"/>
        <w:left w:val="none" w:sz="0" w:space="0" w:color="auto"/>
        <w:bottom w:val="none" w:sz="0" w:space="0" w:color="auto"/>
        <w:right w:val="none" w:sz="0" w:space="0" w:color="auto"/>
      </w:divBdr>
    </w:div>
    <w:div w:id="15891017">
      <w:bodyDiv w:val="1"/>
      <w:marLeft w:val="0"/>
      <w:marRight w:val="0"/>
      <w:marTop w:val="0"/>
      <w:marBottom w:val="0"/>
      <w:divBdr>
        <w:top w:val="none" w:sz="0" w:space="0" w:color="auto"/>
        <w:left w:val="none" w:sz="0" w:space="0" w:color="auto"/>
        <w:bottom w:val="none" w:sz="0" w:space="0" w:color="auto"/>
        <w:right w:val="none" w:sz="0" w:space="0" w:color="auto"/>
      </w:divBdr>
    </w:div>
    <w:div w:id="15891459">
      <w:bodyDiv w:val="1"/>
      <w:marLeft w:val="0"/>
      <w:marRight w:val="0"/>
      <w:marTop w:val="0"/>
      <w:marBottom w:val="0"/>
      <w:divBdr>
        <w:top w:val="none" w:sz="0" w:space="0" w:color="auto"/>
        <w:left w:val="none" w:sz="0" w:space="0" w:color="auto"/>
        <w:bottom w:val="none" w:sz="0" w:space="0" w:color="auto"/>
        <w:right w:val="none" w:sz="0" w:space="0" w:color="auto"/>
      </w:divBdr>
    </w:div>
    <w:div w:id="15891623">
      <w:bodyDiv w:val="1"/>
      <w:marLeft w:val="0"/>
      <w:marRight w:val="0"/>
      <w:marTop w:val="0"/>
      <w:marBottom w:val="0"/>
      <w:divBdr>
        <w:top w:val="none" w:sz="0" w:space="0" w:color="auto"/>
        <w:left w:val="none" w:sz="0" w:space="0" w:color="auto"/>
        <w:bottom w:val="none" w:sz="0" w:space="0" w:color="auto"/>
        <w:right w:val="none" w:sz="0" w:space="0" w:color="auto"/>
      </w:divBdr>
    </w:div>
    <w:div w:id="15891648">
      <w:bodyDiv w:val="1"/>
      <w:marLeft w:val="0"/>
      <w:marRight w:val="0"/>
      <w:marTop w:val="0"/>
      <w:marBottom w:val="0"/>
      <w:divBdr>
        <w:top w:val="none" w:sz="0" w:space="0" w:color="auto"/>
        <w:left w:val="none" w:sz="0" w:space="0" w:color="auto"/>
        <w:bottom w:val="none" w:sz="0" w:space="0" w:color="auto"/>
        <w:right w:val="none" w:sz="0" w:space="0" w:color="auto"/>
      </w:divBdr>
    </w:div>
    <w:div w:id="15929140">
      <w:bodyDiv w:val="1"/>
      <w:marLeft w:val="0"/>
      <w:marRight w:val="0"/>
      <w:marTop w:val="0"/>
      <w:marBottom w:val="0"/>
      <w:divBdr>
        <w:top w:val="none" w:sz="0" w:space="0" w:color="auto"/>
        <w:left w:val="none" w:sz="0" w:space="0" w:color="auto"/>
        <w:bottom w:val="none" w:sz="0" w:space="0" w:color="auto"/>
        <w:right w:val="none" w:sz="0" w:space="0" w:color="auto"/>
      </w:divBdr>
    </w:div>
    <w:div w:id="15932147">
      <w:bodyDiv w:val="1"/>
      <w:marLeft w:val="0"/>
      <w:marRight w:val="0"/>
      <w:marTop w:val="0"/>
      <w:marBottom w:val="0"/>
      <w:divBdr>
        <w:top w:val="none" w:sz="0" w:space="0" w:color="auto"/>
        <w:left w:val="none" w:sz="0" w:space="0" w:color="auto"/>
        <w:bottom w:val="none" w:sz="0" w:space="0" w:color="auto"/>
        <w:right w:val="none" w:sz="0" w:space="0" w:color="auto"/>
      </w:divBdr>
    </w:div>
    <w:div w:id="15934371">
      <w:bodyDiv w:val="1"/>
      <w:marLeft w:val="0"/>
      <w:marRight w:val="0"/>
      <w:marTop w:val="0"/>
      <w:marBottom w:val="0"/>
      <w:divBdr>
        <w:top w:val="none" w:sz="0" w:space="0" w:color="auto"/>
        <w:left w:val="none" w:sz="0" w:space="0" w:color="auto"/>
        <w:bottom w:val="none" w:sz="0" w:space="0" w:color="auto"/>
        <w:right w:val="none" w:sz="0" w:space="0" w:color="auto"/>
      </w:divBdr>
    </w:div>
    <w:div w:id="16003666">
      <w:bodyDiv w:val="1"/>
      <w:marLeft w:val="0"/>
      <w:marRight w:val="0"/>
      <w:marTop w:val="0"/>
      <w:marBottom w:val="0"/>
      <w:divBdr>
        <w:top w:val="none" w:sz="0" w:space="0" w:color="auto"/>
        <w:left w:val="none" w:sz="0" w:space="0" w:color="auto"/>
        <w:bottom w:val="none" w:sz="0" w:space="0" w:color="auto"/>
        <w:right w:val="none" w:sz="0" w:space="0" w:color="auto"/>
      </w:divBdr>
    </w:div>
    <w:div w:id="16009156">
      <w:bodyDiv w:val="1"/>
      <w:marLeft w:val="0"/>
      <w:marRight w:val="0"/>
      <w:marTop w:val="0"/>
      <w:marBottom w:val="0"/>
      <w:divBdr>
        <w:top w:val="none" w:sz="0" w:space="0" w:color="auto"/>
        <w:left w:val="none" w:sz="0" w:space="0" w:color="auto"/>
        <w:bottom w:val="none" w:sz="0" w:space="0" w:color="auto"/>
        <w:right w:val="none" w:sz="0" w:space="0" w:color="auto"/>
      </w:divBdr>
    </w:div>
    <w:div w:id="16010433">
      <w:bodyDiv w:val="1"/>
      <w:marLeft w:val="0"/>
      <w:marRight w:val="0"/>
      <w:marTop w:val="0"/>
      <w:marBottom w:val="0"/>
      <w:divBdr>
        <w:top w:val="none" w:sz="0" w:space="0" w:color="auto"/>
        <w:left w:val="none" w:sz="0" w:space="0" w:color="auto"/>
        <w:bottom w:val="none" w:sz="0" w:space="0" w:color="auto"/>
        <w:right w:val="none" w:sz="0" w:space="0" w:color="auto"/>
      </w:divBdr>
    </w:div>
    <w:div w:id="16010893">
      <w:bodyDiv w:val="1"/>
      <w:marLeft w:val="0"/>
      <w:marRight w:val="0"/>
      <w:marTop w:val="0"/>
      <w:marBottom w:val="0"/>
      <w:divBdr>
        <w:top w:val="none" w:sz="0" w:space="0" w:color="auto"/>
        <w:left w:val="none" w:sz="0" w:space="0" w:color="auto"/>
        <w:bottom w:val="none" w:sz="0" w:space="0" w:color="auto"/>
        <w:right w:val="none" w:sz="0" w:space="0" w:color="auto"/>
      </w:divBdr>
    </w:div>
    <w:div w:id="16077409">
      <w:bodyDiv w:val="1"/>
      <w:marLeft w:val="0"/>
      <w:marRight w:val="0"/>
      <w:marTop w:val="0"/>
      <w:marBottom w:val="0"/>
      <w:divBdr>
        <w:top w:val="none" w:sz="0" w:space="0" w:color="auto"/>
        <w:left w:val="none" w:sz="0" w:space="0" w:color="auto"/>
        <w:bottom w:val="none" w:sz="0" w:space="0" w:color="auto"/>
        <w:right w:val="none" w:sz="0" w:space="0" w:color="auto"/>
      </w:divBdr>
    </w:div>
    <w:div w:id="16078227">
      <w:bodyDiv w:val="1"/>
      <w:marLeft w:val="0"/>
      <w:marRight w:val="0"/>
      <w:marTop w:val="0"/>
      <w:marBottom w:val="0"/>
      <w:divBdr>
        <w:top w:val="none" w:sz="0" w:space="0" w:color="auto"/>
        <w:left w:val="none" w:sz="0" w:space="0" w:color="auto"/>
        <w:bottom w:val="none" w:sz="0" w:space="0" w:color="auto"/>
        <w:right w:val="none" w:sz="0" w:space="0" w:color="auto"/>
      </w:divBdr>
    </w:div>
    <w:div w:id="16084809">
      <w:bodyDiv w:val="1"/>
      <w:marLeft w:val="0"/>
      <w:marRight w:val="0"/>
      <w:marTop w:val="0"/>
      <w:marBottom w:val="0"/>
      <w:divBdr>
        <w:top w:val="none" w:sz="0" w:space="0" w:color="auto"/>
        <w:left w:val="none" w:sz="0" w:space="0" w:color="auto"/>
        <w:bottom w:val="none" w:sz="0" w:space="0" w:color="auto"/>
        <w:right w:val="none" w:sz="0" w:space="0" w:color="auto"/>
      </w:divBdr>
    </w:div>
    <w:div w:id="16087122">
      <w:bodyDiv w:val="1"/>
      <w:marLeft w:val="0"/>
      <w:marRight w:val="0"/>
      <w:marTop w:val="0"/>
      <w:marBottom w:val="0"/>
      <w:divBdr>
        <w:top w:val="none" w:sz="0" w:space="0" w:color="auto"/>
        <w:left w:val="none" w:sz="0" w:space="0" w:color="auto"/>
        <w:bottom w:val="none" w:sz="0" w:space="0" w:color="auto"/>
        <w:right w:val="none" w:sz="0" w:space="0" w:color="auto"/>
      </w:divBdr>
    </w:div>
    <w:div w:id="16122828">
      <w:bodyDiv w:val="1"/>
      <w:marLeft w:val="0"/>
      <w:marRight w:val="0"/>
      <w:marTop w:val="0"/>
      <w:marBottom w:val="0"/>
      <w:divBdr>
        <w:top w:val="none" w:sz="0" w:space="0" w:color="auto"/>
        <w:left w:val="none" w:sz="0" w:space="0" w:color="auto"/>
        <w:bottom w:val="none" w:sz="0" w:space="0" w:color="auto"/>
        <w:right w:val="none" w:sz="0" w:space="0" w:color="auto"/>
      </w:divBdr>
    </w:div>
    <w:div w:id="16123592">
      <w:bodyDiv w:val="1"/>
      <w:marLeft w:val="0"/>
      <w:marRight w:val="0"/>
      <w:marTop w:val="0"/>
      <w:marBottom w:val="0"/>
      <w:divBdr>
        <w:top w:val="none" w:sz="0" w:space="0" w:color="auto"/>
        <w:left w:val="none" w:sz="0" w:space="0" w:color="auto"/>
        <w:bottom w:val="none" w:sz="0" w:space="0" w:color="auto"/>
        <w:right w:val="none" w:sz="0" w:space="0" w:color="auto"/>
      </w:divBdr>
    </w:div>
    <w:div w:id="16123917">
      <w:bodyDiv w:val="1"/>
      <w:marLeft w:val="0"/>
      <w:marRight w:val="0"/>
      <w:marTop w:val="0"/>
      <w:marBottom w:val="0"/>
      <w:divBdr>
        <w:top w:val="none" w:sz="0" w:space="0" w:color="auto"/>
        <w:left w:val="none" w:sz="0" w:space="0" w:color="auto"/>
        <w:bottom w:val="none" w:sz="0" w:space="0" w:color="auto"/>
        <w:right w:val="none" w:sz="0" w:space="0" w:color="auto"/>
      </w:divBdr>
    </w:div>
    <w:div w:id="16126625">
      <w:bodyDiv w:val="1"/>
      <w:marLeft w:val="0"/>
      <w:marRight w:val="0"/>
      <w:marTop w:val="0"/>
      <w:marBottom w:val="0"/>
      <w:divBdr>
        <w:top w:val="none" w:sz="0" w:space="0" w:color="auto"/>
        <w:left w:val="none" w:sz="0" w:space="0" w:color="auto"/>
        <w:bottom w:val="none" w:sz="0" w:space="0" w:color="auto"/>
        <w:right w:val="none" w:sz="0" w:space="0" w:color="auto"/>
      </w:divBdr>
    </w:div>
    <w:div w:id="16126729">
      <w:bodyDiv w:val="1"/>
      <w:marLeft w:val="0"/>
      <w:marRight w:val="0"/>
      <w:marTop w:val="0"/>
      <w:marBottom w:val="0"/>
      <w:divBdr>
        <w:top w:val="none" w:sz="0" w:space="0" w:color="auto"/>
        <w:left w:val="none" w:sz="0" w:space="0" w:color="auto"/>
        <w:bottom w:val="none" w:sz="0" w:space="0" w:color="auto"/>
        <w:right w:val="none" w:sz="0" w:space="0" w:color="auto"/>
      </w:divBdr>
    </w:div>
    <w:div w:id="16127849">
      <w:bodyDiv w:val="1"/>
      <w:marLeft w:val="0"/>
      <w:marRight w:val="0"/>
      <w:marTop w:val="0"/>
      <w:marBottom w:val="0"/>
      <w:divBdr>
        <w:top w:val="none" w:sz="0" w:space="0" w:color="auto"/>
        <w:left w:val="none" w:sz="0" w:space="0" w:color="auto"/>
        <w:bottom w:val="none" w:sz="0" w:space="0" w:color="auto"/>
        <w:right w:val="none" w:sz="0" w:space="0" w:color="auto"/>
      </w:divBdr>
    </w:div>
    <w:div w:id="16128067">
      <w:bodyDiv w:val="1"/>
      <w:marLeft w:val="0"/>
      <w:marRight w:val="0"/>
      <w:marTop w:val="0"/>
      <w:marBottom w:val="0"/>
      <w:divBdr>
        <w:top w:val="none" w:sz="0" w:space="0" w:color="auto"/>
        <w:left w:val="none" w:sz="0" w:space="0" w:color="auto"/>
        <w:bottom w:val="none" w:sz="0" w:space="0" w:color="auto"/>
        <w:right w:val="none" w:sz="0" w:space="0" w:color="auto"/>
      </w:divBdr>
    </w:div>
    <w:div w:id="16129738">
      <w:bodyDiv w:val="1"/>
      <w:marLeft w:val="0"/>
      <w:marRight w:val="0"/>
      <w:marTop w:val="0"/>
      <w:marBottom w:val="0"/>
      <w:divBdr>
        <w:top w:val="none" w:sz="0" w:space="0" w:color="auto"/>
        <w:left w:val="none" w:sz="0" w:space="0" w:color="auto"/>
        <w:bottom w:val="none" w:sz="0" w:space="0" w:color="auto"/>
        <w:right w:val="none" w:sz="0" w:space="0" w:color="auto"/>
      </w:divBdr>
    </w:div>
    <w:div w:id="16201040">
      <w:bodyDiv w:val="1"/>
      <w:marLeft w:val="0"/>
      <w:marRight w:val="0"/>
      <w:marTop w:val="0"/>
      <w:marBottom w:val="0"/>
      <w:divBdr>
        <w:top w:val="none" w:sz="0" w:space="0" w:color="auto"/>
        <w:left w:val="none" w:sz="0" w:space="0" w:color="auto"/>
        <w:bottom w:val="none" w:sz="0" w:space="0" w:color="auto"/>
        <w:right w:val="none" w:sz="0" w:space="0" w:color="auto"/>
      </w:divBdr>
    </w:div>
    <w:div w:id="16202760">
      <w:bodyDiv w:val="1"/>
      <w:marLeft w:val="0"/>
      <w:marRight w:val="0"/>
      <w:marTop w:val="0"/>
      <w:marBottom w:val="0"/>
      <w:divBdr>
        <w:top w:val="none" w:sz="0" w:space="0" w:color="auto"/>
        <w:left w:val="none" w:sz="0" w:space="0" w:color="auto"/>
        <w:bottom w:val="none" w:sz="0" w:space="0" w:color="auto"/>
        <w:right w:val="none" w:sz="0" w:space="0" w:color="auto"/>
      </w:divBdr>
    </w:div>
    <w:div w:id="16203766">
      <w:bodyDiv w:val="1"/>
      <w:marLeft w:val="0"/>
      <w:marRight w:val="0"/>
      <w:marTop w:val="0"/>
      <w:marBottom w:val="0"/>
      <w:divBdr>
        <w:top w:val="none" w:sz="0" w:space="0" w:color="auto"/>
        <w:left w:val="none" w:sz="0" w:space="0" w:color="auto"/>
        <w:bottom w:val="none" w:sz="0" w:space="0" w:color="auto"/>
        <w:right w:val="none" w:sz="0" w:space="0" w:color="auto"/>
      </w:divBdr>
    </w:div>
    <w:div w:id="16270794">
      <w:bodyDiv w:val="1"/>
      <w:marLeft w:val="0"/>
      <w:marRight w:val="0"/>
      <w:marTop w:val="0"/>
      <w:marBottom w:val="0"/>
      <w:divBdr>
        <w:top w:val="none" w:sz="0" w:space="0" w:color="auto"/>
        <w:left w:val="none" w:sz="0" w:space="0" w:color="auto"/>
        <w:bottom w:val="none" w:sz="0" w:space="0" w:color="auto"/>
        <w:right w:val="none" w:sz="0" w:space="0" w:color="auto"/>
      </w:divBdr>
    </w:div>
    <w:div w:id="16272659">
      <w:bodyDiv w:val="1"/>
      <w:marLeft w:val="0"/>
      <w:marRight w:val="0"/>
      <w:marTop w:val="0"/>
      <w:marBottom w:val="0"/>
      <w:divBdr>
        <w:top w:val="none" w:sz="0" w:space="0" w:color="auto"/>
        <w:left w:val="none" w:sz="0" w:space="0" w:color="auto"/>
        <w:bottom w:val="none" w:sz="0" w:space="0" w:color="auto"/>
        <w:right w:val="none" w:sz="0" w:space="0" w:color="auto"/>
      </w:divBdr>
    </w:div>
    <w:div w:id="16273992">
      <w:bodyDiv w:val="1"/>
      <w:marLeft w:val="0"/>
      <w:marRight w:val="0"/>
      <w:marTop w:val="0"/>
      <w:marBottom w:val="0"/>
      <w:divBdr>
        <w:top w:val="none" w:sz="0" w:space="0" w:color="auto"/>
        <w:left w:val="none" w:sz="0" w:space="0" w:color="auto"/>
        <w:bottom w:val="none" w:sz="0" w:space="0" w:color="auto"/>
        <w:right w:val="none" w:sz="0" w:space="0" w:color="auto"/>
      </w:divBdr>
    </w:div>
    <w:div w:id="16276532">
      <w:bodyDiv w:val="1"/>
      <w:marLeft w:val="0"/>
      <w:marRight w:val="0"/>
      <w:marTop w:val="0"/>
      <w:marBottom w:val="0"/>
      <w:divBdr>
        <w:top w:val="none" w:sz="0" w:space="0" w:color="auto"/>
        <w:left w:val="none" w:sz="0" w:space="0" w:color="auto"/>
        <w:bottom w:val="none" w:sz="0" w:space="0" w:color="auto"/>
        <w:right w:val="none" w:sz="0" w:space="0" w:color="auto"/>
      </w:divBdr>
    </w:div>
    <w:div w:id="16276926">
      <w:bodyDiv w:val="1"/>
      <w:marLeft w:val="0"/>
      <w:marRight w:val="0"/>
      <w:marTop w:val="0"/>
      <w:marBottom w:val="0"/>
      <w:divBdr>
        <w:top w:val="none" w:sz="0" w:space="0" w:color="auto"/>
        <w:left w:val="none" w:sz="0" w:space="0" w:color="auto"/>
        <w:bottom w:val="none" w:sz="0" w:space="0" w:color="auto"/>
        <w:right w:val="none" w:sz="0" w:space="0" w:color="auto"/>
      </w:divBdr>
    </w:div>
    <w:div w:id="16278342">
      <w:bodyDiv w:val="1"/>
      <w:marLeft w:val="0"/>
      <w:marRight w:val="0"/>
      <w:marTop w:val="0"/>
      <w:marBottom w:val="0"/>
      <w:divBdr>
        <w:top w:val="none" w:sz="0" w:space="0" w:color="auto"/>
        <w:left w:val="none" w:sz="0" w:space="0" w:color="auto"/>
        <w:bottom w:val="none" w:sz="0" w:space="0" w:color="auto"/>
        <w:right w:val="none" w:sz="0" w:space="0" w:color="auto"/>
      </w:divBdr>
    </w:div>
    <w:div w:id="16279572">
      <w:bodyDiv w:val="1"/>
      <w:marLeft w:val="0"/>
      <w:marRight w:val="0"/>
      <w:marTop w:val="0"/>
      <w:marBottom w:val="0"/>
      <w:divBdr>
        <w:top w:val="none" w:sz="0" w:space="0" w:color="auto"/>
        <w:left w:val="none" w:sz="0" w:space="0" w:color="auto"/>
        <w:bottom w:val="none" w:sz="0" w:space="0" w:color="auto"/>
        <w:right w:val="none" w:sz="0" w:space="0" w:color="auto"/>
      </w:divBdr>
    </w:div>
    <w:div w:id="16318876">
      <w:bodyDiv w:val="1"/>
      <w:marLeft w:val="0"/>
      <w:marRight w:val="0"/>
      <w:marTop w:val="0"/>
      <w:marBottom w:val="0"/>
      <w:divBdr>
        <w:top w:val="none" w:sz="0" w:space="0" w:color="auto"/>
        <w:left w:val="none" w:sz="0" w:space="0" w:color="auto"/>
        <w:bottom w:val="none" w:sz="0" w:space="0" w:color="auto"/>
        <w:right w:val="none" w:sz="0" w:space="0" w:color="auto"/>
      </w:divBdr>
    </w:div>
    <w:div w:id="16320300">
      <w:bodyDiv w:val="1"/>
      <w:marLeft w:val="0"/>
      <w:marRight w:val="0"/>
      <w:marTop w:val="0"/>
      <w:marBottom w:val="0"/>
      <w:divBdr>
        <w:top w:val="none" w:sz="0" w:space="0" w:color="auto"/>
        <w:left w:val="none" w:sz="0" w:space="0" w:color="auto"/>
        <w:bottom w:val="none" w:sz="0" w:space="0" w:color="auto"/>
        <w:right w:val="none" w:sz="0" w:space="0" w:color="auto"/>
      </w:divBdr>
    </w:div>
    <w:div w:id="16346306">
      <w:bodyDiv w:val="1"/>
      <w:marLeft w:val="0"/>
      <w:marRight w:val="0"/>
      <w:marTop w:val="0"/>
      <w:marBottom w:val="0"/>
      <w:divBdr>
        <w:top w:val="none" w:sz="0" w:space="0" w:color="auto"/>
        <w:left w:val="none" w:sz="0" w:space="0" w:color="auto"/>
        <w:bottom w:val="none" w:sz="0" w:space="0" w:color="auto"/>
        <w:right w:val="none" w:sz="0" w:space="0" w:color="auto"/>
      </w:divBdr>
    </w:div>
    <w:div w:id="16350749">
      <w:bodyDiv w:val="1"/>
      <w:marLeft w:val="0"/>
      <w:marRight w:val="0"/>
      <w:marTop w:val="0"/>
      <w:marBottom w:val="0"/>
      <w:divBdr>
        <w:top w:val="none" w:sz="0" w:space="0" w:color="auto"/>
        <w:left w:val="none" w:sz="0" w:space="0" w:color="auto"/>
        <w:bottom w:val="none" w:sz="0" w:space="0" w:color="auto"/>
        <w:right w:val="none" w:sz="0" w:space="0" w:color="auto"/>
      </w:divBdr>
    </w:div>
    <w:div w:id="16472320">
      <w:bodyDiv w:val="1"/>
      <w:marLeft w:val="0"/>
      <w:marRight w:val="0"/>
      <w:marTop w:val="0"/>
      <w:marBottom w:val="0"/>
      <w:divBdr>
        <w:top w:val="none" w:sz="0" w:space="0" w:color="auto"/>
        <w:left w:val="none" w:sz="0" w:space="0" w:color="auto"/>
        <w:bottom w:val="none" w:sz="0" w:space="0" w:color="auto"/>
        <w:right w:val="none" w:sz="0" w:space="0" w:color="auto"/>
      </w:divBdr>
    </w:div>
    <w:div w:id="16472573">
      <w:bodyDiv w:val="1"/>
      <w:marLeft w:val="0"/>
      <w:marRight w:val="0"/>
      <w:marTop w:val="0"/>
      <w:marBottom w:val="0"/>
      <w:divBdr>
        <w:top w:val="none" w:sz="0" w:space="0" w:color="auto"/>
        <w:left w:val="none" w:sz="0" w:space="0" w:color="auto"/>
        <w:bottom w:val="none" w:sz="0" w:space="0" w:color="auto"/>
        <w:right w:val="none" w:sz="0" w:space="0" w:color="auto"/>
      </w:divBdr>
    </w:div>
    <w:div w:id="16542696">
      <w:bodyDiv w:val="1"/>
      <w:marLeft w:val="0"/>
      <w:marRight w:val="0"/>
      <w:marTop w:val="0"/>
      <w:marBottom w:val="0"/>
      <w:divBdr>
        <w:top w:val="none" w:sz="0" w:space="0" w:color="auto"/>
        <w:left w:val="none" w:sz="0" w:space="0" w:color="auto"/>
        <w:bottom w:val="none" w:sz="0" w:space="0" w:color="auto"/>
        <w:right w:val="none" w:sz="0" w:space="0" w:color="auto"/>
      </w:divBdr>
    </w:div>
    <w:div w:id="16545281">
      <w:bodyDiv w:val="1"/>
      <w:marLeft w:val="0"/>
      <w:marRight w:val="0"/>
      <w:marTop w:val="0"/>
      <w:marBottom w:val="0"/>
      <w:divBdr>
        <w:top w:val="none" w:sz="0" w:space="0" w:color="auto"/>
        <w:left w:val="none" w:sz="0" w:space="0" w:color="auto"/>
        <w:bottom w:val="none" w:sz="0" w:space="0" w:color="auto"/>
        <w:right w:val="none" w:sz="0" w:space="0" w:color="auto"/>
      </w:divBdr>
    </w:div>
    <w:div w:id="16588141">
      <w:bodyDiv w:val="1"/>
      <w:marLeft w:val="0"/>
      <w:marRight w:val="0"/>
      <w:marTop w:val="0"/>
      <w:marBottom w:val="0"/>
      <w:divBdr>
        <w:top w:val="none" w:sz="0" w:space="0" w:color="auto"/>
        <w:left w:val="none" w:sz="0" w:space="0" w:color="auto"/>
        <w:bottom w:val="none" w:sz="0" w:space="0" w:color="auto"/>
        <w:right w:val="none" w:sz="0" w:space="0" w:color="auto"/>
      </w:divBdr>
    </w:div>
    <w:div w:id="16591668">
      <w:bodyDiv w:val="1"/>
      <w:marLeft w:val="0"/>
      <w:marRight w:val="0"/>
      <w:marTop w:val="0"/>
      <w:marBottom w:val="0"/>
      <w:divBdr>
        <w:top w:val="none" w:sz="0" w:space="0" w:color="auto"/>
        <w:left w:val="none" w:sz="0" w:space="0" w:color="auto"/>
        <w:bottom w:val="none" w:sz="0" w:space="0" w:color="auto"/>
        <w:right w:val="none" w:sz="0" w:space="0" w:color="auto"/>
      </w:divBdr>
    </w:div>
    <w:div w:id="16661046">
      <w:bodyDiv w:val="1"/>
      <w:marLeft w:val="0"/>
      <w:marRight w:val="0"/>
      <w:marTop w:val="0"/>
      <w:marBottom w:val="0"/>
      <w:divBdr>
        <w:top w:val="none" w:sz="0" w:space="0" w:color="auto"/>
        <w:left w:val="none" w:sz="0" w:space="0" w:color="auto"/>
        <w:bottom w:val="none" w:sz="0" w:space="0" w:color="auto"/>
        <w:right w:val="none" w:sz="0" w:space="0" w:color="auto"/>
      </w:divBdr>
    </w:div>
    <w:div w:id="16735562">
      <w:bodyDiv w:val="1"/>
      <w:marLeft w:val="0"/>
      <w:marRight w:val="0"/>
      <w:marTop w:val="0"/>
      <w:marBottom w:val="0"/>
      <w:divBdr>
        <w:top w:val="none" w:sz="0" w:space="0" w:color="auto"/>
        <w:left w:val="none" w:sz="0" w:space="0" w:color="auto"/>
        <w:bottom w:val="none" w:sz="0" w:space="0" w:color="auto"/>
        <w:right w:val="none" w:sz="0" w:space="0" w:color="auto"/>
      </w:divBdr>
    </w:div>
    <w:div w:id="16736444">
      <w:bodyDiv w:val="1"/>
      <w:marLeft w:val="0"/>
      <w:marRight w:val="0"/>
      <w:marTop w:val="0"/>
      <w:marBottom w:val="0"/>
      <w:divBdr>
        <w:top w:val="none" w:sz="0" w:space="0" w:color="auto"/>
        <w:left w:val="none" w:sz="0" w:space="0" w:color="auto"/>
        <w:bottom w:val="none" w:sz="0" w:space="0" w:color="auto"/>
        <w:right w:val="none" w:sz="0" w:space="0" w:color="auto"/>
      </w:divBdr>
    </w:div>
    <w:div w:id="16737021">
      <w:bodyDiv w:val="1"/>
      <w:marLeft w:val="0"/>
      <w:marRight w:val="0"/>
      <w:marTop w:val="0"/>
      <w:marBottom w:val="0"/>
      <w:divBdr>
        <w:top w:val="none" w:sz="0" w:space="0" w:color="auto"/>
        <w:left w:val="none" w:sz="0" w:space="0" w:color="auto"/>
        <w:bottom w:val="none" w:sz="0" w:space="0" w:color="auto"/>
        <w:right w:val="none" w:sz="0" w:space="0" w:color="auto"/>
      </w:divBdr>
    </w:div>
    <w:div w:id="16742202">
      <w:bodyDiv w:val="1"/>
      <w:marLeft w:val="0"/>
      <w:marRight w:val="0"/>
      <w:marTop w:val="0"/>
      <w:marBottom w:val="0"/>
      <w:divBdr>
        <w:top w:val="none" w:sz="0" w:space="0" w:color="auto"/>
        <w:left w:val="none" w:sz="0" w:space="0" w:color="auto"/>
        <w:bottom w:val="none" w:sz="0" w:space="0" w:color="auto"/>
        <w:right w:val="none" w:sz="0" w:space="0" w:color="auto"/>
      </w:divBdr>
    </w:div>
    <w:div w:id="16742220">
      <w:bodyDiv w:val="1"/>
      <w:marLeft w:val="0"/>
      <w:marRight w:val="0"/>
      <w:marTop w:val="0"/>
      <w:marBottom w:val="0"/>
      <w:divBdr>
        <w:top w:val="none" w:sz="0" w:space="0" w:color="auto"/>
        <w:left w:val="none" w:sz="0" w:space="0" w:color="auto"/>
        <w:bottom w:val="none" w:sz="0" w:space="0" w:color="auto"/>
        <w:right w:val="none" w:sz="0" w:space="0" w:color="auto"/>
      </w:divBdr>
    </w:div>
    <w:div w:id="16782833">
      <w:bodyDiv w:val="1"/>
      <w:marLeft w:val="0"/>
      <w:marRight w:val="0"/>
      <w:marTop w:val="0"/>
      <w:marBottom w:val="0"/>
      <w:divBdr>
        <w:top w:val="none" w:sz="0" w:space="0" w:color="auto"/>
        <w:left w:val="none" w:sz="0" w:space="0" w:color="auto"/>
        <w:bottom w:val="none" w:sz="0" w:space="0" w:color="auto"/>
        <w:right w:val="none" w:sz="0" w:space="0" w:color="auto"/>
      </w:divBdr>
    </w:div>
    <w:div w:id="16809472">
      <w:bodyDiv w:val="1"/>
      <w:marLeft w:val="0"/>
      <w:marRight w:val="0"/>
      <w:marTop w:val="0"/>
      <w:marBottom w:val="0"/>
      <w:divBdr>
        <w:top w:val="none" w:sz="0" w:space="0" w:color="auto"/>
        <w:left w:val="none" w:sz="0" w:space="0" w:color="auto"/>
        <w:bottom w:val="none" w:sz="0" w:space="0" w:color="auto"/>
        <w:right w:val="none" w:sz="0" w:space="0" w:color="auto"/>
      </w:divBdr>
    </w:div>
    <w:div w:id="16809493">
      <w:bodyDiv w:val="1"/>
      <w:marLeft w:val="0"/>
      <w:marRight w:val="0"/>
      <w:marTop w:val="0"/>
      <w:marBottom w:val="0"/>
      <w:divBdr>
        <w:top w:val="none" w:sz="0" w:space="0" w:color="auto"/>
        <w:left w:val="none" w:sz="0" w:space="0" w:color="auto"/>
        <w:bottom w:val="none" w:sz="0" w:space="0" w:color="auto"/>
        <w:right w:val="none" w:sz="0" w:space="0" w:color="auto"/>
      </w:divBdr>
    </w:div>
    <w:div w:id="16809684">
      <w:bodyDiv w:val="1"/>
      <w:marLeft w:val="0"/>
      <w:marRight w:val="0"/>
      <w:marTop w:val="0"/>
      <w:marBottom w:val="0"/>
      <w:divBdr>
        <w:top w:val="none" w:sz="0" w:space="0" w:color="auto"/>
        <w:left w:val="none" w:sz="0" w:space="0" w:color="auto"/>
        <w:bottom w:val="none" w:sz="0" w:space="0" w:color="auto"/>
        <w:right w:val="none" w:sz="0" w:space="0" w:color="auto"/>
      </w:divBdr>
    </w:div>
    <w:div w:id="16853762">
      <w:bodyDiv w:val="1"/>
      <w:marLeft w:val="0"/>
      <w:marRight w:val="0"/>
      <w:marTop w:val="0"/>
      <w:marBottom w:val="0"/>
      <w:divBdr>
        <w:top w:val="none" w:sz="0" w:space="0" w:color="auto"/>
        <w:left w:val="none" w:sz="0" w:space="0" w:color="auto"/>
        <w:bottom w:val="none" w:sz="0" w:space="0" w:color="auto"/>
        <w:right w:val="none" w:sz="0" w:space="0" w:color="auto"/>
      </w:divBdr>
    </w:div>
    <w:div w:id="16854808">
      <w:bodyDiv w:val="1"/>
      <w:marLeft w:val="0"/>
      <w:marRight w:val="0"/>
      <w:marTop w:val="0"/>
      <w:marBottom w:val="0"/>
      <w:divBdr>
        <w:top w:val="none" w:sz="0" w:space="0" w:color="auto"/>
        <w:left w:val="none" w:sz="0" w:space="0" w:color="auto"/>
        <w:bottom w:val="none" w:sz="0" w:space="0" w:color="auto"/>
        <w:right w:val="none" w:sz="0" w:space="0" w:color="auto"/>
      </w:divBdr>
    </w:div>
    <w:div w:id="16859211">
      <w:bodyDiv w:val="1"/>
      <w:marLeft w:val="0"/>
      <w:marRight w:val="0"/>
      <w:marTop w:val="0"/>
      <w:marBottom w:val="0"/>
      <w:divBdr>
        <w:top w:val="none" w:sz="0" w:space="0" w:color="auto"/>
        <w:left w:val="none" w:sz="0" w:space="0" w:color="auto"/>
        <w:bottom w:val="none" w:sz="0" w:space="0" w:color="auto"/>
        <w:right w:val="none" w:sz="0" w:space="0" w:color="auto"/>
      </w:divBdr>
    </w:div>
    <w:div w:id="16928902">
      <w:bodyDiv w:val="1"/>
      <w:marLeft w:val="0"/>
      <w:marRight w:val="0"/>
      <w:marTop w:val="0"/>
      <w:marBottom w:val="0"/>
      <w:divBdr>
        <w:top w:val="none" w:sz="0" w:space="0" w:color="auto"/>
        <w:left w:val="none" w:sz="0" w:space="0" w:color="auto"/>
        <w:bottom w:val="none" w:sz="0" w:space="0" w:color="auto"/>
        <w:right w:val="none" w:sz="0" w:space="0" w:color="auto"/>
      </w:divBdr>
    </w:div>
    <w:div w:id="16930260">
      <w:bodyDiv w:val="1"/>
      <w:marLeft w:val="0"/>
      <w:marRight w:val="0"/>
      <w:marTop w:val="0"/>
      <w:marBottom w:val="0"/>
      <w:divBdr>
        <w:top w:val="none" w:sz="0" w:space="0" w:color="auto"/>
        <w:left w:val="none" w:sz="0" w:space="0" w:color="auto"/>
        <w:bottom w:val="none" w:sz="0" w:space="0" w:color="auto"/>
        <w:right w:val="none" w:sz="0" w:space="0" w:color="auto"/>
      </w:divBdr>
    </w:div>
    <w:div w:id="16931788">
      <w:bodyDiv w:val="1"/>
      <w:marLeft w:val="0"/>
      <w:marRight w:val="0"/>
      <w:marTop w:val="0"/>
      <w:marBottom w:val="0"/>
      <w:divBdr>
        <w:top w:val="none" w:sz="0" w:space="0" w:color="auto"/>
        <w:left w:val="none" w:sz="0" w:space="0" w:color="auto"/>
        <w:bottom w:val="none" w:sz="0" w:space="0" w:color="auto"/>
        <w:right w:val="none" w:sz="0" w:space="0" w:color="auto"/>
      </w:divBdr>
    </w:div>
    <w:div w:id="16933577">
      <w:bodyDiv w:val="1"/>
      <w:marLeft w:val="0"/>
      <w:marRight w:val="0"/>
      <w:marTop w:val="0"/>
      <w:marBottom w:val="0"/>
      <w:divBdr>
        <w:top w:val="none" w:sz="0" w:space="0" w:color="auto"/>
        <w:left w:val="none" w:sz="0" w:space="0" w:color="auto"/>
        <w:bottom w:val="none" w:sz="0" w:space="0" w:color="auto"/>
        <w:right w:val="none" w:sz="0" w:space="0" w:color="auto"/>
      </w:divBdr>
    </w:div>
    <w:div w:id="16977086">
      <w:bodyDiv w:val="1"/>
      <w:marLeft w:val="0"/>
      <w:marRight w:val="0"/>
      <w:marTop w:val="0"/>
      <w:marBottom w:val="0"/>
      <w:divBdr>
        <w:top w:val="none" w:sz="0" w:space="0" w:color="auto"/>
        <w:left w:val="none" w:sz="0" w:space="0" w:color="auto"/>
        <w:bottom w:val="none" w:sz="0" w:space="0" w:color="auto"/>
        <w:right w:val="none" w:sz="0" w:space="0" w:color="auto"/>
      </w:divBdr>
    </w:div>
    <w:div w:id="17003429">
      <w:bodyDiv w:val="1"/>
      <w:marLeft w:val="0"/>
      <w:marRight w:val="0"/>
      <w:marTop w:val="0"/>
      <w:marBottom w:val="0"/>
      <w:divBdr>
        <w:top w:val="none" w:sz="0" w:space="0" w:color="auto"/>
        <w:left w:val="none" w:sz="0" w:space="0" w:color="auto"/>
        <w:bottom w:val="none" w:sz="0" w:space="0" w:color="auto"/>
        <w:right w:val="none" w:sz="0" w:space="0" w:color="auto"/>
      </w:divBdr>
    </w:div>
    <w:div w:id="17004450">
      <w:bodyDiv w:val="1"/>
      <w:marLeft w:val="0"/>
      <w:marRight w:val="0"/>
      <w:marTop w:val="0"/>
      <w:marBottom w:val="0"/>
      <w:divBdr>
        <w:top w:val="none" w:sz="0" w:space="0" w:color="auto"/>
        <w:left w:val="none" w:sz="0" w:space="0" w:color="auto"/>
        <w:bottom w:val="none" w:sz="0" w:space="0" w:color="auto"/>
        <w:right w:val="none" w:sz="0" w:space="0" w:color="auto"/>
      </w:divBdr>
    </w:div>
    <w:div w:id="17048932">
      <w:bodyDiv w:val="1"/>
      <w:marLeft w:val="0"/>
      <w:marRight w:val="0"/>
      <w:marTop w:val="0"/>
      <w:marBottom w:val="0"/>
      <w:divBdr>
        <w:top w:val="none" w:sz="0" w:space="0" w:color="auto"/>
        <w:left w:val="none" w:sz="0" w:space="0" w:color="auto"/>
        <w:bottom w:val="none" w:sz="0" w:space="0" w:color="auto"/>
        <w:right w:val="none" w:sz="0" w:space="0" w:color="auto"/>
      </w:divBdr>
    </w:div>
    <w:div w:id="17052779">
      <w:bodyDiv w:val="1"/>
      <w:marLeft w:val="0"/>
      <w:marRight w:val="0"/>
      <w:marTop w:val="0"/>
      <w:marBottom w:val="0"/>
      <w:divBdr>
        <w:top w:val="none" w:sz="0" w:space="0" w:color="auto"/>
        <w:left w:val="none" w:sz="0" w:space="0" w:color="auto"/>
        <w:bottom w:val="none" w:sz="0" w:space="0" w:color="auto"/>
        <w:right w:val="none" w:sz="0" w:space="0" w:color="auto"/>
      </w:divBdr>
    </w:div>
    <w:div w:id="17119296">
      <w:bodyDiv w:val="1"/>
      <w:marLeft w:val="0"/>
      <w:marRight w:val="0"/>
      <w:marTop w:val="0"/>
      <w:marBottom w:val="0"/>
      <w:divBdr>
        <w:top w:val="none" w:sz="0" w:space="0" w:color="auto"/>
        <w:left w:val="none" w:sz="0" w:space="0" w:color="auto"/>
        <w:bottom w:val="none" w:sz="0" w:space="0" w:color="auto"/>
        <w:right w:val="none" w:sz="0" w:space="0" w:color="auto"/>
      </w:divBdr>
    </w:div>
    <w:div w:id="17123801">
      <w:bodyDiv w:val="1"/>
      <w:marLeft w:val="0"/>
      <w:marRight w:val="0"/>
      <w:marTop w:val="0"/>
      <w:marBottom w:val="0"/>
      <w:divBdr>
        <w:top w:val="none" w:sz="0" w:space="0" w:color="auto"/>
        <w:left w:val="none" w:sz="0" w:space="0" w:color="auto"/>
        <w:bottom w:val="none" w:sz="0" w:space="0" w:color="auto"/>
        <w:right w:val="none" w:sz="0" w:space="0" w:color="auto"/>
      </w:divBdr>
    </w:div>
    <w:div w:id="17124361">
      <w:bodyDiv w:val="1"/>
      <w:marLeft w:val="0"/>
      <w:marRight w:val="0"/>
      <w:marTop w:val="0"/>
      <w:marBottom w:val="0"/>
      <w:divBdr>
        <w:top w:val="none" w:sz="0" w:space="0" w:color="auto"/>
        <w:left w:val="none" w:sz="0" w:space="0" w:color="auto"/>
        <w:bottom w:val="none" w:sz="0" w:space="0" w:color="auto"/>
        <w:right w:val="none" w:sz="0" w:space="0" w:color="auto"/>
      </w:divBdr>
    </w:div>
    <w:div w:id="17124485">
      <w:bodyDiv w:val="1"/>
      <w:marLeft w:val="0"/>
      <w:marRight w:val="0"/>
      <w:marTop w:val="0"/>
      <w:marBottom w:val="0"/>
      <w:divBdr>
        <w:top w:val="none" w:sz="0" w:space="0" w:color="auto"/>
        <w:left w:val="none" w:sz="0" w:space="0" w:color="auto"/>
        <w:bottom w:val="none" w:sz="0" w:space="0" w:color="auto"/>
        <w:right w:val="none" w:sz="0" w:space="0" w:color="auto"/>
      </w:divBdr>
    </w:div>
    <w:div w:id="17124587">
      <w:bodyDiv w:val="1"/>
      <w:marLeft w:val="0"/>
      <w:marRight w:val="0"/>
      <w:marTop w:val="0"/>
      <w:marBottom w:val="0"/>
      <w:divBdr>
        <w:top w:val="none" w:sz="0" w:space="0" w:color="auto"/>
        <w:left w:val="none" w:sz="0" w:space="0" w:color="auto"/>
        <w:bottom w:val="none" w:sz="0" w:space="0" w:color="auto"/>
        <w:right w:val="none" w:sz="0" w:space="0" w:color="auto"/>
      </w:divBdr>
    </w:div>
    <w:div w:id="17125250">
      <w:bodyDiv w:val="1"/>
      <w:marLeft w:val="0"/>
      <w:marRight w:val="0"/>
      <w:marTop w:val="0"/>
      <w:marBottom w:val="0"/>
      <w:divBdr>
        <w:top w:val="none" w:sz="0" w:space="0" w:color="auto"/>
        <w:left w:val="none" w:sz="0" w:space="0" w:color="auto"/>
        <w:bottom w:val="none" w:sz="0" w:space="0" w:color="auto"/>
        <w:right w:val="none" w:sz="0" w:space="0" w:color="auto"/>
      </w:divBdr>
    </w:div>
    <w:div w:id="17126601">
      <w:bodyDiv w:val="1"/>
      <w:marLeft w:val="0"/>
      <w:marRight w:val="0"/>
      <w:marTop w:val="0"/>
      <w:marBottom w:val="0"/>
      <w:divBdr>
        <w:top w:val="none" w:sz="0" w:space="0" w:color="auto"/>
        <w:left w:val="none" w:sz="0" w:space="0" w:color="auto"/>
        <w:bottom w:val="none" w:sz="0" w:space="0" w:color="auto"/>
        <w:right w:val="none" w:sz="0" w:space="0" w:color="auto"/>
      </w:divBdr>
    </w:div>
    <w:div w:id="17127506">
      <w:bodyDiv w:val="1"/>
      <w:marLeft w:val="0"/>
      <w:marRight w:val="0"/>
      <w:marTop w:val="0"/>
      <w:marBottom w:val="0"/>
      <w:divBdr>
        <w:top w:val="none" w:sz="0" w:space="0" w:color="auto"/>
        <w:left w:val="none" w:sz="0" w:space="0" w:color="auto"/>
        <w:bottom w:val="none" w:sz="0" w:space="0" w:color="auto"/>
        <w:right w:val="none" w:sz="0" w:space="0" w:color="auto"/>
      </w:divBdr>
    </w:div>
    <w:div w:id="17127763">
      <w:bodyDiv w:val="1"/>
      <w:marLeft w:val="0"/>
      <w:marRight w:val="0"/>
      <w:marTop w:val="0"/>
      <w:marBottom w:val="0"/>
      <w:divBdr>
        <w:top w:val="none" w:sz="0" w:space="0" w:color="auto"/>
        <w:left w:val="none" w:sz="0" w:space="0" w:color="auto"/>
        <w:bottom w:val="none" w:sz="0" w:space="0" w:color="auto"/>
        <w:right w:val="none" w:sz="0" w:space="0" w:color="auto"/>
      </w:divBdr>
    </w:div>
    <w:div w:id="17171575">
      <w:bodyDiv w:val="1"/>
      <w:marLeft w:val="0"/>
      <w:marRight w:val="0"/>
      <w:marTop w:val="0"/>
      <w:marBottom w:val="0"/>
      <w:divBdr>
        <w:top w:val="none" w:sz="0" w:space="0" w:color="auto"/>
        <w:left w:val="none" w:sz="0" w:space="0" w:color="auto"/>
        <w:bottom w:val="none" w:sz="0" w:space="0" w:color="auto"/>
        <w:right w:val="none" w:sz="0" w:space="0" w:color="auto"/>
      </w:divBdr>
    </w:div>
    <w:div w:id="17195378">
      <w:bodyDiv w:val="1"/>
      <w:marLeft w:val="0"/>
      <w:marRight w:val="0"/>
      <w:marTop w:val="0"/>
      <w:marBottom w:val="0"/>
      <w:divBdr>
        <w:top w:val="none" w:sz="0" w:space="0" w:color="auto"/>
        <w:left w:val="none" w:sz="0" w:space="0" w:color="auto"/>
        <w:bottom w:val="none" w:sz="0" w:space="0" w:color="auto"/>
        <w:right w:val="none" w:sz="0" w:space="0" w:color="auto"/>
      </w:divBdr>
    </w:div>
    <w:div w:id="17199564">
      <w:bodyDiv w:val="1"/>
      <w:marLeft w:val="0"/>
      <w:marRight w:val="0"/>
      <w:marTop w:val="0"/>
      <w:marBottom w:val="0"/>
      <w:divBdr>
        <w:top w:val="none" w:sz="0" w:space="0" w:color="auto"/>
        <w:left w:val="none" w:sz="0" w:space="0" w:color="auto"/>
        <w:bottom w:val="none" w:sz="0" w:space="0" w:color="auto"/>
        <w:right w:val="none" w:sz="0" w:space="0" w:color="auto"/>
      </w:divBdr>
    </w:div>
    <w:div w:id="17201061">
      <w:bodyDiv w:val="1"/>
      <w:marLeft w:val="0"/>
      <w:marRight w:val="0"/>
      <w:marTop w:val="0"/>
      <w:marBottom w:val="0"/>
      <w:divBdr>
        <w:top w:val="none" w:sz="0" w:space="0" w:color="auto"/>
        <w:left w:val="none" w:sz="0" w:space="0" w:color="auto"/>
        <w:bottom w:val="none" w:sz="0" w:space="0" w:color="auto"/>
        <w:right w:val="none" w:sz="0" w:space="0" w:color="auto"/>
      </w:divBdr>
    </w:div>
    <w:div w:id="17245777">
      <w:bodyDiv w:val="1"/>
      <w:marLeft w:val="0"/>
      <w:marRight w:val="0"/>
      <w:marTop w:val="0"/>
      <w:marBottom w:val="0"/>
      <w:divBdr>
        <w:top w:val="none" w:sz="0" w:space="0" w:color="auto"/>
        <w:left w:val="none" w:sz="0" w:space="0" w:color="auto"/>
        <w:bottom w:val="none" w:sz="0" w:space="0" w:color="auto"/>
        <w:right w:val="none" w:sz="0" w:space="0" w:color="auto"/>
      </w:divBdr>
    </w:div>
    <w:div w:id="17246792">
      <w:bodyDiv w:val="1"/>
      <w:marLeft w:val="0"/>
      <w:marRight w:val="0"/>
      <w:marTop w:val="0"/>
      <w:marBottom w:val="0"/>
      <w:divBdr>
        <w:top w:val="none" w:sz="0" w:space="0" w:color="auto"/>
        <w:left w:val="none" w:sz="0" w:space="0" w:color="auto"/>
        <w:bottom w:val="none" w:sz="0" w:space="0" w:color="auto"/>
        <w:right w:val="none" w:sz="0" w:space="0" w:color="auto"/>
      </w:divBdr>
    </w:div>
    <w:div w:id="17316067">
      <w:bodyDiv w:val="1"/>
      <w:marLeft w:val="0"/>
      <w:marRight w:val="0"/>
      <w:marTop w:val="0"/>
      <w:marBottom w:val="0"/>
      <w:divBdr>
        <w:top w:val="none" w:sz="0" w:space="0" w:color="auto"/>
        <w:left w:val="none" w:sz="0" w:space="0" w:color="auto"/>
        <w:bottom w:val="none" w:sz="0" w:space="0" w:color="auto"/>
        <w:right w:val="none" w:sz="0" w:space="0" w:color="auto"/>
      </w:divBdr>
    </w:div>
    <w:div w:id="17319346">
      <w:bodyDiv w:val="1"/>
      <w:marLeft w:val="0"/>
      <w:marRight w:val="0"/>
      <w:marTop w:val="0"/>
      <w:marBottom w:val="0"/>
      <w:divBdr>
        <w:top w:val="none" w:sz="0" w:space="0" w:color="auto"/>
        <w:left w:val="none" w:sz="0" w:space="0" w:color="auto"/>
        <w:bottom w:val="none" w:sz="0" w:space="0" w:color="auto"/>
        <w:right w:val="none" w:sz="0" w:space="0" w:color="auto"/>
      </w:divBdr>
    </w:div>
    <w:div w:id="17319508">
      <w:bodyDiv w:val="1"/>
      <w:marLeft w:val="0"/>
      <w:marRight w:val="0"/>
      <w:marTop w:val="0"/>
      <w:marBottom w:val="0"/>
      <w:divBdr>
        <w:top w:val="none" w:sz="0" w:space="0" w:color="auto"/>
        <w:left w:val="none" w:sz="0" w:space="0" w:color="auto"/>
        <w:bottom w:val="none" w:sz="0" w:space="0" w:color="auto"/>
        <w:right w:val="none" w:sz="0" w:space="0" w:color="auto"/>
      </w:divBdr>
    </w:div>
    <w:div w:id="17389671">
      <w:bodyDiv w:val="1"/>
      <w:marLeft w:val="0"/>
      <w:marRight w:val="0"/>
      <w:marTop w:val="0"/>
      <w:marBottom w:val="0"/>
      <w:divBdr>
        <w:top w:val="none" w:sz="0" w:space="0" w:color="auto"/>
        <w:left w:val="none" w:sz="0" w:space="0" w:color="auto"/>
        <w:bottom w:val="none" w:sz="0" w:space="0" w:color="auto"/>
        <w:right w:val="none" w:sz="0" w:space="0" w:color="auto"/>
      </w:divBdr>
    </w:div>
    <w:div w:id="17390569">
      <w:bodyDiv w:val="1"/>
      <w:marLeft w:val="0"/>
      <w:marRight w:val="0"/>
      <w:marTop w:val="0"/>
      <w:marBottom w:val="0"/>
      <w:divBdr>
        <w:top w:val="none" w:sz="0" w:space="0" w:color="auto"/>
        <w:left w:val="none" w:sz="0" w:space="0" w:color="auto"/>
        <w:bottom w:val="none" w:sz="0" w:space="0" w:color="auto"/>
        <w:right w:val="none" w:sz="0" w:space="0" w:color="auto"/>
      </w:divBdr>
    </w:div>
    <w:div w:id="17393116">
      <w:bodyDiv w:val="1"/>
      <w:marLeft w:val="0"/>
      <w:marRight w:val="0"/>
      <w:marTop w:val="0"/>
      <w:marBottom w:val="0"/>
      <w:divBdr>
        <w:top w:val="none" w:sz="0" w:space="0" w:color="auto"/>
        <w:left w:val="none" w:sz="0" w:space="0" w:color="auto"/>
        <w:bottom w:val="none" w:sz="0" w:space="0" w:color="auto"/>
        <w:right w:val="none" w:sz="0" w:space="0" w:color="auto"/>
      </w:divBdr>
    </w:div>
    <w:div w:id="17433653">
      <w:bodyDiv w:val="1"/>
      <w:marLeft w:val="0"/>
      <w:marRight w:val="0"/>
      <w:marTop w:val="0"/>
      <w:marBottom w:val="0"/>
      <w:divBdr>
        <w:top w:val="none" w:sz="0" w:space="0" w:color="auto"/>
        <w:left w:val="none" w:sz="0" w:space="0" w:color="auto"/>
        <w:bottom w:val="none" w:sz="0" w:space="0" w:color="auto"/>
        <w:right w:val="none" w:sz="0" w:space="0" w:color="auto"/>
      </w:divBdr>
    </w:div>
    <w:div w:id="17437406">
      <w:bodyDiv w:val="1"/>
      <w:marLeft w:val="0"/>
      <w:marRight w:val="0"/>
      <w:marTop w:val="0"/>
      <w:marBottom w:val="0"/>
      <w:divBdr>
        <w:top w:val="none" w:sz="0" w:space="0" w:color="auto"/>
        <w:left w:val="none" w:sz="0" w:space="0" w:color="auto"/>
        <w:bottom w:val="none" w:sz="0" w:space="0" w:color="auto"/>
        <w:right w:val="none" w:sz="0" w:space="0" w:color="auto"/>
      </w:divBdr>
    </w:div>
    <w:div w:id="17440308">
      <w:bodyDiv w:val="1"/>
      <w:marLeft w:val="0"/>
      <w:marRight w:val="0"/>
      <w:marTop w:val="0"/>
      <w:marBottom w:val="0"/>
      <w:divBdr>
        <w:top w:val="none" w:sz="0" w:space="0" w:color="auto"/>
        <w:left w:val="none" w:sz="0" w:space="0" w:color="auto"/>
        <w:bottom w:val="none" w:sz="0" w:space="0" w:color="auto"/>
        <w:right w:val="none" w:sz="0" w:space="0" w:color="auto"/>
      </w:divBdr>
    </w:div>
    <w:div w:id="17463678">
      <w:bodyDiv w:val="1"/>
      <w:marLeft w:val="0"/>
      <w:marRight w:val="0"/>
      <w:marTop w:val="0"/>
      <w:marBottom w:val="0"/>
      <w:divBdr>
        <w:top w:val="none" w:sz="0" w:space="0" w:color="auto"/>
        <w:left w:val="none" w:sz="0" w:space="0" w:color="auto"/>
        <w:bottom w:val="none" w:sz="0" w:space="0" w:color="auto"/>
        <w:right w:val="none" w:sz="0" w:space="0" w:color="auto"/>
      </w:divBdr>
    </w:div>
    <w:div w:id="17506695">
      <w:bodyDiv w:val="1"/>
      <w:marLeft w:val="0"/>
      <w:marRight w:val="0"/>
      <w:marTop w:val="0"/>
      <w:marBottom w:val="0"/>
      <w:divBdr>
        <w:top w:val="none" w:sz="0" w:space="0" w:color="auto"/>
        <w:left w:val="none" w:sz="0" w:space="0" w:color="auto"/>
        <w:bottom w:val="none" w:sz="0" w:space="0" w:color="auto"/>
        <w:right w:val="none" w:sz="0" w:space="0" w:color="auto"/>
      </w:divBdr>
    </w:div>
    <w:div w:id="17514575">
      <w:bodyDiv w:val="1"/>
      <w:marLeft w:val="0"/>
      <w:marRight w:val="0"/>
      <w:marTop w:val="0"/>
      <w:marBottom w:val="0"/>
      <w:divBdr>
        <w:top w:val="none" w:sz="0" w:space="0" w:color="auto"/>
        <w:left w:val="none" w:sz="0" w:space="0" w:color="auto"/>
        <w:bottom w:val="none" w:sz="0" w:space="0" w:color="auto"/>
        <w:right w:val="none" w:sz="0" w:space="0" w:color="auto"/>
      </w:divBdr>
    </w:div>
    <w:div w:id="17584245">
      <w:bodyDiv w:val="1"/>
      <w:marLeft w:val="0"/>
      <w:marRight w:val="0"/>
      <w:marTop w:val="0"/>
      <w:marBottom w:val="0"/>
      <w:divBdr>
        <w:top w:val="none" w:sz="0" w:space="0" w:color="auto"/>
        <w:left w:val="none" w:sz="0" w:space="0" w:color="auto"/>
        <w:bottom w:val="none" w:sz="0" w:space="0" w:color="auto"/>
        <w:right w:val="none" w:sz="0" w:space="0" w:color="auto"/>
      </w:divBdr>
    </w:div>
    <w:div w:id="17585024">
      <w:bodyDiv w:val="1"/>
      <w:marLeft w:val="0"/>
      <w:marRight w:val="0"/>
      <w:marTop w:val="0"/>
      <w:marBottom w:val="0"/>
      <w:divBdr>
        <w:top w:val="none" w:sz="0" w:space="0" w:color="auto"/>
        <w:left w:val="none" w:sz="0" w:space="0" w:color="auto"/>
        <w:bottom w:val="none" w:sz="0" w:space="0" w:color="auto"/>
        <w:right w:val="none" w:sz="0" w:space="0" w:color="auto"/>
      </w:divBdr>
    </w:div>
    <w:div w:id="17585779">
      <w:bodyDiv w:val="1"/>
      <w:marLeft w:val="0"/>
      <w:marRight w:val="0"/>
      <w:marTop w:val="0"/>
      <w:marBottom w:val="0"/>
      <w:divBdr>
        <w:top w:val="none" w:sz="0" w:space="0" w:color="auto"/>
        <w:left w:val="none" w:sz="0" w:space="0" w:color="auto"/>
        <w:bottom w:val="none" w:sz="0" w:space="0" w:color="auto"/>
        <w:right w:val="none" w:sz="0" w:space="0" w:color="auto"/>
      </w:divBdr>
    </w:div>
    <w:div w:id="17588387">
      <w:bodyDiv w:val="1"/>
      <w:marLeft w:val="0"/>
      <w:marRight w:val="0"/>
      <w:marTop w:val="0"/>
      <w:marBottom w:val="0"/>
      <w:divBdr>
        <w:top w:val="none" w:sz="0" w:space="0" w:color="auto"/>
        <w:left w:val="none" w:sz="0" w:space="0" w:color="auto"/>
        <w:bottom w:val="none" w:sz="0" w:space="0" w:color="auto"/>
        <w:right w:val="none" w:sz="0" w:space="0" w:color="auto"/>
      </w:divBdr>
    </w:div>
    <w:div w:id="17630474">
      <w:bodyDiv w:val="1"/>
      <w:marLeft w:val="0"/>
      <w:marRight w:val="0"/>
      <w:marTop w:val="0"/>
      <w:marBottom w:val="0"/>
      <w:divBdr>
        <w:top w:val="none" w:sz="0" w:space="0" w:color="auto"/>
        <w:left w:val="none" w:sz="0" w:space="0" w:color="auto"/>
        <w:bottom w:val="none" w:sz="0" w:space="0" w:color="auto"/>
        <w:right w:val="none" w:sz="0" w:space="0" w:color="auto"/>
      </w:divBdr>
    </w:div>
    <w:div w:id="17657213">
      <w:bodyDiv w:val="1"/>
      <w:marLeft w:val="0"/>
      <w:marRight w:val="0"/>
      <w:marTop w:val="0"/>
      <w:marBottom w:val="0"/>
      <w:divBdr>
        <w:top w:val="none" w:sz="0" w:space="0" w:color="auto"/>
        <w:left w:val="none" w:sz="0" w:space="0" w:color="auto"/>
        <w:bottom w:val="none" w:sz="0" w:space="0" w:color="auto"/>
        <w:right w:val="none" w:sz="0" w:space="0" w:color="auto"/>
      </w:divBdr>
    </w:div>
    <w:div w:id="17699601">
      <w:bodyDiv w:val="1"/>
      <w:marLeft w:val="0"/>
      <w:marRight w:val="0"/>
      <w:marTop w:val="0"/>
      <w:marBottom w:val="0"/>
      <w:divBdr>
        <w:top w:val="none" w:sz="0" w:space="0" w:color="auto"/>
        <w:left w:val="none" w:sz="0" w:space="0" w:color="auto"/>
        <w:bottom w:val="none" w:sz="0" w:space="0" w:color="auto"/>
        <w:right w:val="none" w:sz="0" w:space="0" w:color="auto"/>
      </w:divBdr>
    </w:div>
    <w:div w:id="17700036">
      <w:bodyDiv w:val="1"/>
      <w:marLeft w:val="0"/>
      <w:marRight w:val="0"/>
      <w:marTop w:val="0"/>
      <w:marBottom w:val="0"/>
      <w:divBdr>
        <w:top w:val="none" w:sz="0" w:space="0" w:color="auto"/>
        <w:left w:val="none" w:sz="0" w:space="0" w:color="auto"/>
        <w:bottom w:val="none" w:sz="0" w:space="0" w:color="auto"/>
        <w:right w:val="none" w:sz="0" w:space="0" w:color="auto"/>
      </w:divBdr>
    </w:div>
    <w:div w:id="17700673">
      <w:bodyDiv w:val="1"/>
      <w:marLeft w:val="0"/>
      <w:marRight w:val="0"/>
      <w:marTop w:val="0"/>
      <w:marBottom w:val="0"/>
      <w:divBdr>
        <w:top w:val="none" w:sz="0" w:space="0" w:color="auto"/>
        <w:left w:val="none" w:sz="0" w:space="0" w:color="auto"/>
        <w:bottom w:val="none" w:sz="0" w:space="0" w:color="auto"/>
        <w:right w:val="none" w:sz="0" w:space="0" w:color="auto"/>
      </w:divBdr>
    </w:div>
    <w:div w:id="17701104">
      <w:bodyDiv w:val="1"/>
      <w:marLeft w:val="0"/>
      <w:marRight w:val="0"/>
      <w:marTop w:val="0"/>
      <w:marBottom w:val="0"/>
      <w:divBdr>
        <w:top w:val="none" w:sz="0" w:space="0" w:color="auto"/>
        <w:left w:val="none" w:sz="0" w:space="0" w:color="auto"/>
        <w:bottom w:val="none" w:sz="0" w:space="0" w:color="auto"/>
        <w:right w:val="none" w:sz="0" w:space="0" w:color="auto"/>
      </w:divBdr>
    </w:div>
    <w:div w:id="17704423">
      <w:bodyDiv w:val="1"/>
      <w:marLeft w:val="0"/>
      <w:marRight w:val="0"/>
      <w:marTop w:val="0"/>
      <w:marBottom w:val="0"/>
      <w:divBdr>
        <w:top w:val="none" w:sz="0" w:space="0" w:color="auto"/>
        <w:left w:val="none" w:sz="0" w:space="0" w:color="auto"/>
        <w:bottom w:val="none" w:sz="0" w:space="0" w:color="auto"/>
        <w:right w:val="none" w:sz="0" w:space="0" w:color="auto"/>
      </w:divBdr>
    </w:div>
    <w:div w:id="17706683">
      <w:bodyDiv w:val="1"/>
      <w:marLeft w:val="0"/>
      <w:marRight w:val="0"/>
      <w:marTop w:val="0"/>
      <w:marBottom w:val="0"/>
      <w:divBdr>
        <w:top w:val="none" w:sz="0" w:space="0" w:color="auto"/>
        <w:left w:val="none" w:sz="0" w:space="0" w:color="auto"/>
        <w:bottom w:val="none" w:sz="0" w:space="0" w:color="auto"/>
        <w:right w:val="none" w:sz="0" w:space="0" w:color="auto"/>
      </w:divBdr>
    </w:div>
    <w:div w:id="17777534">
      <w:bodyDiv w:val="1"/>
      <w:marLeft w:val="0"/>
      <w:marRight w:val="0"/>
      <w:marTop w:val="0"/>
      <w:marBottom w:val="0"/>
      <w:divBdr>
        <w:top w:val="none" w:sz="0" w:space="0" w:color="auto"/>
        <w:left w:val="none" w:sz="0" w:space="0" w:color="auto"/>
        <w:bottom w:val="none" w:sz="0" w:space="0" w:color="auto"/>
        <w:right w:val="none" w:sz="0" w:space="0" w:color="auto"/>
      </w:divBdr>
    </w:div>
    <w:div w:id="17778136">
      <w:bodyDiv w:val="1"/>
      <w:marLeft w:val="0"/>
      <w:marRight w:val="0"/>
      <w:marTop w:val="0"/>
      <w:marBottom w:val="0"/>
      <w:divBdr>
        <w:top w:val="none" w:sz="0" w:space="0" w:color="auto"/>
        <w:left w:val="none" w:sz="0" w:space="0" w:color="auto"/>
        <w:bottom w:val="none" w:sz="0" w:space="0" w:color="auto"/>
        <w:right w:val="none" w:sz="0" w:space="0" w:color="auto"/>
      </w:divBdr>
    </w:div>
    <w:div w:id="17781362">
      <w:bodyDiv w:val="1"/>
      <w:marLeft w:val="0"/>
      <w:marRight w:val="0"/>
      <w:marTop w:val="0"/>
      <w:marBottom w:val="0"/>
      <w:divBdr>
        <w:top w:val="none" w:sz="0" w:space="0" w:color="auto"/>
        <w:left w:val="none" w:sz="0" w:space="0" w:color="auto"/>
        <w:bottom w:val="none" w:sz="0" w:space="0" w:color="auto"/>
        <w:right w:val="none" w:sz="0" w:space="0" w:color="auto"/>
      </w:divBdr>
    </w:div>
    <w:div w:id="17781714">
      <w:bodyDiv w:val="1"/>
      <w:marLeft w:val="0"/>
      <w:marRight w:val="0"/>
      <w:marTop w:val="0"/>
      <w:marBottom w:val="0"/>
      <w:divBdr>
        <w:top w:val="none" w:sz="0" w:space="0" w:color="auto"/>
        <w:left w:val="none" w:sz="0" w:space="0" w:color="auto"/>
        <w:bottom w:val="none" w:sz="0" w:space="0" w:color="auto"/>
        <w:right w:val="none" w:sz="0" w:space="0" w:color="auto"/>
      </w:divBdr>
    </w:div>
    <w:div w:id="17853989">
      <w:bodyDiv w:val="1"/>
      <w:marLeft w:val="0"/>
      <w:marRight w:val="0"/>
      <w:marTop w:val="0"/>
      <w:marBottom w:val="0"/>
      <w:divBdr>
        <w:top w:val="none" w:sz="0" w:space="0" w:color="auto"/>
        <w:left w:val="none" w:sz="0" w:space="0" w:color="auto"/>
        <w:bottom w:val="none" w:sz="0" w:space="0" w:color="auto"/>
        <w:right w:val="none" w:sz="0" w:space="0" w:color="auto"/>
      </w:divBdr>
    </w:div>
    <w:div w:id="17896207">
      <w:bodyDiv w:val="1"/>
      <w:marLeft w:val="0"/>
      <w:marRight w:val="0"/>
      <w:marTop w:val="0"/>
      <w:marBottom w:val="0"/>
      <w:divBdr>
        <w:top w:val="none" w:sz="0" w:space="0" w:color="auto"/>
        <w:left w:val="none" w:sz="0" w:space="0" w:color="auto"/>
        <w:bottom w:val="none" w:sz="0" w:space="0" w:color="auto"/>
        <w:right w:val="none" w:sz="0" w:space="0" w:color="auto"/>
      </w:divBdr>
    </w:div>
    <w:div w:id="17898687">
      <w:bodyDiv w:val="1"/>
      <w:marLeft w:val="0"/>
      <w:marRight w:val="0"/>
      <w:marTop w:val="0"/>
      <w:marBottom w:val="0"/>
      <w:divBdr>
        <w:top w:val="none" w:sz="0" w:space="0" w:color="auto"/>
        <w:left w:val="none" w:sz="0" w:space="0" w:color="auto"/>
        <w:bottom w:val="none" w:sz="0" w:space="0" w:color="auto"/>
        <w:right w:val="none" w:sz="0" w:space="0" w:color="auto"/>
      </w:divBdr>
    </w:div>
    <w:div w:id="17898823">
      <w:bodyDiv w:val="1"/>
      <w:marLeft w:val="0"/>
      <w:marRight w:val="0"/>
      <w:marTop w:val="0"/>
      <w:marBottom w:val="0"/>
      <w:divBdr>
        <w:top w:val="none" w:sz="0" w:space="0" w:color="auto"/>
        <w:left w:val="none" w:sz="0" w:space="0" w:color="auto"/>
        <w:bottom w:val="none" w:sz="0" w:space="0" w:color="auto"/>
        <w:right w:val="none" w:sz="0" w:space="0" w:color="auto"/>
      </w:divBdr>
    </w:div>
    <w:div w:id="17899101">
      <w:bodyDiv w:val="1"/>
      <w:marLeft w:val="0"/>
      <w:marRight w:val="0"/>
      <w:marTop w:val="0"/>
      <w:marBottom w:val="0"/>
      <w:divBdr>
        <w:top w:val="none" w:sz="0" w:space="0" w:color="auto"/>
        <w:left w:val="none" w:sz="0" w:space="0" w:color="auto"/>
        <w:bottom w:val="none" w:sz="0" w:space="0" w:color="auto"/>
        <w:right w:val="none" w:sz="0" w:space="0" w:color="auto"/>
      </w:divBdr>
    </w:div>
    <w:div w:id="17968565">
      <w:bodyDiv w:val="1"/>
      <w:marLeft w:val="0"/>
      <w:marRight w:val="0"/>
      <w:marTop w:val="0"/>
      <w:marBottom w:val="0"/>
      <w:divBdr>
        <w:top w:val="none" w:sz="0" w:space="0" w:color="auto"/>
        <w:left w:val="none" w:sz="0" w:space="0" w:color="auto"/>
        <w:bottom w:val="none" w:sz="0" w:space="0" w:color="auto"/>
        <w:right w:val="none" w:sz="0" w:space="0" w:color="auto"/>
      </w:divBdr>
    </w:div>
    <w:div w:id="17970363">
      <w:bodyDiv w:val="1"/>
      <w:marLeft w:val="0"/>
      <w:marRight w:val="0"/>
      <w:marTop w:val="0"/>
      <w:marBottom w:val="0"/>
      <w:divBdr>
        <w:top w:val="none" w:sz="0" w:space="0" w:color="auto"/>
        <w:left w:val="none" w:sz="0" w:space="0" w:color="auto"/>
        <w:bottom w:val="none" w:sz="0" w:space="0" w:color="auto"/>
        <w:right w:val="none" w:sz="0" w:space="0" w:color="auto"/>
      </w:divBdr>
    </w:div>
    <w:div w:id="17972326">
      <w:bodyDiv w:val="1"/>
      <w:marLeft w:val="0"/>
      <w:marRight w:val="0"/>
      <w:marTop w:val="0"/>
      <w:marBottom w:val="0"/>
      <w:divBdr>
        <w:top w:val="none" w:sz="0" w:space="0" w:color="auto"/>
        <w:left w:val="none" w:sz="0" w:space="0" w:color="auto"/>
        <w:bottom w:val="none" w:sz="0" w:space="0" w:color="auto"/>
        <w:right w:val="none" w:sz="0" w:space="0" w:color="auto"/>
      </w:divBdr>
    </w:div>
    <w:div w:id="17975022">
      <w:bodyDiv w:val="1"/>
      <w:marLeft w:val="0"/>
      <w:marRight w:val="0"/>
      <w:marTop w:val="0"/>
      <w:marBottom w:val="0"/>
      <w:divBdr>
        <w:top w:val="none" w:sz="0" w:space="0" w:color="auto"/>
        <w:left w:val="none" w:sz="0" w:space="0" w:color="auto"/>
        <w:bottom w:val="none" w:sz="0" w:space="0" w:color="auto"/>
        <w:right w:val="none" w:sz="0" w:space="0" w:color="auto"/>
      </w:divBdr>
    </w:div>
    <w:div w:id="18044916">
      <w:bodyDiv w:val="1"/>
      <w:marLeft w:val="0"/>
      <w:marRight w:val="0"/>
      <w:marTop w:val="0"/>
      <w:marBottom w:val="0"/>
      <w:divBdr>
        <w:top w:val="none" w:sz="0" w:space="0" w:color="auto"/>
        <w:left w:val="none" w:sz="0" w:space="0" w:color="auto"/>
        <w:bottom w:val="none" w:sz="0" w:space="0" w:color="auto"/>
        <w:right w:val="none" w:sz="0" w:space="0" w:color="auto"/>
      </w:divBdr>
    </w:div>
    <w:div w:id="18047188">
      <w:bodyDiv w:val="1"/>
      <w:marLeft w:val="0"/>
      <w:marRight w:val="0"/>
      <w:marTop w:val="0"/>
      <w:marBottom w:val="0"/>
      <w:divBdr>
        <w:top w:val="none" w:sz="0" w:space="0" w:color="auto"/>
        <w:left w:val="none" w:sz="0" w:space="0" w:color="auto"/>
        <w:bottom w:val="none" w:sz="0" w:space="0" w:color="auto"/>
        <w:right w:val="none" w:sz="0" w:space="0" w:color="auto"/>
      </w:divBdr>
    </w:div>
    <w:div w:id="18050317">
      <w:bodyDiv w:val="1"/>
      <w:marLeft w:val="0"/>
      <w:marRight w:val="0"/>
      <w:marTop w:val="0"/>
      <w:marBottom w:val="0"/>
      <w:divBdr>
        <w:top w:val="none" w:sz="0" w:space="0" w:color="auto"/>
        <w:left w:val="none" w:sz="0" w:space="0" w:color="auto"/>
        <w:bottom w:val="none" w:sz="0" w:space="0" w:color="auto"/>
        <w:right w:val="none" w:sz="0" w:space="0" w:color="auto"/>
      </w:divBdr>
    </w:div>
    <w:div w:id="18051546">
      <w:bodyDiv w:val="1"/>
      <w:marLeft w:val="0"/>
      <w:marRight w:val="0"/>
      <w:marTop w:val="0"/>
      <w:marBottom w:val="0"/>
      <w:divBdr>
        <w:top w:val="none" w:sz="0" w:space="0" w:color="auto"/>
        <w:left w:val="none" w:sz="0" w:space="0" w:color="auto"/>
        <w:bottom w:val="none" w:sz="0" w:space="0" w:color="auto"/>
        <w:right w:val="none" w:sz="0" w:space="0" w:color="auto"/>
      </w:divBdr>
    </w:div>
    <w:div w:id="18090487">
      <w:bodyDiv w:val="1"/>
      <w:marLeft w:val="0"/>
      <w:marRight w:val="0"/>
      <w:marTop w:val="0"/>
      <w:marBottom w:val="0"/>
      <w:divBdr>
        <w:top w:val="none" w:sz="0" w:space="0" w:color="auto"/>
        <w:left w:val="none" w:sz="0" w:space="0" w:color="auto"/>
        <w:bottom w:val="none" w:sz="0" w:space="0" w:color="auto"/>
        <w:right w:val="none" w:sz="0" w:space="0" w:color="auto"/>
      </w:divBdr>
    </w:div>
    <w:div w:id="18091763">
      <w:bodyDiv w:val="1"/>
      <w:marLeft w:val="0"/>
      <w:marRight w:val="0"/>
      <w:marTop w:val="0"/>
      <w:marBottom w:val="0"/>
      <w:divBdr>
        <w:top w:val="none" w:sz="0" w:space="0" w:color="auto"/>
        <w:left w:val="none" w:sz="0" w:space="0" w:color="auto"/>
        <w:bottom w:val="none" w:sz="0" w:space="0" w:color="auto"/>
        <w:right w:val="none" w:sz="0" w:space="0" w:color="auto"/>
      </w:divBdr>
    </w:div>
    <w:div w:id="18092820">
      <w:bodyDiv w:val="1"/>
      <w:marLeft w:val="0"/>
      <w:marRight w:val="0"/>
      <w:marTop w:val="0"/>
      <w:marBottom w:val="0"/>
      <w:divBdr>
        <w:top w:val="none" w:sz="0" w:space="0" w:color="auto"/>
        <w:left w:val="none" w:sz="0" w:space="0" w:color="auto"/>
        <w:bottom w:val="none" w:sz="0" w:space="0" w:color="auto"/>
        <w:right w:val="none" w:sz="0" w:space="0" w:color="auto"/>
      </w:divBdr>
    </w:div>
    <w:div w:id="18095216">
      <w:bodyDiv w:val="1"/>
      <w:marLeft w:val="0"/>
      <w:marRight w:val="0"/>
      <w:marTop w:val="0"/>
      <w:marBottom w:val="0"/>
      <w:divBdr>
        <w:top w:val="none" w:sz="0" w:space="0" w:color="auto"/>
        <w:left w:val="none" w:sz="0" w:space="0" w:color="auto"/>
        <w:bottom w:val="none" w:sz="0" w:space="0" w:color="auto"/>
        <w:right w:val="none" w:sz="0" w:space="0" w:color="auto"/>
      </w:divBdr>
    </w:div>
    <w:div w:id="18120106">
      <w:bodyDiv w:val="1"/>
      <w:marLeft w:val="0"/>
      <w:marRight w:val="0"/>
      <w:marTop w:val="0"/>
      <w:marBottom w:val="0"/>
      <w:divBdr>
        <w:top w:val="none" w:sz="0" w:space="0" w:color="auto"/>
        <w:left w:val="none" w:sz="0" w:space="0" w:color="auto"/>
        <w:bottom w:val="none" w:sz="0" w:space="0" w:color="auto"/>
        <w:right w:val="none" w:sz="0" w:space="0" w:color="auto"/>
      </w:divBdr>
    </w:div>
    <w:div w:id="18162726">
      <w:bodyDiv w:val="1"/>
      <w:marLeft w:val="0"/>
      <w:marRight w:val="0"/>
      <w:marTop w:val="0"/>
      <w:marBottom w:val="0"/>
      <w:divBdr>
        <w:top w:val="none" w:sz="0" w:space="0" w:color="auto"/>
        <w:left w:val="none" w:sz="0" w:space="0" w:color="auto"/>
        <w:bottom w:val="none" w:sz="0" w:space="0" w:color="auto"/>
        <w:right w:val="none" w:sz="0" w:space="0" w:color="auto"/>
      </w:divBdr>
    </w:div>
    <w:div w:id="18164438">
      <w:bodyDiv w:val="1"/>
      <w:marLeft w:val="0"/>
      <w:marRight w:val="0"/>
      <w:marTop w:val="0"/>
      <w:marBottom w:val="0"/>
      <w:divBdr>
        <w:top w:val="none" w:sz="0" w:space="0" w:color="auto"/>
        <w:left w:val="none" w:sz="0" w:space="0" w:color="auto"/>
        <w:bottom w:val="none" w:sz="0" w:space="0" w:color="auto"/>
        <w:right w:val="none" w:sz="0" w:space="0" w:color="auto"/>
      </w:divBdr>
    </w:div>
    <w:div w:id="18165592">
      <w:bodyDiv w:val="1"/>
      <w:marLeft w:val="0"/>
      <w:marRight w:val="0"/>
      <w:marTop w:val="0"/>
      <w:marBottom w:val="0"/>
      <w:divBdr>
        <w:top w:val="none" w:sz="0" w:space="0" w:color="auto"/>
        <w:left w:val="none" w:sz="0" w:space="0" w:color="auto"/>
        <w:bottom w:val="none" w:sz="0" w:space="0" w:color="auto"/>
        <w:right w:val="none" w:sz="0" w:space="0" w:color="auto"/>
      </w:divBdr>
    </w:div>
    <w:div w:id="18170666">
      <w:bodyDiv w:val="1"/>
      <w:marLeft w:val="0"/>
      <w:marRight w:val="0"/>
      <w:marTop w:val="0"/>
      <w:marBottom w:val="0"/>
      <w:divBdr>
        <w:top w:val="none" w:sz="0" w:space="0" w:color="auto"/>
        <w:left w:val="none" w:sz="0" w:space="0" w:color="auto"/>
        <w:bottom w:val="none" w:sz="0" w:space="0" w:color="auto"/>
        <w:right w:val="none" w:sz="0" w:space="0" w:color="auto"/>
      </w:divBdr>
    </w:div>
    <w:div w:id="18238916">
      <w:bodyDiv w:val="1"/>
      <w:marLeft w:val="0"/>
      <w:marRight w:val="0"/>
      <w:marTop w:val="0"/>
      <w:marBottom w:val="0"/>
      <w:divBdr>
        <w:top w:val="none" w:sz="0" w:space="0" w:color="auto"/>
        <w:left w:val="none" w:sz="0" w:space="0" w:color="auto"/>
        <w:bottom w:val="none" w:sz="0" w:space="0" w:color="auto"/>
        <w:right w:val="none" w:sz="0" w:space="0" w:color="auto"/>
      </w:divBdr>
    </w:div>
    <w:div w:id="18239683">
      <w:bodyDiv w:val="1"/>
      <w:marLeft w:val="0"/>
      <w:marRight w:val="0"/>
      <w:marTop w:val="0"/>
      <w:marBottom w:val="0"/>
      <w:divBdr>
        <w:top w:val="none" w:sz="0" w:space="0" w:color="auto"/>
        <w:left w:val="none" w:sz="0" w:space="0" w:color="auto"/>
        <w:bottom w:val="none" w:sz="0" w:space="0" w:color="auto"/>
        <w:right w:val="none" w:sz="0" w:space="0" w:color="auto"/>
      </w:divBdr>
    </w:div>
    <w:div w:id="18240381">
      <w:bodyDiv w:val="1"/>
      <w:marLeft w:val="0"/>
      <w:marRight w:val="0"/>
      <w:marTop w:val="0"/>
      <w:marBottom w:val="0"/>
      <w:divBdr>
        <w:top w:val="none" w:sz="0" w:space="0" w:color="auto"/>
        <w:left w:val="none" w:sz="0" w:space="0" w:color="auto"/>
        <w:bottom w:val="none" w:sz="0" w:space="0" w:color="auto"/>
        <w:right w:val="none" w:sz="0" w:space="0" w:color="auto"/>
      </w:divBdr>
    </w:div>
    <w:div w:id="18287617">
      <w:bodyDiv w:val="1"/>
      <w:marLeft w:val="0"/>
      <w:marRight w:val="0"/>
      <w:marTop w:val="0"/>
      <w:marBottom w:val="0"/>
      <w:divBdr>
        <w:top w:val="none" w:sz="0" w:space="0" w:color="auto"/>
        <w:left w:val="none" w:sz="0" w:space="0" w:color="auto"/>
        <w:bottom w:val="none" w:sz="0" w:space="0" w:color="auto"/>
        <w:right w:val="none" w:sz="0" w:space="0" w:color="auto"/>
      </w:divBdr>
    </w:div>
    <w:div w:id="18288420">
      <w:bodyDiv w:val="1"/>
      <w:marLeft w:val="0"/>
      <w:marRight w:val="0"/>
      <w:marTop w:val="0"/>
      <w:marBottom w:val="0"/>
      <w:divBdr>
        <w:top w:val="none" w:sz="0" w:space="0" w:color="auto"/>
        <w:left w:val="none" w:sz="0" w:space="0" w:color="auto"/>
        <w:bottom w:val="none" w:sz="0" w:space="0" w:color="auto"/>
        <w:right w:val="none" w:sz="0" w:space="0" w:color="auto"/>
      </w:divBdr>
    </w:div>
    <w:div w:id="18314642">
      <w:bodyDiv w:val="1"/>
      <w:marLeft w:val="0"/>
      <w:marRight w:val="0"/>
      <w:marTop w:val="0"/>
      <w:marBottom w:val="0"/>
      <w:divBdr>
        <w:top w:val="none" w:sz="0" w:space="0" w:color="auto"/>
        <w:left w:val="none" w:sz="0" w:space="0" w:color="auto"/>
        <w:bottom w:val="none" w:sz="0" w:space="0" w:color="auto"/>
        <w:right w:val="none" w:sz="0" w:space="0" w:color="auto"/>
      </w:divBdr>
    </w:div>
    <w:div w:id="18316821">
      <w:bodyDiv w:val="1"/>
      <w:marLeft w:val="0"/>
      <w:marRight w:val="0"/>
      <w:marTop w:val="0"/>
      <w:marBottom w:val="0"/>
      <w:divBdr>
        <w:top w:val="none" w:sz="0" w:space="0" w:color="auto"/>
        <w:left w:val="none" w:sz="0" w:space="0" w:color="auto"/>
        <w:bottom w:val="none" w:sz="0" w:space="0" w:color="auto"/>
        <w:right w:val="none" w:sz="0" w:space="0" w:color="auto"/>
      </w:divBdr>
    </w:div>
    <w:div w:id="18359159">
      <w:bodyDiv w:val="1"/>
      <w:marLeft w:val="0"/>
      <w:marRight w:val="0"/>
      <w:marTop w:val="0"/>
      <w:marBottom w:val="0"/>
      <w:divBdr>
        <w:top w:val="none" w:sz="0" w:space="0" w:color="auto"/>
        <w:left w:val="none" w:sz="0" w:space="0" w:color="auto"/>
        <w:bottom w:val="none" w:sz="0" w:space="0" w:color="auto"/>
        <w:right w:val="none" w:sz="0" w:space="0" w:color="auto"/>
      </w:divBdr>
    </w:div>
    <w:div w:id="18360739">
      <w:bodyDiv w:val="1"/>
      <w:marLeft w:val="0"/>
      <w:marRight w:val="0"/>
      <w:marTop w:val="0"/>
      <w:marBottom w:val="0"/>
      <w:divBdr>
        <w:top w:val="none" w:sz="0" w:space="0" w:color="auto"/>
        <w:left w:val="none" w:sz="0" w:space="0" w:color="auto"/>
        <w:bottom w:val="none" w:sz="0" w:space="0" w:color="auto"/>
        <w:right w:val="none" w:sz="0" w:space="0" w:color="auto"/>
      </w:divBdr>
    </w:div>
    <w:div w:id="18361007">
      <w:bodyDiv w:val="1"/>
      <w:marLeft w:val="0"/>
      <w:marRight w:val="0"/>
      <w:marTop w:val="0"/>
      <w:marBottom w:val="0"/>
      <w:divBdr>
        <w:top w:val="none" w:sz="0" w:space="0" w:color="auto"/>
        <w:left w:val="none" w:sz="0" w:space="0" w:color="auto"/>
        <w:bottom w:val="none" w:sz="0" w:space="0" w:color="auto"/>
        <w:right w:val="none" w:sz="0" w:space="0" w:color="auto"/>
      </w:divBdr>
    </w:div>
    <w:div w:id="18361513">
      <w:bodyDiv w:val="1"/>
      <w:marLeft w:val="0"/>
      <w:marRight w:val="0"/>
      <w:marTop w:val="0"/>
      <w:marBottom w:val="0"/>
      <w:divBdr>
        <w:top w:val="none" w:sz="0" w:space="0" w:color="auto"/>
        <w:left w:val="none" w:sz="0" w:space="0" w:color="auto"/>
        <w:bottom w:val="none" w:sz="0" w:space="0" w:color="auto"/>
        <w:right w:val="none" w:sz="0" w:space="0" w:color="auto"/>
      </w:divBdr>
    </w:div>
    <w:div w:id="18433173">
      <w:bodyDiv w:val="1"/>
      <w:marLeft w:val="0"/>
      <w:marRight w:val="0"/>
      <w:marTop w:val="0"/>
      <w:marBottom w:val="0"/>
      <w:divBdr>
        <w:top w:val="none" w:sz="0" w:space="0" w:color="auto"/>
        <w:left w:val="none" w:sz="0" w:space="0" w:color="auto"/>
        <w:bottom w:val="none" w:sz="0" w:space="0" w:color="auto"/>
        <w:right w:val="none" w:sz="0" w:space="0" w:color="auto"/>
      </w:divBdr>
    </w:div>
    <w:div w:id="18433924">
      <w:bodyDiv w:val="1"/>
      <w:marLeft w:val="0"/>
      <w:marRight w:val="0"/>
      <w:marTop w:val="0"/>
      <w:marBottom w:val="0"/>
      <w:divBdr>
        <w:top w:val="none" w:sz="0" w:space="0" w:color="auto"/>
        <w:left w:val="none" w:sz="0" w:space="0" w:color="auto"/>
        <w:bottom w:val="none" w:sz="0" w:space="0" w:color="auto"/>
        <w:right w:val="none" w:sz="0" w:space="0" w:color="auto"/>
      </w:divBdr>
    </w:div>
    <w:div w:id="18434371">
      <w:bodyDiv w:val="1"/>
      <w:marLeft w:val="0"/>
      <w:marRight w:val="0"/>
      <w:marTop w:val="0"/>
      <w:marBottom w:val="0"/>
      <w:divBdr>
        <w:top w:val="none" w:sz="0" w:space="0" w:color="auto"/>
        <w:left w:val="none" w:sz="0" w:space="0" w:color="auto"/>
        <w:bottom w:val="none" w:sz="0" w:space="0" w:color="auto"/>
        <w:right w:val="none" w:sz="0" w:space="0" w:color="auto"/>
      </w:divBdr>
    </w:div>
    <w:div w:id="18435881">
      <w:bodyDiv w:val="1"/>
      <w:marLeft w:val="0"/>
      <w:marRight w:val="0"/>
      <w:marTop w:val="0"/>
      <w:marBottom w:val="0"/>
      <w:divBdr>
        <w:top w:val="none" w:sz="0" w:space="0" w:color="auto"/>
        <w:left w:val="none" w:sz="0" w:space="0" w:color="auto"/>
        <w:bottom w:val="none" w:sz="0" w:space="0" w:color="auto"/>
        <w:right w:val="none" w:sz="0" w:space="0" w:color="auto"/>
      </w:divBdr>
    </w:div>
    <w:div w:id="18436928">
      <w:bodyDiv w:val="1"/>
      <w:marLeft w:val="0"/>
      <w:marRight w:val="0"/>
      <w:marTop w:val="0"/>
      <w:marBottom w:val="0"/>
      <w:divBdr>
        <w:top w:val="none" w:sz="0" w:space="0" w:color="auto"/>
        <w:left w:val="none" w:sz="0" w:space="0" w:color="auto"/>
        <w:bottom w:val="none" w:sz="0" w:space="0" w:color="auto"/>
        <w:right w:val="none" w:sz="0" w:space="0" w:color="auto"/>
      </w:divBdr>
    </w:div>
    <w:div w:id="18506370">
      <w:bodyDiv w:val="1"/>
      <w:marLeft w:val="0"/>
      <w:marRight w:val="0"/>
      <w:marTop w:val="0"/>
      <w:marBottom w:val="0"/>
      <w:divBdr>
        <w:top w:val="none" w:sz="0" w:space="0" w:color="auto"/>
        <w:left w:val="none" w:sz="0" w:space="0" w:color="auto"/>
        <w:bottom w:val="none" w:sz="0" w:space="0" w:color="auto"/>
        <w:right w:val="none" w:sz="0" w:space="0" w:color="auto"/>
      </w:divBdr>
    </w:div>
    <w:div w:id="18507555">
      <w:bodyDiv w:val="1"/>
      <w:marLeft w:val="0"/>
      <w:marRight w:val="0"/>
      <w:marTop w:val="0"/>
      <w:marBottom w:val="0"/>
      <w:divBdr>
        <w:top w:val="none" w:sz="0" w:space="0" w:color="auto"/>
        <w:left w:val="none" w:sz="0" w:space="0" w:color="auto"/>
        <w:bottom w:val="none" w:sz="0" w:space="0" w:color="auto"/>
        <w:right w:val="none" w:sz="0" w:space="0" w:color="auto"/>
      </w:divBdr>
    </w:div>
    <w:div w:id="18508491">
      <w:bodyDiv w:val="1"/>
      <w:marLeft w:val="0"/>
      <w:marRight w:val="0"/>
      <w:marTop w:val="0"/>
      <w:marBottom w:val="0"/>
      <w:divBdr>
        <w:top w:val="none" w:sz="0" w:space="0" w:color="auto"/>
        <w:left w:val="none" w:sz="0" w:space="0" w:color="auto"/>
        <w:bottom w:val="none" w:sz="0" w:space="0" w:color="auto"/>
        <w:right w:val="none" w:sz="0" w:space="0" w:color="auto"/>
      </w:divBdr>
    </w:div>
    <w:div w:id="18511103">
      <w:bodyDiv w:val="1"/>
      <w:marLeft w:val="0"/>
      <w:marRight w:val="0"/>
      <w:marTop w:val="0"/>
      <w:marBottom w:val="0"/>
      <w:divBdr>
        <w:top w:val="none" w:sz="0" w:space="0" w:color="auto"/>
        <w:left w:val="none" w:sz="0" w:space="0" w:color="auto"/>
        <w:bottom w:val="none" w:sz="0" w:space="0" w:color="auto"/>
        <w:right w:val="none" w:sz="0" w:space="0" w:color="auto"/>
      </w:divBdr>
    </w:div>
    <w:div w:id="18512033">
      <w:bodyDiv w:val="1"/>
      <w:marLeft w:val="0"/>
      <w:marRight w:val="0"/>
      <w:marTop w:val="0"/>
      <w:marBottom w:val="0"/>
      <w:divBdr>
        <w:top w:val="none" w:sz="0" w:space="0" w:color="auto"/>
        <w:left w:val="none" w:sz="0" w:space="0" w:color="auto"/>
        <w:bottom w:val="none" w:sz="0" w:space="0" w:color="auto"/>
        <w:right w:val="none" w:sz="0" w:space="0" w:color="auto"/>
      </w:divBdr>
    </w:div>
    <w:div w:id="18549090">
      <w:bodyDiv w:val="1"/>
      <w:marLeft w:val="0"/>
      <w:marRight w:val="0"/>
      <w:marTop w:val="0"/>
      <w:marBottom w:val="0"/>
      <w:divBdr>
        <w:top w:val="none" w:sz="0" w:space="0" w:color="auto"/>
        <w:left w:val="none" w:sz="0" w:space="0" w:color="auto"/>
        <w:bottom w:val="none" w:sz="0" w:space="0" w:color="auto"/>
        <w:right w:val="none" w:sz="0" w:space="0" w:color="auto"/>
      </w:divBdr>
    </w:div>
    <w:div w:id="18549797">
      <w:bodyDiv w:val="1"/>
      <w:marLeft w:val="0"/>
      <w:marRight w:val="0"/>
      <w:marTop w:val="0"/>
      <w:marBottom w:val="0"/>
      <w:divBdr>
        <w:top w:val="none" w:sz="0" w:space="0" w:color="auto"/>
        <w:left w:val="none" w:sz="0" w:space="0" w:color="auto"/>
        <w:bottom w:val="none" w:sz="0" w:space="0" w:color="auto"/>
        <w:right w:val="none" w:sz="0" w:space="0" w:color="auto"/>
      </w:divBdr>
    </w:div>
    <w:div w:id="18550969">
      <w:bodyDiv w:val="1"/>
      <w:marLeft w:val="0"/>
      <w:marRight w:val="0"/>
      <w:marTop w:val="0"/>
      <w:marBottom w:val="0"/>
      <w:divBdr>
        <w:top w:val="none" w:sz="0" w:space="0" w:color="auto"/>
        <w:left w:val="none" w:sz="0" w:space="0" w:color="auto"/>
        <w:bottom w:val="none" w:sz="0" w:space="0" w:color="auto"/>
        <w:right w:val="none" w:sz="0" w:space="0" w:color="auto"/>
      </w:divBdr>
    </w:div>
    <w:div w:id="18552250">
      <w:bodyDiv w:val="1"/>
      <w:marLeft w:val="0"/>
      <w:marRight w:val="0"/>
      <w:marTop w:val="0"/>
      <w:marBottom w:val="0"/>
      <w:divBdr>
        <w:top w:val="none" w:sz="0" w:space="0" w:color="auto"/>
        <w:left w:val="none" w:sz="0" w:space="0" w:color="auto"/>
        <w:bottom w:val="none" w:sz="0" w:space="0" w:color="auto"/>
        <w:right w:val="none" w:sz="0" w:space="0" w:color="auto"/>
      </w:divBdr>
    </w:div>
    <w:div w:id="18553878">
      <w:bodyDiv w:val="1"/>
      <w:marLeft w:val="0"/>
      <w:marRight w:val="0"/>
      <w:marTop w:val="0"/>
      <w:marBottom w:val="0"/>
      <w:divBdr>
        <w:top w:val="none" w:sz="0" w:space="0" w:color="auto"/>
        <w:left w:val="none" w:sz="0" w:space="0" w:color="auto"/>
        <w:bottom w:val="none" w:sz="0" w:space="0" w:color="auto"/>
        <w:right w:val="none" w:sz="0" w:space="0" w:color="auto"/>
      </w:divBdr>
    </w:div>
    <w:div w:id="18554119">
      <w:bodyDiv w:val="1"/>
      <w:marLeft w:val="0"/>
      <w:marRight w:val="0"/>
      <w:marTop w:val="0"/>
      <w:marBottom w:val="0"/>
      <w:divBdr>
        <w:top w:val="none" w:sz="0" w:space="0" w:color="auto"/>
        <w:left w:val="none" w:sz="0" w:space="0" w:color="auto"/>
        <w:bottom w:val="none" w:sz="0" w:space="0" w:color="auto"/>
        <w:right w:val="none" w:sz="0" w:space="0" w:color="auto"/>
      </w:divBdr>
    </w:div>
    <w:div w:id="18555048">
      <w:bodyDiv w:val="1"/>
      <w:marLeft w:val="0"/>
      <w:marRight w:val="0"/>
      <w:marTop w:val="0"/>
      <w:marBottom w:val="0"/>
      <w:divBdr>
        <w:top w:val="none" w:sz="0" w:space="0" w:color="auto"/>
        <w:left w:val="none" w:sz="0" w:space="0" w:color="auto"/>
        <w:bottom w:val="none" w:sz="0" w:space="0" w:color="auto"/>
        <w:right w:val="none" w:sz="0" w:space="0" w:color="auto"/>
      </w:divBdr>
    </w:div>
    <w:div w:id="18630369">
      <w:bodyDiv w:val="1"/>
      <w:marLeft w:val="0"/>
      <w:marRight w:val="0"/>
      <w:marTop w:val="0"/>
      <w:marBottom w:val="0"/>
      <w:divBdr>
        <w:top w:val="none" w:sz="0" w:space="0" w:color="auto"/>
        <w:left w:val="none" w:sz="0" w:space="0" w:color="auto"/>
        <w:bottom w:val="none" w:sz="0" w:space="0" w:color="auto"/>
        <w:right w:val="none" w:sz="0" w:space="0" w:color="auto"/>
      </w:divBdr>
    </w:div>
    <w:div w:id="18630742">
      <w:bodyDiv w:val="1"/>
      <w:marLeft w:val="0"/>
      <w:marRight w:val="0"/>
      <w:marTop w:val="0"/>
      <w:marBottom w:val="0"/>
      <w:divBdr>
        <w:top w:val="none" w:sz="0" w:space="0" w:color="auto"/>
        <w:left w:val="none" w:sz="0" w:space="0" w:color="auto"/>
        <w:bottom w:val="none" w:sz="0" w:space="0" w:color="auto"/>
        <w:right w:val="none" w:sz="0" w:space="0" w:color="auto"/>
      </w:divBdr>
    </w:div>
    <w:div w:id="18632922">
      <w:bodyDiv w:val="1"/>
      <w:marLeft w:val="0"/>
      <w:marRight w:val="0"/>
      <w:marTop w:val="0"/>
      <w:marBottom w:val="0"/>
      <w:divBdr>
        <w:top w:val="none" w:sz="0" w:space="0" w:color="auto"/>
        <w:left w:val="none" w:sz="0" w:space="0" w:color="auto"/>
        <w:bottom w:val="none" w:sz="0" w:space="0" w:color="auto"/>
        <w:right w:val="none" w:sz="0" w:space="0" w:color="auto"/>
      </w:divBdr>
    </w:div>
    <w:div w:id="18699680">
      <w:bodyDiv w:val="1"/>
      <w:marLeft w:val="0"/>
      <w:marRight w:val="0"/>
      <w:marTop w:val="0"/>
      <w:marBottom w:val="0"/>
      <w:divBdr>
        <w:top w:val="none" w:sz="0" w:space="0" w:color="auto"/>
        <w:left w:val="none" w:sz="0" w:space="0" w:color="auto"/>
        <w:bottom w:val="none" w:sz="0" w:space="0" w:color="auto"/>
        <w:right w:val="none" w:sz="0" w:space="0" w:color="auto"/>
      </w:divBdr>
    </w:div>
    <w:div w:id="18747720">
      <w:bodyDiv w:val="1"/>
      <w:marLeft w:val="0"/>
      <w:marRight w:val="0"/>
      <w:marTop w:val="0"/>
      <w:marBottom w:val="0"/>
      <w:divBdr>
        <w:top w:val="none" w:sz="0" w:space="0" w:color="auto"/>
        <w:left w:val="none" w:sz="0" w:space="0" w:color="auto"/>
        <w:bottom w:val="none" w:sz="0" w:space="0" w:color="auto"/>
        <w:right w:val="none" w:sz="0" w:space="0" w:color="auto"/>
      </w:divBdr>
    </w:div>
    <w:div w:id="18749302">
      <w:bodyDiv w:val="1"/>
      <w:marLeft w:val="0"/>
      <w:marRight w:val="0"/>
      <w:marTop w:val="0"/>
      <w:marBottom w:val="0"/>
      <w:divBdr>
        <w:top w:val="none" w:sz="0" w:space="0" w:color="auto"/>
        <w:left w:val="none" w:sz="0" w:space="0" w:color="auto"/>
        <w:bottom w:val="none" w:sz="0" w:space="0" w:color="auto"/>
        <w:right w:val="none" w:sz="0" w:space="0" w:color="auto"/>
      </w:divBdr>
    </w:div>
    <w:div w:id="18775826">
      <w:bodyDiv w:val="1"/>
      <w:marLeft w:val="0"/>
      <w:marRight w:val="0"/>
      <w:marTop w:val="0"/>
      <w:marBottom w:val="0"/>
      <w:divBdr>
        <w:top w:val="none" w:sz="0" w:space="0" w:color="auto"/>
        <w:left w:val="none" w:sz="0" w:space="0" w:color="auto"/>
        <w:bottom w:val="none" w:sz="0" w:space="0" w:color="auto"/>
        <w:right w:val="none" w:sz="0" w:space="0" w:color="auto"/>
      </w:divBdr>
    </w:div>
    <w:div w:id="18816795">
      <w:bodyDiv w:val="1"/>
      <w:marLeft w:val="0"/>
      <w:marRight w:val="0"/>
      <w:marTop w:val="0"/>
      <w:marBottom w:val="0"/>
      <w:divBdr>
        <w:top w:val="none" w:sz="0" w:space="0" w:color="auto"/>
        <w:left w:val="none" w:sz="0" w:space="0" w:color="auto"/>
        <w:bottom w:val="none" w:sz="0" w:space="0" w:color="auto"/>
        <w:right w:val="none" w:sz="0" w:space="0" w:color="auto"/>
      </w:divBdr>
    </w:div>
    <w:div w:id="18822065">
      <w:bodyDiv w:val="1"/>
      <w:marLeft w:val="0"/>
      <w:marRight w:val="0"/>
      <w:marTop w:val="0"/>
      <w:marBottom w:val="0"/>
      <w:divBdr>
        <w:top w:val="none" w:sz="0" w:space="0" w:color="auto"/>
        <w:left w:val="none" w:sz="0" w:space="0" w:color="auto"/>
        <w:bottom w:val="none" w:sz="0" w:space="0" w:color="auto"/>
        <w:right w:val="none" w:sz="0" w:space="0" w:color="auto"/>
      </w:divBdr>
    </w:div>
    <w:div w:id="18823297">
      <w:bodyDiv w:val="1"/>
      <w:marLeft w:val="0"/>
      <w:marRight w:val="0"/>
      <w:marTop w:val="0"/>
      <w:marBottom w:val="0"/>
      <w:divBdr>
        <w:top w:val="none" w:sz="0" w:space="0" w:color="auto"/>
        <w:left w:val="none" w:sz="0" w:space="0" w:color="auto"/>
        <w:bottom w:val="none" w:sz="0" w:space="0" w:color="auto"/>
        <w:right w:val="none" w:sz="0" w:space="0" w:color="auto"/>
      </w:divBdr>
    </w:div>
    <w:div w:id="18825085">
      <w:bodyDiv w:val="1"/>
      <w:marLeft w:val="0"/>
      <w:marRight w:val="0"/>
      <w:marTop w:val="0"/>
      <w:marBottom w:val="0"/>
      <w:divBdr>
        <w:top w:val="none" w:sz="0" w:space="0" w:color="auto"/>
        <w:left w:val="none" w:sz="0" w:space="0" w:color="auto"/>
        <w:bottom w:val="none" w:sz="0" w:space="0" w:color="auto"/>
        <w:right w:val="none" w:sz="0" w:space="0" w:color="auto"/>
      </w:divBdr>
    </w:div>
    <w:div w:id="18825334">
      <w:bodyDiv w:val="1"/>
      <w:marLeft w:val="0"/>
      <w:marRight w:val="0"/>
      <w:marTop w:val="0"/>
      <w:marBottom w:val="0"/>
      <w:divBdr>
        <w:top w:val="none" w:sz="0" w:space="0" w:color="auto"/>
        <w:left w:val="none" w:sz="0" w:space="0" w:color="auto"/>
        <w:bottom w:val="none" w:sz="0" w:space="0" w:color="auto"/>
        <w:right w:val="none" w:sz="0" w:space="0" w:color="auto"/>
      </w:divBdr>
    </w:div>
    <w:div w:id="18892995">
      <w:bodyDiv w:val="1"/>
      <w:marLeft w:val="0"/>
      <w:marRight w:val="0"/>
      <w:marTop w:val="0"/>
      <w:marBottom w:val="0"/>
      <w:divBdr>
        <w:top w:val="none" w:sz="0" w:space="0" w:color="auto"/>
        <w:left w:val="none" w:sz="0" w:space="0" w:color="auto"/>
        <w:bottom w:val="none" w:sz="0" w:space="0" w:color="auto"/>
        <w:right w:val="none" w:sz="0" w:space="0" w:color="auto"/>
      </w:divBdr>
    </w:div>
    <w:div w:id="18893325">
      <w:bodyDiv w:val="1"/>
      <w:marLeft w:val="0"/>
      <w:marRight w:val="0"/>
      <w:marTop w:val="0"/>
      <w:marBottom w:val="0"/>
      <w:divBdr>
        <w:top w:val="none" w:sz="0" w:space="0" w:color="auto"/>
        <w:left w:val="none" w:sz="0" w:space="0" w:color="auto"/>
        <w:bottom w:val="none" w:sz="0" w:space="0" w:color="auto"/>
        <w:right w:val="none" w:sz="0" w:space="0" w:color="auto"/>
      </w:divBdr>
    </w:div>
    <w:div w:id="18895590">
      <w:bodyDiv w:val="1"/>
      <w:marLeft w:val="0"/>
      <w:marRight w:val="0"/>
      <w:marTop w:val="0"/>
      <w:marBottom w:val="0"/>
      <w:divBdr>
        <w:top w:val="none" w:sz="0" w:space="0" w:color="auto"/>
        <w:left w:val="none" w:sz="0" w:space="0" w:color="auto"/>
        <w:bottom w:val="none" w:sz="0" w:space="0" w:color="auto"/>
        <w:right w:val="none" w:sz="0" w:space="0" w:color="auto"/>
      </w:divBdr>
    </w:div>
    <w:div w:id="18897017">
      <w:bodyDiv w:val="1"/>
      <w:marLeft w:val="0"/>
      <w:marRight w:val="0"/>
      <w:marTop w:val="0"/>
      <w:marBottom w:val="0"/>
      <w:divBdr>
        <w:top w:val="none" w:sz="0" w:space="0" w:color="auto"/>
        <w:left w:val="none" w:sz="0" w:space="0" w:color="auto"/>
        <w:bottom w:val="none" w:sz="0" w:space="0" w:color="auto"/>
        <w:right w:val="none" w:sz="0" w:space="0" w:color="auto"/>
      </w:divBdr>
    </w:div>
    <w:div w:id="18897686">
      <w:bodyDiv w:val="1"/>
      <w:marLeft w:val="0"/>
      <w:marRight w:val="0"/>
      <w:marTop w:val="0"/>
      <w:marBottom w:val="0"/>
      <w:divBdr>
        <w:top w:val="none" w:sz="0" w:space="0" w:color="auto"/>
        <w:left w:val="none" w:sz="0" w:space="0" w:color="auto"/>
        <w:bottom w:val="none" w:sz="0" w:space="0" w:color="auto"/>
        <w:right w:val="none" w:sz="0" w:space="0" w:color="auto"/>
      </w:divBdr>
    </w:div>
    <w:div w:id="18900409">
      <w:bodyDiv w:val="1"/>
      <w:marLeft w:val="0"/>
      <w:marRight w:val="0"/>
      <w:marTop w:val="0"/>
      <w:marBottom w:val="0"/>
      <w:divBdr>
        <w:top w:val="none" w:sz="0" w:space="0" w:color="auto"/>
        <w:left w:val="none" w:sz="0" w:space="0" w:color="auto"/>
        <w:bottom w:val="none" w:sz="0" w:space="0" w:color="auto"/>
        <w:right w:val="none" w:sz="0" w:space="0" w:color="auto"/>
      </w:divBdr>
    </w:div>
    <w:div w:id="18940295">
      <w:bodyDiv w:val="1"/>
      <w:marLeft w:val="0"/>
      <w:marRight w:val="0"/>
      <w:marTop w:val="0"/>
      <w:marBottom w:val="0"/>
      <w:divBdr>
        <w:top w:val="none" w:sz="0" w:space="0" w:color="auto"/>
        <w:left w:val="none" w:sz="0" w:space="0" w:color="auto"/>
        <w:bottom w:val="none" w:sz="0" w:space="0" w:color="auto"/>
        <w:right w:val="none" w:sz="0" w:space="0" w:color="auto"/>
      </w:divBdr>
    </w:div>
    <w:div w:id="18940754">
      <w:bodyDiv w:val="1"/>
      <w:marLeft w:val="0"/>
      <w:marRight w:val="0"/>
      <w:marTop w:val="0"/>
      <w:marBottom w:val="0"/>
      <w:divBdr>
        <w:top w:val="none" w:sz="0" w:space="0" w:color="auto"/>
        <w:left w:val="none" w:sz="0" w:space="0" w:color="auto"/>
        <w:bottom w:val="none" w:sz="0" w:space="0" w:color="auto"/>
        <w:right w:val="none" w:sz="0" w:space="0" w:color="auto"/>
      </w:divBdr>
    </w:div>
    <w:div w:id="18941668">
      <w:bodyDiv w:val="1"/>
      <w:marLeft w:val="0"/>
      <w:marRight w:val="0"/>
      <w:marTop w:val="0"/>
      <w:marBottom w:val="0"/>
      <w:divBdr>
        <w:top w:val="none" w:sz="0" w:space="0" w:color="auto"/>
        <w:left w:val="none" w:sz="0" w:space="0" w:color="auto"/>
        <w:bottom w:val="none" w:sz="0" w:space="0" w:color="auto"/>
        <w:right w:val="none" w:sz="0" w:space="0" w:color="auto"/>
      </w:divBdr>
    </w:div>
    <w:div w:id="19011440">
      <w:bodyDiv w:val="1"/>
      <w:marLeft w:val="0"/>
      <w:marRight w:val="0"/>
      <w:marTop w:val="0"/>
      <w:marBottom w:val="0"/>
      <w:divBdr>
        <w:top w:val="none" w:sz="0" w:space="0" w:color="auto"/>
        <w:left w:val="none" w:sz="0" w:space="0" w:color="auto"/>
        <w:bottom w:val="none" w:sz="0" w:space="0" w:color="auto"/>
        <w:right w:val="none" w:sz="0" w:space="0" w:color="auto"/>
      </w:divBdr>
    </w:div>
    <w:div w:id="19014815">
      <w:bodyDiv w:val="1"/>
      <w:marLeft w:val="0"/>
      <w:marRight w:val="0"/>
      <w:marTop w:val="0"/>
      <w:marBottom w:val="0"/>
      <w:divBdr>
        <w:top w:val="none" w:sz="0" w:space="0" w:color="auto"/>
        <w:left w:val="none" w:sz="0" w:space="0" w:color="auto"/>
        <w:bottom w:val="none" w:sz="0" w:space="0" w:color="auto"/>
        <w:right w:val="none" w:sz="0" w:space="0" w:color="auto"/>
      </w:divBdr>
    </w:div>
    <w:div w:id="19018250">
      <w:bodyDiv w:val="1"/>
      <w:marLeft w:val="0"/>
      <w:marRight w:val="0"/>
      <w:marTop w:val="0"/>
      <w:marBottom w:val="0"/>
      <w:divBdr>
        <w:top w:val="none" w:sz="0" w:space="0" w:color="auto"/>
        <w:left w:val="none" w:sz="0" w:space="0" w:color="auto"/>
        <w:bottom w:val="none" w:sz="0" w:space="0" w:color="auto"/>
        <w:right w:val="none" w:sz="0" w:space="0" w:color="auto"/>
      </w:divBdr>
    </w:div>
    <w:div w:id="19087211">
      <w:bodyDiv w:val="1"/>
      <w:marLeft w:val="0"/>
      <w:marRight w:val="0"/>
      <w:marTop w:val="0"/>
      <w:marBottom w:val="0"/>
      <w:divBdr>
        <w:top w:val="none" w:sz="0" w:space="0" w:color="auto"/>
        <w:left w:val="none" w:sz="0" w:space="0" w:color="auto"/>
        <w:bottom w:val="none" w:sz="0" w:space="0" w:color="auto"/>
        <w:right w:val="none" w:sz="0" w:space="0" w:color="auto"/>
      </w:divBdr>
    </w:div>
    <w:div w:id="19087275">
      <w:bodyDiv w:val="1"/>
      <w:marLeft w:val="0"/>
      <w:marRight w:val="0"/>
      <w:marTop w:val="0"/>
      <w:marBottom w:val="0"/>
      <w:divBdr>
        <w:top w:val="none" w:sz="0" w:space="0" w:color="auto"/>
        <w:left w:val="none" w:sz="0" w:space="0" w:color="auto"/>
        <w:bottom w:val="none" w:sz="0" w:space="0" w:color="auto"/>
        <w:right w:val="none" w:sz="0" w:space="0" w:color="auto"/>
      </w:divBdr>
    </w:div>
    <w:div w:id="19088612">
      <w:bodyDiv w:val="1"/>
      <w:marLeft w:val="0"/>
      <w:marRight w:val="0"/>
      <w:marTop w:val="0"/>
      <w:marBottom w:val="0"/>
      <w:divBdr>
        <w:top w:val="none" w:sz="0" w:space="0" w:color="auto"/>
        <w:left w:val="none" w:sz="0" w:space="0" w:color="auto"/>
        <w:bottom w:val="none" w:sz="0" w:space="0" w:color="auto"/>
        <w:right w:val="none" w:sz="0" w:space="0" w:color="auto"/>
      </w:divBdr>
    </w:div>
    <w:div w:id="19091060">
      <w:bodyDiv w:val="1"/>
      <w:marLeft w:val="0"/>
      <w:marRight w:val="0"/>
      <w:marTop w:val="0"/>
      <w:marBottom w:val="0"/>
      <w:divBdr>
        <w:top w:val="none" w:sz="0" w:space="0" w:color="auto"/>
        <w:left w:val="none" w:sz="0" w:space="0" w:color="auto"/>
        <w:bottom w:val="none" w:sz="0" w:space="0" w:color="auto"/>
        <w:right w:val="none" w:sz="0" w:space="0" w:color="auto"/>
      </w:divBdr>
    </w:div>
    <w:div w:id="19094275">
      <w:bodyDiv w:val="1"/>
      <w:marLeft w:val="0"/>
      <w:marRight w:val="0"/>
      <w:marTop w:val="0"/>
      <w:marBottom w:val="0"/>
      <w:divBdr>
        <w:top w:val="none" w:sz="0" w:space="0" w:color="auto"/>
        <w:left w:val="none" w:sz="0" w:space="0" w:color="auto"/>
        <w:bottom w:val="none" w:sz="0" w:space="0" w:color="auto"/>
        <w:right w:val="none" w:sz="0" w:space="0" w:color="auto"/>
      </w:divBdr>
    </w:div>
    <w:div w:id="19163057">
      <w:bodyDiv w:val="1"/>
      <w:marLeft w:val="0"/>
      <w:marRight w:val="0"/>
      <w:marTop w:val="0"/>
      <w:marBottom w:val="0"/>
      <w:divBdr>
        <w:top w:val="none" w:sz="0" w:space="0" w:color="auto"/>
        <w:left w:val="none" w:sz="0" w:space="0" w:color="auto"/>
        <w:bottom w:val="none" w:sz="0" w:space="0" w:color="auto"/>
        <w:right w:val="none" w:sz="0" w:space="0" w:color="auto"/>
      </w:divBdr>
    </w:div>
    <w:div w:id="19165780">
      <w:bodyDiv w:val="1"/>
      <w:marLeft w:val="0"/>
      <w:marRight w:val="0"/>
      <w:marTop w:val="0"/>
      <w:marBottom w:val="0"/>
      <w:divBdr>
        <w:top w:val="none" w:sz="0" w:space="0" w:color="auto"/>
        <w:left w:val="none" w:sz="0" w:space="0" w:color="auto"/>
        <w:bottom w:val="none" w:sz="0" w:space="0" w:color="auto"/>
        <w:right w:val="none" w:sz="0" w:space="0" w:color="auto"/>
      </w:divBdr>
    </w:div>
    <w:div w:id="19166663">
      <w:bodyDiv w:val="1"/>
      <w:marLeft w:val="0"/>
      <w:marRight w:val="0"/>
      <w:marTop w:val="0"/>
      <w:marBottom w:val="0"/>
      <w:divBdr>
        <w:top w:val="none" w:sz="0" w:space="0" w:color="auto"/>
        <w:left w:val="none" w:sz="0" w:space="0" w:color="auto"/>
        <w:bottom w:val="none" w:sz="0" w:space="0" w:color="auto"/>
        <w:right w:val="none" w:sz="0" w:space="0" w:color="auto"/>
      </w:divBdr>
    </w:div>
    <w:div w:id="19204731">
      <w:bodyDiv w:val="1"/>
      <w:marLeft w:val="0"/>
      <w:marRight w:val="0"/>
      <w:marTop w:val="0"/>
      <w:marBottom w:val="0"/>
      <w:divBdr>
        <w:top w:val="none" w:sz="0" w:space="0" w:color="auto"/>
        <w:left w:val="none" w:sz="0" w:space="0" w:color="auto"/>
        <w:bottom w:val="none" w:sz="0" w:space="0" w:color="auto"/>
        <w:right w:val="none" w:sz="0" w:space="0" w:color="auto"/>
      </w:divBdr>
    </w:div>
    <w:div w:id="19207008">
      <w:bodyDiv w:val="1"/>
      <w:marLeft w:val="0"/>
      <w:marRight w:val="0"/>
      <w:marTop w:val="0"/>
      <w:marBottom w:val="0"/>
      <w:divBdr>
        <w:top w:val="none" w:sz="0" w:space="0" w:color="auto"/>
        <w:left w:val="none" w:sz="0" w:space="0" w:color="auto"/>
        <w:bottom w:val="none" w:sz="0" w:space="0" w:color="auto"/>
        <w:right w:val="none" w:sz="0" w:space="0" w:color="auto"/>
      </w:divBdr>
    </w:div>
    <w:div w:id="19282886">
      <w:bodyDiv w:val="1"/>
      <w:marLeft w:val="0"/>
      <w:marRight w:val="0"/>
      <w:marTop w:val="0"/>
      <w:marBottom w:val="0"/>
      <w:divBdr>
        <w:top w:val="none" w:sz="0" w:space="0" w:color="auto"/>
        <w:left w:val="none" w:sz="0" w:space="0" w:color="auto"/>
        <w:bottom w:val="none" w:sz="0" w:space="0" w:color="auto"/>
        <w:right w:val="none" w:sz="0" w:space="0" w:color="auto"/>
      </w:divBdr>
    </w:div>
    <w:div w:id="19286810">
      <w:bodyDiv w:val="1"/>
      <w:marLeft w:val="0"/>
      <w:marRight w:val="0"/>
      <w:marTop w:val="0"/>
      <w:marBottom w:val="0"/>
      <w:divBdr>
        <w:top w:val="none" w:sz="0" w:space="0" w:color="auto"/>
        <w:left w:val="none" w:sz="0" w:space="0" w:color="auto"/>
        <w:bottom w:val="none" w:sz="0" w:space="0" w:color="auto"/>
        <w:right w:val="none" w:sz="0" w:space="0" w:color="auto"/>
      </w:divBdr>
    </w:div>
    <w:div w:id="19287993">
      <w:bodyDiv w:val="1"/>
      <w:marLeft w:val="0"/>
      <w:marRight w:val="0"/>
      <w:marTop w:val="0"/>
      <w:marBottom w:val="0"/>
      <w:divBdr>
        <w:top w:val="none" w:sz="0" w:space="0" w:color="auto"/>
        <w:left w:val="none" w:sz="0" w:space="0" w:color="auto"/>
        <w:bottom w:val="none" w:sz="0" w:space="0" w:color="auto"/>
        <w:right w:val="none" w:sz="0" w:space="0" w:color="auto"/>
      </w:divBdr>
    </w:div>
    <w:div w:id="19355271">
      <w:bodyDiv w:val="1"/>
      <w:marLeft w:val="0"/>
      <w:marRight w:val="0"/>
      <w:marTop w:val="0"/>
      <w:marBottom w:val="0"/>
      <w:divBdr>
        <w:top w:val="none" w:sz="0" w:space="0" w:color="auto"/>
        <w:left w:val="none" w:sz="0" w:space="0" w:color="auto"/>
        <w:bottom w:val="none" w:sz="0" w:space="0" w:color="auto"/>
        <w:right w:val="none" w:sz="0" w:space="0" w:color="auto"/>
      </w:divBdr>
    </w:div>
    <w:div w:id="19355778">
      <w:bodyDiv w:val="1"/>
      <w:marLeft w:val="0"/>
      <w:marRight w:val="0"/>
      <w:marTop w:val="0"/>
      <w:marBottom w:val="0"/>
      <w:divBdr>
        <w:top w:val="none" w:sz="0" w:space="0" w:color="auto"/>
        <w:left w:val="none" w:sz="0" w:space="0" w:color="auto"/>
        <w:bottom w:val="none" w:sz="0" w:space="0" w:color="auto"/>
        <w:right w:val="none" w:sz="0" w:space="0" w:color="auto"/>
      </w:divBdr>
    </w:div>
    <w:div w:id="19356387">
      <w:bodyDiv w:val="1"/>
      <w:marLeft w:val="0"/>
      <w:marRight w:val="0"/>
      <w:marTop w:val="0"/>
      <w:marBottom w:val="0"/>
      <w:divBdr>
        <w:top w:val="none" w:sz="0" w:space="0" w:color="auto"/>
        <w:left w:val="none" w:sz="0" w:space="0" w:color="auto"/>
        <w:bottom w:val="none" w:sz="0" w:space="0" w:color="auto"/>
        <w:right w:val="none" w:sz="0" w:space="0" w:color="auto"/>
      </w:divBdr>
    </w:div>
    <w:div w:id="19362438">
      <w:bodyDiv w:val="1"/>
      <w:marLeft w:val="0"/>
      <w:marRight w:val="0"/>
      <w:marTop w:val="0"/>
      <w:marBottom w:val="0"/>
      <w:divBdr>
        <w:top w:val="none" w:sz="0" w:space="0" w:color="auto"/>
        <w:left w:val="none" w:sz="0" w:space="0" w:color="auto"/>
        <w:bottom w:val="none" w:sz="0" w:space="0" w:color="auto"/>
        <w:right w:val="none" w:sz="0" w:space="0" w:color="auto"/>
      </w:divBdr>
    </w:div>
    <w:div w:id="19471965">
      <w:bodyDiv w:val="1"/>
      <w:marLeft w:val="0"/>
      <w:marRight w:val="0"/>
      <w:marTop w:val="0"/>
      <w:marBottom w:val="0"/>
      <w:divBdr>
        <w:top w:val="none" w:sz="0" w:space="0" w:color="auto"/>
        <w:left w:val="none" w:sz="0" w:space="0" w:color="auto"/>
        <w:bottom w:val="none" w:sz="0" w:space="0" w:color="auto"/>
        <w:right w:val="none" w:sz="0" w:space="0" w:color="auto"/>
      </w:divBdr>
    </w:div>
    <w:div w:id="19474017">
      <w:bodyDiv w:val="1"/>
      <w:marLeft w:val="0"/>
      <w:marRight w:val="0"/>
      <w:marTop w:val="0"/>
      <w:marBottom w:val="0"/>
      <w:divBdr>
        <w:top w:val="none" w:sz="0" w:space="0" w:color="auto"/>
        <w:left w:val="none" w:sz="0" w:space="0" w:color="auto"/>
        <w:bottom w:val="none" w:sz="0" w:space="0" w:color="auto"/>
        <w:right w:val="none" w:sz="0" w:space="0" w:color="auto"/>
      </w:divBdr>
    </w:div>
    <w:div w:id="19474273">
      <w:bodyDiv w:val="1"/>
      <w:marLeft w:val="0"/>
      <w:marRight w:val="0"/>
      <w:marTop w:val="0"/>
      <w:marBottom w:val="0"/>
      <w:divBdr>
        <w:top w:val="none" w:sz="0" w:space="0" w:color="auto"/>
        <w:left w:val="none" w:sz="0" w:space="0" w:color="auto"/>
        <w:bottom w:val="none" w:sz="0" w:space="0" w:color="auto"/>
        <w:right w:val="none" w:sz="0" w:space="0" w:color="auto"/>
      </w:divBdr>
    </w:div>
    <w:div w:id="19476198">
      <w:bodyDiv w:val="1"/>
      <w:marLeft w:val="0"/>
      <w:marRight w:val="0"/>
      <w:marTop w:val="0"/>
      <w:marBottom w:val="0"/>
      <w:divBdr>
        <w:top w:val="none" w:sz="0" w:space="0" w:color="auto"/>
        <w:left w:val="none" w:sz="0" w:space="0" w:color="auto"/>
        <w:bottom w:val="none" w:sz="0" w:space="0" w:color="auto"/>
        <w:right w:val="none" w:sz="0" w:space="0" w:color="auto"/>
      </w:divBdr>
    </w:div>
    <w:div w:id="19477492">
      <w:bodyDiv w:val="1"/>
      <w:marLeft w:val="0"/>
      <w:marRight w:val="0"/>
      <w:marTop w:val="0"/>
      <w:marBottom w:val="0"/>
      <w:divBdr>
        <w:top w:val="none" w:sz="0" w:space="0" w:color="auto"/>
        <w:left w:val="none" w:sz="0" w:space="0" w:color="auto"/>
        <w:bottom w:val="none" w:sz="0" w:space="0" w:color="auto"/>
        <w:right w:val="none" w:sz="0" w:space="0" w:color="auto"/>
      </w:divBdr>
    </w:div>
    <w:div w:id="19479920">
      <w:bodyDiv w:val="1"/>
      <w:marLeft w:val="0"/>
      <w:marRight w:val="0"/>
      <w:marTop w:val="0"/>
      <w:marBottom w:val="0"/>
      <w:divBdr>
        <w:top w:val="none" w:sz="0" w:space="0" w:color="auto"/>
        <w:left w:val="none" w:sz="0" w:space="0" w:color="auto"/>
        <w:bottom w:val="none" w:sz="0" w:space="0" w:color="auto"/>
        <w:right w:val="none" w:sz="0" w:space="0" w:color="auto"/>
      </w:divBdr>
    </w:div>
    <w:div w:id="19554059">
      <w:bodyDiv w:val="1"/>
      <w:marLeft w:val="0"/>
      <w:marRight w:val="0"/>
      <w:marTop w:val="0"/>
      <w:marBottom w:val="0"/>
      <w:divBdr>
        <w:top w:val="none" w:sz="0" w:space="0" w:color="auto"/>
        <w:left w:val="none" w:sz="0" w:space="0" w:color="auto"/>
        <w:bottom w:val="none" w:sz="0" w:space="0" w:color="auto"/>
        <w:right w:val="none" w:sz="0" w:space="0" w:color="auto"/>
      </w:divBdr>
    </w:div>
    <w:div w:id="19555603">
      <w:bodyDiv w:val="1"/>
      <w:marLeft w:val="0"/>
      <w:marRight w:val="0"/>
      <w:marTop w:val="0"/>
      <w:marBottom w:val="0"/>
      <w:divBdr>
        <w:top w:val="none" w:sz="0" w:space="0" w:color="auto"/>
        <w:left w:val="none" w:sz="0" w:space="0" w:color="auto"/>
        <w:bottom w:val="none" w:sz="0" w:space="0" w:color="auto"/>
        <w:right w:val="none" w:sz="0" w:space="0" w:color="auto"/>
      </w:divBdr>
    </w:div>
    <w:div w:id="19555986">
      <w:bodyDiv w:val="1"/>
      <w:marLeft w:val="0"/>
      <w:marRight w:val="0"/>
      <w:marTop w:val="0"/>
      <w:marBottom w:val="0"/>
      <w:divBdr>
        <w:top w:val="none" w:sz="0" w:space="0" w:color="auto"/>
        <w:left w:val="none" w:sz="0" w:space="0" w:color="auto"/>
        <w:bottom w:val="none" w:sz="0" w:space="0" w:color="auto"/>
        <w:right w:val="none" w:sz="0" w:space="0" w:color="auto"/>
      </w:divBdr>
    </w:div>
    <w:div w:id="19556408">
      <w:bodyDiv w:val="1"/>
      <w:marLeft w:val="0"/>
      <w:marRight w:val="0"/>
      <w:marTop w:val="0"/>
      <w:marBottom w:val="0"/>
      <w:divBdr>
        <w:top w:val="none" w:sz="0" w:space="0" w:color="auto"/>
        <w:left w:val="none" w:sz="0" w:space="0" w:color="auto"/>
        <w:bottom w:val="none" w:sz="0" w:space="0" w:color="auto"/>
        <w:right w:val="none" w:sz="0" w:space="0" w:color="auto"/>
      </w:divBdr>
    </w:div>
    <w:div w:id="19595734">
      <w:bodyDiv w:val="1"/>
      <w:marLeft w:val="0"/>
      <w:marRight w:val="0"/>
      <w:marTop w:val="0"/>
      <w:marBottom w:val="0"/>
      <w:divBdr>
        <w:top w:val="none" w:sz="0" w:space="0" w:color="auto"/>
        <w:left w:val="none" w:sz="0" w:space="0" w:color="auto"/>
        <w:bottom w:val="none" w:sz="0" w:space="0" w:color="auto"/>
        <w:right w:val="none" w:sz="0" w:space="0" w:color="auto"/>
      </w:divBdr>
    </w:div>
    <w:div w:id="19622867">
      <w:bodyDiv w:val="1"/>
      <w:marLeft w:val="0"/>
      <w:marRight w:val="0"/>
      <w:marTop w:val="0"/>
      <w:marBottom w:val="0"/>
      <w:divBdr>
        <w:top w:val="none" w:sz="0" w:space="0" w:color="auto"/>
        <w:left w:val="none" w:sz="0" w:space="0" w:color="auto"/>
        <w:bottom w:val="none" w:sz="0" w:space="0" w:color="auto"/>
        <w:right w:val="none" w:sz="0" w:space="0" w:color="auto"/>
      </w:divBdr>
    </w:div>
    <w:div w:id="19624396">
      <w:bodyDiv w:val="1"/>
      <w:marLeft w:val="0"/>
      <w:marRight w:val="0"/>
      <w:marTop w:val="0"/>
      <w:marBottom w:val="0"/>
      <w:divBdr>
        <w:top w:val="none" w:sz="0" w:space="0" w:color="auto"/>
        <w:left w:val="none" w:sz="0" w:space="0" w:color="auto"/>
        <w:bottom w:val="none" w:sz="0" w:space="0" w:color="auto"/>
        <w:right w:val="none" w:sz="0" w:space="0" w:color="auto"/>
      </w:divBdr>
    </w:div>
    <w:div w:id="19625229">
      <w:bodyDiv w:val="1"/>
      <w:marLeft w:val="0"/>
      <w:marRight w:val="0"/>
      <w:marTop w:val="0"/>
      <w:marBottom w:val="0"/>
      <w:divBdr>
        <w:top w:val="none" w:sz="0" w:space="0" w:color="auto"/>
        <w:left w:val="none" w:sz="0" w:space="0" w:color="auto"/>
        <w:bottom w:val="none" w:sz="0" w:space="0" w:color="auto"/>
        <w:right w:val="none" w:sz="0" w:space="0" w:color="auto"/>
      </w:divBdr>
    </w:div>
    <w:div w:id="19668232">
      <w:bodyDiv w:val="1"/>
      <w:marLeft w:val="0"/>
      <w:marRight w:val="0"/>
      <w:marTop w:val="0"/>
      <w:marBottom w:val="0"/>
      <w:divBdr>
        <w:top w:val="none" w:sz="0" w:space="0" w:color="auto"/>
        <w:left w:val="none" w:sz="0" w:space="0" w:color="auto"/>
        <w:bottom w:val="none" w:sz="0" w:space="0" w:color="auto"/>
        <w:right w:val="none" w:sz="0" w:space="0" w:color="auto"/>
      </w:divBdr>
    </w:div>
    <w:div w:id="19669751">
      <w:bodyDiv w:val="1"/>
      <w:marLeft w:val="0"/>
      <w:marRight w:val="0"/>
      <w:marTop w:val="0"/>
      <w:marBottom w:val="0"/>
      <w:divBdr>
        <w:top w:val="none" w:sz="0" w:space="0" w:color="auto"/>
        <w:left w:val="none" w:sz="0" w:space="0" w:color="auto"/>
        <w:bottom w:val="none" w:sz="0" w:space="0" w:color="auto"/>
        <w:right w:val="none" w:sz="0" w:space="0" w:color="auto"/>
      </w:divBdr>
    </w:div>
    <w:div w:id="19671316">
      <w:bodyDiv w:val="1"/>
      <w:marLeft w:val="0"/>
      <w:marRight w:val="0"/>
      <w:marTop w:val="0"/>
      <w:marBottom w:val="0"/>
      <w:divBdr>
        <w:top w:val="none" w:sz="0" w:space="0" w:color="auto"/>
        <w:left w:val="none" w:sz="0" w:space="0" w:color="auto"/>
        <w:bottom w:val="none" w:sz="0" w:space="0" w:color="auto"/>
        <w:right w:val="none" w:sz="0" w:space="0" w:color="auto"/>
      </w:divBdr>
    </w:div>
    <w:div w:id="19672460">
      <w:bodyDiv w:val="1"/>
      <w:marLeft w:val="0"/>
      <w:marRight w:val="0"/>
      <w:marTop w:val="0"/>
      <w:marBottom w:val="0"/>
      <w:divBdr>
        <w:top w:val="none" w:sz="0" w:space="0" w:color="auto"/>
        <w:left w:val="none" w:sz="0" w:space="0" w:color="auto"/>
        <w:bottom w:val="none" w:sz="0" w:space="0" w:color="auto"/>
        <w:right w:val="none" w:sz="0" w:space="0" w:color="auto"/>
      </w:divBdr>
    </w:div>
    <w:div w:id="19742427">
      <w:bodyDiv w:val="1"/>
      <w:marLeft w:val="0"/>
      <w:marRight w:val="0"/>
      <w:marTop w:val="0"/>
      <w:marBottom w:val="0"/>
      <w:divBdr>
        <w:top w:val="none" w:sz="0" w:space="0" w:color="auto"/>
        <w:left w:val="none" w:sz="0" w:space="0" w:color="auto"/>
        <w:bottom w:val="none" w:sz="0" w:space="0" w:color="auto"/>
        <w:right w:val="none" w:sz="0" w:space="0" w:color="auto"/>
      </w:divBdr>
    </w:div>
    <w:div w:id="19746920">
      <w:bodyDiv w:val="1"/>
      <w:marLeft w:val="0"/>
      <w:marRight w:val="0"/>
      <w:marTop w:val="0"/>
      <w:marBottom w:val="0"/>
      <w:divBdr>
        <w:top w:val="none" w:sz="0" w:space="0" w:color="auto"/>
        <w:left w:val="none" w:sz="0" w:space="0" w:color="auto"/>
        <w:bottom w:val="none" w:sz="0" w:space="0" w:color="auto"/>
        <w:right w:val="none" w:sz="0" w:space="0" w:color="auto"/>
      </w:divBdr>
    </w:div>
    <w:div w:id="19861928">
      <w:bodyDiv w:val="1"/>
      <w:marLeft w:val="0"/>
      <w:marRight w:val="0"/>
      <w:marTop w:val="0"/>
      <w:marBottom w:val="0"/>
      <w:divBdr>
        <w:top w:val="none" w:sz="0" w:space="0" w:color="auto"/>
        <w:left w:val="none" w:sz="0" w:space="0" w:color="auto"/>
        <w:bottom w:val="none" w:sz="0" w:space="0" w:color="auto"/>
        <w:right w:val="none" w:sz="0" w:space="0" w:color="auto"/>
      </w:divBdr>
    </w:div>
    <w:div w:id="19862616">
      <w:bodyDiv w:val="1"/>
      <w:marLeft w:val="0"/>
      <w:marRight w:val="0"/>
      <w:marTop w:val="0"/>
      <w:marBottom w:val="0"/>
      <w:divBdr>
        <w:top w:val="none" w:sz="0" w:space="0" w:color="auto"/>
        <w:left w:val="none" w:sz="0" w:space="0" w:color="auto"/>
        <w:bottom w:val="none" w:sz="0" w:space="0" w:color="auto"/>
        <w:right w:val="none" w:sz="0" w:space="0" w:color="auto"/>
      </w:divBdr>
    </w:div>
    <w:div w:id="19864684">
      <w:bodyDiv w:val="1"/>
      <w:marLeft w:val="0"/>
      <w:marRight w:val="0"/>
      <w:marTop w:val="0"/>
      <w:marBottom w:val="0"/>
      <w:divBdr>
        <w:top w:val="none" w:sz="0" w:space="0" w:color="auto"/>
        <w:left w:val="none" w:sz="0" w:space="0" w:color="auto"/>
        <w:bottom w:val="none" w:sz="0" w:space="0" w:color="auto"/>
        <w:right w:val="none" w:sz="0" w:space="0" w:color="auto"/>
      </w:divBdr>
    </w:div>
    <w:div w:id="19934090">
      <w:bodyDiv w:val="1"/>
      <w:marLeft w:val="0"/>
      <w:marRight w:val="0"/>
      <w:marTop w:val="0"/>
      <w:marBottom w:val="0"/>
      <w:divBdr>
        <w:top w:val="none" w:sz="0" w:space="0" w:color="auto"/>
        <w:left w:val="none" w:sz="0" w:space="0" w:color="auto"/>
        <w:bottom w:val="none" w:sz="0" w:space="0" w:color="auto"/>
        <w:right w:val="none" w:sz="0" w:space="0" w:color="auto"/>
      </w:divBdr>
    </w:div>
    <w:div w:id="19934595">
      <w:bodyDiv w:val="1"/>
      <w:marLeft w:val="0"/>
      <w:marRight w:val="0"/>
      <w:marTop w:val="0"/>
      <w:marBottom w:val="0"/>
      <w:divBdr>
        <w:top w:val="none" w:sz="0" w:space="0" w:color="auto"/>
        <w:left w:val="none" w:sz="0" w:space="0" w:color="auto"/>
        <w:bottom w:val="none" w:sz="0" w:space="0" w:color="auto"/>
        <w:right w:val="none" w:sz="0" w:space="0" w:color="auto"/>
      </w:divBdr>
    </w:div>
    <w:div w:id="19936333">
      <w:bodyDiv w:val="1"/>
      <w:marLeft w:val="0"/>
      <w:marRight w:val="0"/>
      <w:marTop w:val="0"/>
      <w:marBottom w:val="0"/>
      <w:divBdr>
        <w:top w:val="none" w:sz="0" w:space="0" w:color="auto"/>
        <w:left w:val="none" w:sz="0" w:space="0" w:color="auto"/>
        <w:bottom w:val="none" w:sz="0" w:space="0" w:color="auto"/>
        <w:right w:val="none" w:sz="0" w:space="0" w:color="auto"/>
      </w:divBdr>
    </w:div>
    <w:div w:id="19942707">
      <w:bodyDiv w:val="1"/>
      <w:marLeft w:val="0"/>
      <w:marRight w:val="0"/>
      <w:marTop w:val="0"/>
      <w:marBottom w:val="0"/>
      <w:divBdr>
        <w:top w:val="none" w:sz="0" w:space="0" w:color="auto"/>
        <w:left w:val="none" w:sz="0" w:space="0" w:color="auto"/>
        <w:bottom w:val="none" w:sz="0" w:space="0" w:color="auto"/>
        <w:right w:val="none" w:sz="0" w:space="0" w:color="auto"/>
      </w:divBdr>
    </w:div>
    <w:div w:id="20009873">
      <w:bodyDiv w:val="1"/>
      <w:marLeft w:val="0"/>
      <w:marRight w:val="0"/>
      <w:marTop w:val="0"/>
      <w:marBottom w:val="0"/>
      <w:divBdr>
        <w:top w:val="none" w:sz="0" w:space="0" w:color="auto"/>
        <w:left w:val="none" w:sz="0" w:space="0" w:color="auto"/>
        <w:bottom w:val="none" w:sz="0" w:space="0" w:color="auto"/>
        <w:right w:val="none" w:sz="0" w:space="0" w:color="auto"/>
      </w:divBdr>
    </w:div>
    <w:div w:id="20010347">
      <w:bodyDiv w:val="1"/>
      <w:marLeft w:val="0"/>
      <w:marRight w:val="0"/>
      <w:marTop w:val="0"/>
      <w:marBottom w:val="0"/>
      <w:divBdr>
        <w:top w:val="none" w:sz="0" w:space="0" w:color="auto"/>
        <w:left w:val="none" w:sz="0" w:space="0" w:color="auto"/>
        <w:bottom w:val="none" w:sz="0" w:space="0" w:color="auto"/>
        <w:right w:val="none" w:sz="0" w:space="0" w:color="auto"/>
      </w:divBdr>
    </w:div>
    <w:div w:id="20011102">
      <w:bodyDiv w:val="1"/>
      <w:marLeft w:val="0"/>
      <w:marRight w:val="0"/>
      <w:marTop w:val="0"/>
      <w:marBottom w:val="0"/>
      <w:divBdr>
        <w:top w:val="none" w:sz="0" w:space="0" w:color="auto"/>
        <w:left w:val="none" w:sz="0" w:space="0" w:color="auto"/>
        <w:bottom w:val="none" w:sz="0" w:space="0" w:color="auto"/>
        <w:right w:val="none" w:sz="0" w:space="0" w:color="auto"/>
      </w:divBdr>
    </w:div>
    <w:div w:id="20055256">
      <w:bodyDiv w:val="1"/>
      <w:marLeft w:val="0"/>
      <w:marRight w:val="0"/>
      <w:marTop w:val="0"/>
      <w:marBottom w:val="0"/>
      <w:divBdr>
        <w:top w:val="none" w:sz="0" w:space="0" w:color="auto"/>
        <w:left w:val="none" w:sz="0" w:space="0" w:color="auto"/>
        <w:bottom w:val="none" w:sz="0" w:space="0" w:color="auto"/>
        <w:right w:val="none" w:sz="0" w:space="0" w:color="auto"/>
      </w:divBdr>
    </w:div>
    <w:div w:id="20057987">
      <w:bodyDiv w:val="1"/>
      <w:marLeft w:val="0"/>
      <w:marRight w:val="0"/>
      <w:marTop w:val="0"/>
      <w:marBottom w:val="0"/>
      <w:divBdr>
        <w:top w:val="none" w:sz="0" w:space="0" w:color="auto"/>
        <w:left w:val="none" w:sz="0" w:space="0" w:color="auto"/>
        <w:bottom w:val="none" w:sz="0" w:space="0" w:color="auto"/>
        <w:right w:val="none" w:sz="0" w:space="0" w:color="auto"/>
      </w:divBdr>
    </w:div>
    <w:div w:id="20059995">
      <w:bodyDiv w:val="1"/>
      <w:marLeft w:val="0"/>
      <w:marRight w:val="0"/>
      <w:marTop w:val="0"/>
      <w:marBottom w:val="0"/>
      <w:divBdr>
        <w:top w:val="none" w:sz="0" w:space="0" w:color="auto"/>
        <w:left w:val="none" w:sz="0" w:space="0" w:color="auto"/>
        <w:bottom w:val="none" w:sz="0" w:space="0" w:color="auto"/>
        <w:right w:val="none" w:sz="0" w:space="0" w:color="auto"/>
      </w:divBdr>
    </w:div>
    <w:div w:id="20061074">
      <w:bodyDiv w:val="1"/>
      <w:marLeft w:val="0"/>
      <w:marRight w:val="0"/>
      <w:marTop w:val="0"/>
      <w:marBottom w:val="0"/>
      <w:divBdr>
        <w:top w:val="none" w:sz="0" w:space="0" w:color="auto"/>
        <w:left w:val="none" w:sz="0" w:space="0" w:color="auto"/>
        <w:bottom w:val="none" w:sz="0" w:space="0" w:color="auto"/>
        <w:right w:val="none" w:sz="0" w:space="0" w:color="auto"/>
      </w:divBdr>
    </w:div>
    <w:div w:id="20128727">
      <w:bodyDiv w:val="1"/>
      <w:marLeft w:val="0"/>
      <w:marRight w:val="0"/>
      <w:marTop w:val="0"/>
      <w:marBottom w:val="0"/>
      <w:divBdr>
        <w:top w:val="none" w:sz="0" w:space="0" w:color="auto"/>
        <w:left w:val="none" w:sz="0" w:space="0" w:color="auto"/>
        <w:bottom w:val="none" w:sz="0" w:space="0" w:color="auto"/>
        <w:right w:val="none" w:sz="0" w:space="0" w:color="auto"/>
      </w:divBdr>
    </w:div>
    <w:div w:id="20132834">
      <w:bodyDiv w:val="1"/>
      <w:marLeft w:val="0"/>
      <w:marRight w:val="0"/>
      <w:marTop w:val="0"/>
      <w:marBottom w:val="0"/>
      <w:divBdr>
        <w:top w:val="none" w:sz="0" w:space="0" w:color="auto"/>
        <w:left w:val="none" w:sz="0" w:space="0" w:color="auto"/>
        <w:bottom w:val="none" w:sz="0" w:space="0" w:color="auto"/>
        <w:right w:val="none" w:sz="0" w:space="0" w:color="auto"/>
      </w:divBdr>
    </w:div>
    <w:div w:id="20202691">
      <w:bodyDiv w:val="1"/>
      <w:marLeft w:val="0"/>
      <w:marRight w:val="0"/>
      <w:marTop w:val="0"/>
      <w:marBottom w:val="0"/>
      <w:divBdr>
        <w:top w:val="none" w:sz="0" w:space="0" w:color="auto"/>
        <w:left w:val="none" w:sz="0" w:space="0" w:color="auto"/>
        <w:bottom w:val="none" w:sz="0" w:space="0" w:color="auto"/>
        <w:right w:val="none" w:sz="0" w:space="0" w:color="auto"/>
      </w:divBdr>
    </w:div>
    <w:div w:id="20204020">
      <w:bodyDiv w:val="1"/>
      <w:marLeft w:val="0"/>
      <w:marRight w:val="0"/>
      <w:marTop w:val="0"/>
      <w:marBottom w:val="0"/>
      <w:divBdr>
        <w:top w:val="none" w:sz="0" w:space="0" w:color="auto"/>
        <w:left w:val="none" w:sz="0" w:space="0" w:color="auto"/>
        <w:bottom w:val="none" w:sz="0" w:space="0" w:color="auto"/>
        <w:right w:val="none" w:sz="0" w:space="0" w:color="auto"/>
      </w:divBdr>
    </w:div>
    <w:div w:id="20204967">
      <w:bodyDiv w:val="1"/>
      <w:marLeft w:val="0"/>
      <w:marRight w:val="0"/>
      <w:marTop w:val="0"/>
      <w:marBottom w:val="0"/>
      <w:divBdr>
        <w:top w:val="none" w:sz="0" w:space="0" w:color="auto"/>
        <w:left w:val="none" w:sz="0" w:space="0" w:color="auto"/>
        <w:bottom w:val="none" w:sz="0" w:space="0" w:color="auto"/>
        <w:right w:val="none" w:sz="0" w:space="0" w:color="auto"/>
      </w:divBdr>
    </w:div>
    <w:div w:id="20205813">
      <w:bodyDiv w:val="1"/>
      <w:marLeft w:val="0"/>
      <w:marRight w:val="0"/>
      <w:marTop w:val="0"/>
      <w:marBottom w:val="0"/>
      <w:divBdr>
        <w:top w:val="none" w:sz="0" w:space="0" w:color="auto"/>
        <w:left w:val="none" w:sz="0" w:space="0" w:color="auto"/>
        <w:bottom w:val="none" w:sz="0" w:space="0" w:color="auto"/>
        <w:right w:val="none" w:sz="0" w:space="0" w:color="auto"/>
      </w:divBdr>
    </w:div>
    <w:div w:id="20252295">
      <w:bodyDiv w:val="1"/>
      <w:marLeft w:val="0"/>
      <w:marRight w:val="0"/>
      <w:marTop w:val="0"/>
      <w:marBottom w:val="0"/>
      <w:divBdr>
        <w:top w:val="none" w:sz="0" w:space="0" w:color="auto"/>
        <w:left w:val="none" w:sz="0" w:space="0" w:color="auto"/>
        <w:bottom w:val="none" w:sz="0" w:space="0" w:color="auto"/>
        <w:right w:val="none" w:sz="0" w:space="0" w:color="auto"/>
      </w:divBdr>
    </w:div>
    <w:div w:id="20253636">
      <w:bodyDiv w:val="1"/>
      <w:marLeft w:val="0"/>
      <w:marRight w:val="0"/>
      <w:marTop w:val="0"/>
      <w:marBottom w:val="0"/>
      <w:divBdr>
        <w:top w:val="none" w:sz="0" w:space="0" w:color="auto"/>
        <w:left w:val="none" w:sz="0" w:space="0" w:color="auto"/>
        <w:bottom w:val="none" w:sz="0" w:space="0" w:color="auto"/>
        <w:right w:val="none" w:sz="0" w:space="0" w:color="auto"/>
      </w:divBdr>
    </w:div>
    <w:div w:id="20280267">
      <w:bodyDiv w:val="1"/>
      <w:marLeft w:val="0"/>
      <w:marRight w:val="0"/>
      <w:marTop w:val="0"/>
      <w:marBottom w:val="0"/>
      <w:divBdr>
        <w:top w:val="none" w:sz="0" w:space="0" w:color="auto"/>
        <w:left w:val="none" w:sz="0" w:space="0" w:color="auto"/>
        <w:bottom w:val="none" w:sz="0" w:space="0" w:color="auto"/>
        <w:right w:val="none" w:sz="0" w:space="0" w:color="auto"/>
      </w:divBdr>
    </w:div>
    <w:div w:id="20396577">
      <w:bodyDiv w:val="1"/>
      <w:marLeft w:val="0"/>
      <w:marRight w:val="0"/>
      <w:marTop w:val="0"/>
      <w:marBottom w:val="0"/>
      <w:divBdr>
        <w:top w:val="none" w:sz="0" w:space="0" w:color="auto"/>
        <w:left w:val="none" w:sz="0" w:space="0" w:color="auto"/>
        <w:bottom w:val="none" w:sz="0" w:space="0" w:color="auto"/>
        <w:right w:val="none" w:sz="0" w:space="0" w:color="auto"/>
      </w:divBdr>
    </w:div>
    <w:div w:id="20397065">
      <w:bodyDiv w:val="1"/>
      <w:marLeft w:val="0"/>
      <w:marRight w:val="0"/>
      <w:marTop w:val="0"/>
      <w:marBottom w:val="0"/>
      <w:divBdr>
        <w:top w:val="none" w:sz="0" w:space="0" w:color="auto"/>
        <w:left w:val="none" w:sz="0" w:space="0" w:color="auto"/>
        <w:bottom w:val="none" w:sz="0" w:space="0" w:color="auto"/>
        <w:right w:val="none" w:sz="0" w:space="0" w:color="auto"/>
      </w:divBdr>
    </w:div>
    <w:div w:id="20400446">
      <w:bodyDiv w:val="1"/>
      <w:marLeft w:val="0"/>
      <w:marRight w:val="0"/>
      <w:marTop w:val="0"/>
      <w:marBottom w:val="0"/>
      <w:divBdr>
        <w:top w:val="none" w:sz="0" w:space="0" w:color="auto"/>
        <w:left w:val="none" w:sz="0" w:space="0" w:color="auto"/>
        <w:bottom w:val="none" w:sz="0" w:space="0" w:color="auto"/>
        <w:right w:val="none" w:sz="0" w:space="0" w:color="auto"/>
      </w:divBdr>
    </w:div>
    <w:div w:id="20405061">
      <w:bodyDiv w:val="1"/>
      <w:marLeft w:val="0"/>
      <w:marRight w:val="0"/>
      <w:marTop w:val="0"/>
      <w:marBottom w:val="0"/>
      <w:divBdr>
        <w:top w:val="none" w:sz="0" w:space="0" w:color="auto"/>
        <w:left w:val="none" w:sz="0" w:space="0" w:color="auto"/>
        <w:bottom w:val="none" w:sz="0" w:space="0" w:color="auto"/>
        <w:right w:val="none" w:sz="0" w:space="0" w:color="auto"/>
      </w:divBdr>
    </w:div>
    <w:div w:id="20405163">
      <w:bodyDiv w:val="1"/>
      <w:marLeft w:val="0"/>
      <w:marRight w:val="0"/>
      <w:marTop w:val="0"/>
      <w:marBottom w:val="0"/>
      <w:divBdr>
        <w:top w:val="none" w:sz="0" w:space="0" w:color="auto"/>
        <w:left w:val="none" w:sz="0" w:space="0" w:color="auto"/>
        <w:bottom w:val="none" w:sz="0" w:space="0" w:color="auto"/>
        <w:right w:val="none" w:sz="0" w:space="0" w:color="auto"/>
      </w:divBdr>
    </w:div>
    <w:div w:id="20471733">
      <w:bodyDiv w:val="1"/>
      <w:marLeft w:val="0"/>
      <w:marRight w:val="0"/>
      <w:marTop w:val="0"/>
      <w:marBottom w:val="0"/>
      <w:divBdr>
        <w:top w:val="none" w:sz="0" w:space="0" w:color="auto"/>
        <w:left w:val="none" w:sz="0" w:space="0" w:color="auto"/>
        <w:bottom w:val="none" w:sz="0" w:space="0" w:color="auto"/>
        <w:right w:val="none" w:sz="0" w:space="0" w:color="auto"/>
      </w:divBdr>
    </w:div>
    <w:div w:id="20472011">
      <w:bodyDiv w:val="1"/>
      <w:marLeft w:val="0"/>
      <w:marRight w:val="0"/>
      <w:marTop w:val="0"/>
      <w:marBottom w:val="0"/>
      <w:divBdr>
        <w:top w:val="none" w:sz="0" w:space="0" w:color="auto"/>
        <w:left w:val="none" w:sz="0" w:space="0" w:color="auto"/>
        <w:bottom w:val="none" w:sz="0" w:space="0" w:color="auto"/>
        <w:right w:val="none" w:sz="0" w:space="0" w:color="auto"/>
      </w:divBdr>
    </w:div>
    <w:div w:id="20473202">
      <w:bodyDiv w:val="1"/>
      <w:marLeft w:val="0"/>
      <w:marRight w:val="0"/>
      <w:marTop w:val="0"/>
      <w:marBottom w:val="0"/>
      <w:divBdr>
        <w:top w:val="none" w:sz="0" w:space="0" w:color="auto"/>
        <w:left w:val="none" w:sz="0" w:space="0" w:color="auto"/>
        <w:bottom w:val="none" w:sz="0" w:space="0" w:color="auto"/>
        <w:right w:val="none" w:sz="0" w:space="0" w:color="auto"/>
      </w:divBdr>
    </w:div>
    <w:div w:id="20473672">
      <w:bodyDiv w:val="1"/>
      <w:marLeft w:val="0"/>
      <w:marRight w:val="0"/>
      <w:marTop w:val="0"/>
      <w:marBottom w:val="0"/>
      <w:divBdr>
        <w:top w:val="none" w:sz="0" w:space="0" w:color="auto"/>
        <w:left w:val="none" w:sz="0" w:space="0" w:color="auto"/>
        <w:bottom w:val="none" w:sz="0" w:space="0" w:color="auto"/>
        <w:right w:val="none" w:sz="0" w:space="0" w:color="auto"/>
      </w:divBdr>
    </w:div>
    <w:div w:id="20474036">
      <w:bodyDiv w:val="1"/>
      <w:marLeft w:val="0"/>
      <w:marRight w:val="0"/>
      <w:marTop w:val="0"/>
      <w:marBottom w:val="0"/>
      <w:divBdr>
        <w:top w:val="none" w:sz="0" w:space="0" w:color="auto"/>
        <w:left w:val="none" w:sz="0" w:space="0" w:color="auto"/>
        <w:bottom w:val="none" w:sz="0" w:space="0" w:color="auto"/>
        <w:right w:val="none" w:sz="0" w:space="0" w:color="auto"/>
      </w:divBdr>
    </w:div>
    <w:div w:id="20474662">
      <w:bodyDiv w:val="1"/>
      <w:marLeft w:val="0"/>
      <w:marRight w:val="0"/>
      <w:marTop w:val="0"/>
      <w:marBottom w:val="0"/>
      <w:divBdr>
        <w:top w:val="none" w:sz="0" w:space="0" w:color="auto"/>
        <w:left w:val="none" w:sz="0" w:space="0" w:color="auto"/>
        <w:bottom w:val="none" w:sz="0" w:space="0" w:color="auto"/>
        <w:right w:val="none" w:sz="0" w:space="0" w:color="auto"/>
      </w:divBdr>
    </w:div>
    <w:div w:id="20477241">
      <w:bodyDiv w:val="1"/>
      <w:marLeft w:val="0"/>
      <w:marRight w:val="0"/>
      <w:marTop w:val="0"/>
      <w:marBottom w:val="0"/>
      <w:divBdr>
        <w:top w:val="none" w:sz="0" w:space="0" w:color="auto"/>
        <w:left w:val="none" w:sz="0" w:space="0" w:color="auto"/>
        <w:bottom w:val="none" w:sz="0" w:space="0" w:color="auto"/>
        <w:right w:val="none" w:sz="0" w:space="0" w:color="auto"/>
      </w:divBdr>
    </w:div>
    <w:div w:id="20478111">
      <w:bodyDiv w:val="1"/>
      <w:marLeft w:val="0"/>
      <w:marRight w:val="0"/>
      <w:marTop w:val="0"/>
      <w:marBottom w:val="0"/>
      <w:divBdr>
        <w:top w:val="none" w:sz="0" w:space="0" w:color="auto"/>
        <w:left w:val="none" w:sz="0" w:space="0" w:color="auto"/>
        <w:bottom w:val="none" w:sz="0" w:space="0" w:color="auto"/>
        <w:right w:val="none" w:sz="0" w:space="0" w:color="auto"/>
      </w:divBdr>
    </w:div>
    <w:div w:id="20519750">
      <w:bodyDiv w:val="1"/>
      <w:marLeft w:val="0"/>
      <w:marRight w:val="0"/>
      <w:marTop w:val="0"/>
      <w:marBottom w:val="0"/>
      <w:divBdr>
        <w:top w:val="none" w:sz="0" w:space="0" w:color="auto"/>
        <w:left w:val="none" w:sz="0" w:space="0" w:color="auto"/>
        <w:bottom w:val="none" w:sz="0" w:space="0" w:color="auto"/>
        <w:right w:val="none" w:sz="0" w:space="0" w:color="auto"/>
      </w:divBdr>
    </w:div>
    <w:div w:id="20520554">
      <w:bodyDiv w:val="1"/>
      <w:marLeft w:val="0"/>
      <w:marRight w:val="0"/>
      <w:marTop w:val="0"/>
      <w:marBottom w:val="0"/>
      <w:divBdr>
        <w:top w:val="none" w:sz="0" w:space="0" w:color="auto"/>
        <w:left w:val="none" w:sz="0" w:space="0" w:color="auto"/>
        <w:bottom w:val="none" w:sz="0" w:space="0" w:color="auto"/>
        <w:right w:val="none" w:sz="0" w:space="0" w:color="auto"/>
      </w:divBdr>
    </w:div>
    <w:div w:id="20521254">
      <w:bodyDiv w:val="1"/>
      <w:marLeft w:val="0"/>
      <w:marRight w:val="0"/>
      <w:marTop w:val="0"/>
      <w:marBottom w:val="0"/>
      <w:divBdr>
        <w:top w:val="none" w:sz="0" w:space="0" w:color="auto"/>
        <w:left w:val="none" w:sz="0" w:space="0" w:color="auto"/>
        <w:bottom w:val="none" w:sz="0" w:space="0" w:color="auto"/>
        <w:right w:val="none" w:sz="0" w:space="0" w:color="auto"/>
      </w:divBdr>
    </w:div>
    <w:div w:id="20589789">
      <w:bodyDiv w:val="1"/>
      <w:marLeft w:val="0"/>
      <w:marRight w:val="0"/>
      <w:marTop w:val="0"/>
      <w:marBottom w:val="0"/>
      <w:divBdr>
        <w:top w:val="none" w:sz="0" w:space="0" w:color="auto"/>
        <w:left w:val="none" w:sz="0" w:space="0" w:color="auto"/>
        <w:bottom w:val="none" w:sz="0" w:space="0" w:color="auto"/>
        <w:right w:val="none" w:sz="0" w:space="0" w:color="auto"/>
      </w:divBdr>
    </w:div>
    <w:div w:id="20592993">
      <w:bodyDiv w:val="1"/>
      <w:marLeft w:val="0"/>
      <w:marRight w:val="0"/>
      <w:marTop w:val="0"/>
      <w:marBottom w:val="0"/>
      <w:divBdr>
        <w:top w:val="none" w:sz="0" w:space="0" w:color="auto"/>
        <w:left w:val="none" w:sz="0" w:space="0" w:color="auto"/>
        <w:bottom w:val="none" w:sz="0" w:space="0" w:color="auto"/>
        <w:right w:val="none" w:sz="0" w:space="0" w:color="auto"/>
      </w:divBdr>
    </w:div>
    <w:div w:id="20593673">
      <w:bodyDiv w:val="1"/>
      <w:marLeft w:val="0"/>
      <w:marRight w:val="0"/>
      <w:marTop w:val="0"/>
      <w:marBottom w:val="0"/>
      <w:divBdr>
        <w:top w:val="none" w:sz="0" w:space="0" w:color="auto"/>
        <w:left w:val="none" w:sz="0" w:space="0" w:color="auto"/>
        <w:bottom w:val="none" w:sz="0" w:space="0" w:color="auto"/>
        <w:right w:val="none" w:sz="0" w:space="0" w:color="auto"/>
      </w:divBdr>
    </w:div>
    <w:div w:id="20594691">
      <w:bodyDiv w:val="1"/>
      <w:marLeft w:val="0"/>
      <w:marRight w:val="0"/>
      <w:marTop w:val="0"/>
      <w:marBottom w:val="0"/>
      <w:divBdr>
        <w:top w:val="none" w:sz="0" w:space="0" w:color="auto"/>
        <w:left w:val="none" w:sz="0" w:space="0" w:color="auto"/>
        <w:bottom w:val="none" w:sz="0" w:space="0" w:color="auto"/>
        <w:right w:val="none" w:sz="0" w:space="0" w:color="auto"/>
      </w:divBdr>
    </w:div>
    <w:div w:id="20594800">
      <w:bodyDiv w:val="1"/>
      <w:marLeft w:val="0"/>
      <w:marRight w:val="0"/>
      <w:marTop w:val="0"/>
      <w:marBottom w:val="0"/>
      <w:divBdr>
        <w:top w:val="none" w:sz="0" w:space="0" w:color="auto"/>
        <w:left w:val="none" w:sz="0" w:space="0" w:color="auto"/>
        <w:bottom w:val="none" w:sz="0" w:space="0" w:color="auto"/>
        <w:right w:val="none" w:sz="0" w:space="0" w:color="auto"/>
      </w:divBdr>
    </w:div>
    <w:div w:id="20594830">
      <w:bodyDiv w:val="1"/>
      <w:marLeft w:val="0"/>
      <w:marRight w:val="0"/>
      <w:marTop w:val="0"/>
      <w:marBottom w:val="0"/>
      <w:divBdr>
        <w:top w:val="none" w:sz="0" w:space="0" w:color="auto"/>
        <w:left w:val="none" w:sz="0" w:space="0" w:color="auto"/>
        <w:bottom w:val="none" w:sz="0" w:space="0" w:color="auto"/>
        <w:right w:val="none" w:sz="0" w:space="0" w:color="auto"/>
      </w:divBdr>
    </w:div>
    <w:div w:id="20596723">
      <w:bodyDiv w:val="1"/>
      <w:marLeft w:val="0"/>
      <w:marRight w:val="0"/>
      <w:marTop w:val="0"/>
      <w:marBottom w:val="0"/>
      <w:divBdr>
        <w:top w:val="none" w:sz="0" w:space="0" w:color="auto"/>
        <w:left w:val="none" w:sz="0" w:space="0" w:color="auto"/>
        <w:bottom w:val="none" w:sz="0" w:space="0" w:color="auto"/>
        <w:right w:val="none" w:sz="0" w:space="0" w:color="auto"/>
      </w:divBdr>
    </w:div>
    <w:div w:id="20597825">
      <w:bodyDiv w:val="1"/>
      <w:marLeft w:val="0"/>
      <w:marRight w:val="0"/>
      <w:marTop w:val="0"/>
      <w:marBottom w:val="0"/>
      <w:divBdr>
        <w:top w:val="none" w:sz="0" w:space="0" w:color="auto"/>
        <w:left w:val="none" w:sz="0" w:space="0" w:color="auto"/>
        <w:bottom w:val="none" w:sz="0" w:space="0" w:color="auto"/>
        <w:right w:val="none" w:sz="0" w:space="0" w:color="auto"/>
      </w:divBdr>
    </w:div>
    <w:div w:id="20598170">
      <w:bodyDiv w:val="1"/>
      <w:marLeft w:val="0"/>
      <w:marRight w:val="0"/>
      <w:marTop w:val="0"/>
      <w:marBottom w:val="0"/>
      <w:divBdr>
        <w:top w:val="none" w:sz="0" w:space="0" w:color="auto"/>
        <w:left w:val="none" w:sz="0" w:space="0" w:color="auto"/>
        <w:bottom w:val="none" w:sz="0" w:space="0" w:color="auto"/>
        <w:right w:val="none" w:sz="0" w:space="0" w:color="auto"/>
      </w:divBdr>
    </w:div>
    <w:div w:id="20598639">
      <w:bodyDiv w:val="1"/>
      <w:marLeft w:val="0"/>
      <w:marRight w:val="0"/>
      <w:marTop w:val="0"/>
      <w:marBottom w:val="0"/>
      <w:divBdr>
        <w:top w:val="none" w:sz="0" w:space="0" w:color="auto"/>
        <w:left w:val="none" w:sz="0" w:space="0" w:color="auto"/>
        <w:bottom w:val="none" w:sz="0" w:space="0" w:color="auto"/>
        <w:right w:val="none" w:sz="0" w:space="0" w:color="auto"/>
      </w:divBdr>
    </w:div>
    <w:div w:id="20666637">
      <w:bodyDiv w:val="1"/>
      <w:marLeft w:val="0"/>
      <w:marRight w:val="0"/>
      <w:marTop w:val="0"/>
      <w:marBottom w:val="0"/>
      <w:divBdr>
        <w:top w:val="none" w:sz="0" w:space="0" w:color="auto"/>
        <w:left w:val="none" w:sz="0" w:space="0" w:color="auto"/>
        <w:bottom w:val="none" w:sz="0" w:space="0" w:color="auto"/>
        <w:right w:val="none" w:sz="0" w:space="0" w:color="auto"/>
      </w:divBdr>
    </w:div>
    <w:div w:id="20667355">
      <w:bodyDiv w:val="1"/>
      <w:marLeft w:val="0"/>
      <w:marRight w:val="0"/>
      <w:marTop w:val="0"/>
      <w:marBottom w:val="0"/>
      <w:divBdr>
        <w:top w:val="none" w:sz="0" w:space="0" w:color="auto"/>
        <w:left w:val="none" w:sz="0" w:space="0" w:color="auto"/>
        <w:bottom w:val="none" w:sz="0" w:space="0" w:color="auto"/>
        <w:right w:val="none" w:sz="0" w:space="0" w:color="auto"/>
      </w:divBdr>
    </w:div>
    <w:div w:id="20668421">
      <w:bodyDiv w:val="1"/>
      <w:marLeft w:val="0"/>
      <w:marRight w:val="0"/>
      <w:marTop w:val="0"/>
      <w:marBottom w:val="0"/>
      <w:divBdr>
        <w:top w:val="none" w:sz="0" w:space="0" w:color="auto"/>
        <w:left w:val="none" w:sz="0" w:space="0" w:color="auto"/>
        <w:bottom w:val="none" w:sz="0" w:space="0" w:color="auto"/>
        <w:right w:val="none" w:sz="0" w:space="0" w:color="auto"/>
      </w:divBdr>
    </w:div>
    <w:div w:id="20669378">
      <w:bodyDiv w:val="1"/>
      <w:marLeft w:val="0"/>
      <w:marRight w:val="0"/>
      <w:marTop w:val="0"/>
      <w:marBottom w:val="0"/>
      <w:divBdr>
        <w:top w:val="none" w:sz="0" w:space="0" w:color="auto"/>
        <w:left w:val="none" w:sz="0" w:space="0" w:color="auto"/>
        <w:bottom w:val="none" w:sz="0" w:space="0" w:color="auto"/>
        <w:right w:val="none" w:sz="0" w:space="0" w:color="auto"/>
      </w:divBdr>
    </w:div>
    <w:div w:id="20710163">
      <w:bodyDiv w:val="1"/>
      <w:marLeft w:val="0"/>
      <w:marRight w:val="0"/>
      <w:marTop w:val="0"/>
      <w:marBottom w:val="0"/>
      <w:divBdr>
        <w:top w:val="none" w:sz="0" w:space="0" w:color="auto"/>
        <w:left w:val="none" w:sz="0" w:space="0" w:color="auto"/>
        <w:bottom w:val="none" w:sz="0" w:space="0" w:color="auto"/>
        <w:right w:val="none" w:sz="0" w:space="0" w:color="auto"/>
      </w:divBdr>
    </w:div>
    <w:div w:id="20716100">
      <w:bodyDiv w:val="1"/>
      <w:marLeft w:val="0"/>
      <w:marRight w:val="0"/>
      <w:marTop w:val="0"/>
      <w:marBottom w:val="0"/>
      <w:divBdr>
        <w:top w:val="none" w:sz="0" w:space="0" w:color="auto"/>
        <w:left w:val="none" w:sz="0" w:space="0" w:color="auto"/>
        <w:bottom w:val="none" w:sz="0" w:space="0" w:color="auto"/>
        <w:right w:val="none" w:sz="0" w:space="0" w:color="auto"/>
      </w:divBdr>
    </w:div>
    <w:div w:id="20783710">
      <w:bodyDiv w:val="1"/>
      <w:marLeft w:val="0"/>
      <w:marRight w:val="0"/>
      <w:marTop w:val="0"/>
      <w:marBottom w:val="0"/>
      <w:divBdr>
        <w:top w:val="none" w:sz="0" w:space="0" w:color="auto"/>
        <w:left w:val="none" w:sz="0" w:space="0" w:color="auto"/>
        <w:bottom w:val="none" w:sz="0" w:space="0" w:color="auto"/>
        <w:right w:val="none" w:sz="0" w:space="0" w:color="auto"/>
      </w:divBdr>
    </w:div>
    <w:div w:id="20788375">
      <w:bodyDiv w:val="1"/>
      <w:marLeft w:val="0"/>
      <w:marRight w:val="0"/>
      <w:marTop w:val="0"/>
      <w:marBottom w:val="0"/>
      <w:divBdr>
        <w:top w:val="none" w:sz="0" w:space="0" w:color="auto"/>
        <w:left w:val="none" w:sz="0" w:space="0" w:color="auto"/>
        <w:bottom w:val="none" w:sz="0" w:space="0" w:color="auto"/>
        <w:right w:val="none" w:sz="0" w:space="0" w:color="auto"/>
      </w:divBdr>
    </w:div>
    <w:div w:id="20859284">
      <w:bodyDiv w:val="1"/>
      <w:marLeft w:val="0"/>
      <w:marRight w:val="0"/>
      <w:marTop w:val="0"/>
      <w:marBottom w:val="0"/>
      <w:divBdr>
        <w:top w:val="none" w:sz="0" w:space="0" w:color="auto"/>
        <w:left w:val="none" w:sz="0" w:space="0" w:color="auto"/>
        <w:bottom w:val="none" w:sz="0" w:space="0" w:color="auto"/>
        <w:right w:val="none" w:sz="0" w:space="0" w:color="auto"/>
      </w:divBdr>
    </w:div>
    <w:div w:id="20864626">
      <w:bodyDiv w:val="1"/>
      <w:marLeft w:val="0"/>
      <w:marRight w:val="0"/>
      <w:marTop w:val="0"/>
      <w:marBottom w:val="0"/>
      <w:divBdr>
        <w:top w:val="none" w:sz="0" w:space="0" w:color="auto"/>
        <w:left w:val="none" w:sz="0" w:space="0" w:color="auto"/>
        <w:bottom w:val="none" w:sz="0" w:space="0" w:color="auto"/>
        <w:right w:val="none" w:sz="0" w:space="0" w:color="auto"/>
      </w:divBdr>
    </w:div>
    <w:div w:id="20866858">
      <w:bodyDiv w:val="1"/>
      <w:marLeft w:val="0"/>
      <w:marRight w:val="0"/>
      <w:marTop w:val="0"/>
      <w:marBottom w:val="0"/>
      <w:divBdr>
        <w:top w:val="none" w:sz="0" w:space="0" w:color="auto"/>
        <w:left w:val="none" w:sz="0" w:space="0" w:color="auto"/>
        <w:bottom w:val="none" w:sz="0" w:space="0" w:color="auto"/>
        <w:right w:val="none" w:sz="0" w:space="0" w:color="auto"/>
      </w:divBdr>
    </w:div>
    <w:div w:id="20935203">
      <w:bodyDiv w:val="1"/>
      <w:marLeft w:val="0"/>
      <w:marRight w:val="0"/>
      <w:marTop w:val="0"/>
      <w:marBottom w:val="0"/>
      <w:divBdr>
        <w:top w:val="none" w:sz="0" w:space="0" w:color="auto"/>
        <w:left w:val="none" w:sz="0" w:space="0" w:color="auto"/>
        <w:bottom w:val="none" w:sz="0" w:space="0" w:color="auto"/>
        <w:right w:val="none" w:sz="0" w:space="0" w:color="auto"/>
      </w:divBdr>
    </w:div>
    <w:div w:id="20935749">
      <w:bodyDiv w:val="1"/>
      <w:marLeft w:val="0"/>
      <w:marRight w:val="0"/>
      <w:marTop w:val="0"/>
      <w:marBottom w:val="0"/>
      <w:divBdr>
        <w:top w:val="none" w:sz="0" w:space="0" w:color="auto"/>
        <w:left w:val="none" w:sz="0" w:space="0" w:color="auto"/>
        <w:bottom w:val="none" w:sz="0" w:space="0" w:color="auto"/>
        <w:right w:val="none" w:sz="0" w:space="0" w:color="auto"/>
      </w:divBdr>
    </w:div>
    <w:div w:id="20978872">
      <w:bodyDiv w:val="1"/>
      <w:marLeft w:val="0"/>
      <w:marRight w:val="0"/>
      <w:marTop w:val="0"/>
      <w:marBottom w:val="0"/>
      <w:divBdr>
        <w:top w:val="none" w:sz="0" w:space="0" w:color="auto"/>
        <w:left w:val="none" w:sz="0" w:space="0" w:color="auto"/>
        <w:bottom w:val="none" w:sz="0" w:space="0" w:color="auto"/>
        <w:right w:val="none" w:sz="0" w:space="0" w:color="auto"/>
      </w:divBdr>
    </w:div>
    <w:div w:id="20981199">
      <w:bodyDiv w:val="1"/>
      <w:marLeft w:val="0"/>
      <w:marRight w:val="0"/>
      <w:marTop w:val="0"/>
      <w:marBottom w:val="0"/>
      <w:divBdr>
        <w:top w:val="none" w:sz="0" w:space="0" w:color="auto"/>
        <w:left w:val="none" w:sz="0" w:space="0" w:color="auto"/>
        <w:bottom w:val="none" w:sz="0" w:space="0" w:color="auto"/>
        <w:right w:val="none" w:sz="0" w:space="0" w:color="auto"/>
      </w:divBdr>
    </w:div>
    <w:div w:id="20982201">
      <w:bodyDiv w:val="1"/>
      <w:marLeft w:val="0"/>
      <w:marRight w:val="0"/>
      <w:marTop w:val="0"/>
      <w:marBottom w:val="0"/>
      <w:divBdr>
        <w:top w:val="none" w:sz="0" w:space="0" w:color="auto"/>
        <w:left w:val="none" w:sz="0" w:space="0" w:color="auto"/>
        <w:bottom w:val="none" w:sz="0" w:space="0" w:color="auto"/>
        <w:right w:val="none" w:sz="0" w:space="0" w:color="auto"/>
      </w:divBdr>
    </w:div>
    <w:div w:id="21051868">
      <w:bodyDiv w:val="1"/>
      <w:marLeft w:val="0"/>
      <w:marRight w:val="0"/>
      <w:marTop w:val="0"/>
      <w:marBottom w:val="0"/>
      <w:divBdr>
        <w:top w:val="none" w:sz="0" w:space="0" w:color="auto"/>
        <w:left w:val="none" w:sz="0" w:space="0" w:color="auto"/>
        <w:bottom w:val="none" w:sz="0" w:space="0" w:color="auto"/>
        <w:right w:val="none" w:sz="0" w:space="0" w:color="auto"/>
      </w:divBdr>
    </w:div>
    <w:div w:id="21052746">
      <w:bodyDiv w:val="1"/>
      <w:marLeft w:val="0"/>
      <w:marRight w:val="0"/>
      <w:marTop w:val="0"/>
      <w:marBottom w:val="0"/>
      <w:divBdr>
        <w:top w:val="none" w:sz="0" w:space="0" w:color="auto"/>
        <w:left w:val="none" w:sz="0" w:space="0" w:color="auto"/>
        <w:bottom w:val="none" w:sz="0" w:space="0" w:color="auto"/>
        <w:right w:val="none" w:sz="0" w:space="0" w:color="auto"/>
      </w:divBdr>
    </w:div>
    <w:div w:id="21053686">
      <w:bodyDiv w:val="1"/>
      <w:marLeft w:val="0"/>
      <w:marRight w:val="0"/>
      <w:marTop w:val="0"/>
      <w:marBottom w:val="0"/>
      <w:divBdr>
        <w:top w:val="none" w:sz="0" w:space="0" w:color="auto"/>
        <w:left w:val="none" w:sz="0" w:space="0" w:color="auto"/>
        <w:bottom w:val="none" w:sz="0" w:space="0" w:color="auto"/>
        <w:right w:val="none" w:sz="0" w:space="0" w:color="auto"/>
      </w:divBdr>
    </w:div>
    <w:div w:id="21055534">
      <w:bodyDiv w:val="1"/>
      <w:marLeft w:val="0"/>
      <w:marRight w:val="0"/>
      <w:marTop w:val="0"/>
      <w:marBottom w:val="0"/>
      <w:divBdr>
        <w:top w:val="none" w:sz="0" w:space="0" w:color="auto"/>
        <w:left w:val="none" w:sz="0" w:space="0" w:color="auto"/>
        <w:bottom w:val="none" w:sz="0" w:space="0" w:color="auto"/>
        <w:right w:val="none" w:sz="0" w:space="0" w:color="auto"/>
      </w:divBdr>
    </w:div>
    <w:div w:id="21057456">
      <w:bodyDiv w:val="1"/>
      <w:marLeft w:val="0"/>
      <w:marRight w:val="0"/>
      <w:marTop w:val="0"/>
      <w:marBottom w:val="0"/>
      <w:divBdr>
        <w:top w:val="none" w:sz="0" w:space="0" w:color="auto"/>
        <w:left w:val="none" w:sz="0" w:space="0" w:color="auto"/>
        <w:bottom w:val="none" w:sz="0" w:space="0" w:color="auto"/>
        <w:right w:val="none" w:sz="0" w:space="0" w:color="auto"/>
      </w:divBdr>
    </w:div>
    <w:div w:id="21058885">
      <w:bodyDiv w:val="1"/>
      <w:marLeft w:val="0"/>
      <w:marRight w:val="0"/>
      <w:marTop w:val="0"/>
      <w:marBottom w:val="0"/>
      <w:divBdr>
        <w:top w:val="none" w:sz="0" w:space="0" w:color="auto"/>
        <w:left w:val="none" w:sz="0" w:space="0" w:color="auto"/>
        <w:bottom w:val="none" w:sz="0" w:space="0" w:color="auto"/>
        <w:right w:val="none" w:sz="0" w:space="0" w:color="auto"/>
      </w:divBdr>
    </w:div>
    <w:div w:id="21126601">
      <w:bodyDiv w:val="1"/>
      <w:marLeft w:val="0"/>
      <w:marRight w:val="0"/>
      <w:marTop w:val="0"/>
      <w:marBottom w:val="0"/>
      <w:divBdr>
        <w:top w:val="none" w:sz="0" w:space="0" w:color="auto"/>
        <w:left w:val="none" w:sz="0" w:space="0" w:color="auto"/>
        <w:bottom w:val="none" w:sz="0" w:space="0" w:color="auto"/>
        <w:right w:val="none" w:sz="0" w:space="0" w:color="auto"/>
      </w:divBdr>
    </w:div>
    <w:div w:id="21129740">
      <w:bodyDiv w:val="1"/>
      <w:marLeft w:val="0"/>
      <w:marRight w:val="0"/>
      <w:marTop w:val="0"/>
      <w:marBottom w:val="0"/>
      <w:divBdr>
        <w:top w:val="none" w:sz="0" w:space="0" w:color="auto"/>
        <w:left w:val="none" w:sz="0" w:space="0" w:color="auto"/>
        <w:bottom w:val="none" w:sz="0" w:space="0" w:color="auto"/>
        <w:right w:val="none" w:sz="0" w:space="0" w:color="auto"/>
      </w:divBdr>
    </w:div>
    <w:div w:id="21132663">
      <w:bodyDiv w:val="1"/>
      <w:marLeft w:val="0"/>
      <w:marRight w:val="0"/>
      <w:marTop w:val="0"/>
      <w:marBottom w:val="0"/>
      <w:divBdr>
        <w:top w:val="none" w:sz="0" w:space="0" w:color="auto"/>
        <w:left w:val="none" w:sz="0" w:space="0" w:color="auto"/>
        <w:bottom w:val="none" w:sz="0" w:space="0" w:color="auto"/>
        <w:right w:val="none" w:sz="0" w:space="0" w:color="auto"/>
      </w:divBdr>
    </w:div>
    <w:div w:id="21134032">
      <w:bodyDiv w:val="1"/>
      <w:marLeft w:val="0"/>
      <w:marRight w:val="0"/>
      <w:marTop w:val="0"/>
      <w:marBottom w:val="0"/>
      <w:divBdr>
        <w:top w:val="none" w:sz="0" w:space="0" w:color="auto"/>
        <w:left w:val="none" w:sz="0" w:space="0" w:color="auto"/>
        <w:bottom w:val="none" w:sz="0" w:space="0" w:color="auto"/>
        <w:right w:val="none" w:sz="0" w:space="0" w:color="auto"/>
      </w:divBdr>
    </w:div>
    <w:div w:id="21134682">
      <w:bodyDiv w:val="1"/>
      <w:marLeft w:val="0"/>
      <w:marRight w:val="0"/>
      <w:marTop w:val="0"/>
      <w:marBottom w:val="0"/>
      <w:divBdr>
        <w:top w:val="none" w:sz="0" w:space="0" w:color="auto"/>
        <w:left w:val="none" w:sz="0" w:space="0" w:color="auto"/>
        <w:bottom w:val="none" w:sz="0" w:space="0" w:color="auto"/>
        <w:right w:val="none" w:sz="0" w:space="0" w:color="auto"/>
      </w:divBdr>
    </w:div>
    <w:div w:id="21173975">
      <w:bodyDiv w:val="1"/>
      <w:marLeft w:val="0"/>
      <w:marRight w:val="0"/>
      <w:marTop w:val="0"/>
      <w:marBottom w:val="0"/>
      <w:divBdr>
        <w:top w:val="none" w:sz="0" w:space="0" w:color="auto"/>
        <w:left w:val="none" w:sz="0" w:space="0" w:color="auto"/>
        <w:bottom w:val="none" w:sz="0" w:space="0" w:color="auto"/>
        <w:right w:val="none" w:sz="0" w:space="0" w:color="auto"/>
      </w:divBdr>
    </w:div>
    <w:div w:id="21178629">
      <w:bodyDiv w:val="1"/>
      <w:marLeft w:val="0"/>
      <w:marRight w:val="0"/>
      <w:marTop w:val="0"/>
      <w:marBottom w:val="0"/>
      <w:divBdr>
        <w:top w:val="none" w:sz="0" w:space="0" w:color="auto"/>
        <w:left w:val="none" w:sz="0" w:space="0" w:color="auto"/>
        <w:bottom w:val="none" w:sz="0" w:space="0" w:color="auto"/>
        <w:right w:val="none" w:sz="0" w:space="0" w:color="auto"/>
      </w:divBdr>
    </w:div>
    <w:div w:id="21247996">
      <w:bodyDiv w:val="1"/>
      <w:marLeft w:val="0"/>
      <w:marRight w:val="0"/>
      <w:marTop w:val="0"/>
      <w:marBottom w:val="0"/>
      <w:divBdr>
        <w:top w:val="none" w:sz="0" w:space="0" w:color="auto"/>
        <w:left w:val="none" w:sz="0" w:space="0" w:color="auto"/>
        <w:bottom w:val="none" w:sz="0" w:space="0" w:color="auto"/>
        <w:right w:val="none" w:sz="0" w:space="0" w:color="auto"/>
      </w:divBdr>
    </w:div>
    <w:div w:id="21250188">
      <w:bodyDiv w:val="1"/>
      <w:marLeft w:val="0"/>
      <w:marRight w:val="0"/>
      <w:marTop w:val="0"/>
      <w:marBottom w:val="0"/>
      <w:divBdr>
        <w:top w:val="none" w:sz="0" w:space="0" w:color="auto"/>
        <w:left w:val="none" w:sz="0" w:space="0" w:color="auto"/>
        <w:bottom w:val="none" w:sz="0" w:space="0" w:color="auto"/>
        <w:right w:val="none" w:sz="0" w:space="0" w:color="auto"/>
      </w:divBdr>
    </w:div>
    <w:div w:id="21323966">
      <w:bodyDiv w:val="1"/>
      <w:marLeft w:val="0"/>
      <w:marRight w:val="0"/>
      <w:marTop w:val="0"/>
      <w:marBottom w:val="0"/>
      <w:divBdr>
        <w:top w:val="none" w:sz="0" w:space="0" w:color="auto"/>
        <w:left w:val="none" w:sz="0" w:space="0" w:color="auto"/>
        <w:bottom w:val="none" w:sz="0" w:space="0" w:color="auto"/>
        <w:right w:val="none" w:sz="0" w:space="0" w:color="auto"/>
      </w:divBdr>
    </w:div>
    <w:div w:id="21367239">
      <w:bodyDiv w:val="1"/>
      <w:marLeft w:val="0"/>
      <w:marRight w:val="0"/>
      <w:marTop w:val="0"/>
      <w:marBottom w:val="0"/>
      <w:divBdr>
        <w:top w:val="none" w:sz="0" w:space="0" w:color="auto"/>
        <w:left w:val="none" w:sz="0" w:space="0" w:color="auto"/>
        <w:bottom w:val="none" w:sz="0" w:space="0" w:color="auto"/>
        <w:right w:val="none" w:sz="0" w:space="0" w:color="auto"/>
      </w:divBdr>
    </w:div>
    <w:div w:id="21369792">
      <w:bodyDiv w:val="1"/>
      <w:marLeft w:val="0"/>
      <w:marRight w:val="0"/>
      <w:marTop w:val="0"/>
      <w:marBottom w:val="0"/>
      <w:divBdr>
        <w:top w:val="none" w:sz="0" w:space="0" w:color="auto"/>
        <w:left w:val="none" w:sz="0" w:space="0" w:color="auto"/>
        <w:bottom w:val="none" w:sz="0" w:space="0" w:color="auto"/>
        <w:right w:val="none" w:sz="0" w:space="0" w:color="auto"/>
      </w:divBdr>
    </w:div>
    <w:div w:id="21370317">
      <w:bodyDiv w:val="1"/>
      <w:marLeft w:val="0"/>
      <w:marRight w:val="0"/>
      <w:marTop w:val="0"/>
      <w:marBottom w:val="0"/>
      <w:divBdr>
        <w:top w:val="none" w:sz="0" w:space="0" w:color="auto"/>
        <w:left w:val="none" w:sz="0" w:space="0" w:color="auto"/>
        <w:bottom w:val="none" w:sz="0" w:space="0" w:color="auto"/>
        <w:right w:val="none" w:sz="0" w:space="0" w:color="auto"/>
      </w:divBdr>
    </w:div>
    <w:div w:id="21394940">
      <w:bodyDiv w:val="1"/>
      <w:marLeft w:val="0"/>
      <w:marRight w:val="0"/>
      <w:marTop w:val="0"/>
      <w:marBottom w:val="0"/>
      <w:divBdr>
        <w:top w:val="none" w:sz="0" w:space="0" w:color="auto"/>
        <w:left w:val="none" w:sz="0" w:space="0" w:color="auto"/>
        <w:bottom w:val="none" w:sz="0" w:space="0" w:color="auto"/>
        <w:right w:val="none" w:sz="0" w:space="0" w:color="auto"/>
      </w:divBdr>
    </w:div>
    <w:div w:id="21441914">
      <w:bodyDiv w:val="1"/>
      <w:marLeft w:val="0"/>
      <w:marRight w:val="0"/>
      <w:marTop w:val="0"/>
      <w:marBottom w:val="0"/>
      <w:divBdr>
        <w:top w:val="none" w:sz="0" w:space="0" w:color="auto"/>
        <w:left w:val="none" w:sz="0" w:space="0" w:color="auto"/>
        <w:bottom w:val="none" w:sz="0" w:space="0" w:color="auto"/>
        <w:right w:val="none" w:sz="0" w:space="0" w:color="auto"/>
      </w:divBdr>
    </w:div>
    <w:div w:id="21442138">
      <w:bodyDiv w:val="1"/>
      <w:marLeft w:val="0"/>
      <w:marRight w:val="0"/>
      <w:marTop w:val="0"/>
      <w:marBottom w:val="0"/>
      <w:divBdr>
        <w:top w:val="none" w:sz="0" w:space="0" w:color="auto"/>
        <w:left w:val="none" w:sz="0" w:space="0" w:color="auto"/>
        <w:bottom w:val="none" w:sz="0" w:space="0" w:color="auto"/>
        <w:right w:val="none" w:sz="0" w:space="0" w:color="auto"/>
      </w:divBdr>
    </w:div>
    <w:div w:id="21443961">
      <w:bodyDiv w:val="1"/>
      <w:marLeft w:val="0"/>
      <w:marRight w:val="0"/>
      <w:marTop w:val="0"/>
      <w:marBottom w:val="0"/>
      <w:divBdr>
        <w:top w:val="none" w:sz="0" w:space="0" w:color="auto"/>
        <w:left w:val="none" w:sz="0" w:space="0" w:color="auto"/>
        <w:bottom w:val="none" w:sz="0" w:space="0" w:color="auto"/>
        <w:right w:val="none" w:sz="0" w:space="0" w:color="auto"/>
      </w:divBdr>
    </w:div>
    <w:div w:id="21516338">
      <w:bodyDiv w:val="1"/>
      <w:marLeft w:val="0"/>
      <w:marRight w:val="0"/>
      <w:marTop w:val="0"/>
      <w:marBottom w:val="0"/>
      <w:divBdr>
        <w:top w:val="none" w:sz="0" w:space="0" w:color="auto"/>
        <w:left w:val="none" w:sz="0" w:space="0" w:color="auto"/>
        <w:bottom w:val="none" w:sz="0" w:space="0" w:color="auto"/>
        <w:right w:val="none" w:sz="0" w:space="0" w:color="auto"/>
      </w:divBdr>
    </w:div>
    <w:div w:id="21521721">
      <w:bodyDiv w:val="1"/>
      <w:marLeft w:val="0"/>
      <w:marRight w:val="0"/>
      <w:marTop w:val="0"/>
      <w:marBottom w:val="0"/>
      <w:divBdr>
        <w:top w:val="none" w:sz="0" w:space="0" w:color="auto"/>
        <w:left w:val="none" w:sz="0" w:space="0" w:color="auto"/>
        <w:bottom w:val="none" w:sz="0" w:space="0" w:color="auto"/>
        <w:right w:val="none" w:sz="0" w:space="0" w:color="auto"/>
      </w:divBdr>
    </w:div>
    <w:div w:id="21563977">
      <w:bodyDiv w:val="1"/>
      <w:marLeft w:val="0"/>
      <w:marRight w:val="0"/>
      <w:marTop w:val="0"/>
      <w:marBottom w:val="0"/>
      <w:divBdr>
        <w:top w:val="none" w:sz="0" w:space="0" w:color="auto"/>
        <w:left w:val="none" w:sz="0" w:space="0" w:color="auto"/>
        <w:bottom w:val="none" w:sz="0" w:space="0" w:color="auto"/>
        <w:right w:val="none" w:sz="0" w:space="0" w:color="auto"/>
      </w:divBdr>
    </w:div>
    <w:div w:id="21564366">
      <w:bodyDiv w:val="1"/>
      <w:marLeft w:val="0"/>
      <w:marRight w:val="0"/>
      <w:marTop w:val="0"/>
      <w:marBottom w:val="0"/>
      <w:divBdr>
        <w:top w:val="none" w:sz="0" w:space="0" w:color="auto"/>
        <w:left w:val="none" w:sz="0" w:space="0" w:color="auto"/>
        <w:bottom w:val="none" w:sz="0" w:space="0" w:color="auto"/>
        <w:right w:val="none" w:sz="0" w:space="0" w:color="auto"/>
      </w:divBdr>
    </w:div>
    <w:div w:id="21589216">
      <w:bodyDiv w:val="1"/>
      <w:marLeft w:val="0"/>
      <w:marRight w:val="0"/>
      <w:marTop w:val="0"/>
      <w:marBottom w:val="0"/>
      <w:divBdr>
        <w:top w:val="none" w:sz="0" w:space="0" w:color="auto"/>
        <w:left w:val="none" w:sz="0" w:space="0" w:color="auto"/>
        <w:bottom w:val="none" w:sz="0" w:space="0" w:color="auto"/>
        <w:right w:val="none" w:sz="0" w:space="0" w:color="auto"/>
      </w:divBdr>
    </w:div>
    <w:div w:id="21590772">
      <w:bodyDiv w:val="1"/>
      <w:marLeft w:val="0"/>
      <w:marRight w:val="0"/>
      <w:marTop w:val="0"/>
      <w:marBottom w:val="0"/>
      <w:divBdr>
        <w:top w:val="none" w:sz="0" w:space="0" w:color="auto"/>
        <w:left w:val="none" w:sz="0" w:space="0" w:color="auto"/>
        <w:bottom w:val="none" w:sz="0" w:space="0" w:color="auto"/>
        <w:right w:val="none" w:sz="0" w:space="0" w:color="auto"/>
      </w:divBdr>
    </w:div>
    <w:div w:id="21634206">
      <w:bodyDiv w:val="1"/>
      <w:marLeft w:val="0"/>
      <w:marRight w:val="0"/>
      <w:marTop w:val="0"/>
      <w:marBottom w:val="0"/>
      <w:divBdr>
        <w:top w:val="none" w:sz="0" w:space="0" w:color="auto"/>
        <w:left w:val="none" w:sz="0" w:space="0" w:color="auto"/>
        <w:bottom w:val="none" w:sz="0" w:space="0" w:color="auto"/>
        <w:right w:val="none" w:sz="0" w:space="0" w:color="auto"/>
      </w:divBdr>
    </w:div>
    <w:div w:id="21634287">
      <w:bodyDiv w:val="1"/>
      <w:marLeft w:val="0"/>
      <w:marRight w:val="0"/>
      <w:marTop w:val="0"/>
      <w:marBottom w:val="0"/>
      <w:divBdr>
        <w:top w:val="none" w:sz="0" w:space="0" w:color="auto"/>
        <w:left w:val="none" w:sz="0" w:space="0" w:color="auto"/>
        <w:bottom w:val="none" w:sz="0" w:space="0" w:color="auto"/>
        <w:right w:val="none" w:sz="0" w:space="0" w:color="auto"/>
      </w:divBdr>
    </w:div>
    <w:div w:id="21638145">
      <w:bodyDiv w:val="1"/>
      <w:marLeft w:val="0"/>
      <w:marRight w:val="0"/>
      <w:marTop w:val="0"/>
      <w:marBottom w:val="0"/>
      <w:divBdr>
        <w:top w:val="none" w:sz="0" w:space="0" w:color="auto"/>
        <w:left w:val="none" w:sz="0" w:space="0" w:color="auto"/>
        <w:bottom w:val="none" w:sz="0" w:space="0" w:color="auto"/>
        <w:right w:val="none" w:sz="0" w:space="0" w:color="auto"/>
      </w:divBdr>
    </w:div>
    <w:div w:id="21711040">
      <w:bodyDiv w:val="1"/>
      <w:marLeft w:val="0"/>
      <w:marRight w:val="0"/>
      <w:marTop w:val="0"/>
      <w:marBottom w:val="0"/>
      <w:divBdr>
        <w:top w:val="none" w:sz="0" w:space="0" w:color="auto"/>
        <w:left w:val="none" w:sz="0" w:space="0" w:color="auto"/>
        <w:bottom w:val="none" w:sz="0" w:space="0" w:color="auto"/>
        <w:right w:val="none" w:sz="0" w:space="0" w:color="auto"/>
      </w:divBdr>
    </w:div>
    <w:div w:id="21713085">
      <w:bodyDiv w:val="1"/>
      <w:marLeft w:val="0"/>
      <w:marRight w:val="0"/>
      <w:marTop w:val="0"/>
      <w:marBottom w:val="0"/>
      <w:divBdr>
        <w:top w:val="none" w:sz="0" w:space="0" w:color="auto"/>
        <w:left w:val="none" w:sz="0" w:space="0" w:color="auto"/>
        <w:bottom w:val="none" w:sz="0" w:space="0" w:color="auto"/>
        <w:right w:val="none" w:sz="0" w:space="0" w:color="auto"/>
      </w:divBdr>
    </w:div>
    <w:div w:id="21714108">
      <w:bodyDiv w:val="1"/>
      <w:marLeft w:val="0"/>
      <w:marRight w:val="0"/>
      <w:marTop w:val="0"/>
      <w:marBottom w:val="0"/>
      <w:divBdr>
        <w:top w:val="none" w:sz="0" w:space="0" w:color="auto"/>
        <w:left w:val="none" w:sz="0" w:space="0" w:color="auto"/>
        <w:bottom w:val="none" w:sz="0" w:space="0" w:color="auto"/>
        <w:right w:val="none" w:sz="0" w:space="0" w:color="auto"/>
      </w:divBdr>
    </w:div>
    <w:div w:id="21715353">
      <w:bodyDiv w:val="1"/>
      <w:marLeft w:val="0"/>
      <w:marRight w:val="0"/>
      <w:marTop w:val="0"/>
      <w:marBottom w:val="0"/>
      <w:divBdr>
        <w:top w:val="none" w:sz="0" w:space="0" w:color="auto"/>
        <w:left w:val="none" w:sz="0" w:space="0" w:color="auto"/>
        <w:bottom w:val="none" w:sz="0" w:space="0" w:color="auto"/>
        <w:right w:val="none" w:sz="0" w:space="0" w:color="auto"/>
      </w:divBdr>
    </w:div>
    <w:div w:id="21786254">
      <w:bodyDiv w:val="1"/>
      <w:marLeft w:val="0"/>
      <w:marRight w:val="0"/>
      <w:marTop w:val="0"/>
      <w:marBottom w:val="0"/>
      <w:divBdr>
        <w:top w:val="none" w:sz="0" w:space="0" w:color="auto"/>
        <w:left w:val="none" w:sz="0" w:space="0" w:color="auto"/>
        <w:bottom w:val="none" w:sz="0" w:space="0" w:color="auto"/>
        <w:right w:val="none" w:sz="0" w:space="0" w:color="auto"/>
      </w:divBdr>
    </w:div>
    <w:div w:id="21788229">
      <w:bodyDiv w:val="1"/>
      <w:marLeft w:val="0"/>
      <w:marRight w:val="0"/>
      <w:marTop w:val="0"/>
      <w:marBottom w:val="0"/>
      <w:divBdr>
        <w:top w:val="none" w:sz="0" w:space="0" w:color="auto"/>
        <w:left w:val="none" w:sz="0" w:space="0" w:color="auto"/>
        <w:bottom w:val="none" w:sz="0" w:space="0" w:color="auto"/>
        <w:right w:val="none" w:sz="0" w:space="0" w:color="auto"/>
      </w:divBdr>
    </w:div>
    <w:div w:id="21824234">
      <w:bodyDiv w:val="1"/>
      <w:marLeft w:val="0"/>
      <w:marRight w:val="0"/>
      <w:marTop w:val="0"/>
      <w:marBottom w:val="0"/>
      <w:divBdr>
        <w:top w:val="none" w:sz="0" w:space="0" w:color="auto"/>
        <w:left w:val="none" w:sz="0" w:space="0" w:color="auto"/>
        <w:bottom w:val="none" w:sz="0" w:space="0" w:color="auto"/>
        <w:right w:val="none" w:sz="0" w:space="0" w:color="auto"/>
      </w:divBdr>
    </w:div>
    <w:div w:id="21824663">
      <w:bodyDiv w:val="1"/>
      <w:marLeft w:val="0"/>
      <w:marRight w:val="0"/>
      <w:marTop w:val="0"/>
      <w:marBottom w:val="0"/>
      <w:divBdr>
        <w:top w:val="none" w:sz="0" w:space="0" w:color="auto"/>
        <w:left w:val="none" w:sz="0" w:space="0" w:color="auto"/>
        <w:bottom w:val="none" w:sz="0" w:space="0" w:color="auto"/>
        <w:right w:val="none" w:sz="0" w:space="0" w:color="auto"/>
      </w:divBdr>
    </w:div>
    <w:div w:id="21828343">
      <w:bodyDiv w:val="1"/>
      <w:marLeft w:val="0"/>
      <w:marRight w:val="0"/>
      <w:marTop w:val="0"/>
      <w:marBottom w:val="0"/>
      <w:divBdr>
        <w:top w:val="none" w:sz="0" w:space="0" w:color="auto"/>
        <w:left w:val="none" w:sz="0" w:space="0" w:color="auto"/>
        <w:bottom w:val="none" w:sz="0" w:space="0" w:color="auto"/>
        <w:right w:val="none" w:sz="0" w:space="0" w:color="auto"/>
      </w:divBdr>
    </w:div>
    <w:div w:id="21829648">
      <w:bodyDiv w:val="1"/>
      <w:marLeft w:val="0"/>
      <w:marRight w:val="0"/>
      <w:marTop w:val="0"/>
      <w:marBottom w:val="0"/>
      <w:divBdr>
        <w:top w:val="none" w:sz="0" w:space="0" w:color="auto"/>
        <w:left w:val="none" w:sz="0" w:space="0" w:color="auto"/>
        <w:bottom w:val="none" w:sz="0" w:space="0" w:color="auto"/>
        <w:right w:val="none" w:sz="0" w:space="0" w:color="auto"/>
      </w:divBdr>
    </w:div>
    <w:div w:id="21830641">
      <w:bodyDiv w:val="1"/>
      <w:marLeft w:val="0"/>
      <w:marRight w:val="0"/>
      <w:marTop w:val="0"/>
      <w:marBottom w:val="0"/>
      <w:divBdr>
        <w:top w:val="none" w:sz="0" w:space="0" w:color="auto"/>
        <w:left w:val="none" w:sz="0" w:space="0" w:color="auto"/>
        <w:bottom w:val="none" w:sz="0" w:space="0" w:color="auto"/>
        <w:right w:val="none" w:sz="0" w:space="0" w:color="auto"/>
      </w:divBdr>
    </w:div>
    <w:div w:id="21903196">
      <w:bodyDiv w:val="1"/>
      <w:marLeft w:val="0"/>
      <w:marRight w:val="0"/>
      <w:marTop w:val="0"/>
      <w:marBottom w:val="0"/>
      <w:divBdr>
        <w:top w:val="none" w:sz="0" w:space="0" w:color="auto"/>
        <w:left w:val="none" w:sz="0" w:space="0" w:color="auto"/>
        <w:bottom w:val="none" w:sz="0" w:space="0" w:color="auto"/>
        <w:right w:val="none" w:sz="0" w:space="0" w:color="auto"/>
      </w:divBdr>
    </w:div>
    <w:div w:id="21905416">
      <w:bodyDiv w:val="1"/>
      <w:marLeft w:val="0"/>
      <w:marRight w:val="0"/>
      <w:marTop w:val="0"/>
      <w:marBottom w:val="0"/>
      <w:divBdr>
        <w:top w:val="none" w:sz="0" w:space="0" w:color="auto"/>
        <w:left w:val="none" w:sz="0" w:space="0" w:color="auto"/>
        <w:bottom w:val="none" w:sz="0" w:space="0" w:color="auto"/>
        <w:right w:val="none" w:sz="0" w:space="0" w:color="auto"/>
      </w:divBdr>
    </w:div>
    <w:div w:id="21905883">
      <w:bodyDiv w:val="1"/>
      <w:marLeft w:val="0"/>
      <w:marRight w:val="0"/>
      <w:marTop w:val="0"/>
      <w:marBottom w:val="0"/>
      <w:divBdr>
        <w:top w:val="none" w:sz="0" w:space="0" w:color="auto"/>
        <w:left w:val="none" w:sz="0" w:space="0" w:color="auto"/>
        <w:bottom w:val="none" w:sz="0" w:space="0" w:color="auto"/>
        <w:right w:val="none" w:sz="0" w:space="0" w:color="auto"/>
      </w:divBdr>
    </w:div>
    <w:div w:id="21978928">
      <w:bodyDiv w:val="1"/>
      <w:marLeft w:val="0"/>
      <w:marRight w:val="0"/>
      <w:marTop w:val="0"/>
      <w:marBottom w:val="0"/>
      <w:divBdr>
        <w:top w:val="none" w:sz="0" w:space="0" w:color="auto"/>
        <w:left w:val="none" w:sz="0" w:space="0" w:color="auto"/>
        <w:bottom w:val="none" w:sz="0" w:space="0" w:color="auto"/>
        <w:right w:val="none" w:sz="0" w:space="0" w:color="auto"/>
      </w:divBdr>
    </w:div>
    <w:div w:id="21979376">
      <w:bodyDiv w:val="1"/>
      <w:marLeft w:val="0"/>
      <w:marRight w:val="0"/>
      <w:marTop w:val="0"/>
      <w:marBottom w:val="0"/>
      <w:divBdr>
        <w:top w:val="none" w:sz="0" w:space="0" w:color="auto"/>
        <w:left w:val="none" w:sz="0" w:space="0" w:color="auto"/>
        <w:bottom w:val="none" w:sz="0" w:space="0" w:color="auto"/>
        <w:right w:val="none" w:sz="0" w:space="0" w:color="auto"/>
      </w:divBdr>
    </w:div>
    <w:div w:id="21981004">
      <w:bodyDiv w:val="1"/>
      <w:marLeft w:val="0"/>
      <w:marRight w:val="0"/>
      <w:marTop w:val="0"/>
      <w:marBottom w:val="0"/>
      <w:divBdr>
        <w:top w:val="none" w:sz="0" w:space="0" w:color="auto"/>
        <w:left w:val="none" w:sz="0" w:space="0" w:color="auto"/>
        <w:bottom w:val="none" w:sz="0" w:space="0" w:color="auto"/>
        <w:right w:val="none" w:sz="0" w:space="0" w:color="auto"/>
      </w:divBdr>
    </w:div>
    <w:div w:id="22023194">
      <w:bodyDiv w:val="1"/>
      <w:marLeft w:val="0"/>
      <w:marRight w:val="0"/>
      <w:marTop w:val="0"/>
      <w:marBottom w:val="0"/>
      <w:divBdr>
        <w:top w:val="none" w:sz="0" w:space="0" w:color="auto"/>
        <w:left w:val="none" w:sz="0" w:space="0" w:color="auto"/>
        <w:bottom w:val="none" w:sz="0" w:space="0" w:color="auto"/>
        <w:right w:val="none" w:sz="0" w:space="0" w:color="auto"/>
      </w:divBdr>
    </w:div>
    <w:div w:id="22024140">
      <w:bodyDiv w:val="1"/>
      <w:marLeft w:val="0"/>
      <w:marRight w:val="0"/>
      <w:marTop w:val="0"/>
      <w:marBottom w:val="0"/>
      <w:divBdr>
        <w:top w:val="none" w:sz="0" w:space="0" w:color="auto"/>
        <w:left w:val="none" w:sz="0" w:space="0" w:color="auto"/>
        <w:bottom w:val="none" w:sz="0" w:space="0" w:color="auto"/>
        <w:right w:val="none" w:sz="0" w:space="0" w:color="auto"/>
      </w:divBdr>
    </w:div>
    <w:div w:id="22052105">
      <w:bodyDiv w:val="1"/>
      <w:marLeft w:val="0"/>
      <w:marRight w:val="0"/>
      <w:marTop w:val="0"/>
      <w:marBottom w:val="0"/>
      <w:divBdr>
        <w:top w:val="none" w:sz="0" w:space="0" w:color="auto"/>
        <w:left w:val="none" w:sz="0" w:space="0" w:color="auto"/>
        <w:bottom w:val="none" w:sz="0" w:space="0" w:color="auto"/>
        <w:right w:val="none" w:sz="0" w:space="0" w:color="auto"/>
      </w:divBdr>
    </w:div>
    <w:div w:id="22052139">
      <w:bodyDiv w:val="1"/>
      <w:marLeft w:val="0"/>
      <w:marRight w:val="0"/>
      <w:marTop w:val="0"/>
      <w:marBottom w:val="0"/>
      <w:divBdr>
        <w:top w:val="none" w:sz="0" w:space="0" w:color="auto"/>
        <w:left w:val="none" w:sz="0" w:space="0" w:color="auto"/>
        <w:bottom w:val="none" w:sz="0" w:space="0" w:color="auto"/>
        <w:right w:val="none" w:sz="0" w:space="0" w:color="auto"/>
      </w:divBdr>
    </w:div>
    <w:div w:id="22168655">
      <w:bodyDiv w:val="1"/>
      <w:marLeft w:val="0"/>
      <w:marRight w:val="0"/>
      <w:marTop w:val="0"/>
      <w:marBottom w:val="0"/>
      <w:divBdr>
        <w:top w:val="none" w:sz="0" w:space="0" w:color="auto"/>
        <w:left w:val="none" w:sz="0" w:space="0" w:color="auto"/>
        <w:bottom w:val="none" w:sz="0" w:space="0" w:color="auto"/>
        <w:right w:val="none" w:sz="0" w:space="0" w:color="auto"/>
      </w:divBdr>
    </w:div>
    <w:div w:id="22174361">
      <w:bodyDiv w:val="1"/>
      <w:marLeft w:val="0"/>
      <w:marRight w:val="0"/>
      <w:marTop w:val="0"/>
      <w:marBottom w:val="0"/>
      <w:divBdr>
        <w:top w:val="none" w:sz="0" w:space="0" w:color="auto"/>
        <w:left w:val="none" w:sz="0" w:space="0" w:color="auto"/>
        <w:bottom w:val="none" w:sz="0" w:space="0" w:color="auto"/>
        <w:right w:val="none" w:sz="0" w:space="0" w:color="auto"/>
      </w:divBdr>
    </w:div>
    <w:div w:id="22174425">
      <w:bodyDiv w:val="1"/>
      <w:marLeft w:val="0"/>
      <w:marRight w:val="0"/>
      <w:marTop w:val="0"/>
      <w:marBottom w:val="0"/>
      <w:divBdr>
        <w:top w:val="none" w:sz="0" w:space="0" w:color="auto"/>
        <w:left w:val="none" w:sz="0" w:space="0" w:color="auto"/>
        <w:bottom w:val="none" w:sz="0" w:space="0" w:color="auto"/>
        <w:right w:val="none" w:sz="0" w:space="0" w:color="auto"/>
      </w:divBdr>
    </w:div>
    <w:div w:id="22217576">
      <w:bodyDiv w:val="1"/>
      <w:marLeft w:val="0"/>
      <w:marRight w:val="0"/>
      <w:marTop w:val="0"/>
      <w:marBottom w:val="0"/>
      <w:divBdr>
        <w:top w:val="none" w:sz="0" w:space="0" w:color="auto"/>
        <w:left w:val="none" w:sz="0" w:space="0" w:color="auto"/>
        <w:bottom w:val="none" w:sz="0" w:space="0" w:color="auto"/>
        <w:right w:val="none" w:sz="0" w:space="0" w:color="auto"/>
      </w:divBdr>
    </w:div>
    <w:div w:id="22243728">
      <w:bodyDiv w:val="1"/>
      <w:marLeft w:val="0"/>
      <w:marRight w:val="0"/>
      <w:marTop w:val="0"/>
      <w:marBottom w:val="0"/>
      <w:divBdr>
        <w:top w:val="none" w:sz="0" w:space="0" w:color="auto"/>
        <w:left w:val="none" w:sz="0" w:space="0" w:color="auto"/>
        <w:bottom w:val="none" w:sz="0" w:space="0" w:color="auto"/>
        <w:right w:val="none" w:sz="0" w:space="0" w:color="auto"/>
      </w:divBdr>
    </w:div>
    <w:div w:id="22248590">
      <w:bodyDiv w:val="1"/>
      <w:marLeft w:val="0"/>
      <w:marRight w:val="0"/>
      <w:marTop w:val="0"/>
      <w:marBottom w:val="0"/>
      <w:divBdr>
        <w:top w:val="none" w:sz="0" w:space="0" w:color="auto"/>
        <w:left w:val="none" w:sz="0" w:space="0" w:color="auto"/>
        <w:bottom w:val="none" w:sz="0" w:space="0" w:color="auto"/>
        <w:right w:val="none" w:sz="0" w:space="0" w:color="auto"/>
      </w:divBdr>
    </w:div>
    <w:div w:id="22287467">
      <w:bodyDiv w:val="1"/>
      <w:marLeft w:val="0"/>
      <w:marRight w:val="0"/>
      <w:marTop w:val="0"/>
      <w:marBottom w:val="0"/>
      <w:divBdr>
        <w:top w:val="none" w:sz="0" w:space="0" w:color="auto"/>
        <w:left w:val="none" w:sz="0" w:space="0" w:color="auto"/>
        <w:bottom w:val="none" w:sz="0" w:space="0" w:color="auto"/>
        <w:right w:val="none" w:sz="0" w:space="0" w:color="auto"/>
      </w:divBdr>
    </w:div>
    <w:div w:id="22288943">
      <w:bodyDiv w:val="1"/>
      <w:marLeft w:val="0"/>
      <w:marRight w:val="0"/>
      <w:marTop w:val="0"/>
      <w:marBottom w:val="0"/>
      <w:divBdr>
        <w:top w:val="none" w:sz="0" w:space="0" w:color="auto"/>
        <w:left w:val="none" w:sz="0" w:space="0" w:color="auto"/>
        <w:bottom w:val="none" w:sz="0" w:space="0" w:color="auto"/>
        <w:right w:val="none" w:sz="0" w:space="0" w:color="auto"/>
      </w:divBdr>
    </w:div>
    <w:div w:id="22292020">
      <w:bodyDiv w:val="1"/>
      <w:marLeft w:val="0"/>
      <w:marRight w:val="0"/>
      <w:marTop w:val="0"/>
      <w:marBottom w:val="0"/>
      <w:divBdr>
        <w:top w:val="none" w:sz="0" w:space="0" w:color="auto"/>
        <w:left w:val="none" w:sz="0" w:space="0" w:color="auto"/>
        <w:bottom w:val="none" w:sz="0" w:space="0" w:color="auto"/>
        <w:right w:val="none" w:sz="0" w:space="0" w:color="auto"/>
      </w:divBdr>
    </w:div>
    <w:div w:id="22362866">
      <w:bodyDiv w:val="1"/>
      <w:marLeft w:val="0"/>
      <w:marRight w:val="0"/>
      <w:marTop w:val="0"/>
      <w:marBottom w:val="0"/>
      <w:divBdr>
        <w:top w:val="none" w:sz="0" w:space="0" w:color="auto"/>
        <w:left w:val="none" w:sz="0" w:space="0" w:color="auto"/>
        <w:bottom w:val="none" w:sz="0" w:space="0" w:color="auto"/>
        <w:right w:val="none" w:sz="0" w:space="0" w:color="auto"/>
      </w:divBdr>
    </w:div>
    <w:div w:id="22366194">
      <w:bodyDiv w:val="1"/>
      <w:marLeft w:val="0"/>
      <w:marRight w:val="0"/>
      <w:marTop w:val="0"/>
      <w:marBottom w:val="0"/>
      <w:divBdr>
        <w:top w:val="none" w:sz="0" w:space="0" w:color="auto"/>
        <w:left w:val="none" w:sz="0" w:space="0" w:color="auto"/>
        <w:bottom w:val="none" w:sz="0" w:space="0" w:color="auto"/>
        <w:right w:val="none" w:sz="0" w:space="0" w:color="auto"/>
      </w:divBdr>
    </w:div>
    <w:div w:id="22366221">
      <w:bodyDiv w:val="1"/>
      <w:marLeft w:val="0"/>
      <w:marRight w:val="0"/>
      <w:marTop w:val="0"/>
      <w:marBottom w:val="0"/>
      <w:divBdr>
        <w:top w:val="none" w:sz="0" w:space="0" w:color="auto"/>
        <w:left w:val="none" w:sz="0" w:space="0" w:color="auto"/>
        <w:bottom w:val="none" w:sz="0" w:space="0" w:color="auto"/>
        <w:right w:val="none" w:sz="0" w:space="0" w:color="auto"/>
      </w:divBdr>
    </w:div>
    <w:div w:id="22367475">
      <w:bodyDiv w:val="1"/>
      <w:marLeft w:val="0"/>
      <w:marRight w:val="0"/>
      <w:marTop w:val="0"/>
      <w:marBottom w:val="0"/>
      <w:divBdr>
        <w:top w:val="none" w:sz="0" w:space="0" w:color="auto"/>
        <w:left w:val="none" w:sz="0" w:space="0" w:color="auto"/>
        <w:bottom w:val="none" w:sz="0" w:space="0" w:color="auto"/>
        <w:right w:val="none" w:sz="0" w:space="0" w:color="auto"/>
      </w:divBdr>
    </w:div>
    <w:div w:id="22369772">
      <w:bodyDiv w:val="1"/>
      <w:marLeft w:val="0"/>
      <w:marRight w:val="0"/>
      <w:marTop w:val="0"/>
      <w:marBottom w:val="0"/>
      <w:divBdr>
        <w:top w:val="none" w:sz="0" w:space="0" w:color="auto"/>
        <w:left w:val="none" w:sz="0" w:space="0" w:color="auto"/>
        <w:bottom w:val="none" w:sz="0" w:space="0" w:color="auto"/>
        <w:right w:val="none" w:sz="0" w:space="0" w:color="auto"/>
      </w:divBdr>
    </w:div>
    <w:div w:id="22370347">
      <w:bodyDiv w:val="1"/>
      <w:marLeft w:val="0"/>
      <w:marRight w:val="0"/>
      <w:marTop w:val="0"/>
      <w:marBottom w:val="0"/>
      <w:divBdr>
        <w:top w:val="none" w:sz="0" w:space="0" w:color="auto"/>
        <w:left w:val="none" w:sz="0" w:space="0" w:color="auto"/>
        <w:bottom w:val="none" w:sz="0" w:space="0" w:color="auto"/>
        <w:right w:val="none" w:sz="0" w:space="0" w:color="auto"/>
      </w:divBdr>
    </w:div>
    <w:div w:id="22436863">
      <w:bodyDiv w:val="1"/>
      <w:marLeft w:val="0"/>
      <w:marRight w:val="0"/>
      <w:marTop w:val="0"/>
      <w:marBottom w:val="0"/>
      <w:divBdr>
        <w:top w:val="none" w:sz="0" w:space="0" w:color="auto"/>
        <w:left w:val="none" w:sz="0" w:space="0" w:color="auto"/>
        <w:bottom w:val="none" w:sz="0" w:space="0" w:color="auto"/>
        <w:right w:val="none" w:sz="0" w:space="0" w:color="auto"/>
      </w:divBdr>
    </w:div>
    <w:div w:id="22441834">
      <w:bodyDiv w:val="1"/>
      <w:marLeft w:val="0"/>
      <w:marRight w:val="0"/>
      <w:marTop w:val="0"/>
      <w:marBottom w:val="0"/>
      <w:divBdr>
        <w:top w:val="none" w:sz="0" w:space="0" w:color="auto"/>
        <w:left w:val="none" w:sz="0" w:space="0" w:color="auto"/>
        <w:bottom w:val="none" w:sz="0" w:space="0" w:color="auto"/>
        <w:right w:val="none" w:sz="0" w:space="0" w:color="auto"/>
      </w:divBdr>
    </w:div>
    <w:div w:id="22442501">
      <w:bodyDiv w:val="1"/>
      <w:marLeft w:val="0"/>
      <w:marRight w:val="0"/>
      <w:marTop w:val="0"/>
      <w:marBottom w:val="0"/>
      <w:divBdr>
        <w:top w:val="none" w:sz="0" w:space="0" w:color="auto"/>
        <w:left w:val="none" w:sz="0" w:space="0" w:color="auto"/>
        <w:bottom w:val="none" w:sz="0" w:space="0" w:color="auto"/>
        <w:right w:val="none" w:sz="0" w:space="0" w:color="auto"/>
      </w:divBdr>
    </w:div>
    <w:div w:id="22443524">
      <w:bodyDiv w:val="1"/>
      <w:marLeft w:val="0"/>
      <w:marRight w:val="0"/>
      <w:marTop w:val="0"/>
      <w:marBottom w:val="0"/>
      <w:divBdr>
        <w:top w:val="none" w:sz="0" w:space="0" w:color="auto"/>
        <w:left w:val="none" w:sz="0" w:space="0" w:color="auto"/>
        <w:bottom w:val="none" w:sz="0" w:space="0" w:color="auto"/>
        <w:right w:val="none" w:sz="0" w:space="0" w:color="auto"/>
      </w:divBdr>
    </w:div>
    <w:div w:id="22484562">
      <w:bodyDiv w:val="1"/>
      <w:marLeft w:val="0"/>
      <w:marRight w:val="0"/>
      <w:marTop w:val="0"/>
      <w:marBottom w:val="0"/>
      <w:divBdr>
        <w:top w:val="none" w:sz="0" w:space="0" w:color="auto"/>
        <w:left w:val="none" w:sz="0" w:space="0" w:color="auto"/>
        <w:bottom w:val="none" w:sz="0" w:space="0" w:color="auto"/>
        <w:right w:val="none" w:sz="0" w:space="0" w:color="auto"/>
      </w:divBdr>
    </w:div>
    <w:div w:id="22486979">
      <w:bodyDiv w:val="1"/>
      <w:marLeft w:val="0"/>
      <w:marRight w:val="0"/>
      <w:marTop w:val="0"/>
      <w:marBottom w:val="0"/>
      <w:divBdr>
        <w:top w:val="none" w:sz="0" w:space="0" w:color="auto"/>
        <w:left w:val="none" w:sz="0" w:space="0" w:color="auto"/>
        <w:bottom w:val="none" w:sz="0" w:space="0" w:color="auto"/>
        <w:right w:val="none" w:sz="0" w:space="0" w:color="auto"/>
      </w:divBdr>
    </w:div>
    <w:div w:id="22488610">
      <w:bodyDiv w:val="1"/>
      <w:marLeft w:val="0"/>
      <w:marRight w:val="0"/>
      <w:marTop w:val="0"/>
      <w:marBottom w:val="0"/>
      <w:divBdr>
        <w:top w:val="none" w:sz="0" w:space="0" w:color="auto"/>
        <w:left w:val="none" w:sz="0" w:space="0" w:color="auto"/>
        <w:bottom w:val="none" w:sz="0" w:space="0" w:color="auto"/>
        <w:right w:val="none" w:sz="0" w:space="0" w:color="auto"/>
      </w:divBdr>
    </w:div>
    <w:div w:id="22556497">
      <w:bodyDiv w:val="1"/>
      <w:marLeft w:val="0"/>
      <w:marRight w:val="0"/>
      <w:marTop w:val="0"/>
      <w:marBottom w:val="0"/>
      <w:divBdr>
        <w:top w:val="none" w:sz="0" w:space="0" w:color="auto"/>
        <w:left w:val="none" w:sz="0" w:space="0" w:color="auto"/>
        <w:bottom w:val="none" w:sz="0" w:space="0" w:color="auto"/>
        <w:right w:val="none" w:sz="0" w:space="0" w:color="auto"/>
      </w:divBdr>
    </w:div>
    <w:div w:id="22560159">
      <w:bodyDiv w:val="1"/>
      <w:marLeft w:val="0"/>
      <w:marRight w:val="0"/>
      <w:marTop w:val="0"/>
      <w:marBottom w:val="0"/>
      <w:divBdr>
        <w:top w:val="none" w:sz="0" w:space="0" w:color="auto"/>
        <w:left w:val="none" w:sz="0" w:space="0" w:color="auto"/>
        <w:bottom w:val="none" w:sz="0" w:space="0" w:color="auto"/>
        <w:right w:val="none" w:sz="0" w:space="0" w:color="auto"/>
      </w:divBdr>
    </w:div>
    <w:div w:id="22560818">
      <w:bodyDiv w:val="1"/>
      <w:marLeft w:val="0"/>
      <w:marRight w:val="0"/>
      <w:marTop w:val="0"/>
      <w:marBottom w:val="0"/>
      <w:divBdr>
        <w:top w:val="none" w:sz="0" w:space="0" w:color="auto"/>
        <w:left w:val="none" w:sz="0" w:space="0" w:color="auto"/>
        <w:bottom w:val="none" w:sz="0" w:space="0" w:color="auto"/>
        <w:right w:val="none" w:sz="0" w:space="0" w:color="auto"/>
      </w:divBdr>
    </w:div>
    <w:div w:id="22561112">
      <w:bodyDiv w:val="1"/>
      <w:marLeft w:val="0"/>
      <w:marRight w:val="0"/>
      <w:marTop w:val="0"/>
      <w:marBottom w:val="0"/>
      <w:divBdr>
        <w:top w:val="none" w:sz="0" w:space="0" w:color="auto"/>
        <w:left w:val="none" w:sz="0" w:space="0" w:color="auto"/>
        <w:bottom w:val="none" w:sz="0" w:space="0" w:color="auto"/>
        <w:right w:val="none" w:sz="0" w:space="0" w:color="auto"/>
      </w:divBdr>
    </w:div>
    <w:div w:id="22561839">
      <w:bodyDiv w:val="1"/>
      <w:marLeft w:val="0"/>
      <w:marRight w:val="0"/>
      <w:marTop w:val="0"/>
      <w:marBottom w:val="0"/>
      <w:divBdr>
        <w:top w:val="none" w:sz="0" w:space="0" w:color="auto"/>
        <w:left w:val="none" w:sz="0" w:space="0" w:color="auto"/>
        <w:bottom w:val="none" w:sz="0" w:space="0" w:color="auto"/>
        <w:right w:val="none" w:sz="0" w:space="0" w:color="auto"/>
      </w:divBdr>
    </w:div>
    <w:div w:id="22562544">
      <w:bodyDiv w:val="1"/>
      <w:marLeft w:val="0"/>
      <w:marRight w:val="0"/>
      <w:marTop w:val="0"/>
      <w:marBottom w:val="0"/>
      <w:divBdr>
        <w:top w:val="none" w:sz="0" w:space="0" w:color="auto"/>
        <w:left w:val="none" w:sz="0" w:space="0" w:color="auto"/>
        <w:bottom w:val="none" w:sz="0" w:space="0" w:color="auto"/>
        <w:right w:val="none" w:sz="0" w:space="0" w:color="auto"/>
      </w:divBdr>
    </w:div>
    <w:div w:id="22562885">
      <w:bodyDiv w:val="1"/>
      <w:marLeft w:val="0"/>
      <w:marRight w:val="0"/>
      <w:marTop w:val="0"/>
      <w:marBottom w:val="0"/>
      <w:divBdr>
        <w:top w:val="none" w:sz="0" w:space="0" w:color="auto"/>
        <w:left w:val="none" w:sz="0" w:space="0" w:color="auto"/>
        <w:bottom w:val="none" w:sz="0" w:space="0" w:color="auto"/>
        <w:right w:val="none" w:sz="0" w:space="0" w:color="auto"/>
      </w:divBdr>
    </w:div>
    <w:div w:id="22564306">
      <w:bodyDiv w:val="1"/>
      <w:marLeft w:val="0"/>
      <w:marRight w:val="0"/>
      <w:marTop w:val="0"/>
      <w:marBottom w:val="0"/>
      <w:divBdr>
        <w:top w:val="none" w:sz="0" w:space="0" w:color="auto"/>
        <w:left w:val="none" w:sz="0" w:space="0" w:color="auto"/>
        <w:bottom w:val="none" w:sz="0" w:space="0" w:color="auto"/>
        <w:right w:val="none" w:sz="0" w:space="0" w:color="auto"/>
      </w:divBdr>
    </w:div>
    <w:div w:id="22636702">
      <w:bodyDiv w:val="1"/>
      <w:marLeft w:val="0"/>
      <w:marRight w:val="0"/>
      <w:marTop w:val="0"/>
      <w:marBottom w:val="0"/>
      <w:divBdr>
        <w:top w:val="none" w:sz="0" w:space="0" w:color="auto"/>
        <w:left w:val="none" w:sz="0" w:space="0" w:color="auto"/>
        <w:bottom w:val="none" w:sz="0" w:space="0" w:color="auto"/>
        <w:right w:val="none" w:sz="0" w:space="0" w:color="auto"/>
      </w:divBdr>
    </w:div>
    <w:div w:id="22639296">
      <w:bodyDiv w:val="1"/>
      <w:marLeft w:val="0"/>
      <w:marRight w:val="0"/>
      <w:marTop w:val="0"/>
      <w:marBottom w:val="0"/>
      <w:divBdr>
        <w:top w:val="none" w:sz="0" w:space="0" w:color="auto"/>
        <w:left w:val="none" w:sz="0" w:space="0" w:color="auto"/>
        <w:bottom w:val="none" w:sz="0" w:space="0" w:color="auto"/>
        <w:right w:val="none" w:sz="0" w:space="0" w:color="auto"/>
      </w:divBdr>
    </w:div>
    <w:div w:id="22676612">
      <w:bodyDiv w:val="1"/>
      <w:marLeft w:val="0"/>
      <w:marRight w:val="0"/>
      <w:marTop w:val="0"/>
      <w:marBottom w:val="0"/>
      <w:divBdr>
        <w:top w:val="none" w:sz="0" w:space="0" w:color="auto"/>
        <w:left w:val="none" w:sz="0" w:space="0" w:color="auto"/>
        <w:bottom w:val="none" w:sz="0" w:space="0" w:color="auto"/>
        <w:right w:val="none" w:sz="0" w:space="0" w:color="auto"/>
      </w:divBdr>
    </w:div>
    <w:div w:id="22707036">
      <w:bodyDiv w:val="1"/>
      <w:marLeft w:val="0"/>
      <w:marRight w:val="0"/>
      <w:marTop w:val="0"/>
      <w:marBottom w:val="0"/>
      <w:divBdr>
        <w:top w:val="none" w:sz="0" w:space="0" w:color="auto"/>
        <w:left w:val="none" w:sz="0" w:space="0" w:color="auto"/>
        <w:bottom w:val="none" w:sz="0" w:space="0" w:color="auto"/>
        <w:right w:val="none" w:sz="0" w:space="0" w:color="auto"/>
      </w:divBdr>
    </w:div>
    <w:div w:id="22749134">
      <w:bodyDiv w:val="1"/>
      <w:marLeft w:val="0"/>
      <w:marRight w:val="0"/>
      <w:marTop w:val="0"/>
      <w:marBottom w:val="0"/>
      <w:divBdr>
        <w:top w:val="none" w:sz="0" w:space="0" w:color="auto"/>
        <w:left w:val="none" w:sz="0" w:space="0" w:color="auto"/>
        <w:bottom w:val="none" w:sz="0" w:space="0" w:color="auto"/>
        <w:right w:val="none" w:sz="0" w:space="0" w:color="auto"/>
      </w:divBdr>
    </w:div>
    <w:div w:id="22750079">
      <w:bodyDiv w:val="1"/>
      <w:marLeft w:val="0"/>
      <w:marRight w:val="0"/>
      <w:marTop w:val="0"/>
      <w:marBottom w:val="0"/>
      <w:divBdr>
        <w:top w:val="none" w:sz="0" w:space="0" w:color="auto"/>
        <w:left w:val="none" w:sz="0" w:space="0" w:color="auto"/>
        <w:bottom w:val="none" w:sz="0" w:space="0" w:color="auto"/>
        <w:right w:val="none" w:sz="0" w:space="0" w:color="auto"/>
      </w:divBdr>
    </w:div>
    <w:div w:id="22750620">
      <w:bodyDiv w:val="1"/>
      <w:marLeft w:val="0"/>
      <w:marRight w:val="0"/>
      <w:marTop w:val="0"/>
      <w:marBottom w:val="0"/>
      <w:divBdr>
        <w:top w:val="none" w:sz="0" w:space="0" w:color="auto"/>
        <w:left w:val="none" w:sz="0" w:space="0" w:color="auto"/>
        <w:bottom w:val="none" w:sz="0" w:space="0" w:color="auto"/>
        <w:right w:val="none" w:sz="0" w:space="0" w:color="auto"/>
      </w:divBdr>
    </w:div>
    <w:div w:id="22751540">
      <w:bodyDiv w:val="1"/>
      <w:marLeft w:val="0"/>
      <w:marRight w:val="0"/>
      <w:marTop w:val="0"/>
      <w:marBottom w:val="0"/>
      <w:divBdr>
        <w:top w:val="none" w:sz="0" w:space="0" w:color="auto"/>
        <w:left w:val="none" w:sz="0" w:space="0" w:color="auto"/>
        <w:bottom w:val="none" w:sz="0" w:space="0" w:color="auto"/>
        <w:right w:val="none" w:sz="0" w:space="0" w:color="auto"/>
      </w:divBdr>
    </w:div>
    <w:div w:id="22754946">
      <w:bodyDiv w:val="1"/>
      <w:marLeft w:val="0"/>
      <w:marRight w:val="0"/>
      <w:marTop w:val="0"/>
      <w:marBottom w:val="0"/>
      <w:divBdr>
        <w:top w:val="none" w:sz="0" w:space="0" w:color="auto"/>
        <w:left w:val="none" w:sz="0" w:space="0" w:color="auto"/>
        <w:bottom w:val="none" w:sz="0" w:space="0" w:color="auto"/>
        <w:right w:val="none" w:sz="0" w:space="0" w:color="auto"/>
      </w:divBdr>
    </w:div>
    <w:div w:id="22757073">
      <w:bodyDiv w:val="1"/>
      <w:marLeft w:val="0"/>
      <w:marRight w:val="0"/>
      <w:marTop w:val="0"/>
      <w:marBottom w:val="0"/>
      <w:divBdr>
        <w:top w:val="none" w:sz="0" w:space="0" w:color="auto"/>
        <w:left w:val="none" w:sz="0" w:space="0" w:color="auto"/>
        <w:bottom w:val="none" w:sz="0" w:space="0" w:color="auto"/>
        <w:right w:val="none" w:sz="0" w:space="0" w:color="auto"/>
      </w:divBdr>
    </w:div>
    <w:div w:id="22757623">
      <w:bodyDiv w:val="1"/>
      <w:marLeft w:val="0"/>
      <w:marRight w:val="0"/>
      <w:marTop w:val="0"/>
      <w:marBottom w:val="0"/>
      <w:divBdr>
        <w:top w:val="none" w:sz="0" w:space="0" w:color="auto"/>
        <w:left w:val="none" w:sz="0" w:space="0" w:color="auto"/>
        <w:bottom w:val="none" w:sz="0" w:space="0" w:color="auto"/>
        <w:right w:val="none" w:sz="0" w:space="0" w:color="auto"/>
      </w:divBdr>
    </w:div>
    <w:div w:id="22824135">
      <w:bodyDiv w:val="1"/>
      <w:marLeft w:val="0"/>
      <w:marRight w:val="0"/>
      <w:marTop w:val="0"/>
      <w:marBottom w:val="0"/>
      <w:divBdr>
        <w:top w:val="none" w:sz="0" w:space="0" w:color="auto"/>
        <w:left w:val="none" w:sz="0" w:space="0" w:color="auto"/>
        <w:bottom w:val="none" w:sz="0" w:space="0" w:color="auto"/>
        <w:right w:val="none" w:sz="0" w:space="0" w:color="auto"/>
      </w:divBdr>
    </w:div>
    <w:div w:id="22824176">
      <w:bodyDiv w:val="1"/>
      <w:marLeft w:val="0"/>
      <w:marRight w:val="0"/>
      <w:marTop w:val="0"/>
      <w:marBottom w:val="0"/>
      <w:divBdr>
        <w:top w:val="none" w:sz="0" w:space="0" w:color="auto"/>
        <w:left w:val="none" w:sz="0" w:space="0" w:color="auto"/>
        <w:bottom w:val="none" w:sz="0" w:space="0" w:color="auto"/>
        <w:right w:val="none" w:sz="0" w:space="0" w:color="auto"/>
      </w:divBdr>
    </w:div>
    <w:div w:id="22832423">
      <w:bodyDiv w:val="1"/>
      <w:marLeft w:val="0"/>
      <w:marRight w:val="0"/>
      <w:marTop w:val="0"/>
      <w:marBottom w:val="0"/>
      <w:divBdr>
        <w:top w:val="none" w:sz="0" w:space="0" w:color="auto"/>
        <w:left w:val="none" w:sz="0" w:space="0" w:color="auto"/>
        <w:bottom w:val="none" w:sz="0" w:space="0" w:color="auto"/>
        <w:right w:val="none" w:sz="0" w:space="0" w:color="auto"/>
      </w:divBdr>
    </w:div>
    <w:div w:id="22872240">
      <w:bodyDiv w:val="1"/>
      <w:marLeft w:val="0"/>
      <w:marRight w:val="0"/>
      <w:marTop w:val="0"/>
      <w:marBottom w:val="0"/>
      <w:divBdr>
        <w:top w:val="none" w:sz="0" w:space="0" w:color="auto"/>
        <w:left w:val="none" w:sz="0" w:space="0" w:color="auto"/>
        <w:bottom w:val="none" w:sz="0" w:space="0" w:color="auto"/>
        <w:right w:val="none" w:sz="0" w:space="0" w:color="auto"/>
      </w:divBdr>
    </w:div>
    <w:div w:id="22874819">
      <w:bodyDiv w:val="1"/>
      <w:marLeft w:val="0"/>
      <w:marRight w:val="0"/>
      <w:marTop w:val="0"/>
      <w:marBottom w:val="0"/>
      <w:divBdr>
        <w:top w:val="none" w:sz="0" w:space="0" w:color="auto"/>
        <w:left w:val="none" w:sz="0" w:space="0" w:color="auto"/>
        <w:bottom w:val="none" w:sz="0" w:space="0" w:color="auto"/>
        <w:right w:val="none" w:sz="0" w:space="0" w:color="auto"/>
      </w:divBdr>
    </w:div>
    <w:div w:id="22899455">
      <w:bodyDiv w:val="1"/>
      <w:marLeft w:val="0"/>
      <w:marRight w:val="0"/>
      <w:marTop w:val="0"/>
      <w:marBottom w:val="0"/>
      <w:divBdr>
        <w:top w:val="none" w:sz="0" w:space="0" w:color="auto"/>
        <w:left w:val="none" w:sz="0" w:space="0" w:color="auto"/>
        <w:bottom w:val="none" w:sz="0" w:space="0" w:color="auto"/>
        <w:right w:val="none" w:sz="0" w:space="0" w:color="auto"/>
      </w:divBdr>
    </w:div>
    <w:div w:id="22903430">
      <w:bodyDiv w:val="1"/>
      <w:marLeft w:val="0"/>
      <w:marRight w:val="0"/>
      <w:marTop w:val="0"/>
      <w:marBottom w:val="0"/>
      <w:divBdr>
        <w:top w:val="none" w:sz="0" w:space="0" w:color="auto"/>
        <w:left w:val="none" w:sz="0" w:space="0" w:color="auto"/>
        <w:bottom w:val="none" w:sz="0" w:space="0" w:color="auto"/>
        <w:right w:val="none" w:sz="0" w:space="0" w:color="auto"/>
      </w:divBdr>
    </w:div>
    <w:div w:id="22904618">
      <w:bodyDiv w:val="1"/>
      <w:marLeft w:val="0"/>
      <w:marRight w:val="0"/>
      <w:marTop w:val="0"/>
      <w:marBottom w:val="0"/>
      <w:divBdr>
        <w:top w:val="none" w:sz="0" w:space="0" w:color="auto"/>
        <w:left w:val="none" w:sz="0" w:space="0" w:color="auto"/>
        <w:bottom w:val="none" w:sz="0" w:space="0" w:color="auto"/>
        <w:right w:val="none" w:sz="0" w:space="0" w:color="auto"/>
      </w:divBdr>
    </w:div>
    <w:div w:id="22942390">
      <w:bodyDiv w:val="1"/>
      <w:marLeft w:val="0"/>
      <w:marRight w:val="0"/>
      <w:marTop w:val="0"/>
      <w:marBottom w:val="0"/>
      <w:divBdr>
        <w:top w:val="none" w:sz="0" w:space="0" w:color="auto"/>
        <w:left w:val="none" w:sz="0" w:space="0" w:color="auto"/>
        <w:bottom w:val="none" w:sz="0" w:space="0" w:color="auto"/>
        <w:right w:val="none" w:sz="0" w:space="0" w:color="auto"/>
      </w:divBdr>
    </w:div>
    <w:div w:id="22945841">
      <w:bodyDiv w:val="1"/>
      <w:marLeft w:val="0"/>
      <w:marRight w:val="0"/>
      <w:marTop w:val="0"/>
      <w:marBottom w:val="0"/>
      <w:divBdr>
        <w:top w:val="none" w:sz="0" w:space="0" w:color="auto"/>
        <w:left w:val="none" w:sz="0" w:space="0" w:color="auto"/>
        <w:bottom w:val="none" w:sz="0" w:space="0" w:color="auto"/>
        <w:right w:val="none" w:sz="0" w:space="0" w:color="auto"/>
      </w:divBdr>
    </w:div>
    <w:div w:id="22948319">
      <w:bodyDiv w:val="1"/>
      <w:marLeft w:val="0"/>
      <w:marRight w:val="0"/>
      <w:marTop w:val="0"/>
      <w:marBottom w:val="0"/>
      <w:divBdr>
        <w:top w:val="none" w:sz="0" w:space="0" w:color="auto"/>
        <w:left w:val="none" w:sz="0" w:space="0" w:color="auto"/>
        <w:bottom w:val="none" w:sz="0" w:space="0" w:color="auto"/>
        <w:right w:val="none" w:sz="0" w:space="0" w:color="auto"/>
      </w:divBdr>
    </w:div>
    <w:div w:id="23019161">
      <w:bodyDiv w:val="1"/>
      <w:marLeft w:val="0"/>
      <w:marRight w:val="0"/>
      <w:marTop w:val="0"/>
      <w:marBottom w:val="0"/>
      <w:divBdr>
        <w:top w:val="none" w:sz="0" w:space="0" w:color="auto"/>
        <w:left w:val="none" w:sz="0" w:space="0" w:color="auto"/>
        <w:bottom w:val="none" w:sz="0" w:space="0" w:color="auto"/>
        <w:right w:val="none" w:sz="0" w:space="0" w:color="auto"/>
      </w:divBdr>
    </w:div>
    <w:div w:id="23019702">
      <w:bodyDiv w:val="1"/>
      <w:marLeft w:val="0"/>
      <w:marRight w:val="0"/>
      <w:marTop w:val="0"/>
      <w:marBottom w:val="0"/>
      <w:divBdr>
        <w:top w:val="none" w:sz="0" w:space="0" w:color="auto"/>
        <w:left w:val="none" w:sz="0" w:space="0" w:color="auto"/>
        <w:bottom w:val="none" w:sz="0" w:space="0" w:color="auto"/>
        <w:right w:val="none" w:sz="0" w:space="0" w:color="auto"/>
      </w:divBdr>
    </w:div>
    <w:div w:id="23020161">
      <w:bodyDiv w:val="1"/>
      <w:marLeft w:val="0"/>
      <w:marRight w:val="0"/>
      <w:marTop w:val="0"/>
      <w:marBottom w:val="0"/>
      <w:divBdr>
        <w:top w:val="none" w:sz="0" w:space="0" w:color="auto"/>
        <w:left w:val="none" w:sz="0" w:space="0" w:color="auto"/>
        <w:bottom w:val="none" w:sz="0" w:space="0" w:color="auto"/>
        <w:right w:val="none" w:sz="0" w:space="0" w:color="auto"/>
      </w:divBdr>
    </w:div>
    <w:div w:id="23020748">
      <w:bodyDiv w:val="1"/>
      <w:marLeft w:val="0"/>
      <w:marRight w:val="0"/>
      <w:marTop w:val="0"/>
      <w:marBottom w:val="0"/>
      <w:divBdr>
        <w:top w:val="none" w:sz="0" w:space="0" w:color="auto"/>
        <w:left w:val="none" w:sz="0" w:space="0" w:color="auto"/>
        <w:bottom w:val="none" w:sz="0" w:space="0" w:color="auto"/>
        <w:right w:val="none" w:sz="0" w:space="0" w:color="auto"/>
      </w:divBdr>
    </w:div>
    <w:div w:id="23068764">
      <w:bodyDiv w:val="1"/>
      <w:marLeft w:val="0"/>
      <w:marRight w:val="0"/>
      <w:marTop w:val="0"/>
      <w:marBottom w:val="0"/>
      <w:divBdr>
        <w:top w:val="none" w:sz="0" w:space="0" w:color="auto"/>
        <w:left w:val="none" w:sz="0" w:space="0" w:color="auto"/>
        <w:bottom w:val="none" w:sz="0" w:space="0" w:color="auto"/>
        <w:right w:val="none" w:sz="0" w:space="0" w:color="auto"/>
      </w:divBdr>
    </w:div>
    <w:div w:id="23094733">
      <w:bodyDiv w:val="1"/>
      <w:marLeft w:val="0"/>
      <w:marRight w:val="0"/>
      <w:marTop w:val="0"/>
      <w:marBottom w:val="0"/>
      <w:divBdr>
        <w:top w:val="none" w:sz="0" w:space="0" w:color="auto"/>
        <w:left w:val="none" w:sz="0" w:space="0" w:color="auto"/>
        <w:bottom w:val="none" w:sz="0" w:space="0" w:color="auto"/>
        <w:right w:val="none" w:sz="0" w:space="0" w:color="auto"/>
      </w:divBdr>
    </w:div>
    <w:div w:id="23094997">
      <w:bodyDiv w:val="1"/>
      <w:marLeft w:val="0"/>
      <w:marRight w:val="0"/>
      <w:marTop w:val="0"/>
      <w:marBottom w:val="0"/>
      <w:divBdr>
        <w:top w:val="none" w:sz="0" w:space="0" w:color="auto"/>
        <w:left w:val="none" w:sz="0" w:space="0" w:color="auto"/>
        <w:bottom w:val="none" w:sz="0" w:space="0" w:color="auto"/>
        <w:right w:val="none" w:sz="0" w:space="0" w:color="auto"/>
      </w:divBdr>
    </w:div>
    <w:div w:id="23095566">
      <w:bodyDiv w:val="1"/>
      <w:marLeft w:val="0"/>
      <w:marRight w:val="0"/>
      <w:marTop w:val="0"/>
      <w:marBottom w:val="0"/>
      <w:divBdr>
        <w:top w:val="none" w:sz="0" w:space="0" w:color="auto"/>
        <w:left w:val="none" w:sz="0" w:space="0" w:color="auto"/>
        <w:bottom w:val="none" w:sz="0" w:space="0" w:color="auto"/>
        <w:right w:val="none" w:sz="0" w:space="0" w:color="auto"/>
      </w:divBdr>
    </w:div>
    <w:div w:id="23100540">
      <w:bodyDiv w:val="1"/>
      <w:marLeft w:val="0"/>
      <w:marRight w:val="0"/>
      <w:marTop w:val="0"/>
      <w:marBottom w:val="0"/>
      <w:divBdr>
        <w:top w:val="none" w:sz="0" w:space="0" w:color="auto"/>
        <w:left w:val="none" w:sz="0" w:space="0" w:color="auto"/>
        <w:bottom w:val="none" w:sz="0" w:space="0" w:color="auto"/>
        <w:right w:val="none" w:sz="0" w:space="0" w:color="auto"/>
      </w:divBdr>
    </w:div>
    <w:div w:id="23211431">
      <w:bodyDiv w:val="1"/>
      <w:marLeft w:val="0"/>
      <w:marRight w:val="0"/>
      <w:marTop w:val="0"/>
      <w:marBottom w:val="0"/>
      <w:divBdr>
        <w:top w:val="none" w:sz="0" w:space="0" w:color="auto"/>
        <w:left w:val="none" w:sz="0" w:space="0" w:color="auto"/>
        <w:bottom w:val="none" w:sz="0" w:space="0" w:color="auto"/>
        <w:right w:val="none" w:sz="0" w:space="0" w:color="auto"/>
      </w:divBdr>
    </w:div>
    <w:div w:id="23212167">
      <w:bodyDiv w:val="1"/>
      <w:marLeft w:val="0"/>
      <w:marRight w:val="0"/>
      <w:marTop w:val="0"/>
      <w:marBottom w:val="0"/>
      <w:divBdr>
        <w:top w:val="none" w:sz="0" w:space="0" w:color="auto"/>
        <w:left w:val="none" w:sz="0" w:space="0" w:color="auto"/>
        <w:bottom w:val="none" w:sz="0" w:space="0" w:color="auto"/>
        <w:right w:val="none" w:sz="0" w:space="0" w:color="auto"/>
      </w:divBdr>
    </w:div>
    <w:div w:id="23214123">
      <w:bodyDiv w:val="1"/>
      <w:marLeft w:val="0"/>
      <w:marRight w:val="0"/>
      <w:marTop w:val="0"/>
      <w:marBottom w:val="0"/>
      <w:divBdr>
        <w:top w:val="none" w:sz="0" w:space="0" w:color="auto"/>
        <w:left w:val="none" w:sz="0" w:space="0" w:color="auto"/>
        <w:bottom w:val="none" w:sz="0" w:space="0" w:color="auto"/>
        <w:right w:val="none" w:sz="0" w:space="0" w:color="auto"/>
      </w:divBdr>
    </w:div>
    <w:div w:id="23287138">
      <w:bodyDiv w:val="1"/>
      <w:marLeft w:val="0"/>
      <w:marRight w:val="0"/>
      <w:marTop w:val="0"/>
      <w:marBottom w:val="0"/>
      <w:divBdr>
        <w:top w:val="none" w:sz="0" w:space="0" w:color="auto"/>
        <w:left w:val="none" w:sz="0" w:space="0" w:color="auto"/>
        <w:bottom w:val="none" w:sz="0" w:space="0" w:color="auto"/>
        <w:right w:val="none" w:sz="0" w:space="0" w:color="auto"/>
      </w:divBdr>
    </w:div>
    <w:div w:id="23287673">
      <w:bodyDiv w:val="1"/>
      <w:marLeft w:val="0"/>
      <w:marRight w:val="0"/>
      <w:marTop w:val="0"/>
      <w:marBottom w:val="0"/>
      <w:divBdr>
        <w:top w:val="none" w:sz="0" w:space="0" w:color="auto"/>
        <w:left w:val="none" w:sz="0" w:space="0" w:color="auto"/>
        <w:bottom w:val="none" w:sz="0" w:space="0" w:color="auto"/>
        <w:right w:val="none" w:sz="0" w:space="0" w:color="auto"/>
      </w:divBdr>
    </w:div>
    <w:div w:id="23292913">
      <w:bodyDiv w:val="1"/>
      <w:marLeft w:val="0"/>
      <w:marRight w:val="0"/>
      <w:marTop w:val="0"/>
      <w:marBottom w:val="0"/>
      <w:divBdr>
        <w:top w:val="none" w:sz="0" w:space="0" w:color="auto"/>
        <w:left w:val="none" w:sz="0" w:space="0" w:color="auto"/>
        <w:bottom w:val="none" w:sz="0" w:space="0" w:color="auto"/>
        <w:right w:val="none" w:sz="0" w:space="0" w:color="auto"/>
      </w:divBdr>
    </w:div>
    <w:div w:id="23292999">
      <w:bodyDiv w:val="1"/>
      <w:marLeft w:val="0"/>
      <w:marRight w:val="0"/>
      <w:marTop w:val="0"/>
      <w:marBottom w:val="0"/>
      <w:divBdr>
        <w:top w:val="none" w:sz="0" w:space="0" w:color="auto"/>
        <w:left w:val="none" w:sz="0" w:space="0" w:color="auto"/>
        <w:bottom w:val="none" w:sz="0" w:space="0" w:color="auto"/>
        <w:right w:val="none" w:sz="0" w:space="0" w:color="auto"/>
      </w:divBdr>
    </w:div>
    <w:div w:id="23293271">
      <w:bodyDiv w:val="1"/>
      <w:marLeft w:val="0"/>
      <w:marRight w:val="0"/>
      <w:marTop w:val="0"/>
      <w:marBottom w:val="0"/>
      <w:divBdr>
        <w:top w:val="none" w:sz="0" w:space="0" w:color="auto"/>
        <w:left w:val="none" w:sz="0" w:space="0" w:color="auto"/>
        <w:bottom w:val="none" w:sz="0" w:space="0" w:color="auto"/>
        <w:right w:val="none" w:sz="0" w:space="0" w:color="auto"/>
      </w:divBdr>
    </w:div>
    <w:div w:id="23361805">
      <w:bodyDiv w:val="1"/>
      <w:marLeft w:val="0"/>
      <w:marRight w:val="0"/>
      <w:marTop w:val="0"/>
      <w:marBottom w:val="0"/>
      <w:divBdr>
        <w:top w:val="none" w:sz="0" w:space="0" w:color="auto"/>
        <w:left w:val="none" w:sz="0" w:space="0" w:color="auto"/>
        <w:bottom w:val="none" w:sz="0" w:space="0" w:color="auto"/>
        <w:right w:val="none" w:sz="0" w:space="0" w:color="auto"/>
      </w:divBdr>
    </w:div>
    <w:div w:id="23362470">
      <w:bodyDiv w:val="1"/>
      <w:marLeft w:val="0"/>
      <w:marRight w:val="0"/>
      <w:marTop w:val="0"/>
      <w:marBottom w:val="0"/>
      <w:divBdr>
        <w:top w:val="none" w:sz="0" w:space="0" w:color="auto"/>
        <w:left w:val="none" w:sz="0" w:space="0" w:color="auto"/>
        <w:bottom w:val="none" w:sz="0" w:space="0" w:color="auto"/>
        <w:right w:val="none" w:sz="0" w:space="0" w:color="auto"/>
      </w:divBdr>
    </w:div>
    <w:div w:id="23403513">
      <w:bodyDiv w:val="1"/>
      <w:marLeft w:val="0"/>
      <w:marRight w:val="0"/>
      <w:marTop w:val="0"/>
      <w:marBottom w:val="0"/>
      <w:divBdr>
        <w:top w:val="none" w:sz="0" w:space="0" w:color="auto"/>
        <w:left w:val="none" w:sz="0" w:space="0" w:color="auto"/>
        <w:bottom w:val="none" w:sz="0" w:space="0" w:color="auto"/>
        <w:right w:val="none" w:sz="0" w:space="0" w:color="auto"/>
      </w:divBdr>
    </w:div>
    <w:div w:id="23404869">
      <w:bodyDiv w:val="1"/>
      <w:marLeft w:val="0"/>
      <w:marRight w:val="0"/>
      <w:marTop w:val="0"/>
      <w:marBottom w:val="0"/>
      <w:divBdr>
        <w:top w:val="none" w:sz="0" w:space="0" w:color="auto"/>
        <w:left w:val="none" w:sz="0" w:space="0" w:color="auto"/>
        <w:bottom w:val="none" w:sz="0" w:space="0" w:color="auto"/>
        <w:right w:val="none" w:sz="0" w:space="0" w:color="auto"/>
      </w:divBdr>
    </w:div>
    <w:div w:id="23405621">
      <w:bodyDiv w:val="1"/>
      <w:marLeft w:val="0"/>
      <w:marRight w:val="0"/>
      <w:marTop w:val="0"/>
      <w:marBottom w:val="0"/>
      <w:divBdr>
        <w:top w:val="none" w:sz="0" w:space="0" w:color="auto"/>
        <w:left w:val="none" w:sz="0" w:space="0" w:color="auto"/>
        <w:bottom w:val="none" w:sz="0" w:space="0" w:color="auto"/>
        <w:right w:val="none" w:sz="0" w:space="0" w:color="auto"/>
      </w:divBdr>
    </w:div>
    <w:div w:id="23411356">
      <w:bodyDiv w:val="1"/>
      <w:marLeft w:val="0"/>
      <w:marRight w:val="0"/>
      <w:marTop w:val="0"/>
      <w:marBottom w:val="0"/>
      <w:divBdr>
        <w:top w:val="none" w:sz="0" w:space="0" w:color="auto"/>
        <w:left w:val="none" w:sz="0" w:space="0" w:color="auto"/>
        <w:bottom w:val="none" w:sz="0" w:space="0" w:color="auto"/>
        <w:right w:val="none" w:sz="0" w:space="0" w:color="auto"/>
      </w:divBdr>
    </w:div>
    <w:div w:id="23478686">
      <w:bodyDiv w:val="1"/>
      <w:marLeft w:val="0"/>
      <w:marRight w:val="0"/>
      <w:marTop w:val="0"/>
      <w:marBottom w:val="0"/>
      <w:divBdr>
        <w:top w:val="none" w:sz="0" w:space="0" w:color="auto"/>
        <w:left w:val="none" w:sz="0" w:space="0" w:color="auto"/>
        <w:bottom w:val="none" w:sz="0" w:space="0" w:color="auto"/>
        <w:right w:val="none" w:sz="0" w:space="0" w:color="auto"/>
      </w:divBdr>
    </w:div>
    <w:div w:id="23486983">
      <w:bodyDiv w:val="1"/>
      <w:marLeft w:val="0"/>
      <w:marRight w:val="0"/>
      <w:marTop w:val="0"/>
      <w:marBottom w:val="0"/>
      <w:divBdr>
        <w:top w:val="none" w:sz="0" w:space="0" w:color="auto"/>
        <w:left w:val="none" w:sz="0" w:space="0" w:color="auto"/>
        <w:bottom w:val="none" w:sz="0" w:space="0" w:color="auto"/>
        <w:right w:val="none" w:sz="0" w:space="0" w:color="auto"/>
      </w:divBdr>
    </w:div>
    <w:div w:id="23488219">
      <w:bodyDiv w:val="1"/>
      <w:marLeft w:val="0"/>
      <w:marRight w:val="0"/>
      <w:marTop w:val="0"/>
      <w:marBottom w:val="0"/>
      <w:divBdr>
        <w:top w:val="none" w:sz="0" w:space="0" w:color="auto"/>
        <w:left w:val="none" w:sz="0" w:space="0" w:color="auto"/>
        <w:bottom w:val="none" w:sz="0" w:space="0" w:color="auto"/>
        <w:right w:val="none" w:sz="0" w:space="0" w:color="auto"/>
      </w:divBdr>
    </w:div>
    <w:div w:id="23556790">
      <w:bodyDiv w:val="1"/>
      <w:marLeft w:val="0"/>
      <w:marRight w:val="0"/>
      <w:marTop w:val="0"/>
      <w:marBottom w:val="0"/>
      <w:divBdr>
        <w:top w:val="none" w:sz="0" w:space="0" w:color="auto"/>
        <w:left w:val="none" w:sz="0" w:space="0" w:color="auto"/>
        <w:bottom w:val="none" w:sz="0" w:space="0" w:color="auto"/>
        <w:right w:val="none" w:sz="0" w:space="0" w:color="auto"/>
      </w:divBdr>
    </w:div>
    <w:div w:id="23559777">
      <w:bodyDiv w:val="1"/>
      <w:marLeft w:val="0"/>
      <w:marRight w:val="0"/>
      <w:marTop w:val="0"/>
      <w:marBottom w:val="0"/>
      <w:divBdr>
        <w:top w:val="none" w:sz="0" w:space="0" w:color="auto"/>
        <w:left w:val="none" w:sz="0" w:space="0" w:color="auto"/>
        <w:bottom w:val="none" w:sz="0" w:space="0" w:color="auto"/>
        <w:right w:val="none" w:sz="0" w:space="0" w:color="auto"/>
      </w:divBdr>
    </w:div>
    <w:div w:id="23599248">
      <w:bodyDiv w:val="1"/>
      <w:marLeft w:val="0"/>
      <w:marRight w:val="0"/>
      <w:marTop w:val="0"/>
      <w:marBottom w:val="0"/>
      <w:divBdr>
        <w:top w:val="none" w:sz="0" w:space="0" w:color="auto"/>
        <w:left w:val="none" w:sz="0" w:space="0" w:color="auto"/>
        <w:bottom w:val="none" w:sz="0" w:space="0" w:color="auto"/>
        <w:right w:val="none" w:sz="0" w:space="0" w:color="auto"/>
      </w:divBdr>
    </w:div>
    <w:div w:id="23602010">
      <w:bodyDiv w:val="1"/>
      <w:marLeft w:val="0"/>
      <w:marRight w:val="0"/>
      <w:marTop w:val="0"/>
      <w:marBottom w:val="0"/>
      <w:divBdr>
        <w:top w:val="none" w:sz="0" w:space="0" w:color="auto"/>
        <w:left w:val="none" w:sz="0" w:space="0" w:color="auto"/>
        <w:bottom w:val="none" w:sz="0" w:space="0" w:color="auto"/>
        <w:right w:val="none" w:sz="0" w:space="0" w:color="auto"/>
      </w:divBdr>
    </w:div>
    <w:div w:id="23603295">
      <w:bodyDiv w:val="1"/>
      <w:marLeft w:val="0"/>
      <w:marRight w:val="0"/>
      <w:marTop w:val="0"/>
      <w:marBottom w:val="0"/>
      <w:divBdr>
        <w:top w:val="none" w:sz="0" w:space="0" w:color="auto"/>
        <w:left w:val="none" w:sz="0" w:space="0" w:color="auto"/>
        <w:bottom w:val="none" w:sz="0" w:space="0" w:color="auto"/>
        <w:right w:val="none" w:sz="0" w:space="0" w:color="auto"/>
      </w:divBdr>
    </w:div>
    <w:div w:id="23604039">
      <w:bodyDiv w:val="1"/>
      <w:marLeft w:val="0"/>
      <w:marRight w:val="0"/>
      <w:marTop w:val="0"/>
      <w:marBottom w:val="0"/>
      <w:divBdr>
        <w:top w:val="none" w:sz="0" w:space="0" w:color="auto"/>
        <w:left w:val="none" w:sz="0" w:space="0" w:color="auto"/>
        <w:bottom w:val="none" w:sz="0" w:space="0" w:color="auto"/>
        <w:right w:val="none" w:sz="0" w:space="0" w:color="auto"/>
      </w:divBdr>
    </w:div>
    <w:div w:id="23606301">
      <w:bodyDiv w:val="1"/>
      <w:marLeft w:val="0"/>
      <w:marRight w:val="0"/>
      <w:marTop w:val="0"/>
      <w:marBottom w:val="0"/>
      <w:divBdr>
        <w:top w:val="none" w:sz="0" w:space="0" w:color="auto"/>
        <w:left w:val="none" w:sz="0" w:space="0" w:color="auto"/>
        <w:bottom w:val="none" w:sz="0" w:space="0" w:color="auto"/>
        <w:right w:val="none" w:sz="0" w:space="0" w:color="auto"/>
      </w:divBdr>
    </w:div>
    <w:div w:id="23674102">
      <w:bodyDiv w:val="1"/>
      <w:marLeft w:val="0"/>
      <w:marRight w:val="0"/>
      <w:marTop w:val="0"/>
      <w:marBottom w:val="0"/>
      <w:divBdr>
        <w:top w:val="none" w:sz="0" w:space="0" w:color="auto"/>
        <w:left w:val="none" w:sz="0" w:space="0" w:color="auto"/>
        <w:bottom w:val="none" w:sz="0" w:space="0" w:color="auto"/>
        <w:right w:val="none" w:sz="0" w:space="0" w:color="auto"/>
      </w:divBdr>
    </w:div>
    <w:div w:id="23680492">
      <w:bodyDiv w:val="1"/>
      <w:marLeft w:val="0"/>
      <w:marRight w:val="0"/>
      <w:marTop w:val="0"/>
      <w:marBottom w:val="0"/>
      <w:divBdr>
        <w:top w:val="none" w:sz="0" w:space="0" w:color="auto"/>
        <w:left w:val="none" w:sz="0" w:space="0" w:color="auto"/>
        <w:bottom w:val="none" w:sz="0" w:space="0" w:color="auto"/>
        <w:right w:val="none" w:sz="0" w:space="0" w:color="auto"/>
      </w:divBdr>
    </w:div>
    <w:div w:id="23681198">
      <w:bodyDiv w:val="1"/>
      <w:marLeft w:val="0"/>
      <w:marRight w:val="0"/>
      <w:marTop w:val="0"/>
      <w:marBottom w:val="0"/>
      <w:divBdr>
        <w:top w:val="none" w:sz="0" w:space="0" w:color="auto"/>
        <w:left w:val="none" w:sz="0" w:space="0" w:color="auto"/>
        <w:bottom w:val="none" w:sz="0" w:space="0" w:color="auto"/>
        <w:right w:val="none" w:sz="0" w:space="0" w:color="auto"/>
      </w:divBdr>
    </w:div>
    <w:div w:id="23756666">
      <w:bodyDiv w:val="1"/>
      <w:marLeft w:val="0"/>
      <w:marRight w:val="0"/>
      <w:marTop w:val="0"/>
      <w:marBottom w:val="0"/>
      <w:divBdr>
        <w:top w:val="none" w:sz="0" w:space="0" w:color="auto"/>
        <w:left w:val="none" w:sz="0" w:space="0" w:color="auto"/>
        <w:bottom w:val="none" w:sz="0" w:space="0" w:color="auto"/>
        <w:right w:val="none" w:sz="0" w:space="0" w:color="auto"/>
      </w:divBdr>
    </w:div>
    <w:div w:id="23793523">
      <w:bodyDiv w:val="1"/>
      <w:marLeft w:val="0"/>
      <w:marRight w:val="0"/>
      <w:marTop w:val="0"/>
      <w:marBottom w:val="0"/>
      <w:divBdr>
        <w:top w:val="none" w:sz="0" w:space="0" w:color="auto"/>
        <w:left w:val="none" w:sz="0" w:space="0" w:color="auto"/>
        <w:bottom w:val="none" w:sz="0" w:space="0" w:color="auto"/>
        <w:right w:val="none" w:sz="0" w:space="0" w:color="auto"/>
      </w:divBdr>
    </w:div>
    <w:div w:id="23794688">
      <w:bodyDiv w:val="1"/>
      <w:marLeft w:val="0"/>
      <w:marRight w:val="0"/>
      <w:marTop w:val="0"/>
      <w:marBottom w:val="0"/>
      <w:divBdr>
        <w:top w:val="none" w:sz="0" w:space="0" w:color="auto"/>
        <w:left w:val="none" w:sz="0" w:space="0" w:color="auto"/>
        <w:bottom w:val="none" w:sz="0" w:space="0" w:color="auto"/>
        <w:right w:val="none" w:sz="0" w:space="0" w:color="auto"/>
      </w:divBdr>
    </w:div>
    <w:div w:id="23797264">
      <w:bodyDiv w:val="1"/>
      <w:marLeft w:val="0"/>
      <w:marRight w:val="0"/>
      <w:marTop w:val="0"/>
      <w:marBottom w:val="0"/>
      <w:divBdr>
        <w:top w:val="none" w:sz="0" w:space="0" w:color="auto"/>
        <w:left w:val="none" w:sz="0" w:space="0" w:color="auto"/>
        <w:bottom w:val="none" w:sz="0" w:space="0" w:color="auto"/>
        <w:right w:val="none" w:sz="0" w:space="0" w:color="auto"/>
      </w:divBdr>
    </w:div>
    <w:div w:id="23797680">
      <w:bodyDiv w:val="1"/>
      <w:marLeft w:val="0"/>
      <w:marRight w:val="0"/>
      <w:marTop w:val="0"/>
      <w:marBottom w:val="0"/>
      <w:divBdr>
        <w:top w:val="none" w:sz="0" w:space="0" w:color="auto"/>
        <w:left w:val="none" w:sz="0" w:space="0" w:color="auto"/>
        <w:bottom w:val="none" w:sz="0" w:space="0" w:color="auto"/>
        <w:right w:val="none" w:sz="0" w:space="0" w:color="auto"/>
      </w:divBdr>
    </w:div>
    <w:div w:id="23798506">
      <w:bodyDiv w:val="1"/>
      <w:marLeft w:val="0"/>
      <w:marRight w:val="0"/>
      <w:marTop w:val="0"/>
      <w:marBottom w:val="0"/>
      <w:divBdr>
        <w:top w:val="none" w:sz="0" w:space="0" w:color="auto"/>
        <w:left w:val="none" w:sz="0" w:space="0" w:color="auto"/>
        <w:bottom w:val="none" w:sz="0" w:space="0" w:color="auto"/>
        <w:right w:val="none" w:sz="0" w:space="0" w:color="auto"/>
      </w:divBdr>
    </w:div>
    <w:div w:id="23798903">
      <w:bodyDiv w:val="1"/>
      <w:marLeft w:val="0"/>
      <w:marRight w:val="0"/>
      <w:marTop w:val="0"/>
      <w:marBottom w:val="0"/>
      <w:divBdr>
        <w:top w:val="none" w:sz="0" w:space="0" w:color="auto"/>
        <w:left w:val="none" w:sz="0" w:space="0" w:color="auto"/>
        <w:bottom w:val="none" w:sz="0" w:space="0" w:color="auto"/>
        <w:right w:val="none" w:sz="0" w:space="0" w:color="auto"/>
      </w:divBdr>
    </w:div>
    <w:div w:id="23869608">
      <w:bodyDiv w:val="1"/>
      <w:marLeft w:val="0"/>
      <w:marRight w:val="0"/>
      <w:marTop w:val="0"/>
      <w:marBottom w:val="0"/>
      <w:divBdr>
        <w:top w:val="none" w:sz="0" w:space="0" w:color="auto"/>
        <w:left w:val="none" w:sz="0" w:space="0" w:color="auto"/>
        <w:bottom w:val="none" w:sz="0" w:space="0" w:color="auto"/>
        <w:right w:val="none" w:sz="0" w:space="0" w:color="auto"/>
      </w:divBdr>
    </w:div>
    <w:div w:id="23871445">
      <w:bodyDiv w:val="1"/>
      <w:marLeft w:val="0"/>
      <w:marRight w:val="0"/>
      <w:marTop w:val="0"/>
      <w:marBottom w:val="0"/>
      <w:divBdr>
        <w:top w:val="none" w:sz="0" w:space="0" w:color="auto"/>
        <w:left w:val="none" w:sz="0" w:space="0" w:color="auto"/>
        <w:bottom w:val="none" w:sz="0" w:space="0" w:color="auto"/>
        <w:right w:val="none" w:sz="0" w:space="0" w:color="auto"/>
      </w:divBdr>
    </w:div>
    <w:div w:id="23873604">
      <w:bodyDiv w:val="1"/>
      <w:marLeft w:val="0"/>
      <w:marRight w:val="0"/>
      <w:marTop w:val="0"/>
      <w:marBottom w:val="0"/>
      <w:divBdr>
        <w:top w:val="none" w:sz="0" w:space="0" w:color="auto"/>
        <w:left w:val="none" w:sz="0" w:space="0" w:color="auto"/>
        <w:bottom w:val="none" w:sz="0" w:space="0" w:color="auto"/>
        <w:right w:val="none" w:sz="0" w:space="0" w:color="auto"/>
      </w:divBdr>
    </w:div>
    <w:div w:id="23941609">
      <w:bodyDiv w:val="1"/>
      <w:marLeft w:val="0"/>
      <w:marRight w:val="0"/>
      <w:marTop w:val="0"/>
      <w:marBottom w:val="0"/>
      <w:divBdr>
        <w:top w:val="none" w:sz="0" w:space="0" w:color="auto"/>
        <w:left w:val="none" w:sz="0" w:space="0" w:color="auto"/>
        <w:bottom w:val="none" w:sz="0" w:space="0" w:color="auto"/>
        <w:right w:val="none" w:sz="0" w:space="0" w:color="auto"/>
      </w:divBdr>
    </w:div>
    <w:div w:id="23944144">
      <w:bodyDiv w:val="1"/>
      <w:marLeft w:val="0"/>
      <w:marRight w:val="0"/>
      <w:marTop w:val="0"/>
      <w:marBottom w:val="0"/>
      <w:divBdr>
        <w:top w:val="none" w:sz="0" w:space="0" w:color="auto"/>
        <w:left w:val="none" w:sz="0" w:space="0" w:color="auto"/>
        <w:bottom w:val="none" w:sz="0" w:space="0" w:color="auto"/>
        <w:right w:val="none" w:sz="0" w:space="0" w:color="auto"/>
      </w:divBdr>
    </w:div>
    <w:div w:id="23944754">
      <w:bodyDiv w:val="1"/>
      <w:marLeft w:val="0"/>
      <w:marRight w:val="0"/>
      <w:marTop w:val="0"/>
      <w:marBottom w:val="0"/>
      <w:divBdr>
        <w:top w:val="none" w:sz="0" w:space="0" w:color="auto"/>
        <w:left w:val="none" w:sz="0" w:space="0" w:color="auto"/>
        <w:bottom w:val="none" w:sz="0" w:space="0" w:color="auto"/>
        <w:right w:val="none" w:sz="0" w:space="0" w:color="auto"/>
      </w:divBdr>
    </w:div>
    <w:div w:id="23946004">
      <w:bodyDiv w:val="1"/>
      <w:marLeft w:val="0"/>
      <w:marRight w:val="0"/>
      <w:marTop w:val="0"/>
      <w:marBottom w:val="0"/>
      <w:divBdr>
        <w:top w:val="none" w:sz="0" w:space="0" w:color="auto"/>
        <w:left w:val="none" w:sz="0" w:space="0" w:color="auto"/>
        <w:bottom w:val="none" w:sz="0" w:space="0" w:color="auto"/>
        <w:right w:val="none" w:sz="0" w:space="0" w:color="auto"/>
      </w:divBdr>
    </w:div>
    <w:div w:id="23946789">
      <w:bodyDiv w:val="1"/>
      <w:marLeft w:val="0"/>
      <w:marRight w:val="0"/>
      <w:marTop w:val="0"/>
      <w:marBottom w:val="0"/>
      <w:divBdr>
        <w:top w:val="none" w:sz="0" w:space="0" w:color="auto"/>
        <w:left w:val="none" w:sz="0" w:space="0" w:color="auto"/>
        <w:bottom w:val="none" w:sz="0" w:space="0" w:color="auto"/>
        <w:right w:val="none" w:sz="0" w:space="0" w:color="auto"/>
      </w:divBdr>
    </w:div>
    <w:div w:id="23986872">
      <w:bodyDiv w:val="1"/>
      <w:marLeft w:val="0"/>
      <w:marRight w:val="0"/>
      <w:marTop w:val="0"/>
      <w:marBottom w:val="0"/>
      <w:divBdr>
        <w:top w:val="none" w:sz="0" w:space="0" w:color="auto"/>
        <w:left w:val="none" w:sz="0" w:space="0" w:color="auto"/>
        <w:bottom w:val="none" w:sz="0" w:space="0" w:color="auto"/>
        <w:right w:val="none" w:sz="0" w:space="0" w:color="auto"/>
      </w:divBdr>
    </w:div>
    <w:div w:id="23990598">
      <w:bodyDiv w:val="1"/>
      <w:marLeft w:val="0"/>
      <w:marRight w:val="0"/>
      <w:marTop w:val="0"/>
      <w:marBottom w:val="0"/>
      <w:divBdr>
        <w:top w:val="none" w:sz="0" w:space="0" w:color="auto"/>
        <w:left w:val="none" w:sz="0" w:space="0" w:color="auto"/>
        <w:bottom w:val="none" w:sz="0" w:space="0" w:color="auto"/>
        <w:right w:val="none" w:sz="0" w:space="0" w:color="auto"/>
      </w:divBdr>
    </w:div>
    <w:div w:id="23991577">
      <w:bodyDiv w:val="1"/>
      <w:marLeft w:val="0"/>
      <w:marRight w:val="0"/>
      <w:marTop w:val="0"/>
      <w:marBottom w:val="0"/>
      <w:divBdr>
        <w:top w:val="none" w:sz="0" w:space="0" w:color="auto"/>
        <w:left w:val="none" w:sz="0" w:space="0" w:color="auto"/>
        <w:bottom w:val="none" w:sz="0" w:space="0" w:color="auto"/>
        <w:right w:val="none" w:sz="0" w:space="0" w:color="auto"/>
      </w:divBdr>
    </w:div>
    <w:div w:id="23992118">
      <w:bodyDiv w:val="1"/>
      <w:marLeft w:val="0"/>
      <w:marRight w:val="0"/>
      <w:marTop w:val="0"/>
      <w:marBottom w:val="0"/>
      <w:divBdr>
        <w:top w:val="none" w:sz="0" w:space="0" w:color="auto"/>
        <w:left w:val="none" w:sz="0" w:space="0" w:color="auto"/>
        <w:bottom w:val="none" w:sz="0" w:space="0" w:color="auto"/>
        <w:right w:val="none" w:sz="0" w:space="0" w:color="auto"/>
      </w:divBdr>
    </w:div>
    <w:div w:id="24018499">
      <w:bodyDiv w:val="1"/>
      <w:marLeft w:val="0"/>
      <w:marRight w:val="0"/>
      <w:marTop w:val="0"/>
      <w:marBottom w:val="0"/>
      <w:divBdr>
        <w:top w:val="none" w:sz="0" w:space="0" w:color="auto"/>
        <w:left w:val="none" w:sz="0" w:space="0" w:color="auto"/>
        <w:bottom w:val="none" w:sz="0" w:space="0" w:color="auto"/>
        <w:right w:val="none" w:sz="0" w:space="0" w:color="auto"/>
      </w:divBdr>
    </w:div>
    <w:div w:id="24062521">
      <w:bodyDiv w:val="1"/>
      <w:marLeft w:val="0"/>
      <w:marRight w:val="0"/>
      <w:marTop w:val="0"/>
      <w:marBottom w:val="0"/>
      <w:divBdr>
        <w:top w:val="none" w:sz="0" w:space="0" w:color="auto"/>
        <w:left w:val="none" w:sz="0" w:space="0" w:color="auto"/>
        <w:bottom w:val="none" w:sz="0" w:space="0" w:color="auto"/>
        <w:right w:val="none" w:sz="0" w:space="0" w:color="auto"/>
      </w:divBdr>
    </w:div>
    <w:div w:id="24137120">
      <w:bodyDiv w:val="1"/>
      <w:marLeft w:val="0"/>
      <w:marRight w:val="0"/>
      <w:marTop w:val="0"/>
      <w:marBottom w:val="0"/>
      <w:divBdr>
        <w:top w:val="none" w:sz="0" w:space="0" w:color="auto"/>
        <w:left w:val="none" w:sz="0" w:space="0" w:color="auto"/>
        <w:bottom w:val="none" w:sz="0" w:space="0" w:color="auto"/>
        <w:right w:val="none" w:sz="0" w:space="0" w:color="auto"/>
      </w:divBdr>
    </w:div>
    <w:div w:id="24137614">
      <w:bodyDiv w:val="1"/>
      <w:marLeft w:val="0"/>
      <w:marRight w:val="0"/>
      <w:marTop w:val="0"/>
      <w:marBottom w:val="0"/>
      <w:divBdr>
        <w:top w:val="none" w:sz="0" w:space="0" w:color="auto"/>
        <w:left w:val="none" w:sz="0" w:space="0" w:color="auto"/>
        <w:bottom w:val="none" w:sz="0" w:space="0" w:color="auto"/>
        <w:right w:val="none" w:sz="0" w:space="0" w:color="auto"/>
      </w:divBdr>
    </w:div>
    <w:div w:id="24139899">
      <w:bodyDiv w:val="1"/>
      <w:marLeft w:val="0"/>
      <w:marRight w:val="0"/>
      <w:marTop w:val="0"/>
      <w:marBottom w:val="0"/>
      <w:divBdr>
        <w:top w:val="none" w:sz="0" w:space="0" w:color="auto"/>
        <w:left w:val="none" w:sz="0" w:space="0" w:color="auto"/>
        <w:bottom w:val="none" w:sz="0" w:space="0" w:color="auto"/>
        <w:right w:val="none" w:sz="0" w:space="0" w:color="auto"/>
      </w:divBdr>
    </w:div>
    <w:div w:id="24141147">
      <w:bodyDiv w:val="1"/>
      <w:marLeft w:val="0"/>
      <w:marRight w:val="0"/>
      <w:marTop w:val="0"/>
      <w:marBottom w:val="0"/>
      <w:divBdr>
        <w:top w:val="none" w:sz="0" w:space="0" w:color="auto"/>
        <w:left w:val="none" w:sz="0" w:space="0" w:color="auto"/>
        <w:bottom w:val="none" w:sz="0" w:space="0" w:color="auto"/>
        <w:right w:val="none" w:sz="0" w:space="0" w:color="auto"/>
      </w:divBdr>
    </w:div>
    <w:div w:id="24142926">
      <w:bodyDiv w:val="1"/>
      <w:marLeft w:val="0"/>
      <w:marRight w:val="0"/>
      <w:marTop w:val="0"/>
      <w:marBottom w:val="0"/>
      <w:divBdr>
        <w:top w:val="none" w:sz="0" w:space="0" w:color="auto"/>
        <w:left w:val="none" w:sz="0" w:space="0" w:color="auto"/>
        <w:bottom w:val="none" w:sz="0" w:space="0" w:color="auto"/>
        <w:right w:val="none" w:sz="0" w:space="0" w:color="auto"/>
      </w:divBdr>
    </w:div>
    <w:div w:id="24183409">
      <w:bodyDiv w:val="1"/>
      <w:marLeft w:val="0"/>
      <w:marRight w:val="0"/>
      <w:marTop w:val="0"/>
      <w:marBottom w:val="0"/>
      <w:divBdr>
        <w:top w:val="none" w:sz="0" w:space="0" w:color="auto"/>
        <w:left w:val="none" w:sz="0" w:space="0" w:color="auto"/>
        <w:bottom w:val="none" w:sz="0" w:space="0" w:color="auto"/>
        <w:right w:val="none" w:sz="0" w:space="0" w:color="auto"/>
      </w:divBdr>
    </w:div>
    <w:div w:id="24184812">
      <w:bodyDiv w:val="1"/>
      <w:marLeft w:val="0"/>
      <w:marRight w:val="0"/>
      <w:marTop w:val="0"/>
      <w:marBottom w:val="0"/>
      <w:divBdr>
        <w:top w:val="none" w:sz="0" w:space="0" w:color="auto"/>
        <w:left w:val="none" w:sz="0" w:space="0" w:color="auto"/>
        <w:bottom w:val="none" w:sz="0" w:space="0" w:color="auto"/>
        <w:right w:val="none" w:sz="0" w:space="0" w:color="auto"/>
      </w:divBdr>
    </w:div>
    <w:div w:id="24210271">
      <w:bodyDiv w:val="1"/>
      <w:marLeft w:val="0"/>
      <w:marRight w:val="0"/>
      <w:marTop w:val="0"/>
      <w:marBottom w:val="0"/>
      <w:divBdr>
        <w:top w:val="none" w:sz="0" w:space="0" w:color="auto"/>
        <w:left w:val="none" w:sz="0" w:space="0" w:color="auto"/>
        <w:bottom w:val="none" w:sz="0" w:space="0" w:color="auto"/>
        <w:right w:val="none" w:sz="0" w:space="0" w:color="auto"/>
      </w:divBdr>
    </w:div>
    <w:div w:id="24213129">
      <w:bodyDiv w:val="1"/>
      <w:marLeft w:val="0"/>
      <w:marRight w:val="0"/>
      <w:marTop w:val="0"/>
      <w:marBottom w:val="0"/>
      <w:divBdr>
        <w:top w:val="none" w:sz="0" w:space="0" w:color="auto"/>
        <w:left w:val="none" w:sz="0" w:space="0" w:color="auto"/>
        <w:bottom w:val="none" w:sz="0" w:space="0" w:color="auto"/>
        <w:right w:val="none" w:sz="0" w:space="0" w:color="auto"/>
      </w:divBdr>
    </w:div>
    <w:div w:id="24252830">
      <w:bodyDiv w:val="1"/>
      <w:marLeft w:val="0"/>
      <w:marRight w:val="0"/>
      <w:marTop w:val="0"/>
      <w:marBottom w:val="0"/>
      <w:divBdr>
        <w:top w:val="none" w:sz="0" w:space="0" w:color="auto"/>
        <w:left w:val="none" w:sz="0" w:space="0" w:color="auto"/>
        <w:bottom w:val="none" w:sz="0" w:space="0" w:color="auto"/>
        <w:right w:val="none" w:sz="0" w:space="0" w:color="auto"/>
      </w:divBdr>
    </w:div>
    <w:div w:id="24256842">
      <w:bodyDiv w:val="1"/>
      <w:marLeft w:val="0"/>
      <w:marRight w:val="0"/>
      <w:marTop w:val="0"/>
      <w:marBottom w:val="0"/>
      <w:divBdr>
        <w:top w:val="none" w:sz="0" w:space="0" w:color="auto"/>
        <w:left w:val="none" w:sz="0" w:space="0" w:color="auto"/>
        <w:bottom w:val="none" w:sz="0" w:space="0" w:color="auto"/>
        <w:right w:val="none" w:sz="0" w:space="0" w:color="auto"/>
      </w:divBdr>
    </w:div>
    <w:div w:id="24257181">
      <w:bodyDiv w:val="1"/>
      <w:marLeft w:val="0"/>
      <w:marRight w:val="0"/>
      <w:marTop w:val="0"/>
      <w:marBottom w:val="0"/>
      <w:divBdr>
        <w:top w:val="none" w:sz="0" w:space="0" w:color="auto"/>
        <w:left w:val="none" w:sz="0" w:space="0" w:color="auto"/>
        <w:bottom w:val="none" w:sz="0" w:space="0" w:color="auto"/>
        <w:right w:val="none" w:sz="0" w:space="0" w:color="auto"/>
      </w:divBdr>
    </w:div>
    <w:div w:id="24328010">
      <w:bodyDiv w:val="1"/>
      <w:marLeft w:val="0"/>
      <w:marRight w:val="0"/>
      <w:marTop w:val="0"/>
      <w:marBottom w:val="0"/>
      <w:divBdr>
        <w:top w:val="none" w:sz="0" w:space="0" w:color="auto"/>
        <w:left w:val="none" w:sz="0" w:space="0" w:color="auto"/>
        <w:bottom w:val="none" w:sz="0" w:space="0" w:color="auto"/>
        <w:right w:val="none" w:sz="0" w:space="0" w:color="auto"/>
      </w:divBdr>
    </w:div>
    <w:div w:id="24328413">
      <w:bodyDiv w:val="1"/>
      <w:marLeft w:val="0"/>
      <w:marRight w:val="0"/>
      <w:marTop w:val="0"/>
      <w:marBottom w:val="0"/>
      <w:divBdr>
        <w:top w:val="none" w:sz="0" w:space="0" w:color="auto"/>
        <w:left w:val="none" w:sz="0" w:space="0" w:color="auto"/>
        <w:bottom w:val="none" w:sz="0" w:space="0" w:color="auto"/>
        <w:right w:val="none" w:sz="0" w:space="0" w:color="auto"/>
      </w:divBdr>
    </w:div>
    <w:div w:id="24329307">
      <w:bodyDiv w:val="1"/>
      <w:marLeft w:val="0"/>
      <w:marRight w:val="0"/>
      <w:marTop w:val="0"/>
      <w:marBottom w:val="0"/>
      <w:divBdr>
        <w:top w:val="none" w:sz="0" w:space="0" w:color="auto"/>
        <w:left w:val="none" w:sz="0" w:space="0" w:color="auto"/>
        <w:bottom w:val="none" w:sz="0" w:space="0" w:color="auto"/>
        <w:right w:val="none" w:sz="0" w:space="0" w:color="auto"/>
      </w:divBdr>
    </w:div>
    <w:div w:id="24329827">
      <w:bodyDiv w:val="1"/>
      <w:marLeft w:val="0"/>
      <w:marRight w:val="0"/>
      <w:marTop w:val="0"/>
      <w:marBottom w:val="0"/>
      <w:divBdr>
        <w:top w:val="none" w:sz="0" w:space="0" w:color="auto"/>
        <w:left w:val="none" w:sz="0" w:space="0" w:color="auto"/>
        <w:bottom w:val="none" w:sz="0" w:space="0" w:color="auto"/>
        <w:right w:val="none" w:sz="0" w:space="0" w:color="auto"/>
      </w:divBdr>
    </w:div>
    <w:div w:id="24334095">
      <w:bodyDiv w:val="1"/>
      <w:marLeft w:val="0"/>
      <w:marRight w:val="0"/>
      <w:marTop w:val="0"/>
      <w:marBottom w:val="0"/>
      <w:divBdr>
        <w:top w:val="none" w:sz="0" w:space="0" w:color="auto"/>
        <w:left w:val="none" w:sz="0" w:space="0" w:color="auto"/>
        <w:bottom w:val="none" w:sz="0" w:space="0" w:color="auto"/>
        <w:right w:val="none" w:sz="0" w:space="0" w:color="auto"/>
      </w:divBdr>
    </w:div>
    <w:div w:id="24410797">
      <w:bodyDiv w:val="1"/>
      <w:marLeft w:val="0"/>
      <w:marRight w:val="0"/>
      <w:marTop w:val="0"/>
      <w:marBottom w:val="0"/>
      <w:divBdr>
        <w:top w:val="none" w:sz="0" w:space="0" w:color="auto"/>
        <w:left w:val="none" w:sz="0" w:space="0" w:color="auto"/>
        <w:bottom w:val="none" w:sz="0" w:space="0" w:color="auto"/>
        <w:right w:val="none" w:sz="0" w:space="0" w:color="auto"/>
      </w:divBdr>
    </w:div>
    <w:div w:id="24453533">
      <w:bodyDiv w:val="1"/>
      <w:marLeft w:val="0"/>
      <w:marRight w:val="0"/>
      <w:marTop w:val="0"/>
      <w:marBottom w:val="0"/>
      <w:divBdr>
        <w:top w:val="none" w:sz="0" w:space="0" w:color="auto"/>
        <w:left w:val="none" w:sz="0" w:space="0" w:color="auto"/>
        <w:bottom w:val="none" w:sz="0" w:space="0" w:color="auto"/>
        <w:right w:val="none" w:sz="0" w:space="0" w:color="auto"/>
      </w:divBdr>
    </w:div>
    <w:div w:id="24521135">
      <w:bodyDiv w:val="1"/>
      <w:marLeft w:val="0"/>
      <w:marRight w:val="0"/>
      <w:marTop w:val="0"/>
      <w:marBottom w:val="0"/>
      <w:divBdr>
        <w:top w:val="none" w:sz="0" w:space="0" w:color="auto"/>
        <w:left w:val="none" w:sz="0" w:space="0" w:color="auto"/>
        <w:bottom w:val="none" w:sz="0" w:space="0" w:color="auto"/>
        <w:right w:val="none" w:sz="0" w:space="0" w:color="auto"/>
      </w:divBdr>
    </w:div>
    <w:div w:id="24522171">
      <w:bodyDiv w:val="1"/>
      <w:marLeft w:val="0"/>
      <w:marRight w:val="0"/>
      <w:marTop w:val="0"/>
      <w:marBottom w:val="0"/>
      <w:divBdr>
        <w:top w:val="none" w:sz="0" w:space="0" w:color="auto"/>
        <w:left w:val="none" w:sz="0" w:space="0" w:color="auto"/>
        <w:bottom w:val="none" w:sz="0" w:space="0" w:color="auto"/>
        <w:right w:val="none" w:sz="0" w:space="0" w:color="auto"/>
      </w:divBdr>
    </w:div>
    <w:div w:id="24525640">
      <w:bodyDiv w:val="1"/>
      <w:marLeft w:val="0"/>
      <w:marRight w:val="0"/>
      <w:marTop w:val="0"/>
      <w:marBottom w:val="0"/>
      <w:divBdr>
        <w:top w:val="none" w:sz="0" w:space="0" w:color="auto"/>
        <w:left w:val="none" w:sz="0" w:space="0" w:color="auto"/>
        <w:bottom w:val="none" w:sz="0" w:space="0" w:color="auto"/>
        <w:right w:val="none" w:sz="0" w:space="0" w:color="auto"/>
      </w:divBdr>
    </w:div>
    <w:div w:id="24529889">
      <w:bodyDiv w:val="1"/>
      <w:marLeft w:val="0"/>
      <w:marRight w:val="0"/>
      <w:marTop w:val="0"/>
      <w:marBottom w:val="0"/>
      <w:divBdr>
        <w:top w:val="none" w:sz="0" w:space="0" w:color="auto"/>
        <w:left w:val="none" w:sz="0" w:space="0" w:color="auto"/>
        <w:bottom w:val="none" w:sz="0" w:space="0" w:color="auto"/>
        <w:right w:val="none" w:sz="0" w:space="0" w:color="auto"/>
      </w:divBdr>
    </w:div>
    <w:div w:id="24600701">
      <w:bodyDiv w:val="1"/>
      <w:marLeft w:val="0"/>
      <w:marRight w:val="0"/>
      <w:marTop w:val="0"/>
      <w:marBottom w:val="0"/>
      <w:divBdr>
        <w:top w:val="none" w:sz="0" w:space="0" w:color="auto"/>
        <w:left w:val="none" w:sz="0" w:space="0" w:color="auto"/>
        <w:bottom w:val="none" w:sz="0" w:space="0" w:color="auto"/>
        <w:right w:val="none" w:sz="0" w:space="0" w:color="auto"/>
      </w:divBdr>
    </w:div>
    <w:div w:id="24601082">
      <w:bodyDiv w:val="1"/>
      <w:marLeft w:val="0"/>
      <w:marRight w:val="0"/>
      <w:marTop w:val="0"/>
      <w:marBottom w:val="0"/>
      <w:divBdr>
        <w:top w:val="none" w:sz="0" w:space="0" w:color="auto"/>
        <w:left w:val="none" w:sz="0" w:space="0" w:color="auto"/>
        <w:bottom w:val="none" w:sz="0" w:space="0" w:color="auto"/>
        <w:right w:val="none" w:sz="0" w:space="0" w:color="auto"/>
      </w:divBdr>
    </w:div>
    <w:div w:id="24641912">
      <w:bodyDiv w:val="1"/>
      <w:marLeft w:val="0"/>
      <w:marRight w:val="0"/>
      <w:marTop w:val="0"/>
      <w:marBottom w:val="0"/>
      <w:divBdr>
        <w:top w:val="none" w:sz="0" w:space="0" w:color="auto"/>
        <w:left w:val="none" w:sz="0" w:space="0" w:color="auto"/>
        <w:bottom w:val="none" w:sz="0" w:space="0" w:color="auto"/>
        <w:right w:val="none" w:sz="0" w:space="0" w:color="auto"/>
      </w:divBdr>
    </w:div>
    <w:div w:id="24642309">
      <w:bodyDiv w:val="1"/>
      <w:marLeft w:val="0"/>
      <w:marRight w:val="0"/>
      <w:marTop w:val="0"/>
      <w:marBottom w:val="0"/>
      <w:divBdr>
        <w:top w:val="none" w:sz="0" w:space="0" w:color="auto"/>
        <w:left w:val="none" w:sz="0" w:space="0" w:color="auto"/>
        <w:bottom w:val="none" w:sz="0" w:space="0" w:color="auto"/>
        <w:right w:val="none" w:sz="0" w:space="0" w:color="auto"/>
      </w:divBdr>
    </w:div>
    <w:div w:id="24644212">
      <w:bodyDiv w:val="1"/>
      <w:marLeft w:val="0"/>
      <w:marRight w:val="0"/>
      <w:marTop w:val="0"/>
      <w:marBottom w:val="0"/>
      <w:divBdr>
        <w:top w:val="none" w:sz="0" w:space="0" w:color="auto"/>
        <w:left w:val="none" w:sz="0" w:space="0" w:color="auto"/>
        <w:bottom w:val="none" w:sz="0" w:space="0" w:color="auto"/>
        <w:right w:val="none" w:sz="0" w:space="0" w:color="auto"/>
      </w:divBdr>
    </w:div>
    <w:div w:id="24646461">
      <w:bodyDiv w:val="1"/>
      <w:marLeft w:val="0"/>
      <w:marRight w:val="0"/>
      <w:marTop w:val="0"/>
      <w:marBottom w:val="0"/>
      <w:divBdr>
        <w:top w:val="none" w:sz="0" w:space="0" w:color="auto"/>
        <w:left w:val="none" w:sz="0" w:space="0" w:color="auto"/>
        <w:bottom w:val="none" w:sz="0" w:space="0" w:color="auto"/>
        <w:right w:val="none" w:sz="0" w:space="0" w:color="auto"/>
      </w:divBdr>
    </w:div>
    <w:div w:id="24647755">
      <w:bodyDiv w:val="1"/>
      <w:marLeft w:val="0"/>
      <w:marRight w:val="0"/>
      <w:marTop w:val="0"/>
      <w:marBottom w:val="0"/>
      <w:divBdr>
        <w:top w:val="none" w:sz="0" w:space="0" w:color="auto"/>
        <w:left w:val="none" w:sz="0" w:space="0" w:color="auto"/>
        <w:bottom w:val="none" w:sz="0" w:space="0" w:color="auto"/>
        <w:right w:val="none" w:sz="0" w:space="0" w:color="auto"/>
      </w:divBdr>
    </w:div>
    <w:div w:id="24648054">
      <w:bodyDiv w:val="1"/>
      <w:marLeft w:val="0"/>
      <w:marRight w:val="0"/>
      <w:marTop w:val="0"/>
      <w:marBottom w:val="0"/>
      <w:divBdr>
        <w:top w:val="none" w:sz="0" w:space="0" w:color="auto"/>
        <w:left w:val="none" w:sz="0" w:space="0" w:color="auto"/>
        <w:bottom w:val="none" w:sz="0" w:space="0" w:color="auto"/>
        <w:right w:val="none" w:sz="0" w:space="0" w:color="auto"/>
      </w:divBdr>
    </w:div>
    <w:div w:id="24717074">
      <w:bodyDiv w:val="1"/>
      <w:marLeft w:val="0"/>
      <w:marRight w:val="0"/>
      <w:marTop w:val="0"/>
      <w:marBottom w:val="0"/>
      <w:divBdr>
        <w:top w:val="none" w:sz="0" w:space="0" w:color="auto"/>
        <w:left w:val="none" w:sz="0" w:space="0" w:color="auto"/>
        <w:bottom w:val="none" w:sz="0" w:space="0" w:color="auto"/>
        <w:right w:val="none" w:sz="0" w:space="0" w:color="auto"/>
      </w:divBdr>
    </w:div>
    <w:div w:id="24721261">
      <w:bodyDiv w:val="1"/>
      <w:marLeft w:val="0"/>
      <w:marRight w:val="0"/>
      <w:marTop w:val="0"/>
      <w:marBottom w:val="0"/>
      <w:divBdr>
        <w:top w:val="none" w:sz="0" w:space="0" w:color="auto"/>
        <w:left w:val="none" w:sz="0" w:space="0" w:color="auto"/>
        <w:bottom w:val="none" w:sz="0" w:space="0" w:color="auto"/>
        <w:right w:val="none" w:sz="0" w:space="0" w:color="auto"/>
      </w:divBdr>
    </w:div>
    <w:div w:id="24722946">
      <w:bodyDiv w:val="1"/>
      <w:marLeft w:val="0"/>
      <w:marRight w:val="0"/>
      <w:marTop w:val="0"/>
      <w:marBottom w:val="0"/>
      <w:divBdr>
        <w:top w:val="none" w:sz="0" w:space="0" w:color="auto"/>
        <w:left w:val="none" w:sz="0" w:space="0" w:color="auto"/>
        <w:bottom w:val="none" w:sz="0" w:space="0" w:color="auto"/>
        <w:right w:val="none" w:sz="0" w:space="0" w:color="auto"/>
      </w:divBdr>
    </w:div>
    <w:div w:id="24722992">
      <w:bodyDiv w:val="1"/>
      <w:marLeft w:val="0"/>
      <w:marRight w:val="0"/>
      <w:marTop w:val="0"/>
      <w:marBottom w:val="0"/>
      <w:divBdr>
        <w:top w:val="none" w:sz="0" w:space="0" w:color="auto"/>
        <w:left w:val="none" w:sz="0" w:space="0" w:color="auto"/>
        <w:bottom w:val="none" w:sz="0" w:space="0" w:color="auto"/>
        <w:right w:val="none" w:sz="0" w:space="0" w:color="auto"/>
      </w:divBdr>
    </w:div>
    <w:div w:id="24792656">
      <w:bodyDiv w:val="1"/>
      <w:marLeft w:val="0"/>
      <w:marRight w:val="0"/>
      <w:marTop w:val="0"/>
      <w:marBottom w:val="0"/>
      <w:divBdr>
        <w:top w:val="none" w:sz="0" w:space="0" w:color="auto"/>
        <w:left w:val="none" w:sz="0" w:space="0" w:color="auto"/>
        <w:bottom w:val="none" w:sz="0" w:space="0" w:color="auto"/>
        <w:right w:val="none" w:sz="0" w:space="0" w:color="auto"/>
      </w:divBdr>
    </w:div>
    <w:div w:id="24839900">
      <w:bodyDiv w:val="1"/>
      <w:marLeft w:val="0"/>
      <w:marRight w:val="0"/>
      <w:marTop w:val="0"/>
      <w:marBottom w:val="0"/>
      <w:divBdr>
        <w:top w:val="none" w:sz="0" w:space="0" w:color="auto"/>
        <w:left w:val="none" w:sz="0" w:space="0" w:color="auto"/>
        <w:bottom w:val="none" w:sz="0" w:space="0" w:color="auto"/>
        <w:right w:val="none" w:sz="0" w:space="0" w:color="auto"/>
      </w:divBdr>
    </w:div>
    <w:div w:id="24868180">
      <w:bodyDiv w:val="1"/>
      <w:marLeft w:val="0"/>
      <w:marRight w:val="0"/>
      <w:marTop w:val="0"/>
      <w:marBottom w:val="0"/>
      <w:divBdr>
        <w:top w:val="none" w:sz="0" w:space="0" w:color="auto"/>
        <w:left w:val="none" w:sz="0" w:space="0" w:color="auto"/>
        <w:bottom w:val="none" w:sz="0" w:space="0" w:color="auto"/>
        <w:right w:val="none" w:sz="0" w:space="0" w:color="auto"/>
      </w:divBdr>
    </w:div>
    <w:div w:id="24907903">
      <w:bodyDiv w:val="1"/>
      <w:marLeft w:val="0"/>
      <w:marRight w:val="0"/>
      <w:marTop w:val="0"/>
      <w:marBottom w:val="0"/>
      <w:divBdr>
        <w:top w:val="none" w:sz="0" w:space="0" w:color="auto"/>
        <w:left w:val="none" w:sz="0" w:space="0" w:color="auto"/>
        <w:bottom w:val="none" w:sz="0" w:space="0" w:color="auto"/>
        <w:right w:val="none" w:sz="0" w:space="0" w:color="auto"/>
      </w:divBdr>
    </w:div>
    <w:div w:id="24909768">
      <w:bodyDiv w:val="1"/>
      <w:marLeft w:val="0"/>
      <w:marRight w:val="0"/>
      <w:marTop w:val="0"/>
      <w:marBottom w:val="0"/>
      <w:divBdr>
        <w:top w:val="none" w:sz="0" w:space="0" w:color="auto"/>
        <w:left w:val="none" w:sz="0" w:space="0" w:color="auto"/>
        <w:bottom w:val="none" w:sz="0" w:space="0" w:color="auto"/>
        <w:right w:val="none" w:sz="0" w:space="0" w:color="auto"/>
      </w:divBdr>
    </w:div>
    <w:div w:id="24910056">
      <w:bodyDiv w:val="1"/>
      <w:marLeft w:val="0"/>
      <w:marRight w:val="0"/>
      <w:marTop w:val="0"/>
      <w:marBottom w:val="0"/>
      <w:divBdr>
        <w:top w:val="none" w:sz="0" w:space="0" w:color="auto"/>
        <w:left w:val="none" w:sz="0" w:space="0" w:color="auto"/>
        <w:bottom w:val="none" w:sz="0" w:space="0" w:color="auto"/>
        <w:right w:val="none" w:sz="0" w:space="0" w:color="auto"/>
      </w:divBdr>
    </w:div>
    <w:div w:id="24911820">
      <w:bodyDiv w:val="1"/>
      <w:marLeft w:val="0"/>
      <w:marRight w:val="0"/>
      <w:marTop w:val="0"/>
      <w:marBottom w:val="0"/>
      <w:divBdr>
        <w:top w:val="none" w:sz="0" w:space="0" w:color="auto"/>
        <w:left w:val="none" w:sz="0" w:space="0" w:color="auto"/>
        <w:bottom w:val="none" w:sz="0" w:space="0" w:color="auto"/>
        <w:right w:val="none" w:sz="0" w:space="0" w:color="auto"/>
      </w:divBdr>
    </w:div>
    <w:div w:id="24991125">
      <w:bodyDiv w:val="1"/>
      <w:marLeft w:val="0"/>
      <w:marRight w:val="0"/>
      <w:marTop w:val="0"/>
      <w:marBottom w:val="0"/>
      <w:divBdr>
        <w:top w:val="none" w:sz="0" w:space="0" w:color="auto"/>
        <w:left w:val="none" w:sz="0" w:space="0" w:color="auto"/>
        <w:bottom w:val="none" w:sz="0" w:space="0" w:color="auto"/>
        <w:right w:val="none" w:sz="0" w:space="0" w:color="auto"/>
      </w:divBdr>
    </w:div>
    <w:div w:id="25058694">
      <w:bodyDiv w:val="1"/>
      <w:marLeft w:val="0"/>
      <w:marRight w:val="0"/>
      <w:marTop w:val="0"/>
      <w:marBottom w:val="0"/>
      <w:divBdr>
        <w:top w:val="none" w:sz="0" w:space="0" w:color="auto"/>
        <w:left w:val="none" w:sz="0" w:space="0" w:color="auto"/>
        <w:bottom w:val="none" w:sz="0" w:space="0" w:color="auto"/>
        <w:right w:val="none" w:sz="0" w:space="0" w:color="auto"/>
      </w:divBdr>
    </w:div>
    <w:div w:id="25061636">
      <w:bodyDiv w:val="1"/>
      <w:marLeft w:val="0"/>
      <w:marRight w:val="0"/>
      <w:marTop w:val="0"/>
      <w:marBottom w:val="0"/>
      <w:divBdr>
        <w:top w:val="none" w:sz="0" w:space="0" w:color="auto"/>
        <w:left w:val="none" w:sz="0" w:space="0" w:color="auto"/>
        <w:bottom w:val="none" w:sz="0" w:space="0" w:color="auto"/>
        <w:right w:val="none" w:sz="0" w:space="0" w:color="auto"/>
      </w:divBdr>
    </w:div>
    <w:div w:id="25063194">
      <w:bodyDiv w:val="1"/>
      <w:marLeft w:val="0"/>
      <w:marRight w:val="0"/>
      <w:marTop w:val="0"/>
      <w:marBottom w:val="0"/>
      <w:divBdr>
        <w:top w:val="none" w:sz="0" w:space="0" w:color="auto"/>
        <w:left w:val="none" w:sz="0" w:space="0" w:color="auto"/>
        <w:bottom w:val="none" w:sz="0" w:space="0" w:color="auto"/>
        <w:right w:val="none" w:sz="0" w:space="0" w:color="auto"/>
      </w:divBdr>
    </w:div>
    <w:div w:id="25063627">
      <w:bodyDiv w:val="1"/>
      <w:marLeft w:val="0"/>
      <w:marRight w:val="0"/>
      <w:marTop w:val="0"/>
      <w:marBottom w:val="0"/>
      <w:divBdr>
        <w:top w:val="none" w:sz="0" w:space="0" w:color="auto"/>
        <w:left w:val="none" w:sz="0" w:space="0" w:color="auto"/>
        <w:bottom w:val="none" w:sz="0" w:space="0" w:color="auto"/>
        <w:right w:val="none" w:sz="0" w:space="0" w:color="auto"/>
      </w:divBdr>
    </w:div>
    <w:div w:id="25067030">
      <w:bodyDiv w:val="1"/>
      <w:marLeft w:val="0"/>
      <w:marRight w:val="0"/>
      <w:marTop w:val="0"/>
      <w:marBottom w:val="0"/>
      <w:divBdr>
        <w:top w:val="none" w:sz="0" w:space="0" w:color="auto"/>
        <w:left w:val="none" w:sz="0" w:space="0" w:color="auto"/>
        <w:bottom w:val="none" w:sz="0" w:space="0" w:color="auto"/>
        <w:right w:val="none" w:sz="0" w:space="0" w:color="auto"/>
      </w:divBdr>
    </w:div>
    <w:div w:id="25067146">
      <w:bodyDiv w:val="1"/>
      <w:marLeft w:val="0"/>
      <w:marRight w:val="0"/>
      <w:marTop w:val="0"/>
      <w:marBottom w:val="0"/>
      <w:divBdr>
        <w:top w:val="none" w:sz="0" w:space="0" w:color="auto"/>
        <w:left w:val="none" w:sz="0" w:space="0" w:color="auto"/>
        <w:bottom w:val="none" w:sz="0" w:space="0" w:color="auto"/>
        <w:right w:val="none" w:sz="0" w:space="0" w:color="auto"/>
      </w:divBdr>
    </w:div>
    <w:div w:id="25101724">
      <w:bodyDiv w:val="1"/>
      <w:marLeft w:val="0"/>
      <w:marRight w:val="0"/>
      <w:marTop w:val="0"/>
      <w:marBottom w:val="0"/>
      <w:divBdr>
        <w:top w:val="none" w:sz="0" w:space="0" w:color="auto"/>
        <w:left w:val="none" w:sz="0" w:space="0" w:color="auto"/>
        <w:bottom w:val="none" w:sz="0" w:space="0" w:color="auto"/>
        <w:right w:val="none" w:sz="0" w:space="0" w:color="auto"/>
      </w:divBdr>
    </w:div>
    <w:div w:id="25102501">
      <w:bodyDiv w:val="1"/>
      <w:marLeft w:val="0"/>
      <w:marRight w:val="0"/>
      <w:marTop w:val="0"/>
      <w:marBottom w:val="0"/>
      <w:divBdr>
        <w:top w:val="none" w:sz="0" w:space="0" w:color="auto"/>
        <w:left w:val="none" w:sz="0" w:space="0" w:color="auto"/>
        <w:bottom w:val="none" w:sz="0" w:space="0" w:color="auto"/>
        <w:right w:val="none" w:sz="0" w:space="0" w:color="auto"/>
      </w:divBdr>
    </w:div>
    <w:div w:id="25107897">
      <w:bodyDiv w:val="1"/>
      <w:marLeft w:val="0"/>
      <w:marRight w:val="0"/>
      <w:marTop w:val="0"/>
      <w:marBottom w:val="0"/>
      <w:divBdr>
        <w:top w:val="none" w:sz="0" w:space="0" w:color="auto"/>
        <w:left w:val="none" w:sz="0" w:space="0" w:color="auto"/>
        <w:bottom w:val="none" w:sz="0" w:space="0" w:color="auto"/>
        <w:right w:val="none" w:sz="0" w:space="0" w:color="auto"/>
      </w:divBdr>
    </w:div>
    <w:div w:id="25108921">
      <w:bodyDiv w:val="1"/>
      <w:marLeft w:val="0"/>
      <w:marRight w:val="0"/>
      <w:marTop w:val="0"/>
      <w:marBottom w:val="0"/>
      <w:divBdr>
        <w:top w:val="none" w:sz="0" w:space="0" w:color="auto"/>
        <w:left w:val="none" w:sz="0" w:space="0" w:color="auto"/>
        <w:bottom w:val="none" w:sz="0" w:space="0" w:color="auto"/>
        <w:right w:val="none" w:sz="0" w:space="0" w:color="auto"/>
      </w:divBdr>
    </w:div>
    <w:div w:id="25109070">
      <w:bodyDiv w:val="1"/>
      <w:marLeft w:val="0"/>
      <w:marRight w:val="0"/>
      <w:marTop w:val="0"/>
      <w:marBottom w:val="0"/>
      <w:divBdr>
        <w:top w:val="none" w:sz="0" w:space="0" w:color="auto"/>
        <w:left w:val="none" w:sz="0" w:space="0" w:color="auto"/>
        <w:bottom w:val="none" w:sz="0" w:space="0" w:color="auto"/>
        <w:right w:val="none" w:sz="0" w:space="0" w:color="auto"/>
      </w:divBdr>
    </w:div>
    <w:div w:id="25179305">
      <w:bodyDiv w:val="1"/>
      <w:marLeft w:val="0"/>
      <w:marRight w:val="0"/>
      <w:marTop w:val="0"/>
      <w:marBottom w:val="0"/>
      <w:divBdr>
        <w:top w:val="none" w:sz="0" w:space="0" w:color="auto"/>
        <w:left w:val="none" w:sz="0" w:space="0" w:color="auto"/>
        <w:bottom w:val="none" w:sz="0" w:space="0" w:color="auto"/>
        <w:right w:val="none" w:sz="0" w:space="0" w:color="auto"/>
      </w:divBdr>
    </w:div>
    <w:div w:id="25182405">
      <w:bodyDiv w:val="1"/>
      <w:marLeft w:val="0"/>
      <w:marRight w:val="0"/>
      <w:marTop w:val="0"/>
      <w:marBottom w:val="0"/>
      <w:divBdr>
        <w:top w:val="none" w:sz="0" w:space="0" w:color="auto"/>
        <w:left w:val="none" w:sz="0" w:space="0" w:color="auto"/>
        <w:bottom w:val="none" w:sz="0" w:space="0" w:color="auto"/>
        <w:right w:val="none" w:sz="0" w:space="0" w:color="auto"/>
      </w:divBdr>
    </w:div>
    <w:div w:id="25184781">
      <w:bodyDiv w:val="1"/>
      <w:marLeft w:val="0"/>
      <w:marRight w:val="0"/>
      <w:marTop w:val="0"/>
      <w:marBottom w:val="0"/>
      <w:divBdr>
        <w:top w:val="none" w:sz="0" w:space="0" w:color="auto"/>
        <w:left w:val="none" w:sz="0" w:space="0" w:color="auto"/>
        <w:bottom w:val="none" w:sz="0" w:space="0" w:color="auto"/>
        <w:right w:val="none" w:sz="0" w:space="0" w:color="auto"/>
      </w:divBdr>
    </w:div>
    <w:div w:id="25251420">
      <w:bodyDiv w:val="1"/>
      <w:marLeft w:val="0"/>
      <w:marRight w:val="0"/>
      <w:marTop w:val="0"/>
      <w:marBottom w:val="0"/>
      <w:divBdr>
        <w:top w:val="none" w:sz="0" w:space="0" w:color="auto"/>
        <w:left w:val="none" w:sz="0" w:space="0" w:color="auto"/>
        <w:bottom w:val="none" w:sz="0" w:space="0" w:color="auto"/>
        <w:right w:val="none" w:sz="0" w:space="0" w:color="auto"/>
      </w:divBdr>
    </w:div>
    <w:div w:id="25253474">
      <w:bodyDiv w:val="1"/>
      <w:marLeft w:val="0"/>
      <w:marRight w:val="0"/>
      <w:marTop w:val="0"/>
      <w:marBottom w:val="0"/>
      <w:divBdr>
        <w:top w:val="none" w:sz="0" w:space="0" w:color="auto"/>
        <w:left w:val="none" w:sz="0" w:space="0" w:color="auto"/>
        <w:bottom w:val="none" w:sz="0" w:space="0" w:color="auto"/>
        <w:right w:val="none" w:sz="0" w:space="0" w:color="auto"/>
      </w:divBdr>
    </w:div>
    <w:div w:id="25257617">
      <w:bodyDiv w:val="1"/>
      <w:marLeft w:val="0"/>
      <w:marRight w:val="0"/>
      <w:marTop w:val="0"/>
      <w:marBottom w:val="0"/>
      <w:divBdr>
        <w:top w:val="none" w:sz="0" w:space="0" w:color="auto"/>
        <w:left w:val="none" w:sz="0" w:space="0" w:color="auto"/>
        <w:bottom w:val="none" w:sz="0" w:space="0" w:color="auto"/>
        <w:right w:val="none" w:sz="0" w:space="0" w:color="auto"/>
      </w:divBdr>
    </w:div>
    <w:div w:id="25260079">
      <w:bodyDiv w:val="1"/>
      <w:marLeft w:val="0"/>
      <w:marRight w:val="0"/>
      <w:marTop w:val="0"/>
      <w:marBottom w:val="0"/>
      <w:divBdr>
        <w:top w:val="none" w:sz="0" w:space="0" w:color="auto"/>
        <w:left w:val="none" w:sz="0" w:space="0" w:color="auto"/>
        <w:bottom w:val="none" w:sz="0" w:space="0" w:color="auto"/>
        <w:right w:val="none" w:sz="0" w:space="0" w:color="auto"/>
      </w:divBdr>
    </w:div>
    <w:div w:id="25298329">
      <w:bodyDiv w:val="1"/>
      <w:marLeft w:val="0"/>
      <w:marRight w:val="0"/>
      <w:marTop w:val="0"/>
      <w:marBottom w:val="0"/>
      <w:divBdr>
        <w:top w:val="none" w:sz="0" w:space="0" w:color="auto"/>
        <w:left w:val="none" w:sz="0" w:space="0" w:color="auto"/>
        <w:bottom w:val="none" w:sz="0" w:space="0" w:color="auto"/>
        <w:right w:val="none" w:sz="0" w:space="0" w:color="auto"/>
      </w:divBdr>
    </w:div>
    <w:div w:id="25301065">
      <w:bodyDiv w:val="1"/>
      <w:marLeft w:val="0"/>
      <w:marRight w:val="0"/>
      <w:marTop w:val="0"/>
      <w:marBottom w:val="0"/>
      <w:divBdr>
        <w:top w:val="none" w:sz="0" w:space="0" w:color="auto"/>
        <w:left w:val="none" w:sz="0" w:space="0" w:color="auto"/>
        <w:bottom w:val="none" w:sz="0" w:space="0" w:color="auto"/>
        <w:right w:val="none" w:sz="0" w:space="0" w:color="auto"/>
      </w:divBdr>
    </w:div>
    <w:div w:id="25302325">
      <w:bodyDiv w:val="1"/>
      <w:marLeft w:val="0"/>
      <w:marRight w:val="0"/>
      <w:marTop w:val="0"/>
      <w:marBottom w:val="0"/>
      <w:divBdr>
        <w:top w:val="none" w:sz="0" w:space="0" w:color="auto"/>
        <w:left w:val="none" w:sz="0" w:space="0" w:color="auto"/>
        <w:bottom w:val="none" w:sz="0" w:space="0" w:color="auto"/>
        <w:right w:val="none" w:sz="0" w:space="0" w:color="auto"/>
      </w:divBdr>
    </w:div>
    <w:div w:id="25377166">
      <w:bodyDiv w:val="1"/>
      <w:marLeft w:val="0"/>
      <w:marRight w:val="0"/>
      <w:marTop w:val="0"/>
      <w:marBottom w:val="0"/>
      <w:divBdr>
        <w:top w:val="none" w:sz="0" w:space="0" w:color="auto"/>
        <w:left w:val="none" w:sz="0" w:space="0" w:color="auto"/>
        <w:bottom w:val="none" w:sz="0" w:space="0" w:color="auto"/>
        <w:right w:val="none" w:sz="0" w:space="0" w:color="auto"/>
      </w:divBdr>
    </w:div>
    <w:div w:id="25447256">
      <w:bodyDiv w:val="1"/>
      <w:marLeft w:val="0"/>
      <w:marRight w:val="0"/>
      <w:marTop w:val="0"/>
      <w:marBottom w:val="0"/>
      <w:divBdr>
        <w:top w:val="none" w:sz="0" w:space="0" w:color="auto"/>
        <w:left w:val="none" w:sz="0" w:space="0" w:color="auto"/>
        <w:bottom w:val="none" w:sz="0" w:space="0" w:color="auto"/>
        <w:right w:val="none" w:sz="0" w:space="0" w:color="auto"/>
      </w:divBdr>
    </w:div>
    <w:div w:id="25452001">
      <w:bodyDiv w:val="1"/>
      <w:marLeft w:val="0"/>
      <w:marRight w:val="0"/>
      <w:marTop w:val="0"/>
      <w:marBottom w:val="0"/>
      <w:divBdr>
        <w:top w:val="none" w:sz="0" w:space="0" w:color="auto"/>
        <w:left w:val="none" w:sz="0" w:space="0" w:color="auto"/>
        <w:bottom w:val="none" w:sz="0" w:space="0" w:color="auto"/>
        <w:right w:val="none" w:sz="0" w:space="0" w:color="auto"/>
      </w:divBdr>
    </w:div>
    <w:div w:id="25452163">
      <w:bodyDiv w:val="1"/>
      <w:marLeft w:val="0"/>
      <w:marRight w:val="0"/>
      <w:marTop w:val="0"/>
      <w:marBottom w:val="0"/>
      <w:divBdr>
        <w:top w:val="none" w:sz="0" w:space="0" w:color="auto"/>
        <w:left w:val="none" w:sz="0" w:space="0" w:color="auto"/>
        <w:bottom w:val="none" w:sz="0" w:space="0" w:color="auto"/>
        <w:right w:val="none" w:sz="0" w:space="0" w:color="auto"/>
      </w:divBdr>
    </w:div>
    <w:div w:id="25520502">
      <w:bodyDiv w:val="1"/>
      <w:marLeft w:val="0"/>
      <w:marRight w:val="0"/>
      <w:marTop w:val="0"/>
      <w:marBottom w:val="0"/>
      <w:divBdr>
        <w:top w:val="none" w:sz="0" w:space="0" w:color="auto"/>
        <w:left w:val="none" w:sz="0" w:space="0" w:color="auto"/>
        <w:bottom w:val="none" w:sz="0" w:space="0" w:color="auto"/>
        <w:right w:val="none" w:sz="0" w:space="0" w:color="auto"/>
      </w:divBdr>
    </w:div>
    <w:div w:id="25524663">
      <w:bodyDiv w:val="1"/>
      <w:marLeft w:val="0"/>
      <w:marRight w:val="0"/>
      <w:marTop w:val="0"/>
      <w:marBottom w:val="0"/>
      <w:divBdr>
        <w:top w:val="none" w:sz="0" w:space="0" w:color="auto"/>
        <w:left w:val="none" w:sz="0" w:space="0" w:color="auto"/>
        <w:bottom w:val="none" w:sz="0" w:space="0" w:color="auto"/>
        <w:right w:val="none" w:sz="0" w:space="0" w:color="auto"/>
      </w:divBdr>
    </w:div>
    <w:div w:id="25525286">
      <w:bodyDiv w:val="1"/>
      <w:marLeft w:val="0"/>
      <w:marRight w:val="0"/>
      <w:marTop w:val="0"/>
      <w:marBottom w:val="0"/>
      <w:divBdr>
        <w:top w:val="none" w:sz="0" w:space="0" w:color="auto"/>
        <w:left w:val="none" w:sz="0" w:space="0" w:color="auto"/>
        <w:bottom w:val="none" w:sz="0" w:space="0" w:color="auto"/>
        <w:right w:val="none" w:sz="0" w:space="0" w:color="auto"/>
      </w:divBdr>
    </w:div>
    <w:div w:id="25564200">
      <w:bodyDiv w:val="1"/>
      <w:marLeft w:val="0"/>
      <w:marRight w:val="0"/>
      <w:marTop w:val="0"/>
      <w:marBottom w:val="0"/>
      <w:divBdr>
        <w:top w:val="none" w:sz="0" w:space="0" w:color="auto"/>
        <w:left w:val="none" w:sz="0" w:space="0" w:color="auto"/>
        <w:bottom w:val="none" w:sz="0" w:space="0" w:color="auto"/>
        <w:right w:val="none" w:sz="0" w:space="0" w:color="auto"/>
      </w:divBdr>
    </w:div>
    <w:div w:id="25567251">
      <w:bodyDiv w:val="1"/>
      <w:marLeft w:val="0"/>
      <w:marRight w:val="0"/>
      <w:marTop w:val="0"/>
      <w:marBottom w:val="0"/>
      <w:divBdr>
        <w:top w:val="none" w:sz="0" w:space="0" w:color="auto"/>
        <w:left w:val="none" w:sz="0" w:space="0" w:color="auto"/>
        <w:bottom w:val="none" w:sz="0" w:space="0" w:color="auto"/>
        <w:right w:val="none" w:sz="0" w:space="0" w:color="auto"/>
      </w:divBdr>
    </w:div>
    <w:div w:id="25569755">
      <w:bodyDiv w:val="1"/>
      <w:marLeft w:val="0"/>
      <w:marRight w:val="0"/>
      <w:marTop w:val="0"/>
      <w:marBottom w:val="0"/>
      <w:divBdr>
        <w:top w:val="none" w:sz="0" w:space="0" w:color="auto"/>
        <w:left w:val="none" w:sz="0" w:space="0" w:color="auto"/>
        <w:bottom w:val="none" w:sz="0" w:space="0" w:color="auto"/>
        <w:right w:val="none" w:sz="0" w:space="0" w:color="auto"/>
      </w:divBdr>
    </w:div>
    <w:div w:id="25637891">
      <w:bodyDiv w:val="1"/>
      <w:marLeft w:val="0"/>
      <w:marRight w:val="0"/>
      <w:marTop w:val="0"/>
      <w:marBottom w:val="0"/>
      <w:divBdr>
        <w:top w:val="none" w:sz="0" w:space="0" w:color="auto"/>
        <w:left w:val="none" w:sz="0" w:space="0" w:color="auto"/>
        <w:bottom w:val="none" w:sz="0" w:space="0" w:color="auto"/>
        <w:right w:val="none" w:sz="0" w:space="0" w:color="auto"/>
      </w:divBdr>
    </w:div>
    <w:div w:id="25638283">
      <w:bodyDiv w:val="1"/>
      <w:marLeft w:val="0"/>
      <w:marRight w:val="0"/>
      <w:marTop w:val="0"/>
      <w:marBottom w:val="0"/>
      <w:divBdr>
        <w:top w:val="none" w:sz="0" w:space="0" w:color="auto"/>
        <w:left w:val="none" w:sz="0" w:space="0" w:color="auto"/>
        <w:bottom w:val="none" w:sz="0" w:space="0" w:color="auto"/>
        <w:right w:val="none" w:sz="0" w:space="0" w:color="auto"/>
      </w:divBdr>
    </w:div>
    <w:div w:id="25642795">
      <w:bodyDiv w:val="1"/>
      <w:marLeft w:val="0"/>
      <w:marRight w:val="0"/>
      <w:marTop w:val="0"/>
      <w:marBottom w:val="0"/>
      <w:divBdr>
        <w:top w:val="none" w:sz="0" w:space="0" w:color="auto"/>
        <w:left w:val="none" w:sz="0" w:space="0" w:color="auto"/>
        <w:bottom w:val="none" w:sz="0" w:space="0" w:color="auto"/>
        <w:right w:val="none" w:sz="0" w:space="0" w:color="auto"/>
      </w:divBdr>
    </w:div>
    <w:div w:id="25642850">
      <w:bodyDiv w:val="1"/>
      <w:marLeft w:val="0"/>
      <w:marRight w:val="0"/>
      <w:marTop w:val="0"/>
      <w:marBottom w:val="0"/>
      <w:divBdr>
        <w:top w:val="none" w:sz="0" w:space="0" w:color="auto"/>
        <w:left w:val="none" w:sz="0" w:space="0" w:color="auto"/>
        <w:bottom w:val="none" w:sz="0" w:space="0" w:color="auto"/>
        <w:right w:val="none" w:sz="0" w:space="0" w:color="auto"/>
      </w:divBdr>
    </w:div>
    <w:div w:id="25718180">
      <w:bodyDiv w:val="1"/>
      <w:marLeft w:val="0"/>
      <w:marRight w:val="0"/>
      <w:marTop w:val="0"/>
      <w:marBottom w:val="0"/>
      <w:divBdr>
        <w:top w:val="none" w:sz="0" w:space="0" w:color="auto"/>
        <w:left w:val="none" w:sz="0" w:space="0" w:color="auto"/>
        <w:bottom w:val="none" w:sz="0" w:space="0" w:color="auto"/>
        <w:right w:val="none" w:sz="0" w:space="0" w:color="auto"/>
      </w:divBdr>
    </w:div>
    <w:div w:id="25721657">
      <w:bodyDiv w:val="1"/>
      <w:marLeft w:val="0"/>
      <w:marRight w:val="0"/>
      <w:marTop w:val="0"/>
      <w:marBottom w:val="0"/>
      <w:divBdr>
        <w:top w:val="none" w:sz="0" w:space="0" w:color="auto"/>
        <w:left w:val="none" w:sz="0" w:space="0" w:color="auto"/>
        <w:bottom w:val="none" w:sz="0" w:space="0" w:color="auto"/>
        <w:right w:val="none" w:sz="0" w:space="0" w:color="auto"/>
      </w:divBdr>
    </w:div>
    <w:div w:id="25762169">
      <w:bodyDiv w:val="1"/>
      <w:marLeft w:val="0"/>
      <w:marRight w:val="0"/>
      <w:marTop w:val="0"/>
      <w:marBottom w:val="0"/>
      <w:divBdr>
        <w:top w:val="none" w:sz="0" w:space="0" w:color="auto"/>
        <w:left w:val="none" w:sz="0" w:space="0" w:color="auto"/>
        <w:bottom w:val="none" w:sz="0" w:space="0" w:color="auto"/>
        <w:right w:val="none" w:sz="0" w:space="0" w:color="auto"/>
      </w:divBdr>
    </w:div>
    <w:div w:id="25831964">
      <w:bodyDiv w:val="1"/>
      <w:marLeft w:val="0"/>
      <w:marRight w:val="0"/>
      <w:marTop w:val="0"/>
      <w:marBottom w:val="0"/>
      <w:divBdr>
        <w:top w:val="none" w:sz="0" w:space="0" w:color="auto"/>
        <w:left w:val="none" w:sz="0" w:space="0" w:color="auto"/>
        <w:bottom w:val="none" w:sz="0" w:space="0" w:color="auto"/>
        <w:right w:val="none" w:sz="0" w:space="0" w:color="auto"/>
      </w:divBdr>
    </w:div>
    <w:div w:id="25831976">
      <w:bodyDiv w:val="1"/>
      <w:marLeft w:val="0"/>
      <w:marRight w:val="0"/>
      <w:marTop w:val="0"/>
      <w:marBottom w:val="0"/>
      <w:divBdr>
        <w:top w:val="none" w:sz="0" w:space="0" w:color="auto"/>
        <w:left w:val="none" w:sz="0" w:space="0" w:color="auto"/>
        <w:bottom w:val="none" w:sz="0" w:space="0" w:color="auto"/>
        <w:right w:val="none" w:sz="0" w:space="0" w:color="auto"/>
      </w:divBdr>
    </w:div>
    <w:div w:id="25833548">
      <w:bodyDiv w:val="1"/>
      <w:marLeft w:val="0"/>
      <w:marRight w:val="0"/>
      <w:marTop w:val="0"/>
      <w:marBottom w:val="0"/>
      <w:divBdr>
        <w:top w:val="none" w:sz="0" w:space="0" w:color="auto"/>
        <w:left w:val="none" w:sz="0" w:space="0" w:color="auto"/>
        <w:bottom w:val="none" w:sz="0" w:space="0" w:color="auto"/>
        <w:right w:val="none" w:sz="0" w:space="0" w:color="auto"/>
      </w:divBdr>
    </w:div>
    <w:div w:id="25835651">
      <w:bodyDiv w:val="1"/>
      <w:marLeft w:val="0"/>
      <w:marRight w:val="0"/>
      <w:marTop w:val="0"/>
      <w:marBottom w:val="0"/>
      <w:divBdr>
        <w:top w:val="none" w:sz="0" w:space="0" w:color="auto"/>
        <w:left w:val="none" w:sz="0" w:space="0" w:color="auto"/>
        <w:bottom w:val="none" w:sz="0" w:space="0" w:color="auto"/>
        <w:right w:val="none" w:sz="0" w:space="0" w:color="auto"/>
      </w:divBdr>
    </w:div>
    <w:div w:id="25837185">
      <w:bodyDiv w:val="1"/>
      <w:marLeft w:val="0"/>
      <w:marRight w:val="0"/>
      <w:marTop w:val="0"/>
      <w:marBottom w:val="0"/>
      <w:divBdr>
        <w:top w:val="none" w:sz="0" w:space="0" w:color="auto"/>
        <w:left w:val="none" w:sz="0" w:space="0" w:color="auto"/>
        <w:bottom w:val="none" w:sz="0" w:space="0" w:color="auto"/>
        <w:right w:val="none" w:sz="0" w:space="0" w:color="auto"/>
      </w:divBdr>
    </w:div>
    <w:div w:id="25909434">
      <w:bodyDiv w:val="1"/>
      <w:marLeft w:val="0"/>
      <w:marRight w:val="0"/>
      <w:marTop w:val="0"/>
      <w:marBottom w:val="0"/>
      <w:divBdr>
        <w:top w:val="none" w:sz="0" w:space="0" w:color="auto"/>
        <w:left w:val="none" w:sz="0" w:space="0" w:color="auto"/>
        <w:bottom w:val="none" w:sz="0" w:space="0" w:color="auto"/>
        <w:right w:val="none" w:sz="0" w:space="0" w:color="auto"/>
      </w:divBdr>
    </w:div>
    <w:div w:id="25911160">
      <w:bodyDiv w:val="1"/>
      <w:marLeft w:val="0"/>
      <w:marRight w:val="0"/>
      <w:marTop w:val="0"/>
      <w:marBottom w:val="0"/>
      <w:divBdr>
        <w:top w:val="none" w:sz="0" w:space="0" w:color="auto"/>
        <w:left w:val="none" w:sz="0" w:space="0" w:color="auto"/>
        <w:bottom w:val="none" w:sz="0" w:space="0" w:color="auto"/>
        <w:right w:val="none" w:sz="0" w:space="0" w:color="auto"/>
      </w:divBdr>
    </w:div>
    <w:div w:id="25914959">
      <w:bodyDiv w:val="1"/>
      <w:marLeft w:val="0"/>
      <w:marRight w:val="0"/>
      <w:marTop w:val="0"/>
      <w:marBottom w:val="0"/>
      <w:divBdr>
        <w:top w:val="none" w:sz="0" w:space="0" w:color="auto"/>
        <w:left w:val="none" w:sz="0" w:space="0" w:color="auto"/>
        <w:bottom w:val="none" w:sz="0" w:space="0" w:color="auto"/>
        <w:right w:val="none" w:sz="0" w:space="0" w:color="auto"/>
      </w:divBdr>
    </w:div>
    <w:div w:id="25952795">
      <w:bodyDiv w:val="1"/>
      <w:marLeft w:val="0"/>
      <w:marRight w:val="0"/>
      <w:marTop w:val="0"/>
      <w:marBottom w:val="0"/>
      <w:divBdr>
        <w:top w:val="none" w:sz="0" w:space="0" w:color="auto"/>
        <w:left w:val="none" w:sz="0" w:space="0" w:color="auto"/>
        <w:bottom w:val="none" w:sz="0" w:space="0" w:color="auto"/>
        <w:right w:val="none" w:sz="0" w:space="0" w:color="auto"/>
      </w:divBdr>
    </w:div>
    <w:div w:id="25954291">
      <w:bodyDiv w:val="1"/>
      <w:marLeft w:val="0"/>
      <w:marRight w:val="0"/>
      <w:marTop w:val="0"/>
      <w:marBottom w:val="0"/>
      <w:divBdr>
        <w:top w:val="none" w:sz="0" w:space="0" w:color="auto"/>
        <w:left w:val="none" w:sz="0" w:space="0" w:color="auto"/>
        <w:bottom w:val="none" w:sz="0" w:space="0" w:color="auto"/>
        <w:right w:val="none" w:sz="0" w:space="0" w:color="auto"/>
      </w:divBdr>
    </w:div>
    <w:div w:id="25958251">
      <w:bodyDiv w:val="1"/>
      <w:marLeft w:val="0"/>
      <w:marRight w:val="0"/>
      <w:marTop w:val="0"/>
      <w:marBottom w:val="0"/>
      <w:divBdr>
        <w:top w:val="none" w:sz="0" w:space="0" w:color="auto"/>
        <w:left w:val="none" w:sz="0" w:space="0" w:color="auto"/>
        <w:bottom w:val="none" w:sz="0" w:space="0" w:color="auto"/>
        <w:right w:val="none" w:sz="0" w:space="0" w:color="auto"/>
      </w:divBdr>
    </w:div>
    <w:div w:id="25982436">
      <w:bodyDiv w:val="1"/>
      <w:marLeft w:val="0"/>
      <w:marRight w:val="0"/>
      <w:marTop w:val="0"/>
      <w:marBottom w:val="0"/>
      <w:divBdr>
        <w:top w:val="none" w:sz="0" w:space="0" w:color="auto"/>
        <w:left w:val="none" w:sz="0" w:space="0" w:color="auto"/>
        <w:bottom w:val="none" w:sz="0" w:space="0" w:color="auto"/>
        <w:right w:val="none" w:sz="0" w:space="0" w:color="auto"/>
      </w:divBdr>
    </w:div>
    <w:div w:id="26030731">
      <w:bodyDiv w:val="1"/>
      <w:marLeft w:val="0"/>
      <w:marRight w:val="0"/>
      <w:marTop w:val="0"/>
      <w:marBottom w:val="0"/>
      <w:divBdr>
        <w:top w:val="none" w:sz="0" w:space="0" w:color="auto"/>
        <w:left w:val="none" w:sz="0" w:space="0" w:color="auto"/>
        <w:bottom w:val="none" w:sz="0" w:space="0" w:color="auto"/>
        <w:right w:val="none" w:sz="0" w:space="0" w:color="auto"/>
      </w:divBdr>
    </w:div>
    <w:div w:id="26031457">
      <w:bodyDiv w:val="1"/>
      <w:marLeft w:val="0"/>
      <w:marRight w:val="0"/>
      <w:marTop w:val="0"/>
      <w:marBottom w:val="0"/>
      <w:divBdr>
        <w:top w:val="none" w:sz="0" w:space="0" w:color="auto"/>
        <w:left w:val="none" w:sz="0" w:space="0" w:color="auto"/>
        <w:bottom w:val="none" w:sz="0" w:space="0" w:color="auto"/>
        <w:right w:val="none" w:sz="0" w:space="0" w:color="auto"/>
      </w:divBdr>
    </w:div>
    <w:div w:id="26033551">
      <w:bodyDiv w:val="1"/>
      <w:marLeft w:val="0"/>
      <w:marRight w:val="0"/>
      <w:marTop w:val="0"/>
      <w:marBottom w:val="0"/>
      <w:divBdr>
        <w:top w:val="none" w:sz="0" w:space="0" w:color="auto"/>
        <w:left w:val="none" w:sz="0" w:space="0" w:color="auto"/>
        <w:bottom w:val="none" w:sz="0" w:space="0" w:color="auto"/>
        <w:right w:val="none" w:sz="0" w:space="0" w:color="auto"/>
      </w:divBdr>
    </w:div>
    <w:div w:id="26104343">
      <w:bodyDiv w:val="1"/>
      <w:marLeft w:val="0"/>
      <w:marRight w:val="0"/>
      <w:marTop w:val="0"/>
      <w:marBottom w:val="0"/>
      <w:divBdr>
        <w:top w:val="none" w:sz="0" w:space="0" w:color="auto"/>
        <w:left w:val="none" w:sz="0" w:space="0" w:color="auto"/>
        <w:bottom w:val="none" w:sz="0" w:space="0" w:color="auto"/>
        <w:right w:val="none" w:sz="0" w:space="0" w:color="auto"/>
      </w:divBdr>
    </w:div>
    <w:div w:id="26109238">
      <w:bodyDiv w:val="1"/>
      <w:marLeft w:val="0"/>
      <w:marRight w:val="0"/>
      <w:marTop w:val="0"/>
      <w:marBottom w:val="0"/>
      <w:divBdr>
        <w:top w:val="none" w:sz="0" w:space="0" w:color="auto"/>
        <w:left w:val="none" w:sz="0" w:space="0" w:color="auto"/>
        <w:bottom w:val="none" w:sz="0" w:space="0" w:color="auto"/>
        <w:right w:val="none" w:sz="0" w:space="0" w:color="auto"/>
      </w:divBdr>
    </w:div>
    <w:div w:id="26220807">
      <w:bodyDiv w:val="1"/>
      <w:marLeft w:val="0"/>
      <w:marRight w:val="0"/>
      <w:marTop w:val="0"/>
      <w:marBottom w:val="0"/>
      <w:divBdr>
        <w:top w:val="none" w:sz="0" w:space="0" w:color="auto"/>
        <w:left w:val="none" w:sz="0" w:space="0" w:color="auto"/>
        <w:bottom w:val="none" w:sz="0" w:space="0" w:color="auto"/>
        <w:right w:val="none" w:sz="0" w:space="0" w:color="auto"/>
      </w:divBdr>
    </w:div>
    <w:div w:id="26221351">
      <w:bodyDiv w:val="1"/>
      <w:marLeft w:val="0"/>
      <w:marRight w:val="0"/>
      <w:marTop w:val="0"/>
      <w:marBottom w:val="0"/>
      <w:divBdr>
        <w:top w:val="none" w:sz="0" w:space="0" w:color="auto"/>
        <w:left w:val="none" w:sz="0" w:space="0" w:color="auto"/>
        <w:bottom w:val="none" w:sz="0" w:space="0" w:color="auto"/>
        <w:right w:val="none" w:sz="0" w:space="0" w:color="auto"/>
      </w:divBdr>
    </w:div>
    <w:div w:id="26223105">
      <w:bodyDiv w:val="1"/>
      <w:marLeft w:val="0"/>
      <w:marRight w:val="0"/>
      <w:marTop w:val="0"/>
      <w:marBottom w:val="0"/>
      <w:divBdr>
        <w:top w:val="none" w:sz="0" w:space="0" w:color="auto"/>
        <w:left w:val="none" w:sz="0" w:space="0" w:color="auto"/>
        <w:bottom w:val="none" w:sz="0" w:space="0" w:color="auto"/>
        <w:right w:val="none" w:sz="0" w:space="0" w:color="auto"/>
      </w:divBdr>
    </w:div>
    <w:div w:id="26226697">
      <w:bodyDiv w:val="1"/>
      <w:marLeft w:val="0"/>
      <w:marRight w:val="0"/>
      <w:marTop w:val="0"/>
      <w:marBottom w:val="0"/>
      <w:divBdr>
        <w:top w:val="none" w:sz="0" w:space="0" w:color="auto"/>
        <w:left w:val="none" w:sz="0" w:space="0" w:color="auto"/>
        <w:bottom w:val="none" w:sz="0" w:space="0" w:color="auto"/>
        <w:right w:val="none" w:sz="0" w:space="0" w:color="auto"/>
      </w:divBdr>
    </w:div>
    <w:div w:id="26294623">
      <w:bodyDiv w:val="1"/>
      <w:marLeft w:val="0"/>
      <w:marRight w:val="0"/>
      <w:marTop w:val="0"/>
      <w:marBottom w:val="0"/>
      <w:divBdr>
        <w:top w:val="none" w:sz="0" w:space="0" w:color="auto"/>
        <w:left w:val="none" w:sz="0" w:space="0" w:color="auto"/>
        <w:bottom w:val="none" w:sz="0" w:space="0" w:color="auto"/>
        <w:right w:val="none" w:sz="0" w:space="0" w:color="auto"/>
      </w:divBdr>
    </w:div>
    <w:div w:id="26297049">
      <w:bodyDiv w:val="1"/>
      <w:marLeft w:val="0"/>
      <w:marRight w:val="0"/>
      <w:marTop w:val="0"/>
      <w:marBottom w:val="0"/>
      <w:divBdr>
        <w:top w:val="none" w:sz="0" w:space="0" w:color="auto"/>
        <w:left w:val="none" w:sz="0" w:space="0" w:color="auto"/>
        <w:bottom w:val="none" w:sz="0" w:space="0" w:color="auto"/>
        <w:right w:val="none" w:sz="0" w:space="0" w:color="auto"/>
      </w:divBdr>
    </w:div>
    <w:div w:id="26297616">
      <w:bodyDiv w:val="1"/>
      <w:marLeft w:val="0"/>
      <w:marRight w:val="0"/>
      <w:marTop w:val="0"/>
      <w:marBottom w:val="0"/>
      <w:divBdr>
        <w:top w:val="none" w:sz="0" w:space="0" w:color="auto"/>
        <w:left w:val="none" w:sz="0" w:space="0" w:color="auto"/>
        <w:bottom w:val="none" w:sz="0" w:space="0" w:color="auto"/>
        <w:right w:val="none" w:sz="0" w:space="0" w:color="auto"/>
      </w:divBdr>
    </w:div>
    <w:div w:id="26298020">
      <w:bodyDiv w:val="1"/>
      <w:marLeft w:val="0"/>
      <w:marRight w:val="0"/>
      <w:marTop w:val="0"/>
      <w:marBottom w:val="0"/>
      <w:divBdr>
        <w:top w:val="none" w:sz="0" w:space="0" w:color="auto"/>
        <w:left w:val="none" w:sz="0" w:space="0" w:color="auto"/>
        <w:bottom w:val="none" w:sz="0" w:space="0" w:color="auto"/>
        <w:right w:val="none" w:sz="0" w:space="0" w:color="auto"/>
      </w:divBdr>
    </w:div>
    <w:div w:id="26373533">
      <w:bodyDiv w:val="1"/>
      <w:marLeft w:val="0"/>
      <w:marRight w:val="0"/>
      <w:marTop w:val="0"/>
      <w:marBottom w:val="0"/>
      <w:divBdr>
        <w:top w:val="none" w:sz="0" w:space="0" w:color="auto"/>
        <w:left w:val="none" w:sz="0" w:space="0" w:color="auto"/>
        <w:bottom w:val="none" w:sz="0" w:space="0" w:color="auto"/>
        <w:right w:val="none" w:sz="0" w:space="0" w:color="auto"/>
      </w:divBdr>
    </w:div>
    <w:div w:id="26374232">
      <w:bodyDiv w:val="1"/>
      <w:marLeft w:val="0"/>
      <w:marRight w:val="0"/>
      <w:marTop w:val="0"/>
      <w:marBottom w:val="0"/>
      <w:divBdr>
        <w:top w:val="none" w:sz="0" w:space="0" w:color="auto"/>
        <w:left w:val="none" w:sz="0" w:space="0" w:color="auto"/>
        <w:bottom w:val="none" w:sz="0" w:space="0" w:color="auto"/>
        <w:right w:val="none" w:sz="0" w:space="0" w:color="auto"/>
      </w:divBdr>
    </w:div>
    <w:div w:id="26415837">
      <w:bodyDiv w:val="1"/>
      <w:marLeft w:val="0"/>
      <w:marRight w:val="0"/>
      <w:marTop w:val="0"/>
      <w:marBottom w:val="0"/>
      <w:divBdr>
        <w:top w:val="none" w:sz="0" w:space="0" w:color="auto"/>
        <w:left w:val="none" w:sz="0" w:space="0" w:color="auto"/>
        <w:bottom w:val="none" w:sz="0" w:space="0" w:color="auto"/>
        <w:right w:val="none" w:sz="0" w:space="0" w:color="auto"/>
      </w:divBdr>
    </w:div>
    <w:div w:id="26419293">
      <w:bodyDiv w:val="1"/>
      <w:marLeft w:val="0"/>
      <w:marRight w:val="0"/>
      <w:marTop w:val="0"/>
      <w:marBottom w:val="0"/>
      <w:divBdr>
        <w:top w:val="none" w:sz="0" w:space="0" w:color="auto"/>
        <w:left w:val="none" w:sz="0" w:space="0" w:color="auto"/>
        <w:bottom w:val="none" w:sz="0" w:space="0" w:color="auto"/>
        <w:right w:val="none" w:sz="0" w:space="0" w:color="auto"/>
      </w:divBdr>
    </w:div>
    <w:div w:id="26419739">
      <w:bodyDiv w:val="1"/>
      <w:marLeft w:val="0"/>
      <w:marRight w:val="0"/>
      <w:marTop w:val="0"/>
      <w:marBottom w:val="0"/>
      <w:divBdr>
        <w:top w:val="none" w:sz="0" w:space="0" w:color="auto"/>
        <w:left w:val="none" w:sz="0" w:space="0" w:color="auto"/>
        <w:bottom w:val="none" w:sz="0" w:space="0" w:color="auto"/>
        <w:right w:val="none" w:sz="0" w:space="0" w:color="auto"/>
      </w:divBdr>
    </w:div>
    <w:div w:id="26488153">
      <w:bodyDiv w:val="1"/>
      <w:marLeft w:val="0"/>
      <w:marRight w:val="0"/>
      <w:marTop w:val="0"/>
      <w:marBottom w:val="0"/>
      <w:divBdr>
        <w:top w:val="none" w:sz="0" w:space="0" w:color="auto"/>
        <w:left w:val="none" w:sz="0" w:space="0" w:color="auto"/>
        <w:bottom w:val="none" w:sz="0" w:space="0" w:color="auto"/>
        <w:right w:val="none" w:sz="0" w:space="0" w:color="auto"/>
      </w:divBdr>
    </w:div>
    <w:div w:id="26490199">
      <w:bodyDiv w:val="1"/>
      <w:marLeft w:val="0"/>
      <w:marRight w:val="0"/>
      <w:marTop w:val="0"/>
      <w:marBottom w:val="0"/>
      <w:divBdr>
        <w:top w:val="none" w:sz="0" w:space="0" w:color="auto"/>
        <w:left w:val="none" w:sz="0" w:space="0" w:color="auto"/>
        <w:bottom w:val="none" w:sz="0" w:space="0" w:color="auto"/>
        <w:right w:val="none" w:sz="0" w:space="0" w:color="auto"/>
      </w:divBdr>
    </w:div>
    <w:div w:id="26490809">
      <w:bodyDiv w:val="1"/>
      <w:marLeft w:val="0"/>
      <w:marRight w:val="0"/>
      <w:marTop w:val="0"/>
      <w:marBottom w:val="0"/>
      <w:divBdr>
        <w:top w:val="none" w:sz="0" w:space="0" w:color="auto"/>
        <w:left w:val="none" w:sz="0" w:space="0" w:color="auto"/>
        <w:bottom w:val="none" w:sz="0" w:space="0" w:color="auto"/>
        <w:right w:val="none" w:sz="0" w:space="0" w:color="auto"/>
      </w:divBdr>
    </w:div>
    <w:div w:id="26563020">
      <w:bodyDiv w:val="1"/>
      <w:marLeft w:val="0"/>
      <w:marRight w:val="0"/>
      <w:marTop w:val="0"/>
      <w:marBottom w:val="0"/>
      <w:divBdr>
        <w:top w:val="none" w:sz="0" w:space="0" w:color="auto"/>
        <w:left w:val="none" w:sz="0" w:space="0" w:color="auto"/>
        <w:bottom w:val="none" w:sz="0" w:space="0" w:color="auto"/>
        <w:right w:val="none" w:sz="0" w:space="0" w:color="auto"/>
      </w:divBdr>
    </w:div>
    <w:div w:id="26564551">
      <w:bodyDiv w:val="1"/>
      <w:marLeft w:val="0"/>
      <w:marRight w:val="0"/>
      <w:marTop w:val="0"/>
      <w:marBottom w:val="0"/>
      <w:divBdr>
        <w:top w:val="none" w:sz="0" w:space="0" w:color="auto"/>
        <w:left w:val="none" w:sz="0" w:space="0" w:color="auto"/>
        <w:bottom w:val="none" w:sz="0" w:space="0" w:color="auto"/>
        <w:right w:val="none" w:sz="0" w:space="0" w:color="auto"/>
      </w:divBdr>
    </w:div>
    <w:div w:id="26565683">
      <w:bodyDiv w:val="1"/>
      <w:marLeft w:val="0"/>
      <w:marRight w:val="0"/>
      <w:marTop w:val="0"/>
      <w:marBottom w:val="0"/>
      <w:divBdr>
        <w:top w:val="none" w:sz="0" w:space="0" w:color="auto"/>
        <w:left w:val="none" w:sz="0" w:space="0" w:color="auto"/>
        <w:bottom w:val="none" w:sz="0" w:space="0" w:color="auto"/>
        <w:right w:val="none" w:sz="0" w:space="0" w:color="auto"/>
      </w:divBdr>
    </w:div>
    <w:div w:id="26567786">
      <w:bodyDiv w:val="1"/>
      <w:marLeft w:val="0"/>
      <w:marRight w:val="0"/>
      <w:marTop w:val="0"/>
      <w:marBottom w:val="0"/>
      <w:divBdr>
        <w:top w:val="none" w:sz="0" w:space="0" w:color="auto"/>
        <w:left w:val="none" w:sz="0" w:space="0" w:color="auto"/>
        <w:bottom w:val="none" w:sz="0" w:space="0" w:color="auto"/>
        <w:right w:val="none" w:sz="0" w:space="0" w:color="auto"/>
      </w:divBdr>
    </w:div>
    <w:div w:id="26569615">
      <w:bodyDiv w:val="1"/>
      <w:marLeft w:val="0"/>
      <w:marRight w:val="0"/>
      <w:marTop w:val="0"/>
      <w:marBottom w:val="0"/>
      <w:divBdr>
        <w:top w:val="none" w:sz="0" w:space="0" w:color="auto"/>
        <w:left w:val="none" w:sz="0" w:space="0" w:color="auto"/>
        <w:bottom w:val="none" w:sz="0" w:space="0" w:color="auto"/>
        <w:right w:val="none" w:sz="0" w:space="0" w:color="auto"/>
      </w:divBdr>
    </w:div>
    <w:div w:id="26569739">
      <w:bodyDiv w:val="1"/>
      <w:marLeft w:val="0"/>
      <w:marRight w:val="0"/>
      <w:marTop w:val="0"/>
      <w:marBottom w:val="0"/>
      <w:divBdr>
        <w:top w:val="none" w:sz="0" w:space="0" w:color="auto"/>
        <w:left w:val="none" w:sz="0" w:space="0" w:color="auto"/>
        <w:bottom w:val="none" w:sz="0" w:space="0" w:color="auto"/>
        <w:right w:val="none" w:sz="0" w:space="0" w:color="auto"/>
      </w:divBdr>
    </w:div>
    <w:div w:id="26610444">
      <w:bodyDiv w:val="1"/>
      <w:marLeft w:val="0"/>
      <w:marRight w:val="0"/>
      <w:marTop w:val="0"/>
      <w:marBottom w:val="0"/>
      <w:divBdr>
        <w:top w:val="none" w:sz="0" w:space="0" w:color="auto"/>
        <w:left w:val="none" w:sz="0" w:space="0" w:color="auto"/>
        <w:bottom w:val="none" w:sz="0" w:space="0" w:color="auto"/>
        <w:right w:val="none" w:sz="0" w:space="0" w:color="auto"/>
      </w:divBdr>
    </w:div>
    <w:div w:id="26637456">
      <w:bodyDiv w:val="1"/>
      <w:marLeft w:val="0"/>
      <w:marRight w:val="0"/>
      <w:marTop w:val="0"/>
      <w:marBottom w:val="0"/>
      <w:divBdr>
        <w:top w:val="none" w:sz="0" w:space="0" w:color="auto"/>
        <w:left w:val="none" w:sz="0" w:space="0" w:color="auto"/>
        <w:bottom w:val="none" w:sz="0" w:space="0" w:color="auto"/>
        <w:right w:val="none" w:sz="0" w:space="0" w:color="auto"/>
      </w:divBdr>
    </w:div>
    <w:div w:id="26756505">
      <w:bodyDiv w:val="1"/>
      <w:marLeft w:val="0"/>
      <w:marRight w:val="0"/>
      <w:marTop w:val="0"/>
      <w:marBottom w:val="0"/>
      <w:divBdr>
        <w:top w:val="none" w:sz="0" w:space="0" w:color="auto"/>
        <w:left w:val="none" w:sz="0" w:space="0" w:color="auto"/>
        <w:bottom w:val="none" w:sz="0" w:space="0" w:color="auto"/>
        <w:right w:val="none" w:sz="0" w:space="0" w:color="auto"/>
      </w:divBdr>
    </w:div>
    <w:div w:id="26758997">
      <w:bodyDiv w:val="1"/>
      <w:marLeft w:val="0"/>
      <w:marRight w:val="0"/>
      <w:marTop w:val="0"/>
      <w:marBottom w:val="0"/>
      <w:divBdr>
        <w:top w:val="none" w:sz="0" w:space="0" w:color="auto"/>
        <w:left w:val="none" w:sz="0" w:space="0" w:color="auto"/>
        <w:bottom w:val="none" w:sz="0" w:space="0" w:color="auto"/>
        <w:right w:val="none" w:sz="0" w:space="0" w:color="auto"/>
      </w:divBdr>
    </w:div>
    <w:div w:id="26759125">
      <w:bodyDiv w:val="1"/>
      <w:marLeft w:val="0"/>
      <w:marRight w:val="0"/>
      <w:marTop w:val="0"/>
      <w:marBottom w:val="0"/>
      <w:divBdr>
        <w:top w:val="none" w:sz="0" w:space="0" w:color="auto"/>
        <w:left w:val="none" w:sz="0" w:space="0" w:color="auto"/>
        <w:bottom w:val="none" w:sz="0" w:space="0" w:color="auto"/>
        <w:right w:val="none" w:sz="0" w:space="0" w:color="auto"/>
      </w:divBdr>
    </w:div>
    <w:div w:id="26764590">
      <w:bodyDiv w:val="1"/>
      <w:marLeft w:val="0"/>
      <w:marRight w:val="0"/>
      <w:marTop w:val="0"/>
      <w:marBottom w:val="0"/>
      <w:divBdr>
        <w:top w:val="none" w:sz="0" w:space="0" w:color="auto"/>
        <w:left w:val="none" w:sz="0" w:space="0" w:color="auto"/>
        <w:bottom w:val="none" w:sz="0" w:space="0" w:color="auto"/>
        <w:right w:val="none" w:sz="0" w:space="0" w:color="auto"/>
      </w:divBdr>
    </w:div>
    <w:div w:id="26805496">
      <w:bodyDiv w:val="1"/>
      <w:marLeft w:val="0"/>
      <w:marRight w:val="0"/>
      <w:marTop w:val="0"/>
      <w:marBottom w:val="0"/>
      <w:divBdr>
        <w:top w:val="none" w:sz="0" w:space="0" w:color="auto"/>
        <w:left w:val="none" w:sz="0" w:space="0" w:color="auto"/>
        <w:bottom w:val="none" w:sz="0" w:space="0" w:color="auto"/>
        <w:right w:val="none" w:sz="0" w:space="0" w:color="auto"/>
      </w:divBdr>
    </w:div>
    <w:div w:id="26805623">
      <w:bodyDiv w:val="1"/>
      <w:marLeft w:val="0"/>
      <w:marRight w:val="0"/>
      <w:marTop w:val="0"/>
      <w:marBottom w:val="0"/>
      <w:divBdr>
        <w:top w:val="none" w:sz="0" w:space="0" w:color="auto"/>
        <w:left w:val="none" w:sz="0" w:space="0" w:color="auto"/>
        <w:bottom w:val="none" w:sz="0" w:space="0" w:color="auto"/>
        <w:right w:val="none" w:sz="0" w:space="0" w:color="auto"/>
      </w:divBdr>
    </w:div>
    <w:div w:id="26806212">
      <w:bodyDiv w:val="1"/>
      <w:marLeft w:val="0"/>
      <w:marRight w:val="0"/>
      <w:marTop w:val="0"/>
      <w:marBottom w:val="0"/>
      <w:divBdr>
        <w:top w:val="none" w:sz="0" w:space="0" w:color="auto"/>
        <w:left w:val="none" w:sz="0" w:space="0" w:color="auto"/>
        <w:bottom w:val="none" w:sz="0" w:space="0" w:color="auto"/>
        <w:right w:val="none" w:sz="0" w:space="0" w:color="auto"/>
      </w:divBdr>
    </w:div>
    <w:div w:id="26835671">
      <w:bodyDiv w:val="1"/>
      <w:marLeft w:val="0"/>
      <w:marRight w:val="0"/>
      <w:marTop w:val="0"/>
      <w:marBottom w:val="0"/>
      <w:divBdr>
        <w:top w:val="none" w:sz="0" w:space="0" w:color="auto"/>
        <w:left w:val="none" w:sz="0" w:space="0" w:color="auto"/>
        <w:bottom w:val="none" w:sz="0" w:space="0" w:color="auto"/>
        <w:right w:val="none" w:sz="0" w:space="0" w:color="auto"/>
      </w:divBdr>
    </w:div>
    <w:div w:id="26873276">
      <w:bodyDiv w:val="1"/>
      <w:marLeft w:val="0"/>
      <w:marRight w:val="0"/>
      <w:marTop w:val="0"/>
      <w:marBottom w:val="0"/>
      <w:divBdr>
        <w:top w:val="none" w:sz="0" w:space="0" w:color="auto"/>
        <w:left w:val="none" w:sz="0" w:space="0" w:color="auto"/>
        <w:bottom w:val="none" w:sz="0" w:space="0" w:color="auto"/>
        <w:right w:val="none" w:sz="0" w:space="0" w:color="auto"/>
      </w:divBdr>
    </w:div>
    <w:div w:id="26877675">
      <w:bodyDiv w:val="1"/>
      <w:marLeft w:val="0"/>
      <w:marRight w:val="0"/>
      <w:marTop w:val="0"/>
      <w:marBottom w:val="0"/>
      <w:divBdr>
        <w:top w:val="none" w:sz="0" w:space="0" w:color="auto"/>
        <w:left w:val="none" w:sz="0" w:space="0" w:color="auto"/>
        <w:bottom w:val="none" w:sz="0" w:space="0" w:color="auto"/>
        <w:right w:val="none" w:sz="0" w:space="0" w:color="auto"/>
      </w:divBdr>
    </w:div>
    <w:div w:id="26879353">
      <w:bodyDiv w:val="1"/>
      <w:marLeft w:val="0"/>
      <w:marRight w:val="0"/>
      <w:marTop w:val="0"/>
      <w:marBottom w:val="0"/>
      <w:divBdr>
        <w:top w:val="none" w:sz="0" w:space="0" w:color="auto"/>
        <w:left w:val="none" w:sz="0" w:space="0" w:color="auto"/>
        <w:bottom w:val="none" w:sz="0" w:space="0" w:color="auto"/>
        <w:right w:val="none" w:sz="0" w:space="0" w:color="auto"/>
      </w:divBdr>
    </w:div>
    <w:div w:id="26879982">
      <w:bodyDiv w:val="1"/>
      <w:marLeft w:val="0"/>
      <w:marRight w:val="0"/>
      <w:marTop w:val="0"/>
      <w:marBottom w:val="0"/>
      <w:divBdr>
        <w:top w:val="none" w:sz="0" w:space="0" w:color="auto"/>
        <w:left w:val="none" w:sz="0" w:space="0" w:color="auto"/>
        <w:bottom w:val="none" w:sz="0" w:space="0" w:color="auto"/>
        <w:right w:val="none" w:sz="0" w:space="0" w:color="auto"/>
      </w:divBdr>
    </w:div>
    <w:div w:id="26882730">
      <w:bodyDiv w:val="1"/>
      <w:marLeft w:val="0"/>
      <w:marRight w:val="0"/>
      <w:marTop w:val="0"/>
      <w:marBottom w:val="0"/>
      <w:divBdr>
        <w:top w:val="none" w:sz="0" w:space="0" w:color="auto"/>
        <w:left w:val="none" w:sz="0" w:space="0" w:color="auto"/>
        <w:bottom w:val="none" w:sz="0" w:space="0" w:color="auto"/>
        <w:right w:val="none" w:sz="0" w:space="0" w:color="auto"/>
      </w:divBdr>
    </w:div>
    <w:div w:id="26950675">
      <w:bodyDiv w:val="1"/>
      <w:marLeft w:val="0"/>
      <w:marRight w:val="0"/>
      <w:marTop w:val="0"/>
      <w:marBottom w:val="0"/>
      <w:divBdr>
        <w:top w:val="none" w:sz="0" w:space="0" w:color="auto"/>
        <w:left w:val="none" w:sz="0" w:space="0" w:color="auto"/>
        <w:bottom w:val="none" w:sz="0" w:space="0" w:color="auto"/>
        <w:right w:val="none" w:sz="0" w:space="0" w:color="auto"/>
      </w:divBdr>
    </w:div>
    <w:div w:id="26950932">
      <w:bodyDiv w:val="1"/>
      <w:marLeft w:val="0"/>
      <w:marRight w:val="0"/>
      <w:marTop w:val="0"/>
      <w:marBottom w:val="0"/>
      <w:divBdr>
        <w:top w:val="none" w:sz="0" w:space="0" w:color="auto"/>
        <w:left w:val="none" w:sz="0" w:space="0" w:color="auto"/>
        <w:bottom w:val="none" w:sz="0" w:space="0" w:color="auto"/>
        <w:right w:val="none" w:sz="0" w:space="0" w:color="auto"/>
      </w:divBdr>
    </w:div>
    <w:div w:id="26955612">
      <w:bodyDiv w:val="1"/>
      <w:marLeft w:val="0"/>
      <w:marRight w:val="0"/>
      <w:marTop w:val="0"/>
      <w:marBottom w:val="0"/>
      <w:divBdr>
        <w:top w:val="none" w:sz="0" w:space="0" w:color="auto"/>
        <w:left w:val="none" w:sz="0" w:space="0" w:color="auto"/>
        <w:bottom w:val="none" w:sz="0" w:space="0" w:color="auto"/>
        <w:right w:val="none" w:sz="0" w:space="0" w:color="auto"/>
      </w:divBdr>
    </w:div>
    <w:div w:id="27027556">
      <w:bodyDiv w:val="1"/>
      <w:marLeft w:val="0"/>
      <w:marRight w:val="0"/>
      <w:marTop w:val="0"/>
      <w:marBottom w:val="0"/>
      <w:divBdr>
        <w:top w:val="none" w:sz="0" w:space="0" w:color="auto"/>
        <w:left w:val="none" w:sz="0" w:space="0" w:color="auto"/>
        <w:bottom w:val="none" w:sz="0" w:space="0" w:color="auto"/>
        <w:right w:val="none" w:sz="0" w:space="0" w:color="auto"/>
      </w:divBdr>
    </w:div>
    <w:div w:id="27030068">
      <w:bodyDiv w:val="1"/>
      <w:marLeft w:val="0"/>
      <w:marRight w:val="0"/>
      <w:marTop w:val="0"/>
      <w:marBottom w:val="0"/>
      <w:divBdr>
        <w:top w:val="none" w:sz="0" w:space="0" w:color="auto"/>
        <w:left w:val="none" w:sz="0" w:space="0" w:color="auto"/>
        <w:bottom w:val="none" w:sz="0" w:space="0" w:color="auto"/>
        <w:right w:val="none" w:sz="0" w:space="0" w:color="auto"/>
      </w:divBdr>
    </w:div>
    <w:div w:id="27030517">
      <w:bodyDiv w:val="1"/>
      <w:marLeft w:val="0"/>
      <w:marRight w:val="0"/>
      <w:marTop w:val="0"/>
      <w:marBottom w:val="0"/>
      <w:divBdr>
        <w:top w:val="none" w:sz="0" w:space="0" w:color="auto"/>
        <w:left w:val="none" w:sz="0" w:space="0" w:color="auto"/>
        <w:bottom w:val="none" w:sz="0" w:space="0" w:color="auto"/>
        <w:right w:val="none" w:sz="0" w:space="0" w:color="auto"/>
      </w:divBdr>
    </w:div>
    <w:div w:id="27032958">
      <w:bodyDiv w:val="1"/>
      <w:marLeft w:val="0"/>
      <w:marRight w:val="0"/>
      <w:marTop w:val="0"/>
      <w:marBottom w:val="0"/>
      <w:divBdr>
        <w:top w:val="none" w:sz="0" w:space="0" w:color="auto"/>
        <w:left w:val="none" w:sz="0" w:space="0" w:color="auto"/>
        <w:bottom w:val="none" w:sz="0" w:space="0" w:color="auto"/>
        <w:right w:val="none" w:sz="0" w:space="0" w:color="auto"/>
      </w:divBdr>
    </w:div>
    <w:div w:id="27071188">
      <w:bodyDiv w:val="1"/>
      <w:marLeft w:val="0"/>
      <w:marRight w:val="0"/>
      <w:marTop w:val="0"/>
      <w:marBottom w:val="0"/>
      <w:divBdr>
        <w:top w:val="none" w:sz="0" w:space="0" w:color="auto"/>
        <w:left w:val="none" w:sz="0" w:space="0" w:color="auto"/>
        <w:bottom w:val="none" w:sz="0" w:space="0" w:color="auto"/>
        <w:right w:val="none" w:sz="0" w:space="0" w:color="auto"/>
      </w:divBdr>
    </w:div>
    <w:div w:id="27072628">
      <w:bodyDiv w:val="1"/>
      <w:marLeft w:val="0"/>
      <w:marRight w:val="0"/>
      <w:marTop w:val="0"/>
      <w:marBottom w:val="0"/>
      <w:divBdr>
        <w:top w:val="none" w:sz="0" w:space="0" w:color="auto"/>
        <w:left w:val="none" w:sz="0" w:space="0" w:color="auto"/>
        <w:bottom w:val="none" w:sz="0" w:space="0" w:color="auto"/>
        <w:right w:val="none" w:sz="0" w:space="0" w:color="auto"/>
      </w:divBdr>
    </w:div>
    <w:div w:id="27147783">
      <w:bodyDiv w:val="1"/>
      <w:marLeft w:val="0"/>
      <w:marRight w:val="0"/>
      <w:marTop w:val="0"/>
      <w:marBottom w:val="0"/>
      <w:divBdr>
        <w:top w:val="none" w:sz="0" w:space="0" w:color="auto"/>
        <w:left w:val="none" w:sz="0" w:space="0" w:color="auto"/>
        <w:bottom w:val="none" w:sz="0" w:space="0" w:color="auto"/>
        <w:right w:val="none" w:sz="0" w:space="0" w:color="auto"/>
      </w:divBdr>
    </w:div>
    <w:div w:id="27151112">
      <w:bodyDiv w:val="1"/>
      <w:marLeft w:val="0"/>
      <w:marRight w:val="0"/>
      <w:marTop w:val="0"/>
      <w:marBottom w:val="0"/>
      <w:divBdr>
        <w:top w:val="none" w:sz="0" w:space="0" w:color="auto"/>
        <w:left w:val="none" w:sz="0" w:space="0" w:color="auto"/>
        <w:bottom w:val="none" w:sz="0" w:space="0" w:color="auto"/>
        <w:right w:val="none" w:sz="0" w:space="0" w:color="auto"/>
      </w:divBdr>
    </w:div>
    <w:div w:id="27223310">
      <w:bodyDiv w:val="1"/>
      <w:marLeft w:val="0"/>
      <w:marRight w:val="0"/>
      <w:marTop w:val="0"/>
      <w:marBottom w:val="0"/>
      <w:divBdr>
        <w:top w:val="none" w:sz="0" w:space="0" w:color="auto"/>
        <w:left w:val="none" w:sz="0" w:space="0" w:color="auto"/>
        <w:bottom w:val="none" w:sz="0" w:space="0" w:color="auto"/>
        <w:right w:val="none" w:sz="0" w:space="0" w:color="auto"/>
      </w:divBdr>
    </w:div>
    <w:div w:id="27266554">
      <w:bodyDiv w:val="1"/>
      <w:marLeft w:val="0"/>
      <w:marRight w:val="0"/>
      <w:marTop w:val="0"/>
      <w:marBottom w:val="0"/>
      <w:divBdr>
        <w:top w:val="none" w:sz="0" w:space="0" w:color="auto"/>
        <w:left w:val="none" w:sz="0" w:space="0" w:color="auto"/>
        <w:bottom w:val="none" w:sz="0" w:space="0" w:color="auto"/>
        <w:right w:val="none" w:sz="0" w:space="0" w:color="auto"/>
      </w:divBdr>
    </w:div>
    <w:div w:id="27292990">
      <w:bodyDiv w:val="1"/>
      <w:marLeft w:val="0"/>
      <w:marRight w:val="0"/>
      <w:marTop w:val="0"/>
      <w:marBottom w:val="0"/>
      <w:divBdr>
        <w:top w:val="none" w:sz="0" w:space="0" w:color="auto"/>
        <w:left w:val="none" w:sz="0" w:space="0" w:color="auto"/>
        <w:bottom w:val="none" w:sz="0" w:space="0" w:color="auto"/>
        <w:right w:val="none" w:sz="0" w:space="0" w:color="auto"/>
      </w:divBdr>
    </w:div>
    <w:div w:id="27338143">
      <w:bodyDiv w:val="1"/>
      <w:marLeft w:val="0"/>
      <w:marRight w:val="0"/>
      <w:marTop w:val="0"/>
      <w:marBottom w:val="0"/>
      <w:divBdr>
        <w:top w:val="none" w:sz="0" w:space="0" w:color="auto"/>
        <w:left w:val="none" w:sz="0" w:space="0" w:color="auto"/>
        <w:bottom w:val="none" w:sz="0" w:space="0" w:color="auto"/>
        <w:right w:val="none" w:sz="0" w:space="0" w:color="auto"/>
      </w:divBdr>
    </w:div>
    <w:div w:id="27338763">
      <w:bodyDiv w:val="1"/>
      <w:marLeft w:val="0"/>
      <w:marRight w:val="0"/>
      <w:marTop w:val="0"/>
      <w:marBottom w:val="0"/>
      <w:divBdr>
        <w:top w:val="none" w:sz="0" w:space="0" w:color="auto"/>
        <w:left w:val="none" w:sz="0" w:space="0" w:color="auto"/>
        <w:bottom w:val="none" w:sz="0" w:space="0" w:color="auto"/>
        <w:right w:val="none" w:sz="0" w:space="0" w:color="auto"/>
      </w:divBdr>
    </w:div>
    <w:div w:id="27344577">
      <w:bodyDiv w:val="1"/>
      <w:marLeft w:val="0"/>
      <w:marRight w:val="0"/>
      <w:marTop w:val="0"/>
      <w:marBottom w:val="0"/>
      <w:divBdr>
        <w:top w:val="none" w:sz="0" w:space="0" w:color="auto"/>
        <w:left w:val="none" w:sz="0" w:space="0" w:color="auto"/>
        <w:bottom w:val="none" w:sz="0" w:space="0" w:color="auto"/>
        <w:right w:val="none" w:sz="0" w:space="0" w:color="auto"/>
      </w:divBdr>
    </w:div>
    <w:div w:id="27410832">
      <w:bodyDiv w:val="1"/>
      <w:marLeft w:val="0"/>
      <w:marRight w:val="0"/>
      <w:marTop w:val="0"/>
      <w:marBottom w:val="0"/>
      <w:divBdr>
        <w:top w:val="none" w:sz="0" w:space="0" w:color="auto"/>
        <w:left w:val="none" w:sz="0" w:space="0" w:color="auto"/>
        <w:bottom w:val="none" w:sz="0" w:space="0" w:color="auto"/>
        <w:right w:val="none" w:sz="0" w:space="0" w:color="auto"/>
      </w:divBdr>
    </w:div>
    <w:div w:id="27413197">
      <w:bodyDiv w:val="1"/>
      <w:marLeft w:val="0"/>
      <w:marRight w:val="0"/>
      <w:marTop w:val="0"/>
      <w:marBottom w:val="0"/>
      <w:divBdr>
        <w:top w:val="none" w:sz="0" w:space="0" w:color="auto"/>
        <w:left w:val="none" w:sz="0" w:space="0" w:color="auto"/>
        <w:bottom w:val="none" w:sz="0" w:space="0" w:color="auto"/>
        <w:right w:val="none" w:sz="0" w:space="0" w:color="auto"/>
      </w:divBdr>
    </w:div>
    <w:div w:id="27416898">
      <w:bodyDiv w:val="1"/>
      <w:marLeft w:val="0"/>
      <w:marRight w:val="0"/>
      <w:marTop w:val="0"/>
      <w:marBottom w:val="0"/>
      <w:divBdr>
        <w:top w:val="none" w:sz="0" w:space="0" w:color="auto"/>
        <w:left w:val="none" w:sz="0" w:space="0" w:color="auto"/>
        <w:bottom w:val="none" w:sz="0" w:space="0" w:color="auto"/>
        <w:right w:val="none" w:sz="0" w:space="0" w:color="auto"/>
      </w:divBdr>
    </w:div>
    <w:div w:id="27485811">
      <w:bodyDiv w:val="1"/>
      <w:marLeft w:val="0"/>
      <w:marRight w:val="0"/>
      <w:marTop w:val="0"/>
      <w:marBottom w:val="0"/>
      <w:divBdr>
        <w:top w:val="none" w:sz="0" w:space="0" w:color="auto"/>
        <w:left w:val="none" w:sz="0" w:space="0" w:color="auto"/>
        <w:bottom w:val="none" w:sz="0" w:space="0" w:color="auto"/>
        <w:right w:val="none" w:sz="0" w:space="0" w:color="auto"/>
      </w:divBdr>
    </w:div>
    <w:div w:id="27488318">
      <w:bodyDiv w:val="1"/>
      <w:marLeft w:val="0"/>
      <w:marRight w:val="0"/>
      <w:marTop w:val="0"/>
      <w:marBottom w:val="0"/>
      <w:divBdr>
        <w:top w:val="none" w:sz="0" w:space="0" w:color="auto"/>
        <w:left w:val="none" w:sz="0" w:space="0" w:color="auto"/>
        <w:bottom w:val="none" w:sz="0" w:space="0" w:color="auto"/>
        <w:right w:val="none" w:sz="0" w:space="0" w:color="auto"/>
      </w:divBdr>
    </w:div>
    <w:div w:id="27489820">
      <w:bodyDiv w:val="1"/>
      <w:marLeft w:val="0"/>
      <w:marRight w:val="0"/>
      <w:marTop w:val="0"/>
      <w:marBottom w:val="0"/>
      <w:divBdr>
        <w:top w:val="none" w:sz="0" w:space="0" w:color="auto"/>
        <w:left w:val="none" w:sz="0" w:space="0" w:color="auto"/>
        <w:bottom w:val="none" w:sz="0" w:space="0" w:color="auto"/>
        <w:right w:val="none" w:sz="0" w:space="0" w:color="auto"/>
      </w:divBdr>
    </w:div>
    <w:div w:id="27491683">
      <w:bodyDiv w:val="1"/>
      <w:marLeft w:val="0"/>
      <w:marRight w:val="0"/>
      <w:marTop w:val="0"/>
      <w:marBottom w:val="0"/>
      <w:divBdr>
        <w:top w:val="none" w:sz="0" w:space="0" w:color="auto"/>
        <w:left w:val="none" w:sz="0" w:space="0" w:color="auto"/>
        <w:bottom w:val="none" w:sz="0" w:space="0" w:color="auto"/>
        <w:right w:val="none" w:sz="0" w:space="0" w:color="auto"/>
      </w:divBdr>
    </w:div>
    <w:div w:id="27531230">
      <w:bodyDiv w:val="1"/>
      <w:marLeft w:val="0"/>
      <w:marRight w:val="0"/>
      <w:marTop w:val="0"/>
      <w:marBottom w:val="0"/>
      <w:divBdr>
        <w:top w:val="none" w:sz="0" w:space="0" w:color="auto"/>
        <w:left w:val="none" w:sz="0" w:space="0" w:color="auto"/>
        <w:bottom w:val="none" w:sz="0" w:space="0" w:color="auto"/>
        <w:right w:val="none" w:sz="0" w:space="0" w:color="auto"/>
      </w:divBdr>
    </w:div>
    <w:div w:id="27531252">
      <w:bodyDiv w:val="1"/>
      <w:marLeft w:val="0"/>
      <w:marRight w:val="0"/>
      <w:marTop w:val="0"/>
      <w:marBottom w:val="0"/>
      <w:divBdr>
        <w:top w:val="none" w:sz="0" w:space="0" w:color="auto"/>
        <w:left w:val="none" w:sz="0" w:space="0" w:color="auto"/>
        <w:bottom w:val="none" w:sz="0" w:space="0" w:color="auto"/>
        <w:right w:val="none" w:sz="0" w:space="0" w:color="auto"/>
      </w:divBdr>
    </w:div>
    <w:div w:id="27531875">
      <w:bodyDiv w:val="1"/>
      <w:marLeft w:val="0"/>
      <w:marRight w:val="0"/>
      <w:marTop w:val="0"/>
      <w:marBottom w:val="0"/>
      <w:divBdr>
        <w:top w:val="none" w:sz="0" w:space="0" w:color="auto"/>
        <w:left w:val="none" w:sz="0" w:space="0" w:color="auto"/>
        <w:bottom w:val="none" w:sz="0" w:space="0" w:color="auto"/>
        <w:right w:val="none" w:sz="0" w:space="0" w:color="auto"/>
      </w:divBdr>
    </w:div>
    <w:div w:id="27532523">
      <w:bodyDiv w:val="1"/>
      <w:marLeft w:val="0"/>
      <w:marRight w:val="0"/>
      <w:marTop w:val="0"/>
      <w:marBottom w:val="0"/>
      <w:divBdr>
        <w:top w:val="none" w:sz="0" w:space="0" w:color="auto"/>
        <w:left w:val="none" w:sz="0" w:space="0" w:color="auto"/>
        <w:bottom w:val="none" w:sz="0" w:space="0" w:color="auto"/>
        <w:right w:val="none" w:sz="0" w:space="0" w:color="auto"/>
      </w:divBdr>
    </w:div>
    <w:div w:id="27532828">
      <w:bodyDiv w:val="1"/>
      <w:marLeft w:val="0"/>
      <w:marRight w:val="0"/>
      <w:marTop w:val="0"/>
      <w:marBottom w:val="0"/>
      <w:divBdr>
        <w:top w:val="none" w:sz="0" w:space="0" w:color="auto"/>
        <w:left w:val="none" w:sz="0" w:space="0" w:color="auto"/>
        <w:bottom w:val="none" w:sz="0" w:space="0" w:color="auto"/>
        <w:right w:val="none" w:sz="0" w:space="0" w:color="auto"/>
      </w:divBdr>
    </w:div>
    <w:div w:id="27533759">
      <w:bodyDiv w:val="1"/>
      <w:marLeft w:val="0"/>
      <w:marRight w:val="0"/>
      <w:marTop w:val="0"/>
      <w:marBottom w:val="0"/>
      <w:divBdr>
        <w:top w:val="none" w:sz="0" w:space="0" w:color="auto"/>
        <w:left w:val="none" w:sz="0" w:space="0" w:color="auto"/>
        <w:bottom w:val="none" w:sz="0" w:space="0" w:color="auto"/>
        <w:right w:val="none" w:sz="0" w:space="0" w:color="auto"/>
      </w:divBdr>
    </w:div>
    <w:div w:id="27537018">
      <w:bodyDiv w:val="1"/>
      <w:marLeft w:val="0"/>
      <w:marRight w:val="0"/>
      <w:marTop w:val="0"/>
      <w:marBottom w:val="0"/>
      <w:divBdr>
        <w:top w:val="none" w:sz="0" w:space="0" w:color="auto"/>
        <w:left w:val="none" w:sz="0" w:space="0" w:color="auto"/>
        <w:bottom w:val="none" w:sz="0" w:space="0" w:color="auto"/>
        <w:right w:val="none" w:sz="0" w:space="0" w:color="auto"/>
      </w:divBdr>
    </w:div>
    <w:div w:id="27606613">
      <w:bodyDiv w:val="1"/>
      <w:marLeft w:val="0"/>
      <w:marRight w:val="0"/>
      <w:marTop w:val="0"/>
      <w:marBottom w:val="0"/>
      <w:divBdr>
        <w:top w:val="none" w:sz="0" w:space="0" w:color="auto"/>
        <w:left w:val="none" w:sz="0" w:space="0" w:color="auto"/>
        <w:bottom w:val="none" w:sz="0" w:space="0" w:color="auto"/>
        <w:right w:val="none" w:sz="0" w:space="0" w:color="auto"/>
      </w:divBdr>
    </w:div>
    <w:div w:id="27607780">
      <w:bodyDiv w:val="1"/>
      <w:marLeft w:val="0"/>
      <w:marRight w:val="0"/>
      <w:marTop w:val="0"/>
      <w:marBottom w:val="0"/>
      <w:divBdr>
        <w:top w:val="none" w:sz="0" w:space="0" w:color="auto"/>
        <w:left w:val="none" w:sz="0" w:space="0" w:color="auto"/>
        <w:bottom w:val="none" w:sz="0" w:space="0" w:color="auto"/>
        <w:right w:val="none" w:sz="0" w:space="0" w:color="auto"/>
      </w:divBdr>
    </w:div>
    <w:div w:id="27609459">
      <w:bodyDiv w:val="1"/>
      <w:marLeft w:val="0"/>
      <w:marRight w:val="0"/>
      <w:marTop w:val="0"/>
      <w:marBottom w:val="0"/>
      <w:divBdr>
        <w:top w:val="none" w:sz="0" w:space="0" w:color="auto"/>
        <w:left w:val="none" w:sz="0" w:space="0" w:color="auto"/>
        <w:bottom w:val="none" w:sz="0" w:space="0" w:color="auto"/>
        <w:right w:val="none" w:sz="0" w:space="0" w:color="auto"/>
      </w:divBdr>
    </w:div>
    <w:div w:id="27611023">
      <w:bodyDiv w:val="1"/>
      <w:marLeft w:val="0"/>
      <w:marRight w:val="0"/>
      <w:marTop w:val="0"/>
      <w:marBottom w:val="0"/>
      <w:divBdr>
        <w:top w:val="none" w:sz="0" w:space="0" w:color="auto"/>
        <w:left w:val="none" w:sz="0" w:space="0" w:color="auto"/>
        <w:bottom w:val="none" w:sz="0" w:space="0" w:color="auto"/>
        <w:right w:val="none" w:sz="0" w:space="0" w:color="auto"/>
      </w:divBdr>
    </w:div>
    <w:div w:id="27679709">
      <w:bodyDiv w:val="1"/>
      <w:marLeft w:val="0"/>
      <w:marRight w:val="0"/>
      <w:marTop w:val="0"/>
      <w:marBottom w:val="0"/>
      <w:divBdr>
        <w:top w:val="none" w:sz="0" w:space="0" w:color="auto"/>
        <w:left w:val="none" w:sz="0" w:space="0" w:color="auto"/>
        <w:bottom w:val="none" w:sz="0" w:space="0" w:color="auto"/>
        <w:right w:val="none" w:sz="0" w:space="0" w:color="auto"/>
      </w:divBdr>
    </w:div>
    <w:div w:id="27681579">
      <w:bodyDiv w:val="1"/>
      <w:marLeft w:val="0"/>
      <w:marRight w:val="0"/>
      <w:marTop w:val="0"/>
      <w:marBottom w:val="0"/>
      <w:divBdr>
        <w:top w:val="none" w:sz="0" w:space="0" w:color="auto"/>
        <w:left w:val="none" w:sz="0" w:space="0" w:color="auto"/>
        <w:bottom w:val="none" w:sz="0" w:space="0" w:color="auto"/>
        <w:right w:val="none" w:sz="0" w:space="0" w:color="auto"/>
      </w:divBdr>
    </w:div>
    <w:div w:id="27687882">
      <w:bodyDiv w:val="1"/>
      <w:marLeft w:val="0"/>
      <w:marRight w:val="0"/>
      <w:marTop w:val="0"/>
      <w:marBottom w:val="0"/>
      <w:divBdr>
        <w:top w:val="none" w:sz="0" w:space="0" w:color="auto"/>
        <w:left w:val="none" w:sz="0" w:space="0" w:color="auto"/>
        <w:bottom w:val="none" w:sz="0" w:space="0" w:color="auto"/>
        <w:right w:val="none" w:sz="0" w:space="0" w:color="auto"/>
      </w:divBdr>
    </w:div>
    <w:div w:id="27688312">
      <w:bodyDiv w:val="1"/>
      <w:marLeft w:val="0"/>
      <w:marRight w:val="0"/>
      <w:marTop w:val="0"/>
      <w:marBottom w:val="0"/>
      <w:divBdr>
        <w:top w:val="none" w:sz="0" w:space="0" w:color="auto"/>
        <w:left w:val="none" w:sz="0" w:space="0" w:color="auto"/>
        <w:bottom w:val="none" w:sz="0" w:space="0" w:color="auto"/>
        <w:right w:val="none" w:sz="0" w:space="0" w:color="auto"/>
      </w:divBdr>
    </w:div>
    <w:div w:id="27723339">
      <w:bodyDiv w:val="1"/>
      <w:marLeft w:val="0"/>
      <w:marRight w:val="0"/>
      <w:marTop w:val="0"/>
      <w:marBottom w:val="0"/>
      <w:divBdr>
        <w:top w:val="none" w:sz="0" w:space="0" w:color="auto"/>
        <w:left w:val="none" w:sz="0" w:space="0" w:color="auto"/>
        <w:bottom w:val="none" w:sz="0" w:space="0" w:color="auto"/>
        <w:right w:val="none" w:sz="0" w:space="0" w:color="auto"/>
      </w:divBdr>
    </w:div>
    <w:div w:id="27726009">
      <w:bodyDiv w:val="1"/>
      <w:marLeft w:val="0"/>
      <w:marRight w:val="0"/>
      <w:marTop w:val="0"/>
      <w:marBottom w:val="0"/>
      <w:divBdr>
        <w:top w:val="none" w:sz="0" w:space="0" w:color="auto"/>
        <w:left w:val="none" w:sz="0" w:space="0" w:color="auto"/>
        <w:bottom w:val="none" w:sz="0" w:space="0" w:color="auto"/>
        <w:right w:val="none" w:sz="0" w:space="0" w:color="auto"/>
      </w:divBdr>
    </w:div>
    <w:div w:id="27727889">
      <w:bodyDiv w:val="1"/>
      <w:marLeft w:val="0"/>
      <w:marRight w:val="0"/>
      <w:marTop w:val="0"/>
      <w:marBottom w:val="0"/>
      <w:divBdr>
        <w:top w:val="none" w:sz="0" w:space="0" w:color="auto"/>
        <w:left w:val="none" w:sz="0" w:space="0" w:color="auto"/>
        <w:bottom w:val="none" w:sz="0" w:space="0" w:color="auto"/>
        <w:right w:val="none" w:sz="0" w:space="0" w:color="auto"/>
      </w:divBdr>
    </w:div>
    <w:div w:id="27730276">
      <w:bodyDiv w:val="1"/>
      <w:marLeft w:val="0"/>
      <w:marRight w:val="0"/>
      <w:marTop w:val="0"/>
      <w:marBottom w:val="0"/>
      <w:divBdr>
        <w:top w:val="none" w:sz="0" w:space="0" w:color="auto"/>
        <w:left w:val="none" w:sz="0" w:space="0" w:color="auto"/>
        <w:bottom w:val="none" w:sz="0" w:space="0" w:color="auto"/>
        <w:right w:val="none" w:sz="0" w:space="0" w:color="auto"/>
      </w:divBdr>
    </w:div>
    <w:div w:id="27797036">
      <w:bodyDiv w:val="1"/>
      <w:marLeft w:val="0"/>
      <w:marRight w:val="0"/>
      <w:marTop w:val="0"/>
      <w:marBottom w:val="0"/>
      <w:divBdr>
        <w:top w:val="none" w:sz="0" w:space="0" w:color="auto"/>
        <w:left w:val="none" w:sz="0" w:space="0" w:color="auto"/>
        <w:bottom w:val="none" w:sz="0" w:space="0" w:color="auto"/>
        <w:right w:val="none" w:sz="0" w:space="0" w:color="auto"/>
      </w:divBdr>
    </w:div>
    <w:div w:id="27799467">
      <w:bodyDiv w:val="1"/>
      <w:marLeft w:val="0"/>
      <w:marRight w:val="0"/>
      <w:marTop w:val="0"/>
      <w:marBottom w:val="0"/>
      <w:divBdr>
        <w:top w:val="none" w:sz="0" w:space="0" w:color="auto"/>
        <w:left w:val="none" w:sz="0" w:space="0" w:color="auto"/>
        <w:bottom w:val="none" w:sz="0" w:space="0" w:color="auto"/>
        <w:right w:val="none" w:sz="0" w:space="0" w:color="auto"/>
      </w:divBdr>
    </w:div>
    <w:div w:id="27802640">
      <w:bodyDiv w:val="1"/>
      <w:marLeft w:val="0"/>
      <w:marRight w:val="0"/>
      <w:marTop w:val="0"/>
      <w:marBottom w:val="0"/>
      <w:divBdr>
        <w:top w:val="none" w:sz="0" w:space="0" w:color="auto"/>
        <w:left w:val="none" w:sz="0" w:space="0" w:color="auto"/>
        <w:bottom w:val="none" w:sz="0" w:space="0" w:color="auto"/>
        <w:right w:val="none" w:sz="0" w:space="0" w:color="auto"/>
      </w:divBdr>
    </w:div>
    <w:div w:id="27803589">
      <w:bodyDiv w:val="1"/>
      <w:marLeft w:val="0"/>
      <w:marRight w:val="0"/>
      <w:marTop w:val="0"/>
      <w:marBottom w:val="0"/>
      <w:divBdr>
        <w:top w:val="none" w:sz="0" w:space="0" w:color="auto"/>
        <w:left w:val="none" w:sz="0" w:space="0" w:color="auto"/>
        <w:bottom w:val="none" w:sz="0" w:space="0" w:color="auto"/>
        <w:right w:val="none" w:sz="0" w:space="0" w:color="auto"/>
      </w:divBdr>
    </w:div>
    <w:div w:id="27804048">
      <w:bodyDiv w:val="1"/>
      <w:marLeft w:val="0"/>
      <w:marRight w:val="0"/>
      <w:marTop w:val="0"/>
      <w:marBottom w:val="0"/>
      <w:divBdr>
        <w:top w:val="none" w:sz="0" w:space="0" w:color="auto"/>
        <w:left w:val="none" w:sz="0" w:space="0" w:color="auto"/>
        <w:bottom w:val="none" w:sz="0" w:space="0" w:color="auto"/>
        <w:right w:val="none" w:sz="0" w:space="0" w:color="auto"/>
      </w:divBdr>
    </w:div>
    <w:div w:id="27874962">
      <w:bodyDiv w:val="1"/>
      <w:marLeft w:val="0"/>
      <w:marRight w:val="0"/>
      <w:marTop w:val="0"/>
      <w:marBottom w:val="0"/>
      <w:divBdr>
        <w:top w:val="none" w:sz="0" w:space="0" w:color="auto"/>
        <w:left w:val="none" w:sz="0" w:space="0" w:color="auto"/>
        <w:bottom w:val="none" w:sz="0" w:space="0" w:color="auto"/>
        <w:right w:val="none" w:sz="0" w:space="0" w:color="auto"/>
      </w:divBdr>
    </w:div>
    <w:div w:id="27875142">
      <w:bodyDiv w:val="1"/>
      <w:marLeft w:val="0"/>
      <w:marRight w:val="0"/>
      <w:marTop w:val="0"/>
      <w:marBottom w:val="0"/>
      <w:divBdr>
        <w:top w:val="none" w:sz="0" w:space="0" w:color="auto"/>
        <w:left w:val="none" w:sz="0" w:space="0" w:color="auto"/>
        <w:bottom w:val="none" w:sz="0" w:space="0" w:color="auto"/>
        <w:right w:val="none" w:sz="0" w:space="0" w:color="auto"/>
      </w:divBdr>
    </w:div>
    <w:div w:id="27878086">
      <w:bodyDiv w:val="1"/>
      <w:marLeft w:val="0"/>
      <w:marRight w:val="0"/>
      <w:marTop w:val="0"/>
      <w:marBottom w:val="0"/>
      <w:divBdr>
        <w:top w:val="none" w:sz="0" w:space="0" w:color="auto"/>
        <w:left w:val="none" w:sz="0" w:space="0" w:color="auto"/>
        <w:bottom w:val="none" w:sz="0" w:space="0" w:color="auto"/>
        <w:right w:val="none" w:sz="0" w:space="0" w:color="auto"/>
      </w:divBdr>
    </w:div>
    <w:div w:id="27919985">
      <w:bodyDiv w:val="1"/>
      <w:marLeft w:val="0"/>
      <w:marRight w:val="0"/>
      <w:marTop w:val="0"/>
      <w:marBottom w:val="0"/>
      <w:divBdr>
        <w:top w:val="none" w:sz="0" w:space="0" w:color="auto"/>
        <w:left w:val="none" w:sz="0" w:space="0" w:color="auto"/>
        <w:bottom w:val="none" w:sz="0" w:space="0" w:color="auto"/>
        <w:right w:val="none" w:sz="0" w:space="0" w:color="auto"/>
      </w:divBdr>
    </w:div>
    <w:div w:id="27921714">
      <w:bodyDiv w:val="1"/>
      <w:marLeft w:val="0"/>
      <w:marRight w:val="0"/>
      <w:marTop w:val="0"/>
      <w:marBottom w:val="0"/>
      <w:divBdr>
        <w:top w:val="none" w:sz="0" w:space="0" w:color="auto"/>
        <w:left w:val="none" w:sz="0" w:space="0" w:color="auto"/>
        <w:bottom w:val="none" w:sz="0" w:space="0" w:color="auto"/>
        <w:right w:val="none" w:sz="0" w:space="0" w:color="auto"/>
      </w:divBdr>
    </w:div>
    <w:div w:id="27922321">
      <w:bodyDiv w:val="1"/>
      <w:marLeft w:val="0"/>
      <w:marRight w:val="0"/>
      <w:marTop w:val="0"/>
      <w:marBottom w:val="0"/>
      <w:divBdr>
        <w:top w:val="none" w:sz="0" w:space="0" w:color="auto"/>
        <w:left w:val="none" w:sz="0" w:space="0" w:color="auto"/>
        <w:bottom w:val="none" w:sz="0" w:space="0" w:color="auto"/>
        <w:right w:val="none" w:sz="0" w:space="0" w:color="auto"/>
      </w:divBdr>
    </w:div>
    <w:div w:id="27992426">
      <w:bodyDiv w:val="1"/>
      <w:marLeft w:val="0"/>
      <w:marRight w:val="0"/>
      <w:marTop w:val="0"/>
      <w:marBottom w:val="0"/>
      <w:divBdr>
        <w:top w:val="none" w:sz="0" w:space="0" w:color="auto"/>
        <w:left w:val="none" w:sz="0" w:space="0" w:color="auto"/>
        <w:bottom w:val="none" w:sz="0" w:space="0" w:color="auto"/>
        <w:right w:val="none" w:sz="0" w:space="0" w:color="auto"/>
      </w:divBdr>
    </w:div>
    <w:div w:id="27992561">
      <w:bodyDiv w:val="1"/>
      <w:marLeft w:val="0"/>
      <w:marRight w:val="0"/>
      <w:marTop w:val="0"/>
      <w:marBottom w:val="0"/>
      <w:divBdr>
        <w:top w:val="none" w:sz="0" w:space="0" w:color="auto"/>
        <w:left w:val="none" w:sz="0" w:space="0" w:color="auto"/>
        <w:bottom w:val="none" w:sz="0" w:space="0" w:color="auto"/>
        <w:right w:val="none" w:sz="0" w:space="0" w:color="auto"/>
      </w:divBdr>
    </w:div>
    <w:div w:id="27992808">
      <w:bodyDiv w:val="1"/>
      <w:marLeft w:val="0"/>
      <w:marRight w:val="0"/>
      <w:marTop w:val="0"/>
      <w:marBottom w:val="0"/>
      <w:divBdr>
        <w:top w:val="none" w:sz="0" w:space="0" w:color="auto"/>
        <w:left w:val="none" w:sz="0" w:space="0" w:color="auto"/>
        <w:bottom w:val="none" w:sz="0" w:space="0" w:color="auto"/>
        <w:right w:val="none" w:sz="0" w:space="0" w:color="auto"/>
      </w:divBdr>
    </w:div>
    <w:div w:id="27995138">
      <w:bodyDiv w:val="1"/>
      <w:marLeft w:val="0"/>
      <w:marRight w:val="0"/>
      <w:marTop w:val="0"/>
      <w:marBottom w:val="0"/>
      <w:divBdr>
        <w:top w:val="none" w:sz="0" w:space="0" w:color="auto"/>
        <w:left w:val="none" w:sz="0" w:space="0" w:color="auto"/>
        <w:bottom w:val="none" w:sz="0" w:space="0" w:color="auto"/>
        <w:right w:val="none" w:sz="0" w:space="0" w:color="auto"/>
      </w:divBdr>
    </w:div>
    <w:div w:id="28066740">
      <w:bodyDiv w:val="1"/>
      <w:marLeft w:val="0"/>
      <w:marRight w:val="0"/>
      <w:marTop w:val="0"/>
      <w:marBottom w:val="0"/>
      <w:divBdr>
        <w:top w:val="none" w:sz="0" w:space="0" w:color="auto"/>
        <w:left w:val="none" w:sz="0" w:space="0" w:color="auto"/>
        <w:bottom w:val="none" w:sz="0" w:space="0" w:color="auto"/>
        <w:right w:val="none" w:sz="0" w:space="0" w:color="auto"/>
      </w:divBdr>
    </w:div>
    <w:div w:id="28068961">
      <w:bodyDiv w:val="1"/>
      <w:marLeft w:val="0"/>
      <w:marRight w:val="0"/>
      <w:marTop w:val="0"/>
      <w:marBottom w:val="0"/>
      <w:divBdr>
        <w:top w:val="none" w:sz="0" w:space="0" w:color="auto"/>
        <w:left w:val="none" w:sz="0" w:space="0" w:color="auto"/>
        <w:bottom w:val="none" w:sz="0" w:space="0" w:color="auto"/>
        <w:right w:val="none" w:sz="0" w:space="0" w:color="auto"/>
      </w:divBdr>
    </w:div>
    <w:div w:id="28071970">
      <w:bodyDiv w:val="1"/>
      <w:marLeft w:val="0"/>
      <w:marRight w:val="0"/>
      <w:marTop w:val="0"/>
      <w:marBottom w:val="0"/>
      <w:divBdr>
        <w:top w:val="none" w:sz="0" w:space="0" w:color="auto"/>
        <w:left w:val="none" w:sz="0" w:space="0" w:color="auto"/>
        <w:bottom w:val="none" w:sz="0" w:space="0" w:color="auto"/>
        <w:right w:val="none" w:sz="0" w:space="0" w:color="auto"/>
      </w:divBdr>
    </w:div>
    <w:div w:id="28072298">
      <w:bodyDiv w:val="1"/>
      <w:marLeft w:val="0"/>
      <w:marRight w:val="0"/>
      <w:marTop w:val="0"/>
      <w:marBottom w:val="0"/>
      <w:divBdr>
        <w:top w:val="none" w:sz="0" w:space="0" w:color="auto"/>
        <w:left w:val="none" w:sz="0" w:space="0" w:color="auto"/>
        <w:bottom w:val="none" w:sz="0" w:space="0" w:color="auto"/>
        <w:right w:val="none" w:sz="0" w:space="0" w:color="auto"/>
      </w:divBdr>
    </w:div>
    <w:div w:id="28072931">
      <w:bodyDiv w:val="1"/>
      <w:marLeft w:val="0"/>
      <w:marRight w:val="0"/>
      <w:marTop w:val="0"/>
      <w:marBottom w:val="0"/>
      <w:divBdr>
        <w:top w:val="none" w:sz="0" w:space="0" w:color="auto"/>
        <w:left w:val="none" w:sz="0" w:space="0" w:color="auto"/>
        <w:bottom w:val="none" w:sz="0" w:space="0" w:color="auto"/>
        <w:right w:val="none" w:sz="0" w:space="0" w:color="auto"/>
      </w:divBdr>
    </w:div>
    <w:div w:id="28115252">
      <w:bodyDiv w:val="1"/>
      <w:marLeft w:val="0"/>
      <w:marRight w:val="0"/>
      <w:marTop w:val="0"/>
      <w:marBottom w:val="0"/>
      <w:divBdr>
        <w:top w:val="none" w:sz="0" w:space="0" w:color="auto"/>
        <w:left w:val="none" w:sz="0" w:space="0" w:color="auto"/>
        <w:bottom w:val="none" w:sz="0" w:space="0" w:color="auto"/>
        <w:right w:val="none" w:sz="0" w:space="0" w:color="auto"/>
      </w:divBdr>
    </w:div>
    <w:div w:id="28189390">
      <w:bodyDiv w:val="1"/>
      <w:marLeft w:val="0"/>
      <w:marRight w:val="0"/>
      <w:marTop w:val="0"/>
      <w:marBottom w:val="0"/>
      <w:divBdr>
        <w:top w:val="none" w:sz="0" w:space="0" w:color="auto"/>
        <w:left w:val="none" w:sz="0" w:space="0" w:color="auto"/>
        <w:bottom w:val="none" w:sz="0" w:space="0" w:color="auto"/>
        <w:right w:val="none" w:sz="0" w:space="0" w:color="auto"/>
      </w:divBdr>
    </w:div>
    <w:div w:id="28189715">
      <w:bodyDiv w:val="1"/>
      <w:marLeft w:val="0"/>
      <w:marRight w:val="0"/>
      <w:marTop w:val="0"/>
      <w:marBottom w:val="0"/>
      <w:divBdr>
        <w:top w:val="none" w:sz="0" w:space="0" w:color="auto"/>
        <w:left w:val="none" w:sz="0" w:space="0" w:color="auto"/>
        <w:bottom w:val="none" w:sz="0" w:space="0" w:color="auto"/>
        <w:right w:val="none" w:sz="0" w:space="0" w:color="auto"/>
      </w:divBdr>
    </w:div>
    <w:div w:id="28190507">
      <w:bodyDiv w:val="1"/>
      <w:marLeft w:val="0"/>
      <w:marRight w:val="0"/>
      <w:marTop w:val="0"/>
      <w:marBottom w:val="0"/>
      <w:divBdr>
        <w:top w:val="none" w:sz="0" w:space="0" w:color="auto"/>
        <w:left w:val="none" w:sz="0" w:space="0" w:color="auto"/>
        <w:bottom w:val="none" w:sz="0" w:space="0" w:color="auto"/>
        <w:right w:val="none" w:sz="0" w:space="0" w:color="auto"/>
      </w:divBdr>
    </w:div>
    <w:div w:id="28259688">
      <w:bodyDiv w:val="1"/>
      <w:marLeft w:val="0"/>
      <w:marRight w:val="0"/>
      <w:marTop w:val="0"/>
      <w:marBottom w:val="0"/>
      <w:divBdr>
        <w:top w:val="none" w:sz="0" w:space="0" w:color="auto"/>
        <w:left w:val="none" w:sz="0" w:space="0" w:color="auto"/>
        <w:bottom w:val="none" w:sz="0" w:space="0" w:color="auto"/>
        <w:right w:val="none" w:sz="0" w:space="0" w:color="auto"/>
      </w:divBdr>
    </w:div>
    <w:div w:id="28260756">
      <w:bodyDiv w:val="1"/>
      <w:marLeft w:val="0"/>
      <w:marRight w:val="0"/>
      <w:marTop w:val="0"/>
      <w:marBottom w:val="0"/>
      <w:divBdr>
        <w:top w:val="none" w:sz="0" w:space="0" w:color="auto"/>
        <w:left w:val="none" w:sz="0" w:space="0" w:color="auto"/>
        <w:bottom w:val="none" w:sz="0" w:space="0" w:color="auto"/>
        <w:right w:val="none" w:sz="0" w:space="0" w:color="auto"/>
      </w:divBdr>
    </w:div>
    <w:div w:id="28261938">
      <w:bodyDiv w:val="1"/>
      <w:marLeft w:val="0"/>
      <w:marRight w:val="0"/>
      <w:marTop w:val="0"/>
      <w:marBottom w:val="0"/>
      <w:divBdr>
        <w:top w:val="none" w:sz="0" w:space="0" w:color="auto"/>
        <w:left w:val="none" w:sz="0" w:space="0" w:color="auto"/>
        <w:bottom w:val="none" w:sz="0" w:space="0" w:color="auto"/>
        <w:right w:val="none" w:sz="0" w:space="0" w:color="auto"/>
      </w:divBdr>
    </w:div>
    <w:div w:id="28336147">
      <w:bodyDiv w:val="1"/>
      <w:marLeft w:val="0"/>
      <w:marRight w:val="0"/>
      <w:marTop w:val="0"/>
      <w:marBottom w:val="0"/>
      <w:divBdr>
        <w:top w:val="none" w:sz="0" w:space="0" w:color="auto"/>
        <w:left w:val="none" w:sz="0" w:space="0" w:color="auto"/>
        <w:bottom w:val="none" w:sz="0" w:space="0" w:color="auto"/>
        <w:right w:val="none" w:sz="0" w:space="0" w:color="auto"/>
      </w:divBdr>
    </w:div>
    <w:div w:id="28340153">
      <w:bodyDiv w:val="1"/>
      <w:marLeft w:val="0"/>
      <w:marRight w:val="0"/>
      <w:marTop w:val="0"/>
      <w:marBottom w:val="0"/>
      <w:divBdr>
        <w:top w:val="none" w:sz="0" w:space="0" w:color="auto"/>
        <w:left w:val="none" w:sz="0" w:space="0" w:color="auto"/>
        <w:bottom w:val="none" w:sz="0" w:space="0" w:color="auto"/>
        <w:right w:val="none" w:sz="0" w:space="0" w:color="auto"/>
      </w:divBdr>
    </w:div>
    <w:div w:id="28340247">
      <w:bodyDiv w:val="1"/>
      <w:marLeft w:val="0"/>
      <w:marRight w:val="0"/>
      <w:marTop w:val="0"/>
      <w:marBottom w:val="0"/>
      <w:divBdr>
        <w:top w:val="none" w:sz="0" w:space="0" w:color="auto"/>
        <w:left w:val="none" w:sz="0" w:space="0" w:color="auto"/>
        <w:bottom w:val="none" w:sz="0" w:space="0" w:color="auto"/>
        <w:right w:val="none" w:sz="0" w:space="0" w:color="auto"/>
      </w:divBdr>
    </w:div>
    <w:div w:id="28378419">
      <w:bodyDiv w:val="1"/>
      <w:marLeft w:val="0"/>
      <w:marRight w:val="0"/>
      <w:marTop w:val="0"/>
      <w:marBottom w:val="0"/>
      <w:divBdr>
        <w:top w:val="none" w:sz="0" w:space="0" w:color="auto"/>
        <w:left w:val="none" w:sz="0" w:space="0" w:color="auto"/>
        <w:bottom w:val="none" w:sz="0" w:space="0" w:color="auto"/>
        <w:right w:val="none" w:sz="0" w:space="0" w:color="auto"/>
      </w:divBdr>
    </w:div>
    <w:div w:id="28379602">
      <w:bodyDiv w:val="1"/>
      <w:marLeft w:val="0"/>
      <w:marRight w:val="0"/>
      <w:marTop w:val="0"/>
      <w:marBottom w:val="0"/>
      <w:divBdr>
        <w:top w:val="none" w:sz="0" w:space="0" w:color="auto"/>
        <w:left w:val="none" w:sz="0" w:space="0" w:color="auto"/>
        <w:bottom w:val="none" w:sz="0" w:space="0" w:color="auto"/>
        <w:right w:val="none" w:sz="0" w:space="0" w:color="auto"/>
      </w:divBdr>
    </w:div>
    <w:div w:id="28379729">
      <w:bodyDiv w:val="1"/>
      <w:marLeft w:val="0"/>
      <w:marRight w:val="0"/>
      <w:marTop w:val="0"/>
      <w:marBottom w:val="0"/>
      <w:divBdr>
        <w:top w:val="none" w:sz="0" w:space="0" w:color="auto"/>
        <w:left w:val="none" w:sz="0" w:space="0" w:color="auto"/>
        <w:bottom w:val="none" w:sz="0" w:space="0" w:color="auto"/>
        <w:right w:val="none" w:sz="0" w:space="0" w:color="auto"/>
      </w:divBdr>
    </w:div>
    <w:div w:id="28380037">
      <w:bodyDiv w:val="1"/>
      <w:marLeft w:val="0"/>
      <w:marRight w:val="0"/>
      <w:marTop w:val="0"/>
      <w:marBottom w:val="0"/>
      <w:divBdr>
        <w:top w:val="none" w:sz="0" w:space="0" w:color="auto"/>
        <w:left w:val="none" w:sz="0" w:space="0" w:color="auto"/>
        <w:bottom w:val="none" w:sz="0" w:space="0" w:color="auto"/>
        <w:right w:val="none" w:sz="0" w:space="0" w:color="auto"/>
      </w:divBdr>
    </w:div>
    <w:div w:id="28381157">
      <w:bodyDiv w:val="1"/>
      <w:marLeft w:val="0"/>
      <w:marRight w:val="0"/>
      <w:marTop w:val="0"/>
      <w:marBottom w:val="0"/>
      <w:divBdr>
        <w:top w:val="none" w:sz="0" w:space="0" w:color="auto"/>
        <w:left w:val="none" w:sz="0" w:space="0" w:color="auto"/>
        <w:bottom w:val="none" w:sz="0" w:space="0" w:color="auto"/>
        <w:right w:val="none" w:sz="0" w:space="0" w:color="auto"/>
      </w:divBdr>
    </w:div>
    <w:div w:id="28452757">
      <w:bodyDiv w:val="1"/>
      <w:marLeft w:val="0"/>
      <w:marRight w:val="0"/>
      <w:marTop w:val="0"/>
      <w:marBottom w:val="0"/>
      <w:divBdr>
        <w:top w:val="none" w:sz="0" w:space="0" w:color="auto"/>
        <w:left w:val="none" w:sz="0" w:space="0" w:color="auto"/>
        <w:bottom w:val="none" w:sz="0" w:space="0" w:color="auto"/>
        <w:right w:val="none" w:sz="0" w:space="0" w:color="auto"/>
      </w:divBdr>
    </w:div>
    <w:div w:id="28454999">
      <w:bodyDiv w:val="1"/>
      <w:marLeft w:val="0"/>
      <w:marRight w:val="0"/>
      <w:marTop w:val="0"/>
      <w:marBottom w:val="0"/>
      <w:divBdr>
        <w:top w:val="none" w:sz="0" w:space="0" w:color="auto"/>
        <w:left w:val="none" w:sz="0" w:space="0" w:color="auto"/>
        <w:bottom w:val="none" w:sz="0" w:space="0" w:color="auto"/>
        <w:right w:val="none" w:sz="0" w:space="0" w:color="auto"/>
      </w:divBdr>
    </w:div>
    <w:div w:id="28460590">
      <w:bodyDiv w:val="1"/>
      <w:marLeft w:val="0"/>
      <w:marRight w:val="0"/>
      <w:marTop w:val="0"/>
      <w:marBottom w:val="0"/>
      <w:divBdr>
        <w:top w:val="none" w:sz="0" w:space="0" w:color="auto"/>
        <w:left w:val="none" w:sz="0" w:space="0" w:color="auto"/>
        <w:bottom w:val="none" w:sz="0" w:space="0" w:color="auto"/>
        <w:right w:val="none" w:sz="0" w:space="0" w:color="auto"/>
      </w:divBdr>
    </w:div>
    <w:div w:id="28528085">
      <w:bodyDiv w:val="1"/>
      <w:marLeft w:val="0"/>
      <w:marRight w:val="0"/>
      <w:marTop w:val="0"/>
      <w:marBottom w:val="0"/>
      <w:divBdr>
        <w:top w:val="none" w:sz="0" w:space="0" w:color="auto"/>
        <w:left w:val="none" w:sz="0" w:space="0" w:color="auto"/>
        <w:bottom w:val="none" w:sz="0" w:space="0" w:color="auto"/>
        <w:right w:val="none" w:sz="0" w:space="0" w:color="auto"/>
      </w:divBdr>
    </w:div>
    <w:div w:id="28530048">
      <w:bodyDiv w:val="1"/>
      <w:marLeft w:val="0"/>
      <w:marRight w:val="0"/>
      <w:marTop w:val="0"/>
      <w:marBottom w:val="0"/>
      <w:divBdr>
        <w:top w:val="none" w:sz="0" w:space="0" w:color="auto"/>
        <w:left w:val="none" w:sz="0" w:space="0" w:color="auto"/>
        <w:bottom w:val="none" w:sz="0" w:space="0" w:color="auto"/>
        <w:right w:val="none" w:sz="0" w:space="0" w:color="auto"/>
      </w:divBdr>
    </w:div>
    <w:div w:id="28531858">
      <w:bodyDiv w:val="1"/>
      <w:marLeft w:val="0"/>
      <w:marRight w:val="0"/>
      <w:marTop w:val="0"/>
      <w:marBottom w:val="0"/>
      <w:divBdr>
        <w:top w:val="none" w:sz="0" w:space="0" w:color="auto"/>
        <w:left w:val="none" w:sz="0" w:space="0" w:color="auto"/>
        <w:bottom w:val="none" w:sz="0" w:space="0" w:color="auto"/>
        <w:right w:val="none" w:sz="0" w:space="0" w:color="auto"/>
      </w:divBdr>
    </w:div>
    <w:div w:id="28532577">
      <w:bodyDiv w:val="1"/>
      <w:marLeft w:val="0"/>
      <w:marRight w:val="0"/>
      <w:marTop w:val="0"/>
      <w:marBottom w:val="0"/>
      <w:divBdr>
        <w:top w:val="none" w:sz="0" w:space="0" w:color="auto"/>
        <w:left w:val="none" w:sz="0" w:space="0" w:color="auto"/>
        <w:bottom w:val="none" w:sz="0" w:space="0" w:color="auto"/>
        <w:right w:val="none" w:sz="0" w:space="0" w:color="auto"/>
      </w:divBdr>
    </w:div>
    <w:div w:id="28576488">
      <w:bodyDiv w:val="1"/>
      <w:marLeft w:val="0"/>
      <w:marRight w:val="0"/>
      <w:marTop w:val="0"/>
      <w:marBottom w:val="0"/>
      <w:divBdr>
        <w:top w:val="none" w:sz="0" w:space="0" w:color="auto"/>
        <w:left w:val="none" w:sz="0" w:space="0" w:color="auto"/>
        <w:bottom w:val="none" w:sz="0" w:space="0" w:color="auto"/>
        <w:right w:val="none" w:sz="0" w:space="0" w:color="auto"/>
      </w:divBdr>
    </w:div>
    <w:div w:id="28579642">
      <w:bodyDiv w:val="1"/>
      <w:marLeft w:val="0"/>
      <w:marRight w:val="0"/>
      <w:marTop w:val="0"/>
      <w:marBottom w:val="0"/>
      <w:divBdr>
        <w:top w:val="none" w:sz="0" w:space="0" w:color="auto"/>
        <w:left w:val="none" w:sz="0" w:space="0" w:color="auto"/>
        <w:bottom w:val="none" w:sz="0" w:space="0" w:color="auto"/>
        <w:right w:val="none" w:sz="0" w:space="0" w:color="auto"/>
      </w:divBdr>
    </w:div>
    <w:div w:id="28579776">
      <w:bodyDiv w:val="1"/>
      <w:marLeft w:val="0"/>
      <w:marRight w:val="0"/>
      <w:marTop w:val="0"/>
      <w:marBottom w:val="0"/>
      <w:divBdr>
        <w:top w:val="none" w:sz="0" w:space="0" w:color="auto"/>
        <w:left w:val="none" w:sz="0" w:space="0" w:color="auto"/>
        <w:bottom w:val="none" w:sz="0" w:space="0" w:color="auto"/>
        <w:right w:val="none" w:sz="0" w:space="0" w:color="auto"/>
      </w:divBdr>
    </w:div>
    <w:div w:id="28603525">
      <w:bodyDiv w:val="1"/>
      <w:marLeft w:val="0"/>
      <w:marRight w:val="0"/>
      <w:marTop w:val="0"/>
      <w:marBottom w:val="0"/>
      <w:divBdr>
        <w:top w:val="none" w:sz="0" w:space="0" w:color="auto"/>
        <w:left w:val="none" w:sz="0" w:space="0" w:color="auto"/>
        <w:bottom w:val="none" w:sz="0" w:space="0" w:color="auto"/>
        <w:right w:val="none" w:sz="0" w:space="0" w:color="auto"/>
      </w:divBdr>
    </w:div>
    <w:div w:id="28604047">
      <w:bodyDiv w:val="1"/>
      <w:marLeft w:val="0"/>
      <w:marRight w:val="0"/>
      <w:marTop w:val="0"/>
      <w:marBottom w:val="0"/>
      <w:divBdr>
        <w:top w:val="none" w:sz="0" w:space="0" w:color="auto"/>
        <w:left w:val="none" w:sz="0" w:space="0" w:color="auto"/>
        <w:bottom w:val="none" w:sz="0" w:space="0" w:color="auto"/>
        <w:right w:val="none" w:sz="0" w:space="0" w:color="auto"/>
      </w:divBdr>
    </w:div>
    <w:div w:id="28647513">
      <w:bodyDiv w:val="1"/>
      <w:marLeft w:val="0"/>
      <w:marRight w:val="0"/>
      <w:marTop w:val="0"/>
      <w:marBottom w:val="0"/>
      <w:divBdr>
        <w:top w:val="none" w:sz="0" w:space="0" w:color="auto"/>
        <w:left w:val="none" w:sz="0" w:space="0" w:color="auto"/>
        <w:bottom w:val="none" w:sz="0" w:space="0" w:color="auto"/>
        <w:right w:val="none" w:sz="0" w:space="0" w:color="auto"/>
      </w:divBdr>
    </w:div>
    <w:div w:id="28649106">
      <w:bodyDiv w:val="1"/>
      <w:marLeft w:val="0"/>
      <w:marRight w:val="0"/>
      <w:marTop w:val="0"/>
      <w:marBottom w:val="0"/>
      <w:divBdr>
        <w:top w:val="none" w:sz="0" w:space="0" w:color="auto"/>
        <w:left w:val="none" w:sz="0" w:space="0" w:color="auto"/>
        <w:bottom w:val="none" w:sz="0" w:space="0" w:color="auto"/>
        <w:right w:val="none" w:sz="0" w:space="0" w:color="auto"/>
      </w:divBdr>
    </w:div>
    <w:div w:id="28649594">
      <w:bodyDiv w:val="1"/>
      <w:marLeft w:val="0"/>
      <w:marRight w:val="0"/>
      <w:marTop w:val="0"/>
      <w:marBottom w:val="0"/>
      <w:divBdr>
        <w:top w:val="none" w:sz="0" w:space="0" w:color="auto"/>
        <w:left w:val="none" w:sz="0" w:space="0" w:color="auto"/>
        <w:bottom w:val="none" w:sz="0" w:space="0" w:color="auto"/>
        <w:right w:val="none" w:sz="0" w:space="0" w:color="auto"/>
      </w:divBdr>
    </w:div>
    <w:div w:id="28652155">
      <w:bodyDiv w:val="1"/>
      <w:marLeft w:val="0"/>
      <w:marRight w:val="0"/>
      <w:marTop w:val="0"/>
      <w:marBottom w:val="0"/>
      <w:divBdr>
        <w:top w:val="none" w:sz="0" w:space="0" w:color="auto"/>
        <w:left w:val="none" w:sz="0" w:space="0" w:color="auto"/>
        <w:bottom w:val="none" w:sz="0" w:space="0" w:color="auto"/>
        <w:right w:val="none" w:sz="0" w:space="0" w:color="auto"/>
      </w:divBdr>
    </w:div>
    <w:div w:id="28653026">
      <w:bodyDiv w:val="1"/>
      <w:marLeft w:val="0"/>
      <w:marRight w:val="0"/>
      <w:marTop w:val="0"/>
      <w:marBottom w:val="0"/>
      <w:divBdr>
        <w:top w:val="none" w:sz="0" w:space="0" w:color="auto"/>
        <w:left w:val="none" w:sz="0" w:space="0" w:color="auto"/>
        <w:bottom w:val="none" w:sz="0" w:space="0" w:color="auto"/>
        <w:right w:val="none" w:sz="0" w:space="0" w:color="auto"/>
      </w:divBdr>
    </w:div>
    <w:div w:id="28724754">
      <w:bodyDiv w:val="1"/>
      <w:marLeft w:val="0"/>
      <w:marRight w:val="0"/>
      <w:marTop w:val="0"/>
      <w:marBottom w:val="0"/>
      <w:divBdr>
        <w:top w:val="none" w:sz="0" w:space="0" w:color="auto"/>
        <w:left w:val="none" w:sz="0" w:space="0" w:color="auto"/>
        <w:bottom w:val="none" w:sz="0" w:space="0" w:color="auto"/>
        <w:right w:val="none" w:sz="0" w:space="0" w:color="auto"/>
      </w:divBdr>
    </w:div>
    <w:div w:id="28729138">
      <w:bodyDiv w:val="1"/>
      <w:marLeft w:val="0"/>
      <w:marRight w:val="0"/>
      <w:marTop w:val="0"/>
      <w:marBottom w:val="0"/>
      <w:divBdr>
        <w:top w:val="none" w:sz="0" w:space="0" w:color="auto"/>
        <w:left w:val="none" w:sz="0" w:space="0" w:color="auto"/>
        <w:bottom w:val="none" w:sz="0" w:space="0" w:color="auto"/>
        <w:right w:val="none" w:sz="0" w:space="0" w:color="auto"/>
      </w:divBdr>
    </w:div>
    <w:div w:id="28729798">
      <w:bodyDiv w:val="1"/>
      <w:marLeft w:val="0"/>
      <w:marRight w:val="0"/>
      <w:marTop w:val="0"/>
      <w:marBottom w:val="0"/>
      <w:divBdr>
        <w:top w:val="none" w:sz="0" w:space="0" w:color="auto"/>
        <w:left w:val="none" w:sz="0" w:space="0" w:color="auto"/>
        <w:bottom w:val="none" w:sz="0" w:space="0" w:color="auto"/>
        <w:right w:val="none" w:sz="0" w:space="0" w:color="auto"/>
      </w:divBdr>
    </w:div>
    <w:div w:id="28730517">
      <w:bodyDiv w:val="1"/>
      <w:marLeft w:val="0"/>
      <w:marRight w:val="0"/>
      <w:marTop w:val="0"/>
      <w:marBottom w:val="0"/>
      <w:divBdr>
        <w:top w:val="none" w:sz="0" w:space="0" w:color="auto"/>
        <w:left w:val="none" w:sz="0" w:space="0" w:color="auto"/>
        <w:bottom w:val="none" w:sz="0" w:space="0" w:color="auto"/>
        <w:right w:val="none" w:sz="0" w:space="0" w:color="auto"/>
      </w:divBdr>
    </w:div>
    <w:div w:id="28797865">
      <w:bodyDiv w:val="1"/>
      <w:marLeft w:val="0"/>
      <w:marRight w:val="0"/>
      <w:marTop w:val="0"/>
      <w:marBottom w:val="0"/>
      <w:divBdr>
        <w:top w:val="none" w:sz="0" w:space="0" w:color="auto"/>
        <w:left w:val="none" w:sz="0" w:space="0" w:color="auto"/>
        <w:bottom w:val="none" w:sz="0" w:space="0" w:color="auto"/>
        <w:right w:val="none" w:sz="0" w:space="0" w:color="auto"/>
      </w:divBdr>
    </w:div>
    <w:div w:id="28798201">
      <w:bodyDiv w:val="1"/>
      <w:marLeft w:val="0"/>
      <w:marRight w:val="0"/>
      <w:marTop w:val="0"/>
      <w:marBottom w:val="0"/>
      <w:divBdr>
        <w:top w:val="none" w:sz="0" w:space="0" w:color="auto"/>
        <w:left w:val="none" w:sz="0" w:space="0" w:color="auto"/>
        <w:bottom w:val="none" w:sz="0" w:space="0" w:color="auto"/>
        <w:right w:val="none" w:sz="0" w:space="0" w:color="auto"/>
      </w:divBdr>
    </w:div>
    <w:div w:id="28799922">
      <w:bodyDiv w:val="1"/>
      <w:marLeft w:val="0"/>
      <w:marRight w:val="0"/>
      <w:marTop w:val="0"/>
      <w:marBottom w:val="0"/>
      <w:divBdr>
        <w:top w:val="none" w:sz="0" w:space="0" w:color="auto"/>
        <w:left w:val="none" w:sz="0" w:space="0" w:color="auto"/>
        <w:bottom w:val="none" w:sz="0" w:space="0" w:color="auto"/>
        <w:right w:val="none" w:sz="0" w:space="0" w:color="auto"/>
      </w:divBdr>
    </w:div>
    <w:div w:id="28839978">
      <w:bodyDiv w:val="1"/>
      <w:marLeft w:val="0"/>
      <w:marRight w:val="0"/>
      <w:marTop w:val="0"/>
      <w:marBottom w:val="0"/>
      <w:divBdr>
        <w:top w:val="none" w:sz="0" w:space="0" w:color="auto"/>
        <w:left w:val="none" w:sz="0" w:space="0" w:color="auto"/>
        <w:bottom w:val="none" w:sz="0" w:space="0" w:color="auto"/>
        <w:right w:val="none" w:sz="0" w:space="0" w:color="auto"/>
      </w:divBdr>
    </w:div>
    <w:div w:id="28842029">
      <w:bodyDiv w:val="1"/>
      <w:marLeft w:val="0"/>
      <w:marRight w:val="0"/>
      <w:marTop w:val="0"/>
      <w:marBottom w:val="0"/>
      <w:divBdr>
        <w:top w:val="none" w:sz="0" w:space="0" w:color="auto"/>
        <w:left w:val="none" w:sz="0" w:space="0" w:color="auto"/>
        <w:bottom w:val="none" w:sz="0" w:space="0" w:color="auto"/>
        <w:right w:val="none" w:sz="0" w:space="0" w:color="auto"/>
      </w:divBdr>
    </w:div>
    <w:div w:id="28919245">
      <w:bodyDiv w:val="1"/>
      <w:marLeft w:val="0"/>
      <w:marRight w:val="0"/>
      <w:marTop w:val="0"/>
      <w:marBottom w:val="0"/>
      <w:divBdr>
        <w:top w:val="none" w:sz="0" w:space="0" w:color="auto"/>
        <w:left w:val="none" w:sz="0" w:space="0" w:color="auto"/>
        <w:bottom w:val="none" w:sz="0" w:space="0" w:color="auto"/>
        <w:right w:val="none" w:sz="0" w:space="0" w:color="auto"/>
      </w:divBdr>
    </w:div>
    <w:div w:id="28919297">
      <w:bodyDiv w:val="1"/>
      <w:marLeft w:val="0"/>
      <w:marRight w:val="0"/>
      <w:marTop w:val="0"/>
      <w:marBottom w:val="0"/>
      <w:divBdr>
        <w:top w:val="none" w:sz="0" w:space="0" w:color="auto"/>
        <w:left w:val="none" w:sz="0" w:space="0" w:color="auto"/>
        <w:bottom w:val="none" w:sz="0" w:space="0" w:color="auto"/>
        <w:right w:val="none" w:sz="0" w:space="0" w:color="auto"/>
      </w:divBdr>
    </w:div>
    <w:div w:id="28990469">
      <w:bodyDiv w:val="1"/>
      <w:marLeft w:val="0"/>
      <w:marRight w:val="0"/>
      <w:marTop w:val="0"/>
      <w:marBottom w:val="0"/>
      <w:divBdr>
        <w:top w:val="none" w:sz="0" w:space="0" w:color="auto"/>
        <w:left w:val="none" w:sz="0" w:space="0" w:color="auto"/>
        <w:bottom w:val="none" w:sz="0" w:space="0" w:color="auto"/>
        <w:right w:val="none" w:sz="0" w:space="0" w:color="auto"/>
      </w:divBdr>
    </w:div>
    <w:div w:id="28991594">
      <w:bodyDiv w:val="1"/>
      <w:marLeft w:val="0"/>
      <w:marRight w:val="0"/>
      <w:marTop w:val="0"/>
      <w:marBottom w:val="0"/>
      <w:divBdr>
        <w:top w:val="none" w:sz="0" w:space="0" w:color="auto"/>
        <w:left w:val="none" w:sz="0" w:space="0" w:color="auto"/>
        <w:bottom w:val="none" w:sz="0" w:space="0" w:color="auto"/>
        <w:right w:val="none" w:sz="0" w:space="0" w:color="auto"/>
      </w:divBdr>
    </w:div>
    <w:div w:id="28991715">
      <w:bodyDiv w:val="1"/>
      <w:marLeft w:val="0"/>
      <w:marRight w:val="0"/>
      <w:marTop w:val="0"/>
      <w:marBottom w:val="0"/>
      <w:divBdr>
        <w:top w:val="none" w:sz="0" w:space="0" w:color="auto"/>
        <w:left w:val="none" w:sz="0" w:space="0" w:color="auto"/>
        <w:bottom w:val="none" w:sz="0" w:space="0" w:color="auto"/>
        <w:right w:val="none" w:sz="0" w:space="0" w:color="auto"/>
      </w:divBdr>
    </w:div>
    <w:div w:id="28996142">
      <w:bodyDiv w:val="1"/>
      <w:marLeft w:val="0"/>
      <w:marRight w:val="0"/>
      <w:marTop w:val="0"/>
      <w:marBottom w:val="0"/>
      <w:divBdr>
        <w:top w:val="none" w:sz="0" w:space="0" w:color="auto"/>
        <w:left w:val="none" w:sz="0" w:space="0" w:color="auto"/>
        <w:bottom w:val="none" w:sz="0" w:space="0" w:color="auto"/>
        <w:right w:val="none" w:sz="0" w:space="0" w:color="auto"/>
      </w:divBdr>
    </w:div>
    <w:div w:id="28998615">
      <w:bodyDiv w:val="1"/>
      <w:marLeft w:val="0"/>
      <w:marRight w:val="0"/>
      <w:marTop w:val="0"/>
      <w:marBottom w:val="0"/>
      <w:divBdr>
        <w:top w:val="none" w:sz="0" w:space="0" w:color="auto"/>
        <w:left w:val="none" w:sz="0" w:space="0" w:color="auto"/>
        <w:bottom w:val="none" w:sz="0" w:space="0" w:color="auto"/>
        <w:right w:val="none" w:sz="0" w:space="0" w:color="auto"/>
      </w:divBdr>
    </w:div>
    <w:div w:id="28998716">
      <w:bodyDiv w:val="1"/>
      <w:marLeft w:val="0"/>
      <w:marRight w:val="0"/>
      <w:marTop w:val="0"/>
      <w:marBottom w:val="0"/>
      <w:divBdr>
        <w:top w:val="none" w:sz="0" w:space="0" w:color="auto"/>
        <w:left w:val="none" w:sz="0" w:space="0" w:color="auto"/>
        <w:bottom w:val="none" w:sz="0" w:space="0" w:color="auto"/>
        <w:right w:val="none" w:sz="0" w:space="0" w:color="auto"/>
      </w:divBdr>
    </w:div>
    <w:div w:id="28998949">
      <w:bodyDiv w:val="1"/>
      <w:marLeft w:val="0"/>
      <w:marRight w:val="0"/>
      <w:marTop w:val="0"/>
      <w:marBottom w:val="0"/>
      <w:divBdr>
        <w:top w:val="none" w:sz="0" w:space="0" w:color="auto"/>
        <w:left w:val="none" w:sz="0" w:space="0" w:color="auto"/>
        <w:bottom w:val="none" w:sz="0" w:space="0" w:color="auto"/>
        <w:right w:val="none" w:sz="0" w:space="0" w:color="auto"/>
      </w:divBdr>
    </w:div>
    <w:div w:id="29036498">
      <w:bodyDiv w:val="1"/>
      <w:marLeft w:val="0"/>
      <w:marRight w:val="0"/>
      <w:marTop w:val="0"/>
      <w:marBottom w:val="0"/>
      <w:divBdr>
        <w:top w:val="none" w:sz="0" w:space="0" w:color="auto"/>
        <w:left w:val="none" w:sz="0" w:space="0" w:color="auto"/>
        <w:bottom w:val="none" w:sz="0" w:space="0" w:color="auto"/>
        <w:right w:val="none" w:sz="0" w:space="0" w:color="auto"/>
      </w:divBdr>
    </w:div>
    <w:div w:id="29036517">
      <w:bodyDiv w:val="1"/>
      <w:marLeft w:val="0"/>
      <w:marRight w:val="0"/>
      <w:marTop w:val="0"/>
      <w:marBottom w:val="0"/>
      <w:divBdr>
        <w:top w:val="none" w:sz="0" w:space="0" w:color="auto"/>
        <w:left w:val="none" w:sz="0" w:space="0" w:color="auto"/>
        <w:bottom w:val="none" w:sz="0" w:space="0" w:color="auto"/>
        <w:right w:val="none" w:sz="0" w:space="0" w:color="auto"/>
      </w:divBdr>
    </w:div>
    <w:div w:id="29038330">
      <w:bodyDiv w:val="1"/>
      <w:marLeft w:val="0"/>
      <w:marRight w:val="0"/>
      <w:marTop w:val="0"/>
      <w:marBottom w:val="0"/>
      <w:divBdr>
        <w:top w:val="none" w:sz="0" w:space="0" w:color="auto"/>
        <w:left w:val="none" w:sz="0" w:space="0" w:color="auto"/>
        <w:bottom w:val="none" w:sz="0" w:space="0" w:color="auto"/>
        <w:right w:val="none" w:sz="0" w:space="0" w:color="auto"/>
      </w:divBdr>
    </w:div>
    <w:div w:id="29064997">
      <w:bodyDiv w:val="1"/>
      <w:marLeft w:val="0"/>
      <w:marRight w:val="0"/>
      <w:marTop w:val="0"/>
      <w:marBottom w:val="0"/>
      <w:divBdr>
        <w:top w:val="none" w:sz="0" w:space="0" w:color="auto"/>
        <w:left w:val="none" w:sz="0" w:space="0" w:color="auto"/>
        <w:bottom w:val="none" w:sz="0" w:space="0" w:color="auto"/>
        <w:right w:val="none" w:sz="0" w:space="0" w:color="auto"/>
      </w:divBdr>
    </w:div>
    <w:div w:id="29107833">
      <w:bodyDiv w:val="1"/>
      <w:marLeft w:val="0"/>
      <w:marRight w:val="0"/>
      <w:marTop w:val="0"/>
      <w:marBottom w:val="0"/>
      <w:divBdr>
        <w:top w:val="none" w:sz="0" w:space="0" w:color="auto"/>
        <w:left w:val="none" w:sz="0" w:space="0" w:color="auto"/>
        <w:bottom w:val="none" w:sz="0" w:space="0" w:color="auto"/>
        <w:right w:val="none" w:sz="0" w:space="0" w:color="auto"/>
      </w:divBdr>
    </w:div>
    <w:div w:id="29109460">
      <w:bodyDiv w:val="1"/>
      <w:marLeft w:val="0"/>
      <w:marRight w:val="0"/>
      <w:marTop w:val="0"/>
      <w:marBottom w:val="0"/>
      <w:divBdr>
        <w:top w:val="none" w:sz="0" w:space="0" w:color="auto"/>
        <w:left w:val="none" w:sz="0" w:space="0" w:color="auto"/>
        <w:bottom w:val="none" w:sz="0" w:space="0" w:color="auto"/>
        <w:right w:val="none" w:sz="0" w:space="0" w:color="auto"/>
      </w:divBdr>
    </w:div>
    <w:div w:id="29110638">
      <w:bodyDiv w:val="1"/>
      <w:marLeft w:val="0"/>
      <w:marRight w:val="0"/>
      <w:marTop w:val="0"/>
      <w:marBottom w:val="0"/>
      <w:divBdr>
        <w:top w:val="none" w:sz="0" w:space="0" w:color="auto"/>
        <w:left w:val="none" w:sz="0" w:space="0" w:color="auto"/>
        <w:bottom w:val="none" w:sz="0" w:space="0" w:color="auto"/>
        <w:right w:val="none" w:sz="0" w:space="0" w:color="auto"/>
      </w:divBdr>
    </w:div>
    <w:div w:id="29115598">
      <w:bodyDiv w:val="1"/>
      <w:marLeft w:val="0"/>
      <w:marRight w:val="0"/>
      <w:marTop w:val="0"/>
      <w:marBottom w:val="0"/>
      <w:divBdr>
        <w:top w:val="none" w:sz="0" w:space="0" w:color="auto"/>
        <w:left w:val="none" w:sz="0" w:space="0" w:color="auto"/>
        <w:bottom w:val="none" w:sz="0" w:space="0" w:color="auto"/>
        <w:right w:val="none" w:sz="0" w:space="0" w:color="auto"/>
      </w:divBdr>
    </w:div>
    <w:div w:id="29116226">
      <w:bodyDiv w:val="1"/>
      <w:marLeft w:val="0"/>
      <w:marRight w:val="0"/>
      <w:marTop w:val="0"/>
      <w:marBottom w:val="0"/>
      <w:divBdr>
        <w:top w:val="none" w:sz="0" w:space="0" w:color="auto"/>
        <w:left w:val="none" w:sz="0" w:space="0" w:color="auto"/>
        <w:bottom w:val="none" w:sz="0" w:space="0" w:color="auto"/>
        <w:right w:val="none" w:sz="0" w:space="0" w:color="auto"/>
      </w:divBdr>
    </w:div>
    <w:div w:id="29189036">
      <w:bodyDiv w:val="1"/>
      <w:marLeft w:val="0"/>
      <w:marRight w:val="0"/>
      <w:marTop w:val="0"/>
      <w:marBottom w:val="0"/>
      <w:divBdr>
        <w:top w:val="none" w:sz="0" w:space="0" w:color="auto"/>
        <w:left w:val="none" w:sz="0" w:space="0" w:color="auto"/>
        <w:bottom w:val="none" w:sz="0" w:space="0" w:color="auto"/>
        <w:right w:val="none" w:sz="0" w:space="0" w:color="auto"/>
      </w:divBdr>
    </w:div>
    <w:div w:id="29190886">
      <w:bodyDiv w:val="1"/>
      <w:marLeft w:val="0"/>
      <w:marRight w:val="0"/>
      <w:marTop w:val="0"/>
      <w:marBottom w:val="0"/>
      <w:divBdr>
        <w:top w:val="none" w:sz="0" w:space="0" w:color="auto"/>
        <w:left w:val="none" w:sz="0" w:space="0" w:color="auto"/>
        <w:bottom w:val="none" w:sz="0" w:space="0" w:color="auto"/>
        <w:right w:val="none" w:sz="0" w:space="0" w:color="auto"/>
      </w:divBdr>
    </w:div>
    <w:div w:id="29233932">
      <w:bodyDiv w:val="1"/>
      <w:marLeft w:val="0"/>
      <w:marRight w:val="0"/>
      <w:marTop w:val="0"/>
      <w:marBottom w:val="0"/>
      <w:divBdr>
        <w:top w:val="none" w:sz="0" w:space="0" w:color="auto"/>
        <w:left w:val="none" w:sz="0" w:space="0" w:color="auto"/>
        <w:bottom w:val="none" w:sz="0" w:space="0" w:color="auto"/>
        <w:right w:val="none" w:sz="0" w:space="0" w:color="auto"/>
      </w:divBdr>
    </w:div>
    <w:div w:id="29260411">
      <w:bodyDiv w:val="1"/>
      <w:marLeft w:val="0"/>
      <w:marRight w:val="0"/>
      <w:marTop w:val="0"/>
      <w:marBottom w:val="0"/>
      <w:divBdr>
        <w:top w:val="none" w:sz="0" w:space="0" w:color="auto"/>
        <w:left w:val="none" w:sz="0" w:space="0" w:color="auto"/>
        <w:bottom w:val="none" w:sz="0" w:space="0" w:color="auto"/>
        <w:right w:val="none" w:sz="0" w:space="0" w:color="auto"/>
      </w:divBdr>
    </w:div>
    <w:div w:id="29302633">
      <w:bodyDiv w:val="1"/>
      <w:marLeft w:val="0"/>
      <w:marRight w:val="0"/>
      <w:marTop w:val="0"/>
      <w:marBottom w:val="0"/>
      <w:divBdr>
        <w:top w:val="none" w:sz="0" w:space="0" w:color="auto"/>
        <w:left w:val="none" w:sz="0" w:space="0" w:color="auto"/>
        <w:bottom w:val="none" w:sz="0" w:space="0" w:color="auto"/>
        <w:right w:val="none" w:sz="0" w:space="0" w:color="auto"/>
      </w:divBdr>
    </w:div>
    <w:div w:id="29305697">
      <w:bodyDiv w:val="1"/>
      <w:marLeft w:val="0"/>
      <w:marRight w:val="0"/>
      <w:marTop w:val="0"/>
      <w:marBottom w:val="0"/>
      <w:divBdr>
        <w:top w:val="none" w:sz="0" w:space="0" w:color="auto"/>
        <w:left w:val="none" w:sz="0" w:space="0" w:color="auto"/>
        <w:bottom w:val="none" w:sz="0" w:space="0" w:color="auto"/>
        <w:right w:val="none" w:sz="0" w:space="0" w:color="auto"/>
      </w:divBdr>
    </w:div>
    <w:div w:id="29308636">
      <w:bodyDiv w:val="1"/>
      <w:marLeft w:val="0"/>
      <w:marRight w:val="0"/>
      <w:marTop w:val="0"/>
      <w:marBottom w:val="0"/>
      <w:divBdr>
        <w:top w:val="none" w:sz="0" w:space="0" w:color="auto"/>
        <w:left w:val="none" w:sz="0" w:space="0" w:color="auto"/>
        <w:bottom w:val="none" w:sz="0" w:space="0" w:color="auto"/>
        <w:right w:val="none" w:sz="0" w:space="0" w:color="auto"/>
      </w:divBdr>
    </w:div>
    <w:div w:id="29381740">
      <w:bodyDiv w:val="1"/>
      <w:marLeft w:val="0"/>
      <w:marRight w:val="0"/>
      <w:marTop w:val="0"/>
      <w:marBottom w:val="0"/>
      <w:divBdr>
        <w:top w:val="none" w:sz="0" w:space="0" w:color="auto"/>
        <w:left w:val="none" w:sz="0" w:space="0" w:color="auto"/>
        <w:bottom w:val="none" w:sz="0" w:space="0" w:color="auto"/>
        <w:right w:val="none" w:sz="0" w:space="0" w:color="auto"/>
      </w:divBdr>
    </w:div>
    <w:div w:id="29426166">
      <w:bodyDiv w:val="1"/>
      <w:marLeft w:val="0"/>
      <w:marRight w:val="0"/>
      <w:marTop w:val="0"/>
      <w:marBottom w:val="0"/>
      <w:divBdr>
        <w:top w:val="none" w:sz="0" w:space="0" w:color="auto"/>
        <w:left w:val="none" w:sz="0" w:space="0" w:color="auto"/>
        <w:bottom w:val="none" w:sz="0" w:space="0" w:color="auto"/>
        <w:right w:val="none" w:sz="0" w:space="0" w:color="auto"/>
      </w:divBdr>
    </w:div>
    <w:div w:id="29452428">
      <w:bodyDiv w:val="1"/>
      <w:marLeft w:val="0"/>
      <w:marRight w:val="0"/>
      <w:marTop w:val="0"/>
      <w:marBottom w:val="0"/>
      <w:divBdr>
        <w:top w:val="none" w:sz="0" w:space="0" w:color="auto"/>
        <w:left w:val="none" w:sz="0" w:space="0" w:color="auto"/>
        <w:bottom w:val="none" w:sz="0" w:space="0" w:color="auto"/>
        <w:right w:val="none" w:sz="0" w:space="0" w:color="auto"/>
      </w:divBdr>
    </w:div>
    <w:div w:id="29454851">
      <w:bodyDiv w:val="1"/>
      <w:marLeft w:val="0"/>
      <w:marRight w:val="0"/>
      <w:marTop w:val="0"/>
      <w:marBottom w:val="0"/>
      <w:divBdr>
        <w:top w:val="none" w:sz="0" w:space="0" w:color="auto"/>
        <w:left w:val="none" w:sz="0" w:space="0" w:color="auto"/>
        <w:bottom w:val="none" w:sz="0" w:space="0" w:color="auto"/>
        <w:right w:val="none" w:sz="0" w:space="0" w:color="auto"/>
      </w:divBdr>
    </w:div>
    <w:div w:id="29496283">
      <w:bodyDiv w:val="1"/>
      <w:marLeft w:val="0"/>
      <w:marRight w:val="0"/>
      <w:marTop w:val="0"/>
      <w:marBottom w:val="0"/>
      <w:divBdr>
        <w:top w:val="none" w:sz="0" w:space="0" w:color="auto"/>
        <w:left w:val="none" w:sz="0" w:space="0" w:color="auto"/>
        <w:bottom w:val="none" w:sz="0" w:space="0" w:color="auto"/>
        <w:right w:val="none" w:sz="0" w:space="0" w:color="auto"/>
      </w:divBdr>
    </w:div>
    <w:div w:id="29503551">
      <w:bodyDiv w:val="1"/>
      <w:marLeft w:val="0"/>
      <w:marRight w:val="0"/>
      <w:marTop w:val="0"/>
      <w:marBottom w:val="0"/>
      <w:divBdr>
        <w:top w:val="none" w:sz="0" w:space="0" w:color="auto"/>
        <w:left w:val="none" w:sz="0" w:space="0" w:color="auto"/>
        <w:bottom w:val="none" w:sz="0" w:space="0" w:color="auto"/>
        <w:right w:val="none" w:sz="0" w:space="0" w:color="auto"/>
      </w:divBdr>
    </w:div>
    <w:div w:id="29571322">
      <w:bodyDiv w:val="1"/>
      <w:marLeft w:val="0"/>
      <w:marRight w:val="0"/>
      <w:marTop w:val="0"/>
      <w:marBottom w:val="0"/>
      <w:divBdr>
        <w:top w:val="none" w:sz="0" w:space="0" w:color="auto"/>
        <w:left w:val="none" w:sz="0" w:space="0" w:color="auto"/>
        <w:bottom w:val="none" w:sz="0" w:space="0" w:color="auto"/>
        <w:right w:val="none" w:sz="0" w:space="0" w:color="auto"/>
      </w:divBdr>
    </w:div>
    <w:div w:id="29573968">
      <w:bodyDiv w:val="1"/>
      <w:marLeft w:val="0"/>
      <w:marRight w:val="0"/>
      <w:marTop w:val="0"/>
      <w:marBottom w:val="0"/>
      <w:divBdr>
        <w:top w:val="none" w:sz="0" w:space="0" w:color="auto"/>
        <w:left w:val="none" w:sz="0" w:space="0" w:color="auto"/>
        <w:bottom w:val="none" w:sz="0" w:space="0" w:color="auto"/>
        <w:right w:val="none" w:sz="0" w:space="0" w:color="auto"/>
      </w:divBdr>
    </w:div>
    <w:div w:id="29646565">
      <w:bodyDiv w:val="1"/>
      <w:marLeft w:val="0"/>
      <w:marRight w:val="0"/>
      <w:marTop w:val="0"/>
      <w:marBottom w:val="0"/>
      <w:divBdr>
        <w:top w:val="none" w:sz="0" w:space="0" w:color="auto"/>
        <w:left w:val="none" w:sz="0" w:space="0" w:color="auto"/>
        <w:bottom w:val="none" w:sz="0" w:space="0" w:color="auto"/>
        <w:right w:val="none" w:sz="0" w:space="0" w:color="auto"/>
      </w:divBdr>
    </w:div>
    <w:div w:id="29647017">
      <w:bodyDiv w:val="1"/>
      <w:marLeft w:val="0"/>
      <w:marRight w:val="0"/>
      <w:marTop w:val="0"/>
      <w:marBottom w:val="0"/>
      <w:divBdr>
        <w:top w:val="none" w:sz="0" w:space="0" w:color="auto"/>
        <w:left w:val="none" w:sz="0" w:space="0" w:color="auto"/>
        <w:bottom w:val="none" w:sz="0" w:space="0" w:color="auto"/>
        <w:right w:val="none" w:sz="0" w:space="0" w:color="auto"/>
      </w:divBdr>
    </w:div>
    <w:div w:id="29647573">
      <w:bodyDiv w:val="1"/>
      <w:marLeft w:val="0"/>
      <w:marRight w:val="0"/>
      <w:marTop w:val="0"/>
      <w:marBottom w:val="0"/>
      <w:divBdr>
        <w:top w:val="none" w:sz="0" w:space="0" w:color="auto"/>
        <w:left w:val="none" w:sz="0" w:space="0" w:color="auto"/>
        <w:bottom w:val="none" w:sz="0" w:space="0" w:color="auto"/>
        <w:right w:val="none" w:sz="0" w:space="0" w:color="auto"/>
      </w:divBdr>
    </w:div>
    <w:div w:id="29649011">
      <w:bodyDiv w:val="1"/>
      <w:marLeft w:val="0"/>
      <w:marRight w:val="0"/>
      <w:marTop w:val="0"/>
      <w:marBottom w:val="0"/>
      <w:divBdr>
        <w:top w:val="none" w:sz="0" w:space="0" w:color="auto"/>
        <w:left w:val="none" w:sz="0" w:space="0" w:color="auto"/>
        <w:bottom w:val="none" w:sz="0" w:space="0" w:color="auto"/>
        <w:right w:val="none" w:sz="0" w:space="0" w:color="auto"/>
      </w:divBdr>
    </w:div>
    <w:div w:id="29653214">
      <w:bodyDiv w:val="1"/>
      <w:marLeft w:val="0"/>
      <w:marRight w:val="0"/>
      <w:marTop w:val="0"/>
      <w:marBottom w:val="0"/>
      <w:divBdr>
        <w:top w:val="none" w:sz="0" w:space="0" w:color="auto"/>
        <w:left w:val="none" w:sz="0" w:space="0" w:color="auto"/>
        <w:bottom w:val="none" w:sz="0" w:space="0" w:color="auto"/>
        <w:right w:val="none" w:sz="0" w:space="0" w:color="auto"/>
      </w:divBdr>
    </w:div>
    <w:div w:id="29693941">
      <w:bodyDiv w:val="1"/>
      <w:marLeft w:val="0"/>
      <w:marRight w:val="0"/>
      <w:marTop w:val="0"/>
      <w:marBottom w:val="0"/>
      <w:divBdr>
        <w:top w:val="none" w:sz="0" w:space="0" w:color="auto"/>
        <w:left w:val="none" w:sz="0" w:space="0" w:color="auto"/>
        <w:bottom w:val="none" w:sz="0" w:space="0" w:color="auto"/>
        <w:right w:val="none" w:sz="0" w:space="0" w:color="auto"/>
      </w:divBdr>
    </w:div>
    <w:div w:id="29695525">
      <w:bodyDiv w:val="1"/>
      <w:marLeft w:val="0"/>
      <w:marRight w:val="0"/>
      <w:marTop w:val="0"/>
      <w:marBottom w:val="0"/>
      <w:divBdr>
        <w:top w:val="none" w:sz="0" w:space="0" w:color="auto"/>
        <w:left w:val="none" w:sz="0" w:space="0" w:color="auto"/>
        <w:bottom w:val="none" w:sz="0" w:space="0" w:color="auto"/>
        <w:right w:val="none" w:sz="0" w:space="0" w:color="auto"/>
      </w:divBdr>
    </w:div>
    <w:div w:id="29767444">
      <w:bodyDiv w:val="1"/>
      <w:marLeft w:val="0"/>
      <w:marRight w:val="0"/>
      <w:marTop w:val="0"/>
      <w:marBottom w:val="0"/>
      <w:divBdr>
        <w:top w:val="none" w:sz="0" w:space="0" w:color="auto"/>
        <w:left w:val="none" w:sz="0" w:space="0" w:color="auto"/>
        <w:bottom w:val="none" w:sz="0" w:space="0" w:color="auto"/>
        <w:right w:val="none" w:sz="0" w:space="0" w:color="auto"/>
      </w:divBdr>
    </w:div>
    <w:div w:id="29886347">
      <w:bodyDiv w:val="1"/>
      <w:marLeft w:val="0"/>
      <w:marRight w:val="0"/>
      <w:marTop w:val="0"/>
      <w:marBottom w:val="0"/>
      <w:divBdr>
        <w:top w:val="none" w:sz="0" w:space="0" w:color="auto"/>
        <w:left w:val="none" w:sz="0" w:space="0" w:color="auto"/>
        <w:bottom w:val="none" w:sz="0" w:space="0" w:color="auto"/>
        <w:right w:val="none" w:sz="0" w:space="0" w:color="auto"/>
      </w:divBdr>
    </w:div>
    <w:div w:id="29888860">
      <w:bodyDiv w:val="1"/>
      <w:marLeft w:val="0"/>
      <w:marRight w:val="0"/>
      <w:marTop w:val="0"/>
      <w:marBottom w:val="0"/>
      <w:divBdr>
        <w:top w:val="none" w:sz="0" w:space="0" w:color="auto"/>
        <w:left w:val="none" w:sz="0" w:space="0" w:color="auto"/>
        <w:bottom w:val="none" w:sz="0" w:space="0" w:color="auto"/>
        <w:right w:val="none" w:sz="0" w:space="0" w:color="auto"/>
      </w:divBdr>
    </w:div>
    <w:div w:id="29916978">
      <w:bodyDiv w:val="1"/>
      <w:marLeft w:val="0"/>
      <w:marRight w:val="0"/>
      <w:marTop w:val="0"/>
      <w:marBottom w:val="0"/>
      <w:divBdr>
        <w:top w:val="none" w:sz="0" w:space="0" w:color="auto"/>
        <w:left w:val="none" w:sz="0" w:space="0" w:color="auto"/>
        <w:bottom w:val="none" w:sz="0" w:space="0" w:color="auto"/>
        <w:right w:val="none" w:sz="0" w:space="0" w:color="auto"/>
      </w:divBdr>
    </w:div>
    <w:div w:id="29964165">
      <w:bodyDiv w:val="1"/>
      <w:marLeft w:val="0"/>
      <w:marRight w:val="0"/>
      <w:marTop w:val="0"/>
      <w:marBottom w:val="0"/>
      <w:divBdr>
        <w:top w:val="none" w:sz="0" w:space="0" w:color="auto"/>
        <w:left w:val="none" w:sz="0" w:space="0" w:color="auto"/>
        <w:bottom w:val="none" w:sz="0" w:space="0" w:color="auto"/>
        <w:right w:val="none" w:sz="0" w:space="0" w:color="auto"/>
      </w:divBdr>
    </w:div>
    <w:div w:id="29965022">
      <w:bodyDiv w:val="1"/>
      <w:marLeft w:val="0"/>
      <w:marRight w:val="0"/>
      <w:marTop w:val="0"/>
      <w:marBottom w:val="0"/>
      <w:divBdr>
        <w:top w:val="none" w:sz="0" w:space="0" w:color="auto"/>
        <w:left w:val="none" w:sz="0" w:space="0" w:color="auto"/>
        <w:bottom w:val="none" w:sz="0" w:space="0" w:color="auto"/>
        <w:right w:val="none" w:sz="0" w:space="0" w:color="auto"/>
      </w:divBdr>
    </w:div>
    <w:div w:id="30038911">
      <w:bodyDiv w:val="1"/>
      <w:marLeft w:val="0"/>
      <w:marRight w:val="0"/>
      <w:marTop w:val="0"/>
      <w:marBottom w:val="0"/>
      <w:divBdr>
        <w:top w:val="none" w:sz="0" w:space="0" w:color="auto"/>
        <w:left w:val="none" w:sz="0" w:space="0" w:color="auto"/>
        <w:bottom w:val="none" w:sz="0" w:space="0" w:color="auto"/>
        <w:right w:val="none" w:sz="0" w:space="0" w:color="auto"/>
      </w:divBdr>
    </w:div>
    <w:div w:id="30082825">
      <w:bodyDiv w:val="1"/>
      <w:marLeft w:val="0"/>
      <w:marRight w:val="0"/>
      <w:marTop w:val="0"/>
      <w:marBottom w:val="0"/>
      <w:divBdr>
        <w:top w:val="none" w:sz="0" w:space="0" w:color="auto"/>
        <w:left w:val="none" w:sz="0" w:space="0" w:color="auto"/>
        <w:bottom w:val="none" w:sz="0" w:space="0" w:color="auto"/>
        <w:right w:val="none" w:sz="0" w:space="0" w:color="auto"/>
      </w:divBdr>
    </w:div>
    <w:div w:id="30083713">
      <w:bodyDiv w:val="1"/>
      <w:marLeft w:val="0"/>
      <w:marRight w:val="0"/>
      <w:marTop w:val="0"/>
      <w:marBottom w:val="0"/>
      <w:divBdr>
        <w:top w:val="none" w:sz="0" w:space="0" w:color="auto"/>
        <w:left w:val="none" w:sz="0" w:space="0" w:color="auto"/>
        <w:bottom w:val="none" w:sz="0" w:space="0" w:color="auto"/>
        <w:right w:val="none" w:sz="0" w:space="0" w:color="auto"/>
      </w:divBdr>
    </w:div>
    <w:div w:id="30107014">
      <w:bodyDiv w:val="1"/>
      <w:marLeft w:val="0"/>
      <w:marRight w:val="0"/>
      <w:marTop w:val="0"/>
      <w:marBottom w:val="0"/>
      <w:divBdr>
        <w:top w:val="none" w:sz="0" w:space="0" w:color="auto"/>
        <w:left w:val="none" w:sz="0" w:space="0" w:color="auto"/>
        <w:bottom w:val="none" w:sz="0" w:space="0" w:color="auto"/>
        <w:right w:val="none" w:sz="0" w:space="0" w:color="auto"/>
      </w:divBdr>
    </w:div>
    <w:div w:id="30154350">
      <w:bodyDiv w:val="1"/>
      <w:marLeft w:val="0"/>
      <w:marRight w:val="0"/>
      <w:marTop w:val="0"/>
      <w:marBottom w:val="0"/>
      <w:divBdr>
        <w:top w:val="none" w:sz="0" w:space="0" w:color="auto"/>
        <w:left w:val="none" w:sz="0" w:space="0" w:color="auto"/>
        <w:bottom w:val="none" w:sz="0" w:space="0" w:color="auto"/>
        <w:right w:val="none" w:sz="0" w:space="0" w:color="auto"/>
      </w:divBdr>
    </w:div>
    <w:div w:id="30155045">
      <w:bodyDiv w:val="1"/>
      <w:marLeft w:val="0"/>
      <w:marRight w:val="0"/>
      <w:marTop w:val="0"/>
      <w:marBottom w:val="0"/>
      <w:divBdr>
        <w:top w:val="none" w:sz="0" w:space="0" w:color="auto"/>
        <w:left w:val="none" w:sz="0" w:space="0" w:color="auto"/>
        <w:bottom w:val="none" w:sz="0" w:space="0" w:color="auto"/>
        <w:right w:val="none" w:sz="0" w:space="0" w:color="auto"/>
      </w:divBdr>
    </w:div>
    <w:div w:id="30155509">
      <w:bodyDiv w:val="1"/>
      <w:marLeft w:val="0"/>
      <w:marRight w:val="0"/>
      <w:marTop w:val="0"/>
      <w:marBottom w:val="0"/>
      <w:divBdr>
        <w:top w:val="none" w:sz="0" w:space="0" w:color="auto"/>
        <w:left w:val="none" w:sz="0" w:space="0" w:color="auto"/>
        <w:bottom w:val="none" w:sz="0" w:space="0" w:color="auto"/>
        <w:right w:val="none" w:sz="0" w:space="0" w:color="auto"/>
      </w:divBdr>
    </w:div>
    <w:div w:id="30155584">
      <w:bodyDiv w:val="1"/>
      <w:marLeft w:val="0"/>
      <w:marRight w:val="0"/>
      <w:marTop w:val="0"/>
      <w:marBottom w:val="0"/>
      <w:divBdr>
        <w:top w:val="none" w:sz="0" w:space="0" w:color="auto"/>
        <w:left w:val="none" w:sz="0" w:space="0" w:color="auto"/>
        <w:bottom w:val="none" w:sz="0" w:space="0" w:color="auto"/>
        <w:right w:val="none" w:sz="0" w:space="0" w:color="auto"/>
      </w:divBdr>
    </w:div>
    <w:div w:id="30157010">
      <w:bodyDiv w:val="1"/>
      <w:marLeft w:val="0"/>
      <w:marRight w:val="0"/>
      <w:marTop w:val="0"/>
      <w:marBottom w:val="0"/>
      <w:divBdr>
        <w:top w:val="none" w:sz="0" w:space="0" w:color="auto"/>
        <w:left w:val="none" w:sz="0" w:space="0" w:color="auto"/>
        <w:bottom w:val="none" w:sz="0" w:space="0" w:color="auto"/>
        <w:right w:val="none" w:sz="0" w:space="0" w:color="auto"/>
      </w:divBdr>
    </w:div>
    <w:div w:id="30158983">
      <w:bodyDiv w:val="1"/>
      <w:marLeft w:val="0"/>
      <w:marRight w:val="0"/>
      <w:marTop w:val="0"/>
      <w:marBottom w:val="0"/>
      <w:divBdr>
        <w:top w:val="none" w:sz="0" w:space="0" w:color="auto"/>
        <w:left w:val="none" w:sz="0" w:space="0" w:color="auto"/>
        <w:bottom w:val="none" w:sz="0" w:space="0" w:color="auto"/>
        <w:right w:val="none" w:sz="0" w:space="0" w:color="auto"/>
      </w:divBdr>
    </w:div>
    <w:div w:id="30227264">
      <w:bodyDiv w:val="1"/>
      <w:marLeft w:val="0"/>
      <w:marRight w:val="0"/>
      <w:marTop w:val="0"/>
      <w:marBottom w:val="0"/>
      <w:divBdr>
        <w:top w:val="none" w:sz="0" w:space="0" w:color="auto"/>
        <w:left w:val="none" w:sz="0" w:space="0" w:color="auto"/>
        <w:bottom w:val="none" w:sz="0" w:space="0" w:color="auto"/>
        <w:right w:val="none" w:sz="0" w:space="0" w:color="auto"/>
      </w:divBdr>
    </w:div>
    <w:div w:id="30228209">
      <w:bodyDiv w:val="1"/>
      <w:marLeft w:val="0"/>
      <w:marRight w:val="0"/>
      <w:marTop w:val="0"/>
      <w:marBottom w:val="0"/>
      <w:divBdr>
        <w:top w:val="none" w:sz="0" w:space="0" w:color="auto"/>
        <w:left w:val="none" w:sz="0" w:space="0" w:color="auto"/>
        <w:bottom w:val="none" w:sz="0" w:space="0" w:color="auto"/>
        <w:right w:val="none" w:sz="0" w:space="0" w:color="auto"/>
      </w:divBdr>
    </w:div>
    <w:div w:id="30230273">
      <w:bodyDiv w:val="1"/>
      <w:marLeft w:val="0"/>
      <w:marRight w:val="0"/>
      <w:marTop w:val="0"/>
      <w:marBottom w:val="0"/>
      <w:divBdr>
        <w:top w:val="none" w:sz="0" w:space="0" w:color="auto"/>
        <w:left w:val="none" w:sz="0" w:space="0" w:color="auto"/>
        <w:bottom w:val="none" w:sz="0" w:space="0" w:color="auto"/>
        <w:right w:val="none" w:sz="0" w:space="0" w:color="auto"/>
      </w:divBdr>
    </w:div>
    <w:div w:id="30232501">
      <w:bodyDiv w:val="1"/>
      <w:marLeft w:val="0"/>
      <w:marRight w:val="0"/>
      <w:marTop w:val="0"/>
      <w:marBottom w:val="0"/>
      <w:divBdr>
        <w:top w:val="none" w:sz="0" w:space="0" w:color="auto"/>
        <w:left w:val="none" w:sz="0" w:space="0" w:color="auto"/>
        <w:bottom w:val="none" w:sz="0" w:space="0" w:color="auto"/>
        <w:right w:val="none" w:sz="0" w:space="0" w:color="auto"/>
      </w:divBdr>
    </w:div>
    <w:div w:id="30232667">
      <w:bodyDiv w:val="1"/>
      <w:marLeft w:val="0"/>
      <w:marRight w:val="0"/>
      <w:marTop w:val="0"/>
      <w:marBottom w:val="0"/>
      <w:divBdr>
        <w:top w:val="none" w:sz="0" w:space="0" w:color="auto"/>
        <w:left w:val="none" w:sz="0" w:space="0" w:color="auto"/>
        <w:bottom w:val="none" w:sz="0" w:space="0" w:color="auto"/>
        <w:right w:val="none" w:sz="0" w:space="0" w:color="auto"/>
      </w:divBdr>
    </w:div>
    <w:div w:id="30344789">
      <w:bodyDiv w:val="1"/>
      <w:marLeft w:val="0"/>
      <w:marRight w:val="0"/>
      <w:marTop w:val="0"/>
      <w:marBottom w:val="0"/>
      <w:divBdr>
        <w:top w:val="none" w:sz="0" w:space="0" w:color="auto"/>
        <w:left w:val="none" w:sz="0" w:space="0" w:color="auto"/>
        <w:bottom w:val="none" w:sz="0" w:space="0" w:color="auto"/>
        <w:right w:val="none" w:sz="0" w:space="0" w:color="auto"/>
      </w:divBdr>
    </w:div>
    <w:div w:id="30349868">
      <w:bodyDiv w:val="1"/>
      <w:marLeft w:val="0"/>
      <w:marRight w:val="0"/>
      <w:marTop w:val="0"/>
      <w:marBottom w:val="0"/>
      <w:divBdr>
        <w:top w:val="none" w:sz="0" w:space="0" w:color="auto"/>
        <w:left w:val="none" w:sz="0" w:space="0" w:color="auto"/>
        <w:bottom w:val="none" w:sz="0" w:space="0" w:color="auto"/>
        <w:right w:val="none" w:sz="0" w:space="0" w:color="auto"/>
      </w:divBdr>
    </w:div>
    <w:div w:id="30423014">
      <w:bodyDiv w:val="1"/>
      <w:marLeft w:val="0"/>
      <w:marRight w:val="0"/>
      <w:marTop w:val="0"/>
      <w:marBottom w:val="0"/>
      <w:divBdr>
        <w:top w:val="none" w:sz="0" w:space="0" w:color="auto"/>
        <w:left w:val="none" w:sz="0" w:space="0" w:color="auto"/>
        <w:bottom w:val="none" w:sz="0" w:space="0" w:color="auto"/>
        <w:right w:val="none" w:sz="0" w:space="0" w:color="auto"/>
      </w:divBdr>
    </w:div>
    <w:div w:id="30498004">
      <w:bodyDiv w:val="1"/>
      <w:marLeft w:val="0"/>
      <w:marRight w:val="0"/>
      <w:marTop w:val="0"/>
      <w:marBottom w:val="0"/>
      <w:divBdr>
        <w:top w:val="none" w:sz="0" w:space="0" w:color="auto"/>
        <w:left w:val="none" w:sz="0" w:space="0" w:color="auto"/>
        <w:bottom w:val="none" w:sz="0" w:space="0" w:color="auto"/>
        <w:right w:val="none" w:sz="0" w:space="0" w:color="auto"/>
      </w:divBdr>
    </w:div>
    <w:div w:id="30498562">
      <w:bodyDiv w:val="1"/>
      <w:marLeft w:val="0"/>
      <w:marRight w:val="0"/>
      <w:marTop w:val="0"/>
      <w:marBottom w:val="0"/>
      <w:divBdr>
        <w:top w:val="none" w:sz="0" w:space="0" w:color="auto"/>
        <w:left w:val="none" w:sz="0" w:space="0" w:color="auto"/>
        <w:bottom w:val="none" w:sz="0" w:space="0" w:color="auto"/>
        <w:right w:val="none" w:sz="0" w:space="0" w:color="auto"/>
      </w:divBdr>
    </w:div>
    <w:div w:id="30500153">
      <w:bodyDiv w:val="1"/>
      <w:marLeft w:val="0"/>
      <w:marRight w:val="0"/>
      <w:marTop w:val="0"/>
      <w:marBottom w:val="0"/>
      <w:divBdr>
        <w:top w:val="none" w:sz="0" w:space="0" w:color="auto"/>
        <w:left w:val="none" w:sz="0" w:space="0" w:color="auto"/>
        <w:bottom w:val="none" w:sz="0" w:space="0" w:color="auto"/>
        <w:right w:val="none" w:sz="0" w:space="0" w:color="auto"/>
      </w:divBdr>
    </w:div>
    <w:div w:id="30500653">
      <w:bodyDiv w:val="1"/>
      <w:marLeft w:val="0"/>
      <w:marRight w:val="0"/>
      <w:marTop w:val="0"/>
      <w:marBottom w:val="0"/>
      <w:divBdr>
        <w:top w:val="none" w:sz="0" w:space="0" w:color="auto"/>
        <w:left w:val="none" w:sz="0" w:space="0" w:color="auto"/>
        <w:bottom w:val="none" w:sz="0" w:space="0" w:color="auto"/>
        <w:right w:val="none" w:sz="0" w:space="0" w:color="auto"/>
      </w:divBdr>
    </w:div>
    <w:div w:id="30502042">
      <w:bodyDiv w:val="1"/>
      <w:marLeft w:val="0"/>
      <w:marRight w:val="0"/>
      <w:marTop w:val="0"/>
      <w:marBottom w:val="0"/>
      <w:divBdr>
        <w:top w:val="none" w:sz="0" w:space="0" w:color="auto"/>
        <w:left w:val="none" w:sz="0" w:space="0" w:color="auto"/>
        <w:bottom w:val="none" w:sz="0" w:space="0" w:color="auto"/>
        <w:right w:val="none" w:sz="0" w:space="0" w:color="auto"/>
      </w:divBdr>
    </w:div>
    <w:div w:id="30502925">
      <w:bodyDiv w:val="1"/>
      <w:marLeft w:val="0"/>
      <w:marRight w:val="0"/>
      <w:marTop w:val="0"/>
      <w:marBottom w:val="0"/>
      <w:divBdr>
        <w:top w:val="none" w:sz="0" w:space="0" w:color="auto"/>
        <w:left w:val="none" w:sz="0" w:space="0" w:color="auto"/>
        <w:bottom w:val="none" w:sz="0" w:space="0" w:color="auto"/>
        <w:right w:val="none" w:sz="0" w:space="0" w:color="auto"/>
      </w:divBdr>
    </w:div>
    <w:div w:id="30542357">
      <w:bodyDiv w:val="1"/>
      <w:marLeft w:val="0"/>
      <w:marRight w:val="0"/>
      <w:marTop w:val="0"/>
      <w:marBottom w:val="0"/>
      <w:divBdr>
        <w:top w:val="none" w:sz="0" w:space="0" w:color="auto"/>
        <w:left w:val="none" w:sz="0" w:space="0" w:color="auto"/>
        <w:bottom w:val="none" w:sz="0" w:space="0" w:color="auto"/>
        <w:right w:val="none" w:sz="0" w:space="0" w:color="auto"/>
      </w:divBdr>
    </w:div>
    <w:div w:id="30545176">
      <w:bodyDiv w:val="1"/>
      <w:marLeft w:val="0"/>
      <w:marRight w:val="0"/>
      <w:marTop w:val="0"/>
      <w:marBottom w:val="0"/>
      <w:divBdr>
        <w:top w:val="none" w:sz="0" w:space="0" w:color="auto"/>
        <w:left w:val="none" w:sz="0" w:space="0" w:color="auto"/>
        <w:bottom w:val="none" w:sz="0" w:space="0" w:color="auto"/>
        <w:right w:val="none" w:sz="0" w:space="0" w:color="auto"/>
      </w:divBdr>
    </w:div>
    <w:div w:id="30611701">
      <w:bodyDiv w:val="1"/>
      <w:marLeft w:val="0"/>
      <w:marRight w:val="0"/>
      <w:marTop w:val="0"/>
      <w:marBottom w:val="0"/>
      <w:divBdr>
        <w:top w:val="none" w:sz="0" w:space="0" w:color="auto"/>
        <w:left w:val="none" w:sz="0" w:space="0" w:color="auto"/>
        <w:bottom w:val="none" w:sz="0" w:space="0" w:color="auto"/>
        <w:right w:val="none" w:sz="0" w:space="0" w:color="auto"/>
      </w:divBdr>
    </w:div>
    <w:div w:id="30613073">
      <w:bodyDiv w:val="1"/>
      <w:marLeft w:val="0"/>
      <w:marRight w:val="0"/>
      <w:marTop w:val="0"/>
      <w:marBottom w:val="0"/>
      <w:divBdr>
        <w:top w:val="none" w:sz="0" w:space="0" w:color="auto"/>
        <w:left w:val="none" w:sz="0" w:space="0" w:color="auto"/>
        <w:bottom w:val="none" w:sz="0" w:space="0" w:color="auto"/>
        <w:right w:val="none" w:sz="0" w:space="0" w:color="auto"/>
      </w:divBdr>
    </w:div>
    <w:div w:id="30615759">
      <w:bodyDiv w:val="1"/>
      <w:marLeft w:val="0"/>
      <w:marRight w:val="0"/>
      <w:marTop w:val="0"/>
      <w:marBottom w:val="0"/>
      <w:divBdr>
        <w:top w:val="none" w:sz="0" w:space="0" w:color="auto"/>
        <w:left w:val="none" w:sz="0" w:space="0" w:color="auto"/>
        <w:bottom w:val="none" w:sz="0" w:space="0" w:color="auto"/>
        <w:right w:val="none" w:sz="0" w:space="0" w:color="auto"/>
      </w:divBdr>
    </w:div>
    <w:div w:id="30619836">
      <w:bodyDiv w:val="1"/>
      <w:marLeft w:val="0"/>
      <w:marRight w:val="0"/>
      <w:marTop w:val="0"/>
      <w:marBottom w:val="0"/>
      <w:divBdr>
        <w:top w:val="none" w:sz="0" w:space="0" w:color="auto"/>
        <w:left w:val="none" w:sz="0" w:space="0" w:color="auto"/>
        <w:bottom w:val="none" w:sz="0" w:space="0" w:color="auto"/>
        <w:right w:val="none" w:sz="0" w:space="0" w:color="auto"/>
      </w:divBdr>
    </w:div>
    <w:div w:id="30689168">
      <w:bodyDiv w:val="1"/>
      <w:marLeft w:val="0"/>
      <w:marRight w:val="0"/>
      <w:marTop w:val="0"/>
      <w:marBottom w:val="0"/>
      <w:divBdr>
        <w:top w:val="none" w:sz="0" w:space="0" w:color="auto"/>
        <w:left w:val="none" w:sz="0" w:space="0" w:color="auto"/>
        <w:bottom w:val="none" w:sz="0" w:space="0" w:color="auto"/>
        <w:right w:val="none" w:sz="0" w:space="0" w:color="auto"/>
      </w:divBdr>
    </w:div>
    <w:div w:id="30691374">
      <w:bodyDiv w:val="1"/>
      <w:marLeft w:val="0"/>
      <w:marRight w:val="0"/>
      <w:marTop w:val="0"/>
      <w:marBottom w:val="0"/>
      <w:divBdr>
        <w:top w:val="none" w:sz="0" w:space="0" w:color="auto"/>
        <w:left w:val="none" w:sz="0" w:space="0" w:color="auto"/>
        <w:bottom w:val="none" w:sz="0" w:space="0" w:color="auto"/>
        <w:right w:val="none" w:sz="0" w:space="0" w:color="auto"/>
      </w:divBdr>
    </w:div>
    <w:div w:id="30692540">
      <w:bodyDiv w:val="1"/>
      <w:marLeft w:val="0"/>
      <w:marRight w:val="0"/>
      <w:marTop w:val="0"/>
      <w:marBottom w:val="0"/>
      <w:divBdr>
        <w:top w:val="none" w:sz="0" w:space="0" w:color="auto"/>
        <w:left w:val="none" w:sz="0" w:space="0" w:color="auto"/>
        <w:bottom w:val="none" w:sz="0" w:space="0" w:color="auto"/>
        <w:right w:val="none" w:sz="0" w:space="0" w:color="auto"/>
      </w:divBdr>
    </w:div>
    <w:div w:id="30768540">
      <w:bodyDiv w:val="1"/>
      <w:marLeft w:val="0"/>
      <w:marRight w:val="0"/>
      <w:marTop w:val="0"/>
      <w:marBottom w:val="0"/>
      <w:divBdr>
        <w:top w:val="none" w:sz="0" w:space="0" w:color="auto"/>
        <w:left w:val="none" w:sz="0" w:space="0" w:color="auto"/>
        <w:bottom w:val="none" w:sz="0" w:space="0" w:color="auto"/>
        <w:right w:val="none" w:sz="0" w:space="0" w:color="auto"/>
      </w:divBdr>
    </w:div>
    <w:div w:id="30807803">
      <w:bodyDiv w:val="1"/>
      <w:marLeft w:val="0"/>
      <w:marRight w:val="0"/>
      <w:marTop w:val="0"/>
      <w:marBottom w:val="0"/>
      <w:divBdr>
        <w:top w:val="none" w:sz="0" w:space="0" w:color="auto"/>
        <w:left w:val="none" w:sz="0" w:space="0" w:color="auto"/>
        <w:bottom w:val="none" w:sz="0" w:space="0" w:color="auto"/>
        <w:right w:val="none" w:sz="0" w:space="0" w:color="auto"/>
      </w:divBdr>
    </w:div>
    <w:div w:id="30810888">
      <w:bodyDiv w:val="1"/>
      <w:marLeft w:val="0"/>
      <w:marRight w:val="0"/>
      <w:marTop w:val="0"/>
      <w:marBottom w:val="0"/>
      <w:divBdr>
        <w:top w:val="none" w:sz="0" w:space="0" w:color="auto"/>
        <w:left w:val="none" w:sz="0" w:space="0" w:color="auto"/>
        <w:bottom w:val="none" w:sz="0" w:space="0" w:color="auto"/>
        <w:right w:val="none" w:sz="0" w:space="0" w:color="auto"/>
      </w:divBdr>
    </w:div>
    <w:div w:id="30813578">
      <w:bodyDiv w:val="1"/>
      <w:marLeft w:val="0"/>
      <w:marRight w:val="0"/>
      <w:marTop w:val="0"/>
      <w:marBottom w:val="0"/>
      <w:divBdr>
        <w:top w:val="none" w:sz="0" w:space="0" w:color="auto"/>
        <w:left w:val="none" w:sz="0" w:space="0" w:color="auto"/>
        <w:bottom w:val="none" w:sz="0" w:space="0" w:color="auto"/>
        <w:right w:val="none" w:sz="0" w:space="0" w:color="auto"/>
      </w:divBdr>
    </w:div>
    <w:div w:id="30879970">
      <w:bodyDiv w:val="1"/>
      <w:marLeft w:val="0"/>
      <w:marRight w:val="0"/>
      <w:marTop w:val="0"/>
      <w:marBottom w:val="0"/>
      <w:divBdr>
        <w:top w:val="none" w:sz="0" w:space="0" w:color="auto"/>
        <w:left w:val="none" w:sz="0" w:space="0" w:color="auto"/>
        <w:bottom w:val="none" w:sz="0" w:space="0" w:color="auto"/>
        <w:right w:val="none" w:sz="0" w:space="0" w:color="auto"/>
      </w:divBdr>
    </w:div>
    <w:div w:id="30884611">
      <w:bodyDiv w:val="1"/>
      <w:marLeft w:val="0"/>
      <w:marRight w:val="0"/>
      <w:marTop w:val="0"/>
      <w:marBottom w:val="0"/>
      <w:divBdr>
        <w:top w:val="none" w:sz="0" w:space="0" w:color="auto"/>
        <w:left w:val="none" w:sz="0" w:space="0" w:color="auto"/>
        <w:bottom w:val="none" w:sz="0" w:space="0" w:color="auto"/>
        <w:right w:val="none" w:sz="0" w:space="0" w:color="auto"/>
      </w:divBdr>
    </w:div>
    <w:div w:id="30884866">
      <w:bodyDiv w:val="1"/>
      <w:marLeft w:val="0"/>
      <w:marRight w:val="0"/>
      <w:marTop w:val="0"/>
      <w:marBottom w:val="0"/>
      <w:divBdr>
        <w:top w:val="none" w:sz="0" w:space="0" w:color="auto"/>
        <w:left w:val="none" w:sz="0" w:space="0" w:color="auto"/>
        <w:bottom w:val="none" w:sz="0" w:space="0" w:color="auto"/>
        <w:right w:val="none" w:sz="0" w:space="0" w:color="auto"/>
      </w:divBdr>
    </w:div>
    <w:div w:id="30885633">
      <w:bodyDiv w:val="1"/>
      <w:marLeft w:val="0"/>
      <w:marRight w:val="0"/>
      <w:marTop w:val="0"/>
      <w:marBottom w:val="0"/>
      <w:divBdr>
        <w:top w:val="none" w:sz="0" w:space="0" w:color="auto"/>
        <w:left w:val="none" w:sz="0" w:space="0" w:color="auto"/>
        <w:bottom w:val="none" w:sz="0" w:space="0" w:color="auto"/>
        <w:right w:val="none" w:sz="0" w:space="0" w:color="auto"/>
      </w:divBdr>
    </w:div>
    <w:div w:id="30888757">
      <w:bodyDiv w:val="1"/>
      <w:marLeft w:val="0"/>
      <w:marRight w:val="0"/>
      <w:marTop w:val="0"/>
      <w:marBottom w:val="0"/>
      <w:divBdr>
        <w:top w:val="none" w:sz="0" w:space="0" w:color="auto"/>
        <w:left w:val="none" w:sz="0" w:space="0" w:color="auto"/>
        <w:bottom w:val="none" w:sz="0" w:space="0" w:color="auto"/>
        <w:right w:val="none" w:sz="0" w:space="0" w:color="auto"/>
      </w:divBdr>
    </w:div>
    <w:div w:id="30956176">
      <w:bodyDiv w:val="1"/>
      <w:marLeft w:val="0"/>
      <w:marRight w:val="0"/>
      <w:marTop w:val="0"/>
      <w:marBottom w:val="0"/>
      <w:divBdr>
        <w:top w:val="none" w:sz="0" w:space="0" w:color="auto"/>
        <w:left w:val="none" w:sz="0" w:space="0" w:color="auto"/>
        <w:bottom w:val="none" w:sz="0" w:space="0" w:color="auto"/>
        <w:right w:val="none" w:sz="0" w:space="0" w:color="auto"/>
      </w:divBdr>
    </w:div>
    <w:div w:id="30960318">
      <w:bodyDiv w:val="1"/>
      <w:marLeft w:val="0"/>
      <w:marRight w:val="0"/>
      <w:marTop w:val="0"/>
      <w:marBottom w:val="0"/>
      <w:divBdr>
        <w:top w:val="none" w:sz="0" w:space="0" w:color="auto"/>
        <w:left w:val="none" w:sz="0" w:space="0" w:color="auto"/>
        <w:bottom w:val="none" w:sz="0" w:space="0" w:color="auto"/>
        <w:right w:val="none" w:sz="0" w:space="0" w:color="auto"/>
      </w:divBdr>
    </w:div>
    <w:div w:id="30960557">
      <w:bodyDiv w:val="1"/>
      <w:marLeft w:val="0"/>
      <w:marRight w:val="0"/>
      <w:marTop w:val="0"/>
      <w:marBottom w:val="0"/>
      <w:divBdr>
        <w:top w:val="none" w:sz="0" w:space="0" w:color="auto"/>
        <w:left w:val="none" w:sz="0" w:space="0" w:color="auto"/>
        <w:bottom w:val="none" w:sz="0" w:space="0" w:color="auto"/>
        <w:right w:val="none" w:sz="0" w:space="0" w:color="auto"/>
      </w:divBdr>
    </w:div>
    <w:div w:id="30961533">
      <w:bodyDiv w:val="1"/>
      <w:marLeft w:val="0"/>
      <w:marRight w:val="0"/>
      <w:marTop w:val="0"/>
      <w:marBottom w:val="0"/>
      <w:divBdr>
        <w:top w:val="none" w:sz="0" w:space="0" w:color="auto"/>
        <w:left w:val="none" w:sz="0" w:space="0" w:color="auto"/>
        <w:bottom w:val="none" w:sz="0" w:space="0" w:color="auto"/>
        <w:right w:val="none" w:sz="0" w:space="0" w:color="auto"/>
      </w:divBdr>
    </w:div>
    <w:div w:id="30999973">
      <w:bodyDiv w:val="1"/>
      <w:marLeft w:val="0"/>
      <w:marRight w:val="0"/>
      <w:marTop w:val="0"/>
      <w:marBottom w:val="0"/>
      <w:divBdr>
        <w:top w:val="none" w:sz="0" w:space="0" w:color="auto"/>
        <w:left w:val="none" w:sz="0" w:space="0" w:color="auto"/>
        <w:bottom w:val="none" w:sz="0" w:space="0" w:color="auto"/>
        <w:right w:val="none" w:sz="0" w:space="0" w:color="auto"/>
      </w:divBdr>
    </w:div>
    <w:div w:id="31002279">
      <w:bodyDiv w:val="1"/>
      <w:marLeft w:val="0"/>
      <w:marRight w:val="0"/>
      <w:marTop w:val="0"/>
      <w:marBottom w:val="0"/>
      <w:divBdr>
        <w:top w:val="none" w:sz="0" w:space="0" w:color="auto"/>
        <w:left w:val="none" w:sz="0" w:space="0" w:color="auto"/>
        <w:bottom w:val="none" w:sz="0" w:space="0" w:color="auto"/>
        <w:right w:val="none" w:sz="0" w:space="0" w:color="auto"/>
      </w:divBdr>
    </w:div>
    <w:div w:id="31005756">
      <w:bodyDiv w:val="1"/>
      <w:marLeft w:val="0"/>
      <w:marRight w:val="0"/>
      <w:marTop w:val="0"/>
      <w:marBottom w:val="0"/>
      <w:divBdr>
        <w:top w:val="none" w:sz="0" w:space="0" w:color="auto"/>
        <w:left w:val="none" w:sz="0" w:space="0" w:color="auto"/>
        <w:bottom w:val="none" w:sz="0" w:space="0" w:color="auto"/>
        <w:right w:val="none" w:sz="0" w:space="0" w:color="auto"/>
      </w:divBdr>
    </w:div>
    <w:div w:id="31006538">
      <w:bodyDiv w:val="1"/>
      <w:marLeft w:val="0"/>
      <w:marRight w:val="0"/>
      <w:marTop w:val="0"/>
      <w:marBottom w:val="0"/>
      <w:divBdr>
        <w:top w:val="none" w:sz="0" w:space="0" w:color="auto"/>
        <w:left w:val="none" w:sz="0" w:space="0" w:color="auto"/>
        <w:bottom w:val="none" w:sz="0" w:space="0" w:color="auto"/>
        <w:right w:val="none" w:sz="0" w:space="0" w:color="auto"/>
      </w:divBdr>
    </w:div>
    <w:div w:id="31081309">
      <w:bodyDiv w:val="1"/>
      <w:marLeft w:val="0"/>
      <w:marRight w:val="0"/>
      <w:marTop w:val="0"/>
      <w:marBottom w:val="0"/>
      <w:divBdr>
        <w:top w:val="none" w:sz="0" w:space="0" w:color="auto"/>
        <w:left w:val="none" w:sz="0" w:space="0" w:color="auto"/>
        <w:bottom w:val="none" w:sz="0" w:space="0" w:color="auto"/>
        <w:right w:val="none" w:sz="0" w:space="0" w:color="auto"/>
      </w:divBdr>
    </w:div>
    <w:div w:id="31153619">
      <w:bodyDiv w:val="1"/>
      <w:marLeft w:val="0"/>
      <w:marRight w:val="0"/>
      <w:marTop w:val="0"/>
      <w:marBottom w:val="0"/>
      <w:divBdr>
        <w:top w:val="none" w:sz="0" w:space="0" w:color="auto"/>
        <w:left w:val="none" w:sz="0" w:space="0" w:color="auto"/>
        <w:bottom w:val="none" w:sz="0" w:space="0" w:color="auto"/>
        <w:right w:val="none" w:sz="0" w:space="0" w:color="auto"/>
      </w:divBdr>
    </w:div>
    <w:div w:id="31154603">
      <w:bodyDiv w:val="1"/>
      <w:marLeft w:val="0"/>
      <w:marRight w:val="0"/>
      <w:marTop w:val="0"/>
      <w:marBottom w:val="0"/>
      <w:divBdr>
        <w:top w:val="none" w:sz="0" w:space="0" w:color="auto"/>
        <w:left w:val="none" w:sz="0" w:space="0" w:color="auto"/>
        <w:bottom w:val="none" w:sz="0" w:space="0" w:color="auto"/>
        <w:right w:val="none" w:sz="0" w:space="0" w:color="auto"/>
      </w:divBdr>
    </w:div>
    <w:div w:id="31155440">
      <w:bodyDiv w:val="1"/>
      <w:marLeft w:val="0"/>
      <w:marRight w:val="0"/>
      <w:marTop w:val="0"/>
      <w:marBottom w:val="0"/>
      <w:divBdr>
        <w:top w:val="none" w:sz="0" w:space="0" w:color="auto"/>
        <w:left w:val="none" w:sz="0" w:space="0" w:color="auto"/>
        <w:bottom w:val="none" w:sz="0" w:space="0" w:color="auto"/>
        <w:right w:val="none" w:sz="0" w:space="0" w:color="auto"/>
      </w:divBdr>
    </w:div>
    <w:div w:id="31157037">
      <w:bodyDiv w:val="1"/>
      <w:marLeft w:val="0"/>
      <w:marRight w:val="0"/>
      <w:marTop w:val="0"/>
      <w:marBottom w:val="0"/>
      <w:divBdr>
        <w:top w:val="none" w:sz="0" w:space="0" w:color="auto"/>
        <w:left w:val="none" w:sz="0" w:space="0" w:color="auto"/>
        <w:bottom w:val="none" w:sz="0" w:space="0" w:color="auto"/>
        <w:right w:val="none" w:sz="0" w:space="0" w:color="auto"/>
      </w:divBdr>
    </w:div>
    <w:div w:id="31195504">
      <w:bodyDiv w:val="1"/>
      <w:marLeft w:val="0"/>
      <w:marRight w:val="0"/>
      <w:marTop w:val="0"/>
      <w:marBottom w:val="0"/>
      <w:divBdr>
        <w:top w:val="none" w:sz="0" w:space="0" w:color="auto"/>
        <w:left w:val="none" w:sz="0" w:space="0" w:color="auto"/>
        <w:bottom w:val="none" w:sz="0" w:space="0" w:color="auto"/>
        <w:right w:val="none" w:sz="0" w:space="0" w:color="auto"/>
      </w:divBdr>
    </w:div>
    <w:div w:id="31226203">
      <w:bodyDiv w:val="1"/>
      <w:marLeft w:val="0"/>
      <w:marRight w:val="0"/>
      <w:marTop w:val="0"/>
      <w:marBottom w:val="0"/>
      <w:divBdr>
        <w:top w:val="none" w:sz="0" w:space="0" w:color="auto"/>
        <w:left w:val="none" w:sz="0" w:space="0" w:color="auto"/>
        <w:bottom w:val="none" w:sz="0" w:space="0" w:color="auto"/>
        <w:right w:val="none" w:sz="0" w:space="0" w:color="auto"/>
      </w:divBdr>
    </w:div>
    <w:div w:id="31226425">
      <w:bodyDiv w:val="1"/>
      <w:marLeft w:val="0"/>
      <w:marRight w:val="0"/>
      <w:marTop w:val="0"/>
      <w:marBottom w:val="0"/>
      <w:divBdr>
        <w:top w:val="none" w:sz="0" w:space="0" w:color="auto"/>
        <w:left w:val="none" w:sz="0" w:space="0" w:color="auto"/>
        <w:bottom w:val="none" w:sz="0" w:space="0" w:color="auto"/>
        <w:right w:val="none" w:sz="0" w:space="0" w:color="auto"/>
      </w:divBdr>
    </w:div>
    <w:div w:id="31268665">
      <w:bodyDiv w:val="1"/>
      <w:marLeft w:val="0"/>
      <w:marRight w:val="0"/>
      <w:marTop w:val="0"/>
      <w:marBottom w:val="0"/>
      <w:divBdr>
        <w:top w:val="none" w:sz="0" w:space="0" w:color="auto"/>
        <w:left w:val="none" w:sz="0" w:space="0" w:color="auto"/>
        <w:bottom w:val="none" w:sz="0" w:space="0" w:color="auto"/>
        <w:right w:val="none" w:sz="0" w:space="0" w:color="auto"/>
      </w:divBdr>
    </w:div>
    <w:div w:id="31268890">
      <w:bodyDiv w:val="1"/>
      <w:marLeft w:val="0"/>
      <w:marRight w:val="0"/>
      <w:marTop w:val="0"/>
      <w:marBottom w:val="0"/>
      <w:divBdr>
        <w:top w:val="none" w:sz="0" w:space="0" w:color="auto"/>
        <w:left w:val="none" w:sz="0" w:space="0" w:color="auto"/>
        <w:bottom w:val="none" w:sz="0" w:space="0" w:color="auto"/>
        <w:right w:val="none" w:sz="0" w:space="0" w:color="auto"/>
      </w:divBdr>
    </w:div>
    <w:div w:id="31273189">
      <w:bodyDiv w:val="1"/>
      <w:marLeft w:val="0"/>
      <w:marRight w:val="0"/>
      <w:marTop w:val="0"/>
      <w:marBottom w:val="0"/>
      <w:divBdr>
        <w:top w:val="none" w:sz="0" w:space="0" w:color="auto"/>
        <w:left w:val="none" w:sz="0" w:space="0" w:color="auto"/>
        <w:bottom w:val="none" w:sz="0" w:space="0" w:color="auto"/>
        <w:right w:val="none" w:sz="0" w:space="0" w:color="auto"/>
      </w:divBdr>
    </w:div>
    <w:div w:id="31274583">
      <w:bodyDiv w:val="1"/>
      <w:marLeft w:val="0"/>
      <w:marRight w:val="0"/>
      <w:marTop w:val="0"/>
      <w:marBottom w:val="0"/>
      <w:divBdr>
        <w:top w:val="none" w:sz="0" w:space="0" w:color="auto"/>
        <w:left w:val="none" w:sz="0" w:space="0" w:color="auto"/>
        <w:bottom w:val="none" w:sz="0" w:space="0" w:color="auto"/>
        <w:right w:val="none" w:sz="0" w:space="0" w:color="auto"/>
      </w:divBdr>
    </w:div>
    <w:div w:id="31348158">
      <w:bodyDiv w:val="1"/>
      <w:marLeft w:val="0"/>
      <w:marRight w:val="0"/>
      <w:marTop w:val="0"/>
      <w:marBottom w:val="0"/>
      <w:divBdr>
        <w:top w:val="none" w:sz="0" w:space="0" w:color="auto"/>
        <w:left w:val="none" w:sz="0" w:space="0" w:color="auto"/>
        <w:bottom w:val="none" w:sz="0" w:space="0" w:color="auto"/>
        <w:right w:val="none" w:sz="0" w:space="0" w:color="auto"/>
      </w:divBdr>
    </w:div>
    <w:div w:id="31349066">
      <w:bodyDiv w:val="1"/>
      <w:marLeft w:val="0"/>
      <w:marRight w:val="0"/>
      <w:marTop w:val="0"/>
      <w:marBottom w:val="0"/>
      <w:divBdr>
        <w:top w:val="none" w:sz="0" w:space="0" w:color="auto"/>
        <w:left w:val="none" w:sz="0" w:space="0" w:color="auto"/>
        <w:bottom w:val="none" w:sz="0" w:space="0" w:color="auto"/>
        <w:right w:val="none" w:sz="0" w:space="0" w:color="auto"/>
      </w:divBdr>
    </w:div>
    <w:div w:id="31349523">
      <w:bodyDiv w:val="1"/>
      <w:marLeft w:val="0"/>
      <w:marRight w:val="0"/>
      <w:marTop w:val="0"/>
      <w:marBottom w:val="0"/>
      <w:divBdr>
        <w:top w:val="none" w:sz="0" w:space="0" w:color="auto"/>
        <w:left w:val="none" w:sz="0" w:space="0" w:color="auto"/>
        <w:bottom w:val="none" w:sz="0" w:space="0" w:color="auto"/>
        <w:right w:val="none" w:sz="0" w:space="0" w:color="auto"/>
      </w:divBdr>
    </w:div>
    <w:div w:id="31349804">
      <w:bodyDiv w:val="1"/>
      <w:marLeft w:val="0"/>
      <w:marRight w:val="0"/>
      <w:marTop w:val="0"/>
      <w:marBottom w:val="0"/>
      <w:divBdr>
        <w:top w:val="none" w:sz="0" w:space="0" w:color="auto"/>
        <w:left w:val="none" w:sz="0" w:space="0" w:color="auto"/>
        <w:bottom w:val="none" w:sz="0" w:space="0" w:color="auto"/>
        <w:right w:val="none" w:sz="0" w:space="0" w:color="auto"/>
      </w:divBdr>
    </w:div>
    <w:div w:id="31351710">
      <w:bodyDiv w:val="1"/>
      <w:marLeft w:val="0"/>
      <w:marRight w:val="0"/>
      <w:marTop w:val="0"/>
      <w:marBottom w:val="0"/>
      <w:divBdr>
        <w:top w:val="none" w:sz="0" w:space="0" w:color="auto"/>
        <w:left w:val="none" w:sz="0" w:space="0" w:color="auto"/>
        <w:bottom w:val="none" w:sz="0" w:space="0" w:color="auto"/>
        <w:right w:val="none" w:sz="0" w:space="0" w:color="auto"/>
      </w:divBdr>
    </w:div>
    <w:div w:id="31422668">
      <w:bodyDiv w:val="1"/>
      <w:marLeft w:val="0"/>
      <w:marRight w:val="0"/>
      <w:marTop w:val="0"/>
      <w:marBottom w:val="0"/>
      <w:divBdr>
        <w:top w:val="none" w:sz="0" w:space="0" w:color="auto"/>
        <w:left w:val="none" w:sz="0" w:space="0" w:color="auto"/>
        <w:bottom w:val="none" w:sz="0" w:space="0" w:color="auto"/>
        <w:right w:val="none" w:sz="0" w:space="0" w:color="auto"/>
      </w:divBdr>
    </w:div>
    <w:div w:id="31460477">
      <w:bodyDiv w:val="1"/>
      <w:marLeft w:val="0"/>
      <w:marRight w:val="0"/>
      <w:marTop w:val="0"/>
      <w:marBottom w:val="0"/>
      <w:divBdr>
        <w:top w:val="none" w:sz="0" w:space="0" w:color="auto"/>
        <w:left w:val="none" w:sz="0" w:space="0" w:color="auto"/>
        <w:bottom w:val="none" w:sz="0" w:space="0" w:color="auto"/>
        <w:right w:val="none" w:sz="0" w:space="0" w:color="auto"/>
      </w:divBdr>
    </w:div>
    <w:div w:id="31537213">
      <w:bodyDiv w:val="1"/>
      <w:marLeft w:val="0"/>
      <w:marRight w:val="0"/>
      <w:marTop w:val="0"/>
      <w:marBottom w:val="0"/>
      <w:divBdr>
        <w:top w:val="none" w:sz="0" w:space="0" w:color="auto"/>
        <w:left w:val="none" w:sz="0" w:space="0" w:color="auto"/>
        <w:bottom w:val="none" w:sz="0" w:space="0" w:color="auto"/>
        <w:right w:val="none" w:sz="0" w:space="0" w:color="auto"/>
      </w:divBdr>
    </w:div>
    <w:div w:id="31538125">
      <w:bodyDiv w:val="1"/>
      <w:marLeft w:val="0"/>
      <w:marRight w:val="0"/>
      <w:marTop w:val="0"/>
      <w:marBottom w:val="0"/>
      <w:divBdr>
        <w:top w:val="none" w:sz="0" w:space="0" w:color="auto"/>
        <w:left w:val="none" w:sz="0" w:space="0" w:color="auto"/>
        <w:bottom w:val="none" w:sz="0" w:space="0" w:color="auto"/>
        <w:right w:val="none" w:sz="0" w:space="0" w:color="auto"/>
      </w:divBdr>
    </w:div>
    <w:div w:id="31540420">
      <w:bodyDiv w:val="1"/>
      <w:marLeft w:val="0"/>
      <w:marRight w:val="0"/>
      <w:marTop w:val="0"/>
      <w:marBottom w:val="0"/>
      <w:divBdr>
        <w:top w:val="none" w:sz="0" w:space="0" w:color="auto"/>
        <w:left w:val="none" w:sz="0" w:space="0" w:color="auto"/>
        <w:bottom w:val="none" w:sz="0" w:space="0" w:color="auto"/>
        <w:right w:val="none" w:sz="0" w:space="0" w:color="auto"/>
      </w:divBdr>
    </w:div>
    <w:div w:id="31542887">
      <w:bodyDiv w:val="1"/>
      <w:marLeft w:val="0"/>
      <w:marRight w:val="0"/>
      <w:marTop w:val="0"/>
      <w:marBottom w:val="0"/>
      <w:divBdr>
        <w:top w:val="none" w:sz="0" w:space="0" w:color="auto"/>
        <w:left w:val="none" w:sz="0" w:space="0" w:color="auto"/>
        <w:bottom w:val="none" w:sz="0" w:space="0" w:color="auto"/>
        <w:right w:val="none" w:sz="0" w:space="0" w:color="auto"/>
      </w:divBdr>
    </w:div>
    <w:div w:id="31544142">
      <w:bodyDiv w:val="1"/>
      <w:marLeft w:val="0"/>
      <w:marRight w:val="0"/>
      <w:marTop w:val="0"/>
      <w:marBottom w:val="0"/>
      <w:divBdr>
        <w:top w:val="none" w:sz="0" w:space="0" w:color="auto"/>
        <w:left w:val="none" w:sz="0" w:space="0" w:color="auto"/>
        <w:bottom w:val="none" w:sz="0" w:space="0" w:color="auto"/>
        <w:right w:val="none" w:sz="0" w:space="0" w:color="auto"/>
      </w:divBdr>
    </w:div>
    <w:div w:id="31611428">
      <w:bodyDiv w:val="1"/>
      <w:marLeft w:val="0"/>
      <w:marRight w:val="0"/>
      <w:marTop w:val="0"/>
      <w:marBottom w:val="0"/>
      <w:divBdr>
        <w:top w:val="none" w:sz="0" w:space="0" w:color="auto"/>
        <w:left w:val="none" w:sz="0" w:space="0" w:color="auto"/>
        <w:bottom w:val="none" w:sz="0" w:space="0" w:color="auto"/>
        <w:right w:val="none" w:sz="0" w:space="0" w:color="auto"/>
      </w:divBdr>
    </w:div>
    <w:div w:id="31615865">
      <w:bodyDiv w:val="1"/>
      <w:marLeft w:val="0"/>
      <w:marRight w:val="0"/>
      <w:marTop w:val="0"/>
      <w:marBottom w:val="0"/>
      <w:divBdr>
        <w:top w:val="none" w:sz="0" w:space="0" w:color="auto"/>
        <w:left w:val="none" w:sz="0" w:space="0" w:color="auto"/>
        <w:bottom w:val="none" w:sz="0" w:space="0" w:color="auto"/>
        <w:right w:val="none" w:sz="0" w:space="0" w:color="auto"/>
      </w:divBdr>
    </w:div>
    <w:div w:id="31617092">
      <w:bodyDiv w:val="1"/>
      <w:marLeft w:val="0"/>
      <w:marRight w:val="0"/>
      <w:marTop w:val="0"/>
      <w:marBottom w:val="0"/>
      <w:divBdr>
        <w:top w:val="none" w:sz="0" w:space="0" w:color="auto"/>
        <w:left w:val="none" w:sz="0" w:space="0" w:color="auto"/>
        <w:bottom w:val="none" w:sz="0" w:space="0" w:color="auto"/>
        <w:right w:val="none" w:sz="0" w:space="0" w:color="auto"/>
      </w:divBdr>
    </w:div>
    <w:div w:id="31619791">
      <w:bodyDiv w:val="1"/>
      <w:marLeft w:val="0"/>
      <w:marRight w:val="0"/>
      <w:marTop w:val="0"/>
      <w:marBottom w:val="0"/>
      <w:divBdr>
        <w:top w:val="none" w:sz="0" w:space="0" w:color="auto"/>
        <w:left w:val="none" w:sz="0" w:space="0" w:color="auto"/>
        <w:bottom w:val="none" w:sz="0" w:space="0" w:color="auto"/>
        <w:right w:val="none" w:sz="0" w:space="0" w:color="auto"/>
      </w:divBdr>
    </w:div>
    <w:div w:id="31620070">
      <w:bodyDiv w:val="1"/>
      <w:marLeft w:val="0"/>
      <w:marRight w:val="0"/>
      <w:marTop w:val="0"/>
      <w:marBottom w:val="0"/>
      <w:divBdr>
        <w:top w:val="none" w:sz="0" w:space="0" w:color="auto"/>
        <w:left w:val="none" w:sz="0" w:space="0" w:color="auto"/>
        <w:bottom w:val="none" w:sz="0" w:space="0" w:color="auto"/>
        <w:right w:val="none" w:sz="0" w:space="0" w:color="auto"/>
      </w:divBdr>
    </w:div>
    <w:div w:id="31731989">
      <w:bodyDiv w:val="1"/>
      <w:marLeft w:val="0"/>
      <w:marRight w:val="0"/>
      <w:marTop w:val="0"/>
      <w:marBottom w:val="0"/>
      <w:divBdr>
        <w:top w:val="none" w:sz="0" w:space="0" w:color="auto"/>
        <w:left w:val="none" w:sz="0" w:space="0" w:color="auto"/>
        <w:bottom w:val="none" w:sz="0" w:space="0" w:color="auto"/>
        <w:right w:val="none" w:sz="0" w:space="0" w:color="auto"/>
      </w:divBdr>
    </w:div>
    <w:div w:id="31732989">
      <w:bodyDiv w:val="1"/>
      <w:marLeft w:val="0"/>
      <w:marRight w:val="0"/>
      <w:marTop w:val="0"/>
      <w:marBottom w:val="0"/>
      <w:divBdr>
        <w:top w:val="none" w:sz="0" w:space="0" w:color="auto"/>
        <w:left w:val="none" w:sz="0" w:space="0" w:color="auto"/>
        <w:bottom w:val="none" w:sz="0" w:space="0" w:color="auto"/>
        <w:right w:val="none" w:sz="0" w:space="0" w:color="auto"/>
      </w:divBdr>
    </w:div>
    <w:div w:id="31733643">
      <w:bodyDiv w:val="1"/>
      <w:marLeft w:val="0"/>
      <w:marRight w:val="0"/>
      <w:marTop w:val="0"/>
      <w:marBottom w:val="0"/>
      <w:divBdr>
        <w:top w:val="none" w:sz="0" w:space="0" w:color="auto"/>
        <w:left w:val="none" w:sz="0" w:space="0" w:color="auto"/>
        <w:bottom w:val="none" w:sz="0" w:space="0" w:color="auto"/>
        <w:right w:val="none" w:sz="0" w:space="0" w:color="auto"/>
      </w:divBdr>
    </w:div>
    <w:div w:id="31736911">
      <w:bodyDiv w:val="1"/>
      <w:marLeft w:val="0"/>
      <w:marRight w:val="0"/>
      <w:marTop w:val="0"/>
      <w:marBottom w:val="0"/>
      <w:divBdr>
        <w:top w:val="none" w:sz="0" w:space="0" w:color="auto"/>
        <w:left w:val="none" w:sz="0" w:space="0" w:color="auto"/>
        <w:bottom w:val="none" w:sz="0" w:space="0" w:color="auto"/>
        <w:right w:val="none" w:sz="0" w:space="0" w:color="auto"/>
      </w:divBdr>
    </w:div>
    <w:div w:id="31738231">
      <w:bodyDiv w:val="1"/>
      <w:marLeft w:val="0"/>
      <w:marRight w:val="0"/>
      <w:marTop w:val="0"/>
      <w:marBottom w:val="0"/>
      <w:divBdr>
        <w:top w:val="none" w:sz="0" w:space="0" w:color="auto"/>
        <w:left w:val="none" w:sz="0" w:space="0" w:color="auto"/>
        <w:bottom w:val="none" w:sz="0" w:space="0" w:color="auto"/>
        <w:right w:val="none" w:sz="0" w:space="0" w:color="auto"/>
      </w:divBdr>
    </w:div>
    <w:div w:id="31804967">
      <w:bodyDiv w:val="1"/>
      <w:marLeft w:val="0"/>
      <w:marRight w:val="0"/>
      <w:marTop w:val="0"/>
      <w:marBottom w:val="0"/>
      <w:divBdr>
        <w:top w:val="none" w:sz="0" w:space="0" w:color="auto"/>
        <w:left w:val="none" w:sz="0" w:space="0" w:color="auto"/>
        <w:bottom w:val="none" w:sz="0" w:space="0" w:color="auto"/>
        <w:right w:val="none" w:sz="0" w:space="0" w:color="auto"/>
      </w:divBdr>
    </w:div>
    <w:div w:id="31809796">
      <w:bodyDiv w:val="1"/>
      <w:marLeft w:val="0"/>
      <w:marRight w:val="0"/>
      <w:marTop w:val="0"/>
      <w:marBottom w:val="0"/>
      <w:divBdr>
        <w:top w:val="none" w:sz="0" w:space="0" w:color="auto"/>
        <w:left w:val="none" w:sz="0" w:space="0" w:color="auto"/>
        <w:bottom w:val="none" w:sz="0" w:space="0" w:color="auto"/>
        <w:right w:val="none" w:sz="0" w:space="0" w:color="auto"/>
      </w:divBdr>
    </w:div>
    <w:div w:id="31811999">
      <w:bodyDiv w:val="1"/>
      <w:marLeft w:val="0"/>
      <w:marRight w:val="0"/>
      <w:marTop w:val="0"/>
      <w:marBottom w:val="0"/>
      <w:divBdr>
        <w:top w:val="none" w:sz="0" w:space="0" w:color="auto"/>
        <w:left w:val="none" w:sz="0" w:space="0" w:color="auto"/>
        <w:bottom w:val="none" w:sz="0" w:space="0" w:color="auto"/>
        <w:right w:val="none" w:sz="0" w:space="0" w:color="auto"/>
      </w:divBdr>
    </w:div>
    <w:div w:id="31852239">
      <w:bodyDiv w:val="1"/>
      <w:marLeft w:val="0"/>
      <w:marRight w:val="0"/>
      <w:marTop w:val="0"/>
      <w:marBottom w:val="0"/>
      <w:divBdr>
        <w:top w:val="none" w:sz="0" w:space="0" w:color="auto"/>
        <w:left w:val="none" w:sz="0" w:space="0" w:color="auto"/>
        <w:bottom w:val="none" w:sz="0" w:space="0" w:color="auto"/>
        <w:right w:val="none" w:sz="0" w:space="0" w:color="auto"/>
      </w:divBdr>
    </w:div>
    <w:div w:id="31853094">
      <w:bodyDiv w:val="1"/>
      <w:marLeft w:val="0"/>
      <w:marRight w:val="0"/>
      <w:marTop w:val="0"/>
      <w:marBottom w:val="0"/>
      <w:divBdr>
        <w:top w:val="none" w:sz="0" w:space="0" w:color="auto"/>
        <w:left w:val="none" w:sz="0" w:space="0" w:color="auto"/>
        <w:bottom w:val="none" w:sz="0" w:space="0" w:color="auto"/>
        <w:right w:val="none" w:sz="0" w:space="0" w:color="auto"/>
      </w:divBdr>
    </w:div>
    <w:div w:id="31853660">
      <w:bodyDiv w:val="1"/>
      <w:marLeft w:val="0"/>
      <w:marRight w:val="0"/>
      <w:marTop w:val="0"/>
      <w:marBottom w:val="0"/>
      <w:divBdr>
        <w:top w:val="none" w:sz="0" w:space="0" w:color="auto"/>
        <w:left w:val="none" w:sz="0" w:space="0" w:color="auto"/>
        <w:bottom w:val="none" w:sz="0" w:space="0" w:color="auto"/>
        <w:right w:val="none" w:sz="0" w:space="0" w:color="auto"/>
      </w:divBdr>
    </w:div>
    <w:div w:id="31855724">
      <w:bodyDiv w:val="1"/>
      <w:marLeft w:val="0"/>
      <w:marRight w:val="0"/>
      <w:marTop w:val="0"/>
      <w:marBottom w:val="0"/>
      <w:divBdr>
        <w:top w:val="none" w:sz="0" w:space="0" w:color="auto"/>
        <w:left w:val="none" w:sz="0" w:space="0" w:color="auto"/>
        <w:bottom w:val="none" w:sz="0" w:space="0" w:color="auto"/>
        <w:right w:val="none" w:sz="0" w:space="0" w:color="auto"/>
      </w:divBdr>
    </w:div>
    <w:div w:id="31879936">
      <w:bodyDiv w:val="1"/>
      <w:marLeft w:val="0"/>
      <w:marRight w:val="0"/>
      <w:marTop w:val="0"/>
      <w:marBottom w:val="0"/>
      <w:divBdr>
        <w:top w:val="none" w:sz="0" w:space="0" w:color="auto"/>
        <w:left w:val="none" w:sz="0" w:space="0" w:color="auto"/>
        <w:bottom w:val="none" w:sz="0" w:space="0" w:color="auto"/>
        <w:right w:val="none" w:sz="0" w:space="0" w:color="auto"/>
      </w:divBdr>
    </w:div>
    <w:div w:id="31880631">
      <w:bodyDiv w:val="1"/>
      <w:marLeft w:val="0"/>
      <w:marRight w:val="0"/>
      <w:marTop w:val="0"/>
      <w:marBottom w:val="0"/>
      <w:divBdr>
        <w:top w:val="none" w:sz="0" w:space="0" w:color="auto"/>
        <w:left w:val="none" w:sz="0" w:space="0" w:color="auto"/>
        <w:bottom w:val="none" w:sz="0" w:space="0" w:color="auto"/>
        <w:right w:val="none" w:sz="0" w:space="0" w:color="auto"/>
      </w:divBdr>
    </w:div>
    <w:div w:id="31880910">
      <w:bodyDiv w:val="1"/>
      <w:marLeft w:val="0"/>
      <w:marRight w:val="0"/>
      <w:marTop w:val="0"/>
      <w:marBottom w:val="0"/>
      <w:divBdr>
        <w:top w:val="none" w:sz="0" w:space="0" w:color="auto"/>
        <w:left w:val="none" w:sz="0" w:space="0" w:color="auto"/>
        <w:bottom w:val="none" w:sz="0" w:space="0" w:color="auto"/>
        <w:right w:val="none" w:sz="0" w:space="0" w:color="auto"/>
      </w:divBdr>
    </w:div>
    <w:div w:id="31924180">
      <w:bodyDiv w:val="1"/>
      <w:marLeft w:val="0"/>
      <w:marRight w:val="0"/>
      <w:marTop w:val="0"/>
      <w:marBottom w:val="0"/>
      <w:divBdr>
        <w:top w:val="none" w:sz="0" w:space="0" w:color="auto"/>
        <w:left w:val="none" w:sz="0" w:space="0" w:color="auto"/>
        <w:bottom w:val="none" w:sz="0" w:space="0" w:color="auto"/>
        <w:right w:val="none" w:sz="0" w:space="0" w:color="auto"/>
      </w:divBdr>
    </w:div>
    <w:div w:id="32002581">
      <w:bodyDiv w:val="1"/>
      <w:marLeft w:val="0"/>
      <w:marRight w:val="0"/>
      <w:marTop w:val="0"/>
      <w:marBottom w:val="0"/>
      <w:divBdr>
        <w:top w:val="none" w:sz="0" w:space="0" w:color="auto"/>
        <w:left w:val="none" w:sz="0" w:space="0" w:color="auto"/>
        <w:bottom w:val="none" w:sz="0" w:space="0" w:color="auto"/>
        <w:right w:val="none" w:sz="0" w:space="0" w:color="auto"/>
      </w:divBdr>
    </w:div>
    <w:div w:id="32074036">
      <w:bodyDiv w:val="1"/>
      <w:marLeft w:val="0"/>
      <w:marRight w:val="0"/>
      <w:marTop w:val="0"/>
      <w:marBottom w:val="0"/>
      <w:divBdr>
        <w:top w:val="none" w:sz="0" w:space="0" w:color="auto"/>
        <w:left w:val="none" w:sz="0" w:space="0" w:color="auto"/>
        <w:bottom w:val="none" w:sz="0" w:space="0" w:color="auto"/>
        <w:right w:val="none" w:sz="0" w:space="0" w:color="auto"/>
      </w:divBdr>
    </w:div>
    <w:div w:id="32077789">
      <w:bodyDiv w:val="1"/>
      <w:marLeft w:val="0"/>
      <w:marRight w:val="0"/>
      <w:marTop w:val="0"/>
      <w:marBottom w:val="0"/>
      <w:divBdr>
        <w:top w:val="none" w:sz="0" w:space="0" w:color="auto"/>
        <w:left w:val="none" w:sz="0" w:space="0" w:color="auto"/>
        <w:bottom w:val="none" w:sz="0" w:space="0" w:color="auto"/>
        <w:right w:val="none" w:sz="0" w:space="0" w:color="auto"/>
      </w:divBdr>
    </w:div>
    <w:div w:id="32079439">
      <w:bodyDiv w:val="1"/>
      <w:marLeft w:val="0"/>
      <w:marRight w:val="0"/>
      <w:marTop w:val="0"/>
      <w:marBottom w:val="0"/>
      <w:divBdr>
        <w:top w:val="none" w:sz="0" w:space="0" w:color="auto"/>
        <w:left w:val="none" w:sz="0" w:space="0" w:color="auto"/>
        <w:bottom w:val="none" w:sz="0" w:space="0" w:color="auto"/>
        <w:right w:val="none" w:sz="0" w:space="0" w:color="auto"/>
      </w:divBdr>
    </w:div>
    <w:div w:id="32117144">
      <w:bodyDiv w:val="1"/>
      <w:marLeft w:val="0"/>
      <w:marRight w:val="0"/>
      <w:marTop w:val="0"/>
      <w:marBottom w:val="0"/>
      <w:divBdr>
        <w:top w:val="none" w:sz="0" w:space="0" w:color="auto"/>
        <w:left w:val="none" w:sz="0" w:space="0" w:color="auto"/>
        <w:bottom w:val="none" w:sz="0" w:space="0" w:color="auto"/>
        <w:right w:val="none" w:sz="0" w:space="0" w:color="auto"/>
      </w:divBdr>
    </w:div>
    <w:div w:id="32118141">
      <w:bodyDiv w:val="1"/>
      <w:marLeft w:val="0"/>
      <w:marRight w:val="0"/>
      <w:marTop w:val="0"/>
      <w:marBottom w:val="0"/>
      <w:divBdr>
        <w:top w:val="none" w:sz="0" w:space="0" w:color="auto"/>
        <w:left w:val="none" w:sz="0" w:space="0" w:color="auto"/>
        <w:bottom w:val="none" w:sz="0" w:space="0" w:color="auto"/>
        <w:right w:val="none" w:sz="0" w:space="0" w:color="auto"/>
      </w:divBdr>
    </w:div>
    <w:div w:id="32118977">
      <w:bodyDiv w:val="1"/>
      <w:marLeft w:val="0"/>
      <w:marRight w:val="0"/>
      <w:marTop w:val="0"/>
      <w:marBottom w:val="0"/>
      <w:divBdr>
        <w:top w:val="none" w:sz="0" w:space="0" w:color="auto"/>
        <w:left w:val="none" w:sz="0" w:space="0" w:color="auto"/>
        <w:bottom w:val="none" w:sz="0" w:space="0" w:color="auto"/>
        <w:right w:val="none" w:sz="0" w:space="0" w:color="auto"/>
      </w:divBdr>
    </w:div>
    <w:div w:id="32120576">
      <w:bodyDiv w:val="1"/>
      <w:marLeft w:val="0"/>
      <w:marRight w:val="0"/>
      <w:marTop w:val="0"/>
      <w:marBottom w:val="0"/>
      <w:divBdr>
        <w:top w:val="none" w:sz="0" w:space="0" w:color="auto"/>
        <w:left w:val="none" w:sz="0" w:space="0" w:color="auto"/>
        <w:bottom w:val="none" w:sz="0" w:space="0" w:color="auto"/>
        <w:right w:val="none" w:sz="0" w:space="0" w:color="auto"/>
      </w:divBdr>
    </w:div>
    <w:div w:id="32120648">
      <w:bodyDiv w:val="1"/>
      <w:marLeft w:val="0"/>
      <w:marRight w:val="0"/>
      <w:marTop w:val="0"/>
      <w:marBottom w:val="0"/>
      <w:divBdr>
        <w:top w:val="none" w:sz="0" w:space="0" w:color="auto"/>
        <w:left w:val="none" w:sz="0" w:space="0" w:color="auto"/>
        <w:bottom w:val="none" w:sz="0" w:space="0" w:color="auto"/>
        <w:right w:val="none" w:sz="0" w:space="0" w:color="auto"/>
      </w:divBdr>
    </w:div>
    <w:div w:id="32191408">
      <w:bodyDiv w:val="1"/>
      <w:marLeft w:val="0"/>
      <w:marRight w:val="0"/>
      <w:marTop w:val="0"/>
      <w:marBottom w:val="0"/>
      <w:divBdr>
        <w:top w:val="none" w:sz="0" w:space="0" w:color="auto"/>
        <w:left w:val="none" w:sz="0" w:space="0" w:color="auto"/>
        <w:bottom w:val="none" w:sz="0" w:space="0" w:color="auto"/>
        <w:right w:val="none" w:sz="0" w:space="0" w:color="auto"/>
      </w:divBdr>
    </w:div>
    <w:div w:id="32194907">
      <w:bodyDiv w:val="1"/>
      <w:marLeft w:val="0"/>
      <w:marRight w:val="0"/>
      <w:marTop w:val="0"/>
      <w:marBottom w:val="0"/>
      <w:divBdr>
        <w:top w:val="none" w:sz="0" w:space="0" w:color="auto"/>
        <w:left w:val="none" w:sz="0" w:space="0" w:color="auto"/>
        <w:bottom w:val="none" w:sz="0" w:space="0" w:color="auto"/>
        <w:right w:val="none" w:sz="0" w:space="0" w:color="auto"/>
      </w:divBdr>
    </w:div>
    <w:div w:id="32267240">
      <w:bodyDiv w:val="1"/>
      <w:marLeft w:val="0"/>
      <w:marRight w:val="0"/>
      <w:marTop w:val="0"/>
      <w:marBottom w:val="0"/>
      <w:divBdr>
        <w:top w:val="none" w:sz="0" w:space="0" w:color="auto"/>
        <w:left w:val="none" w:sz="0" w:space="0" w:color="auto"/>
        <w:bottom w:val="none" w:sz="0" w:space="0" w:color="auto"/>
        <w:right w:val="none" w:sz="0" w:space="0" w:color="auto"/>
      </w:divBdr>
    </w:div>
    <w:div w:id="32268879">
      <w:bodyDiv w:val="1"/>
      <w:marLeft w:val="0"/>
      <w:marRight w:val="0"/>
      <w:marTop w:val="0"/>
      <w:marBottom w:val="0"/>
      <w:divBdr>
        <w:top w:val="none" w:sz="0" w:space="0" w:color="auto"/>
        <w:left w:val="none" w:sz="0" w:space="0" w:color="auto"/>
        <w:bottom w:val="none" w:sz="0" w:space="0" w:color="auto"/>
        <w:right w:val="none" w:sz="0" w:space="0" w:color="auto"/>
      </w:divBdr>
    </w:div>
    <w:div w:id="32269504">
      <w:bodyDiv w:val="1"/>
      <w:marLeft w:val="0"/>
      <w:marRight w:val="0"/>
      <w:marTop w:val="0"/>
      <w:marBottom w:val="0"/>
      <w:divBdr>
        <w:top w:val="none" w:sz="0" w:space="0" w:color="auto"/>
        <w:left w:val="none" w:sz="0" w:space="0" w:color="auto"/>
        <w:bottom w:val="none" w:sz="0" w:space="0" w:color="auto"/>
        <w:right w:val="none" w:sz="0" w:space="0" w:color="auto"/>
      </w:divBdr>
    </w:div>
    <w:div w:id="32269572">
      <w:bodyDiv w:val="1"/>
      <w:marLeft w:val="0"/>
      <w:marRight w:val="0"/>
      <w:marTop w:val="0"/>
      <w:marBottom w:val="0"/>
      <w:divBdr>
        <w:top w:val="none" w:sz="0" w:space="0" w:color="auto"/>
        <w:left w:val="none" w:sz="0" w:space="0" w:color="auto"/>
        <w:bottom w:val="none" w:sz="0" w:space="0" w:color="auto"/>
        <w:right w:val="none" w:sz="0" w:space="0" w:color="auto"/>
      </w:divBdr>
    </w:div>
    <w:div w:id="32271355">
      <w:bodyDiv w:val="1"/>
      <w:marLeft w:val="0"/>
      <w:marRight w:val="0"/>
      <w:marTop w:val="0"/>
      <w:marBottom w:val="0"/>
      <w:divBdr>
        <w:top w:val="none" w:sz="0" w:space="0" w:color="auto"/>
        <w:left w:val="none" w:sz="0" w:space="0" w:color="auto"/>
        <w:bottom w:val="none" w:sz="0" w:space="0" w:color="auto"/>
        <w:right w:val="none" w:sz="0" w:space="0" w:color="auto"/>
      </w:divBdr>
    </w:div>
    <w:div w:id="32271875">
      <w:bodyDiv w:val="1"/>
      <w:marLeft w:val="0"/>
      <w:marRight w:val="0"/>
      <w:marTop w:val="0"/>
      <w:marBottom w:val="0"/>
      <w:divBdr>
        <w:top w:val="none" w:sz="0" w:space="0" w:color="auto"/>
        <w:left w:val="none" w:sz="0" w:space="0" w:color="auto"/>
        <w:bottom w:val="none" w:sz="0" w:space="0" w:color="auto"/>
        <w:right w:val="none" w:sz="0" w:space="0" w:color="auto"/>
      </w:divBdr>
    </w:div>
    <w:div w:id="32273414">
      <w:bodyDiv w:val="1"/>
      <w:marLeft w:val="0"/>
      <w:marRight w:val="0"/>
      <w:marTop w:val="0"/>
      <w:marBottom w:val="0"/>
      <w:divBdr>
        <w:top w:val="none" w:sz="0" w:space="0" w:color="auto"/>
        <w:left w:val="none" w:sz="0" w:space="0" w:color="auto"/>
        <w:bottom w:val="none" w:sz="0" w:space="0" w:color="auto"/>
        <w:right w:val="none" w:sz="0" w:space="0" w:color="auto"/>
      </w:divBdr>
    </w:div>
    <w:div w:id="32274195">
      <w:bodyDiv w:val="1"/>
      <w:marLeft w:val="0"/>
      <w:marRight w:val="0"/>
      <w:marTop w:val="0"/>
      <w:marBottom w:val="0"/>
      <w:divBdr>
        <w:top w:val="none" w:sz="0" w:space="0" w:color="auto"/>
        <w:left w:val="none" w:sz="0" w:space="0" w:color="auto"/>
        <w:bottom w:val="none" w:sz="0" w:space="0" w:color="auto"/>
        <w:right w:val="none" w:sz="0" w:space="0" w:color="auto"/>
      </w:divBdr>
    </w:div>
    <w:div w:id="32309546">
      <w:bodyDiv w:val="1"/>
      <w:marLeft w:val="0"/>
      <w:marRight w:val="0"/>
      <w:marTop w:val="0"/>
      <w:marBottom w:val="0"/>
      <w:divBdr>
        <w:top w:val="none" w:sz="0" w:space="0" w:color="auto"/>
        <w:left w:val="none" w:sz="0" w:space="0" w:color="auto"/>
        <w:bottom w:val="none" w:sz="0" w:space="0" w:color="auto"/>
        <w:right w:val="none" w:sz="0" w:space="0" w:color="auto"/>
      </w:divBdr>
    </w:div>
    <w:div w:id="32309593">
      <w:bodyDiv w:val="1"/>
      <w:marLeft w:val="0"/>
      <w:marRight w:val="0"/>
      <w:marTop w:val="0"/>
      <w:marBottom w:val="0"/>
      <w:divBdr>
        <w:top w:val="none" w:sz="0" w:space="0" w:color="auto"/>
        <w:left w:val="none" w:sz="0" w:space="0" w:color="auto"/>
        <w:bottom w:val="none" w:sz="0" w:space="0" w:color="auto"/>
        <w:right w:val="none" w:sz="0" w:space="0" w:color="auto"/>
      </w:divBdr>
    </w:div>
    <w:div w:id="32315059">
      <w:bodyDiv w:val="1"/>
      <w:marLeft w:val="0"/>
      <w:marRight w:val="0"/>
      <w:marTop w:val="0"/>
      <w:marBottom w:val="0"/>
      <w:divBdr>
        <w:top w:val="none" w:sz="0" w:space="0" w:color="auto"/>
        <w:left w:val="none" w:sz="0" w:space="0" w:color="auto"/>
        <w:bottom w:val="none" w:sz="0" w:space="0" w:color="auto"/>
        <w:right w:val="none" w:sz="0" w:space="0" w:color="auto"/>
      </w:divBdr>
    </w:div>
    <w:div w:id="32315841">
      <w:bodyDiv w:val="1"/>
      <w:marLeft w:val="0"/>
      <w:marRight w:val="0"/>
      <w:marTop w:val="0"/>
      <w:marBottom w:val="0"/>
      <w:divBdr>
        <w:top w:val="none" w:sz="0" w:space="0" w:color="auto"/>
        <w:left w:val="none" w:sz="0" w:space="0" w:color="auto"/>
        <w:bottom w:val="none" w:sz="0" w:space="0" w:color="auto"/>
        <w:right w:val="none" w:sz="0" w:space="0" w:color="auto"/>
      </w:divBdr>
    </w:div>
    <w:div w:id="32341217">
      <w:bodyDiv w:val="1"/>
      <w:marLeft w:val="0"/>
      <w:marRight w:val="0"/>
      <w:marTop w:val="0"/>
      <w:marBottom w:val="0"/>
      <w:divBdr>
        <w:top w:val="none" w:sz="0" w:space="0" w:color="auto"/>
        <w:left w:val="none" w:sz="0" w:space="0" w:color="auto"/>
        <w:bottom w:val="none" w:sz="0" w:space="0" w:color="auto"/>
        <w:right w:val="none" w:sz="0" w:space="0" w:color="auto"/>
      </w:divBdr>
    </w:div>
    <w:div w:id="32341338">
      <w:bodyDiv w:val="1"/>
      <w:marLeft w:val="0"/>
      <w:marRight w:val="0"/>
      <w:marTop w:val="0"/>
      <w:marBottom w:val="0"/>
      <w:divBdr>
        <w:top w:val="none" w:sz="0" w:space="0" w:color="auto"/>
        <w:left w:val="none" w:sz="0" w:space="0" w:color="auto"/>
        <w:bottom w:val="none" w:sz="0" w:space="0" w:color="auto"/>
        <w:right w:val="none" w:sz="0" w:space="0" w:color="auto"/>
      </w:divBdr>
    </w:div>
    <w:div w:id="32391573">
      <w:bodyDiv w:val="1"/>
      <w:marLeft w:val="0"/>
      <w:marRight w:val="0"/>
      <w:marTop w:val="0"/>
      <w:marBottom w:val="0"/>
      <w:divBdr>
        <w:top w:val="none" w:sz="0" w:space="0" w:color="auto"/>
        <w:left w:val="none" w:sz="0" w:space="0" w:color="auto"/>
        <w:bottom w:val="none" w:sz="0" w:space="0" w:color="auto"/>
        <w:right w:val="none" w:sz="0" w:space="0" w:color="auto"/>
      </w:divBdr>
    </w:div>
    <w:div w:id="32393513">
      <w:bodyDiv w:val="1"/>
      <w:marLeft w:val="0"/>
      <w:marRight w:val="0"/>
      <w:marTop w:val="0"/>
      <w:marBottom w:val="0"/>
      <w:divBdr>
        <w:top w:val="none" w:sz="0" w:space="0" w:color="auto"/>
        <w:left w:val="none" w:sz="0" w:space="0" w:color="auto"/>
        <w:bottom w:val="none" w:sz="0" w:space="0" w:color="auto"/>
        <w:right w:val="none" w:sz="0" w:space="0" w:color="auto"/>
      </w:divBdr>
    </w:div>
    <w:div w:id="32462964">
      <w:bodyDiv w:val="1"/>
      <w:marLeft w:val="0"/>
      <w:marRight w:val="0"/>
      <w:marTop w:val="0"/>
      <w:marBottom w:val="0"/>
      <w:divBdr>
        <w:top w:val="none" w:sz="0" w:space="0" w:color="auto"/>
        <w:left w:val="none" w:sz="0" w:space="0" w:color="auto"/>
        <w:bottom w:val="none" w:sz="0" w:space="0" w:color="auto"/>
        <w:right w:val="none" w:sz="0" w:space="0" w:color="auto"/>
      </w:divBdr>
    </w:div>
    <w:div w:id="32465349">
      <w:bodyDiv w:val="1"/>
      <w:marLeft w:val="0"/>
      <w:marRight w:val="0"/>
      <w:marTop w:val="0"/>
      <w:marBottom w:val="0"/>
      <w:divBdr>
        <w:top w:val="none" w:sz="0" w:space="0" w:color="auto"/>
        <w:left w:val="none" w:sz="0" w:space="0" w:color="auto"/>
        <w:bottom w:val="none" w:sz="0" w:space="0" w:color="auto"/>
        <w:right w:val="none" w:sz="0" w:space="0" w:color="auto"/>
      </w:divBdr>
    </w:div>
    <w:div w:id="32535606">
      <w:bodyDiv w:val="1"/>
      <w:marLeft w:val="0"/>
      <w:marRight w:val="0"/>
      <w:marTop w:val="0"/>
      <w:marBottom w:val="0"/>
      <w:divBdr>
        <w:top w:val="none" w:sz="0" w:space="0" w:color="auto"/>
        <w:left w:val="none" w:sz="0" w:space="0" w:color="auto"/>
        <w:bottom w:val="none" w:sz="0" w:space="0" w:color="auto"/>
        <w:right w:val="none" w:sz="0" w:space="0" w:color="auto"/>
      </w:divBdr>
    </w:div>
    <w:div w:id="32537644">
      <w:bodyDiv w:val="1"/>
      <w:marLeft w:val="0"/>
      <w:marRight w:val="0"/>
      <w:marTop w:val="0"/>
      <w:marBottom w:val="0"/>
      <w:divBdr>
        <w:top w:val="none" w:sz="0" w:space="0" w:color="auto"/>
        <w:left w:val="none" w:sz="0" w:space="0" w:color="auto"/>
        <w:bottom w:val="none" w:sz="0" w:space="0" w:color="auto"/>
        <w:right w:val="none" w:sz="0" w:space="0" w:color="auto"/>
      </w:divBdr>
    </w:div>
    <w:div w:id="32579822">
      <w:bodyDiv w:val="1"/>
      <w:marLeft w:val="0"/>
      <w:marRight w:val="0"/>
      <w:marTop w:val="0"/>
      <w:marBottom w:val="0"/>
      <w:divBdr>
        <w:top w:val="none" w:sz="0" w:space="0" w:color="auto"/>
        <w:left w:val="none" w:sz="0" w:space="0" w:color="auto"/>
        <w:bottom w:val="none" w:sz="0" w:space="0" w:color="auto"/>
        <w:right w:val="none" w:sz="0" w:space="0" w:color="auto"/>
      </w:divBdr>
    </w:div>
    <w:div w:id="32580709">
      <w:bodyDiv w:val="1"/>
      <w:marLeft w:val="0"/>
      <w:marRight w:val="0"/>
      <w:marTop w:val="0"/>
      <w:marBottom w:val="0"/>
      <w:divBdr>
        <w:top w:val="none" w:sz="0" w:space="0" w:color="auto"/>
        <w:left w:val="none" w:sz="0" w:space="0" w:color="auto"/>
        <w:bottom w:val="none" w:sz="0" w:space="0" w:color="auto"/>
        <w:right w:val="none" w:sz="0" w:space="0" w:color="auto"/>
      </w:divBdr>
    </w:div>
    <w:div w:id="32581405">
      <w:bodyDiv w:val="1"/>
      <w:marLeft w:val="0"/>
      <w:marRight w:val="0"/>
      <w:marTop w:val="0"/>
      <w:marBottom w:val="0"/>
      <w:divBdr>
        <w:top w:val="none" w:sz="0" w:space="0" w:color="auto"/>
        <w:left w:val="none" w:sz="0" w:space="0" w:color="auto"/>
        <w:bottom w:val="none" w:sz="0" w:space="0" w:color="auto"/>
        <w:right w:val="none" w:sz="0" w:space="0" w:color="auto"/>
      </w:divBdr>
    </w:div>
    <w:div w:id="32583795">
      <w:bodyDiv w:val="1"/>
      <w:marLeft w:val="0"/>
      <w:marRight w:val="0"/>
      <w:marTop w:val="0"/>
      <w:marBottom w:val="0"/>
      <w:divBdr>
        <w:top w:val="none" w:sz="0" w:space="0" w:color="auto"/>
        <w:left w:val="none" w:sz="0" w:space="0" w:color="auto"/>
        <w:bottom w:val="none" w:sz="0" w:space="0" w:color="auto"/>
        <w:right w:val="none" w:sz="0" w:space="0" w:color="auto"/>
      </w:divBdr>
    </w:div>
    <w:div w:id="32586875">
      <w:bodyDiv w:val="1"/>
      <w:marLeft w:val="0"/>
      <w:marRight w:val="0"/>
      <w:marTop w:val="0"/>
      <w:marBottom w:val="0"/>
      <w:divBdr>
        <w:top w:val="none" w:sz="0" w:space="0" w:color="auto"/>
        <w:left w:val="none" w:sz="0" w:space="0" w:color="auto"/>
        <w:bottom w:val="none" w:sz="0" w:space="0" w:color="auto"/>
        <w:right w:val="none" w:sz="0" w:space="0" w:color="auto"/>
      </w:divBdr>
    </w:div>
    <w:div w:id="32655845">
      <w:bodyDiv w:val="1"/>
      <w:marLeft w:val="0"/>
      <w:marRight w:val="0"/>
      <w:marTop w:val="0"/>
      <w:marBottom w:val="0"/>
      <w:divBdr>
        <w:top w:val="none" w:sz="0" w:space="0" w:color="auto"/>
        <w:left w:val="none" w:sz="0" w:space="0" w:color="auto"/>
        <w:bottom w:val="none" w:sz="0" w:space="0" w:color="auto"/>
        <w:right w:val="none" w:sz="0" w:space="0" w:color="auto"/>
      </w:divBdr>
    </w:div>
    <w:div w:id="32656635">
      <w:bodyDiv w:val="1"/>
      <w:marLeft w:val="0"/>
      <w:marRight w:val="0"/>
      <w:marTop w:val="0"/>
      <w:marBottom w:val="0"/>
      <w:divBdr>
        <w:top w:val="none" w:sz="0" w:space="0" w:color="auto"/>
        <w:left w:val="none" w:sz="0" w:space="0" w:color="auto"/>
        <w:bottom w:val="none" w:sz="0" w:space="0" w:color="auto"/>
        <w:right w:val="none" w:sz="0" w:space="0" w:color="auto"/>
      </w:divBdr>
    </w:div>
    <w:div w:id="32658070">
      <w:bodyDiv w:val="1"/>
      <w:marLeft w:val="0"/>
      <w:marRight w:val="0"/>
      <w:marTop w:val="0"/>
      <w:marBottom w:val="0"/>
      <w:divBdr>
        <w:top w:val="none" w:sz="0" w:space="0" w:color="auto"/>
        <w:left w:val="none" w:sz="0" w:space="0" w:color="auto"/>
        <w:bottom w:val="none" w:sz="0" w:space="0" w:color="auto"/>
        <w:right w:val="none" w:sz="0" w:space="0" w:color="auto"/>
      </w:divBdr>
    </w:div>
    <w:div w:id="32702652">
      <w:bodyDiv w:val="1"/>
      <w:marLeft w:val="0"/>
      <w:marRight w:val="0"/>
      <w:marTop w:val="0"/>
      <w:marBottom w:val="0"/>
      <w:divBdr>
        <w:top w:val="none" w:sz="0" w:space="0" w:color="auto"/>
        <w:left w:val="none" w:sz="0" w:space="0" w:color="auto"/>
        <w:bottom w:val="none" w:sz="0" w:space="0" w:color="auto"/>
        <w:right w:val="none" w:sz="0" w:space="0" w:color="auto"/>
      </w:divBdr>
    </w:div>
    <w:div w:id="32728585">
      <w:bodyDiv w:val="1"/>
      <w:marLeft w:val="0"/>
      <w:marRight w:val="0"/>
      <w:marTop w:val="0"/>
      <w:marBottom w:val="0"/>
      <w:divBdr>
        <w:top w:val="none" w:sz="0" w:space="0" w:color="auto"/>
        <w:left w:val="none" w:sz="0" w:space="0" w:color="auto"/>
        <w:bottom w:val="none" w:sz="0" w:space="0" w:color="auto"/>
        <w:right w:val="none" w:sz="0" w:space="0" w:color="auto"/>
      </w:divBdr>
    </w:div>
    <w:div w:id="32734609">
      <w:bodyDiv w:val="1"/>
      <w:marLeft w:val="0"/>
      <w:marRight w:val="0"/>
      <w:marTop w:val="0"/>
      <w:marBottom w:val="0"/>
      <w:divBdr>
        <w:top w:val="none" w:sz="0" w:space="0" w:color="auto"/>
        <w:left w:val="none" w:sz="0" w:space="0" w:color="auto"/>
        <w:bottom w:val="none" w:sz="0" w:space="0" w:color="auto"/>
        <w:right w:val="none" w:sz="0" w:space="0" w:color="auto"/>
      </w:divBdr>
    </w:div>
    <w:div w:id="32777378">
      <w:bodyDiv w:val="1"/>
      <w:marLeft w:val="0"/>
      <w:marRight w:val="0"/>
      <w:marTop w:val="0"/>
      <w:marBottom w:val="0"/>
      <w:divBdr>
        <w:top w:val="none" w:sz="0" w:space="0" w:color="auto"/>
        <w:left w:val="none" w:sz="0" w:space="0" w:color="auto"/>
        <w:bottom w:val="none" w:sz="0" w:space="0" w:color="auto"/>
        <w:right w:val="none" w:sz="0" w:space="0" w:color="auto"/>
      </w:divBdr>
    </w:div>
    <w:div w:id="32778055">
      <w:bodyDiv w:val="1"/>
      <w:marLeft w:val="0"/>
      <w:marRight w:val="0"/>
      <w:marTop w:val="0"/>
      <w:marBottom w:val="0"/>
      <w:divBdr>
        <w:top w:val="none" w:sz="0" w:space="0" w:color="auto"/>
        <w:left w:val="none" w:sz="0" w:space="0" w:color="auto"/>
        <w:bottom w:val="none" w:sz="0" w:space="0" w:color="auto"/>
        <w:right w:val="none" w:sz="0" w:space="0" w:color="auto"/>
      </w:divBdr>
    </w:div>
    <w:div w:id="32853812">
      <w:bodyDiv w:val="1"/>
      <w:marLeft w:val="0"/>
      <w:marRight w:val="0"/>
      <w:marTop w:val="0"/>
      <w:marBottom w:val="0"/>
      <w:divBdr>
        <w:top w:val="none" w:sz="0" w:space="0" w:color="auto"/>
        <w:left w:val="none" w:sz="0" w:space="0" w:color="auto"/>
        <w:bottom w:val="none" w:sz="0" w:space="0" w:color="auto"/>
        <w:right w:val="none" w:sz="0" w:space="0" w:color="auto"/>
      </w:divBdr>
    </w:div>
    <w:div w:id="32926144">
      <w:bodyDiv w:val="1"/>
      <w:marLeft w:val="0"/>
      <w:marRight w:val="0"/>
      <w:marTop w:val="0"/>
      <w:marBottom w:val="0"/>
      <w:divBdr>
        <w:top w:val="none" w:sz="0" w:space="0" w:color="auto"/>
        <w:left w:val="none" w:sz="0" w:space="0" w:color="auto"/>
        <w:bottom w:val="none" w:sz="0" w:space="0" w:color="auto"/>
        <w:right w:val="none" w:sz="0" w:space="0" w:color="auto"/>
      </w:divBdr>
    </w:div>
    <w:div w:id="32966002">
      <w:bodyDiv w:val="1"/>
      <w:marLeft w:val="0"/>
      <w:marRight w:val="0"/>
      <w:marTop w:val="0"/>
      <w:marBottom w:val="0"/>
      <w:divBdr>
        <w:top w:val="none" w:sz="0" w:space="0" w:color="auto"/>
        <w:left w:val="none" w:sz="0" w:space="0" w:color="auto"/>
        <w:bottom w:val="none" w:sz="0" w:space="0" w:color="auto"/>
        <w:right w:val="none" w:sz="0" w:space="0" w:color="auto"/>
      </w:divBdr>
    </w:div>
    <w:div w:id="32970130">
      <w:bodyDiv w:val="1"/>
      <w:marLeft w:val="0"/>
      <w:marRight w:val="0"/>
      <w:marTop w:val="0"/>
      <w:marBottom w:val="0"/>
      <w:divBdr>
        <w:top w:val="none" w:sz="0" w:space="0" w:color="auto"/>
        <w:left w:val="none" w:sz="0" w:space="0" w:color="auto"/>
        <w:bottom w:val="none" w:sz="0" w:space="0" w:color="auto"/>
        <w:right w:val="none" w:sz="0" w:space="0" w:color="auto"/>
      </w:divBdr>
    </w:div>
    <w:div w:id="33040100">
      <w:bodyDiv w:val="1"/>
      <w:marLeft w:val="0"/>
      <w:marRight w:val="0"/>
      <w:marTop w:val="0"/>
      <w:marBottom w:val="0"/>
      <w:divBdr>
        <w:top w:val="none" w:sz="0" w:space="0" w:color="auto"/>
        <w:left w:val="none" w:sz="0" w:space="0" w:color="auto"/>
        <w:bottom w:val="none" w:sz="0" w:space="0" w:color="auto"/>
        <w:right w:val="none" w:sz="0" w:space="0" w:color="auto"/>
      </w:divBdr>
    </w:div>
    <w:div w:id="33040340">
      <w:bodyDiv w:val="1"/>
      <w:marLeft w:val="0"/>
      <w:marRight w:val="0"/>
      <w:marTop w:val="0"/>
      <w:marBottom w:val="0"/>
      <w:divBdr>
        <w:top w:val="none" w:sz="0" w:space="0" w:color="auto"/>
        <w:left w:val="none" w:sz="0" w:space="0" w:color="auto"/>
        <w:bottom w:val="none" w:sz="0" w:space="0" w:color="auto"/>
        <w:right w:val="none" w:sz="0" w:space="0" w:color="auto"/>
      </w:divBdr>
    </w:div>
    <w:div w:id="33042129">
      <w:bodyDiv w:val="1"/>
      <w:marLeft w:val="0"/>
      <w:marRight w:val="0"/>
      <w:marTop w:val="0"/>
      <w:marBottom w:val="0"/>
      <w:divBdr>
        <w:top w:val="none" w:sz="0" w:space="0" w:color="auto"/>
        <w:left w:val="none" w:sz="0" w:space="0" w:color="auto"/>
        <w:bottom w:val="none" w:sz="0" w:space="0" w:color="auto"/>
        <w:right w:val="none" w:sz="0" w:space="0" w:color="auto"/>
      </w:divBdr>
    </w:div>
    <w:div w:id="33044204">
      <w:bodyDiv w:val="1"/>
      <w:marLeft w:val="0"/>
      <w:marRight w:val="0"/>
      <w:marTop w:val="0"/>
      <w:marBottom w:val="0"/>
      <w:divBdr>
        <w:top w:val="none" w:sz="0" w:space="0" w:color="auto"/>
        <w:left w:val="none" w:sz="0" w:space="0" w:color="auto"/>
        <w:bottom w:val="none" w:sz="0" w:space="0" w:color="auto"/>
        <w:right w:val="none" w:sz="0" w:space="0" w:color="auto"/>
      </w:divBdr>
    </w:div>
    <w:div w:id="33044653">
      <w:bodyDiv w:val="1"/>
      <w:marLeft w:val="0"/>
      <w:marRight w:val="0"/>
      <w:marTop w:val="0"/>
      <w:marBottom w:val="0"/>
      <w:divBdr>
        <w:top w:val="none" w:sz="0" w:space="0" w:color="auto"/>
        <w:left w:val="none" w:sz="0" w:space="0" w:color="auto"/>
        <w:bottom w:val="none" w:sz="0" w:space="0" w:color="auto"/>
        <w:right w:val="none" w:sz="0" w:space="0" w:color="auto"/>
      </w:divBdr>
    </w:div>
    <w:div w:id="33047795">
      <w:bodyDiv w:val="1"/>
      <w:marLeft w:val="0"/>
      <w:marRight w:val="0"/>
      <w:marTop w:val="0"/>
      <w:marBottom w:val="0"/>
      <w:divBdr>
        <w:top w:val="none" w:sz="0" w:space="0" w:color="auto"/>
        <w:left w:val="none" w:sz="0" w:space="0" w:color="auto"/>
        <w:bottom w:val="none" w:sz="0" w:space="0" w:color="auto"/>
        <w:right w:val="none" w:sz="0" w:space="0" w:color="auto"/>
      </w:divBdr>
    </w:div>
    <w:div w:id="33047835">
      <w:bodyDiv w:val="1"/>
      <w:marLeft w:val="0"/>
      <w:marRight w:val="0"/>
      <w:marTop w:val="0"/>
      <w:marBottom w:val="0"/>
      <w:divBdr>
        <w:top w:val="none" w:sz="0" w:space="0" w:color="auto"/>
        <w:left w:val="none" w:sz="0" w:space="0" w:color="auto"/>
        <w:bottom w:val="none" w:sz="0" w:space="0" w:color="auto"/>
        <w:right w:val="none" w:sz="0" w:space="0" w:color="auto"/>
      </w:divBdr>
    </w:div>
    <w:div w:id="33048252">
      <w:bodyDiv w:val="1"/>
      <w:marLeft w:val="0"/>
      <w:marRight w:val="0"/>
      <w:marTop w:val="0"/>
      <w:marBottom w:val="0"/>
      <w:divBdr>
        <w:top w:val="none" w:sz="0" w:space="0" w:color="auto"/>
        <w:left w:val="none" w:sz="0" w:space="0" w:color="auto"/>
        <w:bottom w:val="none" w:sz="0" w:space="0" w:color="auto"/>
        <w:right w:val="none" w:sz="0" w:space="0" w:color="auto"/>
      </w:divBdr>
    </w:div>
    <w:div w:id="33115279">
      <w:bodyDiv w:val="1"/>
      <w:marLeft w:val="0"/>
      <w:marRight w:val="0"/>
      <w:marTop w:val="0"/>
      <w:marBottom w:val="0"/>
      <w:divBdr>
        <w:top w:val="none" w:sz="0" w:space="0" w:color="auto"/>
        <w:left w:val="none" w:sz="0" w:space="0" w:color="auto"/>
        <w:bottom w:val="none" w:sz="0" w:space="0" w:color="auto"/>
        <w:right w:val="none" w:sz="0" w:space="0" w:color="auto"/>
      </w:divBdr>
    </w:div>
    <w:div w:id="33119561">
      <w:bodyDiv w:val="1"/>
      <w:marLeft w:val="0"/>
      <w:marRight w:val="0"/>
      <w:marTop w:val="0"/>
      <w:marBottom w:val="0"/>
      <w:divBdr>
        <w:top w:val="none" w:sz="0" w:space="0" w:color="auto"/>
        <w:left w:val="none" w:sz="0" w:space="0" w:color="auto"/>
        <w:bottom w:val="none" w:sz="0" w:space="0" w:color="auto"/>
        <w:right w:val="none" w:sz="0" w:space="0" w:color="auto"/>
      </w:divBdr>
    </w:div>
    <w:div w:id="33123459">
      <w:bodyDiv w:val="1"/>
      <w:marLeft w:val="0"/>
      <w:marRight w:val="0"/>
      <w:marTop w:val="0"/>
      <w:marBottom w:val="0"/>
      <w:divBdr>
        <w:top w:val="none" w:sz="0" w:space="0" w:color="auto"/>
        <w:left w:val="none" w:sz="0" w:space="0" w:color="auto"/>
        <w:bottom w:val="none" w:sz="0" w:space="0" w:color="auto"/>
        <w:right w:val="none" w:sz="0" w:space="0" w:color="auto"/>
      </w:divBdr>
    </w:div>
    <w:div w:id="33161448">
      <w:bodyDiv w:val="1"/>
      <w:marLeft w:val="0"/>
      <w:marRight w:val="0"/>
      <w:marTop w:val="0"/>
      <w:marBottom w:val="0"/>
      <w:divBdr>
        <w:top w:val="none" w:sz="0" w:space="0" w:color="auto"/>
        <w:left w:val="none" w:sz="0" w:space="0" w:color="auto"/>
        <w:bottom w:val="none" w:sz="0" w:space="0" w:color="auto"/>
        <w:right w:val="none" w:sz="0" w:space="0" w:color="auto"/>
      </w:divBdr>
    </w:div>
    <w:div w:id="33163942">
      <w:bodyDiv w:val="1"/>
      <w:marLeft w:val="0"/>
      <w:marRight w:val="0"/>
      <w:marTop w:val="0"/>
      <w:marBottom w:val="0"/>
      <w:divBdr>
        <w:top w:val="none" w:sz="0" w:space="0" w:color="auto"/>
        <w:left w:val="none" w:sz="0" w:space="0" w:color="auto"/>
        <w:bottom w:val="none" w:sz="0" w:space="0" w:color="auto"/>
        <w:right w:val="none" w:sz="0" w:space="0" w:color="auto"/>
      </w:divBdr>
    </w:div>
    <w:div w:id="33164126">
      <w:bodyDiv w:val="1"/>
      <w:marLeft w:val="0"/>
      <w:marRight w:val="0"/>
      <w:marTop w:val="0"/>
      <w:marBottom w:val="0"/>
      <w:divBdr>
        <w:top w:val="none" w:sz="0" w:space="0" w:color="auto"/>
        <w:left w:val="none" w:sz="0" w:space="0" w:color="auto"/>
        <w:bottom w:val="none" w:sz="0" w:space="0" w:color="auto"/>
        <w:right w:val="none" w:sz="0" w:space="0" w:color="auto"/>
      </w:divBdr>
    </w:div>
    <w:div w:id="33190532">
      <w:bodyDiv w:val="1"/>
      <w:marLeft w:val="0"/>
      <w:marRight w:val="0"/>
      <w:marTop w:val="0"/>
      <w:marBottom w:val="0"/>
      <w:divBdr>
        <w:top w:val="none" w:sz="0" w:space="0" w:color="auto"/>
        <w:left w:val="none" w:sz="0" w:space="0" w:color="auto"/>
        <w:bottom w:val="none" w:sz="0" w:space="0" w:color="auto"/>
        <w:right w:val="none" w:sz="0" w:space="0" w:color="auto"/>
      </w:divBdr>
    </w:div>
    <w:div w:id="33234067">
      <w:bodyDiv w:val="1"/>
      <w:marLeft w:val="0"/>
      <w:marRight w:val="0"/>
      <w:marTop w:val="0"/>
      <w:marBottom w:val="0"/>
      <w:divBdr>
        <w:top w:val="none" w:sz="0" w:space="0" w:color="auto"/>
        <w:left w:val="none" w:sz="0" w:space="0" w:color="auto"/>
        <w:bottom w:val="none" w:sz="0" w:space="0" w:color="auto"/>
        <w:right w:val="none" w:sz="0" w:space="0" w:color="auto"/>
      </w:divBdr>
    </w:div>
    <w:div w:id="33240101">
      <w:bodyDiv w:val="1"/>
      <w:marLeft w:val="0"/>
      <w:marRight w:val="0"/>
      <w:marTop w:val="0"/>
      <w:marBottom w:val="0"/>
      <w:divBdr>
        <w:top w:val="none" w:sz="0" w:space="0" w:color="auto"/>
        <w:left w:val="none" w:sz="0" w:space="0" w:color="auto"/>
        <w:bottom w:val="none" w:sz="0" w:space="0" w:color="auto"/>
        <w:right w:val="none" w:sz="0" w:space="0" w:color="auto"/>
      </w:divBdr>
    </w:div>
    <w:div w:id="33240252">
      <w:bodyDiv w:val="1"/>
      <w:marLeft w:val="0"/>
      <w:marRight w:val="0"/>
      <w:marTop w:val="0"/>
      <w:marBottom w:val="0"/>
      <w:divBdr>
        <w:top w:val="none" w:sz="0" w:space="0" w:color="auto"/>
        <w:left w:val="none" w:sz="0" w:space="0" w:color="auto"/>
        <w:bottom w:val="none" w:sz="0" w:space="0" w:color="auto"/>
        <w:right w:val="none" w:sz="0" w:space="0" w:color="auto"/>
      </w:divBdr>
    </w:div>
    <w:div w:id="33308175">
      <w:bodyDiv w:val="1"/>
      <w:marLeft w:val="0"/>
      <w:marRight w:val="0"/>
      <w:marTop w:val="0"/>
      <w:marBottom w:val="0"/>
      <w:divBdr>
        <w:top w:val="none" w:sz="0" w:space="0" w:color="auto"/>
        <w:left w:val="none" w:sz="0" w:space="0" w:color="auto"/>
        <w:bottom w:val="none" w:sz="0" w:space="0" w:color="auto"/>
        <w:right w:val="none" w:sz="0" w:space="0" w:color="auto"/>
      </w:divBdr>
    </w:div>
    <w:div w:id="33308494">
      <w:bodyDiv w:val="1"/>
      <w:marLeft w:val="0"/>
      <w:marRight w:val="0"/>
      <w:marTop w:val="0"/>
      <w:marBottom w:val="0"/>
      <w:divBdr>
        <w:top w:val="none" w:sz="0" w:space="0" w:color="auto"/>
        <w:left w:val="none" w:sz="0" w:space="0" w:color="auto"/>
        <w:bottom w:val="none" w:sz="0" w:space="0" w:color="auto"/>
        <w:right w:val="none" w:sz="0" w:space="0" w:color="auto"/>
      </w:divBdr>
    </w:div>
    <w:div w:id="33308726">
      <w:bodyDiv w:val="1"/>
      <w:marLeft w:val="0"/>
      <w:marRight w:val="0"/>
      <w:marTop w:val="0"/>
      <w:marBottom w:val="0"/>
      <w:divBdr>
        <w:top w:val="none" w:sz="0" w:space="0" w:color="auto"/>
        <w:left w:val="none" w:sz="0" w:space="0" w:color="auto"/>
        <w:bottom w:val="none" w:sz="0" w:space="0" w:color="auto"/>
        <w:right w:val="none" w:sz="0" w:space="0" w:color="auto"/>
      </w:divBdr>
    </w:div>
    <w:div w:id="33309718">
      <w:bodyDiv w:val="1"/>
      <w:marLeft w:val="0"/>
      <w:marRight w:val="0"/>
      <w:marTop w:val="0"/>
      <w:marBottom w:val="0"/>
      <w:divBdr>
        <w:top w:val="none" w:sz="0" w:space="0" w:color="auto"/>
        <w:left w:val="none" w:sz="0" w:space="0" w:color="auto"/>
        <w:bottom w:val="none" w:sz="0" w:space="0" w:color="auto"/>
        <w:right w:val="none" w:sz="0" w:space="0" w:color="auto"/>
      </w:divBdr>
    </w:div>
    <w:div w:id="33311713">
      <w:bodyDiv w:val="1"/>
      <w:marLeft w:val="0"/>
      <w:marRight w:val="0"/>
      <w:marTop w:val="0"/>
      <w:marBottom w:val="0"/>
      <w:divBdr>
        <w:top w:val="none" w:sz="0" w:space="0" w:color="auto"/>
        <w:left w:val="none" w:sz="0" w:space="0" w:color="auto"/>
        <w:bottom w:val="none" w:sz="0" w:space="0" w:color="auto"/>
        <w:right w:val="none" w:sz="0" w:space="0" w:color="auto"/>
      </w:divBdr>
    </w:div>
    <w:div w:id="33313507">
      <w:bodyDiv w:val="1"/>
      <w:marLeft w:val="0"/>
      <w:marRight w:val="0"/>
      <w:marTop w:val="0"/>
      <w:marBottom w:val="0"/>
      <w:divBdr>
        <w:top w:val="none" w:sz="0" w:space="0" w:color="auto"/>
        <w:left w:val="none" w:sz="0" w:space="0" w:color="auto"/>
        <w:bottom w:val="none" w:sz="0" w:space="0" w:color="auto"/>
        <w:right w:val="none" w:sz="0" w:space="0" w:color="auto"/>
      </w:divBdr>
    </w:div>
    <w:div w:id="33314492">
      <w:bodyDiv w:val="1"/>
      <w:marLeft w:val="0"/>
      <w:marRight w:val="0"/>
      <w:marTop w:val="0"/>
      <w:marBottom w:val="0"/>
      <w:divBdr>
        <w:top w:val="none" w:sz="0" w:space="0" w:color="auto"/>
        <w:left w:val="none" w:sz="0" w:space="0" w:color="auto"/>
        <w:bottom w:val="none" w:sz="0" w:space="0" w:color="auto"/>
        <w:right w:val="none" w:sz="0" w:space="0" w:color="auto"/>
      </w:divBdr>
    </w:div>
    <w:div w:id="33315696">
      <w:bodyDiv w:val="1"/>
      <w:marLeft w:val="0"/>
      <w:marRight w:val="0"/>
      <w:marTop w:val="0"/>
      <w:marBottom w:val="0"/>
      <w:divBdr>
        <w:top w:val="none" w:sz="0" w:space="0" w:color="auto"/>
        <w:left w:val="none" w:sz="0" w:space="0" w:color="auto"/>
        <w:bottom w:val="none" w:sz="0" w:space="0" w:color="auto"/>
        <w:right w:val="none" w:sz="0" w:space="0" w:color="auto"/>
      </w:divBdr>
    </w:div>
    <w:div w:id="33315793">
      <w:bodyDiv w:val="1"/>
      <w:marLeft w:val="0"/>
      <w:marRight w:val="0"/>
      <w:marTop w:val="0"/>
      <w:marBottom w:val="0"/>
      <w:divBdr>
        <w:top w:val="none" w:sz="0" w:space="0" w:color="auto"/>
        <w:left w:val="none" w:sz="0" w:space="0" w:color="auto"/>
        <w:bottom w:val="none" w:sz="0" w:space="0" w:color="auto"/>
        <w:right w:val="none" w:sz="0" w:space="0" w:color="auto"/>
      </w:divBdr>
    </w:div>
    <w:div w:id="33358200">
      <w:bodyDiv w:val="1"/>
      <w:marLeft w:val="0"/>
      <w:marRight w:val="0"/>
      <w:marTop w:val="0"/>
      <w:marBottom w:val="0"/>
      <w:divBdr>
        <w:top w:val="none" w:sz="0" w:space="0" w:color="auto"/>
        <w:left w:val="none" w:sz="0" w:space="0" w:color="auto"/>
        <w:bottom w:val="none" w:sz="0" w:space="0" w:color="auto"/>
        <w:right w:val="none" w:sz="0" w:space="0" w:color="auto"/>
      </w:divBdr>
    </w:div>
    <w:div w:id="33358286">
      <w:bodyDiv w:val="1"/>
      <w:marLeft w:val="0"/>
      <w:marRight w:val="0"/>
      <w:marTop w:val="0"/>
      <w:marBottom w:val="0"/>
      <w:divBdr>
        <w:top w:val="none" w:sz="0" w:space="0" w:color="auto"/>
        <w:left w:val="none" w:sz="0" w:space="0" w:color="auto"/>
        <w:bottom w:val="none" w:sz="0" w:space="0" w:color="auto"/>
        <w:right w:val="none" w:sz="0" w:space="0" w:color="auto"/>
      </w:divBdr>
    </w:div>
    <w:div w:id="33360103">
      <w:bodyDiv w:val="1"/>
      <w:marLeft w:val="0"/>
      <w:marRight w:val="0"/>
      <w:marTop w:val="0"/>
      <w:marBottom w:val="0"/>
      <w:divBdr>
        <w:top w:val="none" w:sz="0" w:space="0" w:color="auto"/>
        <w:left w:val="none" w:sz="0" w:space="0" w:color="auto"/>
        <w:bottom w:val="none" w:sz="0" w:space="0" w:color="auto"/>
        <w:right w:val="none" w:sz="0" w:space="0" w:color="auto"/>
      </w:divBdr>
    </w:div>
    <w:div w:id="33387102">
      <w:bodyDiv w:val="1"/>
      <w:marLeft w:val="0"/>
      <w:marRight w:val="0"/>
      <w:marTop w:val="0"/>
      <w:marBottom w:val="0"/>
      <w:divBdr>
        <w:top w:val="none" w:sz="0" w:space="0" w:color="auto"/>
        <w:left w:val="none" w:sz="0" w:space="0" w:color="auto"/>
        <w:bottom w:val="none" w:sz="0" w:space="0" w:color="auto"/>
        <w:right w:val="none" w:sz="0" w:space="0" w:color="auto"/>
      </w:divBdr>
    </w:div>
    <w:div w:id="33387593">
      <w:bodyDiv w:val="1"/>
      <w:marLeft w:val="0"/>
      <w:marRight w:val="0"/>
      <w:marTop w:val="0"/>
      <w:marBottom w:val="0"/>
      <w:divBdr>
        <w:top w:val="none" w:sz="0" w:space="0" w:color="auto"/>
        <w:left w:val="none" w:sz="0" w:space="0" w:color="auto"/>
        <w:bottom w:val="none" w:sz="0" w:space="0" w:color="auto"/>
        <w:right w:val="none" w:sz="0" w:space="0" w:color="auto"/>
      </w:divBdr>
    </w:div>
    <w:div w:id="33427963">
      <w:bodyDiv w:val="1"/>
      <w:marLeft w:val="0"/>
      <w:marRight w:val="0"/>
      <w:marTop w:val="0"/>
      <w:marBottom w:val="0"/>
      <w:divBdr>
        <w:top w:val="none" w:sz="0" w:space="0" w:color="auto"/>
        <w:left w:val="none" w:sz="0" w:space="0" w:color="auto"/>
        <w:bottom w:val="none" w:sz="0" w:space="0" w:color="auto"/>
        <w:right w:val="none" w:sz="0" w:space="0" w:color="auto"/>
      </w:divBdr>
    </w:div>
    <w:div w:id="33435298">
      <w:bodyDiv w:val="1"/>
      <w:marLeft w:val="0"/>
      <w:marRight w:val="0"/>
      <w:marTop w:val="0"/>
      <w:marBottom w:val="0"/>
      <w:divBdr>
        <w:top w:val="none" w:sz="0" w:space="0" w:color="auto"/>
        <w:left w:val="none" w:sz="0" w:space="0" w:color="auto"/>
        <w:bottom w:val="none" w:sz="0" w:space="0" w:color="auto"/>
        <w:right w:val="none" w:sz="0" w:space="0" w:color="auto"/>
      </w:divBdr>
    </w:div>
    <w:div w:id="33505368">
      <w:bodyDiv w:val="1"/>
      <w:marLeft w:val="0"/>
      <w:marRight w:val="0"/>
      <w:marTop w:val="0"/>
      <w:marBottom w:val="0"/>
      <w:divBdr>
        <w:top w:val="none" w:sz="0" w:space="0" w:color="auto"/>
        <w:left w:val="none" w:sz="0" w:space="0" w:color="auto"/>
        <w:bottom w:val="none" w:sz="0" w:space="0" w:color="auto"/>
        <w:right w:val="none" w:sz="0" w:space="0" w:color="auto"/>
      </w:divBdr>
    </w:div>
    <w:div w:id="33506816">
      <w:bodyDiv w:val="1"/>
      <w:marLeft w:val="0"/>
      <w:marRight w:val="0"/>
      <w:marTop w:val="0"/>
      <w:marBottom w:val="0"/>
      <w:divBdr>
        <w:top w:val="none" w:sz="0" w:space="0" w:color="auto"/>
        <w:left w:val="none" w:sz="0" w:space="0" w:color="auto"/>
        <w:bottom w:val="none" w:sz="0" w:space="0" w:color="auto"/>
        <w:right w:val="none" w:sz="0" w:space="0" w:color="auto"/>
      </w:divBdr>
    </w:div>
    <w:div w:id="33507529">
      <w:bodyDiv w:val="1"/>
      <w:marLeft w:val="0"/>
      <w:marRight w:val="0"/>
      <w:marTop w:val="0"/>
      <w:marBottom w:val="0"/>
      <w:divBdr>
        <w:top w:val="none" w:sz="0" w:space="0" w:color="auto"/>
        <w:left w:val="none" w:sz="0" w:space="0" w:color="auto"/>
        <w:bottom w:val="none" w:sz="0" w:space="0" w:color="auto"/>
        <w:right w:val="none" w:sz="0" w:space="0" w:color="auto"/>
      </w:divBdr>
    </w:div>
    <w:div w:id="33581067">
      <w:bodyDiv w:val="1"/>
      <w:marLeft w:val="0"/>
      <w:marRight w:val="0"/>
      <w:marTop w:val="0"/>
      <w:marBottom w:val="0"/>
      <w:divBdr>
        <w:top w:val="none" w:sz="0" w:space="0" w:color="auto"/>
        <w:left w:val="none" w:sz="0" w:space="0" w:color="auto"/>
        <w:bottom w:val="none" w:sz="0" w:space="0" w:color="auto"/>
        <w:right w:val="none" w:sz="0" w:space="0" w:color="auto"/>
      </w:divBdr>
    </w:div>
    <w:div w:id="33581111">
      <w:bodyDiv w:val="1"/>
      <w:marLeft w:val="0"/>
      <w:marRight w:val="0"/>
      <w:marTop w:val="0"/>
      <w:marBottom w:val="0"/>
      <w:divBdr>
        <w:top w:val="none" w:sz="0" w:space="0" w:color="auto"/>
        <w:left w:val="none" w:sz="0" w:space="0" w:color="auto"/>
        <w:bottom w:val="none" w:sz="0" w:space="0" w:color="auto"/>
        <w:right w:val="none" w:sz="0" w:space="0" w:color="auto"/>
      </w:divBdr>
    </w:div>
    <w:div w:id="33582020">
      <w:bodyDiv w:val="1"/>
      <w:marLeft w:val="0"/>
      <w:marRight w:val="0"/>
      <w:marTop w:val="0"/>
      <w:marBottom w:val="0"/>
      <w:divBdr>
        <w:top w:val="none" w:sz="0" w:space="0" w:color="auto"/>
        <w:left w:val="none" w:sz="0" w:space="0" w:color="auto"/>
        <w:bottom w:val="none" w:sz="0" w:space="0" w:color="auto"/>
        <w:right w:val="none" w:sz="0" w:space="0" w:color="auto"/>
      </w:divBdr>
    </w:div>
    <w:div w:id="33583396">
      <w:bodyDiv w:val="1"/>
      <w:marLeft w:val="0"/>
      <w:marRight w:val="0"/>
      <w:marTop w:val="0"/>
      <w:marBottom w:val="0"/>
      <w:divBdr>
        <w:top w:val="none" w:sz="0" w:space="0" w:color="auto"/>
        <w:left w:val="none" w:sz="0" w:space="0" w:color="auto"/>
        <w:bottom w:val="none" w:sz="0" w:space="0" w:color="auto"/>
        <w:right w:val="none" w:sz="0" w:space="0" w:color="auto"/>
      </w:divBdr>
    </w:div>
    <w:div w:id="33620448">
      <w:bodyDiv w:val="1"/>
      <w:marLeft w:val="0"/>
      <w:marRight w:val="0"/>
      <w:marTop w:val="0"/>
      <w:marBottom w:val="0"/>
      <w:divBdr>
        <w:top w:val="none" w:sz="0" w:space="0" w:color="auto"/>
        <w:left w:val="none" w:sz="0" w:space="0" w:color="auto"/>
        <w:bottom w:val="none" w:sz="0" w:space="0" w:color="auto"/>
        <w:right w:val="none" w:sz="0" w:space="0" w:color="auto"/>
      </w:divBdr>
    </w:div>
    <w:div w:id="33624618">
      <w:bodyDiv w:val="1"/>
      <w:marLeft w:val="0"/>
      <w:marRight w:val="0"/>
      <w:marTop w:val="0"/>
      <w:marBottom w:val="0"/>
      <w:divBdr>
        <w:top w:val="none" w:sz="0" w:space="0" w:color="auto"/>
        <w:left w:val="none" w:sz="0" w:space="0" w:color="auto"/>
        <w:bottom w:val="none" w:sz="0" w:space="0" w:color="auto"/>
        <w:right w:val="none" w:sz="0" w:space="0" w:color="auto"/>
      </w:divBdr>
    </w:div>
    <w:div w:id="33625823">
      <w:bodyDiv w:val="1"/>
      <w:marLeft w:val="0"/>
      <w:marRight w:val="0"/>
      <w:marTop w:val="0"/>
      <w:marBottom w:val="0"/>
      <w:divBdr>
        <w:top w:val="none" w:sz="0" w:space="0" w:color="auto"/>
        <w:left w:val="none" w:sz="0" w:space="0" w:color="auto"/>
        <w:bottom w:val="none" w:sz="0" w:space="0" w:color="auto"/>
        <w:right w:val="none" w:sz="0" w:space="0" w:color="auto"/>
      </w:divBdr>
    </w:div>
    <w:div w:id="33652050">
      <w:bodyDiv w:val="1"/>
      <w:marLeft w:val="0"/>
      <w:marRight w:val="0"/>
      <w:marTop w:val="0"/>
      <w:marBottom w:val="0"/>
      <w:divBdr>
        <w:top w:val="none" w:sz="0" w:space="0" w:color="auto"/>
        <w:left w:val="none" w:sz="0" w:space="0" w:color="auto"/>
        <w:bottom w:val="none" w:sz="0" w:space="0" w:color="auto"/>
        <w:right w:val="none" w:sz="0" w:space="0" w:color="auto"/>
      </w:divBdr>
    </w:div>
    <w:div w:id="33697950">
      <w:bodyDiv w:val="1"/>
      <w:marLeft w:val="0"/>
      <w:marRight w:val="0"/>
      <w:marTop w:val="0"/>
      <w:marBottom w:val="0"/>
      <w:divBdr>
        <w:top w:val="none" w:sz="0" w:space="0" w:color="auto"/>
        <w:left w:val="none" w:sz="0" w:space="0" w:color="auto"/>
        <w:bottom w:val="none" w:sz="0" w:space="0" w:color="auto"/>
        <w:right w:val="none" w:sz="0" w:space="0" w:color="auto"/>
      </w:divBdr>
    </w:div>
    <w:div w:id="33700493">
      <w:bodyDiv w:val="1"/>
      <w:marLeft w:val="0"/>
      <w:marRight w:val="0"/>
      <w:marTop w:val="0"/>
      <w:marBottom w:val="0"/>
      <w:divBdr>
        <w:top w:val="none" w:sz="0" w:space="0" w:color="auto"/>
        <w:left w:val="none" w:sz="0" w:space="0" w:color="auto"/>
        <w:bottom w:val="none" w:sz="0" w:space="0" w:color="auto"/>
        <w:right w:val="none" w:sz="0" w:space="0" w:color="auto"/>
      </w:divBdr>
    </w:div>
    <w:div w:id="33700911">
      <w:bodyDiv w:val="1"/>
      <w:marLeft w:val="0"/>
      <w:marRight w:val="0"/>
      <w:marTop w:val="0"/>
      <w:marBottom w:val="0"/>
      <w:divBdr>
        <w:top w:val="none" w:sz="0" w:space="0" w:color="auto"/>
        <w:left w:val="none" w:sz="0" w:space="0" w:color="auto"/>
        <w:bottom w:val="none" w:sz="0" w:space="0" w:color="auto"/>
        <w:right w:val="none" w:sz="0" w:space="0" w:color="auto"/>
      </w:divBdr>
    </w:div>
    <w:div w:id="33701469">
      <w:bodyDiv w:val="1"/>
      <w:marLeft w:val="0"/>
      <w:marRight w:val="0"/>
      <w:marTop w:val="0"/>
      <w:marBottom w:val="0"/>
      <w:divBdr>
        <w:top w:val="none" w:sz="0" w:space="0" w:color="auto"/>
        <w:left w:val="none" w:sz="0" w:space="0" w:color="auto"/>
        <w:bottom w:val="none" w:sz="0" w:space="0" w:color="auto"/>
        <w:right w:val="none" w:sz="0" w:space="0" w:color="auto"/>
      </w:divBdr>
    </w:div>
    <w:div w:id="33770011">
      <w:bodyDiv w:val="1"/>
      <w:marLeft w:val="0"/>
      <w:marRight w:val="0"/>
      <w:marTop w:val="0"/>
      <w:marBottom w:val="0"/>
      <w:divBdr>
        <w:top w:val="none" w:sz="0" w:space="0" w:color="auto"/>
        <w:left w:val="none" w:sz="0" w:space="0" w:color="auto"/>
        <w:bottom w:val="none" w:sz="0" w:space="0" w:color="auto"/>
        <w:right w:val="none" w:sz="0" w:space="0" w:color="auto"/>
      </w:divBdr>
    </w:div>
    <w:div w:id="33770382">
      <w:bodyDiv w:val="1"/>
      <w:marLeft w:val="0"/>
      <w:marRight w:val="0"/>
      <w:marTop w:val="0"/>
      <w:marBottom w:val="0"/>
      <w:divBdr>
        <w:top w:val="none" w:sz="0" w:space="0" w:color="auto"/>
        <w:left w:val="none" w:sz="0" w:space="0" w:color="auto"/>
        <w:bottom w:val="none" w:sz="0" w:space="0" w:color="auto"/>
        <w:right w:val="none" w:sz="0" w:space="0" w:color="auto"/>
      </w:divBdr>
    </w:div>
    <w:div w:id="33771448">
      <w:bodyDiv w:val="1"/>
      <w:marLeft w:val="0"/>
      <w:marRight w:val="0"/>
      <w:marTop w:val="0"/>
      <w:marBottom w:val="0"/>
      <w:divBdr>
        <w:top w:val="none" w:sz="0" w:space="0" w:color="auto"/>
        <w:left w:val="none" w:sz="0" w:space="0" w:color="auto"/>
        <w:bottom w:val="none" w:sz="0" w:space="0" w:color="auto"/>
        <w:right w:val="none" w:sz="0" w:space="0" w:color="auto"/>
      </w:divBdr>
    </w:div>
    <w:div w:id="33772077">
      <w:bodyDiv w:val="1"/>
      <w:marLeft w:val="0"/>
      <w:marRight w:val="0"/>
      <w:marTop w:val="0"/>
      <w:marBottom w:val="0"/>
      <w:divBdr>
        <w:top w:val="none" w:sz="0" w:space="0" w:color="auto"/>
        <w:left w:val="none" w:sz="0" w:space="0" w:color="auto"/>
        <w:bottom w:val="none" w:sz="0" w:space="0" w:color="auto"/>
        <w:right w:val="none" w:sz="0" w:space="0" w:color="auto"/>
      </w:divBdr>
    </w:div>
    <w:div w:id="33819411">
      <w:bodyDiv w:val="1"/>
      <w:marLeft w:val="0"/>
      <w:marRight w:val="0"/>
      <w:marTop w:val="0"/>
      <w:marBottom w:val="0"/>
      <w:divBdr>
        <w:top w:val="none" w:sz="0" w:space="0" w:color="auto"/>
        <w:left w:val="none" w:sz="0" w:space="0" w:color="auto"/>
        <w:bottom w:val="none" w:sz="0" w:space="0" w:color="auto"/>
        <w:right w:val="none" w:sz="0" w:space="0" w:color="auto"/>
      </w:divBdr>
    </w:div>
    <w:div w:id="33846547">
      <w:bodyDiv w:val="1"/>
      <w:marLeft w:val="0"/>
      <w:marRight w:val="0"/>
      <w:marTop w:val="0"/>
      <w:marBottom w:val="0"/>
      <w:divBdr>
        <w:top w:val="none" w:sz="0" w:space="0" w:color="auto"/>
        <w:left w:val="none" w:sz="0" w:space="0" w:color="auto"/>
        <w:bottom w:val="none" w:sz="0" w:space="0" w:color="auto"/>
        <w:right w:val="none" w:sz="0" w:space="0" w:color="auto"/>
      </w:divBdr>
    </w:div>
    <w:div w:id="33846633">
      <w:bodyDiv w:val="1"/>
      <w:marLeft w:val="0"/>
      <w:marRight w:val="0"/>
      <w:marTop w:val="0"/>
      <w:marBottom w:val="0"/>
      <w:divBdr>
        <w:top w:val="none" w:sz="0" w:space="0" w:color="auto"/>
        <w:left w:val="none" w:sz="0" w:space="0" w:color="auto"/>
        <w:bottom w:val="none" w:sz="0" w:space="0" w:color="auto"/>
        <w:right w:val="none" w:sz="0" w:space="0" w:color="auto"/>
      </w:divBdr>
    </w:div>
    <w:div w:id="33848048">
      <w:bodyDiv w:val="1"/>
      <w:marLeft w:val="0"/>
      <w:marRight w:val="0"/>
      <w:marTop w:val="0"/>
      <w:marBottom w:val="0"/>
      <w:divBdr>
        <w:top w:val="none" w:sz="0" w:space="0" w:color="auto"/>
        <w:left w:val="none" w:sz="0" w:space="0" w:color="auto"/>
        <w:bottom w:val="none" w:sz="0" w:space="0" w:color="auto"/>
        <w:right w:val="none" w:sz="0" w:space="0" w:color="auto"/>
      </w:divBdr>
    </w:div>
    <w:div w:id="33888128">
      <w:bodyDiv w:val="1"/>
      <w:marLeft w:val="0"/>
      <w:marRight w:val="0"/>
      <w:marTop w:val="0"/>
      <w:marBottom w:val="0"/>
      <w:divBdr>
        <w:top w:val="none" w:sz="0" w:space="0" w:color="auto"/>
        <w:left w:val="none" w:sz="0" w:space="0" w:color="auto"/>
        <w:bottom w:val="none" w:sz="0" w:space="0" w:color="auto"/>
        <w:right w:val="none" w:sz="0" w:space="0" w:color="auto"/>
      </w:divBdr>
    </w:div>
    <w:div w:id="33892959">
      <w:bodyDiv w:val="1"/>
      <w:marLeft w:val="0"/>
      <w:marRight w:val="0"/>
      <w:marTop w:val="0"/>
      <w:marBottom w:val="0"/>
      <w:divBdr>
        <w:top w:val="none" w:sz="0" w:space="0" w:color="auto"/>
        <w:left w:val="none" w:sz="0" w:space="0" w:color="auto"/>
        <w:bottom w:val="none" w:sz="0" w:space="0" w:color="auto"/>
        <w:right w:val="none" w:sz="0" w:space="0" w:color="auto"/>
      </w:divBdr>
    </w:div>
    <w:div w:id="33893149">
      <w:bodyDiv w:val="1"/>
      <w:marLeft w:val="0"/>
      <w:marRight w:val="0"/>
      <w:marTop w:val="0"/>
      <w:marBottom w:val="0"/>
      <w:divBdr>
        <w:top w:val="none" w:sz="0" w:space="0" w:color="auto"/>
        <w:left w:val="none" w:sz="0" w:space="0" w:color="auto"/>
        <w:bottom w:val="none" w:sz="0" w:space="0" w:color="auto"/>
        <w:right w:val="none" w:sz="0" w:space="0" w:color="auto"/>
      </w:divBdr>
    </w:div>
    <w:div w:id="33896347">
      <w:bodyDiv w:val="1"/>
      <w:marLeft w:val="0"/>
      <w:marRight w:val="0"/>
      <w:marTop w:val="0"/>
      <w:marBottom w:val="0"/>
      <w:divBdr>
        <w:top w:val="none" w:sz="0" w:space="0" w:color="auto"/>
        <w:left w:val="none" w:sz="0" w:space="0" w:color="auto"/>
        <w:bottom w:val="none" w:sz="0" w:space="0" w:color="auto"/>
        <w:right w:val="none" w:sz="0" w:space="0" w:color="auto"/>
      </w:divBdr>
    </w:div>
    <w:div w:id="33965156">
      <w:bodyDiv w:val="1"/>
      <w:marLeft w:val="0"/>
      <w:marRight w:val="0"/>
      <w:marTop w:val="0"/>
      <w:marBottom w:val="0"/>
      <w:divBdr>
        <w:top w:val="none" w:sz="0" w:space="0" w:color="auto"/>
        <w:left w:val="none" w:sz="0" w:space="0" w:color="auto"/>
        <w:bottom w:val="none" w:sz="0" w:space="0" w:color="auto"/>
        <w:right w:val="none" w:sz="0" w:space="0" w:color="auto"/>
      </w:divBdr>
    </w:div>
    <w:div w:id="33966342">
      <w:bodyDiv w:val="1"/>
      <w:marLeft w:val="0"/>
      <w:marRight w:val="0"/>
      <w:marTop w:val="0"/>
      <w:marBottom w:val="0"/>
      <w:divBdr>
        <w:top w:val="none" w:sz="0" w:space="0" w:color="auto"/>
        <w:left w:val="none" w:sz="0" w:space="0" w:color="auto"/>
        <w:bottom w:val="none" w:sz="0" w:space="0" w:color="auto"/>
        <w:right w:val="none" w:sz="0" w:space="0" w:color="auto"/>
      </w:divBdr>
    </w:div>
    <w:div w:id="33968613">
      <w:bodyDiv w:val="1"/>
      <w:marLeft w:val="0"/>
      <w:marRight w:val="0"/>
      <w:marTop w:val="0"/>
      <w:marBottom w:val="0"/>
      <w:divBdr>
        <w:top w:val="none" w:sz="0" w:space="0" w:color="auto"/>
        <w:left w:val="none" w:sz="0" w:space="0" w:color="auto"/>
        <w:bottom w:val="none" w:sz="0" w:space="0" w:color="auto"/>
        <w:right w:val="none" w:sz="0" w:space="0" w:color="auto"/>
      </w:divBdr>
    </w:div>
    <w:div w:id="33969535">
      <w:bodyDiv w:val="1"/>
      <w:marLeft w:val="0"/>
      <w:marRight w:val="0"/>
      <w:marTop w:val="0"/>
      <w:marBottom w:val="0"/>
      <w:divBdr>
        <w:top w:val="none" w:sz="0" w:space="0" w:color="auto"/>
        <w:left w:val="none" w:sz="0" w:space="0" w:color="auto"/>
        <w:bottom w:val="none" w:sz="0" w:space="0" w:color="auto"/>
        <w:right w:val="none" w:sz="0" w:space="0" w:color="auto"/>
      </w:divBdr>
    </w:div>
    <w:div w:id="34013834">
      <w:bodyDiv w:val="1"/>
      <w:marLeft w:val="0"/>
      <w:marRight w:val="0"/>
      <w:marTop w:val="0"/>
      <w:marBottom w:val="0"/>
      <w:divBdr>
        <w:top w:val="none" w:sz="0" w:space="0" w:color="auto"/>
        <w:left w:val="none" w:sz="0" w:space="0" w:color="auto"/>
        <w:bottom w:val="none" w:sz="0" w:space="0" w:color="auto"/>
        <w:right w:val="none" w:sz="0" w:space="0" w:color="auto"/>
      </w:divBdr>
    </w:div>
    <w:div w:id="34081161">
      <w:bodyDiv w:val="1"/>
      <w:marLeft w:val="0"/>
      <w:marRight w:val="0"/>
      <w:marTop w:val="0"/>
      <w:marBottom w:val="0"/>
      <w:divBdr>
        <w:top w:val="none" w:sz="0" w:space="0" w:color="auto"/>
        <w:left w:val="none" w:sz="0" w:space="0" w:color="auto"/>
        <w:bottom w:val="none" w:sz="0" w:space="0" w:color="auto"/>
        <w:right w:val="none" w:sz="0" w:space="0" w:color="auto"/>
      </w:divBdr>
    </w:div>
    <w:div w:id="34081432">
      <w:bodyDiv w:val="1"/>
      <w:marLeft w:val="0"/>
      <w:marRight w:val="0"/>
      <w:marTop w:val="0"/>
      <w:marBottom w:val="0"/>
      <w:divBdr>
        <w:top w:val="none" w:sz="0" w:space="0" w:color="auto"/>
        <w:left w:val="none" w:sz="0" w:space="0" w:color="auto"/>
        <w:bottom w:val="none" w:sz="0" w:space="0" w:color="auto"/>
        <w:right w:val="none" w:sz="0" w:space="0" w:color="auto"/>
      </w:divBdr>
    </w:div>
    <w:div w:id="34082718">
      <w:bodyDiv w:val="1"/>
      <w:marLeft w:val="0"/>
      <w:marRight w:val="0"/>
      <w:marTop w:val="0"/>
      <w:marBottom w:val="0"/>
      <w:divBdr>
        <w:top w:val="none" w:sz="0" w:space="0" w:color="auto"/>
        <w:left w:val="none" w:sz="0" w:space="0" w:color="auto"/>
        <w:bottom w:val="none" w:sz="0" w:space="0" w:color="auto"/>
        <w:right w:val="none" w:sz="0" w:space="0" w:color="auto"/>
      </w:divBdr>
    </w:div>
    <w:div w:id="34085795">
      <w:bodyDiv w:val="1"/>
      <w:marLeft w:val="0"/>
      <w:marRight w:val="0"/>
      <w:marTop w:val="0"/>
      <w:marBottom w:val="0"/>
      <w:divBdr>
        <w:top w:val="none" w:sz="0" w:space="0" w:color="auto"/>
        <w:left w:val="none" w:sz="0" w:space="0" w:color="auto"/>
        <w:bottom w:val="none" w:sz="0" w:space="0" w:color="auto"/>
        <w:right w:val="none" w:sz="0" w:space="0" w:color="auto"/>
      </w:divBdr>
    </w:div>
    <w:div w:id="34088332">
      <w:bodyDiv w:val="1"/>
      <w:marLeft w:val="0"/>
      <w:marRight w:val="0"/>
      <w:marTop w:val="0"/>
      <w:marBottom w:val="0"/>
      <w:divBdr>
        <w:top w:val="none" w:sz="0" w:space="0" w:color="auto"/>
        <w:left w:val="none" w:sz="0" w:space="0" w:color="auto"/>
        <w:bottom w:val="none" w:sz="0" w:space="0" w:color="auto"/>
        <w:right w:val="none" w:sz="0" w:space="0" w:color="auto"/>
      </w:divBdr>
    </w:div>
    <w:div w:id="34156560">
      <w:bodyDiv w:val="1"/>
      <w:marLeft w:val="0"/>
      <w:marRight w:val="0"/>
      <w:marTop w:val="0"/>
      <w:marBottom w:val="0"/>
      <w:divBdr>
        <w:top w:val="none" w:sz="0" w:space="0" w:color="auto"/>
        <w:left w:val="none" w:sz="0" w:space="0" w:color="auto"/>
        <w:bottom w:val="none" w:sz="0" w:space="0" w:color="auto"/>
        <w:right w:val="none" w:sz="0" w:space="0" w:color="auto"/>
      </w:divBdr>
    </w:div>
    <w:div w:id="34160735">
      <w:bodyDiv w:val="1"/>
      <w:marLeft w:val="0"/>
      <w:marRight w:val="0"/>
      <w:marTop w:val="0"/>
      <w:marBottom w:val="0"/>
      <w:divBdr>
        <w:top w:val="none" w:sz="0" w:space="0" w:color="auto"/>
        <w:left w:val="none" w:sz="0" w:space="0" w:color="auto"/>
        <w:bottom w:val="none" w:sz="0" w:space="0" w:color="auto"/>
        <w:right w:val="none" w:sz="0" w:space="0" w:color="auto"/>
      </w:divBdr>
    </w:div>
    <w:div w:id="34163784">
      <w:bodyDiv w:val="1"/>
      <w:marLeft w:val="0"/>
      <w:marRight w:val="0"/>
      <w:marTop w:val="0"/>
      <w:marBottom w:val="0"/>
      <w:divBdr>
        <w:top w:val="none" w:sz="0" w:space="0" w:color="auto"/>
        <w:left w:val="none" w:sz="0" w:space="0" w:color="auto"/>
        <w:bottom w:val="none" w:sz="0" w:space="0" w:color="auto"/>
        <w:right w:val="none" w:sz="0" w:space="0" w:color="auto"/>
      </w:divBdr>
    </w:div>
    <w:div w:id="34232006">
      <w:bodyDiv w:val="1"/>
      <w:marLeft w:val="0"/>
      <w:marRight w:val="0"/>
      <w:marTop w:val="0"/>
      <w:marBottom w:val="0"/>
      <w:divBdr>
        <w:top w:val="none" w:sz="0" w:space="0" w:color="auto"/>
        <w:left w:val="none" w:sz="0" w:space="0" w:color="auto"/>
        <w:bottom w:val="none" w:sz="0" w:space="0" w:color="auto"/>
        <w:right w:val="none" w:sz="0" w:space="0" w:color="auto"/>
      </w:divBdr>
    </w:div>
    <w:div w:id="34234631">
      <w:bodyDiv w:val="1"/>
      <w:marLeft w:val="0"/>
      <w:marRight w:val="0"/>
      <w:marTop w:val="0"/>
      <w:marBottom w:val="0"/>
      <w:divBdr>
        <w:top w:val="none" w:sz="0" w:space="0" w:color="auto"/>
        <w:left w:val="none" w:sz="0" w:space="0" w:color="auto"/>
        <w:bottom w:val="none" w:sz="0" w:space="0" w:color="auto"/>
        <w:right w:val="none" w:sz="0" w:space="0" w:color="auto"/>
      </w:divBdr>
    </w:div>
    <w:div w:id="34236722">
      <w:bodyDiv w:val="1"/>
      <w:marLeft w:val="0"/>
      <w:marRight w:val="0"/>
      <w:marTop w:val="0"/>
      <w:marBottom w:val="0"/>
      <w:divBdr>
        <w:top w:val="none" w:sz="0" w:space="0" w:color="auto"/>
        <w:left w:val="none" w:sz="0" w:space="0" w:color="auto"/>
        <w:bottom w:val="none" w:sz="0" w:space="0" w:color="auto"/>
        <w:right w:val="none" w:sz="0" w:space="0" w:color="auto"/>
      </w:divBdr>
    </w:div>
    <w:div w:id="34237567">
      <w:bodyDiv w:val="1"/>
      <w:marLeft w:val="0"/>
      <w:marRight w:val="0"/>
      <w:marTop w:val="0"/>
      <w:marBottom w:val="0"/>
      <w:divBdr>
        <w:top w:val="none" w:sz="0" w:space="0" w:color="auto"/>
        <w:left w:val="none" w:sz="0" w:space="0" w:color="auto"/>
        <w:bottom w:val="none" w:sz="0" w:space="0" w:color="auto"/>
        <w:right w:val="none" w:sz="0" w:space="0" w:color="auto"/>
      </w:divBdr>
    </w:div>
    <w:div w:id="34239505">
      <w:bodyDiv w:val="1"/>
      <w:marLeft w:val="0"/>
      <w:marRight w:val="0"/>
      <w:marTop w:val="0"/>
      <w:marBottom w:val="0"/>
      <w:divBdr>
        <w:top w:val="none" w:sz="0" w:space="0" w:color="auto"/>
        <w:left w:val="none" w:sz="0" w:space="0" w:color="auto"/>
        <w:bottom w:val="none" w:sz="0" w:space="0" w:color="auto"/>
        <w:right w:val="none" w:sz="0" w:space="0" w:color="auto"/>
      </w:divBdr>
    </w:div>
    <w:div w:id="34276113">
      <w:bodyDiv w:val="1"/>
      <w:marLeft w:val="0"/>
      <w:marRight w:val="0"/>
      <w:marTop w:val="0"/>
      <w:marBottom w:val="0"/>
      <w:divBdr>
        <w:top w:val="none" w:sz="0" w:space="0" w:color="auto"/>
        <w:left w:val="none" w:sz="0" w:space="0" w:color="auto"/>
        <w:bottom w:val="none" w:sz="0" w:space="0" w:color="auto"/>
        <w:right w:val="none" w:sz="0" w:space="0" w:color="auto"/>
      </w:divBdr>
    </w:div>
    <w:div w:id="34278764">
      <w:bodyDiv w:val="1"/>
      <w:marLeft w:val="0"/>
      <w:marRight w:val="0"/>
      <w:marTop w:val="0"/>
      <w:marBottom w:val="0"/>
      <w:divBdr>
        <w:top w:val="none" w:sz="0" w:space="0" w:color="auto"/>
        <w:left w:val="none" w:sz="0" w:space="0" w:color="auto"/>
        <w:bottom w:val="none" w:sz="0" w:space="0" w:color="auto"/>
        <w:right w:val="none" w:sz="0" w:space="0" w:color="auto"/>
      </w:divBdr>
    </w:div>
    <w:div w:id="34282304">
      <w:bodyDiv w:val="1"/>
      <w:marLeft w:val="0"/>
      <w:marRight w:val="0"/>
      <w:marTop w:val="0"/>
      <w:marBottom w:val="0"/>
      <w:divBdr>
        <w:top w:val="none" w:sz="0" w:space="0" w:color="auto"/>
        <w:left w:val="none" w:sz="0" w:space="0" w:color="auto"/>
        <w:bottom w:val="none" w:sz="0" w:space="0" w:color="auto"/>
        <w:right w:val="none" w:sz="0" w:space="0" w:color="auto"/>
      </w:divBdr>
    </w:div>
    <w:div w:id="34283970">
      <w:bodyDiv w:val="1"/>
      <w:marLeft w:val="0"/>
      <w:marRight w:val="0"/>
      <w:marTop w:val="0"/>
      <w:marBottom w:val="0"/>
      <w:divBdr>
        <w:top w:val="none" w:sz="0" w:space="0" w:color="auto"/>
        <w:left w:val="none" w:sz="0" w:space="0" w:color="auto"/>
        <w:bottom w:val="none" w:sz="0" w:space="0" w:color="auto"/>
        <w:right w:val="none" w:sz="0" w:space="0" w:color="auto"/>
      </w:divBdr>
    </w:div>
    <w:div w:id="34353581">
      <w:bodyDiv w:val="1"/>
      <w:marLeft w:val="0"/>
      <w:marRight w:val="0"/>
      <w:marTop w:val="0"/>
      <w:marBottom w:val="0"/>
      <w:divBdr>
        <w:top w:val="none" w:sz="0" w:space="0" w:color="auto"/>
        <w:left w:val="none" w:sz="0" w:space="0" w:color="auto"/>
        <w:bottom w:val="none" w:sz="0" w:space="0" w:color="auto"/>
        <w:right w:val="none" w:sz="0" w:space="0" w:color="auto"/>
      </w:divBdr>
    </w:div>
    <w:div w:id="34355185">
      <w:bodyDiv w:val="1"/>
      <w:marLeft w:val="0"/>
      <w:marRight w:val="0"/>
      <w:marTop w:val="0"/>
      <w:marBottom w:val="0"/>
      <w:divBdr>
        <w:top w:val="none" w:sz="0" w:space="0" w:color="auto"/>
        <w:left w:val="none" w:sz="0" w:space="0" w:color="auto"/>
        <w:bottom w:val="none" w:sz="0" w:space="0" w:color="auto"/>
        <w:right w:val="none" w:sz="0" w:space="0" w:color="auto"/>
      </w:divBdr>
    </w:div>
    <w:div w:id="34428663">
      <w:bodyDiv w:val="1"/>
      <w:marLeft w:val="0"/>
      <w:marRight w:val="0"/>
      <w:marTop w:val="0"/>
      <w:marBottom w:val="0"/>
      <w:divBdr>
        <w:top w:val="none" w:sz="0" w:space="0" w:color="auto"/>
        <w:left w:val="none" w:sz="0" w:space="0" w:color="auto"/>
        <w:bottom w:val="none" w:sz="0" w:space="0" w:color="auto"/>
        <w:right w:val="none" w:sz="0" w:space="0" w:color="auto"/>
      </w:divBdr>
    </w:div>
    <w:div w:id="34429242">
      <w:bodyDiv w:val="1"/>
      <w:marLeft w:val="0"/>
      <w:marRight w:val="0"/>
      <w:marTop w:val="0"/>
      <w:marBottom w:val="0"/>
      <w:divBdr>
        <w:top w:val="none" w:sz="0" w:space="0" w:color="auto"/>
        <w:left w:val="none" w:sz="0" w:space="0" w:color="auto"/>
        <w:bottom w:val="none" w:sz="0" w:space="0" w:color="auto"/>
        <w:right w:val="none" w:sz="0" w:space="0" w:color="auto"/>
      </w:divBdr>
    </w:div>
    <w:div w:id="34429323">
      <w:bodyDiv w:val="1"/>
      <w:marLeft w:val="0"/>
      <w:marRight w:val="0"/>
      <w:marTop w:val="0"/>
      <w:marBottom w:val="0"/>
      <w:divBdr>
        <w:top w:val="none" w:sz="0" w:space="0" w:color="auto"/>
        <w:left w:val="none" w:sz="0" w:space="0" w:color="auto"/>
        <w:bottom w:val="none" w:sz="0" w:space="0" w:color="auto"/>
        <w:right w:val="none" w:sz="0" w:space="0" w:color="auto"/>
      </w:divBdr>
    </w:div>
    <w:div w:id="34429848">
      <w:bodyDiv w:val="1"/>
      <w:marLeft w:val="0"/>
      <w:marRight w:val="0"/>
      <w:marTop w:val="0"/>
      <w:marBottom w:val="0"/>
      <w:divBdr>
        <w:top w:val="none" w:sz="0" w:space="0" w:color="auto"/>
        <w:left w:val="none" w:sz="0" w:space="0" w:color="auto"/>
        <w:bottom w:val="none" w:sz="0" w:space="0" w:color="auto"/>
        <w:right w:val="none" w:sz="0" w:space="0" w:color="auto"/>
      </w:divBdr>
    </w:div>
    <w:div w:id="34473280">
      <w:bodyDiv w:val="1"/>
      <w:marLeft w:val="0"/>
      <w:marRight w:val="0"/>
      <w:marTop w:val="0"/>
      <w:marBottom w:val="0"/>
      <w:divBdr>
        <w:top w:val="none" w:sz="0" w:space="0" w:color="auto"/>
        <w:left w:val="none" w:sz="0" w:space="0" w:color="auto"/>
        <w:bottom w:val="none" w:sz="0" w:space="0" w:color="auto"/>
        <w:right w:val="none" w:sz="0" w:space="0" w:color="auto"/>
      </w:divBdr>
    </w:div>
    <w:div w:id="34474169">
      <w:bodyDiv w:val="1"/>
      <w:marLeft w:val="0"/>
      <w:marRight w:val="0"/>
      <w:marTop w:val="0"/>
      <w:marBottom w:val="0"/>
      <w:divBdr>
        <w:top w:val="none" w:sz="0" w:space="0" w:color="auto"/>
        <w:left w:val="none" w:sz="0" w:space="0" w:color="auto"/>
        <w:bottom w:val="none" w:sz="0" w:space="0" w:color="auto"/>
        <w:right w:val="none" w:sz="0" w:space="0" w:color="auto"/>
      </w:divBdr>
    </w:div>
    <w:div w:id="34474932">
      <w:bodyDiv w:val="1"/>
      <w:marLeft w:val="0"/>
      <w:marRight w:val="0"/>
      <w:marTop w:val="0"/>
      <w:marBottom w:val="0"/>
      <w:divBdr>
        <w:top w:val="none" w:sz="0" w:space="0" w:color="auto"/>
        <w:left w:val="none" w:sz="0" w:space="0" w:color="auto"/>
        <w:bottom w:val="none" w:sz="0" w:space="0" w:color="auto"/>
        <w:right w:val="none" w:sz="0" w:space="0" w:color="auto"/>
      </w:divBdr>
    </w:div>
    <w:div w:id="34544845">
      <w:bodyDiv w:val="1"/>
      <w:marLeft w:val="0"/>
      <w:marRight w:val="0"/>
      <w:marTop w:val="0"/>
      <w:marBottom w:val="0"/>
      <w:divBdr>
        <w:top w:val="none" w:sz="0" w:space="0" w:color="auto"/>
        <w:left w:val="none" w:sz="0" w:space="0" w:color="auto"/>
        <w:bottom w:val="none" w:sz="0" w:space="0" w:color="auto"/>
        <w:right w:val="none" w:sz="0" w:space="0" w:color="auto"/>
      </w:divBdr>
    </w:div>
    <w:div w:id="34547148">
      <w:bodyDiv w:val="1"/>
      <w:marLeft w:val="0"/>
      <w:marRight w:val="0"/>
      <w:marTop w:val="0"/>
      <w:marBottom w:val="0"/>
      <w:divBdr>
        <w:top w:val="none" w:sz="0" w:space="0" w:color="auto"/>
        <w:left w:val="none" w:sz="0" w:space="0" w:color="auto"/>
        <w:bottom w:val="none" w:sz="0" w:space="0" w:color="auto"/>
        <w:right w:val="none" w:sz="0" w:space="0" w:color="auto"/>
      </w:divBdr>
    </w:div>
    <w:div w:id="34548638">
      <w:bodyDiv w:val="1"/>
      <w:marLeft w:val="0"/>
      <w:marRight w:val="0"/>
      <w:marTop w:val="0"/>
      <w:marBottom w:val="0"/>
      <w:divBdr>
        <w:top w:val="none" w:sz="0" w:space="0" w:color="auto"/>
        <w:left w:val="none" w:sz="0" w:space="0" w:color="auto"/>
        <w:bottom w:val="none" w:sz="0" w:space="0" w:color="auto"/>
        <w:right w:val="none" w:sz="0" w:space="0" w:color="auto"/>
      </w:divBdr>
    </w:div>
    <w:div w:id="34551224">
      <w:bodyDiv w:val="1"/>
      <w:marLeft w:val="0"/>
      <w:marRight w:val="0"/>
      <w:marTop w:val="0"/>
      <w:marBottom w:val="0"/>
      <w:divBdr>
        <w:top w:val="none" w:sz="0" w:space="0" w:color="auto"/>
        <w:left w:val="none" w:sz="0" w:space="0" w:color="auto"/>
        <w:bottom w:val="none" w:sz="0" w:space="0" w:color="auto"/>
        <w:right w:val="none" w:sz="0" w:space="0" w:color="auto"/>
      </w:divBdr>
    </w:div>
    <w:div w:id="34618471">
      <w:bodyDiv w:val="1"/>
      <w:marLeft w:val="0"/>
      <w:marRight w:val="0"/>
      <w:marTop w:val="0"/>
      <w:marBottom w:val="0"/>
      <w:divBdr>
        <w:top w:val="none" w:sz="0" w:space="0" w:color="auto"/>
        <w:left w:val="none" w:sz="0" w:space="0" w:color="auto"/>
        <w:bottom w:val="none" w:sz="0" w:space="0" w:color="auto"/>
        <w:right w:val="none" w:sz="0" w:space="0" w:color="auto"/>
      </w:divBdr>
    </w:div>
    <w:div w:id="34626742">
      <w:bodyDiv w:val="1"/>
      <w:marLeft w:val="0"/>
      <w:marRight w:val="0"/>
      <w:marTop w:val="0"/>
      <w:marBottom w:val="0"/>
      <w:divBdr>
        <w:top w:val="none" w:sz="0" w:space="0" w:color="auto"/>
        <w:left w:val="none" w:sz="0" w:space="0" w:color="auto"/>
        <w:bottom w:val="none" w:sz="0" w:space="0" w:color="auto"/>
        <w:right w:val="none" w:sz="0" w:space="0" w:color="auto"/>
      </w:divBdr>
    </w:div>
    <w:div w:id="34627972">
      <w:bodyDiv w:val="1"/>
      <w:marLeft w:val="0"/>
      <w:marRight w:val="0"/>
      <w:marTop w:val="0"/>
      <w:marBottom w:val="0"/>
      <w:divBdr>
        <w:top w:val="none" w:sz="0" w:space="0" w:color="auto"/>
        <w:left w:val="none" w:sz="0" w:space="0" w:color="auto"/>
        <w:bottom w:val="none" w:sz="0" w:space="0" w:color="auto"/>
        <w:right w:val="none" w:sz="0" w:space="0" w:color="auto"/>
      </w:divBdr>
    </w:div>
    <w:div w:id="34668852">
      <w:bodyDiv w:val="1"/>
      <w:marLeft w:val="0"/>
      <w:marRight w:val="0"/>
      <w:marTop w:val="0"/>
      <w:marBottom w:val="0"/>
      <w:divBdr>
        <w:top w:val="none" w:sz="0" w:space="0" w:color="auto"/>
        <w:left w:val="none" w:sz="0" w:space="0" w:color="auto"/>
        <w:bottom w:val="none" w:sz="0" w:space="0" w:color="auto"/>
        <w:right w:val="none" w:sz="0" w:space="0" w:color="auto"/>
      </w:divBdr>
    </w:div>
    <w:div w:id="34669135">
      <w:bodyDiv w:val="1"/>
      <w:marLeft w:val="0"/>
      <w:marRight w:val="0"/>
      <w:marTop w:val="0"/>
      <w:marBottom w:val="0"/>
      <w:divBdr>
        <w:top w:val="none" w:sz="0" w:space="0" w:color="auto"/>
        <w:left w:val="none" w:sz="0" w:space="0" w:color="auto"/>
        <w:bottom w:val="none" w:sz="0" w:space="0" w:color="auto"/>
        <w:right w:val="none" w:sz="0" w:space="0" w:color="auto"/>
      </w:divBdr>
    </w:div>
    <w:div w:id="34694912">
      <w:bodyDiv w:val="1"/>
      <w:marLeft w:val="0"/>
      <w:marRight w:val="0"/>
      <w:marTop w:val="0"/>
      <w:marBottom w:val="0"/>
      <w:divBdr>
        <w:top w:val="none" w:sz="0" w:space="0" w:color="auto"/>
        <w:left w:val="none" w:sz="0" w:space="0" w:color="auto"/>
        <w:bottom w:val="none" w:sz="0" w:space="0" w:color="auto"/>
        <w:right w:val="none" w:sz="0" w:space="0" w:color="auto"/>
      </w:divBdr>
    </w:div>
    <w:div w:id="34696550">
      <w:bodyDiv w:val="1"/>
      <w:marLeft w:val="0"/>
      <w:marRight w:val="0"/>
      <w:marTop w:val="0"/>
      <w:marBottom w:val="0"/>
      <w:divBdr>
        <w:top w:val="none" w:sz="0" w:space="0" w:color="auto"/>
        <w:left w:val="none" w:sz="0" w:space="0" w:color="auto"/>
        <w:bottom w:val="none" w:sz="0" w:space="0" w:color="auto"/>
        <w:right w:val="none" w:sz="0" w:space="0" w:color="auto"/>
      </w:divBdr>
    </w:div>
    <w:div w:id="34736847">
      <w:bodyDiv w:val="1"/>
      <w:marLeft w:val="0"/>
      <w:marRight w:val="0"/>
      <w:marTop w:val="0"/>
      <w:marBottom w:val="0"/>
      <w:divBdr>
        <w:top w:val="none" w:sz="0" w:space="0" w:color="auto"/>
        <w:left w:val="none" w:sz="0" w:space="0" w:color="auto"/>
        <w:bottom w:val="none" w:sz="0" w:space="0" w:color="auto"/>
        <w:right w:val="none" w:sz="0" w:space="0" w:color="auto"/>
      </w:divBdr>
    </w:div>
    <w:div w:id="34738782">
      <w:bodyDiv w:val="1"/>
      <w:marLeft w:val="0"/>
      <w:marRight w:val="0"/>
      <w:marTop w:val="0"/>
      <w:marBottom w:val="0"/>
      <w:divBdr>
        <w:top w:val="none" w:sz="0" w:space="0" w:color="auto"/>
        <w:left w:val="none" w:sz="0" w:space="0" w:color="auto"/>
        <w:bottom w:val="none" w:sz="0" w:space="0" w:color="auto"/>
        <w:right w:val="none" w:sz="0" w:space="0" w:color="auto"/>
      </w:divBdr>
    </w:div>
    <w:div w:id="34742485">
      <w:bodyDiv w:val="1"/>
      <w:marLeft w:val="0"/>
      <w:marRight w:val="0"/>
      <w:marTop w:val="0"/>
      <w:marBottom w:val="0"/>
      <w:divBdr>
        <w:top w:val="none" w:sz="0" w:space="0" w:color="auto"/>
        <w:left w:val="none" w:sz="0" w:space="0" w:color="auto"/>
        <w:bottom w:val="none" w:sz="0" w:space="0" w:color="auto"/>
        <w:right w:val="none" w:sz="0" w:space="0" w:color="auto"/>
      </w:divBdr>
    </w:div>
    <w:div w:id="34742768">
      <w:bodyDiv w:val="1"/>
      <w:marLeft w:val="0"/>
      <w:marRight w:val="0"/>
      <w:marTop w:val="0"/>
      <w:marBottom w:val="0"/>
      <w:divBdr>
        <w:top w:val="none" w:sz="0" w:space="0" w:color="auto"/>
        <w:left w:val="none" w:sz="0" w:space="0" w:color="auto"/>
        <w:bottom w:val="none" w:sz="0" w:space="0" w:color="auto"/>
        <w:right w:val="none" w:sz="0" w:space="0" w:color="auto"/>
      </w:divBdr>
    </w:div>
    <w:div w:id="34744067">
      <w:bodyDiv w:val="1"/>
      <w:marLeft w:val="0"/>
      <w:marRight w:val="0"/>
      <w:marTop w:val="0"/>
      <w:marBottom w:val="0"/>
      <w:divBdr>
        <w:top w:val="none" w:sz="0" w:space="0" w:color="auto"/>
        <w:left w:val="none" w:sz="0" w:space="0" w:color="auto"/>
        <w:bottom w:val="none" w:sz="0" w:space="0" w:color="auto"/>
        <w:right w:val="none" w:sz="0" w:space="0" w:color="auto"/>
      </w:divBdr>
    </w:div>
    <w:div w:id="34887106">
      <w:bodyDiv w:val="1"/>
      <w:marLeft w:val="0"/>
      <w:marRight w:val="0"/>
      <w:marTop w:val="0"/>
      <w:marBottom w:val="0"/>
      <w:divBdr>
        <w:top w:val="none" w:sz="0" w:space="0" w:color="auto"/>
        <w:left w:val="none" w:sz="0" w:space="0" w:color="auto"/>
        <w:bottom w:val="none" w:sz="0" w:space="0" w:color="auto"/>
        <w:right w:val="none" w:sz="0" w:space="0" w:color="auto"/>
      </w:divBdr>
    </w:div>
    <w:div w:id="34889502">
      <w:bodyDiv w:val="1"/>
      <w:marLeft w:val="0"/>
      <w:marRight w:val="0"/>
      <w:marTop w:val="0"/>
      <w:marBottom w:val="0"/>
      <w:divBdr>
        <w:top w:val="none" w:sz="0" w:space="0" w:color="auto"/>
        <w:left w:val="none" w:sz="0" w:space="0" w:color="auto"/>
        <w:bottom w:val="none" w:sz="0" w:space="0" w:color="auto"/>
        <w:right w:val="none" w:sz="0" w:space="0" w:color="auto"/>
      </w:divBdr>
    </w:div>
    <w:div w:id="34890392">
      <w:bodyDiv w:val="1"/>
      <w:marLeft w:val="0"/>
      <w:marRight w:val="0"/>
      <w:marTop w:val="0"/>
      <w:marBottom w:val="0"/>
      <w:divBdr>
        <w:top w:val="none" w:sz="0" w:space="0" w:color="auto"/>
        <w:left w:val="none" w:sz="0" w:space="0" w:color="auto"/>
        <w:bottom w:val="none" w:sz="0" w:space="0" w:color="auto"/>
        <w:right w:val="none" w:sz="0" w:space="0" w:color="auto"/>
      </w:divBdr>
    </w:div>
    <w:div w:id="34892905">
      <w:bodyDiv w:val="1"/>
      <w:marLeft w:val="0"/>
      <w:marRight w:val="0"/>
      <w:marTop w:val="0"/>
      <w:marBottom w:val="0"/>
      <w:divBdr>
        <w:top w:val="none" w:sz="0" w:space="0" w:color="auto"/>
        <w:left w:val="none" w:sz="0" w:space="0" w:color="auto"/>
        <w:bottom w:val="none" w:sz="0" w:space="0" w:color="auto"/>
        <w:right w:val="none" w:sz="0" w:space="0" w:color="auto"/>
      </w:divBdr>
    </w:div>
    <w:div w:id="34896268">
      <w:bodyDiv w:val="1"/>
      <w:marLeft w:val="0"/>
      <w:marRight w:val="0"/>
      <w:marTop w:val="0"/>
      <w:marBottom w:val="0"/>
      <w:divBdr>
        <w:top w:val="none" w:sz="0" w:space="0" w:color="auto"/>
        <w:left w:val="none" w:sz="0" w:space="0" w:color="auto"/>
        <w:bottom w:val="none" w:sz="0" w:space="0" w:color="auto"/>
        <w:right w:val="none" w:sz="0" w:space="0" w:color="auto"/>
      </w:divBdr>
    </w:div>
    <w:div w:id="34931389">
      <w:bodyDiv w:val="1"/>
      <w:marLeft w:val="0"/>
      <w:marRight w:val="0"/>
      <w:marTop w:val="0"/>
      <w:marBottom w:val="0"/>
      <w:divBdr>
        <w:top w:val="none" w:sz="0" w:space="0" w:color="auto"/>
        <w:left w:val="none" w:sz="0" w:space="0" w:color="auto"/>
        <w:bottom w:val="none" w:sz="0" w:space="0" w:color="auto"/>
        <w:right w:val="none" w:sz="0" w:space="0" w:color="auto"/>
      </w:divBdr>
    </w:div>
    <w:div w:id="34931890">
      <w:bodyDiv w:val="1"/>
      <w:marLeft w:val="0"/>
      <w:marRight w:val="0"/>
      <w:marTop w:val="0"/>
      <w:marBottom w:val="0"/>
      <w:divBdr>
        <w:top w:val="none" w:sz="0" w:space="0" w:color="auto"/>
        <w:left w:val="none" w:sz="0" w:space="0" w:color="auto"/>
        <w:bottom w:val="none" w:sz="0" w:space="0" w:color="auto"/>
        <w:right w:val="none" w:sz="0" w:space="0" w:color="auto"/>
      </w:divBdr>
    </w:div>
    <w:div w:id="34933210">
      <w:bodyDiv w:val="1"/>
      <w:marLeft w:val="0"/>
      <w:marRight w:val="0"/>
      <w:marTop w:val="0"/>
      <w:marBottom w:val="0"/>
      <w:divBdr>
        <w:top w:val="none" w:sz="0" w:space="0" w:color="auto"/>
        <w:left w:val="none" w:sz="0" w:space="0" w:color="auto"/>
        <w:bottom w:val="none" w:sz="0" w:space="0" w:color="auto"/>
        <w:right w:val="none" w:sz="0" w:space="0" w:color="auto"/>
      </w:divBdr>
    </w:div>
    <w:div w:id="34936144">
      <w:bodyDiv w:val="1"/>
      <w:marLeft w:val="0"/>
      <w:marRight w:val="0"/>
      <w:marTop w:val="0"/>
      <w:marBottom w:val="0"/>
      <w:divBdr>
        <w:top w:val="none" w:sz="0" w:space="0" w:color="auto"/>
        <w:left w:val="none" w:sz="0" w:space="0" w:color="auto"/>
        <w:bottom w:val="none" w:sz="0" w:space="0" w:color="auto"/>
        <w:right w:val="none" w:sz="0" w:space="0" w:color="auto"/>
      </w:divBdr>
    </w:div>
    <w:div w:id="34937083">
      <w:bodyDiv w:val="1"/>
      <w:marLeft w:val="0"/>
      <w:marRight w:val="0"/>
      <w:marTop w:val="0"/>
      <w:marBottom w:val="0"/>
      <w:divBdr>
        <w:top w:val="none" w:sz="0" w:space="0" w:color="auto"/>
        <w:left w:val="none" w:sz="0" w:space="0" w:color="auto"/>
        <w:bottom w:val="none" w:sz="0" w:space="0" w:color="auto"/>
        <w:right w:val="none" w:sz="0" w:space="0" w:color="auto"/>
      </w:divBdr>
    </w:div>
    <w:div w:id="34938333">
      <w:bodyDiv w:val="1"/>
      <w:marLeft w:val="0"/>
      <w:marRight w:val="0"/>
      <w:marTop w:val="0"/>
      <w:marBottom w:val="0"/>
      <w:divBdr>
        <w:top w:val="none" w:sz="0" w:space="0" w:color="auto"/>
        <w:left w:val="none" w:sz="0" w:space="0" w:color="auto"/>
        <w:bottom w:val="none" w:sz="0" w:space="0" w:color="auto"/>
        <w:right w:val="none" w:sz="0" w:space="0" w:color="auto"/>
      </w:divBdr>
    </w:div>
    <w:div w:id="35008039">
      <w:bodyDiv w:val="1"/>
      <w:marLeft w:val="0"/>
      <w:marRight w:val="0"/>
      <w:marTop w:val="0"/>
      <w:marBottom w:val="0"/>
      <w:divBdr>
        <w:top w:val="none" w:sz="0" w:space="0" w:color="auto"/>
        <w:left w:val="none" w:sz="0" w:space="0" w:color="auto"/>
        <w:bottom w:val="none" w:sz="0" w:space="0" w:color="auto"/>
        <w:right w:val="none" w:sz="0" w:space="0" w:color="auto"/>
      </w:divBdr>
    </w:div>
    <w:div w:id="35082659">
      <w:bodyDiv w:val="1"/>
      <w:marLeft w:val="0"/>
      <w:marRight w:val="0"/>
      <w:marTop w:val="0"/>
      <w:marBottom w:val="0"/>
      <w:divBdr>
        <w:top w:val="none" w:sz="0" w:space="0" w:color="auto"/>
        <w:left w:val="none" w:sz="0" w:space="0" w:color="auto"/>
        <w:bottom w:val="none" w:sz="0" w:space="0" w:color="auto"/>
        <w:right w:val="none" w:sz="0" w:space="0" w:color="auto"/>
      </w:divBdr>
    </w:div>
    <w:div w:id="35084850">
      <w:bodyDiv w:val="1"/>
      <w:marLeft w:val="0"/>
      <w:marRight w:val="0"/>
      <w:marTop w:val="0"/>
      <w:marBottom w:val="0"/>
      <w:divBdr>
        <w:top w:val="none" w:sz="0" w:space="0" w:color="auto"/>
        <w:left w:val="none" w:sz="0" w:space="0" w:color="auto"/>
        <w:bottom w:val="none" w:sz="0" w:space="0" w:color="auto"/>
        <w:right w:val="none" w:sz="0" w:space="0" w:color="auto"/>
      </w:divBdr>
    </w:div>
    <w:div w:id="35086172">
      <w:bodyDiv w:val="1"/>
      <w:marLeft w:val="0"/>
      <w:marRight w:val="0"/>
      <w:marTop w:val="0"/>
      <w:marBottom w:val="0"/>
      <w:divBdr>
        <w:top w:val="none" w:sz="0" w:space="0" w:color="auto"/>
        <w:left w:val="none" w:sz="0" w:space="0" w:color="auto"/>
        <w:bottom w:val="none" w:sz="0" w:space="0" w:color="auto"/>
        <w:right w:val="none" w:sz="0" w:space="0" w:color="auto"/>
      </w:divBdr>
    </w:div>
    <w:div w:id="35086619">
      <w:bodyDiv w:val="1"/>
      <w:marLeft w:val="0"/>
      <w:marRight w:val="0"/>
      <w:marTop w:val="0"/>
      <w:marBottom w:val="0"/>
      <w:divBdr>
        <w:top w:val="none" w:sz="0" w:space="0" w:color="auto"/>
        <w:left w:val="none" w:sz="0" w:space="0" w:color="auto"/>
        <w:bottom w:val="none" w:sz="0" w:space="0" w:color="auto"/>
        <w:right w:val="none" w:sz="0" w:space="0" w:color="auto"/>
      </w:divBdr>
    </w:div>
    <w:div w:id="35087671">
      <w:bodyDiv w:val="1"/>
      <w:marLeft w:val="0"/>
      <w:marRight w:val="0"/>
      <w:marTop w:val="0"/>
      <w:marBottom w:val="0"/>
      <w:divBdr>
        <w:top w:val="none" w:sz="0" w:space="0" w:color="auto"/>
        <w:left w:val="none" w:sz="0" w:space="0" w:color="auto"/>
        <w:bottom w:val="none" w:sz="0" w:space="0" w:color="auto"/>
        <w:right w:val="none" w:sz="0" w:space="0" w:color="auto"/>
      </w:divBdr>
    </w:div>
    <w:div w:id="35089737">
      <w:bodyDiv w:val="1"/>
      <w:marLeft w:val="0"/>
      <w:marRight w:val="0"/>
      <w:marTop w:val="0"/>
      <w:marBottom w:val="0"/>
      <w:divBdr>
        <w:top w:val="none" w:sz="0" w:space="0" w:color="auto"/>
        <w:left w:val="none" w:sz="0" w:space="0" w:color="auto"/>
        <w:bottom w:val="none" w:sz="0" w:space="0" w:color="auto"/>
        <w:right w:val="none" w:sz="0" w:space="0" w:color="auto"/>
      </w:divBdr>
    </w:div>
    <w:div w:id="35156071">
      <w:bodyDiv w:val="1"/>
      <w:marLeft w:val="0"/>
      <w:marRight w:val="0"/>
      <w:marTop w:val="0"/>
      <w:marBottom w:val="0"/>
      <w:divBdr>
        <w:top w:val="none" w:sz="0" w:space="0" w:color="auto"/>
        <w:left w:val="none" w:sz="0" w:space="0" w:color="auto"/>
        <w:bottom w:val="none" w:sz="0" w:space="0" w:color="auto"/>
        <w:right w:val="none" w:sz="0" w:space="0" w:color="auto"/>
      </w:divBdr>
    </w:div>
    <w:div w:id="35200524">
      <w:bodyDiv w:val="1"/>
      <w:marLeft w:val="0"/>
      <w:marRight w:val="0"/>
      <w:marTop w:val="0"/>
      <w:marBottom w:val="0"/>
      <w:divBdr>
        <w:top w:val="none" w:sz="0" w:space="0" w:color="auto"/>
        <w:left w:val="none" w:sz="0" w:space="0" w:color="auto"/>
        <w:bottom w:val="none" w:sz="0" w:space="0" w:color="auto"/>
        <w:right w:val="none" w:sz="0" w:space="0" w:color="auto"/>
      </w:divBdr>
    </w:div>
    <w:div w:id="35202440">
      <w:bodyDiv w:val="1"/>
      <w:marLeft w:val="0"/>
      <w:marRight w:val="0"/>
      <w:marTop w:val="0"/>
      <w:marBottom w:val="0"/>
      <w:divBdr>
        <w:top w:val="none" w:sz="0" w:space="0" w:color="auto"/>
        <w:left w:val="none" w:sz="0" w:space="0" w:color="auto"/>
        <w:bottom w:val="none" w:sz="0" w:space="0" w:color="auto"/>
        <w:right w:val="none" w:sz="0" w:space="0" w:color="auto"/>
      </w:divBdr>
    </w:div>
    <w:div w:id="35203971">
      <w:bodyDiv w:val="1"/>
      <w:marLeft w:val="0"/>
      <w:marRight w:val="0"/>
      <w:marTop w:val="0"/>
      <w:marBottom w:val="0"/>
      <w:divBdr>
        <w:top w:val="none" w:sz="0" w:space="0" w:color="auto"/>
        <w:left w:val="none" w:sz="0" w:space="0" w:color="auto"/>
        <w:bottom w:val="none" w:sz="0" w:space="0" w:color="auto"/>
        <w:right w:val="none" w:sz="0" w:space="0" w:color="auto"/>
      </w:divBdr>
    </w:div>
    <w:div w:id="35204972">
      <w:bodyDiv w:val="1"/>
      <w:marLeft w:val="0"/>
      <w:marRight w:val="0"/>
      <w:marTop w:val="0"/>
      <w:marBottom w:val="0"/>
      <w:divBdr>
        <w:top w:val="none" w:sz="0" w:space="0" w:color="auto"/>
        <w:left w:val="none" w:sz="0" w:space="0" w:color="auto"/>
        <w:bottom w:val="none" w:sz="0" w:space="0" w:color="auto"/>
        <w:right w:val="none" w:sz="0" w:space="0" w:color="auto"/>
      </w:divBdr>
    </w:div>
    <w:div w:id="35207629">
      <w:bodyDiv w:val="1"/>
      <w:marLeft w:val="0"/>
      <w:marRight w:val="0"/>
      <w:marTop w:val="0"/>
      <w:marBottom w:val="0"/>
      <w:divBdr>
        <w:top w:val="none" w:sz="0" w:space="0" w:color="auto"/>
        <w:left w:val="none" w:sz="0" w:space="0" w:color="auto"/>
        <w:bottom w:val="none" w:sz="0" w:space="0" w:color="auto"/>
        <w:right w:val="none" w:sz="0" w:space="0" w:color="auto"/>
      </w:divBdr>
    </w:div>
    <w:div w:id="35207646">
      <w:bodyDiv w:val="1"/>
      <w:marLeft w:val="0"/>
      <w:marRight w:val="0"/>
      <w:marTop w:val="0"/>
      <w:marBottom w:val="0"/>
      <w:divBdr>
        <w:top w:val="none" w:sz="0" w:space="0" w:color="auto"/>
        <w:left w:val="none" w:sz="0" w:space="0" w:color="auto"/>
        <w:bottom w:val="none" w:sz="0" w:space="0" w:color="auto"/>
        <w:right w:val="none" w:sz="0" w:space="0" w:color="auto"/>
      </w:divBdr>
    </w:div>
    <w:div w:id="35274766">
      <w:bodyDiv w:val="1"/>
      <w:marLeft w:val="0"/>
      <w:marRight w:val="0"/>
      <w:marTop w:val="0"/>
      <w:marBottom w:val="0"/>
      <w:divBdr>
        <w:top w:val="none" w:sz="0" w:space="0" w:color="auto"/>
        <w:left w:val="none" w:sz="0" w:space="0" w:color="auto"/>
        <w:bottom w:val="none" w:sz="0" w:space="0" w:color="auto"/>
        <w:right w:val="none" w:sz="0" w:space="0" w:color="auto"/>
      </w:divBdr>
    </w:div>
    <w:div w:id="35275231">
      <w:bodyDiv w:val="1"/>
      <w:marLeft w:val="0"/>
      <w:marRight w:val="0"/>
      <w:marTop w:val="0"/>
      <w:marBottom w:val="0"/>
      <w:divBdr>
        <w:top w:val="none" w:sz="0" w:space="0" w:color="auto"/>
        <w:left w:val="none" w:sz="0" w:space="0" w:color="auto"/>
        <w:bottom w:val="none" w:sz="0" w:space="0" w:color="auto"/>
        <w:right w:val="none" w:sz="0" w:space="0" w:color="auto"/>
      </w:divBdr>
    </w:div>
    <w:div w:id="35278934">
      <w:bodyDiv w:val="1"/>
      <w:marLeft w:val="0"/>
      <w:marRight w:val="0"/>
      <w:marTop w:val="0"/>
      <w:marBottom w:val="0"/>
      <w:divBdr>
        <w:top w:val="none" w:sz="0" w:space="0" w:color="auto"/>
        <w:left w:val="none" w:sz="0" w:space="0" w:color="auto"/>
        <w:bottom w:val="none" w:sz="0" w:space="0" w:color="auto"/>
        <w:right w:val="none" w:sz="0" w:space="0" w:color="auto"/>
      </w:divBdr>
    </w:div>
    <w:div w:id="35325135">
      <w:bodyDiv w:val="1"/>
      <w:marLeft w:val="0"/>
      <w:marRight w:val="0"/>
      <w:marTop w:val="0"/>
      <w:marBottom w:val="0"/>
      <w:divBdr>
        <w:top w:val="none" w:sz="0" w:space="0" w:color="auto"/>
        <w:left w:val="none" w:sz="0" w:space="0" w:color="auto"/>
        <w:bottom w:val="none" w:sz="0" w:space="0" w:color="auto"/>
        <w:right w:val="none" w:sz="0" w:space="0" w:color="auto"/>
      </w:divBdr>
    </w:div>
    <w:div w:id="35391468">
      <w:bodyDiv w:val="1"/>
      <w:marLeft w:val="0"/>
      <w:marRight w:val="0"/>
      <w:marTop w:val="0"/>
      <w:marBottom w:val="0"/>
      <w:divBdr>
        <w:top w:val="none" w:sz="0" w:space="0" w:color="auto"/>
        <w:left w:val="none" w:sz="0" w:space="0" w:color="auto"/>
        <w:bottom w:val="none" w:sz="0" w:space="0" w:color="auto"/>
        <w:right w:val="none" w:sz="0" w:space="0" w:color="auto"/>
      </w:divBdr>
    </w:div>
    <w:div w:id="35393819">
      <w:bodyDiv w:val="1"/>
      <w:marLeft w:val="0"/>
      <w:marRight w:val="0"/>
      <w:marTop w:val="0"/>
      <w:marBottom w:val="0"/>
      <w:divBdr>
        <w:top w:val="none" w:sz="0" w:space="0" w:color="auto"/>
        <w:left w:val="none" w:sz="0" w:space="0" w:color="auto"/>
        <w:bottom w:val="none" w:sz="0" w:space="0" w:color="auto"/>
        <w:right w:val="none" w:sz="0" w:space="0" w:color="auto"/>
      </w:divBdr>
    </w:div>
    <w:div w:id="35394268">
      <w:bodyDiv w:val="1"/>
      <w:marLeft w:val="0"/>
      <w:marRight w:val="0"/>
      <w:marTop w:val="0"/>
      <w:marBottom w:val="0"/>
      <w:divBdr>
        <w:top w:val="none" w:sz="0" w:space="0" w:color="auto"/>
        <w:left w:val="none" w:sz="0" w:space="0" w:color="auto"/>
        <w:bottom w:val="none" w:sz="0" w:space="0" w:color="auto"/>
        <w:right w:val="none" w:sz="0" w:space="0" w:color="auto"/>
      </w:divBdr>
    </w:div>
    <w:div w:id="35394314">
      <w:bodyDiv w:val="1"/>
      <w:marLeft w:val="0"/>
      <w:marRight w:val="0"/>
      <w:marTop w:val="0"/>
      <w:marBottom w:val="0"/>
      <w:divBdr>
        <w:top w:val="none" w:sz="0" w:space="0" w:color="auto"/>
        <w:left w:val="none" w:sz="0" w:space="0" w:color="auto"/>
        <w:bottom w:val="none" w:sz="0" w:space="0" w:color="auto"/>
        <w:right w:val="none" w:sz="0" w:space="0" w:color="auto"/>
      </w:divBdr>
    </w:div>
    <w:div w:id="35397568">
      <w:bodyDiv w:val="1"/>
      <w:marLeft w:val="0"/>
      <w:marRight w:val="0"/>
      <w:marTop w:val="0"/>
      <w:marBottom w:val="0"/>
      <w:divBdr>
        <w:top w:val="none" w:sz="0" w:space="0" w:color="auto"/>
        <w:left w:val="none" w:sz="0" w:space="0" w:color="auto"/>
        <w:bottom w:val="none" w:sz="0" w:space="0" w:color="auto"/>
        <w:right w:val="none" w:sz="0" w:space="0" w:color="auto"/>
      </w:divBdr>
    </w:div>
    <w:div w:id="35398042">
      <w:bodyDiv w:val="1"/>
      <w:marLeft w:val="0"/>
      <w:marRight w:val="0"/>
      <w:marTop w:val="0"/>
      <w:marBottom w:val="0"/>
      <w:divBdr>
        <w:top w:val="none" w:sz="0" w:space="0" w:color="auto"/>
        <w:left w:val="none" w:sz="0" w:space="0" w:color="auto"/>
        <w:bottom w:val="none" w:sz="0" w:space="0" w:color="auto"/>
        <w:right w:val="none" w:sz="0" w:space="0" w:color="auto"/>
      </w:divBdr>
    </w:div>
    <w:div w:id="35399502">
      <w:bodyDiv w:val="1"/>
      <w:marLeft w:val="0"/>
      <w:marRight w:val="0"/>
      <w:marTop w:val="0"/>
      <w:marBottom w:val="0"/>
      <w:divBdr>
        <w:top w:val="none" w:sz="0" w:space="0" w:color="auto"/>
        <w:left w:val="none" w:sz="0" w:space="0" w:color="auto"/>
        <w:bottom w:val="none" w:sz="0" w:space="0" w:color="auto"/>
        <w:right w:val="none" w:sz="0" w:space="0" w:color="auto"/>
      </w:divBdr>
    </w:div>
    <w:div w:id="35466853">
      <w:bodyDiv w:val="1"/>
      <w:marLeft w:val="0"/>
      <w:marRight w:val="0"/>
      <w:marTop w:val="0"/>
      <w:marBottom w:val="0"/>
      <w:divBdr>
        <w:top w:val="none" w:sz="0" w:space="0" w:color="auto"/>
        <w:left w:val="none" w:sz="0" w:space="0" w:color="auto"/>
        <w:bottom w:val="none" w:sz="0" w:space="0" w:color="auto"/>
        <w:right w:val="none" w:sz="0" w:space="0" w:color="auto"/>
      </w:divBdr>
    </w:div>
    <w:div w:id="35467669">
      <w:bodyDiv w:val="1"/>
      <w:marLeft w:val="0"/>
      <w:marRight w:val="0"/>
      <w:marTop w:val="0"/>
      <w:marBottom w:val="0"/>
      <w:divBdr>
        <w:top w:val="none" w:sz="0" w:space="0" w:color="auto"/>
        <w:left w:val="none" w:sz="0" w:space="0" w:color="auto"/>
        <w:bottom w:val="none" w:sz="0" w:space="0" w:color="auto"/>
        <w:right w:val="none" w:sz="0" w:space="0" w:color="auto"/>
      </w:divBdr>
    </w:div>
    <w:div w:id="35469033">
      <w:bodyDiv w:val="1"/>
      <w:marLeft w:val="0"/>
      <w:marRight w:val="0"/>
      <w:marTop w:val="0"/>
      <w:marBottom w:val="0"/>
      <w:divBdr>
        <w:top w:val="none" w:sz="0" w:space="0" w:color="auto"/>
        <w:left w:val="none" w:sz="0" w:space="0" w:color="auto"/>
        <w:bottom w:val="none" w:sz="0" w:space="0" w:color="auto"/>
        <w:right w:val="none" w:sz="0" w:space="0" w:color="auto"/>
      </w:divBdr>
    </w:div>
    <w:div w:id="35472559">
      <w:bodyDiv w:val="1"/>
      <w:marLeft w:val="0"/>
      <w:marRight w:val="0"/>
      <w:marTop w:val="0"/>
      <w:marBottom w:val="0"/>
      <w:divBdr>
        <w:top w:val="none" w:sz="0" w:space="0" w:color="auto"/>
        <w:left w:val="none" w:sz="0" w:space="0" w:color="auto"/>
        <w:bottom w:val="none" w:sz="0" w:space="0" w:color="auto"/>
        <w:right w:val="none" w:sz="0" w:space="0" w:color="auto"/>
      </w:divBdr>
    </w:div>
    <w:div w:id="35545522">
      <w:bodyDiv w:val="1"/>
      <w:marLeft w:val="0"/>
      <w:marRight w:val="0"/>
      <w:marTop w:val="0"/>
      <w:marBottom w:val="0"/>
      <w:divBdr>
        <w:top w:val="none" w:sz="0" w:space="0" w:color="auto"/>
        <w:left w:val="none" w:sz="0" w:space="0" w:color="auto"/>
        <w:bottom w:val="none" w:sz="0" w:space="0" w:color="auto"/>
        <w:right w:val="none" w:sz="0" w:space="0" w:color="auto"/>
      </w:divBdr>
    </w:div>
    <w:div w:id="35550008">
      <w:bodyDiv w:val="1"/>
      <w:marLeft w:val="0"/>
      <w:marRight w:val="0"/>
      <w:marTop w:val="0"/>
      <w:marBottom w:val="0"/>
      <w:divBdr>
        <w:top w:val="none" w:sz="0" w:space="0" w:color="auto"/>
        <w:left w:val="none" w:sz="0" w:space="0" w:color="auto"/>
        <w:bottom w:val="none" w:sz="0" w:space="0" w:color="auto"/>
        <w:right w:val="none" w:sz="0" w:space="0" w:color="auto"/>
      </w:divBdr>
    </w:div>
    <w:div w:id="35551076">
      <w:bodyDiv w:val="1"/>
      <w:marLeft w:val="0"/>
      <w:marRight w:val="0"/>
      <w:marTop w:val="0"/>
      <w:marBottom w:val="0"/>
      <w:divBdr>
        <w:top w:val="none" w:sz="0" w:space="0" w:color="auto"/>
        <w:left w:val="none" w:sz="0" w:space="0" w:color="auto"/>
        <w:bottom w:val="none" w:sz="0" w:space="0" w:color="auto"/>
        <w:right w:val="none" w:sz="0" w:space="0" w:color="auto"/>
      </w:divBdr>
    </w:div>
    <w:div w:id="35551779">
      <w:bodyDiv w:val="1"/>
      <w:marLeft w:val="0"/>
      <w:marRight w:val="0"/>
      <w:marTop w:val="0"/>
      <w:marBottom w:val="0"/>
      <w:divBdr>
        <w:top w:val="none" w:sz="0" w:space="0" w:color="auto"/>
        <w:left w:val="none" w:sz="0" w:space="0" w:color="auto"/>
        <w:bottom w:val="none" w:sz="0" w:space="0" w:color="auto"/>
        <w:right w:val="none" w:sz="0" w:space="0" w:color="auto"/>
      </w:divBdr>
    </w:div>
    <w:div w:id="35588209">
      <w:bodyDiv w:val="1"/>
      <w:marLeft w:val="0"/>
      <w:marRight w:val="0"/>
      <w:marTop w:val="0"/>
      <w:marBottom w:val="0"/>
      <w:divBdr>
        <w:top w:val="none" w:sz="0" w:space="0" w:color="auto"/>
        <w:left w:val="none" w:sz="0" w:space="0" w:color="auto"/>
        <w:bottom w:val="none" w:sz="0" w:space="0" w:color="auto"/>
        <w:right w:val="none" w:sz="0" w:space="0" w:color="auto"/>
      </w:divBdr>
    </w:div>
    <w:div w:id="35589062">
      <w:bodyDiv w:val="1"/>
      <w:marLeft w:val="0"/>
      <w:marRight w:val="0"/>
      <w:marTop w:val="0"/>
      <w:marBottom w:val="0"/>
      <w:divBdr>
        <w:top w:val="none" w:sz="0" w:space="0" w:color="auto"/>
        <w:left w:val="none" w:sz="0" w:space="0" w:color="auto"/>
        <w:bottom w:val="none" w:sz="0" w:space="0" w:color="auto"/>
        <w:right w:val="none" w:sz="0" w:space="0" w:color="auto"/>
      </w:divBdr>
    </w:div>
    <w:div w:id="35593185">
      <w:bodyDiv w:val="1"/>
      <w:marLeft w:val="0"/>
      <w:marRight w:val="0"/>
      <w:marTop w:val="0"/>
      <w:marBottom w:val="0"/>
      <w:divBdr>
        <w:top w:val="none" w:sz="0" w:space="0" w:color="auto"/>
        <w:left w:val="none" w:sz="0" w:space="0" w:color="auto"/>
        <w:bottom w:val="none" w:sz="0" w:space="0" w:color="auto"/>
        <w:right w:val="none" w:sz="0" w:space="0" w:color="auto"/>
      </w:divBdr>
    </w:div>
    <w:div w:id="35618063">
      <w:bodyDiv w:val="1"/>
      <w:marLeft w:val="0"/>
      <w:marRight w:val="0"/>
      <w:marTop w:val="0"/>
      <w:marBottom w:val="0"/>
      <w:divBdr>
        <w:top w:val="none" w:sz="0" w:space="0" w:color="auto"/>
        <w:left w:val="none" w:sz="0" w:space="0" w:color="auto"/>
        <w:bottom w:val="none" w:sz="0" w:space="0" w:color="auto"/>
        <w:right w:val="none" w:sz="0" w:space="0" w:color="auto"/>
      </w:divBdr>
    </w:div>
    <w:div w:id="35660416">
      <w:bodyDiv w:val="1"/>
      <w:marLeft w:val="0"/>
      <w:marRight w:val="0"/>
      <w:marTop w:val="0"/>
      <w:marBottom w:val="0"/>
      <w:divBdr>
        <w:top w:val="none" w:sz="0" w:space="0" w:color="auto"/>
        <w:left w:val="none" w:sz="0" w:space="0" w:color="auto"/>
        <w:bottom w:val="none" w:sz="0" w:space="0" w:color="auto"/>
        <w:right w:val="none" w:sz="0" w:space="0" w:color="auto"/>
      </w:divBdr>
    </w:div>
    <w:div w:id="35661214">
      <w:bodyDiv w:val="1"/>
      <w:marLeft w:val="0"/>
      <w:marRight w:val="0"/>
      <w:marTop w:val="0"/>
      <w:marBottom w:val="0"/>
      <w:divBdr>
        <w:top w:val="none" w:sz="0" w:space="0" w:color="auto"/>
        <w:left w:val="none" w:sz="0" w:space="0" w:color="auto"/>
        <w:bottom w:val="none" w:sz="0" w:space="0" w:color="auto"/>
        <w:right w:val="none" w:sz="0" w:space="0" w:color="auto"/>
      </w:divBdr>
    </w:div>
    <w:div w:id="35735541">
      <w:bodyDiv w:val="1"/>
      <w:marLeft w:val="0"/>
      <w:marRight w:val="0"/>
      <w:marTop w:val="0"/>
      <w:marBottom w:val="0"/>
      <w:divBdr>
        <w:top w:val="none" w:sz="0" w:space="0" w:color="auto"/>
        <w:left w:val="none" w:sz="0" w:space="0" w:color="auto"/>
        <w:bottom w:val="none" w:sz="0" w:space="0" w:color="auto"/>
        <w:right w:val="none" w:sz="0" w:space="0" w:color="auto"/>
      </w:divBdr>
    </w:div>
    <w:div w:id="35736198">
      <w:bodyDiv w:val="1"/>
      <w:marLeft w:val="0"/>
      <w:marRight w:val="0"/>
      <w:marTop w:val="0"/>
      <w:marBottom w:val="0"/>
      <w:divBdr>
        <w:top w:val="none" w:sz="0" w:space="0" w:color="auto"/>
        <w:left w:val="none" w:sz="0" w:space="0" w:color="auto"/>
        <w:bottom w:val="none" w:sz="0" w:space="0" w:color="auto"/>
        <w:right w:val="none" w:sz="0" w:space="0" w:color="auto"/>
      </w:divBdr>
    </w:div>
    <w:div w:id="35744411">
      <w:bodyDiv w:val="1"/>
      <w:marLeft w:val="0"/>
      <w:marRight w:val="0"/>
      <w:marTop w:val="0"/>
      <w:marBottom w:val="0"/>
      <w:divBdr>
        <w:top w:val="none" w:sz="0" w:space="0" w:color="auto"/>
        <w:left w:val="none" w:sz="0" w:space="0" w:color="auto"/>
        <w:bottom w:val="none" w:sz="0" w:space="0" w:color="auto"/>
        <w:right w:val="none" w:sz="0" w:space="0" w:color="auto"/>
      </w:divBdr>
    </w:div>
    <w:div w:id="35787629">
      <w:bodyDiv w:val="1"/>
      <w:marLeft w:val="0"/>
      <w:marRight w:val="0"/>
      <w:marTop w:val="0"/>
      <w:marBottom w:val="0"/>
      <w:divBdr>
        <w:top w:val="none" w:sz="0" w:space="0" w:color="auto"/>
        <w:left w:val="none" w:sz="0" w:space="0" w:color="auto"/>
        <w:bottom w:val="none" w:sz="0" w:space="0" w:color="auto"/>
        <w:right w:val="none" w:sz="0" w:space="0" w:color="auto"/>
      </w:divBdr>
    </w:div>
    <w:div w:id="35811110">
      <w:bodyDiv w:val="1"/>
      <w:marLeft w:val="0"/>
      <w:marRight w:val="0"/>
      <w:marTop w:val="0"/>
      <w:marBottom w:val="0"/>
      <w:divBdr>
        <w:top w:val="none" w:sz="0" w:space="0" w:color="auto"/>
        <w:left w:val="none" w:sz="0" w:space="0" w:color="auto"/>
        <w:bottom w:val="none" w:sz="0" w:space="0" w:color="auto"/>
        <w:right w:val="none" w:sz="0" w:space="0" w:color="auto"/>
      </w:divBdr>
    </w:div>
    <w:div w:id="35811405">
      <w:bodyDiv w:val="1"/>
      <w:marLeft w:val="0"/>
      <w:marRight w:val="0"/>
      <w:marTop w:val="0"/>
      <w:marBottom w:val="0"/>
      <w:divBdr>
        <w:top w:val="none" w:sz="0" w:space="0" w:color="auto"/>
        <w:left w:val="none" w:sz="0" w:space="0" w:color="auto"/>
        <w:bottom w:val="none" w:sz="0" w:space="0" w:color="auto"/>
        <w:right w:val="none" w:sz="0" w:space="0" w:color="auto"/>
      </w:divBdr>
    </w:div>
    <w:div w:id="35812810">
      <w:bodyDiv w:val="1"/>
      <w:marLeft w:val="0"/>
      <w:marRight w:val="0"/>
      <w:marTop w:val="0"/>
      <w:marBottom w:val="0"/>
      <w:divBdr>
        <w:top w:val="none" w:sz="0" w:space="0" w:color="auto"/>
        <w:left w:val="none" w:sz="0" w:space="0" w:color="auto"/>
        <w:bottom w:val="none" w:sz="0" w:space="0" w:color="auto"/>
        <w:right w:val="none" w:sz="0" w:space="0" w:color="auto"/>
      </w:divBdr>
    </w:div>
    <w:div w:id="35813512">
      <w:bodyDiv w:val="1"/>
      <w:marLeft w:val="0"/>
      <w:marRight w:val="0"/>
      <w:marTop w:val="0"/>
      <w:marBottom w:val="0"/>
      <w:divBdr>
        <w:top w:val="none" w:sz="0" w:space="0" w:color="auto"/>
        <w:left w:val="none" w:sz="0" w:space="0" w:color="auto"/>
        <w:bottom w:val="none" w:sz="0" w:space="0" w:color="auto"/>
        <w:right w:val="none" w:sz="0" w:space="0" w:color="auto"/>
      </w:divBdr>
    </w:div>
    <w:div w:id="35856630">
      <w:bodyDiv w:val="1"/>
      <w:marLeft w:val="0"/>
      <w:marRight w:val="0"/>
      <w:marTop w:val="0"/>
      <w:marBottom w:val="0"/>
      <w:divBdr>
        <w:top w:val="none" w:sz="0" w:space="0" w:color="auto"/>
        <w:left w:val="none" w:sz="0" w:space="0" w:color="auto"/>
        <w:bottom w:val="none" w:sz="0" w:space="0" w:color="auto"/>
        <w:right w:val="none" w:sz="0" w:space="0" w:color="auto"/>
      </w:divBdr>
    </w:div>
    <w:div w:id="35862309">
      <w:bodyDiv w:val="1"/>
      <w:marLeft w:val="0"/>
      <w:marRight w:val="0"/>
      <w:marTop w:val="0"/>
      <w:marBottom w:val="0"/>
      <w:divBdr>
        <w:top w:val="none" w:sz="0" w:space="0" w:color="auto"/>
        <w:left w:val="none" w:sz="0" w:space="0" w:color="auto"/>
        <w:bottom w:val="none" w:sz="0" w:space="0" w:color="auto"/>
        <w:right w:val="none" w:sz="0" w:space="0" w:color="auto"/>
      </w:divBdr>
    </w:div>
    <w:div w:id="35928995">
      <w:bodyDiv w:val="1"/>
      <w:marLeft w:val="0"/>
      <w:marRight w:val="0"/>
      <w:marTop w:val="0"/>
      <w:marBottom w:val="0"/>
      <w:divBdr>
        <w:top w:val="none" w:sz="0" w:space="0" w:color="auto"/>
        <w:left w:val="none" w:sz="0" w:space="0" w:color="auto"/>
        <w:bottom w:val="none" w:sz="0" w:space="0" w:color="auto"/>
        <w:right w:val="none" w:sz="0" w:space="0" w:color="auto"/>
      </w:divBdr>
    </w:div>
    <w:div w:id="35929574">
      <w:bodyDiv w:val="1"/>
      <w:marLeft w:val="0"/>
      <w:marRight w:val="0"/>
      <w:marTop w:val="0"/>
      <w:marBottom w:val="0"/>
      <w:divBdr>
        <w:top w:val="none" w:sz="0" w:space="0" w:color="auto"/>
        <w:left w:val="none" w:sz="0" w:space="0" w:color="auto"/>
        <w:bottom w:val="none" w:sz="0" w:space="0" w:color="auto"/>
        <w:right w:val="none" w:sz="0" w:space="0" w:color="auto"/>
      </w:divBdr>
    </w:div>
    <w:div w:id="36006138">
      <w:bodyDiv w:val="1"/>
      <w:marLeft w:val="0"/>
      <w:marRight w:val="0"/>
      <w:marTop w:val="0"/>
      <w:marBottom w:val="0"/>
      <w:divBdr>
        <w:top w:val="none" w:sz="0" w:space="0" w:color="auto"/>
        <w:left w:val="none" w:sz="0" w:space="0" w:color="auto"/>
        <w:bottom w:val="none" w:sz="0" w:space="0" w:color="auto"/>
        <w:right w:val="none" w:sz="0" w:space="0" w:color="auto"/>
      </w:divBdr>
    </w:div>
    <w:div w:id="36007020">
      <w:bodyDiv w:val="1"/>
      <w:marLeft w:val="0"/>
      <w:marRight w:val="0"/>
      <w:marTop w:val="0"/>
      <w:marBottom w:val="0"/>
      <w:divBdr>
        <w:top w:val="none" w:sz="0" w:space="0" w:color="auto"/>
        <w:left w:val="none" w:sz="0" w:space="0" w:color="auto"/>
        <w:bottom w:val="none" w:sz="0" w:space="0" w:color="auto"/>
        <w:right w:val="none" w:sz="0" w:space="0" w:color="auto"/>
      </w:divBdr>
    </w:div>
    <w:div w:id="36047929">
      <w:bodyDiv w:val="1"/>
      <w:marLeft w:val="0"/>
      <w:marRight w:val="0"/>
      <w:marTop w:val="0"/>
      <w:marBottom w:val="0"/>
      <w:divBdr>
        <w:top w:val="none" w:sz="0" w:space="0" w:color="auto"/>
        <w:left w:val="none" w:sz="0" w:space="0" w:color="auto"/>
        <w:bottom w:val="none" w:sz="0" w:space="0" w:color="auto"/>
        <w:right w:val="none" w:sz="0" w:space="0" w:color="auto"/>
      </w:divBdr>
    </w:div>
    <w:div w:id="36048653">
      <w:bodyDiv w:val="1"/>
      <w:marLeft w:val="0"/>
      <w:marRight w:val="0"/>
      <w:marTop w:val="0"/>
      <w:marBottom w:val="0"/>
      <w:divBdr>
        <w:top w:val="none" w:sz="0" w:space="0" w:color="auto"/>
        <w:left w:val="none" w:sz="0" w:space="0" w:color="auto"/>
        <w:bottom w:val="none" w:sz="0" w:space="0" w:color="auto"/>
        <w:right w:val="none" w:sz="0" w:space="0" w:color="auto"/>
      </w:divBdr>
    </w:div>
    <w:div w:id="36048927">
      <w:bodyDiv w:val="1"/>
      <w:marLeft w:val="0"/>
      <w:marRight w:val="0"/>
      <w:marTop w:val="0"/>
      <w:marBottom w:val="0"/>
      <w:divBdr>
        <w:top w:val="none" w:sz="0" w:space="0" w:color="auto"/>
        <w:left w:val="none" w:sz="0" w:space="0" w:color="auto"/>
        <w:bottom w:val="none" w:sz="0" w:space="0" w:color="auto"/>
        <w:right w:val="none" w:sz="0" w:space="0" w:color="auto"/>
      </w:divBdr>
    </w:div>
    <w:div w:id="36050831">
      <w:bodyDiv w:val="1"/>
      <w:marLeft w:val="0"/>
      <w:marRight w:val="0"/>
      <w:marTop w:val="0"/>
      <w:marBottom w:val="0"/>
      <w:divBdr>
        <w:top w:val="none" w:sz="0" w:space="0" w:color="auto"/>
        <w:left w:val="none" w:sz="0" w:space="0" w:color="auto"/>
        <w:bottom w:val="none" w:sz="0" w:space="0" w:color="auto"/>
        <w:right w:val="none" w:sz="0" w:space="0" w:color="auto"/>
      </w:divBdr>
    </w:div>
    <w:div w:id="36054905">
      <w:bodyDiv w:val="1"/>
      <w:marLeft w:val="0"/>
      <w:marRight w:val="0"/>
      <w:marTop w:val="0"/>
      <w:marBottom w:val="0"/>
      <w:divBdr>
        <w:top w:val="none" w:sz="0" w:space="0" w:color="auto"/>
        <w:left w:val="none" w:sz="0" w:space="0" w:color="auto"/>
        <w:bottom w:val="none" w:sz="0" w:space="0" w:color="auto"/>
        <w:right w:val="none" w:sz="0" w:space="0" w:color="auto"/>
      </w:divBdr>
    </w:div>
    <w:div w:id="36055855">
      <w:bodyDiv w:val="1"/>
      <w:marLeft w:val="0"/>
      <w:marRight w:val="0"/>
      <w:marTop w:val="0"/>
      <w:marBottom w:val="0"/>
      <w:divBdr>
        <w:top w:val="none" w:sz="0" w:space="0" w:color="auto"/>
        <w:left w:val="none" w:sz="0" w:space="0" w:color="auto"/>
        <w:bottom w:val="none" w:sz="0" w:space="0" w:color="auto"/>
        <w:right w:val="none" w:sz="0" w:space="0" w:color="auto"/>
      </w:divBdr>
    </w:div>
    <w:div w:id="36123578">
      <w:bodyDiv w:val="1"/>
      <w:marLeft w:val="0"/>
      <w:marRight w:val="0"/>
      <w:marTop w:val="0"/>
      <w:marBottom w:val="0"/>
      <w:divBdr>
        <w:top w:val="none" w:sz="0" w:space="0" w:color="auto"/>
        <w:left w:val="none" w:sz="0" w:space="0" w:color="auto"/>
        <w:bottom w:val="none" w:sz="0" w:space="0" w:color="auto"/>
        <w:right w:val="none" w:sz="0" w:space="0" w:color="auto"/>
      </w:divBdr>
    </w:div>
    <w:div w:id="36131016">
      <w:bodyDiv w:val="1"/>
      <w:marLeft w:val="0"/>
      <w:marRight w:val="0"/>
      <w:marTop w:val="0"/>
      <w:marBottom w:val="0"/>
      <w:divBdr>
        <w:top w:val="none" w:sz="0" w:space="0" w:color="auto"/>
        <w:left w:val="none" w:sz="0" w:space="0" w:color="auto"/>
        <w:bottom w:val="none" w:sz="0" w:space="0" w:color="auto"/>
        <w:right w:val="none" w:sz="0" w:space="0" w:color="auto"/>
      </w:divBdr>
    </w:div>
    <w:div w:id="36206212">
      <w:bodyDiv w:val="1"/>
      <w:marLeft w:val="0"/>
      <w:marRight w:val="0"/>
      <w:marTop w:val="0"/>
      <w:marBottom w:val="0"/>
      <w:divBdr>
        <w:top w:val="none" w:sz="0" w:space="0" w:color="auto"/>
        <w:left w:val="none" w:sz="0" w:space="0" w:color="auto"/>
        <w:bottom w:val="none" w:sz="0" w:space="0" w:color="auto"/>
        <w:right w:val="none" w:sz="0" w:space="0" w:color="auto"/>
      </w:divBdr>
    </w:div>
    <w:div w:id="36243402">
      <w:bodyDiv w:val="1"/>
      <w:marLeft w:val="0"/>
      <w:marRight w:val="0"/>
      <w:marTop w:val="0"/>
      <w:marBottom w:val="0"/>
      <w:divBdr>
        <w:top w:val="none" w:sz="0" w:space="0" w:color="auto"/>
        <w:left w:val="none" w:sz="0" w:space="0" w:color="auto"/>
        <w:bottom w:val="none" w:sz="0" w:space="0" w:color="auto"/>
        <w:right w:val="none" w:sz="0" w:space="0" w:color="auto"/>
      </w:divBdr>
    </w:div>
    <w:div w:id="36244104">
      <w:bodyDiv w:val="1"/>
      <w:marLeft w:val="0"/>
      <w:marRight w:val="0"/>
      <w:marTop w:val="0"/>
      <w:marBottom w:val="0"/>
      <w:divBdr>
        <w:top w:val="none" w:sz="0" w:space="0" w:color="auto"/>
        <w:left w:val="none" w:sz="0" w:space="0" w:color="auto"/>
        <w:bottom w:val="none" w:sz="0" w:space="0" w:color="auto"/>
        <w:right w:val="none" w:sz="0" w:space="0" w:color="auto"/>
      </w:divBdr>
    </w:div>
    <w:div w:id="36244244">
      <w:bodyDiv w:val="1"/>
      <w:marLeft w:val="0"/>
      <w:marRight w:val="0"/>
      <w:marTop w:val="0"/>
      <w:marBottom w:val="0"/>
      <w:divBdr>
        <w:top w:val="none" w:sz="0" w:space="0" w:color="auto"/>
        <w:left w:val="none" w:sz="0" w:space="0" w:color="auto"/>
        <w:bottom w:val="none" w:sz="0" w:space="0" w:color="auto"/>
        <w:right w:val="none" w:sz="0" w:space="0" w:color="auto"/>
      </w:divBdr>
    </w:div>
    <w:div w:id="36317205">
      <w:bodyDiv w:val="1"/>
      <w:marLeft w:val="0"/>
      <w:marRight w:val="0"/>
      <w:marTop w:val="0"/>
      <w:marBottom w:val="0"/>
      <w:divBdr>
        <w:top w:val="none" w:sz="0" w:space="0" w:color="auto"/>
        <w:left w:val="none" w:sz="0" w:space="0" w:color="auto"/>
        <w:bottom w:val="none" w:sz="0" w:space="0" w:color="auto"/>
        <w:right w:val="none" w:sz="0" w:space="0" w:color="auto"/>
      </w:divBdr>
    </w:div>
    <w:div w:id="36317953">
      <w:bodyDiv w:val="1"/>
      <w:marLeft w:val="0"/>
      <w:marRight w:val="0"/>
      <w:marTop w:val="0"/>
      <w:marBottom w:val="0"/>
      <w:divBdr>
        <w:top w:val="none" w:sz="0" w:space="0" w:color="auto"/>
        <w:left w:val="none" w:sz="0" w:space="0" w:color="auto"/>
        <w:bottom w:val="none" w:sz="0" w:space="0" w:color="auto"/>
        <w:right w:val="none" w:sz="0" w:space="0" w:color="auto"/>
      </w:divBdr>
    </w:div>
    <w:div w:id="36325140">
      <w:bodyDiv w:val="1"/>
      <w:marLeft w:val="0"/>
      <w:marRight w:val="0"/>
      <w:marTop w:val="0"/>
      <w:marBottom w:val="0"/>
      <w:divBdr>
        <w:top w:val="none" w:sz="0" w:space="0" w:color="auto"/>
        <w:left w:val="none" w:sz="0" w:space="0" w:color="auto"/>
        <w:bottom w:val="none" w:sz="0" w:space="0" w:color="auto"/>
        <w:right w:val="none" w:sz="0" w:space="0" w:color="auto"/>
      </w:divBdr>
    </w:div>
    <w:div w:id="36397531">
      <w:bodyDiv w:val="1"/>
      <w:marLeft w:val="0"/>
      <w:marRight w:val="0"/>
      <w:marTop w:val="0"/>
      <w:marBottom w:val="0"/>
      <w:divBdr>
        <w:top w:val="none" w:sz="0" w:space="0" w:color="auto"/>
        <w:left w:val="none" w:sz="0" w:space="0" w:color="auto"/>
        <w:bottom w:val="none" w:sz="0" w:space="0" w:color="auto"/>
        <w:right w:val="none" w:sz="0" w:space="0" w:color="auto"/>
      </w:divBdr>
    </w:div>
    <w:div w:id="36469144">
      <w:bodyDiv w:val="1"/>
      <w:marLeft w:val="0"/>
      <w:marRight w:val="0"/>
      <w:marTop w:val="0"/>
      <w:marBottom w:val="0"/>
      <w:divBdr>
        <w:top w:val="none" w:sz="0" w:space="0" w:color="auto"/>
        <w:left w:val="none" w:sz="0" w:space="0" w:color="auto"/>
        <w:bottom w:val="none" w:sz="0" w:space="0" w:color="auto"/>
        <w:right w:val="none" w:sz="0" w:space="0" w:color="auto"/>
      </w:divBdr>
    </w:div>
    <w:div w:id="36470090">
      <w:bodyDiv w:val="1"/>
      <w:marLeft w:val="0"/>
      <w:marRight w:val="0"/>
      <w:marTop w:val="0"/>
      <w:marBottom w:val="0"/>
      <w:divBdr>
        <w:top w:val="none" w:sz="0" w:space="0" w:color="auto"/>
        <w:left w:val="none" w:sz="0" w:space="0" w:color="auto"/>
        <w:bottom w:val="none" w:sz="0" w:space="0" w:color="auto"/>
        <w:right w:val="none" w:sz="0" w:space="0" w:color="auto"/>
      </w:divBdr>
    </w:div>
    <w:div w:id="36509218">
      <w:bodyDiv w:val="1"/>
      <w:marLeft w:val="0"/>
      <w:marRight w:val="0"/>
      <w:marTop w:val="0"/>
      <w:marBottom w:val="0"/>
      <w:divBdr>
        <w:top w:val="none" w:sz="0" w:space="0" w:color="auto"/>
        <w:left w:val="none" w:sz="0" w:space="0" w:color="auto"/>
        <w:bottom w:val="none" w:sz="0" w:space="0" w:color="auto"/>
        <w:right w:val="none" w:sz="0" w:space="0" w:color="auto"/>
      </w:divBdr>
    </w:div>
    <w:div w:id="36514270">
      <w:bodyDiv w:val="1"/>
      <w:marLeft w:val="0"/>
      <w:marRight w:val="0"/>
      <w:marTop w:val="0"/>
      <w:marBottom w:val="0"/>
      <w:divBdr>
        <w:top w:val="none" w:sz="0" w:space="0" w:color="auto"/>
        <w:left w:val="none" w:sz="0" w:space="0" w:color="auto"/>
        <w:bottom w:val="none" w:sz="0" w:space="0" w:color="auto"/>
        <w:right w:val="none" w:sz="0" w:space="0" w:color="auto"/>
      </w:divBdr>
    </w:div>
    <w:div w:id="36584490">
      <w:bodyDiv w:val="1"/>
      <w:marLeft w:val="0"/>
      <w:marRight w:val="0"/>
      <w:marTop w:val="0"/>
      <w:marBottom w:val="0"/>
      <w:divBdr>
        <w:top w:val="none" w:sz="0" w:space="0" w:color="auto"/>
        <w:left w:val="none" w:sz="0" w:space="0" w:color="auto"/>
        <w:bottom w:val="none" w:sz="0" w:space="0" w:color="auto"/>
        <w:right w:val="none" w:sz="0" w:space="0" w:color="auto"/>
      </w:divBdr>
    </w:div>
    <w:div w:id="36588640">
      <w:bodyDiv w:val="1"/>
      <w:marLeft w:val="0"/>
      <w:marRight w:val="0"/>
      <w:marTop w:val="0"/>
      <w:marBottom w:val="0"/>
      <w:divBdr>
        <w:top w:val="none" w:sz="0" w:space="0" w:color="auto"/>
        <w:left w:val="none" w:sz="0" w:space="0" w:color="auto"/>
        <w:bottom w:val="none" w:sz="0" w:space="0" w:color="auto"/>
        <w:right w:val="none" w:sz="0" w:space="0" w:color="auto"/>
      </w:divBdr>
    </w:div>
    <w:div w:id="36592939">
      <w:bodyDiv w:val="1"/>
      <w:marLeft w:val="0"/>
      <w:marRight w:val="0"/>
      <w:marTop w:val="0"/>
      <w:marBottom w:val="0"/>
      <w:divBdr>
        <w:top w:val="none" w:sz="0" w:space="0" w:color="auto"/>
        <w:left w:val="none" w:sz="0" w:space="0" w:color="auto"/>
        <w:bottom w:val="none" w:sz="0" w:space="0" w:color="auto"/>
        <w:right w:val="none" w:sz="0" w:space="0" w:color="auto"/>
      </w:divBdr>
    </w:div>
    <w:div w:id="36635358">
      <w:bodyDiv w:val="1"/>
      <w:marLeft w:val="0"/>
      <w:marRight w:val="0"/>
      <w:marTop w:val="0"/>
      <w:marBottom w:val="0"/>
      <w:divBdr>
        <w:top w:val="none" w:sz="0" w:space="0" w:color="auto"/>
        <w:left w:val="none" w:sz="0" w:space="0" w:color="auto"/>
        <w:bottom w:val="none" w:sz="0" w:space="0" w:color="auto"/>
        <w:right w:val="none" w:sz="0" w:space="0" w:color="auto"/>
      </w:divBdr>
    </w:div>
    <w:div w:id="36661572">
      <w:bodyDiv w:val="1"/>
      <w:marLeft w:val="0"/>
      <w:marRight w:val="0"/>
      <w:marTop w:val="0"/>
      <w:marBottom w:val="0"/>
      <w:divBdr>
        <w:top w:val="none" w:sz="0" w:space="0" w:color="auto"/>
        <w:left w:val="none" w:sz="0" w:space="0" w:color="auto"/>
        <w:bottom w:val="none" w:sz="0" w:space="0" w:color="auto"/>
        <w:right w:val="none" w:sz="0" w:space="0" w:color="auto"/>
      </w:divBdr>
    </w:div>
    <w:div w:id="36666716">
      <w:bodyDiv w:val="1"/>
      <w:marLeft w:val="0"/>
      <w:marRight w:val="0"/>
      <w:marTop w:val="0"/>
      <w:marBottom w:val="0"/>
      <w:divBdr>
        <w:top w:val="none" w:sz="0" w:space="0" w:color="auto"/>
        <w:left w:val="none" w:sz="0" w:space="0" w:color="auto"/>
        <w:bottom w:val="none" w:sz="0" w:space="0" w:color="auto"/>
        <w:right w:val="none" w:sz="0" w:space="0" w:color="auto"/>
      </w:divBdr>
    </w:div>
    <w:div w:id="36704107">
      <w:bodyDiv w:val="1"/>
      <w:marLeft w:val="0"/>
      <w:marRight w:val="0"/>
      <w:marTop w:val="0"/>
      <w:marBottom w:val="0"/>
      <w:divBdr>
        <w:top w:val="none" w:sz="0" w:space="0" w:color="auto"/>
        <w:left w:val="none" w:sz="0" w:space="0" w:color="auto"/>
        <w:bottom w:val="none" w:sz="0" w:space="0" w:color="auto"/>
        <w:right w:val="none" w:sz="0" w:space="0" w:color="auto"/>
      </w:divBdr>
    </w:div>
    <w:div w:id="36781716">
      <w:bodyDiv w:val="1"/>
      <w:marLeft w:val="0"/>
      <w:marRight w:val="0"/>
      <w:marTop w:val="0"/>
      <w:marBottom w:val="0"/>
      <w:divBdr>
        <w:top w:val="none" w:sz="0" w:space="0" w:color="auto"/>
        <w:left w:val="none" w:sz="0" w:space="0" w:color="auto"/>
        <w:bottom w:val="none" w:sz="0" w:space="0" w:color="auto"/>
        <w:right w:val="none" w:sz="0" w:space="0" w:color="auto"/>
      </w:divBdr>
    </w:div>
    <w:div w:id="36786762">
      <w:bodyDiv w:val="1"/>
      <w:marLeft w:val="0"/>
      <w:marRight w:val="0"/>
      <w:marTop w:val="0"/>
      <w:marBottom w:val="0"/>
      <w:divBdr>
        <w:top w:val="none" w:sz="0" w:space="0" w:color="auto"/>
        <w:left w:val="none" w:sz="0" w:space="0" w:color="auto"/>
        <w:bottom w:val="none" w:sz="0" w:space="0" w:color="auto"/>
        <w:right w:val="none" w:sz="0" w:space="0" w:color="auto"/>
      </w:divBdr>
    </w:div>
    <w:div w:id="36853471">
      <w:bodyDiv w:val="1"/>
      <w:marLeft w:val="0"/>
      <w:marRight w:val="0"/>
      <w:marTop w:val="0"/>
      <w:marBottom w:val="0"/>
      <w:divBdr>
        <w:top w:val="none" w:sz="0" w:space="0" w:color="auto"/>
        <w:left w:val="none" w:sz="0" w:space="0" w:color="auto"/>
        <w:bottom w:val="none" w:sz="0" w:space="0" w:color="auto"/>
        <w:right w:val="none" w:sz="0" w:space="0" w:color="auto"/>
      </w:divBdr>
    </w:div>
    <w:div w:id="36857365">
      <w:bodyDiv w:val="1"/>
      <w:marLeft w:val="0"/>
      <w:marRight w:val="0"/>
      <w:marTop w:val="0"/>
      <w:marBottom w:val="0"/>
      <w:divBdr>
        <w:top w:val="none" w:sz="0" w:space="0" w:color="auto"/>
        <w:left w:val="none" w:sz="0" w:space="0" w:color="auto"/>
        <w:bottom w:val="none" w:sz="0" w:space="0" w:color="auto"/>
        <w:right w:val="none" w:sz="0" w:space="0" w:color="auto"/>
      </w:divBdr>
    </w:div>
    <w:div w:id="36861538">
      <w:bodyDiv w:val="1"/>
      <w:marLeft w:val="0"/>
      <w:marRight w:val="0"/>
      <w:marTop w:val="0"/>
      <w:marBottom w:val="0"/>
      <w:divBdr>
        <w:top w:val="none" w:sz="0" w:space="0" w:color="auto"/>
        <w:left w:val="none" w:sz="0" w:space="0" w:color="auto"/>
        <w:bottom w:val="none" w:sz="0" w:space="0" w:color="auto"/>
        <w:right w:val="none" w:sz="0" w:space="0" w:color="auto"/>
      </w:divBdr>
    </w:div>
    <w:div w:id="36898483">
      <w:bodyDiv w:val="1"/>
      <w:marLeft w:val="0"/>
      <w:marRight w:val="0"/>
      <w:marTop w:val="0"/>
      <w:marBottom w:val="0"/>
      <w:divBdr>
        <w:top w:val="none" w:sz="0" w:space="0" w:color="auto"/>
        <w:left w:val="none" w:sz="0" w:space="0" w:color="auto"/>
        <w:bottom w:val="none" w:sz="0" w:space="0" w:color="auto"/>
        <w:right w:val="none" w:sz="0" w:space="0" w:color="auto"/>
      </w:divBdr>
    </w:div>
    <w:div w:id="36902114">
      <w:bodyDiv w:val="1"/>
      <w:marLeft w:val="0"/>
      <w:marRight w:val="0"/>
      <w:marTop w:val="0"/>
      <w:marBottom w:val="0"/>
      <w:divBdr>
        <w:top w:val="none" w:sz="0" w:space="0" w:color="auto"/>
        <w:left w:val="none" w:sz="0" w:space="0" w:color="auto"/>
        <w:bottom w:val="none" w:sz="0" w:space="0" w:color="auto"/>
        <w:right w:val="none" w:sz="0" w:space="0" w:color="auto"/>
      </w:divBdr>
    </w:div>
    <w:div w:id="36971618">
      <w:bodyDiv w:val="1"/>
      <w:marLeft w:val="0"/>
      <w:marRight w:val="0"/>
      <w:marTop w:val="0"/>
      <w:marBottom w:val="0"/>
      <w:divBdr>
        <w:top w:val="none" w:sz="0" w:space="0" w:color="auto"/>
        <w:left w:val="none" w:sz="0" w:space="0" w:color="auto"/>
        <w:bottom w:val="none" w:sz="0" w:space="0" w:color="auto"/>
        <w:right w:val="none" w:sz="0" w:space="0" w:color="auto"/>
      </w:divBdr>
    </w:div>
    <w:div w:id="36972865">
      <w:bodyDiv w:val="1"/>
      <w:marLeft w:val="0"/>
      <w:marRight w:val="0"/>
      <w:marTop w:val="0"/>
      <w:marBottom w:val="0"/>
      <w:divBdr>
        <w:top w:val="none" w:sz="0" w:space="0" w:color="auto"/>
        <w:left w:val="none" w:sz="0" w:space="0" w:color="auto"/>
        <w:bottom w:val="none" w:sz="0" w:space="0" w:color="auto"/>
        <w:right w:val="none" w:sz="0" w:space="0" w:color="auto"/>
      </w:divBdr>
    </w:div>
    <w:div w:id="36978727">
      <w:bodyDiv w:val="1"/>
      <w:marLeft w:val="0"/>
      <w:marRight w:val="0"/>
      <w:marTop w:val="0"/>
      <w:marBottom w:val="0"/>
      <w:divBdr>
        <w:top w:val="none" w:sz="0" w:space="0" w:color="auto"/>
        <w:left w:val="none" w:sz="0" w:space="0" w:color="auto"/>
        <w:bottom w:val="none" w:sz="0" w:space="0" w:color="auto"/>
        <w:right w:val="none" w:sz="0" w:space="0" w:color="auto"/>
      </w:divBdr>
    </w:div>
    <w:div w:id="36979555">
      <w:bodyDiv w:val="1"/>
      <w:marLeft w:val="0"/>
      <w:marRight w:val="0"/>
      <w:marTop w:val="0"/>
      <w:marBottom w:val="0"/>
      <w:divBdr>
        <w:top w:val="none" w:sz="0" w:space="0" w:color="auto"/>
        <w:left w:val="none" w:sz="0" w:space="0" w:color="auto"/>
        <w:bottom w:val="none" w:sz="0" w:space="0" w:color="auto"/>
        <w:right w:val="none" w:sz="0" w:space="0" w:color="auto"/>
      </w:divBdr>
    </w:div>
    <w:div w:id="37046552">
      <w:bodyDiv w:val="1"/>
      <w:marLeft w:val="0"/>
      <w:marRight w:val="0"/>
      <w:marTop w:val="0"/>
      <w:marBottom w:val="0"/>
      <w:divBdr>
        <w:top w:val="none" w:sz="0" w:space="0" w:color="auto"/>
        <w:left w:val="none" w:sz="0" w:space="0" w:color="auto"/>
        <w:bottom w:val="none" w:sz="0" w:space="0" w:color="auto"/>
        <w:right w:val="none" w:sz="0" w:space="0" w:color="auto"/>
      </w:divBdr>
    </w:div>
    <w:div w:id="37053013">
      <w:bodyDiv w:val="1"/>
      <w:marLeft w:val="0"/>
      <w:marRight w:val="0"/>
      <w:marTop w:val="0"/>
      <w:marBottom w:val="0"/>
      <w:divBdr>
        <w:top w:val="none" w:sz="0" w:space="0" w:color="auto"/>
        <w:left w:val="none" w:sz="0" w:space="0" w:color="auto"/>
        <w:bottom w:val="none" w:sz="0" w:space="0" w:color="auto"/>
        <w:right w:val="none" w:sz="0" w:space="0" w:color="auto"/>
      </w:divBdr>
    </w:div>
    <w:div w:id="37096493">
      <w:bodyDiv w:val="1"/>
      <w:marLeft w:val="0"/>
      <w:marRight w:val="0"/>
      <w:marTop w:val="0"/>
      <w:marBottom w:val="0"/>
      <w:divBdr>
        <w:top w:val="none" w:sz="0" w:space="0" w:color="auto"/>
        <w:left w:val="none" w:sz="0" w:space="0" w:color="auto"/>
        <w:bottom w:val="none" w:sz="0" w:space="0" w:color="auto"/>
        <w:right w:val="none" w:sz="0" w:space="0" w:color="auto"/>
      </w:divBdr>
    </w:div>
    <w:div w:id="37096540">
      <w:bodyDiv w:val="1"/>
      <w:marLeft w:val="0"/>
      <w:marRight w:val="0"/>
      <w:marTop w:val="0"/>
      <w:marBottom w:val="0"/>
      <w:divBdr>
        <w:top w:val="none" w:sz="0" w:space="0" w:color="auto"/>
        <w:left w:val="none" w:sz="0" w:space="0" w:color="auto"/>
        <w:bottom w:val="none" w:sz="0" w:space="0" w:color="auto"/>
        <w:right w:val="none" w:sz="0" w:space="0" w:color="auto"/>
      </w:divBdr>
    </w:div>
    <w:div w:id="37122242">
      <w:bodyDiv w:val="1"/>
      <w:marLeft w:val="0"/>
      <w:marRight w:val="0"/>
      <w:marTop w:val="0"/>
      <w:marBottom w:val="0"/>
      <w:divBdr>
        <w:top w:val="none" w:sz="0" w:space="0" w:color="auto"/>
        <w:left w:val="none" w:sz="0" w:space="0" w:color="auto"/>
        <w:bottom w:val="none" w:sz="0" w:space="0" w:color="auto"/>
        <w:right w:val="none" w:sz="0" w:space="0" w:color="auto"/>
      </w:divBdr>
    </w:div>
    <w:div w:id="37123494">
      <w:bodyDiv w:val="1"/>
      <w:marLeft w:val="0"/>
      <w:marRight w:val="0"/>
      <w:marTop w:val="0"/>
      <w:marBottom w:val="0"/>
      <w:divBdr>
        <w:top w:val="none" w:sz="0" w:space="0" w:color="auto"/>
        <w:left w:val="none" w:sz="0" w:space="0" w:color="auto"/>
        <w:bottom w:val="none" w:sz="0" w:space="0" w:color="auto"/>
        <w:right w:val="none" w:sz="0" w:space="0" w:color="auto"/>
      </w:divBdr>
    </w:div>
    <w:div w:id="37164265">
      <w:bodyDiv w:val="1"/>
      <w:marLeft w:val="0"/>
      <w:marRight w:val="0"/>
      <w:marTop w:val="0"/>
      <w:marBottom w:val="0"/>
      <w:divBdr>
        <w:top w:val="none" w:sz="0" w:space="0" w:color="auto"/>
        <w:left w:val="none" w:sz="0" w:space="0" w:color="auto"/>
        <w:bottom w:val="none" w:sz="0" w:space="0" w:color="auto"/>
        <w:right w:val="none" w:sz="0" w:space="0" w:color="auto"/>
      </w:divBdr>
    </w:div>
    <w:div w:id="37164365">
      <w:bodyDiv w:val="1"/>
      <w:marLeft w:val="0"/>
      <w:marRight w:val="0"/>
      <w:marTop w:val="0"/>
      <w:marBottom w:val="0"/>
      <w:divBdr>
        <w:top w:val="none" w:sz="0" w:space="0" w:color="auto"/>
        <w:left w:val="none" w:sz="0" w:space="0" w:color="auto"/>
        <w:bottom w:val="none" w:sz="0" w:space="0" w:color="auto"/>
        <w:right w:val="none" w:sz="0" w:space="0" w:color="auto"/>
      </w:divBdr>
    </w:div>
    <w:div w:id="37166560">
      <w:bodyDiv w:val="1"/>
      <w:marLeft w:val="0"/>
      <w:marRight w:val="0"/>
      <w:marTop w:val="0"/>
      <w:marBottom w:val="0"/>
      <w:divBdr>
        <w:top w:val="none" w:sz="0" w:space="0" w:color="auto"/>
        <w:left w:val="none" w:sz="0" w:space="0" w:color="auto"/>
        <w:bottom w:val="none" w:sz="0" w:space="0" w:color="auto"/>
        <w:right w:val="none" w:sz="0" w:space="0" w:color="auto"/>
      </w:divBdr>
    </w:div>
    <w:div w:id="37243703">
      <w:bodyDiv w:val="1"/>
      <w:marLeft w:val="0"/>
      <w:marRight w:val="0"/>
      <w:marTop w:val="0"/>
      <w:marBottom w:val="0"/>
      <w:divBdr>
        <w:top w:val="none" w:sz="0" w:space="0" w:color="auto"/>
        <w:left w:val="none" w:sz="0" w:space="0" w:color="auto"/>
        <w:bottom w:val="none" w:sz="0" w:space="0" w:color="auto"/>
        <w:right w:val="none" w:sz="0" w:space="0" w:color="auto"/>
      </w:divBdr>
    </w:div>
    <w:div w:id="37245170">
      <w:bodyDiv w:val="1"/>
      <w:marLeft w:val="0"/>
      <w:marRight w:val="0"/>
      <w:marTop w:val="0"/>
      <w:marBottom w:val="0"/>
      <w:divBdr>
        <w:top w:val="none" w:sz="0" w:space="0" w:color="auto"/>
        <w:left w:val="none" w:sz="0" w:space="0" w:color="auto"/>
        <w:bottom w:val="none" w:sz="0" w:space="0" w:color="auto"/>
        <w:right w:val="none" w:sz="0" w:space="0" w:color="auto"/>
      </w:divBdr>
    </w:div>
    <w:div w:id="37248645">
      <w:bodyDiv w:val="1"/>
      <w:marLeft w:val="0"/>
      <w:marRight w:val="0"/>
      <w:marTop w:val="0"/>
      <w:marBottom w:val="0"/>
      <w:divBdr>
        <w:top w:val="none" w:sz="0" w:space="0" w:color="auto"/>
        <w:left w:val="none" w:sz="0" w:space="0" w:color="auto"/>
        <w:bottom w:val="none" w:sz="0" w:space="0" w:color="auto"/>
        <w:right w:val="none" w:sz="0" w:space="0" w:color="auto"/>
      </w:divBdr>
    </w:div>
    <w:div w:id="37291563">
      <w:bodyDiv w:val="1"/>
      <w:marLeft w:val="0"/>
      <w:marRight w:val="0"/>
      <w:marTop w:val="0"/>
      <w:marBottom w:val="0"/>
      <w:divBdr>
        <w:top w:val="none" w:sz="0" w:space="0" w:color="auto"/>
        <w:left w:val="none" w:sz="0" w:space="0" w:color="auto"/>
        <w:bottom w:val="none" w:sz="0" w:space="0" w:color="auto"/>
        <w:right w:val="none" w:sz="0" w:space="0" w:color="auto"/>
      </w:divBdr>
    </w:div>
    <w:div w:id="37316506">
      <w:bodyDiv w:val="1"/>
      <w:marLeft w:val="0"/>
      <w:marRight w:val="0"/>
      <w:marTop w:val="0"/>
      <w:marBottom w:val="0"/>
      <w:divBdr>
        <w:top w:val="none" w:sz="0" w:space="0" w:color="auto"/>
        <w:left w:val="none" w:sz="0" w:space="0" w:color="auto"/>
        <w:bottom w:val="none" w:sz="0" w:space="0" w:color="auto"/>
        <w:right w:val="none" w:sz="0" w:space="0" w:color="auto"/>
      </w:divBdr>
    </w:div>
    <w:div w:id="37319068">
      <w:bodyDiv w:val="1"/>
      <w:marLeft w:val="0"/>
      <w:marRight w:val="0"/>
      <w:marTop w:val="0"/>
      <w:marBottom w:val="0"/>
      <w:divBdr>
        <w:top w:val="none" w:sz="0" w:space="0" w:color="auto"/>
        <w:left w:val="none" w:sz="0" w:space="0" w:color="auto"/>
        <w:bottom w:val="none" w:sz="0" w:space="0" w:color="auto"/>
        <w:right w:val="none" w:sz="0" w:space="0" w:color="auto"/>
      </w:divBdr>
    </w:div>
    <w:div w:id="37322682">
      <w:bodyDiv w:val="1"/>
      <w:marLeft w:val="0"/>
      <w:marRight w:val="0"/>
      <w:marTop w:val="0"/>
      <w:marBottom w:val="0"/>
      <w:divBdr>
        <w:top w:val="none" w:sz="0" w:space="0" w:color="auto"/>
        <w:left w:val="none" w:sz="0" w:space="0" w:color="auto"/>
        <w:bottom w:val="none" w:sz="0" w:space="0" w:color="auto"/>
        <w:right w:val="none" w:sz="0" w:space="0" w:color="auto"/>
      </w:divBdr>
    </w:div>
    <w:div w:id="37322686">
      <w:bodyDiv w:val="1"/>
      <w:marLeft w:val="0"/>
      <w:marRight w:val="0"/>
      <w:marTop w:val="0"/>
      <w:marBottom w:val="0"/>
      <w:divBdr>
        <w:top w:val="none" w:sz="0" w:space="0" w:color="auto"/>
        <w:left w:val="none" w:sz="0" w:space="0" w:color="auto"/>
        <w:bottom w:val="none" w:sz="0" w:space="0" w:color="auto"/>
        <w:right w:val="none" w:sz="0" w:space="0" w:color="auto"/>
      </w:divBdr>
    </w:div>
    <w:div w:id="37358720">
      <w:bodyDiv w:val="1"/>
      <w:marLeft w:val="0"/>
      <w:marRight w:val="0"/>
      <w:marTop w:val="0"/>
      <w:marBottom w:val="0"/>
      <w:divBdr>
        <w:top w:val="none" w:sz="0" w:space="0" w:color="auto"/>
        <w:left w:val="none" w:sz="0" w:space="0" w:color="auto"/>
        <w:bottom w:val="none" w:sz="0" w:space="0" w:color="auto"/>
        <w:right w:val="none" w:sz="0" w:space="0" w:color="auto"/>
      </w:divBdr>
    </w:div>
    <w:div w:id="37360047">
      <w:bodyDiv w:val="1"/>
      <w:marLeft w:val="0"/>
      <w:marRight w:val="0"/>
      <w:marTop w:val="0"/>
      <w:marBottom w:val="0"/>
      <w:divBdr>
        <w:top w:val="none" w:sz="0" w:space="0" w:color="auto"/>
        <w:left w:val="none" w:sz="0" w:space="0" w:color="auto"/>
        <w:bottom w:val="none" w:sz="0" w:space="0" w:color="auto"/>
        <w:right w:val="none" w:sz="0" w:space="0" w:color="auto"/>
      </w:divBdr>
    </w:div>
    <w:div w:id="37363062">
      <w:bodyDiv w:val="1"/>
      <w:marLeft w:val="0"/>
      <w:marRight w:val="0"/>
      <w:marTop w:val="0"/>
      <w:marBottom w:val="0"/>
      <w:divBdr>
        <w:top w:val="none" w:sz="0" w:space="0" w:color="auto"/>
        <w:left w:val="none" w:sz="0" w:space="0" w:color="auto"/>
        <w:bottom w:val="none" w:sz="0" w:space="0" w:color="auto"/>
        <w:right w:val="none" w:sz="0" w:space="0" w:color="auto"/>
      </w:divBdr>
    </w:div>
    <w:div w:id="37435435">
      <w:bodyDiv w:val="1"/>
      <w:marLeft w:val="0"/>
      <w:marRight w:val="0"/>
      <w:marTop w:val="0"/>
      <w:marBottom w:val="0"/>
      <w:divBdr>
        <w:top w:val="none" w:sz="0" w:space="0" w:color="auto"/>
        <w:left w:val="none" w:sz="0" w:space="0" w:color="auto"/>
        <w:bottom w:val="none" w:sz="0" w:space="0" w:color="auto"/>
        <w:right w:val="none" w:sz="0" w:space="0" w:color="auto"/>
      </w:divBdr>
    </w:div>
    <w:div w:id="37440392">
      <w:bodyDiv w:val="1"/>
      <w:marLeft w:val="0"/>
      <w:marRight w:val="0"/>
      <w:marTop w:val="0"/>
      <w:marBottom w:val="0"/>
      <w:divBdr>
        <w:top w:val="none" w:sz="0" w:space="0" w:color="auto"/>
        <w:left w:val="none" w:sz="0" w:space="0" w:color="auto"/>
        <w:bottom w:val="none" w:sz="0" w:space="0" w:color="auto"/>
        <w:right w:val="none" w:sz="0" w:space="0" w:color="auto"/>
      </w:divBdr>
    </w:div>
    <w:div w:id="37508588">
      <w:bodyDiv w:val="1"/>
      <w:marLeft w:val="0"/>
      <w:marRight w:val="0"/>
      <w:marTop w:val="0"/>
      <w:marBottom w:val="0"/>
      <w:divBdr>
        <w:top w:val="none" w:sz="0" w:space="0" w:color="auto"/>
        <w:left w:val="none" w:sz="0" w:space="0" w:color="auto"/>
        <w:bottom w:val="none" w:sz="0" w:space="0" w:color="auto"/>
        <w:right w:val="none" w:sz="0" w:space="0" w:color="auto"/>
      </w:divBdr>
    </w:div>
    <w:div w:id="37509776">
      <w:bodyDiv w:val="1"/>
      <w:marLeft w:val="0"/>
      <w:marRight w:val="0"/>
      <w:marTop w:val="0"/>
      <w:marBottom w:val="0"/>
      <w:divBdr>
        <w:top w:val="none" w:sz="0" w:space="0" w:color="auto"/>
        <w:left w:val="none" w:sz="0" w:space="0" w:color="auto"/>
        <w:bottom w:val="none" w:sz="0" w:space="0" w:color="auto"/>
        <w:right w:val="none" w:sz="0" w:space="0" w:color="auto"/>
      </w:divBdr>
    </w:div>
    <w:div w:id="37511008">
      <w:bodyDiv w:val="1"/>
      <w:marLeft w:val="0"/>
      <w:marRight w:val="0"/>
      <w:marTop w:val="0"/>
      <w:marBottom w:val="0"/>
      <w:divBdr>
        <w:top w:val="none" w:sz="0" w:space="0" w:color="auto"/>
        <w:left w:val="none" w:sz="0" w:space="0" w:color="auto"/>
        <w:bottom w:val="none" w:sz="0" w:space="0" w:color="auto"/>
        <w:right w:val="none" w:sz="0" w:space="0" w:color="auto"/>
      </w:divBdr>
    </w:div>
    <w:div w:id="37517072">
      <w:bodyDiv w:val="1"/>
      <w:marLeft w:val="0"/>
      <w:marRight w:val="0"/>
      <w:marTop w:val="0"/>
      <w:marBottom w:val="0"/>
      <w:divBdr>
        <w:top w:val="none" w:sz="0" w:space="0" w:color="auto"/>
        <w:left w:val="none" w:sz="0" w:space="0" w:color="auto"/>
        <w:bottom w:val="none" w:sz="0" w:space="0" w:color="auto"/>
        <w:right w:val="none" w:sz="0" w:space="0" w:color="auto"/>
      </w:divBdr>
    </w:div>
    <w:div w:id="37553331">
      <w:bodyDiv w:val="1"/>
      <w:marLeft w:val="0"/>
      <w:marRight w:val="0"/>
      <w:marTop w:val="0"/>
      <w:marBottom w:val="0"/>
      <w:divBdr>
        <w:top w:val="none" w:sz="0" w:space="0" w:color="auto"/>
        <w:left w:val="none" w:sz="0" w:space="0" w:color="auto"/>
        <w:bottom w:val="none" w:sz="0" w:space="0" w:color="auto"/>
        <w:right w:val="none" w:sz="0" w:space="0" w:color="auto"/>
      </w:divBdr>
    </w:div>
    <w:div w:id="37553787">
      <w:bodyDiv w:val="1"/>
      <w:marLeft w:val="0"/>
      <w:marRight w:val="0"/>
      <w:marTop w:val="0"/>
      <w:marBottom w:val="0"/>
      <w:divBdr>
        <w:top w:val="none" w:sz="0" w:space="0" w:color="auto"/>
        <w:left w:val="none" w:sz="0" w:space="0" w:color="auto"/>
        <w:bottom w:val="none" w:sz="0" w:space="0" w:color="auto"/>
        <w:right w:val="none" w:sz="0" w:space="0" w:color="auto"/>
      </w:divBdr>
    </w:div>
    <w:div w:id="37554013">
      <w:bodyDiv w:val="1"/>
      <w:marLeft w:val="0"/>
      <w:marRight w:val="0"/>
      <w:marTop w:val="0"/>
      <w:marBottom w:val="0"/>
      <w:divBdr>
        <w:top w:val="none" w:sz="0" w:space="0" w:color="auto"/>
        <w:left w:val="none" w:sz="0" w:space="0" w:color="auto"/>
        <w:bottom w:val="none" w:sz="0" w:space="0" w:color="auto"/>
        <w:right w:val="none" w:sz="0" w:space="0" w:color="auto"/>
      </w:divBdr>
    </w:div>
    <w:div w:id="37554034">
      <w:bodyDiv w:val="1"/>
      <w:marLeft w:val="0"/>
      <w:marRight w:val="0"/>
      <w:marTop w:val="0"/>
      <w:marBottom w:val="0"/>
      <w:divBdr>
        <w:top w:val="none" w:sz="0" w:space="0" w:color="auto"/>
        <w:left w:val="none" w:sz="0" w:space="0" w:color="auto"/>
        <w:bottom w:val="none" w:sz="0" w:space="0" w:color="auto"/>
        <w:right w:val="none" w:sz="0" w:space="0" w:color="auto"/>
      </w:divBdr>
    </w:div>
    <w:div w:id="37554824">
      <w:bodyDiv w:val="1"/>
      <w:marLeft w:val="0"/>
      <w:marRight w:val="0"/>
      <w:marTop w:val="0"/>
      <w:marBottom w:val="0"/>
      <w:divBdr>
        <w:top w:val="none" w:sz="0" w:space="0" w:color="auto"/>
        <w:left w:val="none" w:sz="0" w:space="0" w:color="auto"/>
        <w:bottom w:val="none" w:sz="0" w:space="0" w:color="auto"/>
        <w:right w:val="none" w:sz="0" w:space="0" w:color="auto"/>
      </w:divBdr>
    </w:div>
    <w:div w:id="37555616">
      <w:bodyDiv w:val="1"/>
      <w:marLeft w:val="0"/>
      <w:marRight w:val="0"/>
      <w:marTop w:val="0"/>
      <w:marBottom w:val="0"/>
      <w:divBdr>
        <w:top w:val="none" w:sz="0" w:space="0" w:color="auto"/>
        <w:left w:val="none" w:sz="0" w:space="0" w:color="auto"/>
        <w:bottom w:val="none" w:sz="0" w:space="0" w:color="auto"/>
        <w:right w:val="none" w:sz="0" w:space="0" w:color="auto"/>
      </w:divBdr>
    </w:div>
    <w:div w:id="37556063">
      <w:bodyDiv w:val="1"/>
      <w:marLeft w:val="0"/>
      <w:marRight w:val="0"/>
      <w:marTop w:val="0"/>
      <w:marBottom w:val="0"/>
      <w:divBdr>
        <w:top w:val="none" w:sz="0" w:space="0" w:color="auto"/>
        <w:left w:val="none" w:sz="0" w:space="0" w:color="auto"/>
        <w:bottom w:val="none" w:sz="0" w:space="0" w:color="auto"/>
        <w:right w:val="none" w:sz="0" w:space="0" w:color="auto"/>
      </w:divBdr>
    </w:div>
    <w:div w:id="37626621">
      <w:bodyDiv w:val="1"/>
      <w:marLeft w:val="0"/>
      <w:marRight w:val="0"/>
      <w:marTop w:val="0"/>
      <w:marBottom w:val="0"/>
      <w:divBdr>
        <w:top w:val="none" w:sz="0" w:space="0" w:color="auto"/>
        <w:left w:val="none" w:sz="0" w:space="0" w:color="auto"/>
        <w:bottom w:val="none" w:sz="0" w:space="0" w:color="auto"/>
        <w:right w:val="none" w:sz="0" w:space="0" w:color="auto"/>
      </w:divBdr>
    </w:div>
    <w:div w:id="37627522">
      <w:bodyDiv w:val="1"/>
      <w:marLeft w:val="0"/>
      <w:marRight w:val="0"/>
      <w:marTop w:val="0"/>
      <w:marBottom w:val="0"/>
      <w:divBdr>
        <w:top w:val="none" w:sz="0" w:space="0" w:color="auto"/>
        <w:left w:val="none" w:sz="0" w:space="0" w:color="auto"/>
        <w:bottom w:val="none" w:sz="0" w:space="0" w:color="auto"/>
        <w:right w:val="none" w:sz="0" w:space="0" w:color="auto"/>
      </w:divBdr>
    </w:div>
    <w:div w:id="37628950">
      <w:bodyDiv w:val="1"/>
      <w:marLeft w:val="0"/>
      <w:marRight w:val="0"/>
      <w:marTop w:val="0"/>
      <w:marBottom w:val="0"/>
      <w:divBdr>
        <w:top w:val="none" w:sz="0" w:space="0" w:color="auto"/>
        <w:left w:val="none" w:sz="0" w:space="0" w:color="auto"/>
        <w:bottom w:val="none" w:sz="0" w:space="0" w:color="auto"/>
        <w:right w:val="none" w:sz="0" w:space="0" w:color="auto"/>
      </w:divBdr>
    </w:div>
    <w:div w:id="37630136">
      <w:bodyDiv w:val="1"/>
      <w:marLeft w:val="0"/>
      <w:marRight w:val="0"/>
      <w:marTop w:val="0"/>
      <w:marBottom w:val="0"/>
      <w:divBdr>
        <w:top w:val="none" w:sz="0" w:space="0" w:color="auto"/>
        <w:left w:val="none" w:sz="0" w:space="0" w:color="auto"/>
        <w:bottom w:val="none" w:sz="0" w:space="0" w:color="auto"/>
        <w:right w:val="none" w:sz="0" w:space="0" w:color="auto"/>
      </w:divBdr>
    </w:div>
    <w:div w:id="37632091">
      <w:bodyDiv w:val="1"/>
      <w:marLeft w:val="0"/>
      <w:marRight w:val="0"/>
      <w:marTop w:val="0"/>
      <w:marBottom w:val="0"/>
      <w:divBdr>
        <w:top w:val="none" w:sz="0" w:space="0" w:color="auto"/>
        <w:left w:val="none" w:sz="0" w:space="0" w:color="auto"/>
        <w:bottom w:val="none" w:sz="0" w:space="0" w:color="auto"/>
        <w:right w:val="none" w:sz="0" w:space="0" w:color="auto"/>
      </w:divBdr>
    </w:div>
    <w:div w:id="37702140">
      <w:bodyDiv w:val="1"/>
      <w:marLeft w:val="0"/>
      <w:marRight w:val="0"/>
      <w:marTop w:val="0"/>
      <w:marBottom w:val="0"/>
      <w:divBdr>
        <w:top w:val="none" w:sz="0" w:space="0" w:color="auto"/>
        <w:left w:val="none" w:sz="0" w:space="0" w:color="auto"/>
        <w:bottom w:val="none" w:sz="0" w:space="0" w:color="auto"/>
        <w:right w:val="none" w:sz="0" w:space="0" w:color="auto"/>
      </w:divBdr>
    </w:div>
    <w:div w:id="37703211">
      <w:bodyDiv w:val="1"/>
      <w:marLeft w:val="0"/>
      <w:marRight w:val="0"/>
      <w:marTop w:val="0"/>
      <w:marBottom w:val="0"/>
      <w:divBdr>
        <w:top w:val="none" w:sz="0" w:space="0" w:color="auto"/>
        <w:left w:val="none" w:sz="0" w:space="0" w:color="auto"/>
        <w:bottom w:val="none" w:sz="0" w:space="0" w:color="auto"/>
        <w:right w:val="none" w:sz="0" w:space="0" w:color="auto"/>
      </w:divBdr>
    </w:div>
    <w:div w:id="37704576">
      <w:bodyDiv w:val="1"/>
      <w:marLeft w:val="0"/>
      <w:marRight w:val="0"/>
      <w:marTop w:val="0"/>
      <w:marBottom w:val="0"/>
      <w:divBdr>
        <w:top w:val="none" w:sz="0" w:space="0" w:color="auto"/>
        <w:left w:val="none" w:sz="0" w:space="0" w:color="auto"/>
        <w:bottom w:val="none" w:sz="0" w:space="0" w:color="auto"/>
        <w:right w:val="none" w:sz="0" w:space="0" w:color="auto"/>
      </w:divBdr>
    </w:div>
    <w:div w:id="37706944">
      <w:bodyDiv w:val="1"/>
      <w:marLeft w:val="0"/>
      <w:marRight w:val="0"/>
      <w:marTop w:val="0"/>
      <w:marBottom w:val="0"/>
      <w:divBdr>
        <w:top w:val="none" w:sz="0" w:space="0" w:color="auto"/>
        <w:left w:val="none" w:sz="0" w:space="0" w:color="auto"/>
        <w:bottom w:val="none" w:sz="0" w:space="0" w:color="auto"/>
        <w:right w:val="none" w:sz="0" w:space="0" w:color="auto"/>
      </w:divBdr>
    </w:div>
    <w:div w:id="37709700">
      <w:bodyDiv w:val="1"/>
      <w:marLeft w:val="0"/>
      <w:marRight w:val="0"/>
      <w:marTop w:val="0"/>
      <w:marBottom w:val="0"/>
      <w:divBdr>
        <w:top w:val="none" w:sz="0" w:space="0" w:color="auto"/>
        <w:left w:val="none" w:sz="0" w:space="0" w:color="auto"/>
        <w:bottom w:val="none" w:sz="0" w:space="0" w:color="auto"/>
        <w:right w:val="none" w:sz="0" w:space="0" w:color="auto"/>
      </w:divBdr>
    </w:div>
    <w:div w:id="37710454">
      <w:bodyDiv w:val="1"/>
      <w:marLeft w:val="0"/>
      <w:marRight w:val="0"/>
      <w:marTop w:val="0"/>
      <w:marBottom w:val="0"/>
      <w:divBdr>
        <w:top w:val="none" w:sz="0" w:space="0" w:color="auto"/>
        <w:left w:val="none" w:sz="0" w:space="0" w:color="auto"/>
        <w:bottom w:val="none" w:sz="0" w:space="0" w:color="auto"/>
        <w:right w:val="none" w:sz="0" w:space="0" w:color="auto"/>
      </w:divBdr>
    </w:div>
    <w:div w:id="37749677">
      <w:bodyDiv w:val="1"/>
      <w:marLeft w:val="0"/>
      <w:marRight w:val="0"/>
      <w:marTop w:val="0"/>
      <w:marBottom w:val="0"/>
      <w:divBdr>
        <w:top w:val="none" w:sz="0" w:space="0" w:color="auto"/>
        <w:left w:val="none" w:sz="0" w:space="0" w:color="auto"/>
        <w:bottom w:val="none" w:sz="0" w:space="0" w:color="auto"/>
        <w:right w:val="none" w:sz="0" w:space="0" w:color="auto"/>
      </w:divBdr>
    </w:div>
    <w:div w:id="37752354">
      <w:bodyDiv w:val="1"/>
      <w:marLeft w:val="0"/>
      <w:marRight w:val="0"/>
      <w:marTop w:val="0"/>
      <w:marBottom w:val="0"/>
      <w:divBdr>
        <w:top w:val="none" w:sz="0" w:space="0" w:color="auto"/>
        <w:left w:val="none" w:sz="0" w:space="0" w:color="auto"/>
        <w:bottom w:val="none" w:sz="0" w:space="0" w:color="auto"/>
        <w:right w:val="none" w:sz="0" w:space="0" w:color="auto"/>
      </w:divBdr>
    </w:div>
    <w:div w:id="37777499">
      <w:bodyDiv w:val="1"/>
      <w:marLeft w:val="0"/>
      <w:marRight w:val="0"/>
      <w:marTop w:val="0"/>
      <w:marBottom w:val="0"/>
      <w:divBdr>
        <w:top w:val="none" w:sz="0" w:space="0" w:color="auto"/>
        <w:left w:val="none" w:sz="0" w:space="0" w:color="auto"/>
        <w:bottom w:val="none" w:sz="0" w:space="0" w:color="auto"/>
        <w:right w:val="none" w:sz="0" w:space="0" w:color="auto"/>
      </w:divBdr>
    </w:div>
    <w:div w:id="37779059">
      <w:bodyDiv w:val="1"/>
      <w:marLeft w:val="0"/>
      <w:marRight w:val="0"/>
      <w:marTop w:val="0"/>
      <w:marBottom w:val="0"/>
      <w:divBdr>
        <w:top w:val="none" w:sz="0" w:space="0" w:color="auto"/>
        <w:left w:val="none" w:sz="0" w:space="0" w:color="auto"/>
        <w:bottom w:val="none" w:sz="0" w:space="0" w:color="auto"/>
        <w:right w:val="none" w:sz="0" w:space="0" w:color="auto"/>
      </w:divBdr>
    </w:div>
    <w:div w:id="37780757">
      <w:bodyDiv w:val="1"/>
      <w:marLeft w:val="0"/>
      <w:marRight w:val="0"/>
      <w:marTop w:val="0"/>
      <w:marBottom w:val="0"/>
      <w:divBdr>
        <w:top w:val="none" w:sz="0" w:space="0" w:color="auto"/>
        <w:left w:val="none" w:sz="0" w:space="0" w:color="auto"/>
        <w:bottom w:val="none" w:sz="0" w:space="0" w:color="auto"/>
        <w:right w:val="none" w:sz="0" w:space="0" w:color="auto"/>
      </w:divBdr>
    </w:div>
    <w:div w:id="37780950">
      <w:bodyDiv w:val="1"/>
      <w:marLeft w:val="0"/>
      <w:marRight w:val="0"/>
      <w:marTop w:val="0"/>
      <w:marBottom w:val="0"/>
      <w:divBdr>
        <w:top w:val="none" w:sz="0" w:space="0" w:color="auto"/>
        <w:left w:val="none" w:sz="0" w:space="0" w:color="auto"/>
        <w:bottom w:val="none" w:sz="0" w:space="0" w:color="auto"/>
        <w:right w:val="none" w:sz="0" w:space="0" w:color="auto"/>
      </w:divBdr>
    </w:div>
    <w:div w:id="37824023">
      <w:bodyDiv w:val="1"/>
      <w:marLeft w:val="0"/>
      <w:marRight w:val="0"/>
      <w:marTop w:val="0"/>
      <w:marBottom w:val="0"/>
      <w:divBdr>
        <w:top w:val="none" w:sz="0" w:space="0" w:color="auto"/>
        <w:left w:val="none" w:sz="0" w:space="0" w:color="auto"/>
        <w:bottom w:val="none" w:sz="0" w:space="0" w:color="auto"/>
        <w:right w:val="none" w:sz="0" w:space="0" w:color="auto"/>
      </w:divBdr>
    </w:div>
    <w:div w:id="37824212">
      <w:bodyDiv w:val="1"/>
      <w:marLeft w:val="0"/>
      <w:marRight w:val="0"/>
      <w:marTop w:val="0"/>
      <w:marBottom w:val="0"/>
      <w:divBdr>
        <w:top w:val="none" w:sz="0" w:space="0" w:color="auto"/>
        <w:left w:val="none" w:sz="0" w:space="0" w:color="auto"/>
        <w:bottom w:val="none" w:sz="0" w:space="0" w:color="auto"/>
        <w:right w:val="none" w:sz="0" w:space="0" w:color="auto"/>
      </w:divBdr>
    </w:div>
    <w:div w:id="37898503">
      <w:bodyDiv w:val="1"/>
      <w:marLeft w:val="0"/>
      <w:marRight w:val="0"/>
      <w:marTop w:val="0"/>
      <w:marBottom w:val="0"/>
      <w:divBdr>
        <w:top w:val="none" w:sz="0" w:space="0" w:color="auto"/>
        <w:left w:val="none" w:sz="0" w:space="0" w:color="auto"/>
        <w:bottom w:val="none" w:sz="0" w:space="0" w:color="auto"/>
        <w:right w:val="none" w:sz="0" w:space="0" w:color="auto"/>
      </w:divBdr>
    </w:div>
    <w:div w:id="37902446">
      <w:bodyDiv w:val="1"/>
      <w:marLeft w:val="0"/>
      <w:marRight w:val="0"/>
      <w:marTop w:val="0"/>
      <w:marBottom w:val="0"/>
      <w:divBdr>
        <w:top w:val="none" w:sz="0" w:space="0" w:color="auto"/>
        <w:left w:val="none" w:sz="0" w:space="0" w:color="auto"/>
        <w:bottom w:val="none" w:sz="0" w:space="0" w:color="auto"/>
        <w:right w:val="none" w:sz="0" w:space="0" w:color="auto"/>
      </w:divBdr>
    </w:div>
    <w:div w:id="37902586">
      <w:bodyDiv w:val="1"/>
      <w:marLeft w:val="0"/>
      <w:marRight w:val="0"/>
      <w:marTop w:val="0"/>
      <w:marBottom w:val="0"/>
      <w:divBdr>
        <w:top w:val="none" w:sz="0" w:space="0" w:color="auto"/>
        <w:left w:val="none" w:sz="0" w:space="0" w:color="auto"/>
        <w:bottom w:val="none" w:sz="0" w:space="0" w:color="auto"/>
        <w:right w:val="none" w:sz="0" w:space="0" w:color="auto"/>
      </w:divBdr>
    </w:div>
    <w:div w:id="37946836">
      <w:bodyDiv w:val="1"/>
      <w:marLeft w:val="0"/>
      <w:marRight w:val="0"/>
      <w:marTop w:val="0"/>
      <w:marBottom w:val="0"/>
      <w:divBdr>
        <w:top w:val="none" w:sz="0" w:space="0" w:color="auto"/>
        <w:left w:val="none" w:sz="0" w:space="0" w:color="auto"/>
        <w:bottom w:val="none" w:sz="0" w:space="0" w:color="auto"/>
        <w:right w:val="none" w:sz="0" w:space="0" w:color="auto"/>
      </w:divBdr>
    </w:div>
    <w:div w:id="37973070">
      <w:bodyDiv w:val="1"/>
      <w:marLeft w:val="0"/>
      <w:marRight w:val="0"/>
      <w:marTop w:val="0"/>
      <w:marBottom w:val="0"/>
      <w:divBdr>
        <w:top w:val="none" w:sz="0" w:space="0" w:color="auto"/>
        <w:left w:val="none" w:sz="0" w:space="0" w:color="auto"/>
        <w:bottom w:val="none" w:sz="0" w:space="0" w:color="auto"/>
        <w:right w:val="none" w:sz="0" w:space="0" w:color="auto"/>
      </w:divBdr>
    </w:div>
    <w:div w:id="38019636">
      <w:bodyDiv w:val="1"/>
      <w:marLeft w:val="0"/>
      <w:marRight w:val="0"/>
      <w:marTop w:val="0"/>
      <w:marBottom w:val="0"/>
      <w:divBdr>
        <w:top w:val="none" w:sz="0" w:space="0" w:color="auto"/>
        <w:left w:val="none" w:sz="0" w:space="0" w:color="auto"/>
        <w:bottom w:val="none" w:sz="0" w:space="0" w:color="auto"/>
        <w:right w:val="none" w:sz="0" w:space="0" w:color="auto"/>
      </w:divBdr>
    </w:div>
    <w:div w:id="38021010">
      <w:bodyDiv w:val="1"/>
      <w:marLeft w:val="0"/>
      <w:marRight w:val="0"/>
      <w:marTop w:val="0"/>
      <w:marBottom w:val="0"/>
      <w:divBdr>
        <w:top w:val="none" w:sz="0" w:space="0" w:color="auto"/>
        <w:left w:val="none" w:sz="0" w:space="0" w:color="auto"/>
        <w:bottom w:val="none" w:sz="0" w:space="0" w:color="auto"/>
        <w:right w:val="none" w:sz="0" w:space="0" w:color="auto"/>
      </w:divBdr>
    </w:div>
    <w:div w:id="38021291">
      <w:bodyDiv w:val="1"/>
      <w:marLeft w:val="0"/>
      <w:marRight w:val="0"/>
      <w:marTop w:val="0"/>
      <w:marBottom w:val="0"/>
      <w:divBdr>
        <w:top w:val="none" w:sz="0" w:space="0" w:color="auto"/>
        <w:left w:val="none" w:sz="0" w:space="0" w:color="auto"/>
        <w:bottom w:val="none" w:sz="0" w:space="0" w:color="auto"/>
        <w:right w:val="none" w:sz="0" w:space="0" w:color="auto"/>
      </w:divBdr>
    </w:div>
    <w:div w:id="38088099">
      <w:bodyDiv w:val="1"/>
      <w:marLeft w:val="0"/>
      <w:marRight w:val="0"/>
      <w:marTop w:val="0"/>
      <w:marBottom w:val="0"/>
      <w:divBdr>
        <w:top w:val="none" w:sz="0" w:space="0" w:color="auto"/>
        <w:left w:val="none" w:sz="0" w:space="0" w:color="auto"/>
        <w:bottom w:val="none" w:sz="0" w:space="0" w:color="auto"/>
        <w:right w:val="none" w:sz="0" w:space="0" w:color="auto"/>
      </w:divBdr>
    </w:div>
    <w:div w:id="38089416">
      <w:bodyDiv w:val="1"/>
      <w:marLeft w:val="0"/>
      <w:marRight w:val="0"/>
      <w:marTop w:val="0"/>
      <w:marBottom w:val="0"/>
      <w:divBdr>
        <w:top w:val="none" w:sz="0" w:space="0" w:color="auto"/>
        <w:left w:val="none" w:sz="0" w:space="0" w:color="auto"/>
        <w:bottom w:val="none" w:sz="0" w:space="0" w:color="auto"/>
        <w:right w:val="none" w:sz="0" w:space="0" w:color="auto"/>
      </w:divBdr>
    </w:div>
    <w:div w:id="38092886">
      <w:bodyDiv w:val="1"/>
      <w:marLeft w:val="0"/>
      <w:marRight w:val="0"/>
      <w:marTop w:val="0"/>
      <w:marBottom w:val="0"/>
      <w:divBdr>
        <w:top w:val="none" w:sz="0" w:space="0" w:color="auto"/>
        <w:left w:val="none" w:sz="0" w:space="0" w:color="auto"/>
        <w:bottom w:val="none" w:sz="0" w:space="0" w:color="auto"/>
        <w:right w:val="none" w:sz="0" w:space="0" w:color="auto"/>
      </w:divBdr>
    </w:div>
    <w:div w:id="38093137">
      <w:bodyDiv w:val="1"/>
      <w:marLeft w:val="0"/>
      <w:marRight w:val="0"/>
      <w:marTop w:val="0"/>
      <w:marBottom w:val="0"/>
      <w:divBdr>
        <w:top w:val="none" w:sz="0" w:space="0" w:color="auto"/>
        <w:left w:val="none" w:sz="0" w:space="0" w:color="auto"/>
        <w:bottom w:val="none" w:sz="0" w:space="0" w:color="auto"/>
        <w:right w:val="none" w:sz="0" w:space="0" w:color="auto"/>
      </w:divBdr>
    </w:div>
    <w:div w:id="38093950">
      <w:bodyDiv w:val="1"/>
      <w:marLeft w:val="0"/>
      <w:marRight w:val="0"/>
      <w:marTop w:val="0"/>
      <w:marBottom w:val="0"/>
      <w:divBdr>
        <w:top w:val="none" w:sz="0" w:space="0" w:color="auto"/>
        <w:left w:val="none" w:sz="0" w:space="0" w:color="auto"/>
        <w:bottom w:val="none" w:sz="0" w:space="0" w:color="auto"/>
        <w:right w:val="none" w:sz="0" w:space="0" w:color="auto"/>
      </w:divBdr>
    </w:div>
    <w:div w:id="38094243">
      <w:bodyDiv w:val="1"/>
      <w:marLeft w:val="0"/>
      <w:marRight w:val="0"/>
      <w:marTop w:val="0"/>
      <w:marBottom w:val="0"/>
      <w:divBdr>
        <w:top w:val="none" w:sz="0" w:space="0" w:color="auto"/>
        <w:left w:val="none" w:sz="0" w:space="0" w:color="auto"/>
        <w:bottom w:val="none" w:sz="0" w:space="0" w:color="auto"/>
        <w:right w:val="none" w:sz="0" w:space="0" w:color="auto"/>
      </w:divBdr>
    </w:div>
    <w:div w:id="38164533">
      <w:bodyDiv w:val="1"/>
      <w:marLeft w:val="0"/>
      <w:marRight w:val="0"/>
      <w:marTop w:val="0"/>
      <w:marBottom w:val="0"/>
      <w:divBdr>
        <w:top w:val="none" w:sz="0" w:space="0" w:color="auto"/>
        <w:left w:val="none" w:sz="0" w:space="0" w:color="auto"/>
        <w:bottom w:val="none" w:sz="0" w:space="0" w:color="auto"/>
        <w:right w:val="none" w:sz="0" w:space="0" w:color="auto"/>
      </w:divBdr>
    </w:div>
    <w:div w:id="38167247">
      <w:bodyDiv w:val="1"/>
      <w:marLeft w:val="0"/>
      <w:marRight w:val="0"/>
      <w:marTop w:val="0"/>
      <w:marBottom w:val="0"/>
      <w:divBdr>
        <w:top w:val="none" w:sz="0" w:space="0" w:color="auto"/>
        <w:left w:val="none" w:sz="0" w:space="0" w:color="auto"/>
        <w:bottom w:val="none" w:sz="0" w:space="0" w:color="auto"/>
        <w:right w:val="none" w:sz="0" w:space="0" w:color="auto"/>
      </w:divBdr>
    </w:div>
    <w:div w:id="38168475">
      <w:bodyDiv w:val="1"/>
      <w:marLeft w:val="0"/>
      <w:marRight w:val="0"/>
      <w:marTop w:val="0"/>
      <w:marBottom w:val="0"/>
      <w:divBdr>
        <w:top w:val="none" w:sz="0" w:space="0" w:color="auto"/>
        <w:left w:val="none" w:sz="0" w:space="0" w:color="auto"/>
        <w:bottom w:val="none" w:sz="0" w:space="0" w:color="auto"/>
        <w:right w:val="none" w:sz="0" w:space="0" w:color="auto"/>
      </w:divBdr>
    </w:div>
    <w:div w:id="38168552">
      <w:bodyDiv w:val="1"/>
      <w:marLeft w:val="0"/>
      <w:marRight w:val="0"/>
      <w:marTop w:val="0"/>
      <w:marBottom w:val="0"/>
      <w:divBdr>
        <w:top w:val="none" w:sz="0" w:space="0" w:color="auto"/>
        <w:left w:val="none" w:sz="0" w:space="0" w:color="auto"/>
        <w:bottom w:val="none" w:sz="0" w:space="0" w:color="auto"/>
        <w:right w:val="none" w:sz="0" w:space="0" w:color="auto"/>
      </w:divBdr>
    </w:div>
    <w:div w:id="38168846">
      <w:bodyDiv w:val="1"/>
      <w:marLeft w:val="0"/>
      <w:marRight w:val="0"/>
      <w:marTop w:val="0"/>
      <w:marBottom w:val="0"/>
      <w:divBdr>
        <w:top w:val="none" w:sz="0" w:space="0" w:color="auto"/>
        <w:left w:val="none" w:sz="0" w:space="0" w:color="auto"/>
        <w:bottom w:val="none" w:sz="0" w:space="0" w:color="auto"/>
        <w:right w:val="none" w:sz="0" w:space="0" w:color="auto"/>
      </w:divBdr>
    </w:div>
    <w:div w:id="38284588">
      <w:bodyDiv w:val="1"/>
      <w:marLeft w:val="0"/>
      <w:marRight w:val="0"/>
      <w:marTop w:val="0"/>
      <w:marBottom w:val="0"/>
      <w:divBdr>
        <w:top w:val="none" w:sz="0" w:space="0" w:color="auto"/>
        <w:left w:val="none" w:sz="0" w:space="0" w:color="auto"/>
        <w:bottom w:val="none" w:sz="0" w:space="0" w:color="auto"/>
        <w:right w:val="none" w:sz="0" w:space="0" w:color="auto"/>
      </w:divBdr>
    </w:div>
    <w:div w:id="38284626">
      <w:bodyDiv w:val="1"/>
      <w:marLeft w:val="0"/>
      <w:marRight w:val="0"/>
      <w:marTop w:val="0"/>
      <w:marBottom w:val="0"/>
      <w:divBdr>
        <w:top w:val="none" w:sz="0" w:space="0" w:color="auto"/>
        <w:left w:val="none" w:sz="0" w:space="0" w:color="auto"/>
        <w:bottom w:val="none" w:sz="0" w:space="0" w:color="auto"/>
        <w:right w:val="none" w:sz="0" w:space="0" w:color="auto"/>
      </w:divBdr>
    </w:div>
    <w:div w:id="38287822">
      <w:bodyDiv w:val="1"/>
      <w:marLeft w:val="0"/>
      <w:marRight w:val="0"/>
      <w:marTop w:val="0"/>
      <w:marBottom w:val="0"/>
      <w:divBdr>
        <w:top w:val="none" w:sz="0" w:space="0" w:color="auto"/>
        <w:left w:val="none" w:sz="0" w:space="0" w:color="auto"/>
        <w:bottom w:val="none" w:sz="0" w:space="0" w:color="auto"/>
        <w:right w:val="none" w:sz="0" w:space="0" w:color="auto"/>
      </w:divBdr>
    </w:div>
    <w:div w:id="38287961">
      <w:bodyDiv w:val="1"/>
      <w:marLeft w:val="0"/>
      <w:marRight w:val="0"/>
      <w:marTop w:val="0"/>
      <w:marBottom w:val="0"/>
      <w:divBdr>
        <w:top w:val="none" w:sz="0" w:space="0" w:color="auto"/>
        <w:left w:val="none" w:sz="0" w:space="0" w:color="auto"/>
        <w:bottom w:val="none" w:sz="0" w:space="0" w:color="auto"/>
        <w:right w:val="none" w:sz="0" w:space="0" w:color="auto"/>
      </w:divBdr>
    </w:div>
    <w:div w:id="38358051">
      <w:bodyDiv w:val="1"/>
      <w:marLeft w:val="0"/>
      <w:marRight w:val="0"/>
      <w:marTop w:val="0"/>
      <w:marBottom w:val="0"/>
      <w:divBdr>
        <w:top w:val="none" w:sz="0" w:space="0" w:color="auto"/>
        <w:left w:val="none" w:sz="0" w:space="0" w:color="auto"/>
        <w:bottom w:val="none" w:sz="0" w:space="0" w:color="auto"/>
        <w:right w:val="none" w:sz="0" w:space="0" w:color="auto"/>
      </w:divBdr>
    </w:div>
    <w:div w:id="38358201">
      <w:bodyDiv w:val="1"/>
      <w:marLeft w:val="0"/>
      <w:marRight w:val="0"/>
      <w:marTop w:val="0"/>
      <w:marBottom w:val="0"/>
      <w:divBdr>
        <w:top w:val="none" w:sz="0" w:space="0" w:color="auto"/>
        <w:left w:val="none" w:sz="0" w:space="0" w:color="auto"/>
        <w:bottom w:val="none" w:sz="0" w:space="0" w:color="auto"/>
        <w:right w:val="none" w:sz="0" w:space="0" w:color="auto"/>
      </w:divBdr>
    </w:div>
    <w:div w:id="38363303">
      <w:bodyDiv w:val="1"/>
      <w:marLeft w:val="0"/>
      <w:marRight w:val="0"/>
      <w:marTop w:val="0"/>
      <w:marBottom w:val="0"/>
      <w:divBdr>
        <w:top w:val="none" w:sz="0" w:space="0" w:color="auto"/>
        <w:left w:val="none" w:sz="0" w:space="0" w:color="auto"/>
        <w:bottom w:val="none" w:sz="0" w:space="0" w:color="auto"/>
        <w:right w:val="none" w:sz="0" w:space="0" w:color="auto"/>
      </w:divBdr>
    </w:div>
    <w:div w:id="38406107">
      <w:bodyDiv w:val="1"/>
      <w:marLeft w:val="0"/>
      <w:marRight w:val="0"/>
      <w:marTop w:val="0"/>
      <w:marBottom w:val="0"/>
      <w:divBdr>
        <w:top w:val="none" w:sz="0" w:space="0" w:color="auto"/>
        <w:left w:val="none" w:sz="0" w:space="0" w:color="auto"/>
        <w:bottom w:val="none" w:sz="0" w:space="0" w:color="auto"/>
        <w:right w:val="none" w:sz="0" w:space="0" w:color="auto"/>
      </w:divBdr>
    </w:div>
    <w:div w:id="38474761">
      <w:bodyDiv w:val="1"/>
      <w:marLeft w:val="0"/>
      <w:marRight w:val="0"/>
      <w:marTop w:val="0"/>
      <w:marBottom w:val="0"/>
      <w:divBdr>
        <w:top w:val="none" w:sz="0" w:space="0" w:color="auto"/>
        <w:left w:val="none" w:sz="0" w:space="0" w:color="auto"/>
        <w:bottom w:val="none" w:sz="0" w:space="0" w:color="auto"/>
        <w:right w:val="none" w:sz="0" w:space="0" w:color="auto"/>
      </w:divBdr>
    </w:div>
    <w:div w:id="38476091">
      <w:bodyDiv w:val="1"/>
      <w:marLeft w:val="0"/>
      <w:marRight w:val="0"/>
      <w:marTop w:val="0"/>
      <w:marBottom w:val="0"/>
      <w:divBdr>
        <w:top w:val="none" w:sz="0" w:space="0" w:color="auto"/>
        <w:left w:val="none" w:sz="0" w:space="0" w:color="auto"/>
        <w:bottom w:val="none" w:sz="0" w:space="0" w:color="auto"/>
        <w:right w:val="none" w:sz="0" w:space="0" w:color="auto"/>
      </w:divBdr>
    </w:div>
    <w:div w:id="38553020">
      <w:bodyDiv w:val="1"/>
      <w:marLeft w:val="0"/>
      <w:marRight w:val="0"/>
      <w:marTop w:val="0"/>
      <w:marBottom w:val="0"/>
      <w:divBdr>
        <w:top w:val="none" w:sz="0" w:space="0" w:color="auto"/>
        <w:left w:val="none" w:sz="0" w:space="0" w:color="auto"/>
        <w:bottom w:val="none" w:sz="0" w:space="0" w:color="auto"/>
        <w:right w:val="none" w:sz="0" w:space="0" w:color="auto"/>
      </w:divBdr>
    </w:div>
    <w:div w:id="38558075">
      <w:bodyDiv w:val="1"/>
      <w:marLeft w:val="0"/>
      <w:marRight w:val="0"/>
      <w:marTop w:val="0"/>
      <w:marBottom w:val="0"/>
      <w:divBdr>
        <w:top w:val="none" w:sz="0" w:space="0" w:color="auto"/>
        <w:left w:val="none" w:sz="0" w:space="0" w:color="auto"/>
        <w:bottom w:val="none" w:sz="0" w:space="0" w:color="auto"/>
        <w:right w:val="none" w:sz="0" w:space="0" w:color="auto"/>
      </w:divBdr>
    </w:div>
    <w:div w:id="38558516">
      <w:bodyDiv w:val="1"/>
      <w:marLeft w:val="0"/>
      <w:marRight w:val="0"/>
      <w:marTop w:val="0"/>
      <w:marBottom w:val="0"/>
      <w:divBdr>
        <w:top w:val="none" w:sz="0" w:space="0" w:color="auto"/>
        <w:left w:val="none" w:sz="0" w:space="0" w:color="auto"/>
        <w:bottom w:val="none" w:sz="0" w:space="0" w:color="auto"/>
        <w:right w:val="none" w:sz="0" w:space="0" w:color="auto"/>
      </w:divBdr>
    </w:div>
    <w:div w:id="38628598">
      <w:bodyDiv w:val="1"/>
      <w:marLeft w:val="0"/>
      <w:marRight w:val="0"/>
      <w:marTop w:val="0"/>
      <w:marBottom w:val="0"/>
      <w:divBdr>
        <w:top w:val="none" w:sz="0" w:space="0" w:color="auto"/>
        <w:left w:val="none" w:sz="0" w:space="0" w:color="auto"/>
        <w:bottom w:val="none" w:sz="0" w:space="0" w:color="auto"/>
        <w:right w:val="none" w:sz="0" w:space="0" w:color="auto"/>
      </w:divBdr>
    </w:div>
    <w:div w:id="38668125">
      <w:bodyDiv w:val="1"/>
      <w:marLeft w:val="0"/>
      <w:marRight w:val="0"/>
      <w:marTop w:val="0"/>
      <w:marBottom w:val="0"/>
      <w:divBdr>
        <w:top w:val="none" w:sz="0" w:space="0" w:color="auto"/>
        <w:left w:val="none" w:sz="0" w:space="0" w:color="auto"/>
        <w:bottom w:val="none" w:sz="0" w:space="0" w:color="auto"/>
        <w:right w:val="none" w:sz="0" w:space="0" w:color="auto"/>
      </w:divBdr>
    </w:div>
    <w:div w:id="38673119">
      <w:bodyDiv w:val="1"/>
      <w:marLeft w:val="0"/>
      <w:marRight w:val="0"/>
      <w:marTop w:val="0"/>
      <w:marBottom w:val="0"/>
      <w:divBdr>
        <w:top w:val="none" w:sz="0" w:space="0" w:color="auto"/>
        <w:left w:val="none" w:sz="0" w:space="0" w:color="auto"/>
        <w:bottom w:val="none" w:sz="0" w:space="0" w:color="auto"/>
        <w:right w:val="none" w:sz="0" w:space="0" w:color="auto"/>
      </w:divBdr>
    </w:div>
    <w:div w:id="38673303">
      <w:bodyDiv w:val="1"/>
      <w:marLeft w:val="0"/>
      <w:marRight w:val="0"/>
      <w:marTop w:val="0"/>
      <w:marBottom w:val="0"/>
      <w:divBdr>
        <w:top w:val="none" w:sz="0" w:space="0" w:color="auto"/>
        <w:left w:val="none" w:sz="0" w:space="0" w:color="auto"/>
        <w:bottom w:val="none" w:sz="0" w:space="0" w:color="auto"/>
        <w:right w:val="none" w:sz="0" w:space="0" w:color="auto"/>
      </w:divBdr>
    </w:div>
    <w:div w:id="38673916">
      <w:bodyDiv w:val="1"/>
      <w:marLeft w:val="0"/>
      <w:marRight w:val="0"/>
      <w:marTop w:val="0"/>
      <w:marBottom w:val="0"/>
      <w:divBdr>
        <w:top w:val="none" w:sz="0" w:space="0" w:color="auto"/>
        <w:left w:val="none" w:sz="0" w:space="0" w:color="auto"/>
        <w:bottom w:val="none" w:sz="0" w:space="0" w:color="auto"/>
        <w:right w:val="none" w:sz="0" w:space="0" w:color="auto"/>
      </w:divBdr>
    </w:div>
    <w:div w:id="38676671">
      <w:bodyDiv w:val="1"/>
      <w:marLeft w:val="0"/>
      <w:marRight w:val="0"/>
      <w:marTop w:val="0"/>
      <w:marBottom w:val="0"/>
      <w:divBdr>
        <w:top w:val="none" w:sz="0" w:space="0" w:color="auto"/>
        <w:left w:val="none" w:sz="0" w:space="0" w:color="auto"/>
        <w:bottom w:val="none" w:sz="0" w:space="0" w:color="auto"/>
        <w:right w:val="none" w:sz="0" w:space="0" w:color="auto"/>
      </w:divBdr>
    </w:div>
    <w:div w:id="38677317">
      <w:bodyDiv w:val="1"/>
      <w:marLeft w:val="0"/>
      <w:marRight w:val="0"/>
      <w:marTop w:val="0"/>
      <w:marBottom w:val="0"/>
      <w:divBdr>
        <w:top w:val="none" w:sz="0" w:space="0" w:color="auto"/>
        <w:left w:val="none" w:sz="0" w:space="0" w:color="auto"/>
        <w:bottom w:val="none" w:sz="0" w:space="0" w:color="auto"/>
        <w:right w:val="none" w:sz="0" w:space="0" w:color="auto"/>
      </w:divBdr>
    </w:div>
    <w:div w:id="38677398">
      <w:bodyDiv w:val="1"/>
      <w:marLeft w:val="0"/>
      <w:marRight w:val="0"/>
      <w:marTop w:val="0"/>
      <w:marBottom w:val="0"/>
      <w:divBdr>
        <w:top w:val="none" w:sz="0" w:space="0" w:color="auto"/>
        <w:left w:val="none" w:sz="0" w:space="0" w:color="auto"/>
        <w:bottom w:val="none" w:sz="0" w:space="0" w:color="auto"/>
        <w:right w:val="none" w:sz="0" w:space="0" w:color="auto"/>
      </w:divBdr>
    </w:div>
    <w:div w:id="38744297">
      <w:bodyDiv w:val="1"/>
      <w:marLeft w:val="0"/>
      <w:marRight w:val="0"/>
      <w:marTop w:val="0"/>
      <w:marBottom w:val="0"/>
      <w:divBdr>
        <w:top w:val="none" w:sz="0" w:space="0" w:color="auto"/>
        <w:left w:val="none" w:sz="0" w:space="0" w:color="auto"/>
        <w:bottom w:val="none" w:sz="0" w:space="0" w:color="auto"/>
        <w:right w:val="none" w:sz="0" w:space="0" w:color="auto"/>
      </w:divBdr>
    </w:div>
    <w:div w:id="38745825">
      <w:bodyDiv w:val="1"/>
      <w:marLeft w:val="0"/>
      <w:marRight w:val="0"/>
      <w:marTop w:val="0"/>
      <w:marBottom w:val="0"/>
      <w:divBdr>
        <w:top w:val="none" w:sz="0" w:space="0" w:color="auto"/>
        <w:left w:val="none" w:sz="0" w:space="0" w:color="auto"/>
        <w:bottom w:val="none" w:sz="0" w:space="0" w:color="auto"/>
        <w:right w:val="none" w:sz="0" w:space="0" w:color="auto"/>
      </w:divBdr>
    </w:div>
    <w:div w:id="38749507">
      <w:bodyDiv w:val="1"/>
      <w:marLeft w:val="0"/>
      <w:marRight w:val="0"/>
      <w:marTop w:val="0"/>
      <w:marBottom w:val="0"/>
      <w:divBdr>
        <w:top w:val="none" w:sz="0" w:space="0" w:color="auto"/>
        <w:left w:val="none" w:sz="0" w:space="0" w:color="auto"/>
        <w:bottom w:val="none" w:sz="0" w:space="0" w:color="auto"/>
        <w:right w:val="none" w:sz="0" w:space="0" w:color="auto"/>
      </w:divBdr>
    </w:div>
    <w:div w:id="38750524">
      <w:bodyDiv w:val="1"/>
      <w:marLeft w:val="0"/>
      <w:marRight w:val="0"/>
      <w:marTop w:val="0"/>
      <w:marBottom w:val="0"/>
      <w:divBdr>
        <w:top w:val="none" w:sz="0" w:space="0" w:color="auto"/>
        <w:left w:val="none" w:sz="0" w:space="0" w:color="auto"/>
        <w:bottom w:val="none" w:sz="0" w:space="0" w:color="auto"/>
        <w:right w:val="none" w:sz="0" w:space="0" w:color="auto"/>
      </w:divBdr>
    </w:div>
    <w:div w:id="38820454">
      <w:bodyDiv w:val="1"/>
      <w:marLeft w:val="0"/>
      <w:marRight w:val="0"/>
      <w:marTop w:val="0"/>
      <w:marBottom w:val="0"/>
      <w:divBdr>
        <w:top w:val="none" w:sz="0" w:space="0" w:color="auto"/>
        <w:left w:val="none" w:sz="0" w:space="0" w:color="auto"/>
        <w:bottom w:val="none" w:sz="0" w:space="0" w:color="auto"/>
        <w:right w:val="none" w:sz="0" w:space="0" w:color="auto"/>
      </w:divBdr>
    </w:div>
    <w:div w:id="38827751">
      <w:bodyDiv w:val="1"/>
      <w:marLeft w:val="0"/>
      <w:marRight w:val="0"/>
      <w:marTop w:val="0"/>
      <w:marBottom w:val="0"/>
      <w:divBdr>
        <w:top w:val="none" w:sz="0" w:space="0" w:color="auto"/>
        <w:left w:val="none" w:sz="0" w:space="0" w:color="auto"/>
        <w:bottom w:val="none" w:sz="0" w:space="0" w:color="auto"/>
        <w:right w:val="none" w:sz="0" w:space="0" w:color="auto"/>
      </w:divBdr>
    </w:div>
    <w:div w:id="38863736">
      <w:bodyDiv w:val="1"/>
      <w:marLeft w:val="0"/>
      <w:marRight w:val="0"/>
      <w:marTop w:val="0"/>
      <w:marBottom w:val="0"/>
      <w:divBdr>
        <w:top w:val="none" w:sz="0" w:space="0" w:color="auto"/>
        <w:left w:val="none" w:sz="0" w:space="0" w:color="auto"/>
        <w:bottom w:val="none" w:sz="0" w:space="0" w:color="auto"/>
        <w:right w:val="none" w:sz="0" w:space="0" w:color="auto"/>
      </w:divBdr>
    </w:div>
    <w:div w:id="38866343">
      <w:bodyDiv w:val="1"/>
      <w:marLeft w:val="0"/>
      <w:marRight w:val="0"/>
      <w:marTop w:val="0"/>
      <w:marBottom w:val="0"/>
      <w:divBdr>
        <w:top w:val="none" w:sz="0" w:space="0" w:color="auto"/>
        <w:left w:val="none" w:sz="0" w:space="0" w:color="auto"/>
        <w:bottom w:val="none" w:sz="0" w:space="0" w:color="auto"/>
        <w:right w:val="none" w:sz="0" w:space="0" w:color="auto"/>
      </w:divBdr>
    </w:div>
    <w:div w:id="38866780">
      <w:bodyDiv w:val="1"/>
      <w:marLeft w:val="0"/>
      <w:marRight w:val="0"/>
      <w:marTop w:val="0"/>
      <w:marBottom w:val="0"/>
      <w:divBdr>
        <w:top w:val="none" w:sz="0" w:space="0" w:color="auto"/>
        <w:left w:val="none" w:sz="0" w:space="0" w:color="auto"/>
        <w:bottom w:val="none" w:sz="0" w:space="0" w:color="auto"/>
        <w:right w:val="none" w:sz="0" w:space="0" w:color="auto"/>
      </w:divBdr>
    </w:div>
    <w:div w:id="38866975">
      <w:bodyDiv w:val="1"/>
      <w:marLeft w:val="0"/>
      <w:marRight w:val="0"/>
      <w:marTop w:val="0"/>
      <w:marBottom w:val="0"/>
      <w:divBdr>
        <w:top w:val="none" w:sz="0" w:space="0" w:color="auto"/>
        <w:left w:val="none" w:sz="0" w:space="0" w:color="auto"/>
        <w:bottom w:val="none" w:sz="0" w:space="0" w:color="auto"/>
        <w:right w:val="none" w:sz="0" w:space="0" w:color="auto"/>
      </w:divBdr>
    </w:div>
    <w:div w:id="38870458">
      <w:bodyDiv w:val="1"/>
      <w:marLeft w:val="0"/>
      <w:marRight w:val="0"/>
      <w:marTop w:val="0"/>
      <w:marBottom w:val="0"/>
      <w:divBdr>
        <w:top w:val="none" w:sz="0" w:space="0" w:color="auto"/>
        <w:left w:val="none" w:sz="0" w:space="0" w:color="auto"/>
        <w:bottom w:val="none" w:sz="0" w:space="0" w:color="auto"/>
        <w:right w:val="none" w:sz="0" w:space="0" w:color="auto"/>
      </w:divBdr>
    </w:div>
    <w:div w:id="38893943">
      <w:bodyDiv w:val="1"/>
      <w:marLeft w:val="0"/>
      <w:marRight w:val="0"/>
      <w:marTop w:val="0"/>
      <w:marBottom w:val="0"/>
      <w:divBdr>
        <w:top w:val="none" w:sz="0" w:space="0" w:color="auto"/>
        <w:left w:val="none" w:sz="0" w:space="0" w:color="auto"/>
        <w:bottom w:val="none" w:sz="0" w:space="0" w:color="auto"/>
        <w:right w:val="none" w:sz="0" w:space="0" w:color="auto"/>
      </w:divBdr>
    </w:div>
    <w:div w:id="38895111">
      <w:bodyDiv w:val="1"/>
      <w:marLeft w:val="0"/>
      <w:marRight w:val="0"/>
      <w:marTop w:val="0"/>
      <w:marBottom w:val="0"/>
      <w:divBdr>
        <w:top w:val="none" w:sz="0" w:space="0" w:color="auto"/>
        <w:left w:val="none" w:sz="0" w:space="0" w:color="auto"/>
        <w:bottom w:val="none" w:sz="0" w:space="0" w:color="auto"/>
        <w:right w:val="none" w:sz="0" w:space="0" w:color="auto"/>
      </w:divBdr>
    </w:div>
    <w:div w:id="38937732">
      <w:bodyDiv w:val="1"/>
      <w:marLeft w:val="0"/>
      <w:marRight w:val="0"/>
      <w:marTop w:val="0"/>
      <w:marBottom w:val="0"/>
      <w:divBdr>
        <w:top w:val="none" w:sz="0" w:space="0" w:color="auto"/>
        <w:left w:val="none" w:sz="0" w:space="0" w:color="auto"/>
        <w:bottom w:val="none" w:sz="0" w:space="0" w:color="auto"/>
        <w:right w:val="none" w:sz="0" w:space="0" w:color="auto"/>
      </w:divBdr>
    </w:div>
    <w:div w:id="38938505">
      <w:bodyDiv w:val="1"/>
      <w:marLeft w:val="0"/>
      <w:marRight w:val="0"/>
      <w:marTop w:val="0"/>
      <w:marBottom w:val="0"/>
      <w:divBdr>
        <w:top w:val="none" w:sz="0" w:space="0" w:color="auto"/>
        <w:left w:val="none" w:sz="0" w:space="0" w:color="auto"/>
        <w:bottom w:val="none" w:sz="0" w:space="0" w:color="auto"/>
        <w:right w:val="none" w:sz="0" w:space="0" w:color="auto"/>
      </w:divBdr>
    </w:div>
    <w:div w:id="38940530">
      <w:bodyDiv w:val="1"/>
      <w:marLeft w:val="0"/>
      <w:marRight w:val="0"/>
      <w:marTop w:val="0"/>
      <w:marBottom w:val="0"/>
      <w:divBdr>
        <w:top w:val="none" w:sz="0" w:space="0" w:color="auto"/>
        <w:left w:val="none" w:sz="0" w:space="0" w:color="auto"/>
        <w:bottom w:val="none" w:sz="0" w:space="0" w:color="auto"/>
        <w:right w:val="none" w:sz="0" w:space="0" w:color="auto"/>
      </w:divBdr>
    </w:div>
    <w:div w:id="38940613">
      <w:bodyDiv w:val="1"/>
      <w:marLeft w:val="0"/>
      <w:marRight w:val="0"/>
      <w:marTop w:val="0"/>
      <w:marBottom w:val="0"/>
      <w:divBdr>
        <w:top w:val="none" w:sz="0" w:space="0" w:color="auto"/>
        <w:left w:val="none" w:sz="0" w:space="0" w:color="auto"/>
        <w:bottom w:val="none" w:sz="0" w:space="0" w:color="auto"/>
        <w:right w:val="none" w:sz="0" w:space="0" w:color="auto"/>
      </w:divBdr>
    </w:div>
    <w:div w:id="38944655">
      <w:bodyDiv w:val="1"/>
      <w:marLeft w:val="0"/>
      <w:marRight w:val="0"/>
      <w:marTop w:val="0"/>
      <w:marBottom w:val="0"/>
      <w:divBdr>
        <w:top w:val="none" w:sz="0" w:space="0" w:color="auto"/>
        <w:left w:val="none" w:sz="0" w:space="0" w:color="auto"/>
        <w:bottom w:val="none" w:sz="0" w:space="0" w:color="auto"/>
        <w:right w:val="none" w:sz="0" w:space="0" w:color="auto"/>
      </w:divBdr>
    </w:div>
    <w:div w:id="38945414">
      <w:bodyDiv w:val="1"/>
      <w:marLeft w:val="0"/>
      <w:marRight w:val="0"/>
      <w:marTop w:val="0"/>
      <w:marBottom w:val="0"/>
      <w:divBdr>
        <w:top w:val="none" w:sz="0" w:space="0" w:color="auto"/>
        <w:left w:val="none" w:sz="0" w:space="0" w:color="auto"/>
        <w:bottom w:val="none" w:sz="0" w:space="0" w:color="auto"/>
        <w:right w:val="none" w:sz="0" w:space="0" w:color="auto"/>
      </w:divBdr>
    </w:div>
    <w:div w:id="38946076">
      <w:bodyDiv w:val="1"/>
      <w:marLeft w:val="0"/>
      <w:marRight w:val="0"/>
      <w:marTop w:val="0"/>
      <w:marBottom w:val="0"/>
      <w:divBdr>
        <w:top w:val="none" w:sz="0" w:space="0" w:color="auto"/>
        <w:left w:val="none" w:sz="0" w:space="0" w:color="auto"/>
        <w:bottom w:val="none" w:sz="0" w:space="0" w:color="auto"/>
        <w:right w:val="none" w:sz="0" w:space="0" w:color="auto"/>
      </w:divBdr>
    </w:div>
    <w:div w:id="39014282">
      <w:bodyDiv w:val="1"/>
      <w:marLeft w:val="0"/>
      <w:marRight w:val="0"/>
      <w:marTop w:val="0"/>
      <w:marBottom w:val="0"/>
      <w:divBdr>
        <w:top w:val="none" w:sz="0" w:space="0" w:color="auto"/>
        <w:left w:val="none" w:sz="0" w:space="0" w:color="auto"/>
        <w:bottom w:val="none" w:sz="0" w:space="0" w:color="auto"/>
        <w:right w:val="none" w:sz="0" w:space="0" w:color="auto"/>
      </w:divBdr>
    </w:div>
    <w:div w:id="39014611">
      <w:bodyDiv w:val="1"/>
      <w:marLeft w:val="0"/>
      <w:marRight w:val="0"/>
      <w:marTop w:val="0"/>
      <w:marBottom w:val="0"/>
      <w:divBdr>
        <w:top w:val="none" w:sz="0" w:space="0" w:color="auto"/>
        <w:left w:val="none" w:sz="0" w:space="0" w:color="auto"/>
        <w:bottom w:val="none" w:sz="0" w:space="0" w:color="auto"/>
        <w:right w:val="none" w:sz="0" w:space="0" w:color="auto"/>
      </w:divBdr>
    </w:div>
    <w:div w:id="39016944">
      <w:bodyDiv w:val="1"/>
      <w:marLeft w:val="0"/>
      <w:marRight w:val="0"/>
      <w:marTop w:val="0"/>
      <w:marBottom w:val="0"/>
      <w:divBdr>
        <w:top w:val="none" w:sz="0" w:space="0" w:color="auto"/>
        <w:left w:val="none" w:sz="0" w:space="0" w:color="auto"/>
        <w:bottom w:val="none" w:sz="0" w:space="0" w:color="auto"/>
        <w:right w:val="none" w:sz="0" w:space="0" w:color="auto"/>
      </w:divBdr>
    </w:div>
    <w:div w:id="39017178">
      <w:bodyDiv w:val="1"/>
      <w:marLeft w:val="0"/>
      <w:marRight w:val="0"/>
      <w:marTop w:val="0"/>
      <w:marBottom w:val="0"/>
      <w:divBdr>
        <w:top w:val="none" w:sz="0" w:space="0" w:color="auto"/>
        <w:left w:val="none" w:sz="0" w:space="0" w:color="auto"/>
        <w:bottom w:val="none" w:sz="0" w:space="0" w:color="auto"/>
        <w:right w:val="none" w:sz="0" w:space="0" w:color="auto"/>
      </w:divBdr>
    </w:div>
    <w:div w:id="39019720">
      <w:bodyDiv w:val="1"/>
      <w:marLeft w:val="0"/>
      <w:marRight w:val="0"/>
      <w:marTop w:val="0"/>
      <w:marBottom w:val="0"/>
      <w:divBdr>
        <w:top w:val="none" w:sz="0" w:space="0" w:color="auto"/>
        <w:left w:val="none" w:sz="0" w:space="0" w:color="auto"/>
        <w:bottom w:val="none" w:sz="0" w:space="0" w:color="auto"/>
        <w:right w:val="none" w:sz="0" w:space="0" w:color="auto"/>
      </w:divBdr>
    </w:div>
    <w:div w:id="39021352">
      <w:bodyDiv w:val="1"/>
      <w:marLeft w:val="0"/>
      <w:marRight w:val="0"/>
      <w:marTop w:val="0"/>
      <w:marBottom w:val="0"/>
      <w:divBdr>
        <w:top w:val="none" w:sz="0" w:space="0" w:color="auto"/>
        <w:left w:val="none" w:sz="0" w:space="0" w:color="auto"/>
        <w:bottom w:val="none" w:sz="0" w:space="0" w:color="auto"/>
        <w:right w:val="none" w:sz="0" w:space="0" w:color="auto"/>
      </w:divBdr>
    </w:div>
    <w:div w:id="39059654">
      <w:bodyDiv w:val="1"/>
      <w:marLeft w:val="0"/>
      <w:marRight w:val="0"/>
      <w:marTop w:val="0"/>
      <w:marBottom w:val="0"/>
      <w:divBdr>
        <w:top w:val="none" w:sz="0" w:space="0" w:color="auto"/>
        <w:left w:val="none" w:sz="0" w:space="0" w:color="auto"/>
        <w:bottom w:val="none" w:sz="0" w:space="0" w:color="auto"/>
        <w:right w:val="none" w:sz="0" w:space="0" w:color="auto"/>
      </w:divBdr>
    </w:div>
    <w:div w:id="39059828">
      <w:bodyDiv w:val="1"/>
      <w:marLeft w:val="0"/>
      <w:marRight w:val="0"/>
      <w:marTop w:val="0"/>
      <w:marBottom w:val="0"/>
      <w:divBdr>
        <w:top w:val="none" w:sz="0" w:space="0" w:color="auto"/>
        <w:left w:val="none" w:sz="0" w:space="0" w:color="auto"/>
        <w:bottom w:val="none" w:sz="0" w:space="0" w:color="auto"/>
        <w:right w:val="none" w:sz="0" w:space="0" w:color="auto"/>
      </w:divBdr>
    </w:div>
    <w:div w:id="39060388">
      <w:bodyDiv w:val="1"/>
      <w:marLeft w:val="0"/>
      <w:marRight w:val="0"/>
      <w:marTop w:val="0"/>
      <w:marBottom w:val="0"/>
      <w:divBdr>
        <w:top w:val="none" w:sz="0" w:space="0" w:color="auto"/>
        <w:left w:val="none" w:sz="0" w:space="0" w:color="auto"/>
        <w:bottom w:val="none" w:sz="0" w:space="0" w:color="auto"/>
        <w:right w:val="none" w:sz="0" w:space="0" w:color="auto"/>
      </w:divBdr>
    </w:div>
    <w:div w:id="39090295">
      <w:bodyDiv w:val="1"/>
      <w:marLeft w:val="0"/>
      <w:marRight w:val="0"/>
      <w:marTop w:val="0"/>
      <w:marBottom w:val="0"/>
      <w:divBdr>
        <w:top w:val="none" w:sz="0" w:space="0" w:color="auto"/>
        <w:left w:val="none" w:sz="0" w:space="0" w:color="auto"/>
        <w:bottom w:val="none" w:sz="0" w:space="0" w:color="auto"/>
        <w:right w:val="none" w:sz="0" w:space="0" w:color="auto"/>
      </w:divBdr>
    </w:div>
    <w:div w:id="39090461">
      <w:bodyDiv w:val="1"/>
      <w:marLeft w:val="0"/>
      <w:marRight w:val="0"/>
      <w:marTop w:val="0"/>
      <w:marBottom w:val="0"/>
      <w:divBdr>
        <w:top w:val="none" w:sz="0" w:space="0" w:color="auto"/>
        <w:left w:val="none" w:sz="0" w:space="0" w:color="auto"/>
        <w:bottom w:val="none" w:sz="0" w:space="0" w:color="auto"/>
        <w:right w:val="none" w:sz="0" w:space="0" w:color="auto"/>
      </w:divBdr>
    </w:div>
    <w:div w:id="39135686">
      <w:bodyDiv w:val="1"/>
      <w:marLeft w:val="0"/>
      <w:marRight w:val="0"/>
      <w:marTop w:val="0"/>
      <w:marBottom w:val="0"/>
      <w:divBdr>
        <w:top w:val="none" w:sz="0" w:space="0" w:color="auto"/>
        <w:left w:val="none" w:sz="0" w:space="0" w:color="auto"/>
        <w:bottom w:val="none" w:sz="0" w:space="0" w:color="auto"/>
        <w:right w:val="none" w:sz="0" w:space="0" w:color="auto"/>
      </w:divBdr>
    </w:div>
    <w:div w:id="39135866">
      <w:bodyDiv w:val="1"/>
      <w:marLeft w:val="0"/>
      <w:marRight w:val="0"/>
      <w:marTop w:val="0"/>
      <w:marBottom w:val="0"/>
      <w:divBdr>
        <w:top w:val="none" w:sz="0" w:space="0" w:color="auto"/>
        <w:left w:val="none" w:sz="0" w:space="0" w:color="auto"/>
        <w:bottom w:val="none" w:sz="0" w:space="0" w:color="auto"/>
        <w:right w:val="none" w:sz="0" w:space="0" w:color="auto"/>
      </w:divBdr>
    </w:div>
    <w:div w:id="39205353">
      <w:bodyDiv w:val="1"/>
      <w:marLeft w:val="0"/>
      <w:marRight w:val="0"/>
      <w:marTop w:val="0"/>
      <w:marBottom w:val="0"/>
      <w:divBdr>
        <w:top w:val="none" w:sz="0" w:space="0" w:color="auto"/>
        <w:left w:val="none" w:sz="0" w:space="0" w:color="auto"/>
        <w:bottom w:val="none" w:sz="0" w:space="0" w:color="auto"/>
        <w:right w:val="none" w:sz="0" w:space="0" w:color="auto"/>
      </w:divBdr>
    </w:div>
    <w:div w:id="39214099">
      <w:bodyDiv w:val="1"/>
      <w:marLeft w:val="0"/>
      <w:marRight w:val="0"/>
      <w:marTop w:val="0"/>
      <w:marBottom w:val="0"/>
      <w:divBdr>
        <w:top w:val="none" w:sz="0" w:space="0" w:color="auto"/>
        <w:left w:val="none" w:sz="0" w:space="0" w:color="auto"/>
        <w:bottom w:val="none" w:sz="0" w:space="0" w:color="auto"/>
        <w:right w:val="none" w:sz="0" w:space="0" w:color="auto"/>
      </w:divBdr>
    </w:div>
    <w:div w:id="39280799">
      <w:bodyDiv w:val="1"/>
      <w:marLeft w:val="0"/>
      <w:marRight w:val="0"/>
      <w:marTop w:val="0"/>
      <w:marBottom w:val="0"/>
      <w:divBdr>
        <w:top w:val="none" w:sz="0" w:space="0" w:color="auto"/>
        <w:left w:val="none" w:sz="0" w:space="0" w:color="auto"/>
        <w:bottom w:val="none" w:sz="0" w:space="0" w:color="auto"/>
        <w:right w:val="none" w:sz="0" w:space="0" w:color="auto"/>
      </w:divBdr>
    </w:div>
    <w:div w:id="39281041">
      <w:bodyDiv w:val="1"/>
      <w:marLeft w:val="0"/>
      <w:marRight w:val="0"/>
      <w:marTop w:val="0"/>
      <w:marBottom w:val="0"/>
      <w:divBdr>
        <w:top w:val="none" w:sz="0" w:space="0" w:color="auto"/>
        <w:left w:val="none" w:sz="0" w:space="0" w:color="auto"/>
        <w:bottom w:val="none" w:sz="0" w:space="0" w:color="auto"/>
        <w:right w:val="none" w:sz="0" w:space="0" w:color="auto"/>
      </w:divBdr>
    </w:div>
    <w:div w:id="39285429">
      <w:bodyDiv w:val="1"/>
      <w:marLeft w:val="0"/>
      <w:marRight w:val="0"/>
      <w:marTop w:val="0"/>
      <w:marBottom w:val="0"/>
      <w:divBdr>
        <w:top w:val="none" w:sz="0" w:space="0" w:color="auto"/>
        <w:left w:val="none" w:sz="0" w:space="0" w:color="auto"/>
        <w:bottom w:val="none" w:sz="0" w:space="0" w:color="auto"/>
        <w:right w:val="none" w:sz="0" w:space="0" w:color="auto"/>
      </w:divBdr>
    </w:div>
    <w:div w:id="39285937">
      <w:bodyDiv w:val="1"/>
      <w:marLeft w:val="0"/>
      <w:marRight w:val="0"/>
      <w:marTop w:val="0"/>
      <w:marBottom w:val="0"/>
      <w:divBdr>
        <w:top w:val="none" w:sz="0" w:space="0" w:color="auto"/>
        <w:left w:val="none" w:sz="0" w:space="0" w:color="auto"/>
        <w:bottom w:val="none" w:sz="0" w:space="0" w:color="auto"/>
        <w:right w:val="none" w:sz="0" w:space="0" w:color="auto"/>
      </w:divBdr>
    </w:div>
    <w:div w:id="39288301">
      <w:bodyDiv w:val="1"/>
      <w:marLeft w:val="0"/>
      <w:marRight w:val="0"/>
      <w:marTop w:val="0"/>
      <w:marBottom w:val="0"/>
      <w:divBdr>
        <w:top w:val="none" w:sz="0" w:space="0" w:color="auto"/>
        <w:left w:val="none" w:sz="0" w:space="0" w:color="auto"/>
        <w:bottom w:val="none" w:sz="0" w:space="0" w:color="auto"/>
        <w:right w:val="none" w:sz="0" w:space="0" w:color="auto"/>
      </w:divBdr>
    </w:div>
    <w:div w:id="39323465">
      <w:bodyDiv w:val="1"/>
      <w:marLeft w:val="0"/>
      <w:marRight w:val="0"/>
      <w:marTop w:val="0"/>
      <w:marBottom w:val="0"/>
      <w:divBdr>
        <w:top w:val="none" w:sz="0" w:space="0" w:color="auto"/>
        <w:left w:val="none" w:sz="0" w:space="0" w:color="auto"/>
        <w:bottom w:val="none" w:sz="0" w:space="0" w:color="auto"/>
        <w:right w:val="none" w:sz="0" w:space="0" w:color="auto"/>
      </w:divBdr>
    </w:div>
    <w:div w:id="39325608">
      <w:bodyDiv w:val="1"/>
      <w:marLeft w:val="0"/>
      <w:marRight w:val="0"/>
      <w:marTop w:val="0"/>
      <w:marBottom w:val="0"/>
      <w:divBdr>
        <w:top w:val="none" w:sz="0" w:space="0" w:color="auto"/>
        <w:left w:val="none" w:sz="0" w:space="0" w:color="auto"/>
        <w:bottom w:val="none" w:sz="0" w:space="0" w:color="auto"/>
        <w:right w:val="none" w:sz="0" w:space="0" w:color="auto"/>
      </w:divBdr>
    </w:div>
    <w:div w:id="39326179">
      <w:bodyDiv w:val="1"/>
      <w:marLeft w:val="0"/>
      <w:marRight w:val="0"/>
      <w:marTop w:val="0"/>
      <w:marBottom w:val="0"/>
      <w:divBdr>
        <w:top w:val="none" w:sz="0" w:space="0" w:color="auto"/>
        <w:left w:val="none" w:sz="0" w:space="0" w:color="auto"/>
        <w:bottom w:val="none" w:sz="0" w:space="0" w:color="auto"/>
        <w:right w:val="none" w:sz="0" w:space="0" w:color="auto"/>
      </w:divBdr>
    </w:div>
    <w:div w:id="39401410">
      <w:bodyDiv w:val="1"/>
      <w:marLeft w:val="0"/>
      <w:marRight w:val="0"/>
      <w:marTop w:val="0"/>
      <w:marBottom w:val="0"/>
      <w:divBdr>
        <w:top w:val="none" w:sz="0" w:space="0" w:color="auto"/>
        <w:left w:val="none" w:sz="0" w:space="0" w:color="auto"/>
        <w:bottom w:val="none" w:sz="0" w:space="0" w:color="auto"/>
        <w:right w:val="none" w:sz="0" w:space="0" w:color="auto"/>
      </w:divBdr>
    </w:div>
    <w:div w:id="39401748">
      <w:bodyDiv w:val="1"/>
      <w:marLeft w:val="0"/>
      <w:marRight w:val="0"/>
      <w:marTop w:val="0"/>
      <w:marBottom w:val="0"/>
      <w:divBdr>
        <w:top w:val="none" w:sz="0" w:space="0" w:color="auto"/>
        <w:left w:val="none" w:sz="0" w:space="0" w:color="auto"/>
        <w:bottom w:val="none" w:sz="0" w:space="0" w:color="auto"/>
        <w:right w:val="none" w:sz="0" w:space="0" w:color="auto"/>
      </w:divBdr>
    </w:div>
    <w:div w:id="39402033">
      <w:bodyDiv w:val="1"/>
      <w:marLeft w:val="0"/>
      <w:marRight w:val="0"/>
      <w:marTop w:val="0"/>
      <w:marBottom w:val="0"/>
      <w:divBdr>
        <w:top w:val="none" w:sz="0" w:space="0" w:color="auto"/>
        <w:left w:val="none" w:sz="0" w:space="0" w:color="auto"/>
        <w:bottom w:val="none" w:sz="0" w:space="0" w:color="auto"/>
        <w:right w:val="none" w:sz="0" w:space="0" w:color="auto"/>
      </w:divBdr>
    </w:div>
    <w:div w:id="39402632">
      <w:bodyDiv w:val="1"/>
      <w:marLeft w:val="0"/>
      <w:marRight w:val="0"/>
      <w:marTop w:val="0"/>
      <w:marBottom w:val="0"/>
      <w:divBdr>
        <w:top w:val="none" w:sz="0" w:space="0" w:color="auto"/>
        <w:left w:val="none" w:sz="0" w:space="0" w:color="auto"/>
        <w:bottom w:val="none" w:sz="0" w:space="0" w:color="auto"/>
        <w:right w:val="none" w:sz="0" w:space="0" w:color="auto"/>
      </w:divBdr>
    </w:div>
    <w:div w:id="39403403">
      <w:bodyDiv w:val="1"/>
      <w:marLeft w:val="0"/>
      <w:marRight w:val="0"/>
      <w:marTop w:val="0"/>
      <w:marBottom w:val="0"/>
      <w:divBdr>
        <w:top w:val="none" w:sz="0" w:space="0" w:color="auto"/>
        <w:left w:val="none" w:sz="0" w:space="0" w:color="auto"/>
        <w:bottom w:val="none" w:sz="0" w:space="0" w:color="auto"/>
        <w:right w:val="none" w:sz="0" w:space="0" w:color="auto"/>
      </w:divBdr>
    </w:div>
    <w:div w:id="39475540">
      <w:bodyDiv w:val="1"/>
      <w:marLeft w:val="0"/>
      <w:marRight w:val="0"/>
      <w:marTop w:val="0"/>
      <w:marBottom w:val="0"/>
      <w:divBdr>
        <w:top w:val="none" w:sz="0" w:space="0" w:color="auto"/>
        <w:left w:val="none" w:sz="0" w:space="0" w:color="auto"/>
        <w:bottom w:val="none" w:sz="0" w:space="0" w:color="auto"/>
        <w:right w:val="none" w:sz="0" w:space="0" w:color="auto"/>
      </w:divBdr>
    </w:div>
    <w:div w:id="39482284">
      <w:bodyDiv w:val="1"/>
      <w:marLeft w:val="0"/>
      <w:marRight w:val="0"/>
      <w:marTop w:val="0"/>
      <w:marBottom w:val="0"/>
      <w:divBdr>
        <w:top w:val="none" w:sz="0" w:space="0" w:color="auto"/>
        <w:left w:val="none" w:sz="0" w:space="0" w:color="auto"/>
        <w:bottom w:val="none" w:sz="0" w:space="0" w:color="auto"/>
        <w:right w:val="none" w:sz="0" w:space="0" w:color="auto"/>
      </w:divBdr>
    </w:div>
    <w:div w:id="39482722">
      <w:bodyDiv w:val="1"/>
      <w:marLeft w:val="0"/>
      <w:marRight w:val="0"/>
      <w:marTop w:val="0"/>
      <w:marBottom w:val="0"/>
      <w:divBdr>
        <w:top w:val="none" w:sz="0" w:space="0" w:color="auto"/>
        <w:left w:val="none" w:sz="0" w:space="0" w:color="auto"/>
        <w:bottom w:val="none" w:sz="0" w:space="0" w:color="auto"/>
        <w:right w:val="none" w:sz="0" w:space="0" w:color="auto"/>
      </w:divBdr>
    </w:div>
    <w:div w:id="39483423">
      <w:bodyDiv w:val="1"/>
      <w:marLeft w:val="0"/>
      <w:marRight w:val="0"/>
      <w:marTop w:val="0"/>
      <w:marBottom w:val="0"/>
      <w:divBdr>
        <w:top w:val="none" w:sz="0" w:space="0" w:color="auto"/>
        <w:left w:val="none" w:sz="0" w:space="0" w:color="auto"/>
        <w:bottom w:val="none" w:sz="0" w:space="0" w:color="auto"/>
        <w:right w:val="none" w:sz="0" w:space="0" w:color="auto"/>
      </w:divBdr>
    </w:div>
    <w:div w:id="39518868">
      <w:bodyDiv w:val="1"/>
      <w:marLeft w:val="0"/>
      <w:marRight w:val="0"/>
      <w:marTop w:val="0"/>
      <w:marBottom w:val="0"/>
      <w:divBdr>
        <w:top w:val="none" w:sz="0" w:space="0" w:color="auto"/>
        <w:left w:val="none" w:sz="0" w:space="0" w:color="auto"/>
        <w:bottom w:val="none" w:sz="0" w:space="0" w:color="auto"/>
        <w:right w:val="none" w:sz="0" w:space="0" w:color="auto"/>
      </w:divBdr>
    </w:div>
    <w:div w:id="39519049">
      <w:bodyDiv w:val="1"/>
      <w:marLeft w:val="0"/>
      <w:marRight w:val="0"/>
      <w:marTop w:val="0"/>
      <w:marBottom w:val="0"/>
      <w:divBdr>
        <w:top w:val="none" w:sz="0" w:space="0" w:color="auto"/>
        <w:left w:val="none" w:sz="0" w:space="0" w:color="auto"/>
        <w:bottom w:val="none" w:sz="0" w:space="0" w:color="auto"/>
        <w:right w:val="none" w:sz="0" w:space="0" w:color="auto"/>
      </w:divBdr>
    </w:div>
    <w:div w:id="39519180">
      <w:bodyDiv w:val="1"/>
      <w:marLeft w:val="0"/>
      <w:marRight w:val="0"/>
      <w:marTop w:val="0"/>
      <w:marBottom w:val="0"/>
      <w:divBdr>
        <w:top w:val="none" w:sz="0" w:space="0" w:color="auto"/>
        <w:left w:val="none" w:sz="0" w:space="0" w:color="auto"/>
        <w:bottom w:val="none" w:sz="0" w:space="0" w:color="auto"/>
        <w:right w:val="none" w:sz="0" w:space="0" w:color="auto"/>
      </w:divBdr>
    </w:div>
    <w:div w:id="39520579">
      <w:bodyDiv w:val="1"/>
      <w:marLeft w:val="0"/>
      <w:marRight w:val="0"/>
      <w:marTop w:val="0"/>
      <w:marBottom w:val="0"/>
      <w:divBdr>
        <w:top w:val="none" w:sz="0" w:space="0" w:color="auto"/>
        <w:left w:val="none" w:sz="0" w:space="0" w:color="auto"/>
        <w:bottom w:val="none" w:sz="0" w:space="0" w:color="auto"/>
        <w:right w:val="none" w:sz="0" w:space="0" w:color="auto"/>
      </w:divBdr>
    </w:div>
    <w:div w:id="39524072">
      <w:bodyDiv w:val="1"/>
      <w:marLeft w:val="0"/>
      <w:marRight w:val="0"/>
      <w:marTop w:val="0"/>
      <w:marBottom w:val="0"/>
      <w:divBdr>
        <w:top w:val="none" w:sz="0" w:space="0" w:color="auto"/>
        <w:left w:val="none" w:sz="0" w:space="0" w:color="auto"/>
        <w:bottom w:val="none" w:sz="0" w:space="0" w:color="auto"/>
        <w:right w:val="none" w:sz="0" w:space="0" w:color="auto"/>
      </w:divBdr>
    </w:div>
    <w:div w:id="39525110">
      <w:bodyDiv w:val="1"/>
      <w:marLeft w:val="0"/>
      <w:marRight w:val="0"/>
      <w:marTop w:val="0"/>
      <w:marBottom w:val="0"/>
      <w:divBdr>
        <w:top w:val="none" w:sz="0" w:space="0" w:color="auto"/>
        <w:left w:val="none" w:sz="0" w:space="0" w:color="auto"/>
        <w:bottom w:val="none" w:sz="0" w:space="0" w:color="auto"/>
        <w:right w:val="none" w:sz="0" w:space="0" w:color="auto"/>
      </w:divBdr>
    </w:div>
    <w:div w:id="39525294">
      <w:bodyDiv w:val="1"/>
      <w:marLeft w:val="0"/>
      <w:marRight w:val="0"/>
      <w:marTop w:val="0"/>
      <w:marBottom w:val="0"/>
      <w:divBdr>
        <w:top w:val="none" w:sz="0" w:space="0" w:color="auto"/>
        <w:left w:val="none" w:sz="0" w:space="0" w:color="auto"/>
        <w:bottom w:val="none" w:sz="0" w:space="0" w:color="auto"/>
        <w:right w:val="none" w:sz="0" w:space="0" w:color="auto"/>
      </w:divBdr>
    </w:div>
    <w:div w:id="39525514">
      <w:bodyDiv w:val="1"/>
      <w:marLeft w:val="0"/>
      <w:marRight w:val="0"/>
      <w:marTop w:val="0"/>
      <w:marBottom w:val="0"/>
      <w:divBdr>
        <w:top w:val="none" w:sz="0" w:space="0" w:color="auto"/>
        <w:left w:val="none" w:sz="0" w:space="0" w:color="auto"/>
        <w:bottom w:val="none" w:sz="0" w:space="0" w:color="auto"/>
        <w:right w:val="none" w:sz="0" w:space="0" w:color="auto"/>
      </w:divBdr>
    </w:div>
    <w:div w:id="39525642">
      <w:bodyDiv w:val="1"/>
      <w:marLeft w:val="0"/>
      <w:marRight w:val="0"/>
      <w:marTop w:val="0"/>
      <w:marBottom w:val="0"/>
      <w:divBdr>
        <w:top w:val="none" w:sz="0" w:space="0" w:color="auto"/>
        <w:left w:val="none" w:sz="0" w:space="0" w:color="auto"/>
        <w:bottom w:val="none" w:sz="0" w:space="0" w:color="auto"/>
        <w:right w:val="none" w:sz="0" w:space="0" w:color="auto"/>
      </w:divBdr>
    </w:div>
    <w:div w:id="39549511">
      <w:bodyDiv w:val="1"/>
      <w:marLeft w:val="0"/>
      <w:marRight w:val="0"/>
      <w:marTop w:val="0"/>
      <w:marBottom w:val="0"/>
      <w:divBdr>
        <w:top w:val="none" w:sz="0" w:space="0" w:color="auto"/>
        <w:left w:val="none" w:sz="0" w:space="0" w:color="auto"/>
        <w:bottom w:val="none" w:sz="0" w:space="0" w:color="auto"/>
        <w:right w:val="none" w:sz="0" w:space="0" w:color="auto"/>
      </w:divBdr>
    </w:div>
    <w:div w:id="39550880">
      <w:bodyDiv w:val="1"/>
      <w:marLeft w:val="0"/>
      <w:marRight w:val="0"/>
      <w:marTop w:val="0"/>
      <w:marBottom w:val="0"/>
      <w:divBdr>
        <w:top w:val="none" w:sz="0" w:space="0" w:color="auto"/>
        <w:left w:val="none" w:sz="0" w:space="0" w:color="auto"/>
        <w:bottom w:val="none" w:sz="0" w:space="0" w:color="auto"/>
        <w:right w:val="none" w:sz="0" w:space="0" w:color="auto"/>
      </w:divBdr>
    </w:div>
    <w:div w:id="39593588">
      <w:bodyDiv w:val="1"/>
      <w:marLeft w:val="0"/>
      <w:marRight w:val="0"/>
      <w:marTop w:val="0"/>
      <w:marBottom w:val="0"/>
      <w:divBdr>
        <w:top w:val="none" w:sz="0" w:space="0" w:color="auto"/>
        <w:left w:val="none" w:sz="0" w:space="0" w:color="auto"/>
        <w:bottom w:val="none" w:sz="0" w:space="0" w:color="auto"/>
        <w:right w:val="none" w:sz="0" w:space="0" w:color="auto"/>
      </w:divBdr>
    </w:div>
    <w:div w:id="39594119">
      <w:bodyDiv w:val="1"/>
      <w:marLeft w:val="0"/>
      <w:marRight w:val="0"/>
      <w:marTop w:val="0"/>
      <w:marBottom w:val="0"/>
      <w:divBdr>
        <w:top w:val="none" w:sz="0" w:space="0" w:color="auto"/>
        <w:left w:val="none" w:sz="0" w:space="0" w:color="auto"/>
        <w:bottom w:val="none" w:sz="0" w:space="0" w:color="auto"/>
        <w:right w:val="none" w:sz="0" w:space="0" w:color="auto"/>
      </w:divBdr>
    </w:div>
    <w:div w:id="39600522">
      <w:bodyDiv w:val="1"/>
      <w:marLeft w:val="0"/>
      <w:marRight w:val="0"/>
      <w:marTop w:val="0"/>
      <w:marBottom w:val="0"/>
      <w:divBdr>
        <w:top w:val="none" w:sz="0" w:space="0" w:color="auto"/>
        <w:left w:val="none" w:sz="0" w:space="0" w:color="auto"/>
        <w:bottom w:val="none" w:sz="0" w:space="0" w:color="auto"/>
        <w:right w:val="none" w:sz="0" w:space="0" w:color="auto"/>
      </w:divBdr>
    </w:div>
    <w:div w:id="39667279">
      <w:bodyDiv w:val="1"/>
      <w:marLeft w:val="0"/>
      <w:marRight w:val="0"/>
      <w:marTop w:val="0"/>
      <w:marBottom w:val="0"/>
      <w:divBdr>
        <w:top w:val="none" w:sz="0" w:space="0" w:color="auto"/>
        <w:left w:val="none" w:sz="0" w:space="0" w:color="auto"/>
        <w:bottom w:val="none" w:sz="0" w:space="0" w:color="auto"/>
        <w:right w:val="none" w:sz="0" w:space="0" w:color="auto"/>
      </w:divBdr>
    </w:div>
    <w:div w:id="39669113">
      <w:bodyDiv w:val="1"/>
      <w:marLeft w:val="0"/>
      <w:marRight w:val="0"/>
      <w:marTop w:val="0"/>
      <w:marBottom w:val="0"/>
      <w:divBdr>
        <w:top w:val="none" w:sz="0" w:space="0" w:color="auto"/>
        <w:left w:val="none" w:sz="0" w:space="0" w:color="auto"/>
        <w:bottom w:val="none" w:sz="0" w:space="0" w:color="auto"/>
        <w:right w:val="none" w:sz="0" w:space="0" w:color="auto"/>
      </w:divBdr>
    </w:div>
    <w:div w:id="39672408">
      <w:bodyDiv w:val="1"/>
      <w:marLeft w:val="0"/>
      <w:marRight w:val="0"/>
      <w:marTop w:val="0"/>
      <w:marBottom w:val="0"/>
      <w:divBdr>
        <w:top w:val="none" w:sz="0" w:space="0" w:color="auto"/>
        <w:left w:val="none" w:sz="0" w:space="0" w:color="auto"/>
        <w:bottom w:val="none" w:sz="0" w:space="0" w:color="auto"/>
        <w:right w:val="none" w:sz="0" w:space="0" w:color="auto"/>
      </w:divBdr>
    </w:div>
    <w:div w:id="39674665">
      <w:bodyDiv w:val="1"/>
      <w:marLeft w:val="0"/>
      <w:marRight w:val="0"/>
      <w:marTop w:val="0"/>
      <w:marBottom w:val="0"/>
      <w:divBdr>
        <w:top w:val="none" w:sz="0" w:space="0" w:color="auto"/>
        <w:left w:val="none" w:sz="0" w:space="0" w:color="auto"/>
        <w:bottom w:val="none" w:sz="0" w:space="0" w:color="auto"/>
        <w:right w:val="none" w:sz="0" w:space="0" w:color="auto"/>
      </w:divBdr>
    </w:div>
    <w:div w:id="39675707">
      <w:bodyDiv w:val="1"/>
      <w:marLeft w:val="0"/>
      <w:marRight w:val="0"/>
      <w:marTop w:val="0"/>
      <w:marBottom w:val="0"/>
      <w:divBdr>
        <w:top w:val="none" w:sz="0" w:space="0" w:color="auto"/>
        <w:left w:val="none" w:sz="0" w:space="0" w:color="auto"/>
        <w:bottom w:val="none" w:sz="0" w:space="0" w:color="auto"/>
        <w:right w:val="none" w:sz="0" w:space="0" w:color="auto"/>
      </w:divBdr>
    </w:div>
    <w:div w:id="39676220">
      <w:bodyDiv w:val="1"/>
      <w:marLeft w:val="0"/>
      <w:marRight w:val="0"/>
      <w:marTop w:val="0"/>
      <w:marBottom w:val="0"/>
      <w:divBdr>
        <w:top w:val="none" w:sz="0" w:space="0" w:color="auto"/>
        <w:left w:val="none" w:sz="0" w:space="0" w:color="auto"/>
        <w:bottom w:val="none" w:sz="0" w:space="0" w:color="auto"/>
        <w:right w:val="none" w:sz="0" w:space="0" w:color="auto"/>
      </w:divBdr>
    </w:div>
    <w:div w:id="39743323">
      <w:bodyDiv w:val="1"/>
      <w:marLeft w:val="0"/>
      <w:marRight w:val="0"/>
      <w:marTop w:val="0"/>
      <w:marBottom w:val="0"/>
      <w:divBdr>
        <w:top w:val="none" w:sz="0" w:space="0" w:color="auto"/>
        <w:left w:val="none" w:sz="0" w:space="0" w:color="auto"/>
        <w:bottom w:val="none" w:sz="0" w:space="0" w:color="auto"/>
        <w:right w:val="none" w:sz="0" w:space="0" w:color="auto"/>
      </w:divBdr>
    </w:div>
    <w:div w:id="39746576">
      <w:bodyDiv w:val="1"/>
      <w:marLeft w:val="0"/>
      <w:marRight w:val="0"/>
      <w:marTop w:val="0"/>
      <w:marBottom w:val="0"/>
      <w:divBdr>
        <w:top w:val="none" w:sz="0" w:space="0" w:color="auto"/>
        <w:left w:val="none" w:sz="0" w:space="0" w:color="auto"/>
        <w:bottom w:val="none" w:sz="0" w:space="0" w:color="auto"/>
        <w:right w:val="none" w:sz="0" w:space="0" w:color="auto"/>
      </w:divBdr>
    </w:div>
    <w:div w:id="39785966">
      <w:bodyDiv w:val="1"/>
      <w:marLeft w:val="0"/>
      <w:marRight w:val="0"/>
      <w:marTop w:val="0"/>
      <w:marBottom w:val="0"/>
      <w:divBdr>
        <w:top w:val="none" w:sz="0" w:space="0" w:color="auto"/>
        <w:left w:val="none" w:sz="0" w:space="0" w:color="auto"/>
        <w:bottom w:val="none" w:sz="0" w:space="0" w:color="auto"/>
        <w:right w:val="none" w:sz="0" w:space="0" w:color="auto"/>
      </w:divBdr>
    </w:div>
    <w:div w:id="39863269">
      <w:bodyDiv w:val="1"/>
      <w:marLeft w:val="0"/>
      <w:marRight w:val="0"/>
      <w:marTop w:val="0"/>
      <w:marBottom w:val="0"/>
      <w:divBdr>
        <w:top w:val="none" w:sz="0" w:space="0" w:color="auto"/>
        <w:left w:val="none" w:sz="0" w:space="0" w:color="auto"/>
        <w:bottom w:val="none" w:sz="0" w:space="0" w:color="auto"/>
        <w:right w:val="none" w:sz="0" w:space="0" w:color="auto"/>
      </w:divBdr>
    </w:div>
    <w:div w:id="39865587">
      <w:bodyDiv w:val="1"/>
      <w:marLeft w:val="0"/>
      <w:marRight w:val="0"/>
      <w:marTop w:val="0"/>
      <w:marBottom w:val="0"/>
      <w:divBdr>
        <w:top w:val="none" w:sz="0" w:space="0" w:color="auto"/>
        <w:left w:val="none" w:sz="0" w:space="0" w:color="auto"/>
        <w:bottom w:val="none" w:sz="0" w:space="0" w:color="auto"/>
        <w:right w:val="none" w:sz="0" w:space="0" w:color="auto"/>
      </w:divBdr>
    </w:div>
    <w:div w:id="39869126">
      <w:bodyDiv w:val="1"/>
      <w:marLeft w:val="0"/>
      <w:marRight w:val="0"/>
      <w:marTop w:val="0"/>
      <w:marBottom w:val="0"/>
      <w:divBdr>
        <w:top w:val="none" w:sz="0" w:space="0" w:color="auto"/>
        <w:left w:val="none" w:sz="0" w:space="0" w:color="auto"/>
        <w:bottom w:val="none" w:sz="0" w:space="0" w:color="auto"/>
        <w:right w:val="none" w:sz="0" w:space="0" w:color="auto"/>
      </w:divBdr>
    </w:div>
    <w:div w:id="39911821">
      <w:bodyDiv w:val="1"/>
      <w:marLeft w:val="0"/>
      <w:marRight w:val="0"/>
      <w:marTop w:val="0"/>
      <w:marBottom w:val="0"/>
      <w:divBdr>
        <w:top w:val="none" w:sz="0" w:space="0" w:color="auto"/>
        <w:left w:val="none" w:sz="0" w:space="0" w:color="auto"/>
        <w:bottom w:val="none" w:sz="0" w:space="0" w:color="auto"/>
        <w:right w:val="none" w:sz="0" w:space="0" w:color="auto"/>
      </w:divBdr>
    </w:div>
    <w:div w:id="39943313">
      <w:bodyDiv w:val="1"/>
      <w:marLeft w:val="0"/>
      <w:marRight w:val="0"/>
      <w:marTop w:val="0"/>
      <w:marBottom w:val="0"/>
      <w:divBdr>
        <w:top w:val="none" w:sz="0" w:space="0" w:color="auto"/>
        <w:left w:val="none" w:sz="0" w:space="0" w:color="auto"/>
        <w:bottom w:val="none" w:sz="0" w:space="0" w:color="auto"/>
        <w:right w:val="none" w:sz="0" w:space="0" w:color="auto"/>
      </w:divBdr>
    </w:div>
    <w:div w:id="39943841">
      <w:bodyDiv w:val="1"/>
      <w:marLeft w:val="0"/>
      <w:marRight w:val="0"/>
      <w:marTop w:val="0"/>
      <w:marBottom w:val="0"/>
      <w:divBdr>
        <w:top w:val="none" w:sz="0" w:space="0" w:color="auto"/>
        <w:left w:val="none" w:sz="0" w:space="0" w:color="auto"/>
        <w:bottom w:val="none" w:sz="0" w:space="0" w:color="auto"/>
        <w:right w:val="none" w:sz="0" w:space="0" w:color="auto"/>
      </w:divBdr>
    </w:div>
    <w:div w:id="39980959">
      <w:bodyDiv w:val="1"/>
      <w:marLeft w:val="0"/>
      <w:marRight w:val="0"/>
      <w:marTop w:val="0"/>
      <w:marBottom w:val="0"/>
      <w:divBdr>
        <w:top w:val="none" w:sz="0" w:space="0" w:color="auto"/>
        <w:left w:val="none" w:sz="0" w:space="0" w:color="auto"/>
        <w:bottom w:val="none" w:sz="0" w:space="0" w:color="auto"/>
        <w:right w:val="none" w:sz="0" w:space="0" w:color="auto"/>
      </w:divBdr>
    </w:div>
    <w:div w:id="39985364">
      <w:bodyDiv w:val="1"/>
      <w:marLeft w:val="0"/>
      <w:marRight w:val="0"/>
      <w:marTop w:val="0"/>
      <w:marBottom w:val="0"/>
      <w:divBdr>
        <w:top w:val="none" w:sz="0" w:space="0" w:color="auto"/>
        <w:left w:val="none" w:sz="0" w:space="0" w:color="auto"/>
        <w:bottom w:val="none" w:sz="0" w:space="0" w:color="auto"/>
        <w:right w:val="none" w:sz="0" w:space="0" w:color="auto"/>
      </w:divBdr>
    </w:div>
    <w:div w:id="39986728">
      <w:bodyDiv w:val="1"/>
      <w:marLeft w:val="0"/>
      <w:marRight w:val="0"/>
      <w:marTop w:val="0"/>
      <w:marBottom w:val="0"/>
      <w:divBdr>
        <w:top w:val="none" w:sz="0" w:space="0" w:color="auto"/>
        <w:left w:val="none" w:sz="0" w:space="0" w:color="auto"/>
        <w:bottom w:val="none" w:sz="0" w:space="0" w:color="auto"/>
        <w:right w:val="none" w:sz="0" w:space="0" w:color="auto"/>
      </w:divBdr>
    </w:div>
    <w:div w:id="40056008">
      <w:bodyDiv w:val="1"/>
      <w:marLeft w:val="0"/>
      <w:marRight w:val="0"/>
      <w:marTop w:val="0"/>
      <w:marBottom w:val="0"/>
      <w:divBdr>
        <w:top w:val="none" w:sz="0" w:space="0" w:color="auto"/>
        <w:left w:val="none" w:sz="0" w:space="0" w:color="auto"/>
        <w:bottom w:val="none" w:sz="0" w:space="0" w:color="auto"/>
        <w:right w:val="none" w:sz="0" w:space="0" w:color="auto"/>
      </w:divBdr>
    </w:div>
    <w:div w:id="40133049">
      <w:bodyDiv w:val="1"/>
      <w:marLeft w:val="0"/>
      <w:marRight w:val="0"/>
      <w:marTop w:val="0"/>
      <w:marBottom w:val="0"/>
      <w:divBdr>
        <w:top w:val="none" w:sz="0" w:space="0" w:color="auto"/>
        <w:left w:val="none" w:sz="0" w:space="0" w:color="auto"/>
        <w:bottom w:val="none" w:sz="0" w:space="0" w:color="auto"/>
        <w:right w:val="none" w:sz="0" w:space="0" w:color="auto"/>
      </w:divBdr>
    </w:div>
    <w:div w:id="40138134">
      <w:bodyDiv w:val="1"/>
      <w:marLeft w:val="0"/>
      <w:marRight w:val="0"/>
      <w:marTop w:val="0"/>
      <w:marBottom w:val="0"/>
      <w:divBdr>
        <w:top w:val="none" w:sz="0" w:space="0" w:color="auto"/>
        <w:left w:val="none" w:sz="0" w:space="0" w:color="auto"/>
        <w:bottom w:val="none" w:sz="0" w:space="0" w:color="auto"/>
        <w:right w:val="none" w:sz="0" w:space="0" w:color="auto"/>
      </w:divBdr>
    </w:div>
    <w:div w:id="40180984">
      <w:bodyDiv w:val="1"/>
      <w:marLeft w:val="0"/>
      <w:marRight w:val="0"/>
      <w:marTop w:val="0"/>
      <w:marBottom w:val="0"/>
      <w:divBdr>
        <w:top w:val="none" w:sz="0" w:space="0" w:color="auto"/>
        <w:left w:val="none" w:sz="0" w:space="0" w:color="auto"/>
        <w:bottom w:val="none" w:sz="0" w:space="0" w:color="auto"/>
        <w:right w:val="none" w:sz="0" w:space="0" w:color="auto"/>
      </w:divBdr>
    </w:div>
    <w:div w:id="40205570">
      <w:bodyDiv w:val="1"/>
      <w:marLeft w:val="0"/>
      <w:marRight w:val="0"/>
      <w:marTop w:val="0"/>
      <w:marBottom w:val="0"/>
      <w:divBdr>
        <w:top w:val="none" w:sz="0" w:space="0" w:color="auto"/>
        <w:left w:val="none" w:sz="0" w:space="0" w:color="auto"/>
        <w:bottom w:val="none" w:sz="0" w:space="0" w:color="auto"/>
        <w:right w:val="none" w:sz="0" w:space="0" w:color="auto"/>
      </w:divBdr>
    </w:div>
    <w:div w:id="40249881">
      <w:bodyDiv w:val="1"/>
      <w:marLeft w:val="0"/>
      <w:marRight w:val="0"/>
      <w:marTop w:val="0"/>
      <w:marBottom w:val="0"/>
      <w:divBdr>
        <w:top w:val="none" w:sz="0" w:space="0" w:color="auto"/>
        <w:left w:val="none" w:sz="0" w:space="0" w:color="auto"/>
        <w:bottom w:val="none" w:sz="0" w:space="0" w:color="auto"/>
        <w:right w:val="none" w:sz="0" w:space="0" w:color="auto"/>
      </w:divBdr>
    </w:div>
    <w:div w:id="40251307">
      <w:bodyDiv w:val="1"/>
      <w:marLeft w:val="0"/>
      <w:marRight w:val="0"/>
      <w:marTop w:val="0"/>
      <w:marBottom w:val="0"/>
      <w:divBdr>
        <w:top w:val="none" w:sz="0" w:space="0" w:color="auto"/>
        <w:left w:val="none" w:sz="0" w:space="0" w:color="auto"/>
        <w:bottom w:val="none" w:sz="0" w:space="0" w:color="auto"/>
        <w:right w:val="none" w:sz="0" w:space="0" w:color="auto"/>
      </w:divBdr>
    </w:div>
    <w:div w:id="40251743">
      <w:bodyDiv w:val="1"/>
      <w:marLeft w:val="0"/>
      <w:marRight w:val="0"/>
      <w:marTop w:val="0"/>
      <w:marBottom w:val="0"/>
      <w:divBdr>
        <w:top w:val="none" w:sz="0" w:space="0" w:color="auto"/>
        <w:left w:val="none" w:sz="0" w:space="0" w:color="auto"/>
        <w:bottom w:val="none" w:sz="0" w:space="0" w:color="auto"/>
        <w:right w:val="none" w:sz="0" w:space="0" w:color="auto"/>
      </w:divBdr>
    </w:div>
    <w:div w:id="40255842">
      <w:bodyDiv w:val="1"/>
      <w:marLeft w:val="0"/>
      <w:marRight w:val="0"/>
      <w:marTop w:val="0"/>
      <w:marBottom w:val="0"/>
      <w:divBdr>
        <w:top w:val="none" w:sz="0" w:space="0" w:color="auto"/>
        <w:left w:val="none" w:sz="0" w:space="0" w:color="auto"/>
        <w:bottom w:val="none" w:sz="0" w:space="0" w:color="auto"/>
        <w:right w:val="none" w:sz="0" w:space="0" w:color="auto"/>
      </w:divBdr>
    </w:div>
    <w:div w:id="40256413">
      <w:bodyDiv w:val="1"/>
      <w:marLeft w:val="0"/>
      <w:marRight w:val="0"/>
      <w:marTop w:val="0"/>
      <w:marBottom w:val="0"/>
      <w:divBdr>
        <w:top w:val="none" w:sz="0" w:space="0" w:color="auto"/>
        <w:left w:val="none" w:sz="0" w:space="0" w:color="auto"/>
        <w:bottom w:val="none" w:sz="0" w:space="0" w:color="auto"/>
        <w:right w:val="none" w:sz="0" w:space="0" w:color="auto"/>
      </w:divBdr>
    </w:div>
    <w:div w:id="40322765">
      <w:bodyDiv w:val="1"/>
      <w:marLeft w:val="0"/>
      <w:marRight w:val="0"/>
      <w:marTop w:val="0"/>
      <w:marBottom w:val="0"/>
      <w:divBdr>
        <w:top w:val="none" w:sz="0" w:space="0" w:color="auto"/>
        <w:left w:val="none" w:sz="0" w:space="0" w:color="auto"/>
        <w:bottom w:val="none" w:sz="0" w:space="0" w:color="auto"/>
        <w:right w:val="none" w:sz="0" w:space="0" w:color="auto"/>
      </w:divBdr>
    </w:div>
    <w:div w:id="40323107">
      <w:bodyDiv w:val="1"/>
      <w:marLeft w:val="0"/>
      <w:marRight w:val="0"/>
      <w:marTop w:val="0"/>
      <w:marBottom w:val="0"/>
      <w:divBdr>
        <w:top w:val="none" w:sz="0" w:space="0" w:color="auto"/>
        <w:left w:val="none" w:sz="0" w:space="0" w:color="auto"/>
        <w:bottom w:val="none" w:sz="0" w:space="0" w:color="auto"/>
        <w:right w:val="none" w:sz="0" w:space="0" w:color="auto"/>
      </w:divBdr>
    </w:div>
    <w:div w:id="40323264">
      <w:bodyDiv w:val="1"/>
      <w:marLeft w:val="0"/>
      <w:marRight w:val="0"/>
      <w:marTop w:val="0"/>
      <w:marBottom w:val="0"/>
      <w:divBdr>
        <w:top w:val="none" w:sz="0" w:space="0" w:color="auto"/>
        <w:left w:val="none" w:sz="0" w:space="0" w:color="auto"/>
        <w:bottom w:val="none" w:sz="0" w:space="0" w:color="auto"/>
        <w:right w:val="none" w:sz="0" w:space="0" w:color="auto"/>
      </w:divBdr>
    </w:div>
    <w:div w:id="40323266">
      <w:bodyDiv w:val="1"/>
      <w:marLeft w:val="0"/>
      <w:marRight w:val="0"/>
      <w:marTop w:val="0"/>
      <w:marBottom w:val="0"/>
      <w:divBdr>
        <w:top w:val="none" w:sz="0" w:space="0" w:color="auto"/>
        <w:left w:val="none" w:sz="0" w:space="0" w:color="auto"/>
        <w:bottom w:val="none" w:sz="0" w:space="0" w:color="auto"/>
        <w:right w:val="none" w:sz="0" w:space="0" w:color="auto"/>
      </w:divBdr>
    </w:div>
    <w:div w:id="40323448">
      <w:bodyDiv w:val="1"/>
      <w:marLeft w:val="0"/>
      <w:marRight w:val="0"/>
      <w:marTop w:val="0"/>
      <w:marBottom w:val="0"/>
      <w:divBdr>
        <w:top w:val="none" w:sz="0" w:space="0" w:color="auto"/>
        <w:left w:val="none" w:sz="0" w:space="0" w:color="auto"/>
        <w:bottom w:val="none" w:sz="0" w:space="0" w:color="auto"/>
        <w:right w:val="none" w:sz="0" w:space="0" w:color="auto"/>
      </w:divBdr>
    </w:div>
    <w:div w:id="40330830">
      <w:bodyDiv w:val="1"/>
      <w:marLeft w:val="0"/>
      <w:marRight w:val="0"/>
      <w:marTop w:val="0"/>
      <w:marBottom w:val="0"/>
      <w:divBdr>
        <w:top w:val="none" w:sz="0" w:space="0" w:color="auto"/>
        <w:left w:val="none" w:sz="0" w:space="0" w:color="auto"/>
        <w:bottom w:val="none" w:sz="0" w:space="0" w:color="auto"/>
        <w:right w:val="none" w:sz="0" w:space="0" w:color="auto"/>
      </w:divBdr>
    </w:div>
    <w:div w:id="40331500">
      <w:bodyDiv w:val="1"/>
      <w:marLeft w:val="0"/>
      <w:marRight w:val="0"/>
      <w:marTop w:val="0"/>
      <w:marBottom w:val="0"/>
      <w:divBdr>
        <w:top w:val="none" w:sz="0" w:space="0" w:color="auto"/>
        <w:left w:val="none" w:sz="0" w:space="0" w:color="auto"/>
        <w:bottom w:val="none" w:sz="0" w:space="0" w:color="auto"/>
        <w:right w:val="none" w:sz="0" w:space="0" w:color="auto"/>
      </w:divBdr>
    </w:div>
    <w:div w:id="40371076">
      <w:bodyDiv w:val="1"/>
      <w:marLeft w:val="0"/>
      <w:marRight w:val="0"/>
      <w:marTop w:val="0"/>
      <w:marBottom w:val="0"/>
      <w:divBdr>
        <w:top w:val="none" w:sz="0" w:space="0" w:color="auto"/>
        <w:left w:val="none" w:sz="0" w:space="0" w:color="auto"/>
        <w:bottom w:val="none" w:sz="0" w:space="0" w:color="auto"/>
        <w:right w:val="none" w:sz="0" w:space="0" w:color="auto"/>
      </w:divBdr>
    </w:div>
    <w:div w:id="40371951">
      <w:bodyDiv w:val="1"/>
      <w:marLeft w:val="0"/>
      <w:marRight w:val="0"/>
      <w:marTop w:val="0"/>
      <w:marBottom w:val="0"/>
      <w:divBdr>
        <w:top w:val="none" w:sz="0" w:space="0" w:color="auto"/>
        <w:left w:val="none" w:sz="0" w:space="0" w:color="auto"/>
        <w:bottom w:val="none" w:sz="0" w:space="0" w:color="auto"/>
        <w:right w:val="none" w:sz="0" w:space="0" w:color="auto"/>
      </w:divBdr>
    </w:div>
    <w:div w:id="40373660">
      <w:bodyDiv w:val="1"/>
      <w:marLeft w:val="0"/>
      <w:marRight w:val="0"/>
      <w:marTop w:val="0"/>
      <w:marBottom w:val="0"/>
      <w:divBdr>
        <w:top w:val="none" w:sz="0" w:space="0" w:color="auto"/>
        <w:left w:val="none" w:sz="0" w:space="0" w:color="auto"/>
        <w:bottom w:val="none" w:sz="0" w:space="0" w:color="auto"/>
        <w:right w:val="none" w:sz="0" w:space="0" w:color="auto"/>
      </w:divBdr>
    </w:div>
    <w:div w:id="40398690">
      <w:bodyDiv w:val="1"/>
      <w:marLeft w:val="0"/>
      <w:marRight w:val="0"/>
      <w:marTop w:val="0"/>
      <w:marBottom w:val="0"/>
      <w:divBdr>
        <w:top w:val="none" w:sz="0" w:space="0" w:color="auto"/>
        <w:left w:val="none" w:sz="0" w:space="0" w:color="auto"/>
        <w:bottom w:val="none" w:sz="0" w:space="0" w:color="auto"/>
        <w:right w:val="none" w:sz="0" w:space="0" w:color="auto"/>
      </w:divBdr>
    </w:div>
    <w:div w:id="40400130">
      <w:bodyDiv w:val="1"/>
      <w:marLeft w:val="0"/>
      <w:marRight w:val="0"/>
      <w:marTop w:val="0"/>
      <w:marBottom w:val="0"/>
      <w:divBdr>
        <w:top w:val="none" w:sz="0" w:space="0" w:color="auto"/>
        <w:left w:val="none" w:sz="0" w:space="0" w:color="auto"/>
        <w:bottom w:val="none" w:sz="0" w:space="0" w:color="auto"/>
        <w:right w:val="none" w:sz="0" w:space="0" w:color="auto"/>
      </w:divBdr>
    </w:div>
    <w:div w:id="40400823">
      <w:bodyDiv w:val="1"/>
      <w:marLeft w:val="0"/>
      <w:marRight w:val="0"/>
      <w:marTop w:val="0"/>
      <w:marBottom w:val="0"/>
      <w:divBdr>
        <w:top w:val="none" w:sz="0" w:space="0" w:color="auto"/>
        <w:left w:val="none" w:sz="0" w:space="0" w:color="auto"/>
        <w:bottom w:val="none" w:sz="0" w:space="0" w:color="auto"/>
        <w:right w:val="none" w:sz="0" w:space="0" w:color="auto"/>
      </w:divBdr>
    </w:div>
    <w:div w:id="40401159">
      <w:bodyDiv w:val="1"/>
      <w:marLeft w:val="0"/>
      <w:marRight w:val="0"/>
      <w:marTop w:val="0"/>
      <w:marBottom w:val="0"/>
      <w:divBdr>
        <w:top w:val="none" w:sz="0" w:space="0" w:color="auto"/>
        <w:left w:val="none" w:sz="0" w:space="0" w:color="auto"/>
        <w:bottom w:val="none" w:sz="0" w:space="0" w:color="auto"/>
        <w:right w:val="none" w:sz="0" w:space="0" w:color="auto"/>
      </w:divBdr>
    </w:div>
    <w:div w:id="40402355">
      <w:bodyDiv w:val="1"/>
      <w:marLeft w:val="0"/>
      <w:marRight w:val="0"/>
      <w:marTop w:val="0"/>
      <w:marBottom w:val="0"/>
      <w:divBdr>
        <w:top w:val="none" w:sz="0" w:space="0" w:color="auto"/>
        <w:left w:val="none" w:sz="0" w:space="0" w:color="auto"/>
        <w:bottom w:val="none" w:sz="0" w:space="0" w:color="auto"/>
        <w:right w:val="none" w:sz="0" w:space="0" w:color="auto"/>
      </w:divBdr>
    </w:div>
    <w:div w:id="40440669">
      <w:bodyDiv w:val="1"/>
      <w:marLeft w:val="0"/>
      <w:marRight w:val="0"/>
      <w:marTop w:val="0"/>
      <w:marBottom w:val="0"/>
      <w:divBdr>
        <w:top w:val="none" w:sz="0" w:space="0" w:color="auto"/>
        <w:left w:val="none" w:sz="0" w:space="0" w:color="auto"/>
        <w:bottom w:val="none" w:sz="0" w:space="0" w:color="auto"/>
        <w:right w:val="none" w:sz="0" w:space="0" w:color="auto"/>
      </w:divBdr>
    </w:div>
    <w:div w:id="40445626">
      <w:bodyDiv w:val="1"/>
      <w:marLeft w:val="0"/>
      <w:marRight w:val="0"/>
      <w:marTop w:val="0"/>
      <w:marBottom w:val="0"/>
      <w:divBdr>
        <w:top w:val="none" w:sz="0" w:space="0" w:color="auto"/>
        <w:left w:val="none" w:sz="0" w:space="0" w:color="auto"/>
        <w:bottom w:val="none" w:sz="0" w:space="0" w:color="auto"/>
        <w:right w:val="none" w:sz="0" w:space="0" w:color="auto"/>
      </w:divBdr>
    </w:div>
    <w:div w:id="40446282">
      <w:bodyDiv w:val="1"/>
      <w:marLeft w:val="0"/>
      <w:marRight w:val="0"/>
      <w:marTop w:val="0"/>
      <w:marBottom w:val="0"/>
      <w:divBdr>
        <w:top w:val="none" w:sz="0" w:space="0" w:color="auto"/>
        <w:left w:val="none" w:sz="0" w:space="0" w:color="auto"/>
        <w:bottom w:val="none" w:sz="0" w:space="0" w:color="auto"/>
        <w:right w:val="none" w:sz="0" w:space="0" w:color="auto"/>
      </w:divBdr>
    </w:div>
    <w:div w:id="40446382">
      <w:bodyDiv w:val="1"/>
      <w:marLeft w:val="0"/>
      <w:marRight w:val="0"/>
      <w:marTop w:val="0"/>
      <w:marBottom w:val="0"/>
      <w:divBdr>
        <w:top w:val="none" w:sz="0" w:space="0" w:color="auto"/>
        <w:left w:val="none" w:sz="0" w:space="0" w:color="auto"/>
        <w:bottom w:val="none" w:sz="0" w:space="0" w:color="auto"/>
        <w:right w:val="none" w:sz="0" w:space="0" w:color="auto"/>
      </w:divBdr>
    </w:div>
    <w:div w:id="40517116">
      <w:bodyDiv w:val="1"/>
      <w:marLeft w:val="0"/>
      <w:marRight w:val="0"/>
      <w:marTop w:val="0"/>
      <w:marBottom w:val="0"/>
      <w:divBdr>
        <w:top w:val="none" w:sz="0" w:space="0" w:color="auto"/>
        <w:left w:val="none" w:sz="0" w:space="0" w:color="auto"/>
        <w:bottom w:val="none" w:sz="0" w:space="0" w:color="auto"/>
        <w:right w:val="none" w:sz="0" w:space="0" w:color="auto"/>
      </w:divBdr>
    </w:div>
    <w:div w:id="40518749">
      <w:bodyDiv w:val="1"/>
      <w:marLeft w:val="0"/>
      <w:marRight w:val="0"/>
      <w:marTop w:val="0"/>
      <w:marBottom w:val="0"/>
      <w:divBdr>
        <w:top w:val="none" w:sz="0" w:space="0" w:color="auto"/>
        <w:left w:val="none" w:sz="0" w:space="0" w:color="auto"/>
        <w:bottom w:val="none" w:sz="0" w:space="0" w:color="auto"/>
        <w:right w:val="none" w:sz="0" w:space="0" w:color="auto"/>
      </w:divBdr>
    </w:div>
    <w:div w:id="40521760">
      <w:bodyDiv w:val="1"/>
      <w:marLeft w:val="0"/>
      <w:marRight w:val="0"/>
      <w:marTop w:val="0"/>
      <w:marBottom w:val="0"/>
      <w:divBdr>
        <w:top w:val="none" w:sz="0" w:space="0" w:color="auto"/>
        <w:left w:val="none" w:sz="0" w:space="0" w:color="auto"/>
        <w:bottom w:val="none" w:sz="0" w:space="0" w:color="auto"/>
        <w:right w:val="none" w:sz="0" w:space="0" w:color="auto"/>
      </w:divBdr>
    </w:div>
    <w:div w:id="40567198">
      <w:bodyDiv w:val="1"/>
      <w:marLeft w:val="0"/>
      <w:marRight w:val="0"/>
      <w:marTop w:val="0"/>
      <w:marBottom w:val="0"/>
      <w:divBdr>
        <w:top w:val="none" w:sz="0" w:space="0" w:color="auto"/>
        <w:left w:val="none" w:sz="0" w:space="0" w:color="auto"/>
        <w:bottom w:val="none" w:sz="0" w:space="0" w:color="auto"/>
        <w:right w:val="none" w:sz="0" w:space="0" w:color="auto"/>
      </w:divBdr>
    </w:div>
    <w:div w:id="40592299">
      <w:bodyDiv w:val="1"/>
      <w:marLeft w:val="0"/>
      <w:marRight w:val="0"/>
      <w:marTop w:val="0"/>
      <w:marBottom w:val="0"/>
      <w:divBdr>
        <w:top w:val="none" w:sz="0" w:space="0" w:color="auto"/>
        <w:left w:val="none" w:sz="0" w:space="0" w:color="auto"/>
        <w:bottom w:val="none" w:sz="0" w:space="0" w:color="auto"/>
        <w:right w:val="none" w:sz="0" w:space="0" w:color="auto"/>
      </w:divBdr>
    </w:div>
    <w:div w:id="40594314">
      <w:bodyDiv w:val="1"/>
      <w:marLeft w:val="0"/>
      <w:marRight w:val="0"/>
      <w:marTop w:val="0"/>
      <w:marBottom w:val="0"/>
      <w:divBdr>
        <w:top w:val="none" w:sz="0" w:space="0" w:color="auto"/>
        <w:left w:val="none" w:sz="0" w:space="0" w:color="auto"/>
        <w:bottom w:val="none" w:sz="0" w:space="0" w:color="auto"/>
        <w:right w:val="none" w:sz="0" w:space="0" w:color="auto"/>
      </w:divBdr>
    </w:div>
    <w:div w:id="40597658">
      <w:bodyDiv w:val="1"/>
      <w:marLeft w:val="0"/>
      <w:marRight w:val="0"/>
      <w:marTop w:val="0"/>
      <w:marBottom w:val="0"/>
      <w:divBdr>
        <w:top w:val="none" w:sz="0" w:space="0" w:color="auto"/>
        <w:left w:val="none" w:sz="0" w:space="0" w:color="auto"/>
        <w:bottom w:val="none" w:sz="0" w:space="0" w:color="auto"/>
        <w:right w:val="none" w:sz="0" w:space="0" w:color="auto"/>
      </w:divBdr>
    </w:div>
    <w:div w:id="40599071">
      <w:bodyDiv w:val="1"/>
      <w:marLeft w:val="0"/>
      <w:marRight w:val="0"/>
      <w:marTop w:val="0"/>
      <w:marBottom w:val="0"/>
      <w:divBdr>
        <w:top w:val="none" w:sz="0" w:space="0" w:color="auto"/>
        <w:left w:val="none" w:sz="0" w:space="0" w:color="auto"/>
        <w:bottom w:val="none" w:sz="0" w:space="0" w:color="auto"/>
        <w:right w:val="none" w:sz="0" w:space="0" w:color="auto"/>
      </w:divBdr>
    </w:div>
    <w:div w:id="40599288">
      <w:bodyDiv w:val="1"/>
      <w:marLeft w:val="0"/>
      <w:marRight w:val="0"/>
      <w:marTop w:val="0"/>
      <w:marBottom w:val="0"/>
      <w:divBdr>
        <w:top w:val="none" w:sz="0" w:space="0" w:color="auto"/>
        <w:left w:val="none" w:sz="0" w:space="0" w:color="auto"/>
        <w:bottom w:val="none" w:sz="0" w:space="0" w:color="auto"/>
        <w:right w:val="none" w:sz="0" w:space="0" w:color="auto"/>
      </w:divBdr>
    </w:div>
    <w:div w:id="40636480">
      <w:bodyDiv w:val="1"/>
      <w:marLeft w:val="0"/>
      <w:marRight w:val="0"/>
      <w:marTop w:val="0"/>
      <w:marBottom w:val="0"/>
      <w:divBdr>
        <w:top w:val="none" w:sz="0" w:space="0" w:color="auto"/>
        <w:left w:val="none" w:sz="0" w:space="0" w:color="auto"/>
        <w:bottom w:val="none" w:sz="0" w:space="0" w:color="auto"/>
        <w:right w:val="none" w:sz="0" w:space="0" w:color="auto"/>
      </w:divBdr>
    </w:div>
    <w:div w:id="40638504">
      <w:bodyDiv w:val="1"/>
      <w:marLeft w:val="0"/>
      <w:marRight w:val="0"/>
      <w:marTop w:val="0"/>
      <w:marBottom w:val="0"/>
      <w:divBdr>
        <w:top w:val="none" w:sz="0" w:space="0" w:color="auto"/>
        <w:left w:val="none" w:sz="0" w:space="0" w:color="auto"/>
        <w:bottom w:val="none" w:sz="0" w:space="0" w:color="auto"/>
        <w:right w:val="none" w:sz="0" w:space="0" w:color="auto"/>
      </w:divBdr>
    </w:div>
    <w:div w:id="40638512">
      <w:bodyDiv w:val="1"/>
      <w:marLeft w:val="0"/>
      <w:marRight w:val="0"/>
      <w:marTop w:val="0"/>
      <w:marBottom w:val="0"/>
      <w:divBdr>
        <w:top w:val="none" w:sz="0" w:space="0" w:color="auto"/>
        <w:left w:val="none" w:sz="0" w:space="0" w:color="auto"/>
        <w:bottom w:val="none" w:sz="0" w:space="0" w:color="auto"/>
        <w:right w:val="none" w:sz="0" w:space="0" w:color="auto"/>
      </w:divBdr>
    </w:div>
    <w:div w:id="40709314">
      <w:bodyDiv w:val="1"/>
      <w:marLeft w:val="0"/>
      <w:marRight w:val="0"/>
      <w:marTop w:val="0"/>
      <w:marBottom w:val="0"/>
      <w:divBdr>
        <w:top w:val="none" w:sz="0" w:space="0" w:color="auto"/>
        <w:left w:val="none" w:sz="0" w:space="0" w:color="auto"/>
        <w:bottom w:val="none" w:sz="0" w:space="0" w:color="auto"/>
        <w:right w:val="none" w:sz="0" w:space="0" w:color="auto"/>
      </w:divBdr>
    </w:div>
    <w:div w:id="40709859">
      <w:bodyDiv w:val="1"/>
      <w:marLeft w:val="0"/>
      <w:marRight w:val="0"/>
      <w:marTop w:val="0"/>
      <w:marBottom w:val="0"/>
      <w:divBdr>
        <w:top w:val="none" w:sz="0" w:space="0" w:color="auto"/>
        <w:left w:val="none" w:sz="0" w:space="0" w:color="auto"/>
        <w:bottom w:val="none" w:sz="0" w:space="0" w:color="auto"/>
        <w:right w:val="none" w:sz="0" w:space="0" w:color="auto"/>
      </w:divBdr>
    </w:div>
    <w:div w:id="40711123">
      <w:bodyDiv w:val="1"/>
      <w:marLeft w:val="0"/>
      <w:marRight w:val="0"/>
      <w:marTop w:val="0"/>
      <w:marBottom w:val="0"/>
      <w:divBdr>
        <w:top w:val="none" w:sz="0" w:space="0" w:color="auto"/>
        <w:left w:val="none" w:sz="0" w:space="0" w:color="auto"/>
        <w:bottom w:val="none" w:sz="0" w:space="0" w:color="auto"/>
        <w:right w:val="none" w:sz="0" w:space="0" w:color="auto"/>
      </w:divBdr>
    </w:div>
    <w:div w:id="40714033">
      <w:bodyDiv w:val="1"/>
      <w:marLeft w:val="0"/>
      <w:marRight w:val="0"/>
      <w:marTop w:val="0"/>
      <w:marBottom w:val="0"/>
      <w:divBdr>
        <w:top w:val="none" w:sz="0" w:space="0" w:color="auto"/>
        <w:left w:val="none" w:sz="0" w:space="0" w:color="auto"/>
        <w:bottom w:val="none" w:sz="0" w:space="0" w:color="auto"/>
        <w:right w:val="none" w:sz="0" w:space="0" w:color="auto"/>
      </w:divBdr>
    </w:div>
    <w:div w:id="40716171">
      <w:bodyDiv w:val="1"/>
      <w:marLeft w:val="0"/>
      <w:marRight w:val="0"/>
      <w:marTop w:val="0"/>
      <w:marBottom w:val="0"/>
      <w:divBdr>
        <w:top w:val="none" w:sz="0" w:space="0" w:color="auto"/>
        <w:left w:val="none" w:sz="0" w:space="0" w:color="auto"/>
        <w:bottom w:val="none" w:sz="0" w:space="0" w:color="auto"/>
        <w:right w:val="none" w:sz="0" w:space="0" w:color="auto"/>
      </w:divBdr>
    </w:div>
    <w:div w:id="40784861">
      <w:bodyDiv w:val="1"/>
      <w:marLeft w:val="0"/>
      <w:marRight w:val="0"/>
      <w:marTop w:val="0"/>
      <w:marBottom w:val="0"/>
      <w:divBdr>
        <w:top w:val="none" w:sz="0" w:space="0" w:color="auto"/>
        <w:left w:val="none" w:sz="0" w:space="0" w:color="auto"/>
        <w:bottom w:val="none" w:sz="0" w:space="0" w:color="auto"/>
        <w:right w:val="none" w:sz="0" w:space="0" w:color="auto"/>
      </w:divBdr>
    </w:div>
    <w:div w:id="40786079">
      <w:bodyDiv w:val="1"/>
      <w:marLeft w:val="0"/>
      <w:marRight w:val="0"/>
      <w:marTop w:val="0"/>
      <w:marBottom w:val="0"/>
      <w:divBdr>
        <w:top w:val="none" w:sz="0" w:space="0" w:color="auto"/>
        <w:left w:val="none" w:sz="0" w:space="0" w:color="auto"/>
        <w:bottom w:val="none" w:sz="0" w:space="0" w:color="auto"/>
        <w:right w:val="none" w:sz="0" w:space="0" w:color="auto"/>
      </w:divBdr>
    </w:div>
    <w:div w:id="40787840">
      <w:bodyDiv w:val="1"/>
      <w:marLeft w:val="0"/>
      <w:marRight w:val="0"/>
      <w:marTop w:val="0"/>
      <w:marBottom w:val="0"/>
      <w:divBdr>
        <w:top w:val="none" w:sz="0" w:space="0" w:color="auto"/>
        <w:left w:val="none" w:sz="0" w:space="0" w:color="auto"/>
        <w:bottom w:val="none" w:sz="0" w:space="0" w:color="auto"/>
        <w:right w:val="none" w:sz="0" w:space="0" w:color="auto"/>
      </w:divBdr>
    </w:div>
    <w:div w:id="40789506">
      <w:bodyDiv w:val="1"/>
      <w:marLeft w:val="0"/>
      <w:marRight w:val="0"/>
      <w:marTop w:val="0"/>
      <w:marBottom w:val="0"/>
      <w:divBdr>
        <w:top w:val="none" w:sz="0" w:space="0" w:color="auto"/>
        <w:left w:val="none" w:sz="0" w:space="0" w:color="auto"/>
        <w:bottom w:val="none" w:sz="0" w:space="0" w:color="auto"/>
        <w:right w:val="none" w:sz="0" w:space="0" w:color="auto"/>
      </w:divBdr>
    </w:div>
    <w:div w:id="40791420">
      <w:bodyDiv w:val="1"/>
      <w:marLeft w:val="0"/>
      <w:marRight w:val="0"/>
      <w:marTop w:val="0"/>
      <w:marBottom w:val="0"/>
      <w:divBdr>
        <w:top w:val="none" w:sz="0" w:space="0" w:color="auto"/>
        <w:left w:val="none" w:sz="0" w:space="0" w:color="auto"/>
        <w:bottom w:val="none" w:sz="0" w:space="0" w:color="auto"/>
        <w:right w:val="none" w:sz="0" w:space="0" w:color="auto"/>
      </w:divBdr>
    </w:div>
    <w:div w:id="40792717">
      <w:bodyDiv w:val="1"/>
      <w:marLeft w:val="0"/>
      <w:marRight w:val="0"/>
      <w:marTop w:val="0"/>
      <w:marBottom w:val="0"/>
      <w:divBdr>
        <w:top w:val="none" w:sz="0" w:space="0" w:color="auto"/>
        <w:left w:val="none" w:sz="0" w:space="0" w:color="auto"/>
        <w:bottom w:val="none" w:sz="0" w:space="0" w:color="auto"/>
        <w:right w:val="none" w:sz="0" w:space="0" w:color="auto"/>
      </w:divBdr>
    </w:div>
    <w:div w:id="40793913">
      <w:bodyDiv w:val="1"/>
      <w:marLeft w:val="0"/>
      <w:marRight w:val="0"/>
      <w:marTop w:val="0"/>
      <w:marBottom w:val="0"/>
      <w:divBdr>
        <w:top w:val="none" w:sz="0" w:space="0" w:color="auto"/>
        <w:left w:val="none" w:sz="0" w:space="0" w:color="auto"/>
        <w:bottom w:val="none" w:sz="0" w:space="0" w:color="auto"/>
        <w:right w:val="none" w:sz="0" w:space="0" w:color="auto"/>
      </w:divBdr>
    </w:div>
    <w:div w:id="40830012">
      <w:bodyDiv w:val="1"/>
      <w:marLeft w:val="0"/>
      <w:marRight w:val="0"/>
      <w:marTop w:val="0"/>
      <w:marBottom w:val="0"/>
      <w:divBdr>
        <w:top w:val="none" w:sz="0" w:space="0" w:color="auto"/>
        <w:left w:val="none" w:sz="0" w:space="0" w:color="auto"/>
        <w:bottom w:val="none" w:sz="0" w:space="0" w:color="auto"/>
        <w:right w:val="none" w:sz="0" w:space="0" w:color="auto"/>
      </w:divBdr>
    </w:div>
    <w:div w:id="40831228">
      <w:bodyDiv w:val="1"/>
      <w:marLeft w:val="0"/>
      <w:marRight w:val="0"/>
      <w:marTop w:val="0"/>
      <w:marBottom w:val="0"/>
      <w:divBdr>
        <w:top w:val="none" w:sz="0" w:space="0" w:color="auto"/>
        <w:left w:val="none" w:sz="0" w:space="0" w:color="auto"/>
        <w:bottom w:val="none" w:sz="0" w:space="0" w:color="auto"/>
        <w:right w:val="none" w:sz="0" w:space="0" w:color="auto"/>
      </w:divBdr>
    </w:div>
    <w:div w:id="40831751">
      <w:bodyDiv w:val="1"/>
      <w:marLeft w:val="0"/>
      <w:marRight w:val="0"/>
      <w:marTop w:val="0"/>
      <w:marBottom w:val="0"/>
      <w:divBdr>
        <w:top w:val="none" w:sz="0" w:space="0" w:color="auto"/>
        <w:left w:val="none" w:sz="0" w:space="0" w:color="auto"/>
        <w:bottom w:val="none" w:sz="0" w:space="0" w:color="auto"/>
        <w:right w:val="none" w:sz="0" w:space="0" w:color="auto"/>
      </w:divBdr>
    </w:div>
    <w:div w:id="40833577">
      <w:bodyDiv w:val="1"/>
      <w:marLeft w:val="0"/>
      <w:marRight w:val="0"/>
      <w:marTop w:val="0"/>
      <w:marBottom w:val="0"/>
      <w:divBdr>
        <w:top w:val="none" w:sz="0" w:space="0" w:color="auto"/>
        <w:left w:val="none" w:sz="0" w:space="0" w:color="auto"/>
        <w:bottom w:val="none" w:sz="0" w:space="0" w:color="auto"/>
        <w:right w:val="none" w:sz="0" w:space="0" w:color="auto"/>
      </w:divBdr>
    </w:div>
    <w:div w:id="40835131">
      <w:bodyDiv w:val="1"/>
      <w:marLeft w:val="0"/>
      <w:marRight w:val="0"/>
      <w:marTop w:val="0"/>
      <w:marBottom w:val="0"/>
      <w:divBdr>
        <w:top w:val="none" w:sz="0" w:space="0" w:color="auto"/>
        <w:left w:val="none" w:sz="0" w:space="0" w:color="auto"/>
        <w:bottom w:val="none" w:sz="0" w:space="0" w:color="auto"/>
        <w:right w:val="none" w:sz="0" w:space="0" w:color="auto"/>
      </w:divBdr>
    </w:div>
    <w:div w:id="40836675">
      <w:bodyDiv w:val="1"/>
      <w:marLeft w:val="0"/>
      <w:marRight w:val="0"/>
      <w:marTop w:val="0"/>
      <w:marBottom w:val="0"/>
      <w:divBdr>
        <w:top w:val="none" w:sz="0" w:space="0" w:color="auto"/>
        <w:left w:val="none" w:sz="0" w:space="0" w:color="auto"/>
        <w:bottom w:val="none" w:sz="0" w:space="0" w:color="auto"/>
        <w:right w:val="none" w:sz="0" w:space="0" w:color="auto"/>
      </w:divBdr>
    </w:div>
    <w:div w:id="40903366">
      <w:bodyDiv w:val="1"/>
      <w:marLeft w:val="0"/>
      <w:marRight w:val="0"/>
      <w:marTop w:val="0"/>
      <w:marBottom w:val="0"/>
      <w:divBdr>
        <w:top w:val="none" w:sz="0" w:space="0" w:color="auto"/>
        <w:left w:val="none" w:sz="0" w:space="0" w:color="auto"/>
        <w:bottom w:val="none" w:sz="0" w:space="0" w:color="auto"/>
        <w:right w:val="none" w:sz="0" w:space="0" w:color="auto"/>
      </w:divBdr>
    </w:div>
    <w:div w:id="40905316">
      <w:bodyDiv w:val="1"/>
      <w:marLeft w:val="0"/>
      <w:marRight w:val="0"/>
      <w:marTop w:val="0"/>
      <w:marBottom w:val="0"/>
      <w:divBdr>
        <w:top w:val="none" w:sz="0" w:space="0" w:color="auto"/>
        <w:left w:val="none" w:sz="0" w:space="0" w:color="auto"/>
        <w:bottom w:val="none" w:sz="0" w:space="0" w:color="auto"/>
        <w:right w:val="none" w:sz="0" w:space="0" w:color="auto"/>
      </w:divBdr>
    </w:div>
    <w:div w:id="40908447">
      <w:bodyDiv w:val="1"/>
      <w:marLeft w:val="0"/>
      <w:marRight w:val="0"/>
      <w:marTop w:val="0"/>
      <w:marBottom w:val="0"/>
      <w:divBdr>
        <w:top w:val="none" w:sz="0" w:space="0" w:color="auto"/>
        <w:left w:val="none" w:sz="0" w:space="0" w:color="auto"/>
        <w:bottom w:val="none" w:sz="0" w:space="0" w:color="auto"/>
        <w:right w:val="none" w:sz="0" w:space="0" w:color="auto"/>
      </w:divBdr>
    </w:div>
    <w:div w:id="40909107">
      <w:bodyDiv w:val="1"/>
      <w:marLeft w:val="0"/>
      <w:marRight w:val="0"/>
      <w:marTop w:val="0"/>
      <w:marBottom w:val="0"/>
      <w:divBdr>
        <w:top w:val="none" w:sz="0" w:space="0" w:color="auto"/>
        <w:left w:val="none" w:sz="0" w:space="0" w:color="auto"/>
        <w:bottom w:val="none" w:sz="0" w:space="0" w:color="auto"/>
        <w:right w:val="none" w:sz="0" w:space="0" w:color="auto"/>
      </w:divBdr>
    </w:div>
    <w:div w:id="40910425">
      <w:bodyDiv w:val="1"/>
      <w:marLeft w:val="0"/>
      <w:marRight w:val="0"/>
      <w:marTop w:val="0"/>
      <w:marBottom w:val="0"/>
      <w:divBdr>
        <w:top w:val="none" w:sz="0" w:space="0" w:color="auto"/>
        <w:left w:val="none" w:sz="0" w:space="0" w:color="auto"/>
        <w:bottom w:val="none" w:sz="0" w:space="0" w:color="auto"/>
        <w:right w:val="none" w:sz="0" w:space="0" w:color="auto"/>
      </w:divBdr>
    </w:div>
    <w:div w:id="40910464">
      <w:bodyDiv w:val="1"/>
      <w:marLeft w:val="0"/>
      <w:marRight w:val="0"/>
      <w:marTop w:val="0"/>
      <w:marBottom w:val="0"/>
      <w:divBdr>
        <w:top w:val="none" w:sz="0" w:space="0" w:color="auto"/>
        <w:left w:val="none" w:sz="0" w:space="0" w:color="auto"/>
        <w:bottom w:val="none" w:sz="0" w:space="0" w:color="auto"/>
        <w:right w:val="none" w:sz="0" w:space="0" w:color="auto"/>
      </w:divBdr>
    </w:div>
    <w:div w:id="40977967">
      <w:bodyDiv w:val="1"/>
      <w:marLeft w:val="0"/>
      <w:marRight w:val="0"/>
      <w:marTop w:val="0"/>
      <w:marBottom w:val="0"/>
      <w:divBdr>
        <w:top w:val="none" w:sz="0" w:space="0" w:color="auto"/>
        <w:left w:val="none" w:sz="0" w:space="0" w:color="auto"/>
        <w:bottom w:val="none" w:sz="0" w:space="0" w:color="auto"/>
        <w:right w:val="none" w:sz="0" w:space="0" w:color="auto"/>
      </w:divBdr>
    </w:div>
    <w:div w:id="40980500">
      <w:bodyDiv w:val="1"/>
      <w:marLeft w:val="0"/>
      <w:marRight w:val="0"/>
      <w:marTop w:val="0"/>
      <w:marBottom w:val="0"/>
      <w:divBdr>
        <w:top w:val="none" w:sz="0" w:space="0" w:color="auto"/>
        <w:left w:val="none" w:sz="0" w:space="0" w:color="auto"/>
        <w:bottom w:val="none" w:sz="0" w:space="0" w:color="auto"/>
        <w:right w:val="none" w:sz="0" w:space="0" w:color="auto"/>
      </w:divBdr>
    </w:div>
    <w:div w:id="40983665">
      <w:bodyDiv w:val="1"/>
      <w:marLeft w:val="0"/>
      <w:marRight w:val="0"/>
      <w:marTop w:val="0"/>
      <w:marBottom w:val="0"/>
      <w:divBdr>
        <w:top w:val="none" w:sz="0" w:space="0" w:color="auto"/>
        <w:left w:val="none" w:sz="0" w:space="0" w:color="auto"/>
        <w:bottom w:val="none" w:sz="0" w:space="0" w:color="auto"/>
        <w:right w:val="none" w:sz="0" w:space="0" w:color="auto"/>
      </w:divBdr>
    </w:div>
    <w:div w:id="40985060">
      <w:bodyDiv w:val="1"/>
      <w:marLeft w:val="0"/>
      <w:marRight w:val="0"/>
      <w:marTop w:val="0"/>
      <w:marBottom w:val="0"/>
      <w:divBdr>
        <w:top w:val="none" w:sz="0" w:space="0" w:color="auto"/>
        <w:left w:val="none" w:sz="0" w:space="0" w:color="auto"/>
        <w:bottom w:val="none" w:sz="0" w:space="0" w:color="auto"/>
        <w:right w:val="none" w:sz="0" w:space="0" w:color="auto"/>
      </w:divBdr>
    </w:div>
    <w:div w:id="40986128">
      <w:bodyDiv w:val="1"/>
      <w:marLeft w:val="0"/>
      <w:marRight w:val="0"/>
      <w:marTop w:val="0"/>
      <w:marBottom w:val="0"/>
      <w:divBdr>
        <w:top w:val="none" w:sz="0" w:space="0" w:color="auto"/>
        <w:left w:val="none" w:sz="0" w:space="0" w:color="auto"/>
        <w:bottom w:val="none" w:sz="0" w:space="0" w:color="auto"/>
        <w:right w:val="none" w:sz="0" w:space="0" w:color="auto"/>
      </w:divBdr>
    </w:div>
    <w:div w:id="41026674">
      <w:bodyDiv w:val="1"/>
      <w:marLeft w:val="0"/>
      <w:marRight w:val="0"/>
      <w:marTop w:val="0"/>
      <w:marBottom w:val="0"/>
      <w:divBdr>
        <w:top w:val="none" w:sz="0" w:space="0" w:color="auto"/>
        <w:left w:val="none" w:sz="0" w:space="0" w:color="auto"/>
        <w:bottom w:val="none" w:sz="0" w:space="0" w:color="auto"/>
        <w:right w:val="none" w:sz="0" w:space="0" w:color="auto"/>
      </w:divBdr>
    </w:div>
    <w:div w:id="41027652">
      <w:bodyDiv w:val="1"/>
      <w:marLeft w:val="0"/>
      <w:marRight w:val="0"/>
      <w:marTop w:val="0"/>
      <w:marBottom w:val="0"/>
      <w:divBdr>
        <w:top w:val="none" w:sz="0" w:space="0" w:color="auto"/>
        <w:left w:val="none" w:sz="0" w:space="0" w:color="auto"/>
        <w:bottom w:val="none" w:sz="0" w:space="0" w:color="auto"/>
        <w:right w:val="none" w:sz="0" w:space="0" w:color="auto"/>
      </w:divBdr>
    </w:div>
    <w:div w:id="41029036">
      <w:bodyDiv w:val="1"/>
      <w:marLeft w:val="0"/>
      <w:marRight w:val="0"/>
      <w:marTop w:val="0"/>
      <w:marBottom w:val="0"/>
      <w:divBdr>
        <w:top w:val="none" w:sz="0" w:space="0" w:color="auto"/>
        <w:left w:val="none" w:sz="0" w:space="0" w:color="auto"/>
        <w:bottom w:val="none" w:sz="0" w:space="0" w:color="auto"/>
        <w:right w:val="none" w:sz="0" w:space="0" w:color="auto"/>
      </w:divBdr>
    </w:div>
    <w:div w:id="41101568">
      <w:bodyDiv w:val="1"/>
      <w:marLeft w:val="0"/>
      <w:marRight w:val="0"/>
      <w:marTop w:val="0"/>
      <w:marBottom w:val="0"/>
      <w:divBdr>
        <w:top w:val="none" w:sz="0" w:space="0" w:color="auto"/>
        <w:left w:val="none" w:sz="0" w:space="0" w:color="auto"/>
        <w:bottom w:val="none" w:sz="0" w:space="0" w:color="auto"/>
        <w:right w:val="none" w:sz="0" w:space="0" w:color="auto"/>
      </w:divBdr>
    </w:div>
    <w:div w:id="41103471">
      <w:bodyDiv w:val="1"/>
      <w:marLeft w:val="0"/>
      <w:marRight w:val="0"/>
      <w:marTop w:val="0"/>
      <w:marBottom w:val="0"/>
      <w:divBdr>
        <w:top w:val="none" w:sz="0" w:space="0" w:color="auto"/>
        <w:left w:val="none" w:sz="0" w:space="0" w:color="auto"/>
        <w:bottom w:val="none" w:sz="0" w:space="0" w:color="auto"/>
        <w:right w:val="none" w:sz="0" w:space="0" w:color="auto"/>
      </w:divBdr>
    </w:div>
    <w:div w:id="41173977">
      <w:bodyDiv w:val="1"/>
      <w:marLeft w:val="0"/>
      <w:marRight w:val="0"/>
      <w:marTop w:val="0"/>
      <w:marBottom w:val="0"/>
      <w:divBdr>
        <w:top w:val="none" w:sz="0" w:space="0" w:color="auto"/>
        <w:left w:val="none" w:sz="0" w:space="0" w:color="auto"/>
        <w:bottom w:val="none" w:sz="0" w:space="0" w:color="auto"/>
        <w:right w:val="none" w:sz="0" w:space="0" w:color="auto"/>
      </w:divBdr>
    </w:div>
    <w:div w:id="41176019">
      <w:bodyDiv w:val="1"/>
      <w:marLeft w:val="0"/>
      <w:marRight w:val="0"/>
      <w:marTop w:val="0"/>
      <w:marBottom w:val="0"/>
      <w:divBdr>
        <w:top w:val="none" w:sz="0" w:space="0" w:color="auto"/>
        <w:left w:val="none" w:sz="0" w:space="0" w:color="auto"/>
        <w:bottom w:val="none" w:sz="0" w:space="0" w:color="auto"/>
        <w:right w:val="none" w:sz="0" w:space="0" w:color="auto"/>
      </w:divBdr>
    </w:div>
    <w:div w:id="41179383">
      <w:bodyDiv w:val="1"/>
      <w:marLeft w:val="0"/>
      <w:marRight w:val="0"/>
      <w:marTop w:val="0"/>
      <w:marBottom w:val="0"/>
      <w:divBdr>
        <w:top w:val="none" w:sz="0" w:space="0" w:color="auto"/>
        <w:left w:val="none" w:sz="0" w:space="0" w:color="auto"/>
        <w:bottom w:val="none" w:sz="0" w:space="0" w:color="auto"/>
        <w:right w:val="none" w:sz="0" w:space="0" w:color="auto"/>
      </w:divBdr>
    </w:div>
    <w:div w:id="41222672">
      <w:bodyDiv w:val="1"/>
      <w:marLeft w:val="0"/>
      <w:marRight w:val="0"/>
      <w:marTop w:val="0"/>
      <w:marBottom w:val="0"/>
      <w:divBdr>
        <w:top w:val="none" w:sz="0" w:space="0" w:color="auto"/>
        <w:left w:val="none" w:sz="0" w:space="0" w:color="auto"/>
        <w:bottom w:val="none" w:sz="0" w:space="0" w:color="auto"/>
        <w:right w:val="none" w:sz="0" w:space="0" w:color="auto"/>
      </w:divBdr>
    </w:div>
    <w:div w:id="41253033">
      <w:bodyDiv w:val="1"/>
      <w:marLeft w:val="0"/>
      <w:marRight w:val="0"/>
      <w:marTop w:val="0"/>
      <w:marBottom w:val="0"/>
      <w:divBdr>
        <w:top w:val="none" w:sz="0" w:space="0" w:color="auto"/>
        <w:left w:val="none" w:sz="0" w:space="0" w:color="auto"/>
        <w:bottom w:val="none" w:sz="0" w:space="0" w:color="auto"/>
        <w:right w:val="none" w:sz="0" w:space="0" w:color="auto"/>
      </w:divBdr>
    </w:div>
    <w:div w:id="41253612">
      <w:bodyDiv w:val="1"/>
      <w:marLeft w:val="0"/>
      <w:marRight w:val="0"/>
      <w:marTop w:val="0"/>
      <w:marBottom w:val="0"/>
      <w:divBdr>
        <w:top w:val="none" w:sz="0" w:space="0" w:color="auto"/>
        <w:left w:val="none" w:sz="0" w:space="0" w:color="auto"/>
        <w:bottom w:val="none" w:sz="0" w:space="0" w:color="auto"/>
        <w:right w:val="none" w:sz="0" w:space="0" w:color="auto"/>
      </w:divBdr>
    </w:div>
    <w:div w:id="41253859">
      <w:bodyDiv w:val="1"/>
      <w:marLeft w:val="0"/>
      <w:marRight w:val="0"/>
      <w:marTop w:val="0"/>
      <w:marBottom w:val="0"/>
      <w:divBdr>
        <w:top w:val="none" w:sz="0" w:space="0" w:color="auto"/>
        <w:left w:val="none" w:sz="0" w:space="0" w:color="auto"/>
        <w:bottom w:val="none" w:sz="0" w:space="0" w:color="auto"/>
        <w:right w:val="none" w:sz="0" w:space="0" w:color="auto"/>
      </w:divBdr>
    </w:div>
    <w:div w:id="41254248">
      <w:bodyDiv w:val="1"/>
      <w:marLeft w:val="0"/>
      <w:marRight w:val="0"/>
      <w:marTop w:val="0"/>
      <w:marBottom w:val="0"/>
      <w:divBdr>
        <w:top w:val="none" w:sz="0" w:space="0" w:color="auto"/>
        <w:left w:val="none" w:sz="0" w:space="0" w:color="auto"/>
        <w:bottom w:val="none" w:sz="0" w:space="0" w:color="auto"/>
        <w:right w:val="none" w:sz="0" w:space="0" w:color="auto"/>
      </w:divBdr>
    </w:div>
    <w:div w:id="41290535">
      <w:bodyDiv w:val="1"/>
      <w:marLeft w:val="0"/>
      <w:marRight w:val="0"/>
      <w:marTop w:val="0"/>
      <w:marBottom w:val="0"/>
      <w:divBdr>
        <w:top w:val="none" w:sz="0" w:space="0" w:color="auto"/>
        <w:left w:val="none" w:sz="0" w:space="0" w:color="auto"/>
        <w:bottom w:val="none" w:sz="0" w:space="0" w:color="auto"/>
        <w:right w:val="none" w:sz="0" w:space="0" w:color="auto"/>
      </w:divBdr>
    </w:div>
    <w:div w:id="41292033">
      <w:bodyDiv w:val="1"/>
      <w:marLeft w:val="0"/>
      <w:marRight w:val="0"/>
      <w:marTop w:val="0"/>
      <w:marBottom w:val="0"/>
      <w:divBdr>
        <w:top w:val="none" w:sz="0" w:space="0" w:color="auto"/>
        <w:left w:val="none" w:sz="0" w:space="0" w:color="auto"/>
        <w:bottom w:val="none" w:sz="0" w:space="0" w:color="auto"/>
        <w:right w:val="none" w:sz="0" w:space="0" w:color="auto"/>
      </w:divBdr>
    </w:div>
    <w:div w:id="41295013">
      <w:bodyDiv w:val="1"/>
      <w:marLeft w:val="0"/>
      <w:marRight w:val="0"/>
      <w:marTop w:val="0"/>
      <w:marBottom w:val="0"/>
      <w:divBdr>
        <w:top w:val="none" w:sz="0" w:space="0" w:color="auto"/>
        <w:left w:val="none" w:sz="0" w:space="0" w:color="auto"/>
        <w:bottom w:val="none" w:sz="0" w:space="0" w:color="auto"/>
        <w:right w:val="none" w:sz="0" w:space="0" w:color="auto"/>
      </w:divBdr>
    </w:div>
    <w:div w:id="41296615">
      <w:bodyDiv w:val="1"/>
      <w:marLeft w:val="0"/>
      <w:marRight w:val="0"/>
      <w:marTop w:val="0"/>
      <w:marBottom w:val="0"/>
      <w:divBdr>
        <w:top w:val="none" w:sz="0" w:space="0" w:color="auto"/>
        <w:left w:val="none" w:sz="0" w:space="0" w:color="auto"/>
        <w:bottom w:val="none" w:sz="0" w:space="0" w:color="auto"/>
        <w:right w:val="none" w:sz="0" w:space="0" w:color="auto"/>
      </w:divBdr>
    </w:div>
    <w:div w:id="41365252">
      <w:bodyDiv w:val="1"/>
      <w:marLeft w:val="0"/>
      <w:marRight w:val="0"/>
      <w:marTop w:val="0"/>
      <w:marBottom w:val="0"/>
      <w:divBdr>
        <w:top w:val="none" w:sz="0" w:space="0" w:color="auto"/>
        <w:left w:val="none" w:sz="0" w:space="0" w:color="auto"/>
        <w:bottom w:val="none" w:sz="0" w:space="0" w:color="auto"/>
        <w:right w:val="none" w:sz="0" w:space="0" w:color="auto"/>
      </w:divBdr>
    </w:div>
    <w:div w:id="41369435">
      <w:bodyDiv w:val="1"/>
      <w:marLeft w:val="0"/>
      <w:marRight w:val="0"/>
      <w:marTop w:val="0"/>
      <w:marBottom w:val="0"/>
      <w:divBdr>
        <w:top w:val="none" w:sz="0" w:space="0" w:color="auto"/>
        <w:left w:val="none" w:sz="0" w:space="0" w:color="auto"/>
        <w:bottom w:val="none" w:sz="0" w:space="0" w:color="auto"/>
        <w:right w:val="none" w:sz="0" w:space="0" w:color="auto"/>
      </w:divBdr>
    </w:div>
    <w:div w:id="41373718">
      <w:bodyDiv w:val="1"/>
      <w:marLeft w:val="0"/>
      <w:marRight w:val="0"/>
      <w:marTop w:val="0"/>
      <w:marBottom w:val="0"/>
      <w:divBdr>
        <w:top w:val="none" w:sz="0" w:space="0" w:color="auto"/>
        <w:left w:val="none" w:sz="0" w:space="0" w:color="auto"/>
        <w:bottom w:val="none" w:sz="0" w:space="0" w:color="auto"/>
        <w:right w:val="none" w:sz="0" w:space="0" w:color="auto"/>
      </w:divBdr>
    </w:div>
    <w:div w:id="41439622">
      <w:bodyDiv w:val="1"/>
      <w:marLeft w:val="0"/>
      <w:marRight w:val="0"/>
      <w:marTop w:val="0"/>
      <w:marBottom w:val="0"/>
      <w:divBdr>
        <w:top w:val="none" w:sz="0" w:space="0" w:color="auto"/>
        <w:left w:val="none" w:sz="0" w:space="0" w:color="auto"/>
        <w:bottom w:val="none" w:sz="0" w:space="0" w:color="auto"/>
        <w:right w:val="none" w:sz="0" w:space="0" w:color="auto"/>
      </w:divBdr>
    </w:div>
    <w:div w:id="41439794">
      <w:bodyDiv w:val="1"/>
      <w:marLeft w:val="0"/>
      <w:marRight w:val="0"/>
      <w:marTop w:val="0"/>
      <w:marBottom w:val="0"/>
      <w:divBdr>
        <w:top w:val="none" w:sz="0" w:space="0" w:color="auto"/>
        <w:left w:val="none" w:sz="0" w:space="0" w:color="auto"/>
        <w:bottom w:val="none" w:sz="0" w:space="0" w:color="auto"/>
        <w:right w:val="none" w:sz="0" w:space="0" w:color="auto"/>
      </w:divBdr>
    </w:div>
    <w:div w:id="41444120">
      <w:bodyDiv w:val="1"/>
      <w:marLeft w:val="0"/>
      <w:marRight w:val="0"/>
      <w:marTop w:val="0"/>
      <w:marBottom w:val="0"/>
      <w:divBdr>
        <w:top w:val="none" w:sz="0" w:space="0" w:color="auto"/>
        <w:left w:val="none" w:sz="0" w:space="0" w:color="auto"/>
        <w:bottom w:val="none" w:sz="0" w:space="0" w:color="auto"/>
        <w:right w:val="none" w:sz="0" w:space="0" w:color="auto"/>
      </w:divBdr>
    </w:div>
    <w:div w:id="41446773">
      <w:bodyDiv w:val="1"/>
      <w:marLeft w:val="0"/>
      <w:marRight w:val="0"/>
      <w:marTop w:val="0"/>
      <w:marBottom w:val="0"/>
      <w:divBdr>
        <w:top w:val="none" w:sz="0" w:space="0" w:color="auto"/>
        <w:left w:val="none" w:sz="0" w:space="0" w:color="auto"/>
        <w:bottom w:val="none" w:sz="0" w:space="0" w:color="auto"/>
        <w:right w:val="none" w:sz="0" w:space="0" w:color="auto"/>
      </w:divBdr>
    </w:div>
    <w:div w:id="41485942">
      <w:bodyDiv w:val="1"/>
      <w:marLeft w:val="0"/>
      <w:marRight w:val="0"/>
      <w:marTop w:val="0"/>
      <w:marBottom w:val="0"/>
      <w:divBdr>
        <w:top w:val="none" w:sz="0" w:space="0" w:color="auto"/>
        <w:left w:val="none" w:sz="0" w:space="0" w:color="auto"/>
        <w:bottom w:val="none" w:sz="0" w:space="0" w:color="auto"/>
        <w:right w:val="none" w:sz="0" w:space="0" w:color="auto"/>
      </w:divBdr>
    </w:div>
    <w:div w:id="41488831">
      <w:bodyDiv w:val="1"/>
      <w:marLeft w:val="0"/>
      <w:marRight w:val="0"/>
      <w:marTop w:val="0"/>
      <w:marBottom w:val="0"/>
      <w:divBdr>
        <w:top w:val="none" w:sz="0" w:space="0" w:color="auto"/>
        <w:left w:val="none" w:sz="0" w:space="0" w:color="auto"/>
        <w:bottom w:val="none" w:sz="0" w:space="0" w:color="auto"/>
        <w:right w:val="none" w:sz="0" w:space="0" w:color="auto"/>
      </w:divBdr>
    </w:div>
    <w:div w:id="41515142">
      <w:bodyDiv w:val="1"/>
      <w:marLeft w:val="0"/>
      <w:marRight w:val="0"/>
      <w:marTop w:val="0"/>
      <w:marBottom w:val="0"/>
      <w:divBdr>
        <w:top w:val="none" w:sz="0" w:space="0" w:color="auto"/>
        <w:left w:val="none" w:sz="0" w:space="0" w:color="auto"/>
        <w:bottom w:val="none" w:sz="0" w:space="0" w:color="auto"/>
        <w:right w:val="none" w:sz="0" w:space="0" w:color="auto"/>
      </w:divBdr>
    </w:div>
    <w:div w:id="41515264">
      <w:bodyDiv w:val="1"/>
      <w:marLeft w:val="0"/>
      <w:marRight w:val="0"/>
      <w:marTop w:val="0"/>
      <w:marBottom w:val="0"/>
      <w:divBdr>
        <w:top w:val="none" w:sz="0" w:space="0" w:color="auto"/>
        <w:left w:val="none" w:sz="0" w:space="0" w:color="auto"/>
        <w:bottom w:val="none" w:sz="0" w:space="0" w:color="auto"/>
        <w:right w:val="none" w:sz="0" w:space="0" w:color="auto"/>
      </w:divBdr>
    </w:div>
    <w:div w:id="41558027">
      <w:bodyDiv w:val="1"/>
      <w:marLeft w:val="0"/>
      <w:marRight w:val="0"/>
      <w:marTop w:val="0"/>
      <w:marBottom w:val="0"/>
      <w:divBdr>
        <w:top w:val="none" w:sz="0" w:space="0" w:color="auto"/>
        <w:left w:val="none" w:sz="0" w:space="0" w:color="auto"/>
        <w:bottom w:val="none" w:sz="0" w:space="0" w:color="auto"/>
        <w:right w:val="none" w:sz="0" w:space="0" w:color="auto"/>
      </w:divBdr>
    </w:div>
    <w:div w:id="41558666">
      <w:bodyDiv w:val="1"/>
      <w:marLeft w:val="0"/>
      <w:marRight w:val="0"/>
      <w:marTop w:val="0"/>
      <w:marBottom w:val="0"/>
      <w:divBdr>
        <w:top w:val="none" w:sz="0" w:space="0" w:color="auto"/>
        <w:left w:val="none" w:sz="0" w:space="0" w:color="auto"/>
        <w:bottom w:val="none" w:sz="0" w:space="0" w:color="auto"/>
        <w:right w:val="none" w:sz="0" w:space="0" w:color="auto"/>
      </w:divBdr>
    </w:div>
    <w:div w:id="41560579">
      <w:bodyDiv w:val="1"/>
      <w:marLeft w:val="0"/>
      <w:marRight w:val="0"/>
      <w:marTop w:val="0"/>
      <w:marBottom w:val="0"/>
      <w:divBdr>
        <w:top w:val="none" w:sz="0" w:space="0" w:color="auto"/>
        <w:left w:val="none" w:sz="0" w:space="0" w:color="auto"/>
        <w:bottom w:val="none" w:sz="0" w:space="0" w:color="auto"/>
        <w:right w:val="none" w:sz="0" w:space="0" w:color="auto"/>
      </w:divBdr>
    </w:div>
    <w:div w:id="41560753">
      <w:bodyDiv w:val="1"/>
      <w:marLeft w:val="0"/>
      <w:marRight w:val="0"/>
      <w:marTop w:val="0"/>
      <w:marBottom w:val="0"/>
      <w:divBdr>
        <w:top w:val="none" w:sz="0" w:space="0" w:color="auto"/>
        <w:left w:val="none" w:sz="0" w:space="0" w:color="auto"/>
        <w:bottom w:val="none" w:sz="0" w:space="0" w:color="auto"/>
        <w:right w:val="none" w:sz="0" w:space="0" w:color="auto"/>
      </w:divBdr>
    </w:div>
    <w:div w:id="41560892">
      <w:bodyDiv w:val="1"/>
      <w:marLeft w:val="0"/>
      <w:marRight w:val="0"/>
      <w:marTop w:val="0"/>
      <w:marBottom w:val="0"/>
      <w:divBdr>
        <w:top w:val="none" w:sz="0" w:space="0" w:color="auto"/>
        <w:left w:val="none" w:sz="0" w:space="0" w:color="auto"/>
        <w:bottom w:val="none" w:sz="0" w:space="0" w:color="auto"/>
        <w:right w:val="none" w:sz="0" w:space="0" w:color="auto"/>
      </w:divBdr>
    </w:div>
    <w:div w:id="41560953">
      <w:bodyDiv w:val="1"/>
      <w:marLeft w:val="0"/>
      <w:marRight w:val="0"/>
      <w:marTop w:val="0"/>
      <w:marBottom w:val="0"/>
      <w:divBdr>
        <w:top w:val="none" w:sz="0" w:space="0" w:color="auto"/>
        <w:left w:val="none" w:sz="0" w:space="0" w:color="auto"/>
        <w:bottom w:val="none" w:sz="0" w:space="0" w:color="auto"/>
        <w:right w:val="none" w:sz="0" w:space="0" w:color="auto"/>
      </w:divBdr>
    </w:div>
    <w:div w:id="41563160">
      <w:bodyDiv w:val="1"/>
      <w:marLeft w:val="0"/>
      <w:marRight w:val="0"/>
      <w:marTop w:val="0"/>
      <w:marBottom w:val="0"/>
      <w:divBdr>
        <w:top w:val="none" w:sz="0" w:space="0" w:color="auto"/>
        <w:left w:val="none" w:sz="0" w:space="0" w:color="auto"/>
        <w:bottom w:val="none" w:sz="0" w:space="0" w:color="auto"/>
        <w:right w:val="none" w:sz="0" w:space="0" w:color="auto"/>
      </w:divBdr>
    </w:div>
    <w:div w:id="41634798">
      <w:bodyDiv w:val="1"/>
      <w:marLeft w:val="0"/>
      <w:marRight w:val="0"/>
      <w:marTop w:val="0"/>
      <w:marBottom w:val="0"/>
      <w:divBdr>
        <w:top w:val="none" w:sz="0" w:space="0" w:color="auto"/>
        <w:left w:val="none" w:sz="0" w:space="0" w:color="auto"/>
        <w:bottom w:val="none" w:sz="0" w:space="0" w:color="auto"/>
        <w:right w:val="none" w:sz="0" w:space="0" w:color="auto"/>
      </w:divBdr>
    </w:div>
    <w:div w:id="41636640">
      <w:bodyDiv w:val="1"/>
      <w:marLeft w:val="0"/>
      <w:marRight w:val="0"/>
      <w:marTop w:val="0"/>
      <w:marBottom w:val="0"/>
      <w:divBdr>
        <w:top w:val="none" w:sz="0" w:space="0" w:color="auto"/>
        <w:left w:val="none" w:sz="0" w:space="0" w:color="auto"/>
        <w:bottom w:val="none" w:sz="0" w:space="0" w:color="auto"/>
        <w:right w:val="none" w:sz="0" w:space="0" w:color="auto"/>
      </w:divBdr>
    </w:div>
    <w:div w:id="41639846">
      <w:bodyDiv w:val="1"/>
      <w:marLeft w:val="0"/>
      <w:marRight w:val="0"/>
      <w:marTop w:val="0"/>
      <w:marBottom w:val="0"/>
      <w:divBdr>
        <w:top w:val="none" w:sz="0" w:space="0" w:color="auto"/>
        <w:left w:val="none" w:sz="0" w:space="0" w:color="auto"/>
        <w:bottom w:val="none" w:sz="0" w:space="0" w:color="auto"/>
        <w:right w:val="none" w:sz="0" w:space="0" w:color="auto"/>
      </w:divBdr>
    </w:div>
    <w:div w:id="41642655">
      <w:bodyDiv w:val="1"/>
      <w:marLeft w:val="0"/>
      <w:marRight w:val="0"/>
      <w:marTop w:val="0"/>
      <w:marBottom w:val="0"/>
      <w:divBdr>
        <w:top w:val="none" w:sz="0" w:space="0" w:color="auto"/>
        <w:left w:val="none" w:sz="0" w:space="0" w:color="auto"/>
        <w:bottom w:val="none" w:sz="0" w:space="0" w:color="auto"/>
        <w:right w:val="none" w:sz="0" w:space="0" w:color="auto"/>
      </w:divBdr>
    </w:div>
    <w:div w:id="41681762">
      <w:bodyDiv w:val="1"/>
      <w:marLeft w:val="0"/>
      <w:marRight w:val="0"/>
      <w:marTop w:val="0"/>
      <w:marBottom w:val="0"/>
      <w:divBdr>
        <w:top w:val="none" w:sz="0" w:space="0" w:color="auto"/>
        <w:left w:val="none" w:sz="0" w:space="0" w:color="auto"/>
        <w:bottom w:val="none" w:sz="0" w:space="0" w:color="auto"/>
        <w:right w:val="none" w:sz="0" w:space="0" w:color="auto"/>
      </w:divBdr>
    </w:div>
    <w:div w:id="41750880">
      <w:bodyDiv w:val="1"/>
      <w:marLeft w:val="0"/>
      <w:marRight w:val="0"/>
      <w:marTop w:val="0"/>
      <w:marBottom w:val="0"/>
      <w:divBdr>
        <w:top w:val="none" w:sz="0" w:space="0" w:color="auto"/>
        <w:left w:val="none" w:sz="0" w:space="0" w:color="auto"/>
        <w:bottom w:val="none" w:sz="0" w:space="0" w:color="auto"/>
        <w:right w:val="none" w:sz="0" w:space="0" w:color="auto"/>
      </w:divBdr>
    </w:div>
    <w:div w:id="41754421">
      <w:bodyDiv w:val="1"/>
      <w:marLeft w:val="0"/>
      <w:marRight w:val="0"/>
      <w:marTop w:val="0"/>
      <w:marBottom w:val="0"/>
      <w:divBdr>
        <w:top w:val="none" w:sz="0" w:space="0" w:color="auto"/>
        <w:left w:val="none" w:sz="0" w:space="0" w:color="auto"/>
        <w:bottom w:val="none" w:sz="0" w:space="0" w:color="auto"/>
        <w:right w:val="none" w:sz="0" w:space="0" w:color="auto"/>
      </w:divBdr>
    </w:div>
    <w:div w:id="41754610">
      <w:bodyDiv w:val="1"/>
      <w:marLeft w:val="0"/>
      <w:marRight w:val="0"/>
      <w:marTop w:val="0"/>
      <w:marBottom w:val="0"/>
      <w:divBdr>
        <w:top w:val="none" w:sz="0" w:space="0" w:color="auto"/>
        <w:left w:val="none" w:sz="0" w:space="0" w:color="auto"/>
        <w:bottom w:val="none" w:sz="0" w:space="0" w:color="auto"/>
        <w:right w:val="none" w:sz="0" w:space="0" w:color="auto"/>
      </w:divBdr>
    </w:div>
    <w:div w:id="41758805">
      <w:bodyDiv w:val="1"/>
      <w:marLeft w:val="0"/>
      <w:marRight w:val="0"/>
      <w:marTop w:val="0"/>
      <w:marBottom w:val="0"/>
      <w:divBdr>
        <w:top w:val="none" w:sz="0" w:space="0" w:color="auto"/>
        <w:left w:val="none" w:sz="0" w:space="0" w:color="auto"/>
        <w:bottom w:val="none" w:sz="0" w:space="0" w:color="auto"/>
        <w:right w:val="none" w:sz="0" w:space="0" w:color="auto"/>
      </w:divBdr>
    </w:div>
    <w:div w:id="41830079">
      <w:bodyDiv w:val="1"/>
      <w:marLeft w:val="0"/>
      <w:marRight w:val="0"/>
      <w:marTop w:val="0"/>
      <w:marBottom w:val="0"/>
      <w:divBdr>
        <w:top w:val="none" w:sz="0" w:space="0" w:color="auto"/>
        <w:left w:val="none" w:sz="0" w:space="0" w:color="auto"/>
        <w:bottom w:val="none" w:sz="0" w:space="0" w:color="auto"/>
        <w:right w:val="none" w:sz="0" w:space="0" w:color="auto"/>
      </w:divBdr>
    </w:div>
    <w:div w:id="41832630">
      <w:bodyDiv w:val="1"/>
      <w:marLeft w:val="0"/>
      <w:marRight w:val="0"/>
      <w:marTop w:val="0"/>
      <w:marBottom w:val="0"/>
      <w:divBdr>
        <w:top w:val="none" w:sz="0" w:space="0" w:color="auto"/>
        <w:left w:val="none" w:sz="0" w:space="0" w:color="auto"/>
        <w:bottom w:val="none" w:sz="0" w:space="0" w:color="auto"/>
        <w:right w:val="none" w:sz="0" w:space="0" w:color="auto"/>
      </w:divBdr>
    </w:div>
    <w:div w:id="41833757">
      <w:bodyDiv w:val="1"/>
      <w:marLeft w:val="0"/>
      <w:marRight w:val="0"/>
      <w:marTop w:val="0"/>
      <w:marBottom w:val="0"/>
      <w:divBdr>
        <w:top w:val="none" w:sz="0" w:space="0" w:color="auto"/>
        <w:left w:val="none" w:sz="0" w:space="0" w:color="auto"/>
        <w:bottom w:val="none" w:sz="0" w:space="0" w:color="auto"/>
        <w:right w:val="none" w:sz="0" w:space="0" w:color="auto"/>
      </w:divBdr>
    </w:div>
    <w:div w:id="41834384">
      <w:bodyDiv w:val="1"/>
      <w:marLeft w:val="0"/>
      <w:marRight w:val="0"/>
      <w:marTop w:val="0"/>
      <w:marBottom w:val="0"/>
      <w:divBdr>
        <w:top w:val="none" w:sz="0" w:space="0" w:color="auto"/>
        <w:left w:val="none" w:sz="0" w:space="0" w:color="auto"/>
        <w:bottom w:val="none" w:sz="0" w:space="0" w:color="auto"/>
        <w:right w:val="none" w:sz="0" w:space="0" w:color="auto"/>
      </w:divBdr>
    </w:div>
    <w:div w:id="41904010">
      <w:bodyDiv w:val="1"/>
      <w:marLeft w:val="0"/>
      <w:marRight w:val="0"/>
      <w:marTop w:val="0"/>
      <w:marBottom w:val="0"/>
      <w:divBdr>
        <w:top w:val="none" w:sz="0" w:space="0" w:color="auto"/>
        <w:left w:val="none" w:sz="0" w:space="0" w:color="auto"/>
        <w:bottom w:val="none" w:sz="0" w:space="0" w:color="auto"/>
        <w:right w:val="none" w:sz="0" w:space="0" w:color="auto"/>
      </w:divBdr>
    </w:div>
    <w:div w:id="41945278">
      <w:bodyDiv w:val="1"/>
      <w:marLeft w:val="0"/>
      <w:marRight w:val="0"/>
      <w:marTop w:val="0"/>
      <w:marBottom w:val="0"/>
      <w:divBdr>
        <w:top w:val="none" w:sz="0" w:space="0" w:color="auto"/>
        <w:left w:val="none" w:sz="0" w:space="0" w:color="auto"/>
        <w:bottom w:val="none" w:sz="0" w:space="0" w:color="auto"/>
        <w:right w:val="none" w:sz="0" w:space="0" w:color="auto"/>
      </w:divBdr>
    </w:div>
    <w:div w:id="41949787">
      <w:bodyDiv w:val="1"/>
      <w:marLeft w:val="0"/>
      <w:marRight w:val="0"/>
      <w:marTop w:val="0"/>
      <w:marBottom w:val="0"/>
      <w:divBdr>
        <w:top w:val="none" w:sz="0" w:space="0" w:color="auto"/>
        <w:left w:val="none" w:sz="0" w:space="0" w:color="auto"/>
        <w:bottom w:val="none" w:sz="0" w:space="0" w:color="auto"/>
        <w:right w:val="none" w:sz="0" w:space="0" w:color="auto"/>
      </w:divBdr>
    </w:div>
    <w:div w:id="41951305">
      <w:bodyDiv w:val="1"/>
      <w:marLeft w:val="0"/>
      <w:marRight w:val="0"/>
      <w:marTop w:val="0"/>
      <w:marBottom w:val="0"/>
      <w:divBdr>
        <w:top w:val="none" w:sz="0" w:space="0" w:color="auto"/>
        <w:left w:val="none" w:sz="0" w:space="0" w:color="auto"/>
        <w:bottom w:val="none" w:sz="0" w:space="0" w:color="auto"/>
        <w:right w:val="none" w:sz="0" w:space="0" w:color="auto"/>
      </w:divBdr>
    </w:div>
    <w:div w:id="41952682">
      <w:bodyDiv w:val="1"/>
      <w:marLeft w:val="0"/>
      <w:marRight w:val="0"/>
      <w:marTop w:val="0"/>
      <w:marBottom w:val="0"/>
      <w:divBdr>
        <w:top w:val="none" w:sz="0" w:space="0" w:color="auto"/>
        <w:left w:val="none" w:sz="0" w:space="0" w:color="auto"/>
        <w:bottom w:val="none" w:sz="0" w:space="0" w:color="auto"/>
        <w:right w:val="none" w:sz="0" w:space="0" w:color="auto"/>
      </w:divBdr>
    </w:div>
    <w:div w:id="42019651">
      <w:bodyDiv w:val="1"/>
      <w:marLeft w:val="0"/>
      <w:marRight w:val="0"/>
      <w:marTop w:val="0"/>
      <w:marBottom w:val="0"/>
      <w:divBdr>
        <w:top w:val="none" w:sz="0" w:space="0" w:color="auto"/>
        <w:left w:val="none" w:sz="0" w:space="0" w:color="auto"/>
        <w:bottom w:val="none" w:sz="0" w:space="0" w:color="auto"/>
        <w:right w:val="none" w:sz="0" w:space="0" w:color="auto"/>
      </w:divBdr>
    </w:div>
    <w:div w:id="42020991">
      <w:bodyDiv w:val="1"/>
      <w:marLeft w:val="0"/>
      <w:marRight w:val="0"/>
      <w:marTop w:val="0"/>
      <w:marBottom w:val="0"/>
      <w:divBdr>
        <w:top w:val="none" w:sz="0" w:space="0" w:color="auto"/>
        <w:left w:val="none" w:sz="0" w:space="0" w:color="auto"/>
        <w:bottom w:val="none" w:sz="0" w:space="0" w:color="auto"/>
        <w:right w:val="none" w:sz="0" w:space="0" w:color="auto"/>
      </w:divBdr>
    </w:div>
    <w:div w:id="42021248">
      <w:bodyDiv w:val="1"/>
      <w:marLeft w:val="0"/>
      <w:marRight w:val="0"/>
      <w:marTop w:val="0"/>
      <w:marBottom w:val="0"/>
      <w:divBdr>
        <w:top w:val="none" w:sz="0" w:space="0" w:color="auto"/>
        <w:left w:val="none" w:sz="0" w:space="0" w:color="auto"/>
        <w:bottom w:val="none" w:sz="0" w:space="0" w:color="auto"/>
        <w:right w:val="none" w:sz="0" w:space="0" w:color="auto"/>
      </w:divBdr>
    </w:div>
    <w:div w:id="42022876">
      <w:bodyDiv w:val="1"/>
      <w:marLeft w:val="0"/>
      <w:marRight w:val="0"/>
      <w:marTop w:val="0"/>
      <w:marBottom w:val="0"/>
      <w:divBdr>
        <w:top w:val="none" w:sz="0" w:space="0" w:color="auto"/>
        <w:left w:val="none" w:sz="0" w:space="0" w:color="auto"/>
        <w:bottom w:val="none" w:sz="0" w:space="0" w:color="auto"/>
        <w:right w:val="none" w:sz="0" w:space="0" w:color="auto"/>
      </w:divBdr>
    </w:div>
    <w:div w:id="42023406">
      <w:bodyDiv w:val="1"/>
      <w:marLeft w:val="0"/>
      <w:marRight w:val="0"/>
      <w:marTop w:val="0"/>
      <w:marBottom w:val="0"/>
      <w:divBdr>
        <w:top w:val="none" w:sz="0" w:space="0" w:color="auto"/>
        <w:left w:val="none" w:sz="0" w:space="0" w:color="auto"/>
        <w:bottom w:val="none" w:sz="0" w:space="0" w:color="auto"/>
        <w:right w:val="none" w:sz="0" w:space="0" w:color="auto"/>
      </w:divBdr>
    </w:div>
    <w:div w:id="42026779">
      <w:bodyDiv w:val="1"/>
      <w:marLeft w:val="0"/>
      <w:marRight w:val="0"/>
      <w:marTop w:val="0"/>
      <w:marBottom w:val="0"/>
      <w:divBdr>
        <w:top w:val="none" w:sz="0" w:space="0" w:color="auto"/>
        <w:left w:val="none" w:sz="0" w:space="0" w:color="auto"/>
        <w:bottom w:val="none" w:sz="0" w:space="0" w:color="auto"/>
        <w:right w:val="none" w:sz="0" w:space="0" w:color="auto"/>
      </w:divBdr>
    </w:div>
    <w:div w:id="42027053">
      <w:bodyDiv w:val="1"/>
      <w:marLeft w:val="0"/>
      <w:marRight w:val="0"/>
      <w:marTop w:val="0"/>
      <w:marBottom w:val="0"/>
      <w:divBdr>
        <w:top w:val="none" w:sz="0" w:space="0" w:color="auto"/>
        <w:left w:val="none" w:sz="0" w:space="0" w:color="auto"/>
        <w:bottom w:val="none" w:sz="0" w:space="0" w:color="auto"/>
        <w:right w:val="none" w:sz="0" w:space="0" w:color="auto"/>
      </w:divBdr>
    </w:div>
    <w:div w:id="42098572">
      <w:bodyDiv w:val="1"/>
      <w:marLeft w:val="0"/>
      <w:marRight w:val="0"/>
      <w:marTop w:val="0"/>
      <w:marBottom w:val="0"/>
      <w:divBdr>
        <w:top w:val="none" w:sz="0" w:space="0" w:color="auto"/>
        <w:left w:val="none" w:sz="0" w:space="0" w:color="auto"/>
        <w:bottom w:val="none" w:sz="0" w:space="0" w:color="auto"/>
        <w:right w:val="none" w:sz="0" w:space="0" w:color="auto"/>
      </w:divBdr>
    </w:div>
    <w:div w:id="42098666">
      <w:bodyDiv w:val="1"/>
      <w:marLeft w:val="0"/>
      <w:marRight w:val="0"/>
      <w:marTop w:val="0"/>
      <w:marBottom w:val="0"/>
      <w:divBdr>
        <w:top w:val="none" w:sz="0" w:space="0" w:color="auto"/>
        <w:left w:val="none" w:sz="0" w:space="0" w:color="auto"/>
        <w:bottom w:val="none" w:sz="0" w:space="0" w:color="auto"/>
        <w:right w:val="none" w:sz="0" w:space="0" w:color="auto"/>
      </w:divBdr>
    </w:div>
    <w:div w:id="42100292">
      <w:bodyDiv w:val="1"/>
      <w:marLeft w:val="0"/>
      <w:marRight w:val="0"/>
      <w:marTop w:val="0"/>
      <w:marBottom w:val="0"/>
      <w:divBdr>
        <w:top w:val="none" w:sz="0" w:space="0" w:color="auto"/>
        <w:left w:val="none" w:sz="0" w:space="0" w:color="auto"/>
        <w:bottom w:val="none" w:sz="0" w:space="0" w:color="auto"/>
        <w:right w:val="none" w:sz="0" w:space="0" w:color="auto"/>
      </w:divBdr>
    </w:div>
    <w:div w:id="42102406">
      <w:bodyDiv w:val="1"/>
      <w:marLeft w:val="0"/>
      <w:marRight w:val="0"/>
      <w:marTop w:val="0"/>
      <w:marBottom w:val="0"/>
      <w:divBdr>
        <w:top w:val="none" w:sz="0" w:space="0" w:color="auto"/>
        <w:left w:val="none" w:sz="0" w:space="0" w:color="auto"/>
        <w:bottom w:val="none" w:sz="0" w:space="0" w:color="auto"/>
        <w:right w:val="none" w:sz="0" w:space="0" w:color="auto"/>
      </w:divBdr>
    </w:div>
    <w:div w:id="42102832">
      <w:bodyDiv w:val="1"/>
      <w:marLeft w:val="0"/>
      <w:marRight w:val="0"/>
      <w:marTop w:val="0"/>
      <w:marBottom w:val="0"/>
      <w:divBdr>
        <w:top w:val="none" w:sz="0" w:space="0" w:color="auto"/>
        <w:left w:val="none" w:sz="0" w:space="0" w:color="auto"/>
        <w:bottom w:val="none" w:sz="0" w:space="0" w:color="auto"/>
        <w:right w:val="none" w:sz="0" w:space="0" w:color="auto"/>
      </w:divBdr>
    </w:div>
    <w:div w:id="42103831">
      <w:bodyDiv w:val="1"/>
      <w:marLeft w:val="0"/>
      <w:marRight w:val="0"/>
      <w:marTop w:val="0"/>
      <w:marBottom w:val="0"/>
      <w:divBdr>
        <w:top w:val="none" w:sz="0" w:space="0" w:color="auto"/>
        <w:left w:val="none" w:sz="0" w:space="0" w:color="auto"/>
        <w:bottom w:val="none" w:sz="0" w:space="0" w:color="auto"/>
        <w:right w:val="none" w:sz="0" w:space="0" w:color="auto"/>
      </w:divBdr>
    </w:div>
    <w:div w:id="42140562">
      <w:bodyDiv w:val="1"/>
      <w:marLeft w:val="0"/>
      <w:marRight w:val="0"/>
      <w:marTop w:val="0"/>
      <w:marBottom w:val="0"/>
      <w:divBdr>
        <w:top w:val="none" w:sz="0" w:space="0" w:color="auto"/>
        <w:left w:val="none" w:sz="0" w:space="0" w:color="auto"/>
        <w:bottom w:val="none" w:sz="0" w:space="0" w:color="auto"/>
        <w:right w:val="none" w:sz="0" w:space="0" w:color="auto"/>
      </w:divBdr>
    </w:div>
    <w:div w:id="42144225">
      <w:bodyDiv w:val="1"/>
      <w:marLeft w:val="0"/>
      <w:marRight w:val="0"/>
      <w:marTop w:val="0"/>
      <w:marBottom w:val="0"/>
      <w:divBdr>
        <w:top w:val="none" w:sz="0" w:space="0" w:color="auto"/>
        <w:left w:val="none" w:sz="0" w:space="0" w:color="auto"/>
        <w:bottom w:val="none" w:sz="0" w:space="0" w:color="auto"/>
        <w:right w:val="none" w:sz="0" w:space="0" w:color="auto"/>
      </w:divBdr>
    </w:div>
    <w:div w:id="42144637">
      <w:bodyDiv w:val="1"/>
      <w:marLeft w:val="0"/>
      <w:marRight w:val="0"/>
      <w:marTop w:val="0"/>
      <w:marBottom w:val="0"/>
      <w:divBdr>
        <w:top w:val="none" w:sz="0" w:space="0" w:color="auto"/>
        <w:left w:val="none" w:sz="0" w:space="0" w:color="auto"/>
        <w:bottom w:val="none" w:sz="0" w:space="0" w:color="auto"/>
        <w:right w:val="none" w:sz="0" w:space="0" w:color="auto"/>
      </w:divBdr>
    </w:div>
    <w:div w:id="42213620">
      <w:bodyDiv w:val="1"/>
      <w:marLeft w:val="0"/>
      <w:marRight w:val="0"/>
      <w:marTop w:val="0"/>
      <w:marBottom w:val="0"/>
      <w:divBdr>
        <w:top w:val="none" w:sz="0" w:space="0" w:color="auto"/>
        <w:left w:val="none" w:sz="0" w:space="0" w:color="auto"/>
        <w:bottom w:val="none" w:sz="0" w:space="0" w:color="auto"/>
        <w:right w:val="none" w:sz="0" w:space="0" w:color="auto"/>
      </w:divBdr>
    </w:div>
    <w:div w:id="42215687">
      <w:bodyDiv w:val="1"/>
      <w:marLeft w:val="0"/>
      <w:marRight w:val="0"/>
      <w:marTop w:val="0"/>
      <w:marBottom w:val="0"/>
      <w:divBdr>
        <w:top w:val="none" w:sz="0" w:space="0" w:color="auto"/>
        <w:left w:val="none" w:sz="0" w:space="0" w:color="auto"/>
        <w:bottom w:val="none" w:sz="0" w:space="0" w:color="auto"/>
        <w:right w:val="none" w:sz="0" w:space="0" w:color="auto"/>
      </w:divBdr>
    </w:div>
    <w:div w:id="42220465">
      <w:bodyDiv w:val="1"/>
      <w:marLeft w:val="0"/>
      <w:marRight w:val="0"/>
      <w:marTop w:val="0"/>
      <w:marBottom w:val="0"/>
      <w:divBdr>
        <w:top w:val="none" w:sz="0" w:space="0" w:color="auto"/>
        <w:left w:val="none" w:sz="0" w:space="0" w:color="auto"/>
        <w:bottom w:val="none" w:sz="0" w:space="0" w:color="auto"/>
        <w:right w:val="none" w:sz="0" w:space="0" w:color="auto"/>
      </w:divBdr>
    </w:div>
    <w:div w:id="42220827">
      <w:bodyDiv w:val="1"/>
      <w:marLeft w:val="0"/>
      <w:marRight w:val="0"/>
      <w:marTop w:val="0"/>
      <w:marBottom w:val="0"/>
      <w:divBdr>
        <w:top w:val="none" w:sz="0" w:space="0" w:color="auto"/>
        <w:left w:val="none" w:sz="0" w:space="0" w:color="auto"/>
        <w:bottom w:val="none" w:sz="0" w:space="0" w:color="auto"/>
        <w:right w:val="none" w:sz="0" w:space="0" w:color="auto"/>
      </w:divBdr>
    </w:div>
    <w:div w:id="42222168">
      <w:bodyDiv w:val="1"/>
      <w:marLeft w:val="0"/>
      <w:marRight w:val="0"/>
      <w:marTop w:val="0"/>
      <w:marBottom w:val="0"/>
      <w:divBdr>
        <w:top w:val="none" w:sz="0" w:space="0" w:color="auto"/>
        <w:left w:val="none" w:sz="0" w:space="0" w:color="auto"/>
        <w:bottom w:val="none" w:sz="0" w:space="0" w:color="auto"/>
        <w:right w:val="none" w:sz="0" w:space="0" w:color="auto"/>
      </w:divBdr>
    </w:div>
    <w:div w:id="42222594">
      <w:bodyDiv w:val="1"/>
      <w:marLeft w:val="0"/>
      <w:marRight w:val="0"/>
      <w:marTop w:val="0"/>
      <w:marBottom w:val="0"/>
      <w:divBdr>
        <w:top w:val="none" w:sz="0" w:space="0" w:color="auto"/>
        <w:left w:val="none" w:sz="0" w:space="0" w:color="auto"/>
        <w:bottom w:val="none" w:sz="0" w:space="0" w:color="auto"/>
        <w:right w:val="none" w:sz="0" w:space="0" w:color="auto"/>
      </w:divBdr>
    </w:div>
    <w:div w:id="42291602">
      <w:bodyDiv w:val="1"/>
      <w:marLeft w:val="0"/>
      <w:marRight w:val="0"/>
      <w:marTop w:val="0"/>
      <w:marBottom w:val="0"/>
      <w:divBdr>
        <w:top w:val="none" w:sz="0" w:space="0" w:color="auto"/>
        <w:left w:val="none" w:sz="0" w:space="0" w:color="auto"/>
        <w:bottom w:val="none" w:sz="0" w:space="0" w:color="auto"/>
        <w:right w:val="none" w:sz="0" w:space="0" w:color="auto"/>
      </w:divBdr>
    </w:div>
    <w:div w:id="42294099">
      <w:bodyDiv w:val="1"/>
      <w:marLeft w:val="0"/>
      <w:marRight w:val="0"/>
      <w:marTop w:val="0"/>
      <w:marBottom w:val="0"/>
      <w:divBdr>
        <w:top w:val="none" w:sz="0" w:space="0" w:color="auto"/>
        <w:left w:val="none" w:sz="0" w:space="0" w:color="auto"/>
        <w:bottom w:val="none" w:sz="0" w:space="0" w:color="auto"/>
        <w:right w:val="none" w:sz="0" w:space="0" w:color="auto"/>
      </w:divBdr>
    </w:div>
    <w:div w:id="42294165">
      <w:bodyDiv w:val="1"/>
      <w:marLeft w:val="0"/>
      <w:marRight w:val="0"/>
      <w:marTop w:val="0"/>
      <w:marBottom w:val="0"/>
      <w:divBdr>
        <w:top w:val="none" w:sz="0" w:space="0" w:color="auto"/>
        <w:left w:val="none" w:sz="0" w:space="0" w:color="auto"/>
        <w:bottom w:val="none" w:sz="0" w:space="0" w:color="auto"/>
        <w:right w:val="none" w:sz="0" w:space="0" w:color="auto"/>
      </w:divBdr>
    </w:div>
    <w:div w:id="42295074">
      <w:bodyDiv w:val="1"/>
      <w:marLeft w:val="0"/>
      <w:marRight w:val="0"/>
      <w:marTop w:val="0"/>
      <w:marBottom w:val="0"/>
      <w:divBdr>
        <w:top w:val="none" w:sz="0" w:space="0" w:color="auto"/>
        <w:left w:val="none" w:sz="0" w:space="0" w:color="auto"/>
        <w:bottom w:val="none" w:sz="0" w:space="0" w:color="auto"/>
        <w:right w:val="none" w:sz="0" w:space="0" w:color="auto"/>
      </w:divBdr>
    </w:div>
    <w:div w:id="42295494">
      <w:bodyDiv w:val="1"/>
      <w:marLeft w:val="0"/>
      <w:marRight w:val="0"/>
      <w:marTop w:val="0"/>
      <w:marBottom w:val="0"/>
      <w:divBdr>
        <w:top w:val="none" w:sz="0" w:space="0" w:color="auto"/>
        <w:left w:val="none" w:sz="0" w:space="0" w:color="auto"/>
        <w:bottom w:val="none" w:sz="0" w:space="0" w:color="auto"/>
        <w:right w:val="none" w:sz="0" w:space="0" w:color="auto"/>
      </w:divBdr>
    </w:div>
    <w:div w:id="42336674">
      <w:bodyDiv w:val="1"/>
      <w:marLeft w:val="0"/>
      <w:marRight w:val="0"/>
      <w:marTop w:val="0"/>
      <w:marBottom w:val="0"/>
      <w:divBdr>
        <w:top w:val="none" w:sz="0" w:space="0" w:color="auto"/>
        <w:left w:val="none" w:sz="0" w:space="0" w:color="auto"/>
        <w:bottom w:val="none" w:sz="0" w:space="0" w:color="auto"/>
        <w:right w:val="none" w:sz="0" w:space="0" w:color="auto"/>
      </w:divBdr>
    </w:div>
    <w:div w:id="42338862">
      <w:bodyDiv w:val="1"/>
      <w:marLeft w:val="0"/>
      <w:marRight w:val="0"/>
      <w:marTop w:val="0"/>
      <w:marBottom w:val="0"/>
      <w:divBdr>
        <w:top w:val="none" w:sz="0" w:space="0" w:color="auto"/>
        <w:left w:val="none" w:sz="0" w:space="0" w:color="auto"/>
        <w:bottom w:val="none" w:sz="0" w:space="0" w:color="auto"/>
        <w:right w:val="none" w:sz="0" w:space="0" w:color="auto"/>
      </w:divBdr>
    </w:div>
    <w:div w:id="42340558">
      <w:bodyDiv w:val="1"/>
      <w:marLeft w:val="0"/>
      <w:marRight w:val="0"/>
      <w:marTop w:val="0"/>
      <w:marBottom w:val="0"/>
      <w:divBdr>
        <w:top w:val="none" w:sz="0" w:space="0" w:color="auto"/>
        <w:left w:val="none" w:sz="0" w:space="0" w:color="auto"/>
        <w:bottom w:val="none" w:sz="0" w:space="0" w:color="auto"/>
        <w:right w:val="none" w:sz="0" w:space="0" w:color="auto"/>
      </w:divBdr>
    </w:div>
    <w:div w:id="42364618">
      <w:bodyDiv w:val="1"/>
      <w:marLeft w:val="0"/>
      <w:marRight w:val="0"/>
      <w:marTop w:val="0"/>
      <w:marBottom w:val="0"/>
      <w:divBdr>
        <w:top w:val="none" w:sz="0" w:space="0" w:color="auto"/>
        <w:left w:val="none" w:sz="0" w:space="0" w:color="auto"/>
        <w:bottom w:val="none" w:sz="0" w:space="0" w:color="auto"/>
        <w:right w:val="none" w:sz="0" w:space="0" w:color="auto"/>
      </w:divBdr>
    </w:div>
    <w:div w:id="42408433">
      <w:bodyDiv w:val="1"/>
      <w:marLeft w:val="0"/>
      <w:marRight w:val="0"/>
      <w:marTop w:val="0"/>
      <w:marBottom w:val="0"/>
      <w:divBdr>
        <w:top w:val="none" w:sz="0" w:space="0" w:color="auto"/>
        <w:left w:val="none" w:sz="0" w:space="0" w:color="auto"/>
        <w:bottom w:val="none" w:sz="0" w:space="0" w:color="auto"/>
        <w:right w:val="none" w:sz="0" w:space="0" w:color="auto"/>
      </w:divBdr>
    </w:div>
    <w:div w:id="42410110">
      <w:bodyDiv w:val="1"/>
      <w:marLeft w:val="0"/>
      <w:marRight w:val="0"/>
      <w:marTop w:val="0"/>
      <w:marBottom w:val="0"/>
      <w:divBdr>
        <w:top w:val="none" w:sz="0" w:space="0" w:color="auto"/>
        <w:left w:val="none" w:sz="0" w:space="0" w:color="auto"/>
        <w:bottom w:val="none" w:sz="0" w:space="0" w:color="auto"/>
        <w:right w:val="none" w:sz="0" w:space="0" w:color="auto"/>
      </w:divBdr>
    </w:div>
    <w:div w:id="42415150">
      <w:bodyDiv w:val="1"/>
      <w:marLeft w:val="0"/>
      <w:marRight w:val="0"/>
      <w:marTop w:val="0"/>
      <w:marBottom w:val="0"/>
      <w:divBdr>
        <w:top w:val="none" w:sz="0" w:space="0" w:color="auto"/>
        <w:left w:val="none" w:sz="0" w:space="0" w:color="auto"/>
        <w:bottom w:val="none" w:sz="0" w:space="0" w:color="auto"/>
        <w:right w:val="none" w:sz="0" w:space="0" w:color="auto"/>
      </w:divBdr>
    </w:div>
    <w:div w:id="42559182">
      <w:bodyDiv w:val="1"/>
      <w:marLeft w:val="0"/>
      <w:marRight w:val="0"/>
      <w:marTop w:val="0"/>
      <w:marBottom w:val="0"/>
      <w:divBdr>
        <w:top w:val="none" w:sz="0" w:space="0" w:color="auto"/>
        <w:left w:val="none" w:sz="0" w:space="0" w:color="auto"/>
        <w:bottom w:val="none" w:sz="0" w:space="0" w:color="auto"/>
        <w:right w:val="none" w:sz="0" w:space="0" w:color="auto"/>
      </w:divBdr>
    </w:div>
    <w:div w:id="42559459">
      <w:bodyDiv w:val="1"/>
      <w:marLeft w:val="0"/>
      <w:marRight w:val="0"/>
      <w:marTop w:val="0"/>
      <w:marBottom w:val="0"/>
      <w:divBdr>
        <w:top w:val="none" w:sz="0" w:space="0" w:color="auto"/>
        <w:left w:val="none" w:sz="0" w:space="0" w:color="auto"/>
        <w:bottom w:val="none" w:sz="0" w:space="0" w:color="auto"/>
        <w:right w:val="none" w:sz="0" w:space="0" w:color="auto"/>
      </w:divBdr>
    </w:div>
    <w:div w:id="42600845">
      <w:bodyDiv w:val="1"/>
      <w:marLeft w:val="0"/>
      <w:marRight w:val="0"/>
      <w:marTop w:val="0"/>
      <w:marBottom w:val="0"/>
      <w:divBdr>
        <w:top w:val="none" w:sz="0" w:space="0" w:color="auto"/>
        <w:left w:val="none" w:sz="0" w:space="0" w:color="auto"/>
        <w:bottom w:val="none" w:sz="0" w:space="0" w:color="auto"/>
        <w:right w:val="none" w:sz="0" w:space="0" w:color="auto"/>
      </w:divBdr>
    </w:div>
    <w:div w:id="42601501">
      <w:bodyDiv w:val="1"/>
      <w:marLeft w:val="0"/>
      <w:marRight w:val="0"/>
      <w:marTop w:val="0"/>
      <w:marBottom w:val="0"/>
      <w:divBdr>
        <w:top w:val="none" w:sz="0" w:space="0" w:color="auto"/>
        <w:left w:val="none" w:sz="0" w:space="0" w:color="auto"/>
        <w:bottom w:val="none" w:sz="0" w:space="0" w:color="auto"/>
        <w:right w:val="none" w:sz="0" w:space="0" w:color="auto"/>
      </w:divBdr>
    </w:div>
    <w:div w:id="42602963">
      <w:bodyDiv w:val="1"/>
      <w:marLeft w:val="0"/>
      <w:marRight w:val="0"/>
      <w:marTop w:val="0"/>
      <w:marBottom w:val="0"/>
      <w:divBdr>
        <w:top w:val="none" w:sz="0" w:space="0" w:color="auto"/>
        <w:left w:val="none" w:sz="0" w:space="0" w:color="auto"/>
        <w:bottom w:val="none" w:sz="0" w:space="0" w:color="auto"/>
        <w:right w:val="none" w:sz="0" w:space="0" w:color="auto"/>
      </w:divBdr>
    </w:div>
    <w:div w:id="42603496">
      <w:bodyDiv w:val="1"/>
      <w:marLeft w:val="0"/>
      <w:marRight w:val="0"/>
      <w:marTop w:val="0"/>
      <w:marBottom w:val="0"/>
      <w:divBdr>
        <w:top w:val="none" w:sz="0" w:space="0" w:color="auto"/>
        <w:left w:val="none" w:sz="0" w:space="0" w:color="auto"/>
        <w:bottom w:val="none" w:sz="0" w:space="0" w:color="auto"/>
        <w:right w:val="none" w:sz="0" w:space="0" w:color="auto"/>
      </w:divBdr>
    </w:div>
    <w:div w:id="42605642">
      <w:bodyDiv w:val="1"/>
      <w:marLeft w:val="0"/>
      <w:marRight w:val="0"/>
      <w:marTop w:val="0"/>
      <w:marBottom w:val="0"/>
      <w:divBdr>
        <w:top w:val="none" w:sz="0" w:space="0" w:color="auto"/>
        <w:left w:val="none" w:sz="0" w:space="0" w:color="auto"/>
        <w:bottom w:val="none" w:sz="0" w:space="0" w:color="auto"/>
        <w:right w:val="none" w:sz="0" w:space="0" w:color="auto"/>
      </w:divBdr>
    </w:div>
    <w:div w:id="42608274">
      <w:bodyDiv w:val="1"/>
      <w:marLeft w:val="0"/>
      <w:marRight w:val="0"/>
      <w:marTop w:val="0"/>
      <w:marBottom w:val="0"/>
      <w:divBdr>
        <w:top w:val="none" w:sz="0" w:space="0" w:color="auto"/>
        <w:left w:val="none" w:sz="0" w:space="0" w:color="auto"/>
        <w:bottom w:val="none" w:sz="0" w:space="0" w:color="auto"/>
        <w:right w:val="none" w:sz="0" w:space="0" w:color="auto"/>
      </w:divBdr>
    </w:div>
    <w:div w:id="42675963">
      <w:bodyDiv w:val="1"/>
      <w:marLeft w:val="0"/>
      <w:marRight w:val="0"/>
      <w:marTop w:val="0"/>
      <w:marBottom w:val="0"/>
      <w:divBdr>
        <w:top w:val="none" w:sz="0" w:space="0" w:color="auto"/>
        <w:left w:val="none" w:sz="0" w:space="0" w:color="auto"/>
        <w:bottom w:val="none" w:sz="0" w:space="0" w:color="auto"/>
        <w:right w:val="none" w:sz="0" w:space="0" w:color="auto"/>
      </w:divBdr>
    </w:div>
    <w:div w:id="42677387">
      <w:bodyDiv w:val="1"/>
      <w:marLeft w:val="0"/>
      <w:marRight w:val="0"/>
      <w:marTop w:val="0"/>
      <w:marBottom w:val="0"/>
      <w:divBdr>
        <w:top w:val="none" w:sz="0" w:space="0" w:color="auto"/>
        <w:left w:val="none" w:sz="0" w:space="0" w:color="auto"/>
        <w:bottom w:val="none" w:sz="0" w:space="0" w:color="auto"/>
        <w:right w:val="none" w:sz="0" w:space="0" w:color="auto"/>
      </w:divBdr>
    </w:div>
    <w:div w:id="42680711">
      <w:bodyDiv w:val="1"/>
      <w:marLeft w:val="0"/>
      <w:marRight w:val="0"/>
      <w:marTop w:val="0"/>
      <w:marBottom w:val="0"/>
      <w:divBdr>
        <w:top w:val="none" w:sz="0" w:space="0" w:color="auto"/>
        <w:left w:val="none" w:sz="0" w:space="0" w:color="auto"/>
        <w:bottom w:val="none" w:sz="0" w:space="0" w:color="auto"/>
        <w:right w:val="none" w:sz="0" w:space="0" w:color="auto"/>
      </w:divBdr>
    </w:div>
    <w:div w:id="42681516">
      <w:bodyDiv w:val="1"/>
      <w:marLeft w:val="0"/>
      <w:marRight w:val="0"/>
      <w:marTop w:val="0"/>
      <w:marBottom w:val="0"/>
      <w:divBdr>
        <w:top w:val="none" w:sz="0" w:space="0" w:color="auto"/>
        <w:left w:val="none" w:sz="0" w:space="0" w:color="auto"/>
        <w:bottom w:val="none" w:sz="0" w:space="0" w:color="auto"/>
        <w:right w:val="none" w:sz="0" w:space="0" w:color="auto"/>
      </w:divBdr>
    </w:div>
    <w:div w:id="42796269">
      <w:bodyDiv w:val="1"/>
      <w:marLeft w:val="0"/>
      <w:marRight w:val="0"/>
      <w:marTop w:val="0"/>
      <w:marBottom w:val="0"/>
      <w:divBdr>
        <w:top w:val="none" w:sz="0" w:space="0" w:color="auto"/>
        <w:left w:val="none" w:sz="0" w:space="0" w:color="auto"/>
        <w:bottom w:val="none" w:sz="0" w:space="0" w:color="auto"/>
        <w:right w:val="none" w:sz="0" w:space="0" w:color="auto"/>
      </w:divBdr>
    </w:div>
    <w:div w:id="42798030">
      <w:bodyDiv w:val="1"/>
      <w:marLeft w:val="0"/>
      <w:marRight w:val="0"/>
      <w:marTop w:val="0"/>
      <w:marBottom w:val="0"/>
      <w:divBdr>
        <w:top w:val="none" w:sz="0" w:space="0" w:color="auto"/>
        <w:left w:val="none" w:sz="0" w:space="0" w:color="auto"/>
        <w:bottom w:val="none" w:sz="0" w:space="0" w:color="auto"/>
        <w:right w:val="none" w:sz="0" w:space="0" w:color="auto"/>
      </w:divBdr>
    </w:div>
    <w:div w:id="42799761">
      <w:bodyDiv w:val="1"/>
      <w:marLeft w:val="0"/>
      <w:marRight w:val="0"/>
      <w:marTop w:val="0"/>
      <w:marBottom w:val="0"/>
      <w:divBdr>
        <w:top w:val="none" w:sz="0" w:space="0" w:color="auto"/>
        <w:left w:val="none" w:sz="0" w:space="0" w:color="auto"/>
        <w:bottom w:val="none" w:sz="0" w:space="0" w:color="auto"/>
        <w:right w:val="none" w:sz="0" w:space="0" w:color="auto"/>
      </w:divBdr>
    </w:div>
    <w:div w:id="42800421">
      <w:bodyDiv w:val="1"/>
      <w:marLeft w:val="0"/>
      <w:marRight w:val="0"/>
      <w:marTop w:val="0"/>
      <w:marBottom w:val="0"/>
      <w:divBdr>
        <w:top w:val="none" w:sz="0" w:space="0" w:color="auto"/>
        <w:left w:val="none" w:sz="0" w:space="0" w:color="auto"/>
        <w:bottom w:val="none" w:sz="0" w:space="0" w:color="auto"/>
        <w:right w:val="none" w:sz="0" w:space="0" w:color="auto"/>
      </w:divBdr>
    </w:div>
    <w:div w:id="42801167">
      <w:bodyDiv w:val="1"/>
      <w:marLeft w:val="0"/>
      <w:marRight w:val="0"/>
      <w:marTop w:val="0"/>
      <w:marBottom w:val="0"/>
      <w:divBdr>
        <w:top w:val="none" w:sz="0" w:space="0" w:color="auto"/>
        <w:left w:val="none" w:sz="0" w:space="0" w:color="auto"/>
        <w:bottom w:val="none" w:sz="0" w:space="0" w:color="auto"/>
        <w:right w:val="none" w:sz="0" w:space="0" w:color="auto"/>
      </w:divBdr>
    </w:div>
    <w:div w:id="42802487">
      <w:bodyDiv w:val="1"/>
      <w:marLeft w:val="0"/>
      <w:marRight w:val="0"/>
      <w:marTop w:val="0"/>
      <w:marBottom w:val="0"/>
      <w:divBdr>
        <w:top w:val="none" w:sz="0" w:space="0" w:color="auto"/>
        <w:left w:val="none" w:sz="0" w:space="0" w:color="auto"/>
        <w:bottom w:val="none" w:sz="0" w:space="0" w:color="auto"/>
        <w:right w:val="none" w:sz="0" w:space="0" w:color="auto"/>
      </w:divBdr>
    </w:div>
    <w:div w:id="42871766">
      <w:bodyDiv w:val="1"/>
      <w:marLeft w:val="0"/>
      <w:marRight w:val="0"/>
      <w:marTop w:val="0"/>
      <w:marBottom w:val="0"/>
      <w:divBdr>
        <w:top w:val="none" w:sz="0" w:space="0" w:color="auto"/>
        <w:left w:val="none" w:sz="0" w:space="0" w:color="auto"/>
        <w:bottom w:val="none" w:sz="0" w:space="0" w:color="auto"/>
        <w:right w:val="none" w:sz="0" w:space="0" w:color="auto"/>
      </w:divBdr>
    </w:div>
    <w:div w:id="42873866">
      <w:bodyDiv w:val="1"/>
      <w:marLeft w:val="0"/>
      <w:marRight w:val="0"/>
      <w:marTop w:val="0"/>
      <w:marBottom w:val="0"/>
      <w:divBdr>
        <w:top w:val="none" w:sz="0" w:space="0" w:color="auto"/>
        <w:left w:val="none" w:sz="0" w:space="0" w:color="auto"/>
        <w:bottom w:val="none" w:sz="0" w:space="0" w:color="auto"/>
        <w:right w:val="none" w:sz="0" w:space="0" w:color="auto"/>
      </w:divBdr>
    </w:div>
    <w:div w:id="42875627">
      <w:bodyDiv w:val="1"/>
      <w:marLeft w:val="0"/>
      <w:marRight w:val="0"/>
      <w:marTop w:val="0"/>
      <w:marBottom w:val="0"/>
      <w:divBdr>
        <w:top w:val="none" w:sz="0" w:space="0" w:color="auto"/>
        <w:left w:val="none" w:sz="0" w:space="0" w:color="auto"/>
        <w:bottom w:val="none" w:sz="0" w:space="0" w:color="auto"/>
        <w:right w:val="none" w:sz="0" w:space="0" w:color="auto"/>
      </w:divBdr>
    </w:div>
    <w:div w:id="42946916">
      <w:bodyDiv w:val="1"/>
      <w:marLeft w:val="0"/>
      <w:marRight w:val="0"/>
      <w:marTop w:val="0"/>
      <w:marBottom w:val="0"/>
      <w:divBdr>
        <w:top w:val="none" w:sz="0" w:space="0" w:color="auto"/>
        <w:left w:val="none" w:sz="0" w:space="0" w:color="auto"/>
        <w:bottom w:val="none" w:sz="0" w:space="0" w:color="auto"/>
        <w:right w:val="none" w:sz="0" w:space="0" w:color="auto"/>
      </w:divBdr>
    </w:div>
    <w:div w:id="42992961">
      <w:bodyDiv w:val="1"/>
      <w:marLeft w:val="0"/>
      <w:marRight w:val="0"/>
      <w:marTop w:val="0"/>
      <w:marBottom w:val="0"/>
      <w:divBdr>
        <w:top w:val="none" w:sz="0" w:space="0" w:color="auto"/>
        <w:left w:val="none" w:sz="0" w:space="0" w:color="auto"/>
        <w:bottom w:val="none" w:sz="0" w:space="0" w:color="auto"/>
        <w:right w:val="none" w:sz="0" w:space="0" w:color="auto"/>
      </w:divBdr>
    </w:div>
    <w:div w:id="42993455">
      <w:bodyDiv w:val="1"/>
      <w:marLeft w:val="0"/>
      <w:marRight w:val="0"/>
      <w:marTop w:val="0"/>
      <w:marBottom w:val="0"/>
      <w:divBdr>
        <w:top w:val="none" w:sz="0" w:space="0" w:color="auto"/>
        <w:left w:val="none" w:sz="0" w:space="0" w:color="auto"/>
        <w:bottom w:val="none" w:sz="0" w:space="0" w:color="auto"/>
        <w:right w:val="none" w:sz="0" w:space="0" w:color="auto"/>
      </w:divBdr>
    </w:div>
    <w:div w:id="43018956">
      <w:bodyDiv w:val="1"/>
      <w:marLeft w:val="0"/>
      <w:marRight w:val="0"/>
      <w:marTop w:val="0"/>
      <w:marBottom w:val="0"/>
      <w:divBdr>
        <w:top w:val="none" w:sz="0" w:space="0" w:color="auto"/>
        <w:left w:val="none" w:sz="0" w:space="0" w:color="auto"/>
        <w:bottom w:val="none" w:sz="0" w:space="0" w:color="auto"/>
        <w:right w:val="none" w:sz="0" w:space="0" w:color="auto"/>
      </w:divBdr>
    </w:div>
    <w:div w:id="43020151">
      <w:bodyDiv w:val="1"/>
      <w:marLeft w:val="0"/>
      <w:marRight w:val="0"/>
      <w:marTop w:val="0"/>
      <w:marBottom w:val="0"/>
      <w:divBdr>
        <w:top w:val="none" w:sz="0" w:space="0" w:color="auto"/>
        <w:left w:val="none" w:sz="0" w:space="0" w:color="auto"/>
        <w:bottom w:val="none" w:sz="0" w:space="0" w:color="auto"/>
        <w:right w:val="none" w:sz="0" w:space="0" w:color="auto"/>
      </w:divBdr>
    </w:div>
    <w:div w:id="43020575">
      <w:bodyDiv w:val="1"/>
      <w:marLeft w:val="0"/>
      <w:marRight w:val="0"/>
      <w:marTop w:val="0"/>
      <w:marBottom w:val="0"/>
      <w:divBdr>
        <w:top w:val="none" w:sz="0" w:space="0" w:color="auto"/>
        <w:left w:val="none" w:sz="0" w:space="0" w:color="auto"/>
        <w:bottom w:val="none" w:sz="0" w:space="0" w:color="auto"/>
        <w:right w:val="none" w:sz="0" w:space="0" w:color="auto"/>
      </w:divBdr>
    </w:div>
    <w:div w:id="43021220">
      <w:bodyDiv w:val="1"/>
      <w:marLeft w:val="0"/>
      <w:marRight w:val="0"/>
      <w:marTop w:val="0"/>
      <w:marBottom w:val="0"/>
      <w:divBdr>
        <w:top w:val="none" w:sz="0" w:space="0" w:color="auto"/>
        <w:left w:val="none" w:sz="0" w:space="0" w:color="auto"/>
        <w:bottom w:val="none" w:sz="0" w:space="0" w:color="auto"/>
        <w:right w:val="none" w:sz="0" w:space="0" w:color="auto"/>
      </w:divBdr>
    </w:div>
    <w:div w:id="43065578">
      <w:bodyDiv w:val="1"/>
      <w:marLeft w:val="0"/>
      <w:marRight w:val="0"/>
      <w:marTop w:val="0"/>
      <w:marBottom w:val="0"/>
      <w:divBdr>
        <w:top w:val="none" w:sz="0" w:space="0" w:color="auto"/>
        <w:left w:val="none" w:sz="0" w:space="0" w:color="auto"/>
        <w:bottom w:val="none" w:sz="0" w:space="0" w:color="auto"/>
        <w:right w:val="none" w:sz="0" w:space="0" w:color="auto"/>
      </w:divBdr>
    </w:div>
    <w:div w:id="43066723">
      <w:bodyDiv w:val="1"/>
      <w:marLeft w:val="0"/>
      <w:marRight w:val="0"/>
      <w:marTop w:val="0"/>
      <w:marBottom w:val="0"/>
      <w:divBdr>
        <w:top w:val="none" w:sz="0" w:space="0" w:color="auto"/>
        <w:left w:val="none" w:sz="0" w:space="0" w:color="auto"/>
        <w:bottom w:val="none" w:sz="0" w:space="0" w:color="auto"/>
        <w:right w:val="none" w:sz="0" w:space="0" w:color="auto"/>
      </w:divBdr>
    </w:div>
    <w:div w:id="43069291">
      <w:bodyDiv w:val="1"/>
      <w:marLeft w:val="0"/>
      <w:marRight w:val="0"/>
      <w:marTop w:val="0"/>
      <w:marBottom w:val="0"/>
      <w:divBdr>
        <w:top w:val="none" w:sz="0" w:space="0" w:color="auto"/>
        <w:left w:val="none" w:sz="0" w:space="0" w:color="auto"/>
        <w:bottom w:val="none" w:sz="0" w:space="0" w:color="auto"/>
        <w:right w:val="none" w:sz="0" w:space="0" w:color="auto"/>
      </w:divBdr>
    </w:div>
    <w:div w:id="43138219">
      <w:bodyDiv w:val="1"/>
      <w:marLeft w:val="0"/>
      <w:marRight w:val="0"/>
      <w:marTop w:val="0"/>
      <w:marBottom w:val="0"/>
      <w:divBdr>
        <w:top w:val="none" w:sz="0" w:space="0" w:color="auto"/>
        <w:left w:val="none" w:sz="0" w:space="0" w:color="auto"/>
        <w:bottom w:val="none" w:sz="0" w:space="0" w:color="auto"/>
        <w:right w:val="none" w:sz="0" w:space="0" w:color="auto"/>
      </w:divBdr>
    </w:div>
    <w:div w:id="43142080">
      <w:bodyDiv w:val="1"/>
      <w:marLeft w:val="0"/>
      <w:marRight w:val="0"/>
      <w:marTop w:val="0"/>
      <w:marBottom w:val="0"/>
      <w:divBdr>
        <w:top w:val="none" w:sz="0" w:space="0" w:color="auto"/>
        <w:left w:val="none" w:sz="0" w:space="0" w:color="auto"/>
        <w:bottom w:val="none" w:sz="0" w:space="0" w:color="auto"/>
        <w:right w:val="none" w:sz="0" w:space="0" w:color="auto"/>
      </w:divBdr>
    </w:div>
    <w:div w:id="43144971">
      <w:bodyDiv w:val="1"/>
      <w:marLeft w:val="0"/>
      <w:marRight w:val="0"/>
      <w:marTop w:val="0"/>
      <w:marBottom w:val="0"/>
      <w:divBdr>
        <w:top w:val="none" w:sz="0" w:space="0" w:color="auto"/>
        <w:left w:val="none" w:sz="0" w:space="0" w:color="auto"/>
        <w:bottom w:val="none" w:sz="0" w:space="0" w:color="auto"/>
        <w:right w:val="none" w:sz="0" w:space="0" w:color="auto"/>
      </w:divBdr>
    </w:div>
    <w:div w:id="43145117">
      <w:bodyDiv w:val="1"/>
      <w:marLeft w:val="0"/>
      <w:marRight w:val="0"/>
      <w:marTop w:val="0"/>
      <w:marBottom w:val="0"/>
      <w:divBdr>
        <w:top w:val="none" w:sz="0" w:space="0" w:color="auto"/>
        <w:left w:val="none" w:sz="0" w:space="0" w:color="auto"/>
        <w:bottom w:val="none" w:sz="0" w:space="0" w:color="auto"/>
        <w:right w:val="none" w:sz="0" w:space="0" w:color="auto"/>
      </w:divBdr>
    </w:div>
    <w:div w:id="43188371">
      <w:bodyDiv w:val="1"/>
      <w:marLeft w:val="0"/>
      <w:marRight w:val="0"/>
      <w:marTop w:val="0"/>
      <w:marBottom w:val="0"/>
      <w:divBdr>
        <w:top w:val="none" w:sz="0" w:space="0" w:color="auto"/>
        <w:left w:val="none" w:sz="0" w:space="0" w:color="auto"/>
        <w:bottom w:val="none" w:sz="0" w:space="0" w:color="auto"/>
        <w:right w:val="none" w:sz="0" w:space="0" w:color="auto"/>
      </w:divBdr>
    </w:div>
    <w:div w:id="43214065">
      <w:bodyDiv w:val="1"/>
      <w:marLeft w:val="0"/>
      <w:marRight w:val="0"/>
      <w:marTop w:val="0"/>
      <w:marBottom w:val="0"/>
      <w:divBdr>
        <w:top w:val="none" w:sz="0" w:space="0" w:color="auto"/>
        <w:left w:val="none" w:sz="0" w:space="0" w:color="auto"/>
        <w:bottom w:val="none" w:sz="0" w:space="0" w:color="auto"/>
        <w:right w:val="none" w:sz="0" w:space="0" w:color="auto"/>
      </w:divBdr>
    </w:div>
    <w:div w:id="43217960">
      <w:bodyDiv w:val="1"/>
      <w:marLeft w:val="0"/>
      <w:marRight w:val="0"/>
      <w:marTop w:val="0"/>
      <w:marBottom w:val="0"/>
      <w:divBdr>
        <w:top w:val="none" w:sz="0" w:space="0" w:color="auto"/>
        <w:left w:val="none" w:sz="0" w:space="0" w:color="auto"/>
        <w:bottom w:val="none" w:sz="0" w:space="0" w:color="auto"/>
        <w:right w:val="none" w:sz="0" w:space="0" w:color="auto"/>
      </w:divBdr>
    </w:div>
    <w:div w:id="43218295">
      <w:bodyDiv w:val="1"/>
      <w:marLeft w:val="0"/>
      <w:marRight w:val="0"/>
      <w:marTop w:val="0"/>
      <w:marBottom w:val="0"/>
      <w:divBdr>
        <w:top w:val="none" w:sz="0" w:space="0" w:color="auto"/>
        <w:left w:val="none" w:sz="0" w:space="0" w:color="auto"/>
        <w:bottom w:val="none" w:sz="0" w:space="0" w:color="auto"/>
        <w:right w:val="none" w:sz="0" w:space="0" w:color="auto"/>
      </w:divBdr>
    </w:div>
    <w:div w:id="43220708">
      <w:bodyDiv w:val="1"/>
      <w:marLeft w:val="0"/>
      <w:marRight w:val="0"/>
      <w:marTop w:val="0"/>
      <w:marBottom w:val="0"/>
      <w:divBdr>
        <w:top w:val="none" w:sz="0" w:space="0" w:color="auto"/>
        <w:left w:val="none" w:sz="0" w:space="0" w:color="auto"/>
        <w:bottom w:val="none" w:sz="0" w:space="0" w:color="auto"/>
        <w:right w:val="none" w:sz="0" w:space="0" w:color="auto"/>
      </w:divBdr>
    </w:div>
    <w:div w:id="43258889">
      <w:bodyDiv w:val="1"/>
      <w:marLeft w:val="0"/>
      <w:marRight w:val="0"/>
      <w:marTop w:val="0"/>
      <w:marBottom w:val="0"/>
      <w:divBdr>
        <w:top w:val="none" w:sz="0" w:space="0" w:color="auto"/>
        <w:left w:val="none" w:sz="0" w:space="0" w:color="auto"/>
        <w:bottom w:val="none" w:sz="0" w:space="0" w:color="auto"/>
        <w:right w:val="none" w:sz="0" w:space="0" w:color="auto"/>
      </w:divBdr>
    </w:div>
    <w:div w:id="43260915">
      <w:bodyDiv w:val="1"/>
      <w:marLeft w:val="0"/>
      <w:marRight w:val="0"/>
      <w:marTop w:val="0"/>
      <w:marBottom w:val="0"/>
      <w:divBdr>
        <w:top w:val="none" w:sz="0" w:space="0" w:color="auto"/>
        <w:left w:val="none" w:sz="0" w:space="0" w:color="auto"/>
        <w:bottom w:val="none" w:sz="0" w:space="0" w:color="auto"/>
        <w:right w:val="none" w:sz="0" w:space="0" w:color="auto"/>
      </w:divBdr>
    </w:div>
    <w:div w:id="43261203">
      <w:bodyDiv w:val="1"/>
      <w:marLeft w:val="0"/>
      <w:marRight w:val="0"/>
      <w:marTop w:val="0"/>
      <w:marBottom w:val="0"/>
      <w:divBdr>
        <w:top w:val="none" w:sz="0" w:space="0" w:color="auto"/>
        <w:left w:val="none" w:sz="0" w:space="0" w:color="auto"/>
        <w:bottom w:val="none" w:sz="0" w:space="0" w:color="auto"/>
        <w:right w:val="none" w:sz="0" w:space="0" w:color="auto"/>
      </w:divBdr>
    </w:div>
    <w:div w:id="43332769">
      <w:bodyDiv w:val="1"/>
      <w:marLeft w:val="0"/>
      <w:marRight w:val="0"/>
      <w:marTop w:val="0"/>
      <w:marBottom w:val="0"/>
      <w:divBdr>
        <w:top w:val="none" w:sz="0" w:space="0" w:color="auto"/>
        <w:left w:val="none" w:sz="0" w:space="0" w:color="auto"/>
        <w:bottom w:val="none" w:sz="0" w:space="0" w:color="auto"/>
        <w:right w:val="none" w:sz="0" w:space="0" w:color="auto"/>
      </w:divBdr>
    </w:div>
    <w:div w:id="43332845">
      <w:bodyDiv w:val="1"/>
      <w:marLeft w:val="0"/>
      <w:marRight w:val="0"/>
      <w:marTop w:val="0"/>
      <w:marBottom w:val="0"/>
      <w:divBdr>
        <w:top w:val="none" w:sz="0" w:space="0" w:color="auto"/>
        <w:left w:val="none" w:sz="0" w:space="0" w:color="auto"/>
        <w:bottom w:val="none" w:sz="0" w:space="0" w:color="auto"/>
        <w:right w:val="none" w:sz="0" w:space="0" w:color="auto"/>
      </w:divBdr>
    </w:div>
    <w:div w:id="43334326">
      <w:bodyDiv w:val="1"/>
      <w:marLeft w:val="0"/>
      <w:marRight w:val="0"/>
      <w:marTop w:val="0"/>
      <w:marBottom w:val="0"/>
      <w:divBdr>
        <w:top w:val="none" w:sz="0" w:space="0" w:color="auto"/>
        <w:left w:val="none" w:sz="0" w:space="0" w:color="auto"/>
        <w:bottom w:val="none" w:sz="0" w:space="0" w:color="auto"/>
        <w:right w:val="none" w:sz="0" w:space="0" w:color="auto"/>
      </w:divBdr>
    </w:div>
    <w:div w:id="43334382">
      <w:bodyDiv w:val="1"/>
      <w:marLeft w:val="0"/>
      <w:marRight w:val="0"/>
      <w:marTop w:val="0"/>
      <w:marBottom w:val="0"/>
      <w:divBdr>
        <w:top w:val="none" w:sz="0" w:space="0" w:color="auto"/>
        <w:left w:val="none" w:sz="0" w:space="0" w:color="auto"/>
        <w:bottom w:val="none" w:sz="0" w:space="0" w:color="auto"/>
        <w:right w:val="none" w:sz="0" w:space="0" w:color="auto"/>
      </w:divBdr>
    </w:div>
    <w:div w:id="43409138">
      <w:bodyDiv w:val="1"/>
      <w:marLeft w:val="0"/>
      <w:marRight w:val="0"/>
      <w:marTop w:val="0"/>
      <w:marBottom w:val="0"/>
      <w:divBdr>
        <w:top w:val="none" w:sz="0" w:space="0" w:color="auto"/>
        <w:left w:val="none" w:sz="0" w:space="0" w:color="auto"/>
        <w:bottom w:val="none" w:sz="0" w:space="0" w:color="auto"/>
        <w:right w:val="none" w:sz="0" w:space="0" w:color="auto"/>
      </w:divBdr>
    </w:div>
    <w:div w:id="43410381">
      <w:bodyDiv w:val="1"/>
      <w:marLeft w:val="0"/>
      <w:marRight w:val="0"/>
      <w:marTop w:val="0"/>
      <w:marBottom w:val="0"/>
      <w:divBdr>
        <w:top w:val="none" w:sz="0" w:space="0" w:color="auto"/>
        <w:left w:val="none" w:sz="0" w:space="0" w:color="auto"/>
        <w:bottom w:val="none" w:sz="0" w:space="0" w:color="auto"/>
        <w:right w:val="none" w:sz="0" w:space="0" w:color="auto"/>
      </w:divBdr>
    </w:div>
    <w:div w:id="43411799">
      <w:bodyDiv w:val="1"/>
      <w:marLeft w:val="0"/>
      <w:marRight w:val="0"/>
      <w:marTop w:val="0"/>
      <w:marBottom w:val="0"/>
      <w:divBdr>
        <w:top w:val="none" w:sz="0" w:space="0" w:color="auto"/>
        <w:left w:val="none" w:sz="0" w:space="0" w:color="auto"/>
        <w:bottom w:val="none" w:sz="0" w:space="0" w:color="auto"/>
        <w:right w:val="none" w:sz="0" w:space="0" w:color="auto"/>
      </w:divBdr>
    </w:div>
    <w:div w:id="43452618">
      <w:bodyDiv w:val="1"/>
      <w:marLeft w:val="0"/>
      <w:marRight w:val="0"/>
      <w:marTop w:val="0"/>
      <w:marBottom w:val="0"/>
      <w:divBdr>
        <w:top w:val="none" w:sz="0" w:space="0" w:color="auto"/>
        <w:left w:val="none" w:sz="0" w:space="0" w:color="auto"/>
        <w:bottom w:val="none" w:sz="0" w:space="0" w:color="auto"/>
        <w:right w:val="none" w:sz="0" w:space="0" w:color="auto"/>
      </w:divBdr>
    </w:div>
    <w:div w:id="43453988">
      <w:bodyDiv w:val="1"/>
      <w:marLeft w:val="0"/>
      <w:marRight w:val="0"/>
      <w:marTop w:val="0"/>
      <w:marBottom w:val="0"/>
      <w:divBdr>
        <w:top w:val="none" w:sz="0" w:space="0" w:color="auto"/>
        <w:left w:val="none" w:sz="0" w:space="0" w:color="auto"/>
        <w:bottom w:val="none" w:sz="0" w:space="0" w:color="auto"/>
        <w:right w:val="none" w:sz="0" w:space="0" w:color="auto"/>
      </w:divBdr>
    </w:div>
    <w:div w:id="43525889">
      <w:bodyDiv w:val="1"/>
      <w:marLeft w:val="0"/>
      <w:marRight w:val="0"/>
      <w:marTop w:val="0"/>
      <w:marBottom w:val="0"/>
      <w:divBdr>
        <w:top w:val="none" w:sz="0" w:space="0" w:color="auto"/>
        <w:left w:val="none" w:sz="0" w:space="0" w:color="auto"/>
        <w:bottom w:val="none" w:sz="0" w:space="0" w:color="auto"/>
        <w:right w:val="none" w:sz="0" w:space="0" w:color="auto"/>
      </w:divBdr>
    </w:div>
    <w:div w:id="43527092">
      <w:bodyDiv w:val="1"/>
      <w:marLeft w:val="0"/>
      <w:marRight w:val="0"/>
      <w:marTop w:val="0"/>
      <w:marBottom w:val="0"/>
      <w:divBdr>
        <w:top w:val="none" w:sz="0" w:space="0" w:color="auto"/>
        <w:left w:val="none" w:sz="0" w:space="0" w:color="auto"/>
        <w:bottom w:val="none" w:sz="0" w:space="0" w:color="auto"/>
        <w:right w:val="none" w:sz="0" w:space="0" w:color="auto"/>
      </w:divBdr>
    </w:div>
    <w:div w:id="43599245">
      <w:bodyDiv w:val="1"/>
      <w:marLeft w:val="0"/>
      <w:marRight w:val="0"/>
      <w:marTop w:val="0"/>
      <w:marBottom w:val="0"/>
      <w:divBdr>
        <w:top w:val="none" w:sz="0" w:space="0" w:color="auto"/>
        <w:left w:val="none" w:sz="0" w:space="0" w:color="auto"/>
        <w:bottom w:val="none" w:sz="0" w:space="0" w:color="auto"/>
        <w:right w:val="none" w:sz="0" w:space="0" w:color="auto"/>
      </w:divBdr>
    </w:div>
    <w:div w:id="43604818">
      <w:bodyDiv w:val="1"/>
      <w:marLeft w:val="0"/>
      <w:marRight w:val="0"/>
      <w:marTop w:val="0"/>
      <w:marBottom w:val="0"/>
      <w:divBdr>
        <w:top w:val="none" w:sz="0" w:space="0" w:color="auto"/>
        <w:left w:val="none" w:sz="0" w:space="0" w:color="auto"/>
        <w:bottom w:val="none" w:sz="0" w:space="0" w:color="auto"/>
        <w:right w:val="none" w:sz="0" w:space="0" w:color="auto"/>
      </w:divBdr>
    </w:div>
    <w:div w:id="43606117">
      <w:bodyDiv w:val="1"/>
      <w:marLeft w:val="0"/>
      <w:marRight w:val="0"/>
      <w:marTop w:val="0"/>
      <w:marBottom w:val="0"/>
      <w:divBdr>
        <w:top w:val="none" w:sz="0" w:space="0" w:color="auto"/>
        <w:left w:val="none" w:sz="0" w:space="0" w:color="auto"/>
        <w:bottom w:val="none" w:sz="0" w:space="0" w:color="auto"/>
        <w:right w:val="none" w:sz="0" w:space="0" w:color="auto"/>
      </w:divBdr>
    </w:div>
    <w:div w:id="43607365">
      <w:bodyDiv w:val="1"/>
      <w:marLeft w:val="0"/>
      <w:marRight w:val="0"/>
      <w:marTop w:val="0"/>
      <w:marBottom w:val="0"/>
      <w:divBdr>
        <w:top w:val="none" w:sz="0" w:space="0" w:color="auto"/>
        <w:left w:val="none" w:sz="0" w:space="0" w:color="auto"/>
        <w:bottom w:val="none" w:sz="0" w:space="0" w:color="auto"/>
        <w:right w:val="none" w:sz="0" w:space="0" w:color="auto"/>
      </w:divBdr>
    </w:div>
    <w:div w:id="43607637">
      <w:bodyDiv w:val="1"/>
      <w:marLeft w:val="0"/>
      <w:marRight w:val="0"/>
      <w:marTop w:val="0"/>
      <w:marBottom w:val="0"/>
      <w:divBdr>
        <w:top w:val="none" w:sz="0" w:space="0" w:color="auto"/>
        <w:left w:val="none" w:sz="0" w:space="0" w:color="auto"/>
        <w:bottom w:val="none" w:sz="0" w:space="0" w:color="auto"/>
        <w:right w:val="none" w:sz="0" w:space="0" w:color="auto"/>
      </w:divBdr>
    </w:div>
    <w:div w:id="43607712">
      <w:bodyDiv w:val="1"/>
      <w:marLeft w:val="0"/>
      <w:marRight w:val="0"/>
      <w:marTop w:val="0"/>
      <w:marBottom w:val="0"/>
      <w:divBdr>
        <w:top w:val="none" w:sz="0" w:space="0" w:color="auto"/>
        <w:left w:val="none" w:sz="0" w:space="0" w:color="auto"/>
        <w:bottom w:val="none" w:sz="0" w:space="0" w:color="auto"/>
        <w:right w:val="none" w:sz="0" w:space="0" w:color="auto"/>
      </w:divBdr>
    </w:div>
    <w:div w:id="43647112">
      <w:bodyDiv w:val="1"/>
      <w:marLeft w:val="0"/>
      <w:marRight w:val="0"/>
      <w:marTop w:val="0"/>
      <w:marBottom w:val="0"/>
      <w:divBdr>
        <w:top w:val="none" w:sz="0" w:space="0" w:color="auto"/>
        <w:left w:val="none" w:sz="0" w:space="0" w:color="auto"/>
        <w:bottom w:val="none" w:sz="0" w:space="0" w:color="auto"/>
        <w:right w:val="none" w:sz="0" w:space="0" w:color="auto"/>
      </w:divBdr>
    </w:div>
    <w:div w:id="43648575">
      <w:bodyDiv w:val="1"/>
      <w:marLeft w:val="0"/>
      <w:marRight w:val="0"/>
      <w:marTop w:val="0"/>
      <w:marBottom w:val="0"/>
      <w:divBdr>
        <w:top w:val="none" w:sz="0" w:space="0" w:color="auto"/>
        <w:left w:val="none" w:sz="0" w:space="0" w:color="auto"/>
        <w:bottom w:val="none" w:sz="0" w:space="0" w:color="auto"/>
        <w:right w:val="none" w:sz="0" w:space="0" w:color="auto"/>
      </w:divBdr>
    </w:div>
    <w:div w:id="43649918">
      <w:bodyDiv w:val="1"/>
      <w:marLeft w:val="0"/>
      <w:marRight w:val="0"/>
      <w:marTop w:val="0"/>
      <w:marBottom w:val="0"/>
      <w:divBdr>
        <w:top w:val="none" w:sz="0" w:space="0" w:color="auto"/>
        <w:left w:val="none" w:sz="0" w:space="0" w:color="auto"/>
        <w:bottom w:val="none" w:sz="0" w:space="0" w:color="auto"/>
        <w:right w:val="none" w:sz="0" w:space="0" w:color="auto"/>
      </w:divBdr>
    </w:div>
    <w:div w:id="43677101">
      <w:bodyDiv w:val="1"/>
      <w:marLeft w:val="0"/>
      <w:marRight w:val="0"/>
      <w:marTop w:val="0"/>
      <w:marBottom w:val="0"/>
      <w:divBdr>
        <w:top w:val="none" w:sz="0" w:space="0" w:color="auto"/>
        <w:left w:val="none" w:sz="0" w:space="0" w:color="auto"/>
        <w:bottom w:val="none" w:sz="0" w:space="0" w:color="auto"/>
        <w:right w:val="none" w:sz="0" w:space="0" w:color="auto"/>
      </w:divBdr>
    </w:div>
    <w:div w:id="43720183">
      <w:bodyDiv w:val="1"/>
      <w:marLeft w:val="0"/>
      <w:marRight w:val="0"/>
      <w:marTop w:val="0"/>
      <w:marBottom w:val="0"/>
      <w:divBdr>
        <w:top w:val="none" w:sz="0" w:space="0" w:color="auto"/>
        <w:left w:val="none" w:sz="0" w:space="0" w:color="auto"/>
        <w:bottom w:val="none" w:sz="0" w:space="0" w:color="auto"/>
        <w:right w:val="none" w:sz="0" w:space="0" w:color="auto"/>
      </w:divBdr>
    </w:div>
    <w:div w:id="43721587">
      <w:bodyDiv w:val="1"/>
      <w:marLeft w:val="0"/>
      <w:marRight w:val="0"/>
      <w:marTop w:val="0"/>
      <w:marBottom w:val="0"/>
      <w:divBdr>
        <w:top w:val="none" w:sz="0" w:space="0" w:color="auto"/>
        <w:left w:val="none" w:sz="0" w:space="0" w:color="auto"/>
        <w:bottom w:val="none" w:sz="0" w:space="0" w:color="auto"/>
        <w:right w:val="none" w:sz="0" w:space="0" w:color="auto"/>
      </w:divBdr>
    </w:div>
    <w:div w:id="43724159">
      <w:bodyDiv w:val="1"/>
      <w:marLeft w:val="0"/>
      <w:marRight w:val="0"/>
      <w:marTop w:val="0"/>
      <w:marBottom w:val="0"/>
      <w:divBdr>
        <w:top w:val="none" w:sz="0" w:space="0" w:color="auto"/>
        <w:left w:val="none" w:sz="0" w:space="0" w:color="auto"/>
        <w:bottom w:val="none" w:sz="0" w:space="0" w:color="auto"/>
        <w:right w:val="none" w:sz="0" w:space="0" w:color="auto"/>
      </w:divBdr>
    </w:div>
    <w:div w:id="43724857">
      <w:bodyDiv w:val="1"/>
      <w:marLeft w:val="0"/>
      <w:marRight w:val="0"/>
      <w:marTop w:val="0"/>
      <w:marBottom w:val="0"/>
      <w:divBdr>
        <w:top w:val="none" w:sz="0" w:space="0" w:color="auto"/>
        <w:left w:val="none" w:sz="0" w:space="0" w:color="auto"/>
        <w:bottom w:val="none" w:sz="0" w:space="0" w:color="auto"/>
        <w:right w:val="none" w:sz="0" w:space="0" w:color="auto"/>
      </w:divBdr>
    </w:div>
    <w:div w:id="43725205">
      <w:bodyDiv w:val="1"/>
      <w:marLeft w:val="0"/>
      <w:marRight w:val="0"/>
      <w:marTop w:val="0"/>
      <w:marBottom w:val="0"/>
      <w:divBdr>
        <w:top w:val="none" w:sz="0" w:space="0" w:color="auto"/>
        <w:left w:val="none" w:sz="0" w:space="0" w:color="auto"/>
        <w:bottom w:val="none" w:sz="0" w:space="0" w:color="auto"/>
        <w:right w:val="none" w:sz="0" w:space="0" w:color="auto"/>
      </w:divBdr>
    </w:div>
    <w:div w:id="43725485">
      <w:bodyDiv w:val="1"/>
      <w:marLeft w:val="0"/>
      <w:marRight w:val="0"/>
      <w:marTop w:val="0"/>
      <w:marBottom w:val="0"/>
      <w:divBdr>
        <w:top w:val="none" w:sz="0" w:space="0" w:color="auto"/>
        <w:left w:val="none" w:sz="0" w:space="0" w:color="auto"/>
        <w:bottom w:val="none" w:sz="0" w:space="0" w:color="auto"/>
        <w:right w:val="none" w:sz="0" w:space="0" w:color="auto"/>
      </w:divBdr>
    </w:div>
    <w:div w:id="43792386">
      <w:bodyDiv w:val="1"/>
      <w:marLeft w:val="0"/>
      <w:marRight w:val="0"/>
      <w:marTop w:val="0"/>
      <w:marBottom w:val="0"/>
      <w:divBdr>
        <w:top w:val="none" w:sz="0" w:space="0" w:color="auto"/>
        <w:left w:val="none" w:sz="0" w:space="0" w:color="auto"/>
        <w:bottom w:val="none" w:sz="0" w:space="0" w:color="auto"/>
        <w:right w:val="none" w:sz="0" w:space="0" w:color="auto"/>
      </w:divBdr>
    </w:div>
    <w:div w:id="43793222">
      <w:bodyDiv w:val="1"/>
      <w:marLeft w:val="0"/>
      <w:marRight w:val="0"/>
      <w:marTop w:val="0"/>
      <w:marBottom w:val="0"/>
      <w:divBdr>
        <w:top w:val="none" w:sz="0" w:space="0" w:color="auto"/>
        <w:left w:val="none" w:sz="0" w:space="0" w:color="auto"/>
        <w:bottom w:val="none" w:sz="0" w:space="0" w:color="auto"/>
        <w:right w:val="none" w:sz="0" w:space="0" w:color="auto"/>
      </w:divBdr>
    </w:div>
    <w:div w:id="43795488">
      <w:bodyDiv w:val="1"/>
      <w:marLeft w:val="0"/>
      <w:marRight w:val="0"/>
      <w:marTop w:val="0"/>
      <w:marBottom w:val="0"/>
      <w:divBdr>
        <w:top w:val="none" w:sz="0" w:space="0" w:color="auto"/>
        <w:left w:val="none" w:sz="0" w:space="0" w:color="auto"/>
        <w:bottom w:val="none" w:sz="0" w:space="0" w:color="auto"/>
        <w:right w:val="none" w:sz="0" w:space="0" w:color="auto"/>
      </w:divBdr>
    </w:div>
    <w:div w:id="43798450">
      <w:bodyDiv w:val="1"/>
      <w:marLeft w:val="0"/>
      <w:marRight w:val="0"/>
      <w:marTop w:val="0"/>
      <w:marBottom w:val="0"/>
      <w:divBdr>
        <w:top w:val="none" w:sz="0" w:space="0" w:color="auto"/>
        <w:left w:val="none" w:sz="0" w:space="0" w:color="auto"/>
        <w:bottom w:val="none" w:sz="0" w:space="0" w:color="auto"/>
        <w:right w:val="none" w:sz="0" w:space="0" w:color="auto"/>
      </w:divBdr>
    </w:div>
    <w:div w:id="43799130">
      <w:bodyDiv w:val="1"/>
      <w:marLeft w:val="0"/>
      <w:marRight w:val="0"/>
      <w:marTop w:val="0"/>
      <w:marBottom w:val="0"/>
      <w:divBdr>
        <w:top w:val="none" w:sz="0" w:space="0" w:color="auto"/>
        <w:left w:val="none" w:sz="0" w:space="0" w:color="auto"/>
        <w:bottom w:val="none" w:sz="0" w:space="0" w:color="auto"/>
        <w:right w:val="none" w:sz="0" w:space="0" w:color="auto"/>
      </w:divBdr>
    </w:div>
    <w:div w:id="43868611">
      <w:bodyDiv w:val="1"/>
      <w:marLeft w:val="0"/>
      <w:marRight w:val="0"/>
      <w:marTop w:val="0"/>
      <w:marBottom w:val="0"/>
      <w:divBdr>
        <w:top w:val="none" w:sz="0" w:space="0" w:color="auto"/>
        <w:left w:val="none" w:sz="0" w:space="0" w:color="auto"/>
        <w:bottom w:val="none" w:sz="0" w:space="0" w:color="auto"/>
        <w:right w:val="none" w:sz="0" w:space="0" w:color="auto"/>
      </w:divBdr>
    </w:div>
    <w:div w:id="43870673">
      <w:bodyDiv w:val="1"/>
      <w:marLeft w:val="0"/>
      <w:marRight w:val="0"/>
      <w:marTop w:val="0"/>
      <w:marBottom w:val="0"/>
      <w:divBdr>
        <w:top w:val="none" w:sz="0" w:space="0" w:color="auto"/>
        <w:left w:val="none" w:sz="0" w:space="0" w:color="auto"/>
        <w:bottom w:val="none" w:sz="0" w:space="0" w:color="auto"/>
        <w:right w:val="none" w:sz="0" w:space="0" w:color="auto"/>
      </w:divBdr>
    </w:div>
    <w:div w:id="43871343">
      <w:bodyDiv w:val="1"/>
      <w:marLeft w:val="0"/>
      <w:marRight w:val="0"/>
      <w:marTop w:val="0"/>
      <w:marBottom w:val="0"/>
      <w:divBdr>
        <w:top w:val="none" w:sz="0" w:space="0" w:color="auto"/>
        <w:left w:val="none" w:sz="0" w:space="0" w:color="auto"/>
        <w:bottom w:val="none" w:sz="0" w:space="0" w:color="auto"/>
        <w:right w:val="none" w:sz="0" w:space="0" w:color="auto"/>
      </w:divBdr>
    </w:div>
    <w:div w:id="43875948">
      <w:bodyDiv w:val="1"/>
      <w:marLeft w:val="0"/>
      <w:marRight w:val="0"/>
      <w:marTop w:val="0"/>
      <w:marBottom w:val="0"/>
      <w:divBdr>
        <w:top w:val="none" w:sz="0" w:space="0" w:color="auto"/>
        <w:left w:val="none" w:sz="0" w:space="0" w:color="auto"/>
        <w:bottom w:val="none" w:sz="0" w:space="0" w:color="auto"/>
        <w:right w:val="none" w:sz="0" w:space="0" w:color="auto"/>
      </w:divBdr>
    </w:div>
    <w:div w:id="43910729">
      <w:bodyDiv w:val="1"/>
      <w:marLeft w:val="0"/>
      <w:marRight w:val="0"/>
      <w:marTop w:val="0"/>
      <w:marBottom w:val="0"/>
      <w:divBdr>
        <w:top w:val="none" w:sz="0" w:space="0" w:color="auto"/>
        <w:left w:val="none" w:sz="0" w:space="0" w:color="auto"/>
        <w:bottom w:val="none" w:sz="0" w:space="0" w:color="auto"/>
        <w:right w:val="none" w:sz="0" w:space="0" w:color="auto"/>
      </w:divBdr>
    </w:div>
    <w:div w:id="43911964">
      <w:bodyDiv w:val="1"/>
      <w:marLeft w:val="0"/>
      <w:marRight w:val="0"/>
      <w:marTop w:val="0"/>
      <w:marBottom w:val="0"/>
      <w:divBdr>
        <w:top w:val="none" w:sz="0" w:space="0" w:color="auto"/>
        <w:left w:val="none" w:sz="0" w:space="0" w:color="auto"/>
        <w:bottom w:val="none" w:sz="0" w:space="0" w:color="auto"/>
        <w:right w:val="none" w:sz="0" w:space="0" w:color="auto"/>
      </w:divBdr>
    </w:div>
    <w:div w:id="43912232">
      <w:bodyDiv w:val="1"/>
      <w:marLeft w:val="0"/>
      <w:marRight w:val="0"/>
      <w:marTop w:val="0"/>
      <w:marBottom w:val="0"/>
      <w:divBdr>
        <w:top w:val="none" w:sz="0" w:space="0" w:color="auto"/>
        <w:left w:val="none" w:sz="0" w:space="0" w:color="auto"/>
        <w:bottom w:val="none" w:sz="0" w:space="0" w:color="auto"/>
        <w:right w:val="none" w:sz="0" w:space="0" w:color="auto"/>
      </w:divBdr>
    </w:div>
    <w:div w:id="43919508">
      <w:bodyDiv w:val="1"/>
      <w:marLeft w:val="0"/>
      <w:marRight w:val="0"/>
      <w:marTop w:val="0"/>
      <w:marBottom w:val="0"/>
      <w:divBdr>
        <w:top w:val="none" w:sz="0" w:space="0" w:color="auto"/>
        <w:left w:val="none" w:sz="0" w:space="0" w:color="auto"/>
        <w:bottom w:val="none" w:sz="0" w:space="0" w:color="auto"/>
        <w:right w:val="none" w:sz="0" w:space="0" w:color="auto"/>
      </w:divBdr>
    </w:div>
    <w:div w:id="43988396">
      <w:bodyDiv w:val="1"/>
      <w:marLeft w:val="0"/>
      <w:marRight w:val="0"/>
      <w:marTop w:val="0"/>
      <w:marBottom w:val="0"/>
      <w:divBdr>
        <w:top w:val="none" w:sz="0" w:space="0" w:color="auto"/>
        <w:left w:val="none" w:sz="0" w:space="0" w:color="auto"/>
        <w:bottom w:val="none" w:sz="0" w:space="0" w:color="auto"/>
        <w:right w:val="none" w:sz="0" w:space="0" w:color="auto"/>
      </w:divBdr>
    </w:div>
    <w:div w:id="43989652">
      <w:bodyDiv w:val="1"/>
      <w:marLeft w:val="0"/>
      <w:marRight w:val="0"/>
      <w:marTop w:val="0"/>
      <w:marBottom w:val="0"/>
      <w:divBdr>
        <w:top w:val="none" w:sz="0" w:space="0" w:color="auto"/>
        <w:left w:val="none" w:sz="0" w:space="0" w:color="auto"/>
        <w:bottom w:val="none" w:sz="0" w:space="0" w:color="auto"/>
        <w:right w:val="none" w:sz="0" w:space="0" w:color="auto"/>
      </w:divBdr>
    </w:div>
    <w:div w:id="43994877">
      <w:bodyDiv w:val="1"/>
      <w:marLeft w:val="0"/>
      <w:marRight w:val="0"/>
      <w:marTop w:val="0"/>
      <w:marBottom w:val="0"/>
      <w:divBdr>
        <w:top w:val="none" w:sz="0" w:space="0" w:color="auto"/>
        <w:left w:val="none" w:sz="0" w:space="0" w:color="auto"/>
        <w:bottom w:val="none" w:sz="0" w:space="0" w:color="auto"/>
        <w:right w:val="none" w:sz="0" w:space="0" w:color="auto"/>
      </w:divBdr>
    </w:div>
    <w:div w:id="44062706">
      <w:bodyDiv w:val="1"/>
      <w:marLeft w:val="0"/>
      <w:marRight w:val="0"/>
      <w:marTop w:val="0"/>
      <w:marBottom w:val="0"/>
      <w:divBdr>
        <w:top w:val="none" w:sz="0" w:space="0" w:color="auto"/>
        <w:left w:val="none" w:sz="0" w:space="0" w:color="auto"/>
        <w:bottom w:val="none" w:sz="0" w:space="0" w:color="auto"/>
        <w:right w:val="none" w:sz="0" w:space="0" w:color="auto"/>
      </w:divBdr>
    </w:div>
    <w:div w:id="44062900">
      <w:bodyDiv w:val="1"/>
      <w:marLeft w:val="0"/>
      <w:marRight w:val="0"/>
      <w:marTop w:val="0"/>
      <w:marBottom w:val="0"/>
      <w:divBdr>
        <w:top w:val="none" w:sz="0" w:space="0" w:color="auto"/>
        <w:left w:val="none" w:sz="0" w:space="0" w:color="auto"/>
        <w:bottom w:val="none" w:sz="0" w:space="0" w:color="auto"/>
        <w:right w:val="none" w:sz="0" w:space="0" w:color="auto"/>
      </w:divBdr>
    </w:div>
    <w:div w:id="44063698">
      <w:bodyDiv w:val="1"/>
      <w:marLeft w:val="0"/>
      <w:marRight w:val="0"/>
      <w:marTop w:val="0"/>
      <w:marBottom w:val="0"/>
      <w:divBdr>
        <w:top w:val="none" w:sz="0" w:space="0" w:color="auto"/>
        <w:left w:val="none" w:sz="0" w:space="0" w:color="auto"/>
        <w:bottom w:val="none" w:sz="0" w:space="0" w:color="auto"/>
        <w:right w:val="none" w:sz="0" w:space="0" w:color="auto"/>
      </w:divBdr>
    </w:div>
    <w:div w:id="44065736">
      <w:bodyDiv w:val="1"/>
      <w:marLeft w:val="0"/>
      <w:marRight w:val="0"/>
      <w:marTop w:val="0"/>
      <w:marBottom w:val="0"/>
      <w:divBdr>
        <w:top w:val="none" w:sz="0" w:space="0" w:color="auto"/>
        <w:left w:val="none" w:sz="0" w:space="0" w:color="auto"/>
        <w:bottom w:val="none" w:sz="0" w:space="0" w:color="auto"/>
        <w:right w:val="none" w:sz="0" w:space="0" w:color="auto"/>
      </w:divBdr>
    </w:div>
    <w:div w:id="44065811">
      <w:bodyDiv w:val="1"/>
      <w:marLeft w:val="0"/>
      <w:marRight w:val="0"/>
      <w:marTop w:val="0"/>
      <w:marBottom w:val="0"/>
      <w:divBdr>
        <w:top w:val="none" w:sz="0" w:space="0" w:color="auto"/>
        <w:left w:val="none" w:sz="0" w:space="0" w:color="auto"/>
        <w:bottom w:val="none" w:sz="0" w:space="0" w:color="auto"/>
        <w:right w:val="none" w:sz="0" w:space="0" w:color="auto"/>
      </w:divBdr>
    </w:div>
    <w:div w:id="44109964">
      <w:bodyDiv w:val="1"/>
      <w:marLeft w:val="0"/>
      <w:marRight w:val="0"/>
      <w:marTop w:val="0"/>
      <w:marBottom w:val="0"/>
      <w:divBdr>
        <w:top w:val="none" w:sz="0" w:space="0" w:color="auto"/>
        <w:left w:val="none" w:sz="0" w:space="0" w:color="auto"/>
        <w:bottom w:val="none" w:sz="0" w:space="0" w:color="auto"/>
        <w:right w:val="none" w:sz="0" w:space="0" w:color="auto"/>
      </w:divBdr>
    </w:div>
    <w:div w:id="44137348">
      <w:bodyDiv w:val="1"/>
      <w:marLeft w:val="0"/>
      <w:marRight w:val="0"/>
      <w:marTop w:val="0"/>
      <w:marBottom w:val="0"/>
      <w:divBdr>
        <w:top w:val="none" w:sz="0" w:space="0" w:color="auto"/>
        <w:left w:val="none" w:sz="0" w:space="0" w:color="auto"/>
        <w:bottom w:val="none" w:sz="0" w:space="0" w:color="auto"/>
        <w:right w:val="none" w:sz="0" w:space="0" w:color="auto"/>
      </w:divBdr>
    </w:div>
    <w:div w:id="44179916">
      <w:bodyDiv w:val="1"/>
      <w:marLeft w:val="0"/>
      <w:marRight w:val="0"/>
      <w:marTop w:val="0"/>
      <w:marBottom w:val="0"/>
      <w:divBdr>
        <w:top w:val="none" w:sz="0" w:space="0" w:color="auto"/>
        <w:left w:val="none" w:sz="0" w:space="0" w:color="auto"/>
        <w:bottom w:val="none" w:sz="0" w:space="0" w:color="auto"/>
        <w:right w:val="none" w:sz="0" w:space="0" w:color="auto"/>
      </w:divBdr>
    </w:div>
    <w:div w:id="44187149">
      <w:bodyDiv w:val="1"/>
      <w:marLeft w:val="0"/>
      <w:marRight w:val="0"/>
      <w:marTop w:val="0"/>
      <w:marBottom w:val="0"/>
      <w:divBdr>
        <w:top w:val="none" w:sz="0" w:space="0" w:color="auto"/>
        <w:left w:val="none" w:sz="0" w:space="0" w:color="auto"/>
        <w:bottom w:val="none" w:sz="0" w:space="0" w:color="auto"/>
        <w:right w:val="none" w:sz="0" w:space="0" w:color="auto"/>
      </w:divBdr>
    </w:div>
    <w:div w:id="44255101">
      <w:bodyDiv w:val="1"/>
      <w:marLeft w:val="0"/>
      <w:marRight w:val="0"/>
      <w:marTop w:val="0"/>
      <w:marBottom w:val="0"/>
      <w:divBdr>
        <w:top w:val="none" w:sz="0" w:space="0" w:color="auto"/>
        <w:left w:val="none" w:sz="0" w:space="0" w:color="auto"/>
        <w:bottom w:val="none" w:sz="0" w:space="0" w:color="auto"/>
        <w:right w:val="none" w:sz="0" w:space="0" w:color="auto"/>
      </w:divBdr>
    </w:div>
    <w:div w:id="44257327">
      <w:bodyDiv w:val="1"/>
      <w:marLeft w:val="0"/>
      <w:marRight w:val="0"/>
      <w:marTop w:val="0"/>
      <w:marBottom w:val="0"/>
      <w:divBdr>
        <w:top w:val="none" w:sz="0" w:space="0" w:color="auto"/>
        <w:left w:val="none" w:sz="0" w:space="0" w:color="auto"/>
        <w:bottom w:val="none" w:sz="0" w:space="0" w:color="auto"/>
        <w:right w:val="none" w:sz="0" w:space="0" w:color="auto"/>
      </w:divBdr>
    </w:div>
    <w:div w:id="44258177">
      <w:bodyDiv w:val="1"/>
      <w:marLeft w:val="0"/>
      <w:marRight w:val="0"/>
      <w:marTop w:val="0"/>
      <w:marBottom w:val="0"/>
      <w:divBdr>
        <w:top w:val="none" w:sz="0" w:space="0" w:color="auto"/>
        <w:left w:val="none" w:sz="0" w:space="0" w:color="auto"/>
        <w:bottom w:val="none" w:sz="0" w:space="0" w:color="auto"/>
        <w:right w:val="none" w:sz="0" w:space="0" w:color="auto"/>
      </w:divBdr>
    </w:div>
    <w:div w:id="44259106">
      <w:bodyDiv w:val="1"/>
      <w:marLeft w:val="0"/>
      <w:marRight w:val="0"/>
      <w:marTop w:val="0"/>
      <w:marBottom w:val="0"/>
      <w:divBdr>
        <w:top w:val="none" w:sz="0" w:space="0" w:color="auto"/>
        <w:left w:val="none" w:sz="0" w:space="0" w:color="auto"/>
        <w:bottom w:val="none" w:sz="0" w:space="0" w:color="auto"/>
        <w:right w:val="none" w:sz="0" w:space="0" w:color="auto"/>
      </w:divBdr>
    </w:div>
    <w:div w:id="44260321">
      <w:bodyDiv w:val="1"/>
      <w:marLeft w:val="0"/>
      <w:marRight w:val="0"/>
      <w:marTop w:val="0"/>
      <w:marBottom w:val="0"/>
      <w:divBdr>
        <w:top w:val="none" w:sz="0" w:space="0" w:color="auto"/>
        <w:left w:val="none" w:sz="0" w:space="0" w:color="auto"/>
        <w:bottom w:val="none" w:sz="0" w:space="0" w:color="auto"/>
        <w:right w:val="none" w:sz="0" w:space="0" w:color="auto"/>
      </w:divBdr>
    </w:div>
    <w:div w:id="44303200">
      <w:bodyDiv w:val="1"/>
      <w:marLeft w:val="0"/>
      <w:marRight w:val="0"/>
      <w:marTop w:val="0"/>
      <w:marBottom w:val="0"/>
      <w:divBdr>
        <w:top w:val="none" w:sz="0" w:space="0" w:color="auto"/>
        <w:left w:val="none" w:sz="0" w:space="0" w:color="auto"/>
        <w:bottom w:val="none" w:sz="0" w:space="0" w:color="auto"/>
        <w:right w:val="none" w:sz="0" w:space="0" w:color="auto"/>
      </w:divBdr>
    </w:div>
    <w:div w:id="44330654">
      <w:bodyDiv w:val="1"/>
      <w:marLeft w:val="0"/>
      <w:marRight w:val="0"/>
      <w:marTop w:val="0"/>
      <w:marBottom w:val="0"/>
      <w:divBdr>
        <w:top w:val="none" w:sz="0" w:space="0" w:color="auto"/>
        <w:left w:val="none" w:sz="0" w:space="0" w:color="auto"/>
        <w:bottom w:val="none" w:sz="0" w:space="0" w:color="auto"/>
        <w:right w:val="none" w:sz="0" w:space="0" w:color="auto"/>
      </w:divBdr>
    </w:div>
    <w:div w:id="44334109">
      <w:bodyDiv w:val="1"/>
      <w:marLeft w:val="0"/>
      <w:marRight w:val="0"/>
      <w:marTop w:val="0"/>
      <w:marBottom w:val="0"/>
      <w:divBdr>
        <w:top w:val="none" w:sz="0" w:space="0" w:color="auto"/>
        <w:left w:val="none" w:sz="0" w:space="0" w:color="auto"/>
        <w:bottom w:val="none" w:sz="0" w:space="0" w:color="auto"/>
        <w:right w:val="none" w:sz="0" w:space="0" w:color="auto"/>
      </w:divBdr>
    </w:div>
    <w:div w:id="44379496">
      <w:bodyDiv w:val="1"/>
      <w:marLeft w:val="0"/>
      <w:marRight w:val="0"/>
      <w:marTop w:val="0"/>
      <w:marBottom w:val="0"/>
      <w:divBdr>
        <w:top w:val="none" w:sz="0" w:space="0" w:color="auto"/>
        <w:left w:val="none" w:sz="0" w:space="0" w:color="auto"/>
        <w:bottom w:val="none" w:sz="0" w:space="0" w:color="auto"/>
        <w:right w:val="none" w:sz="0" w:space="0" w:color="auto"/>
      </w:divBdr>
    </w:div>
    <w:div w:id="44448635">
      <w:bodyDiv w:val="1"/>
      <w:marLeft w:val="0"/>
      <w:marRight w:val="0"/>
      <w:marTop w:val="0"/>
      <w:marBottom w:val="0"/>
      <w:divBdr>
        <w:top w:val="none" w:sz="0" w:space="0" w:color="auto"/>
        <w:left w:val="none" w:sz="0" w:space="0" w:color="auto"/>
        <w:bottom w:val="none" w:sz="0" w:space="0" w:color="auto"/>
        <w:right w:val="none" w:sz="0" w:space="0" w:color="auto"/>
      </w:divBdr>
    </w:div>
    <w:div w:id="44449606">
      <w:bodyDiv w:val="1"/>
      <w:marLeft w:val="0"/>
      <w:marRight w:val="0"/>
      <w:marTop w:val="0"/>
      <w:marBottom w:val="0"/>
      <w:divBdr>
        <w:top w:val="none" w:sz="0" w:space="0" w:color="auto"/>
        <w:left w:val="none" w:sz="0" w:space="0" w:color="auto"/>
        <w:bottom w:val="none" w:sz="0" w:space="0" w:color="auto"/>
        <w:right w:val="none" w:sz="0" w:space="0" w:color="auto"/>
      </w:divBdr>
    </w:div>
    <w:div w:id="44450244">
      <w:bodyDiv w:val="1"/>
      <w:marLeft w:val="0"/>
      <w:marRight w:val="0"/>
      <w:marTop w:val="0"/>
      <w:marBottom w:val="0"/>
      <w:divBdr>
        <w:top w:val="none" w:sz="0" w:space="0" w:color="auto"/>
        <w:left w:val="none" w:sz="0" w:space="0" w:color="auto"/>
        <w:bottom w:val="none" w:sz="0" w:space="0" w:color="auto"/>
        <w:right w:val="none" w:sz="0" w:space="0" w:color="auto"/>
      </w:divBdr>
    </w:div>
    <w:div w:id="44453134">
      <w:bodyDiv w:val="1"/>
      <w:marLeft w:val="0"/>
      <w:marRight w:val="0"/>
      <w:marTop w:val="0"/>
      <w:marBottom w:val="0"/>
      <w:divBdr>
        <w:top w:val="none" w:sz="0" w:space="0" w:color="auto"/>
        <w:left w:val="none" w:sz="0" w:space="0" w:color="auto"/>
        <w:bottom w:val="none" w:sz="0" w:space="0" w:color="auto"/>
        <w:right w:val="none" w:sz="0" w:space="0" w:color="auto"/>
      </w:divBdr>
    </w:div>
    <w:div w:id="44453710">
      <w:bodyDiv w:val="1"/>
      <w:marLeft w:val="0"/>
      <w:marRight w:val="0"/>
      <w:marTop w:val="0"/>
      <w:marBottom w:val="0"/>
      <w:divBdr>
        <w:top w:val="none" w:sz="0" w:space="0" w:color="auto"/>
        <w:left w:val="none" w:sz="0" w:space="0" w:color="auto"/>
        <w:bottom w:val="none" w:sz="0" w:space="0" w:color="auto"/>
        <w:right w:val="none" w:sz="0" w:space="0" w:color="auto"/>
      </w:divBdr>
    </w:div>
    <w:div w:id="44456469">
      <w:bodyDiv w:val="1"/>
      <w:marLeft w:val="0"/>
      <w:marRight w:val="0"/>
      <w:marTop w:val="0"/>
      <w:marBottom w:val="0"/>
      <w:divBdr>
        <w:top w:val="none" w:sz="0" w:space="0" w:color="auto"/>
        <w:left w:val="none" w:sz="0" w:space="0" w:color="auto"/>
        <w:bottom w:val="none" w:sz="0" w:space="0" w:color="auto"/>
        <w:right w:val="none" w:sz="0" w:space="0" w:color="auto"/>
      </w:divBdr>
    </w:div>
    <w:div w:id="44457020">
      <w:bodyDiv w:val="1"/>
      <w:marLeft w:val="0"/>
      <w:marRight w:val="0"/>
      <w:marTop w:val="0"/>
      <w:marBottom w:val="0"/>
      <w:divBdr>
        <w:top w:val="none" w:sz="0" w:space="0" w:color="auto"/>
        <w:left w:val="none" w:sz="0" w:space="0" w:color="auto"/>
        <w:bottom w:val="none" w:sz="0" w:space="0" w:color="auto"/>
        <w:right w:val="none" w:sz="0" w:space="0" w:color="auto"/>
      </w:divBdr>
    </w:div>
    <w:div w:id="44523596">
      <w:bodyDiv w:val="1"/>
      <w:marLeft w:val="0"/>
      <w:marRight w:val="0"/>
      <w:marTop w:val="0"/>
      <w:marBottom w:val="0"/>
      <w:divBdr>
        <w:top w:val="none" w:sz="0" w:space="0" w:color="auto"/>
        <w:left w:val="none" w:sz="0" w:space="0" w:color="auto"/>
        <w:bottom w:val="none" w:sz="0" w:space="0" w:color="auto"/>
        <w:right w:val="none" w:sz="0" w:space="0" w:color="auto"/>
      </w:divBdr>
    </w:div>
    <w:div w:id="44524410">
      <w:bodyDiv w:val="1"/>
      <w:marLeft w:val="0"/>
      <w:marRight w:val="0"/>
      <w:marTop w:val="0"/>
      <w:marBottom w:val="0"/>
      <w:divBdr>
        <w:top w:val="none" w:sz="0" w:space="0" w:color="auto"/>
        <w:left w:val="none" w:sz="0" w:space="0" w:color="auto"/>
        <w:bottom w:val="none" w:sz="0" w:space="0" w:color="auto"/>
        <w:right w:val="none" w:sz="0" w:space="0" w:color="auto"/>
      </w:divBdr>
    </w:div>
    <w:div w:id="44530688">
      <w:bodyDiv w:val="1"/>
      <w:marLeft w:val="0"/>
      <w:marRight w:val="0"/>
      <w:marTop w:val="0"/>
      <w:marBottom w:val="0"/>
      <w:divBdr>
        <w:top w:val="none" w:sz="0" w:space="0" w:color="auto"/>
        <w:left w:val="none" w:sz="0" w:space="0" w:color="auto"/>
        <w:bottom w:val="none" w:sz="0" w:space="0" w:color="auto"/>
        <w:right w:val="none" w:sz="0" w:space="0" w:color="auto"/>
      </w:divBdr>
    </w:div>
    <w:div w:id="44531199">
      <w:bodyDiv w:val="1"/>
      <w:marLeft w:val="0"/>
      <w:marRight w:val="0"/>
      <w:marTop w:val="0"/>
      <w:marBottom w:val="0"/>
      <w:divBdr>
        <w:top w:val="none" w:sz="0" w:space="0" w:color="auto"/>
        <w:left w:val="none" w:sz="0" w:space="0" w:color="auto"/>
        <w:bottom w:val="none" w:sz="0" w:space="0" w:color="auto"/>
        <w:right w:val="none" w:sz="0" w:space="0" w:color="auto"/>
      </w:divBdr>
    </w:div>
    <w:div w:id="44566427">
      <w:bodyDiv w:val="1"/>
      <w:marLeft w:val="0"/>
      <w:marRight w:val="0"/>
      <w:marTop w:val="0"/>
      <w:marBottom w:val="0"/>
      <w:divBdr>
        <w:top w:val="none" w:sz="0" w:space="0" w:color="auto"/>
        <w:left w:val="none" w:sz="0" w:space="0" w:color="auto"/>
        <w:bottom w:val="none" w:sz="0" w:space="0" w:color="auto"/>
        <w:right w:val="none" w:sz="0" w:space="0" w:color="auto"/>
      </w:divBdr>
    </w:div>
    <w:div w:id="44569236">
      <w:bodyDiv w:val="1"/>
      <w:marLeft w:val="0"/>
      <w:marRight w:val="0"/>
      <w:marTop w:val="0"/>
      <w:marBottom w:val="0"/>
      <w:divBdr>
        <w:top w:val="none" w:sz="0" w:space="0" w:color="auto"/>
        <w:left w:val="none" w:sz="0" w:space="0" w:color="auto"/>
        <w:bottom w:val="none" w:sz="0" w:space="0" w:color="auto"/>
        <w:right w:val="none" w:sz="0" w:space="0" w:color="auto"/>
      </w:divBdr>
    </w:div>
    <w:div w:id="44570501">
      <w:bodyDiv w:val="1"/>
      <w:marLeft w:val="0"/>
      <w:marRight w:val="0"/>
      <w:marTop w:val="0"/>
      <w:marBottom w:val="0"/>
      <w:divBdr>
        <w:top w:val="none" w:sz="0" w:space="0" w:color="auto"/>
        <w:left w:val="none" w:sz="0" w:space="0" w:color="auto"/>
        <w:bottom w:val="none" w:sz="0" w:space="0" w:color="auto"/>
        <w:right w:val="none" w:sz="0" w:space="0" w:color="auto"/>
      </w:divBdr>
    </w:div>
    <w:div w:id="44641613">
      <w:bodyDiv w:val="1"/>
      <w:marLeft w:val="0"/>
      <w:marRight w:val="0"/>
      <w:marTop w:val="0"/>
      <w:marBottom w:val="0"/>
      <w:divBdr>
        <w:top w:val="none" w:sz="0" w:space="0" w:color="auto"/>
        <w:left w:val="none" w:sz="0" w:space="0" w:color="auto"/>
        <w:bottom w:val="none" w:sz="0" w:space="0" w:color="auto"/>
        <w:right w:val="none" w:sz="0" w:space="0" w:color="auto"/>
      </w:divBdr>
    </w:div>
    <w:div w:id="44643591">
      <w:bodyDiv w:val="1"/>
      <w:marLeft w:val="0"/>
      <w:marRight w:val="0"/>
      <w:marTop w:val="0"/>
      <w:marBottom w:val="0"/>
      <w:divBdr>
        <w:top w:val="none" w:sz="0" w:space="0" w:color="auto"/>
        <w:left w:val="none" w:sz="0" w:space="0" w:color="auto"/>
        <w:bottom w:val="none" w:sz="0" w:space="0" w:color="auto"/>
        <w:right w:val="none" w:sz="0" w:space="0" w:color="auto"/>
      </w:divBdr>
    </w:div>
    <w:div w:id="44644857">
      <w:bodyDiv w:val="1"/>
      <w:marLeft w:val="0"/>
      <w:marRight w:val="0"/>
      <w:marTop w:val="0"/>
      <w:marBottom w:val="0"/>
      <w:divBdr>
        <w:top w:val="none" w:sz="0" w:space="0" w:color="auto"/>
        <w:left w:val="none" w:sz="0" w:space="0" w:color="auto"/>
        <w:bottom w:val="none" w:sz="0" w:space="0" w:color="auto"/>
        <w:right w:val="none" w:sz="0" w:space="0" w:color="auto"/>
      </w:divBdr>
    </w:div>
    <w:div w:id="44645514">
      <w:bodyDiv w:val="1"/>
      <w:marLeft w:val="0"/>
      <w:marRight w:val="0"/>
      <w:marTop w:val="0"/>
      <w:marBottom w:val="0"/>
      <w:divBdr>
        <w:top w:val="none" w:sz="0" w:space="0" w:color="auto"/>
        <w:left w:val="none" w:sz="0" w:space="0" w:color="auto"/>
        <w:bottom w:val="none" w:sz="0" w:space="0" w:color="auto"/>
        <w:right w:val="none" w:sz="0" w:space="0" w:color="auto"/>
      </w:divBdr>
    </w:div>
    <w:div w:id="44645709">
      <w:bodyDiv w:val="1"/>
      <w:marLeft w:val="0"/>
      <w:marRight w:val="0"/>
      <w:marTop w:val="0"/>
      <w:marBottom w:val="0"/>
      <w:divBdr>
        <w:top w:val="none" w:sz="0" w:space="0" w:color="auto"/>
        <w:left w:val="none" w:sz="0" w:space="0" w:color="auto"/>
        <w:bottom w:val="none" w:sz="0" w:space="0" w:color="auto"/>
        <w:right w:val="none" w:sz="0" w:space="0" w:color="auto"/>
      </w:divBdr>
    </w:div>
    <w:div w:id="44716886">
      <w:bodyDiv w:val="1"/>
      <w:marLeft w:val="0"/>
      <w:marRight w:val="0"/>
      <w:marTop w:val="0"/>
      <w:marBottom w:val="0"/>
      <w:divBdr>
        <w:top w:val="none" w:sz="0" w:space="0" w:color="auto"/>
        <w:left w:val="none" w:sz="0" w:space="0" w:color="auto"/>
        <w:bottom w:val="none" w:sz="0" w:space="0" w:color="auto"/>
        <w:right w:val="none" w:sz="0" w:space="0" w:color="auto"/>
      </w:divBdr>
    </w:div>
    <w:div w:id="44721848">
      <w:bodyDiv w:val="1"/>
      <w:marLeft w:val="0"/>
      <w:marRight w:val="0"/>
      <w:marTop w:val="0"/>
      <w:marBottom w:val="0"/>
      <w:divBdr>
        <w:top w:val="none" w:sz="0" w:space="0" w:color="auto"/>
        <w:left w:val="none" w:sz="0" w:space="0" w:color="auto"/>
        <w:bottom w:val="none" w:sz="0" w:space="0" w:color="auto"/>
        <w:right w:val="none" w:sz="0" w:space="0" w:color="auto"/>
      </w:divBdr>
    </w:div>
    <w:div w:id="44723421">
      <w:bodyDiv w:val="1"/>
      <w:marLeft w:val="0"/>
      <w:marRight w:val="0"/>
      <w:marTop w:val="0"/>
      <w:marBottom w:val="0"/>
      <w:divBdr>
        <w:top w:val="none" w:sz="0" w:space="0" w:color="auto"/>
        <w:left w:val="none" w:sz="0" w:space="0" w:color="auto"/>
        <w:bottom w:val="none" w:sz="0" w:space="0" w:color="auto"/>
        <w:right w:val="none" w:sz="0" w:space="0" w:color="auto"/>
      </w:divBdr>
    </w:div>
    <w:div w:id="44723883">
      <w:bodyDiv w:val="1"/>
      <w:marLeft w:val="0"/>
      <w:marRight w:val="0"/>
      <w:marTop w:val="0"/>
      <w:marBottom w:val="0"/>
      <w:divBdr>
        <w:top w:val="none" w:sz="0" w:space="0" w:color="auto"/>
        <w:left w:val="none" w:sz="0" w:space="0" w:color="auto"/>
        <w:bottom w:val="none" w:sz="0" w:space="0" w:color="auto"/>
        <w:right w:val="none" w:sz="0" w:space="0" w:color="auto"/>
      </w:divBdr>
    </w:div>
    <w:div w:id="44723899">
      <w:bodyDiv w:val="1"/>
      <w:marLeft w:val="0"/>
      <w:marRight w:val="0"/>
      <w:marTop w:val="0"/>
      <w:marBottom w:val="0"/>
      <w:divBdr>
        <w:top w:val="none" w:sz="0" w:space="0" w:color="auto"/>
        <w:left w:val="none" w:sz="0" w:space="0" w:color="auto"/>
        <w:bottom w:val="none" w:sz="0" w:space="0" w:color="auto"/>
        <w:right w:val="none" w:sz="0" w:space="0" w:color="auto"/>
      </w:divBdr>
    </w:div>
    <w:div w:id="44765656">
      <w:bodyDiv w:val="1"/>
      <w:marLeft w:val="0"/>
      <w:marRight w:val="0"/>
      <w:marTop w:val="0"/>
      <w:marBottom w:val="0"/>
      <w:divBdr>
        <w:top w:val="none" w:sz="0" w:space="0" w:color="auto"/>
        <w:left w:val="none" w:sz="0" w:space="0" w:color="auto"/>
        <w:bottom w:val="none" w:sz="0" w:space="0" w:color="auto"/>
        <w:right w:val="none" w:sz="0" w:space="0" w:color="auto"/>
      </w:divBdr>
    </w:div>
    <w:div w:id="44768246">
      <w:bodyDiv w:val="1"/>
      <w:marLeft w:val="0"/>
      <w:marRight w:val="0"/>
      <w:marTop w:val="0"/>
      <w:marBottom w:val="0"/>
      <w:divBdr>
        <w:top w:val="none" w:sz="0" w:space="0" w:color="auto"/>
        <w:left w:val="none" w:sz="0" w:space="0" w:color="auto"/>
        <w:bottom w:val="none" w:sz="0" w:space="0" w:color="auto"/>
        <w:right w:val="none" w:sz="0" w:space="0" w:color="auto"/>
      </w:divBdr>
    </w:div>
    <w:div w:id="44793023">
      <w:bodyDiv w:val="1"/>
      <w:marLeft w:val="0"/>
      <w:marRight w:val="0"/>
      <w:marTop w:val="0"/>
      <w:marBottom w:val="0"/>
      <w:divBdr>
        <w:top w:val="none" w:sz="0" w:space="0" w:color="auto"/>
        <w:left w:val="none" w:sz="0" w:space="0" w:color="auto"/>
        <w:bottom w:val="none" w:sz="0" w:space="0" w:color="auto"/>
        <w:right w:val="none" w:sz="0" w:space="0" w:color="auto"/>
      </w:divBdr>
    </w:div>
    <w:div w:id="44834229">
      <w:bodyDiv w:val="1"/>
      <w:marLeft w:val="0"/>
      <w:marRight w:val="0"/>
      <w:marTop w:val="0"/>
      <w:marBottom w:val="0"/>
      <w:divBdr>
        <w:top w:val="none" w:sz="0" w:space="0" w:color="auto"/>
        <w:left w:val="none" w:sz="0" w:space="0" w:color="auto"/>
        <w:bottom w:val="none" w:sz="0" w:space="0" w:color="auto"/>
        <w:right w:val="none" w:sz="0" w:space="0" w:color="auto"/>
      </w:divBdr>
    </w:div>
    <w:div w:id="44837043">
      <w:bodyDiv w:val="1"/>
      <w:marLeft w:val="0"/>
      <w:marRight w:val="0"/>
      <w:marTop w:val="0"/>
      <w:marBottom w:val="0"/>
      <w:divBdr>
        <w:top w:val="none" w:sz="0" w:space="0" w:color="auto"/>
        <w:left w:val="none" w:sz="0" w:space="0" w:color="auto"/>
        <w:bottom w:val="none" w:sz="0" w:space="0" w:color="auto"/>
        <w:right w:val="none" w:sz="0" w:space="0" w:color="auto"/>
      </w:divBdr>
    </w:div>
    <w:div w:id="44838777">
      <w:bodyDiv w:val="1"/>
      <w:marLeft w:val="0"/>
      <w:marRight w:val="0"/>
      <w:marTop w:val="0"/>
      <w:marBottom w:val="0"/>
      <w:divBdr>
        <w:top w:val="none" w:sz="0" w:space="0" w:color="auto"/>
        <w:left w:val="none" w:sz="0" w:space="0" w:color="auto"/>
        <w:bottom w:val="none" w:sz="0" w:space="0" w:color="auto"/>
        <w:right w:val="none" w:sz="0" w:space="0" w:color="auto"/>
      </w:divBdr>
    </w:div>
    <w:div w:id="44840499">
      <w:bodyDiv w:val="1"/>
      <w:marLeft w:val="0"/>
      <w:marRight w:val="0"/>
      <w:marTop w:val="0"/>
      <w:marBottom w:val="0"/>
      <w:divBdr>
        <w:top w:val="none" w:sz="0" w:space="0" w:color="auto"/>
        <w:left w:val="none" w:sz="0" w:space="0" w:color="auto"/>
        <w:bottom w:val="none" w:sz="0" w:space="0" w:color="auto"/>
        <w:right w:val="none" w:sz="0" w:space="0" w:color="auto"/>
      </w:divBdr>
    </w:div>
    <w:div w:id="44842190">
      <w:bodyDiv w:val="1"/>
      <w:marLeft w:val="0"/>
      <w:marRight w:val="0"/>
      <w:marTop w:val="0"/>
      <w:marBottom w:val="0"/>
      <w:divBdr>
        <w:top w:val="none" w:sz="0" w:space="0" w:color="auto"/>
        <w:left w:val="none" w:sz="0" w:space="0" w:color="auto"/>
        <w:bottom w:val="none" w:sz="0" w:space="0" w:color="auto"/>
        <w:right w:val="none" w:sz="0" w:space="0" w:color="auto"/>
      </w:divBdr>
    </w:div>
    <w:div w:id="44843590">
      <w:bodyDiv w:val="1"/>
      <w:marLeft w:val="0"/>
      <w:marRight w:val="0"/>
      <w:marTop w:val="0"/>
      <w:marBottom w:val="0"/>
      <w:divBdr>
        <w:top w:val="none" w:sz="0" w:space="0" w:color="auto"/>
        <w:left w:val="none" w:sz="0" w:space="0" w:color="auto"/>
        <w:bottom w:val="none" w:sz="0" w:space="0" w:color="auto"/>
        <w:right w:val="none" w:sz="0" w:space="0" w:color="auto"/>
      </w:divBdr>
    </w:div>
    <w:div w:id="44909343">
      <w:bodyDiv w:val="1"/>
      <w:marLeft w:val="0"/>
      <w:marRight w:val="0"/>
      <w:marTop w:val="0"/>
      <w:marBottom w:val="0"/>
      <w:divBdr>
        <w:top w:val="none" w:sz="0" w:space="0" w:color="auto"/>
        <w:left w:val="none" w:sz="0" w:space="0" w:color="auto"/>
        <w:bottom w:val="none" w:sz="0" w:space="0" w:color="auto"/>
        <w:right w:val="none" w:sz="0" w:space="0" w:color="auto"/>
      </w:divBdr>
    </w:div>
    <w:div w:id="44909479">
      <w:bodyDiv w:val="1"/>
      <w:marLeft w:val="0"/>
      <w:marRight w:val="0"/>
      <w:marTop w:val="0"/>
      <w:marBottom w:val="0"/>
      <w:divBdr>
        <w:top w:val="none" w:sz="0" w:space="0" w:color="auto"/>
        <w:left w:val="none" w:sz="0" w:space="0" w:color="auto"/>
        <w:bottom w:val="none" w:sz="0" w:space="0" w:color="auto"/>
        <w:right w:val="none" w:sz="0" w:space="0" w:color="auto"/>
      </w:divBdr>
    </w:div>
    <w:div w:id="44912884">
      <w:bodyDiv w:val="1"/>
      <w:marLeft w:val="0"/>
      <w:marRight w:val="0"/>
      <w:marTop w:val="0"/>
      <w:marBottom w:val="0"/>
      <w:divBdr>
        <w:top w:val="none" w:sz="0" w:space="0" w:color="auto"/>
        <w:left w:val="none" w:sz="0" w:space="0" w:color="auto"/>
        <w:bottom w:val="none" w:sz="0" w:space="0" w:color="auto"/>
        <w:right w:val="none" w:sz="0" w:space="0" w:color="auto"/>
      </w:divBdr>
    </w:div>
    <w:div w:id="44916847">
      <w:bodyDiv w:val="1"/>
      <w:marLeft w:val="0"/>
      <w:marRight w:val="0"/>
      <w:marTop w:val="0"/>
      <w:marBottom w:val="0"/>
      <w:divBdr>
        <w:top w:val="none" w:sz="0" w:space="0" w:color="auto"/>
        <w:left w:val="none" w:sz="0" w:space="0" w:color="auto"/>
        <w:bottom w:val="none" w:sz="0" w:space="0" w:color="auto"/>
        <w:right w:val="none" w:sz="0" w:space="0" w:color="auto"/>
      </w:divBdr>
    </w:div>
    <w:div w:id="44919022">
      <w:bodyDiv w:val="1"/>
      <w:marLeft w:val="0"/>
      <w:marRight w:val="0"/>
      <w:marTop w:val="0"/>
      <w:marBottom w:val="0"/>
      <w:divBdr>
        <w:top w:val="none" w:sz="0" w:space="0" w:color="auto"/>
        <w:left w:val="none" w:sz="0" w:space="0" w:color="auto"/>
        <w:bottom w:val="none" w:sz="0" w:space="0" w:color="auto"/>
        <w:right w:val="none" w:sz="0" w:space="0" w:color="auto"/>
      </w:divBdr>
    </w:div>
    <w:div w:id="44961319">
      <w:bodyDiv w:val="1"/>
      <w:marLeft w:val="0"/>
      <w:marRight w:val="0"/>
      <w:marTop w:val="0"/>
      <w:marBottom w:val="0"/>
      <w:divBdr>
        <w:top w:val="none" w:sz="0" w:space="0" w:color="auto"/>
        <w:left w:val="none" w:sz="0" w:space="0" w:color="auto"/>
        <w:bottom w:val="none" w:sz="0" w:space="0" w:color="auto"/>
        <w:right w:val="none" w:sz="0" w:space="0" w:color="auto"/>
      </w:divBdr>
    </w:div>
    <w:div w:id="45029312">
      <w:bodyDiv w:val="1"/>
      <w:marLeft w:val="0"/>
      <w:marRight w:val="0"/>
      <w:marTop w:val="0"/>
      <w:marBottom w:val="0"/>
      <w:divBdr>
        <w:top w:val="none" w:sz="0" w:space="0" w:color="auto"/>
        <w:left w:val="none" w:sz="0" w:space="0" w:color="auto"/>
        <w:bottom w:val="none" w:sz="0" w:space="0" w:color="auto"/>
        <w:right w:val="none" w:sz="0" w:space="0" w:color="auto"/>
      </w:divBdr>
    </w:div>
    <w:div w:id="45036441">
      <w:bodyDiv w:val="1"/>
      <w:marLeft w:val="0"/>
      <w:marRight w:val="0"/>
      <w:marTop w:val="0"/>
      <w:marBottom w:val="0"/>
      <w:divBdr>
        <w:top w:val="none" w:sz="0" w:space="0" w:color="auto"/>
        <w:left w:val="none" w:sz="0" w:space="0" w:color="auto"/>
        <w:bottom w:val="none" w:sz="0" w:space="0" w:color="auto"/>
        <w:right w:val="none" w:sz="0" w:space="0" w:color="auto"/>
      </w:divBdr>
    </w:div>
    <w:div w:id="45108747">
      <w:bodyDiv w:val="1"/>
      <w:marLeft w:val="0"/>
      <w:marRight w:val="0"/>
      <w:marTop w:val="0"/>
      <w:marBottom w:val="0"/>
      <w:divBdr>
        <w:top w:val="none" w:sz="0" w:space="0" w:color="auto"/>
        <w:left w:val="none" w:sz="0" w:space="0" w:color="auto"/>
        <w:bottom w:val="none" w:sz="0" w:space="0" w:color="auto"/>
        <w:right w:val="none" w:sz="0" w:space="0" w:color="auto"/>
      </w:divBdr>
    </w:div>
    <w:div w:id="45183061">
      <w:bodyDiv w:val="1"/>
      <w:marLeft w:val="0"/>
      <w:marRight w:val="0"/>
      <w:marTop w:val="0"/>
      <w:marBottom w:val="0"/>
      <w:divBdr>
        <w:top w:val="none" w:sz="0" w:space="0" w:color="auto"/>
        <w:left w:val="none" w:sz="0" w:space="0" w:color="auto"/>
        <w:bottom w:val="none" w:sz="0" w:space="0" w:color="auto"/>
        <w:right w:val="none" w:sz="0" w:space="0" w:color="auto"/>
      </w:divBdr>
    </w:div>
    <w:div w:id="45185688">
      <w:bodyDiv w:val="1"/>
      <w:marLeft w:val="0"/>
      <w:marRight w:val="0"/>
      <w:marTop w:val="0"/>
      <w:marBottom w:val="0"/>
      <w:divBdr>
        <w:top w:val="none" w:sz="0" w:space="0" w:color="auto"/>
        <w:left w:val="none" w:sz="0" w:space="0" w:color="auto"/>
        <w:bottom w:val="none" w:sz="0" w:space="0" w:color="auto"/>
        <w:right w:val="none" w:sz="0" w:space="0" w:color="auto"/>
      </w:divBdr>
    </w:div>
    <w:div w:id="45186318">
      <w:bodyDiv w:val="1"/>
      <w:marLeft w:val="0"/>
      <w:marRight w:val="0"/>
      <w:marTop w:val="0"/>
      <w:marBottom w:val="0"/>
      <w:divBdr>
        <w:top w:val="none" w:sz="0" w:space="0" w:color="auto"/>
        <w:left w:val="none" w:sz="0" w:space="0" w:color="auto"/>
        <w:bottom w:val="none" w:sz="0" w:space="0" w:color="auto"/>
        <w:right w:val="none" w:sz="0" w:space="0" w:color="auto"/>
      </w:divBdr>
    </w:div>
    <w:div w:id="45229303">
      <w:bodyDiv w:val="1"/>
      <w:marLeft w:val="0"/>
      <w:marRight w:val="0"/>
      <w:marTop w:val="0"/>
      <w:marBottom w:val="0"/>
      <w:divBdr>
        <w:top w:val="none" w:sz="0" w:space="0" w:color="auto"/>
        <w:left w:val="none" w:sz="0" w:space="0" w:color="auto"/>
        <w:bottom w:val="none" w:sz="0" w:space="0" w:color="auto"/>
        <w:right w:val="none" w:sz="0" w:space="0" w:color="auto"/>
      </w:divBdr>
    </w:div>
    <w:div w:id="45229579">
      <w:bodyDiv w:val="1"/>
      <w:marLeft w:val="0"/>
      <w:marRight w:val="0"/>
      <w:marTop w:val="0"/>
      <w:marBottom w:val="0"/>
      <w:divBdr>
        <w:top w:val="none" w:sz="0" w:space="0" w:color="auto"/>
        <w:left w:val="none" w:sz="0" w:space="0" w:color="auto"/>
        <w:bottom w:val="none" w:sz="0" w:space="0" w:color="auto"/>
        <w:right w:val="none" w:sz="0" w:space="0" w:color="auto"/>
      </w:divBdr>
    </w:div>
    <w:div w:id="45296925">
      <w:bodyDiv w:val="1"/>
      <w:marLeft w:val="0"/>
      <w:marRight w:val="0"/>
      <w:marTop w:val="0"/>
      <w:marBottom w:val="0"/>
      <w:divBdr>
        <w:top w:val="none" w:sz="0" w:space="0" w:color="auto"/>
        <w:left w:val="none" w:sz="0" w:space="0" w:color="auto"/>
        <w:bottom w:val="none" w:sz="0" w:space="0" w:color="auto"/>
        <w:right w:val="none" w:sz="0" w:space="0" w:color="auto"/>
      </w:divBdr>
    </w:div>
    <w:div w:id="45301135">
      <w:bodyDiv w:val="1"/>
      <w:marLeft w:val="0"/>
      <w:marRight w:val="0"/>
      <w:marTop w:val="0"/>
      <w:marBottom w:val="0"/>
      <w:divBdr>
        <w:top w:val="none" w:sz="0" w:space="0" w:color="auto"/>
        <w:left w:val="none" w:sz="0" w:space="0" w:color="auto"/>
        <w:bottom w:val="none" w:sz="0" w:space="0" w:color="auto"/>
        <w:right w:val="none" w:sz="0" w:space="0" w:color="auto"/>
      </w:divBdr>
    </w:div>
    <w:div w:id="45303489">
      <w:bodyDiv w:val="1"/>
      <w:marLeft w:val="0"/>
      <w:marRight w:val="0"/>
      <w:marTop w:val="0"/>
      <w:marBottom w:val="0"/>
      <w:divBdr>
        <w:top w:val="none" w:sz="0" w:space="0" w:color="auto"/>
        <w:left w:val="none" w:sz="0" w:space="0" w:color="auto"/>
        <w:bottom w:val="none" w:sz="0" w:space="0" w:color="auto"/>
        <w:right w:val="none" w:sz="0" w:space="0" w:color="auto"/>
      </w:divBdr>
    </w:div>
    <w:div w:id="45373055">
      <w:bodyDiv w:val="1"/>
      <w:marLeft w:val="0"/>
      <w:marRight w:val="0"/>
      <w:marTop w:val="0"/>
      <w:marBottom w:val="0"/>
      <w:divBdr>
        <w:top w:val="none" w:sz="0" w:space="0" w:color="auto"/>
        <w:left w:val="none" w:sz="0" w:space="0" w:color="auto"/>
        <w:bottom w:val="none" w:sz="0" w:space="0" w:color="auto"/>
        <w:right w:val="none" w:sz="0" w:space="0" w:color="auto"/>
      </w:divBdr>
    </w:div>
    <w:div w:id="45373761">
      <w:bodyDiv w:val="1"/>
      <w:marLeft w:val="0"/>
      <w:marRight w:val="0"/>
      <w:marTop w:val="0"/>
      <w:marBottom w:val="0"/>
      <w:divBdr>
        <w:top w:val="none" w:sz="0" w:space="0" w:color="auto"/>
        <w:left w:val="none" w:sz="0" w:space="0" w:color="auto"/>
        <w:bottom w:val="none" w:sz="0" w:space="0" w:color="auto"/>
        <w:right w:val="none" w:sz="0" w:space="0" w:color="auto"/>
      </w:divBdr>
    </w:div>
    <w:div w:id="45377736">
      <w:bodyDiv w:val="1"/>
      <w:marLeft w:val="0"/>
      <w:marRight w:val="0"/>
      <w:marTop w:val="0"/>
      <w:marBottom w:val="0"/>
      <w:divBdr>
        <w:top w:val="none" w:sz="0" w:space="0" w:color="auto"/>
        <w:left w:val="none" w:sz="0" w:space="0" w:color="auto"/>
        <w:bottom w:val="none" w:sz="0" w:space="0" w:color="auto"/>
        <w:right w:val="none" w:sz="0" w:space="0" w:color="auto"/>
      </w:divBdr>
    </w:div>
    <w:div w:id="45380317">
      <w:bodyDiv w:val="1"/>
      <w:marLeft w:val="0"/>
      <w:marRight w:val="0"/>
      <w:marTop w:val="0"/>
      <w:marBottom w:val="0"/>
      <w:divBdr>
        <w:top w:val="none" w:sz="0" w:space="0" w:color="auto"/>
        <w:left w:val="none" w:sz="0" w:space="0" w:color="auto"/>
        <w:bottom w:val="none" w:sz="0" w:space="0" w:color="auto"/>
        <w:right w:val="none" w:sz="0" w:space="0" w:color="auto"/>
      </w:divBdr>
    </w:div>
    <w:div w:id="45421281">
      <w:bodyDiv w:val="1"/>
      <w:marLeft w:val="0"/>
      <w:marRight w:val="0"/>
      <w:marTop w:val="0"/>
      <w:marBottom w:val="0"/>
      <w:divBdr>
        <w:top w:val="none" w:sz="0" w:space="0" w:color="auto"/>
        <w:left w:val="none" w:sz="0" w:space="0" w:color="auto"/>
        <w:bottom w:val="none" w:sz="0" w:space="0" w:color="auto"/>
        <w:right w:val="none" w:sz="0" w:space="0" w:color="auto"/>
      </w:divBdr>
    </w:div>
    <w:div w:id="45447008">
      <w:bodyDiv w:val="1"/>
      <w:marLeft w:val="0"/>
      <w:marRight w:val="0"/>
      <w:marTop w:val="0"/>
      <w:marBottom w:val="0"/>
      <w:divBdr>
        <w:top w:val="none" w:sz="0" w:space="0" w:color="auto"/>
        <w:left w:val="none" w:sz="0" w:space="0" w:color="auto"/>
        <w:bottom w:val="none" w:sz="0" w:space="0" w:color="auto"/>
        <w:right w:val="none" w:sz="0" w:space="0" w:color="auto"/>
      </w:divBdr>
    </w:div>
    <w:div w:id="45490087">
      <w:bodyDiv w:val="1"/>
      <w:marLeft w:val="0"/>
      <w:marRight w:val="0"/>
      <w:marTop w:val="0"/>
      <w:marBottom w:val="0"/>
      <w:divBdr>
        <w:top w:val="none" w:sz="0" w:space="0" w:color="auto"/>
        <w:left w:val="none" w:sz="0" w:space="0" w:color="auto"/>
        <w:bottom w:val="none" w:sz="0" w:space="0" w:color="auto"/>
        <w:right w:val="none" w:sz="0" w:space="0" w:color="auto"/>
      </w:divBdr>
    </w:div>
    <w:div w:id="45490864">
      <w:bodyDiv w:val="1"/>
      <w:marLeft w:val="0"/>
      <w:marRight w:val="0"/>
      <w:marTop w:val="0"/>
      <w:marBottom w:val="0"/>
      <w:divBdr>
        <w:top w:val="none" w:sz="0" w:space="0" w:color="auto"/>
        <w:left w:val="none" w:sz="0" w:space="0" w:color="auto"/>
        <w:bottom w:val="none" w:sz="0" w:space="0" w:color="auto"/>
        <w:right w:val="none" w:sz="0" w:space="0" w:color="auto"/>
      </w:divBdr>
    </w:div>
    <w:div w:id="45492038">
      <w:bodyDiv w:val="1"/>
      <w:marLeft w:val="0"/>
      <w:marRight w:val="0"/>
      <w:marTop w:val="0"/>
      <w:marBottom w:val="0"/>
      <w:divBdr>
        <w:top w:val="none" w:sz="0" w:space="0" w:color="auto"/>
        <w:left w:val="none" w:sz="0" w:space="0" w:color="auto"/>
        <w:bottom w:val="none" w:sz="0" w:space="0" w:color="auto"/>
        <w:right w:val="none" w:sz="0" w:space="0" w:color="auto"/>
      </w:divBdr>
    </w:div>
    <w:div w:id="45492081">
      <w:bodyDiv w:val="1"/>
      <w:marLeft w:val="0"/>
      <w:marRight w:val="0"/>
      <w:marTop w:val="0"/>
      <w:marBottom w:val="0"/>
      <w:divBdr>
        <w:top w:val="none" w:sz="0" w:space="0" w:color="auto"/>
        <w:left w:val="none" w:sz="0" w:space="0" w:color="auto"/>
        <w:bottom w:val="none" w:sz="0" w:space="0" w:color="auto"/>
        <w:right w:val="none" w:sz="0" w:space="0" w:color="auto"/>
      </w:divBdr>
    </w:div>
    <w:div w:id="45495781">
      <w:bodyDiv w:val="1"/>
      <w:marLeft w:val="0"/>
      <w:marRight w:val="0"/>
      <w:marTop w:val="0"/>
      <w:marBottom w:val="0"/>
      <w:divBdr>
        <w:top w:val="none" w:sz="0" w:space="0" w:color="auto"/>
        <w:left w:val="none" w:sz="0" w:space="0" w:color="auto"/>
        <w:bottom w:val="none" w:sz="0" w:space="0" w:color="auto"/>
        <w:right w:val="none" w:sz="0" w:space="0" w:color="auto"/>
      </w:divBdr>
    </w:div>
    <w:div w:id="45495960">
      <w:bodyDiv w:val="1"/>
      <w:marLeft w:val="0"/>
      <w:marRight w:val="0"/>
      <w:marTop w:val="0"/>
      <w:marBottom w:val="0"/>
      <w:divBdr>
        <w:top w:val="none" w:sz="0" w:space="0" w:color="auto"/>
        <w:left w:val="none" w:sz="0" w:space="0" w:color="auto"/>
        <w:bottom w:val="none" w:sz="0" w:space="0" w:color="auto"/>
        <w:right w:val="none" w:sz="0" w:space="0" w:color="auto"/>
      </w:divBdr>
    </w:div>
    <w:div w:id="45566134">
      <w:bodyDiv w:val="1"/>
      <w:marLeft w:val="0"/>
      <w:marRight w:val="0"/>
      <w:marTop w:val="0"/>
      <w:marBottom w:val="0"/>
      <w:divBdr>
        <w:top w:val="none" w:sz="0" w:space="0" w:color="auto"/>
        <w:left w:val="none" w:sz="0" w:space="0" w:color="auto"/>
        <w:bottom w:val="none" w:sz="0" w:space="0" w:color="auto"/>
        <w:right w:val="none" w:sz="0" w:space="0" w:color="auto"/>
      </w:divBdr>
    </w:div>
    <w:div w:id="45566457">
      <w:bodyDiv w:val="1"/>
      <w:marLeft w:val="0"/>
      <w:marRight w:val="0"/>
      <w:marTop w:val="0"/>
      <w:marBottom w:val="0"/>
      <w:divBdr>
        <w:top w:val="none" w:sz="0" w:space="0" w:color="auto"/>
        <w:left w:val="none" w:sz="0" w:space="0" w:color="auto"/>
        <w:bottom w:val="none" w:sz="0" w:space="0" w:color="auto"/>
        <w:right w:val="none" w:sz="0" w:space="0" w:color="auto"/>
      </w:divBdr>
    </w:div>
    <w:div w:id="45571837">
      <w:bodyDiv w:val="1"/>
      <w:marLeft w:val="0"/>
      <w:marRight w:val="0"/>
      <w:marTop w:val="0"/>
      <w:marBottom w:val="0"/>
      <w:divBdr>
        <w:top w:val="none" w:sz="0" w:space="0" w:color="auto"/>
        <w:left w:val="none" w:sz="0" w:space="0" w:color="auto"/>
        <w:bottom w:val="none" w:sz="0" w:space="0" w:color="auto"/>
        <w:right w:val="none" w:sz="0" w:space="0" w:color="auto"/>
      </w:divBdr>
    </w:div>
    <w:div w:id="45573015">
      <w:bodyDiv w:val="1"/>
      <w:marLeft w:val="0"/>
      <w:marRight w:val="0"/>
      <w:marTop w:val="0"/>
      <w:marBottom w:val="0"/>
      <w:divBdr>
        <w:top w:val="none" w:sz="0" w:space="0" w:color="auto"/>
        <w:left w:val="none" w:sz="0" w:space="0" w:color="auto"/>
        <w:bottom w:val="none" w:sz="0" w:space="0" w:color="auto"/>
        <w:right w:val="none" w:sz="0" w:space="0" w:color="auto"/>
      </w:divBdr>
    </w:div>
    <w:div w:id="45573951">
      <w:bodyDiv w:val="1"/>
      <w:marLeft w:val="0"/>
      <w:marRight w:val="0"/>
      <w:marTop w:val="0"/>
      <w:marBottom w:val="0"/>
      <w:divBdr>
        <w:top w:val="none" w:sz="0" w:space="0" w:color="auto"/>
        <w:left w:val="none" w:sz="0" w:space="0" w:color="auto"/>
        <w:bottom w:val="none" w:sz="0" w:space="0" w:color="auto"/>
        <w:right w:val="none" w:sz="0" w:space="0" w:color="auto"/>
      </w:divBdr>
    </w:div>
    <w:div w:id="45613458">
      <w:bodyDiv w:val="1"/>
      <w:marLeft w:val="0"/>
      <w:marRight w:val="0"/>
      <w:marTop w:val="0"/>
      <w:marBottom w:val="0"/>
      <w:divBdr>
        <w:top w:val="none" w:sz="0" w:space="0" w:color="auto"/>
        <w:left w:val="none" w:sz="0" w:space="0" w:color="auto"/>
        <w:bottom w:val="none" w:sz="0" w:space="0" w:color="auto"/>
        <w:right w:val="none" w:sz="0" w:space="0" w:color="auto"/>
      </w:divBdr>
    </w:div>
    <w:div w:id="45614579">
      <w:bodyDiv w:val="1"/>
      <w:marLeft w:val="0"/>
      <w:marRight w:val="0"/>
      <w:marTop w:val="0"/>
      <w:marBottom w:val="0"/>
      <w:divBdr>
        <w:top w:val="none" w:sz="0" w:space="0" w:color="auto"/>
        <w:left w:val="none" w:sz="0" w:space="0" w:color="auto"/>
        <w:bottom w:val="none" w:sz="0" w:space="0" w:color="auto"/>
        <w:right w:val="none" w:sz="0" w:space="0" w:color="auto"/>
      </w:divBdr>
    </w:div>
    <w:div w:id="45616431">
      <w:bodyDiv w:val="1"/>
      <w:marLeft w:val="0"/>
      <w:marRight w:val="0"/>
      <w:marTop w:val="0"/>
      <w:marBottom w:val="0"/>
      <w:divBdr>
        <w:top w:val="none" w:sz="0" w:space="0" w:color="auto"/>
        <w:left w:val="none" w:sz="0" w:space="0" w:color="auto"/>
        <w:bottom w:val="none" w:sz="0" w:space="0" w:color="auto"/>
        <w:right w:val="none" w:sz="0" w:space="0" w:color="auto"/>
      </w:divBdr>
    </w:div>
    <w:div w:id="45641403">
      <w:bodyDiv w:val="1"/>
      <w:marLeft w:val="0"/>
      <w:marRight w:val="0"/>
      <w:marTop w:val="0"/>
      <w:marBottom w:val="0"/>
      <w:divBdr>
        <w:top w:val="none" w:sz="0" w:space="0" w:color="auto"/>
        <w:left w:val="none" w:sz="0" w:space="0" w:color="auto"/>
        <w:bottom w:val="none" w:sz="0" w:space="0" w:color="auto"/>
        <w:right w:val="none" w:sz="0" w:space="0" w:color="auto"/>
      </w:divBdr>
    </w:div>
    <w:div w:id="45643467">
      <w:bodyDiv w:val="1"/>
      <w:marLeft w:val="0"/>
      <w:marRight w:val="0"/>
      <w:marTop w:val="0"/>
      <w:marBottom w:val="0"/>
      <w:divBdr>
        <w:top w:val="none" w:sz="0" w:space="0" w:color="auto"/>
        <w:left w:val="none" w:sz="0" w:space="0" w:color="auto"/>
        <w:bottom w:val="none" w:sz="0" w:space="0" w:color="auto"/>
        <w:right w:val="none" w:sz="0" w:space="0" w:color="auto"/>
      </w:divBdr>
    </w:div>
    <w:div w:id="45645643">
      <w:bodyDiv w:val="1"/>
      <w:marLeft w:val="0"/>
      <w:marRight w:val="0"/>
      <w:marTop w:val="0"/>
      <w:marBottom w:val="0"/>
      <w:divBdr>
        <w:top w:val="none" w:sz="0" w:space="0" w:color="auto"/>
        <w:left w:val="none" w:sz="0" w:space="0" w:color="auto"/>
        <w:bottom w:val="none" w:sz="0" w:space="0" w:color="auto"/>
        <w:right w:val="none" w:sz="0" w:space="0" w:color="auto"/>
      </w:divBdr>
    </w:div>
    <w:div w:id="45683462">
      <w:bodyDiv w:val="1"/>
      <w:marLeft w:val="0"/>
      <w:marRight w:val="0"/>
      <w:marTop w:val="0"/>
      <w:marBottom w:val="0"/>
      <w:divBdr>
        <w:top w:val="none" w:sz="0" w:space="0" w:color="auto"/>
        <w:left w:val="none" w:sz="0" w:space="0" w:color="auto"/>
        <w:bottom w:val="none" w:sz="0" w:space="0" w:color="auto"/>
        <w:right w:val="none" w:sz="0" w:space="0" w:color="auto"/>
      </w:divBdr>
    </w:div>
    <w:div w:id="45691012">
      <w:bodyDiv w:val="1"/>
      <w:marLeft w:val="0"/>
      <w:marRight w:val="0"/>
      <w:marTop w:val="0"/>
      <w:marBottom w:val="0"/>
      <w:divBdr>
        <w:top w:val="none" w:sz="0" w:space="0" w:color="auto"/>
        <w:left w:val="none" w:sz="0" w:space="0" w:color="auto"/>
        <w:bottom w:val="none" w:sz="0" w:space="0" w:color="auto"/>
        <w:right w:val="none" w:sz="0" w:space="0" w:color="auto"/>
      </w:divBdr>
    </w:div>
    <w:div w:id="45757978">
      <w:bodyDiv w:val="1"/>
      <w:marLeft w:val="0"/>
      <w:marRight w:val="0"/>
      <w:marTop w:val="0"/>
      <w:marBottom w:val="0"/>
      <w:divBdr>
        <w:top w:val="none" w:sz="0" w:space="0" w:color="auto"/>
        <w:left w:val="none" w:sz="0" w:space="0" w:color="auto"/>
        <w:bottom w:val="none" w:sz="0" w:space="0" w:color="auto"/>
        <w:right w:val="none" w:sz="0" w:space="0" w:color="auto"/>
      </w:divBdr>
    </w:div>
    <w:div w:id="45762853">
      <w:bodyDiv w:val="1"/>
      <w:marLeft w:val="0"/>
      <w:marRight w:val="0"/>
      <w:marTop w:val="0"/>
      <w:marBottom w:val="0"/>
      <w:divBdr>
        <w:top w:val="none" w:sz="0" w:space="0" w:color="auto"/>
        <w:left w:val="none" w:sz="0" w:space="0" w:color="auto"/>
        <w:bottom w:val="none" w:sz="0" w:space="0" w:color="auto"/>
        <w:right w:val="none" w:sz="0" w:space="0" w:color="auto"/>
      </w:divBdr>
    </w:div>
    <w:div w:id="45763354">
      <w:bodyDiv w:val="1"/>
      <w:marLeft w:val="0"/>
      <w:marRight w:val="0"/>
      <w:marTop w:val="0"/>
      <w:marBottom w:val="0"/>
      <w:divBdr>
        <w:top w:val="none" w:sz="0" w:space="0" w:color="auto"/>
        <w:left w:val="none" w:sz="0" w:space="0" w:color="auto"/>
        <w:bottom w:val="none" w:sz="0" w:space="0" w:color="auto"/>
        <w:right w:val="none" w:sz="0" w:space="0" w:color="auto"/>
      </w:divBdr>
    </w:div>
    <w:div w:id="45763846">
      <w:bodyDiv w:val="1"/>
      <w:marLeft w:val="0"/>
      <w:marRight w:val="0"/>
      <w:marTop w:val="0"/>
      <w:marBottom w:val="0"/>
      <w:divBdr>
        <w:top w:val="none" w:sz="0" w:space="0" w:color="auto"/>
        <w:left w:val="none" w:sz="0" w:space="0" w:color="auto"/>
        <w:bottom w:val="none" w:sz="0" w:space="0" w:color="auto"/>
        <w:right w:val="none" w:sz="0" w:space="0" w:color="auto"/>
      </w:divBdr>
    </w:div>
    <w:div w:id="45763976">
      <w:bodyDiv w:val="1"/>
      <w:marLeft w:val="0"/>
      <w:marRight w:val="0"/>
      <w:marTop w:val="0"/>
      <w:marBottom w:val="0"/>
      <w:divBdr>
        <w:top w:val="none" w:sz="0" w:space="0" w:color="auto"/>
        <w:left w:val="none" w:sz="0" w:space="0" w:color="auto"/>
        <w:bottom w:val="none" w:sz="0" w:space="0" w:color="auto"/>
        <w:right w:val="none" w:sz="0" w:space="0" w:color="auto"/>
      </w:divBdr>
    </w:div>
    <w:div w:id="45765713">
      <w:bodyDiv w:val="1"/>
      <w:marLeft w:val="0"/>
      <w:marRight w:val="0"/>
      <w:marTop w:val="0"/>
      <w:marBottom w:val="0"/>
      <w:divBdr>
        <w:top w:val="none" w:sz="0" w:space="0" w:color="auto"/>
        <w:left w:val="none" w:sz="0" w:space="0" w:color="auto"/>
        <w:bottom w:val="none" w:sz="0" w:space="0" w:color="auto"/>
        <w:right w:val="none" w:sz="0" w:space="0" w:color="auto"/>
      </w:divBdr>
    </w:div>
    <w:div w:id="45833250">
      <w:bodyDiv w:val="1"/>
      <w:marLeft w:val="0"/>
      <w:marRight w:val="0"/>
      <w:marTop w:val="0"/>
      <w:marBottom w:val="0"/>
      <w:divBdr>
        <w:top w:val="none" w:sz="0" w:space="0" w:color="auto"/>
        <w:left w:val="none" w:sz="0" w:space="0" w:color="auto"/>
        <w:bottom w:val="none" w:sz="0" w:space="0" w:color="auto"/>
        <w:right w:val="none" w:sz="0" w:space="0" w:color="auto"/>
      </w:divBdr>
    </w:div>
    <w:div w:id="45837258">
      <w:bodyDiv w:val="1"/>
      <w:marLeft w:val="0"/>
      <w:marRight w:val="0"/>
      <w:marTop w:val="0"/>
      <w:marBottom w:val="0"/>
      <w:divBdr>
        <w:top w:val="none" w:sz="0" w:space="0" w:color="auto"/>
        <w:left w:val="none" w:sz="0" w:space="0" w:color="auto"/>
        <w:bottom w:val="none" w:sz="0" w:space="0" w:color="auto"/>
        <w:right w:val="none" w:sz="0" w:space="0" w:color="auto"/>
      </w:divBdr>
    </w:div>
    <w:div w:id="45840904">
      <w:bodyDiv w:val="1"/>
      <w:marLeft w:val="0"/>
      <w:marRight w:val="0"/>
      <w:marTop w:val="0"/>
      <w:marBottom w:val="0"/>
      <w:divBdr>
        <w:top w:val="none" w:sz="0" w:space="0" w:color="auto"/>
        <w:left w:val="none" w:sz="0" w:space="0" w:color="auto"/>
        <w:bottom w:val="none" w:sz="0" w:space="0" w:color="auto"/>
        <w:right w:val="none" w:sz="0" w:space="0" w:color="auto"/>
      </w:divBdr>
    </w:div>
    <w:div w:id="45877138">
      <w:bodyDiv w:val="1"/>
      <w:marLeft w:val="0"/>
      <w:marRight w:val="0"/>
      <w:marTop w:val="0"/>
      <w:marBottom w:val="0"/>
      <w:divBdr>
        <w:top w:val="none" w:sz="0" w:space="0" w:color="auto"/>
        <w:left w:val="none" w:sz="0" w:space="0" w:color="auto"/>
        <w:bottom w:val="none" w:sz="0" w:space="0" w:color="auto"/>
        <w:right w:val="none" w:sz="0" w:space="0" w:color="auto"/>
      </w:divBdr>
    </w:div>
    <w:div w:id="45882464">
      <w:bodyDiv w:val="1"/>
      <w:marLeft w:val="0"/>
      <w:marRight w:val="0"/>
      <w:marTop w:val="0"/>
      <w:marBottom w:val="0"/>
      <w:divBdr>
        <w:top w:val="none" w:sz="0" w:space="0" w:color="auto"/>
        <w:left w:val="none" w:sz="0" w:space="0" w:color="auto"/>
        <w:bottom w:val="none" w:sz="0" w:space="0" w:color="auto"/>
        <w:right w:val="none" w:sz="0" w:space="0" w:color="auto"/>
      </w:divBdr>
    </w:div>
    <w:div w:id="45883164">
      <w:bodyDiv w:val="1"/>
      <w:marLeft w:val="0"/>
      <w:marRight w:val="0"/>
      <w:marTop w:val="0"/>
      <w:marBottom w:val="0"/>
      <w:divBdr>
        <w:top w:val="none" w:sz="0" w:space="0" w:color="auto"/>
        <w:left w:val="none" w:sz="0" w:space="0" w:color="auto"/>
        <w:bottom w:val="none" w:sz="0" w:space="0" w:color="auto"/>
        <w:right w:val="none" w:sz="0" w:space="0" w:color="auto"/>
      </w:divBdr>
    </w:div>
    <w:div w:id="45883484">
      <w:bodyDiv w:val="1"/>
      <w:marLeft w:val="0"/>
      <w:marRight w:val="0"/>
      <w:marTop w:val="0"/>
      <w:marBottom w:val="0"/>
      <w:divBdr>
        <w:top w:val="none" w:sz="0" w:space="0" w:color="auto"/>
        <w:left w:val="none" w:sz="0" w:space="0" w:color="auto"/>
        <w:bottom w:val="none" w:sz="0" w:space="0" w:color="auto"/>
        <w:right w:val="none" w:sz="0" w:space="0" w:color="auto"/>
      </w:divBdr>
    </w:div>
    <w:div w:id="45884724">
      <w:bodyDiv w:val="1"/>
      <w:marLeft w:val="0"/>
      <w:marRight w:val="0"/>
      <w:marTop w:val="0"/>
      <w:marBottom w:val="0"/>
      <w:divBdr>
        <w:top w:val="none" w:sz="0" w:space="0" w:color="auto"/>
        <w:left w:val="none" w:sz="0" w:space="0" w:color="auto"/>
        <w:bottom w:val="none" w:sz="0" w:space="0" w:color="auto"/>
        <w:right w:val="none" w:sz="0" w:space="0" w:color="auto"/>
      </w:divBdr>
    </w:div>
    <w:div w:id="45952980">
      <w:bodyDiv w:val="1"/>
      <w:marLeft w:val="0"/>
      <w:marRight w:val="0"/>
      <w:marTop w:val="0"/>
      <w:marBottom w:val="0"/>
      <w:divBdr>
        <w:top w:val="none" w:sz="0" w:space="0" w:color="auto"/>
        <w:left w:val="none" w:sz="0" w:space="0" w:color="auto"/>
        <w:bottom w:val="none" w:sz="0" w:space="0" w:color="auto"/>
        <w:right w:val="none" w:sz="0" w:space="0" w:color="auto"/>
      </w:divBdr>
    </w:div>
    <w:div w:id="45956067">
      <w:bodyDiv w:val="1"/>
      <w:marLeft w:val="0"/>
      <w:marRight w:val="0"/>
      <w:marTop w:val="0"/>
      <w:marBottom w:val="0"/>
      <w:divBdr>
        <w:top w:val="none" w:sz="0" w:space="0" w:color="auto"/>
        <w:left w:val="none" w:sz="0" w:space="0" w:color="auto"/>
        <w:bottom w:val="none" w:sz="0" w:space="0" w:color="auto"/>
        <w:right w:val="none" w:sz="0" w:space="0" w:color="auto"/>
      </w:divBdr>
    </w:div>
    <w:div w:id="45956685">
      <w:bodyDiv w:val="1"/>
      <w:marLeft w:val="0"/>
      <w:marRight w:val="0"/>
      <w:marTop w:val="0"/>
      <w:marBottom w:val="0"/>
      <w:divBdr>
        <w:top w:val="none" w:sz="0" w:space="0" w:color="auto"/>
        <w:left w:val="none" w:sz="0" w:space="0" w:color="auto"/>
        <w:bottom w:val="none" w:sz="0" w:space="0" w:color="auto"/>
        <w:right w:val="none" w:sz="0" w:space="0" w:color="auto"/>
      </w:divBdr>
    </w:div>
    <w:div w:id="45958688">
      <w:bodyDiv w:val="1"/>
      <w:marLeft w:val="0"/>
      <w:marRight w:val="0"/>
      <w:marTop w:val="0"/>
      <w:marBottom w:val="0"/>
      <w:divBdr>
        <w:top w:val="none" w:sz="0" w:space="0" w:color="auto"/>
        <w:left w:val="none" w:sz="0" w:space="0" w:color="auto"/>
        <w:bottom w:val="none" w:sz="0" w:space="0" w:color="auto"/>
        <w:right w:val="none" w:sz="0" w:space="0" w:color="auto"/>
      </w:divBdr>
    </w:div>
    <w:div w:id="46027467">
      <w:bodyDiv w:val="1"/>
      <w:marLeft w:val="0"/>
      <w:marRight w:val="0"/>
      <w:marTop w:val="0"/>
      <w:marBottom w:val="0"/>
      <w:divBdr>
        <w:top w:val="none" w:sz="0" w:space="0" w:color="auto"/>
        <w:left w:val="none" w:sz="0" w:space="0" w:color="auto"/>
        <w:bottom w:val="none" w:sz="0" w:space="0" w:color="auto"/>
        <w:right w:val="none" w:sz="0" w:space="0" w:color="auto"/>
      </w:divBdr>
    </w:div>
    <w:div w:id="46031580">
      <w:bodyDiv w:val="1"/>
      <w:marLeft w:val="0"/>
      <w:marRight w:val="0"/>
      <w:marTop w:val="0"/>
      <w:marBottom w:val="0"/>
      <w:divBdr>
        <w:top w:val="none" w:sz="0" w:space="0" w:color="auto"/>
        <w:left w:val="none" w:sz="0" w:space="0" w:color="auto"/>
        <w:bottom w:val="none" w:sz="0" w:space="0" w:color="auto"/>
        <w:right w:val="none" w:sz="0" w:space="0" w:color="auto"/>
      </w:divBdr>
    </w:div>
    <w:div w:id="46035384">
      <w:bodyDiv w:val="1"/>
      <w:marLeft w:val="0"/>
      <w:marRight w:val="0"/>
      <w:marTop w:val="0"/>
      <w:marBottom w:val="0"/>
      <w:divBdr>
        <w:top w:val="none" w:sz="0" w:space="0" w:color="auto"/>
        <w:left w:val="none" w:sz="0" w:space="0" w:color="auto"/>
        <w:bottom w:val="none" w:sz="0" w:space="0" w:color="auto"/>
        <w:right w:val="none" w:sz="0" w:space="0" w:color="auto"/>
      </w:divBdr>
    </w:div>
    <w:div w:id="46074178">
      <w:bodyDiv w:val="1"/>
      <w:marLeft w:val="0"/>
      <w:marRight w:val="0"/>
      <w:marTop w:val="0"/>
      <w:marBottom w:val="0"/>
      <w:divBdr>
        <w:top w:val="none" w:sz="0" w:space="0" w:color="auto"/>
        <w:left w:val="none" w:sz="0" w:space="0" w:color="auto"/>
        <w:bottom w:val="none" w:sz="0" w:space="0" w:color="auto"/>
        <w:right w:val="none" w:sz="0" w:space="0" w:color="auto"/>
      </w:divBdr>
    </w:div>
    <w:div w:id="46077980">
      <w:bodyDiv w:val="1"/>
      <w:marLeft w:val="0"/>
      <w:marRight w:val="0"/>
      <w:marTop w:val="0"/>
      <w:marBottom w:val="0"/>
      <w:divBdr>
        <w:top w:val="none" w:sz="0" w:space="0" w:color="auto"/>
        <w:left w:val="none" w:sz="0" w:space="0" w:color="auto"/>
        <w:bottom w:val="none" w:sz="0" w:space="0" w:color="auto"/>
        <w:right w:val="none" w:sz="0" w:space="0" w:color="auto"/>
      </w:divBdr>
    </w:div>
    <w:div w:id="46148275">
      <w:bodyDiv w:val="1"/>
      <w:marLeft w:val="0"/>
      <w:marRight w:val="0"/>
      <w:marTop w:val="0"/>
      <w:marBottom w:val="0"/>
      <w:divBdr>
        <w:top w:val="none" w:sz="0" w:space="0" w:color="auto"/>
        <w:left w:val="none" w:sz="0" w:space="0" w:color="auto"/>
        <w:bottom w:val="none" w:sz="0" w:space="0" w:color="auto"/>
        <w:right w:val="none" w:sz="0" w:space="0" w:color="auto"/>
      </w:divBdr>
    </w:div>
    <w:div w:id="46149713">
      <w:bodyDiv w:val="1"/>
      <w:marLeft w:val="0"/>
      <w:marRight w:val="0"/>
      <w:marTop w:val="0"/>
      <w:marBottom w:val="0"/>
      <w:divBdr>
        <w:top w:val="none" w:sz="0" w:space="0" w:color="auto"/>
        <w:left w:val="none" w:sz="0" w:space="0" w:color="auto"/>
        <w:bottom w:val="none" w:sz="0" w:space="0" w:color="auto"/>
        <w:right w:val="none" w:sz="0" w:space="0" w:color="auto"/>
      </w:divBdr>
    </w:div>
    <w:div w:id="46150469">
      <w:bodyDiv w:val="1"/>
      <w:marLeft w:val="0"/>
      <w:marRight w:val="0"/>
      <w:marTop w:val="0"/>
      <w:marBottom w:val="0"/>
      <w:divBdr>
        <w:top w:val="none" w:sz="0" w:space="0" w:color="auto"/>
        <w:left w:val="none" w:sz="0" w:space="0" w:color="auto"/>
        <w:bottom w:val="none" w:sz="0" w:space="0" w:color="auto"/>
        <w:right w:val="none" w:sz="0" w:space="0" w:color="auto"/>
      </w:divBdr>
    </w:div>
    <w:div w:id="46153058">
      <w:bodyDiv w:val="1"/>
      <w:marLeft w:val="0"/>
      <w:marRight w:val="0"/>
      <w:marTop w:val="0"/>
      <w:marBottom w:val="0"/>
      <w:divBdr>
        <w:top w:val="none" w:sz="0" w:space="0" w:color="auto"/>
        <w:left w:val="none" w:sz="0" w:space="0" w:color="auto"/>
        <w:bottom w:val="none" w:sz="0" w:space="0" w:color="auto"/>
        <w:right w:val="none" w:sz="0" w:space="0" w:color="auto"/>
      </w:divBdr>
    </w:div>
    <w:div w:id="46222213">
      <w:bodyDiv w:val="1"/>
      <w:marLeft w:val="0"/>
      <w:marRight w:val="0"/>
      <w:marTop w:val="0"/>
      <w:marBottom w:val="0"/>
      <w:divBdr>
        <w:top w:val="none" w:sz="0" w:space="0" w:color="auto"/>
        <w:left w:val="none" w:sz="0" w:space="0" w:color="auto"/>
        <w:bottom w:val="none" w:sz="0" w:space="0" w:color="auto"/>
        <w:right w:val="none" w:sz="0" w:space="0" w:color="auto"/>
      </w:divBdr>
    </w:div>
    <w:div w:id="46227597">
      <w:bodyDiv w:val="1"/>
      <w:marLeft w:val="0"/>
      <w:marRight w:val="0"/>
      <w:marTop w:val="0"/>
      <w:marBottom w:val="0"/>
      <w:divBdr>
        <w:top w:val="none" w:sz="0" w:space="0" w:color="auto"/>
        <w:left w:val="none" w:sz="0" w:space="0" w:color="auto"/>
        <w:bottom w:val="none" w:sz="0" w:space="0" w:color="auto"/>
        <w:right w:val="none" w:sz="0" w:space="0" w:color="auto"/>
      </w:divBdr>
    </w:div>
    <w:div w:id="46270577">
      <w:bodyDiv w:val="1"/>
      <w:marLeft w:val="0"/>
      <w:marRight w:val="0"/>
      <w:marTop w:val="0"/>
      <w:marBottom w:val="0"/>
      <w:divBdr>
        <w:top w:val="none" w:sz="0" w:space="0" w:color="auto"/>
        <w:left w:val="none" w:sz="0" w:space="0" w:color="auto"/>
        <w:bottom w:val="none" w:sz="0" w:space="0" w:color="auto"/>
        <w:right w:val="none" w:sz="0" w:space="0" w:color="auto"/>
      </w:divBdr>
    </w:div>
    <w:div w:id="46299102">
      <w:bodyDiv w:val="1"/>
      <w:marLeft w:val="0"/>
      <w:marRight w:val="0"/>
      <w:marTop w:val="0"/>
      <w:marBottom w:val="0"/>
      <w:divBdr>
        <w:top w:val="none" w:sz="0" w:space="0" w:color="auto"/>
        <w:left w:val="none" w:sz="0" w:space="0" w:color="auto"/>
        <w:bottom w:val="none" w:sz="0" w:space="0" w:color="auto"/>
        <w:right w:val="none" w:sz="0" w:space="0" w:color="auto"/>
      </w:divBdr>
    </w:div>
    <w:div w:id="46299217">
      <w:bodyDiv w:val="1"/>
      <w:marLeft w:val="0"/>
      <w:marRight w:val="0"/>
      <w:marTop w:val="0"/>
      <w:marBottom w:val="0"/>
      <w:divBdr>
        <w:top w:val="none" w:sz="0" w:space="0" w:color="auto"/>
        <w:left w:val="none" w:sz="0" w:space="0" w:color="auto"/>
        <w:bottom w:val="none" w:sz="0" w:space="0" w:color="auto"/>
        <w:right w:val="none" w:sz="0" w:space="0" w:color="auto"/>
      </w:divBdr>
    </w:div>
    <w:div w:id="46300319">
      <w:bodyDiv w:val="1"/>
      <w:marLeft w:val="0"/>
      <w:marRight w:val="0"/>
      <w:marTop w:val="0"/>
      <w:marBottom w:val="0"/>
      <w:divBdr>
        <w:top w:val="none" w:sz="0" w:space="0" w:color="auto"/>
        <w:left w:val="none" w:sz="0" w:space="0" w:color="auto"/>
        <w:bottom w:val="none" w:sz="0" w:space="0" w:color="auto"/>
        <w:right w:val="none" w:sz="0" w:space="0" w:color="auto"/>
      </w:divBdr>
    </w:div>
    <w:div w:id="46338079">
      <w:bodyDiv w:val="1"/>
      <w:marLeft w:val="0"/>
      <w:marRight w:val="0"/>
      <w:marTop w:val="0"/>
      <w:marBottom w:val="0"/>
      <w:divBdr>
        <w:top w:val="none" w:sz="0" w:space="0" w:color="auto"/>
        <w:left w:val="none" w:sz="0" w:space="0" w:color="auto"/>
        <w:bottom w:val="none" w:sz="0" w:space="0" w:color="auto"/>
        <w:right w:val="none" w:sz="0" w:space="0" w:color="auto"/>
      </w:divBdr>
    </w:div>
    <w:div w:id="46339916">
      <w:bodyDiv w:val="1"/>
      <w:marLeft w:val="0"/>
      <w:marRight w:val="0"/>
      <w:marTop w:val="0"/>
      <w:marBottom w:val="0"/>
      <w:divBdr>
        <w:top w:val="none" w:sz="0" w:space="0" w:color="auto"/>
        <w:left w:val="none" w:sz="0" w:space="0" w:color="auto"/>
        <w:bottom w:val="none" w:sz="0" w:space="0" w:color="auto"/>
        <w:right w:val="none" w:sz="0" w:space="0" w:color="auto"/>
      </w:divBdr>
    </w:div>
    <w:div w:id="46344047">
      <w:bodyDiv w:val="1"/>
      <w:marLeft w:val="0"/>
      <w:marRight w:val="0"/>
      <w:marTop w:val="0"/>
      <w:marBottom w:val="0"/>
      <w:divBdr>
        <w:top w:val="none" w:sz="0" w:space="0" w:color="auto"/>
        <w:left w:val="none" w:sz="0" w:space="0" w:color="auto"/>
        <w:bottom w:val="none" w:sz="0" w:space="0" w:color="auto"/>
        <w:right w:val="none" w:sz="0" w:space="0" w:color="auto"/>
      </w:divBdr>
    </w:div>
    <w:div w:id="46344857">
      <w:bodyDiv w:val="1"/>
      <w:marLeft w:val="0"/>
      <w:marRight w:val="0"/>
      <w:marTop w:val="0"/>
      <w:marBottom w:val="0"/>
      <w:divBdr>
        <w:top w:val="none" w:sz="0" w:space="0" w:color="auto"/>
        <w:left w:val="none" w:sz="0" w:space="0" w:color="auto"/>
        <w:bottom w:val="none" w:sz="0" w:space="0" w:color="auto"/>
        <w:right w:val="none" w:sz="0" w:space="0" w:color="auto"/>
      </w:divBdr>
    </w:div>
    <w:div w:id="46346553">
      <w:bodyDiv w:val="1"/>
      <w:marLeft w:val="0"/>
      <w:marRight w:val="0"/>
      <w:marTop w:val="0"/>
      <w:marBottom w:val="0"/>
      <w:divBdr>
        <w:top w:val="none" w:sz="0" w:space="0" w:color="auto"/>
        <w:left w:val="none" w:sz="0" w:space="0" w:color="auto"/>
        <w:bottom w:val="none" w:sz="0" w:space="0" w:color="auto"/>
        <w:right w:val="none" w:sz="0" w:space="0" w:color="auto"/>
      </w:divBdr>
    </w:div>
    <w:div w:id="46415448">
      <w:bodyDiv w:val="1"/>
      <w:marLeft w:val="0"/>
      <w:marRight w:val="0"/>
      <w:marTop w:val="0"/>
      <w:marBottom w:val="0"/>
      <w:divBdr>
        <w:top w:val="none" w:sz="0" w:space="0" w:color="auto"/>
        <w:left w:val="none" w:sz="0" w:space="0" w:color="auto"/>
        <w:bottom w:val="none" w:sz="0" w:space="0" w:color="auto"/>
        <w:right w:val="none" w:sz="0" w:space="0" w:color="auto"/>
      </w:divBdr>
    </w:div>
    <w:div w:id="46418970">
      <w:bodyDiv w:val="1"/>
      <w:marLeft w:val="0"/>
      <w:marRight w:val="0"/>
      <w:marTop w:val="0"/>
      <w:marBottom w:val="0"/>
      <w:divBdr>
        <w:top w:val="none" w:sz="0" w:space="0" w:color="auto"/>
        <w:left w:val="none" w:sz="0" w:space="0" w:color="auto"/>
        <w:bottom w:val="none" w:sz="0" w:space="0" w:color="auto"/>
        <w:right w:val="none" w:sz="0" w:space="0" w:color="auto"/>
      </w:divBdr>
    </w:div>
    <w:div w:id="46419943">
      <w:bodyDiv w:val="1"/>
      <w:marLeft w:val="0"/>
      <w:marRight w:val="0"/>
      <w:marTop w:val="0"/>
      <w:marBottom w:val="0"/>
      <w:divBdr>
        <w:top w:val="none" w:sz="0" w:space="0" w:color="auto"/>
        <w:left w:val="none" w:sz="0" w:space="0" w:color="auto"/>
        <w:bottom w:val="none" w:sz="0" w:space="0" w:color="auto"/>
        <w:right w:val="none" w:sz="0" w:space="0" w:color="auto"/>
      </w:divBdr>
    </w:div>
    <w:div w:id="46490353">
      <w:bodyDiv w:val="1"/>
      <w:marLeft w:val="0"/>
      <w:marRight w:val="0"/>
      <w:marTop w:val="0"/>
      <w:marBottom w:val="0"/>
      <w:divBdr>
        <w:top w:val="none" w:sz="0" w:space="0" w:color="auto"/>
        <w:left w:val="none" w:sz="0" w:space="0" w:color="auto"/>
        <w:bottom w:val="none" w:sz="0" w:space="0" w:color="auto"/>
        <w:right w:val="none" w:sz="0" w:space="0" w:color="auto"/>
      </w:divBdr>
    </w:div>
    <w:div w:id="46490812">
      <w:bodyDiv w:val="1"/>
      <w:marLeft w:val="0"/>
      <w:marRight w:val="0"/>
      <w:marTop w:val="0"/>
      <w:marBottom w:val="0"/>
      <w:divBdr>
        <w:top w:val="none" w:sz="0" w:space="0" w:color="auto"/>
        <w:left w:val="none" w:sz="0" w:space="0" w:color="auto"/>
        <w:bottom w:val="none" w:sz="0" w:space="0" w:color="auto"/>
        <w:right w:val="none" w:sz="0" w:space="0" w:color="auto"/>
      </w:divBdr>
    </w:div>
    <w:div w:id="46492941">
      <w:bodyDiv w:val="1"/>
      <w:marLeft w:val="0"/>
      <w:marRight w:val="0"/>
      <w:marTop w:val="0"/>
      <w:marBottom w:val="0"/>
      <w:divBdr>
        <w:top w:val="none" w:sz="0" w:space="0" w:color="auto"/>
        <w:left w:val="none" w:sz="0" w:space="0" w:color="auto"/>
        <w:bottom w:val="none" w:sz="0" w:space="0" w:color="auto"/>
        <w:right w:val="none" w:sz="0" w:space="0" w:color="auto"/>
      </w:divBdr>
    </w:div>
    <w:div w:id="46494066">
      <w:bodyDiv w:val="1"/>
      <w:marLeft w:val="0"/>
      <w:marRight w:val="0"/>
      <w:marTop w:val="0"/>
      <w:marBottom w:val="0"/>
      <w:divBdr>
        <w:top w:val="none" w:sz="0" w:space="0" w:color="auto"/>
        <w:left w:val="none" w:sz="0" w:space="0" w:color="auto"/>
        <w:bottom w:val="none" w:sz="0" w:space="0" w:color="auto"/>
        <w:right w:val="none" w:sz="0" w:space="0" w:color="auto"/>
      </w:divBdr>
    </w:div>
    <w:div w:id="46494931">
      <w:bodyDiv w:val="1"/>
      <w:marLeft w:val="0"/>
      <w:marRight w:val="0"/>
      <w:marTop w:val="0"/>
      <w:marBottom w:val="0"/>
      <w:divBdr>
        <w:top w:val="none" w:sz="0" w:space="0" w:color="auto"/>
        <w:left w:val="none" w:sz="0" w:space="0" w:color="auto"/>
        <w:bottom w:val="none" w:sz="0" w:space="0" w:color="auto"/>
        <w:right w:val="none" w:sz="0" w:space="0" w:color="auto"/>
      </w:divBdr>
    </w:div>
    <w:div w:id="46496999">
      <w:bodyDiv w:val="1"/>
      <w:marLeft w:val="0"/>
      <w:marRight w:val="0"/>
      <w:marTop w:val="0"/>
      <w:marBottom w:val="0"/>
      <w:divBdr>
        <w:top w:val="none" w:sz="0" w:space="0" w:color="auto"/>
        <w:left w:val="none" w:sz="0" w:space="0" w:color="auto"/>
        <w:bottom w:val="none" w:sz="0" w:space="0" w:color="auto"/>
        <w:right w:val="none" w:sz="0" w:space="0" w:color="auto"/>
      </w:divBdr>
    </w:div>
    <w:div w:id="46533984">
      <w:bodyDiv w:val="1"/>
      <w:marLeft w:val="0"/>
      <w:marRight w:val="0"/>
      <w:marTop w:val="0"/>
      <w:marBottom w:val="0"/>
      <w:divBdr>
        <w:top w:val="none" w:sz="0" w:space="0" w:color="auto"/>
        <w:left w:val="none" w:sz="0" w:space="0" w:color="auto"/>
        <w:bottom w:val="none" w:sz="0" w:space="0" w:color="auto"/>
        <w:right w:val="none" w:sz="0" w:space="0" w:color="auto"/>
      </w:divBdr>
    </w:div>
    <w:div w:id="46537649">
      <w:bodyDiv w:val="1"/>
      <w:marLeft w:val="0"/>
      <w:marRight w:val="0"/>
      <w:marTop w:val="0"/>
      <w:marBottom w:val="0"/>
      <w:divBdr>
        <w:top w:val="none" w:sz="0" w:space="0" w:color="auto"/>
        <w:left w:val="none" w:sz="0" w:space="0" w:color="auto"/>
        <w:bottom w:val="none" w:sz="0" w:space="0" w:color="auto"/>
        <w:right w:val="none" w:sz="0" w:space="0" w:color="auto"/>
      </w:divBdr>
    </w:div>
    <w:div w:id="46538437">
      <w:bodyDiv w:val="1"/>
      <w:marLeft w:val="0"/>
      <w:marRight w:val="0"/>
      <w:marTop w:val="0"/>
      <w:marBottom w:val="0"/>
      <w:divBdr>
        <w:top w:val="none" w:sz="0" w:space="0" w:color="auto"/>
        <w:left w:val="none" w:sz="0" w:space="0" w:color="auto"/>
        <w:bottom w:val="none" w:sz="0" w:space="0" w:color="auto"/>
        <w:right w:val="none" w:sz="0" w:space="0" w:color="auto"/>
      </w:divBdr>
    </w:div>
    <w:div w:id="46608178">
      <w:bodyDiv w:val="1"/>
      <w:marLeft w:val="0"/>
      <w:marRight w:val="0"/>
      <w:marTop w:val="0"/>
      <w:marBottom w:val="0"/>
      <w:divBdr>
        <w:top w:val="none" w:sz="0" w:space="0" w:color="auto"/>
        <w:left w:val="none" w:sz="0" w:space="0" w:color="auto"/>
        <w:bottom w:val="none" w:sz="0" w:space="0" w:color="auto"/>
        <w:right w:val="none" w:sz="0" w:space="0" w:color="auto"/>
      </w:divBdr>
    </w:div>
    <w:div w:id="46611020">
      <w:bodyDiv w:val="1"/>
      <w:marLeft w:val="0"/>
      <w:marRight w:val="0"/>
      <w:marTop w:val="0"/>
      <w:marBottom w:val="0"/>
      <w:divBdr>
        <w:top w:val="none" w:sz="0" w:space="0" w:color="auto"/>
        <w:left w:val="none" w:sz="0" w:space="0" w:color="auto"/>
        <w:bottom w:val="none" w:sz="0" w:space="0" w:color="auto"/>
        <w:right w:val="none" w:sz="0" w:space="0" w:color="auto"/>
      </w:divBdr>
    </w:div>
    <w:div w:id="46613587">
      <w:bodyDiv w:val="1"/>
      <w:marLeft w:val="0"/>
      <w:marRight w:val="0"/>
      <w:marTop w:val="0"/>
      <w:marBottom w:val="0"/>
      <w:divBdr>
        <w:top w:val="none" w:sz="0" w:space="0" w:color="auto"/>
        <w:left w:val="none" w:sz="0" w:space="0" w:color="auto"/>
        <w:bottom w:val="none" w:sz="0" w:space="0" w:color="auto"/>
        <w:right w:val="none" w:sz="0" w:space="0" w:color="auto"/>
      </w:divBdr>
    </w:div>
    <w:div w:id="46615593">
      <w:bodyDiv w:val="1"/>
      <w:marLeft w:val="0"/>
      <w:marRight w:val="0"/>
      <w:marTop w:val="0"/>
      <w:marBottom w:val="0"/>
      <w:divBdr>
        <w:top w:val="none" w:sz="0" w:space="0" w:color="auto"/>
        <w:left w:val="none" w:sz="0" w:space="0" w:color="auto"/>
        <w:bottom w:val="none" w:sz="0" w:space="0" w:color="auto"/>
        <w:right w:val="none" w:sz="0" w:space="0" w:color="auto"/>
      </w:divBdr>
    </w:div>
    <w:div w:id="46687563">
      <w:bodyDiv w:val="1"/>
      <w:marLeft w:val="0"/>
      <w:marRight w:val="0"/>
      <w:marTop w:val="0"/>
      <w:marBottom w:val="0"/>
      <w:divBdr>
        <w:top w:val="none" w:sz="0" w:space="0" w:color="auto"/>
        <w:left w:val="none" w:sz="0" w:space="0" w:color="auto"/>
        <w:bottom w:val="none" w:sz="0" w:space="0" w:color="auto"/>
        <w:right w:val="none" w:sz="0" w:space="0" w:color="auto"/>
      </w:divBdr>
    </w:div>
    <w:div w:id="46688976">
      <w:bodyDiv w:val="1"/>
      <w:marLeft w:val="0"/>
      <w:marRight w:val="0"/>
      <w:marTop w:val="0"/>
      <w:marBottom w:val="0"/>
      <w:divBdr>
        <w:top w:val="none" w:sz="0" w:space="0" w:color="auto"/>
        <w:left w:val="none" w:sz="0" w:space="0" w:color="auto"/>
        <w:bottom w:val="none" w:sz="0" w:space="0" w:color="auto"/>
        <w:right w:val="none" w:sz="0" w:space="0" w:color="auto"/>
      </w:divBdr>
    </w:div>
    <w:div w:id="46729183">
      <w:bodyDiv w:val="1"/>
      <w:marLeft w:val="0"/>
      <w:marRight w:val="0"/>
      <w:marTop w:val="0"/>
      <w:marBottom w:val="0"/>
      <w:divBdr>
        <w:top w:val="none" w:sz="0" w:space="0" w:color="auto"/>
        <w:left w:val="none" w:sz="0" w:space="0" w:color="auto"/>
        <w:bottom w:val="none" w:sz="0" w:space="0" w:color="auto"/>
        <w:right w:val="none" w:sz="0" w:space="0" w:color="auto"/>
      </w:divBdr>
    </w:div>
    <w:div w:id="46799824">
      <w:bodyDiv w:val="1"/>
      <w:marLeft w:val="0"/>
      <w:marRight w:val="0"/>
      <w:marTop w:val="0"/>
      <w:marBottom w:val="0"/>
      <w:divBdr>
        <w:top w:val="none" w:sz="0" w:space="0" w:color="auto"/>
        <w:left w:val="none" w:sz="0" w:space="0" w:color="auto"/>
        <w:bottom w:val="none" w:sz="0" w:space="0" w:color="auto"/>
        <w:right w:val="none" w:sz="0" w:space="0" w:color="auto"/>
      </w:divBdr>
    </w:div>
    <w:div w:id="46802699">
      <w:bodyDiv w:val="1"/>
      <w:marLeft w:val="0"/>
      <w:marRight w:val="0"/>
      <w:marTop w:val="0"/>
      <w:marBottom w:val="0"/>
      <w:divBdr>
        <w:top w:val="none" w:sz="0" w:space="0" w:color="auto"/>
        <w:left w:val="none" w:sz="0" w:space="0" w:color="auto"/>
        <w:bottom w:val="none" w:sz="0" w:space="0" w:color="auto"/>
        <w:right w:val="none" w:sz="0" w:space="0" w:color="auto"/>
      </w:divBdr>
    </w:div>
    <w:div w:id="46803240">
      <w:bodyDiv w:val="1"/>
      <w:marLeft w:val="0"/>
      <w:marRight w:val="0"/>
      <w:marTop w:val="0"/>
      <w:marBottom w:val="0"/>
      <w:divBdr>
        <w:top w:val="none" w:sz="0" w:space="0" w:color="auto"/>
        <w:left w:val="none" w:sz="0" w:space="0" w:color="auto"/>
        <w:bottom w:val="none" w:sz="0" w:space="0" w:color="auto"/>
        <w:right w:val="none" w:sz="0" w:space="0" w:color="auto"/>
      </w:divBdr>
    </w:div>
    <w:div w:id="46804995">
      <w:bodyDiv w:val="1"/>
      <w:marLeft w:val="0"/>
      <w:marRight w:val="0"/>
      <w:marTop w:val="0"/>
      <w:marBottom w:val="0"/>
      <w:divBdr>
        <w:top w:val="none" w:sz="0" w:space="0" w:color="auto"/>
        <w:left w:val="none" w:sz="0" w:space="0" w:color="auto"/>
        <w:bottom w:val="none" w:sz="0" w:space="0" w:color="auto"/>
        <w:right w:val="none" w:sz="0" w:space="0" w:color="auto"/>
      </w:divBdr>
    </w:div>
    <w:div w:id="46808665">
      <w:bodyDiv w:val="1"/>
      <w:marLeft w:val="0"/>
      <w:marRight w:val="0"/>
      <w:marTop w:val="0"/>
      <w:marBottom w:val="0"/>
      <w:divBdr>
        <w:top w:val="none" w:sz="0" w:space="0" w:color="auto"/>
        <w:left w:val="none" w:sz="0" w:space="0" w:color="auto"/>
        <w:bottom w:val="none" w:sz="0" w:space="0" w:color="auto"/>
        <w:right w:val="none" w:sz="0" w:space="0" w:color="auto"/>
      </w:divBdr>
    </w:div>
    <w:div w:id="46875156">
      <w:bodyDiv w:val="1"/>
      <w:marLeft w:val="0"/>
      <w:marRight w:val="0"/>
      <w:marTop w:val="0"/>
      <w:marBottom w:val="0"/>
      <w:divBdr>
        <w:top w:val="none" w:sz="0" w:space="0" w:color="auto"/>
        <w:left w:val="none" w:sz="0" w:space="0" w:color="auto"/>
        <w:bottom w:val="none" w:sz="0" w:space="0" w:color="auto"/>
        <w:right w:val="none" w:sz="0" w:space="0" w:color="auto"/>
      </w:divBdr>
    </w:div>
    <w:div w:id="46875320">
      <w:bodyDiv w:val="1"/>
      <w:marLeft w:val="0"/>
      <w:marRight w:val="0"/>
      <w:marTop w:val="0"/>
      <w:marBottom w:val="0"/>
      <w:divBdr>
        <w:top w:val="none" w:sz="0" w:space="0" w:color="auto"/>
        <w:left w:val="none" w:sz="0" w:space="0" w:color="auto"/>
        <w:bottom w:val="none" w:sz="0" w:space="0" w:color="auto"/>
        <w:right w:val="none" w:sz="0" w:space="0" w:color="auto"/>
      </w:divBdr>
    </w:div>
    <w:div w:id="46882115">
      <w:bodyDiv w:val="1"/>
      <w:marLeft w:val="0"/>
      <w:marRight w:val="0"/>
      <w:marTop w:val="0"/>
      <w:marBottom w:val="0"/>
      <w:divBdr>
        <w:top w:val="none" w:sz="0" w:space="0" w:color="auto"/>
        <w:left w:val="none" w:sz="0" w:space="0" w:color="auto"/>
        <w:bottom w:val="none" w:sz="0" w:space="0" w:color="auto"/>
        <w:right w:val="none" w:sz="0" w:space="0" w:color="auto"/>
      </w:divBdr>
    </w:div>
    <w:div w:id="46883554">
      <w:bodyDiv w:val="1"/>
      <w:marLeft w:val="0"/>
      <w:marRight w:val="0"/>
      <w:marTop w:val="0"/>
      <w:marBottom w:val="0"/>
      <w:divBdr>
        <w:top w:val="none" w:sz="0" w:space="0" w:color="auto"/>
        <w:left w:val="none" w:sz="0" w:space="0" w:color="auto"/>
        <w:bottom w:val="none" w:sz="0" w:space="0" w:color="auto"/>
        <w:right w:val="none" w:sz="0" w:space="0" w:color="auto"/>
      </w:divBdr>
    </w:div>
    <w:div w:id="46925185">
      <w:bodyDiv w:val="1"/>
      <w:marLeft w:val="0"/>
      <w:marRight w:val="0"/>
      <w:marTop w:val="0"/>
      <w:marBottom w:val="0"/>
      <w:divBdr>
        <w:top w:val="none" w:sz="0" w:space="0" w:color="auto"/>
        <w:left w:val="none" w:sz="0" w:space="0" w:color="auto"/>
        <w:bottom w:val="none" w:sz="0" w:space="0" w:color="auto"/>
        <w:right w:val="none" w:sz="0" w:space="0" w:color="auto"/>
      </w:divBdr>
    </w:div>
    <w:div w:id="46951890">
      <w:bodyDiv w:val="1"/>
      <w:marLeft w:val="0"/>
      <w:marRight w:val="0"/>
      <w:marTop w:val="0"/>
      <w:marBottom w:val="0"/>
      <w:divBdr>
        <w:top w:val="none" w:sz="0" w:space="0" w:color="auto"/>
        <w:left w:val="none" w:sz="0" w:space="0" w:color="auto"/>
        <w:bottom w:val="none" w:sz="0" w:space="0" w:color="auto"/>
        <w:right w:val="none" w:sz="0" w:space="0" w:color="auto"/>
      </w:divBdr>
    </w:div>
    <w:div w:id="46955243">
      <w:bodyDiv w:val="1"/>
      <w:marLeft w:val="0"/>
      <w:marRight w:val="0"/>
      <w:marTop w:val="0"/>
      <w:marBottom w:val="0"/>
      <w:divBdr>
        <w:top w:val="none" w:sz="0" w:space="0" w:color="auto"/>
        <w:left w:val="none" w:sz="0" w:space="0" w:color="auto"/>
        <w:bottom w:val="none" w:sz="0" w:space="0" w:color="auto"/>
        <w:right w:val="none" w:sz="0" w:space="0" w:color="auto"/>
      </w:divBdr>
    </w:div>
    <w:div w:id="46999627">
      <w:bodyDiv w:val="1"/>
      <w:marLeft w:val="0"/>
      <w:marRight w:val="0"/>
      <w:marTop w:val="0"/>
      <w:marBottom w:val="0"/>
      <w:divBdr>
        <w:top w:val="none" w:sz="0" w:space="0" w:color="auto"/>
        <w:left w:val="none" w:sz="0" w:space="0" w:color="auto"/>
        <w:bottom w:val="none" w:sz="0" w:space="0" w:color="auto"/>
        <w:right w:val="none" w:sz="0" w:space="0" w:color="auto"/>
      </w:divBdr>
    </w:div>
    <w:div w:id="47000661">
      <w:bodyDiv w:val="1"/>
      <w:marLeft w:val="0"/>
      <w:marRight w:val="0"/>
      <w:marTop w:val="0"/>
      <w:marBottom w:val="0"/>
      <w:divBdr>
        <w:top w:val="none" w:sz="0" w:space="0" w:color="auto"/>
        <w:left w:val="none" w:sz="0" w:space="0" w:color="auto"/>
        <w:bottom w:val="none" w:sz="0" w:space="0" w:color="auto"/>
        <w:right w:val="none" w:sz="0" w:space="0" w:color="auto"/>
      </w:divBdr>
    </w:div>
    <w:div w:id="47001757">
      <w:bodyDiv w:val="1"/>
      <w:marLeft w:val="0"/>
      <w:marRight w:val="0"/>
      <w:marTop w:val="0"/>
      <w:marBottom w:val="0"/>
      <w:divBdr>
        <w:top w:val="none" w:sz="0" w:space="0" w:color="auto"/>
        <w:left w:val="none" w:sz="0" w:space="0" w:color="auto"/>
        <w:bottom w:val="none" w:sz="0" w:space="0" w:color="auto"/>
        <w:right w:val="none" w:sz="0" w:space="0" w:color="auto"/>
      </w:divBdr>
    </w:div>
    <w:div w:id="47068609">
      <w:bodyDiv w:val="1"/>
      <w:marLeft w:val="0"/>
      <w:marRight w:val="0"/>
      <w:marTop w:val="0"/>
      <w:marBottom w:val="0"/>
      <w:divBdr>
        <w:top w:val="none" w:sz="0" w:space="0" w:color="auto"/>
        <w:left w:val="none" w:sz="0" w:space="0" w:color="auto"/>
        <w:bottom w:val="none" w:sz="0" w:space="0" w:color="auto"/>
        <w:right w:val="none" w:sz="0" w:space="0" w:color="auto"/>
      </w:divBdr>
    </w:div>
    <w:div w:id="47148323">
      <w:bodyDiv w:val="1"/>
      <w:marLeft w:val="0"/>
      <w:marRight w:val="0"/>
      <w:marTop w:val="0"/>
      <w:marBottom w:val="0"/>
      <w:divBdr>
        <w:top w:val="none" w:sz="0" w:space="0" w:color="auto"/>
        <w:left w:val="none" w:sz="0" w:space="0" w:color="auto"/>
        <w:bottom w:val="none" w:sz="0" w:space="0" w:color="auto"/>
        <w:right w:val="none" w:sz="0" w:space="0" w:color="auto"/>
      </w:divBdr>
    </w:div>
    <w:div w:id="47149039">
      <w:bodyDiv w:val="1"/>
      <w:marLeft w:val="0"/>
      <w:marRight w:val="0"/>
      <w:marTop w:val="0"/>
      <w:marBottom w:val="0"/>
      <w:divBdr>
        <w:top w:val="none" w:sz="0" w:space="0" w:color="auto"/>
        <w:left w:val="none" w:sz="0" w:space="0" w:color="auto"/>
        <w:bottom w:val="none" w:sz="0" w:space="0" w:color="auto"/>
        <w:right w:val="none" w:sz="0" w:space="0" w:color="auto"/>
      </w:divBdr>
    </w:div>
    <w:div w:id="47149317">
      <w:bodyDiv w:val="1"/>
      <w:marLeft w:val="0"/>
      <w:marRight w:val="0"/>
      <w:marTop w:val="0"/>
      <w:marBottom w:val="0"/>
      <w:divBdr>
        <w:top w:val="none" w:sz="0" w:space="0" w:color="auto"/>
        <w:left w:val="none" w:sz="0" w:space="0" w:color="auto"/>
        <w:bottom w:val="none" w:sz="0" w:space="0" w:color="auto"/>
        <w:right w:val="none" w:sz="0" w:space="0" w:color="auto"/>
      </w:divBdr>
    </w:div>
    <w:div w:id="47152465">
      <w:bodyDiv w:val="1"/>
      <w:marLeft w:val="0"/>
      <w:marRight w:val="0"/>
      <w:marTop w:val="0"/>
      <w:marBottom w:val="0"/>
      <w:divBdr>
        <w:top w:val="none" w:sz="0" w:space="0" w:color="auto"/>
        <w:left w:val="none" w:sz="0" w:space="0" w:color="auto"/>
        <w:bottom w:val="none" w:sz="0" w:space="0" w:color="auto"/>
        <w:right w:val="none" w:sz="0" w:space="0" w:color="auto"/>
      </w:divBdr>
    </w:div>
    <w:div w:id="47188192">
      <w:bodyDiv w:val="1"/>
      <w:marLeft w:val="0"/>
      <w:marRight w:val="0"/>
      <w:marTop w:val="0"/>
      <w:marBottom w:val="0"/>
      <w:divBdr>
        <w:top w:val="none" w:sz="0" w:space="0" w:color="auto"/>
        <w:left w:val="none" w:sz="0" w:space="0" w:color="auto"/>
        <w:bottom w:val="none" w:sz="0" w:space="0" w:color="auto"/>
        <w:right w:val="none" w:sz="0" w:space="0" w:color="auto"/>
      </w:divBdr>
    </w:div>
    <w:div w:id="47191226">
      <w:bodyDiv w:val="1"/>
      <w:marLeft w:val="0"/>
      <w:marRight w:val="0"/>
      <w:marTop w:val="0"/>
      <w:marBottom w:val="0"/>
      <w:divBdr>
        <w:top w:val="none" w:sz="0" w:space="0" w:color="auto"/>
        <w:left w:val="none" w:sz="0" w:space="0" w:color="auto"/>
        <w:bottom w:val="none" w:sz="0" w:space="0" w:color="auto"/>
        <w:right w:val="none" w:sz="0" w:space="0" w:color="auto"/>
      </w:divBdr>
    </w:div>
    <w:div w:id="47191491">
      <w:bodyDiv w:val="1"/>
      <w:marLeft w:val="0"/>
      <w:marRight w:val="0"/>
      <w:marTop w:val="0"/>
      <w:marBottom w:val="0"/>
      <w:divBdr>
        <w:top w:val="none" w:sz="0" w:space="0" w:color="auto"/>
        <w:left w:val="none" w:sz="0" w:space="0" w:color="auto"/>
        <w:bottom w:val="none" w:sz="0" w:space="0" w:color="auto"/>
        <w:right w:val="none" w:sz="0" w:space="0" w:color="auto"/>
      </w:divBdr>
    </w:div>
    <w:div w:id="47191558">
      <w:bodyDiv w:val="1"/>
      <w:marLeft w:val="0"/>
      <w:marRight w:val="0"/>
      <w:marTop w:val="0"/>
      <w:marBottom w:val="0"/>
      <w:divBdr>
        <w:top w:val="none" w:sz="0" w:space="0" w:color="auto"/>
        <w:left w:val="none" w:sz="0" w:space="0" w:color="auto"/>
        <w:bottom w:val="none" w:sz="0" w:space="0" w:color="auto"/>
        <w:right w:val="none" w:sz="0" w:space="0" w:color="auto"/>
      </w:divBdr>
    </w:div>
    <w:div w:id="47192473">
      <w:bodyDiv w:val="1"/>
      <w:marLeft w:val="0"/>
      <w:marRight w:val="0"/>
      <w:marTop w:val="0"/>
      <w:marBottom w:val="0"/>
      <w:divBdr>
        <w:top w:val="none" w:sz="0" w:space="0" w:color="auto"/>
        <w:left w:val="none" w:sz="0" w:space="0" w:color="auto"/>
        <w:bottom w:val="none" w:sz="0" w:space="0" w:color="auto"/>
        <w:right w:val="none" w:sz="0" w:space="0" w:color="auto"/>
      </w:divBdr>
    </w:div>
    <w:div w:id="47193101">
      <w:bodyDiv w:val="1"/>
      <w:marLeft w:val="0"/>
      <w:marRight w:val="0"/>
      <w:marTop w:val="0"/>
      <w:marBottom w:val="0"/>
      <w:divBdr>
        <w:top w:val="none" w:sz="0" w:space="0" w:color="auto"/>
        <w:left w:val="none" w:sz="0" w:space="0" w:color="auto"/>
        <w:bottom w:val="none" w:sz="0" w:space="0" w:color="auto"/>
        <w:right w:val="none" w:sz="0" w:space="0" w:color="auto"/>
      </w:divBdr>
    </w:div>
    <w:div w:id="47193597">
      <w:bodyDiv w:val="1"/>
      <w:marLeft w:val="0"/>
      <w:marRight w:val="0"/>
      <w:marTop w:val="0"/>
      <w:marBottom w:val="0"/>
      <w:divBdr>
        <w:top w:val="none" w:sz="0" w:space="0" w:color="auto"/>
        <w:left w:val="none" w:sz="0" w:space="0" w:color="auto"/>
        <w:bottom w:val="none" w:sz="0" w:space="0" w:color="auto"/>
        <w:right w:val="none" w:sz="0" w:space="0" w:color="auto"/>
      </w:divBdr>
    </w:div>
    <w:div w:id="47264576">
      <w:bodyDiv w:val="1"/>
      <w:marLeft w:val="0"/>
      <w:marRight w:val="0"/>
      <w:marTop w:val="0"/>
      <w:marBottom w:val="0"/>
      <w:divBdr>
        <w:top w:val="none" w:sz="0" w:space="0" w:color="auto"/>
        <w:left w:val="none" w:sz="0" w:space="0" w:color="auto"/>
        <w:bottom w:val="none" w:sz="0" w:space="0" w:color="auto"/>
        <w:right w:val="none" w:sz="0" w:space="0" w:color="auto"/>
      </w:divBdr>
    </w:div>
    <w:div w:id="47268807">
      <w:bodyDiv w:val="1"/>
      <w:marLeft w:val="0"/>
      <w:marRight w:val="0"/>
      <w:marTop w:val="0"/>
      <w:marBottom w:val="0"/>
      <w:divBdr>
        <w:top w:val="none" w:sz="0" w:space="0" w:color="auto"/>
        <w:left w:val="none" w:sz="0" w:space="0" w:color="auto"/>
        <w:bottom w:val="none" w:sz="0" w:space="0" w:color="auto"/>
        <w:right w:val="none" w:sz="0" w:space="0" w:color="auto"/>
      </w:divBdr>
    </w:div>
    <w:div w:id="47340304">
      <w:bodyDiv w:val="1"/>
      <w:marLeft w:val="0"/>
      <w:marRight w:val="0"/>
      <w:marTop w:val="0"/>
      <w:marBottom w:val="0"/>
      <w:divBdr>
        <w:top w:val="none" w:sz="0" w:space="0" w:color="auto"/>
        <w:left w:val="none" w:sz="0" w:space="0" w:color="auto"/>
        <w:bottom w:val="none" w:sz="0" w:space="0" w:color="auto"/>
        <w:right w:val="none" w:sz="0" w:space="0" w:color="auto"/>
      </w:divBdr>
    </w:div>
    <w:div w:id="47342078">
      <w:bodyDiv w:val="1"/>
      <w:marLeft w:val="0"/>
      <w:marRight w:val="0"/>
      <w:marTop w:val="0"/>
      <w:marBottom w:val="0"/>
      <w:divBdr>
        <w:top w:val="none" w:sz="0" w:space="0" w:color="auto"/>
        <w:left w:val="none" w:sz="0" w:space="0" w:color="auto"/>
        <w:bottom w:val="none" w:sz="0" w:space="0" w:color="auto"/>
        <w:right w:val="none" w:sz="0" w:space="0" w:color="auto"/>
      </w:divBdr>
    </w:div>
    <w:div w:id="47343971">
      <w:bodyDiv w:val="1"/>
      <w:marLeft w:val="0"/>
      <w:marRight w:val="0"/>
      <w:marTop w:val="0"/>
      <w:marBottom w:val="0"/>
      <w:divBdr>
        <w:top w:val="none" w:sz="0" w:space="0" w:color="auto"/>
        <w:left w:val="none" w:sz="0" w:space="0" w:color="auto"/>
        <w:bottom w:val="none" w:sz="0" w:space="0" w:color="auto"/>
        <w:right w:val="none" w:sz="0" w:space="0" w:color="auto"/>
      </w:divBdr>
    </w:div>
    <w:div w:id="47345388">
      <w:bodyDiv w:val="1"/>
      <w:marLeft w:val="0"/>
      <w:marRight w:val="0"/>
      <w:marTop w:val="0"/>
      <w:marBottom w:val="0"/>
      <w:divBdr>
        <w:top w:val="none" w:sz="0" w:space="0" w:color="auto"/>
        <w:left w:val="none" w:sz="0" w:space="0" w:color="auto"/>
        <w:bottom w:val="none" w:sz="0" w:space="0" w:color="auto"/>
        <w:right w:val="none" w:sz="0" w:space="0" w:color="auto"/>
      </w:divBdr>
    </w:div>
    <w:div w:id="47345746">
      <w:bodyDiv w:val="1"/>
      <w:marLeft w:val="0"/>
      <w:marRight w:val="0"/>
      <w:marTop w:val="0"/>
      <w:marBottom w:val="0"/>
      <w:divBdr>
        <w:top w:val="none" w:sz="0" w:space="0" w:color="auto"/>
        <w:left w:val="none" w:sz="0" w:space="0" w:color="auto"/>
        <w:bottom w:val="none" w:sz="0" w:space="0" w:color="auto"/>
        <w:right w:val="none" w:sz="0" w:space="0" w:color="auto"/>
      </w:divBdr>
    </w:div>
    <w:div w:id="47382868">
      <w:bodyDiv w:val="1"/>
      <w:marLeft w:val="0"/>
      <w:marRight w:val="0"/>
      <w:marTop w:val="0"/>
      <w:marBottom w:val="0"/>
      <w:divBdr>
        <w:top w:val="none" w:sz="0" w:space="0" w:color="auto"/>
        <w:left w:val="none" w:sz="0" w:space="0" w:color="auto"/>
        <w:bottom w:val="none" w:sz="0" w:space="0" w:color="auto"/>
        <w:right w:val="none" w:sz="0" w:space="0" w:color="auto"/>
      </w:divBdr>
    </w:div>
    <w:div w:id="47382943">
      <w:bodyDiv w:val="1"/>
      <w:marLeft w:val="0"/>
      <w:marRight w:val="0"/>
      <w:marTop w:val="0"/>
      <w:marBottom w:val="0"/>
      <w:divBdr>
        <w:top w:val="none" w:sz="0" w:space="0" w:color="auto"/>
        <w:left w:val="none" w:sz="0" w:space="0" w:color="auto"/>
        <w:bottom w:val="none" w:sz="0" w:space="0" w:color="auto"/>
        <w:right w:val="none" w:sz="0" w:space="0" w:color="auto"/>
      </w:divBdr>
    </w:div>
    <w:div w:id="47383178">
      <w:bodyDiv w:val="1"/>
      <w:marLeft w:val="0"/>
      <w:marRight w:val="0"/>
      <w:marTop w:val="0"/>
      <w:marBottom w:val="0"/>
      <w:divBdr>
        <w:top w:val="none" w:sz="0" w:space="0" w:color="auto"/>
        <w:left w:val="none" w:sz="0" w:space="0" w:color="auto"/>
        <w:bottom w:val="none" w:sz="0" w:space="0" w:color="auto"/>
        <w:right w:val="none" w:sz="0" w:space="0" w:color="auto"/>
      </w:divBdr>
    </w:div>
    <w:div w:id="47385566">
      <w:bodyDiv w:val="1"/>
      <w:marLeft w:val="0"/>
      <w:marRight w:val="0"/>
      <w:marTop w:val="0"/>
      <w:marBottom w:val="0"/>
      <w:divBdr>
        <w:top w:val="none" w:sz="0" w:space="0" w:color="auto"/>
        <w:left w:val="none" w:sz="0" w:space="0" w:color="auto"/>
        <w:bottom w:val="none" w:sz="0" w:space="0" w:color="auto"/>
        <w:right w:val="none" w:sz="0" w:space="0" w:color="auto"/>
      </w:divBdr>
    </w:div>
    <w:div w:id="47387250">
      <w:bodyDiv w:val="1"/>
      <w:marLeft w:val="0"/>
      <w:marRight w:val="0"/>
      <w:marTop w:val="0"/>
      <w:marBottom w:val="0"/>
      <w:divBdr>
        <w:top w:val="none" w:sz="0" w:space="0" w:color="auto"/>
        <w:left w:val="none" w:sz="0" w:space="0" w:color="auto"/>
        <w:bottom w:val="none" w:sz="0" w:space="0" w:color="auto"/>
        <w:right w:val="none" w:sz="0" w:space="0" w:color="auto"/>
      </w:divBdr>
    </w:div>
    <w:div w:id="47387297">
      <w:bodyDiv w:val="1"/>
      <w:marLeft w:val="0"/>
      <w:marRight w:val="0"/>
      <w:marTop w:val="0"/>
      <w:marBottom w:val="0"/>
      <w:divBdr>
        <w:top w:val="none" w:sz="0" w:space="0" w:color="auto"/>
        <w:left w:val="none" w:sz="0" w:space="0" w:color="auto"/>
        <w:bottom w:val="none" w:sz="0" w:space="0" w:color="auto"/>
        <w:right w:val="none" w:sz="0" w:space="0" w:color="auto"/>
      </w:divBdr>
    </w:div>
    <w:div w:id="47388725">
      <w:bodyDiv w:val="1"/>
      <w:marLeft w:val="0"/>
      <w:marRight w:val="0"/>
      <w:marTop w:val="0"/>
      <w:marBottom w:val="0"/>
      <w:divBdr>
        <w:top w:val="none" w:sz="0" w:space="0" w:color="auto"/>
        <w:left w:val="none" w:sz="0" w:space="0" w:color="auto"/>
        <w:bottom w:val="none" w:sz="0" w:space="0" w:color="auto"/>
        <w:right w:val="none" w:sz="0" w:space="0" w:color="auto"/>
      </w:divBdr>
    </w:div>
    <w:div w:id="47460704">
      <w:bodyDiv w:val="1"/>
      <w:marLeft w:val="0"/>
      <w:marRight w:val="0"/>
      <w:marTop w:val="0"/>
      <w:marBottom w:val="0"/>
      <w:divBdr>
        <w:top w:val="none" w:sz="0" w:space="0" w:color="auto"/>
        <w:left w:val="none" w:sz="0" w:space="0" w:color="auto"/>
        <w:bottom w:val="none" w:sz="0" w:space="0" w:color="auto"/>
        <w:right w:val="none" w:sz="0" w:space="0" w:color="auto"/>
      </w:divBdr>
    </w:div>
    <w:div w:id="47531477">
      <w:bodyDiv w:val="1"/>
      <w:marLeft w:val="0"/>
      <w:marRight w:val="0"/>
      <w:marTop w:val="0"/>
      <w:marBottom w:val="0"/>
      <w:divBdr>
        <w:top w:val="none" w:sz="0" w:space="0" w:color="auto"/>
        <w:left w:val="none" w:sz="0" w:space="0" w:color="auto"/>
        <w:bottom w:val="none" w:sz="0" w:space="0" w:color="auto"/>
        <w:right w:val="none" w:sz="0" w:space="0" w:color="auto"/>
      </w:divBdr>
    </w:div>
    <w:div w:id="47579750">
      <w:bodyDiv w:val="1"/>
      <w:marLeft w:val="0"/>
      <w:marRight w:val="0"/>
      <w:marTop w:val="0"/>
      <w:marBottom w:val="0"/>
      <w:divBdr>
        <w:top w:val="none" w:sz="0" w:space="0" w:color="auto"/>
        <w:left w:val="none" w:sz="0" w:space="0" w:color="auto"/>
        <w:bottom w:val="none" w:sz="0" w:space="0" w:color="auto"/>
        <w:right w:val="none" w:sz="0" w:space="0" w:color="auto"/>
      </w:divBdr>
    </w:div>
    <w:div w:id="47582349">
      <w:bodyDiv w:val="1"/>
      <w:marLeft w:val="0"/>
      <w:marRight w:val="0"/>
      <w:marTop w:val="0"/>
      <w:marBottom w:val="0"/>
      <w:divBdr>
        <w:top w:val="none" w:sz="0" w:space="0" w:color="auto"/>
        <w:left w:val="none" w:sz="0" w:space="0" w:color="auto"/>
        <w:bottom w:val="none" w:sz="0" w:space="0" w:color="auto"/>
        <w:right w:val="none" w:sz="0" w:space="0" w:color="auto"/>
      </w:divBdr>
    </w:div>
    <w:div w:id="47607933">
      <w:bodyDiv w:val="1"/>
      <w:marLeft w:val="0"/>
      <w:marRight w:val="0"/>
      <w:marTop w:val="0"/>
      <w:marBottom w:val="0"/>
      <w:divBdr>
        <w:top w:val="none" w:sz="0" w:space="0" w:color="auto"/>
        <w:left w:val="none" w:sz="0" w:space="0" w:color="auto"/>
        <w:bottom w:val="none" w:sz="0" w:space="0" w:color="auto"/>
        <w:right w:val="none" w:sz="0" w:space="0" w:color="auto"/>
      </w:divBdr>
    </w:div>
    <w:div w:id="47611641">
      <w:bodyDiv w:val="1"/>
      <w:marLeft w:val="0"/>
      <w:marRight w:val="0"/>
      <w:marTop w:val="0"/>
      <w:marBottom w:val="0"/>
      <w:divBdr>
        <w:top w:val="none" w:sz="0" w:space="0" w:color="auto"/>
        <w:left w:val="none" w:sz="0" w:space="0" w:color="auto"/>
        <w:bottom w:val="none" w:sz="0" w:space="0" w:color="auto"/>
        <w:right w:val="none" w:sz="0" w:space="0" w:color="auto"/>
      </w:divBdr>
    </w:div>
    <w:div w:id="47649495">
      <w:bodyDiv w:val="1"/>
      <w:marLeft w:val="0"/>
      <w:marRight w:val="0"/>
      <w:marTop w:val="0"/>
      <w:marBottom w:val="0"/>
      <w:divBdr>
        <w:top w:val="none" w:sz="0" w:space="0" w:color="auto"/>
        <w:left w:val="none" w:sz="0" w:space="0" w:color="auto"/>
        <w:bottom w:val="none" w:sz="0" w:space="0" w:color="auto"/>
        <w:right w:val="none" w:sz="0" w:space="0" w:color="auto"/>
      </w:divBdr>
    </w:div>
    <w:div w:id="47650043">
      <w:bodyDiv w:val="1"/>
      <w:marLeft w:val="0"/>
      <w:marRight w:val="0"/>
      <w:marTop w:val="0"/>
      <w:marBottom w:val="0"/>
      <w:divBdr>
        <w:top w:val="none" w:sz="0" w:space="0" w:color="auto"/>
        <w:left w:val="none" w:sz="0" w:space="0" w:color="auto"/>
        <w:bottom w:val="none" w:sz="0" w:space="0" w:color="auto"/>
        <w:right w:val="none" w:sz="0" w:space="0" w:color="auto"/>
      </w:divBdr>
    </w:div>
    <w:div w:id="47650177">
      <w:bodyDiv w:val="1"/>
      <w:marLeft w:val="0"/>
      <w:marRight w:val="0"/>
      <w:marTop w:val="0"/>
      <w:marBottom w:val="0"/>
      <w:divBdr>
        <w:top w:val="none" w:sz="0" w:space="0" w:color="auto"/>
        <w:left w:val="none" w:sz="0" w:space="0" w:color="auto"/>
        <w:bottom w:val="none" w:sz="0" w:space="0" w:color="auto"/>
        <w:right w:val="none" w:sz="0" w:space="0" w:color="auto"/>
      </w:divBdr>
    </w:div>
    <w:div w:id="47650691">
      <w:bodyDiv w:val="1"/>
      <w:marLeft w:val="0"/>
      <w:marRight w:val="0"/>
      <w:marTop w:val="0"/>
      <w:marBottom w:val="0"/>
      <w:divBdr>
        <w:top w:val="none" w:sz="0" w:space="0" w:color="auto"/>
        <w:left w:val="none" w:sz="0" w:space="0" w:color="auto"/>
        <w:bottom w:val="none" w:sz="0" w:space="0" w:color="auto"/>
        <w:right w:val="none" w:sz="0" w:space="0" w:color="auto"/>
      </w:divBdr>
    </w:div>
    <w:div w:id="47651691">
      <w:bodyDiv w:val="1"/>
      <w:marLeft w:val="0"/>
      <w:marRight w:val="0"/>
      <w:marTop w:val="0"/>
      <w:marBottom w:val="0"/>
      <w:divBdr>
        <w:top w:val="none" w:sz="0" w:space="0" w:color="auto"/>
        <w:left w:val="none" w:sz="0" w:space="0" w:color="auto"/>
        <w:bottom w:val="none" w:sz="0" w:space="0" w:color="auto"/>
        <w:right w:val="none" w:sz="0" w:space="0" w:color="auto"/>
      </w:divBdr>
    </w:div>
    <w:div w:id="47657217">
      <w:bodyDiv w:val="1"/>
      <w:marLeft w:val="0"/>
      <w:marRight w:val="0"/>
      <w:marTop w:val="0"/>
      <w:marBottom w:val="0"/>
      <w:divBdr>
        <w:top w:val="none" w:sz="0" w:space="0" w:color="auto"/>
        <w:left w:val="none" w:sz="0" w:space="0" w:color="auto"/>
        <w:bottom w:val="none" w:sz="0" w:space="0" w:color="auto"/>
        <w:right w:val="none" w:sz="0" w:space="0" w:color="auto"/>
      </w:divBdr>
    </w:div>
    <w:div w:id="47657855">
      <w:bodyDiv w:val="1"/>
      <w:marLeft w:val="0"/>
      <w:marRight w:val="0"/>
      <w:marTop w:val="0"/>
      <w:marBottom w:val="0"/>
      <w:divBdr>
        <w:top w:val="none" w:sz="0" w:space="0" w:color="auto"/>
        <w:left w:val="none" w:sz="0" w:space="0" w:color="auto"/>
        <w:bottom w:val="none" w:sz="0" w:space="0" w:color="auto"/>
        <w:right w:val="none" w:sz="0" w:space="0" w:color="auto"/>
      </w:divBdr>
    </w:div>
    <w:div w:id="47723619">
      <w:bodyDiv w:val="1"/>
      <w:marLeft w:val="0"/>
      <w:marRight w:val="0"/>
      <w:marTop w:val="0"/>
      <w:marBottom w:val="0"/>
      <w:divBdr>
        <w:top w:val="none" w:sz="0" w:space="0" w:color="auto"/>
        <w:left w:val="none" w:sz="0" w:space="0" w:color="auto"/>
        <w:bottom w:val="none" w:sz="0" w:space="0" w:color="auto"/>
        <w:right w:val="none" w:sz="0" w:space="0" w:color="auto"/>
      </w:divBdr>
    </w:div>
    <w:div w:id="47724296">
      <w:bodyDiv w:val="1"/>
      <w:marLeft w:val="0"/>
      <w:marRight w:val="0"/>
      <w:marTop w:val="0"/>
      <w:marBottom w:val="0"/>
      <w:divBdr>
        <w:top w:val="none" w:sz="0" w:space="0" w:color="auto"/>
        <w:left w:val="none" w:sz="0" w:space="0" w:color="auto"/>
        <w:bottom w:val="none" w:sz="0" w:space="0" w:color="auto"/>
        <w:right w:val="none" w:sz="0" w:space="0" w:color="auto"/>
      </w:divBdr>
    </w:div>
    <w:div w:id="47726086">
      <w:bodyDiv w:val="1"/>
      <w:marLeft w:val="0"/>
      <w:marRight w:val="0"/>
      <w:marTop w:val="0"/>
      <w:marBottom w:val="0"/>
      <w:divBdr>
        <w:top w:val="none" w:sz="0" w:space="0" w:color="auto"/>
        <w:left w:val="none" w:sz="0" w:space="0" w:color="auto"/>
        <w:bottom w:val="none" w:sz="0" w:space="0" w:color="auto"/>
        <w:right w:val="none" w:sz="0" w:space="0" w:color="auto"/>
      </w:divBdr>
    </w:div>
    <w:div w:id="47726974">
      <w:bodyDiv w:val="1"/>
      <w:marLeft w:val="0"/>
      <w:marRight w:val="0"/>
      <w:marTop w:val="0"/>
      <w:marBottom w:val="0"/>
      <w:divBdr>
        <w:top w:val="none" w:sz="0" w:space="0" w:color="auto"/>
        <w:left w:val="none" w:sz="0" w:space="0" w:color="auto"/>
        <w:bottom w:val="none" w:sz="0" w:space="0" w:color="auto"/>
        <w:right w:val="none" w:sz="0" w:space="0" w:color="auto"/>
      </w:divBdr>
    </w:div>
    <w:div w:id="47730639">
      <w:bodyDiv w:val="1"/>
      <w:marLeft w:val="0"/>
      <w:marRight w:val="0"/>
      <w:marTop w:val="0"/>
      <w:marBottom w:val="0"/>
      <w:divBdr>
        <w:top w:val="none" w:sz="0" w:space="0" w:color="auto"/>
        <w:left w:val="none" w:sz="0" w:space="0" w:color="auto"/>
        <w:bottom w:val="none" w:sz="0" w:space="0" w:color="auto"/>
        <w:right w:val="none" w:sz="0" w:space="0" w:color="auto"/>
      </w:divBdr>
    </w:div>
    <w:div w:id="47730967">
      <w:bodyDiv w:val="1"/>
      <w:marLeft w:val="0"/>
      <w:marRight w:val="0"/>
      <w:marTop w:val="0"/>
      <w:marBottom w:val="0"/>
      <w:divBdr>
        <w:top w:val="none" w:sz="0" w:space="0" w:color="auto"/>
        <w:left w:val="none" w:sz="0" w:space="0" w:color="auto"/>
        <w:bottom w:val="none" w:sz="0" w:space="0" w:color="auto"/>
        <w:right w:val="none" w:sz="0" w:space="0" w:color="auto"/>
      </w:divBdr>
    </w:div>
    <w:div w:id="47775779">
      <w:bodyDiv w:val="1"/>
      <w:marLeft w:val="0"/>
      <w:marRight w:val="0"/>
      <w:marTop w:val="0"/>
      <w:marBottom w:val="0"/>
      <w:divBdr>
        <w:top w:val="none" w:sz="0" w:space="0" w:color="auto"/>
        <w:left w:val="none" w:sz="0" w:space="0" w:color="auto"/>
        <w:bottom w:val="none" w:sz="0" w:space="0" w:color="auto"/>
        <w:right w:val="none" w:sz="0" w:space="0" w:color="auto"/>
      </w:divBdr>
    </w:div>
    <w:div w:id="47800986">
      <w:bodyDiv w:val="1"/>
      <w:marLeft w:val="0"/>
      <w:marRight w:val="0"/>
      <w:marTop w:val="0"/>
      <w:marBottom w:val="0"/>
      <w:divBdr>
        <w:top w:val="none" w:sz="0" w:space="0" w:color="auto"/>
        <w:left w:val="none" w:sz="0" w:space="0" w:color="auto"/>
        <w:bottom w:val="none" w:sz="0" w:space="0" w:color="auto"/>
        <w:right w:val="none" w:sz="0" w:space="0" w:color="auto"/>
      </w:divBdr>
    </w:div>
    <w:div w:id="47807288">
      <w:bodyDiv w:val="1"/>
      <w:marLeft w:val="0"/>
      <w:marRight w:val="0"/>
      <w:marTop w:val="0"/>
      <w:marBottom w:val="0"/>
      <w:divBdr>
        <w:top w:val="none" w:sz="0" w:space="0" w:color="auto"/>
        <w:left w:val="none" w:sz="0" w:space="0" w:color="auto"/>
        <w:bottom w:val="none" w:sz="0" w:space="0" w:color="auto"/>
        <w:right w:val="none" w:sz="0" w:space="0" w:color="auto"/>
      </w:divBdr>
    </w:div>
    <w:div w:id="47842638">
      <w:bodyDiv w:val="1"/>
      <w:marLeft w:val="0"/>
      <w:marRight w:val="0"/>
      <w:marTop w:val="0"/>
      <w:marBottom w:val="0"/>
      <w:divBdr>
        <w:top w:val="none" w:sz="0" w:space="0" w:color="auto"/>
        <w:left w:val="none" w:sz="0" w:space="0" w:color="auto"/>
        <w:bottom w:val="none" w:sz="0" w:space="0" w:color="auto"/>
        <w:right w:val="none" w:sz="0" w:space="0" w:color="auto"/>
      </w:divBdr>
    </w:div>
    <w:div w:id="47845932">
      <w:bodyDiv w:val="1"/>
      <w:marLeft w:val="0"/>
      <w:marRight w:val="0"/>
      <w:marTop w:val="0"/>
      <w:marBottom w:val="0"/>
      <w:divBdr>
        <w:top w:val="none" w:sz="0" w:space="0" w:color="auto"/>
        <w:left w:val="none" w:sz="0" w:space="0" w:color="auto"/>
        <w:bottom w:val="none" w:sz="0" w:space="0" w:color="auto"/>
        <w:right w:val="none" w:sz="0" w:space="0" w:color="auto"/>
      </w:divBdr>
    </w:div>
    <w:div w:id="47846979">
      <w:bodyDiv w:val="1"/>
      <w:marLeft w:val="0"/>
      <w:marRight w:val="0"/>
      <w:marTop w:val="0"/>
      <w:marBottom w:val="0"/>
      <w:divBdr>
        <w:top w:val="none" w:sz="0" w:space="0" w:color="auto"/>
        <w:left w:val="none" w:sz="0" w:space="0" w:color="auto"/>
        <w:bottom w:val="none" w:sz="0" w:space="0" w:color="auto"/>
        <w:right w:val="none" w:sz="0" w:space="0" w:color="auto"/>
      </w:divBdr>
    </w:div>
    <w:div w:id="47848990">
      <w:bodyDiv w:val="1"/>
      <w:marLeft w:val="0"/>
      <w:marRight w:val="0"/>
      <w:marTop w:val="0"/>
      <w:marBottom w:val="0"/>
      <w:divBdr>
        <w:top w:val="none" w:sz="0" w:space="0" w:color="auto"/>
        <w:left w:val="none" w:sz="0" w:space="0" w:color="auto"/>
        <w:bottom w:val="none" w:sz="0" w:space="0" w:color="auto"/>
        <w:right w:val="none" w:sz="0" w:space="0" w:color="auto"/>
      </w:divBdr>
    </w:div>
    <w:div w:id="47918973">
      <w:bodyDiv w:val="1"/>
      <w:marLeft w:val="0"/>
      <w:marRight w:val="0"/>
      <w:marTop w:val="0"/>
      <w:marBottom w:val="0"/>
      <w:divBdr>
        <w:top w:val="none" w:sz="0" w:space="0" w:color="auto"/>
        <w:left w:val="none" w:sz="0" w:space="0" w:color="auto"/>
        <w:bottom w:val="none" w:sz="0" w:space="0" w:color="auto"/>
        <w:right w:val="none" w:sz="0" w:space="0" w:color="auto"/>
      </w:divBdr>
    </w:div>
    <w:div w:id="47921548">
      <w:bodyDiv w:val="1"/>
      <w:marLeft w:val="0"/>
      <w:marRight w:val="0"/>
      <w:marTop w:val="0"/>
      <w:marBottom w:val="0"/>
      <w:divBdr>
        <w:top w:val="none" w:sz="0" w:space="0" w:color="auto"/>
        <w:left w:val="none" w:sz="0" w:space="0" w:color="auto"/>
        <w:bottom w:val="none" w:sz="0" w:space="0" w:color="auto"/>
        <w:right w:val="none" w:sz="0" w:space="0" w:color="auto"/>
      </w:divBdr>
    </w:div>
    <w:div w:id="47922952">
      <w:bodyDiv w:val="1"/>
      <w:marLeft w:val="0"/>
      <w:marRight w:val="0"/>
      <w:marTop w:val="0"/>
      <w:marBottom w:val="0"/>
      <w:divBdr>
        <w:top w:val="none" w:sz="0" w:space="0" w:color="auto"/>
        <w:left w:val="none" w:sz="0" w:space="0" w:color="auto"/>
        <w:bottom w:val="none" w:sz="0" w:space="0" w:color="auto"/>
        <w:right w:val="none" w:sz="0" w:space="0" w:color="auto"/>
      </w:divBdr>
    </w:div>
    <w:div w:id="47926113">
      <w:bodyDiv w:val="1"/>
      <w:marLeft w:val="0"/>
      <w:marRight w:val="0"/>
      <w:marTop w:val="0"/>
      <w:marBottom w:val="0"/>
      <w:divBdr>
        <w:top w:val="none" w:sz="0" w:space="0" w:color="auto"/>
        <w:left w:val="none" w:sz="0" w:space="0" w:color="auto"/>
        <w:bottom w:val="none" w:sz="0" w:space="0" w:color="auto"/>
        <w:right w:val="none" w:sz="0" w:space="0" w:color="auto"/>
      </w:divBdr>
    </w:div>
    <w:div w:id="47993446">
      <w:bodyDiv w:val="1"/>
      <w:marLeft w:val="0"/>
      <w:marRight w:val="0"/>
      <w:marTop w:val="0"/>
      <w:marBottom w:val="0"/>
      <w:divBdr>
        <w:top w:val="none" w:sz="0" w:space="0" w:color="auto"/>
        <w:left w:val="none" w:sz="0" w:space="0" w:color="auto"/>
        <w:bottom w:val="none" w:sz="0" w:space="0" w:color="auto"/>
        <w:right w:val="none" w:sz="0" w:space="0" w:color="auto"/>
      </w:divBdr>
    </w:div>
    <w:div w:id="47994299">
      <w:bodyDiv w:val="1"/>
      <w:marLeft w:val="0"/>
      <w:marRight w:val="0"/>
      <w:marTop w:val="0"/>
      <w:marBottom w:val="0"/>
      <w:divBdr>
        <w:top w:val="none" w:sz="0" w:space="0" w:color="auto"/>
        <w:left w:val="none" w:sz="0" w:space="0" w:color="auto"/>
        <w:bottom w:val="none" w:sz="0" w:space="0" w:color="auto"/>
        <w:right w:val="none" w:sz="0" w:space="0" w:color="auto"/>
      </w:divBdr>
    </w:div>
    <w:div w:id="48000147">
      <w:bodyDiv w:val="1"/>
      <w:marLeft w:val="0"/>
      <w:marRight w:val="0"/>
      <w:marTop w:val="0"/>
      <w:marBottom w:val="0"/>
      <w:divBdr>
        <w:top w:val="none" w:sz="0" w:space="0" w:color="auto"/>
        <w:left w:val="none" w:sz="0" w:space="0" w:color="auto"/>
        <w:bottom w:val="none" w:sz="0" w:space="0" w:color="auto"/>
        <w:right w:val="none" w:sz="0" w:space="0" w:color="auto"/>
      </w:divBdr>
    </w:div>
    <w:div w:id="48000629">
      <w:bodyDiv w:val="1"/>
      <w:marLeft w:val="0"/>
      <w:marRight w:val="0"/>
      <w:marTop w:val="0"/>
      <w:marBottom w:val="0"/>
      <w:divBdr>
        <w:top w:val="none" w:sz="0" w:space="0" w:color="auto"/>
        <w:left w:val="none" w:sz="0" w:space="0" w:color="auto"/>
        <w:bottom w:val="none" w:sz="0" w:space="0" w:color="auto"/>
        <w:right w:val="none" w:sz="0" w:space="0" w:color="auto"/>
      </w:divBdr>
    </w:div>
    <w:div w:id="48114892">
      <w:bodyDiv w:val="1"/>
      <w:marLeft w:val="0"/>
      <w:marRight w:val="0"/>
      <w:marTop w:val="0"/>
      <w:marBottom w:val="0"/>
      <w:divBdr>
        <w:top w:val="none" w:sz="0" w:space="0" w:color="auto"/>
        <w:left w:val="none" w:sz="0" w:space="0" w:color="auto"/>
        <w:bottom w:val="none" w:sz="0" w:space="0" w:color="auto"/>
        <w:right w:val="none" w:sz="0" w:space="0" w:color="auto"/>
      </w:divBdr>
    </w:div>
    <w:div w:id="48118048">
      <w:bodyDiv w:val="1"/>
      <w:marLeft w:val="0"/>
      <w:marRight w:val="0"/>
      <w:marTop w:val="0"/>
      <w:marBottom w:val="0"/>
      <w:divBdr>
        <w:top w:val="none" w:sz="0" w:space="0" w:color="auto"/>
        <w:left w:val="none" w:sz="0" w:space="0" w:color="auto"/>
        <w:bottom w:val="none" w:sz="0" w:space="0" w:color="auto"/>
        <w:right w:val="none" w:sz="0" w:space="0" w:color="auto"/>
      </w:divBdr>
    </w:div>
    <w:div w:id="48118555">
      <w:bodyDiv w:val="1"/>
      <w:marLeft w:val="0"/>
      <w:marRight w:val="0"/>
      <w:marTop w:val="0"/>
      <w:marBottom w:val="0"/>
      <w:divBdr>
        <w:top w:val="none" w:sz="0" w:space="0" w:color="auto"/>
        <w:left w:val="none" w:sz="0" w:space="0" w:color="auto"/>
        <w:bottom w:val="none" w:sz="0" w:space="0" w:color="auto"/>
        <w:right w:val="none" w:sz="0" w:space="0" w:color="auto"/>
      </w:divBdr>
    </w:div>
    <w:div w:id="48190579">
      <w:bodyDiv w:val="1"/>
      <w:marLeft w:val="0"/>
      <w:marRight w:val="0"/>
      <w:marTop w:val="0"/>
      <w:marBottom w:val="0"/>
      <w:divBdr>
        <w:top w:val="none" w:sz="0" w:space="0" w:color="auto"/>
        <w:left w:val="none" w:sz="0" w:space="0" w:color="auto"/>
        <w:bottom w:val="none" w:sz="0" w:space="0" w:color="auto"/>
        <w:right w:val="none" w:sz="0" w:space="0" w:color="auto"/>
      </w:divBdr>
    </w:div>
    <w:div w:id="48191179">
      <w:bodyDiv w:val="1"/>
      <w:marLeft w:val="0"/>
      <w:marRight w:val="0"/>
      <w:marTop w:val="0"/>
      <w:marBottom w:val="0"/>
      <w:divBdr>
        <w:top w:val="none" w:sz="0" w:space="0" w:color="auto"/>
        <w:left w:val="none" w:sz="0" w:space="0" w:color="auto"/>
        <w:bottom w:val="none" w:sz="0" w:space="0" w:color="auto"/>
        <w:right w:val="none" w:sz="0" w:space="0" w:color="auto"/>
      </w:divBdr>
    </w:div>
    <w:div w:id="48237098">
      <w:bodyDiv w:val="1"/>
      <w:marLeft w:val="0"/>
      <w:marRight w:val="0"/>
      <w:marTop w:val="0"/>
      <w:marBottom w:val="0"/>
      <w:divBdr>
        <w:top w:val="none" w:sz="0" w:space="0" w:color="auto"/>
        <w:left w:val="none" w:sz="0" w:space="0" w:color="auto"/>
        <w:bottom w:val="none" w:sz="0" w:space="0" w:color="auto"/>
        <w:right w:val="none" w:sz="0" w:space="0" w:color="auto"/>
      </w:divBdr>
    </w:div>
    <w:div w:id="48261337">
      <w:bodyDiv w:val="1"/>
      <w:marLeft w:val="0"/>
      <w:marRight w:val="0"/>
      <w:marTop w:val="0"/>
      <w:marBottom w:val="0"/>
      <w:divBdr>
        <w:top w:val="none" w:sz="0" w:space="0" w:color="auto"/>
        <w:left w:val="none" w:sz="0" w:space="0" w:color="auto"/>
        <w:bottom w:val="none" w:sz="0" w:space="0" w:color="auto"/>
        <w:right w:val="none" w:sz="0" w:space="0" w:color="auto"/>
      </w:divBdr>
    </w:div>
    <w:div w:id="48261639">
      <w:bodyDiv w:val="1"/>
      <w:marLeft w:val="0"/>
      <w:marRight w:val="0"/>
      <w:marTop w:val="0"/>
      <w:marBottom w:val="0"/>
      <w:divBdr>
        <w:top w:val="none" w:sz="0" w:space="0" w:color="auto"/>
        <w:left w:val="none" w:sz="0" w:space="0" w:color="auto"/>
        <w:bottom w:val="none" w:sz="0" w:space="0" w:color="auto"/>
        <w:right w:val="none" w:sz="0" w:space="0" w:color="auto"/>
      </w:divBdr>
    </w:div>
    <w:div w:id="48262498">
      <w:bodyDiv w:val="1"/>
      <w:marLeft w:val="0"/>
      <w:marRight w:val="0"/>
      <w:marTop w:val="0"/>
      <w:marBottom w:val="0"/>
      <w:divBdr>
        <w:top w:val="none" w:sz="0" w:space="0" w:color="auto"/>
        <w:left w:val="none" w:sz="0" w:space="0" w:color="auto"/>
        <w:bottom w:val="none" w:sz="0" w:space="0" w:color="auto"/>
        <w:right w:val="none" w:sz="0" w:space="0" w:color="auto"/>
      </w:divBdr>
    </w:div>
    <w:div w:id="48266416">
      <w:bodyDiv w:val="1"/>
      <w:marLeft w:val="0"/>
      <w:marRight w:val="0"/>
      <w:marTop w:val="0"/>
      <w:marBottom w:val="0"/>
      <w:divBdr>
        <w:top w:val="none" w:sz="0" w:space="0" w:color="auto"/>
        <w:left w:val="none" w:sz="0" w:space="0" w:color="auto"/>
        <w:bottom w:val="none" w:sz="0" w:space="0" w:color="auto"/>
        <w:right w:val="none" w:sz="0" w:space="0" w:color="auto"/>
      </w:divBdr>
    </w:div>
    <w:div w:id="48307587">
      <w:bodyDiv w:val="1"/>
      <w:marLeft w:val="0"/>
      <w:marRight w:val="0"/>
      <w:marTop w:val="0"/>
      <w:marBottom w:val="0"/>
      <w:divBdr>
        <w:top w:val="none" w:sz="0" w:space="0" w:color="auto"/>
        <w:left w:val="none" w:sz="0" w:space="0" w:color="auto"/>
        <w:bottom w:val="none" w:sz="0" w:space="0" w:color="auto"/>
        <w:right w:val="none" w:sz="0" w:space="0" w:color="auto"/>
      </w:divBdr>
    </w:div>
    <w:div w:id="48307677">
      <w:bodyDiv w:val="1"/>
      <w:marLeft w:val="0"/>
      <w:marRight w:val="0"/>
      <w:marTop w:val="0"/>
      <w:marBottom w:val="0"/>
      <w:divBdr>
        <w:top w:val="none" w:sz="0" w:space="0" w:color="auto"/>
        <w:left w:val="none" w:sz="0" w:space="0" w:color="auto"/>
        <w:bottom w:val="none" w:sz="0" w:space="0" w:color="auto"/>
        <w:right w:val="none" w:sz="0" w:space="0" w:color="auto"/>
      </w:divBdr>
    </w:div>
    <w:div w:id="48310691">
      <w:bodyDiv w:val="1"/>
      <w:marLeft w:val="0"/>
      <w:marRight w:val="0"/>
      <w:marTop w:val="0"/>
      <w:marBottom w:val="0"/>
      <w:divBdr>
        <w:top w:val="none" w:sz="0" w:space="0" w:color="auto"/>
        <w:left w:val="none" w:sz="0" w:space="0" w:color="auto"/>
        <w:bottom w:val="none" w:sz="0" w:space="0" w:color="auto"/>
        <w:right w:val="none" w:sz="0" w:space="0" w:color="auto"/>
      </w:divBdr>
    </w:div>
    <w:div w:id="48312863">
      <w:bodyDiv w:val="1"/>
      <w:marLeft w:val="0"/>
      <w:marRight w:val="0"/>
      <w:marTop w:val="0"/>
      <w:marBottom w:val="0"/>
      <w:divBdr>
        <w:top w:val="none" w:sz="0" w:space="0" w:color="auto"/>
        <w:left w:val="none" w:sz="0" w:space="0" w:color="auto"/>
        <w:bottom w:val="none" w:sz="0" w:space="0" w:color="auto"/>
        <w:right w:val="none" w:sz="0" w:space="0" w:color="auto"/>
      </w:divBdr>
    </w:div>
    <w:div w:id="48384184">
      <w:bodyDiv w:val="1"/>
      <w:marLeft w:val="0"/>
      <w:marRight w:val="0"/>
      <w:marTop w:val="0"/>
      <w:marBottom w:val="0"/>
      <w:divBdr>
        <w:top w:val="none" w:sz="0" w:space="0" w:color="auto"/>
        <w:left w:val="none" w:sz="0" w:space="0" w:color="auto"/>
        <w:bottom w:val="none" w:sz="0" w:space="0" w:color="auto"/>
        <w:right w:val="none" w:sz="0" w:space="0" w:color="auto"/>
      </w:divBdr>
    </w:div>
    <w:div w:id="48386975">
      <w:bodyDiv w:val="1"/>
      <w:marLeft w:val="0"/>
      <w:marRight w:val="0"/>
      <w:marTop w:val="0"/>
      <w:marBottom w:val="0"/>
      <w:divBdr>
        <w:top w:val="none" w:sz="0" w:space="0" w:color="auto"/>
        <w:left w:val="none" w:sz="0" w:space="0" w:color="auto"/>
        <w:bottom w:val="none" w:sz="0" w:space="0" w:color="auto"/>
        <w:right w:val="none" w:sz="0" w:space="0" w:color="auto"/>
      </w:divBdr>
    </w:div>
    <w:div w:id="48456592">
      <w:bodyDiv w:val="1"/>
      <w:marLeft w:val="0"/>
      <w:marRight w:val="0"/>
      <w:marTop w:val="0"/>
      <w:marBottom w:val="0"/>
      <w:divBdr>
        <w:top w:val="none" w:sz="0" w:space="0" w:color="auto"/>
        <w:left w:val="none" w:sz="0" w:space="0" w:color="auto"/>
        <w:bottom w:val="none" w:sz="0" w:space="0" w:color="auto"/>
        <w:right w:val="none" w:sz="0" w:space="0" w:color="auto"/>
      </w:divBdr>
    </w:div>
    <w:div w:id="48456757">
      <w:bodyDiv w:val="1"/>
      <w:marLeft w:val="0"/>
      <w:marRight w:val="0"/>
      <w:marTop w:val="0"/>
      <w:marBottom w:val="0"/>
      <w:divBdr>
        <w:top w:val="none" w:sz="0" w:space="0" w:color="auto"/>
        <w:left w:val="none" w:sz="0" w:space="0" w:color="auto"/>
        <w:bottom w:val="none" w:sz="0" w:space="0" w:color="auto"/>
        <w:right w:val="none" w:sz="0" w:space="0" w:color="auto"/>
      </w:divBdr>
    </w:div>
    <w:div w:id="48460137">
      <w:bodyDiv w:val="1"/>
      <w:marLeft w:val="0"/>
      <w:marRight w:val="0"/>
      <w:marTop w:val="0"/>
      <w:marBottom w:val="0"/>
      <w:divBdr>
        <w:top w:val="none" w:sz="0" w:space="0" w:color="auto"/>
        <w:left w:val="none" w:sz="0" w:space="0" w:color="auto"/>
        <w:bottom w:val="none" w:sz="0" w:space="0" w:color="auto"/>
        <w:right w:val="none" w:sz="0" w:space="0" w:color="auto"/>
      </w:divBdr>
    </w:div>
    <w:div w:id="48461077">
      <w:bodyDiv w:val="1"/>
      <w:marLeft w:val="0"/>
      <w:marRight w:val="0"/>
      <w:marTop w:val="0"/>
      <w:marBottom w:val="0"/>
      <w:divBdr>
        <w:top w:val="none" w:sz="0" w:space="0" w:color="auto"/>
        <w:left w:val="none" w:sz="0" w:space="0" w:color="auto"/>
        <w:bottom w:val="none" w:sz="0" w:space="0" w:color="auto"/>
        <w:right w:val="none" w:sz="0" w:space="0" w:color="auto"/>
      </w:divBdr>
    </w:div>
    <w:div w:id="48462376">
      <w:bodyDiv w:val="1"/>
      <w:marLeft w:val="0"/>
      <w:marRight w:val="0"/>
      <w:marTop w:val="0"/>
      <w:marBottom w:val="0"/>
      <w:divBdr>
        <w:top w:val="none" w:sz="0" w:space="0" w:color="auto"/>
        <w:left w:val="none" w:sz="0" w:space="0" w:color="auto"/>
        <w:bottom w:val="none" w:sz="0" w:space="0" w:color="auto"/>
        <w:right w:val="none" w:sz="0" w:space="0" w:color="auto"/>
      </w:divBdr>
    </w:div>
    <w:div w:id="48498591">
      <w:bodyDiv w:val="1"/>
      <w:marLeft w:val="0"/>
      <w:marRight w:val="0"/>
      <w:marTop w:val="0"/>
      <w:marBottom w:val="0"/>
      <w:divBdr>
        <w:top w:val="none" w:sz="0" w:space="0" w:color="auto"/>
        <w:left w:val="none" w:sz="0" w:space="0" w:color="auto"/>
        <w:bottom w:val="none" w:sz="0" w:space="0" w:color="auto"/>
        <w:right w:val="none" w:sz="0" w:space="0" w:color="auto"/>
      </w:divBdr>
    </w:div>
    <w:div w:id="48498909">
      <w:bodyDiv w:val="1"/>
      <w:marLeft w:val="0"/>
      <w:marRight w:val="0"/>
      <w:marTop w:val="0"/>
      <w:marBottom w:val="0"/>
      <w:divBdr>
        <w:top w:val="none" w:sz="0" w:space="0" w:color="auto"/>
        <w:left w:val="none" w:sz="0" w:space="0" w:color="auto"/>
        <w:bottom w:val="none" w:sz="0" w:space="0" w:color="auto"/>
        <w:right w:val="none" w:sz="0" w:space="0" w:color="auto"/>
      </w:divBdr>
    </w:div>
    <w:div w:id="48499781">
      <w:bodyDiv w:val="1"/>
      <w:marLeft w:val="0"/>
      <w:marRight w:val="0"/>
      <w:marTop w:val="0"/>
      <w:marBottom w:val="0"/>
      <w:divBdr>
        <w:top w:val="none" w:sz="0" w:space="0" w:color="auto"/>
        <w:left w:val="none" w:sz="0" w:space="0" w:color="auto"/>
        <w:bottom w:val="none" w:sz="0" w:space="0" w:color="auto"/>
        <w:right w:val="none" w:sz="0" w:space="0" w:color="auto"/>
      </w:divBdr>
    </w:div>
    <w:div w:id="48500020">
      <w:bodyDiv w:val="1"/>
      <w:marLeft w:val="0"/>
      <w:marRight w:val="0"/>
      <w:marTop w:val="0"/>
      <w:marBottom w:val="0"/>
      <w:divBdr>
        <w:top w:val="none" w:sz="0" w:space="0" w:color="auto"/>
        <w:left w:val="none" w:sz="0" w:space="0" w:color="auto"/>
        <w:bottom w:val="none" w:sz="0" w:space="0" w:color="auto"/>
        <w:right w:val="none" w:sz="0" w:space="0" w:color="auto"/>
      </w:divBdr>
    </w:div>
    <w:div w:id="48505554">
      <w:bodyDiv w:val="1"/>
      <w:marLeft w:val="0"/>
      <w:marRight w:val="0"/>
      <w:marTop w:val="0"/>
      <w:marBottom w:val="0"/>
      <w:divBdr>
        <w:top w:val="none" w:sz="0" w:space="0" w:color="auto"/>
        <w:left w:val="none" w:sz="0" w:space="0" w:color="auto"/>
        <w:bottom w:val="none" w:sz="0" w:space="0" w:color="auto"/>
        <w:right w:val="none" w:sz="0" w:space="0" w:color="auto"/>
      </w:divBdr>
    </w:div>
    <w:div w:id="48579225">
      <w:bodyDiv w:val="1"/>
      <w:marLeft w:val="0"/>
      <w:marRight w:val="0"/>
      <w:marTop w:val="0"/>
      <w:marBottom w:val="0"/>
      <w:divBdr>
        <w:top w:val="none" w:sz="0" w:space="0" w:color="auto"/>
        <w:left w:val="none" w:sz="0" w:space="0" w:color="auto"/>
        <w:bottom w:val="none" w:sz="0" w:space="0" w:color="auto"/>
        <w:right w:val="none" w:sz="0" w:space="0" w:color="auto"/>
      </w:divBdr>
    </w:div>
    <w:div w:id="48579979">
      <w:bodyDiv w:val="1"/>
      <w:marLeft w:val="0"/>
      <w:marRight w:val="0"/>
      <w:marTop w:val="0"/>
      <w:marBottom w:val="0"/>
      <w:divBdr>
        <w:top w:val="none" w:sz="0" w:space="0" w:color="auto"/>
        <w:left w:val="none" w:sz="0" w:space="0" w:color="auto"/>
        <w:bottom w:val="none" w:sz="0" w:space="0" w:color="auto"/>
        <w:right w:val="none" w:sz="0" w:space="0" w:color="auto"/>
      </w:divBdr>
    </w:div>
    <w:div w:id="48649241">
      <w:bodyDiv w:val="1"/>
      <w:marLeft w:val="0"/>
      <w:marRight w:val="0"/>
      <w:marTop w:val="0"/>
      <w:marBottom w:val="0"/>
      <w:divBdr>
        <w:top w:val="none" w:sz="0" w:space="0" w:color="auto"/>
        <w:left w:val="none" w:sz="0" w:space="0" w:color="auto"/>
        <w:bottom w:val="none" w:sz="0" w:space="0" w:color="auto"/>
        <w:right w:val="none" w:sz="0" w:space="0" w:color="auto"/>
      </w:divBdr>
    </w:div>
    <w:div w:id="48649983">
      <w:bodyDiv w:val="1"/>
      <w:marLeft w:val="0"/>
      <w:marRight w:val="0"/>
      <w:marTop w:val="0"/>
      <w:marBottom w:val="0"/>
      <w:divBdr>
        <w:top w:val="none" w:sz="0" w:space="0" w:color="auto"/>
        <w:left w:val="none" w:sz="0" w:space="0" w:color="auto"/>
        <w:bottom w:val="none" w:sz="0" w:space="0" w:color="auto"/>
        <w:right w:val="none" w:sz="0" w:space="0" w:color="auto"/>
      </w:divBdr>
    </w:div>
    <w:div w:id="48650586">
      <w:bodyDiv w:val="1"/>
      <w:marLeft w:val="0"/>
      <w:marRight w:val="0"/>
      <w:marTop w:val="0"/>
      <w:marBottom w:val="0"/>
      <w:divBdr>
        <w:top w:val="none" w:sz="0" w:space="0" w:color="auto"/>
        <w:left w:val="none" w:sz="0" w:space="0" w:color="auto"/>
        <w:bottom w:val="none" w:sz="0" w:space="0" w:color="auto"/>
        <w:right w:val="none" w:sz="0" w:space="0" w:color="auto"/>
      </w:divBdr>
    </w:div>
    <w:div w:id="48653035">
      <w:bodyDiv w:val="1"/>
      <w:marLeft w:val="0"/>
      <w:marRight w:val="0"/>
      <w:marTop w:val="0"/>
      <w:marBottom w:val="0"/>
      <w:divBdr>
        <w:top w:val="none" w:sz="0" w:space="0" w:color="auto"/>
        <w:left w:val="none" w:sz="0" w:space="0" w:color="auto"/>
        <w:bottom w:val="none" w:sz="0" w:space="0" w:color="auto"/>
        <w:right w:val="none" w:sz="0" w:space="0" w:color="auto"/>
      </w:divBdr>
    </w:div>
    <w:div w:id="48654297">
      <w:bodyDiv w:val="1"/>
      <w:marLeft w:val="0"/>
      <w:marRight w:val="0"/>
      <w:marTop w:val="0"/>
      <w:marBottom w:val="0"/>
      <w:divBdr>
        <w:top w:val="none" w:sz="0" w:space="0" w:color="auto"/>
        <w:left w:val="none" w:sz="0" w:space="0" w:color="auto"/>
        <w:bottom w:val="none" w:sz="0" w:space="0" w:color="auto"/>
        <w:right w:val="none" w:sz="0" w:space="0" w:color="auto"/>
      </w:divBdr>
    </w:div>
    <w:div w:id="48656847">
      <w:bodyDiv w:val="1"/>
      <w:marLeft w:val="0"/>
      <w:marRight w:val="0"/>
      <w:marTop w:val="0"/>
      <w:marBottom w:val="0"/>
      <w:divBdr>
        <w:top w:val="none" w:sz="0" w:space="0" w:color="auto"/>
        <w:left w:val="none" w:sz="0" w:space="0" w:color="auto"/>
        <w:bottom w:val="none" w:sz="0" w:space="0" w:color="auto"/>
        <w:right w:val="none" w:sz="0" w:space="0" w:color="auto"/>
      </w:divBdr>
    </w:div>
    <w:div w:id="48657269">
      <w:bodyDiv w:val="1"/>
      <w:marLeft w:val="0"/>
      <w:marRight w:val="0"/>
      <w:marTop w:val="0"/>
      <w:marBottom w:val="0"/>
      <w:divBdr>
        <w:top w:val="none" w:sz="0" w:space="0" w:color="auto"/>
        <w:left w:val="none" w:sz="0" w:space="0" w:color="auto"/>
        <w:bottom w:val="none" w:sz="0" w:space="0" w:color="auto"/>
        <w:right w:val="none" w:sz="0" w:space="0" w:color="auto"/>
      </w:divBdr>
    </w:div>
    <w:div w:id="48698286">
      <w:bodyDiv w:val="1"/>
      <w:marLeft w:val="0"/>
      <w:marRight w:val="0"/>
      <w:marTop w:val="0"/>
      <w:marBottom w:val="0"/>
      <w:divBdr>
        <w:top w:val="none" w:sz="0" w:space="0" w:color="auto"/>
        <w:left w:val="none" w:sz="0" w:space="0" w:color="auto"/>
        <w:bottom w:val="none" w:sz="0" w:space="0" w:color="auto"/>
        <w:right w:val="none" w:sz="0" w:space="0" w:color="auto"/>
      </w:divBdr>
    </w:div>
    <w:div w:id="48723133">
      <w:bodyDiv w:val="1"/>
      <w:marLeft w:val="0"/>
      <w:marRight w:val="0"/>
      <w:marTop w:val="0"/>
      <w:marBottom w:val="0"/>
      <w:divBdr>
        <w:top w:val="none" w:sz="0" w:space="0" w:color="auto"/>
        <w:left w:val="none" w:sz="0" w:space="0" w:color="auto"/>
        <w:bottom w:val="none" w:sz="0" w:space="0" w:color="auto"/>
        <w:right w:val="none" w:sz="0" w:space="0" w:color="auto"/>
      </w:divBdr>
    </w:div>
    <w:div w:id="48724825">
      <w:bodyDiv w:val="1"/>
      <w:marLeft w:val="0"/>
      <w:marRight w:val="0"/>
      <w:marTop w:val="0"/>
      <w:marBottom w:val="0"/>
      <w:divBdr>
        <w:top w:val="none" w:sz="0" w:space="0" w:color="auto"/>
        <w:left w:val="none" w:sz="0" w:space="0" w:color="auto"/>
        <w:bottom w:val="none" w:sz="0" w:space="0" w:color="auto"/>
        <w:right w:val="none" w:sz="0" w:space="0" w:color="auto"/>
      </w:divBdr>
    </w:div>
    <w:div w:id="48769251">
      <w:bodyDiv w:val="1"/>
      <w:marLeft w:val="0"/>
      <w:marRight w:val="0"/>
      <w:marTop w:val="0"/>
      <w:marBottom w:val="0"/>
      <w:divBdr>
        <w:top w:val="none" w:sz="0" w:space="0" w:color="auto"/>
        <w:left w:val="none" w:sz="0" w:space="0" w:color="auto"/>
        <w:bottom w:val="none" w:sz="0" w:space="0" w:color="auto"/>
        <w:right w:val="none" w:sz="0" w:space="0" w:color="auto"/>
      </w:divBdr>
    </w:div>
    <w:div w:id="48771145">
      <w:bodyDiv w:val="1"/>
      <w:marLeft w:val="0"/>
      <w:marRight w:val="0"/>
      <w:marTop w:val="0"/>
      <w:marBottom w:val="0"/>
      <w:divBdr>
        <w:top w:val="none" w:sz="0" w:space="0" w:color="auto"/>
        <w:left w:val="none" w:sz="0" w:space="0" w:color="auto"/>
        <w:bottom w:val="none" w:sz="0" w:space="0" w:color="auto"/>
        <w:right w:val="none" w:sz="0" w:space="0" w:color="auto"/>
      </w:divBdr>
    </w:div>
    <w:div w:id="48846533">
      <w:bodyDiv w:val="1"/>
      <w:marLeft w:val="0"/>
      <w:marRight w:val="0"/>
      <w:marTop w:val="0"/>
      <w:marBottom w:val="0"/>
      <w:divBdr>
        <w:top w:val="none" w:sz="0" w:space="0" w:color="auto"/>
        <w:left w:val="none" w:sz="0" w:space="0" w:color="auto"/>
        <w:bottom w:val="none" w:sz="0" w:space="0" w:color="auto"/>
        <w:right w:val="none" w:sz="0" w:space="0" w:color="auto"/>
      </w:divBdr>
    </w:div>
    <w:div w:id="48846703">
      <w:bodyDiv w:val="1"/>
      <w:marLeft w:val="0"/>
      <w:marRight w:val="0"/>
      <w:marTop w:val="0"/>
      <w:marBottom w:val="0"/>
      <w:divBdr>
        <w:top w:val="none" w:sz="0" w:space="0" w:color="auto"/>
        <w:left w:val="none" w:sz="0" w:space="0" w:color="auto"/>
        <w:bottom w:val="none" w:sz="0" w:space="0" w:color="auto"/>
        <w:right w:val="none" w:sz="0" w:space="0" w:color="auto"/>
      </w:divBdr>
    </w:div>
    <w:div w:id="48847257">
      <w:bodyDiv w:val="1"/>
      <w:marLeft w:val="0"/>
      <w:marRight w:val="0"/>
      <w:marTop w:val="0"/>
      <w:marBottom w:val="0"/>
      <w:divBdr>
        <w:top w:val="none" w:sz="0" w:space="0" w:color="auto"/>
        <w:left w:val="none" w:sz="0" w:space="0" w:color="auto"/>
        <w:bottom w:val="none" w:sz="0" w:space="0" w:color="auto"/>
        <w:right w:val="none" w:sz="0" w:space="0" w:color="auto"/>
      </w:divBdr>
    </w:div>
    <w:div w:id="48847691">
      <w:bodyDiv w:val="1"/>
      <w:marLeft w:val="0"/>
      <w:marRight w:val="0"/>
      <w:marTop w:val="0"/>
      <w:marBottom w:val="0"/>
      <w:divBdr>
        <w:top w:val="none" w:sz="0" w:space="0" w:color="auto"/>
        <w:left w:val="none" w:sz="0" w:space="0" w:color="auto"/>
        <w:bottom w:val="none" w:sz="0" w:space="0" w:color="auto"/>
        <w:right w:val="none" w:sz="0" w:space="0" w:color="auto"/>
      </w:divBdr>
    </w:div>
    <w:div w:id="48847941">
      <w:bodyDiv w:val="1"/>
      <w:marLeft w:val="0"/>
      <w:marRight w:val="0"/>
      <w:marTop w:val="0"/>
      <w:marBottom w:val="0"/>
      <w:divBdr>
        <w:top w:val="none" w:sz="0" w:space="0" w:color="auto"/>
        <w:left w:val="none" w:sz="0" w:space="0" w:color="auto"/>
        <w:bottom w:val="none" w:sz="0" w:space="0" w:color="auto"/>
        <w:right w:val="none" w:sz="0" w:space="0" w:color="auto"/>
      </w:divBdr>
    </w:div>
    <w:div w:id="48849023">
      <w:bodyDiv w:val="1"/>
      <w:marLeft w:val="0"/>
      <w:marRight w:val="0"/>
      <w:marTop w:val="0"/>
      <w:marBottom w:val="0"/>
      <w:divBdr>
        <w:top w:val="none" w:sz="0" w:space="0" w:color="auto"/>
        <w:left w:val="none" w:sz="0" w:space="0" w:color="auto"/>
        <w:bottom w:val="none" w:sz="0" w:space="0" w:color="auto"/>
        <w:right w:val="none" w:sz="0" w:space="0" w:color="auto"/>
      </w:divBdr>
    </w:div>
    <w:div w:id="48892517">
      <w:bodyDiv w:val="1"/>
      <w:marLeft w:val="0"/>
      <w:marRight w:val="0"/>
      <w:marTop w:val="0"/>
      <w:marBottom w:val="0"/>
      <w:divBdr>
        <w:top w:val="none" w:sz="0" w:space="0" w:color="auto"/>
        <w:left w:val="none" w:sz="0" w:space="0" w:color="auto"/>
        <w:bottom w:val="none" w:sz="0" w:space="0" w:color="auto"/>
        <w:right w:val="none" w:sz="0" w:space="0" w:color="auto"/>
      </w:divBdr>
    </w:div>
    <w:div w:id="48917094">
      <w:bodyDiv w:val="1"/>
      <w:marLeft w:val="0"/>
      <w:marRight w:val="0"/>
      <w:marTop w:val="0"/>
      <w:marBottom w:val="0"/>
      <w:divBdr>
        <w:top w:val="none" w:sz="0" w:space="0" w:color="auto"/>
        <w:left w:val="none" w:sz="0" w:space="0" w:color="auto"/>
        <w:bottom w:val="none" w:sz="0" w:space="0" w:color="auto"/>
        <w:right w:val="none" w:sz="0" w:space="0" w:color="auto"/>
      </w:divBdr>
    </w:div>
    <w:div w:id="48917818">
      <w:bodyDiv w:val="1"/>
      <w:marLeft w:val="0"/>
      <w:marRight w:val="0"/>
      <w:marTop w:val="0"/>
      <w:marBottom w:val="0"/>
      <w:divBdr>
        <w:top w:val="none" w:sz="0" w:space="0" w:color="auto"/>
        <w:left w:val="none" w:sz="0" w:space="0" w:color="auto"/>
        <w:bottom w:val="none" w:sz="0" w:space="0" w:color="auto"/>
        <w:right w:val="none" w:sz="0" w:space="0" w:color="auto"/>
      </w:divBdr>
    </w:div>
    <w:div w:id="48960053">
      <w:bodyDiv w:val="1"/>
      <w:marLeft w:val="0"/>
      <w:marRight w:val="0"/>
      <w:marTop w:val="0"/>
      <w:marBottom w:val="0"/>
      <w:divBdr>
        <w:top w:val="none" w:sz="0" w:space="0" w:color="auto"/>
        <w:left w:val="none" w:sz="0" w:space="0" w:color="auto"/>
        <w:bottom w:val="none" w:sz="0" w:space="0" w:color="auto"/>
        <w:right w:val="none" w:sz="0" w:space="0" w:color="auto"/>
      </w:divBdr>
    </w:div>
    <w:div w:id="48961999">
      <w:bodyDiv w:val="1"/>
      <w:marLeft w:val="0"/>
      <w:marRight w:val="0"/>
      <w:marTop w:val="0"/>
      <w:marBottom w:val="0"/>
      <w:divBdr>
        <w:top w:val="none" w:sz="0" w:space="0" w:color="auto"/>
        <w:left w:val="none" w:sz="0" w:space="0" w:color="auto"/>
        <w:bottom w:val="none" w:sz="0" w:space="0" w:color="auto"/>
        <w:right w:val="none" w:sz="0" w:space="0" w:color="auto"/>
      </w:divBdr>
    </w:div>
    <w:div w:id="48965122">
      <w:bodyDiv w:val="1"/>
      <w:marLeft w:val="0"/>
      <w:marRight w:val="0"/>
      <w:marTop w:val="0"/>
      <w:marBottom w:val="0"/>
      <w:divBdr>
        <w:top w:val="none" w:sz="0" w:space="0" w:color="auto"/>
        <w:left w:val="none" w:sz="0" w:space="0" w:color="auto"/>
        <w:bottom w:val="none" w:sz="0" w:space="0" w:color="auto"/>
        <w:right w:val="none" w:sz="0" w:space="0" w:color="auto"/>
      </w:divBdr>
    </w:div>
    <w:div w:id="48966773">
      <w:bodyDiv w:val="1"/>
      <w:marLeft w:val="0"/>
      <w:marRight w:val="0"/>
      <w:marTop w:val="0"/>
      <w:marBottom w:val="0"/>
      <w:divBdr>
        <w:top w:val="none" w:sz="0" w:space="0" w:color="auto"/>
        <w:left w:val="none" w:sz="0" w:space="0" w:color="auto"/>
        <w:bottom w:val="none" w:sz="0" w:space="0" w:color="auto"/>
        <w:right w:val="none" w:sz="0" w:space="0" w:color="auto"/>
      </w:divBdr>
    </w:div>
    <w:div w:id="49038497">
      <w:bodyDiv w:val="1"/>
      <w:marLeft w:val="0"/>
      <w:marRight w:val="0"/>
      <w:marTop w:val="0"/>
      <w:marBottom w:val="0"/>
      <w:divBdr>
        <w:top w:val="none" w:sz="0" w:space="0" w:color="auto"/>
        <w:left w:val="none" w:sz="0" w:space="0" w:color="auto"/>
        <w:bottom w:val="none" w:sz="0" w:space="0" w:color="auto"/>
        <w:right w:val="none" w:sz="0" w:space="0" w:color="auto"/>
      </w:divBdr>
    </w:div>
    <w:div w:id="49043736">
      <w:bodyDiv w:val="1"/>
      <w:marLeft w:val="0"/>
      <w:marRight w:val="0"/>
      <w:marTop w:val="0"/>
      <w:marBottom w:val="0"/>
      <w:divBdr>
        <w:top w:val="none" w:sz="0" w:space="0" w:color="auto"/>
        <w:left w:val="none" w:sz="0" w:space="0" w:color="auto"/>
        <w:bottom w:val="none" w:sz="0" w:space="0" w:color="auto"/>
        <w:right w:val="none" w:sz="0" w:space="0" w:color="auto"/>
      </w:divBdr>
    </w:div>
    <w:div w:id="49110277">
      <w:bodyDiv w:val="1"/>
      <w:marLeft w:val="0"/>
      <w:marRight w:val="0"/>
      <w:marTop w:val="0"/>
      <w:marBottom w:val="0"/>
      <w:divBdr>
        <w:top w:val="none" w:sz="0" w:space="0" w:color="auto"/>
        <w:left w:val="none" w:sz="0" w:space="0" w:color="auto"/>
        <w:bottom w:val="none" w:sz="0" w:space="0" w:color="auto"/>
        <w:right w:val="none" w:sz="0" w:space="0" w:color="auto"/>
      </w:divBdr>
    </w:div>
    <w:div w:id="49112387">
      <w:bodyDiv w:val="1"/>
      <w:marLeft w:val="0"/>
      <w:marRight w:val="0"/>
      <w:marTop w:val="0"/>
      <w:marBottom w:val="0"/>
      <w:divBdr>
        <w:top w:val="none" w:sz="0" w:space="0" w:color="auto"/>
        <w:left w:val="none" w:sz="0" w:space="0" w:color="auto"/>
        <w:bottom w:val="none" w:sz="0" w:space="0" w:color="auto"/>
        <w:right w:val="none" w:sz="0" w:space="0" w:color="auto"/>
      </w:divBdr>
    </w:div>
    <w:div w:id="49113913">
      <w:bodyDiv w:val="1"/>
      <w:marLeft w:val="0"/>
      <w:marRight w:val="0"/>
      <w:marTop w:val="0"/>
      <w:marBottom w:val="0"/>
      <w:divBdr>
        <w:top w:val="none" w:sz="0" w:space="0" w:color="auto"/>
        <w:left w:val="none" w:sz="0" w:space="0" w:color="auto"/>
        <w:bottom w:val="none" w:sz="0" w:space="0" w:color="auto"/>
        <w:right w:val="none" w:sz="0" w:space="0" w:color="auto"/>
      </w:divBdr>
    </w:div>
    <w:div w:id="49118894">
      <w:bodyDiv w:val="1"/>
      <w:marLeft w:val="0"/>
      <w:marRight w:val="0"/>
      <w:marTop w:val="0"/>
      <w:marBottom w:val="0"/>
      <w:divBdr>
        <w:top w:val="none" w:sz="0" w:space="0" w:color="auto"/>
        <w:left w:val="none" w:sz="0" w:space="0" w:color="auto"/>
        <w:bottom w:val="none" w:sz="0" w:space="0" w:color="auto"/>
        <w:right w:val="none" w:sz="0" w:space="0" w:color="auto"/>
      </w:divBdr>
    </w:div>
    <w:div w:id="49159208">
      <w:bodyDiv w:val="1"/>
      <w:marLeft w:val="0"/>
      <w:marRight w:val="0"/>
      <w:marTop w:val="0"/>
      <w:marBottom w:val="0"/>
      <w:divBdr>
        <w:top w:val="none" w:sz="0" w:space="0" w:color="auto"/>
        <w:left w:val="none" w:sz="0" w:space="0" w:color="auto"/>
        <w:bottom w:val="none" w:sz="0" w:space="0" w:color="auto"/>
        <w:right w:val="none" w:sz="0" w:space="0" w:color="auto"/>
      </w:divBdr>
    </w:div>
    <w:div w:id="49235923">
      <w:bodyDiv w:val="1"/>
      <w:marLeft w:val="0"/>
      <w:marRight w:val="0"/>
      <w:marTop w:val="0"/>
      <w:marBottom w:val="0"/>
      <w:divBdr>
        <w:top w:val="none" w:sz="0" w:space="0" w:color="auto"/>
        <w:left w:val="none" w:sz="0" w:space="0" w:color="auto"/>
        <w:bottom w:val="none" w:sz="0" w:space="0" w:color="auto"/>
        <w:right w:val="none" w:sz="0" w:space="0" w:color="auto"/>
      </w:divBdr>
    </w:div>
    <w:div w:id="49236178">
      <w:bodyDiv w:val="1"/>
      <w:marLeft w:val="0"/>
      <w:marRight w:val="0"/>
      <w:marTop w:val="0"/>
      <w:marBottom w:val="0"/>
      <w:divBdr>
        <w:top w:val="none" w:sz="0" w:space="0" w:color="auto"/>
        <w:left w:val="none" w:sz="0" w:space="0" w:color="auto"/>
        <w:bottom w:val="none" w:sz="0" w:space="0" w:color="auto"/>
        <w:right w:val="none" w:sz="0" w:space="0" w:color="auto"/>
      </w:divBdr>
    </w:div>
    <w:div w:id="49303392">
      <w:bodyDiv w:val="1"/>
      <w:marLeft w:val="0"/>
      <w:marRight w:val="0"/>
      <w:marTop w:val="0"/>
      <w:marBottom w:val="0"/>
      <w:divBdr>
        <w:top w:val="none" w:sz="0" w:space="0" w:color="auto"/>
        <w:left w:val="none" w:sz="0" w:space="0" w:color="auto"/>
        <w:bottom w:val="none" w:sz="0" w:space="0" w:color="auto"/>
        <w:right w:val="none" w:sz="0" w:space="0" w:color="auto"/>
      </w:divBdr>
    </w:div>
    <w:div w:id="49309512">
      <w:bodyDiv w:val="1"/>
      <w:marLeft w:val="0"/>
      <w:marRight w:val="0"/>
      <w:marTop w:val="0"/>
      <w:marBottom w:val="0"/>
      <w:divBdr>
        <w:top w:val="none" w:sz="0" w:space="0" w:color="auto"/>
        <w:left w:val="none" w:sz="0" w:space="0" w:color="auto"/>
        <w:bottom w:val="none" w:sz="0" w:space="0" w:color="auto"/>
        <w:right w:val="none" w:sz="0" w:space="0" w:color="auto"/>
      </w:divBdr>
    </w:div>
    <w:div w:id="49310696">
      <w:bodyDiv w:val="1"/>
      <w:marLeft w:val="0"/>
      <w:marRight w:val="0"/>
      <w:marTop w:val="0"/>
      <w:marBottom w:val="0"/>
      <w:divBdr>
        <w:top w:val="none" w:sz="0" w:space="0" w:color="auto"/>
        <w:left w:val="none" w:sz="0" w:space="0" w:color="auto"/>
        <w:bottom w:val="none" w:sz="0" w:space="0" w:color="auto"/>
        <w:right w:val="none" w:sz="0" w:space="0" w:color="auto"/>
      </w:divBdr>
    </w:div>
    <w:div w:id="49350372">
      <w:bodyDiv w:val="1"/>
      <w:marLeft w:val="0"/>
      <w:marRight w:val="0"/>
      <w:marTop w:val="0"/>
      <w:marBottom w:val="0"/>
      <w:divBdr>
        <w:top w:val="none" w:sz="0" w:space="0" w:color="auto"/>
        <w:left w:val="none" w:sz="0" w:space="0" w:color="auto"/>
        <w:bottom w:val="none" w:sz="0" w:space="0" w:color="auto"/>
        <w:right w:val="none" w:sz="0" w:space="0" w:color="auto"/>
      </w:divBdr>
    </w:div>
    <w:div w:id="49351157">
      <w:bodyDiv w:val="1"/>
      <w:marLeft w:val="0"/>
      <w:marRight w:val="0"/>
      <w:marTop w:val="0"/>
      <w:marBottom w:val="0"/>
      <w:divBdr>
        <w:top w:val="none" w:sz="0" w:space="0" w:color="auto"/>
        <w:left w:val="none" w:sz="0" w:space="0" w:color="auto"/>
        <w:bottom w:val="none" w:sz="0" w:space="0" w:color="auto"/>
        <w:right w:val="none" w:sz="0" w:space="0" w:color="auto"/>
      </w:divBdr>
    </w:div>
    <w:div w:id="49352409">
      <w:bodyDiv w:val="1"/>
      <w:marLeft w:val="0"/>
      <w:marRight w:val="0"/>
      <w:marTop w:val="0"/>
      <w:marBottom w:val="0"/>
      <w:divBdr>
        <w:top w:val="none" w:sz="0" w:space="0" w:color="auto"/>
        <w:left w:val="none" w:sz="0" w:space="0" w:color="auto"/>
        <w:bottom w:val="none" w:sz="0" w:space="0" w:color="auto"/>
        <w:right w:val="none" w:sz="0" w:space="0" w:color="auto"/>
      </w:divBdr>
    </w:div>
    <w:div w:id="49379347">
      <w:bodyDiv w:val="1"/>
      <w:marLeft w:val="0"/>
      <w:marRight w:val="0"/>
      <w:marTop w:val="0"/>
      <w:marBottom w:val="0"/>
      <w:divBdr>
        <w:top w:val="none" w:sz="0" w:space="0" w:color="auto"/>
        <w:left w:val="none" w:sz="0" w:space="0" w:color="auto"/>
        <w:bottom w:val="none" w:sz="0" w:space="0" w:color="auto"/>
        <w:right w:val="none" w:sz="0" w:space="0" w:color="auto"/>
      </w:divBdr>
    </w:div>
    <w:div w:id="49427832">
      <w:bodyDiv w:val="1"/>
      <w:marLeft w:val="0"/>
      <w:marRight w:val="0"/>
      <w:marTop w:val="0"/>
      <w:marBottom w:val="0"/>
      <w:divBdr>
        <w:top w:val="none" w:sz="0" w:space="0" w:color="auto"/>
        <w:left w:val="none" w:sz="0" w:space="0" w:color="auto"/>
        <w:bottom w:val="none" w:sz="0" w:space="0" w:color="auto"/>
        <w:right w:val="none" w:sz="0" w:space="0" w:color="auto"/>
      </w:divBdr>
    </w:div>
    <w:div w:id="49427927">
      <w:bodyDiv w:val="1"/>
      <w:marLeft w:val="0"/>
      <w:marRight w:val="0"/>
      <w:marTop w:val="0"/>
      <w:marBottom w:val="0"/>
      <w:divBdr>
        <w:top w:val="none" w:sz="0" w:space="0" w:color="auto"/>
        <w:left w:val="none" w:sz="0" w:space="0" w:color="auto"/>
        <w:bottom w:val="none" w:sz="0" w:space="0" w:color="auto"/>
        <w:right w:val="none" w:sz="0" w:space="0" w:color="auto"/>
      </w:divBdr>
    </w:div>
    <w:div w:id="49497941">
      <w:bodyDiv w:val="1"/>
      <w:marLeft w:val="0"/>
      <w:marRight w:val="0"/>
      <w:marTop w:val="0"/>
      <w:marBottom w:val="0"/>
      <w:divBdr>
        <w:top w:val="none" w:sz="0" w:space="0" w:color="auto"/>
        <w:left w:val="none" w:sz="0" w:space="0" w:color="auto"/>
        <w:bottom w:val="none" w:sz="0" w:space="0" w:color="auto"/>
        <w:right w:val="none" w:sz="0" w:space="0" w:color="auto"/>
      </w:divBdr>
    </w:div>
    <w:div w:id="49501260">
      <w:bodyDiv w:val="1"/>
      <w:marLeft w:val="0"/>
      <w:marRight w:val="0"/>
      <w:marTop w:val="0"/>
      <w:marBottom w:val="0"/>
      <w:divBdr>
        <w:top w:val="none" w:sz="0" w:space="0" w:color="auto"/>
        <w:left w:val="none" w:sz="0" w:space="0" w:color="auto"/>
        <w:bottom w:val="none" w:sz="0" w:space="0" w:color="auto"/>
        <w:right w:val="none" w:sz="0" w:space="0" w:color="auto"/>
      </w:divBdr>
    </w:div>
    <w:div w:id="49501985">
      <w:bodyDiv w:val="1"/>
      <w:marLeft w:val="0"/>
      <w:marRight w:val="0"/>
      <w:marTop w:val="0"/>
      <w:marBottom w:val="0"/>
      <w:divBdr>
        <w:top w:val="none" w:sz="0" w:space="0" w:color="auto"/>
        <w:left w:val="none" w:sz="0" w:space="0" w:color="auto"/>
        <w:bottom w:val="none" w:sz="0" w:space="0" w:color="auto"/>
        <w:right w:val="none" w:sz="0" w:space="0" w:color="auto"/>
      </w:divBdr>
    </w:div>
    <w:div w:id="49502372">
      <w:bodyDiv w:val="1"/>
      <w:marLeft w:val="0"/>
      <w:marRight w:val="0"/>
      <w:marTop w:val="0"/>
      <w:marBottom w:val="0"/>
      <w:divBdr>
        <w:top w:val="none" w:sz="0" w:space="0" w:color="auto"/>
        <w:left w:val="none" w:sz="0" w:space="0" w:color="auto"/>
        <w:bottom w:val="none" w:sz="0" w:space="0" w:color="auto"/>
        <w:right w:val="none" w:sz="0" w:space="0" w:color="auto"/>
      </w:divBdr>
    </w:div>
    <w:div w:id="49503259">
      <w:bodyDiv w:val="1"/>
      <w:marLeft w:val="0"/>
      <w:marRight w:val="0"/>
      <w:marTop w:val="0"/>
      <w:marBottom w:val="0"/>
      <w:divBdr>
        <w:top w:val="none" w:sz="0" w:space="0" w:color="auto"/>
        <w:left w:val="none" w:sz="0" w:space="0" w:color="auto"/>
        <w:bottom w:val="none" w:sz="0" w:space="0" w:color="auto"/>
        <w:right w:val="none" w:sz="0" w:space="0" w:color="auto"/>
      </w:divBdr>
    </w:div>
    <w:div w:id="49505882">
      <w:bodyDiv w:val="1"/>
      <w:marLeft w:val="0"/>
      <w:marRight w:val="0"/>
      <w:marTop w:val="0"/>
      <w:marBottom w:val="0"/>
      <w:divBdr>
        <w:top w:val="none" w:sz="0" w:space="0" w:color="auto"/>
        <w:left w:val="none" w:sz="0" w:space="0" w:color="auto"/>
        <w:bottom w:val="none" w:sz="0" w:space="0" w:color="auto"/>
        <w:right w:val="none" w:sz="0" w:space="0" w:color="auto"/>
      </w:divBdr>
    </w:div>
    <w:div w:id="49546610">
      <w:bodyDiv w:val="1"/>
      <w:marLeft w:val="0"/>
      <w:marRight w:val="0"/>
      <w:marTop w:val="0"/>
      <w:marBottom w:val="0"/>
      <w:divBdr>
        <w:top w:val="none" w:sz="0" w:space="0" w:color="auto"/>
        <w:left w:val="none" w:sz="0" w:space="0" w:color="auto"/>
        <w:bottom w:val="none" w:sz="0" w:space="0" w:color="auto"/>
        <w:right w:val="none" w:sz="0" w:space="0" w:color="auto"/>
      </w:divBdr>
    </w:div>
    <w:div w:id="49572104">
      <w:bodyDiv w:val="1"/>
      <w:marLeft w:val="0"/>
      <w:marRight w:val="0"/>
      <w:marTop w:val="0"/>
      <w:marBottom w:val="0"/>
      <w:divBdr>
        <w:top w:val="none" w:sz="0" w:space="0" w:color="auto"/>
        <w:left w:val="none" w:sz="0" w:space="0" w:color="auto"/>
        <w:bottom w:val="none" w:sz="0" w:space="0" w:color="auto"/>
        <w:right w:val="none" w:sz="0" w:space="0" w:color="auto"/>
      </w:divBdr>
    </w:div>
    <w:div w:id="49574232">
      <w:bodyDiv w:val="1"/>
      <w:marLeft w:val="0"/>
      <w:marRight w:val="0"/>
      <w:marTop w:val="0"/>
      <w:marBottom w:val="0"/>
      <w:divBdr>
        <w:top w:val="none" w:sz="0" w:space="0" w:color="auto"/>
        <w:left w:val="none" w:sz="0" w:space="0" w:color="auto"/>
        <w:bottom w:val="none" w:sz="0" w:space="0" w:color="auto"/>
        <w:right w:val="none" w:sz="0" w:space="0" w:color="auto"/>
      </w:divBdr>
    </w:div>
    <w:div w:id="49574872">
      <w:bodyDiv w:val="1"/>
      <w:marLeft w:val="0"/>
      <w:marRight w:val="0"/>
      <w:marTop w:val="0"/>
      <w:marBottom w:val="0"/>
      <w:divBdr>
        <w:top w:val="none" w:sz="0" w:space="0" w:color="auto"/>
        <w:left w:val="none" w:sz="0" w:space="0" w:color="auto"/>
        <w:bottom w:val="none" w:sz="0" w:space="0" w:color="auto"/>
        <w:right w:val="none" w:sz="0" w:space="0" w:color="auto"/>
      </w:divBdr>
    </w:div>
    <w:div w:id="49576448">
      <w:bodyDiv w:val="1"/>
      <w:marLeft w:val="0"/>
      <w:marRight w:val="0"/>
      <w:marTop w:val="0"/>
      <w:marBottom w:val="0"/>
      <w:divBdr>
        <w:top w:val="none" w:sz="0" w:space="0" w:color="auto"/>
        <w:left w:val="none" w:sz="0" w:space="0" w:color="auto"/>
        <w:bottom w:val="none" w:sz="0" w:space="0" w:color="auto"/>
        <w:right w:val="none" w:sz="0" w:space="0" w:color="auto"/>
      </w:divBdr>
    </w:div>
    <w:div w:id="49615315">
      <w:bodyDiv w:val="1"/>
      <w:marLeft w:val="0"/>
      <w:marRight w:val="0"/>
      <w:marTop w:val="0"/>
      <w:marBottom w:val="0"/>
      <w:divBdr>
        <w:top w:val="none" w:sz="0" w:space="0" w:color="auto"/>
        <w:left w:val="none" w:sz="0" w:space="0" w:color="auto"/>
        <w:bottom w:val="none" w:sz="0" w:space="0" w:color="auto"/>
        <w:right w:val="none" w:sz="0" w:space="0" w:color="auto"/>
      </w:divBdr>
    </w:div>
    <w:div w:id="49617795">
      <w:bodyDiv w:val="1"/>
      <w:marLeft w:val="0"/>
      <w:marRight w:val="0"/>
      <w:marTop w:val="0"/>
      <w:marBottom w:val="0"/>
      <w:divBdr>
        <w:top w:val="none" w:sz="0" w:space="0" w:color="auto"/>
        <w:left w:val="none" w:sz="0" w:space="0" w:color="auto"/>
        <w:bottom w:val="none" w:sz="0" w:space="0" w:color="auto"/>
        <w:right w:val="none" w:sz="0" w:space="0" w:color="auto"/>
      </w:divBdr>
    </w:div>
    <w:div w:id="49619758">
      <w:bodyDiv w:val="1"/>
      <w:marLeft w:val="0"/>
      <w:marRight w:val="0"/>
      <w:marTop w:val="0"/>
      <w:marBottom w:val="0"/>
      <w:divBdr>
        <w:top w:val="none" w:sz="0" w:space="0" w:color="auto"/>
        <w:left w:val="none" w:sz="0" w:space="0" w:color="auto"/>
        <w:bottom w:val="none" w:sz="0" w:space="0" w:color="auto"/>
        <w:right w:val="none" w:sz="0" w:space="0" w:color="auto"/>
      </w:divBdr>
    </w:div>
    <w:div w:id="49619797">
      <w:bodyDiv w:val="1"/>
      <w:marLeft w:val="0"/>
      <w:marRight w:val="0"/>
      <w:marTop w:val="0"/>
      <w:marBottom w:val="0"/>
      <w:divBdr>
        <w:top w:val="none" w:sz="0" w:space="0" w:color="auto"/>
        <w:left w:val="none" w:sz="0" w:space="0" w:color="auto"/>
        <w:bottom w:val="none" w:sz="0" w:space="0" w:color="auto"/>
        <w:right w:val="none" w:sz="0" w:space="0" w:color="auto"/>
      </w:divBdr>
    </w:div>
    <w:div w:id="49689837">
      <w:bodyDiv w:val="1"/>
      <w:marLeft w:val="0"/>
      <w:marRight w:val="0"/>
      <w:marTop w:val="0"/>
      <w:marBottom w:val="0"/>
      <w:divBdr>
        <w:top w:val="none" w:sz="0" w:space="0" w:color="auto"/>
        <w:left w:val="none" w:sz="0" w:space="0" w:color="auto"/>
        <w:bottom w:val="none" w:sz="0" w:space="0" w:color="auto"/>
        <w:right w:val="none" w:sz="0" w:space="0" w:color="auto"/>
      </w:divBdr>
    </w:div>
    <w:div w:id="49690905">
      <w:bodyDiv w:val="1"/>
      <w:marLeft w:val="0"/>
      <w:marRight w:val="0"/>
      <w:marTop w:val="0"/>
      <w:marBottom w:val="0"/>
      <w:divBdr>
        <w:top w:val="none" w:sz="0" w:space="0" w:color="auto"/>
        <w:left w:val="none" w:sz="0" w:space="0" w:color="auto"/>
        <w:bottom w:val="none" w:sz="0" w:space="0" w:color="auto"/>
        <w:right w:val="none" w:sz="0" w:space="0" w:color="auto"/>
      </w:divBdr>
    </w:div>
    <w:div w:id="49691504">
      <w:bodyDiv w:val="1"/>
      <w:marLeft w:val="0"/>
      <w:marRight w:val="0"/>
      <w:marTop w:val="0"/>
      <w:marBottom w:val="0"/>
      <w:divBdr>
        <w:top w:val="none" w:sz="0" w:space="0" w:color="auto"/>
        <w:left w:val="none" w:sz="0" w:space="0" w:color="auto"/>
        <w:bottom w:val="none" w:sz="0" w:space="0" w:color="auto"/>
        <w:right w:val="none" w:sz="0" w:space="0" w:color="auto"/>
      </w:divBdr>
    </w:div>
    <w:div w:id="49692616">
      <w:bodyDiv w:val="1"/>
      <w:marLeft w:val="0"/>
      <w:marRight w:val="0"/>
      <w:marTop w:val="0"/>
      <w:marBottom w:val="0"/>
      <w:divBdr>
        <w:top w:val="none" w:sz="0" w:space="0" w:color="auto"/>
        <w:left w:val="none" w:sz="0" w:space="0" w:color="auto"/>
        <w:bottom w:val="none" w:sz="0" w:space="0" w:color="auto"/>
        <w:right w:val="none" w:sz="0" w:space="0" w:color="auto"/>
      </w:divBdr>
    </w:div>
    <w:div w:id="49693425">
      <w:bodyDiv w:val="1"/>
      <w:marLeft w:val="0"/>
      <w:marRight w:val="0"/>
      <w:marTop w:val="0"/>
      <w:marBottom w:val="0"/>
      <w:divBdr>
        <w:top w:val="none" w:sz="0" w:space="0" w:color="auto"/>
        <w:left w:val="none" w:sz="0" w:space="0" w:color="auto"/>
        <w:bottom w:val="none" w:sz="0" w:space="0" w:color="auto"/>
        <w:right w:val="none" w:sz="0" w:space="0" w:color="auto"/>
      </w:divBdr>
    </w:div>
    <w:div w:id="49695163">
      <w:bodyDiv w:val="1"/>
      <w:marLeft w:val="0"/>
      <w:marRight w:val="0"/>
      <w:marTop w:val="0"/>
      <w:marBottom w:val="0"/>
      <w:divBdr>
        <w:top w:val="none" w:sz="0" w:space="0" w:color="auto"/>
        <w:left w:val="none" w:sz="0" w:space="0" w:color="auto"/>
        <w:bottom w:val="none" w:sz="0" w:space="0" w:color="auto"/>
        <w:right w:val="none" w:sz="0" w:space="0" w:color="auto"/>
      </w:divBdr>
    </w:div>
    <w:div w:id="49695987">
      <w:bodyDiv w:val="1"/>
      <w:marLeft w:val="0"/>
      <w:marRight w:val="0"/>
      <w:marTop w:val="0"/>
      <w:marBottom w:val="0"/>
      <w:divBdr>
        <w:top w:val="none" w:sz="0" w:space="0" w:color="auto"/>
        <w:left w:val="none" w:sz="0" w:space="0" w:color="auto"/>
        <w:bottom w:val="none" w:sz="0" w:space="0" w:color="auto"/>
        <w:right w:val="none" w:sz="0" w:space="0" w:color="auto"/>
      </w:divBdr>
    </w:div>
    <w:div w:id="49696676">
      <w:bodyDiv w:val="1"/>
      <w:marLeft w:val="0"/>
      <w:marRight w:val="0"/>
      <w:marTop w:val="0"/>
      <w:marBottom w:val="0"/>
      <w:divBdr>
        <w:top w:val="none" w:sz="0" w:space="0" w:color="auto"/>
        <w:left w:val="none" w:sz="0" w:space="0" w:color="auto"/>
        <w:bottom w:val="none" w:sz="0" w:space="0" w:color="auto"/>
        <w:right w:val="none" w:sz="0" w:space="0" w:color="auto"/>
      </w:divBdr>
    </w:div>
    <w:div w:id="49771727">
      <w:bodyDiv w:val="1"/>
      <w:marLeft w:val="0"/>
      <w:marRight w:val="0"/>
      <w:marTop w:val="0"/>
      <w:marBottom w:val="0"/>
      <w:divBdr>
        <w:top w:val="none" w:sz="0" w:space="0" w:color="auto"/>
        <w:left w:val="none" w:sz="0" w:space="0" w:color="auto"/>
        <w:bottom w:val="none" w:sz="0" w:space="0" w:color="auto"/>
        <w:right w:val="none" w:sz="0" w:space="0" w:color="auto"/>
      </w:divBdr>
    </w:div>
    <w:div w:id="49809812">
      <w:bodyDiv w:val="1"/>
      <w:marLeft w:val="0"/>
      <w:marRight w:val="0"/>
      <w:marTop w:val="0"/>
      <w:marBottom w:val="0"/>
      <w:divBdr>
        <w:top w:val="none" w:sz="0" w:space="0" w:color="auto"/>
        <w:left w:val="none" w:sz="0" w:space="0" w:color="auto"/>
        <w:bottom w:val="none" w:sz="0" w:space="0" w:color="auto"/>
        <w:right w:val="none" w:sz="0" w:space="0" w:color="auto"/>
      </w:divBdr>
    </w:div>
    <w:div w:id="49810546">
      <w:bodyDiv w:val="1"/>
      <w:marLeft w:val="0"/>
      <w:marRight w:val="0"/>
      <w:marTop w:val="0"/>
      <w:marBottom w:val="0"/>
      <w:divBdr>
        <w:top w:val="none" w:sz="0" w:space="0" w:color="auto"/>
        <w:left w:val="none" w:sz="0" w:space="0" w:color="auto"/>
        <w:bottom w:val="none" w:sz="0" w:space="0" w:color="auto"/>
        <w:right w:val="none" w:sz="0" w:space="0" w:color="auto"/>
      </w:divBdr>
    </w:div>
    <w:div w:id="49810671">
      <w:bodyDiv w:val="1"/>
      <w:marLeft w:val="0"/>
      <w:marRight w:val="0"/>
      <w:marTop w:val="0"/>
      <w:marBottom w:val="0"/>
      <w:divBdr>
        <w:top w:val="none" w:sz="0" w:space="0" w:color="auto"/>
        <w:left w:val="none" w:sz="0" w:space="0" w:color="auto"/>
        <w:bottom w:val="none" w:sz="0" w:space="0" w:color="auto"/>
        <w:right w:val="none" w:sz="0" w:space="0" w:color="auto"/>
      </w:divBdr>
    </w:div>
    <w:div w:id="49883320">
      <w:bodyDiv w:val="1"/>
      <w:marLeft w:val="0"/>
      <w:marRight w:val="0"/>
      <w:marTop w:val="0"/>
      <w:marBottom w:val="0"/>
      <w:divBdr>
        <w:top w:val="none" w:sz="0" w:space="0" w:color="auto"/>
        <w:left w:val="none" w:sz="0" w:space="0" w:color="auto"/>
        <w:bottom w:val="none" w:sz="0" w:space="0" w:color="auto"/>
        <w:right w:val="none" w:sz="0" w:space="0" w:color="auto"/>
      </w:divBdr>
    </w:div>
    <w:div w:id="49888628">
      <w:bodyDiv w:val="1"/>
      <w:marLeft w:val="0"/>
      <w:marRight w:val="0"/>
      <w:marTop w:val="0"/>
      <w:marBottom w:val="0"/>
      <w:divBdr>
        <w:top w:val="none" w:sz="0" w:space="0" w:color="auto"/>
        <w:left w:val="none" w:sz="0" w:space="0" w:color="auto"/>
        <w:bottom w:val="none" w:sz="0" w:space="0" w:color="auto"/>
        <w:right w:val="none" w:sz="0" w:space="0" w:color="auto"/>
      </w:divBdr>
    </w:div>
    <w:div w:id="49888943">
      <w:bodyDiv w:val="1"/>
      <w:marLeft w:val="0"/>
      <w:marRight w:val="0"/>
      <w:marTop w:val="0"/>
      <w:marBottom w:val="0"/>
      <w:divBdr>
        <w:top w:val="none" w:sz="0" w:space="0" w:color="auto"/>
        <w:left w:val="none" w:sz="0" w:space="0" w:color="auto"/>
        <w:bottom w:val="none" w:sz="0" w:space="0" w:color="auto"/>
        <w:right w:val="none" w:sz="0" w:space="0" w:color="auto"/>
      </w:divBdr>
    </w:div>
    <w:div w:id="49889635">
      <w:bodyDiv w:val="1"/>
      <w:marLeft w:val="0"/>
      <w:marRight w:val="0"/>
      <w:marTop w:val="0"/>
      <w:marBottom w:val="0"/>
      <w:divBdr>
        <w:top w:val="none" w:sz="0" w:space="0" w:color="auto"/>
        <w:left w:val="none" w:sz="0" w:space="0" w:color="auto"/>
        <w:bottom w:val="none" w:sz="0" w:space="0" w:color="auto"/>
        <w:right w:val="none" w:sz="0" w:space="0" w:color="auto"/>
      </w:divBdr>
    </w:div>
    <w:div w:id="49890418">
      <w:bodyDiv w:val="1"/>
      <w:marLeft w:val="0"/>
      <w:marRight w:val="0"/>
      <w:marTop w:val="0"/>
      <w:marBottom w:val="0"/>
      <w:divBdr>
        <w:top w:val="none" w:sz="0" w:space="0" w:color="auto"/>
        <w:left w:val="none" w:sz="0" w:space="0" w:color="auto"/>
        <w:bottom w:val="none" w:sz="0" w:space="0" w:color="auto"/>
        <w:right w:val="none" w:sz="0" w:space="0" w:color="auto"/>
      </w:divBdr>
    </w:div>
    <w:div w:id="49891260">
      <w:bodyDiv w:val="1"/>
      <w:marLeft w:val="0"/>
      <w:marRight w:val="0"/>
      <w:marTop w:val="0"/>
      <w:marBottom w:val="0"/>
      <w:divBdr>
        <w:top w:val="none" w:sz="0" w:space="0" w:color="auto"/>
        <w:left w:val="none" w:sz="0" w:space="0" w:color="auto"/>
        <w:bottom w:val="none" w:sz="0" w:space="0" w:color="auto"/>
        <w:right w:val="none" w:sz="0" w:space="0" w:color="auto"/>
      </w:divBdr>
    </w:div>
    <w:div w:id="49891381">
      <w:bodyDiv w:val="1"/>
      <w:marLeft w:val="0"/>
      <w:marRight w:val="0"/>
      <w:marTop w:val="0"/>
      <w:marBottom w:val="0"/>
      <w:divBdr>
        <w:top w:val="none" w:sz="0" w:space="0" w:color="auto"/>
        <w:left w:val="none" w:sz="0" w:space="0" w:color="auto"/>
        <w:bottom w:val="none" w:sz="0" w:space="0" w:color="auto"/>
        <w:right w:val="none" w:sz="0" w:space="0" w:color="auto"/>
      </w:divBdr>
    </w:div>
    <w:div w:id="49958591">
      <w:bodyDiv w:val="1"/>
      <w:marLeft w:val="0"/>
      <w:marRight w:val="0"/>
      <w:marTop w:val="0"/>
      <w:marBottom w:val="0"/>
      <w:divBdr>
        <w:top w:val="none" w:sz="0" w:space="0" w:color="auto"/>
        <w:left w:val="none" w:sz="0" w:space="0" w:color="auto"/>
        <w:bottom w:val="none" w:sz="0" w:space="0" w:color="auto"/>
        <w:right w:val="none" w:sz="0" w:space="0" w:color="auto"/>
      </w:divBdr>
    </w:div>
    <w:div w:id="49963938">
      <w:bodyDiv w:val="1"/>
      <w:marLeft w:val="0"/>
      <w:marRight w:val="0"/>
      <w:marTop w:val="0"/>
      <w:marBottom w:val="0"/>
      <w:divBdr>
        <w:top w:val="none" w:sz="0" w:space="0" w:color="auto"/>
        <w:left w:val="none" w:sz="0" w:space="0" w:color="auto"/>
        <w:bottom w:val="none" w:sz="0" w:space="0" w:color="auto"/>
        <w:right w:val="none" w:sz="0" w:space="0" w:color="auto"/>
      </w:divBdr>
    </w:div>
    <w:div w:id="49966214">
      <w:bodyDiv w:val="1"/>
      <w:marLeft w:val="0"/>
      <w:marRight w:val="0"/>
      <w:marTop w:val="0"/>
      <w:marBottom w:val="0"/>
      <w:divBdr>
        <w:top w:val="none" w:sz="0" w:space="0" w:color="auto"/>
        <w:left w:val="none" w:sz="0" w:space="0" w:color="auto"/>
        <w:bottom w:val="none" w:sz="0" w:space="0" w:color="auto"/>
        <w:right w:val="none" w:sz="0" w:space="0" w:color="auto"/>
      </w:divBdr>
    </w:div>
    <w:div w:id="49966382">
      <w:bodyDiv w:val="1"/>
      <w:marLeft w:val="0"/>
      <w:marRight w:val="0"/>
      <w:marTop w:val="0"/>
      <w:marBottom w:val="0"/>
      <w:divBdr>
        <w:top w:val="none" w:sz="0" w:space="0" w:color="auto"/>
        <w:left w:val="none" w:sz="0" w:space="0" w:color="auto"/>
        <w:bottom w:val="none" w:sz="0" w:space="0" w:color="auto"/>
        <w:right w:val="none" w:sz="0" w:space="0" w:color="auto"/>
      </w:divBdr>
    </w:div>
    <w:div w:id="49966969">
      <w:bodyDiv w:val="1"/>
      <w:marLeft w:val="0"/>
      <w:marRight w:val="0"/>
      <w:marTop w:val="0"/>
      <w:marBottom w:val="0"/>
      <w:divBdr>
        <w:top w:val="none" w:sz="0" w:space="0" w:color="auto"/>
        <w:left w:val="none" w:sz="0" w:space="0" w:color="auto"/>
        <w:bottom w:val="none" w:sz="0" w:space="0" w:color="auto"/>
        <w:right w:val="none" w:sz="0" w:space="0" w:color="auto"/>
      </w:divBdr>
    </w:div>
    <w:div w:id="49967357">
      <w:bodyDiv w:val="1"/>
      <w:marLeft w:val="0"/>
      <w:marRight w:val="0"/>
      <w:marTop w:val="0"/>
      <w:marBottom w:val="0"/>
      <w:divBdr>
        <w:top w:val="none" w:sz="0" w:space="0" w:color="auto"/>
        <w:left w:val="none" w:sz="0" w:space="0" w:color="auto"/>
        <w:bottom w:val="none" w:sz="0" w:space="0" w:color="auto"/>
        <w:right w:val="none" w:sz="0" w:space="0" w:color="auto"/>
      </w:divBdr>
    </w:div>
    <w:div w:id="50005527">
      <w:bodyDiv w:val="1"/>
      <w:marLeft w:val="0"/>
      <w:marRight w:val="0"/>
      <w:marTop w:val="0"/>
      <w:marBottom w:val="0"/>
      <w:divBdr>
        <w:top w:val="none" w:sz="0" w:space="0" w:color="auto"/>
        <w:left w:val="none" w:sz="0" w:space="0" w:color="auto"/>
        <w:bottom w:val="none" w:sz="0" w:space="0" w:color="auto"/>
        <w:right w:val="none" w:sz="0" w:space="0" w:color="auto"/>
      </w:divBdr>
    </w:div>
    <w:div w:id="50007520">
      <w:bodyDiv w:val="1"/>
      <w:marLeft w:val="0"/>
      <w:marRight w:val="0"/>
      <w:marTop w:val="0"/>
      <w:marBottom w:val="0"/>
      <w:divBdr>
        <w:top w:val="none" w:sz="0" w:space="0" w:color="auto"/>
        <w:left w:val="none" w:sz="0" w:space="0" w:color="auto"/>
        <w:bottom w:val="none" w:sz="0" w:space="0" w:color="auto"/>
        <w:right w:val="none" w:sz="0" w:space="0" w:color="auto"/>
      </w:divBdr>
    </w:div>
    <w:div w:id="50009090">
      <w:bodyDiv w:val="1"/>
      <w:marLeft w:val="0"/>
      <w:marRight w:val="0"/>
      <w:marTop w:val="0"/>
      <w:marBottom w:val="0"/>
      <w:divBdr>
        <w:top w:val="none" w:sz="0" w:space="0" w:color="auto"/>
        <w:left w:val="none" w:sz="0" w:space="0" w:color="auto"/>
        <w:bottom w:val="none" w:sz="0" w:space="0" w:color="auto"/>
        <w:right w:val="none" w:sz="0" w:space="0" w:color="auto"/>
      </w:divBdr>
    </w:div>
    <w:div w:id="50009267">
      <w:bodyDiv w:val="1"/>
      <w:marLeft w:val="0"/>
      <w:marRight w:val="0"/>
      <w:marTop w:val="0"/>
      <w:marBottom w:val="0"/>
      <w:divBdr>
        <w:top w:val="none" w:sz="0" w:space="0" w:color="auto"/>
        <w:left w:val="none" w:sz="0" w:space="0" w:color="auto"/>
        <w:bottom w:val="none" w:sz="0" w:space="0" w:color="auto"/>
        <w:right w:val="none" w:sz="0" w:space="0" w:color="auto"/>
      </w:divBdr>
    </w:div>
    <w:div w:id="50077562">
      <w:bodyDiv w:val="1"/>
      <w:marLeft w:val="0"/>
      <w:marRight w:val="0"/>
      <w:marTop w:val="0"/>
      <w:marBottom w:val="0"/>
      <w:divBdr>
        <w:top w:val="none" w:sz="0" w:space="0" w:color="auto"/>
        <w:left w:val="none" w:sz="0" w:space="0" w:color="auto"/>
        <w:bottom w:val="none" w:sz="0" w:space="0" w:color="auto"/>
        <w:right w:val="none" w:sz="0" w:space="0" w:color="auto"/>
      </w:divBdr>
    </w:div>
    <w:div w:id="50080051">
      <w:bodyDiv w:val="1"/>
      <w:marLeft w:val="0"/>
      <w:marRight w:val="0"/>
      <w:marTop w:val="0"/>
      <w:marBottom w:val="0"/>
      <w:divBdr>
        <w:top w:val="none" w:sz="0" w:space="0" w:color="auto"/>
        <w:left w:val="none" w:sz="0" w:space="0" w:color="auto"/>
        <w:bottom w:val="none" w:sz="0" w:space="0" w:color="auto"/>
        <w:right w:val="none" w:sz="0" w:space="0" w:color="auto"/>
      </w:divBdr>
    </w:div>
    <w:div w:id="50081001">
      <w:bodyDiv w:val="1"/>
      <w:marLeft w:val="0"/>
      <w:marRight w:val="0"/>
      <w:marTop w:val="0"/>
      <w:marBottom w:val="0"/>
      <w:divBdr>
        <w:top w:val="none" w:sz="0" w:space="0" w:color="auto"/>
        <w:left w:val="none" w:sz="0" w:space="0" w:color="auto"/>
        <w:bottom w:val="none" w:sz="0" w:space="0" w:color="auto"/>
        <w:right w:val="none" w:sz="0" w:space="0" w:color="auto"/>
      </w:divBdr>
    </w:div>
    <w:div w:id="50081505">
      <w:bodyDiv w:val="1"/>
      <w:marLeft w:val="0"/>
      <w:marRight w:val="0"/>
      <w:marTop w:val="0"/>
      <w:marBottom w:val="0"/>
      <w:divBdr>
        <w:top w:val="none" w:sz="0" w:space="0" w:color="auto"/>
        <w:left w:val="none" w:sz="0" w:space="0" w:color="auto"/>
        <w:bottom w:val="none" w:sz="0" w:space="0" w:color="auto"/>
        <w:right w:val="none" w:sz="0" w:space="0" w:color="auto"/>
      </w:divBdr>
    </w:div>
    <w:div w:id="50081731">
      <w:bodyDiv w:val="1"/>
      <w:marLeft w:val="0"/>
      <w:marRight w:val="0"/>
      <w:marTop w:val="0"/>
      <w:marBottom w:val="0"/>
      <w:divBdr>
        <w:top w:val="none" w:sz="0" w:space="0" w:color="auto"/>
        <w:left w:val="none" w:sz="0" w:space="0" w:color="auto"/>
        <w:bottom w:val="none" w:sz="0" w:space="0" w:color="auto"/>
        <w:right w:val="none" w:sz="0" w:space="0" w:color="auto"/>
      </w:divBdr>
    </w:div>
    <w:div w:id="50081876">
      <w:bodyDiv w:val="1"/>
      <w:marLeft w:val="0"/>
      <w:marRight w:val="0"/>
      <w:marTop w:val="0"/>
      <w:marBottom w:val="0"/>
      <w:divBdr>
        <w:top w:val="none" w:sz="0" w:space="0" w:color="auto"/>
        <w:left w:val="none" w:sz="0" w:space="0" w:color="auto"/>
        <w:bottom w:val="none" w:sz="0" w:space="0" w:color="auto"/>
        <w:right w:val="none" w:sz="0" w:space="0" w:color="auto"/>
      </w:divBdr>
    </w:div>
    <w:div w:id="50083166">
      <w:bodyDiv w:val="1"/>
      <w:marLeft w:val="0"/>
      <w:marRight w:val="0"/>
      <w:marTop w:val="0"/>
      <w:marBottom w:val="0"/>
      <w:divBdr>
        <w:top w:val="none" w:sz="0" w:space="0" w:color="auto"/>
        <w:left w:val="none" w:sz="0" w:space="0" w:color="auto"/>
        <w:bottom w:val="none" w:sz="0" w:space="0" w:color="auto"/>
        <w:right w:val="none" w:sz="0" w:space="0" w:color="auto"/>
      </w:divBdr>
    </w:div>
    <w:div w:id="50083588">
      <w:bodyDiv w:val="1"/>
      <w:marLeft w:val="0"/>
      <w:marRight w:val="0"/>
      <w:marTop w:val="0"/>
      <w:marBottom w:val="0"/>
      <w:divBdr>
        <w:top w:val="none" w:sz="0" w:space="0" w:color="auto"/>
        <w:left w:val="none" w:sz="0" w:space="0" w:color="auto"/>
        <w:bottom w:val="none" w:sz="0" w:space="0" w:color="auto"/>
        <w:right w:val="none" w:sz="0" w:space="0" w:color="auto"/>
      </w:divBdr>
    </w:div>
    <w:div w:id="50152517">
      <w:bodyDiv w:val="1"/>
      <w:marLeft w:val="0"/>
      <w:marRight w:val="0"/>
      <w:marTop w:val="0"/>
      <w:marBottom w:val="0"/>
      <w:divBdr>
        <w:top w:val="none" w:sz="0" w:space="0" w:color="auto"/>
        <w:left w:val="none" w:sz="0" w:space="0" w:color="auto"/>
        <w:bottom w:val="none" w:sz="0" w:space="0" w:color="auto"/>
        <w:right w:val="none" w:sz="0" w:space="0" w:color="auto"/>
      </w:divBdr>
    </w:div>
    <w:div w:id="50152518">
      <w:bodyDiv w:val="1"/>
      <w:marLeft w:val="0"/>
      <w:marRight w:val="0"/>
      <w:marTop w:val="0"/>
      <w:marBottom w:val="0"/>
      <w:divBdr>
        <w:top w:val="none" w:sz="0" w:space="0" w:color="auto"/>
        <w:left w:val="none" w:sz="0" w:space="0" w:color="auto"/>
        <w:bottom w:val="none" w:sz="0" w:space="0" w:color="auto"/>
        <w:right w:val="none" w:sz="0" w:space="0" w:color="auto"/>
      </w:divBdr>
    </w:div>
    <w:div w:id="50154050">
      <w:bodyDiv w:val="1"/>
      <w:marLeft w:val="0"/>
      <w:marRight w:val="0"/>
      <w:marTop w:val="0"/>
      <w:marBottom w:val="0"/>
      <w:divBdr>
        <w:top w:val="none" w:sz="0" w:space="0" w:color="auto"/>
        <w:left w:val="none" w:sz="0" w:space="0" w:color="auto"/>
        <w:bottom w:val="none" w:sz="0" w:space="0" w:color="auto"/>
        <w:right w:val="none" w:sz="0" w:space="0" w:color="auto"/>
      </w:divBdr>
    </w:div>
    <w:div w:id="50154438">
      <w:bodyDiv w:val="1"/>
      <w:marLeft w:val="0"/>
      <w:marRight w:val="0"/>
      <w:marTop w:val="0"/>
      <w:marBottom w:val="0"/>
      <w:divBdr>
        <w:top w:val="none" w:sz="0" w:space="0" w:color="auto"/>
        <w:left w:val="none" w:sz="0" w:space="0" w:color="auto"/>
        <w:bottom w:val="none" w:sz="0" w:space="0" w:color="auto"/>
        <w:right w:val="none" w:sz="0" w:space="0" w:color="auto"/>
      </w:divBdr>
    </w:div>
    <w:div w:id="50159208">
      <w:bodyDiv w:val="1"/>
      <w:marLeft w:val="0"/>
      <w:marRight w:val="0"/>
      <w:marTop w:val="0"/>
      <w:marBottom w:val="0"/>
      <w:divBdr>
        <w:top w:val="none" w:sz="0" w:space="0" w:color="auto"/>
        <w:left w:val="none" w:sz="0" w:space="0" w:color="auto"/>
        <w:bottom w:val="none" w:sz="0" w:space="0" w:color="auto"/>
        <w:right w:val="none" w:sz="0" w:space="0" w:color="auto"/>
      </w:divBdr>
    </w:div>
    <w:div w:id="50159930">
      <w:bodyDiv w:val="1"/>
      <w:marLeft w:val="0"/>
      <w:marRight w:val="0"/>
      <w:marTop w:val="0"/>
      <w:marBottom w:val="0"/>
      <w:divBdr>
        <w:top w:val="none" w:sz="0" w:space="0" w:color="auto"/>
        <w:left w:val="none" w:sz="0" w:space="0" w:color="auto"/>
        <w:bottom w:val="none" w:sz="0" w:space="0" w:color="auto"/>
        <w:right w:val="none" w:sz="0" w:space="0" w:color="auto"/>
      </w:divBdr>
    </w:div>
    <w:div w:id="50227817">
      <w:bodyDiv w:val="1"/>
      <w:marLeft w:val="0"/>
      <w:marRight w:val="0"/>
      <w:marTop w:val="0"/>
      <w:marBottom w:val="0"/>
      <w:divBdr>
        <w:top w:val="none" w:sz="0" w:space="0" w:color="auto"/>
        <w:left w:val="none" w:sz="0" w:space="0" w:color="auto"/>
        <w:bottom w:val="none" w:sz="0" w:space="0" w:color="auto"/>
        <w:right w:val="none" w:sz="0" w:space="0" w:color="auto"/>
      </w:divBdr>
    </w:div>
    <w:div w:id="50229479">
      <w:bodyDiv w:val="1"/>
      <w:marLeft w:val="0"/>
      <w:marRight w:val="0"/>
      <w:marTop w:val="0"/>
      <w:marBottom w:val="0"/>
      <w:divBdr>
        <w:top w:val="none" w:sz="0" w:space="0" w:color="auto"/>
        <w:left w:val="none" w:sz="0" w:space="0" w:color="auto"/>
        <w:bottom w:val="none" w:sz="0" w:space="0" w:color="auto"/>
        <w:right w:val="none" w:sz="0" w:space="0" w:color="auto"/>
      </w:divBdr>
    </w:div>
    <w:div w:id="50230888">
      <w:bodyDiv w:val="1"/>
      <w:marLeft w:val="0"/>
      <w:marRight w:val="0"/>
      <w:marTop w:val="0"/>
      <w:marBottom w:val="0"/>
      <w:divBdr>
        <w:top w:val="none" w:sz="0" w:space="0" w:color="auto"/>
        <w:left w:val="none" w:sz="0" w:space="0" w:color="auto"/>
        <w:bottom w:val="none" w:sz="0" w:space="0" w:color="auto"/>
        <w:right w:val="none" w:sz="0" w:space="0" w:color="auto"/>
      </w:divBdr>
    </w:div>
    <w:div w:id="50231836">
      <w:bodyDiv w:val="1"/>
      <w:marLeft w:val="0"/>
      <w:marRight w:val="0"/>
      <w:marTop w:val="0"/>
      <w:marBottom w:val="0"/>
      <w:divBdr>
        <w:top w:val="none" w:sz="0" w:space="0" w:color="auto"/>
        <w:left w:val="none" w:sz="0" w:space="0" w:color="auto"/>
        <w:bottom w:val="none" w:sz="0" w:space="0" w:color="auto"/>
        <w:right w:val="none" w:sz="0" w:space="0" w:color="auto"/>
      </w:divBdr>
    </w:div>
    <w:div w:id="50273351">
      <w:bodyDiv w:val="1"/>
      <w:marLeft w:val="0"/>
      <w:marRight w:val="0"/>
      <w:marTop w:val="0"/>
      <w:marBottom w:val="0"/>
      <w:divBdr>
        <w:top w:val="none" w:sz="0" w:space="0" w:color="auto"/>
        <w:left w:val="none" w:sz="0" w:space="0" w:color="auto"/>
        <w:bottom w:val="none" w:sz="0" w:space="0" w:color="auto"/>
        <w:right w:val="none" w:sz="0" w:space="0" w:color="auto"/>
      </w:divBdr>
    </w:div>
    <w:div w:id="50274185">
      <w:bodyDiv w:val="1"/>
      <w:marLeft w:val="0"/>
      <w:marRight w:val="0"/>
      <w:marTop w:val="0"/>
      <w:marBottom w:val="0"/>
      <w:divBdr>
        <w:top w:val="none" w:sz="0" w:space="0" w:color="auto"/>
        <w:left w:val="none" w:sz="0" w:space="0" w:color="auto"/>
        <w:bottom w:val="none" w:sz="0" w:space="0" w:color="auto"/>
        <w:right w:val="none" w:sz="0" w:space="0" w:color="auto"/>
      </w:divBdr>
    </w:div>
    <w:div w:id="50277797">
      <w:bodyDiv w:val="1"/>
      <w:marLeft w:val="0"/>
      <w:marRight w:val="0"/>
      <w:marTop w:val="0"/>
      <w:marBottom w:val="0"/>
      <w:divBdr>
        <w:top w:val="none" w:sz="0" w:space="0" w:color="auto"/>
        <w:left w:val="none" w:sz="0" w:space="0" w:color="auto"/>
        <w:bottom w:val="none" w:sz="0" w:space="0" w:color="auto"/>
        <w:right w:val="none" w:sz="0" w:space="0" w:color="auto"/>
      </w:divBdr>
    </w:div>
    <w:div w:id="50347355">
      <w:bodyDiv w:val="1"/>
      <w:marLeft w:val="0"/>
      <w:marRight w:val="0"/>
      <w:marTop w:val="0"/>
      <w:marBottom w:val="0"/>
      <w:divBdr>
        <w:top w:val="none" w:sz="0" w:space="0" w:color="auto"/>
        <w:left w:val="none" w:sz="0" w:space="0" w:color="auto"/>
        <w:bottom w:val="none" w:sz="0" w:space="0" w:color="auto"/>
        <w:right w:val="none" w:sz="0" w:space="0" w:color="auto"/>
      </w:divBdr>
    </w:div>
    <w:div w:id="50350080">
      <w:bodyDiv w:val="1"/>
      <w:marLeft w:val="0"/>
      <w:marRight w:val="0"/>
      <w:marTop w:val="0"/>
      <w:marBottom w:val="0"/>
      <w:divBdr>
        <w:top w:val="none" w:sz="0" w:space="0" w:color="auto"/>
        <w:left w:val="none" w:sz="0" w:space="0" w:color="auto"/>
        <w:bottom w:val="none" w:sz="0" w:space="0" w:color="auto"/>
        <w:right w:val="none" w:sz="0" w:space="0" w:color="auto"/>
      </w:divBdr>
    </w:div>
    <w:div w:id="50352124">
      <w:bodyDiv w:val="1"/>
      <w:marLeft w:val="0"/>
      <w:marRight w:val="0"/>
      <w:marTop w:val="0"/>
      <w:marBottom w:val="0"/>
      <w:divBdr>
        <w:top w:val="none" w:sz="0" w:space="0" w:color="auto"/>
        <w:left w:val="none" w:sz="0" w:space="0" w:color="auto"/>
        <w:bottom w:val="none" w:sz="0" w:space="0" w:color="auto"/>
        <w:right w:val="none" w:sz="0" w:space="0" w:color="auto"/>
      </w:divBdr>
    </w:div>
    <w:div w:id="50352992">
      <w:bodyDiv w:val="1"/>
      <w:marLeft w:val="0"/>
      <w:marRight w:val="0"/>
      <w:marTop w:val="0"/>
      <w:marBottom w:val="0"/>
      <w:divBdr>
        <w:top w:val="none" w:sz="0" w:space="0" w:color="auto"/>
        <w:left w:val="none" w:sz="0" w:space="0" w:color="auto"/>
        <w:bottom w:val="none" w:sz="0" w:space="0" w:color="auto"/>
        <w:right w:val="none" w:sz="0" w:space="0" w:color="auto"/>
      </w:divBdr>
    </w:div>
    <w:div w:id="50421475">
      <w:bodyDiv w:val="1"/>
      <w:marLeft w:val="0"/>
      <w:marRight w:val="0"/>
      <w:marTop w:val="0"/>
      <w:marBottom w:val="0"/>
      <w:divBdr>
        <w:top w:val="none" w:sz="0" w:space="0" w:color="auto"/>
        <w:left w:val="none" w:sz="0" w:space="0" w:color="auto"/>
        <w:bottom w:val="none" w:sz="0" w:space="0" w:color="auto"/>
        <w:right w:val="none" w:sz="0" w:space="0" w:color="auto"/>
      </w:divBdr>
    </w:div>
    <w:div w:id="50423711">
      <w:bodyDiv w:val="1"/>
      <w:marLeft w:val="0"/>
      <w:marRight w:val="0"/>
      <w:marTop w:val="0"/>
      <w:marBottom w:val="0"/>
      <w:divBdr>
        <w:top w:val="none" w:sz="0" w:space="0" w:color="auto"/>
        <w:left w:val="none" w:sz="0" w:space="0" w:color="auto"/>
        <w:bottom w:val="none" w:sz="0" w:space="0" w:color="auto"/>
        <w:right w:val="none" w:sz="0" w:space="0" w:color="auto"/>
      </w:divBdr>
    </w:div>
    <w:div w:id="50424918">
      <w:bodyDiv w:val="1"/>
      <w:marLeft w:val="0"/>
      <w:marRight w:val="0"/>
      <w:marTop w:val="0"/>
      <w:marBottom w:val="0"/>
      <w:divBdr>
        <w:top w:val="none" w:sz="0" w:space="0" w:color="auto"/>
        <w:left w:val="none" w:sz="0" w:space="0" w:color="auto"/>
        <w:bottom w:val="none" w:sz="0" w:space="0" w:color="auto"/>
        <w:right w:val="none" w:sz="0" w:space="0" w:color="auto"/>
      </w:divBdr>
    </w:div>
    <w:div w:id="50425177">
      <w:bodyDiv w:val="1"/>
      <w:marLeft w:val="0"/>
      <w:marRight w:val="0"/>
      <w:marTop w:val="0"/>
      <w:marBottom w:val="0"/>
      <w:divBdr>
        <w:top w:val="none" w:sz="0" w:space="0" w:color="auto"/>
        <w:left w:val="none" w:sz="0" w:space="0" w:color="auto"/>
        <w:bottom w:val="none" w:sz="0" w:space="0" w:color="auto"/>
        <w:right w:val="none" w:sz="0" w:space="0" w:color="auto"/>
      </w:divBdr>
    </w:div>
    <w:div w:id="50427822">
      <w:bodyDiv w:val="1"/>
      <w:marLeft w:val="0"/>
      <w:marRight w:val="0"/>
      <w:marTop w:val="0"/>
      <w:marBottom w:val="0"/>
      <w:divBdr>
        <w:top w:val="none" w:sz="0" w:space="0" w:color="auto"/>
        <w:left w:val="none" w:sz="0" w:space="0" w:color="auto"/>
        <w:bottom w:val="none" w:sz="0" w:space="0" w:color="auto"/>
        <w:right w:val="none" w:sz="0" w:space="0" w:color="auto"/>
      </w:divBdr>
    </w:div>
    <w:div w:id="50428168">
      <w:bodyDiv w:val="1"/>
      <w:marLeft w:val="0"/>
      <w:marRight w:val="0"/>
      <w:marTop w:val="0"/>
      <w:marBottom w:val="0"/>
      <w:divBdr>
        <w:top w:val="none" w:sz="0" w:space="0" w:color="auto"/>
        <w:left w:val="none" w:sz="0" w:space="0" w:color="auto"/>
        <w:bottom w:val="none" w:sz="0" w:space="0" w:color="auto"/>
        <w:right w:val="none" w:sz="0" w:space="0" w:color="auto"/>
      </w:divBdr>
    </w:div>
    <w:div w:id="50429270">
      <w:bodyDiv w:val="1"/>
      <w:marLeft w:val="0"/>
      <w:marRight w:val="0"/>
      <w:marTop w:val="0"/>
      <w:marBottom w:val="0"/>
      <w:divBdr>
        <w:top w:val="none" w:sz="0" w:space="0" w:color="auto"/>
        <w:left w:val="none" w:sz="0" w:space="0" w:color="auto"/>
        <w:bottom w:val="none" w:sz="0" w:space="0" w:color="auto"/>
        <w:right w:val="none" w:sz="0" w:space="0" w:color="auto"/>
      </w:divBdr>
    </w:div>
    <w:div w:id="50464142">
      <w:bodyDiv w:val="1"/>
      <w:marLeft w:val="0"/>
      <w:marRight w:val="0"/>
      <w:marTop w:val="0"/>
      <w:marBottom w:val="0"/>
      <w:divBdr>
        <w:top w:val="none" w:sz="0" w:space="0" w:color="auto"/>
        <w:left w:val="none" w:sz="0" w:space="0" w:color="auto"/>
        <w:bottom w:val="none" w:sz="0" w:space="0" w:color="auto"/>
        <w:right w:val="none" w:sz="0" w:space="0" w:color="auto"/>
      </w:divBdr>
    </w:div>
    <w:div w:id="50468423">
      <w:bodyDiv w:val="1"/>
      <w:marLeft w:val="0"/>
      <w:marRight w:val="0"/>
      <w:marTop w:val="0"/>
      <w:marBottom w:val="0"/>
      <w:divBdr>
        <w:top w:val="none" w:sz="0" w:space="0" w:color="auto"/>
        <w:left w:val="none" w:sz="0" w:space="0" w:color="auto"/>
        <w:bottom w:val="none" w:sz="0" w:space="0" w:color="auto"/>
        <w:right w:val="none" w:sz="0" w:space="0" w:color="auto"/>
      </w:divBdr>
    </w:div>
    <w:div w:id="50470100">
      <w:bodyDiv w:val="1"/>
      <w:marLeft w:val="0"/>
      <w:marRight w:val="0"/>
      <w:marTop w:val="0"/>
      <w:marBottom w:val="0"/>
      <w:divBdr>
        <w:top w:val="none" w:sz="0" w:space="0" w:color="auto"/>
        <w:left w:val="none" w:sz="0" w:space="0" w:color="auto"/>
        <w:bottom w:val="none" w:sz="0" w:space="0" w:color="auto"/>
        <w:right w:val="none" w:sz="0" w:space="0" w:color="auto"/>
      </w:divBdr>
    </w:div>
    <w:div w:id="50540583">
      <w:bodyDiv w:val="1"/>
      <w:marLeft w:val="0"/>
      <w:marRight w:val="0"/>
      <w:marTop w:val="0"/>
      <w:marBottom w:val="0"/>
      <w:divBdr>
        <w:top w:val="none" w:sz="0" w:space="0" w:color="auto"/>
        <w:left w:val="none" w:sz="0" w:space="0" w:color="auto"/>
        <w:bottom w:val="none" w:sz="0" w:space="0" w:color="auto"/>
        <w:right w:val="none" w:sz="0" w:space="0" w:color="auto"/>
      </w:divBdr>
    </w:div>
    <w:div w:id="50540694">
      <w:bodyDiv w:val="1"/>
      <w:marLeft w:val="0"/>
      <w:marRight w:val="0"/>
      <w:marTop w:val="0"/>
      <w:marBottom w:val="0"/>
      <w:divBdr>
        <w:top w:val="none" w:sz="0" w:space="0" w:color="auto"/>
        <w:left w:val="none" w:sz="0" w:space="0" w:color="auto"/>
        <w:bottom w:val="none" w:sz="0" w:space="0" w:color="auto"/>
        <w:right w:val="none" w:sz="0" w:space="0" w:color="auto"/>
      </w:divBdr>
    </w:div>
    <w:div w:id="50545570">
      <w:bodyDiv w:val="1"/>
      <w:marLeft w:val="0"/>
      <w:marRight w:val="0"/>
      <w:marTop w:val="0"/>
      <w:marBottom w:val="0"/>
      <w:divBdr>
        <w:top w:val="none" w:sz="0" w:space="0" w:color="auto"/>
        <w:left w:val="none" w:sz="0" w:space="0" w:color="auto"/>
        <w:bottom w:val="none" w:sz="0" w:space="0" w:color="auto"/>
        <w:right w:val="none" w:sz="0" w:space="0" w:color="auto"/>
      </w:divBdr>
    </w:div>
    <w:div w:id="50622510">
      <w:bodyDiv w:val="1"/>
      <w:marLeft w:val="0"/>
      <w:marRight w:val="0"/>
      <w:marTop w:val="0"/>
      <w:marBottom w:val="0"/>
      <w:divBdr>
        <w:top w:val="none" w:sz="0" w:space="0" w:color="auto"/>
        <w:left w:val="none" w:sz="0" w:space="0" w:color="auto"/>
        <w:bottom w:val="none" w:sz="0" w:space="0" w:color="auto"/>
        <w:right w:val="none" w:sz="0" w:space="0" w:color="auto"/>
      </w:divBdr>
    </w:div>
    <w:div w:id="50623069">
      <w:bodyDiv w:val="1"/>
      <w:marLeft w:val="0"/>
      <w:marRight w:val="0"/>
      <w:marTop w:val="0"/>
      <w:marBottom w:val="0"/>
      <w:divBdr>
        <w:top w:val="none" w:sz="0" w:space="0" w:color="auto"/>
        <w:left w:val="none" w:sz="0" w:space="0" w:color="auto"/>
        <w:bottom w:val="none" w:sz="0" w:space="0" w:color="auto"/>
        <w:right w:val="none" w:sz="0" w:space="0" w:color="auto"/>
      </w:divBdr>
    </w:div>
    <w:div w:id="50664259">
      <w:bodyDiv w:val="1"/>
      <w:marLeft w:val="0"/>
      <w:marRight w:val="0"/>
      <w:marTop w:val="0"/>
      <w:marBottom w:val="0"/>
      <w:divBdr>
        <w:top w:val="none" w:sz="0" w:space="0" w:color="auto"/>
        <w:left w:val="none" w:sz="0" w:space="0" w:color="auto"/>
        <w:bottom w:val="none" w:sz="0" w:space="0" w:color="auto"/>
        <w:right w:val="none" w:sz="0" w:space="0" w:color="auto"/>
      </w:divBdr>
    </w:div>
    <w:div w:id="50665291">
      <w:bodyDiv w:val="1"/>
      <w:marLeft w:val="0"/>
      <w:marRight w:val="0"/>
      <w:marTop w:val="0"/>
      <w:marBottom w:val="0"/>
      <w:divBdr>
        <w:top w:val="none" w:sz="0" w:space="0" w:color="auto"/>
        <w:left w:val="none" w:sz="0" w:space="0" w:color="auto"/>
        <w:bottom w:val="none" w:sz="0" w:space="0" w:color="auto"/>
        <w:right w:val="none" w:sz="0" w:space="0" w:color="auto"/>
      </w:divBdr>
    </w:div>
    <w:div w:id="50665729">
      <w:bodyDiv w:val="1"/>
      <w:marLeft w:val="0"/>
      <w:marRight w:val="0"/>
      <w:marTop w:val="0"/>
      <w:marBottom w:val="0"/>
      <w:divBdr>
        <w:top w:val="none" w:sz="0" w:space="0" w:color="auto"/>
        <w:left w:val="none" w:sz="0" w:space="0" w:color="auto"/>
        <w:bottom w:val="none" w:sz="0" w:space="0" w:color="auto"/>
        <w:right w:val="none" w:sz="0" w:space="0" w:color="auto"/>
      </w:divBdr>
    </w:div>
    <w:div w:id="50690414">
      <w:bodyDiv w:val="1"/>
      <w:marLeft w:val="0"/>
      <w:marRight w:val="0"/>
      <w:marTop w:val="0"/>
      <w:marBottom w:val="0"/>
      <w:divBdr>
        <w:top w:val="none" w:sz="0" w:space="0" w:color="auto"/>
        <w:left w:val="none" w:sz="0" w:space="0" w:color="auto"/>
        <w:bottom w:val="none" w:sz="0" w:space="0" w:color="auto"/>
        <w:right w:val="none" w:sz="0" w:space="0" w:color="auto"/>
      </w:divBdr>
    </w:div>
    <w:div w:id="50691819">
      <w:bodyDiv w:val="1"/>
      <w:marLeft w:val="0"/>
      <w:marRight w:val="0"/>
      <w:marTop w:val="0"/>
      <w:marBottom w:val="0"/>
      <w:divBdr>
        <w:top w:val="none" w:sz="0" w:space="0" w:color="auto"/>
        <w:left w:val="none" w:sz="0" w:space="0" w:color="auto"/>
        <w:bottom w:val="none" w:sz="0" w:space="0" w:color="auto"/>
        <w:right w:val="none" w:sz="0" w:space="0" w:color="auto"/>
      </w:divBdr>
    </w:div>
    <w:div w:id="50738221">
      <w:bodyDiv w:val="1"/>
      <w:marLeft w:val="0"/>
      <w:marRight w:val="0"/>
      <w:marTop w:val="0"/>
      <w:marBottom w:val="0"/>
      <w:divBdr>
        <w:top w:val="none" w:sz="0" w:space="0" w:color="auto"/>
        <w:left w:val="none" w:sz="0" w:space="0" w:color="auto"/>
        <w:bottom w:val="none" w:sz="0" w:space="0" w:color="auto"/>
        <w:right w:val="none" w:sz="0" w:space="0" w:color="auto"/>
      </w:divBdr>
    </w:div>
    <w:div w:id="50738330">
      <w:bodyDiv w:val="1"/>
      <w:marLeft w:val="0"/>
      <w:marRight w:val="0"/>
      <w:marTop w:val="0"/>
      <w:marBottom w:val="0"/>
      <w:divBdr>
        <w:top w:val="none" w:sz="0" w:space="0" w:color="auto"/>
        <w:left w:val="none" w:sz="0" w:space="0" w:color="auto"/>
        <w:bottom w:val="none" w:sz="0" w:space="0" w:color="auto"/>
        <w:right w:val="none" w:sz="0" w:space="0" w:color="auto"/>
      </w:divBdr>
    </w:div>
    <w:div w:id="50739140">
      <w:bodyDiv w:val="1"/>
      <w:marLeft w:val="0"/>
      <w:marRight w:val="0"/>
      <w:marTop w:val="0"/>
      <w:marBottom w:val="0"/>
      <w:divBdr>
        <w:top w:val="none" w:sz="0" w:space="0" w:color="auto"/>
        <w:left w:val="none" w:sz="0" w:space="0" w:color="auto"/>
        <w:bottom w:val="none" w:sz="0" w:space="0" w:color="auto"/>
        <w:right w:val="none" w:sz="0" w:space="0" w:color="auto"/>
      </w:divBdr>
    </w:div>
    <w:div w:id="50808068">
      <w:bodyDiv w:val="1"/>
      <w:marLeft w:val="0"/>
      <w:marRight w:val="0"/>
      <w:marTop w:val="0"/>
      <w:marBottom w:val="0"/>
      <w:divBdr>
        <w:top w:val="none" w:sz="0" w:space="0" w:color="auto"/>
        <w:left w:val="none" w:sz="0" w:space="0" w:color="auto"/>
        <w:bottom w:val="none" w:sz="0" w:space="0" w:color="auto"/>
        <w:right w:val="none" w:sz="0" w:space="0" w:color="auto"/>
      </w:divBdr>
    </w:div>
    <w:div w:id="50808258">
      <w:bodyDiv w:val="1"/>
      <w:marLeft w:val="0"/>
      <w:marRight w:val="0"/>
      <w:marTop w:val="0"/>
      <w:marBottom w:val="0"/>
      <w:divBdr>
        <w:top w:val="none" w:sz="0" w:space="0" w:color="auto"/>
        <w:left w:val="none" w:sz="0" w:space="0" w:color="auto"/>
        <w:bottom w:val="none" w:sz="0" w:space="0" w:color="auto"/>
        <w:right w:val="none" w:sz="0" w:space="0" w:color="auto"/>
      </w:divBdr>
    </w:div>
    <w:div w:id="50810307">
      <w:bodyDiv w:val="1"/>
      <w:marLeft w:val="0"/>
      <w:marRight w:val="0"/>
      <w:marTop w:val="0"/>
      <w:marBottom w:val="0"/>
      <w:divBdr>
        <w:top w:val="none" w:sz="0" w:space="0" w:color="auto"/>
        <w:left w:val="none" w:sz="0" w:space="0" w:color="auto"/>
        <w:bottom w:val="none" w:sz="0" w:space="0" w:color="auto"/>
        <w:right w:val="none" w:sz="0" w:space="0" w:color="auto"/>
      </w:divBdr>
    </w:div>
    <w:div w:id="50812012">
      <w:bodyDiv w:val="1"/>
      <w:marLeft w:val="0"/>
      <w:marRight w:val="0"/>
      <w:marTop w:val="0"/>
      <w:marBottom w:val="0"/>
      <w:divBdr>
        <w:top w:val="none" w:sz="0" w:space="0" w:color="auto"/>
        <w:left w:val="none" w:sz="0" w:space="0" w:color="auto"/>
        <w:bottom w:val="none" w:sz="0" w:space="0" w:color="auto"/>
        <w:right w:val="none" w:sz="0" w:space="0" w:color="auto"/>
      </w:divBdr>
    </w:div>
    <w:div w:id="50812206">
      <w:bodyDiv w:val="1"/>
      <w:marLeft w:val="0"/>
      <w:marRight w:val="0"/>
      <w:marTop w:val="0"/>
      <w:marBottom w:val="0"/>
      <w:divBdr>
        <w:top w:val="none" w:sz="0" w:space="0" w:color="auto"/>
        <w:left w:val="none" w:sz="0" w:space="0" w:color="auto"/>
        <w:bottom w:val="none" w:sz="0" w:space="0" w:color="auto"/>
        <w:right w:val="none" w:sz="0" w:space="0" w:color="auto"/>
      </w:divBdr>
    </w:div>
    <w:div w:id="50814634">
      <w:bodyDiv w:val="1"/>
      <w:marLeft w:val="0"/>
      <w:marRight w:val="0"/>
      <w:marTop w:val="0"/>
      <w:marBottom w:val="0"/>
      <w:divBdr>
        <w:top w:val="none" w:sz="0" w:space="0" w:color="auto"/>
        <w:left w:val="none" w:sz="0" w:space="0" w:color="auto"/>
        <w:bottom w:val="none" w:sz="0" w:space="0" w:color="auto"/>
        <w:right w:val="none" w:sz="0" w:space="0" w:color="auto"/>
      </w:divBdr>
    </w:div>
    <w:div w:id="50858219">
      <w:bodyDiv w:val="1"/>
      <w:marLeft w:val="0"/>
      <w:marRight w:val="0"/>
      <w:marTop w:val="0"/>
      <w:marBottom w:val="0"/>
      <w:divBdr>
        <w:top w:val="none" w:sz="0" w:space="0" w:color="auto"/>
        <w:left w:val="none" w:sz="0" w:space="0" w:color="auto"/>
        <w:bottom w:val="none" w:sz="0" w:space="0" w:color="auto"/>
        <w:right w:val="none" w:sz="0" w:space="0" w:color="auto"/>
      </w:divBdr>
    </w:div>
    <w:div w:id="50883601">
      <w:bodyDiv w:val="1"/>
      <w:marLeft w:val="0"/>
      <w:marRight w:val="0"/>
      <w:marTop w:val="0"/>
      <w:marBottom w:val="0"/>
      <w:divBdr>
        <w:top w:val="none" w:sz="0" w:space="0" w:color="auto"/>
        <w:left w:val="none" w:sz="0" w:space="0" w:color="auto"/>
        <w:bottom w:val="none" w:sz="0" w:space="0" w:color="auto"/>
        <w:right w:val="none" w:sz="0" w:space="0" w:color="auto"/>
      </w:divBdr>
    </w:div>
    <w:div w:id="50885907">
      <w:bodyDiv w:val="1"/>
      <w:marLeft w:val="0"/>
      <w:marRight w:val="0"/>
      <w:marTop w:val="0"/>
      <w:marBottom w:val="0"/>
      <w:divBdr>
        <w:top w:val="none" w:sz="0" w:space="0" w:color="auto"/>
        <w:left w:val="none" w:sz="0" w:space="0" w:color="auto"/>
        <w:bottom w:val="none" w:sz="0" w:space="0" w:color="auto"/>
        <w:right w:val="none" w:sz="0" w:space="0" w:color="auto"/>
      </w:divBdr>
    </w:div>
    <w:div w:id="50929295">
      <w:bodyDiv w:val="1"/>
      <w:marLeft w:val="0"/>
      <w:marRight w:val="0"/>
      <w:marTop w:val="0"/>
      <w:marBottom w:val="0"/>
      <w:divBdr>
        <w:top w:val="none" w:sz="0" w:space="0" w:color="auto"/>
        <w:left w:val="none" w:sz="0" w:space="0" w:color="auto"/>
        <w:bottom w:val="none" w:sz="0" w:space="0" w:color="auto"/>
        <w:right w:val="none" w:sz="0" w:space="0" w:color="auto"/>
      </w:divBdr>
    </w:div>
    <w:div w:id="50932503">
      <w:bodyDiv w:val="1"/>
      <w:marLeft w:val="0"/>
      <w:marRight w:val="0"/>
      <w:marTop w:val="0"/>
      <w:marBottom w:val="0"/>
      <w:divBdr>
        <w:top w:val="none" w:sz="0" w:space="0" w:color="auto"/>
        <w:left w:val="none" w:sz="0" w:space="0" w:color="auto"/>
        <w:bottom w:val="none" w:sz="0" w:space="0" w:color="auto"/>
        <w:right w:val="none" w:sz="0" w:space="0" w:color="auto"/>
      </w:divBdr>
    </w:div>
    <w:div w:id="50933577">
      <w:bodyDiv w:val="1"/>
      <w:marLeft w:val="0"/>
      <w:marRight w:val="0"/>
      <w:marTop w:val="0"/>
      <w:marBottom w:val="0"/>
      <w:divBdr>
        <w:top w:val="none" w:sz="0" w:space="0" w:color="auto"/>
        <w:left w:val="none" w:sz="0" w:space="0" w:color="auto"/>
        <w:bottom w:val="none" w:sz="0" w:space="0" w:color="auto"/>
        <w:right w:val="none" w:sz="0" w:space="0" w:color="auto"/>
      </w:divBdr>
    </w:div>
    <w:div w:id="51000417">
      <w:bodyDiv w:val="1"/>
      <w:marLeft w:val="0"/>
      <w:marRight w:val="0"/>
      <w:marTop w:val="0"/>
      <w:marBottom w:val="0"/>
      <w:divBdr>
        <w:top w:val="none" w:sz="0" w:space="0" w:color="auto"/>
        <w:left w:val="none" w:sz="0" w:space="0" w:color="auto"/>
        <w:bottom w:val="none" w:sz="0" w:space="0" w:color="auto"/>
        <w:right w:val="none" w:sz="0" w:space="0" w:color="auto"/>
      </w:divBdr>
    </w:div>
    <w:div w:id="51003659">
      <w:bodyDiv w:val="1"/>
      <w:marLeft w:val="0"/>
      <w:marRight w:val="0"/>
      <w:marTop w:val="0"/>
      <w:marBottom w:val="0"/>
      <w:divBdr>
        <w:top w:val="none" w:sz="0" w:space="0" w:color="auto"/>
        <w:left w:val="none" w:sz="0" w:space="0" w:color="auto"/>
        <w:bottom w:val="none" w:sz="0" w:space="0" w:color="auto"/>
        <w:right w:val="none" w:sz="0" w:space="0" w:color="auto"/>
      </w:divBdr>
    </w:div>
    <w:div w:id="51004294">
      <w:bodyDiv w:val="1"/>
      <w:marLeft w:val="0"/>
      <w:marRight w:val="0"/>
      <w:marTop w:val="0"/>
      <w:marBottom w:val="0"/>
      <w:divBdr>
        <w:top w:val="none" w:sz="0" w:space="0" w:color="auto"/>
        <w:left w:val="none" w:sz="0" w:space="0" w:color="auto"/>
        <w:bottom w:val="none" w:sz="0" w:space="0" w:color="auto"/>
        <w:right w:val="none" w:sz="0" w:space="0" w:color="auto"/>
      </w:divBdr>
    </w:div>
    <w:div w:id="51004710">
      <w:bodyDiv w:val="1"/>
      <w:marLeft w:val="0"/>
      <w:marRight w:val="0"/>
      <w:marTop w:val="0"/>
      <w:marBottom w:val="0"/>
      <w:divBdr>
        <w:top w:val="none" w:sz="0" w:space="0" w:color="auto"/>
        <w:left w:val="none" w:sz="0" w:space="0" w:color="auto"/>
        <w:bottom w:val="none" w:sz="0" w:space="0" w:color="auto"/>
        <w:right w:val="none" w:sz="0" w:space="0" w:color="auto"/>
      </w:divBdr>
    </w:div>
    <w:div w:id="51078185">
      <w:bodyDiv w:val="1"/>
      <w:marLeft w:val="0"/>
      <w:marRight w:val="0"/>
      <w:marTop w:val="0"/>
      <w:marBottom w:val="0"/>
      <w:divBdr>
        <w:top w:val="none" w:sz="0" w:space="0" w:color="auto"/>
        <w:left w:val="none" w:sz="0" w:space="0" w:color="auto"/>
        <w:bottom w:val="none" w:sz="0" w:space="0" w:color="auto"/>
        <w:right w:val="none" w:sz="0" w:space="0" w:color="auto"/>
      </w:divBdr>
    </w:div>
    <w:div w:id="51078909">
      <w:bodyDiv w:val="1"/>
      <w:marLeft w:val="0"/>
      <w:marRight w:val="0"/>
      <w:marTop w:val="0"/>
      <w:marBottom w:val="0"/>
      <w:divBdr>
        <w:top w:val="none" w:sz="0" w:space="0" w:color="auto"/>
        <w:left w:val="none" w:sz="0" w:space="0" w:color="auto"/>
        <w:bottom w:val="none" w:sz="0" w:space="0" w:color="auto"/>
        <w:right w:val="none" w:sz="0" w:space="0" w:color="auto"/>
      </w:divBdr>
    </w:div>
    <w:div w:id="51081004">
      <w:bodyDiv w:val="1"/>
      <w:marLeft w:val="0"/>
      <w:marRight w:val="0"/>
      <w:marTop w:val="0"/>
      <w:marBottom w:val="0"/>
      <w:divBdr>
        <w:top w:val="none" w:sz="0" w:space="0" w:color="auto"/>
        <w:left w:val="none" w:sz="0" w:space="0" w:color="auto"/>
        <w:bottom w:val="none" w:sz="0" w:space="0" w:color="auto"/>
        <w:right w:val="none" w:sz="0" w:space="0" w:color="auto"/>
      </w:divBdr>
    </w:div>
    <w:div w:id="51081316">
      <w:bodyDiv w:val="1"/>
      <w:marLeft w:val="0"/>
      <w:marRight w:val="0"/>
      <w:marTop w:val="0"/>
      <w:marBottom w:val="0"/>
      <w:divBdr>
        <w:top w:val="none" w:sz="0" w:space="0" w:color="auto"/>
        <w:left w:val="none" w:sz="0" w:space="0" w:color="auto"/>
        <w:bottom w:val="none" w:sz="0" w:space="0" w:color="auto"/>
        <w:right w:val="none" w:sz="0" w:space="0" w:color="auto"/>
      </w:divBdr>
    </w:div>
    <w:div w:id="51083680">
      <w:bodyDiv w:val="1"/>
      <w:marLeft w:val="0"/>
      <w:marRight w:val="0"/>
      <w:marTop w:val="0"/>
      <w:marBottom w:val="0"/>
      <w:divBdr>
        <w:top w:val="none" w:sz="0" w:space="0" w:color="auto"/>
        <w:left w:val="none" w:sz="0" w:space="0" w:color="auto"/>
        <w:bottom w:val="none" w:sz="0" w:space="0" w:color="auto"/>
        <w:right w:val="none" w:sz="0" w:space="0" w:color="auto"/>
      </w:divBdr>
    </w:div>
    <w:div w:id="51118480">
      <w:bodyDiv w:val="1"/>
      <w:marLeft w:val="0"/>
      <w:marRight w:val="0"/>
      <w:marTop w:val="0"/>
      <w:marBottom w:val="0"/>
      <w:divBdr>
        <w:top w:val="none" w:sz="0" w:space="0" w:color="auto"/>
        <w:left w:val="none" w:sz="0" w:space="0" w:color="auto"/>
        <w:bottom w:val="none" w:sz="0" w:space="0" w:color="auto"/>
        <w:right w:val="none" w:sz="0" w:space="0" w:color="auto"/>
      </w:divBdr>
    </w:div>
    <w:div w:id="51121712">
      <w:bodyDiv w:val="1"/>
      <w:marLeft w:val="0"/>
      <w:marRight w:val="0"/>
      <w:marTop w:val="0"/>
      <w:marBottom w:val="0"/>
      <w:divBdr>
        <w:top w:val="none" w:sz="0" w:space="0" w:color="auto"/>
        <w:left w:val="none" w:sz="0" w:space="0" w:color="auto"/>
        <w:bottom w:val="none" w:sz="0" w:space="0" w:color="auto"/>
        <w:right w:val="none" w:sz="0" w:space="0" w:color="auto"/>
      </w:divBdr>
    </w:div>
    <w:div w:id="51123014">
      <w:bodyDiv w:val="1"/>
      <w:marLeft w:val="0"/>
      <w:marRight w:val="0"/>
      <w:marTop w:val="0"/>
      <w:marBottom w:val="0"/>
      <w:divBdr>
        <w:top w:val="none" w:sz="0" w:space="0" w:color="auto"/>
        <w:left w:val="none" w:sz="0" w:space="0" w:color="auto"/>
        <w:bottom w:val="none" w:sz="0" w:space="0" w:color="auto"/>
        <w:right w:val="none" w:sz="0" w:space="0" w:color="auto"/>
      </w:divBdr>
    </w:div>
    <w:div w:id="51123127">
      <w:bodyDiv w:val="1"/>
      <w:marLeft w:val="0"/>
      <w:marRight w:val="0"/>
      <w:marTop w:val="0"/>
      <w:marBottom w:val="0"/>
      <w:divBdr>
        <w:top w:val="none" w:sz="0" w:space="0" w:color="auto"/>
        <w:left w:val="none" w:sz="0" w:space="0" w:color="auto"/>
        <w:bottom w:val="none" w:sz="0" w:space="0" w:color="auto"/>
        <w:right w:val="none" w:sz="0" w:space="0" w:color="auto"/>
      </w:divBdr>
    </w:div>
    <w:div w:id="51123580">
      <w:bodyDiv w:val="1"/>
      <w:marLeft w:val="0"/>
      <w:marRight w:val="0"/>
      <w:marTop w:val="0"/>
      <w:marBottom w:val="0"/>
      <w:divBdr>
        <w:top w:val="none" w:sz="0" w:space="0" w:color="auto"/>
        <w:left w:val="none" w:sz="0" w:space="0" w:color="auto"/>
        <w:bottom w:val="none" w:sz="0" w:space="0" w:color="auto"/>
        <w:right w:val="none" w:sz="0" w:space="0" w:color="auto"/>
      </w:divBdr>
    </w:div>
    <w:div w:id="51124128">
      <w:bodyDiv w:val="1"/>
      <w:marLeft w:val="0"/>
      <w:marRight w:val="0"/>
      <w:marTop w:val="0"/>
      <w:marBottom w:val="0"/>
      <w:divBdr>
        <w:top w:val="none" w:sz="0" w:space="0" w:color="auto"/>
        <w:left w:val="none" w:sz="0" w:space="0" w:color="auto"/>
        <w:bottom w:val="none" w:sz="0" w:space="0" w:color="auto"/>
        <w:right w:val="none" w:sz="0" w:space="0" w:color="auto"/>
      </w:divBdr>
    </w:div>
    <w:div w:id="51124732">
      <w:bodyDiv w:val="1"/>
      <w:marLeft w:val="0"/>
      <w:marRight w:val="0"/>
      <w:marTop w:val="0"/>
      <w:marBottom w:val="0"/>
      <w:divBdr>
        <w:top w:val="none" w:sz="0" w:space="0" w:color="auto"/>
        <w:left w:val="none" w:sz="0" w:space="0" w:color="auto"/>
        <w:bottom w:val="none" w:sz="0" w:space="0" w:color="auto"/>
        <w:right w:val="none" w:sz="0" w:space="0" w:color="auto"/>
      </w:divBdr>
    </w:div>
    <w:div w:id="51196731">
      <w:bodyDiv w:val="1"/>
      <w:marLeft w:val="0"/>
      <w:marRight w:val="0"/>
      <w:marTop w:val="0"/>
      <w:marBottom w:val="0"/>
      <w:divBdr>
        <w:top w:val="none" w:sz="0" w:space="0" w:color="auto"/>
        <w:left w:val="none" w:sz="0" w:space="0" w:color="auto"/>
        <w:bottom w:val="none" w:sz="0" w:space="0" w:color="auto"/>
        <w:right w:val="none" w:sz="0" w:space="0" w:color="auto"/>
      </w:divBdr>
    </w:div>
    <w:div w:id="51196850">
      <w:bodyDiv w:val="1"/>
      <w:marLeft w:val="0"/>
      <w:marRight w:val="0"/>
      <w:marTop w:val="0"/>
      <w:marBottom w:val="0"/>
      <w:divBdr>
        <w:top w:val="none" w:sz="0" w:space="0" w:color="auto"/>
        <w:left w:val="none" w:sz="0" w:space="0" w:color="auto"/>
        <w:bottom w:val="none" w:sz="0" w:space="0" w:color="auto"/>
        <w:right w:val="none" w:sz="0" w:space="0" w:color="auto"/>
      </w:divBdr>
    </w:div>
    <w:div w:id="51197807">
      <w:bodyDiv w:val="1"/>
      <w:marLeft w:val="0"/>
      <w:marRight w:val="0"/>
      <w:marTop w:val="0"/>
      <w:marBottom w:val="0"/>
      <w:divBdr>
        <w:top w:val="none" w:sz="0" w:space="0" w:color="auto"/>
        <w:left w:val="none" w:sz="0" w:space="0" w:color="auto"/>
        <w:bottom w:val="none" w:sz="0" w:space="0" w:color="auto"/>
        <w:right w:val="none" w:sz="0" w:space="0" w:color="auto"/>
      </w:divBdr>
    </w:div>
    <w:div w:id="51201240">
      <w:bodyDiv w:val="1"/>
      <w:marLeft w:val="0"/>
      <w:marRight w:val="0"/>
      <w:marTop w:val="0"/>
      <w:marBottom w:val="0"/>
      <w:divBdr>
        <w:top w:val="none" w:sz="0" w:space="0" w:color="auto"/>
        <w:left w:val="none" w:sz="0" w:space="0" w:color="auto"/>
        <w:bottom w:val="none" w:sz="0" w:space="0" w:color="auto"/>
        <w:right w:val="none" w:sz="0" w:space="0" w:color="auto"/>
      </w:divBdr>
    </w:div>
    <w:div w:id="51202605">
      <w:bodyDiv w:val="1"/>
      <w:marLeft w:val="0"/>
      <w:marRight w:val="0"/>
      <w:marTop w:val="0"/>
      <w:marBottom w:val="0"/>
      <w:divBdr>
        <w:top w:val="none" w:sz="0" w:space="0" w:color="auto"/>
        <w:left w:val="none" w:sz="0" w:space="0" w:color="auto"/>
        <w:bottom w:val="none" w:sz="0" w:space="0" w:color="auto"/>
        <w:right w:val="none" w:sz="0" w:space="0" w:color="auto"/>
      </w:divBdr>
    </w:div>
    <w:div w:id="51269285">
      <w:bodyDiv w:val="1"/>
      <w:marLeft w:val="0"/>
      <w:marRight w:val="0"/>
      <w:marTop w:val="0"/>
      <w:marBottom w:val="0"/>
      <w:divBdr>
        <w:top w:val="none" w:sz="0" w:space="0" w:color="auto"/>
        <w:left w:val="none" w:sz="0" w:space="0" w:color="auto"/>
        <w:bottom w:val="none" w:sz="0" w:space="0" w:color="auto"/>
        <w:right w:val="none" w:sz="0" w:space="0" w:color="auto"/>
      </w:divBdr>
    </w:div>
    <w:div w:id="51273377">
      <w:bodyDiv w:val="1"/>
      <w:marLeft w:val="0"/>
      <w:marRight w:val="0"/>
      <w:marTop w:val="0"/>
      <w:marBottom w:val="0"/>
      <w:divBdr>
        <w:top w:val="none" w:sz="0" w:space="0" w:color="auto"/>
        <w:left w:val="none" w:sz="0" w:space="0" w:color="auto"/>
        <w:bottom w:val="none" w:sz="0" w:space="0" w:color="auto"/>
        <w:right w:val="none" w:sz="0" w:space="0" w:color="auto"/>
      </w:divBdr>
    </w:div>
    <w:div w:id="51344394">
      <w:bodyDiv w:val="1"/>
      <w:marLeft w:val="0"/>
      <w:marRight w:val="0"/>
      <w:marTop w:val="0"/>
      <w:marBottom w:val="0"/>
      <w:divBdr>
        <w:top w:val="none" w:sz="0" w:space="0" w:color="auto"/>
        <w:left w:val="none" w:sz="0" w:space="0" w:color="auto"/>
        <w:bottom w:val="none" w:sz="0" w:space="0" w:color="auto"/>
        <w:right w:val="none" w:sz="0" w:space="0" w:color="auto"/>
      </w:divBdr>
    </w:div>
    <w:div w:id="51387629">
      <w:bodyDiv w:val="1"/>
      <w:marLeft w:val="0"/>
      <w:marRight w:val="0"/>
      <w:marTop w:val="0"/>
      <w:marBottom w:val="0"/>
      <w:divBdr>
        <w:top w:val="none" w:sz="0" w:space="0" w:color="auto"/>
        <w:left w:val="none" w:sz="0" w:space="0" w:color="auto"/>
        <w:bottom w:val="none" w:sz="0" w:space="0" w:color="auto"/>
        <w:right w:val="none" w:sz="0" w:space="0" w:color="auto"/>
      </w:divBdr>
    </w:div>
    <w:div w:id="51390166">
      <w:bodyDiv w:val="1"/>
      <w:marLeft w:val="0"/>
      <w:marRight w:val="0"/>
      <w:marTop w:val="0"/>
      <w:marBottom w:val="0"/>
      <w:divBdr>
        <w:top w:val="none" w:sz="0" w:space="0" w:color="auto"/>
        <w:left w:val="none" w:sz="0" w:space="0" w:color="auto"/>
        <w:bottom w:val="none" w:sz="0" w:space="0" w:color="auto"/>
        <w:right w:val="none" w:sz="0" w:space="0" w:color="auto"/>
      </w:divBdr>
    </w:div>
    <w:div w:id="51390277">
      <w:bodyDiv w:val="1"/>
      <w:marLeft w:val="0"/>
      <w:marRight w:val="0"/>
      <w:marTop w:val="0"/>
      <w:marBottom w:val="0"/>
      <w:divBdr>
        <w:top w:val="none" w:sz="0" w:space="0" w:color="auto"/>
        <w:left w:val="none" w:sz="0" w:space="0" w:color="auto"/>
        <w:bottom w:val="none" w:sz="0" w:space="0" w:color="auto"/>
        <w:right w:val="none" w:sz="0" w:space="0" w:color="auto"/>
      </w:divBdr>
    </w:div>
    <w:div w:id="51463151">
      <w:bodyDiv w:val="1"/>
      <w:marLeft w:val="0"/>
      <w:marRight w:val="0"/>
      <w:marTop w:val="0"/>
      <w:marBottom w:val="0"/>
      <w:divBdr>
        <w:top w:val="none" w:sz="0" w:space="0" w:color="auto"/>
        <w:left w:val="none" w:sz="0" w:space="0" w:color="auto"/>
        <w:bottom w:val="none" w:sz="0" w:space="0" w:color="auto"/>
        <w:right w:val="none" w:sz="0" w:space="0" w:color="auto"/>
      </w:divBdr>
    </w:div>
    <w:div w:id="51465952">
      <w:bodyDiv w:val="1"/>
      <w:marLeft w:val="0"/>
      <w:marRight w:val="0"/>
      <w:marTop w:val="0"/>
      <w:marBottom w:val="0"/>
      <w:divBdr>
        <w:top w:val="none" w:sz="0" w:space="0" w:color="auto"/>
        <w:left w:val="none" w:sz="0" w:space="0" w:color="auto"/>
        <w:bottom w:val="none" w:sz="0" w:space="0" w:color="auto"/>
        <w:right w:val="none" w:sz="0" w:space="0" w:color="auto"/>
      </w:divBdr>
    </w:div>
    <w:div w:id="51466201">
      <w:bodyDiv w:val="1"/>
      <w:marLeft w:val="0"/>
      <w:marRight w:val="0"/>
      <w:marTop w:val="0"/>
      <w:marBottom w:val="0"/>
      <w:divBdr>
        <w:top w:val="none" w:sz="0" w:space="0" w:color="auto"/>
        <w:left w:val="none" w:sz="0" w:space="0" w:color="auto"/>
        <w:bottom w:val="none" w:sz="0" w:space="0" w:color="auto"/>
        <w:right w:val="none" w:sz="0" w:space="0" w:color="auto"/>
      </w:divBdr>
    </w:div>
    <w:div w:id="51466759">
      <w:bodyDiv w:val="1"/>
      <w:marLeft w:val="0"/>
      <w:marRight w:val="0"/>
      <w:marTop w:val="0"/>
      <w:marBottom w:val="0"/>
      <w:divBdr>
        <w:top w:val="none" w:sz="0" w:space="0" w:color="auto"/>
        <w:left w:val="none" w:sz="0" w:space="0" w:color="auto"/>
        <w:bottom w:val="none" w:sz="0" w:space="0" w:color="auto"/>
        <w:right w:val="none" w:sz="0" w:space="0" w:color="auto"/>
      </w:divBdr>
    </w:div>
    <w:div w:id="51512067">
      <w:bodyDiv w:val="1"/>
      <w:marLeft w:val="0"/>
      <w:marRight w:val="0"/>
      <w:marTop w:val="0"/>
      <w:marBottom w:val="0"/>
      <w:divBdr>
        <w:top w:val="none" w:sz="0" w:space="0" w:color="auto"/>
        <w:left w:val="none" w:sz="0" w:space="0" w:color="auto"/>
        <w:bottom w:val="none" w:sz="0" w:space="0" w:color="auto"/>
        <w:right w:val="none" w:sz="0" w:space="0" w:color="auto"/>
      </w:divBdr>
    </w:div>
    <w:div w:id="51513404">
      <w:bodyDiv w:val="1"/>
      <w:marLeft w:val="0"/>
      <w:marRight w:val="0"/>
      <w:marTop w:val="0"/>
      <w:marBottom w:val="0"/>
      <w:divBdr>
        <w:top w:val="none" w:sz="0" w:space="0" w:color="auto"/>
        <w:left w:val="none" w:sz="0" w:space="0" w:color="auto"/>
        <w:bottom w:val="none" w:sz="0" w:space="0" w:color="auto"/>
        <w:right w:val="none" w:sz="0" w:space="0" w:color="auto"/>
      </w:divBdr>
    </w:div>
    <w:div w:id="51541464">
      <w:bodyDiv w:val="1"/>
      <w:marLeft w:val="0"/>
      <w:marRight w:val="0"/>
      <w:marTop w:val="0"/>
      <w:marBottom w:val="0"/>
      <w:divBdr>
        <w:top w:val="none" w:sz="0" w:space="0" w:color="auto"/>
        <w:left w:val="none" w:sz="0" w:space="0" w:color="auto"/>
        <w:bottom w:val="none" w:sz="0" w:space="0" w:color="auto"/>
        <w:right w:val="none" w:sz="0" w:space="0" w:color="auto"/>
      </w:divBdr>
    </w:div>
    <w:div w:id="51543980">
      <w:bodyDiv w:val="1"/>
      <w:marLeft w:val="0"/>
      <w:marRight w:val="0"/>
      <w:marTop w:val="0"/>
      <w:marBottom w:val="0"/>
      <w:divBdr>
        <w:top w:val="none" w:sz="0" w:space="0" w:color="auto"/>
        <w:left w:val="none" w:sz="0" w:space="0" w:color="auto"/>
        <w:bottom w:val="none" w:sz="0" w:space="0" w:color="auto"/>
        <w:right w:val="none" w:sz="0" w:space="0" w:color="auto"/>
      </w:divBdr>
    </w:div>
    <w:div w:id="51581013">
      <w:bodyDiv w:val="1"/>
      <w:marLeft w:val="0"/>
      <w:marRight w:val="0"/>
      <w:marTop w:val="0"/>
      <w:marBottom w:val="0"/>
      <w:divBdr>
        <w:top w:val="none" w:sz="0" w:space="0" w:color="auto"/>
        <w:left w:val="none" w:sz="0" w:space="0" w:color="auto"/>
        <w:bottom w:val="none" w:sz="0" w:space="0" w:color="auto"/>
        <w:right w:val="none" w:sz="0" w:space="0" w:color="auto"/>
      </w:divBdr>
    </w:div>
    <w:div w:id="51588200">
      <w:bodyDiv w:val="1"/>
      <w:marLeft w:val="0"/>
      <w:marRight w:val="0"/>
      <w:marTop w:val="0"/>
      <w:marBottom w:val="0"/>
      <w:divBdr>
        <w:top w:val="none" w:sz="0" w:space="0" w:color="auto"/>
        <w:left w:val="none" w:sz="0" w:space="0" w:color="auto"/>
        <w:bottom w:val="none" w:sz="0" w:space="0" w:color="auto"/>
        <w:right w:val="none" w:sz="0" w:space="0" w:color="auto"/>
      </w:divBdr>
    </w:div>
    <w:div w:id="51655524">
      <w:bodyDiv w:val="1"/>
      <w:marLeft w:val="0"/>
      <w:marRight w:val="0"/>
      <w:marTop w:val="0"/>
      <w:marBottom w:val="0"/>
      <w:divBdr>
        <w:top w:val="none" w:sz="0" w:space="0" w:color="auto"/>
        <w:left w:val="none" w:sz="0" w:space="0" w:color="auto"/>
        <w:bottom w:val="none" w:sz="0" w:space="0" w:color="auto"/>
        <w:right w:val="none" w:sz="0" w:space="0" w:color="auto"/>
      </w:divBdr>
    </w:div>
    <w:div w:id="51655935">
      <w:bodyDiv w:val="1"/>
      <w:marLeft w:val="0"/>
      <w:marRight w:val="0"/>
      <w:marTop w:val="0"/>
      <w:marBottom w:val="0"/>
      <w:divBdr>
        <w:top w:val="none" w:sz="0" w:space="0" w:color="auto"/>
        <w:left w:val="none" w:sz="0" w:space="0" w:color="auto"/>
        <w:bottom w:val="none" w:sz="0" w:space="0" w:color="auto"/>
        <w:right w:val="none" w:sz="0" w:space="0" w:color="auto"/>
      </w:divBdr>
    </w:div>
    <w:div w:id="51655954">
      <w:bodyDiv w:val="1"/>
      <w:marLeft w:val="0"/>
      <w:marRight w:val="0"/>
      <w:marTop w:val="0"/>
      <w:marBottom w:val="0"/>
      <w:divBdr>
        <w:top w:val="none" w:sz="0" w:space="0" w:color="auto"/>
        <w:left w:val="none" w:sz="0" w:space="0" w:color="auto"/>
        <w:bottom w:val="none" w:sz="0" w:space="0" w:color="auto"/>
        <w:right w:val="none" w:sz="0" w:space="0" w:color="auto"/>
      </w:divBdr>
    </w:div>
    <w:div w:id="51656707">
      <w:bodyDiv w:val="1"/>
      <w:marLeft w:val="0"/>
      <w:marRight w:val="0"/>
      <w:marTop w:val="0"/>
      <w:marBottom w:val="0"/>
      <w:divBdr>
        <w:top w:val="none" w:sz="0" w:space="0" w:color="auto"/>
        <w:left w:val="none" w:sz="0" w:space="0" w:color="auto"/>
        <w:bottom w:val="none" w:sz="0" w:space="0" w:color="auto"/>
        <w:right w:val="none" w:sz="0" w:space="0" w:color="auto"/>
      </w:divBdr>
    </w:div>
    <w:div w:id="51659061">
      <w:bodyDiv w:val="1"/>
      <w:marLeft w:val="0"/>
      <w:marRight w:val="0"/>
      <w:marTop w:val="0"/>
      <w:marBottom w:val="0"/>
      <w:divBdr>
        <w:top w:val="none" w:sz="0" w:space="0" w:color="auto"/>
        <w:left w:val="none" w:sz="0" w:space="0" w:color="auto"/>
        <w:bottom w:val="none" w:sz="0" w:space="0" w:color="auto"/>
        <w:right w:val="none" w:sz="0" w:space="0" w:color="auto"/>
      </w:divBdr>
    </w:div>
    <w:div w:id="51733516">
      <w:bodyDiv w:val="1"/>
      <w:marLeft w:val="0"/>
      <w:marRight w:val="0"/>
      <w:marTop w:val="0"/>
      <w:marBottom w:val="0"/>
      <w:divBdr>
        <w:top w:val="none" w:sz="0" w:space="0" w:color="auto"/>
        <w:left w:val="none" w:sz="0" w:space="0" w:color="auto"/>
        <w:bottom w:val="none" w:sz="0" w:space="0" w:color="auto"/>
        <w:right w:val="none" w:sz="0" w:space="0" w:color="auto"/>
      </w:divBdr>
    </w:div>
    <w:div w:id="51736808">
      <w:bodyDiv w:val="1"/>
      <w:marLeft w:val="0"/>
      <w:marRight w:val="0"/>
      <w:marTop w:val="0"/>
      <w:marBottom w:val="0"/>
      <w:divBdr>
        <w:top w:val="none" w:sz="0" w:space="0" w:color="auto"/>
        <w:left w:val="none" w:sz="0" w:space="0" w:color="auto"/>
        <w:bottom w:val="none" w:sz="0" w:space="0" w:color="auto"/>
        <w:right w:val="none" w:sz="0" w:space="0" w:color="auto"/>
      </w:divBdr>
    </w:div>
    <w:div w:id="51738106">
      <w:bodyDiv w:val="1"/>
      <w:marLeft w:val="0"/>
      <w:marRight w:val="0"/>
      <w:marTop w:val="0"/>
      <w:marBottom w:val="0"/>
      <w:divBdr>
        <w:top w:val="none" w:sz="0" w:space="0" w:color="auto"/>
        <w:left w:val="none" w:sz="0" w:space="0" w:color="auto"/>
        <w:bottom w:val="none" w:sz="0" w:space="0" w:color="auto"/>
        <w:right w:val="none" w:sz="0" w:space="0" w:color="auto"/>
      </w:divBdr>
    </w:div>
    <w:div w:id="51739358">
      <w:bodyDiv w:val="1"/>
      <w:marLeft w:val="0"/>
      <w:marRight w:val="0"/>
      <w:marTop w:val="0"/>
      <w:marBottom w:val="0"/>
      <w:divBdr>
        <w:top w:val="none" w:sz="0" w:space="0" w:color="auto"/>
        <w:left w:val="none" w:sz="0" w:space="0" w:color="auto"/>
        <w:bottom w:val="none" w:sz="0" w:space="0" w:color="auto"/>
        <w:right w:val="none" w:sz="0" w:space="0" w:color="auto"/>
      </w:divBdr>
    </w:div>
    <w:div w:id="51740330">
      <w:bodyDiv w:val="1"/>
      <w:marLeft w:val="0"/>
      <w:marRight w:val="0"/>
      <w:marTop w:val="0"/>
      <w:marBottom w:val="0"/>
      <w:divBdr>
        <w:top w:val="none" w:sz="0" w:space="0" w:color="auto"/>
        <w:left w:val="none" w:sz="0" w:space="0" w:color="auto"/>
        <w:bottom w:val="none" w:sz="0" w:space="0" w:color="auto"/>
        <w:right w:val="none" w:sz="0" w:space="0" w:color="auto"/>
      </w:divBdr>
    </w:div>
    <w:div w:id="51773551">
      <w:bodyDiv w:val="1"/>
      <w:marLeft w:val="0"/>
      <w:marRight w:val="0"/>
      <w:marTop w:val="0"/>
      <w:marBottom w:val="0"/>
      <w:divBdr>
        <w:top w:val="none" w:sz="0" w:space="0" w:color="auto"/>
        <w:left w:val="none" w:sz="0" w:space="0" w:color="auto"/>
        <w:bottom w:val="none" w:sz="0" w:space="0" w:color="auto"/>
        <w:right w:val="none" w:sz="0" w:space="0" w:color="auto"/>
      </w:divBdr>
    </w:div>
    <w:div w:id="51781253">
      <w:bodyDiv w:val="1"/>
      <w:marLeft w:val="0"/>
      <w:marRight w:val="0"/>
      <w:marTop w:val="0"/>
      <w:marBottom w:val="0"/>
      <w:divBdr>
        <w:top w:val="none" w:sz="0" w:space="0" w:color="auto"/>
        <w:left w:val="none" w:sz="0" w:space="0" w:color="auto"/>
        <w:bottom w:val="none" w:sz="0" w:space="0" w:color="auto"/>
        <w:right w:val="none" w:sz="0" w:space="0" w:color="auto"/>
      </w:divBdr>
    </w:div>
    <w:div w:id="51853000">
      <w:bodyDiv w:val="1"/>
      <w:marLeft w:val="0"/>
      <w:marRight w:val="0"/>
      <w:marTop w:val="0"/>
      <w:marBottom w:val="0"/>
      <w:divBdr>
        <w:top w:val="none" w:sz="0" w:space="0" w:color="auto"/>
        <w:left w:val="none" w:sz="0" w:space="0" w:color="auto"/>
        <w:bottom w:val="none" w:sz="0" w:space="0" w:color="auto"/>
        <w:right w:val="none" w:sz="0" w:space="0" w:color="auto"/>
      </w:divBdr>
    </w:div>
    <w:div w:id="51854815">
      <w:bodyDiv w:val="1"/>
      <w:marLeft w:val="0"/>
      <w:marRight w:val="0"/>
      <w:marTop w:val="0"/>
      <w:marBottom w:val="0"/>
      <w:divBdr>
        <w:top w:val="none" w:sz="0" w:space="0" w:color="auto"/>
        <w:left w:val="none" w:sz="0" w:space="0" w:color="auto"/>
        <w:bottom w:val="none" w:sz="0" w:space="0" w:color="auto"/>
        <w:right w:val="none" w:sz="0" w:space="0" w:color="auto"/>
      </w:divBdr>
    </w:div>
    <w:div w:id="51854960">
      <w:bodyDiv w:val="1"/>
      <w:marLeft w:val="0"/>
      <w:marRight w:val="0"/>
      <w:marTop w:val="0"/>
      <w:marBottom w:val="0"/>
      <w:divBdr>
        <w:top w:val="none" w:sz="0" w:space="0" w:color="auto"/>
        <w:left w:val="none" w:sz="0" w:space="0" w:color="auto"/>
        <w:bottom w:val="none" w:sz="0" w:space="0" w:color="auto"/>
        <w:right w:val="none" w:sz="0" w:space="0" w:color="auto"/>
      </w:divBdr>
    </w:div>
    <w:div w:id="51856008">
      <w:bodyDiv w:val="1"/>
      <w:marLeft w:val="0"/>
      <w:marRight w:val="0"/>
      <w:marTop w:val="0"/>
      <w:marBottom w:val="0"/>
      <w:divBdr>
        <w:top w:val="none" w:sz="0" w:space="0" w:color="auto"/>
        <w:left w:val="none" w:sz="0" w:space="0" w:color="auto"/>
        <w:bottom w:val="none" w:sz="0" w:space="0" w:color="auto"/>
        <w:right w:val="none" w:sz="0" w:space="0" w:color="auto"/>
      </w:divBdr>
    </w:div>
    <w:div w:id="51856822">
      <w:bodyDiv w:val="1"/>
      <w:marLeft w:val="0"/>
      <w:marRight w:val="0"/>
      <w:marTop w:val="0"/>
      <w:marBottom w:val="0"/>
      <w:divBdr>
        <w:top w:val="none" w:sz="0" w:space="0" w:color="auto"/>
        <w:left w:val="none" w:sz="0" w:space="0" w:color="auto"/>
        <w:bottom w:val="none" w:sz="0" w:space="0" w:color="auto"/>
        <w:right w:val="none" w:sz="0" w:space="0" w:color="auto"/>
      </w:divBdr>
    </w:div>
    <w:div w:id="51856910">
      <w:bodyDiv w:val="1"/>
      <w:marLeft w:val="0"/>
      <w:marRight w:val="0"/>
      <w:marTop w:val="0"/>
      <w:marBottom w:val="0"/>
      <w:divBdr>
        <w:top w:val="none" w:sz="0" w:space="0" w:color="auto"/>
        <w:left w:val="none" w:sz="0" w:space="0" w:color="auto"/>
        <w:bottom w:val="none" w:sz="0" w:space="0" w:color="auto"/>
        <w:right w:val="none" w:sz="0" w:space="0" w:color="auto"/>
      </w:divBdr>
    </w:div>
    <w:div w:id="51925797">
      <w:bodyDiv w:val="1"/>
      <w:marLeft w:val="0"/>
      <w:marRight w:val="0"/>
      <w:marTop w:val="0"/>
      <w:marBottom w:val="0"/>
      <w:divBdr>
        <w:top w:val="none" w:sz="0" w:space="0" w:color="auto"/>
        <w:left w:val="none" w:sz="0" w:space="0" w:color="auto"/>
        <w:bottom w:val="none" w:sz="0" w:space="0" w:color="auto"/>
        <w:right w:val="none" w:sz="0" w:space="0" w:color="auto"/>
      </w:divBdr>
    </w:div>
    <w:div w:id="51927906">
      <w:bodyDiv w:val="1"/>
      <w:marLeft w:val="0"/>
      <w:marRight w:val="0"/>
      <w:marTop w:val="0"/>
      <w:marBottom w:val="0"/>
      <w:divBdr>
        <w:top w:val="none" w:sz="0" w:space="0" w:color="auto"/>
        <w:left w:val="none" w:sz="0" w:space="0" w:color="auto"/>
        <w:bottom w:val="none" w:sz="0" w:space="0" w:color="auto"/>
        <w:right w:val="none" w:sz="0" w:space="0" w:color="auto"/>
      </w:divBdr>
    </w:div>
    <w:div w:id="51929547">
      <w:bodyDiv w:val="1"/>
      <w:marLeft w:val="0"/>
      <w:marRight w:val="0"/>
      <w:marTop w:val="0"/>
      <w:marBottom w:val="0"/>
      <w:divBdr>
        <w:top w:val="none" w:sz="0" w:space="0" w:color="auto"/>
        <w:left w:val="none" w:sz="0" w:space="0" w:color="auto"/>
        <w:bottom w:val="none" w:sz="0" w:space="0" w:color="auto"/>
        <w:right w:val="none" w:sz="0" w:space="0" w:color="auto"/>
      </w:divBdr>
    </w:div>
    <w:div w:id="52002786">
      <w:bodyDiv w:val="1"/>
      <w:marLeft w:val="0"/>
      <w:marRight w:val="0"/>
      <w:marTop w:val="0"/>
      <w:marBottom w:val="0"/>
      <w:divBdr>
        <w:top w:val="none" w:sz="0" w:space="0" w:color="auto"/>
        <w:left w:val="none" w:sz="0" w:space="0" w:color="auto"/>
        <w:bottom w:val="none" w:sz="0" w:space="0" w:color="auto"/>
        <w:right w:val="none" w:sz="0" w:space="0" w:color="auto"/>
      </w:divBdr>
    </w:div>
    <w:div w:id="52044525">
      <w:bodyDiv w:val="1"/>
      <w:marLeft w:val="0"/>
      <w:marRight w:val="0"/>
      <w:marTop w:val="0"/>
      <w:marBottom w:val="0"/>
      <w:divBdr>
        <w:top w:val="none" w:sz="0" w:space="0" w:color="auto"/>
        <w:left w:val="none" w:sz="0" w:space="0" w:color="auto"/>
        <w:bottom w:val="none" w:sz="0" w:space="0" w:color="auto"/>
        <w:right w:val="none" w:sz="0" w:space="0" w:color="auto"/>
      </w:divBdr>
    </w:div>
    <w:div w:id="52048963">
      <w:bodyDiv w:val="1"/>
      <w:marLeft w:val="0"/>
      <w:marRight w:val="0"/>
      <w:marTop w:val="0"/>
      <w:marBottom w:val="0"/>
      <w:divBdr>
        <w:top w:val="none" w:sz="0" w:space="0" w:color="auto"/>
        <w:left w:val="none" w:sz="0" w:space="0" w:color="auto"/>
        <w:bottom w:val="none" w:sz="0" w:space="0" w:color="auto"/>
        <w:right w:val="none" w:sz="0" w:space="0" w:color="auto"/>
      </w:divBdr>
    </w:div>
    <w:div w:id="52118607">
      <w:bodyDiv w:val="1"/>
      <w:marLeft w:val="0"/>
      <w:marRight w:val="0"/>
      <w:marTop w:val="0"/>
      <w:marBottom w:val="0"/>
      <w:divBdr>
        <w:top w:val="none" w:sz="0" w:space="0" w:color="auto"/>
        <w:left w:val="none" w:sz="0" w:space="0" w:color="auto"/>
        <w:bottom w:val="none" w:sz="0" w:space="0" w:color="auto"/>
        <w:right w:val="none" w:sz="0" w:space="0" w:color="auto"/>
      </w:divBdr>
    </w:div>
    <w:div w:id="52119271">
      <w:bodyDiv w:val="1"/>
      <w:marLeft w:val="0"/>
      <w:marRight w:val="0"/>
      <w:marTop w:val="0"/>
      <w:marBottom w:val="0"/>
      <w:divBdr>
        <w:top w:val="none" w:sz="0" w:space="0" w:color="auto"/>
        <w:left w:val="none" w:sz="0" w:space="0" w:color="auto"/>
        <w:bottom w:val="none" w:sz="0" w:space="0" w:color="auto"/>
        <w:right w:val="none" w:sz="0" w:space="0" w:color="auto"/>
      </w:divBdr>
    </w:div>
    <w:div w:id="52122470">
      <w:bodyDiv w:val="1"/>
      <w:marLeft w:val="0"/>
      <w:marRight w:val="0"/>
      <w:marTop w:val="0"/>
      <w:marBottom w:val="0"/>
      <w:divBdr>
        <w:top w:val="none" w:sz="0" w:space="0" w:color="auto"/>
        <w:left w:val="none" w:sz="0" w:space="0" w:color="auto"/>
        <w:bottom w:val="none" w:sz="0" w:space="0" w:color="auto"/>
        <w:right w:val="none" w:sz="0" w:space="0" w:color="auto"/>
      </w:divBdr>
    </w:div>
    <w:div w:id="52126653">
      <w:bodyDiv w:val="1"/>
      <w:marLeft w:val="0"/>
      <w:marRight w:val="0"/>
      <w:marTop w:val="0"/>
      <w:marBottom w:val="0"/>
      <w:divBdr>
        <w:top w:val="none" w:sz="0" w:space="0" w:color="auto"/>
        <w:left w:val="none" w:sz="0" w:space="0" w:color="auto"/>
        <w:bottom w:val="none" w:sz="0" w:space="0" w:color="auto"/>
        <w:right w:val="none" w:sz="0" w:space="0" w:color="auto"/>
      </w:divBdr>
    </w:div>
    <w:div w:id="52127002">
      <w:bodyDiv w:val="1"/>
      <w:marLeft w:val="0"/>
      <w:marRight w:val="0"/>
      <w:marTop w:val="0"/>
      <w:marBottom w:val="0"/>
      <w:divBdr>
        <w:top w:val="none" w:sz="0" w:space="0" w:color="auto"/>
        <w:left w:val="none" w:sz="0" w:space="0" w:color="auto"/>
        <w:bottom w:val="none" w:sz="0" w:space="0" w:color="auto"/>
        <w:right w:val="none" w:sz="0" w:space="0" w:color="auto"/>
      </w:divBdr>
    </w:div>
    <w:div w:id="52168800">
      <w:bodyDiv w:val="1"/>
      <w:marLeft w:val="0"/>
      <w:marRight w:val="0"/>
      <w:marTop w:val="0"/>
      <w:marBottom w:val="0"/>
      <w:divBdr>
        <w:top w:val="none" w:sz="0" w:space="0" w:color="auto"/>
        <w:left w:val="none" w:sz="0" w:space="0" w:color="auto"/>
        <w:bottom w:val="none" w:sz="0" w:space="0" w:color="auto"/>
        <w:right w:val="none" w:sz="0" w:space="0" w:color="auto"/>
      </w:divBdr>
    </w:div>
    <w:div w:id="52193834">
      <w:bodyDiv w:val="1"/>
      <w:marLeft w:val="0"/>
      <w:marRight w:val="0"/>
      <w:marTop w:val="0"/>
      <w:marBottom w:val="0"/>
      <w:divBdr>
        <w:top w:val="none" w:sz="0" w:space="0" w:color="auto"/>
        <w:left w:val="none" w:sz="0" w:space="0" w:color="auto"/>
        <w:bottom w:val="none" w:sz="0" w:space="0" w:color="auto"/>
        <w:right w:val="none" w:sz="0" w:space="0" w:color="auto"/>
      </w:divBdr>
    </w:div>
    <w:div w:id="52194443">
      <w:bodyDiv w:val="1"/>
      <w:marLeft w:val="0"/>
      <w:marRight w:val="0"/>
      <w:marTop w:val="0"/>
      <w:marBottom w:val="0"/>
      <w:divBdr>
        <w:top w:val="none" w:sz="0" w:space="0" w:color="auto"/>
        <w:left w:val="none" w:sz="0" w:space="0" w:color="auto"/>
        <w:bottom w:val="none" w:sz="0" w:space="0" w:color="auto"/>
        <w:right w:val="none" w:sz="0" w:space="0" w:color="auto"/>
      </w:divBdr>
    </w:div>
    <w:div w:id="52195428">
      <w:bodyDiv w:val="1"/>
      <w:marLeft w:val="0"/>
      <w:marRight w:val="0"/>
      <w:marTop w:val="0"/>
      <w:marBottom w:val="0"/>
      <w:divBdr>
        <w:top w:val="none" w:sz="0" w:space="0" w:color="auto"/>
        <w:left w:val="none" w:sz="0" w:space="0" w:color="auto"/>
        <w:bottom w:val="none" w:sz="0" w:space="0" w:color="auto"/>
        <w:right w:val="none" w:sz="0" w:space="0" w:color="auto"/>
      </w:divBdr>
    </w:div>
    <w:div w:id="52197717">
      <w:bodyDiv w:val="1"/>
      <w:marLeft w:val="0"/>
      <w:marRight w:val="0"/>
      <w:marTop w:val="0"/>
      <w:marBottom w:val="0"/>
      <w:divBdr>
        <w:top w:val="none" w:sz="0" w:space="0" w:color="auto"/>
        <w:left w:val="none" w:sz="0" w:space="0" w:color="auto"/>
        <w:bottom w:val="none" w:sz="0" w:space="0" w:color="auto"/>
        <w:right w:val="none" w:sz="0" w:space="0" w:color="auto"/>
      </w:divBdr>
    </w:div>
    <w:div w:id="52235630">
      <w:bodyDiv w:val="1"/>
      <w:marLeft w:val="0"/>
      <w:marRight w:val="0"/>
      <w:marTop w:val="0"/>
      <w:marBottom w:val="0"/>
      <w:divBdr>
        <w:top w:val="none" w:sz="0" w:space="0" w:color="auto"/>
        <w:left w:val="none" w:sz="0" w:space="0" w:color="auto"/>
        <w:bottom w:val="none" w:sz="0" w:space="0" w:color="auto"/>
        <w:right w:val="none" w:sz="0" w:space="0" w:color="auto"/>
      </w:divBdr>
    </w:div>
    <w:div w:id="52239137">
      <w:bodyDiv w:val="1"/>
      <w:marLeft w:val="0"/>
      <w:marRight w:val="0"/>
      <w:marTop w:val="0"/>
      <w:marBottom w:val="0"/>
      <w:divBdr>
        <w:top w:val="none" w:sz="0" w:space="0" w:color="auto"/>
        <w:left w:val="none" w:sz="0" w:space="0" w:color="auto"/>
        <w:bottom w:val="none" w:sz="0" w:space="0" w:color="auto"/>
        <w:right w:val="none" w:sz="0" w:space="0" w:color="auto"/>
      </w:divBdr>
    </w:div>
    <w:div w:id="52315803">
      <w:bodyDiv w:val="1"/>
      <w:marLeft w:val="0"/>
      <w:marRight w:val="0"/>
      <w:marTop w:val="0"/>
      <w:marBottom w:val="0"/>
      <w:divBdr>
        <w:top w:val="none" w:sz="0" w:space="0" w:color="auto"/>
        <w:left w:val="none" w:sz="0" w:space="0" w:color="auto"/>
        <w:bottom w:val="none" w:sz="0" w:space="0" w:color="auto"/>
        <w:right w:val="none" w:sz="0" w:space="0" w:color="auto"/>
      </w:divBdr>
    </w:div>
    <w:div w:id="52317106">
      <w:bodyDiv w:val="1"/>
      <w:marLeft w:val="0"/>
      <w:marRight w:val="0"/>
      <w:marTop w:val="0"/>
      <w:marBottom w:val="0"/>
      <w:divBdr>
        <w:top w:val="none" w:sz="0" w:space="0" w:color="auto"/>
        <w:left w:val="none" w:sz="0" w:space="0" w:color="auto"/>
        <w:bottom w:val="none" w:sz="0" w:space="0" w:color="auto"/>
        <w:right w:val="none" w:sz="0" w:space="0" w:color="auto"/>
      </w:divBdr>
    </w:div>
    <w:div w:id="52317596">
      <w:bodyDiv w:val="1"/>
      <w:marLeft w:val="0"/>
      <w:marRight w:val="0"/>
      <w:marTop w:val="0"/>
      <w:marBottom w:val="0"/>
      <w:divBdr>
        <w:top w:val="none" w:sz="0" w:space="0" w:color="auto"/>
        <w:left w:val="none" w:sz="0" w:space="0" w:color="auto"/>
        <w:bottom w:val="none" w:sz="0" w:space="0" w:color="auto"/>
        <w:right w:val="none" w:sz="0" w:space="0" w:color="auto"/>
      </w:divBdr>
    </w:div>
    <w:div w:id="52318996">
      <w:bodyDiv w:val="1"/>
      <w:marLeft w:val="0"/>
      <w:marRight w:val="0"/>
      <w:marTop w:val="0"/>
      <w:marBottom w:val="0"/>
      <w:divBdr>
        <w:top w:val="none" w:sz="0" w:space="0" w:color="auto"/>
        <w:left w:val="none" w:sz="0" w:space="0" w:color="auto"/>
        <w:bottom w:val="none" w:sz="0" w:space="0" w:color="auto"/>
        <w:right w:val="none" w:sz="0" w:space="0" w:color="auto"/>
      </w:divBdr>
    </w:div>
    <w:div w:id="52387040">
      <w:bodyDiv w:val="1"/>
      <w:marLeft w:val="0"/>
      <w:marRight w:val="0"/>
      <w:marTop w:val="0"/>
      <w:marBottom w:val="0"/>
      <w:divBdr>
        <w:top w:val="none" w:sz="0" w:space="0" w:color="auto"/>
        <w:left w:val="none" w:sz="0" w:space="0" w:color="auto"/>
        <w:bottom w:val="none" w:sz="0" w:space="0" w:color="auto"/>
        <w:right w:val="none" w:sz="0" w:space="0" w:color="auto"/>
      </w:divBdr>
    </w:div>
    <w:div w:id="52389226">
      <w:bodyDiv w:val="1"/>
      <w:marLeft w:val="0"/>
      <w:marRight w:val="0"/>
      <w:marTop w:val="0"/>
      <w:marBottom w:val="0"/>
      <w:divBdr>
        <w:top w:val="none" w:sz="0" w:space="0" w:color="auto"/>
        <w:left w:val="none" w:sz="0" w:space="0" w:color="auto"/>
        <w:bottom w:val="none" w:sz="0" w:space="0" w:color="auto"/>
        <w:right w:val="none" w:sz="0" w:space="0" w:color="auto"/>
      </w:divBdr>
    </w:div>
    <w:div w:id="52390043">
      <w:bodyDiv w:val="1"/>
      <w:marLeft w:val="0"/>
      <w:marRight w:val="0"/>
      <w:marTop w:val="0"/>
      <w:marBottom w:val="0"/>
      <w:divBdr>
        <w:top w:val="none" w:sz="0" w:space="0" w:color="auto"/>
        <w:left w:val="none" w:sz="0" w:space="0" w:color="auto"/>
        <w:bottom w:val="none" w:sz="0" w:space="0" w:color="auto"/>
        <w:right w:val="none" w:sz="0" w:space="0" w:color="auto"/>
      </w:divBdr>
    </w:div>
    <w:div w:id="52391844">
      <w:bodyDiv w:val="1"/>
      <w:marLeft w:val="0"/>
      <w:marRight w:val="0"/>
      <w:marTop w:val="0"/>
      <w:marBottom w:val="0"/>
      <w:divBdr>
        <w:top w:val="none" w:sz="0" w:space="0" w:color="auto"/>
        <w:left w:val="none" w:sz="0" w:space="0" w:color="auto"/>
        <w:bottom w:val="none" w:sz="0" w:space="0" w:color="auto"/>
        <w:right w:val="none" w:sz="0" w:space="0" w:color="auto"/>
      </w:divBdr>
    </w:div>
    <w:div w:id="52392361">
      <w:bodyDiv w:val="1"/>
      <w:marLeft w:val="0"/>
      <w:marRight w:val="0"/>
      <w:marTop w:val="0"/>
      <w:marBottom w:val="0"/>
      <w:divBdr>
        <w:top w:val="none" w:sz="0" w:space="0" w:color="auto"/>
        <w:left w:val="none" w:sz="0" w:space="0" w:color="auto"/>
        <w:bottom w:val="none" w:sz="0" w:space="0" w:color="auto"/>
        <w:right w:val="none" w:sz="0" w:space="0" w:color="auto"/>
      </w:divBdr>
    </w:div>
    <w:div w:id="52392602">
      <w:bodyDiv w:val="1"/>
      <w:marLeft w:val="0"/>
      <w:marRight w:val="0"/>
      <w:marTop w:val="0"/>
      <w:marBottom w:val="0"/>
      <w:divBdr>
        <w:top w:val="none" w:sz="0" w:space="0" w:color="auto"/>
        <w:left w:val="none" w:sz="0" w:space="0" w:color="auto"/>
        <w:bottom w:val="none" w:sz="0" w:space="0" w:color="auto"/>
        <w:right w:val="none" w:sz="0" w:space="0" w:color="auto"/>
      </w:divBdr>
    </w:div>
    <w:div w:id="52392623">
      <w:bodyDiv w:val="1"/>
      <w:marLeft w:val="0"/>
      <w:marRight w:val="0"/>
      <w:marTop w:val="0"/>
      <w:marBottom w:val="0"/>
      <w:divBdr>
        <w:top w:val="none" w:sz="0" w:space="0" w:color="auto"/>
        <w:left w:val="none" w:sz="0" w:space="0" w:color="auto"/>
        <w:bottom w:val="none" w:sz="0" w:space="0" w:color="auto"/>
        <w:right w:val="none" w:sz="0" w:space="0" w:color="auto"/>
      </w:divBdr>
    </w:div>
    <w:div w:id="52393721">
      <w:bodyDiv w:val="1"/>
      <w:marLeft w:val="0"/>
      <w:marRight w:val="0"/>
      <w:marTop w:val="0"/>
      <w:marBottom w:val="0"/>
      <w:divBdr>
        <w:top w:val="none" w:sz="0" w:space="0" w:color="auto"/>
        <w:left w:val="none" w:sz="0" w:space="0" w:color="auto"/>
        <w:bottom w:val="none" w:sz="0" w:space="0" w:color="auto"/>
        <w:right w:val="none" w:sz="0" w:space="0" w:color="auto"/>
      </w:divBdr>
    </w:div>
    <w:div w:id="52431567">
      <w:bodyDiv w:val="1"/>
      <w:marLeft w:val="0"/>
      <w:marRight w:val="0"/>
      <w:marTop w:val="0"/>
      <w:marBottom w:val="0"/>
      <w:divBdr>
        <w:top w:val="none" w:sz="0" w:space="0" w:color="auto"/>
        <w:left w:val="none" w:sz="0" w:space="0" w:color="auto"/>
        <w:bottom w:val="none" w:sz="0" w:space="0" w:color="auto"/>
        <w:right w:val="none" w:sz="0" w:space="0" w:color="auto"/>
      </w:divBdr>
    </w:div>
    <w:div w:id="52434606">
      <w:bodyDiv w:val="1"/>
      <w:marLeft w:val="0"/>
      <w:marRight w:val="0"/>
      <w:marTop w:val="0"/>
      <w:marBottom w:val="0"/>
      <w:divBdr>
        <w:top w:val="none" w:sz="0" w:space="0" w:color="auto"/>
        <w:left w:val="none" w:sz="0" w:space="0" w:color="auto"/>
        <w:bottom w:val="none" w:sz="0" w:space="0" w:color="auto"/>
        <w:right w:val="none" w:sz="0" w:space="0" w:color="auto"/>
      </w:divBdr>
    </w:div>
    <w:div w:id="52435344">
      <w:bodyDiv w:val="1"/>
      <w:marLeft w:val="0"/>
      <w:marRight w:val="0"/>
      <w:marTop w:val="0"/>
      <w:marBottom w:val="0"/>
      <w:divBdr>
        <w:top w:val="none" w:sz="0" w:space="0" w:color="auto"/>
        <w:left w:val="none" w:sz="0" w:space="0" w:color="auto"/>
        <w:bottom w:val="none" w:sz="0" w:space="0" w:color="auto"/>
        <w:right w:val="none" w:sz="0" w:space="0" w:color="auto"/>
      </w:divBdr>
    </w:div>
    <w:div w:id="52437004">
      <w:bodyDiv w:val="1"/>
      <w:marLeft w:val="0"/>
      <w:marRight w:val="0"/>
      <w:marTop w:val="0"/>
      <w:marBottom w:val="0"/>
      <w:divBdr>
        <w:top w:val="none" w:sz="0" w:space="0" w:color="auto"/>
        <w:left w:val="none" w:sz="0" w:space="0" w:color="auto"/>
        <w:bottom w:val="none" w:sz="0" w:space="0" w:color="auto"/>
        <w:right w:val="none" w:sz="0" w:space="0" w:color="auto"/>
      </w:divBdr>
    </w:div>
    <w:div w:id="52438122">
      <w:bodyDiv w:val="1"/>
      <w:marLeft w:val="0"/>
      <w:marRight w:val="0"/>
      <w:marTop w:val="0"/>
      <w:marBottom w:val="0"/>
      <w:divBdr>
        <w:top w:val="none" w:sz="0" w:space="0" w:color="auto"/>
        <w:left w:val="none" w:sz="0" w:space="0" w:color="auto"/>
        <w:bottom w:val="none" w:sz="0" w:space="0" w:color="auto"/>
        <w:right w:val="none" w:sz="0" w:space="0" w:color="auto"/>
      </w:divBdr>
    </w:div>
    <w:div w:id="52503997">
      <w:bodyDiv w:val="1"/>
      <w:marLeft w:val="0"/>
      <w:marRight w:val="0"/>
      <w:marTop w:val="0"/>
      <w:marBottom w:val="0"/>
      <w:divBdr>
        <w:top w:val="none" w:sz="0" w:space="0" w:color="auto"/>
        <w:left w:val="none" w:sz="0" w:space="0" w:color="auto"/>
        <w:bottom w:val="none" w:sz="0" w:space="0" w:color="auto"/>
        <w:right w:val="none" w:sz="0" w:space="0" w:color="auto"/>
      </w:divBdr>
    </w:div>
    <w:div w:id="52506361">
      <w:bodyDiv w:val="1"/>
      <w:marLeft w:val="0"/>
      <w:marRight w:val="0"/>
      <w:marTop w:val="0"/>
      <w:marBottom w:val="0"/>
      <w:divBdr>
        <w:top w:val="none" w:sz="0" w:space="0" w:color="auto"/>
        <w:left w:val="none" w:sz="0" w:space="0" w:color="auto"/>
        <w:bottom w:val="none" w:sz="0" w:space="0" w:color="auto"/>
        <w:right w:val="none" w:sz="0" w:space="0" w:color="auto"/>
      </w:divBdr>
    </w:div>
    <w:div w:id="52507214">
      <w:bodyDiv w:val="1"/>
      <w:marLeft w:val="0"/>
      <w:marRight w:val="0"/>
      <w:marTop w:val="0"/>
      <w:marBottom w:val="0"/>
      <w:divBdr>
        <w:top w:val="none" w:sz="0" w:space="0" w:color="auto"/>
        <w:left w:val="none" w:sz="0" w:space="0" w:color="auto"/>
        <w:bottom w:val="none" w:sz="0" w:space="0" w:color="auto"/>
        <w:right w:val="none" w:sz="0" w:space="0" w:color="auto"/>
      </w:divBdr>
    </w:div>
    <w:div w:id="52507955">
      <w:bodyDiv w:val="1"/>
      <w:marLeft w:val="0"/>
      <w:marRight w:val="0"/>
      <w:marTop w:val="0"/>
      <w:marBottom w:val="0"/>
      <w:divBdr>
        <w:top w:val="none" w:sz="0" w:space="0" w:color="auto"/>
        <w:left w:val="none" w:sz="0" w:space="0" w:color="auto"/>
        <w:bottom w:val="none" w:sz="0" w:space="0" w:color="auto"/>
        <w:right w:val="none" w:sz="0" w:space="0" w:color="auto"/>
      </w:divBdr>
    </w:div>
    <w:div w:id="52513324">
      <w:bodyDiv w:val="1"/>
      <w:marLeft w:val="0"/>
      <w:marRight w:val="0"/>
      <w:marTop w:val="0"/>
      <w:marBottom w:val="0"/>
      <w:divBdr>
        <w:top w:val="none" w:sz="0" w:space="0" w:color="auto"/>
        <w:left w:val="none" w:sz="0" w:space="0" w:color="auto"/>
        <w:bottom w:val="none" w:sz="0" w:space="0" w:color="auto"/>
        <w:right w:val="none" w:sz="0" w:space="0" w:color="auto"/>
      </w:divBdr>
    </w:div>
    <w:div w:id="52584858">
      <w:bodyDiv w:val="1"/>
      <w:marLeft w:val="0"/>
      <w:marRight w:val="0"/>
      <w:marTop w:val="0"/>
      <w:marBottom w:val="0"/>
      <w:divBdr>
        <w:top w:val="none" w:sz="0" w:space="0" w:color="auto"/>
        <w:left w:val="none" w:sz="0" w:space="0" w:color="auto"/>
        <w:bottom w:val="none" w:sz="0" w:space="0" w:color="auto"/>
        <w:right w:val="none" w:sz="0" w:space="0" w:color="auto"/>
      </w:divBdr>
    </w:div>
    <w:div w:id="52625514">
      <w:bodyDiv w:val="1"/>
      <w:marLeft w:val="0"/>
      <w:marRight w:val="0"/>
      <w:marTop w:val="0"/>
      <w:marBottom w:val="0"/>
      <w:divBdr>
        <w:top w:val="none" w:sz="0" w:space="0" w:color="auto"/>
        <w:left w:val="none" w:sz="0" w:space="0" w:color="auto"/>
        <w:bottom w:val="none" w:sz="0" w:space="0" w:color="auto"/>
        <w:right w:val="none" w:sz="0" w:space="0" w:color="auto"/>
      </w:divBdr>
    </w:div>
    <w:div w:id="52704039">
      <w:bodyDiv w:val="1"/>
      <w:marLeft w:val="0"/>
      <w:marRight w:val="0"/>
      <w:marTop w:val="0"/>
      <w:marBottom w:val="0"/>
      <w:divBdr>
        <w:top w:val="none" w:sz="0" w:space="0" w:color="auto"/>
        <w:left w:val="none" w:sz="0" w:space="0" w:color="auto"/>
        <w:bottom w:val="none" w:sz="0" w:space="0" w:color="auto"/>
        <w:right w:val="none" w:sz="0" w:space="0" w:color="auto"/>
      </w:divBdr>
    </w:div>
    <w:div w:id="52704448">
      <w:bodyDiv w:val="1"/>
      <w:marLeft w:val="0"/>
      <w:marRight w:val="0"/>
      <w:marTop w:val="0"/>
      <w:marBottom w:val="0"/>
      <w:divBdr>
        <w:top w:val="none" w:sz="0" w:space="0" w:color="auto"/>
        <w:left w:val="none" w:sz="0" w:space="0" w:color="auto"/>
        <w:bottom w:val="none" w:sz="0" w:space="0" w:color="auto"/>
        <w:right w:val="none" w:sz="0" w:space="0" w:color="auto"/>
      </w:divBdr>
    </w:div>
    <w:div w:id="52705791">
      <w:bodyDiv w:val="1"/>
      <w:marLeft w:val="0"/>
      <w:marRight w:val="0"/>
      <w:marTop w:val="0"/>
      <w:marBottom w:val="0"/>
      <w:divBdr>
        <w:top w:val="none" w:sz="0" w:space="0" w:color="auto"/>
        <w:left w:val="none" w:sz="0" w:space="0" w:color="auto"/>
        <w:bottom w:val="none" w:sz="0" w:space="0" w:color="auto"/>
        <w:right w:val="none" w:sz="0" w:space="0" w:color="auto"/>
      </w:divBdr>
    </w:div>
    <w:div w:id="52775067">
      <w:bodyDiv w:val="1"/>
      <w:marLeft w:val="0"/>
      <w:marRight w:val="0"/>
      <w:marTop w:val="0"/>
      <w:marBottom w:val="0"/>
      <w:divBdr>
        <w:top w:val="none" w:sz="0" w:space="0" w:color="auto"/>
        <w:left w:val="none" w:sz="0" w:space="0" w:color="auto"/>
        <w:bottom w:val="none" w:sz="0" w:space="0" w:color="auto"/>
        <w:right w:val="none" w:sz="0" w:space="0" w:color="auto"/>
      </w:divBdr>
    </w:div>
    <w:div w:id="52779733">
      <w:bodyDiv w:val="1"/>
      <w:marLeft w:val="0"/>
      <w:marRight w:val="0"/>
      <w:marTop w:val="0"/>
      <w:marBottom w:val="0"/>
      <w:divBdr>
        <w:top w:val="none" w:sz="0" w:space="0" w:color="auto"/>
        <w:left w:val="none" w:sz="0" w:space="0" w:color="auto"/>
        <w:bottom w:val="none" w:sz="0" w:space="0" w:color="auto"/>
        <w:right w:val="none" w:sz="0" w:space="0" w:color="auto"/>
      </w:divBdr>
    </w:div>
    <w:div w:id="52781096">
      <w:bodyDiv w:val="1"/>
      <w:marLeft w:val="0"/>
      <w:marRight w:val="0"/>
      <w:marTop w:val="0"/>
      <w:marBottom w:val="0"/>
      <w:divBdr>
        <w:top w:val="none" w:sz="0" w:space="0" w:color="auto"/>
        <w:left w:val="none" w:sz="0" w:space="0" w:color="auto"/>
        <w:bottom w:val="none" w:sz="0" w:space="0" w:color="auto"/>
        <w:right w:val="none" w:sz="0" w:space="0" w:color="auto"/>
      </w:divBdr>
    </w:div>
    <w:div w:id="52781142">
      <w:bodyDiv w:val="1"/>
      <w:marLeft w:val="0"/>
      <w:marRight w:val="0"/>
      <w:marTop w:val="0"/>
      <w:marBottom w:val="0"/>
      <w:divBdr>
        <w:top w:val="none" w:sz="0" w:space="0" w:color="auto"/>
        <w:left w:val="none" w:sz="0" w:space="0" w:color="auto"/>
        <w:bottom w:val="none" w:sz="0" w:space="0" w:color="auto"/>
        <w:right w:val="none" w:sz="0" w:space="0" w:color="auto"/>
      </w:divBdr>
    </w:div>
    <w:div w:id="52781933">
      <w:bodyDiv w:val="1"/>
      <w:marLeft w:val="0"/>
      <w:marRight w:val="0"/>
      <w:marTop w:val="0"/>
      <w:marBottom w:val="0"/>
      <w:divBdr>
        <w:top w:val="none" w:sz="0" w:space="0" w:color="auto"/>
        <w:left w:val="none" w:sz="0" w:space="0" w:color="auto"/>
        <w:bottom w:val="none" w:sz="0" w:space="0" w:color="auto"/>
        <w:right w:val="none" w:sz="0" w:space="0" w:color="auto"/>
      </w:divBdr>
    </w:div>
    <w:div w:id="52851950">
      <w:bodyDiv w:val="1"/>
      <w:marLeft w:val="0"/>
      <w:marRight w:val="0"/>
      <w:marTop w:val="0"/>
      <w:marBottom w:val="0"/>
      <w:divBdr>
        <w:top w:val="none" w:sz="0" w:space="0" w:color="auto"/>
        <w:left w:val="none" w:sz="0" w:space="0" w:color="auto"/>
        <w:bottom w:val="none" w:sz="0" w:space="0" w:color="auto"/>
        <w:right w:val="none" w:sz="0" w:space="0" w:color="auto"/>
      </w:divBdr>
    </w:div>
    <w:div w:id="52854119">
      <w:bodyDiv w:val="1"/>
      <w:marLeft w:val="0"/>
      <w:marRight w:val="0"/>
      <w:marTop w:val="0"/>
      <w:marBottom w:val="0"/>
      <w:divBdr>
        <w:top w:val="none" w:sz="0" w:space="0" w:color="auto"/>
        <w:left w:val="none" w:sz="0" w:space="0" w:color="auto"/>
        <w:bottom w:val="none" w:sz="0" w:space="0" w:color="auto"/>
        <w:right w:val="none" w:sz="0" w:space="0" w:color="auto"/>
      </w:divBdr>
    </w:div>
    <w:div w:id="52891216">
      <w:bodyDiv w:val="1"/>
      <w:marLeft w:val="0"/>
      <w:marRight w:val="0"/>
      <w:marTop w:val="0"/>
      <w:marBottom w:val="0"/>
      <w:divBdr>
        <w:top w:val="none" w:sz="0" w:space="0" w:color="auto"/>
        <w:left w:val="none" w:sz="0" w:space="0" w:color="auto"/>
        <w:bottom w:val="none" w:sz="0" w:space="0" w:color="auto"/>
        <w:right w:val="none" w:sz="0" w:space="0" w:color="auto"/>
      </w:divBdr>
    </w:div>
    <w:div w:id="52891285">
      <w:bodyDiv w:val="1"/>
      <w:marLeft w:val="0"/>
      <w:marRight w:val="0"/>
      <w:marTop w:val="0"/>
      <w:marBottom w:val="0"/>
      <w:divBdr>
        <w:top w:val="none" w:sz="0" w:space="0" w:color="auto"/>
        <w:left w:val="none" w:sz="0" w:space="0" w:color="auto"/>
        <w:bottom w:val="none" w:sz="0" w:space="0" w:color="auto"/>
        <w:right w:val="none" w:sz="0" w:space="0" w:color="auto"/>
      </w:divBdr>
    </w:div>
    <w:div w:id="52891996">
      <w:bodyDiv w:val="1"/>
      <w:marLeft w:val="0"/>
      <w:marRight w:val="0"/>
      <w:marTop w:val="0"/>
      <w:marBottom w:val="0"/>
      <w:divBdr>
        <w:top w:val="none" w:sz="0" w:space="0" w:color="auto"/>
        <w:left w:val="none" w:sz="0" w:space="0" w:color="auto"/>
        <w:bottom w:val="none" w:sz="0" w:space="0" w:color="auto"/>
        <w:right w:val="none" w:sz="0" w:space="0" w:color="auto"/>
      </w:divBdr>
    </w:div>
    <w:div w:id="52894726">
      <w:bodyDiv w:val="1"/>
      <w:marLeft w:val="0"/>
      <w:marRight w:val="0"/>
      <w:marTop w:val="0"/>
      <w:marBottom w:val="0"/>
      <w:divBdr>
        <w:top w:val="none" w:sz="0" w:space="0" w:color="auto"/>
        <w:left w:val="none" w:sz="0" w:space="0" w:color="auto"/>
        <w:bottom w:val="none" w:sz="0" w:space="0" w:color="auto"/>
        <w:right w:val="none" w:sz="0" w:space="0" w:color="auto"/>
      </w:divBdr>
    </w:div>
    <w:div w:id="52896725">
      <w:bodyDiv w:val="1"/>
      <w:marLeft w:val="0"/>
      <w:marRight w:val="0"/>
      <w:marTop w:val="0"/>
      <w:marBottom w:val="0"/>
      <w:divBdr>
        <w:top w:val="none" w:sz="0" w:space="0" w:color="auto"/>
        <w:left w:val="none" w:sz="0" w:space="0" w:color="auto"/>
        <w:bottom w:val="none" w:sz="0" w:space="0" w:color="auto"/>
        <w:right w:val="none" w:sz="0" w:space="0" w:color="auto"/>
      </w:divBdr>
    </w:div>
    <w:div w:id="53043575">
      <w:bodyDiv w:val="1"/>
      <w:marLeft w:val="0"/>
      <w:marRight w:val="0"/>
      <w:marTop w:val="0"/>
      <w:marBottom w:val="0"/>
      <w:divBdr>
        <w:top w:val="none" w:sz="0" w:space="0" w:color="auto"/>
        <w:left w:val="none" w:sz="0" w:space="0" w:color="auto"/>
        <w:bottom w:val="none" w:sz="0" w:space="0" w:color="auto"/>
        <w:right w:val="none" w:sz="0" w:space="0" w:color="auto"/>
      </w:divBdr>
    </w:div>
    <w:div w:id="53043725">
      <w:bodyDiv w:val="1"/>
      <w:marLeft w:val="0"/>
      <w:marRight w:val="0"/>
      <w:marTop w:val="0"/>
      <w:marBottom w:val="0"/>
      <w:divBdr>
        <w:top w:val="none" w:sz="0" w:space="0" w:color="auto"/>
        <w:left w:val="none" w:sz="0" w:space="0" w:color="auto"/>
        <w:bottom w:val="none" w:sz="0" w:space="0" w:color="auto"/>
        <w:right w:val="none" w:sz="0" w:space="0" w:color="auto"/>
      </w:divBdr>
    </w:div>
    <w:div w:id="53045158">
      <w:bodyDiv w:val="1"/>
      <w:marLeft w:val="0"/>
      <w:marRight w:val="0"/>
      <w:marTop w:val="0"/>
      <w:marBottom w:val="0"/>
      <w:divBdr>
        <w:top w:val="none" w:sz="0" w:space="0" w:color="auto"/>
        <w:left w:val="none" w:sz="0" w:space="0" w:color="auto"/>
        <w:bottom w:val="none" w:sz="0" w:space="0" w:color="auto"/>
        <w:right w:val="none" w:sz="0" w:space="0" w:color="auto"/>
      </w:divBdr>
    </w:div>
    <w:div w:id="53048771">
      <w:bodyDiv w:val="1"/>
      <w:marLeft w:val="0"/>
      <w:marRight w:val="0"/>
      <w:marTop w:val="0"/>
      <w:marBottom w:val="0"/>
      <w:divBdr>
        <w:top w:val="none" w:sz="0" w:space="0" w:color="auto"/>
        <w:left w:val="none" w:sz="0" w:space="0" w:color="auto"/>
        <w:bottom w:val="none" w:sz="0" w:space="0" w:color="auto"/>
        <w:right w:val="none" w:sz="0" w:space="0" w:color="auto"/>
      </w:divBdr>
    </w:div>
    <w:div w:id="53084682">
      <w:bodyDiv w:val="1"/>
      <w:marLeft w:val="0"/>
      <w:marRight w:val="0"/>
      <w:marTop w:val="0"/>
      <w:marBottom w:val="0"/>
      <w:divBdr>
        <w:top w:val="none" w:sz="0" w:space="0" w:color="auto"/>
        <w:left w:val="none" w:sz="0" w:space="0" w:color="auto"/>
        <w:bottom w:val="none" w:sz="0" w:space="0" w:color="auto"/>
        <w:right w:val="none" w:sz="0" w:space="0" w:color="auto"/>
      </w:divBdr>
    </w:div>
    <w:div w:id="53087867">
      <w:bodyDiv w:val="1"/>
      <w:marLeft w:val="0"/>
      <w:marRight w:val="0"/>
      <w:marTop w:val="0"/>
      <w:marBottom w:val="0"/>
      <w:divBdr>
        <w:top w:val="none" w:sz="0" w:space="0" w:color="auto"/>
        <w:left w:val="none" w:sz="0" w:space="0" w:color="auto"/>
        <w:bottom w:val="none" w:sz="0" w:space="0" w:color="auto"/>
        <w:right w:val="none" w:sz="0" w:space="0" w:color="auto"/>
      </w:divBdr>
    </w:div>
    <w:div w:id="53092621">
      <w:bodyDiv w:val="1"/>
      <w:marLeft w:val="0"/>
      <w:marRight w:val="0"/>
      <w:marTop w:val="0"/>
      <w:marBottom w:val="0"/>
      <w:divBdr>
        <w:top w:val="none" w:sz="0" w:space="0" w:color="auto"/>
        <w:left w:val="none" w:sz="0" w:space="0" w:color="auto"/>
        <w:bottom w:val="none" w:sz="0" w:space="0" w:color="auto"/>
        <w:right w:val="none" w:sz="0" w:space="0" w:color="auto"/>
      </w:divBdr>
    </w:div>
    <w:div w:id="53093233">
      <w:bodyDiv w:val="1"/>
      <w:marLeft w:val="0"/>
      <w:marRight w:val="0"/>
      <w:marTop w:val="0"/>
      <w:marBottom w:val="0"/>
      <w:divBdr>
        <w:top w:val="none" w:sz="0" w:space="0" w:color="auto"/>
        <w:left w:val="none" w:sz="0" w:space="0" w:color="auto"/>
        <w:bottom w:val="none" w:sz="0" w:space="0" w:color="auto"/>
        <w:right w:val="none" w:sz="0" w:space="0" w:color="auto"/>
      </w:divBdr>
    </w:div>
    <w:div w:id="53163120">
      <w:bodyDiv w:val="1"/>
      <w:marLeft w:val="0"/>
      <w:marRight w:val="0"/>
      <w:marTop w:val="0"/>
      <w:marBottom w:val="0"/>
      <w:divBdr>
        <w:top w:val="none" w:sz="0" w:space="0" w:color="auto"/>
        <w:left w:val="none" w:sz="0" w:space="0" w:color="auto"/>
        <w:bottom w:val="none" w:sz="0" w:space="0" w:color="auto"/>
        <w:right w:val="none" w:sz="0" w:space="0" w:color="auto"/>
      </w:divBdr>
    </w:div>
    <w:div w:id="53166478">
      <w:bodyDiv w:val="1"/>
      <w:marLeft w:val="0"/>
      <w:marRight w:val="0"/>
      <w:marTop w:val="0"/>
      <w:marBottom w:val="0"/>
      <w:divBdr>
        <w:top w:val="none" w:sz="0" w:space="0" w:color="auto"/>
        <w:left w:val="none" w:sz="0" w:space="0" w:color="auto"/>
        <w:bottom w:val="none" w:sz="0" w:space="0" w:color="auto"/>
        <w:right w:val="none" w:sz="0" w:space="0" w:color="auto"/>
      </w:divBdr>
    </w:div>
    <w:div w:id="53234928">
      <w:bodyDiv w:val="1"/>
      <w:marLeft w:val="0"/>
      <w:marRight w:val="0"/>
      <w:marTop w:val="0"/>
      <w:marBottom w:val="0"/>
      <w:divBdr>
        <w:top w:val="none" w:sz="0" w:space="0" w:color="auto"/>
        <w:left w:val="none" w:sz="0" w:space="0" w:color="auto"/>
        <w:bottom w:val="none" w:sz="0" w:space="0" w:color="auto"/>
        <w:right w:val="none" w:sz="0" w:space="0" w:color="auto"/>
      </w:divBdr>
    </w:div>
    <w:div w:id="53237120">
      <w:bodyDiv w:val="1"/>
      <w:marLeft w:val="0"/>
      <w:marRight w:val="0"/>
      <w:marTop w:val="0"/>
      <w:marBottom w:val="0"/>
      <w:divBdr>
        <w:top w:val="none" w:sz="0" w:space="0" w:color="auto"/>
        <w:left w:val="none" w:sz="0" w:space="0" w:color="auto"/>
        <w:bottom w:val="none" w:sz="0" w:space="0" w:color="auto"/>
        <w:right w:val="none" w:sz="0" w:space="0" w:color="auto"/>
      </w:divBdr>
    </w:div>
    <w:div w:id="53237399">
      <w:bodyDiv w:val="1"/>
      <w:marLeft w:val="0"/>
      <w:marRight w:val="0"/>
      <w:marTop w:val="0"/>
      <w:marBottom w:val="0"/>
      <w:divBdr>
        <w:top w:val="none" w:sz="0" w:space="0" w:color="auto"/>
        <w:left w:val="none" w:sz="0" w:space="0" w:color="auto"/>
        <w:bottom w:val="none" w:sz="0" w:space="0" w:color="auto"/>
        <w:right w:val="none" w:sz="0" w:space="0" w:color="auto"/>
      </w:divBdr>
    </w:div>
    <w:div w:id="53238003">
      <w:bodyDiv w:val="1"/>
      <w:marLeft w:val="0"/>
      <w:marRight w:val="0"/>
      <w:marTop w:val="0"/>
      <w:marBottom w:val="0"/>
      <w:divBdr>
        <w:top w:val="none" w:sz="0" w:space="0" w:color="auto"/>
        <w:left w:val="none" w:sz="0" w:space="0" w:color="auto"/>
        <w:bottom w:val="none" w:sz="0" w:space="0" w:color="auto"/>
        <w:right w:val="none" w:sz="0" w:space="0" w:color="auto"/>
      </w:divBdr>
    </w:div>
    <w:div w:id="53240508">
      <w:bodyDiv w:val="1"/>
      <w:marLeft w:val="0"/>
      <w:marRight w:val="0"/>
      <w:marTop w:val="0"/>
      <w:marBottom w:val="0"/>
      <w:divBdr>
        <w:top w:val="none" w:sz="0" w:space="0" w:color="auto"/>
        <w:left w:val="none" w:sz="0" w:space="0" w:color="auto"/>
        <w:bottom w:val="none" w:sz="0" w:space="0" w:color="auto"/>
        <w:right w:val="none" w:sz="0" w:space="0" w:color="auto"/>
      </w:divBdr>
    </w:div>
    <w:div w:id="53241132">
      <w:bodyDiv w:val="1"/>
      <w:marLeft w:val="0"/>
      <w:marRight w:val="0"/>
      <w:marTop w:val="0"/>
      <w:marBottom w:val="0"/>
      <w:divBdr>
        <w:top w:val="none" w:sz="0" w:space="0" w:color="auto"/>
        <w:left w:val="none" w:sz="0" w:space="0" w:color="auto"/>
        <w:bottom w:val="none" w:sz="0" w:space="0" w:color="auto"/>
        <w:right w:val="none" w:sz="0" w:space="0" w:color="auto"/>
      </w:divBdr>
    </w:div>
    <w:div w:id="53241573">
      <w:bodyDiv w:val="1"/>
      <w:marLeft w:val="0"/>
      <w:marRight w:val="0"/>
      <w:marTop w:val="0"/>
      <w:marBottom w:val="0"/>
      <w:divBdr>
        <w:top w:val="none" w:sz="0" w:space="0" w:color="auto"/>
        <w:left w:val="none" w:sz="0" w:space="0" w:color="auto"/>
        <w:bottom w:val="none" w:sz="0" w:space="0" w:color="auto"/>
        <w:right w:val="none" w:sz="0" w:space="0" w:color="auto"/>
      </w:divBdr>
    </w:div>
    <w:div w:id="53282629">
      <w:bodyDiv w:val="1"/>
      <w:marLeft w:val="0"/>
      <w:marRight w:val="0"/>
      <w:marTop w:val="0"/>
      <w:marBottom w:val="0"/>
      <w:divBdr>
        <w:top w:val="none" w:sz="0" w:space="0" w:color="auto"/>
        <w:left w:val="none" w:sz="0" w:space="0" w:color="auto"/>
        <w:bottom w:val="none" w:sz="0" w:space="0" w:color="auto"/>
        <w:right w:val="none" w:sz="0" w:space="0" w:color="auto"/>
      </w:divBdr>
    </w:div>
    <w:div w:id="53311654">
      <w:bodyDiv w:val="1"/>
      <w:marLeft w:val="0"/>
      <w:marRight w:val="0"/>
      <w:marTop w:val="0"/>
      <w:marBottom w:val="0"/>
      <w:divBdr>
        <w:top w:val="none" w:sz="0" w:space="0" w:color="auto"/>
        <w:left w:val="none" w:sz="0" w:space="0" w:color="auto"/>
        <w:bottom w:val="none" w:sz="0" w:space="0" w:color="auto"/>
        <w:right w:val="none" w:sz="0" w:space="0" w:color="auto"/>
      </w:divBdr>
    </w:div>
    <w:div w:id="53355457">
      <w:bodyDiv w:val="1"/>
      <w:marLeft w:val="0"/>
      <w:marRight w:val="0"/>
      <w:marTop w:val="0"/>
      <w:marBottom w:val="0"/>
      <w:divBdr>
        <w:top w:val="none" w:sz="0" w:space="0" w:color="auto"/>
        <w:left w:val="none" w:sz="0" w:space="0" w:color="auto"/>
        <w:bottom w:val="none" w:sz="0" w:space="0" w:color="auto"/>
        <w:right w:val="none" w:sz="0" w:space="0" w:color="auto"/>
      </w:divBdr>
    </w:div>
    <w:div w:id="53437537">
      <w:bodyDiv w:val="1"/>
      <w:marLeft w:val="0"/>
      <w:marRight w:val="0"/>
      <w:marTop w:val="0"/>
      <w:marBottom w:val="0"/>
      <w:divBdr>
        <w:top w:val="none" w:sz="0" w:space="0" w:color="auto"/>
        <w:left w:val="none" w:sz="0" w:space="0" w:color="auto"/>
        <w:bottom w:val="none" w:sz="0" w:space="0" w:color="auto"/>
        <w:right w:val="none" w:sz="0" w:space="0" w:color="auto"/>
      </w:divBdr>
    </w:div>
    <w:div w:id="53478865">
      <w:bodyDiv w:val="1"/>
      <w:marLeft w:val="0"/>
      <w:marRight w:val="0"/>
      <w:marTop w:val="0"/>
      <w:marBottom w:val="0"/>
      <w:divBdr>
        <w:top w:val="none" w:sz="0" w:space="0" w:color="auto"/>
        <w:left w:val="none" w:sz="0" w:space="0" w:color="auto"/>
        <w:bottom w:val="none" w:sz="0" w:space="0" w:color="auto"/>
        <w:right w:val="none" w:sz="0" w:space="0" w:color="auto"/>
      </w:divBdr>
    </w:div>
    <w:div w:id="53509583">
      <w:bodyDiv w:val="1"/>
      <w:marLeft w:val="0"/>
      <w:marRight w:val="0"/>
      <w:marTop w:val="0"/>
      <w:marBottom w:val="0"/>
      <w:divBdr>
        <w:top w:val="none" w:sz="0" w:space="0" w:color="auto"/>
        <w:left w:val="none" w:sz="0" w:space="0" w:color="auto"/>
        <w:bottom w:val="none" w:sz="0" w:space="0" w:color="auto"/>
        <w:right w:val="none" w:sz="0" w:space="0" w:color="auto"/>
      </w:divBdr>
    </w:div>
    <w:div w:id="53548713">
      <w:bodyDiv w:val="1"/>
      <w:marLeft w:val="0"/>
      <w:marRight w:val="0"/>
      <w:marTop w:val="0"/>
      <w:marBottom w:val="0"/>
      <w:divBdr>
        <w:top w:val="none" w:sz="0" w:space="0" w:color="auto"/>
        <w:left w:val="none" w:sz="0" w:space="0" w:color="auto"/>
        <w:bottom w:val="none" w:sz="0" w:space="0" w:color="auto"/>
        <w:right w:val="none" w:sz="0" w:space="0" w:color="auto"/>
      </w:divBdr>
    </w:div>
    <w:div w:id="53551222">
      <w:bodyDiv w:val="1"/>
      <w:marLeft w:val="0"/>
      <w:marRight w:val="0"/>
      <w:marTop w:val="0"/>
      <w:marBottom w:val="0"/>
      <w:divBdr>
        <w:top w:val="none" w:sz="0" w:space="0" w:color="auto"/>
        <w:left w:val="none" w:sz="0" w:space="0" w:color="auto"/>
        <w:bottom w:val="none" w:sz="0" w:space="0" w:color="auto"/>
        <w:right w:val="none" w:sz="0" w:space="0" w:color="auto"/>
      </w:divBdr>
    </w:div>
    <w:div w:id="53551281">
      <w:bodyDiv w:val="1"/>
      <w:marLeft w:val="0"/>
      <w:marRight w:val="0"/>
      <w:marTop w:val="0"/>
      <w:marBottom w:val="0"/>
      <w:divBdr>
        <w:top w:val="none" w:sz="0" w:space="0" w:color="auto"/>
        <w:left w:val="none" w:sz="0" w:space="0" w:color="auto"/>
        <w:bottom w:val="none" w:sz="0" w:space="0" w:color="auto"/>
        <w:right w:val="none" w:sz="0" w:space="0" w:color="auto"/>
      </w:divBdr>
    </w:div>
    <w:div w:id="53552691">
      <w:bodyDiv w:val="1"/>
      <w:marLeft w:val="0"/>
      <w:marRight w:val="0"/>
      <w:marTop w:val="0"/>
      <w:marBottom w:val="0"/>
      <w:divBdr>
        <w:top w:val="none" w:sz="0" w:space="0" w:color="auto"/>
        <w:left w:val="none" w:sz="0" w:space="0" w:color="auto"/>
        <w:bottom w:val="none" w:sz="0" w:space="0" w:color="auto"/>
        <w:right w:val="none" w:sz="0" w:space="0" w:color="auto"/>
      </w:divBdr>
    </w:div>
    <w:div w:id="53627828">
      <w:bodyDiv w:val="1"/>
      <w:marLeft w:val="0"/>
      <w:marRight w:val="0"/>
      <w:marTop w:val="0"/>
      <w:marBottom w:val="0"/>
      <w:divBdr>
        <w:top w:val="none" w:sz="0" w:space="0" w:color="auto"/>
        <w:left w:val="none" w:sz="0" w:space="0" w:color="auto"/>
        <w:bottom w:val="none" w:sz="0" w:space="0" w:color="auto"/>
        <w:right w:val="none" w:sz="0" w:space="0" w:color="auto"/>
      </w:divBdr>
    </w:div>
    <w:div w:id="53630794">
      <w:bodyDiv w:val="1"/>
      <w:marLeft w:val="0"/>
      <w:marRight w:val="0"/>
      <w:marTop w:val="0"/>
      <w:marBottom w:val="0"/>
      <w:divBdr>
        <w:top w:val="none" w:sz="0" w:space="0" w:color="auto"/>
        <w:left w:val="none" w:sz="0" w:space="0" w:color="auto"/>
        <w:bottom w:val="none" w:sz="0" w:space="0" w:color="auto"/>
        <w:right w:val="none" w:sz="0" w:space="0" w:color="auto"/>
      </w:divBdr>
    </w:div>
    <w:div w:id="53698163">
      <w:bodyDiv w:val="1"/>
      <w:marLeft w:val="0"/>
      <w:marRight w:val="0"/>
      <w:marTop w:val="0"/>
      <w:marBottom w:val="0"/>
      <w:divBdr>
        <w:top w:val="none" w:sz="0" w:space="0" w:color="auto"/>
        <w:left w:val="none" w:sz="0" w:space="0" w:color="auto"/>
        <w:bottom w:val="none" w:sz="0" w:space="0" w:color="auto"/>
        <w:right w:val="none" w:sz="0" w:space="0" w:color="auto"/>
      </w:divBdr>
    </w:div>
    <w:div w:id="53699818">
      <w:bodyDiv w:val="1"/>
      <w:marLeft w:val="0"/>
      <w:marRight w:val="0"/>
      <w:marTop w:val="0"/>
      <w:marBottom w:val="0"/>
      <w:divBdr>
        <w:top w:val="none" w:sz="0" w:space="0" w:color="auto"/>
        <w:left w:val="none" w:sz="0" w:space="0" w:color="auto"/>
        <w:bottom w:val="none" w:sz="0" w:space="0" w:color="auto"/>
        <w:right w:val="none" w:sz="0" w:space="0" w:color="auto"/>
      </w:divBdr>
    </w:div>
    <w:div w:id="53702193">
      <w:bodyDiv w:val="1"/>
      <w:marLeft w:val="0"/>
      <w:marRight w:val="0"/>
      <w:marTop w:val="0"/>
      <w:marBottom w:val="0"/>
      <w:divBdr>
        <w:top w:val="none" w:sz="0" w:space="0" w:color="auto"/>
        <w:left w:val="none" w:sz="0" w:space="0" w:color="auto"/>
        <w:bottom w:val="none" w:sz="0" w:space="0" w:color="auto"/>
        <w:right w:val="none" w:sz="0" w:space="0" w:color="auto"/>
      </w:divBdr>
    </w:div>
    <w:div w:id="53704905">
      <w:bodyDiv w:val="1"/>
      <w:marLeft w:val="0"/>
      <w:marRight w:val="0"/>
      <w:marTop w:val="0"/>
      <w:marBottom w:val="0"/>
      <w:divBdr>
        <w:top w:val="none" w:sz="0" w:space="0" w:color="auto"/>
        <w:left w:val="none" w:sz="0" w:space="0" w:color="auto"/>
        <w:bottom w:val="none" w:sz="0" w:space="0" w:color="auto"/>
        <w:right w:val="none" w:sz="0" w:space="0" w:color="auto"/>
      </w:divBdr>
    </w:div>
    <w:div w:id="53739564">
      <w:bodyDiv w:val="1"/>
      <w:marLeft w:val="0"/>
      <w:marRight w:val="0"/>
      <w:marTop w:val="0"/>
      <w:marBottom w:val="0"/>
      <w:divBdr>
        <w:top w:val="none" w:sz="0" w:space="0" w:color="auto"/>
        <w:left w:val="none" w:sz="0" w:space="0" w:color="auto"/>
        <w:bottom w:val="none" w:sz="0" w:space="0" w:color="auto"/>
        <w:right w:val="none" w:sz="0" w:space="0" w:color="auto"/>
      </w:divBdr>
    </w:div>
    <w:div w:id="53739833">
      <w:bodyDiv w:val="1"/>
      <w:marLeft w:val="0"/>
      <w:marRight w:val="0"/>
      <w:marTop w:val="0"/>
      <w:marBottom w:val="0"/>
      <w:divBdr>
        <w:top w:val="none" w:sz="0" w:space="0" w:color="auto"/>
        <w:left w:val="none" w:sz="0" w:space="0" w:color="auto"/>
        <w:bottom w:val="none" w:sz="0" w:space="0" w:color="auto"/>
        <w:right w:val="none" w:sz="0" w:space="0" w:color="auto"/>
      </w:divBdr>
    </w:div>
    <w:div w:id="53739891">
      <w:bodyDiv w:val="1"/>
      <w:marLeft w:val="0"/>
      <w:marRight w:val="0"/>
      <w:marTop w:val="0"/>
      <w:marBottom w:val="0"/>
      <w:divBdr>
        <w:top w:val="none" w:sz="0" w:space="0" w:color="auto"/>
        <w:left w:val="none" w:sz="0" w:space="0" w:color="auto"/>
        <w:bottom w:val="none" w:sz="0" w:space="0" w:color="auto"/>
        <w:right w:val="none" w:sz="0" w:space="0" w:color="auto"/>
      </w:divBdr>
    </w:div>
    <w:div w:id="53746176">
      <w:bodyDiv w:val="1"/>
      <w:marLeft w:val="0"/>
      <w:marRight w:val="0"/>
      <w:marTop w:val="0"/>
      <w:marBottom w:val="0"/>
      <w:divBdr>
        <w:top w:val="none" w:sz="0" w:space="0" w:color="auto"/>
        <w:left w:val="none" w:sz="0" w:space="0" w:color="auto"/>
        <w:bottom w:val="none" w:sz="0" w:space="0" w:color="auto"/>
        <w:right w:val="none" w:sz="0" w:space="0" w:color="auto"/>
      </w:divBdr>
    </w:div>
    <w:div w:id="53814672">
      <w:bodyDiv w:val="1"/>
      <w:marLeft w:val="0"/>
      <w:marRight w:val="0"/>
      <w:marTop w:val="0"/>
      <w:marBottom w:val="0"/>
      <w:divBdr>
        <w:top w:val="none" w:sz="0" w:space="0" w:color="auto"/>
        <w:left w:val="none" w:sz="0" w:space="0" w:color="auto"/>
        <w:bottom w:val="none" w:sz="0" w:space="0" w:color="auto"/>
        <w:right w:val="none" w:sz="0" w:space="0" w:color="auto"/>
      </w:divBdr>
    </w:div>
    <w:div w:id="53816724">
      <w:bodyDiv w:val="1"/>
      <w:marLeft w:val="0"/>
      <w:marRight w:val="0"/>
      <w:marTop w:val="0"/>
      <w:marBottom w:val="0"/>
      <w:divBdr>
        <w:top w:val="none" w:sz="0" w:space="0" w:color="auto"/>
        <w:left w:val="none" w:sz="0" w:space="0" w:color="auto"/>
        <w:bottom w:val="none" w:sz="0" w:space="0" w:color="auto"/>
        <w:right w:val="none" w:sz="0" w:space="0" w:color="auto"/>
      </w:divBdr>
    </w:div>
    <w:div w:id="53818165">
      <w:bodyDiv w:val="1"/>
      <w:marLeft w:val="0"/>
      <w:marRight w:val="0"/>
      <w:marTop w:val="0"/>
      <w:marBottom w:val="0"/>
      <w:divBdr>
        <w:top w:val="none" w:sz="0" w:space="0" w:color="auto"/>
        <w:left w:val="none" w:sz="0" w:space="0" w:color="auto"/>
        <w:bottom w:val="none" w:sz="0" w:space="0" w:color="auto"/>
        <w:right w:val="none" w:sz="0" w:space="0" w:color="auto"/>
      </w:divBdr>
    </w:div>
    <w:div w:id="53819417">
      <w:bodyDiv w:val="1"/>
      <w:marLeft w:val="0"/>
      <w:marRight w:val="0"/>
      <w:marTop w:val="0"/>
      <w:marBottom w:val="0"/>
      <w:divBdr>
        <w:top w:val="none" w:sz="0" w:space="0" w:color="auto"/>
        <w:left w:val="none" w:sz="0" w:space="0" w:color="auto"/>
        <w:bottom w:val="none" w:sz="0" w:space="0" w:color="auto"/>
        <w:right w:val="none" w:sz="0" w:space="0" w:color="auto"/>
      </w:divBdr>
    </w:div>
    <w:div w:id="53819924">
      <w:bodyDiv w:val="1"/>
      <w:marLeft w:val="0"/>
      <w:marRight w:val="0"/>
      <w:marTop w:val="0"/>
      <w:marBottom w:val="0"/>
      <w:divBdr>
        <w:top w:val="none" w:sz="0" w:space="0" w:color="auto"/>
        <w:left w:val="none" w:sz="0" w:space="0" w:color="auto"/>
        <w:bottom w:val="none" w:sz="0" w:space="0" w:color="auto"/>
        <w:right w:val="none" w:sz="0" w:space="0" w:color="auto"/>
      </w:divBdr>
    </w:div>
    <w:div w:id="53823210">
      <w:bodyDiv w:val="1"/>
      <w:marLeft w:val="0"/>
      <w:marRight w:val="0"/>
      <w:marTop w:val="0"/>
      <w:marBottom w:val="0"/>
      <w:divBdr>
        <w:top w:val="none" w:sz="0" w:space="0" w:color="auto"/>
        <w:left w:val="none" w:sz="0" w:space="0" w:color="auto"/>
        <w:bottom w:val="none" w:sz="0" w:space="0" w:color="auto"/>
        <w:right w:val="none" w:sz="0" w:space="0" w:color="auto"/>
      </w:divBdr>
    </w:div>
    <w:div w:id="53891970">
      <w:bodyDiv w:val="1"/>
      <w:marLeft w:val="0"/>
      <w:marRight w:val="0"/>
      <w:marTop w:val="0"/>
      <w:marBottom w:val="0"/>
      <w:divBdr>
        <w:top w:val="none" w:sz="0" w:space="0" w:color="auto"/>
        <w:left w:val="none" w:sz="0" w:space="0" w:color="auto"/>
        <w:bottom w:val="none" w:sz="0" w:space="0" w:color="auto"/>
        <w:right w:val="none" w:sz="0" w:space="0" w:color="auto"/>
      </w:divBdr>
    </w:div>
    <w:div w:id="53892524">
      <w:bodyDiv w:val="1"/>
      <w:marLeft w:val="0"/>
      <w:marRight w:val="0"/>
      <w:marTop w:val="0"/>
      <w:marBottom w:val="0"/>
      <w:divBdr>
        <w:top w:val="none" w:sz="0" w:space="0" w:color="auto"/>
        <w:left w:val="none" w:sz="0" w:space="0" w:color="auto"/>
        <w:bottom w:val="none" w:sz="0" w:space="0" w:color="auto"/>
        <w:right w:val="none" w:sz="0" w:space="0" w:color="auto"/>
      </w:divBdr>
    </w:div>
    <w:div w:id="53894028">
      <w:bodyDiv w:val="1"/>
      <w:marLeft w:val="0"/>
      <w:marRight w:val="0"/>
      <w:marTop w:val="0"/>
      <w:marBottom w:val="0"/>
      <w:divBdr>
        <w:top w:val="none" w:sz="0" w:space="0" w:color="auto"/>
        <w:left w:val="none" w:sz="0" w:space="0" w:color="auto"/>
        <w:bottom w:val="none" w:sz="0" w:space="0" w:color="auto"/>
        <w:right w:val="none" w:sz="0" w:space="0" w:color="auto"/>
      </w:divBdr>
    </w:div>
    <w:div w:id="53894381">
      <w:bodyDiv w:val="1"/>
      <w:marLeft w:val="0"/>
      <w:marRight w:val="0"/>
      <w:marTop w:val="0"/>
      <w:marBottom w:val="0"/>
      <w:divBdr>
        <w:top w:val="none" w:sz="0" w:space="0" w:color="auto"/>
        <w:left w:val="none" w:sz="0" w:space="0" w:color="auto"/>
        <w:bottom w:val="none" w:sz="0" w:space="0" w:color="auto"/>
        <w:right w:val="none" w:sz="0" w:space="0" w:color="auto"/>
      </w:divBdr>
    </w:div>
    <w:div w:id="53895247">
      <w:bodyDiv w:val="1"/>
      <w:marLeft w:val="0"/>
      <w:marRight w:val="0"/>
      <w:marTop w:val="0"/>
      <w:marBottom w:val="0"/>
      <w:divBdr>
        <w:top w:val="none" w:sz="0" w:space="0" w:color="auto"/>
        <w:left w:val="none" w:sz="0" w:space="0" w:color="auto"/>
        <w:bottom w:val="none" w:sz="0" w:space="0" w:color="auto"/>
        <w:right w:val="none" w:sz="0" w:space="0" w:color="auto"/>
      </w:divBdr>
    </w:div>
    <w:div w:id="53896863">
      <w:bodyDiv w:val="1"/>
      <w:marLeft w:val="0"/>
      <w:marRight w:val="0"/>
      <w:marTop w:val="0"/>
      <w:marBottom w:val="0"/>
      <w:divBdr>
        <w:top w:val="none" w:sz="0" w:space="0" w:color="auto"/>
        <w:left w:val="none" w:sz="0" w:space="0" w:color="auto"/>
        <w:bottom w:val="none" w:sz="0" w:space="0" w:color="auto"/>
        <w:right w:val="none" w:sz="0" w:space="0" w:color="auto"/>
      </w:divBdr>
    </w:div>
    <w:div w:id="53898997">
      <w:bodyDiv w:val="1"/>
      <w:marLeft w:val="0"/>
      <w:marRight w:val="0"/>
      <w:marTop w:val="0"/>
      <w:marBottom w:val="0"/>
      <w:divBdr>
        <w:top w:val="none" w:sz="0" w:space="0" w:color="auto"/>
        <w:left w:val="none" w:sz="0" w:space="0" w:color="auto"/>
        <w:bottom w:val="none" w:sz="0" w:space="0" w:color="auto"/>
        <w:right w:val="none" w:sz="0" w:space="0" w:color="auto"/>
      </w:divBdr>
    </w:div>
    <w:div w:id="53937402">
      <w:bodyDiv w:val="1"/>
      <w:marLeft w:val="0"/>
      <w:marRight w:val="0"/>
      <w:marTop w:val="0"/>
      <w:marBottom w:val="0"/>
      <w:divBdr>
        <w:top w:val="none" w:sz="0" w:space="0" w:color="auto"/>
        <w:left w:val="none" w:sz="0" w:space="0" w:color="auto"/>
        <w:bottom w:val="none" w:sz="0" w:space="0" w:color="auto"/>
        <w:right w:val="none" w:sz="0" w:space="0" w:color="auto"/>
      </w:divBdr>
    </w:div>
    <w:div w:id="53937550">
      <w:bodyDiv w:val="1"/>
      <w:marLeft w:val="0"/>
      <w:marRight w:val="0"/>
      <w:marTop w:val="0"/>
      <w:marBottom w:val="0"/>
      <w:divBdr>
        <w:top w:val="none" w:sz="0" w:space="0" w:color="auto"/>
        <w:left w:val="none" w:sz="0" w:space="0" w:color="auto"/>
        <w:bottom w:val="none" w:sz="0" w:space="0" w:color="auto"/>
        <w:right w:val="none" w:sz="0" w:space="0" w:color="auto"/>
      </w:divBdr>
    </w:div>
    <w:div w:id="53939695">
      <w:bodyDiv w:val="1"/>
      <w:marLeft w:val="0"/>
      <w:marRight w:val="0"/>
      <w:marTop w:val="0"/>
      <w:marBottom w:val="0"/>
      <w:divBdr>
        <w:top w:val="none" w:sz="0" w:space="0" w:color="auto"/>
        <w:left w:val="none" w:sz="0" w:space="0" w:color="auto"/>
        <w:bottom w:val="none" w:sz="0" w:space="0" w:color="auto"/>
        <w:right w:val="none" w:sz="0" w:space="0" w:color="auto"/>
      </w:divBdr>
    </w:div>
    <w:div w:id="53941877">
      <w:bodyDiv w:val="1"/>
      <w:marLeft w:val="0"/>
      <w:marRight w:val="0"/>
      <w:marTop w:val="0"/>
      <w:marBottom w:val="0"/>
      <w:divBdr>
        <w:top w:val="none" w:sz="0" w:space="0" w:color="auto"/>
        <w:left w:val="none" w:sz="0" w:space="0" w:color="auto"/>
        <w:bottom w:val="none" w:sz="0" w:space="0" w:color="auto"/>
        <w:right w:val="none" w:sz="0" w:space="0" w:color="auto"/>
      </w:divBdr>
    </w:div>
    <w:div w:id="53967382">
      <w:bodyDiv w:val="1"/>
      <w:marLeft w:val="0"/>
      <w:marRight w:val="0"/>
      <w:marTop w:val="0"/>
      <w:marBottom w:val="0"/>
      <w:divBdr>
        <w:top w:val="none" w:sz="0" w:space="0" w:color="auto"/>
        <w:left w:val="none" w:sz="0" w:space="0" w:color="auto"/>
        <w:bottom w:val="none" w:sz="0" w:space="0" w:color="auto"/>
        <w:right w:val="none" w:sz="0" w:space="0" w:color="auto"/>
      </w:divBdr>
    </w:div>
    <w:div w:id="54008172">
      <w:bodyDiv w:val="1"/>
      <w:marLeft w:val="0"/>
      <w:marRight w:val="0"/>
      <w:marTop w:val="0"/>
      <w:marBottom w:val="0"/>
      <w:divBdr>
        <w:top w:val="none" w:sz="0" w:space="0" w:color="auto"/>
        <w:left w:val="none" w:sz="0" w:space="0" w:color="auto"/>
        <w:bottom w:val="none" w:sz="0" w:space="0" w:color="auto"/>
        <w:right w:val="none" w:sz="0" w:space="0" w:color="auto"/>
      </w:divBdr>
    </w:div>
    <w:div w:id="54013682">
      <w:bodyDiv w:val="1"/>
      <w:marLeft w:val="0"/>
      <w:marRight w:val="0"/>
      <w:marTop w:val="0"/>
      <w:marBottom w:val="0"/>
      <w:divBdr>
        <w:top w:val="none" w:sz="0" w:space="0" w:color="auto"/>
        <w:left w:val="none" w:sz="0" w:space="0" w:color="auto"/>
        <w:bottom w:val="none" w:sz="0" w:space="0" w:color="auto"/>
        <w:right w:val="none" w:sz="0" w:space="0" w:color="auto"/>
      </w:divBdr>
    </w:div>
    <w:div w:id="54085129">
      <w:bodyDiv w:val="1"/>
      <w:marLeft w:val="0"/>
      <w:marRight w:val="0"/>
      <w:marTop w:val="0"/>
      <w:marBottom w:val="0"/>
      <w:divBdr>
        <w:top w:val="none" w:sz="0" w:space="0" w:color="auto"/>
        <w:left w:val="none" w:sz="0" w:space="0" w:color="auto"/>
        <w:bottom w:val="none" w:sz="0" w:space="0" w:color="auto"/>
        <w:right w:val="none" w:sz="0" w:space="0" w:color="auto"/>
      </w:divBdr>
    </w:div>
    <w:div w:id="54085924">
      <w:bodyDiv w:val="1"/>
      <w:marLeft w:val="0"/>
      <w:marRight w:val="0"/>
      <w:marTop w:val="0"/>
      <w:marBottom w:val="0"/>
      <w:divBdr>
        <w:top w:val="none" w:sz="0" w:space="0" w:color="auto"/>
        <w:left w:val="none" w:sz="0" w:space="0" w:color="auto"/>
        <w:bottom w:val="none" w:sz="0" w:space="0" w:color="auto"/>
        <w:right w:val="none" w:sz="0" w:space="0" w:color="auto"/>
      </w:divBdr>
    </w:div>
    <w:div w:id="54160391">
      <w:bodyDiv w:val="1"/>
      <w:marLeft w:val="0"/>
      <w:marRight w:val="0"/>
      <w:marTop w:val="0"/>
      <w:marBottom w:val="0"/>
      <w:divBdr>
        <w:top w:val="none" w:sz="0" w:space="0" w:color="auto"/>
        <w:left w:val="none" w:sz="0" w:space="0" w:color="auto"/>
        <w:bottom w:val="none" w:sz="0" w:space="0" w:color="auto"/>
        <w:right w:val="none" w:sz="0" w:space="0" w:color="auto"/>
      </w:divBdr>
    </w:div>
    <w:div w:id="54162664">
      <w:bodyDiv w:val="1"/>
      <w:marLeft w:val="0"/>
      <w:marRight w:val="0"/>
      <w:marTop w:val="0"/>
      <w:marBottom w:val="0"/>
      <w:divBdr>
        <w:top w:val="none" w:sz="0" w:space="0" w:color="auto"/>
        <w:left w:val="none" w:sz="0" w:space="0" w:color="auto"/>
        <w:bottom w:val="none" w:sz="0" w:space="0" w:color="auto"/>
        <w:right w:val="none" w:sz="0" w:space="0" w:color="auto"/>
      </w:divBdr>
    </w:div>
    <w:div w:id="54202638">
      <w:bodyDiv w:val="1"/>
      <w:marLeft w:val="0"/>
      <w:marRight w:val="0"/>
      <w:marTop w:val="0"/>
      <w:marBottom w:val="0"/>
      <w:divBdr>
        <w:top w:val="none" w:sz="0" w:space="0" w:color="auto"/>
        <w:left w:val="none" w:sz="0" w:space="0" w:color="auto"/>
        <w:bottom w:val="none" w:sz="0" w:space="0" w:color="auto"/>
        <w:right w:val="none" w:sz="0" w:space="0" w:color="auto"/>
      </w:divBdr>
    </w:div>
    <w:div w:id="54206289">
      <w:bodyDiv w:val="1"/>
      <w:marLeft w:val="0"/>
      <w:marRight w:val="0"/>
      <w:marTop w:val="0"/>
      <w:marBottom w:val="0"/>
      <w:divBdr>
        <w:top w:val="none" w:sz="0" w:space="0" w:color="auto"/>
        <w:left w:val="none" w:sz="0" w:space="0" w:color="auto"/>
        <w:bottom w:val="none" w:sz="0" w:space="0" w:color="auto"/>
        <w:right w:val="none" w:sz="0" w:space="0" w:color="auto"/>
      </w:divBdr>
    </w:div>
    <w:div w:id="54207966">
      <w:bodyDiv w:val="1"/>
      <w:marLeft w:val="0"/>
      <w:marRight w:val="0"/>
      <w:marTop w:val="0"/>
      <w:marBottom w:val="0"/>
      <w:divBdr>
        <w:top w:val="none" w:sz="0" w:space="0" w:color="auto"/>
        <w:left w:val="none" w:sz="0" w:space="0" w:color="auto"/>
        <w:bottom w:val="none" w:sz="0" w:space="0" w:color="auto"/>
        <w:right w:val="none" w:sz="0" w:space="0" w:color="auto"/>
      </w:divBdr>
    </w:div>
    <w:div w:id="54208131">
      <w:bodyDiv w:val="1"/>
      <w:marLeft w:val="0"/>
      <w:marRight w:val="0"/>
      <w:marTop w:val="0"/>
      <w:marBottom w:val="0"/>
      <w:divBdr>
        <w:top w:val="none" w:sz="0" w:space="0" w:color="auto"/>
        <w:left w:val="none" w:sz="0" w:space="0" w:color="auto"/>
        <w:bottom w:val="none" w:sz="0" w:space="0" w:color="auto"/>
        <w:right w:val="none" w:sz="0" w:space="0" w:color="auto"/>
      </w:divBdr>
    </w:div>
    <w:div w:id="54279165">
      <w:bodyDiv w:val="1"/>
      <w:marLeft w:val="0"/>
      <w:marRight w:val="0"/>
      <w:marTop w:val="0"/>
      <w:marBottom w:val="0"/>
      <w:divBdr>
        <w:top w:val="none" w:sz="0" w:space="0" w:color="auto"/>
        <w:left w:val="none" w:sz="0" w:space="0" w:color="auto"/>
        <w:bottom w:val="none" w:sz="0" w:space="0" w:color="auto"/>
        <w:right w:val="none" w:sz="0" w:space="0" w:color="auto"/>
      </w:divBdr>
    </w:div>
    <w:div w:id="54284933">
      <w:bodyDiv w:val="1"/>
      <w:marLeft w:val="0"/>
      <w:marRight w:val="0"/>
      <w:marTop w:val="0"/>
      <w:marBottom w:val="0"/>
      <w:divBdr>
        <w:top w:val="none" w:sz="0" w:space="0" w:color="auto"/>
        <w:left w:val="none" w:sz="0" w:space="0" w:color="auto"/>
        <w:bottom w:val="none" w:sz="0" w:space="0" w:color="auto"/>
        <w:right w:val="none" w:sz="0" w:space="0" w:color="auto"/>
      </w:divBdr>
    </w:div>
    <w:div w:id="54352613">
      <w:bodyDiv w:val="1"/>
      <w:marLeft w:val="0"/>
      <w:marRight w:val="0"/>
      <w:marTop w:val="0"/>
      <w:marBottom w:val="0"/>
      <w:divBdr>
        <w:top w:val="none" w:sz="0" w:space="0" w:color="auto"/>
        <w:left w:val="none" w:sz="0" w:space="0" w:color="auto"/>
        <w:bottom w:val="none" w:sz="0" w:space="0" w:color="auto"/>
        <w:right w:val="none" w:sz="0" w:space="0" w:color="auto"/>
      </w:divBdr>
    </w:div>
    <w:div w:id="54354679">
      <w:bodyDiv w:val="1"/>
      <w:marLeft w:val="0"/>
      <w:marRight w:val="0"/>
      <w:marTop w:val="0"/>
      <w:marBottom w:val="0"/>
      <w:divBdr>
        <w:top w:val="none" w:sz="0" w:space="0" w:color="auto"/>
        <w:left w:val="none" w:sz="0" w:space="0" w:color="auto"/>
        <w:bottom w:val="none" w:sz="0" w:space="0" w:color="auto"/>
        <w:right w:val="none" w:sz="0" w:space="0" w:color="auto"/>
      </w:divBdr>
    </w:div>
    <w:div w:id="54355636">
      <w:bodyDiv w:val="1"/>
      <w:marLeft w:val="0"/>
      <w:marRight w:val="0"/>
      <w:marTop w:val="0"/>
      <w:marBottom w:val="0"/>
      <w:divBdr>
        <w:top w:val="none" w:sz="0" w:space="0" w:color="auto"/>
        <w:left w:val="none" w:sz="0" w:space="0" w:color="auto"/>
        <w:bottom w:val="none" w:sz="0" w:space="0" w:color="auto"/>
        <w:right w:val="none" w:sz="0" w:space="0" w:color="auto"/>
      </w:divBdr>
    </w:div>
    <w:div w:id="54470810">
      <w:bodyDiv w:val="1"/>
      <w:marLeft w:val="0"/>
      <w:marRight w:val="0"/>
      <w:marTop w:val="0"/>
      <w:marBottom w:val="0"/>
      <w:divBdr>
        <w:top w:val="none" w:sz="0" w:space="0" w:color="auto"/>
        <w:left w:val="none" w:sz="0" w:space="0" w:color="auto"/>
        <w:bottom w:val="none" w:sz="0" w:space="0" w:color="auto"/>
        <w:right w:val="none" w:sz="0" w:space="0" w:color="auto"/>
      </w:divBdr>
    </w:div>
    <w:div w:id="54470822">
      <w:bodyDiv w:val="1"/>
      <w:marLeft w:val="0"/>
      <w:marRight w:val="0"/>
      <w:marTop w:val="0"/>
      <w:marBottom w:val="0"/>
      <w:divBdr>
        <w:top w:val="none" w:sz="0" w:space="0" w:color="auto"/>
        <w:left w:val="none" w:sz="0" w:space="0" w:color="auto"/>
        <w:bottom w:val="none" w:sz="0" w:space="0" w:color="auto"/>
        <w:right w:val="none" w:sz="0" w:space="0" w:color="auto"/>
      </w:divBdr>
    </w:div>
    <w:div w:id="54473899">
      <w:bodyDiv w:val="1"/>
      <w:marLeft w:val="0"/>
      <w:marRight w:val="0"/>
      <w:marTop w:val="0"/>
      <w:marBottom w:val="0"/>
      <w:divBdr>
        <w:top w:val="none" w:sz="0" w:space="0" w:color="auto"/>
        <w:left w:val="none" w:sz="0" w:space="0" w:color="auto"/>
        <w:bottom w:val="none" w:sz="0" w:space="0" w:color="auto"/>
        <w:right w:val="none" w:sz="0" w:space="0" w:color="auto"/>
      </w:divBdr>
    </w:div>
    <w:div w:id="54474617">
      <w:bodyDiv w:val="1"/>
      <w:marLeft w:val="0"/>
      <w:marRight w:val="0"/>
      <w:marTop w:val="0"/>
      <w:marBottom w:val="0"/>
      <w:divBdr>
        <w:top w:val="none" w:sz="0" w:space="0" w:color="auto"/>
        <w:left w:val="none" w:sz="0" w:space="0" w:color="auto"/>
        <w:bottom w:val="none" w:sz="0" w:space="0" w:color="auto"/>
        <w:right w:val="none" w:sz="0" w:space="0" w:color="auto"/>
      </w:divBdr>
    </w:div>
    <w:div w:id="54476362">
      <w:bodyDiv w:val="1"/>
      <w:marLeft w:val="0"/>
      <w:marRight w:val="0"/>
      <w:marTop w:val="0"/>
      <w:marBottom w:val="0"/>
      <w:divBdr>
        <w:top w:val="none" w:sz="0" w:space="0" w:color="auto"/>
        <w:left w:val="none" w:sz="0" w:space="0" w:color="auto"/>
        <w:bottom w:val="none" w:sz="0" w:space="0" w:color="auto"/>
        <w:right w:val="none" w:sz="0" w:space="0" w:color="auto"/>
      </w:divBdr>
    </w:div>
    <w:div w:id="54476378">
      <w:bodyDiv w:val="1"/>
      <w:marLeft w:val="0"/>
      <w:marRight w:val="0"/>
      <w:marTop w:val="0"/>
      <w:marBottom w:val="0"/>
      <w:divBdr>
        <w:top w:val="none" w:sz="0" w:space="0" w:color="auto"/>
        <w:left w:val="none" w:sz="0" w:space="0" w:color="auto"/>
        <w:bottom w:val="none" w:sz="0" w:space="0" w:color="auto"/>
        <w:right w:val="none" w:sz="0" w:space="0" w:color="auto"/>
      </w:divBdr>
    </w:div>
    <w:div w:id="54476675">
      <w:bodyDiv w:val="1"/>
      <w:marLeft w:val="0"/>
      <w:marRight w:val="0"/>
      <w:marTop w:val="0"/>
      <w:marBottom w:val="0"/>
      <w:divBdr>
        <w:top w:val="none" w:sz="0" w:space="0" w:color="auto"/>
        <w:left w:val="none" w:sz="0" w:space="0" w:color="auto"/>
        <w:bottom w:val="none" w:sz="0" w:space="0" w:color="auto"/>
        <w:right w:val="none" w:sz="0" w:space="0" w:color="auto"/>
      </w:divBdr>
    </w:div>
    <w:div w:id="54478191">
      <w:bodyDiv w:val="1"/>
      <w:marLeft w:val="0"/>
      <w:marRight w:val="0"/>
      <w:marTop w:val="0"/>
      <w:marBottom w:val="0"/>
      <w:divBdr>
        <w:top w:val="none" w:sz="0" w:space="0" w:color="auto"/>
        <w:left w:val="none" w:sz="0" w:space="0" w:color="auto"/>
        <w:bottom w:val="none" w:sz="0" w:space="0" w:color="auto"/>
        <w:right w:val="none" w:sz="0" w:space="0" w:color="auto"/>
      </w:divBdr>
    </w:div>
    <w:div w:id="54554404">
      <w:bodyDiv w:val="1"/>
      <w:marLeft w:val="0"/>
      <w:marRight w:val="0"/>
      <w:marTop w:val="0"/>
      <w:marBottom w:val="0"/>
      <w:divBdr>
        <w:top w:val="none" w:sz="0" w:space="0" w:color="auto"/>
        <w:left w:val="none" w:sz="0" w:space="0" w:color="auto"/>
        <w:bottom w:val="none" w:sz="0" w:space="0" w:color="auto"/>
        <w:right w:val="none" w:sz="0" w:space="0" w:color="auto"/>
      </w:divBdr>
    </w:div>
    <w:div w:id="54554459">
      <w:bodyDiv w:val="1"/>
      <w:marLeft w:val="0"/>
      <w:marRight w:val="0"/>
      <w:marTop w:val="0"/>
      <w:marBottom w:val="0"/>
      <w:divBdr>
        <w:top w:val="none" w:sz="0" w:space="0" w:color="auto"/>
        <w:left w:val="none" w:sz="0" w:space="0" w:color="auto"/>
        <w:bottom w:val="none" w:sz="0" w:space="0" w:color="auto"/>
        <w:right w:val="none" w:sz="0" w:space="0" w:color="auto"/>
      </w:divBdr>
    </w:div>
    <w:div w:id="54592752">
      <w:bodyDiv w:val="1"/>
      <w:marLeft w:val="0"/>
      <w:marRight w:val="0"/>
      <w:marTop w:val="0"/>
      <w:marBottom w:val="0"/>
      <w:divBdr>
        <w:top w:val="none" w:sz="0" w:space="0" w:color="auto"/>
        <w:left w:val="none" w:sz="0" w:space="0" w:color="auto"/>
        <w:bottom w:val="none" w:sz="0" w:space="0" w:color="auto"/>
        <w:right w:val="none" w:sz="0" w:space="0" w:color="auto"/>
      </w:divBdr>
    </w:div>
    <w:div w:id="54593506">
      <w:bodyDiv w:val="1"/>
      <w:marLeft w:val="0"/>
      <w:marRight w:val="0"/>
      <w:marTop w:val="0"/>
      <w:marBottom w:val="0"/>
      <w:divBdr>
        <w:top w:val="none" w:sz="0" w:space="0" w:color="auto"/>
        <w:left w:val="none" w:sz="0" w:space="0" w:color="auto"/>
        <w:bottom w:val="none" w:sz="0" w:space="0" w:color="auto"/>
        <w:right w:val="none" w:sz="0" w:space="0" w:color="auto"/>
      </w:divBdr>
    </w:div>
    <w:div w:id="54594908">
      <w:bodyDiv w:val="1"/>
      <w:marLeft w:val="0"/>
      <w:marRight w:val="0"/>
      <w:marTop w:val="0"/>
      <w:marBottom w:val="0"/>
      <w:divBdr>
        <w:top w:val="none" w:sz="0" w:space="0" w:color="auto"/>
        <w:left w:val="none" w:sz="0" w:space="0" w:color="auto"/>
        <w:bottom w:val="none" w:sz="0" w:space="0" w:color="auto"/>
        <w:right w:val="none" w:sz="0" w:space="0" w:color="auto"/>
      </w:divBdr>
    </w:div>
    <w:div w:id="54596531">
      <w:bodyDiv w:val="1"/>
      <w:marLeft w:val="0"/>
      <w:marRight w:val="0"/>
      <w:marTop w:val="0"/>
      <w:marBottom w:val="0"/>
      <w:divBdr>
        <w:top w:val="none" w:sz="0" w:space="0" w:color="auto"/>
        <w:left w:val="none" w:sz="0" w:space="0" w:color="auto"/>
        <w:bottom w:val="none" w:sz="0" w:space="0" w:color="auto"/>
        <w:right w:val="none" w:sz="0" w:space="0" w:color="auto"/>
      </w:divBdr>
    </w:div>
    <w:div w:id="54596890">
      <w:bodyDiv w:val="1"/>
      <w:marLeft w:val="0"/>
      <w:marRight w:val="0"/>
      <w:marTop w:val="0"/>
      <w:marBottom w:val="0"/>
      <w:divBdr>
        <w:top w:val="none" w:sz="0" w:space="0" w:color="auto"/>
        <w:left w:val="none" w:sz="0" w:space="0" w:color="auto"/>
        <w:bottom w:val="none" w:sz="0" w:space="0" w:color="auto"/>
        <w:right w:val="none" w:sz="0" w:space="0" w:color="auto"/>
      </w:divBdr>
    </w:div>
    <w:div w:id="54621293">
      <w:bodyDiv w:val="1"/>
      <w:marLeft w:val="0"/>
      <w:marRight w:val="0"/>
      <w:marTop w:val="0"/>
      <w:marBottom w:val="0"/>
      <w:divBdr>
        <w:top w:val="none" w:sz="0" w:space="0" w:color="auto"/>
        <w:left w:val="none" w:sz="0" w:space="0" w:color="auto"/>
        <w:bottom w:val="none" w:sz="0" w:space="0" w:color="auto"/>
        <w:right w:val="none" w:sz="0" w:space="0" w:color="auto"/>
      </w:divBdr>
    </w:div>
    <w:div w:id="54623538">
      <w:bodyDiv w:val="1"/>
      <w:marLeft w:val="0"/>
      <w:marRight w:val="0"/>
      <w:marTop w:val="0"/>
      <w:marBottom w:val="0"/>
      <w:divBdr>
        <w:top w:val="none" w:sz="0" w:space="0" w:color="auto"/>
        <w:left w:val="none" w:sz="0" w:space="0" w:color="auto"/>
        <w:bottom w:val="none" w:sz="0" w:space="0" w:color="auto"/>
        <w:right w:val="none" w:sz="0" w:space="0" w:color="auto"/>
      </w:divBdr>
    </w:div>
    <w:div w:id="54624222">
      <w:bodyDiv w:val="1"/>
      <w:marLeft w:val="0"/>
      <w:marRight w:val="0"/>
      <w:marTop w:val="0"/>
      <w:marBottom w:val="0"/>
      <w:divBdr>
        <w:top w:val="none" w:sz="0" w:space="0" w:color="auto"/>
        <w:left w:val="none" w:sz="0" w:space="0" w:color="auto"/>
        <w:bottom w:val="none" w:sz="0" w:space="0" w:color="auto"/>
        <w:right w:val="none" w:sz="0" w:space="0" w:color="auto"/>
      </w:divBdr>
    </w:div>
    <w:div w:id="54667178">
      <w:bodyDiv w:val="1"/>
      <w:marLeft w:val="0"/>
      <w:marRight w:val="0"/>
      <w:marTop w:val="0"/>
      <w:marBottom w:val="0"/>
      <w:divBdr>
        <w:top w:val="none" w:sz="0" w:space="0" w:color="auto"/>
        <w:left w:val="none" w:sz="0" w:space="0" w:color="auto"/>
        <w:bottom w:val="none" w:sz="0" w:space="0" w:color="auto"/>
        <w:right w:val="none" w:sz="0" w:space="0" w:color="auto"/>
      </w:divBdr>
    </w:div>
    <w:div w:id="54667311">
      <w:bodyDiv w:val="1"/>
      <w:marLeft w:val="0"/>
      <w:marRight w:val="0"/>
      <w:marTop w:val="0"/>
      <w:marBottom w:val="0"/>
      <w:divBdr>
        <w:top w:val="none" w:sz="0" w:space="0" w:color="auto"/>
        <w:left w:val="none" w:sz="0" w:space="0" w:color="auto"/>
        <w:bottom w:val="none" w:sz="0" w:space="0" w:color="auto"/>
        <w:right w:val="none" w:sz="0" w:space="0" w:color="auto"/>
      </w:divBdr>
    </w:div>
    <w:div w:id="54670923">
      <w:bodyDiv w:val="1"/>
      <w:marLeft w:val="0"/>
      <w:marRight w:val="0"/>
      <w:marTop w:val="0"/>
      <w:marBottom w:val="0"/>
      <w:divBdr>
        <w:top w:val="none" w:sz="0" w:space="0" w:color="auto"/>
        <w:left w:val="none" w:sz="0" w:space="0" w:color="auto"/>
        <w:bottom w:val="none" w:sz="0" w:space="0" w:color="auto"/>
        <w:right w:val="none" w:sz="0" w:space="0" w:color="auto"/>
      </w:divBdr>
    </w:div>
    <w:div w:id="54672423">
      <w:bodyDiv w:val="1"/>
      <w:marLeft w:val="0"/>
      <w:marRight w:val="0"/>
      <w:marTop w:val="0"/>
      <w:marBottom w:val="0"/>
      <w:divBdr>
        <w:top w:val="none" w:sz="0" w:space="0" w:color="auto"/>
        <w:left w:val="none" w:sz="0" w:space="0" w:color="auto"/>
        <w:bottom w:val="none" w:sz="0" w:space="0" w:color="auto"/>
        <w:right w:val="none" w:sz="0" w:space="0" w:color="auto"/>
      </w:divBdr>
    </w:div>
    <w:div w:id="54745374">
      <w:bodyDiv w:val="1"/>
      <w:marLeft w:val="0"/>
      <w:marRight w:val="0"/>
      <w:marTop w:val="0"/>
      <w:marBottom w:val="0"/>
      <w:divBdr>
        <w:top w:val="none" w:sz="0" w:space="0" w:color="auto"/>
        <w:left w:val="none" w:sz="0" w:space="0" w:color="auto"/>
        <w:bottom w:val="none" w:sz="0" w:space="0" w:color="auto"/>
        <w:right w:val="none" w:sz="0" w:space="0" w:color="auto"/>
      </w:divBdr>
    </w:div>
    <w:div w:id="54745503">
      <w:bodyDiv w:val="1"/>
      <w:marLeft w:val="0"/>
      <w:marRight w:val="0"/>
      <w:marTop w:val="0"/>
      <w:marBottom w:val="0"/>
      <w:divBdr>
        <w:top w:val="none" w:sz="0" w:space="0" w:color="auto"/>
        <w:left w:val="none" w:sz="0" w:space="0" w:color="auto"/>
        <w:bottom w:val="none" w:sz="0" w:space="0" w:color="auto"/>
        <w:right w:val="none" w:sz="0" w:space="0" w:color="auto"/>
      </w:divBdr>
    </w:div>
    <w:div w:id="54746379">
      <w:bodyDiv w:val="1"/>
      <w:marLeft w:val="0"/>
      <w:marRight w:val="0"/>
      <w:marTop w:val="0"/>
      <w:marBottom w:val="0"/>
      <w:divBdr>
        <w:top w:val="none" w:sz="0" w:space="0" w:color="auto"/>
        <w:left w:val="none" w:sz="0" w:space="0" w:color="auto"/>
        <w:bottom w:val="none" w:sz="0" w:space="0" w:color="auto"/>
        <w:right w:val="none" w:sz="0" w:space="0" w:color="auto"/>
      </w:divBdr>
    </w:div>
    <w:div w:id="54789344">
      <w:bodyDiv w:val="1"/>
      <w:marLeft w:val="0"/>
      <w:marRight w:val="0"/>
      <w:marTop w:val="0"/>
      <w:marBottom w:val="0"/>
      <w:divBdr>
        <w:top w:val="none" w:sz="0" w:space="0" w:color="auto"/>
        <w:left w:val="none" w:sz="0" w:space="0" w:color="auto"/>
        <w:bottom w:val="none" w:sz="0" w:space="0" w:color="auto"/>
        <w:right w:val="none" w:sz="0" w:space="0" w:color="auto"/>
      </w:divBdr>
    </w:div>
    <w:div w:id="54815741">
      <w:bodyDiv w:val="1"/>
      <w:marLeft w:val="0"/>
      <w:marRight w:val="0"/>
      <w:marTop w:val="0"/>
      <w:marBottom w:val="0"/>
      <w:divBdr>
        <w:top w:val="none" w:sz="0" w:space="0" w:color="auto"/>
        <w:left w:val="none" w:sz="0" w:space="0" w:color="auto"/>
        <w:bottom w:val="none" w:sz="0" w:space="0" w:color="auto"/>
        <w:right w:val="none" w:sz="0" w:space="0" w:color="auto"/>
      </w:divBdr>
    </w:div>
    <w:div w:id="54817571">
      <w:bodyDiv w:val="1"/>
      <w:marLeft w:val="0"/>
      <w:marRight w:val="0"/>
      <w:marTop w:val="0"/>
      <w:marBottom w:val="0"/>
      <w:divBdr>
        <w:top w:val="none" w:sz="0" w:space="0" w:color="auto"/>
        <w:left w:val="none" w:sz="0" w:space="0" w:color="auto"/>
        <w:bottom w:val="none" w:sz="0" w:space="0" w:color="auto"/>
        <w:right w:val="none" w:sz="0" w:space="0" w:color="auto"/>
      </w:divBdr>
    </w:div>
    <w:div w:id="54818673">
      <w:bodyDiv w:val="1"/>
      <w:marLeft w:val="0"/>
      <w:marRight w:val="0"/>
      <w:marTop w:val="0"/>
      <w:marBottom w:val="0"/>
      <w:divBdr>
        <w:top w:val="none" w:sz="0" w:space="0" w:color="auto"/>
        <w:left w:val="none" w:sz="0" w:space="0" w:color="auto"/>
        <w:bottom w:val="none" w:sz="0" w:space="0" w:color="auto"/>
        <w:right w:val="none" w:sz="0" w:space="0" w:color="auto"/>
      </w:divBdr>
    </w:div>
    <w:div w:id="54820409">
      <w:bodyDiv w:val="1"/>
      <w:marLeft w:val="0"/>
      <w:marRight w:val="0"/>
      <w:marTop w:val="0"/>
      <w:marBottom w:val="0"/>
      <w:divBdr>
        <w:top w:val="none" w:sz="0" w:space="0" w:color="auto"/>
        <w:left w:val="none" w:sz="0" w:space="0" w:color="auto"/>
        <w:bottom w:val="none" w:sz="0" w:space="0" w:color="auto"/>
        <w:right w:val="none" w:sz="0" w:space="0" w:color="auto"/>
      </w:divBdr>
    </w:div>
    <w:div w:id="54856900">
      <w:bodyDiv w:val="1"/>
      <w:marLeft w:val="0"/>
      <w:marRight w:val="0"/>
      <w:marTop w:val="0"/>
      <w:marBottom w:val="0"/>
      <w:divBdr>
        <w:top w:val="none" w:sz="0" w:space="0" w:color="auto"/>
        <w:left w:val="none" w:sz="0" w:space="0" w:color="auto"/>
        <w:bottom w:val="none" w:sz="0" w:space="0" w:color="auto"/>
        <w:right w:val="none" w:sz="0" w:space="0" w:color="auto"/>
      </w:divBdr>
    </w:div>
    <w:div w:id="54859867">
      <w:bodyDiv w:val="1"/>
      <w:marLeft w:val="0"/>
      <w:marRight w:val="0"/>
      <w:marTop w:val="0"/>
      <w:marBottom w:val="0"/>
      <w:divBdr>
        <w:top w:val="none" w:sz="0" w:space="0" w:color="auto"/>
        <w:left w:val="none" w:sz="0" w:space="0" w:color="auto"/>
        <w:bottom w:val="none" w:sz="0" w:space="0" w:color="auto"/>
        <w:right w:val="none" w:sz="0" w:space="0" w:color="auto"/>
      </w:divBdr>
    </w:div>
    <w:div w:id="54862153">
      <w:bodyDiv w:val="1"/>
      <w:marLeft w:val="0"/>
      <w:marRight w:val="0"/>
      <w:marTop w:val="0"/>
      <w:marBottom w:val="0"/>
      <w:divBdr>
        <w:top w:val="none" w:sz="0" w:space="0" w:color="auto"/>
        <w:left w:val="none" w:sz="0" w:space="0" w:color="auto"/>
        <w:bottom w:val="none" w:sz="0" w:space="0" w:color="auto"/>
        <w:right w:val="none" w:sz="0" w:space="0" w:color="auto"/>
      </w:divBdr>
    </w:div>
    <w:div w:id="54862816">
      <w:bodyDiv w:val="1"/>
      <w:marLeft w:val="0"/>
      <w:marRight w:val="0"/>
      <w:marTop w:val="0"/>
      <w:marBottom w:val="0"/>
      <w:divBdr>
        <w:top w:val="none" w:sz="0" w:space="0" w:color="auto"/>
        <w:left w:val="none" w:sz="0" w:space="0" w:color="auto"/>
        <w:bottom w:val="none" w:sz="0" w:space="0" w:color="auto"/>
        <w:right w:val="none" w:sz="0" w:space="0" w:color="auto"/>
      </w:divBdr>
    </w:div>
    <w:div w:id="54863095">
      <w:bodyDiv w:val="1"/>
      <w:marLeft w:val="0"/>
      <w:marRight w:val="0"/>
      <w:marTop w:val="0"/>
      <w:marBottom w:val="0"/>
      <w:divBdr>
        <w:top w:val="none" w:sz="0" w:space="0" w:color="auto"/>
        <w:left w:val="none" w:sz="0" w:space="0" w:color="auto"/>
        <w:bottom w:val="none" w:sz="0" w:space="0" w:color="auto"/>
        <w:right w:val="none" w:sz="0" w:space="0" w:color="auto"/>
      </w:divBdr>
    </w:div>
    <w:div w:id="54932611">
      <w:bodyDiv w:val="1"/>
      <w:marLeft w:val="0"/>
      <w:marRight w:val="0"/>
      <w:marTop w:val="0"/>
      <w:marBottom w:val="0"/>
      <w:divBdr>
        <w:top w:val="none" w:sz="0" w:space="0" w:color="auto"/>
        <w:left w:val="none" w:sz="0" w:space="0" w:color="auto"/>
        <w:bottom w:val="none" w:sz="0" w:space="0" w:color="auto"/>
        <w:right w:val="none" w:sz="0" w:space="0" w:color="auto"/>
      </w:divBdr>
    </w:div>
    <w:div w:id="54935584">
      <w:bodyDiv w:val="1"/>
      <w:marLeft w:val="0"/>
      <w:marRight w:val="0"/>
      <w:marTop w:val="0"/>
      <w:marBottom w:val="0"/>
      <w:divBdr>
        <w:top w:val="none" w:sz="0" w:space="0" w:color="auto"/>
        <w:left w:val="none" w:sz="0" w:space="0" w:color="auto"/>
        <w:bottom w:val="none" w:sz="0" w:space="0" w:color="auto"/>
        <w:right w:val="none" w:sz="0" w:space="0" w:color="auto"/>
      </w:divBdr>
    </w:div>
    <w:div w:id="54935776">
      <w:bodyDiv w:val="1"/>
      <w:marLeft w:val="0"/>
      <w:marRight w:val="0"/>
      <w:marTop w:val="0"/>
      <w:marBottom w:val="0"/>
      <w:divBdr>
        <w:top w:val="none" w:sz="0" w:space="0" w:color="auto"/>
        <w:left w:val="none" w:sz="0" w:space="0" w:color="auto"/>
        <w:bottom w:val="none" w:sz="0" w:space="0" w:color="auto"/>
        <w:right w:val="none" w:sz="0" w:space="0" w:color="auto"/>
      </w:divBdr>
    </w:div>
    <w:div w:id="54939360">
      <w:bodyDiv w:val="1"/>
      <w:marLeft w:val="0"/>
      <w:marRight w:val="0"/>
      <w:marTop w:val="0"/>
      <w:marBottom w:val="0"/>
      <w:divBdr>
        <w:top w:val="none" w:sz="0" w:space="0" w:color="auto"/>
        <w:left w:val="none" w:sz="0" w:space="0" w:color="auto"/>
        <w:bottom w:val="none" w:sz="0" w:space="0" w:color="auto"/>
        <w:right w:val="none" w:sz="0" w:space="0" w:color="auto"/>
      </w:divBdr>
    </w:div>
    <w:div w:id="54939386">
      <w:bodyDiv w:val="1"/>
      <w:marLeft w:val="0"/>
      <w:marRight w:val="0"/>
      <w:marTop w:val="0"/>
      <w:marBottom w:val="0"/>
      <w:divBdr>
        <w:top w:val="none" w:sz="0" w:space="0" w:color="auto"/>
        <w:left w:val="none" w:sz="0" w:space="0" w:color="auto"/>
        <w:bottom w:val="none" w:sz="0" w:space="0" w:color="auto"/>
        <w:right w:val="none" w:sz="0" w:space="0" w:color="auto"/>
      </w:divBdr>
    </w:div>
    <w:div w:id="55007167">
      <w:bodyDiv w:val="1"/>
      <w:marLeft w:val="0"/>
      <w:marRight w:val="0"/>
      <w:marTop w:val="0"/>
      <w:marBottom w:val="0"/>
      <w:divBdr>
        <w:top w:val="none" w:sz="0" w:space="0" w:color="auto"/>
        <w:left w:val="none" w:sz="0" w:space="0" w:color="auto"/>
        <w:bottom w:val="none" w:sz="0" w:space="0" w:color="auto"/>
        <w:right w:val="none" w:sz="0" w:space="0" w:color="auto"/>
      </w:divBdr>
    </w:div>
    <w:div w:id="55007640">
      <w:bodyDiv w:val="1"/>
      <w:marLeft w:val="0"/>
      <w:marRight w:val="0"/>
      <w:marTop w:val="0"/>
      <w:marBottom w:val="0"/>
      <w:divBdr>
        <w:top w:val="none" w:sz="0" w:space="0" w:color="auto"/>
        <w:left w:val="none" w:sz="0" w:space="0" w:color="auto"/>
        <w:bottom w:val="none" w:sz="0" w:space="0" w:color="auto"/>
        <w:right w:val="none" w:sz="0" w:space="0" w:color="auto"/>
      </w:divBdr>
    </w:div>
    <w:div w:id="55012166">
      <w:bodyDiv w:val="1"/>
      <w:marLeft w:val="0"/>
      <w:marRight w:val="0"/>
      <w:marTop w:val="0"/>
      <w:marBottom w:val="0"/>
      <w:divBdr>
        <w:top w:val="none" w:sz="0" w:space="0" w:color="auto"/>
        <w:left w:val="none" w:sz="0" w:space="0" w:color="auto"/>
        <w:bottom w:val="none" w:sz="0" w:space="0" w:color="auto"/>
        <w:right w:val="none" w:sz="0" w:space="0" w:color="auto"/>
      </w:divBdr>
    </w:div>
    <w:div w:id="55012666">
      <w:bodyDiv w:val="1"/>
      <w:marLeft w:val="0"/>
      <w:marRight w:val="0"/>
      <w:marTop w:val="0"/>
      <w:marBottom w:val="0"/>
      <w:divBdr>
        <w:top w:val="none" w:sz="0" w:space="0" w:color="auto"/>
        <w:left w:val="none" w:sz="0" w:space="0" w:color="auto"/>
        <w:bottom w:val="none" w:sz="0" w:space="0" w:color="auto"/>
        <w:right w:val="none" w:sz="0" w:space="0" w:color="auto"/>
      </w:divBdr>
    </w:div>
    <w:div w:id="55013956">
      <w:bodyDiv w:val="1"/>
      <w:marLeft w:val="0"/>
      <w:marRight w:val="0"/>
      <w:marTop w:val="0"/>
      <w:marBottom w:val="0"/>
      <w:divBdr>
        <w:top w:val="none" w:sz="0" w:space="0" w:color="auto"/>
        <w:left w:val="none" w:sz="0" w:space="0" w:color="auto"/>
        <w:bottom w:val="none" w:sz="0" w:space="0" w:color="auto"/>
        <w:right w:val="none" w:sz="0" w:space="0" w:color="auto"/>
      </w:divBdr>
    </w:div>
    <w:div w:id="55014853">
      <w:bodyDiv w:val="1"/>
      <w:marLeft w:val="0"/>
      <w:marRight w:val="0"/>
      <w:marTop w:val="0"/>
      <w:marBottom w:val="0"/>
      <w:divBdr>
        <w:top w:val="none" w:sz="0" w:space="0" w:color="auto"/>
        <w:left w:val="none" w:sz="0" w:space="0" w:color="auto"/>
        <w:bottom w:val="none" w:sz="0" w:space="0" w:color="auto"/>
        <w:right w:val="none" w:sz="0" w:space="0" w:color="auto"/>
      </w:divBdr>
    </w:div>
    <w:div w:id="55052340">
      <w:bodyDiv w:val="1"/>
      <w:marLeft w:val="0"/>
      <w:marRight w:val="0"/>
      <w:marTop w:val="0"/>
      <w:marBottom w:val="0"/>
      <w:divBdr>
        <w:top w:val="none" w:sz="0" w:space="0" w:color="auto"/>
        <w:left w:val="none" w:sz="0" w:space="0" w:color="auto"/>
        <w:bottom w:val="none" w:sz="0" w:space="0" w:color="auto"/>
        <w:right w:val="none" w:sz="0" w:space="0" w:color="auto"/>
      </w:divBdr>
    </w:div>
    <w:div w:id="55056567">
      <w:bodyDiv w:val="1"/>
      <w:marLeft w:val="0"/>
      <w:marRight w:val="0"/>
      <w:marTop w:val="0"/>
      <w:marBottom w:val="0"/>
      <w:divBdr>
        <w:top w:val="none" w:sz="0" w:space="0" w:color="auto"/>
        <w:left w:val="none" w:sz="0" w:space="0" w:color="auto"/>
        <w:bottom w:val="none" w:sz="0" w:space="0" w:color="auto"/>
        <w:right w:val="none" w:sz="0" w:space="0" w:color="auto"/>
      </w:divBdr>
    </w:div>
    <w:div w:id="55057157">
      <w:bodyDiv w:val="1"/>
      <w:marLeft w:val="0"/>
      <w:marRight w:val="0"/>
      <w:marTop w:val="0"/>
      <w:marBottom w:val="0"/>
      <w:divBdr>
        <w:top w:val="none" w:sz="0" w:space="0" w:color="auto"/>
        <w:left w:val="none" w:sz="0" w:space="0" w:color="auto"/>
        <w:bottom w:val="none" w:sz="0" w:space="0" w:color="auto"/>
        <w:right w:val="none" w:sz="0" w:space="0" w:color="auto"/>
      </w:divBdr>
    </w:div>
    <w:div w:id="55057616">
      <w:bodyDiv w:val="1"/>
      <w:marLeft w:val="0"/>
      <w:marRight w:val="0"/>
      <w:marTop w:val="0"/>
      <w:marBottom w:val="0"/>
      <w:divBdr>
        <w:top w:val="none" w:sz="0" w:space="0" w:color="auto"/>
        <w:left w:val="none" w:sz="0" w:space="0" w:color="auto"/>
        <w:bottom w:val="none" w:sz="0" w:space="0" w:color="auto"/>
        <w:right w:val="none" w:sz="0" w:space="0" w:color="auto"/>
      </w:divBdr>
    </w:div>
    <w:div w:id="55059167">
      <w:bodyDiv w:val="1"/>
      <w:marLeft w:val="0"/>
      <w:marRight w:val="0"/>
      <w:marTop w:val="0"/>
      <w:marBottom w:val="0"/>
      <w:divBdr>
        <w:top w:val="none" w:sz="0" w:space="0" w:color="auto"/>
        <w:left w:val="none" w:sz="0" w:space="0" w:color="auto"/>
        <w:bottom w:val="none" w:sz="0" w:space="0" w:color="auto"/>
        <w:right w:val="none" w:sz="0" w:space="0" w:color="auto"/>
      </w:divBdr>
    </w:div>
    <w:div w:id="55131692">
      <w:bodyDiv w:val="1"/>
      <w:marLeft w:val="0"/>
      <w:marRight w:val="0"/>
      <w:marTop w:val="0"/>
      <w:marBottom w:val="0"/>
      <w:divBdr>
        <w:top w:val="none" w:sz="0" w:space="0" w:color="auto"/>
        <w:left w:val="none" w:sz="0" w:space="0" w:color="auto"/>
        <w:bottom w:val="none" w:sz="0" w:space="0" w:color="auto"/>
        <w:right w:val="none" w:sz="0" w:space="0" w:color="auto"/>
      </w:divBdr>
    </w:div>
    <w:div w:id="55201758">
      <w:bodyDiv w:val="1"/>
      <w:marLeft w:val="0"/>
      <w:marRight w:val="0"/>
      <w:marTop w:val="0"/>
      <w:marBottom w:val="0"/>
      <w:divBdr>
        <w:top w:val="none" w:sz="0" w:space="0" w:color="auto"/>
        <w:left w:val="none" w:sz="0" w:space="0" w:color="auto"/>
        <w:bottom w:val="none" w:sz="0" w:space="0" w:color="auto"/>
        <w:right w:val="none" w:sz="0" w:space="0" w:color="auto"/>
      </w:divBdr>
    </w:div>
    <w:div w:id="55203932">
      <w:bodyDiv w:val="1"/>
      <w:marLeft w:val="0"/>
      <w:marRight w:val="0"/>
      <w:marTop w:val="0"/>
      <w:marBottom w:val="0"/>
      <w:divBdr>
        <w:top w:val="none" w:sz="0" w:space="0" w:color="auto"/>
        <w:left w:val="none" w:sz="0" w:space="0" w:color="auto"/>
        <w:bottom w:val="none" w:sz="0" w:space="0" w:color="auto"/>
        <w:right w:val="none" w:sz="0" w:space="0" w:color="auto"/>
      </w:divBdr>
    </w:div>
    <w:div w:id="55204673">
      <w:bodyDiv w:val="1"/>
      <w:marLeft w:val="0"/>
      <w:marRight w:val="0"/>
      <w:marTop w:val="0"/>
      <w:marBottom w:val="0"/>
      <w:divBdr>
        <w:top w:val="none" w:sz="0" w:space="0" w:color="auto"/>
        <w:left w:val="none" w:sz="0" w:space="0" w:color="auto"/>
        <w:bottom w:val="none" w:sz="0" w:space="0" w:color="auto"/>
        <w:right w:val="none" w:sz="0" w:space="0" w:color="auto"/>
      </w:divBdr>
    </w:div>
    <w:div w:id="55246858">
      <w:bodyDiv w:val="1"/>
      <w:marLeft w:val="0"/>
      <w:marRight w:val="0"/>
      <w:marTop w:val="0"/>
      <w:marBottom w:val="0"/>
      <w:divBdr>
        <w:top w:val="none" w:sz="0" w:space="0" w:color="auto"/>
        <w:left w:val="none" w:sz="0" w:space="0" w:color="auto"/>
        <w:bottom w:val="none" w:sz="0" w:space="0" w:color="auto"/>
        <w:right w:val="none" w:sz="0" w:space="0" w:color="auto"/>
      </w:divBdr>
    </w:div>
    <w:div w:id="55249372">
      <w:bodyDiv w:val="1"/>
      <w:marLeft w:val="0"/>
      <w:marRight w:val="0"/>
      <w:marTop w:val="0"/>
      <w:marBottom w:val="0"/>
      <w:divBdr>
        <w:top w:val="none" w:sz="0" w:space="0" w:color="auto"/>
        <w:left w:val="none" w:sz="0" w:space="0" w:color="auto"/>
        <w:bottom w:val="none" w:sz="0" w:space="0" w:color="auto"/>
        <w:right w:val="none" w:sz="0" w:space="0" w:color="auto"/>
      </w:divBdr>
    </w:div>
    <w:div w:id="55252560">
      <w:bodyDiv w:val="1"/>
      <w:marLeft w:val="0"/>
      <w:marRight w:val="0"/>
      <w:marTop w:val="0"/>
      <w:marBottom w:val="0"/>
      <w:divBdr>
        <w:top w:val="none" w:sz="0" w:space="0" w:color="auto"/>
        <w:left w:val="none" w:sz="0" w:space="0" w:color="auto"/>
        <w:bottom w:val="none" w:sz="0" w:space="0" w:color="auto"/>
        <w:right w:val="none" w:sz="0" w:space="0" w:color="auto"/>
      </w:divBdr>
    </w:div>
    <w:div w:id="55278225">
      <w:bodyDiv w:val="1"/>
      <w:marLeft w:val="0"/>
      <w:marRight w:val="0"/>
      <w:marTop w:val="0"/>
      <w:marBottom w:val="0"/>
      <w:divBdr>
        <w:top w:val="none" w:sz="0" w:space="0" w:color="auto"/>
        <w:left w:val="none" w:sz="0" w:space="0" w:color="auto"/>
        <w:bottom w:val="none" w:sz="0" w:space="0" w:color="auto"/>
        <w:right w:val="none" w:sz="0" w:space="0" w:color="auto"/>
      </w:divBdr>
    </w:div>
    <w:div w:id="55318474">
      <w:bodyDiv w:val="1"/>
      <w:marLeft w:val="0"/>
      <w:marRight w:val="0"/>
      <w:marTop w:val="0"/>
      <w:marBottom w:val="0"/>
      <w:divBdr>
        <w:top w:val="none" w:sz="0" w:space="0" w:color="auto"/>
        <w:left w:val="none" w:sz="0" w:space="0" w:color="auto"/>
        <w:bottom w:val="none" w:sz="0" w:space="0" w:color="auto"/>
        <w:right w:val="none" w:sz="0" w:space="0" w:color="auto"/>
      </w:divBdr>
    </w:div>
    <w:div w:id="55318997">
      <w:bodyDiv w:val="1"/>
      <w:marLeft w:val="0"/>
      <w:marRight w:val="0"/>
      <w:marTop w:val="0"/>
      <w:marBottom w:val="0"/>
      <w:divBdr>
        <w:top w:val="none" w:sz="0" w:space="0" w:color="auto"/>
        <w:left w:val="none" w:sz="0" w:space="0" w:color="auto"/>
        <w:bottom w:val="none" w:sz="0" w:space="0" w:color="auto"/>
        <w:right w:val="none" w:sz="0" w:space="0" w:color="auto"/>
      </w:divBdr>
    </w:div>
    <w:div w:id="55322899">
      <w:bodyDiv w:val="1"/>
      <w:marLeft w:val="0"/>
      <w:marRight w:val="0"/>
      <w:marTop w:val="0"/>
      <w:marBottom w:val="0"/>
      <w:divBdr>
        <w:top w:val="none" w:sz="0" w:space="0" w:color="auto"/>
        <w:left w:val="none" w:sz="0" w:space="0" w:color="auto"/>
        <w:bottom w:val="none" w:sz="0" w:space="0" w:color="auto"/>
        <w:right w:val="none" w:sz="0" w:space="0" w:color="auto"/>
      </w:divBdr>
    </w:div>
    <w:div w:id="55324892">
      <w:bodyDiv w:val="1"/>
      <w:marLeft w:val="0"/>
      <w:marRight w:val="0"/>
      <w:marTop w:val="0"/>
      <w:marBottom w:val="0"/>
      <w:divBdr>
        <w:top w:val="none" w:sz="0" w:space="0" w:color="auto"/>
        <w:left w:val="none" w:sz="0" w:space="0" w:color="auto"/>
        <w:bottom w:val="none" w:sz="0" w:space="0" w:color="auto"/>
        <w:right w:val="none" w:sz="0" w:space="0" w:color="auto"/>
      </w:divBdr>
    </w:div>
    <w:div w:id="55325828">
      <w:bodyDiv w:val="1"/>
      <w:marLeft w:val="0"/>
      <w:marRight w:val="0"/>
      <w:marTop w:val="0"/>
      <w:marBottom w:val="0"/>
      <w:divBdr>
        <w:top w:val="none" w:sz="0" w:space="0" w:color="auto"/>
        <w:left w:val="none" w:sz="0" w:space="0" w:color="auto"/>
        <w:bottom w:val="none" w:sz="0" w:space="0" w:color="auto"/>
        <w:right w:val="none" w:sz="0" w:space="0" w:color="auto"/>
      </w:divBdr>
    </w:div>
    <w:div w:id="55326776">
      <w:bodyDiv w:val="1"/>
      <w:marLeft w:val="0"/>
      <w:marRight w:val="0"/>
      <w:marTop w:val="0"/>
      <w:marBottom w:val="0"/>
      <w:divBdr>
        <w:top w:val="none" w:sz="0" w:space="0" w:color="auto"/>
        <w:left w:val="none" w:sz="0" w:space="0" w:color="auto"/>
        <w:bottom w:val="none" w:sz="0" w:space="0" w:color="auto"/>
        <w:right w:val="none" w:sz="0" w:space="0" w:color="auto"/>
      </w:divBdr>
    </w:div>
    <w:div w:id="55395815">
      <w:bodyDiv w:val="1"/>
      <w:marLeft w:val="0"/>
      <w:marRight w:val="0"/>
      <w:marTop w:val="0"/>
      <w:marBottom w:val="0"/>
      <w:divBdr>
        <w:top w:val="none" w:sz="0" w:space="0" w:color="auto"/>
        <w:left w:val="none" w:sz="0" w:space="0" w:color="auto"/>
        <w:bottom w:val="none" w:sz="0" w:space="0" w:color="auto"/>
        <w:right w:val="none" w:sz="0" w:space="0" w:color="auto"/>
      </w:divBdr>
    </w:div>
    <w:div w:id="55396583">
      <w:bodyDiv w:val="1"/>
      <w:marLeft w:val="0"/>
      <w:marRight w:val="0"/>
      <w:marTop w:val="0"/>
      <w:marBottom w:val="0"/>
      <w:divBdr>
        <w:top w:val="none" w:sz="0" w:space="0" w:color="auto"/>
        <w:left w:val="none" w:sz="0" w:space="0" w:color="auto"/>
        <w:bottom w:val="none" w:sz="0" w:space="0" w:color="auto"/>
        <w:right w:val="none" w:sz="0" w:space="0" w:color="auto"/>
      </w:divBdr>
    </w:div>
    <w:div w:id="55398934">
      <w:bodyDiv w:val="1"/>
      <w:marLeft w:val="0"/>
      <w:marRight w:val="0"/>
      <w:marTop w:val="0"/>
      <w:marBottom w:val="0"/>
      <w:divBdr>
        <w:top w:val="none" w:sz="0" w:space="0" w:color="auto"/>
        <w:left w:val="none" w:sz="0" w:space="0" w:color="auto"/>
        <w:bottom w:val="none" w:sz="0" w:space="0" w:color="auto"/>
        <w:right w:val="none" w:sz="0" w:space="0" w:color="auto"/>
      </w:divBdr>
    </w:div>
    <w:div w:id="55402014">
      <w:bodyDiv w:val="1"/>
      <w:marLeft w:val="0"/>
      <w:marRight w:val="0"/>
      <w:marTop w:val="0"/>
      <w:marBottom w:val="0"/>
      <w:divBdr>
        <w:top w:val="none" w:sz="0" w:space="0" w:color="auto"/>
        <w:left w:val="none" w:sz="0" w:space="0" w:color="auto"/>
        <w:bottom w:val="none" w:sz="0" w:space="0" w:color="auto"/>
        <w:right w:val="none" w:sz="0" w:space="0" w:color="auto"/>
      </w:divBdr>
    </w:div>
    <w:div w:id="55445918">
      <w:bodyDiv w:val="1"/>
      <w:marLeft w:val="0"/>
      <w:marRight w:val="0"/>
      <w:marTop w:val="0"/>
      <w:marBottom w:val="0"/>
      <w:divBdr>
        <w:top w:val="none" w:sz="0" w:space="0" w:color="auto"/>
        <w:left w:val="none" w:sz="0" w:space="0" w:color="auto"/>
        <w:bottom w:val="none" w:sz="0" w:space="0" w:color="auto"/>
        <w:right w:val="none" w:sz="0" w:space="0" w:color="auto"/>
      </w:divBdr>
    </w:div>
    <w:div w:id="55513570">
      <w:bodyDiv w:val="1"/>
      <w:marLeft w:val="0"/>
      <w:marRight w:val="0"/>
      <w:marTop w:val="0"/>
      <w:marBottom w:val="0"/>
      <w:divBdr>
        <w:top w:val="none" w:sz="0" w:space="0" w:color="auto"/>
        <w:left w:val="none" w:sz="0" w:space="0" w:color="auto"/>
        <w:bottom w:val="none" w:sz="0" w:space="0" w:color="auto"/>
        <w:right w:val="none" w:sz="0" w:space="0" w:color="auto"/>
      </w:divBdr>
    </w:div>
    <w:div w:id="55514307">
      <w:bodyDiv w:val="1"/>
      <w:marLeft w:val="0"/>
      <w:marRight w:val="0"/>
      <w:marTop w:val="0"/>
      <w:marBottom w:val="0"/>
      <w:divBdr>
        <w:top w:val="none" w:sz="0" w:space="0" w:color="auto"/>
        <w:left w:val="none" w:sz="0" w:space="0" w:color="auto"/>
        <w:bottom w:val="none" w:sz="0" w:space="0" w:color="auto"/>
        <w:right w:val="none" w:sz="0" w:space="0" w:color="auto"/>
      </w:divBdr>
    </w:div>
    <w:div w:id="55515778">
      <w:bodyDiv w:val="1"/>
      <w:marLeft w:val="0"/>
      <w:marRight w:val="0"/>
      <w:marTop w:val="0"/>
      <w:marBottom w:val="0"/>
      <w:divBdr>
        <w:top w:val="none" w:sz="0" w:space="0" w:color="auto"/>
        <w:left w:val="none" w:sz="0" w:space="0" w:color="auto"/>
        <w:bottom w:val="none" w:sz="0" w:space="0" w:color="auto"/>
        <w:right w:val="none" w:sz="0" w:space="0" w:color="auto"/>
      </w:divBdr>
    </w:div>
    <w:div w:id="55521095">
      <w:bodyDiv w:val="1"/>
      <w:marLeft w:val="0"/>
      <w:marRight w:val="0"/>
      <w:marTop w:val="0"/>
      <w:marBottom w:val="0"/>
      <w:divBdr>
        <w:top w:val="none" w:sz="0" w:space="0" w:color="auto"/>
        <w:left w:val="none" w:sz="0" w:space="0" w:color="auto"/>
        <w:bottom w:val="none" w:sz="0" w:space="0" w:color="auto"/>
        <w:right w:val="none" w:sz="0" w:space="0" w:color="auto"/>
      </w:divBdr>
    </w:div>
    <w:div w:id="55592729">
      <w:bodyDiv w:val="1"/>
      <w:marLeft w:val="0"/>
      <w:marRight w:val="0"/>
      <w:marTop w:val="0"/>
      <w:marBottom w:val="0"/>
      <w:divBdr>
        <w:top w:val="none" w:sz="0" w:space="0" w:color="auto"/>
        <w:left w:val="none" w:sz="0" w:space="0" w:color="auto"/>
        <w:bottom w:val="none" w:sz="0" w:space="0" w:color="auto"/>
        <w:right w:val="none" w:sz="0" w:space="0" w:color="auto"/>
      </w:divBdr>
    </w:div>
    <w:div w:id="55594147">
      <w:bodyDiv w:val="1"/>
      <w:marLeft w:val="0"/>
      <w:marRight w:val="0"/>
      <w:marTop w:val="0"/>
      <w:marBottom w:val="0"/>
      <w:divBdr>
        <w:top w:val="none" w:sz="0" w:space="0" w:color="auto"/>
        <w:left w:val="none" w:sz="0" w:space="0" w:color="auto"/>
        <w:bottom w:val="none" w:sz="0" w:space="0" w:color="auto"/>
        <w:right w:val="none" w:sz="0" w:space="0" w:color="auto"/>
      </w:divBdr>
    </w:div>
    <w:div w:id="55664187">
      <w:bodyDiv w:val="1"/>
      <w:marLeft w:val="0"/>
      <w:marRight w:val="0"/>
      <w:marTop w:val="0"/>
      <w:marBottom w:val="0"/>
      <w:divBdr>
        <w:top w:val="none" w:sz="0" w:space="0" w:color="auto"/>
        <w:left w:val="none" w:sz="0" w:space="0" w:color="auto"/>
        <w:bottom w:val="none" w:sz="0" w:space="0" w:color="auto"/>
        <w:right w:val="none" w:sz="0" w:space="0" w:color="auto"/>
      </w:divBdr>
    </w:div>
    <w:div w:id="55664821">
      <w:bodyDiv w:val="1"/>
      <w:marLeft w:val="0"/>
      <w:marRight w:val="0"/>
      <w:marTop w:val="0"/>
      <w:marBottom w:val="0"/>
      <w:divBdr>
        <w:top w:val="none" w:sz="0" w:space="0" w:color="auto"/>
        <w:left w:val="none" w:sz="0" w:space="0" w:color="auto"/>
        <w:bottom w:val="none" w:sz="0" w:space="0" w:color="auto"/>
        <w:right w:val="none" w:sz="0" w:space="0" w:color="auto"/>
      </w:divBdr>
    </w:div>
    <w:div w:id="55669809">
      <w:bodyDiv w:val="1"/>
      <w:marLeft w:val="0"/>
      <w:marRight w:val="0"/>
      <w:marTop w:val="0"/>
      <w:marBottom w:val="0"/>
      <w:divBdr>
        <w:top w:val="none" w:sz="0" w:space="0" w:color="auto"/>
        <w:left w:val="none" w:sz="0" w:space="0" w:color="auto"/>
        <w:bottom w:val="none" w:sz="0" w:space="0" w:color="auto"/>
        <w:right w:val="none" w:sz="0" w:space="0" w:color="auto"/>
      </w:divBdr>
    </w:div>
    <w:div w:id="55671008">
      <w:bodyDiv w:val="1"/>
      <w:marLeft w:val="0"/>
      <w:marRight w:val="0"/>
      <w:marTop w:val="0"/>
      <w:marBottom w:val="0"/>
      <w:divBdr>
        <w:top w:val="none" w:sz="0" w:space="0" w:color="auto"/>
        <w:left w:val="none" w:sz="0" w:space="0" w:color="auto"/>
        <w:bottom w:val="none" w:sz="0" w:space="0" w:color="auto"/>
        <w:right w:val="none" w:sz="0" w:space="0" w:color="auto"/>
      </w:divBdr>
    </w:div>
    <w:div w:id="55705967">
      <w:bodyDiv w:val="1"/>
      <w:marLeft w:val="0"/>
      <w:marRight w:val="0"/>
      <w:marTop w:val="0"/>
      <w:marBottom w:val="0"/>
      <w:divBdr>
        <w:top w:val="none" w:sz="0" w:space="0" w:color="auto"/>
        <w:left w:val="none" w:sz="0" w:space="0" w:color="auto"/>
        <w:bottom w:val="none" w:sz="0" w:space="0" w:color="auto"/>
        <w:right w:val="none" w:sz="0" w:space="0" w:color="auto"/>
      </w:divBdr>
    </w:div>
    <w:div w:id="55709968">
      <w:bodyDiv w:val="1"/>
      <w:marLeft w:val="0"/>
      <w:marRight w:val="0"/>
      <w:marTop w:val="0"/>
      <w:marBottom w:val="0"/>
      <w:divBdr>
        <w:top w:val="none" w:sz="0" w:space="0" w:color="auto"/>
        <w:left w:val="none" w:sz="0" w:space="0" w:color="auto"/>
        <w:bottom w:val="none" w:sz="0" w:space="0" w:color="auto"/>
        <w:right w:val="none" w:sz="0" w:space="0" w:color="auto"/>
      </w:divBdr>
    </w:div>
    <w:div w:id="55781521">
      <w:bodyDiv w:val="1"/>
      <w:marLeft w:val="0"/>
      <w:marRight w:val="0"/>
      <w:marTop w:val="0"/>
      <w:marBottom w:val="0"/>
      <w:divBdr>
        <w:top w:val="none" w:sz="0" w:space="0" w:color="auto"/>
        <w:left w:val="none" w:sz="0" w:space="0" w:color="auto"/>
        <w:bottom w:val="none" w:sz="0" w:space="0" w:color="auto"/>
        <w:right w:val="none" w:sz="0" w:space="0" w:color="auto"/>
      </w:divBdr>
    </w:div>
    <w:div w:id="55784968">
      <w:bodyDiv w:val="1"/>
      <w:marLeft w:val="0"/>
      <w:marRight w:val="0"/>
      <w:marTop w:val="0"/>
      <w:marBottom w:val="0"/>
      <w:divBdr>
        <w:top w:val="none" w:sz="0" w:space="0" w:color="auto"/>
        <w:left w:val="none" w:sz="0" w:space="0" w:color="auto"/>
        <w:bottom w:val="none" w:sz="0" w:space="0" w:color="auto"/>
        <w:right w:val="none" w:sz="0" w:space="0" w:color="auto"/>
      </w:divBdr>
    </w:div>
    <w:div w:id="55786940">
      <w:bodyDiv w:val="1"/>
      <w:marLeft w:val="0"/>
      <w:marRight w:val="0"/>
      <w:marTop w:val="0"/>
      <w:marBottom w:val="0"/>
      <w:divBdr>
        <w:top w:val="none" w:sz="0" w:space="0" w:color="auto"/>
        <w:left w:val="none" w:sz="0" w:space="0" w:color="auto"/>
        <w:bottom w:val="none" w:sz="0" w:space="0" w:color="auto"/>
        <w:right w:val="none" w:sz="0" w:space="0" w:color="auto"/>
      </w:divBdr>
    </w:div>
    <w:div w:id="55787293">
      <w:bodyDiv w:val="1"/>
      <w:marLeft w:val="0"/>
      <w:marRight w:val="0"/>
      <w:marTop w:val="0"/>
      <w:marBottom w:val="0"/>
      <w:divBdr>
        <w:top w:val="none" w:sz="0" w:space="0" w:color="auto"/>
        <w:left w:val="none" w:sz="0" w:space="0" w:color="auto"/>
        <w:bottom w:val="none" w:sz="0" w:space="0" w:color="auto"/>
        <w:right w:val="none" w:sz="0" w:space="0" w:color="auto"/>
      </w:divBdr>
    </w:div>
    <w:div w:id="55789829">
      <w:bodyDiv w:val="1"/>
      <w:marLeft w:val="0"/>
      <w:marRight w:val="0"/>
      <w:marTop w:val="0"/>
      <w:marBottom w:val="0"/>
      <w:divBdr>
        <w:top w:val="none" w:sz="0" w:space="0" w:color="auto"/>
        <w:left w:val="none" w:sz="0" w:space="0" w:color="auto"/>
        <w:bottom w:val="none" w:sz="0" w:space="0" w:color="auto"/>
        <w:right w:val="none" w:sz="0" w:space="0" w:color="auto"/>
      </w:divBdr>
    </w:div>
    <w:div w:id="55857009">
      <w:bodyDiv w:val="1"/>
      <w:marLeft w:val="0"/>
      <w:marRight w:val="0"/>
      <w:marTop w:val="0"/>
      <w:marBottom w:val="0"/>
      <w:divBdr>
        <w:top w:val="none" w:sz="0" w:space="0" w:color="auto"/>
        <w:left w:val="none" w:sz="0" w:space="0" w:color="auto"/>
        <w:bottom w:val="none" w:sz="0" w:space="0" w:color="auto"/>
        <w:right w:val="none" w:sz="0" w:space="0" w:color="auto"/>
      </w:divBdr>
    </w:div>
    <w:div w:id="55864090">
      <w:bodyDiv w:val="1"/>
      <w:marLeft w:val="0"/>
      <w:marRight w:val="0"/>
      <w:marTop w:val="0"/>
      <w:marBottom w:val="0"/>
      <w:divBdr>
        <w:top w:val="none" w:sz="0" w:space="0" w:color="auto"/>
        <w:left w:val="none" w:sz="0" w:space="0" w:color="auto"/>
        <w:bottom w:val="none" w:sz="0" w:space="0" w:color="auto"/>
        <w:right w:val="none" w:sz="0" w:space="0" w:color="auto"/>
      </w:divBdr>
    </w:div>
    <w:div w:id="55864527">
      <w:bodyDiv w:val="1"/>
      <w:marLeft w:val="0"/>
      <w:marRight w:val="0"/>
      <w:marTop w:val="0"/>
      <w:marBottom w:val="0"/>
      <w:divBdr>
        <w:top w:val="none" w:sz="0" w:space="0" w:color="auto"/>
        <w:left w:val="none" w:sz="0" w:space="0" w:color="auto"/>
        <w:bottom w:val="none" w:sz="0" w:space="0" w:color="auto"/>
        <w:right w:val="none" w:sz="0" w:space="0" w:color="auto"/>
      </w:divBdr>
    </w:div>
    <w:div w:id="55864834">
      <w:bodyDiv w:val="1"/>
      <w:marLeft w:val="0"/>
      <w:marRight w:val="0"/>
      <w:marTop w:val="0"/>
      <w:marBottom w:val="0"/>
      <w:divBdr>
        <w:top w:val="none" w:sz="0" w:space="0" w:color="auto"/>
        <w:left w:val="none" w:sz="0" w:space="0" w:color="auto"/>
        <w:bottom w:val="none" w:sz="0" w:space="0" w:color="auto"/>
        <w:right w:val="none" w:sz="0" w:space="0" w:color="auto"/>
      </w:divBdr>
    </w:div>
    <w:div w:id="55903456">
      <w:bodyDiv w:val="1"/>
      <w:marLeft w:val="0"/>
      <w:marRight w:val="0"/>
      <w:marTop w:val="0"/>
      <w:marBottom w:val="0"/>
      <w:divBdr>
        <w:top w:val="none" w:sz="0" w:space="0" w:color="auto"/>
        <w:left w:val="none" w:sz="0" w:space="0" w:color="auto"/>
        <w:bottom w:val="none" w:sz="0" w:space="0" w:color="auto"/>
        <w:right w:val="none" w:sz="0" w:space="0" w:color="auto"/>
      </w:divBdr>
    </w:div>
    <w:div w:id="55904559">
      <w:bodyDiv w:val="1"/>
      <w:marLeft w:val="0"/>
      <w:marRight w:val="0"/>
      <w:marTop w:val="0"/>
      <w:marBottom w:val="0"/>
      <w:divBdr>
        <w:top w:val="none" w:sz="0" w:space="0" w:color="auto"/>
        <w:left w:val="none" w:sz="0" w:space="0" w:color="auto"/>
        <w:bottom w:val="none" w:sz="0" w:space="0" w:color="auto"/>
        <w:right w:val="none" w:sz="0" w:space="0" w:color="auto"/>
      </w:divBdr>
    </w:div>
    <w:div w:id="55931017">
      <w:bodyDiv w:val="1"/>
      <w:marLeft w:val="0"/>
      <w:marRight w:val="0"/>
      <w:marTop w:val="0"/>
      <w:marBottom w:val="0"/>
      <w:divBdr>
        <w:top w:val="none" w:sz="0" w:space="0" w:color="auto"/>
        <w:left w:val="none" w:sz="0" w:space="0" w:color="auto"/>
        <w:bottom w:val="none" w:sz="0" w:space="0" w:color="auto"/>
        <w:right w:val="none" w:sz="0" w:space="0" w:color="auto"/>
      </w:divBdr>
    </w:div>
    <w:div w:id="55932889">
      <w:bodyDiv w:val="1"/>
      <w:marLeft w:val="0"/>
      <w:marRight w:val="0"/>
      <w:marTop w:val="0"/>
      <w:marBottom w:val="0"/>
      <w:divBdr>
        <w:top w:val="none" w:sz="0" w:space="0" w:color="auto"/>
        <w:left w:val="none" w:sz="0" w:space="0" w:color="auto"/>
        <w:bottom w:val="none" w:sz="0" w:space="0" w:color="auto"/>
        <w:right w:val="none" w:sz="0" w:space="0" w:color="auto"/>
      </w:divBdr>
    </w:div>
    <w:div w:id="55934075">
      <w:bodyDiv w:val="1"/>
      <w:marLeft w:val="0"/>
      <w:marRight w:val="0"/>
      <w:marTop w:val="0"/>
      <w:marBottom w:val="0"/>
      <w:divBdr>
        <w:top w:val="none" w:sz="0" w:space="0" w:color="auto"/>
        <w:left w:val="none" w:sz="0" w:space="0" w:color="auto"/>
        <w:bottom w:val="none" w:sz="0" w:space="0" w:color="auto"/>
        <w:right w:val="none" w:sz="0" w:space="0" w:color="auto"/>
      </w:divBdr>
    </w:div>
    <w:div w:id="55934669">
      <w:bodyDiv w:val="1"/>
      <w:marLeft w:val="0"/>
      <w:marRight w:val="0"/>
      <w:marTop w:val="0"/>
      <w:marBottom w:val="0"/>
      <w:divBdr>
        <w:top w:val="none" w:sz="0" w:space="0" w:color="auto"/>
        <w:left w:val="none" w:sz="0" w:space="0" w:color="auto"/>
        <w:bottom w:val="none" w:sz="0" w:space="0" w:color="auto"/>
        <w:right w:val="none" w:sz="0" w:space="0" w:color="auto"/>
      </w:divBdr>
    </w:div>
    <w:div w:id="55974713">
      <w:bodyDiv w:val="1"/>
      <w:marLeft w:val="0"/>
      <w:marRight w:val="0"/>
      <w:marTop w:val="0"/>
      <w:marBottom w:val="0"/>
      <w:divBdr>
        <w:top w:val="none" w:sz="0" w:space="0" w:color="auto"/>
        <w:left w:val="none" w:sz="0" w:space="0" w:color="auto"/>
        <w:bottom w:val="none" w:sz="0" w:space="0" w:color="auto"/>
        <w:right w:val="none" w:sz="0" w:space="0" w:color="auto"/>
      </w:divBdr>
    </w:div>
    <w:div w:id="55981329">
      <w:bodyDiv w:val="1"/>
      <w:marLeft w:val="0"/>
      <w:marRight w:val="0"/>
      <w:marTop w:val="0"/>
      <w:marBottom w:val="0"/>
      <w:divBdr>
        <w:top w:val="none" w:sz="0" w:space="0" w:color="auto"/>
        <w:left w:val="none" w:sz="0" w:space="0" w:color="auto"/>
        <w:bottom w:val="none" w:sz="0" w:space="0" w:color="auto"/>
        <w:right w:val="none" w:sz="0" w:space="0" w:color="auto"/>
      </w:divBdr>
    </w:div>
    <w:div w:id="55982294">
      <w:bodyDiv w:val="1"/>
      <w:marLeft w:val="0"/>
      <w:marRight w:val="0"/>
      <w:marTop w:val="0"/>
      <w:marBottom w:val="0"/>
      <w:divBdr>
        <w:top w:val="none" w:sz="0" w:space="0" w:color="auto"/>
        <w:left w:val="none" w:sz="0" w:space="0" w:color="auto"/>
        <w:bottom w:val="none" w:sz="0" w:space="0" w:color="auto"/>
        <w:right w:val="none" w:sz="0" w:space="0" w:color="auto"/>
      </w:divBdr>
    </w:div>
    <w:div w:id="56050913">
      <w:bodyDiv w:val="1"/>
      <w:marLeft w:val="0"/>
      <w:marRight w:val="0"/>
      <w:marTop w:val="0"/>
      <w:marBottom w:val="0"/>
      <w:divBdr>
        <w:top w:val="none" w:sz="0" w:space="0" w:color="auto"/>
        <w:left w:val="none" w:sz="0" w:space="0" w:color="auto"/>
        <w:bottom w:val="none" w:sz="0" w:space="0" w:color="auto"/>
        <w:right w:val="none" w:sz="0" w:space="0" w:color="auto"/>
      </w:divBdr>
    </w:div>
    <w:div w:id="56052165">
      <w:bodyDiv w:val="1"/>
      <w:marLeft w:val="0"/>
      <w:marRight w:val="0"/>
      <w:marTop w:val="0"/>
      <w:marBottom w:val="0"/>
      <w:divBdr>
        <w:top w:val="none" w:sz="0" w:space="0" w:color="auto"/>
        <w:left w:val="none" w:sz="0" w:space="0" w:color="auto"/>
        <w:bottom w:val="none" w:sz="0" w:space="0" w:color="auto"/>
        <w:right w:val="none" w:sz="0" w:space="0" w:color="auto"/>
      </w:divBdr>
    </w:div>
    <w:div w:id="56052637">
      <w:bodyDiv w:val="1"/>
      <w:marLeft w:val="0"/>
      <w:marRight w:val="0"/>
      <w:marTop w:val="0"/>
      <w:marBottom w:val="0"/>
      <w:divBdr>
        <w:top w:val="none" w:sz="0" w:space="0" w:color="auto"/>
        <w:left w:val="none" w:sz="0" w:space="0" w:color="auto"/>
        <w:bottom w:val="none" w:sz="0" w:space="0" w:color="auto"/>
        <w:right w:val="none" w:sz="0" w:space="0" w:color="auto"/>
      </w:divBdr>
    </w:div>
    <w:div w:id="56099099">
      <w:bodyDiv w:val="1"/>
      <w:marLeft w:val="0"/>
      <w:marRight w:val="0"/>
      <w:marTop w:val="0"/>
      <w:marBottom w:val="0"/>
      <w:divBdr>
        <w:top w:val="none" w:sz="0" w:space="0" w:color="auto"/>
        <w:left w:val="none" w:sz="0" w:space="0" w:color="auto"/>
        <w:bottom w:val="none" w:sz="0" w:space="0" w:color="auto"/>
        <w:right w:val="none" w:sz="0" w:space="0" w:color="auto"/>
      </w:divBdr>
    </w:div>
    <w:div w:id="56100190">
      <w:bodyDiv w:val="1"/>
      <w:marLeft w:val="0"/>
      <w:marRight w:val="0"/>
      <w:marTop w:val="0"/>
      <w:marBottom w:val="0"/>
      <w:divBdr>
        <w:top w:val="none" w:sz="0" w:space="0" w:color="auto"/>
        <w:left w:val="none" w:sz="0" w:space="0" w:color="auto"/>
        <w:bottom w:val="none" w:sz="0" w:space="0" w:color="auto"/>
        <w:right w:val="none" w:sz="0" w:space="0" w:color="auto"/>
      </w:divBdr>
    </w:div>
    <w:div w:id="56125847">
      <w:bodyDiv w:val="1"/>
      <w:marLeft w:val="0"/>
      <w:marRight w:val="0"/>
      <w:marTop w:val="0"/>
      <w:marBottom w:val="0"/>
      <w:divBdr>
        <w:top w:val="none" w:sz="0" w:space="0" w:color="auto"/>
        <w:left w:val="none" w:sz="0" w:space="0" w:color="auto"/>
        <w:bottom w:val="none" w:sz="0" w:space="0" w:color="auto"/>
        <w:right w:val="none" w:sz="0" w:space="0" w:color="auto"/>
      </w:divBdr>
    </w:div>
    <w:div w:id="56127929">
      <w:bodyDiv w:val="1"/>
      <w:marLeft w:val="0"/>
      <w:marRight w:val="0"/>
      <w:marTop w:val="0"/>
      <w:marBottom w:val="0"/>
      <w:divBdr>
        <w:top w:val="none" w:sz="0" w:space="0" w:color="auto"/>
        <w:left w:val="none" w:sz="0" w:space="0" w:color="auto"/>
        <w:bottom w:val="none" w:sz="0" w:space="0" w:color="auto"/>
        <w:right w:val="none" w:sz="0" w:space="0" w:color="auto"/>
      </w:divBdr>
    </w:div>
    <w:div w:id="56130605">
      <w:bodyDiv w:val="1"/>
      <w:marLeft w:val="0"/>
      <w:marRight w:val="0"/>
      <w:marTop w:val="0"/>
      <w:marBottom w:val="0"/>
      <w:divBdr>
        <w:top w:val="none" w:sz="0" w:space="0" w:color="auto"/>
        <w:left w:val="none" w:sz="0" w:space="0" w:color="auto"/>
        <w:bottom w:val="none" w:sz="0" w:space="0" w:color="auto"/>
        <w:right w:val="none" w:sz="0" w:space="0" w:color="auto"/>
      </w:divBdr>
    </w:div>
    <w:div w:id="56168523">
      <w:bodyDiv w:val="1"/>
      <w:marLeft w:val="0"/>
      <w:marRight w:val="0"/>
      <w:marTop w:val="0"/>
      <w:marBottom w:val="0"/>
      <w:divBdr>
        <w:top w:val="none" w:sz="0" w:space="0" w:color="auto"/>
        <w:left w:val="none" w:sz="0" w:space="0" w:color="auto"/>
        <w:bottom w:val="none" w:sz="0" w:space="0" w:color="auto"/>
        <w:right w:val="none" w:sz="0" w:space="0" w:color="auto"/>
      </w:divBdr>
    </w:div>
    <w:div w:id="56172926">
      <w:bodyDiv w:val="1"/>
      <w:marLeft w:val="0"/>
      <w:marRight w:val="0"/>
      <w:marTop w:val="0"/>
      <w:marBottom w:val="0"/>
      <w:divBdr>
        <w:top w:val="none" w:sz="0" w:space="0" w:color="auto"/>
        <w:left w:val="none" w:sz="0" w:space="0" w:color="auto"/>
        <w:bottom w:val="none" w:sz="0" w:space="0" w:color="auto"/>
        <w:right w:val="none" w:sz="0" w:space="0" w:color="auto"/>
      </w:divBdr>
    </w:div>
    <w:div w:id="56174085">
      <w:bodyDiv w:val="1"/>
      <w:marLeft w:val="0"/>
      <w:marRight w:val="0"/>
      <w:marTop w:val="0"/>
      <w:marBottom w:val="0"/>
      <w:divBdr>
        <w:top w:val="none" w:sz="0" w:space="0" w:color="auto"/>
        <w:left w:val="none" w:sz="0" w:space="0" w:color="auto"/>
        <w:bottom w:val="none" w:sz="0" w:space="0" w:color="auto"/>
        <w:right w:val="none" w:sz="0" w:space="0" w:color="auto"/>
      </w:divBdr>
    </w:div>
    <w:div w:id="56174834">
      <w:bodyDiv w:val="1"/>
      <w:marLeft w:val="0"/>
      <w:marRight w:val="0"/>
      <w:marTop w:val="0"/>
      <w:marBottom w:val="0"/>
      <w:divBdr>
        <w:top w:val="none" w:sz="0" w:space="0" w:color="auto"/>
        <w:left w:val="none" w:sz="0" w:space="0" w:color="auto"/>
        <w:bottom w:val="none" w:sz="0" w:space="0" w:color="auto"/>
        <w:right w:val="none" w:sz="0" w:space="0" w:color="auto"/>
      </w:divBdr>
    </w:div>
    <w:div w:id="56176425">
      <w:bodyDiv w:val="1"/>
      <w:marLeft w:val="0"/>
      <w:marRight w:val="0"/>
      <w:marTop w:val="0"/>
      <w:marBottom w:val="0"/>
      <w:divBdr>
        <w:top w:val="none" w:sz="0" w:space="0" w:color="auto"/>
        <w:left w:val="none" w:sz="0" w:space="0" w:color="auto"/>
        <w:bottom w:val="none" w:sz="0" w:space="0" w:color="auto"/>
        <w:right w:val="none" w:sz="0" w:space="0" w:color="auto"/>
      </w:divBdr>
    </w:div>
    <w:div w:id="56244451">
      <w:bodyDiv w:val="1"/>
      <w:marLeft w:val="0"/>
      <w:marRight w:val="0"/>
      <w:marTop w:val="0"/>
      <w:marBottom w:val="0"/>
      <w:divBdr>
        <w:top w:val="none" w:sz="0" w:space="0" w:color="auto"/>
        <w:left w:val="none" w:sz="0" w:space="0" w:color="auto"/>
        <w:bottom w:val="none" w:sz="0" w:space="0" w:color="auto"/>
        <w:right w:val="none" w:sz="0" w:space="0" w:color="auto"/>
      </w:divBdr>
    </w:div>
    <w:div w:id="56246345">
      <w:bodyDiv w:val="1"/>
      <w:marLeft w:val="0"/>
      <w:marRight w:val="0"/>
      <w:marTop w:val="0"/>
      <w:marBottom w:val="0"/>
      <w:divBdr>
        <w:top w:val="none" w:sz="0" w:space="0" w:color="auto"/>
        <w:left w:val="none" w:sz="0" w:space="0" w:color="auto"/>
        <w:bottom w:val="none" w:sz="0" w:space="0" w:color="auto"/>
        <w:right w:val="none" w:sz="0" w:space="0" w:color="auto"/>
      </w:divBdr>
    </w:div>
    <w:div w:id="56321280">
      <w:bodyDiv w:val="1"/>
      <w:marLeft w:val="0"/>
      <w:marRight w:val="0"/>
      <w:marTop w:val="0"/>
      <w:marBottom w:val="0"/>
      <w:divBdr>
        <w:top w:val="none" w:sz="0" w:space="0" w:color="auto"/>
        <w:left w:val="none" w:sz="0" w:space="0" w:color="auto"/>
        <w:bottom w:val="none" w:sz="0" w:space="0" w:color="auto"/>
        <w:right w:val="none" w:sz="0" w:space="0" w:color="auto"/>
      </w:divBdr>
    </w:div>
    <w:div w:id="56366152">
      <w:bodyDiv w:val="1"/>
      <w:marLeft w:val="0"/>
      <w:marRight w:val="0"/>
      <w:marTop w:val="0"/>
      <w:marBottom w:val="0"/>
      <w:divBdr>
        <w:top w:val="none" w:sz="0" w:space="0" w:color="auto"/>
        <w:left w:val="none" w:sz="0" w:space="0" w:color="auto"/>
        <w:bottom w:val="none" w:sz="0" w:space="0" w:color="auto"/>
        <w:right w:val="none" w:sz="0" w:space="0" w:color="auto"/>
      </w:divBdr>
    </w:div>
    <w:div w:id="56366931">
      <w:bodyDiv w:val="1"/>
      <w:marLeft w:val="0"/>
      <w:marRight w:val="0"/>
      <w:marTop w:val="0"/>
      <w:marBottom w:val="0"/>
      <w:divBdr>
        <w:top w:val="none" w:sz="0" w:space="0" w:color="auto"/>
        <w:left w:val="none" w:sz="0" w:space="0" w:color="auto"/>
        <w:bottom w:val="none" w:sz="0" w:space="0" w:color="auto"/>
        <w:right w:val="none" w:sz="0" w:space="0" w:color="auto"/>
      </w:divBdr>
    </w:div>
    <w:div w:id="56367252">
      <w:bodyDiv w:val="1"/>
      <w:marLeft w:val="0"/>
      <w:marRight w:val="0"/>
      <w:marTop w:val="0"/>
      <w:marBottom w:val="0"/>
      <w:divBdr>
        <w:top w:val="none" w:sz="0" w:space="0" w:color="auto"/>
        <w:left w:val="none" w:sz="0" w:space="0" w:color="auto"/>
        <w:bottom w:val="none" w:sz="0" w:space="0" w:color="auto"/>
        <w:right w:val="none" w:sz="0" w:space="0" w:color="auto"/>
      </w:divBdr>
    </w:div>
    <w:div w:id="56438544">
      <w:bodyDiv w:val="1"/>
      <w:marLeft w:val="0"/>
      <w:marRight w:val="0"/>
      <w:marTop w:val="0"/>
      <w:marBottom w:val="0"/>
      <w:divBdr>
        <w:top w:val="none" w:sz="0" w:space="0" w:color="auto"/>
        <w:left w:val="none" w:sz="0" w:space="0" w:color="auto"/>
        <w:bottom w:val="none" w:sz="0" w:space="0" w:color="auto"/>
        <w:right w:val="none" w:sz="0" w:space="0" w:color="auto"/>
      </w:divBdr>
    </w:div>
    <w:div w:id="56440638">
      <w:bodyDiv w:val="1"/>
      <w:marLeft w:val="0"/>
      <w:marRight w:val="0"/>
      <w:marTop w:val="0"/>
      <w:marBottom w:val="0"/>
      <w:divBdr>
        <w:top w:val="none" w:sz="0" w:space="0" w:color="auto"/>
        <w:left w:val="none" w:sz="0" w:space="0" w:color="auto"/>
        <w:bottom w:val="none" w:sz="0" w:space="0" w:color="auto"/>
        <w:right w:val="none" w:sz="0" w:space="0" w:color="auto"/>
      </w:divBdr>
    </w:div>
    <w:div w:id="56511866">
      <w:bodyDiv w:val="1"/>
      <w:marLeft w:val="0"/>
      <w:marRight w:val="0"/>
      <w:marTop w:val="0"/>
      <w:marBottom w:val="0"/>
      <w:divBdr>
        <w:top w:val="none" w:sz="0" w:space="0" w:color="auto"/>
        <w:left w:val="none" w:sz="0" w:space="0" w:color="auto"/>
        <w:bottom w:val="none" w:sz="0" w:space="0" w:color="auto"/>
        <w:right w:val="none" w:sz="0" w:space="0" w:color="auto"/>
      </w:divBdr>
    </w:div>
    <w:div w:id="56518497">
      <w:bodyDiv w:val="1"/>
      <w:marLeft w:val="0"/>
      <w:marRight w:val="0"/>
      <w:marTop w:val="0"/>
      <w:marBottom w:val="0"/>
      <w:divBdr>
        <w:top w:val="none" w:sz="0" w:space="0" w:color="auto"/>
        <w:left w:val="none" w:sz="0" w:space="0" w:color="auto"/>
        <w:bottom w:val="none" w:sz="0" w:space="0" w:color="auto"/>
        <w:right w:val="none" w:sz="0" w:space="0" w:color="auto"/>
      </w:divBdr>
    </w:div>
    <w:div w:id="56560556">
      <w:bodyDiv w:val="1"/>
      <w:marLeft w:val="0"/>
      <w:marRight w:val="0"/>
      <w:marTop w:val="0"/>
      <w:marBottom w:val="0"/>
      <w:divBdr>
        <w:top w:val="none" w:sz="0" w:space="0" w:color="auto"/>
        <w:left w:val="none" w:sz="0" w:space="0" w:color="auto"/>
        <w:bottom w:val="none" w:sz="0" w:space="0" w:color="auto"/>
        <w:right w:val="none" w:sz="0" w:space="0" w:color="auto"/>
      </w:divBdr>
    </w:div>
    <w:div w:id="56562448">
      <w:bodyDiv w:val="1"/>
      <w:marLeft w:val="0"/>
      <w:marRight w:val="0"/>
      <w:marTop w:val="0"/>
      <w:marBottom w:val="0"/>
      <w:divBdr>
        <w:top w:val="none" w:sz="0" w:space="0" w:color="auto"/>
        <w:left w:val="none" w:sz="0" w:space="0" w:color="auto"/>
        <w:bottom w:val="none" w:sz="0" w:space="0" w:color="auto"/>
        <w:right w:val="none" w:sz="0" w:space="0" w:color="auto"/>
      </w:divBdr>
    </w:div>
    <w:div w:id="56587751">
      <w:bodyDiv w:val="1"/>
      <w:marLeft w:val="0"/>
      <w:marRight w:val="0"/>
      <w:marTop w:val="0"/>
      <w:marBottom w:val="0"/>
      <w:divBdr>
        <w:top w:val="none" w:sz="0" w:space="0" w:color="auto"/>
        <w:left w:val="none" w:sz="0" w:space="0" w:color="auto"/>
        <w:bottom w:val="none" w:sz="0" w:space="0" w:color="auto"/>
        <w:right w:val="none" w:sz="0" w:space="0" w:color="auto"/>
      </w:divBdr>
    </w:div>
    <w:div w:id="56590278">
      <w:bodyDiv w:val="1"/>
      <w:marLeft w:val="0"/>
      <w:marRight w:val="0"/>
      <w:marTop w:val="0"/>
      <w:marBottom w:val="0"/>
      <w:divBdr>
        <w:top w:val="none" w:sz="0" w:space="0" w:color="auto"/>
        <w:left w:val="none" w:sz="0" w:space="0" w:color="auto"/>
        <w:bottom w:val="none" w:sz="0" w:space="0" w:color="auto"/>
        <w:right w:val="none" w:sz="0" w:space="0" w:color="auto"/>
      </w:divBdr>
    </w:div>
    <w:div w:id="56632350">
      <w:bodyDiv w:val="1"/>
      <w:marLeft w:val="0"/>
      <w:marRight w:val="0"/>
      <w:marTop w:val="0"/>
      <w:marBottom w:val="0"/>
      <w:divBdr>
        <w:top w:val="none" w:sz="0" w:space="0" w:color="auto"/>
        <w:left w:val="none" w:sz="0" w:space="0" w:color="auto"/>
        <w:bottom w:val="none" w:sz="0" w:space="0" w:color="auto"/>
        <w:right w:val="none" w:sz="0" w:space="0" w:color="auto"/>
      </w:divBdr>
    </w:div>
    <w:div w:id="56632713">
      <w:bodyDiv w:val="1"/>
      <w:marLeft w:val="0"/>
      <w:marRight w:val="0"/>
      <w:marTop w:val="0"/>
      <w:marBottom w:val="0"/>
      <w:divBdr>
        <w:top w:val="none" w:sz="0" w:space="0" w:color="auto"/>
        <w:left w:val="none" w:sz="0" w:space="0" w:color="auto"/>
        <w:bottom w:val="none" w:sz="0" w:space="0" w:color="auto"/>
        <w:right w:val="none" w:sz="0" w:space="0" w:color="auto"/>
      </w:divBdr>
    </w:div>
    <w:div w:id="56632914">
      <w:bodyDiv w:val="1"/>
      <w:marLeft w:val="0"/>
      <w:marRight w:val="0"/>
      <w:marTop w:val="0"/>
      <w:marBottom w:val="0"/>
      <w:divBdr>
        <w:top w:val="none" w:sz="0" w:space="0" w:color="auto"/>
        <w:left w:val="none" w:sz="0" w:space="0" w:color="auto"/>
        <w:bottom w:val="none" w:sz="0" w:space="0" w:color="auto"/>
        <w:right w:val="none" w:sz="0" w:space="0" w:color="auto"/>
      </w:divBdr>
    </w:div>
    <w:div w:id="56704855">
      <w:bodyDiv w:val="1"/>
      <w:marLeft w:val="0"/>
      <w:marRight w:val="0"/>
      <w:marTop w:val="0"/>
      <w:marBottom w:val="0"/>
      <w:divBdr>
        <w:top w:val="none" w:sz="0" w:space="0" w:color="auto"/>
        <w:left w:val="none" w:sz="0" w:space="0" w:color="auto"/>
        <w:bottom w:val="none" w:sz="0" w:space="0" w:color="auto"/>
        <w:right w:val="none" w:sz="0" w:space="0" w:color="auto"/>
      </w:divBdr>
    </w:div>
    <w:div w:id="56706686">
      <w:bodyDiv w:val="1"/>
      <w:marLeft w:val="0"/>
      <w:marRight w:val="0"/>
      <w:marTop w:val="0"/>
      <w:marBottom w:val="0"/>
      <w:divBdr>
        <w:top w:val="none" w:sz="0" w:space="0" w:color="auto"/>
        <w:left w:val="none" w:sz="0" w:space="0" w:color="auto"/>
        <w:bottom w:val="none" w:sz="0" w:space="0" w:color="auto"/>
        <w:right w:val="none" w:sz="0" w:space="0" w:color="auto"/>
      </w:divBdr>
    </w:div>
    <w:div w:id="56710217">
      <w:bodyDiv w:val="1"/>
      <w:marLeft w:val="0"/>
      <w:marRight w:val="0"/>
      <w:marTop w:val="0"/>
      <w:marBottom w:val="0"/>
      <w:divBdr>
        <w:top w:val="none" w:sz="0" w:space="0" w:color="auto"/>
        <w:left w:val="none" w:sz="0" w:space="0" w:color="auto"/>
        <w:bottom w:val="none" w:sz="0" w:space="0" w:color="auto"/>
        <w:right w:val="none" w:sz="0" w:space="0" w:color="auto"/>
      </w:divBdr>
    </w:div>
    <w:div w:id="56712189">
      <w:bodyDiv w:val="1"/>
      <w:marLeft w:val="0"/>
      <w:marRight w:val="0"/>
      <w:marTop w:val="0"/>
      <w:marBottom w:val="0"/>
      <w:divBdr>
        <w:top w:val="none" w:sz="0" w:space="0" w:color="auto"/>
        <w:left w:val="none" w:sz="0" w:space="0" w:color="auto"/>
        <w:bottom w:val="none" w:sz="0" w:space="0" w:color="auto"/>
        <w:right w:val="none" w:sz="0" w:space="0" w:color="auto"/>
      </w:divBdr>
    </w:div>
    <w:div w:id="56754629">
      <w:bodyDiv w:val="1"/>
      <w:marLeft w:val="0"/>
      <w:marRight w:val="0"/>
      <w:marTop w:val="0"/>
      <w:marBottom w:val="0"/>
      <w:divBdr>
        <w:top w:val="none" w:sz="0" w:space="0" w:color="auto"/>
        <w:left w:val="none" w:sz="0" w:space="0" w:color="auto"/>
        <w:bottom w:val="none" w:sz="0" w:space="0" w:color="auto"/>
        <w:right w:val="none" w:sz="0" w:space="0" w:color="auto"/>
      </w:divBdr>
    </w:div>
    <w:div w:id="56755361">
      <w:bodyDiv w:val="1"/>
      <w:marLeft w:val="0"/>
      <w:marRight w:val="0"/>
      <w:marTop w:val="0"/>
      <w:marBottom w:val="0"/>
      <w:divBdr>
        <w:top w:val="none" w:sz="0" w:space="0" w:color="auto"/>
        <w:left w:val="none" w:sz="0" w:space="0" w:color="auto"/>
        <w:bottom w:val="none" w:sz="0" w:space="0" w:color="auto"/>
        <w:right w:val="none" w:sz="0" w:space="0" w:color="auto"/>
      </w:divBdr>
    </w:div>
    <w:div w:id="56779738">
      <w:bodyDiv w:val="1"/>
      <w:marLeft w:val="0"/>
      <w:marRight w:val="0"/>
      <w:marTop w:val="0"/>
      <w:marBottom w:val="0"/>
      <w:divBdr>
        <w:top w:val="none" w:sz="0" w:space="0" w:color="auto"/>
        <w:left w:val="none" w:sz="0" w:space="0" w:color="auto"/>
        <w:bottom w:val="none" w:sz="0" w:space="0" w:color="auto"/>
        <w:right w:val="none" w:sz="0" w:space="0" w:color="auto"/>
      </w:divBdr>
    </w:div>
    <w:div w:id="56779952">
      <w:bodyDiv w:val="1"/>
      <w:marLeft w:val="0"/>
      <w:marRight w:val="0"/>
      <w:marTop w:val="0"/>
      <w:marBottom w:val="0"/>
      <w:divBdr>
        <w:top w:val="none" w:sz="0" w:space="0" w:color="auto"/>
        <w:left w:val="none" w:sz="0" w:space="0" w:color="auto"/>
        <w:bottom w:val="none" w:sz="0" w:space="0" w:color="auto"/>
        <w:right w:val="none" w:sz="0" w:space="0" w:color="auto"/>
      </w:divBdr>
    </w:div>
    <w:div w:id="56780460">
      <w:bodyDiv w:val="1"/>
      <w:marLeft w:val="0"/>
      <w:marRight w:val="0"/>
      <w:marTop w:val="0"/>
      <w:marBottom w:val="0"/>
      <w:divBdr>
        <w:top w:val="none" w:sz="0" w:space="0" w:color="auto"/>
        <w:left w:val="none" w:sz="0" w:space="0" w:color="auto"/>
        <w:bottom w:val="none" w:sz="0" w:space="0" w:color="auto"/>
        <w:right w:val="none" w:sz="0" w:space="0" w:color="auto"/>
      </w:divBdr>
    </w:div>
    <w:div w:id="56781732">
      <w:bodyDiv w:val="1"/>
      <w:marLeft w:val="0"/>
      <w:marRight w:val="0"/>
      <w:marTop w:val="0"/>
      <w:marBottom w:val="0"/>
      <w:divBdr>
        <w:top w:val="none" w:sz="0" w:space="0" w:color="auto"/>
        <w:left w:val="none" w:sz="0" w:space="0" w:color="auto"/>
        <w:bottom w:val="none" w:sz="0" w:space="0" w:color="auto"/>
        <w:right w:val="none" w:sz="0" w:space="0" w:color="auto"/>
      </w:divBdr>
    </w:div>
    <w:div w:id="56829433">
      <w:bodyDiv w:val="1"/>
      <w:marLeft w:val="0"/>
      <w:marRight w:val="0"/>
      <w:marTop w:val="0"/>
      <w:marBottom w:val="0"/>
      <w:divBdr>
        <w:top w:val="none" w:sz="0" w:space="0" w:color="auto"/>
        <w:left w:val="none" w:sz="0" w:space="0" w:color="auto"/>
        <w:bottom w:val="none" w:sz="0" w:space="0" w:color="auto"/>
        <w:right w:val="none" w:sz="0" w:space="0" w:color="auto"/>
      </w:divBdr>
    </w:div>
    <w:div w:id="56831524">
      <w:bodyDiv w:val="1"/>
      <w:marLeft w:val="0"/>
      <w:marRight w:val="0"/>
      <w:marTop w:val="0"/>
      <w:marBottom w:val="0"/>
      <w:divBdr>
        <w:top w:val="none" w:sz="0" w:space="0" w:color="auto"/>
        <w:left w:val="none" w:sz="0" w:space="0" w:color="auto"/>
        <w:bottom w:val="none" w:sz="0" w:space="0" w:color="auto"/>
        <w:right w:val="none" w:sz="0" w:space="0" w:color="auto"/>
      </w:divBdr>
    </w:div>
    <w:div w:id="56897536">
      <w:bodyDiv w:val="1"/>
      <w:marLeft w:val="0"/>
      <w:marRight w:val="0"/>
      <w:marTop w:val="0"/>
      <w:marBottom w:val="0"/>
      <w:divBdr>
        <w:top w:val="none" w:sz="0" w:space="0" w:color="auto"/>
        <w:left w:val="none" w:sz="0" w:space="0" w:color="auto"/>
        <w:bottom w:val="none" w:sz="0" w:space="0" w:color="auto"/>
        <w:right w:val="none" w:sz="0" w:space="0" w:color="auto"/>
      </w:divBdr>
    </w:div>
    <w:div w:id="56898489">
      <w:bodyDiv w:val="1"/>
      <w:marLeft w:val="0"/>
      <w:marRight w:val="0"/>
      <w:marTop w:val="0"/>
      <w:marBottom w:val="0"/>
      <w:divBdr>
        <w:top w:val="none" w:sz="0" w:space="0" w:color="auto"/>
        <w:left w:val="none" w:sz="0" w:space="0" w:color="auto"/>
        <w:bottom w:val="none" w:sz="0" w:space="0" w:color="auto"/>
        <w:right w:val="none" w:sz="0" w:space="0" w:color="auto"/>
      </w:divBdr>
    </w:div>
    <w:div w:id="56906281">
      <w:bodyDiv w:val="1"/>
      <w:marLeft w:val="0"/>
      <w:marRight w:val="0"/>
      <w:marTop w:val="0"/>
      <w:marBottom w:val="0"/>
      <w:divBdr>
        <w:top w:val="none" w:sz="0" w:space="0" w:color="auto"/>
        <w:left w:val="none" w:sz="0" w:space="0" w:color="auto"/>
        <w:bottom w:val="none" w:sz="0" w:space="0" w:color="auto"/>
        <w:right w:val="none" w:sz="0" w:space="0" w:color="auto"/>
      </w:divBdr>
    </w:div>
    <w:div w:id="56973122">
      <w:bodyDiv w:val="1"/>
      <w:marLeft w:val="0"/>
      <w:marRight w:val="0"/>
      <w:marTop w:val="0"/>
      <w:marBottom w:val="0"/>
      <w:divBdr>
        <w:top w:val="none" w:sz="0" w:space="0" w:color="auto"/>
        <w:left w:val="none" w:sz="0" w:space="0" w:color="auto"/>
        <w:bottom w:val="none" w:sz="0" w:space="0" w:color="auto"/>
        <w:right w:val="none" w:sz="0" w:space="0" w:color="auto"/>
      </w:divBdr>
    </w:div>
    <w:div w:id="56974871">
      <w:bodyDiv w:val="1"/>
      <w:marLeft w:val="0"/>
      <w:marRight w:val="0"/>
      <w:marTop w:val="0"/>
      <w:marBottom w:val="0"/>
      <w:divBdr>
        <w:top w:val="none" w:sz="0" w:space="0" w:color="auto"/>
        <w:left w:val="none" w:sz="0" w:space="0" w:color="auto"/>
        <w:bottom w:val="none" w:sz="0" w:space="0" w:color="auto"/>
        <w:right w:val="none" w:sz="0" w:space="0" w:color="auto"/>
      </w:divBdr>
    </w:div>
    <w:div w:id="56975384">
      <w:bodyDiv w:val="1"/>
      <w:marLeft w:val="0"/>
      <w:marRight w:val="0"/>
      <w:marTop w:val="0"/>
      <w:marBottom w:val="0"/>
      <w:divBdr>
        <w:top w:val="none" w:sz="0" w:space="0" w:color="auto"/>
        <w:left w:val="none" w:sz="0" w:space="0" w:color="auto"/>
        <w:bottom w:val="none" w:sz="0" w:space="0" w:color="auto"/>
        <w:right w:val="none" w:sz="0" w:space="0" w:color="auto"/>
      </w:divBdr>
    </w:div>
    <w:div w:id="56979343">
      <w:bodyDiv w:val="1"/>
      <w:marLeft w:val="0"/>
      <w:marRight w:val="0"/>
      <w:marTop w:val="0"/>
      <w:marBottom w:val="0"/>
      <w:divBdr>
        <w:top w:val="none" w:sz="0" w:space="0" w:color="auto"/>
        <w:left w:val="none" w:sz="0" w:space="0" w:color="auto"/>
        <w:bottom w:val="none" w:sz="0" w:space="0" w:color="auto"/>
        <w:right w:val="none" w:sz="0" w:space="0" w:color="auto"/>
      </w:divBdr>
    </w:div>
    <w:div w:id="57018423">
      <w:bodyDiv w:val="1"/>
      <w:marLeft w:val="0"/>
      <w:marRight w:val="0"/>
      <w:marTop w:val="0"/>
      <w:marBottom w:val="0"/>
      <w:divBdr>
        <w:top w:val="none" w:sz="0" w:space="0" w:color="auto"/>
        <w:left w:val="none" w:sz="0" w:space="0" w:color="auto"/>
        <w:bottom w:val="none" w:sz="0" w:space="0" w:color="auto"/>
        <w:right w:val="none" w:sz="0" w:space="0" w:color="auto"/>
      </w:divBdr>
    </w:div>
    <w:div w:id="57019164">
      <w:bodyDiv w:val="1"/>
      <w:marLeft w:val="0"/>
      <w:marRight w:val="0"/>
      <w:marTop w:val="0"/>
      <w:marBottom w:val="0"/>
      <w:divBdr>
        <w:top w:val="none" w:sz="0" w:space="0" w:color="auto"/>
        <w:left w:val="none" w:sz="0" w:space="0" w:color="auto"/>
        <w:bottom w:val="none" w:sz="0" w:space="0" w:color="auto"/>
        <w:right w:val="none" w:sz="0" w:space="0" w:color="auto"/>
      </w:divBdr>
    </w:div>
    <w:div w:id="57048559">
      <w:bodyDiv w:val="1"/>
      <w:marLeft w:val="0"/>
      <w:marRight w:val="0"/>
      <w:marTop w:val="0"/>
      <w:marBottom w:val="0"/>
      <w:divBdr>
        <w:top w:val="none" w:sz="0" w:space="0" w:color="auto"/>
        <w:left w:val="none" w:sz="0" w:space="0" w:color="auto"/>
        <w:bottom w:val="none" w:sz="0" w:space="0" w:color="auto"/>
        <w:right w:val="none" w:sz="0" w:space="0" w:color="auto"/>
      </w:divBdr>
    </w:div>
    <w:div w:id="57093833">
      <w:bodyDiv w:val="1"/>
      <w:marLeft w:val="0"/>
      <w:marRight w:val="0"/>
      <w:marTop w:val="0"/>
      <w:marBottom w:val="0"/>
      <w:divBdr>
        <w:top w:val="none" w:sz="0" w:space="0" w:color="auto"/>
        <w:left w:val="none" w:sz="0" w:space="0" w:color="auto"/>
        <w:bottom w:val="none" w:sz="0" w:space="0" w:color="auto"/>
        <w:right w:val="none" w:sz="0" w:space="0" w:color="auto"/>
      </w:divBdr>
    </w:div>
    <w:div w:id="57166989">
      <w:bodyDiv w:val="1"/>
      <w:marLeft w:val="0"/>
      <w:marRight w:val="0"/>
      <w:marTop w:val="0"/>
      <w:marBottom w:val="0"/>
      <w:divBdr>
        <w:top w:val="none" w:sz="0" w:space="0" w:color="auto"/>
        <w:left w:val="none" w:sz="0" w:space="0" w:color="auto"/>
        <w:bottom w:val="none" w:sz="0" w:space="0" w:color="auto"/>
        <w:right w:val="none" w:sz="0" w:space="0" w:color="auto"/>
      </w:divBdr>
    </w:div>
    <w:div w:id="57217393">
      <w:bodyDiv w:val="1"/>
      <w:marLeft w:val="0"/>
      <w:marRight w:val="0"/>
      <w:marTop w:val="0"/>
      <w:marBottom w:val="0"/>
      <w:divBdr>
        <w:top w:val="none" w:sz="0" w:space="0" w:color="auto"/>
        <w:left w:val="none" w:sz="0" w:space="0" w:color="auto"/>
        <w:bottom w:val="none" w:sz="0" w:space="0" w:color="auto"/>
        <w:right w:val="none" w:sz="0" w:space="0" w:color="auto"/>
      </w:divBdr>
    </w:div>
    <w:div w:id="57244120">
      <w:bodyDiv w:val="1"/>
      <w:marLeft w:val="0"/>
      <w:marRight w:val="0"/>
      <w:marTop w:val="0"/>
      <w:marBottom w:val="0"/>
      <w:divBdr>
        <w:top w:val="none" w:sz="0" w:space="0" w:color="auto"/>
        <w:left w:val="none" w:sz="0" w:space="0" w:color="auto"/>
        <w:bottom w:val="none" w:sz="0" w:space="0" w:color="auto"/>
        <w:right w:val="none" w:sz="0" w:space="0" w:color="auto"/>
      </w:divBdr>
    </w:div>
    <w:div w:id="57245500">
      <w:bodyDiv w:val="1"/>
      <w:marLeft w:val="0"/>
      <w:marRight w:val="0"/>
      <w:marTop w:val="0"/>
      <w:marBottom w:val="0"/>
      <w:divBdr>
        <w:top w:val="none" w:sz="0" w:space="0" w:color="auto"/>
        <w:left w:val="none" w:sz="0" w:space="0" w:color="auto"/>
        <w:bottom w:val="none" w:sz="0" w:space="0" w:color="auto"/>
        <w:right w:val="none" w:sz="0" w:space="0" w:color="auto"/>
      </w:divBdr>
    </w:div>
    <w:div w:id="57284250">
      <w:bodyDiv w:val="1"/>
      <w:marLeft w:val="0"/>
      <w:marRight w:val="0"/>
      <w:marTop w:val="0"/>
      <w:marBottom w:val="0"/>
      <w:divBdr>
        <w:top w:val="none" w:sz="0" w:space="0" w:color="auto"/>
        <w:left w:val="none" w:sz="0" w:space="0" w:color="auto"/>
        <w:bottom w:val="none" w:sz="0" w:space="0" w:color="auto"/>
        <w:right w:val="none" w:sz="0" w:space="0" w:color="auto"/>
      </w:divBdr>
    </w:div>
    <w:div w:id="57290506">
      <w:bodyDiv w:val="1"/>
      <w:marLeft w:val="0"/>
      <w:marRight w:val="0"/>
      <w:marTop w:val="0"/>
      <w:marBottom w:val="0"/>
      <w:divBdr>
        <w:top w:val="none" w:sz="0" w:space="0" w:color="auto"/>
        <w:left w:val="none" w:sz="0" w:space="0" w:color="auto"/>
        <w:bottom w:val="none" w:sz="0" w:space="0" w:color="auto"/>
        <w:right w:val="none" w:sz="0" w:space="0" w:color="auto"/>
      </w:divBdr>
    </w:div>
    <w:div w:id="57292766">
      <w:bodyDiv w:val="1"/>
      <w:marLeft w:val="0"/>
      <w:marRight w:val="0"/>
      <w:marTop w:val="0"/>
      <w:marBottom w:val="0"/>
      <w:divBdr>
        <w:top w:val="none" w:sz="0" w:space="0" w:color="auto"/>
        <w:left w:val="none" w:sz="0" w:space="0" w:color="auto"/>
        <w:bottom w:val="none" w:sz="0" w:space="0" w:color="auto"/>
        <w:right w:val="none" w:sz="0" w:space="0" w:color="auto"/>
      </w:divBdr>
    </w:div>
    <w:div w:id="57363247">
      <w:bodyDiv w:val="1"/>
      <w:marLeft w:val="0"/>
      <w:marRight w:val="0"/>
      <w:marTop w:val="0"/>
      <w:marBottom w:val="0"/>
      <w:divBdr>
        <w:top w:val="none" w:sz="0" w:space="0" w:color="auto"/>
        <w:left w:val="none" w:sz="0" w:space="0" w:color="auto"/>
        <w:bottom w:val="none" w:sz="0" w:space="0" w:color="auto"/>
        <w:right w:val="none" w:sz="0" w:space="0" w:color="auto"/>
      </w:divBdr>
    </w:div>
    <w:div w:id="57366322">
      <w:bodyDiv w:val="1"/>
      <w:marLeft w:val="0"/>
      <w:marRight w:val="0"/>
      <w:marTop w:val="0"/>
      <w:marBottom w:val="0"/>
      <w:divBdr>
        <w:top w:val="none" w:sz="0" w:space="0" w:color="auto"/>
        <w:left w:val="none" w:sz="0" w:space="0" w:color="auto"/>
        <w:bottom w:val="none" w:sz="0" w:space="0" w:color="auto"/>
        <w:right w:val="none" w:sz="0" w:space="0" w:color="auto"/>
      </w:divBdr>
    </w:div>
    <w:div w:id="57366573">
      <w:bodyDiv w:val="1"/>
      <w:marLeft w:val="0"/>
      <w:marRight w:val="0"/>
      <w:marTop w:val="0"/>
      <w:marBottom w:val="0"/>
      <w:divBdr>
        <w:top w:val="none" w:sz="0" w:space="0" w:color="auto"/>
        <w:left w:val="none" w:sz="0" w:space="0" w:color="auto"/>
        <w:bottom w:val="none" w:sz="0" w:space="0" w:color="auto"/>
        <w:right w:val="none" w:sz="0" w:space="0" w:color="auto"/>
      </w:divBdr>
    </w:div>
    <w:div w:id="57409949">
      <w:bodyDiv w:val="1"/>
      <w:marLeft w:val="0"/>
      <w:marRight w:val="0"/>
      <w:marTop w:val="0"/>
      <w:marBottom w:val="0"/>
      <w:divBdr>
        <w:top w:val="none" w:sz="0" w:space="0" w:color="auto"/>
        <w:left w:val="none" w:sz="0" w:space="0" w:color="auto"/>
        <w:bottom w:val="none" w:sz="0" w:space="0" w:color="auto"/>
        <w:right w:val="none" w:sz="0" w:space="0" w:color="auto"/>
      </w:divBdr>
    </w:div>
    <w:div w:id="57436593">
      <w:bodyDiv w:val="1"/>
      <w:marLeft w:val="0"/>
      <w:marRight w:val="0"/>
      <w:marTop w:val="0"/>
      <w:marBottom w:val="0"/>
      <w:divBdr>
        <w:top w:val="none" w:sz="0" w:space="0" w:color="auto"/>
        <w:left w:val="none" w:sz="0" w:space="0" w:color="auto"/>
        <w:bottom w:val="none" w:sz="0" w:space="0" w:color="auto"/>
        <w:right w:val="none" w:sz="0" w:space="0" w:color="auto"/>
      </w:divBdr>
    </w:div>
    <w:div w:id="57439335">
      <w:bodyDiv w:val="1"/>
      <w:marLeft w:val="0"/>
      <w:marRight w:val="0"/>
      <w:marTop w:val="0"/>
      <w:marBottom w:val="0"/>
      <w:divBdr>
        <w:top w:val="none" w:sz="0" w:space="0" w:color="auto"/>
        <w:left w:val="none" w:sz="0" w:space="0" w:color="auto"/>
        <w:bottom w:val="none" w:sz="0" w:space="0" w:color="auto"/>
        <w:right w:val="none" w:sz="0" w:space="0" w:color="auto"/>
      </w:divBdr>
    </w:div>
    <w:div w:id="57479274">
      <w:bodyDiv w:val="1"/>
      <w:marLeft w:val="0"/>
      <w:marRight w:val="0"/>
      <w:marTop w:val="0"/>
      <w:marBottom w:val="0"/>
      <w:divBdr>
        <w:top w:val="none" w:sz="0" w:space="0" w:color="auto"/>
        <w:left w:val="none" w:sz="0" w:space="0" w:color="auto"/>
        <w:bottom w:val="none" w:sz="0" w:space="0" w:color="auto"/>
        <w:right w:val="none" w:sz="0" w:space="0" w:color="auto"/>
      </w:divBdr>
    </w:div>
    <w:div w:id="57480005">
      <w:bodyDiv w:val="1"/>
      <w:marLeft w:val="0"/>
      <w:marRight w:val="0"/>
      <w:marTop w:val="0"/>
      <w:marBottom w:val="0"/>
      <w:divBdr>
        <w:top w:val="none" w:sz="0" w:space="0" w:color="auto"/>
        <w:left w:val="none" w:sz="0" w:space="0" w:color="auto"/>
        <w:bottom w:val="none" w:sz="0" w:space="0" w:color="auto"/>
        <w:right w:val="none" w:sz="0" w:space="0" w:color="auto"/>
      </w:divBdr>
    </w:div>
    <w:div w:id="57554584">
      <w:bodyDiv w:val="1"/>
      <w:marLeft w:val="0"/>
      <w:marRight w:val="0"/>
      <w:marTop w:val="0"/>
      <w:marBottom w:val="0"/>
      <w:divBdr>
        <w:top w:val="none" w:sz="0" w:space="0" w:color="auto"/>
        <w:left w:val="none" w:sz="0" w:space="0" w:color="auto"/>
        <w:bottom w:val="none" w:sz="0" w:space="0" w:color="auto"/>
        <w:right w:val="none" w:sz="0" w:space="0" w:color="auto"/>
      </w:divBdr>
    </w:div>
    <w:div w:id="57556822">
      <w:bodyDiv w:val="1"/>
      <w:marLeft w:val="0"/>
      <w:marRight w:val="0"/>
      <w:marTop w:val="0"/>
      <w:marBottom w:val="0"/>
      <w:divBdr>
        <w:top w:val="none" w:sz="0" w:space="0" w:color="auto"/>
        <w:left w:val="none" w:sz="0" w:space="0" w:color="auto"/>
        <w:bottom w:val="none" w:sz="0" w:space="0" w:color="auto"/>
        <w:right w:val="none" w:sz="0" w:space="0" w:color="auto"/>
      </w:divBdr>
    </w:div>
    <w:div w:id="57557656">
      <w:bodyDiv w:val="1"/>
      <w:marLeft w:val="0"/>
      <w:marRight w:val="0"/>
      <w:marTop w:val="0"/>
      <w:marBottom w:val="0"/>
      <w:divBdr>
        <w:top w:val="none" w:sz="0" w:space="0" w:color="auto"/>
        <w:left w:val="none" w:sz="0" w:space="0" w:color="auto"/>
        <w:bottom w:val="none" w:sz="0" w:space="0" w:color="auto"/>
        <w:right w:val="none" w:sz="0" w:space="0" w:color="auto"/>
      </w:divBdr>
    </w:div>
    <w:div w:id="57558340">
      <w:bodyDiv w:val="1"/>
      <w:marLeft w:val="0"/>
      <w:marRight w:val="0"/>
      <w:marTop w:val="0"/>
      <w:marBottom w:val="0"/>
      <w:divBdr>
        <w:top w:val="none" w:sz="0" w:space="0" w:color="auto"/>
        <w:left w:val="none" w:sz="0" w:space="0" w:color="auto"/>
        <w:bottom w:val="none" w:sz="0" w:space="0" w:color="auto"/>
        <w:right w:val="none" w:sz="0" w:space="0" w:color="auto"/>
      </w:divBdr>
    </w:div>
    <w:div w:id="57628136">
      <w:bodyDiv w:val="1"/>
      <w:marLeft w:val="0"/>
      <w:marRight w:val="0"/>
      <w:marTop w:val="0"/>
      <w:marBottom w:val="0"/>
      <w:divBdr>
        <w:top w:val="none" w:sz="0" w:space="0" w:color="auto"/>
        <w:left w:val="none" w:sz="0" w:space="0" w:color="auto"/>
        <w:bottom w:val="none" w:sz="0" w:space="0" w:color="auto"/>
        <w:right w:val="none" w:sz="0" w:space="0" w:color="auto"/>
      </w:divBdr>
    </w:div>
    <w:div w:id="57631767">
      <w:bodyDiv w:val="1"/>
      <w:marLeft w:val="0"/>
      <w:marRight w:val="0"/>
      <w:marTop w:val="0"/>
      <w:marBottom w:val="0"/>
      <w:divBdr>
        <w:top w:val="none" w:sz="0" w:space="0" w:color="auto"/>
        <w:left w:val="none" w:sz="0" w:space="0" w:color="auto"/>
        <w:bottom w:val="none" w:sz="0" w:space="0" w:color="auto"/>
        <w:right w:val="none" w:sz="0" w:space="0" w:color="auto"/>
      </w:divBdr>
    </w:div>
    <w:div w:id="57676741">
      <w:bodyDiv w:val="1"/>
      <w:marLeft w:val="0"/>
      <w:marRight w:val="0"/>
      <w:marTop w:val="0"/>
      <w:marBottom w:val="0"/>
      <w:divBdr>
        <w:top w:val="none" w:sz="0" w:space="0" w:color="auto"/>
        <w:left w:val="none" w:sz="0" w:space="0" w:color="auto"/>
        <w:bottom w:val="none" w:sz="0" w:space="0" w:color="auto"/>
        <w:right w:val="none" w:sz="0" w:space="0" w:color="auto"/>
      </w:divBdr>
    </w:div>
    <w:div w:id="57679769">
      <w:bodyDiv w:val="1"/>
      <w:marLeft w:val="0"/>
      <w:marRight w:val="0"/>
      <w:marTop w:val="0"/>
      <w:marBottom w:val="0"/>
      <w:divBdr>
        <w:top w:val="none" w:sz="0" w:space="0" w:color="auto"/>
        <w:left w:val="none" w:sz="0" w:space="0" w:color="auto"/>
        <w:bottom w:val="none" w:sz="0" w:space="0" w:color="auto"/>
        <w:right w:val="none" w:sz="0" w:space="0" w:color="auto"/>
      </w:divBdr>
    </w:div>
    <w:div w:id="57748471">
      <w:bodyDiv w:val="1"/>
      <w:marLeft w:val="0"/>
      <w:marRight w:val="0"/>
      <w:marTop w:val="0"/>
      <w:marBottom w:val="0"/>
      <w:divBdr>
        <w:top w:val="none" w:sz="0" w:space="0" w:color="auto"/>
        <w:left w:val="none" w:sz="0" w:space="0" w:color="auto"/>
        <w:bottom w:val="none" w:sz="0" w:space="0" w:color="auto"/>
        <w:right w:val="none" w:sz="0" w:space="0" w:color="auto"/>
      </w:divBdr>
    </w:div>
    <w:div w:id="57749899">
      <w:bodyDiv w:val="1"/>
      <w:marLeft w:val="0"/>
      <w:marRight w:val="0"/>
      <w:marTop w:val="0"/>
      <w:marBottom w:val="0"/>
      <w:divBdr>
        <w:top w:val="none" w:sz="0" w:space="0" w:color="auto"/>
        <w:left w:val="none" w:sz="0" w:space="0" w:color="auto"/>
        <w:bottom w:val="none" w:sz="0" w:space="0" w:color="auto"/>
        <w:right w:val="none" w:sz="0" w:space="0" w:color="auto"/>
      </w:divBdr>
    </w:div>
    <w:div w:id="57751014">
      <w:bodyDiv w:val="1"/>
      <w:marLeft w:val="0"/>
      <w:marRight w:val="0"/>
      <w:marTop w:val="0"/>
      <w:marBottom w:val="0"/>
      <w:divBdr>
        <w:top w:val="none" w:sz="0" w:space="0" w:color="auto"/>
        <w:left w:val="none" w:sz="0" w:space="0" w:color="auto"/>
        <w:bottom w:val="none" w:sz="0" w:space="0" w:color="auto"/>
        <w:right w:val="none" w:sz="0" w:space="0" w:color="auto"/>
      </w:divBdr>
    </w:div>
    <w:div w:id="57823302">
      <w:bodyDiv w:val="1"/>
      <w:marLeft w:val="0"/>
      <w:marRight w:val="0"/>
      <w:marTop w:val="0"/>
      <w:marBottom w:val="0"/>
      <w:divBdr>
        <w:top w:val="none" w:sz="0" w:space="0" w:color="auto"/>
        <w:left w:val="none" w:sz="0" w:space="0" w:color="auto"/>
        <w:bottom w:val="none" w:sz="0" w:space="0" w:color="auto"/>
        <w:right w:val="none" w:sz="0" w:space="0" w:color="auto"/>
      </w:divBdr>
    </w:div>
    <w:div w:id="57823820">
      <w:bodyDiv w:val="1"/>
      <w:marLeft w:val="0"/>
      <w:marRight w:val="0"/>
      <w:marTop w:val="0"/>
      <w:marBottom w:val="0"/>
      <w:divBdr>
        <w:top w:val="none" w:sz="0" w:space="0" w:color="auto"/>
        <w:left w:val="none" w:sz="0" w:space="0" w:color="auto"/>
        <w:bottom w:val="none" w:sz="0" w:space="0" w:color="auto"/>
        <w:right w:val="none" w:sz="0" w:space="0" w:color="auto"/>
      </w:divBdr>
    </w:div>
    <w:div w:id="57828067">
      <w:bodyDiv w:val="1"/>
      <w:marLeft w:val="0"/>
      <w:marRight w:val="0"/>
      <w:marTop w:val="0"/>
      <w:marBottom w:val="0"/>
      <w:divBdr>
        <w:top w:val="none" w:sz="0" w:space="0" w:color="auto"/>
        <w:left w:val="none" w:sz="0" w:space="0" w:color="auto"/>
        <w:bottom w:val="none" w:sz="0" w:space="0" w:color="auto"/>
        <w:right w:val="none" w:sz="0" w:space="0" w:color="auto"/>
      </w:divBdr>
    </w:div>
    <w:div w:id="57828582">
      <w:bodyDiv w:val="1"/>
      <w:marLeft w:val="0"/>
      <w:marRight w:val="0"/>
      <w:marTop w:val="0"/>
      <w:marBottom w:val="0"/>
      <w:divBdr>
        <w:top w:val="none" w:sz="0" w:space="0" w:color="auto"/>
        <w:left w:val="none" w:sz="0" w:space="0" w:color="auto"/>
        <w:bottom w:val="none" w:sz="0" w:space="0" w:color="auto"/>
        <w:right w:val="none" w:sz="0" w:space="0" w:color="auto"/>
      </w:divBdr>
    </w:div>
    <w:div w:id="57868691">
      <w:bodyDiv w:val="1"/>
      <w:marLeft w:val="0"/>
      <w:marRight w:val="0"/>
      <w:marTop w:val="0"/>
      <w:marBottom w:val="0"/>
      <w:divBdr>
        <w:top w:val="none" w:sz="0" w:space="0" w:color="auto"/>
        <w:left w:val="none" w:sz="0" w:space="0" w:color="auto"/>
        <w:bottom w:val="none" w:sz="0" w:space="0" w:color="auto"/>
        <w:right w:val="none" w:sz="0" w:space="0" w:color="auto"/>
      </w:divBdr>
    </w:div>
    <w:div w:id="57871751">
      <w:bodyDiv w:val="1"/>
      <w:marLeft w:val="0"/>
      <w:marRight w:val="0"/>
      <w:marTop w:val="0"/>
      <w:marBottom w:val="0"/>
      <w:divBdr>
        <w:top w:val="none" w:sz="0" w:space="0" w:color="auto"/>
        <w:left w:val="none" w:sz="0" w:space="0" w:color="auto"/>
        <w:bottom w:val="none" w:sz="0" w:space="0" w:color="auto"/>
        <w:right w:val="none" w:sz="0" w:space="0" w:color="auto"/>
      </w:divBdr>
    </w:div>
    <w:div w:id="57899906">
      <w:bodyDiv w:val="1"/>
      <w:marLeft w:val="0"/>
      <w:marRight w:val="0"/>
      <w:marTop w:val="0"/>
      <w:marBottom w:val="0"/>
      <w:divBdr>
        <w:top w:val="none" w:sz="0" w:space="0" w:color="auto"/>
        <w:left w:val="none" w:sz="0" w:space="0" w:color="auto"/>
        <w:bottom w:val="none" w:sz="0" w:space="0" w:color="auto"/>
        <w:right w:val="none" w:sz="0" w:space="0" w:color="auto"/>
      </w:divBdr>
    </w:div>
    <w:div w:id="57900007">
      <w:bodyDiv w:val="1"/>
      <w:marLeft w:val="0"/>
      <w:marRight w:val="0"/>
      <w:marTop w:val="0"/>
      <w:marBottom w:val="0"/>
      <w:divBdr>
        <w:top w:val="none" w:sz="0" w:space="0" w:color="auto"/>
        <w:left w:val="none" w:sz="0" w:space="0" w:color="auto"/>
        <w:bottom w:val="none" w:sz="0" w:space="0" w:color="auto"/>
        <w:right w:val="none" w:sz="0" w:space="0" w:color="auto"/>
      </w:divBdr>
    </w:div>
    <w:div w:id="57941657">
      <w:bodyDiv w:val="1"/>
      <w:marLeft w:val="0"/>
      <w:marRight w:val="0"/>
      <w:marTop w:val="0"/>
      <w:marBottom w:val="0"/>
      <w:divBdr>
        <w:top w:val="none" w:sz="0" w:space="0" w:color="auto"/>
        <w:left w:val="none" w:sz="0" w:space="0" w:color="auto"/>
        <w:bottom w:val="none" w:sz="0" w:space="0" w:color="auto"/>
        <w:right w:val="none" w:sz="0" w:space="0" w:color="auto"/>
      </w:divBdr>
    </w:div>
    <w:div w:id="58018119">
      <w:bodyDiv w:val="1"/>
      <w:marLeft w:val="0"/>
      <w:marRight w:val="0"/>
      <w:marTop w:val="0"/>
      <w:marBottom w:val="0"/>
      <w:divBdr>
        <w:top w:val="none" w:sz="0" w:space="0" w:color="auto"/>
        <w:left w:val="none" w:sz="0" w:space="0" w:color="auto"/>
        <w:bottom w:val="none" w:sz="0" w:space="0" w:color="auto"/>
        <w:right w:val="none" w:sz="0" w:space="0" w:color="auto"/>
      </w:divBdr>
    </w:div>
    <w:div w:id="58019772">
      <w:bodyDiv w:val="1"/>
      <w:marLeft w:val="0"/>
      <w:marRight w:val="0"/>
      <w:marTop w:val="0"/>
      <w:marBottom w:val="0"/>
      <w:divBdr>
        <w:top w:val="none" w:sz="0" w:space="0" w:color="auto"/>
        <w:left w:val="none" w:sz="0" w:space="0" w:color="auto"/>
        <w:bottom w:val="none" w:sz="0" w:space="0" w:color="auto"/>
        <w:right w:val="none" w:sz="0" w:space="0" w:color="auto"/>
      </w:divBdr>
    </w:div>
    <w:div w:id="58093906">
      <w:bodyDiv w:val="1"/>
      <w:marLeft w:val="0"/>
      <w:marRight w:val="0"/>
      <w:marTop w:val="0"/>
      <w:marBottom w:val="0"/>
      <w:divBdr>
        <w:top w:val="none" w:sz="0" w:space="0" w:color="auto"/>
        <w:left w:val="none" w:sz="0" w:space="0" w:color="auto"/>
        <w:bottom w:val="none" w:sz="0" w:space="0" w:color="auto"/>
        <w:right w:val="none" w:sz="0" w:space="0" w:color="auto"/>
      </w:divBdr>
    </w:div>
    <w:div w:id="58094269">
      <w:bodyDiv w:val="1"/>
      <w:marLeft w:val="0"/>
      <w:marRight w:val="0"/>
      <w:marTop w:val="0"/>
      <w:marBottom w:val="0"/>
      <w:divBdr>
        <w:top w:val="none" w:sz="0" w:space="0" w:color="auto"/>
        <w:left w:val="none" w:sz="0" w:space="0" w:color="auto"/>
        <w:bottom w:val="none" w:sz="0" w:space="0" w:color="auto"/>
        <w:right w:val="none" w:sz="0" w:space="0" w:color="auto"/>
      </w:divBdr>
    </w:div>
    <w:div w:id="58136473">
      <w:bodyDiv w:val="1"/>
      <w:marLeft w:val="0"/>
      <w:marRight w:val="0"/>
      <w:marTop w:val="0"/>
      <w:marBottom w:val="0"/>
      <w:divBdr>
        <w:top w:val="none" w:sz="0" w:space="0" w:color="auto"/>
        <w:left w:val="none" w:sz="0" w:space="0" w:color="auto"/>
        <w:bottom w:val="none" w:sz="0" w:space="0" w:color="auto"/>
        <w:right w:val="none" w:sz="0" w:space="0" w:color="auto"/>
      </w:divBdr>
    </w:div>
    <w:div w:id="58137668">
      <w:bodyDiv w:val="1"/>
      <w:marLeft w:val="0"/>
      <w:marRight w:val="0"/>
      <w:marTop w:val="0"/>
      <w:marBottom w:val="0"/>
      <w:divBdr>
        <w:top w:val="none" w:sz="0" w:space="0" w:color="auto"/>
        <w:left w:val="none" w:sz="0" w:space="0" w:color="auto"/>
        <w:bottom w:val="none" w:sz="0" w:space="0" w:color="auto"/>
        <w:right w:val="none" w:sz="0" w:space="0" w:color="auto"/>
      </w:divBdr>
    </w:div>
    <w:div w:id="58137931">
      <w:bodyDiv w:val="1"/>
      <w:marLeft w:val="0"/>
      <w:marRight w:val="0"/>
      <w:marTop w:val="0"/>
      <w:marBottom w:val="0"/>
      <w:divBdr>
        <w:top w:val="none" w:sz="0" w:space="0" w:color="auto"/>
        <w:left w:val="none" w:sz="0" w:space="0" w:color="auto"/>
        <w:bottom w:val="none" w:sz="0" w:space="0" w:color="auto"/>
        <w:right w:val="none" w:sz="0" w:space="0" w:color="auto"/>
      </w:divBdr>
    </w:div>
    <w:div w:id="58138131">
      <w:bodyDiv w:val="1"/>
      <w:marLeft w:val="0"/>
      <w:marRight w:val="0"/>
      <w:marTop w:val="0"/>
      <w:marBottom w:val="0"/>
      <w:divBdr>
        <w:top w:val="none" w:sz="0" w:space="0" w:color="auto"/>
        <w:left w:val="none" w:sz="0" w:space="0" w:color="auto"/>
        <w:bottom w:val="none" w:sz="0" w:space="0" w:color="auto"/>
        <w:right w:val="none" w:sz="0" w:space="0" w:color="auto"/>
      </w:divBdr>
    </w:div>
    <w:div w:id="58283631">
      <w:bodyDiv w:val="1"/>
      <w:marLeft w:val="0"/>
      <w:marRight w:val="0"/>
      <w:marTop w:val="0"/>
      <w:marBottom w:val="0"/>
      <w:divBdr>
        <w:top w:val="none" w:sz="0" w:space="0" w:color="auto"/>
        <w:left w:val="none" w:sz="0" w:space="0" w:color="auto"/>
        <w:bottom w:val="none" w:sz="0" w:space="0" w:color="auto"/>
        <w:right w:val="none" w:sz="0" w:space="0" w:color="auto"/>
      </w:divBdr>
    </w:div>
    <w:div w:id="58288567">
      <w:bodyDiv w:val="1"/>
      <w:marLeft w:val="0"/>
      <w:marRight w:val="0"/>
      <w:marTop w:val="0"/>
      <w:marBottom w:val="0"/>
      <w:divBdr>
        <w:top w:val="none" w:sz="0" w:space="0" w:color="auto"/>
        <w:left w:val="none" w:sz="0" w:space="0" w:color="auto"/>
        <w:bottom w:val="none" w:sz="0" w:space="0" w:color="auto"/>
        <w:right w:val="none" w:sz="0" w:space="0" w:color="auto"/>
      </w:divBdr>
    </w:div>
    <w:div w:id="58290568">
      <w:bodyDiv w:val="1"/>
      <w:marLeft w:val="0"/>
      <w:marRight w:val="0"/>
      <w:marTop w:val="0"/>
      <w:marBottom w:val="0"/>
      <w:divBdr>
        <w:top w:val="none" w:sz="0" w:space="0" w:color="auto"/>
        <w:left w:val="none" w:sz="0" w:space="0" w:color="auto"/>
        <w:bottom w:val="none" w:sz="0" w:space="0" w:color="auto"/>
        <w:right w:val="none" w:sz="0" w:space="0" w:color="auto"/>
      </w:divBdr>
    </w:div>
    <w:div w:id="58290698">
      <w:bodyDiv w:val="1"/>
      <w:marLeft w:val="0"/>
      <w:marRight w:val="0"/>
      <w:marTop w:val="0"/>
      <w:marBottom w:val="0"/>
      <w:divBdr>
        <w:top w:val="none" w:sz="0" w:space="0" w:color="auto"/>
        <w:left w:val="none" w:sz="0" w:space="0" w:color="auto"/>
        <w:bottom w:val="none" w:sz="0" w:space="0" w:color="auto"/>
        <w:right w:val="none" w:sz="0" w:space="0" w:color="auto"/>
      </w:divBdr>
    </w:div>
    <w:div w:id="58328850">
      <w:bodyDiv w:val="1"/>
      <w:marLeft w:val="0"/>
      <w:marRight w:val="0"/>
      <w:marTop w:val="0"/>
      <w:marBottom w:val="0"/>
      <w:divBdr>
        <w:top w:val="none" w:sz="0" w:space="0" w:color="auto"/>
        <w:left w:val="none" w:sz="0" w:space="0" w:color="auto"/>
        <w:bottom w:val="none" w:sz="0" w:space="0" w:color="auto"/>
        <w:right w:val="none" w:sz="0" w:space="0" w:color="auto"/>
      </w:divBdr>
    </w:div>
    <w:div w:id="58359259">
      <w:bodyDiv w:val="1"/>
      <w:marLeft w:val="0"/>
      <w:marRight w:val="0"/>
      <w:marTop w:val="0"/>
      <w:marBottom w:val="0"/>
      <w:divBdr>
        <w:top w:val="none" w:sz="0" w:space="0" w:color="auto"/>
        <w:left w:val="none" w:sz="0" w:space="0" w:color="auto"/>
        <w:bottom w:val="none" w:sz="0" w:space="0" w:color="auto"/>
        <w:right w:val="none" w:sz="0" w:space="0" w:color="auto"/>
      </w:divBdr>
    </w:div>
    <w:div w:id="58404323">
      <w:bodyDiv w:val="1"/>
      <w:marLeft w:val="0"/>
      <w:marRight w:val="0"/>
      <w:marTop w:val="0"/>
      <w:marBottom w:val="0"/>
      <w:divBdr>
        <w:top w:val="none" w:sz="0" w:space="0" w:color="auto"/>
        <w:left w:val="none" w:sz="0" w:space="0" w:color="auto"/>
        <w:bottom w:val="none" w:sz="0" w:space="0" w:color="auto"/>
        <w:right w:val="none" w:sz="0" w:space="0" w:color="auto"/>
      </w:divBdr>
    </w:div>
    <w:div w:id="58404993">
      <w:bodyDiv w:val="1"/>
      <w:marLeft w:val="0"/>
      <w:marRight w:val="0"/>
      <w:marTop w:val="0"/>
      <w:marBottom w:val="0"/>
      <w:divBdr>
        <w:top w:val="none" w:sz="0" w:space="0" w:color="auto"/>
        <w:left w:val="none" w:sz="0" w:space="0" w:color="auto"/>
        <w:bottom w:val="none" w:sz="0" w:space="0" w:color="auto"/>
        <w:right w:val="none" w:sz="0" w:space="0" w:color="auto"/>
      </w:divBdr>
    </w:div>
    <w:div w:id="58405955">
      <w:bodyDiv w:val="1"/>
      <w:marLeft w:val="0"/>
      <w:marRight w:val="0"/>
      <w:marTop w:val="0"/>
      <w:marBottom w:val="0"/>
      <w:divBdr>
        <w:top w:val="none" w:sz="0" w:space="0" w:color="auto"/>
        <w:left w:val="none" w:sz="0" w:space="0" w:color="auto"/>
        <w:bottom w:val="none" w:sz="0" w:space="0" w:color="auto"/>
        <w:right w:val="none" w:sz="0" w:space="0" w:color="auto"/>
      </w:divBdr>
    </w:div>
    <w:div w:id="58409932">
      <w:bodyDiv w:val="1"/>
      <w:marLeft w:val="0"/>
      <w:marRight w:val="0"/>
      <w:marTop w:val="0"/>
      <w:marBottom w:val="0"/>
      <w:divBdr>
        <w:top w:val="none" w:sz="0" w:space="0" w:color="auto"/>
        <w:left w:val="none" w:sz="0" w:space="0" w:color="auto"/>
        <w:bottom w:val="none" w:sz="0" w:space="0" w:color="auto"/>
        <w:right w:val="none" w:sz="0" w:space="0" w:color="auto"/>
      </w:divBdr>
    </w:div>
    <w:div w:id="58481313">
      <w:bodyDiv w:val="1"/>
      <w:marLeft w:val="0"/>
      <w:marRight w:val="0"/>
      <w:marTop w:val="0"/>
      <w:marBottom w:val="0"/>
      <w:divBdr>
        <w:top w:val="none" w:sz="0" w:space="0" w:color="auto"/>
        <w:left w:val="none" w:sz="0" w:space="0" w:color="auto"/>
        <w:bottom w:val="none" w:sz="0" w:space="0" w:color="auto"/>
        <w:right w:val="none" w:sz="0" w:space="0" w:color="auto"/>
      </w:divBdr>
    </w:div>
    <w:div w:id="58524778">
      <w:bodyDiv w:val="1"/>
      <w:marLeft w:val="0"/>
      <w:marRight w:val="0"/>
      <w:marTop w:val="0"/>
      <w:marBottom w:val="0"/>
      <w:divBdr>
        <w:top w:val="none" w:sz="0" w:space="0" w:color="auto"/>
        <w:left w:val="none" w:sz="0" w:space="0" w:color="auto"/>
        <w:bottom w:val="none" w:sz="0" w:space="0" w:color="auto"/>
        <w:right w:val="none" w:sz="0" w:space="0" w:color="auto"/>
      </w:divBdr>
    </w:div>
    <w:div w:id="58524976">
      <w:bodyDiv w:val="1"/>
      <w:marLeft w:val="0"/>
      <w:marRight w:val="0"/>
      <w:marTop w:val="0"/>
      <w:marBottom w:val="0"/>
      <w:divBdr>
        <w:top w:val="none" w:sz="0" w:space="0" w:color="auto"/>
        <w:left w:val="none" w:sz="0" w:space="0" w:color="auto"/>
        <w:bottom w:val="none" w:sz="0" w:space="0" w:color="auto"/>
        <w:right w:val="none" w:sz="0" w:space="0" w:color="auto"/>
      </w:divBdr>
    </w:div>
    <w:div w:id="58553114">
      <w:bodyDiv w:val="1"/>
      <w:marLeft w:val="0"/>
      <w:marRight w:val="0"/>
      <w:marTop w:val="0"/>
      <w:marBottom w:val="0"/>
      <w:divBdr>
        <w:top w:val="none" w:sz="0" w:space="0" w:color="auto"/>
        <w:left w:val="none" w:sz="0" w:space="0" w:color="auto"/>
        <w:bottom w:val="none" w:sz="0" w:space="0" w:color="auto"/>
        <w:right w:val="none" w:sz="0" w:space="0" w:color="auto"/>
      </w:divBdr>
    </w:div>
    <w:div w:id="58554348">
      <w:bodyDiv w:val="1"/>
      <w:marLeft w:val="0"/>
      <w:marRight w:val="0"/>
      <w:marTop w:val="0"/>
      <w:marBottom w:val="0"/>
      <w:divBdr>
        <w:top w:val="none" w:sz="0" w:space="0" w:color="auto"/>
        <w:left w:val="none" w:sz="0" w:space="0" w:color="auto"/>
        <w:bottom w:val="none" w:sz="0" w:space="0" w:color="auto"/>
        <w:right w:val="none" w:sz="0" w:space="0" w:color="auto"/>
      </w:divBdr>
    </w:div>
    <w:div w:id="58555480">
      <w:bodyDiv w:val="1"/>
      <w:marLeft w:val="0"/>
      <w:marRight w:val="0"/>
      <w:marTop w:val="0"/>
      <w:marBottom w:val="0"/>
      <w:divBdr>
        <w:top w:val="none" w:sz="0" w:space="0" w:color="auto"/>
        <w:left w:val="none" w:sz="0" w:space="0" w:color="auto"/>
        <w:bottom w:val="none" w:sz="0" w:space="0" w:color="auto"/>
        <w:right w:val="none" w:sz="0" w:space="0" w:color="auto"/>
      </w:divBdr>
    </w:div>
    <w:div w:id="58599223">
      <w:bodyDiv w:val="1"/>
      <w:marLeft w:val="0"/>
      <w:marRight w:val="0"/>
      <w:marTop w:val="0"/>
      <w:marBottom w:val="0"/>
      <w:divBdr>
        <w:top w:val="none" w:sz="0" w:space="0" w:color="auto"/>
        <w:left w:val="none" w:sz="0" w:space="0" w:color="auto"/>
        <w:bottom w:val="none" w:sz="0" w:space="0" w:color="auto"/>
        <w:right w:val="none" w:sz="0" w:space="0" w:color="auto"/>
      </w:divBdr>
    </w:div>
    <w:div w:id="58600600">
      <w:bodyDiv w:val="1"/>
      <w:marLeft w:val="0"/>
      <w:marRight w:val="0"/>
      <w:marTop w:val="0"/>
      <w:marBottom w:val="0"/>
      <w:divBdr>
        <w:top w:val="none" w:sz="0" w:space="0" w:color="auto"/>
        <w:left w:val="none" w:sz="0" w:space="0" w:color="auto"/>
        <w:bottom w:val="none" w:sz="0" w:space="0" w:color="auto"/>
        <w:right w:val="none" w:sz="0" w:space="0" w:color="auto"/>
      </w:divBdr>
    </w:div>
    <w:div w:id="58600708">
      <w:bodyDiv w:val="1"/>
      <w:marLeft w:val="0"/>
      <w:marRight w:val="0"/>
      <w:marTop w:val="0"/>
      <w:marBottom w:val="0"/>
      <w:divBdr>
        <w:top w:val="none" w:sz="0" w:space="0" w:color="auto"/>
        <w:left w:val="none" w:sz="0" w:space="0" w:color="auto"/>
        <w:bottom w:val="none" w:sz="0" w:space="0" w:color="auto"/>
        <w:right w:val="none" w:sz="0" w:space="0" w:color="auto"/>
      </w:divBdr>
    </w:div>
    <w:div w:id="58602105">
      <w:bodyDiv w:val="1"/>
      <w:marLeft w:val="0"/>
      <w:marRight w:val="0"/>
      <w:marTop w:val="0"/>
      <w:marBottom w:val="0"/>
      <w:divBdr>
        <w:top w:val="none" w:sz="0" w:space="0" w:color="auto"/>
        <w:left w:val="none" w:sz="0" w:space="0" w:color="auto"/>
        <w:bottom w:val="none" w:sz="0" w:space="0" w:color="auto"/>
        <w:right w:val="none" w:sz="0" w:space="0" w:color="auto"/>
      </w:divBdr>
    </w:div>
    <w:div w:id="58603294">
      <w:bodyDiv w:val="1"/>
      <w:marLeft w:val="0"/>
      <w:marRight w:val="0"/>
      <w:marTop w:val="0"/>
      <w:marBottom w:val="0"/>
      <w:divBdr>
        <w:top w:val="none" w:sz="0" w:space="0" w:color="auto"/>
        <w:left w:val="none" w:sz="0" w:space="0" w:color="auto"/>
        <w:bottom w:val="none" w:sz="0" w:space="0" w:color="auto"/>
        <w:right w:val="none" w:sz="0" w:space="0" w:color="auto"/>
      </w:divBdr>
    </w:div>
    <w:div w:id="58670446">
      <w:bodyDiv w:val="1"/>
      <w:marLeft w:val="0"/>
      <w:marRight w:val="0"/>
      <w:marTop w:val="0"/>
      <w:marBottom w:val="0"/>
      <w:divBdr>
        <w:top w:val="none" w:sz="0" w:space="0" w:color="auto"/>
        <w:left w:val="none" w:sz="0" w:space="0" w:color="auto"/>
        <w:bottom w:val="none" w:sz="0" w:space="0" w:color="auto"/>
        <w:right w:val="none" w:sz="0" w:space="0" w:color="auto"/>
      </w:divBdr>
    </w:div>
    <w:div w:id="58672970">
      <w:bodyDiv w:val="1"/>
      <w:marLeft w:val="0"/>
      <w:marRight w:val="0"/>
      <w:marTop w:val="0"/>
      <w:marBottom w:val="0"/>
      <w:divBdr>
        <w:top w:val="none" w:sz="0" w:space="0" w:color="auto"/>
        <w:left w:val="none" w:sz="0" w:space="0" w:color="auto"/>
        <w:bottom w:val="none" w:sz="0" w:space="0" w:color="auto"/>
        <w:right w:val="none" w:sz="0" w:space="0" w:color="auto"/>
      </w:divBdr>
    </w:div>
    <w:div w:id="58677504">
      <w:bodyDiv w:val="1"/>
      <w:marLeft w:val="0"/>
      <w:marRight w:val="0"/>
      <w:marTop w:val="0"/>
      <w:marBottom w:val="0"/>
      <w:divBdr>
        <w:top w:val="none" w:sz="0" w:space="0" w:color="auto"/>
        <w:left w:val="none" w:sz="0" w:space="0" w:color="auto"/>
        <w:bottom w:val="none" w:sz="0" w:space="0" w:color="auto"/>
        <w:right w:val="none" w:sz="0" w:space="0" w:color="auto"/>
      </w:divBdr>
    </w:div>
    <w:div w:id="58679192">
      <w:bodyDiv w:val="1"/>
      <w:marLeft w:val="0"/>
      <w:marRight w:val="0"/>
      <w:marTop w:val="0"/>
      <w:marBottom w:val="0"/>
      <w:divBdr>
        <w:top w:val="none" w:sz="0" w:space="0" w:color="auto"/>
        <w:left w:val="none" w:sz="0" w:space="0" w:color="auto"/>
        <w:bottom w:val="none" w:sz="0" w:space="0" w:color="auto"/>
        <w:right w:val="none" w:sz="0" w:space="0" w:color="auto"/>
      </w:divBdr>
    </w:div>
    <w:div w:id="58720342">
      <w:bodyDiv w:val="1"/>
      <w:marLeft w:val="0"/>
      <w:marRight w:val="0"/>
      <w:marTop w:val="0"/>
      <w:marBottom w:val="0"/>
      <w:divBdr>
        <w:top w:val="none" w:sz="0" w:space="0" w:color="auto"/>
        <w:left w:val="none" w:sz="0" w:space="0" w:color="auto"/>
        <w:bottom w:val="none" w:sz="0" w:space="0" w:color="auto"/>
        <w:right w:val="none" w:sz="0" w:space="0" w:color="auto"/>
      </w:divBdr>
    </w:div>
    <w:div w:id="58720378">
      <w:bodyDiv w:val="1"/>
      <w:marLeft w:val="0"/>
      <w:marRight w:val="0"/>
      <w:marTop w:val="0"/>
      <w:marBottom w:val="0"/>
      <w:divBdr>
        <w:top w:val="none" w:sz="0" w:space="0" w:color="auto"/>
        <w:left w:val="none" w:sz="0" w:space="0" w:color="auto"/>
        <w:bottom w:val="none" w:sz="0" w:space="0" w:color="auto"/>
        <w:right w:val="none" w:sz="0" w:space="0" w:color="auto"/>
      </w:divBdr>
    </w:div>
    <w:div w:id="58720434">
      <w:bodyDiv w:val="1"/>
      <w:marLeft w:val="0"/>
      <w:marRight w:val="0"/>
      <w:marTop w:val="0"/>
      <w:marBottom w:val="0"/>
      <w:divBdr>
        <w:top w:val="none" w:sz="0" w:space="0" w:color="auto"/>
        <w:left w:val="none" w:sz="0" w:space="0" w:color="auto"/>
        <w:bottom w:val="none" w:sz="0" w:space="0" w:color="auto"/>
        <w:right w:val="none" w:sz="0" w:space="0" w:color="auto"/>
      </w:divBdr>
    </w:div>
    <w:div w:id="58721476">
      <w:bodyDiv w:val="1"/>
      <w:marLeft w:val="0"/>
      <w:marRight w:val="0"/>
      <w:marTop w:val="0"/>
      <w:marBottom w:val="0"/>
      <w:divBdr>
        <w:top w:val="none" w:sz="0" w:space="0" w:color="auto"/>
        <w:left w:val="none" w:sz="0" w:space="0" w:color="auto"/>
        <w:bottom w:val="none" w:sz="0" w:space="0" w:color="auto"/>
        <w:right w:val="none" w:sz="0" w:space="0" w:color="auto"/>
      </w:divBdr>
    </w:div>
    <w:div w:id="58722121">
      <w:bodyDiv w:val="1"/>
      <w:marLeft w:val="0"/>
      <w:marRight w:val="0"/>
      <w:marTop w:val="0"/>
      <w:marBottom w:val="0"/>
      <w:divBdr>
        <w:top w:val="none" w:sz="0" w:space="0" w:color="auto"/>
        <w:left w:val="none" w:sz="0" w:space="0" w:color="auto"/>
        <w:bottom w:val="none" w:sz="0" w:space="0" w:color="auto"/>
        <w:right w:val="none" w:sz="0" w:space="0" w:color="auto"/>
      </w:divBdr>
    </w:div>
    <w:div w:id="58745954">
      <w:bodyDiv w:val="1"/>
      <w:marLeft w:val="0"/>
      <w:marRight w:val="0"/>
      <w:marTop w:val="0"/>
      <w:marBottom w:val="0"/>
      <w:divBdr>
        <w:top w:val="none" w:sz="0" w:space="0" w:color="auto"/>
        <w:left w:val="none" w:sz="0" w:space="0" w:color="auto"/>
        <w:bottom w:val="none" w:sz="0" w:space="0" w:color="auto"/>
        <w:right w:val="none" w:sz="0" w:space="0" w:color="auto"/>
      </w:divBdr>
    </w:div>
    <w:div w:id="58750405">
      <w:bodyDiv w:val="1"/>
      <w:marLeft w:val="0"/>
      <w:marRight w:val="0"/>
      <w:marTop w:val="0"/>
      <w:marBottom w:val="0"/>
      <w:divBdr>
        <w:top w:val="none" w:sz="0" w:space="0" w:color="auto"/>
        <w:left w:val="none" w:sz="0" w:space="0" w:color="auto"/>
        <w:bottom w:val="none" w:sz="0" w:space="0" w:color="auto"/>
        <w:right w:val="none" w:sz="0" w:space="0" w:color="auto"/>
      </w:divBdr>
    </w:div>
    <w:div w:id="58789355">
      <w:bodyDiv w:val="1"/>
      <w:marLeft w:val="0"/>
      <w:marRight w:val="0"/>
      <w:marTop w:val="0"/>
      <w:marBottom w:val="0"/>
      <w:divBdr>
        <w:top w:val="none" w:sz="0" w:space="0" w:color="auto"/>
        <w:left w:val="none" w:sz="0" w:space="0" w:color="auto"/>
        <w:bottom w:val="none" w:sz="0" w:space="0" w:color="auto"/>
        <w:right w:val="none" w:sz="0" w:space="0" w:color="auto"/>
      </w:divBdr>
    </w:div>
    <w:div w:id="58789636">
      <w:bodyDiv w:val="1"/>
      <w:marLeft w:val="0"/>
      <w:marRight w:val="0"/>
      <w:marTop w:val="0"/>
      <w:marBottom w:val="0"/>
      <w:divBdr>
        <w:top w:val="none" w:sz="0" w:space="0" w:color="auto"/>
        <w:left w:val="none" w:sz="0" w:space="0" w:color="auto"/>
        <w:bottom w:val="none" w:sz="0" w:space="0" w:color="auto"/>
        <w:right w:val="none" w:sz="0" w:space="0" w:color="auto"/>
      </w:divBdr>
    </w:div>
    <w:div w:id="58790355">
      <w:bodyDiv w:val="1"/>
      <w:marLeft w:val="0"/>
      <w:marRight w:val="0"/>
      <w:marTop w:val="0"/>
      <w:marBottom w:val="0"/>
      <w:divBdr>
        <w:top w:val="none" w:sz="0" w:space="0" w:color="auto"/>
        <w:left w:val="none" w:sz="0" w:space="0" w:color="auto"/>
        <w:bottom w:val="none" w:sz="0" w:space="0" w:color="auto"/>
        <w:right w:val="none" w:sz="0" w:space="0" w:color="auto"/>
      </w:divBdr>
    </w:div>
    <w:div w:id="58790511">
      <w:bodyDiv w:val="1"/>
      <w:marLeft w:val="0"/>
      <w:marRight w:val="0"/>
      <w:marTop w:val="0"/>
      <w:marBottom w:val="0"/>
      <w:divBdr>
        <w:top w:val="none" w:sz="0" w:space="0" w:color="auto"/>
        <w:left w:val="none" w:sz="0" w:space="0" w:color="auto"/>
        <w:bottom w:val="none" w:sz="0" w:space="0" w:color="auto"/>
        <w:right w:val="none" w:sz="0" w:space="0" w:color="auto"/>
      </w:divBdr>
    </w:div>
    <w:div w:id="58790689">
      <w:bodyDiv w:val="1"/>
      <w:marLeft w:val="0"/>
      <w:marRight w:val="0"/>
      <w:marTop w:val="0"/>
      <w:marBottom w:val="0"/>
      <w:divBdr>
        <w:top w:val="none" w:sz="0" w:space="0" w:color="auto"/>
        <w:left w:val="none" w:sz="0" w:space="0" w:color="auto"/>
        <w:bottom w:val="none" w:sz="0" w:space="0" w:color="auto"/>
        <w:right w:val="none" w:sz="0" w:space="0" w:color="auto"/>
      </w:divBdr>
    </w:div>
    <w:div w:id="58793442">
      <w:bodyDiv w:val="1"/>
      <w:marLeft w:val="0"/>
      <w:marRight w:val="0"/>
      <w:marTop w:val="0"/>
      <w:marBottom w:val="0"/>
      <w:divBdr>
        <w:top w:val="none" w:sz="0" w:space="0" w:color="auto"/>
        <w:left w:val="none" w:sz="0" w:space="0" w:color="auto"/>
        <w:bottom w:val="none" w:sz="0" w:space="0" w:color="auto"/>
        <w:right w:val="none" w:sz="0" w:space="0" w:color="auto"/>
      </w:divBdr>
    </w:div>
    <w:div w:id="58794985">
      <w:bodyDiv w:val="1"/>
      <w:marLeft w:val="0"/>
      <w:marRight w:val="0"/>
      <w:marTop w:val="0"/>
      <w:marBottom w:val="0"/>
      <w:divBdr>
        <w:top w:val="none" w:sz="0" w:space="0" w:color="auto"/>
        <w:left w:val="none" w:sz="0" w:space="0" w:color="auto"/>
        <w:bottom w:val="none" w:sz="0" w:space="0" w:color="auto"/>
        <w:right w:val="none" w:sz="0" w:space="0" w:color="auto"/>
      </w:divBdr>
    </w:div>
    <w:div w:id="58795436">
      <w:bodyDiv w:val="1"/>
      <w:marLeft w:val="0"/>
      <w:marRight w:val="0"/>
      <w:marTop w:val="0"/>
      <w:marBottom w:val="0"/>
      <w:divBdr>
        <w:top w:val="none" w:sz="0" w:space="0" w:color="auto"/>
        <w:left w:val="none" w:sz="0" w:space="0" w:color="auto"/>
        <w:bottom w:val="none" w:sz="0" w:space="0" w:color="auto"/>
        <w:right w:val="none" w:sz="0" w:space="0" w:color="auto"/>
      </w:divBdr>
    </w:div>
    <w:div w:id="58797095">
      <w:bodyDiv w:val="1"/>
      <w:marLeft w:val="0"/>
      <w:marRight w:val="0"/>
      <w:marTop w:val="0"/>
      <w:marBottom w:val="0"/>
      <w:divBdr>
        <w:top w:val="none" w:sz="0" w:space="0" w:color="auto"/>
        <w:left w:val="none" w:sz="0" w:space="0" w:color="auto"/>
        <w:bottom w:val="none" w:sz="0" w:space="0" w:color="auto"/>
        <w:right w:val="none" w:sz="0" w:space="0" w:color="auto"/>
      </w:divBdr>
    </w:div>
    <w:div w:id="58867256">
      <w:bodyDiv w:val="1"/>
      <w:marLeft w:val="0"/>
      <w:marRight w:val="0"/>
      <w:marTop w:val="0"/>
      <w:marBottom w:val="0"/>
      <w:divBdr>
        <w:top w:val="none" w:sz="0" w:space="0" w:color="auto"/>
        <w:left w:val="none" w:sz="0" w:space="0" w:color="auto"/>
        <w:bottom w:val="none" w:sz="0" w:space="0" w:color="auto"/>
        <w:right w:val="none" w:sz="0" w:space="0" w:color="auto"/>
      </w:divBdr>
    </w:div>
    <w:div w:id="58938700">
      <w:bodyDiv w:val="1"/>
      <w:marLeft w:val="0"/>
      <w:marRight w:val="0"/>
      <w:marTop w:val="0"/>
      <w:marBottom w:val="0"/>
      <w:divBdr>
        <w:top w:val="none" w:sz="0" w:space="0" w:color="auto"/>
        <w:left w:val="none" w:sz="0" w:space="0" w:color="auto"/>
        <w:bottom w:val="none" w:sz="0" w:space="0" w:color="auto"/>
        <w:right w:val="none" w:sz="0" w:space="0" w:color="auto"/>
      </w:divBdr>
    </w:div>
    <w:div w:id="58943250">
      <w:bodyDiv w:val="1"/>
      <w:marLeft w:val="0"/>
      <w:marRight w:val="0"/>
      <w:marTop w:val="0"/>
      <w:marBottom w:val="0"/>
      <w:divBdr>
        <w:top w:val="none" w:sz="0" w:space="0" w:color="auto"/>
        <w:left w:val="none" w:sz="0" w:space="0" w:color="auto"/>
        <w:bottom w:val="none" w:sz="0" w:space="0" w:color="auto"/>
        <w:right w:val="none" w:sz="0" w:space="0" w:color="auto"/>
      </w:divBdr>
    </w:div>
    <w:div w:id="58946908">
      <w:bodyDiv w:val="1"/>
      <w:marLeft w:val="0"/>
      <w:marRight w:val="0"/>
      <w:marTop w:val="0"/>
      <w:marBottom w:val="0"/>
      <w:divBdr>
        <w:top w:val="none" w:sz="0" w:space="0" w:color="auto"/>
        <w:left w:val="none" w:sz="0" w:space="0" w:color="auto"/>
        <w:bottom w:val="none" w:sz="0" w:space="0" w:color="auto"/>
        <w:right w:val="none" w:sz="0" w:space="0" w:color="auto"/>
      </w:divBdr>
    </w:div>
    <w:div w:id="58947695">
      <w:bodyDiv w:val="1"/>
      <w:marLeft w:val="0"/>
      <w:marRight w:val="0"/>
      <w:marTop w:val="0"/>
      <w:marBottom w:val="0"/>
      <w:divBdr>
        <w:top w:val="none" w:sz="0" w:space="0" w:color="auto"/>
        <w:left w:val="none" w:sz="0" w:space="0" w:color="auto"/>
        <w:bottom w:val="none" w:sz="0" w:space="0" w:color="auto"/>
        <w:right w:val="none" w:sz="0" w:space="0" w:color="auto"/>
      </w:divBdr>
    </w:div>
    <w:div w:id="58986888">
      <w:bodyDiv w:val="1"/>
      <w:marLeft w:val="0"/>
      <w:marRight w:val="0"/>
      <w:marTop w:val="0"/>
      <w:marBottom w:val="0"/>
      <w:divBdr>
        <w:top w:val="none" w:sz="0" w:space="0" w:color="auto"/>
        <w:left w:val="none" w:sz="0" w:space="0" w:color="auto"/>
        <w:bottom w:val="none" w:sz="0" w:space="0" w:color="auto"/>
        <w:right w:val="none" w:sz="0" w:space="0" w:color="auto"/>
      </w:divBdr>
    </w:div>
    <w:div w:id="58989910">
      <w:bodyDiv w:val="1"/>
      <w:marLeft w:val="0"/>
      <w:marRight w:val="0"/>
      <w:marTop w:val="0"/>
      <w:marBottom w:val="0"/>
      <w:divBdr>
        <w:top w:val="none" w:sz="0" w:space="0" w:color="auto"/>
        <w:left w:val="none" w:sz="0" w:space="0" w:color="auto"/>
        <w:bottom w:val="none" w:sz="0" w:space="0" w:color="auto"/>
        <w:right w:val="none" w:sz="0" w:space="0" w:color="auto"/>
      </w:divBdr>
    </w:div>
    <w:div w:id="58990877">
      <w:bodyDiv w:val="1"/>
      <w:marLeft w:val="0"/>
      <w:marRight w:val="0"/>
      <w:marTop w:val="0"/>
      <w:marBottom w:val="0"/>
      <w:divBdr>
        <w:top w:val="none" w:sz="0" w:space="0" w:color="auto"/>
        <w:left w:val="none" w:sz="0" w:space="0" w:color="auto"/>
        <w:bottom w:val="none" w:sz="0" w:space="0" w:color="auto"/>
        <w:right w:val="none" w:sz="0" w:space="0" w:color="auto"/>
      </w:divBdr>
    </w:div>
    <w:div w:id="59057010">
      <w:bodyDiv w:val="1"/>
      <w:marLeft w:val="0"/>
      <w:marRight w:val="0"/>
      <w:marTop w:val="0"/>
      <w:marBottom w:val="0"/>
      <w:divBdr>
        <w:top w:val="none" w:sz="0" w:space="0" w:color="auto"/>
        <w:left w:val="none" w:sz="0" w:space="0" w:color="auto"/>
        <w:bottom w:val="none" w:sz="0" w:space="0" w:color="auto"/>
        <w:right w:val="none" w:sz="0" w:space="0" w:color="auto"/>
      </w:divBdr>
    </w:div>
    <w:div w:id="59060469">
      <w:bodyDiv w:val="1"/>
      <w:marLeft w:val="0"/>
      <w:marRight w:val="0"/>
      <w:marTop w:val="0"/>
      <w:marBottom w:val="0"/>
      <w:divBdr>
        <w:top w:val="none" w:sz="0" w:space="0" w:color="auto"/>
        <w:left w:val="none" w:sz="0" w:space="0" w:color="auto"/>
        <w:bottom w:val="none" w:sz="0" w:space="0" w:color="auto"/>
        <w:right w:val="none" w:sz="0" w:space="0" w:color="auto"/>
      </w:divBdr>
    </w:div>
    <w:div w:id="59060680">
      <w:bodyDiv w:val="1"/>
      <w:marLeft w:val="0"/>
      <w:marRight w:val="0"/>
      <w:marTop w:val="0"/>
      <w:marBottom w:val="0"/>
      <w:divBdr>
        <w:top w:val="none" w:sz="0" w:space="0" w:color="auto"/>
        <w:left w:val="none" w:sz="0" w:space="0" w:color="auto"/>
        <w:bottom w:val="none" w:sz="0" w:space="0" w:color="auto"/>
        <w:right w:val="none" w:sz="0" w:space="0" w:color="auto"/>
      </w:divBdr>
    </w:div>
    <w:div w:id="59136559">
      <w:bodyDiv w:val="1"/>
      <w:marLeft w:val="0"/>
      <w:marRight w:val="0"/>
      <w:marTop w:val="0"/>
      <w:marBottom w:val="0"/>
      <w:divBdr>
        <w:top w:val="none" w:sz="0" w:space="0" w:color="auto"/>
        <w:left w:val="none" w:sz="0" w:space="0" w:color="auto"/>
        <w:bottom w:val="none" w:sz="0" w:space="0" w:color="auto"/>
        <w:right w:val="none" w:sz="0" w:space="0" w:color="auto"/>
      </w:divBdr>
    </w:div>
    <w:div w:id="59138458">
      <w:bodyDiv w:val="1"/>
      <w:marLeft w:val="0"/>
      <w:marRight w:val="0"/>
      <w:marTop w:val="0"/>
      <w:marBottom w:val="0"/>
      <w:divBdr>
        <w:top w:val="none" w:sz="0" w:space="0" w:color="auto"/>
        <w:left w:val="none" w:sz="0" w:space="0" w:color="auto"/>
        <w:bottom w:val="none" w:sz="0" w:space="0" w:color="auto"/>
        <w:right w:val="none" w:sz="0" w:space="0" w:color="auto"/>
      </w:divBdr>
    </w:div>
    <w:div w:id="59139367">
      <w:bodyDiv w:val="1"/>
      <w:marLeft w:val="0"/>
      <w:marRight w:val="0"/>
      <w:marTop w:val="0"/>
      <w:marBottom w:val="0"/>
      <w:divBdr>
        <w:top w:val="none" w:sz="0" w:space="0" w:color="auto"/>
        <w:left w:val="none" w:sz="0" w:space="0" w:color="auto"/>
        <w:bottom w:val="none" w:sz="0" w:space="0" w:color="auto"/>
        <w:right w:val="none" w:sz="0" w:space="0" w:color="auto"/>
      </w:divBdr>
    </w:div>
    <w:div w:id="59183554">
      <w:bodyDiv w:val="1"/>
      <w:marLeft w:val="0"/>
      <w:marRight w:val="0"/>
      <w:marTop w:val="0"/>
      <w:marBottom w:val="0"/>
      <w:divBdr>
        <w:top w:val="none" w:sz="0" w:space="0" w:color="auto"/>
        <w:left w:val="none" w:sz="0" w:space="0" w:color="auto"/>
        <w:bottom w:val="none" w:sz="0" w:space="0" w:color="auto"/>
        <w:right w:val="none" w:sz="0" w:space="0" w:color="auto"/>
      </w:divBdr>
    </w:div>
    <w:div w:id="59183614">
      <w:bodyDiv w:val="1"/>
      <w:marLeft w:val="0"/>
      <w:marRight w:val="0"/>
      <w:marTop w:val="0"/>
      <w:marBottom w:val="0"/>
      <w:divBdr>
        <w:top w:val="none" w:sz="0" w:space="0" w:color="auto"/>
        <w:left w:val="none" w:sz="0" w:space="0" w:color="auto"/>
        <w:bottom w:val="none" w:sz="0" w:space="0" w:color="auto"/>
        <w:right w:val="none" w:sz="0" w:space="0" w:color="auto"/>
      </w:divBdr>
    </w:div>
    <w:div w:id="59207319">
      <w:bodyDiv w:val="1"/>
      <w:marLeft w:val="0"/>
      <w:marRight w:val="0"/>
      <w:marTop w:val="0"/>
      <w:marBottom w:val="0"/>
      <w:divBdr>
        <w:top w:val="none" w:sz="0" w:space="0" w:color="auto"/>
        <w:left w:val="none" w:sz="0" w:space="0" w:color="auto"/>
        <w:bottom w:val="none" w:sz="0" w:space="0" w:color="auto"/>
        <w:right w:val="none" w:sz="0" w:space="0" w:color="auto"/>
      </w:divBdr>
    </w:div>
    <w:div w:id="59208314">
      <w:bodyDiv w:val="1"/>
      <w:marLeft w:val="0"/>
      <w:marRight w:val="0"/>
      <w:marTop w:val="0"/>
      <w:marBottom w:val="0"/>
      <w:divBdr>
        <w:top w:val="none" w:sz="0" w:space="0" w:color="auto"/>
        <w:left w:val="none" w:sz="0" w:space="0" w:color="auto"/>
        <w:bottom w:val="none" w:sz="0" w:space="0" w:color="auto"/>
        <w:right w:val="none" w:sz="0" w:space="0" w:color="auto"/>
      </w:divBdr>
    </w:div>
    <w:div w:id="59209005">
      <w:bodyDiv w:val="1"/>
      <w:marLeft w:val="0"/>
      <w:marRight w:val="0"/>
      <w:marTop w:val="0"/>
      <w:marBottom w:val="0"/>
      <w:divBdr>
        <w:top w:val="none" w:sz="0" w:space="0" w:color="auto"/>
        <w:left w:val="none" w:sz="0" w:space="0" w:color="auto"/>
        <w:bottom w:val="none" w:sz="0" w:space="0" w:color="auto"/>
        <w:right w:val="none" w:sz="0" w:space="0" w:color="auto"/>
      </w:divBdr>
    </w:div>
    <w:div w:id="59250776">
      <w:bodyDiv w:val="1"/>
      <w:marLeft w:val="0"/>
      <w:marRight w:val="0"/>
      <w:marTop w:val="0"/>
      <w:marBottom w:val="0"/>
      <w:divBdr>
        <w:top w:val="none" w:sz="0" w:space="0" w:color="auto"/>
        <w:left w:val="none" w:sz="0" w:space="0" w:color="auto"/>
        <w:bottom w:val="none" w:sz="0" w:space="0" w:color="auto"/>
        <w:right w:val="none" w:sz="0" w:space="0" w:color="auto"/>
      </w:divBdr>
    </w:div>
    <w:div w:id="59257746">
      <w:bodyDiv w:val="1"/>
      <w:marLeft w:val="0"/>
      <w:marRight w:val="0"/>
      <w:marTop w:val="0"/>
      <w:marBottom w:val="0"/>
      <w:divBdr>
        <w:top w:val="none" w:sz="0" w:space="0" w:color="auto"/>
        <w:left w:val="none" w:sz="0" w:space="0" w:color="auto"/>
        <w:bottom w:val="none" w:sz="0" w:space="0" w:color="auto"/>
        <w:right w:val="none" w:sz="0" w:space="0" w:color="auto"/>
      </w:divBdr>
    </w:div>
    <w:div w:id="59327785">
      <w:bodyDiv w:val="1"/>
      <w:marLeft w:val="0"/>
      <w:marRight w:val="0"/>
      <w:marTop w:val="0"/>
      <w:marBottom w:val="0"/>
      <w:divBdr>
        <w:top w:val="none" w:sz="0" w:space="0" w:color="auto"/>
        <w:left w:val="none" w:sz="0" w:space="0" w:color="auto"/>
        <w:bottom w:val="none" w:sz="0" w:space="0" w:color="auto"/>
        <w:right w:val="none" w:sz="0" w:space="0" w:color="auto"/>
      </w:divBdr>
    </w:div>
    <w:div w:id="59328272">
      <w:bodyDiv w:val="1"/>
      <w:marLeft w:val="0"/>
      <w:marRight w:val="0"/>
      <w:marTop w:val="0"/>
      <w:marBottom w:val="0"/>
      <w:divBdr>
        <w:top w:val="none" w:sz="0" w:space="0" w:color="auto"/>
        <w:left w:val="none" w:sz="0" w:space="0" w:color="auto"/>
        <w:bottom w:val="none" w:sz="0" w:space="0" w:color="auto"/>
        <w:right w:val="none" w:sz="0" w:space="0" w:color="auto"/>
      </w:divBdr>
    </w:div>
    <w:div w:id="59328840">
      <w:bodyDiv w:val="1"/>
      <w:marLeft w:val="0"/>
      <w:marRight w:val="0"/>
      <w:marTop w:val="0"/>
      <w:marBottom w:val="0"/>
      <w:divBdr>
        <w:top w:val="none" w:sz="0" w:space="0" w:color="auto"/>
        <w:left w:val="none" w:sz="0" w:space="0" w:color="auto"/>
        <w:bottom w:val="none" w:sz="0" w:space="0" w:color="auto"/>
        <w:right w:val="none" w:sz="0" w:space="0" w:color="auto"/>
      </w:divBdr>
    </w:div>
    <w:div w:id="59330017">
      <w:bodyDiv w:val="1"/>
      <w:marLeft w:val="0"/>
      <w:marRight w:val="0"/>
      <w:marTop w:val="0"/>
      <w:marBottom w:val="0"/>
      <w:divBdr>
        <w:top w:val="none" w:sz="0" w:space="0" w:color="auto"/>
        <w:left w:val="none" w:sz="0" w:space="0" w:color="auto"/>
        <w:bottom w:val="none" w:sz="0" w:space="0" w:color="auto"/>
        <w:right w:val="none" w:sz="0" w:space="0" w:color="auto"/>
      </w:divBdr>
    </w:div>
    <w:div w:id="59332926">
      <w:bodyDiv w:val="1"/>
      <w:marLeft w:val="0"/>
      <w:marRight w:val="0"/>
      <w:marTop w:val="0"/>
      <w:marBottom w:val="0"/>
      <w:divBdr>
        <w:top w:val="none" w:sz="0" w:space="0" w:color="auto"/>
        <w:left w:val="none" w:sz="0" w:space="0" w:color="auto"/>
        <w:bottom w:val="none" w:sz="0" w:space="0" w:color="auto"/>
        <w:right w:val="none" w:sz="0" w:space="0" w:color="auto"/>
      </w:divBdr>
    </w:div>
    <w:div w:id="59334726">
      <w:bodyDiv w:val="1"/>
      <w:marLeft w:val="0"/>
      <w:marRight w:val="0"/>
      <w:marTop w:val="0"/>
      <w:marBottom w:val="0"/>
      <w:divBdr>
        <w:top w:val="none" w:sz="0" w:space="0" w:color="auto"/>
        <w:left w:val="none" w:sz="0" w:space="0" w:color="auto"/>
        <w:bottom w:val="none" w:sz="0" w:space="0" w:color="auto"/>
        <w:right w:val="none" w:sz="0" w:space="0" w:color="auto"/>
      </w:divBdr>
    </w:div>
    <w:div w:id="59375904">
      <w:bodyDiv w:val="1"/>
      <w:marLeft w:val="0"/>
      <w:marRight w:val="0"/>
      <w:marTop w:val="0"/>
      <w:marBottom w:val="0"/>
      <w:divBdr>
        <w:top w:val="none" w:sz="0" w:space="0" w:color="auto"/>
        <w:left w:val="none" w:sz="0" w:space="0" w:color="auto"/>
        <w:bottom w:val="none" w:sz="0" w:space="0" w:color="auto"/>
        <w:right w:val="none" w:sz="0" w:space="0" w:color="auto"/>
      </w:divBdr>
    </w:div>
    <w:div w:id="59401052">
      <w:bodyDiv w:val="1"/>
      <w:marLeft w:val="0"/>
      <w:marRight w:val="0"/>
      <w:marTop w:val="0"/>
      <w:marBottom w:val="0"/>
      <w:divBdr>
        <w:top w:val="none" w:sz="0" w:space="0" w:color="auto"/>
        <w:left w:val="none" w:sz="0" w:space="0" w:color="auto"/>
        <w:bottom w:val="none" w:sz="0" w:space="0" w:color="auto"/>
        <w:right w:val="none" w:sz="0" w:space="0" w:color="auto"/>
      </w:divBdr>
    </w:div>
    <w:div w:id="59402602">
      <w:bodyDiv w:val="1"/>
      <w:marLeft w:val="0"/>
      <w:marRight w:val="0"/>
      <w:marTop w:val="0"/>
      <w:marBottom w:val="0"/>
      <w:divBdr>
        <w:top w:val="none" w:sz="0" w:space="0" w:color="auto"/>
        <w:left w:val="none" w:sz="0" w:space="0" w:color="auto"/>
        <w:bottom w:val="none" w:sz="0" w:space="0" w:color="auto"/>
        <w:right w:val="none" w:sz="0" w:space="0" w:color="auto"/>
      </w:divBdr>
    </w:div>
    <w:div w:id="59405969">
      <w:bodyDiv w:val="1"/>
      <w:marLeft w:val="0"/>
      <w:marRight w:val="0"/>
      <w:marTop w:val="0"/>
      <w:marBottom w:val="0"/>
      <w:divBdr>
        <w:top w:val="none" w:sz="0" w:space="0" w:color="auto"/>
        <w:left w:val="none" w:sz="0" w:space="0" w:color="auto"/>
        <w:bottom w:val="none" w:sz="0" w:space="0" w:color="auto"/>
        <w:right w:val="none" w:sz="0" w:space="0" w:color="auto"/>
      </w:divBdr>
    </w:div>
    <w:div w:id="59407202">
      <w:bodyDiv w:val="1"/>
      <w:marLeft w:val="0"/>
      <w:marRight w:val="0"/>
      <w:marTop w:val="0"/>
      <w:marBottom w:val="0"/>
      <w:divBdr>
        <w:top w:val="none" w:sz="0" w:space="0" w:color="auto"/>
        <w:left w:val="none" w:sz="0" w:space="0" w:color="auto"/>
        <w:bottom w:val="none" w:sz="0" w:space="0" w:color="auto"/>
        <w:right w:val="none" w:sz="0" w:space="0" w:color="auto"/>
      </w:divBdr>
    </w:div>
    <w:div w:id="59448974">
      <w:bodyDiv w:val="1"/>
      <w:marLeft w:val="0"/>
      <w:marRight w:val="0"/>
      <w:marTop w:val="0"/>
      <w:marBottom w:val="0"/>
      <w:divBdr>
        <w:top w:val="none" w:sz="0" w:space="0" w:color="auto"/>
        <w:left w:val="none" w:sz="0" w:space="0" w:color="auto"/>
        <w:bottom w:val="none" w:sz="0" w:space="0" w:color="auto"/>
        <w:right w:val="none" w:sz="0" w:space="0" w:color="auto"/>
      </w:divBdr>
    </w:div>
    <w:div w:id="59450229">
      <w:bodyDiv w:val="1"/>
      <w:marLeft w:val="0"/>
      <w:marRight w:val="0"/>
      <w:marTop w:val="0"/>
      <w:marBottom w:val="0"/>
      <w:divBdr>
        <w:top w:val="none" w:sz="0" w:space="0" w:color="auto"/>
        <w:left w:val="none" w:sz="0" w:space="0" w:color="auto"/>
        <w:bottom w:val="none" w:sz="0" w:space="0" w:color="auto"/>
        <w:right w:val="none" w:sz="0" w:space="0" w:color="auto"/>
      </w:divBdr>
    </w:div>
    <w:div w:id="59520600">
      <w:bodyDiv w:val="1"/>
      <w:marLeft w:val="0"/>
      <w:marRight w:val="0"/>
      <w:marTop w:val="0"/>
      <w:marBottom w:val="0"/>
      <w:divBdr>
        <w:top w:val="none" w:sz="0" w:space="0" w:color="auto"/>
        <w:left w:val="none" w:sz="0" w:space="0" w:color="auto"/>
        <w:bottom w:val="none" w:sz="0" w:space="0" w:color="auto"/>
        <w:right w:val="none" w:sz="0" w:space="0" w:color="auto"/>
      </w:divBdr>
    </w:div>
    <w:div w:id="59521356">
      <w:bodyDiv w:val="1"/>
      <w:marLeft w:val="0"/>
      <w:marRight w:val="0"/>
      <w:marTop w:val="0"/>
      <w:marBottom w:val="0"/>
      <w:divBdr>
        <w:top w:val="none" w:sz="0" w:space="0" w:color="auto"/>
        <w:left w:val="none" w:sz="0" w:space="0" w:color="auto"/>
        <w:bottom w:val="none" w:sz="0" w:space="0" w:color="auto"/>
        <w:right w:val="none" w:sz="0" w:space="0" w:color="auto"/>
      </w:divBdr>
    </w:div>
    <w:div w:id="59525583">
      <w:bodyDiv w:val="1"/>
      <w:marLeft w:val="0"/>
      <w:marRight w:val="0"/>
      <w:marTop w:val="0"/>
      <w:marBottom w:val="0"/>
      <w:divBdr>
        <w:top w:val="none" w:sz="0" w:space="0" w:color="auto"/>
        <w:left w:val="none" w:sz="0" w:space="0" w:color="auto"/>
        <w:bottom w:val="none" w:sz="0" w:space="0" w:color="auto"/>
        <w:right w:val="none" w:sz="0" w:space="0" w:color="auto"/>
      </w:divBdr>
    </w:div>
    <w:div w:id="59526288">
      <w:bodyDiv w:val="1"/>
      <w:marLeft w:val="0"/>
      <w:marRight w:val="0"/>
      <w:marTop w:val="0"/>
      <w:marBottom w:val="0"/>
      <w:divBdr>
        <w:top w:val="none" w:sz="0" w:space="0" w:color="auto"/>
        <w:left w:val="none" w:sz="0" w:space="0" w:color="auto"/>
        <w:bottom w:val="none" w:sz="0" w:space="0" w:color="auto"/>
        <w:right w:val="none" w:sz="0" w:space="0" w:color="auto"/>
      </w:divBdr>
    </w:div>
    <w:div w:id="59594193">
      <w:bodyDiv w:val="1"/>
      <w:marLeft w:val="0"/>
      <w:marRight w:val="0"/>
      <w:marTop w:val="0"/>
      <w:marBottom w:val="0"/>
      <w:divBdr>
        <w:top w:val="none" w:sz="0" w:space="0" w:color="auto"/>
        <w:left w:val="none" w:sz="0" w:space="0" w:color="auto"/>
        <w:bottom w:val="none" w:sz="0" w:space="0" w:color="auto"/>
        <w:right w:val="none" w:sz="0" w:space="0" w:color="auto"/>
      </w:divBdr>
    </w:div>
    <w:div w:id="59599268">
      <w:bodyDiv w:val="1"/>
      <w:marLeft w:val="0"/>
      <w:marRight w:val="0"/>
      <w:marTop w:val="0"/>
      <w:marBottom w:val="0"/>
      <w:divBdr>
        <w:top w:val="none" w:sz="0" w:space="0" w:color="auto"/>
        <w:left w:val="none" w:sz="0" w:space="0" w:color="auto"/>
        <w:bottom w:val="none" w:sz="0" w:space="0" w:color="auto"/>
        <w:right w:val="none" w:sz="0" w:space="0" w:color="auto"/>
      </w:divBdr>
    </w:div>
    <w:div w:id="59602431">
      <w:bodyDiv w:val="1"/>
      <w:marLeft w:val="0"/>
      <w:marRight w:val="0"/>
      <w:marTop w:val="0"/>
      <w:marBottom w:val="0"/>
      <w:divBdr>
        <w:top w:val="none" w:sz="0" w:space="0" w:color="auto"/>
        <w:left w:val="none" w:sz="0" w:space="0" w:color="auto"/>
        <w:bottom w:val="none" w:sz="0" w:space="0" w:color="auto"/>
        <w:right w:val="none" w:sz="0" w:space="0" w:color="auto"/>
      </w:divBdr>
    </w:div>
    <w:div w:id="59639625">
      <w:bodyDiv w:val="1"/>
      <w:marLeft w:val="0"/>
      <w:marRight w:val="0"/>
      <w:marTop w:val="0"/>
      <w:marBottom w:val="0"/>
      <w:divBdr>
        <w:top w:val="none" w:sz="0" w:space="0" w:color="auto"/>
        <w:left w:val="none" w:sz="0" w:space="0" w:color="auto"/>
        <w:bottom w:val="none" w:sz="0" w:space="0" w:color="auto"/>
        <w:right w:val="none" w:sz="0" w:space="0" w:color="auto"/>
      </w:divBdr>
    </w:div>
    <w:div w:id="59641758">
      <w:bodyDiv w:val="1"/>
      <w:marLeft w:val="0"/>
      <w:marRight w:val="0"/>
      <w:marTop w:val="0"/>
      <w:marBottom w:val="0"/>
      <w:divBdr>
        <w:top w:val="none" w:sz="0" w:space="0" w:color="auto"/>
        <w:left w:val="none" w:sz="0" w:space="0" w:color="auto"/>
        <w:bottom w:val="none" w:sz="0" w:space="0" w:color="auto"/>
        <w:right w:val="none" w:sz="0" w:space="0" w:color="auto"/>
      </w:divBdr>
    </w:div>
    <w:div w:id="59642040">
      <w:bodyDiv w:val="1"/>
      <w:marLeft w:val="0"/>
      <w:marRight w:val="0"/>
      <w:marTop w:val="0"/>
      <w:marBottom w:val="0"/>
      <w:divBdr>
        <w:top w:val="none" w:sz="0" w:space="0" w:color="auto"/>
        <w:left w:val="none" w:sz="0" w:space="0" w:color="auto"/>
        <w:bottom w:val="none" w:sz="0" w:space="0" w:color="auto"/>
        <w:right w:val="none" w:sz="0" w:space="0" w:color="auto"/>
      </w:divBdr>
    </w:div>
    <w:div w:id="59716737">
      <w:bodyDiv w:val="1"/>
      <w:marLeft w:val="0"/>
      <w:marRight w:val="0"/>
      <w:marTop w:val="0"/>
      <w:marBottom w:val="0"/>
      <w:divBdr>
        <w:top w:val="none" w:sz="0" w:space="0" w:color="auto"/>
        <w:left w:val="none" w:sz="0" w:space="0" w:color="auto"/>
        <w:bottom w:val="none" w:sz="0" w:space="0" w:color="auto"/>
        <w:right w:val="none" w:sz="0" w:space="0" w:color="auto"/>
      </w:divBdr>
    </w:div>
    <w:div w:id="59718933">
      <w:bodyDiv w:val="1"/>
      <w:marLeft w:val="0"/>
      <w:marRight w:val="0"/>
      <w:marTop w:val="0"/>
      <w:marBottom w:val="0"/>
      <w:divBdr>
        <w:top w:val="none" w:sz="0" w:space="0" w:color="auto"/>
        <w:left w:val="none" w:sz="0" w:space="0" w:color="auto"/>
        <w:bottom w:val="none" w:sz="0" w:space="0" w:color="auto"/>
        <w:right w:val="none" w:sz="0" w:space="0" w:color="auto"/>
      </w:divBdr>
    </w:div>
    <w:div w:id="59719607">
      <w:bodyDiv w:val="1"/>
      <w:marLeft w:val="0"/>
      <w:marRight w:val="0"/>
      <w:marTop w:val="0"/>
      <w:marBottom w:val="0"/>
      <w:divBdr>
        <w:top w:val="none" w:sz="0" w:space="0" w:color="auto"/>
        <w:left w:val="none" w:sz="0" w:space="0" w:color="auto"/>
        <w:bottom w:val="none" w:sz="0" w:space="0" w:color="auto"/>
        <w:right w:val="none" w:sz="0" w:space="0" w:color="auto"/>
      </w:divBdr>
    </w:div>
    <w:div w:id="59720415">
      <w:bodyDiv w:val="1"/>
      <w:marLeft w:val="0"/>
      <w:marRight w:val="0"/>
      <w:marTop w:val="0"/>
      <w:marBottom w:val="0"/>
      <w:divBdr>
        <w:top w:val="none" w:sz="0" w:space="0" w:color="auto"/>
        <w:left w:val="none" w:sz="0" w:space="0" w:color="auto"/>
        <w:bottom w:val="none" w:sz="0" w:space="0" w:color="auto"/>
        <w:right w:val="none" w:sz="0" w:space="0" w:color="auto"/>
      </w:divBdr>
    </w:div>
    <w:div w:id="59795000">
      <w:bodyDiv w:val="1"/>
      <w:marLeft w:val="0"/>
      <w:marRight w:val="0"/>
      <w:marTop w:val="0"/>
      <w:marBottom w:val="0"/>
      <w:divBdr>
        <w:top w:val="none" w:sz="0" w:space="0" w:color="auto"/>
        <w:left w:val="none" w:sz="0" w:space="0" w:color="auto"/>
        <w:bottom w:val="none" w:sz="0" w:space="0" w:color="auto"/>
        <w:right w:val="none" w:sz="0" w:space="0" w:color="auto"/>
      </w:divBdr>
    </w:div>
    <w:div w:id="59795029">
      <w:bodyDiv w:val="1"/>
      <w:marLeft w:val="0"/>
      <w:marRight w:val="0"/>
      <w:marTop w:val="0"/>
      <w:marBottom w:val="0"/>
      <w:divBdr>
        <w:top w:val="none" w:sz="0" w:space="0" w:color="auto"/>
        <w:left w:val="none" w:sz="0" w:space="0" w:color="auto"/>
        <w:bottom w:val="none" w:sz="0" w:space="0" w:color="auto"/>
        <w:right w:val="none" w:sz="0" w:space="0" w:color="auto"/>
      </w:divBdr>
    </w:div>
    <w:div w:id="59795453">
      <w:bodyDiv w:val="1"/>
      <w:marLeft w:val="0"/>
      <w:marRight w:val="0"/>
      <w:marTop w:val="0"/>
      <w:marBottom w:val="0"/>
      <w:divBdr>
        <w:top w:val="none" w:sz="0" w:space="0" w:color="auto"/>
        <w:left w:val="none" w:sz="0" w:space="0" w:color="auto"/>
        <w:bottom w:val="none" w:sz="0" w:space="0" w:color="auto"/>
        <w:right w:val="none" w:sz="0" w:space="0" w:color="auto"/>
      </w:divBdr>
    </w:div>
    <w:div w:id="59796340">
      <w:bodyDiv w:val="1"/>
      <w:marLeft w:val="0"/>
      <w:marRight w:val="0"/>
      <w:marTop w:val="0"/>
      <w:marBottom w:val="0"/>
      <w:divBdr>
        <w:top w:val="none" w:sz="0" w:space="0" w:color="auto"/>
        <w:left w:val="none" w:sz="0" w:space="0" w:color="auto"/>
        <w:bottom w:val="none" w:sz="0" w:space="0" w:color="auto"/>
        <w:right w:val="none" w:sz="0" w:space="0" w:color="auto"/>
      </w:divBdr>
    </w:div>
    <w:div w:id="59796809">
      <w:bodyDiv w:val="1"/>
      <w:marLeft w:val="0"/>
      <w:marRight w:val="0"/>
      <w:marTop w:val="0"/>
      <w:marBottom w:val="0"/>
      <w:divBdr>
        <w:top w:val="none" w:sz="0" w:space="0" w:color="auto"/>
        <w:left w:val="none" w:sz="0" w:space="0" w:color="auto"/>
        <w:bottom w:val="none" w:sz="0" w:space="0" w:color="auto"/>
        <w:right w:val="none" w:sz="0" w:space="0" w:color="auto"/>
      </w:divBdr>
    </w:div>
    <w:div w:id="59834461">
      <w:bodyDiv w:val="1"/>
      <w:marLeft w:val="0"/>
      <w:marRight w:val="0"/>
      <w:marTop w:val="0"/>
      <w:marBottom w:val="0"/>
      <w:divBdr>
        <w:top w:val="none" w:sz="0" w:space="0" w:color="auto"/>
        <w:left w:val="none" w:sz="0" w:space="0" w:color="auto"/>
        <w:bottom w:val="none" w:sz="0" w:space="0" w:color="auto"/>
        <w:right w:val="none" w:sz="0" w:space="0" w:color="auto"/>
      </w:divBdr>
    </w:div>
    <w:div w:id="59835502">
      <w:bodyDiv w:val="1"/>
      <w:marLeft w:val="0"/>
      <w:marRight w:val="0"/>
      <w:marTop w:val="0"/>
      <w:marBottom w:val="0"/>
      <w:divBdr>
        <w:top w:val="none" w:sz="0" w:space="0" w:color="auto"/>
        <w:left w:val="none" w:sz="0" w:space="0" w:color="auto"/>
        <w:bottom w:val="none" w:sz="0" w:space="0" w:color="auto"/>
        <w:right w:val="none" w:sz="0" w:space="0" w:color="auto"/>
      </w:divBdr>
    </w:div>
    <w:div w:id="59836683">
      <w:bodyDiv w:val="1"/>
      <w:marLeft w:val="0"/>
      <w:marRight w:val="0"/>
      <w:marTop w:val="0"/>
      <w:marBottom w:val="0"/>
      <w:divBdr>
        <w:top w:val="none" w:sz="0" w:space="0" w:color="auto"/>
        <w:left w:val="none" w:sz="0" w:space="0" w:color="auto"/>
        <w:bottom w:val="none" w:sz="0" w:space="0" w:color="auto"/>
        <w:right w:val="none" w:sz="0" w:space="0" w:color="auto"/>
      </w:divBdr>
    </w:div>
    <w:div w:id="59836733">
      <w:bodyDiv w:val="1"/>
      <w:marLeft w:val="0"/>
      <w:marRight w:val="0"/>
      <w:marTop w:val="0"/>
      <w:marBottom w:val="0"/>
      <w:divBdr>
        <w:top w:val="none" w:sz="0" w:space="0" w:color="auto"/>
        <w:left w:val="none" w:sz="0" w:space="0" w:color="auto"/>
        <w:bottom w:val="none" w:sz="0" w:space="0" w:color="auto"/>
        <w:right w:val="none" w:sz="0" w:space="0" w:color="auto"/>
      </w:divBdr>
    </w:div>
    <w:div w:id="59837501">
      <w:bodyDiv w:val="1"/>
      <w:marLeft w:val="0"/>
      <w:marRight w:val="0"/>
      <w:marTop w:val="0"/>
      <w:marBottom w:val="0"/>
      <w:divBdr>
        <w:top w:val="none" w:sz="0" w:space="0" w:color="auto"/>
        <w:left w:val="none" w:sz="0" w:space="0" w:color="auto"/>
        <w:bottom w:val="none" w:sz="0" w:space="0" w:color="auto"/>
        <w:right w:val="none" w:sz="0" w:space="0" w:color="auto"/>
      </w:divBdr>
    </w:div>
    <w:div w:id="59864655">
      <w:bodyDiv w:val="1"/>
      <w:marLeft w:val="0"/>
      <w:marRight w:val="0"/>
      <w:marTop w:val="0"/>
      <w:marBottom w:val="0"/>
      <w:divBdr>
        <w:top w:val="none" w:sz="0" w:space="0" w:color="auto"/>
        <w:left w:val="none" w:sz="0" w:space="0" w:color="auto"/>
        <w:bottom w:val="none" w:sz="0" w:space="0" w:color="auto"/>
        <w:right w:val="none" w:sz="0" w:space="0" w:color="auto"/>
      </w:divBdr>
    </w:div>
    <w:div w:id="59905563">
      <w:bodyDiv w:val="1"/>
      <w:marLeft w:val="0"/>
      <w:marRight w:val="0"/>
      <w:marTop w:val="0"/>
      <w:marBottom w:val="0"/>
      <w:divBdr>
        <w:top w:val="none" w:sz="0" w:space="0" w:color="auto"/>
        <w:left w:val="none" w:sz="0" w:space="0" w:color="auto"/>
        <w:bottom w:val="none" w:sz="0" w:space="0" w:color="auto"/>
        <w:right w:val="none" w:sz="0" w:space="0" w:color="auto"/>
      </w:divBdr>
    </w:div>
    <w:div w:id="59909277">
      <w:bodyDiv w:val="1"/>
      <w:marLeft w:val="0"/>
      <w:marRight w:val="0"/>
      <w:marTop w:val="0"/>
      <w:marBottom w:val="0"/>
      <w:divBdr>
        <w:top w:val="none" w:sz="0" w:space="0" w:color="auto"/>
        <w:left w:val="none" w:sz="0" w:space="0" w:color="auto"/>
        <w:bottom w:val="none" w:sz="0" w:space="0" w:color="auto"/>
        <w:right w:val="none" w:sz="0" w:space="0" w:color="auto"/>
      </w:divBdr>
    </w:div>
    <w:div w:id="59913465">
      <w:bodyDiv w:val="1"/>
      <w:marLeft w:val="0"/>
      <w:marRight w:val="0"/>
      <w:marTop w:val="0"/>
      <w:marBottom w:val="0"/>
      <w:divBdr>
        <w:top w:val="none" w:sz="0" w:space="0" w:color="auto"/>
        <w:left w:val="none" w:sz="0" w:space="0" w:color="auto"/>
        <w:bottom w:val="none" w:sz="0" w:space="0" w:color="auto"/>
        <w:right w:val="none" w:sz="0" w:space="0" w:color="auto"/>
      </w:divBdr>
    </w:div>
    <w:div w:id="59914266">
      <w:bodyDiv w:val="1"/>
      <w:marLeft w:val="0"/>
      <w:marRight w:val="0"/>
      <w:marTop w:val="0"/>
      <w:marBottom w:val="0"/>
      <w:divBdr>
        <w:top w:val="none" w:sz="0" w:space="0" w:color="auto"/>
        <w:left w:val="none" w:sz="0" w:space="0" w:color="auto"/>
        <w:bottom w:val="none" w:sz="0" w:space="0" w:color="auto"/>
        <w:right w:val="none" w:sz="0" w:space="0" w:color="auto"/>
      </w:divBdr>
    </w:div>
    <w:div w:id="59983595">
      <w:bodyDiv w:val="1"/>
      <w:marLeft w:val="0"/>
      <w:marRight w:val="0"/>
      <w:marTop w:val="0"/>
      <w:marBottom w:val="0"/>
      <w:divBdr>
        <w:top w:val="none" w:sz="0" w:space="0" w:color="auto"/>
        <w:left w:val="none" w:sz="0" w:space="0" w:color="auto"/>
        <w:bottom w:val="none" w:sz="0" w:space="0" w:color="auto"/>
        <w:right w:val="none" w:sz="0" w:space="0" w:color="auto"/>
      </w:divBdr>
    </w:div>
    <w:div w:id="59986092">
      <w:bodyDiv w:val="1"/>
      <w:marLeft w:val="0"/>
      <w:marRight w:val="0"/>
      <w:marTop w:val="0"/>
      <w:marBottom w:val="0"/>
      <w:divBdr>
        <w:top w:val="none" w:sz="0" w:space="0" w:color="auto"/>
        <w:left w:val="none" w:sz="0" w:space="0" w:color="auto"/>
        <w:bottom w:val="none" w:sz="0" w:space="0" w:color="auto"/>
        <w:right w:val="none" w:sz="0" w:space="0" w:color="auto"/>
      </w:divBdr>
    </w:div>
    <w:div w:id="59986997">
      <w:bodyDiv w:val="1"/>
      <w:marLeft w:val="0"/>
      <w:marRight w:val="0"/>
      <w:marTop w:val="0"/>
      <w:marBottom w:val="0"/>
      <w:divBdr>
        <w:top w:val="none" w:sz="0" w:space="0" w:color="auto"/>
        <w:left w:val="none" w:sz="0" w:space="0" w:color="auto"/>
        <w:bottom w:val="none" w:sz="0" w:space="0" w:color="auto"/>
        <w:right w:val="none" w:sz="0" w:space="0" w:color="auto"/>
      </w:divBdr>
    </w:div>
    <w:div w:id="59988880">
      <w:bodyDiv w:val="1"/>
      <w:marLeft w:val="0"/>
      <w:marRight w:val="0"/>
      <w:marTop w:val="0"/>
      <w:marBottom w:val="0"/>
      <w:divBdr>
        <w:top w:val="none" w:sz="0" w:space="0" w:color="auto"/>
        <w:left w:val="none" w:sz="0" w:space="0" w:color="auto"/>
        <w:bottom w:val="none" w:sz="0" w:space="0" w:color="auto"/>
        <w:right w:val="none" w:sz="0" w:space="0" w:color="auto"/>
      </w:divBdr>
    </w:div>
    <w:div w:id="60031971">
      <w:bodyDiv w:val="1"/>
      <w:marLeft w:val="0"/>
      <w:marRight w:val="0"/>
      <w:marTop w:val="0"/>
      <w:marBottom w:val="0"/>
      <w:divBdr>
        <w:top w:val="none" w:sz="0" w:space="0" w:color="auto"/>
        <w:left w:val="none" w:sz="0" w:space="0" w:color="auto"/>
        <w:bottom w:val="none" w:sz="0" w:space="0" w:color="auto"/>
        <w:right w:val="none" w:sz="0" w:space="0" w:color="auto"/>
      </w:divBdr>
    </w:div>
    <w:div w:id="60032359">
      <w:bodyDiv w:val="1"/>
      <w:marLeft w:val="0"/>
      <w:marRight w:val="0"/>
      <w:marTop w:val="0"/>
      <w:marBottom w:val="0"/>
      <w:divBdr>
        <w:top w:val="none" w:sz="0" w:space="0" w:color="auto"/>
        <w:left w:val="none" w:sz="0" w:space="0" w:color="auto"/>
        <w:bottom w:val="none" w:sz="0" w:space="0" w:color="auto"/>
        <w:right w:val="none" w:sz="0" w:space="0" w:color="auto"/>
      </w:divBdr>
    </w:div>
    <w:div w:id="60032591">
      <w:bodyDiv w:val="1"/>
      <w:marLeft w:val="0"/>
      <w:marRight w:val="0"/>
      <w:marTop w:val="0"/>
      <w:marBottom w:val="0"/>
      <w:divBdr>
        <w:top w:val="none" w:sz="0" w:space="0" w:color="auto"/>
        <w:left w:val="none" w:sz="0" w:space="0" w:color="auto"/>
        <w:bottom w:val="none" w:sz="0" w:space="0" w:color="auto"/>
        <w:right w:val="none" w:sz="0" w:space="0" w:color="auto"/>
      </w:divBdr>
    </w:div>
    <w:div w:id="60032777">
      <w:bodyDiv w:val="1"/>
      <w:marLeft w:val="0"/>
      <w:marRight w:val="0"/>
      <w:marTop w:val="0"/>
      <w:marBottom w:val="0"/>
      <w:divBdr>
        <w:top w:val="none" w:sz="0" w:space="0" w:color="auto"/>
        <w:left w:val="none" w:sz="0" w:space="0" w:color="auto"/>
        <w:bottom w:val="none" w:sz="0" w:space="0" w:color="auto"/>
        <w:right w:val="none" w:sz="0" w:space="0" w:color="auto"/>
      </w:divBdr>
    </w:div>
    <w:div w:id="60057266">
      <w:bodyDiv w:val="1"/>
      <w:marLeft w:val="0"/>
      <w:marRight w:val="0"/>
      <w:marTop w:val="0"/>
      <w:marBottom w:val="0"/>
      <w:divBdr>
        <w:top w:val="none" w:sz="0" w:space="0" w:color="auto"/>
        <w:left w:val="none" w:sz="0" w:space="0" w:color="auto"/>
        <w:bottom w:val="none" w:sz="0" w:space="0" w:color="auto"/>
        <w:right w:val="none" w:sz="0" w:space="0" w:color="auto"/>
      </w:divBdr>
    </w:div>
    <w:div w:id="60057470">
      <w:bodyDiv w:val="1"/>
      <w:marLeft w:val="0"/>
      <w:marRight w:val="0"/>
      <w:marTop w:val="0"/>
      <w:marBottom w:val="0"/>
      <w:divBdr>
        <w:top w:val="none" w:sz="0" w:space="0" w:color="auto"/>
        <w:left w:val="none" w:sz="0" w:space="0" w:color="auto"/>
        <w:bottom w:val="none" w:sz="0" w:space="0" w:color="auto"/>
        <w:right w:val="none" w:sz="0" w:space="0" w:color="auto"/>
      </w:divBdr>
    </w:div>
    <w:div w:id="60057783">
      <w:bodyDiv w:val="1"/>
      <w:marLeft w:val="0"/>
      <w:marRight w:val="0"/>
      <w:marTop w:val="0"/>
      <w:marBottom w:val="0"/>
      <w:divBdr>
        <w:top w:val="none" w:sz="0" w:space="0" w:color="auto"/>
        <w:left w:val="none" w:sz="0" w:space="0" w:color="auto"/>
        <w:bottom w:val="none" w:sz="0" w:space="0" w:color="auto"/>
        <w:right w:val="none" w:sz="0" w:space="0" w:color="auto"/>
      </w:divBdr>
    </w:div>
    <w:div w:id="60060093">
      <w:bodyDiv w:val="1"/>
      <w:marLeft w:val="0"/>
      <w:marRight w:val="0"/>
      <w:marTop w:val="0"/>
      <w:marBottom w:val="0"/>
      <w:divBdr>
        <w:top w:val="none" w:sz="0" w:space="0" w:color="auto"/>
        <w:left w:val="none" w:sz="0" w:space="0" w:color="auto"/>
        <w:bottom w:val="none" w:sz="0" w:space="0" w:color="auto"/>
        <w:right w:val="none" w:sz="0" w:space="0" w:color="auto"/>
      </w:divBdr>
    </w:div>
    <w:div w:id="60098594">
      <w:bodyDiv w:val="1"/>
      <w:marLeft w:val="0"/>
      <w:marRight w:val="0"/>
      <w:marTop w:val="0"/>
      <w:marBottom w:val="0"/>
      <w:divBdr>
        <w:top w:val="none" w:sz="0" w:space="0" w:color="auto"/>
        <w:left w:val="none" w:sz="0" w:space="0" w:color="auto"/>
        <w:bottom w:val="none" w:sz="0" w:space="0" w:color="auto"/>
        <w:right w:val="none" w:sz="0" w:space="0" w:color="auto"/>
      </w:divBdr>
    </w:div>
    <w:div w:id="60098943">
      <w:bodyDiv w:val="1"/>
      <w:marLeft w:val="0"/>
      <w:marRight w:val="0"/>
      <w:marTop w:val="0"/>
      <w:marBottom w:val="0"/>
      <w:divBdr>
        <w:top w:val="none" w:sz="0" w:space="0" w:color="auto"/>
        <w:left w:val="none" w:sz="0" w:space="0" w:color="auto"/>
        <w:bottom w:val="none" w:sz="0" w:space="0" w:color="auto"/>
        <w:right w:val="none" w:sz="0" w:space="0" w:color="auto"/>
      </w:divBdr>
    </w:div>
    <w:div w:id="60099319">
      <w:bodyDiv w:val="1"/>
      <w:marLeft w:val="0"/>
      <w:marRight w:val="0"/>
      <w:marTop w:val="0"/>
      <w:marBottom w:val="0"/>
      <w:divBdr>
        <w:top w:val="none" w:sz="0" w:space="0" w:color="auto"/>
        <w:left w:val="none" w:sz="0" w:space="0" w:color="auto"/>
        <w:bottom w:val="none" w:sz="0" w:space="0" w:color="auto"/>
        <w:right w:val="none" w:sz="0" w:space="0" w:color="auto"/>
      </w:divBdr>
    </w:div>
    <w:div w:id="60106073">
      <w:bodyDiv w:val="1"/>
      <w:marLeft w:val="0"/>
      <w:marRight w:val="0"/>
      <w:marTop w:val="0"/>
      <w:marBottom w:val="0"/>
      <w:divBdr>
        <w:top w:val="none" w:sz="0" w:space="0" w:color="auto"/>
        <w:left w:val="none" w:sz="0" w:space="0" w:color="auto"/>
        <w:bottom w:val="none" w:sz="0" w:space="0" w:color="auto"/>
        <w:right w:val="none" w:sz="0" w:space="0" w:color="auto"/>
      </w:divBdr>
    </w:div>
    <w:div w:id="60173754">
      <w:bodyDiv w:val="1"/>
      <w:marLeft w:val="0"/>
      <w:marRight w:val="0"/>
      <w:marTop w:val="0"/>
      <w:marBottom w:val="0"/>
      <w:divBdr>
        <w:top w:val="none" w:sz="0" w:space="0" w:color="auto"/>
        <w:left w:val="none" w:sz="0" w:space="0" w:color="auto"/>
        <w:bottom w:val="none" w:sz="0" w:space="0" w:color="auto"/>
        <w:right w:val="none" w:sz="0" w:space="0" w:color="auto"/>
      </w:divBdr>
    </w:div>
    <w:div w:id="60175700">
      <w:bodyDiv w:val="1"/>
      <w:marLeft w:val="0"/>
      <w:marRight w:val="0"/>
      <w:marTop w:val="0"/>
      <w:marBottom w:val="0"/>
      <w:divBdr>
        <w:top w:val="none" w:sz="0" w:space="0" w:color="auto"/>
        <w:left w:val="none" w:sz="0" w:space="0" w:color="auto"/>
        <w:bottom w:val="none" w:sz="0" w:space="0" w:color="auto"/>
        <w:right w:val="none" w:sz="0" w:space="0" w:color="auto"/>
      </w:divBdr>
    </w:div>
    <w:div w:id="60178954">
      <w:bodyDiv w:val="1"/>
      <w:marLeft w:val="0"/>
      <w:marRight w:val="0"/>
      <w:marTop w:val="0"/>
      <w:marBottom w:val="0"/>
      <w:divBdr>
        <w:top w:val="none" w:sz="0" w:space="0" w:color="auto"/>
        <w:left w:val="none" w:sz="0" w:space="0" w:color="auto"/>
        <w:bottom w:val="none" w:sz="0" w:space="0" w:color="auto"/>
        <w:right w:val="none" w:sz="0" w:space="0" w:color="auto"/>
      </w:divBdr>
    </w:div>
    <w:div w:id="60249546">
      <w:bodyDiv w:val="1"/>
      <w:marLeft w:val="0"/>
      <w:marRight w:val="0"/>
      <w:marTop w:val="0"/>
      <w:marBottom w:val="0"/>
      <w:divBdr>
        <w:top w:val="none" w:sz="0" w:space="0" w:color="auto"/>
        <w:left w:val="none" w:sz="0" w:space="0" w:color="auto"/>
        <w:bottom w:val="none" w:sz="0" w:space="0" w:color="auto"/>
        <w:right w:val="none" w:sz="0" w:space="0" w:color="auto"/>
      </w:divBdr>
    </w:div>
    <w:div w:id="60255183">
      <w:bodyDiv w:val="1"/>
      <w:marLeft w:val="0"/>
      <w:marRight w:val="0"/>
      <w:marTop w:val="0"/>
      <w:marBottom w:val="0"/>
      <w:divBdr>
        <w:top w:val="none" w:sz="0" w:space="0" w:color="auto"/>
        <w:left w:val="none" w:sz="0" w:space="0" w:color="auto"/>
        <w:bottom w:val="none" w:sz="0" w:space="0" w:color="auto"/>
        <w:right w:val="none" w:sz="0" w:space="0" w:color="auto"/>
      </w:divBdr>
    </w:div>
    <w:div w:id="60256001">
      <w:bodyDiv w:val="1"/>
      <w:marLeft w:val="0"/>
      <w:marRight w:val="0"/>
      <w:marTop w:val="0"/>
      <w:marBottom w:val="0"/>
      <w:divBdr>
        <w:top w:val="none" w:sz="0" w:space="0" w:color="auto"/>
        <w:left w:val="none" w:sz="0" w:space="0" w:color="auto"/>
        <w:bottom w:val="none" w:sz="0" w:space="0" w:color="auto"/>
        <w:right w:val="none" w:sz="0" w:space="0" w:color="auto"/>
      </w:divBdr>
    </w:div>
    <w:div w:id="60257110">
      <w:bodyDiv w:val="1"/>
      <w:marLeft w:val="0"/>
      <w:marRight w:val="0"/>
      <w:marTop w:val="0"/>
      <w:marBottom w:val="0"/>
      <w:divBdr>
        <w:top w:val="none" w:sz="0" w:space="0" w:color="auto"/>
        <w:left w:val="none" w:sz="0" w:space="0" w:color="auto"/>
        <w:bottom w:val="none" w:sz="0" w:space="0" w:color="auto"/>
        <w:right w:val="none" w:sz="0" w:space="0" w:color="auto"/>
      </w:divBdr>
    </w:div>
    <w:div w:id="60258264">
      <w:bodyDiv w:val="1"/>
      <w:marLeft w:val="0"/>
      <w:marRight w:val="0"/>
      <w:marTop w:val="0"/>
      <w:marBottom w:val="0"/>
      <w:divBdr>
        <w:top w:val="none" w:sz="0" w:space="0" w:color="auto"/>
        <w:left w:val="none" w:sz="0" w:space="0" w:color="auto"/>
        <w:bottom w:val="none" w:sz="0" w:space="0" w:color="auto"/>
        <w:right w:val="none" w:sz="0" w:space="0" w:color="auto"/>
      </w:divBdr>
    </w:div>
    <w:div w:id="60297214">
      <w:bodyDiv w:val="1"/>
      <w:marLeft w:val="0"/>
      <w:marRight w:val="0"/>
      <w:marTop w:val="0"/>
      <w:marBottom w:val="0"/>
      <w:divBdr>
        <w:top w:val="none" w:sz="0" w:space="0" w:color="auto"/>
        <w:left w:val="none" w:sz="0" w:space="0" w:color="auto"/>
        <w:bottom w:val="none" w:sz="0" w:space="0" w:color="auto"/>
        <w:right w:val="none" w:sz="0" w:space="0" w:color="auto"/>
      </w:divBdr>
    </w:div>
    <w:div w:id="60369300">
      <w:bodyDiv w:val="1"/>
      <w:marLeft w:val="0"/>
      <w:marRight w:val="0"/>
      <w:marTop w:val="0"/>
      <w:marBottom w:val="0"/>
      <w:divBdr>
        <w:top w:val="none" w:sz="0" w:space="0" w:color="auto"/>
        <w:left w:val="none" w:sz="0" w:space="0" w:color="auto"/>
        <w:bottom w:val="none" w:sz="0" w:space="0" w:color="auto"/>
        <w:right w:val="none" w:sz="0" w:space="0" w:color="auto"/>
      </w:divBdr>
    </w:div>
    <w:div w:id="60374582">
      <w:bodyDiv w:val="1"/>
      <w:marLeft w:val="0"/>
      <w:marRight w:val="0"/>
      <w:marTop w:val="0"/>
      <w:marBottom w:val="0"/>
      <w:divBdr>
        <w:top w:val="none" w:sz="0" w:space="0" w:color="auto"/>
        <w:left w:val="none" w:sz="0" w:space="0" w:color="auto"/>
        <w:bottom w:val="none" w:sz="0" w:space="0" w:color="auto"/>
        <w:right w:val="none" w:sz="0" w:space="0" w:color="auto"/>
      </w:divBdr>
    </w:div>
    <w:div w:id="60444105">
      <w:bodyDiv w:val="1"/>
      <w:marLeft w:val="0"/>
      <w:marRight w:val="0"/>
      <w:marTop w:val="0"/>
      <w:marBottom w:val="0"/>
      <w:divBdr>
        <w:top w:val="none" w:sz="0" w:space="0" w:color="auto"/>
        <w:left w:val="none" w:sz="0" w:space="0" w:color="auto"/>
        <w:bottom w:val="none" w:sz="0" w:space="0" w:color="auto"/>
        <w:right w:val="none" w:sz="0" w:space="0" w:color="auto"/>
      </w:divBdr>
    </w:div>
    <w:div w:id="60449843">
      <w:bodyDiv w:val="1"/>
      <w:marLeft w:val="0"/>
      <w:marRight w:val="0"/>
      <w:marTop w:val="0"/>
      <w:marBottom w:val="0"/>
      <w:divBdr>
        <w:top w:val="none" w:sz="0" w:space="0" w:color="auto"/>
        <w:left w:val="none" w:sz="0" w:space="0" w:color="auto"/>
        <w:bottom w:val="none" w:sz="0" w:space="0" w:color="auto"/>
        <w:right w:val="none" w:sz="0" w:space="0" w:color="auto"/>
      </w:divBdr>
    </w:div>
    <w:div w:id="60492617">
      <w:bodyDiv w:val="1"/>
      <w:marLeft w:val="0"/>
      <w:marRight w:val="0"/>
      <w:marTop w:val="0"/>
      <w:marBottom w:val="0"/>
      <w:divBdr>
        <w:top w:val="none" w:sz="0" w:space="0" w:color="auto"/>
        <w:left w:val="none" w:sz="0" w:space="0" w:color="auto"/>
        <w:bottom w:val="none" w:sz="0" w:space="0" w:color="auto"/>
        <w:right w:val="none" w:sz="0" w:space="0" w:color="auto"/>
      </w:divBdr>
    </w:div>
    <w:div w:id="60518253">
      <w:bodyDiv w:val="1"/>
      <w:marLeft w:val="0"/>
      <w:marRight w:val="0"/>
      <w:marTop w:val="0"/>
      <w:marBottom w:val="0"/>
      <w:divBdr>
        <w:top w:val="none" w:sz="0" w:space="0" w:color="auto"/>
        <w:left w:val="none" w:sz="0" w:space="0" w:color="auto"/>
        <w:bottom w:val="none" w:sz="0" w:space="0" w:color="auto"/>
        <w:right w:val="none" w:sz="0" w:space="0" w:color="auto"/>
      </w:divBdr>
    </w:div>
    <w:div w:id="60521486">
      <w:bodyDiv w:val="1"/>
      <w:marLeft w:val="0"/>
      <w:marRight w:val="0"/>
      <w:marTop w:val="0"/>
      <w:marBottom w:val="0"/>
      <w:divBdr>
        <w:top w:val="none" w:sz="0" w:space="0" w:color="auto"/>
        <w:left w:val="none" w:sz="0" w:space="0" w:color="auto"/>
        <w:bottom w:val="none" w:sz="0" w:space="0" w:color="auto"/>
        <w:right w:val="none" w:sz="0" w:space="0" w:color="auto"/>
      </w:divBdr>
    </w:div>
    <w:div w:id="60521533">
      <w:bodyDiv w:val="1"/>
      <w:marLeft w:val="0"/>
      <w:marRight w:val="0"/>
      <w:marTop w:val="0"/>
      <w:marBottom w:val="0"/>
      <w:divBdr>
        <w:top w:val="none" w:sz="0" w:space="0" w:color="auto"/>
        <w:left w:val="none" w:sz="0" w:space="0" w:color="auto"/>
        <w:bottom w:val="none" w:sz="0" w:space="0" w:color="auto"/>
        <w:right w:val="none" w:sz="0" w:space="0" w:color="auto"/>
      </w:divBdr>
    </w:div>
    <w:div w:id="60564660">
      <w:bodyDiv w:val="1"/>
      <w:marLeft w:val="0"/>
      <w:marRight w:val="0"/>
      <w:marTop w:val="0"/>
      <w:marBottom w:val="0"/>
      <w:divBdr>
        <w:top w:val="none" w:sz="0" w:space="0" w:color="auto"/>
        <w:left w:val="none" w:sz="0" w:space="0" w:color="auto"/>
        <w:bottom w:val="none" w:sz="0" w:space="0" w:color="auto"/>
        <w:right w:val="none" w:sz="0" w:space="0" w:color="auto"/>
      </w:divBdr>
    </w:div>
    <w:div w:id="60565679">
      <w:bodyDiv w:val="1"/>
      <w:marLeft w:val="0"/>
      <w:marRight w:val="0"/>
      <w:marTop w:val="0"/>
      <w:marBottom w:val="0"/>
      <w:divBdr>
        <w:top w:val="none" w:sz="0" w:space="0" w:color="auto"/>
        <w:left w:val="none" w:sz="0" w:space="0" w:color="auto"/>
        <w:bottom w:val="none" w:sz="0" w:space="0" w:color="auto"/>
        <w:right w:val="none" w:sz="0" w:space="0" w:color="auto"/>
      </w:divBdr>
    </w:div>
    <w:div w:id="60567979">
      <w:bodyDiv w:val="1"/>
      <w:marLeft w:val="0"/>
      <w:marRight w:val="0"/>
      <w:marTop w:val="0"/>
      <w:marBottom w:val="0"/>
      <w:divBdr>
        <w:top w:val="none" w:sz="0" w:space="0" w:color="auto"/>
        <w:left w:val="none" w:sz="0" w:space="0" w:color="auto"/>
        <w:bottom w:val="none" w:sz="0" w:space="0" w:color="auto"/>
        <w:right w:val="none" w:sz="0" w:space="0" w:color="auto"/>
      </w:divBdr>
    </w:div>
    <w:div w:id="60637185">
      <w:bodyDiv w:val="1"/>
      <w:marLeft w:val="0"/>
      <w:marRight w:val="0"/>
      <w:marTop w:val="0"/>
      <w:marBottom w:val="0"/>
      <w:divBdr>
        <w:top w:val="none" w:sz="0" w:space="0" w:color="auto"/>
        <w:left w:val="none" w:sz="0" w:space="0" w:color="auto"/>
        <w:bottom w:val="none" w:sz="0" w:space="0" w:color="auto"/>
        <w:right w:val="none" w:sz="0" w:space="0" w:color="auto"/>
      </w:divBdr>
    </w:div>
    <w:div w:id="60638201">
      <w:bodyDiv w:val="1"/>
      <w:marLeft w:val="0"/>
      <w:marRight w:val="0"/>
      <w:marTop w:val="0"/>
      <w:marBottom w:val="0"/>
      <w:divBdr>
        <w:top w:val="none" w:sz="0" w:space="0" w:color="auto"/>
        <w:left w:val="none" w:sz="0" w:space="0" w:color="auto"/>
        <w:bottom w:val="none" w:sz="0" w:space="0" w:color="auto"/>
        <w:right w:val="none" w:sz="0" w:space="0" w:color="auto"/>
      </w:divBdr>
    </w:div>
    <w:div w:id="60638695">
      <w:bodyDiv w:val="1"/>
      <w:marLeft w:val="0"/>
      <w:marRight w:val="0"/>
      <w:marTop w:val="0"/>
      <w:marBottom w:val="0"/>
      <w:divBdr>
        <w:top w:val="none" w:sz="0" w:space="0" w:color="auto"/>
        <w:left w:val="none" w:sz="0" w:space="0" w:color="auto"/>
        <w:bottom w:val="none" w:sz="0" w:space="0" w:color="auto"/>
        <w:right w:val="none" w:sz="0" w:space="0" w:color="auto"/>
      </w:divBdr>
    </w:div>
    <w:div w:id="60641427">
      <w:bodyDiv w:val="1"/>
      <w:marLeft w:val="0"/>
      <w:marRight w:val="0"/>
      <w:marTop w:val="0"/>
      <w:marBottom w:val="0"/>
      <w:divBdr>
        <w:top w:val="none" w:sz="0" w:space="0" w:color="auto"/>
        <w:left w:val="none" w:sz="0" w:space="0" w:color="auto"/>
        <w:bottom w:val="none" w:sz="0" w:space="0" w:color="auto"/>
        <w:right w:val="none" w:sz="0" w:space="0" w:color="auto"/>
      </w:divBdr>
    </w:div>
    <w:div w:id="60642081">
      <w:bodyDiv w:val="1"/>
      <w:marLeft w:val="0"/>
      <w:marRight w:val="0"/>
      <w:marTop w:val="0"/>
      <w:marBottom w:val="0"/>
      <w:divBdr>
        <w:top w:val="none" w:sz="0" w:space="0" w:color="auto"/>
        <w:left w:val="none" w:sz="0" w:space="0" w:color="auto"/>
        <w:bottom w:val="none" w:sz="0" w:space="0" w:color="auto"/>
        <w:right w:val="none" w:sz="0" w:space="0" w:color="auto"/>
      </w:divBdr>
    </w:div>
    <w:div w:id="60642880">
      <w:bodyDiv w:val="1"/>
      <w:marLeft w:val="0"/>
      <w:marRight w:val="0"/>
      <w:marTop w:val="0"/>
      <w:marBottom w:val="0"/>
      <w:divBdr>
        <w:top w:val="none" w:sz="0" w:space="0" w:color="auto"/>
        <w:left w:val="none" w:sz="0" w:space="0" w:color="auto"/>
        <w:bottom w:val="none" w:sz="0" w:space="0" w:color="auto"/>
        <w:right w:val="none" w:sz="0" w:space="0" w:color="auto"/>
      </w:divBdr>
    </w:div>
    <w:div w:id="60686509">
      <w:bodyDiv w:val="1"/>
      <w:marLeft w:val="0"/>
      <w:marRight w:val="0"/>
      <w:marTop w:val="0"/>
      <w:marBottom w:val="0"/>
      <w:divBdr>
        <w:top w:val="none" w:sz="0" w:space="0" w:color="auto"/>
        <w:left w:val="none" w:sz="0" w:space="0" w:color="auto"/>
        <w:bottom w:val="none" w:sz="0" w:space="0" w:color="auto"/>
        <w:right w:val="none" w:sz="0" w:space="0" w:color="auto"/>
      </w:divBdr>
    </w:div>
    <w:div w:id="60686585">
      <w:bodyDiv w:val="1"/>
      <w:marLeft w:val="0"/>
      <w:marRight w:val="0"/>
      <w:marTop w:val="0"/>
      <w:marBottom w:val="0"/>
      <w:divBdr>
        <w:top w:val="none" w:sz="0" w:space="0" w:color="auto"/>
        <w:left w:val="none" w:sz="0" w:space="0" w:color="auto"/>
        <w:bottom w:val="none" w:sz="0" w:space="0" w:color="auto"/>
        <w:right w:val="none" w:sz="0" w:space="0" w:color="auto"/>
      </w:divBdr>
    </w:div>
    <w:div w:id="60687589">
      <w:bodyDiv w:val="1"/>
      <w:marLeft w:val="0"/>
      <w:marRight w:val="0"/>
      <w:marTop w:val="0"/>
      <w:marBottom w:val="0"/>
      <w:divBdr>
        <w:top w:val="none" w:sz="0" w:space="0" w:color="auto"/>
        <w:left w:val="none" w:sz="0" w:space="0" w:color="auto"/>
        <w:bottom w:val="none" w:sz="0" w:space="0" w:color="auto"/>
        <w:right w:val="none" w:sz="0" w:space="0" w:color="auto"/>
      </w:divBdr>
    </w:div>
    <w:div w:id="60711548">
      <w:bodyDiv w:val="1"/>
      <w:marLeft w:val="0"/>
      <w:marRight w:val="0"/>
      <w:marTop w:val="0"/>
      <w:marBottom w:val="0"/>
      <w:divBdr>
        <w:top w:val="none" w:sz="0" w:space="0" w:color="auto"/>
        <w:left w:val="none" w:sz="0" w:space="0" w:color="auto"/>
        <w:bottom w:val="none" w:sz="0" w:space="0" w:color="auto"/>
        <w:right w:val="none" w:sz="0" w:space="0" w:color="auto"/>
      </w:divBdr>
    </w:div>
    <w:div w:id="60711813">
      <w:bodyDiv w:val="1"/>
      <w:marLeft w:val="0"/>
      <w:marRight w:val="0"/>
      <w:marTop w:val="0"/>
      <w:marBottom w:val="0"/>
      <w:divBdr>
        <w:top w:val="none" w:sz="0" w:space="0" w:color="auto"/>
        <w:left w:val="none" w:sz="0" w:space="0" w:color="auto"/>
        <w:bottom w:val="none" w:sz="0" w:space="0" w:color="auto"/>
        <w:right w:val="none" w:sz="0" w:space="0" w:color="auto"/>
      </w:divBdr>
    </w:div>
    <w:div w:id="60713155">
      <w:bodyDiv w:val="1"/>
      <w:marLeft w:val="0"/>
      <w:marRight w:val="0"/>
      <w:marTop w:val="0"/>
      <w:marBottom w:val="0"/>
      <w:divBdr>
        <w:top w:val="none" w:sz="0" w:space="0" w:color="auto"/>
        <w:left w:val="none" w:sz="0" w:space="0" w:color="auto"/>
        <w:bottom w:val="none" w:sz="0" w:space="0" w:color="auto"/>
        <w:right w:val="none" w:sz="0" w:space="0" w:color="auto"/>
      </w:divBdr>
    </w:div>
    <w:div w:id="60714253">
      <w:bodyDiv w:val="1"/>
      <w:marLeft w:val="0"/>
      <w:marRight w:val="0"/>
      <w:marTop w:val="0"/>
      <w:marBottom w:val="0"/>
      <w:divBdr>
        <w:top w:val="none" w:sz="0" w:space="0" w:color="auto"/>
        <w:left w:val="none" w:sz="0" w:space="0" w:color="auto"/>
        <w:bottom w:val="none" w:sz="0" w:space="0" w:color="auto"/>
        <w:right w:val="none" w:sz="0" w:space="0" w:color="auto"/>
      </w:divBdr>
    </w:div>
    <w:div w:id="60718442">
      <w:bodyDiv w:val="1"/>
      <w:marLeft w:val="0"/>
      <w:marRight w:val="0"/>
      <w:marTop w:val="0"/>
      <w:marBottom w:val="0"/>
      <w:divBdr>
        <w:top w:val="none" w:sz="0" w:space="0" w:color="auto"/>
        <w:left w:val="none" w:sz="0" w:space="0" w:color="auto"/>
        <w:bottom w:val="none" w:sz="0" w:space="0" w:color="auto"/>
        <w:right w:val="none" w:sz="0" w:space="0" w:color="auto"/>
      </w:divBdr>
    </w:div>
    <w:div w:id="60719087">
      <w:bodyDiv w:val="1"/>
      <w:marLeft w:val="0"/>
      <w:marRight w:val="0"/>
      <w:marTop w:val="0"/>
      <w:marBottom w:val="0"/>
      <w:divBdr>
        <w:top w:val="none" w:sz="0" w:space="0" w:color="auto"/>
        <w:left w:val="none" w:sz="0" w:space="0" w:color="auto"/>
        <w:bottom w:val="none" w:sz="0" w:space="0" w:color="auto"/>
        <w:right w:val="none" w:sz="0" w:space="0" w:color="auto"/>
      </w:divBdr>
    </w:div>
    <w:div w:id="60754543">
      <w:bodyDiv w:val="1"/>
      <w:marLeft w:val="0"/>
      <w:marRight w:val="0"/>
      <w:marTop w:val="0"/>
      <w:marBottom w:val="0"/>
      <w:divBdr>
        <w:top w:val="none" w:sz="0" w:space="0" w:color="auto"/>
        <w:left w:val="none" w:sz="0" w:space="0" w:color="auto"/>
        <w:bottom w:val="none" w:sz="0" w:space="0" w:color="auto"/>
        <w:right w:val="none" w:sz="0" w:space="0" w:color="auto"/>
      </w:divBdr>
    </w:div>
    <w:div w:id="60756768">
      <w:bodyDiv w:val="1"/>
      <w:marLeft w:val="0"/>
      <w:marRight w:val="0"/>
      <w:marTop w:val="0"/>
      <w:marBottom w:val="0"/>
      <w:divBdr>
        <w:top w:val="none" w:sz="0" w:space="0" w:color="auto"/>
        <w:left w:val="none" w:sz="0" w:space="0" w:color="auto"/>
        <w:bottom w:val="none" w:sz="0" w:space="0" w:color="auto"/>
        <w:right w:val="none" w:sz="0" w:space="0" w:color="auto"/>
      </w:divBdr>
    </w:div>
    <w:div w:id="60757093">
      <w:bodyDiv w:val="1"/>
      <w:marLeft w:val="0"/>
      <w:marRight w:val="0"/>
      <w:marTop w:val="0"/>
      <w:marBottom w:val="0"/>
      <w:divBdr>
        <w:top w:val="none" w:sz="0" w:space="0" w:color="auto"/>
        <w:left w:val="none" w:sz="0" w:space="0" w:color="auto"/>
        <w:bottom w:val="none" w:sz="0" w:space="0" w:color="auto"/>
        <w:right w:val="none" w:sz="0" w:space="0" w:color="auto"/>
      </w:divBdr>
    </w:div>
    <w:div w:id="60758148">
      <w:bodyDiv w:val="1"/>
      <w:marLeft w:val="0"/>
      <w:marRight w:val="0"/>
      <w:marTop w:val="0"/>
      <w:marBottom w:val="0"/>
      <w:divBdr>
        <w:top w:val="none" w:sz="0" w:space="0" w:color="auto"/>
        <w:left w:val="none" w:sz="0" w:space="0" w:color="auto"/>
        <w:bottom w:val="none" w:sz="0" w:space="0" w:color="auto"/>
        <w:right w:val="none" w:sz="0" w:space="0" w:color="auto"/>
      </w:divBdr>
    </w:div>
    <w:div w:id="60761408">
      <w:bodyDiv w:val="1"/>
      <w:marLeft w:val="0"/>
      <w:marRight w:val="0"/>
      <w:marTop w:val="0"/>
      <w:marBottom w:val="0"/>
      <w:divBdr>
        <w:top w:val="none" w:sz="0" w:space="0" w:color="auto"/>
        <w:left w:val="none" w:sz="0" w:space="0" w:color="auto"/>
        <w:bottom w:val="none" w:sz="0" w:space="0" w:color="auto"/>
        <w:right w:val="none" w:sz="0" w:space="0" w:color="auto"/>
      </w:divBdr>
    </w:div>
    <w:div w:id="60763225">
      <w:bodyDiv w:val="1"/>
      <w:marLeft w:val="0"/>
      <w:marRight w:val="0"/>
      <w:marTop w:val="0"/>
      <w:marBottom w:val="0"/>
      <w:divBdr>
        <w:top w:val="none" w:sz="0" w:space="0" w:color="auto"/>
        <w:left w:val="none" w:sz="0" w:space="0" w:color="auto"/>
        <w:bottom w:val="none" w:sz="0" w:space="0" w:color="auto"/>
        <w:right w:val="none" w:sz="0" w:space="0" w:color="auto"/>
      </w:divBdr>
    </w:div>
    <w:div w:id="60837992">
      <w:bodyDiv w:val="1"/>
      <w:marLeft w:val="0"/>
      <w:marRight w:val="0"/>
      <w:marTop w:val="0"/>
      <w:marBottom w:val="0"/>
      <w:divBdr>
        <w:top w:val="none" w:sz="0" w:space="0" w:color="auto"/>
        <w:left w:val="none" w:sz="0" w:space="0" w:color="auto"/>
        <w:bottom w:val="none" w:sz="0" w:space="0" w:color="auto"/>
        <w:right w:val="none" w:sz="0" w:space="0" w:color="auto"/>
      </w:divBdr>
    </w:div>
    <w:div w:id="60910199">
      <w:bodyDiv w:val="1"/>
      <w:marLeft w:val="0"/>
      <w:marRight w:val="0"/>
      <w:marTop w:val="0"/>
      <w:marBottom w:val="0"/>
      <w:divBdr>
        <w:top w:val="none" w:sz="0" w:space="0" w:color="auto"/>
        <w:left w:val="none" w:sz="0" w:space="0" w:color="auto"/>
        <w:bottom w:val="none" w:sz="0" w:space="0" w:color="auto"/>
        <w:right w:val="none" w:sz="0" w:space="0" w:color="auto"/>
      </w:divBdr>
    </w:div>
    <w:div w:id="60956705">
      <w:bodyDiv w:val="1"/>
      <w:marLeft w:val="0"/>
      <w:marRight w:val="0"/>
      <w:marTop w:val="0"/>
      <w:marBottom w:val="0"/>
      <w:divBdr>
        <w:top w:val="none" w:sz="0" w:space="0" w:color="auto"/>
        <w:left w:val="none" w:sz="0" w:space="0" w:color="auto"/>
        <w:bottom w:val="none" w:sz="0" w:space="0" w:color="auto"/>
        <w:right w:val="none" w:sz="0" w:space="0" w:color="auto"/>
      </w:divBdr>
    </w:div>
    <w:div w:id="60980176">
      <w:bodyDiv w:val="1"/>
      <w:marLeft w:val="0"/>
      <w:marRight w:val="0"/>
      <w:marTop w:val="0"/>
      <w:marBottom w:val="0"/>
      <w:divBdr>
        <w:top w:val="none" w:sz="0" w:space="0" w:color="auto"/>
        <w:left w:val="none" w:sz="0" w:space="0" w:color="auto"/>
        <w:bottom w:val="none" w:sz="0" w:space="0" w:color="auto"/>
        <w:right w:val="none" w:sz="0" w:space="0" w:color="auto"/>
      </w:divBdr>
    </w:div>
    <w:div w:id="61024456">
      <w:bodyDiv w:val="1"/>
      <w:marLeft w:val="0"/>
      <w:marRight w:val="0"/>
      <w:marTop w:val="0"/>
      <w:marBottom w:val="0"/>
      <w:divBdr>
        <w:top w:val="none" w:sz="0" w:space="0" w:color="auto"/>
        <w:left w:val="none" w:sz="0" w:space="0" w:color="auto"/>
        <w:bottom w:val="none" w:sz="0" w:space="0" w:color="auto"/>
        <w:right w:val="none" w:sz="0" w:space="0" w:color="auto"/>
      </w:divBdr>
    </w:div>
    <w:div w:id="61030923">
      <w:bodyDiv w:val="1"/>
      <w:marLeft w:val="0"/>
      <w:marRight w:val="0"/>
      <w:marTop w:val="0"/>
      <w:marBottom w:val="0"/>
      <w:divBdr>
        <w:top w:val="none" w:sz="0" w:space="0" w:color="auto"/>
        <w:left w:val="none" w:sz="0" w:space="0" w:color="auto"/>
        <w:bottom w:val="none" w:sz="0" w:space="0" w:color="auto"/>
        <w:right w:val="none" w:sz="0" w:space="0" w:color="auto"/>
      </w:divBdr>
    </w:div>
    <w:div w:id="61099738">
      <w:bodyDiv w:val="1"/>
      <w:marLeft w:val="0"/>
      <w:marRight w:val="0"/>
      <w:marTop w:val="0"/>
      <w:marBottom w:val="0"/>
      <w:divBdr>
        <w:top w:val="none" w:sz="0" w:space="0" w:color="auto"/>
        <w:left w:val="none" w:sz="0" w:space="0" w:color="auto"/>
        <w:bottom w:val="none" w:sz="0" w:space="0" w:color="auto"/>
        <w:right w:val="none" w:sz="0" w:space="0" w:color="auto"/>
      </w:divBdr>
    </w:div>
    <w:div w:id="61101059">
      <w:bodyDiv w:val="1"/>
      <w:marLeft w:val="0"/>
      <w:marRight w:val="0"/>
      <w:marTop w:val="0"/>
      <w:marBottom w:val="0"/>
      <w:divBdr>
        <w:top w:val="none" w:sz="0" w:space="0" w:color="auto"/>
        <w:left w:val="none" w:sz="0" w:space="0" w:color="auto"/>
        <w:bottom w:val="none" w:sz="0" w:space="0" w:color="auto"/>
        <w:right w:val="none" w:sz="0" w:space="0" w:color="auto"/>
      </w:divBdr>
    </w:div>
    <w:div w:id="61101214">
      <w:bodyDiv w:val="1"/>
      <w:marLeft w:val="0"/>
      <w:marRight w:val="0"/>
      <w:marTop w:val="0"/>
      <w:marBottom w:val="0"/>
      <w:divBdr>
        <w:top w:val="none" w:sz="0" w:space="0" w:color="auto"/>
        <w:left w:val="none" w:sz="0" w:space="0" w:color="auto"/>
        <w:bottom w:val="none" w:sz="0" w:space="0" w:color="auto"/>
        <w:right w:val="none" w:sz="0" w:space="0" w:color="auto"/>
      </w:divBdr>
    </w:div>
    <w:div w:id="61106406">
      <w:bodyDiv w:val="1"/>
      <w:marLeft w:val="0"/>
      <w:marRight w:val="0"/>
      <w:marTop w:val="0"/>
      <w:marBottom w:val="0"/>
      <w:divBdr>
        <w:top w:val="none" w:sz="0" w:space="0" w:color="auto"/>
        <w:left w:val="none" w:sz="0" w:space="0" w:color="auto"/>
        <w:bottom w:val="none" w:sz="0" w:space="0" w:color="auto"/>
        <w:right w:val="none" w:sz="0" w:space="0" w:color="auto"/>
      </w:divBdr>
    </w:div>
    <w:div w:id="61147950">
      <w:bodyDiv w:val="1"/>
      <w:marLeft w:val="0"/>
      <w:marRight w:val="0"/>
      <w:marTop w:val="0"/>
      <w:marBottom w:val="0"/>
      <w:divBdr>
        <w:top w:val="none" w:sz="0" w:space="0" w:color="auto"/>
        <w:left w:val="none" w:sz="0" w:space="0" w:color="auto"/>
        <w:bottom w:val="none" w:sz="0" w:space="0" w:color="auto"/>
        <w:right w:val="none" w:sz="0" w:space="0" w:color="auto"/>
      </w:divBdr>
    </w:div>
    <w:div w:id="61149137">
      <w:bodyDiv w:val="1"/>
      <w:marLeft w:val="0"/>
      <w:marRight w:val="0"/>
      <w:marTop w:val="0"/>
      <w:marBottom w:val="0"/>
      <w:divBdr>
        <w:top w:val="none" w:sz="0" w:space="0" w:color="auto"/>
        <w:left w:val="none" w:sz="0" w:space="0" w:color="auto"/>
        <w:bottom w:val="none" w:sz="0" w:space="0" w:color="auto"/>
        <w:right w:val="none" w:sz="0" w:space="0" w:color="auto"/>
      </w:divBdr>
    </w:div>
    <w:div w:id="61173984">
      <w:bodyDiv w:val="1"/>
      <w:marLeft w:val="0"/>
      <w:marRight w:val="0"/>
      <w:marTop w:val="0"/>
      <w:marBottom w:val="0"/>
      <w:divBdr>
        <w:top w:val="none" w:sz="0" w:space="0" w:color="auto"/>
        <w:left w:val="none" w:sz="0" w:space="0" w:color="auto"/>
        <w:bottom w:val="none" w:sz="0" w:space="0" w:color="auto"/>
        <w:right w:val="none" w:sz="0" w:space="0" w:color="auto"/>
      </w:divBdr>
    </w:div>
    <w:div w:id="61175593">
      <w:bodyDiv w:val="1"/>
      <w:marLeft w:val="0"/>
      <w:marRight w:val="0"/>
      <w:marTop w:val="0"/>
      <w:marBottom w:val="0"/>
      <w:divBdr>
        <w:top w:val="none" w:sz="0" w:space="0" w:color="auto"/>
        <w:left w:val="none" w:sz="0" w:space="0" w:color="auto"/>
        <w:bottom w:val="none" w:sz="0" w:space="0" w:color="auto"/>
        <w:right w:val="none" w:sz="0" w:space="0" w:color="auto"/>
      </w:divBdr>
    </w:div>
    <w:div w:id="61177842">
      <w:bodyDiv w:val="1"/>
      <w:marLeft w:val="0"/>
      <w:marRight w:val="0"/>
      <w:marTop w:val="0"/>
      <w:marBottom w:val="0"/>
      <w:divBdr>
        <w:top w:val="none" w:sz="0" w:space="0" w:color="auto"/>
        <w:left w:val="none" w:sz="0" w:space="0" w:color="auto"/>
        <w:bottom w:val="none" w:sz="0" w:space="0" w:color="auto"/>
        <w:right w:val="none" w:sz="0" w:space="0" w:color="auto"/>
      </w:divBdr>
    </w:div>
    <w:div w:id="61215911">
      <w:bodyDiv w:val="1"/>
      <w:marLeft w:val="0"/>
      <w:marRight w:val="0"/>
      <w:marTop w:val="0"/>
      <w:marBottom w:val="0"/>
      <w:divBdr>
        <w:top w:val="none" w:sz="0" w:space="0" w:color="auto"/>
        <w:left w:val="none" w:sz="0" w:space="0" w:color="auto"/>
        <w:bottom w:val="none" w:sz="0" w:space="0" w:color="auto"/>
        <w:right w:val="none" w:sz="0" w:space="0" w:color="auto"/>
      </w:divBdr>
    </w:div>
    <w:div w:id="61219154">
      <w:bodyDiv w:val="1"/>
      <w:marLeft w:val="0"/>
      <w:marRight w:val="0"/>
      <w:marTop w:val="0"/>
      <w:marBottom w:val="0"/>
      <w:divBdr>
        <w:top w:val="none" w:sz="0" w:space="0" w:color="auto"/>
        <w:left w:val="none" w:sz="0" w:space="0" w:color="auto"/>
        <w:bottom w:val="none" w:sz="0" w:space="0" w:color="auto"/>
        <w:right w:val="none" w:sz="0" w:space="0" w:color="auto"/>
      </w:divBdr>
    </w:div>
    <w:div w:id="61219553">
      <w:bodyDiv w:val="1"/>
      <w:marLeft w:val="0"/>
      <w:marRight w:val="0"/>
      <w:marTop w:val="0"/>
      <w:marBottom w:val="0"/>
      <w:divBdr>
        <w:top w:val="none" w:sz="0" w:space="0" w:color="auto"/>
        <w:left w:val="none" w:sz="0" w:space="0" w:color="auto"/>
        <w:bottom w:val="none" w:sz="0" w:space="0" w:color="auto"/>
        <w:right w:val="none" w:sz="0" w:space="0" w:color="auto"/>
      </w:divBdr>
    </w:div>
    <w:div w:id="61292233">
      <w:bodyDiv w:val="1"/>
      <w:marLeft w:val="0"/>
      <w:marRight w:val="0"/>
      <w:marTop w:val="0"/>
      <w:marBottom w:val="0"/>
      <w:divBdr>
        <w:top w:val="none" w:sz="0" w:space="0" w:color="auto"/>
        <w:left w:val="none" w:sz="0" w:space="0" w:color="auto"/>
        <w:bottom w:val="none" w:sz="0" w:space="0" w:color="auto"/>
        <w:right w:val="none" w:sz="0" w:space="0" w:color="auto"/>
      </w:divBdr>
    </w:div>
    <w:div w:id="61296208">
      <w:bodyDiv w:val="1"/>
      <w:marLeft w:val="0"/>
      <w:marRight w:val="0"/>
      <w:marTop w:val="0"/>
      <w:marBottom w:val="0"/>
      <w:divBdr>
        <w:top w:val="none" w:sz="0" w:space="0" w:color="auto"/>
        <w:left w:val="none" w:sz="0" w:space="0" w:color="auto"/>
        <w:bottom w:val="none" w:sz="0" w:space="0" w:color="auto"/>
        <w:right w:val="none" w:sz="0" w:space="0" w:color="auto"/>
      </w:divBdr>
    </w:div>
    <w:div w:id="61298708">
      <w:bodyDiv w:val="1"/>
      <w:marLeft w:val="0"/>
      <w:marRight w:val="0"/>
      <w:marTop w:val="0"/>
      <w:marBottom w:val="0"/>
      <w:divBdr>
        <w:top w:val="none" w:sz="0" w:space="0" w:color="auto"/>
        <w:left w:val="none" w:sz="0" w:space="0" w:color="auto"/>
        <w:bottom w:val="none" w:sz="0" w:space="0" w:color="auto"/>
        <w:right w:val="none" w:sz="0" w:space="0" w:color="auto"/>
      </w:divBdr>
    </w:div>
    <w:div w:id="61372644">
      <w:bodyDiv w:val="1"/>
      <w:marLeft w:val="0"/>
      <w:marRight w:val="0"/>
      <w:marTop w:val="0"/>
      <w:marBottom w:val="0"/>
      <w:divBdr>
        <w:top w:val="none" w:sz="0" w:space="0" w:color="auto"/>
        <w:left w:val="none" w:sz="0" w:space="0" w:color="auto"/>
        <w:bottom w:val="none" w:sz="0" w:space="0" w:color="auto"/>
        <w:right w:val="none" w:sz="0" w:space="0" w:color="auto"/>
      </w:divBdr>
    </w:div>
    <w:div w:id="61373648">
      <w:bodyDiv w:val="1"/>
      <w:marLeft w:val="0"/>
      <w:marRight w:val="0"/>
      <w:marTop w:val="0"/>
      <w:marBottom w:val="0"/>
      <w:divBdr>
        <w:top w:val="none" w:sz="0" w:space="0" w:color="auto"/>
        <w:left w:val="none" w:sz="0" w:space="0" w:color="auto"/>
        <w:bottom w:val="none" w:sz="0" w:space="0" w:color="auto"/>
        <w:right w:val="none" w:sz="0" w:space="0" w:color="auto"/>
      </w:divBdr>
    </w:div>
    <w:div w:id="61411427">
      <w:bodyDiv w:val="1"/>
      <w:marLeft w:val="0"/>
      <w:marRight w:val="0"/>
      <w:marTop w:val="0"/>
      <w:marBottom w:val="0"/>
      <w:divBdr>
        <w:top w:val="none" w:sz="0" w:space="0" w:color="auto"/>
        <w:left w:val="none" w:sz="0" w:space="0" w:color="auto"/>
        <w:bottom w:val="none" w:sz="0" w:space="0" w:color="auto"/>
        <w:right w:val="none" w:sz="0" w:space="0" w:color="auto"/>
      </w:divBdr>
    </w:div>
    <w:div w:id="61411953">
      <w:bodyDiv w:val="1"/>
      <w:marLeft w:val="0"/>
      <w:marRight w:val="0"/>
      <w:marTop w:val="0"/>
      <w:marBottom w:val="0"/>
      <w:divBdr>
        <w:top w:val="none" w:sz="0" w:space="0" w:color="auto"/>
        <w:left w:val="none" w:sz="0" w:space="0" w:color="auto"/>
        <w:bottom w:val="none" w:sz="0" w:space="0" w:color="auto"/>
        <w:right w:val="none" w:sz="0" w:space="0" w:color="auto"/>
      </w:divBdr>
    </w:div>
    <w:div w:id="61415455">
      <w:bodyDiv w:val="1"/>
      <w:marLeft w:val="0"/>
      <w:marRight w:val="0"/>
      <w:marTop w:val="0"/>
      <w:marBottom w:val="0"/>
      <w:divBdr>
        <w:top w:val="none" w:sz="0" w:space="0" w:color="auto"/>
        <w:left w:val="none" w:sz="0" w:space="0" w:color="auto"/>
        <w:bottom w:val="none" w:sz="0" w:space="0" w:color="auto"/>
        <w:right w:val="none" w:sz="0" w:space="0" w:color="auto"/>
      </w:divBdr>
    </w:div>
    <w:div w:id="61415831">
      <w:bodyDiv w:val="1"/>
      <w:marLeft w:val="0"/>
      <w:marRight w:val="0"/>
      <w:marTop w:val="0"/>
      <w:marBottom w:val="0"/>
      <w:divBdr>
        <w:top w:val="none" w:sz="0" w:space="0" w:color="auto"/>
        <w:left w:val="none" w:sz="0" w:space="0" w:color="auto"/>
        <w:bottom w:val="none" w:sz="0" w:space="0" w:color="auto"/>
        <w:right w:val="none" w:sz="0" w:space="0" w:color="auto"/>
      </w:divBdr>
    </w:div>
    <w:div w:id="61485491">
      <w:bodyDiv w:val="1"/>
      <w:marLeft w:val="0"/>
      <w:marRight w:val="0"/>
      <w:marTop w:val="0"/>
      <w:marBottom w:val="0"/>
      <w:divBdr>
        <w:top w:val="none" w:sz="0" w:space="0" w:color="auto"/>
        <w:left w:val="none" w:sz="0" w:space="0" w:color="auto"/>
        <w:bottom w:val="none" w:sz="0" w:space="0" w:color="auto"/>
        <w:right w:val="none" w:sz="0" w:space="0" w:color="auto"/>
      </w:divBdr>
    </w:div>
    <w:div w:id="61489743">
      <w:bodyDiv w:val="1"/>
      <w:marLeft w:val="0"/>
      <w:marRight w:val="0"/>
      <w:marTop w:val="0"/>
      <w:marBottom w:val="0"/>
      <w:divBdr>
        <w:top w:val="none" w:sz="0" w:space="0" w:color="auto"/>
        <w:left w:val="none" w:sz="0" w:space="0" w:color="auto"/>
        <w:bottom w:val="none" w:sz="0" w:space="0" w:color="auto"/>
        <w:right w:val="none" w:sz="0" w:space="0" w:color="auto"/>
      </w:divBdr>
    </w:div>
    <w:div w:id="61490439">
      <w:bodyDiv w:val="1"/>
      <w:marLeft w:val="0"/>
      <w:marRight w:val="0"/>
      <w:marTop w:val="0"/>
      <w:marBottom w:val="0"/>
      <w:divBdr>
        <w:top w:val="none" w:sz="0" w:space="0" w:color="auto"/>
        <w:left w:val="none" w:sz="0" w:space="0" w:color="auto"/>
        <w:bottom w:val="none" w:sz="0" w:space="0" w:color="auto"/>
        <w:right w:val="none" w:sz="0" w:space="0" w:color="auto"/>
      </w:divBdr>
    </w:div>
    <w:div w:id="61492400">
      <w:bodyDiv w:val="1"/>
      <w:marLeft w:val="0"/>
      <w:marRight w:val="0"/>
      <w:marTop w:val="0"/>
      <w:marBottom w:val="0"/>
      <w:divBdr>
        <w:top w:val="none" w:sz="0" w:space="0" w:color="auto"/>
        <w:left w:val="none" w:sz="0" w:space="0" w:color="auto"/>
        <w:bottom w:val="none" w:sz="0" w:space="0" w:color="auto"/>
        <w:right w:val="none" w:sz="0" w:space="0" w:color="auto"/>
      </w:divBdr>
    </w:div>
    <w:div w:id="61560178">
      <w:bodyDiv w:val="1"/>
      <w:marLeft w:val="0"/>
      <w:marRight w:val="0"/>
      <w:marTop w:val="0"/>
      <w:marBottom w:val="0"/>
      <w:divBdr>
        <w:top w:val="none" w:sz="0" w:space="0" w:color="auto"/>
        <w:left w:val="none" w:sz="0" w:space="0" w:color="auto"/>
        <w:bottom w:val="none" w:sz="0" w:space="0" w:color="auto"/>
        <w:right w:val="none" w:sz="0" w:space="0" w:color="auto"/>
      </w:divBdr>
    </w:div>
    <w:div w:id="61560854">
      <w:bodyDiv w:val="1"/>
      <w:marLeft w:val="0"/>
      <w:marRight w:val="0"/>
      <w:marTop w:val="0"/>
      <w:marBottom w:val="0"/>
      <w:divBdr>
        <w:top w:val="none" w:sz="0" w:space="0" w:color="auto"/>
        <w:left w:val="none" w:sz="0" w:space="0" w:color="auto"/>
        <w:bottom w:val="none" w:sz="0" w:space="0" w:color="auto"/>
        <w:right w:val="none" w:sz="0" w:space="0" w:color="auto"/>
      </w:divBdr>
    </w:div>
    <w:div w:id="61562101">
      <w:bodyDiv w:val="1"/>
      <w:marLeft w:val="0"/>
      <w:marRight w:val="0"/>
      <w:marTop w:val="0"/>
      <w:marBottom w:val="0"/>
      <w:divBdr>
        <w:top w:val="none" w:sz="0" w:space="0" w:color="auto"/>
        <w:left w:val="none" w:sz="0" w:space="0" w:color="auto"/>
        <w:bottom w:val="none" w:sz="0" w:space="0" w:color="auto"/>
        <w:right w:val="none" w:sz="0" w:space="0" w:color="auto"/>
      </w:divBdr>
    </w:div>
    <w:div w:id="61562359">
      <w:bodyDiv w:val="1"/>
      <w:marLeft w:val="0"/>
      <w:marRight w:val="0"/>
      <w:marTop w:val="0"/>
      <w:marBottom w:val="0"/>
      <w:divBdr>
        <w:top w:val="none" w:sz="0" w:space="0" w:color="auto"/>
        <w:left w:val="none" w:sz="0" w:space="0" w:color="auto"/>
        <w:bottom w:val="none" w:sz="0" w:space="0" w:color="auto"/>
        <w:right w:val="none" w:sz="0" w:space="0" w:color="auto"/>
      </w:divBdr>
    </w:div>
    <w:div w:id="61563050">
      <w:bodyDiv w:val="1"/>
      <w:marLeft w:val="0"/>
      <w:marRight w:val="0"/>
      <w:marTop w:val="0"/>
      <w:marBottom w:val="0"/>
      <w:divBdr>
        <w:top w:val="none" w:sz="0" w:space="0" w:color="auto"/>
        <w:left w:val="none" w:sz="0" w:space="0" w:color="auto"/>
        <w:bottom w:val="none" w:sz="0" w:space="0" w:color="auto"/>
        <w:right w:val="none" w:sz="0" w:space="0" w:color="auto"/>
      </w:divBdr>
    </w:div>
    <w:div w:id="61564746">
      <w:bodyDiv w:val="1"/>
      <w:marLeft w:val="0"/>
      <w:marRight w:val="0"/>
      <w:marTop w:val="0"/>
      <w:marBottom w:val="0"/>
      <w:divBdr>
        <w:top w:val="none" w:sz="0" w:space="0" w:color="auto"/>
        <w:left w:val="none" w:sz="0" w:space="0" w:color="auto"/>
        <w:bottom w:val="none" w:sz="0" w:space="0" w:color="auto"/>
        <w:right w:val="none" w:sz="0" w:space="0" w:color="auto"/>
      </w:divBdr>
    </w:div>
    <w:div w:id="61564828">
      <w:bodyDiv w:val="1"/>
      <w:marLeft w:val="0"/>
      <w:marRight w:val="0"/>
      <w:marTop w:val="0"/>
      <w:marBottom w:val="0"/>
      <w:divBdr>
        <w:top w:val="none" w:sz="0" w:space="0" w:color="auto"/>
        <w:left w:val="none" w:sz="0" w:space="0" w:color="auto"/>
        <w:bottom w:val="none" w:sz="0" w:space="0" w:color="auto"/>
        <w:right w:val="none" w:sz="0" w:space="0" w:color="auto"/>
      </w:divBdr>
    </w:div>
    <w:div w:id="61564974">
      <w:bodyDiv w:val="1"/>
      <w:marLeft w:val="0"/>
      <w:marRight w:val="0"/>
      <w:marTop w:val="0"/>
      <w:marBottom w:val="0"/>
      <w:divBdr>
        <w:top w:val="none" w:sz="0" w:space="0" w:color="auto"/>
        <w:left w:val="none" w:sz="0" w:space="0" w:color="auto"/>
        <w:bottom w:val="none" w:sz="0" w:space="0" w:color="auto"/>
        <w:right w:val="none" w:sz="0" w:space="0" w:color="auto"/>
      </w:divBdr>
    </w:div>
    <w:div w:id="61606823">
      <w:bodyDiv w:val="1"/>
      <w:marLeft w:val="0"/>
      <w:marRight w:val="0"/>
      <w:marTop w:val="0"/>
      <w:marBottom w:val="0"/>
      <w:divBdr>
        <w:top w:val="none" w:sz="0" w:space="0" w:color="auto"/>
        <w:left w:val="none" w:sz="0" w:space="0" w:color="auto"/>
        <w:bottom w:val="none" w:sz="0" w:space="0" w:color="auto"/>
        <w:right w:val="none" w:sz="0" w:space="0" w:color="auto"/>
      </w:divBdr>
    </w:div>
    <w:div w:id="61607140">
      <w:bodyDiv w:val="1"/>
      <w:marLeft w:val="0"/>
      <w:marRight w:val="0"/>
      <w:marTop w:val="0"/>
      <w:marBottom w:val="0"/>
      <w:divBdr>
        <w:top w:val="none" w:sz="0" w:space="0" w:color="auto"/>
        <w:left w:val="none" w:sz="0" w:space="0" w:color="auto"/>
        <w:bottom w:val="none" w:sz="0" w:space="0" w:color="auto"/>
        <w:right w:val="none" w:sz="0" w:space="0" w:color="auto"/>
      </w:divBdr>
    </w:div>
    <w:div w:id="61609464">
      <w:bodyDiv w:val="1"/>
      <w:marLeft w:val="0"/>
      <w:marRight w:val="0"/>
      <w:marTop w:val="0"/>
      <w:marBottom w:val="0"/>
      <w:divBdr>
        <w:top w:val="none" w:sz="0" w:space="0" w:color="auto"/>
        <w:left w:val="none" w:sz="0" w:space="0" w:color="auto"/>
        <w:bottom w:val="none" w:sz="0" w:space="0" w:color="auto"/>
        <w:right w:val="none" w:sz="0" w:space="0" w:color="auto"/>
      </w:divBdr>
    </w:div>
    <w:div w:id="61636138">
      <w:bodyDiv w:val="1"/>
      <w:marLeft w:val="0"/>
      <w:marRight w:val="0"/>
      <w:marTop w:val="0"/>
      <w:marBottom w:val="0"/>
      <w:divBdr>
        <w:top w:val="none" w:sz="0" w:space="0" w:color="auto"/>
        <w:left w:val="none" w:sz="0" w:space="0" w:color="auto"/>
        <w:bottom w:val="none" w:sz="0" w:space="0" w:color="auto"/>
        <w:right w:val="none" w:sz="0" w:space="0" w:color="auto"/>
      </w:divBdr>
    </w:div>
    <w:div w:id="61636201">
      <w:bodyDiv w:val="1"/>
      <w:marLeft w:val="0"/>
      <w:marRight w:val="0"/>
      <w:marTop w:val="0"/>
      <w:marBottom w:val="0"/>
      <w:divBdr>
        <w:top w:val="none" w:sz="0" w:space="0" w:color="auto"/>
        <w:left w:val="none" w:sz="0" w:space="0" w:color="auto"/>
        <w:bottom w:val="none" w:sz="0" w:space="0" w:color="auto"/>
        <w:right w:val="none" w:sz="0" w:space="0" w:color="auto"/>
      </w:divBdr>
    </w:div>
    <w:div w:id="61680917">
      <w:bodyDiv w:val="1"/>
      <w:marLeft w:val="0"/>
      <w:marRight w:val="0"/>
      <w:marTop w:val="0"/>
      <w:marBottom w:val="0"/>
      <w:divBdr>
        <w:top w:val="none" w:sz="0" w:space="0" w:color="auto"/>
        <w:left w:val="none" w:sz="0" w:space="0" w:color="auto"/>
        <w:bottom w:val="none" w:sz="0" w:space="0" w:color="auto"/>
        <w:right w:val="none" w:sz="0" w:space="0" w:color="auto"/>
      </w:divBdr>
    </w:div>
    <w:div w:id="61685558">
      <w:bodyDiv w:val="1"/>
      <w:marLeft w:val="0"/>
      <w:marRight w:val="0"/>
      <w:marTop w:val="0"/>
      <w:marBottom w:val="0"/>
      <w:divBdr>
        <w:top w:val="none" w:sz="0" w:space="0" w:color="auto"/>
        <w:left w:val="none" w:sz="0" w:space="0" w:color="auto"/>
        <w:bottom w:val="none" w:sz="0" w:space="0" w:color="auto"/>
        <w:right w:val="none" w:sz="0" w:space="0" w:color="auto"/>
      </w:divBdr>
    </w:div>
    <w:div w:id="61752990">
      <w:bodyDiv w:val="1"/>
      <w:marLeft w:val="0"/>
      <w:marRight w:val="0"/>
      <w:marTop w:val="0"/>
      <w:marBottom w:val="0"/>
      <w:divBdr>
        <w:top w:val="none" w:sz="0" w:space="0" w:color="auto"/>
        <w:left w:val="none" w:sz="0" w:space="0" w:color="auto"/>
        <w:bottom w:val="none" w:sz="0" w:space="0" w:color="auto"/>
        <w:right w:val="none" w:sz="0" w:space="0" w:color="auto"/>
      </w:divBdr>
    </w:div>
    <w:div w:id="61757316">
      <w:bodyDiv w:val="1"/>
      <w:marLeft w:val="0"/>
      <w:marRight w:val="0"/>
      <w:marTop w:val="0"/>
      <w:marBottom w:val="0"/>
      <w:divBdr>
        <w:top w:val="none" w:sz="0" w:space="0" w:color="auto"/>
        <w:left w:val="none" w:sz="0" w:space="0" w:color="auto"/>
        <w:bottom w:val="none" w:sz="0" w:space="0" w:color="auto"/>
        <w:right w:val="none" w:sz="0" w:space="0" w:color="auto"/>
      </w:divBdr>
    </w:div>
    <w:div w:id="61761951">
      <w:bodyDiv w:val="1"/>
      <w:marLeft w:val="0"/>
      <w:marRight w:val="0"/>
      <w:marTop w:val="0"/>
      <w:marBottom w:val="0"/>
      <w:divBdr>
        <w:top w:val="none" w:sz="0" w:space="0" w:color="auto"/>
        <w:left w:val="none" w:sz="0" w:space="0" w:color="auto"/>
        <w:bottom w:val="none" w:sz="0" w:space="0" w:color="auto"/>
        <w:right w:val="none" w:sz="0" w:space="0" w:color="auto"/>
      </w:divBdr>
    </w:div>
    <w:div w:id="61801402">
      <w:bodyDiv w:val="1"/>
      <w:marLeft w:val="0"/>
      <w:marRight w:val="0"/>
      <w:marTop w:val="0"/>
      <w:marBottom w:val="0"/>
      <w:divBdr>
        <w:top w:val="none" w:sz="0" w:space="0" w:color="auto"/>
        <w:left w:val="none" w:sz="0" w:space="0" w:color="auto"/>
        <w:bottom w:val="none" w:sz="0" w:space="0" w:color="auto"/>
        <w:right w:val="none" w:sz="0" w:space="0" w:color="auto"/>
      </w:divBdr>
    </w:div>
    <w:div w:id="61804895">
      <w:bodyDiv w:val="1"/>
      <w:marLeft w:val="0"/>
      <w:marRight w:val="0"/>
      <w:marTop w:val="0"/>
      <w:marBottom w:val="0"/>
      <w:divBdr>
        <w:top w:val="none" w:sz="0" w:space="0" w:color="auto"/>
        <w:left w:val="none" w:sz="0" w:space="0" w:color="auto"/>
        <w:bottom w:val="none" w:sz="0" w:space="0" w:color="auto"/>
        <w:right w:val="none" w:sz="0" w:space="0" w:color="auto"/>
      </w:divBdr>
    </w:div>
    <w:div w:id="61805251">
      <w:bodyDiv w:val="1"/>
      <w:marLeft w:val="0"/>
      <w:marRight w:val="0"/>
      <w:marTop w:val="0"/>
      <w:marBottom w:val="0"/>
      <w:divBdr>
        <w:top w:val="none" w:sz="0" w:space="0" w:color="auto"/>
        <w:left w:val="none" w:sz="0" w:space="0" w:color="auto"/>
        <w:bottom w:val="none" w:sz="0" w:space="0" w:color="auto"/>
        <w:right w:val="none" w:sz="0" w:space="0" w:color="auto"/>
      </w:divBdr>
    </w:div>
    <w:div w:id="61829343">
      <w:bodyDiv w:val="1"/>
      <w:marLeft w:val="0"/>
      <w:marRight w:val="0"/>
      <w:marTop w:val="0"/>
      <w:marBottom w:val="0"/>
      <w:divBdr>
        <w:top w:val="none" w:sz="0" w:space="0" w:color="auto"/>
        <w:left w:val="none" w:sz="0" w:space="0" w:color="auto"/>
        <w:bottom w:val="none" w:sz="0" w:space="0" w:color="auto"/>
        <w:right w:val="none" w:sz="0" w:space="0" w:color="auto"/>
      </w:divBdr>
    </w:div>
    <w:div w:id="61832338">
      <w:bodyDiv w:val="1"/>
      <w:marLeft w:val="0"/>
      <w:marRight w:val="0"/>
      <w:marTop w:val="0"/>
      <w:marBottom w:val="0"/>
      <w:divBdr>
        <w:top w:val="none" w:sz="0" w:space="0" w:color="auto"/>
        <w:left w:val="none" w:sz="0" w:space="0" w:color="auto"/>
        <w:bottom w:val="none" w:sz="0" w:space="0" w:color="auto"/>
        <w:right w:val="none" w:sz="0" w:space="0" w:color="auto"/>
      </w:divBdr>
    </w:div>
    <w:div w:id="61832469">
      <w:bodyDiv w:val="1"/>
      <w:marLeft w:val="0"/>
      <w:marRight w:val="0"/>
      <w:marTop w:val="0"/>
      <w:marBottom w:val="0"/>
      <w:divBdr>
        <w:top w:val="none" w:sz="0" w:space="0" w:color="auto"/>
        <w:left w:val="none" w:sz="0" w:space="0" w:color="auto"/>
        <w:bottom w:val="none" w:sz="0" w:space="0" w:color="auto"/>
        <w:right w:val="none" w:sz="0" w:space="0" w:color="auto"/>
      </w:divBdr>
    </w:div>
    <w:div w:id="61871938">
      <w:bodyDiv w:val="1"/>
      <w:marLeft w:val="0"/>
      <w:marRight w:val="0"/>
      <w:marTop w:val="0"/>
      <w:marBottom w:val="0"/>
      <w:divBdr>
        <w:top w:val="none" w:sz="0" w:space="0" w:color="auto"/>
        <w:left w:val="none" w:sz="0" w:space="0" w:color="auto"/>
        <w:bottom w:val="none" w:sz="0" w:space="0" w:color="auto"/>
        <w:right w:val="none" w:sz="0" w:space="0" w:color="auto"/>
      </w:divBdr>
    </w:div>
    <w:div w:id="61877274">
      <w:bodyDiv w:val="1"/>
      <w:marLeft w:val="0"/>
      <w:marRight w:val="0"/>
      <w:marTop w:val="0"/>
      <w:marBottom w:val="0"/>
      <w:divBdr>
        <w:top w:val="none" w:sz="0" w:space="0" w:color="auto"/>
        <w:left w:val="none" w:sz="0" w:space="0" w:color="auto"/>
        <w:bottom w:val="none" w:sz="0" w:space="0" w:color="auto"/>
        <w:right w:val="none" w:sz="0" w:space="0" w:color="auto"/>
      </w:divBdr>
    </w:div>
    <w:div w:id="61947652">
      <w:bodyDiv w:val="1"/>
      <w:marLeft w:val="0"/>
      <w:marRight w:val="0"/>
      <w:marTop w:val="0"/>
      <w:marBottom w:val="0"/>
      <w:divBdr>
        <w:top w:val="none" w:sz="0" w:space="0" w:color="auto"/>
        <w:left w:val="none" w:sz="0" w:space="0" w:color="auto"/>
        <w:bottom w:val="none" w:sz="0" w:space="0" w:color="auto"/>
        <w:right w:val="none" w:sz="0" w:space="0" w:color="auto"/>
      </w:divBdr>
    </w:div>
    <w:div w:id="61949656">
      <w:bodyDiv w:val="1"/>
      <w:marLeft w:val="0"/>
      <w:marRight w:val="0"/>
      <w:marTop w:val="0"/>
      <w:marBottom w:val="0"/>
      <w:divBdr>
        <w:top w:val="none" w:sz="0" w:space="0" w:color="auto"/>
        <w:left w:val="none" w:sz="0" w:space="0" w:color="auto"/>
        <w:bottom w:val="none" w:sz="0" w:space="0" w:color="auto"/>
        <w:right w:val="none" w:sz="0" w:space="0" w:color="auto"/>
      </w:divBdr>
    </w:div>
    <w:div w:id="61953344">
      <w:bodyDiv w:val="1"/>
      <w:marLeft w:val="0"/>
      <w:marRight w:val="0"/>
      <w:marTop w:val="0"/>
      <w:marBottom w:val="0"/>
      <w:divBdr>
        <w:top w:val="none" w:sz="0" w:space="0" w:color="auto"/>
        <w:left w:val="none" w:sz="0" w:space="0" w:color="auto"/>
        <w:bottom w:val="none" w:sz="0" w:space="0" w:color="auto"/>
        <w:right w:val="none" w:sz="0" w:space="0" w:color="auto"/>
      </w:divBdr>
    </w:div>
    <w:div w:id="61997387">
      <w:bodyDiv w:val="1"/>
      <w:marLeft w:val="0"/>
      <w:marRight w:val="0"/>
      <w:marTop w:val="0"/>
      <w:marBottom w:val="0"/>
      <w:divBdr>
        <w:top w:val="none" w:sz="0" w:space="0" w:color="auto"/>
        <w:left w:val="none" w:sz="0" w:space="0" w:color="auto"/>
        <w:bottom w:val="none" w:sz="0" w:space="0" w:color="auto"/>
        <w:right w:val="none" w:sz="0" w:space="0" w:color="auto"/>
      </w:divBdr>
    </w:div>
    <w:div w:id="61998398">
      <w:bodyDiv w:val="1"/>
      <w:marLeft w:val="0"/>
      <w:marRight w:val="0"/>
      <w:marTop w:val="0"/>
      <w:marBottom w:val="0"/>
      <w:divBdr>
        <w:top w:val="none" w:sz="0" w:space="0" w:color="auto"/>
        <w:left w:val="none" w:sz="0" w:space="0" w:color="auto"/>
        <w:bottom w:val="none" w:sz="0" w:space="0" w:color="auto"/>
        <w:right w:val="none" w:sz="0" w:space="0" w:color="auto"/>
      </w:divBdr>
    </w:div>
    <w:div w:id="62022242">
      <w:bodyDiv w:val="1"/>
      <w:marLeft w:val="0"/>
      <w:marRight w:val="0"/>
      <w:marTop w:val="0"/>
      <w:marBottom w:val="0"/>
      <w:divBdr>
        <w:top w:val="none" w:sz="0" w:space="0" w:color="auto"/>
        <w:left w:val="none" w:sz="0" w:space="0" w:color="auto"/>
        <w:bottom w:val="none" w:sz="0" w:space="0" w:color="auto"/>
        <w:right w:val="none" w:sz="0" w:space="0" w:color="auto"/>
      </w:divBdr>
    </w:div>
    <w:div w:id="62028298">
      <w:bodyDiv w:val="1"/>
      <w:marLeft w:val="0"/>
      <w:marRight w:val="0"/>
      <w:marTop w:val="0"/>
      <w:marBottom w:val="0"/>
      <w:divBdr>
        <w:top w:val="none" w:sz="0" w:space="0" w:color="auto"/>
        <w:left w:val="none" w:sz="0" w:space="0" w:color="auto"/>
        <w:bottom w:val="none" w:sz="0" w:space="0" w:color="auto"/>
        <w:right w:val="none" w:sz="0" w:space="0" w:color="auto"/>
      </w:divBdr>
    </w:div>
    <w:div w:id="62028392">
      <w:bodyDiv w:val="1"/>
      <w:marLeft w:val="0"/>
      <w:marRight w:val="0"/>
      <w:marTop w:val="0"/>
      <w:marBottom w:val="0"/>
      <w:divBdr>
        <w:top w:val="none" w:sz="0" w:space="0" w:color="auto"/>
        <w:left w:val="none" w:sz="0" w:space="0" w:color="auto"/>
        <w:bottom w:val="none" w:sz="0" w:space="0" w:color="auto"/>
        <w:right w:val="none" w:sz="0" w:space="0" w:color="auto"/>
      </w:divBdr>
    </w:div>
    <w:div w:id="62064297">
      <w:bodyDiv w:val="1"/>
      <w:marLeft w:val="0"/>
      <w:marRight w:val="0"/>
      <w:marTop w:val="0"/>
      <w:marBottom w:val="0"/>
      <w:divBdr>
        <w:top w:val="none" w:sz="0" w:space="0" w:color="auto"/>
        <w:left w:val="none" w:sz="0" w:space="0" w:color="auto"/>
        <w:bottom w:val="none" w:sz="0" w:space="0" w:color="auto"/>
        <w:right w:val="none" w:sz="0" w:space="0" w:color="auto"/>
      </w:divBdr>
    </w:div>
    <w:div w:id="62065962">
      <w:bodyDiv w:val="1"/>
      <w:marLeft w:val="0"/>
      <w:marRight w:val="0"/>
      <w:marTop w:val="0"/>
      <w:marBottom w:val="0"/>
      <w:divBdr>
        <w:top w:val="none" w:sz="0" w:space="0" w:color="auto"/>
        <w:left w:val="none" w:sz="0" w:space="0" w:color="auto"/>
        <w:bottom w:val="none" w:sz="0" w:space="0" w:color="auto"/>
        <w:right w:val="none" w:sz="0" w:space="0" w:color="auto"/>
      </w:divBdr>
    </w:div>
    <w:div w:id="62070720">
      <w:bodyDiv w:val="1"/>
      <w:marLeft w:val="0"/>
      <w:marRight w:val="0"/>
      <w:marTop w:val="0"/>
      <w:marBottom w:val="0"/>
      <w:divBdr>
        <w:top w:val="none" w:sz="0" w:space="0" w:color="auto"/>
        <w:left w:val="none" w:sz="0" w:space="0" w:color="auto"/>
        <w:bottom w:val="none" w:sz="0" w:space="0" w:color="auto"/>
        <w:right w:val="none" w:sz="0" w:space="0" w:color="auto"/>
      </w:divBdr>
    </w:div>
    <w:div w:id="62141792">
      <w:bodyDiv w:val="1"/>
      <w:marLeft w:val="0"/>
      <w:marRight w:val="0"/>
      <w:marTop w:val="0"/>
      <w:marBottom w:val="0"/>
      <w:divBdr>
        <w:top w:val="none" w:sz="0" w:space="0" w:color="auto"/>
        <w:left w:val="none" w:sz="0" w:space="0" w:color="auto"/>
        <w:bottom w:val="none" w:sz="0" w:space="0" w:color="auto"/>
        <w:right w:val="none" w:sz="0" w:space="0" w:color="auto"/>
      </w:divBdr>
    </w:div>
    <w:div w:id="62141999">
      <w:bodyDiv w:val="1"/>
      <w:marLeft w:val="0"/>
      <w:marRight w:val="0"/>
      <w:marTop w:val="0"/>
      <w:marBottom w:val="0"/>
      <w:divBdr>
        <w:top w:val="none" w:sz="0" w:space="0" w:color="auto"/>
        <w:left w:val="none" w:sz="0" w:space="0" w:color="auto"/>
        <w:bottom w:val="none" w:sz="0" w:space="0" w:color="auto"/>
        <w:right w:val="none" w:sz="0" w:space="0" w:color="auto"/>
      </w:divBdr>
    </w:div>
    <w:div w:id="62143366">
      <w:bodyDiv w:val="1"/>
      <w:marLeft w:val="0"/>
      <w:marRight w:val="0"/>
      <w:marTop w:val="0"/>
      <w:marBottom w:val="0"/>
      <w:divBdr>
        <w:top w:val="none" w:sz="0" w:space="0" w:color="auto"/>
        <w:left w:val="none" w:sz="0" w:space="0" w:color="auto"/>
        <w:bottom w:val="none" w:sz="0" w:space="0" w:color="auto"/>
        <w:right w:val="none" w:sz="0" w:space="0" w:color="auto"/>
      </w:divBdr>
    </w:div>
    <w:div w:id="62222140">
      <w:bodyDiv w:val="1"/>
      <w:marLeft w:val="0"/>
      <w:marRight w:val="0"/>
      <w:marTop w:val="0"/>
      <w:marBottom w:val="0"/>
      <w:divBdr>
        <w:top w:val="none" w:sz="0" w:space="0" w:color="auto"/>
        <w:left w:val="none" w:sz="0" w:space="0" w:color="auto"/>
        <w:bottom w:val="none" w:sz="0" w:space="0" w:color="auto"/>
        <w:right w:val="none" w:sz="0" w:space="0" w:color="auto"/>
      </w:divBdr>
    </w:div>
    <w:div w:id="62224534">
      <w:bodyDiv w:val="1"/>
      <w:marLeft w:val="0"/>
      <w:marRight w:val="0"/>
      <w:marTop w:val="0"/>
      <w:marBottom w:val="0"/>
      <w:divBdr>
        <w:top w:val="none" w:sz="0" w:space="0" w:color="auto"/>
        <w:left w:val="none" w:sz="0" w:space="0" w:color="auto"/>
        <w:bottom w:val="none" w:sz="0" w:space="0" w:color="auto"/>
        <w:right w:val="none" w:sz="0" w:space="0" w:color="auto"/>
      </w:divBdr>
    </w:div>
    <w:div w:id="62262731">
      <w:bodyDiv w:val="1"/>
      <w:marLeft w:val="0"/>
      <w:marRight w:val="0"/>
      <w:marTop w:val="0"/>
      <w:marBottom w:val="0"/>
      <w:divBdr>
        <w:top w:val="none" w:sz="0" w:space="0" w:color="auto"/>
        <w:left w:val="none" w:sz="0" w:space="0" w:color="auto"/>
        <w:bottom w:val="none" w:sz="0" w:space="0" w:color="auto"/>
        <w:right w:val="none" w:sz="0" w:space="0" w:color="auto"/>
      </w:divBdr>
    </w:div>
    <w:div w:id="62265580">
      <w:bodyDiv w:val="1"/>
      <w:marLeft w:val="0"/>
      <w:marRight w:val="0"/>
      <w:marTop w:val="0"/>
      <w:marBottom w:val="0"/>
      <w:divBdr>
        <w:top w:val="none" w:sz="0" w:space="0" w:color="auto"/>
        <w:left w:val="none" w:sz="0" w:space="0" w:color="auto"/>
        <w:bottom w:val="none" w:sz="0" w:space="0" w:color="auto"/>
        <w:right w:val="none" w:sz="0" w:space="0" w:color="auto"/>
      </w:divBdr>
    </w:div>
    <w:div w:id="62291606">
      <w:bodyDiv w:val="1"/>
      <w:marLeft w:val="0"/>
      <w:marRight w:val="0"/>
      <w:marTop w:val="0"/>
      <w:marBottom w:val="0"/>
      <w:divBdr>
        <w:top w:val="none" w:sz="0" w:space="0" w:color="auto"/>
        <w:left w:val="none" w:sz="0" w:space="0" w:color="auto"/>
        <w:bottom w:val="none" w:sz="0" w:space="0" w:color="auto"/>
        <w:right w:val="none" w:sz="0" w:space="0" w:color="auto"/>
      </w:divBdr>
    </w:div>
    <w:div w:id="62336882">
      <w:bodyDiv w:val="1"/>
      <w:marLeft w:val="0"/>
      <w:marRight w:val="0"/>
      <w:marTop w:val="0"/>
      <w:marBottom w:val="0"/>
      <w:divBdr>
        <w:top w:val="none" w:sz="0" w:space="0" w:color="auto"/>
        <w:left w:val="none" w:sz="0" w:space="0" w:color="auto"/>
        <w:bottom w:val="none" w:sz="0" w:space="0" w:color="auto"/>
        <w:right w:val="none" w:sz="0" w:space="0" w:color="auto"/>
      </w:divBdr>
    </w:div>
    <w:div w:id="62338677">
      <w:bodyDiv w:val="1"/>
      <w:marLeft w:val="0"/>
      <w:marRight w:val="0"/>
      <w:marTop w:val="0"/>
      <w:marBottom w:val="0"/>
      <w:divBdr>
        <w:top w:val="none" w:sz="0" w:space="0" w:color="auto"/>
        <w:left w:val="none" w:sz="0" w:space="0" w:color="auto"/>
        <w:bottom w:val="none" w:sz="0" w:space="0" w:color="auto"/>
        <w:right w:val="none" w:sz="0" w:space="0" w:color="auto"/>
      </w:divBdr>
    </w:div>
    <w:div w:id="62339009">
      <w:bodyDiv w:val="1"/>
      <w:marLeft w:val="0"/>
      <w:marRight w:val="0"/>
      <w:marTop w:val="0"/>
      <w:marBottom w:val="0"/>
      <w:divBdr>
        <w:top w:val="none" w:sz="0" w:space="0" w:color="auto"/>
        <w:left w:val="none" w:sz="0" w:space="0" w:color="auto"/>
        <w:bottom w:val="none" w:sz="0" w:space="0" w:color="auto"/>
        <w:right w:val="none" w:sz="0" w:space="0" w:color="auto"/>
      </w:divBdr>
    </w:div>
    <w:div w:id="62342261">
      <w:bodyDiv w:val="1"/>
      <w:marLeft w:val="0"/>
      <w:marRight w:val="0"/>
      <w:marTop w:val="0"/>
      <w:marBottom w:val="0"/>
      <w:divBdr>
        <w:top w:val="none" w:sz="0" w:space="0" w:color="auto"/>
        <w:left w:val="none" w:sz="0" w:space="0" w:color="auto"/>
        <w:bottom w:val="none" w:sz="0" w:space="0" w:color="auto"/>
        <w:right w:val="none" w:sz="0" w:space="0" w:color="auto"/>
      </w:divBdr>
    </w:div>
    <w:div w:id="62408378">
      <w:bodyDiv w:val="1"/>
      <w:marLeft w:val="0"/>
      <w:marRight w:val="0"/>
      <w:marTop w:val="0"/>
      <w:marBottom w:val="0"/>
      <w:divBdr>
        <w:top w:val="none" w:sz="0" w:space="0" w:color="auto"/>
        <w:left w:val="none" w:sz="0" w:space="0" w:color="auto"/>
        <w:bottom w:val="none" w:sz="0" w:space="0" w:color="auto"/>
        <w:right w:val="none" w:sz="0" w:space="0" w:color="auto"/>
      </w:divBdr>
    </w:div>
    <w:div w:id="62415846">
      <w:bodyDiv w:val="1"/>
      <w:marLeft w:val="0"/>
      <w:marRight w:val="0"/>
      <w:marTop w:val="0"/>
      <w:marBottom w:val="0"/>
      <w:divBdr>
        <w:top w:val="none" w:sz="0" w:space="0" w:color="auto"/>
        <w:left w:val="none" w:sz="0" w:space="0" w:color="auto"/>
        <w:bottom w:val="none" w:sz="0" w:space="0" w:color="auto"/>
        <w:right w:val="none" w:sz="0" w:space="0" w:color="auto"/>
      </w:divBdr>
    </w:div>
    <w:div w:id="62456935">
      <w:bodyDiv w:val="1"/>
      <w:marLeft w:val="0"/>
      <w:marRight w:val="0"/>
      <w:marTop w:val="0"/>
      <w:marBottom w:val="0"/>
      <w:divBdr>
        <w:top w:val="none" w:sz="0" w:space="0" w:color="auto"/>
        <w:left w:val="none" w:sz="0" w:space="0" w:color="auto"/>
        <w:bottom w:val="none" w:sz="0" w:space="0" w:color="auto"/>
        <w:right w:val="none" w:sz="0" w:space="0" w:color="auto"/>
      </w:divBdr>
    </w:div>
    <w:div w:id="62457328">
      <w:bodyDiv w:val="1"/>
      <w:marLeft w:val="0"/>
      <w:marRight w:val="0"/>
      <w:marTop w:val="0"/>
      <w:marBottom w:val="0"/>
      <w:divBdr>
        <w:top w:val="none" w:sz="0" w:space="0" w:color="auto"/>
        <w:left w:val="none" w:sz="0" w:space="0" w:color="auto"/>
        <w:bottom w:val="none" w:sz="0" w:space="0" w:color="auto"/>
        <w:right w:val="none" w:sz="0" w:space="0" w:color="auto"/>
      </w:divBdr>
    </w:div>
    <w:div w:id="62530838">
      <w:bodyDiv w:val="1"/>
      <w:marLeft w:val="0"/>
      <w:marRight w:val="0"/>
      <w:marTop w:val="0"/>
      <w:marBottom w:val="0"/>
      <w:divBdr>
        <w:top w:val="none" w:sz="0" w:space="0" w:color="auto"/>
        <w:left w:val="none" w:sz="0" w:space="0" w:color="auto"/>
        <w:bottom w:val="none" w:sz="0" w:space="0" w:color="auto"/>
        <w:right w:val="none" w:sz="0" w:space="0" w:color="auto"/>
      </w:divBdr>
    </w:div>
    <w:div w:id="62604726">
      <w:bodyDiv w:val="1"/>
      <w:marLeft w:val="0"/>
      <w:marRight w:val="0"/>
      <w:marTop w:val="0"/>
      <w:marBottom w:val="0"/>
      <w:divBdr>
        <w:top w:val="none" w:sz="0" w:space="0" w:color="auto"/>
        <w:left w:val="none" w:sz="0" w:space="0" w:color="auto"/>
        <w:bottom w:val="none" w:sz="0" w:space="0" w:color="auto"/>
        <w:right w:val="none" w:sz="0" w:space="0" w:color="auto"/>
      </w:divBdr>
    </w:div>
    <w:div w:id="62606009">
      <w:bodyDiv w:val="1"/>
      <w:marLeft w:val="0"/>
      <w:marRight w:val="0"/>
      <w:marTop w:val="0"/>
      <w:marBottom w:val="0"/>
      <w:divBdr>
        <w:top w:val="none" w:sz="0" w:space="0" w:color="auto"/>
        <w:left w:val="none" w:sz="0" w:space="0" w:color="auto"/>
        <w:bottom w:val="none" w:sz="0" w:space="0" w:color="auto"/>
        <w:right w:val="none" w:sz="0" w:space="0" w:color="auto"/>
      </w:divBdr>
    </w:div>
    <w:div w:id="62608071">
      <w:bodyDiv w:val="1"/>
      <w:marLeft w:val="0"/>
      <w:marRight w:val="0"/>
      <w:marTop w:val="0"/>
      <w:marBottom w:val="0"/>
      <w:divBdr>
        <w:top w:val="none" w:sz="0" w:space="0" w:color="auto"/>
        <w:left w:val="none" w:sz="0" w:space="0" w:color="auto"/>
        <w:bottom w:val="none" w:sz="0" w:space="0" w:color="auto"/>
        <w:right w:val="none" w:sz="0" w:space="0" w:color="auto"/>
      </w:divBdr>
    </w:div>
    <w:div w:id="62608786">
      <w:bodyDiv w:val="1"/>
      <w:marLeft w:val="0"/>
      <w:marRight w:val="0"/>
      <w:marTop w:val="0"/>
      <w:marBottom w:val="0"/>
      <w:divBdr>
        <w:top w:val="none" w:sz="0" w:space="0" w:color="auto"/>
        <w:left w:val="none" w:sz="0" w:space="0" w:color="auto"/>
        <w:bottom w:val="none" w:sz="0" w:space="0" w:color="auto"/>
        <w:right w:val="none" w:sz="0" w:space="0" w:color="auto"/>
      </w:divBdr>
    </w:div>
    <w:div w:id="62609076">
      <w:bodyDiv w:val="1"/>
      <w:marLeft w:val="0"/>
      <w:marRight w:val="0"/>
      <w:marTop w:val="0"/>
      <w:marBottom w:val="0"/>
      <w:divBdr>
        <w:top w:val="none" w:sz="0" w:space="0" w:color="auto"/>
        <w:left w:val="none" w:sz="0" w:space="0" w:color="auto"/>
        <w:bottom w:val="none" w:sz="0" w:space="0" w:color="auto"/>
        <w:right w:val="none" w:sz="0" w:space="0" w:color="auto"/>
      </w:divBdr>
    </w:div>
    <w:div w:id="62609881">
      <w:bodyDiv w:val="1"/>
      <w:marLeft w:val="0"/>
      <w:marRight w:val="0"/>
      <w:marTop w:val="0"/>
      <w:marBottom w:val="0"/>
      <w:divBdr>
        <w:top w:val="none" w:sz="0" w:space="0" w:color="auto"/>
        <w:left w:val="none" w:sz="0" w:space="0" w:color="auto"/>
        <w:bottom w:val="none" w:sz="0" w:space="0" w:color="auto"/>
        <w:right w:val="none" w:sz="0" w:space="0" w:color="auto"/>
      </w:divBdr>
    </w:div>
    <w:div w:id="62679540">
      <w:bodyDiv w:val="1"/>
      <w:marLeft w:val="0"/>
      <w:marRight w:val="0"/>
      <w:marTop w:val="0"/>
      <w:marBottom w:val="0"/>
      <w:divBdr>
        <w:top w:val="none" w:sz="0" w:space="0" w:color="auto"/>
        <w:left w:val="none" w:sz="0" w:space="0" w:color="auto"/>
        <w:bottom w:val="none" w:sz="0" w:space="0" w:color="auto"/>
        <w:right w:val="none" w:sz="0" w:space="0" w:color="auto"/>
      </w:divBdr>
    </w:div>
    <w:div w:id="62679847">
      <w:bodyDiv w:val="1"/>
      <w:marLeft w:val="0"/>
      <w:marRight w:val="0"/>
      <w:marTop w:val="0"/>
      <w:marBottom w:val="0"/>
      <w:divBdr>
        <w:top w:val="none" w:sz="0" w:space="0" w:color="auto"/>
        <w:left w:val="none" w:sz="0" w:space="0" w:color="auto"/>
        <w:bottom w:val="none" w:sz="0" w:space="0" w:color="auto"/>
        <w:right w:val="none" w:sz="0" w:space="0" w:color="auto"/>
      </w:divBdr>
    </w:div>
    <w:div w:id="62681074">
      <w:bodyDiv w:val="1"/>
      <w:marLeft w:val="0"/>
      <w:marRight w:val="0"/>
      <w:marTop w:val="0"/>
      <w:marBottom w:val="0"/>
      <w:divBdr>
        <w:top w:val="none" w:sz="0" w:space="0" w:color="auto"/>
        <w:left w:val="none" w:sz="0" w:space="0" w:color="auto"/>
        <w:bottom w:val="none" w:sz="0" w:space="0" w:color="auto"/>
        <w:right w:val="none" w:sz="0" w:space="0" w:color="auto"/>
      </w:divBdr>
    </w:div>
    <w:div w:id="62681764">
      <w:bodyDiv w:val="1"/>
      <w:marLeft w:val="0"/>
      <w:marRight w:val="0"/>
      <w:marTop w:val="0"/>
      <w:marBottom w:val="0"/>
      <w:divBdr>
        <w:top w:val="none" w:sz="0" w:space="0" w:color="auto"/>
        <w:left w:val="none" w:sz="0" w:space="0" w:color="auto"/>
        <w:bottom w:val="none" w:sz="0" w:space="0" w:color="auto"/>
        <w:right w:val="none" w:sz="0" w:space="0" w:color="auto"/>
      </w:divBdr>
    </w:div>
    <w:div w:id="62681971">
      <w:bodyDiv w:val="1"/>
      <w:marLeft w:val="0"/>
      <w:marRight w:val="0"/>
      <w:marTop w:val="0"/>
      <w:marBottom w:val="0"/>
      <w:divBdr>
        <w:top w:val="none" w:sz="0" w:space="0" w:color="auto"/>
        <w:left w:val="none" w:sz="0" w:space="0" w:color="auto"/>
        <w:bottom w:val="none" w:sz="0" w:space="0" w:color="auto"/>
        <w:right w:val="none" w:sz="0" w:space="0" w:color="auto"/>
      </w:divBdr>
    </w:div>
    <w:div w:id="62682316">
      <w:bodyDiv w:val="1"/>
      <w:marLeft w:val="0"/>
      <w:marRight w:val="0"/>
      <w:marTop w:val="0"/>
      <w:marBottom w:val="0"/>
      <w:divBdr>
        <w:top w:val="none" w:sz="0" w:space="0" w:color="auto"/>
        <w:left w:val="none" w:sz="0" w:space="0" w:color="auto"/>
        <w:bottom w:val="none" w:sz="0" w:space="0" w:color="auto"/>
        <w:right w:val="none" w:sz="0" w:space="0" w:color="auto"/>
      </w:divBdr>
    </w:div>
    <w:div w:id="62683024">
      <w:bodyDiv w:val="1"/>
      <w:marLeft w:val="0"/>
      <w:marRight w:val="0"/>
      <w:marTop w:val="0"/>
      <w:marBottom w:val="0"/>
      <w:divBdr>
        <w:top w:val="none" w:sz="0" w:space="0" w:color="auto"/>
        <w:left w:val="none" w:sz="0" w:space="0" w:color="auto"/>
        <w:bottom w:val="none" w:sz="0" w:space="0" w:color="auto"/>
        <w:right w:val="none" w:sz="0" w:space="0" w:color="auto"/>
      </w:divBdr>
    </w:div>
    <w:div w:id="62684134">
      <w:bodyDiv w:val="1"/>
      <w:marLeft w:val="0"/>
      <w:marRight w:val="0"/>
      <w:marTop w:val="0"/>
      <w:marBottom w:val="0"/>
      <w:divBdr>
        <w:top w:val="none" w:sz="0" w:space="0" w:color="auto"/>
        <w:left w:val="none" w:sz="0" w:space="0" w:color="auto"/>
        <w:bottom w:val="none" w:sz="0" w:space="0" w:color="auto"/>
        <w:right w:val="none" w:sz="0" w:space="0" w:color="auto"/>
      </w:divBdr>
    </w:div>
    <w:div w:id="62722141">
      <w:bodyDiv w:val="1"/>
      <w:marLeft w:val="0"/>
      <w:marRight w:val="0"/>
      <w:marTop w:val="0"/>
      <w:marBottom w:val="0"/>
      <w:divBdr>
        <w:top w:val="none" w:sz="0" w:space="0" w:color="auto"/>
        <w:left w:val="none" w:sz="0" w:space="0" w:color="auto"/>
        <w:bottom w:val="none" w:sz="0" w:space="0" w:color="auto"/>
        <w:right w:val="none" w:sz="0" w:space="0" w:color="auto"/>
      </w:divBdr>
    </w:div>
    <w:div w:id="62723089">
      <w:bodyDiv w:val="1"/>
      <w:marLeft w:val="0"/>
      <w:marRight w:val="0"/>
      <w:marTop w:val="0"/>
      <w:marBottom w:val="0"/>
      <w:divBdr>
        <w:top w:val="none" w:sz="0" w:space="0" w:color="auto"/>
        <w:left w:val="none" w:sz="0" w:space="0" w:color="auto"/>
        <w:bottom w:val="none" w:sz="0" w:space="0" w:color="auto"/>
        <w:right w:val="none" w:sz="0" w:space="0" w:color="auto"/>
      </w:divBdr>
    </w:div>
    <w:div w:id="62723228">
      <w:bodyDiv w:val="1"/>
      <w:marLeft w:val="0"/>
      <w:marRight w:val="0"/>
      <w:marTop w:val="0"/>
      <w:marBottom w:val="0"/>
      <w:divBdr>
        <w:top w:val="none" w:sz="0" w:space="0" w:color="auto"/>
        <w:left w:val="none" w:sz="0" w:space="0" w:color="auto"/>
        <w:bottom w:val="none" w:sz="0" w:space="0" w:color="auto"/>
        <w:right w:val="none" w:sz="0" w:space="0" w:color="auto"/>
      </w:divBdr>
    </w:div>
    <w:div w:id="62723746">
      <w:bodyDiv w:val="1"/>
      <w:marLeft w:val="0"/>
      <w:marRight w:val="0"/>
      <w:marTop w:val="0"/>
      <w:marBottom w:val="0"/>
      <w:divBdr>
        <w:top w:val="none" w:sz="0" w:space="0" w:color="auto"/>
        <w:left w:val="none" w:sz="0" w:space="0" w:color="auto"/>
        <w:bottom w:val="none" w:sz="0" w:space="0" w:color="auto"/>
        <w:right w:val="none" w:sz="0" w:space="0" w:color="auto"/>
      </w:divBdr>
    </w:div>
    <w:div w:id="62797577">
      <w:bodyDiv w:val="1"/>
      <w:marLeft w:val="0"/>
      <w:marRight w:val="0"/>
      <w:marTop w:val="0"/>
      <w:marBottom w:val="0"/>
      <w:divBdr>
        <w:top w:val="none" w:sz="0" w:space="0" w:color="auto"/>
        <w:left w:val="none" w:sz="0" w:space="0" w:color="auto"/>
        <w:bottom w:val="none" w:sz="0" w:space="0" w:color="auto"/>
        <w:right w:val="none" w:sz="0" w:space="0" w:color="auto"/>
      </w:divBdr>
    </w:div>
    <w:div w:id="62874498">
      <w:bodyDiv w:val="1"/>
      <w:marLeft w:val="0"/>
      <w:marRight w:val="0"/>
      <w:marTop w:val="0"/>
      <w:marBottom w:val="0"/>
      <w:divBdr>
        <w:top w:val="none" w:sz="0" w:space="0" w:color="auto"/>
        <w:left w:val="none" w:sz="0" w:space="0" w:color="auto"/>
        <w:bottom w:val="none" w:sz="0" w:space="0" w:color="auto"/>
        <w:right w:val="none" w:sz="0" w:space="0" w:color="auto"/>
      </w:divBdr>
    </w:div>
    <w:div w:id="62875189">
      <w:bodyDiv w:val="1"/>
      <w:marLeft w:val="0"/>
      <w:marRight w:val="0"/>
      <w:marTop w:val="0"/>
      <w:marBottom w:val="0"/>
      <w:divBdr>
        <w:top w:val="none" w:sz="0" w:space="0" w:color="auto"/>
        <w:left w:val="none" w:sz="0" w:space="0" w:color="auto"/>
        <w:bottom w:val="none" w:sz="0" w:space="0" w:color="auto"/>
        <w:right w:val="none" w:sz="0" w:space="0" w:color="auto"/>
      </w:divBdr>
    </w:div>
    <w:div w:id="62875275">
      <w:bodyDiv w:val="1"/>
      <w:marLeft w:val="0"/>
      <w:marRight w:val="0"/>
      <w:marTop w:val="0"/>
      <w:marBottom w:val="0"/>
      <w:divBdr>
        <w:top w:val="none" w:sz="0" w:space="0" w:color="auto"/>
        <w:left w:val="none" w:sz="0" w:space="0" w:color="auto"/>
        <w:bottom w:val="none" w:sz="0" w:space="0" w:color="auto"/>
        <w:right w:val="none" w:sz="0" w:space="0" w:color="auto"/>
      </w:divBdr>
    </w:div>
    <w:div w:id="62875576">
      <w:bodyDiv w:val="1"/>
      <w:marLeft w:val="0"/>
      <w:marRight w:val="0"/>
      <w:marTop w:val="0"/>
      <w:marBottom w:val="0"/>
      <w:divBdr>
        <w:top w:val="none" w:sz="0" w:space="0" w:color="auto"/>
        <w:left w:val="none" w:sz="0" w:space="0" w:color="auto"/>
        <w:bottom w:val="none" w:sz="0" w:space="0" w:color="auto"/>
        <w:right w:val="none" w:sz="0" w:space="0" w:color="auto"/>
      </w:divBdr>
    </w:div>
    <w:div w:id="62877437">
      <w:bodyDiv w:val="1"/>
      <w:marLeft w:val="0"/>
      <w:marRight w:val="0"/>
      <w:marTop w:val="0"/>
      <w:marBottom w:val="0"/>
      <w:divBdr>
        <w:top w:val="none" w:sz="0" w:space="0" w:color="auto"/>
        <w:left w:val="none" w:sz="0" w:space="0" w:color="auto"/>
        <w:bottom w:val="none" w:sz="0" w:space="0" w:color="auto"/>
        <w:right w:val="none" w:sz="0" w:space="0" w:color="auto"/>
      </w:divBdr>
    </w:div>
    <w:div w:id="62915597">
      <w:bodyDiv w:val="1"/>
      <w:marLeft w:val="0"/>
      <w:marRight w:val="0"/>
      <w:marTop w:val="0"/>
      <w:marBottom w:val="0"/>
      <w:divBdr>
        <w:top w:val="none" w:sz="0" w:space="0" w:color="auto"/>
        <w:left w:val="none" w:sz="0" w:space="0" w:color="auto"/>
        <w:bottom w:val="none" w:sz="0" w:space="0" w:color="auto"/>
        <w:right w:val="none" w:sz="0" w:space="0" w:color="auto"/>
      </w:divBdr>
    </w:div>
    <w:div w:id="62916869">
      <w:bodyDiv w:val="1"/>
      <w:marLeft w:val="0"/>
      <w:marRight w:val="0"/>
      <w:marTop w:val="0"/>
      <w:marBottom w:val="0"/>
      <w:divBdr>
        <w:top w:val="none" w:sz="0" w:space="0" w:color="auto"/>
        <w:left w:val="none" w:sz="0" w:space="0" w:color="auto"/>
        <w:bottom w:val="none" w:sz="0" w:space="0" w:color="auto"/>
        <w:right w:val="none" w:sz="0" w:space="0" w:color="auto"/>
      </w:divBdr>
    </w:div>
    <w:div w:id="62918624">
      <w:bodyDiv w:val="1"/>
      <w:marLeft w:val="0"/>
      <w:marRight w:val="0"/>
      <w:marTop w:val="0"/>
      <w:marBottom w:val="0"/>
      <w:divBdr>
        <w:top w:val="none" w:sz="0" w:space="0" w:color="auto"/>
        <w:left w:val="none" w:sz="0" w:space="0" w:color="auto"/>
        <w:bottom w:val="none" w:sz="0" w:space="0" w:color="auto"/>
        <w:right w:val="none" w:sz="0" w:space="0" w:color="auto"/>
      </w:divBdr>
    </w:div>
    <w:div w:id="62919674">
      <w:bodyDiv w:val="1"/>
      <w:marLeft w:val="0"/>
      <w:marRight w:val="0"/>
      <w:marTop w:val="0"/>
      <w:marBottom w:val="0"/>
      <w:divBdr>
        <w:top w:val="none" w:sz="0" w:space="0" w:color="auto"/>
        <w:left w:val="none" w:sz="0" w:space="0" w:color="auto"/>
        <w:bottom w:val="none" w:sz="0" w:space="0" w:color="auto"/>
        <w:right w:val="none" w:sz="0" w:space="0" w:color="auto"/>
      </w:divBdr>
    </w:div>
    <w:div w:id="62920076">
      <w:bodyDiv w:val="1"/>
      <w:marLeft w:val="0"/>
      <w:marRight w:val="0"/>
      <w:marTop w:val="0"/>
      <w:marBottom w:val="0"/>
      <w:divBdr>
        <w:top w:val="none" w:sz="0" w:space="0" w:color="auto"/>
        <w:left w:val="none" w:sz="0" w:space="0" w:color="auto"/>
        <w:bottom w:val="none" w:sz="0" w:space="0" w:color="auto"/>
        <w:right w:val="none" w:sz="0" w:space="0" w:color="auto"/>
      </w:divBdr>
    </w:div>
    <w:div w:id="62989152">
      <w:bodyDiv w:val="1"/>
      <w:marLeft w:val="0"/>
      <w:marRight w:val="0"/>
      <w:marTop w:val="0"/>
      <w:marBottom w:val="0"/>
      <w:divBdr>
        <w:top w:val="none" w:sz="0" w:space="0" w:color="auto"/>
        <w:left w:val="none" w:sz="0" w:space="0" w:color="auto"/>
        <w:bottom w:val="none" w:sz="0" w:space="0" w:color="auto"/>
        <w:right w:val="none" w:sz="0" w:space="0" w:color="auto"/>
      </w:divBdr>
    </w:div>
    <w:div w:id="62990663">
      <w:bodyDiv w:val="1"/>
      <w:marLeft w:val="0"/>
      <w:marRight w:val="0"/>
      <w:marTop w:val="0"/>
      <w:marBottom w:val="0"/>
      <w:divBdr>
        <w:top w:val="none" w:sz="0" w:space="0" w:color="auto"/>
        <w:left w:val="none" w:sz="0" w:space="0" w:color="auto"/>
        <w:bottom w:val="none" w:sz="0" w:space="0" w:color="auto"/>
        <w:right w:val="none" w:sz="0" w:space="0" w:color="auto"/>
      </w:divBdr>
    </w:div>
    <w:div w:id="62991014">
      <w:bodyDiv w:val="1"/>
      <w:marLeft w:val="0"/>
      <w:marRight w:val="0"/>
      <w:marTop w:val="0"/>
      <w:marBottom w:val="0"/>
      <w:divBdr>
        <w:top w:val="none" w:sz="0" w:space="0" w:color="auto"/>
        <w:left w:val="none" w:sz="0" w:space="0" w:color="auto"/>
        <w:bottom w:val="none" w:sz="0" w:space="0" w:color="auto"/>
        <w:right w:val="none" w:sz="0" w:space="0" w:color="auto"/>
      </w:divBdr>
    </w:div>
    <w:div w:id="62997917">
      <w:bodyDiv w:val="1"/>
      <w:marLeft w:val="0"/>
      <w:marRight w:val="0"/>
      <w:marTop w:val="0"/>
      <w:marBottom w:val="0"/>
      <w:divBdr>
        <w:top w:val="none" w:sz="0" w:space="0" w:color="auto"/>
        <w:left w:val="none" w:sz="0" w:space="0" w:color="auto"/>
        <w:bottom w:val="none" w:sz="0" w:space="0" w:color="auto"/>
        <w:right w:val="none" w:sz="0" w:space="0" w:color="auto"/>
      </w:divBdr>
    </w:div>
    <w:div w:id="63066233">
      <w:bodyDiv w:val="1"/>
      <w:marLeft w:val="0"/>
      <w:marRight w:val="0"/>
      <w:marTop w:val="0"/>
      <w:marBottom w:val="0"/>
      <w:divBdr>
        <w:top w:val="none" w:sz="0" w:space="0" w:color="auto"/>
        <w:left w:val="none" w:sz="0" w:space="0" w:color="auto"/>
        <w:bottom w:val="none" w:sz="0" w:space="0" w:color="auto"/>
        <w:right w:val="none" w:sz="0" w:space="0" w:color="auto"/>
      </w:divBdr>
    </w:div>
    <w:div w:id="63066866">
      <w:bodyDiv w:val="1"/>
      <w:marLeft w:val="0"/>
      <w:marRight w:val="0"/>
      <w:marTop w:val="0"/>
      <w:marBottom w:val="0"/>
      <w:divBdr>
        <w:top w:val="none" w:sz="0" w:space="0" w:color="auto"/>
        <w:left w:val="none" w:sz="0" w:space="0" w:color="auto"/>
        <w:bottom w:val="none" w:sz="0" w:space="0" w:color="auto"/>
        <w:right w:val="none" w:sz="0" w:space="0" w:color="auto"/>
      </w:divBdr>
    </w:div>
    <w:div w:id="63067955">
      <w:bodyDiv w:val="1"/>
      <w:marLeft w:val="0"/>
      <w:marRight w:val="0"/>
      <w:marTop w:val="0"/>
      <w:marBottom w:val="0"/>
      <w:divBdr>
        <w:top w:val="none" w:sz="0" w:space="0" w:color="auto"/>
        <w:left w:val="none" w:sz="0" w:space="0" w:color="auto"/>
        <w:bottom w:val="none" w:sz="0" w:space="0" w:color="auto"/>
        <w:right w:val="none" w:sz="0" w:space="0" w:color="auto"/>
      </w:divBdr>
    </w:div>
    <w:div w:id="63073076">
      <w:bodyDiv w:val="1"/>
      <w:marLeft w:val="0"/>
      <w:marRight w:val="0"/>
      <w:marTop w:val="0"/>
      <w:marBottom w:val="0"/>
      <w:divBdr>
        <w:top w:val="none" w:sz="0" w:space="0" w:color="auto"/>
        <w:left w:val="none" w:sz="0" w:space="0" w:color="auto"/>
        <w:bottom w:val="none" w:sz="0" w:space="0" w:color="auto"/>
        <w:right w:val="none" w:sz="0" w:space="0" w:color="auto"/>
      </w:divBdr>
    </w:div>
    <w:div w:id="63113372">
      <w:bodyDiv w:val="1"/>
      <w:marLeft w:val="0"/>
      <w:marRight w:val="0"/>
      <w:marTop w:val="0"/>
      <w:marBottom w:val="0"/>
      <w:divBdr>
        <w:top w:val="none" w:sz="0" w:space="0" w:color="auto"/>
        <w:left w:val="none" w:sz="0" w:space="0" w:color="auto"/>
        <w:bottom w:val="none" w:sz="0" w:space="0" w:color="auto"/>
        <w:right w:val="none" w:sz="0" w:space="0" w:color="auto"/>
      </w:divBdr>
    </w:div>
    <w:div w:id="63181874">
      <w:bodyDiv w:val="1"/>
      <w:marLeft w:val="0"/>
      <w:marRight w:val="0"/>
      <w:marTop w:val="0"/>
      <w:marBottom w:val="0"/>
      <w:divBdr>
        <w:top w:val="none" w:sz="0" w:space="0" w:color="auto"/>
        <w:left w:val="none" w:sz="0" w:space="0" w:color="auto"/>
        <w:bottom w:val="none" w:sz="0" w:space="0" w:color="auto"/>
        <w:right w:val="none" w:sz="0" w:space="0" w:color="auto"/>
      </w:divBdr>
    </w:div>
    <w:div w:id="63188741">
      <w:bodyDiv w:val="1"/>
      <w:marLeft w:val="0"/>
      <w:marRight w:val="0"/>
      <w:marTop w:val="0"/>
      <w:marBottom w:val="0"/>
      <w:divBdr>
        <w:top w:val="none" w:sz="0" w:space="0" w:color="auto"/>
        <w:left w:val="none" w:sz="0" w:space="0" w:color="auto"/>
        <w:bottom w:val="none" w:sz="0" w:space="0" w:color="auto"/>
        <w:right w:val="none" w:sz="0" w:space="0" w:color="auto"/>
      </w:divBdr>
    </w:div>
    <w:div w:id="63256908">
      <w:bodyDiv w:val="1"/>
      <w:marLeft w:val="0"/>
      <w:marRight w:val="0"/>
      <w:marTop w:val="0"/>
      <w:marBottom w:val="0"/>
      <w:divBdr>
        <w:top w:val="none" w:sz="0" w:space="0" w:color="auto"/>
        <w:left w:val="none" w:sz="0" w:space="0" w:color="auto"/>
        <w:bottom w:val="none" w:sz="0" w:space="0" w:color="auto"/>
        <w:right w:val="none" w:sz="0" w:space="0" w:color="auto"/>
      </w:divBdr>
    </w:div>
    <w:div w:id="63257655">
      <w:bodyDiv w:val="1"/>
      <w:marLeft w:val="0"/>
      <w:marRight w:val="0"/>
      <w:marTop w:val="0"/>
      <w:marBottom w:val="0"/>
      <w:divBdr>
        <w:top w:val="none" w:sz="0" w:space="0" w:color="auto"/>
        <w:left w:val="none" w:sz="0" w:space="0" w:color="auto"/>
        <w:bottom w:val="none" w:sz="0" w:space="0" w:color="auto"/>
        <w:right w:val="none" w:sz="0" w:space="0" w:color="auto"/>
      </w:divBdr>
    </w:div>
    <w:div w:id="63257873">
      <w:bodyDiv w:val="1"/>
      <w:marLeft w:val="0"/>
      <w:marRight w:val="0"/>
      <w:marTop w:val="0"/>
      <w:marBottom w:val="0"/>
      <w:divBdr>
        <w:top w:val="none" w:sz="0" w:space="0" w:color="auto"/>
        <w:left w:val="none" w:sz="0" w:space="0" w:color="auto"/>
        <w:bottom w:val="none" w:sz="0" w:space="0" w:color="auto"/>
        <w:right w:val="none" w:sz="0" w:space="0" w:color="auto"/>
      </w:divBdr>
    </w:div>
    <w:div w:id="63258126">
      <w:bodyDiv w:val="1"/>
      <w:marLeft w:val="0"/>
      <w:marRight w:val="0"/>
      <w:marTop w:val="0"/>
      <w:marBottom w:val="0"/>
      <w:divBdr>
        <w:top w:val="none" w:sz="0" w:space="0" w:color="auto"/>
        <w:left w:val="none" w:sz="0" w:space="0" w:color="auto"/>
        <w:bottom w:val="none" w:sz="0" w:space="0" w:color="auto"/>
        <w:right w:val="none" w:sz="0" w:space="0" w:color="auto"/>
      </w:divBdr>
    </w:div>
    <w:div w:id="63262269">
      <w:bodyDiv w:val="1"/>
      <w:marLeft w:val="0"/>
      <w:marRight w:val="0"/>
      <w:marTop w:val="0"/>
      <w:marBottom w:val="0"/>
      <w:divBdr>
        <w:top w:val="none" w:sz="0" w:space="0" w:color="auto"/>
        <w:left w:val="none" w:sz="0" w:space="0" w:color="auto"/>
        <w:bottom w:val="none" w:sz="0" w:space="0" w:color="auto"/>
        <w:right w:val="none" w:sz="0" w:space="0" w:color="auto"/>
      </w:divBdr>
    </w:div>
    <w:div w:id="63262645">
      <w:bodyDiv w:val="1"/>
      <w:marLeft w:val="0"/>
      <w:marRight w:val="0"/>
      <w:marTop w:val="0"/>
      <w:marBottom w:val="0"/>
      <w:divBdr>
        <w:top w:val="none" w:sz="0" w:space="0" w:color="auto"/>
        <w:left w:val="none" w:sz="0" w:space="0" w:color="auto"/>
        <w:bottom w:val="none" w:sz="0" w:space="0" w:color="auto"/>
        <w:right w:val="none" w:sz="0" w:space="0" w:color="auto"/>
      </w:divBdr>
    </w:div>
    <w:div w:id="63263091">
      <w:bodyDiv w:val="1"/>
      <w:marLeft w:val="0"/>
      <w:marRight w:val="0"/>
      <w:marTop w:val="0"/>
      <w:marBottom w:val="0"/>
      <w:divBdr>
        <w:top w:val="none" w:sz="0" w:space="0" w:color="auto"/>
        <w:left w:val="none" w:sz="0" w:space="0" w:color="auto"/>
        <w:bottom w:val="none" w:sz="0" w:space="0" w:color="auto"/>
        <w:right w:val="none" w:sz="0" w:space="0" w:color="auto"/>
      </w:divBdr>
    </w:div>
    <w:div w:id="63308251">
      <w:bodyDiv w:val="1"/>
      <w:marLeft w:val="0"/>
      <w:marRight w:val="0"/>
      <w:marTop w:val="0"/>
      <w:marBottom w:val="0"/>
      <w:divBdr>
        <w:top w:val="none" w:sz="0" w:space="0" w:color="auto"/>
        <w:left w:val="none" w:sz="0" w:space="0" w:color="auto"/>
        <w:bottom w:val="none" w:sz="0" w:space="0" w:color="auto"/>
        <w:right w:val="none" w:sz="0" w:space="0" w:color="auto"/>
      </w:divBdr>
    </w:div>
    <w:div w:id="63332677">
      <w:bodyDiv w:val="1"/>
      <w:marLeft w:val="0"/>
      <w:marRight w:val="0"/>
      <w:marTop w:val="0"/>
      <w:marBottom w:val="0"/>
      <w:divBdr>
        <w:top w:val="none" w:sz="0" w:space="0" w:color="auto"/>
        <w:left w:val="none" w:sz="0" w:space="0" w:color="auto"/>
        <w:bottom w:val="none" w:sz="0" w:space="0" w:color="auto"/>
        <w:right w:val="none" w:sz="0" w:space="0" w:color="auto"/>
      </w:divBdr>
    </w:div>
    <w:div w:id="63332880">
      <w:bodyDiv w:val="1"/>
      <w:marLeft w:val="0"/>
      <w:marRight w:val="0"/>
      <w:marTop w:val="0"/>
      <w:marBottom w:val="0"/>
      <w:divBdr>
        <w:top w:val="none" w:sz="0" w:space="0" w:color="auto"/>
        <w:left w:val="none" w:sz="0" w:space="0" w:color="auto"/>
        <w:bottom w:val="none" w:sz="0" w:space="0" w:color="auto"/>
        <w:right w:val="none" w:sz="0" w:space="0" w:color="auto"/>
      </w:divBdr>
    </w:div>
    <w:div w:id="63375191">
      <w:bodyDiv w:val="1"/>
      <w:marLeft w:val="0"/>
      <w:marRight w:val="0"/>
      <w:marTop w:val="0"/>
      <w:marBottom w:val="0"/>
      <w:divBdr>
        <w:top w:val="none" w:sz="0" w:space="0" w:color="auto"/>
        <w:left w:val="none" w:sz="0" w:space="0" w:color="auto"/>
        <w:bottom w:val="none" w:sz="0" w:space="0" w:color="auto"/>
        <w:right w:val="none" w:sz="0" w:space="0" w:color="auto"/>
      </w:divBdr>
    </w:div>
    <w:div w:id="63381701">
      <w:bodyDiv w:val="1"/>
      <w:marLeft w:val="0"/>
      <w:marRight w:val="0"/>
      <w:marTop w:val="0"/>
      <w:marBottom w:val="0"/>
      <w:divBdr>
        <w:top w:val="none" w:sz="0" w:space="0" w:color="auto"/>
        <w:left w:val="none" w:sz="0" w:space="0" w:color="auto"/>
        <w:bottom w:val="none" w:sz="0" w:space="0" w:color="auto"/>
        <w:right w:val="none" w:sz="0" w:space="0" w:color="auto"/>
      </w:divBdr>
    </w:div>
    <w:div w:id="63452739">
      <w:bodyDiv w:val="1"/>
      <w:marLeft w:val="0"/>
      <w:marRight w:val="0"/>
      <w:marTop w:val="0"/>
      <w:marBottom w:val="0"/>
      <w:divBdr>
        <w:top w:val="none" w:sz="0" w:space="0" w:color="auto"/>
        <w:left w:val="none" w:sz="0" w:space="0" w:color="auto"/>
        <w:bottom w:val="none" w:sz="0" w:space="0" w:color="auto"/>
        <w:right w:val="none" w:sz="0" w:space="0" w:color="auto"/>
      </w:divBdr>
    </w:div>
    <w:div w:id="63454875">
      <w:bodyDiv w:val="1"/>
      <w:marLeft w:val="0"/>
      <w:marRight w:val="0"/>
      <w:marTop w:val="0"/>
      <w:marBottom w:val="0"/>
      <w:divBdr>
        <w:top w:val="none" w:sz="0" w:space="0" w:color="auto"/>
        <w:left w:val="none" w:sz="0" w:space="0" w:color="auto"/>
        <w:bottom w:val="none" w:sz="0" w:space="0" w:color="auto"/>
        <w:right w:val="none" w:sz="0" w:space="0" w:color="auto"/>
      </w:divBdr>
    </w:div>
    <w:div w:id="63458802">
      <w:bodyDiv w:val="1"/>
      <w:marLeft w:val="0"/>
      <w:marRight w:val="0"/>
      <w:marTop w:val="0"/>
      <w:marBottom w:val="0"/>
      <w:divBdr>
        <w:top w:val="none" w:sz="0" w:space="0" w:color="auto"/>
        <w:left w:val="none" w:sz="0" w:space="0" w:color="auto"/>
        <w:bottom w:val="none" w:sz="0" w:space="0" w:color="auto"/>
        <w:right w:val="none" w:sz="0" w:space="0" w:color="auto"/>
      </w:divBdr>
    </w:div>
    <w:div w:id="63525974">
      <w:bodyDiv w:val="1"/>
      <w:marLeft w:val="0"/>
      <w:marRight w:val="0"/>
      <w:marTop w:val="0"/>
      <w:marBottom w:val="0"/>
      <w:divBdr>
        <w:top w:val="none" w:sz="0" w:space="0" w:color="auto"/>
        <w:left w:val="none" w:sz="0" w:space="0" w:color="auto"/>
        <w:bottom w:val="none" w:sz="0" w:space="0" w:color="auto"/>
        <w:right w:val="none" w:sz="0" w:space="0" w:color="auto"/>
      </w:divBdr>
    </w:div>
    <w:div w:id="63531673">
      <w:bodyDiv w:val="1"/>
      <w:marLeft w:val="0"/>
      <w:marRight w:val="0"/>
      <w:marTop w:val="0"/>
      <w:marBottom w:val="0"/>
      <w:divBdr>
        <w:top w:val="none" w:sz="0" w:space="0" w:color="auto"/>
        <w:left w:val="none" w:sz="0" w:space="0" w:color="auto"/>
        <w:bottom w:val="none" w:sz="0" w:space="0" w:color="auto"/>
        <w:right w:val="none" w:sz="0" w:space="0" w:color="auto"/>
      </w:divBdr>
    </w:div>
    <w:div w:id="63533038">
      <w:bodyDiv w:val="1"/>
      <w:marLeft w:val="0"/>
      <w:marRight w:val="0"/>
      <w:marTop w:val="0"/>
      <w:marBottom w:val="0"/>
      <w:divBdr>
        <w:top w:val="none" w:sz="0" w:space="0" w:color="auto"/>
        <w:left w:val="none" w:sz="0" w:space="0" w:color="auto"/>
        <w:bottom w:val="none" w:sz="0" w:space="0" w:color="auto"/>
        <w:right w:val="none" w:sz="0" w:space="0" w:color="auto"/>
      </w:divBdr>
    </w:div>
    <w:div w:id="63569931">
      <w:bodyDiv w:val="1"/>
      <w:marLeft w:val="0"/>
      <w:marRight w:val="0"/>
      <w:marTop w:val="0"/>
      <w:marBottom w:val="0"/>
      <w:divBdr>
        <w:top w:val="none" w:sz="0" w:space="0" w:color="auto"/>
        <w:left w:val="none" w:sz="0" w:space="0" w:color="auto"/>
        <w:bottom w:val="none" w:sz="0" w:space="0" w:color="auto"/>
        <w:right w:val="none" w:sz="0" w:space="0" w:color="auto"/>
      </w:divBdr>
    </w:div>
    <w:div w:id="63570409">
      <w:bodyDiv w:val="1"/>
      <w:marLeft w:val="0"/>
      <w:marRight w:val="0"/>
      <w:marTop w:val="0"/>
      <w:marBottom w:val="0"/>
      <w:divBdr>
        <w:top w:val="none" w:sz="0" w:space="0" w:color="auto"/>
        <w:left w:val="none" w:sz="0" w:space="0" w:color="auto"/>
        <w:bottom w:val="none" w:sz="0" w:space="0" w:color="auto"/>
        <w:right w:val="none" w:sz="0" w:space="0" w:color="auto"/>
      </w:divBdr>
    </w:div>
    <w:div w:id="63573507">
      <w:bodyDiv w:val="1"/>
      <w:marLeft w:val="0"/>
      <w:marRight w:val="0"/>
      <w:marTop w:val="0"/>
      <w:marBottom w:val="0"/>
      <w:divBdr>
        <w:top w:val="none" w:sz="0" w:space="0" w:color="auto"/>
        <w:left w:val="none" w:sz="0" w:space="0" w:color="auto"/>
        <w:bottom w:val="none" w:sz="0" w:space="0" w:color="auto"/>
        <w:right w:val="none" w:sz="0" w:space="0" w:color="auto"/>
      </w:divBdr>
    </w:div>
    <w:div w:id="63574844">
      <w:bodyDiv w:val="1"/>
      <w:marLeft w:val="0"/>
      <w:marRight w:val="0"/>
      <w:marTop w:val="0"/>
      <w:marBottom w:val="0"/>
      <w:divBdr>
        <w:top w:val="none" w:sz="0" w:space="0" w:color="auto"/>
        <w:left w:val="none" w:sz="0" w:space="0" w:color="auto"/>
        <w:bottom w:val="none" w:sz="0" w:space="0" w:color="auto"/>
        <w:right w:val="none" w:sz="0" w:space="0" w:color="auto"/>
      </w:divBdr>
    </w:div>
    <w:div w:id="63577179">
      <w:bodyDiv w:val="1"/>
      <w:marLeft w:val="0"/>
      <w:marRight w:val="0"/>
      <w:marTop w:val="0"/>
      <w:marBottom w:val="0"/>
      <w:divBdr>
        <w:top w:val="none" w:sz="0" w:space="0" w:color="auto"/>
        <w:left w:val="none" w:sz="0" w:space="0" w:color="auto"/>
        <w:bottom w:val="none" w:sz="0" w:space="0" w:color="auto"/>
        <w:right w:val="none" w:sz="0" w:space="0" w:color="auto"/>
      </w:divBdr>
    </w:div>
    <w:div w:id="63601113">
      <w:bodyDiv w:val="1"/>
      <w:marLeft w:val="0"/>
      <w:marRight w:val="0"/>
      <w:marTop w:val="0"/>
      <w:marBottom w:val="0"/>
      <w:divBdr>
        <w:top w:val="none" w:sz="0" w:space="0" w:color="auto"/>
        <w:left w:val="none" w:sz="0" w:space="0" w:color="auto"/>
        <w:bottom w:val="none" w:sz="0" w:space="0" w:color="auto"/>
        <w:right w:val="none" w:sz="0" w:space="0" w:color="auto"/>
      </w:divBdr>
    </w:div>
    <w:div w:id="63601134">
      <w:bodyDiv w:val="1"/>
      <w:marLeft w:val="0"/>
      <w:marRight w:val="0"/>
      <w:marTop w:val="0"/>
      <w:marBottom w:val="0"/>
      <w:divBdr>
        <w:top w:val="none" w:sz="0" w:space="0" w:color="auto"/>
        <w:left w:val="none" w:sz="0" w:space="0" w:color="auto"/>
        <w:bottom w:val="none" w:sz="0" w:space="0" w:color="auto"/>
        <w:right w:val="none" w:sz="0" w:space="0" w:color="auto"/>
      </w:divBdr>
    </w:div>
    <w:div w:id="63601188">
      <w:bodyDiv w:val="1"/>
      <w:marLeft w:val="0"/>
      <w:marRight w:val="0"/>
      <w:marTop w:val="0"/>
      <w:marBottom w:val="0"/>
      <w:divBdr>
        <w:top w:val="none" w:sz="0" w:space="0" w:color="auto"/>
        <w:left w:val="none" w:sz="0" w:space="0" w:color="auto"/>
        <w:bottom w:val="none" w:sz="0" w:space="0" w:color="auto"/>
        <w:right w:val="none" w:sz="0" w:space="0" w:color="auto"/>
      </w:divBdr>
    </w:div>
    <w:div w:id="63644106">
      <w:bodyDiv w:val="1"/>
      <w:marLeft w:val="0"/>
      <w:marRight w:val="0"/>
      <w:marTop w:val="0"/>
      <w:marBottom w:val="0"/>
      <w:divBdr>
        <w:top w:val="none" w:sz="0" w:space="0" w:color="auto"/>
        <w:left w:val="none" w:sz="0" w:space="0" w:color="auto"/>
        <w:bottom w:val="none" w:sz="0" w:space="0" w:color="auto"/>
        <w:right w:val="none" w:sz="0" w:space="0" w:color="auto"/>
      </w:divBdr>
    </w:div>
    <w:div w:id="63645170">
      <w:bodyDiv w:val="1"/>
      <w:marLeft w:val="0"/>
      <w:marRight w:val="0"/>
      <w:marTop w:val="0"/>
      <w:marBottom w:val="0"/>
      <w:divBdr>
        <w:top w:val="none" w:sz="0" w:space="0" w:color="auto"/>
        <w:left w:val="none" w:sz="0" w:space="0" w:color="auto"/>
        <w:bottom w:val="none" w:sz="0" w:space="0" w:color="auto"/>
        <w:right w:val="none" w:sz="0" w:space="0" w:color="auto"/>
      </w:divBdr>
    </w:div>
    <w:div w:id="63645868">
      <w:bodyDiv w:val="1"/>
      <w:marLeft w:val="0"/>
      <w:marRight w:val="0"/>
      <w:marTop w:val="0"/>
      <w:marBottom w:val="0"/>
      <w:divBdr>
        <w:top w:val="none" w:sz="0" w:space="0" w:color="auto"/>
        <w:left w:val="none" w:sz="0" w:space="0" w:color="auto"/>
        <w:bottom w:val="none" w:sz="0" w:space="0" w:color="auto"/>
        <w:right w:val="none" w:sz="0" w:space="0" w:color="auto"/>
      </w:divBdr>
    </w:div>
    <w:div w:id="63646593">
      <w:bodyDiv w:val="1"/>
      <w:marLeft w:val="0"/>
      <w:marRight w:val="0"/>
      <w:marTop w:val="0"/>
      <w:marBottom w:val="0"/>
      <w:divBdr>
        <w:top w:val="none" w:sz="0" w:space="0" w:color="auto"/>
        <w:left w:val="none" w:sz="0" w:space="0" w:color="auto"/>
        <w:bottom w:val="none" w:sz="0" w:space="0" w:color="auto"/>
        <w:right w:val="none" w:sz="0" w:space="0" w:color="auto"/>
      </w:divBdr>
    </w:div>
    <w:div w:id="63647945">
      <w:bodyDiv w:val="1"/>
      <w:marLeft w:val="0"/>
      <w:marRight w:val="0"/>
      <w:marTop w:val="0"/>
      <w:marBottom w:val="0"/>
      <w:divBdr>
        <w:top w:val="none" w:sz="0" w:space="0" w:color="auto"/>
        <w:left w:val="none" w:sz="0" w:space="0" w:color="auto"/>
        <w:bottom w:val="none" w:sz="0" w:space="0" w:color="auto"/>
        <w:right w:val="none" w:sz="0" w:space="0" w:color="auto"/>
      </w:divBdr>
    </w:div>
    <w:div w:id="63649353">
      <w:bodyDiv w:val="1"/>
      <w:marLeft w:val="0"/>
      <w:marRight w:val="0"/>
      <w:marTop w:val="0"/>
      <w:marBottom w:val="0"/>
      <w:divBdr>
        <w:top w:val="none" w:sz="0" w:space="0" w:color="auto"/>
        <w:left w:val="none" w:sz="0" w:space="0" w:color="auto"/>
        <w:bottom w:val="none" w:sz="0" w:space="0" w:color="auto"/>
        <w:right w:val="none" w:sz="0" w:space="0" w:color="auto"/>
      </w:divBdr>
    </w:div>
    <w:div w:id="63652844">
      <w:bodyDiv w:val="1"/>
      <w:marLeft w:val="0"/>
      <w:marRight w:val="0"/>
      <w:marTop w:val="0"/>
      <w:marBottom w:val="0"/>
      <w:divBdr>
        <w:top w:val="none" w:sz="0" w:space="0" w:color="auto"/>
        <w:left w:val="none" w:sz="0" w:space="0" w:color="auto"/>
        <w:bottom w:val="none" w:sz="0" w:space="0" w:color="auto"/>
        <w:right w:val="none" w:sz="0" w:space="0" w:color="auto"/>
      </w:divBdr>
    </w:div>
    <w:div w:id="63728502">
      <w:bodyDiv w:val="1"/>
      <w:marLeft w:val="0"/>
      <w:marRight w:val="0"/>
      <w:marTop w:val="0"/>
      <w:marBottom w:val="0"/>
      <w:divBdr>
        <w:top w:val="none" w:sz="0" w:space="0" w:color="auto"/>
        <w:left w:val="none" w:sz="0" w:space="0" w:color="auto"/>
        <w:bottom w:val="none" w:sz="0" w:space="0" w:color="auto"/>
        <w:right w:val="none" w:sz="0" w:space="0" w:color="auto"/>
      </w:divBdr>
    </w:div>
    <w:div w:id="63796077">
      <w:bodyDiv w:val="1"/>
      <w:marLeft w:val="0"/>
      <w:marRight w:val="0"/>
      <w:marTop w:val="0"/>
      <w:marBottom w:val="0"/>
      <w:divBdr>
        <w:top w:val="none" w:sz="0" w:space="0" w:color="auto"/>
        <w:left w:val="none" w:sz="0" w:space="0" w:color="auto"/>
        <w:bottom w:val="none" w:sz="0" w:space="0" w:color="auto"/>
        <w:right w:val="none" w:sz="0" w:space="0" w:color="auto"/>
      </w:divBdr>
    </w:div>
    <w:div w:id="63798194">
      <w:bodyDiv w:val="1"/>
      <w:marLeft w:val="0"/>
      <w:marRight w:val="0"/>
      <w:marTop w:val="0"/>
      <w:marBottom w:val="0"/>
      <w:divBdr>
        <w:top w:val="none" w:sz="0" w:space="0" w:color="auto"/>
        <w:left w:val="none" w:sz="0" w:space="0" w:color="auto"/>
        <w:bottom w:val="none" w:sz="0" w:space="0" w:color="auto"/>
        <w:right w:val="none" w:sz="0" w:space="0" w:color="auto"/>
      </w:divBdr>
    </w:div>
    <w:div w:id="63798244">
      <w:bodyDiv w:val="1"/>
      <w:marLeft w:val="0"/>
      <w:marRight w:val="0"/>
      <w:marTop w:val="0"/>
      <w:marBottom w:val="0"/>
      <w:divBdr>
        <w:top w:val="none" w:sz="0" w:space="0" w:color="auto"/>
        <w:left w:val="none" w:sz="0" w:space="0" w:color="auto"/>
        <w:bottom w:val="none" w:sz="0" w:space="0" w:color="auto"/>
        <w:right w:val="none" w:sz="0" w:space="0" w:color="auto"/>
      </w:divBdr>
    </w:div>
    <w:div w:id="63798480">
      <w:bodyDiv w:val="1"/>
      <w:marLeft w:val="0"/>
      <w:marRight w:val="0"/>
      <w:marTop w:val="0"/>
      <w:marBottom w:val="0"/>
      <w:divBdr>
        <w:top w:val="none" w:sz="0" w:space="0" w:color="auto"/>
        <w:left w:val="none" w:sz="0" w:space="0" w:color="auto"/>
        <w:bottom w:val="none" w:sz="0" w:space="0" w:color="auto"/>
        <w:right w:val="none" w:sz="0" w:space="0" w:color="auto"/>
      </w:divBdr>
    </w:div>
    <w:div w:id="63837277">
      <w:bodyDiv w:val="1"/>
      <w:marLeft w:val="0"/>
      <w:marRight w:val="0"/>
      <w:marTop w:val="0"/>
      <w:marBottom w:val="0"/>
      <w:divBdr>
        <w:top w:val="none" w:sz="0" w:space="0" w:color="auto"/>
        <w:left w:val="none" w:sz="0" w:space="0" w:color="auto"/>
        <w:bottom w:val="none" w:sz="0" w:space="0" w:color="auto"/>
        <w:right w:val="none" w:sz="0" w:space="0" w:color="auto"/>
      </w:divBdr>
    </w:div>
    <w:div w:id="63843845">
      <w:bodyDiv w:val="1"/>
      <w:marLeft w:val="0"/>
      <w:marRight w:val="0"/>
      <w:marTop w:val="0"/>
      <w:marBottom w:val="0"/>
      <w:divBdr>
        <w:top w:val="none" w:sz="0" w:space="0" w:color="auto"/>
        <w:left w:val="none" w:sz="0" w:space="0" w:color="auto"/>
        <w:bottom w:val="none" w:sz="0" w:space="0" w:color="auto"/>
        <w:right w:val="none" w:sz="0" w:space="0" w:color="auto"/>
      </w:divBdr>
    </w:div>
    <w:div w:id="63915634">
      <w:bodyDiv w:val="1"/>
      <w:marLeft w:val="0"/>
      <w:marRight w:val="0"/>
      <w:marTop w:val="0"/>
      <w:marBottom w:val="0"/>
      <w:divBdr>
        <w:top w:val="none" w:sz="0" w:space="0" w:color="auto"/>
        <w:left w:val="none" w:sz="0" w:space="0" w:color="auto"/>
        <w:bottom w:val="none" w:sz="0" w:space="0" w:color="auto"/>
        <w:right w:val="none" w:sz="0" w:space="0" w:color="auto"/>
      </w:divBdr>
    </w:div>
    <w:div w:id="63921325">
      <w:bodyDiv w:val="1"/>
      <w:marLeft w:val="0"/>
      <w:marRight w:val="0"/>
      <w:marTop w:val="0"/>
      <w:marBottom w:val="0"/>
      <w:divBdr>
        <w:top w:val="none" w:sz="0" w:space="0" w:color="auto"/>
        <w:left w:val="none" w:sz="0" w:space="0" w:color="auto"/>
        <w:bottom w:val="none" w:sz="0" w:space="0" w:color="auto"/>
        <w:right w:val="none" w:sz="0" w:space="0" w:color="auto"/>
      </w:divBdr>
    </w:div>
    <w:div w:id="63992402">
      <w:bodyDiv w:val="1"/>
      <w:marLeft w:val="0"/>
      <w:marRight w:val="0"/>
      <w:marTop w:val="0"/>
      <w:marBottom w:val="0"/>
      <w:divBdr>
        <w:top w:val="none" w:sz="0" w:space="0" w:color="auto"/>
        <w:left w:val="none" w:sz="0" w:space="0" w:color="auto"/>
        <w:bottom w:val="none" w:sz="0" w:space="0" w:color="auto"/>
        <w:right w:val="none" w:sz="0" w:space="0" w:color="auto"/>
      </w:divBdr>
    </w:div>
    <w:div w:id="63993264">
      <w:bodyDiv w:val="1"/>
      <w:marLeft w:val="0"/>
      <w:marRight w:val="0"/>
      <w:marTop w:val="0"/>
      <w:marBottom w:val="0"/>
      <w:divBdr>
        <w:top w:val="none" w:sz="0" w:space="0" w:color="auto"/>
        <w:left w:val="none" w:sz="0" w:space="0" w:color="auto"/>
        <w:bottom w:val="none" w:sz="0" w:space="0" w:color="auto"/>
        <w:right w:val="none" w:sz="0" w:space="0" w:color="auto"/>
      </w:divBdr>
    </w:div>
    <w:div w:id="63993314">
      <w:bodyDiv w:val="1"/>
      <w:marLeft w:val="0"/>
      <w:marRight w:val="0"/>
      <w:marTop w:val="0"/>
      <w:marBottom w:val="0"/>
      <w:divBdr>
        <w:top w:val="none" w:sz="0" w:space="0" w:color="auto"/>
        <w:left w:val="none" w:sz="0" w:space="0" w:color="auto"/>
        <w:bottom w:val="none" w:sz="0" w:space="0" w:color="auto"/>
        <w:right w:val="none" w:sz="0" w:space="0" w:color="auto"/>
      </w:divBdr>
    </w:div>
    <w:div w:id="63994512">
      <w:bodyDiv w:val="1"/>
      <w:marLeft w:val="0"/>
      <w:marRight w:val="0"/>
      <w:marTop w:val="0"/>
      <w:marBottom w:val="0"/>
      <w:divBdr>
        <w:top w:val="none" w:sz="0" w:space="0" w:color="auto"/>
        <w:left w:val="none" w:sz="0" w:space="0" w:color="auto"/>
        <w:bottom w:val="none" w:sz="0" w:space="0" w:color="auto"/>
        <w:right w:val="none" w:sz="0" w:space="0" w:color="auto"/>
      </w:divBdr>
    </w:div>
    <w:div w:id="64030580">
      <w:bodyDiv w:val="1"/>
      <w:marLeft w:val="0"/>
      <w:marRight w:val="0"/>
      <w:marTop w:val="0"/>
      <w:marBottom w:val="0"/>
      <w:divBdr>
        <w:top w:val="none" w:sz="0" w:space="0" w:color="auto"/>
        <w:left w:val="none" w:sz="0" w:space="0" w:color="auto"/>
        <w:bottom w:val="none" w:sz="0" w:space="0" w:color="auto"/>
        <w:right w:val="none" w:sz="0" w:space="0" w:color="auto"/>
      </w:divBdr>
    </w:div>
    <w:div w:id="64106531">
      <w:bodyDiv w:val="1"/>
      <w:marLeft w:val="0"/>
      <w:marRight w:val="0"/>
      <w:marTop w:val="0"/>
      <w:marBottom w:val="0"/>
      <w:divBdr>
        <w:top w:val="none" w:sz="0" w:space="0" w:color="auto"/>
        <w:left w:val="none" w:sz="0" w:space="0" w:color="auto"/>
        <w:bottom w:val="none" w:sz="0" w:space="0" w:color="auto"/>
        <w:right w:val="none" w:sz="0" w:space="0" w:color="auto"/>
      </w:divBdr>
    </w:div>
    <w:div w:id="64109356">
      <w:bodyDiv w:val="1"/>
      <w:marLeft w:val="0"/>
      <w:marRight w:val="0"/>
      <w:marTop w:val="0"/>
      <w:marBottom w:val="0"/>
      <w:divBdr>
        <w:top w:val="none" w:sz="0" w:space="0" w:color="auto"/>
        <w:left w:val="none" w:sz="0" w:space="0" w:color="auto"/>
        <w:bottom w:val="none" w:sz="0" w:space="0" w:color="auto"/>
        <w:right w:val="none" w:sz="0" w:space="0" w:color="auto"/>
      </w:divBdr>
    </w:div>
    <w:div w:id="64109600">
      <w:bodyDiv w:val="1"/>
      <w:marLeft w:val="0"/>
      <w:marRight w:val="0"/>
      <w:marTop w:val="0"/>
      <w:marBottom w:val="0"/>
      <w:divBdr>
        <w:top w:val="none" w:sz="0" w:space="0" w:color="auto"/>
        <w:left w:val="none" w:sz="0" w:space="0" w:color="auto"/>
        <w:bottom w:val="none" w:sz="0" w:space="0" w:color="auto"/>
        <w:right w:val="none" w:sz="0" w:space="0" w:color="auto"/>
      </w:divBdr>
    </w:div>
    <w:div w:id="64114112">
      <w:bodyDiv w:val="1"/>
      <w:marLeft w:val="0"/>
      <w:marRight w:val="0"/>
      <w:marTop w:val="0"/>
      <w:marBottom w:val="0"/>
      <w:divBdr>
        <w:top w:val="none" w:sz="0" w:space="0" w:color="auto"/>
        <w:left w:val="none" w:sz="0" w:space="0" w:color="auto"/>
        <w:bottom w:val="none" w:sz="0" w:space="0" w:color="auto"/>
        <w:right w:val="none" w:sz="0" w:space="0" w:color="auto"/>
      </w:divBdr>
    </w:div>
    <w:div w:id="64114790">
      <w:bodyDiv w:val="1"/>
      <w:marLeft w:val="0"/>
      <w:marRight w:val="0"/>
      <w:marTop w:val="0"/>
      <w:marBottom w:val="0"/>
      <w:divBdr>
        <w:top w:val="none" w:sz="0" w:space="0" w:color="auto"/>
        <w:left w:val="none" w:sz="0" w:space="0" w:color="auto"/>
        <w:bottom w:val="none" w:sz="0" w:space="0" w:color="auto"/>
        <w:right w:val="none" w:sz="0" w:space="0" w:color="auto"/>
      </w:divBdr>
    </w:div>
    <w:div w:id="64181312">
      <w:bodyDiv w:val="1"/>
      <w:marLeft w:val="0"/>
      <w:marRight w:val="0"/>
      <w:marTop w:val="0"/>
      <w:marBottom w:val="0"/>
      <w:divBdr>
        <w:top w:val="none" w:sz="0" w:space="0" w:color="auto"/>
        <w:left w:val="none" w:sz="0" w:space="0" w:color="auto"/>
        <w:bottom w:val="none" w:sz="0" w:space="0" w:color="auto"/>
        <w:right w:val="none" w:sz="0" w:space="0" w:color="auto"/>
      </w:divBdr>
    </w:div>
    <w:div w:id="64183807">
      <w:bodyDiv w:val="1"/>
      <w:marLeft w:val="0"/>
      <w:marRight w:val="0"/>
      <w:marTop w:val="0"/>
      <w:marBottom w:val="0"/>
      <w:divBdr>
        <w:top w:val="none" w:sz="0" w:space="0" w:color="auto"/>
        <w:left w:val="none" w:sz="0" w:space="0" w:color="auto"/>
        <w:bottom w:val="none" w:sz="0" w:space="0" w:color="auto"/>
        <w:right w:val="none" w:sz="0" w:space="0" w:color="auto"/>
      </w:divBdr>
    </w:div>
    <w:div w:id="64184157">
      <w:bodyDiv w:val="1"/>
      <w:marLeft w:val="0"/>
      <w:marRight w:val="0"/>
      <w:marTop w:val="0"/>
      <w:marBottom w:val="0"/>
      <w:divBdr>
        <w:top w:val="none" w:sz="0" w:space="0" w:color="auto"/>
        <w:left w:val="none" w:sz="0" w:space="0" w:color="auto"/>
        <w:bottom w:val="none" w:sz="0" w:space="0" w:color="auto"/>
        <w:right w:val="none" w:sz="0" w:space="0" w:color="auto"/>
      </w:divBdr>
    </w:div>
    <w:div w:id="64184569">
      <w:bodyDiv w:val="1"/>
      <w:marLeft w:val="0"/>
      <w:marRight w:val="0"/>
      <w:marTop w:val="0"/>
      <w:marBottom w:val="0"/>
      <w:divBdr>
        <w:top w:val="none" w:sz="0" w:space="0" w:color="auto"/>
        <w:left w:val="none" w:sz="0" w:space="0" w:color="auto"/>
        <w:bottom w:val="none" w:sz="0" w:space="0" w:color="auto"/>
        <w:right w:val="none" w:sz="0" w:space="0" w:color="auto"/>
      </w:divBdr>
    </w:div>
    <w:div w:id="64187213">
      <w:bodyDiv w:val="1"/>
      <w:marLeft w:val="0"/>
      <w:marRight w:val="0"/>
      <w:marTop w:val="0"/>
      <w:marBottom w:val="0"/>
      <w:divBdr>
        <w:top w:val="none" w:sz="0" w:space="0" w:color="auto"/>
        <w:left w:val="none" w:sz="0" w:space="0" w:color="auto"/>
        <w:bottom w:val="none" w:sz="0" w:space="0" w:color="auto"/>
        <w:right w:val="none" w:sz="0" w:space="0" w:color="auto"/>
      </w:divBdr>
    </w:div>
    <w:div w:id="64190237">
      <w:bodyDiv w:val="1"/>
      <w:marLeft w:val="0"/>
      <w:marRight w:val="0"/>
      <w:marTop w:val="0"/>
      <w:marBottom w:val="0"/>
      <w:divBdr>
        <w:top w:val="none" w:sz="0" w:space="0" w:color="auto"/>
        <w:left w:val="none" w:sz="0" w:space="0" w:color="auto"/>
        <w:bottom w:val="none" w:sz="0" w:space="0" w:color="auto"/>
        <w:right w:val="none" w:sz="0" w:space="0" w:color="auto"/>
      </w:divBdr>
    </w:div>
    <w:div w:id="64226223">
      <w:bodyDiv w:val="1"/>
      <w:marLeft w:val="0"/>
      <w:marRight w:val="0"/>
      <w:marTop w:val="0"/>
      <w:marBottom w:val="0"/>
      <w:divBdr>
        <w:top w:val="none" w:sz="0" w:space="0" w:color="auto"/>
        <w:left w:val="none" w:sz="0" w:space="0" w:color="auto"/>
        <w:bottom w:val="none" w:sz="0" w:space="0" w:color="auto"/>
        <w:right w:val="none" w:sz="0" w:space="0" w:color="auto"/>
      </w:divBdr>
    </w:div>
    <w:div w:id="64226883">
      <w:bodyDiv w:val="1"/>
      <w:marLeft w:val="0"/>
      <w:marRight w:val="0"/>
      <w:marTop w:val="0"/>
      <w:marBottom w:val="0"/>
      <w:divBdr>
        <w:top w:val="none" w:sz="0" w:space="0" w:color="auto"/>
        <w:left w:val="none" w:sz="0" w:space="0" w:color="auto"/>
        <w:bottom w:val="none" w:sz="0" w:space="0" w:color="auto"/>
        <w:right w:val="none" w:sz="0" w:space="0" w:color="auto"/>
      </w:divBdr>
    </w:div>
    <w:div w:id="64227335">
      <w:bodyDiv w:val="1"/>
      <w:marLeft w:val="0"/>
      <w:marRight w:val="0"/>
      <w:marTop w:val="0"/>
      <w:marBottom w:val="0"/>
      <w:divBdr>
        <w:top w:val="none" w:sz="0" w:space="0" w:color="auto"/>
        <w:left w:val="none" w:sz="0" w:space="0" w:color="auto"/>
        <w:bottom w:val="none" w:sz="0" w:space="0" w:color="auto"/>
        <w:right w:val="none" w:sz="0" w:space="0" w:color="auto"/>
      </w:divBdr>
    </w:div>
    <w:div w:id="64232958">
      <w:bodyDiv w:val="1"/>
      <w:marLeft w:val="0"/>
      <w:marRight w:val="0"/>
      <w:marTop w:val="0"/>
      <w:marBottom w:val="0"/>
      <w:divBdr>
        <w:top w:val="none" w:sz="0" w:space="0" w:color="auto"/>
        <w:left w:val="none" w:sz="0" w:space="0" w:color="auto"/>
        <w:bottom w:val="none" w:sz="0" w:space="0" w:color="auto"/>
        <w:right w:val="none" w:sz="0" w:space="0" w:color="auto"/>
      </w:divBdr>
    </w:div>
    <w:div w:id="64304155">
      <w:bodyDiv w:val="1"/>
      <w:marLeft w:val="0"/>
      <w:marRight w:val="0"/>
      <w:marTop w:val="0"/>
      <w:marBottom w:val="0"/>
      <w:divBdr>
        <w:top w:val="none" w:sz="0" w:space="0" w:color="auto"/>
        <w:left w:val="none" w:sz="0" w:space="0" w:color="auto"/>
        <w:bottom w:val="none" w:sz="0" w:space="0" w:color="auto"/>
        <w:right w:val="none" w:sz="0" w:space="0" w:color="auto"/>
      </w:divBdr>
    </w:div>
    <w:div w:id="64304722">
      <w:bodyDiv w:val="1"/>
      <w:marLeft w:val="0"/>
      <w:marRight w:val="0"/>
      <w:marTop w:val="0"/>
      <w:marBottom w:val="0"/>
      <w:divBdr>
        <w:top w:val="none" w:sz="0" w:space="0" w:color="auto"/>
        <w:left w:val="none" w:sz="0" w:space="0" w:color="auto"/>
        <w:bottom w:val="none" w:sz="0" w:space="0" w:color="auto"/>
        <w:right w:val="none" w:sz="0" w:space="0" w:color="auto"/>
      </w:divBdr>
    </w:div>
    <w:div w:id="64307908">
      <w:bodyDiv w:val="1"/>
      <w:marLeft w:val="0"/>
      <w:marRight w:val="0"/>
      <w:marTop w:val="0"/>
      <w:marBottom w:val="0"/>
      <w:divBdr>
        <w:top w:val="none" w:sz="0" w:space="0" w:color="auto"/>
        <w:left w:val="none" w:sz="0" w:space="0" w:color="auto"/>
        <w:bottom w:val="none" w:sz="0" w:space="0" w:color="auto"/>
        <w:right w:val="none" w:sz="0" w:space="0" w:color="auto"/>
      </w:divBdr>
    </w:div>
    <w:div w:id="64374612">
      <w:bodyDiv w:val="1"/>
      <w:marLeft w:val="0"/>
      <w:marRight w:val="0"/>
      <w:marTop w:val="0"/>
      <w:marBottom w:val="0"/>
      <w:divBdr>
        <w:top w:val="none" w:sz="0" w:space="0" w:color="auto"/>
        <w:left w:val="none" w:sz="0" w:space="0" w:color="auto"/>
        <w:bottom w:val="none" w:sz="0" w:space="0" w:color="auto"/>
        <w:right w:val="none" w:sz="0" w:space="0" w:color="auto"/>
      </w:divBdr>
    </w:div>
    <w:div w:id="64374986">
      <w:bodyDiv w:val="1"/>
      <w:marLeft w:val="0"/>
      <w:marRight w:val="0"/>
      <w:marTop w:val="0"/>
      <w:marBottom w:val="0"/>
      <w:divBdr>
        <w:top w:val="none" w:sz="0" w:space="0" w:color="auto"/>
        <w:left w:val="none" w:sz="0" w:space="0" w:color="auto"/>
        <w:bottom w:val="none" w:sz="0" w:space="0" w:color="auto"/>
        <w:right w:val="none" w:sz="0" w:space="0" w:color="auto"/>
      </w:divBdr>
    </w:div>
    <w:div w:id="64376928">
      <w:bodyDiv w:val="1"/>
      <w:marLeft w:val="0"/>
      <w:marRight w:val="0"/>
      <w:marTop w:val="0"/>
      <w:marBottom w:val="0"/>
      <w:divBdr>
        <w:top w:val="none" w:sz="0" w:space="0" w:color="auto"/>
        <w:left w:val="none" w:sz="0" w:space="0" w:color="auto"/>
        <w:bottom w:val="none" w:sz="0" w:space="0" w:color="auto"/>
        <w:right w:val="none" w:sz="0" w:space="0" w:color="auto"/>
      </w:divBdr>
    </w:div>
    <w:div w:id="64380780">
      <w:bodyDiv w:val="1"/>
      <w:marLeft w:val="0"/>
      <w:marRight w:val="0"/>
      <w:marTop w:val="0"/>
      <w:marBottom w:val="0"/>
      <w:divBdr>
        <w:top w:val="none" w:sz="0" w:space="0" w:color="auto"/>
        <w:left w:val="none" w:sz="0" w:space="0" w:color="auto"/>
        <w:bottom w:val="none" w:sz="0" w:space="0" w:color="auto"/>
        <w:right w:val="none" w:sz="0" w:space="0" w:color="auto"/>
      </w:divBdr>
    </w:div>
    <w:div w:id="64381771">
      <w:bodyDiv w:val="1"/>
      <w:marLeft w:val="0"/>
      <w:marRight w:val="0"/>
      <w:marTop w:val="0"/>
      <w:marBottom w:val="0"/>
      <w:divBdr>
        <w:top w:val="none" w:sz="0" w:space="0" w:color="auto"/>
        <w:left w:val="none" w:sz="0" w:space="0" w:color="auto"/>
        <w:bottom w:val="none" w:sz="0" w:space="0" w:color="auto"/>
        <w:right w:val="none" w:sz="0" w:space="0" w:color="auto"/>
      </w:divBdr>
    </w:div>
    <w:div w:id="64382446">
      <w:bodyDiv w:val="1"/>
      <w:marLeft w:val="0"/>
      <w:marRight w:val="0"/>
      <w:marTop w:val="0"/>
      <w:marBottom w:val="0"/>
      <w:divBdr>
        <w:top w:val="none" w:sz="0" w:space="0" w:color="auto"/>
        <w:left w:val="none" w:sz="0" w:space="0" w:color="auto"/>
        <w:bottom w:val="none" w:sz="0" w:space="0" w:color="auto"/>
        <w:right w:val="none" w:sz="0" w:space="0" w:color="auto"/>
      </w:divBdr>
    </w:div>
    <w:div w:id="64383014">
      <w:bodyDiv w:val="1"/>
      <w:marLeft w:val="0"/>
      <w:marRight w:val="0"/>
      <w:marTop w:val="0"/>
      <w:marBottom w:val="0"/>
      <w:divBdr>
        <w:top w:val="none" w:sz="0" w:space="0" w:color="auto"/>
        <w:left w:val="none" w:sz="0" w:space="0" w:color="auto"/>
        <w:bottom w:val="none" w:sz="0" w:space="0" w:color="auto"/>
        <w:right w:val="none" w:sz="0" w:space="0" w:color="auto"/>
      </w:divBdr>
    </w:div>
    <w:div w:id="64450805">
      <w:bodyDiv w:val="1"/>
      <w:marLeft w:val="0"/>
      <w:marRight w:val="0"/>
      <w:marTop w:val="0"/>
      <w:marBottom w:val="0"/>
      <w:divBdr>
        <w:top w:val="none" w:sz="0" w:space="0" w:color="auto"/>
        <w:left w:val="none" w:sz="0" w:space="0" w:color="auto"/>
        <w:bottom w:val="none" w:sz="0" w:space="0" w:color="auto"/>
        <w:right w:val="none" w:sz="0" w:space="0" w:color="auto"/>
      </w:divBdr>
    </w:div>
    <w:div w:id="64451940">
      <w:bodyDiv w:val="1"/>
      <w:marLeft w:val="0"/>
      <w:marRight w:val="0"/>
      <w:marTop w:val="0"/>
      <w:marBottom w:val="0"/>
      <w:divBdr>
        <w:top w:val="none" w:sz="0" w:space="0" w:color="auto"/>
        <w:left w:val="none" w:sz="0" w:space="0" w:color="auto"/>
        <w:bottom w:val="none" w:sz="0" w:space="0" w:color="auto"/>
        <w:right w:val="none" w:sz="0" w:space="0" w:color="auto"/>
      </w:divBdr>
    </w:div>
    <w:div w:id="64494538">
      <w:bodyDiv w:val="1"/>
      <w:marLeft w:val="0"/>
      <w:marRight w:val="0"/>
      <w:marTop w:val="0"/>
      <w:marBottom w:val="0"/>
      <w:divBdr>
        <w:top w:val="none" w:sz="0" w:space="0" w:color="auto"/>
        <w:left w:val="none" w:sz="0" w:space="0" w:color="auto"/>
        <w:bottom w:val="none" w:sz="0" w:space="0" w:color="auto"/>
        <w:right w:val="none" w:sz="0" w:space="0" w:color="auto"/>
      </w:divBdr>
    </w:div>
    <w:div w:id="64496683">
      <w:bodyDiv w:val="1"/>
      <w:marLeft w:val="0"/>
      <w:marRight w:val="0"/>
      <w:marTop w:val="0"/>
      <w:marBottom w:val="0"/>
      <w:divBdr>
        <w:top w:val="none" w:sz="0" w:space="0" w:color="auto"/>
        <w:left w:val="none" w:sz="0" w:space="0" w:color="auto"/>
        <w:bottom w:val="none" w:sz="0" w:space="0" w:color="auto"/>
        <w:right w:val="none" w:sz="0" w:space="0" w:color="auto"/>
      </w:divBdr>
    </w:div>
    <w:div w:id="64568275">
      <w:bodyDiv w:val="1"/>
      <w:marLeft w:val="0"/>
      <w:marRight w:val="0"/>
      <w:marTop w:val="0"/>
      <w:marBottom w:val="0"/>
      <w:divBdr>
        <w:top w:val="none" w:sz="0" w:space="0" w:color="auto"/>
        <w:left w:val="none" w:sz="0" w:space="0" w:color="auto"/>
        <w:bottom w:val="none" w:sz="0" w:space="0" w:color="auto"/>
        <w:right w:val="none" w:sz="0" w:space="0" w:color="auto"/>
      </w:divBdr>
    </w:div>
    <w:div w:id="64570902">
      <w:bodyDiv w:val="1"/>
      <w:marLeft w:val="0"/>
      <w:marRight w:val="0"/>
      <w:marTop w:val="0"/>
      <w:marBottom w:val="0"/>
      <w:divBdr>
        <w:top w:val="none" w:sz="0" w:space="0" w:color="auto"/>
        <w:left w:val="none" w:sz="0" w:space="0" w:color="auto"/>
        <w:bottom w:val="none" w:sz="0" w:space="0" w:color="auto"/>
        <w:right w:val="none" w:sz="0" w:space="0" w:color="auto"/>
      </w:divBdr>
    </w:div>
    <w:div w:id="64572525">
      <w:bodyDiv w:val="1"/>
      <w:marLeft w:val="0"/>
      <w:marRight w:val="0"/>
      <w:marTop w:val="0"/>
      <w:marBottom w:val="0"/>
      <w:divBdr>
        <w:top w:val="none" w:sz="0" w:space="0" w:color="auto"/>
        <w:left w:val="none" w:sz="0" w:space="0" w:color="auto"/>
        <w:bottom w:val="none" w:sz="0" w:space="0" w:color="auto"/>
        <w:right w:val="none" w:sz="0" w:space="0" w:color="auto"/>
      </w:divBdr>
    </w:div>
    <w:div w:id="64643600">
      <w:bodyDiv w:val="1"/>
      <w:marLeft w:val="0"/>
      <w:marRight w:val="0"/>
      <w:marTop w:val="0"/>
      <w:marBottom w:val="0"/>
      <w:divBdr>
        <w:top w:val="none" w:sz="0" w:space="0" w:color="auto"/>
        <w:left w:val="none" w:sz="0" w:space="0" w:color="auto"/>
        <w:bottom w:val="none" w:sz="0" w:space="0" w:color="auto"/>
        <w:right w:val="none" w:sz="0" w:space="0" w:color="auto"/>
      </w:divBdr>
    </w:div>
    <w:div w:id="64646740">
      <w:bodyDiv w:val="1"/>
      <w:marLeft w:val="0"/>
      <w:marRight w:val="0"/>
      <w:marTop w:val="0"/>
      <w:marBottom w:val="0"/>
      <w:divBdr>
        <w:top w:val="none" w:sz="0" w:space="0" w:color="auto"/>
        <w:left w:val="none" w:sz="0" w:space="0" w:color="auto"/>
        <w:bottom w:val="none" w:sz="0" w:space="0" w:color="auto"/>
        <w:right w:val="none" w:sz="0" w:space="0" w:color="auto"/>
      </w:divBdr>
    </w:div>
    <w:div w:id="64688295">
      <w:bodyDiv w:val="1"/>
      <w:marLeft w:val="0"/>
      <w:marRight w:val="0"/>
      <w:marTop w:val="0"/>
      <w:marBottom w:val="0"/>
      <w:divBdr>
        <w:top w:val="none" w:sz="0" w:space="0" w:color="auto"/>
        <w:left w:val="none" w:sz="0" w:space="0" w:color="auto"/>
        <w:bottom w:val="none" w:sz="0" w:space="0" w:color="auto"/>
        <w:right w:val="none" w:sz="0" w:space="0" w:color="auto"/>
      </w:divBdr>
    </w:div>
    <w:div w:id="64688583">
      <w:bodyDiv w:val="1"/>
      <w:marLeft w:val="0"/>
      <w:marRight w:val="0"/>
      <w:marTop w:val="0"/>
      <w:marBottom w:val="0"/>
      <w:divBdr>
        <w:top w:val="none" w:sz="0" w:space="0" w:color="auto"/>
        <w:left w:val="none" w:sz="0" w:space="0" w:color="auto"/>
        <w:bottom w:val="none" w:sz="0" w:space="0" w:color="auto"/>
        <w:right w:val="none" w:sz="0" w:space="0" w:color="auto"/>
      </w:divBdr>
    </w:div>
    <w:div w:id="64693421">
      <w:bodyDiv w:val="1"/>
      <w:marLeft w:val="0"/>
      <w:marRight w:val="0"/>
      <w:marTop w:val="0"/>
      <w:marBottom w:val="0"/>
      <w:divBdr>
        <w:top w:val="none" w:sz="0" w:space="0" w:color="auto"/>
        <w:left w:val="none" w:sz="0" w:space="0" w:color="auto"/>
        <w:bottom w:val="none" w:sz="0" w:space="0" w:color="auto"/>
        <w:right w:val="none" w:sz="0" w:space="0" w:color="auto"/>
      </w:divBdr>
    </w:div>
    <w:div w:id="64694734">
      <w:bodyDiv w:val="1"/>
      <w:marLeft w:val="0"/>
      <w:marRight w:val="0"/>
      <w:marTop w:val="0"/>
      <w:marBottom w:val="0"/>
      <w:divBdr>
        <w:top w:val="none" w:sz="0" w:space="0" w:color="auto"/>
        <w:left w:val="none" w:sz="0" w:space="0" w:color="auto"/>
        <w:bottom w:val="none" w:sz="0" w:space="0" w:color="auto"/>
        <w:right w:val="none" w:sz="0" w:space="0" w:color="auto"/>
      </w:divBdr>
    </w:div>
    <w:div w:id="64768068">
      <w:bodyDiv w:val="1"/>
      <w:marLeft w:val="0"/>
      <w:marRight w:val="0"/>
      <w:marTop w:val="0"/>
      <w:marBottom w:val="0"/>
      <w:divBdr>
        <w:top w:val="none" w:sz="0" w:space="0" w:color="auto"/>
        <w:left w:val="none" w:sz="0" w:space="0" w:color="auto"/>
        <w:bottom w:val="none" w:sz="0" w:space="0" w:color="auto"/>
        <w:right w:val="none" w:sz="0" w:space="0" w:color="auto"/>
      </w:divBdr>
    </w:div>
    <w:div w:id="64770170">
      <w:bodyDiv w:val="1"/>
      <w:marLeft w:val="0"/>
      <w:marRight w:val="0"/>
      <w:marTop w:val="0"/>
      <w:marBottom w:val="0"/>
      <w:divBdr>
        <w:top w:val="none" w:sz="0" w:space="0" w:color="auto"/>
        <w:left w:val="none" w:sz="0" w:space="0" w:color="auto"/>
        <w:bottom w:val="none" w:sz="0" w:space="0" w:color="auto"/>
        <w:right w:val="none" w:sz="0" w:space="0" w:color="auto"/>
      </w:divBdr>
    </w:div>
    <w:div w:id="64836444">
      <w:bodyDiv w:val="1"/>
      <w:marLeft w:val="0"/>
      <w:marRight w:val="0"/>
      <w:marTop w:val="0"/>
      <w:marBottom w:val="0"/>
      <w:divBdr>
        <w:top w:val="none" w:sz="0" w:space="0" w:color="auto"/>
        <w:left w:val="none" w:sz="0" w:space="0" w:color="auto"/>
        <w:bottom w:val="none" w:sz="0" w:space="0" w:color="auto"/>
        <w:right w:val="none" w:sz="0" w:space="0" w:color="auto"/>
      </w:divBdr>
    </w:div>
    <w:div w:id="64838017">
      <w:bodyDiv w:val="1"/>
      <w:marLeft w:val="0"/>
      <w:marRight w:val="0"/>
      <w:marTop w:val="0"/>
      <w:marBottom w:val="0"/>
      <w:divBdr>
        <w:top w:val="none" w:sz="0" w:space="0" w:color="auto"/>
        <w:left w:val="none" w:sz="0" w:space="0" w:color="auto"/>
        <w:bottom w:val="none" w:sz="0" w:space="0" w:color="auto"/>
        <w:right w:val="none" w:sz="0" w:space="0" w:color="auto"/>
      </w:divBdr>
    </w:div>
    <w:div w:id="64912825">
      <w:bodyDiv w:val="1"/>
      <w:marLeft w:val="0"/>
      <w:marRight w:val="0"/>
      <w:marTop w:val="0"/>
      <w:marBottom w:val="0"/>
      <w:divBdr>
        <w:top w:val="none" w:sz="0" w:space="0" w:color="auto"/>
        <w:left w:val="none" w:sz="0" w:space="0" w:color="auto"/>
        <w:bottom w:val="none" w:sz="0" w:space="0" w:color="auto"/>
        <w:right w:val="none" w:sz="0" w:space="0" w:color="auto"/>
      </w:divBdr>
    </w:div>
    <w:div w:id="64954923">
      <w:bodyDiv w:val="1"/>
      <w:marLeft w:val="0"/>
      <w:marRight w:val="0"/>
      <w:marTop w:val="0"/>
      <w:marBottom w:val="0"/>
      <w:divBdr>
        <w:top w:val="none" w:sz="0" w:space="0" w:color="auto"/>
        <w:left w:val="none" w:sz="0" w:space="0" w:color="auto"/>
        <w:bottom w:val="none" w:sz="0" w:space="0" w:color="auto"/>
        <w:right w:val="none" w:sz="0" w:space="0" w:color="auto"/>
      </w:divBdr>
    </w:div>
    <w:div w:id="64959150">
      <w:bodyDiv w:val="1"/>
      <w:marLeft w:val="0"/>
      <w:marRight w:val="0"/>
      <w:marTop w:val="0"/>
      <w:marBottom w:val="0"/>
      <w:divBdr>
        <w:top w:val="none" w:sz="0" w:space="0" w:color="auto"/>
        <w:left w:val="none" w:sz="0" w:space="0" w:color="auto"/>
        <w:bottom w:val="none" w:sz="0" w:space="0" w:color="auto"/>
        <w:right w:val="none" w:sz="0" w:space="0" w:color="auto"/>
      </w:divBdr>
    </w:div>
    <w:div w:id="64959872">
      <w:bodyDiv w:val="1"/>
      <w:marLeft w:val="0"/>
      <w:marRight w:val="0"/>
      <w:marTop w:val="0"/>
      <w:marBottom w:val="0"/>
      <w:divBdr>
        <w:top w:val="none" w:sz="0" w:space="0" w:color="auto"/>
        <w:left w:val="none" w:sz="0" w:space="0" w:color="auto"/>
        <w:bottom w:val="none" w:sz="0" w:space="0" w:color="auto"/>
        <w:right w:val="none" w:sz="0" w:space="0" w:color="auto"/>
      </w:divBdr>
    </w:div>
    <w:div w:id="64961097">
      <w:bodyDiv w:val="1"/>
      <w:marLeft w:val="0"/>
      <w:marRight w:val="0"/>
      <w:marTop w:val="0"/>
      <w:marBottom w:val="0"/>
      <w:divBdr>
        <w:top w:val="none" w:sz="0" w:space="0" w:color="auto"/>
        <w:left w:val="none" w:sz="0" w:space="0" w:color="auto"/>
        <w:bottom w:val="none" w:sz="0" w:space="0" w:color="auto"/>
        <w:right w:val="none" w:sz="0" w:space="0" w:color="auto"/>
      </w:divBdr>
    </w:div>
    <w:div w:id="65031994">
      <w:bodyDiv w:val="1"/>
      <w:marLeft w:val="0"/>
      <w:marRight w:val="0"/>
      <w:marTop w:val="0"/>
      <w:marBottom w:val="0"/>
      <w:divBdr>
        <w:top w:val="none" w:sz="0" w:space="0" w:color="auto"/>
        <w:left w:val="none" w:sz="0" w:space="0" w:color="auto"/>
        <w:bottom w:val="none" w:sz="0" w:space="0" w:color="auto"/>
        <w:right w:val="none" w:sz="0" w:space="0" w:color="auto"/>
      </w:divBdr>
    </w:div>
    <w:div w:id="65034133">
      <w:bodyDiv w:val="1"/>
      <w:marLeft w:val="0"/>
      <w:marRight w:val="0"/>
      <w:marTop w:val="0"/>
      <w:marBottom w:val="0"/>
      <w:divBdr>
        <w:top w:val="none" w:sz="0" w:space="0" w:color="auto"/>
        <w:left w:val="none" w:sz="0" w:space="0" w:color="auto"/>
        <w:bottom w:val="none" w:sz="0" w:space="0" w:color="auto"/>
        <w:right w:val="none" w:sz="0" w:space="0" w:color="auto"/>
      </w:divBdr>
    </w:div>
    <w:div w:id="65036717">
      <w:bodyDiv w:val="1"/>
      <w:marLeft w:val="0"/>
      <w:marRight w:val="0"/>
      <w:marTop w:val="0"/>
      <w:marBottom w:val="0"/>
      <w:divBdr>
        <w:top w:val="none" w:sz="0" w:space="0" w:color="auto"/>
        <w:left w:val="none" w:sz="0" w:space="0" w:color="auto"/>
        <w:bottom w:val="none" w:sz="0" w:space="0" w:color="auto"/>
        <w:right w:val="none" w:sz="0" w:space="0" w:color="auto"/>
      </w:divBdr>
    </w:div>
    <w:div w:id="65078196">
      <w:bodyDiv w:val="1"/>
      <w:marLeft w:val="0"/>
      <w:marRight w:val="0"/>
      <w:marTop w:val="0"/>
      <w:marBottom w:val="0"/>
      <w:divBdr>
        <w:top w:val="none" w:sz="0" w:space="0" w:color="auto"/>
        <w:left w:val="none" w:sz="0" w:space="0" w:color="auto"/>
        <w:bottom w:val="none" w:sz="0" w:space="0" w:color="auto"/>
        <w:right w:val="none" w:sz="0" w:space="0" w:color="auto"/>
      </w:divBdr>
    </w:div>
    <w:div w:id="65078525">
      <w:bodyDiv w:val="1"/>
      <w:marLeft w:val="0"/>
      <w:marRight w:val="0"/>
      <w:marTop w:val="0"/>
      <w:marBottom w:val="0"/>
      <w:divBdr>
        <w:top w:val="none" w:sz="0" w:space="0" w:color="auto"/>
        <w:left w:val="none" w:sz="0" w:space="0" w:color="auto"/>
        <w:bottom w:val="none" w:sz="0" w:space="0" w:color="auto"/>
        <w:right w:val="none" w:sz="0" w:space="0" w:color="auto"/>
      </w:divBdr>
    </w:div>
    <w:div w:id="65080087">
      <w:bodyDiv w:val="1"/>
      <w:marLeft w:val="0"/>
      <w:marRight w:val="0"/>
      <w:marTop w:val="0"/>
      <w:marBottom w:val="0"/>
      <w:divBdr>
        <w:top w:val="none" w:sz="0" w:space="0" w:color="auto"/>
        <w:left w:val="none" w:sz="0" w:space="0" w:color="auto"/>
        <w:bottom w:val="none" w:sz="0" w:space="0" w:color="auto"/>
        <w:right w:val="none" w:sz="0" w:space="0" w:color="auto"/>
      </w:divBdr>
    </w:div>
    <w:div w:id="65080546">
      <w:bodyDiv w:val="1"/>
      <w:marLeft w:val="0"/>
      <w:marRight w:val="0"/>
      <w:marTop w:val="0"/>
      <w:marBottom w:val="0"/>
      <w:divBdr>
        <w:top w:val="none" w:sz="0" w:space="0" w:color="auto"/>
        <w:left w:val="none" w:sz="0" w:space="0" w:color="auto"/>
        <w:bottom w:val="none" w:sz="0" w:space="0" w:color="auto"/>
        <w:right w:val="none" w:sz="0" w:space="0" w:color="auto"/>
      </w:divBdr>
    </w:div>
    <w:div w:id="65081610">
      <w:bodyDiv w:val="1"/>
      <w:marLeft w:val="0"/>
      <w:marRight w:val="0"/>
      <w:marTop w:val="0"/>
      <w:marBottom w:val="0"/>
      <w:divBdr>
        <w:top w:val="none" w:sz="0" w:space="0" w:color="auto"/>
        <w:left w:val="none" w:sz="0" w:space="0" w:color="auto"/>
        <w:bottom w:val="none" w:sz="0" w:space="0" w:color="auto"/>
        <w:right w:val="none" w:sz="0" w:space="0" w:color="auto"/>
      </w:divBdr>
    </w:div>
    <w:div w:id="65105623">
      <w:bodyDiv w:val="1"/>
      <w:marLeft w:val="0"/>
      <w:marRight w:val="0"/>
      <w:marTop w:val="0"/>
      <w:marBottom w:val="0"/>
      <w:divBdr>
        <w:top w:val="none" w:sz="0" w:space="0" w:color="auto"/>
        <w:left w:val="none" w:sz="0" w:space="0" w:color="auto"/>
        <w:bottom w:val="none" w:sz="0" w:space="0" w:color="auto"/>
        <w:right w:val="none" w:sz="0" w:space="0" w:color="auto"/>
      </w:divBdr>
    </w:div>
    <w:div w:id="65107977">
      <w:bodyDiv w:val="1"/>
      <w:marLeft w:val="0"/>
      <w:marRight w:val="0"/>
      <w:marTop w:val="0"/>
      <w:marBottom w:val="0"/>
      <w:divBdr>
        <w:top w:val="none" w:sz="0" w:space="0" w:color="auto"/>
        <w:left w:val="none" w:sz="0" w:space="0" w:color="auto"/>
        <w:bottom w:val="none" w:sz="0" w:space="0" w:color="auto"/>
        <w:right w:val="none" w:sz="0" w:space="0" w:color="auto"/>
      </w:divBdr>
    </w:div>
    <w:div w:id="65108438">
      <w:bodyDiv w:val="1"/>
      <w:marLeft w:val="0"/>
      <w:marRight w:val="0"/>
      <w:marTop w:val="0"/>
      <w:marBottom w:val="0"/>
      <w:divBdr>
        <w:top w:val="none" w:sz="0" w:space="0" w:color="auto"/>
        <w:left w:val="none" w:sz="0" w:space="0" w:color="auto"/>
        <w:bottom w:val="none" w:sz="0" w:space="0" w:color="auto"/>
        <w:right w:val="none" w:sz="0" w:space="0" w:color="auto"/>
      </w:divBdr>
    </w:div>
    <w:div w:id="65147664">
      <w:bodyDiv w:val="1"/>
      <w:marLeft w:val="0"/>
      <w:marRight w:val="0"/>
      <w:marTop w:val="0"/>
      <w:marBottom w:val="0"/>
      <w:divBdr>
        <w:top w:val="none" w:sz="0" w:space="0" w:color="auto"/>
        <w:left w:val="none" w:sz="0" w:space="0" w:color="auto"/>
        <w:bottom w:val="none" w:sz="0" w:space="0" w:color="auto"/>
        <w:right w:val="none" w:sz="0" w:space="0" w:color="auto"/>
      </w:divBdr>
    </w:div>
    <w:div w:id="65150014">
      <w:bodyDiv w:val="1"/>
      <w:marLeft w:val="0"/>
      <w:marRight w:val="0"/>
      <w:marTop w:val="0"/>
      <w:marBottom w:val="0"/>
      <w:divBdr>
        <w:top w:val="none" w:sz="0" w:space="0" w:color="auto"/>
        <w:left w:val="none" w:sz="0" w:space="0" w:color="auto"/>
        <w:bottom w:val="none" w:sz="0" w:space="0" w:color="auto"/>
        <w:right w:val="none" w:sz="0" w:space="0" w:color="auto"/>
      </w:divBdr>
    </w:div>
    <w:div w:id="65153663">
      <w:bodyDiv w:val="1"/>
      <w:marLeft w:val="0"/>
      <w:marRight w:val="0"/>
      <w:marTop w:val="0"/>
      <w:marBottom w:val="0"/>
      <w:divBdr>
        <w:top w:val="none" w:sz="0" w:space="0" w:color="auto"/>
        <w:left w:val="none" w:sz="0" w:space="0" w:color="auto"/>
        <w:bottom w:val="none" w:sz="0" w:space="0" w:color="auto"/>
        <w:right w:val="none" w:sz="0" w:space="0" w:color="auto"/>
      </w:divBdr>
    </w:div>
    <w:div w:id="65227510">
      <w:bodyDiv w:val="1"/>
      <w:marLeft w:val="0"/>
      <w:marRight w:val="0"/>
      <w:marTop w:val="0"/>
      <w:marBottom w:val="0"/>
      <w:divBdr>
        <w:top w:val="none" w:sz="0" w:space="0" w:color="auto"/>
        <w:left w:val="none" w:sz="0" w:space="0" w:color="auto"/>
        <w:bottom w:val="none" w:sz="0" w:space="0" w:color="auto"/>
        <w:right w:val="none" w:sz="0" w:space="0" w:color="auto"/>
      </w:divBdr>
    </w:div>
    <w:div w:id="65228704">
      <w:bodyDiv w:val="1"/>
      <w:marLeft w:val="0"/>
      <w:marRight w:val="0"/>
      <w:marTop w:val="0"/>
      <w:marBottom w:val="0"/>
      <w:divBdr>
        <w:top w:val="none" w:sz="0" w:space="0" w:color="auto"/>
        <w:left w:val="none" w:sz="0" w:space="0" w:color="auto"/>
        <w:bottom w:val="none" w:sz="0" w:space="0" w:color="auto"/>
        <w:right w:val="none" w:sz="0" w:space="0" w:color="auto"/>
      </w:divBdr>
    </w:div>
    <w:div w:id="65228743">
      <w:bodyDiv w:val="1"/>
      <w:marLeft w:val="0"/>
      <w:marRight w:val="0"/>
      <w:marTop w:val="0"/>
      <w:marBottom w:val="0"/>
      <w:divBdr>
        <w:top w:val="none" w:sz="0" w:space="0" w:color="auto"/>
        <w:left w:val="none" w:sz="0" w:space="0" w:color="auto"/>
        <w:bottom w:val="none" w:sz="0" w:space="0" w:color="auto"/>
        <w:right w:val="none" w:sz="0" w:space="0" w:color="auto"/>
      </w:divBdr>
    </w:div>
    <w:div w:id="65229498">
      <w:bodyDiv w:val="1"/>
      <w:marLeft w:val="0"/>
      <w:marRight w:val="0"/>
      <w:marTop w:val="0"/>
      <w:marBottom w:val="0"/>
      <w:divBdr>
        <w:top w:val="none" w:sz="0" w:space="0" w:color="auto"/>
        <w:left w:val="none" w:sz="0" w:space="0" w:color="auto"/>
        <w:bottom w:val="none" w:sz="0" w:space="0" w:color="auto"/>
        <w:right w:val="none" w:sz="0" w:space="0" w:color="auto"/>
      </w:divBdr>
    </w:div>
    <w:div w:id="65230885">
      <w:bodyDiv w:val="1"/>
      <w:marLeft w:val="0"/>
      <w:marRight w:val="0"/>
      <w:marTop w:val="0"/>
      <w:marBottom w:val="0"/>
      <w:divBdr>
        <w:top w:val="none" w:sz="0" w:space="0" w:color="auto"/>
        <w:left w:val="none" w:sz="0" w:space="0" w:color="auto"/>
        <w:bottom w:val="none" w:sz="0" w:space="0" w:color="auto"/>
        <w:right w:val="none" w:sz="0" w:space="0" w:color="auto"/>
      </w:divBdr>
    </w:div>
    <w:div w:id="65274204">
      <w:bodyDiv w:val="1"/>
      <w:marLeft w:val="0"/>
      <w:marRight w:val="0"/>
      <w:marTop w:val="0"/>
      <w:marBottom w:val="0"/>
      <w:divBdr>
        <w:top w:val="none" w:sz="0" w:space="0" w:color="auto"/>
        <w:left w:val="none" w:sz="0" w:space="0" w:color="auto"/>
        <w:bottom w:val="none" w:sz="0" w:space="0" w:color="auto"/>
        <w:right w:val="none" w:sz="0" w:space="0" w:color="auto"/>
      </w:divBdr>
    </w:div>
    <w:div w:id="65300245">
      <w:bodyDiv w:val="1"/>
      <w:marLeft w:val="0"/>
      <w:marRight w:val="0"/>
      <w:marTop w:val="0"/>
      <w:marBottom w:val="0"/>
      <w:divBdr>
        <w:top w:val="none" w:sz="0" w:space="0" w:color="auto"/>
        <w:left w:val="none" w:sz="0" w:space="0" w:color="auto"/>
        <w:bottom w:val="none" w:sz="0" w:space="0" w:color="auto"/>
        <w:right w:val="none" w:sz="0" w:space="0" w:color="auto"/>
      </w:divBdr>
    </w:div>
    <w:div w:id="65303764">
      <w:bodyDiv w:val="1"/>
      <w:marLeft w:val="0"/>
      <w:marRight w:val="0"/>
      <w:marTop w:val="0"/>
      <w:marBottom w:val="0"/>
      <w:divBdr>
        <w:top w:val="none" w:sz="0" w:space="0" w:color="auto"/>
        <w:left w:val="none" w:sz="0" w:space="0" w:color="auto"/>
        <w:bottom w:val="none" w:sz="0" w:space="0" w:color="auto"/>
        <w:right w:val="none" w:sz="0" w:space="0" w:color="auto"/>
      </w:divBdr>
    </w:div>
    <w:div w:id="65304006">
      <w:bodyDiv w:val="1"/>
      <w:marLeft w:val="0"/>
      <w:marRight w:val="0"/>
      <w:marTop w:val="0"/>
      <w:marBottom w:val="0"/>
      <w:divBdr>
        <w:top w:val="none" w:sz="0" w:space="0" w:color="auto"/>
        <w:left w:val="none" w:sz="0" w:space="0" w:color="auto"/>
        <w:bottom w:val="none" w:sz="0" w:space="0" w:color="auto"/>
        <w:right w:val="none" w:sz="0" w:space="0" w:color="auto"/>
      </w:divBdr>
    </w:div>
    <w:div w:id="65306161">
      <w:bodyDiv w:val="1"/>
      <w:marLeft w:val="0"/>
      <w:marRight w:val="0"/>
      <w:marTop w:val="0"/>
      <w:marBottom w:val="0"/>
      <w:divBdr>
        <w:top w:val="none" w:sz="0" w:space="0" w:color="auto"/>
        <w:left w:val="none" w:sz="0" w:space="0" w:color="auto"/>
        <w:bottom w:val="none" w:sz="0" w:space="0" w:color="auto"/>
        <w:right w:val="none" w:sz="0" w:space="0" w:color="auto"/>
      </w:divBdr>
    </w:div>
    <w:div w:id="65343259">
      <w:bodyDiv w:val="1"/>
      <w:marLeft w:val="0"/>
      <w:marRight w:val="0"/>
      <w:marTop w:val="0"/>
      <w:marBottom w:val="0"/>
      <w:divBdr>
        <w:top w:val="none" w:sz="0" w:space="0" w:color="auto"/>
        <w:left w:val="none" w:sz="0" w:space="0" w:color="auto"/>
        <w:bottom w:val="none" w:sz="0" w:space="0" w:color="auto"/>
        <w:right w:val="none" w:sz="0" w:space="0" w:color="auto"/>
      </w:divBdr>
    </w:div>
    <w:div w:id="65344935">
      <w:bodyDiv w:val="1"/>
      <w:marLeft w:val="0"/>
      <w:marRight w:val="0"/>
      <w:marTop w:val="0"/>
      <w:marBottom w:val="0"/>
      <w:divBdr>
        <w:top w:val="none" w:sz="0" w:space="0" w:color="auto"/>
        <w:left w:val="none" w:sz="0" w:space="0" w:color="auto"/>
        <w:bottom w:val="none" w:sz="0" w:space="0" w:color="auto"/>
        <w:right w:val="none" w:sz="0" w:space="0" w:color="auto"/>
      </w:divBdr>
    </w:div>
    <w:div w:id="65346013">
      <w:bodyDiv w:val="1"/>
      <w:marLeft w:val="0"/>
      <w:marRight w:val="0"/>
      <w:marTop w:val="0"/>
      <w:marBottom w:val="0"/>
      <w:divBdr>
        <w:top w:val="none" w:sz="0" w:space="0" w:color="auto"/>
        <w:left w:val="none" w:sz="0" w:space="0" w:color="auto"/>
        <w:bottom w:val="none" w:sz="0" w:space="0" w:color="auto"/>
        <w:right w:val="none" w:sz="0" w:space="0" w:color="auto"/>
      </w:divBdr>
    </w:div>
    <w:div w:id="65346525">
      <w:bodyDiv w:val="1"/>
      <w:marLeft w:val="0"/>
      <w:marRight w:val="0"/>
      <w:marTop w:val="0"/>
      <w:marBottom w:val="0"/>
      <w:divBdr>
        <w:top w:val="none" w:sz="0" w:space="0" w:color="auto"/>
        <w:left w:val="none" w:sz="0" w:space="0" w:color="auto"/>
        <w:bottom w:val="none" w:sz="0" w:space="0" w:color="auto"/>
        <w:right w:val="none" w:sz="0" w:space="0" w:color="auto"/>
      </w:divBdr>
    </w:div>
    <w:div w:id="65346720">
      <w:bodyDiv w:val="1"/>
      <w:marLeft w:val="0"/>
      <w:marRight w:val="0"/>
      <w:marTop w:val="0"/>
      <w:marBottom w:val="0"/>
      <w:divBdr>
        <w:top w:val="none" w:sz="0" w:space="0" w:color="auto"/>
        <w:left w:val="none" w:sz="0" w:space="0" w:color="auto"/>
        <w:bottom w:val="none" w:sz="0" w:space="0" w:color="auto"/>
        <w:right w:val="none" w:sz="0" w:space="0" w:color="auto"/>
      </w:divBdr>
    </w:div>
    <w:div w:id="65346733">
      <w:bodyDiv w:val="1"/>
      <w:marLeft w:val="0"/>
      <w:marRight w:val="0"/>
      <w:marTop w:val="0"/>
      <w:marBottom w:val="0"/>
      <w:divBdr>
        <w:top w:val="none" w:sz="0" w:space="0" w:color="auto"/>
        <w:left w:val="none" w:sz="0" w:space="0" w:color="auto"/>
        <w:bottom w:val="none" w:sz="0" w:space="0" w:color="auto"/>
        <w:right w:val="none" w:sz="0" w:space="0" w:color="auto"/>
      </w:divBdr>
    </w:div>
    <w:div w:id="65349576">
      <w:bodyDiv w:val="1"/>
      <w:marLeft w:val="0"/>
      <w:marRight w:val="0"/>
      <w:marTop w:val="0"/>
      <w:marBottom w:val="0"/>
      <w:divBdr>
        <w:top w:val="none" w:sz="0" w:space="0" w:color="auto"/>
        <w:left w:val="none" w:sz="0" w:space="0" w:color="auto"/>
        <w:bottom w:val="none" w:sz="0" w:space="0" w:color="auto"/>
        <w:right w:val="none" w:sz="0" w:space="0" w:color="auto"/>
      </w:divBdr>
    </w:div>
    <w:div w:id="65416485">
      <w:bodyDiv w:val="1"/>
      <w:marLeft w:val="0"/>
      <w:marRight w:val="0"/>
      <w:marTop w:val="0"/>
      <w:marBottom w:val="0"/>
      <w:divBdr>
        <w:top w:val="none" w:sz="0" w:space="0" w:color="auto"/>
        <w:left w:val="none" w:sz="0" w:space="0" w:color="auto"/>
        <w:bottom w:val="none" w:sz="0" w:space="0" w:color="auto"/>
        <w:right w:val="none" w:sz="0" w:space="0" w:color="auto"/>
      </w:divBdr>
    </w:div>
    <w:div w:id="65417027">
      <w:bodyDiv w:val="1"/>
      <w:marLeft w:val="0"/>
      <w:marRight w:val="0"/>
      <w:marTop w:val="0"/>
      <w:marBottom w:val="0"/>
      <w:divBdr>
        <w:top w:val="none" w:sz="0" w:space="0" w:color="auto"/>
        <w:left w:val="none" w:sz="0" w:space="0" w:color="auto"/>
        <w:bottom w:val="none" w:sz="0" w:space="0" w:color="auto"/>
        <w:right w:val="none" w:sz="0" w:space="0" w:color="auto"/>
      </w:divBdr>
    </w:div>
    <w:div w:id="65421923">
      <w:bodyDiv w:val="1"/>
      <w:marLeft w:val="0"/>
      <w:marRight w:val="0"/>
      <w:marTop w:val="0"/>
      <w:marBottom w:val="0"/>
      <w:divBdr>
        <w:top w:val="none" w:sz="0" w:space="0" w:color="auto"/>
        <w:left w:val="none" w:sz="0" w:space="0" w:color="auto"/>
        <w:bottom w:val="none" w:sz="0" w:space="0" w:color="auto"/>
        <w:right w:val="none" w:sz="0" w:space="0" w:color="auto"/>
      </w:divBdr>
    </w:div>
    <w:div w:id="65423134">
      <w:bodyDiv w:val="1"/>
      <w:marLeft w:val="0"/>
      <w:marRight w:val="0"/>
      <w:marTop w:val="0"/>
      <w:marBottom w:val="0"/>
      <w:divBdr>
        <w:top w:val="none" w:sz="0" w:space="0" w:color="auto"/>
        <w:left w:val="none" w:sz="0" w:space="0" w:color="auto"/>
        <w:bottom w:val="none" w:sz="0" w:space="0" w:color="auto"/>
        <w:right w:val="none" w:sz="0" w:space="0" w:color="auto"/>
      </w:divBdr>
    </w:div>
    <w:div w:id="65492574">
      <w:bodyDiv w:val="1"/>
      <w:marLeft w:val="0"/>
      <w:marRight w:val="0"/>
      <w:marTop w:val="0"/>
      <w:marBottom w:val="0"/>
      <w:divBdr>
        <w:top w:val="none" w:sz="0" w:space="0" w:color="auto"/>
        <w:left w:val="none" w:sz="0" w:space="0" w:color="auto"/>
        <w:bottom w:val="none" w:sz="0" w:space="0" w:color="auto"/>
        <w:right w:val="none" w:sz="0" w:space="0" w:color="auto"/>
      </w:divBdr>
    </w:div>
    <w:div w:id="65497643">
      <w:bodyDiv w:val="1"/>
      <w:marLeft w:val="0"/>
      <w:marRight w:val="0"/>
      <w:marTop w:val="0"/>
      <w:marBottom w:val="0"/>
      <w:divBdr>
        <w:top w:val="none" w:sz="0" w:space="0" w:color="auto"/>
        <w:left w:val="none" w:sz="0" w:space="0" w:color="auto"/>
        <w:bottom w:val="none" w:sz="0" w:space="0" w:color="auto"/>
        <w:right w:val="none" w:sz="0" w:space="0" w:color="auto"/>
      </w:divBdr>
    </w:div>
    <w:div w:id="65542882">
      <w:bodyDiv w:val="1"/>
      <w:marLeft w:val="0"/>
      <w:marRight w:val="0"/>
      <w:marTop w:val="0"/>
      <w:marBottom w:val="0"/>
      <w:divBdr>
        <w:top w:val="none" w:sz="0" w:space="0" w:color="auto"/>
        <w:left w:val="none" w:sz="0" w:space="0" w:color="auto"/>
        <w:bottom w:val="none" w:sz="0" w:space="0" w:color="auto"/>
        <w:right w:val="none" w:sz="0" w:space="0" w:color="auto"/>
      </w:divBdr>
    </w:div>
    <w:div w:id="65542930">
      <w:bodyDiv w:val="1"/>
      <w:marLeft w:val="0"/>
      <w:marRight w:val="0"/>
      <w:marTop w:val="0"/>
      <w:marBottom w:val="0"/>
      <w:divBdr>
        <w:top w:val="none" w:sz="0" w:space="0" w:color="auto"/>
        <w:left w:val="none" w:sz="0" w:space="0" w:color="auto"/>
        <w:bottom w:val="none" w:sz="0" w:space="0" w:color="auto"/>
        <w:right w:val="none" w:sz="0" w:space="0" w:color="auto"/>
      </w:divBdr>
    </w:div>
    <w:div w:id="65567640">
      <w:bodyDiv w:val="1"/>
      <w:marLeft w:val="0"/>
      <w:marRight w:val="0"/>
      <w:marTop w:val="0"/>
      <w:marBottom w:val="0"/>
      <w:divBdr>
        <w:top w:val="none" w:sz="0" w:space="0" w:color="auto"/>
        <w:left w:val="none" w:sz="0" w:space="0" w:color="auto"/>
        <w:bottom w:val="none" w:sz="0" w:space="0" w:color="auto"/>
        <w:right w:val="none" w:sz="0" w:space="0" w:color="auto"/>
      </w:divBdr>
    </w:div>
    <w:div w:id="65609220">
      <w:bodyDiv w:val="1"/>
      <w:marLeft w:val="0"/>
      <w:marRight w:val="0"/>
      <w:marTop w:val="0"/>
      <w:marBottom w:val="0"/>
      <w:divBdr>
        <w:top w:val="none" w:sz="0" w:space="0" w:color="auto"/>
        <w:left w:val="none" w:sz="0" w:space="0" w:color="auto"/>
        <w:bottom w:val="none" w:sz="0" w:space="0" w:color="auto"/>
        <w:right w:val="none" w:sz="0" w:space="0" w:color="auto"/>
      </w:divBdr>
    </w:div>
    <w:div w:id="65612521">
      <w:bodyDiv w:val="1"/>
      <w:marLeft w:val="0"/>
      <w:marRight w:val="0"/>
      <w:marTop w:val="0"/>
      <w:marBottom w:val="0"/>
      <w:divBdr>
        <w:top w:val="none" w:sz="0" w:space="0" w:color="auto"/>
        <w:left w:val="none" w:sz="0" w:space="0" w:color="auto"/>
        <w:bottom w:val="none" w:sz="0" w:space="0" w:color="auto"/>
        <w:right w:val="none" w:sz="0" w:space="0" w:color="auto"/>
      </w:divBdr>
    </w:div>
    <w:div w:id="65614018">
      <w:bodyDiv w:val="1"/>
      <w:marLeft w:val="0"/>
      <w:marRight w:val="0"/>
      <w:marTop w:val="0"/>
      <w:marBottom w:val="0"/>
      <w:divBdr>
        <w:top w:val="none" w:sz="0" w:space="0" w:color="auto"/>
        <w:left w:val="none" w:sz="0" w:space="0" w:color="auto"/>
        <w:bottom w:val="none" w:sz="0" w:space="0" w:color="auto"/>
        <w:right w:val="none" w:sz="0" w:space="0" w:color="auto"/>
      </w:divBdr>
    </w:div>
    <w:div w:id="65614442">
      <w:bodyDiv w:val="1"/>
      <w:marLeft w:val="0"/>
      <w:marRight w:val="0"/>
      <w:marTop w:val="0"/>
      <w:marBottom w:val="0"/>
      <w:divBdr>
        <w:top w:val="none" w:sz="0" w:space="0" w:color="auto"/>
        <w:left w:val="none" w:sz="0" w:space="0" w:color="auto"/>
        <w:bottom w:val="none" w:sz="0" w:space="0" w:color="auto"/>
        <w:right w:val="none" w:sz="0" w:space="0" w:color="auto"/>
      </w:divBdr>
    </w:div>
    <w:div w:id="65616351">
      <w:bodyDiv w:val="1"/>
      <w:marLeft w:val="0"/>
      <w:marRight w:val="0"/>
      <w:marTop w:val="0"/>
      <w:marBottom w:val="0"/>
      <w:divBdr>
        <w:top w:val="none" w:sz="0" w:space="0" w:color="auto"/>
        <w:left w:val="none" w:sz="0" w:space="0" w:color="auto"/>
        <w:bottom w:val="none" w:sz="0" w:space="0" w:color="auto"/>
        <w:right w:val="none" w:sz="0" w:space="0" w:color="auto"/>
      </w:divBdr>
    </w:div>
    <w:div w:id="65618012">
      <w:bodyDiv w:val="1"/>
      <w:marLeft w:val="0"/>
      <w:marRight w:val="0"/>
      <w:marTop w:val="0"/>
      <w:marBottom w:val="0"/>
      <w:divBdr>
        <w:top w:val="none" w:sz="0" w:space="0" w:color="auto"/>
        <w:left w:val="none" w:sz="0" w:space="0" w:color="auto"/>
        <w:bottom w:val="none" w:sz="0" w:space="0" w:color="auto"/>
        <w:right w:val="none" w:sz="0" w:space="0" w:color="auto"/>
      </w:divBdr>
    </w:div>
    <w:div w:id="65618149">
      <w:bodyDiv w:val="1"/>
      <w:marLeft w:val="0"/>
      <w:marRight w:val="0"/>
      <w:marTop w:val="0"/>
      <w:marBottom w:val="0"/>
      <w:divBdr>
        <w:top w:val="none" w:sz="0" w:space="0" w:color="auto"/>
        <w:left w:val="none" w:sz="0" w:space="0" w:color="auto"/>
        <w:bottom w:val="none" w:sz="0" w:space="0" w:color="auto"/>
        <w:right w:val="none" w:sz="0" w:space="0" w:color="auto"/>
      </w:divBdr>
    </w:div>
    <w:div w:id="65685565">
      <w:bodyDiv w:val="1"/>
      <w:marLeft w:val="0"/>
      <w:marRight w:val="0"/>
      <w:marTop w:val="0"/>
      <w:marBottom w:val="0"/>
      <w:divBdr>
        <w:top w:val="none" w:sz="0" w:space="0" w:color="auto"/>
        <w:left w:val="none" w:sz="0" w:space="0" w:color="auto"/>
        <w:bottom w:val="none" w:sz="0" w:space="0" w:color="auto"/>
        <w:right w:val="none" w:sz="0" w:space="0" w:color="auto"/>
      </w:divBdr>
    </w:div>
    <w:div w:id="65686736">
      <w:bodyDiv w:val="1"/>
      <w:marLeft w:val="0"/>
      <w:marRight w:val="0"/>
      <w:marTop w:val="0"/>
      <w:marBottom w:val="0"/>
      <w:divBdr>
        <w:top w:val="none" w:sz="0" w:space="0" w:color="auto"/>
        <w:left w:val="none" w:sz="0" w:space="0" w:color="auto"/>
        <w:bottom w:val="none" w:sz="0" w:space="0" w:color="auto"/>
        <w:right w:val="none" w:sz="0" w:space="0" w:color="auto"/>
      </w:divBdr>
    </w:div>
    <w:div w:id="65692019">
      <w:bodyDiv w:val="1"/>
      <w:marLeft w:val="0"/>
      <w:marRight w:val="0"/>
      <w:marTop w:val="0"/>
      <w:marBottom w:val="0"/>
      <w:divBdr>
        <w:top w:val="none" w:sz="0" w:space="0" w:color="auto"/>
        <w:left w:val="none" w:sz="0" w:space="0" w:color="auto"/>
        <w:bottom w:val="none" w:sz="0" w:space="0" w:color="auto"/>
        <w:right w:val="none" w:sz="0" w:space="0" w:color="auto"/>
      </w:divBdr>
    </w:div>
    <w:div w:id="65736505">
      <w:bodyDiv w:val="1"/>
      <w:marLeft w:val="0"/>
      <w:marRight w:val="0"/>
      <w:marTop w:val="0"/>
      <w:marBottom w:val="0"/>
      <w:divBdr>
        <w:top w:val="none" w:sz="0" w:space="0" w:color="auto"/>
        <w:left w:val="none" w:sz="0" w:space="0" w:color="auto"/>
        <w:bottom w:val="none" w:sz="0" w:space="0" w:color="auto"/>
        <w:right w:val="none" w:sz="0" w:space="0" w:color="auto"/>
      </w:divBdr>
    </w:div>
    <w:div w:id="65760279">
      <w:bodyDiv w:val="1"/>
      <w:marLeft w:val="0"/>
      <w:marRight w:val="0"/>
      <w:marTop w:val="0"/>
      <w:marBottom w:val="0"/>
      <w:divBdr>
        <w:top w:val="none" w:sz="0" w:space="0" w:color="auto"/>
        <w:left w:val="none" w:sz="0" w:space="0" w:color="auto"/>
        <w:bottom w:val="none" w:sz="0" w:space="0" w:color="auto"/>
        <w:right w:val="none" w:sz="0" w:space="0" w:color="auto"/>
      </w:divBdr>
    </w:div>
    <w:div w:id="65762634">
      <w:bodyDiv w:val="1"/>
      <w:marLeft w:val="0"/>
      <w:marRight w:val="0"/>
      <w:marTop w:val="0"/>
      <w:marBottom w:val="0"/>
      <w:divBdr>
        <w:top w:val="none" w:sz="0" w:space="0" w:color="auto"/>
        <w:left w:val="none" w:sz="0" w:space="0" w:color="auto"/>
        <w:bottom w:val="none" w:sz="0" w:space="0" w:color="auto"/>
        <w:right w:val="none" w:sz="0" w:space="0" w:color="auto"/>
      </w:divBdr>
    </w:div>
    <w:div w:id="65763845">
      <w:bodyDiv w:val="1"/>
      <w:marLeft w:val="0"/>
      <w:marRight w:val="0"/>
      <w:marTop w:val="0"/>
      <w:marBottom w:val="0"/>
      <w:divBdr>
        <w:top w:val="none" w:sz="0" w:space="0" w:color="auto"/>
        <w:left w:val="none" w:sz="0" w:space="0" w:color="auto"/>
        <w:bottom w:val="none" w:sz="0" w:space="0" w:color="auto"/>
        <w:right w:val="none" w:sz="0" w:space="0" w:color="auto"/>
      </w:divBdr>
    </w:div>
    <w:div w:id="65764050">
      <w:bodyDiv w:val="1"/>
      <w:marLeft w:val="0"/>
      <w:marRight w:val="0"/>
      <w:marTop w:val="0"/>
      <w:marBottom w:val="0"/>
      <w:divBdr>
        <w:top w:val="none" w:sz="0" w:space="0" w:color="auto"/>
        <w:left w:val="none" w:sz="0" w:space="0" w:color="auto"/>
        <w:bottom w:val="none" w:sz="0" w:space="0" w:color="auto"/>
        <w:right w:val="none" w:sz="0" w:space="0" w:color="auto"/>
      </w:divBdr>
    </w:div>
    <w:div w:id="65764333">
      <w:bodyDiv w:val="1"/>
      <w:marLeft w:val="0"/>
      <w:marRight w:val="0"/>
      <w:marTop w:val="0"/>
      <w:marBottom w:val="0"/>
      <w:divBdr>
        <w:top w:val="none" w:sz="0" w:space="0" w:color="auto"/>
        <w:left w:val="none" w:sz="0" w:space="0" w:color="auto"/>
        <w:bottom w:val="none" w:sz="0" w:space="0" w:color="auto"/>
        <w:right w:val="none" w:sz="0" w:space="0" w:color="auto"/>
      </w:divBdr>
    </w:div>
    <w:div w:id="65803646">
      <w:bodyDiv w:val="1"/>
      <w:marLeft w:val="0"/>
      <w:marRight w:val="0"/>
      <w:marTop w:val="0"/>
      <w:marBottom w:val="0"/>
      <w:divBdr>
        <w:top w:val="none" w:sz="0" w:space="0" w:color="auto"/>
        <w:left w:val="none" w:sz="0" w:space="0" w:color="auto"/>
        <w:bottom w:val="none" w:sz="0" w:space="0" w:color="auto"/>
        <w:right w:val="none" w:sz="0" w:space="0" w:color="auto"/>
      </w:divBdr>
    </w:div>
    <w:div w:id="65807576">
      <w:bodyDiv w:val="1"/>
      <w:marLeft w:val="0"/>
      <w:marRight w:val="0"/>
      <w:marTop w:val="0"/>
      <w:marBottom w:val="0"/>
      <w:divBdr>
        <w:top w:val="none" w:sz="0" w:space="0" w:color="auto"/>
        <w:left w:val="none" w:sz="0" w:space="0" w:color="auto"/>
        <w:bottom w:val="none" w:sz="0" w:space="0" w:color="auto"/>
        <w:right w:val="none" w:sz="0" w:space="0" w:color="auto"/>
      </w:divBdr>
    </w:div>
    <w:div w:id="65880407">
      <w:bodyDiv w:val="1"/>
      <w:marLeft w:val="0"/>
      <w:marRight w:val="0"/>
      <w:marTop w:val="0"/>
      <w:marBottom w:val="0"/>
      <w:divBdr>
        <w:top w:val="none" w:sz="0" w:space="0" w:color="auto"/>
        <w:left w:val="none" w:sz="0" w:space="0" w:color="auto"/>
        <w:bottom w:val="none" w:sz="0" w:space="0" w:color="auto"/>
        <w:right w:val="none" w:sz="0" w:space="0" w:color="auto"/>
      </w:divBdr>
    </w:div>
    <w:div w:id="65882872">
      <w:bodyDiv w:val="1"/>
      <w:marLeft w:val="0"/>
      <w:marRight w:val="0"/>
      <w:marTop w:val="0"/>
      <w:marBottom w:val="0"/>
      <w:divBdr>
        <w:top w:val="none" w:sz="0" w:space="0" w:color="auto"/>
        <w:left w:val="none" w:sz="0" w:space="0" w:color="auto"/>
        <w:bottom w:val="none" w:sz="0" w:space="0" w:color="auto"/>
        <w:right w:val="none" w:sz="0" w:space="0" w:color="auto"/>
      </w:divBdr>
    </w:div>
    <w:div w:id="65884741">
      <w:bodyDiv w:val="1"/>
      <w:marLeft w:val="0"/>
      <w:marRight w:val="0"/>
      <w:marTop w:val="0"/>
      <w:marBottom w:val="0"/>
      <w:divBdr>
        <w:top w:val="none" w:sz="0" w:space="0" w:color="auto"/>
        <w:left w:val="none" w:sz="0" w:space="0" w:color="auto"/>
        <w:bottom w:val="none" w:sz="0" w:space="0" w:color="auto"/>
        <w:right w:val="none" w:sz="0" w:space="0" w:color="auto"/>
      </w:divBdr>
    </w:div>
    <w:div w:id="65884925">
      <w:bodyDiv w:val="1"/>
      <w:marLeft w:val="0"/>
      <w:marRight w:val="0"/>
      <w:marTop w:val="0"/>
      <w:marBottom w:val="0"/>
      <w:divBdr>
        <w:top w:val="none" w:sz="0" w:space="0" w:color="auto"/>
        <w:left w:val="none" w:sz="0" w:space="0" w:color="auto"/>
        <w:bottom w:val="none" w:sz="0" w:space="0" w:color="auto"/>
        <w:right w:val="none" w:sz="0" w:space="0" w:color="auto"/>
      </w:divBdr>
    </w:div>
    <w:div w:id="65885231">
      <w:bodyDiv w:val="1"/>
      <w:marLeft w:val="0"/>
      <w:marRight w:val="0"/>
      <w:marTop w:val="0"/>
      <w:marBottom w:val="0"/>
      <w:divBdr>
        <w:top w:val="none" w:sz="0" w:space="0" w:color="auto"/>
        <w:left w:val="none" w:sz="0" w:space="0" w:color="auto"/>
        <w:bottom w:val="none" w:sz="0" w:space="0" w:color="auto"/>
        <w:right w:val="none" w:sz="0" w:space="0" w:color="auto"/>
      </w:divBdr>
    </w:div>
    <w:div w:id="65953277">
      <w:bodyDiv w:val="1"/>
      <w:marLeft w:val="0"/>
      <w:marRight w:val="0"/>
      <w:marTop w:val="0"/>
      <w:marBottom w:val="0"/>
      <w:divBdr>
        <w:top w:val="none" w:sz="0" w:space="0" w:color="auto"/>
        <w:left w:val="none" w:sz="0" w:space="0" w:color="auto"/>
        <w:bottom w:val="none" w:sz="0" w:space="0" w:color="auto"/>
        <w:right w:val="none" w:sz="0" w:space="0" w:color="auto"/>
      </w:divBdr>
    </w:div>
    <w:div w:id="65958798">
      <w:bodyDiv w:val="1"/>
      <w:marLeft w:val="0"/>
      <w:marRight w:val="0"/>
      <w:marTop w:val="0"/>
      <w:marBottom w:val="0"/>
      <w:divBdr>
        <w:top w:val="none" w:sz="0" w:space="0" w:color="auto"/>
        <w:left w:val="none" w:sz="0" w:space="0" w:color="auto"/>
        <w:bottom w:val="none" w:sz="0" w:space="0" w:color="auto"/>
        <w:right w:val="none" w:sz="0" w:space="0" w:color="auto"/>
      </w:divBdr>
    </w:div>
    <w:div w:id="65958988">
      <w:bodyDiv w:val="1"/>
      <w:marLeft w:val="0"/>
      <w:marRight w:val="0"/>
      <w:marTop w:val="0"/>
      <w:marBottom w:val="0"/>
      <w:divBdr>
        <w:top w:val="none" w:sz="0" w:space="0" w:color="auto"/>
        <w:left w:val="none" w:sz="0" w:space="0" w:color="auto"/>
        <w:bottom w:val="none" w:sz="0" w:space="0" w:color="auto"/>
        <w:right w:val="none" w:sz="0" w:space="0" w:color="auto"/>
      </w:divBdr>
    </w:div>
    <w:div w:id="65997637">
      <w:bodyDiv w:val="1"/>
      <w:marLeft w:val="0"/>
      <w:marRight w:val="0"/>
      <w:marTop w:val="0"/>
      <w:marBottom w:val="0"/>
      <w:divBdr>
        <w:top w:val="none" w:sz="0" w:space="0" w:color="auto"/>
        <w:left w:val="none" w:sz="0" w:space="0" w:color="auto"/>
        <w:bottom w:val="none" w:sz="0" w:space="0" w:color="auto"/>
        <w:right w:val="none" w:sz="0" w:space="0" w:color="auto"/>
      </w:divBdr>
    </w:div>
    <w:div w:id="65999737">
      <w:bodyDiv w:val="1"/>
      <w:marLeft w:val="0"/>
      <w:marRight w:val="0"/>
      <w:marTop w:val="0"/>
      <w:marBottom w:val="0"/>
      <w:divBdr>
        <w:top w:val="none" w:sz="0" w:space="0" w:color="auto"/>
        <w:left w:val="none" w:sz="0" w:space="0" w:color="auto"/>
        <w:bottom w:val="none" w:sz="0" w:space="0" w:color="auto"/>
        <w:right w:val="none" w:sz="0" w:space="0" w:color="auto"/>
      </w:divBdr>
    </w:div>
    <w:div w:id="66003691">
      <w:bodyDiv w:val="1"/>
      <w:marLeft w:val="0"/>
      <w:marRight w:val="0"/>
      <w:marTop w:val="0"/>
      <w:marBottom w:val="0"/>
      <w:divBdr>
        <w:top w:val="none" w:sz="0" w:space="0" w:color="auto"/>
        <w:left w:val="none" w:sz="0" w:space="0" w:color="auto"/>
        <w:bottom w:val="none" w:sz="0" w:space="0" w:color="auto"/>
        <w:right w:val="none" w:sz="0" w:space="0" w:color="auto"/>
      </w:divBdr>
    </w:div>
    <w:div w:id="66074141">
      <w:bodyDiv w:val="1"/>
      <w:marLeft w:val="0"/>
      <w:marRight w:val="0"/>
      <w:marTop w:val="0"/>
      <w:marBottom w:val="0"/>
      <w:divBdr>
        <w:top w:val="none" w:sz="0" w:space="0" w:color="auto"/>
        <w:left w:val="none" w:sz="0" w:space="0" w:color="auto"/>
        <w:bottom w:val="none" w:sz="0" w:space="0" w:color="auto"/>
        <w:right w:val="none" w:sz="0" w:space="0" w:color="auto"/>
      </w:divBdr>
    </w:div>
    <w:div w:id="66074341">
      <w:bodyDiv w:val="1"/>
      <w:marLeft w:val="0"/>
      <w:marRight w:val="0"/>
      <w:marTop w:val="0"/>
      <w:marBottom w:val="0"/>
      <w:divBdr>
        <w:top w:val="none" w:sz="0" w:space="0" w:color="auto"/>
        <w:left w:val="none" w:sz="0" w:space="0" w:color="auto"/>
        <w:bottom w:val="none" w:sz="0" w:space="0" w:color="auto"/>
        <w:right w:val="none" w:sz="0" w:space="0" w:color="auto"/>
      </w:divBdr>
    </w:div>
    <w:div w:id="66147051">
      <w:bodyDiv w:val="1"/>
      <w:marLeft w:val="0"/>
      <w:marRight w:val="0"/>
      <w:marTop w:val="0"/>
      <w:marBottom w:val="0"/>
      <w:divBdr>
        <w:top w:val="none" w:sz="0" w:space="0" w:color="auto"/>
        <w:left w:val="none" w:sz="0" w:space="0" w:color="auto"/>
        <w:bottom w:val="none" w:sz="0" w:space="0" w:color="auto"/>
        <w:right w:val="none" w:sz="0" w:space="0" w:color="auto"/>
      </w:divBdr>
    </w:div>
    <w:div w:id="66147656">
      <w:bodyDiv w:val="1"/>
      <w:marLeft w:val="0"/>
      <w:marRight w:val="0"/>
      <w:marTop w:val="0"/>
      <w:marBottom w:val="0"/>
      <w:divBdr>
        <w:top w:val="none" w:sz="0" w:space="0" w:color="auto"/>
        <w:left w:val="none" w:sz="0" w:space="0" w:color="auto"/>
        <w:bottom w:val="none" w:sz="0" w:space="0" w:color="auto"/>
        <w:right w:val="none" w:sz="0" w:space="0" w:color="auto"/>
      </w:divBdr>
    </w:div>
    <w:div w:id="66156140">
      <w:bodyDiv w:val="1"/>
      <w:marLeft w:val="0"/>
      <w:marRight w:val="0"/>
      <w:marTop w:val="0"/>
      <w:marBottom w:val="0"/>
      <w:divBdr>
        <w:top w:val="none" w:sz="0" w:space="0" w:color="auto"/>
        <w:left w:val="none" w:sz="0" w:space="0" w:color="auto"/>
        <w:bottom w:val="none" w:sz="0" w:space="0" w:color="auto"/>
        <w:right w:val="none" w:sz="0" w:space="0" w:color="auto"/>
      </w:divBdr>
    </w:div>
    <w:div w:id="66193302">
      <w:bodyDiv w:val="1"/>
      <w:marLeft w:val="0"/>
      <w:marRight w:val="0"/>
      <w:marTop w:val="0"/>
      <w:marBottom w:val="0"/>
      <w:divBdr>
        <w:top w:val="none" w:sz="0" w:space="0" w:color="auto"/>
        <w:left w:val="none" w:sz="0" w:space="0" w:color="auto"/>
        <w:bottom w:val="none" w:sz="0" w:space="0" w:color="auto"/>
        <w:right w:val="none" w:sz="0" w:space="0" w:color="auto"/>
      </w:divBdr>
    </w:div>
    <w:div w:id="66197814">
      <w:bodyDiv w:val="1"/>
      <w:marLeft w:val="0"/>
      <w:marRight w:val="0"/>
      <w:marTop w:val="0"/>
      <w:marBottom w:val="0"/>
      <w:divBdr>
        <w:top w:val="none" w:sz="0" w:space="0" w:color="auto"/>
        <w:left w:val="none" w:sz="0" w:space="0" w:color="auto"/>
        <w:bottom w:val="none" w:sz="0" w:space="0" w:color="auto"/>
        <w:right w:val="none" w:sz="0" w:space="0" w:color="auto"/>
      </w:divBdr>
    </w:div>
    <w:div w:id="66198239">
      <w:bodyDiv w:val="1"/>
      <w:marLeft w:val="0"/>
      <w:marRight w:val="0"/>
      <w:marTop w:val="0"/>
      <w:marBottom w:val="0"/>
      <w:divBdr>
        <w:top w:val="none" w:sz="0" w:space="0" w:color="auto"/>
        <w:left w:val="none" w:sz="0" w:space="0" w:color="auto"/>
        <w:bottom w:val="none" w:sz="0" w:space="0" w:color="auto"/>
        <w:right w:val="none" w:sz="0" w:space="0" w:color="auto"/>
      </w:divBdr>
    </w:div>
    <w:div w:id="66223151">
      <w:bodyDiv w:val="1"/>
      <w:marLeft w:val="0"/>
      <w:marRight w:val="0"/>
      <w:marTop w:val="0"/>
      <w:marBottom w:val="0"/>
      <w:divBdr>
        <w:top w:val="none" w:sz="0" w:space="0" w:color="auto"/>
        <w:left w:val="none" w:sz="0" w:space="0" w:color="auto"/>
        <w:bottom w:val="none" w:sz="0" w:space="0" w:color="auto"/>
        <w:right w:val="none" w:sz="0" w:space="0" w:color="auto"/>
      </w:divBdr>
    </w:div>
    <w:div w:id="66264565">
      <w:bodyDiv w:val="1"/>
      <w:marLeft w:val="0"/>
      <w:marRight w:val="0"/>
      <w:marTop w:val="0"/>
      <w:marBottom w:val="0"/>
      <w:divBdr>
        <w:top w:val="none" w:sz="0" w:space="0" w:color="auto"/>
        <w:left w:val="none" w:sz="0" w:space="0" w:color="auto"/>
        <w:bottom w:val="none" w:sz="0" w:space="0" w:color="auto"/>
        <w:right w:val="none" w:sz="0" w:space="0" w:color="auto"/>
      </w:divBdr>
    </w:div>
    <w:div w:id="66266263">
      <w:bodyDiv w:val="1"/>
      <w:marLeft w:val="0"/>
      <w:marRight w:val="0"/>
      <w:marTop w:val="0"/>
      <w:marBottom w:val="0"/>
      <w:divBdr>
        <w:top w:val="none" w:sz="0" w:space="0" w:color="auto"/>
        <w:left w:val="none" w:sz="0" w:space="0" w:color="auto"/>
        <w:bottom w:val="none" w:sz="0" w:space="0" w:color="auto"/>
        <w:right w:val="none" w:sz="0" w:space="0" w:color="auto"/>
      </w:divBdr>
    </w:div>
    <w:div w:id="66272081">
      <w:bodyDiv w:val="1"/>
      <w:marLeft w:val="0"/>
      <w:marRight w:val="0"/>
      <w:marTop w:val="0"/>
      <w:marBottom w:val="0"/>
      <w:divBdr>
        <w:top w:val="none" w:sz="0" w:space="0" w:color="auto"/>
        <w:left w:val="none" w:sz="0" w:space="0" w:color="auto"/>
        <w:bottom w:val="none" w:sz="0" w:space="0" w:color="auto"/>
        <w:right w:val="none" w:sz="0" w:space="0" w:color="auto"/>
      </w:divBdr>
    </w:div>
    <w:div w:id="66340384">
      <w:bodyDiv w:val="1"/>
      <w:marLeft w:val="0"/>
      <w:marRight w:val="0"/>
      <w:marTop w:val="0"/>
      <w:marBottom w:val="0"/>
      <w:divBdr>
        <w:top w:val="none" w:sz="0" w:space="0" w:color="auto"/>
        <w:left w:val="none" w:sz="0" w:space="0" w:color="auto"/>
        <w:bottom w:val="none" w:sz="0" w:space="0" w:color="auto"/>
        <w:right w:val="none" w:sz="0" w:space="0" w:color="auto"/>
      </w:divBdr>
    </w:div>
    <w:div w:id="66341812">
      <w:bodyDiv w:val="1"/>
      <w:marLeft w:val="0"/>
      <w:marRight w:val="0"/>
      <w:marTop w:val="0"/>
      <w:marBottom w:val="0"/>
      <w:divBdr>
        <w:top w:val="none" w:sz="0" w:space="0" w:color="auto"/>
        <w:left w:val="none" w:sz="0" w:space="0" w:color="auto"/>
        <w:bottom w:val="none" w:sz="0" w:space="0" w:color="auto"/>
        <w:right w:val="none" w:sz="0" w:space="0" w:color="auto"/>
      </w:divBdr>
    </w:div>
    <w:div w:id="66343713">
      <w:bodyDiv w:val="1"/>
      <w:marLeft w:val="0"/>
      <w:marRight w:val="0"/>
      <w:marTop w:val="0"/>
      <w:marBottom w:val="0"/>
      <w:divBdr>
        <w:top w:val="none" w:sz="0" w:space="0" w:color="auto"/>
        <w:left w:val="none" w:sz="0" w:space="0" w:color="auto"/>
        <w:bottom w:val="none" w:sz="0" w:space="0" w:color="auto"/>
        <w:right w:val="none" w:sz="0" w:space="0" w:color="auto"/>
      </w:divBdr>
    </w:div>
    <w:div w:id="66348262">
      <w:bodyDiv w:val="1"/>
      <w:marLeft w:val="0"/>
      <w:marRight w:val="0"/>
      <w:marTop w:val="0"/>
      <w:marBottom w:val="0"/>
      <w:divBdr>
        <w:top w:val="none" w:sz="0" w:space="0" w:color="auto"/>
        <w:left w:val="none" w:sz="0" w:space="0" w:color="auto"/>
        <w:bottom w:val="none" w:sz="0" w:space="0" w:color="auto"/>
        <w:right w:val="none" w:sz="0" w:space="0" w:color="auto"/>
      </w:divBdr>
    </w:div>
    <w:div w:id="66391314">
      <w:bodyDiv w:val="1"/>
      <w:marLeft w:val="0"/>
      <w:marRight w:val="0"/>
      <w:marTop w:val="0"/>
      <w:marBottom w:val="0"/>
      <w:divBdr>
        <w:top w:val="none" w:sz="0" w:space="0" w:color="auto"/>
        <w:left w:val="none" w:sz="0" w:space="0" w:color="auto"/>
        <w:bottom w:val="none" w:sz="0" w:space="0" w:color="auto"/>
        <w:right w:val="none" w:sz="0" w:space="0" w:color="auto"/>
      </w:divBdr>
    </w:div>
    <w:div w:id="66391512">
      <w:bodyDiv w:val="1"/>
      <w:marLeft w:val="0"/>
      <w:marRight w:val="0"/>
      <w:marTop w:val="0"/>
      <w:marBottom w:val="0"/>
      <w:divBdr>
        <w:top w:val="none" w:sz="0" w:space="0" w:color="auto"/>
        <w:left w:val="none" w:sz="0" w:space="0" w:color="auto"/>
        <w:bottom w:val="none" w:sz="0" w:space="0" w:color="auto"/>
        <w:right w:val="none" w:sz="0" w:space="0" w:color="auto"/>
      </w:divBdr>
    </w:div>
    <w:div w:id="66416290">
      <w:bodyDiv w:val="1"/>
      <w:marLeft w:val="0"/>
      <w:marRight w:val="0"/>
      <w:marTop w:val="0"/>
      <w:marBottom w:val="0"/>
      <w:divBdr>
        <w:top w:val="none" w:sz="0" w:space="0" w:color="auto"/>
        <w:left w:val="none" w:sz="0" w:space="0" w:color="auto"/>
        <w:bottom w:val="none" w:sz="0" w:space="0" w:color="auto"/>
        <w:right w:val="none" w:sz="0" w:space="0" w:color="auto"/>
      </w:divBdr>
    </w:div>
    <w:div w:id="66417541">
      <w:bodyDiv w:val="1"/>
      <w:marLeft w:val="0"/>
      <w:marRight w:val="0"/>
      <w:marTop w:val="0"/>
      <w:marBottom w:val="0"/>
      <w:divBdr>
        <w:top w:val="none" w:sz="0" w:space="0" w:color="auto"/>
        <w:left w:val="none" w:sz="0" w:space="0" w:color="auto"/>
        <w:bottom w:val="none" w:sz="0" w:space="0" w:color="auto"/>
        <w:right w:val="none" w:sz="0" w:space="0" w:color="auto"/>
      </w:divBdr>
    </w:div>
    <w:div w:id="66459404">
      <w:bodyDiv w:val="1"/>
      <w:marLeft w:val="0"/>
      <w:marRight w:val="0"/>
      <w:marTop w:val="0"/>
      <w:marBottom w:val="0"/>
      <w:divBdr>
        <w:top w:val="none" w:sz="0" w:space="0" w:color="auto"/>
        <w:left w:val="none" w:sz="0" w:space="0" w:color="auto"/>
        <w:bottom w:val="none" w:sz="0" w:space="0" w:color="auto"/>
        <w:right w:val="none" w:sz="0" w:space="0" w:color="auto"/>
      </w:divBdr>
    </w:div>
    <w:div w:id="66459712">
      <w:bodyDiv w:val="1"/>
      <w:marLeft w:val="0"/>
      <w:marRight w:val="0"/>
      <w:marTop w:val="0"/>
      <w:marBottom w:val="0"/>
      <w:divBdr>
        <w:top w:val="none" w:sz="0" w:space="0" w:color="auto"/>
        <w:left w:val="none" w:sz="0" w:space="0" w:color="auto"/>
        <w:bottom w:val="none" w:sz="0" w:space="0" w:color="auto"/>
        <w:right w:val="none" w:sz="0" w:space="0" w:color="auto"/>
      </w:divBdr>
    </w:div>
    <w:div w:id="66465186">
      <w:bodyDiv w:val="1"/>
      <w:marLeft w:val="0"/>
      <w:marRight w:val="0"/>
      <w:marTop w:val="0"/>
      <w:marBottom w:val="0"/>
      <w:divBdr>
        <w:top w:val="none" w:sz="0" w:space="0" w:color="auto"/>
        <w:left w:val="none" w:sz="0" w:space="0" w:color="auto"/>
        <w:bottom w:val="none" w:sz="0" w:space="0" w:color="auto"/>
        <w:right w:val="none" w:sz="0" w:space="0" w:color="auto"/>
      </w:divBdr>
    </w:div>
    <w:div w:id="66467356">
      <w:bodyDiv w:val="1"/>
      <w:marLeft w:val="0"/>
      <w:marRight w:val="0"/>
      <w:marTop w:val="0"/>
      <w:marBottom w:val="0"/>
      <w:divBdr>
        <w:top w:val="none" w:sz="0" w:space="0" w:color="auto"/>
        <w:left w:val="none" w:sz="0" w:space="0" w:color="auto"/>
        <w:bottom w:val="none" w:sz="0" w:space="0" w:color="auto"/>
        <w:right w:val="none" w:sz="0" w:space="0" w:color="auto"/>
      </w:divBdr>
    </w:div>
    <w:div w:id="66537142">
      <w:bodyDiv w:val="1"/>
      <w:marLeft w:val="0"/>
      <w:marRight w:val="0"/>
      <w:marTop w:val="0"/>
      <w:marBottom w:val="0"/>
      <w:divBdr>
        <w:top w:val="none" w:sz="0" w:space="0" w:color="auto"/>
        <w:left w:val="none" w:sz="0" w:space="0" w:color="auto"/>
        <w:bottom w:val="none" w:sz="0" w:space="0" w:color="auto"/>
        <w:right w:val="none" w:sz="0" w:space="0" w:color="auto"/>
      </w:divBdr>
    </w:div>
    <w:div w:id="66539168">
      <w:bodyDiv w:val="1"/>
      <w:marLeft w:val="0"/>
      <w:marRight w:val="0"/>
      <w:marTop w:val="0"/>
      <w:marBottom w:val="0"/>
      <w:divBdr>
        <w:top w:val="none" w:sz="0" w:space="0" w:color="auto"/>
        <w:left w:val="none" w:sz="0" w:space="0" w:color="auto"/>
        <w:bottom w:val="none" w:sz="0" w:space="0" w:color="auto"/>
        <w:right w:val="none" w:sz="0" w:space="0" w:color="auto"/>
      </w:divBdr>
    </w:div>
    <w:div w:id="66539363">
      <w:bodyDiv w:val="1"/>
      <w:marLeft w:val="0"/>
      <w:marRight w:val="0"/>
      <w:marTop w:val="0"/>
      <w:marBottom w:val="0"/>
      <w:divBdr>
        <w:top w:val="none" w:sz="0" w:space="0" w:color="auto"/>
        <w:left w:val="none" w:sz="0" w:space="0" w:color="auto"/>
        <w:bottom w:val="none" w:sz="0" w:space="0" w:color="auto"/>
        <w:right w:val="none" w:sz="0" w:space="0" w:color="auto"/>
      </w:divBdr>
    </w:div>
    <w:div w:id="66611124">
      <w:bodyDiv w:val="1"/>
      <w:marLeft w:val="0"/>
      <w:marRight w:val="0"/>
      <w:marTop w:val="0"/>
      <w:marBottom w:val="0"/>
      <w:divBdr>
        <w:top w:val="none" w:sz="0" w:space="0" w:color="auto"/>
        <w:left w:val="none" w:sz="0" w:space="0" w:color="auto"/>
        <w:bottom w:val="none" w:sz="0" w:space="0" w:color="auto"/>
        <w:right w:val="none" w:sz="0" w:space="0" w:color="auto"/>
      </w:divBdr>
    </w:div>
    <w:div w:id="66655482">
      <w:bodyDiv w:val="1"/>
      <w:marLeft w:val="0"/>
      <w:marRight w:val="0"/>
      <w:marTop w:val="0"/>
      <w:marBottom w:val="0"/>
      <w:divBdr>
        <w:top w:val="none" w:sz="0" w:space="0" w:color="auto"/>
        <w:left w:val="none" w:sz="0" w:space="0" w:color="auto"/>
        <w:bottom w:val="none" w:sz="0" w:space="0" w:color="auto"/>
        <w:right w:val="none" w:sz="0" w:space="0" w:color="auto"/>
      </w:divBdr>
    </w:div>
    <w:div w:id="66657133">
      <w:bodyDiv w:val="1"/>
      <w:marLeft w:val="0"/>
      <w:marRight w:val="0"/>
      <w:marTop w:val="0"/>
      <w:marBottom w:val="0"/>
      <w:divBdr>
        <w:top w:val="none" w:sz="0" w:space="0" w:color="auto"/>
        <w:left w:val="none" w:sz="0" w:space="0" w:color="auto"/>
        <w:bottom w:val="none" w:sz="0" w:space="0" w:color="auto"/>
        <w:right w:val="none" w:sz="0" w:space="0" w:color="auto"/>
      </w:divBdr>
    </w:div>
    <w:div w:id="66657212">
      <w:bodyDiv w:val="1"/>
      <w:marLeft w:val="0"/>
      <w:marRight w:val="0"/>
      <w:marTop w:val="0"/>
      <w:marBottom w:val="0"/>
      <w:divBdr>
        <w:top w:val="none" w:sz="0" w:space="0" w:color="auto"/>
        <w:left w:val="none" w:sz="0" w:space="0" w:color="auto"/>
        <w:bottom w:val="none" w:sz="0" w:space="0" w:color="auto"/>
        <w:right w:val="none" w:sz="0" w:space="0" w:color="auto"/>
      </w:divBdr>
    </w:div>
    <w:div w:id="66657277">
      <w:bodyDiv w:val="1"/>
      <w:marLeft w:val="0"/>
      <w:marRight w:val="0"/>
      <w:marTop w:val="0"/>
      <w:marBottom w:val="0"/>
      <w:divBdr>
        <w:top w:val="none" w:sz="0" w:space="0" w:color="auto"/>
        <w:left w:val="none" w:sz="0" w:space="0" w:color="auto"/>
        <w:bottom w:val="none" w:sz="0" w:space="0" w:color="auto"/>
        <w:right w:val="none" w:sz="0" w:space="0" w:color="auto"/>
      </w:divBdr>
    </w:div>
    <w:div w:id="66658360">
      <w:bodyDiv w:val="1"/>
      <w:marLeft w:val="0"/>
      <w:marRight w:val="0"/>
      <w:marTop w:val="0"/>
      <w:marBottom w:val="0"/>
      <w:divBdr>
        <w:top w:val="none" w:sz="0" w:space="0" w:color="auto"/>
        <w:left w:val="none" w:sz="0" w:space="0" w:color="auto"/>
        <w:bottom w:val="none" w:sz="0" w:space="0" w:color="auto"/>
        <w:right w:val="none" w:sz="0" w:space="0" w:color="auto"/>
      </w:divBdr>
    </w:div>
    <w:div w:id="66658812">
      <w:bodyDiv w:val="1"/>
      <w:marLeft w:val="0"/>
      <w:marRight w:val="0"/>
      <w:marTop w:val="0"/>
      <w:marBottom w:val="0"/>
      <w:divBdr>
        <w:top w:val="none" w:sz="0" w:space="0" w:color="auto"/>
        <w:left w:val="none" w:sz="0" w:space="0" w:color="auto"/>
        <w:bottom w:val="none" w:sz="0" w:space="0" w:color="auto"/>
        <w:right w:val="none" w:sz="0" w:space="0" w:color="auto"/>
      </w:divBdr>
    </w:div>
    <w:div w:id="66659874">
      <w:bodyDiv w:val="1"/>
      <w:marLeft w:val="0"/>
      <w:marRight w:val="0"/>
      <w:marTop w:val="0"/>
      <w:marBottom w:val="0"/>
      <w:divBdr>
        <w:top w:val="none" w:sz="0" w:space="0" w:color="auto"/>
        <w:left w:val="none" w:sz="0" w:space="0" w:color="auto"/>
        <w:bottom w:val="none" w:sz="0" w:space="0" w:color="auto"/>
        <w:right w:val="none" w:sz="0" w:space="0" w:color="auto"/>
      </w:divBdr>
    </w:div>
    <w:div w:id="66727020">
      <w:bodyDiv w:val="1"/>
      <w:marLeft w:val="0"/>
      <w:marRight w:val="0"/>
      <w:marTop w:val="0"/>
      <w:marBottom w:val="0"/>
      <w:divBdr>
        <w:top w:val="none" w:sz="0" w:space="0" w:color="auto"/>
        <w:left w:val="none" w:sz="0" w:space="0" w:color="auto"/>
        <w:bottom w:val="none" w:sz="0" w:space="0" w:color="auto"/>
        <w:right w:val="none" w:sz="0" w:space="0" w:color="auto"/>
      </w:divBdr>
    </w:div>
    <w:div w:id="66802035">
      <w:bodyDiv w:val="1"/>
      <w:marLeft w:val="0"/>
      <w:marRight w:val="0"/>
      <w:marTop w:val="0"/>
      <w:marBottom w:val="0"/>
      <w:divBdr>
        <w:top w:val="none" w:sz="0" w:space="0" w:color="auto"/>
        <w:left w:val="none" w:sz="0" w:space="0" w:color="auto"/>
        <w:bottom w:val="none" w:sz="0" w:space="0" w:color="auto"/>
        <w:right w:val="none" w:sz="0" w:space="0" w:color="auto"/>
      </w:divBdr>
    </w:div>
    <w:div w:id="66806198">
      <w:bodyDiv w:val="1"/>
      <w:marLeft w:val="0"/>
      <w:marRight w:val="0"/>
      <w:marTop w:val="0"/>
      <w:marBottom w:val="0"/>
      <w:divBdr>
        <w:top w:val="none" w:sz="0" w:space="0" w:color="auto"/>
        <w:left w:val="none" w:sz="0" w:space="0" w:color="auto"/>
        <w:bottom w:val="none" w:sz="0" w:space="0" w:color="auto"/>
        <w:right w:val="none" w:sz="0" w:space="0" w:color="auto"/>
      </w:divBdr>
    </w:div>
    <w:div w:id="66808732">
      <w:bodyDiv w:val="1"/>
      <w:marLeft w:val="0"/>
      <w:marRight w:val="0"/>
      <w:marTop w:val="0"/>
      <w:marBottom w:val="0"/>
      <w:divBdr>
        <w:top w:val="none" w:sz="0" w:space="0" w:color="auto"/>
        <w:left w:val="none" w:sz="0" w:space="0" w:color="auto"/>
        <w:bottom w:val="none" w:sz="0" w:space="0" w:color="auto"/>
        <w:right w:val="none" w:sz="0" w:space="0" w:color="auto"/>
      </w:divBdr>
    </w:div>
    <w:div w:id="66810616">
      <w:bodyDiv w:val="1"/>
      <w:marLeft w:val="0"/>
      <w:marRight w:val="0"/>
      <w:marTop w:val="0"/>
      <w:marBottom w:val="0"/>
      <w:divBdr>
        <w:top w:val="none" w:sz="0" w:space="0" w:color="auto"/>
        <w:left w:val="none" w:sz="0" w:space="0" w:color="auto"/>
        <w:bottom w:val="none" w:sz="0" w:space="0" w:color="auto"/>
        <w:right w:val="none" w:sz="0" w:space="0" w:color="auto"/>
      </w:divBdr>
    </w:div>
    <w:div w:id="66848241">
      <w:bodyDiv w:val="1"/>
      <w:marLeft w:val="0"/>
      <w:marRight w:val="0"/>
      <w:marTop w:val="0"/>
      <w:marBottom w:val="0"/>
      <w:divBdr>
        <w:top w:val="none" w:sz="0" w:space="0" w:color="auto"/>
        <w:left w:val="none" w:sz="0" w:space="0" w:color="auto"/>
        <w:bottom w:val="none" w:sz="0" w:space="0" w:color="auto"/>
        <w:right w:val="none" w:sz="0" w:space="0" w:color="auto"/>
      </w:divBdr>
    </w:div>
    <w:div w:id="66921898">
      <w:bodyDiv w:val="1"/>
      <w:marLeft w:val="0"/>
      <w:marRight w:val="0"/>
      <w:marTop w:val="0"/>
      <w:marBottom w:val="0"/>
      <w:divBdr>
        <w:top w:val="none" w:sz="0" w:space="0" w:color="auto"/>
        <w:left w:val="none" w:sz="0" w:space="0" w:color="auto"/>
        <w:bottom w:val="none" w:sz="0" w:space="0" w:color="auto"/>
        <w:right w:val="none" w:sz="0" w:space="0" w:color="auto"/>
      </w:divBdr>
    </w:div>
    <w:div w:id="66921939">
      <w:bodyDiv w:val="1"/>
      <w:marLeft w:val="0"/>
      <w:marRight w:val="0"/>
      <w:marTop w:val="0"/>
      <w:marBottom w:val="0"/>
      <w:divBdr>
        <w:top w:val="none" w:sz="0" w:space="0" w:color="auto"/>
        <w:left w:val="none" w:sz="0" w:space="0" w:color="auto"/>
        <w:bottom w:val="none" w:sz="0" w:space="0" w:color="auto"/>
        <w:right w:val="none" w:sz="0" w:space="0" w:color="auto"/>
      </w:divBdr>
    </w:div>
    <w:div w:id="66926189">
      <w:bodyDiv w:val="1"/>
      <w:marLeft w:val="0"/>
      <w:marRight w:val="0"/>
      <w:marTop w:val="0"/>
      <w:marBottom w:val="0"/>
      <w:divBdr>
        <w:top w:val="none" w:sz="0" w:space="0" w:color="auto"/>
        <w:left w:val="none" w:sz="0" w:space="0" w:color="auto"/>
        <w:bottom w:val="none" w:sz="0" w:space="0" w:color="auto"/>
        <w:right w:val="none" w:sz="0" w:space="0" w:color="auto"/>
      </w:divBdr>
    </w:div>
    <w:div w:id="66926198">
      <w:bodyDiv w:val="1"/>
      <w:marLeft w:val="0"/>
      <w:marRight w:val="0"/>
      <w:marTop w:val="0"/>
      <w:marBottom w:val="0"/>
      <w:divBdr>
        <w:top w:val="none" w:sz="0" w:space="0" w:color="auto"/>
        <w:left w:val="none" w:sz="0" w:space="0" w:color="auto"/>
        <w:bottom w:val="none" w:sz="0" w:space="0" w:color="auto"/>
        <w:right w:val="none" w:sz="0" w:space="0" w:color="auto"/>
      </w:divBdr>
    </w:div>
    <w:div w:id="66929243">
      <w:bodyDiv w:val="1"/>
      <w:marLeft w:val="0"/>
      <w:marRight w:val="0"/>
      <w:marTop w:val="0"/>
      <w:marBottom w:val="0"/>
      <w:divBdr>
        <w:top w:val="none" w:sz="0" w:space="0" w:color="auto"/>
        <w:left w:val="none" w:sz="0" w:space="0" w:color="auto"/>
        <w:bottom w:val="none" w:sz="0" w:space="0" w:color="auto"/>
        <w:right w:val="none" w:sz="0" w:space="0" w:color="auto"/>
      </w:divBdr>
    </w:div>
    <w:div w:id="66997550">
      <w:bodyDiv w:val="1"/>
      <w:marLeft w:val="0"/>
      <w:marRight w:val="0"/>
      <w:marTop w:val="0"/>
      <w:marBottom w:val="0"/>
      <w:divBdr>
        <w:top w:val="none" w:sz="0" w:space="0" w:color="auto"/>
        <w:left w:val="none" w:sz="0" w:space="0" w:color="auto"/>
        <w:bottom w:val="none" w:sz="0" w:space="0" w:color="auto"/>
        <w:right w:val="none" w:sz="0" w:space="0" w:color="auto"/>
      </w:divBdr>
    </w:div>
    <w:div w:id="66997749">
      <w:bodyDiv w:val="1"/>
      <w:marLeft w:val="0"/>
      <w:marRight w:val="0"/>
      <w:marTop w:val="0"/>
      <w:marBottom w:val="0"/>
      <w:divBdr>
        <w:top w:val="none" w:sz="0" w:space="0" w:color="auto"/>
        <w:left w:val="none" w:sz="0" w:space="0" w:color="auto"/>
        <w:bottom w:val="none" w:sz="0" w:space="0" w:color="auto"/>
        <w:right w:val="none" w:sz="0" w:space="0" w:color="auto"/>
      </w:divBdr>
    </w:div>
    <w:div w:id="67000094">
      <w:bodyDiv w:val="1"/>
      <w:marLeft w:val="0"/>
      <w:marRight w:val="0"/>
      <w:marTop w:val="0"/>
      <w:marBottom w:val="0"/>
      <w:divBdr>
        <w:top w:val="none" w:sz="0" w:space="0" w:color="auto"/>
        <w:left w:val="none" w:sz="0" w:space="0" w:color="auto"/>
        <w:bottom w:val="none" w:sz="0" w:space="0" w:color="auto"/>
        <w:right w:val="none" w:sz="0" w:space="0" w:color="auto"/>
      </w:divBdr>
    </w:div>
    <w:div w:id="67003423">
      <w:bodyDiv w:val="1"/>
      <w:marLeft w:val="0"/>
      <w:marRight w:val="0"/>
      <w:marTop w:val="0"/>
      <w:marBottom w:val="0"/>
      <w:divBdr>
        <w:top w:val="none" w:sz="0" w:space="0" w:color="auto"/>
        <w:left w:val="none" w:sz="0" w:space="0" w:color="auto"/>
        <w:bottom w:val="none" w:sz="0" w:space="0" w:color="auto"/>
        <w:right w:val="none" w:sz="0" w:space="0" w:color="auto"/>
      </w:divBdr>
    </w:div>
    <w:div w:id="67043653">
      <w:bodyDiv w:val="1"/>
      <w:marLeft w:val="0"/>
      <w:marRight w:val="0"/>
      <w:marTop w:val="0"/>
      <w:marBottom w:val="0"/>
      <w:divBdr>
        <w:top w:val="none" w:sz="0" w:space="0" w:color="auto"/>
        <w:left w:val="none" w:sz="0" w:space="0" w:color="auto"/>
        <w:bottom w:val="none" w:sz="0" w:space="0" w:color="auto"/>
        <w:right w:val="none" w:sz="0" w:space="0" w:color="auto"/>
      </w:divBdr>
    </w:div>
    <w:div w:id="67044104">
      <w:bodyDiv w:val="1"/>
      <w:marLeft w:val="0"/>
      <w:marRight w:val="0"/>
      <w:marTop w:val="0"/>
      <w:marBottom w:val="0"/>
      <w:divBdr>
        <w:top w:val="none" w:sz="0" w:space="0" w:color="auto"/>
        <w:left w:val="none" w:sz="0" w:space="0" w:color="auto"/>
        <w:bottom w:val="none" w:sz="0" w:space="0" w:color="auto"/>
        <w:right w:val="none" w:sz="0" w:space="0" w:color="auto"/>
      </w:divBdr>
    </w:div>
    <w:div w:id="67044654">
      <w:bodyDiv w:val="1"/>
      <w:marLeft w:val="0"/>
      <w:marRight w:val="0"/>
      <w:marTop w:val="0"/>
      <w:marBottom w:val="0"/>
      <w:divBdr>
        <w:top w:val="none" w:sz="0" w:space="0" w:color="auto"/>
        <w:left w:val="none" w:sz="0" w:space="0" w:color="auto"/>
        <w:bottom w:val="none" w:sz="0" w:space="0" w:color="auto"/>
        <w:right w:val="none" w:sz="0" w:space="0" w:color="auto"/>
      </w:divBdr>
    </w:div>
    <w:div w:id="67046726">
      <w:bodyDiv w:val="1"/>
      <w:marLeft w:val="0"/>
      <w:marRight w:val="0"/>
      <w:marTop w:val="0"/>
      <w:marBottom w:val="0"/>
      <w:divBdr>
        <w:top w:val="none" w:sz="0" w:space="0" w:color="auto"/>
        <w:left w:val="none" w:sz="0" w:space="0" w:color="auto"/>
        <w:bottom w:val="none" w:sz="0" w:space="0" w:color="auto"/>
        <w:right w:val="none" w:sz="0" w:space="0" w:color="auto"/>
      </w:divBdr>
    </w:div>
    <w:div w:id="67046973">
      <w:bodyDiv w:val="1"/>
      <w:marLeft w:val="0"/>
      <w:marRight w:val="0"/>
      <w:marTop w:val="0"/>
      <w:marBottom w:val="0"/>
      <w:divBdr>
        <w:top w:val="none" w:sz="0" w:space="0" w:color="auto"/>
        <w:left w:val="none" w:sz="0" w:space="0" w:color="auto"/>
        <w:bottom w:val="none" w:sz="0" w:space="0" w:color="auto"/>
        <w:right w:val="none" w:sz="0" w:space="0" w:color="auto"/>
      </w:divBdr>
    </w:div>
    <w:div w:id="67072655">
      <w:bodyDiv w:val="1"/>
      <w:marLeft w:val="0"/>
      <w:marRight w:val="0"/>
      <w:marTop w:val="0"/>
      <w:marBottom w:val="0"/>
      <w:divBdr>
        <w:top w:val="none" w:sz="0" w:space="0" w:color="auto"/>
        <w:left w:val="none" w:sz="0" w:space="0" w:color="auto"/>
        <w:bottom w:val="none" w:sz="0" w:space="0" w:color="auto"/>
        <w:right w:val="none" w:sz="0" w:space="0" w:color="auto"/>
      </w:divBdr>
    </w:div>
    <w:div w:id="67072994">
      <w:bodyDiv w:val="1"/>
      <w:marLeft w:val="0"/>
      <w:marRight w:val="0"/>
      <w:marTop w:val="0"/>
      <w:marBottom w:val="0"/>
      <w:divBdr>
        <w:top w:val="none" w:sz="0" w:space="0" w:color="auto"/>
        <w:left w:val="none" w:sz="0" w:space="0" w:color="auto"/>
        <w:bottom w:val="none" w:sz="0" w:space="0" w:color="auto"/>
        <w:right w:val="none" w:sz="0" w:space="0" w:color="auto"/>
      </w:divBdr>
    </w:div>
    <w:div w:id="67113041">
      <w:bodyDiv w:val="1"/>
      <w:marLeft w:val="0"/>
      <w:marRight w:val="0"/>
      <w:marTop w:val="0"/>
      <w:marBottom w:val="0"/>
      <w:divBdr>
        <w:top w:val="none" w:sz="0" w:space="0" w:color="auto"/>
        <w:left w:val="none" w:sz="0" w:space="0" w:color="auto"/>
        <w:bottom w:val="none" w:sz="0" w:space="0" w:color="auto"/>
        <w:right w:val="none" w:sz="0" w:space="0" w:color="auto"/>
      </w:divBdr>
    </w:div>
    <w:div w:id="67117736">
      <w:bodyDiv w:val="1"/>
      <w:marLeft w:val="0"/>
      <w:marRight w:val="0"/>
      <w:marTop w:val="0"/>
      <w:marBottom w:val="0"/>
      <w:divBdr>
        <w:top w:val="none" w:sz="0" w:space="0" w:color="auto"/>
        <w:left w:val="none" w:sz="0" w:space="0" w:color="auto"/>
        <w:bottom w:val="none" w:sz="0" w:space="0" w:color="auto"/>
        <w:right w:val="none" w:sz="0" w:space="0" w:color="auto"/>
      </w:divBdr>
    </w:div>
    <w:div w:id="67120334">
      <w:bodyDiv w:val="1"/>
      <w:marLeft w:val="0"/>
      <w:marRight w:val="0"/>
      <w:marTop w:val="0"/>
      <w:marBottom w:val="0"/>
      <w:divBdr>
        <w:top w:val="none" w:sz="0" w:space="0" w:color="auto"/>
        <w:left w:val="none" w:sz="0" w:space="0" w:color="auto"/>
        <w:bottom w:val="none" w:sz="0" w:space="0" w:color="auto"/>
        <w:right w:val="none" w:sz="0" w:space="0" w:color="auto"/>
      </w:divBdr>
    </w:div>
    <w:div w:id="67189668">
      <w:bodyDiv w:val="1"/>
      <w:marLeft w:val="0"/>
      <w:marRight w:val="0"/>
      <w:marTop w:val="0"/>
      <w:marBottom w:val="0"/>
      <w:divBdr>
        <w:top w:val="none" w:sz="0" w:space="0" w:color="auto"/>
        <w:left w:val="none" w:sz="0" w:space="0" w:color="auto"/>
        <w:bottom w:val="none" w:sz="0" w:space="0" w:color="auto"/>
        <w:right w:val="none" w:sz="0" w:space="0" w:color="auto"/>
      </w:divBdr>
    </w:div>
    <w:div w:id="67193510">
      <w:bodyDiv w:val="1"/>
      <w:marLeft w:val="0"/>
      <w:marRight w:val="0"/>
      <w:marTop w:val="0"/>
      <w:marBottom w:val="0"/>
      <w:divBdr>
        <w:top w:val="none" w:sz="0" w:space="0" w:color="auto"/>
        <w:left w:val="none" w:sz="0" w:space="0" w:color="auto"/>
        <w:bottom w:val="none" w:sz="0" w:space="0" w:color="auto"/>
        <w:right w:val="none" w:sz="0" w:space="0" w:color="auto"/>
      </w:divBdr>
    </w:div>
    <w:div w:id="67196612">
      <w:bodyDiv w:val="1"/>
      <w:marLeft w:val="0"/>
      <w:marRight w:val="0"/>
      <w:marTop w:val="0"/>
      <w:marBottom w:val="0"/>
      <w:divBdr>
        <w:top w:val="none" w:sz="0" w:space="0" w:color="auto"/>
        <w:left w:val="none" w:sz="0" w:space="0" w:color="auto"/>
        <w:bottom w:val="none" w:sz="0" w:space="0" w:color="auto"/>
        <w:right w:val="none" w:sz="0" w:space="0" w:color="auto"/>
      </w:divBdr>
    </w:div>
    <w:div w:id="67197910">
      <w:bodyDiv w:val="1"/>
      <w:marLeft w:val="0"/>
      <w:marRight w:val="0"/>
      <w:marTop w:val="0"/>
      <w:marBottom w:val="0"/>
      <w:divBdr>
        <w:top w:val="none" w:sz="0" w:space="0" w:color="auto"/>
        <w:left w:val="none" w:sz="0" w:space="0" w:color="auto"/>
        <w:bottom w:val="none" w:sz="0" w:space="0" w:color="auto"/>
        <w:right w:val="none" w:sz="0" w:space="0" w:color="auto"/>
      </w:divBdr>
    </w:div>
    <w:div w:id="67240387">
      <w:bodyDiv w:val="1"/>
      <w:marLeft w:val="0"/>
      <w:marRight w:val="0"/>
      <w:marTop w:val="0"/>
      <w:marBottom w:val="0"/>
      <w:divBdr>
        <w:top w:val="none" w:sz="0" w:space="0" w:color="auto"/>
        <w:left w:val="none" w:sz="0" w:space="0" w:color="auto"/>
        <w:bottom w:val="none" w:sz="0" w:space="0" w:color="auto"/>
        <w:right w:val="none" w:sz="0" w:space="0" w:color="auto"/>
      </w:divBdr>
    </w:div>
    <w:div w:id="67267908">
      <w:bodyDiv w:val="1"/>
      <w:marLeft w:val="0"/>
      <w:marRight w:val="0"/>
      <w:marTop w:val="0"/>
      <w:marBottom w:val="0"/>
      <w:divBdr>
        <w:top w:val="none" w:sz="0" w:space="0" w:color="auto"/>
        <w:left w:val="none" w:sz="0" w:space="0" w:color="auto"/>
        <w:bottom w:val="none" w:sz="0" w:space="0" w:color="auto"/>
        <w:right w:val="none" w:sz="0" w:space="0" w:color="auto"/>
      </w:divBdr>
    </w:div>
    <w:div w:id="67271282">
      <w:bodyDiv w:val="1"/>
      <w:marLeft w:val="0"/>
      <w:marRight w:val="0"/>
      <w:marTop w:val="0"/>
      <w:marBottom w:val="0"/>
      <w:divBdr>
        <w:top w:val="none" w:sz="0" w:space="0" w:color="auto"/>
        <w:left w:val="none" w:sz="0" w:space="0" w:color="auto"/>
        <w:bottom w:val="none" w:sz="0" w:space="0" w:color="auto"/>
        <w:right w:val="none" w:sz="0" w:space="0" w:color="auto"/>
      </w:divBdr>
    </w:div>
    <w:div w:id="67271374">
      <w:bodyDiv w:val="1"/>
      <w:marLeft w:val="0"/>
      <w:marRight w:val="0"/>
      <w:marTop w:val="0"/>
      <w:marBottom w:val="0"/>
      <w:divBdr>
        <w:top w:val="none" w:sz="0" w:space="0" w:color="auto"/>
        <w:left w:val="none" w:sz="0" w:space="0" w:color="auto"/>
        <w:bottom w:val="none" w:sz="0" w:space="0" w:color="auto"/>
        <w:right w:val="none" w:sz="0" w:space="0" w:color="auto"/>
      </w:divBdr>
    </w:div>
    <w:div w:id="67272168">
      <w:bodyDiv w:val="1"/>
      <w:marLeft w:val="0"/>
      <w:marRight w:val="0"/>
      <w:marTop w:val="0"/>
      <w:marBottom w:val="0"/>
      <w:divBdr>
        <w:top w:val="none" w:sz="0" w:space="0" w:color="auto"/>
        <w:left w:val="none" w:sz="0" w:space="0" w:color="auto"/>
        <w:bottom w:val="none" w:sz="0" w:space="0" w:color="auto"/>
        <w:right w:val="none" w:sz="0" w:space="0" w:color="auto"/>
      </w:divBdr>
    </w:div>
    <w:div w:id="67308128">
      <w:bodyDiv w:val="1"/>
      <w:marLeft w:val="0"/>
      <w:marRight w:val="0"/>
      <w:marTop w:val="0"/>
      <w:marBottom w:val="0"/>
      <w:divBdr>
        <w:top w:val="none" w:sz="0" w:space="0" w:color="auto"/>
        <w:left w:val="none" w:sz="0" w:space="0" w:color="auto"/>
        <w:bottom w:val="none" w:sz="0" w:space="0" w:color="auto"/>
        <w:right w:val="none" w:sz="0" w:space="0" w:color="auto"/>
      </w:divBdr>
    </w:div>
    <w:div w:id="67312515">
      <w:bodyDiv w:val="1"/>
      <w:marLeft w:val="0"/>
      <w:marRight w:val="0"/>
      <w:marTop w:val="0"/>
      <w:marBottom w:val="0"/>
      <w:divBdr>
        <w:top w:val="none" w:sz="0" w:space="0" w:color="auto"/>
        <w:left w:val="none" w:sz="0" w:space="0" w:color="auto"/>
        <w:bottom w:val="none" w:sz="0" w:space="0" w:color="auto"/>
        <w:right w:val="none" w:sz="0" w:space="0" w:color="auto"/>
      </w:divBdr>
    </w:div>
    <w:div w:id="67385892">
      <w:bodyDiv w:val="1"/>
      <w:marLeft w:val="0"/>
      <w:marRight w:val="0"/>
      <w:marTop w:val="0"/>
      <w:marBottom w:val="0"/>
      <w:divBdr>
        <w:top w:val="none" w:sz="0" w:space="0" w:color="auto"/>
        <w:left w:val="none" w:sz="0" w:space="0" w:color="auto"/>
        <w:bottom w:val="none" w:sz="0" w:space="0" w:color="auto"/>
        <w:right w:val="none" w:sz="0" w:space="0" w:color="auto"/>
      </w:divBdr>
    </w:div>
    <w:div w:id="67385903">
      <w:bodyDiv w:val="1"/>
      <w:marLeft w:val="0"/>
      <w:marRight w:val="0"/>
      <w:marTop w:val="0"/>
      <w:marBottom w:val="0"/>
      <w:divBdr>
        <w:top w:val="none" w:sz="0" w:space="0" w:color="auto"/>
        <w:left w:val="none" w:sz="0" w:space="0" w:color="auto"/>
        <w:bottom w:val="none" w:sz="0" w:space="0" w:color="auto"/>
        <w:right w:val="none" w:sz="0" w:space="0" w:color="auto"/>
      </w:divBdr>
    </w:div>
    <w:div w:id="67389067">
      <w:bodyDiv w:val="1"/>
      <w:marLeft w:val="0"/>
      <w:marRight w:val="0"/>
      <w:marTop w:val="0"/>
      <w:marBottom w:val="0"/>
      <w:divBdr>
        <w:top w:val="none" w:sz="0" w:space="0" w:color="auto"/>
        <w:left w:val="none" w:sz="0" w:space="0" w:color="auto"/>
        <w:bottom w:val="none" w:sz="0" w:space="0" w:color="auto"/>
        <w:right w:val="none" w:sz="0" w:space="0" w:color="auto"/>
      </w:divBdr>
    </w:div>
    <w:div w:id="67390181">
      <w:bodyDiv w:val="1"/>
      <w:marLeft w:val="0"/>
      <w:marRight w:val="0"/>
      <w:marTop w:val="0"/>
      <w:marBottom w:val="0"/>
      <w:divBdr>
        <w:top w:val="none" w:sz="0" w:space="0" w:color="auto"/>
        <w:left w:val="none" w:sz="0" w:space="0" w:color="auto"/>
        <w:bottom w:val="none" w:sz="0" w:space="0" w:color="auto"/>
        <w:right w:val="none" w:sz="0" w:space="0" w:color="auto"/>
      </w:divBdr>
    </w:div>
    <w:div w:id="67390834">
      <w:bodyDiv w:val="1"/>
      <w:marLeft w:val="0"/>
      <w:marRight w:val="0"/>
      <w:marTop w:val="0"/>
      <w:marBottom w:val="0"/>
      <w:divBdr>
        <w:top w:val="none" w:sz="0" w:space="0" w:color="auto"/>
        <w:left w:val="none" w:sz="0" w:space="0" w:color="auto"/>
        <w:bottom w:val="none" w:sz="0" w:space="0" w:color="auto"/>
        <w:right w:val="none" w:sz="0" w:space="0" w:color="auto"/>
      </w:divBdr>
    </w:div>
    <w:div w:id="67460229">
      <w:bodyDiv w:val="1"/>
      <w:marLeft w:val="0"/>
      <w:marRight w:val="0"/>
      <w:marTop w:val="0"/>
      <w:marBottom w:val="0"/>
      <w:divBdr>
        <w:top w:val="none" w:sz="0" w:space="0" w:color="auto"/>
        <w:left w:val="none" w:sz="0" w:space="0" w:color="auto"/>
        <w:bottom w:val="none" w:sz="0" w:space="0" w:color="auto"/>
        <w:right w:val="none" w:sz="0" w:space="0" w:color="auto"/>
      </w:divBdr>
    </w:div>
    <w:div w:id="67463077">
      <w:bodyDiv w:val="1"/>
      <w:marLeft w:val="0"/>
      <w:marRight w:val="0"/>
      <w:marTop w:val="0"/>
      <w:marBottom w:val="0"/>
      <w:divBdr>
        <w:top w:val="none" w:sz="0" w:space="0" w:color="auto"/>
        <w:left w:val="none" w:sz="0" w:space="0" w:color="auto"/>
        <w:bottom w:val="none" w:sz="0" w:space="0" w:color="auto"/>
        <w:right w:val="none" w:sz="0" w:space="0" w:color="auto"/>
      </w:divBdr>
    </w:div>
    <w:div w:id="67464369">
      <w:bodyDiv w:val="1"/>
      <w:marLeft w:val="0"/>
      <w:marRight w:val="0"/>
      <w:marTop w:val="0"/>
      <w:marBottom w:val="0"/>
      <w:divBdr>
        <w:top w:val="none" w:sz="0" w:space="0" w:color="auto"/>
        <w:left w:val="none" w:sz="0" w:space="0" w:color="auto"/>
        <w:bottom w:val="none" w:sz="0" w:space="0" w:color="auto"/>
        <w:right w:val="none" w:sz="0" w:space="0" w:color="auto"/>
      </w:divBdr>
    </w:div>
    <w:div w:id="67464765">
      <w:bodyDiv w:val="1"/>
      <w:marLeft w:val="0"/>
      <w:marRight w:val="0"/>
      <w:marTop w:val="0"/>
      <w:marBottom w:val="0"/>
      <w:divBdr>
        <w:top w:val="none" w:sz="0" w:space="0" w:color="auto"/>
        <w:left w:val="none" w:sz="0" w:space="0" w:color="auto"/>
        <w:bottom w:val="none" w:sz="0" w:space="0" w:color="auto"/>
        <w:right w:val="none" w:sz="0" w:space="0" w:color="auto"/>
      </w:divBdr>
    </w:div>
    <w:div w:id="67464772">
      <w:bodyDiv w:val="1"/>
      <w:marLeft w:val="0"/>
      <w:marRight w:val="0"/>
      <w:marTop w:val="0"/>
      <w:marBottom w:val="0"/>
      <w:divBdr>
        <w:top w:val="none" w:sz="0" w:space="0" w:color="auto"/>
        <w:left w:val="none" w:sz="0" w:space="0" w:color="auto"/>
        <w:bottom w:val="none" w:sz="0" w:space="0" w:color="auto"/>
        <w:right w:val="none" w:sz="0" w:space="0" w:color="auto"/>
      </w:divBdr>
    </w:div>
    <w:div w:id="67503071">
      <w:bodyDiv w:val="1"/>
      <w:marLeft w:val="0"/>
      <w:marRight w:val="0"/>
      <w:marTop w:val="0"/>
      <w:marBottom w:val="0"/>
      <w:divBdr>
        <w:top w:val="none" w:sz="0" w:space="0" w:color="auto"/>
        <w:left w:val="none" w:sz="0" w:space="0" w:color="auto"/>
        <w:bottom w:val="none" w:sz="0" w:space="0" w:color="auto"/>
        <w:right w:val="none" w:sz="0" w:space="0" w:color="auto"/>
      </w:divBdr>
    </w:div>
    <w:div w:id="67505142">
      <w:bodyDiv w:val="1"/>
      <w:marLeft w:val="0"/>
      <w:marRight w:val="0"/>
      <w:marTop w:val="0"/>
      <w:marBottom w:val="0"/>
      <w:divBdr>
        <w:top w:val="none" w:sz="0" w:space="0" w:color="auto"/>
        <w:left w:val="none" w:sz="0" w:space="0" w:color="auto"/>
        <w:bottom w:val="none" w:sz="0" w:space="0" w:color="auto"/>
        <w:right w:val="none" w:sz="0" w:space="0" w:color="auto"/>
      </w:divBdr>
    </w:div>
    <w:div w:id="67533166">
      <w:bodyDiv w:val="1"/>
      <w:marLeft w:val="0"/>
      <w:marRight w:val="0"/>
      <w:marTop w:val="0"/>
      <w:marBottom w:val="0"/>
      <w:divBdr>
        <w:top w:val="none" w:sz="0" w:space="0" w:color="auto"/>
        <w:left w:val="none" w:sz="0" w:space="0" w:color="auto"/>
        <w:bottom w:val="none" w:sz="0" w:space="0" w:color="auto"/>
        <w:right w:val="none" w:sz="0" w:space="0" w:color="auto"/>
      </w:divBdr>
    </w:div>
    <w:div w:id="67534101">
      <w:bodyDiv w:val="1"/>
      <w:marLeft w:val="0"/>
      <w:marRight w:val="0"/>
      <w:marTop w:val="0"/>
      <w:marBottom w:val="0"/>
      <w:divBdr>
        <w:top w:val="none" w:sz="0" w:space="0" w:color="auto"/>
        <w:left w:val="none" w:sz="0" w:space="0" w:color="auto"/>
        <w:bottom w:val="none" w:sz="0" w:space="0" w:color="auto"/>
        <w:right w:val="none" w:sz="0" w:space="0" w:color="auto"/>
      </w:divBdr>
    </w:div>
    <w:div w:id="67580740">
      <w:bodyDiv w:val="1"/>
      <w:marLeft w:val="0"/>
      <w:marRight w:val="0"/>
      <w:marTop w:val="0"/>
      <w:marBottom w:val="0"/>
      <w:divBdr>
        <w:top w:val="none" w:sz="0" w:space="0" w:color="auto"/>
        <w:left w:val="none" w:sz="0" w:space="0" w:color="auto"/>
        <w:bottom w:val="none" w:sz="0" w:space="0" w:color="auto"/>
        <w:right w:val="none" w:sz="0" w:space="0" w:color="auto"/>
      </w:divBdr>
    </w:div>
    <w:div w:id="67584481">
      <w:bodyDiv w:val="1"/>
      <w:marLeft w:val="0"/>
      <w:marRight w:val="0"/>
      <w:marTop w:val="0"/>
      <w:marBottom w:val="0"/>
      <w:divBdr>
        <w:top w:val="none" w:sz="0" w:space="0" w:color="auto"/>
        <w:left w:val="none" w:sz="0" w:space="0" w:color="auto"/>
        <w:bottom w:val="none" w:sz="0" w:space="0" w:color="auto"/>
        <w:right w:val="none" w:sz="0" w:space="0" w:color="auto"/>
      </w:divBdr>
    </w:div>
    <w:div w:id="67654631">
      <w:bodyDiv w:val="1"/>
      <w:marLeft w:val="0"/>
      <w:marRight w:val="0"/>
      <w:marTop w:val="0"/>
      <w:marBottom w:val="0"/>
      <w:divBdr>
        <w:top w:val="none" w:sz="0" w:space="0" w:color="auto"/>
        <w:left w:val="none" w:sz="0" w:space="0" w:color="auto"/>
        <w:bottom w:val="none" w:sz="0" w:space="0" w:color="auto"/>
        <w:right w:val="none" w:sz="0" w:space="0" w:color="auto"/>
      </w:divBdr>
    </w:div>
    <w:div w:id="67699220">
      <w:bodyDiv w:val="1"/>
      <w:marLeft w:val="0"/>
      <w:marRight w:val="0"/>
      <w:marTop w:val="0"/>
      <w:marBottom w:val="0"/>
      <w:divBdr>
        <w:top w:val="none" w:sz="0" w:space="0" w:color="auto"/>
        <w:left w:val="none" w:sz="0" w:space="0" w:color="auto"/>
        <w:bottom w:val="none" w:sz="0" w:space="0" w:color="auto"/>
        <w:right w:val="none" w:sz="0" w:space="0" w:color="auto"/>
      </w:divBdr>
    </w:div>
    <w:div w:id="67726312">
      <w:bodyDiv w:val="1"/>
      <w:marLeft w:val="0"/>
      <w:marRight w:val="0"/>
      <w:marTop w:val="0"/>
      <w:marBottom w:val="0"/>
      <w:divBdr>
        <w:top w:val="none" w:sz="0" w:space="0" w:color="auto"/>
        <w:left w:val="none" w:sz="0" w:space="0" w:color="auto"/>
        <w:bottom w:val="none" w:sz="0" w:space="0" w:color="auto"/>
        <w:right w:val="none" w:sz="0" w:space="0" w:color="auto"/>
      </w:divBdr>
    </w:div>
    <w:div w:id="67730100">
      <w:bodyDiv w:val="1"/>
      <w:marLeft w:val="0"/>
      <w:marRight w:val="0"/>
      <w:marTop w:val="0"/>
      <w:marBottom w:val="0"/>
      <w:divBdr>
        <w:top w:val="none" w:sz="0" w:space="0" w:color="auto"/>
        <w:left w:val="none" w:sz="0" w:space="0" w:color="auto"/>
        <w:bottom w:val="none" w:sz="0" w:space="0" w:color="auto"/>
        <w:right w:val="none" w:sz="0" w:space="0" w:color="auto"/>
      </w:divBdr>
    </w:div>
    <w:div w:id="67730466">
      <w:bodyDiv w:val="1"/>
      <w:marLeft w:val="0"/>
      <w:marRight w:val="0"/>
      <w:marTop w:val="0"/>
      <w:marBottom w:val="0"/>
      <w:divBdr>
        <w:top w:val="none" w:sz="0" w:space="0" w:color="auto"/>
        <w:left w:val="none" w:sz="0" w:space="0" w:color="auto"/>
        <w:bottom w:val="none" w:sz="0" w:space="0" w:color="auto"/>
        <w:right w:val="none" w:sz="0" w:space="0" w:color="auto"/>
      </w:divBdr>
    </w:div>
    <w:div w:id="67919949">
      <w:bodyDiv w:val="1"/>
      <w:marLeft w:val="0"/>
      <w:marRight w:val="0"/>
      <w:marTop w:val="0"/>
      <w:marBottom w:val="0"/>
      <w:divBdr>
        <w:top w:val="none" w:sz="0" w:space="0" w:color="auto"/>
        <w:left w:val="none" w:sz="0" w:space="0" w:color="auto"/>
        <w:bottom w:val="none" w:sz="0" w:space="0" w:color="auto"/>
        <w:right w:val="none" w:sz="0" w:space="0" w:color="auto"/>
      </w:divBdr>
    </w:div>
    <w:div w:id="67920655">
      <w:bodyDiv w:val="1"/>
      <w:marLeft w:val="0"/>
      <w:marRight w:val="0"/>
      <w:marTop w:val="0"/>
      <w:marBottom w:val="0"/>
      <w:divBdr>
        <w:top w:val="none" w:sz="0" w:space="0" w:color="auto"/>
        <w:left w:val="none" w:sz="0" w:space="0" w:color="auto"/>
        <w:bottom w:val="none" w:sz="0" w:space="0" w:color="auto"/>
        <w:right w:val="none" w:sz="0" w:space="0" w:color="auto"/>
      </w:divBdr>
    </w:div>
    <w:div w:id="67923691">
      <w:bodyDiv w:val="1"/>
      <w:marLeft w:val="0"/>
      <w:marRight w:val="0"/>
      <w:marTop w:val="0"/>
      <w:marBottom w:val="0"/>
      <w:divBdr>
        <w:top w:val="none" w:sz="0" w:space="0" w:color="auto"/>
        <w:left w:val="none" w:sz="0" w:space="0" w:color="auto"/>
        <w:bottom w:val="none" w:sz="0" w:space="0" w:color="auto"/>
        <w:right w:val="none" w:sz="0" w:space="0" w:color="auto"/>
      </w:divBdr>
    </w:div>
    <w:div w:id="67924295">
      <w:bodyDiv w:val="1"/>
      <w:marLeft w:val="0"/>
      <w:marRight w:val="0"/>
      <w:marTop w:val="0"/>
      <w:marBottom w:val="0"/>
      <w:divBdr>
        <w:top w:val="none" w:sz="0" w:space="0" w:color="auto"/>
        <w:left w:val="none" w:sz="0" w:space="0" w:color="auto"/>
        <w:bottom w:val="none" w:sz="0" w:space="0" w:color="auto"/>
        <w:right w:val="none" w:sz="0" w:space="0" w:color="auto"/>
      </w:divBdr>
    </w:div>
    <w:div w:id="67927913">
      <w:bodyDiv w:val="1"/>
      <w:marLeft w:val="0"/>
      <w:marRight w:val="0"/>
      <w:marTop w:val="0"/>
      <w:marBottom w:val="0"/>
      <w:divBdr>
        <w:top w:val="none" w:sz="0" w:space="0" w:color="auto"/>
        <w:left w:val="none" w:sz="0" w:space="0" w:color="auto"/>
        <w:bottom w:val="none" w:sz="0" w:space="0" w:color="auto"/>
        <w:right w:val="none" w:sz="0" w:space="0" w:color="auto"/>
      </w:divBdr>
    </w:div>
    <w:div w:id="67961630">
      <w:bodyDiv w:val="1"/>
      <w:marLeft w:val="0"/>
      <w:marRight w:val="0"/>
      <w:marTop w:val="0"/>
      <w:marBottom w:val="0"/>
      <w:divBdr>
        <w:top w:val="none" w:sz="0" w:space="0" w:color="auto"/>
        <w:left w:val="none" w:sz="0" w:space="0" w:color="auto"/>
        <w:bottom w:val="none" w:sz="0" w:space="0" w:color="auto"/>
        <w:right w:val="none" w:sz="0" w:space="0" w:color="auto"/>
      </w:divBdr>
    </w:div>
    <w:div w:id="67961752">
      <w:bodyDiv w:val="1"/>
      <w:marLeft w:val="0"/>
      <w:marRight w:val="0"/>
      <w:marTop w:val="0"/>
      <w:marBottom w:val="0"/>
      <w:divBdr>
        <w:top w:val="none" w:sz="0" w:space="0" w:color="auto"/>
        <w:left w:val="none" w:sz="0" w:space="0" w:color="auto"/>
        <w:bottom w:val="none" w:sz="0" w:space="0" w:color="auto"/>
        <w:right w:val="none" w:sz="0" w:space="0" w:color="auto"/>
      </w:divBdr>
    </w:div>
    <w:div w:id="67965426">
      <w:bodyDiv w:val="1"/>
      <w:marLeft w:val="0"/>
      <w:marRight w:val="0"/>
      <w:marTop w:val="0"/>
      <w:marBottom w:val="0"/>
      <w:divBdr>
        <w:top w:val="none" w:sz="0" w:space="0" w:color="auto"/>
        <w:left w:val="none" w:sz="0" w:space="0" w:color="auto"/>
        <w:bottom w:val="none" w:sz="0" w:space="0" w:color="auto"/>
        <w:right w:val="none" w:sz="0" w:space="0" w:color="auto"/>
      </w:divBdr>
    </w:div>
    <w:div w:id="67967822">
      <w:bodyDiv w:val="1"/>
      <w:marLeft w:val="0"/>
      <w:marRight w:val="0"/>
      <w:marTop w:val="0"/>
      <w:marBottom w:val="0"/>
      <w:divBdr>
        <w:top w:val="none" w:sz="0" w:space="0" w:color="auto"/>
        <w:left w:val="none" w:sz="0" w:space="0" w:color="auto"/>
        <w:bottom w:val="none" w:sz="0" w:space="0" w:color="auto"/>
        <w:right w:val="none" w:sz="0" w:space="0" w:color="auto"/>
      </w:divBdr>
    </w:div>
    <w:div w:id="67968118">
      <w:bodyDiv w:val="1"/>
      <w:marLeft w:val="0"/>
      <w:marRight w:val="0"/>
      <w:marTop w:val="0"/>
      <w:marBottom w:val="0"/>
      <w:divBdr>
        <w:top w:val="none" w:sz="0" w:space="0" w:color="auto"/>
        <w:left w:val="none" w:sz="0" w:space="0" w:color="auto"/>
        <w:bottom w:val="none" w:sz="0" w:space="0" w:color="auto"/>
        <w:right w:val="none" w:sz="0" w:space="0" w:color="auto"/>
      </w:divBdr>
    </w:div>
    <w:div w:id="68037259">
      <w:bodyDiv w:val="1"/>
      <w:marLeft w:val="0"/>
      <w:marRight w:val="0"/>
      <w:marTop w:val="0"/>
      <w:marBottom w:val="0"/>
      <w:divBdr>
        <w:top w:val="none" w:sz="0" w:space="0" w:color="auto"/>
        <w:left w:val="none" w:sz="0" w:space="0" w:color="auto"/>
        <w:bottom w:val="none" w:sz="0" w:space="0" w:color="auto"/>
        <w:right w:val="none" w:sz="0" w:space="0" w:color="auto"/>
      </w:divBdr>
    </w:div>
    <w:div w:id="68038806">
      <w:bodyDiv w:val="1"/>
      <w:marLeft w:val="0"/>
      <w:marRight w:val="0"/>
      <w:marTop w:val="0"/>
      <w:marBottom w:val="0"/>
      <w:divBdr>
        <w:top w:val="none" w:sz="0" w:space="0" w:color="auto"/>
        <w:left w:val="none" w:sz="0" w:space="0" w:color="auto"/>
        <w:bottom w:val="none" w:sz="0" w:space="0" w:color="auto"/>
        <w:right w:val="none" w:sz="0" w:space="0" w:color="auto"/>
      </w:divBdr>
    </w:div>
    <w:div w:id="68042591">
      <w:bodyDiv w:val="1"/>
      <w:marLeft w:val="0"/>
      <w:marRight w:val="0"/>
      <w:marTop w:val="0"/>
      <w:marBottom w:val="0"/>
      <w:divBdr>
        <w:top w:val="none" w:sz="0" w:space="0" w:color="auto"/>
        <w:left w:val="none" w:sz="0" w:space="0" w:color="auto"/>
        <w:bottom w:val="none" w:sz="0" w:space="0" w:color="auto"/>
        <w:right w:val="none" w:sz="0" w:space="0" w:color="auto"/>
      </w:divBdr>
    </w:div>
    <w:div w:id="68043879">
      <w:bodyDiv w:val="1"/>
      <w:marLeft w:val="0"/>
      <w:marRight w:val="0"/>
      <w:marTop w:val="0"/>
      <w:marBottom w:val="0"/>
      <w:divBdr>
        <w:top w:val="none" w:sz="0" w:space="0" w:color="auto"/>
        <w:left w:val="none" w:sz="0" w:space="0" w:color="auto"/>
        <w:bottom w:val="none" w:sz="0" w:space="0" w:color="auto"/>
        <w:right w:val="none" w:sz="0" w:space="0" w:color="auto"/>
      </w:divBdr>
    </w:div>
    <w:div w:id="68044921">
      <w:bodyDiv w:val="1"/>
      <w:marLeft w:val="0"/>
      <w:marRight w:val="0"/>
      <w:marTop w:val="0"/>
      <w:marBottom w:val="0"/>
      <w:divBdr>
        <w:top w:val="none" w:sz="0" w:space="0" w:color="auto"/>
        <w:left w:val="none" w:sz="0" w:space="0" w:color="auto"/>
        <w:bottom w:val="none" w:sz="0" w:space="0" w:color="auto"/>
        <w:right w:val="none" w:sz="0" w:space="0" w:color="auto"/>
      </w:divBdr>
    </w:div>
    <w:div w:id="68046334">
      <w:bodyDiv w:val="1"/>
      <w:marLeft w:val="0"/>
      <w:marRight w:val="0"/>
      <w:marTop w:val="0"/>
      <w:marBottom w:val="0"/>
      <w:divBdr>
        <w:top w:val="none" w:sz="0" w:space="0" w:color="auto"/>
        <w:left w:val="none" w:sz="0" w:space="0" w:color="auto"/>
        <w:bottom w:val="none" w:sz="0" w:space="0" w:color="auto"/>
        <w:right w:val="none" w:sz="0" w:space="0" w:color="auto"/>
      </w:divBdr>
    </w:div>
    <w:div w:id="68046498">
      <w:bodyDiv w:val="1"/>
      <w:marLeft w:val="0"/>
      <w:marRight w:val="0"/>
      <w:marTop w:val="0"/>
      <w:marBottom w:val="0"/>
      <w:divBdr>
        <w:top w:val="none" w:sz="0" w:space="0" w:color="auto"/>
        <w:left w:val="none" w:sz="0" w:space="0" w:color="auto"/>
        <w:bottom w:val="none" w:sz="0" w:space="0" w:color="auto"/>
        <w:right w:val="none" w:sz="0" w:space="0" w:color="auto"/>
      </w:divBdr>
    </w:div>
    <w:div w:id="68113813">
      <w:bodyDiv w:val="1"/>
      <w:marLeft w:val="0"/>
      <w:marRight w:val="0"/>
      <w:marTop w:val="0"/>
      <w:marBottom w:val="0"/>
      <w:divBdr>
        <w:top w:val="none" w:sz="0" w:space="0" w:color="auto"/>
        <w:left w:val="none" w:sz="0" w:space="0" w:color="auto"/>
        <w:bottom w:val="none" w:sz="0" w:space="0" w:color="auto"/>
        <w:right w:val="none" w:sz="0" w:space="0" w:color="auto"/>
      </w:divBdr>
    </w:div>
    <w:div w:id="68116620">
      <w:bodyDiv w:val="1"/>
      <w:marLeft w:val="0"/>
      <w:marRight w:val="0"/>
      <w:marTop w:val="0"/>
      <w:marBottom w:val="0"/>
      <w:divBdr>
        <w:top w:val="none" w:sz="0" w:space="0" w:color="auto"/>
        <w:left w:val="none" w:sz="0" w:space="0" w:color="auto"/>
        <w:bottom w:val="none" w:sz="0" w:space="0" w:color="auto"/>
        <w:right w:val="none" w:sz="0" w:space="0" w:color="auto"/>
      </w:divBdr>
    </w:div>
    <w:div w:id="68117508">
      <w:bodyDiv w:val="1"/>
      <w:marLeft w:val="0"/>
      <w:marRight w:val="0"/>
      <w:marTop w:val="0"/>
      <w:marBottom w:val="0"/>
      <w:divBdr>
        <w:top w:val="none" w:sz="0" w:space="0" w:color="auto"/>
        <w:left w:val="none" w:sz="0" w:space="0" w:color="auto"/>
        <w:bottom w:val="none" w:sz="0" w:space="0" w:color="auto"/>
        <w:right w:val="none" w:sz="0" w:space="0" w:color="auto"/>
      </w:divBdr>
    </w:div>
    <w:div w:id="68118432">
      <w:bodyDiv w:val="1"/>
      <w:marLeft w:val="0"/>
      <w:marRight w:val="0"/>
      <w:marTop w:val="0"/>
      <w:marBottom w:val="0"/>
      <w:divBdr>
        <w:top w:val="none" w:sz="0" w:space="0" w:color="auto"/>
        <w:left w:val="none" w:sz="0" w:space="0" w:color="auto"/>
        <w:bottom w:val="none" w:sz="0" w:space="0" w:color="auto"/>
        <w:right w:val="none" w:sz="0" w:space="0" w:color="auto"/>
      </w:divBdr>
    </w:div>
    <w:div w:id="68119449">
      <w:bodyDiv w:val="1"/>
      <w:marLeft w:val="0"/>
      <w:marRight w:val="0"/>
      <w:marTop w:val="0"/>
      <w:marBottom w:val="0"/>
      <w:divBdr>
        <w:top w:val="none" w:sz="0" w:space="0" w:color="auto"/>
        <w:left w:val="none" w:sz="0" w:space="0" w:color="auto"/>
        <w:bottom w:val="none" w:sz="0" w:space="0" w:color="auto"/>
        <w:right w:val="none" w:sz="0" w:space="0" w:color="auto"/>
      </w:divBdr>
    </w:div>
    <w:div w:id="68157596">
      <w:bodyDiv w:val="1"/>
      <w:marLeft w:val="0"/>
      <w:marRight w:val="0"/>
      <w:marTop w:val="0"/>
      <w:marBottom w:val="0"/>
      <w:divBdr>
        <w:top w:val="none" w:sz="0" w:space="0" w:color="auto"/>
        <w:left w:val="none" w:sz="0" w:space="0" w:color="auto"/>
        <w:bottom w:val="none" w:sz="0" w:space="0" w:color="auto"/>
        <w:right w:val="none" w:sz="0" w:space="0" w:color="auto"/>
      </w:divBdr>
    </w:div>
    <w:div w:id="68160026">
      <w:bodyDiv w:val="1"/>
      <w:marLeft w:val="0"/>
      <w:marRight w:val="0"/>
      <w:marTop w:val="0"/>
      <w:marBottom w:val="0"/>
      <w:divBdr>
        <w:top w:val="none" w:sz="0" w:space="0" w:color="auto"/>
        <w:left w:val="none" w:sz="0" w:space="0" w:color="auto"/>
        <w:bottom w:val="none" w:sz="0" w:space="0" w:color="auto"/>
        <w:right w:val="none" w:sz="0" w:space="0" w:color="auto"/>
      </w:divBdr>
    </w:div>
    <w:div w:id="68161284">
      <w:bodyDiv w:val="1"/>
      <w:marLeft w:val="0"/>
      <w:marRight w:val="0"/>
      <w:marTop w:val="0"/>
      <w:marBottom w:val="0"/>
      <w:divBdr>
        <w:top w:val="none" w:sz="0" w:space="0" w:color="auto"/>
        <w:left w:val="none" w:sz="0" w:space="0" w:color="auto"/>
        <w:bottom w:val="none" w:sz="0" w:space="0" w:color="auto"/>
        <w:right w:val="none" w:sz="0" w:space="0" w:color="auto"/>
      </w:divBdr>
    </w:div>
    <w:div w:id="68162870">
      <w:bodyDiv w:val="1"/>
      <w:marLeft w:val="0"/>
      <w:marRight w:val="0"/>
      <w:marTop w:val="0"/>
      <w:marBottom w:val="0"/>
      <w:divBdr>
        <w:top w:val="none" w:sz="0" w:space="0" w:color="auto"/>
        <w:left w:val="none" w:sz="0" w:space="0" w:color="auto"/>
        <w:bottom w:val="none" w:sz="0" w:space="0" w:color="auto"/>
        <w:right w:val="none" w:sz="0" w:space="0" w:color="auto"/>
      </w:divBdr>
    </w:div>
    <w:div w:id="68163939">
      <w:bodyDiv w:val="1"/>
      <w:marLeft w:val="0"/>
      <w:marRight w:val="0"/>
      <w:marTop w:val="0"/>
      <w:marBottom w:val="0"/>
      <w:divBdr>
        <w:top w:val="none" w:sz="0" w:space="0" w:color="auto"/>
        <w:left w:val="none" w:sz="0" w:space="0" w:color="auto"/>
        <w:bottom w:val="none" w:sz="0" w:space="0" w:color="auto"/>
        <w:right w:val="none" w:sz="0" w:space="0" w:color="auto"/>
      </w:divBdr>
    </w:div>
    <w:div w:id="68233806">
      <w:bodyDiv w:val="1"/>
      <w:marLeft w:val="0"/>
      <w:marRight w:val="0"/>
      <w:marTop w:val="0"/>
      <w:marBottom w:val="0"/>
      <w:divBdr>
        <w:top w:val="none" w:sz="0" w:space="0" w:color="auto"/>
        <w:left w:val="none" w:sz="0" w:space="0" w:color="auto"/>
        <w:bottom w:val="none" w:sz="0" w:space="0" w:color="auto"/>
        <w:right w:val="none" w:sz="0" w:space="0" w:color="auto"/>
      </w:divBdr>
    </w:div>
    <w:div w:id="68234772">
      <w:bodyDiv w:val="1"/>
      <w:marLeft w:val="0"/>
      <w:marRight w:val="0"/>
      <w:marTop w:val="0"/>
      <w:marBottom w:val="0"/>
      <w:divBdr>
        <w:top w:val="none" w:sz="0" w:space="0" w:color="auto"/>
        <w:left w:val="none" w:sz="0" w:space="0" w:color="auto"/>
        <w:bottom w:val="none" w:sz="0" w:space="0" w:color="auto"/>
        <w:right w:val="none" w:sz="0" w:space="0" w:color="auto"/>
      </w:divBdr>
    </w:div>
    <w:div w:id="68236196">
      <w:bodyDiv w:val="1"/>
      <w:marLeft w:val="0"/>
      <w:marRight w:val="0"/>
      <w:marTop w:val="0"/>
      <w:marBottom w:val="0"/>
      <w:divBdr>
        <w:top w:val="none" w:sz="0" w:space="0" w:color="auto"/>
        <w:left w:val="none" w:sz="0" w:space="0" w:color="auto"/>
        <w:bottom w:val="none" w:sz="0" w:space="0" w:color="auto"/>
        <w:right w:val="none" w:sz="0" w:space="0" w:color="auto"/>
      </w:divBdr>
    </w:div>
    <w:div w:id="68236829">
      <w:bodyDiv w:val="1"/>
      <w:marLeft w:val="0"/>
      <w:marRight w:val="0"/>
      <w:marTop w:val="0"/>
      <w:marBottom w:val="0"/>
      <w:divBdr>
        <w:top w:val="none" w:sz="0" w:space="0" w:color="auto"/>
        <w:left w:val="none" w:sz="0" w:space="0" w:color="auto"/>
        <w:bottom w:val="none" w:sz="0" w:space="0" w:color="auto"/>
        <w:right w:val="none" w:sz="0" w:space="0" w:color="auto"/>
      </w:divBdr>
    </w:div>
    <w:div w:id="68238464">
      <w:bodyDiv w:val="1"/>
      <w:marLeft w:val="0"/>
      <w:marRight w:val="0"/>
      <w:marTop w:val="0"/>
      <w:marBottom w:val="0"/>
      <w:divBdr>
        <w:top w:val="none" w:sz="0" w:space="0" w:color="auto"/>
        <w:left w:val="none" w:sz="0" w:space="0" w:color="auto"/>
        <w:bottom w:val="none" w:sz="0" w:space="0" w:color="auto"/>
        <w:right w:val="none" w:sz="0" w:space="0" w:color="auto"/>
      </w:divBdr>
    </w:div>
    <w:div w:id="68310694">
      <w:bodyDiv w:val="1"/>
      <w:marLeft w:val="0"/>
      <w:marRight w:val="0"/>
      <w:marTop w:val="0"/>
      <w:marBottom w:val="0"/>
      <w:divBdr>
        <w:top w:val="none" w:sz="0" w:space="0" w:color="auto"/>
        <w:left w:val="none" w:sz="0" w:space="0" w:color="auto"/>
        <w:bottom w:val="none" w:sz="0" w:space="0" w:color="auto"/>
        <w:right w:val="none" w:sz="0" w:space="0" w:color="auto"/>
      </w:divBdr>
    </w:div>
    <w:div w:id="68313948">
      <w:bodyDiv w:val="1"/>
      <w:marLeft w:val="0"/>
      <w:marRight w:val="0"/>
      <w:marTop w:val="0"/>
      <w:marBottom w:val="0"/>
      <w:divBdr>
        <w:top w:val="none" w:sz="0" w:space="0" w:color="auto"/>
        <w:left w:val="none" w:sz="0" w:space="0" w:color="auto"/>
        <w:bottom w:val="none" w:sz="0" w:space="0" w:color="auto"/>
        <w:right w:val="none" w:sz="0" w:space="0" w:color="auto"/>
      </w:divBdr>
    </w:div>
    <w:div w:id="68356337">
      <w:bodyDiv w:val="1"/>
      <w:marLeft w:val="0"/>
      <w:marRight w:val="0"/>
      <w:marTop w:val="0"/>
      <w:marBottom w:val="0"/>
      <w:divBdr>
        <w:top w:val="none" w:sz="0" w:space="0" w:color="auto"/>
        <w:left w:val="none" w:sz="0" w:space="0" w:color="auto"/>
        <w:bottom w:val="none" w:sz="0" w:space="0" w:color="auto"/>
        <w:right w:val="none" w:sz="0" w:space="0" w:color="auto"/>
      </w:divBdr>
    </w:div>
    <w:div w:id="68381913">
      <w:bodyDiv w:val="1"/>
      <w:marLeft w:val="0"/>
      <w:marRight w:val="0"/>
      <w:marTop w:val="0"/>
      <w:marBottom w:val="0"/>
      <w:divBdr>
        <w:top w:val="none" w:sz="0" w:space="0" w:color="auto"/>
        <w:left w:val="none" w:sz="0" w:space="0" w:color="auto"/>
        <w:bottom w:val="none" w:sz="0" w:space="0" w:color="auto"/>
        <w:right w:val="none" w:sz="0" w:space="0" w:color="auto"/>
      </w:divBdr>
    </w:div>
    <w:div w:id="68382646">
      <w:bodyDiv w:val="1"/>
      <w:marLeft w:val="0"/>
      <w:marRight w:val="0"/>
      <w:marTop w:val="0"/>
      <w:marBottom w:val="0"/>
      <w:divBdr>
        <w:top w:val="none" w:sz="0" w:space="0" w:color="auto"/>
        <w:left w:val="none" w:sz="0" w:space="0" w:color="auto"/>
        <w:bottom w:val="none" w:sz="0" w:space="0" w:color="auto"/>
        <w:right w:val="none" w:sz="0" w:space="0" w:color="auto"/>
      </w:divBdr>
    </w:div>
    <w:div w:id="68386047">
      <w:bodyDiv w:val="1"/>
      <w:marLeft w:val="0"/>
      <w:marRight w:val="0"/>
      <w:marTop w:val="0"/>
      <w:marBottom w:val="0"/>
      <w:divBdr>
        <w:top w:val="none" w:sz="0" w:space="0" w:color="auto"/>
        <w:left w:val="none" w:sz="0" w:space="0" w:color="auto"/>
        <w:bottom w:val="none" w:sz="0" w:space="0" w:color="auto"/>
        <w:right w:val="none" w:sz="0" w:space="0" w:color="auto"/>
      </w:divBdr>
    </w:div>
    <w:div w:id="68426116">
      <w:bodyDiv w:val="1"/>
      <w:marLeft w:val="0"/>
      <w:marRight w:val="0"/>
      <w:marTop w:val="0"/>
      <w:marBottom w:val="0"/>
      <w:divBdr>
        <w:top w:val="none" w:sz="0" w:space="0" w:color="auto"/>
        <w:left w:val="none" w:sz="0" w:space="0" w:color="auto"/>
        <w:bottom w:val="none" w:sz="0" w:space="0" w:color="auto"/>
        <w:right w:val="none" w:sz="0" w:space="0" w:color="auto"/>
      </w:divBdr>
    </w:div>
    <w:div w:id="68427308">
      <w:bodyDiv w:val="1"/>
      <w:marLeft w:val="0"/>
      <w:marRight w:val="0"/>
      <w:marTop w:val="0"/>
      <w:marBottom w:val="0"/>
      <w:divBdr>
        <w:top w:val="none" w:sz="0" w:space="0" w:color="auto"/>
        <w:left w:val="none" w:sz="0" w:space="0" w:color="auto"/>
        <w:bottom w:val="none" w:sz="0" w:space="0" w:color="auto"/>
        <w:right w:val="none" w:sz="0" w:space="0" w:color="auto"/>
      </w:divBdr>
    </w:div>
    <w:div w:id="68429041">
      <w:bodyDiv w:val="1"/>
      <w:marLeft w:val="0"/>
      <w:marRight w:val="0"/>
      <w:marTop w:val="0"/>
      <w:marBottom w:val="0"/>
      <w:divBdr>
        <w:top w:val="none" w:sz="0" w:space="0" w:color="auto"/>
        <w:left w:val="none" w:sz="0" w:space="0" w:color="auto"/>
        <w:bottom w:val="none" w:sz="0" w:space="0" w:color="auto"/>
        <w:right w:val="none" w:sz="0" w:space="0" w:color="auto"/>
      </w:divBdr>
    </w:div>
    <w:div w:id="68429262">
      <w:bodyDiv w:val="1"/>
      <w:marLeft w:val="0"/>
      <w:marRight w:val="0"/>
      <w:marTop w:val="0"/>
      <w:marBottom w:val="0"/>
      <w:divBdr>
        <w:top w:val="none" w:sz="0" w:space="0" w:color="auto"/>
        <w:left w:val="none" w:sz="0" w:space="0" w:color="auto"/>
        <w:bottom w:val="none" w:sz="0" w:space="0" w:color="auto"/>
        <w:right w:val="none" w:sz="0" w:space="0" w:color="auto"/>
      </w:divBdr>
    </w:div>
    <w:div w:id="68430166">
      <w:bodyDiv w:val="1"/>
      <w:marLeft w:val="0"/>
      <w:marRight w:val="0"/>
      <w:marTop w:val="0"/>
      <w:marBottom w:val="0"/>
      <w:divBdr>
        <w:top w:val="none" w:sz="0" w:space="0" w:color="auto"/>
        <w:left w:val="none" w:sz="0" w:space="0" w:color="auto"/>
        <w:bottom w:val="none" w:sz="0" w:space="0" w:color="auto"/>
        <w:right w:val="none" w:sz="0" w:space="0" w:color="auto"/>
      </w:divBdr>
    </w:div>
    <w:div w:id="68433199">
      <w:bodyDiv w:val="1"/>
      <w:marLeft w:val="0"/>
      <w:marRight w:val="0"/>
      <w:marTop w:val="0"/>
      <w:marBottom w:val="0"/>
      <w:divBdr>
        <w:top w:val="none" w:sz="0" w:space="0" w:color="auto"/>
        <w:left w:val="none" w:sz="0" w:space="0" w:color="auto"/>
        <w:bottom w:val="none" w:sz="0" w:space="0" w:color="auto"/>
        <w:right w:val="none" w:sz="0" w:space="0" w:color="auto"/>
      </w:divBdr>
    </w:div>
    <w:div w:id="68501951">
      <w:bodyDiv w:val="1"/>
      <w:marLeft w:val="0"/>
      <w:marRight w:val="0"/>
      <w:marTop w:val="0"/>
      <w:marBottom w:val="0"/>
      <w:divBdr>
        <w:top w:val="none" w:sz="0" w:space="0" w:color="auto"/>
        <w:left w:val="none" w:sz="0" w:space="0" w:color="auto"/>
        <w:bottom w:val="none" w:sz="0" w:space="0" w:color="auto"/>
        <w:right w:val="none" w:sz="0" w:space="0" w:color="auto"/>
      </w:divBdr>
    </w:div>
    <w:div w:id="68502794">
      <w:bodyDiv w:val="1"/>
      <w:marLeft w:val="0"/>
      <w:marRight w:val="0"/>
      <w:marTop w:val="0"/>
      <w:marBottom w:val="0"/>
      <w:divBdr>
        <w:top w:val="none" w:sz="0" w:space="0" w:color="auto"/>
        <w:left w:val="none" w:sz="0" w:space="0" w:color="auto"/>
        <w:bottom w:val="none" w:sz="0" w:space="0" w:color="auto"/>
        <w:right w:val="none" w:sz="0" w:space="0" w:color="auto"/>
      </w:divBdr>
    </w:div>
    <w:div w:id="68504879">
      <w:bodyDiv w:val="1"/>
      <w:marLeft w:val="0"/>
      <w:marRight w:val="0"/>
      <w:marTop w:val="0"/>
      <w:marBottom w:val="0"/>
      <w:divBdr>
        <w:top w:val="none" w:sz="0" w:space="0" w:color="auto"/>
        <w:left w:val="none" w:sz="0" w:space="0" w:color="auto"/>
        <w:bottom w:val="none" w:sz="0" w:space="0" w:color="auto"/>
        <w:right w:val="none" w:sz="0" w:space="0" w:color="auto"/>
      </w:divBdr>
    </w:div>
    <w:div w:id="68583383">
      <w:bodyDiv w:val="1"/>
      <w:marLeft w:val="0"/>
      <w:marRight w:val="0"/>
      <w:marTop w:val="0"/>
      <w:marBottom w:val="0"/>
      <w:divBdr>
        <w:top w:val="none" w:sz="0" w:space="0" w:color="auto"/>
        <w:left w:val="none" w:sz="0" w:space="0" w:color="auto"/>
        <w:bottom w:val="none" w:sz="0" w:space="0" w:color="auto"/>
        <w:right w:val="none" w:sz="0" w:space="0" w:color="auto"/>
      </w:divBdr>
    </w:div>
    <w:div w:id="68617061">
      <w:bodyDiv w:val="1"/>
      <w:marLeft w:val="0"/>
      <w:marRight w:val="0"/>
      <w:marTop w:val="0"/>
      <w:marBottom w:val="0"/>
      <w:divBdr>
        <w:top w:val="none" w:sz="0" w:space="0" w:color="auto"/>
        <w:left w:val="none" w:sz="0" w:space="0" w:color="auto"/>
        <w:bottom w:val="none" w:sz="0" w:space="0" w:color="auto"/>
        <w:right w:val="none" w:sz="0" w:space="0" w:color="auto"/>
      </w:divBdr>
    </w:div>
    <w:div w:id="68618801">
      <w:bodyDiv w:val="1"/>
      <w:marLeft w:val="0"/>
      <w:marRight w:val="0"/>
      <w:marTop w:val="0"/>
      <w:marBottom w:val="0"/>
      <w:divBdr>
        <w:top w:val="none" w:sz="0" w:space="0" w:color="auto"/>
        <w:left w:val="none" w:sz="0" w:space="0" w:color="auto"/>
        <w:bottom w:val="none" w:sz="0" w:space="0" w:color="auto"/>
        <w:right w:val="none" w:sz="0" w:space="0" w:color="auto"/>
      </w:divBdr>
    </w:div>
    <w:div w:id="68620399">
      <w:bodyDiv w:val="1"/>
      <w:marLeft w:val="0"/>
      <w:marRight w:val="0"/>
      <w:marTop w:val="0"/>
      <w:marBottom w:val="0"/>
      <w:divBdr>
        <w:top w:val="none" w:sz="0" w:space="0" w:color="auto"/>
        <w:left w:val="none" w:sz="0" w:space="0" w:color="auto"/>
        <w:bottom w:val="none" w:sz="0" w:space="0" w:color="auto"/>
        <w:right w:val="none" w:sz="0" w:space="0" w:color="auto"/>
      </w:divBdr>
    </w:div>
    <w:div w:id="68622605">
      <w:bodyDiv w:val="1"/>
      <w:marLeft w:val="0"/>
      <w:marRight w:val="0"/>
      <w:marTop w:val="0"/>
      <w:marBottom w:val="0"/>
      <w:divBdr>
        <w:top w:val="none" w:sz="0" w:space="0" w:color="auto"/>
        <w:left w:val="none" w:sz="0" w:space="0" w:color="auto"/>
        <w:bottom w:val="none" w:sz="0" w:space="0" w:color="auto"/>
        <w:right w:val="none" w:sz="0" w:space="0" w:color="auto"/>
      </w:divBdr>
    </w:div>
    <w:div w:id="68623694">
      <w:bodyDiv w:val="1"/>
      <w:marLeft w:val="0"/>
      <w:marRight w:val="0"/>
      <w:marTop w:val="0"/>
      <w:marBottom w:val="0"/>
      <w:divBdr>
        <w:top w:val="none" w:sz="0" w:space="0" w:color="auto"/>
        <w:left w:val="none" w:sz="0" w:space="0" w:color="auto"/>
        <w:bottom w:val="none" w:sz="0" w:space="0" w:color="auto"/>
        <w:right w:val="none" w:sz="0" w:space="0" w:color="auto"/>
      </w:divBdr>
    </w:div>
    <w:div w:id="68624256">
      <w:bodyDiv w:val="1"/>
      <w:marLeft w:val="0"/>
      <w:marRight w:val="0"/>
      <w:marTop w:val="0"/>
      <w:marBottom w:val="0"/>
      <w:divBdr>
        <w:top w:val="none" w:sz="0" w:space="0" w:color="auto"/>
        <w:left w:val="none" w:sz="0" w:space="0" w:color="auto"/>
        <w:bottom w:val="none" w:sz="0" w:space="0" w:color="auto"/>
        <w:right w:val="none" w:sz="0" w:space="0" w:color="auto"/>
      </w:divBdr>
    </w:div>
    <w:div w:id="68692702">
      <w:bodyDiv w:val="1"/>
      <w:marLeft w:val="0"/>
      <w:marRight w:val="0"/>
      <w:marTop w:val="0"/>
      <w:marBottom w:val="0"/>
      <w:divBdr>
        <w:top w:val="none" w:sz="0" w:space="0" w:color="auto"/>
        <w:left w:val="none" w:sz="0" w:space="0" w:color="auto"/>
        <w:bottom w:val="none" w:sz="0" w:space="0" w:color="auto"/>
        <w:right w:val="none" w:sz="0" w:space="0" w:color="auto"/>
      </w:divBdr>
    </w:div>
    <w:div w:id="68692913">
      <w:bodyDiv w:val="1"/>
      <w:marLeft w:val="0"/>
      <w:marRight w:val="0"/>
      <w:marTop w:val="0"/>
      <w:marBottom w:val="0"/>
      <w:divBdr>
        <w:top w:val="none" w:sz="0" w:space="0" w:color="auto"/>
        <w:left w:val="none" w:sz="0" w:space="0" w:color="auto"/>
        <w:bottom w:val="none" w:sz="0" w:space="0" w:color="auto"/>
        <w:right w:val="none" w:sz="0" w:space="0" w:color="auto"/>
      </w:divBdr>
    </w:div>
    <w:div w:id="68695238">
      <w:bodyDiv w:val="1"/>
      <w:marLeft w:val="0"/>
      <w:marRight w:val="0"/>
      <w:marTop w:val="0"/>
      <w:marBottom w:val="0"/>
      <w:divBdr>
        <w:top w:val="none" w:sz="0" w:space="0" w:color="auto"/>
        <w:left w:val="none" w:sz="0" w:space="0" w:color="auto"/>
        <w:bottom w:val="none" w:sz="0" w:space="0" w:color="auto"/>
        <w:right w:val="none" w:sz="0" w:space="0" w:color="auto"/>
      </w:divBdr>
    </w:div>
    <w:div w:id="68701605">
      <w:bodyDiv w:val="1"/>
      <w:marLeft w:val="0"/>
      <w:marRight w:val="0"/>
      <w:marTop w:val="0"/>
      <w:marBottom w:val="0"/>
      <w:divBdr>
        <w:top w:val="none" w:sz="0" w:space="0" w:color="auto"/>
        <w:left w:val="none" w:sz="0" w:space="0" w:color="auto"/>
        <w:bottom w:val="none" w:sz="0" w:space="0" w:color="auto"/>
        <w:right w:val="none" w:sz="0" w:space="0" w:color="auto"/>
      </w:divBdr>
    </w:div>
    <w:div w:id="68774224">
      <w:bodyDiv w:val="1"/>
      <w:marLeft w:val="0"/>
      <w:marRight w:val="0"/>
      <w:marTop w:val="0"/>
      <w:marBottom w:val="0"/>
      <w:divBdr>
        <w:top w:val="none" w:sz="0" w:space="0" w:color="auto"/>
        <w:left w:val="none" w:sz="0" w:space="0" w:color="auto"/>
        <w:bottom w:val="none" w:sz="0" w:space="0" w:color="auto"/>
        <w:right w:val="none" w:sz="0" w:space="0" w:color="auto"/>
      </w:divBdr>
    </w:div>
    <w:div w:id="68775627">
      <w:bodyDiv w:val="1"/>
      <w:marLeft w:val="0"/>
      <w:marRight w:val="0"/>
      <w:marTop w:val="0"/>
      <w:marBottom w:val="0"/>
      <w:divBdr>
        <w:top w:val="none" w:sz="0" w:space="0" w:color="auto"/>
        <w:left w:val="none" w:sz="0" w:space="0" w:color="auto"/>
        <w:bottom w:val="none" w:sz="0" w:space="0" w:color="auto"/>
        <w:right w:val="none" w:sz="0" w:space="0" w:color="auto"/>
      </w:divBdr>
    </w:div>
    <w:div w:id="68775794">
      <w:bodyDiv w:val="1"/>
      <w:marLeft w:val="0"/>
      <w:marRight w:val="0"/>
      <w:marTop w:val="0"/>
      <w:marBottom w:val="0"/>
      <w:divBdr>
        <w:top w:val="none" w:sz="0" w:space="0" w:color="auto"/>
        <w:left w:val="none" w:sz="0" w:space="0" w:color="auto"/>
        <w:bottom w:val="none" w:sz="0" w:space="0" w:color="auto"/>
        <w:right w:val="none" w:sz="0" w:space="0" w:color="auto"/>
      </w:divBdr>
    </w:div>
    <w:div w:id="68813448">
      <w:bodyDiv w:val="1"/>
      <w:marLeft w:val="0"/>
      <w:marRight w:val="0"/>
      <w:marTop w:val="0"/>
      <w:marBottom w:val="0"/>
      <w:divBdr>
        <w:top w:val="none" w:sz="0" w:space="0" w:color="auto"/>
        <w:left w:val="none" w:sz="0" w:space="0" w:color="auto"/>
        <w:bottom w:val="none" w:sz="0" w:space="0" w:color="auto"/>
        <w:right w:val="none" w:sz="0" w:space="0" w:color="auto"/>
      </w:divBdr>
    </w:div>
    <w:div w:id="68817328">
      <w:bodyDiv w:val="1"/>
      <w:marLeft w:val="0"/>
      <w:marRight w:val="0"/>
      <w:marTop w:val="0"/>
      <w:marBottom w:val="0"/>
      <w:divBdr>
        <w:top w:val="none" w:sz="0" w:space="0" w:color="auto"/>
        <w:left w:val="none" w:sz="0" w:space="0" w:color="auto"/>
        <w:bottom w:val="none" w:sz="0" w:space="0" w:color="auto"/>
        <w:right w:val="none" w:sz="0" w:space="0" w:color="auto"/>
      </w:divBdr>
    </w:div>
    <w:div w:id="68818156">
      <w:bodyDiv w:val="1"/>
      <w:marLeft w:val="0"/>
      <w:marRight w:val="0"/>
      <w:marTop w:val="0"/>
      <w:marBottom w:val="0"/>
      <w:divBdr>
        <w:top w:val="none" w:sz="0" w:space="0" w:color="auto"/>
        <w:left w:val="none" w:sz="0" w:space="0" w:color="auto"/>
        <w:bottom w:val="none" w:sz="0" w:space="0" w:color="auto"/>
        <w:right w:val="none" w:sz="0" w:space="0" w:color="auto"/>
      </w:divBdr>
    </w:div>
    <w:div w:id="68818808">
      <w:bodyDiv w:val="1"/>
      <w:marLeft w:val="0"/>
      <w:marRight w:val="0"/>
      <w:marTop w:val="0"/>
      <w:marBottom w:val="0"/>
      <w:divBdr>
        <w:top w:val="none" w:sz="0" w:space="0" w:color="auto"/>
        <w:left w:val="none" w:sz="0" w:space="0" w:color="auto"/>
        <w:bottom w:val="none" w:sz="0" w:space="0" w:color="auto"/>
        <w:right w:val="none" w:sz="0" w:space="0" w:color="auto"/>
      </w:divBdr>
    </w:div>
    <w:div w:id="68960959">
      <w:bodyDiv w:val="1"/>
      <w:marLeft w:val="0"/>
      <w:marRight w:val="0"/>
      <w:marTop w:val="0"/>
      <w:marBottom w:val="0"/>
      <w:divBdr>
        <w:top w:val="none" w:sz="0" w:space="0" w:color="auto"/>
        <w:left w:val="none" w:sz="0" w:space="0" w:color="auto"/>
        <w:bottom w:val="none" w:sz="0" w:space="0" w:color="auto"/>
        <w:right w:val="none" w:sz="0" w:space="0" w:color="auto"/>
      </w:divBdr>
    </w:div>
    <w:div w:id="68962730">
      <w:bodyDiv w:val="1"/>
      <w:marLeft w:val="0"/>
      <w:marRight w:val="0"/>
      <w:marTop w:val="0"/>
      <w:marBottom w:val="0"/>
      <w:divBdr>
        <w:top w:val="none" w:sz="0" w:space="0" w:color="auto"/>
        <w:left w:val="none" w:sz="0" w:space="0" w:color="auto"/>
        <w:bottom w:val="none" w:sz="0" w:space="0" w:color="auto"/>
        <w:right w:val="none" w:sz="0" w:space="0" w:color="auto"/>
      </w:divBdr>
    </w:div>
    <w:div w:id="68963622">
      <w:bodyDiv w:val="1"/>
      <w:marLeft w:val="0"/>
      <w:marRight w:val="0"/>
      <w:marTop w:val="0"/>
      <w:marBottom w:val="0"/>
      <w:divBdr>
        <w:top w:val="none" w:sz="0" w:space="0" w:color="auto"/>
        <w:left w:val="none" w:sz="0" w:space="0" w:color="auto"/>
        <w:bottom w:val="none" w:sz="0" w:space="0" w:color="auto"/>
        <w:right w:val="none" w:sz="0" w:space="0" w:color="auto"/>
      </w:divBdr>
    </w:div>
    <w:div w:id="68966506">
      <w:bodyDiv w:val="1"/>
      <w:marLeft w:val="0"/>
      <w:marRight w:val="0"/>
      <w:marTop w:val="0"/>
      <w:marBottom w:val="0"/>
      <w:divBdr>
        <w:top w:val="none" w:sz="0" w:space="0" w:color="auto"/>
        <w:left w:val="none" w:sz="0" w:space="0" w:color="auto"/>
        <w:bottom w:val="none" w:sz="0" w:space="0" w:color="auto"/>
        <w:right w:val="none" w:sz="0" w:space="0" w:color="auto"/>
      </w:divBdr>
    </w:div>
    <w:div w:id="69011211">
      <w:bodyDiv w:val="1"/>
      <w:marLeft w:val="0"/>
      <w:marRight w:val="0"/>
      <w:marTop w:val="0"/>
      <w:marBottom w:val="0"/>
      <w:divBdr>
        <w:top w:val="none" w:sz="0" w:space="0" w:color="auto"/>
        <w:left w:val="none" w:sz="0" w:space="0" w:color="auto"/>
        <w:bottom w:val="none" w:sz="0" w:space="0" w:color="auto"/>
        <w:right w:val="none" w:sz="0" w:space="0" w:color="auto"/>
      </w:divBdr>
    </w:div>
    <w:div w:id="69013123">
      <w:bodyDiv w:val="1"/>
      <w:marLeft w:val="0"/>
      <w:marRight w:val="0"/>
      <w:marTop w:val="0"/>
      <w:marBottom w:val="0"/>
      <w:divBdr>
        <w:top w:val="none" w:sz="0" w:space="0" w:color="auto"/>
        <w:left w:val="none" w:sz="0" w:space="0" w:color="auto"/>
        <w:bottom w:val="none" w:sz="0" w:space="0" w:color="auto"/>
        <w:right w:val="none" w:sz="0" w:space="0" w:color="auto"/>
      </w:divBdr>
    </w:div>
    <w:div w:id="69037931">
      <w:bodyDiv w:val="1"/>
      <w:marLeft w:val="0"/>
      <w:marRight w:val="0"/>
      <w:marTop w:val="0"/>
      <w:marBottom w:val="0"/>
      <w:divBdr>
        <w:top w:val="none" w:sz="0" w:space="0" w:color="auto"/>
        <w:left w:val="none" w:sz="0" w:space="0" w:color="auto"/>
        <w:bottom w:val="none" w:sz="0" w:space="0" w:color="auto"/>
        <w:right w:val="none" w:sz="0" w:space="0" w:color="auto"/>
      </w:divBdr>
    </w:div>
    <w:div w:id="69039393">
      <w:bodyDiv w:val="1"/>
      <w:marLeft w:val="0"/>
      <w:marRight w:val="0"/>
      <w:marTop w:val="0"/>
      <w:marBottom w:val="0"/>
      <w:divBdr>
        <w:top w:val="none" w:sz="0" w:space="0" w:color="auto"/>
        <w:left w:val="none" w:sz="0" w:space="0" w:color="auto"/>
        <w:bottom w:val="none" w:sz="0" w:space="0" w:color="auto"/>
        <w:right w:val="none" w:sz="0" w:space="0" w:color="auto"/>
      </w:divBdr>
    </w:div>
    <w:div w:id="69079049">
      <w:bodyDiv w:val="1"/>
      <w:marLeft w:val="0"/>
      <w:marRight w:val="0"/>
      <w:marTop w:val="0"/>
      <w:marBottom w:val="0"/>
      <w:divBdr>
        <w:top w:val="none" w:sz="0" w:space="0" w:color="auto"/>
        <w:left w:val="none" w:sz="0" w:space="0" w:color="auto"/>
        <w:bottom w:val="none" w:sz="0" w:space="0" w:color="auto"/>
        <w:right w:val="none" w:sz="0" w:space="0" w:color="auto"/>
      </w:divBdr>
    </w:div>
    <w:div w:id="69081189">
      <w:bodyDiv w:val="1"/>
      <w:marLeft w:val="0"/>
      <w:marRight w:val="0"/>
      <w:marTop w:val="0"/>
      <w:marBottom w:val="0"/>
      <w:divBdr>
        <w:top w:val="none" w:sz="0" w:space="0" w:color="auto"/>
        <w:left w:val="none" w:sz="0" w:space="0" w:color="auto"/>
        <w:bottom w:val="none" w:sz="0" w:space="0" w:color="auto"/>
        <w:right w:val="none" w:sz="0" w:space="0" w:color="auto"/>
      </w:divBdr>
    </w:div>
    <w:div w:id="69082284">
      <w:bodyDiv w:val="1"/>
      <w:marLeft w:val="0"/>
      <w:marRight w:val="0"/>
      <w:marTop w:val="0"/>
      <w:marBottom w:val="0"/>
      <w:divBdr>
        <w:top w:val="none" w:sz="0" w:space="0" w:color="auto"/>
        <w:left w:val="none" w:sz="0" w:space="0" w:color="auto"/>
        <w:bottom w:val="none" w:sz="0" w:space="0" w:color="auto"/>
        <w:right w:val="none" w:sz="0" w:space="0" w:color="auto"/>
      </w:divBdr>
    </w:div>
    <w:div w:id="69084552">
      <w:bodyDiv w:val="1"/>
      <w:marLeft w:val="0"/>
      <w:marRight w:val="0"/>
      <w:marTop w:val="0"/>
      <w:marBottom w:val="0"/>
      <w:divBdr>
        <w:top w:val="none" w:sz="0" w:space="0" w:color="auto"/>
        <w:left w:val="none" w:sz="0" w:space="0" w:color="auto"/>
        <w:bottom w:val="none" w:sz="0" w:space="0" w:color="auto"/>
        <w:right w:val="none" w:sz="0" w:space="0" w:color="auto"/>
      </w:divBdr>
    </w:div>
    <w:div w:id="69088068">
      <w:bodyDiv w:val="1"/>
      <w:marLeft w:val="0"/>
      <w:marRight w:val="0"/>
      <w:marTop w:val="0"/>
      <w:marBottom w:val="0"/>
      <w:divBdr>
        <w:top w:val="none" w:sz="0" w:space="0" w:color="auto"/>
        <w:left w:val="none" w:sz="0" w:space="0" w:color="auto"/>
        <w:bottom w:val="none" w:sz="0" w:space="0" w:color="auto"/>
        <w:right w:val="none" w:sz="0" w:space="0" w:color="auto"/>
      </w:divBdr>
    </w:div>
    <w:div w:id="69155792">
      <w:bodyDiv w:val="1"/>
      <w:marLeft w:val="0"/>
      <w:marRight w:val="0"/>
      <w:marTop w:val="0"/>
      <w:marBottom w:val="0"/>
      <w:divBdr>
        <w:top w:val="none" w:sz="0" w:space="0" w:color="auto"/>
        <w:left w:val="none" w:sz="0" w:space="0" w:color="auto"/>
        <w:bottom w:val="none" w:sz="0" w:space="0" w:color="auto"/>
        <w:right w:val="none" w:sz="0" w:space="0" w:color="auto"/>
      </w:divBdr>
    </w:div>
    <w:div w:id="69162136">
      <w:bodyDiv w:val="1"/>
      <w:marLeft w:val="0"/>
      <w:marRight w:val="0"/>
      <w:marTop w:val="0"/>
      <w:marBottom w:val="0"/>
      <w:divBdr>
        <w:top w:val="none" w:sz="0" w:space="0" w:color="auto"/>
        <w:left w:val="none" w:sz="0" w:space="0" w:color="auto"/>
        <w:bottom w:val="none" w:sz="0" w:space="0" w:color="auto"/>
        <w:right w:val="none" w:sz="0" w:space="0" w:color="auto"/>
      </w:divBdr>
    </w:div>
    <w:div w:id="69163288">
      <w:bodyDiv w:val="1"/>
      <w:marLeft w:val="0"/>
      <w:marRight w:val="0"/>
      <w:marTop w:val="0"/>
      <w:marBottom w:val="0"/>
      <w:divBdr>
        <w:top w:val="none" w:sz="0" w:space="0" w:color="auto"/>
        <w:left w:val="none" w:sz="0" w:space="0" w:color="auto"/>
        <w:bottom w:val="none" w:sz="0" w:space="0" w:color="auto"/>
        <w:right w:val="none" w:sz="0" w:space="0" w:color="auto"/>
      </w:divBdr>
    </w:div>
    <w:div w:id="69206152">
      <w:bodyDiv w:val="1"/>
      <w:marLeft w:val="0"/>
      <w:marRight w:val="0"/>
      <w:marTop w:val="0"/>
      <w:marBottom w:val="0"/>
      <w:divBdr>
        <w:top w:val="none" w:sz="0" w:space="0" w:color="auto"/>
        <w:left w:val="none" w:sz="0" w:space="0" w:color="auto"/>
        <w:bottom w:val="none" w:sz="0" w:space="0" w:color="auto"/>
        <w:right w:val="none" w:sz="0" w:space="0" w:color="auto"/>
      </w:divBdr>
    </w:div>
    <w:div w:id="69233082">
      <w:bodyDiv w:val="1"/>
      <w:marLeft w:val="0"/>
      <w:marRight w:val="0"/>
      <w:marTop w:val="0"/>
      <w:marBottom w:val="0"/>
      <w:divBdr>
        <w:top w:val="none" w:sz="0" w:space="0" w:color="auto"/>
        <w:left w:val="none" w:sz="0" w:space="0" w:color="auto"/>
        <w:bottom w:val="none" w:sz="0" w:space="0" w:color="auto"/>
        <w:right w:val="none" w:sz="0" w:space="0" w:color="auto"/>
      </w:divBdr>
    </w:div>
    <w:div w:id="69234853">
      <w:bodyDiv w:val="1"/>
      <w:marLeft w:val="0"/>
      <w:marRight w:val="0"/>
      <w:marTop w:val="0"/>
      <w:marBottom w:val="0"/>
      <w:divBdr>
        <w:top w:val="none" w:sz="0" w:space="0" w:color="auto"/>
        <w:left w:val="none" w:sz="0" w:space="0" w:color="auto"/>
        <w:bottom w:val="none" w:sz="0" w:space="0" w:color="auto"/>
        <w:right w:val="none" w:sz="0" w:space="0" w:color="auto"/>
      </w:divBdr>
    </w:div>
    <w:div w:id="69276498">
      <w:bodyDiv w:val="1"/>
      <w:marLeft w:val="0"/>
      <w:marRight w:val="0"/>
      <w:marTop w:val="0"/>
      <w:marBottom w:val="0"/>
      <w:divBdr>
        <w:top w:val="none" w:sz="0" w:space="0" w:color="auto"/>
        <w:left w:val="none" w:sz="0" w:space="0" w:color="auto"/>
        <w:bottom w:val="none" w:sz="0" w:space="0" w:color="auto"/>
        <w:right w:val="none" w:sz="0" w:space="0" w:color="auto"/>
      </w:divBdr>
    </w:div>
    <w:div w:id="69278942">
      <w:bodyDiv w:val="1"/>
      <w:marLeft w:val="0"/>
      <w:marRight w:val="0"/>
      <w:marTop w:val="0"/>
      <w:marBottom w:val="0"/>
      <w:divBdr>
        <w:top w:val="none" w:sz="0" w:space="0" w:color="auto"/>
        <w:left w:val="none" w:sz="0" w:space="0" w:color="auto"/>
        <w:bottom w:val="none" w:sz="0" w:space="0" w:color="auto"/>
        <w:right w:val="none" w:sz="0" w:space="0" w:color="auto"/>
      </w:divBdr>
    </w:div>
    <w:div w:id="69279618">
      <w:bodyDiv w:val="1"/>
      <w:marLeft w:val="0"/>
      <w:marRight w:val="0"/>
      <w:marTop w:val="0"/>
      <w:marBottom w:val="0"/>
      <w:divBdr>
        <w:top w:val="none" w:sz="0" w:space="0" w:color="auto"/>
        <w:left w:val="none" w:sz="0" w:space="0" w:color="auto"/>
        <w:bottom w:val="none" w:sz="0" w:space="0" w:color="auto"/>
        <w:right w:val="none" w:sz="0" w:space="0" w:color="auto"/>
      </w:divBdr>
    </w:div>
    <w:div w:id="69281535">
      <w:bodyDiv w:val="1"/>
      <w:marLeft w:val="0"/>
      <w:marRight w:val="0"/>
      <w:marTop w:val="0"/>
      <w:marBottom w:val="0"/>
      <w:divBdr>
        <w:top w:val="none" w:sz="0" w:space="0" w:color="auto"/>
        <w:left w:val="none" w:sz="0" w:space="0" w:color="auto"/>
        <w:bottom w:val="none" w:sz="0" w:space="0" w:color="auto"/>
        <w:right w:val="none" w:sz="0" w:space="0" w:color="auto"/>
      </w:divBdr>
    </w:div>
    <w:div w:id="69351184">
      <w:bodyDiv w:val="1"/>
      <w:marLeft w:val="0"/>
      <w:marRight w:val="0"/>
      <w:marTop w:val="0"/>
      <w:marBottom w:val="0"/>
      <w:divBdr>
        <w:top w:val="none" w:sz="0" w:space="0" w:color="auto"/>
        <w:left w:val="none" w:sz="0" w:space="0" w:color="auto"/>
        <w:bottom w:val="none" w:sz="0" w:space="0" w:color="auto"/>
        <w:right w:val="none" w:sz="0" w:space="0" w:color="auto"/>
      </w:divBdr>
    </w:div>
    <w:div w:id="69353646">
      <w:bodyDiv w:val="1"/>
      <w:marLeft w:val="0"/>
      <w:marRight w:val="0"/>
      <w:marTop w:val="0"/>
      <w:marBottom w:val="0"/>
      <w:divBdr>
        <w:top w:val="none" w:sz="0" w:space="0" w:color="auto"/>
        <w:left w:val="none" w:sz="0" w:space="0" w:color="auto"/>
        <w:bottom w:val="none" w:sz="0" w:space="0" w:color="auto"/>
        <w:right w:val="none" w:sz="0" w:space="0" w:color="auto"/>
      </w:divBdr>
    </w:div>
    <w:div w:id="69356268">
      <w:bodyDiv w:val="1"/>
      <w:marLeft w:val="0"/>
      <w:marRight w:val="0"/>
      <w:marTop w:val="0"/>
      <w:marBottom w:val="0"/>
      <w:divBdr>
        <w:top w:val="none" w:sz="0" w:space="0" w:color="auto"/>
        <w:left w:val="none" w:sz="0" w:space="0" w:color="auto"/>
        <w:bottom w:val="none" w:sz="0" w:space="0" w:color="auto"/>
        <w:right w:val="none" w:sz="0" w:space="0" w:color="auto"/>
      </w:divBdr>
    </w:div>
    <w:div w:id="69423915">
      <w:bodyDiv w:val="1"/>
      <w:marLeft w:val="0"/>
      <w:marRight w:val="0"/>
      <w:marTop w:val="0"/>
      <w:marBottom w:val="0"/>
      <w:divBdr>
        <w:top w:val="none" w:sz="0" w:space="0" w:color="auto"/>
        <w:left w:val="none" w:sz="0" w:space="0" w:color="auto"/>
        <w:bottom w:val="none" w:sz="0" w:space="0" w:color="auto"/>
        <w:right w:val="none" w:sz="0" w:space="0" w:color="auto"/>
      </w:divBdr>
    </w:div>
    <w:div w:id="69424878">
      <w:bodyDiv w:val="1"/>
      <w:marLeft w:val="0"/>
      <w:marRight w:val="0"/>
      <w:marTop w:val="0"/>
      <w:marBottom w:val="0"/>
      <w:divBdr>
        <w:top w:val="none" w:sz="0" w:space="0" w:color="auto"/>
        <w:left w:val="none" w:sz="0" w:space="0" w:color="auto"/>
        <w:bottom w:val="none" w:sz="0" w:space="0" w:color="auto"/>
        <w:right w:val="none" w:sz="0" w:space="0" w:color="auto"/>
      </w:divBdr>
    </w:div>
    <w:div w:id="69428094">
      <w:bodyDiv w:val="1"/>
      <w:marLeft w:val="0"/>
      <w:marRight w:val="0"/>
      <w:marTop w:val="0"/>
      <w:marBottom w:val="0"/>
      <w:divBdr>
        <w:top w:val="none" w:sz="0" w:space="0" w:color="auto"/>
        <w:left w:val="none" w:sz="0" w:space="0" w:color="auto"/>
        <w:bottom w:val="none" w:sz="0" w:space="0" w:color="auto"/>
        <w:right w:val="none" w:sz="0" w:space="0" w:color="auto"/>
      </w:divBdr>
    </w:div>
    <w:div w:id="69428109">
      <w:bodyDiv w:val="1"/>
      <w:marLeft w:val="0"/>
      <w:marRight w:val="0"/>
      <w:marTop w:val="0"/>
      <w:marBottom w:val="0"/>
      <w:divBdr>
        <w:top w:val="none" w:sz="0" w:space="0" w:color="auto"/>
        <w:left w:val="none" w:sz="0" w:space="0" w:color="auto"/>
        <w:bottom w:val="none" w:sz="0" w:space="0" w:color="auto"/>
        <w:right w:val="none" w:sz="0" w:space="0" w:color="auto"/>
      </w:divBdr>
    </w:div>
    <w:div w:id="69429981">
      <w:bodyDiv w:val="1"/>
      <w:marLeft w:val="0"/>
      <w:marRight w:val="0"/>
      <w:marTop w:val="0"/>
      <w:marBottom w:val="0"/>
      <w:divBdr>
        <w:top w:val="none" w:sz="0" w:space="0" w:color="auto"/>
        <w:left w:val="none" w:sz="0" w:space="0" w:color="auto"/>
        <w:bottom w:val="none" w:sz="0" w:space="0" w:color="auto"/>
        <w:right w:val="none" w:sz="0" w:space="0" w:color="auto"/>
      </w:divBdr>
    </w:div>
    <w:div w:id="69430190">
      <w:bodyDiv w:val="1"/>
      <w:marLeft w:val="0"/>
      <w:marRight w:val="0"/>
      <w:marTop w:val="0"/>
      <w:marBottom w:val="0"/>
      <w:divBdr>
        <w:top w:val="none" w:sz="0" w:space="0" w:color="auto"/>
        <w:left w:val="none" w:sz="0" w:space="0" w:color="auto"/>
        <w:bottom w:val="none" w:sz="0" w:space="0" w:color="auto"/>
        <w:right w:val="none" w:sz="0" w:space="0" w:color="auto"/>
      </w:divBdr>
    </w:div>
    <w:div w:id="69470199">
      <w:bodyDiv w:val="1"/>
      <w:marLeft w:val="0"/>
      <w:marRight w:val="0"/>
      <w:marTop w:val="0"/>
      <w:marBottom w:val="0"/>
      <w:divBdr>
        <w:top w:val="none" w:sz="0" w:space="0" w:color="auto"/>
        <w:left w:val="none" w:sz="0" w:space="0" w:color="auto"/>
        <w:bottom w:val="none" w:sz="0" w:space="0" w:color="auto"/>
        <w:right w:val="none" w:sz="0" w:space="0" w:color="auto"/>
      </w:divBdr>
    </w:div>
    <w:div w:id="69545242">
      <w:bodyDiv w:val="1"/>
      <w:marLeft w:val="0"/>
      <w:marRight w:val="0"/>
      <w:marTop w:val="0"/>
      <w:marBottom w:val="0"/>
      <w:divBdr>
        <w:top w:val="none" w:sz="0" w:space="0" w:color="auto"/>
        <w:left w:val="none" w:sz="0" w:space="0" w:color="auto"/>
        <w:bottom w:val="none" w:sz="0" w:space="0" w:color="auto"/>
        <w:right w:val="none" w:sz="0" w:space="0" w:color="auto"/>
      </w:divBdr>
    </w:div>
    <w:div w:id="69547282">
      <w:bodyDiv w:val="1"/>
      <w:marLeft w:val="0"/>
      <w:marRight w:val="0"/>
      <w:marTop w:val="0"/>
      <w:marBottom w:val="0"/>
      <w:divBdr>
        <w:top w:val="none" w:sz="0" w:space="0" w:color="auto"/>
        <w:left w:val="none" w:sz="0" w:space="0" w:color="auto"/>
        <w:bottom w:val="none" w:sz="0" w:space="0" w:color="auto"/>
        <w:right w:val="none" w:sz="0" w:space="0" w:color="auto"/>
      </w:divBdr>
    </w:div>
    <w:div w:id="69547795">
      <w:bodyDiv w:val="1"/>
      <w:marLeft w:val="0"/>
      <w:marRight w:val="0"/>
      <w:marTop w:val="0"/>
      <w:marBottom w:val="0"/>
      <w:divBdr>
        <w:top w:val="none" w:sz="0" w:space="0" w:color="auto"/>
        <w:left w:val="none" w:sz="0" w:space="0" w:color="auto"/>
        <w:bottom w:val="none" w:sz="0" w:space="0" w:color="auto"/>
        <w:right w:val="none" w:sz="0" w:space="0" w:color="auto"/>
      </w:divBdr>
    </w:div>
    <w:div w:id="69549771">
      <w:bodyDiv w:val="1"/>
      <w:marLeft w:val="0"/>
      <w:marRight w:val="0"/>
      <w:marTop w:val="0"/>
      <w:marBottom w:val="0"/>
      <w:divBdr>
        <w:top w:val="none" w:sz="0" w:space="0" w:color="auto"/>
        <w:left w:val="none" w:sz="0" w:space="0" w:color="auto"/>
        <w:bottom w:val="none" w:sz="0" w:space="0" w:color="auto"/>
        <w:right w:val="none" w:sz="0" w:space="0" w:color="auto"/>
      </w:divBdr>
    </w:div>
    <w:div w:id="69619217">
      <w:bodyDiv w:val="1"/>
      <w:marLeft w:val="0"/>
      <w:marRight w:val="0"/>
      <w:marTop w:val="0"/>
      <w:marBottom w:val="0"/>
      <w:divBdr>
        <w:top w:val="none" w:sz="0" w:space="0" w:color="auto"/>
        <w:left w:val="none" w:sz="0" w:space="0" w:color="auto"/>
        <w:bottom w:val="none" w:sz="0" w:space="0" w:color="auto"/>
        <w:right w:val="none" w:sz="0" w:space="0" w:color="auto"/>
      </w:divBdr>
    </w:div>
    <w:div w:id="69621836">
      <w:bodyDiv w:val="1"/>
      <w:marLeft w:val="0"/>
      <w:marRight w:val="0"/>
      <w:marTop w:val="0"/>
      <w:marBottom w:val="0"/>
      <w:divBdr>
        <w:top w:val="none" w:sz="0" w:space="0" w:color="auto"/>
        <w:left w:val="none" w:sz="0" w:space="0" w:color="auto"/>
        <w:bottom w:val="none" w:sz="0" w:space="0" w:color="auto"/>
        <w:right w:val="none" w:sz="0" w:space="0" w:color="auto"/>
      </w:divBdr>
    </w:div>
    <w:div w:id="69623444">
      <w:bodyDiv w:val="1"/>
      <w:marLeft w:val="0"/>
      <w:marRight w:val="0"/>
      <w:marTop w:val="0"/>
      <w:marBottom w:val="0"/>
      <w:divBdr>
        <w:top w:val="none" w:sz="0" w:space="0" w:color="auto"/>
        <w:left w:val="none" w:sz="0" w:space="0" w:color="auto"/>
        <w:bottom w:val="none" w:sz="0" w:space="0" w:color="auto"/>
        <w:right w:val="none" w:sz="0" w:space="0" w:color="auto"/>
      </w:divBdr>
    </w:div>
    <w:div w:id="69691866">
      <w:bodyDiv w:val="1"/>
      <w:marLeft w:val="0"/>
      <w:marRight w:val="0"/>
      <w:marTop w:val="0"/>
      <w:marBottom w:val="0"/>
      <w:divBdr>
        <w:top w:val="none" w:sz="0" w:space="0" w:color="auto"/>
        <w:left w:val="none" w:sz="0" w:space="0" w:color="auto"/>
        <w:bottom w:val="none" w:sz="0" w:space="0" w:color="auto"/>
        <w:right w:val="none" w:sz="0" w:space="0" w:color="auto"/>
      </w:divBdr>
    </w:div>
    <w:div w:id="69695769">
      <w:bodyDiv w:val="1"/>
      <w:marLeft w:val="0"/>
      <w:marRight w:val="0"/>
      <w:marTop w:val="0"/>
      <w:marBottom w:val="0"/>
      <w:divBdr>
        <w:top w:val="none" w:sz="0" w:space="0" w:color="auto"/>
        <w:left w:val="none" w:sz="0" w:space="0" w:color="auto"/>
        <w:bottom w:val="none" w:sz="0" w:space="0" w:color="auto"/>
        <w:right w:val="none" w:sz="0" w:space="0" w:color="auto"/>
      </w:divBdr>
    </w:div>
    <w:div w:id="69695948">
      <w:bodyDiv w:val="1"/>
      <w:marLeft w:val="0"/>
      <w:marRight w:val="0"/>
      <w:marTop w:val="0"/>
      <w:marBottom w:val="0"/>
      <w:divBdr>
        <w:top w:val="none" w:sz="0" w:space="0" w:color="auto"/>
        <w:left w:val="none" w:sz="0" w:space="0" w:color="auto"/>
        <w:bottom w:val="none" w:sz="0" w:space="0" w:color="auto"/>
        <w:right w:val="none" w:sz="0" w:space="0" w:color="auto"/>
      </w:divBdr>
    </w:div>
    <w:div w:id="69736909">
      <w:bodyDiv w:val="1"/>
      <w:marLeft w:val="0"/>
      <w:marRight w:val="0"/>
      <w:marTop w:val="0"/>
      <w:marBottom w:val="0"/>
      <w:divBdr>
        <w:top w:val="none" w:sz="0" w:space="0" w:color="auto"/>
        <w:left w:val="none" w:sz="0" w:space="0" w:color="auto"/>
        <w:bottom w:val="none" w:sz="0" w:space="0" w:color="auto"/>
        <w:right w:val="none" w:sz="0" w:space="0" w:color="auto"/>
      </w:divBdr>
    </w:div>
    <w:div w:id="69740904">
      <w:bodyDiv w:val="1"/>
      <w:marLeft w:val="0"/>
      <w:marRight w:val="0"/>
      <w:marTop w:val="0"/>
      <w:marBottom w:val="0"/>
      <w:divBdr>
        <w:top w:val="none" w:sz="0" w:space="0" w:color="auto"/>
        <w:left w:val="none" w:sz="0" w:space="0" w:color="auto"/>
        <w:bottom w:val="none" w:sz="0" w:space="0" w:color="auto"/>
        <w:right w:val="none" w:sz="0" w:space="0" w:color="auto"/>
      </w:divBdr>
    </w:div>
    <w:div w:id="69741637">
      <w:bodyDiv w:val="1"/>
      <w:marLeft w:val="0"/>
      <w:marRight w:val="0"/>
      <w:marTop w:val="0"/>
      <w:marBottom w:val="0"/>
      <w:divBdr>
        <w:top w:val="none" w:sz="0" w:space="0" w:color="auto"/>
        <w:left w:val="none" w:sz="0" w:space="0" w:color="auto"/>
        <w:bottom w:val="none" w:sz="0" w:space="0" w:color="auto"/>
        <w:right w:val="none" w:sz="0" w:space="0" w:color="auto"/>
      </w:divBdr>
    </w:div>
    <w:div w:id="69816047">
      <w:bodyDiv w:val="1"/>
      <w:marLeft w:val="0"/>
      <w:marRight w:val="0"/>
      <w:marTop w:val="0"/>
      <w:marBottom w:val="0"/>
      <w:divBdr>
        <w:top w:val="none" w:sz="0" w:space="0" w:color="auto"/>
        <w:left w:val="none" w:sz="0" w:space="0" w:color="auto"/>
        <w:bottom w:val="none" w:sz="0" w:space="0" w:color="auto"/>
        <w:right w:val="none" w:sz="0" w:space="0" w:color="auto"/>
      </w:divBdr>
    </w:div>
    <w:div w:id="69817105">
      <w:bodyDiv w:val="1"/>
      <w:marLeft w:val="0"/>
      <w:marRight w:val="0"/>
      <w:marTop w:val="0"/>
      <w:marBottom w:val="0"/>
      <w:divBdr>
        <w:top w:val="none" w:sz="0" w:space="0" w:color="auto"/>
        <w:left w:val="none" w:sz="0" w:space="0" w:color="auto"/>
        <w:bottom w:val="none" w:sz="0" w:space="0" w:color="auto"/>
        <w:right w:val="none" w:sz="0" w:space="0" w:color="auto"/>
      </w:divBdr>
    </w:div>
    <w:div w:id="69861420">
      <w:bodyDiv w:val="1"/>
      <w:marLeft w:val="0"/>
      <w:marRight w:val="0"/>
      <w:marTop w:val="0"/>
      <w:marBottom w:val="0"/>
      <w:divBdr>
        <w:top w:val="none" w:sz="0" w:space="0" w:color="auto"/>
        <w:left w:val="none" w:sz="0" w:space="0" w:color="auto"/>
        <w:bottom w:val="none" w:sz="0" w:space="0" w:color="auto"/>
        <w:right w:val="none" w:sz="0" w:space="0" w:color="auto"/>
      </w:divBdr>
    </w:div>
    <w:div w:id="69886151">
      <w:bodyDiv w:val="1"/>
      <w:marLeft w:val="0"/>
      <w:marRight w:val="0"/>
      <w:marTop w:val="0"/>
      <w:marBottom w:val="0"/>
      <w:divBdr>
        <w:top w:val="none" w:sz="0" w:space="0" w:color="auto"/>
        <w:left w:val="none" w:sz="0" w:space="0" w:color="auto"/>
        <w:bottom w:val="none" w:sz="0" w:space="0" w:color="auto"/>
        <w:right w:val="none" w:sz="0" w:space="0" w:color="auto"/>
      </w:divBdr>
    </w:div>
    <w:div w:id="69888081">
      <w:bodyDiv w:val="1"/>
      <w:marLeft w:val="0"/>
      <w:marRight w:val="0"/>
      <w:marTop w:val="0"/>
      <w:marBottom w:val="0"/>
      <w:divBdr>
        <w:top w:val="none" w:sz="0" w:space="0" w:color="auto"/>
        <w:left w:val="none" w:sz="0" w:space="0" w:color="auto"/>
        <w:bottom w:val="none" w:sz="0" w:space="0" w:color="auto"/>
        <w:right w:val="none" w:sz="0" w:space="0" w:color="auto"/>
      </w:divBdr>
    </w:div>
    <w:div w:id="69888156">
      <w:bodyDiv w:val="1"/>
      <w:marLeft w:val="0"/>
      <w:marRight w:val="0"/>
      <w:marTop w:val="0"/>
      <w:marBottom w:val="0"/>
      <w:divBdr>
        <w:top w:val="none" w:sz="0" w:space="0" w:color="auto"/>
        <w:left w:val="none" w:sz="0" w:space="0" w:color="auto"/>
        <w:bottom w:val="none" w:sz="0" w:space="0" w:color="auto"/>
        <w:right w:val="none" w:sz="0" w:space="0" w:color="auto"/>
      </w:divBdr>
    </w:div>
    <w:div w:id="69890241">
      <w:bodyDiv w:val="1"/>
      <w:marLeft w:val="0"/>
      <w:marRight w:val="0"/>
      <w:marTop w:val="0"/>
      <w:marBottom w:val="0"/>
      <w:divBdr>
        <w:top w:val="none" w:sz="0" w:space="0" w:color="auto"/>
        <w:left w:val="none" w:sz="0" w:space="0" w:color="auto"/>
        <w:bottom w:val="none" w:sz="0" w:space="0" w:color="auto"/>
        <w:right w:val="none" w:sz="0" w:space="0" w:color="auto"/>
      </w:divBdr>
    </w:div>
    <w:div w:id="69890832">
      <w:bodyDiv w:val="1"/>
      <w:marLeft w:val="0"/>
      <w:marRight w:val="0"/>
      <w:marTop w:val="0"/>
      <w:marBottom w:val="0"/>
      <w:divBdr>
        <w:top w:val="none" w:sz="0" w:space="0" w:color="auto"/>
        <w:left w:val="none" w:sz="0" w:space="0" w:color="auto"/>
        <w:bottom w:val="none" w:sz="0" w:space="0" w:color="auto"/>
        <w:right w:val="none" w:sz="0" w:space="0" w:color="auto"/>
      </w:divBdr>
    </w:div>
    <w:div w:id="69890940">
      <w:bodyDiv w:val="1"/>
      <w:marLeft w:val="0"/>
      <w:marRight w:val="0"/>
      <w:marTop w:val="0"/>
      <w:marBottom w:val="0"/>
      <w:divBdr>
        <w:top w:val="none" w:sz="0" w:space="0" w:color="auto"/>
        <w:left w:val="none" w:sz="0" w:space="0" w:color="auto"/>
        <w:bottom w:val="none" w:sz="0" w:space="0" w:color="auto"/>
        <w:right w:val="none" w:sz="0" w:space="0" w:color="auto"/>
      </w:divBdr>
    </w:div>
    <w:div w:id="69891221">
      <w:bodyDiv w:val="1"/>
      <w:marLeft w:val="0"/>
      <w:marRight w:val="0"/>
      <w:marTop w:val="0"/>
      <w:marBottom w:val="0"/>
      <w:divBdr>
        <w:top w:val="none" w:sz="0" w:space="0" w:color="auto"/>
        <w:left w:val="none" w:sz="0" w:space="0" w:color="auto"/>
        <w:bottom w:val="none" w:sz="0" w:space="0" w:color="auto"/>
        <w:right w:val="none" w:sz="0" w:space="0" w:color="auto"/>
      </w:divBdr>
    </w:div>
    <w:div w:id="69930026">
      <w:bodyDiv w:val="1"/>
      <w:marLeft w:val="0"/>
      <w:marRight w:val="0"/>
      <w:marTop w:val="0"/>
      <w:marBottom w:val="0"/>
      <w:divBdr>
        <w:top w:val="none" w:sz="0" w:space="0" w:color="auto"/>
        <w:left w:val="none" w:sz="0" w:space="0" w:color="auto"/>
        <w:bottom w:val="none" w:sz="0" w:space="0" w:color="auto"/>
        <w:right w:val="none" w:sz="0" w:space="0" w:color="auto"/>
      </w:divBdr>
    </w:div>
    <w:div w:id="69930521">
      <w:bodyDiv w:val="1"/>
      <w:marLeft w:val="0"/>
      <w:marRight w:val="0"/>
      <w:marTop w:val="0"/>
      <w:marBottom w:val="0"/>
      <w:divBdr>
        <w:top w:val="none" w:sz="0" w:space="0" w:color="auto"/>
        <w:left w:val="none" w:sz="0" w:space="0" w:color="auto"/>
        <w:bottom w:val="none" w:sz="0" w:space="0" w:color="auto"/>
        <w:right w:val="none" w:sz="0" w:space="0" w:color="auto"/>
      </w:divBdr>
    </w:div>
    <w:div w:id="69932064">
      <w:bodyDiv w:val="1"/>
      <w:marLeft w:val="0"/>
      <w:marRight w:val="0"/>
      <w:marTop w:val="0"/>
      <w:marBottom w:val="0"/>
      <w:divBdr>
        <w:top w:val="none" w:sz="0" w:space="0" w:color="auto"/>
        <w:left w:val="none" w:sz="0" w:space="0" w:color="auto"/>
        <w:bottom w:val="none" w:sz="0" w:space="0" w:color="auto"/>
        <w:right w:val="none" w:sz="0" w:space="0" w:color="auto"/>
      </w:divBdr>
    </w:div>
    <w:div w:id="69932872">
      <w:bodyDiv w:val="1"/>
      <w:marLeft w:val="0"/>
      <w:marRight w:val="0"/>
      <w:marTop w:val="0"/>
      <w:marBottom w:val="0"/>
      <w:divBdr>
        <w:top w:val="none" w:sz="0" w:space="0" w:color="auto"/>
        <w:left w:val="none" w:sz="0" w:space="0" w:color="auto"/>
        <w:bottom w:val="none" w:sz="0" w:space="0" w:color="auto"/>
        <w:right w:val="none" w:sz="0" w:space="0" w:color="auto"/>
      </w:divBdr>
    </w:div>
    <w:div w:id="69935564">
      <w:bodyDiv w:val="1"/>
      <w:marLeft w:val="0"/>
      <w:marRight w:val="0"/>
      <w:marTop w:val="0"/>
      <w:marBottom w:val="0"/>
      <w:divBdr>
        <w:top w:val="none" w:sz="0" w:space="0" w:color="auto"/>
        <w:left w:val="none" w:sz="0" w:space="0" w:color="auto"/>
        <w:bottom w:val="none" w:sz="0" w:space="0" w:color="auto"/>
        <w:right w:val="none" w:sz="0" w:space="0" w:color="auto"/>
      </w:divBdr>
    </w:div>
    <w:div w:id="70002772">
      <w:bodyDiv w:val="1"/>
      <w:marLeft w:val="0"/>
      <w:marRight w:val="0"/>
      <w:marTop w:val="0"/>
      <w:marBottom w:val="0"/>
      <w:divBdr>
        <w:top w:val="none" w:sz="0" w:space="0" w:color="auto"/>
        <w:left w:val="none" w:sz="0" w:space="0" w:color="auto"/>
        <w:bottom w:val="none" w:sz="0" w:space="0" w:color="auto"/>
        <w:right w:val="none" w:sz="0" w:space="0" w:color="auto"/>
      </w:divBdr>
    </w:div>
    <w:div w:id="70008946">
      <w:bodyDiv w:val="1"/>
      <w:marLeft w:val="0"/>
      <w:marRight w:val="0"/>
      <w:marTop w:val="0"/>
      <w:marBottom w:val="0"/>
      <w:divBdr>
        <w:top w:val="none" w:sz="0" w:space="0" w:color="auto"/>
        <w:left w:val="none" w:sz="0" w:space="0" w:color="auto"/>
        <w:bottom w:val="none" w:sz="0" w:space="0" w:color="auto"/>
        <w:right w:val="none" w:sz="0" w:space="0" w:color="auto"/>
      </w:divBdr>
    </w:div>
    <w:div w:id="70009576">
      <w:bodyDiv w:val="1"/>
      <w:marLeft w:val="0"/>
      <w:marRight w:val="0"/>
      <w:marTop w:val="0"/>
      <w:marBottom w:val="0"/>
      <w:divBdr>
        <w:top w:val="none" w:sz="0" w:space="0" w:color="auto"/>
        <w:left w:val="none" w:sz="0" w:space="0" w:color="auto"/>
        <w:bottom w:val="none" w:sz="0" w:space="0" w:color="auto"/>
        <w:right w:val="none" w:sz="0" w:space="0" w:color="auto"/>
      </w:divBdr>
    </w:div>
    <w:div w:id="70080910">
      <w:bodyDiv w:val="1"/>
      <w:marLeft w:val="0"/>
      <w:marRight w:val="0"/>
      <w:marTop w:val="0"/>
      <w:marBottom w:val="0"/>
      <w:divBdr>
        <w:top w:val="none" w:sz="0" w:space="0" w:color="auto"/>
        <w:left w:val="none" w:sz="0" w:space="0" w:color="auto"/>
        <w:bottom w:val="none" w:sz="0" w:space="0" w:color="auto"/>
        <w:right w:val="none" w:sz="0" w:space="0" w:color="auto"/>
      </w:divBdr>
    </w:div>
    <w:div w:id="70082357">
      <w:bodyDiv w:val="1"/>
      <w:marLeft w:val="0"/>
      <w:marRight w:val="0"/>
      <w:marTop w:val="0"/>
      <w:marBottom w:val="0"/>
      <w:divBdr>
        <w:top w:val="none" w:sz="0" w:space="0" w:color="auto"/>
        <w:left w:val="none" w:sz="0" w:space="0" w:color="auto"/>
        <w:bottom w:val="none" w:sz="0" w:space="0" w:color="auto"/>
        <w:right w:val="none" w:sz="0" w:space="0" w:color="auto"/>
      </w:divBdr>
    </w:div>
    <w:div w:id="70085094">
      <w:bodyDiv w:val="1"/>
      <w:marLeft w:val="0"/>
      <w:marRight w:val="0"/>
      <w:marTop w:val="0"/>
      <w:marBottom w:val="0"/>
      <w:divBdr>
        <w:top w:val="none" w:sz="0" w:space="0" w:color="auto"/>
        <w:left w:val="none" w:sz="0" w:space="0" w:color="auto"/>
        <w:bottom w:val="none" w:sz="0" w:space="0" w:color="auto"/>
        <w:right w:val="none" w:sz="0" w:space="0" w:color="auto"/>
      </w:divBdr>
    </w:div>
    <w:div w:id="70124974">
      <w:bodyDiv w:val="1"/>
      <w:marLeft w:val="0"/>
      <w:marRight w:val="0"/>
      <w:marTop w:val="0"/>
      <w:marBottom w:val="0"/>
      <w:divBdr>
        <w:top w:val="none" w:sz="0" w:space="0" w:color="auto"/>
        <w:left w:val="none" w:sz="0" w:space="0" w:color="auto"/>
        <w:bottom w:val="none" w:sz="0" w:space="0" w:color="auto"/>
        <w:right w:val="none" w:sz="0" w:space="0" w:color="auto"/>
      </w:divBdr>
    </w:div>
    <w:div w:id="70127473">
      <w:bodyDiv w:val="1"/>
      <w:marLeft w:val="0"/>
      <w:marRight w:val="0"/>
      <w:marTop w:val="0"/>
      <w:marBottom w:val="0"/>
      <w:divBdr>
        <w:top w:val="none" w:sz="0" w:space="0" w:color="auto"/>
        <w:left w:val="none" w:sz="0" w:space="0" w:color="auto"/>
        <w:bottom w:val="none" w:sz="0" w:space="0" w:color="auto"/>
        <w:right w:val="none" w:sz="0" w:space="0" w:color="auto"/>
      </w:divBdr>
    </w:div>
    <w:div w:id="70128985">
      <w:bodyDiv w:val="1"/>
      <w:marLeft w:val="0"/>
      <w:marRight w:val="0"/>
      <w:marTop w:val="0"/>
      <w:marBottom w:val="0"/>
      <w:divBdr>
        <w:top w:val="none" w:sz="0" w:space="0" w:color="auto"/>
        <w:left w:val="none" w:sz="0" w:space="0" w:color="auto"/>
        <w:bottom w:val="none" w:sz="0" w:space="0" w:color="auto"/>
        <w:right w:val="none" w:sz="0" w:space="0" w:color="auto"/>
      </w:divBdr>
    </w:div>
    <w:div w:id="70129255">
      <w:bodyDiv w:val="1"/>
      <w:marLeft w:val="0"/>
      <w:marRight w:val="0"/>
      <w:marTop w:val="0"/>
      <w:marBottom w:val="0"/>
      <w:divBdr>
        <w:top w:val="none" w:sz="0" w:space="0" w:color="auto"/>
        <w:left w:val="none" w:sz="0" w:space="0" w:color="auto"/>
        <w:bottom w:val="none" w:sz="0" w:space="0" w:color="auto"/>
        <w:right w:val="none" w:sz="0" w:space="0" w:color="auto"/>
      </w:divBdr>
    </w:div>
    <w:div w:id="70154630">
      <w:bodyDiv w:val="1"/>
      <w:marLeft w:val="0"/>
      <w:marRight w:val="0"/>
      <w:marTop w:val="0"/>
      <w:marBottom w:val="0"/>
      <w:divBdr>
        <w:top w:val="none" w:sz="0" w:space="0" w:color="auto"/>
        <w:left w:val="none" w:sz="0" w:space="0" w:color="auto"/>
        <w:bottom w:val="none" w:sz="0" w:space="0" w:color="auto"/>
        <w:right w:val="none" w:sz="0" w:space="0" w:color="auto"/>
      </w:divBdr>
    </w:div>
    <w:div w:id="70196765">
      <w:bodyDiv w:val="1"/>
      <w:marLeft w:val="0"/>
      <w:marRight w:val="0"/>
      <w:marTop w:val="0"/>
      <w:marBottom w:val="0"/>
      <w:divBdr>
        <w:top w:val="none" w:sz="0" w:space="0" w:color="auto"/>
        <w:left w:val="none" w:sz="0" w:space="0" w:color="auto"/>
        <w:bottom w:val="none" w:sz="0" w:space="0" w:color="auto"/>
        <w:right w:val="none" w:sz="0" w:space="0" w:color="auto"/>
      </w:divBdr>
    </w:div>
    <w:div w:id="70197295">
      <w:bodyDiv w:val="1"/>
      <w:marLeft w:val="0"/>
      <w:marRight w:val="0"/>
      <w:marTop w:val="0"/>
      <w:marBottom w:val="0"/>
      <w:divBdr>
        <w:top w:val="none" w:sz="0" w:space="0" w:color="auto"/>
        <w:left w:val="none" w:sz="0" w:space="0" w:color="auto"/>
        <w:bottom w:val="none" w:sz="0" w:space="0" w:color="auto"/>
        <w:right w:val="none" w:sz="0" w:space="0" w:color="auto"/>
      </w:divBdr>
    </w:div>
    <w:div w:id="70200479">
      <w:bodyDiv w:val="1"/>
      <w:marLeft w:val="0"/>
      <w:marRight w:val="0"/>
      <w:marTop w:val="0"/>
      <w:marBottom w:val="0"/>
      <w:divBdr>
        <w:top w:val="none" w:sz="0" w:space="0" w:color="auto"/>
        <w:left w:val="none" w:sz="0" w:space="0" w:color="auto"/>
        <w:bottom w:val="none" w:sz="0" w:space="0" w:color="auto"/>
        <w:right w:val="none" w:sz="0" w:space="0" w:color="auto"/>
      </w:divBdr>
    </w:div>
    <w:div w:id="70203307">
      <w:bodyDiv w:val="1"/>
      <w:marLeft w:val="0"/>
      <w:marRight w:val="0"/>
      <w:marTop w:val="0"/>
      <w:marBottom w:val="0"/>
      <w:divBdr>
        <w:top w:val="none" w:sz="0" w:space="0" w:color="auto"/>
        <w:left w:val="none" w:sz="0" w:space="0" w:color="auto"/>
        <w:bottom w:val="none" w:sz="0" w:space="0" w:color="auto"/>
        <w:right w:val="none" w:sz="0" w:space="0" w:color="auto"/>
      </w:divBdr>
    </w:div>
    <w:div w:id="70204543">
      <w:bodyDiv w:val="1"/>
      <w:marLeft w:val="0"/>
      <w:marRight w:val="0"/>
      <w:marTop w:val="0"/>
      <w:marBottom w:val="0"/>
      <w:divBdr>
        <w:top w:val="none" w:sz="0" w:space="0" w:color="auto"/>
        <w:left w:val="none" w:sz="0" w:space="0" w:color="auto"/>
        <w:bottom w:val="none" w:sz="0" w:space="0" w:color="auto"/>
        <w:right w:val="none" w:sz="0" w:space="0" w:color="auto"/>
      </w:divBdr>
    </w:div>
    <w:div w:id="70205082">
      <w:bodyDiv w:val="1"/>
      <w:marLeft w:val="0"/>
      <w:marRight w:val="0"/>
      <w:marTop w:val="0"/>
      <w:marBottom w:val="0"/>
      <w:divBdr>
        <w:top w:val="none" w:sz="0" w:space="0" w:color="auto"/>
        <w:left w:val="none" w:sz="0" w:space="0" w:color="auto"/>
        <w:bottom w:val="none" w:sz="0" w:space="0" w:color="auto"/>
        <w:right w:val="none" w:sz="0" w:space="0" w:color="auto"/>
      </w:divBdr>
    </w:div>
    <w:div w:id="70205297">
      <w:bodyDiv w:val="1"/>
      <w:marLeft w:val="0"/>
      <w:marRight w:val="0"/>
      <w:marTop w:val="0"/>
      <w:marBottom w:val="0"/>
      <w:divBdr>
        <w:top w:val="none" w:sz="0" w:space="0" w:color="auto"/>
        <w:left w:val="none" w:sz="0" w:space="0" w:color="auto"/>
        <w:bottom w:val="none" w:sz="0" w:space="0" w:color="auto"/>
        <w:right w:val="none" w:sz="0" w:space="0" w:color="auto"/>
      </w:divBdr>
    </w:div>
    <w:div w:id="70271563">
      <w:bodyDiv w:val="1"/>
      <w:marLeft w:val="0"/>
      <w:marRight w:val="0"/>
      <w:marTop w:val="0"/>
      <w:marBottom w:val="0"/>
      <w:divBdr>
        <w:top w:val="none" w:sz="0" w:space="0" w:color="auto"/>
        <w:left w:val="none" w:sz="0" w:space="0" w:color="auto"/>
        <w:bottom w:val="none" w:sz="0" w:space="0" w:color="auto"/>
        <w:right w:val="none" w:sz="0" w:space="0" w:color="auto"/>
      </w:divBdr>
    </w:div>
    <w:div w:id="70320185">
      <w:bodyDiv w:val="1"/>
      <w:marLeft w:val="0"/>
      <w:marRight w:val="0"/>
      <w:marTop w:val="0"/>
      <w:marBottom w:val="0"/>
      <w:divBdr>
        <w:top w:val="none" w:sz="0" w:space="0" w:color="auto"/>
        <w:left w:val="none" w:sz="0" w:space="0" w:color="auto"/>
        <w:bottom w:val="none" w:sz="0" w:space="0" w:color="auto"/>
        <w:right w:val="none" w:sz="0" w:space="0" w:color="auto"/>
      </w:divBdr>
    </w:div>
    <w:div w:id="70322348">
      <w:bodyDiv w:val="1"/>
      <w:marLeft w:val="0"/>
      <w:marRight w:val="0"/>
      <w:marTop w:val="0"/>
      <w:marBottom w:val="0"/>
      <w:divBdr>
        <w:top w:val="none" w:sz="0" w:space="0" w:color="auto"/>
        <w:left w:val="none" w:sz="0" w:space="0" w:color="auto"/>
        <w:bottom w:val="none" w:sz="0" w:space="0" w:color="auto"/>
        <w:right w:val="none" w:sz="0" w:space="0" w:color="auto"/>
      </w:divBdr>
    </w:div>
    <w:div w:id="70323029">
      <w:bodyDiv w:val="1"/>
      <w:marLeft w:val="0"/>
      <w:marRight w:val="0"/>
      <w:marTop w:val="0"/>
      <w:marBottom w:val="0"/>
      <w:divBdr>
        <w:top w:val="none" w:sz="0" w:space="0" w:color="auto"/>
        <w:left w:val="none" w:sz="0" w:space="0" w:color="auto"/>
        <w:bottom w:val="none" w:sz="0" w:space="0" w:color="auto"/>
        <w:right w:val="none" w:sz="0" w:space="0" w:color="auto"/>
      </w:divBdr>
    </w:div>
    <w:div w:id="70323703">
      <w:bodyDiv w:val="1"/>
      <w:marLeft w:val="0"/>
      <w:marRight w:val="0"/>
      <w:marTop w:val="0"/>
      <w:marBottom w:val="0"/>
      <w:divBdr>
        <w:top w:val="none" w:sz="0" w:space="0" w:color="auto"/>
        <w:left w:val="none" w:sz="0" w:space="0" w:color="auto"/>
        <w:bottom w:val="none" w:sz="0" w:space="0" w:color="auto"/>
        <w:right w:val="none" w:sz="0" w:space="0" w:color="auto"/>
      </w:divBdr>
    </w:div>
    <w:div w:id="70348337">
      <w:bodyDiv w:val="1"/>
      <w:marLeft w:val="0"/>
      <w:marRight w:val="0"/>
      <w:marTop w:val="0"/>
      <w:marBottom w:val="0"/>
      <w:divBdr>
        <w:top w:val="none" w:sz="0" w:space="0" w:color="auto"/>
        <w:left w:val="none" w:sz="0" w:space="0" w:color="auto"/>
        <w:bottom w:val="none" w:sz="0" w:space="0" w:color="auto"/>
        <w:right w:val="none" w:sz="0" w:space="0" w:color="auto"/>
      </w:divBdr>
    </w:div>
    <w:div w:id="70349134">
      <w:bodyDiv w:val="1"/>
      <w:marLeft w:val="0"/>
      <w:marRight w:val="0"/>
      <w:marTop w:val="0"/>
      <w:marBottom w:val="0"/>
      <w:divBdr>
        <w:top w:val="none" w:sz="0" w:space="0" w:color="auto"/>
        <w:left w:val="none" w:sz="0" w:space="0" w:color="auto"/>
        <w:bottom w:val="none" w:sz="0" w:space="0" w:color="auto"/>
        <w:right w:val="none" w:sz="0" w:space="0" w:color="auto"/>
      </w:divBdr>
    </w:div>
    <w:div w:id="70349655">
      <w:bodyDiv w:val="1"/>
      <w:marLeft w:val="0"/>
      <w:marRight w:val="0"/>
      <w:marTop w:val="0"/>
      <w:marBottom w:val="0"/>
      <w:divBdr>
        <w:top w:val="none" w:sz="0" w:space="0" w:color="auto"/>
        <w:left w:val="none" w:sz="0" w:space="0" w:color="auto"/>
        <w:bottom w:val="none" w:sz="0" w:space="0" w:color="auto"/>
        <w:right w:val="none" w:sz="0" w:space="0" w:color="auto"/>
      </w:divBdr>
    </w:div>
    <w:div w:id="70349945">
      <w:bodyDiv w:val="1"/>
      <w:marLeft w:val="0"/>
      <w:marRight w:val="0"/>
      <w:marTop w:val="0"/>
      <w:marBottom w:val="0"/>
      <w:divBdr>
        <w:top w:val="none" w:sz="0" w:space="0" w:color="auto"/>
        <w:left w:val="none" w:sz="0" w:space="0" w:color="auto"/>
        <w:bottom w:val="none" w:sz="0" w:space="0" w:color="auto"/>
        <w:right w:val="none" w:sz="0" w:space="0" w:color="auto"/>
      </w:divBdr>
    </w:div>
    <w:div w:id="70351920">
      <w:bodyDiv w:val="1"/>
      <w:marLeft w:val="0"/>
      <w:marRight w:val="0"/>
      <w:marTop w:val="0"/>
      <w:marBottom w:val="0"/>
      <w:divBdr>
        <w:top w:val="none" w:sz="0" w:space="0" w:color="auto"/>
        <w:left w:val="none" w:sz="0" w:space="0" w:color="auto"/>
        <w:bottom w:val="none" w:sz="0" w:space="0" w:color="auto"/>
        <w:right w:val="none" w:sz="0" w:space="0" w:color="auto"/>
      </w:divBdr>
    </w:div>
    <w:div w:id="70394004">
      <w:bodyDiv w:val="1"/>
      <w:marLeft w:val="0"/>
      <w:marRight w:val="0"/>
      <w:marTop w:val="0"/>
      <w:marBottom w:val="0"/>
      <w:divBdr>
        <w:top w:val="none" w:sz="0" w:space="0" w:color="auto"/>
        <w:left w:val="none" w:sz="0" w:space="0" w:color="auto"/>
        <w:bottom w:val="none" w:sz="0" w:space="0" w:color="auto"/>
        <w:right w:val="none" w:sz="0" w:space="0" w:color="auto"/>
      </w:divBdr>
    </w:div>
    <w:div w:id="70398411">
      <w:bodyDiv w:val="1"/>
      <w:marLeft w:val="0"/>
      <w:marRight w:val="0"/>
      <w:marTop w:val="0"/>
      <w:marBottom w:val="0"/>
      <w:divBdr>
        <w:top w:val="none" w:sz="0" w:space="0" w:color="auto"/>
        <w:left w:val="none" w:sz="0" w:space="0" w:color="auto"/>
        <w:bottom w:val="none" w:sz="0" w:space="0" w:color="auto"/>
        <w:right w:val="none" w:sz="0" w:space="0" w:color="auto"/>
      </w:divBdr>
    </w:div>
    <w:div w:id="70541805">
      <w:bodyDiv w:val="1"/>
      <w:marLeft w:val="0"/>
      <w:marRight w:val="0"/>
      <w:marTop w:val="0"/>
      <w:marBottom w:val="0"/>
      <w:divBdr>
        <w:top w:val="none" w:sz="0" w:space="0" w:color="auto"/>
        <w:left w:val="none" w:sz="0" w:space="0" w:color="auto"/>
        <w:bottom w:val="none" w:sz="0" w:space="0" w:color="auto"/>
        <w:right w:val="none" w:sz="0" w:space="0" w:color="auto"/>
      </w:divBdr>
    </w:div>
    <w:div w:id="70542790">
      <w:bodyDiv w:val="1"/>
      <w:marLeft w:val="0"/>
      <w:marRight w:val="0"/>
      <w:marTop w:val="0"/>
      <w:marBottom w:val="0"/>
      <w:divBdr>
        <w:top w:val="none" w:sz="0" w:space="0" w:color="auto"/>
        <w:left w:val="none" w:sz="0" w:space="0" w:color="auto"/>
        <w:bottom w:val="none" w:sz="0" w:space="0" w:color="auto"/>
        <w:right w:val="none" w:sz="0" w:space="0" w:color="auto"/>
      </w:divBdr>
    </w:div>
    <w:div w:id="70547486">
      <w:bodyDiv w:val="1"/>
      <w:marLeft w:val="0"/>
      <w:marRight w:val="0"/>
      <w:marTop w:val="0"/>
      <w:marBottom w:val="0"/>
      <w:divBdr>
        <w:top w:val="none" w:sz="0" w:space="0" w:color="auto"/>
        <w:left w:val="none" w:sz="0" w:space="0" w:color="auto"/>
        <w:bottom w:val="none" w:sz="0" w:space="0" w:color="auto"/>
        <w:right w:val="none" w:sz="0" w:space="0" w:color="auto"/>
      </w:divBdr>
    </w:div>
    <w:div w:id="70583451">
      <w:bodyDiv w:val="1"/>
      <w:marLeft w:val="0"/>
      <w:marRight w:val="0"/>
      <w:marTop w:val="0"/>
      <w:marBottom w:val="0"/>
      <w:divBdr>
        <w:top w:val="none" w:sz="0" w:space="0" w:color="auto"/>
        <w:left w:val="none" w:sz="0" w:space="0" w:color="auto"/>
        <w:bottom w:val="none" w:sz="0" w:space="0" w:color="auto"/>
        <w:right w:val="none" w:sz="0" w:space="0" w:color="auto"/>
      </w:divBdr>
    </w:div>
    <w:div w:id="70583787">
      <w:bodyDiv w:val="1"/>
      <w:marLeft w:val="0"/>
      <w:marRight w:val="0"/>
      <w:marTop w:val="0"/>
      <w:marBottom w:val="0"/>
      <w:divBdr>
        <w:top w:val="none" w:sz="0" w:space="0" w:color="auto"/>
        <w:left w:val="none" w:sz="0" w:space="0" w:color="auto"/>
        <w:bottom w:val="none" w:sz="0" w:space="0" w:color="auto"/>
        <w:right w:val="none" w:sz="0" w:space="0" w:color="auto"/>
      </w:divBdr>
    </w:div>
    <w:div w:id="70585926">
      <w:bodyDiv w:val="1"/>
      <w:marLeft w:val="0"/>
      <w:marRight w:val="0"/>
      <w:marTop w:val="0"/>
      <w:marBottom w:val="0"/>
      <w:divBdr>
        <w:top w:val="none" w:sz="0" w:space="0" w:color="auto"/>
        <w:left w:val="none" w:sz="0" w:space="0" w:color="auto"/>
        <w:bottom w:val="none" w:sz="0" w:space="0" w:color="auto"/>
        <w:right w:val="none" w:sz="0" w:space="0" w:color="auto"/>
      </w:divBdr>
    </w:div>
    <w:div w:id="70734174">
      <w:bodyDiv w:val="1"/>
      <w:marLeft w:val="0"/>
      <w:marRight w:val="0"/>
      <w:marTop w:val="0"/>
      <w:marBottom w:val="0"/>
      <w:divBdr>
        <w:top w:val="none" w:sz="0" w:space="0" w:color="auto"/>
        <w:left w:val="none" w:sz="0" w:space="0" w:color="auto"/>
        <w:bottom w:val="none" w:sz="0" w:space="0" w:color="auto"/>
        <w:right w:val="none" w:sz="0" w:space="0" w:color="auto"/>
      </w:divBdr>
    </w:div>
    <w:div w:id="70736973">
      <w:bodyDiv w:val="1"/>
      <w:marLeft w:val="0"/>
      <w:marRight w:val="0"/>
      <w:marTop w:val="0"/>
      <w:marBottom w:val="0"/>
      <w:divBdr>
        <w:top w:val="none" w:sz="0" w:space="0" w:color="auto"/>
        <w:left w:val="none" w:sz="0" w:space="0" w:color="auto"/>
        <w:bottom w:val="none" w:sz="0" w:space="0" w:color="auto"/>
        <w:right w:val="none" w:sz="0" w:space="0" w:color="auto"/>
      </w:divBdr>
    </w:div>
    <w:div w:id="70740904">
      <w:bodyDiv w:val="1"/>
      <w:marLeft w:val="0"/>
      <w:marRight w:val="0"/>
      <w:marTop w:val="0"/>
      <w:marBottom w:val="0"/>
      <w:divBdr>
        <w:top w:val="none" w:sz="0" w:space="0" w:color="auto"/>
        <w:left w:val="none" w:sz="0" w:space="0" w:color="auto"/>
        <w:bottom w:val="none" w:sz="0" w:space="0" w:color="auto"/>
        <w:right w:val="none" w:sz="0" w:space="0" w:color="auto"/>
      </w:divBdr>
    </w:div>
    <w:div w:id="70781298">
      <w:bodyDiv w:val="1"/>
      <w:marLeft w:val="0"/>
      <w:marRight w:val="0"/>
      <w:marTop w:val="0"/>
      <w:marBottom w:val="0"/>
      <w:divBdr>
        <w:top w:val="none" w:sz="0" w:space="0" w:color="auto"/>
        <w:left w:val="none" w:sz="0" w:space="0" w:color="auto"/>
        <w:bottom w:val="none" w:sz="0" w:space="0" w:color="auto"/>
        <w:right w:val="none" w:sz="0" w:space="0" w:color="auto"/>
      </w:divBdr>
    </w:div>
    <w:div w:id="70781406">
      <w:bodyDiv w:val="1"/>
      <w:marLeft w:val="0"/>
      <w:marRight w:val="0"/>
      <w:marTop w:val="0"/>
      <w:marBottom w:val="0"/>
      <w:divBdr>
        <w:top w:val="none" w:sz="0" w:space="0" w:color="auto"/>
        <w:left w:val="none" w:sz="0" w:space="0" w:color="auto"/>
        <w:bottom w:val="none" w:sz="0" w:space="0" w:color="auto"/>
        <w:right w:val="none" w:sz="0" w:space="0" w:color="auto"/>
      </w:divBdr>
    </w:div>
    <w:div w:id="70782117">
      <w:bodyDiv w:val="1"/>
      <w:marLeft w:val="0"/>
      <w:marRight w:val="0"/>
      <w:marTop w:val="0"/>
      <w:marBottom w:val="0"/>
      <w:divBdr>
        <w:top w:val="none" w:sz="0" w:space="0" w:color="auto"/>
        <w:left w:val="none" w:sz="0" w:space="0" w:color="auto"/>
        <w:bottom w:val="none" w:sz="0" w:space="0" w:color="auto"/>
        <w:right w:val="none" w:sz="0" w:space="0" w:color="auto"/>
      </w:divBdr>
    </w:div>
    <w:div w:id="70808948">
      <w:bodyDiv w:val="1"/>
      <w:marLeft w:val="0"/>
      <w:marRight w:val="0"/>
      <w:marTop w:val="0"/>
      <w:marBottom w:val="0"/>
      <w:divBdr>
        <w:top w:val="none" w:sz="0" w:space="0" w:color="auto"/>
        <w:left w:val="none" w:sz="0" w:space="0" w:color="auto"/>
        <w:bottom w:val="none" w:sz="0" w:space="0" w:color="auto"/>
        <w:right w:val="none" w:sz="0" w:space="0" w:color="auto"/>
      </w:divBdr>
    </w:div>
    <w:div w:id="70809997">
      <w:bodyDiv w:val="1"/>
      <w:marLeft w:val="0"/>
      <w:marRight w:val="0"/>
      <w:marTop w:val="0"/>
      <w:marBottom w:val="0"/>
      <w:divBdr>
        <w:top w:val="none" w:sz="0" w:space="0" w:color="auto"/>
        <w:left w:val="none" w:sz="0" w:space="0" w:color="auto"/>
        <w:bottom w:val="none" w:sz="0" w:space="0" w:color="auto"/>
        <w:right w:val="none" w:sz="0" w:space="0" w:color="auto"/>
      </w:divBdr>
    </w:div>
    <w:div w:id="70854199">
      <w:bodyDiv w:val="1"/>
      <w:marLeft w:val="0"/>
      <w:marRight w:val="0"/>
      <w:marTop w:val="0"/>
      <w:marBottom w:val="0"/>
      <w:divBdr>
        <w:top w:val="none" w:sz="0" w:space="0" w:color="auto"/>
        <w:left w:val="none" w:sz="0" w:space="0" w:color="auto"/>
        <w:bottom w:val="none" w:sz="0" w:space="0" w:color="auto"/>
        <w:right w:val="none" w:sz="0" w:space="0" w:color="auto"/>
      </w:divBdr>
    </w:div>
    <w:div w:id="70855295">
      <w:bodyDiv w:val="1"/>
      <w:marLeft w:val="0"/>
      <w:marRight w:val="0"/>
      <w:marTop w:val="0"/>
      <w:marBottom w:val="0"/>
      <w:divBdr>
        <w:top w:val="none" w:sz="0" w:space="0" w:color="auto"/>
        <w:left w:val="none" w:sz="0" w:space="0" w:color="auto"/>
        <w:bottom w:val="none" w:sz="0" w:space="0" w:color="auto"/>
        <w:right w:val="none" w:sz="0" w:space="0" w:color="auto"/>
      </w:divBdr>
    </w:div>
    <w:div w:id="70855321">
      <w:bodyDiv w:val="1"/>
      <w:marLeft w:val="0"/>
      <w:marRight w:val="0"/>
      <w:marTop w:val="0"/>
      <w:marBottom w:val="0"/>
      <w:divBdr>
        <w:top w:val="none" w:sz="0" w:space="0" w:color="auto"/>
        <w:left w:val="none" w:sz="0" w:space="0" w:color="auto"/>
        <w:bottom w:val="none" w:sz="0" w:space="0" w:color="auto"/>
        <w:right w:val="none" w:sz="0" w:space="0" w:color="auto"/>
      </w:divBdr>
    </w:div>
    <w:div w:id="70859303">
      <w:bodyDiv w:val="1"/>
      <w:marLeft w:val="0"/>
      <w:marRight w:val="0"/>
      <w:marTop w:val="0"/>
      <w:marBottom w:val="0"/>
      <w:divBdr>
        <w:top w:val="none" w:sz="0" w:space="0" w:color="auto"/>
        <w:left w:val="none" w:sz="0" w:space="0" w:color="auto"/>
        <w:bottom w:val="none" w:sz="0" w:space="0" w:color="auto"/>
        <w:right w:val="none" w:sz="0" w:space="0" w:color="auto"/>
      </w:divBdr>
    </w:div>
    <w:div w:id="70926769">
      <w:bodyDiv w:val="1"/>
      <w:marLeft w:val="0"/>
      <w:marRight w:val="0"/>
      <w:marTop w:val="0"/>
      <w:marBottom w:val="0"/>
      <w:divBdr>
        <w:top w:val="none" w:sz="0" w:space="0" w:color="auto"/>
        <w:left w:val="none" w:sz="0" w:space="0" w:color="auto"/>
        <w:bottom w:val="none" w:sz="0" w:space="0" w:color="auto"/>
        <w:right w:val="none" w:sz="0" w:space="0" w:color="auto"/>
      </w:divBdr>
    </w:div>
    <w:div w:id="70930829">
      <w:bodyDiv w:val="1"/>
      <w:marLeft w:val="0"/>
      <w:marRight w:val="0"/>
      <w:marTop w:val="0"/>
      <w:marBottom w:val="0"/>
      <w:divBdr>
        <w:top w:val="none" w:sz="0" w:space="0" w:color="auto"/>
        <w:left w:val="none" w:sz="0" w:space="0" w:color="auto"/>
        <w:bottom w:val="none" w:sz="0" w:space="0" w:color="auto"/>
        <w:right w:val="none" w:sz="0" w:space="0" w:color="auto"/>
      </w:divBdr>
    </w:div>
    <w:div w:id="70933205">
      <w:bodyDiv w:val="1"/>
      <w:marLeft w:val="0"/>
      <w:marRight w:val="0"/>
      <w:marTop w:val="0"/>
      <w:marBottom w:val="0"/>
      <w:divBdr>
        <w:top w:val="none" w:sz="0" w:space="0" w:color="auto"/>
        <w:left w:val="none" w:sz="0" w:space="0" w:color="auto"/>
        <w:bottom w:val="none" w:sz="0" w:space="0" w:color="auto"/>
        <w:right w:val="none" w:sz="0" w:space="0" w:color="auto"/>
      </w:divBdr>
    </w:div>
    <w:div w:id="70936370">
      <w:bodyDiv w:val="1"/>
      <w:marLeft w:val="0"/>
      <w:marRight w:val="0"/>
      <w:marTop w:val="0"/>
      <w:marBottom w:val="0"/>
      <w:divBdr>
        <w:top w:val="none" w:sz="0" w:space="0" w:color="auto"/>
        <w:left w:val="none" w:sz="0" w:space="0" w:color="auto"/>
        <w:bottom w:val="none" w:sz="0" w:space="0" w:color="auto"/>
        <w:right w:val="none" w:sz="0" w:space="0" w:color="auto"/>
      </w:divBdr>
    </w:div>
    <w:div w:id="71006963">
      <w:bodyDiv w:val="1"/>
      <w:marLeft w:val="0"/>
      <w:marRight w:val="0"/>
      <w:marTop w:val="0"/>
      <w:marBottom w:val="0"/>
      <w:divBdr>
        <w:top w:val="none" w:sz="0" w:space="0" w:color="auto"/>
        <w:left w:val="none" w:sz="0" w:space="0" w:color="auto"/>
        <w:bottom w:val="none" w:sz="0" w:space="0" w:color="auto"/>
        <w:right w:val="none" w:sz="0" w:space="0" w:color="auto"/>
      </w:divBdr>
    </w:div>
    <w:div w:id="71044788">
      <w:bodyDiv w:val="1"/>
      <w:marLeft w:val="0"/>
      <w:marRight w:val="0"/>
      <w:marTop w:val="0"/>
      <w:marBottom w:val="0"/>
      <w:divBdr>
        <w:top w:val="none" w:sz="0" w:space="0" w:color="auto"/>
        <w:left w:val="none" w:sz="0" w:space="0" w:color="auto"/>
        <w:bottom w:val="none" w:sz="0" w:space="0" w:color="auto"/>
        <w:right w:val="none" w:sz="0" w:space="0" w:color="auto"/>
      </w:divBdr>
    </w:div>
    <w:div w:id="71044807">
      <w:bodyDiv w:val="1"/>
      <w:marLeft w:val="0"/>
      <w:marRight w:val="0"/>
      <w:marTop w:val="0"/>
      <w:marBottom w:val="0"/>
      <w:divBdr>
        <w:top w:val="none" w:sz="0" w:space="0" w:color="auto"/>
        <w:left w:val="none" w:sz="0" w:space="0" w:color="auto"/>
        <w:bottom w:val="none" w:sz="0" w:space="0" w:color="auto"/>
        <w:right w:val="none" w:sz="0" w:space="0" w:color="auto"/>
      </w:divBdr>
    </w:div>
    <w:div w:id="71048822">
      <w:bodyDiv w:val="1"/>
      <w:marLeft w:val="0"/>
      <w:marRight w:val="0"/>
      <w:marTop w:val="0"/>
      <w:marBottom w:val="0"/>
      <w:divBdr>
        <w:top w:val="none" w:sz="0" w:space="0" w:color="auto"/>
        <w:left w:val="none" w:sz="0" w:space="0" w:color="auto"/>
        <w:bottom w:val="none" w:sz="0" w:space="0" w:color="auto"/>
        <w:right w:val="none" w:sz="0" w:space="0" w:color="auto"/>
      </w:divBdr>
    </w:div>
    <w:div w:id="71049424">
      <w:bodyDiv w:val="1"/>
      <w:marLeft w:val="0"/>
      <w:marRight w:val="0"/>
      <w:marTop w:val="0"/>
      <w:marBottom w:val="0"/>
      <w:divBdr>
        <w:top w:val="none" w:sz="0" w:space="0" w:color="auto"/>
        <w:left w:val="none" w:sz="0" w:space="0" w:color="auto"/>
        <w:bottom w:val="none" w:sz="0" w:space="0" w:color="auto"/>
        <w:right w:val="none" w:sz="0" w:space="0" w:color="auto"/>
      </w:divBdr>
    </w:div>
    <w:div w:id="71051061">
      <w:bodyDiv w:val="1"/>
      <w:marLeft w:val="0"/>
      <w:marRight w:val="0"/>
      <w:marTop w:val="0"/>
      <w:marBottom w:val="0"/>
      <w:divBdr>
        <w:top w:val="none" w:sz="0" w:space="0" w:color="auto"/>
        <w:left w:val="none" w:sz="0" w:space="0" w:color="auto"/>
        <w:bottom w:val="none" w:sz="0" w:space="0" w:color="auto"/>
        <w:right w:val="none" w:sz="0" w:space="0" w:color="auto"/>
      </w:divBdr>
    </w:div>
    <w:div w:id="71052060">
      <w:bodyDiv w:val="1"/>
      <w:marLeft w:val="0"/>
      <w:marRight w:val="0"/>
      <w:marTop w:val="0"/>
      <w:marBottom w:val="0"/>
      <w:divBdr>
        <w:top w:val="none" w:sz="0" w:space="0" w:color="auto"/>
        <w:left w:val="none" w:sz="0" w:space="0" w:color="auto"/>
        <w:bottom w:val="none" w:sz="0" w:space="0" w:color="auto"/>
        <w:right w:val="none" w:sz="0" w:space="0" w:color="auto"/>
      </w:divBdr>
    </w:div>
    <w:div w:id="71123996">
      <w:bodyDiv w:val="1"/>
      <w:marLeft w:val="0"/>
      <w:marRight w:val="0"/>
      <w:marTop w:val="0"/>
      <w:marBottom w:val="0"/>
      <w:divBdr>
        <w:top w:val="none" w:sz="0" w:space="0" w:color="auto"/>
        <w:left w:val="none" w:sz="0" w:space="0" w:color="auto"/>
        <w:bottom w:val="none" w:sz="0" w:space="0" w:color="auto"/>
        <w:right w:val="none" w:sz="0" w:space="0" w:color="auto"/>
      </w:divBdr>
    </w:div>
    <w:div w:id="71127740">
      <w:bodyDiv w:val="1"/>
      <w:marLeft w:val="0"/>
      <w:marRight w:val="0"/>
      <w:marTop w:val="0"/>
      <w:marBottom w:val="0"/>
      <w:divBdr>
        <w:top w:val="none" w:sz="0" w:space="0" w:color="auto"/>
        <w:left w:val="none" w:sz="0" w:space="0" w:color="auto"/>
        <w:bottom w:val="none" w:sz="0" w:space="0" w:color="auto"/>
        <w:right w:val="none" w:sz="0" w:space="0" w:color="auto"/>
      </w:divBdr>
    </w:div>
    <w:div w:id="71128615">
      <w:bodyDiv w:val="1"/>
      <w:marLeft w:val="0"/>
      <w:marRight w:val="0"/>
      <w:marTop w:val="0"/>
      <w:marBottom w:val="0"/>
      <w:divBdr>
        <w:top w:val="none" w:sz="0" w:space="0" w:color="auto"/>
        <w:left w:val="none" w:sz="0" w:space="0" w:color="auto"/>
        <w:bottom w:val="none" w:sz="0" w:space="0" w:color="auto"/>
        <w:right w:val="none" w:sz="0" w:space="0" w:color="auto"/>
      </w:divBdr>
    </w:div>
    <w:div w:id="71129378">
      <w:bodyDiv w:val="1"/>
      <w:marLeft w:val="0"/>
      <w:marRight w:val="0"/>
      <w:marTop w:val="0"/>
      <w:marBottom w:val="0"/>
      <w:divBdr>
        <w:top w:val="none" w:sz="0" w:space="0" w:color="auto"/>
        <w:left w:val="none" w:sz="0" w:space="0" w:color="auto"/>
        <w:bottom w:val="none" w:sz="0" w:space="0" w:color="auto"/>
        <w:right w:val="none" w:sz="0" w:space="0" w:color="auto"/>
      </w:divBdr>
    </w:div>
    <w:div w:id="71195806">
      <w:bodyDiv w:val="1"/>
      <w:marLeft w:val="0"/>
      <w:marRight w:val="0"/>
      <w:marTop w:val="0"/>
      <w:marBottom w:val="0"/>
      <w:divBdr>
        <w:top w:val="none" w:sz="0" w:space="0" w:color="auto"/>
        <w:left w:val="none" w:sz="0" w:space="0" w:color="auto"/>
        <w:bottom w:val="none" w:sz="0" w:space="0" w:color="auto"/>
        <w:right w:val="none" w:sz="0" w:space="0" w:color="auto"/>
      </w:divBdr>
    </w:div>
    <w:div w:id="71196910">
      <w:bodyDiv w:val="1"/>
      <w:marLeft w:val="0"/>
      <w:marRight w:val="0"/>
      <w:marTop w:val="0"/>
      <w:marBottom w:val="0"/>
      <w:divBdr>
        <w:top w:val="none" w:sz="0" w:space="0" w:color="auto"/>
        <w:left w:val="none" w:sz="0" w:space="0" w:color="auto"/>
        <w:bottom w:val="none" w:sz="0" w:space="0" w:color="auto"/>
        <w:right w:val="none" w:sz="0" w:space="0" w:color="auto"/>
      </w:divBdr>
    </w:div>
    <w:div w:id="71203192">
      <w:bodyDiv w:val="1"/>
      <w:marLeft w:val="0"/>
      <w:marRight w:val="0"/>
      <w:marTop w:val="0"/>
      <w:marBottom w:val="0"/>
      <w:divBdr>
        <w:top w:val="none" w:sz="0" w:space="0" w:color="auto"/>
        <w:left w:val="none" w:sz="0" w:space="0" w:color="auto"/>
        <w:bottom w:val="none" w:sz="0" w:space="0" w:color="auto"/>
        <w:right w:val="none" w:sz="0" w:space="0" w:color="auto"/>
      </w:divBdr>
    </w:div>
    <w:div w:id="71204039">
      <w:bodyDiv w:val="1"/>
      <w:marLeft w:val="0"/>
      <w:marRight w:val="0"/>
      <w:marTop w:val="0"/>
      <w:marBottom w:val="0"/>
      <w:divBdr>
        <w:top w:val="none" w:sz="0" w:space="0" w:color="auto"/>
        <w:left w:val="none" w:sz="0" w:space="0" w:color="auto"/>
        <w:bottom w:val="none" w:sz="0" w:space="0" w:color="auto"/>
        <w:right w:val="none" w:sz="0" w:space="0" w:color="auto"/>
      </w:divBdr>
    </w:div>
    <w:div w:id="71245961">
      <w:bodyDiv w:val="1"/>
      <w:marLeft w:val="0"/>
      <w:marRight w:val="0"/>
      <w:marTop w:val="0"/>
      <w:marBottom w:val="0"/>
      <w:divBdr>
        <w:top w:val="none" w:sz="0" w:space="0" w:color="auto"/>
        <w:left w:val="none" w:sz="0" w:space="0" w:color="auto"/>
        <w:bottom w:val="none" w:sz="0" w:space="0" w:color="auto"/>
        <w:right w:val="none" w:sz="0" w:space="0" w:color="auto"/>
      </w:divBdr>
    </w:div>
    <w:div w:id="71247706">
      <w:bodyDiv w:val="1"/>
      <w:marLeft w:val="0"/>
      <w:marRight w:val="0"/>
      <w:marTop w:val="0"/>
      <w:marBottom w:val="0"/>
      <w:divBdr>
        <w:top w:val="none" w:sz="0" w:space="0" w:color="auto"/>
        <w:left w:val="none" w:sz="0" w:space="0" w:color="auto"/>
        <w:bottom w:val="none" w:sz="0" w:space="0" w:color="auto"/>
        <w:right w:val="none" w:sz="0" w:space="0" w:color="auto"/>
      </w:divBdr>
    </w:div>
    <w:div w:id="71314306">
      <w:bodyDiv w:val="1"/>
      <w:marLeft w:val="0"/>
      <w:marRight w:val="0"/>
      <w:marTop w:val="0"/>
      <w:marBottom w:val="0"/>
      <w:divBdr>
        <w:top w:val="none" w:sz="0" w:space="0" w:color="auto"/>
        <w:left w:val="none" w:sz="0" w:space="0" w:color="auto"/>
        <w:bottom w:val="none" w:sz="0" w:space="0" w:color="auto"/>
        <w:right w:val="none" w:sz="0" w:space="0" w:color="auto"/>
      </w:divBdr>
    </w:div>
    <w:div w:id="71318363">
      <w:bodyDiv w:val="1"/>
      <w:marLeft w:val="0"/>
      <w:marRight w:val="0"/>
      <w:marTop w:val="0"/>
      <w:marBottom w:val="0"/>
      <w:divBdr>
        <w:top w:val="none" w:sz="0" w:space="0" w:color="auto"/>
        <w:left w:val="none" w:sz="0" w:space="0" w:color="auto"/>
        <w:bottom w:val="none" w:sz="0" w:space="0" w:color="auto"/>
        <w:right w:val="none" w:sz="0" w:space="0" w:color="auto"/>
      </w:divBdr>
    </w:div>
    <w:div w:id="71319990">
      <w:bodyDiv w:val="1"/>
      <w:marLeft w:val="0"/>
      <w:marRight w:val="0"/>
      <w:marTop w:val="0"/>
      <w:marBottom w:val="0"/>
      <w:divBdr>
        <w:top w:val="none" w:sz="0" w:space="0" w:color="auto"/>
        <w:left w:val="none" w:sz="0" w:space="0" w:color="auto"/>
        <w:bottom w:val="none" w:sz="0" w:space="0" w:color="auto"/>
        <w:right w:val="none" w:sz="0" w:space="0" w:color="auto"/>
      </w:divBdr>
    </w:div>
    <w:div w:id="71321258">
      <w:bodyDiv w:val="1"/>
      <w:marLeft w:val="0"/>
      <w:marRight w:val="0"/>
      <w:marTop w:val="0"/>
      <w:marBottom w:val="0"/>
      <w:divBdr>
        <w:top w:val="none" w:sz="0" w:space="0" w:color="auto"/>
        <w:left w:val="none" w:sz="0" w:space="0" w:color="auto"/>
        <w:bottom w:val="none" w:sz="0" w:space="0" w:color="auto"/>
        <w:right w:val="none" w:sz="0" w:space="0" w:color="auto"/>
      </w:divBdr>
    </w:div>
    <w:div w:id="71393743">
      <w:bodyDiv w:val="1"/>
      <w:marLeft w:val="0"/>
      <w:marRight w:val="0"/>
      <w:marTop w:val="0"/>
      <w:marBottom w:val="0"/>
      <w:divBdr>
        <w:top w:val="none" w:sz="0" w:space="0" w:color="auto"/>
        <w:left w:val="none" w:sz="0" w:space="0" w:color="auto"/>
        <w:bottom w:val="none" w:sz="0" w:space="0" w:color="auto"/>
        <w:right w:val="none" w:sz="0" w:space="0" w:color="auto"/>
      </w:divBdr>
    </w:div>
    <w:div w:id="71440812">
      <w:bodyDiv w:val="1"/>
      <w:marLeft w:val="0"/>
      <w:marRight w:val="0"/>
      <w:marTop w:val="0"/>
      <w:marBottom w:val="0"/>
      <w:divBdr>
        <w:top w:val="none" w:sz="0" w:space="0" w:color="auto"/>
        <w:left w:val="none" w:sz="0" w:space="0" w:color="auto"/>
        <w:bottom w:val="none" w:sz="0" w:space="0" w:color="auto"/>
        <w:right w:val="none" w:sz="0" w:space="0" w:color="auto"/>
      </w:divBdr>
    </w:div>
    <w:div w:id="71464769">
      <w:bodyDiv w:val="1"/>
      <w:marLeft w:val="0"/>
      <w:marRight w:val="0"/>
      <w:marTop w:val="0"/>
      <w:marBottom w:val="0"/>
      <w:divBdr>
        <w:top w:val="none" w:sz="0" w:space="0" w:color="auto"/>
        <w:left w:val="none" w:sz="0" w:space="0" w:color="auto"/>
        <w:bottom w:val="none" w:sz="0" w:space="0" w:color="auto"/>
        <w:right w:val="none" w:sz="0" w:space="0" w:color="auto"/>
      </w:divBdr>
    </w:div>
    <w:div w:id="71506991">
      <w:bodyDiv w:val="1"/>
      <w:marLeft w:val="0"/>
      <w:marRight w:val="0"/>
      <w:marTop w:val="0"/>
      <w:marBottom w:val="0"/>
      <w:divBdr>
        <w:top w:val="none" w:sz="0" w:space="0" w:color="auto"/>
        <w:left w:val="none" w:sz="0" w:space="0" w:color="auto"/>
        <w:bottom w:val="none" w:sz="0" w:space="0" w:color="auto"/>
        <w:right w:val="none" w:sz="0" w:space="0" w:color="auto"/>
      </w:divBdr>
    </w:div>
    <w:div w:id="71511215">
      <w:bodyDiv w:val="1"/>
      <w:marLeft w:val="0"/>
      <w:marRight w:val="0"/>
      <w:marTop w:val="0"/>
      <w:marBottom w:val="0"/>
      <w:divBdr>
        <w:top w:val="none" w:sz="0" w:space="0" w:color="auto"/>
        <w:left w:val="none" w:sz="0" w:space="0" w:color="auto"/>
        <w:bottom w:val="none" w:sz="0" w:space="0" w:color="auto"/>
        <w:right w:val="none" w:sz="0" w:space="0" w:color="auto"/>
      </w:divBdr>
    </w:div>
    <w:div w:id="71513718">
      <w:bodyDiv w:val="1"/>
      <w:marLeft w:val="0"/>
      <w:marRight w:val="0"/>
      <w:marTop w:val="0"/>
      <w:marBottom w:val="0"/>
      <w:divBdr>
        <w:top w:val="none" w:sz="0" w:space="0" w:color="auto"/>
        <w:left w:val="none" w:sz="0" w:space="0" w:color="auto"/>
        <w:bottom w:val="none" w:sz="0" w:space="0" w:color="auto"/>
        <w:right w:val="none" w:sz="0" w:space="0" w:color="auto"/>
      </w:divBdr>
    </w:div>
    <w:div w:id="71513772">
      <w:bodyDiv w:val="1"/>
      <w:marLeft w:val="0"/>
      <w:marRight w:val="0"/>
      <w:marTop w:val="0"/>
      <w:marBottom w:val="0"/>
      <w:divBdr>
        <w:top w:val="none" w:sz="0" w:space="0" w:color="auto"/>
        <w:left w:val="none" w:sz="0" w:space="0" w:color="auto"/>
        <w:bottom w:val="none" w:sz="0" w:space="0" w:color="auto"/>
        <w:right w:val="none" w:sz="0" w:space="0" w:color="auto"/>
      </w:divBdr>
    </w:div>
    <w:div w:id="71582069">
      <w:bodyDiv w:val="1"/>
      <w:marLeft w:val="0"/>
      <w:marRight w:val="0"/>
      <w:marTop w:val="0"/>
      <w:marBottom w:val="0"/>
      <w:divBdr>
        <w:top w:val="none" w:sz="0" w:space="0" w:color="auto"/>
        <w:left w:val="none" w:sz="0" w:space="0" w:color="auto"/>
        <w:bottom w:val="none" w:sz="0" w:space="0" w:color="auto"/>
        <w:right w:val="none" w:sz="0" w:space="0" w:color="auto"/>
      </w:divBdr>
    </w:div>
    <w:div w:id="71588643">
      <w:bodyDiv w:val="1"/>
      <w:marLeft w:val="0"/>
      <w:marRight w:val="0"/>
      <w:marTop w:val="0"/>
      <w:marBottom w:val="0"/>
      <w:divBdr>
        <w:top w:val="none" w:sz="0" w:space="0" w:color="auto"/>
        <w:left w:val="none" w:sz="0" w:space="0" w:color="auto"/>
        <w:bottom w:val="none" w:sz="0" w:space="0" w:color="auto"/>
        <w:right w:val="none" w:sz="0" w:space="0" w:color="auto"/>
      </w:divBdr>
    </w:div>
    <w:div w:id="71633077">
      <w:bodyDiv w:val="1"/>
      <w:marLeft w:val="0"/>
      <w:marRight w:val="0"/>
      <w:marTop w:val="0"/>
      <w:marBottom w:val="0"/>
      <w:divBdr>
        <w:top w:val="none" w:sz="0" w:space="0" w:color="auto"/>
        <w:left w:val="none" w:sz="0" w:space="0" w:color="auto"/>
        <w:bottom w:val="none" w:sz="0" w:space="0" w:color="auto"/>
        <w:right w:val="none" w:sz="0" w:space="0" w:color="auto"/>
      </w:divBdr>
    </w:div>
    <w:div w:id="71633381">
      <w:bodyDiv w:val="1"/>
      <w:marLeft w:val="0"/>
      <w:marRight w:val="0"/>
      <w:marTop w:val="0"/>
      <w:marBottom w:val="0"/>
      <w:divBdr>
        <w:top w:val="none" w:sz="0" w:space="0" w:color="auto"/>
        <w:left w:val="none" w:sz="0" w:space="0" w:color="auto"/>
        <w:bottom w:val="none" w:sz="0" w:space="0" w:color="auto"/>
        <w:right w:val="none" w:sz="0" w:space="0" w:color="auto"/>
      </w:divBdr>
    </w:div>
    <w:div w:id="71659001">
      <w:bodyDiv w:val="1"/>
      <w:marLeft w:val="0"/>
      <w:marRight w:val="0"/>
      <w:marTop w:val="0"/>
      <w:marBottom w:val="0"/>
      <w:divBdr>
        <w:top w:val="none" w:sz="0" w:space="0" w:color="auto"/>
        <w:left w:val="none" w:sz="0" w:space="0" w:color="auto"/>
        <w:bottom w:val="none" w:sz="0" w:space="0" w:color="auto"/>
        <w:right w:val="none" w:sz="0" w:space="0" w:color="auto"/>
      </w:divBdr>
    </w:div>
    <w:div w:id="71660521">
      <w:bodyDiv w:val="1"/>
      <w:marLeft w:val="0"/>
      <w:marRight w:val="0"/>
      <w:marTop w:val="0"/>
      <w:marBottom w:val="0"/>
      <w:divBdr>
        <w:top w:val="none" w:sz="0" w:space="0" w:color="auto"/>
        <w:left w:val="none" w:sz="0" w:space="0" w:color="auto"/>
        <w:bottom w:val="none" w:sz="0" w:space="0" w:color="auto"/>
        <w:right w:val="none" w:sz="0" w:space="0" w:color="auto"/>
      </w:divBdr>
    </w:div>
    <w:div w:id="71660841">
      <w:bodyDiv w:val="1"/>
      <w:marLeft w:val="0"/>
      <w:marRight w:val="0"/>
      <w:marTop w:val="0"/>
      <w:marBottom w:val="0"/>
      <w:divBdr>
        <w:top w:val="none" w:sz="0" w:space="0" w:color="auto"/>
        <w:left w:val="none" w:sz="0" w:space="0" w:color="auto"/>
        <w:bottom w:val="none" w:sz="0" w:space="0" w:color="auto"/>
        <w:right w:val="none" w:sz="0" w:space="0" w:color="auto"/>
      </w:divBdr>
    </w:div>
    <w:div w:id="71660894">
      <w:bodyDiv w:val="1"/>
      <w:marLeft w:val="0"/>
      <w:marRight w:val="0"/>
      <w:marTop w:val="0"/>
      <w:marBottom w:val="0"/>
      <w:divBdr>
        <w:top w:val="none" w:sz="0" w:space="0" w:color="auto"/>
        <w:left w:val="none" w:sz="0" w:space="0" w:color="auto"/>
        <w:bottom w:val="none" w:sz="0" w:space="0" w:color="auto"/>
        <w:right w:val="none" w:sz="0" w:space="0" w:color="auto"/>
      </w:divBdr>
    </w:div>
    <w:div w:id="71661429">
      <w:bodyDiv w:val="1"/>
      <w:marLeft w:val="0"/>
      <w:marRight w:val="0"/>
      <w:marTop w:val="0"/>
      <w:marBottom w:val="0"/>
      <w:divBdr>
        <w:top w:val="none" w:sz="0" w:space="0" w:color="auto"/>
        <w:left w:val="none" w:sz="0" w:space="0" w:color="auto"/>
        <w:bottom w:val="none" w:sz="0" w:space="0" w:color="auto"/>
        <w:right w:val="none" w:sz="0" w:space="0" w:color="auto"/>
      </w:divBdr>
    </w:div>
    <w:div w:id="71662442">
      <w:bodyDiv w:val="1"/>
      <w:marLeft w:val="0"/>
      <w:marRight w:val="0"/>
      <w:marTop w:val="0"/>
      <w:marBottom w:val="0"/>
      <w:divBdr>
        <w:top w:val="none" w:sz="0" w:space="0" w:color="auto"/>
        <w:left w:val="none" w:sz="0" w:space="0" w:color="auto"/>
        <w:bottom w:val="none" w:sz="0" w:space="0" w:color="auto"/>
        <w:right w:val="none" w:sz="0" w:space="0" w:color="auto"/>
      </w:divBdr>
    </w:div>
    <w:div w:id="71663069">
      <w:bodyDiv w:val="1"/>
      <w:marLeft w:val="0"/>
      <w:marRight w:val="0"/>
      <w:marTop w:val="0"/>
      <w:marBottom w:val="0"/>
      <w:divBdr>
        <w:top w:val="none" w:sz="0" w:space="0" w:color="auto"/>
        <w:left w:val="none" w:sz="0" w:space="0" w:color="auto"/>
        <w:bottom w:val="none" w:sz="0" w:space="0" w:color="auto"/>
        <w:right w:val="none" w:sz="0" w:space="0" w:color="auto"/>
      </w:divBdr>
    </w:div>
    <w:div w:id="71701515">
      <w:bodyDiv w:val="1"/>
      <w:marLeft w:val="0"/>
      <w:marRight w:val="0"/>
      <w:marTop w:val="0"/>
      <w:marBottom w:val="0"/>
      <w:divBdr>
        <w:top w:val="none" w:sz="0" w:space="0" w:color="auto"/>
        <w:left w:val="none" w:sz="0" w:space="0" w:color="auto"/>
        <w:bottom w:val="none" w:sz="0" w:space="0" w:color="auto"/>
        <w:right w:val="none" w:sz="0" w:space="0" w:color="auto"/>
      </w:divBdr>
    </w:div>
    <w:div w:id="71706216">
      <w:bodyDiv w:val="1"/>
      <w:marLeft w:val="0"/>
      <w:marRight w:val="0"/>
      <w:marTop w:val="0"/>
      <w:marBottom w:val="0"/>
      <w:divBdr>
        <w:top w:val="none" w:sz="0" w:space="0" w:color="auto"/>
        <w:left w:val="none" w:sz="0" w:space="0" w:color="auto"/>
        <w:bottom w:val="none" w:sz="0" w:space="0" w:color="auto"/>
        <w:right w:val="none" w:sz="0" w:space="0" w:color="auto"/>
      </w:divBdr>
    </w:div>
    <w:div w:id="71775478">
      <w:bodyDiv w:val="1"/>
      <w:marLeft w:val="0"/>
      <w:marRight w:val="0"/>
      <w:marTop w:val="0"/>
      <w:marBottom w:val="0"/>
      <w:divBdr>
        <w:top w:val="none" w:sz="0" w:space="0" w:color="auto"/>
        <w:left w:val="none" w:sz="0" w:space="0" w:color="auto"/>
        <w:bottom w:val="none" w:sz="0" w:space="0" w:color="auto"/>
        <w:right w:val="none" w:sz="0" w:space="0" w:color="auto"/>
      </w:divBdr>
    </w:div>
    <w:div w:id="71776632">
      <w:bodyDiv w:val="1"/>
      <w:marLeft w:val="0"/>
      <w:marRight w:val="0"/>
      <w:marTop w:val="0"/>
      <w:marBottom w:val="0"/>
      <w:divBdr>
        <w:top w:val="none" w:sz="0" w:space="0" w:color="auto"/>
        <w:left w:val="none" w:sz="0" w:space="0" w:color="auto"/>
        <w:bottom w:val="none" w:sz="0" w:space="0" w:color="auto"/>
        <w:right w:val="none" w:sz="0" w:space="0" w:color="auto"/>
      </w:divBdr>
    </w:div>
    <w:div w:id="71784491">
      <w:bodyDiv w:val="1"/>
      <w:marLeft w:val="0"/>
      <w:marRight w:val="0"/>
      <w:marTop w:val="0"/>
      <w:marBottom w:val="0"/>
      <w:divBdr>
        <w:top w:val="none" w:sz="0" w:space="0" w:color="auto"/>
        <w:left w:val="none" w:sz="0" w:space="0" w:color="auto"/>
        <w:bottom w:val="none" w:sz="0" w:space="0" w:color="auto"/>
        <w:right w:val="none" w:sz="0" w:space="0" w:color="auto"/>
      </w:divBdr>
    </w:div>
    <w:div w:id="71850820">
      <w:bodyDiv w:val="1"/>
      <w:marLeft w:val="0"/>
      <w:marRight w:val="0"/>
      <w:marTop w:val="0"/>
      <w:marBottom w:val="0"/>
      <w:divBdr>
        <w:top w:val="none" w:sz="0" w:space="0" w:color="auto"/>
        <w:left w:val="none" w:sz="0" w:space="0" w:color="auto"/>
        <w:bottom w:val="none" w:sz="0" w:space="0" w:color="auto"/>
        <w:right w:val="none" w:sz="0" w:space="0" w:color="auto"/>
      </w:divBdr>
    </w:div>
    <w:div w:id="71853937">
      <w:bodyDiv w:val="1"/>
      <w:marLeft w:val="0"/>
      <w:marRight w:val="0"/>
      <w:marTop w:val="0"/>
      <w:marBottom w:val="0"/>
      <w:divBdr>
        <w:top w:val="none" w:sz="0" w:space="0" w:color="auto"/>
        <w:left w:val="none" w:sz="0" w:space="0" w:color="auto"/>
        <w:bottom w:val="none" w:sz="0" w:space="0" w:color="auto"/>
        <w:right w:val="none" w:sz="0" w:space="0" w:color="auto"/>
      </w:divBdr>
    </w:div>
    <w:div w:id="71854637">
      <w:bodyDiv w:val="1"/>
      <w:marLeft w:val="0"/>
      <w:marRight w:val="0"/>
      <w:marTop w:val="0"/>
      <w:marBottom w:val="0"/>
      <w:divBdr>
        <w:top w:val="none" w:sz="0" w:space="0" w:color="auto"/>
        <w:left w:val="none" w:sz="0" w:space="0" w:color="auto"/>
        <w:bottom w:val="none" w:sz="0" w:space="0" w:color="auto"/>
        <w:right w:val="none" w:sz="0" w:space="0" w:color="auto"/>
      </w:divBdr>
    </w:div>
    <w:div w:id="71855205">
      <w:bodyDiv w:val="1"/>
      <w:marLeft w:val="0"/>
      <w:marRight w:val="0"/>
      <w:marTop w:val="0"/>
      <w:marBottom w:val="0"/>
      <w:divBdr>
        <w:top w:val="none" w:sz="0" w:space="0" w:color="auto"/>
        <w:left w:val="none" w:sz="0" w:space="0" w:color="auto"/>
        <w:bottom w:val="none" w:sz="0" w:space="0" w:color="auto"/>
        <w:right w:val="none" w:sz="0" w:space="0" w:color="auto"/>
      </w:divBdr>
    </w:div>
    <w:div w:id="71855532">
      <w:bodyDiv w:val="1"/>
      <w:marLeft w:val="0"/>
      <w:marRight w:val="0"/>
      <w:marTop w:val="0"/>
      <w:marBottom w:val="0"/>
      <w:divBdr>
        <w:top w:val="none" w:sz="0" w:space="0" w:color="auto"/>
        <w:left w:val="none" w:sz="0" w:space="0" w:color="auto"/>
        <w:bottom w:val="none" w:sz="0" w:space="0" w:color="auto"/>
        <w:right w:val="none" w:sz="0" w:space="0" w:color="auto"/>
      </w:divBdr>
    </w:div>
    <w:div w:id="71897026">
      <w:bodyDiv w:val="1"/>
      <w:marLeft w:val="0"/>
      <w:marRight w:val="0"/>
      <w:marTop w:val="0"/>
      <w:marBottom w:val="0"/>
      <w:divBdr>
        <w:top w:val="none" w:sz="0" w:space="0" w:color="auto"/>
        <w:left w:val="none" w:sz="0" w:space="0" w:color="auto"/>
        <w:bottom w:val="none" w:sz="0" w:space="0" w:color="auto"/>
        <w:right w:val="none" w:sz="0" w:space="0" w:color="auto"/>
      </w:divBdr>
    </w:div>
    <w:div w:id="71899244">
      <w:bodyDiv w:val="1"/>
      <w:marLeft w:val="0"/>
      <w:marRight w:val="0"/>
      <w:marTop w:val="0"/>
      <w:marBottom w:val="0"/>
      <w:divBdr>
        <w:top w:val="none" w:sz="0" w:space="0" w:color="auto"/>
        <w:left w:val="none" w:sz="0" w:space="0" w:color="auto"/>
        <w:bottom w:val="none" w:sz="0" w:space="0" w:color="auto"/>
        <w:right w:val="none" w:sz="0" w:space="0" w:color="auto"/>
      </w:divBdr>
    </w:div>
    <w:div w:id="71900269">
      <w:bodyDiv w:val="1"/>
      <w:marLeft w:val="0"/>
      <w:marRight w:val="0"/>
      <w:marTop w:val="0"/>
      <w:marBottom w:val="0"/>
      <w:divBdr>
        <w:top w:val="none" w:sz="0" w:space="0" w:color="auto"/>
        <w:left w:val="none" w:sz="0" w:space="0" w:color="auto"/>
        <w:bottom w:val="none" w:sz="0" w:space="0" w:color="auto"/>
        <w:right w:val="none" w:sz="0" w:space="0" w:color="auto"/>
      </w:divBdr>
    </w:div>
    <w:div w:id="71900396">
      <w:bodyDiv w:val="1"/>
      <w:marLeft w:val="0"/>
      <w:marRight w:val="0"/>
      <w:marTop w:val="0"/>
      <w:marBottom w:val="0"/>
      <w:divBdr>
        <w:top w:val="none" w:sz="0" w:space="0" w:color="auto"/>
        <w:left w:val="none" w:sz="0" w:space="0" w:color="auto"/>
        <w:bottom w:val="none" w:sz="0" w:space="0" w:color="auto"/>
        <w:right w:val="none" w:sz="0" w:space="0" w:color="auto"/>
      </w:divBdr>
    </w:div>
    <w:div w:id="71968890">
      <w:bodyDiv w:val="1"/>
      <w:marLeft w:val="0"/>
      <w:marRight w:val="0"/>
      <w:marTop w:val="0"/>
      <w:marBottom w:val="0"/>
      <w:divBdr>
        <w:top w:val="none" w:sz="0" w:space="0" w:color="auto"/>
        <w:left w:val="none" w:sz="0" w:space="0" w:color="auto"/>
        <w:bottom w:val="none" w:sz="0" w:space="0" w:color="auto"/>
        <w:right w:val="none" w:sz="0" w:space="0" w:color="auto"/>
      </w:divBdr>
    </w:div>
    <w:div w:id="71973950">
      <w:bodyDiv w:val="1"/>
      <w:marLeft w:val="0"/>
      <w:marRight w:val="0"/>
      <w:marTop w:val="0"/>
      <w:marBottom w:val="0"/>
      <w:divBdr>
        <w:top w:val="none" w:sz="0" w:space="0" w:color="auto"/>
        <w:left w:val="none" w:sz="0" w:space="0" w:color="auto"/>
        <w:bottom w:val="none" w:sz="0" w:space="0" w:color="auto"/>
        <w:right w:val="none" w:sz="0" w:space="0" w:color="auto"/>
      </w:divBdr>
    </w:div>
    <w:div w:id="72046755">
      <w:bodyDiv w:val="1"/>
      <w:marLeft w:val="0"/>
      <w:marRight w:val="0"/>
      <w:marTop w:val="0"/>
      <w:marBottom w:val="0"/>
      <w:divBdr>
        <w:top w:val="none" w:sz="0" w:space="0" w:color="auto"/>
        <w:left w:val="none" w:sz="0" w:space="0" w:color="auto"/>
        <w:bottom w:val="none" w:sz="0" w:space="0" w:color="auto"/>
        <w:right w:val="none" w:sz="0" w:space="0" w:color="auto"/>
      </w:divBdr>
    </w:div>
    <w:div w:id="72046794">
      <w:bodyDiv w:val="1"/>
      <w:marLeft w:val="0"/>
      <w:marRight w:val="0"/>
      <w:marTop w:val="0"/>
      <w:marBottom w:val="0"/>
      <w:divBdr>
        <w:top w:val="none" w:sz="0" w:space="0" w:color="auto"/>
        <w:left w:val="none" w:sz="0" w:space="0" w:color="auto"/>
        <w:bottom w:val="none" w:sz="0" w:space="0" w:color="auto"/>
        <w:right w:val="none" w:sz="0" w:space="0" w:color="auto"/>
      </w:divBdr>
    </w:div>
    <w:div w:id="72048105">
      <w:bodyDiv w:val="1"/>
      <w:marLeft w:val="0"/>
      <w:marRight w:val="0"/>
      <w:marTop w:val="0"/>
      <w:marBottom w:val="0"/>
      <w:divBdr>
        <w:top w:val="none" w:sz="0" w:space="0" w:color="auto"/>
        <w:left w:val="none" w:sz="0" w:space="0" w:color="auto"/>
        <w:bottom w:val="none" w:sz="0" w:space="0" w:color="auto"/>
        <w:right w:val="none" w:sz="0" w:space="0" w:color="auto"/>
      </w:divBdr>
    </w:div>
    <w:div w:id="72051948">
      <w:bodyDiv w:val="1"/>
      <w:marLeft w:val="0"/>
      <w:marRight w:val="0"/>
      <w:marTop w:val="0"/>
      <w:marBottom w:val="0"/>
      <w:divBdr>
        <w:top w:val="none" w:sz="0" w:space="0" w:color="auto"/>
        <w:left w:val="none" w:sz="0" w:space="0" w:color="auto"/>
        <w:bottom w:val="none" w:sz="0" w:space="0" w:color="auto"/>
        <w:right w:val="none" w:sz="0" w:space="0" w:color="auto"/>
      </w:divBdr>
    </w:div>
    <w:div w:id="72052036">
      <w:bodyDiv w:val="1"/>
      <w:marLeft w:val="0"/>
      <w:marRight w:val="0"/>
      <w:marTop w:val="0"/>
      <w:marBottom w:val="0"/>
      <w:divBdr>
        <w:top w:val="none" w:sz="0" w:space="0" w:color="auto"/>
        <w:left w:val="none" w:sz="0" w:space="0" w:color="auto"/>
        <w:bottom w:val="none" w:sz="0" w:space="0" w:color="auto"/>
        <w:right w:val="none" w:sz="0" w:space="0" w:color="auto"/>
      </w:divBdr>
    </w:div>
    <w:div w:id="72053551">
      <w:bodyDiv w:val="1"/>
      <w:marLeft w:val="0"/>
      <w:marRight w:val="0"/>
      <w:marTop w:val="0"/>
      <w:marBottom w:val="0"/>
      <w:divBdr>
        <w:top w:val="none" w:sz="0" w:space="0" w:color="auto"/>
        <w:left w:val="none" w:sz="0" w:space="0" w:color="auto"/>
        <w:bottom w:val="none" w:sz="0" w:space="0" w:color="auto"/>
        <w:right w:val="none" w:sz="0" w:space="0" w:color="auto"/>
      </w:divBdr>
    </w:div>
    <w:div w:id="72089778">
      <w:bodyDiv w:val="1"/>
      <w:marLeft w:val="0"/>
      <w:marRight w:val="0"/>
      <w:marTop w:val="0"/>
      <w:marBottom w:val="0"/>
      <w:divBdr>
        <w:top w:val="none" w:sz="0" w:space="0" w:color="auto"/>
        <w:left w:val="none" w:sz="0" w:space="0" w:color="auto"/>
        <w:bottom w:val="none" w:sz="0" w:space="0" w:color="auto"/>
        <w:right w:val="none" w:sz="0" w:space="0" w:color="auto"/>
      </w:divBdr>
    </w:div>
    <w:div w:id="72090132">
      <w:bodyDiv w:val="1"/>
      <w:marLeft w:val="0"/>
      <w:marRight w:val="0"/>
      <w:marTop w:val="0"/>
      <w:marBottom w:val="0"/>
      <w:divBdr>
        <w:top w:val="none" w:sz="0" w:space="0" w:color="auto"/>
        <w:left w:val="none" w:sz="0" w:space="0" w:color="auto"/>
        <w:bottom w:val="none" w:sz="0" w:space="0" w:color="auto"/>
        <w:right w:val="none" w:sz="0" w:space="0" w:color="auto"/>
      </w:divBdr>
    </w:div>
    <w:div w:id="72092100">
      <w:bodyDiv w:val="1"/>
      <w:marLeft w:val="0"/>
      <w:marRight w:val="0"/>
      <w:marTop w:val="0"/>
      <w:marBottom w:val="0"/>
      <w:divBdr>
        <w:top w:val="none" w:sz="0" w:space="0" w:color="auto"/>
        <w:left w:val="none" w:sz="0" w:space="0" w:color="auto"/>
        <w:bottom w:val="none" w:sz="0" w:space="0" w:color="auto"/>
        <w:right w:val="none" w:sz="0" w:space="0" w:color="auto"/>
      </w:divBdr>
    </w:div>
    <w:div w:id="72094471">
      <w:bodyDiv w:val="1"/>
      <w:marLeft w:val="0"/>
      <w:marRight w:val="0"/>
      <w:marTop w:val="0"/>
      <w:marBottom w:val="0"/>
      <w:divBdr>
        <w:top w:val="none" w:sz="0" w:space="0" w:color="auto"/>
        <w:left w:val="none" w:sz="0" w:space="0" w:color="auto"/>
        <w:bottom w:val="none" w:sz="0" w:space="0" w:color="auto"/>
        <w:right w:val="none" w:sz="0" w:space="0" w:color="auto"/>
      </w:divBdr>
    </w:div>
    <w:div w:id="72094681">
      <w:bodyDiv w:val="1"/>
      <w:marLeft w:val="0"/>
      <w:marRight w:val="0"/>
      <w:marTop w:val="0"/>
      <w:marBottom w:val="0"/>
      <w:divBdr>
        <w:top w:val="none" w:sz="0" w:space="0" w:color="auto"/>
        <w:left w:val="none" w:sz="0" w:space="0" w:color="auto"/>
        <w:bottom w:val="none" w:sz="0" w:space="0" w:color="auto"/>
        <w:right w:val="none" w:sz="0" w:space="0" w:color="auto"/>
      </w:divBdr>
    </w:div>
    <w:div w:id="72163653">
      <w:bodyDiv w:val="1"/>
      <w:marLeft w:val="0"/>
      <w:marRight w:val="0"/>
      <w:marTop w:val="0"/>
      <w:marBottom w:val="0"/>
      <w:divBdr>
        <w:top w:val="none" w:sz="0" w:space="0" w:color="auto"/>
        <w:left w:val="none" w:sz="0" w:space="0" w:color="auto"/>
        <w:bottom w:val="none" w:sz="0" w:space="0" w:color="auto"/>
        <w:right w:val="none" w:sz="0" w:space="0" w:color="auto"/>
      </w:divBdr>
    </w:div>
    <w:div w:id="72170296">
      <w:bodyDiv w:val="1"/>
      <w:marLeft w:val="0"/>
      <w:marRight w:val="0"/>
      <w:marTop w:val="0"/>
      <w:marBottom w:val="0"/>
      <w:divBdr>
        <w:top w:val="none" w:sz="0" w:space="0" w:color="auto"/>
        <w:left w:val="none" w:sz="0" w:space="0" w:color="auto"/>
        <w:bottom w:val="none" w:sz="0" w:space="0" w:color="auto"/>
        <w:right w:val="none" w:sz="0" w:space="0" w:color="auto"/>
      </w:divBdr>
    </w:div>
    <w:div w:id="72242786">
      <w:bodyDiv w:val="1"/>
      <w:marLeft w:val="0"/>
      <w:marRight w:val="0"/>
      <w:marTop w:val="0"/>
      <w:marBottom w:val="0"/>
      <w:divBdr>
        <w:top w:val="none" w:sz="0" w:space="0" w:color="auto"/>
        <w:left w:val="none" w:sz="0" w:space="0" w:color="auto"/>
        <w:bottom w:val="none" w:sz="0" w:space="0" w:color="auto"/>
        <w:right w:val="none" w:sz="0" w:space="0" w:color="auto"/>
      </w:divBdr>
    </w:div>
    <w:div w:id="72243506">
      <w:bodyDiv w:val="1"/>
      <w:marLeft w:val="0"/>
      <w:marRight w:val="0"/>
      <w:marTop w:val="0"/>
      <w:marBottom w:val="0"/>
      <w:divBdr>
        <w:top w:val="none" w:sz="0" w:space="0" w:color="auto"/>
        <w:left w:val="none" w:sz="0" w:space="0" w:color="auto"/>
        <w:bottom w:val="none" w:sz="0" w:space="0" w:color="auto"/>
        <w:right w:val="none" w:sz="0" w:space="0" w:color="auto"/>
      </w:divBdr>
    </w:div>
    <w:div w:id="72245909">
      <w:bodyDiv w:val="1"/>
      <w:marLeft w:val="0"/>
      <w:marRight w:val="0"/>
      <w:marTop w:val="0"/>
      <w:marBottom w:val="0"/>
      <w:divBdr>
        <w:top w:val="none" w:sz="0" w:space="0" w:color="auto"/>
        <w:left w:val="none" w:sz="0" w:space="0" w:color="auto"/>
        <w:bottom w:val="none" w:sz="0" w:space="0" w:color="auto"/>
        <w:right w:val="none" w:sz="0" w:space="0" w:color="auto"/>
      </w:divBdr>
    </w:div>
    <w:div w:id="72246571">
      <w:bodyDiv w:val="1"/>
      <w:marLeft w:val="0"/>
      <w:marRight w:val="0"/>
      <w:marTop w:val="0"/>
      <w:marBottom w:val="0"/>
      <w:divBdr>
        <w:top w:val="none" w:sz="0" w:space="0" w:color="auto"/>
        <w:left w:val="none" w:sz="0" w:space="0" w:color="auto"/>
        <w:bottom w:val="none" w:sz="0" w:space="0" w:color="auto"/>
        <w:right w:val="none" w:sz="0" w:space="0" w:color="auto"/>
      </w:divBdr>
    </w:div>
    <w:div w:id="72286563">
      <w:bodyDiv w:val="1"/>
      <w:marLeft w:val="0"/>
      <w:marRight w:val="0"/>
      <w:marTop w:val="0"/>
      <w:marBottom w:val="0"/>
      <w:divBdr>
        <w:top w:val="none" w:sz="0" w:space="0" w:color="auto"/>
        <w:left w:val="none" w:sz="0" w:space="0" w:color="auto"/>
        <w:bottom w:val="none" w:sz="0" w:space="0" w:color="auto"/>
        <w:right w:val="none" w:sz="0" w:space="0" w:color="auto"/>
      </w:divBdr>
    </w:div>
    <w:div w:id="72315874">
      <w:bodyDiv w:val="1"/>
      <w:marLeft w:val="0"/>
      <w:marRight w:val="0"/>
      <w:marTop w:val="0"/>
      <w:marBottom w:val="0"/>
      <w:divBdr>
        <w:top w:val="none" w:sz="0" w:space="0" w:color="auto"/>
        <w:left w:val="none" w:sz="0" w:space="0" w:color="auto"/>
        <w:bottom w:val="none" w:sz="0" w:space="0" w:color="auto"/>
        <w:right w:val="none" w:sz="0" w:space="0" w:color="auto"/>
      </w:divBdr>
    </w:div>
    <w:div w:id="72361682">
      <w:bodyDiv w:val="1"/>
      <w:marLeft w:val="0"/>
      <w:marRight w:val="0"/>
      <w:marTop w:val="0"/>
      <w:marBottom w:val="0"/>
      <w:divBdr>
        <w:top w:val="none" w:sz="0" w:space="0" w:color="auto"/>
        <w:left w:val="none" w:sz="0" w:space="0" w:color="auto"/>
        <w:bottom w:val="none" w:sz="0" w:space="0" w:color="auto"/>
        <w:right w:val="none" w:sz="0" w:space="0" w:color="auto"/>
      </w:divBdr>
    </w:div>
    <w:div w:id="72363034">
      <w:bodyDiv w:val="1"/>
      <w:marLeft w:val="0"/>
      <w:marRight w:val="0"/>
      <w:marTop w:val="0"/>
      <w:marBottom w:val="0"/>
      <w:divBdr>
        <w:top w:val="none" w:sz="0" w:space="0" w:color="auto"/>
        <w:left w:val="none" w:sz="0" w:space="0" w:color="auto"/>
        <w:bottom w:val="none" w:sz="0" w:space="0" w:color="auto"/>
        <w:right w:val="none" w:sz="0" w:space="0" w:color="auto"/>
      </w:divBdr>
    </w:div>
    <w:div w:id="72364030">
      <w:bodyDiv w:val="1"/>
      <w:marLeft w:val="0"/>
      <w:marRight w:val="0"/>
      <w:marTop w:val="0"/>
      <w:marBottom w:val="0"/>
      <w:divBdr>
        <w:top w:val="none" w:sz="0" w:space="0" w:color="auto"/>
        <w:left w:val="none" w:sz="0" w:space="0" w:color="auto"/>
        <w:bottom w:val="none" w:sz="0" w:space="0" w:color="auto"/>
        <w:right w:val="none" w:sz="0" w:space="0" w:color="auto"/>
      </w:divBdr>
    </w:div>
    <w:div w:id="72431537">
      <w:bodyDiv w:val="1"/>
      <w:marLeft w:val="0"/>
      <w:marRight w:val="0"/>
      <w:marTop w:val="0"/>
      <w:marBottom w:val="0"/>
      <w:divBdr>
        <w:top w:val="none" w:sz="0" w:space="0" w:color="auto"/>
        <w:left w:val="none" w:sz="0" w:space="0" w:color="auto"/>
        <w:bottom w:val="none" w:sz="0" w:space="0" w:color="auto"/>
        <w:right w:val="none" w:sz="0" w:space="0" w:color="auto"/>
      </w:divBdr>
    </w:div>
    <w:div w:id="72433207">
      <w:bodyDiv w:val="1"/>
      <w:marLeft w:val="0"/>
      <w:marRight w:val="0"/>
      <w:marTop w:val="0"/>
      <w:marBottom w:val="0"/>
      <w:divBdr>
        <w:top w:val="none" w:sz="0" w:space="0" w:color="auto"/>
        <w:left w:val="none" w:sz="0" w:space="0" w:color="auto"/>
        <w:bottom w:val="none" w:sz="0" w:space="0" w:color="auto"/>
        <w:right w:val="none" w:sz="0" w:space="0" w:color="auto"/>
      </w:divBdr>
    </w:div>
    <w:div w:id="72433971">
      <w:bodyDiv w:val="1"/>
      <w:marLeft w:val="0"/>
      <w:marRight w:val="0"/>
      <w:marTop w:val="0"/>
      <w:marBottom w:val="0"/>
      <w:divBdr>
        <w:top w:val="none" w:sz="0" w:space="0" w:color="auto"/>
        <w:left w:val="none" w:sz="0" w:space="0" w:color="auto"/>
        <w:bottom w:val="none" w:sz="0" w:space="0" w:color="auto"/>
        <w:right w:val="none" w:sz="0" w:space="0" w:color="auto"/>
      </w:divBdr>
    </w:div>
    <w:div w:id="72435449">
      <w:bodyDiv w:val="1"/>
      <w:marLeft w:val="0"/>
      <w:marRight w:val="0"/>
      <w:marTop w:val="0"/>
      <w:marBottom w:val="0"/>
      <w:divBdr>
        <w:top w:val="none" w:sz="0" w:space="0" w:color="auto"/>
        <w:left w:val="none" w:sz="0" w:space="0" w:color="auto"/>
        <w:bottom w:val="none" w:sz="0" w:space="0" w:color="auto"/>
        <w:right w:val="none" w:sz="0" w:space="0" w:color="auto"/>
      </w:divBdr>
    </w:div>
    <w:div w:id="72435538">
      <w:bodyDiv w:val="1"/>
      <w:marLeft w:val="0"/>
      <w:marRight w:val="0"/>
      <w:marTop w:val="0"/>
      <w:marBottom w:val="0"/>
      <w:divBdr>
        <w:top w:val="none" w:sz="0" w:space="0" w:color="auto"/>
        <w:left w:val="none" w:sz="0" w:space="0" w:color="auto"/>
        <w:bottom w:val="none" w:sz="0" w:space="0" w:color="auto"/>
        <w:right w:val="none" w:sz="0" w:space="0" w:color="auto"/>
      </w:divBdr>
    </w:div>
    <w:div w:id="72436559">
      <w:bodyDiv w:val="1"/>
      <w:marLeft w:val="0"/>
      <w:marRight w:val="0"/>
      <w:marTop w:val="0"/>
      <w:marBottom w:val="0"/>
      <w:divBdr>
        <w:top w:val="none" w:sz="0" w:space="0" w:color="auto"/>
        <w:left w:val="none" w:sz="0" w:space="0" w:color="auto"/>
        <w:bottom w:val="none" w:sz="0" w:space="0" w:color="auto"/>
        <w:right w:val="none" w:sz="0" w:space="0" w:color="auto"/>
      </w:divBdr>
    </w:div>
    <w:div w:id="72438049">
      <w:bodyDiv w:val="1"/>
      <w:marLeft w:val="0"/>
      <w:marRight w:val="0"/>
      <w:marTop w:val="0"/>
      <w:marBottom w:val="0"/>
      <w:divBdr>
        <w:top w:val="none" w:sz="0" w:space="0" w:color="auto"/>
        <w:left w:val="none" w:sz="0" w:space="0" w:color="auto"/>
        <w:bottom w:val="none" w:sz="0" w:space="0" w:color="auto"/>
        <w:right w:val="none" w:sz="0" w:space="0" w:color="auto"/>
      </w:divBdr>
    </w:div>
    <w:div w:id="72439813">
      <w:bodyDiv w:val="1"/>
      <w:marLeft w:val="0"/>
      <w:marRight w:val="0"/>
      <w:marTop w:val="0"/>
      <w:marBottom w:val="0"/>
      <w:divBdr>
        <w:top w:val="none" w:sz="0" w:space="0" w:color="auto"/>
        <w:left w:val="none" w:sz="0" w:space="0" w:color="auto"/>
        <w:bottom w:val="none" w:sz="0" w:space="0" w:color="auto"/>
        <w:right w:val="none" w:sz="0" w:space="0" w:color="auto"/>
      </w:divBdr>
    </w:div>
    <w:div w:id="72482834">
      <w:bodyDiv w:val="1"/>
      <w:marLeft w:val="0"/>
      <w:marRight w:val="0"/>
      <w:marTop w:val="0"/>
      <w:marBottom w:val="0"/>
      <w:divBdr>
        <w:top w:val="none" w:sz="0" w:space="0" w:color="auto"/>
        <w:left w:val="none" w:sz="0" w:space="0" w:color="auto"/>
        <w:bottom w:val="none" w:sz="0" w:space="0" w:color="auto"/>
        <w:right w:val="none" w:sz="0" w:space="0" w:color="auto"/>
      </w:divBdr>
    </w:div>
    <w:div w:id="72506152">
      <w:bodyDiv w:val="1"/>
      <w:marLeft w:val="0"/>
      <w:marRight w:val="0"/>
      <w:marTop w:val="0"/>
      <w:marBottom w:val="0"/>
      <w:divBdr>
        <w:top w:val="none" w:sz="0" w:space="0" w:color="auto"/>
        <w:left w:val="none" w:sz="0" w:space="0" w:color="auto"/>
        <w:bottom w:val="none" w:sz="0" w:space="0" w:color="auto"/>
        <w:right w:val="none" w:sz="0" w:space="0" w:color="auto"/>
      </w:divBdr>
    </w:div>
    <w:div w:id="72511122">
      <w:bodyDiv w:val="1"/>
      <w:marLeft w:val="0"/>
      <w:marRight w:val="0"/>
      <w:marTop w:val="0"/>
      <w:marBottom w:val="0"/>
      <w:divBdr>
        <w:top w:val="none" w:sz="0" w:space="0" w:color="auto"/>
        <w:left w:val="none" w:sz="0" w:space="0" w:color="auto"/>
        <w:bottom w:val="none" w:sz="0" w:space="0" w:color="auto"/>
        <w:right w:val="none" w:sz="0" w:space="0" w:color="auto"/>
      </w:divBdr>
    </w:div>
    <w:div w:id="72548531">
      <w:bodyDiv w:val="1"/>
      <w:marLeft w:val="0"/>
      <w:marRight w:val="0"/>
      <w:marTop w:val="0"/>
      <w:marBottom w:val="0"/>
      <w:divBdr>
        <w:top w:val="none" w:sz="0" w:space="0" w:color="auto"/>
        <w:left w:val="none" w:sz="0" w:space="0" w:color="auto"/>
        <w:bottom w:val="none" w:sz="0" w:space="0" w:color="auto"/>
        <w:right w:val="none" w:sz="0" w:space="0" w:color="auto"/>
      </w:divBdr>
    </w:div>
    <w:div w:id="72551286">
      <w:bodyDiv w:val="1"/>
      <w:marLeft w:val="0"/>
      <w:marRight w:val="0"/>
      <w:marTop w:val="0"/>
      <w:marBottom w:val="0"/>
      <w:divBdr>
        <w:top w:val="none" w:sz="0" w:space="0" w:color="auto"/>
        <w:left w:val="none" w:sz="0" w:space="0" w:color="auto"/>
        <w:bottom w:val="none" w:sz="0" w:space="0" w:color="auto"/>
        <w:right w:val="none" w:sz="0" w:space="0" w:color="auto"/>
      </w:divBdr>
    </w:div>
    <w:div w:id="72552910">
      <w:bodyDiv w:val="1"/>
      <w:marLeft w:val="0"/>
      <w:marRight w:val="0"/>
      <w:marTop w:val="0"/>
      <w:marBottom w:val="0"/>
      <w:divBdr>
        <w:top w:val="none" w:sz="0" w:space="0" w:color="auto"/>
        <w:left w:val="none" w:sz="0" w:space="0" w:color="auto"/>
        <w:bottom w:val="none" w:sz="0" w:space="0" w:color="auto"/>
        <w:right w:val="none" w:sz="0" w:space="0" w:color="auto"/>
      </w:divBdr>
    </w:div>
    <w:div w:id="72556334">
      <w:bodyDiv w:val="1"/>
      <w:marLeft w:val="0"/>
      <w:marRight w:val="0"/>
      <w:marTop w:val="0"/>
      <w:marBottom w:val="0"/>
      <w:divBdr>
        <w:top w:val="none" w:sz="0" w:space="0" w:color="auto"/>
        <w:left w:val="none" w:sz="0" w:space="0" w:color="auto"/>
        <w:bottom w:val="none" w:sz="0" w:space="0" w:color="auto"/>
        <w:right w:val="none" w:sz="0" w:space="0" w:color="auto"/>
      </w:divBdr>
    </w:div>
    <w:div w:id="72556360">
      <w:bodyDiv w:val="1"/>
      <w:marLeft w:val="0"/>
      <w:marRight w:val="0"/>
      <w:marTop w:val="0"/>
      <w:marBottom w:val="0"/>
      <w:divBdr>
        <w:top w:val="none" w:sz="0" w:space="0" w:color="auto"/>
        <w:left w:val="none" w:sz="0" w:space="0" w:color="auto"/>
        <w:bottom w:val="none" w:sz="0" w:space="0" w:color="auto"/>
        <w:right w:val="none" w:sz="0" w:space="0" w:color="auto"/>
      </w:divBdr>
    </w:div>
    <w:div w:id="72556790">
      <w:bodyDiv w:val="1"/>
      <w:marLeft w:val="0"/>
      <w:marRight w:val="0"/>
      <w:marTop w:val="0"/>
      <w:marBottom w:val="0"/>
      <w:divBdr>
        <w:top w:val="none" w:sz="0" w:space="0" w:color="auto"/>
        <w:left w:val="none" w:sz="0" w:space="0" w:color="auto"/>
        <w:bottom w:val="none" w:sz="0" w:space="0" w:color="auto"/>
        <w:right w:val="none" w:sz="0" w:space="0" w:color="auto"/>
      </w:divBdr>
    </w:div>
    <w:div w:id="72625067">
      <w:bodyDiv w:val="1"/>
      <w:marLeft w:val="0"/>
      <w:marRight w:val="0"/>
      <w:marTop w:val="0"/>
      <w:marBottom w:val="0"/>
      <w:divBdr>
        <w:top w:val="none" w:sz="0" w:space="0" w:color="auto"/>
        <w:left w:val="none" w:sz="0" w:space="0" w:color="auto"/>
        <w:bottom w:val="none" w:sz="0" w:space="0" w:color="auto"/>
        <w:right w:val="none" w:sz="0" w:space="0" w:color="auto"/>
      </w:divBdr>
    </w:div>
    <w:div w:id="72626239">
      <w:bodyDiv w:val="1"/>
      <w:marLeft w:val="0"/>
      <w:marRight w:val="0"/>
      <w:marTop w:val="0"/>
      <w:marBottom w:val="0"/>
      <w:divBdr>
        <w:top w:val="none" w:sz="0" w:space="0" w:color="auto"/>
        <w:left w:val="none" w:sz="0" w:space="0" w:color="auto"/>
        <w:bottom w:val="none" w:sz="0" w:space="0" w:color="auto"/>
        <w:right w:val="none" w:sz="0" w:space="0" w:color="auto"/>
      </w:divBdr>
    </w:div>
    <w:div w:id="72627456">
      <w:bodyDiv w:val="1"/>
      <w:marLeft w:val="0"/>
      <w:marRight w:val="0"/>
      <w:marTop w:val="0"/>
      <w:marBottom w:val="0"/>
      <w:divBdr>
        <w:top w:val="none" w:sz="0" w:space="0" w:color="auto"/>
        <w:left w:val="none" w:sz="0" w:space="0" w:color="auto"/>
        <w:bottom w:val="none" w:sz="0" w:space="0" w:color="auto"/>
        <w:right w:val="none" w:sz="0" w:space="0" w:color="auto"/>
      </w:divBdr>
    </w:div>
    <w:div w:id="72631126">
      <w:bodyDiv w:val="1"/>
      <w:marLeft w:val="0"/>
      <w:marRight w:val="0"/>
      <w:marTop w:val="0"/>
      <w:marBottom w:val="0"/>
      <w:divBdr>
        <w:top w:val="none" w:sz="0" w:space="0" w:color="auto"/>
        <w:left w:val="none" w:sz="0" w:space="0" w:color="auto"/>
        <w:bottom w:val="none" w:sz="0" w:space="0" w:color="auto"/>
        <w:right w:val="none" w:sz="0" w:space="0" w:color="auto"/>
      </w:divBdr>
    </w:div>
    <w:div w:id="72631261">
      <w:bodyDiv w:val="1"/>
      <w:marLeft w:val="0"/>
      <w:marRight w:val="0"/>
      <w:marTop w:val="0"/>
      <w:marBottom w:val="0"/>
      <w:divBdr>
        <w:top w:val="none" w:sz="0" w:space="0" w:color="auto"/>
        <w:left w:val="none" w:sz="0" w:space="0" w:color="auto"/>
        <w:bottom w:val="none" w:sz="0" w:space="0" w:color="auto"/>
        <w:right w:val="none" w:sz="0" w:space="0" w:color="auto"/>
      </w:divBdr>
    </w:div>
    <w:div w:id="72700605">
      <w:bodyDiv w:val="1"/>
      <w:marLeft w:val="0"/>
      <w:marRight w:val="0"/>
      <w:marTop w:val="0"/>
      <w:marBottom w:val="0"/>
      <w:divBdr>
        <w:top w:val="none" w:sz="0" w:space="0" w:color="auto"/>
        <w:left w:val="none" w:sz="0" w:space="0" w:color="auto"/>
        <w:bottom w:val="none" w:sz="0" w:space="0" w:color="auto"/>
        <w:right w:val="none" w:sz="0" w:space="0" w:color="auto"/>
      </w:divBdr>
    </w:div>
    <w:div w:id="72707123">
      <w:bodyDiv w:val="1"/>
      <w:marLeft w:val="0"/>
      <w:marRight w:val="0"/>
      <w:marTop w:val="0"/>
      <w:marBottom w:val="0"/>
      <w:divBdr>
        <w:top w:val="none" w:sz="0" w:space="0" w:color="auto"/>
        <w:left w:val="none" w:sz="0" w:space="0" w:color="auto"/>
        <w:bottom w:val="none" w:sz="0" w:space="0" w:color="auto"/>
        <w:right w:val="none" w:sz="0" w:space="0" w:color="auto"/>
      </w:divBdr>
    </w:div>
    <w:div w:id="72707613">
      <w:bodyDiv w:val="1"/>
      <w:marLeft w:val="0"/>
      <w:marRight w:val="0"/>
      <w:marTop w:val="0"/>
      <w:marBottom w:val="0"/>
      <w:divBdr>
        <w:top w:val="none" w:sz="0" w:space="0" w:color="auto"/>
        <w:left w:val="none" w:sz="0" w:space="0" w:color="auto"/>
        <w:bottom w:val="none" w:sz="0" w:space="0" w:color="auto"/>
        <w:right w:val="none" w:sz="0" w:space="0" w:color="auto"/>
      </w:divBdr>
    </w:div>
    <w:div w:id="72707795">
      <w:bodyDiv w:val="1"/>
      <w:marLeft w:val="0"/>
      <w:marRight w:val="0"/>
      <w:marTop w:val="0"/>
      <w:marBottom w:val="0"/>
      <w:divBdr>
        <w:top w:val="none" w:sz="0" w:space="0" w:color="auto"/>
        <w:left w:val="none" w:sz="0" w:space="0" w:color="auto"/>
        <w:bottom w:val="none" w:sz="0" w:space="0" w:color="auto"/>
        <w:right w:val="none" w:sz="0" w:space="0" w:color="auto"/>
      </w:divBdr>
    </w:div>
    <w:div w:id="72749151">
      <w:bodyDiv w:val="1"/>
      <w:marLeft w:val="0"/>
      <w:marRight w:val="0"/>
      <w:marTop w:val="0"/>
      <w:marBottom w:val="0"/>
      <w:divBdr>
        <w:top w:val="none" w:sz="0" w:space="0" w:color="auto"/>
        <w:left w:val="none" w:sz="0" w:space="0" w:color="auto"/>
        <w:bottom w:val="none" w:sz="0" w:space="0" w:color="auto"/>
        <w:right w:val="none" w:sz="0" w:space="0" w:color="auto"/>
      </w:divBdr>
    </w:div>
    <w:div w:id="72751525">
      <w:bodyDiv w:val="1"/>
      <w:marLeft w:val="0"/>
      <w:marRight w:val="0"/>
      <w:marTop w:val="0"/>
      <w:marBottom w:val="0"/>
      <w:divBdr>
        <w:top w:val="none" w:sz="0" w:space="0" w:color="auto"/>
        <w:left w:val="none" w:sz="0" w:space="0" w:color="auto"/>
        <w:bottom w:val="none" w:sz="0" w:space="0" w:color="auto"/>
        <w:right w:val="none" w:sz="0" w:space="0" w:color="auto"/>
      </w:divBdr>
    </w:div>
    <w:div w:id="72774555">
      <w:bodyDiv w:val="1"/>
      <w:marLeft w:val="0"/>
      <w:marRight w:val="0"/>
      <w:marTop w:val="0"/>
      <w:marBottom w:val="0"/>
      <w:divBdr>
        <w:top w:val="none" w:sz="0" w:space="0" w:color="auto"/>
        <w:left w:val="none" w:sz="0" w:space="0" w:color="auto"/>
        <w:bottom w:val="none" w:sz="0" w:space="0" w:color="auto"/>
        <w:right w:val="none" w:sz="0" w:space="0" w:color="auto"/>
      </w:divBdr>
    </w:div>
    <w:div w:id="72824404">
      <w:bodyDiv w:val="1"/>
      <w:marLeft w:val="0"/>
      <w:marRight w:val="0"/>
      <w:marTop w:val="0"/>
      <w:marBottom w:val="0"/>
      <w:divBdr>
        <w:top w:val="none" w:sz="0" w:space="0" w:color="auto"/>
        <w:left w:val="none" w:sz="0" w:space="0" w:color="auto"/>
        <w:bottom w:val="none" w:sz="0" w:space="0" w:color="auto"/>
        <w:right w:val="none" w:sz="0" w:space="0" w:color="auto"/>
      </w:divBdr>
    </w:div>
    <w:div w:id="72893935">
      <w:bodyDiv w:val="1"/>
      <w:marLeft w:val="0"/>
      <w:marRight w:val="0"/>
      <w:marTop w:val="0"/>
      <w:marBottom w:val="0"/>
      <w:divBdr>
        <w:top w:val="none" w:sz="0" w:space="0" w:color="auto"/>
        <w:left w:val="none" w:sz="0" w:space="0" w:color="auto"/>
        <w:bottom w:val="none" w:sz="0" w:space="0" w:color="auto"/>
        <w:right w:val="none" w:sz="0" w:space="0" w:color="auto"/>
      </w:divBdr>
    </w:div>
    <w:div w:id="72895646">
      <w:bodyDiv w:val="1"/>
      <w:marLeft w:val="0"/>
      <w:marRight w:val="0"/>
      <w:marTop w:val="0"/>
      <w:marBottom w:val="0"/>
      <w:divBdr>
        <w:top w:val="none" w:sz="0" w:space="0" w:color="auto"/>
        <w:left w:val="none" w:sz="0" w:space="0" w:color="auto"/>
        <w:bottom w:val="none" w:sz="0" w:space="0" w:color="auto"/>
        <w:right w:val="none" w:sz="0" w:space="0" w:color="auto"/>
      </w:divBdr>
    </w:div>
    <w:div w:id="72900055">
      <w:bodyDiv w:val="1"/>
      <w:marLeft w:val="0"/>
      <w:marRight w:val="0"/>
      <w:marTop w:val="0"/>
      <w:marBottom w:val="0"/>
      <w:divBdr>
        <w:top w:val="none" w:sz="0" w:space="0" w:color="auto"/>
        <w:left w:val="none" w:sz="0" w:space="0" w:color="auto"/>
        <w:bottom w:val="none" w:sz="0" w:space="0" w:color="auto"/>
        <w:right w:val="none" w:sz="0" w:space="0" w:color="auto"/>
      </w:divBdr>
    </w:div>
    <w:div w:id="72941608">
      <w:bodyDiv w:val="1"/>
      <w:marLeft w:val="0"/>
      <w:marRight w:val="0"/>
      <w:marTop w:val="0"/>
      <w:marBottom w:val="0"/>
      <w:divBdr>
        <w:top w:val="none" w:sz="0" w:space="0" w:color="auto"/>
        <w:left w:val="none" w:sz="0" w:space="0" w:color="auto"/>
        <w:bottom w:val="none" w:sz="0" w:space="0" w:color="auto"/>
        <w:right w:val="none" w:sz="0" w:space="0" w:color="auto"/>
      </w:divBdr>
    </w:div>
    <w:div w:id="72944320">
      <w:bodyDiv w:val="1"/>
      <w:marLeft w:val="0"/>
      <w:marRight w:val="0"/>
      <w:marTop w:val="0"/>
      <w:marBottom w:val="0"/>
      <w:divBdr>
        <w:top w:val="none" w:sz="0" w:space="0" w:color="auto"/>
        <w:left w:val="none" w:sz="0" w:space="0" w:color="auto"/>
        <w:bottom w:val="none" w:sz="0" w:space="0" w:color="auto"/>
        <w:right w:val="none" w:sz="0" w:space="0" w:color="auto"/>
      </w:divBdr>
    </w:div>
    <w:div w:id="73013745">
      <w:bodyDiv w:val="1"/>
      <w:marLeft w:val="0"/>
      <w:marRight w:val="0"/>
      <w:marTop w:val="0"/>
      <w:marBottom w:val="0"/>
      <w:divBdr>
        <w:top w:val="none" w:sz="0" w:space="0" w:color="auto"/>
        <w:left w:val="none" w:sz="0" w:space="0" w:color="auto"/>
        <w:bottom w:val="none" w:sz="0" w:space="0" w:color="auto"/>
        <w:right w:val="none" w:sz="0" w:space="0" w:color="auto"/>
      </w:divBdr>
    </w:div>
    <w:div w:id="73015699">
      <w:bodyDiv w:val="1"/>
      <w:marLeft w:val="0"/>
      <w:marRight w:val="0"/>
      <w:marTop w:val="0"/>
      <w:marBottom w:val="0"/>
      <w:divBdr>
        <w:top w:val="none" w:sz="0" w:space="0" w:color="auto"/>
        <w:left w:val="none" w:sz="0" w:space="0" w:color="auto"/>
        <w:bottom w:val="none" w:sz="0" w:space="0" w:color="auto"/>
        <w:right w:val="none" w:sz="0" w:space="0" w:color="auto"/>
      </w:divBdr>
    </w:div>
    <w:div w:id="73087116">
      <w:bodyDiv w:val="1"/>
      <w:marLeft w:val="0"/>
      <w:marRight w:val="0"/>
      <w:marTop w:val="0"/>
      <w:marBottom w:val="0"/>
      <w:divBdr>
        <w:top w:val="none" w:sz="0" w:space="0" w:color="auto"/>
        <w:left w:val="none" w:sz="0" w:space="0" w:color="auto"/>
        <w:bottom w:val="none" w:sz="0" w:space="0" w:color="auto"/>
        <w:right w:val="none" w:sz="0" w:space="0" w:color="auto"/>
      </w:divBdr>
    </w:div>
    <w:div w:id="73090801">
      <w:bodyDiv w:val="1"/>
      <w:marLeft w:val="0"/>
      <w:marRight w:val="0"/>
      <w:marTop w:val="0"/>
      <w:marBottom w:val="0"/>
      <w:divBdr>
        <w:top w:val="none" w:sz="0" w:space="0" w:color="auto"/>
        <w:left w:val="none" w:sz="0" w:space="0" w:color="auto"/>
        <w:bottom w:val="none" w:sz="0" w:space="0" w:color="auto"/>
        <w:right w:val="none" w:sz="0" w:space="0" w:color="auto"/>
      </w:divBdr>
    </w:div>
    <w:div w:id="73091776">
      <w:bodyDiv w:val="1"/>
      <w:marLeft w:val="0"/>
      <w:marRight w:val="0"/>
      <w:marTop w:val="0"/>
      <w:marBottom w:val="0"/>
      <w:divBdr>
        <w:top w:val="none" w:sz="0" w:space="0" w:color="auto"/>
        <w:left w:val="none" w:sz="0" w:space="0" w:color="auto"/>
        <w:bottom w:val="none" w:sz="0" w:space="0" w:color="auto"/>
        <w:right w:val="none" w:sz="0" w:space="0" w:color="auto"/>
      </w:divBdr>
    </w:div>
    <w:div w:id="73161670">
      <w:bodyDiv w:val="1"/>
      <w:marLeft w:val="0"/>
      <w:marRight w:val="0"/>
      <w:marTop w:val="0"/>
      <w:marBottom w:val="0"/>
      <w:divBdr>
        <w:top w:val="none" w:sz="0" w:space="0" w:color="auto"/>
        <w:left w:val="none" w:sz="0" w:space="0" w:color="auto"/>
        <w:bottom w:val="none" w:sz="0" w:space="0" w:color="auto"/>
        <w:right w:val="none" w:sz="0" w:space="0" w:color="auto"/>
      </w:divBdr>
    </w:div>
    <w:div w:id="73163523">
      <w:bodyDiv w:val="1"/>
      <w:marLeft w:val="0"/>
      <w:marRight w:val="0"/>
      <w:marTop w:val="0"/>
      <w:marBottom w:val="0"/>
      <w:divBdr>
        <w:top w:val="none" w:sz="0" w:space="0" w:color="auto"/>
        <w:left w:val="none" w:sz="0" w:space="0" w:color="auto"/>
        <w:bottom w:val="none" w:sz="0" w:space="0" w:color="auto"/>
        <w:right w:val="none" w:sz="0" w:space="0" w:color="auto"/>
      </w:divBdr>
    </w:div>
    <w:div w:id="73212044">
      <w:bodyDiv w:val="1"/>
      <w:marLeft w:val="0"/>
      <w:marRight w:val="0"/>
      <w:marTop w:val="0"/>
      <w:marBottom w:val="0"/>
      <w:divBdr>
        <w:top w:val="none" w:sz="0" w:space="0" w:color="auto"/>
        <w:left w:val="none" w:sz="0" w:space="0" w:color="auto"/>
        <w:bottom w:val="none" w:sz="0" w:space="0" w:color="auto"/>
        <w:right w:val="none" w:sz="0" w:space="0" w:color="auto"/>
      </w:divBdr>
    </w:div>
    <w:div w:id="73281070">
      <w:bodyDiv w:val="1"/>
      <w:marLeft w:val="0"/>
      <w:marRight w:val="0"/>
      <w:marTop w:val="0"/>
      <w:marBottom w:val="0"/>
      <w:divBdr>
        <w:top w:val="none" w:sz="0" w:space="0" w:color="auto"/>
        <w:left w:val="none" w:sz="0" w:space="0" w:color="auto"/>
        <w:bottom w:val="none" w:sz="0" w:space="0" w:color="auto"/>
        <w:right w:val="none" w:sz="0" w:space="0" w:color="auto"/>
      </w:divBdr>
    </w:div>
    <w:div w:id="73283341">
      <w:bodyDiv w:val="1"/>
      <w:marLeft w:val="0"/>
      <w:marRight w:val="0"/>
      <w:marTop w:val="0"/>
      <w:marBottom w:val="0"/>
      <w:divBdr>
        <w:top w:val="none" w:sz="0" w:space="0" w:color="auto"/>
        <w:left w:val="none" w:sz="0" w:space="0" w:color="auto"/>
        <w:bottom w:val="none" w:sz="0" w:space="0" w:color="auto"/>
        <w:right w:val="none" w:sz="0" w:space="0" w:color="auto"/>
      </w:divBdr>
    </w:div>
    <w:div w:id="73285861">
      <w:bodyDiv w:val="1"/>
      <w:marLeft w:val="0"/>
      <w:marRight w:val="0"/>
      <w:marTop w:val="0"/>
      <w:marBottom w:val="0"/>
      <w:divBdr>
        <w:top w:val="none" w:sz="0" w:space="0" w:color="auto"/>
        <w:left w:val="none" w:sz="0" w:space="0" w:color="auto"/>
        <w:bottom w:val="none" w:sz="0" w:space="0" w:color="auto"/>
        <w:right w:val="none" w:sz="0" w:space="0" w:color="auto"/>
      </w:divBdr>
    </w:div>
    <w:div w:id="73356633">
      <w:bodyDiv w:val="1"/>
      <w:marLeft w:val="0"/>
      <w:marRight w:val="0"/>
      <w:marTop w:val="0"/>
      <w:marBottom w:val="0"/>
      <w:divBdr>
        <w:top w:val="none" w:sz="0" w:space="0" w:color="auto"/>
        <w:left w:val="none" w:sz="0" w:space="0" w:color="auto"/>
        <w:bottom w:val="none" w:sz="0" w:space="0" w:color="auto"/>
        <w:right w:val="none" w:sz="0" w:space="0" w:color="auto"/>
      </w:divBdr>
    </w:div>
    <w:div w:id="73362361">
      <w:bodyDiv w:val="1"/>
      <w:marLeft w:val="0"/>
      <w:marRight w:val="0"/>
      <w:marTop w:val="0"/>
      <w:marBottom w:val="0"/>
      <w:divBdr>
        <w:top w:val="none" w:sz="0" w:space="0" w:color="auto"/>
        <w:left w:val="none" w:sz="0" w:space="0" w:color="auto"/>
        <w:bottom w:val="none" w:sz="0" w:space="0" w:color="auto"/>
        <w:right w:val="none" w:sz="0" w:space="0" w:color="auto"/>
      </w:divBdr>
    </w:div>
    <w:div w:id="73363956">
      <w:bodyDiv w:val="1"/>
      <w:marLeft w:val="0"/>
      <w:marRight w:val="0"/>
      <w:marTop w:val="0"/>
      <w:marBottom w:val="0"/>
      <w:divBdr>
        <w:top w:val="none" w:sz="0" w:space="0" w:color="auto"/>
        <w:left w:val="none" w:sz="0" w:space="0" w:color="auto"/>
        <w:bottom w:val="none" w:sz="0" w:space="0" w:color="auto"/>
        <w:right w:val="none" w:sz="0" w:space="0" w:color="auto"/>
      </w:divBdr>
    </w:div>
    <w:div w:id="73406375">
      <w:bodyDiv w:val="1"/>
      <w:marLeft w:val="0"/>
      <w:marRight w:val="0"/>
      <w:marTop w:val="0"/>
      <w:marBottom w:val="0"/>
      <w:divBdr>
        <w:top w:val="none" w:sz="0" w:space="0" w:color="auto"/>
        <w:left w:val="none" w:sz="0" w:space="0" w:color="auto"/>
        <w:bottom w:val="none" w:sz="0" w:space="0" w:color="auto"/>
        <w:right w:val="none" w:sz="0" w:space="0" w:color="auto"/>
      </w:divBdr>
    </w:div>
    <w:div w:id="73430579">
      <w:bodyDiv w:val="1"/>
      <w:marLeft w:val="0"/>
      <w:marRight w:val="0"/>
      <w:marTop w:val="0"/>
      <w:marBottom w:val="0"/>
      <w:divBdr>
        <w:top w:val="none" w:sz="0" w:space="0" w:color="auto"/>
        <w:left w:val="none" w:sz="0" w:space="0" w:color="auto"/>
        <w:bottom w:val="none" w:sz="0" w:space="0" w:color="auto"/>
        <w:right w:val="none" w:sz="0" w:space="0" w:color="auto"/>
      </w:divBdr>
    </w:div>
    <w:div w:id="73430873">
      <w:bodyDiv w:val="1"/>
      <w:marLeft w:val="0"/>
      <w:marRight w:val="0"/>
      <w:marTop w:val="0"/>
      <w:marBottom w:val="0"/>
      <w:divBdr>
        <w:top w:val="none" w:sz="0" w:space="0" w:color="auto"/>
        <w:left w:val="none" w:sz="0" w:space="0" w:color="auto"/>
        <w:bottom w:val="none" w:sz="0" w:space="0" w:color="auto"/>
        <w:right w:val="none" w:sz="0" w:space="0" w:color="auto"/>
      </w:divBdr>
    </w:div>
    <w:div w:id="73430925">
      <w:bodyDiv w:val="1"/>
      <w:marLeft w:val="0"/>
      <w:marRight w:val="0"/>
      <w:marTop w:val="0"/>
      <w:marBottom w:val="0"/>
      <w:divBdr>
        <w:top w:val="none" w:sz="0" w:space="0" w:color="auto"/>
        <w:left w:val="none" w:sz="0" w:space="0" w:color="auto"/>
        <w:bottom w:val="none" w:sz="0" w:space="0" w:color="auto"/>
        <w:right w:val="none" w:sz="0" w:space="0" w:color="auto"/>
      </w:divBdr>
    </w:div>
    <w:div w:id="73431908">
      <w:bodyDiv w:val="1"/>
      <w:marLeft w:val="0"/>
      <w:marRight w:val="0"/>
      <w:marTop w:val="0"/>
      <w:marBottom w:val="0"/>
      <w:divBdr>
        <w:top w:val="none" w:sz="0" w:space="0" w:color="auto"/>
        <w:left w:val="none" w:sz="0" w:space="0" w:color="auto"/>
        <w:bottom w:val="none" w:sz="0" w:space="0" w:color="auto"/>
        <w:right w:val="none" w:sz="0" w:space="0" w:color="auto"/>
      </w:divBdr>
    </w:div>
    <w:div w:id="73432166">
      <w:bodyDiv w:val="1"/>
      <w:marLeft w:val="0"/>
      <w:marRight w:val="0"/>
      <w:marTop w:val="0"/>
      <w:marBottom w:val="0"/>
      <w:divBdr>
        <w:top w:val="none" w:sz="0" w:space="0" w:color="auto"/>
        <w:left w:val="none" w:sz="0" w:space="0" w:color="auto"/>
        <w:bottom w:val="none" w:sz="0" w:space="0" w:color="auto"/>
        <w:right w:val="none" w:sz="0" w:space="0" w:color="auto"/>
      </w:divBdr>
    </w:div>
    <w:div w:id="73473415">
      <w:bodyDiv w:val="1"/>
      <w:marLeft w:val="0"/>
      <w:marRight w:val="0"/>
      <w:marTop w:val="0"/>
      <w:marBottom w:val="0"/>
      <w:divBdr>
        <w:top w:val="none" w:sz="0" w:space="0" w:color="auto"/>
        <w:left w:val="none" w:sz="0" w:space="0" w:color="auto"/>
        <w:bottom w:val="none" w:sz="0" w:space="0" w:color="auto"/>
        <w:right w:val="none" w:sz="0" w:space="0" w:color="auto"/>
      </w:divBdr>
    </w:div>
    <w:div w:id="73473556">
      <w:bodyDiv w:val="1"/>
      <w:marLeft w:val="0"/>
      <w:marRight w:val="0"/>
      <w:marTop w:val="0"/>
      <w:marBottom w:val="0"/>
      <w:divBdr>
        <w:top w:val="none" w:sz="0" w:space="0" w:color="auto"/>
        <w:left w:val="none" w:sz="0" w:space="0" w:color="auto"/>
        <w:bottom w:val="none" w:sz="0" w:space="0" w:color="auto"/>
        <w:right w:val="none" w:sz="0" w:space="0" w:color="auto"/>
      </w:divBdr>
    </w:div>
    <w:div w:id="73478625">
      <w:bodyDiv w:val="1"/>
      <w:marLeft w:val="0"/>
      <w:marRight w:val="0"/>
      <w:marTop w:val="0"/>
      <w:marBottom w:val="0"/>
      <w:divBdr>
        <w:top w:val="none" w:sz="0" w:space="0" w:color="auto"/>
        <w:left w:val="none" w:sz="0" w:space="0" w:color="auto"/>
        <w:bottom w:val="none" w:sz="0" w:space="0" w:color="auto"/>
        <w:right w:val="none" w:sz="0" w:space="0" w:color="auto"/>
      </w:divBdr>
    </w:div>
    <w:div w:id="73479614">
      <w:bodyDiv w:val="1"/>
      <w:marLeft w:val="0"/>
      <w:marRight w:val="0"/>
      <w:marTop w:val="0"/>
      <w:marBottom w:val="0"/>
      <w:divBdr>
        <w:top w:val="none" w:sz="0" w:space="0" w:color="auto"/>
        <w:left w:val="none" w:sz="0" w:space="0" w:color="auto"/>
        <w:bottom w:val="none" w:sz="0" w:space="0" w:color="auto"/>
        <w:right w:val="none" w:sz="0" w:space="0" w:color="auto"/>
      </w:divBdr>
    </w:div>
    <w:div w:id="73548329">
      <w:bodyDiv w:val="1"/>
      <w:marLeft w:val="0"/>
      <w:marRight w:val="0"/>
      <w:marTop w:val="0"/>
      <w:marBottom w:val="0"/>
      <w:divBdr>
        <w:top w:val="none" w:sz="0" w:space="0" w:color="auto"/>
        <w:left w:val="none" w:sz="0" w:space="0" w:color="auto"/>
        <w:bottom w:val="none" w:sz="0" w:space="0" w:color="auto"/>
        <w:right w:val="none" w:sz="0" w:space="0" w:color="auto"/>
      </w:divBdr>
    </w:div>
    <w:div w:id="73550597">
      <w:bodyDiv w:val="1"/>
      <w:marLeft w:val="0"/>
      <w:marRight w:val="0"/>
      <w:marTop w:val="0"/>
      <w:marBottom w:val="0"/>
      <w:divBdr>
        <w:top w:val="none" w:sz="0" w:space="0" w:color="auto"/>
        <w:left w:val="none" w:sz="0" w:space="0" w:color="auto"/>
        <w:bottom w:val="none" w:sz="0" w:space="0" w:color="auto"/>
        <w:right w:val="none" w:sz="0" w:space="0" w:color="auto"/>
      </w:divBdr>
    </w:div>
    <w:div w:id="73552514">
      <w:bodyDiv w:val="1"/>
      <w:marLeft w:val="0"/>
      <w:marRight w:val="0"/>
      <w:marTop w:val="0"/>
      <w:marBottom w:val="0"/>
      <w:divBdr>
        <w:top w:val="none" w:sz="0" w:space="0" w:color="auto"/>
        <w:left w:val="none" w:sz="0" w:space="0" w:color="auto"/>
        <w:bottom w:val="none" w:sz="0" w:space="0" w:color="auto"/>
        <w:right w:val="none" w:sz="0" w:space="0" w:color="auto"/>
      </w:divBdr>
    </w:div>
    <w:div w:id="73553934">
      <w:bodyDiv w:val="1"/>
      <w:marLeft w:val="0"/>
      <w:marRight w:val="0"/>
      <w:marTop w:val="0"/>
      <w:marBottom w:val="0"/>
      <w:divBdr>
        <w:top w:val="none" w:sz="0" w:space="0" w:color="auto"/>
        <w:left w:val="none" w:sz="0" w:space="0" w:color="auto"/>
        <w:bottom w:val="none" w:sz="0" w:space="0" w:color="auto"/>
        <w:right w:val="none" w:sz="0" w:space="0" w:color="auto"/>
      </w:divBdr>
    </w:div>
    <w:div w:id="73556520">
      <w:bodyDiv w:val="1"/>
      <w:marLeft w:val="0"/>
      <w:marRight w:val="0"/>
      <w:marTop w:val="0"/>
      <w:marBottom w:val="0"/>
      <w:divBdr>
        <w:top w:val="none" w:sz="0" w:space="0" w:color="auto"/>
        <w:left w:val="none" w:sz="0" w:space="0" w:color="auto"/>
        <w:bottom w:val="none" w:sz="0" w:space="0" w:color="auto"/>
        <w:right w:val="none" w:sz="0" w:space="0" w:color="auto"/>
      </w:divBdr>
    </w:div>
    <w:div w:id="73556558">
      <w:bodyDiv w:val="1"/>
      <w:marLeft w:val="0"/>
      <w:marRight w:val="0"/>
      <w:marTop w:val="0"/>
      <w:marBottom w:val="0"/>
      <w:divBdr>
        <w:top w:val="none" w:sz="0" w:space="0" w:color="auto"/>
        <w:left w:val="none" w:sz="0" w:space="0" w:color="auto"/>
        <w:bottom w:val="none" w:sz="0" w:space="0" w:color="auto"/>
        <w:right w:val="none" w:sz="0" w:space="0" w:color="auto"/>
      </w:divBdr>
    </w:div>
    <w:div w:id="73556726">
      <w:bodyDiv w:val="1"/>
      <w:marLeft w:val="0"/>
      <w:marRight w:val="0"/>
      <w:marTop w:val="0"/>
      <w:marBottom w:val="0"/>
      <w:divBdr>
        <w:top w:val="none" w:sz="0" w:space="0" w:color="auto"/>
        <w:left w:val="none" w:sz="0" w:space="0" w:color="auto"/>
        <w:bottom w:val="none" w:sz="0" w:space="0" w:color="auto"/>
        <w:right w:val="none" w:sz="0" w:space="0" w:color="auto"/>
      </w:divBdr>
    </w:div>
    <w:div w:id="73557178">
      <w:bodyDiv w:val="1"/>
      <w:marLeft w:val="0"/>
      <w:marRight w:val="0"/>
      <w:marTop w:val="0"/>
      <w:marBottom w:val="0"/>
      <w:divBdr>
        <w:top w:val="none" w:sz="0" w:space="0" w:color="auto"/>
        <w:left w:val="none" w:sz="0" w:space="0" w:color="auto"/>
        <w:bottom w:val="none" w:sz="0" w:space="0" w:color="auto"/>
        <w:right w:val="none" w:sz="0" w:space="0" w:color="auto"/>
      </w:divBdr>
    </w:div>
    <w:div w:id="73557551">
      <w:bodyDiv w:val="1"/>
      <w:marLeft w:val="0"/>
      <w:marRight w:val="0"/>
      <w:marTop w:val="0"/>
      <w:marBottom w:val="0"/>
      <w:divBdr>
        <w:top w:val="none" w:sz="0" w:space="0" w:color="auto"/>
        <w:left w:val="none" w:sz="0" w:space="0" w:color="auto"/>
        <w:bottom w:val="none" w:sz="0" w:space="0" w:color="auto"/>
        <w:right w:val="none" w:sz="0" w:space="0" w:color="auto"/>
      </w:divBdr>
    </w:div>
    <w:div w:id="73624759">
      <w:bodyDiv w:val="1"/>
      <w:marLeft w:val="0"/>
      <w:marRight w:val="0"/>
      <w:marTop w:val="0"/>
      <w:marBottom w:val="0"/>
      <w:divBdr>
        <w:top w:val="none" w:sz="0" w:space="0" w:color="auto"/>
        <w:left w:val="none" w:sz="0" w:space="0" w:color="auto"/>
        <w:bottom w:val="none" w:sz="0" w:space="0" w:color="auto"/>
        <w:right w:val="none" w:sz="0" w:space="0" w:color="auto"/>
      </w:divBdr>
    </w:div>
    <w:div w:id="73627603">
      <w:bodyDiv w:val="1"/>
      <w:marLeft w:val="0"/>
      <w:marRight w:val="0"/>
      <w:marTop w:val="0"/>
      <w:marBottom w:val="0"/>
      <w:divBdr>
        <w:top w:val="none" w:sz="0" w:space="0" w:color="auto"/>
        <w:left w:val="none" w:sz="0" w:space="0" w:color="auto"/>
        <w:bottom w:val="none" w:sz="0" w:space="0" w:color="auto"/>
        <w:right w:val="none" w:sz="0" w:space="0" w:color="auto"/>
      </w:divBdr>
    </w:div>
    <w:div w:id="73628409">
      <w:bodyDiv w:val="1"/>
      <w:marLeft w:val="0"/>
      <w:marRight w:val="0"/>
      <w:marTop w:val="0"/>
      <w:marBottom w:val="0"/>
      <w:divBdr>
        <w:top w:val="none" w:sz="0" w:space="0" w:color="auto"/>
        <w:left w:val="none" w:sz="0" w:space="0" w:color="auto"/>
        <w:bottom w:val="none" w:sz="0" w:space="0" w:color="auto"/>
        <w:right w:val="none" w:sz="0" w:space="0" w:color="auto"/>
      </w:divBdr>
    </w:div>
    <w:div w:id="73671867">
      <w:bodyDiv w:val="1"/>
      <w:marLeft w:val="0"/>
      <w:marRight w:val="0"/>
      <w:marTop w:val="0"/>
      <w:marBottom w:val="0"/>
      <w:divBdr>
        <w:top w:val="none" w:sz="0" w:space="0" w:color="auto"/>
        <w:left w:val="none" w:sz="0" w:space="0" w:color="auto"/>
        <w:bottom w:val="none" w:sz="0" w:space="0" w:color="auto"/>
        <w:right w:val="none" w:sz="0" w:space="0" w:color="auto"/>
      </w:divBdr>
    </w:div>
    <w:div w:id="73671879">
      <w:bodyDiv w:val="1"/>
      <w:marLeft w:val="0"/>
      <w:marRight w:val="0"/>
      <w:marTop w:val="0"/>
      <w:marBottom w:val="0"/>
      <w:divBdr>
        <w:top w:val="none" w:sz="0" w:space="0" w:color="auto"/>
        <w:left w:val="none" w:sz="0" w:space="0" w:color="auto"/>
        <w:bottom w:val="none" w:sz="0" w:space="0" w:color="auto"/>
        <w:right w:val="none" w:sz="0" w:space="0" w:color="auto"/>
      </w:divBdr>
    </w:div>
    <w:div w:id="73673982">
      <w:bodyDiv w:val="1"/>
      <w:marLeft w:val="0"/>
      <w:marRight w:val="0"/>
      <w:marTop w:val="0"/>
      <w:marBottom w:val="0"/>
      <w:divBdr>
        <w:top w:val="none" w:sz="0" w:space="0" w:color="auto"/>
        <w:left w:val="none" w:sz="0" w:space="0" w:color="auto"/>
        <w:bottom w:val="none" w:sz="0" w:space="0" w:color="auto"/>
        <w:right w:val="none" w:sz="0" w:space="0" w:color="auto"/>
      </w:divBdr>
    </w:div>
    <w:div w:id="73675365">
      <w:bodyDiv w:val="1"/>
      <w:marLeft w:val="0"/>
      <w:marRight w:val="0"/>
      <w:marTop w:val="0"/>
      <w:marBottom w:val="0"/>
      <w:divBdr>
        <w:top w:val="none" w:sz="0" w:space="0" w:color="auto"/>
        <w:left w:val="none" w:sz="0" w:space="0" w:color="auto"/>
        <w:bottom w:val="none" w:sz="0" w:space="0" w:color="auto"/>
        <w:right w:val="none" w:sz="0" w:space="0" w:color="auto"/>
      </w:divBdr>
    </w:div>
    <w:div w:id="73743008">
      <w:bodyDiv w:val="1"/>
      <w:marLeft w:val="0"/>
      <w:marRight w:val="0"/>
      <w:marTop w:val="0"/>
      <w:marBottom w:val="0"/>
      <w:divBdr>
        <w:top w:val="none" w:sz="0" w:space="0" w:color="auto"/>
        <w:left w:val="none" w:sz="0" w:space="0" w:color="auto"/>
        <w:bottom w:val="none" w:sz="0" w:space="0" w:color="auto"/>
        <w:right w:val="none" w:sz="0" w:space="0" w:color="auto"/>
      </w:divBdr>
    </w:div>
    <w:div w:id="73743338">
      <w:bodyDiv w:val="1"/>
      <w:marLeft w:val="0"/>
      <w:marRight w:val="0"/>
      <w:marTop w:val="0"/>
      <w:marBottom w:val="0"/>
      <w:divBdr>
        <w:top w:val="none" w:sz="0" w:space="0" w:color="auto"/>
        <w:left w:val="none" w:sz="0" w:space="0" w:color="auto"/>
        <w:bottom w:val="none" w:sz="0" w:space="0" w:color="auto"/>
        <w:right w:val="none" w:sz="0" w:space="0" w:color="auto"/>
      </w:divBdr>
    </w:div>
    <w:div w:id="73744332">
      <w:bodyDiv w:val="1"/>
      <w:marLeft w:val="0"/>
      <w:marRight w:val="0"/>
      <w:marTop w:val="0"/>
      <w:marBottom w:val="0"/>
      <w:divBdr>
        <w:top w:val="none" w:sz="0" w:space="0" w:color="auto"/>
        <w:left w:val="none" w:sz="0" w:space="0" w:color="auto"/>
        <w:bottom w:val="none" w:sz="0" w:space="0" w:color="auto"/>
        <w:right w:val="none" w:sz="0" w:space="0" w:color="auto"/>
      </w:divBdr>
    </w:div>
    <w:div w:id="73744736">
      <w:bodyDiv w:val="1"/>
      <w:marLeft w:val="0"/>
      <w:marRight w:val="0"/>
      <w:marTop w:val="0"/>
      <w:marBottom w:val="0"/>
      <w:divBdr>
        <w:top w:val="none" w:sz="0" w:space="0" w:color="auto"/>
        <w:left w:val="none" w:sz="0" w:space="0" w:color="auto"/>
        <w:bottom w:val="none" w:sz="0" w:space="0" w:color="auto"/>
        <w:right w:val="none" w:sz="0" w:space="0" w:color="auto"/>
      </w:divBdr>
    </w:div>
    <w:div w:id="73744746">
      <w:bodyDiv w:val="1"/>
      <w:marLeft w:val="0"/>
      <w:marRight w:val="0"/>
      <w:marTop w:val="0"/>
      <w:marBottom w:val="0"/>
      <w:divBdr>
        <w:top w:val="none" w:sz="0" w:space="0" w:color="auto"/>
        <w:left w:val="none" w:sz="0" w:space="0" w:color="auto"/>
        <w:bottom w:val="none" w:sz="0" w:space="0" w:color="auto"/>
        <w:right w:val="none" w:sz="0" w:space="0" w:color="auto"/>
      </w:divBdr>
    </w:div>
    <w:div w:id="73747503">
      <w:bodyDiv w:val="1"/>
      <w:marLeft w:val="0"/>
      <w:marRight w:val="0"/>
      <w:marTop w:val="0"/>
      <w:marBottom w:val="0"/>
      <w:divBdr>
        <w:top w:val="none" w:sz="0" w:space="0" w:color="auto"/>
        <w:left w:val="none" w:sz="0" w:space="0" w:color="auto"/>
        <w:bottom w:val="none" w:sz="0" w:space="0" w:color="auto"/>
        <w:right w:val="none" w:sz="0" w:space="0" w:color="auto"/>
      </w:divBdr>
    </w:div>
    <w:div w:id="73747581">
      <w:bodyDiv w:val="1"/>
      <w:marLeft w:val="0"/>
      <w:marRight w:val="0"/>
      <w:marTop w:val="0"/>
      <w:marBottom w:val="0"/>
      <w:divBdr>
        <w:top w:val="none" w:sz="0" w:space="0" w:color="auto"/>
        <w:left w:val="none" w:sz="0" w:space="0" w:color="auto"/>
        <w:bottom w:val="none" w:sz="0" w:space="0" w:color="auto"/>
        <w:right w:val="none" w:sz="0" w:space="0" w:color="auto"/>
      </w:divBdr>
    </w:div>
    <w:div w:id="73748826">
      <w:bodyDiv w:val="1"/>
      <w:marLeft w:val="0"/>
      <w:marRight w:val="0"/>
      <w:marTop w:val="0"/>
      <w:marBottom w:val="0"/>
      <w:divBdr>
        <w:top w:val="none" w:sz="0" w:space="0" w:color="auto"/>
        <w:left w:val="none" w:sz="0" w:space="0" w:color="auto"/>
        <w:bottom w:val="none" w:sz="0" w:space="0" w:color="auto"/>
        <w:right w:val="none" w:sz="0" w:space="0" w:color="auto"/>
      </w:divBdr>
    </w:div>
    <w:div w:id="73749825">
      <w:bodyDiv w:val="1"/>
      <w:marLeft w:val="0"/>
      <w:marRight w:val="0"/>
      <w:marTop w:val="0"/>
      <w:marBottom w:val="0"/>
      <w:divBdr>
        <w:top w:val="none" w:sz="0" w:space="0" w:color="auto"/>
        <w:left w:val="none" w:sz="0" w:space="0" w:color="auto"/>
        <w:bottom w:val="none" w:sz="0" w:space="0" w:color="auto"/>
        <w:right w:val="none" w:sz="0" w:space="0" w:color="auto"/>
      </w:divBdr>
    </w:div>
    <w:div w:id="73819613">
      <w:bodyDiv w:val="1"/>
      <w:marLeft w:val="0"/>
      <w:marRight w:val="0"/>
      <w:marTop w:val="0"/>
      <w:marBottom w:val="0"/>
      <w:divBdr>
        <w:top w:val="none" w:sz="0" w:space="0" w:color="auto"/>
        <w:left w:val="none" w:sz="0" w:space="0" w:color="auto"/>
        <w:bottom w:val="none" w:sz="0" w:space="0" w:color="auto"/>
        <w:right w:val="none" w:sz="0" w:space="0" w:color="auto"/>
      </w:divBdr>
    </w:div>
    <w:div w:id="73865620">
      <w:bodyDiv w:val="1"/>
      <w:marLeft w:val="0"/>
      <w:marRight w:val="0"/>
      <w:marTop w:val="0"/>
      <w:marBottom w:val="0"/>
      <w:divBdr>
        <w:top w:val="none" w:sz="0" w:space="0" w:color="auto"/>
        <w:left w:val="none" w:sz="0" w:space="0" w:color="auto"/>
        <w:bottom w:val="none" w:sz="0" w:space="0" w:color="auto"/>
        <w:right w:val="none" w:sz="0" w:space="0" w:color="auto"/>
      </w:divBdr>
    </w:div>
    <w:div w:id="73867953">
      <w:bodyDiv w:val="1"/>
      <w:marLeft w:val="0"/>
      <w:marRight w:val="0"/>
      <w:marTop w:val="0"/>
      <w:marBottom w:val="0"/>
      <w:divBdr>
        <w:top w:val="none" w:sz="0" w:space="0" w:color="auto"/>
        <w:left w:val="none" w:sz="0" w:space="0" w:color="auto"/>
        <w:bottom w:val="none" w:sz="0" w:space="0" w:color="auto"/>
        <w:right w:val="none" w:sz="0" w:space="0" w:color="auto"/>
      </w:divBdr>
    </w:div>
    <w:div w:id="73935711">
      <w:bodyDiv w:val="1"/>
      <w:marLeft w:val="0"/>
      <w:marRight w:val="0"/>
      <w:marTop w:val="0"/>
      <w:marBottom w:val="0"/>
      <w:divBdr>
        <w:top w:val="none" w:sz="0" w:space="0" w:color="auto"/>
        <w:left w:val="none" w:sz="0" w:space="0" w:color="auto"/>
        <w:bottom w:val="none" w:sz="0" w:space="0" w:color="auto"/>
        <w:right w:val="none" w:sz="0" w:space="0" w:color="auto"/>
      </w:divBdr>
    </w:div>
    <w:div w:id="73939509">
      <w:bodyDiv w:val="1"/>
      <w:marLeft w:val="0"/>
      <w:marRight w:val="0"/>
      <w:marTop w:val="0"/>
      <w:marBottom w:val="0"/>
      <w:divBdr>
        <w:top w:val="none" w:sz="0" w:space="0" w:color="auto"/>
        <w:left w:val="none" w:sz="0" w:space="0" w:color="auto"/>
        <w:bottom w:val="none" w:sz="0" w:space="0" w:color="auto"/>
        <w:right w:val="none" w:sz="0" w:space="0" w:color="auto"/>
      </w:divBdr>
    </w:div>
    <w:div w:id="73941255">
      <w:bodyDiv w:val="1"/>
      <w:marLeft w:val="0"/>
      <w:marRight w:val="0"/>
      <w:marTop w:val="0"/>
      <w:marBottom w:val="0"/>
      <w:divBdr>
        <w:top w:val="none" w:sz="0" w:space="0" w:color="auto"/>
        <w:left w:val="none" w:sz="0" w:space="0" w:color="auto"/>
        <w:bottom w:val="none" w:sz="0" w:space="0" w:color="auto"/>
        <w:right w:val="none" w:sz="0" w:space="0" w:color="auto"/>
      </w:divBdr>
    </w:div>
    <w:div w:id="73941998">
      <w:bodyDiv w:val="1"/>
      <w:marLeft w:val="0"/>
      <w:marRight w:val="0"/>
      <w:marTop w:val="0"/>
      <w:marBottom w:val="0"/>
      <w:divBdr>
        <w:top w:val="none" w:sz="0" w:space="0" w:color="auto"/>
        <w:left w:val="none" w:sz="0" w:space="0" w:color="auto"/>
        <w:bottom w:val="none" w:sz="0" w:space="0" w:color="auto"/>
        <w:right w:val="none" w:sz="0" w:space="0" w:color="auto"/>
      </w:divBdr>
    </w:div>
    <w:div w:id="73943764">
      <w:bodyDiv w:val="1"/>
      <w:marLeft w:val="0"/>
      <w:marRight w:val="0"/>
      <w:marTop w:val="0"/>
      <w:marBottom w:val="0"/>
      <w:divBdr>
        <w:top w:val="none" w:sz="0" w:space="0" w:color="auto"/>
        <w:left w:val="none" w:sz="0" w:space="0" w:color="auto"/>
        <w:bottom w:val="none" w:sz="0" w:space="0" w:color="auto"/>
        <w:right w:val="none" w:sz="0" w:space="0" w:color="auto"/>
      </w:divBdr>
    </w:div>
    <w:div w:id="74012209">
      <w:bodyDiv w:val="1"/>
      <w:marLeft w:val="0"/>
      <w:marRight w:val="0"/>
      <w:marTop w:val="0"/>
      <w:marBottom w:val="0"/>
      <w:divBdr>
        <w:top w:val="none" w:sz="0" w:space="0" w:color="auto"/>
        <w:left w:val="none" w:sz="0" w:space="0" w:color="auto"/>
        <w:bottom w:val="none" w:sz="0" w:space="0" w:color="auto"/>
        <w:right w:val="none" w:sz="0" w:space="0" w:color="auto"/>
      </w:divBdr>
    </w:div>
    <w:div w:id="74013654">
      <w:bodyDiv w:val="1"/>
      <w:marLeft w:val="0"/>
      <w:marRight w:val="0"/>
      <w:marTop w:val="0"/>
      <w:marBottom w:val="0"/>
      <w:divBdr>
        <w:top w:val="none" w:sz="0" w:space="0" w:color="auto"/>
        <w:left w:val="none" w:sz="0" w:space="0" w:color="auto"/>
        <w:bottom w:val="none" w:sz="0" w:space="0" w:color="auto"/>
        <w:right w:val="none" w:sz="0" w:space="0" w:color="auto"/>
      </w:divBdr>
    </w:div>
    <w:div w:id="74014597">
      <w:bodyDiv w:val="1"/>
      <w:marLeft w:val="0"/>
      <w:marRight w:val="0"/>
      <w:marTop w:val="0"/>
      <w:marBottom w:val="0"/>
      <w:divBdr>
        <w:top w:val="none" w:sz="0" w:space="0" w:color="auto"/>
        <w:left w:val="none" w:sz="0" w:space="0" w:color="auto"/>
        <w:bottom w:val="none" w:sz="0" w:space="0" w:color="auto"/>
        <w:right w:val="none" w:sz="0" w:space="0" w:color="auto"/>
      </w:divBdr>
    </w:div>
    <w:div w:id="74059551">
      <w:bodyDiv w:val="1"/>
      <w:marLeft w:val="0"/>
      <w:marRight w:val="0"/>
      <w:marTop w:val="0"/>
      <w:marBottom w:val="0"/>
      <w:divBdr>
        <w:top w:val="none" w:sz="0" w:space="0" w:color="auto"/>
        <w:left w:val="none" w:sz="0" w:space="0" w:color="auto"/>
        <w:bottom w:val="none" w:sz="0" w:space="0" w:color="auto"/>
        <w:right w:val="none" w:sz="0" w:space="0" w:color="auto"/>
      </w:divBdr>
    </w:div>
    <w:div w:id="74061425">
      <w:bodyDiv w:val="1"/>
      <w:marLeft w:val="0"/>
      <w:marRight w:val="0"/>
      <w:marTop w:val="0"/>
      <w:marBottom w:val="0"/>
      <w:divBdr>
        <w:top w:val="none" w:sz="0" w:space="0" w:color="auto"/>
        <w:left w:val="none" w:sz="0" w:space="0" w:color="auto"/>
        <w:bottom w:val="none" w:sz="0" w:space="0" w:color="auto"/>
        <w:right w:val="none" w:sz="0" w:space="0" w:color="auto"/>
      </w:divBdr>
    </w:div>
    <w:div w:id="74085762">
      <w:bodyDiv w:val="1"/>
      <w:marLeft w:val="0"/>
      <w:marRight w:val="0"/>
      <w:marTop w:val="0"/>
      <w:marBottom w:val="0"/>
      <w:divBdr>
        <w:top w:val="none" w:sz="0" w:space="0" w:color="auto"/>
        <w:left w:val="none" w:sz="0" w:space="0" w:color="auto"/>
        <w:bottom w:val="none" w:sz="0" w:space="0" w:color="auto"/>
        <w:right w:val="none" w:sz="0" w:space="0" w:color="auto"/>
      </w:divBdr>
    </w:div>
    <w:div w:id="74087474">
      <w:bodyDiv w:val="1"/>
      <w:marLeft w:val="0"/>
      <w:marRight w:val="0"/>
      <w:marTop w:val="0"/>
      <w:marBottom w:val="0"/>
      <w:divBdr>
        <w:top w:val="none" w:sz="0" w:space="0" w:color="auto"/>
        <w:left w:val="none" w:sz="0" w:space="0" w:color="auto"/>
        <w:bottom w:val="none" w:sz="0" w:space="0" w:color="auto"/>
        <w:right w:val="none" w:sz="0" w:space="0" w:color="auto"/>
      </w:divBdr>
    </w:div>
    <w:div w:id="74087557">
      <w:bodyDiv w:val="1"/>
      <w:marLeft w:val="0"/>
      <w:marRight w:val="0"/>
      <w:marTop w:val="0"/>
      <w:marBottom w:val="0"/>
      <w:divBdr>
        <w:top w:val="none" w:sz="0" w:space="0" w:color="auto"/>
        <w:left w:val="none" w:sz="0" w:space="0" w:color="auto"/>
        <w:bottom w:val="none" w:sz="0" w:space="0" w:color="auto"/>
        <w:right w:val="none" w:sz="0" w:space="0" w:color="auto"/>
      </w:divBdr>
    </w:div>
    <w:div w:id="74133558">
      <w:bodyDiv w:val="1"/>
      <w:marLeft w:val="0"/>
      <w:marRight w:val="0"/>
      <w:marTop w:val="0"/>
      <w:marBottom w:val="0"/>
      <w:divBdr>
        <w:top w:val="none" w:sz="0" w:space="0" w:color="auto"/>
        <w:left w:val="none" w:sz="0" w:space="0" w:color="auto"/>
        <w:bottom w:val="none" w:sz="0" w:space="0" w:color="auto"/>
        <w:right w:val="none" w:sz="0" w:space="0" w:color="auto"/>
      </w:divBdr>
    </w:div>
    <w:div w:id="74135454">
      <w:bodyDiv w:val="1"/>
      <w:marLeft w:val="0"/>
      <w:marRight w:val="0"/>
      <w:marTop w:val="0"/>
      <w:marBottom w:val="0"/>
      <w:divBdr>
        <w:top w:val="none" w:sz="0" w:space="0" w:color="auto"/>
        <w:left w:val="none" w:sz="0" w:space="0" w:color="auto"/>
        <w:bottom w:val="none" w:sz="0" w:space="0" w:color="auto"/>
        <w:right w:val="none" w:sz="0" w:space="0" w:color="auto"/>
      </w:divBdr>
    </w:div>
    <w:div w:id="74137457">
      <w:bodyDiv w:val="1"/>
      <w:marLeft w:val="0"/>
      <w:marRight w:val="0"/>
      <w:marTop w:val="0"/>
      <w:marBottom w:val="0"/>
      <w:divBdr>
        <w:top w:val="none" w:sz="0" w:space="0" w:color="auto"/>
        <w:left w:val="none" w:sz="0" w:space="0" w:color="auto"/>
        <w:bottom w:val="none" w:sz="0" w:space="0" w:color="auto"/>
        <w:right w:val="none" w:sz="0" w:space="0" w:color="auto"/>
      </w:divBdr>
    </w:div>
    <w:div w:id="74203074">
      <w:bodyDiv w:val="1"/>
      <w:marLeft w:val="0"/>
      <w:marRight w:val="0"/>
      <w:marTop w:val="0"/>
      <w:marBottom w:val="0"/>
      <w:divBdr>
        <w:top w:val="none" w:sz="0" w:space="0" w:color="auto"/>
        <w:left w:val="none" w:sz="0" w:space="0" w:color="auto"/>
        <w:bottom w:val="none" w:sz="0" w:space="0" w:color="auto"/>
        <w:right w:val="none" w:sz="0" w:space="0" w:color="auto"/>
      </w:divBdr>
    </w:div>
    <w:div w:id="74203419">
      <w:bodyDiv w:val="1"/>
      <w:marLeft w:val="0"/>
      <w:marRight w:val="0"/>
      <w:marTop w:val="0"/>
      <w:marBottom w:val="0"/>
      <w:divBdr>
        <w:top w:val="none" w:sz="0" w:space="0" w:color="auto"/>
        <w:left w:val="none" w:sz="0" w:space="0" w:color="auto"/>
        <w:bottom w:val="none" w:sz="0" w:space="0" w:color="auto"/>
        <w:right w:val="none" w:sz="0" w:space="0" w:color="auto"/>
      </w:divBdr>
    </w:div>
    <w:div w:id="74203939">
      <w:bodyDiv w:val="1"/>
      <w:marLeft w:val="0"/>
      <w:marRight w:val="0"/>
      <w:marTop w:val="0"/>
      <w:marBottom w:val="0"/>
      <w:divBdr>
        <w:top w:val="none" w:sz="0" w:space="0" w:color="auto"/>
        <w:left w:val="none" w:sz="0" w:space="0" w:color="auto"/>
        <w:bottom w:val="none" w:sz="0" w:space="0" w:color="auto"/>
        <w:right w:val="none" w:sz="0" w:space="0" w:color="auto"/>
      </w:divBdr>
    </w:div>
    <w:div w:id="74204100">
      <w:bodyDiv w:val="1"/>
      <w:marLeft w:val="0"/>
      <w:marRight w:val="0"/>
      <w:marTop w:val="0"/>
      <w:marBottom w:val="0"/>
      <w:divBdr>
        <w:top w:val="none" w:sz="0" w:space="0" w:color="auto"/>
        <w:left w:val="none" w:sz="0" w:space="0" w:color="auto"/>
        <w:bottom w:val="none" w:sz="0" w:space="0" w:color="auto"/>
        <w:right w:val="none" w:sz="0" w:space="0" w:color="auto"/>
      </w:divBdr>
    </w:div>
    <w:div w:id="74204318">
      <w:bodyDiv w:val="1"/>
      <w:marLeft w:val="0"/>
      <w:marRight w:val="0"/>
      <w:marTop w:val="0"/>
      <w:marBottom w:val="0"/>
      <w:divBdr>
        <w:top w:val="none" w:sz="0" w:space="0" w:color="auto"/>
        <w:left w:val="none" w:sz="0" w:space="0" w:color="auto"/>
        <w:bottom w:val="none" w:sz="0" w:space="0" w:color="auto"/>
        <w:right w:val="none" w:sz="0" w:space="0" w:color="auto"/>
      </w:divBdr>
    </w:div>
    <w:div w:id="74205065">
      <w:bodyDiv w:val="1"/>
      <w:marLeft w:val="0"/>
      <w:marRight w:val="0"/>
      <w:marTop w:val="0"/>
      <w:marBottom w:val="0"/>
      <w:divBdr>
        <w:top w:val="none" w:sz="0" w:space="0" w:color="auto"/>
        <w:left w:val="none" w:sz="0" w:space="0" w:color="auto"/>
        <w:bottom w:val="none" w:sz="0" w:space="0" w:color="auto"/>
        <w:right w:val="none" w:sz="0" w:space="0" w:color="auto"/>
      </w:divBdr>
    </w:div>
    <w:div w:id="74208918">
      <w:bodyDiv w:val="1"/>
      <w:marLeft w:val="0"/>
      <w:marRight w:val="0"/>
      <w:marTop w:val="0"/>
      <w:marBottom w:val="0"/>
      <w:divBdr>
        <w:top w:val="none" w:sz="0" w:space="0" w:color="auto"/>
        <w:left w:val="none" w:sz="0" w:space="0" w:color="auto"/>
        <w:bottom w:val="none" w:sz="0" w:space="0" w:color="auto"/>
        <w:right w:val="none" w:sz="0" w:space="0" w:color="auto"/>
      </w:divBdr>
    </w:div>
    <w:div w:id="74209268">
      <w:bodyDiv w:val="1"/>
      <w:marLeft w:val="0"/>
      <w:marRight w:val="0"/>
      <w:marTop w:val="0"/>
      <w:marBottom w:val="0"/>
      <w:divBdr>
        <w:top w:val="none" w:sz="0" w:space="0" w:color="auto"/>
        <w:left w:val="none" w:sz="0" w:space="0" w:color="auto"/>
        <w:bottom w:val="none" w:sz="0" w:space="0" w:color="auto"/>
        <w:right w:val="none" w:sz="0" w:space="0" w:color="auto"/>
      </w:divBdr>
    </w:div>
    <w:div w:id="74212314">
      <w:bodyDiv w:val="1"/>
      <w:marLeft w:val="0"/>
      <w:marRight w:val="0"/>
      <w:marTop w:val="0"/>
      <w:marBottom w:val="0"/>
      <w:divBdr>
        <w:top w:val="none" w:sz="0" w:space="0" w:color="auto"/>
        <w:left w:val="none" w:sz="0" w:space="0" w:color="auto"/>
        <w:bottom w:val="none" w:sz="0" w:space="0" w:color="auto"/>
        <w:right w:val="none" w:sz="0" w:space="0" w:color="auto"/>
      </w:divBdr>
    </w:div>
    <w:div w:id="74254388">
      <w:bodyDiv w:val="1"/>
      <w:marLeft w:val="0"/>
      <w:marRight w:val="0"/>
      <w:marTop w:val="0"/>
      <w:marBottom w:val="0"/>
      <w:divBdr>
        <w:top w:val="none" w:sz="0" w:space="0" w:color="auto"/>
        <w:left w:val="none" w:sz="0" w:space="0" w:color="auto"/>
        <w:bottom w:val="none" w:sz="0" w:space="0" w:color="auto"/>
        <w:right w:val="none" w:sz="0" w:space="0" w:color="auto"/>
      </w:divBdr>
    </w:div>
    <w:div w:id="74279243">
      <w:bodyDiv w:val="1"/>
      <w:marLeft w:val="0"/>
      <w:marRight w:val="0"/>
      <w:marTop w:val="0"/>
      <w:marBottom w:val="0"/>
      <w:divBdr>
        <w:top w:val="none" w:sz="0" w:space="0" w:color="auto"/>
        <w:left w:val="none" w:sz="0" w:space="0" w:color="auto"/>
        <w:bottom w:val="none" w:sz="0" w:space="0" w:color="auto"/>
        <w:right w:val="none" w:sz="0" w:space="0" w:color="auto"/>
      </w:divBdr>
    </w:div>
    <w:div w:id="74279446">
      <w:bodyDiv w:val="1"/>
      <w:marLeft w:val="0"/>
      <w:marRight w:val="0"/>
      <w:marTop w:val="0"/>
      <w:marBottom w:val="0"/>
      <w:divBdr>
        <w:top w:val="none" w:sz="0" w:space="0" w:color="auto"/>
        <w:left w:val="none" w:sz="0" w:space="0" w:color="auto"/>
        <w:bottom w:val="none" w:sz="0" w:space="0" w:color="auto"/>
        <w:right w:val="none" w:sz="0" w:space="0" w:color="auto"/>
      </w:divBdr>
    </w:div>
    <w:div w:id="74284521">
      <w:bodyDiv w:val="1"/>
      <w:marLeft w:val="0"/>
      <w:marRight w:val="0"/>
      <w:marTop w:val="0"/>
      <w:marBottom w:val="0"/>
      <w:divBdr>
        <w:top w:val="none" w:sz="0" w:space="0" w:color="auto"/>
        <w:left w:val="none" w:sz="0" w:space="0" w:color="auto"/>
        <w:bottom w:val="none" w:sz="0" w:space="0" w:color="auto"/>
        <w:right w:val="none" w:sz="0" w:space="0" w:color="auto"/>
      </w:divBdr>
    </w:div>
    <w:div w:id="74321326">
      <w:bodyDiv w:val="1"/>
      <w:marLeft w:val="0"/>
      <w:marRight w:val="0"/>
      <w:marTop w:val="0"/>
      <w:marBottom w:val="0"/>
      <w:divBdr>
        <w:top w:val="none" w:sz="0" w:space="0" w:color="auto"/>
        <w:left w:val="none" w:sz="0" w:space="0" w:color="auto"/>
        <w:bottom w:val="none" w:sz="0" w:space="0" w:color="auto"/>
        <w:right w:val="none" w:sz="0" w:space="0" w:color="auto"/>
      </w:divBdr>
    </w:div>
    <w:div w:id="74323648">
      <w:bodyDiv w:val="1"/>
      <w:marLeft w:val="0"/>
      <w:marRight w:val="0"/>
      <w:marTop w:val="0"/>
      <w:marBottom w:val="0"/>
      <w:divBdr>
        <w:top w:val="none" w:sz="0" w:space="0" w:color="auto"/>
        <w:left w:val="none" w:sz="0" w:space="0" w:color="auto"/>
        <w:bottom w:val="none" w:sz="0" w:space="0" w:color="auto"/>
        <w:right w:val="none" w:sz="0" w:space="0" w:color="auto"/>
      </w:divBdr>
    </w:div>
    <w:div w:id="74324825">
      <w:bodyDiv w:val="1"/>
      <w:marLeft w:val="0"/>
      <w:marRight w:val="0"/>
      <w:marTop w:val="0"/>
      <w:marBottom w:val="0"/>
      <w:divBdr>
        <w:top w:val="none" w:sz="0" w:space="0" w:color="auto"/>
        <w:left w:val="none" w:sz="0" w:space="0" w:color="auto"/>
        <w:bottom w:val="none" w:sz="0" w:space="0" w:color="auto"/>
        <w:right w:val="none" w:sz="0" w:space="0" w:color="auto"/>
      </w:divBdr>
    </w:div>
    <w:div w:id="74326728">
      <w:bodyDiv w:val="1"/>
      <w:marLeft w:val="0"/>
      <w:marRight w:val="0"/>
      <w:marTop w:val="0"/>
      <w:marBottom w:val="0"/>
      <w:divBdr>
        <w:top w:val="none" w:sz="0" w:space="0" w:color="auto"/>
        <w:left w:val="none" w:sz="0" w:space="0" w:color="auto"/>
        <w:bottom w:val="none" w:sz="0" w:space="0" w:color="auto"/>
        <w:right w:val="none" w:sz="0" w:space="0" w:color="auto"/>
      </w:divBdr>
    </w:div>
    <w:div w:id="74328945">
      <w:bodyDiv w:val="1"/>
      <w:marLeft w:val="0"/>
      <w:marRight w:val="0"/>
      <w:marTop w:val="0"/>
      <w:marBottom w:val="0"/>
      <w:divBdr>
        <w:top w:val="none" w:sz="0" w:space="0" w:color="auto"/>
        <w:left w:val="none" w:sz="0" w:space="0" w:color="auto"/>
        <w:bottom w:val="none" w:sz="0" w:space="0" w:color="auto"/>
        <w:right w:val="none" w:sz="0" w:space="0" w:color="auto"/>
      </w:divBdr>
    </w:div>
    <w:div w:id="74400172">
      <w:bodyDiv w:val="1"/>
      <w:marLeft w:val="0"/>
      <w:marRight w:val="0"/>
      <w:marTop w:val="0"/>
      <w:marBottom w:val="0"/>
      <w:divBdr>
        <w:top w:val="none" w:sz="0" w:space="0" w:color="auto"/>
        <w:left w:val="none" w:sz="0" w:space="0" w:color="auto"/>
        <w:bottom w:val="none" w:sz="0" w:space="0" w:color="auto"/>
        <w:right w:val="none" w:sz="0" w:space="0" w:color="auto"/>
      </w:divBdr>
    </w:div>
    <w:div w:id="74403274">
      <w:bodyDiv w:val="1"/>
      <w:marLeft w:val="0"/>
      <w:marRight w:val="0"/>
      <w:marTop w:val="0"/>
      <w:marBottom w:val="0"/>
      <w:divBdr>
        <w:top w:val="none" w:sz="0" w:space="0" w:color="auto"/>
        <w:left w:val="none" w:sz="0" w:space="0" w:color="auto"/>
        <w:bottom w:val="none" w:sz="0" w:space="0" w:color="auto"/>
        <w:right w:val="none" w:sz="0" w:space="0" w:color="auto"/>
      </w:divBdr>
    </w:div>
    <w:div w:id="74472958">
      <w:bodyDiv w:val="1"/>
      <w:marLeft w:val="0"/>
      <w:marRight w:val="0"/>
      <w:marTop w:val="0"/>
      <w:marBottom w:val="0"/>
      <w:divBdr>
        <w:top w:val="none" w:sz="0" w:space="0" w:color="auto"/>
        <w:left w:val="none" w:sz="0" w:space="0" w:color="auto"/>
        <w:bottom w:val="none" w:sz="0" w:space="0" w:color="auto"/>
        <w:right w:val="none" w:sz="0" w:space="0" w:color="auto"/>
      </w:divBdr>
    </w:div>
    <w:div w:id="74472961">
      <w:bodyDiv w:val="1"/>
      <w:marLeft w:val="0"/>
      <w:marRight w:val="0"/>
      <w:marTop w:val="0"/>
      <w:marBottom w:val="0"/>
      <w:divBdr>
        <w:top w:val="none" w:sz="0" w:space="0" w:color="auto"/>
        <w:left w:val="none" w:sz="0" w:space="0" w:color="auto"/>
        <w:bottom w:val="none" w:sz="0" w:space="0" w:color="auto"/>
        <w:right w:val="none" w:sz="0" w:space="0" w:color="auto"/>
      </w:divBdr>
    </w:div>
    <w:div w:id="74474417">
      <w:bodyDiv w:val="1"/>
      <w:marLeft w:val="0"/>
      <w:marRight w:val="0"/>
      <w:marTop w:val="0"/>
      <w:marBottom w:val="0"/>
      <w:divBdr>
        <w:top w:val="none" w:sz="0" w:space="0" w:color="auto"/>
        <w:left w:val="none" w:sz="0" w:space="0" w:color="auto"/>
        <w:bottom w:val="none" w:sz="0" w:space="0" w:color="auto"/>
        <w:right w:val="none" w:sz="0" w:space="0" w:color="auto"/>
      </w:divBdr>
    </w:div>
    <w:div w:id="74475648">
      <w:bodyDiv w:val="1"/>
      <w:marLeft w:val="0"/>
      <w:marRight w:val="0"/>
      <w:marTop w:val="0"/>
      <w:marBottom w:val="0"/>
      <w:divBdr>
        <w:top w:val="none" w:sz="0" w:space="0" w:color="auto"/>
        <w:left w:val="none" w:sz="0" w:space="0" w:color="auto"/>
        <w:bottom w:val="none" w:sz="0" w:space="0" w:color="auto"/>
        <w:right w:val="none" w:sz="0" w:space="0" w:color="auto"/>
      </w:divBdr>
    </w:div>
    <w:div w:id="74478707">
      <w:bodyDiv w:val="1"/>
      <w:marLeft w:val="0"/>
      <w:marRight w:val="0"/>
      <w:marTop w:val="0"/>
      <w:marBottom w:val="0"/>
      <w:divBdr>
        <w:top w:val="none" w:sz="0" w:space="0" w:color="auto"/>
        <w:left w:val="none" w:sz="0" w:space="0" w:color="auto"/>
        <w:bottom w:val="none" w:sz="0" w:space="0" w:color="auto"/>
        <w:right w:val="none" w:sz="0" w:space="0" w:color="auto"/>
      </w:divBdr>
    </w:div>
    <w:div w:id="74517052">
      <w:bodyDiv w:val="1"/>
      <w:marLeft w:val="0"/>
      <w:marRight w:val="0"/>
      <w:marTop w:val="0"/>
      <w:marBottom w:val="0"/>
      <w:divBdr>
        <w:top w:val="none" w:sz="0" w:space="0" w:color="auto"/>
        <w:left w:val="none" w:sz="0" w:space="0" w:color="auto"/>
        <w:bottom w:val="none" w:sz="0" w:space="0" w:color="auto"/>
        <w:right w:val="none" w:sz="0" w:space="0" w:color="auto"/>
      </w:divBdr>
    </w:div>
    <w:div w:id="74523691">
      <w:bodyDiv w:val="1"/>
      <w:marLeft w:val="0"/>
      <w:marRight w:val="0"/>
      <w:marTop w:val="0"/>
      <w:marBottom w:val="0"/>
      <w:divBdr>
        <w:top w:val="none" w:sz="0" w:space="0" w:color="auto"/>
        <w:left w:val="none" w:sz="0" w:space="0" w:color="auto"/>
        <w:bottom w:val="none" w:sz="0" w:space="0" w:color="auto"/>
        <w:right w:val="none" w:sz="0" w:space="0" w:color="auto"/>
      </w:divBdr>
    </w:div>
    <w:div w:id="74591286">
      <w:bodyDiv w:val="1"/>
      <w:marLeft w:val="0"/>
      <w:marRight w:val="0"/>
      <w:marTop w:val="0"/>
      <w:marBottom w:val="0"/>
      <w:divBdr>
        <w:top w:val="none" w:sz="0" w:space="0" w:color="auto"/>
        <w:left w:val="none" w:sz="0" w:space="0" w:color="auto"/>
        <w:bottom w:val="none" w:sz="0" w:space="0" w:color="auto"/>
        <w:right w:val="none" w:sz="0" w:space="0" w:color="auto"/>
      </w:divBdr>
    </w:div>
    <w:div w:id="74591427">
      <w:bodyDiv w:val="1"/>
      <w:marLeft w:val="0"/>
      <w:marRight w:val="0"/>
      <w:marTop w:val="0"/>
      <w:marBottom w:val="0"/>
      <w:divBdr>
        <w:top w:val="none" w:sz="0" w:space="0" w:color="auto"/>
        <w:left w:val="none" w:sz="0" w:space="0" w:color="auto"/>
        <w:bottom w:val="none" w:sz="0" w:space="0" w:color="auto"/>
        <w:right w:val="none" w:sz="0" w:space="0" w:color="auto"/>
      </w:divBdr>
    </w:div>
    <w:div w:id="74593769">
      <w:bodyDiv w:val="1"/>
      <w:marLeft w:val="0"/>
      <w:marRight w:val="0"/>
      <w:marTop w:val="0"/>
      <w:marBottom w:val="0"/>
      <w:divBdr>
        <w:top w:val="none" w:sz="0" w:space="0" w:color="auto"/>
        <w:left w:val="none" w:sz="0" w:space="0" w:color="auto"/>
        <w:bottom w:val="none" w:sz="0" w:space="0" w:color="auto"/>
        <w:right w:val="none" w:sz="0" w:space="0" w:color="auto"/>
      </w:divBdr>
    </w:div>
    <w:div w:id="74597233">
      <w:bodyDiv w:val="1"/>
      <w:marLeft w:val="0"/>
      <w:marRight w:val="0"/>
      <w:marTop w:val="0"/>
      <w:marBottom w:val="0"/>
      <w:divBdr>
        <w:top w:val="none" w:sz="0" w:space="0" w:color="auto"/>
        <w:left w:val="none" w:sz="0" w:space="0" w:color="auto"/>
        <w:bottom w:val="none" w:sz="0" w:space="0" w:color="auto"/>
        <w:right w:val="none" w:sz="0" w:space="0" w:color="auto"/>
      </w:divBdr>
    </w:div>
    <w:div w:id="74598398">
      <w:bodyDiv w:val="1"/>
      <w:marLeft w:val="0"/>
      <w:marRight w:val="0"/>
      <w:marTop w:val="0"/>
      <w:marBottom w:val="0"/>
      <w:divBdr>
        <w:top w:val="none" w:sz="0" w:space="0" w:color="auto"/>
        <w:left w:val="none" w:sz="0" w:space="0" w:color="auto"/>
        <w:bottom w:val="none" w:sz="0" w:space="0" w:color="auto"/>
        <w:right w:val="none" w:sz="0" w:space="0" w:color="auto"/>
      </w:divBdr>
    </w:div>
    <w:div w:id="74665660">
      <w:bodyDiv w:val="1"/>
      <w:marLeft w:val="0"/>
      <w:marRight w:val="0"/>
      <w:marTop w:val="0"/>
      <w:marBottom w:val="0"/>
      <w:divBdr>
        <w:top w:val="none" w:sz="0" w:space="0" w:color="auto"/>
        <w:left w:val="none" w:sz="0" w:space="0" w:color="auto"/>
        <w:bottom w:val="none" w:sz="0" w:space="0" w:color="auto"/>
        <w:right w:val="none" w:sz="0" w:space="0" w:color="auto"/>
      </w:divBdr>
    </w:div>
    <w:div w:id="74668115">
      <w:bodyDiv w:val="1"/>
      <w:marLeft w:val="0"/>
      <w:marRight w:val="0"/>
      <w:marTop w:val="0"/>
      <w:marBottom w:val="0"/>
      <w:divBdr>
        <w:top w:val="none" w:sz="0" w:space="0" w:color="auto"/>
        <w:left w:val="none" w:sz="0" w:space="0" w:color="auto"/>
        <w:bottom w:val="none" w:sz="0" w:space="0" w:color="auto"/>
        <w:right w:val="none" w:sz="0" w:space="0" w:color="auto"/>
      </w:divBdr>
    </w:div>
    <w:div w:id="74711361">
      <w:bodyDiv w:val="1"/>
      <w:marLeft w:val="0"/>
      <w:marRight w:val="0"/>
      <w:marTop w:val="0"/>
      <w:marBottom w:val="0"/>
      <w:divBdr>
        <w:top w:val="none" w:sz="0" w:space="0" w:color="auto"/>
        <w:left w:val="none" w:sz="0" w:space="0" w:color="auto"/>
        <w:bottom w:val="none" w:sz="0" w:space="0" w:color="auto"/>
        <w:right w:val="none" w:sz="0" w:space="0" w:color="auto"/>
      </w:divBdr>
    </w:div>
    <w:div w:id="74712217">
      <w:bodyDiv w:val="1"/>
      <w:marLeft w:val="0"/>
      <w:marRight w:val="0"/>
      <w:marTop w:val="0"/>
      <w:marBottom w:val="0"/>
      <w:divBdr>
        <w:top w:val="none" w:sz="0" w:space="0" w:color="auto"/>
        <w:left w:val="none" w:sz="0" w:space="0" w:color="auto"/>
        <w:bottom w:val="none" w:sz="0" w:space="0" w:color="auto"/>
        <w:right w:val="none" w:sz="0" w:space="0" w:color="auto"/>
      </w:divBdr>
    </w:div>
    <w:div w:id="74713501">
      <w:bodyDiv w:val="1"/>
      <w:marLeft w:val="0"/>
      <w:marRight w:val="0"/>
      <w:marTop w:val="0"/>
      <w:marBottom w:val="0"/>
      <w:divBdr>
        <w:top w:val="none" w:sz="0" w:space="0" w:color="auto"/>
        <w:left w:val="none" w:sz="0" w:space="0" w:color="auto"/>
        <w:bottom w:val="none" w:sz="0" w:space="0" w:color="auto"/>
        <w:right w:val="none" w:sz="0" w:space="0" w:color="auto"/>
      </w:divBdr>
    </w:div>
    <w:div w:id="74714088">
      <w:bodyDiv w:val="1"/>
      <w:marLeft w:val="0"/>
      <w:marRight w:val="0"/>
      <w:marTop w:val="0"/>
      <w:marBottom w:val="0"/>
      <w:divBdr>
        <w:top w:val="none" w:sz="0" w:space="0" w:color="auto"/>
        <w:left w:val="none" w:sz="0" w:space="0" w:color="auto"/>
        <w:bottom w:val="none" w:sz="0" w:space="0" w:color="auto"/>
        <w:right w:val="none" w:sz="0" w:space="0" w:color="auto"/>
      </w:divBdr>
    </w:div>
    <w:div w:id="74741976">
      <w:bodyDiv w:val="1"/>
      <w:marLeft w:val="0"/>
      <w:marRight w:val="0"/>
      <w:marTop w:val="0"/>
      <w:marBottom w:val="0"/>
      <w:divBdr>
        <w:top w:val="none" w:sz="0" w:space="0" w:color="auto"/>
        <w:left w:val="none" w:sz="0" w:space="0" w:color="auto"/>
        <w:bottom w:val="none" w:sz="0" w:space="0" w:color="auto"/>
        <w:right w:val="none" w:sz="0" w:space="0" w:color="auto"/>
      </w:divBdr>
    </w:div>
    <w:div w:id="74788114">
      <w:bodyDiv w:val="1"/>
      <w:marLeft w:val="0"/>
      <w:marRight w:val="0"/>
      <w:marTop w:val="0"/>
      <w:marBottom w:val="0"/>
      <w:divBdr>
        <w:top w:val="none" w:sz="0" w:space="0" w:color="auto"/>
        <w:left w:val="none" w:sz="0" w:space="0" w:color="auto"/>
        <w:bottom w:val="none" w:sz="0" w:space="0" w:color="auto"/>
        <w:right w:val="none" w:sz="0" w:space="0" w:color="auto"/>
      </w:divBdr>
    </w:div>
    <w:div w:id="74788200">
      <w:bodyDiv w:val="1"/>
      <w:marLeft w:val="0"/>
      <w:marRight w:val="0"/>
      <w:marTop w:val="0"/>
      <w:marBottom w:val="0"/>
      <w:divBdr>
        <w:top w:val="none" w:sz="0" w:space="0" w:color="auto"/>
        <w:left w:val="none" w:sz="0" w:space="0" w:color="auto"/>
        <w:bottom w:val="none" w:sz="0" w:space="0" w:color="auto"/>
        <w:right w:val="none" w:sz="0" w:space="0" w:color="auto"/>
      </w:divBdr>
    </w:div>
    <w:div w:id="74788571">
      <w:bodyDiv w:val="1"/>
      <w:marLeft w:val="0"/>
      <w:marRight w:val="0"/>
      <w:marTop w:val="0"/>
      <w:marBottom w:val="0"/>
      <w:divBdr>
        <w:top w:val="none" w:sz="0" w:space="0" w:color="auto"/>
        <w:left w:val="none" w:sz="0" w:space="0" w:color="auto"/>
        <w:bottom w:val="none" w:sz="0" w:space="0" w:color="auto"/>
        <w:right w:val="none" w:sz="0" w:space="0" w:color="auto"/>
      </w:divBdr>
    </w:div>
    <w:div w:id="74858693">
      <w:bodyDiv w:val="1"/>
      <w:marLeft w:val="0"/>
      <w:marRight w:val="0"/>
      <w:marTop w:val="0"/>
      <w:marBottom w:val="0"/>
      <w:divBdr>
        <w:top w:val="none" w:sz="0" w:space="0" w:color="auto"/>
        <w:left w:val="none" w:sz="0" w:space="0" w:color="auto"/>
        <w:bottom w:val="none" w:sz="0" w:space="0" w:color="auto"/>
        <w:right w:val="none" w:sz="0" w:space="0" w:color="auto"/>
      </w:divBdr>
    </w:div>
    <w:div w:id="74858695">
      <w:bodyDiv w:val="1"/>
      <w:marLeft w:val="0"/>
      <w:marRight w:val="0"/>
      <w:marTop w:val="0"/>
      <w:marBottom w:val="0"/>
      <w:divBdr>
        <w:top w:val="none" w:sz="0" w:space="0" w:color="auto"/>
        <w:left w:val="none" w:sz="0" w:space="0" w:color="auto"/>
        <w:bottom w:val="none" w:sz="0" w:space="0" w:color="auto"/>
        <w:right w:val="none" w:sz="0" w:space="0" w:color="auto"/>
      </w:divBdr>
    </w:div>
    <w:div w:id="74909918">
      <w:bodyDiv w:val="1"/>
      <w:marLeft w:val="0"/>
      <w:marRight w:val="0"/>
      <w:marTop w:val="0"/>
      <w:marBottom w:val="0"/>
      <w:divBdr>
        <w:top w:val="none" w:sz="0" w:space="0" w:color="auto"/>
        <w:left w:val="none" w:sz="0" w:space="0" w:color="auto"/>
        <w:bottom w:val="none" w:sz="0" w:space="0" w:color="auto"/>
        <w:right w:val="none" w:sz="0" w:space="0" w:color="auto"/>
      </w:divBdr>
    </w:div>
    <w:div w:id="74937083">
      <w:bodyDiv w:val="1"/>
      <w:marLeft w:val="0"/>
      <w:marRight w:val="0"/>
      <w:marTop w:val="0"/>
      <w:marBottom w:val="0"/>
      <w:divBdr>
        <w:top w:val="none" w:sz="0" w:space="0" w:color="auto"/>
        <w:left w:val="none" w:sz="0" w:space="0" w:color="auto"/>
        <w:bottom w:val="none" w:sz="0" w:space="0" w:color="auto"/>
        <w:right w:val="none" w:sz="0" w:space="0" w:color="auto"/>
      </w:divBdr>
    </w:div>
    <w:div w:id="74976264">
      <w:bodyDiv w:val="1"/>
      <w:marLeft w:val="0"/>
      <w:marRight w:val="0"/>
      <w:marTop w:val="0"/>
      <w:marBottom w:val="0"/>
      <w:divBdr>
        <w:top w:val="none" w:sz="0" w:space="0" w:color="auto"/>
        <w:left w:val="none" w:sz="0" w:space="0" w:color="auto"/>
        <w:bottom w:val="none" w:sz="0" w:space="0" w:color="auto"/>
        <w:right w:val="none" w:sz="0" w:space="0" w:color="auto"/>
      </w:divBdr>
    </w:div>
    <w:div w:id="74977154">
      <w:bodyDiv w:val="1"/>
      <w:marLeft w:val="0"/>
      <w:marRight w:val="0"/>
      <w:marTop w:val="0"/>
      <w:marBottom w:val="0"/>
      <w:divBdr>
        <w:top w:val="none" w:sz="0" w:space="0" w:color="auto"/>
        <w:left w:val="none" w:sz="0" w:space="0" w:color="auto"/>
        <w:bottom w:val="none" w:sz="0" w:space="0" w:color="auto"/>
        <w:right w:val="none" w:sz="0" w:space="0" w:color="auto"/>
      </w:divBdr>
    </w:div>
    <w:div w:id="74978477">
      <w:bodyDiv w:val="1"/>
      <w:marLeft w:val="0"/>
      <w:marRight w:val="0"/>
      <w:marTop w:val="0"/>
      <w:marBottom w:val="0"/>
      <w:divBdr>
        <w:top w:val="none" w:sz="0" w:space="0" w:color="auto"/>
        <w:left w:val="none" w:sz="0" w:space="0" w:color="auto"/>
        <w:bottom w:val="none" w:sz="0" w:space="0" w:color="auto"/>
        <w:right w:val="none" w:sz="0" w:space="0" w:color="auto"/>
      </w:divBdr>
    </w:div>
    <w:div w:id="74978545">
      <w:bodyDiv w:val="1"/>
      <w:marLeft w:val="0"/>
      <w:marRight w:val="0"/>
      <w:marTop w:val="0"/>
      <w:marBottom w:val="0"/>
      <w:divBdr>
        <w:top w:val="none" w:sz="0" w:space="0" w:color="auto"/>
        <w:left w:val="none" w:sz="0" w:space="0" w:color="auto"/>
        <w:bottom w:val="none" w:sz="0" w:space="0" w:color="auto"/>
        <w:right w:val="none" w:sz="0" w:space="0" w:color="auto"/>
      </w:divBdr>
    </w:div>
    <w:div w:id="74978749">
      <w:bodyDiv w:val="1"/>
      <w:marLeft w:val="0"/>
      <w:marRight w:val="0"/>
      <w:marTop w:val="0"/>
      <w:marBottom w:val="0"/>
      <w:divBdr>
        <w:top w:val="none" w:sz="0" w:space="0" w:color="auto"/>
        <w:left w:val="none" w:sz="0" w:space="0" w:color="auto"/>
        <w:bottom w:val="none" w:sz="0" w:space="0" w:color="auto"/>
        <w:right w:val="none" w:sz="0" w:space="0" w:color="auto"/>
      </w:divBdr>
    </w:div>
    <w:div w:id="74980001">
      <w:bodyDiv w:val="1"/>
      <w:marLeft w:val="0"/>
      <w:marRight w:val="0"/>
      <w:marTop w:val="0"/>
      <w:marBottom w:val="0"/>
      <w:divBdr>
        <w:top w:val="none" w:sz="0" w:space="0" w:color="auto"/>
        <w:left w:val="none" w:sz="0" w:space="0" w:color="auto"/>
        <w:bottom w:val="none" w:sz="0" w:space="0" w:color="auto"/>
        <w:right w:val="none" w:sz="0" w:space="0" w:color="auto"/>
      </w:divBdr>
    </w:div>
    <w:div w:id="74982021">
      <w:bodyDiv w:val="1"/>
      <w:marLeft w:val="0"/>
      <w:marRight w:val="0"/>
      <w:marTop w:val="0"/>
      <w:marBottom w:val="0"/>
      <w:divBdr>
        <w:top w:val="none" w:sz="0" w:space="0" w:color="auto"/>
        <w:left w:val="none" w:sz="0" w:space="0" w:color="auto"/>
        <w:bottom w:val="none" w:sz="0" w:space="0" w:color="auto"/>
        <w:right w:val="none" w:sz="0" w:space="0" w:color="auto"/>
      </w:divBdr>
    </w:div>
    <w:div w:id="74982917">
      <w:bodyDiv w:val="1"/>
      <w:marLeft w:val="0"/>
      <w:marRight w:val="0"/>
      <w:marTop w:val="0"/>
      <w:marBottom w:val="0"/>
      <w:divBdr>
        <w:top w:val="none" w:sz="0" w:space="0" w:color="auto"/>
        <w:left w:val="none" w:sz="0" w:space="0" w:color="auto"/>
        <w:bottom w:val="none" w:sz="0" w:space="0" w:color="auto"/>
        <w:right w:val="none" w:sz="0" w:space="0" w:color="auto"/>
      </w:divBdr>
    </w:div>
    <w:div w:id="74983851">
      <w:bodyDiv w:val="1"/>
      <w:marLeft w:val="0"/>
      <w:marRight w:val="0"/>
      <w:marTop w:val="0"/>
      <w:marBottom w:val="0"/>
      <w:divBdr>
        <w:top w:val="none" w:sz="0" w:space="0" w:color="auto"/>
        <w:left w:val="none" w:sz="0" w:space="0" w:color="auto"/>
        <w:bottom w:val="none" w:sz="0" w:space="0" w:color="auto"/>
        <w:right w:val="none" w:sz="0" w:space="0" w:color="auto"/>
      </w:divBdr>
    </w:div>
    <w:div w:id="75052279">
      <w:bodyDiv w:val="1"/>
      <w:marLeft w:val="0"/>
      <w:marRight w:val="0"/>
      <w:marTop w:val="0"/>
      <w:marBottom w:val="0"/>
      <w:divBdr>
        <w:top w:val="none" w:sz="0" w:space="0" w:color="auto"/>
        <w:left w:val="none" w:sz="0" w:space="0" w:color="auto"/>
        <w:bottom w:val="none" w:sz="0" w:space="0" w:color="auto"/>
        <w:right w:val="none" w:sz="0" w:space="0" w:color="auto"/>
      </w:divBdr>
    </w:div>
    <w:div w:id="75052382">
      <w:bodyDiv w:val="1"/>
      <w:marLeft w:val="0"/>
      <w:marRight w:val="0"/>
      <w:marTop w:val="0"/>
      <w:marBottom w:val="0"/>
      <w:divBdr>
        <w:top w:val="none" w:sz="0" w:space="0" w:color="auto"/>
        <w:left w:val="none" w:sz="0" w:space="0" w:color="auto"/>
        <w:bottom w:val="none" w:sz="0" w:space="0" w:color="auto"/>
        <w:right w:val="none" w:sz="0" w:space="0" w:color="auto"/>
      </w:divBdr>
    </w:div>
    <w:div w:id="75054944">
      <w:bodyDiv w:val="1"/>
      <w:marLeft w:val="0"/>
      <w:marRight w:val="0"/>
      <w:marTop w:val="0"/>
      <w:marBottom w:val="0"/>
      <w:divBdr>
        <w:top w:val="none" w:sz="0" w:space="0" w:color="auto"/>
        <w:left w:val="none" w:sz="0" w:space="0" w:color="auto"/>
        <w:bottom w:val="none" w:sz="0" w:space="0" w:color="auto"/>
        <w:right w:val="none" w:sz="0" w:space="0" w:color="auto"/>
      </w:divBdr>
    </w:div>
    <w:div w:id="75056817">
      <w:bodyDiv w:val="1"/>
      <w:marLeft w:val="0"/>
      <w:marRight w:val="0"/>
      <w:marTop w:val="0"/>
      <w:marBottom w:val="0"/>
      <w:divBdr>
        <w:top w:val="none" w:sz="0" w:space="0" w:color="auto"/>
        <w:left w:val="none" w:sz="0" w:space="0" w:color="auto"/>
        <w:bottom w:val="none" w:sz="0" w:space="0" w:color="auto"/>
        <w:right w:val="none" w:sz="0" w:space="0" w:color="auto"/>
      </w:divBdr>
    </w:div>
    <w:div w:id="75130127">
      <w:bodyDiv w:val="1"/>
      <w:marLeft w:val="0"/>
      <w:marRight w:val="0"/>
      <w:marTop w:val="0"/>
      <w:marBottom w:val="0"/>
      <w:divBdr>
        <w:top w:val="none" w:sz="0" w:space="0" w:color="auto"/>
        <w:left w:val="none" w:sz="0" w:space="0" w:color="auto"/>
        <w:bottom w:val="none" w:sz="0" w:space="0" w:color="auto"/>
        <w:right w:val="none" w:sz="0" w:space="0" w:color="auto"/>
      </w:divBdr>
    </w:div>
    <w:div w:id="75134753">
      <w:bodyDiv w:val="1"/>
      <w:marLeft w:val="0"/>
      <w:marRight w:val="0"/>
      <w:marTop w:val="0"/>
      <w:marBottom w:val="0"/>
      <w:divBdr>
        <w:top w:val="none" w:sz="0" w:space="0" w:color="auto"/>
        <w:left w:val="none" w:sz="0" w:space="0" w:color="auto"/>
        <w:bottom w:val="none" w:sz="0" w:space="0" w:color="auto"/>
        <w:right w:val="none" w:sz="0" w:space="0" w:color="auto"/>
      </w:divBdr>
    </w:div>
    <w:div w:id="75136423">
      <w:bodyDiv w:val="1"/>
      <w:marLeft w:val="0"/>
      <w:marRight w:val="0"/>
      <w:marTop w:val="0"/>
      <w:marBottom w:val="0"/>
      <w:divBdr>
        <w:top w:val="none" w:sz="0" w:space="0" w:color="auto"/>
        <w:left w:val="none" w:sz="0" w:space="0" w:color="auto"/>
        <w:bottom w:val="none" w:sz="0" w:space="0" w:color="auto"/>
        <w:right w:val="none" w:sz="0" w:space="0" w:color="auto"/>
      </w:divBdr>
    </w:div>
    <w:div w:id="75175779">
      <w:bodyDiv w:val="1"/>
      <w:marLeft w:val="0"/>
      <w:marRight w:val="0"/>
      <w:marTop w:val="0"/>
      <w:marBottom w:val="0"/>
      <w:divBdr>
        <w:top w:val="none" w:sz="0" w:space="0" w:color="auto"/>
        <w:left w:val="none" w:sz="0" w:space="0" w:color="auto"/>
        <w:bottom w:val="none" w:sz="0" w:space="0" w:color="auto"/>
        <w:right w:val="none" w:sz="0" w:space="0" w:color="auto"/>
      </w:divBdr>
    </w:div>
    <w:div w:id="75177232">
      <w:bodyDiv w:val="1"/>
      <w:marLeft w:val="0"/>
      <w:marRight w:val="0"/>
      <w:marTop w:val="0"/>
      <w:marBottom w:val="0"/>
      <w:divBdr>
        <w:top w:val="none" w:sz="0" w:space="0" w:color="auto"/>
        <w:left w:val="none" w:sz="0" w:space="0" w:color="auto"/>
        <w:bottom w:val="none" w:sz="0" w:space="0" w:color="auto"/>
        <w:right w:val="none" w:sz="0" w:space="0" w:color="auto"/>
      </w:divBdr>
    </w:div>
    <w:div w:id="75245743">
      <w:bodyDiv w:val="1"/>
      <w:marLeft w:val="0"/>
      <w:marRight w:val="0"/>
      <w:marTop w:val="0"/>
      <w:marBottom w:val="0"/>
      <w:divBdr>
        <w:top w:val="none" w:sz="0" w:space="0" w:color="auto"/>
        <w:left w:val="none" w:sz="0" w:space="0" w:color="auto"/>
        <w:bottom w:val="none" w:sz="0" w:space="0" w:color="auto"/>
        <w:right w:val="none" w:sz="0" w:space="0" w:color="auto"/>
      </w:divBdr>
    </w:div>
    <w:div w:id="75247327">
      <w:bodyDiv w:val="1"/>
      <w:marLeft w:val="0"/>
      <w:marRight w:val="0"/>
      <w:marTop w:val="0"/>
      <w:marBottom w:val="0"/>
      <w:divBdr>
        <w:top w:val="none" w:sz="0" w:space="0" w:color="auto"/>
        <w:left w:val="none" w:sz="0" w:space="0" w:color="auto"/>
        <w:bottom w:val="none" w:sz="0" w:space="0" w:color="auto"/>
        <w:right w:val="none" w:sz="0" w:space="0" w:color="auto"/>
      </w:divBdr>
    </w:div>
    <w:div w:id="75248425">
      <w:bodyDiv w:val="1"/>
      <w:marLeft w:val="0"/>
      <w:marRight w:val="0"/>
      <w:marTop w:val="0"/>
      <w:marBottom w:val="0"/>
      <w:divBdr>
        <w:top w:val="none" w:sz="0" w:space="0" w:color="auto"/>
        <w:left w:val="none" w:sz="0" w:space="0" w:color="auto"/>
        <w:bottom w:val="none" w:sz="0" w:space="0" w:color="auto"/>
        <w:right w:val="none" w:sz="0" w:space="0" w:color="auto"/>
      </w:divBdr>
    </w:div>
    <w:div w:id="75251834">
      <w:bodyDiv w:val="1"/>
      <w:marLeft w:val="0"/>
      <w:marRight w:val="0"/>
      <w:marTop w:val="0"/>
      <w:marBottom w:val="0"/>
      <w:divBdr>
        <w:top w:val="none" w:sz="0" w:space="0" w:color="auto"/>
        <w:left w:val="none" w:sz="0" w:space="0" w:color="auto"/>
        <w:bottom w:val="none" w:sz="0" w:space="0" w:color="auto"/>
        <w:right w:val="none" w:sz="0" w:space="0" w:color="auto"/>
      </w:divBdr>
    </w:div>
    <w:div w:id="75253453">
      <w:bodyDiv w:val="1"/>
      <w:marLeft w:val="0"/>
      <w:marRight w:val="0"/>
      <w:marTop w:val="0"/>
      <w:marBottom w:val="0"/>
      <w:divBdr>
        <w:top w:val="none" w:sz="0" w:space="0" w:color="auto"/>
        <w:left w:val="none" w:sz="0" w:space="0" w:color="auto"/>
        <w:bottom w:val="none" w:sz="0" w:space="0" w:color="auto"/>
        <w:right w:val="none" w:sz="0" w:space="0" w:color="auto"/>
      </w:divBdr>
    </w:div>
    <w:div w:id="75253475">
      <w:bodyDiv w:val="1"/>
      <w:marLeft w:val="0"/>
      <w:marRight w:val="0"/>
      <w:marTop w:val="0"/>
      <w:marBottom w:val="0"/>
      <w:divBdr>
        <w:top w:val="none" w:sz="0" w:space="0" w:color="auto"/>
        <w:left w:val="none" w:sz="0" w:space="0" w:color="auto"/>
        <w:bottom w:val="none" w:sz="0" w:space="0" w:color="auto"/>
        <w:right w:val="none" w:sz="0" w:space="0" w:color="auto"/>
      </w:divBdr>
    </w:div>
    <w:div w:id="75321657">
      <w:bodyDiv w:val="1"/>
      <w:marLeft w:val="0"/>
      <w:marRight w:val="0"/>
      <w:marTop w:val="0"/>
      <w:marBottom w:val="0"/>
      <w:divBdr>
        <w:top w:val="none" w:sz="0" w:space="0" w:color="auto"/>
        <w:left w:val="none" w:sz="0" w:space="0" w:color="auto"/>
        <w:bottom w:val="none" w:sz="0" w:space="0" w:color="auto"/>
        <w:right w:val="none" w:sz="0" w:space="0" w:color="auto"/>
      </w:divBdr>
    </w:div>
    <w:div w:id="75323237">
      <w:bodyDiv w:val="1"/>
      <w:marLeft w:val="0"/>
      <w:marRight w:val="0"/>
      <w:marTop w:val="0"/>
      <w:marBottom w:val="0"/>
      <w:divBdr>
        <w:top w:val="none" w:sz="0" w:space="0" w:color="auto"/>
        <w:left w:val="none" w:sz="0" w:space="0" w:color="auto"/>
        <w:bottom w:val="none" w:sz="0" w:space="0" w:color="auto"/>
        <w:right w:val="none" w:sz="0" w:space="0" w:color="auto"/>
      </w:divBdr>
    </w:div>
    <w:div w:id="75327164">
      <w:bodyDiv w:val="1"/>
      <w:marLeft w:val="0"/>
      <w:marRight w:val="0"/>
      <w:marTop w:val="0"/>
      <w:marBottom w:val="0"/>
      <w:divBdr>
        <w:top w:val="none" w:sz="0" w:space="0" w:color="auto"/>
        <w:left w:val="none" w:sz="0" w:space="0" w:color="auto"/>
        <w:bottom w:val="none" w:sz="0" w:space="0" w:color="auto"/>
        <w:right w:val="none" w:sz="0" w:space="0" w:color="auto"/>
      </w:divBdr>
    </w:div>
    <w:div w:id="75396519">
      <w:bodyDiv w:val="1"/>
      <w:marLeft w:val="0"/>
      <w:marRight w:val="0"/>
      <w:marTop w:val="0"/>
      <w:marBottom w:val="0"/>
      <w:divBdr>
        <w:top w:val="none" w:sz="0" w:space="0" w:color="auto"/>
        <w:left w:val="none" w:sz="0" w:space="0" w:color="auto"/>
        <w:bottom w:val="none" w:sz="0" w:space="0" w:color="auto"/>
        <w:right w:val="none" w:sz="0" w:space="0" w:color="auto"/>
      </w:divBdr>
    </w:div>
    <w:div w:id="75397074">
      <w:bodyDiv w:val="1"/>
      <w:marLeft w:val="0"/>
      <w:marRight w:val="0"/>
      <w:marTop w:val="0"/>
      <w:marBottom w:val="0"/>
      <w:divBdr>
        <w:top w:val="none" w:sz="0" w:space="0" w:color="auto"/>
        <w:left w:val="none" w:sz="0" w:space="0" w:color="auto"/>
        <w:bottom w:val="none" w:sz="0" w:space="0" w:color="auto"/>
        <w:right w:val="none" w:sz="0" w:space="0" w:color="auto"/>
      </w:divBdr>
    </w:div>
    <w:div w:id="75398382">
      <w:bodyDiv w:val="1"/>
      <w:marLeft w:val="0"/>
      <w:marRight w:val="0"/>
      <w:marTop w:val="0"/>
      <w:marBottom w:val="0"/>
      <w:divBdr>
        <w:top w:val="none" w:sz="0" w:space="0" w:color="auto"/>
        <w:left w:val="none" w:sz="0" w:space="0" w:color="auto"/>
        <w:bottom w:val="none" w:sz="0" w:space="0" w:color="auto"/>
        <w:right w:val="none" w:sz="0" w:space="0" w:color="auto"/>
      </w:divBdr>
    </w:div>
    <w:div w:id="75398736">
      <w:bodyDiv w:val="1"/>
      <w:marLeft w:val="0"/>
      <w:marRight w:val="0"/>
      <w:marTop w:val="0"/>
      <w:marBottom w:val="0"/>
      <w:divBdr>
        <w:top w:val="none" w:sz="0" w:space="0" w:color="auto"/>
        <w:left w:val="none" w:sz="0" w:space="0" w:color="auto"/>
        <w:bottom w:val="none" w:sz="0" w:space="0" w:color="auto"/>
        <w:right w:val="none" w:sz="0" w:space="0" w:color="auto"/>
      </w:divBdr>
    </w:div>
    <w:div w:id="75442960">
      <w:bodyDiv w:val="1"/>
      <w:marLeft w:val="0"/>
      <w:marRight w:val="0"/>
      <w:marTop w:val="0"/>
      <w:marBottom w:val="0"/>
      <w:divBdr>
        <w:top w:val="none" w:sz="0" w:space="0" w:color="auto"/>
        <w:left w:val="none" w:sz="0" w:space="0" w:color="auto"/>
        <w:bottom w:val="none" w:sz="0" w:space="0" w:color="auto"/>
        <w:right w:val="none" w:sz="0" w:space="0" w:color="auto"/>
      </w:divBdr>
    </w:div>
    <w:div w:id="75445484">
      <w:bodyDiv w:val="1"/>
      <w:marLeft w:val="0"/>
      <w:marRight w:val="0"/>
      <w:marTop w:val="0"/>
      <w:marBottom w:val="0"/>
      <w:divBdr>
        <w:top w:val="none" w:sz="0" w:space="0" w:color="auto"/>
        <w:left w:val="none" w:sz="0" w:space="0" w:color="auto"/>
        <w:bottom w:val="none" w:sz="0" w:space="0" w:color="auto"/>
        <w:right w:val="none" w:sz="0" w:space="0" w:color="auto"/>
      </w:divBdr>
    </w:div>
    <w:div w:id="75446440">
      <w:bodyDiv w:val="1"/>
      <w:marLeft w:val="0"/>
      <w:marRight w:val="0"/>
      <w:marTop w:val="0"/>
      <w:marBottom w:val="0"/>
      <w:divBdr>
        <w:top w:val="none" w:sz="0" w:space="0" w:color="auto"/>
        <w:left w:val="none" w:sz="0" w:space="0" w:color="auto"/>
        <w:bottom w:val="none" w:sz="0" w:space="0" w:color="auto"/>
        <w:right w:val="none" w:sz="0" w:space="0" w:color="auto"/>
      </w:divBdr>
    </w:div>
    <w:div w:id="75515042">
      <w:bodyDiv w:val="1"/>
      <w:marLeft w:val="0"/>
      <w:marRight w:val="0"/>
      <w:marTop w:val="0"/>
      <w:marBottom w:val="0"/>
      <w:divBdr>
        <w:top w:val="none" w:sz="0" w:space="0" w:color="auto"/>
        <w:left w:val="none" w:sz="0" w:space="0" w:color="auto"/>
        <w:bottom w:val="none" w:sz="0" w:space="0" w:color="auto"/>
        <w:right w:val="none" w:sz="0" w:space="0" w:color="auto"/>
      </w:divBdr>
    </w:div>
    <w:div w:id="75516718">
      <w:bodyDiv w:val="1"/>
      <w:marLeft w:val="0"/>
      <w:marRight w:val="0"/>
      <w:marTop w:val="0"/>
      <w:marBottom w:val="0"/>
      <w:divBdr>
        <w:top w:val="none" w:sz="0" w:space="0" w:color="auto"/>
        <w:left w:val="none" w:sz="0" w:space="0" w:color="auto"/>
        <w:bottom w:val="none" w:sz="0" w:space="0" w:color="auto"/>
        <w:right w:val="none" w:sz="0" w:space="0" w:color="auto"/>
      </w:divBdr>
    </w:div>
    <w:div w:id="75518096">
      <w:bodyDiv w:val="1"/>
      <w:marLeft w:val="0"/>
      <w:marRight w:val="0"/>
      <w:marTop w:val="0"/>
      <w:marBottom w:val="0"/>
      <w:divBdr>
        <w:top w:val="none" w:sz="0" w:space="0" w:color="auto"/>
        <w:left w:val="none" w:sz="0" w:space="0" w:color="auto"/>
        <w:bottom w:val="none" w:sz="0" w:space="0" w:color="auto"/>
        <w:right w:val="none" w:sz="0" w:space="0" w:color="auto"/>
      </w:divBdr>
    </w:div>
    <w:div w:id="75519540">
      <w:bodyDiv w:val="1"/>
      <w:marLeft w:val="0"/>
      <w:marRight w:val="0"/>
      <w:marTop w:val="0"/>
      <w:marBottom w:val="0"/>
      <w:divBdr>
        <w:top w:val="none" w:sz="0" w:space="0" w:color="auto"/>
        <w:left w:val="none" w:sz="0" w:space="0" w:color="auto"/>
        <w:bottom w:val="none" w:sz="0" w:space="0" w:color="auto"/>
        <w:right w:val="none" w:sz="0" w:space="0" w:color="auto"/>
      </w:divBdr>
    </w:div>
    <w:div w:id="75520325">
      <w:bodyDiv w:val="1"/>
      <w:marLeft w:val="0"/>
      <w:marRight w:val="0"/>
      <w:marTop w:val="0"/>
      <w:marBottom w:val="0"/>
      <w:divBdr>
        <w:top w:val="none" w:sz="0" w:space="0" w:color="auto"/>
        <w:left w:val="none" w:sz="0" w:space="0" w:color="auto"/>
        <w:bottom w:val="none" w:sz="0" w:space="0" w:color="auto"/>
        <w:right w:val="none" w:sz="0" w:space="0" w:color="auto"/>
      </w:divBdr>
    </w:div>
    <w:div w:id="75522077">
      <w:bodyDiv w:val="1"/>
      <w:marLeft w:val="0"/>
      <w:marRight w:val="0"/>
      <w:marTop w:val="0"/>
      <w:marBottom w:val="0"/>
      <w:divBdr>
        <w:top w:val="none" w:sz="0" w:space="0" w:color="auto"/>
        <w:left w:val="none" w:sz="0" w:space="0" w:color="auto"/>
        <w:bottom w:val="none" w:sz="0" w:space="0" w:color="auto"/>
        <w:right w:val="none" w:sz="0" w:space="0" w:color="auto"/>
      </w:divBdr>
    </w:div>
    <w:div w:id="75564312">
      <w:bodyDiv w:val="1"/>
      <w:marLeft w:val="0"/>
      <w:marRight w:val="0"/>
      <w:marTop w:val="0"/>
      <w:marBottom w:val="0"/>
      <w:divBdr>
        <w:top w:val="none" w:sz="0" w:space="0" w:color="auto"/>
        <w:left w:val="none" w:sz="0" w:space="0" w:color="auto"/>
        <w:bottom w:val="none" w:sz="0" w:space="0" w:color="auto"/>
        <w:right w:val="none" w:sz="0" w:space="0" w:color="auto"/>
      </w:divBdr>
    </w:div>
    <w:div w:id="75589255">
      <w:bodyDiv w:val="1"/>
      <w:marLeft w:val="0"/>
      <w:marRight w:val="0"/>
      <w:marTop w:val="0"/>
      <w:marBottom w:val="0"/>
      <w:divBdr>
        <w:top w:val="none" w:sz="0" w:space="0" w:color="auto"/>
        <w:left w:val="none" w:sz="0" w:space="0" w:color="auto"/>
        <w:bottom w:val="none" w:sz="0" w:space="0" w:color="auto"/>
        <w:right w:val="none" w:sz="0" w:space="0" w:color="auto"/>
      </w:divBdr>
    </w:div>
    <w:div w:id="75633401">
      <w:bodyDiv w:val="1"/>
      <w:marLeft w:val="0"/>
      <w:marRight w:val="0"/>
      <w:marTop w:val="0"/>
      <w:marBottom w:val="0"/>
      <w:divBdr>
        <w:top w:val="none" w:sz="0" w:space="0" w:color="auto"/>
        <w:left w:val="none" w:sz="0" w:space="0" w:color="auto"/>
        <w:bottom w:val="none" w:sz="0" w:space="0" w:color="auto"/>
        <w:right w:val="none" w:sz="0" w:space="0" w:color="auto"/>
      </w:divBdr>
    </w:div>
    <w:div w:id="75635049">
      <w:bodyDiv w:val="1"/>
      <w:marLeft w:val="0"/>
      <w:marRight w:val="0"/>
      <w:marTop w:val="0"/>
      <w:marBottom w:val="0"/>
      <w:divBdr>
        <w:top w:val="none" w:sz="0" w:space="0" w:color="auto"/>
        <w:left w:val="none" w:sz="0" w:space="0" w:color="auto"/>
        <w:bottom w:val="none" w:sz="0" w:space="0" w:color="auto"/>
        <w:right w:val="none" w:sz="0" w:space="0" w:color="auto"/>
      </w:divBdr>
    </w:div>
    <w:div w:id="75636821">
      <w:bodyDiv w:val="1"/>
      <w:marLeft w:val="0"/>
      <w:marRight w:val="0"/>
      <w:marTop w:val="0"/>
      <w:marBottom w:val="0"/>
      <w:divBdr>
        <w:top w:val="none" w:sz="0" w:space="0" w:color="auto"/>
        <w:left w:val="none" w:sz="0" w:space="0" w:color="auto"/>
        <w:bottom w:val="none" w:sz="0" w:space="0" w:color="auto"/>
        <w:right w:val="none" w:sz="0" w:space="0" w:color="auto"/>
      </w:divBdr>
    </w:div>
    <w:div w:id="75637914">
      <w:bodyDiv w:val="1"/>
      <w:marLeft w:val="0"/>
      <w:marRight w:val="0"/>
      <w:marTop w:val="0"/>
      <w:marBottom w:val="0"/>
      <w:divBdr>
        <w:top w:val="none" w:sz="0" w:space="0" w:color="auto"/>
        <w:left w:val="none" w:sz="0" w:space="0" w:color="auto"/>
        <w:bottom w:val="none" w:sz="0" w:space="0" w:color="auto"/>
        <w:right w:val="none" w:sz="0" w:space="0" w:color="auto"/>
      </w:divBdr>
    </w:div>
    <w:div w:id="75707534">
      <w:bodyDiv w:val="1"/>
      <w:marLeft w:val="0"/>
      <w:marRight w:val="0"/>
      <w:marTop w:val="0"/>
      <w:marBottom w:val="0"/>
      <w:divBdr>
        <w:top w:val="none" w:sz="0" w:space="0" w:color="auto"/>
        <w:left w:val="none" w:sz="0" w:space="0" w:color="auto"/>
        <w:bottom w:val="none" w:sz="0" w:space="0" w:color="auto"/>
        <w:right w:val="none" w:sz="0" w:space="0" w:color="auto"/>
      </w:divBdr>
    </w:div>
    <w:div w:id="75707650">
      <w:bodyDiv w:val="1"/>
      <w:marLeft w:val="0"/>
      <w:marRight w:val="0"/>
      <w:marTop w:val="0"/>
      <w:marBottom w:val="0"/>
      <w:divBdr>
        <w:top w:val="none" w:sz="0" w:space="0" w:color="auto"/>
        <w:left w:val="none" w:sz="0" w:space="0" w:color="auto"/>
        <w:bottom w:val="none" w:sz="0" w:space="0" w:color="auto"/>
        <w:right w:val="none" w:sz="0" w:space="0" w:color="auto"/>
      </w:divBdr>
    </w:div>
    <w:div w:id="75709186">
      <w:bodyDiv w:val="1"/>
      <w:marLeft w:val="0"/>
      <w:marRight w:val="0"/>
      <w:marTop w:val="0"/>
      <w:marBottom w:val="0"/>
      <w:divBdr>
        <w:top w:val="none" w:sz="0" w:space="0" w:color="auto"/>
        <w:left w:val="none" w:sz="0" w:space="0" w:color="auto"/>
        <w:bottom w:val="none" w:sz="0" w:space="0" w:color="auto"/>
        <w:right w:val="none" w:sz="0" w:space="0" w:color="auto"/>
      </w:divBdr>
    </w:div>
    <w:div w:id="75711163">
      <w:bodyDiv w:val="1"/>
      <w:marLeft w:val="0"/>
      <w:marRight w:val="0"/>
      <w:marTop w:val="0"/>
      <w:marBottom w:val="0"/>
      <w:divBdr>
        <w:top w:val="none" w:sz="0" w:space="0" w:color="auto"/>
        <w:left w:val="none" w:sz="0" w:space="0" w:color="auto"/>
        <w:bottom w:val="none" w:sz="0" w:space="0" w:color="auto"/>
        <w:right w:val="none" w:sz="0" w:space="0" w:color="auto"/>
      </w:divBdr>
    </w:div>
    <w:div w:id="75786757">
      <w:bodyDiv w:val="1"/>
      <w:marLeft w:val="0"/>
      <w:marRight w:val="0"/>
      <w:marTop w:val="0"/>
      <w:marBottom w:val="0"/>
      <w:divBdr>
        <w:top w:val="none" w:sz="0" w:space="0" w:color="auto"/>
        <w:left w:val="none" w:sz="0" w:space="0" w:color="auto"/>
        <w:bottom w:val="none" w:sz="0" w:space="0" w:color="auto"/>
        <w:right w:val="none" w:sz="0" w:space="0" w:color="auto"/>
      </w:divBdr>
    </w:div>
    <w:div w:id="75787401">
      <w:bodyDiv w:val="1"/>
      <w:marLeft w:val="0"/>
      <w:marRight w:val="0"/>
      <w:marTop w:val="0"/>
      <w:marBottom w:val="0"/>
      <w:divBdr>
        <w:top w:val="none" w:sz="0" w:space="0" w:color="auto"/>
        <w:left w:val="none" w:sz="0" w:space="0" w:color="auto"/>
        <w:bottom w:val="none" w:sz="0" w:space="0" w:color="auto"/>
        <w:right w:val="none" w:sz="0" w:space="0" w:color="auto"/>
      </w:divBdr>
    </w:div>
    <w:div w:id="75829931">
      <w:bodyDiv w:val="1"/>
      <w:marLeft w:val="0"/>
      <w:marRight w:val="0"/>
      <w:marTop w:val="0"/>
      <w:marBottom w:val="0"/>
      <w:divBdr>
        <w:top w:val="none" w:sz="0" w:space="0" w:color="auto"/>
        <w:left w:val="none" w:sz="0" w:space="0" w:color="auto"/>
        <w:bottom w:val="none" w:sz="0" w:space="0" w:color="auto"/>
        <w:right w:val="none" w:sz="0" w:space="0" w:color="auto"/>
      </w:divBdr>
    </w:div>
    <w:div w:id="75830065">
      <w:bodyDiv w:val="1"/>
      <w:marLeft w:val="0"/>
      <w:marRight w:val="0"/>
      <w:marTop w:val="0"/>
      <w:marBottom w:val="0"/>
      <w:divBdr>
        <w:top w:val="none" w:sz="0" w:space="0" w:color="auto"/>
        <w:left w:val="none" w:sz="0" w:space="0" w:color="auto"/>
        <w:bottom w:val="none" w:sz="0" w:space="0" w:color="auto"/>
        <w:right w:val="none" w:sz="0" w:space="0" w:color="auto"/>
      </w:divBdr>
    </w:div>
    <w:div w:id="75901993">
      <w:bodyDiv w:val="1"/>
      <w:marLeft w:val="0"/>
      <w:marRight w:val="0"/>
      <w:marTop w:val="0"/>
      <w:marBottom w:val="0"/>
      <w:divBdr>
        <w:top w:val="none" w:sz="0" w:space="0" w:color="auto"/>
        <w:left w:val="none" w:sz="0" w:space="0" w:color="auto"/>
        <w:bottom w:val="none" w:sz="0" w:space="0" w:color="auto"/>
        <w:right w:val="none" w:sz="0" w:space="0" w:color="auto"/>
      </w:divBdr>
    </w:div>
    <w:div w:id="75904777">
      <w:bodyDiv w:val="1"/>
      <w:marLeft w:val="0"/>
      <w:marRight w:val="0"/>
      <w:marTop w:val="0"/>
      <w:marBottom w:val="0"/>
      <w:divBdr>
        <w:top w:val="none" w:sz="0" w:space="0" w:color="auto"/>
        <w:left w:val="none" w:sz="0" w:space="0" w:color="auto"/>
        <w:bottom w:val="none" w:sz="0" w:space="0" w:color="auto"/>
        <w:right w:val="none" w:sz="0" w:space="0" w:color="auto"/>
      </w:divBdr>
    </w:div>
    <w:div w:id="75909795">
      <w:bodyDiv w:val="1"/>
      <w:marLeft w:val="0"/>
      <w:marRight w:val="0"/>
      <w:marTop w:val="0"/>
      <w:marBottom w:val="0"/>
      <w:divBdr>
        <w:top w:val="none" w:sz="0" w:space="0" w:color="auto"/>
        <w:left w:val="none" w:sz="0" w:space="0" w:color="auto"/>
        <w:bottom w:val="none" w:sz="0" w:space="0" w:color="auto"/>
        <w:right w:val="none" w:sz="0" w:space="0" w:color="auto"/>
      </w:divBdr>
    </w:div>
    <w:div w:id="75979356">
      <w:bodyDiv w:val="1"/>
      <w:marLeft w:val="0"/>
      <w:marRight w:val="0"/>
      <w:marTop w:val="0"/>
      <w:marBottom w:val="0"/>
      <w:divBdr>
        <w:top w:val="none" w:sz="0" w:space="0" w:color="auto"/>
        <w:left w:val="none" w:sz="0" w:space="0" w:color="auto"/>
        <w:bottom w:val="none" w:sz="0" w:space="0" w:color="auto"/>
        <w:right w:val="none" w:sz="0" w:space="0" w:color="auto"/>
      </w:divBdr>
    </w:div>
    <w:div w:id="75983301">
      <w:bodyDiv w:val="1"/>
      <w:marLeft w:val="0"/>
      <w:marRight w:val="0"/>
      <w:marTop w:val="0"/>
      <w:marBottom w:val="0"/>
      <w:divBdr>
        <w:top w:val="none" w:sz="0" w:space="0" w:color="auto"/>
        <w:left w:val="none" w:sz="0" w:space="0" w:color="auto"/>
        <w:bottom w:val="none" w:sz="0" w:space="0" w:color="auto"/>
        <w:right w:val="none" w:sz="0" w:space="0" w:color="auto"/>
      </w:divBdr>
    </w:div>
    <w:div w:id="75985101">
      <w:bodyDiv w:val="1"/>
      <w:marLeft w:val="0"/>
      <w:marRight w:val="0"/>
      <w:marTop w:val="0"/>
      <w:marBottom w:val="0"/>
      <w:divBdr>
        <w:top w:val="none" w:sz="0" w:space="0" w:color="auto"/>
        <w:left w:val="none" w:sz="0" w:space="0" w:color="auto"/>
        <w:bottom w:val="none" w:sz="0" w:space="0" w:color="auto"/>
        <w:right w:val="none" w:sz="0" w:space="0" w:color="auto"/>
      </w:divBdr>
    </w:div>
    <w:div w:id="76024895">
      <w:bodyDiv w:val="1"/>
      <w:marLeft w:val="0"/>
      <w:marRight w:val="0"/>
      <w:marTop w:val="0"/>
      <w:marBottom w:val="0"/>
      <w:divBdr>
        <w:top w:val="none" w:sz="0" w:space="0" w:color="auto"/>
        <w:left w:val="none" w:sz="0" w:space="0" w:color="auto"/>
        <w:bottom w:val="none" w:sz="0" w:space="0" w:color="auto"/>
        <w:right w:val="none" w:sz="0" w:space="0" w:color="auto"/>
      </w:divBdr>
    </w:div>
    <w:div w:id="76025191">
      <w:bodyDiv w:val="1"/>
      <w:marLeft w:val="0"/>
      <w:marRight w:val="0"/>
      <w:marTop w:val="0"/>
      <w:marBottom w:val="0"/>
      <w:divBdr>
        <w:top w:val="none" w:sz="0" w:space="0" w:color="auto"/>
        <w:left w:val="none" w:sz="0" w:space="0" w:color="auto"/>
        <w:bottom w:val="none" w:sz="0" w:space="0" w:color="auto"/>
        <w:right w:val="none" w:sz="0" w:space="0" w:color="auto"/>
      </w:divBdr>
    </w:div>
    <w:div w:id="76169917">
      <w:bodyDiv w:val="1"/>
      <w:marLeft w:val="0"/>
      <w:marRight w:val="0"/>
      <w:marTop w:val="0"/>
      <w:marBottom w:val="0"/>
      <w:divBdr>
        <w:top w:val="none" w:sz="0" w:space="0" w:color="auto"/>
        <w:left w:val="none" w:sz="0" w:space="0" w:color="auto"/>
        <w:bottom w:val="none" w:sz="0" w:space="0" w:color="auto"/>
        <w:right w:val="none" w:sz="0" w:space="0" w:color="auto"/>
      </w:divBdr>
    </w:div>
    <w:div w:id="76170111">
      <w:bodyDiv w:val="1"/>
      <w:marLeft w:val="0"/>
      <w:marRight w:val="0"/>
      <w:marTop w:val="0"/>
      <w:marBottom w:val="0"/>
      <w:divBdr>
        <w:top w:val="none" w:sz="0" w:space="0" w:color="auto"/>
        <w:left w:val="none" w:sz="0" w:space="0" w:color="auto"/>
        <w:bottom w:val="none" w:sz="0" w:space="0" w:color="auto"/>
        <w:right w:val="none" w:sz="0" w:space="0" w:color="auto"/>
      </w:divBdr>
    </w:div>
    <w:div w:id="76170578">
      <w:bodyDiv w:val="1"/>
      <w:marLeft w:val="0"/>
      <w:marRight w:val="0"/>
      <w:marTop w:val="0"/>
      <w:marBottom w:val="0"/>
      <w:divBdr>
        <w:top w:val="none" w:sz="0" w:space="0" w:color="auto"/>
        <w:left w:val="none" w:sz="0" w:space="0" w:color="auto"/>
        <w:bottom w:val="none" w:sz="0" w:space="0" w:color="auto"/>
        <w:right w:val="none" w:sz="0" w:space="0" w:color="auto"/>
      </w:divBdr>
    </w:div>
    <w:div w:id="76177612">
      <w:bodyDiv w:val="1"/>
      <w:marLeft w:val="0"/>
      <w:marRight w:val="0"/>
      <w:marTop w:val="0"/>
      <w:marBottom w:val="0"/>
      <w:divBdr>
        <w:top w:val="none" w:sz="0" w:space="0" w:color="auto"/>
        <w:left w:val="none" w:sz="0" w:space="0" w:color="auto"/>
        <w:bottom w:val="none" w:sz="0" w:space="0" w:color="auto"/>
        <w:right w:val="none" w:sz="0" w:space="0" w:color="auto"/>
      </w:divBdr>
    </w:div>
    <w:div w:id="76178165">
      <w:bodyDiv w:val="1"/>
      <w:marLeft w:val="0"/>
      <w:marRight w:val="0"/>
      <w:marTop w:val="0"/>
      <w:marBottom w:val="0"/>
      <w:divBdr>
        <w:top w:val="none" w:sz="0" w:space="0" w:color="auto"/>
        <w:left w:val="none" w:sz="0" w:space="0" w:color="auto"/>
        <w:bottom w:val="none" w:sz="0" w:space="0" w:color="auto"/>
        <w:right w:val="none" w:sz="0" w:space="0" w:color="auto"/>
      </w:divBdr>
    </w:div>
    <w:div w:id="76178579">
      <w:bodyDiv w:val="1"/>
      <w:marLeft w:val="0"/>
      <w:marRight w:val="0"/>
      <w:marTop w:val="0"/>
      <w:marBottom w:val="0"/>
      <w:divBdr>
        <w:top w:val="none" w:sz="0" w:space="0" w:color="auto"/>
        <w:left w:val="none" w:sz="0" w:space="0" w:color="auto"/>
        <w:bottom w:val="none" w:sz="0" w:space="0" w:color="auto"/>
        <w:right w:val="none" w:sz="0" w:space="0" w:color="auto"/>
      </w:divBdr>
    </w:div>
    <w:div w:id="76245478">
      <w:bodyDiv w:val="1"/>
      <w:marLeft w:val="0"/>
      <w:marRight w:val="0"/>
      <w:marTop w:val="0"/>
      <w:marBottom w:val="0"/>
      <w:divBdr>
        <w:top w:val="none" w:sz="0" w:space="0" w:color="auto"/>
        <w:left w:val="none" w:sz="0" w:space="0" w:color="auto"/>
        <w:bottom w:val="none" w:sz="0" w:space="0" w:color="auto"/>
        <w:right w:val="none" w:sz="0" w:space="0" w:color="auto"/>
      </w:divBdr>
    </w:div>
    <w:div w:id="76248138">
      <w:bodyDiv w:val="1"/>
      <w:marLeft w:val="0"/>
      <w:marRight w:val="0"/>
      <w:marTop w:val="0"/>
      <w:marBottom w:val="0"/>
      <w:divBdr>
        <w:top w:val="none" w:sz="0" w:space="0" w:color="auto"/>
        <w:left w:val="none" w:sz="0" w:space="0" w:color="auto"/>
        <w:bottom w:val="none" w:sz="0" w:space="0" w:color="auto"/>
        <w:right w:val="none" w:sz="0" w:space="0" w:color="auto"/>
      </w:divBdr>
    </w:div>
    <w:div w:id="76288944">
      <w:bodyDiv w:val="1"/>
      <w:marLeft w:val="0"/>
      <w:marRight w:val="0"/>
      <w:marTop w:val="0"/>
      <w:marBottom w:val="0"/>
      <w:divBdr>
        <w:top w:val="none" w:sz="0" w:space="0" w:color="auto"/>
        <w:left w:val="none" w:sz="0" w:space="0" w:color="auto"/>
        <w:bottom w:val="none" w:sz="0" w:space="0" w:color="auto"/>
        <w:right w:val="none" w:sz="0" w:space="0" w:color="auto"/>
      </w:divBdr>
    </w:div>
    <w:div w:id="76289552">
      <w:bodyDiv w:val="1"/>
      <w:marLeft w:val="0"/>
      <w:marRight w:val="0"/>
      <w:marTop w:val="0"/>
      <w:marBottom w:val="0"/>
      <w:divBdr>
        <w:top w:val="none" w:sz="0" w:space="0" w:color="auto"/>
        <w:left w:val="none" w:sz="0" w:space="0" w:color="auto"/>
        <w:bottom w:val="none" w:sz="0" w:space="0" w:color="auto"/>
        <w:right w:val="none" w:sz="0" w:space="0" w:color="auto"/>
      </w:divBdr>
    </w:div>
    <w:div w:id="76290651">
      <w:bodyDiv w:val="1"/>
      <w:marLeft w:val="0"/>
      <w:marRight w:val="0"/>
      <w:marTop w:val="0"/>
      <w:marBottom w:val="0"/>
      <w:divBdr>
        <w:top w:val="none" w:sz="0" w:space="0" w:color="auto"/>
        <w:left w:val="none" w:sz="0" w:space="0" w:color="auto"/>
        <w:bottom w:val="none" w:sz="0" w:space="0" w:color="auto"/>
        <w:right w:val="none" w:sz="0" w:space="0" w:color="auto"/>
      </w:divBdr>
    </w:div>
    <w:div w:id="76296532">
      <w:bodyDiv w:val="1"/>
      <w:marLeft w:val="0"/>
      <w:marRight w:val="0"/>
      <w:marTop w:val="0"/>
      <w:marBottom w:val="0"/>
      <w:divBdr>
        <w:top w:val="none" w:sz="0" w:space="0" w:color="auto"/>
        <w:left w:val="none" w:sz="0" w:space="0" w:color="auto"/>
        <w:bottom w:val="none" w:sz="0" w:space="0" w:color="auto"/>
        <w:right w:val="none" w:sz="0" w:space="0" w:color="auto"/>
      </w:divBdr>
    </w:div>
    <w:div w:id="76362435">
      <w:bodyDiv w:val="1"/>
      <w:marLeft w:val="0"/>
      <w:marRight w:val="0"/>
      <w:marTop w:val="0"/>
      <w:marBottom w:val="0"/>
      <w:divBdr>
        <w:top w:val="none" w:sz="0" w:space="0" w:color="auto"/>
        <w:left w:val="none" w:sz="0" w:space="0" w:color="auto"/>
        <w:bottom w:val="none" w:sz="0" w:space="0" w:color="auto"/>
        <w:right w:val="none" w:sz="0" w:space="0" w:color="auto"/>
      </w:divBdr>
    </w:div>
    <w:div w:id="76362447">
      <w:bodyDiv w:val="1"/>
      <w:marLeft w:val="0"/>
      <w:marRight w:val="0"/>
      <w:marTop w:val="0"/>
      <w:marBottom w:val="0"/>
      <w:divBdr>
        <w:top w:val="none" w:sz="0" w:space="0" w:color="auto"/>
        <w:left w:val="none" w:sz="0" w:space="0" w:color="auto"/>
        <w:bottom w:val="none" w:sz="0" w:space="0" w:color="auto"/>
        <w:right w:val="none" w:sz="0" w:space="0" w:color="auto"/>
      </w:divBdr>
    </w:div>
    <w:div w:id="76363213">
      <w:bodyDiv w:val="1"/>
      <w:marLeft w:val="0"/>
      <w:marRight w:val="0"/>
      <w:marTop w:val="0"/>
      <w:marBottom w:val="0"/>
      <w:divBdr>
        <w:top w:val="none" w:sz="0" w:space="0" w:color="auto"/>
        <w:left w:val="none" w:sz="0" w:space="0" w:color="auto"/>
        <w:bottom w:val="none" w:sz="0" w:space="0" w:color="auto"/>
        <w:right w:val="none" w:sz="0" w:space="0" w:color="auto"/>
      </w:divBdr>
    </w:div>
    <w:div w:id="76367668">
      <w:bodyDiv w:val="1"/>
      <w:marLeft w:val="0"/>
      <w:marRight w:val="0"/>
      <w:marTop w:val="0"/>
      <w:marBottom w:val="0"/>
      <w:divBdr>
        <w:top w:val="none" w:sz="0" w:space="0" w:color="auto"/>
        <w:left w:val="none" w:sz="0" w:space="0" w:color="auto"/>
        <w:bottom w:val="none" w:sz="0" w:space="0" w:color="auto"/>
        <w:right w:val="none" w:sz="0" w:space="0" w:color="auto"/>
      </w:divBdr>
    </w:div>
    <w:div w:id="76367738">
      <w:bodyDiv w:val="1"/>
      <w:marLeft w:val="0"/>
      <w:marRight w:val="0"/>
      <w:marTop w:val="0"/>
      <w:marBottom w:val="0"/>
      <w:divBdr>
        <w:top w:val="none" w:sz="0" w:space="0" w:color="auto"/>
        <w:left w:val="none" w:sz="0" w:space="0" w:color="auto"/>
        <w:bottom w:val="none" w:sz="0" w:space="0" w:color="auto"/>
        <w:right w:val="none" w:sz="0" w:space="0" w:color="auto"/>
      </w:divBdr>
    </w:div>
    <w:div w:id="76439021">
      <w:bodyDiv w:val="1"/>
      <w:marLeft w:val="0"/>
      <w:marRight w:val="0"/>
      <w:marTop w:val="0"/>
      <w:marBottom w:val="0"/>
      <w:divBdr>
        <w:top w:val="none" w:sz="0" w:space="0" w:color="auto"/>
        <w:left w:val="none" w:sz="0" w:space="0" w:color="auto"/>
        <w:bottom w:val="none" w:sz="0" w:space="0" w:color="auto"/>
        <w:right w:val="none" w:sz="0" w:space="0" w:color="auto"/>
      </w:divBdr>
    </w:div>
    <w:div w:id="76443876">
      <w:bodyDiv w:val="1"/>
      <w:marLeft w:val="0"/>
      <w:marRight w:val="0"/>
      <w:marTop w:val="0"/>
      <w:marBottom w:val="0"/>
      <w:divBdr>
        <w:top w:val="none" w:sz="0" w:space="0" w:color="auto"/>
        <w:left w:val="none" w:sz="0" w:space="0" w:color="auto"/>
        <w:bottom w:val="none" w:sz="0" w:space="0" w:color="auto"/>
        <w:right w:val="none" w:sz="0" w:space="0" w:color="auto"/>
      </w:divBdr>
    </w:div>
    <w:div w:id="76443925">
      <w:bodyDiv w:val="1"/>
      <w:marLeft w:val="0"/>
      <w:marRight w:val="0"/>
      <w:marTop w:val="0"/>
      <w:marBottom w:val="0"/>
      <w:divBdr>
        <w:top w:val="none" w:sz="0" w:space="0" w:color="auto"/>
        <w:left w:val="none" w:sz="0" w:space="0" w:color="auto"/>
        <w:bottom w:val="none" w:sz="0" w:space="0" w:color="auto"/>
        <w:right w:val="none" w:sz="0" w:space="0" w:color="auto"/>
      </w:divBdr>
    </w:div>
    <w:div w:id="76444512">
      <w:bodyDiv w:val="1"/>
      <w:marLeft w:val="0"/>
      <w:marRight w:val="0"/>
      <w:marTop w:val="0"/>
      <w:marBottom w:val="0"/>
      <w:divBdr>
        <w:top w:val="none" w:sz="0" w:space="0" w:color="auto"/>
        <w:left w:val="none" w:sz="0" w:space="0" w:color="auto"/>
        <w:bottom w:val="none" w:sz="0" w:space="0" w:color="auto"/>
        <w:right w:val="none" w:sz="0" w:space="0" w:color="auto"/>
      </w:divBdr>
    </w:div>
    <w:div w:id="76444889">
      <w:bodyDiv w:val="1"/>
      <w:marLeft w:val="0"/>
      <w:marRight w:val="0"/>
      <w:marTop w:val="0"/>
      <w:marBottom w:val="0"/>
      <w:divBdr>
        <w:top w:val="none" w:sz="0" w:space="0" w:color="auto"/>
        <w:left w:val="none" w:sz="0" w:space="0" w:color="auto"/>
        <w:bottom w:val="none" w:sz="0" w:space="0" w:color="auto"/>
        <w:right w:val="none" w:sz="0" w:space="0" w:color="auto"/>
      </w:divBdr>
    </w:div>
    <w:div w:id="76446837">
      <w:bodyDiv w:val="1"/>
      <w:marLeft w:val="0"/>
      <w:marRight w:val="0"/>
      <w:marTop w:val="0"/>
      <w:marBottom w:val="0"/>
      <w:divBdr>
        <w:top w:val="none" w:sz="0" w:space="0" w:color="auto"/>
        <w:left w:val="none" w:sz="0" w:space="0" w:color="auto"/>
        <w:bottom w:val="none" w:sz="0" w:space="0" w:color="auto"/>
        <w:right w:val="none" w:sz="0" w:space="0" w:color="auto"/>
      </w:divBdr>
    </w:div>
    <w:div w:id="76446966">
      <w:bodyDiv w:val="1"/>
      <w:marLeft w:val="0"/>
      <w:marRight w:val="0"/>
      <w:marTop w:val="0"/>
      <w:marBottom w:val="0"/>
      <w:divBdr>
        <w:top w:val="none" w:sz="0" w:space="0" w:color="auto"/>
        <w:left w:val="none" w:sz="0" w:space="0" w:color="auto"/>
        <w:bottom w:val="none" w:sz="0" w:space="0" w:color="auto"/>
        <w:right w:val="none" w:sz="0" w:space="0" w:color="auto"/>
      </w:divBdr>
    </w:div>
    <w:div w:id="76446980">
      <w:bodyDiv w:val="1"/>
      <w:marLeft w:val="0"/>
      <w:marRight w:val="0"/>
      <w:marTop w:val="0"/>
      <w:marBottom w:val="0"/>
      <w:divBdr>
        <w:top w:val="none" w:sz="0" w:space="0" w:color="auto"/>
        <w:left w:val="none" w:sz="0" w:space="0" w:color="auto"/>
        <w:bottom w:val="none" w:sz="0" w:space="0" w:color="auto"/>
        <w:right w:val="none" w:sz="0" w:space="0" w:color="auto"/>
      </w:divBdr>
    </w:div>
    <w:div w:id="76480690">
      <w:bodyDiv w:val="1"/>
      <w:marLeft w:val="0"/>
      <w:marRight w:val="0"/>
      <w:marTop w:val="0"/>
      <w:marBottom w:val="0"/>
      <w:divBdr>
        <w:top w:val="none" w:sz="0" w:space="0" w:color="auto"/>
        <w:left w:val="none" w:sz="0" w:space="0" w:color="auto"/>
        <w:bottom w:val="none" w:sz="0" w:space="0" w:color="auto"/>
        <w:right w:val="none" w:sz="0" w:space="0" w:color="auto"/>
      </w:divBdr>
    </w:div>
    <w:div w:id="76486177">
      <w:bodyDiv w:val="1"/>
      <w:marLeft w:val="0"/>
      <w:marRight w:val="0"/>
      <w:marTop w:val="0"/>
      <w:marBottom w:val="0"/>
      <w:divBdr>
        <w:top w:val="none" w:sz="0" w:space="0" w:color="auto"/>
        <w:left w:val="none" w:sz="0" w:space="0" w:color="auto"/>
        <w:bottom w:val="none" w:sz="0" w:space="0" w:color="auto"/>
        <w:right w:val="none" w:sz="0" w:space="0" w:color="auto"/>
      </w:divBdr>
    </w:div>
    <w:div w:id="76487704">
      <w:bodyDiv w:val="1"/>
      <w:marLeft w:val="0"/>
      <w:marRight w:val="0"/>
      <w:marTop w:val="0"/>
      <w:marBottom w:val="0"/>
      <w:divBdr>
        <w:top w:val="none" w:sz="0" w:space="0" w:color="auto"/>
        <w:left w:val="none" w:sz="0" w:space="0" w:color="auto"/>
        <w:bottom w:val="none" w:sz="0" w:space="0" w:color="auto"/>
        <w:right w:val="none" w:sz="0" w:space="0" w:color="auto"/>
      </w:divBdr>
    </w:div>
    <w:div w:id="76555865">
      <w:bodyDiv w:val="1"/>
      <w:marLeft w:val="0"/>
      <w:marRight w:val="0"/>
      <w:marTop w:val="0"/>
      <w:marBottom w:val="0"/>
      <w:divBdr>
        <w:top w:val="none" w:sz="0" w:space="0" w:color="auto"/>
        <w:left w:val="none" w:sz="0" w:space="0" w:color="auto"/>
        <w:bottom w:val="none" w:sz="0" w:space="0" w:color="auto"/>
        <w:right w:val="none" w:sz="0" w:space="0" w:color="auto"/>
      </w:divBdr>
    </w:div>
    <w:div w:id="76559383">
      <w:bodyDiv w:val="1"/>
      <w:marLeft w:val="0"/>
      <w:marRight w:val="0"/>
      <w:marTop w:val="0"/>
      <w:marBottom w:val="0"/>
      <w:divBdr>
        <w:top w:val="none" w:sz="0" w:space="0" w:color="auto"/>
        <w:left w:val="none" w:sz="0" w:space="0" w:color="auto"/>
        <w:bottom w:val="none" w:sz="0" w:space="0" w:color="auto"/>
        <w:right w:val="none" w:sz="0" w:space="0" w:color="auto"/>
      </w:divBdr>
    </w:div>
    <w:div w:id="76564476">
      <w:bodyDiv w:val="1"/>
      <w:marLeft w:val="0"/>
      <w:marRight w:val="0"/>
      <w:marTop w:val="0"/>
      <w:marBottom w:val="0"/>
      <w:divBdr>
        <w:top w:val="none" w:sz="0" w:space="0" w:color="auto"/>
        <w:left w:val="none" w:sz="0" w:space="0" w:color="auto"/>
        <w:bottom w:val="none" w:sz="0" w:space="0" w:color="auto"/>
        <w:right w:val="none" w:sz="0" w:space="0" w:color="auto"/>
      </w:divBdr>
    </w:div>
    <w:div w:id="76633569">
      <w:bodyDiv w:val="1"/>
      <w:marLeft w:val="0"/>
      <w:marRight w:val="0"/>
      <w:marTop w:val="0"/>
      <w:marBottom w:val="0"/>
      <w:divBdr>
        <w:top w:val="none" w:sz="0" w:space="0" w:color="auto"/>
        <w:left w:val="none" w:sz="0" w:space="0" w:color="auto"/>
        <w:bottom w:val="none" w:sz="0" w:space="0" w:color="auto"/>
        <w:right w:val="none" w:sz="0" w:space="0" w:color="auto"/>
      </w:divBdr>
    </w:div>
    <w:div w:id="76637369">
      <w:bodyDiv w:val="1"/>
      <w:marLeft w:val="0"/>
      <w:marRight w:val="0"/>
      <w:marTop w:val="0"/>
      <w:marBottom w:val="0"/>
      <w:divBdr>
        <w:top w:val="none" w:sz="0" w:space="0" w:color="auto"/>
        <w:left w:val="none" w:sz="0" w:space="0" w:color="auto"/>
        <w:bottom w:val="none" w:sz="0" w:space="0" w:color="auto"/>
        <w:right w:val="none" w:sz="0" w:space="0" w:color="auto"/>
      </w:divBdr>
    </w:div>
    <w:div w:id="76639924">
      <w:bodyDiv w:val="1"/>
      <w:marLeft w:val="0"/>
      <w:marRight w:val="0"/>
      <w:marTop w:val="0"/>
      <w:marBottom w:val="0"/>
      <w:divBdr>
        <w:top w:val="none" w:sz="0" w:space="0" w:color="auto"/>
        <w:left w:val="none" w:sz="0" w:space="0" w:color="auto"/>
        <w:bottom w:val="none" w:sz="0" w:space="0" w:color="auto"/>
        <w:right w:val="none" w:sz="0" w:space="0" w:color="auto"/>
      </w:divBdr>
    </w:div>
    <w:div w:id="76679933">
      <w:bodyDiv w:val="1"/>
      <w:marLeft w:val="0"/>
      <w:marRight w:val="0"/>
      <w:marTop w:val="0"/>
      <w:marBottom w:val="0"/>
      <w:divBdr>
        <w:top w:val="none" w:sz="0" w:space="0" w:color="auto"/>
        <w:left w:val="none" w:sz="0" w:space="0" w:color="auto"/>
        <w:bottom w:val="none" w:sz="0" w:space="0" w:color="auto"/>
        <w:right w:val="none" w:sz="0" w:space="0" w:color="auto"/>
      </w:divBdr>
    </w:div>
    <w:div w:id="76680367">
      <w:bodyDiv w:val="1"/>
      <w:marLeft w:val="0"/>
      <w:marRight w:val="0"/>
      <w:marTop w:val="0"/>
      <w:marBottom w:val="0"/>
      <w:divBdr>
        <w:top w:val="none" w:sz="0" w:space="0" w:color="auto"/>
        <w:left w:val="none" w:sz="0" w:space="0" w:color="auto"/>
        <w:bottom w:val="none" w:sz="0" w:space="0" w:color="auto"/>
        <w:right w:val="none" w:sz="0" w:space="0" w:color="auto"/>
      </w:divBdr>
    </w:div>
    <w:div w:id="76680891">
      <w:bodyDiv w:val="1"/>
      <w:marLeft w:val="0"/>
      <w:marRight w:val="0"/>
      <w:marTop w:val="0"/>
      <w:marBottom w:val="0"/>
      <w:divBdr>
        <w:top w:val="none" w:sz="0" w:space="0" w:color="auto"/>
        <w:left w:val="none" w:sz="0" w:space="0" w:color="auto"/>
        <w:bottom w:val="none" w:sz="0" w:space="0" w:color="auto"/>
        <w:right w:val="none" w:sz="0" w:space="0" w:color="auto"/>
      </w:divBdr>
    </w:div>
    <w:div w:id="76706400">
      <w:bodyDiv w:val="1"/>
      <w:marLeft w:val="0"/>
      <w:marRight w:val="0"/>
      <w:marTop w:val="0"/>
      <w:marBottom w:val="0"/>
      <w:divBdr>
        <w:top w:val="none" w:sz="0" w:space="0" w:color="auto"/>
        <w:left w:val="none" w:sz="0" w:space="0" w:color="auto"/>
        <w:bottom w:val="none" w:sz="0" w:space="0" w:color="auto"/>
        <w:right w:val="none" w:sz="0" w:space="0" w:color="auto"/>
      </w:divBdr>
    </w:div>
    <w:div w:id="76709072">
      <w:bodyDiv w:val="1"/>
      <w:marLeft w:val="0"/>
      <w:marRight w:val="0"/>
      <w:marTop w:val="0"/>
      <w:marBottom w:val="0"/>
      <w:divBdr>
        <w:top w:val="none" w:sz="0" w:space="0" w:color="auto"/>
        <w:left w:val="none" w:sz="0" w:space="0" w:color="auto"/>
        <w:bottom w:val="none" w:sz="0" w:space="0" w:color="auto"/>
        <w:right w:val="none" w:sz="0" w:space="0" w:color="auto"/>
      </w:divBdr>
    </w:div>
    <w:div w:id="76709230">
      <w:bodyDiv w:val="1"/>
      <w:marLeft w:val="0"/>
      <w:marRight w:val="0"/>
      <w:marTop w:val="0"/>
      <w:marBottom w:val="0"/>
      <w:divBdr>
        <w:top w:val="none" w:sz="0" w:space="0" w:color="auto"/>
        <w:left w:val="none" w:sz="0" w:space="0" w:color="auto"/>
        <w:bottom w:val="none" w:sz="0" w:space="0" w:color="auto"/>
        <w:right w:val="none" w:sz="0" w:space="0" w:color="auto"/>
      </w:divBdr>
    </w:div>
    <w:div w:id="76748858">
      <w:bodyDiv w:val="1"/>
      <w:marLeft w:val="0"/>
      <w:marRight w:val="0"/>
      <w:marTop w:val="0"/>
      <w:marBottom w:val="0"/>
      <w:divBdr>
        <w:top w:val="none" w:sz="0" w:space="0" w:color="auto"/>
        <w:left w:val="none" w:sz="0" w:space="0" w:color="auto"/>
        <w:bottom w:val="none" w:sz="0" w:space="0" w:color="auto"/>
        <w:right w:val="none" w:sz="0" w:space="0" w:color="auto"/>
      </w:divBdr>
    </w:div>
    <w:div w:id="76749932">
      <w:bodyDiv w:val="1"/>
      <w:marLeft w:val="0"/>
      <w:marRight w:val="0"/>
      <w:marTop w:val="0"/>
      <w:marBottom w:val="0"/>
      <w:divBdr>
        <w:top w:val="none" w:sz="0" w:space="0" w:color="auto"/>
        <w:left w:val="none" w:sz="0" w:space="0" w:color="auto"/>
        <w:bottom w:val="none" w:sz="0" w:space="0" w:color="auto"/>
        <w:right w:val="none" w:sz="0" w:space="0" w:color="auto"/>
      </w:divBdr>
    </w:div>
    <w:div w:id="76750011">
      <w:bodyDiv w:val="1"/>
      <w:marLeft w:val="0"/>
      <w:marRight w:val="0"/>
      <w:marTop w:val="0"/>
      <w:marBottom w:val="0"/>
      <w:divBdr>
        <w:top w:val="none" w:sz="0" w:space="0" w:color="auto"/>
        <w:left w:val="none" w:sz="0" w:space="0" w:color="auto"/>
        <w:bottom w:val="none" w:sz="0" w:space="0" w:color="auto"/>
        <w:right w:val="none" w:sz="0" w:space="0" w:color="auto"/>
      </w:divBdr>
    </w:div>
    <w:div w:id="76755448">
      <w:bodyDiv w:val="1"/>
      <w:marLeft w:val="0"/>
      <w:marRight w:val="0"/>
      <w:marTop w:val="0"/>
      <w:marBottom w:val="0"/>
      <w:divBdr>
        <w:top w:val="none" w:sz="0" w:space="0" w:color="auto"/>
        <w:left w:val="none" w:sz="0" w:space="0" w:color="auto"/>
        <w:bottom w:val="none" w:sz="0" w:space="0" w:color="auto"/>
        <w:right w:val="none" w:sz="0" w:space="0" w:color="auto"/>
      </w:divBdr>
    </w:div>
    <w:div w:id="76756831">
      <w:bodyDiv w:val="1"/>
      <w:marLeft w:val="0"/>
      <w:marRight w:val="0"/>
      <w:marTop w:val="0"/>
      <w:marBottom w:val="0"/>
      <w:divBdr>
        <w:top w:val="none" w:sz="0" w:space="0" w:color="auto"/>
        <w:left w:val="none" w:sz="0" w:space="0" w:color="auto"/>
        <w:bottom w:val="none" w:sz="0" w:space="0" w:color="auto"/>
        <w:right w:val="none" w:sz="0" w:space="0" w:color="auto"/>
      </w:divBdr>
    </w:div>
    <w:div w:id="76825486">
      <w:bodyDiv w:val="1"/>
      <w:marLeft w:val="0"/>
      <w:marRight w:val="0"/>
      <w:marTop w:val="0"/>
      <w:marBottom w:val="0"/>
      <w:divBdr>
        <w:top w:val="none" w:sz="0" w:space="0" w:color="auto"/>
        <w:left w:val="none" w:sz="0" w:space="0" w:color="auto"/>
        <w:bottom w:val="none" w:sz="0" w:space="0" w:color="auto"/>
        <w:right w:val="none" w:sz="0" w:space="0" w:color="auto"/>
      </w:divBdr>
    </w:div>
    <w:div w:id="76826978">
      <w:bodyDiv w:val="1"/>
      <w:marLeft w:val="0"/>
      <w:marRight w:val="0"/>
      <w:marTop w:val="0"/>
      <w:marBottom w:val="0"/>
      <w:divBdr>
        <w:top w:val="none" w:sz="0" w:space="0" w:color="auto"/>
        <w:left w:val="none" w:sz="0" w:space="0" w:color="auto"/>
        <w:bottom w:val="none" w:sz="0" w:space="0" w:color="auto"/>
        <w:right w:val="none" w:sz="0" w:space="0" w:color="auto"/>
      </w:divBdr>
    </w:div>
    <w:div w:id="76900854">
      <w:bodyDiv w:val="1"/>
      <w:marLeft w:val="0"/>
      <w:marRight w:val="0"/>
      <w:marTop w:val="0"/>
      <w:marBottom w:val="0"/>
      <w:divBdr>
        <w:top w:val="none" w:sz="0" w:space="0" w:color="auto"/>
        <w:left w:val="none" w:sz="0" w:space="0" w:color="auto"/>
        <w:bottom w:val="none" w:sz="0" w:space="0" w:color="auto"/>
        <w:right w:val="none" w:sz="0" w:space="0" w:color="auto"/>
      </w:divBdr>
    </w:div>
    <w:div w:id="76901383">
      <w:bodyDiv w:val="1"/>
      <w:marLeft w:val="0"/>
      <w:marRight w:val="0"/>
      <w:marTop w:val="0"/>
      <w:marBottom w:val="0"/>
      <w:divBdr>
        <w:top w:val="none" w:sz="0" w:space="0" w:color="auto"/>
        <w:left w:val="none" w:sz="0" w:space="0" w:color="auto"/>
        <w:bottom w:val="none" w:sz="0" w:space="0" w:color="auto"/>
        <w:right w:val="none" w:sz="0" w:space="0" w:color="auto"/>
      </w:divBdr>
    </w:div>
    <w:div w:id="76902817">
      <w:bodyDiv w:val="1"/>
      <w:marLeft w:val="0"/>
      <w:marRight w:val="0"/>
      <w:marTop w:val="0"/>
      <w:marBottom w:val="0"/>
      <w:divBdr>
        <w:top w:val="none" w:sz="0" w:space="0" w:color="auto"/>
        <w:left w:val="none" w:sz="0" w:space="0" w:color="auto"/>
        <w:bottom w:val="none" w:sz="0" w:space="0" w:color="auto"/>
        <w:right w:val="none" w:sz="0" w:space="0" w:color="auto"/>
      </w:divBdr>
    </w:div>
    <w:div w:id="76903650">
      <w:bodyDiv w:val="1"/>
      <w:marLeft w:val="0"/>
      <w:marRight w:val="0"/>
      <w:marTop w:val="0"/>
      <w:marBottom w:val="0"/>
      <w:divBdr>
        <w:top w:val="none" w:sz="0" w:space="0" w:color="auto"/>
        <w:left w:val="none" w:sz="0" w:space="0" w:color="auto"/>
        <w:bottom w:val="none" w:sz="0" w:space="0" w:color="auto"/>
        <w:right w:val="none" w:sz="0" w:space="0" w:color="auto"/>
      </w:divBdr>
    </w:div>
    <w:div w:id="76903683">
      <w:bodyDiv w:val="1"/>
      <w:marLeft w:val="0"/>
      <w:marRight w:val="0"/>
      <w:marTop w:val="0"/>
      <w:marBottom w:val="0"/>
      <w:divBdr>
        <w:top w:val="none" w:sz="0" w:space="0" w:color="auto"/>
        <w:left w:val="none" w:sz="0" w:space="0" w:color="auto"/>
        <w:bottom w:val="none" w:sz="0" w:space="0" w:color="auto"/>
        <w:right w:val="none" w:sz="0" w:space="0" w:color="auto"/>
      </w:divBdr>
    </w:div>
    <w:div w:id="76903794">
      <w:bodyDiv w:val="1"/>
      <w:marLeft w:val="0"/>
      <w:marRight w:val="0"/>
      <w:marTop w:val="0"/>
      <w:marBottom w:val="0"/>
      <w:divBdr>
        <w:top w:val="none" w:sz="0" w:space="0" w:color="auto"/>
        <w:left w:val="none" w:sz="0" w:space="0" w:color="auto"/>
        <w:bottom w:val="none" w:sz="0" w:space="0" w:color="auto"/>
        <w:right w:val="none" w:sz="0" w:space="0" w:color="auto"/>
      </w:divBdr>
    </w:div>
    <w:div w:id="76905333">
      <w:bodyDiv w:val="1"/>
      <w:marLeft w:val="0"/>
      <w:marRight w:val="0"/>
      <w:marTop w:val="0"/>
      <w:marBottom w:val="0"/>
      <w:divBdr>
        <w:top w:val="none" w:sz="0" w:space="0" w:color="auto"/>
        <w:left w:val="none" w:sz="0" w:space="0" w:color="auto"/>
        <w:bottom w:val="none" w:sz="0" w:space="0" w:color="auto"/>
        <w:right w:val="none" w:sz="0" w:space="0" w:color="auto"/>
      </w:divBdr>
    </w:div>
    <w:div w:id="76906015">
      <w:bodyDiv w:val="1"/>
      <w:marLeft w:val="0"/>
      <w:marRight w:val="0"/>
      <w:marTop w:val="0"/>
      <w:marBottom w:val="0"/>
      <w:divBdr>
        <w:top w:val="none" w:sz="0" w:space="0" w:color="auto"/>
        <w:left w:val="none" w:sz="0" w:space="0" w:color="auto"/>
        <w:bottom w:val="none" w:sz="0" w:space="0" w:color="auto"/>
        <w:right w:val="none" w:sz="0" w:space="0" w:color="auto"/>
      </w:divBdr>
    </w:div>
    <w:div w:id="77020573">
      <w:bodyDiv w:val="1"/>
      <w:marLeft w:val="0"/>
      <w:marRight w:val="0"/>
      <w:marTop w:val="0"/>
      <w:marBottom w:val="0"/>
      <w:divBdr>
        <w:top w:val="none" w:sz="0" w:space="0" w:color="auto"/>
        <w:left w:val="none" w:sz="0" w:space="0" w:color="auto"/>
        <w:bottom w:val="none" w:sz="0" w:space="0" w:color="auto"/>
        <w:right w:val="none" w:sz="0" w:space="0" w:color="auto"/>
      </w:divBdr>
    </w:div>
    <w:div w:id="77024627">
      <w:bodyDiv w:val="1"/>
      <w:marLeft w:val="0"/>
      <w:marRight w:val="0"/>
      <w:marTop w:val="0"/>
      <w:marBottom w:val="0"/>
      <w:divBdr>
        <w:top w:val="none" w:sz="0" w:space="0" w:color="auto"/>
        <w:left w:val="none" w:sz="0" w:space="0" w:color="auto"/>
        <w:bottom w:val="none" w:sz="0" w:space="0" w:color="auto"/>
        <w:right w:val="none" w:sz="0" w:space="0" w:color="auto"/>
      </w:divBdr>
    </w:div>
    <w:div w:id="77026549">
      <w:bodyDiv w:val="1"/>
      <w:marLeft w:val="0"/>
      <w:marRight w:val="0"/>
      <w:marTop w:val="0"/>
      <w:marBottom w:val="0"/>
      <w:divBdr>
        <w:top w:val="none" w:sz="0" w:space="0" w:color="auto"/>
        <w:left w:val="none" w:sz="0" w:space="0" w:color="auto"/>
        <w:bottom w:val="none" w:sz="0" w:space="0" w:color="auto"/>
        <w:right w:val="none" w:sz="0" w:space="0" w:color="auto"/>
      </w:divBdr>
    </w:div>
    <w:div w:id="77093278">
      <w:bodyDiv w:val="1"/>
      <w:marLeft w:val="0"/>
      <w:marRight w:val="0"/>
      <w:marTop w:val="0"/>
      <w:marBottom w:val="0"/>
      <w:divBdr>
        <w:top w:val="none" w:sz="0" w:space="0" w:color="auto"/>
        <w:left w:val="none" w:sz="0" w:space="0" w:color="auto"/>
        <w:bottom w:val="none" w:sz="0" w:space="0" w:color="auto"/>
        <w:right w:val="none" w:sz="0" w:space="0" w:color="auto"/>
      </w:divBdr>
    </w:div>
    <w:div w:id="77099133">
      <w:bodyDiv w:val="1"/>
      <w:marLeft w:val="0"/>
      <w:marRight w:val="0"/>
      <w:marTop w:val="0"/>
      <w:marBottom w:val="0"/>
      <w:divBdr>
        <w:top w:val="none" w:sz="0" w:space="0" w:color="auto"/>
        <w:left w:val="none" w:sz="0" w:space="0" w:color="auto"/>
        <w:bottom w:val="none" w:sz="0" w:space="0" w:color="auto"/>
        <w:right w:val="none" w:sz="0" w:space="0" w:color="auto"/>
      </w:divBdr>
    </w:div>
    <w:div w:id="77101475">
      <w:bodyDiv w:val="1"/>
      <w:marLeft w:val="0"/>
      <w:marRight w:val="0"/>
      <w:marTop w:val="0"/>
      <w:marBottom w:val="0"/>
      <w:divBdr>
        <w:top w:val="none" w:sz="0" w:space="0" w:color="auto"/>
        <w:left w:val="none" w:sz="0" w:space="0" w:color="auto"/>
        <w:bottom w:val="none" w:sz="0" w:space="0" w:color="auto"/>
        <w:right w:val="none" w:sz="0" w:space="0" w:color="auto"/>
      </w:divBdr>
    </w:div>
    <w:div w:id="77101812">
      <w:bodyDiv w:val="1"/>
      <w:marLeft w:val="0"/>
      <w:marRight w:val="0"/>
      <w:marTop w:val="0"/>
      <w:marBottom w:val="0"/>
      <w:divBdr>
        <w:top w:val="none" w:sz="0" w:space="0" w:color="auto"/>
        <w:left w:val="none" w:sz="0" w:space="0" w:color="auto"/>
        <w:bottom w:val="none" w:sz="0" w:space="0" w:color="auto"/>
        <w:right w:val="none" w:sz="0" w:space="0" w:color="auto"/>
      </w:divBdr>
    </w:div>
    <w:div w:id="77213069">
      <w:bodyDiv w:val="1"/>
      <w:marLeft w:val="0"/>
      <w:marRight w:val="0"/>
      <w:marTop w:val="0"/>
      <w:marBottom w:val="0"/>
      <w:divBdr>
        <w:top w:val="none" w:sz="0" w:space="0" w:color="auto"/>
        <w:left w:val="none" w:sz="0" w:space="0" w:color="auto"/>
        <w:bottom w:val="none" w:sz="0" w:space="0" w:color="auto"/>
        <w:right w:val="none" w:sz="0" w:space="0" w:color="auto"/>
      </w:divBdr>
    </w:div>
    <w:div w:id="77214335">
      <w:bodyDiv w:val="1"/>
      <w:marLeft w:val="0"/>
      <w:marRight w:val="0"/>
      <w:marTop w:val="0"/>
      <w:marBottom w:val="0"/>
      <w:divBdr>
        <w:top w:val="none" w:sz="0" w:space="0" w:color="auto"/>
        <w:left w:val="none" w:sz="0" w:space="0" w:color="auto"/>
        <w:bottom w:val="none" w:sz="0" w:space="0" w:color="auto"/>
        <w:right w:val="none" w:sz="0" w:space="0" w:color="auto"/>
      </w:divBdr>
    </w:div>
    <w:div w:id="77214408">
      <w:bodyDiv w:val="1"/>
      <w:marLeft w:val="0"/>
      <w:marRight w:val="0"/>
      <w:marTop w:val="0"/>
      <w:marBottom w:val="0"/>
      <w:divBdr>
        <w:top w:val="none" w:sz="0" w:space="0" w:color="auto"/>
        <w:left w:val="none" w:sz="0" w:space="0" w:color="auto"/>
        <w:bottom w:val="none" w:sz="0" w:space="0" w:color="auto"/>
        <w:right w:val="none" w:sz="0" w:space="0" w:color="auto"/>
      </w:divBdr>
    </w:div>
    <w:div w:id="77289466">
      <w:bodyDiv w:val="1"/>
      <w:marLeft w:val="0"/>
      <w:marRight w:val="0"/>
      <w:marTop w:val="0"/>
      <w:marBottom w:val="0"/>
      <w:divBdr>
        <w:top w:val="none" w:sz="0" w:space="0" w:color="auto"/>
        <w:left w:val="none" w:sz="0" w:space="0" w:color="auto"/>
        <w:bottom w:val="none" w:sz="0" w:space="0" w:color="auto"/>
        <w:right w:val="none" w:sz="0" w:space="0" w:color="auto"/>
      </w:divBdr>
    </w:div>
    <w:div w:id="77290048">
      <w:bodyDiv w:val="1"/>
      <w:marLeft w:val="0"/>
      <w:marRight w:val="0"/>
      <w:marTop w:val="0"/>
      <w:marBottom w:val="0"/>
      <w:divBdr>
        <w:top w:val="none" w:sz="0" w:space="0" w:color="auto"/>
        <w:left w:val="none" w:sz="0" w:space="0" w:color="auto"/>
        <w:bottom w:val="none" w:sz="0" w:space="0" w:color="auto"/>
        <w:right w:val="none" w:sz="0" w:space="0" w:color="auto"/>
      </w:divBdr>
    </w:div>
    <w:div w:id="77293799">
      <w:bodyDiv w:val="1"/>
      <w:marLeft w:val="0"/>
      <w:marRight w:val="0"/>
      <w:marTop w:val="0"/>
      <w:marBottom w:val="0"/>
      <w:divBdr>
        <w:top w:val="none" w:sz="0" w:space="0" w:color="auto"/>
        <w:left w:val="none" w:sz="0" w:space="0" w:color="auto"/>
        <w:bottom w:val="none" w:sz="0" w:space="0" w:color="auto"/>
        <w:right w:val="none" w:sz="0" w:space="0" w:color="auto"/>
      </w:divBdr>
    </w:div>
    <w:div w:id="77294348">
      <w:bodyDiv w:val="1"/>
      <w:marLeft w:val="0"/>
      <w:marRight w:val="0"/>
      <w:marTop w:val="0"/>
      <w:marBottom w:val="0"/>
      <w:divBdr>
        <w:top w:val="none" w:sz="0" w:space="0" w:color="auto"/>
        <w:left w:val="none" w:sz="0" w:space="0" w:color="auto"/>
        <w:bottom w:val="none" w:sz="0" w:space="0" w:color="auto"/>
        <w:right w:val="none" w:sz="0" w:space="0" w:color="auto"/>
      </w:divBdr>
    </w:div>
    <w:div w:id="77294685">
      <w:bodyDiv w:val="1"/>
      <w:marLeft w:val="0"/>
      <w:marRight w:val="0"/>
      <w:marTop w:val="0"/>
      <w:marBottom w:val="0"/>
      <w:divBdr>
        <w:top w:val="none" w:sz="0" w:space="0" w:color="auto"/>
        <w:left w:val="none" w:sz="0" w:space="0" w:color="auto"/>
        <w:bottom w:val="none" w:sz="0" w:space="0" w:color="auto"/>
        <w:right w:val="none" w:sz="0" w:space="0" w:color="auto"/>
      </w:divBdr>
    </w:div>
    <w:div w:id="77333710">
      <w:bodyDiv w:val="1"/>
      <w:marLeft w:val="0"/>
      <w:marRight w:val="0"/>
      <w:marTop w:val="0"/>
      <w:marBottom w:val="0"/>
      <w:divBdr>
        <w:top w:val="none" w:sz="0" w:space="0" w:color="auto"/>
        <w:left w:val="none" w:sz="0" w:space="0" w:color="auto"/>
        <w:bottom w:val="none" w:sz="0" w:space="0" w:color="auto"/>
        <w:right w:val="none" w:sz="0" w:space="0" w:color="auto"/>
      </w:divBdr>
    </w:div>
    <w:div w:id="77336344">
      <w:bodyDiv w:val="1"/>
      <w:marLeft w:val="0"/>
      <w:marRight w:val="0"/>
      <w:marTop w:val="0"/>
      <w:marBottom w:val="0"/>
      <w:divBdr>
        <w:top w:val="none" w:sz="0" w:space="0" w:color="auto"/>
        <w:left w:val="none" w:sz="0" w:space="0" w:color="auto"/>
        <w:bottom w:val="none" w:sz="0" w:space="0" w:color="auto"/>
        <w:right w:val="none" w:sz="0" w:space="0" w:color="auto"/>
      </w:divBdr>
    </w:div>
    <w:div w:id="77362366">
      <w:bodyDiv w:val="1"/>
      <w:marLeft w:val="0"/>
      <w:marRight w:val="0"/>
      <w:marTop w:val="0"/>
      <w:marBottom w:val="0"/>
      <w:divBdr>
        <w:top w:val="none" w:sz="0" w:space="0" w:color="auto"/>
        <w:left w:val="none" w:sz="0" w:space="0" w:color="auto"/>
        <w:bottom w:val="none" w:sz="0" w:space="0" w:color="auto"/>
        <w:right w:val="none" w:sz="0" w:space="0" w:color="auto"/>
      </w:divBdr>
    </w:div>
    <w:div w:id="77363911">
      <w:bodyDiv w:val="1"/>
      <w:marLeft w:val="0"/>
      <w:marRight w:val="0"/>
      <w:marTop w:val="0"/>
      <w:marBottom w:val="0"/>
      <w:divBdr>
        <w:top w:val="none" w:sz="0" w:space="0" w:color="auto"/>
        <w:left w:val="none" w:sz="0" w:space="0" w:color="auto"/>
        <w:bottom w:val="none" w:sz="0" w:space="0" w:color="auto"/>
        <w:right w:val="none" w:sz="0" w:space="0" w:color="auto"/>
      </w:divBdr>
    </w:div>
    <w:div w:id="77364604">
      <w:bodyDiv w:val="1"/>
      <w:marLeft w:val="0"/>
      <w:marRight w:val="0"/>
      <w:marTop w:val="0"/>
      <w:marBottom w:val="0"/>
      <w:divBdr>
        <w:top w:val="none" w:sz="0" w:space="0" w:color="auto"/>
        <w:left w:val="none" w:sz="0" w:space="0" w:color="auto"/>
        <w:bottom w:val="none" w:sz="0" w:space="0" w:color="auto"/>
        <w:right w:val="none" w:sz="0" w:space="0" w:color="auto"/>
      </w:divBdr>
    </w:div>
    <w:div w:id="77405844">
      <w:bodyDiv w:val="1"/>
      <w:marLeft w:val="0"/>
      <w:marRight w:val="0"/>
      <w:marTop w:val="0"/>
      <w:marBottom w:val="0"/>
      <w:divBdr>
        <w:top w:val="none" w:sz="0" w:space="0" w:color="auto"/>
        <w:left w:val="none" w:sz="0" w:space="0" w:color="auto"/>
        <w:bottom w:val="none" w:sz="0" w:space="0" w:color="auto"/>
        <w:right w:val="none" w:sz="0" w:space="0" w:color="auto"/>
      </w:divBdr>
    </w:div>
    <w:div w:id="77406784">
      <w:bodyDiv w:val="1"/>
      <w:marLeft w:val="0"/>
      <w:marRight w:val="0"/>
      <w:marTop w:val="0"/>
      <w:marBottom w:val="0"/>
      <w:divBdr>
        <w:top w:val="none" w:sz="0" w:space="0" w:color="auto"/>
        <w:left w:val="none" w:sz="0" w:space="0" w:color="auto"/>
        <w:bottom w:val="none" w:sz="0" w:space="0" w:color="auto"/>
        <w:right w:val="none" w:sz="0" w:space="0" w:color="auto"/>
      </w:divBdr>
    </w:div>
    <w:div w:id="77407580">
      <w:bodyDiv w:val="1"/>
      <w:marLeft w:val="0"/>
      <w:marRight w:val="0"/>
      <w:marTop w:val="0"/>
      <w:marBottom w:val="0"/>
      <w:divBdr>
        <w:top w:val="none" w:sz="0" w:space="0" w:color="auto"/>
        <w:left w:val="none" w:sz="0" w:space="0" w:color="auto"/>
        <w:bottom w:val="none" w:sz="0" w:space="0" w:color="auto"/>
        <w:right w:val="none" w:sz="0" w:space="0" w:color="auto"/>
      </w:divBdr>
    </w:div>
    <w:div w:id="77408101">
      <w:bodyDiv w:val="1"/>
      <w:marLeft w:val="0"/>
      <w:marRight w:val="0"/>
      <w:marTop w:val="0"/>
      <w:marBottom w:val="0"/>
      <w:divBdr>
        <w:top w:val="none" w:sz="0" w:space="0" w:color="auto"/>
        <w:left w:val="none" w:sz="0" w:space="0" w:color="auto"/>
        <w:bottom w:val="none" w:sz="0" w:space="0" w:color="auto"/>
        <w:right w:val="none" w:sz="0" w:space="0" w:color="auto"/>
      </w:divBdr>
    </w:div>
    <w:div w:id="77480182">
      <w:bodyDiv w:val="1"/>
      <w:marLeft w:val="0"/>
      <w:marRight w:val="0"/>
      <w:marTop w:val="0"/>
      <w:marBottom w:val="0"/>
      <w:divBdr>
        <w:top w:val="none" w:sz="0" w:space="0" w:color="auto"/>
        <w:left w:val="none" w:sz="0" w:space="0" w:color="auto"/>
        <w:bottom w:val="none" w:sz="0" w:space="0" w:color="auto"/>
        <w:right w:val="none" w:sz="0" w:space="0" w:color="auto"/>
      </w:divBdr>
    </w:div>
    <w:div w:id="77480880">
      <w:bodyDiv w:val="1"/>
      <w:marLeft w:val="0"/>
      <w:marRight w:val="0"/>
      <w:marTop w:val="0"/>
      <w:marBottom w:val="0"/>
      <w:divBdr>
        <w:top w:val="none" w:sz="0" w:space="0" w:color="auto"/>
        <w:left w:val="none" w:sz="0" w:space="0" w:color="auto"/>
        <w:bottom w:val="none" w:sz="0" w:space="0" w:color="auto"/>
        <w:right w:val="none" w:sz="0" w:space="0" w:color="auto"/>
      </w:divBdr>
    </w:div>
    <w:div w:id="77486847">
      <w:bodyDiv w:val="1"/>
      <w:marLeft w:val="0"/>
      <w:marRight w:val="0"/>
      <w:marTop w:val="0"/>
      <w:marBottom w:val="0"/>
      <w:divBdr>
        <w:top w:val="none" w:sz="0" w:space="0" w:color="auto"/>
        <w:left w:val="none" w:sz="0" w:space="0" w:color="auto"/>
        <w:bottom w:val="none" w:sz="0" w:space="0" w:color="auto"/>
        <w:right w:val="none" w:sz="0" w:space="0" w:color="auto"/>
      </w:divBdr>
    </w:div>
    <w:div w:id="77531336">
      <w:bodyDiv w:val="1"/>
      <w:marLeft w:val="0"/>
      <w:marRight w:val="0"/>
      <w:marTop w:val="0"/>
      <w:marBottom w:val="0"/>
      <w:divBdr>
        <w:top w:val="none" w:sz="0" w:space="0" w:color="auto"/>
        <w:left w:val="none" w:sz="0" w:space="0" w:color="auto"/>
        <w:bottom w:val="none" w:sz="0" w:space="0" w:color="auto"/>
        <w:right w:val="none" w:sz="0" w:space="0" w:color="auto"/>
      </w:divBdr>
    </w:div>
    <w:div w:id="77560873">
      <w:bodyDiv w:val="1"/>
      <w:marLeft w:val="0"/>
      <w:marRight w:val="0"/>
      <w:marTop w:val="0"/>
      <w:marBottom w:val="0"/>
      <w:divBdr>
        <w:top w:val="none" w:sz="0" w:space="0" w:color="auto"/>
        <w:left w:val="none" w:sz="0" w:space="0" w:color="auto"/>
        <w:bottom w:val="none" w:sz="0" w:space="0" w:color="auto"/>
        <w:right w:val="none" w:sz="0" w:space="0" w:color="auto"/>
      </w:divBdr>
    </w:div>
    <w:div w:id="77598725">
      <w:bodyDiv w:val="1"/>
      <w:marLeft w:val="0"/>
      <w:marRight w:val="0"/>
      <w:marTop w:val="0"/>
      <w:marBottom w:val="0"/>
      <w:divBdr>
        <w:top w:val="none" w:sz="0" w:space="0" w:color="auto"/>
        <w:left w:val="none" w:sz="0" w:space="0" w:color="auto"/>
        <w:bottom w:val="none" w:sz="0" w:space="0" w:color="auto"/>
        <w:right w:val="none" w:sz="0" w:space="0" w:color="auto"/>
      </w:divBdr>
    </w:div>
    <w:div w:id="77605289">
      <w:bodyDiv w:val="1"/>
      <w:marLeft w:val="0"/>
      <w:marRight w:val="0"/>
      <w:marTop w:val="0"/>
      <w:marBottom w:val="0"/>
      <w:divBdr>
        <w:top w:val="none" w:sz="0" w:space="0" w:color="auto"/>
        <w:left w:val="none" w:sz="0" w:space="0" w:color="auto"/>
        <w:bottom w:val="none" w:sz="0" w:space="0" w:color="auto"/>
        <w:right w:val="none" w:sz="0" w:space="0" w:color="auto"/>
      </w:divBdr>
    </w:div>
    <w:div w:id="77605671">
      <w:bodyDiv w:val="1"/>
      <w:marLeft w:val="0"/>
      <w:marRight w:val="0"/>
      <w:marTop w:val="0"/>
      <w:marBottom w:val="0"/>
      <w:divBdr>
        <w:top w:val="none" w:sz="0" w:space="0" w:color="auto"/>
        <w:left w:val="none" w:sz="0" w:space="0" w:color="auto"/>
        <w:bottom w:val="none" w:sz="0" w:space="0" w:color="auto"/>
        <w:right w:val="none" w:sz="0" w:space="0" w:color="auto"/>
      </w:divBdr>
    </w:div>
    <w:div w:id="77675045">
      <w:bodyDiv w:val="1"/>
      <w:marLeft w:val="0"/>
      <w:marRight w:val="0"/>
      <w:marTop w:val="0"/>
      <w:marBottom w:val="0"/>
      <w:divBdr>
        <w:top w:val="none" w:sz="0" w:space="0" w:color="auto"/>
        <w:left w:val="none" w:sz="0" w:space="0" w:color="auto"/>
        <w:bottom w:val="none" w:sz="0" w:space="0" w:color="auto"/>
        <w:right w:val="none" w:sz="0" w:space="0" w:color="auto"/>
      </w:divBdr>
    </w:div>
    <w:div w:id="77677931">
      <w:bodyDiv w:val="1"/>
      <w:marLeft w:val="0"/>
      <w:marRight w:val="0"/>
      <w:marTop w:val="0"/>
      <w:marBottom w:val="0"/>
      <w:divBdr>
        <w:top w:val="none" w:sz="0" w:space="0" w:color="auto"/>
        <w:left w:val="none" w:sz="0" w:space="0" w:color="auto"/>
        <w:bottom w:val="none" w:sz="0" w:space="0" w:color="auto"/>
        <w:right w:val="none" w:sz="0" w:space="0" w:color="auto"/>
      </w:divBdr>
    </w:div>
    <w:div w:id="77679877">
      <w:bodyDiv w:val="1"/>
      <w:marLeft w:val="0"/>
      <w:marRight w:val="0"/>
      <w:marTop w:val="0"/>
      <w:marBottom w:val="0"/>
      <w:divBdr>
        <w:top w:val="none" w:sz="0" w:space="0" w:color="auto"/>
        <w:left w:val="none" w:sz="0" w:space="0" w:color="auto"/>
        <w:bottom w:val="none" w:sz="0" w:space="0" w:color="auto"/>
        <w:right w:val="none" w:sz="0" w:space="0" w:color="auto"/>
      </w:divBdr>
    </w:div>
    <w:div w:id="77750063">
      <w:bodyDiv w:val="1"/>
      <w:marLeft w:val="0"/>
      <w:marRight w:val="0"/>
      <w:marTop w:val="0"/>
      <w:marBottom w:val="0"/>
      <w:divBdr>
        <w:top w:val="none" w:sz="0" w:space="0" w:color="auto"/>
        <w:left w:val="none" w:sz="0" w:space="0" w:color="auto"/>
        <w:bottom w:val="none" w:sz="0" w:space="0" w:color="auto"/>
        <w:right w:val="none" w:sz="0" w:space="0" w:color="auto"/>
      </w:divBdr>
    </w:div>
    <w:div w:id="77751843">
      <w:bodyDiv w:val="1"/>
      <w:marLeft w:val="0"/>
      <w:marRight w:val="0"/>
      <w:marTop w:val="0"/>
      <w:marBottom w:val="0"/>
      <w:divBdr>
        <w:top w:val="none" w:sz="0" w:space="0" w:color="auto"/>
        <w:left w:val="none" w:sz="0" w:space="0" w:color="auto"/>
        <w:bottom w:val="none" w:sz="0" w:space="0" w:color="auto"/>
        <w:right w:val="none" w:sz="0" w:space="0" w:color="auto"/>
      </w:divBdr>
    </w:div>
    <w:div w:id="77752782">
      <w:bodyDiv w:val="1"/>
      <w:marLeft w:val="0"/>
      <w:marRight w:val="0"/>
      <w:marTop w:val="0"/>
      <w:marBottom w:val="0"/>
      <w:divBdr>
        <w:top w:val="none" w:sz="0" w:space="0" w:color="auto"/>
        <w:left w:val="none" w:sz="0" w:space="0" w:color="auto"/>
        <w:bottom w:val="none" w:sz="0" w:space="0" w:color="auto"/>
        <w:right w:val="none" w:sz="0" w:space="0" w:color="auto"/>
      </w:divBdr>
    </w:div>
    <w:div w:id="77753161">
      <w:bodyDiv w:val="1"/>
      <w:marLeft w:val="0"/>
      <w:marRight w:val="0"/>
      <w:marTop w:val="0"/>
      <w:marBottom w:val="0"/>
      <w:divBdr>
        <w:top w:val="none" w:sz="0" w:space="0" w:color="auto"/>
        <w:left w:val="none" w:sz="0" w:space="0" w:color="auto"/>
        <w:bottom w:val="none" w:sz="0" w:space="0" w:color="auto"/>
        <w:right w:val="none" w:sz="0" w:space="0" w:color="auto"/>
      </w:divBdr>
    </w:div>
    <w:div w:id="77791620">
      <w:bodyDiv w:val="1"/>
      <w:marLeft w:val="0"/>
      <w:marRight w:val="0"/>
      <w:marTop w:val="0"/>
      <w:marBottom w:val="0"/>
      <w:divBdr>
        <w:top w:val="none" w:sz="0" w:space="0" w:color="auto"/>
        <w:left w:val="none" w:sz="0" w:space="0" w:color="auto"/>
        <w:bottom w:val="none" w:sz="0" w:space="0" w:color="auto"/>
        <w:right w:val="none" w:sz="0" w:space="0" w:color="auto"/>
      </w:divBdr>
    </w:div>
    <w:div w:id="77799054">
      <w:bodyDiv w:val="1"/>
      <w:marLeft w:val="0"/>
      <w:marRight w:val="0"/>
      <w:marTop w:val="0"/>
      <w:marBottom w:val="0"/>
      <w:divBdr>
        <w:top w:val="none" w:sz="0" w:space="0" w:color="auto"/>
        <w:left w:val="none" w:sz="0" w:space="0" w:color="auto"/>
        <w:bottom w:val="none" w:sz="0" w:space="0" w:color="auto"/>
        <w:right w:val="none" w:sz="0" w:space="0" w:color="auto"/>
      </w:divBdr>
    </w:div>
    <w:div w:id="77947620">
      <w:bodyDiv w:val="1"/>
      <w:marLeft w:val="0"/>
      <w:marRight w:val="0"/>
      <w:marTop w:val="0"/>
      <w:marBottom w:val="0"/>
      <w:divBdr>
        <w:top w:val="none" w:sz="0" w:space="0" w:color="auto"/>
        <w:left w:val="none" w:sz="0" w:space="0" w:color="auto"/>
        <w:bottom w:val="none" w:sz="0" w:space="0" w:color="auto"/>
        <w:right w:val="none" w:sz="0" w:space="0" w:color="auto"/>
      </w:divBdr>
    </w:div>
    <w:div w:id="77989923">
      <w:bodyDiv w:val="1"/>
      <w:marLeft w:val="0"/>
      <w:marRight w:val="0"/>
      <w:marTop w:val="0"/>
      <w:marBottom w:val="0"/>
      <w:divBdr>
        <w:top w:val="none" w:sz="0" w:space="0" w:color="auto"/>
        <w:left w:val="none" w:sz="0" w:space="0" w:color="auto"/>
        <w:bottom w:val="none" w:sz="0" w:space="0" w:color="auto"/>
        <w:right w:val="none" w:sz="0" w:space="0" w:color="auto"/>
      </w:divBdr>
    </w:div>
    <w:div w:id="77991647">
      <w:bodyDiv w:val="1"/>
      <w:marLeft w:val="0"/>
      <w:marRight w:val="0"/>
      <w:marTop w:val="0"/>
      <w:marBottom w:val="0"/>
      <w:divBdr>
        <w:top w:val="none" w:sz="0" w:space="0" w:color="auto"/>
        <w:left w:val="none" w:sz="0" w:space="0" w:color="auto"/>
        <w:bottom w:val="none" w:sz="0" w:space="0" w:color="auto"/>
        <w:right w:val="none" w:sz="0" w:space="0" w:color="auto"/>
      </w:divBdr>
    </w:div>
    <w:div w:id="78016711">
      <w:bodyDiv w:val="1"/>
      <w:marLeft w:val="0"/>
      <w:marRight w:val="0"/>
      <w:marTop w:val="0"/>
      <w:marBottom w:val="0"/>
      <w:divBdr>
        <w:top w:val="none" w:sz="0" w:space="0" w:color="auto"/>
        <w:left w:val="none" w:sz="0" w:space="0" w:color="auto"/>
        <w:bottom w:val="none" w:sz="0" w:space="0" w:color="auto"/>
        <w:right w:val="none" w:sz="0" w:space="0" w:color="auto"/>
      </w:divBdr>
    </w:div>
    <w:div w:id="78060478">
      <w:bodyDiv w:val="1"/>
      <w:marLeft w:val="0"/>
      <w:marRight w:val="0"/>
      <w:marTop w:val="0"/>
      <w:marBottom w:val="0"/>
      <w:divBdr>
        <w:top w:val="none" w:sz="0" w:space="0" w:color="auto"/>
        <w:left w:val="none" w:sz="0" w:space="0" w:color="auto"/>
        <w:bottom w:val="none" w:sz="0" w:space="0" w:color="auto"/>
        <w:right w:val="none" w:sz="0" w:space="0" w:color="auto"/>
      </w:divBdr>
    </w:div>
    <w:div w:id="78060535">
      <w:bodyDiv w:val="1"/>
      <w:marLeft w:val="0"/>
      <w:marRight w:val="0"/>
      <w:marTop w:val="0"/>
      <w:marBottom w:val="0"/>
      <w:divBdr>
        <w:top w:val="none" w:sz="0" w:space="0" w:color="auto"/>
        <w:left w:val="none" w:sz="0" w:space="0" w:color="auto"/>
        <w:bottom w:val="none" w:sz="0" w:space="0" w:color="auto"/>
        <w:right w:val="none" w:sz="0" w:space="0" w:color="auto"/>
      </w:divBdr>
    </w:div>
    <w:div w:id="78066306">
      <w:bodyDiv w:val="1"/>
      <w:marLeft w:val="0"/>
      <w:marRight w:val="0"/>
      <w:marTop w:val="0"/>
      <w:marBottom w:val="0"/>
      <w:divBdr>
        <w:top w:val="none" w:sz="0" w:space="0" w:color="auto"/>
        <w:left w:val="none" w:sz="0" w:space="0" w:color="auto"/>
        <w:bottom w:val="none" w:sz="0" w:space="0" w:color="auto"/>
        <w:right w:val="none" w:sz="0" w:space="0" w:color="auto"/>
      </w:divBdr>
    </w:div>
    <w:div w:id="78139143">
      <w:bodyDiv w:val="1"/>
      <w:marLeft w:val="0"/>
      <w:marRight w:val="0"/>
      <w:marTop w:val="0"/>
      <w:marBottom w:val="0"/>
      <w:divBdr>
        <w:top w:val="none" w:sz="0" w:space="0" w:color="auto"/>
        <w:left w:val="none" w:sz="0" w:space="0" w:color="auto"/>
        <w:bottom w:val="none" w:sz="0" w:space="0" w:color="auto"/>
        <w:right w:val="none" w:sz="0" w:space="0" w:color="auto"/>
      </w:divBdr>
    </w:div>
    <w:div w:id="78140182">
      <w:bodyDiv w:val="1"/>
      <w:marLeft w:val="0"/>
      <w:marRight w:val="0"/>
      <w:marTop w:val="0"/>
      <w:marBottom w:val="0"/>
      <w:divBdr>
        <w:top w:val="none" w:sz="0" w:space="0" w:color="auto"/>
        <w:left w:val="none" w:sz="0" w:space="0" w:color="auto"/>
        <w:bottom w:val="none" w:sz="0" w:space="0" w:color="auto"/>
        <w:right w:val="none" w:sz="0" w:space="0" w:color="auto"/>
      </w:divBdr>
    </w:div>
    <w:div w:id="78184469">
      <w:bodyDiv w:val="1"/>
      <w:marLeft w:val="0"/>
      <w:marRight w:val="0"/>
      <w:marTop w:val="0"/>
      <w:marBottom w:val="0"/>
      <w:divBdr>
        <w:top w:val="none" w:sz="0" w:space="0" w:color="auto"/>
        <w:left w:val="none" w:sz="0" w:space="0" w:color="auto"/>
        <w:bottom w:val="none" w:sz="0" w:space="0" w:color="auto"/>
        <w:right w:val="none" w:sz="0" w:space="0" w:color="auto"/>
      </w:divBdr>
    </w:div>
    <w:div w:id="78215121">
      <w:bodyDiv w:val="1"/>
      <w:marLeft w:val="0"/>
      <w:marRight w:val="0"/>
      <w:marTop w:val="0"/>
      <w:marBottom w:val="0"/>
      <w:divBdr>
        <w:top w:val="none" w:sz="0" w:space="0" w:color="auto"/>
        <w:left w:val="none" w:sz="0" w:space="0" w:color="auto"/>
        <w:bottom w:val="none" w:sz="0" w:space="0" w:color="auto"/>
        <w:right w:val="none" w:sz="0" w:space="0" w:color="auto"/>
      </w:divBdr>
    </w:div>
    <w:div w:id="78215915">
      <w:bodyDiv w:val="1"/>
      <w:marLeft w:val="0"/>
      <w:marRight w:val="0"/>
      <w:marTop w:val="0"/>
      <w:marBottom w:val="0"/>
      <w:divBdr>
        <w:top w:val="none" w:sz="0" w:space="0" w:color="auto"/>
        <w:left w:val="none" w:sz="0" w:space="0" w:color="auto"/>
        <w:bottom w:val="none" w:sz="0" w:space="0" w:color="auto"/>
        <w:right w:val="none" w:sz="0" w:space="0" w:color="auto"/>
      </w:divBdr>
    </w:div>
    <w:div w:id="78216816">
      <w:bodyDiv w:val="1"/>
      <w:marLeft w:val="0"/>
      <w:marRight w:val="0"/>
      <w:marTop w:val="0"/>
      <w:marBottom w:val="0"/>
      <w:divBdr>
        <w:top w:val="none" w:sz="0" w:space="0" w:color="auto"/>
        <w:left w:val="none" w:sz="0" w:space="0" w:color="auto"/>
        <w:bottom w:val="none" w:sz="0" w:space="0" w:color="auto"/>
        <w:right w:val="none" w:sz="0" w:space="0" w:color="auto"/>
      </w:divBdr>
    </w:div>
    <w:div w:id="78258612">
      <w:bodyDiv w:val="1"/>
      <w:marLeft w:val="0"/>
      <w:marRight w:val="0"/>
      <w:marTop w:val="0"/>
      <w:marBottom w:val="0"/>
      <w:divBdr>
        <w:top w:val="none" w:sz="0" w:space="0" w:color="auto"/>
        <w:left w:val="none" w:sz="0" w:space="0" w:color="auto"/>
        <w:bottom w:val="none" w:sz="0" w:space="0" w:color="auto"/>
        <w:right w:val="none" w:sz="0" w:space="0" w:color="auto"/>
      </w:divBdr>
    </w:div>
    <w:div w:id="78260124">
      <w:bodyDiv w:val="1"/>
      <w:marLeft w:val="0"/>
      <w:marRight w:val="0"/>
      <w:marTop w:val="0"/>
      <w:marBottom w:val="0"/>
      <w:divBdr>
        <w:top w:val="none" w:sz="0" w:space="0" w:color="auto"/>
        <w:left w:val="none" w:sz="0" w:space="0" w:color="auto"/>
        <w:bottom w:val="none" w:sz="0" w:space="0" w:color="auto"/>
        <w:right w:val="none" w:sz="0" w:space="0" w:color="auto"/>
      </w:divBdr>
    </w:div>
    <w:div w:id="78329411">
      <w:bodyDiv w:val="1"/>
      <w:marLeft w:val="0"/>
      <w:marRight w:val="0"/>
      <w:marTop w:val="0"/>
      <w:marBottom w:val="0"/>
      <w:divBdr>
        <w:top w:val="none" w:sz="0" w:space="0" w:color="auto"/>
        <w:left w:val="none" w:sz="0" w:space="0" w:color="auto"/>
        <w:bottom w:val="none" w:sz="0" w:space="0" w:color="auto"/>
        <w:right w:val="none" w:sz="0" w:space="0" w:color="auto"/>
      </w:divBdr>
    </w:div>
    <w:div w:id="78331192">
      <w:bodyDiv w:val="1"/>
      <w:marLeft w:val="0"/>
      <w:marRight w:val="0"/>
      <w:marTop w:val="0"/>
      <w:marBottom w:val="0"/>
      <w:divBdr>
        <w:top w:val="none" w:sz="0" w:space="0" w:color="auto"/>
        <w:left w:val="none" w:sz="0" w:space="0" w:color="auto"/>
        <w:bottom w:val="none" w:sz="0" w:space="0" w:color="auto"/>
        <w:right w:val="none" w:sz="0" w:space="0" w:color="auto"/>
      </w:divBdr>
    </w:div>
    <w:div w:id="78335602">
      <w:bodyDiv w:val="1"/>
      <w:marLeft w:val="0"/>
      <w:marRight w:val="0"/>
      <w:marTop w:val="0"/>
      <w:marBottom w:val="0"/>
      <w:divBdr>
        <w:top w:val="none" w:sz="0" w:space="0" w:color="auto"/>
        <w:left w:val="none" w:sz="0" w:space="0" w:color="auto"/>
        <w:bottom w:val="none" w:sz="0" w:space="0" w:color="auto"/>
        <w:right w:val="none" w:sz="0" w:space="0" w:color="auto"/>
      </w:divBdr>
    </w:div>
    <w:div w:id="78407354">
      <w:bodyDiv w:val="1"/>
      <w:marLeft w:val="0"/>
      <w:marRight w:val="0"/>
      <w:marTop w:val="0"/>
      <w:marBottom w:val="0"/>
      <w:divBdr>
        <w:top w:val="none" w:sz="0" w:space="0" w:color="auto"/>
        <w:left w:val="none" w:sz="0" w:space="0" w:color="auto"/>
        <w:bottom w:val="none" w:sz="0" w:space="0" w:color="auto"/>
        <w:right w:val="none" w:sz="0" w:space="0" w:color="auto"/>
      </w:divBdr>
    </w:div>
    <w:div w:id="78407894">
      <w:bodyDiv w:val="1"/>
      <w:marLeft w:val="0"/>
      <w:marRight w:val="0"/>
      <w:marTop w:val="0"/>
      <w:marBottom w:val="0"/>
      <w:divBdr>
        <w:top w:val="none" w:sz="0" w:space="0" w:color="auto"/>
        <w:left w:val="none" w:sz="0" w:space="0" w:color="auto"/>
        <w:bottom w:val="none" w:sz="0" w:space="0" w:color="auto"/>
        <w:right w:val="none" w:sz="0" w:space="0" w:color="auto"/>
      </w:divBdr>
    </w:div>
    <w:div w:id="78408138">
      <w:bodyDiv w:val="1"/>
      <w:marLeft w:val="0"/>
      <w:marRight w:val="0"/>
      <w:marTop w:val="0"/>
      <w:marBottom w:val="0"/>
      <w:divBdr>
        <w:top w:val="none" w:sz="0" w:space="0" w:color="auto"/>
        <w:left w:val="none" w:sz="0" w:space="0" w:color="auto"/>
        <w:bottom w:val="none" w:sz="0" w:space="0" w:color="auto"/>
        <w:right w:val="none" w:sz="0" w:space="0" w:color="auto"/>
      </w:divBdr>
    </w:div>
    <w:div w:id="78409993">
      <w:bodyDiv w:val="1"/>
      <w:marLeft w:val="0"/>
      <w:marRight w:val="0"/>
      <w:marTop w:val="0"/>
      <w:marBottom w:val="0"/>
      <w:divBdr>
        <w:top w:val="none" w:sz="0" w:space="0" w:color="auto"/>
        <w:left w:val="none" w:sz="0" w:space="0" w:color="auto"/>
        <w:bottom w:val="none" w:sz="0" w:space="0" w:color="auto"/>
        <w:right w:val="none" w:sz="0" w:space="0" w:color="auto"/>
      </w:divBdr>
    </w:div>
    <w:div w:id="78410990">
      <w:bodyDiv w:val="1"/>
      <w:marLeft w:val="0"/>
      <w:marRight w:val="0"/>
      <w:marTop w:val="0"/>
      <w:marBottom w:val="0"/>
      <w:divBdr>
        <w:top w:val="none" w:sz="0" w:space="0" w:color="auto"/>
        <w:left w:val="none" w:sz="0" w:space="0" w:color="auto"/>
        <w:bottom w:val="none" w:sz="0" w:space="0" w:color="auto"/>
        <w:right w:val="none" w:sz="0" w:space="0" w:color="auto"/>
      </w:divBdr>
    </w:div>
    <w:div w:id="78447704">
      <w:bodyDiv w:val="1"/>
      <w:marLeft w:val="0"/>
      <w:marRight w:val="0"/>
      <w:marTop w:val="0"/>
      <w:marBottom w:val="0"/>
      <w:divBdr>
        <w:top w:val="none" w:sz="0" w:space="0" w:color="auto"/>
        <w:left w:val="none" w:sz="0" w:space="0" w:color="auto"/>
        <w:bottom w:val="none" w:sz="0" w:space="0" w:color="auto"/>
        <w:right w:val="none" w:sz="0" w:space="0" w:color="auto"/>
      </w:divBdr>
    </w:div>
    <w:div w:id="78450615">
      <w:bodyDiv w:val="1"/>
      <w:marLeft w:val="0"/>
      <w:marRight w:val="0"/>
      <w:marTop w:val="0"/>
      <w:marBottom w:val="0"/>
      <w:divBdr>
        <w:top w:val="none" w:sz="0" w:space="0" w:color="auto"/>
        <w:left w:val="none" w:sz="0" w:space="0" w:color="auto"/>
        <w:bottom w:val="none" w:sz="0" w:space="0" w:color="auto"/>
        <w:right w:val="none" w:sz="0" w:space="0" w:color="auto"/>
      </w:divBdr>
    </w:div>
    <w:div w:id="78451509">
      <w:bodyDiv w:val="1"/>
      <w:marLeft w:val="0"/>
      <w:marRight w:val="0"/>
      <w:marTop w:val="0"/>
      <w:marBottom w:val="0"/>
      <w:divBdr>
        <w:top w:val="none" w:sz="0" w:space="0" w:color="auto"/>
        <w:left w:val="none" w:sz="0" w:space="0" w:color="auto"/>
        <w:bottom w:val="none" w:sz="0" w:space="0" w:color="auto"/>
        <w:right w:val="none" w:sz="0" w:space="0" w:color="auto"/>
      </w:divBdr>
    </w:div>
    <w:div w:id="78455518">
      <w:bodyDiv w:val="1"/>
      <w:marLeft w:val="0"/>
      <w:marRight w:val="0"/>
      <w:marTop w:val="0"/>
      <w:marBottom w:val="0"/>
      <w:divBdr>
        <w:top w:val="none" w:sz="0" w:space="0" w:color="auto"/>
        <w:left w:val="none" w:sz="0" w:space="0" w:color="auto"/>
        <w:bottom w:val="none" w:sz="0" w:space="0" w:color="auto"/>
        <w:right w:val="none" w:sz="0" w:space="0" w:color="auto"/>
      </w:divBdr>
    </w:div>
    <w:div w:id="78522606">
      <w:bodyDiv w:val="1"/>
      <w:marLeft w:val="0"/>
      <w:marRight w:val="0"/>
      <w:marTop w:val="0"/>
      <w:marBottom w:val="0"/>
      <w:divBdr>
        <w:top w:val="none" w:sz="0" w:space="0" w:color="auto"/>
        <w:left w:val="none" w:sz="0" w:space="0" w:color="auto"/>
        <w:bottom w:val="none" w:sz="0" w:space="0" w:color="auto"/>
        <w:right w:val="none" w:sz="0" w:space="0" w:color="auto"/>
      </w:divBdr>
    </w:div>
    <w:div w:id="78526594">
      <w:bodyDiv w:val="1"/>
      <w:marLeft w:val="0"/>
      <w:marRight w:val="0"/>
      <w:marTop w:val="0"/>
      <w:marBottom w:val="0"/>
      <w:divBdr>
        <w:top w:val="none" w:sz="0" w:space="0" w:color="auto"/>
        <w:left w:val="none" w:sz="0" w:space="0" w:color="auto"/>
        <w:bottom w:val="none" w:sz="0" w:space="0" w:color="auto"/>
        <w:right w:val="none" w:sz="0" w:space="0" w:color="auto"/>
      </w:divBdr>
    </w:div>
    <w:div w:id="78527347">
      <w:bodyDiv w:val="1"/>
      <w:marLeft w:val="0"/>
      <w:marRight w:val="0"/>
      <w:marTop w:val="0"/>
      <w:marBottom w:val="0"/>
      <w:divBdr>
        <w:top w:val="none" w:sz="0" w:space="0" w:color="auto"/>
        <w:left w:val="none" w:sz="0" w:space="0" w:color="auto"/>
        <w:bottom w:val="none" w:sz="0" w:space="0" w:color="auto"/>
        <w:right w:val="none" w:sz="0" w:space="0" w:color="auto"/>
      </w:divBdr>
    </w:div>
    <w:div w:id="78527760">
      <w:bodyDiv w:val="1"/>
      <w:marLeft w:val="0"/>
      <w:marRight w:val="0"/>
      <w:marTop w:val="0"/>
      <w:marBottom w:val="0"/>
      <w:divBdr>
        <w:top w:val="none" w:sz="0" w:space="0" w:color="auto"/>
        <w:left w:val="none" w:sz="0" w:space="0" w:color="auto"/>
        <w:bottom w:val="none" w:sz="0" w:space="0" w:color="auto"/>
        <w:right w:val="none" w:sz="0" w:space="0" w:color="auto"/>
      </w:divBdr>
    </w:div>
    <w:div w:id="78528534">
      <w:bodyDiv w:val="1"/>
      <w:marLeft w:val="0"/>
      <w:marRight w:val="0"/>
      <w:marTop w:val="0"/>
      <w:marBottom w:val="0"/>
      <w:divBdr>
        <w:top w:val="none" w:sz="0" w:space="0" w:color="auto"/>
        <w:left w:val="none" w:sz="0" w:space="0" w:color="auto"/>
        <w:bottom w:val="none" w:sz="0" w:space="0" w:color="auto"/>
        <w:right w:val="none" w:sz="0" w:space="0" w:color="auto"/>
      </w:divBdr>
    </w:div>
    <w:div w:id="78529200">
      <w:bodyDiv w:val="1"/>
      <w:marLeft w:val="0"/>
      <w:marRight w:val="0"/>
      <w:marTop w:val="0"/>
      <w:marBottom w:val="0"/>
      <w:divBdr>
        <w:top w:val="none" w:sz="0" w:space="0" w:color="auto"/>
        <w:left w:val="none" w:sz="0" w:space="0" w:color="auto"/>
        <w:bottom w:val="none" w:sz="0" w:space="0" w:color="auto"/>
        <w:right w:val="none" w:sz="0" w:space="0" w:color="auto"/>
      </w:divBdr>
    </w:div>
    <w:div w:id="78716539">
      <w:bodyDiv w:val="1"/>
      <w:marLeft w:val="0"/>
      <w:marRight w:val="0"/>
      <w:marTop w:val="0"/>
      <w:marBottom w:val="0"/>
      <w:divBdr>
        <w:top w:val="none" w:sz="0" w:space="0" w:color="auto"/>
        <w:left w:val="none" w:sz="0" w:space="0" w:color="auto"/>
        <w:bottom w:val="none" w:sz="0" w:space="0" w:color="auto"/>
        <w:right w:val="none" w:sz="0" w:space="0" w:color="auto"/>
      </w:divBdr>
    </w:div>
    <w:div w:id="78721426">
      <w:bodyDiv w:val="1"/>
      <w:marLeft w:val="0"/>
      <w:marRight w:val="0"/>
      <w:marTop w:val="0"/>
      <w:marBottom w:val="0"/>
      <w:divBdr>
        <w:top w:val="none" w:sz="0" w:space="0" w:color="auto"/>
        <w:left w:val="none" w:sz="0" w:space="0" w:color="auto"/>
        <w:bottom w:val="none" w:sz="0" w:space="0" w:color="auto"/>
        <w:right w:val="none" w:sz="0" w:space="0" w:color="auto"/>
      </w:divBdr>
    </w:div>
    <w:div w:id="78721839">
      <w:bodyDiv w:val="1"/>
      <w:marLeft w:val="0"/>
      <w:marRight w:val="0"/>
      <w:marTop w:val="0"/>
      <w:marBottom w:val="0"/>
      <w:divBdr>
        <w:top w:val="none" w:sz="0" w:space="0" w:color="auto"/>
        <w:left w:val="none" w:sz="0" w:space="0" w:color="auto"/>
        <w:bottom w:val="none" w:sz="0" w:space="0" w:color="auto"/>
        <w:right w:val="none" w:sz="0" w:space="0" w:color="auto"/>
      </w:divBdr>
    </w:div>
    <w:div w:id="78794301">
      <w:bodyDiv w:val="1"/>
      <w:marLeft w:val="0"/>
      <w:marRight w:val="0"/>
      <w:marTop w:val="0"/>
      <w:marBottom w:val="0"/>
      <w:divBdr>
        <w:top w:val="none" w:sz="0" w:space="0" w:color="auto"/>
        <w:left w:val="none" w:sz="0" w:space="0" w:color="auto"/>
        <w:bottom w:val="none" w:sz="0" w:space="0" w:color="auto"/>
        <w:right w:val="none" w:sz="0" w:space="0" w:color="auto"/>
      </w:divBdr>
    </w:div>
    <w:div w:id="78797365">
      <w:bodyDiv w:val="1"/>
      <w:marLeft w:val="0"/>
      <w:marRight w:val="0"/>
      <w:marTop w:val="0"/>
      <w:marBottom w:val="0"/>
      <w:divBdr>
        <w:top w:val="none" w:sz="0" w:space="0" w:color="auto"/>
        <w:left w:val="none" w:sz="0" w:space="0" w:color="auto"/>
        <w:bottom w:val="none" w:sz="0" w:space="0" w:color="auto"/>
        <w:right w:val="none" w:sz="0" w:space="0" w:color="auto"/>
      </w:divBdr>
    </w:div>
    <w:div w:id="78840731">
      <w:bodyDiv w:val="1"/>
      <w:marLeft w:val="0"/>
      <w:marRight w:val="0"/>
      <w:marTop w:val="0"/>
      <w:marBottom w:val="0"/>
      <w:divBdr>
        <w:top w:val="none" w:sz="0" w:space="0" w:color="auto"/>
        <w:left w:val="none" w:sz="0" w:space="0" w:color="auto"/>
        <w:bottom w:val="none" w:sz="0" w:space="0" w:color="auto"/>
        <w:right w:val="none" w:sz="0" w:space="0" w:color="auto"/>
      </w:divBdr>
    </w:div>
    <w:div w:id="78841174">
      <w:bodyDiv w:val="1"/>
      <w:marLeft w:val="0"/>
      <w:marRight w:val="0"/>
      <w:marTop w:val="0"/>
      <w:marBottom w:val="0"/>
      <w:divBdr>
        <w:top w:val="none" w:sz="0" w:space="0" w:color="auto"/>
        <w:left w:val="none" w:sz="0" w:space="0" w:color="auto"/>
        <w:bottom w:val="none" w:sz="0" w:space="0" w:color="auto"/>
        <w:right w:val="none" w:sz="0" w:space="0" w:color="auto"/>
      </w:divBdr>
    </w:div>
    <w:div w:id="78866644">
      <w:bodyDiv w:val="1"/>
      <w:marLeft w:val="0"/>
      <w:marRight w:val="0"/>
      <w:marTop w:val="0"/>
      <w:marBottom w:val="0"/>
      <w:divBdr>
        <w:top w:val="none" w:sz="0" w:space="0" w:color="auto"/>
        <w:left w:val="none" w:sz="0" w:space="0" w:color="auto"/>
        <w:bottom w:val="none" w:sz="0" w:space="0" w:color="auto"/>
        <w:right w:val="none" w:sz="0" w:space="0" w:color="auto"/>
      </w:divBdr>
    </w:div>
    <w:div w:id="78868666">
      <w:bodyDiv w:val="1"/>
      <w:marLeft w:val="0"/>
      <w:marRight w:val="0"/>
      <w:marTop w:val="0"/>
      <w:marBottom w:val="0"/>
      <w:divBdr>
        <w:top w:val="none" w:sz="0" w:space="0" w:color="auto"/>
        <w:left w:val="none" w:sz="0" w:space="0" w:color="auto"/>
        <w:bottom w:val="none" w:sz="0" w:space="0" w:color="auto"/>
        <w:right w:val="none" w:sz="0" w:space="0" w:color="auto"/>
      </w:divBdr>
    </w:div>
    <w:div w:id="78869133">
      <w:bodyDiv w:val="1"/>
      <w:marLeft w:val="0"/>
      <w:marRight w:val="0"/>
      <w:marTop w:val="0"/>
      <w:marBottom w:val="0"/>
      <w:divBdr>
        <w:top w:val="none" w:sz="0" w:space="0" w:color="auto"/>
        <w:left w:val="none" w:sz="0" w:space="0" w:color="auto"/>
        <w:bottom w:val="none" w:sz="0" w:space="0" w:color="auto"/>
        <w:right w:val="none" w:sz="0" w:space="0" w:color="auto"/>
      </w:divBdr>
    </w:div>
    <w:div w:id="78872296">
      <w:bodyDiv w:val="1"/>
      <w:marLeft w:val="0"/>
      <w:marRight w:val="0"/>
      <w:marTop w:val="0"/>
      <w:marBottom w:val="0"/>
      <w:divBdr>
        <w:top w:val="none" w:sz="0" w:space="0" w:color="auto"/>
        <w:left w:val="none" w:sz="0" w:space="0" w:color="auto"/>
        <w:bottom w:val="none" w:sz="0" w:space="0" w:color="auto"/>
        <w:right w:val="none" w:sz="0" w:space="0" w:color="auto"/>
      </w:divBdr>
    </w:div>
    <w:div w:id="78909232">
      <w:bodyDiv w:val="1"/>
      <w:marLeft w:val="0"/>
      <w:marRight w:val="0"/>
      <w:marTop w:val="0"/>
      <w:marBottom w:val="0"/>
      <w:divBdr>
        <w:top w:val="none" w:sz="0" w:space="0" w:color="auto"/>
        <w:left w:val="none" w:sz="0" w:space="0" w:color="auto"/>
        <w:bottom w:val="none" w:sz="0" w:space="0" w:color="auto"/>
        <w:right w:val="none" w:sz="0" w:space="0" w:color="auto"/>
      </w:divBdr>
    </w:div>
    <w:div w:id="78916691">
      <w:bodyDiv w:val="1"/>
      <w:marLeft w:val="0"/>
      <w:marRight w:val="0"/>
      <w:marTop w:val="0"/>
      <w:marBottom w:val="0"/>
      <w:divBdr>
        <w:top w:val="none" w:sz="0" w:space="0" w:color="auto"/>
        <w:left w:val="none" w:sz="0" w:space="0" w:color="auto"/>
        <w:bottom w:val="none" w:sz="0" w:space="0" w:color="auto"/>
        <w:right w:val="none" w:sz="0" w:space="0" w:color="auto"/>
      </w:divBdr>
    </w:div>
    <w:div w:id="78984042">
      <w:bodyDiv w:val="1"/>
      <w:marLeft w:val="0"/>
      <w:marRight w:val="0"/>
      <w:marTop w:val="0"/>
      <w:marBottom w:val="0"/>
      <w:divBdr>
        <w:top w:val="none" w:sz="0" w:space="0" w:color="auto"/>
        <w:left w:val="none" w:sz="0" w:space="0" w:color="auto"/>
        <w:bottom w:val="none" w:sz="0" w:space="0" w:color="auto"/>
        <w:right w:val="none" w:sz="0" w:space="0" w:color="auto"/>
      </w:divBdr>
    </w:div>
    <w:div w:id="78987635">
      <w:bodyDiv w:val="1"/>
      <w:marLeft w:val="0"/>
      <w:marRight w:val="0"/>
      <w:marTop w:val="0"/>
      <w:marBottom w:val="0"/>
      <w:divBdr>
        <w:top w:val="none" w:sz="0" w:space="0" w:color="auto"/>
        <w:left w:val="none" w:sz="0" w:space="0" w:color="auto"/>
        <w:bottom w:val="none" w:sz="0" w:space="0" w:color="auto"/>
        <w:right w:val="none" w:sz="0" w:space="0" w:color="auto"/>
      </w:divBdr>
    </w:div>
    <w:div w:id="78988709">
      <w:bodyDiv w:val="1"/>
      <w:marLeft w:val="0"/>
      <w:marRight w:val="0"/>
      <w:marTop w:val="0"/>
      <w:marBottom w:val="0"/>
      <w:divBdr>
        <w:top w:val="none" w:sz="0" w:space="0" w:color="auto"/>
        <w:left w:val="none" w:sz="0" w:space="0" w:color="auto"/>
        <w:bottom w:val="none" w:sz="0" w:space="0" w:color="auto"/>
        <w:right w:val="none" w:sz="0" w:space="0" w:color="auto"/>
      </w:divBdr>
    </w:div>
    <w:div w:id="78990844">
      <w:bodyDiv w:val="1"/>
      <w:marLeft w:val="0"/>
      <w:marRight w:val="0"/>
      <w:marTop w:val="0"/>
      <w:marBottom w:val="0"/>
      <w:divBdr>
        <w:top w:val="none" w:sz="0" w:space="0" w:color="auto"/>
        <w:left w:val="none" w:sz="0" w:space="0" w:color="auto"/>
        <w:bottom w:val="none" w:sz="0" w:space="0" w:color="auto"/>
        <w:right w:val="none" w:sz="0" w:space="0" w:color="auto"/>
      </w:divBdr>
    </w:div>
    <w:div w:id="78992558">
      <w:bodyDiv w:val="1"/>
      <w:marLeft w:val="0"/>
      <w:marRight w:val="0"/>
      <w:marTop w:val="0"/>
      <w:marBottom w:val="0"/>
      <w:divBdr>
        <w:top w:val="none" w:sz="0" w:space="0" w:color="auto"/>
        <w:left w:val="none" w:sz="0" w:space="0" w:color="auto"/>
        <w:bottom w:val="none" w:sz="0" w:space="0" w:color="auto"/>
        <w:right w:val="none" w:sz="0" w:space="0" w:color="auto"/>
      </w:divBdr>
    </w:div>
    <w:div w:id="79063208">
      <w:bodyDiv w:val="1"/>
      <w:marLeft w:val="0"/>
      <w:marRight w:val="0"/>
      <w:marTop w:val="0"/>
      <w:marBottom w:val="0"/>
      <w:divBdr>
        <w:top w:val="none" w:sz="0" w:space="0" w:color="auto"/>
        <w:left w:val="none" w:sz="0" w:space="0" w:color="auto"/>
        <w:bottom w:val="none" w:sz="0" w:space="0" w:color="auto"/>
        <w:right w:val="none" w:sz="0" w:space="0" w:color="auto"/>
      </w:divBdr>
    </w:div>
    <w:div w:id="79063453">
      <w:bodyDiv w:val="1"/>
      <w:marLeft w:val="0"/>
      <w:marRight w:val="0"/>
      <w:marTop w:val="0"/>
      <w:marBottom w:val="0"/>
      <w:divBdr>
        <w:top w:val="none" w:sz="0" w:space="0" w:color="auto"/>
        <w:left w:val="none" w:sz="0" w:space="0" w:color="auto"/>
        <w:bottom w:val="none" w:sz="0" w:space="0" w:color="auto"/>
        <w:right w:val="none" w:sz="0" w:space="0" w:color="auto"/>
      </w:divBdr>
    </w:div>
    <w:div w:id="79103106">
      <w:bodyDiv w:val="1"/>
      <w:marLeft w:val="0"/>
      <w:marRight w:val="0"/>
      <w:marTop w:val="0"/>
      <w:marBottom w:val="0"/>
      <w:divBdr>
        <w:top w:val="none" w:sz="0" w:space="0" w:color="auto"/>
        <w:left w:val="none" w:sz="0" w:space="0" w:color="auto"/>
        <w:bottom w:val="none" w:sz="0" w:space="0" w:color="auto"/>
        <w:right w:val="none" w:sz="0" w:space="0" w:color="auto"/>
      </w:divBdr>
    </w:div>
    <w:div w:id="79108567">
      <w:bodyDiv w:val="1"/>
      <w:marLeft w:val="0"/>
      <w:marRight w:val="0"/>
      <w:marTop w:val="0"/>
      <w:marBottom w:val="0"/>
      <w:divBdr>
        <w:top w:val="none" w:sz="0" w:space="0" w:color="auto"/>
        <w:left w:val="none" w:sz="0" w:space="0" w:color="auto"/>
        <w:bottom w:val="none" w:sz="0" w:space="0" w:color="auto"/>
        <w:right w:val="none" w:sz="0" w:space="0" w:color="auto"/>
      </w:divBdr>
    </w:div>
    <w:div w:id="79176597">
      <w:bodyDiv w:val="1"/>
      <w:marLeft w:val="0"/>
      <w:marRight w:val="0"/>
      <w:marTop w:val="0"/>
      <w:marBottom w:val="0"/>
      <w:divBdr>
        <w:top w:val="none" w:sz="0" w:space="0" w:color="auto"/>
        <w:left w:val="none" w:sz="0" w:space="0" w:color="auto"/>
        <w:bottom w:val="none" w:sz="0" w:space="0" w:color="auto"/>
        <w:right w:val="none" w:sz="0" w:space="0" w:color="auto"/>
      </w:divBdr>
    </w:div>
    <w:div w:id="79176697">
      <w:bodyDiv w:val="1"/>
      <w:marLeft w:val="0"/>
      <w:marRight w:val="0"/>
      <w:marTop w:val="0"/>
      <w:marBottom w:val="0"/>
      <w:divBdr>
        <w:top w:val="none" w:sz="0" w:space="0" w:color="auto"/>
        <w:left w:val="none" w:sz="0" w:space="0" w:color="auto"/>
        <w:bottom w:val="none" w:sz="0" w:space="0" w:color="auto"/>
        <w:right w:val="none" w:sz="0" w:space="0" w:color="auto"/>
      </w:divBdr>
    </w:div>
    <w:div w:id="79180672">
      <w:bodyDiv w:val="1"/>
      <w:marLeft w:val="0"/>
      <w:marRight w:val="0"/>
      <w:marTop w:val="0"/>
      <w:marBottom w:val="0"/>
      <w:divBdr>
        <w:top w:val="none" w:sz="0" w:space="0" w:color="auto"/>
        <w:left w:val="none" w:sz="0" w:space="0" w:color="auto"/>
        <w:bottom w:val="none" w:sz="0" w:space="0" w:color="auto"/>
        <w:right w:val="none" w:sz="0" w:space="0" w:color="auto"/>
      </w:divBdr>
    </w:div>
    <w:div w:id="79185763">
      <w:bodyDiv w:val="1"/>
      <w:marLeft w:val="0"/>
      <w:marRight w:val="0"/>
      <w:marTop w:val="0"/>
      <w:marBottom w:val="0"/>
      <w:divBdr>
        <w:top w:val="none" w:sz="0" w:space="0" w:color="auto"/>
        <w:left w:val="none" w:sz="0" w:space="0" w:color="auto"/>
        <w:bottom w:val="none" w:sz="0" w:space="0" w:color="auto"/>
        <w:right w:val="none" w:sz="0" w:space="0" w:color="auto"/>
      </w:divBdr>
    </w:div>
    <w:div w:id="79186038">
      <w:bodyDiv w:val="1"/>
      <w:marLeft w:val="0"/>
      <w:marRight w:val="0"/>
      <w:marTop w:val="0"/>
      <w:marBottom w:val="0"/>
      <w:divBdr>
        <w:top w:val="none" w:sz="0" w:space="0" w:color="auto"/>
        <w:left w:val="none" w:sz="0" w:space="0" w:color="auto"/>
        <w:bottom w:val="none" w:sz="0" w:space="0" w:color="auto"/>
        <w:right w:val="none" w:sz="0" w:space="0" w:color="auto"/>
      </w:divBdr>
    </w:div>
    <w:div w:id="79253602">
      <w:bodyDiv w:val="1"/>
      <w:marLeft w:val="0"/>
      <w:marRight w:val="0"/>
      <w:marTop w:val="0"/>
      <w:marBottom w:val="0"/>
      <w:divBdr>
        <w:top w:val="none" w:sz="0" w:space="0" w:color="auto"/>
        <w:left w:val="none" w:sz="0" w:space="0" w:color="auto"/>
        <w:bottom w:val="none" w:sz="0" w:space="0" w:color="auto"/>
        <w:right w:val="none" w:sz="0" w:space="0" w:color="auto"/>
      </w:divBdr>
    </w:div>
    <w:div w:id="79255920">
      <w:bodyDiv w:val="1"/>
      <w:marLeft w:val="0"/>
      <w:marRight w:val="0"/>
      <w:marTop w:val="0"/>
      <w:marBottom w:val="0"/>
      <w:divBdr>
        <w:top w:val="none" w:sz="0" w:space="0" w:color="auto"/>
        <w:left w:val="none" w:sz="0" w:space="0" w:color="auto"/>
        <w:bottom w:val="none" w:sz="0" w:space="0" w:color="auto"/>
        <w:right w:val="none" w:sz="0" w:space="0" w:color="auto"/>
      </w:divBdr>
    </w:div>
    <w:div w:id="79258145">
      <w:bodyDiv w:val="1"/>
      <w:marLeft w:val="0"/>
      <w:marRight w:val="0"/>
      <w:marTop w:val="0"/>
      <w:marBottom w:val="0"/>
      <w:divBdr>
        <w:top w:val="none" w:sz="0" w:space="0" w:color="auto"/>
        <w:left w:val="none" w:sz="0" w:space="0" w:color="auto"/>
        <w:bottom w:val="none" w:sz="0" w:space="0" w:color="auto"/>
        <w:right w:val="none" w:sz="0" w:space="0" w:color="auto"/>
      </w:divBdr>
    </w:div>
    <w:div w:id="79258483">
      <w:bodyDiv w:val="1"/>
      <w:marLeft w:val="0"/>
      <w:marRight w:val="0"/>
      <w:marTop w:val="0"/>
      <w:marBottom w:val="0"/>
      <w:divBdr>
        <w:top w:val="none" w:sz="0" w:space="0" w:color="auto"/>
        <w:left w:val="none" w:sz="0" w:space="0" w:color="auto"/>
        <w:bottom w:val="none" w:sz="0" w:space="0" w:color="auto"/>
        <w:right w:val="none" w:sz="0" w:space="0" w:color="auto"/>
      </w:divBdr>
    </w:div>
    <w:div w:id="79260151">
      <w:bodyDiv w:val="1"/>
      <w:marLeft w:val="0"/>
      <w:marRight w:val="0"/>
      <w:marTop w:val="0"/>
      <w:marBottom w:val="0"/>
      <w:divBdr>
        <w:top w:val="none" w:sz="0" w:space="0" w:color="auto"/>
        <w:left w:val="none" w:sz="0" w:space="0" w:color="auto"/>
        <w:bottom w:val="none" w:sz="0" w:space="0" w:color="auto"/>
        <w:right w:val="none" w:sz="0" w:space="0" w:color="auto"/>
      </w:divBdr>
    </w:div>
    <w:div w:id="79260863">
      <w:bodyDiv w:val="1"/>
      <w:marLeft w:val="0"/>
      <w:marRight w:val="0"/>
      <w:marTop w:val="0"/>
      <w:marBottom w:val="0"/>
      <w:divBdr>
        <w:top w:val="none" w:sz="0" w:space="0" w:color="auto"/>
        <w:left w:val="none" w:sz="0" w:space="0" w:color="auto"/>
        <w:bottom w:val="none" w:sz="0" w:space="0" w:color="auto"/>
        <w:right w:val="none" w:sz="0" w:space="0" w:color="auto"/>
      </w:divBdr>
    </w:div>
    <w:div w:id="79299321">
      <w:bodyDiv w:val="1"/>
      <w:marLeft w:val="0"/>
      <w:marRight w:val="0"/>
      <w:marTop w:val="0"/>
      <w:marBottom w:val="0"/>
      <w:divBdr>
        <w:top w:val="none" w:sz="0" w:space="0" w:color="auto"/>
        <w:left w:val="none" w:sz="0" w:space="0" w:color="auto"/>
        <w:bottom w:val="none" w:sz="0" w:space="0" w:color="auto"/>
        <w:right w:val="none" w:sz="0" w:space="0" w:color="auto"/>
      </w:divBdr>
    </w:div>
    <w:div w:id="79301366">
      <w:bodyDiv w:val="1"/>
      <w:marLeft w:val="0"/>
      <w:marRight w:val="0"/>
      <w:marTop w:val="0"/>
      <w:marBottom w:val="0"/>
      <w:divBdr>
        <w:top w:val="none" w:sz="0" w:space="0" w:color="auto"/>
        <w:left w:val="none" w:sz="0" w:space="0" w:color="auto"/>
        <w:bottom w:val="none" w:sz="0" w:space="0" w:color="auto"/>
        <w:right w:val="none" w:sz="0" w:space="0" w:color="auto"/>
      </w:divBdr>
    </w:div>
    <w:div w:id="79303075">
      <w:bodyDiv w:val="1"/>
      <w:marLeft w:val="0"/>
      <w:marRight w:val="0"/>
      <w:marTop w:val="0"/>
      <w:marBottom w:val="0"/>
      <w:divBdr>
        <w:top w:val="none" w:sz="0" w:space="0" w:color="auto"/>
        <w:left w:val="none" w:sz="0" w:space="0" w:color="auto"/>
        <w:bottom w:val="none" w:sz="0" w:space="0" w:color="auto"/>
        <w:right w:val="none" w:sz="0" w:space="0" w:color="auto"/>
      </w:divBdr>
    </w:div>
    <w:div w:id="79303301">
      <w:bodyDiv w:val="1"/>
      <w:marLeft w:val="0"/>
      <w:marRight w:val="0"/>
      <w:marTop w:val="0"/>
      <w:marBottom w:val="0"/>
      <w:divBdr>
        <w:top w:val="none" w:sz="0" w:space="0" w:color="auto"/>
        <w:left w:val="none" w:sz="0" w:space="0" w:color="auto"/>
        <w:bottom w:val="none" w:sz="0" w:space="0" w:color="auto"/>
        <w:right w:val="none" w:sz="0" w:space="0" w:color="auto"/>
      </w:divBdr>
    </w:div>
    <w:div w:id="79374168">
      <w:bodyDiv w:val="1"/>
      <w:marLeft w:val="0"/>
      <w:marRight w:val="0"/>
      <w:marTop w:val="0"/>
      <w:marBottom w:val="0"/>
      <w:divBdr>
        <w:top w:val="none" w:sz="0" w:space="0" w:color="auto"/>
        <w:left w:val="none" w:sz="0" w:space="0" w:color="auto"/>
        <w:bottom w:val="none" w:sz="0" w:space="0" w:color="auto"/>
        <w:right w:val="none" w:sz="0" w:space="0" w:color="auto"/>
      </w:divBdr>
    </w:div>
    <w:div w:id="79374820">
      <w:bodyDiv w:val="1"/>
      <w:marLeft w:val="0"/>
      <w:marRight w:val="0"/>
      <w:marTop w:val="0"/>
      <w:marBottom w:val="0"/>
      <w:divBdr>
        <w:top w:val="none" w:sz="0" w:space="0" w:color="auto"/>
        <w:left w:val="none" w:sz="0" w:space="0" w:color="auto"/>
        <w:bottom w:val="none" w:sz="0" w:space="0" w:color="auto"/>
        <w:right w:val="none" w:sz="0" w:space="0" w:color="auto"/>
      </w:divBdr>
    </w:div>
    <w:div w:id="79375173">
      <w:bodyDiv w:val="1"/>
      <w:marLeft w:val="0"/>
      <w:marRight w:val="0"/>
      <w:marTop w:val="0"/>
      <w:marBottom w:val="0"/>
      <w:divBdr>
        <w:top w:val="none" w:sz="0" w:space="0" w:color="auto"/>
        <w:left w:val="none" w:sz="0" w:space="0" w:color="auto"/>
        <w:bottom w:val="none" w:sz="0" w:space="0" w:color="auto"/>
        <w:right w:val="none" w:sz="0" w:space="0" w:color="auto"/>
      </w:divBdr>
    </w:div>
    <w:div w:id="79375446">
      <w:bodyDiv w:val="1"/>
      <w:marLeft w:val="0"/>
      <w:marRight w:val="0"/>
      <w:marTop w:val="0"/>
      <w:marBottom w:val="0"/>
      <w:divBdr>
        <w:top w:val="none" w:sz="0" w:space="0" w:color="auto"/>
        <w:left w:val="none" w:sz="0" w:space="0" w:color="auto"/>
        <w:bottom w:val="none" w:sz="0" w:space="0" w:color="auto"/>
        <w:right w:val="none" w:sz="0" w:space="0" w:color="auto"/>
      </w:divBdr>
    </w:div>
    <w:div w:id="79377177">
      <w:bodyDiv w:val="1"/>
      <w:marLeft w:val="0"/>
      <w:marRight w:val="0"/>
      <w:marTop w:val="0"/>
      <w:marBottom w:val="0"/>
      <w:divBdr>
        <w:top w:val="none" w:sz="0" w:space="0" w:color="auto"/>
        <w:left w:val="none" w:sz="0" w:space="0" w:color="auto"/>
        <w:bottom w:val="none" w:sz="0" w:space="0" w:color="auto"/>
        <w:right w:val="none" w:sz="0" w:space="0" w:color="auto"/>
      </w:divBdr>
    </w:div>
    <w:div w:id="79378060">
      <w:bodyDiv w:val="1"/>
      <w:marLeft w:val="0"/>
      <w:marRight w:val="0"/>
      <w:marTop w:val="0"/>
      <w:marBottom w:val="0"/>
      <w:divBdr>
        <w:top w:val="none" w:sz="0" w:space="0" w:color="auto"/>
        <w:left w:val="none" w:sz="0" w:space="0" w:color="auto"/>
        <w:bottom w:val="none" w:sz="0" w:space="0" w:color="auto"/>
        <w:right w:val="none" w:sz="0" w:space="0" w:color="auto"/>
      </w:divBdr>
    </w:div>
    <w:div w:id="79378448">
      <w:bodyDiv w:val="1"/>
      <w:marLeft w:val="0"/>
      <w:marRight w:val="0"/>
      <w:marTop w:val="0"/>
      <w:marBottom w:val="0"/>
      <w:divBdr>
        <w:top w:val="none" w:sz="0" w:space="0" w:color="auto"/>
        <w:left w:val="none" w:sz="0" w:space="0" w:color="auto"/>
        <w:bottom w:val="none" w:sz="0" w:space="0" w:color="auto"/>
        <w:right w:val="none" w:sz="0" w:space="0" w:color="auto"/>
      </w:divBdr>
    </w:div>
    <w:div w:id="79450006">
      <w:bodyDiv w:val="1"/>
      <w:marLeft w:val="0"/>
      <w:marRight w:val="0"/>
      <w:marTop w:val="0"/>
      <w:marBottom w:val="0"/>
      <w:divBdr>
        <w:top w:val="none" w:sz="0" w:space="0" w:color="auto"/>
        <w:left w:val="none" w:sz="0" w:space="0" w:color="auto"/>
        <w:bottom w:val="none" w:sz="0" w:space="0" w:color="auto"/>
        <w:right w:val="none" w:sz="0" w:space="0" w:color="auto"/>
      </w:divBdr>
    </w:div>
    <w:div w:id="79522922">
      <w:bodyDiv w:val="1"/>
      <w:marLeft w:val="0"/>
      <w:marRight w:val="0"/>
      <w:marTop w:val="0"/>
      <w:marBottom w:val="0"/>
      <w:divBdr>
        <w:top w:val="none" w:sz="0" w:space="0" w:color="auto"/>
        <w:left w:val="none" w:sz="0" w:space="0" w:color="auto"/>
        <w:bottom w:val="none" w:sz="0" w:space="0" w:color="auto"/>
        <w:right w:val="none" w:sz="0" w:space="0" w:color="auto"/>
      </w:divBdr>
    </w:div>
    <w:div w:id="79563149">
      <w:bodyDiv w:val="1"/>
      <w:marLeft w:val="0"/>
      <w:marRight w:val="0"/>
      <w:marTop w:val="0"/>
      <w:marBottom w:val="0"/>
      <w:divBdr>
        <w:top w:val="none" w:sz="0" w:space="0" w:color="auto"/>
        <w:left w:val="none" w:sz="0" w:space="0" w:color="auto"/>
        <w:bottom w:val="none" w:sz="0" w:space="0" w:color="auto"/>
        <w:right w:val="none" w:sz="0" w:space="0" w:color="auto"/>
      </w:divBdr>
    </w:div>
    <w:div w:id="79566135">
      <w:bodyDiv w:val="1"/>
      <w:marLeft w:val="0"/>
      <w:marRight w:val="0"/>
      <w:marTop w:val="0"/>
      <w:marBottom w:val="0"/>
      <w:divBdr>
        <w:top w:val="none" w:sz="0" w:space="0" w:color="auto"/>
        <w:left w:val="none" w:sz="0" w:space="0" w:color="auto"/>
        <w:bottom w:val="none" w:sz="0" w:space="0" w:color="auto"/>
        <w:right w:val="none" w:sz="0" w:space="0" w:color="auto"/>
      </w:divBdr>
    </w:div>
    <w:div w:id="79566187">
      <w:bodyDiv w:val="1"/>
      <w:marLeft w:val="0"/>
      <w:marRight w:val="0"/>
      <w:marTop w:val="0"/>
      <w:marBottom w:val="0"/>
      <w:divBdr>
        <w:top w:val="none" w:sz="0" w:space="0" w:color="auto"/>
        <w:left w:val="none" w:sz="0" w:space="0" w:color="auto"/>
        <w:bottom w:val="none" w:sz="0" w:space="0" w:color="auto"/>
        <w:right w:val="none" w:sz="0" w:space="0" w:color="auto"/>
      </w:divBdr>
    </w:div>
    <w:div w:id="79567492">
      <w:bodyDiv w:val="1"/>
      <w:marLeft w:val="0"/>
      <w:marRight w:val="0"/>
      <w:marTop w:val="0"/>
      <w:marBottom w:val="0"/>
      <w:divBdr>
        <w:top w:val="none" w:sz="0" w:space="0" w:color="auto"/>
        <w:left w:val="none" w:sz="0" w:space="0" w:color="auto"/>
        <w:bottom w:val="none" w:sz="0" w:space="0" w:color="auto"/>
        <w:right w:val="none" w:sz="0" w:space="0" w:color="auto"/>
      </w:divBdr>
    </w:div>
    <w:div w:id="79567807">
      <w:bodyDiv w:val="1"/>
      <w:marLeft w:val="0"/>
      <w:marRight w:val="0"/>
      <w:marTop w:val="0"/>
      <w:marBottom w:val="0"/>
      <w:divBdr>
        <w:top w:val="none" w:sz="0" w:space="0" w:color="auto"/>
        <w:left w:val="none" w:sz="0" w:space="0" w:color="auto"/>
        <w:bottom w:val="none" w:sz="0" w:space="0" w:color="auto"/>
        <w:right w:val="none" w:sz="0" w:space="0" w:color="auto"/>
      </w:divBdr>
    </w:div>
    <w:div w:id="79569319">
      <w:bodyDiv w:val="1"/>
      <w:marLeft w:val="0"/>
      <w:marRight w:val="0"/>
      <w:marTop w:val="0"/>
      <w:marBottom w:val="0"/>
      <w:divBdr>
        <w:top w:val="none" w:sz="0" w:space="0" w:color="auto"/>
        <w:left w:val="none" w:sz="0" w:space="0" w:color="auto"/>
        <w:bottom w:val="none" w:sz="0" w:space="0" w:color="auto"/>
        <w:right w:val="none" w:sz="0" w:space="0" w:color="auto"/>
      </w:divBdr>
    </w:div>
    <w:div w:id="79638620">
      <w:bodyDiv w:val="1"/>
      <w:marLeft w:val="0"/>
      <w:marRight w:val="0"/>
      <w:marTop w:val="0"/>
      <w:marBottom w:val="0"/>
      <w:divBdr>
        <w:top w:val="none" w:sz="0" w:space="0" w:color="auto"/>
        <w:left w:val="none" w:sz="0" w:space="0" w:color="auto"/>
        <w:bottom w:val="none" w:sz="0" w:space="0" w:color="auto"/>
        <w:right w:val="none" w:sz="0" w:space="0" w:color="auto"/>
      </w:divBdr>
    </w:div>
    <w:div w:id="79638927">
      <w:bodyDiv w:val="1"/>
      <w:marLeft w:val="0"/>
      <w:marRight w:val="0"/>
      <w:marTop w:val="0"/>
      <w:marBottom w:val="0"/>
      <w:divBdr>
        <w:top w:val="none" w:sz="0" w:space="0" w:color="auto"/>
        <w:left w:val="none" w:sz="0" w:space="0" w:color="auto"/>
        <w:bottom w:val="none" w:sz="0" w:space="0" w:color="auto"/>
        <w:right w:val="none" w:sz="0" w:space="0" w:color="auto"/>
      </w:divBdr>
    </w:div>
    <w:div w:id="79644014">
      <w:bodyDiv w:val="1"/>
      <w:marLeft w:val="0"/>
      <w:marRight w:val="0"/>
      <w:marTop w:val="0"/>
      <w:marBottom w:val="0"/>
      <w:divBdr>
        <w:top w:val="none" w:sz="0" w:space="0" w:color="auto"/>
        <w:left w:val="none" w:sz="0" w:space="0" w:color="auto"/>
        <w:bottom w:val="none" w:sz="0" w:space="0" w:color="auto"/>
        <w:right w:val="none" w:sz="0" w:space="0" w:color="auto"/>
      </w:divBdr>
    </w:div>
    <w:div w:id="79646782">
      <w:bodyDiv w:val="1"/>
      <w:marLeft w:val="0"/>
      <w:marRight w:val="0"/>
      <w:marTop w:val="0"/>
      <w:marBottom w:val="0"/>
      <w:divBdr>
        <w:top w:val="none" w:sz="0" w:space="0" w:color="auto"/>
        <w:left w:val="none" w:sz="0" w:space="0" w:color="auto"/>
        <w:bottom w:val="none" w:sz="0" w:space="0" w:color="auto"/>
        <w:right w:val="none" w:sz="0" w:space="0" w:color="auto"/>
      </w:divBdr>
    </w:div>
    <w:div w:id="79713962">
      <w:bodyDiv w:val="1"/>
      <w:marLeft w:val="0"/>
      <w:marRight w:val="0"/>
      <w:marTop w:val="0"/>
      <w:marBottom w:val="0"/>
      <w:divBdr>
        <w:top w:val="none" w:sz="0" w:space="0" w:color="auto"/>
        <w:left w:val="none" w:sz="0" w:space="0" w:color="auto"/>
        <w:bottom w:val="none" w:sz="0" w:space="0" w:color="auto"/>
        <w:right w:val="none" w:sz="0" w:space="0" w:color="auto"/>
      </w:divBdr>
    </w:div>
    <w:div w:id="79720678">
      <w:bodyDiv w:val="1"/>
      <w:marLeft w:val="0"/>
      <w:marRight w:val="0"/>
      <w:marTop w:val="0"/>
      <w:marBottom w:val="0"/>
      <w:divBdr>
        <w:top w:val="none" w:sz="0" w:space="0" w:color="auto"/>
        <w:left w:val="none" w:sz="0" w:space="0" w:color="auto"/>
        <w:bottom w:val="none" w:sz="0" w:space="0" w:color="auto"/>
        <w:right w:val="none" w:sz="0" w:space="0" w:color="auto"/>
      </w:divBdr>
    </w:div>
    <w:div w:id="79720955">
      <w:bodyDiv w:val="1"/>
      <w:marLeft w:val="0"/>
      <w:marRight w:val="0"/>
      <w:marTop w:val="0"/>
      <w:marBottom w:val="0"/>
      <w:divBdr>
        <w:top w:val="none" w:sz="0" w:space="0" w:color="auto"/>
        <w:left w:val="none" w:sz="0" w:space="0" w:color="auto"/>
        <w:bottom w:val="none" w:sz="0" w:space="0" w:color="auto"/>
        <w:right w:val="none" w:sz="0" w:space="0" w:color="auto"/>
      </w:divBdr>
    </w:div>
    <w:div w:id="79757459">
      <w:bodyDiv w:val="1"/>
      <w:marLeft w:val="0"/>
      <w:marRight w:val="0"/>
      <w:marTop w:val="0"/>
      <w:marBottom w:val="0"/>
      <w:divBdr>
        <w:top w:val="none" w:sz="0" w:space="0" w:color="auto"/>
        <w:left w:val="none" w:sz="0" w:space="0" w:color="auto"/>
        <w:bottom w:val="none" w:sz="0" w:space="0" w:color="auto"/>
        <w:right w:val="none" w:sz="0" w:space="0" w:color="auto"/>
      </w:divBdr>
    </w:div>
    <w:div w:id="79789918">
      <w:bodyDiv w:val="1"/>
      <w:marLeft w:val="0"/>
      <w:marRight w:val="0"/>
      <w:marTop w:val="0"/>
      <w:marBottom w:val="0"/>
      <w:divBdr>
        <w:top w:val="none" w:sz="0" w:space="0" w:color="auto"/>
        <w:left w:val="none" w:sz="0" w:space="0" w:color="auto"/>
        <w:bottom w:val="none" w:sz="0" w:space="0" w:color="auto"/>
        <w:right w:val="none" w:sz="0" w:space="0" w:color="auto"/>
      </w:divBdr>
    </w:div>
    <w:div w:id="79832173">
      <w:bodyDiv w:val="1"/>
      <w:marLeft w:val="0"/>
      <w:marRight w:val="0"/>
      <w:marTop w:val="0"/>
      <w:marBottom w:val="0"/>
      <w:divBdr>
        <w:top w:val="none" w:sz="0" w:space="0" w:color="auto"/>
        <w:left w:val="none" w:sz="0" w:space="0" w:color="auto"/>
        <w:bottom w:val="none" w:sz="0" w:space="0" w:color="auto"/>
        <w:right w:val="none" w:sz="0" w:space="0" w:color="auto"/>
      </w:divBdr>
    </w:div>
    <w:div w:id="79837255">
      <w:bodyDiv w:val="1"/>
      <w:marLeft w:val="0"/>
      <w:marRight w:val="0"/>
      <w:marTop w:val="0"/>
      <w:marBottom w:val="0"/>
      <w:divBdr>
        <w:top w:val="none" w:sz="0" w:space="0" w:color="auto"/>
        <w:left w:val="none" w:sz="0" w:space="0" w:color="auto"/>
        <w:bottom w:val="none" w:sz="0" w:space="0" w:color="auto"/>
        <w:right w:val="none" w:sz="0" w:space="0" w:color="auto"/>
      </w:divBdr>
    </w:div>
    <w:div w:id="79839464">
      <w:bodyDiv w:val="1"/>
      <w:marLeft w:val="0"/>
      <w:marRight w:val="0"/>
      <w:marTop w:val="0"/>
      <w:marBottom w:val="0"/>
      <w:divBdr>
        <w:top w:val="none" w:sz="0" w:space="0" w:color="auto"/>
        <w:left w:val="none" w:sz="0" w:space="0" w:color="auto"/>
        <w:bottom w:val="none" w:sz="0" w:space="0" w:color="auto"/>
        <w:right w:val="none" w:sz="0" w:space="0" w:color="auto"/>
      </w:divBdr>
    </w:div>
    <w:div w:id="79908502">
      <w:bodyDiv w:val="1"/>
      <w:marLeft w:val="0"/>
      <w:marRight w:val="0"/>
      <w:marTop w:val="0"/>
      <w:marBottom w:val="0"/>
      <w:divBdr>
        <w:top w:val="none" w:sz="0" w:space="0" w:color="auto"/>
        <w:left w:val="none" w:sz="0" w:space="0" w:color="auto"/>
        <w:bottom w:val="none" w:sz="0" w:space="0" w:color="auto"/>
        <w:right w:val="none" w:sz="0" w:space="0" w:color="auto"/>
      </w:divBdr>
    </w:div>
    <w:div w:id="79911078">
      <w:bodyDiv w:val="1"/>
      <w:marLeft w:val="0"/>
      <w:marRight w:val="0"/>
      <w:marTop w:val="0"/>
      <w:marBottom w:val="0"/>
      <w:divBdr>
        <w:top w:val="none" w:sz="0" w:space="0" w:color="auto"/>
        <w:left w:val="none" w:sz="0" w:space="0" w:color="auto"/>
        <w:bottom w:val="none" w:sz="0" w:space="0" w:color="auto"/>
        <w:right w:val="none" w:sz="0" w:space="0" w:color="auto"/>
      </w:divBdr>
    </w:div>
    <w:div w:id="79914473">
      <w:bodyDiv w:val="1"/>
      <w:marLeft w:val="0"/>
      <w:marRight w:val="0"/>
      <w:marTop w:val="0"/>
      <w:marBottom w:val="0"/>
      <w:divBdr>
        <w:top w:val="none" w:sz="0" w:space="0" w:color="auto"/>
        <w:left w:val="none" w:sz="0" w:space="0" w:color="auto"/>
        <w:bottom w:val="none" w:sz="0" w:space="0" w:color="auto"/>
        <w:right w:val="none" w:sz="0" w:space="0" w:color="auto"/>
      </w:divBdr>
    </w:div>
    <w:div w:id="79954806">
      <w:bodyDiv w:val="1"/>
      <w:marLeft w:val="0"/>
      <w:marRight w:val="0"/>
      <w:marTop w:val="0"/>
      <w:marBottom w:val="0"/>
      <w:divBdr>
        <w:top w:val="none" w:sz="0" w:space="0" w:color="auto"/>
        <w:left w:val="none" w:sz="0" w:space="0" w:color="auto"/>
        <w:bottom w:val="none" w:sz="0" w:space="0" w:color="auto"/>
        <w:right w:val="none" w:sz="0" w:space="0" w:color="auto"/>
      </w:divBdr>
    </w:div>
    <w:div w:id="79985425">
      <w:bodyDiv w:val="1"/>
      <w:marLeft w:val="0"/>
      <w:marRight w:val="0"/>
      <w:marTop w:val="0"/>
      <w:marBottom w:val="0"/>
      <w:divBdr>
        <w:top w:val="none" w:sz="0" w:space="0" w:color="auto"/>
        <w:left w:val="none" w:sz="0" w:space="0" w:color="auto"/>
        <w:bottom w:val="none" w:sz="0" w:space="0" w:color="auto"/>
        <w:right w:val="none" w:sz="0" w:space="0" w:color="auto"/>
      </w:divBdr>
    </w:div>
    <w:div w:id="79986010">
      <w:bodyDiv w:val="1"/>
      <w:marLeft w:val="0"/>
      <w:marRight w:val="0"/>
      <w:marTop w:val="0"/>
      <w:marBottom w:val="0"/>
      <w:divBdr>
        <w:top w:val="none" w:sz="0" w:space="0" w:color="auto"/>
        <w:left w:val="none" w:sz="0" w:space="0" w:color="auto"/>
        <w:bottom w:val="none" w:sz="0" w:space="0" w:color="auto"/>
        <w:right w:val="none" w:sz="0" w:space="0" w:color="auto"/>
      </w:divBdr>
    </w:div>
    <w:div w:id="80029085">
      <w:bodyDiv w:val="1"/>
      <w:marLeft w:val="0"/>
      <w:marRight w:val="0"/>
      <w:marTop w:val="0"/>
      <w:marBottom w:val="0"/>
      <w:divBdr>
        <w:top w:val="none" w:sz="0" w:space="0" w:color="auto"/>
        <w:left w:val="none" w:sz="0" w:space="0" w:color="auto"/>
        <w:bottom w:val="none" w:sz="0" w:space="0" w:color="auto"/>
        <w:right w:val="none" w:sz="0" w:space="0" w:color="auto"/>
      </w:divBdr>
    </w:div>
    <w:div w:id="80030317">
      <w:bodyDiv w:val="1"/>
      <w:marLeft w:val="0"/>
      <w:marRight w:val="0"/>
      <w:marTop w:val="0"/>
      <w:marBottom w:val="0"/>
      <w:divBdr>
        <w:top w:val="none" w:sz="0" w:space="0" w:color="auto"/>
        <w:left w:val="none" w:sz="0" w:space="0" w:color="auto"/>
        <w:bottom w:val="none" w:sz="0" w:space="0" w:color="auto"/>
        <w:right w:val="none" w:sz="0" w:space="0" w:color="auto"/>
      </w:divBdr>
    </w:div>
    <w:div w:id="80101469">
      <w:bodyDiv w:val="1"/>
      <w:marLeft w:val="0"/>
      <w:marRight w:val="0"/>
      <w:marTop w:val="0"/>
      <w:marBottom w:val="0"/>
      <w:divBdr>
        <w:top w:val="none" w:sz="0" w:space="0" w:color="auto"/>
        <w:left w:val="none" w:sz="0" w:space="0" w:color="auto"/>
        <w:bottom w:val="none" w:sz="0" w:space="0" w:color="auto"/>
        <w:right w:val="none" w:sz="0" w:space="0" w:color="auto"/>
      </w:divBdr>
    </w:div>
    <w:div w:id="80101905">
      <w:bodyDiv w:val="1"/>
      <w:marLeft w:val="0"/>
      <w:marRight w:val="0"/>
      <w:marTop w:val="0"/>
      <w:marBottom w:val="0"/>
      <w:divBdr>
        <w:top w:val="none" w:sz="0" w:space="0" w:color="auto"/>
        <w:left w:val="none" w:sz="0" w:space="0" w:color="auto"/>
        <w:bottom w:val="none" w:sz="0" w:space="0" w:color="auto"/>
        <w:right w:val="none" w:sz="0" w:space="0" w:color="auto"/>
      </w:divBdr>
    </w:div>
    <w:div w:id="80104924">
      <w:bodyDiv w:val="1"/>
      <w:marLeft w:val="0"/>
      <w:marRight w:val="0"/>
      <w:marTop w:val="0"/>
      <w:marBottom w:val="0"/>
      <w:divBdr>
        <w:top w:val="none" w:sz="0" w:space="0" w:color="auto"/>
        <w:left w:val="none" w:sz="0" w:space="0" w:color="auto"/>
        <w:bottom w:val="none" w:sz="0" w:space="0" w:color="auto"/>
        <w:right w:val="none" w:sz="0" w:space="0" w:color="auto"/>
      </w:divBdr>
    </w:div>
    <w:div w:id="80108295">
      <w:bodyDiv w:val="1"/>
      <w:marLeft w:val="0"/>
      <w:marRight w:val="0"/>
      <w:marTop w:val="0"/>
      <w:marBottom w:val="0"/>
      <w:divBdr>
        <w:top w:val="none" w:sz="0" w:space="0" w:color="auto"/>
        <w:left w:val="none" w:sz="0" w:space="0" w:color="auto"/>
        <w:bottom w:val="none" w:sz="0" w:space="0" w:color="auto"/>
        <w:right w:val="none" w:sz="0" w:space="0" w:color="auto"/>
      </w:divBdr>
    </w:div>
    <w:div w:id="80109395">
      <w:bodyDiv w:val="1"/>
      <w:marLeft w:val="0"/>
      <w:marRight w:val="0"/>
      <w:marTop w:val="0"/>
      <w:marBottom w:val="0"/>
      <w:divBdr>
        <w:top w:val="none" w:sz="0" w:space="0" w:color="auto"/>
        <w:left w:val="none" w:sz="0" w:space="0" w:color="auto"/>
        <w:bottom w:val="none" w:sz="0" w:space="0" w:color="auto"/>
        <w:right w:val="none" w:sz="0" w:space="0" w:color="auto"/>
      </w:divBdr>
    </w:div>
    <w:div w:id="80176750">
      <w:bodyDiv w:val="1"/>
      <w:marLeft w:val="0"/>
      <w:marRight w:val="0"/>
      <w:marTop w:val="0"/>
      <w:marBottom w:val="0"/>
      <w:divBdr>
        <w:top w:val="none" w:sz="0" w:space="0" w:color="auto"/>
        <w:left w:val="none" w:sz="0" w:space="0" w:color="auto"/>
        <w:bottom w:val="none" w:sz="0" w:space="0" w:color="auto"/>
        <w:right w:val="none" w:sz="0" w:space="0" w:color="auto"/>
      </w:divBdr>
    </w:div>
    <w:div w:id="80179470">
      <w:bodyDiv w:val="1"/>
      <w:marLeft w:val="0"/>
      <w:marRight w:val="0"/>
      <w:marTop w:val="0"/>
      <w:marBottom w:val="0"/>
      <w:divBdr>
        <w:top w:val="none" w:sz="0" w:space="0" w:color="auto"/>
        <w:left w:val="none" w:sz="0" w:space="0" w:color="auto"/>
        <w:bottom w:val="none" w:sz="0" w:space="0" w:color="auto"/>
        <w:right w:val="none" w:sz="0" w:space="0" w:color="auto"/>
      </w:divBdr>
    </w:div>
    <w:div w:id="80179733">
      <w:bodyDiv w:val="1"/>
      <w:marLeft w:val="0"/>
      <w:marRight w:val="0"/>
      <w:marTop w:val="0"/>
      <w:marBottom w:val="0"/>
      <w:divBdr>
        <w:top w:val="none" w:sz="0" w:space="0" w:color="auto"/>
        <w:left w:val="none" w:sz="0" w:space="0" w:color="auto"/>
        <w:bottom w:val="none" w:sz="0" w:space="0" w:color="auto"/>
        <w:right w:val="none" w:sz="0" w:space="0" w:color="auto"/>
      </w:divBdr>
    </w:div>
    <w:div w:id="80179952">
      <w:bodyDiv w:val="1"/>
      <w:marLeft w:val="0"/>
      <w:marRight w:val="0"/>
      <w:marTop w:val="0"/>
      <w:marBottom w:val="0"/>
      <w:divBdr>
        <w:top w:val="none" w:sz="0" w:space="0" w:color="auto"/>
        <w:left w:val="none" w:sz="0" w:space="0" w:color="auto"/>
        <w:bottom w:val="none" w:sz="0" w:space="0" w:color="auto"/>
        <w:right w:val="none" w:sz="0" w:space="0" w:color="auto"/>
      </w:divBdr>
    </w:div>
    <w:div w:id="80182847">
      <w:bodyDiv w:val="1"/>
      <w:marLeft w:val="0"/>
      <w:marRight w:val="0"/>
      <w:marTop w:val="0"/>
      <w:marBottom w:val="0"/>
      <w:divBdr>
        <w:top w:val="none" w:sz="0" w:space="0" w:color="auto"/>
        <w:left w:val="none" w:sz="0" w:space="0" w:color="auto"/>
        <w:bottom w:val="none" w:sz="0" w:space="0" w:color="auto"/>
        <w:right w:val="none" w:sz="0" w:space="0" w:color="auto"/>
      </w:divBdr>
    </w:div>
    <w:div w:id="80224460">
      <w:bodyDiv w:val="1"/>
      <w:marLeft w:val="0"/>
      <w:marRight w:val="0"/>
      <w:marTop w:val="0"/>
      <w:marBottom w:val="0"/>
      <w:divBdr>
        <w:top w:val="none" w:sz="0" w:space="0" w:color="auto"/>
        <w:left w:val="none" w:sz="0" w:space="0" w:color="auto"/>
        <w:bottom w:val="none" w:sz="0" w:space="0" w:color="auto"/>
        <w:right w:val="none" w:sz="0" w:space="0" w:color="auto"/>
      </w:divBdr>
    </w:div>
    <w:div w:id="80226035">
      <w:bodyDiv w:val="1"/>
      <w:marLeft w:val="0"/>
      <w:marRight w:val="0"/>
      <w:marTop w:val="0"/>
      <w:marBottom w:val="0"/>
      <w:divBdr>
        <w:top w:val="none" w:sz="0" w:space="0" w:color="auto"/>
        <w:left w:val="none" w:sz="0" w:space="0" w:color="auto"/>
        <w:bottom w:val="none" w:sz="0" w:space="0" w:color="auto"/>
        <w:right w:val="none" w:sz="0" w:space="0" w:color="auto"/>
      </w:divBdr>
    </w:div>
    <w:div w:id="80295688">
      <w:bodyDiv w:val="1"/>
      <w:marLeft w:val="0"/>
      <w:marRight w:val="0"/>
      <w:marTop w:val="0"/>
      <w:marBottom w:val="0"/>
      <w:divBdr>
        <w:top w:val="none" w:sz="0" w:space="0" w:color="auto"/>
        <w:left w:val="none" w:sz="0" w:space="0" w:color="auto"/>
        <w:bottom w:val="none" w:sz="0" w:space="0" w:color="auto"/>
        <w:right w:val="none" w:sz="0" w:space="0" w:color="auto"/>
      </w:divBdr>
    </w:div>
    <w:div w:id="80297811">
      <w:bodyDiv w:val="1"/>
      <w:marLeft w:val="0"/>
      <w:marRight w:val="0"/>
      <w:marTop w:val="0"/>
      <w:marBottom w:val="0"/>
      <w:divBdr>
        <w:top w:val="none" w:sz="0" w:space="0" w:color="auto"/>
        <w:left w:val="none" w:sz="0" w:space="0" w:color="auto"/>
        <w:bottom w:val="none" w:sz="0" w:space="0" w:color="auto"/>
        <w:right w:val="none" w:sz="0" w:space="0" w:color="auto"/>
      </w:divBdr>
    </w:div>
    <w:div w:id="80300094">
      <w:bodyDiv w:val="1"/>
      <w:marLeft w:val="0"/>
      <w:marRight w:val="0"/>
      <w:marTop w:val="0"/>
      <w:marBottom w:val="0"/>
      <w:divBdr>
        <w:top w:val="none" w:sz="0" w:space="0" w:color="auto"/>
        <w:left w:val="none" w:sz="0" w:space="0" w:color="auto"/>
        <w:bottom w:val="none" w:sz="0" w:space="0" w:color="auto"/>
        <w:right w:val="none" w:sz="0" w:space="0" w:color="auto"/>
      </w:divBdr>
    </w:div>
    <w:div w:id="80300368">
      <w:bodyDiv w:val="1"/>
      <w:marLeft w:val="0"/>
      <w:marRight w:val="0"/>
      <w:marTop w:val="0"/>
      <w:marBottom w:val="0"/>
      <w:divBdr>
        <w:top w:val="none" w:sz="0" w:space="0" w:color="auto"/>
        <w:left w:val="none" w:sz="0" w:space="0" w:color="auto"/>
        <w:bottom w:val="none" w:sz="0" w:space="0" w:color="auto"/>
        <w:right w:val="none" w:sz="0" w:space="0" w:color="auto"/>
      </w:divBdr>
    </w:div>
    <w:div w:id="80371603">
      <w:bodyDiv w:val="1"/>
      <w:marLeft w:val="0"/>
      <w:marRight w:val="0"/>
      <w:marTop w:val="0"/>
      <w:marBottom w:val="0"/>
      <w:divBdr>
        <w:top w:val="none" w:sz="0" w:space="0" w:color="auto"/>
        <w:left w:val="none" w:sz="0" w:space="0" w:color="auto"/>
        <w:bottom w:val="none" w:sz="0" w:space="0" w:color="auto"/>
        <w:right w:val="none" w:sz="0" w:space="0" w:color="auto"/>
      </w:divBdr>
    </w:div>
    <w:div w:id="80373622">
      <w:bodyDiv w:val="1"/>
      <w:marLeft w:val="0"/>
      <w:marRight w:val="0"/>
      <w:marTop w:val="0"/>
      <w:marBottom w:val="0"/>
      <w:divBdr>
        <w:top w:val="none" w:sz="0" w:space="0" w:color="auto"/>
        <w:left w:val="none" w:sz="0" w:space="0" w:color="auto"/>
        <w:bottom w:val="none" w:sz="0" w:space="0" w:color="auto"/>
        <w:right w:val="none" w:sz="0" w:space="0" w:color="auto"/>
      </w:divBdr>
    </w:div>
    <w:div w:id="80377849">
      <w:bodyDiv w:val="1"/>
      <w:marLeft w:val="0"/>
      <w:marRight w:val="0"/>
      <w:marTop w:val="0"/>
      <w:marBottom w:val="0"/>
      <w:divBdr>
        <w:top w:val="none" w:sz="0" w:space="0" w:color="auto"/>
        <w:left w:val="none" w:sz="0" w:space="0" w:color="auto"/>
        <w:bottom w:val="none" w:sz="0" w:space="0" w:color="auto"/>
        <w:right w:val="none" w:sz="0" w:space="0" w:color="auto"/>
      </w:divBdr>
    </w:div>
    <w:div w:id="80413630">
      <w:bodyDiv w:val="1"/>
      <w:marLeft w:val="0"/>
      <w:marRight w:val="0"/>
      <w:marTop w:val="0"/>
      <w:marBottom w:val="0"/>
      <w:divBdr>
        <w:top w:val="none" w:sz="0" w:space="0" w:color="auto"/>
        <w:left w:val="none" w:sz="0" w:space="0" w:color="auto"/>
        <w:bottom w:val="none" w:sz="0" w:space="0" w:color="auto"/>
        <w:right w:val="none" w:sz="0" w:space="0" w:color="auto"/>
      </w:divBdr>
    </w:div>
    <w:div w:id="80415735">
      <w:bodyDiv w:val="1"/>
      <w:marLeft w:val="0"/>
      <w:marRight w:val="0"/>
      <w:marTop w:val="0"/>
      <w:marBottom w:val="0"/>
      <w:divBdr>
        <w:top w:val="none" w:sz="0" w:space="0" w:color="auto"/>
        <w:left w:val="none" w:sz="0" w:space="0" w:color="auto"/>
        <w:bottom w:val="none" w:sz="0" w:space="0" w:color="auto"/>
        <w:right w:val="none" w:sz="0" w:space="0" w:color="auto"/>
      </w:divBdr>
    </w:div>
    <w:div w:id="80416526">
      <w:bodyDiv w:val="1"/>
      <w:marLeft w:val="0"/>
      <w:marRight w:val="0"/>
      <w:marTop w:val="0"/>
      <w:marBottom w:val="0"/>
      <w:divBdr>
        <w:top w:val="none" w:sz="0" w:space="0" w:color="auto"/>
        <w:left w:val="none" w:sz="0" w:space="0" w:color="auto"/>
        <w:bottom w:val="none" w:sz="0" w:space="0" w:color="auto"/>
        <w:right w:val="none" w:sz="0" w:space="0" w:color="auto"/>
      </w:divBdr>
    </w:div>
    <w:div w:id="80417427">
      <w:bodyDiv w:val="1"/>
      <w:marLeft w:val="0"/>
      <w:marRight w:val="0"/>
      <w:marTop w:val="0"/>
      <w:marBottom w:val="0"/>
      <w:divBdr>
        <w:top w:val="none" w:sz="0" w:space="0" w:color="auto"/>
        <w:left w:val="none" w:sz="0" w:space="0" w:color="auto"/>
        <w:bottom w:val="none" w:sz="0" w:space="0" w:color="auto"/>
        <w:right w:val="none" w:sz="0" w:space="0" w:color="auto"/>
      </w:divBdr>
    </w:div>
    <w:div w:id="80420625">
      <w:bodyDiv w:val="1"/>
      <w:marLeft w:val="0"/>
      <w:marRight w:val="0"/>
      <w:marTop w:val="0"/>
      <w:marBottom w:val="0"/>
      <w:divBdr>
        <w:top w:val="none" w:sz="0" w:space="0" w:color="auto"/>
        <w:left w:val="none" w:sz="0" w:space="0" w:color="auto"/>
        <w:bottom w:val="none" w:sz="0" w:space="0" w:color="auto"/>
        <w:right w:val="none" w:sz="0" w:space="0" w:color="auto"/>
      </w:divBdr>
    </w:div>
    <w:div w:id="80488560">
      <w:bodyDiv w:val="1"/>
      <w:marLeft w:val="0"/>
      <w:marRight w:val="0"/>
      <w:marTop w:val="0"/>
      <w:marBottom w:val="0"/>
      <w:divBdr>
        <w:top w:val="none" w:sz="0" w:space="0" w:color="auto"/>
        <w:left w:val="none" w:sz="0" w:space="0" w:color="auto"/>
        <w:bottom w:val="none" w:sz="0" w:space="0" w:color="auto"/>
        <w:right w:val="none" w:sz="0" w:space="0" w:color="auto"/>
      </w:divBdr>
    </w:div>
    <w:div w:id="80489892">
      <w:bodyDiv w:val="1"/>
      <w:marLeft w:val="0"/>
      <w:marRight w:val="0"/>
      <w:marTop w:val="0"/>
      <w:marBottom w:val="0"/>
      <w:divBdr>
        <w:top w:val="none" w:sz="0" w:space="0" w:color="auto"/>
        <w:left w:val="none" w:sz="0" w:space="0" w:color="auto"/>
        <w:bottom w:val="none" w:sz="0" w:space="0" w:color="auto"/>
        <w:right w:val="none" w:sz="0" w:space="0" w:color="auto"/>
      </w:divBdr>
    </w:div>
    <w:div w:id="80489932">
      <w:bodyDiv w:val="1"/>
      <w:marLeft w:val="0"/>
      <w:marRight w:val="0"/>
      <w:marTop w:val="0"/>
      <w:marBottom w:val="0"/>
      <w:divBdr>
        <w:top w:val="none" w:sz="0" w:space="0" w:color="auto"/>
        <w:left w:val="none" w:sz="0" w:space="0" w:color="auto"/>
        <w:bottom w:val="none" w:sz="0" w:space="0" w:color="auto"/>
        <w:right w:val="none" w:sz="0" w:space="0" w:color="auto"/>
      </w:divBdr>
    </w:div>
    <w:div w:id="80492221">
      <w:bodyDiv w:val="1"/>
      <w:marLeft w:val="0"/>
      <w:marRight w:val="0"/>
      <w:marTop w:val="0"/>
      <w:marBottom w:val="0"/>
      <w:divBdr>
        <w:top w:val="none" w:sz="0" w:space="0" w:color="auto"/>
        <w:left w:val="none" w:sz="0" w:space="0" w:color="auto"/>
        <w:bottom w:val="none" w:sz="0" w:space="0" w:color="auto"/>
        <w:right w:val="none" w:sz="0" w:space="0" w:color="auto"/>
      </w:divBdr>
    </w:div>
    <w:div w:id="80492503">
      <w:bodyDiv w:val="1"/>
      <w:marLeft w:val="0"/>
      <w:marRight w:val="0"/>
      <w:marTop w:val="0"/>
      <w:marBottom w:val="0"/>
      <w:divBdr>
        <w:top w:val="none" w:sz="0" w:space="0" w:color="auto"/>
        <w:left w:val="none" w:sz="0" w:space="0" w:color="auto"/>
        <w:bottom w:val="none" w:sz="0" w:space="0" w:color="auto"/>
        <w:right w:val="none" w:sz="0" w:space="0" w:color="auto"/>
      </w:divBdr>
    </w:div>
    <w:div w:id="80562856">
      <w:bodyDiv w:val="1"/>
      <w:marLeft w:val="0"/>
      <w:marRight w:val="0"/>
      <w:marTop w:val="0"/>
      <w:marBottom w:val="0"/>
      <w:divBdr>
        <w:top w:val="none" w:sz="0" w:space="0" w:color="auto"/>
        <w:left w:val="none" w:sz="0" w:space="0" w:color="auto"/>
        <w:bottom w:val="none" w:sz="0" w:space="0" w:color="auto"/>
        <w:right w:val="none" w:sz="0" w:space="0" w:color="auto"/>
      </w:divBdr>
    </w:div>
    <w:div w:id="80565414">
      <w:bodyDiv w:val="1"/>
      <w:marLeft w:val="0"/>
      <w:marRight w:val="0"/>
      <w:marTop w:val="0"/>
      <w:marBottom w:val="0"/>
      <w:divBdr>
        <w:top w:val="none" w:sz="0" w:space="0" w:color="auto"/>
        <w:left w:val="none" w:sz="0" w:space="0" w:color="auto"/>
        <w:bottom w:val="none" w:sz="0" w:space="0" w:color="auto"/>
        <w:right w:val="none" w:sz="0" w:space="0" w:color="auto"/>
      </w:divBdr>
    </w:div>
    <w:div w:id="80569738">
      <w:bodyDiv w:val="1"/>
      <w:marLeft w:val="0"/>
      <w:marRight w:val="0"/>
      <w:marTop w:val="0"/>
      <w:marBottom w:val="0"/>
      <w:divBdr>
        <w:top w:val="none" w:sz="0" w:space="0" w:color="auto"/>
        <w:left w:val="none" w:sz="0" w:space="0" w:color="auto"/>
        <w:bottom w:val="none" w:sz="0" w:space="0" w:color="auto"/>
        <w:right w:val="none" w:sz="0" w:space="0" w:color="auto"/>
      </w:divBdr>
    </w:div>
    <w:div w:id="80570305">
      <w:bodyDiv w:val="1"/>
      <w:marLeft w:val="0"/>
      <w:marRight w:val="0"/>
      <w:marTop w:val="0"/>
      <w:marBottom w:val="0"/>
      <w:divBdr>
        <w:top w:val="none" w:sz="0" w:space="0" w:color="auto"/>
        <w:left w:val="none" w:sz="0" w:space="0" w:color="auto"/>
        <w:bottom w:val="none" w:sz="0" w:space="0" w:color="auto"/>
        <w:right w:val="none" w:sz="0" w:space="0" w:color="auto"/>
      </w:divBdr>
    </w:div>
    <w:div w:id="80571327">
      <w:bodyDiv w:val="1"/>
      <w:marLeft w:val="0"/>
      <w:marRight w:val="0"/>
      <w:marTop w:val="0"/>
      <w:marBottom w:val="0"/>
      <w:divBdr>
        <w:top w:val="none" w:sz="0" w:space="0" w:color="auto"/>
        <w:left w:val="none" w:sz="0" w:space="0" w:color="auto"/>
        <w:bottom w:val="none" w:sz="0" w:space="0" w:color="auto"/>
        <w:right w:val="none" w:sz="0" w:space="0" w:color="auto"/>
      </w:divBdr>
    </w:div>
    <w:div w:id="80571789">
      <w:bodyDiv w:val="1"/>
      <w:marLeft w:val="0"/>
      <w:marRight w:val="0"/>
      <w:marTop w:val="0"/>
      <w:marBottom w:val="0"/>
      <w:divBdr>
        <w:top w:val="none" w:sz="0" w:space="0" w:color="auto"/>
        <w:left w:val="none" w:sz="0" w:space="0" w:color="auto"/>
        <w:bottom w:val="none" w:sz="0" w:space="0" w:color="auto"/>
        <w:right w:val="none" w:sz="0" w:space="0" w:color="auto"/>
      </w:divBdr>
    </w:div>
    <w:div w:id="80610487">
      <w:bodyDiv w:val="1"/>
      <w:marLeft w:val="0"/>
      <w:marRight w:val="0"/>
      <w:marTop w:val="0"/>
      <w:marBottom w:val="0"/>
      <w:divBdr>
        <w:top w:val="none" w:sz="0" w:space="0" w:color="auto"/>
        <w:left w:val="none" w:sz="0" w:space="0" w:color="auto"/>
        <w:bottom w:val="none" w:sz="0" w:space="0" w:color="auto"/>
        <w:right w:val="none" w:sz="0" w:space="0" w:color="auto"/>
      </w:divBdr>
    </w:div>
    <w:div w:id="80638083">
      <w:bodyDiv w:val="1"/>
      <w:marLeft w:val="0"/>
      <w:marRight w:val="0"/>
      <w:marTop w:val="0"/>
      <w:marBottom w:val="0"/>
      <w:divBdr>
        <w:top w:val="none" w:sz="0" w:space="0" w:color="auto"/>
        <w:left w:val="none" w:sz="0" w:space="0" w:color="auto"/>
        <w:bottom w:val="none" w:sz="0" w:space="0" w:color="auto"/>
        <w:right w:val="none" w:sz="0" w:space="0" w:color="auto"/>
      </w:divBdr>
    </w:div>
    <w:div w:id="80758398">
      <w:bodyDiv w:val="1"/>
      <w:marLeft w:val="0"/>
      <w:marRight w:val="0"/>
      <w:marTop w:val="0"/>
      <w:marBottom w:val="0"/>
      <w:divBdr>
        <w:top w:val="none" w:sz="0" w:space="0" w:color="auto"/>
        <w:left w:val="none" w:sz="0" w:space="0" w:color="auto"/>
        <w:bottom w:val="none" w:sz="0" w:space="0" w:color="auto"/>
        <w:right w:val="none" w:sz="0" w:space="0" w:color="auto"/>
      </w:divBdr>
    </w:div>
    <w:div w:id="80832715">
      <w:bodyDiv w:val="1"/>
      <w:marLeft w:val="0"/>
      <w:marRight w:val="0"/>
      <w:marTop w:val="0"/>
      <w:marBottom w:val="0"/>
      <w:divBdr>
        <w:top w:val="none" w:sz="0" w:space="0" w:color="auto"/>
        <w:left w:val="none" w:sz="0" w:space="0" w:color="auto"/>
        <w:bottom w:val="none" w:sz="0" w:space="0" w:color="auto"/>
        <w:right w:val="none" w:sz="0" w:space="0" w:color="auto"/>
      </w:divBdr>
    </w:div>
    <w:div w:id="80832720">
      <w:bodyDiv w:val="1"/>
      <w:marLeft w:val="0"/>
      <w:marRight w:val="0"/>
      <w:marTop w:val="0"/>
      <w:marBottom w:val="0"/>
      <w:divBdr>
        <w:top w:val="none" w:sz="0" w:space="0" w:color="auto"/>
        <w:left w:val="none" w:sz="0" w:space="0" w:color="auto"/>
        <w:bottom w:val="none" w:sz="0" w:space="0" w:color="auto"/>
        <w:right w:val="none" w:sz="0" w:space="0" w:color="auto"/>
      </w:divBdr>
    </w:div>
    <w:div w:id="80834133">
      <w:bodyDiv w:val="1"/>
      <w:marLeft w:val="0"/>
      <w:marRight w:val="0"/>
      <w:marTop w:val="0"/>
      <w:marBottom w:val="0"/>
      <w:divBdr>
        <w:top w:val="none" w:sz="0" w:space="0" w:color="auto"/>
        <w:left w:val="none" w:sz="0" w:space="0" w:color="auto"/>
        <w:bottom w:val="none" w:sz="0" w:space="0" w:color="auto"/>
        <w:right w:val="none" w:sz="0" w:space="0" w:color="auto"/>
      </w:divBdr>
    </w:div>
    <w:div w:id="80834838">
      <w:bodyDiv w:val="1"/>
      <w:marLeft w:val="0"/>
      <w:marRight w:val="0"/>
      <w:marTop w:val="0"/>
      <w:marBottom w:val="0"/>
      <w:divBdr>
        <w:top w:val="none" w:sz="0" w:space="0" w:color="auto"/>
        <w:left w:val="none" w:sz="0" w:space="0" w:color="auto"/>
        <w:bottom w:val="none" w:sz="0" w:space="0" w:color="auto"/>
        <w:right w:val="none" w:sz="0" w:space="0" w:color="auto"/>
      </w:divBdr>
    </w:div>
    <w:div w:id="80836325">
      <w:bodyDiv w:val="1"/>
      <w:marLeft w:val="0"/>
      <w:marRight w:val="0"/>
      <w:marTop w:val="0"/>
      <w:marBottom w:val="0"/>
      <w:divBdr>
        <w:top w:val="none" w:sz="0" w:space="0" w:color="auto"/>
        <w:left w:val="none" w:sz="0" w:space="0" w:color="auto"/>
        <w:bottom w:val="none" w:sz="0" w:space="0" w:color="auto"/>
        <w:right w:val="none" w:sz="0" w:space="0" w:color="auto"/>
      </w:divBdr>
    </w:div>
    <w:div w:id="80874349">
      <w:bodyDiv w:val="1"/>
      <w:marLeft w:val="0"/>
      <w:marRight w:val="0"/>
      <w:marTop w:val="0"/>
      <w:marBottom w:val="0"/>
      <w:divBdr>
        <w:top w:val="none" w:sz="0" w:space="0" w:color="auto"/>
        <w:left w:val="none" w:sz="0" w:space="0" w:color="auto"/>
        <w:bottom w:val="none" w:sz="0" w:space="0" w:color="auto"/>
        <w:right w:val="none" w:sz="0" w:space="0" w:color="auto"/>
      </w:divBdr>
    </w:div>
    <w:div w:id="80874884">
      <w:bodyDiv w:val="1"/>
      <w:marLeft w:val="0"/>
      <w:marRight w:val="0"/>
      <w:marTop w:val="0"/>
      <w:marBottom w:val="0"/>
      <w:divBdr>
        <w:top w:val="none" w:sz="0" w:space="0" w:color="auto"/>
        <w:left w:val="none" w:sz="0" w:space="0" w:color="auto"/>
        <w:bottom w:val="none" w:sz="0" w:space="0" w:color="auto"/>
        <w:right w:val="none" w:sz="0" w:space="0" w:color="auto"/>
      </w:divBdr>
    </w:div>
    <w:div w:id="80875128">
      <w:bodyDiv w:val="1"/>
      <w:marLeft w:val="0"/>
      <w:marRight w:val="0"/>
      <w:marTop w:val="0"/>
      <w:marBottom w:val="0"/>
      <w:divBdr>
        <w:top w:val="none" w:sz="0" w:space="0" w:color="auto"/>
        <w:left w:val="none" w:sz="0" w:space="0" w:color="auto"/>
        <w:bottom w:val="none" w:sz="0" w:space="0" w:color="auto"/>
        <w:right w:val="none" w:sz="0" w:space="0" w:color="auto"/>
      </w:divBdr>
    </w:div>
    <w:div w:id="80876513">
      <w:bodyDiv w:val="1"/>
      <w:marLeft w:val="0"/>
      <w:marRight w:val="0"/>
      <w:marTop w:val="0"/>
      <w:marBottom w:val="0"/>
      <w:divBdr>
        <w:top w:val="none" w:sz="0" w:space="0" w:color="auto"/>
        <w:left w:val="none" w:sz="0" w:space="0" w:color="auto"/>
        <w:bottom w:val="none" w:sz="0" w:space="0" w:color="auto"/>
        <w:right w:val="none" w:sz="0" w:space="0" w:color="auto"/>
      </w:divBdr>
    </w:div>
    <w:div w:id="80877919">
      <w:bodyDiv w:val="1"/>
      <w:marLeft w:val="0"/>
      <w:marRight w:val="0"/>
      <w:marTop w:val="0"/>
      <w:marBottom w:val="0"/>
      <w:divBdr>
        <w:top w:val="none" w:sz="0" w:space="0" w:color="auto"/>
        <w:left w:val="none" w:sz="0" w:space="0" w:color="auto"/>
        <w:bottom w:val="none" w:sz="0" w:space="0" w:color="auto"/>
        <w:right w:val="none" w:sz="0" w:space="0" w:color="auto"/>
      </w:divBdr>
    </w:div>
    <w:div w:id="80878323">
      <w:bodyDiv w:val="1"/>
      <w:marLeft w:val="0"/>
      <w:marRight w:val="0"/>
      <w:marTop w:val="0"/>
      <w:marBottom w:val="0"/>
      <w:divBdr>
        <w:top w:val="none" w:sz="0" w:space="0" w:color="auto"/>
        <w:left w:val="none" w:sz="0" w:space="0" w:color="auto"/>
        <w:bottom w:val="none" w:sz="0" w:space="0" w:color="auto"/>
        <w:right w:val="none" w:sz="0" w:space="0" w:color="auto"/>
      </w:divBdr>
    </w:div>
    <w:div w:id="80879484">
      <w:bodyDiv w:val="1"/>
      <w:marLeft w:val="0"/>
      <w:marRight w:val="0"/>
      <w:marTop w:val="0"/>
      <w:marBottom w:val="0"/>
      <w:divBdr>
        <w:top w:val="none" w:sz="0" w:space="0" w:color="auto"/>
        <w:left w:val="none" w:sz="0" w:space="0" w:color="auto"/>
        <w:bottom w:val="none" w:sz="0" w:space="0" w:color="auto"/>
        <w:right w:val="none" w:sz="0" w:space="0" w:color="auto"/>
      </w:divBdr>
    </w:div>
    <w:div w:id="80880294">
      <w:bodyDiv w:val="1"/>
      <w:marLeft w:val="0"/>
      <w:marRight w:val="0"/>
      <w:marTop w:val="0"/>
      <w:marBottom w:val="0"/>
      <w:divBdr>
        <w:top w:val="none" w:sz="0" w:space="0" w:color="auto"/>
        <w:left w:val="none" w:sz="0" w:space="0" w:color="auto"/>
        <w:bottom w:val="none" w:sz="0" w:space="0" w:color="auto"/>
        <w:right w:val="none" w:sz="0" w:space="0" w:color="auto"/>
      </w:divBdr>
    </w:div>
    <w:div w:id="80880434">
      <w:bodyDiv w:val="1"/>
      <w:marLeft w:val="0"/>
      <w:marRight w:val="0"/>
      <w:marTop w:val="0"/>
      <w:marBottom w:val="0"/>
      <w:divBdr>
        <w:top w:val="none" w:sz="0" w:space="0" w:color="auto"/>
        <w:left w:val="none" w:sz="0" w:space="0" w:color="auto"/>
        <w:bottom w:val="none" w:sz="0" w:space="0" w:color="auto"/>
        <w:right w:val="none" w:sz="0" w:space="0" w:color="auto"/>
      </w:divBdr>
    </w:div>
    <w:div w:id="80950771">
      <w:bodyDiv w:val="1"/>
      <w:marLeft w:val="0"/>
      <w:marRight w:val="0"/>
      <w:marTop w:val="0"/>
      <w:marBottom w:val="0"/>
      <w:divBdr>
        <w:top w:val="none" w:sz="0" w:space="0" w:color="auto"/>
        <w:left w:val="none" w:sz="0" w:space="0" w:color="auto"/>
        <w:bottom w:val="none" w:sz="0" w:space="0" w:color="auto"/>
        <w:right w:val="none" w:sz="0" w:space="0" w:color="auto"/>
      </w:divBdr>
    </w:div>
    <w:div w:id="80952179">
      <w:bodyDiv w:val="1"/>
      <w:marLeft w:val="0"/>
      <w:marRight w:val="0"/>
      <w:marTop w:val="0"/>
      <w:marBottom w:val="0"/>
      <w:divBdr>
        <w:top w:val="none" w:sz="0" w:space="0" w:color="auto"/>
        <w:left w:val="none" w:sz="0" w:space="0" w:color="auto"/>
        <w:bottom w:val="none" w:sz="0" w:space="0" w:color="auto"/>
        <w:right w:val="none" w:sz="0" w:space="0" w:color="auto"/>
      </w:divBdr>
    </w:div>
    <w:div w:id="80952713">
      <w:bodyDiv w:val="1"/>
      <w:marLeft w:val="0"/>
      <w:marRight w:val="0"/>
      <w:marTop w:val="0"/>
      <w:marBottom w:val="0"/>
      <w:divBdr>
        <w:top w:val="none" w:sz="0" w:space="0" w:color="auto"/>
        <w:left w:val="none" w:sz="0" w:space="0" w:color="auto"/>
        <w:bottom w:val="none" w:sz="0" w:space="0" w:color="auto"/>
        <w:right w:val="none" w:sz="0" w:space="0" w:color="auto"/>
      </w:divBdr>
    </w:div>
    <w:div w:id="80953609">
      <w:bodyDiv w:val="1"/>
      <w:marLeft w:val="0"/>
      <w:marRight w:val="0"/>
      <w:marTop w:val="0"/>
      <w:marBottom w:val="0"/>
      <w:divBdr>
        <w:top w:val="none" w:sz="0" w:space="0" w:color="auto"/>
        <w:left w:val="none" w:sz="0" w:space="0" w:color="auto"/>
        <w:bottom w:val="none" w:sz="0" w:space="0" w:color="auto"/>
        <w:right w:val="none" w:sz="0" w:space="0" w:color="auto"/>
      </w:divBdr>
    </w:div>
    <w:div w:id="80958516">
      <w:bodyDiv w:val="1"/>
      <w:marLeft w:val="0"/>
      <w:marRight w:val="0"/>
      <w:marTop w:val="0"/>
      <w:marBottom w:val="0"/>
      <w:divBdr>
        <w:top w:val="none" w:sz="0" w:space="0" w:color="auto"/>
        <w:left w:val="none" w:sz="0" w:space="0" w:color="auto"/>
        <w:bottom w:val="none" w:sz="0" w:space="0" w:color="auto"/>
        <w:right w:val="none" w:sz="0" w:space="0" w:color="auto"/>
      </w:divBdr>
    </w:div>
    <w:div w:id="81024535">
      <w:bodyDiv w:val="1"/>
      <w:marLeft w:val="0"/>
      <w:marRight w:val="0"/>
      <w:marTop w:val="0"/>
      <w:marBottom w:val="0"/>
      <w:divBdr>
        <w:top w:val="none" w:sz="0" w:space="0" w:color="auto"/>
        <w:left w:val="none" w:sz="0" w:space="0" w:color="auto"/>
        <w:bottom w:val="none" w:sz="0" w:space="0" w:color="auto"/>
        <w:right w:val="none" w:sz="0" w:space="0" w:color="auto"/>
      </w:divBdr>
    </w:div>
    <w:div w:id="81024882">
      <w:bodyDiv w:val="1"/>
      <w:marLeft w:val="0"/>
      <w:marRight w:val="0"/>
      <w:marTop w:val="0"/>
      <w:marBottom w:val="0"/>
      <w:divBdr>
        <w:top w:val="none" w:sz="0" w:space="0" w:color="auto"/>
        <w:left w:val="none" w:sz="0" w:space="0" w:color="auto"/>
        <w:bottom w:val="none" w:sz="0" w:space="0" w:color="auto"/>
        <w:right w:val="none" w:sz="0" w:space="0" w:color="auto"/>
      </w:divBdr>
    </w:div>
    <w:div w:id="81024910">
      <w:bodyDiv w:val="1"/>
      <w:marLeft w:val="0"/>
      <w:marRight w:val="0"/>
      <w:marTop w:val="0"/>
      <w:marBottom w:val="0"/>
      <w:divBdr>
        <w:top w:val="none" w:sz="0" w:space="0" w:color="auto"/>
        <w:left w:val="none" w:sz="0" w:space="0" w:color="auto"/>
        <w:bottom w:val="none" w:sz="0" w:space="0" w:color="auto"/>
        <w:right w:val="none" w:sz="0" w:space="0" w:color="auto"/>
      </w:divBdr>
    </w:div>
    <w:div w:id="81028147">
      <w:bodyDiv w:val="1"/>
      <w:marLeft w:val="0"/>
      <w:marRight w:val="0"/>
      <w:marTop w:val="0"/>
      <w:marBottom w:val="0"/>
      <w:divBdr>
        <w:top w:val="none" w:sz="0" w:space="0" w:color="auto"/>
        <w:left w:val="none" w:sz="0" w:space="0" w:color="auto"/>
        <w:bottom w:val="none" w:sz="0" w:space="0" w:color="auto"/>
        <w:right w:val="none" w:sz="0" w:space="0" w:color="auto"/>
      </w:divBdr>
    </w:div>
    <w:div w:id="81029946">
      <w:bodyDiv w:val="1"/>
      <w:marLeft w:val="0"/>
      <w:marRight w:val="0"/>
      <w:marTop w:val="0"/>
      <w:marBottom w:val="0"/>
      <w:divBdr>
        <w:top w:val="none" w:sz="0" w:space="0" w:color="auto"/>
        <w:left w:val="none" w:sz="0" w:space="0" w:color="auto"/>
        <w:bottom w:val="none" w:sz="0" w:space="0" w:color="auto"/>
        <w:right w:val="none" w:sz="0" w:space="0" w:color="auto"/>
      </w:divBdr>
    </w:div>
    <w:div w:id="81030201">
      <w:bodyDiv w:val="1"/>
      <w:marLeft w:val="0"/>
      <w:marRight w:val="0"/>
      <w:marTop w:val="0"/>
      <w:marBottom w:val="0"/>
      <w:divBdr>
        <w:top w:val="none" w:sz="0" w:space="0" w:color="auto"/>
        <w:left w:val="none" w:sz="0" w:space="0" w:color="auto"/>
        <w:bottom w:val="none" w:sz="0" w:space="0" w:color="auto"/>
        <w:right w:val="none" w:sz="0" w:space="0" w:color="auto"/>
      </w:divBdr>
    </w:div>
    <w:div w:id="81032389">
      <w:bodyDiv w:val="1"/>
      <w:marLeft w:val="0"/>
      <w:marRight w:val="0"/>
      <w:marTop w:val="0"/>
      <w:marBottom w:val="0"/>
      <w:divBdr>
        <w:top w:val="none" w:sz="0" w:space="0" w:color="auto"/>
        <w:left w:val="none" w:sz="0" w:space="0" w:color="auto"/>
        <w:bottom w:val="none" w:sz="0" w:space="0" w:color="auto"/>
        <w:right w:val="none" w:sz="0" w:space="0" w:color="auto"/>
      </w:divBdr>
    </w:div>
    <w:div w:id="81070652">
      <w:bodyDiv w:val="1"/>
      <w:marLeft w:val="0"/>
      <w:marRight w:val="0"/>
      <w:marTop w:val="0"/>
      <w:marBottom w:val="0"/>
      <w:divBdr>
        <w:top w:val="none" w:sz="0" w:space="0" w:color="auto"/>
        <w:left w:val="none" w:sz="0" w:space="0" w:color="auto"/>
        <w:bottom w:val="none" w:sz="0" w:space="0" w:color="auto"/>
        <w:right w:val="none" w:sz="0" w:space="0" w:color="auto"/>
      </w:divBdr>
    </w:div>
    <w:div w:id="81071958">
      <w:bodyDiv w:val="1"/>
      <w:marLeft w:val="0"/>
      <w:marRight w:val="0"/>
      <w:marTop w:val="0"/>
      <w:marBottom w:val="0"/>
      <w:divBdr>
        <w:top w:val="none" w:sz="0" w:space="0" w:color="auto"/>
        <w:left w:val="none" w:sz="0" w:space="0" w:color="auto"/>
        <w:bottom w:val="none" w:sz="0" w:space="0" w:color="auto"/>
        <w:right w:val="none" w:sz="0" w:space="0" w:color="auto"/>
      </w:divBdr>
    </w:div>
    <w:div w:id="81100421">
      <w:bodyDiv w:val="1"/>
      <w:marLeft w:val="0"/>
      <w:marRight w:val="0"/>
      <w:marTop w:val="0"/>
      <w:marBottom w:val="0"/>
      <w:divBdr>
        <w:top w:val="none" w:sz="0" w:space="0" w:color="auto"/>
        <w:left w:val="none" w:sz="0" w:space="0" w:color="auto"/>
        <w:bottom w:val="none" w:sz="0" w:space="0" w:color="auto"/>
        <w:right w:val="none" w:sz="0" w:space="0" w:color="auto"/>
      </w:divBdr>
    </w:div>
    <w:div w:id="81148567">
      <w:bodyDiv w:val="1"/>
      <w:marLeft w:val="0"/>
      <w:marRight w:val="0"/>
      <w:marTop w:val="0"/>
      <w:marBottom w:val="0"/>
      <w:divBdr>
        <w:top w:val="none" w:sz="0" w:space="0" w:color="auto"/>
        <w:left w:val="none" w:sz="0" w:space="0" w:color="auto"/>
        <w:bottom w:val="none" w:sz="0" w:space="0" w:color="auto"/>
        <w:right w:val="none" w:sz="0" w:space="0" w:color="auto"/>
      </w:divBdr>
    </w:div>
    <w:div w:id="81219987">
      <w:bodyDiv w:val="1"/>
      <w:marLeft w:val="0"/>
      <w:marRight w:val="0"/>
      <w:marTop w:val="0"/>
      <w:marBottom w:val="0"/>
      <w:divBdr>
        <w:top w:val="none" w:sz="0" w:space="0" w:color="auto"/>
        <w:left w:val="none" w:sz="0" w:space="0" w:color="auto"/>
        <w:bottom w:val="none" w:sz="0" w:space="0" w:color="auto"/>
        <w:right w:val="none" w:sz="0" w:space="0" w:color="auto"/>
      </w:divBdr>
    </w:div>
    <w:div w:id="81222168">
      <w:bodyDiv w:val="1"/>
      <w:marLeft w:val="0"/>
      <w:marRight w:val="0"/>
      <w:marTop w:val="0"/>
      <w:marBottom w:val="0"/>
      <w:divBdr>
        <w:top w:val="none" w:sz="0" w:space="0" w:color="auto"/>
        <w:left w:val="none" w:sz="0" w:space="0" w:color="auto"/>
        <w:bottom w:val="none" w:sz="0" w:space="0" w:color="auto"/>
        <w:right w:val="none" w:sz="0" w:space="0" w:color="auto"/>
      </w:divBdr>
    </w:div>
    <w:div w:id="81224743">
      <w:bodyDiv w:val="1"/>
      <w:marLeft w:val="0"/>
      <w:marRight w:val="0"/>
      <w:marTop w:val="0"/>
      <w:marBottom w:val="0"/>
      <w:divBdr>
        <w:top w:val="none" w:sz="0" w:space="0" w:color="auto"/>
        <w:left w:val="none" w:sz="0" w:space="0" w:color="auto"/>
        <w:bottom w:val="none" w:sz="0" w:space="0" w:color="auto"/>
        <w:right w:val="none" w:sz="0" w:space="0" w:color="auto"/>
      </w:divBdr>
    </w:div>
    <w:div w:id="81225869">
      <w:bodyDiv w:val="1"/>
      <w:marLeft w:val="0"/>
      <w:marRight w:val="0"/>
      <w:marTop w:val="0"/>
      <w:marBottom w:val="0"/>
      <w:divBdr>
        <w:top w:val="none" w:sz="0" w:space="0" w:color="auto"/>
        <w:left w:val="none" w:sz="0" w:space="0" w:color="auto"/>
        <w:bottom w:val="none" w:sz="0" w:space="0" w:color="auto"/>
        <w:right w:val="none" w:sz="0" w:space="0" w:color="auto"/>
      </w:divBdr>
    </w:div>
    <w:div w:id="81227194">
      <w:bodyDiv w:val="1"/>
      <w:marLeft w:val="0"/>
      <w:marRight w:val="0"/>
      <w:marTop w:val="0"/>
      <w:marBottom w:val="0"/>
      <w:divBdr>
        <w:top w:val="none" w:sz="0" w:space="0" w:color="auto"/>
        <w:left w:val="none" w:sz="0" w:space="0" w:color="auto"/>
        <w:bottom w:val="none" w:sz="0" w:space="0" w:color="auto"/>
        <w:right w:val="none" w:sz="0" w:space="0" w:color="auto"/>
      </w:divBdr>
    </w:div>
    <w:div w:id="81264641">
      <w:bodyDiv w:val="1"/>
      <w:marLeft w:val="0"/>
      <w:marRight w:val="0"/>
      <w:marTop w:val="0"/>
      <w:marBottom w:val="0"/>
      <w:divBdr>
        <w:top w:val="none" w:sz="0" w:space="0" w:color="auto"/>
        <w:left w:val="none" w:sz="0" w:space="0" w:color="auto"/>
        <w:bottom w:val="none" w:sz="0" w:space="0" w:color="auto"/>
        <w:right w:val="none" w:sz="0" w:space="0" w:color="auto"/>
      </w:divBdr>
    </w:div>
    <w:div w:id="81265772">
      <w:bodyDiv w:val="1"/>
      <w:marLeft w:val="0"/>
      <w:marRight w:val="0"/>
      <w:marTop w:val="0"/>
      <w:marBottom w:val="0"/>
      <w:divBdr>
        <w:top w:val="none" w:sz="0" w:space="0" w:color="auto"/>
        <w:left w:val="none" w:sz="0" w:space="0" w:color="auto"/>
        <w:bottom w:val="none" w:sz="0" w:space="0" w:color="auto"/>
        <w:right w:val="none" w:sz="0" w:space="0" w:color="auto"/>
      </w:divBdr>
    </w:div>
    <w:div w:id="81268946">
      <w:bodyDiv w:val="1"/>
      <w:marLeft w:val="0"/>
      <w:marRight w:val="0"/>
      <w:marTop w:val="0"/>
      <w:marBottom w:val="0"/>
      <w:divBdr>
        <w:top w:val="none" w:sz="0" w:space="0" w:color="auto"/>
        <w:left w:val="none" w:sz="0" w:space="0" w:color="auto"/>
        <w:bottom w:val="none" w:sz="0" w:space="0" w:color="auto"/>
        <w:right w:val="none" w:sz="0" w:space="0" w:color="auto"/>
      </w:divBdr>
    </w:div>
    <w:div w:id="81269344">
      <w:bodyDiv w:val="1"/>
      <w:marLeft w:val="0"/>
      <w:marRight w:val="0"/>
      <w:marTop w:val="0"/>
      <w:marBottom w:val="0"/>
      <w:divBdr>
        <w:top w:val="none" w:sz="0" w:space="0" w:color="auto"/>
        <w:left w:val="none" w:sz="0" w:space="0" w:color="auto"/>
        <w:bottom w:val="none" w:sz="0" w:space="0" w:color="auto"/>
        <w:right w:val="none" w:sz="0" w:space="0" w:color="auto"/>
      </w:divBdr>
    </w:div>
    <w:div w:id="81293153">
      <w:bodyDiv w:val="1"/>
      <w:marLeft w:val="0"/>
      <w:marRight w:val="0"/>
      <w:marTop w:val="0"/>
      <w:marBottom w:val="0"/>
      <w:divBdr>
        <w:top w:val="none" w:sz="0" w:space="0" w:color="auto"/>
        <w:left w:val="none" w:sz="0" w:space="0" w:color="auto"/>
        <w:bottom w:val="none" w:sz="0" w:space="0" w:color="auto"/>
        <w:right w:val="none" w:sz="0" w:space="0" w:color="auto"/>
      </w:divBdr>
    </w:div>
    <w:div w:id="81294573">
      <w:bodyDiv w:val="1"/>
      <w:marLeft w:val="0"/>
      <w:marRight w:val="0"/>
      <w:marTop w:val="0"/>
      <w:marBottom w:val="0"/>
      <w:divBdr>
        <w:top w:val="none" w:sz="0" w:space="0" w:color="auto"/>
        <w:left w:val="none" w:sz="0" w:space="0" w:color="auto"/>
        <w:bottom w:val="none" w:sz="0" w:space="0" w:color="auto"/>
        <w:right w:val="none" w:sz="0" w:space="0" w:color="auto"/>
      </w:divBdr>
    </w:div>
    <w:div w:id="81336040">
      <w:bodyDiv w:val="1"/>
      <w:marLeft w:val="0"/>
      <w:marRight w:val="0"/>
      <w:marTop w:val="0"/>
      <w:marBottom w:val="0"/>
      <w:divBdr>
        <w:top w:val="none" w:sz="0" w:space="0" w:color="auto"/>
        <w:left w:val="none" w:sz="0" w:space="0" w:color="auto"/>
        <w:bottom w:val="none" w:sz="0" w:space="0" w:color="auto"/>
        <w:right w:val="none" w:sz="0" w:space="0" w:color="auto"/>
      </w:divBdr>
    </w:div>
    <w:div w:id="81341287">
      <w:bodyDiv w:val="1"/>
      <w:marLeft w:val="0"/>
      <w:marRight w:val="0"/>
      <w:marTop w:val="0"/>
      <w:marBottom w:val="0"/>
      <w:divBdr>
        <w:top w:val="none" w:sz="0" w:space="0" w:color="auto"/>
        <w:left w:val="none" w:sz="0" w:space="0" w:color="auto"/>
        <w:bottom w:val="none" w:sz="0" w:space="0" w:color="auto"/>
        <w:right w:val="none" w:sz="0" w:space="0" w:color="auto"/>
      </w:divBdr>
    </w:div>
    <w:div w:id="81343391">
      <w:bodyDiv w:val="1"/>
      <w:marLeft w:val="0"/>
      <w:marRight w:val="0"/>
      <w:marTop w:val="0"/>
      <w:marBottom w:val="0"/>
      <w:divBdr>
        <w:top w:val="none" w:sz="0" w:space="0" w:color="auto"/>
        <w:left w:val="none" w:sz="0" w:space="0" w:color="auto"/>
        <w:bottom w:val="none" w:sz="0" w:space="0" w:color="auto"/>
        <w:right w:val="none" w:sz="0" w:space="0" w:color="auto"/>
      </w:divBdr>
    </w:div>
    <w:div w:id="81343866">
      <w:bodyDiv w:val="1"/>
      <w:marLeft w:val="0"/>
      <w:marRight w:val="0"/>
      <w:marTop w:val="0"/>
      <w:marBottom w:val="0"/>
      <w:divBdr>
        <w:top w:val="none" w:sz="0" w:space="0" w:color="auto"/>
        <w:left w:val="none" w:sz="0" w:space="0" w:color="auto"/>
        <w:bottom w:val="none" w:sz="0" w:space="0" w:color="auto"/>
        <w:right w:val="none" w:sz="0" w:space="0" w:color="auto"/>
      </w:divBdr>
    </w:div>
    <w:div w:id="81413896">
      <w:bodyDiv w:val="1"/>
      <w:marLeft w:val="0"/>
      <w:marRight w:val="0"/>
      <w:marTop w:val="0"/>
      <w:marBottom w:val="0"/>
      <w:divBdr>
        <w:top w:val="none" w:sz="0" w:space="0" w:color="auto"/>
        <w:left w:val="none" w:sz="0" w:space="0" w:color="auto"/>
        <w:bottom w:val="none" w:sz="0" w:space="0" w:color="auto"/>
        <w:right w:val="none" w:sz="0" w:space="0" w:color="auto"/>
      </w:divBdr>
    </w:div>
    <w:div w:id="81415124">
      <w:bodyDiv w:val="1"/>
      <w:marLeft w:val="0"/>
      <w:marRight w:val="0"/>
      <w:marTop w:val="0"/>
      <w:marBottom w:val="0"/>
      <w:divBdr>
        <w:top w:val="none" w:sz="0" w:space="0" w:color="auto"/>
        <w:left w:val="none" w:sz="0" w:space="0" w:color="auto"/>
        <w:bottom w:val="none" w:sz="0" w:space="0" w:color="auto"/>
        <w:right w:val="none" w:sz="0" w:space="0" w:color="auto"/>
      </w:divBdr>
    </w:div>
    <w:div w:id="81416718">
      <w:bodyDiv w:val="1"/>
      <w:marLeft w:val="0"/>
      <w:marRight w:val="0"/>
      <w:marTop w:val="0"/>
      <w:marBottom w:val="0"/>
      <w:divBdr>
        <w:top w:val="none" w:sz="0" w:space="0" w:color="auto"/>
        <w:left w:val="none" w:sz="0" w:space="0" w:color="auto"/>
        <w:bottom w:val="none" w:sz="0" w:space="0" w:color="auto"/>
        <w:right w:val="none" w:sz="0" w:space="0" w:color="auto"/>
      </w:divBdr>
    </w:div>
    <w:div w:id="81417297">
      <w:bodyDiv w:val="1"/>
      <w:marLeft w:val="0"/>
      <w:marRight w:val="0"/>
      <w:marTop w:val="0"/>
      <w:marBottom w:val="0"/>
      <w:divBdr>
        <w:top w:val="none" w:sz="0" w:space="0" w:color="auto"/>
        <w:left w:val="none" w:sz="0" w:space="0" w:color="auto"/>
        <w:bottom w:val="none" w:sz="0" w:space="0" w:color="auto"/>
        <w:right w:val="none" w:sz="0" w:space="0" w:color="auto"/>
      </w:divBdr>
    </w:div>
    <w:div w:id="81418479">
      <w:bodyDiv w:val="1"/>
      <w:marLeft w:val="0"/>
      <w:marRight w:val="0"/>
      <w:marTop w:val="0"/>
      <w:marBottom w:val="0"/>
      <w:divBdr>
        <w:top w:val="none" w:sz="0" w:space="0" w:color="auto"/>
        <w:left w:val="none" w:sz="0" w:space="0" w:color="auto"/>
        <w:bottom w:val="none" w:sz="0" w:space="0" w:color="auto"/>
        <w:right w:val="none" w:sz="0" w:space="0" w:color="auto"/>
      </w:divBdr>
    </w:div>
    <w:div w:id="81462688">
      <w:bodyDiv w:val="1"/>
      <w:marLeft w:val="0"/>
      <w:marRight w:val="0"/>
      <w:marTop w:val="0"/>
      <w:marBottom w:val="0"/>
      <w:divBdr>
        <w:top w:val="none" w:sz="0" w:space="0" w:color="auto"/>
        <w:left w:val="none" w:sz="0" w:space="0" w:color="auto"/>
        <w:bottom w:val="none" w:sz="0" w:space="0" w:color="auto"/>
        <w:right w:val="none" w:sz="0" w:space="0" w:color="auto"/>
      </w:divBdr>
    </w:div>
    <w:div w:id="81486942">
      <w:bodyDiv w:val="1"/>
      <w:marLeft w:val="0"/>
      <w:marRight w:val="0"/>
      <w:marTop w:val="0"/>
      <w:marBottom w:val="0"/>
      <w:divBdr>
        <w:top w:val="none" w:sz="0" w:space="0" w:color="auto"/>
        <w:left w:val="none" w:sz="0" w:space="0" w:color="auto"/>
        <w:bottom w:val="none" w:sz="0" w:space="0" w:color="auto"/>
        <w:right w:val="none" w:sz="0" w:space="0" w:color="auto"/>
      </w:divBdr>
    </w:div>
    <w:div w:id="81487378">
      <w:bodyDiv w:val="1"/>
      <w:marLeft w:val="0"/>
      <w:marRight w:val="0"/>
      <w:marTop w:val="0"/>
      <w:marBottom w:val="0"/>
      <w:divBdr>
        <w:top w:val="none" w:sz="0" w:space="0" w:color="auto"/>
        <w:left w:val="none" w:sz="0" w:space="0" w:color="auto"/>
        <w:bottom w:val="none" w:sz="0" w:space="0" w:color="auto"/>
        <w:right w:val="none" w:sz="0" w:space="0" w:color="auto"/>
      </w:divBdr>
    </w:div>
    <w:div w:id="81490075">
      <w:bodyDiv w:val="1"/>
      <w:marLeft w:val="0"/>
      <w:marRight w:val="0"/>
      <w:marTop w:val="0"/>
      <w:marBottom w:val="0"/>
      <w:divBdr>
        <w:top w:val="none" w:sz="0" w:space="0" w:color="auto"/>
        <w:left w:val="none" w:sz="0" w:space="0" w:color="auto"/>
        <w:bottom w:val="none" w:sz="0" w:space="0" w:color="auto"/>
        <w:right w:val="none" w:sz="0" w:space="0" w:color="auto"/>
      </w:divBdr>
    </w:div>
    <w:div w:id="81493250">
      <w:bodyDiv w:val="1"/>
      <w:marLeft w:val="0"/>
      <w:marRight w:val="0"/>
      <w:marTop w:val="0"/>
      <w:marBottom w:val="0"/>
      <w:divBdr>
        <w:top w:val="none" w:sz="0" w:space="0" w:color="auto"/>
        <w:left w:val="none" w:sz="0" w:space="0" w:color="auto"/>
        <w:bottom w:val="none" w:sz="0" w:space="0" w:color="auto"/>
        <w:right w:val="none" w:sz="0" w:space="0" w:color="auto"/>
      </w:divBdr>
    </w:div>
    <w:div w:id="81529540">
      <w:bodyDiv w:val="1"/>
      <w:marLeft w:val="0"/>
      <w:marRight w:val="0"/>
      <w:marTop w:val="0"/>
      <w:marBottom w:val="0"/>
      <w:divBdr>
        <w:top w:val="none" w:sz="0" w:space="0" w:color="auto"/>
        <w:left w:val="none" w:sz="0" w:space="0" w:color="auto"/>
        <w:bottom w:val="none" w:sz="0" w:space="0" w:color="auto"/>
        <w:right w:val="none" w:sz="0" w:space="0" w:color="auto"/>
      </w:divBdr>
    </w:div>
    <w:div w:id="81531725">
      <w:bodyDiv w:val="1"/>
      <w:marLeft w:val="0"/>
      <w:marRight w:val="0"/>
      <w:marTop w:val="0"/>
      <w:marBottom w:val="0"/>
      <w:divBdr>
        <w:top w:val="none" w:sz="0" w:space="0" w:color="auto"/>
        <w:left w:val="none" w:sz="0" w:space="0" w:color="auto"/>
        <w:bottom w:val="none" w:sz="0" w:space="0" w:color="auto"/>
        <w:right w:val="none" w:sz="0" w:space="0" w:color="auto"/>
      </w:divBdr>
    </w:div>
    <w:div w:id="81537202">
      <w:bodyDiv w:val="1"/>
      <w:marLeft w:val="0"/>
      <w:marRight w:val="0"/>
      <w:marTop w:val="0"/>
      <w:marBottom w:val="0"/>
      <w:divBdr>
        <w:top w:val="none" w:sz="0" w:space="0" w:color="auto"/>
        <w:left w:val="none" w:sz="0" w:space="0" w:color="auto"/>
        <w:bottom w:val="none" w:sz="0" w:space="0" w:color="auto"/>
        <w:right w:val="none" w:sz="0" w:space="0" w:color="auto"/>
      </w:divBdr>
    </w:div>
    <w:div w:id="81605559">
      <w:bodyDiv w:val="1"/>
      <w:marLeft w:val="0"/>
      <w:marRight w:val="0"/>
      <w:marTop w:val="0"/>
      <w:marBottom w:val="0"/>
      <w:divBdr>
        <w:top w:val="none" w:sz="0" w:space="0" w:color="auto"/>
        <w:left w:val="none" w:sz="0" w:space="0" w:color="auto"/>
        <w:bottom w:val="none" w:sz="0" w:space="0" w:color="auto"/>
        <w:right w:val="none" w:sz="0" w:space="0" w:color="auto"/>
      </w:divBdr>
    </w:div>
    <w:div w:id="81609028">
      <w:bodyDiv w:val="1"/>
      <w:marLeft w:val="0"/>
      <w:marRight w:val="0"/>
      <w:marTop w:val="0"/>
      <w:marBottom w:val="0"/>
      <w:divBdr>
        <w:top w:val="none" w:sz="0" w:space="0" w:color="auto"/>
        <w:left w:val="none" w:sz="0" w:space="0" w:color="auto"/>
        <w:bottom w:val="none" w:sz="0" w:space="0" w:color="auto"/>
        <w:right w:val="none" w:sz="0" w:space="0" w:color="auto"/>
      </w:divBdr>
    </w:div>
    <w:div w:id="81614114">
      <w:bodyDiv w:val="1"/>
      <w:marLeft w:val="0"/>
      <w:marRight w:val="0"/>
      <w:marTop w:val="0"/>
      <w:marBottom w:val="0"/>
      <w:divBdr>
        <w:top w:val="none" w:sz="0" w:space="0" w:color="auto"/>
        <w:left w:val="none" w:sz="0" w:space="0" w:color="auto"/>
        <w:bottom w:val="none" w:sz="0" w:space="0" w:color="auto"/>
        <w:right w:val="none" w:sz="0" w:space="0" w:color="auto"/>
      </w:divBdr>
    </w:div>
    <w:div w:id="81685474">
      <w:bodyDiv w:val="1"/>
      <w:marLeft w:val="0"/>
      <w:marRight w:val="0"/>
      <w:marTop w:val="0"/>
      <w:marBottom w:val="0"/>
      <w:divBdr>
        <w:top w:val="none" w:sz="0" w:space="0" w:color="auto"/>
        <w:left w:val="none" w:sz="0" w:space="0" w:color="auto"/>
        <w:bottom w:val="none" w:sz="0" w:space="0" w:color="auto"/>
        <w:right w:val="none" w:sz="0" w:space="0" w:color="auto"/>
      </w:divBdr>
    </w:div>
    <w:div w:id="81687491">
      <w:bodyDiv w:val="1"/>
      <w:marLeft w:val="0"/>
      <w:marRight w:val="0"/>
      <w:marTop w:val="0"/>
      <w:marBottom w:val="0"/>
      <w:divBdr>
        <w:top w:val="none" w:sz="0" w:space="0" w:color="auto"/>
        <w:left w:val="none" w:sz="0" w:space="0" w:color="auto"/>
        <w:bottom w:val="none" w:sz="0" w:space="0" w:color="auto"/>
        <w:right w:val="none" w:sz="0" w:space="0" w:color="auto"/>
      </w:divBdr>
    </w:div>
    <w:div w:id="81723869">
      <w:bodyDiv w:val="1"/>
      <w:marLeft w:val="0"/>
      <w:marRight w:val="0"/>
      <w:marTop w:val="0"/>
      <w:marBottom w:val="0"/>
      <w:divBdr>
        <w:top w:val="none" w:sz="0" w:space="0" w:color="auto"/>
        <w:left w:val="none" w:sz="0" w:space="0" w:color="auto"/>
        <w:bottom w:val="none" w:sz="0" w:space="0" w:color="auto"/>
        <w:right w:val="none" w:sz="0" w:space="0" w:color="auto"/>
      </w:divBdr>
    </w:div>
    <w:div w:id="81724054">
      <w:bodyDiv w:val="1"/>
      <w:marLeft w:val="0"/>
      <w:marRight w:val="0"/>
      <w:marTop w:val="0"/>
      <w:marBottom w:val="0"/>
      <w:divBdr>
        <w:top w:val="none" w:sz="0" w:space="0" w:color="auto"/>
        <w:left w:val="none" w:sz="0" w:space="0" w:color="auto"/>
        <w:bottom w:val="none" w:sz="0" w:space="0" w:color="auto"/>
        <w:right w:val="none" w:sz="0" w:space="0" w:color="auto"/>
      </w:divBdr>
    </w:div>
    <w:div w:id="81724082">
      <w:bodyDiv w:val="1"/>
      <w:marLeft w:val="0"/>
      <w:marRight w:val="0"/>
      <w:marTop w:val="0"/>
      <w:marBottom w:val="0"/>
      <w:divBdr>
        <w:top w:val="none" w:sz="0" w:space="0" w:color="auto"/>
        <w:left w:val="none" w:sz="0" w:space="0" w:color="auto"/>
        <w:bottom w:val="none" w:sz="0" w:space="0" w:color="auto"/>
        <w:right w:val="none" w:sz="0" w:space="0" w:color="auto"/>
      </w:divBdr>
    </w:div>
    <w:div w:id="81727024">
      <w:bodyDiv w:val="1"/>
      <w:marLeft w:val="0"/>
      <w:marRight w:val="0"/>
      <w:marTop w:val="0"/>
      <w:marBottom w:val="0"/>
      <w:divBdr>
        <w:top w:val="none" w:sz="0" w:space="0" w:color="auto"/>
        <w:left w:val="none" w:sz="0" w:space="0" w:color="auto"/>
        <w:bottom w:val="none" w:sz="0" w:space="0" w:color="auto"/>
        <w:right w:val="none" w:sz="0" w:space="0" w:color="auto"/>
      </w:divBdr>
    </w:div>
    <w:div w:id="81729265">
      <w:bodyDiv w:val="1"/>
      <w:marLeft w:val="0"/>
      <w:marRight w:val="0"/>
      <w:marTop w:val="0"/>
      <w:marBottom w:val="0"/>
      <w:divBdr>
        <w:top w:val="none" w:sz="0" w:space="0" w:color="auto"/>
        <w:left w:val="none" w:sz="0" w:space="0" w:color="auto"/>
        <w:bottom w:val="none" w:sz="0" w:space="0" w:color="auto"/>
        <w:right w:val="none" w:sz="0" w:space="0" w:color="auto"/>
      </w:divBdr>
    </w:div>
    <w:div w:id="81731100">
      <w:bodyDiv w:val="1"/>
      <w:marLeft w:val="0"/>
      <w:marRight w:val="0"/>
      <w:marTop w:val="0"/>
      <w:marBottom w:val="0"/>
      <w:divBdr>
        <w:top w:val="none" w:sz="0" w:space="0" w:color="auto"/>
        <w:left w:val="none" w:sz="0" w:space="0" w:color="auto"/>
        <w:bottom w:val="none" w:sz="0" w:space="0" w:color="auto"/>
        <w:right w:val="none" w:sz="0" w:space="0" w:color="auto"/>
      </w:divBdr>
    </w:div>
    <w:div w:id="81731790">
      <w:bodyDiv w:val="1"/>
      <w:marLeft w:val="0"/>
      <w:marRight w:val="0"/>
      <w:marTop w:val="0"/>
      <w:marBottom w:val="0"/>
      <w:divBdr>
        <w:top w:val="none" w:sz="0" w:space="0" w:color="auto"/>
        <w:left w:val="none" w:sz="0" w:space="0" w:color="auto"/>
        <w:bottom w:val="none" w:sz="0" w:space="0" w:color="auto"/>
        <w:right w:val="none" w:sz="0" w:space="0" w:color="auto"/>
      </w:divBdr>
    </w:div>
    <w:div w:id="81798280">
      <w:bodyDiv w:val="1"/>
      <w:marLeft w:val="0"/>
      <w:marRight w:val="0"/>
      <w:marTop w:val="0"/>
      <w:marBottom w:val="0"/>
      <w:divBdr>
        <w:top w:val="none" w:sz="0" w:space="0" w:color="auto"/>
        <w:left w:val="none" w:sz="0" w:space="0" w:color="auto"/>
        <w:bottom w:val="none" w:sz="0" w:space="0" w:color="auto"/>
        <w:right w:val="none" w:sz="0" w:space="0" w:color="auto"/>
      </w:divBdr>
    </w:div>
    <w:div w:id="81802774">
      <w:bodyDiv w:val="1"/>
      <w:marLeft w:val="0"/>
      <w:marRight w:val="0"/>
      <w:marTop w:val="0"/>
      <w:marBottom w:val="0"/>
      <w:divBdr>
        <w:top w:val="none" w:sz="0" w:space="0" w:color="auto"/>
        <w:left w:val="none" w:sz="0" w:space="0" w:color="auto"/>
        <w:bottom w:val="none" w:sz="0" w:space="0" w:color="auto"/>
        <w:right w:val="none" w:sz="0" w:space="0" w:color="auto"/>
      </w:divBdr>
    </w:div>
    <w:div w:id="81876934">
      <w:bodyDiv w:val="1"/>
      <w:marLeft w:val="0"/>
      <w:marRight w:val="0"/>
      <w:marTop w:val="0"/>
      <w:marBottom w:val="0"/>
      <w:divBdr>
        <w:top w:val="none" w:sz="0" w:space="0" w:color="auto"/>
        <w:left w:val="none" w:sz="0" w:space="0" w:color="auto"/>
        <w:bottom w:val="none" w:sz="0" w:space="0" w:color="auto"/>
        <w:right w:val="none" w:sz="0" w:space="0" w:color="auto"/>
      </w:divBdr>
    </w:div>
    <w:div w:id="81877354">
      <w:bodyDiv w:val="1"/>
      <w:marLeft w:val="0"/>
      <w:marRight w:val="0"/>
      <w:marTop w:val="0"/>
      <w:marBottom w:val="0"/>
      <w:divBdr>
        <w:top w:val="none" w:sz="0" w:space="0" w:color="auto"/>
        <w:left w:val="none" w:sz="0" w:space="0" w:color="auto"/>
        <w:bottom w:val="none" w:sz="0" w:space="0" w:color="auto"/>
        <w:right w:val="none" w:sz="0" w:space="0" w:color="auto"/>
      </w:divBdr>
    </w:div>
    <w:div w:id="81882595">
      <w:bodyDiv w:val="1"/>
      <w:marLeft w:val="0"/>
      <w:marRight w:val="0"/>
      <w:marTop w:val="0"/>
      <w:marBottom w:val="0"/>
      <w:divBdr>
        <w:top w:val="none" w:sz="0" w:space="0" w:color="auto"/>
        <w:left w:val="none" w:sz="0" w:space="0" w:color="auto"/>
        <w:bottom w:val="none" w:sz="0" w:space="0" w:color="auto"/>
        <w:right w:val="none" w:sz="0" w:space="0" w:color="auto"/>
      </w:divBdr>
    </w:div>
    <w:div w:id="81949127">
      <w:bodyDiv w:val="1"/>
      <w:marLeft w:val="0"/>
      <w:marRight w:val="0"/>
      <w:marTop w:val="0"/>
      <w:marBottom w:val="0"/>
      <w:divBdr>
        <w:top w:val="none" w:sz="0" w:space="0" w:color="auto"/>
        <w:left w:val="none" w:sz="0" w:space="0" w:color="auto"/>
        <w:bottom w:val="none" w:sz="0" w:space="0" w:color="auto"/>
        <w:right w:val="none" w:sz="0" w:space="0" w:color="auto"/>
      </w:divBdr>
    </w:div>
    <w:div w:id="81950085">
      <w:bodyDiv w:val="1"/>
      <w:marLeft w:val="0"/>
      <w:marRight w:val="0"/>
      <w:marTop w:val="0"/>
      <w:marBottom w:val="0"/>
      <w:divBdr>
        <w:top w:val="none" w:sz="0" w:space="0" w:color="auto"/>
        <w:left w:val="none" w:sz="0" w:space="0" w:color="auto"/>
        <w:bottom w:val="none" w:sz="0" w:space="0" w:color="auto"/>
        <w:right w:val="none" w:sz="0" w:space="0" w:color="auto"/>
      </w:divBdr>
    </w:div>
    <w:div w:id="81950715">
      <w:bodyDiv w:val="1"/>
      <w:marLeft w:val="0"/>
      <w:marRight w:val="0"/>
      <w:marTop w:val="0"/>
      <w:marBottom w:val="0"/>
      <w:divBdr>
        <w:top w:val="none" w:sz="0" w:space="0" w:color="auto"/>
        <w:left w:val="none" w:sz="0" w:space="0" w:color="auto"/>
        <w:bottom w:val="none" w:sz="0" w:space="0" w:color="auto"/>
        <w:right w:val="none" w:sz="0" w:space="0" w:color="auto"/>
      </w:divBdr>
    </w:div>
    <w:div w:id="81951078">
      <w:bodyDiv w:val="1"/>
      <w:marLeft w:val="0"/>
      <w:marRight w:val="0"/>
      <w:marTop w:val="0"/>
      <w:marBottom w:val="0"/>
      <w:divBdr>
        <w:top w:val="none" w:sz="0" w:space="0" w:color="auto"/>
        <w:left w:val="none" w:sz="0" w:space="0" w:color="auto"/>
        <w:bottom w:val="none" w:sz="0" w:space="0" w:color="auto"/>
        <w:right w:val="none" w:sz="0" w:space="0" w:color="auto"/>
      </w:divBdr>
    </w:div>
    <w:div w:id="81996560">
      <w:bodyDiv w:val="1"/>
      <w:marLeft w:val="0"/>
      <w:marRight w:val="0"/>
      <w:marTop w:val="0"/>
      <w:marBottom w:val="0"/>
      <w:divBdr>
        <w:top w:val="none" w:sz="0" w:space="0" w:color="auto"/>
        <w:left w:val="none" w:sz="0" w:space="0" w:color="auto"/>
        <w:bottom w:val="none" w:sz="0" w:space="0" w:color="auto"/>
        <w:right w:val="none" w:sz="0" w:space="0" w:color="auto"/>
      </w:divBdr>
    </w:div>
    <w:div w:id="81996612">
      <w:bodyDiv w:val="1"/>
      <w:marLeft w:val="0"/>
      <w:marRight w:val="0"/>
      <w:marTop w:val="0"/>
      <w:marBottom w:val="0"/>
      <w:divBdr>
        <w:top w:val="none" w:sz="0" w:space="0" w:color="auto"/>
        <w:left w:val="none" w:sz="0" w:space="0" w:color="auto"/>
        <w:bottom w:val="none" w:sz="0" w:space="0" w:color="auto"/>
        <w:right w:val="none" w:sz="0" w:space="0" w:color="auto"/>
      </w:divBdr>
    </w:div>
    <w:div w:id="81997328">
      <w:bodyDiv w:val="1"/>
      <w:marLeft w:val="0"/>
      <w:marRight w:val="0"/>
      <w:marTop w:val="0"/>
      <w:marBottom w:val="0"/>
      <w:divBdr>
        <w:top w:val="none" w:sz="0" w:space="0" w:color="auto"/>
        <w:left w:val="none" w:sz="0" w:space="0" w:color="auto"/>
        <w:bottom w:val="none" w:sz="0" w:space="0" w:color="auto"/>
        <w:right w:val="none" w:sz="0" w:space="0" w:color="auto"/>
      </w:divBdr>
    </w:div>
    <w:div w:id="81998567">
      <w:bodyDiv w:val="1"/>
      <w:marLeft w:val="0"/>
      <w:marRight w:val="0"/>
      <w:marTop w:val="0"/>
      <w:marBottom w:val="0"/>
      <w:divBdr>
        <w:top w:val="none" w:sz="0" w:space="0" w:color="auto"/>
        <w:left w:val="none" w:sz="0" w:space="0" w:color="auto"/>
        <w:bottom w:val="none" w:sz="0" w:space="0" w:color="auto"/>
        <w:right w:val="none" w:sz="0" w:space="0" w:color="auto"/>
      </w:divBdr>
    </w:div>
    <w:div w:id="81998846">
      <w:bodyDiv w:val="1"/>
      <w:marLeft w:val="0"/>
      <w:marRight w:val="0"/>
      <w:marTop w:val="0"/>
      <w:marBottom w:val="0"/>
      <w:divBdr>
        <w:top w:val="none" w:sz="0" w:space="0" w:color="auto"/>
        <w:left w:val="none" w:sz="0" w:space="0" w:color="auto"/>
        <w:bottom w:val="none" w:sz="0" w:space="0" w:color="auto"/>
        <w:right w:val="none" w:sz="0" w:space="0" w:color="auto"/>
      </w:divBdr>
    </w:div>
    <w:div w:id="82069694">
      <w:bodyDiv w:val="1"/>
      <w:marLeft w:val="0"/>
      <w:marRight w:val="0"/>
      <w:marTop w:val="0"/>
      <w:marBottom w:val="0"/>
      <w:divBdr>
        <w:top w:val="none" w:sz="0" w:space="0" w:color="auto"/>
        <w:left w:val="none" w:sz="0" w:space="0" w:color="auto"/>
        <w:bottom w:val="none" w:sz="0" w:space="0" w:color="auto"/>
        <w:right w:val="none" w:sz="0" w:space="0" w:color="auto"/>
      </w:divBdr>
    </w:div>
    <w:div w:id="82071175">
      <w:bodyDiv w:val="1"/>
      <w:marLeft w:val="0"/>
      <w:marRight w:val="0"/>
      <w:marTop w:val="0"/>
      <w:marBottom w:val="0"/>
      <w:divBdr>
        <w:top w:val="none" w:sz="0" w:space="0" w:color="auto"/>
        <w:left w:val="none" w:sz="0" w:space="0" w:color="auto"/>
        <w:bottom w:val="none" w:sz="0" w:space="0" w:color="auto"/>
        <w:right w:val="none" w:sz="0" w:space="0" w:color="auto"/>
      </w:divBdr>
    </w:div>
    <w:div w:id="82071677">
      <w:bodyDiv w:val="1"/>
      <w:marLeft w:val="0"/>
      <w:marRight w:val="0"/>
      <w:marTop w:val="0"/>
      <w:marBottom w:val="0"/>
      <w:divBdr>
        <w:top w:val="none" w:sz="0" w:space="0" w:color="auto"/>
        <w:left w:val="none" w:sz="0" w:space="0" w:color="auto"/>
        <w:bottom w:val="none" w:sz="0" w:space="0" w:color="auto"/>
        <w:right w:val="none" w:sz="0" w:space="0" w:color="auto"/>
      </w:divBdr>
    </w:div>
    <w:div w:id="82072417">
      <w:bodyDiv w:val="1"/>
      <w:marLeft w:val="0"/>
      <w:marRight w:val="0"/>
      <w:marTop w:val="0"/>
      <w:marBottom w:val="0"/>
      <w:divBdr>
        <w:top w:val="none" w:sz="0" w:space="0" w:color="auto"/>
        <w:left w:val="none" w:sz="0" w:space="0" w:color="auto"/>
        <w:bottom w:val="none" w:sz="0" w:space="0" w:color="auto"/>
        <w:right w:val="none" w:sz="0" w:space="0" w:color="auto"/>
      </w:divBdr>
    </w:div>
    <w:div w:id="82072428">
      <w:bodyDiv w:val="1"/>
      <w:marLeft w:val="0"/>
      <w:marRight w:val="0"/>
      <w:marTop w:val="0"/>
      <w:marBottom w:val="0"/>
      <w:divBdr>
        <w:top w:val="none" w:sz="0" w:space="0" w:color="auto"/>
        <w:left w:val="none" w:sz="0" w:space="0" w:color="auto"/>
        <w:bottom w:val="none" w:sz="0" w:space="0" w:color="auto"/>
        <w:right w:val="none" w:sz="0" w:space="0" w:color="auto"/>
      </w:divBdr>
    </w:div>
    <w:div w:id="82148704">
      <w:bodyDiv w:val="1"/>
      <w:marLeft w:val="0"/>
      <w:marRight w:val="0"/>
      <w:marTop w:val="0"/>
      <w:marBottom w:val="0"/>
      <w:divBdr>
        <w:top w:val="none" w:sz="0" w:space="0" w:color="auto"/>
        <w:left w:val="none" w:sz="0" w:space="0" w:color="auto"/>
        <w:bottom w:val="none" w:sz="0" w:space="0" w:color="auto"/>
        <w:right w:val="none" w:sz="0" w:space="0" w:color="auto"/>
      </w:divBdr>
    </w:div>
    <w:div w:id="82185734">
      <w:bodyDiv w:val="1"/>
      <w:marLeft w:val="0"/>
      <w:marRight w:val="0"/>
      <w:marTop w:val="0"/>
      <w:marBottom w:val="0"/>
      <w:divBdr>
        <w:top w:val="none" w:sz="0" w:space="0" w:color="auto"/>
        <w:left w:val="none" w:sz="0" w:space="0" w:color="auto"/>
        <w:bottom w:val="none" w:sz="0" w:space="0" w:color="auto"/>
        <w:right w:val="none" w:sz="0" w:space="0" w:color="auto"/>
      </w:divBdr>
    </w:div>
    <w:div w:id="82187528">
      <w:bodyDiv w:val="1"/>
      <w:marLeft w:val="0"/>
      <w:marRight w:val="0"/>
      <w:marTop w:val="0"/>
      <w:marBottom w:val="0"/>
      <w:divBdr>
        <w:top w:val="none" w:sz="0" w:space="0" w:color="auto"/>
        <w:left w:val="none" w:sz="0" w:space="0" w:color="auto"/>
        <w:bottom w:val="none" w:sz="0" w:space="0" w:color="auto"/>
        <w:right w:val="none" w:sz="0" w:space="0" w:color="auto"/>
      </w:divBdr>
    </w:div>
    <w:div w:id="82187638">
      <w:bodyDiv w:val="1"/>
      <w:marLeft w:val="0"/>
      <w:marRight w:val="0"/>
      <w:marTop w:val="0"/>
      <w:marBottom w:val="0"/>
      <w:divBdr>
        <w:top w:val="none" w:sz="0" w:space="0" w:color="auto"/>
        <w:left w:val="none" w:sz="0" w:space="0" w:color="auto"/>
        <w:bottom w:val="none" w:sz="0" w:space="0" w:color="auto"/>
        <w:right w:val="none" w:sz="0" w:space="0" w:color="auto"/>
      </w:divBdr>
    </w:div>
    <w:div w:id="82189920">
      <w:bodyDiv w:val="1"/>
      <w:marLeft w:val="0"/>
      <w:marRight w:val="0"/>
      <w:marTop w:val="0"/>
      <w:marBottom w:val="0"/>
      <w:divBdr>
        <w:top w:val="none" w:sz="0" w:space="0" w:color="auto"/>
        <w:left w:val="none" w:sz="0" w:space="0" w:color="auto"/>
        <w:bottom w:val="none" w:sz="0" w:space="0" w:color="auto"/>
        <w:right w:val="none" w:sz="0" w:space="0" w:color="auto"/>
      </w:divBdr>
    </w:div>
    <w:div w:id="82191035">
      <w:bodyDiv w:val="1"/>
      <w:marLeft w:val="0"/>
      <w:marRight w:val="0"/>
      <w:marTop w:val="0"/>
      <w:marBottom w:val="0"/>
      <w:divBdr>
        <w:top w:val="none" w:sz="0" w:space="0" w:color="auto"/>
        <w:left w:val="none" w:sz="0" w:space="0" w:color="auto"/>
        <w:bottom w:val="none" w:sz="0" w:space="0" w:color="auto"/>
        <w:right w:val="none" w:sz="0" w:space="0" w:color="auto"/>
      </w:divBdr>
    </w:div>
    <w:div w:id="82193489">
      <w:bodyDiv w:val="1"/>
      <w:marLeft w:val="0"/>
      <w:marRight w:val="0"/>
      <w:marTop w:val="0"/>
      <w:marBottom w:val="0"/>
      <w:divBdr>
        <w:top w:val="none" w:sz="0" w:space="0" w:color="auto"/>
        <w:left w:val="none" w:sz="0" w:space="0" w:color="auto"/>
        <w:bottom w:val="none" w:sz="0" w:space="0" w:color="auto"/>
        <w:right w:val="none" w:sz="0" w:space="0" w:color="auto"/>
      </w:divBdr>
    </w:div>
    <w:div w:id="82193661">
      <w:bodyDiv w:val="1"/>
      <w:marLeft w:val="0"/>
      <w:marRight w:val="0"/>
      <w:marTop w:val="0"/>
      <w:marBottom w:val="0"/>
      <w:divBdr>
        <w:top w:val="none" w:sz="0" w:space="0" w:color="auto"/>
        <w:left w:val="none" w:sz="0" w:space="0" w:color="auto"/>
        <w:bottom w:val="none" w:sz="0" w:space="0" w:color="auto"/>
        <w:right w:val="none" w:sz="0" w:space="0" w:color="auto"/>
      </w:divBdr>
    </w:div>
    <w:div w:id="82262312">
      <w:bodyDiv w:val="1"/>
      <w:marLeft w:val="0"/>
      <w:marRight w:val="0"/>
      <w:marTop w:val="0"/>
      <w:marBottom w:val="0"/>
      <w:divBdr>
        <w:top w:val="none" w:sz="0" w:space="0" w:color="auto"/>
        <w:left w:val="none" w:sz="0" w:space="0" w:color="auto"/>
        <w:bottom w:val="none" w:sz="0" w:space="0" w:color="auto"/>
        <w:right w:val="none" w:sz="0" w:space="0" w:color="auto"/>
      </w:divBdr>
    </w:div>
    <w:div w:id="82267602">
      <w:bodyDiv w:val="1"/>
      <w:marLeft w:val="0"/>
      <w:marRight w:val="0"/>
      <w:marTop w:val="0"/>
      <w:marBottom w:val="0"/>
      <w:divBdr>
        <w:top w:val="none" w:sz="0" w:space="0" w:color="auto"/>
        <w:left w:val="none" w:sz="0" w:space="0" w:color="auto"/>
        <w:bottom w:val="none" w:sz="0" w:space="0" w:color="auto"/>
        <w:right w:val="none" w:sz="0" w:space="0" w:color="auto"/>
      </w:divBdr>
    </w:div>
    <w:div w:id="82268867">
      <w:bodyDiv w:val="1"/>
      <w:marLeft w:val="0"/>
      <w:marRight w:val="0"/>
      <w:marTop w:val="0"/>
      <w:marBottom w:val="0"/>
      <w:divBdr>
        <w:top w:val="none" w:sz="0" w:space="0" w:color="auto"/>
        <w:left w:val="none" w:sz="0" w:space="0" w:color="auto"/>
        <w:bottom w:val="none" w:sz="0" w:space="0" w:color="auto"/>
        <w:right w:val="none" w:sz="0" w:space="0" w:color="auto"/>
      </w:divBdr>
    </w:div>
    <w:div w:id="82338695">
      <w:bodyDiv w:val="1"/>
      <w:marLeft w:val="0"/>
      <w:marRight w:val="0"/>
      <w:marTop w:val="0"/>
      <w:marBottom w:val="0"/>
      <w:divBdr>
        <w:top w:val="none" w:sz="0" w:space="0" w:color="auto"/>
        <w:left w:val="none" w:sz="0" w:space="0" w:color="auto"/>
        <w:bottom w:val="none" w:sz="0" w:space="0" w:color="auto"/>
        <w:right w:val="none" w:sz="0" w:space="0" w:color="auto"/>
      </w:divBdr>
    </w:div>
    <w:div w:id="82343184">
      <w:bodyDiv w:val="1"/>
      <w:marLeft w:val="0"/>
      <w:marRight w:val="0"/>
      <w:marTop w:val="0"/>
      <w:marBottom w:val="0"/>
      <w:divBdr>
        <w:top w:val="none" w:sz="0" w:space="0" w:color="auto"/>
        <w:left w:val="none" w:sz="0" w:space="0" w:color="auto"/>
        <w:bottom w:val="none" w:sz="0" w:space="0" w:color="auto"/>
        <w:right w:val="none" w:sz="0" w:space="0" w:color="auto"/>
      </w:divBdr>
    </w:div>
    <w:div w:id="82385865">
      <w:bodyDiv w:val="1"/>
      <w:marLeft w:val="0"/>
      <w:marRight w:val="0"/>
      <w:marTop w:val="0"/>
      <w:marBottom w:val="0"/>
      <w:divBdr>
        <w:top w:val="none" w:sz="0" w:space="0" w:color="auto"/>
        <w:left w:val="none" w:sz="0" w:space="0" w:color="auto"/>
        <w:bottom w:val="none" w:sz="0" w:space="0" w:color="auto"/>
        <w:right w:val="none" w:sz="0" w:space="0" w:color="auto"/>
      </w:divBdr>
    </w:div>
    <w:div w:id="82385906">
      <w:bodyDiv w:val="1"/>
      <w:marLeft w:val="0"/>
      <w:marRight w:val="0"/>
      <w:marTop w:val="0"/>
      <w:marBottom w:val="0"/>
      <w:divBdr>
        <w:top w:val="none" w:sz="0" w:space="0" w:color="auto"/>
        <w:left w:val="none" w:sz="0" w:space="0" w:color="auto"/>
        <w:bottom w:val="none" w:sz="0" w:space="0" w:color="auto"/>
        <w:right w:val="none" w:sz="0" w:space="0" w:color="auto"/>
      </w:divBdr>
    </w:div>
    <w:div w:id="82410553">
      <w:bodyDiv w:val="1"/>
      <w:marLeft w:val="0"/>
      <w:marRight w:val="0"/>
      <w:marTop w:val="0"/>
      <w:marBottom w:val="0"/>
      <w:divBdr>
        <w:top w:val="none" w:sz="0" w:space="0" w:color="auto"/>
        <w:left w:val="none" w:sz="0" w:space="0" w:color="auto"/>
        <w:bottom w:val="none" w:sz="0" w:space="0" w:color="auto"/>
        <w:right w:val="none" w:sz="0" w:space="0" w:color="auto"/>
      </w:divBdr>
    </w:div>
    <w:div w:id="82529490">
      <w:bodyDiv w:val="1"/>
      <w:marLeft w:val="0"/>
      <w:marRight w:val="0"/>
      <w:marTop w:val="0"/>
      <w:marBottom w:val="0"/>
      <w:divBdr>
        <w:top w:val="none" w:sz="0" w:space="0" w:color="auto"/>
        <w:left w:val="none" w:sz="0" w:space="0" w:color="auto"/>
        <w:bottom w:val="none" w:sz="0" w:space="0" w:color="auto"/>
        <w:right w:val="none" w:sz="0" w:space="0" w:color="auto"/>
      </w:divBdr>
    </w:div>
    <w:div w:id="82531801">
      <w:bodyDiv w:val="1"/>
      <w:marLeft w:val="0"/>
      <w:marRight w:val="0"/>
      <w:marTop w:val="0"/>
      <w:marBottom w:val="0"/>
      <w:divBdr>
        <w:top w:val="none" w:sz="0" w:space="0" w:color="auto"/>
        <w:left w:val="none" w:sz="0" w:space="0" w:color="auto"/>
        <w:bottom w:val="none" w:sz="0" w:space="0" w:color="auto"/>
        <w:right w:val="none" w:sz="0" w:space="0" w:color="auto"/>
      </w:divBdr>
    </w:div>
    <w:div w:id="82536132">
      <w:bodyDiv w:val="1"/>
      <w:marLeft w:val="0"/>
      <w:marRight w:val="0"/>
      <w:marTop w:val="0"/>
      <w:marBottom w:val="0"/>
      <w:divBdr>
        <w:top w:val="none" w:sz="0" w:space="0" w:color="auto"/>
        <w:left w:val="none" w:sz="0" w:space="0" w:color="auto"/>
        <w:bottom w:val="none" w:sz="0" w:space="0" w:color="auto"/>
        <w:right w:val="none" w:sz="0" w:space="0" w:color="auto"/>
      </w:divBdr>
    </w:div>
    <w:div w:id="82576734">
      <w:bodyDiv w:val="1"/>
      <w:marLeft w:val="0"/>
      <w:marRight w:val="0"/>
      <w:marTop w:val="0"/>
      <w:marBottom w:val="0"/>
      <w:divBdr>
        <w:top w:val="none" w:sz="0" w:space="0" w:color="auto"/>
        <w:left w:val="none" w:sz="0" w:space="0" w:color="auto"/>
        <w:bottom w:val="none" w:sz="0" w:space="0" w:color="auto"/>
        <w:right w:val="none" w:sz="0" w:space="0" w:color="auto"/>
      </w:divBdr>
    </w:div>
    <w:div w:id="82603810">
      <w:bodyDiv w:val="1"/>
      <w:marLeft w:val="0"/>
      <w:marRight w:val="0"/>
      <w:marTop w:val="0"/>
      <w:marBottom w:val="0"/>
      <w:divBdr>
        <w:top w:val="none" w:sz="0" w:space="0" w:color="auto"/>
        <w:left w:val="none" w:sz="0" w:space="0" w:color="auto"/>
        <w:bottom w:val="none" w:sz="0" w:space="0" w:color="auto"/>
        <w:right w:val="none" w:sz="0" w:space="0" w:color="auto"/>
      </w:divBdr>
    </w:div>
    <w:div w:id="82605024">
      <w:bodyDiv w:val="1"/>
      <w:marLeft w:val="0"/>
      <w:marRight w:val="0"/>
      <w:marTop w:val="0"/>
      <w:marBottom w:val="0"/>
      <w:divBdr>
        <w:top w:val="none" w:sz="0" w:space="0" w:color="auto"/>
        <w:left w:val="none" w:sz="0" w:space="0" w:color="auto"/>
        <w:bottom w:val="none" w:sz="0" w:space="0" w:color="auto"/>
        <w:right w:val="none" w:sz="0" w:space="0" w:color="auto"/>
      </w:divBdr>
    </w:div>
    <w:div w:id="82650187">
      <w:bodyDiv w:val="1"/>
      <w:marLeft w:val="0"/>
      <w:marRight w:val="0"/>
      <w:marTop w:val="0"/>
      <w:marBottom w:val="0"/>
      <w:divBdr>
        <w:top w:val="none" w:sz="0" w:space="0" w:color="auto"/>
        <w:left w:val="none" w:sz="0" w:space="0" w:color="auto"/>
        <w:bottom w:val="none" w:sz="0" w:space="0" w:color="auto"/>
        <w:right w:val="none" w:sz="0" w:space="0" w:color="auto"/>
      </w:divBdr>
    </w:div>
    <w:div w:id="82650576">
      <w:bodyDiv w:val="1"/>
      <w:marLeft w:val="0"/>
      <w:marRight w:val="0"/>
      <w:marTop w:val="0"/>
      <w:marBottom w:val="0"/>
      <w:divBdr>
        <w:top w:val="none" w:sz="0" w:space="0" w:color="auto"/>
        <w:left w:val="none" w:sz="0" w:space="0" w:color="auto"/>
        <w:bottom w:val="none" w:sz="0" w:space="0" w:color="auto"/>
        <w:right w:val="none" w:sz="0" w:space="0" w:color="auto"/>
      </w:divBdr>
    </w:div>
    <w:div w:id="82651374">
      <w:bodyDiv w:val="1"/>
      <w:marLeft w:val="0"/>
      <w:marRight w:val="0"/>
      <w:marTop w:val="0"/>
      <w:marBottom w:val="0"/>
      <w:divBdr>
        <w:top w:val="none" w:sz="0" w:space="0" w:color="auto"/>
        <w:left w:val="none" w:sz="0" w:space="0" w:color="auto"/>
        <w:bottom w:val="none" w:sz="0" w:space="0" w:color="auto"/>
        <w:right w:val="none" w:sz="0" w:space="0" w:color="auto"/>
      </w:divBdr>
    </w:div>
    <w:div w:id="82653343">
      <w:bodyDiv w:val="1"/>
      <w:marLeft w:val="0"/>
      <w:marRight w:val="0"/>
      <w:marTop w:val="0"/>
      <w:marBottom w:val="0"/>
      <w:divBdr>
        <w:top w:val="none" w:sz="0" w:space="0" w:color="auto"/>
        <w:left w:val="none" w:sz="0" w:space="0" w:color="auto"/>
        <w:bottom w:val="none" w:sz="0" w:space="0" w:color="auto"/>
        <w:right w:val="none" w:sz="0" w:space="0" w:color="auto"/>
      </w:divBdr>
    </w:div>
    <w:div w:id="82655106">
      <w:bodyDiv w:val="1"/>
      <w:marLeft w:val="0"/>
      <w:marRight w:val="0"/>
      <w:marTop w:val="0"/>
      <w:marBottom w:val="0"/>
      <w:divBdr>
        <w:top w:val="none" w:sz="0" w:space="0" w:color="auto"/>
        <w:left w:val="none" w:sz="0" w:space="0" w:color="auto"/>
        <w:bottom w:val="none" w:sz="0" w:space="0" w:color="auto"/>
        <w:right w:val="none" w:sz="0" w:space="0" w:color="auto"/>
      </w:divBdr>
    </w:div>
    <w:div w:id="82655960">
      <w:bodyDiv w:val="1"/>
      <w:marLeft w:val="0"/>
      <w:marRight w:val="0"/>
      <w:marTop w:val="0"/>
      <w:marBottom w:val="0"/>
      <w:divBdr>
        <w:top w:val="none" w:sz="0" w:space="0" w:color="auto"/>
        <w:left w:val="none" w:sz="0" w:space="0" w:color="auto"/>
        <w:bottom w:val="none" w:sz="0" w:space="0" w:color="auto"/>
        <w:right w:val="none" w:sz="0" w:space="0" w:color="auto"/>
      </w:divBdr>
    </w:div>
    <w:div w:id="82723653">
      <w:bodyDiv w:val="1"/>
      <w:marLeft w:val="0"/>
      <w:marRight w:val="0"/>
      <w:marTop w:val="0"/>
      <w:marBottom w:val="0"/>
      <w:divBdr>
        <w:top w:val="none" w:sz="0" w:space="0" w:color="auto"/>
        <w:left w:val="none" w:sz="0" w:space="0" w:color="auto"/>
        <w:bottom w:val="none" w:sz="0" w:space="0" w:color="auto"/>
        <w:right w:val="none" w:sz="0" w:space="0" w:color="auto"/>
      </w:divBdr>
    </w:div>
    <w:div w:id="82724126">
      <w:bodyDiv w:val="1"/>
      <w:marLeft w:val="0"/>
      <w:marRight w:val="0"/>
      <w:marTop w:val="0"/>
      <w:marBottom w:val="0"/>
      <w:divBdr>
        <w:top w:val="none" w:sz="0" w:space="0" w:color="auto"/>
        <w:left w:val="none" w:sz="0" w:space="0" w:color="auto"/>
        <w:bottom w:val="none" w:sz="0" w:space="0" w:color="auto"/>
        <w:right w:val="none" w:sz="0" w:space="0" w:color="auto"/>
      </w:divBdr>
    </w:div>
    <w:div w:id="82725315">
      <w:bodyDiv w:val="1"/>
      <w:marLeft w:val="0"/>
      <w:marRight w:val="0"/>
      <w:marTop w:val="0"/>
      <w:marBottom w:val="0"/>
      <w:divBdr>
        <w:top w:val="none" w:sz="0" w:space="0" w:color="auto"/>
        <w:left w:val="none" w:sz="0" w:space="0" w:color="auto"/>
        <w:bottom w:val="none" w:sz="0" w:space="0" w:color="auto"/>
        <w:right w:val="none" w:sz="0" w:space="0" w:color="auto"/>
      </w:divBdr>
    </w:div>
    <w:div w:id="82727110">
      <w:bodyDiv w:val="1"/>
      <w:marLeft w:val="0"/>
      <w:marRight w:val="0"/>
      <w:marTop w:val="0"/>
      <w:marBottom w:val="0"/>
      <w:divBdr>
        <w:top w:val="none" w:sz="0" w:space="0" w:color="auto"/>
        <w:left w:val="none" w:sz="0" w:space="0" w:color="auto"/>
        <w:bottom w:val="none" w:sz="0" w:space="0" w:color="auto"/>
        <w:right w:val="none" w:sz="0" w:space="0" w:color="auto"/>
      </w:divBdr>
    </w:div>
    <w:div w:id="82728550">
      <w:bodyDiv w:val="1"/>
      <w:marLeft w:val="0"/>
      <w:marRight w:val="0"/>
      <w:marTop w:val="0"/>
      <w:marBottom w:val="0"/>
      <w:divBdr>
        <w:top w:val="none" w:sz="0" w:space="0" w:color="auto"/>
        <w:left w:val="none" w:sz="0" w:space="0" w:color="auto"/>
        <w:bottom w:val="none" w:sz="0" w:space="0" w:color="auto"/>
        <w:right w:val="none" w:sz="0" w:space="0" w:color="auto"/>
      </w:divBdr>
    </w:div>
    <w:div w:id="82798788">
      <w:bodyDiv w:val="1"/>
      <w:marLeft w:val="0"/>
      <w:marRight w:val="0"/>
      <w:marTop w:val="0"/>
      <w:marBottom w:val="0"/>
      <w:divBdr>
        <w:top w:val="none" w:sz="0" w:space="0" w:color="auto"/>
        <w:left w:val="none" w:sz="0" w:space="0" w:color="auto"/>
        <w:bottom w:val="none" w:sz="0" w:space="0" w:color="auto"/>
        <w:right w:val="none" w:sz="0" w:space="0" w:color="auto"/>
      </w:divBdr>
    </w:div>
    <w:div w:id="82799023">
      <w:bodyDiv w:val="1"/>
      <w:marLeft w:val="0"/>
      <w:marRight w:val="0"/>
      <w:marTop w:val="0"/>
      <w:marBottom w:val="0"/>
      <w:divBdr>
        <w:top w:val="none" w:sz="0" w:space="0" w:color="auto"/>
        <w:left w:val="none" w:sz="0" w:space="0" w:color="auto"/>
        <w:bottom w:val="none" w:sz="0" w:space="0" w:color="auto"/>
        <w:right w:val="none" w:sz="0" w:space="0" w:color="auto"/>
      </w:divBdr>
    </w:div>
    <w:div w:id="82802396">
      <w:bodyDiv w:val="1"/>
      <w:marLeft w:val="0"/>
      <w:marRight w:val="0"/>
      <w:marTop w:val="0"/>
      <w:marBottom w:val="0"/>
      <w:divBdr>
        <w:top w:val="none" w:sz="0" w:space="0" w:color="auto"/>
        <w:left w:val="none" w:sz="0" w:space="0" w:color="auto"/>
        <w:bottom w:val="none" w:sz="0" w:space="0" w:color="auto"/>
        <w:right w:val="none" w:sz="0" w:space="0" w:color="auto"/>
      </w:divBdr>
    </w:div>
    <w:div w:id="82804590">
      <w:bodyDiv w:val="1"/>
      <w:marLeft w:val="0"/>
      <w:marRight w:val="0"/>
      <w:marTop w:val="0"/>
      <w:marBottom w:val="0"/>
      <w:divBdr>
        <w:top w:val="none" w:sz="0" w:space="0" w:color="auto"/>
        <w:left w:val="none" w:sz="0" w:space="0" w:color="auto"/>
        <w:bottom w:val="none" w:sz="0" w:space="0" w:color="auto"/>
        <w:right w:val="none" w:sz="0" w:space="0" w:color="auto"/>
      </w:divBdr>
    </w:div>
    <w:div w:id="82839795">
      <w:bodyDiv w:val="1"/>
      <w:marLeft w:val="0"/>
      <w:marRight w:val="0"/>
      <w:marTop w:val="0"/>
      <w:marBottom w:val="0"/>
      <w:divBdr>
        <w:top w:val="none" w:sz="0" w:space="0" w:color="auto"/>
        <w:left w:val="none" w:sz="0" w:space="0" w:color="auto"/>
        <w:bottom w:val="none" w:sz="0" w:space="0" w:color="auto"/>
        <w:right w:val="none" w:sz="0" w:space="0" w:color="auto"/>
      </w:divBdr>
    </w:div>
    <w:div w:id="82840920">
      <w:bodyDiv w:val="1"/>
      <w:marLeft w:val="0"/>
      <w:marRight w:val="0"/>
      <w:marTop w:val="0"/>
      <w:marBottom w:val="0"/>
      <w:divBdr>
        <w:top w:val="none" w:sz="0" w:space="0" w:color="auto"/>
        <w:left w:val="none" w:sz="0" w:space="0" w:color="auto"/>
        <w:bottom w:val="none" w:sz="0" w:space="0" w:color="auto"/>
        <w:right w:val="none" w:sz="0" w:space="0" w:color="auto"/>
      </w:divBdr>
    </w:div>
    <w:div w:id="82841800">
      <w:bodyDiv w:val="1"/>
      <w:marLeft w:val="0"/>
      <w:marRight w:val="0"/>
      <w:marTop w:val="0"/>
      <w:marBottom w:val="0"/>
      <w:divBdr>
        <w:top w:val="none" w:sz="0" w:space="0" w:color="auto"/>
        <w:left w:val="none" w:sz="0" w:space="0" w:color="auto"/>
        <w:bottom w:val="none" w:sz="0" w:space="0" w:color="auto"/>
        <w:right w:val="none" w:sz="0" w:space="0" w:color="auto"/>
      </w:divBdr>
    </w:div>
    <w:div w:id="82845339">
      <w:bodyDiv w:val="1"/>
      <w:marLeft w:val="0"/>
      <w:marRight w:val="0"/>
      <w:marTop w:val="0"/>
      <w:marBottom w:val="0"/>
      <w:divBdr>
        <w:top w:val="none" w:sz="0" w:space="0" w:color="auto"/>
        <w:left w:val="none" w:sz="0" w:space="0" w:color="auto"/>
        <w:bottom w:val="none" w:sz="0" w:space="0" w:color="auto"/>
        <w:right w:val="none" w:sz="0" w:space="0" w:color="auto"/>
      </w:divBdr>
    </w:div>
    <w:div w:id="82917162">
      <w:bodyDiv w:val="1"/>
      <w:marLeft w:val="0"/>
      <w:marRight w:val="0"/>
      <w:marTop w:val="0"/>
      <w:marBottom w:val="0"/>
      <w:divBdr>
        <w:top w:val="none" w:sz="0" w:space="0" w:color="auto"/>
        <w:left w:val="none" w:sz="0" w:space="0" w:color="auto"/>
        <w:bottom w:val="none" w:sz="0" w:space="0" w:color="auto"/>
        <w:right w:val="none" w:sz="0" w:space="0" w:color="auto"/>
      </w:divBdr>
    </w:div>
    <w:div w:id="82920246">
      <w:bodyDiv w:val="1"/>
      <w:marLeft w:val="0"/>
      <w:marRight w:val="0"/>
      <w:marTop w:val="0"/>
      <w:marBottom w:val="0"/>
      <w:divBdr>
        <w:top w:val="none" w:sz="0" w:space="0" w:color="auto"/>
        <w:left w:val="none" w:sz="0" w:space="0" w:color="auto"/>
        <w:bottom w:val="none" w:sz="0" w:space="0" w:color="auto"/>
        <w:right w:val="none" w:sz="0" w:space="0" w:color="auto"/>
      </w:divBdr>
    </w:div>
    <w:div w:id="82922446">
      <w:bodyDiv w:val="1"/>
      <w:marLeft w:val="0"/>
      <w:marRight w:val="0"/>
      <w:marTop w:val="0"/>
      <w:marBottom w:val="0"/>
      <w:divBdr>
        <w:top w:val="none" w:sz="0" w:space="0" w:color="auto"/>
        <w:left w:val="none" w:sz="0" w:space="0" w:color="auto"/>
        <w:bottom w:val="none" w:sz="0" w:space="0" w:color="auto"/>
        <w:right w:val="none" w:sz="0" w:space="0" w:color="auto"/>
      </w:divBdr>
    </w:div>
    <w:div w:id="82992585">
      <w:bodyDiv w:val="1"/>
      <w:marLeft w:val="0"/>
      <w:marRight w:val="0"/>
      <w:marTop w:val="0"/>
      <w:marBottom w:val="0"/>
      <w:divBdr>
        <w:top w:val="none" w:sz="0" w:space="0" w:color="auto"/>
        <w:left w:val="none" w:sz="0" w:space="0" w:color="auto"/>
        <w:bottom w:val="none" w:sz="0" w:space="0" w:color="auto"/>
        <w:right w:val="none" w:sz="0" w:space="0" w:color="auto"/>
      </w:divBdr>
    </w:div>
    <w:div w:id="82996993">
      <w:bodyDiv w:val="1"/>
      <w:marLeft w:val="0"/>
      <w:marRight w:val="0"/>
      <w:marTop w:val="0"/>
      <w:marBottom w:val="0"/>
      <w:divBdr>
        <w:top w:val="none" w:sz="0" w:space="0" w:color="auto"/>
        <w:left w:val="none" w:sz="0" w:space="0" w:color="auto"/>
        <w:bottom w:val="none" w:sz="0" w:space="0" w:color="auto"/>
        <w:right w:val="none" w:sz="0" w:space="0" w:color="auto"/>
      </w:divBdr>
    </w:div>
    <w:div w:id="83037256">
      <w:bodyDiv w:val="1"/>
      <w:marLeft w:val="0"/>
      <w:marRight w:val="0"/>
      <w:marTop w:val="0"/>
      <w:marBottom w:val="0"/>
      <w:divBdr>
        <w:top w:val="none" w:sz="0" w:space="0" w:color="auto"/>
        <w:left w:val="none" w:sz="0" w:space="0" w:color="auto"/>
        <w:bottom w:val="none" w:sz="0" w:space="0" w:color="auto"/>
        <w:right w:val="none" w:sz="0" w:space="0" w:color="auto"/>
      </w:divBdr>
    </w:div>
    <w:div w:id="83037517">
      <w:bodyDiv w:val="1"/>
      <w:marLeft w:val="0"/>
      <w:marRight w:val="0"/>
      <w:marTop w:val="0"/>
      <w:marBottom w:val="0"/>
      <w:divBdr>
        <w:top w:val="none" w:sz="0" w:space="0" w:color="auto"/>
        <w:left w:val="none" w:sz="0" w:space="0" w:color="auto"/>
        <w:bottom w:val="none" w:sz="0" w:space="0" w:color="auto"/>
        <w:right w:val="none" w:sz="0" w:space="0" w:color="auto"/>
      </w:divBdr>
    </w:div>
    <w:div w:id="83112690">
      <w:bodyDiv w:val="1"/>
      <w:marLeft w:val="0"/>
      <w:marRight w:val="0"/>
      <w:marTop w:val="0"/>
      <w:marBottom w:val="0"/>
      <w:divBdr>
        <w:top w:val="none" w:sz="0" w:space="0" w:color="auto"/>
        <w:left w:val="none" w:sz="0" w:space="0" w:color="auto"/>
        <w:bottom w:val="none" w:sz="0" w:space="0" w:color="auto"/>
        <w:right w:val="none" w:sz="0" w:space="0" w:color="auto"/>
      </w:divBdr>
    </w:div>
    <w:div w:id="83115501">
      <w:bodyDiv w:val="1"/>
      <w:marLeft w:val="0"/>
      <w:marRight w:val="0"/>
      <w:marTop w:val="0"/>
      <w:marBottom w:val="0"/>
      <w:divBdr>
        <w:top w:val="none" w:sz="0" w:space="0" w:color="auto"/>
        <w:left w:val="none" w:sz="0" w:space="0" w:color="auto"/>
        <w:bottom w:val="none" w:sz="0" w:space="0" w:color="auto"/>
        <w:right w:val="none" w:sz="0" w:space="0" w:color="auto"/>
      </w:divBdr>
    </w:div>
    <w:div w:id="83116797">
      <w:bodyDiv w:val="1"/>
      <w:marLeft w:val="0"/>
      <w:marRight w:val="0"/>
      <w:marTop w:val="0"/>
      <w:marBottom w:val="0"/>
      <w:divBdr>
        <w:top w:val="none" w:sz="0" w:space="0" w:color="auto"/>
        <w:left w:val="none" w:sz="0" w:space="0" w:color="auto"/>
        <w:bottom w:val="none" w:sz="0" w:space="0" w:color="auto"/>
        <w:right w:val="none" w:sz="0" w:space="0" w:color="auto"/>
      </w:divBdr>
    </w:div>
    <w:div w:id="83117354">
      <w:bodyDiv w:val="1"/>
      <w:marLeft w:val="0"/>
      <w:marRight w:val="0"/>
      <w:marTop w:val="0"/>
      <w:marBottom w:val="0"/>
      <w:divBdr>
        <w:top w:val="none" w:sz="0" w:space="0" w:color="auto"/>
        <w:left w:val="none" w:sz="0" w:space="0" w:color="auto"/>
        <w:bottom w:val="none" w:sz="0" w:space="0" w:color="auto"/>
        <w:right w:val="none" w:sz="0" w:space="0" w:color="auto"/>
      </w:divBdr>
    </w:div>
    <w:div w:id="83183909">
      <w:bodyDiv w:val="1"/>
      <w:marLeft w:val="0"/>
      <w:marRight w:val="0"/>
      <w:marTop w:val="0"/>
      <w:marBottom w:val="0"/>
      <w:divBdr>
        <w:top w:val="none" w:sz="0" w:space="0" w:color="auto"/>
        <w:left w:val="none" w:sz="0" w:space="0" w:color="auto"/>
        <w:bottom w:val="none" w:sz="0" w:space="0" w:color="auto"/>
        <w:right w:val="none" w:sz="0" w:space="0" w:color="auto"/>
      </w:divBdr>
    </w:div>
    <w:div w:id="83186613">
      <w:bodyDiv w:val="1"/>
      <w:marLeft w:val="0"/>
      <w:marRight w:val="0"/>
      <w:marTop w:val="0"/>
      <w:marBottom w:val="0"/>
      <w:divBdr>
        <w:top w:val="none" w:sz="0" w:space="0" w:color="auto"/>
        <w:left w:val="none" w:sz="0" w:space="0" w:color="auto"/>
        <w:bottom w:val="none" w:sz="0" w:space="0" w:color="auto"/>
        <w:right w:val="none" w:sz="0" w:space="0" w:color="auto"/>
      </w:divBdr>
    </w:div>
    <w:div w:id="83188301">
      <w:bodyDiv w:val="1"/>
      <w:marLeft w:val="0"/>
      <w:marRight w:val="0"/>
      <w:marTop w:val="0"/>
      <w:marBottom w:val="0"/>
      <w:divBdr>
        <w:top w:val="none" w:sz="0" w:space="0" w:color="auto"/>
        <w:left w:val="none" w:sz="0" w:space="0" w:color="auto"/>
        <w:bottom w:val="none" w:sz="0" w:space="0" w:color="auto"/>
        <w:right w:val="none" w:sz="0" w:space="0" w:color="auto"/>
      </w:divBdr>
    </w:div>
    <w:div w:id="83189267">
      <w:bodyDiv w:val="1"/>
      <w:marLeft w:val="0"/>
      <w:marRight w:val="0"/>
      <w:marTop w:val="0"/>
      <w:marBottom w:val="0"/>
      <w:divBdr>
        <w:top w:val="none" w:sz="0" w:space="0" w:color="auto"/>
        <w:left w:val="none" w:sz="0" w:space="0" w:color="auto"/>
        <w:bottom w:val="none" w:sz="0" w:space="0" w:color="auto"/>
        <w:right w:val="none" w:sz="0" w:space="0" w:color="auto"/>
      </w:divBdr>
    </w:div>
    <w:div w:id="83192592">
      <w:bodyDiv w:val="1"/>
      <w:marLeft w:val="0"/>
      <w:marRight w:val="0"/>
      <w:marTop w:val="0"/>
      <w:marBottom w:val="0"/>
      <w:divBdr>
        <w:top w:val="none" w:sz="0" w:space="0" w:color="auto"/>
        <w:left w:val="none" w:sz="0" w:space="0" w:color="auto"/>
        <w:bottom w:val="none" w:sz="0" w:space="0" w:color="auto"/>
        <w:right w:val="none" w:sz="0" w:space="0" w:color="auto"/>
      </w:divBdr>
    </w:div>
    <w:div w:id="83231129">
      <w:bodyDiv w:val="1"/>
      <w:marLeft w:val="0"/>
      <w:marRight w:val="0"/>
      <w:marTop w:val="0"/>
      <w:marBottom w:val="0"/>
      <w:divBdr>
        <w:top w:val="none" w:sz="0" w:space="0" w:color="auto"/>
        <w:left w:val="none" w:sz="0" w:space="0" w:color="auto"/>
        <w:bottom w:val="none" w:sz="0" w:space="0" w:color="auto"/>
        <w:right w:val="none" w:sz="0" w:space="0" w:color="auto"/>
      </w:divBdr>
    </w:div>
    <w:div w:id="83232150">
      <w:bodyDiv w:val="1"/>
      <w:marLeft w:val="0"/>
      <w:marRight w:val="0"/>
      <w:marTop w:val="0"/>
      <w:marBottom w:val="0"/>
      <w:divBdr>
        <w:top w:val="none" w:sz="0" w:space="0" w:color="auto"/>
        <w:left w:val="none" w:sz="0" w:space="0" w:color="auto"/>
        <w:bottom w:val="none" w:sz="0" w:space="0" w:color="auto"/>
        <w:right w:val="none" w:sz="0" w:space="0" w:color="auto"/>
      </w:divBdr>
    </w:div>
    <w:div w:id="83233658">
      <w:bodyDiv w:val="1"/>
      <w:marLeft w:val="0"/>
      <w:marRight w:val="0"/>
      <w:marTop w:val="0"/>
      <w:marBottom w:val="0"/>
      <w:divBdr>
        <w:top w:val="none" w:sz="0" w:space="0" w:color="auto"/>
        <w:left w:val="none" w:sz="0" w:space="0" w:color="auto"/>
        <w:bottom w:val="none" w:sz="0" w:space="0" w:color="auto"/>
        <w:right w:val="none" w:sz="0" w:space="0" w:color="auto"/>
      </w:divBdr>
    </w:div>
    <w:div w:id="83259666">
      <w:bodyDiv w:val="1"/>
      <w:marLeft w:val="0"/>
      <w:marRight w:val="0"/>
      <w:marTop w:val="0"/>
      <w:marBottom w:val="0"/>
      <w:divBdr>
        <w:top w:val="none" w:sz="0" w:space="0" w:color="auto"/>
        <w:left w:val="none" w:sz="0" w:space="0" w:color="auto"/>
        <w:bottom w:val="none" w:sz="0" w:space="0" w:color="auto"/>
        <w:right w:val="none" w:sz="0" w:space="0" w:color="auto"/>
      </w:divBdr>
    </w:div>
    <w:div w:id="83304871">
      <w:bodyDiv w:val="1"/>
      <w:marLeft w:val="0"/>
      <w:marRight w:val="0"/>
      <w:marTop w:val="0"/>
      <w:marBottom w:val="0"/>
      <w:divBdr>
        <w:top w:val="none" w:sz="0" w:space="0" w:color="auto"/>
        <w:left w:val="none" w:sz="0" w:space="0" w:color="auto"/>
        <w:bottom w:val="none" w:sz="0" w:space="0" w:color="auto"/>
        <w:right w:val="none" w:sz="0" w:space="0" w:color="auto"/>
      </w:divBdr>
    </w:div>
    <w:div w:id="83305479">
      <w:bodyDiv w:val="1"/>
      <w:marLeft w:val="0"/>
      <w:marRight w:val="0"/>
      <w:marTop w:val="0"/>
      <w:marBottom w:val="0"/>
      <w:divBdr>
        <w:top w:val="none" w:sz="0" w:space="0" w:color="auto"/>
        <w:left w:val="none" w:sz="0" w:space="0" w:color="auto"/>
        <w:bottom w:val="none" w:sz="0" w:space="0" w:color="auto"/>
        <w:right w:val="none" w:sz="0" w:space="0" w:color="auto"/>
      </w:divBdr>
    </w:div>
    <w:div w:id="83309177">
      <w:bodyDiv w:val="1"/>
      <w:marLeft w:val="0"/>
      <w:marRight w:val="0"/>
      <w:marTop w:val="0"/>
      <w:marBottom w:val="0"/>
      <w:divBdr>
        <w:top w:val="none" w:sz="0" w:space="0" w:color="auto"/>
        <w:left w:val="none" w:sz="0" w:space="0" w:color="auto"/>
        <w:bottom w:val="none" w:sz="0" w:space="0" w:color="auto"/>
        <w:right w:val="none" w:sz="0" w:space="0" w:color="auto"/>
      </w:divBdr>
    </w:div>
    <w:div w:id="83311230">
      <w:bodyDiv w:val="1"/>
      <w:marLeft w:val="0"/>
      <w:marRight w:val="0"/>
      <w:marTop w:val="0"/>
      <w:marBottom w:val="0"/>
      <w:divBdr>
        <w:top w:val="none" w:sz="0" w:space="0" w:color="auto"/>
        <w:left w:val="none" w:sz="0" w:space="0" w:color="auto"/>
        <w:bottom w:val="none" w:sz="0" w:space="0" w:color="auto"/>
        <w:right w:val="none" w:sz="0" w:space="0" w:color="auto"/>
      </w:divBdr>
    </w:div>
    <w:div w:id="83382285">
      <w:bodyDiv w:val="1"/>
      <w:marLeft w:val="0"/>
      <w:marRight w:val="0"/>
      <w:marTop w:val="0"/>
      <w:marBottom w:val="0"/>
      <w:divBdr>
        <w:top w:val="none" w:sz="0" w:space="0" w:color="auto"/>
        <w:left w:val="none" w:sz="0" w:space="0" w:color="auto"/>
        <w:bottom w:val="none" w:sz="0" w:space="0" w:color="auto"/>
        <w:right w:val="none" w:sz="0" w:space="0" w:color="auto"/>
      </w:divBdr>
    </w:div>
    <w:div w:id="83382441">
      <w:bodyDiv w:val="1"/>
      <w:marLeft w:val="0"/>
      <w:marRight w:val="0"/>
      <w:marTop w:val="0"/>
      <w:marBottom w:val="0"/>
      <w:divBdr>
        <w:top w:val="none" w:sz="0" w:space="0" w:color="auto"/>
        <w:left w:val="none" w:sz="0" w:space="0" w:color="auto"/>
        <w:bottom w:val="none" w:sz="0" w:space="0" w:color="auto"/>
        <w:right w:val="none" w:sz="0" w:space="0" w:color="auto"/>
      </w:divBdr>
    </w:div>
    <w:div w:id="83384112">
      <w:bodyDiv w:val="1"/>
      <w:marLeft w:val="0"/>
      <w:marRight w:val="0"/>
      <w:marTop w:val="0"/>
      <w:marBottom w:val="0"/>
      <w:divBdr>
        <w:top w:val="none" w:sz="0" w:space="0" w:color="auto"/>
        <w:left w:val="none" w:sz="0" w:space="0" w:color="auto"/>
        <w:bottom w:val="none" w:sz="0" w:space="0" w:color="auto"/>
        <w:right w:val="none" w:sz="0" w:space="0" w:color="auto"/>
      </w:divBdr>
    </w:div>
    <w:div w:id="83427843">
      <w:bodyDiv w:val="1"/>
      <w:marLeft w:val="0"/>
      <w:marRight w:val="0"/>
      <w:marTop w:val="0"/>
      <w:marBottom w:val="0"/>
      <w:divBdr>
        <w:top w:val="none" w:sz="0" w:space="0" w:color="auto"/>
        <w:left w:val="none" w:sz="0" w:space="0" w:color="auto"/>
        <w:bottom w:val="none" w:sz="0" w:space="0" w:color="auto"/>
        <w:right w:val="none" w:sz="0" w:space="0" w:color="auto"/>
      </w:divBdr>
    </w:div>
    <w:div w:id="83456459">
      <w:bodyDiv w:val="1"/>
      <w:marLeft w:val="0"/>
      <w:marRight w:val="0"/>
      <w:marTop w:val="0"/>
      <w:marBottom w:val="0"/>
      <w:divBdr>
        <w:top w:val="none" w:sz="0" w:space="0" w:color="auto"/>
        <w:left w:val="none" w:sz="0" w:space="0" w:color="auto"/>
        <w:bottom w:val="none" w:sz="0" w:space="0" w:color="auto"/>
        <w:right w:val="none" w:sz="0" w:space="0" w:color="auto"/>
      </w:divBdr>
    </w:div>
    <w:div w:id="83457005">
      <w:bodyDiv w:val="1"/>
      <w:marLeft w:val="0"/>
      <w:marRight w:val="0"/>
      <w:marTop w:val="0"/>
      <w:marBottom w:val="0"/>
      <w:divBdr>
        <w:top w:val="none" w:sz="0" w:space="0" w:color="auto"/>
        <w:left w:val="none" w:sz="0" w:space="0" w:color="auto"/>
        <w:bottom w:val="none" w:sz="0" w:space="0" w:color="auto"/>
        <w:right w:val="none" w:sz="0" w:space="0" w:color="auto"/>
      </w:divBdr>
    </w:div>
    <w:div w:id="83459582">
      <w:bodyDiv w:val="1"/>
      <w:marLeft w:val="0"/>
      <w:marRight w:val="0"/>
      <w:marTop w:val="0"/>
      <w:marBottom w:val="0"/>
      <w:divBdr>
        <w:top w:val="none" w:sz="0" w:space="0" w:color="auto"/>
        <w:left w:val="none" w:sz="0" w:space="0" w:color="auto"/>
        <w:bottom w:val="none" w:sz="0" w:space="0" w:color="auto"/>
        <w:right w:val="none" w:sz="0" w:space="0" w:color="auto"/>
      </w:divBdr>
    </w:div>
    <w:div w:id="83500061">
      <w:bodyDiv w:val="1"/>
      <w:marLeft w:val="0"/>
      <w:marRight w:val="0"/>
      <w:marTop w:val="0"/>
      <w:marBottom w:val="0"/>
      <w:divBdr>
        <w:top w:val="none" w:sz="0" w:space="0" w:color="auto"/>
        <w:left w:val="none" w:sz="0" w:space="0" w:color="auto"/>
        <w:bottom w:val="none" w:sz="0" w:space="0" w:color="auto"/>
        <w:right w:val="none" w:sz="0" w:space="0" w:color="auto"/>
      </w:divBdr>
    </w:div>
    <w:div w:id="83500981">
      <w:bodyDiv w:val="1"/>
      <w:marLeft w:val="0"/>
      <w:marRight w:val="0"/>
      <w:marTop w:val="0"/>
      <w:marBottom w:val="0"/>
      <w:divBdr>
        <w:top w:val="none" w:sz="0" w:space="0" w:color="auto"/>
        <w:left w:val="none" w:sz="0" w:space="0" w:color="auto"/>
        <w:bottom w:val="none" w:sz="0" w:space="0" w:color="auto"/>
        <w:right w:val="none" w:sz="0" w:space="0" w:color="auto"/>
      </w:divBdr>
    </w:div>
    <w:div w:id="83504464">
      <w:bodyDiv w:val="1"/>
      <w:marLeft w:val="0"/>
      <w:marRight w:val="0"/>
      <w:marTop w:val="0"/>
      <w:marBottom w:val="0"/>
      <w:divBdr>
        <w:top w:val="none" w:sz="0" w:space="0" w:color="auto"/>
        <w:left w:val="none" w:sz="0" w:space="0" w:color="auto"/>
        <w:bottom w:val="none" w:sz="0" w:space="0" w:color="auto"/>
        <w:right w:val="none" w:sz="0" w:space="0" w:color="auto"/>
      </w:divBdr>
    </w:div>
    <w:div w:id="83571636">
      <w:bodyDiv w:val="1"/>
      <w:marLeft w:val="0"/>
      <w:marRight w:val="0"/>
      <w:marTop w:val="0"/>
      <w:marBottom w:val="0"/>
      <w:divBdr>
        <w:top w:val="none" w:sz="0" w:space="0" w:color="auto"/>
        <w:left w:val="none" w:sz="0" w:space="0" w:color="auto"/>
        <w:bottom w:val="none" w:sz="0" w:space="0" w:color="auto"/>
        <w:right w:val="none" w:sz="0" w:space="0" w:color="auto"/>
      </w:divBdr>
    </w:div>
    <w:div w:id="83573416">
      <w:bodyDiv w:val="1"/>
      <w:marLeft w:val="0"/>
      <w:marRight w:val="0"/>
      <w:marTop w:val="0"/>
      <w:marBottom w:val="0"/>
      <w:divBdr>
        <w:top w:val="none" w:sz="0" w:space="0" w:color="auto"/>
        <w:left w:val="none" w:sz="0" w:space="0" w:color="auto"/>
        <w:bottom w:val="none" w:sz="0" w:space="0" w:color="auto"/>
        <w:right w:val="none" w:sz="0" w:space="0" w:color="auto"/>
      </w:divBdr>
    </w:div>
    <w:div w:id="83578295">
      <w:bodyDiv w:val="1"/>
      <w:marLeft w:val="0"/>
      <w:marRight w:val="0"/>
      <w:marTop w:val="0"/>
      <w:marBottom w:val="0"/>
      <w:divBdr>
        <w:top w:val="none" w:sz="0" w:space="0" w:color="auto"/>
        <w:left w:val="none" w:sz="0" w:space="0" w:color="auto"/>
        <w:bottom w:val="none" w:sz="0" w:space="0" w:color="auto"/>
        <w:right w:val="none" w:sz="0" w:space="0" w:color="auto"/>
      </w:divBdr>
    </w:div>
    <w:div w:id="83645863">
      <w:bodyDiv w:val="1"/>
      <w:marLeft w:val="0"/>
      <w:marRight w:val="0"/>
      <w:marTop w:val="0"/>
      <w:marBottom w:val="0"/>
      <w:divBdr>
        <w:top w:val="none" w:sz="0" w:space="0" w:color="auto"/>
        <w:left w:val="none" w:sz="0" w:space="0" w:color="auto"/>
        <w:bottom w:val="none" w:sz="0" w:space="0" w:color="auto"/>
        <w:right w:val="none" w:sz="0" w:space="0" w:color="auto"/>
      </w:divBdr>
    </w:div>
    <w:div w:id="83648215">
      <w:bodyDiv w:val="1"/>
      <w:marLeft w:val="0"/>
      <w:marRight w:val="0"/>
      <w:marTop w:val="0"/>
      <w:marBottom w:val="0"/>
      <w:divBdr>
        <w:top w:val="none" w:sz="0" w:space="0" w:color="auto"/>
        <w:left w:val="none" w:sz="0" w:space="0" w:color="auto"/>
        <w:bottom w:val="none" w:sz="0" w:space="0" w:color="auto"/>
        <w:right w:val="none" w:sz="0" w:space="0" w:color="auto"/>
      </w:divBdr>
    </w:div>
    <w:div w:id="83653830">
      <w:bodyDiv w:val="1"/>
      <w:marLeft w:val="0"/>
      <w:marRight w:val="0"/>
      <w:marTop w:val="0"/>
      <w:marBottom w:val="0"/>
      <w:divBdr>
        <w:top w:val="none" w:sz="0" w:space="0" w:color="auto"/>
        <w:left w:val="none" w:sz="0" w:space="0" w:color="auto"/>
        <w:bottom w:val="none" w:sz="0" w:space="0" w:color="auto"/>
        <w:right w:val="none" w:sz="0" w:space="0" w:color="auto"/>
      </w:divBdr>
    </w:div>
    <w:div w:id="83691455">
      <w:bodyDiv w:val="1"/>
      <w:marLeft w:val="0"/>
      <w:marRight w:val="0"/>
      <w:marTop w:val="0"/>
      <w:marBottom w:val="0"/>
      <w:divBdr>
        <w:top w:val="none" w:sz="0" w:space="0" w:color="auto"/>
        <w:left w:val="none" w:sz="0" w:space="0" w:color="auto"/>
        <w:bottom w:val="none" w:sz="0" w:space="0" w:color="auto"/>
        <w:right w:val="none" w:sz="0" w:space="0" w:color="auto"/>
      </w:divBdr>
    </w:div>
    <w:div w:id="83694022">
      <w:bodyDiv w:val="1"/>
      <w:marLeft w:val="0"/>
      <w:marRight w:val="0"/>
      <w:marTop w:val="0"/>
      <w:marBottom w:val="0"/>
      <w:divBdr>
        <w:top w:val="none" w:sz="0" w:space="0" w:color="auto"/>
        <w:left w:val="none" w:sz="0" w:space="0" w:color="auto"/>
        <w:bottom w:val="none" w:sz="0" w:space="0" w:color="auto"/>
        <w:right w:val="none" w:sz="0" w:space="0" w:color="auto"/>
      </w:divBdr>
    </w:div>
    <w:div w:id="83768626">
      <w:bodyDiv w:val="1"/>
      <w:marLeft w:val="0"/>
      <w:marRight w:val="0"/>
      <w:marTop w:val="0"/>
      <w:marBottom w:val="0"/>
      <w:divBdr>
        <w:top w:val="none" w:sz="0" w:space="0" w:color="auto"/>
        <w:left w:val="none" w:sz="0" w:space="0" w:color="auto"/>
        <w:bottom w:val="none" w:sz="0" w:space="0" w:color="auto"/>
        <w:right w:val="none" w:sz="0" w:space="0" w:color="auto"/>
      </w:divBdr>
    </w:div>
    <w:div w:id="83768687">
      <w:bodyDiv w:val="1"/>
      <w:marLeft w:val="0"/>
      <w:marRight w:val="0"/>
      <w:marTop w:val="0"/>
      <w:marBottom w:val="0"/>
      <w:divBdr>
        <w:top w:val="none" w:sz="0" w:space="0" w:color="auto"/>
        <w:left w:val="none" w:sz="0" w:space="0" w:color="auto"/>
        <w:bottom w:val="none" w:sz="0" w:space="0" w:color="auto"/>
        <w:right w:val="none" w:sz="0" w:space="0" w:color="auto"/>
      </w:divBdr>
    </w:div>
    <w:div w:id="83769195">
      <w:bodyDiv w:val="1"/>
      <w:marLeft w:val="0"/>
      <w:marRight w:val="0"/>
      <w:marTop w:val="0"/>
      <w:marBottom w:val="0"/>
      <w:divBdr>
        <w:top w:val="none" w:sz="0" w:space="0" w:color="auto"/>
        <w:left w:val="none" w:sz="0" w:space="0" w:color="auto"/>
        <w:bottom w:val="none" w:sz="0" w:space="0" w:color="auto"/>
        <w:right w:val="none" w:sz="0" w:space="0" w:color="auto"/>
      </w:divBdr>
    </w:div>
    <w:div w:id="83770392">
      <w:bodyDiv w:val="1"/>
      <w:marLeft w:val="0"/>
      <w:marRight w:val="0"/>
      <w:marTop w:val="0"/>
      <w:marBottom w:val="0"/>
      <w:divBdr>
        <w:top w:val="none" w:sz="0" w:space="0" w:color="auto"/>
        <w:left w:val="none" w:sz="0" w:space="0" w:color="auto"/>
        <w:bottom w:val="none" w:sz="0" w:space="0" w:color="auto"/>
        <w:right w:val="none" w:sz="0" w:space="0" w:color="auto"/>
      </w:divBdr>
    </w:div>
    <w:div w:id="83772559">
      <w:bodyDiv w:val="1"/>
      <w:marLeft w:val="0"/>
      <w:marRight w:val="0"/>
      <w:marTop w:val="0"/>
      <w:marBottom w:val="0"/>
      <w:divBdr>
        <w:top w:val="none" w:sz="0" w:space="0" w:color="auto"/>
        <w:left w:val="none" w:sz="0" w:space="0" w:color="auto"/>
        <w:bottom w:val="none" w:sz="0" w:space="0" w:color="auto"/>
        <w:right w:val="none" w:sz="0" w:space="0" w:color="auto"/>
      </w:divBdr>
    </w:div>
    <w:div w:id="83842334">
      <w:bodyDiv w:val="1"/>
      <w:marLeft w:val="0"/>
      <w:marRight w:val="0"/>
      <w:marTop w:val="0"/>
      <w:marBottom w:val="0"/>
      <w:divBdr>
        <w:top w:val="none" w:sz="0" w:space="0" w:color="auto"/>
        <w:left w:val="none" w:sz="0" w:space="0" w:color="auto"/>
        <w:bottom w:val="none" w:sz="0" w:space="0" w:color="auto"/>
        <w:right w:val="none" w:sz="0" w:space="0" w:color="auto"/>
      </w:divBdr>
    </w:div>
    <w:div w:id="83845241">
      <w:bodyDiv w:val="1"/>
      <w:marLeft w:val="0"/>
      <w:marRight w:val="0"/>
      <w:marTop w:val="0"/>
      <w:marBottom w:val="0"/>
      <w:divBdr>
        <w:top w:val="none" w:sz="0" w:space="0" w:color="auto"/>
        <w:left w:val="none" w:sz="0" w:space="0" w:color="auto"/>
        <w:bottom w:val="none" w:sz="0" w:space="0" w:color="auto"/>
        <w:right w:val="none" w:sz="0" w:space="0" w:color="auto"/>
      </w:divBdr>
    </w:div>
    <w:div w:id="83847596">
      <w:bodyDiv w:val="1"/>
      <w:marLeft w:val="0"/>
      <w:marRight w:val="0"/>
      <w:marTop w:val="0"/>
      <w:marBottom w:val="0"/>
      <w:divBdr>
        <w:top w:val="none" w:sz="0" w:space="0" w:color="auto"/>
        <w:left w:val="none" w:sz="0" w:space="0" w:color="auto"/>
        <w:bottom w:val="none" w:sz="0" w:space="0" w:color="auto"/>
        <w:right w:val="none" w:sz="0" w:space="0" w:color="auto"/>
      </w:divBdr>
    </w:div>
    <w:div w:id="83887211">
      <w:bodyDiv w:val="1"/>
      <w:marLeft w:val="0"/>
      <w:marRight w:val="0"/>
      <w:marTop w:val="0"/>
      <w:marBottom w:val="0"/>
      <w:divBdr>
        <w:top w:val="none" w:sz="0" w:space="0" w:color="auto"/>
        <w:left w:val="none" w:sz="0" w:space="0" w:color="auto"/>
        <w:bottom w:val="none" w:sz="0" w:space="0" w:color="auto"/>
        <w:right w:val="none" w:sz="0" w:space="0" w:color="auto"/>
      </w:divBdr>
    </w:div>
    <w:div w:id="83887450">
      <w:bodyDiv w:val="1"/>
      <w:marLeft w:val="0"/>
      <w:marRight w:val="0"/>
      <w:marTop w:val="0"/>
      <w:marBottom w:val="0"/>
      <w:divBdr>
        <w:top w:val="none" w:sz="0" w:space="0" w:color="auto"/>
        <w:left w:val="none" w:sz="0" w:space="0" w:color="auto"/>
        <w:bottom w:val="none" w:sz="0" w:space="0" w:color="auto"/>
        <w:right w:val="none" w:sz="0" w:space="0" w:color="auto"/>
      </w:divBdr>
    </w:div>
    <w:div w:id="83915435">
      <w:bodyDiv w:val="1"/>
      <w:marLeft w:val="0"/>
      <w:marRight w:val="0"/>
      <w:marTop w:val="0"/>
      <w:marBottom w:val="0"/>
      <w:divBdr>
        <w:top w:val="none" w:sz="0" w:space="0" w:color="auto"/>
        <w:left w:val="none" w:sz="0" w:space="0" w:color="auto"/>
        <w:bottom w:val="none" w:sz="0" w:space="0" w:color="auto"/>
        <w:right w:val="none" w:sz="0" w:space="0" w:color="auto"/>
      </w:divBdr>
    </w:div>
    <w:div w:id="83916034">
      <w:bodyDiv w:val="1"/>
      <w:marLeft w:val="0"/>
      <w:marRight w:val="0"/>
      <w:marTop w:val="0"/>
      <w:marBottom w:val="0"/>
      <w:divBdr>
        <w:top w:val="none" w:sz="0" w:space="0" w:color="auto"/>
        <w:left w:val="none" w:sz="0" w:space="0" w:color="auto"/>
        <w:bottom w:val="none" w:sz="0" w:space="0" w:color="auto"/>
        <w:right w:val="none" w:sz="0" w:space="0" w:color="auto"/>
      </w:divBdr>
    </w:div>
    <w:div w:id="83916708">
      <w:bodyDiv w:val="1"/>
      <w:marLeft w:val="0"/>
      <w:marRight w:val="0"/>
      <w:marTop w:val="0"/>
      <w:marBottom w:val="0"/>
      <w:divBdr>
        <w:top w:val="none" w:sz="0" w:space="0" w:color="auto"/>
        <w:left w:val="none" w:sz="0" w:space="0" w:color="auto"/>
        <w:bottom w:val="none" w:sz="0" w:space="0" w:color="auto"/>
        <w:right w:val="none" w:sz="0" w:space="0" w:color="auto"/>
      </w:divBdr>
    </w:div>
    <w:div w:id="83960003">
      <w:bodyDiv w:val="1"/>
      <w:marLeft w:val="0"/>
      <w:marRight w:val="0"/>
      <w:marTop w:val="0"/>
      <w:marBottom w:val="0"/>
      <w:divBdr>
        <w:top w:val="none" w:sz="0" w:space="0" w:color="auto"/>
        <w:left w:val="none" w:sz="0" w:space="0" w:color="auto"/>
        <w:bottom w:val="none" w:sz="0" w:space="0" w:color="auto"/>
        <w:right w:val="none" w:sz="0" w:space="0" w:color="auto"/>
      </w:divBdr>
    </w:div>
    <w:div w:id="83960127">
      <w:bodyDiv w:val="1"/>
      <w:marLeft w:val="0"/>
      <w:marRight w:val="0"/>
      <w:marTop w:val="0"/>
      <w:marBottom w:val="0"/>
      <w:divBdr>
        <w:top w:val="none" w:sz="0" w:space="0" w:color="auto"/>
        <w:left w:val="none" w:sz="0" w:space="0" w:color="auto"/>
        <w:bottom w:val="none" w:sz="0" w:space="0" w:color="auto"/>
        <w:right w:val="none" w:sz="0" w:space="0" w:color="auto"/>
      </w:divBdr>
    </w:div>
    <w:div w:id="83960629">
      <w:bodyDiv w:val="1"/>
      <w:marLeft w:val="0"/>
      <w:marRight w:val="0"/>
      <w:marTop w:val="0"/>
      <w:marBottom w:val="0"/>
      <w:divBdr>
        <w:top w:val="none" w:sz="0" w:space="0" w:color="auto"/>
        <w:left w:val="none" w:sz="0" w:space="0" w:color="auto"/>
        <w:bottom w:val="none" w:sz="0" w:space="0" w:color="auto"/>
        <w:right w:val="none" w:sz="0" w:space="0" w:color="auto"/>
      </w:divBdr>
    </w:div>
    <w:div w:id="83965298">
      <w:bodyDiv w:val="1"/>
      <w:marLeft w:val="0"/>
      <w:marRight w:val="0"/>
      <w:marTop w:val="0"/>
      <w:marBottom w:val="0"/>
      <w:divBdr>
        <w:top w:val="none" w:sz="0" w:space="0" w:color="auto"/>
        <w:left w:val="none" w:sz="0" w:space="0" w:color="auto"/>
        <w:bottom w:val="none" w:sz="0" w:space="0" w:color="auto"/>
        <w:right w:val="none" w:sz="0" w:space="0" w:color="auto"/>
      </w:divBdr>
    </w:div>
    <w:div w:id="83965507">
      <w:bodyDiv w:val="1"/>
      <w:marLeft w:val="0"/>
      <w:marRight w:val="0"/>
      <w:marTop w:val="0"/>
      <w:marBottom w:val="0"/>
      <w:divBdr>
        <w:top w:val="none" w:sz="0" w:space="0" w:color="auto"/>
        <w:left w:val="none" w:sz="0" w:space="0" w:color="auto"/>
        <w:bottom w:val="none" w:sz="0" w:space="0" w:color="auto"/>
        <w:right w:val="none" w:sz="0" w:space="0" w:color="auto"/>
      </w:divBdr>
    </w:div>
    <w:div w:id="83966153">
      <w:bodyDiv w:val="1"/>
      <w:marLeft w:val="0"/>
      <w:marRight w:val="0"/>
      <w:marTop w:val="0"/>
      <w:marBottom w:val="0"/>
      <w:divBdr>
        <w:top w:val="none" w:sz="0" w:space="0" w:color="auto"/>
        <w:left w:val="none" w:sz="0" w:space="0" w:color="auto"/>
        <w:bottom w:val="none" w:sz="0" w:space="0" w:color="auto"/>
        <w:right w:val="none" w:sz="0" w:space="0" w:color="auto"/>
      </w:divBdr>
    </w:div>
    <w:div w:id="83966520">
      <w:bodyDiv w:val="1"/>
      <w:marLeft w:val="0"/>
      <w:marRight w:val="0"/>
      <w:marTop w:val="0"/>
      <w:marBottom w:val="0"/>
      <w:divBdr>
        <w:top w:val="none" w:sz="0" w:space="0" w:color="auto"/>
        <w:left w:val="none" w:sz="0" w:space="0" w:color="auto"/>
        <w:bottom w:val="none" w:sz="0" w:space="0" w:color="auto"/>
        <w:right w:val="none" w:sz="0" w:space="0" w:color="auto"/>
      </w:divBdr>
    </w:div>
    <w:div w:id="84036993">
      <w:bodyDiv w:val="1"/>
      <w:marLeft w:val="0"/>
      <w:marRight w:val="0"/>
      <w:marTop w:val="0"/>
      <w:marBottom w:val="0"/>
      <w:divBdr>
        <w:top w:val="none" w:sz="0" w:space="0" w:color="auto"/>
        <w:left w:val="none" w:sz="0" w:space="0" w:color="auto"/>
        <w:bottom w:val="none" w:sz="0" w:space="0" w:color="auto"/>
        <w:right w:val="none" w:sz="0" w:space="0" w:color="auto"/>
      </w:divBdr>
    </w:div>
    <w:div w:id="84037101">
      <w:bodyDiv w:val="1"/>
      <w:marLeft w:val="0"/>
      <w:marRight w:val="0"/>
      <w:marTop w:val="0"/>
      <w:marBottom w:val="0"/>
      <w:divBdr>
        <w:top w:val="none" w:sz="0" w:space="0" w:color="auto"/>
        <w:left w:val="none" w:sz="0" w:space="0" w:color="auto"/>
        <w:bottom w:val="none" w:sz="0" w:space="0" w:color="auto"/>
        <w:right w:val="none" w:sz="0" w:space="0" w:color="auto"/>
      </w:divBdr>
    </w:div>
    <w:div w:id="84038164">
      <w:bodyDiv w:val="1"/>
      <w:marLeft w:val="0"/>
      <w:marRight w:val="0"/>
      <w:marTop w:val="0"/>
      <w:marBottom w:val="0"/>
      <w:divBdr>
        <w:top w:val="none" w:sz="0" w:space="0" w:color="auto"/>
        <w:left w:val="none" w:sz="0" w:space="0" w:color="auto"/>
        <w:bottom w:val="none" w:sz="0" w:space="0" w:color="auto"/>
        <w:right w:val="none" w:sz="0" w:space="0" w:color="auto"/>
      </w:divBdr>
    </w:div>
    <w:div w:id="84109457">
      <w:bodyDiv w:val="1"/>
      <w:marLeft w:val="0"/>
      <w:marRight w:val="0"/>
      <w:marTop w:val="0"/>
      <w:marBottom w:val="0"/>
      <w:divBdr>
        <w:top w:val="none" w:sz="0" w:space="0" w:color="auto"/>
        <w:left w:val="none" w:sz="0" w:space="0" w:color="auto"/>
        <w:bottom w:val="none" w:sz="0" w:space="0" w:color="auto"/>
        <w:right w:val="none" w:sz="0" w:space="0" w:color="auto"/>
      </w:divBdr>
    </w:div>
    <w:div w:id="84109739">
      <w:bodyDiv w:val="1"/>
      <w:marLeft w:val="0"/>
      <w:marRight w:val="0"/>
      <w:marTop w:val="0"/>
      <w:marBottom w:val="0"/>
      <w:divBdr>
        <w:top w:val="none" w:sz="0" w:space="0" w:color="auto"/>
        <w:left w:val="none" w:sz="0" w:space="0" w:color="auto"/>
        <w:bottom w:val="none" w:sz="0" w:space="0" w:color="auto"/>
        <w:right w:val="none" w:sz="0" w:space="0" w:color="auto"/>
      </w:divBdr>
    </w:div>
    <w:div w:id="84110174">
      <w:bodyDiv w:val="1"/>
      <w:marLeft w:val="0"/>
      <w:marRight w:val="0"/>
      <w:marTop w:val="0"/>
      <w:marBottom w:val="0"/>
      <w:divBdr>
        <w:top w:val="none" w:sz="0" w:space="0" w:color="auto"/>
        <w:left w:val="none" w:sz="0" w:space="0" w:color="auto"/>
        <w:bottom w:val="none" w:sz="0" w:space="0" w:color="auto"/>
        <w:right w:val="none" w:sz="0" w:space="0" w:color="auto"/>
      </w:divBdr>
    </w:div>
    <w:div w:id="84110309">
      <w:bodyDiv w:val="1"/>
      <w:marLeft w:val="0"/>
      <w:marRight w:val="0"/>
      <w:marTop w:val="0"/>
      <w:marBottom w:val="0"/>
      <w:divBdr>
        <w:top w:val="none" w:sz="0" w:space="0" w:color="auto"/>
        <w:left w:val="none" w:sz="0" w:space="0" w:color="auto"/>
        <w:bottom w:val="none" w:sz="0" w:space="0" w:color="auto"/>
        <w:right w:val="none" w:sz="0" w:space="0" w:color="auto"/>
      </w:divBdr>
    </w:div>
    <w:div w:id="84113649">
      <w:bodyDiv w:val="1"/>
      <w:marLeft w:val="0"/>
      <w:marRight w:val="0"/>
      <w:marTop w:val="0"/>
      <w:marBottom w:val="0"/>
      <w:divBdr>
        <w:top w:val="none" w:sz="0" w:space="0" w:color="auto"/>
        <w:left w:val="none" w:sz="0" w:space="0" w:color="auto"/>
        <w:bottom w:val="none" w:sz="0" w:space="0" w:color="auto"/>
        <w:right w:val="none" w:sz="0" w:space="0" w:color="auto"/>
      </w:divBdr>
    </w:div>
    <w:div w:id="84115250">
      <w:bodyDiv w:val="1"/>
      <w:marLeft w:val="0"/>
      <w:marRight w:val="0"/>
      <w:marTop w:val="0"/>
      <w:marBottom w:val="0"/>
      <w:divBdr>
        <w:top w:val="none" w:sz="0" w:space="0" w:color="auto"/>
        <w:left w:val="none" w:sz="0" w:space="0" w:color="auto"/>
        <w:bottom w:val="none" w:sz="0" w:space="0" w:color="auto"/>
        <w:right w:val="none" w:sz="0" w:space="0" w:color="auto"/>
      </w:divBdr>
    </w:div>
    <w:div w:id="84153570">
      <w:bodyDiv w:val="1"/>
      <w:marLeft w:val="0"/>
      <w:marRight w:val="0"/>
      <w:marTop w:val="0"/>
      <w:marBottom w:val="0"/>
      <w:divBdr>
        <w:top w:val="none" w:sz="0" w:space="0" w:color="auto"/>
        <w:left w:val="none" w:sz="0" w:space="0" w:color="auto"/>
        <w:bottom w:val="none" w:sz="0" w:space="0" w:color="auto"/>
        <w:right w:val="none" w:sz="0" w:space="0" w:color="auto"/>
      </w:divBdr>
    </w:div>
    <w:div w:id="84154350">
      <w:bodyDiv w:val="1"/>
      <w:marLeft w:val="0"/>
      <w:marRight w:val="0"/>
      <w:marTop w:val="0"/>
      <w:marBottom w:val="0"/>
      <w:divBdr>
        <w:top w:val="none" w:sz="0" w:space="0" w:color="auto"/>
        <w:left w:val="none" w:sz="0" w:space="0" w:color="auto"/>
        <w:bottom w:val="none" w:sz="0" w:space="0" w:color="auto"/>
        <w:right w:val="none" w:sz="0" w:space="0" w:color="auto"/>
      </w:divBdr>
    </w:div>
    <w:div w:id="84154813">
      <w:bodyDiv w:val="1"/>
      <w:marLeft w:val="0"/>
      <w:marRight w:val="0"/>
      <w:marTop w:val="0"/>
      <w:marBottom w:val="0"/>
      <w:divBdr>
        <w:top w:val="none" w:sz="0" w:space="0" w:color="auto"/>
        <w:left w:val="none" w:sz="0" w:space="0" w:color="auto"/>
        <w:bottom w:val="none" w:sz="0" w:space="0" w:color="auto"/>
        <w:right w:val="none" w:sz="0" w:space="0" w:color="auto"/>
      </w:divBdr>
    </w:div>
    <w:div w:id="84156820">
      <w:bodyDiv w:val="1"/>
      <w:marLeft w:val="0"/>
      <w:marRight w:val="0"/>
      <w:marTop w:val="0"/>
      <w:marBottom w:val="0"/>
      <w:divBdr>
        <w:top w:val="none" w:sz="0" w:space="0" w:color="auto"/>
        <w:left w:val="none" w:sz="0" w:space="0" w:color="auto"/>
        <w:bottom w:val="none" w:sz="0" w:space="0" w:color="auto"/>
        <w:right w:val="none" w:sz="0" w:space="0" w:color="auto"/>
      </w:divBdr>
    </w:div>
    <w:div w:id="84228406">
      <w:bodyDiv w:val="1"/>
      <w:marLeft w:val="0"/>
      <w:marRight w:val="0"/>
      <w:marTop w:val="0"/>
      <w:marBottom w:val="0"/>
      <w:divBdr>
        <w:top w:val="none" w:sz="0" w:space="0" w:color="auto"/>
        <w:left w:val="none" w:sz="0" w:space="0" w:color="auto"/>
        <w:bottom w:val="none" w:sz="0" w:space="0" w:color="auto"/>
        <w:right w:val="none" w:sz="0" w:space="0" w:color="auto"/>
      </w:divBdr>
    </w:div>
    <w:div w:id="84300903">
      <w:bodyDiv w:val="1"/>
      <w:marLeft w:val="0"/>
      <w:marRight w:val="0"/>
      <w:marTop w:val="0"/>
      <w:marBottom w:val="0"/>
      <w:divBdr>
        <w:top w:val="none" w:sz="0" w:space="0" w:color="auto"/>
        <w:left w:val="none" w:sz="0" w:space="0" w:color="auto"/>
        <w:bottom w:val="none" w:sz="0" w:space="0" w:color="auto"/>
        <w:right w:val="none" w:sz="0" w:space="0" w:color="auto"/>
      </w:divBdr>
    </w:div>
    <w:div w:id="84301352">
      <w:bodyDiv w:val="1"/>
      <w:marLeft w:val="0"/>
      <w:marRight w:val="0"/>
      <w:marTop w:val="0"/>
      <w:marBottom w:val="0"/>
      <w:divBdr>
        <w:top w:val="none" w:sz="0" w:space="0" w:color="auto"/>
        <w:left w:val="none" w:sz="0" w:space="0" w:color="auto"/>
        <w:bottom w:val="none" w:sz="0" w:space="0" w:color="auto"/>
        <w:right w:val="none" w:sz="0" w:space="0" w:color="auto"/>
      </w:divBdr>
    </w:div>
    <w:div w:id="84301891">
      <w:bodyDiv w:val="1"/>
      <w:marLeft w:val="0"/>
      <w:marRight w:val="0"/>
      <w:marTop w:val="0"/>
      <w:marBottom w:val="0"/>
      <w:divBdr>
        <w:top w:val="none" w:sz="0" w:space="0" w:color="auto"/>
        <w:left w:val="none" w:sz="0" w:space="0" w:color="auto"/>
        <w:bottom w:val="none" w:sz="0" w:space="0" w:color="auto"/>
        <w:right w:val="none" w:sz="0" w:space="0" w:color="auto"/>
      </w:divBdr>
    </w:div>
    <w:div w:id="84308543">
      <w:bodyDiv w:val="1"/>
      <w:marLeft w:val="0"/>
      <w:marRight w:val="0"/>
      <w:marTop w:val="0"/>
      <w:marBottom w:val="0"/>
      <w:divBdr>
        <w:top w:val="none" w:sz="0" w:space="0" w:color="auto"/>
        <w:left w:val="none" w:sz="0" w:space="0" w:color="auto"/>
        <w:bottom w:val="none" w:sz="0" w:space="0" w:color="auto"/>
        <w:right w:val="none" w:sz="0" w:space="0" w:color="auto"/>
      </w:divBdr>
    </w:div>
    <w:div w:id="84346073">
      <w:bodyDiv w:val="1"/>
      <w:marLeft w:val="0"/>
      <w:marRight w:val="0"/>
      <w:marTop w:val="0"/>
      <w:marBottom w:val="0"/>
      <w:divBdr>
        <w:top w:val="none" w:sz="0" w:space="0" w:color="auto"/>
        <w:left w:val="none" w:sz="0" w:space="0" w:color="auto"/>
        <w:bottom w:val="none" w:sz="0" w:space="0" w:color="auto"/>
        <w:right w:val="none" w:sz="0" w:space="0" w:color="auto"/>
      </w:divBdr>
    </w:div>
    <w:div w:id="84350130">
      <w:bodyDiv w:val="1"/>
      <w:marLeft w:val="0"/>
      <w:marRight w:val="0"/>
      <w:marTop w:val="0"/>
      <w:marBottom w:val="0"/>
      <w:divBdr>
        <w:top w:val="none" w:sz="0" w:space="0" w:color="auto"/>
        <w:left w:val="none" w:sz="0" w:space="0" w:color="auto"/>
        <w:bottom w:val="none" w:sz="0" w:space="0" w:color="auto"/>
        <w:right w:val="none" w:sz="0" w:space="0" w:color="auto"/>
      </w:divBdr>
    </w:div>
    <w:div w:id="84350342">
      <w:bodyDiv w:val="1"/>
      <w:marLeft w:val="0"/>
      <w:marRight w:val="0"/>
      <w:marTop w:val="0"/>
      <w:marBottom w:val="0"/>
      <w:divBdr>
        <w:top w:val="none" w:sz="0" w:space="0" w:color="auto"/>
        <w:left w:val="none" w:sz="0" w:space="0" w:color="auto"/>
        <w:bottom w:val="none" w:sz="0" w:space="0" w:color="auto"/>
        <w:right w:val="none" w:sz="0" w:space="0" w:color="auto"/>
      </w:divBdr>
    </w:div>
    <w:div w:id="84351253">
      <w:bodyDiv w:val="1"/>
      <w:marLeft w:val="0"/>
      <w:marRight w:val="0"/>
      <w:marTop w:val="0"/>
      <w:marBottom w:val="0"/>
      <w:divBdr>
        <w:top w:val="none" w:sz="0" w:space="0" w:color="auto"/>
        <w:left w:val="none" w:sz="0" w:space="0" w:color="auto"/>
        <w:bottom w:val="none" w:sz="0" w:space="0" w:color="auto"/>
        <w:right w:val="none" w:sz="0" w:space="0" w:color="auto"/>
      </w:divBdr>
    </w:div>
    <w:div w:id="84376665">
      <w:bodyDiv w:val="1"/>
      <w:marLeft w:val="0"/>
      <w:marRight w:val="0"/>
      <w:marTop w:val="0"/>
      <w:marBottom w:val="0"/>
      <w:divBdr>
        <w:top w:val="none" w:sz="0" w:space="0" w:color="auto"/>
        <w:left w:val="none" w:sz="0" w:space="0" w:color="auto"/>
        <w:bottom w:val="none" w:sz="0" w:space="0" w:color="auto"/>
        <w:right w:val="none" w:sz="0" w:space="0" w:color="auto"/>
      </w:divBdr>
    </w:div>
    <w:div w:id="84377556">
      <w:bodyDiv w:val="1"/>
      <w:marLeft w:val="0"/>
      <w:marRight w:val="0"/>
      <w:marTop w:val="0"/>
      <w:marBottom w:val="0"/>
      <w:divBdr>
        <w:top w:val="none" w:sz="0" w:space="0" w:color="auto"/>
        <w:left w:val="none" w:sz="0" w:space="0" w:color="auto"/>
        <w:bottom w:val="none" w:sz="0" w:space="0" w:color="auto"/>
        <w:right w:val="none" w:sz="0" w:space="0" w:color="auto"/>
      </w:divBdr>
    </w:div>
    <w:div w:id="84424294">
      <w:bodyDiv w:val="1"/>
      <w:marLeft w:val="0"/>
      <w:marRight w:val="0"/>
      <w:marTop w:val="0"/>
      <w:marBottom w:val="0"/>
      <w:divBdr>
        <w:top w:val="none" w:sz="0" w:space="0" w:color="auto"/>
        <w:left w:val="none" w:sz="0" w:space="0" w:color="auto"/>
        <w:bottom w:val="none" w:sz="0" w:space="0" w:color="auto"/>
        <w:right w:val="none" w:sz="0" w:space="0" w:color="auto"/>
      </w:divBdr>
    </w:div>
    <w:div w:id="84426648">
      <w:bodyDiv w:val="1"/>
      <w:marLeft w:val="0"/>
      <w:marRight w:val="0"/>
      <w:marTop w:val="0"/>
      <w:marBottom w:val="0"/>
      <w:divBdr>
        <w:top w:val="none" w:sz="0" w:space="0" w:color="auto"/>
        <w:left w:val="none" w:sz="0" w:space="0" w:color="auto"/>
        <w:bottom w:val="none" w:sz="0" w:space="0" w:color="auto"/>
        <w:right w:val="none" w:sz="0" w:space="0" w:color="auto"/>
      </w:divBdr>
    </w:div>
    <w:div w:id="84427837">
      <w:bodyDiv w:val="1"/>
      <w:marLeft w:val="0"/>
      <w:marRight w:val="0"/>
      <w:marTop w:val="0"/>
      <w:marBottom w:val="0"/>
      <w:divBdr>
        <w:top w:val="none" w:sz="0" w:space="0" w:color="auto"/>
        <w:left w:val="none" w:sz="0" w:space="0" w:color="auto"/>
        <w:bottom w:val="none" w:sz="0" w:space="0" w:color="auto"/>
        <w:right w:val="none" w:sz="0" w:space="0" w:color="auto"/>
      </w:divBdr>
    </w:div>
    <w:div w:id="84495986">
      <w:bodyDiv w:val="1"/>
      <w:marLeft w:val="0"/>
      <w:marRight w:val="0"/>
      <w:marTop w:val="0"/>
      <w:marBottom w:val="0"/>
      <w:divBdr>
        <w:top w:val="none" w:sz="0" w:space="0" w:color="auto"/>
        <w:left w:val="none" w:sz="0" w:space="0" w:color="auto"/>
        <w:bottom w:val="none" w:sz="0" w:space="0" w:color="auto"/>
        <w:right w:val="none" w:sz="0" w:space="0" w:color="auto"/>
      </w:divBdr>
    </w:div>
    <w:div w:id="84496811">
      <w:bodyDiv w:val="1"/>
      <w:marLeft w:val="0"/>
      <w:marRight w:val="0"/>
      <w:marTop w:val="0"/>
      <w:marBottom w:val="0"/>
      <w:divBdr>
        <w:top w:val="none" w:sz="0" w:space="0" w:color="auto"/>
        <w:left w:val="none" w:sz="0" w:space="0" w:color="auto"/>
        <w:bottom w:val="none" w:sz="0" w:space="0" w:color="auto"/>
        <w:right w:val="none" w:sz="0" w:space="0" w:color="auto"/>
      </w:divBdr>
    </w:div>
    <w:div w:id="84497512">
      <w:bodyDiv w:val="1"/>
      <w:marLeft w:val="0"/>
      <w:marRight w:val="0"/>
      <w:marTop w:val="0"/>
      <w:marBottom w:val="0"/>
      <w:divBdr>
        <w:top w:val="none" w:sz="0" w:space="0" w:color="auto"/>
        <w:left w:val="none" w:sz="0" w:space="0" w:color="auto"/>
        <w:bottom w:val="none" w:sz="0" w:space="0" w:color="auto"/>
        <w:right w:val="none" w:sz="0" w:space="0" w:color="auto"/>
      </w:divBdr>
    </w:div>
    <w:div w:id="84501058">
      <w:bodyDiv w:val="1"/>
      <w:marLeft w:val="0"/>
      <w:marRight w:val="0"/>
      <w:marTop w:val="0"/>
      <w:marBottom w:val="0"/>
      <w:divBdr>
        <w:top w:val="none" w:sz="0" w:space="0" w:color="auto"/>
        <w:left w:val="none" w:sz="0" w:space="0" w:color="auto"/>
        <w:bottom w:val="none" w:sz="0" w:space="0" w:color="auto"/>
        <w:right w:val="none" w:sz="0" w:space="0" w:color="auto"/>
      </w:divBdr>
    </w:div>
    <w:div w:id="84542723">
      <w:bodyDiv w:val="1"/>
      <w:marLeft w:val="0"/>
      <w:marRight w:val="0"/>
      <w:marTop w:val="0"/>
      <w:marBottom w:val="0"/>
      <w:divBdr>
        <w:top w:val="none" w:sz="0" w:space="0" w:color="auto"/>
        <w:left w:val="none" w:sz="0" w:space="0" w:color="auto"/>
        <w:bottom w:val="none" w:sz="0" w:space="0" w:color="auto"/>
        <w:right w:val="none" w:sz="0" w:space="0" w:color="auto"/>
      </w:divBdr>
    </w:div>
    <w:div w:id="84544913">
      <w:bodyDiv w:val="1"/>
      <w:marLeft w:val="0"/>
      <w:marRight w:val="0"/>
      <w:marTop w:val="0"/>
      <w:marBottom w:val="0"/>
      <w:divBdr>
        <w:top w:val="none" w:sz="0" w:space="0" w:color="auto"/>
        <w:left w:val="none" w:sz="0" w:space="0" w:color="auto"/>
        <w:bottom w:val="none" w:sz="0" w:space="0" w:color="auto"/>
        <w:right w:val="none" w:sz="0" w:space="0" w:color="auto"/>
      </w:divBdr>
    </w:div>
    <w:div w:id="84545032">
      <w:bodyDiv w:val="1"/>
      <w:marLeft w:val="0"/>
      <w:marRight w:val="0"/>
      <w:marTop w:val="0"/>
      <w:marBottom w:val="0"/>
      <w:divBdr>
        <w:top w:val="none" w:sz="0" w:space="0" w:color="auto"/>
        <w:left w:val="none" w:sz="0" w:space="0" w:color="auto"/>
        <w:bottom w:val="none" w:sz="0" w:space="0" w:color="auto"/>
        <w:right w:val="none" w:sz="0" w:space="0" w:color="auto"/>
      </w:divBdr>
    </w:div>
    <w:div w:id="84571200">
      <w:bodyDiv w:val="1"/>
      <w:marLeft w:val="0"/>
      <w:marRight w:val="0"/>
      <w:marTop w:val="0"/>
      <w:marBottom w:val="0"/>
      <w:divBdr>
        <w:top w:val="none" w:sz="0" w:space="0" w:color="auto"/>
        <w:left w:val="none" w:sz="0" w:space="0" w:color="auto"/>
        <w:bottom w:val="none" w:sz="0" w:space="0" w:color="auto"/>
        <w:right w:val="none" w:sz="0" w:space="0" w:color="auto"/>
      </w:divBdr>
    </w:div>
    <w:div w:id="84573760">
      <w:bodyDiv w:val="1"/>
      <w:marLeft w:val="0"/>
      <w:marRight w:val="0"/>
      <w:marTop w:val="0"/>
      <w:marBottom w:val="0"/>
      <w:divBdr>
        <w:top w:val="none" w:sz="0" w:space="0" w:color="auto"/>
        <w:left w:val="none" w:sz="0" w:space="0" w:color="auto"/>
        <w:bottom w:val="none" w:sz="0" w:space="0" w:color="auto"/>
        <w:right w:val="none" w:sz="0" w:space="0" w:color="auto"/>
      </w:divBdr>
    </w:div>
    <w:div w:id="84615044">
      <w:bodyDiv w:val="1"/>
      <w:marLeft w:val="0"/>
      <w:marRight w:val="0"/>
      <w:marTop w:val="0"/>
      <w:marBottom w:val="0"/>
      <w:divBdr>
        <w:top w:val="none" w:sz="0" w:space="0" w:color="auto"/>
        <w:left w:val="none" w:sz="0" w:space="0" w:color="auto"/>
        <w:bottom w:val="none" w:sz="0" w:space="0" w:color="auto"/>
        <w:right w:val="none" w:sz="0" w:space="0" w:color="auto"/>
      </w:divBdr>
    </w:div>
    <w:div w:id="84616985">
      <w:bodyDiv w:val="1"/>
      <w:marLeft w:val="0"/>
      <w:marRight w:val="0"/>
      <w:marTop w:val="0"/>
      <w:marBottom w:val="0"/>
      <w:divBdr>
        <w:top w:val="none" w:sz="0" w:space="0" w:color="auto"/>
        <w:left w:val="none" w:sz="0" w:space="0" w:color="auto"/>
        <w:bottom w:val="none" w:sz="0" w:space="0" w:color="auto"/>
        <w:right w:val="none" w:sz="0" w:space="0" w:color="auto"/>
      </w:divBdr>
    </w:div>
    <w:div w:id="84619269">
      <w:bodyDiv w:val="1"/>
      <w:marLeft w:val="0"/>
      <w:marRight w:val="0"/>
      <w:marTop w:val="0"/>
      <w:marBottom w:val="0"/>
      <w:divBdr>
        <w:top w:val="none" w:sz="0" w:space="0" w:color="auto"/>
        <w:left w:val="none" w:sz="0" w:space="0" w:color="auto"/>
        <w:bottom w:val="none" w:sz="0" w:space="0" w:color="auto"/>
        <w:right w:val="none" w:sz="0" w:space="0" w:color="auto"/>
      </w:divBdr>
    </w:div>
    <w:div w:id="84687962">
      <w:bodyDiv w:val="1"/>
      <w:marLeft w:val="0"/>
      <w:marRight w:val="0"/>
      <w:marTop w:val="0"/>
      <w:marBottom w:val="0"/>
      <w:divBdr>
        <w:top w:val="none" w:sz="0" w:space="0" w:color="auto"/>
        <w:left w:val="none" w:sz="0" w:space="0" w:color="auto"/>
        <w:bottom w:val="none" w:sz="0" w:space="0" w:color="auto"/>
        <w:right w:val="none" w:sz="0" w:space="0" w:color="auto"/>
      </w:divBdr>
    </w:div>
    <w:div w:id="84694702">
      <w:bodyDiv w:val="1"/>
      <w:marLeft w:val="0"/>
      <w:marRight w:val="0"/>
      <w:marTop w:val="0"/>
      <w:marBottom w:val="0"/>
      <w:divBdr>
        <w:top w:val="none" w:sz="0" w:space="0" w:color="auto"/>
        <w:left w:val="none" w:sz="0" w:space="0" w:color="auto"/>
        <w:bottom w:val="none" w:sz="0" w:space="0" w:color="auto"/>
        <w:right w:val="none" w:sz="0" w:space="0" w:color="auto"/>
      </w:divBdr>
    </w:div>
    <w:div w:id="84694923">
      <w:bodyDiv w:val="1"/>
      <w:marLeft w:val="0"/>
      <w:marRight w:val="0"/>
      <w:marTop w:val="0"/>
      <w:marBottom w:val="0"/>
      <w:divBdr>
        <w:top w:val="none" w:sz="0" w:space="0" w:color="auto"/>
        <w:left w:val="none" w:sz="0" w:space="0" w:color="auto"/>
        <w:bottom w:val="none" w:sz="0" w:space="0" w:color="auto"/>
        <w:right w:val="none" w:sz="0" w:space="0" w:color="auto"/>
      </w:divBdr>
    </w:div>
    <w:div w:id="84763909">
      <w:bodyDiv w:val="1"/>
      <w:marLeft w:val="0"/>
      <w:marRight w:val="0"/>
      <w:marTop w:val="0"/>
      <w:marBottom w:val="0"/>
      <w:divBdr>
        <w:top w:val="none" w:sz="0" w:space="0" w:color="auto"/>
        <w:left w:val="none" w:sz="0" w:space="0" w:color="auto"/>
        <w:bottom w:val="none" w:sz="0" w:space="0" w:color="auto"/>
        <w:right w:val="none" w:sz="0" w:space="0" w:color="auto"/>
      </w:divBdr>
    </w:div>
    <w:div w:id="84768233">
      <w:bodyDiv w:val="1"/>
      <w:marLeft w:val="0"/>
      <w:marRight w:val="0"/>
      <w:marTop w:val="0"/>
      <w:marBottom w:val="0"/>
      <w:divBdr>
        <w:top w:val="none" w:sz="0" w:space="0" w:color="auto"/>
        <w:left w:val="none" w:sz="0" w:space="0" w:color="auto"/>
        <w:bottom w:val="none" w:sz="0" w:space="0" w:color="auto"/>
        <w:right w:val="none" w:sz="0" w:space="0" w:color="auto"/>
      </w:divBdr>
    </w:div>
    <w:div w:id="84807216">
      <w:bodyDiv w:val="1"/>
      <w:marLeft w:val="0"/>
      <w:marRight w:val="0"/>
      <w:marTop w:val="0"/>
      <w:marBottom w:val="0"/>
      <w:divBdr>
        <w:top w:val="none" w:sz="0" w:space="0" w:color="auto"/>
        <w:left w:val="none" w:sz="0" w:space="0" w:color="auto"/>
        <w:bottom w:val="none" w:sz="0" w:space="0" w:color="auto"/>
        <w:right w:val="none" w:sz="0" w:space="0" w:color="auto"/>
      </w:divBdr>
    </w:div>
    <w:div w:id="84807721">
      <w:bodyDiv w:val="1"/>
      <w:marLeft w:val="0"/>
      <w:marRight w:val="0"/>
      <w:marTop w:val="0"/>
      <w:marBottom w:val="0"/>
      <w:divBdr>
        <w:top w:val="none" w:sz="0" w:space="0" w:color="auto"/>
        <w:left w:val="none" w:sz="0" w:space="0" w:color="auto"/>
        <w:bottom w:val="none" w:sz="0" w:space="0" w:color="auto"/>
        <w:right w:val="none" w:sz="0" w:space="0" w:color="auto"/>
      </w:divBdr>
    </w:div>
    <w:div w:id="84808006">
      <w:bodyDiv w:val="1"/>
      <w:marLeft w:val="0"/>
      <w:marRight w:val="0"/>
      <w:marTop w:val="0"/>
      <w:marBottom w:val="0"/>
      <w:divBdr>
        <w:top w:val="none" w:sz="0" w:space="0" w:color="auto"/>
        <w:left w:val="none" w:sz="0" w:space="0" w:color="auto"/>
        <w:bottom w:val="none" w:sz="0" w:space="0" w:color="auto"/>
        <w:right w:val="none" w:sz="0" w:space="0" w:color="auto"/>
      </w:divBdr>
    </w:div>
    <w:div w:id="84885473">
      <w:bodyDiv w:val="1"/>
      <w:marLeft w:val="0"/>
      <w:marRight w:val="0"/>
      <w:marTop w:val="0"/>
      <w:marBottom w:val="0"/>
      <w:divBdr>
        <w:top w:val="none" w:sz="0" w:space="0" w:color="auto"/>
        <w:left w:val="none" w:sz="0" w:space="0" w:color="auto"/>
        <w:bottom w:val="none" w:sz="0" w:space="0" w:color="auto"/>
        <w:right w:val="none" w:sz="0" w:space="0" w:color="auto"/>
      </w:divBdr>
    </w:div>
    <w:div w:id="84888525">
      <w:bodyDiv w:val="1"/>
      <w:marLeft w:val="0"/>
      <w:marRight w:val="0"/>
      <w:marTop w:val="0"/>
      <w:marBottom w:val="0"/>
      <w:divBdr>
        <w:top w:val="none" w:sz="0" w:space="0" w:color="auto"/>
        <w:left w:val="none" w:sz="0" w:space="0" w:color="auto"/>
        <w:bottom w:val="none" w:sz="0" w:space="0" w:color="auto"/>
        <w:right w:val="none" w:sz="0" w:space="0" w:color="auto"/>
      </w:divBdr>
    </w:div>
    <w:div w:id="84957452">
      <w:bodyDiv w:val="1"/>
      <w:marLeft w:val="0"/>
      <w:marRight w:val="0"/>
      <w:marTop w:val="0"/>
      <w:marBottom w:val="0"/>
      <w:divBdr>
        <w:top w:val="none" w:sz="0" w:space="0" w:color="auto"/>
        <w:left w:val="none" w:sz="0" w:space="0" w:color="auto"/>
        <w:bottom w:val="none" w:sz="0" w:space="0" w:color="auto"/>
        <w:right w:val="none" w:sz="0" w:space="0" w:color="auto"/>
      </w:divBdr>
    </w:div>
    <w:div w:id="84957782">
      <w:bodyDiv w:val="1"/>
      <w:marLeft w:val="0"/>
      <w:marRight w:val="0"/>
      <w:marTop w:val="0"/>
      <w:marBottom w:val="0"/>
      <w:divBdr>
        <w:top w:val="none" w:sz="0" w:space="0" w:color="auto"/>
        <w:left w:val="none" w:sz="0" w:space="0" w:color="auto"/>
        <w:bottom w:val="none" w:sz="0" w:space="0" w:color="auto"/>
        <w:right w:val="none" w:sz="0" w:space="0" w:color="auto"/>
      </w:divBdr>
    </w:div>
    <w:div w:id="84962602">
      <w:bodyDiv w:val="1"/>
      <w:marLeft w:val="0"/>
      <w:marRight w:val="0"/>
      <w:marTop w:val="0"/>
      <w:marBottom w:val="0"/>
      <w:divBdr>
        <w:top w:val="none" w:sz="0" w:space="0" w:color="auto"/>
        <w:left w:val="none" w:sz="0" w:space="0" w:color="auto"/>
        <w:bottom w:val="none" w:sz="0" w:space="0" w:color="auto"/>
        <w:right w:val="none" w:sz="0" w:space="0" w:color="auto"/>
      </w:divBdr>
    </w:div>
    <w:div w:id="84965415">
      <w:bodyDiv w:val="1"/>
      <w:marLeft w:val="0"/>
      <w:marRight w:val="0"/>
      <w:marTop w:val="0"/>
      <w:marBottom w:val="0"/>
      <w:divBdr>
        <w:top w:val="none" w:sz="0" w:space="0" w:color="auto"/>
        <w:left w:val="none" w:sz="0" w:space="0" w:color="auto"/>
        <w:bottom w:val="none" w:sz="0" w:space="0" w:color="auto"/>
        <w:right w:val="none" w:sz="0" w:space="0" w:color="auto"/>
      </w:divBdr>
    </w:div>
    <w:div w:id="85000739">
      <w:bodyDiv w:val="1"/>
      <w:marLeft w:val="0"/>
      <w:marRight w:val="0"/>
      <w:marTop w:val="0"/>
      <w:marBottom w:val="0"/>
      <w:divBdr>
        <w:top w:val="none" w:sz="0" w:space="0" w:color="auto"/>
        <w:left w:val="none" w:sz="0" w:space="0" w:color="auto"/>
        <w:bottom w:val="none" w:sz="0" w:space="0" w:color="auto"/>
        <w:right w:val="none" w:sz="0" w:space="0" w:color="auto"/>
      </w:divBdr>
    </w:div>
    <w:div w:id="85002374">
      <w:bodyDiv w:val="1"/>
      <w:marLeft w:val="0"/>
      <w:marRight w:val="0"/>
      <w:marTop w:val="0"/>
      <w:marBottom w:val="0"/>
      <w:divBdr>
        <w:top w:val="none" w:sz="0" w:space="0" w:color="auto"/>
        <w:left w:val="none" w:sz="0" w:space="0" w:color="auto"/>
        <w:bottom w:val="none" w:sz="0" w:space="0" w:color="auto"/>
        <w:right w:val="none" w:sz="0" w:space="0" w:color="auto"/>
      </w:divBdr>
    </w:div>
    <w:div w:id="85003388">
      <w:bodyDiv w:val="1"/>
      <w:marLeft w:val="0"/>
      <w:marRight w:val="0"/>
      <w:marTop w:val="0"/>
      <w:marBottom w:val="0"/>
      <w:divBdr>
        <w:top w:val="none" w:sz="0" w:space="0" w:color="auto"/>
        <w:left w:val="none" w:sz="0" w:space="0" w:color="auto"/>
        <w:bottom w:val="none" w:sz="0" w:space="0" w:color="auto"/>
        <w:right w:val="none" w:sz="0" w:space="0" w:color="auto"/>
      </w:divBdr>
    </w:div>
    <w:div w:id="85003950">
      <w:bodyDiv w:val="1"/>
      <w:marLeft w:val="0"/>
      <w:marRight w:val="0"/>
      <w:marTop w:val="0"/>
      <w:marBottom w:val="0"/>
      <w:divBdr>
        <w:top w:val="none" w:sz="0" w:space="0" w:color="auto"/>
        <w:left w:val="none" w:sz="0" w:space="0" w:color="auto"/>
        <w:bottom w:val="none" w:sz="0" w:space="0" w:color="auto"/>
        <w:right w:val="none" w:sz="0" w:space="0" w:color="auto"/>
      </w:divBdr>
    </w:div>
    <w:div w:id="85077756">
      <w:bodyDiv w:val="1"/>
      <w:marLeft w:val="0"/>
      <w:marRight w:val="0"/>
      <w:marTop w:val="0"/>
      <w:marBottom w:val="0"/>
      <w:divBdr>
        <w:top w:val="none" w:sz="0" w:space="0" w:color="auto"/>
        <w:left w:val="none" w:sz="0" w:space="0" w:color="auto"/>
        <w:bottom w:val="none" w:sz="0" w:space="0" w:color="auto"/>
        <w:right w:val="none" w:sz="0" w:space="0" w:color="auto"/>
      </w:divBdr>
    </w:div>
    <w:div w:id="85078551">
      <w:bodyDiv w:val="1"/>
      <w:marLeft w:val="0"/>
      <w:marRight w:val="0"/>
      <w:marTop w:val="0"/>
      <w:marBottom w:val="0"/>
      <w:divBdr>
        <w:top w:val="none" w:sz="0" w:space="0" w:color="auto"/>
        <w:left w:val="none" w:sz="0" w:space="0" w:color="auto"/>
        <w:bottom w:val="none" w:sz="0" w:space="0" w:color="auto"/>
        <w:right w:val="none" w:sz="0" w:space="0" w:color="auto"/>
      </w:divBdr>
    </w:div>
    <w:div w:id="85080738">
      <w:bodyDiv w:val="1"/>
      <w:marLeft w:val="0"/>
      <w:marRight w:val="0"/>
      <w:marTop w:val="0"/>
      <w:marBottom w:val="0"/>
      <w:divBdr>
        <w:top w:val="none" w:sz="0" w:space="0" w:color="auto"/>
        <w:left w:val="none" w:sz="0" w:space="0" w:color="auto"/>
        <w:bottom w:val="none" w:sz="0" w:space="0" w:color="auto"/>
        <w:right w:val="none" w:sz="0" w:space="0" w:color="auto"/>
      </w:divBdr>
    </w:div>
    <w:div w:id="85081514">
      <w:bodyDiv w:val="1"/>
      <w:marLeft w:val="0"/>
      <w:marRight w:val="0"/>
      <w:marTop w:val="0"/>
      <w:marBottom w:val="0"/>
      <w:divBdr>
        <w:top w:val="none" w:sz="0" w:space="0" w:color="auto"/>
        <w:left w:val="none" w:sz="0" w:space="0" w:color="auto"/>
        <w:bottom w:val="none" w:sz="0" w:space="0" w:color="auto"/>
        <w:right w:val="none" w:sz="0" w:space="0" w:color="auto"/>
      </w:divBdr>
    </w:div>
    <w:div w:id="85149411">
      <w:bodyDiv w:val="1"/>
      <w:marLeft w:val="0"/>
      <w:marRight w:val="0"/>
      <w:marTop w:val="0"/>
      <w:marBottom w:val="0"/>
      <w:divBdr>
        <w:top w:val="none" w:sz="0" w:space="0" w:color="auto"/>
        <w:left w:val="none" w:sz="0" w:space="0" w:color="auto"/>
        <w:bottom w:val="none" w:sz="0" w:space="0" w:color="auto"/>
        <w:right w:val="none" w:sz="0" w:space="0" w:color="auto"/>
      </w:divBdr>
    </w:div>
    <w:div w:id="85151969">
      <w:bodyDiv w:val="1"/>
      <w:marLeft w:val="0"/>
      <w:marRight w:val="0"/>
      <w:marTop w:val="0"/>
      <w:marBottom w:val="0"/>
      <w:divBdr>
        <w:top w:val="none" w:sz="0" w:space="0" w:color="auto"/>
        <w:left w:val="none" w:sz="0" w:space="0" w:color="auto"/>
        <w:bottom w:val="none" w:sz="0" w:space="0" w:color="auto"/>
        <w:right w:val="none" w:sz="0" w:space="0" w:color="auto"/>
      </w:divBdr>
    </w:div>
    <w:div w:id="85152853">
      <w:bodyDiv w:val="1"/>
      <w:marLeft w:val="0"/>
      <w:marRight w:val="0"/>
      <w:marTop w:val="0"/>
      <w:marBottom w:val="0"/>
      <w:divBdr>
        <w:top w:val="none" w:sz="0" w:space="0" w:color="auto"/>
        <w:left w:val="none" w:sz="0" w:space="0" w:color="auto"/>
        <w:bottom w:val="none" w:sz="0" w:space="0" w:color="auto"/>
        <w:right w:val="none" w:sz="0" w:space="0" w:color="auto"/>
      </w:divBdr>
    </w:div>
    <w:div w:id="85155866">
      <w:bodyDiv w:val="1"/>
      <w:marLeft w:val="0"/>
      <w:marRight w:val="0"/>
      <w:marTop w:val="0"/>
      <w:marBottom w:val="0"/>
      <w:divBdr>
        <w:top w:val="none" w:sz="0" w:space="0" w:color="auto"/>
        <w:left w:val="none" w:sz="0" w:space="0" w:color="auto"/>
        <w:bottom w:val="none" w:sz="0" w:space="0" w:color="auto"/>
        <w:right w:val="none" w:sz="0" w:space="0" w:color="auto"/>
      </w:divBdr>
    </w:div>
    <w:div w:id="85199997">
      <w:bodyDiv w:val="1"/>
      <w:marLeft w:val="0"/>
      <w:marRight w:val="0"/>
      <w:marTop w:val="0"/>
      <w:marBottom w:val="0"/>
      <w:divBdr>
        <w:top w:val="none" w:sz="0" w:space="0" w:color="auto"/>
        <w:left w:val="none" w:sz="0" w:space="0" w:color="auto"/>
        <w:bottom w:val="none" w:sz="0" w:space="0" w:color="auto"/>
        <w:right w:val="none" w:sz="0" w:space="0" w:color="auto"/>
      </w:divBdr>
    </w:div>
    <w:div w:id="85224783">
      <w:bodyDiv w:val="1"/>
      <w:marLeft w:val="0"/>
      <w:marRight w:val="0"/>
      <w:marTop w:val="0"/>
      <w:marBottom w:val="0"/>
      <w:divBdr>
        <w:top w:val="none" w:sz="0" w:space="0" w:color="auto"/>
        <w:left w:val="none" w:sz="0" w:space="0" w:color="auto"/>
        <w:bottom w:val="none" w:sz="0" w:space="0" w:color="auto"/>
        <w:right w:val="none" w:sz="0" w:space="0" w:color="auto"/>
      </w:divBdr>
    </w:div>
    <w:div w:id="85225273">
      <w:bodyDiv w:val="1"/>
      <w:marLeft w:val="0"/>
      <w:marRight w:val="0"/>
      <w:marTop w:val="0"/>
      <w:marBottom w:val="0"/>
      <w:divBdr>
        <w:top w:val="none" w:sz="0" w:space="0" w:color="auto"/>
        <w:left w:val="none" w:sz="0" w:space="0" w:color="auto"/>
        <w:bottom w:val="none" w:sz="0" w:space="0" w:color="auto"/>
        <w:right w:val="none" w:sz="0" w:space="0" w:color="auto"/>
      </w:divBdr>
    </w:div>
    <w:div w:id="85228155">
      <w:bodyDiv w:val="1"/>
      <w:marLeft w:val="0"/>
      <w:marRight w:val="0"/>
      <w:marTop w:val="0"/>
      <w:marBottom w:val="0"/>
      <w:divBdr>
        <w:top w:val="none" w:sz="0" w:space="0" w:color="auto"/>
        <w:left w:val="none" w:sz="0" w:space="0" w:color="auto"/>
        <w:bottom w:val="none" w:sz="0" w:space="0" w:color="auto"/>
        <w:right w:val="none" w:sz="0" w:space="0" w:color="auto"/>
      </w:divBdr>
    </w:div>
    <w:div w:id="85229065">
      <w:bodyDiv w:val="1"/>
      <w:marLeft w:val="0"/>
      <w:marRight w:val="0"/>
      <w:marTop w:val="0"/>
      <w:marBottom w:val="0"/>
      <w:divBdr>
        <w:top w:val="none" w:sz="0" w:space="0" w:color="auto"/>
        <w:left w:val="none" w:sz="0" w:space="0" w:color="auto"/>
        <w:bottom w:val="none" w:sz="0" w:space="0" w:color="auto"/>
        <w:right w:val="none" w:sz="0" w:space="0" w:color="auto"/>
      </w:divBdr>
    </w:div>
    <w:div w:id="85267598">
      <w:bodyDiv w:val="1"/>
      <w:marLeft w:val="0"/>
      <w:marRight w:val="0"/>
      <w:marTop w:val="0"/>
      <w:marBottom w:val="0"/>
      <w:divBdr>
        <w:top w:val="none" w:sz="0" w:space="0" w:color="auto"/>
        <w:left w:val="none" w:sz="0" w:space="0" w:color="auto"/>
        <w:bottom w:val="none" w:sz="0" w:space="0" w:color="auto"/>
        <w:right w:val="none" w:sz="0" w:space="0" w:color="auto"/>
      </w:divBdr>
    </w:div>
    <w:div w:id="85277011">
      <w:bodyDiv w:val="1"/>
      <w:marLeft w:val="0"/>
      <w:marRight w:val="0"/>
      <w:marTop w:val="0"/>
      <w:marBottom w:val="0"/>
      <w:divBdr>
        <w:top w:val="none" w:sz="0" w:space="0" w:color="auto"/>
        <w:left w:val="none" w:sz="0" w:space="0" w:color="auto"/>
        <w:bottom w:val="none" w:sz="0" w:space="0" w:color="auto"/>
        <w:right w:val="none" w:sz="0" w:space="0" w:color="auto"/>
      </w:divBdr>
    </w:div>
    <w:div w:id="85346527">
      <w:bodyDiv w:val="1"/>
      <w:marLeft w:val="0"/>
      <w:marRight w:val="0"/>
      <w:marTop w:val="0"/>
      <w:marBottom w:val="0"/>
      <w:divBdr>
        <w:top w:val="none" w:sz="0" w:space="0" w:color="auto"/>
        <w:left w:val="none" w:sz="0" w:space="0" w:color="auto"/>
        <w:bottom w:val="none" w:sz="0" w:space="0" w:color="auto"/>
        <w:right w:val="none" w:sz="0" w:space="0" w:color="auto"/>
      </w:divBdr>
    </w:div>
    <w:div w:id="85347774">
      <w:bodyDiv w:val="1"/>
      <w:marLeft w:val="0"/>
      <w:marRight w:val="0"/>
      <w:marTop w:val="0"/>
      <w:marBottom w:val="0"/>
      <w:divBdr>
        <w:top w:val="none" w:sz="0" w:space="0" w:color="auto"/>
        <w:left w:val="none" w:sz="0" w:space="0" w:color="auto"/>
        <w:bottom w:val="none" w:sz="0" w:space="0" w:color="auto"/>
        <w:right w:val="none" w:sz="0" w:space="0" w:color="auto"/>
      </w:divBdr>
    </w:div>
    <w:div w:id="85351226">
      <w:bodyDiv w:val="1"/>
      <w:marLeft w:val="0"/>
      <w:marRight w:val="0"/>
      <w:marTop w:val="0"/>
      <w:marBottom w:val="0"/>
      <w:divBdr>
        <w:top w:val="none" w:sz="0" w:space="0" w:color="auto"/>
        <w:left w:val="none" w:sz="0" w:space="0" w:color="auto"/>
        <w:bottom w:val="none" w:sz="0" w:space="0" w:color="auto"/>
        <w:right w:val="none" w:sz="0" w:space="0" w:color="auto"/>
      </w:divBdr>
    </w:div>
    <w:div w:id="85352228">
      <w:bodyDiv w:val="1"/>
      <w:marLeft w:val="0"/>
      <w:marRight w:val="0"/>
      <w:marTop w:val="0"/>
      <w:marBottom w:val="0"/>
      <w:divBdr>
        <w:top w:val="none" w:sz="0" w:space="0" w:color="auto"/>
        <w:left w:val="none" w:sz="0" w:space="0" w:color="auto"/>
        <w:bottom w:val="none" w:sz="0" w:space="0" w:color="auto"/>
        <w:right w:val="none" w:sz="0" w:space="0" w:color="auto"/>
      </w:divBdr>
    </w:div>
    <w:div w:id="85394356">
      <w:bodyDiv w:val="1"/>
      <w:marLeft w:val="0"/>
      <w:marRight w:val="0"/>
      <w:marTop w:val="0"/>
      <w:marBottom w:val="0"/>
      <w:divBdr>
        <w:top w:val="none" w:sz="0" w:space="0" w:color="auto"/>
        <w:left w:val="none" w:sz="0" w:space="0" w:color="auto"/>
        <w:bottom w:val="none" w:sz="0" w:space="0" w:color="auto"/>
        <w:right w:val="none" w:sz="0" w:space="0" w:color="auto"/>
      </w:divBdr>
    </w:div>
    <w:div w:id="85394978">
      <w:bodyDiv w:val="1"/>
      <w:marLeft w:val="0"/>
      <w:marRight w:val="0"/>
      <w:marTop w:val="0"/>
      <w:marBottom w:val="0"/>
      <w:divBdr>
        <w:top w:val="none" w:sz="0" w:space="0" w:color="auto"/>
        <w:left w:val="none" w:sz="0" w:space="0" w:color="auto"/>
        <w:bottom w:val="none" w:sz="0" w:space="0" w:color="auto"/>
        <w:right w:val="none" w:sz="0" w:space="0" w:color="auto"/>
      </w:divBdr>
    </w:div>
    <w:div w:id="85419320">
      <w:bodyDiv w:val="1"/>
      <w:marLeft w:val="0"/>
      <w:marRight w:val="0"/>
      <w:marTop w:val="0"/>
      <w:marBottom w:val="0"/>
      <w:divBdr>
        <w:top w:val="none" w:sz="0" w:space="0" w:color="auto"/>
        <w:left w:val="none" w:sz="0" w:space="0" w:color="auto"/>
        <w:bottom w:val="none" w:sz="0" w:space="0" w:color="auto"/>
        <w:right w:val="none" w:sz="0" w:space="0" w:color="auto"/>
      </w:divBdr>
    </w:div>
    <w:div w:id="85460865">
      <w:bodyDiv w:val="1"/>
      <w:marLeft w:val="0"/>
      <w:marRight w:val="0"/>
      <w:marTop w:val="0"/>
      <w:marBottom w:val="0"/>
      <w:divBdr>
        <w:top w:val="none" w:sz="0" w:space="0" w:color="auto"/>
        <w:left w:val="none" w:sz="0" w:space="0" w:color="auto"/>
        <w:bottom w:val="none" w:sz="0" w:space="0" w:color="auto"/>
        <w:right w:val="none" w:sz="0" w:space="0" w:color="auto"/>
      </w:divBdr>
    </w:div>
    <w:div w:id="85464409">
      <w:bodyDiv w:val="1"/>
      <w:marLeft w:val="0"/>
      <w:marRight w:val="0"/>
      <w:marTop w:val="0"/>
      <w:marBottom w:val="0"/>
      <w:divBdr>
        <w:top w:val="none" w:sz="0" w:space="0" w:color="auto"/>
        <w:left w:val="none" w:sz="0" w:space="0" w:color="auto"/>
        <w:bottom w:val="none" w:sz="0" w:space="0" w:color="auto"/>
        <w:right w:val="none" w:sz="0" w:space="0" w:color="auto"/>
      </w:divBdr>
    </w:div>
    <w:div w:id="85465262">
      <w:bodyDiv w:val="1"/>
      <w:marLeft w:val="0"/>
      <w:marRight w:val="0"/>
      <w:marTop w:val="0"/>
      <w:marBottom w:val="0"/>
      <w:divBdr>
        <w:top w:val="none" w:sz="0" w:space="0" w:color="auto"/>
        <w:left w:val="none" w:sz="0" w:space="0" w:color="auto"/>
        <w:bottom w:val="none" w:sz="0" w:space="0" w:color="auto"/>
        <w:right w:val="none" w:sz="0" w:space="0" w:color="auto"/>
      </w:divBdr>
    </w:div>
    <w:div w:id="85468226">
      <w:bodyDiv w:val="1"/>
      <w:marLeft w:val="0"/>
      <w:marRight w:val="0"/>
      <w:marTop w:val="0"/>
      <w:marBottom w:val="0"/>
      <w:divBdr>
        <w:top w:val="none" w:sz="0" w:space="0" w:color="auto"/>
        <w:left w:val="none" w:sz="0" w:space="0" w:color="auto"/>
        <w:bottom w:val="none" w:sz="0" w:space="0" w:color="auto"/>
        <w:right w:val="none" w:sz="0" w:space="0" w:color="auto"/>
      </w:divBdr>
    </w:div>
    <w:div w:id="85536549">
      <w:bodyDiv w:val="1"/>
      <w:marLeft w:val="0"/>
      <w:marRight w:val="0"/>
      <w:marTop w:val="0"/>
      <w:marBottom w:val="0"/>
      <w:divBdr>
        <w:top w:val="none" w:sz="0" w:space="0" w:color="auto"/>
        <w:left w:val="none" w:sz="0" w:space="0" w:color="auto"/>
        <w:bottom w:val="none" w:sz="0" w:space="0" w:color="auto"/>
        <w:right w:val="none" w:sz="0" w:space="0" w:color="auto"/>
      </w:divBdr>
    </w:div>
    <w:div w:id="85542147">
      <w:bodyDiv w:val="1"/>
      <w:marLeft w:val="0"/>
      <w:marRight w:val="0"/>
      <w:marTop w:val="0"/>
      <w:marBottom w:val="0"/>
      <w:divBdr>
        <w:top w:val="none" w:sz="0" w:space="0" w:color="auto"/>
        <w:left w:val="none" w:sz="0" w:space="0" w:color="auto"/>
        <w:bottom w:val="none" w:sz="0" w:space="0" w:color="auto"/>
        <w:right w:val="none" w:sz="0" w:space="0" w:color="auto"/>
      </w:divBdr>
    </w:div>
    <w:div w:id="85543041">
      <w:bodyDiv w:val="1"/>
      <w:marLeft w:val="0"/>
      <w:marRight w:val="0"/>
      <w:marTop w:val="0"/>
      <w:marBottom w:val="0"/>
      <w:divBdr>
        <w:top w:val="none" w:sz="0" w:space="0" w:color="auto"/>
        <w:left w:val="none" w:sz="0" w:space="0" w:color="auto"/>
        <w:bottom w:val="none" w:sz="0" w:space="0" w:color="auto"/>
        <w:right w:val="none" w:sz="0" w:space="0" w:color="auto"/>
      </w:divBdr>
    </w:div>
    <w:div w:id="85619441">
      <w:bodyDiv w:val="1"/>
      <w:marLeft w:val="0"/>
      <w:marRight w:val="0"/>
      <w:marTop w:val="0"/>
      <w:marBottom w:val="0"/>
      <w:divBdr>
        <w:top w:val="none" w:sz="0" w:space="0" w:color="auto"/>
        <w:left w:val="none" w:sz="0" w:space="0" w:color="auto"/>
        <w:bottom w:val="none" w:sz="0" w:space="0" w:color="auto"/>
        <w:right w:val="none" w:sz="0" w:space="0" w:color="auto"/>
      </w:divBdr>
    </w:div>
    <w:div w:id="85661140">
      <w:bodyDiv w:val="1"/>
      <w:marLeft w:val="0"/>
      <w:marRight w:val="0"/>
      <w:marTop w:val="0"/>
      <w:marBottom w:val="0"/>
      <w:divBdr>
        <w:top w:val="none" w:sz="0" w:space="0" w:color="auto"/>
        <w:left w:val="none" w:sz="0" w:space="0" w:color="auto"/>
        <w:bottom w:val="none" w:sz="0" w:space="0" w:color="auto"/>
        <w:right w:val="none" w:sz="0" w:space="0" w:color="auto"/>
      </w:divBdr>
    </w:div>
    <w:div w:id="85729301">
      <w:bodyDiv w:val="1"/>
      <w:marLeft w:val="0"/>
      <w:marRight w:val="0"/>
      <w:marTop w:val="0"/>
      <w:marBottom w:val="0"/>
      <w:divBdr>
        <w:top w:val="none" w:sz="0" w:space="0" w:color="auto"/>
        <w:left w:val="none" w:sz="0" w:space="0" w:color="auto"/>
        <w:bottom w:val="none" w:sz="0" w:space="0" w:color="auto"/>
        <w:right w:val="none" w:sz="0" w:space="0" w:color="auto"/>
      </w:divBdr>
    </w:div>
    <w:div w:id="85732116">
      <w:bodyDiv w:val="1"/>
      <w:marLeft w:val="0"/>
      <w:marRight w:val="0"/>
      <w:marTop w:val="0"/>
      <w:marBottom w:val="0"/>
      <w:divBdr>
        <w:top w:val="none" w:sz="0" w:space="0" w:color="auto"/>
        <w:left w:val="none" w:sz="0" w:space="0" w:color="auto"/>
        <w:bottom w:val="none" w:sz="0" w:space="0" w:color="auto"/>
        <w:right w:val="none" w:sz="0" w:space="0" w:color="auto"/>
      </w:divBdr>
    </w:div>
    <w:div w:id="85733632">
      <w:bodyDiv w:val="1"/>
      <w:marLeft w:val="0"/>
      <w:marRight w:val="0"/>
      <w:marTop w:val="0"/>
      <w:marBottom w:val="0"/>
      <w:divBdr>
        <w:top w:val="none" w:sz="0" w:space="0" w:color="auto"/>
        <w:left w:val="none" w:sz="0" w:space="0" w:color="auto"/>
        <w:bottom w:val="none" w:sz="0" w:space="0" w:color="auto"/>
        <w:right w:val="none" w:sz="0" w:space="0" w:color="auto"/>
      </w:divBdr>
    </w:div>
    <w:div w:id="85734571">
      <w:bodyDiv w:val="1"/>
      <w:marLeft w:val="0"/>
      <w:marRight w:val="0"/>
      <w:marTop w:val="0"/>
      <w:marBottom w:val="0"/>
      <w:divBdr>
        <w:top w:val="none" w:sz="0" w:space="0" w:color="auto"/>
        <w:left w:val="none" w:sz="0" w:space="0" w:color="auto"/>
        <w:bottom w:val="none" w:sz="0" w:space="0" w:color="auto"/>
        <w:right w:val="none" w:sz="0" w:space="0" w:color="auto"/>
      </w:divBdr>
    </w:div>
    <w:div w:id="85734596">
      <w:bodyDiv w:val="1"/>
      <w:marLeft w:val="0"/>
      <w:marRight w:val="0"/>
      <w:marTop w:val="0"/>
      <w:marBottom w:val="0"/>
      <w:divBdr>
        <w:top w:val="none" w:sz="0" w:space="0" w:color="auto"/>
        <w:left w:val="none" w:sz="0" w:space="0" w:color="auto"/>
        <w:bottom w:val="none" w:sz="0" w:space="0" w:color="auto"/>
        <w:right w:val="none" w:sz="0" w:space="0" w:color="auto"/>
      </w:divBdr>
    </w:div>
    <w:div w:id="85806677">
      <w:bodyDiv w:val="1"/>
      <w:marLeft w:val="0"/>
      <w:marRight w:val="0"/>
      <w:marTop w:val="0"/>
      <w:marBottom w:val="0"/>
      <w:divBdr>
        <w:top w:val="none" w:sz="0" w:space="0" w:color="auto"/>
        <w:left w:val="none" w:sz="0" w:space="0" w:color="auto"/>
        <w:bottom w:val="none" w:sz="0" w:space="0" w:color="auto"/>
        <w:right w:val="none" w:sz="0" w:space="0" w:color="auto"/>
      </w:divBdr>
    </w:div>
    <w:div w:id="85811150">
      <w:bodyDiv w:val="1"/>
      <w:marLeft w:val="0"/>
      <w:marRight w:val="0"/>
      <w:marTop w:val="0"/>
      <w:marBottom w:val="0"/>
      <w:divBdr>
        <w:top w:val="none" w:sz="0" w:space="0" w:color="auto"/>
        <w:left w:val="none" w:sz="0" w:space="0" w:color="auto"/>
        <w:bottom w:val="none" w:sz="0" w:space="0" w:color="auto"/>
        <w:right w:val="none" w:sz="0" w:space="0" w:color="auto"/>
      </w:divBdr>
    </w:div>
    <w:div w:id="85812839">
      <w:bodyDiv w:val="1"/>
      <w:marLeft w:val="0"/>
      <w:marRight w:val="0"/>
      <w:marTop w:val="0"/>
      <w:marBottom w:val="0"/>
      <w:divBdr>
        <w:top w:val="none" w:sz="0" w:space="0" w:color="auto"/>
        <w:left w:val="none" w:sz="0" w:space="0" w:color="auto"/>
        <w:bottom w:val="none" w:sz="0" w:space="0" w:color="auto"/>
        <w:right w:val="none" w:sz="0" w:space="0" w:color="auto"/>
      </w:divBdr>
    </w:div>
    <w:div w:id="85814073">
      <w:bodyDiv w:val="1"/>
      <w:marLeft w:val="0"/>
      <w:marRight w:val="0"/>
      <w:marTop w:val="0"/>
      <w:marBottom w:val="0"/>
      <w:divBdr>
        <w:top w:val="none" w:sz="0" w:space="0" w:color="auto"/>
        <w:left w:val="none" w:sz="0" w:space="0" w:color="auto"/>
        <w:bottom w:val="none" w:sz="0" w:space="0" w:color="auto"/>
        <w:right w:val="none" w:sz="0" w:space="0" w:color="auto"/>
      </w:divBdr>
    </w:div>
    <w:div w:id="85852683">
      <w:bodyDiv w:val="1"/>
      <w:marLeft w:val="0"/>
      <w:marRight w:val="0"/>
      <w:marTop w:val="0"/>
      <w:marBottom w:val="0"/>
      <w:divBdr>
        <w:top w:val="none" w:sz="0" w:space="0" w:color="auto"/>
        <w:left w:val="none" w:sz="0" w:space="0" w:color="auto"/>
        <w:bottom w:val="none" w:sz="0" w:space="0" w:color="auto"/>
        <w:right w:val="none" w:sz="0" w:space="0" w:color="auto"/>
      </w:divBdr>
    </w:div>
    <w:div w:id="85853134">
      <w:bodyDiv w:val="1"/>
      <w:marLeft w:val="0"/>
      <w:marRight w:val="0"/>
      <w:marTop w:val="0"/>
      <w:marBottom w:val="0"/>
      <w:divBdr>
        <w:top w:val="none" w:sz="0" w:space="0" w:color="auto"/>
        <w:left w:val="none" w:sz="0" w:space="0" w:color="auto"/>
        <w:bottom w:val="none" w:sz="0" w:space="0" w:color="auto"/>
        <w:right w:val="none" w:sz="0" w:space="0" w:color="auto"/>
      </w:divBdr>
    </w:div>
    <w:div w:id="85853833">
      <w:bodyDiv w:val="1"/>
      <w:marLeft w:val="0"/>
      <w:marRight w:val="0"/>
      <w:marTop w:val="0"/>
      <w:marBottom w:val="0"/>
      <w:divBdr>
        <w:top w:val="none" w:sz="0" w:space="0" w:color="auto"/>
        <w:left w:val="none" w:sz="0" w:space="0" w:color="auto"/>
        <w:bottom w:val="none" w:sz="0" w:space="0" w:color="auto"/>
        <w:right w:val="none" w:sz="0" w:space="0" w:color="auto"/>
      </w:divBdr>
    </w:div>
    <w:div w:id="85856753">
      <w:bodyDiv w:val="1"/>
      <w:marLeft w:val="0"/>
      <w:marRight w:val="0"/>
      <w:marTop w:val="0"/>
      <w:marBottom w:val="0"/>
      <w:divBdr>
        <w:top w:val="none" w:sz="0" w:space="0" w:color="auto"/>
        <w:left w:val="none" w:sz="0" w:space="0" w:color="auto"/>
        <w:bottom w:val="none" w:sz="0" w:space="0" w:color="auto"/>
        <w:right w:val="none" w:sz="0" w:space="0" w:color="auto"/>
      </w:divBdr>
    </w:div>
    <w:div w:id="85880682">
      <w:bodyDiv w:val="1"/>
      <w:marLeft w:val="0"/>
      <w:marRight w:val="0"/>
      <w:marTop w:val="0"/>
      <w:marBottom w:val="0"/>
      <w:divBdr>
        <w:top w:val="none" w:sz="0" w:space="0" w:color="auto"/>
        <w:left w:val="none" w:sz="0" w:space="0" w:color="auto"/>
        <w:bottom w:val="none" w:sz="0" w:space="0" w:color="auto"/>
        <w:right w:val="none" w:sz="0" w:space="0" w:color="auto"/>
      </w:divBdr>
    </w:div>
    <w:div w:id="85883161">
      <w:bodyDiv w:val="1"/>
      <w:marLeft w:val="0"/>
      <w:marRight w:val="0"/>
      <w:marTop w:val="0"/>
      <w:marBottom w:val="0"/>
      <w:divBdr>
        <w:top w:val="none" w:sz="0" w:space="0" w:color="auto"/>
        <w:left w:val="none" w:sz="0" w:space="0" w:color="auto"/>
        <w:bottom w:val="none" w:sz="0" w:space="0" w:color="auto"/>
        <w:right w:val="none" w:sz="0" w:space="0" w:color="auto"/>
      </w:divBdr>
    </w:div>
    <w:div w:id="85923677">
      <w:bodyDiv w:val="1"/>
      <w:marLeft w:val="0"/>
      <w:marRight w:val="0"/>
      <w:marTop w:val="0"/>
      <w:marBottom w:val="0"/>
      <w:divBdr>
        <w:top w:val="none" w:sz="0" w:space="0" w:color="auto"/>
        <w:left w:val="none" w:sz="0" w:space="0" w:color="auto"/>
        <w:bottom w:val="none" w:sz="0" w:space="0" w:color="auto"/>
        <w:right w:val="none" w:sz="0" w:space="0" w:color="auto"/>
      </w:divBdr>
    </w:div>
    <w:div w:id="85927774">
      <w:bodyDiv w:val="1"/>
      <w:marLeft w:val="0"/>
      <w:marRight w:val="0"/>
      <w:marTop w:val="0"/>
      <w:marBottom w:val="0"/>
      <w:divBdr>
        <w:top w:val="none" w:sz="0" w:space="0" w:color="auto"/>
        <w:left w:val="none" w:sz="0" w:space="0" w:color="auto"/>
        <w:bottom w:val="none" w:sz="0" w:space="0" w:color="auto"/>
        <w:right w:val="none" w:sz="0" w:space="0" w:color="auto"/>
      </w:divBdr>
    </w:div>
    <w:div w:id="85930570">
      <w:bodyDiv w:val="1"/>
      <w:marLeft w:val="0"/>
      <w:marRight w:val="0"/>
      <w:marTop w:val="0"/>
      <w:marBottom w:val="0"/>
      <w:divBdr>
        <w:top w:val="none" w:sz="0" w:space="0" w:color="auto"/>
        <w:left w:val="none" w:sz="0" w:space="0" w:color="auto"/>
        <w:bottom w:val="none" w:sz="0" w:space="0" w:color="auto"/>
        <w:right w:val="none" w:sz="0" w:space="0" w:color="auto"/>
      </w:divBdr>
    </w:div>
    <w:div w:id="85930778">
      <w:bodyDiv w:val="1"/>
      <w:marLeft w:val="0"/>
      <w:marRight w:val="0"/>
      <w:marTop w:val="0"/>
      <w:marBottom w:val="0"/>
      <w:divBdr>
        <w:top w:val="none" w:sz="0" w:space="0" w:color="auto"/>
        <w:left w:val="none" w:sz="0" w:space="0" w:color="auto"/>
        <w:bottom w:val="none" w:sz="0" w:space="0" w:color="auto"/>
        <w:right w:val="none" w:sz="0" w:space="0" w:color="auto"/>
      </w:divBdr>
    </w:div>
    <w:div w:id="85998790">
      <w:bodyDiv w:val="1"/>
      <w:marLeft w:val="0"/>
      <w:marRight w:val="0"/>
      <w:marTop w:val="0"/>
      <w:marBottom w:val="0"/>
      <w:divBdr>
        <w:top w:val="none" w:sz="0" w:space="0" w:color="auto"/>
        <w:left w:val="none" w:sz="0" w:space="0" w:color="auto"/>
        <w:bottom w:val="none" w:sz="0" w:space="0" w:color="auto"/>
        <w:right w:val="none" w:sz="0" w:space="0" w:color="auto"/>
      </w:divBdr>
    </w:div>
    <w:div w:id="85999339">
      <w:bodyDiv w:val="1"/>
      <w:marLeft w:val="0"/>
      <w:marRight w:val="0"/>
      <w:marTop w:val="0"/>
      <w:marBottom w:val="0"/>
      <w:divBdr>
        <w:top w:val="none" w:sz="0" w:space="0" w:color="auto"/>
        <w:left w:val="none" w:sz="0" w:space="0" w:color="auto"/>
        <w:bottom w:val="none" w:sz="0" w:space="0" w:color="auto"/>
        <w:right w:val="none" w:sz="0" w:space="0" w:color="auto"/>
      </w:divBdr>
    </w:div>
    <w:div w:id="86075896">
      <w:bodyDiv w:val="1"/>
      <w:marLeft w:val="0"/>
      <w:marRight w:val="0"/>
      <w:marTop w:val="0"/>
      <w:marBottom w:val="0"/>
      <w:divBdr>
        <w:top w:val="none" w:sz="0" w:space="0" w:color="auto"/>
        <w:left w:val="none" w:sz="0" w:space="0" w:color="auto"/>
        <w:bottom w:val="none" w:sz="0" w:space="0" w:color="auto"/>
        <w:right w:val="none" w:sz="0" w:space="0" w:color="auto"/>
      </w:divBdr>
    </w:div>
    <w:div w:id="86078136">
      <w:bodyDiv w:val="1"/>
      <w:marLeft w:val="0"/>
      <w:marRight w:val="0"/>
      <w:marTop w:val="0"/>
      <w:marBottom w:val="0"/>
      <w:divBdr>
        <w:top w:val="none" w:sz="0" w:space="0" w:color="auto"/>
        <w:left w:val="none" w:sz="0" w:space="0" w:color="auto"/>
        <w:bottom w:val="none" w:sz="0" w:space="0" w:color="auto"/>
        <w:right w:val="none" w:sz="0" w:space="0" w:color="auto"/>
      </w:divBdr>
    </w:div>
    <w:div w:id="86078572">
      <w:bodyDiv w:val="1"/>
      <w:marLeft w:val="0"/>
      <w:marRight w:val="0"/>
      <w:marTop w:val="0"/>
      <w:marBottom w:val="0"/>
      <w:divBdr>
        <w:top w:val="none" w:sz="0" w:space="0" w:color="auto"/>
        <w:left w:val="none" w:sz="0" w:space="0" w:color="auto"/>
        <w:bottom w:val="none" w:sz="0" w:space="0" w:color="auto"/>
        <w:right w:val="none" w:sz="0" w:space="0" w:color="auto"/>
      </w:divBdr>
    </w:div>
    <w:div w:id="86121773">
      <w:bodyDiv w:val="1"/>
      <w:marLeft w:val="0"/>
      <w:marRight w:val="0"/>
      <w:marTop w:val="0"/>
      <w:marBottom w:val="0"/>
      <w:divBdr>
        <w:top w:val="none" w:sz="0" w:space="0" w:color="auto"/>
        <w:left w:val="none" w:sz="0" w:space="0" w:color="auto"/>
        <w:bottom w:val="none" w:sz="0" w:space="0" w:color="auto"/>
        <w:right w:val="none" w:sz="0" w:space="0" w:color="auto"/>
      </w:divBdr>
    </w:div>
    <w:div w:id="86122367">
      <w:bodyDiv w:val="1"/>
      <w:marLeft w:val="0"/>
      <w:marRight w:val="0"/>
      <w:marTop w:val="0"/>
      <w:marBottom w:val="0"/>
      <w:divBdr>
        <w:top w:val="none" w:sz="0" w:space="0" w:color="auto"/>
        <w:left w:val="none" w:sz="0" w:space="0" w:color="auto"/>
        <w:bottom w:val="none" w:sz="0" w:space="0" w:color="auto"/>
        <w:right w:val="none" w:sz="0" w:space="0" w:color="auto"/>
      </w:divBdr>
    </w:div>
    <w:div w:id="86194281">
      <w:bodyDiv w:val="1"/>
      <w:marLeft w:val="0"/>
      <w:marRight w:val="0"/>
      <w:marTop w:val="0"/>
      <w:marBottom w:val="0"/>
      <w:divBdr>
        <w:top w:val="none" w:sz="0" w:space="0" w:color="auto"/>
        <w:left w:val="none" w:sz="0" w:space="0" w:color="auto"/>
        <w:bottom w:val="none" w:sz="0" w:space="0" w:color="auto"/>
        <w:right w:val="none" w:sz="0" w:space="0" w:color="auto"/>
      </w:divBdr>
    </w:div>
    <w:div w:id="86267733">
      <w:bodyDiv w:val="1"/>
      <w:marLeft w:val="0"/>
      <w:marRight w:val="0"/>
      <w:marTop w:val="0"/>
      <w:marBottom w:val="0"/>
      <w:divBdr>
        <w:top w:val="none" w:sz="0" w:space="0" w:color="auto"/>
        <w:left w:val="none" w:sz="0" w:space="0" w:color="auto"/>
        <w:bottom w:val="none" w:sz="0" w:space="0" w:color="auto"/>
        <w:right w:val="none" w:sz="0" w:space="0" w:color="auto"/>
      </w:divBdr>
    </w:div>
    <w:div w:id="86272519">
      <w:bodyDiv w:val="1"/>
      <w:marLeft w:val="0"/>
      <w:marRight w:val="0"/>
      <w:marTop w:val="0"/>
      <w:marBottom w:val="0"/>
      <w:divBdr>
        <w:top w:val="none" w:sz="0" w:space="0" w:color="auto"/>
        <w:left w:val="none" w:sz="0" w:space="0" w:color="auto"/>
        <w:bottom w:val="none" w:sz="0" w:space="0" w:color="auto"/>
        <w:right w:val="none" w:sz="0" w:space="0" w:color="auto"/>
      </w:divBdr>
    </w:div>
    <w:div w:id="86274689">
      <w:bodyDiv w:val="1"/>
      <w:marLeft w:val="0"/>
      <w:marRight w:val="0"/>
      <w:marTop w:val="0"/>
      <w:marBottom w:val="0"/>
      <w:divBdr>
        <w:top w:val="none" w:sz="0" w:space="0" w:color="auto"/>
        <w:left w:val="none" w:sz="0" w:space="0" w:color="auto"/>
        <w:bottom w:val="none" w:sz="0" w:space="0" w:color="auto"/>
        <w:right w:val="none" w:sz="0" w:space="0" w:color="auto"/>
      </w:divBdr>
    </w:div>
    <w:div w:id="86311145">
      <w:bodyDiv w:val="1"/>
      <w:marLeft w:val="0"/>
      <w:marRight w:val="0"/>
      <w:marTop w:val="0"/>
      <w:marBottom w:val="0"/>
      <w:divBdr>
        <w:top w:val="none" w:sz="0" w:space="0" w:color="auto"/>
        <w:left w:val="none" w:sz="0" w:space="0" w:color="auto"/>
        <w:bottom w:val="none" w:sz="0" w:space="0" w:color="auto"/>
        <w:right w:val="none" w:sz="0" w:space="0" w:color="auto"/>
      </w:divBdr>
    </w:div>
    <w:div w:id="86312369">
      <w:bodyDiv w:val="1"/>
      <w:marLeft w:val="0"/>
      <w:marRight w:val="0"/>
      <w:marTop w:val="0"/>
      <w:marBottom w:val="0"/>
      <w:divBdr>
        <w:top w:val="none" w:sz="0" w:space="0" w:color="auto"/>
        <w:left w:val="none" w:sz="0" w:space="0" w:color="auto"/>
        <w:bottom w:val="none" w:sz="0" w:space="0" w:color="auto"/>
        <w:right w:val="none" w:sz="0" w:space="0" w:color="auto"/>
      </w:divBdr>
    </w:div>
    <w:div w:id="86313594">
      <w:bodyDiv w:val="1"/>
      <w:marLeft w:val="0"/>
      <w:marRight w:val="0"/>
      <w:marTop w:val="0"/>
      <w:marBottom w:val="0"/>
      <w:divBdr>
        <w:top w:val="none" w:sz="0" w:space="0" w:color="auto"/>
        <w:left w:val="none" w:sz="0" w:space="0" w:color="auto"/>
        <w:bottom w:val="none" w:sz="0" w:space="0" w:color="auto"/>
        <w:right w:val="none" w:sz="0" w:space="0" w:color="auto"/>
      </w:divBdr>
    </w:div>
    <w:div w:id="86314249">
      <w:bodyDiv w:val="1"/>
      <w:marLeft w:val="0"/>
      <w:marRight w:val="0"/>
      <w:marTop w:val="0"/>
      <w:marBottom w:val="0"/>
      <w:divBdr>
        <w:top w:val="none" w:sz="0" w:space="0" w:color="auto"/>
        <w:left w:val="none" w:sz="0" w:space="0" w:color="auto"/>
        <w:bottom w:val="none" w:sz="0" w:space="0" w:color="auto"/>
        <w:right w:val="none" w:sz="0" w:space="0" w:color="auto"/>
      </w:divBdr>
    </w:div>
    <w:div w:id="86315768">
      <w:bodyDiv w:val="1"/>
      <w:marLeft w:val="0"/>
      <w:marRight w:val="0"/>
      <w:marTop w:val="0"/>
      <w:marBottom w:val="0"/>
      <w:divBdr>
        <w:top w:val="none" w:sz="0" w:space="0" w:color="auto"/>
        <w:left w:val="none" w:sz="0" w:space="0" w:color="auto"/>
        <w:bottom w:val="none" w:sz="0" w:space="0" w:color="auto"/>
        <w:right w:val="none" w:sz="0" w:space="0" w:color="auto"/>
      </w:divBdr>
    </w:div>
    <w:div w:id="86315787">
      <w:bodyDiv w:val="1"/>
      <w:marLeft w:val="0"/>
      <w:marRight w:val="0"/>
      <w:marTop w:val="0"/>
      <w:marBottom w:val="0"/>
      <w:divBdr>
        <w:top w:val="none" w:sz="0" w:space="0" w:color="auto"/>
        <w:left w:val="none" w:sz="0" w:space="0" w:color="auto"/>
        <w:bottom w:val="none" w:sz="0" w:space="0" w:color="auto"/>
        <w:right w:val="none" w:sz="0" w:space="0" w:color="auto"/>
      </w:divBdr>
    </w:div>
    <w:div w:id="86317604">
      <w:bodyDiv w:val="1"/>
      <w:marLeft w:val="0"/>
      <w:marRight w:val="0"/>
      <w:marTop w:val="0"/>
      <w:marBottom w:val="0"/>
      <w:divBdr>
        <w:top w:val="none" w:sz="0" w:space="0" w:color="auto"/>
        <w:left w:val="none" w:sz="0" w:space="0" w:color="auto"/>
        <w:bottom w:val="none" w:sz="0" w:space="0" w:color="auto"/>
        <w:right w:val="none" w:sz="0" w:space="0" w:color="auto"/>
      </w:divBdr>
    </w:div>
    <w:div w:id="86389803">
      <w:bodyDiv w:val="1"/>
      <w:marLeft w:val="0"/>
      <w:marRight w:val="0"/>
      <w:marTop w:val="0"/>
      <w:marBottom w:val="0"/>
      <w:divBdr>
        <w:top w:val="none" w:sz="0" w:space="0" w:color="auto"/>
        <w:left w:val="none" w:sz="0" w:space="0" w:color="auto"/>
        <w:bottom w:val="none" w:sz="0" w:space="0" w:color="auto"/>
        <w:right w:val="none" w:sz="0" w:space="0" w:color="auto"/>
      </w:divBdr>
    </w:div>
    <w:div w:id="86390233">
      <w:bodyDiv w:val="1"/>
      <w:marLeft w:val="0"/>
      <w:marRight w:val="0"/>
      <w:marTop w:val="0"/>
      <w:marBottom w:val="0"/>
      <w:divBdr>
        <w:top w:val="none" w:sz="0" w:space="0" w:color="auto"/>
        <w:left w:val="none" w:sz="0" w:space="0" w:color="auto"/>
        <w:bottom w:val="none" w:sz="0" w:space="0" w:color="auto"/>
        <w:right w:val="none" w:sz="0" w:space="0" w:color="auto"/>
      </w:divBdr>
    </w:div>
    <w:div w:id="86391238">
      <w:bodyDiv w:val="1"/>
      <w:marLeft w:val="0"/>
      <w:marRight w:val="0"/>
      <w:marTop w:val="0"/>
      <w:marBottom w:val="0"/>
      <w:divBdr>
        <w:top w:val="none" w:sz="0" w:space="0" w:color="auto"/>
        <w:left w:val="none" w:sz="0" w:space="0" w:color="auto"/>
        <w:bottom w:val="none" w:sz="0" w:space="0" w:color="auto"/>
        <w:right w:val="none" w:sz="0" w:space="0" w:color="auto"/>
      </w:divBdr>
    </w:div>
    <w:div w:id="86391417">
      <w:bodyDiv w:val="1"/>
      <w:marLeft w:val="0"/>
      <w:marRight w:val="0"/>
      <w:marTop w:val="0"/>
      <w:marBottom w:val="0"/>
      <w:divBdr>
        <w:top w:val="none" w:sz="0" w:space="0" w:color="auto"/>
        <w:left w:val="none" w:sz="0" w:space="0" w:color="auto"/>
        <w:bottom w:val="none" w:sz="0" w:space="0" w:color="auto"/>
        <w:right w:val="none" w:sz="0" w:space="0" w:color="auto"/>
      </w:divBdr>
    </w:div>
    <w:div w:id="86391593">
      <w:bodyDiv w:val="1"/>
      <w:marLeft w:val="0"/>
      <w:marRight w:val="0"/>
      <w:marTop w:val="0"/>
      <w:marBottom w:val="0"/>
      <w:divBdr>
        <w:top w:val="none" w:sz="0" w:space="0" w:color="auto"/>
        <w:left w:val="none" w:sz="0" w:space="0" w:color="auto"/>
        <w:bottom w:val="none" w:sz="0" w:space="0" w:color="auto"/>
        <w:right w:val="none" w:sz="0" w:space="0" w:color="auto"/>
      </w:divBdr>
    </w:div>
    <w:div w:id="86462384">
      <w:bodyDiv w:val="1"/>
      <w:marLeft w:val="0"/>
      <w:marRight w:val="0"/>
      <w:marTop w:val="0"/>
      <w:marBottom w:val="0"/>
      <w:divBdr>
        <w:top w:val="none" w:sz="0" w:space="0" w:color="auto"/>
        <w:left w:val="none" w:sz="0" w:space="0" w:color="auto"/>
        <w:bottom w:val="none" w:sz="0" w:space="0" w:color="auto"/>
        <w:right w:val="none" w:sz="0" w:space="0" w:color="auto"/>
      </w:divBdr>
    </w:div>
    <w:div w:id="86462604">
      <w:bodyDiv w:val="1"/>
      <w:marLeft w:val="0"/>
      <w:marRight w:val="0"/>
      <w:marTop w:val="0"/>
      <w:marBottom w:val="0"/>
      <w:divBdr>
        <w:top w:val="none" w:sz="0" w:space="0" w:color="auto"/>
        <w:left w:val="none" w:sz="0" w:space="0" w:color="auto"/>
        <w:bottom w:val="none" w:sz="0" w:space="0" w:color="auto"/>
        <w:right w:val="none" w:sz="0" w:space="0" w:color="auto"/>
      </w:divBdr>
    </w:div>
    <w:div w:id="86462964">
      <w:bodyDiv w:val="1"/>
      <w:marLeft w:val="0"/>
      <w:marRight w:val="0"/>
      <w:marTop w:val="0"/>
      <w:marBottom w:val="0"/>
      <w:divBdr>
        <w:top w:val="none" w:sz="0" w:space="0" w:color="auto"/>
        <w:left w:val="none" w:sz="0" w:space="0" w:color="auto"/>
        <w:bottom w:val="none" w:sz="0" w:space="0" w:color="auto"/>
        <w:right w:val="none" w:sz="0" w:space="0" w:color="auto"/>
      </w:divBdr>
    </w:div>
    <w:div w:id="86463382">
      <w:bodyDiv w:val="1"/>
      <w:marLeft w:val="0"/>
      <w:marRight w:val="0"/>
      <w:marTop w:val="0"/>
      <w:marBottom w:val="0"/>
      <w:divBdr>
        <w:top w:val="none" w:sz="0" w:space="0" w:color="auto"/>
        <w:left w:val="none" w:sz="0" w:space="0" w:color="auto"/>
        <w:bottom w:val="none" w:sz="0" w:space="0" w:color="auto"/>
        <w:right w:val="none" w:sz="0" w:space="0" w:color="auto"/>
      </w:divBdr>
    </w:div>
    <w:div w:id="86463628">
      <w:bodyDiv w:val="1"/>
      <w:marLeft w:val="0"/>
      <w:marRight w:val="0"/>
      <w:marTop w:val="0"/>
      <w:marBottom w:val="0"/>
      <w:divBdr>
        <w:top w:val="none" w:sz="0" w:space="0" w:color="auto"/>
        <w:left w:val="none" w:sz="0" w:space="0" w:color="auto"/>
        <w:bottom w:val="none" w:sz="0" w:space="0" w:color="auto"/>
        <w:right w:val="none" w:sz="0" w:space="0" w:color="auto"/>
      </w:divBdr>
    </w:div>
    <w:div w:id="86464470">
      <w:bodyDiv w:val="1"/>
      <w:marLeft w:val="0"/>
      <w:marRight w:val="0"/>
      <w:marTop w:val="0"/>
      <w:marBottom w:val="0"/>
      <w:divBdr>
        <w:top w:val="none" w:sz="0" w:space="0" w:color="auto"/>
        <w:left w:val="none" w:sz="0" w:space="0" w:color="auto"/>
        <w:bottom w:val="none" w:sz="0" w:space="0" w:color="auto"/>
        <w:right w:val="none" w:sz="0" w:space="0" w:color="auto"/>
      </w:divBdr>
    </w:div>
    <w:div w:id="86508817">
      <w:bodyDiv w:val="1"/>
      <w:marLeft w:val="0"/>
      <w:marRight w:val="0"/>
      <w:marTop w:val="0"/>
      <w:marBottom w:val="0"/>
      <w:divBdr>
        <w:top w:val="none" w:sz="0" w:space="0" w:color="auto"/>
        <w:left w:val="none" w:sz="0" w:space="0" w:color="auto"/>
        <w:bottom w:val="none" w:sz="0" w:space="0" w:color="auto"/>
        <w:right w:val="none" w:sz="0" w:space="0" w:color="auto"/>
      </w:divBdr>
    </w:div>
    <w:div w:id="86580583">
      <w:bodyDiv w:val="1"/>
      <w:marLeft w:val="0"/>
      <w:marRight w:val="0"/>
      <w:marTop w:val="0"/>
      <w:marBottom w:val="0"/>
      <w:divBdr>
        <w:top w:val="none" w:sz="0" w:space="0" w:color="auto"/>
        <w:left w:val="none" w:sz="0" w:space="0" w:color="auto"/>
        <w:bottom w:val="none" w:sz="0" w:space="0" w:color="auto"/>
        <w:right w:val="none" w:sz="0" w:space="0" w:color="auto"/>
      </w:divBdr>
    </w:div>
    <w:div w:id="86584965">
      <w:bodyDiv w:val="1"/>
      <w:marLeft w:val="0"/>
      <w:marRight w:val="0"/>
      <w:marTop w:val="0"/>
      <w:marBottom w:val="0"/>
      <w:divBdr>
        <w:top w:val="none" w:sz="0" w:space="0" w:color="auto"/>
        <w:left w:val="none" w:sz="0" w:space="0" w:color="auto"/>
        <w:bottom w:val="none" w:sz="0" w:space="0" w:color="auto"/>
        <w:right w:val="none" w:sz="0" w:space="0" w:color="auto"/>
      </w:divBdr>
    </w:div>
    <w:div w:id="86586911">
      <w:bodyDiv w:val="1"/>
      <w:marLeft w:val="0"/>
      <w:marRight w:val="0"/>
      <w:marTop w:val="0"/>
      <w:marBottom w:val="0"/>
      <w:divBdr>
        <w:top w:val="none" w:sz="0" w:space="0" w:color="auto"/>
        <w:left w:val="none" w:sz="0" w:space="0" w:color="auto"/>
        <w:bottom w:val="none" w:sz="0" w:space="0" w:color="auto"/>
        <w:right w:val="none" w:sz="0" w:space="0" w:color="auto"/>
      </w:divBdr>
    </w:div>
    <w:div w:id="86655690">
      <w:bodyDiv w:val="1"/>
      <w:marLeft w:val="0"/>
      <w:marRight w:val="0"/>
      <w:marTop w:val="0"/>
      <w:marBottom w:val="0"/>
      <w:divBdr>
        <w:top w:val="none" w:sz="0" w:space="0" w:color="auto"/>
        <w:left w:val="none" w:sz="0" w:space="0" w:color="auto"/>
        <w:bottom w:val="none" w:sz="0" w:space="0" w:color="auto"/>
        <w:right w:val="none" w:sz="0" w:space="0" w:color="auto"/>
      </w:divBdr>
    </w:div>
    <w:div w:id="86657955">
      <w:bodyDiv w:val="1"/>
      <w:marLeft w:val="0"/>
      <w:marRight w:val="0"/>
      <w:marTop w:val="0"/>
      <w:marBottom w:val="0"/>
      <w:divBdr>
        <w:top w:val="none" w:sz="0" w:space="0" w:color="auto"/>
        <w:left w:val="none" w:sz="0" w:space="0" w:color="auto"/>
        <w:bottom w:val="none" w:sz="0" w:space="0" w:color="auto"/>
        <w:right w:val="none" w:sz="0" w:space="0" w:color="auto"/>
      </w:divBdr>
    </w:div>
    <w:div w:id="86728860">
      <w:bodyDiv w:val="1"/>
      <w:marLeft w:val="0"/>
      <w:marRight w:val="0"/>
      <w:marTop w:val="0"/>
      <w:marBottom w:val="0"/>
      <w:divBdr>
        <w:top w:val="none" w:sz="0" w:space="0" w:color="auto"/>
        <w:left w:val="none" w:sz="0" w:space="0" w:color="auto"/>
        <w:bottom w:val="none" w:sz="0" w:space="0" w:color="auto"/>
        <w:right w:val="none" w:sz="0" w:space="0" w:color="auto"/>
      </w:divBdr>
    </w:div>
    <w:div w:id="86729330">
      <w:bodyDiv w:val="1"/>
      <w:marLeft w:val="0"/>
      <w:marRight w:val="0"/>
      <w:marTop w:val="0"/>
      <w:marBottom w:val="0"/>
      <w:divBdr>
        <w:top w:val="none" w:sz="0" w:space="0" w:color="auto"/>
        <w:left w:val="none" w:sz="0" w:space="0" w:color="auto"/>
        <w:bottom w:val="none" w:sz="0" w:space="0" w:color="auto"/>
        <w:right w:val="none" w:sz="0" w:space="0" w:color="auto"/>
      </w:divBdr>
    </w:div>
    <w:div w:id="86730141">
      <w:bodyDiv w:val="1"/>
      <w:marLeft w:val="0"/>
      <w:marRight w:val="0"/>
      <w:marTop w:val="0"/>
      <w:marBottom w:val="0"/>
      <w:divBdr>
        <w:top w:val="none" w:sz="0" w:space="0" w:color="auto"/>
        <w:left w:val="none" w:sz="0" w:space="0" w:color="auto"/>
        <w:bottom w:val="none" w:sz="0" w:space="0" w:color="auto"/>
        <w:right w:val="none" w:sz="0" w:space="0" w:color="auto"/>
      </w:divBdr>
    </w:div>
    <w:div w:id="86735948">
      <w:bodyDiv w:val="1"/>
      <w:marLeft w:val="0"/>
      <w:marRight w:val="0"/>
      <w:marTop w:val="0"/>
      <w:marBottom w:val="0"/>
      <w:divBdr>
        <w:top w:val="none" w:sz="0" w:space="0" w:color="auto"/>
        <w:left w:val="none" w:sz="0" w:space="0" w:color="auto"/>
        <w:bottom w:val="none" w:sz="0" w:space="0" w:color="auto"/>
        <w:right w:val="none" w:sz="0" w:space="0" w:color="auto"/>
      </w:divBdr>
    </w:div>
    <w:div w:id="86772498">
      <w:bodyDiv w:val="1"/>
      <w:marLeft w:val="0"/>
      <w:marRight w:val="0"/>
      <w:marTop w:val="0"/>
      <w:marBottom w:val="0"/>
      <w:divBdr>
        <w:top w:val="none" w:sz="0" w:space="0" w:color="auto"/>
        <w:left w:val="none" w:sz="0" w:space="0" w:color="auto"/>
        <w:bottom w:val="none" w:sz="0" w:space="0" w:color="auto"/>
        <w:right w:val="none" w:sz="0" w:space="0" w:color="auto"/>
      </w:divBdr>
    </w:div>
    <w:div w:id="86777914">
      <w:bodyDiv w:val="1"/>
      <w:marLeft w:val="0"/>
      <w:marRight w:val="0"/>
      <w:marTop w:val="0"/>
      <w:marBottom w:val="0"/>
      <w:divBdr>
        <w:top w:val="none" w:sz="0" w:space="0" w:color="auto"/>
        <w:left w:val="none" w:sz="0" w:space="0" w:color="auto"/>
        <w:bottom w:val="none" w:sz="0" w:space="0" w:color="auto"/>
        <w:right w:val="none" w:sz="0" w:space="0" w:color="auto"/>
      </w:divBdr>
    </w:div>
    <w:div w:id="86850034">
      <w:bodyDiv w:val="1"/>
      <w:marLeft w:val="0"/>
      <w:marRight w:val="0"/>
      <w:marTop w:val="0"/>
      <w:marBottom w:val="0"/>
      <w:divBdr>
        <w:top w:val="none" w:sz="0" w:space="0" w:color="auto"/>
        <w:left w:val="none" w:sz="0" w:space="0" w:color="auto"/>
        <w:bottom w:val="none" w:sz="0" w:space="0" w:color="auto"/>
        <w:right w:val="none" w:sz="0" w:space="0" w:color="auto"/>
      </w:divBdr>
    </w:div>
    <w:div w:id="86852070">
      <w:bodyDiv w:val="1"/>
      <w:marLeft w:val="0"/>
      <w:marRight w:val="0"/>
      <w:marTop w:val="0"/>
      <w:marBottom w:val="0"/>
      <w:divBdr>
        <w:top w:val="none" w:sz="0" w:space="0" w:color="auto"/>
        <w:left w:val="none" w:sz="0" w:space="0" w:color="auto"/>
        <w:bottom w:val="none" w:sz="0" w:space="0" w:color="auto"/>
        <w:right w:val="none" w:sz="0" w:space="0" w:color="auto"/>
      </w:divBdr>
    </w:div>
    <w:div w:id="86922073">
      <w:bodyDiv w:val="1"/>
      <w:marLeft w:val="0"/>
      <w:marRight w:val="0"/>
      <w:marTop w:val="0"/>
      <w:marBottom w:val="0"/>
      <w:divBdr>
        <w:top w:val="none" w:sz="0" w:space="0" w:color="auto"/>
        <w:left w:val="none" w:sz="0" w:space="0" w:color="auto"/>
        <w:bottom w:val="none" w:sz="0" w:space="0" w:color="auto"/>
        <w:right w:val="none" w:sz="0" w:space="0" w:color="auto"/>
      </w:divBdr>
    </w:div>
    <w:div w:id="86924606">
      <w:bodyDiv w:val="1"/>
      <w:marLeft w:val="0"/>
      <w:marRight w:val="0"/>
      <w:marTop w:val="0"/>
      <w:marBottom w:val="0"/>
      <w:divBdr>
        <w:top w:val="none" w:sz="0" w:space="0" w:color="auto"/>
        <w:left w:val="none" w:sz="0" w:space="0" w:color="auto"/>
        <w:bottom w:val="none" w:sz="0" w:space="0" w:color="auto"/>
        <w:right w:val="none" w:sz="0" w:space="0" w:color="auto"/>
      </w:divBdr>
    </w:div>
    <w:div w:id="86926779">
      <w:bodyDiv w:val="1"/>
      <w:marLeft w:val="0"/>
      <w:marRight w:val="0"/>
      <w:marTop w:val="0"/>
      <w:marBottom w:val="0"/>
      <w:divBdr>
        <w:top w:val="none" w:sz="0" w:space="0" w:color="auto"/>
        <w:left w:val="none" w:sz="0" w:space="0" w:color="auto"/>
        <w:bottom w:val="none" w:sz="0" w:space="0" w:color="auto"/>
        <w:right w:val="none" w:sz="0" w:space="0" w:color="auto"/>
      </w:divBdr>
    </w:div>
    <w:div w:id="86968134">
      <w:bodyDiv w:val="1"/>
      <w:marLeft w:val="0"/>
      <w:marRight w:val="0"/>
      <w:marTop w:val="0"/>
      <w:marBottom w:val="0"/>
      <w:divBdr>
        <w:top w:val="none" w:sz="0" w:space="0" w:color="auto"/>
        <w:left w:val="none" w:sz="0" w:space="0" w:color="auto"/>
        <w:bottom w:val="none" w:sz="0" w:space="0" w:color="auto"/>
        <w:right w:val="none" w:sz="0" w:space="0" w:color="auto"/>
      </w:divBdr>
    </w:div>
    <w:div w:id="86972480">
      <w:bodyDiv w:val="1"/>
      <w:marLeft w:val="0"/>
      <w:marRight w:val="0"/>
      <w:marTop w:val="0"/>
      <w:marBottom w:val="0"/>
      <w:divBdr>
        <w:top w:val="none" w:sz="0" w:space="0" w:color="auto"/>
        <w:left w:val="none" w:sz="0" w:space="0" w:color="auto"/>
        <w:bottom w:val="none" w:sz="0" w:space="0" w:color="auto"/>
        <w:right w:val="none" w:sz="0" w:space="0" w:color="auto"/>
      </w:divBdr>
    </w:div>
    <w:div w:id="86997334">
      <w:bodyDiv w:val="1"/>
      <w:marLeft w:val="0"/>
      <w:marRight w:val="0"/>
      <w:marTop w:val="0"/>
      <w:marBottom w:val="0"/>
      <w:divBdr>
        <w:top w:val="none" w:sz="0" w:space="0" w:color="auto"/>
        <w:left w:val="none" w:sz="0" w:space="0" w:color="auto"/>
        <w:bottom w:val="none" w:sz="0" w:space="0" w:color="auto"/>
        <w:right w:val="none" w:sz="0" w:space="0" w:color="auto"/>
      </w:divBdr>
    </w:div>
    <w:div w:id="86998264">
      <w:bodyDiv w:val="1"/>
      <w:marLeft w:val="0"/>
      <w:marRight w:val="0"/>
      <w:marTop w:val="0"/>
      <w:marBottom w:val="0"/>
      <w:divBdr>
        <w:top w:val="none" w:sz="0" w:space="0" w:color="auto"/>
        <w:left w:val="none" w:sz="0" w:space="0" w:color="auto"/>
        <w:bottom w:val="none" w:sz="0" w:space="0" w:color="auto"/>
        <w:right w:val="none" w:sz="0" w:space="0" w:color="auto"/>
      </w:divBdr>
    </w:div>
    <w:div w:id="87039763">
      <w:bodyDiv w:val="1"/>
      <w:marLeft w:val="0"/>
      <w:marRight w:val="0"/>
      <w:marTop w:val="0"/>
      <w:marBottom w:val="0"/>
      <w:divBdr>
        <w:top w:val="none" w:sz="0" w:space="0" w:color="auto"/>
        <w:left w:val="none" w:sz="0" w:space="0" w:color="auto"/>
        <w:bottom w:val="none" w:sz="0" w:space="0" w:color="auto"/>
        <w:right w:val="none" w:sz="0" w:space="0" w:color="auto"/>
      </w:divBdr>
    </w:div>
    <w:div w:id="87042348">
      <w:bodyDiv w:val="1"/>
      <w:marLeft w:val="0"/>
      <w:marRight w:val="0"/>
      <w:marTop w:val="0"/>
      <w:marBottom w:val="0"/>
      <w:divBdr>
        <w:top w:val="none" w:sz="0" w:space="0" w:color="auto"/>
        <w:left w:val="none" w:sz="0" w:space="0" w:color="auto"/>
        <w:bottom w:val="none" w:sz="0" w:space="0" w:color="auto"/>
        <w:right w:val="none" w:sz="0" w:space="0" w:color="auto"/>
      </w:divBdr>
    </w:div>
    <w:div w:id="87046763">
      <w:bodyDiv w:val="1"/>
      <w:marLeft w:val="0"/>
      <w:marRight w:val="0"/>
      <w:marTop w:val="0"/>
      <w:marBottom w:val="0"/>
      <w:divBdr>
        <w:top w:val="none" w:sz="0" w:space="0" w:color="auto"/>
        <w:left w:val="none" w:sz="0" w:space="0" w:color="auto"/>
        <w:bottom w:val="none" w:sz="0" w:space="0" w:color="auto"/>
        <w:right w:val="none" w:sz="0" w:space="0" w:color="auto"/>
      </w:divBdr>
    </w:div>
    <w:div w:id="87046973">
      <w:bodyDiv w:val="1"/>
      <w:marLeft w:val="0"/>
      <w:marRight w:val="0"/>
      <w:marTop w:val="0"/>
      <w:marBottom w:val="0"/>
      <w:divBdr>
        <w:top w:val="none" w:sz="0" w:space="0" w:color="auto"/>
        <w:left w:val="none" w:sz="0" w:space="0" w:color="auto"/>
        <w:bottom w:val="none" w:sz="0" w:space="0" w:color="auto"/>
        <w:right w:val="none" w:sz="0" w:space="0" w:color="auto"/>
      </w:divBdr>
    </w:div>
    <w:div w:id="87049144">
      <w:bodyDiv w:val="1"/>
      <w:marLeft w:val="0"/>
      <w:marRight w:val="0"/>
      <w:marTop w:val="0"/>
      <w:marBottom w:val="0"/>
      <w:divBdr>
        <w:top w:val="none" w:sz="0" w:space="0" w:color="auto"/>
        <w:left w:val="none" w:sz="0" w:space="0" w:color="auto"/>
        <w:bottom w:val="none" w:sz="0" w:space="0" w:color="auto"/>
        <w:right w:val="none" w:sz="0" w:space="0" w:color="auto"/>
      </w:divBdr>
    </w:div>
    <w:div w:id="87115538">
      <w:bodyDiv w:val="1"/>
      <w:marLeft w:val="0"/>
      <w:marRight w:val="0"/>
      <w:marTop w:val="0"/>
      <w:marBottom w:val="0"/>
      <w:divBdr>
        <w:top w:val="none" w:sz="0" w:space="0" w:color="auto"/>
        <w:left w:val="none" w:sz="0" w:space="0" w:color="auto"/>
        <w:bottom w:val="none" w:sz="0" w:space="0" w:color="auto"/>
        <w:right w:val="none" w:sz="0" w:space="0" w:color="auto"/>
      </w:divBdr>
    </w:div>
    <w:div w:id="87118158">
      <w:bodyDiv w:val="1"/>
      <w:marLeft w:val="0"/>
      <w:marRight w:val="0"/>
      <w:marTop w:val="0"/>
      <w:marBottom w:val="0"/>
      <w:divBdr>
        <w:top w:val="none" w:sz="0" w:space="0" w:color="auto"/>
        <w:left w:val="none" w:sz="0" w:space="0" w:color="auto"/>
        <w:bottom w:val="none" w:sz="0" w:space="0" w:color="auto"/>
        <w:right w:val="none" w:sz="0" w:space="0" w:color="auto"/>
      </w:divBdr>
    </w:div>
    <w:div w:id="87120905">
      <w:bodyDiv w:val="1"/>
      <w:marLeft w:val="0"/>
      <w:marRight w:val="0"/>
      <w:marTop w:val="0"/>
      <w:marBottom w:val="0"/>
      <w:divBdr>
        <w:top w:val="none" w:sz="0" w:space="0" w:color="auto"/>
        <w:left w:val="none" w:sz="0" w:space="0" w:color="auto"/>
        <w:bottom w:val="none" w:sz="0" w:space="0" w:color="auto"/>
        <w:right w:val="none" w:sz="0" w:space="0" w:color="auto"/>
      </w:divBdr>
    </w:div>
    <w:div w:id="87122545">
      <w:bodyDiv w:val="1"/>
      <w:marLeft w:val="0"/>
      <w:marRight w:val="0"/>
      <w:marTop w:val="0"/>
      <w:marBottom w:val="0"/>
      <w:divBdr>
        <w:top w:val="none" w:sz="0" w:space="0" w:color="auto"/>
        <w:left w:val="none" w:sz="0" w:space="0" w:color="auto"/>
        <w:bottom w:val="none" w:sz="0" w:space="0" w:color="auto"/>
        <w:right w:val="none" w:sz="0" w:space="0" w:color="auto"/>
      </w:divBdr>
    </w:div>
    <w:div w:id="87122737">
      <w:bodyDiv w:val="1"/>
      <w:marLeft w:val="0"/>
      <w:marRight w:val="0"/>
      <w:marTop w:val="0"/>
      <w:marBottom w:val="0"/>
      <w:divBdr>
        <w:top w:val="none" w:sz="0" w:space="0" w:color="auto"/>
        <w:left w:val="none" w:sz="0" w:space="0" w:color="auto"/>
        <w:bottom w:val="none" w:sz="0" w:space="0" w:color="auto"/>
        <w:right w:val="none" w:sz="0" w:space="0" w:color="auto"/>
      </w:divBdr>
    </w:div>
    <w:div w:id="87162907">
      <w:bodyDiv w:val="1"/>
      <w:marLeft w:val="0"/>
      <w:marRight w:val="0"/>
      <w:marTop w:val="0"/>
      <w:marBottom w:val="0"/>
      <w:divBdr>
        <w:top w:val="none" w:sz="0" w:space="0" w:color="auto"/>
        <w:left w:val="none" w:sz="0" w:space="0" w:color="auto"/>
        <w:bottom w:val="none" w:sz="0" w:space="0" w:color="auto"/>
        <w:right w:val="none" w:sz="0" w:space="0" w:color="auto"/>
      </w:divBdr>
    </w:div>
    <w:div w:id="87190629">
      <w:bodyDiv w:val="1"/>
      <w:marLeft w:val="0"/>
      <w:marRight w:val="0"/>
      <w:marTop w:val="0"/>
      <w:marBottom w:val="0"/>
      <w:divBdr>
        <w:top w:val="none" w:sz="0" w:space="0" w:color="auto"/>
        <w:left w:val="none" w:sz="0" w:space="0" w:color="auto"/>
        <w:bottom w:val="none" w:sz="0" w:space="0" w:color="auto"/>
        <w:right w:val="none" w:sz="0" w:space="0" w:color="auto"/>
      </w:divBdr>
    </w:div>
    <w:div w:id="87192861">
      <w:bodyDiv w:val="1"/>
      <w:marLeft w:val="0"/>
      <w:marRight w:val="0"/>
      <w:marTop w:val="0"/>
      <w:marBottom w:val="0"/>
      <w:divBdr>
        <w:top w:val="none" w:sz="0" w:space="0" w:color="auto"/>
        <w:left w:val="none" w:sz="0" w:space="0" w:color="auto"/>
        <w:bottom w:val="none" w:sz="0" w:space="0" w:color="auto"/>
        <w:right w:val="none" w:sz="0" w:space="0" w:color="auto"/>
      </w:divBdr>
    </w:div>
    <w:div w:id="87193333">
      <w:bodyDiv w:val="1"/>
      <w:marLeft w:val="0"/>
      <w:marRight w:val="0"/>
      <w:marTop w:val="0"/>
      <w:marBottom w:val="0"/>
      <w:divBdr>
        <w:top w:val="none" w:sz="0" w:space="0" w:color="auto"/>
        <w:left w:val="none" w:sz="0" w:space="0" w:color="auto"/>
        <w:bottom w:val="none" w:sz="0" w:space="0" w:color="auto"/>
        <w:right w:val="none" w:sz="0" w:space="0" w:color="auto"/>
      </w:divBdr>
    </w:div>
    <w:div w:id="87233568">
      <w:bodyDiv w:val="1"/>
      <w:marLeft w:val="0"/>
      <w:marRight w:val="0"/>
      <w:marTop w:val="0"/>
      <w:marBottom w:val="0"/>
      <w:divBdr>
        <w:top w:val="none" w:sz="0" w:space="0" w:color="auto"/>
        <w:left w:val="none" w:sz="0" w:space="0" w:color="auto"/>
        <w:bottom w:val="none" w:sz="0" w:space="0" w:color="auto"/>
        <w:right w:val="none" w:sz="0" w:space="0" w:color="auto"/>
      </w:divBdr>
    </w:div>
    <w:div w:id="87234355">
      <w:bodyDiv w:val="1"/>
      <w:marLeft w:val="0"/>
      <w:marRight w:val="0"/>
      <w:marTop w:val="0"/>
      <w:marBottom w:val="0"/>
      <w:divBdr>
        <w:top w:val="none" w:sz="0" w:space="0" w:color="auto"/>
        <w:left w:val="none" w:sz="0" w:space="0" w:color="auto"/>
        <w:bottom w:val="none" w:sz="0" w:space="0" w:color="auto"/>
        <w:right w:val="none" w:sz="0" w:space="0" w:color="auto"/>
      </w:divBdr>
    </w:div>
    <w:div w:id="87234640">
      <w:bodyDiv w:val="1"/>
      <w:marLeft w:val="0"/>
      <w:marRight w:val="0"/>
      <w:marTop w:val="0"/>
      <w:marBottom w:val="0"/>
      <w:divBdr>
        <w:top w:val="none" w:sz="0" w:space="0" w:color="auto"/>
        <w:left w:val="none" w:sz="0" w:space="0" w:color="auto"/>
        <w:bottom w:val="none" w:sz="0" w:space="0" w:color="auto"/>
        <w:right w:val="none" w:sz="0" w:space="0" w:color="auto"/>
      </w:divBdr>
    </w:div>
    <w:div w:id="87234876">
      <w:bodyDiv w:val="1"/>
      <w:marLeft w:val="0"/>
      <w:marRight w:val="0"/>
      <w:marTop w:val="0"/>
      <w:marBottom w:val="0"/>
      <w:divBdr>
        <w:top w:val="none" w:sz="0" w:space="0" w:color="auto"/>
        <w:left w:val="none" w:sz="0" w:space="0" w:color="auto"/>
        <w:bottom w:val="none" w:sz="0" w:space="0" w:color="auto"/>
        <w:right w:val="none" w:sz="0" w:space="0" w:color="auto"/>
      </w:divBdr>
    </w:div>
    <w:div w:id="87238350">
      <w:bodyDiv w:val="1"/>
      <w:marLeft w:val="0"/>
      <w:marRight w:val="0"/>
      <w:marTop w:val="0"/>
      <w:marBottom w:val="0"/>
      <w:divBdr>
        <w:top w:val="none" w:sz="0" w:space="0" w:color="auto"/>
        <w:left w:val="none" w:sz="0" w:space="0" w:color="auto"/>
        <w:bottom w:val="none" w:sz="0" w:space="0" w:color="auto"/>
        <w:right w:val="none" w:sz="0" w:space="0" w:color="auto"/>
      </w:divBdr>
    </w:div>
    <w:div w:id="87238358">
      <w:bodyDiv w:val="1"/>
      <w:marLeft w:val="0"/>
      <w:marRight w:val="0"/>
      <w:marTop w:val="0"/>
      <w:marBottom w:val="0"/>
      <w:divBdr>
        <w:top w:val="none" w:sz="0" w:space="0" w:color="auto"/>
        <w:left w:val="none" w:sz="0" w:space="0" w:color="auto"/>
        <w:bottom w:val="none" w:sz="0" w:space="0" w:color="auto"/>
        <w:right w:val="none" w:sz="0" w:space="0" w:color="auto"/>
      </w:divBdr>
    </w:div>
    <w:div w:id="87240980">
      <w:bodyDiv w:val="1"/>
      <w:marLeft w:val="0"/>
      <w:marRight w:val="0"/>
      <w:marTop w:val="0"/>
      <w:marBottom w:val="0"/>
      <w:divBdr>
        <w:top w:val="none" w:sz="0" w:space="0" w:color="auto"/>
        <w:left w:val="none" w:sz="0" w:space="0" w:color="auto"/>
        <w:bottom w:val="none" w:sz="0" w:space="0" w:color="auto"/>
        <w:right w:val="none" w:sz="0" w:space="0" w:color="auto"/>
      </w:divBdr>
    </w:div>
    <w:div w:id="87310618">
      <w:bodyDiv w:val="1"/>
      <w:marLeft w:val="0"/>
      <w:marRight w:val="0"/>
      <w:marTop w:val="0"/>
      <w:marBottom w:val="0"/>
      <w:divBdr>
        <w:top w:val="none" w:sz="0" w:space="0" w:color="auto"/>
        <w:left w:val="none" w:sz="0" w:space="0" w:color="auto"/>
        <w:bottom w:val="none" w:sz="0" w:space="0" w:color="auto"/>
        <w:right w:val="none" w:sz="0" w:space="0" w:color="auto"/>
      </w:divBdr>
    </w:div>
    <w:div w:id="87316399">
      <w:bodyDiv w:val="1"/>
      <w:marLeft w:val="0"/>
      <w:marRight w:val="0"/>
      <w:marTop w:val="0"/>
      <w:marBottom w:val="0"/>
      <w:divBdr>
        <w:top w:val="none" w:sz="0" w:space="0" w:color="auto"/>
        <w:left w:val="none" w:sz="0" w:space="0" w:color="auto"/>
        <w:bottom w:val="none" w:sz="0" w:space="0" w:color="auto"/>
        <w:right w:val="none" w:sz="0" w:space="0" w:color="auto"/>
      </w:divBdr>
    </w:div>
    <w:div w:id="87316610">
      <w:bodyDiv w:val="1"/>
      <w:marLeft w:val="0"/>
      <w:marRight w:val="0"/>
      <w:marTop w:val="0"/>
      <w:marBottom w:val="0"/>
      <w:divBdr>
        <w:top w:val="none" w:sz="0" w:space="0" w:color="auto"/>
        <w:left w:val="none" w:sz="0" w:space="0" w:color="auto"/>
        <w:bottom w:val="none" w:sz="0" w:space="0" w:color="auto"/>
        <w:right w:val="none" w:sz="0" w:space="0" w:color="auto"/>
      </w:divBdr>
    </w:div>
    <w:div w:id="87317477">
      <w:bodyDiv w:val="1"/>
      <w:marLeft w:val="0"/>
      <w:marRight w:val="0"/>
      <w:marTop w:val="0"/>
      <w:marBottom w:val="0"/>
      <w:divBdr>
        <w:top w:val="none" w:sz="0" w:space="0" w:color="auto"/>
        <w:left w:val="none" w:sz="0" w:space="0" w:color="auto"/>
        <w:bottom w:val="none" w:sz="0" w:space="0" w:color="auto"/>
        <w:right w:val="none" w:sz="0" w:space="0" w:color="auto"/>
      </w:divBdr>
    </w:div>
    <w:div w:id="87429005">
      <w:bodyDiv w:val="1"/>
      <w:marLeft w:val="0"/>
      <w:marRight w:val="0"/>
      <w:marTop w:val="0"/>
      <w:marBottom w:val="0"/>
      <w:divBdr>
        <w:top w:val="none" w:sz="0" w:space="0" w:color="auto"/>
        <w:left w:val="none" w:sz="0" w:space="0" w:color="auto"/>
        <w:bottom w:val="none" w:sz="0" w:space="0" w:color="auto"/>
        <w:right w:val="none" w:sz="0" w:space="0" w:color="auto"/>
      </w:divBdr>
    </w:div>
    <w:div w:id="87429359">
      <w:bodyDiv w:val="1"/>
      <w:marLeft w:val="0"/>
      <w:marRight w:val="0"/>
      <w:marTop w:val="0"/>
      <w:marBottom w:val="0"/>
      <w:divBdr>
        <w:top w:val="none" w:sz="0" w:space="0" w:color="auto"/>
        <w:left w:val="none" w:sz="0" w:space="0" w:color="auto"/>
        <w:bottom w:val="none" w:sz="0" w:space="0" w:color="auto"/>
        <w:right w:val="none" w:sz="0" w:space="0" w:color="auto"/>
      </w:divBdr>
    </w:div>
    <w:div w:id="87430474">
      <w:bodyDiv w:val="1"/>
      <w:marLeft w:val="0"/>
      <w:marRight w:val="0"/>
      <w:marTop w:val="0"/>
      <w:marBottom w:val="0"/>
      <w:divBdr>
        <w:top w:val="none" w:sz="0" w:space="0" w:color="auto"/>
        <w:left w:val="none" w:sz="0" w:space="0" w:color="auto"/>
        <w:bottom w:val="none" w:sz="0" w:space="0" w:color="auto"/>
        <w:right w:val="none" w:sz="0" w:space="0" w:color="auto"/>
      </w:divBdr>
    </w:div>
    <w:div w:id="87432246">
      <w:bodyDiv w:val="1"/>
      <w:marLeft w:val="0"/>
      <w:marRight w:val="0"/>
      <w:marTop w:val="0"/>
      <w:marBottom w:val="0"/>
      <w:divBdr>
        <w:top w:val="none" w:sz="0" w:space="0" w:color="auto"/>
        <w:left w:val="none" w:sz="0" w:space="0" w:color="auto"/>
        <w:bottom w:val="none" w:sz="0" w:space="0" w:color="auto"/>
        <w:right w:val="none" w:sz="0" w:space="0" w:color="auto"/>
      </w:divBdr>
    </w:div>
    <w:div w:id="87434086">
      <w:bodyDiv w:val="1"/>
      <w:marLeft w:val="0"/>
      <w:marRight w:val="0"/>
      <w:marTop w:val="0"/>
      <w:marBottom w:val="0"/>
      <w:divBdr>
        <w:top w:val="none" w:sz="0" w:space="0" w:color="auto"/>
        <w:left w:val="none" w:sz="0" w:space="0" w:color="auto"/>
        <w:bottom w:val="none" w:sz="0" w:space="0" w:color="auto"/>
        <w:right w:val="none" w:sz="0" w:space="0" w:color="auto"/>
      </w:divBdr>
    </w:div>
    <w:div w:id="87503102">
      <w:bodyDiv w:val="1"/>
      <w:marLeft w:val="0"/>
      <w:marRight w:val="0"/>
      <w:marTop w:val="0"/>
      <w:marBottom w:val="0"/>
      <w:divBdr>
        <w:top w:val="none" w:sz="0" w:space="0" w:color="auto"/>
        <w:left w:val="none" w:sz="0" w:space="0" w:color="auto"/>
        <w:bottom w:val="none" w:sz="0" w:space="0" w:color="auto"/>
        <w:right w:val="none" w:sz="0" w:space="0" w:color="auto"/>
      </w:divBdr>
    </w:div>
    <w:div w:id="87510933">
      <w:bodyDiv w:val="1"/>
      <w:marLeft w:val="0"/>
      <w:marRight w:val="0"/>
      <w:marTop w:val="0"/>
      <w:marBottom w:val="0"/>
      <w:divBdr>
        <w:top w:val="none" w:sz="0" w:space="0" w:color="auto"/>
        <w:left w:val="none" w:sz="0" w:space="0" w:color="auto"/>
        <w:bottom w:val="none" w:sz="0" w:space="0" w:color="auto"/>
        <w:right w:val="none" w:sz="0" w:space="0" w:color="auto"/>
      </w:divBdr>
    </w:div>
    <w:div w:id="87511225">
      <w:bodyDiv w:val="1"/>
      <w:marLeft w:val="0"/>
      <w:marRight w:val="0"/>
      <w:marTop w:val="0"/>
      <w:marBottom w:val="0"/>
      <w:divBdr>
        <w:top w:val="none" w:sz="0" w:space="0" w:color="auto"/>
        <w:left w:val="none" w:sz="0" w:space="0" w:color="auto"/>
        <w:bottom w:val="none" w:sz="0" w:space="0" w:color="auto"/>
        <w:right w:val="none" w:sz="0" w:space="0" w:color="auto"/>
      </w:divBdr>
    </w:div>
    <w:div w:id="87580729">
      <w:bodyDiv w:val="1"/>
      <w:marLeft w:val="0"/>
      <w:marRight w:val="0"/>
      <w:marTop w:val="0"/>
      <w:marBottom w:val="0"/>
      <w:divBdr>
        <w:top w:val="none" w:sz="0" w:space="0" w:color="auto"/>
        <w:left w:val="none" w:sz="0" w:space="0" w:color="auto"/>
        <w:bottom w:val="none" w:sz="0" w:space="0" w:color="auto"/>
        <w:right w:val="none" w:sz="0" w:space="0" w:color="auto"/>
      </w:divBdr>
    </w:div>
    <w:div w:id="87580852">
      <w:bodyDiv w:val="1"/>
      <w:marLeft w:val="0"/>
      <w:marRight w:val="0"/>
      <w:marTop w:val="0"/>
      <w:marBottom w:val="0"/>
      <w:divBdr>
        <w:top w:val="none" w:sz="0" w:space="0" w:color="auto"/>
        <w:left w:val="none" w:sz="0" w:space="0" w:color="auto"/>
        <w:bottom w:val="none" w:sz="0" w:space="0" w:color="auto"/>
        <w:right w:val="none" w:sz="0" w:space="0" w:color="auto"/>
      </w:divBdr>
    </w:div>
    <w:div w:id="87581594">
      <w:bodyDiv w:val="1"/>
      <w:marLeft w:val="0"/>
      <w:marRight w:val="0"/>
      <w:marTop w:val="0"/>
      <w:marBottom w:val="0"/>
      <w:divBdr>
        <w:top w:val="none" w:sz="0" w:space="0" w:color="auto"/>
        <w:left w:val="none" w:sz="0" w:space="0" w:color="auto"/>
        <w:bottom w:val="none" w:sz="0" w:space="0" w:color="auto"/>
        <w:right w:val="none" w:sz="0" w:space="0" w:color="auto"/>
      </w:divBdr>
    </w:div>
    <w:div w:id="87582918">
      <w:bodyDiv w:val="1"/>
      <w:marLeft w:val="0"/>
      <w:marRight w:val="0"/>
      <w:marTop w:val="0"/>
      <w:marBottom w:val="0"/>
      <w:divBdr>
        <w:top w:val="none" w:sz="0" w:space="0" w:color="auto"/>
        <w:left w:val="none" w:sz="0" w:space="0" w:color="auto"/>
        <w:bottom w:val="none" w:sz="0" w:space="0" w:color="auto"/>
        <w:right w:val="none" w:sz="0" w:space="0" w:color="auto"/>
      </w:divBdr>
    </w:div>
    <w:div w:id="87583365">
      <w:bodyDiv w:val="1"/>
      <w:marLeft w:val="0"/>
      <w:marRight w:val="0"/>
      <w:marTop w:val="0"/>
      <w:marBottom w:val="0"/>
      <w:divBdr>
        <w:top w:val="none" w:sz="0" w:space="0" w:color="auto"/>
        <w:left w:val="none" w:sz="0" w:space="0" w:color="auto"/>
        <w:bottom w:val="none" w:sz="0" w:space="0" w:color="auto"/>
        <w:right w:val="none" w:sz="0" w:space="0" w:color="auto"/>
      </w:divBdr>
    </w:div>
    <w:div w:id="87584568">
      <w:bodyDiv w:val="1"/>
      <w:marLeft w:val="0"/>
      <w:marRight w:val="0"/>
      <w:marTop w:val="0"/>
      <w:marBottom w:val="0"/>
      <w:divBdr>
        <w:top w:val="none" w:sz="0" w:space="0" w:color="auto"/>
        <w:left w:val="none" w:sz="0" w:space="0" w:color="auto"/>
        <w:bottom w:val="none" w:sz="0" w:space="0" w:color="auto"/>
        <w:right w:val="none" w:sz="0" w:space="0" w:color="auto"/>
      </w:divBdr>
    </w:div>
    <w:div w:id="87623544">
      <w:bodyDiv w:val="1"/>
      <w:marLeft w:val="0"/>
      <w:marRight w:val="0"/>
      <w:marTop w:val="0"/>
      <w:marBottom w:val="0"/>
      <w:divBdr>
        <w:top w:val="none" w:sz="0" w:space="0" w:color="auto"/>
        <w:left w:val="none" w:sz="0" w:space="0" w:color="auto"/>
        <w:bottom w:val="none" w:sz="0" w:space="0" w:color="auto"/>
        <w:right w:val="none" w:sz="0" w:space="0" w:color="auto"/>
      </w:divBdr>
    </w:div>
    <w:div w:id="87623982">
      <w:bodyDiv w:val="1"/>
      <w:marLeft w:val="0"/>
      <w:marRight w:val="0"/>
      <w:marTop w:val="0"/>
      <w:marBottom w:val="0"/>
      <w:divBdr>
        <w:top w:val="none" w:sz="0" w:space="0" w:color="auto"/>
        <w:left w:val="none" w:sz="0" w:space="0" w:color="auto"/>
        <w:bottom w:val="none" w:sz="0" w:space="0" w:color="auto"/>
        <w:right w:val="none" w:sz="0" w:space="0" w:color="auto"/>
      </w:divBdr>
    </w:div>
    <w:div w:id="87625227">
      <w:bodyDiv w:val="1"/>
      <w:marLeft w:val="0"/>
      <w:marRight w:val="0"/>
      <w:marTop w:val="0"/>
      <w:marBottom w:val="0"/>
      <w:divBdr>
        <w:top w:val="none" w:sz="0" w:space="0" w:color="auto"/>
        <w:left w:val="none" w:sz="0" w:space="0" w:color="auto"/>
        <w:bottom w:val="none" w:sz="0" w:space="0" w:color="auto"/>
        <w:right w:val="none" w:sz="0" w:space="0" w:color="auto"/>
      </w:divBdr>
    </w:div>
    <w:div w:id="87629004">
      <w:bodyDiv w:val="1"/>
      <w:marLeft w:val="0"/>
      <w:marRight w:val="0"/>
      <w:marTop w:val="0"/>
      <w:marBottom w:val="0"/>
      <w:divBdr>
        <w:top w:val="none" w:sz="0" w:space="0" w:color="auto"/>
        <w:left w:val="none" w:sz="0" w:space="0" w:color="auto"/>
        <w:bottom w:val="none" w:sz="0" w:space="0" w:color="auto"/>
        <w:right w:val="none" w:sz="0" w:space="0" w:color="auto"/>
      </w:divBdr>
    </w:div>
    <w:div w:id="87652460">
      <w:bodyDiv w:val="1"/>
      <w:marLeft w:val="0"/>
      <w:marRight w:val="0"/>
      <w:marTop w:val="0"/>
      <w:marBottom w:val="0"/>
      <w:divBdr>
        <w:top w:val="none" w:sz="0" w:space="0" w:color="auto"/>
        <w:left w:val="none" w:sz="0" w:space="0" w:color="auto"/>
        <w:bottom w:val="none" w:sz="0" w:space="0" w:color="auto"/>
        <w:right w:val="none" w:sz="0" w:space="0" w:color="auto"/>
      </w:divBdr>
    </w:div>
    <w:div w:id="87773115">
      <w:bodyDiv w:val="1"/>
      <w:marLeft w:val="0"/>
      <w:marRight w:val="0"/>
      <w:marTop w:val="0"/>
      <w:marBottom w:val="0"/>
      <w:divBdr>
        <w:top w:val="none" w:sz="0" w:space="0" w:color="auto"/>
        <w:left w:val="none" w:sz="0" w:space="0" w:color="auto"/>
        <w:bottom w:val="none" w:sz="0" w:space="0" w:color="auto"/>
        <w:right w:val="none" w:sz="0" w:space="0" w:color="auto"/>
      </w:divBdr>
    </w:div>
    <w:div w:id="87775629">
      <w:bodyDiv w:val="1"/>
      <w:marLeft w:val="0"/>
      <w:marRight w:val="0"/>
      <w:marTop w:val="0"/>
      <w:marBottom w:val="0"/>
      <w:divBdr>
        <w:top w:val="none" w:sz="0" w:space="0" w:color="auto"/>
        <w:left w:val="none" w:sz="0" w:space="0" w:color="auto"/>
        <w:bottom w:val="none" w:sz="0" w:space="0" w:color="auto"/>
        <w:right w:val="none" w:sz="0" w:space="0" w:color="auto"/>
      </w:divBdr>
    </w:div>
    <w:div w:id="87777296">
      <w:bodyDiv w:val="1"/>
      <w:marLeft w:val="0"/>
      <w:marRight w:val="0"/>
      <w:marTop w:val="0"/>
      <w:marBottom w:val="0"/>
      <w:divBdr>
        <w:top w:val="none" w:sz="0" w:space="0" w:color="auto"/>
        <w:left w:val="none" w:sz="0" w:space="0" w:color="auto"/>
        <w:bottom w:val="none" w:sz="0" w:space="0" w:color="auto"/>
        <w:right w:val="none" w:sz="0" w:space="0" w:color="auto"/>
      </w:divBdr>
    </w:div>
    <w:div w:id="87777611">
      <w:bodyDiv w:val="1"/>
      <w:marLeft w:val="0"/>
      <w:marRight w:val="0"/>
      <w:marTop w:val="0"/>
      <w:marBottom w:val="0"/>
      <w:divBdr>
        <w:top w:val="none" w:sz="0" w:space="0" w:color="auto"/>
        <w:left w:val="none" w:sz="0" w:space="0" w:color="auto"/>
        <w:bottom w:val="none" w:sz="0" w:space="0" w:color="auto"/>
        <w:right w:val="none" w:sz="0" w:space="0" w:color="auto"/>
      </w:divBdr>
    </w:div>
    <w:div w:id="87822246">
      <w:bodyDiv w:val="1"/>
      <w:marLeft w:val="0"/>
      <w:marRight w:val="0"/>
      <w:marTop w:val="0"/>
      <w:marBottom w:val="0"/>
      <w:divBdr>
        <w:top w:val="none" w:sz="0" w:space="0" w:color="auto"/>
        <w:left w:val="none" w:sz="0" w:space="0" w:color="auto"/>
        <w:bottom w:val="none" w:sz="0" w:space="0" w:color="auto"/>
        <w:right w:val="none" w:sz="0" w:space="0" w:color="auto"/>
      </w:divBdr>
    </w:div>
    <w:div w:id="87846073">
      <w:bodyDiv w:val="1"/>
      <w:marLeft w:val="0"/>
      <w:marRight w:val="0"/>
      <w:marTop w:val="0"/>
      <w:marBottom w:val="0"/>
      <w:divBdr>
        <w:top w:val="none" w:sz="0" w:space="0" w:color="auto"/>
        <w:left w:val="none" w:sz="0" w:space="0" w:color="auto"/>
        <w:bottom w:val="none" w:sz="0" w:space="0" w:color="auto"/>
        <w:right w:val="none" w:sz="0" w:space="0" w:color="auto"/>
      </w:divBdr>
    </w:div>
    <w:div w:id="87846357">
      <w:bodyDiv w:val="1"/>
      <w:marLeft w:val="0"/>
      <w:marRight w:val="0"/>
      <w:marTop w:val="0"/>
      <w:marBottom w:val="0"/>
      <w:divBdr>
        <w:top w:val="none" w:sz="0" w:space="0" w:color="auto"/>
        <w:left w:val="none" w:sz="0" w:space="0" w:color="auto"/>
        <w:bottom w:val="none" w:sz="0" w:space="0" w:color="auto"/>
        <w:right w:val="none" w:sz="0" w:space="0" w:color="auto"/>
      </w:divBdr>
    </w:div>
    <w:div w:id="87847029">
      <w:bodyDiv w:val="1"/>
      <w:marLeft w:val="0"/>
      <w:marRight w:val="0"/>
      <w:marTop w:val="0"/>
      <w:marBottom w:val="0"/>
      <w:divBdr>
        <w:top w:val="none" w:sz="0" w:space="0" w:color="auto"/>
        <w:left w:val="none" w:sz="0" w:space="0" w:color="auto"/>
        <w:bottom w:val="none" w:sz="0" w:space="0" w:color="auto"/>
        <w:right w:val="none" w:sz="0" w:space="0" w:color="auto"/>
      </w:divBdr>
    </w:div>
    <w:div w:id="87847806">
      <w:bodyDiv w:val="1"/>
      <w:marLeft w:val="0"/>
      <w:marRight w:val="0"/>
      <w:marTop w:val="0"/>
      <w:marBottom w:val="0"/>
      <w:divBdr>
        <w:top w:val="none" w:sz="0" w:space="0" w:color="auto"/>
        <w:left w:val="none" w:sz="0" w:space="0" w:color="auto"/>
        <w:bottom w:val="none" w:sz="0" w:space="0" w:color="auto"/>
        <w:right w:val="none" w:sz="0" w:space="0" w:color="auto"/>
      </w:divBdr>
    </w:div>
    <w:div w:id="87849289">
      <w:bodyDiv w:val="1"/>
      <w:marLeft w:val="0"/>
      <w:marRight w:val="0"/>
      <w:marTop w:val="0"/>
      <w:marBottom w:val="0"/>
      <w:divBdr>
        <w:top w:val="none" w:sz="0" w:space="0" w:color="auto"/>
        <w:left w:val="none" w:sz="0" w:space="0" w:color="auto"/>
        <w:bottom w:val="none" w:sz="0" w:space="0" w:color="auto"/>
        <w:right w:val="none" w:sz="0" w:space="0" w:color="auto"/>
      </w:divBdr>
    </w:div>
    <w:div w:id="87889184">
      <w:bodyDiv w:val="1"/>
      <w:marLeft w:val="0"/>
      <w:marRight w:val="0"/>
      <w:marTop w:val="0"/>
      <w:marBottom w:val="0"/>
      <w:divBdr>
        <w:top w:val="none" w:sz="0" w:space="0" w:color="auto"/>
        <w:left w:val="none" w:sz="0" w:space="0" w:color="auto"/>
        <w:bottom w:val="none" w:sz="0" w:space="0" w:color="auto"/>
        <w:right w:val="none" w:sz="0" w:space="0" w:color="auto"/>
      </w:divBdr>
    </w:div>
    <w:div w:id="87967806">
      <w:bodyDiv w:val="1"/>
      <w:marLeft w:val="0"/>
      <w:marRight w:val="0"/>
      <w:marTop w:val="0"/>
      <w:marBottom w:val="0"/>
      <w:divBdr>
        <w:top w:val="none" w:sz="0" w:space="0" w:color="auto"/>
        <w:left w:val="none" w:sz="0" w:space="0" w:color="auto"/>
        <w:bottom w:val="none" w:sz="0" w:space="0" w:color="auto"/>
        <w:right w:val="none" w:sz="0" w:space="0" w:color="auto"/>
      </w:divBdr>
    </w:div>
    <w:div w:id="87969047">
      <w:bodyDiv w:val="1"/>
      <w:marLeft w:val="0"/>
      <w:marRight w:val="0"/>
      <w:marTop w:val="0"/>
      <w:marBottom w:val="0"/>
      <w:divBdr>
        <w:top w:val="none" w:sz="0" w:space="0" w:color="auto"/>
        <w:left w:val="none" w:sz="0" w:space="0" w:color="auto"/>
        <w:bottom w:val="none" w:sz="0" w:space="0" w:color="auto"/>
        <w:right w:val="none" w:sz="0" w:space="0" w:color="auto"/>
      </w:divBdr>
    </w:div>
    <w:div w:id="87971295">
      <w:bodyDiv w:val="1"/>
      <w:marLeft w:val="0"/>
      <w:marRight w:val="0"/>
      <w:marTop w:val="0"/>
      <w:marBottom w:val="0"/>
      <w:divBdr>
        <w:top w:val="none" w:sz="0" w:space="0" w:color="auto"/>
        <w:left w:val="none" w:sz="0" w:space="0" w:color="auto"/>
        <w:bottom w:val="none" w:sz="0" w:space="0" w:color="auto"/>
        <w:right w:val="none" w:sz="0" w:space="0" w:color="auto"/>
      </w:divBdr>
    </w:div>
    <w:div w:id="88039168">
      <w:bodyDiv w:val="1"/>
      <w:marLeft w:val="0"/>
      <w:marRight w:val="0"/>
      <w:marTop w:val="0"/>
      <w:marBottom w:val="0"/>
      <w:divBdr>
        <w:top w:val="none" w:sz="0" w:space="0" w:color="auto"/>
        <w:left w:val="none" w:sz="0" w:space="0" w:color="auto"/>
        <w:bottom w:val="none" w:sz="0" w:space="0" w:color="auto"/>
        <w:right w:val="none" w:sz="0" w:space="0" w:color="auto"/>
      </w:divBdr>
    </w:div>
    <w:div w:id="88041540">
      <w:bodyDiv w:val="1"/>
      <w:marLeft w:val="0"/>
      <w:marRight w:val="0"/>
      <w:marTop w:val="0"/>
      <w:marBottom w:val="0"/>
      <w:divBdr>
        <w:top w:val="none" w:sz="0" w:space="0" w:color="auto"/>
        <w:left w:val="none" w:sz="0" w:space="0" w:color="auto"/>
        <w:bottom w:val="none" w:sz="0" w:space="0" w:color="auto"/>
        <w:right w:val="none" w:sz="0" w:space="0" w:color="auto"/>
      </w:divBdr>
    </w:div>
    <w:div w:id="88042561">
      <w:bodyDiv w:val="1"/>
      <w:marLeft w:val="0"/>
      <w:marRight w:val="0"/>
      <w:marTop w:val="0"/>
      <w:marBottom w:val="0"/>
      <w:divBdr>
        <w:top w:val="none" w:sz="0" w:space="0" w:color="auto"/>
        <w:left w:val="none" w:sz="0" w:space="0" w:color="auto"/>
        <w:bottom w:val="none" w:sz="0" w:space="0" w:color="auto"/>
        <w:right w:val="none" w:sz="0" w:space="0" w:color="auto"/>
      </w:divBdr>
    </w:div>
    <w:div w:id="88043250">
      <w:bodyDiv w:val="1"/>
      <w:marLeft w:val="0"/>
      <w:marRight w:val="0"/>
      <w:marTop w:val="0"/>
      <w:marBottom w:val="0"/>
      <w:divBdr>
        <w:top w:val="none" w:sz="0" w:space="0" w:color="auto"/>
        <w:left w:val="none" w:sz="0" w:space="0" w:color="auto"/>
        <w:bottom w:val="none" w:sz="0" w:space="0" w:color="auto"/>
        <w:right w:val="none" w:sz="0" w:space="0" w:color="auto"/>
      </w:divBdr>
    </w:div>
    <w:div w:id="88046826">
      <w:bodyDiv w:val="1"/>
      <w:marLeft w:val="0"/>
      <w:marRight w:val="0"/>
      <w:marTop w:val="0"/>
      <w:marBottom w:val="0"/>
      <w:divBdr>
        <w:top w:val="none" w:sz="0" w:space="0" w:color="auto"/>
        <w:left w:val="none" w:sz="0" w:space="0" w:color="auto"/>
        <w:bottom w:val="none" w:sz="0" w:space="0" w:color="auto"/>
        <w:right w:val="none" w:sz="0" w:space="0" w:color="auto"/>
      </w:divBdr>
    </w:div>
    <w:div w:id="88082581">
      <w:bodyDiv w:val="1"/>
      <w:marLeft w:val="0"/>
      <w:marRight w:val="0"/>
      <w:marTop w:val="0"/>
      <w:marBottom w:val="0"/>
      <w:divBdr>
        <w:top w:val="none" w:sz="0" w:space="0" w:color="auto"/>
        <w:left w:val="none" w:sz="0" w:space="0" w:color="auto"/>
        <w:bottom w:val="none" w:sz="0" w:space="0" w:color="auto"/>
        <w:right w:val="none" w:sz="0" w:space="0" w:color="auto"/>
      </w:divBdr>
    </w:div>
    <w:div w:id="88083113">
      <w:bodyDiv w:val="1"/>
      <w:marLeft w:val="0"/>
      <w:marRight w:val="0"/>
      <w:marTop w:val="0"/>
      <w:marBottom w:val="0"/>
      <w:divBdr>
        <w:top w:val="none" w:sz="0" w:space="0" w:color="auto"/>
        <w:left w:val="none" w:sz="0" w:space="0" w:color="auto"/>
        <w:bottom w:val="none" w:sz="0" w:space="0" w:color="auto"/>
        <w:right w:val="none" w:sz="0" w:space="0" w:color="auto"/>
      </w:divBdr>
    </w:div>
    <w:div w:id="88087626">
      <w:bodyDiv w:val="1"/>
      <w:marLeft w:val="0"/>
      <w:marRight w:val="0"/>
      <w:marTop w:val="0"/>
      <w:marBottom w:val="0"/>
      <w:divBdr>
        <w:top w:val="none" w:sz="0" w:space="0" w:color="auto"/>
        <w:left w:val="none" w:sz="0" w:space="0" w:color="auto"/>
        <w:bottom w:val="none" w:sz="0" w:space="0" w:color="auto"/>
        <w:right w:val="none" w:sz="0" w:space="0" w:color="auto"/>
      </w:divBdr>
    </w:div>
    <w:div w:id="88090187">
      <w:bodyDiv w:val="1"/>
      <w:marLeft w:val="0"/>
      <w:marRight w:val="0"/>
      <w:marTop w:val="0"/>
      <w:marBottom w:val="0"/>
      <w:divBdr>
        <w:top w:val="none" w:sz="0" w:space="0" w:color="auto"/>
        <w:left w:val="none" w:sz="0" w:space="0" w:color="auto"/>
        <w:bottom w:val="none" w:sz="0" w:space="0" w:color="auto"/>
        <w:right w:val="none" w:sz="0" w:space="0" w:color="auto"/>
      </w:divBdr>
    </w:div>
    <w:div w:id="88091153">
      <w:bodyDiv w:val="1"/>
      <w:marLeft w:val="0"/>
      <w:marRight w:val="0"/>
      <w:marTop w:val="0"/>
      <w:marBottom w:val="0"/>
      <w:divBdr>
        <w:top w:val="none" w:sz="0" w:space="0" w:color="auto"/>
        <w:left w:val="none" w:sz="0" w:space="0" w:color="auto"/>
        <w:bottom w:val="none" w:sz="0" w:space="0" w:color="auto"/>
        <w:right w:val="none" w:sz="0" w:space="0" w:color="auto"/>
      </w:divBdr>
    </w:div>
    <w:div w:id="88158665">
      <w:bodyDiv w:val="1"/>
      <w:marLeft w:val="0"/>
      <w:marRight w:val="0"/>
      <w:marTop w:val="0"/>
      <w:marBottom w:val="0"/>
      <w:divBdr>
        <w:top w:val="none" w:sz="0" w:space="0" w:color="auto"/>
        <w:left w:val="none" w:sz="0" w:space="0" w:color="auto"/>
        <w:bottom w:val="none" w:sz="0" w:space="0" w:color="auto"/>
        <w:right w:val="none" w:sz="0" w:space="0" w:color="auto"/>
      </w:divBdr>
    </w:div>
    <w:div w:id="88159419">
      <w:bodyDiv w:val="1"/>
      <w:marLeft w:val="0"/>
      <w:marRight w:val="0"/>
      <w:marTop w:val="0"/>
      <w:marBottom w:val="0"/>
      <w:divBdr>
        <w:top w:val="none" w:sz="0" w:space="0" w:color="auto"/>
        <w:left w:val="none" w:sz="0" w:space="0" w:color="auto"/>
        <w:bottom w:val="none" w:sz="0" w:space="0" w:color="auto"/>
        <w:right w:val="none" w:sz="0" w:space="0" w:color="auto"/>
      </w:divBdr>
    </w:div>
    <w:div w:id="88159426">
      <w:bodyDiv w:val="1"/>
      <w:marLeft w:val="0"/>
      <w:marRight w:val="0"/>
      <w:marTop w:val="0"/>
      <w:marBottom w:val="0"/>
      <w:divBdr>
        <w:top w:val="none" w:sz="0" w:space="0" w:color="auto"/>
        <w:left w:val="none" w:sz="0" w:space="0" w:color="auto"/>
        <w:bottom w:val="none" w:sz="0" w:space="0" w:color="auto"/>
        <w:right w:val="none" w:sz="0" w:space="0" w:color="auto"/>
      </w:divBdr>
    </w:div>
    <w:div w:id="88163956">
      <w:bodyDiv w:val="1"/>
      <w:marLeft w:val="0"/>
      <w:marRight w:val="0"/>
      <w:marTop w:val="0"/>
      <w:marBottom w:val="0"/>
      <w:divBdr>
        <w:top w:val="none" w:sz="0" w:space="0" w:color="auto"/>
        <w:left w:val="none" w:sz="0" w:space="0" w:color="auto"/>
        <w:bottom w:val="none" w:sz="0" w:space="0" w:color="auto"/>
        <w:right w:val="none" w:sz="0" w:space="0" w:color="auto"/>
      </w:divBdr>
    </w:div>
    <w:div w:id="88164614">
      <w:bodyDiv w:val="1"/>
      <w:marLeft w:val="0"/>
      <w:marRight w:val="0"/>
      <w:marTop w:val="0"/>
      <w:marBottom w:val="0"/>
      <w:divBdr>
        <w:top w:val="none" w:sz="0" w:space="0" w:color="auto"/>
        <w:left w:val="none" w:sz="0" w:space="0" w:color="auto"/>
        <w:bottom w:val="none" w:sz="0" w:space="0" w:color="auto"/>
        <w:right w:val="none" w:sz="0" w:space="0" w:color="auto"/>
      </w:divBdr>
    </w:div>
    <w:div w:id="88236014">
      <w:bodyDiv w:val="1"/>
      <w:marLeft w:val="0"/>
      <w:marRight w:val="0"/>
      <w:marTop w:val="0"/>
      <w:marBottom w:val="0"/>
      <w:divBdr>
        <w:top w:val="none" w:sz="0" w:space="0" w:color="auto"/>
        <w:left w:val="none" w:sz="0" w:space="0" w:color="auto"/>
        <w:bottom w:val="none" w:sz="0" w:space="0" w:color="auto"/>
        <w:right w:val="none" w:sz="0" w:space="0" w:color="auto"/>
      </w:divBdr>
    </w:div>
    <w:div w:id="88239983">
      <w:bodyDiv w:val="1"/>
      <w:marLeft w:val="0"/>
      <w:marRight w:val="0"/>
      <w:marTop w:val="0"/>
      <w:marBottom w:val="0"/>
      <w:divBdr>
        <w:top w:val="none" w:sz="0" w:space="0" w:color="auto"/>
        <w:left w:val="none" w:sz="0" w:space="0" w:color="auto"/>
        <w:bottom w:val="none" w:sz="0" w:space="0" w:color="auto"/>
        <w:right w:val="none" w:sz="0" w:space="0" w:color="auto"/>
      </w:divBdr>
    </w:div>
    <w:div w:id="88278290">
      <w:bodyDiv w:val="1"/>
      <w:marLeft w:val="0"/>
      <w:marRight w:val="0"/>
      <w:marTop w:val="0"/>
      <w:marBottom w:val="0"/>
      <w:divBdr>
        <w:top w:val="none" w:sz="0" w:space="0" w:color="auto"/>
        <w:left w:val="none" w:sz="0" w:space="0" w:color="auto"/>
        <w:bottom w:val="none" w:sz="0" w:space="0" w:color="auto"/>
        <w:right w:val="none" w:sz="0" w:space="0" w:color="auto"/>
      </w:divBdr>
    </w:div>
    <w:div w:id="88282828">
      <w:bodyDiv w:val="1"/>
      <w:marLeft w:val="0"/>
      <w:marRight w:val="0"/>
      <w:marTop w:val="0"/>
      <w:marBottom w:val="0"/>
      <w:divBdr>
        <w:top w:val="none" w:sz="0" w:space="0" w:color="auto"/>
        <w:left w:val="none" w:sz="0" w:space="0" w:color="auto"/>
        <w:bottom w:val="none" w:sz="0" w:space="0" w:color="auto"/>
        <w:right w:val="none" w:sz="0" w:space="0" w:color="auto"/>
      </w:divBdr>
    </w:div>
    <w:div w:id="88356570">
      <w:bodyDiv w:val="1"/>
      <w:marLeft w:val="0"/>
      <w:marRight w:val="0"/>
      <w:marTop w:val="0"/>
      <w:marBottom w:val="0"/>
      <w:divBdr>
        <w:top w:val="none" w:sz="0" w:space="0" w:color="auto"/>
        <w:left w:val="none" w:sz="0" w:space="0" w:color="auto"/>
        <w:bottom w:val="none" w:sz="0" w:space="0" w:color="auto"/>
        <w:right w:val="none" w:sz="0" w:space="0" w:color="auto"/>
      </w:divBdr>
    </w:div>
    <w:div w:id="88426005">
      <w:bodyDiv w:val="1"/>
      <w:marLeft w:val="0"/>
      <w:marRight w:val="0"/>
      <w:marTop w:val="0"/>
      <w:marBottom w:val="0"/>
      <w:divBdr>
        <w:top w:val="none" w:sz="0" w:space="0" w:color="auto"/>
        <w:left w:val="none" w:sz="0" w:space="0" w:color="auto"/>
        <w:bottom w:val="none" w:sz="0" w:space="0" w:color="auto"/>
        <w:right w:val="none" w:sz="0" w:space="0" w:color="auto"/>
      </w:divBdr>
    </w:div>
    <w:div w:id="88429244">
      <w:bodyDiv w:val="1"/>
      <w:marLeft w:val="0"/>
      <w:marRight w:val="0"/>
      <w:marTop w:val="0"/>
      <w:marBottom w:val="0"/>
      <w:divBdr>
        <w:top w:val="none" w:sz="0" w:space="0" w:color="auto"/>
        <w:left w:val="none" w:sz="0" w:space="0" w:color="auto"/>
        <w:bottom w:val="none" w:sz="0" w:space="0" w:color="auto"/>
        <w:right w:val="none" w:sz="0" w:space="0" w:color="auto"/>
      </w:divBdr>
    </w:div>
    <w:div w:id="88429258">
      <w:bodyDiv w:val="1"/>
      <w:marLeft w:val="0"/>
      <w:marRight w:val="0"/>
      <w:marTop w:val="0"/>
      <w:marBottom w:val="0"/>
      <w:divBdr>
        <w:top w:val="none" w:sz="0" w:space="0" w:color="auto"/>
        <w:left w:val="none" w:sz="0" w:space="0" w:color="auto"/>
        <w:bottom w:val="none" w:sz="0" w:space="0" w:color="auto"/>
        <w:right w:val="none" w:sz="0" w:space="0" w:color="auto"/>
      </w:divBdr>
    </w:div>
    <w:div w:id="88431573">
      <w:bodyDiv w:val="1"/>
      <w:marLeft w:val="0"/>
      <w:marRight w:val="0"/>
      <w:marTop w:val="0"/>
      <w:marBottom w:val="0"/>
      <w:divBdr>
        <w:top w:val="none" w:sz="0" w:space="0" w:color="auto"/>
        <w:left w:val="none" w:sz="0" w:space="0" w:color="auto"/>
        <w:bottom w:val="none" w:sz="0" w:space="0" w:color="auto"/>
        <w:right w:val="none" w:sz="0" w:space="0" w:color="auto"/>
      </w:divBdr>
    </w:div>
    <w:div w:id="88434468">
      <w:bodyDiv w:val="1"/>
      <w:marLeft w:val="0"/>
      <w:marRight w:val="0"/>
      <w:marTop w:val="0"/>
      <w:marBottom w:val="0"/>
      <w:divBdr>
        <w:top w:val="none" w:sz="0" w:space="0" w:color="auto"/>
        <w:left w:val="none" w:sz="0" w:space="0" w:color="auto"/>
        <w:bottom w:val="none" w:sz="0" w:space="0" w:color="auto"/>
        <w:right w:val="none" w:sz="0" w:space="0" w:color="auto"/>
      </w:divBdr>
    </w:div>
    <w:div w:id="88474045">
      <w:bodyDiv w:val="1"/>
      <w:marLeft w:val="0"/>
      <w:marRight w:val="0"/>
      <w:marTop w:val="0"/>
      <w:marBottom w:val="0"/>
      <w:divBdr>
        <w:top w:val="none" w:sz="0" w:space="0" w:color="auto"/>
        <w:left w:val="none" w:sz="0" w:space="0" w:color="auto"/>
        <w:bottom w:val="none" w:sz="0" w:space="0" w:color="auto"/>
        <w:right w:val="none" w:sz="0" w:space="0" w:color="auto"/>
      </w:divBdr>
    </w:div>
    <w:div w:id="88477339">
      <w:bodyDiv w:val="1"/>
      <w:marLeft w:val="0"/>
      <w:marRight w:val="0"/>
      <w:marTop w:val="0"/>
      <w:marBottom w:val="0"/>
      <w:divBdr>
        <w:top w:val="none" w:sz="0" w:space="0" w:color="auto"/>
        <w:left w:val="none" w:sz="0" w:space="0" w:color="auto"/>
        <w:bottom w:val="none" w:sz="0" w:space="0" w:color="auto"/>
        <w:right w:val="none" w:sz="0" w:space="0" w:color="auto"/>
      </w:divBdr>
    </w:div>
    <w:div w:id="88477804">
      <w:bodyDiv w:val="1"/>
      <w:marLeft w:val="0"/>
      <w:marRight w:val="0"/>
      <w:marTop w:val="0"/>
      <w:marBottom w:val="0"/>
      <w:divBdr>
        <w:top w:val="none" w:sz="0" w:space="0" w:color="auto"/>
        <w:left w:val="none" w:sz="0" w:space="0" w:color="auto"/>
        <w:bottom w:val="none" w:sz="0" w:space="0" w:color="auto"/>
        <w:right w:val="none" w:sz="0" w:space="0" w:color="auto"/>
      </w:divBdr>
    </w:div>
    <w:div w:id="88545887">
      <w:bodyDiv w:val="1"/>
      <w:marLeft w:val="0"/>
      <w:marRight w:val="0"/>
      <w:marTop w:val="0"/>
      <w:marBottom w:val="0"/>
      <w:divBdr>
        <w:top w:val="none" w:sz="0" w:space="0" w:color="auto"/>
        <w:left w:val="none" w:sz="0" w:space="0" w:color="auto"/>
        <w:bottom w:val="none" w:sz="0" w:space="0" w:color="auto"/>
        <w:right w:val="none" w:sz="0" w:space="0" w:color="auto"/>
      </w:divBdr>
    </w:div>
    <w:div w:id="88548241">
      <w:bodyDiv w:val="1"/>
      <w:marLeft w:val="0"/>
      <w:marRight w:val="0"/>
      <w:marTop w:val="0"/>
      <w:marBottom w:val="0"/>
      <w:divBdr>
        <w:top w:val="none" w:sz="0" w:space="0" w:color="auto"/>
        <w:left w:val="none" w:sz="0" w:space="0" w:color="auto"/>
        <w:bottom w:val="none" w:sz="0" w:space="0" w:color="auto"/>
        <w:right w:val="none" w:sz="0" w:space="0" w:color="auto"/>
      </w:divBdr>
    </w:div>
    <w:div w:id="88549233">
      <w:bodyDiv w:val="1"/>
      <w:marLeft w:val="0"/>
      <w:marRight w:val="0"/>
      <w:marTop w:val="0"/>
      <w:marBottom w:val="0"/>
      <w:divBdr>
        <w:top w:val="none" w:sz="0" w:space="0" w:color="auto"/>
        <w:left w:val="none" w:sz="0" w:space="0" w:color="auto"/>
        <w:bottom w:val="none" w:sz="0" w:space="0" w:color="auto"/>
        <w:right w:val="none" w:sz="0" w:space="0" w:color="auto"/>
      </w:divBdr>
    </w:div>
    <w:div w:id="88550573">
      <w:bodyDiv w:val="1"/>
      <w:marLeft w:val="0"/>
      <w:marRight w:val="0"/>
      <w:marTop w:val="0"/>
      <w:marBottom w:val="0"/>
      <w:divBdr>
        <w:top w:val="none" w:sz="0" w:space="0" w:color="auto"/>
        <w:left w:val="none" w:sz="0" w:space="0" w:color="auto"/>
        <w:bottom w:val="none" w:sz="0" w:space="0" w:color="auto"/>
        <w:right w:val="none" w:sz="0" w:space="0" w:color="auto"/>
      </w:divBdr>
    </w:div>
    <w:div w:id="88619148">
      <w:bodyDiv w:val="1"/>
      <w:marLeft w:val="0"/>
      <w:marRight w:val="0"/>
      <w:marTop w:val="0"/>
      <w:marBottom w:val="0"/>
      <w:divBdr>
        <w:top w:val="none" w:sz="0" w:space="0" w:color="auto"/>
        <w:left w:val="none" w:sz="0" w:space="0" w:color="auto"/>
        <w:bottom w:val="none" w:sz="0" w:space="0" w:color="auto"/>
        <w:right w:val="none" w:sz="0" w:space="0" w:color="auto"/>
      </w:divBdr>
    </w:div>
    <w:div w:id="88622371">
      <w:bodyDiv w:val="1"/>
      <w:marLeft w:val="0"/>
      <w:marRight w:val="0"/>
      <w:marTop w:val="0"/>
      <w:marBottom w:val="0"/>
      <w:divBdr>
        <w:top w:val="none" w:sz="0" w:space="0" w:color="auto"/>
        <w:left w:val="none" w:sz="0" w:space="0" w:color="auto"/>
        <w:bottom w:val="none" w:sz="0" w:space="0" w:color="auto"/>
        <w:right w:val="none" w:sz="0" w:space="0" w:color="auto"/>
      </w:divBdr>
    </w:div>
    <w:div w:id="88622750">
      <w:bodyDiv w:val="1"/>
      <w:marLeft w:val="0"/>
      <w:marRight w:val="0"/>
      <w:marTop w:val="0"/>
      <w:marBottom w:val="0"/>
      <w:divBdr>
        <w:top w:val="none" w:sz="0" w:space="0" w:color="auto"/>
        <w:left w:val="none" w:sz="0" w:space="0" w:color="auto"/>
        <w:bottom w:val="none" w:sz="0" w:space="0" w:color="auto"/>
        <w:right w:val="none" w:sz="0" w:space="0" w:color="auto"/>
      </w:divBdr>
    </w:div>
    <w:div w:id="88626105">
      <w:bodyDiv w:val="1"/>
      <w:marLeft w:val="0"/>
      <w:marRight w:val="0"/>
      <w:marTop w:val="0"/>
      <w:marBottom w:val="0"/>
      <w:divBdr>
        <w:top w:val="none" w:sz="0" w:space="0" w:color="auto"/>
        <w:left w:val="none" w:sz="0" w:space="0" w:color="auto"/>
        <w:bottom w:val="none" w:sz="0" w:space="0" w:color="auto"/>
        <w:right w:val="none" w:sz="0" w:space="0" w:color="auto"/>
      </w:divBdr>
    </w:div>
    <w:div w:id="88628331">
      <w:bodyDiv w:val="1"/>
      <w:marLeft w:val="0"/>
      <w:marRight w:val="0"/>
      <w:marTop w:val="0"/>
      <w:marBottom w:val="0"/>
      <w:divBdr>
        <w:top w:val="none" w:sz="0" w:space="0" w:color="auto"/>
        <w:left w:val="none" w:sz="0" w:space="0" w:color="auto"/>
        <w:bottom w:val="none" w:sz="0" w:space="0" w:color="auto"/>
        <w:right w:val="none" w:sz="0" w:space="0" w:color="auto"/>
      </w:divBdr>
    </w:div>
    <w:div w:id="88695487">
      <w:bodyDiv w:val="1"/>
      <w:marLeft w:val="0"/>
      <w:marRight w:val="0"/>
      <w:marTop w:val="0"/>
      <w:marBottom w:val="0"/>
      <w:divBdr>
        <w:top w:val="none" w:sz="0" w:space="0" w:color="auto"/>
        <w:left w:val="none" w:sz="0" w:space="0" w:color="auto"/>
        <w:bottom w:val="none" w:sz="0" w:space="0" w:color="auto"/>
        <w:right w:val="none" w:sz="0" w:space="0" w:color="auto"/>
      </w:divBdr>
    </w:div>
    <w:div w:id="88696983">
      <w:bodyDiv w:val="1"/>
      <w:marLeft w:val="0"/>
      <w:marRight w:val="0"/>
      <w:marTop w:val="0"/>
      <w:marBottom w:val="0"/>
      <w:divBdr>
        <w:top w:val="none" w:sz="0" w:space="0" w:color="auto"/>
        <w:left w:val="none" w:sz="0" w:space="0" w:color="auto"/>
        <w:bottom w:val="none" w:sz="0" w:space="0" w:color="auto"/>
        <w:right w:val="none" w:sz="0" w:space="0" w:color="auto"/>
      </w:divBdr>
    </w:div>
    <w:div w:id="88739012">
      <w:bodyDiv w:val="1"/>
      <w:marLeft w:val="0"/>
      <w:marRight w:val="0"/>
      <w:marTop w:val="0"/>
      <w:marBottom w:val="0"/>
      <w:divBdr>
        <w:top w:val="none" w:sz="0" w:space="0" w:color="auto"/>
        <w:left w:val="none" w:sz="0" w:space="0" w:color="auto"/>
        <w:bottom w:val="none" w:sz="0" w:space="0" w:color="auto"/>
        <w:right w:val="none" w:sz="0" w:space="0" w:color="auto"/>
      </w:divBdr>
    </w:div>
    <w:div w:id="88739763">
      <w:bodyDiv w:val="1"/>
      <w:marLeft w:val="0"/>
      <w:marRight w:val="0"/>
      <w:marTop w:val="0"/>
      <w:marBottom w:val="0"/>
      <w:divBdr>
        <w:top w:val="none" w:sz="0" w:space="0" w:color="auto"/>
        <w:left w:val="none" w:sz="0" w:space="0" w:color="auto"/>
        <w:bottom w:val="none" w:sz="0" w:space="0" w:color="auto"/>
        <w:right w:val="none" w:sz="0" w:space="0" w:color="auto"/>
      </w:divBdr>
    </w:div>
    <w:div w:id="88740862">
      <w:bodyDiv w:val="1"/>
      <w:marLeft w:val="0"/>
      <w:marRight w:val="0"/>
      <w:marTop w:val="0"/>
      <w:marBottom w:val="0"/>
      <w:divBdr>
        <w:top w:val="none" w:sz="0" w:space="0" w:color="auto"/>
        <w:left w:val="none" w:sz="0" w:space="0" w:color="auto"/>
        <w:bottom w:val="none" w:sz="0" w:space="0" w:color="auto"/>
        <w:right w:val="none" w:sz="0" w:space="0" w:color="auto"/>
      </w:divBdr>
    </w:div>
    <w:div w:id="88741827">
      <w:bodyDiv w:val="1"/>
      <w:marLeft w:val="0"/>
      <w:marRight w:val="0"/>
      <w:marTop w:val="0"/>
      <w:marBottom w:val="0"/>
      <w:divBdr>
        <w:top w:val="none" w:sz="0" w:space="0" w:color="auto"/>
        <w:left w:val="none" w:sz="0" w:space="0" w:color="auto"/>
        <w:bottom w:val="none" w:sz="0" w:space="0" w:color="auto"/>
        <w:right w:val="none" w:sz="0" w:space="0" w:color="auto"/>
      </w:divBdr>
    </w:div>
    <w:div w:id="88744146">
      <w:bodyDiv w:val="1"/>
      <w:marLeft w:val="0"/>
      <w:marRight w:val="0"/>
      <w:marTop w:val="0"/>
      <w:marBottom w:val="0"/>
      <w:divBdr>
        <w:top w:val="none" w:sz="0" w:space="0" w:color="auto"/>
        <w:left w:val="none" w:sz="0" w:space="0" w:color="auto"/>
        <w:bottom w:val="none" w:sz="0" w:space="0" w:color="auto"/>
        <w:right w:val="none" w:sz="0" w:space="0" w:color="auto"/>
      </w:divBdr>
    </w:div>
    <w:div w:id="88745354">
      <w:bodyDiv w:val="1"/>
      <w:marLeft w:val="0"/>
      <w:marRight w:val="0"/>
      <w:marTop w:val="0"/>
      <w:marBottom w:val="0"/>
      <w:divBdr>
        <w:top w:val="none" w:sz="0" w:space="0" w:color="auto"/>
        <w:left w:val="none" w:sz="0" w:space="0" w:color="auto"/>
        <w:bottom w:val="none" w:sz="0" w:space="0" w:color="auto"/>
        <w:right w:val="none" w:sz="0" w:space="0" w:color="auto"/>
      </w:divBdr>
    </w:div>
    <w:div w:id="88817538">
      <w:bodyDiv w:val="1"/>
      <w:marLeft w:val="0"/>
      <w:marRight w:val="0"/>
      <w:marTop w:val="0"/>
      <w:marBottom w:val="0"/>
      <w:divBdr>
        <w:top w:val="none" w:sz="0" w:space="0" w:color="auto"/>
        <w:left w:val="none" w:sz="0" w:space="0" w:color="auto"/>
        <w:bottom w:val="none" w:sz="0" w:space="0" w:color="auto"/>
        <w:right w:val="none" w:sz="0" w:space="0" w:color="auto"/>
      </w:divBdr>
    </w:div>
    <w:div w:id="88890215">
      <w:bodyDiv w:val="1"/>
      <w:marLeft w:val="0"/>
      <w:marRight w:val="0"/>
      <w:marTop w:val="0"/>
      <w:marBottom w:val="0"/>
      <w:divBdr>
        <w:top w:val="none" w:sz="0" w:space="0" w:color="auto"/>
        <w:left w:val="none" w:sz="0" w:space="0" w:color="auto"/>
        <w:bottom w:val="none" w:sz="0" w:space="0" w:color="auto"/>
        <w:right w:val="none" w:sz="0" w:space="0" w:color="auto"/>
      </w:divBdr>
    </w:div>
    <w:div w:id="88894274">
      <w:bodyDiv w:val="1"/>
      <w:marLeft w:val="0"/>
      <w:marRight w:val="0"/>
      <w:marTop w:val="0"/>
      <w:marBottom w:val="0"/>
      <w:divBdr>
        <w:top w:val="none" w:sz="0" w:space="0" w:color="auto"/>
        <w:left w:val="none" w:sz="0" w:space="0" w:color="auto"/>
        <w:bottom w:val="none" w:sz="0" w:space="0" w:color="auto"/>
        <w:right w:val="none" w:sz="0" w:space="0" w:color="auto"/>
      </w:divBdr>
    </w:div>
    <w:div w:id="88896248">
      <w:bodyDiv w:val="1"/>
      <w:marLeft w:val="0"/>
      <w:marRight w:val="0"/>
      <w:marTop w:val="0"/>
      <w:marBottom w:val="0"/>
      <w:divBdr>
        <w:top w:val="none" w:sz="0" w:space="0" w:color="auto"/>
        <w:left w:val="none" w:sz="0" w:space="0" w:color="auto"/>
        <w:bottom w:val="none" w:sz="0" w:space="0" w:color="auto"/>
        <w:right w:val="none" w:sz="0" w:space="0" w:color="auto"/>
      </w:divBdr>
    </w:div>
    <w:div w:id="88934567">
      <w:bodyDiv w:val="1"/>
      <w:marLeft w:val="0"/>
      <w:marRight w:val="0"/>
      <w:marTop w:val="0"/>
      <w:marBottom w:val="0"/>
      <w:divBdr>
        <w:top w:val="none" w:sz="0" w:space="0" w:color="auto"/>
        <w:left w:val="none" w:sz="0" w:space="0" w:color="auto"/>
        <w:bottom w:val="none" w:sz="0" w:space="0" w:color="auto"/>
        <w:right w:val="none" w:sz="0" w:space="0" w:color="auto"/>
      </w:divBdr>
    </w:div>
    <w:div w:id="88934662">
      <w:bodyDiv w:val="1"/>
      <w:marLeft w:val="0"/>
      <w:marRight w:val="0"/>
      <w:marTop w:val="0"/>
      <w:marBottom w:val="0"/>
      <w:divBdr>
        <w:top w:val="none" w:sz="0" w:space="0" w:color="auto"/>
        <w:left w:val="none" w:sz="0" w:space="0" w:color="auto"/>
        <w:bottom w:val="none" w:sz="0" w:space="0" w:color="auto"/>
        <w:right w:val="none" w:sz="0" w:space="0" w:color="auto"/>
      </w:divBdr>
    </w:div>
    <w:div w:id="88934949">
      <w:bodyDiv w:val="1"/>
      <w:marLeft w:val="0"/>
      <w:marRight w:val="0"/>
      <w:marTop w:val="0"/>
      <w:marBottom w:val="0"/>
      <w:divBdr>
        <w:top w:val="none" w:sz="0" w:space="0" w:color="auto"/>
        <w:left w:val="none" w:sz="0" w:space="0" w:color="auto"/>
        <w:bottom w:val="none" w:sz="0" w:space="0" w:color="auto"/>
        <w:right w:val="none" w:sz="0" w:space="0" w:color="auto"/>
      </w:divBdr>
    </w:div>
    <w:div w:id="88936440">
      <w:bodyDiv w:val="1"/>
      <w:marLeft w:val="0"/>
      <w:marRight w:val="0"/>
      <w:marTop w:val="0"/>
      <w:marBottom w:val="0"/>
      <w:divBdr>
        <w:top w:val="none" w:sz="0" w:space="0" w:color="auto"/>
        <w:left w:val="none" w:sz="0" w:space="0" w:color="auto"/>
        <w:bottom w:val="none" w:sz="0" w:space="0" w:color="auto"/>
        <w:right w:val="none" w:sz="0" w:space="0" w:color="auto"/>
      </w:divBdr>
    </w:div>
    <w:div w:id="88938368">
      <w:bodyDiv w:val="1"/>
      <w:marLeft w:val="0"/>
      <w:marRight w:val="0"/>
      <w:marTop w:val="0"/>
      <w:marBottom w:val="0"/>
      <w:divBdr>
        <w:top w:val="none" w:sz="0" w:space="0" w:color="auto"/>
        <w:left w:val="none" w:sz="0" w:space="0" w:color="auto"/>
        <w:bottom w:val="none" w:sz="0" w:space="0" w:color="auto"/>
        <w:right w:val="none" w:sz="0" w:space="0" w:color="auto"/>
      </w:divBdr>
    </w:div>
    <w:div w:id="88963005">
      <w:bodyDiv w:val="1"/>
      <w:marLeft w:val="0"/>
      <w:marRight w:val="0"/>
      <w:marTop w:val="0"/>
      <w:marBottom w:val="0"/>
      <w:divBdr>
        <w:top w:val="none" w:sz="0" w:space="0" w:color="auto"/>
        <w:left w:val="none" w:sz="0" w:space="0" w:color="auto"/>
        <w:bottom w:val="none" w:sz="0" w:space="0" w:color="auto"/>
        <w:right w:val="none" w:sz="0" w:space="0" w:color="auto"/>
      </w:divBdr>
    </w:div>
    <w:div w:id="89013834">
      <w:bodyDiv w:val="1"/>
      <w:marLeft w:val="0"/>
      <w:marRight w:val="0"/>
      <w:marTop w:val="0"/>
      <w:marBottom w:val="0"/>
      <w:divBdr>
        <w:top w:val="none" w:sz="0" w:space="0" w:color="auto"/>
        <w:left w:val="none" w:sz="0" w:space="0" w:color="auto"/>
        <w:bottom w:val="none" w:sz="0" w:space="0" w:color="auto"/>
        <w:right w:val="none" w:sz="0" w:space="0" w:color="auto"/>
      </w:divBdr>
    </w:div>
    <w:div w:id="89083823">
      <w:bodyDiv w:val="1"/>
      <w:marLeft w:val="0"/>
      <w:marRight w:val="0"/>
      <w:marTop w:val="0"/>
      <w:marBottom w:val="0"/>
      <w:divBdr>
        <w:top w:val="none" w:sz="0" w:space="0" w:color="auto"/>
        <w:left w:val="none" w:sz="0" w:space="0" w:color="auto"/>
        <w:bottom w:val="none" w:sz="0" w:space="0" w:color="auto"/>
        <w:right w:val="none" w:sz="0" w:space="0" w:color="auto"/>
      </w:divBdr>
    </w:div>
    <w:div w:id="89084878">
      <w:bodyDiv w:val="1"/>
      <w:marLeft w:val="0"/>
      <w:marRight w:val="0"/>
      <w:marTop w:val="0"/>
      <w:marBottom w:val="0"/>
      <w:divBdr>
        <w:top w:val="none" w:sz="0" w:space="0" w:color="auto"/>
        <w:left w:val="none" w:sz="0" w:space="0" w:color="auto"/>
        <w:bottom w:val="none" w:sz="0" w:space="0" w:color="auto"/>
        <w:right w:val="none" w:sz="0" w:space="0" w:color="auto"/>
      </w:divBdr>
    </w:div>
    <w:div w:id="89131020">
      <w:bodyDiv w:val="1"/>
      <w:marLeft w:val="0"/>
      <w:marRight w:val="0"/>
      <w:marTop w:val="0"/>
      <w:marBottom w:val="0"/>
      <w:divBdr>
        <w:top w:val="none" w:sz="0" w:space="0" w:color="auto"/>
        <w:left w:val="none" w:sz="0" w:space="0" w:color="auto"/>
        <w:bottom w:val="none" w:sz="0" w:space="0" w:color="auto"/>
        <w:right w:val="none" w:sz="0" w:space="0" w:color="auto"/>
      </w:divBdr>
    </w:div>
    <w:div w:id="89131653">
      <w:bodyDiv w:val="1"/>
      <w:marLeft w:val="0"/>
      <w:marRight w:val="0"/>
      <w:marTop w:val="0"/>
      <w:marBottom w:val="0"/>
      <w:divBdr>
        <w:top w:val="none" w:sz="0" w:space="0" w:color="auto"/>
        <w:left w:val="none" w:sz="0" w:space="0" w:color="auto"/>
        <w:bottom w:val="none" w:sz="0" w:space="0" w:color="auto"/>
        <w:right w:val="none" w:sz="0" w:space="0" w:color="auto"/>
      </w:divBdr>
    </w:div>
    <w:div w:id="89132458">
      <w:bodyDiv w:val="1"/>
      <w:marLeft w:val="0"/>
      <w:marRight w:val="0"/>
      <w:marTop w:val="0"/>
      <w:marBottom w:val="0"/>
      <w:divBdr>
        <w:top w:val="none" w:sz="0" w:space="0" w:color="auto"/>
        <w:left w:val="none" w:sz="0" w:space="0" w:color="auto"/>
        <w:bottom w:val="none" w:sz="0" w:space="0" w:color="auto"/>
        <w:right w:val="none" w:sz="0" w:space="0" w:color="auto"/>
      </w:divBdr>
    </w:div>
    <w:div w:id="89159262">
      <w:bodyDiv w:val="1"/>
      <w:marLeft w:val="0"/>
      <w:marRight w:val="0"/>
      <w:marTop w:val="0"/>
      <w:marBottom w:val="0"/>
      <w:divBdr>
        <w:top w:val="none" w:sz="0" w:space="0" w:color="auto"/>
        <w:left w:val="none" w:sz="0" w:space="0" w:color="auto"/>
        <w:bottom w:val="none" w:sz="0" w:space="0" w:color="auto"/>
        <w:right w:val="none" w:sz="0" w:space="0" w:color="auto"/>
      </w:divBdr>
    </w:div>
    <w:div w:id="89201691">
      <w:bodyDiv w:val="1"/>
      <w:marLeft w:val="0"/>
      <w:marRight w:val="0"/>
      <w:marTop w:val="0"/>
      <w:marBottom w:val="0"/>
      <w:divBdr>
        <w:top w:val="none" w:sz="0" w:space="0" w:color="auto"/>
        <w:left w:val="none" w:sz="0" w:space="0" w:color="auto"/>
        <w:bottom w:val="none" w:sz="0" w:space="0" w:color="auto"/>
        <w:right w:val="none" w:sz="0" w:space="0" w:color="auto"/>
      </w:divBdr>
    </w:div>
    <w:div w:id="89202327">
      <w:bodyDiv w:val="1"/>
      <w:marLeft w:val="0"/>
      <w:marRight w:val="0"/>
      <w:marTop w:val="0"/>
      <w:marBottom w:val="0"/>
      <w:divBdr>
        <w:top w:val="none" w:sz="0" w:space="0" w:color="auto"/>
        <w:left w:val="none" w:sz="0" w:space="0" w:color="auto"/>
        <w:bottom w:val="none" w:sz="0" w:space="0" w:color="auto"/>
        <w:right w:val="none" w:sz="0" w:space="0" w:color="auto"/>
      </w:divBdr>
    </w:div>
    <w:div w:id="89208087">
      <w:bodyDiv w:val="1"/>
      <w:marLeft w:val="0"/>
      <w:marRight w:val="0"/>
      <w:marTop w:val="0"/>
      <w:marBottom w:val="0"/>
      <w:divBdr>
        <w:top w:val="none" w:sz="0" w:space="0" w:color="auto"/>
        <w:left w:val="none" w:sz="0" w:space="0" w:color="auto"/>
        <w:bottom w:val="none" w:sz="0" w:space="0" w:color="auto"/>
        <w:right w:val="none" w:sz="0" w:space="0" w:color="auto"/>
      </w:divBdr>
    </w:div>
    <w:div w:id="89208313">
      <w:bodyDiv w:val="1"/>
      <w:marLeft w:val="0"/>
      <w:marRight w:val="0"/>
      <w:marTop w:val="0"/>
      <w:marBottom w:val="0"/>
      <w:divBdr>
        <w:top w:val="none" w:sz="0" w:space="0" w:color="auto"/>
        <w:left w:val="none" w:sz="0" w:space="0" w:color="auto"/>
        <w:bottom w:val="none" w:sz="0" w:space="0" w:color="auto"/>
        <w:right w:val="none" w:sz="0" w:space="0" w:color="auto"/>
      </w:divBdr>
    </w:div>
    <w:div w:id="89279581">
      <w:bodyDiv w:val="1"/>
      <w:marLeft w:val="0"/>
      <w:marRight w:val="0"/>
      <w:marTop w:val="0"/>
      <w:marBottom w:val="0"/>
      <w:divBdr>
        <w:top w:val="none" w:sz="0" w:space="0" w:color="auto"/>
        <w:left w:val="none" w:sz="0" w:space="0" w:color="auto"/>
        <w:bottom w:val="none" w:sz="0" w:space="0" w:color="auto"/>
        <w:right w:val="none" w:sz="0" w:space="0" w:color="auto"/>
      </w:divBdr>
    </w:div>
    <w:div w:id="89281792">
      <w:bodyDiv w:val="1"/>
      <w:marLeft w:val="0"/>
      <w:marRight w:val="0"/>
      <w:marTop w:val="0"/>
      <w:marBottom w:val="0"/>
      <w:divBdr>
        <w:top w:val="none" w:sz="0" w:space="0" w:color="auto"/>
        <w:left w:val="none" w:sz="0" w:space="0" w:color="auto"/>
        <w:bottom w:val="none" w:sz="0" w:space="0" w:color="auto"/>
        <w:right w:val="none" w:sz="0" w:space="0" w:color="auto"/>
      </w:divBdr>
    </w:div>
    <w:div w:id="89283719">
      <w:bodyDiv w:val="1"/>
      <w:marLeft w:val="0"/>
      <w:marRight w:val="0"/>
      <w:marTop w:val="0"/>
      <w:marBottom w:val="0"/>
      <w:divBdr>
        <w:top w:val="none" w:sz="0" w:space="0" w:color="auto"/>
        <w:left w:val="none" w:sz="0" w:space="0" w:color="auto"/>
        <w:bottom w:val="none" w:sz="0" w:space="0" w:color="auto"/>
        <w:right w:val="none" w:sz="0" w:space="0" w:color="auto"/>
      </w:divBdr>
    </w:div>
    <w:div w:id="89325665">
      <w:bodyDiv w:val="1"/>
      <w:marLeft w:val="0"/>
      <w:marRight w:val="0"/>
      <w:marTop w:val="0"/>
      <w:marBottom w:val="0"/>
      <w:divBdr>
        <w:top w:val="none" w:sz="0" w:space="0" w:color="auto"/>
        <w:left w:val="none" w:sz="0" w:space="0" w:color="auto"/>
        <w:bottom w:val="none" w:sz="0" w:space="0" w:color="auto"/>
        <w:right w:val="none" w:sz="0" w:space="0" w:color="auto"/>
      </w:divBdr>
    </w:div>
    <w:div w:id="89351461">
      <w:bodyDiv w:val="1"/>
      <w:marLeft w:val="0"/>
      <w:marRight w:val="0"/>
      <w:marTop w:val="0"/>
      <w:marBottom w:val="0"/>
      <w:divBdr>
        <w:top w:val="none" w:sz="0" w:space="0" w:color="auto"/>
        <w:left w:val="none" w:sz="0" w:space="0" w:color="auto"/>
        <w:bottom w:val="none" w:sz="0" w:space="0" w:color="auto"/>
        <w:right w:val="none" w:sz="0" w:space="0" w:color="auto"/>
      </w:divBdr>
    </w:div>
    <w:div w:id="89352784">
      <w:bodyDiv w:val="1"/>
      <w:marLeft w:val="0"/>
      <w:marRight w:val="0"/>
      <w:marTop w:val="0"/>
      <w:marBottom w:val="0"/>
      <w:divBdr>
        <w:top w:val="none" w:sz="0" w:space="0" w:color="auto"/>
        <w:left w:val="none" w:sz="0" w:space="0" w:color="auto"/>
        <w:bottom w:val="none" w:sz="0" w:space="0" w:color="auto"/>
        <w:right w:val="none" w:sz="0" w:space="0" w:color="auto"/>
      </w:divBdr>
    </w:div>
    <w:div w:id="89400781">
      <w:bodyDiv w:val="1"/>
      <w:marLeft w:val="0"/>
      <w:marRight w:val="0"/>
      <w:marTop w:val="0"/>
      <w:marBottom w:val="0"/>
      <w:divBdr>
        <w:top w:val="none" w:sz="0" w:space="0" w:color="auto"/>
        <w:left w:val="none" w:sz="0" w:space="0" w:color="auto"/>
        <w:bottom w:val="none" w:sz="0" w:space="0" w:color="auto"/>
        <w:right w:val="none" w:sz="0" w:space="0" w:color="auto"/>
      </w:divBdr>
    </w:div>
    <w:div w:id="89473518">
      <w:bodyDiv w:val="1"/>
      <w:marLeft w:val="0"/>
      <w:marRight w:val="0"/>
      <w:marTop w:val="0"/>
      <w:marBottom w:val="0"/>
      <w:divBdr>
        <w:top w:val="none" w:sz="0" w:space="0" w:color="auto"/>
        <w:left w:val="none" w:sz="0" w:space="0" w:color="auto"/>
        <w:bottom w:val="none" w:sz="0" w:space="0" w:color="auto"/>
        <w:right w:val="none" w:sz="0" w:space="0" w:color="auto"/>
      </w:divBdr>
    </w:div>
    <w:div w:id="89476027">
      <w:bodyDiv w:val="1"/>
      <w:marLeft w:val="0"/>
      <w:marRight w:val="0"/>
      <w:marTop w:val="0"/>
      <w:marBottom w:val="0"/>
      <w:divBdr>
        <w:top w:val="none" w:sz="0" w:space="0" w:color="auto"/>
        <w:left w:val="none" w:sz="0" w:space="0" w:color="auto"/>
        <w:bottom w:val="none" w:sz="0" w:space="0" w:color="auto"/>
        <w:right w:val="none" w:sz="0" w:space="0" w:color="auto"/>
      </w:divBdr>
    </w:div>
    <w:div w:id="89543546">
      <w:bodyDiv w:val="1"/>
      <w:marLeft w:val="0"/>
      <w:marRight w:val="0"/>
      <w:marTop w:val="0"/>
      <w:marBottom w:val="0"/>
      <w:divBdr>
        <w:top w:val="none" w:sz="0" w:space="0" w:color="auto"/>
        <w:left w:val="none" w:sz="0" w:space="0" w:color="auto"/>
        <w:bottom w:val="none" w:sz="0" w:space="0" w:color="auto"/>
        <w:right w:val="none" w:sz="0" w:space="0" w:color="auto"/>
      </w:divBdr>
    </w:div>
    <w:div w:id="89544230">
      <w:bodyDiv w:val="1"/>
      <w:marLeft w:val="0"/>
      <w:marRight w:val="0"/>
      <w:marTop w:val="0"/>
      <w:marBottom w:val="0"/>
      <w:divBdr>
        <w:top w:val="none" w:sz="0" w:space="0" w:color="auto"/>
        <w:left w:val="none" w:sz="0" w:space="0" w:color="auto"/>
        <w:bottom w:val="none" w:sz="0" w:space="0" w:color="auto"/>
        <w:right w:val="none" w:sz="0" w:space="0" w:color="auto"/>
      </w:divBdr>
    </w:div>
    <w:div w:id="89544500">
      <w:bodyDiv w:val="1"/>
      <w:marLeft w:val="0"/>
      <w:marRight w:val="0"/>
      <w:marTop w:val="0"/>
      <w:marBottom w:val="0"/>
      <w:divBdr>
        <w:top w:val="none" w:sz="0" w:space="0" w:color="auto"/>
        <w:left w:val="none" w:sz="0" w:space="0" w:color="auto"/>
        <w:bottom w:val="none" w:sz="0" w:space="0" w:color="auto"/>
        <w:right w:val="none" w:sz="0" w:space="0" w:color="auto"/>
      </w:divBdr>
    </w:div>
    <w:div w:id="89544533">
      <w:bodyDiv w:val="1"/>
      <w:marLeft w:val="0"/>
      <w:marRight w:val="0"/>
      <w:marTop w:val="0"/>
      <w:marBottom w:val="0"/>
      <w:divBdr>
        <w:top w:val="none" w:sz="0" w:space="0" w:color="auto"/>
        <w:left w:val="none" w:sz="0" w:space="0" w:color="auto"/>
        <w:bottom w:val="none" w:sz="0" w:space="0" w:color="auto"/>
        <w:right w:val="none" w:sz="0" w:space="0" w:color="auto"/>
      </w:divBdr>
    </w:div>
    <w:div w:id="89549623">
      <w:bodyDiv w:val="1"/>
      <w:marLeft w:val="0"/>
      <w:marRight w:val="0"/>
      <w:marTop w:val="0"/>
      <w:marBottom w:val="0"/>
      <w:divBdr>
        <w:top w:val="none" w:sz="0" w:space="0" w:color="auto"/>
        <w:left w:val="none" w:sz="0" w:space="0" w:color="auto"/>
        <w:bottom w:val="none" w:sz="0" w:space="0" w:color="auto"/>
        <w:right w:val="none" w:sz="0" w:space="0" w:color="auto"/>
      </w:divBdr>
    </w:div>
    <w:div w:id="89593511">
      <w:bodyDiv w:val="1"/>
      <w:marLeft w:val="0"/>
      <w:marRight w:val="0"/>
      <w:marTop w:val="0"/>
      <w:marBottom w:val="0"/>
      <w:divBdr>
        <w:top w:val="none" w:sz="0" w:space="0" w:color="auto"/>
        <w:left w:val="none" w:sz="0" w:space="0" w:color="auto"/>
        <w:bottom w:val="none" w:sz="0" w:space="0" w:color="auto"/>
        <w:right w:val="none" w:sz="0" w:space="0" w:color="auto"/>
      </w:divBdr>
    </w:div>
    <w:div w:id="89618708">
      <w:bodyDiv w:val="1"/>
      <w:marLeft w:val="0"/>
      <w:marRight w:val="0"/>
      <w:marTop w:val="0"/>
      <w:marBottom w:val="0"/>
      <w:divBdr>
        <w:top w:val="none" w:sz="0" w:space="0" w:color="auto"/>
        <w:left w:val="none" w:sz="0" w:space="0" w:color="auto"/>
        <w:bottom w:val="none" w:sz="0" w:space="0" w:color="auto"/>
        <w:right w:val="none" w:sz="0" w:space="0" w:color="auto"/>
      </w:divBdr>
    </w:div>
    <w:div w:id="89661252">
      <w:bodyDiv w:val="1"/>
      <w:marLeft w:val="0"/>
      <w:marRight w:val="0"/>
      <w:marTop w:val="0"/>
      <w:marBottom w:val="0"/>
      <w:divBdr>
        <w:top w:val="none" w:sz="0" w:space="0" w:color="auto"/>
        <w:left w:val="none" w:sz="0" w:space="0" w:color="auto"/>
        <w:bottom w:val="none" w:sz="0" w:space="0" w:color="auto"/>
        <w:right w:val="none" w:sz="0" w:space="0" w:color="auto"/>
      </w:divBdr>
    </w:div>
    <w:div w:id="89661873">
      <w:bodyDiv w:val="1"/>
      <w:marLeft w:val="0"/>
      <w:marRight w:val="0"/>
      <w:marTop w:val="0"/>
      <w:marBottom w:val="0"/>
      <w:divBdr>
        <w:top w:val="none" w:sz="0" w:space="0" w:color="auto"/>
        <w:left w:val="none" w:sz="0" w:space="0" w:color="auto"/>
        <w:bottom w:val="none" w:sz="0" w:space="0" w:color="auto"/>
        <w:right w:val="none" w:sz="0" w:space="0" w:color="auto"/>
      </w:divBdr>
    </w:div>
    <w:div w:id="89667110">
      <w:bodyDiv w:val="1"/>
      <w:marLeft w:val="0"/>
      <w:marRight w:val="0"/>
      <w:marTop w:val="0"/>
      <w:marBottom w:val="0"/>
      <w:divBdr>
        <w:top w:val="none" w:sz="0" w:space="0" w:color="auto"/>
        <w:left w:val="none" w:sz="0" w:space="0" w:color="auto"/>
        <w:bottom w:val="none" w:sz="0" w:space="0" w:color="auto"/>
        <w:right w:val="none" w:sz="0" w:space="0" w:color="auto"/>
      </w:divBdr>
    </w:div>
    <w:div w:id="89667446">
      <w:bodyDiv w:val="1"/>
      <w:marLeft w:val="0"/>
      <w:marRight w:val="0"/>
      <w:marTop w:val="0"/>
      <w:marBottom w:val="0"/>
      <w:divBdr>
        <w:top w:val="none" w:sz="0" w:space="0" w:color="auto"/>
        <w:left w:val="none" w:sz="0" w:space="0" w:color="auto"/>
        <w:bottom w:val="none" w:sz="0" w:space="0" w:color="auto"/>
        <w:right w:val="none" w:sz="0" w:space="0" w:color="auto"/>
      </w:divBdr>
    </w:div>
    <w:div w:id="89667826">
      <w:bodyDiv w:val="1"/>
      <w:marLeft w:val="0"/>
      <w:marRight w:val="0"/>
      <w:marTop w:val="0"/>
      <w:marBottom w:val="0"/>
      <w:divBdr>
        <w:top w:val="none" w:sz="0" w:space="0" w:color="auto"/>
        <w:left w:val="none" w:sz="0" w:space="0" w:color="auto"/>
        <w:bottom w:val="none" w:sz="0" w:space="0" w:color="auto"/>
        <w:right w:val="none" w:sz="0" w:space="0" w:color="auto"/>
      </w:divBdr>
    </w:div>
    <w:div w:id="89668622">
      <w:bodyDiv w:val="1"/>
      <w:marLeft w:val="0"/>
      <w:marRight w:val="0"/>
      <w:marTop w:val="0"/>
      <w:marBottom w:val="0"/>
      <w:divBdr>
        <w:top w:val="none" w:sz="0" w:space="0" w:color="auto"/>
        <w:left w:val="none" w:sz="0" w:space="0" w:color="auto"/>
        <w:bottom w:val="none" w:sz="0" w:space="0" w:color="auto"/>
        <w:right w:val="none" w:sz="0" w:space="0" w:color="auto"/>
      </w:divBdr>
    </w:div>
    <w:div w:id="89670514">
      <w:bodyDiv w:val="1"/>
      <w:marLeft w:val="0"/>
      <w:marRight w:val="0"/>
      <w:marTop w:val="0"/>
      <w:marBottom w:val="0"/>
      <w:divBdr>
        <w:top w:val="none" w:sz="0" w:space="0" w:color="auto"/>
        <w:left w:val="none" w:sz="0" w:space="0" w:color="auto"/>
        <w:bottom w:val="none" w:sz="0" w:space="0" w:color="auto"/>
        <w:right w:val="none" w:sz="0" w:space="0" w:color="auto"/>
      </w:divBdr>
    </w:div>
    <w:div w:id="89736786">
      <w:bodyDiv w:val="1"/>
      <w:marLeft w:val="0"/>
      <w:marRight w:val="0"/>
      <w:marTop w:val="0"/>
      <w:marBottom w:val="0"/>
      <w:divBdr>
        <w:top w:val="none" w:sz="0" w:space="0" w:color="auto"/>
        <w:left w:val="none" w:sz="0" w:space="0" w:color="auto"/>
        <w:bottom w:val="none" w:sz="0" w:space="0" w:color="auto"/>
        <w:right w:val="none" w:sz="0" w:space="0" w:color="auto"/>
      </w:divBdr>
    </w:div>
    <w:div w:id="89738527">
      <w:bodyDiv w:val="1"/>
      <w:marLeft w:val="0"/>
      <w:marRight w:val="0"/>
      <w:marTop w:val="0"/>
      <w:marBottom w:val="0"/>
      <w:divBdr>
        <w:top w:val="none" w:sz="0" w:space="0" w:color="auto"/>
        <w:left w:val="none" w:sz="0" w:space="0" w:color="auto"/>
        <w:bottom w:val="none" w:sz="0" w:space="0" w:color="auto"/>
        <w:right w:val="none" w:sz="0" w:space="0" w:color="auto"/>
      </w:divBdr>
    </w:div>
    <w:div w:id="89743745">
      <w:bodyDiv w:val="1"/>
      <w:marLeft w:val="0"/>
      <w:marRight w:val="0"/>
      <w:marTop w:val="0"/>
      <w:marBottom w:val="0"/>
      <w:divBdr>
        <w:top w:val="none" w:sz="0" w:space="0" w:color="auto"/>
        <w:left w:val="none" w:sz="0" w:space="0" w:color="auto"/>
        <w:bottom w:val="none" w:sz="0" w:space="0" w:color="auto"/>
        <w:right w:val="none" w:sz="0" w:space="0" w:color="auto"/>
      </w:divBdr>
    </w:div>
    <w:div w:id="89744650">
      <w:bodyDiv w:val="1"/>
      <w:marLeft w:val="0"/>
      <w:marRight w:val="0"/>
      <w:marTop w:val="0"/>
      <w:marBottom w:val="0"/>
      <w:divBdr>
        <w:top w:val="none" w:sz="0" w:space="0" w:color="auto"/>
        <w:left w:val="none" w:sz="0" w:space="0" w:color="auto"/>
        <w:bottom w:val="none" w:sz="0" w:space="0" w:color="auto"/>
        <w:right w:val="none" w:sz="0" w:space="0" w:color="auto"/>
      </w:divBdr>
    </w:div>
    <w:div w:id="89745409">
      <w:bodyDiv w:val="1"/>
      <w:marLeft w:val="0"/>
      <w:marRight w:val="0"/>
      <w:marTop w:val="0"/>
      <w:marBottom w:val="0"/>
      <w:divBdr>
        <w:top w:val="none" w:sz="0" w:space="0" w:color="auto"/>
        <w:left w:val="none" w:sz="0" w:space="0" w:color="auto"/>
        <w:bottom w:val="none" w:sz="0" w:space="0" w:color="auto"/>
        <w:right w:val="none" w:sz="0" w:space="0" w:color="auto"/>
      </w:divBdr>
    </w:div>
    <w:div w:id="89786052">
      <w:bodyDiv w:val="1"/>
      <w:marLeft w:val="0"/>
      <w:marRight w:val="0"/>
      <w:marTop w:val="0"/>
      <w:marBottom w:val="0"/>
      <w:divBdr>
        <w:top w:val="none" w:sz="0" w:space="0" w:color="auto"/>
        <w:left w:val="none" w:sz="0" w:space="0" w:color="auto"/>
        <w:bottom w:val="none" w:sz="0" w:space="0" w:color="auto"/>
        <w:right w:val="none" w:sz="0" w:space="0" w:color="auto"/>
      </w:divBdr>
    </w:div>
    <w:div w:id="89786978">
      <w:bodyDiv w:val="1"/>
      <w:marLeft w:val="0"/>
      <w:marRight w:val="0"/>
      <w:marTop w:val="0"/>
      <w:marBottom w:val="0"/>
      <w:divBdr>
        <w:top w:val="none" w:sz="0" w:space="0" w:color="auto"/>
        <w:left w:val="none" w:sz="0" w:space="0" w:color="auto"/>
        <w:bottom w:val="none" w:sz="0" w:space="0" w:color="auto"/>
        <w:right w:val="none" w:sz="0" w:space="0" w:color="auto"/>
      </w:divBdr>
    </w:div>
    <w:div w:id="89788337">
      <w:bodyDiv w:val="1"/>
      <w:marLeft w:val="0"/>
      <w:marRight w:val="0"/>
      <w:marTop w:val="0"/>
      <w:marBottom w:val="0"/>
      <w:divBdr>
        <w:top w:val="none" w:sz="0" w:space="0" w:color="auto"/>
        <w:left w:val="none" w:sz="0" w:space="0" w:color="auto"/>
        <w:bottom w:val="none" w:sz="0" w:space="0" w:color="auto"/>
        <w:right w:val="none" w:sz="0" w:space="0" w:color="auto"/>
      </w:divBdr>
    </w:div>
    <w:div w:id="89812310">
      <w:bodyDiv w:val="1"/>
      <w:marLeft w:val="0"/>
      <w:marRight w:val="0"/>
      <w:marTop w:val="0"/>
      <w:marBottom w:val="0"/>
      <w:divBdr>
        <w:top w:val="none" w:sz="0" w:space="0" w:color="auto"/>
        <w:left w:val="none" w:sz="0" w:space="0" w:color="auto"/>
        <w:bottom w:val="none" w:sz="0" w:space="0" w:color="auto"/>
        <w:right w:val="none" w:sz="0" w:space="0" w:color="auto"/>
      </w:divBdr>
    </w:div>
    <w:div w:id="89813426">
      <w:bodyDiv w:val="1"/>
      <w:marLeft w:val="0"/>
      <w:marRight w:val="0"/>
      <w:marTop w:val="0"/>
      <w:marBottom w:val="0"/>
      <w:divBdr>
        <w:top w:val="none" w:sz="0" w:space="0" w:color="auto"/>
        <w:left w:val="none" w:sz="0" w:space="0" w:color="auto"/>
        <w:bottom w:val="none" w:sz="0" w:space="0" w:color="auto"/>
        <w:right w:val="none" w:sz="0" w:space="0" w:color="auto"/>
      </w:divBdr>
    </w:div>
    <w:div w:id="89814377">
      <w:bodyDiv w:val="1"/>
      <w:marLeft w:val="0"/>
      <w:marRight w:val="0"/>
      <w:marTop w:val="0"/>
      <w:marBottom w:val="0"/>
      <w:divBdr>
        <w:top w:val="none" w:sz="0" w:space="0" w:color="auto"/>
        <w:left w:val="none" w:sz="0" w:space="0" w:color="auto"/>
        <w:bottom w:val="none" w:sz="0" w:space="0" w:color="auto"/>
        <w:right w:val="none" w:sz="0" w:space="0" w:color="auto"/>
      </w:divBdr>
    </w:div>
    <w:div w:id="89815141">
      <w:bodyDiv w:val="1"/>
      <w:marLeft w:val="0"/>
      <w:marRight w:val="0"/>
      <w:marTop w:val="0"/>
      <w:marBottom w:val="0"/>
      <w:divBdr>
        <w:top w:val="none" w:sz="0" w:space="0" w:color="auto"/>
        <w:left w:val="none" w:sz="0" w:space="0" w:color="auto"/>
        <w:bottom w:val="none" w:sz="0" w:space="0" w:color="auto"/>
        <w:right w:val="none" w:sz="0" w:space="0" w:color="auto"/>
      </w:divBdr>
    </w:div>
    <w:div w:id="89816332">
      <w:bodyDiv w:val="1"/>
      <w:marLeft w:val="0"/>
      <w:marRight w:val="0"/>
      <w:marTop w:val="0"/>
      <w:marBottom w:val="0"/>
      <w:divBdr>
        <w:top w:val="none" w:sz="0" w:space="0" w:color="auto"/>
        <w:left w:val="none" w:sz="0" w:space="0" w:color="auto"/>
        <w:bottom w:val="none" w:sz="0" w:space="0" w:color="auto"/>
        <w:right w:val="none" w:sz="0" w:space="0" w:color="auto"/>
      </w:divBdr>
    </w:div>
    <w:div w:id="89816713">
      <w:bodyDiv w:val="1"/>
      <w:marLeft w:val="0"/>
      <w:marRight w:val="0"/>
      <w:marTop w:val="0"/>
      <w:marBottom w:val="0"/>
      <w:divBdr>
        <w:top w:val="none" w:sz="0" w:space="0" w:color="auto"/>
        <w:left w:val="none" w:sz="0" w:space="0" w:color="auto"/>
        <w:bottom w:val="none" w:sz="0" w:space="0" w:color="auto"/>
        <w:right w:val="none" w:sz="0" w:space="0" w:color="auto"/>
      </w:divBdr>
    </w:div>
    <w:div w:id="89857133">
      <w:bodyDiv w:val="1"/>
      <w:marLeft w:val="0"/>
      <w:marRight w:val="0"/>
      <w:marTop w:val="0"/>
      <w:marBottom w:val="0"/>
      <w:divBdr>
        <w:top w:val="none" w:sz="0" w:space="0" w:color="auto"/>
        <w:left w:val="none" w:sz="0" w:space="0" w:color="auto"/>
        <w:bottom w:val="none" w:sz="0" w:space="0" w:color="auto"/>
        <w:right w:val="none" w:sz="0" w:space="0" w:color="auto"/>
      </w:divBdr>
    </w:div>
    <w:div w:id="89863109">
      <w:bodyDiv w:val="1"/>
      <w:marLeft w:val="0"/>
      <w:marRight w:val="0"/>
      <w:marTop w:val="0"/>
      <w:marBottom w:val="0"/>
      <w:divBdr>
        <w:top w:val="none" w:sz="0" w:space="0" w:color="auto"/>
        <w:left w:val="none" w:sz="0" w:space="0" w:color="auto"/>
        <w:bottom w:val="none" w:sz="0" w:space="0" w:color="auto"/>
        <w:right w:val="none" w:sz="0" w:space="0" w:color="auto"/>
      </w:divBdr>
    </w:div>
    <w:div w:id="89863377">
      <w:bodyDiv w:val="1"/>
      <w:marLeft w:val="0"/>
      <w:marRight w:val="0"/>
      <w:marTop w:val="0"/>
      <w:marBottom w:val="0"/>
      <w:divBdr>
        <w:top w:val="none" w:sz="0" w:space="0" w:color="auto"/>
        <w:left w:val="none" w:sz="0" w:space="0" w:color="auto"/>
        <w:bottom w:val="none" w:sz="0" w:space="0" w:color="auto"/>
        <w:right w:val="none" w:sz="0" w:space="0" w:color="auto"/>
      </w:divBdr>
    </w:div>
    <w:div w:id="89863629">
      <w:bodyDiv w:val="1"/>
      <w:marLeft w:val="0"/>
      <w:marRight w:val="0"/>
      <w:marTop w:val="0"/>
      <w:marBottom w:val="0"/>
      <w:divBdr>
        <w:top w:val="none" w:sz="0" w:space="0" w:color="auto"/>
        <w:left w:val="none" w:sz="0" w:space="0" w:color="auto"/>
        <w:bottom w:val="none" w:sz="0" w:space="0" w:color="auto"/>
        <w:right w:val="none" w:sz="0" w:space="0" w:color="auto"/>
      </w:divBdr>
    </w:div>
    <w:div w:id="89929927">
      <w:bodyDiv w:val="1"/>
      <w:marLeft w:val="0"/>
      <w:marRight w:val="0"/>
      <w:marTop w:val="0"/>
      <w:marBottom w:val="0"/>
      <w:divBdr>
        <w:top w:val="none" w:sz="0" w:space="0" w:color="auto"/>
        <w:left w:val="none" w:sz="0" w:space="0" w:color="auto"/>
        <w:bottom w:val="none" w:sz="0" w:space="0" w:color="auto"/>
        <w:right w:val="none" w:sz="0" w:space="0" w:color="auto"/>
      </w:divBdr>
    </w:div>
    <w:div w:id="89933703">
      <w:bodyDiv w:val="1"/>
      <w:marLeft w:val="0"/>
      <w:marRight w:val="0"/>
      <w:marTop w:val="0"/>
      <w:marBottom w:val="0"/>
      <w:divBdr>
        <w:top w:val="none" w:sz="0" w:space="0" w:color="auto"/>
        <w:left w:val="none" w:sz="0" w:space="0" w:color="auto"/>
        <w:bottom w:val="none" w:sz="0" w:space="0" w:color="auto"/>
        <w:right w:val="none" w:sz="0" w:space="0" w:color="auto"/>
      </w:divBdr>
    </w:div>
    <w:div w:id="89933789">
      <w:bodyDiv w:val="1"/>
      <w:marLeft w:val="0"/>
      <w:marRight w:val="0"/>
      <w:marTop w:val="0"/>
      <w:marBottom w:val="0"/>
      <w:divBdr>
        <w:top w:val="none" w:sz="0" w:space="0" w:color="auto"/>
        <w:left w:val="none" w:sz="0" w:space="0" w:color="auto"/>
        <w:bottom w:val="none" w:sz="0" w:space="0" w:color="auto"/>
        <w:right w:val="none" w:sz="0" w:space="0" w:color="auto"/>
      </w:divBdr>
    </w:div>
    <w:div w:id="89936871">
      <w:bodyDiv w:val="1"/>
      <w:marLeft w:val="0"/>
      <w:marRight w:val="0"/>
      <w:marTop w:val="0"/>
      <w:marBottom w:val="0"/>
      <w:divBdr>
        <w:top w:val="none" w:sz="0" w:space="0" w:color="auto"/>
        <w:left w:val="none" w:sz="0" w:space="0" w:color="auto"/>
        <w:bottom w:val="none" w:sz="0" w:space="0" w:color="auto"/>
        <w:right w:val="none" w:sz="0" w:space="0" w:color="auto"/>
      </w:divBdr>
    </w:div>
    <w:div w:id="89937499">
      <w:bodyDiv w:val="1"/>
      <w:marLeft w:val="0"/>
      <w:marRight w:val="0"/>
      <w:marTop w:val="0"/>
      <w:marBottom w:val="0"/>
      <w:divBdr>
        <w:top w:val="none" w:sz="0" w:space="0" w:color="auto"/>
        <w:left w:val="none" w:sz="0" w:space="0" w:color="auto"/>
        <w:bottom w:val="none" w:sz="0" w:space="0" w:color="auto"/>
        <w:right w:val="none" w:sz="0" w:space="0" w:color="auto"/>
      </w:divBdr>
    </w:div>
    <w:div w:id="89981012">
      <w:bodyDiv w:val="1"/>
      <w:marLeft w:val="0"/>
      <w:marRight w:val="0"/>
      <w:marTop w:val="0"/>
      <w:marBottom w:val="0"/>
      <w:divBdr>
        <w:top w:val="none" w:sz="0" w:space="0" w:color="auto"/>
        <w:left w:val="none" w:sz="0" w:space="0" w:color="auto"/>
        <w:bottom w:val="none" w:sz="0" w:space="0" w:color="auto"/>
        <w:right w:val="none" w:sz="0" w:space="0" w:color="auto"/>
      </w:divBdr>
    </w:div>
    <w:div w:id="90005492">
      <w:bodyDiv w:val="1"/>
      <w:marLeft w:val="0"/>
      <w:marRight w:val="0"/>
      <w:marTop w:val="0"/>
      <w:marBottom w:val="0"/>
      <w:divBdr>
        <w:top w:val="none" w:sz="0" w:space="0" w:color="auto"/>
        <w:left w:val="none" w:sz="0" w:space="0" w:color="auto"/>
        <w:bottom w:val="none" w:sz="0" w:space="0" w:color="auto"/>
        <w:right w:val="none" w:sz="0" w:space="0" w:color="auto"/>
      </w:divBdr>
    </w:div>
    <w:div w:id="90005613">
      <w:bodyDiv w:val="1"/>
      <w:marLeft w:val="0"/>
      <w:marRight w:val="0"/>
      <w:marTop w:val="0"/>
      <w:marBottom w:val="0"/>
      <w:divBdr>
        <w:top w:val="none" w:sz="0" w:space="0" w:color="auto"/>
        <w:left w:val="none" w:sz="0" w:space="0" w:color="auto"/>
        <w:bottom w:val="none" w:sz="0" w:space="0" w:color="auto"/>
        <w:right w:val="none" w:sz="0" w:space="0" w:color="auto"/>
      </w:divBdr>
    </w:div>
    <w:div w:id="90005947">
      <w:bodyDiv w:val="1"/>
      <w:marLeft w:val="0"/>
      <w:marRight w:val="0"/>
      <w:marTop w:val="0"/>
      <w:marBottom w:val="0"/>
      <w:divBdr>
        <w:top w:val="none" w:sz="0" w:space="0" w:color="auto"/>
        <w:left w:val="none" w:sz="0" w:space="0" w:color="auto"/>
        <w:bottom w:val="none" w:sz="0" w:space="0" w:color="auto"/>
        <w:right w:val="none" w:sz="0" w:space="0" w:color="auto"/>
      </w:divBdr>
    </w:div>
    <w:div w:id="90008514">
      <w:bodyDiv w:val="1"/>
      <w:marLeft w:val="0"/>
      <w:marRight w:val="0"/>
      <w:marTop w:val="0"/>
      <w:marBottom w:val="0"/>
      <w:divBdr>
        <w:top w:val="none" w:sz="0" w:space="0" w:color="auto"/>
        <w:left w:val="none" w:sz="0" w:space="0" w:color="auto"/>
        <w:bottom w:val="none" w:sz="0" w:space="0" w:color="auto"/>
        <w:right w:val="none" w:sz="0" w:space="0" w:color="auto"/>
      </w:divBdr>
    </w:div>
    <w:div w:id="90010144">
      <w:bodyDiv w:val="1"/>
      <w:marLeft w:val="0"/>
      <w:marRight w:val="0"/>
      <w:marTop w:val="0"/>
      <w:marBottom w:val="0"/>
      <w:divBdr>
        <w:top w:val="none" w:sz="0" w:space="0" w:color="auto"/>
        <w:left w:val="none" w:sz="0" w:space="0" w:color="auto"/>
        <w:bottom w:val="none" w:sz="0" w:space="0" w:color="auto"/>
        <w:right w:val="none" w:sz="0" w:space="0" w:color="auto"/>
      </w:divBdr>
    </w:div>
    <w:div w:id="90051189">
      <w:bodyDiv w:val="1"/>
      <w:marLeft w:val="0"/>
      <w:marRight w:val="0"/>
      <w:marTop w:val="0"/>
      <w:marBottom w:val="0"/>
      <w:divBdr>
        <w:top w:val="none" w:sz="0" w:space="0" w:color="auto"/>
        <w:left w:val="none" w:sz="0" w:space="0" w:color="auto"/>
        <w:bottom w:val="none" w:sz="0" w:space="0" w:color="auto"/>
        <w:right w:val="none" w:sz="0" w:space="0" w:color="auto"/>
      </w:divBdr>
    </w:div>
    <w:div w:id="90051328">
      <w:bodyDiv w:val="1"/>
      <w:marLeft w:val="0"/>
      <w:marRight w:val="0"/>
      <w:marTop w:val="0"/>
      <w:marBottom w:val="0"/>
      <w:divBdr>
        <w:top w:val="none" w:sz="0" w:space="0" w:color="auto"/>
        <w:left w:val="none" w:sz="0" w:space="0" w:color="auto"/>
        <w:bottom w:val="none" w:sz="0" w:space="0" w:color="auto"/>
        <w:right w:val="none" w:sz="0" w:space="0" w:color="auto"/>
      </w:divBdr>
    </w:div>
    <w:div w:id="90129167">
      <w:bodyDiv w:val="1"/>
      <w:marLeft w:val="0"/>
      <w:marRight w:val="0"/>
      <w:marTop w:val="0"/>
      <w:marBottom w:val="0"/>
      <w:divBdr>
        <w:top w:val="none" w:sz="0" w:space="0" w:color="auto"/>
        <w:left w:val="none" w:sz="0" w:space="0" w:color="auto"/>
        <w:bottom w:val="none" w:sz="0" w:space="0" w:color="auto"/>
        <w:right w:val="none" w:sz="0" w:space="0" w:color="auto"/>
      </w:divBdr>
    </w:div>
    <w:div w:id="90201795">
      <w:bodyDiv w:val="1"/>
      <w:marLeft w:val="0"/>
      <w:marRight w:val="0"/>
      <w:marTop w:val="0"/>
      <w:marBottom w:val="0"/>
      <w:divBdr>
        <w:top w:val="none" w:sz="0" w:space="0" w:color="auto"/>
        <w:left w:val="none" w:sz="0" w:space="0" w:color="auto"/>
        <w:bottom w:val="none" w:sz="0" w:space="0" w:color="auto"/>
        <w:right w:val="none" w:sz="0" w:space="0" w:color="auto"/>
      </w:divBdr>
    </w:div>
    <w:div w:id="90207500">
      <w:bodyDiv w:val="1"/>
      <w:marLeft w:val="0"/>
      <w:marRight w:val="0"/>
      <w:marTop w:val="0"/>
      <w:marBottom w:val="0"/>
      <w:divBdr>
        <w:top w:val="none" w:sz="0" w:space="0" w:color="auto"/>
        <w:left w:val="none" w:sz="0" w:space="0" w:color="auto"/>
        <w:bottom w:val="none" w:sz="0" w:space="0" w:color="auto"/>
        <w:right w:val="none" w:sz="0" w:space="0" w:color="auto"/>
      </w:divBdr>
    </w:div>
    <w:div w:id="90244079">
      <w:bodyDiv w:val="1"/>
      <w:marLeft w:val="0"/>
      <w:marRight w:val="0"/>
      <w:marTop w:val="0"/>
      <w:marBottom w:val="0"/>
      <w:divBdr>
        <w:top w:val="none" w:sz="0" w:space="0" w:color="auto"/>
        <w:left w:val="none" w:sz="0" w:space="0" w:color="auto"/>
        <w:bottom w:val="none" w:sz="0" w:space="0" w:color="auto"/>
        <w:right w:val="none" w:sz="0" w:space="0" w:color="auto"/>
      </w:divBdr>
    </w:div>
    <w:div w:id="90247384">
      <w:bodyDiv w:val="1"/>
      <w:marLeft w:val="0"/>
      <w:marRight w:val="0"/>
      <w:marTop w:val="0"/>
      <w:marBottom w:val="0"/>
      <w:divBdr>
        <w:top w:val="none" w:sz="0" w:space="0" w:color="auto"/>
        <w:left w:val="none" w:sz="0" w:space="0" w:color="auto"/>
        <w:bottom w:val="none" w:sz="0" w:space="0" w:color="auto"/>
        <w:right w:val="none" w:sz="0" w:space="0" w:color="auto"/>
      </w:divBdr>
    </w:div>
    <w:div w:id="90249583">
      <w:bodyDiv w:val="1"/>
      <w:marLeft w:val="0"/>
      <w:marRight w:val="0"/>
      <w:marTop w:val="0"/>
      <w:marBottom w:val="0"/>
      <w:divBdr>
        <w:top w:val="none" w:sz="0" w:space="0" w:color="auto"/>
        <w:left w:val="none" w:sz="0" w:space="0" w:color="auto"/>
        <w:bottom w:val="none" w:sz="0" w:space="0" w:color="auto"/>
        <w:right w:val="none" w:sz="0" w:space="0" w:color="auto"/>
      </w:divBdr>
    </w:div>
    <w:div w:id="90249634">
      <w:bodyDiv w:val="1"/>
      <w:marLeft w:val="0"/>
      <w:marRight w:val="0"/>
      <w:marTop w:val="0"/>
      <w:marBottom w:val="0"/>
      <w:divBdr>
        <w:top w:val="none" w:sz="0" w:space="0" w:color="auto"/>
        <w:left w:val="none" w:sz="0" w:space="0" w:color="auto"/>
        <w:bottom w:val="none" w:sz="0" w:space="0" w:color="auto"/>
        <w:right w:val="none" w:sz="0" w:space="0" w:color="auto"/>
      </w:divBdr>
    </w:div>
    <w:div w:id="90250499">
      <w:bodyDiv w:val="1"/>
      <w:marLeft w:val="0"/>
      <w:marRight w:val="0"/>
      <w:marTop w:val="0"/>
      <w:marBottom w:val="0"/>
      <w:divBdr>
        <w:top w:val="none" w:sz="0" w:space="0" w:color="auto"/>
        <w:left w:val="none" w:sz="0" w:space="0" w:color="auto"/>
        <w:bottom w:val="none" w:sz="0" w:space="0" w:color="auto"/>
        <w:right w:val="none" w:sz="0" w:space="0" w:color="auto"/>
      </w:divBdr>
    </w:div>
    <w:div w:id="90316257">
      <w:bodyDiv w:val="1"/>
      <w:marLeft w:val="0"/>
      <w:marRight w:val="0"/>
      <w:marTop w:val="0"/>
      <w:marBottom w:val="0"/>
      <w:divBdr>
        <w:top w:val="none" w:sz="0" w:space="0" w:color="auto"/>
        <w:left w:val="none" w:sz="0" w:space="0" w:color="auto"/>
        <w:bottom w:val="none" w:sz="0" w:space="0" w:color="auto"/>
        <w:right w:val="none" w:sz="0" w:space="0" w:color="auto"/>
      </w:divBdr>
    </w:div>
    <w:div w:id="90317815">
      <w:bodyDiv w:val="1"/>
      <w:marLeft w:val="0"/>
      <w:marRight w:val="0"/>
      <w:marTop w:val="0"/>
      <w:marBottom w:val="0"/>
      <w:divBdr>
        <w:top w:val="none" w:sz="0" w:space="0" w:color="auto"/>
        <w:left w:val="none" w:sz="0" w:space="0" w:color="auto"/>
        <w:bottom w:val="none" w:sz="0" w:space="0" w:color="auto"/>
        <w:right w:val="none" w:sz="0" w:space="0" w:color="auto"/>
      </w:divBdr>
    </w:div>
    <w:div w:id="90318599">
      <w:bodyDiv w:val="1"/>
      <w:marLeft w:val="0"/>
      <w:marRight w:val="0"/>
      <w:marTop w:val="0"/>
      <w:marBottom w:val="0"/>
      <w:divBdr>
        <w:top w:val="none" w:sz="0" w:space="0" w:color="auto"/>
        <w:left w:val="none" w:sz="0" w:space="0" w:color="auto"/>
        <w:bottom w:val="none" w:sz="0" w:space="0" w:color="auto"/>
        <w:right w:val="none" w:sz="0" w:space="0" w:color="auto"/>
      </w:divBdr>
    </w:div>
    <w:div w:id="90320185">
      <w:bodyDiv w:val="1"/>
      <w:marLeft w:val="0"/>
      <w:marRight w:val="0"/>
      <w:marTop w:val="0"/>
      <w:marBottom w:val="0"/>
      <w:divBdr>
        <w:top w:val="none" w:sz="0" w:space="0" w:color="auto"/>
        <w:left w:val="none" w:sz="0" w:space="0" w:color="auto"/>
        <w:bottom w:val="none" w:sz="0" w:space="0" w:color="auto"/>
        <w:right w:val="none" w:sz="0" w:space="0" w:color="auto"/>
      </w:divBdr>
    </w:div>
    <w:div w:id="90323102">
      <w:bodyDiv w:val="1"/>
      <w:marLeft w:val="0"/>
      <w:marRight w:val="0"/>
      <w:marTop w:val="0"/>
      <w:marBottom w:val="0"/>
      <w:divBdr>
        <w:top w:val="none" w:sz="0" w:space="0" w:color="auto"/>
        <w:left w:val="none" w:sz="0" w:space="0" w:color="auto"/>
        <w:bottom w:val="none" w:sz="0" w:space="0" w:color="auto"/>
        <w:right w:val="none" w:sz="0" w:space="0" w:color="auto"/>
      </w:divBdr>
    </w:div>
    <w:div w:id="90325328">
      <w:bodyDiv w:val="1"/>
      <w:marLeft w:val="0"/>
      <w:marRight w:val="0"/>
      <w:marTop w:val="0"/>
      <w:marBottom w:val="0"/>
      <w:divBdr>
        <w:top w:val="none" w:sz="0" w:space="0" w:color="auto"/>
        <w:left w:val="none" w:sz="0" w:space="0" w:color="auto"/>
        <w:bottom w:val="none" w:sz="0" w:space="0" w:color="auto"/>
        <w:right w:val="none" w:sz="0" w:space="0" w:color="auto"/>
      </w:divBdr>
    </w:div>
    <w:div w:id="90393577">
      <w:bodyDiv w:val="1"/>
      <w:marLeft w:val="0"/>
      <w:marRight w:val="0"/>
      <w:marTop w:val="0"/>
      <w:marBottom w:val="0"/>
      <w:divBdr>
        <w:top w:val="none" w:sz="0" w:space="0" w:color="auto"/>
        <w:left w:val="none" w:sz="0" w:space="0" w:color="auto"/>
        <w:bottom w:val="none" w:sz="0" w:space="0" w:color="auto"/>
        <w:right w:val="none" w:sz="0" w:space="0" w:color="auto"/>
      </w:divBdr>
    </w:div>
    <w:div w:id="90398094">
      <w:bodyDiv w:val="1"/>
      <w:marLeft w:val="0"/>
      <w:marRight w:val="0"/>
      <w:marTop w:val="0"/>
      <w:marBottom w:val="0"/>
      <w:divBdr>
        <w:top w:val="none" w:sz="0" w:space="0" w:color="auto"/>
        <w:left w:val="none" w:sz="0" w:space="0" w:color="auto"/>
        <w:bottom w:val="none" w:sz="0" w:space="0" w:color="auto"/>
        <w:right w:val="none" w:sz="0" w:space="0" w:color="auto"/>
      </w:divBdr>
    </w:div>
    <w:div w:id="90399265">
      <w:bodyDiv w:val="1"/>
      <w:marLeft w:val="0"/>
      <w:marRight w:val="0"/>
      <w:marTop w:val="0"/>
      <w:marBottom w:val="0"/>
      <w:divBdr>
        <w:top w:val="none" w:sz="0" w:space="0" w:color="auto"/>
        <w:left w:val="none" w:sz="0" w:space="0" w:color="auto"/>
        <w:bottom w:val="none" w:sz="0" w:space="0" w:color="auto"/>
        <w:right w:val="none" w:sz="0" w:space="0" w:color="auto"/>
      </w:divBdr>
    </w:div>
    <w:div w:id="90441500">
      <w:bodyDiv w:val="1"/>
      <w:marLeft w:val="0"/>
      <w:marRight w:val="0"/>
      <w:marTop w:val="0"/>
      <w:marBottom w:val="0"/>
      <w:divBdr>
        <w:top w:val="none" w:sz="0" w:space="0" w:color="auto"/>
        <w:left w:val="none" w:sz="0" w:space="0" w:color="auto"/>
        <w:bottom w:val="none" w:sz="0" w:space="0" w:color="auto"/>
        <w:right w:val="none" w:sz="0" w:space="0" w:color="auto"/>
      </w:divBdr>
    </w:div>
    <w:div w:id="90442686">
      <w:bodyDiv w:val="1"/>
      <w:marLeft w:val="0"/>
      <w:marRight w:val="0"/>
      <w:marTop w:val="0"/>
      <w:marBottom w:val="0"/>
      <w:divBdr>
        <w:top w:val="none" w:sz="0" w:space="0" w:color="auto"/>
        <w:left w:val="none" w:sz="0" w:space="0" w:color="auto"/>
        <w:bottom w:val="none" w:sz="0" w:space="0" w:color="auto"/>
        <w:right w:val="none" w:sz="0" w:space="0" w:color="auto"/>
      </w:divBdr>
    </w:div>
    <w:div w:id="90470282">
      <w:bodyDiv w:val="1"/>
      <w:marLeft w:val="0"/>
      <w:marRight w:val="0"/>
      <w:marTop w:val="0"/>
      <w:marBottom w:val="0"/>
      <w:divBdr>
        <w:top w:val="none" w:sz="0" w:space="0" w:color="auto"/>
        <w:left w:val="none" w:sz="0" w:space="0" w:color="auto"/>
        <w:bottom w:val="none" w:sz="0" w:space="0" w:color="auto"/>
        <w:right w:val="none" w:sz="0" w:space="0" w:color="auto"/>
      </w:divBdr>
    </w:div>
    <w:div w:id="90472254">
      <w:bodyDiv w:val="1"/>
      <w:marLeft w:val="0"/>
      <w:marRight w:val="0"/>
      <w:marTop w:val="0"/>
      <w:marBottom w:val="0"/>
      <w:divBdr>
        <w:top w:val="none" w:sz="0" w:space="0" w:color="auto"/>
        <w:left w:val="none" w:sz="0" w:space="0" w:color="auto"/>
        <w:bottom w:val="none" w:sz="0" w:space="0" w:color="auto"/>
        <w:right w:val="none" w:sz="0" w:space="0" w:color="auto"/>
      </w:divBdr>
    </w:div>
    <w:div w:id="90514844">
      <w:bodyDiv w:val="1"/>
      <w:marLeft w:val="0"/>
      <w:marRight w:val="0"/>
      <w:marTop w:val="0"/>
      <w:marBottom w:val="0"/>
      <w:divBdr>
        <w:top w:val="none" w:sz="0" w:space="0" w:color="auto"/>
        <w:left w:val="none" w:sz="0" w:space="0" w:color="auto"/>
        <w:bottom w:val="none" w:sz="0" w:space="0" w:color="auto"/>
        <w:right w:val="none" w:sz="0" w:space="0" w:color="auto"/>
      </w:divBdr>
    </w:div>
    <w:div w:id="90514892">
      <w:bodyDiv w:val="1"/>
      <w:marLeft w:val="0"/>
      <w:marRight w:val="0"/>
      <w:marTop w:val="0"/>
      <w:marBottom w:val="0"/>
      <w:divBdr>
        <w:top w:val="none" w:sz="0" w:space="0" w:color="auto"/>
        <w:left w:val="none" w:sz="0" w:space="0" w:color="auto"/>
        <w:bottom w:val="none" w:sz="0" w:space="0" w:color="auto"/>
        <w:right w:val="none" w:sz="0" w:space="0" w:color="auto"/>
      </w:divBdr>
    </w:div>
    <w:div w:id="90516915">
      <w:bodyDiv w:val="1"/>
      <w:marLeft w:val="0"/>
      <w:marRight w:val="0"/>
      <w:marTop w:val="0"/>
      <w:marBottom w:val="0"/>
      <w:divBdr>
        <w:top w:val="none" w:sz="0" w:space="0" w:color="auto"/>
        <w:left w:val="none" w:sz="0" w:space="0" w:color="auto"/>
        <w:bottom w:val="none" w:sz="0" w:space="0" w:color="auto"/>
        <w:right w:val="none" w:sz="0" w:space="0" w:color="auto"/>
      </w:divBdr>
    </w:div>
    <w:div w:id="90517217">
      <w:bodyDiv w:val="1"/>
      <w:marLeft w:val="0"/>
      <w:marRight w:val="0"/>
      <w:marTop w:val="0"/>
      <w:marBottom w:val="0"/>
      <w:divBdr>
        <w:top w:val="none" w:sz="0" w:space="0" w:color="auto"/>
        <w:left w:val="none" w:sz="0" w:space="0" w:color="auto"/>
        <w:bottom w:val="none" w:sz="0" w:space="0" w:color="auto"/>
        <w:right w:val="none" w:sz="0" w:space="0" w:color="auto"/>
      </w:divBdr>
    </w:div>
    <w:div w:id="90517911">
      <w:bodyDiv w:val="1"/>
      <w:marLeft w:val="0"/>
      <w:marRight w:val="0"/>
      <w:marTop w:val="0"/>
      <w:marBottom w:val="0"/>
      <w:divBdr>
        <w:top w:val="none" w:sz="0" w:space="0" w:color="auto"/>
        <w:left w:val="none" w:sz="0" w:space="0" w:color="auto"/>
        <w:bottom w:val="none" w:sz="0" w:space="0" w:color="auto"/>
        <w:right w:val="none" w:sz="0" w:space="0" w:color="auto"/>
      </w:divBdr>
    </w:div>
    <w:div w:id="90584891">
      <w:bodyDiv w:val="1"/>
      <w:marLeft w:val="0"/>
      <w:marRight w:val="0"/>
      <w:marTop w:val="0"/>
      <w:marBottom w:val="0"/>
      <w:divBdr>
        <w:top w:val="none" w:sz="0" w:space="0" w:color="auto"/>
        <w:left w:val="none" w:sz="0" w:space="0" w:color="auto"/>
        <w:bottom w:val="none" w:sz="0" w:space="0" w:color="auto"/>
        <w:right w:val="none" w:sz="0" w:space="0" w:color="auto"/>
      </w:divBdr>
    </w:div>
    <w:div w:id="90586617">
      <w:bodyDiv w:val="1"/>
      <w:marLeft w:val="0"/>
      <w:marRight w:val="0"/>
      <w:marTop w:val="0"/>
      <w:marBottom w:val="0"/>
      <w:divBdr>
        <w:top w:val="none" w:sz="0" w:space="0" w:color="auto"/>
        <w:left w:val="none" w:sz="0" w:space="0" w:color="auto"/>
        <w:bottom w:val="none" w:sz="0" w:space="0" w:color="auto"/>
        <w:right w:val="none" w:sz="0" w:space="0" w:color="auto"/>
      </w:divBdr>
    </w:div>
    <w:div w:id="90588561">
      <w:bodyDiv w:val="1"/>
      <w:marLeft w:val="0"/>
      <w:marRight w:val="0"/>
      <w:marTop w:val="0"/>
      <w:marBottom w:val="0"/>
      <w:divBdr>
        <w:top w:val="none" w:sz="0" w:space="0" w:color="auto"/>
        <w:left w:val="none" w:sz="0" w:space="0" w:color="auto"/>
        <w:bottom w:val="none" w:sz="0" w:space="0" w:color="auto"/>
        <w:right w:val="none" w:sz="0" w:space="0" w:color="auto"/>
      </w:divBdr>
    </w:div>
    <w:div w:id="90590123">
      <w:bodyDiv w:val="1"/>
      <w:marLeft w:val="0"/>
      <w:marRight w:val="0"/>
      <w:marTop w:val="0"/>
      <w:marBottom w:val="0"/>
      <w:divBdr>
        <w:top w:val="none" w:sz="0" w:space="0" w:color="auto"/>
        <w:left w:val="none" w:sz="0" w:space="0" w:color="auto"/>
        <w:bottom w:val="none" w:sz="0" w:space="0" w:color="auto"/>
        <w:right w:val="none" w:sz="0" w:space="0" w:color="auto"/>
      </w:divBdr>
    </w:div>
    <w:div w:id="90591791">
      <w:bodyDiv w:val="1"/>
      <w:marLeft w:val="0"/>
      <w:marRight w:val="0"/>
      <w:marTop w:val="0"/>
      <w:marBottom w:val="0"/>
      <w:divBdr>
        <w:top w:val="none" w:sz="0" w:space="0" w:color="auto"/>
        <w:left w:val="none" w:sz="0" w:space="0" w:color="auto"/>
        <w:bottom w:val="none" w:sz="0" w:space="0" w:color="auto"/>
        <w:right w:val="none" w:sz="0" w:space="0" w:color="auto"/>
      </w:divBdr>
    </w:div>
    <w:div w:id="90660121">
      <w:bodyDiv w:val="1"/>
      <w:marLeft w:val="0"/>
      <w:marRight w:val="0"/>
      <w:marTop w:val="0"/>
      <w:marBottom w:val="0"/>
      <w:divBdr>
        <w:top w:val="none" w:sz="0" w:space="0" w:color="auto"/>
        <w:left w:val="none" w:sz="0" w:space="0" w:color="auto"/>
        <w:bottom w:val="none" w:sz="0" w:space="0" w:color="auto"/>
        <w:right w:val="none" w:sz="0" w:space="0" w:color="auto"/>
      </w:divBdr>
    </w:div>
    <w:div w:id="90668529">
      <w:bodyDiv w:val="1"/>
      <w:marLeft w:val="0"/>
      <w:marRight w:val="0"/>
      <w:marTop w:val="0"/>
      <w:marBottom w:val="0"/>
      <w:divBdr>
        <w:top w:val="none" w:sz="0" w:space="0" w:color="auto"/>
        <w:left w:val="none" w:sz="0" w:space="0" w:color="auto"/>
        <w:bottom w:val="none" w:sz="0" w:space="0" w:color="auto"/>
        <w:right w:val="none" w:sz="0" w:space="0" w:color="auto"/>
      </w:divBdr>
    </w:div>
    <w:div w:id="90668727">
      <w:bodyDiv w:val="1"/>
      <w:marLeft w:val="0"/>
      <w:marRight w:val="0"/>
      <w:marTop w:val="0"/>
      <w:marBottom w:val="0"/>
      <w:divBdr>
        <w:top w:val="none" w:sz="0" w:space="0" w:color="auto"/>
        <w:left w:val="none" w:sz="0" w:space="0" w:color="auto"/>
        <w:bottom w:val="none" w:sz="0" w:space="0" w:color="auto"/>
        <w:right w:val="none" w:sz="0" w:space="0" w:color="auto"/>
      </w:divBdr>
    </w:div>
    <w:div w:id="90703138">
      <w:bodyDiv w:val="1"/>
      <w:marLeft w:val="0"/>
      <w:marRight w:val="0"/>
      <w:marTop w:val="0"/>
      <w:marBottom w:val="0"/>
      <w:divBdr>
        <w:top w:val="none" w:sz="0" w:space="0" w:color="auto"/>
        <w:left w:val="none" w:sz="0" w:space="0" w:color="auto"/>
        <w:bottom w:val="none" w:sz="0" w:space="0" w:color="auto"/>
        <w:right w:val="none" w:sz="0" w:space="0" w:color="auto"/>
      </w:divBdr>
    </w:div>
    <w:div w:id="90703769">
      <w:bodyDiv w:val="1"/>
      <w:marLeft w:val="0"/>
      <w:marRight w:val="0"/>
      <w:marTop w:val="0"/>
      <w:marBottom w:val="0"/>
      <w:divBdr>
        <w:top w:val="none" w:sz="0" w:space="0" w:color="auto"/>
        <w:left w:val="none" w:sz="0" w:space="0" w:color="auto"/>
        <w:bottom w:val="none" w:sz="0" w:space="0" w:color="auto"/>
        <w:right w:val="none" w:sz="0" w:space="0" w:color="auto"/>
      </w:divBdr>
    </w:div>
    <w:div w:id="90705453">
      <w:bodyDiv w:val="1"/>
      <w:marLeft w:val="0"/>
      <w:marRight w:val="0"/>
      <w:marTop w:val="0"/>
      <w:marBottom w:val="0"/>
      <w:divBdr>
        <w:top w:val="none" w:sz="0" w:space="0" w:color="auto"/>
        <w:left w:val="none" w:sz="0" w:space="0" w:color="auto"/>
        <w:bottom w:val="none" w:sz="0" w:space="0" w:color="auto"/>
        <w:right w:val="none" w:sz="0" w:space="0" w:color="auto"/>
      </w:divBdr>
    </w:div>
    <w:div w:id="90711162">
      <w:bodyDiv w:val="1"/>
      <w:marLeft w:val="0"/>
      <w:marRight w:val="0"/>
      <w:marTop w:val="0"/>
      <w:marBottom w:val="0"/>
      <w:divBdr>
        <w:top w:val="none" w:sz="0" w:space="0" w:color="auto"/>
        <w:left w:val="none" w:sz="0" w:space="0" w:color="auto"/>
        <w:bottom w:val="none" w:sz="0" w:space="0" w:color="auto"/>
        <w:right w:val="none" w:sz="0" w:space="0" w:color="auto"/>
      </w:divBdr>
    </w:div>
    <w:div w:id="90778589">
      <w:bodyDiv w:val="1"/>
      <w:marLeft w:val="0"/>
      <w:marRight w:val="0"/>
      <w:marTop w:val="0"/>
      <w:marBottom w:val="0"/>
      <w:divBdr>
        <w:top w:val="none" w:sz="0" w:space="0" w:color="auto"/>
        <w:left w:val="none" w:sz="0" w:space="0" w:color="auto"/>
        <w:bottom w:val="none" w:sz="0" w:space="0" w:color="auto"/>
        <w:right w:val="none" w:sz="0" w:space="0" w:color="auto"/>
      </w:divBdr>
    </w:div>
    <w:div w:id="90785439">
      <w:bodyDiv w:val="1"/>
      <w:marLeft w:val="0"/>
      <w:marRight w:val="0"/>
      <w:marTop w:val="0"/>
      <w:marBottom w:val="0"/>
      <w:divBdr>
        <w:top w:val="none" w:sz="0" w:space="0" w:color="auto"/>
        <w:left w:val="none" w:sz="0" w:space="0" w:color="auto"/>
        <w:bottom w:val="none" w:sz="0" w:space="0" w:color="auto"/>
        <w:right w:val="none" w:sz="0" w:space="0" w:color="auto"/>
      </w:divBdr>
    </w:div>
    <w:div w:id="90853851">
      <w:bodyDiv w:val="1"/>
      <w:marLeft w:val="0"/>
      <w:marRight w:val="0"/>
      <w:marTop w:val="0"/>
      <w:marBottom w:val="0"/>
      <w:divBdr>
        <w:top w:val="none" w:sz="0" w:space="0" w:color="auto"/>
        <w:left w:val="none" w:sz="0" w:space="0" w:color="auto"/>
        <w:bottom w:val="none" w:sz="0" w:space="0" w:color="auto"/>
        <w:right w:val="none" w:sz="0" w:space="0" w:color="auto"/>
      </w:divBdr>
    </w:div>
    <w:div w:id="90856974">
      <w:bodyDiv w:val="1"/>
      <w:marLeft w:val="0"/>
      <w:marRight w:val="0"/>
      <w:marTop w:val="0"/>
      <w:marBottom w:val="0"/>
      <w:divBdr>
        <w:top w:val="none" w:sz="0" w:space="0" w:color="auto"/>
        <w:left w:val="none" w:sz="0" w:space="0" w:color="auto"/>
        <w:bottom w:val="none" w:sz="0" w:space="0" w:color="auto"/>
        <w:right w:val="none" w:sz="0" w:space="0" w:color="auto"/>
      </w:divBdr>
    </w:div>
    <w:div w:id="90902386">
      <w:bodyDiv w:val="1"/>
      <w:marLeft w:val="0"/>
      <w:marRight w:val="0"/>
      <w:marTop w:val="0"/>
      <w:marBottom w:val="0"/>
      <w:divBdr>
        <w:top w:val="none" w:sz="0" w:space="0" w:color="auto"/>
        <w:left w:val="none" w:sz="0" w:space="0" w:color="auto"/>
        <w:bottom w:val="none" w:sz="0" w:space="0" w:color="auto"/>
        <w:right w:val="none" w:sz="0" w:space="0" w:color="auto"/>
      </w:divBdr>
    </w:div>
    <w:div w:id="90903002">
      <w:bodyDiv w:val="1"/>
      <w:marLeft w:val="0"/>
      <w:marRight w:val="0"/>
      <w:marTop w:val="0"/>
      <w:marBottom w:val="0"/>
      <w:divBdr>
        <w:top w:val="none" w:sz="0" w:space="0" w:color="auto"/>
        <w:left w:val="none" w:sz="0" w:space="0" w:color="auto"/>
        <w:bottom w:val="none" w:sz="0" w:space="0" w:color="auto"/>
        <w:right w:val="none" w:sz="0" w:space="0" w:color="auto"/>
      </w:divBdr>
    </w:div>
    <w:div w:id="90904327">
      <w:bodyDiv w:val="1"/>
      <w:marLeft w:val="0"/>
      <w:marRight w:val="0"/>
      <w:marTop w:val="0"/>
      <w:marBottom w:val="0"/>
      <w:divBdr>
        <w:top w:val="none" w:sz="0" w:space="0" w:color="auto"/>
        <w:left w:val="none" w:sz="0" w:space="0" w:color="auto"/>
        <w:bottom w:val="none" w:sz="0" w:space="0" w:color="auto"/>
        <w:right w:val="none" w:sz="0" w:space="0" w:color="auto"/>
      </w:divBdr>
    </w:div>
    <w:div w:id="90930625">
      <w:bodyDiv w:val="1"/>
      <w:marLeft w:val="0"/>
      <w:marRight w:val="0"/>
      <w:marTop w:val="0"/>
      <w:marBottom w:val="0"/>
      <w:divBdr>
        <w:top w:val="none" w:sz="0" w:space="0" w:color="auto"/>
        <w:left w:val="none" w:sz="0" w:space="0" w:color="auto"/>
        <w:bottom w:val="none" w:sz="0" w:space="0" w:color="auto"/>
        <w:right w:val="none" w:sz="0" w:space="0" w:color="auto"/>
      </w:divBdr>
    </w:div>
    <w:div w:id="90973172">
      <w:bodyDiv w:val="1"/>
      <w:marLeft w:val="0"/>
      <w:marRight w:val="0"/>
      <w:marTop w:val="0"/>
      <w:marBottom w:val="0"/>
      <w:divBdr>
        <w:top w:val="none" w:sz="0" w:space="0" w:color="auto"/>
        <w:left w:val="none" w:sz="0" w:space="0" w:color="auto"/>
        <w:bottom w:val="none" w:sz="0" w:space="0" w:color="auto"/>
        <w:right w:val="none" w:sz="0" w:space="0" w:color="auto"/>
      </w:divBdr>
    </w:div>
    <w:div w:id="90973506">
      <w:bodyDiv w:val="1"/>
      <w:marLeft w:val="0"/>
      <w:marRight w:val="0"/>
      <w:marTop w:val="0"/>
      <w:marBottom w:val="0"/>
      <w:divBdr>
        <w:top w:val="none" w:sz="0" w:space="0" w:color="auto"/>
        <w:left w:val="none" w:sz="0" w:space="0" w:color="auto"/>
        <w:bottom w:val="none" w:sz="0" w:space="0" w:color="auto"/>
        <w:right w:val="none" w:sz="0" w:space="0" w:color="auto"/>
      </w:divBdr>
    </w:div>
    <w:div w:id="90975584">
      <w:bodyDiv w:val="1"/>
      <w:marLeft w:val="0"/>
      <w:marRight w:val="0"/>
      <w:marTop w:val="0"/>
      <w:marBottom w:val="0"/>
      <w:divBdr>
        <w:top w:val="none" w:sz="0" w:space="0" w:color="auto"/>
        <w:left w:val="none" w:sz="0" w:space="0" w:color="auto"/>
        <w:bottom w:val="none" w:sz="0" w:space="0" w:color="auto"/>
        <w:right w:val="none" w:sz="0" w:space="0" w:color="auto"/>
      </w:divBdr>
    </w:div>
    <w:div w:id="90980677">
      <w:bodyDiv w:val="1"/>
      <w:marLeft w:val="0"/>
      <w:marRight w:val="0"/>
      <w:marTop w:val="0"/>
      <w:marBottom w:val="0"/>
      <w:divBdr>
        <w:top w:val="none" w:sz="0" w:space="0" w:color="auto"/>
        <w:left w:val="none" w:sz="0" w:space="0" w:color="auto"/>
        <w:bottom w:val="none" w:sz="0" w:space="0" w:color="auto"/>
        <w:right w:val="none" w:sz="0" w:space="0" w:color="auto"/>
      </w:divBdr>
    </w:div>
    <w:div w:id="91053229">
      <w:bodyDiv w:val="1"/>
      <w:marLeft w:val="0"/>
      <w:marRight w:val="0"/>
      <w:marTop w:val="0"/>
      <w:marBottom w:val="0"/>
      <w:divBdr>
        <w:top w:val="none" w:sz="0" w:space="0" w:color="auto"/>
        <w:left w:val="none" w:sz="0" w:space="0" w:color="auto"/>
        <w:bottom w:val="none" w:sz="0" w:space="0" w:color="auto"/>
        <w:right w:val="none" w:sz="0" w:space="0" w:color="auto"/>
      </w:divBdr>
    </w:div>
    <w:div w:id="91098582">
      <w:bodyDiv w:val="1"/>
      <w:marLeft w:val="0"/>
      <w:marRight w:val="0"/>
      <w:marTop w:val="0"/>
      <w:marBottom w:val="0"/>
      <w:divBdr>
        <w:top w:val="none" w:sz="0" w:space="0" w:color="auto"/>
        <w:left w:val="none" w:sz="0" w:space="0" w:color="auto"/>
        <w:bottom w:val="none" w:sz="0" w:space="0" w:color="auto"/>
        <w:right w:val="none" w:sz="0" w:space="0" w:color="auto"/>
      </w:divBdr>
    </w:div>
    <w:div w:id="91123678">
      <w:bodyDiv w:val="1"/>
      <w:marLeft w:val="0"/>
      <w:marRight w:val="0"/>
      <w:marTop w:val="0"/>
      <w:marBottom w:val="0"/>
      <w:divBdr>
        <w:top w:val="none" w:sz="0" w:space="0" w:color="auto"/>
        <w:left w:val="none" w:sz="0" w:space="0" w:color="auto"/>
        <w:bottom w:val="none" w:sz="0" w:space="0" w:color="auto"/>
        <w:right w:val="none" w:sz="0" w:space="0" w:color="auto"/>
      </w:divBdr>
    </w:div>
    <w:div w:id="91125284">
      <w:bodyDiv w:val="1"/>
      <w:marLeft w:val="0"/>
      <w:marRight w:val="0"/>
      <w:marTop w:val="0"/>
      <w:marBottom w:val="0"/>
      <w:divBdr>
        <w:top w:val="none" w:sz="0" w:space="0" w:color="auto"/>
        <w:left w:val="none" w:sz="0" w:space="0" w:color="auto"/>
        <w:bottom w:val="none" w:sz="0" w:space="0" w:color="auto"/>
        <w:right w:val="none" w:sz="0" w:space="0" w:color="auto"/>
      </w:divBdr>
    </w:div>
    <w:div w:id="91127359">
      <w:bodyDiv w:val="1"/>
      <w:marLeft w:val="0"/>
      <w:marRight w:val="0"/>
      <w:marTop w:val="0"/>
      <w:marBottom w:val="0"/>
      <w:divBdr>
        <w:top w:val="none" w:sz="0" w:space="0" w:color="auto"/>
        <w:left w:val="none" w:sz="0" w:space="0" w:color="auto"/>
        <w:bottom w:val="none" w:sz="0" w:space="0" w:color="auto"/>
        <w:right w:val="none" w:sz="0" w:space="0" w:color="auto"/>
      </w:divBdr>
    </w:div>
    <w:div w:id="91127522">
      <w:bodyDiv w:val="1"/>
      <w:marLeft w:val="0"/>
      <w:marRight w:val="0"/>
      <w:marTop w:val="0"/>
      <w:marBottom w:val="0"/>
      <w:divBdr>
        <w:top w:val="none" w:sz="0" w:space="0" w:color="auto"/>
        <w:left w:val="none" w:sz="0" w:space="0" w:color="auto"/>
        <w:bottom w:val="none" w:sz="0" w:space="0" w:color="auto"/>
        <w:right w:val="none" w:sz="0" w:space="0" w:color="auto"/>
      </w:divBdr>
    </w:div>
    <w:div w:id="91166522">
      <w:bodyDiv w:val="1"/>
      <w:marLeft w:val="0"/>
      <w:marRight w:val="0"/>
      <w:marTop w:val="0"/>
      <w:marBottom w:val="0"/>
      <w:divBdr>
        <w:top w:val="none" w:sz="0" w:space="0" w:color="auto"/>
        <w:left w:val="none" w:sz="0" w:space="0" w:color="auto"/>
        <w:bottom w:val="none" w:sz="0" w:space="0" w:color="auto"/>
        <w:right w:val="none" w:sz="0" w:space="0" w:color="auto"/>
      </w:divBdr>
    </w:div>
    <w:div w:id="91168250">
      <w:bodyDiv w:val="1"/>
      <w:marLeft w:val="0"/>
      <w:marRight w:val="0"/>
      <w:marTop w:val="0"/>
      <w:marBottom w:val="0"/>
      <w:divBdr>
        <w:top w:val="none" w:sz="0" w:space="0" w:color="auto"/>
        <w:left w:val="none" w:sz="0" w:space="0" w:color="auto"/>
        <w:bottom w:val="none" w:sz="0" w:space="0" w:color="auto"/>
        <w:right w:val="none" w:sz="0" w:space="0" w:color="auto"/>
      </w:divBdr>
    </w:div>
    <w:div w:id="91168385">
      <w:bodyDiv w:val="1"/>
      <w:marLeft w:val="0"/>
      <w:marRight w:val="0"/>
      <w:marTop w:val="0"/>
      <w:marBottom w:val="0"/>
      <w:divBdr>
        <w:top w:val="none" w:sz="0" w:space="0" w:color="auto"/>
        <w:left w:val="none" w:sz="0" w:space="0" w:color="auto"/>
        <w:bottom w:val="none" w:sz="0" w:space="0" w:color="auto"/>
        <w:right w:val="none" w:sz="0" w:space="0" w:color="auto"/>
      </w:divBdr>
    </w:div>
    <w:div w:id="91240801">
      <w:bodyDiv w:val="1"/>
      <w:marLeft w:val="0"/>
      <w:marRight w:val="0"/>
      <w:marTop w:val="0"/>
      <w:marBottom w:val="0"/>
      <w:divBdr>
        <w:top w:val="none" w:sz="0" w:space="0" w:color="auto"/>
        <w:left w:val="none" w:sz="0" w:space="0" w:color="auto"/>
        <w:bottom w:val="none" w:sz="0" w:space="0" w:color="auto"/>
        <w:right w:val="none" w:sz="0" w:space="0" w:color="auto"/>
      </w:divBdr>
    </w:div>
    <w:div w:id="91316213">
      <w:bodyDiv w:val="1"/>
      <w:marLeft w:val="0"/>
      <w:marRight w:val="0"/>
      <w:marTop w:val="0"/>
      <w:marBottom w:val="0"/>
      <w:divBdr>
        <w:top w:val="none" w:sz="0" w:space="0" w:color="auto"/>
        <w:left w:val="none" w:sz="0" w:space="0" w:color="auto"/>
        <w:bottom w:val="none" w:sz="0" w:space="0" w:color="auto"/>
        <w:right w:val="none" w:sz="0" w:space="0" w:color="auto"/>
      </w:divBdr>
    </w:div>
    <w:div w:id="91319025">
      <w:bodyDiv w:val="1"/>
      <w:marLeft w:val="0"/>
      <w:marRight w:val="0"/>
      <w:marTop w:val="0"/>
      <w:marBottom w:val="0"/>
      <w:divBdr>
        <w:top w:val="none" w:sz="0" w:space="0" w:color="auto"/>
        <w:left w:val="none" w:sz="0" w:space="0" w:color="auto"/>
        <w:bottom w:val="none" w:sz="0" w:space="0" w:color="auto"/>
        <w:right w:val="none" w:sz="0" w:space="0" w:color="auto"/>
      </w:divBdr>
    </w:div>
    <w:div w:id="91320456">
      <w:bodyDiv w:val="1"/>
      <w:marLeft w:val="0"/>
      <w:marRight w:val="0"/>
      <w:marTop w:val="0"/>
      <w:marBottom w:val="0"/>
      <w:divBdr>
        <w:top w:val="none" w:sz="0" w:space="0" w:color="auto"/>
        <w:left w:val="none" w:sz="0" w:space="0" w:color="auto"/>
        <w:bottom w:val="none" w:sz="0" w:space="0" w:color="auto"/>
        <w:right w:val="none" w:sz="0" w:space="0" w:color="auto"/>
      </w:divBdr>
    </w:div>
    <w:div w:id="91359128">
      <w:bodyDiv w:val="1"/>
      <w:marLeft w:val="0"/>
      <w:marRight w:val="0"/>
      <w:marTop w:val="0"/>
      <w:marBottom w:val="0"/>
      <w:divBdr>
        <w:top w:val="none" w:sz="0" w:space="0" w:color="auto"/>
        <w:left w:val="none" w:sz="0" w:space="0" w:color="auto"/>
        <w:bottom w:val="none" w:sz="0" w:space="0" w:color="auto"/>
        <w:right w:val="none" w:sz="0" w:space="0" w:color="auto"/>
      </w:divBdr>
    </w:div>
    <w:div w:id="91361277">
      <w:bodyDiv w:val="1"/>
      <w:marLeft w:val="0"/>
      <w:marRight w:val="0"/>
      <w:marTop w:val="0"/>
      <w:marBottom w:val="0"/>
      <w:divBdr>
        <w:top w:val="none" w:sz="0" w:space="0" w:color="auto"/>
        <w:left w:val="none" w:sz="0" w:space="0" w:color="auto"/>
        <w:bottom w:val="none" w:sz="0" w:space="0" w:color="auto"/>
        <w:right w:val="none" w:sz="0" w:space="0" w:color="auto"/>
      </w:divBdr>
    </w:div>
    <w:div w:id="91367294">
      <w:bodyDiv w:val="1"/>
      <w:marLeft w:val="0"/>
      <w:marRight w:val="0"/>
      <w:marTop w:val="0"/>
      <w:marBottom w:val="0"/>
      <w:divBdr>
        <w:top w:val="none" w:sz="0" w:space="0" w:color="auto"/>
        <w:left w:val="none" w:sz="0" w:space="0" w:color="auto"/>
        <w:bottom w:val="none" w:sz="0" w:space="0" w:color="auto"/>
        <w:right w:val="none" w:sz="0" w:space="0" w:color="auto"/>
      </w:divBdr>
    </w:div>
    <w:div w:id="91437693">
      <w:bodyDiv w:val="1"/>
      <w:marLeft w:val="0"/>
      <w:marRight w:val="0"/>
      <w:marTop w:val="0"/>
      <w:marBottom w:val="0"/>
      <w:divBdr>
        <w:top w:val="none" w:sz="0" w:space="0" w:color="auto"/>
        <w:left w:val="none" w:sz="0" w:space="0" w:color="auto"/>
        <w:bottom w:val="none" w:sz="0" w:space="0" w:color="auto"/>
        <w:right w:val="none" w:sz="0" w:space="0" w:color="auto"/>
      </w:divBdr>
    </w:div>
    <w:div w:id="91438833">
      <w:bodyDiv w:val="1"/>
      <w:marLeft w:val="0"/>
      <w:marRight w:val="0"/>
      <w:marTop w:val="0"/>
      <w:marBottom w:val="0"/>
      <w:divBdr>
        <w:top w:val="none" w:sz="0" w:space="0" w:color="auto"/>
        <w:left w:val="none" w:sz="0" w:space="0" w:color="auto"/>
        <w:bottom w:val="none" w:sz="0" w:space="0" w:color="auto"/>
        <w:right w:val="none" w:sz="0" w:space="0" w:color="auto"/>
      </w:divBdr>
    </w:div>
    <w:div w:id="91440232">
      <w:bodyDiv w:val="1"/>
      <w:marLeft w:val="0"/>
      <w:marRight w:val="0"/>
      <w:marTop w:val="0"/>
      <w:marBottom w:val="0"/>
      <w:divBdr>
        <w:top w:val="none" w:sz="0" w:space="0" w:color="auto"/>
        <w:left w:val="none" w:sz="0" w:space="0" w:color="auto"/>
        <w:bottom w:val="none" w:sz="0" w:space="0" w:color="auto"/>
        <w:right w:val="none" w:sz="0" w:space="0" w:color="auto"/>
      </w:divBdr>
    </w:div>
    <w:div w:id="91441634">
      <w:bodyDiv w:val="1"/>
      <w:marLeft w:val="0"/>
      <w:marRight w:val="0"/>
      <w:marTop w:val="0"/>
      <w:marBottom w:val="0"/>
      <w:divBdr>
        <w:top w:val="none" w:sz="0" w:space="0" w:color="auto"/>
        <w:left w:val="none" w:sz="0" w:space="0" w:color="auto"/>
        <w:bottom w:val="none" w:sz="0" w:space="0" w:color="auto"/>
        <w:right w:val="none" w:sz="0" w:space="0" w:color="auto"/>
      </w:divBdr>
    </w:div>
    <w:div w:id="91442581">
      <w:bodyDiv w:val="1"/>
      <w:marLeft w:val="0"/>
      <w:marRight w:val="0"/>
      <w:marTop w:val="0"/>
      <w:marBottom w:val="0"/>
      <w:divBdr>
        <w:top w:val="none" w:sz="0" w:space="0" w:color="auto"/>
        <w:left w:val="none" w:sz="0" w:space="0" w:color="auto"/>
        <w:bottom w:val="none" w:sz="0" w:space="0" w:color="auto"/>
        <w:right w:val="none" w:sz="0" w:space="0" w:color="auto"/>
      </w:divBdr>
    </w:div>
    <w:div w:id="91510572">
      <w:bodyDiv w:val="1"/>
      <w:marLeft w:val="0"/>
      <w:marRight w:val="0"/>
      <w:marTop w:val="0"/>
      <w:marBottom w:val="0"/>
      <w:divBdr>
        <w:top w:val="none" w:sz="0" w:space="0" w:color="auto"/>
        <w:left w:val="none" w:sz="0" w:space="0" w:color="auto"/>
        <w:bottom w:val="none" w:sz="0" w:space="0" w:color="auto"/>
        <w:right w:val="none" w:sz="0" w:space="0" w:color="auto"/>
      </w:divBdr>
    </w:div>
    <w:div w:id="91511593">
      <w:bodyDiv w:val="1"/>
      <w:marLeft w:val="0"/>
      <w:marRight w:val="0"/>
      <w:marTop w:val="0"/>
      <w:marBottom w:val="0"/>
      <w:divBdr>
        <w:top w:val="none" w:sz="0" w:space="0" w:color="auto"/>
        <w:left w:val="none" w:sz="0" w:space="0" w:color="auto"/>
        <w:bottom w:val="none" w:sz="0" w:space="0" w:color="auto"/>
        <w:right w:val="none" w:sz="0" w:space="0" w:color="auto"/>
      </w:divBdr>
    </w:div>
    <w:div w:id="91511897">
      <w:bodyDiv w:val="1"/>
      <w:marLeft w:val="0"/>
      <w:marRight w:val="0"/>
      <w:marTop w:val="0"/>
      <w:marBottom w:val="0"/>
      <w:divBdr>
        <w:top w:val="none" w:sz="0" w:space="0" w:color="auto"/>
        <w:left w:val="none" w:sz="0" w:space="0" w:color="auto"/>
        <w:bottom w:val="none" w:sz="0" w:space="0" w:color="auto"/>
        <w:right w:val="none" w:sz="0" w:space="0" w:color="auto"/>
      </w:divBdr>
    </w:div>
    <w:div w:id="91518186">
      <w:bodyDiv w:val="1"/>
      <w:marLeft w:val="0"/>
      <w:marRight w:val="0"/>
      <w:marTop w:val="0"/>
      <w:marBottom w:val="0"/>
      <w:divBdr>
        <w:top w:val="none" w:sz="0" w:space="0" w:color="auto"/>
        <w:left w:val="none" w:sz="0" w:space="0" w:color="auto"/>
        <w:bottom w:val="none" w:sz="0" w:space="0" w:color="auto"/>
        <w:right w:val="none" w:sz="0" w:space="0" w:color="auto"/>
      </w:divBdr>
    </w:div>
    <w:div w:id="91555133">
      <w:bodyDiv w:val="1"/>
      <w:marLeft w:val="0"/>
      <w:marRight w:val="0"/>
      <w:marTop w:val="0"/>
      <w:marBottom w:val="0"/>
      <w:divBdr>
        <w:top w:val="none" w:sz="0" w:space="0" w:color="auto"/>
        <w:left w:val="none" w:sz="0" w:space="0" w:color="auto"/>
        <w:bottom w:val="none" w:sz="0" w:space="0" w:color="auto"/>
        <w:right w:val="none" w:sz="0" w:space="0" w:color="auto"/>
      </w:divBdr>
    </w:div>
    <w:div w:id="91555408">
      <w:bodyDiv w:val="1"/>
      <w:marLeft w:val="0"/>
      <w:marRight w:val="0"/>
      <w:marTop w:val="0"/>
      <w:marBottom w:val="0"/>
      <w:divBdr>
        <w:top w:val="none" w:sz="0" w:space="0" w:color="auto"/>
        <w:left w:val="none" w:sz="0" w:space="0" w:color="auto"/>
        <w:bottom w:val="none" w:sz="0" w:space="0" w:color="auto"/>
        <w:right w:val="none" w:sz="0" w:space="0" w:color="auto"/>
      </w:divBdr>
    </w:div>
    <w:div w:id="91556044">
      <w:bodyDiv w:val="1"/>
      <w:marLeft w:val="0"/>
      <w:marRight w:val="0"/>
      <w:marTop w:val="0"/>
      <w:marBottom w:val="0"/>
      <w:divBdr>
        <w:top w:val="none" w:sz="0" w:space="0" w:color="auto"/>
        <w:left w:val="none" w:sz="0" w:space="0" w:color="auto"/>
        <w:bottom w:val="none" w:sz="0" w:space="0" w:color="auto"/>
        <w:right w:val="none" w:sz="0" w:space="0" w:color="auto"/>
      </w:divBdr>
    </w:div>
    <w:div w:id="91627388">
      <w:bodyDiv w:val="1"/>
      <w:marLeft w:val="0"/>
      <w:marRight w:val="0"/>
      <w:marTop w:val="0"/>
      <w:marBottom w:val="0"/>
      <w:divBdr>
        <w:top w:val="none" w:sz="0" w:space="0" w:color="auto"/>
        <w:left w:val="none" w:sz="0" w:space="0" w:color="auto"/>
        <w:bottom w:val="none" w:sz="0" w:space="0" w:color="auto"/>
        <w:right w:val="none" w:sz="0" w:space="0" w:color="auto"/>
      </w:divBdr>
    </w:div>
    <w:div w:id="91627793">
      <w:bodyDiv w:val="1"/>
      <w:marLeft w:val="0"/>
      <w:marRight w:val="0"/>
      <w:marTop w:val="0"/>
      <w:marBottom w:val="0"/>
      <w:divBdr>
        <w:top w:val="none" w:sz="0" w:space="0" w:color="auto"/>
        <w:left w:val="none" w:sz="0" w:space="0" w:color="auto"/>
        <w:bottom w:val="none" w:sz="0" w:space="0" w:color="auto"/>
        <w:right w:val="none" w:sz="0" w:space="0" w:color="auto"/>
      </w:divBdr>
    </w:div>
    <w:div w:id="91628601">
      <w:bodyDiv w:val="1"/>
      <w:marLeft w:val="0"/>
      <w:marRight w:val="0"/>
      <w:marTop w:val="0"/>
      <w:marBottom w:val="0"/>
      <w:divBdr>
        <w:top w:val="none" w:sz="0" w:space="0" w:color="auto"/>
        <w:left w:val="none" w:sz="0" w:space="0" w:color="auto"/>
        <w:bottom w:val="none" w:sz="0" w:space="0" w:color="auto"/>
        <w:right w:val="none" w:sz="0" w:space="0" w:color="auto"/>
      </w:divBdr>
    </w:div>
    <w:div w:id="91636270">
      <w:bodyDiv w:val="1"/>
      <w:marLeft w:val="0"/>
      <w:marRight w:val="0"/>
      <w:marTop w:val="0"/>
      <w:marBottom w:val="0"/>
      <w:divBdr>
        <w:top w:val="none" w:sz="0" w:space="0" w:color="auto"/>
        <w:left w:val="none" w:sz="0" w:space="0" w:color="auto"/>
        <w:bottom w:val="none" w:sz="0" w:space="0" w:color="auto"/>
        <w:right w:val="none" w:sz="0" w:space="0" w:color="auto"/>
      </w:divBdr>
    </w:div>
    <w:div w:id="91702639">
      <w:bodyDiv w:val="1"/>
      <w:marLeft w:val="0"/>
      <w:marRight w:val="0"/>
      <w:marTop w:val="0"/>
      <w:marBottom w:val="0"/>
      <w:divBdr>
        <w:top w:val="none" w:sz="0" w:space="0" w:color="auto"/>
        <w:left w:val="none" w:sz="0" w:space="0" w:color="auto"/>
        <w:bottom w:val="none" w:sz="0" w:space="0" w:color="auto"/>
        <w:right w:val="none" w:sz="0" w:space="0" w:color="auto"/>
      </w:divBdr>
    </w:div>
    <w:div w:id="91706048">
      <w:bodyDiv w:val="1"/>
      <w:marLeft w:val="0"/>
      <w:marRight w:val="0"/>
      <w:marTop w:val="0"/>
      <w:marBottom w:val="0"/>
      <w:divBdr>
        <w:top w:val="none" w:sz="0" w:space="0" w:color="auto"/>
        <w:left w:val="none" w:sz="0" w:space="0" w:color="auto"/>
        <w:bottom w:val="none" w:sz="0" w:space="0" w:color="auto"/>
        <w:right w:val="none" w:sz="0" w:space="0" w:color="auto"/>
      </w:divBdr>
    </w:div>
    <w:div w:id="91706627">
      <w:bodyDiv w:val="1"/>
      <w:marLeft w:val="0"/>
      <w:marRight w:val="0"/>
      <w:marTop w:val="0"/>
      <w:marBottom w:val="0"/>
      <w:divBdr>
        <w:top w:val="none" w:sz="0" w:space="0" w:color="auto"/>
        <w:left w:val="none" w:sz="0" w:space="0" w:color="auto"/>
        <w:bottom w:val="none" w:sz="0" w:space="0" w:color="auto"/>
        <w:right w:val="none" w:sz="0" w:space="0" w:color="auto"/>
      </w:divBdr>
    </w:div>
    <w:div w:id="91707385">
      <w:bodyDiv w:val="1"/>
      <w:marLeft w:val="0"/>
      <w:marRight w:val="0"/>
      <w:marTop w:val="0"/>
      <w:marBottom w:val="0"/>
      <w:divBdr>
        <w:top w:val="none" w:sz="0" w:space="0" w:color="auto"/>
        <w:left w:val="none" w:sz="0" w:space="0" w:color="auto"/>
        <w:bottom w:val="none" w:sz="0" w:space="0" w:color="auto"/>
        <w:right w:val="none" w:sz="0" w:space="0" w:color="auto"/>
      </w:divBdr>
    </w:div>
    <w:div w:id="91709037">
      <w:bodyDiv w:val="1"/>
      <w:marLeft w:val="0"/>
      <w:marRight w:val="0"/>
      <w:marTop w:val="0"/>
      <w:marBottom w:val="0"/>
      <w:divBdr>
        <w:top w:val="none" w:sz="0" w:space="0" w:color="auto"/>
        <w:left w:val="none" w:sz="0" w:space="0" w:color="auto"/>
        <w:bottom w:val="none" w:sz="0" w:space="0" w:color="auto"/>
        <w:right w:val="none" w:sz="0" w:space="0" w:color="auto"/>
      </w:divBdr>
    </w:div>
    <w:div w:id="91710235">
      <w:bodyDiv w:val="1"/>
      <w:marLeft w:val="0"/>
      <w:marRight w:val="0"/>
      <w:marTop w:val="0"/>
      <w:marBottom w:val="0"/>
      <w:divBdr>
        <w:top w:val="none" w:sz="0" w:space="0" w:color="auto"/>
        <w:left w:val="none" w:sz="0" w:space="0" w:color="auto"/>
        <w:bottom w:val="none" w:sz="0" w:space="0" w:color="auto"/>
        <w:right w:val="none" w:sz="0" w:space="0" w:color="auto"/>
      </w:divBdr>
    </w:div>
    <w:div w:id="91750628">
      <w:bodyDiv w:val="1"/>
      <w:marLeft w:val="0"/>
      <w:marRight w:val="0"/>
      <w:marTop w:val="0"/>
      <w:marBottom w:val="0"/>
      <w:divBdr>
        <w:top w:val="none" w:sz="0" w:space="0" w:color="auto"/>
        <w:left w:val="none" w:sz="0" w:space="0" w:color="auto"/>
        <w:bottom w:val="none" w:sz="0" w:space="0" w:color="auto"/>
        <w:right w:val="none" w:sz="0" w:space="0" w:color="auto"/>
      </w:divBdr>
    </w:div>
    <w:div w:id="91751048">
      <w:bodyDiv w:val="1"/>
      <w:marLeft w:val="0"/>
      <w:marRight w:val="0"/>
      <w:marTop w:val="0"/>
      <w:marBottom w:val="0"/>
      <w:divBdr>
        <w:top w:val="none" w:sz="0" w:space="0" w:color="auto"/>
        <w:left w:val="none" w:sz="0" w:space="0" w:color="auto"/>
        <w:bottom w:val="none" w:sz="0" w:space="0" w:color="auto"/>
        <w:right w:val="none" w:sz="0" w:space="0" w:color="auto"/>
      </w:divBdr>
    </w:div>
    <w:div w:id="91778307">
      <w:bodyDiv w:val="1"/>
      <w:marLeft w:val="0"/>
      <w:marRight w:val="0"/>
      <w:marTop w:val="0"/>
      <w:marBottom w:val="0"/>
      <w:divBdr>
        <w:top w:val="none" w:sz="0" w:space="0" w:color="auto"/>
        <w:left w:val="none" w:sz="0" w:space="0" w:color="auto"/>
        <w:bottom w:val="none" w:sz="0" w:space="0" w:color="auto"/>
        <w:right w:val="none" w:sz="0" w:space="0" w:color="auto"/>
      </w:divBdr>
    </w:div>
    <w:div w:id="91783044">
      <w:bodyDiv w:val="1"/>
      <w:marLeft w:val="0"/>
      <w:marRight w:val="0"/>
      <w:marTop w:val="0"/>
      <w:marBottom w:val="0"/>
      <w:divBdr>
        <w:top w:val="none" w:sz="0" w:space="0" w:color="auto"/>
        <w:left w:val="none" w:sz="0" w:space="0" w:color="auto"/>
        <w:bottom w:val="none" w:sz="0" w:space="0" w:color="auto"/>
        <w:right w:val="none" w:sz="0" w:space="0" w:color="auto"/>
      </w:divBdr>
    </w:div>
    <w:div w:id="91820714">
      <w:bodyDiv w:val="1"/>
      <w:marLeft w:val="0"/>
      <w:marRight w:val="0"/>
      <w:marTop w:val="0"/>
      <w:marBottom w:val="0"/>
      <w:divBdr>
        <w:top w:val="none" w:sz="0" w:space="0" w:color="auto"/>
        <w:left w:val="none" w:sz="0" w:space="0" w:color="auto"/>
        <w:bottom w:val="none" w:sz="0" w:space="0" w:color="auto"/>
        <w:right w:val="none" w:sz="0" w:space="0" w:color="auto"/>
      </w:divBdr>
    </w:div>
    <w:div w:id="91823468">
      <w:bodyDiv w:val="1"/>
      <w:marLeft w:val="0"/>
      <w:marRight w:val="0"/>
      <w:marTop w:val="0"/>
      <w:marBottom w:val="0"/>
      <w:divBdr>
        <w:top w:val="none" w:sz="0" w:space="0" w:color="auto"/>
        <w:left w:val="none" w:sz="0" w:space="0" w:color="auto"/>
        <w:bottom w:val="none" w:sz="0" w:space="0" w:color="auto"/>
        <w:right w:val="none" w:sz="0" w:space="0" w:color="auto"/>
      </w:divBdr>
    </w:div>
    <w:div w:id="91824183">
      <w:bodyDiv w:val="1"/>
      <w:marLeft w:val="0"/>
      <w:marRight w:val="0"/>
      <w:marTop w:val="0"/>
      <w:marBottom w:val="0"/>
      <w:divBdr>
        <w:top w:val="none" w:sz="0" w:space="0" w:color="auto"/>
        <w:left w:val="none" w:sz="0" w:space="0" w:color="auto"/>
        <w:bottom w:val="none" w:sz="0" w:space="0" w:color="auto"/>
        <w:right w:val="none" w:sz="0" w:space="0" w:color="auto"/>
      </w:divBdr>
    </w:div>
    <w:div w:id="91824976">
      <w:bodyDiv w:val="1"/>
      <w:marLeft w:val="0"/>
      <w:marRight w:val="0"/>
      <w:marTop w:val="0"/>
      <w:marBottom w:val="0"/>
      <w:divBdr>
        <w:top w:val="none" w:sz="0" w:space="0" w:color="auto"/>
        <w:left w:val="none" w:sz="0" w:space="0" w:color="auto"/>
        <w:bottom w:val="none" w:sz="0" w:space="0" w:color="auto"/>
        <w:right w:val="none" w:sz="0" w:space="0" w:color="auto"/>
      </w:divBdr>
    </w:div>
    <w:div w:id="91827000">
      <w:bodyDiv w:val="1"/>
      <w:marLeft w:val="0"/>
      <w:marRight w:val="0"/>
      <w:marTop w:val="0"/>
      <w:marBottom w:val="0"/>
      <w:divBdr>
        <w:top w:val="none" w:sz="0" w:space="0" w:color="auto"/>
        <w:left w:val="none" w:sz="0" w:space="0" w:color="auto"/>
        <w:bottom w:val="none" w:sz="0" w:space="0" w:color="auto"/>
        <w:right w:val="none" w:sz="0" w:space="0" w:color="auto"/>
      </w:divBdr>
    </w:div>
    <w:div w:id="91895665">
      <w:bodyDiv w:val="1"/>
      <w:marLeft w:val="0"/>
      <w:marRight w:val="0"/>
      <w:marTop w:val="0"/>
      <w:marBottom w:val="0"/>
      <w:divBdr>
        <w:top w:val="none" w:sz="0" w:space="0" w:color="auto"/>
        <w:left w:val="none" w:sz="0" w:space="0" w:color="auto"/>
        <w:bottom w:val="none" w:sz="0" w:space="0" w:color="auto"/>
        <w:right w:val="none" w:sz="0" w:space="0" w:color="auto"/>
      </w:divBdr>
    </w:div>
    <w:div w:id="91895707">
      <w:bodyDiv w:val="1"/>
      <w:marLeft w:val="0"/>
      <w:marRight w:val="0"/>
      <w:marTop w:val="0"/>
      <w:marBottom w:val="0"/>
      <w:divBdr>
        <w:top w:val="none" w:sz="0" w:space="0" w:color="auto"/>
        <w:left w:val="none" w:sz="0" w:space="0" w:color="auto"/>
        <w:bottom w:val="none" w:sz="0" w:space="0" w:color="auto"/>
        <w:right w:val="none" w:sz="0" w:space="0" w:color="auto"/>
      </w:divBdr>
    </w:div>
    <w:div w:id="91896012">
      <w:bodyDiv w:val="1"/>
      <w:marLeft w:val="0"/>
      <w:marRight w:val="0"/>
      <w:marTop w:val="0"/>
      <w:marBottom w:val="0"/>
      <w:divBdr>
        <w:top w:val="none" w:sz="0" w:space="0" w:color="auto"/>
        <w:left w:val="none" w:sz="0" w:space="0" w:color="auto"/>
        <w:bottom w:val="none" w:sz="0" w:space="0" w:color="auto"/>
        <w:right w:val="none" w:sz="0" w:space="0" w:color="auto"/>
      </w:divBdr>
    </w:div>
    <w:div w:id="91897302">
      <w:bodyDiv w:val="1"/>
      <w:marLeft w:val="0"/>
      <w:marRight w:val="0"/>
      <w:marTop w:val="0"/>
      <w:marBottom w:val="0"/>
      <w:divBdr>
        <w:top w:val="none" w:sz="0" w:space="0" w:color="auto"/>
        <w:left w:val="none" w:sz="0" w:space="0" w:color="auto"/>
        <w:bottom w:val="none" w:sz="0" w:space="0" w:color="auto"/>
        <w:right w:val="none" w:sz="0" w:space="0" w:color="auto"/>
      </w:divBdr>
    </w:div>
    <w:div w:id="91971087">
      <w:bodyDiv w:val="1"/>
      <w:marLeft w:val="0"/>
      <w:marRight w:val="0"/>
      <w:marTop w:val="0"/>
      <w:marBottom w:val="0"/>
      <w:divBdr>
        <w:top w:val="none" w:sz="0" w:space="0" w:color="auto"/>
        <w:left w:val="none" w:sz="0" w:space="0" w:color="auto"/>
        <w:bottom w:val="none" w:sz="0" w:space="0" w:color="auto"/>
        <w:right w:val="none" w:sz="0" w:space="0" w:color="auto"/>
      </w:divBdr>
    </w:div>
    <w:div w:id="91971957">
      <w:bodyDiv w:val="1"/>
      <w:marLeft w:val="0"/>
      <w:marRight w:val="0"/>
      <w:marTop w:val="0"/>
      <w:marBottom w:val="0"/>
      <w:divBdr>
        <w:top w:val="none" w:sz="0" w:space="0" w:color="auto"/>
        <w:left w:val="none" w:sz="0" w:space="0" w:color="auto"/>
        <w:bottom w:val="none" w:sz="0" w:space="0" w:color="auto"/>
        <w:right w:val="none" w:sz="0" w:space="0" w:color="auto"/>
      </w:divBdr>
    </w:div>
    <w:div w:id="91974845">
      <w:bodyDiv w:val="1"/>
      <w:marLeft w:val="0"/>
      <w:marRight w:val="0"/>
      <w:marTop w:val="0"/>
      <w:marBottom w:val="0"/>
      <w:divBdr>
        <w:top w:val="none" w:sz="0" w:space="0" w:color="auto"/>
        <w:left w:val="none" w:sz="0" w:space="0" w:color="auto"/>
        <w:bottom w:val="none" w:sz="0" w:space="0" w:color="auto"/>
        <w:right w:val="none" w:sz="0" w:space="0" w:color="auto"/>
      </w:divBdr>
    </w:div>
    <w:div w:id="91976202">
      <w:bodyDiv w:val="1"/>
      <w:marLeft w:val="0"/>
      <w:marRight w:val="0"/>
      <w:marTop w:val="0"/>
      <w:marBottom w:val="0"/>
      <w:divBdr>
        <w:top w:val="none" w:sz="0" w:space="0" w:color="auto"/>
        <w:left w:val="none" w:sz="0" w:space="0" w:color="auto"/>
        <w:bottom w:val="none" w:sz="0" w:space="0" w:color="auto"/>
        <w:right w:val="none" w:sz="0" w:space="0" w:color="auto"/>
      </w:divBdr>
    </w:div>
    <w:div w:id="91976901">
      <w:bodyDiv w:val="1"/>
      <w:marLeft w:val="0"/>
      <w:marRight w:val="0"/>
      <w:marTop w:val="0"/>
      <w:marBottom w:val="0"/>
      <w:divBdr>
        <w:top w:val="none" w:sz="0" w:space="0" w:color="auto"/>
        <w:left w:val="none" w:sz="0" w:space="0" w:color="auto"/>
        <w:bottom w:val="none" w:sz="0" w:space="0" w:color="auto"/>
        <w:right w:val="none" w:sz="0" w:space="0" w:color="auto"/>
      </w:divBdr>
    </w:div>
    <w:div w:id="91978135">
      <w:bodyDiv w:val="1"/>
      <w:marLeft w:val="0"/>
      <w:marRight w:val="0"/>
      <w:marTop w:val="0"/>
      <w:marBottom w:val="0"/>
      <w:divBdr>
        <w:top w:val="none" w:sz="0" w:space="0" w:color="auto"/>
        <w:left w:val="none" w:sz="0" w:space="0" w:color="auto"/>
        <w:bottom w:val="none" w:sz="0" w:space="0" w:color="auto"/>
        <w:right w:val="none" w:sz="0" w:space="0" w:color="auto"/>
      </w:divBdr>
    </w:div>
    <w:div w:id="92018470">
      <w:bodyDiv w:val="1"/>
      <w:marLeft w:val="0"/>
      <w:marRight w:val="0"/>
      <w:marTop w:val="0"/>
      <w:marBottom w:val="0"/>
      <w:divBdr>
        <w:top w:val="none" w:sz="0" w:space="0" w:color="auto"/>
        <w:left w:val="none" w:sz="0" w:space="0" w:color="auto"/>
        <w:bottom w:val="none" w:sz="0" w:space="0" w:color="auto"/>
        <w:right w:val="none" w:sz="0" w:space="0" w:color="auto"/>
      </w:divBdr>
    </w:div>
    <w:div w:id="92019678">
      <w:bodyDiv w:val="1"/>
      <w:marLeft w:val="0"/>
      <w:marRight w:val="0"/>
      <w:marTop w:val="0"/>
      <w:marBottom w:val="0"/>
      <w:divBdr>
        <w:top w:val="none" w:sz="0" w:space="0" w:color="auto"/>
        <w:left w:val="none" w:sz="0" w:space="0" w:color="auto"/>
        <w:bottom w:val="none" w:sz="0" w:space="0" w:color="auto"/>
        <w:right w:val="none" w:sz="0" w:space="0" w:color="auto"/>
      </w:divBdr>
    </w:div>
    <w:div w:id="92019789">
      <w:bodyDiv w:val="1"/>
      <w:marLeft w:val="0"/>
      <w:marRight w:val="0"/>
      <w:marTop w:val="0"/>
      <w:marBottom w:val="0"/>
      <w:divBdr>
        <w:top w:val="none" w:sz="0" w:space="0" w:color="auto"/>
        <w:left w:val="none" w:sz="0" w:space="0" w:color="auto"/>
        <w:bottom w:val="none" w:sz="0" w:space="0" w:color="auto"/>
        <w:right w:val="none" w:sz="0" w:space="0" w:color="auto"/>
      </w:divBdr>
    </w:div>
    <w:div w:id="92089349">
      <w:bodyDiv w:val="1"/>
      <w:marLeft w:val="0"/>
      <w:marRight w:val="0"/>
      <w:marTop w:val="0"/>
      <w:marBottom w:val="0"/>
      <w:divBdr>
        <w:top w:val="none" w:sz="0" w:space="0" w:color="auto"/>
        <w:left w:val="none" w:sz="0" w:space="0" w:color="auto"/>
        <w:bottom w:val="none" w:sz="0" w:space="0" w:color="auto"/>
        <w:right w:val="none" w:sz="0" w:space="0" w:color="auto"/>
      </w:divBdr>
    </w:div>
    <w:div w:id="92092116">
      <w:bodyDiv w:val="1"/>
      <w:marLeft w:val="0"/>
      <w:marRight w:val="0"/>
      <w:marTop w:val="0"/>
      <w:marBottom w:val="0"/>
      <w:divBdr>
        <w:top w:val="none" w:sz="0" w:space="0" w:color="auto"/>
        <w:left w:val="none" w:sz="0" w:space="0" w:color="auto"/>
        <w:bottom w:val="none" w:sz="0" w:space="0" w:color="auto"/>
        <w:right w:val="none" w:sz="0" w:space="0" w:color="auto"/>
      </w:divBdr>
    </w:div>
    <w:div w:id="92164386">
      <w:bodyDiv w:val="1"/>
      <w:marLeft w:val="0"/>
      <w:marRight w:val="0"/>
      <w:marTop w:val="0"/>
      <w:marBottom w:val="0"/>
      <w:divBdr>
        <w:top w:val="none" w:sz="0" w:space="0" w:color="auto"/>
        <w:left w:val="none" w:sz="0" w:space="0" w:color="auto"/>
        <w:bottom w:val="none" w:sz="0" w:space="0" w:color="auto"/>
        <w:right w:val="none" w:sz="0" w:space="0" w:color="auto"/>
      </w:divBdr>
    </w:div>
    <w:div w:id="92165125">
      <w:bodyDiv w:val="1"/>
      <w:marLeft w:val="0"/>
      <w:marRight w:val="0"/>
      <w:marTop w:val="0"/>
      <w:marBottom w:val="0"/>
      <w:divBdr>
        <w:top w:val="none" w:sz="0" w:space="0" w:color="auto"/>
        <w:left w:val="none" w:sz="0" w:space="0" w:color="auto"/>
        <w:bottom w:val="none" w:sz="0" w:space="0" w:color="auto"/>
        <w:right w:val="none" w:sz="0" w:space="0" w:color="auto"/>
      </w:divBdr>
    </w:div>
    <w:div w:id="92171975">
      <w:bodyDiv w:val="1"/>
      <w:marLeft w:val="0"/>
      <w:marRight w:val="0"/>
      <w:marTop w:val="0"/>
      <w:marBottom w:val="0"/>
      <w:divBdr>
        <w:top w:val="none" w:sz="0" w:space="0" w:color="auto"/>
        <w:left w:val="none" w:sz="0" w:space="0" w:color="auto"/>
        <w:bottom w:val="none" w:sz="0" w:space="0" w:color="auto"/>
        <w:right w:val="none" w:sz="0" w:space="0" w:color="auto"/>
      </w:divBdr>
    </w:div>
    <w:div w:id="92172306">
      <w:bodyDiv w:val="1"/>
      <w:marLeft w:val="0"/>
      <w:marRight w:val="0"/>
      <w:marTop w:val="0"/>
      <w:marBottom w:val="0"/>
      <w:divBdr>
        <w:top w:val="none" w:sz="0" w:space="0" w:color="auto"/>
        <w:left w:val="none" w:sz="0" w:space="0" w:color="auto"/>
        <w:bottom w:val="none" w:sz="0" w:space="0" w:color="auto"/>
        <w:right w:val="none" w:sz="0" w:space="0" w:color="auto"/>
      </w:divBdr>
    </w:div>
    <w:div w:id="92210583">
      <w:bodyDiv w:val="1"/>
      <w:marLeft w:val="0"/>
      <w:marRight w:val="0"/>
      <w:marTop w:val="0"/>
      <w:marBottom w:val="0"/>
      <w:divBdr>
        <w:top w:val="none" w:sz="0" w:space="0" w:color="auto"/>
        <w:left w:val="none" w:sz="0" w:space="0" w:color="auto"/>
        <w:bottom w:val="none" w:sz="0" w:space="0" w:color="auto"/>
        <w:right w:val="none" w:sz="0" w:space="0" w:color="auto"/>
      </w:divBdr>
    </w:div>
    <w:div w:id="92211970">
      <w:bodyDiv w:val="1"/>
      <w:marLeft w:val="0"/>
      <w:marRight w:val="0"/>
      <w:marTop w:val="0"/>
      <w:marBottom w:val="0"/>
      <w:divBdr>
        <w:top w:val="none" w:sz="0" w:space="0" w:color="auto"/>
        <w:left w:val="none" w:sz="0" w:space="0" w:color="auto"/>
        <w:bottom w:val="none" w:sz="0" w:space="0" w:color="auto"/>
        <w:right w:val="none" w:sz="0" w:space="0" w:color="auto"/>
      </w:divBdr>
    </w:div>
    <w:div w:id="92212325">
      <w:bodyDiv w:val="1"/>
      <w:marLeft w:val="0"/>
      <w:marRight w:val="0"/>
      <w:marTop w:val="0"/>
      <w:marBottom w:val="0"/>
      <w:divBdr>
        <w:top w:val="none" w:sz="0" w:space="0" w:color="auto"/>
        <w:left w:val="none" w:sz="0" w:space="0" w:color="auto"/>
        <w:bottom w:val="none" w:sz="0" w:space="0" w:color="auto"/>
        <w:right w:val="none" w:sz="0" w:space="0" w:color="auto"/>
      </w:divBdr>
    </w:div>
    <w:div w:id="92241844">
      <w:bodyDiv w:val="1"/>
      <w:marLeft w:val="0"/>
      <w:marRight w:val="0"/>
      <w:marTop w:val="0"/>
      <w:marBottom w:val="0"/>
      <w:divBdr>
        <w:top w:val="none" w:sz="0" w:space="0" w:color="auto"/>
        <w:left w:val="none" w:sz="0" w:space="0" w:color="auto"/>
        <w:bottom w:val="none" w:sz="0" w:space="0" w:color="auto"/>
        <w:right w:val="none" w:sz="0" w:space="0" w:color="auto"/>
      </w:divBdr>
    </w:div>
    <w:div w:id="92283955">
      <w:bodyDiv w:val="1"/>
      <w:marLeft w:val="0"/>
      <w:marRight w:val="0"/>
      <w:marTop w:val="0"/>
      <w:marBottom w:val="0"/>
      <w:divBdr>
        <w:top w:val="none" w:sz="0" w:space="0" w:color="auto"/>
        <w:left w:val="none" w:sz="0" w:space="0" w:color="auto"/>
        <w:bottom w:val="none" w:sz="0" w:space="0" w:color="auto"/>
        <w:right w:val="none" w:sz="0" w:space="0" w:color="auto"/>
      </w:divBdr>
    </w:div>
    <w:div w:id="92287917">
      <w:bodyDiv w:val="1"/>
      <w:marLeft w:val="0"/>
      <w:marRight w:val="0"/>
      <w:marTop w:val="0"/>
      <w:marBottom w:val="0"/>
      <w:divBdr>
        <w:top w:val="none" w:sz="0" w:space="0" w:color="auto"/>
        <w:left w:val="none" w:sz="0" w:space="0" w:color="auto"/>
        <w:bottom w:val="none" w:sz="0" w:space="0" w:color="auto"/>
        <w:right w:val="none" w:sz="0" w:space="0" w:color="auto"/>
      </w:divBdr>
    </w:div>
    <w:div w:id="92291361">
      <w:bodyDiv w:val="1"/>
      <w:marLeft w:val="0"/>
      <w:marRight w:val="0"/>
      <w:marTop w:val="0"/>
      <w:marBottom w:val="0"/>
      <w:divBdr>
        <w:top w:val="none" w:sz="0" w:space="0" w:color="auto"/>
        <w:left w:val="none" w:sz="0" w:space="0" w:color="auto"/>
        <w:bottom w:val="none" w:sz="0" w:space="0" w:color="auto"/>
        <w:right w:val="none" w:sz="0" w:space="0" w:color="auto"/>
      </w:divBdr>
    </w:div>
    <w:div w:id="92357435">
      <w:bodyDiv w:val="1"/>
      <w:marLeft w:val="0"/>
      <w:marRight w:val="0"/>
      <w:marTop w:val="0"/>
      <w:marBottom w:val="0"/>
      <w:divBdr>
        <w:top w:val="none" w:sz="0" w:space="0" w:color="auto"/>
        <w:left w:val="none" w:sz="0" w:space="0" w:color="auto"/>
        <w:bottom w:val="none" w:sz="0" w:space="0" w:color="auto"/>
        <w:right w:val="none" w:sz="0" w:space="0" w:color="auto"/>
      </w:divBdr>
    </w:div>
    <w:div w:id="92365552">
      <w:bodyDiv w:val="1"/>
      <w:marLeft w:val="0"/>
      <w:marRight w:val="0"/>
      <w:marTop w:val="0"/>
      <w:marBottom w:val="0"/>
      <w:divBdr>
        <w:top w:val="none" w:sz="0" w:space="0" w:color="auto"/>
        <w:left w:val="none" w:sz="0" w:space="0" w:color="auto"/>
        <w:bottom w:val="none" w:sz="0" w:space="0" w:color="auto"/>
        <w:right w:val="none" w:sz="0" w:space="0" w:color="auto"/>
      </w:divBdr>
    </w:div>
    <w:div w:id="92478032">
      <w:bodyDiv w:val="1"/>
      <w:marLeft w:val="0"/>
      <w:marRight w:val="0"/>
      <w:marTop w:val="0"/>
      <w:marBottom w:val="0"/>
      <w:divBdr>
        <w:top w:val="none" w:sz="0" w:space="0" w:color="auto"/>
        <w:left w:val="none" w:sz="0" w:space="0" w:color="auto"/>
        <w:bottom w:val="none" w:sz="0" w:space="0" w:color="auto"/>
        <w:right w:val="none" w:sz="0" w:space="0" w:color="auto"/>
      </w:divBdr>
    </w:div>
    <w:div w:id="92482218">
      <w:bodyDiv w:val="1"/>
      <w:marLeft w:val="0"/>
      <w:marRight w:val="0"/>
      <w:marTop w:val="0"/>
      <w:marBottom w:val="0"/>
      <w:divBdr>
        <w:top w:val="none" w:sz="0" w:space="0" w:color="auto"/>
        <w:left w:val="none" w:sz="0" w:space="0" w:color="auto"/>
        <w:bottom w:val="none" w:sz="0" w:space="0" w:color="auto"/>
        <w:right w:val="none" w:sz="0" w:space="0" w:color="auto"/>
      </w:divBdr>
    </w:div>
    <w:div w:id="92482330">
      <w:bodyDiv w:val="1"/>
      <w:marLeft w:val="0"/>
      <w:marRight w:val="0"/>
      <w:marTop w:val="0"/>
      <w:marBottom w:val="0"/>
      <w:divBdr>
        <w:top w:val="none" w:sz="0" w:space="0" w:color="auto"/>
        <w:left w:val="none" w:sz="0" w:space="0" w:color="auto"/>
        <w:bottom w:val="none" w:sz="0" w:space="0" w:color="auto"/>
        <w:right w:val="none" w:sz="0" w:space="0" w:color="auto"/>
      </w:divBdr>
    </w:div>
    <w:div w:id="92554336">
      <w:bodyDiv w:val="1"/>
      <w:marLeft w:val="0"/>
      <w:marRight w:val="0"/>
      <w:marTop w:val="0"/>
      <w:marBottom w:val="0"/>
      <w:divBdr>
        <w:top w:val="none" w:sz="0" w:space="0" w:color="auto"/>
        <w:left w:val="none" w:sz="0" w:space="0" w:color="auto"/>
        <w:bottom w:val="none" w:sz="0" w:space="0" w:color="auto"/>
        <w:right w:val="none" w:sz="0" w:space="0" w:color="auto"/>
      </w:divBdr>
    </w:div>
    <w:div w:id="92602435">
      <w:bodyDiv w:val="1"/>
      <w:marLeft w:val="0"/>
      <w:marRight w:val="0"/>
      <w:marTop w:val="0"/>
      <w:marBottom w:val="0"/>
      <w:divBdr>
        <w:top w:val="none" w:sz="0" w:space="0" w:color="auto"/>
        <w:left w:val="none" w:sz="0" w:space="0" w:color="auto"/>
        <w:bottom w:val="none" w:sz="0" w:space="0" w:color="auto"/>
        <w:right w:val="none" w:sz="0" w:space="0" w:color="auto"/>
      </w:divBdr>
    </w:div>
    <w:div w:id="92627048">
      <w:bodyDiv w:val="1"/>
      <w:marLeft w:val="0"/>
      <w:marRight w:val="0"/>
      <w:marTop w:val="0"/>
      <w:marBottom w:val="0"/>
      <w:divBdr>
        <w:top w:val="none" w:sz="0" w:space="0" w:color="auto"/>
        <w:left w:val="none" w:sz="0" w:space="0" w:color="auto"/>
        <w:bottom w:val="none" w:sz="0" w:space="0" w:color="auto"/>
        <w:right w:val="none" w:sz="0" w:space="0" w:color="auto"/>
      </w:divBdr>
    </w:div>
    <w:div w:id="92627670">
      <w:bodyDiv w:val="1"/>
      <w:marLeft w:val="0"/>
      <w:marRight w:val="0"/>
      <w:marTop w:val="0"/>
      <w:marBottom w:val="0"/>
      <w:divBdr>
        <w:top w:val="none" w:sz="0" w:space="0" w:color="auto"/>
        <w:left w:val="none" w:sz="0" w:space="0" w:color="auto"/>
        <w:bottom w:val="none" w:sz="0" w:space="0" w:color="auto"/>
        <w:right w:val="none" w:sz="0" w:space="0" w:color="auto"/>
      </w:divBdr>
    </w:div>
    <w:div w:id="92627782">
      <w:bodyDiv w:val="1"/>
      <w:marLeft w:val="0"/>
      <w:marRight w:val="0"/>
      <w:marTop w:val="0"/>
      <w:marBottom w:val="0"/>
      <w:divBdr>
        <w:top w:val="none" w:sz="0" w:space="0" w:color="auto"/>
        <w:left w:val="none" w:sz="0" w:space="0" w:color="auto"/>
        <w:bottom w:val="none" w:sz="0" w:space="0" w:color="auto"/>
        <w:right w:val="none" w:sz="0" w:space="0" w:color="auto"/>
      </w:divBdr>
    </w:div>
    <w:div w:id="92670626">
      <w:bodyDiv w:val="1"/>
      <w:marLeft w:val="0"/>
      <w:marRight w:val="0"/>
      <w:marTop w:val="0"/>
      <w:marBottom w:val="0"/>
      <w:divBdr>
        <w:top w:val="none" w:sz="0" w:space="0" w:color="auto"/>
        <w:left w:val="none" w:sz="0" w:space="0" w:color="auto"/>
        <w:bottom w:val="none" w:sz="0" w:space="0" w:color="auto"/>
        <w:right w:val="none" w:sz="0" w:space="0" w:color="auto"/>
      </w:divBdr>
    </w:div>
    <w:div w:id="92672424">
      <w:bodyDiv w:val="1"/>
      <w:marLeft w:val="0"/>
      <w:marRight w:val="0"/>
      <w:marTop w:val="0"/>
      <w:marBottom w:val="0"/>
      <w:divBdr>
        <w:top w:val="none" w:sz="0" w:space="0" w:color="auto"/>
        <w:left w:val="none" w:sz="0" w:space="0" w:color="auto"/>
        <w:bottom w:val="none" w:sz="0" w:space="0" w:color="auto"/>
        <w:right w:val="none" w:sz="0" w:space="0" w:color="auto"/>
      </w:divBdr>
    </w:div>
    <w:div w:id="92673849">
      <w:bodyDiv w:val="1"/>
      <w:marLeft w:val="0"/>
      <w:marRight w:val="0"/>
      <w:marTop w:val="0"/>
      <w:marBottom w:val="0"/>
      <w:divBdr>
        <w:top w:val="none" w:sz="0" w:space="0" w:color="auto"/>
        <w:left w:val="none" w:sz="0" w:space="0" w:color="auto"/>
        <w:bottom w:val="none" w:sz="0" w:space="0" w:color="auto"/>
        <w:right w:val="none" w:sz="0" w:space="0" w:color="auto"/>
      </w:divBdr>
    </w:div>
    <w:div w:id="92744661">
      <w:bodyDiv w:val="1"/>
      <w:marLeft w:val="0"/>
      <w:marRight w:val="0"/>
      <w:marTop w:val="0"/>
      <w:marBottom w:val="0"/>
      <w:divBdr>
        <w:top w:val="none" w:sz="0" w:space="0" w:color="auto"/>
        <w:left w:val="none" w:sz="0" w:space="0" w:color="auto"/>
        <w:bottom w:val="none" w:sz="0" w:space="0" w:color="auto"/>
        <w:right w:val="none" w:sz="0" w:space="0" w:color="auto"/>
      </w:divBdr>
    </w:div>
    <w:div w:id="92750029">
      <w:bodyDiv w:val="1"/>
      <w:marLeft w:val="0"/>
      <w:marRight w:val="0"/>
      <w:marTop w:val="0"/>
      <w:marBottom w:val="0"/>
      <w:divBdr>
        <w:top w:val="none" w:sz="0" w:space="0" w:color="auto"/>
        <w:left w:val="none" w:sz="0" w:space="0" w:color="auto"/>
        <w:bottom w:val="none" w:sz="0" w:space="0" w:color="auto"/>
        <w:right w:val="none" w:sz="0" w:space="0" w:color="auto"/>
      </w:divBdr>
    </w:div>
    <w:div w:id="92822089">
      <w:bodyDiv w:val="1"/>
      <w:marLeft w:val="0"/>
      <w:marRight w:val="0"/>
      <w:marTop w:val="0"/>
      <w:marBottom w:val="0"/>
      <w:divBdr>
        <w:top w:val="none" w:sz="0" w:space="0" w:color="auto"/>
        <w:left w:val="none" w:sz="0" w:space="0" w:color="auto"/>
        <w:bottom w:val="none" w:sz="0" w:space="0" w:color="auto"/>
        <w:right w:val="none" w:sz="0" w:space="0" w:color="auto"/>
      </w:divBdr>
    </w:div>
    <w:div w:id="92822693">
      <w:bodyDiv w:val="1"/>
      <w:marLeft w:val="0"/>
      <w:marRight w:val="0"/>
      <w:marTop w:val="0"/>
      <w:marBottom w:val="0"/>
      <w:divBdr>
        <w:top w:val="none" w:sz="0" w:space="0" w:color="auto"/>
        <w:left w:val="none" w:sz="0" w:space="0" w:color="auto"/>
        <w:bottom w:val="none" w:sz="0" w:space="0" w:color="auto"/>
        <w:right w:val="none" w:sz="0" w:space="0" w:color="auto"/>
      </w:divBdr>
    </w:div>
    <w:div w:id="92826677">
      <w:bodyDiv w:val="1"/>
      <w:marLeft w:val="0"/>
      <w:marRight w:val="0"/>
      <w:marTop w:val="0"/>
      <w:marBottom w:val="0"/>
      <w:divBdr>
        <w:top w:val="none" w:sz="0" w:space="0" w:color="auto"/>
        <w:left w:val="none" w:sz="0" w:space="0" w:color="auto"/>
        <w:bottom w:val="none" w:sz="0" w:space="0" w:color="auto"/>
        <w:right w:val="none" w:sz="0" w:space="0" w:color="auto"/>
      </w:divBdr>
    </w:div>
    <w:div w:id="92826787">
      <w:bodyDiv w:val="1"/>
      <w:marLeft w:val="0"/>
      <w:marRight w:val="0"/>
      <w:marTop w:val="0"/>
      <w:marBottom w:val="0"/>
      <w:divBdr>
        <w:top w:val="none" w:sz="0" w:space="0" w:color="auto"/>
        <w:left w:val="none" w:sz="0" w:space="0" w:color="auto"/>
        <w:bottom w:val="none" w:sz="0" w:space="0" w:color="auto"/>
        <w:right w:val="none" w:sz="0" w:space="0" w:color="auto"/>
      </w:divBdr>
    </w:div>
    <w:div w:id="92827836">
      <w:bodyDiv w:val="1"/>
      <w:marLeft w:val="0"/>
      <w:marRight w:val="0"/>
      <w:marTop w:val="0"/>
      <w:marBottom w:val="0"/>
      <w:divBdr>
        <w:top w:val="none" w:sz="0" w:space="0" w:color="auto"/>
        <w:left w:val="none" w:sz="0" w:space="0" w:color="auto"/>
        <w:bottom w:val="none" w:sz="0" w:space="0" w:color="auto"/>
        <w:right w:val="none" w:sz="0" w:space="0" w:color="auto"/>
      </w:divBdr>
    </w:div>
    <w:div w:id="92866576">
      <w:bodyDiv w:val="1"/>
      <w:marLeft w:val="0"/>
      <w:marRight w:val="0"/>
      <w:marTop w:val="0"/>
      <w:marBottom w:val="0"/>
      <w:divBdr>
        <w:top w:val="none" w:sz="0" w:space="0" w:color="auto"/>
        <w:left w:val="none" w:sz="0" w:space="0" w:color="auto"/>
        <w:bottom w:val="none" w:sz="0" w:space="0" w:color="auto"/>
        <w:right w:val="none" w:sz="0" w:space="0" w:color="auto"/>
      </w:divBdr>
    </w:div>
    <w:div w:id="92869301">
      <w:bodyDiv w:val="1"/>
      <w:marLeft w:val="0"/>
      <w:marRight w:val="0"/>
      <w:marTop w:val="0"/>
      <w:marBottom w:val="0"/>
      <w:divBdr>
        <w:top w:val="none" w:sz="0" w:space="0" w:color="auto"/>
        <w:left w:val="none" w:sz="0" w:space="0" w:color="auto"/>
        <w:bottom w:val="none" w:sz="0" w:space="0" w:color="auto"/>
        <w:right w:val="none" w:sz="0" w:space="0" w:color="auto"/>
      </w:divBdr>
    </w:div>
    <w:div w:id="92895643">
      <w:bodyDiv w:val="1"/>
      <w:marLeft w:val="0"/>
      <w:marRight w:val="0"/>
      <w:marTop w:val="0"/>
      <w:marBottom w:val="0"/>
      <w:divBdr>
        <w:top w:val="none" w:sz="0" w:space="0" w:color="auto"/>
        <w:left w:val="none" w:sz="0" w:space="0" w:color="auto"/>
        <w:bottom w:val="none" w:sz="0" w:space="0" w:color="auto"/>
        <w:right w:val="none" w:sz="0" w:space="0" w:color="auto"/>
      </w:divBdr>
    </w:div>
    <w:div w:id="92943766">
      <w:bodyDiv w:val="1"/>
      <w:marLeft w:val="0"/>
      <w:marRight w:val="0"/>
      <w:marTop w:val="0"/>
      <w:marBottom w:val="0"/>
      <w:divBdr>
        <w:top w:val="none" w:sz="0" w:space="0" w:color="auto"/>
        <w:left w:val="none" w:sz="0" w:space="0" w:color="auto"/>
        <w:bottom w:val="none" w:sz="0" w:space="0" w:color="auto"/>
        <w:right w:val="none" w:sz="0" w:space="0" w:color="auto"/>
      </w:divBdr>
    </w:div>
    <w:div w:id="92946311">
      <w:bodyDiv w:val="1"/>
      <w:marLeft w:val="0"/>
      <w:marRight w:val="0"/>
      <w:marTop w:val="0"/>
      <w:marBottom w:val="0"/>
      <w:divBdr>
        <w:top w:val="none" w:sz="0" w:space="0" w:color="auto"/>
        <w:left w:val="none" w:sz="0" w:space="0" w:color="auto"/>
        <w:bottom w:val="none" w:sz="0" w:space="0" w:color="auto"/>
        <w:right w:val="none" w:sz="0" w:space="0" w:color="auto"/>
      </w:divBdr>
    </w:div>
    <w:div w:id="93020763">
      <w:bodyDiv w:val="1"/>
      <w:marLeft w:val="0"/>
      <w:marRight w:val="0"/>
      <w:marTop w:val="0"/>
      <w:marBottom w:val="0"/>
      <w:divBdr>
        <w:top w:val="none" w:sz="0" w:space="0" w:color="auto"/>
        <w:left w:val="none" w:sz="0" w:space="0" w:color="auto"/>
        <w:bottom w:val="none" w:sz="0" w:space="0" w:color="auto"/>
        <w:right w:val="none" w:sz="0" w:space="0" w:color="auto"/>
      </w:divBdr>
    </w:div>
    <w:div w:id="93021817">
      <w:bodyDiv w:val="1"/>
      <w:marLeft w:val="0"/>
      <w:marRight w:val="0"/>
      <w:marTop w:val="0"/>
      <w:marBottom w:val="0"/>
      <w:divBdr>
        <w:top w:val="none" w:sz="0" w:space="0" w:color="auto"/>
        <w:left w:val="none" w:sz="0" w:space="0" w:color="auto"/>
        <w:bottom w:val="none" w:sz="0" w:space="0" w:color="auto"/>
        <w:right w:val="none" w:sz="0" w:space="0" w:color="auto"/>
      </w:divBdr>
    </w:div>
    <w:div w:id="93061661">
      <w:bodyDiv w:val="1"/>
      <w:marLeft w:val="0"/>
      <w:marRight w:val="0"/>
      <w:marTop w:val="0"/>
      <w:marBottom w:val="0"/>
      <w:divBdr>
        <w:top w:val="none" w:sz="0" w:space="0" w:color="auto"/>
        <w:left w:val="none" w:sz="0" w:space="0" w:color="auto"/>
        <w:bottom w:val="none" w:sz="0" w:space="0" w:color="auto"/>
        <w:right w:val="none" w:sz="0" w:space="0" w:color="auto"/>
      </w:divBdr>
    </w:div>
    <w:div w:id="93064261">
      <w:bodyDiv w:val="1"/>
      <w:marLeft w:val="0"/>
      <w:marRight w:val="0"/>
      <w:marTop w:val="0"/>
      <w:marBottom w:val="0"/>
      <w:divBdr>
        <w:top w:val="none" w:sz="0" w:space="0" w:color="auto"/>
        <w:left w:val="none" w:sz="0" w:space="0" w:color="auto"/>
        <w:bottom w:val="none" w:sz="0" w:space="0" w:color="auto"/>
        <w:right w:val="none" w:sz="0" w:space="0" w:color="auto"/>
      </w:divBdr>
    </w:div>
    <w:div w:id="93088104">
      <w:bodyDiv w:val="1"/>
      <w:marLeft w:val="0"/>
      <w:marRight w:val="0"/>
      <w:marTop w:val="0"/>
      <w:marBottom w:val="0"/>
      <w:divBdr>
        <w:top w:val="none" w:sz="0" w:space="0" w:color="auto"/>
        <w:left w:val="none" w:sz="0" w:space="0" w:color="auto"/>
        <w:bottom w:val="none" w:sz="0" w:space="0" w:color="auto"/>
        <w:right w:val="none" w:sz="0" w:space="0" w:color="auto"/>
      </w:divBdr>
    </w:div>
    <w:div w:id="93133978">
      <w:bodyDiv w:val="1"/>
      <w:marLeft w:val="0"/>
      <w:marRight w:val="0"/>
      <w:marTop w:val="0"/>
      <w:marBottom w:val="0"/>
      <w:divBdr>
        <w:top w:val="none" w:sz="0" w:space="0" w:color="auto"/>
        <w:left w:val="none" w:sz="0" w:space="0" w:color="auto"/>
        <w:bottom w:val="none" w:sz="0" w:space="0" w:color="auto"/>
        <w:right w:val="none" w:sz="0" w:space="0" w:color="auto"/>
      </w:divBdr>
    </w:div>
    <w:div w:id="93134962">
      <w:bodyDiv w:val="1"/>
      <w:marLeft w:val="0"/>
      <w:marRight w:val="0"/>
      <w:marTop w:val="0"/>
      <w:marBottom w:val="0"/>
      <w:divBdr>
        <w:top w:val="none" w:sz="0" w:space="0" w:color="auto"/>
        <w:left w:val="none" w:sz="0" w:space="0" w:color="auto"/>
        <w:bottom w:val="none" w:sz="0" w:space="0" w:color="auto"/>
        <w:right w:val="none" w:sz="0" w:space="0" w:color="auto"/>
      </w:divBdr>
    </w:div>
    <w:div w:id="93136894">
      <w:bodyDiv w:val="1"/>
      <w:marLeft w:val="0"/>
      <w:marRight w:val="0"/>
      <w:marTop w:val="0"/>
      <w:marBottom w:val="0"/>
      <w:divBdr>
        <w:top w:val="none" w:sz="0" w:space="0" w:color="auto"/>
        <w:left w:val="none" w:sz="0" w:space="0" w:color="auto"/>
        <w:bottom w:val="none" w:sz="0" w:space="0" w:color="auto"/>
        <w:right w:val="none" w:sz="0" w:space="0" w:color="auto"/>
      </w:divBdr>
    </w:div>
    <w:div w:id="93139304">
      <w:bodyDiv w:val="1"/>
      <w:marLeft w:val="0"/>
      <w:marRight w:val="0"/>
      <w:marTop w:val="0"/>
      <w:marBottom w:val="0"/>
      <w:divBdr>
        <w:top w:val="none" w:sz="0" w:space="0" w:color="auto"/>
        <w:left w:val="none" w:sz="0" w:space="0" w:color="auto"/>
        <w:bottom w:val="none" w:sz="0" w:space="0" w:color="auto"/>
        <w:right w:val="none" w:sz="0" w:space="0" w:color="auto"/>
      </w:divBdr>
    </w:div>
    <w:div w:id="93140293">
      <w:bodyDiv w:val="1"/>
      <w:marLeft w:val="0"/>
      <w:marRight w:val="0"/>
      <w:marTop w:val="0"/>
      <w:marBottom w:val="0"/>
      <w:divBdr>
        <w:top w:val="none" w:sz="0" w:space="0" w:color="auto"/>
        <w:left w:val="none" w:sz="0" w:space="0" w:color="auto"/>
        <w:bottom w:val="none" w:sz="0" w:space="0" w:color="auto"/>
        <w:right w:val="none" w:sz="0" w:space="0" w:color="auto"/>
      </w:divBdr>
    </w:div>
    <w:div w:id="93206137">
      <w:bodyDiv w:val="1"/>
      <w:marLeft w:val="0"/>
      <w:marRight w:val="0"/>
      <w:marTop w:val="0"/>
      <w:marBottom w:val="0"/>
      <w:divBdr>
        <w:top w:val="none" w:sz="0" w:space="0" w:color="auto"/>
        <w:left w:val="none" w:sz="0" w:space="0" w:color="auto"/>
        <w:bottom w:val="none" w:sz="0" w:space="0" w:color="auto"/>
        <w:right w:val="none" w:sz="0" w:space="0" w:color="auto"/>
      </w:divBdr>
    </w:div>
    <w:div w:id="93207628">
      <w:bodyDiv w:val="1"/>
      <w:marLeft w:val="0"/>
      <w:marRight w:val="0"/>
      <w:marTop w:val="0"/>
      <w:marBottom w:val="0"/>
      <w:divBdr>
        <w:top w:val="none" w:sz="0" w:space="0" w:color="auto"/>
        <w:left w:val="none" w:sz="0" w:space="0" w:color="auto"/>
        <w:bottom w:val="none" w:sz="0" w:space="0" w:color="auto"/>
        <w:right w:val="none" w:sz="0" w:space="0" w:color="auto"/>
      </w:divBdr>
    </w:div>
    <w:div w:id="93208767">
      <w:bodyDiv w:val="1"/>
      <w:marLeft w:val="0"/>
      <w:marRight w:val="0"/>
      <w:marTop w:val="0"/>
      <w:marBottom w:val="0"/>
      <w:divBdr>
        <w:top w:val="none" w:sz="0" w:space="0" w:color="auto"/>
        <w:left w:val="none" w:sz="0" w:space="0" w:color="auto"/>
        <w:bottom w:val="none" w:sz="0" w:space="0" w:color="auto"/>
        <w:right w:val="none" w:sz="0" w:space="0" w:color="auto"/>
      </w:divBdr>
    </w:div>
    <w:div w:id="93212555">
      <w:bodyDiv w:val="1"/>
      <w:marLeft w:val="0"/>
      <w:marRight w:val="0"/>
      <w:marTop w:val="0"/>
      <w:marBottom w:val="0"/>
      <w:divBdr>
        <w:top w:val="none" w:sz="0" w:space="0" w:color="auto"/>
        <w:left w:val="none" w:sz="0" w:space="0" w:color="auto"/>
        <w:bottom w:val="none" w:sz="0" w:space="0" w:color="auto"/>
        <w:right w:val="none" w:sz="0" w:space="0" w:color="auto"/>
      </w:divBdr>
    </w:div>
    <w:div w:id="93214568">
      <w:bodyDiv w:val="1"/>
      <w:marLeft w:val="0"/>
      <w:marRight w:val="0"/>
      <w:marTop w:val="0"/>
      <w:marBottom w:val="0"/>
      <w:divBdr>
        <w:top w:val="none" w:sz="0" w:space="0" w:color="auto"/>
        <w:left w:val="none" w:sz="0" w:space="0" w:color="auto"/>
        <w:bottom w:val="none" w:sz="0" w:space="0" w:color="auto"/>
        <w:right w:val="none" w:sz="0" w:space="0" w:color="auto"/>
      </w:divBdr>
    </w:div>
    <w:div w:id="93284100">
      <w:bodyDiv w:val="1"/>
      <w:marLeft w:val="0"/>
      <w:marRight w:val="0"/>
      <w:marTop w:val="0"/>
      <w:marBottom w:val="0"/>
      <w:divBdr>
        <w:top w:val="none" w:sz="0" w:space="0" w:color="auto"/>
        <w:left w:val="none" w:sz="0" w:space="0" w:color="auto"/>
        <w:bottom w:val="none" w:sz="0" w:space="0" w:color="auto"/>
        <w:right w:val="none" w:sz="0" w:space="0" w:color="auto"/>
      </w:divBdr>
    </w:div>
    <w:div w:id="93403649">
      <w:bodyDiv w:val="1"/>
      <w:marLeft w:val="0"/>
      <w:marRight w:val="0"/>
      <w:marTop w:val="0"/>
      <w:marBottom w:val="0"/>
      <w:divBdr>
        <w:top w:val="none" w:sz="0" w:space="0" w:color="auto"/>
        <w:left w:val="none" w:sz="0" w:space="0" w:color="auto"/>
        <w:bottom w:val="none" w:sz="0" w:space="0" w:color="auto"/>
        <w:right w:val="none" w:sz="0" w:space="0" w:color="auto"/>
      </w:divBdr>
    </w:div>
    <w:div w:id="93403733">
      <w:bodyDiv w:val="1"/>
      <w:marLeft w:val="0"/>
      <w:marRight w:val="0"/>
      <w:marTop w:val="0"/>
      <w:marBottom w:val="0"/>
      <w:divBdr>
        <w:top w:val="none" w:sz="0" w:space="0" w:color="auto"/>
        <w:left w:val="none" w:sz="0" w:space="0" w:color="auto"/>
        <w:bottom w:val="none" w:sz="0" w:space="0" w:color="auto"/>
        <w:right w:val="none" w:sz="0" w:space="0" w:color="auto"/>
      </w:divBdr>
    </w:div>
    <w:div w:id="93406105">
      <w:bodyDiv w:val="1"/>
      <w:marLeft w:val="0"/>
      <w:marRight w:val="0"/>
      <w:marTop w:val="0"/>
      <w:marBottom w:val="0"/>
      <w:divBdr>
        <w:top w:val="none" w:sz="0" w:space="0" w:color="auto"/>
        <w:left w:val="none" w:sz="0" w:space="0" w:color="auto"/>
        <w:bottom w:val="none" w:sz="0" w:space="0" w:color="auto"/>
        <w:right w:val="none" w:sz="0" w:space="0" w:color="auto"/>
      </w:divBdr>
    </w:div>
    <w:div w:id="93406707">
      <w:bodyDiv w:val="1"/>
      <w:marLeft w:val="0"/>
      <w:marRight w:val="0"/>
      <w:marTop w:val="0"/>
      <w:marBottom w:val="0"/>
      <w:divBdr>
        <w:top w:val="none" w:sz="0" w:space="0" w:color="auto"/>
        <w:left w:val="none" w:sz="0" w:space="0" w:color="auto"/>
        <w:bottom w:val="none" w:sz="0" w:space="0" w:color="auto"/>
        <w:right w:val="none" w:sz="0" w:space="0" w:color="auto"/>
      </w:divBdr>
    </w:div>
    <w:div w:id="93408089">
      <w:bodyDiv w:val="1"/>
      <w:marLeft w:val="0"/>
      <w:marRight w:val="0"/>
      <w:marTop w:val="0"/>
      <w:marBottom w:val="0"/>
      <w:divBdr>
        <w:top w:val="none" w:sz="0" w:space="0" w:color="auto"/>
        <w:left w:val="none" w:sz="0" w:space="0" w:color="auto"/>
        <w:bottom w:val="none" w:sz="0" w:space="0" w:color="auto"/>
        <w:right w:val="none" w:sz="0" w:space="0" w:color="auto"/>
      </w:divBdr>
    </w:div>
    <w:div w:id="93479089">
      <w:bodyDiv w:val="1"/>
      <w:marLeft w:val="0"/>
      <w:marRight w:val="0"/>
      <w:marTop w:val="0"/>
      <w:marBottom w:val="0"/>
      <w:divBdr>
        <w:top w:val="none" w:sz="0" w:space="0" w:color="auto"/>
        <w:left w:val="none" w:sz="0" w:space="0" w:color="auto"/>
        <w:bottom w:val="none" w:sz="0" w:space="0" w:color="auto"/>
        <w:right w:val="none" w:sz="0" w:space="0" w:color="auto"/>
      </w:divBdr>
    </w:div>
    <w:div w:id="93482468">
      <w:bodyDiv w:val="1"/>
      <w:marLeft w:val="0"/>
      <w:marRight w:val="0"/>
      <w:marTop w:val="0"/>
      <w:marBottom w:val="0"/>
      <w:divBdr>
        <w:top w:val="none" w:sz="0" w:space="0" w:color="auto"/>
        <w:left w:val="none" w:sz="0" w:space="0" w:color="auto"/>
        <w:bottom w:val="none" w:sz="0" w:space="0" w:color="auto"/>
        <w:right w:val="none" w:sz="0" w:space="0" w:color="auto"/>
      </w:divBdr>
    </w:div>
    <w:div w:id="93482680">
      <w:bodyDiv w:val="1"/>
      <w:marLeft w:val="0"/>
      <w:marRight w:val="0"/>
      <w:marTop w:val="0"/>
      <w:marBottom w:val="0"/>
      <w:divBdr>
        <w:top w:val="none" w:sz="0" w:space="0" w:color="auto"/>
        <w:left w:val="none" w:sz="0" w:space="0" w:color="auto"/>
        <w:bottom w:val="none" w:sz="0" w:space="0" w:color="auto"/>
        <w:right w:val="none" w:sz="0" w:space="0" w:color="auto"/>
      </w:divBdr>
    </w:div>
    <w:div w:id="93520090">
      <w:bodyDiv w:val="1"/>
      <w:marLeft w:val="0"/>
      <w:marRight w:val="0"/>
      <w:marTop w:val="0"/>
      <w:marBottom w:val="0"/>
      <w:divBdr>
        <w:top w:val="none" w:sz="0" w:space="0" w:color="auto"/>
        <w:left w:val="none" w:sz="0" w:space="0" w:color="auto"/>
        <w:bottom w:val="none" w:sz="0" w:space="0" w:color="auto"/>
        <w:right w:val="none" w:sz="0" w:space="0" w:color="auto"/>
      </w:divBdr>
    </w:div>
    <w:div w:id="93520415">
      <w:bodyDiv w:val="1"/>
      <w:marLeft w:val="0"/>
      <w:marRight w:val="0"/>
      <w:marTop w:val="0"/>
      <w:marBottom w:val="0"/>
      <w:divBdr>
        <w:top w:val="none" w:sz="0" w:space="0" w:color="auto"/>
        <w:left w:val="none" w:sz="0" w:space="0" w:color="auto"/>
        <w:bottom w:val="none" w:sz="0" w:space="0" w:color="auto"/>
        <w:right w:val="none" w:sz="0" w:space="0" w:color="auto"/>
      </w:divBdr>
    </w:div>
    <w:div w:id="93523666">
      <w:bodyDiv w:val="1"/>
      <w:marLeft w:val="0"/>
      <w:marRight w:val="0"/>
      <w:marTop w:val="0"/>
      <w:marBottom w:val="0"/>
      <w:divBdr>
        <w:top w:val="none" w:sz="0" w:space="0" w:color="auto"/>
        <w:left w:val="none" w:sz="0" w:space="0" w:color="auto"/>
        <w:bottom w:val="none" w:sz="0" w:space="0" w:color="auto"/>
        <w:right w:val="none" w:sz="0" w:space="0" w:color="auto"/>
      </w:divBdr>
    </w:div>
    <w:div w:id="93525941">
      <w:bodyDiv w:val="1"/>
      <w:marLeft w:val="0"/>
      <w:marRight w:val="0"/>
      <w:marTop w:val="0"/>
      <w:marBottom w:val="0"/>
      <w:divBdr>
        <w:top w:val="none" w:sz="0" w:space="0" w:color="auto"/>
        <w:left w:val="none" w:sz="0" w:space="0" w:color="auto"/>
        <w:bottom w:val="none" w:sz="0" w:space="0" w:color="auto"/>
        <w:right w:val="none" w:sz="0" w:space="0" w:color="auto"/>
      </w:divBdr>
    </w:div>
    <w:div w:id="93526542">
      <w:bodyDiv w:val="1"/>
      <w:marLeft w:val="0"/>
      <w:marRight w:val="0"/>
      <w:marTop w:val="0"/>
      <w:marBottom w:val="0"/>
      <w:divBdr>
        <w:top w:val="none" w:sz="0" w:space="0" w:color="auto"/>
        <w:left w:val="none" w:sz="0" w:space="0" w:color="auto"/>
        <w:bottom w:val="none" w:sz="0" w:space="0" w:color="auto"/>
        <w:right w:val="none" w:sz="0" w:space="0" w:color="auto"/>
      </w:divBdr>
    </w:div>
    <w:div w:id="93596515">
      <w:bodyDiv w:val="1"/>
      <w:marLeft w:val="0"/>
      <w:marRight w:val="0"/>
      <w:marTop w:val="0"/>
      <w:marBottom w:val="0"/>
      <w:divBdr>
        <w:top w:val="none" w:sz="0" w:space="0" w:color="auto"/>
        <w:left w:val="none" w:sz="0" w:space="0" w:color="auto"/>
        <w:bottom w:val="none" w:sz="0" w:space="0" w:color="auto"/>
        <w:right w:val="none" w:sz="0" w:space="0" w:color="auto"/>
      </w:divBdr>
    </w:div>
    <w:div w:id="93601138">
      <w:bodyDiv w:val="1"/>
      <w:marLeft w:val="0"/>
      <w:marRight w:val="0"/>
      <w:marTop w:val="0"/>
      <w:marBottom w:val="0"/>
      <w:divBdr>
        <w:top w:val="none" w:sz="0" w:space="0" w:color="auto"/>
        <w:left w:val="none" w:sz="0" w:space="0" w:color="auto"/>
        <w:bottom w:val="none" w:sz="0" w:space="0" w:color="auto"/>
        <w:right w:val="none" w:sz="0" w:space="0" w:color="auto"/>
      </w:divBdr>
    </w:div>
    <w:div w:id="93601186">
      <w:bodyDiv w:val="1"/>
      <w:marLeft w:val="0"/>
      <w:marRight w:val="0"/>
      <w:marTop w:val="0"/>
      <w:marBottom w:val="0"/>
      <w:divBdr>
        <w:top w:val="none" w:sz="0" w:space="0" w:color="auto"/>
        <w:left w:val="none" w:sz="0" w:space="0" w:color="auto"/>
        <w:bottom w:val="none" w:sz="0" w:space="0" w:color="auto"/>
        <w:right w:val="none" w:sz="0" w:space="0" w:color="auto"/>
      </w:divBdr>
    </w:div>
    <w:div w:id="93601547">
      <w:bodyDiv w:val="1"/>
      <w:marLeft w:val="0"/>
      <w:marRight w:val="0"/>
      <w:marTop w:val="0"/>
      <w:marBottom w:val="0"/>
      <w:divBdr>
        <w:top w:val="none" w:sz="0" w:space="0" w:color="auto"/>
        <w:left w:val="none" w:sz="0" w:space="0" w:color="auto"/>
        <w:bottom w:val="none" w:sz="0" w:space="0" w:color="auto"/>
        <w:right w:val="none" w:sz="0" w:space="0" w:color="auto"/>
      </w:divBdr>
    </w:div>
    <w:div w:id="93671851">
      <w:bodyDiv w:val="1"/>
      <w:marLeft w:val="0"/>
      <w:marRight w:val="0"/>
      <w:marTop w:val="0"/>
      <w:marBottom w:val="0"/>
      <w:divBdr>
        <w:top w:val="none" w:sz="0" w:space="0" w:color="auto"/>
        <w:left w:val="none" w:sz="0" w:space="0" w:color="auto"/>
        <w:bottom w:val="none" w:sz="0" w:space="0" w:color="auto"/>
        <w:right w:val="none" w:sz="0" w:space="0" w:color="auto"/>
      </w:divBdr>
    </w:div>
    <w:div w:id="93672131">
      <w:bodyDiv w:val="1"/>
      <w:marLeft w:val="0"/>
      <w:marRight w:val="0"/>
      <w:marTop w:val="0"/>
      <w:marBottom w:val="0"/>
      <w:divBdr>
        <w:top w:val="none" w:sz="0" w:space="0" w:color="auto"/>
        <w:left w:val="none" w:sz="0" w:space="0" w:color="auto"/>
        <w:bottom w:val="none" w:sz="0" w:space="0" w:color="auto"/>
        <w:right w:val="none" w:sz="0" w:space="0" w:color="auto"/>
      </w:divBdr>
    </w:div>
    <w:div w:id="93675077">
      <w:bodyDiv w:val="1"/>
      <w:marLeft w:val="0"/>
      <w:marRight w:val="0"/>
      <w:marTop w:val="0"/>
      <w:marBottom w:val="0"/>
      <w:divBdr>
        <w:top w:val="none" w:sz="0" w:space="0" w:color="auto"/>
        <w:left w:val="none" w:sz="0" w:space="0" w:color="auto"/>
        <w:bottom w:val="none" w:sz="0" w:space="0" w:color="auto"/>
        <w:right w:val="none" w:sz="0" w:space="0" w:color="auto"/>
      </w:divBdr>
    </w:div>
    <w:div w:id="93677234">
      <w:bodyDiv w:val="1"/>
      <w:marLeft w:val="0"/>
      <w:marRight w:val="0"/>
      <w:marTop w:val="0"/>
      <w:marBottom w:val="0"/>
      <w:divBdr>
        <w:top w:val="none" w:sz="0" w:space="0" w:color="auto"/>
        <w:left w:val="none" w:sz="0" w:space="0" w:color="auto"/>
        <w:bottom w:val="none" w:sz="0" w:space="0" w:color="auto"/>
        <w:right w:val="none" w:sz="0" w:space="0" w:color="auto"/>
      </w:divBdr>
    </w:div>
    <w:div w:id="93719578">
      <w:bodyDiv w:val="1"/>
      <w:marLeft w:val="0"/>
      <w:marRight w:val="0"/>
      <w:marTop w:val="0"/>
      <w:marBottom w:val="0"/>
      <w:divBdr>
        <w:top w:val="none" w:sz="0" w:space="0" w:color="auto"/>
        <w:left w:val="none" w:sz="0" w:space="0" w:color="auto"/>
        <w:bottom w:val="none" w:sz="0" w:space="0" w:color="auto"/>
        <w:right w:val="none" w:sz="0" w:space="0" w:color="auto"/>
      </w:divBdr>
    </w:div>
    <w:div w:id="93743834">
      <w:bodyDiv w:val="1"/>
      <w:marLeft w:val="0"/>
      <w:marRight w:val="0"/>
      <w:marTop w:val="0"/>
      <w:marBottom w:val="0"/>
      <w:divBdr>
        <w:top w:val="none" w:sz="0" w:space="0" w:color="auto"/>
        <w:left w:val="none" w:sz="0" w:space="0" w:color="auto"/>
        <w:bottom w:val="none" w:sz="0" w:space="0" w:color="auto"/>
        <w:right w:val="none" w:sz="0" w:space="0" w:color="auto"/>
      </w:divBdr>
    </w:div>
    <w:div w:id="93744441">
      <w:bodyDiv w:val="1"/>
      <w:marLeft w:val="0"/>
      <w:marRight w:val="0"/>
      <w:marTop w:val="0"/>
      <w:marBottom w:val="0"/>
      <w:divBdr>
        <w:top w:val="none" w:sz="0" w:space="0" w:color="auto"/>
        <w:left w:val="none" w:sz="0" w:space="0" w:color="auto"/>
        <w:bottom w:val="none" w:sz="0" w:space="0" w:color="auto"/>
        <w:right w:val="none" w:sz="0" w:space="0" w:color="auto"/>
      </w:divBdr>
    </w:div>
    <w:div w:id="93747776">
      <w:bodyDiv w:val="1"/>
      <w:marLeft w:val="0"/>
      <w:marRight w:val="0"/>
      <w:marTop w:val="0"/>
      <w:marBottom w:val="0"/>
      <w:divBdr>
        <w:top w:val="none" w:sz="0" w:space="0" w:color="auto"/>
        <w:left w:val="none" w:sz="0" w:space="0" w:color="auto"/>
        <w:bottom w:val="none" w:sz="0" w:space="0" w:color="auto"/>
        <w:right w:val="none" w:sz="0" w:space="0" w:color="auto"/>
      </w:divBdr>
    </w:div>
    <w:div w:id="93786713">
      <w:bodyDiv w:val="1"/>
      <w:marLeft w:val="0"/>
      <w:marRight w:val="0"/>
      <w:marTop w:val="0"/>
      <w:marBottom w:val="0"/>
      <w:divBdr>
        <w:top w:val="none" w:sz="0" w:space="0" w:color="auto"/>
        <w:left w:val="none" w:sz="0" w:space="0" w:color="auto"/>
        <w:bottom w:val="none" w:sz="0" w:space="0" w:color="auto"/>
        <w:right w:val="none" w:sz="0" w:space="0" w:color="auto"/>
      </w:divBdr>
    </w:div>
    <w:div w:id="93790061">
      <w:bodyDiv w:val="1"/>
      <w:marLeft w:val="0"/>
      <w:marRight w:val="0"/>
      <w:marTop w:val="0"/>
      <w:marBottom w:val="0"/>
      <w:divBdr>
        <w:top w:val="none" w:sz="0" w:space="0" w:color="auto"/>
        <w:left w:val="none" w:sz="0" w:space="0" w:color="auto"/>
        <w:bottom w:val="none" w:sz="0" w:space="0" w:color="auto"/>
        <w:right w:val="none" w:sz="0" w:space="0" w:color="auto"/>
      </w:divBdr>
    </w:div>
    <w:div w:id="93794144">
      <w:bodyDiv w:val="1"/>
      <w:marLeft w:val="0"/>
      <w:marRight w:val="0"/>
      <w:marTop w:val="0"/>
      <w:marBottom w:val="0"/>
      <w:divBdr>
        <w:top w:val="none" w:sz="0" w:space="0" w:color="auto"/>
        <w:left w:val="none" w:sz="0" w:space="0" w:color="auto"/>
        <w:bottom w:val="none" w:sz="0" w:space="0" w:color="auto"/>
        <w:right w:val="none" w:sz="0" w:space="0" w:color="auto"/>
      </w:divBdr>
    </w:div>
    <w:div w:id="93864037">
      <w:bodyDiv w:val="1"/>
      <w:marLeft w:val="0"/>
      <w:marRight w:val="0"/>
      <w:marTop w:val="0"/>
      <w:marBottom w:val="0"/>
      <w:divBdr>
        <w:top w:val="none" w:sz="0" w:space="0" w:color="auto"/>
        <w:left w:val="none" w:sz="0" w:space="0" w:color="auto"/>
        <w:bottom w:val="none" w:sz="0" w:space="0" w:color="auto"/>
        <w:right w:val="none" w:sz="0" w:space="0" w:color="auto"/>
      </w:divBdr>
    </w:div>
    <w:div w:id="93864310">
      <w:bodyDiv w:val="1"/>
      <w:marLeft w:val="0"/>
      <w:marRight w:val="0"/>
      <w:marTop w:val="0"/>
      <w:marBottom w:val="0"/>
      <w:divBdr>
        <w:top w:val="none" w:sz="0" w:space="0" w:color="auto"/>
        <w:left w:val="none" w:sz="0" w:space="0" w:color="auto"/>
        <w:bottom w:val="none" w:sz="0" w:space="0" w:color="auto"/>
        <w:right w:val="none" w:sz="0" w:space="0" w:color="auto"/>
      </w:divBdr>
    </w:div>
    <w:div w:id="93867909">
      <w:bodyDiv w:val="1"/>
      <w:marLeft w:val="0"/>
      <w:marRight w:val="0"/>
      <w:marTop w:val="0"/>
      <w:marBottom w:val="0"/>
      <w:divBdr>
        <w:top w:val="none" w:sz="0" w:space="0" w:color="auto"/>
        <w:left w:val="none" w:sz="0" w:space="0" w:color="auto"/>
        <w:bottom w:val="none" w:sz="0" w:space="0" w:color="auto"/>
        <w:right w:val="none" w:sz="0" w:space="0" w:color="auto"/>
      </w:divBdr>
    </w:div>
    <w:div w:id="93987232">
      <w:bodyDiv w:val="1"/>
      <w:marLeft w:val="0"/>
      <w:marRight w:val="0"/>
      <w:marTop w:val="0"/>
      <w:marBottom w:val="0"/>
      <w:divBdr>
        <w:top w:val="none" w:sz="0" w:space="0" w:color="auto"/>
        <w:left w:val="none" w:sz="0" w:space="0" w:color="auto"/>
        <w:bottom w:val="none" w:sz="0" w:space="0" w:color="auto"/>
        <w:right w:val="none" w:sz="0" w:space="0" w:color="auto"/>
      </w:divBdr>
    </w:div>
    <w:div w:id="94054611">
      <w:bodyDiv w:val="1"/>
      <w:marLeft w:val="0"/>
      <w:marRight w:val="0"/>
      <w:marTop w:val="0"/>
      <w:marBottom w:val="0"/>
      <w:divBdr>
        <w:top w:val="none" w:sz="0" w:space="0" w:color="auto"/>
        <w:left w:val="none" w:sz="0" w:space="0" w:color="auto"/>
        <w:bottom w:val="none" w:sz="0" w:space="0" w:color="auto"/>
        <w:right w:val="none" w:sz="0" w:space="0" w:color="auto"/>
      </w:divBdr>
    </w:div>
    <w:div w:id="94054850">
      <w:bodyDiv w:val="1"/>
      <w:marLeft w:val="0"/>
      <w:marRight w:val="0"/>
      <w:marTop w:val="0"/>
      <w:marBottom w:val="0"/>
      <w:divBdr>
        <w:top w:val="none" w:sz="0" w:space="0" w:color="auto"/>
        <w:left w:val="none" w:sz="0" w:space="0" w:color="auto"/>
        <w:bottom w:val="none" w:sz="0" w:space="0" w:color="auto"/>
        <w:right w:val="none" w:sz="0" w:space="0" w:color="auto"/>
      </w:divBdr>
    </w:div>
    <w:div w:id="94056269">
      <w:bodyDiv w:val="1"/>
      <w:marLeft w:val="0"/>
      <w:marRight w:val="0"/>
      <w:marTop w:val="0"/>
      <w:marBottom w:val="0"/>
      <w:divBdr>
        <w:top w:val="none" w:sz="0" w:space="0" w:color="auto"/>
        <w:left w:val="none" w:sz="0" w:space="0" w:color="auto"/>
        <w:bottom w:val="none" w:sz="0" w:space="0" w:color="auto"/>
        <w:right w:val="none" w:sz="0" w:space="0" w:color="auto"/>
      </w:divBdr>
    </w:div>
    <w:div w:id="94056791">
      <w:bodyDiv w:val="1"/>
      <w:marLeft w:val="0"/>
      <w:marRight w:val="0"/>
      <w:marTop w:val="0"/>
      <w:marBottom w:val="0"/>
      <w:divBdr>
        <w:top w:val="none" w:sz="0" w:space="0" w:color="auto"/>
        <w:left w:val="none" w:sz="0" w:space="0" w:color="auto"/>
        <w:bottom w:val="none" w:sz="0" w:space="0" w:color="auto"/>
        <w:right w:val="none" w:sz="0" w:space="0" w:color="auto"/>
      </w:divBdr>
    </w:div>
    <w:div w:id="94057091">
      <w:bodyDiv w:val="1"/>
      <w:marLeft w:val="0"/>
      <w:marRight w:val="0"/>
      <w:marTop w:val="0"/>
      <w:marBottom w:val="0"/>
      <w:divBdr>
        <w:top w:val="none" w:sz="0" w:space="0" w:color="auto"/>
        <w:left w:val="none" w:sz="0" w:space="0" w:color="auto"/>
        <w:bottom w:val="none" w:sz="0" w:space="0" w:color="auto"/>
        <w:right w:val="none" w:sz="0" w:space="0" w:color="auto"/>
      </w:divBdr>
    </w:div>
    <w:div w:id="94057469">
      <w:bodyDiv w:val="1"/>
      <w:marLeft w:val="0"/>
      <w:marRight w:val="0"/>
      <w:marTop w:val="0"/>
      <w:marBottom w:val="0"/>
      <w:divBdr>
        <w:top w:val="none" w:sz="0" w:space="0" w:color="auto"/>
        <w:left w:val="none" w:sz="0" w:space="0" w:color="auto"/>
        <w:bottom w:val="none" w:sz="0" w:space="0" w:color="auto"/>
        <w:right w:val="none" w:sz="0" w:space="0" w:color="auto"/>
      </w:divBdr>
    </w:div>
    <w:div w:id="94061476">
      <w:bodyDiv w:val="1"/>
      <w:marLeft w:val="0"/>
      <w:marRight w:val="0"/>
      <w:marTop w:val="0"/>
      <w:marBottom w:val="0"/>
      <w:divBdr>
        <w:top w:val="none" w:sz="0" w:space="0" w:color="auto"/>
        <w:left w:val="none" w:sz="0" w:space="0" w:color="auto"/>
        <w:bottom w:val="none" w:sz="0" w:space="0" w:color="auto"/>
        <w:right w:val="none" w:sz="0" w:space="0" w:color="auto"/>
      </w:divBdr>
    </w:div>
    <w:div w:id="94064001">
      <w:bodyDiv w:val="1"/>
      <w:marLeft w:val="0"/>
      <w:marRight w:val="0"/>
      <w:marTop w:val="0"/>
      <w:marBottom w:val="0"/>
      <w:divBdr>
        <w:top w:val="none" w:sz="0" w:space="0" w:color="auto"/>
        <w:left w:val="none" w:sz="0" w:space="0" w:color="auto"/>
        <w:bottom w:val="none" w:sz="0" w:space="0" w:color="auto"/>
        <w:right w:val="none" w:sz="0" w:space="0" w:color="auto"/>
      </w:divBdr>
    </w:div>
    <w:div w:id="94130140">
      <w:bodyDiv w:val="1"/>
      <w:marLeft w:val="0"/>
      <w:marRight w:val="0"/>
      <w:marTop w:val="0"/>
      <w:marBottom w:val="0"/>
      <w:divBdr>
        <w:top w:val="none" w:sz="0" w:space="0" w:color="auto"/>
        <w:left w:val="none" w:sz="0" w:space="0" w:color="auto"/>
        <w:bottom w:val="none" w:sz="0" w:space="0" w:color="auto"/>
        <w:right w:val="none" w:sz="0" w:space="0" w:color="auto"/>
      </w:divBdr>
    </w:div>
    <w:div w:id="94131746">
      <w:bodyDiv w:val="1"/>
      <w:marLeft w:val="0"/>
      <w:marRight w:val="0"/>
      <w:marTop w:val="0"/>
      <w:marBottom w:val="0"/>
      <w:divBdr>
        <w:top w:val="none" w:sz="0" w:space="0" w:color="auto"/>
        <w:left w:val="none" w:sz="0" w:space="0" w:color="auto"/>
        <w:bottom w:val="none" w:sz="0" w:space="0" w:color="auto"/>
        <w:right w:val="none" w:sz="0" w:space="0" w:color="auto"/>
      </w:divBdr>
    </w:div>
    <w:div w:id="94132429">
      <w:bodyDiv w:val="1"/>
      <w:marLeft w:val="0"/>
      <w:marRight w:val="0"/>
      <w:marTop w:val="0"/>
      <w:marBottom w:val="0"/>
      <w:divBdr>
        <w:top w:val="none" w:sz="0" w:space="0" w:color="auto"/>
        <w:left w:val="none" w:sz="0" w:space="0" w:color="auto"/>
        <w:bottom w:val="none" w:sz="0" w:space="0" w:color="auto"/>
        <w:right w:val="none" w:sz="0" w:space="0" w:color="auto"/>
      </w:divBdr>
    </w:div>
    <w:div w:id="94132472">
      <w:bodyDiv w:val="1"/>
      <w:marLeft w:val="0"/>
      <w:marRight w:val="0"/>
      <w:marTop w:val="0"/>
      <w:marBottom w:val="0"/>
      <w:divBdr>
        <w:top w:val="none" w:sz="0" w:space="0" w:color="auto"/>
        <w:left w:val="none" w:sz="0" w:space="0" w:color="auto"/>
        <w:bottom w:val="none" w:sz="0" w:space="0" w:color="auto"/>
        <w:right w:val="none" w:sz="0" w:space="0" w:color="auto"/>
      </w:divBdr>
    </w:div>
    <w:div w:id="94134429">
      <w:bodyDiv w:val="1"/>
      <w:marLeft w:val="0"/>
      <w:marRight w:val="0"/>
      <w:marTop w:val="0"/>
      <w:marBottom w:val="0"/>
      <w:divBdr>
        <w:top w:val="none" w:sz="0" w:space="0" w:color="auto"/>
        <w:left w:val="none" w:sz="0" w:space="0" w:color="auto"/>
        <w:bottom w:val="none" w:sz="0" w:space="0" w:color="auto"/>
        <w:right w:val="none" w:sz="0" w:space="0" w:color="auto"/>
      </w:divBdr>
    </w:div>
    <w:div w:id="94138584">
      <w:bodyDiv w:val="1"/>
      <w:marLeft w:val="0"/>
      <w:marRight w:val="0"/>
      <w:marTop w:val="0"/>
      <w:marBottom w:val="0"/>
      <w:divBdr>
        <w:top w:val="none" w:sz="0" w:space="0" w:color="auto"/>
        <w:left w:val="none" w:sz="0" w:space="0" w:color="auto"/>
        <w:bottom w:val="none" w:sz="0" w:space="0" w:color="auto"/>
        <w:right w:val="none" w:sz="0" w:space="0" w:color="auto"/>
      </w:divBdr>
    </w:div>
    <w:div w:id="94138963">
      <w:bodyDiv w:val="1"/>
      <w:marLeft w:val="0"/>
      <w:marRight w:val="0"/>
      <w:marTop w:val="0"/>
      <w:marBottom w:val="0"/>
      <w:divBdr>
        <w:top w:val="none" w:sz="0" w:space="0" w:color="auto"/>
        <w:left w:val="none" w:sz="0" w:space="0" w:color="auto"/>
        <w:bottom w:val="none" w:sz="0" w:space="0" w:color="auto"/>
        <w:right w:val="none" w:sz="0" w:space="0" w:color="auto"/>
      </w:divBdr>
    </w:div>
    <w:div w:id="94179056">
      <w:bodyDiv w:val="1"/>
      <w:marLeft w:val="0"/>
      <w:marRight w:val="0"/>
      <w:marTop w:val="0"/>
      <w:marBottom w:val="0"/>
      <w:divBdr>
        <w:top w:val="none" w:sz="0" w:space="0" w:color="auto"/>
        <w:left w:val="none" w:sz="0" w:space="0" w:color="auto"/>
        <w:bottom w:val="none" w:sz="0" w:space="0" w:color="auto"/>
        <w:right w:val="none" w:sz="0" w:space="0" w:color="auto"/>
      </w:divBdr>
    </w:div>
    <w:div w:id="94179845">
      <w:bodyDiv w:val="1"/>
      <w:marLeft w:val="0"/>
      <w:marRight w:val="0"/>
      <w:marTop w:val="0"/>
      <w:marBottom w:val="0"/>
      <w:divBdr>
        <w:top w:val="none" w:sz="0" w:space="0" w:color="auto"/>
        <w:left w:val="none" w:sz="0" w:space="0" w:color="auto"/>
        <w:bottom w:val="none" w:sz="0" w:space="0" w:color="auto"/>
        <w:right w:val="none" w:sz="0" w:space="0" w:color="auto"/>
      </w:divBdr>
    </w:div>
    <w:div w:id="94180985">
      <w:bodyDiv w:val="1"/>
      <w:marLeft w:val="0"/>
      <w:marRight w:val="0"/>
      <w:marTop w:val="0"/>
      <w:marBottom w:val="0"/>
      <w:divBdr>
        <w:top w:val="none" w:sz="0" w:space="0" w:color="auto"/>
        <w:left w:val="none" w:sz="0" w:space="0" w:color="auto"/>
        <w:bottom w:val="none" w:sz="0" w:space="0" w:color="auto"/>
        <w:right w:val="none" w:sz="0" w:space="0" w:color="auto"/>
      </w:divBdr>
    </w:div>
    <w:div w:id="94207134">
      <w:bodyDiv w:val="1"/>
      <w:marLeft w:val="0"/>
      <w:marRight w:val="0"/>
      <w:marTop w:val="0"/>
      <w:marBottom w:val="0"/>
      <w:divBdr>
        <w:top w:val="none" w:sz="0" w:space="0" w:color="auto"/>
        <w:left w:val="none" w:sz="0" w:space="0" w:color="auto"/>
        <w:bottom w:val="none" w:sz="0" w:space="0" w:color="auto"/>
        <w:right w:val="none" w:sz="0" w:space="0" w:color="auto"/>
      </w:divBdr>
    </w:div>
    <w:div w:id="94254120">
      <w:bodyDiv w:val="1"/>
      <w:marLeft w:val="0"/>
      <w:marRight w:val="0"/>
      <w:marTop w:val="0"/>
      <w:marBottom w:val="0"/>
      <w:divBdr>
        <w:top w:val="none" w:sz="0" w:space="0" w:color="auto"/>
        <w:left w:val="none" w:sz="0" w:space="0" w:color="auto"/>
        <w:bottom w:val="none" w:sz="0" w:space="0" w:color="auto"/>
        <w:right w:val="none" w:sz="0" w:space="0" w:color="auto"/>
      </w:divBdr>
    </w:div>
    <w:div w:id="94257227">
      <w:bodyDiv w:val="1"/>
      <w:marLeft w:val="0"/>
      <w:marRight w:val="0"/>
      <w:marTop w:val="0"/>
      <w:marBottom w:val="0"/>
      <w:divBdr>
        <w:top w:val="none" w:sz="0" w:space="0" w:color="auto"/>
        <w:left w:val="none" w:sz="0" w:space="0" w:color="auto"/>
        <w:bottom w:val="none" w:sz="0" w:space="0" w:color="auto"/>
        <w:right w:val="none" w:sz="0" w:space="0" w:color="auto"/>
      </w:divBdr>
    </w:div>
    <w:div w:id="94324871">
      <w:bodyDiv w:val="1"/>
      <w:marLeft w:val="0"/>
      <w:marRight w:val="0"/>
      <w:marTop w:val="0"/>
      <w:marBottom w:val="0"/>
      <w:divBdr>
        <w:top w:val="none" w:sz="0" w:space="0" w:color="auto"/>
        <w:left w:val="none" w:sz="0" w:space="0" w:color="auto"/>
        <w:bottom w:val="none" w:sz="0" w:space="0" w:color="auto"/>
        <w:right w:val="none" w:sz="0" w:space="0" w:color="auto"/>
      </w:divBdr>
    </w:div>
    <w:div w:id="94326266">
      <w:bodyDiv w:val="1"/>
      <w:marLeft w:val="0"/>
      <w:marRight w:val="0"/>
      <w:marTop w:val="0"/>
      <w:marBottom w:val="0"/>
      <w:divBdr>
        <w:top w:val="none" w:sz="0" w:space="0" w:color="auto"/>
        <w:left w:val="none" w:sz="0" w:space="0" w:color="auto"/>
        <w:bottom w:val="none" w:sz="0" w:space="0" w:color="auto"/>
        <w:right w:val="none" w:sz="0" w:space="0" w:color="auto"/>
      </w:divBdr>
    </w:div>
    <w:div w:id="94371847">
      <w:bodyDiv w:val="1"/>
      <w:marLeft w:val="0"/>
      <w:marRight w:val="0"/>
      <w:marTop w:val="0"/>
      <w:marBottom w:val="0"/>
      <w:divBdr>
        <w:top w:val="none" w:sz="0" w:space="0" w:color="auto"/>
        <w:left w:val="none" w:sz="0" w:space="0" w:color="auto"/>
        <w:bottom w:val="none" w:sz="0" w:space="0" w:color="auto"/>
        <w:right w:val="none" w:sz="0" w:space="0" w:color="auto"/>
      </w:divBdr>
    </w:div>
    <w:div w:id="94441719">
      <w:bodyDiv w:val="1"/>
      <w:marLeft w:val="0"/>
      <w:marRight w:val="0"/>
      <w:marTop w:val="0"/>
      <w:marBottom w:val="0"/>
      <w:divBdr>
        <w:top w:val="none" w:sz="0" w:space="0" w:color="auto"/>
        <w:left w:val="none" w:sz="0" w:space="0" w:color="auto"/>
        <w:bottom w:val="none" w:sz="0" w:space="0" w:color="auto"/>
        <w:right w:val="none" w:sz="0" w:space="0" w:color="auto"/>
      </w:divBdr>
    </w:div>
    <w:div w:id="94444453">
      <w:bodyDiv w:val="1"/>
      <w:marLeft w:val="0"/>
      <w:marRight w:val="0"/>
      <w:marTop w:val="0"/>
      <w:marBottom w:val="0"/>
      <w:divBdr>
        <w:top w:val="none" w:sz="0" w:space="0" w:color="auto"/>
        <w:left w:val="none" w:sz="0" w:space="0" w:color="auto"/>
        <w:bottom w:val="none" w:sz="0" w:space="0" w:color="auto"/>
        <w:right w:val="none" w:sz="0" w:space="0" w:color="auto"/>
      </w:divBdr>
    </w:div>
    <w:div w:id="94446307">
      <w:bodyDiv w:val="1"/>
      <w:marLeft w:val="0"/>
      <w:marRight w:val="0"/>
      <w:marTop w:val="0"/>
      <w:marBottom w:val="0"/>
      <w:divBdr>
        <w:top w:val="none" w:sz="0" w:space="0" w:color="auto"/>
        <w:left w:val="none" w:sz="0" w:space="0" w:color="auto"/>
        <w:bottom w:val="none" w:sz="0" w:space="0" w:color="auto"/>
        <w:right w:val="none" w:sz="0" w:space="0" w:color="auto"/>
      </w:divBdr>
    </w:div>
    <w:div w:id="94448482">
      <w:bodyDiv w:val="1"/>
      <w:marLeft w:val="0"/>
      <w:marRight w:val="0"/>
      <w:marTop w:val="0"/>
      <w:marBottom w:val="0"/>
      <w:divBdr>
        <w:top w:val="none" w:sz="0" w:space="0" w:color="auto"/>
        <w:left w:val="none" w:sz="0" w:space="0" w:color="auto"/>
        <w:bottom w:val="none" w:sz="0" w:space="0" w:color="auto"/>
        <w:right w:val="none" w:sz="0" w:space="0" w:color="auto"/>
      </w:divBdr>
    </w:div>
    <w:div w:id="94449121">
      <w:bodyDiv w:val="1"/>
      <w:marLeft w:val="0"/>
      <w:marRight w:val="0"/>
      <w:marTop w:val="0"/>
      <w:marBottom w:val="0"/>
      <w:divBdr>
        <w:top w:val="none" w:sz="0" w:space="0" w:color="auto"/>
        <w:left w:val="none" w:sz="0" w:space="0" w:color="auto"/>
        <w:bottom w:val="none" w:sz="0" w:space="0" w:color="auto"/>
        <w:right w:val="none" w:sz="0" w:space="0" w:color="auto"/>
      </w:divBdr>
    </w:div>
    <w:div w:id="94450234">
      <w:bodyDiv w:val="1"/>
      <w:marLeft w:val="0"/>
      <w:marRight w:val="0"/>
      <w:marTop w:val="0"/>
      <w:marBottom w:val="0"/>
      <w:divBdr>
        <w:top w:val="none" w:sz="0" w:space="0" w:color="auto"/>
        <w:left w:val="none" w:sz="0" w:space="0" w:color="auto"/>
        <w:bottom w:val="none" w:sz="0" w:space="0" w:color="auto"/>
        <w:right w:val="none" w:sz="0" w:space="0" w:color="auto"/>
      </w:divBdr>
    </w:div>
    <w:div w:id="94519071">
      <w:bodyDiv w:val="1"/>
      <w:marLeft w:val="0"/>
      <w:marRight w:val="0"/>
      <w:marTop w:val="0"/>
      <w:marBottom w:val="0"/>
      <w:divBdr>
        <w:top w:val="none" w:sz="0" w:space="0" w:color="auto"/>
        <w:left w:val="none" w:sz="0" w:space="0" w:color="auto"/>
        <w:bottom w:val="none" w:sz="0" w:space="0" w:color="auto"/>
        <w:right w:val="none" w:sz="0" w:space="0" w:color="auto"/>
      </w:divBdr>
    </w:div>
    <w:div w:id="94523272">
      <w:bodyDiv w:val="1"/>
      <w:marLeft w:val="0"/>
      <w:marRight w:val="0"/>
      <w:marTop w:val="0"/>
      <w:marBottom w:val="0"/>
      <w:divBdr>
        <w:top w:val="none" w:sz="0" w:space="0" w:color="auto"/>
        <w:left w:val="none" w:sz="0" w:space="0" w:color="auto"/>
        <w:bottom w:val="none" w:sz="0" w:space="0" w:color="auto"/>
        <w:right w:val="none" w:sz="0" w:space="0" w:color="auto"/>
      </w:divBdr>
    </w:div>
    <w:div w:id="94523696">
      <w:bodyDiv w:val="1"/>
      <w:marLeft w:val="0"/>
      <w:marRight w:val="0"/>
      <w:marTop w:val="0"/>
      <w:marBottom w:val="0"/>
      <w:divBdr>
        <w:top w:val="none" w:sz="0" w:space="0" w:color="auto"/>
        <w:left w:val="none" w:sz="0" w:space="0" w:color="auto"/>
        <w:bottom w:val="none" w:sz="0" w:space="0" w:color="auto"/>
        <w:right w:val="none" w:sz="0" w:space="0" w:color="auto"/>
      </w:divBdr>
    </w:div>
    <w:div w:id="94526037">
      <w:bodyDiv w:val="1"/>
      <w:marLeft w:val="0"/>
      <w:marRight w:val="0"/>
      <w:marTop w:val="0"/>
      <w:marBottom w:val="0"/>
      <w:divBdr>
        <w:top w:val="none" w:sz="0" w:space="0" w:color="auto"/>
        <w:left w:val="none" w:sz="0" w:space="0" w:color="auto"/>
        <w:bottom w:val="none" w:sz="0" w:space="0" w:color="auto"/>
        <w:right w:val="none" w:sz="0" w:space="0" w:color="auto"/>
      </w:divBdr>
    </w:div>
    <w:div w:id="94592181">
      <w:bodyDiv w:val="1"/>
      <w:marLeft w:val="0"/>
      <w:marRight w:val="0"/>
      <w:marTop w:val="0"/>
      <w:marBottom w:val="0"/>
      <w:divBdr>
        <w:top w:val="none" w:sz="0" w:space="0" w:color="auto"/>
        <w:left w:val="none" w:sz="0" w:space="0" w:color="auto"/>
        <w:bottom w:val="none" w:sz="0" w:space="0" w:color="auto"/>
        <w:right w:val="none" w:sz="0" w:space="0" w:color="auto"/>
      </w:divBdr>
    </w:div>
    <w:div w:id="94596245">
      <w:bodyDiv w:val="1"/>
      <w:marLeft w:val="0"/>
      <w:marRight w:val="0"/>
      <w:marTop w:val="0"/>
      <w:marBottom w:val="0"/>
      <w:divBdr>
        <w:top w:val="none" w:sz="0" w:space="0" w:color="auto"/>
        <w:left w:val="none" w:sz="0" w:space="0" w:color="auto"/>
        <w:bottom w:val="none" w:sz="0" w:space="0" w:color="auto"/>
        <w:right w:val="none" w:sz="0" w:space="0" w:color="auto"/>
      </w:divBdr>
    </w:div>
    <w:div w:id="94597375">
      <w:bodyDiv w:val="1"/>
      <w:marLeft w:val="0"/>
      <w:marRight w:val="0"/>
      <w:marTop w:val="0"/>
      <w:marBottom w:val="0"/>
      <w:divBdr>
        <w:top w:val="none" w:sz="0" w:space="0" w:color="auto"/>
        <w:left w:val="none" w:sz="0" w:space="0" w:color="auto"/>
        <w:bottom w:val="none" w:sz="0" w:space="0" w:color="auto"/>
        <w:right w:val="none" w:sz="0" w:space="0" w:color="auto"/>
      </w:divBdr>
    </w:div>
    <w:div w:id="94637865">
      <w:bodyDiv w:val="1"/>
      <w:marLeft w:val="0"/>
      <w:marRight w:val="0"/>
      <w:marTop w:val="0"/>
      <w:marBottom w:val="0"/>
      <w:divBdr>
        <w:top w:val="none" w:sz="0" w:space="0" w:color="auto"/>
        <w:left w:val="none" w:sz="0" w:space="0" w:color="auto"/>
        <w:bottom w:val="none" w:sz="0" w:space="0" w:color="auto"/>
        <w:right w:val="none" w:sz="0" w:space="0" w:color="auto"/>
      </w:divBdr>
    </w:div>
    <w:div w:id="94638546">
      <w:bodyDiv w:val="1"/>
      <w:marLeft w:val="0"/>
      <w:marRight w:val="0"/>
      <w:marTop w:val="0"/>
      <w:marBottom w:val="0"/>
      <w:divBdr>
        <w:top w:val="none" w:sz="0" w:space="0" w:color="auto"/>
        <w:left w:val="none" w:sz="0" w:space="0" w:color="auto"/>
        <w:bottom w:val="none" w:sz="0" w:space="0" w:color="auto"/>
        <w:right w:val="none" w:sz="0" w:space="0" w:color="auto"/>
      </w:divBdr>
    </w:div>
    <w:div w:id="94638982">
      <w:bodyDiv w:val="1"/>
      <w:marLeft w:val="0"/>
      <w:marRight w:val="0"/>
      <w:marTop w:val="0"/>
      <w:marBottom w:val="0"/>
      <w:divBdr>
        <w:top w:val="none" w:sz="0" w:space="0" w:color="auto"/>
        <w:left w:val="none" w:sz="0" w:space="0" w:color="auto"/>
        <w:bottom w:val="none" w:sz="0" w:space="0" w:color="auto"/>
        <w:right w:val="none" w:sz="0" w:space="0" w:color="auto"/>
      </w:divBdr>
    </w:div>
    <w:div w:id="94639070">
      <w:bodyDiv w:val="1"/>
      <w:marLeft w:val="0"/>
      <w:marRight w:val="0"/>
      <w:marTop w:val="0"/>
      <w:marBottom w:val="0"/>
      <w:divBdr>
        <w:top w:val="none" w:sz="0" w:space="0" w:color="auto"/>
        <w:left w:val="none" w:sz="0" w:space="0" w:color="auto"/>
        <w:bottom w:val="none" w:sz="0" w:space="0" w:color="auto"/>
        <w:right w:val="none" w:sz="0" w:space="0" w:color="auto"/>
      </w:divBdr>
    </w:div>
    <w:div w:id="94643300">
      <w:bodyDiv w:val="1"/>
      <w:marLeft w:val="0"/>
      <w:marRight w:val="0"/>
      <w:marTop w:val="0"/>
      <w:marBottom w:val="0"/>
      <w:divBdr>
        <w:top w:val="none" w:sz="0" w:space="0" w:color="auto"/>
        <w:left w:val="none" w:sz="0" w:space="0" w:color="auto"/>
        <w:bottom w:val="none" w:sz="0" w:space="0" w:color="auto"/>
        <w:right w:val="none" w:sz="0" w:space="0" w:color="auto"/>
      </w:divBdr>
    </w:div>
    <w:div w:id="94714144">
      <w:bodyDiv w:val="1"/>
      <w:marLeft w:val="0"/>
      <w:marRight w:val="0"/>
      <w:marTop w:val="0"/>
      <w:marBottom w:val="0"/>
      <w:divBdr>
        <w:top w:val="none" w:sz="0" w:space="0" w:color="auto"/>
        <w:left w:val="none" w:sz="0" w:space="0" w:color="auto"/>
        <w:bottom w:val="none" w:sz="0" w:space="0" w:color="auto"/>
        <w:right w:val="none" w:sz="0" w:space="0" w:color="auto"/>
      </w:divBdr>
    </w:div>
    <w:div w:id="94714400">
      <w:bodyDiv w:val="1"/>
      <w:marLeft w:val="0"/>
      <w:marRight w:val="0"/>
      <w:marTop w:val="0"/>
      <w:marBottom w:val="0"/>
      <w:divBdr>
        <w:top w:val="none" w:sz="0" w:space="0" w:color="auto"/>
        <w:left w:val="none" w:sz="0" w:space="0" w:color="auto"/>
        <w:bottom w:val="none" w:sz="0" w:space="0" w:color="auto"/>
        <w:right w:val="none" w:sz="0" w:space="0" w:color="auto"/>
      </w:divBdr>
    </w:div>
    <w:div w:id="94716832">
      <w:bodyDiv w:val="1"/>
      <w:marLeft w:val="0"/>
      <w:marRight w:val="0"/>
      <w:marTop w:val="0"/>
      <w:marBottom w:val="0"/>
      <w:divBdr>
        <w:top w:val="none" w:sz="0" w:space="0" w:color="auto"/>
        <w:left w:val="none" w:sz="0" w:space="0" w:color="auto"/>
        <w:bottom w:val="none" w:sz="0" w:space="0" w:color="auto"/>
        <w:right w:val="none" w:sz="0" w:space="0" w:color="auto"/>
      </w:divBdr>
    </w:div>
    <w:div w:id="94787119">
      <w:bodyDiv w:val="1"/>
      <w:marLeft w:val="0"/>
      <w:marRight w:val="0"/>
      <w:marTop w:val="0"/>
      <w:marBottom w:val="0"/>
      <w:divBdr>
        <w:top w:val="none" w:sz="0" w:space="0" w:color="auto"/>
        <w:left w:val="none" w:sz="0" w:space="0" w:color="auto"/>
        <w:bottom w:val="none" w:sz="0" w:space="0" w:color="auto"/>
        <w:right w:val="none" w:sz="0" w:space="0" w:color="auto"/>
      </w:divBdr>
    </w:div>
    <w:div w:id="94788733">
      <w:bodyDiv w:val="1"/>
      <w:marLeft w:val="0"/>
      <w:marRight w:val="0"/>
      <w:marTop w:val="0"/>
      <w:marBottom w:val="0"/>
      <w:divBdr>
        <w:top w:val="none" w:sz="0" w:space="0" w:color="auto"/>
        <w:left w:val="none" w:sz="0" w:space="0" w:color="auto"/>
        <w:bottom w:val="none" w:sz="0" w:space="0" w:color="auto"/>
        <w:right w:val="none" w:sz="0" w:space="0" w:color="auto"/>
      </w:divBdr>
    </w:div>
    <w:div w:id="94831048">
      <w:bodyDiv w:val="1"/>
      <w:marLeft w:val="0"/>
      <w:marRight w:val="0"/>
      <w:marTop w:val="0"/>
      <w:marBottom w:val="0"/>
      <w:divBdr>
        <w:top w:val="none" w:sz="0" w:space="0" w:color="auto"/>
        <w:left w:val="none" w:sz="0" w:space="0" w:color="auto"/>
        <w:bottom w:val="none" w:sz="0" w:space="0" w:color="auto"/>
        <w:right w:val="none" w:sz="0" w:space="0" w:color="auto"/>
      </w:divBdr>
    </w:div>
    <w:div w:id="94831528">
      <w:bodyDiv w:val="1"/>
      <w:marLeft w:val="0"/>
      <w:marRight w:val="0"/>
      <w:marTop w:val="0"/>
      <w:marBottom w:val="0"/>
      <w:divBdr>
        <w:top w:val="none" w:sz="0" w:space="0" w:color="auto"/>
        <w:left w:val="none" w:sz="0" w:space="0" w:color="auto"/>
        <w:bottom w:val="none" w:sz="0" w:space="0" w:color="auto"/>
        <w:right w:val="none" w:sz="0" w:space="0" w:color="auto"/>
      </w:divBdr>
    </w:div>
    <w:div w:id="94834400">
      <w:bodyDiv w:val="1"/>
      <w:marLeft w:val="0"/>
      <w:marRight w:val="0"/>
      <w:marTop w:val="0"/>
      <w:marBottom w:val="0"/>
      <w:divBdr>
        <w:top w:val="none" w:sz="0" w:space="0" w:color="auto"/>
        <w:left w:val="none" w:sz="0" w:space="0" w:color="auto"/>
        <w:bottom w:val="none" w:sz="0" w:space="0" w:color="auto"/>
        <w:right w:val="none" w:sz="0" w:space="0" w:color="auto"/>
      </w:divBdr>
    </w:div>
    <w:div w:id="94835561">
      <w:bodyDiv w:val="1"/>
      <w:marLeft w:val="0"/>
      <w:marRight w:val="0"/>
      <w:marTop w:val="0"/>
      <w:marBottom w:val="0"/>
      <w:divBdr>
        <w:top w:val="none" w:sz="0" w:space="0" w:color="auto"/>
        <w:left w:val="none" w:sz="0" w:space="0" w:color="auto"/>
        <w:bottom w:val="none" w:sz="0" w:space="0" w:color="auto"/>
        <w:right w:val="none" w:sz="0" w:space="0" w:color="auto"/>
      </w:divBdr>
    </w:div>
    <w:div w:id="94860404">
      <w:bodyDiv w:val="1"/>
      <w:marLeft w:val="0"/>
      <w:marRight w:val="0"/>
      <w:marTop w:val="0"/>
      <w:marBottom w:val="0"/>
      <w:divBdr>
        <w:top w:val="none" w:sz="0" w:space="0" w:color="auto"/>
        <w:left w:val="none" w:sz="0" w:space="0" w:color="auto"/>
        <w:bottom w:val="none" w:sz="0" w:space="0" w:color="auto"/>
        <w:right w:val="none" w:sz="0" w:space="0" w:color="auto"/>
      </w:divBdr>
    </w:div>
    <w:div w:id="94860547">
      <w:bodyDiv w:val="1"/>
      <w:marLeft w:val="0"/>
      <w:marRight w:val="0"/>
      <w:marTop w:val="0"/>
      <w:marBottom w:val="0"/>
      <w:divBdr>
        <w:top w:val="none" w:sz="0" w:space="0" w:color="auto"/>
        <w:left w:val="none" w:sz="0" w:space="0" w:color="auto"/>
        <w:bottom w:val="none" w:sz="0" w:space="0" w:color="auto"/>
        <w:right w:val="none" w:sz="0" w:space="0" w:color="auto"/>
      </w:divBdr>
    </w:div>
    <w:div w:id="94860598">
      <w:bodyDiv w:val="1"/>
      <w:marLeft w:val="0"/>
      <w:marRight w:val="0"/>
      <w:marTop w:val="0"/>
      <w:marBottom w:val="0"/>
      <w:divBdr>
        <w:top w:val="none" w:sz="0" w:space="0" w:color="auto"/>
        <w:left w:val="none" w:sz="0" w:space="0" w:color="auto"/>
        <w:bottom w:val="none" w:sz="0" w:space="0" w:color="auto"/>
        <w:right w:val="none" w:sz="0" w:space="0" w:color="auto"/>
      </w:divBdr>
    </w:div>
    <w:div w:id="94905838">
      <w:bodyDiv w:val="1"/>
      <w:marLeft w:val="0"/>
      <w:marRight w:val="0"/>
      <w:marTop w:val="0"/>
      <w:marBottom w:val="0"/>
      <w:divBdr>
        <w:top w:val="none" w:sz="0" w:space="0" w:color="auto"/>
        <w:left w:val="none" w:sz="0" w:space="0" w:color="auto"/>
        <w:bottom w:val="none" w:sz="0" w:space="0" w:color="auto"/>
        <w:right w:val="none" w:sz="0" w:space="0" w:color="auto"/>
      </w:divBdr>
    </w:div>
    <w:div w:id="94906342">
      <w:bodyDiv w:val="1"/>
      <w:marLeft w:val="0"/>
      <w:marRight w:val="0"/>
      <w:marTop w:val="0"/>
      <w:marBottom w:val="0"/>
      <w:divBdr>
        <w:top w:val="none" w:sz="0" w:space="0" w:color="auto"/>
        <w:left w:val="none" w:sz="0" w:space="0" w:color="auto"/>
        <w:bottom w:val="none" w:sz="0" w:space="0" w:color="auto"/>
        <w:right w:val="none" w:sz="0" w:space="0" w:color="auto"/>
      </w:divBdr>
    </w:div>
    <w:div w:id="94980300">
      <w:bodyDiv w:val="1"/>
      <w:marLeft w:val="0"/>
      <w:marRight w:val="0"/>
      <w:marTop w:val="0"/>
      <w:marBottom w:val="0"/>
      <w:divBdr>
        <w:top w:val="none" w:sz="0" w:space="0" w:color="auto"/>
        <w:left w:val="none" w:sz="0" w:space="0" w:color="auto"/>
        <w:bottom w:val="none" w:sz="0" w:space="0" w:color="auto"/>
        <w:right w:val="none" w:sz="0" w:space="0" w:color="auto"/>
      </w:divBdr>
    </w:div>
    <w:div w:id="94981049">
      <w:bodyDiv w:val="1"/>
      <w:marLeft w:val="0"/>
      <w:marRight w:val="0"/>
      <w:marTop w:val="0"/>
      <w:marBottom w:val="0"/>
      <w:divBdr>
        <w:top w:val="none" w:sz="0" w:space="0" w:color="auto"/>
        <w:left w:val="none" w:sz="0" w:space="0" w:color="auto"/>
        <w:bottom w:val="none" w:sz="0" w:space="0" w:color="auto"/>
        <w:right w:val="none" w:sz="0" w:space="0" w:color="auto"/>
      </w:divBdr>
    </w:div>
    <w:div w:id="94982279">
      <w:bodyDiv w:val="1"/>
      <w:marLeft w:val="0"/>
      <w:marRight w:val="0"/>
      <w:marTop w:val="0"/>
      <w:marBottom w:val="0"/>
      <w:divBdr>
        <w:top w:val="none" w:sz="0" w:space="0" w:color="auto"/>
        <w:left w:val="none" w:sz="0" w:space="0" w:color="auto"/>
        <w:bottom w:val="none" w:sz="0" w:space="0" w:color="auto"/>
        <w:right w:val="none" w:sz="0" w:space="0" w:color="auto"/>
      </w:divBdr>
    </w:div>
    <w:div w:id="95029280">
      <w:bodyDiv w:val="1"/>
      <w:marLeft w:val="0"/>
      <w:marRight w:val="0"/>
      <w:marTop w:val="0"/>
      <w:marBottom w:val="0"/>
      <w:divBdr>
        <w:top w:val="none" w:sz="0" w:space="0" w:color="auto"/>
        <w:left w:val="none" w:sz="0" w:space="0" w:color="auto"/>
        <w:bottom w:val="none" w:sz="0" w:space="0" w:color="auto"/>
        <w:right w:val="none" w:sz="0" w:space="0" w:color="auto"/>
      </w:divBdr>
    </w:div>
    <w:div w:id="95102325">
      <w:bodyDiv w:val="1"/>
      <w:marLeft w:val="0"/>
      <w:marRight w:val="0"/>
      <w:marTop w:val="0"/>
      <w:marBottom w:val="0"/>
      <w:divBdr>
        <w:top w:val="none" w:sz="0" w:space="0" w:color="auto"/>
        <w:left w:val="none" w:sz="0" w:space="0" w:color="auto"/>
        <w:bottom w:val="none" w:sz="0" w:space="0" w:color="auto"/>
        <w:right w:val="none" w:sz="0" w:space="0" w:color="auto"/>
      </w:divBdr>
    </w:div>
    <w:div w:id="95103985">
      <w:bodyDiv w:val="1"/>
      <w:marLeft w:val="0"/>
      <w:marRight w:val="0"/>
      <w:marTop w:val="0"/>
      <w:marBottom w:val="0"/>
      <w:divBdr>
        <w:top w:val="none" w:sz="0" w:space="0" w:color="auto"/>
        <w:left w:val="none" w:sz="0" w:space="0" w:color="auto"/>
        <w:bottom w:val="none" w:sz="0" w:space="0" w:color="auto"/>
        <w:right w:val="none" w:sz="0" w:space="0" w:color="auto"/>
      </w:divBdr>
    </w:div>
    <w:div w:id="95174039">
      <w:bodyDiv w:val="1"/>
      <w:marLeft w:val="0"/>
      <w:marRight w:val="0"/>
      <w:marTop w:val="0"/>
      <w:marBottom w:val="0"/>
      <w:divBdr>
        <w:top w:val="none" w:sz="0" w:space="0" w:color="auto"/>
        <w:left w:val="none" w:sz="0" w:space="0" w:color="auto"/>
        <w:bottom w:val="none" w:sz="0" w:space="0" w:color="auto"/>
        <w:right w:val="none" w:sz="0" w:space="0" w:color="auto"/>
      </w:divBdr>
    </w:div>
    <w:div w:id="95175796">
      <w:bodyDiv w:val="1"/>
      <w:marLeft w:val="0"/>
      <w:marRight w:val="0"/>
      <w:marTop w:val="0"/>
      <w:marBottom w:val="0"/>
      <w:divBdr>
        <w:top w:val="none" w:sz="0" w:space="0" w:color="auto"/>
        <w:left w:val="none" w:sz="0" w:space="0" w:color="auto"/>
        <w:bottom w:val="none" w:sz="0" w:space="0" w:color="auto"/>
        <w:right w:val="none" w:sz="0" w:space="0" w:color="auto"/>
      </w:divBdr>
    </w:div>
    <w:div w:id="95180056">
      <w:bodyDiv w:val="1"/>
      <w:marLeft w:val="0"/>
      <w:marRight w:val="0"/>
      <w:marTop w:val="0"/>
      <w:marBottom w:val="0"/>
      <w:divBdr>
        <w:top w:val="none" w:sz="0" w:space="0" w:color="auto"/>
        <w:left w:val="none" w:sz="0" w:space="0" w:color="auto"/>
        <w:bottom w:val="none" w:sz="0" w:space="0" w:color="auto"/>
        <w:right w:val="none" w:sz="0" w:space="0" w:color="auto"/>
      </w:divBdr>
    </w:div>
    <w:div w:id="95181144">
      <w:bodyDiv w:val="1"/>
      <w:marLeft w:val="0"/>
      <w:marRight w:val="0"/>
      <w:marTop w:val="0"/>
      <w:marBottom w:val="0"/>
      <w:divBdr>
        <w:top w:val="none" w:sz="0" w:space="0" w:color="auto"/>
        <w:left w:val="none" w:sz="0" w:space="0" w:color="auto"/>
        <w:bottom w:val="none" w:sz="0" w:space="0" w:color="auto"/>
        <w:right w:val="none" w:sz="0" w:space="0" w:color="auto"/>
      </w:divBdr>
    </w:div>
    <w:div w:id="95250391">
      <w:bodyDiv w:val="1"/>
      <w:marLeft w:val="0"/>
      <w:marRight w:val="0"/>
      <w:marTop w:val="0"/>
      <w:marBottom w:val="0"/>
      <w:divBdr>
        <w:top w:val="none" w:sz="0" w:space="0" w:color="auto"/>
        <w:left w:val="none" w:sz="0" w:space="0" w:color="auto"/>
        <w:bottom w:val="none" w:sz="0" w:space="0" w:color="auto"/>
        <w:right w:val="none" w:sz="0" w:space="0" w:color="auto"/>
      </w:divBdr>
    </w:div>
    <w:div w:id="95253433">
      <w:bodyDiv w:val="1"/>
      <w:marLeft w:val="0"/>
      <w:marRight w:val="0"/>
      <w:marTop w:val="0"/>
      <w:marBottom w:val="0"/>
      <w:divBdr>
        <w:top w:val="none" w:sz="0" w:space="0" w:color="auto"/>
        <w:left w:val="none" w:sz="0" w:space="0" w:color="auto"/>
        <w:bottom w:val="none" w:sz="0" w:space="0" w:color="auto"/>
        <w:right w:val="none" w:sz="0" w:space="0" w:color="auto"/>
      </w:divBdr>
    </w:div>
    <w:div w:id="95289722">
      <w:bodyDiv w:val="1"/>
      <w:marLeft w:val="0"/>
      <w:marRight w:val="0"/>
      <w:marTop w:val="0"/>
      <w:marBottom w:val="0"/>
      <w:divBdr>
        <w:top w:val="none" w:sz="0" w:space="0" w:color="auto"/>
        <w:left w:val="none" w:sz="0" w:space="0" w:color="auto"/>
        <w:bottom w:val="none" w:sz="0" w:space="0" w:color="auto"/>
        <w:right w:val="none" w:sz="0" w:space="0" w:color="auto"/>
      </w:divBdr>
    </w:div>
    <w:div w:id="95294540">
      <w:bodyDiv w:val="1"/>
      <w:marLeft w:val="0"/>
      <w:marRight w:val="0"/>
      <w:marTop w:val="0"/>
      <w:marBottom w:val="0"/>
      <w:divBdr>
        <w:top w:val="none" w:sz="0" w:space="0" w:color="auto"/>
        <w:left w:val="none" w:sz="0" w:space="0" w:color="auto"/>
        <w:bottom w:val="none" w:sz="0" w:space="0" w:color="auto"/>
        <w:right w:val="none" w:sz="0" w:space="0" w:color="auto"/>
      </w:divBdr>
    </w:div>
    <w:div w:id="95298217">
      <w:bodyDiv w:val="1"/>
      <w:marLeft w:val="0"/>
      <w:marRight w:val="0"/>
      <w:marTop w:val="0"/>
      <w:marBottom w:val="0"/>
      <w:divBdr>
        <w:top w:val="none" w:sz="0" w:space="0" w:color="auto"/>
        <w:left w:val="none" w:sz="0" w:space="0" w:color="auto"/>
        <w:bottom w:val="none" w:sz="0" w:space="0" w:color="auto"/>
        <w:right w:val="none" w:sz="0" w:space="0" w:color="auto"/>
      </w:divBdr>
    </w:div>
    <w:div w:id="95298510">
      <w:bodyDiv w:val="1"/>
      <w:marLeft w:val="0"/>
      <w:marRight w:val="0"/>
      <w:marTop w:val="0"/>
      <w:marBottom w:val="0"/>
      <w:divBdr>
        <w:top w:val="none" w:sz="0" w:space="0" w:color="auto"/>
        <w:left w:val="none" w:sz="0" w:space="0" w:color="auto"/>
        <w:bottom w:val="none" w:sz="0" w:space="0" w:color="auto"/>
        <w:right w:val="none" w:sz="0" w:space="0" w:color="auto"/>
      </w:divBdr>
    </w:div>
    <w:div w:id="95366607">
      <w:bodyDiv w:val="1"/>
      <w:marLeft w:val="0"/>
      <w:marRight w:val="0"/>
      <w:marTop w:val="0"/>
      <w:marBottom w:val="0"/>
      <w:divBdr>
        <w:top w:val="none" w:sz="0" w:space="0" w:color="auto"/>
        <w:left w:val="none" w:sz="0" w:space="0" w:color="auto"/>
        <w:bottom w:val="none" w:sz="0" w:space="0" w:color="auto"/>
        <w:right w:val="none" w:sz="0" w:space="0" w:color="auto"/>
      </w:divBdr>
    </w:div>
    <w:div w:id="95368018">
      <w:bodyDiv w:val="1"/>
      <w:marLeft w:val="0"/>
      <w:marRight w:val="0"/>
      <w:marTop w:val="0"/>
      <w:marBottom w:val="0"/>
      <w:divBdr>
        <w:top w:val="none" w:sz="0" w:space="0" w:color="auto"/>
        <w:left w:val="none" w:sz="0" w:space="0" w:color="auto"/>
        <w:bottom w:val="none" w:sz="0" w:space="0" w:color="auto"/>
        <w:right w:val="none" w:sz="0" w:space="0" w:color="auto"/>
      </w:divBdr>
    </w:div>
    <w:div w:id="95442257">
      <w:bodyDiv w:val="1"/>
      <w:marLeft w:val="0"/>
      <w:marRight w:val="0"/>
      <w:marTop w:val="0"/>
      <w:marBottom w:val="0"/>
      <w:divBdr>
        <w:top w:val="none" w:sz="0" w:space="0" w:color="auto"/>
        <w:left w:val="none" w:sz="0" w:space="0" w:color="auto"/>
        <w:bottom w:val="none" w:sz="0" w:space="0" w:color="auto"/>
        <w:right w:val="none" w:sz="0" w:space="0" w:color="auto"/>
      </w:divBdr>
    </w:div>
    <w:div w:id="95443628">
      <w:bodyDiv w:val="1"/>
      <w:marLeft w:val="0"/>
      <w:marRight w:val="0"/>
      <w:marTop w:val="0"/>
      <w:marBottom w:val="0"/>
      <w:divBdr>
        <w:top w:val="none" w:sz="0" w:space="0" w:color="auto"/>
        <w:left w:val="none" w:sz="0" w:space="0" w:color="auto"/>
        <w:bottom w:val="none" w:sz="0" w:space="0" w:color="auto"/>
        <w:right w:val="none" w:sz="0" w:space="0" w:color="auto"/>
      </w:divBdr>
    </w:div>
    <w:div w:id="95448985">
      <w:bodyDiv w:val="1"/>
      <w:marLeft w:val="0"/>
      <w:marRight w:val="0"/>
      <w:marTop w:val="0"/>
      <w:marBottom w:val="0"/>
      <w:divBdr>
        <w:top w:val="none" w:sz="0" w:space="0" w:color="auto"/>
        <w:left w:val="none" w:sz="0" w:space="0" w:color="auto"/>
        <w:bottom w:val="none" w:sz="0" w:space="0" w:color="auto"/>
        <w:right w:val="none" w:sz="0" w:space="0" w:color="auto"/>
      </w:divBdr>
    </w:div>
    <w:div w:id="95449616">
      <w:bodyDiv w:val="1"/>
      <w:marLeft w:val="0"/>
      <w:marRight w:val="0"/>
      <w:marTop w:val="0"/>
      <w:marBottom w:val="0"/>
      <w:divBdr>
        <w:top w:val="none" w:sz="0" w:space="0" w:color="auto"/>
        <w:left w:val="none" w:sz="0" w:space="0" w:color="auto"/>
        <w:bottom w:val="none" w:sz="0" w:space="0" w:color="auto"/>
        <w:right w:val="none" w:sz="0" w:space="0" w:color="auto"/>
      </w:divBdr>
    </w:div>
    <w:div w:id="95490550">
      <w:bodyDiv w:val="1"/>
      <w:marLeft w:val="0"/>
      <w:marRight w:val="0"/>
      <w:marTop w:val="0"/>
      <w:marBottom w:val="0"/>
      <w:divBdr>
        <w:top w:val="none" w:sz="0" w:space="0" w:color="auto"/>
        <w:left w:val="none" w:sz="0" w:space="0" w:color="auto"/>
        <w:bottom w:val="none" w:sz="0" w:space="0" w:color="auto"/>
        <w:right w:val="none" w:sz="0" w:space="0" w:color="auto"/>
      </w:divBdr>
    </w:div>
    <w:div w:id="95517397">
      <w:bodyDiv w:val="1"/>
      <w:marLeft w:val="0"/>
      <w:marRight w:val="0"/>
      <w:marTop w:val="0"/>
      <w:marBottom w:val="0"/>
      <w:divBdr>
        <w:top w:val="none" w:sz="0" w:space="0" w:color="auto"/>
        <w:left w:val="none" w:sz="0" w:space="0" w:color="auto"/>
        <w:bottom w:val="none" w:sz="0" w:space="0" w:color="auto"/>
        <w:right w:val="none" w:sz="0" w:space="0" w:color="auto"/>
      </w:divBdr>
    </w:div>
    <w:div w:id="95517699">
      <w:bodyDiv w:val="1"/>
      <w:marLeft w:val="0"/>
      <w:marRight w:val="0"/>
      <w:marTop w:val="0"/>
      <w:marBottom w:val="0"/>
      <w:divBdr>
        <w:top w:val="none" w:sz="0" w:space="0" w:color="auto"/>
        <w:left w:val="none" w:sz="0" w:space="0" w:color="auto"/>
        <w:bottom w:val="none" w:sz="0" w:space="0" w:color="auto"/>
        <w:right w:val="none" w:sz="0" w:space="0" w:color="auto"/>
      </w:divBdr>
    </w:div>
    <w:div w:id="95560311">
      <w:bodyDiv w:val="1"/>
      <w:marLeft w:val="0"/>
      <w:marRight w:val="0"/>
      <w:marTop w:val="0"/>
      <w:marBottom w:val="0"/>
      <w:divBdr>
        <w:top w:val="none" w:sz="0" w:space="0" w:color="auto"/>
        <w:left w:val="none" w:sz="0" w:space="0" w:color="auto"/>
        <w:bottom w:val="none" w:sz="0" w:space="0" w:color="auto"/>
        <w:right w:val="none" w:sz="0" w:space="0" w:color="auto"/>
      </w:divBdr>
    </w:div>
    <w:div w:id="95565257">
      <w:bodyDiv w:val="1"/>
      <w:marLeft w:val="0"/>
      <w:marRight w:val="0"/>
      <w:marTop w:val="0"/>
      <w:marBottom w:val="0"/>
      <w:divBdr>
        <w:top w:val="none" w:sz="0" w:space="0" w:color="auto"/>
        <w:left w:val="none" w:sz="0" w:space="0" w:color="auto"/>
        <w:bottom w:val="none" w:sz="0" w:space="0" w:color="auto"/>
        <w:right w:val="none" w:sz="0" w:space="0" w:color="auto"/>
      </w:divBdr>
    </w:div>
    <w:div w:id="95566784">
      <w:bodyDiv w:val="1"/>
      <w:marLeft w:val="0"/>
      <w:marRight w:val="0"/>
      <w:marTop w:val="0"/>
      <w:marBottom w:val="0"/>
      <w:divBdr>
        <w:top w:val="none" w:sz="0" w:space="0" w:color="auto"/>
        <w:left w:val="none" w:sz="0" w:space="0" w:color="auto"/>
        <w:bottom w:val="none" w:sz="0" w:space="0" w:color="auto"/>
        <w:right w:val="none" w:sz="0" w:space="0" w:color="auto"/>
      </w:divBdr>
    </w:div>
    <w:div w:id="95567057">
      <w:bodyDiv w:val="1"/>
      <w:marLeft w:val="0"/>
      <w:marRight w:val="0"/>
      <w:marTop w:val="0"/>
      <w:marBottom w:val="0"/>
      <w:divBdr>
        <w:top w:val="none" w:sz="0" w:space="0" w:color="auto"/>
        <w:left w:val="none" w:sz="0" w:space="0" w:color="auto"/>
        <w:bottom w:val="none" w:sz="0" w:space="0" w:color="auto"/>
        <w:right w:val="none" w:sz="0" w:space="0" w:color="auto"/>
      </w:divBdr>
    </w:div>
    <w:div w:id="95635111">
      <w:bodyDiv w:val="1"/>
      <w:marLeft w:val="0"/>
      <w:marRight w:val="0"/>
      <w:marTop w:val="0"/>
      <w:marBottom w:val="0"/>
      <w:divBdr>
        <w:top w:val="none" w:sz="0" w:space="0" w:color="auto"/>
        <w:left w:val="none" w:sz="0" w:space="0" w:color="auto"/>
        <w:bottom w:val="none" w:sz="0" w:space="0" w:color="auto"/>
        <w:right w:val="none" w:sz="0" w:space="0" w:color="auto"/>
      </w:divBdr>
    </w:div>
    <w:div w:id="95636145">
      <w:bodyDiv w:val="1"/>
      <w:marLeft w:val="0"/>
      <w:marRight w:val="0"/>
      <w:marTop w:val="0"/>
      <w:marBottom w:val="0"/>
      <w:divBdr>
        <w:top w:val="none" w:sz="0" w:space="0" w:color="auto"/>
        <w:left w:val="none" w:sz="0" w:space="0" w:color="auto"/>
        <w:bottom w:val="none" w:sz="0" w:space="0" w:color="auto"/>
        <w:right w:val="none" w:sz="0" w:space="0" w:color="auto"/>
      </w:divBdr>
    </w:div>
    <w:div w:id="95638356">
      <w:bodyDiv w:val="1"/>
      <w:marLeft w:val="0"/>
      <w:marRight w:val="0"/>
      <w:marTop w:val="0"/>
      <w:marBottom w:val="0"/>
      <w:divBdr>
        <w:top w:val="none" w:sz="0" w:space="0" w:color="auto"/>
        <w:left w:val="none" w:sz="0" w:space="0" w:color="auto"/>
        <w:bottom w:val="none" w:sz="0" w:space="0" w:color="auto"/>
        <w:right w:val="none" w:sz="0" w:space="0" w:color="auto"/>
      </w:divBdr>
    </w:div>
    <w:div w:id="95639870">
      <w:bodyDiv w:val="1"/>
      <w:marLeft w:val="0"/>
      <w:marRight w:val="0"/>
      <w:marTop w:val="0"/>
      <w:marBottom w:val="0"/>
      <w:divBdr>
        <w:top w:val="none" w:sz="0" w:space="0" w:color="auto"/>
        <w:left w:val="none" w:sz="0" w:space="0" w:color="auto"/>
        <w:bottom w:val="none" w:sz="0" w:space="0" w:color="auto"/>
        <w:right w:val="none" w:sz="0" w:space="0" w:color="auto"/>
      </w:divBdr>
    </w:div>
    <w:div w:id="95685758">
      <w:bodyDiv w:val="1"/>
      <w:marLeft w:val="0"/>
      <w:marRight w:val="0"/>
      <w:marTop w:val="0"/>
      <w:marBottom w:val="0"/>
      <w:divBdr>
        <w:top w:val="none" w:sz="0" w:space="0" w:color="auto"/>
        <w:left w:val="none" w:sz="0" w:space="0" w:color="auto"/>
        <w:bottom w:val="none" w:sz="0" w:space="0" w:color="auto"/>
        <w:right w:val="none" w:sz="0" w:space="0" w:color="auto"/>
      </w:divBdr>
    </w:div>
    <w:div w:id="95711232">
      <w:bodyDiv w:val="1"/>
      <w:marLeft w:val="0"/>
      <w:marRight w:val="0"/>
      <w:marTop w:val="0"/>
      <w:marBottom w:val="0"/>
      <w:divBdr>
        <w:top w:val="none" w:sz="0" w:space="0" w:color="auto"/>
        <w:left w:val="none" w:sz="0" w:space="0" w:color="auto"/>
        <w:bottom w:val="none" w:sz="0" w:space="0" w:color="auto"/>
        <w:right w:val="none" w:sz="0" w:space="0" w:color="auto"/>
      </w:divBdr>
    </w:div>
    <w:div w:id="95712069">
      <w:bodyDiv w:val="1"/>
      <w:marLeft w:val="0"/>
      <w:marRight w:val="0"/>
      <w:marTop w:val="0"/>
      <w:marBottom w:val="0"/>
      <w:divBdr>
        <w:top w:val="none" w:sz="0" w:space="0" w:color="auto"/>
        <w:left w:val="none" w:sz="0" w:space="0" w:color="auto"/>
        <w:bottom w:val="none" w:sz="0" w:space="0" w:color="auto"/>
        <w:right w:val="none" w:sz="0" w:space="0" w:color="auto"/>
      </w:divBdr>
    </w:div>
    <w:div w:id="95713740">
      <w:bodyDiv w:val="1"/>
      <w:marLeft w:val="0"/>
      <w:marRight w:val="0"/>
      <w:marTop w:val="0"/>
      <w:marBottom w:val="0"/>
      <w:divBdr>
        <w:top w:val="none" w:sz="0" w:space="0" w:color="auto"/>
        <w:left w:val="none" w:sz="0" w:space="0" w:color="auto"/>
        <w:bottom w:val="none" w:sz="0" w:space="0" w:color="auto"/>
        <w:right w:val="none" w:sz="0" w:space="0" w:color="auto"/>
      </w:divBdr>
    </w:div>
    <w:div w:id="95715281">
      <w:bodyDiv w:val="1"/>
      <w:marLeft w:val="0"/>
      <w:marRight w:val="0"/>
      <w:marTop w:val="0"/>
      <w:marBottom w:val="0"/>
      <w:divBdr>
        <w:top w:val="none" w:sz="0" w:space="0" w:color="auto"/>
        <w:left w:val="none" w:sz="0" w:space="0" w:color="auto"/>
        <w:bottom w:val="none" w:sz="0" w:space="0" w:color="auto"/>
        <w:right w:val="none" w:sz="0" w:space="0" w:color="auto"/>
      </w:divBdr>
    </w:div>
    <w:div w:id="95753135">
      <w:bodyDiv w:val="1"/>
      <w:marLeft w:val="0"/>
      <w:marRight w:val="0"/>
      <w:marTop w:val="0"/>
      <w:marBottom w:val="0"/>
      <w:divBdr>
        <w:top w:val="none" w:sz="0" w:space="0" w:color="auto"/>
        <w:left w:val="none" w:sz="0" w:space="0" w:color="auto"/>
        <w:bottom w:val="none" w:sz="0" w:space="0" w:color="auto"/>
        <w:right w:val="none" w:sz="0" w:space="0" w:color="auto"/>
      </w:divBdr>
    </w:div>
    <w:div w:id="95760681">
      <w:bodyDiv w:val="1"/>
      <w:marLeft w:val="0"/>
      <w:marRight w:val="0"/>
      <w:marTop w:val="0"/>
      <w:marBottom w:val="0"/>
      <w:divBdr>
        <w:top w:val="none" w:sz="0" w:space="0" w:color="auto"/>
        <w:left w:val="none" w:sz="0" w:space="0" w:color="auto"/>
        <w:bottom w:val="none" w:sz="0" w:space="0" w:color="auto"/>
        <w:right w:val="none" w:sz="0" w:space="0" w:color="auto"/>
      </w:divBdr>
    </w:div>
    <w:div w:id="95828786">
      <w:bodyDiv w:val="1"/>
      <w:marLeft w:val="0"/>
      <w:marRight w:val="0"/>
      <w:marTop w:val="0"/>
      <w:marBottom w:val="0"/>
      <w:divBdr>
        <w:top w:val="none" w:sz="0" w:space="0" w:color="auto"/>
        <w:left w:val="none" w:sz="0" w:space="0" w:color="auto"/>
        <w:bottom w:val="none" w:sz="0" w:space="0" w:color="auto"/>
        <w:right w:val="none" w:sz="0" w:space="0" w:color="auto"/>
      </w:divBdr>
    </w:div>
    <w:div w:id="95829238">
      <w:bodyDiv w:val="1"/>
      <w:marLeft w:val="0"/>
      <w:marRight w:val="0"/>
      <w:marTop w:val="0"/>
      <w:marBottom w:val="0"/>
      <w:divBdr>
        <w:top w:val="none" w:sz="0" w:space="0" w:color="auto"/>
        <w:left w:val="none" w:sz="0" w:space="0" w:color="auto"/>
        <w:bottom w:val="none" w:sz="0" w:space="0" w:color="auto"/>
        <w:right w:val="none" w:sz="0" w:space="0" w:color="auto"/>
      </w:divBdr>
    </w:div>
    <w:div w:id="95835092">
      <w:bodyDiv w:val="1"/>
      <w:marLeft w:val="0"/>
      <w:marRight w:val="0"/>
      <w:marTop w:val="0"/>
      <w:marBottom w:val="0"/>
      <w:divBdr>
        <w:top w:val="none" w:sz="0" w:space="0" w:color="auto"/>
        <w:left w:val="none" w:sz="0" w:space="0" w:color="auto"/>
        <w:bottom w:val="none" w:sz="0" w:space="0" w:color="auto"/>
        <w:right w:val="none" w:sz="0" w:space="0" w:color="auto"/>
      </w:divBdr>
    </w:div>
    <w:div w:id="95951160">
      <w:bodyDiv w:val="1"/>
      <w:marLeft w:val="0"/>
      <w:marRight w:val="0"/>
      <w:marTop w:val="0"/>
      <w:marBottom w:val="0"/>
      <w:divBdr>
        <w:top w:val="none" w:sz="0" w:space="0" w:color="auto"/>
        <w:left w:val="none" w:sz="0" w:space="0" w:color="auto"/>
        <w:bottom w:val="none" w:sz="0" w:space="0" w:color="auto"/>
        <w:right w:val="none" w:sz="0" w:space="0" w:color="auto"/>
      </w:divBdr>
    </w:div>
    <w:div w:id="95954124">
      <w:bodyDiv w:val="1"/>
      <w:marLeft w:val="0"/>
      <w:marRight w:val="0"/>
      <w:marTop w:val="0"/>
      <w:marBottom w:val="0"/>
      <w:divBdr>
        <w:top w:val="none" w:sz="0" w:space="0" w:color="auto"/>
        <w:left w:val="none" w:sz="0" w:space="0" w:color="auto"/>
        <w:bottom w:val="none" w:sz="0" w:space="0" w:color="auto"/>
        <w:right w:val="none" w:sz="0" w:space="0" w:color="auto"/>
      </w:divBdr>
    </w:div>
    <w:div w:id="96020500">
      <w:bodyDiv w:val="1"/>
      <w:marLeft w:val="0"/>
      <w:marRight w:val="0"/>
      <w:marTop w:val="0"/>
      <w:marBottom w:val="0"/>
      <w:divBdr>
        <w:top w:val="none" w:sz="0" w:space="0" w:color="auto"/>
        <w:left w:val="none" w:sz="0" w:space="0" w:color="auto"/>
        <w:bottom w:val="none" w:sz="0" w:space="0" w:color="auto"/>
        <w:right w:val="none" w:sz="0" w:space="0" w:color="auto"/>
      </w:divBdr>
    </w:div>
    <w:div w:id="96023076">
      <w:bodyDiv w:val="1"/>
      <w:marLeft w:val="0"/>
      <w:marRight w:val="0"/>
      <w:marTop w:val="0"/>
      <w:marBottom w:val="0"/>
      <w:divBdr>
        <w:top w:val="none" w:sz="0" w:space="0" w:color="auto"/>
        <w:left w:val="none" w:sz="0" w:space="0" w:color="auto"/>
        <w:bottom w:val="none" w:sz="0" w:space="0" w:color="auto"/>
        <w:right w:val="none" w:sz="0" w:space="0" w:color="auto"/>
      </w:divBdr>
    </w:div>
    <w:div w:id="96025092">
      <w:bodyDiv w:val="1"/>
      <w:marLeft w:val="0"/>
      <w:marRight w:val="0"/>
      <w:marTop w:val="0"/>
      <w:marBottom w:val="0"/>
      <w:divBdr>
        <w:top w:val="none" w:sz="0" w:space="0" w:color="auto"/>
        <w:left w:val="none" w:sz="0" w:space="0" w:color="auto"/>
        <w:bottom w:val="none" w:sz="0" w:space="0" w:color="auto"/>
        <w:right w:val="none" w:sz="0" w:space="0" w:color="auto"/>
      </w:divBdr>
    </w:div>
    <w:div w:id="96097279">
      <w:bodyDiv w:val="1"/>
      <w:marLeft w:val="0"/>
      <w:marRight w:val="0"/>
      <w:marTop w:val="0"/>
      <w:marBottom w:val="0"/>
      <w:divBdr>
        <w:top w:val="none" w:sz="0" w:space="0" w:color="auto"/>
        <w:left w:val="none" w:sz="0" w:space="0" w:color="auto"/>
        <w:bottom w:val="none" w:sz="0" w:space="0" w:color="auto"/>
        <w:right w:val="none" w:sz="0" w:space="0" w:color="auto"/>
      </w:divBdr>
    </w:div>
    <w:div w:id="96102257">
      <w:bodyDiv w:val="1"/>
      <w:marLeft w:val="0"/>
      <w:marRight w:val="0"/>
      <w:marTop w:val="0"/>
      <w:marBottom w:val="0"/>
      <w:divBdr>
        <w:top w:val="none" w:sz="0" w:space="0" w:color="auto"/>
        <w:left w:val="none" w:sz="0" w:space="0" w:color="auto"/>
        <w:bottom w:val="none" w:sz="0" w:space="0" w:color="auto"/>
        <w:right w:val="none" w:sz="0" w:space="0" w:color="auto"/>
      </w:divBdr>
    </w:div>
    <w:div w:id="96146505">
      <w:bodyDiv w:val="1"/>
      <w:marLeft w:val="0"/>
      <w:marRight w:val="0"/>
      <w:marTop w:val="0"/>
      <w:marBottom w:val="0"/>
      <w:divBdr>
        <w:top w:val="none" w:sz="0" w:space="0" w:color="auto"/>
        <w:left w:val="none" w:sz="0" w:space="0" w:color="auto"/>
        <w:bottom w:val="none" w:sz="0" w:space="0" w:color="auto"/>
        <w:right w:val="none" w:sz="0" w:space="0" w:color="auto"/>
      </w:divBdr>
    </w:div>
    <w:div w:id="96171265">
      <w:bodyDiv w:val="1"/>
      <w:marLeft w:val="0"/>
      <w:marRight w:val="0"/>
      <w:marTop w:val="0"/>
      <w:marBottom w:val="0"/>
      <w:divBdr>
        <w:top w:val="none" w:sz="0" w:space="0" w:color="auto"/>
        <w:left w:val="none" w:sz="0" w:space="0" w:color="auto"/>
        <w:bottom w:val="none" w:sz="0" w:space="0" w:color="auto"/>
        <w:right w:val="none" w:sz="0" w:space="0" w:color="auto"/>
      </w:divBdr>
    </w:div>
    <w:div w:id="96172578">
      <w:bodyDiv w:val="1"/>
      <w:marLeft w:val="0"/>
      <w:marRight w:val="0"/>
      <w:marTop w:val="0"/>
      <w:marBottom w:val="0"/>
      <w:divBdr>
        <w:top w:val="none" w:sz="0" w:space="0" w:color="auto"/>
        <w:left w:val="none" w:sz="0" w:space="0" w:color="auto"/>
        <w:bottom w:val="none" w:sz="0" w:space="0" w:color="auto"/>
        <w:right w:val="none" w:sz="0" w:space="0" w:color="auto"/>
      </w:divBdr>
    </w:div>
    <w:div w:id="96215922">
      <w:bodyDiv w:val="1"/>
      <w:marLeft w:val="0"/>
      <w:marRight w:val="0"/>
      <w:marTop w:val="0"/>
      <w:marBottom w:val="0"/>
      <w:divBdr>
        <w:top w:val="none" w:sz="0" w:space="0" w:color="auto"/>
        <w:left w:val="none" w:sz="0" w:space="0" w:color="auto"/>
        <w:bottom w:val="none" w:sz="0" w:space="0" w:color="auto"/>
        <w:right w:val="none" w:sz="0" w:space="0" w:color="auto"/>
      </w:divBdr>
    </w:div>
    <w:div w:id="96217260">
      <w:bodyDiv w:val="1"/>
      <w:marLeft w:val="0"/>
      <w:marRight w:val="0"/>
      <w:marTop w:val="0"/>
      <w:marBottom w:val="0"/>
      <w:divBdr>
        <w:top w:val="none" w:sz="0" w:space="0" w:color="auto"/>
        <w:left w:val="none" w:sz="0" w:space="0" w:color="auto"/>
        <w:bottom w:val="none" w:sz="0" w:space="0" w:color="auto"/>
        <w:right w:val="none" w:sz="0" w:space="0" w:color="auto"/>
      </w:divBdr>
    </w:div>
    <w:div w:id="96218552">
      <w:bodyDiv w:val="1"/>
      <w:marLeft w:val="0"/>
      <w:marRight w:val="0"/>
      <w:marTop w:val="0"/>
      <w:marBottom w:val="0"/>
      <w:divBdr>
        <w:top w:val="none" w:sz="0" w:space="0" w:color="auto"/>
        <w:left w:val="none" w:sz="0" w:space="0" w:color="auto"/>
        <w:bottom w:val="none" w:sz="0" w:space="0" w:color="auto"/>
        <w:right w:val="none" w:sz="0" w:space="0" w:color="auto"/>
      </w:divBdr>
    </w:div>
    <w:div w:id="96219718">
      <w:bodyDiv w:val="1"/>
      <w:marLeft w:val="0"/>
      <w:marRight w:val="0"/>
      <w:marTop w:val="0"/>
      <w:marBottom w:val="0"/>
      <w:divBdr>
        <w:top w:val="none" w:sz="0" w:space="0" w:color="auto"/>
        <w:left w:val="none" w:sz="0" w:space="0" w:color="auto"/>
        <w:bottom w:val="none" w:sz="0" w:space="0" w:color="auto"/>
        <w:right w:val="none" w:sz="0" w:space="0" w:color="auto"/>
      </w:divBdr>
    </w:div>
    <w:div w:id="96223167">
      <w:bodyDiv w:val="1"/>
      <w:marLeft w:val="0"/>
      <w:marRight w:val="0"/>
      <w:marTop w:val="0"/>
      <w:marBottom w:val="0"/>
      <w:divBdr>
        <w:top w:val="none" w:sz="0" w:space="0" w:color="auto"/>
        <w:left w:val="none" w:sz="0" w:space="0" w:color="auto"/>
        <w:bottom w:val="none" w:sz="0" w:space="0" w:color="auto"/>
        <w:right w:val="none" w:sz="0" w:space="0" w:color="auto"/>
      </w:divBdr>
    </w:div>
    <w:div w:id="96289706">
      <w:bodyDiv w:val="1"/>
      <w:marLeft w:val="0"/>
      <w:marRight w:val="0"/>
      <w:marTop w:val="0"/>
      <w:marBottom w:val="0"/>
      <w:divBdr>
        <w:top w:val="none" w:sz="0" w:space="0" w:color="auto"/>
        <w:left w:val="none" w:sz="0" w:space="0" w:color="auto"/>
        <w:bottom w:val="none" w:sz="0" w:space="0" w:color="auto"/>
        <w:right w:val="none" w:sz="0" w:space="0" w:color="auto"/>
      </w:divBdr>
    </w:div>
    <w:div w:id="96290260">
      <w:bodyDiv w:val="1"/>
      <w:marLeft w:val="0"/>
      <w:marRight w:val="0"/>
      <w:marTop w:val="0"/>
      <w:marBottom w:val="0"/>
      <w:divBdr>
        <w:top w:val="none" w:sz="0" w:space="0" w:color="auto"/>
        <w:left w:val="none" w:sz="0" w:space="0" w:color="auto"/>
        <w:bottom w:val="none" w:sz="0" w:space="0" w:color="auto"/>
        <w:right w:val="none" w:sz="0" w:space="0" w:color="auto"/>
      </w:divBdr>
    </w:div>
    <w:div w:id="96293446">
      <w:bodyDiv w:val="1"/>
      <w:marLeft w:val="0"/>
      <w:marRight w:val="0"/>
      <w:marTop w:val="0"/>
      <w:marBottom w:val="0"/>
      <w:divBdr>
        <w:top w:val="none" w:sz="0" w:space="0" w:color="auto"/>
        <w:left w:val="none" w:sz="0" w:space="0" w:color="auto"/>
        <w:bottom w:val="none" w:sz="0" w:space="0" w:color="auto"/>
        <w:right w:val="none" w:sz="0" w:space="0" w:color="auto"/>
      </w:divBdr>
    </w:div>
    <w:div w:id="96297539">
      <w:bodyDiv w:val="1"/>
      <w:marLeft w:val="0"/>
      <w:marRight w:val="0"/>
      <w:marTop w:val="0"/>
      <w:marBottom w:val="0"/>
      <w:divBdr>
        <w:top w:val="none" w:sz="0" w:space="0" w:color="auto"/>
        <w:left w:val="none" w:sz="0" w:space="0" w:color="auto"/>
        <w:bottom w:val="none" w:sz="0" w:space="0" w:color="auto"/>
        <w:right w:val="none" w:sz="0" w:space="0" w:color="auto"/>
      </w:divBdr>
    </w:div>
    <w:div w:id="96340209">
      <w:bodyDiv w:val="1"/>
      <w:marLeft w:val="0"/>
      <w:marRight w:val="0"/>
      <w:marTop w:val="0"/>
      <w:marBottom w:val="0"/>
      <w:divBdr>
        <w:top w:val="none" w:sz="0" w:space="0" w:color="auto"/>
        <w:left w:val="none" w:sz="0" w:space="0" w:color="auto"/>
        <w:bottom w:val="none" w:sz="0" w:space="0" w:color="auto"/>
        <w:right w:val="none" w:sz="0" w:space="0" w:color="auto"/>
      </w:divBdr>
    </w:div>
    <w:div w:id="96410406">
      <w:bodyDiv w:val="1"/>
      <w:marLeft w:val="0"/>
      <w:marRight w:val="0"/>
      <w:marTop w:val="0"/>
      <w:marBottom w:val="0"/>
      <w:divBdr>
        <w:top w:val="none" w:sz="0" w:space="0" w:color="auto"/>
        <w:left w:val="none" w:sz="0" w:space="0" w:color="auto"/>
        <w:bottom w:val="none" w:sz="0" w:space="0" w:color="auto"/>
        <w:right w:val="none" w:sz="0" w:space="0" w:color="auto"/>
      </w:divBdr>
    </w:div>
    <w:div w:id="96412771">
      <w:bodyDiv w:val="1"/>
      <w:marLeft w:val="0"/>
      <w:marRight w:val="0"/>
      <w:marTop w:val="0"/>
      <w:marBottom w:val="0"/>
      <w:divBdr>
        <w:top w:val="none" w:sz="0" w:space="0" w:color="auto"/>
        <w:left w:val="none" w:sz="0" w:space="0" w:color="auto"/>
        <w:bottom w:val="none" w:sz="0" w:space="0" w:color="auto"/>
        <w:right w:val="none" w:sz="0" w:space="0" w:color="auto"/>
      </w:divBdr>
    </w:div>
    <w:div w:id="96413672">
      <w:bodyDiv w:val="1"/>
      <w:marLeft w:val="0"/>
      <w:marRight w:val="0"/>
      <w:marTop w:val="0"/>
      <w:marBottom w:val="0"/>
      <w:divBdr>
        <w:top w:val="none" w:sz="0" w:space="0" w:color="auto"/>
        <w:left w:val="none" w:sz="0" w:space="0" w:color="auto"/>
        <w:bottom w:val="none" w:sz="0" w:space="0" w:color="auto"/>
        <w:right w:val="none" w:sz="0" w:space="0" w:color="auto"/>
      </w:divBdr>
    </w:div>
    <w:div w:id="96482381">
      <w:bodyDiv w:val="1"/>
      <w:marLeft w:val="0"/>
      <w:marRight w:val="0"/>
      <w:marTop w:val="0"/>
      <w:marBottom w:val="0"/>
      <w:divBdr>
        <w:top w:val="none" w:sz="0" w:space="0" w:color="auto"/>
        <w:left w:val="none" w:sz="0" w:space="0" w:color="auto"/>
        <w:bottom w:val="none" w:sz="0" w:space="0" w:color="auto"/>
        <w:right w:val="none" w:sz="0" w:space="0" w:color="auto"/>
      </w:divBdr>
    </w:div>
    <w:div w:id="96486801">
      <w:bodyDiv w:val="1"/>
      <w:marLeft w:val="0"/>
      <w:marRight w:val="0"/>
      <w:marTop w:val="0"/>
      <w:marBottom w:val="0"/>
      <w:divBdr>
        <w:top w:val="none" w:sz="0" w:space="0" w:color="auto"/>
        <w:left w:val="none" w:sz="0" w:space="0" w:color="auto"/>
        <w:bottom w:val="none" w:sz="0" w:space="0" w:color="auto"/>
        <w:right w:val="none" w:sz="0" w:space="0" w:color="auto"/>
      </w:divBdr>
    </w:div>
    <w:div w:id="96488371">
      <w:bodyDiv w:val="1"/>
      <w:marLeft w:val="0"/>
      <w:marRight w:val="0"/>
      <w:marTop w:val="0"/>
      <w:marBottom w:val="0"/>
      <w:divBdr>
        <w:top w:val="none" w:sz="0" w:space="0" w:color="auto"/>
        <w:left w:val="none" w:sz="0" w:space="0" w:color="auto"/>
        <w:bottom w:val="none" w:sz="0" w:space="0" w:color="auto"/>
        <w:right w:val="none" w:sz="0" w:space="0" w:color="auto"/>
      </w:divBdr>
    </w:div>
    <w:div w:id="96491667">
      <w:bodyDiv w:val="1"/>
      <w:marLeft w:val="0"/>
      <w:marRight w:val="0"/>
      <w:marTop w:val="0"/>
      <w:marBottom w:val="0"/>
      <w:divBdr>
        <w:top w:val="none" w:sz="0" w:space="0" w:color="auto"/>
        <w:left w:val="none" w:sz="0" w:space="0" w:color="auto"/>
        <w:bottom w:val="none" w:sz="0" w:space="0" w:color="auto"/>
        <w:right w:val="none" w:sz="0" w:space="0" w:color="auto"/>
      </w:divBdr>
    </w:div>
    <w:div w:id="96560335">
      <w:bodyDiv w:val="1"/>
      <w:marLeft w:val="0"/>
      <w:marRight w:val="0"/>
      <w:marTop w:val="0"/>
      <w:marBottom w:val="0"/>
      <w:divBdr>
        <w:top w:val="none" w:sz="0" w:space="0" w:color="auto"/>
        <w:left w:val="none" w:sz="0" w:space="0" w:color="auto"/>
        <w:bottom w:val="none" w:sz="0" w:space="0" w:color="auto"/>
        <w:right w:val="none" w:sz="0" w:space="0" w:color="auto"/>
      </w:divBdr>
    </w:div>
    <w:div w:id="96564838">
      <w:bodyDiv w:val="1"/>
      <w:marLeft w:val="0"/>
      <w:marRight w:val="0"/>
      <w:marTop w:val="0"/>
      <w:marBottom w:val="0"/>
      <w:divBdr>
        <w:top w:val="none" w:sz="0" w:space="0" w:color="auto"/>
        <w:left w:val="none" w:sz="0" w:space="0" w:color="auto"/>
        <w:bottom w:val="none" w:sz="0" w:space="0" w:color="auto"/>
        <w:right w:val="none" w:sz="0" w:space="0" w:color="auto"/>
      </w:divBdr>
    </w:div>
    <w:div w:id="96565213">
      <w:bodyDiv w:val="1"/>
      <w:marLeft w:val="0"/>
      <w:marRight w:val="0"/>
      <w:marTop w:val="0"/>
      <w:marBottom w:val="0"/>
      <w:divBdr>
        <w:top w:val="none" w:sz="0" w:space="0" w:color="auto"/>
        <w:left w:val="none" w:sz="0" w:space="0" w:color="auto"/>
        <w:bottom w:val="none" w:sz="0" w:space="0" w:color="auto"/>
        <w:right w:val="none" w:sz="0" w:space="0" w:color="auto"/>
      </w:divBdr>
    </w:div>
    <w:div w:id="96566052">
      <w:bodyDiv w:val="1"/>
      <w:marLeft w:val="0"/>
      <w:marRight w:val="0"/>
      <w:marTop w:val="0"/>
      <w:marBottom w:val="0"/>
      <w:divBdr>
        <w:top w:val="none" w:sz="0" w:space="0" w:color="auto"/>
        <w:left w:val="none" w:sz="0" w:space="0" w:color="auto"/>
        <w:bottom w:val="none" w:sz="0" w:space="0" w:color="auto"/>
        <w:right w:val="none" w:sz="0" w:space="0" w:color="auto"/>
      </w:divBdr>
    </w:div>
    <w:div w:id="96566183">
      <w:bodyDiv w:val="1"/>
      <w:marLeft w:val="0"/>
      <w:marRight w:val="0"/>
      <w:marTop w:val="0"/>
      <w:marBottom w:val="0"/>
      <w:divBdr>
        <w:top w:val="none" w:sz="0" w:space="0" w:color="auto"/>
        <w:left w:val="none" w:sz="0" w:space="0" w:color="auto"/>
        <w:bottom w:val="none" w:sz="0" w:space="0" w:color="auto"/>
        <w:right w:val="none" w:sz="0" w:space="0" w:color="auto"/>
      </w:divBdr>
    </w:div>
    <w:div w:id="96567052">
      <w:bodyDiv w:val="1"/>
      <w:marLeft w:val="0"/>
      <w:marRight w:val="0"/>
      <w:marTop w:val="0"/>
      <w:marBottom w:val="0"/>
      <w:divBdr>
        <w:top w:val="none" w:sz="0" w:space="0" w:color="auto"/>
        <w:left w:val="none" w:sz="0" w:space="0" w:color="auto"/>
        <w:bottom w:val="none" w:sz="0" w:space="0" w:color="auto"/>
        <w:right w:val="none" w:sz="0" w:space="0" w:color="auto"/>
      </w:divBdr>
    </w:div>
    <w:div w:id="96603950">
      <w:bodyDiv w:val="1"/>
      <w:marLeft w:val="0"/>
      <w:marRight w:val="0"/>
      <w:marTop w:val="0"/>
      <w:marBottom w:val="0"/>
      <w:divBdr>
        <w:top w:val="none" w:sz="0" w:space="0" w:color="auto"/>
        <w:left w:val="none" w:sz="0" w:space="0" w:color="auto"/>
        <w:bottom w:val="none" w:sz="0" w:space="0" w:color="auto"/>
        <w:right w:val="none" w:sz="0" w:space="0" w:color="auto"/>
      </w:divBdr>
    </w:div>
    <w:div w:id="96605247">
      <w:bodyDiv w:val="1"/>
      <w:marLeft w:val="0"/>
      <w:marRight w:val="0"/>
      <w:marTop w:val="0"/>
      <w:marBottom w:val="0"/>
      <w:divBdr>
        <w:top w:val="none" w:sz="0" w:space="0" w:color="auto"/>
        <w:left w:val="none" w:sz="0" w:space="0" w:color="auto"/>
        <w:bottom w:val="none" w:sz="0" w:space="0" w:color="auto"/>
        <w:right w:val="none" w:sz="0" w:space="0" w:color="auto"/>
      </w:divBdr>
    </w:div>
    <w:div w:id="96605381">
      <w:bodyDiv w:val="1"/>
      <w:marLeft w:val="0"/>
      <w:marRight w:val="0"/>
      <w:marTop w:val="0"/>
      <w:marBottom w:val="0"/>
      <w:divBdr>
        <w:top w:val="none" w:sz="0" w:space="0" w:color="auto"/>
        <w:left w:val="none" w:sz="0" w:space="0" w:color="auto"/>
        <w:bottom w:val="none" w:sz="0" w:space="0" w:color="auto"/>
        <w:right w:val="none" w:sz="0" w:space="0" w:color="auto"/>
      </w:divBdr>
    </w:div>
    <w:div w:id="96609924">
      <w:bodyDiv w:val="1"/>
      <w:marLeft w:val="0"/>
      <w:marRight w:val="0"/>
      <w:marTop w:val="0"/>
      <w:marBottom w:val="0"/>
      <w:divBdr>
        <w:top w:val="none" w:sz="0" w:space="0" w:color="auto"/>
        <w:left w:val="none" w:sz="0" w:space="0" w:color="auto"/>
        <w:bottom w:val="none" w:sz="0" w:space="0" w:color="auto"/>
        <w:right w:val="none" w:sz="0" w:space="0" w:color="auto"/>
      </w:divBdr>
    </w:div>
    <w:div w:id="96676199">
      <w:bodyDiv w:val="1"/>
      <w:marLeft w:val="0"/>
      <w:marRight w:val="0"/>
      <w:marTop w:val="0"/>
      <w:marBottom w:val="0"/>
      <w:divBdr>
        <w:top w:val="none" w:sz="0" w:space="0" w:color="auto"/>
        <w:left w:val="none" w:sz="0" w:space="0" w:color="auto"/>
        <w:bottom w:val="none" w:sz="0" w:space="0" w:color="auto"/>
        <w:right w:val="none" w:sz="0" w:space="0" w:color="auto"/>
      </w:divBdr>
    </w:div>
    <w:div w:id="96677201">
      <w:bodyDiv w:val="1"/>
      <w:marLeft w:val="0"/>
      <w:marRight w:val="0"/>
      <w:marTop w:val="0"/>
      <w:marBottom w:val="0"/>
      <w:divBdr>
        <w:top w:val="none" w:sz="0" w:space="0" w:color="auto"/>
        <w:left w:val="none" w:sz="0" w:space="0" w:color="auto"/>
        <w:bottom w:val="none" w:sz="0" w:space="0" w:color="auto"/>
        <w:right w:val="none" w:sz="0" w:space="0" w:color="auto"/>
      </w:divBdr>
    </w:div>
    <w:div w:id="96678947">
      <w:bodyDiv w:val="1"/>
      <w:marLeft w:val="0"/>
      <w:marRight w:val="0"/>
      <w:marTop w:val="0"/>
      <w:marBottom w:val="0"/>
      <w:divBdr>
        <w:top w:val="none" w:sz="0" w:space="0" w:color="auto"/>
        <w:left w:val="none" w:sz="0" w:space="0" w:color="auto"/>
        <w:bottom w:val="none" w:sz="0" w:space="0" w:color="auto"/>
        <w:right w:val="none" w:sz="0" w:space="0" w:color="auto"/>
      </w:divBdr>
    </w:div>
    <w:div w:id="96680677">
      <w:bodyDiv w:val="1"/>
      <w:marLeft w:val="0"/>
      <w:marRight w:val="0"/>
      <w:marTop w:val="0"/>
      <w:marBottom w:val="0"/>
      <w:divBdr>
        <w:top w:val="none" w:sz="0" w:space="0" w:color="auto"/>
        <w:left w:val="none" w:sz="0" w:space="0" w:color="auto"/>
        <w:bottom w:val="none" w:sz="0" w:space="0" w:color="auto"/>
        <w:right w:val="none" w:sz="0" w:space="0" w:color="auto"/>
      </w:divBdr>
    </w:div>
    <w:div w:id="96681678">
      <w:bodyDiv w:val="1"/>
      <w:marLeft w:val="0"/>
      <w:marRight w:val="0"/>
      <w:marTop w:val="0"/>
      <w:marBottom w:val="0"/>
      <w:divBdr>
        <w:top w:val="none" w:sz="0" w:space="0" w:color="auto"/>
        <w:left w:val="none" w:sz="0" w:space="0" w:color="auto"/>
        <w:bottom w:val="none" w:sz="0" w:space="0" w:color="auto"/>
        <w:right w:val="none" w:sz="0" w:space="0" w:color="auto"/>
      </w:divBdr>
    </w:div>
    <w:div w:id="96683223">
      <w:bodyDiv w:val="1"/>
      <w:marLeft w:val="0"/>
      <w:marRight w:val="0"/>
      <w:marTop w:val="0"/>
      <w:marBottom w:val="0"/>
      <w:divBdr>
        <w:top w:val="none" w:sz="0" w:space="0" w:color="auto"/>
        <w:left w:val="none" w:sz="0" w:space="0" w:color="auto"/>
        <w:bottom w:val="none" w:sz="0" w:space="0" w:color="auto"/>
        <w:right w:val="none" w:sz="0" w:space="0" w:color="auto"/>
      </w:divBdr>
    </w:div>
    <w:div w:id="96750871">
      <w:bodyDiv w:val="1"/>
      <w:marLeft w:val="0"/>
      <w:marRight w:val="0"/>
      <w:marTop w:val="0"/>
      <w:marBottom w:val="0"/>
      <w:divBdr>
        <w:top w:val="none" w:sz="0" w:space="0" w:color="auto"/>
        <w:left w:val="none" w:sz="0" w:space="0" w:color="auto"/>
        <w:bottom w:val="none" w:sz="0" w:space="0" w:color="auto"/>
        <w:right w:val="none" w:sz="0" w:space="0" w:color="auto"/>
      </w:divBdr>
    </w:div>
    <w:div w:id="96752951">
      <w:bodyDiv w:val="1"/>
      <w:marLeft w:val="0"/>
      <w:marRight w:val="0"/>
      <w:marTop w:val="0"/>
      <w:marBottom w:val="0"/>
      <w:divBdr>
        <w:top w:val="none" w:sz="0" w:space="0" w:color="auto"/>
        <w:left w:val="none" w:sz="0" w:space="0" w:color="auto"/>
        <w:bottom w:val="none" w:sz="0" w:space="0" w:color="auto"/>
        <w:right w:val="none" w:sz="0" w:space="0" w:color="auto"/>
      </w:divBdr>
    </w:div>
    <w:div w:id="96753527">
      <w:bodyDiv w:val="1"/>
      <w:marLeft w:val="0"/>
      <w:marRight w:val="0"/>
      <w:marTop w:val="0"/>
      <w:marBottom w:val="0"/>
      <w:divBdr>
        <w:top w:val="none" w:sz="0" w:space="0" w:color="auto"/>
        <w:left w:val="none" w:sz="0" w:space="0" w:color="auto"/>
        <w:bottom w:val="none" w:sz="0" w:space="0" w:color="auto"/>
        <w:right w:val="none" w:sz="0" w:space="0" w:color="auto"/>
      </w:divBdr>
    </w:div>
    <w:div w:id="96755000">
      <w:bodyDiv w:val="1"/>
      <w:marLeft w:val="0"/>
      <w:marRight w:val="0"/>
      <w:marTop w:val="0"/>
      <w:marBottom w:val="0"/>
      <w:divBdr>
        <w:top w:val="none" w:sz="0" w:space="0" w:color="auto"/>
        <w:left w:val="none" w:sz="0" w:space="0" w:color="auto"/>
        <w:bottom w:val="none" w:sz="0" w:space="0" w:color="auto"/>
        <w:right w:val="none" w:sz="0" w:space="0" w:color="auto"/>
      </w:divBdr>
    </w:div>
    <w:div w:id="96755134">
      <w:bodyDiv w:val="1"/>
      <w:marLeft w:val="0"/>
      <w:marRight w:val="0"/>
      <w:marTop w:val="0"/>
      <w:marBottom w:val="0"/>
      <w:divBdr>
        <w:top w:val="none" w:sz="0" w:space="0" w:color="auto"/>
        <w:left w:val="none" w:sz="0" w:space="0" w:color="auto"/>
        <w:bottom w:val="none" w:sz="0" w:space="0" w:color="auto"/>
        <w:right w:val="none" w:sz="0" w:space="0" w:color="auto"/>
      </w:divBdr>
    </w:div>
    <w:div w:id="96755200">
      <w:bodyDiv w:val="1"/>
      <w:marLeft w:val="0"/>
      <w:marRight w:val="0"/>
      <w:marTop w:val="0"/>
      <w:marBottom w:val="0"/>
      <w:divBdr>
        <w:top w:val="none" w:sz="0" w:space="0" w:color="auto"/>
        <w:left w:val="none" w:sz="0" w:space="0" w:color="auto"/>
        <w:bottom w:val="none" w:sz="0" w:space="0" w:color="auto"/>
        <w:right w:val="none" w:sz="0" w:space="0" w:color="auto"/>
      </w:divBdr>
    </w:div>
    <w:div w:id="96755627">
      <w:bodyDiv w:val="1"/>
      <w:marLeft w:val="0"/>
      <w:marRight w:val="0"/>
      <w:marTop w:val="0"/>
      <w:marBottom w:val="0"/>
      <w:divBdr>
        <w:top w:val="none" w:sz="0" w:space="0" w:color="auto"/>
        <w:left w:val="none" w:sz="0" w:space="0" w:color="auto"/>
        <w:bottom w:val="none" w:sz="0" w:space="0" w:color="auto"/>
        <w:right w:val="none" w:sz="0" w:space="0" w:color="auto"/>
      </w:divBdr>
    </w:div>
    <w:div w:id="96757974">
      <w:bodyDiv w:val="1"/>
      <w:marLeft w:val="0"/>
      <w:marRight w:val="0"/>
      <w:marTop w:val="0"/>
      <w:marBottom w:val="0"/>
      <w:divBdr>
        <w:top w:val="none" w:sz="0" w:space="0" w:color="auto"/>
        <w:left w:val="none" w:sz="0" w:space="0" w:color="auto"/>
        <w:bottom w:val="none" w:sz="0" w:space="0" w:color="auto"/>
        <w:right w:val="none" w:sz="0" w:space="0" w:color="auto"/>
      </w:divBdr>
    </w:div>
    <w:div w:id="96758228">
      <w:bodyDiv w:val="1"/>
      <w:marLeft w:val="0"/>
      <w:marRight w:val="0"/>
      <w:marTop w:val="0"/>
      <w:marBottom w:val="0"/>
      <w:divBdr>
        <w:top w:val="none" w:sz="0" w:space="0" w:color="auto"/>
        <w:left w:val="none" w:sz="0" w:space="0" w:color="auto"/>
        <w:bottom w:val="none" w:sz="0" w:space="0" w:color="auto"/>
        <w:right w:val="none" w:sz="0" w:space="0" w:color="auto"/>
      </w:divBdr>
    </w:div>
    <w:div w:id="96799527">
      <w:bodyDiv w:val="1"/>
      <w:marLeft w:val="0"/>
      <w:marRight w:val="0"/>
      <w:marTop w:val="0"/>
      <w:marBottom w:val="0"/>
      <w:divBdr>
        <w:top w:val="none" w:sz="0" w:space="0" w:color="auto"/>
        <w:left w:val="none" w:sz="0" w:space="0" w:color="auto"/>
        <w:bottom w:val="none" w:sz="0" w:space="0" w:color="auto"/>
        <w:right w:val="none" w:sz="0" w:space="0" w:color="auto"/>
      </w:divBdr>
    </w:div>
    <w:div w:id="96875709">
      <w:bodyDiv w:val="1"/>
      <w:marLeft w:val="0"/>
      <w:marRight w:val="0"/>
      <w:marTop w:val="0"/>
      <w:marBottom w:val="0"/>
      <w:divBdr>
        <w:top w:val="none" w:sz="0" w:space="0" w:color="auto"/>
        <w:left w:val="none" w:sz="0" w:space="0" w:color="auto"/>
        <w:bottom w:val="none" w:sz="0" w:space="0" w:color="auto"/>
        <w:right w:val="none" w:sz="0" w:space="0" w:color="auto"/>
      </w:divBdr>
    </w:div>
    <w:div w:id="96877768">
      <w:bodyDiv w:val="1"/>
      <w:marLeft w:val="0"/>
      <w:marRight w:val="0"/>
      <w:marTop w:val="0"/>
      <w:marBottom w:val="0"/>
      <w:divBdr>
        <w:top w:val="none" w:sz="0" w:space="0" w:color="auto"/>
        <w:left w:val="none" w:sz="0" w:space="0" w:color="auto"/>
        <w:bottom w:val="none" w:sz="0" w:space="0" w:color="auto"/>
        <w:right w:val="none" w:sz="0" w:space="0" w:color="auto"/>
      </w:divBdr>
    </w:div>
    <w:div w:id="96945883">
      <w:bodyDiv w:val="1"/>
      <w:marLeft w:val="0"/>
      <w:marRight w:val="0"/>
      <w:marTop w:val="0"/>
      <w:marBottom w:val="0"/>
      <w:divBdr>
        <w:top w:val="none" w:sz="0" w:space="0" w:color="auto"/>
        <w:left w:val="none" w:sz="0" w:space="0" w:color="auto"/>
        <w:bottom w:val="none" w:sz="0" w:space="0" w:color="auto"/>
        <w:right w:val="none" w:sz="0" w:space="0" w:color="auto"/>
      </w:divBdr>
    </w:div>
    <w:div w:id="96947137">
      <w:bodyDiv w:val="1"/>
      <w:marLeft w:val="0"/>
      <w:marRight w:val="0"/>
      <w:marTop w:val="0"/>
      <w:marBottom w:val="0"/>
      <w:divBdr>
        <w:top w:val="none" w:sz="0" w:space="0" w:color="auto"/>
        <w:left w:val="none" w:sz="0" w:space="0" w:color="auto"/>
        <w:bottom w:val="none" w:sz="0" w:space="0" w:color="auto"/>
        <w:right w:val="none" w:sz="0" w:space="0" w:color="auto"/>
      </w:divBdr>
    </w:div>
    <w:div w:id="96947595">
      <w:bodyDiv w:val="1"/>
      <w:marLeft w:val="0"/>
      <w:marRight w:val="0"/>
      <w:marTop w:val="0"/>
      <w:marBottom w:val="0"/>
      <w:divBdr>
        <w:top w:val="none" w:sz="0" w:space="0" w:color="auto"/>
        <w:left w:val="none" w:sz="0" w:space="0" w:color="auto"/>
        <w:bottom w:val="none" w:sz="0" w:space="0" w:color="auto"/>
        <w:right w:val="none" w:sz="0" w:space="0" w:color="auto"/>
      </w:divBdr>
    </w:div>
    <w:div w:id="96952415">
      <w:bodyDiv w:val="1"/>
      <w:marLeft w:val="0"/>
      <w:marRight w:val="0"/>
      <w:marTop w:val="0"/>
      <w:marBottom w:val="0"/>
      <w:divBdr>
        <w:top w:val="none" w:sz="0" w:space="0" w:color="auto"/>
        <w:left w:val="none" w:sz="0" w:space="0" w:color="auto"/>
        <w:bottom w:val="none" w:sz="0" w:space="0" w:color="auto"/>
        <w:right w:val="none" w:sz="0" w:space="0" w:color="auto"/>
      </w:divBdr>
    </w:div>
    <w:div w:id="96993550">
      <w:bodyDiv w:val="1"/>
      <w:marLeft w:val="0"/>
      <w:marRight w:val="0"/>
      <w:marTop w:val="0"/>
      <w:marBottom w:val="0"/>
      <w:divBdr>
        <w:top w:val="none" w:sz="0" w:space="0" w:color="auto"/>
        <w:left w:val="none" w:sz="0" w:space="0" w:color="auto"/>
        <w:bottom w:val="none" w:sz="0" w:space="0" w:color="auto"/>
        <w:right w:val="none" w:sz="0" w:space="0" w:color="auto"/>
      </w:divBdr>
    </w:div>
    <w:div w:id="96993778">
      <w:bodyDiv w:val="1"/>
      <w:marLeft w:val="0"/>
      <w:marRight w:val="0"/>
      <w:marTop w:val="0"/>
      <w:marBottom w:val="0"/>
      <w:divBdr>
        <w:top w:val="none" w:sz="0" w:space="0" w:color="auto"/>
        <w:left w:val="none" w:sz="0" w:space="0" w:color="auto"/>
        <w:bottom w:val="none" w:sz="0" w:space="0" w:color="auto"/>
        <w:right w:val="none" w:sz="0" w:space="0" w:color="auto"/>
      </w:divBdr>
    </w:div>
    <w:div w:id="96994929">
      <w:bodyDiv w:val="1"/>
      <w:marLeft w:val="0"/>
      <w:marRight w:val="0"/>
      <w:marTop w:val="0"/>
      <w:marBottom w:val="0"/>
      <w:divBdr>
        <w:top w:val="none" w:sz="0" w:space="0" w:color="auto"/>
        <w:left w:val="none" w:sz="0" w:space="0" w:color="auto"/>
        <w:bottom w:val="none" w:sz="0" w:space="0" w:color="auto"/>
        <w:right w:val="none" w:sz="0" w:space="0" w:color="auto"/>
      </w:divBdr>
    </w:div>
    <w:div w:id="96995320">
      <w:bodyDiv w:val="1"/>
      <w:marLeft w:val="0"/>
      <w:marRight w:val="0"/>
      <w:marTop w:val="0"/>
      <w:marBottom w:val="0"/>
      <w:divBdr>
        <w:top w:val="none" w:sz="0" w:space="0" w:color="auto"/>
        <w:left w:val="none" w:sz="0" w:space="0" w:color="auto"/>
        <w:bottom w:val="none" w:sz="0" w:space="0" w:color="auto"/>
        <w:right w:val="none" w:sz="0" w:space="0" w:color="auto"/>
      </w:divBdr>
    </w:div>
    <w:div w:id="97023766">
      <w:bodyDiv w:val="1"/>
      <w:marLeft w:val="0"/>
      <w:marRight w:val="0"/>
      <w:marTop w:val="0"/>
      <w:marBottom w:val="0"/>
      <w:divBdr>
        <w:top w:val="none" w:sz="0" w:space="0" w:color="auto"/>
        <w:left w:val="none" w:sz="0" w:space="0" w:color="auto"/>
        <w:bottom w:val="none" w:sz="0" w:space="0" w:color="auto"/>
        <w:right w:val="none" w:sz="0" w:space="0" w:color="auto"/>
      </w:divBdr>
    </w:div>
    <w:div w:id="97024260">
      <w:bodyDiv w:val="1"/>
      <w:marLeft w:val="0"/>
      <w:marRight w:val="0"/>
      <w:marTop w:val="0"/>
      <w:marBottom w:val="0"/>
      <w:divBdr>
        <w:top w:val="none" w:sz="0" w:space="0" w:color="auto"/>
        <w:left w:val="none" w:sz="0" w:space="0" w:color="auto"/>
        <w:bottom w:val="none" w:sz="0" w:space="0" w:color="auto"/>
        <w:right w:val="none" w:sz="0" w:space="0" w:color="auto"/>
      </w:divBdr>
    </w:div>
    <w:div w:id="97062426">
      <w:bodyDiv w:val="1"/>
      <w:marLeft w:val="0"/>
      <w:marRight w:val="0"/>
      <w:marTop w:val="0"/>
      <w:marBottom w:val="0"/>
      <w:divBdr>
        <w:top w:val="none" w:sz="0" w:space="0" w:color="auto"/>
        <w:left w:val="none" w:sz="0" w:space="0" w:color="auto"/>
        <w:bottom w:val="none" w:sz="0" w:space="0" w:color="auto"/>
        <w:right w:val="none" w:sz="0" w:space="0" w:color="auto"/>
      </w:divBdr>
    </w:div>
    <w:div w:id="97062740">
      <w:bodyDiv w:val="1"/>
      <w:marLeft w:val="0"/>
      <w:marRight w:val="0"/>
      <w:marTop w:val="0"/>
      <w:marBottom w:val="0"/>
      <w:divBdr>
        <w:top w:val="none" w:sz="0" w:space="0" w:color="auto"/>
        <w:left w:val="none" w:sz="0" w:space="0" w:color="auto"/>
        <w:bottom w:val="none" w:sz="0" w:space="0" w:color="auto"/>
        <w:right w:val="none" w:sz="0" w:space="0" w:color="auto"/>
      </w:divBdr>
    </w:div>
    <w:div w:id="97064099">
      <w:bodyDiv w:val="1"/>
      <w:marLeft w:val="0"/>
      <w:marRight w:val="0"/>
      <w:marTop w:val="0"/>
      <w:marBottom w:val="0"/>
      <w:divBdr>
        <w:top w:val="none" w:sz="0" w:space="0" w:color="auto"/>
        <w:left w:val="none" w:sz="0" w:space="0" w:color="auto"/>
        <w:bottom w:val="none" w:sz="0" w:space="0" w:color="auto"/>
        <w:right w:val="none" w:sz="0" w:space="0" w:color="auto"/>
      </w:divBdr>
    </w:div>
    <w:div w:id="97065154">
      <w:bodyDiv w:val="1"/>
      <w:marLeft w:val="0"/>
      <w:marRight w:val="0"/>
      <w:marTop w:val="0"/>
      <w:marBottom w:val="0"/>
      <w:divBdr>
        <w:top w:val="none" w:sz="0" w:space="0" w:color="auto"/>
        <w:left w:val="none" w:sz="0" w:space="0" w:color="auto"/>
        <w:bottom w:val="none" w:sz="0" w:space="0" w:color="auto"/>
        <w:right w:val="none" w:sz="0" w:space="0" w:color="auto"/>
      </w:divBdr>
    </w:div>
    <w:div w:id="97065272">
      <w:bodyDiv w:val="1"/>
      <w:marLeft w:val="0"/>
      <w:marRight w:val="0"/>
      <w:marTop w:val="0"/>
      <w:marBottom w:val="0"/>
      <w:divBdr>
        <w:top w:val="none" w:sz="0" w:space="0" w:color="auto"/>
        <w:left w:val="none" w:sz="0" w:space="0" w:color="auto"/>
        <w:bottom w:val="none" w:sz="0" w:space="0" w:color="auto"/>
        <w:right w:val="none" w:sz="0" w:space="0" w:color="auto"/>
      </w:divBdr>
    </w:div>
    <w:div w:id="97065484">
      <w:bodyDiv w:val="1"/>
      <w:marLeft w:val="0"/>
      <w:marRight w:val="0"/>
      <w:marTop w:val="0"/>
      <w:marBottom w:val="0"/>
      <w:divBdr>
        <w:top w:val="none" w:sz="0" w:space="0" w:color="auto"/>
        <w:left w:val="none" w:sz="0" w:space="0" w:color="auto"/>
        <w:bottom w:val="none" w:sz="0" w:space="0" w:color="auto"/>
        <w:right w:val="none" w:sz="0" w:space="0" w:color="auto"/>
      </w:divBdr>
    </w:div>
    <w:div w:id="97071131">
      <w:bodyDiv w:val="1"/>
      <w:marLeft w:val="0"/>
      <w:marRight w:val="0"/>
      <w:marTop w:val="0"/>
      <w:marBottom w:val="0"/>
      <w:divBdr>
        <w:top w:val="none" w:sz="0" w:space="0" w:color="auto"/>
        <w:left w:val="none" w:sz="0" w:space="0" w:color="auto"/>
        <w:bottom w:val="none" w:sz="0" w:space="0" w:color="auto"/>
        <w:right w:val="none" w:sz="0" w:space="0" w:color="auto"/>
      </w:divBdr>
    </w:div>
    <w:div w:id="97137483">
      <w:bodyDiv w:val="1"/>
      <w:marLeft w:val="0"/>
      <w:marRight w:val="0"/>
      <w:marTop w:val="0"/>
      <w:marBottom w:val="0"/>
      <w:divBdr>
        <w:top w:val="none" w:sz="0" w:space="0" w:color="auto"/>
        <w:left w:val="none" w:sz="0" w:space="0" w:color="auto"/>
        <w:bottom w:val="none" w:sz="0" w:space="0" w:color="auto"/>
        <w:right w:val="none" w:sz="0" w:space="0" w:color="auto"/>
      </w:divBdr>
    </w:div>
    <w:div w:id="97138594">
      <w:bodyDiv w:val="1"/>
      <w:marLeft w:val="0"/>
      <w:marRight w:val="0"/>
      <w:marTop w:val="0"/>
      <w:marBottom w:val="0"/>
      <w:divBdr>
        <w:top w:val="none" w:sz="0" w:space="0" w:color="auto"/>
        <w:left w:val="none" w:sz="0" w:space="0" w:color="auto"/>
        <w:bottom w:val="none" w:sz="0" w:space="0" w:color="auto"/>
        <w:right w:val="none" w:sz="0" w:space="0" w:color="auto"/>
      </w:divBdr>
    </w:div>
    <w:div w:id="97141052">
      <w:bodyDiv w:val="1"/>
      <w:marLeft w:val="0"/>
      <w:marRight w:val="0"/>
      <w:marTop w:val="0"/>
      <w:marBottom w:val="0"/>
      <w:divBdr>
        <w:top w:val="none" w:sz="0" w:space="0" w:color="auto"/>
        <w:left w:val="none" w:sz="0" w:space="0" w:color="auto"/>
        <w:bottom w:val="none" w:sz="0" w:space="0" w:color="auto"/>
        <w:right w:val="none" w:sz="0" w:space="0" w:color="auto"/>
      </w:divBdr>
    </w:div>
    <w:div w:id="97142294">
      <w:bodyDiv w:val="1"/>
      <w:marLeft w:val="0"/>
      <w:marRight w:val="0"/>
      <w:marTop w:val="0"/>
      <w:marBottom w:val="0"/>
      <w:divBdr>
        <w:top w:val="none" w:sz="0" w:space="0" w:color="auto"/>
        <w:left w:val="none" w:sz="0" w:space="0" w:color="auto"/>
        <w:bottom w:val="none" w:sz="0" w:space="0" w:color="auto"/>
        <w:right w:val="none" w:sz="0" w:space="0" w:color="auto"/>
      </w:divBdr>
    </w:div>
    <w:div w:id="97145114">
      <w:bodyDiv w:val="1"/>
      <w:marLeft w:val="0"/>
      <w:marRight w:val="0"/>
      <w:marTop w:val="0"/>
      <w:marBottom w:val="0"/>
      <w:divBdr>
        <w:top w:val="none" w:sz="0" w:space="0" w:color="auto"/>
        <w:left w:val="none" w:sz="0" w:space="0" w:color="auto"/>
        <w:bottom w:val="none" w:sz="0" w:space="0" w:color="auto"/>
        <w:right w:val="none" w:sz="0" w:space="0" w:color="auto"/>
      </w:divBdr>
    </w:div>
    <w:div w:id="97146243">
      <w:bodyDiv w:val="1"/>
      <w:marLeft w:val="0"/>
      <w:marRight w:val="0"/>
      <w:marTop w:val="0"/>
      <w:marBottom w:val="0"/>
      <w:divBdr>
        <w:top w:val="none" w:sz="0" w:space="0" w:color="auto"/>
        <w:left w:val="none" w:sz="0" w:space="0" w:color="auto"/>
        <w:bottom w:val="none" w:sz="0" w:space="0" w:color="auto"/>
        <w:right w:val="none" w:sz="0" w:space="0" w:color="auto"/>
      </w:divBdr>
    </w:div>
    <w:div w:id="97213721">
      <w:bodyDiv w:val="1"/>
      <w:marLeft w:val="0"/>
      <w:marRight w:val="0"/>
      <w:marTop w:val="0"/>
      <w:marBottom w:val="0"/>
      <w:divBdr>
        <w:top w:val="none" w:sz="0" w:space="0" w:color="auto"/>
        <w:left w:val="none" w:sz="0" w:space="0" w:color="auto"/>
        <w:bottom w:val="none" w:sz="0" w:space="0" w:color="auto"/>
        <w:right w:val="none" w:sz="0" w:space="0" w:color="auto"/>
      </w:divBdr>
    </w:div>
    <w:div w:id="97214254">
      <w:bodyDiv w:val="1"/>
      <w:marLeft w:val="0"/>
      <w:marRight w:val="0"/>
      <w:marTop w:val="0"/>
      <w:marBottom w:val="0"/>
      <w:divBdr>
        <w:top w:val="none" w:sz="0" w:space="0" w:color="auto"/>
        <w:left w:val="none" w:sz="0" w:space="0" w:color="auto"/>
        <w:bottom w:val="none" w:sz="0" w:space="0" w:color="auto"/>
        <w:right w:val="none" w:sz="0" w:space="0" w:color="auto"/>
      </w:divBdr>
    </w:div>
    <w:div w:id="97215721">
      <w:bodyDiv w:val="1"/>
      <w:marLeft w:val="0"/>
      <w:marRight w:val="0"/>
      <w:marTop w:val="0"/>
      <w:marBottom w:val="0"/>
      <w:divBdr>
        <w:top w:val="none" w:sz="0" w:space="0" w:color="auto"/>
        <w:left w:val="none" w:sz="0" w:space="0" w:color="auto"/>
        <w:bottom w:val="none" w:sz="0" w:space="0" w:color="auto"/>
        <w:right w:val="none" w:sz="0" w:space="0" w:color="auto"/>
      </w:divBdr>
    </w:div>
    <w:div w:id="97217692">
      <w:bodyDiv w:val="1"/>
      <w:marLeft w:val="0"/>
      <w:marRight w:val="0"/>
      <w:marTop w:val="0"/>
      <w:marBottom w:val="0"/>
      <w:divBdr>
        <w:top w:val="none" w:sz="0" w:space="0" w:color="auto"/>
        <w:left w:val="none" w:sz="0" w:space="0" w:color="auto"/>
        <w:bottom w:val="none" w:sz="0" w:space="0" w:color="auto"/>
        <w:right w:val="none" w:sz="0" w:space="0" w:color="auto"/>
      </w:divBdr>
    </w:div>
    <w:div w:id="97221264">
      <w:bodyDiv w:val="1"/>
      <w:marLeft w:val="0"/>
      <w:marRight w:val="0"/>
      <w:marTop w:val="0"/>
      <w:marBottom w:val="0"/>
      <w:divBdr>
        <w:top w:val="none" w:sz="0" w:space="0" w:color="auto"/>
        <w:left w:val="none" w:sz="0" w:space="0" w:color="auto"/>
        <w:bottom w:val="none" w:sz="0" w:space="0" w:color="auto"/>
        <w:right w:val="none" w:sz="0" w:space="0" w:color="auto"/>
      </w:divBdr>
    </w:div>
    <w:div w:id="97258376">
      <w:bodyDiv w:val="1"/>
      <w:marLeft w:val="0"/>
      <w:marRight w:val="0"/>
      <w:marTop w:val="0"/>
      <w:marBottom w:val="0"/>
      <w:divBdr>
        <w:top w:val="none" w:sz="0" w:space="0" w:color="auto"/>
        <w:left w:val="none" w:sz="0" w:space="0" w:color="auto"/>
        <w:bottom w:val="none" w:sz="0" w:space="0" w:color="auto"/>
        <w:right w:val="none" w:sz="0" w:space="0" w:color="auto"/>
      </w:divBdr>
    </w:div>
    <w:div w:id="97261832">
      <w:bodyDiv w:val="1"/>
      <w:marLeft w:val="0"/>
      <w:marRight w:val="0"/>
      <w:marTop w:val="0"/>
      <w:marBottom w:val="0"/>
      <w:divBdr>
        <w:top w:val="none" w:sz="0" w:space="0" w:color="auto"/>
        <w:left w:val="none" w:sz="0" w:space="0" w:color="auto"/>
        <w:bottom w:val="none" w:sz="0" w:space="0" w:color="auto"/>
        <w:right w:val="none" w:sz="0" w:space="0" w:color="auto"/>
      </w:divBdr>
    </w:div>
    <w:div w:id="97262617">
      <w:bodyDiv w:val="1"/>
      <w:marLeft w:val="0"/>
      <w:marRight w:val="0"/>
      <w:marTop w:val="0"/>
      <w:marBottom w:val="0"/>
      <w:divBdr>
        <w:top w:val="none" w:sz="0" w:space="0" w:color="auto"/>
        <w:left w:val="none" w:sz="0" w:space="0" w:color="auto"/>
        <w:bottom w:val="none" w:sz="0" w:space="0" w:color="auto"/>
        <w:right w:val="none" w:sz="0" w:space="0" w:color="auto"/>
      </w:divBdr>
    </w:div>
    <w:div w:id="97339113">
      <w:bodyDiv w:val="1"/>
      <w:marLeft w:val="0"/>
      <w:marRight w:val="0"/>
      <w:marTop w:val="0"/>
      <w:marBottom w:val="0"/>
      <w:divBdr>
        <w:top w:val="none" w:sz="0" w:space="0" w:color="auto"/>
        <w:left w:val="none" w:sz="0" w:space="0" w:color="auto"/>
        <w:bottom w:val="none" w:sz="0" w:space="0" w:color="auto"/>
        <w:right w:val="none" w:sz="0" w:space="0" w:color="auto"/>
      </w:divBdr>
    </w:div>
    <w:div w:id="97407027">
      <w:bodyDiv w:val="1"/>
      <w:marLeft w:val="0"/>
      <w:marRight w:val="0"/>
      <w:marTop w:val="0"/>
      <w:marBottom w:val="0"/>
      <w:divBdr>
        <w:top w:val="none" w:sz="0" w:space="0" w:color="auto"/>
        <w:left w:val="none" w:sz="0" w:space="0" w:color="auto"/>
        <w:bottom w:val="none" w:sz="0" w:space="0" w:color="auto"/>
        <w:right w:val="none" w:sz="0" w:space="0" w:color="auto"/>
      </w:divBdr>
    </w:div>
    <w:div w:id="97407155">
      <w:bodyDiv w:val="1"/>
      <w:marLeft w:val="0"/>
      <w:marRight w:val="0"/>
      <w:marTop w:val="0"/>
      <w:marBottom w:val="0"/>
      <w:divBdr>
        <w:top w:val="none" w:sz="0" w:space="0" w:color="auto"/>
        <w:left w:val="none" w:sz="0" w:space="0" w:color="auto"/>
        <w:bottom w:val="none" w:sz="0" w:space="0" w:color="auto"/>
        <w:right w:val="none" w:sz="0" w:space="0" w:color="auto"/>
      </w:divBdr>
    </w:div>
    <w:div w:id="97407302">
      <w:bodyDiv w:val="1"/>
      <w:marLeft w:val="0"/>
      <w:marRight w:val="0"/>
      <w:marTop w:val="0"/>
      <w:marBottom w:val="0"/>
      <w:divBdr>
        <w:top w:val="none" w:sz="0" w:space="0" w:color="auto"/>
        <w:left w:val="none" w:sz="0" w:space="0" w:color="auto"/>
        <w:bottom w:val="none" w:sz="0" w:space="0" w:color="auto"/>
        <w:right w:val="none" w:sz="0" w:space="0" w:color="auto"/>
      </w:divBdr>
    </w:div>
    <w:div w:id="97409168">
      <w:bodyDiv w:val="1"/>
      <w:marLeft w:val="0"/>
      <w:marRight w:val="0"/>
      <w:marTop w:val="0"/>
      <w:marBottom w:val="0"/>
      <w:divBdr>
        <w:top w:val="none" w:sz="0" w:space="0" w:color="auto"/>
        <w:left w:val="none" w:sz="0" w:space="0" w:color="auto"/>
        <w:bottom w:val="none" w:sz="0" w:space="0" w:color="auto"/>
        <w:right w:val="none" w:sz="0" w:space="0" w:color="auto"/>
      </w:divBdr>
    </w:div>
    <w:div w:id="97412052">
      <w:bodyDiv w:val="1"/>
      <w:marLeft w:val="0"/>
      <w:marRight w:val="0"/>
      <w:marTop w:val="0"/>
      <w:marBottom w:val="0"/>
      <w:divBdr>
        <w:top w:val="none" w:sz="0" w:space="0" w:color="auto"/>
        <w:left w:val="none" w:sz="0" w:space="0" w:color="auto"/>
        <w:bottom w:val="none" w:sz="0" w:space="0" w:color="auto"/>
        <w:right w:val="none" w:sz="0" w:space="0" w:color="auto"/>
      </w:divBdr>
    </w:div>
    <w:div w:id="97452791">
      <w:bodyDiv w:val="1"/>
      <w:marLeft w:val="0"/>
      <w:marRight w:val="0"/>
      <w:marTop w:val="0"/>
      <w:marBottom w:val="0"/>
      <w:divBdr>
        <w:top w:val="none" w:sz="0" w:space="0" w:color="auto"/>
        <w:left w:val="none" w:sz="0" w:space="0" w:color="auto"/>
        <w:bottom w:val="none" w:sz="0" w:space="0" w:color="auto"/>
        <w:right w:val="none" w:sz="0" w:space="0" w:color="auto"/>
      </w:divBdr>
    </w:div>
    <w:div w:id="97453787">
      <w:bodyDiv w:val="1"/>
      <w:marLeft w:val="0"/>
      <w:marRight w:val="0"/>
      <w:marTop w:val="0"/>
      <w:marBottom w:val="0"/>
      <w:divBdr>
        <w:top w:val="none" w:sz="0" w:space="0" w:color="auto"/>
        <w:left w:val="none" w:sz="0" w:space="0" w:color="auto"/>
        <w:bottom w:val="none" w:sz="0" w:space="0" w:color="auto"/>
        <w:right w:val="none" w:sz="0" w:space="0" w:color="auto"/>
      </w:divBdr>
    </w:div>
    <w:div w:id="97458489">
      <w:bodyDiv w:val="1"/>
      <w:marLeft w:val="0"/>
      <w:marRight w:val="0"/>
      <w:marTop w:val="0"/>
      <w:marBottom w:val="0"/>
      <w:divBdr>
        <w:top w:val="none" w:sz="0" w:space="0" w:color="auto"/>
        <w:left w:val="none" w:sz="0" w:space="0" w:color="auto"/>
        <w:bottom w:val="none" w:sz="0" w:space="0" w:color="auto"/>
        <w:right w:val="none" w:sz="0" w:space="0" w:color="auto"/>
      </w:divBdr>
    </w:div>
    <w:div w:id="97482006">
      <w:bodyDiv w:val="1"/>
      <w:marLeft w:val="0"/>
      <w:marRight w:val="0"/>
      <w:marTop w:val="0"/>
      <w:marBottom w:val="0"/>
      <w:divBdr>
        <w:top w:val="none" w:sz="0" w:space="0" w:color="auto"/>
        <w:left w:val="none" w:sz="0" w:space="0" w:color="auto"/>
        <w:bottom w:val="none" w:sz="0" w:space="0" w:color="auto"/>
        <w:right w:val="none" w:sz="0" w:space="0" w:color="auto"/>
      </w:divBdr>
    </w:div>
    <w:div w:id="97482774">
      <w:bodyDiv w:val="1"/>
      <w:marLeft w:val="0"/>
      <w:marRight w:val="0"/>
      <w:marTop w:val="0"/>
      <w:marBottom w:val="0"/>
      <w:divBdr>
        <w:top w:val="none" w:sz="0" w:space="0" w:color="auto"/>
        <w:left w:val="none" w:sz="0" w:space="0" w:color="auto"/>
        <w:bottom w:val="none" w:sz="0" w:space="0" w:color="auto"/>
        <w:right w:val="none" w:sz="0" w:space="0" w:color="auto"/>
      </w:divBdr>
    </w:div>
    <w:div w:id="97531609">
      <w:bodyDiv w:val="1"/>
      <w:marLeft w:val="0"/>
      <w:marRight w:val="0"/>
      <w:marTop w:val="0"/>
      <w:marBottom w:val="0"/>
      <w:divBdr>
        <w:top w:val="none" w:sz="0" w:space="0" w:color="auto"/>
        <w:left w:val="none" w:sz="0" w:space="0" w:color="auto"/>
        <w:bottom w:val="none" w:sz="0" w:space="0" w:color="auto"/>
        <w:right w:val="none" w:sz="0" w:space="0" w:color="auto"/>
      </w:divBdr>
    </w:div>
    <w:div w:id="97601281">
      <w:bodyDiv w:val="1"/>
      <w:marLeft w:val="0"/>
      <w:marRight w:val="0"/>
      <w:marTop w:val="0"/>
      <w:marBottom w:val="0"/>
      <w:divBdr>
        <w:top w:val="none" w:sz="0" w:space="0" w:color="auto"/>
        <w:left w:val="none" w:sz="0" w:space="0" w:color="auto"/>
        <w:bottom w:val="none" w:sz="0" w:space="0" w:color="auto"/>
        <w:right w:val="none" w:sz="0" w:space="0" w:color="auto"/>
      </w:divBdr>
    </w:div>
    <w:div w:id="97604454">
      <w:bodyDiv w:val="1"/>
      <w:marLeft w:val="0"/>
      <w:marRight w:val="0"/>
      <w:marTop w:val="0"/>
      <w:marBottom w:val="0"/>
      <w:divBdr>
        <w:top w:val="none" w:sz="0" w:space="0" w:color="auto"/>
        <w:left w:val="none" w:sz="0" w:space="0" w:color="auto"/>
        <w:bottom w:val="none" w:sz="0" w:space="0" w:color="auto"/>
        <w:right w:val="none" w:sz="0" w:space="0" w:color="auto"/>
      </w:divBdr>
    </w:div>
    <w:div w:id="97604788">
      <w:bodyDiv w:val="1"/>
      <w:marLeft w:val="0"/>
      <w:marRight w:val="0"/>
      <w:marTop w:val="0"/>
      <w:marBottom w:val="0"/>
      <w:divBdr>
        <w:top w:val="none" w:sz="0" w:space="0" w:color="auto"/>
        <w:left w:val="none" w:sz="0" w:space="0" w:color="auto"/>
        <w:bottom w:val="none" w:sz="0" w:space="0" w:color="auto"/>
        <w:right w:val="none" w:sz="0" w:space="0" w:color="auto"/>
      </w:divBdr>
    </w:div>
    <w:div w:id="97606511">
      <w:bodyDiv w:val="1"/>
      <w:marLeft w:val="0"/>
      <w:marRight w:val="0"/>
      <w:marTop w:val="0"/>
      <w:marBottom w:val="0"/>
      <w:divBdr>
        <w:top w:val="none" w:sz="0" w:space="0" w:color="auto"/>
        <w:left w:val="none" w:sz="0" w:space="0" w:color="auto"/>
        <w:bottom w:val="none" w:sz="0" w:space="0" w:color="auto"/>
        <w:right w:val="none" w:sz="0" w:space="0" w:color="auto"/>
      </w:divBdr>
    </w:div>
    <w:div w:id="97679518">
      <w:bodyDiv w:val="1"/>
      <w:marLeft w:val="0"/>
      <w:marRight w:val="0"/>
      <w:marTop w:val="0"/>
      <w:marBottom w:val="0"/>
      <w:divBdr>
        <w:top w:val="none" w:sz="0" w:space="0" w:color="auto"/>
        <w:left w:val="none" w:sz="0" w:space="0" w:color="auto"/>
        <w:bottom w:val="none" w:sz="0" w:space="0" w:color="auto"/>
        <w:right w:val="none" w:sz="0" w:space="0" w:color="auto"/>
      </w:divBdr>
    </w:div>
    <w:div w:id="97680875">
      <w:bodyDiv w:val="1"/>
      <w:marLeft w:val="0"/>
      <w:marRight w:val="0"/>
      <w:marTop w:val="0"/>
      <w:marBottom w:val="0"/>
      <w:divBdr>
        <w:top w:val="none" w:sz="0" w:space="0" w:color="auto"/>
        <w:left w:val="none" w:sz="0" w:space="0" w:color="auto"/>
        <w:bottom w:val="none" w:sz="0" w:space="0" w:color="auto"/>
        <w:right w:val="none" w:sz="0" w:space="0" w:color="auto"/>
      </w:divBdr>
    </w:div>
    <w:div w:id="97718728">
      <w:bodyDiv w:val="1"/>
      <w:marLeft w:val="0"/>
      <w:marRight w:val="0"/>
      <w:marTop w:val="0"/>
      <w:marBottom w:val="0"/>
      <w:divBdr>
        <w:top w:val="none" w:sz="0" w:space="0" w:color="auto"/>
        <w:left w:val="none" w:sz="0" w:space="0" w:color="auto"/>
        <w:bottom w:val="none" w:sz="0" w:space="0" w:color="auto"/>
        <w:right w:val="none" w:sz="0" w:space="0" w:color="auto"/>
      </w:divBdr>
    </w:div>
    <w:div w:id="97719896">
      <w:bodyDiv w:val="1"/>
      <w:marLeft w:val="0"/>
      <w:marRight w:val="0"/>
      <w:marTop w:val="0"/>
      <w:marBottom w:val="0"/>
      <w:divBdr>
        <w:top w:val="none" w:sz="0" w:space="0" w:color="auto"/>
        <w:left w:val="none" w:sz="0" w:space="0" w:color="auto"/>
        <w:bottom w:val="none" w:sz="0" w:space="0" w:color="auto"/>
        <w:right w:val="none" w:sz="0" w:space="0" w:color="auto"/>
      </w:divBdr>
    </w:div>
    <w:div w:id="97726615">
      <w:bodyDiv w:val="1"/>
      <w:marLeft w:val="0"/>
      <w:marRight w:val="0"/>
      <w:marTop w:val="0"/>
      <w:marBottom w:val="0"/>
      <w:divBdr>
        <w:top w:val="none" w:sz="0" w:space="0" w:color="auto"/>
        <w:left w:val="none" w:sz="0" w:space="0" w:color="auto"/>
        <w:bottom w:val="none" w:sz="0" w:space="0" w:color="auto"/>
        <w:right w:val="none" w:sz="0" w:space="0" w:color="auto"/>
      </w:divBdr>
    </w:div>
    <w:div w:id="97794939">
      <w:bodyDiv w:val="1"/>
      <w:marLeft w:val="0"/>
      <w:marRight w:val="0"/>
      <w:marTop w:val="0"/>
      <w:marBottom w:val="0"/>
      <w:divBdr>
        <w:top w:val="none" w:sz="0" w:space="0" w:color="auto"/>
        <w:left w:val="none" w:sz="0" w:space="0" w:color="auto"/>
        <w:bottom w:val="none" w:sz="0" w:space="0" w:color="auto"/>
        <w:right w:val="none" w:sz="0" w:space="0" w:color="auto"/>
      </w:divBdr>
    </w:div>
    <w:div w:id="97800372">
      <w:bodyDiv w:val="1"/>
      <w:marLeft w:val="0"/>
      <w:marRight w:val="0"/>
      <w:marTop w:val="0"/>
      <w:marBottom w:val="0"/>
      <w:divBdr>
        <w:top w:val="none" w:sz="0" w:space="0" w:color="auto"/>
        <w:left w:val="none" w:sz="0" w:space="0" w:color="auto"/>
        <w:bottom w:val="none" w:sz="0" w:space="0" w:color="auto"/>
        <w:right w:val="none" w:sz="0" w:space="0" w:color="auto"/>
      </w:divBdr>
    </w:div>
    <w:div w:id="97800626">
      <w:bodyDiv w:val="1"/>
      <w:marLeft w:val="0"/>
      <w:marRight w:val="0"/>
      <w:marTop w:val="0"/>
      <w:marBottom w:val="0"/>
      <w:divBdr>
        <w:top w:val="none" w:sz="0" w:space="0" w:color="auto"/>
        <w:left w:val="none" w:sz="0" w:space="0" w:color="auto"/>
        <w:bottom w:val="none" w:sz="0" w:space="0" w:color="auto"/>
        <w:right w:val="none" w:sz="0" w:space="0" w:color="auto"/>
      </w:divBdr>
    </w:div>
    <w:div w:id="97801527">
      <w:bodyDiv w:val="1"/>
      <w:marLeft w:val="0"/>
      <w:marRight w:val="0"/>
      <w:marTop w:val="0"/>
      <w:marBottom w:val="0"/>
      <w:divBdr>
        <w:top w:val="none" w:sz="0" w:space="0" w:color="auto"/>
        <w:left w:val="none" w:sz="0" w:space="0" w:color="auto"/>
        <w:bottom w:val="none" w:sz="0" w:space="0" w:color="auto"/>
        <w:right w:val="none" w:sz="0" w:space="0" w:color="auto"/>
      </w:divBdr>
    </w:div>
    <w:div w:id="97871086">
      <w:bodyDiv w:val="1"/>
      <w:marLeft w:val="0"/>
      <w:marRight w:val="0"/>
      <w:marTop w:val="0"/>
      <w:marBottom w:val="0"/>
      <w:divBdr>
        <w:top w:val="none" w:sz="0" w:space="0" w:color="auto"/>
        <w:left w:val="none" w:sz="0" w:space="0" w:color="auto"/>
        <w:bottom w:val="none" w:sz="0" w:space="0" w:color="auto"/>
        <w:right w:val="none" w:sz="0" w:space="0" w:color="auto"/>
      </w:divBdr>
    </w:div>
    <w:div w:id="97872530">
      <w:bodyDiv w:val="1"/>
      <w:marLeft w:val="0"/>
      <w:marRight w:val="0"/>
      <w:marTop w:val="0"/>
      <w:marBottom w:val="0"/>
      <w:divBdr>
        <w:top w:val="none" w:sz="0" w:space="0" w:color="auto"/>
        <w:left w:val="none" w:sz="0" w:space="0" w:color="auto"/>
        <w:bottom w:val="none" w:sz="0" w:space="0" w:color="auto"/>
        <w:right w:val="none" w:sz="0" w:space="0" w:color="auto"/>
      </w:divBdr>
    </w:div>
    <w:div w:id="97875438">
      <w:bodyDiv w:val="1"/>
      <w:marLeft w:val="0"/>
      <w:marRight w:val="0"/>
      <w:marTop w:val="0"/>
      <w:marBottom w:val="0"/>
      <w:divBdr>
        <w:top w:val="none" w:sz="0" w:space="0" w:color="auto"/>
        <w:left w:val="none" w:sz="0" w:space="0" w:color="auto"/>
        <w:bottom w:val="none" w:sz="0" w:space="0" w:color="auto"/>
        <w:right w:val="none" w:sz="0" w:space="0" w:color="auto"/>
      </w:divBdr>
    </w:div>
    <w:div w:id="97877682">
      <w:bodyDiv w:val="1"/>
      <w:marLeft w:val="0"/>
      <w:marRight w:val="0"/>
      <w:marTop w:val="0"/>
      <w:marBottom w:val="0"/>
      <w:divBdr>
        <w:top w:val="none" w:sz="0" w:space="0" w:color="auto"/>
        <w:left w:val="none" w:sz="0" w:space="0" w:color="auto"/>
        <w:bottom w:val="none" w:sz="0" w:space="0" w:color="auto"/>
        <w:right w:val="none" w:sz="0" w:space="0" w:color="auto"/>
      </w:divBdr>
    </w:div>
    <w:div w:id="97877779">
      <w:bodyDiv w:val="1"/>
      <w:marLeft w:val="0"/>
      <w:marRight w:val="0"/>
      <w:marTop w:val="0"/>
      <w:marBottom w:val="0"/>
      <w:divBdr>
        <w:top w:val="none" w:sz="0" w:space="0" w:color="auto"/>
        <w:left w:val="none" w:sz="0" w:space="0" w:color="auto"/>
        <w:bottom w:val="none" w:sz="0" w:space="0" w:color="auto"/>
        <w:right w:val="none" w:sz="0" w:space="0" w:color="auto"/>
      </w:divBdr>
    </w:div>
    <w:div w:id="97914179">
      <w:bodyDiv w:val="1"/>
      <w:marLeft w:val="0"/>
      <w:marRight w:val="0"/>
      <w:marTop w:val="0"/>
      <w:marBottom w:val="0"/>
      <w:divBdr>
        <w:top w:val="none" w:sz="0" w:space="0" w:color="auto"/>
        <w:left w:val="none" w:sz="0" w:space="0" w:color="auto"/>
        <w:bottom w:val="none" w:sz="0" w:space="0" w:color="auto"/>
        <w:right w:val="none" w:sz="0" w:space="0" w:color="auto"/>
      </w:divBdr>
    </w:div>
    <w:div w:id="97914979">
      <w:bodyDiv w:val="1"/>
      <w:marLeft w:val="0"/>
      <w:marRight w:val="0"/>
      <w:marTop w:val="0"/>
      <w:marBottom w:val="0"/>
      <w:divBdr>
        <w:top w:val="none" w:sz="0" w:space="0" w:color="auto"/>
        <w:left w:val="none" w:sz="0" w:space="0" w:color="auto"/>
        <w:bottom w:val="none" w:sz="0" w:space="0" w:color="auto"/>
        <w:right w:val="none" w:sz="0" w:space="0" w:color="auto"/>
      </w:divBdr>
    </w:div>
    <w:div w:id="97915332">
      <w:bodyDiv w:val="1"/>
      <w:marLeft w:val="0"/>
      <w:marRight w:val="0"/>
      <w:marTop w:val="0"/>
      <w:marBottom w:val="0"/>
      <w:divBdr>
        <w:top w:val="none" w:sz="0" w:space="0" w:color="auto"/>
        <w:left w:val="none" w:sz="0" w:space="0" w:color="auto"/>
        <w:bottom w:val="none" w:sz="0" w:space="0" w:color="auto"/>
        <w:right w:val="none" w:sz="0" w:space="0" w:color="auto"/>
      </w:divBdr>
    </w:div>
    <w:div w:id="97918118">
      <w:bodyDiv w:val="1"/>
      <w:marLeft w:val="0"/>
      <w:marRight w:val="0"/>
      <w:marTop w:val="0"/>
      <w:marBottom w:val="0"/>
      <w:divBdr>
        <w:top w:val="none" w:sz="0" w:space="0" w:color="auto"/>
        <w:left w:val="none" w:sz="0" w:space="0" w:color="auto"/>
        <w:bottom w:val="none" w:sz="0" w:space="0" w:color="auto"/>
        <w:right w:val="none" w:sz="0" w:space="0" w:color="auto"/>
      </w:divBdr>
    </w:div>
    <w:div w:id="97918745">
      <w:bodyDiv w:val="1"/>
      <w:marLeft w:val="0"/>
      <w:marRight w:val="0"/>
      <w:marTop w:val="0"/>
      <w:marBottom w:val="0"/>
      <w:divBdr>
        <w:top w:val="none" w:sz="0" w:space="0" w:color="auto"/>
        <w:left w:val="none" w:sz="0" w:space="0" w:color="auto"/>
        <w:bottom w:val="none" w:sz="0" w:space="0" w:color="auto"/>
        <w:right w:val="none" w:sz="0" w:space="0" w:color="auto"/>
      </w:divBdr>
    </w:div>
    <w:div w:id="97919642">
      <w:bodyDiv w:val="1"/>
      <w:marLeft w:val="0"/>
      <w:marRight w:val="0"/>
      <w:marTop w:val="0"/>
      <w:marBottom w:val="0"/>
      <w:divBdr>
        <w:top w:val="none" w:sz="0" w:space="0" w:color="auto"/>
        <w:left w:val="none" w:sz="0" w:space="0" w:color="auto"/>
        <w:bottom w:val="none" w:sz="0" w:space="0" w:color="auto"/>
        <w:right w:val="none" w:sz="0" w:space="0" w:color="auto"/>
      </w:divBdr>
    </w:div>
    <w:div w:id="97989759">
      <w:bodyDiv w:val="1"/>
      <w:marLeft w:val="0"/>
      <w:marRight w:val="0"/>
      <w:marTop w:val="0"/>
      <w:marBottom w:val="0"/>
      <w:divBdr>
        <w:top w:val="none" w:sz="0" w:space="0" w:color="auto"/>
        <w:left w:val="none" w:sz="0" w:space="0" w:color="auto"/>
        <w:bottom w:val="none" w:sz="0" w:space="0" w:color="auto"/>
        <w:right w:val="none" w:sz="0" w:space="0" w:color="auto"/>
      </w:divBdr>
    </w:div>
    <w:div w:id="97991547">
      <w:bodyDiv w:val="1"/>
      <w:marLeft w:val="0"/>
      <w:marRight w:val="0"/>
      <w:marTop w:val="0"/>
      <w:marBottom w:val="0"/>
      <w:divBdr>
        <w:top w:val="none" w:sz="0" w:space="0" w:color="auto"/>
        <w:left w:val="none" w:sz="0" w:space="0" w:color="auto"/>
        <w:bottom w:val="none" w:sz="0" w:space="0" w:color="auto"/>
        <w:right w:val="none" w:sz="0" w:space="0" w:color="auto"/>
      </w:divBdr>
    </w:div>
    <w:div w:id="97991677">
      <w:bodyDiv w:val="1"/>
      <w:marLeft w:val="0"/>
      <w:marRight w:val="0"/>
      <w:marTop w:val="0"/>
      <w:marBottom w:val="0"/>
      <w:divBdr>
        <w:top w:val="none" w:sz="0" w:space="0" w:color="auto"/>
        <w:left w:val="none" w:sz="0" w:space="0" w:color="auto"/>
        <w:bottom w:val="none" w:sz="0" w:space="0" w:color="auto"/>
        <w:right w:val="none" w:sz="0" w:space="0" w:color="auto"/>
      </w:divBdr>
    </w:div>
    <w:div w:id="98062301">
      <w:bodyDiv w:val="1"/>
      <w:marLeft w:val="0"/>
      <w:marRight w:val="0"/>
      <w:marTop w:val="0"/>
      <w:marBottom w:val="0"/>
      <w:divBdr>
        <w:top w:val="none" w:sz="0" w:space="0" w:color="auto"/>
        <w:left w:val="none" w:sz="0" w:space="0" w:color="auto"/>
        <w:bottom w:val="none" w:sz="0" w:space="0" w:color="auto"/>
        <w:right w:val="none" w:sz="0" w:space="0" w:color="auto"/>
      </w:divBdr>
    </w:div>
    <w:div w:id="98064557">
      <w:bodyDiv w:val="1"/>
      <w:marLeft w:val="0"/>
      <w:marRight w:val="0"/>
      <w:marTop w:val="0"/>
      <w:marBottom w:val="0"/>
      <w:divBdr>
        <w:top w:val="none" w:sz="0" w:space="0" w:color="auto"/>
        <w:left w:val="none" w:sz="0" w:space="0" w:color="auto"/>
        <w:bottom w:val="none" w:sz="0" w:space="0" w:color="auto"/>
        <w:right w:val="none" w:sz="0" w:space="0" w:color="auto"/>
      </w:divBdr>
    </w:div>
    <w:div w:id="98065170">
      <w:bodyDiv w:val="1"/>
      <w:marLeft w:val="0"/>
      <w:marRight w:val="0"/>
      <w:marTop w:val="0"/>
      <w:marBottom w:val="0"/>
      <w:divBdr>
        <w:top w:val="none" w:sz="0" w:space="0" w:color="auto"/>
        <w:left w:val="none" w:sz="0" w:space="0" w:color="auto"/>
        <w:bottom w:val="none" w:sz="0" w:space="0" w:color="auto"/>
        <w:right w:val="none" w:sz="0" w:space="0" w:color="auto"/>
      </w:divBdr>
    </w:div>
    <w:div w:id="98066078">
      <w:bodyDiv w:val="1"/>
      <w:marLeft w:val="0"/>
      <w:marRight w:val="0"/>
      <w:marTop w:val="0"/>
      <w:marBottom w:val="0"/>
      <w:divBdr>
        <w:top w:val="none" w:sz="0" w:space="0" w:color="auto"/>
        <w:left w:val="none" w:sz="0" w:space="0" w:color="auto"/>
        <w:bottom w:val="none" w:sz="0" w:space="0" w:color="auto"/>
        <w:right w:val="none" w:sz="0" w:space="0" w:color="auto"/>
      </w:divBdr>
    </w:div>
    <w:div w:id="98111198">
      <w:bodyDiv w:val="1"/>
      <w:marLeft w:val="0"/>
      <w:marRight w:val="0"/>
      <w:marTop w:val="0"/>
      <w:marBottom w:val="0"/>
      <w:divBdr>
        <w:top w:val="none" w:sz="0" w:space="0" w:color="auto"/>
        <w:left w:val="none" w:sz="0" w:space="0" w:color="auto"/>
        <w:bottom w:val="none" w:sz="0" w:space="0" w:color="auto"/>
        <w:right w:val="none" w:sz="0" w:space="0" w:color="auto"/>
      </w:divBdr>
    </w:div>
    <w:div w:id="98111928">
      <w:bodyDiv w:val="1"/>
      <w:marLeft w:val="0"/>
      <w:marRight w:val="0"/>
      <w:marTop w:val="0"/>
      <w:marBottom w:val="0"/>
      <w:divBdr>
        <w:top w:val="none" w:sz="0" w:space="0" w:color="auto"/>
        <w:left w:val="none" w:sz="0" w:space="0" w:color="auto"/>
        <w:bottom w:val="none" w:sz="0" w:space="0" w:color="auto"/>
        <w:right w:val="none" w:sz="0" w:space="0" w:color="auto"/>
      </w:divBdr>
    </w:div>
    <w:div w:id="98137122">
      <w:bodyDiv w:val="1"/>
      <w:marLeft w:val="0"/>
      <w:marRight w:val="0"/>
      <w:marTop w:val="0"/>
      <w:marBottom w:val="0"/>
      <w:divBdr>
        <w:top w:val="none" w:sz="0" w:space="0" w:color="auto"/>
        <w:left w:val="none" w:sz="0" w:space="0" w:color="auto"/>
        <w:bottom w:val="none" w:sz="0" w:space="0" w:color="auto"/>
        <w:right w:val="none" w:sz="0" w:space="0" w:color="auto"/>
      </w:divBdr>
    </w:div>
    <w:div w:id="98139078">
      <w:bodyDiv w:val="1"/>
      <w:marLeft w:val="0"/>
      <w:marRight w:val="0"/>
      <w:marTop w:val="0"/>
      <w:marBottom w:val="0"/>
      <w:divBdr>
        <w:top w:val="none" w:sz="0" w:space="0" w:color="auto"/>
        <w:left w:val="none" w:sz="0" w:space="0" w:color="auto"/>
        <w:bottom w:val="none" w:sz="0" w:space="0" w:color="auto"/>
        <w:right w:val="none" w:sz="0" w:space="0" w:color="auto"/>
      </w:divBdr>
    </w:div>
    <w:div w:id="98139602">
      <w:bodyDiv w:val="1"/>
      <w:marLeft w:val="0"/>
      <w:marRight w:val="0"/>
      <w:marTop w:val="0"/>
      <w:marBottom w:val="0"/>
      <w:divBdr>
        <w:top w:val="none" w:sz="0" w:space="0" w:color="auto"/>
        <w:left w:val="none" w:sz="0" w:space="0" w:color="auto"/>
        <w:bottom w:val="none" w:sz="0" w:space="0" w:color="auto"/>
        <w:right w:val="none" w:sz="0" w:space="0" w:color="auto"/>
      </w:divBdr>
    </w:div>
    <w:div w:id="98185057">
      <w:bodyDiv w:val="1"/>
      <w:marLeft w:val="0"/>
      <w:marRight w:val="0"/>
      <w:marTop w:val="0"/>
      <w:marBottom w:val="0"/>
      <w:divBdr>
        <w:top w:val="none" w:sz="0" w:space="0" w:color="auto"/>
        <w:left w:val="none" w:sz="0" w:space="0" w:color="auto"/>
        <w:bottom w:val="none" w:sz="0" w:space="0" w:color="auto"/>
        <w:right w:val="none" w:sz="0" w:space="0" w:color="auto"/>
      </w:divBdr>
    </w:div>
    <w:div w:id="98186290">
      <w:bodyDiv w:val="1"/>
      <w:marLeft w:val="0"/>
      <w:marRight w:val="0"/>
      <w:marTop w:val="0"/>
      <w:marBottom w:val="0"/>
      <w:divBdr>
        <w:top w:val="none" w:sz="0" w:space="0" w:color="auto"/>
        <w:left w:val="none" w:sz="0" w:space="0" w:color="auto"/>
        <w:bottom w:val="none" w:sz="0" w:space="0" w:color="auto"/>
        <w:right w:val="none" w:sz="0" w:space="0" w:color="auto"/>
      </w:divBdr>
    </w:div>
    <w:div w:id="98187692">
      <w:bodyDiv w:val="1"/>
      <w:marLeft w:val="0"/>
      <w:marRight w:val="0"/>
      <w:marTop w:val="0"/>
      <w:marBottom w:val="0"/>
      <w:divBdr>
        <w:top w:val="none" w:sz="0" w:space="0" w:color="auto"/>
        <w:left w:val="none" w:sz="0" w:space="0" w:color="auto"/>
        <w:bottom w:val="none" w:sz="0" w:space="0" w:color="auto"/>
        <w:right w:val="none" w:sz="0" w:space="0" w:color="auto"/>
      </w:divBdr>
    </w:div>
    <w:div w:id="98257967">
      <w:bodyDiv w:val="1"/>
      <w:marLeft w:val="0"/>
      <w:marRight w:val="0"/>
      <w:marTop w:val="0"/>
      <w:marBottom w:val="0"/>
      <w:divBdr>
        <w:top w:val="none" w:sz="0" w:space="0" w:color="auto"/>
        <w:left w:val="none" w:sz="0" w:space="0" w:color="auto"/>
        <w:bottom w:val="none" w:sz="0" w:space="0" w:color="auto"/>
        <w:right w:val="none" w:sz="0" w:space="0" w:color="auto"/>
      </w:divBdr>
    </w:div>
    <w:div w:id="98263378">
      <w:bodyDiv w:val="1"/>
      <w:marLeft w:val="0"/>
      <w:marRight w:val="0"/>
      <w:marTop w:val="0"/>
      <w:marBottom w:val="0"/>
      <w:divBdr>
        <w:top w:val="none" w:sz="0" w:space="0" w:color="auto"/>
        <w:left w:val="none" w:sz="0" w:space="0" w:color="auto"/>
        <w:bottom w:val="none" w:sz="0" w:space="0" w:color="auto"/>
        <w:right w:val="none" w:sz="0" w:space="0" w:color="auto"/>
      </w:divBdr>
    </w:div>
    <w:div w:id="98263742">
      <w:bodyDiv w:val="1"/>
      <w:marLeft w:val="0"/>
      <w:marRight w:val="0"/>
      <w:marTop w:val="0"/>
      <w:marBottom w:val="0"/>
      <w:divBdr>
        <w:top w:val="none" w:sz="0" w:space="0" w:color="auto"/>
        <w:left w:val="none" w:sz="0" w:space="0" w:color="auto"/>
        <w:bottom w:val="none" w:sz="0" w:space="0" w:color="auto"/>
        <w:right w:val="none" w:sz="0" w:space="0" w:color="auto"/>
      </w:divBdr>
    </w:div>
    <w:div w:id="98263976">
      <w:bodyDiv w:val="1"/>
      <w:marLeft w:val="0"/>
      <w:marRight w:val="0"/>
      <w:marTop w:val="0"/>
      <w:marBottom w:val="0"/>
      <w:divBdr>
        <w:top w:val="none" w:sz="0" w:space="0" w:color="auto"/>
        <w:left w:val="none" w:sz="0" w:space="0" w:color="auto"/>
        <w:bottom w:val="none" w:sz="0" w:space="0" w:color="auto"/>
        <w:right w:val="none" w:sz="0" w:space="0" w:color="auto"/>
      </w:divBdr>
    </w:div>
    <w:div w:id="98306445">
      <w:bodyDiv w:val="1"/>
      <w:marLeft w:val="0"/>
      <w:marRight w:val="0"/>
      <w:marTop w:val="0"/>
      <w:marBottom w:val="0"/>
      <w:divBdr>
        <w:top w:val="none" w:sz="0" w:space="0" w:color="auto"/>
        <w:left w:val="none" w:sz="0" w:space="0" w:color="auto"/>
        <w:bottom w:val="none" w:sz="0" w:space="0" w:color="auto"/>
        <w:right w:val="none" w:sz="0" w:space="0" w:color="auto"/>
      </w:divBdr>
    </w:div>
    <w:div w:id="98330889">
      <w:bodyDiv w:val="1"/>
      <w:marLeft w:val="0"/>
      <w:marRight w:val="0"/>
      <w:marTop w:val="0"/>
      <w:marBottom w:val="0"/>
      <w:divBdr>
        <w:top w:val="none" w:sz="0" w:space="0" w:color="auto"/>
        <w:left w:val="none" w:sz="0" w:space="0" w:color="auto"/>
        <w:bottom w:val="none" w:sz="0" w:space="0" w:color="auto"/>
        <w:right w:val="none" w:sz="0" w:space="0" w:color="auto"/>
      </w:divBdr>
    </w:div>
    <w:div w:id="98334129">
      <w:bodyDiv w:val="1"/>
      <w:marLeft w:val="0"/>
      <w:marRight w:val="0"/>
      <w:marTop w:val="0"/>
      <w:marBottom w:val="0"/>
      <w:divBdr>
        <w:top w:val="none" w:sz="0" w:space="0" w:color="auto"/>
        <w:left w:val="none" w:sz="0" w:space="0" w:color="auto"/>
        <w:bottom w:val="none" w:sz="0" w:space="0" w:color="auto"/>
        <w:right w:val="none" w:sz="0" w:space="0" w:color="auto"/>
      </w:divBdr>
    </w:div>
    <w:div w:id="98375845">
      <w:bodyDiv w:val="1"/>
      <w:marLeft w:val="0"/>
      <w:marRight w:val="0"/>
      <w:marTop w:val="0"/>
      <w:marBottom w:val="0"/>
      <w:divBdr>
        <w:top w:val="none" w:sz="0" w:space="0" w:color="auto"/>
        <w:left w:val="none" w:sz="0" w:space="0" w:color="auto"/>
        <w:bottom w:val="none" w:sz="0" w:space="0" w:color="auto"/>
        <w:right w:val="none" w:sz="0" w:space="0" w:color="auto"/>
      </w:divBdr>
    </w:div>
    <w:div w:id="98379260">
      <w:bodyDiv w:val="1"/>
      <w:marLeft w:val="0"/>
      <w:marRight w:val="0"/>
      <w:marTop w:val="0"/>
      <w:marBottom w:val="0"/>
      <w:divBdr>
        <w:top w:val="none" w:sz="0" w:space="0" w:color="auto"/>
        <w:left w:val="none" w:sz="0" w:space="0" w:color="auto"/>
        <w:bottom w:val="none" w:sz="0" w:space="0" w:color="auto"/>
        <w:right w:val="none" w:sz="0" w:space="0" w:color="auto"/>
      </w:divBdr>
    </w:div>
    <w:div w:id="98449685">
      <w:bodyDiv w:val="1"/>
      <w:marLeft w:val="0"/>
      <w:marRight w:val="0"/>
      <w:marTop w:val="0"/>
      <w:marBottom w:val="0"/>
      <w:divBdr>
        <w:top w:val="none" w:sz="0" w:space="0" w:color="auto"/>
        <w:left w:val="none" w:sz="0" w:space="0" w:color="auto"/>
        <w:bottom w:val="none" w:sz="0" w:space="0" w:color="auto"/>
        <w:right w:val="none" w:sz="0" w:space="0" w:color="auto"/>
      </w:divBdr>
    </w:div>
    <w:div w:id="98450752">
      <w:bodyDiv w:val="1"/>
      <w:marLeft w:val="0"/>
      <w:marRight w:val="0"/>
      <w:marTop w:val="0"/>
      <w:marBottom w:val="0"/>
      <w:divBdr>
        <w:top w:val="none" w:sz="0" w:space="0" w:color="auto"/>
        <w:left w:val="none" w:sz="0" w:space="0" w:color="auto"/>
        <w:bottom w:val="none" w:sz="0" w:space="0" w:color="auto"/>
        <w:right w:val="none" w:sz="0" w:space="0" w:color="auto"/>
      </w:divBdr>
    </w:div>
    <w:div w:id="98523383">
      <w:bodyDiv w:val="1"/>
      <w:marLeft w:val="0"/>
      <w:marRight w:val="0"/>
      <w:marTop w:val="0"/>
      <w:marBottom w:val="0"/>
      <w:divBdr>
        <w:top w:val="none" w:sz="0" w:space="0" w:color="auto"/>
        <w:left w:val="none" w:sz="0" w:space="0" w:color="auto"/>
        <w:bottom w:val="none" w:sz="0" w:space="0" w:color="auto"/>
        <w:right w:val="none" w:sz="0" w:space="0" w:color="auto"/>
      </w:divBdr>
    </w:div>
    <w:div w:id="98531164">
      <w:bodyDiv w:val="1"/>
      <w:marLeft w:val="0"/>
      <w:marRight w:val="0"/>
      <w:marTop w:val="0"/>
      <w:marBottom w:val="0"/>
      <w:divBdr>
        <w:top w:val="none" w:sz="0" w:space="0" w:color="auto"/>
        <w:left w:val="none" w:sz="0" w:space="0" w:color="auto"/>
        <w:bottom w:val="none" w:sz="0" w:space="0" w:color="auto"/>
        <w:right w:val="none" w:sz="0" w:space="0" w:color="auto"/>
      </w:divBdr>
    </w:div>
    <w:div w:id="98568601">
      <w:bodyDiv w:val="1"/>
      <w:marLeft w:val="0"/>
      <w:marRight w:val="0"/>
      <w:marTop w:val="0"/>
      <w:marBottom w:val="0"/>
      <w:divBdr>
        <w:top w:val="none" w:sz="0" w:space="0" w:color="auto"/>
        <w:left w:val="none" w:sz="0" w:space="0" w:color="auto"/>
        <w:bottom w:val="none" w:sz="0" w:space="0" w:color="auto"/>
        <w:right w:val="none" w:sz="0" w:space="0" w:color="auto"/>
      </w:divBdr>
    </w:div>
    <w:div w:id="98568879">
      <w:bodyDiv w:val="1"/>
      <w:marLeft w:val="0"/>
      <w:marRight w:val="0"/>
      <w:marTop w:val="0"/>
      <w:marBottom w:val="0"/>
      <w:divBdr>
        <w:top w:val="none" w:sz="0" w:space="0" w:color="auto"/>
        <w:left w:val="none" w:sz="0" w:space="0" w:color="auto"/>
        <w:bottom w:val="none" w:sz="0" w:space="0" w:color="auto"/>
        <w:right w:val="none" w:sz="0" w:space="0" w:color="auto"/>
      </w:divBdr>
    </w:div>
    <w:div w:id="98574857">
      <w:bodyDiv w:val="1"/>
      <w:marLeft w:val="0"/>
      <w:marRight w:val="0"/>
      <w:marTop w:val="0"/>
      <w:marBottom w:val="0"/>
      <w:divBdr>
        <w:top w:val="none" w:sz="0" w:space="0" w:color="auto"/>
        <w:left w:val="none" w:sz="0" w:space="0" w:color="auto"/>
        <w:bottom w:val="none" w:sz="0" w:space="0" w:color="auto"/>
        <w:right w:val="none" w:sz="0" w:space="0" w:color="auto"/>
      </w:divBdr>
    </w:div>
    <w:div w:id="98646031">
      <w:bodyDiv w:val="1"/>
      <w:marLeft w:val="0"/>
      <w:marRight w:val="0"/>
      <w:marTop w:val="0"/>
      <w:marBottom w:val="0"/>
      <w:divBdr>
        <w:top w:val="none" w:sz="0" w:space="0" w:color="auto"/>
        <w:left w:val="none" w:sz="0" w:space="0" w:color="auto"/>
        <w:bottom w:val="none" w:sz="0" w:space="0" w:color="auto"/>
        <w:right w:val="none" w:sz="0" w:space="0" w:color="auto"/>
      </w:divBdr>
    </w:div>
    <w:div w:id="98647896">
      <w:bodyDiv w:val="1"/>
      <w:marLeft w:val="0"/>
      <w:marRight w:val="0"/>
      <w:marTop w:val="0"/>
      <w:marBottom w:val="0"/>
      <w:divBdr>
        <w:top w:val="none" w:sz="0" w:space="0" w:color="auto"/>
        <w:left w:val="none" w:sz="0" w:space="0" w:color="auto"/>
        <w:bottom w:val="none" w:sz="0" w:space="0" w:color="auto"/>
        <w:right w:val="none" w:sz="0" w:space="0" w:color="auto"/>
      </w:divBdr>
    </w:div>
    <w:div w:id="98648743">
      <w:bodyDiv w:val="1"/>
      <w:marLeft w:val="0"/>
      <w:marRight w:val="0"/>
      <w:marTop w:val="0"/>
      <w:marBottom w:val="0"/>
      <w:divBdr>
        <w:top w:val="none" w:sz="0" w:space="0" w:color="auto"/>
        <w:left w:val="none" w:sz="0" w:space="0" w:color="auto"/>
        <w:bottom w:val="none" w:sz="0" w:space="0" w:color="auto"/>
        <w:right w:val="none" w:sz="0" w:space="0" w:color="auto"/>
      </w:divBdr>
    </w:div>
    <w:div w:id="98650219">
      <w:bodyDiv w:val="1"/>
      <w:marLeft w:val="0"/>
      <w:marRight w:val="0"/>
      <w:marTop w:val="0"/>
      <w:marBottom w:val="0"/>
      <w:divBdr>
        <w:top w:val="none" w:sz="0" w:space="0" w:color="auto"/>
        <w:left w:val="none" w:sz="0" w:space="0" w:color="auto"/>
        <w:bottom w:val="none" w:sz="0" w:space="0" w:color="auto"/>
        <w:right w:val="none" w:sz="0" w:space="0" w:color="auto"/>
      </w:divBdr>
    </w:div>
    <w:div w:id="98718200">
      <w:bodyDiv w:val="1"/>
      <w:marLeft w:val="0"/>
      <w:marRight w:val="0"/>
      <w:marTop w:val="0"/>
      <w:marBottom w:val="0"/>
      <w:divBdr>
        <w:top w:val="none" w:sz="0" w:space="0" w:color="auto"/>
        <w:left w:val="none" w:sz="0" w:space="0" w:color="auto"/>
        <w:bottom w:val="none" w:sz="0" w:space="0" w:color="auto"/>
        <w:right w:val="none" w:sz="0" w:space="0" w:color="auto"/>
      </w:divBdr>
    </w:div>
    <w:div w:id="98719704">
      <w:bodyDiv w:val="1"/>
      <w:marLeft w:val="0"/>
      <w:marRight w:val="0"/>
      <w:marTop w:val="0"/>
      <w:marBottom w:val="0"/>
      <w:divBdr>
        <w:top w:val="none" w:sz="0" w:space="0" w:color="auto"/>
        <w:left w:val="none" w:sz="0" w:space="0" w:color="auto"/>
        <w:bottom w:val="none" w:sz="0" w:space="0" w:color="auto"/>
        <w:right w:val="none" w:sz="0" w:space="0" w:color="auto"/>
      </w:divBdr>
    </w:div>
    <w:div w:id="98721311">
      <w:bodyDiv w:val="1"/>
      <w:marLeft w:val="0"/>
      <w:marRight w:val="0"/>
      <w:marTop w:val="0"/>
      <w:marBottom w:val="0"/>
      <w:divBdr>
        <w:top w:val="none" w:sz="0" w:space="0" w:color="auto"/>
        <w:left w:val="none" w:sz="0" w:space="0" w:color="auto"/>
        <w:bottom w:val="none" w:sz="0" w:space="0" w:color="auto"/>
        <w:right w:val="none" w:sz="0" w:space="0" w:color="auto"/>
      </w:divBdr>
    </w:div>
    <w:div w:id="98722838">
      <w:bodyDiv w:val="1"/>
      <w:marLeft w:val="0"/>
      <w:marRight w:val="0"/>
      <w:marTop w:val="0"/>
      <w:marBottom w:val="0"/>
      <w:divBdr>
        <w:top w:val="none" w:sz="0" w:space="0" w:color="auto"/>
        <w:left w:val="none" w:sz="0" w:space="0" w:color="auto"/>
        <w:bottom w:val="none" w:sz="0" w:space="0" w:color="auto"/>
        <w:right w:val="none" w:sz="0" w:space="0" w:color="auto"/>
      </w:divBdr>
    </w:div>
    <w:div w:id="98725725">
      <w:bodyDiv w:val="1"/>
      <w:marLeft w:val="0"/>
      <w:marRight w:val="0"/>
      <w:marTop w:val="0"/>
      <w:marBottom w:val="0"/>
      <w:divBdr>
        <w:top w:val="none" w:sz="0" w:space="0" w:color="auto"/>
        <w:left w:val="none" w:sz="0" w:space="0" w:color="auto"/>
        <w:bottom w:val="none" w:sz="0" w:space="0" w:color="auto"/>
        <w:right w:val="none" w:sz="0" w:space="0" w:color="auto"/>
      </w:divBdr>
    </w:div>
    <w:div w:id="98768413">
      <w:bodyDiv w:val="1"/>
      <w:marLeft w:val="0"/>
      <w:marRight w:val="0"/>
      <w:marTop w:val="0"/>
      <w:marBottom w:val="0"/>
      <w:divBdr>
        <w:top w:val="none" w:sz="0" w:space="0" w:color="auto"/>
        <w:left w:val="none" w:sz="0" w:space="0" w:color="auto"/>
        <w:bottom w:val="none" w:sz="0" w:space="0" w:color="auto"/>
        <w:right w:val="none" w:sz="0" w:space="0" w:color="auto"/>
      </w:divBdr>
    </w:div>
    <w:div w:id="98792900">
      <w:bodyDiv w:val="1"/>
      <w:marLeft w:val="0"/>
      <w:marRight w:val="0"/>
      <w:marTop w:val="0"/>
      <w:marBottom w:val="0"/>
      <w:divBdr>
        <w:top w:val="none" w:sz="0" w:space="0" w:color="auto"/>
        <w:left w:val="none" w:sz="0" w:space="0" w:color="auto"/>
        <w:bottom w:val="none" w:sz="0" w:space="0" w:color="auto"/>
        <w:right w:val="none" w:sz="0" w:space="0" w:color="auto"/>
      </w:divBdr>
    </w:div>
    <w:div w:id="98795087">
      <w:bodyDiv w:val="1"/>
      <w:marLeft w:val="0"/>
      <w:marRight w:val="0"/>
      <w:marTop w:val="0"/>
      <w:marBottom w:val="0"/>
      <w:divBdr>
        <w:top w:val="none" w:sz="0" w:space="0" w:color="auto"/>
        <w:left w:val="none" w:sz="0" w:space="0" w:color="auto"/>
        <w:bottom w:val="none" w:sz="0" w:space="0" w:color="auto"/>
        <w:right w:val="none" w:sz="0" w:space="0" w:color="auto"/>
      </w:divBdr>
    </w:div>
    <w:div w:id="98835244">
      <w:bodyDiv w:val="1"/>
      <w:marLeft w:val="0"/>
      <w:marRight w:val="0"/>
      <w:marTop w:val="0"/>
      <w:marBottom w:val="0"/>
      <w:divBdr>
        <w:top w:val="none" w:sz="0" w:space="0" w:color="auto"/>
        <w:left w:val="none" w:sz="0" w:space="0" w:color="auto"/>
        <w:bottom w:val="none" w:sz="0" w:space="0" w:color="auto"/>
        <w:right w:val="none" w:sz="0" w:space="0" w:color="auto"/>
      </w:divBdr>
    </w:div>
    <w:div w:id="98837345">
      <w:bodyDiv w:val="1"/>
      <w:marLeft w:val="0"/>
      <w:marRight w:val="0"/>
      <w:marTop w:val="0"/>
      <w:marBottom w:val="0"/>
      <w:divBdr>
        <w:top w:val="none" w:sz="0" w:space="0" w:color="auto"/>
        <w:left w:val="none" w:sz="0" w:space="0" w:color="auto"/>
        <w:bottom w:val="none" w:sz="0" w:space="0" w:color="auto"/>
        <w:right w:val="none" w:sz="0" w:space="0" w:color="auto"/>
      </w:divBdr>
    </w:div>
    <w:div w:id="98839819">
      <w:bodyDiv w:val="1"/>
      <w:marLeft w:val="0"/>
      <w:marRight w:val="0"/>
      <w:marTop w:val="0"/>
      <w:marBottom w:val="0"/>
      <w:divBdr>
        <w:top w:val="none" w:sz="0" w:space="0" w:color="auto"/>
        <w:left w:val="none" w:sz="0" w:space="0" w:color="auto"/>
        <w:bottom w:val="none" w:sz="0" w:space="0" w:color="auto"/>
        <w:right w:val="none" w:sz="0" w:space="0" w:color="auto"/>
      </w:divBdr>
    </w:div>
    <w:div w:id="98841329">
      <w:bodyDiv w:val="1"/>
      <w:marLeft w:val="0"/>
      <w:marRight w:val="0"/>
      <w:marTop w:val="0"/>
      <w:marBottom w:val="0"/>
      <w:divBdr>
        <w:top w:val="none" w:sz="0" w:space="0" w:color="auto"/>
        <w:left w:val="none" w:sz="0" w:space="0" w:color="auto"/>
        <w:bottom w:val="none" w:sz="0" w:space="0" w:color="auto"/>
        <w:right w:val="none" w:sz="0" w:space="0" w:color="auto"/>
      </w:divBdr>
    </w:div>
    <w:div w:id="98841640">
      <w:bodyDiv w:val="1"/>
      <w:marLeft w:val="0"/>
      <w:marRight w:val="0"/>
      <w:marTop w:val="0"/>
      <w:marBottom w:val="0"/>
      <w:divBdr>
        <w:top w:val="none" w:sz="0" w:space="0" w:color="auto"/>
        <w:left w:val="none" w:sz="0" w:space="0" w:color="auto"/>
        <w:bottom w:val="none" w:sz="0" w:space="0" w:color="auto"/>
        <w:right w:val="none" w:sz="0" w:space="0" w:color="auto"/>
      </w:divBdr>
    </w:div>
    <w:div w:id="98912409">
      <w:bodyDiv w:val="1"/>
      <w:marLeft w:val="0"/>
      <w:marRight w:val="0"/>
      <w:marTop w:val="0"/>
      <w:marBottom w:val="0"/>
      <w:divBdr>
        <w:top w:val="none" w:sz="0" w:space="0" w:color="auto"/>
        <w:left w:val="none" w:sz="0" w:space="0" w:color="auto"/>
        <w:bottom w:val="none" w:sz="0" w:space="0" w:color="auto"/>
        <w:right w:val="none" w:sz="0" w:space="0" w:color="auto"/>
      </w:divBdr>
    </w:div>
    <w:div w:id="98916614">
      <w:bodyDiv w:val="1"/>
      <w:marLeft w:val="0"/>
      <w:marRight w:val="0"/>
      <w:marTop w:val="0"/>
      <w:marBottom w:val="0"/>
      <w:divBdr>
        <w:top w:val="none" w:sz="0" w:space="0" w:color="auto"/>
        <w:left w:val="none" w:sz="0" w:space="0" w:color="auto"/>
        <w:bottom w:val="none" w:sz="0" w:space="0" w:color="auto"/>
        <w:right w:val="none" w:sz="0" w:space="0" w:color="auto"/>
      </w:divBdr>
    </w:div>
    <w:div w:id="98917984">
      <w:bodyDiv w:val="1"/>
      <w:marLeft w:val="0"/>
      <w:marRight w:val="0"/>
      <w:marTop w:val="0"/>
      <w:marBottom w:val="0"/>
      <w:divBdr>
        <w:top w:val="none" w:sz="0" w:space="0" w:color="auto"/>
        <w:left w:val="none" w:sz="0" w:space="0" w:color="auto"/>
        <w:bottom w:val="none" w:sz="0" w:space="0" w:color="auto"/>
        <w:right w:val="none" w:sz="0" w:space="0" w:color="auto"/>
      </w:divBdr>
    </w:div>
    <w:div w:id="98918264">
      <w:bodyDiv w:val="1"/>
      <w:marLeft w:val="0"/>
      <w:marRight w:val="0"/>
      <w:marTop w:val="0"/>
      <w:marBottom w:val="0"/>
      <w:divBdr>
        <w:top w:val="none" w:sz="0" w:space="0" w:color="auto"/>
        <w:left w:val="none" w:sz="0" w:space="0" w:color="auto"/>
        <w:bottom w:val="none" w:sz="0" w:space="0" w:color="auto"/>
        <w:right w:val="none" w:sz="0" w:space="0" w:color="auto"/>
      </w:divBdr>
    </w:div>
    <w:div w:id="98986036">
      <w:bodyDiv w:val="1"/>
      <w:marLeft w:val="0"/>
      <w:marRight w:val="0"/>
      <w:marTop w:val="0"/>
      <w:marBottom w:val="0"/>
      <w:divBdr>
        <w:top w:val="none" w:sz="0" w:space="0" w:color="auto"/>
        <w:left w:val="none" w:sz="0" w:space="0" w:color="auto"/>
        <w:bottom w:val="none" w:sz="0" w:space="0" w:color="auto"/>
        <w:right w:val="none" w:sz="0" w:space="0" w:color="auto"/>
      </w:divBdr>
    </w:div>
    <w:div w:id="98986613">
      <w:bodyDiv w:val="1"/>
      <w:marLeft w:val="0"/>
      <w:marRight w:val="0"/>
      <w:marTop w:val="0"/>
      <w:marBottom w:val="0"/>
      <w:divBdr>
        <w:top w:val="none" w:sz="0" w:space="0" w:color="auto"/>
        <w:left w:val="none" w:sz="0" w:space="0" w:color="auto"/>
        <w:bottom w:val="none" w:sz="0" w:space="0" w:color="auto"/>
        <w:right w:val="none" w:sz="0" w:space="0" w:color="auto"/>
      </w:divBdr>
    </w:div>
    <w:div w:id="98987691">
      <w:bodyDiv w:val="1"/>
      <w:marLeft w:val="0"/>
      <w:marRight w:val="0"/>
      <w:marTop w:val="0"/>
      <w:marBottom w:val="0"/>
      <w:divBdr>
        <w:top w:val="none" w:sz="0" w:space="0" w:color="auto"/>
        <w:left w:val="none" w:sz="0" w:space="0" w:color="auto"/>
        <w:bottom w:val="none" w:sz="0" w:space="0" w:color="auto"/>
        <w:right w:val="none" w:sz="0" w:space="0" w:color="auto"/>
      </w:divBdr>
    </w:div>
    <w:div w:id="98989451">
      <w:bodyDiv w:val="1"/>
      <w:marLeft w:val="0"/>
      <w:marRight w:val="0"/>
      <w:marTop w:val="0"/>
      <w:marBottom w:val="0"/>
      <w:divBdr>
        <w:top w:val="none" w:sz="0" w:space="0" w:color="auto"/>
        <w:left w:val="none" w:sz="0" w:space="0" w:color="auto"/>
        <w:bottom w:val="none" w:sz="0" w:space="0" w:color="auto"/>
        <w:right w:val="none" w:sz="0" w:space="0" w:color="auto"/>
      </w:divBdr>
    </w:div>
    <w:div w:id="98991015">
      <w:bodyDiv w:val="1"/>
      <w:marLeft w:val="0"/>
      <w:marRight w:val="0"/>
      <w:marTop w:val="0"/>
      <w:marBottom w:val="0"/>
      <w:divBdr>
        <w:top w:val="none" w:sz="0" w:space="0" w:color="auto"/>
        <w:left w:val="none" w:sz="0" w:space="0" w:color="auto"/>
        <w:bottom w:val="none" w:sz="0" w:space="0" w:color="auto"/>
        <w:right w:val="none" w:sz="0" w:space="0" w:color="auto"/>
      </w:divBdr>
    </w:div>
    <w:div w:id="98991025">
      <w:bodyDiv w:val="1"/>
      <w:marLeft w:val="0"/>
      <w:marRight w:val="0"/>
      <w:marTop w:val="0"/>
      <w:marBottom w:val="0"/>
      <w:divBdr>
        <w:top w:val="none" w:sz="0" w:space="0" w:color="auto"/>
        <w:left w:val="none" w:sz="0" w:space="0" w:color="auto"/>
        <w:bottom w:val="none" w:sz="0" w:space="0" w:color="auto"/>
        <w:right w:val="none" w:sz="0" w:space="0" w:color="auto"/>
      </w:divBdr>
    </w:div>
    <w:div w:id="99028782">
      <w:bodyDiv w:val="1"/>
      <w:marLeft w:val="0"/>
      <w:marRight w:val="0"/>
      <w:marTop w:val="0"/>
      <w:marBottom w:val="0"/>
      <w:divBdr>
        <w:top w:val="none" w:sz="0" w:space="0" w:color="auto"/>
        <w:left w:val="none" w:sz="0" w:space="0" w:color="auto"/>
        <w:bottom w:val="none" w:sz="0" w:space="0" w:color="auto"/>
        <w:right w:val="none" w:sz="0" w:space="0" w:color="auto"/>
      </w:divBdr>
    </w:div>
    <w:div w:id="99031346">
      <w:bodyDiv w:val="1"/>
      <w:marLeft w:val="0"/>
      <w:marRight w:val="0"/>
      <w:marTop w:val="0"/>
      <w:marBottom w:val="0"/>
      <w:divBdr>
        <w:top w:val="none" w:sz="0" w:space="0" w:color="auto"/>
        <w:left w:val="none" w:sz="0" w:space="0" w:color="auto"/>
        <w:bottom w:val="none" w:sz="0" w:space="0" w:color="auto"/>
        <w:right w:val="none" w:sz="0" w:space="0" w:color="auto"/>
      </w:divBdr>
    </w:div>
    <w:div w:id="99033775">
      <w:bodyDiv w:val="1"/>
      <w:marLeft w:val="0"/>
      <w:marRight w:val="0"/>
      <w:marTop w:val="0"/>
      <w:marBottom w:val="0"/>
      <w:divBdr>
        <w:top w:val="none" w:sz="0" w:space="0" w:color="auto"/>
        <w:left w:val="none" w:sz="0" w:space="0" w:color="auto"/>
        <w:bottom w:val="none" w:sz="0" w:space="0" w:color="auto"/>
        <w:right w:val="none" w:sz="0" w:space="0" w:color="auto"/>
      </w:divBdr>
    </w:div>
    <w:div w:id="99034577">
      <w:bodyDiv w:val="1"/>
      <w:marLeft w:val="0"/>
      <w:marRight w:val="0"/>
      <w:marTop w:val="0"/>
      <w:marBottom w:val="0"/>
      <w:divBdr>
        <w:top w:val="none" w:sz="0" w:space="0" w:color="auto"/>
        <w:left w:val="none" w:sz="0" w:space="0" w:color="auto"/>
        <w:bottom w:val="none" w:sz="0" w:space="0" w:color="auto"/>
        <w:right w:val="none" w:sz="0" w:space="0" w:color="auto"/>
      </w:divBdr>
    </w:div>
    <w:div w:id="99036021">
      <w:bodyDiv w:val="1"/>
      <w:marLeft w:val="0"/>
      <w:marRight w:val="0"/>
      <w:marTop w:val="0"/>
      <w:marBottom w:val="0"/>
      <w:divBdr>
        <w:top w:val="none" w:sz="0" w:space="0" w:color="auto"/>
        <w:left w:val="none" w:sz="0" w:space="0" w:color="auto"/>
        <w:bottom w:val="none" w:sz="0" w:space="0" w:color="auto"/>
        <w:right w:val="none" w:sz="0" w:space="0" w:color="auto"/>
      </w:divBdr>
    </w:div>
    <w:div w:id="99110504">
      <w:bodyDiv w:val="1"/>
      <w:marLeft w:val="0"/>
      <w:marRight w:val="0"/>
      <w:marTop w:val="0"/>
      <w:marBottom w:val="0"/>
      <w:divBdr>
        <w:top w:val="none" w:sz="0" w:space="0" w:color="auto"/>
        <w:left w:val="none" w:sz="0" w:space="0" w:color="auto"/>
        <w:bottom w:val="none" w:sz="0" w:space="0" w:color="auto"/>
        <w:right w:val="none" w:sz="0" w:space="0" w:color="auto"/>
      </w:divBdr>
    </w:div>
    <w:div w:id="99178632">
      <w:bodyDiv w:val="1"/>
      <w:marLeft w:val="0"/>
      <w:marRight w:val="0"/>
      <w:marTop w:val="0"/>
      <w:marBottom w:val="0"/>
      <w:divBdr>
        <w:top w:val="none" w:sz="0" w:space="0" w:color="auto"/>
        <w:left w:val="none" w:sz="0" w:space="0" w:color="auto"/>
        <w:bottom w:val="none" w:sz="0" w:space="0" w:color="auto"/>
        <w:right w:val="none" w:sz="0" w:space="0" w:color="auto"/>
      </w:divBdr>
    </w:div>
    <w:div w:id="99181195">
      <w:bodyDiv w:val="1"/>
      <w:marLeft w:val="0"/>
      <w:marRight w:val="0"/>
      <w:marTop w:val="0"/>
      <w:marBottom w:val="0"/>
      <w:divBdr>
        <w:top w:val="none" w:sz="0" w:space="0" w:color="auto"/>
        <w:left w:val="none" w:sz="0" w:space="0" w:color="auto"/>
        <w:bottom w:val="none" w:sz="0" w:space="0" w:color="auto"/>
        <w:right w:val="none" w:sz="0" w:space="0" w:color="auto"/>
      </w:divBdr>
    </w:div>
    <w:div w:id="99186733">
      <w:bodyDiv w:val="1"/>
      <w:marLeft w:val="0"/>
      <w:marRight w:val="0"/>
      <w:marTop w:val="0"/>
      <w:marBottom w:val="0"/>
      <w:divBdr>
        <w:top w:val="none" w:sz="0" w:space="0" w:color="auto"/>
        <w:left w:val="none" w:sz="0" w:space="0" w:color="auto"/>
        <w:bottom w:val="none" w:sz="0" w:space="0" w:color="auto"/>
        <w:right w:val="none" w:sz="0" w:space="0" w:color="auto"/>
      </w:divBdr>
    </w:div>
    <w:div w:id="99187258">
      <w:bodyDiv w:val="1"/>
      <w:marLeft w:val="0"/>
      <w:marRight w:val="0"/>
      <w:marTop w:val="0"/>
      <w:marBottom w:val="0"/>
      <w:divBdr>
        <w:top w:val="none" w:sz="0" w:space="0" w:color="auto"/>
        <w:left w:val="none" w:sz="0" w:space="0" w:color="auto"/>
        <w:bottom w:val="none" w:sz="0" w:space="0" w:color="auto"/>
        <w:right w:val="none" w:sz="0" w:space="0" w:color="auto"/>
      </w:divBdr>
    </w:div>
    <w:div w:id="99221669">
      <w:bodyDiv w:val="1"/>
      <w:marLeft w:val="0"/>
      <w:marRight w:val="0"/>
      <w:marTop w:val="0"/>
      <w:marBottom w:val="0"/>
      <w:divBdr>
        <w:top w:val="none" w:sz="0" w:space="0" w:color="auto"/>
        <w:left w:val="none" w:sz="0" w:space="0" w:color="auto"/>
        <w:bottom w:val="none" w:sz="0" w:space="0" w:color="auto"/>
        <w:right w:val="none" w:sz="0" w:space="0" w:color="auto"/>
      </w:divBdr>
    </w:div>
    <w:div w:id="99222423">
      <w:bodyDiv w:val="1"/>
      <w:marLeft w:val="0"/>
      <w:marRight w:val="0"/>
      <w:marTop w:val="0"/>
      <w:marBottom w:val="0"/>
      <w:divBdr>
        <w:top w:val="none" w:sz="0" w:space="0" w:color="auto"/>
        <w:left w:val="none" w:sz="0" w:space="0" w:color="auto"/>
        <w:bottom w:val="none" w:sz="0" w:space="0" w:color="auto"/>
        <w:right w:val="none" w:sz="0" w:space="0" w:color="auto"/>
      </w:divBdr>
    </w:div>
    <w:div w:id="99226266">
      <w:bodyDiv w:val="1"/>
      <w:marLeft w:val="0"/>
      <w:marRight w:val="0"/>
      <w:marTop w:val="0"/>
      <w:marBottom w:val="0"/>
      <w:divBdr>
        <w:top w:val="none" w:sz="0" w:space="0" w:color="auto"/>
        <w:left w:val="none" w:sz="0" w:space="0" w:color="auto"/>
        <w:bottom w:val="none" w:sz="0" w:space="0" w:color="auto"/>
        <w:right w:val="none" w:sz="0" w:space="0" w:color="auto"/>
      </w:divBdr>
    </w:div>
    <w:div w:id="99297430">
      <w:bodyDiv w:val="1"/>
      <w:marLeft w:val="0"/>
      <w:marRight w:val="0"/>
      <w:marTop w:val="0"/>
      <w:marBottom w:val="0"/>
      <w:divBdr>
        <w:top w:val="none" w:sz="0" w:space="0" w:color="auto"/>
        <w:left w:val="none" w:sz="0" w:space="0" w:color="auto"/>
        <w:bottom w:val="none" w:sz="0" w:space="0" w:color="auto"/>
        <w:right w:val="none" w:sz="0" w:space="0" w:color="auto"/>
      </w:divBdr>
    </w:div>
    <w:div w:id="99299551">
      <w:bodyDiv w:val="1"/>
      <w:marLeft w:val="0"/>
      <w:marRight w:val="0"/>
      <w:marTop w:val="0"/>
      <w:marBottom w:val="0"/>
      <w:divBdr>
        <w:top w:val="none" w:sz="0" w:space="0" w:color="auto"/>
        <w:left w:val="none" w:sz="0" w:space="0" w:color="auto"/>
        <w:bottom w:val="none" w:sz="0" w:space="0" w:color="auto"/>
        <w:right w:val="none" w:sz="0" w:space="0" w:color="auto"/>
      </w:divBdr>
    </w:div>
    <w:div w:id="99301123">
      <w:bodyDiv w:val="1"/>
      <w:marLeft w:val="0"/>
      <w:marRight w:val="0"/>
      <w:marTop w:val="0"/>
      <w:marBottom w:val="0"/>
      <w:divBdr>
        <w:top w:val="none" w:sz="0" w:space="0" w:color="auto"/>
        <w:left w:val="none" w:sz="0" w:space="0" w:color="auto"/>
        <w:bottom w:val="none" w:sz="0" w:space="0" w:color="auto"/>
        <w:right w:val="none" w:sz="0" w:space="0" w:color="auto"/>
      </w:divBdr>
    </w:div>
    <w:div w:id="99302391">
      <w:bodyDiv w:val="1"/>
      <w:marLeft w:val="0"/>
      <w:marRight w:val="0"/>
      <w:marTop w:val="0"/>
      <w:marBottom w:val="0"/>
      <w:divBdr>
        <w:top w:val="none" w:sz="0" w:space="0" w:color="auto"/>
        <w:left w:val="none" w:sz="0" w:space="0" w:color="auto"/>
        <w:bottom w:val="none" w:sz="0" w:space="0" w:color="auto"/>
        <w:right w:val="none" w:sz="0" w:space="0" w:color="auto"/>
      </w:divBdr>
    </w:div>
    <w:div w:id="99373291">
      <w:bodyDiv w:val="1"/>
      <w:marLeft w:val="0"/>
      <w:marRight w:val="0"/>
      <w:marTop w:val="0"/>
      <w:marBottom w:val="0"/>
      <w:divBdr>
        <w:top w:val="none" w:sz="0" w:space="0" w:color="auto"/>
        <w:left w:val="none" w:sz="0" w:space="0" w:color="auto"/>
        <w:bottom w:val="none" w:sz="0" w:space="0" w:color="auto"/>
        <w:right w:val="none" w:sz="0" w:space="0" w:color="auto"/>
      </w:divBdr>
    </w:div>
    <w:div w:id="99374101">
      <w:bodyDiv w:val="1"/>
      <w:marLeft w:val="0"/>
      <w:marRight w:val="0"/>
      <w:marTop w:val="0"/>
      <w:marBottom w:val="0"/>
      <w:divBdr>
        <w:top w:val="none" w:sz="0" w:space="0" w:color="auto"/>
        <w:left w:val="none" w:sz="0" w:space="0" w:color="auto"/>
        <w:bottom w:val="none" w:sz="0" w:space="0" w:color="auto"/>
        <w:right w:val="none" w:sz="0" w:space="0" w:color="auto"/>
      </w:divBdr>
    </w:div>
    <w:div w:id="99381727">
      <w:bodyDiv w:val="1"/>
      <w:marLeft w:val="0"/>
      <w:marRight w:val="0"/>
      <w:marTop w:val="0"/>
      <w:marBottom w:val="0"/>
      <w:divBdr>
        <w:top w:val="none" w:sz="0" w:space="0" w:color="auto"/>
        <w:left w:val="none" w:sz="0" w:space="0" w:color="auto"/>
        <w:bottom w:val="none" w:sz="0" w:space="0" w:color="auto"/>
        <w:right w:val="none" w:sz="0" w:space="0" w:color="auto"/>
      </w:divBdr>
    </w:div>
    <w:div w:id="99421559">
      <w:bodyDiv w:val="1"/>
      <w:marLeft w:val="0"/>
      <w:marRight w:val="0"/>
      <w:marTop w:val="0"/>
      <w:marBottom w:val="0"/>
      <w:divBdr>
        <w:top w:val="none" w:sz="0" w:space="0" w:color="auto"/>
        <w:left w:val="none" w:sz="0" w:space="0" w:color="auto"/>
        <w:bottom w:val="none" w:sz="0" w:space="0" w:color="auto"/>
        <w:right w:val="none" w:sz="0" w:space="0" w:color="auto"/>
      </w:divBdr>
    </w:div>
    <w:div w:id="99421910">
      <w:bodyDiv w:val="1"/>
      <w:marLeft w:val="0"/>
      <w:marRight w:val="0"/>
      <w:marTop w:val="0"/>
      <w:marBottom w:val="0"/>
      <w:divBdr>
        <w:top w:val="none" w:sz="0" w:space="0" w:color="auto"/>
        <w:left w:val="none" w:sz="0" w:space="0" w:color="auto"/>
        <w:bottom w:val="none" w:sz="0" w:space="0" w:color="auto"/>
        <w:right w:val="none" w:sz="0" w:space="0" w:color="auto"/>
      </w:divBdr>
    </w:div>
    <w:div w:id="99423864">
      <w:bodyDiv w:val="1"/>
      <w:marLeft w:val="0"/>
      <w:marRight w:val="0"/>
      <w:marTop w:val="0"/>
      <w:marBottom w:val="0"/>
      <w:divBdr>
        <w:top w:val="none" w:sz="0" w:space="0" w:color="auto"/>
        <w:left w:val="none" w:sz="0" w:space="0" w:color="auto"/>
        <w:bottom w:val="none" w:sz="0" w:space="0" w:color="auto"/>
        <w:right w:val="none" w:sz="0" w:space="0" w:color="auto"/>
      </w:divBdr>
    </w:div>
    <w:div w:id="99447895">
      <w:bodyDiv w:val="1"/>
      <w:marLeft w:val="0"/>
      <w:marRight w:val="0"/>
      <w:marTop w:val="0"/>
      <w:marBottom w:val="0"/>
      <w:divBdr>
        <w:top w:val="none" w:sz="0" w:space="0" w:color="auto"/>
        <w:left w:val="none" w:sz="0" w:space="0" w:color="auto"/>
        <w:bottom w:val="none" w:sz="0" w:space="0" w:color="auto"/>
        <w:right w:val="none" w:sz="0" w:space="0" w:color="auto"/>
      </w:divBdr>
    </w:div>
    <w:div w:id="99448376">
      <w:bodyDiv w:val="1"/>
      <w:marLeft w:val="0"/>
      <w:marRight w:val="0"/>
      <w:marTop w:val="0"/>
      <w:marBottom w:val="0"/>
      <w:divBdr>
        <w:top w:val="none" w:sz="0" w:space="0" w:color="auto"/>
        <w:left w:val="none" w:sz="0" w:space="0" w:color="auto"/>
        <w:bottom w:val="none" w:sz="0" w:space="0" w:color="auto"/>
        <w:right w:val="none" w:sz="0" w:space="0" w:color="auto"/>
      </w:divBdr>
    </w:div>
    <w:div w:id="99448803">
      <w:bodyDiv w:val="1"/>
      <w:marLeft w:val="0"/>
      <w:marRight w:val="0"/>
      <w:marTop w:val="0"/>
      <w:marBottom w:val="0"/>
      <w:divBdr>
        <w:top w:val="none" w:sz="0" w:space="0" w:color="auto"/>
        <w:left w:val="none" w:sz="0" w:space="0" w:color="auto"/>
        <w:bottom w:val="none" w:sz="0" w:space="0" w:color="auto"/>
        <w:right w:val="none" w:sz="0" w:space="0" w:color="auto"/>
      </w:divBdr>
    </w:div>
    <w:div w:id="99448832">
      <w:bodyDiv w:val="1"/>
      <w:marLeft w:val="0"/>
      <w:marRight w:val="0"/>
      <w:marTop w:val="0"/>
      <w:marBottom w:val="0"/>
      <w:divBdr>
        <w:top w:val="none" w:sz="0" w:space="0" w:color="auto"/>
        <w:left w:val="none" w:sz="0" w:space="0" w:color="auto"/>
        <w:bottom w:val="none" w:sz="0" w:space="0" w:color="auto"/>
        <w:right w:val="none" w:sz="0" w:space="0" w:color="auto"/>
      </w:divBdr>
    </w:div>
    <w:div w:id="99450757">
      <w:bodyDiv w:val="1"/>
      <w:marLeft w:val="0"/>
      <w:marRight w:val="0"/>
      <w:marTop w:val="0"/>
      <w:marBottom w:val="0"/>
      <w:divBdr>
        <w:top w:val="none" w:sz="0" w:space="0" w:color="auto"/>
        <w:left w:val="none" w:sz="0" w:space="0" w:color="auto"/>
        <w:bottom w:val="none" w:sz="0" w:space="0" w:color="auto"/>
        <w:right w:val="none" w:sz="0" w:space="0" w:color="auto"/>
      </w:divBdr>
    </w:div>
    <w:div w:id="99491470">
      <w:bodyDiv w:val="1"/>
      <w:marLeft w:val="0"/>
      <w:marRight w:val="0"/>
      <w:marTop w:val="0"/>
      <w:marBottom w:val="0"/>
      <w:divBdr>
        <w:top w:val="none" w:sz="0" w:space="0" w:color="auto"/>
        <w:left w:val="none" w:sz="0" w:space="0" w:color="auto"/>
        <w:bottom w:val="none" w:sz="0" w:space="0" w:color="auto"/>
        <w:right w:val="none" w:sz="0" w:space="0" w:color="auto"/>
      </w:divBdr>
    </w:div>
    <w:div w:id="99495825">
      <w:bodyDiv w:val="1"/>
      <w:marLeft w:val="0"/>
      <w:marRight w:val="0"/>
      <w:marTop w:val="0"/>
      <w:marBottom w:val="0"/>
      <w:divBdr>
        <w:top w:val="none" w:sz="0" w:space="0" w:color="auto"/>
        <w:left w:val="none" w:sz="0" w:space="0" w:color="auto"/>
        <w:bottom w:val="none" w:sz="0" w:space="0" w:color="auto"/>
        <w:right w:val="none" w:sz="0" w:space="0" w:color="auto"/>
      </w:divBdr>
    </w:div>
    <w:div w:id="99497119">
      <w:bodyDiv w:val="1"/>
      <w:marLeft w:val="0"/>
      <w:marRight w:val="0"/>
      <w:marTop w:val="0"/>
      <w:marBottom w:val="0"/>
      <w:divBdr>
        <w:top w:val="none" w:sz="0" w:space="0" w:color="auto"/>
        <w:left w:val="none" w:sz="0" w:space="0" w:color="auto"/>
        <w:bottom w:val="none" w:sz="0" w:space="0" w:color="auto"/>
        <w:right w:val="none" w:sz="0" w:space="0" w:color="auto"/>
      </w:divBdr>
    </w:div>
    <w:div w:id="99567091">
      <w:bodyDiv w:val="1"/>
      <w:marLeft w:val="0"/>
      <w:marRight w:val="0"/>
      <w:marTop w:val="0"/>
      <w:marBottom w:val="0"/>
      <w:divBdr>
        <w:top w:val="none" w:sz="0" w:space="0" w:color="auto"/>
        <w:left w:val="none" w:sz="0" w:space="0" w:color="auto"/>
        <w:bottom w:val="none" w:sz="0" w:space="0" w:color="auto"/>
        <w:right w:val="none" w:sz="0" w:space="0" w:color="auto"/>
      </w:divBdr>
    </w:div>
    <w:div w:id="99569821">
      <w:bodyDiv w:val="1"/>
      <w:marLeft w:val="0"/>
      <w:marRight w:val="0"/>
      <w:marTop w:val="0"/>
      <w:marBottom w:val="0"/>
      <w:divBdr>
        <w:top w:val="none" w:sz="0" w:space="0" w:color="auto"/>
        <w:left w:val="none" w:sz="0" w:space="0" w:color="auto"/>
        <w:bottom w:val="none" w:sz="0" w:space="0" w:color="auto"/>
        <w:right w:val="none" w:sz="0" w:space="0" w:color="auto"/>
      </w:divBdr>
    </w:div>
    <w:div w:id="99574871">
      <w:bodyDiv w:val="1"/>
      <w:marLeft w:val="0"/>
      <w:marRight w:val="0"/>
      <w:marTop w:val="0"/>
      <w:marBottom w:val="0"/>
      <w:divBdr>
        <w:top w:val="none" w:sz="0" w:space="0" w:color="auto"/>
        <w:left w:val="none" w:sz="0" w:space="0" w:color="auto"/>
        <w:bottom w:val="none" w:sz="0" w:space="0" w:color="auto"/>
        <w:right w:val="none" w:sz="0" w:space="0" w:color="auto"/>
      </w:divBdr>
    </w:div>
    <w:div w:id="99615743">
      <w:bodyDiv w:val="1"/>
      <w:marLeft w:val="0"/>
      <w:marRight w:val="0"/>
      <w:marTop w:val="0"/>
      <w:marBottom w:val="0"/>
      <w:divBdr>
        <w:top w:val="none" w:sz="0" w:space="0" w:color="auto"/>
        <w:left w:val="none" w:sz="0" w:space="0" w:color="auto"/>
        <w:bottom w:val="none" w:sz="0" w:space="0" w:color="auto"/>
        <w:right w:val="none" w:sz="0" w:space="0" w:color="auto"/>
      </w:divBdr>
    </w:div>
    <w:div w:id="99643633">
      <w:bodyDiv w:val="1"/>
      <w:marLeft w:val="0"/>
      <w:marRight w:val="0"/>
      <w:marTop w:val="0"/>
      <w:marBottom w:val="0"/>
      <w:divBdr>
        <w:top w:val="none" w:sz="0" w:space="0" w:color="auto"/>
        <w:left w:val="none" w:sz="0" w:space="0" w:color="auto"/>
        <w:bottom w:val="none" w:sz="0" w:space="0" w:color="auto"/>
        <w:right w:val="none" w:sz="0" w:space="0" w:color="auto"/>
      </w:divBdr>
    </w:div>
    <w:div w:id="99646509">
      <w:bodyDiv w:val="1"/>
      <w:marLeft w:val="0"/>
      <w:marRight w:val="0"/>
      <w:marTop w:val="0"/>
      <w:marBottom w:val="0"/>
      <w:divBdr>
        <w:top w:val="none" w:sz="0" w:space="0" w:color="auto"/>
        <w:left w:val="none" w:sz="0" w:space="0" w:color="auto"/>
        <w:bottom w:val="none" w:sz="0" w:space="0" w:color="auto"/>
        <w:right w:val="none" w:sz="0" w:space="0" w:color="auto"/>
      </w:divBdr>
    </w:div>
    <w:div w:id="99687473">
      <w:bodyDiv w:val="1"/>
      <w:marLeft w:val="0"/>
      <w:marRight w:val="0"/>
      <w:marTop w:val="0"/>
      <w:marBottom w:val="0"/>
      <w:divBdr>
        <w:top w:val="none" w:sz="0" w:space="0" w:color="auto"/>
        <w:left w:val="none" w:sz="0" w:space="0" w:color="auto"/>
        <w:bottom w:val="none" w:sz="0" w:space="0" w:color="auto"/>
        <w:right w:val="none" w:sz="0" w:space="0" w:color="auto"/>
      </w:divBdr>
    </w:div>
    <w:div w:id="99688642">
      <w:bodyDiv w:val="1"/>
      <w:marLeft w:val="0"/>
      <w:marRight w:val="0"/>
      <w:marTop w:val="0"/>
      <w:marBottom w:val="0"/>
      <w:divBdr>
        <w:top w:val="none" w:sz="0" w:space="0" w:color="auto"/>
        <w:left w:val="none" w:sz="0" w:space="0" w:color="auto"/>
        <w:bottom w:val="none" w:sz="0" w:space="0" w:color="auto"/>
        <w:right w:val="none" w:sz="0" w:space="0" w:color="auto"/>
      </w:divBdr>
    </w:div>
    <w:div w:id="99762942">
      <w:bodyDiv w:val="1"/>
      <w:marLeft w:val="0"/>
      <w:marRight w:val="0"/>
      <w:marTop w:val="0"/>
      <w:marBottom w:val="0"/>
      <w:divBdr>
        <w:top w:val="none" w:sz="0" w:space="0" w:color="auto"/>
        <w:left w:val="none" w:sz="0" w:space="0" w:color="auto"/>
        <w:bottom w:val="none" w:sz="0" w:space="0" w:color="auto"/>
        <w:right w:val="none" w:sz="0" w:space="0" w:color="auto"/>
      </w:divBdr>
    </w:div>
    <w:div w:id="99765206">
      <w:bodyDiv w:val="1"/>
      <w:marLeft w:val="0"/>
      <w:marRight w:val="0"/>
      <w:marTop w:val="0"/>
      <w:marBottom w:val="0"/>
      <w:divBdr>
        <w:top w:val="none" w:sz="0" w:space="0" w:color="auto"/>
        <w:left w:val="none" w:sz="0" w:space="0" w:color="auto"/>
        <w:bottom w:val="none" w:sz="0" w:space="0" w:color="auto"/>
        <w:right w:val="none" w:sz="0" w:space="0" w:color="auto"/>
      </w:divBdr>
    </w:div>
    <w:div w:id="99766820">
      <w:bodyDiv w:val="1"/>
      <w:marLeft w:val="0"/>
      <w:marRight w:val="0"/>
      <w:marTop w:val="0"/>
      <w:marBottom w:val="0"/>
      <w:divBdr>
        <w:top w:val="none" w:sz="0" w:space="0" w:color="auto"/>
        <w:left w:val="none" w:sz="0" w:space="0" w:color="auto"/>
        <w:bottom w:val="none" w:sz="0" w:space="0" w:color="auto"/>
        <w:right w:val="none" w:sz="0" w:space="0" w:color="auto"/>
      </w:divBdr>
    </w:div>
    <w:div w:id="99834813">
      <w:bodyDiv w:val="1"/>
      <w:marLeft w:val="0"/>
      <w:marRight w:val="0"/>
      <w:marTop w:val="0"/>
      <w:marBottom w:val="0"/>
      <w:divBdr>
        <w:top w:val="none" w:sz="0" w:space="0" w:color="auto"/>
        <w:left w:val="none" w:sz="0" w:space="0" w:color="auto"/>
        <w:bottom w:val="none" w:sz="0" w:space="0" w:color="auto"/>
        <w:right w:val="none" w:sz="0" w:space="0" w:color="auto"/>
      </w:divBdr>
    </w:div>
    <w:div w:id="99839221">
      <w:bodyDiv w:val="1"/>
      <w:marLeft w:val="0"/>
      <w:marRight w:val="0"/>
      <w:marTop w:val="0"/>
      <w:marBottom w:val="0"/>
      <w:divBdr>
        <w:top w:val="none" w:sz="0" w:space="0" w:color="auto"/>
        <w:left w:val="none" w:sz="0" w:space="0" w:color="auto"/>
        <w:bottom w:val="none" w:sz="0" w:space="0" w:color="auto"/>
        <w:right w:val="none" w:sz="0" w:space="0" w:color="auto"/>
      </w:divBdr>
    </w:div>
    <w:div w:id="99839579">
      <w:bodyDiv w:val="1"/>
      <w:marLeft w:val="0"/>
      <w:marRight w:val="0"/>
      <w:marTop w:val="0"/>
      <w:marBottom w:val="0"/>
      <w:divBdr>
        <w:top w:val="none" w:sz="0" w:space="0" w:color="auto"/>
        <w:left w:val="none" w:sz="0" w:space="0" w:color="auto"/>
        <w:bottom w:val="none" w:sz="0" w:space="0" w:color="auto"/>
        <w:right w:val="none" w:sz="0" w:space="0" w:color="auto"/>
      </w:divBdr>
    </w:div>
    <w:div w:id="99840728">
      <w:bodyDiv w:val="1"/>
      <w:marLeft w:val="0"/>
      <w:marRight w:val="0"/>
      <w:marTop w:val="0"/>
      <w:marBottom w:val="0"/>
      <w:divBdr>
        <w:top w:val="none" w:sz="0" w:space="0" w:color="auto"/>
        <w:left w:val="none" w:sz="0" w:space="0" w:color="auto"/>
        <w:bottom w:val="none" w:sz="0" w:space="0" w:color="auto"/>
        <w:right w:val="none" w:sz="0" w:space="0" w:color="auto"/>
      </w:divBdr>
    </w:div>
    <w:div w:id="99842376">
      <w:bodyDiv w:val="1"/>
      <w:marLeft w:val="0"/>
      <w:marRight w:val="0"/>
      <w:marTop w:val="0"/>
      <w:marBottom w:val="0"/>
      <w:divBdr>
        <w:top w:val="none" w:sz="0" w:space="0" w:color="auto"/>
        <w:left w:val="none" w:sz="0" w:space="0" w:color="auto"/>
        <w:bottom w:val="none" w:sz="0" w:space="0" w:color="auto"/>
        <w:right w:val="none" w:sz="0" w:space="0" w:color="auto"/>
      </w:divBdr>
    </w:div>
    <w:div w:id="99842435">
      <w:bodyDiv w:val="1"/>
      <w:marLeft w:val="0"/>
      <w:marRight w:val="0"/>
      <w:marTop w:val="0"/>
      <w:marBottom w:val="0"/>
      <w:divBdr>
        <w:top w:val="none" w:sz="0" w:space="0" w:color="auto"/>
        <w:left w:val="none" w:sz="0" w:space="0" w:color="auto"/>
        <w:bottom w:val="none" w:sz="0" w:space="0" w:color="auto"/>
        <w:right w:val="none" w:sz="0" w:space="0" w:color="auto"/>
      </w:divBdr>
    </w:div>
    <w:div w:id="99877530">
      <w:bodyDiv w:val="1"/>
      <w:marLeft w:val="0"/>
      <w:marRight w:val="0"/>
      <w:marTop w:val="0"/>
      <w:marBottom w:val="0"/>
      <w:divBdr>
        <w:top w:val="none" w:sz="0" w:space="0" w:color="auto"/>
        <w:left w:val="none" w:sz="0" w:space="0" w:color="auto"/>
        <w:bottom w:val="none" w:sz="0" w:space="0" w:color="auto"/>
        <w:right w:val="none" w:sz="0" w:space="0" w:color="auto"/>
      </w:divBdr>
    </w:div>
    <w:div w:id="99878059">
      <w:bodyDiv w:val="1"/>
      <w:marLeft w:val="0"/>
      <w:marRight w:val="0"/>
      <w:marTop w:val="0"/>
      <w:marBottom w:val="0"/>
      <w:divBdr>
        <w:top w:val="none" w:sz="0" w:space="0" w:color="auto"/>
        <w:left w:val="none" w:sz="0" w:space="0" w:color="auto"/>
        <w:bottom w:val="none" w:sz="0" w:space="0" w:color="auto"/>
        <w:right w:val="none" w:sz="0" w:space="0" w:color="auto"/>
      </w:divBdr>
    </w:div>
    <w:div w:id="99881516">
      <w:bodyDiv w:val="1"/>
      <w:marLeft w:val="0"/>
      <w:marRight w:val="0"/>
      <w:marTop w:val="0"/>
      <w:marBottom w:val="0"/>
      <w:divBdr>
        <w:top w:val="none" w:sz="0" w:space="0" w:color="auto"/>
        <w:left w:val="none" w:sz="0" w:space="0" w:color="auto"/>
        <w:bottom w:val="none" w:sz="0" w:space="0" w:color="auto"/>
        <w:right w:val="none" w:sz="0" w:space="0" w:color="auto"/>
      </w:divBdr>
    </w:div>
    <w:div w:id="99881946">
      <w:bodyDiv w:val="1"/>
      <w:marLeft w:val="0"/>
      <w:marRight w:val="0"/>
      <w:marTop w:val="0"/>
      <w:marBottom w:val="0"/>
      <w:divBdr>
        <w:top w:val="none" w:sz="0" w:space="0" w:color="auto"/>
        <w:left w:val="none" w:sz="0" w:space="0" w:color="auto"/>
        <w:bottom w:val="none" w:sz="0" w:space="0" w:color="auto"/>
        <w:right w:val="none" w:sz="0" w:space="0" w:color="auto"/>
      </w:divBdr>
    </w:div>
    <w:div w:id="99953151">
      <w:bodyDiv w:val="1"/>
      <w:marLeft w:val="0"/>
      <w:marRight w:val="0"/>
      <w:marTop w:val="0"/>
      <w:marBottom w:val="0"/>
      <w:divBdr>
        <w:top w:val="none" w:sz="0" w:space="0" w:color="auto"/>
        <w:left w:val="none" w:sz="0" w:space="0" w:color="auto"/>
        <w:bottom w:val="none" w:sz="0" w:space="0" w:color="auto"/>
        <w:right w:val="none" w:sz="0" w:space="0" w:color="auto"/>
      </w:divBdr>
    </w:div>
    <w:div w:id="99953242">
      <w:bodyDiv w:val="1"/>
      <w:marLeft w:val="0"/>
      <w:marRight w:val="0"/>
      <w:marTop w:val="0"/>
      <w:marBottom w:val="0"/>
      <w:divBdr>
        <w:top w:val="none" w:sz="0" w:space="0" w:color="auto"/>
        <w:left w:val="none" w:sz="0" w:space="0" w:color="auto"/>
        <w:bottom w:val="none" w:sz="0" w:space="0" w:color="auto"/>
        <w:right w:val="none" w:sz="0" w:space="0" w:color="auto"/>
      </w:divBdr>
    </w:div>
    <w:div w:id="99956927">
      <w:bodyDiv w:val="1"/>
      <w:marLeft w:val="0"/>
      <w:marRight w:val="0"/>
      <w:marTop w:val="0"/>
      <w:marBottom w:val="0"/>
      <w:divBdr>
        <w:top w:val="none" w:sz="0" w:space="0" w:color="auto"/>
        <w:left w:val="none" w:sz="0" w:space="0" w:color="auto"/>
        <w:bottom w:val="none" w:sz="0" w:space="0" w:color="auto"/>
        <w:right w:val="none" w:sz="0" w:space="0" w:color="auto"/>
      </w:divBdr>
    </w:div>
    <w:div w:id="100028555">
      <w:bodyDiv w:val="1"/>
      <w:marLeft w:val="0"/>
      <w:marRight w:val="0"/>
      <w:marTop w:val="0"/>
      <w:marBottom w:val="0"/>
      <w:divBdr>
        <w:top w:val="none" w:sz="0" w:space="0" w:color="auto"/>
        <w:left w:val="none" w:sz="0" w:space="0" w:color="auto"/>
        <w:bottom w:val="none" w:sz="0" w:space="0" w:color="auto"/>
        <w:right w:val="none" w:sz="0" w:space="0" w:color="auto"/>
      </w:divBdr>
    </w:div>
    <w:div w:id="100031199">
      <w:bodyDiv w:val="1"/>
      <w:marLeft w:val="0"/>
      <w:marRight w:val="0"/>
      <w:marTop w:val="0"/>
      <w:marBottom w:val="0"/>
      <w:divBdr>
        <w:top w:val="none" w:sz="0" w:space="0" w:color="auto"/>
        <w:left w:val="none" w:sz="0" w:space="0" w:color="auto"/>
        <w:bottom w:val="none" w:sz="0" w:space="0" w:color="auto"/>
        <w:right w:val="none" w:sz="0" w:space="0" w:color="auto"/>
      </w:divBdr>
    </w:div>
    <w:div w:id="100031967">
      <w:bodyDiv w:val="1"/>
      <w:marLeft w:val="0"/>
      <w:marRight w:val="0"/>
      <w:marTop w:val="0"/>
      <w:marBottom w:val="0"/>
      <w:divBdr>
        <w:top w:val="none" w:sz="0" w:space="0" w:color="auto"/>
        <w:left w:val="none" w:sz="0" w:space="0" w:color="auto"/>
        <w:bottom w:val="none" w:sz="0" w:space="0" w:color="auto"/>
        <w:right w:val="none" w:sz="0" w:space="0" w:color="auto"/>
      </w:divBdr>
    </w:div>
    <w:div w:id="100036838">
      <w:bodyDiv w:val="1"/>
      <w:marLeft w:val="0"/>
      <w:marRight w:val="0"/>
      <w:marTop w:val="0"/>
      <w:marBottom w:val="0"/>
      <w:divBdr>
        <w:top w:val="none" w:sz="0" w:space="0" w:color="auto"/>
        <w:left w:val="none" w:sz="0" w:space="0" w:color="auto"/>
        <w:bottom w:val="none" w:sz="0" w:space="0" w:color="auto"/>
        <w:right w:val="none" w:sz="0" w:space="0" w:color="auto"/>
      </w:divBdr>
    </w:div>
    <w:div w:id="100074882">
      <w:bodyDiv w:val="1"/>
      <w:marLeft w:val="0"/>
      <w:marRight w:val="0"/>
      <w:marTop w:val="0"/>
      <w:marBottom w:val="0"/>
      <w:divBdr>
        <w:top w:val="none" w:sz="0" w:space="0" w:color="auto"/>
        <w:left w:val="none" w:sz="0" w:space="0" w:color="auto"/>
        <w:bottom w:val="none" w:sz="0" w:space="0" w:color="auto"/>
        <w:right w:val="none" w:sz="0" w:space="0" w:color="auto"/>
      </w:divBdr>
    </w:div>
    <w:div w:id="100075201">
      <w:bodyDiv w:val="1"/>
      <w:marLeft w:val="0"/>
      <w:marRight w:val="0"/>
      <w:marTop w:val="0"/>
      <w:marBottom w:val="0"/>
      <w:divBdr>
        <w:top w:val="none" w:sz="0" w:space="0" w:color="auto"/>
        <w:left w:val="none" w:sz="0" w:space="0" w:color="auto"/>
        <w:bottom w:val="none" w:sz="0" w:space="0" w:color="auto"/>
        <w:right w:val="none" w:sz="0" w:space="0" w:color="auto"/>
      </w:divBdr>
    </w:div>
    <w:div w:id="100077146">
      <w:bodyDiv w:val="1"/>
      <w:marLeft w:val="0"/>
      <w:marRight w:val="0"/>
      <w:marTop w:val="0"/>
      <w:marBottom w:val="0"/>
      <w:divBdr>
        <w:top w:val="none" w:sz="0" w:space="0" w:color="auto"/>
        <w:left w:val="none" w:sz="0" w:space="0" w:color="auto"/>
        <w:bottom w:val="none" w:sz="0" w:space="0" w:color="auto"/>
        <w:right w:val="none" w:sz="0" w:space="0" w:color="auto"/>
      </w:divBdr>
    </w:div>
    <w:div w:id="100103413">
      <w:bodyDiv w:val="1"/>
      <w:marLeft w:val="0"/>
      <w:marRight w:val="0"/>
      <w:marTop w:val="0"/>
      <w:marBottom w:val="0"/>
      <w:divBdr>
        <w:top w:val="none" w:sz="0" w:space="0" w:color="auto"/>
        <w:left w:val="none" w:sz="0" w:space="0" w:color="auto"/>
        <w:bottom w:val="none" w:sz="0" w:space="0" w:color="auto"/>
        <w:right w:val="none" w:sz="0" w:space="0" w:color="auto"/>
      </w:divBdr>
    </w:div>
    <w:div w:id="100103428">
      <w:bodyDiv w:val="1"/>
      <w:marLeft w:val="0"/>
      <w:marRight w:val="0"/>
      <w:marTop w:val="0"/>
      <w:marBottom w:val="0"/>
      <w:divBdr>
        <w:top w:val="none" w:sz="0" w:space="0" w:color="auto"/>
        <w:left w:val="none" w:sz="0" w:space="0" w:color="auto"/>
        <w:bottom w:val="none" w:sz="0" w:space="0" w:color="auto"/>
        <w:right w:val="none" w:sz="0" w:space="0" w:color="auto"/>
      </w:divBdr>
    </w:div>
    <w:div w:id="100145632">
      <w:bodyDiv w:val="1"/>
      <w:marLeft w:val="0"/>
      <w:marRight w:val="0"/>
      <w:marTop w:val="0"/>
      <w:marBottom w:val="0"/>
      <w:divBdr>
        <w:top w:val="none" w:sz="0" w:space="0" w:color="auto"/>
        <w:left w:val="none" w:sz="0" w:space="0" w:color="auto"/>
        <w:bottom w:val="none" w:sz="0" w:space="0" w:color="auto"/>
        <w:right w:val="none" w:sz="0" w:space="0" w:color="auto"/>
      </w:divBdr>
    </w:div>
    <w:div w:id="100149708">
      <w:bodyDiv w:val="1"/>
      <w:marLeft w:val="0"/>
      <w:marRight w:val="0"/>
      <w:marTop w:val="0"/>
      <w:marBottom w:val="0"/>
      <w:divBdr>
        <w:top w:val="none" w:sz="0" w:space="0" w:color="auto"/>
        <w:left w:val="none" w:sz="0" w:space="0" w:color="auto"/>
        <w:bottom w:val="none" w:sz="0" w:space="0" w:color="auto"/>
        <w:right w:val="none" w:sz="0" w:space="0" w:color="auto"/>
      </w:divBdr>
    </w:div>
    <w:div w:id="100223095">
      <w:bodyDiv w:val="1"/>
      <w:marLeft w:val="0"/>
      <w:marRight w:val="0"/>
      <w:marTop w:val="0"/>
      <w:marBottom w:val="0"/>
      <w:divBdr>
        <w:top w:val="none" w:sz="0" w:space="0" w:color="auto"/>
        <w:left w:val="none" w:sz="0" w:space="0" w:color="auto"/>
        <w:bottom w:val="none" w:sz="0" w:space="0" w:color="auto"/>
        <w:right w:val="none" w:sz="0" w:space="0" w:color="auto"/>
      </w:divBdr>
    </w:div>
    <w:div w:id="100271779">
      <w:bodyDiv w:val="1"/>
      <w:marLeft w:val="0"/>
      <w:marRight w:val="0"/>
      <w:marTop w:val="0"/>
      <w:marBottom w:val="0"/>
      <w:divBdr>
        <w:top w:val="none" w:sz="0" w:space="0" w:color="auto"/>
        <w:left w:val="none" w:sz="0" w:space="0" w:color="auto"/>
        <w:bottom w:val="none" w:sz="0" w:space="0" w:color="auto"/>
        <w:right w:val="none" w:sz="0" w:space="0" w:color="auto"/>
      </w:divBdr>
    </w:div>
    <w:div w:id="100272790">
      <w:bodyDiv w:val="1"/>
      <w:marLeft w:val="0"/>
      <w:marRight w:val="0"/>
      <w:marTop w:val="0"/>
      <w:marBottom w:val="0"/>
      <w:divBdr>
        <w:top w:val="none" w:sz="0" w:space="0" w:color="auto"/>
        <w:left w:val="none" w:sz="0" w:space="0" w:color="auto"/>
        <w:bottom w:val="none" w:sz="0" w:space="0" w:color="auto"/>
        <w:right w:val="none" w:sz="0" w:space="0" w:color="auto"/>
      </w:divBdr>
    </w:div>
    <w:div w:id="100296210">
      <w:bodyDiv w:val="1"/>
      <w:marLeft w:val="0"/>
      <w:marRight w:val="0"/>
      <w:marTop w:val="0"/>
      <w:marBottom w:val="0"/>
      <w:divBdr>
        <w:top w:val="none" w:sz="0" w:space="0" w:color="auto"/>
        <w:left w:val="none" w:sz="0" w:space="0" w:color="auto"/>
        <w:bottom w:val="none" w:sz="0" w:space="0" w:color="auto"/>
        <w:right w:val="none" w:sz="0" w:space="0" w:color="auto"/>
      </w:divBdr>
    </w:div>
    <w:div w:id="100296694">
      <w:bodyDiv w:val="1"/>
      <w:marLeft w:val="0"/>
      <w:marRight w:val="0"/>
      <w:marTop w:val="0"/>
      <w:marBottom w:val="0"/>
      <w:divBdr>
        <w:top w:val="none" w:sz="0" w:space="0" w:color="auto"/>
        <w:left w:val="none" w:sz="0" w:space="0" w:color="auto"/>
        <w:bottom w:val="none" w:sz="0" w:space="0" w:color="auto"/>
        <w:right w:val="none" w:sz="0" w:space="0" w:color="auto"/>
      </w:divBdr>
    </w:div>
    <w:div w:id="100298654">
      <w:bodyDiv w:val="1"/>
      <w:marLeft w:val="0"/>
      <w:marRight w:val="0"/>
      <w:marTop w:val="0"/>
      <w:marBottom w:val="0"/>
      <w:divBdr>
        <w:top w:val="none" w:sz="0" w:space="0" w:color="auto"/>
        <w:left w:val="none" w:sz="0" w:space="0" w:color="auto"/>
        <w:bottom w:val="none" w:sz="0" w:space="0" w:color="auto"/>
        <w:right w:val="none" w:sz="0" w:space="0" w:color="auto"/>
      </w:divBdr>
    </w:div>
    <w:div w:id="100299427">
      <w:bodyDiv w:val="1"/>
      <w:marLeft w:val="0"/>
      <w:marRight w:val="0"/>
      <w:marTop w:val="0"/>
      <w:marBottom w:val="0"/>
      <w:divBdr>
        <w:top w:val="none" w:sz="0" w:space="0" w:color="auto"/>
        <w:left w:val="none" w:sz="0" w:space="0" w:color="auto"/>
        <w:bottom w:val="none" w:sz="0" w:space="0" w:color="auto"/>
        <w:right w:val="none" w:sz="0" w:space="0" w:color="auto"/>
      </w:divBdr>
    </w:div>
    <w:div w:id="100299462">
      <w:bodyDiv w:val="1"/>
      <w:marLeft w:val="0"/>
      <w:marRight w:val="0"/>
      <w:marTop w:val="0"/>
      <w:marBottom w:val="0"/>
      <w:divBdr>
        <w:top w:val="none" w:sz="0" w:space="0" w:color="auto"/>
        <w:left w:val="none" w:sz="0" w:space="0" w:color="auto"/>
        <w:bottom w:val="none" w:sz="0" w:space="0" w:color="auto"/>
        <w:right w:val="none" w:sz="0" w:space="0" w:color="auto"/>
      </w:divBdr>
    </w:div>
    <w:div w:id="100338612">
      <w:bodyDiv w:val="1"/>
      <w:marLeft w:val="0"/>
      <w:marRight w:val="0"/>
      <w:marTop w:val="0"/>
      <w:marBottom w:val="0"/>
      <w:divBdr>
        <w:top w:val="none" w:sz="0" w:space="0" w:color="auto"/>
        <w:left w:val="none" w:sz="0" w:space="0" w:color="auto"/>
        <w:bottom w:val="none" w:sz="0" w:space="0" w:color="auto"/>
        <w:right w:val="none" w:sz="0" w:space="0" w:color="auto"/>
      </w:divBdr>
    </w:div>
    <w:div w:id="100338743">
      <w:bodyDiv w:val="1"/>
      <w:marLeft w:val="0"/>
      <w:marRight w:val="0"/>
      <w:marTop w:val="0"/>
      <w:marBottom w:val="0"/>
      <w:divBdr>
        <w:top w:val="none" w:sz="0" w:space="0" w:color="auto"/>
        <w:left w:val="none" w:sz="0" w:space="0" w:color="auto"/>
        <w:bottom w:val="none" w:sz="0" w:space="0" w:color="auto"/>
        <w:right w:val="none" w:sz="0" w:space="0" w:color="auto"/>
      </w:divBdr>
    </w:div>
    <w:div w:id="100342081">
      <w:bodyDiv w:val="1"/>
      <w:marLeft w:val="0"/>
      <w:marRight w:val="0"/>
      <w:marTop w:val="0"/>
      <w:marBottom w:val="0"/>
      <w:divBdr>
        <w:top w:val="none" w:sz="0" w:space="0" w:color="auto"/>
        <w:left w:val="none" w:sz="0" w:space="0" w:color="auto"/>
        <w:bottom w:val="none" w:sz="0" w:space="0" w:color="auto"/>
        <w:right w:val="none" w:sz="0" w:space="0" w:color="auto"/>
      </w:divBdr>
    </w:div>
    <w:div w:id="100344450">
      <w:bodyDiv w:val="1"/>
      <w:marLeft w:val="0"/>
      <w:marRight w:val="0"/>
      <w:marTop w:val="0"/>
      <w:marBottom w:val="0"/>
      <w:divBdr>
        <w:top w:val="none" w:sz="0" w:space="0" w:color="auto"/>
        <w:left w:val="none" w:sz="0" w:space="0" w:color="auto"/>
        <w:bottom w:val="none" w:sz="0" w:space="0" w:color="auto"/>
        <w:right w:val="none" w:sz="0" w:space="0" w:color="auto"/>
      </w:divBdr>
    </w:div>
    <w:div w:id="100345598">
      <w:bodyDiv w:val="1"/>
      <w:marLeft w:val="0"/>
      <w:marRight w:val="0"/>
      <w:marTop w:val="0"/>
      <w:marBottom w:val="0"/>
      <w:divBdr>
        <w:top w:val="none" w:sz="0" w:space="0" w:color="auto"/>
        <w:left w:val="none" w:sz="0" w:space="0" w:color="auto"/>
        <w:bottom w:val="none" w:sz="0" w:space="0" w:color="auto"/>
        <w:right w:val="none" w:sz="0" w:space="0" w:color="auto"/>
      </w:divBdr>
    </w:div>
    <w:div w:id="100415435">
      <w:bodyDiv w:val="1"/>
      <w:marLeft w:val="0"/>
      <w:marRight w:val="0"/>
      <w:marTop w:val="0"/>
      <w:marBottom w:val="0"/>
      <w:divBdr>
        <w:top w:val="none" w:sz="0" w:space="0" w:color="auto"/>
        <w:left w:val="none" w:sz="0" w:space="0" w:color="auto"/>
        <w:bottom w:val="none" w:sz="0" w:space="0" w:color="auto"/>
        <w:right w:val="none" w:sz="0" w:space="0" w:color="auto"/>
      </w:divBdr>
    </w:div>
    <w:div w:id="100417386">
      <w:bodyDiv w:val="1"/>
      <w:marLeft w:val="0"/>
      <w:marRight w:val="0"/>
      <w:marTop w:val="0"/>
      <w:marBottom w:val="0"/>
      <w:divBdr>
        <w:top w:val="none" w:sz="0" w:space="0" w:color="auto"/>
        <w:left w:val="none" w:sz="0" w:space="0" w:color="auto"/>
        <w:bottom w:val="none" w:sz="0" w:space="0" w:color="auto"/>
        <w:right w:val="none" w:sz="0" w:space="0" w:color="auto"/>
      </w:divBdr>
    </w:div>
    <w:div w:id="100419027">
      <w:bodyDiv w:val="1"/>
      <w:marLeft w:val="0"/>
      <w:marRight w:val="0"/>
      <w:marTop w:val="0"/>
      <w:marBottom w:val="0"/>
      <w:divBdr>
        <w:top w:val="none" w:sz="0" w:space="0" w:color="auto"/>
        <w:left w:val="none" w:sz="0" w:space="0" w:color="auto"/>
        <w:bottom w:val="none" w:sz="0" w:space="0" w:color="auto"/>
        <w:right w:val="none" w:sz="0" w:space="0" w:color="auto"/>
      </w:divBdr>
    </w:div>
    <w:div w:id="100489351">
      <w:bodyDiv w:val="1"/>
      <w:marLeft w:val="0"/>
      <w:marRight w:val="0"/>
      <w:marTop w:val="0"/>
      <w:marBottom w:val="0"/>
      <w:divBdr>
        <w:top w:val="none" w:sz="0" w:space="0" w:color="auto"/>
        <w:left w:val="none" w:sz="0" w:space="0" w:color="auto"/>
        <w:bottom w:val="none" w:sz="0" w:space="0" w:color="auto"/>
        <w:right w:val="none" w:sz="0" w:space="0" w:color="auto"/>
      </w:divBdr>
    </w:div>
    <w:div w:id="100493497">
      <w:bodyDiv w:val="1"/>
      <w:marLeft w:val="0"/>
      <w:marRight w:val="0"/>
      <w:marTop w:val="0"/>
      <w:marBottom w:val="0"/>
      <w:divBdr>
        <w:top w:val="none" w:sz="0" w:space="0" w:color="auto"/>
        <w:left w:val="none" w:sz="0" w:space="0" w:color="auto"/>
        <w:bottom w:val="none" w:sz="0" w:space="0" w:color="auto"/>
        <w:right w:val="none" w:sz="0" w:space="0" w:color="auto"/>
      </w:divBdr>
    </w:div>
    <w:div w:id="100498136">
      <w:bodyDiv w:val="1"/>
      <w:marLeft w:val="0"/>
      <w:marRight w:val="0"/>
      <w:marTop w:val="0"/>
      <w:marBottom w:val="0"/>
      <w:divBdr>
        <w:top w:val="none" w:sz="0" w:space="0" w:color="auto"/>
        <w:left w:val="none" w:sz="0" w:space="0" w:color="auto"/>
        <w:bottom w:val="none" w:sz="0" w:space="0" w:color="auto"/>
        <w:right w:val="none" w:sz="0" w:space="0" w:color="auto"/>
      </w:divBdr>
    </w:div>
    <w:div w:id="100498225">
      <w:bodyDiv w:val="1"/>
      <w:marLeft w:val="0"/>
      <w:marRight w:val="0"/>
      <w:marTop w:val="0"/>
      <w:marBottom w:val="0"/>
      <w:divBdr>
        <w:top w:val="none" w:sz="0" w:space="0" w:color="auto"/>
        <w:left w:val="none" w:sz="0" w:space="0" w:color="auto"/>
        <w:bottom w:val="none" w:sz="0" w:space="0" w:color="auto"/>
        <w:right w:val="none" w:sz="0" w:space="0" w:color="auto"/>
      </w:divBdr>
    </w:div>
    <w:div w:id="100533181">
      <w:bodyDiv w:val="1"/>
      <w:marLeft w:val="0"/>
      <w:marRight w:val="0"/>
      <w:marTop w:val="0"/>
      <w:marBottom w:val="0"/>
      <w:divBdr>
        <w:top w:val="none" w:sz="0" w:space="0" w:color="auto"/>
        <w:left w:val="none" w:sz="0" w:space="0" w:color="auto"/>
        <w:bottom w:val="none" w:sz="0" w:space="0" w:color="auto"/>
        <w:right w:val="none" w:sz="0" w:space="0" w:color="auto"/>
      </w:divBdr>
    </w:div>
    <w:div w:id="100534481">
      <w:bodyDiv w:val="1"/>
      <w:marLeft w:val="0"/>
      <w:marRight w:val="0"/>
      <w:marTop w:val="0"/>
      <w:marBottom w:val="0"/>
      <w:divBdr>
        <w:top w:val="none" w:sz="0" w:space="0" w:color="auto"/>
        <w:left w:val="none" w:sz="0" w:space="0" w:color="auto"/>
        <w:bottom w:val="none" w:sz="0" w:space="0" w:color="auto"/>
        <w:right w:val="none" w:sz="0" w:space="0" w:color="auto"/>
      </w:divBdr>
    </w:div>
    <w:div w:id="100537274">
      <w:bodyDiv w:val="1"/>
      <w:marLeft w:val="0"/>
      <w:marRight w:val="0"/>
      <w:marTop w:val="0"/>
      <w:marBottom w:val="0"/>
      <w:divBdr>
        <w:top w:val="none" w:sz="0" w:space="0" w:color="auto"/>
        <w:left w:val="none" w:sz="0" w:space="0" w:color="auto"/>
        <w:bottom w:val="none" w:sz="0" w:space="0" w:color="auto"/>
        <w:right w:val="none" w:sz="0" w:space="0" w:color="auto"/>
      </w:divBdr>
    </w:div>
    <w:div w:id="100610872">
      <w:bodyDiv w:val="1"/>
      <w:marLeft w:val="0"/>
      <w:marRight w:val="0"/>
      <w:marTop w:val="0"/>
      <w:marBottom w:val="0"/>
      <w:divBdr>
        <w:top w:val="none" w:sz="0" w:space="0" w:color="auto"/>
        <w:left w:val="none" w:sz="0" w:space="0" w:color="auto"/>
        <w:bottom w:val="none" w:sz="0" w:space="0" w:color="auto"/>
        <w:right w:val="none" w:sz="0" w:space="0" w:color="auto"/>
      </w:divBdr>
    </w:div>
    <w:div w:id="100691947">
      <w:bodyDiv w:val="1"/>
      <w:marLeft w:val="0"/>
      <w:marRight w:val="0"/>
      <w:marTop w:val="0"/>
      <w:marBottom w:val="0"/>
      <w:divBdr>
        <w:top w:val="none" w:sz="0" w:space="0" w:color="auto"/>
        <w:left w:val="none" w:sz="0" w:space="0" w:color="auto"/>
        <w:bottom w:val="none" w:sz="0" w:space="0" w:color="auto"/>
        <w:right w:val="none" w:sz="0" w:space="0" w:color="auto"/>
      </w:divBdr>
    </w:div>
    <w:div w:id="100729490">
      <w:bodyDiv w:val="1"/>
      <w:marLeft w:val="0"/>
      <w:marRight w:val="0"/>
      <w:marTop w:val="0"/>
      <w:marBottom w:val="0"/>
      <w:divBdr>
        <w:top w:val="none" w:sz="0" w:space="0" w:color="auto"/>
        <w:left w:val="none" w:sz="0" w:space="0" w:color="auto"/>
        <w:bottom w:val="none" w:sz="0" w:space="0" w:color="auto"/>
        <w:right w:val="none" w:sz="0" w:space="0" w:color="auto"/>
      </w:divBdr>
    </w:div>
    <w:div w:id="100730818">
      <w:bodyDiv w:val="1"/>
      <w:marLeft w:val="0"/>
      <w:marRight w:val="0"/>
      <w:marTop w:val="0"/>
      <w:marBottom w:val="0"/>
      <w:divBdr>
        <w:top w:val="none" w:sz="0" w:space="0" w:color="auto"/>
        <w:left w:val="none" w:sz="0" w:space="0" w:color="auto"/>
        <w:bottom w:val="none" w:sz="0" w:space="0" w:color="auto"/>
        <w:right w:val="none" w:sz="0" w:space="0" w:color="auto"/>
      </w:divBdr>
    </w:div>
    <w:div w:id="100730819">
      <w:bodyDiv w:val="1"/>
      <w:marLeft w:val="0"/>
      <w:marRight w:val="0"/>
      <w:marTop w:val="0"/>
      <w:marBottom w:val="0"/>
      <w:divBdr>
        <w:top w:val="none" w:sz="0" w:space="0" w:color="auto"/>
        <w:left w:val="none" w:sz="0" w:space="0" w:color="auto"/>
        <w:bottom w:val="none" w:sz="0" w:space="0" w:color="auto"/>
        <w:right w:val="none" w:sz="0" w:space="0" w:color="auto"/>
      </w:divBdr>
    </w:div>
    <w:div w:id="100733300">
      <w:bodyDiv w:val="1"/>
      <w:marLeft w:val="0"/>
      <w:marRight w:val="0"/>
      <w:marTop w:val="0"/>
      <w:marBottom w:val="0"/>
      <w:divBdr>
        <w:top w:val="none" w:sz="0" w:space="0" w:color="auto"/>
        <w:left w:val="none" w:sz="0" w:space="0" w:color="auto"/>
        <w:bottom w:val="none" w:sz="0" w:space="0" w:color="auto"/>
        <w:right w:val="none" w:sz="0" w:space="0" w:color="auto"/>
      </w:divBdr>
    </w:div>
    <w:div w:id="100733562">
      <w:bodyDiv w:val="1"/>
      <w:marLeft w:val="0"/>
      <w:marRight w:val="0"/>
      <w:marTop w:val="0"/>
      <w:marBottom w:val="0"/>
      <w:divBdr>
        <w:top w:val="none" w:sz="0" w:space="0" w:color="auto"/>
        <w:left w:val="none" w:sz="0" w:space="0" w:color="auto"/>
        <w:bottom w:val="none" w:sz="0" w:space="0" w:color="auto"/>
        <w:right w:val="none" w:sz="0" w:space="0" w:color="auto"/>
      </w:divBdr>
    </w:div>
    <w:div w:id="100758218">
      <w:bodyDiv w:val="1"/>
      <w:marLeft w:val="0"/>
      <w:marRight w:val="0"/>
      <w:marTop w:val="0"/>
      <w:marBottom w:val="0"/>
      <w:divBdr>
        <w:top w:val="none" w:sz="0" w:space="0" w:color="auto"/>
        <w:left w:val="none" w:sz="0" w:space="0" w:color="auto"/>
        <w:bottom w:val="none" w:sz="0" w:space="0" w:color="auto"/>
        <w:right w:val="none" w:sz="0" w:space="0" w:color="auto"/>
      </w:divBdr>
    </w:div>
    <w:div w:id="100802213">
      <w:bodyDiv w:val="1"/>
      <w:marLeft w:val="0"/>
      <w:marRight w:val="0"/>
      <w:marTop w:val="0"/>
      <w:marBottom w:val="0"/>
      <w:divBdr>
        <w:top w:val="none" w:sz="0" w:space="0" w:color="auto"/>
        <w:left w:val="none" w:sz="0" w:space="0" w:color="auto"/>
        <w:bottom w:val="none" w:sz="0" w:space="0" w:color="auto"/>
        <w:right w:val="none" w:sz="0" w:space="0" w:color="auto"/>
      </w:divBdr>
    </w:div>
    <w:div w:id="100803295">
      <w:bodyDiv w:val="1"/>
      <w:marLeft w:val="0"/>
      <w:marRight w:val="0"/>
      <w:marTop w:val="0"/>
      <w:marBottom w:val="0"/>
      <w:divBdr>
        <w:top w:val="none" w:sz="0" w:space="0" w:color="auto"/>
        <w:left w:val="none" w:sz="0" w:space="0" w:color="auto"/>
        <w:bottom w:val="none" w:sz="0" w:space="0" w:color="auto"/>
        <w:right w:val="none" w:sz="0" w:space="0" w:color="auto"/>
      </w:divBdr>
    </w:div>
    <w:div w:id="100803436">
      <w:bodyDiv w:val="1"/>
      <w:marLeft w:val="0"/>
      <w:marRight w:val="0"/>
      <w:marTop w:val="0"/>
      <w:marBottom w:val="0"/>
      <w:divBdr>
        <w:top w:val="none" w:sz="0" w:space="0" w:color="auto"/>
        <w:left w:val="none" w:sz="0" w:space="0" w:color="auto"/>
        <w:bottom w:val="none" w:sz="0" w:space="0" w:color="auto"/>
        <w:right w:val="none" w:sz="0" w:space="0" w:color="auto"/>
      </w:divBdr>
    </w:div>
    <w:div w:id="100807137">
      <w:bodyDiv w:val="1"/>
      <w:marLeft w:val="0"/>
      <w:marRight w:val="0"/>
      <w:marTop w:val="0"/>
      <w:marBottom w:val="0"/>
      <w:divBdr>
        <w:top w:val="none" w:sz="0" w:space="0" w:color="auto"/>
        <w:left w:val="none" w:sz="0" w:space="0" w:color="auto"/>
        <w:bottom w:val="none" w:sz="0" w:space="0" w:color="auto"/>
        <w:right w:val="none" w:sz="0" w:space="0" w:color="auto"/>
      </w:divBdr>
    </w:div>
    <w:div w:id="100808718">
      <w:bodyDiv w:val="1"/>
      <w:marLeft w:val="0"/>
      <w:marRight w:val="0"/>
      <w:marTop w:val="0"/>
      <w:marBottom w:val="0"/>
      <w:divBdr>
        <w:top w:val="none" w:sz="0" w:space="0" w:color="auto"/>
        <w:left w:val="none" w:sz="0" w:space="0" w:color="auto"/>
        <w:bottom w:val="none" w:sz="0" w:space="0" w:color="auto"/>
        <w:right w:val="none" w:sz="0" w:space="0" w:color="auto"/>
      </w:divBdr>
    </w:div>
    <w:div w:id="100809994">
      <w:bodyDiv w:val="1"/>
      <w:marLeft w:val="0"/>
      <w:marRight w:val="0"/>
      <w:marTop w:val="0"/>
      <w:marBottom w:val="0"/>
      <w:divBdr>
        <w:top w:val="none" w:sz="0" w:space="0" w:color="auto"/>
        <w:left w:val="none" w:sz="0" w:space="0" w:color="auto"/>
        <w:bottom w:val="none" w:sz="0" w:space="0" w:color="auto"/>
        <w:right w:val="none" w:sz="0" w:space="0" w:color="auto"/>
      </w:divBdr>
    </w:div>
    <w:div w:id="100875893">
      <w:bodyDiv w:val="1"/>
      <w:marLeft w:val="0"/>
      <w:marRight w:val="0"/>
      <w:marTop w:val="0"/>
      <w:marBottom w:val="0"/>
      <w:divBdr>
        <w:top w:val="none" w:sz="0" w:space="0" w:color="auto"/>
        <w:left w:val="none" w:sz="0" w:space="0" w:color="auto"/>
        <w:bottom w:val="none" w:sz="0" w:space="0" w:color="auto"/>
        <w:right w:val="none" w:sz="0" w:space="0" w:color="auto"/>
      </w:divBdr>
    </w:div>
    <w:div w:id="100882214">
      <w:bodyDiv w:val="1"/>
      <w:marLeft w:val="0"/>
      <w:marRight w:val="0"/>
      <w:marTop w:val="0"/>
      <w:marBottom w:val="0"/>
      <w:divBdr>
        <w:top w:val="none" w:sz="0" w:space="0" w:color="auto"/>
        <w:left w:val="none" w:sz="0" w:space="0" w:color="auto"/>
        <w:bottom w:val="none" w:sz="0" w:space="0" w:color="auto"/>
        <w:right w:val="none" w:sz="0" w:space="0" w:color="auto"/>
      </w:divBdr>
    </w:div>
    <w:div w:id="100926348">
      <w:bodyDiv w:val="1"/>
      <w:marLeft w:val="0"/>
      <w:marRight w:val="0"/>
      <w:marTop w:val="0"/>
      <w:marBottom w:val="0"/>
      <w:divBdr>
        <w:top w:val="none" w:sz="0" w:space="0" w:color="auto"/>
        <w:left w:val="none" w:sz="0" w:space="0" w:color="auto"/>
        <w:bottom w:val="none" w:sz="0" w:space="0" w:color="auto"/>
        <w:right w:val="none" w:sz="0" w:space="0" w:color="auto"/>
      </w:divBdr>
    </w:div>
    <w:div w:id="100927103">
      <w:bodyDiv w:val="1"/>
      <w:marLeft w:val="0"/>
      <w:marRight w:val="0"/>
      <w:marTop w:val="0"/>
      <w:marBottom w:val="0"/>
      <w:divBdr>
        <w:top w:val="none" w:sz="0" w:space="0" w:color="auto"/>
        <w:left w:val="none" w:sz="0" w:space="0" w:color="auto"/>
        <w:bottom w:val="none" w:sz="0" w:space="0" w:color="auto"/>
        <w:right w:val="none" w:sz="0" w:space="0" w:color="auto"/>
      </w:divBdr>
    </w:div>
    <w:div w:id="100952009">
      <w:bodyDiv w:val="1"/>
      <w:marLeft w:val="0"/>
      <w:marRight w:val="0"/>
      <w:marTop w:val="0"/>
      <w:marBottom w:val="0"/>
      <w:divBdr>
        <w:top w:val="none" w:sz="0" w:space="0" w:color="auto"/>
        <w:left w:val="none" w:sz="0" w:space="0" w:color="auto"/>
        <w:bottom w:val="none" w:sz="0" w:space="0" w:color="auto"/>
        <w:right w:val="none" w:sz="0" w:space="0" w:color="auto"/>
      </w:divBdr>
    </w:div>
    <w:div w:id="100997248">
      <w:bodyDiv w:val="1"/>
      <w:marLeft w:val="0"/>
      <w:marRight w:val="0"/>
      <w:marTop w:val="0"/>
      <w:marBottom w:val="0"/>
      <w:divBdr>
        <w:top w:val="none" w:sz="0" w:space="0" w:color="auto"/>
        <w:left w:val="none" w:sz="0" w:space="0" w:color="auto"/>
        <w:bottom w:val="none" w:sz="0" w:space="0" w:color="auto"/>
        <w:right w:val="none" w:sz="0" w:space="0" w:color="auto"/>
      </w:divBdr>
    </w:div>
    <w:div w:id="100998237">
      <w:bodyDiv w:val="1"/>
      <w:marLeft w:val="0"/>
      <w:marRight w:val="0"/>
      <w:marTop w:val="0"/>
      <w:marBottom w:val="0"/>
      <w:divBdr>
        <w:top w:val="none" w:sz="0" w:space="0" w:color="auto"/>
        <w:left w:val="none" w:sz="0" w:space="0" w:color="auto"/>
        <w:bottom w:val="none" w:sz="0" w:space="0" w:color="auto"/>
        <w:right w:val="none" w:sz="0" w:space="0" w:color="auto"/>
      </w:divBdr>
    </w:div>
    <w:div w:id="101003236">
      <w:bodyDiv w:val="1"/>
      <w:marLeft w:val="0"/>
      <w:marRight w:val="0"/>
      <w:marTop w:val="0"/>
      <w:marBottom w:val="0"/>
      <w:divBdr>
        <w:top w:val="none" w:sz="0" w:space="0" w:color="auto"/>
        <w:left w:val="none" w:sz="0" w:space="0" w:color="auto"/>
        <w:bottom w:val="none" w:sz="0" w:space="0" w:color="auto"/>
        <w:right w:val="none" w:sz="0" w:space="0" w:color="auto"/>
      </w:divBdr>
    </w:div>
    <w:div w:id="101074363">
      <w:bodyDiv w:val="1"/>
      <w:marLeft w:val="0"/>
      <w:marRight w:val="0"/>
      <w:marTop w:val="0"/>
      <w:marBottom w:val="0"/>
      <w:divBdr>
        <w:top w:val="none" w:sz="0" w:space="0" w:color="auto"/>
        <w:left w:val="none" w:sz="0" w:space="0" w:color="auto"/>
        <w:bottom w:val="none" w:sz="0" w:space="0" w:color="auto"/>
        <w:right w:val="none" w:sz="0" w:space="0" w:color="auto"/>
      </w:divBdr>
    </w:div>
    <w:div w:id="101078666">
      <w:bodyDiv w:val="1"/>
      <w:marLeft w:val="0"/>
      <w:marRight w:val="0"/>
      <w:marTop w:val="0"/>
      <w:marBottom w:val="0"/>
      <w:divBdr>
        <w:top w:val="none" w:sz="0" w:space="0" w:color="auto"/>
        <w:left w:val="none" w:sz="0" w:space="0" w:color="auto"/>
        <w:bottom w:val="none" w:sz="0" w:space="0" w:color="auto"/>
        <w:right w:val="none" w:sz="0" w:space="0" w:color="auto"/>
      </w:divBdr>
    </w:div>
    <w:div w:id="101147972">
      <w:bodyDiv w:val="1"/>
      <w:marLeft w:val="0"/>
      <w:marRight w:val="0"/>
      <w:marTop w:val="0"/>
      <w:marBottom w:val="0"/>
      <w:divBdr>
        <w:top w:val="none" w:sz="0" w:space="0" w:color="auto"/>
        <w:left w:val="none" w:sz="0" w:space="0" w:color="auto"/>
        <w:bottom w:val="none" w:sz="0" w:space="0" w:color="auto"/>
        <w:right w:val="none" w:sz="0" w:space="0" w:color="auto"/>
      </w:divBdr>
    </w:div>
    <w:div w:id="101148233">
      <w:bodyDiv w:val="1"/>
      <w:marLeft w:val="0"/>
      <w:marRight w:val="0"/>
      <w:marTop w:val="0"/>
      <w:marBottom w:val="0"/>
      <w:divBdr>
        <w:top w:val="none" w:sz="0" w:space="0" w:color="auto"/>
        <w:left w:val="none" w:sz="0" w:space="0" w:color="auto"/>
        <w:bottom w:val="none" w:sz="0" w:space="0" w:color="auto"/>
        <w:right w:val="none" w:sz="0" w:space="0" w:color="auto"/>
      </w:divBdr>
    </w:div>
    <w:div w:id="101148440">
      <w:bodyDiv w:val="1"/>
      <w:marLeft w:val="0"/>
      <w:marRight w:val="0"/>
      <w:marTop w:val="0"/>
      <w:marBottom w:val="0"/>
      <w:divBdr>
        <w:top w:val="none" w:sz="0" w:space="0" w:color="auto"/>
        <w:left w:val="none" w:sz="0" w:space="0" w:color="auto"/>
        <w:bottom w:val="none" w:sz="0" w:space="0" w:color="auto"/>
        <w:right w:val="none" w:sz="0" w:space="0" w:color="auto"/>
      </w:divBdr>
    </w:div>
    <w:div w:id="101152580">
      <w:bodyDiv w:val="1"/>
      <w:marLeft w:val="0"/>
      <w:marRight w:val="0"/>
      <w:marTop w:val="0"/>
      <w:marBottom w:val="0"/>
      <w:divBdr>
        <w:top w:val="none" w:sz="0" w:space="0" w:color="auto"/>
        <w:left w:val="none" w:sz="0" w:space="0" w:color="auto"/>
        <w:bottom w:val="none" w:sz="0" w:space="0" w:color="auto"/>
        <w:right w:val="none" w:sz="0" w:space="0" w:color="auto"/>
      </w:divBdr>
    </w:div>
    <w:div w:id="101194933">
      <w:bodyDiv w:val="1"/>
      <w:marLeft w:val="0"/>
      <w:marRight w:val="0"/>
      <w:marTop w:val="0"/>
      <w:marBottom w:val="0"/>
      <w:divBdr>
        <w:top w:val="none" w:sz="0" w:space="0" w:color="auto"/>
        <w:left w:val="none" w:sz="0" w:space="0" w:color="auto"/>
        <w:bottom w:val="none" w:sz="0" w:space="0" w:color="auto"/>
        <w:right w:val="none" w:sz="0" w:space="0" w:color="auto"/>
      </w:divBdr>
    </w:div>
    <w:div w:id="101194967">
      <w:bodyDiv w:val="1"/>
      <w:marLeft w:val="0"/>
      <w:marRight w:val="0"/>
      <w:marTop w:val="0"/>
      <w:marBottom w:val="0"/>
      <w:divBdr>
        <w:top w:val="none" w:sz="0" w:space="0" w:color="auto"/>
        <w:left w:val="none" w:sz="0" w:space="0" w:color="auto"/>
        <w:bottom w:val="none" w:sz="0" w:space="0" w:color="auto"/>
        <w:right w:val="none" w:sz="0" w:space="0" w:color="auto"/>
      </w:divBdr>
    </w:div>
    <w:div w:id="101220120">
      <w:bodyDiv w:val="1"/>
      <w:marLeft w:val="0"/>
      <w:marRight w:val="0"/>
      <w:marTop w:val="0"/>
      <w:marBottom w:val="0"/>
      <w:divBdr>
        <w:top w:val="none" w:sz="0" w:space="0" w:color="auto"/>
        <w:left w:val="none" w:sz="0" w:space="0" w:color="auto"/>
        <w:bottom w:val="none" w:sz="0" w:space="0" w:color="auto"/>
        <w:right w:val="none" w:sz="0" w:space="0" w:color="auto"/>
      </w:divBdr>
    </w:div>
    <w:div w:id="101263527">
      <w:bodyDiv w:val="1"/>
      <w:marLeft w:val="0"/>
      <w:marRight w:val="0"/>
      <w:marTop w:val="0"/>
      <w:marBottom w:val="0"/>
      <w:divBdr>
        <w:top w:val="none" w:sz="0" w:space="0" w:color="auto"/>
        <w:left w:val="none" w:sz="0" w:space="0" w:color="auto"/>
        <w:bottom w:val="none" w:sz="0" w:space="0" w:color="auto"/>
        <w:right w:val="none" w:sz="0" w:space="0" w:color="auto"/>
      </w:divBdr>
    </w:div>
    <w:div w:id="101267519">
      <w:bodyDiv w:val="1"/>
      <w:marLeft w:val="0"/>
      <w:marRight w:val="0"/>
      <w:marTop w:val="0"/>
      <w:marBottom w:val="0"/>
      <w:divBdr>
        <w:top w:val="none" w:sz="0" w:space="0" w:color="auto"/>
        <w:left w:val="none" w:sz="0" w:space="0" w:color="auto"/>
        <w:bottom w:val="none" w:sz="0" w:space="0" w:color="auto"/>
        <w:right w:val="none" w:sz="0" w:space="0" w:color="auto"/>
      </w:divBdr>
    </w:div>
    <w:div w:id="101267725">
      <w:bodyDiv w:val="1"/>
      <w:marLeft w:val="0"/>
      <w:marRight w:val="0"/>
      <w:marTop w:val="0"/>
      <w:marBottom w:val="0"/>
      <w:divBdr>
        <w:top w:val="none" w:sz="0" w:space="0" w:color="auto"/>
        <w:left w:val="none" w:sz="0" w:space="0" w:color="auto"/>
        <w:bottom w:val="none" w:sz="0" w:space="0" w:color="auto"/>
        <w:right w:val="none" w:sz="0" w:space="0" w:color="auto"/>
      </w:divBdr>
    </w:div>
    <w:div w:id="101338316">
      <w:bodyDiv w:val="1"/>
      <w:marLeft w:val="0"/>
      <w:marRight w:val="0"/>
      <w:marTop w:val="0"/>
      <w:marBottom w:val="0"/>
      <w:divBdr>
        <w:top w:val="none" w:sz="0" w:space="0" w:color="auto"/>
        <w:left w:val="none" w:sz="0" w:space="0" w:color="auto"/>
        <w:bottom w:val="none" w:sz="0" w:space="0" w:color="auto"/>
        <w:right w:val="none" w:sz="0" w:space="0" w:color="auto"/>
      </w:divBdr>
    </w:div>
    <w:div w:id="101344319">
      <w:bodyDiv w:val="1"/>
      <w:marLeft w:val="0"/>
      <w:marRight w:val="0"/>
      <w:marTop w:val="0"/>
      <w:marBottom w:val="0"/>
      <w:divBdr>
        <w:top w:val="none" w:sz="0" w:space="0" w:color="auto"/>
        <w:left w:val="none" w:sz="0" w:space="0" w:color="auto"/>
        <w:bottom w:val="none" w:sz="0" w:space="0" w:color="auto"/>
        <w:right w:val="none" w:sz="0" w:space="0" w:color="auto"/>
      </w:divBdr>
    </w:div>
    <w:div w:id="101386109">
      <w:bodyDiv w:val="1"/>
      <w:marLeft w:val="0"/>
      <w:marRight w:val="0"/>
      <w:marTop w:val="0"/>
      <w:marBottom w:val="0"/>
      <w:divBdr>
        <w:top w:val="none" w:sz="0" w:space="0" w:color="auto"/>
        <w:left w:val="none" w:sz="0" w:space="0" w:color="auto"/>
        <w:bottom w:val="none" w:sz="0" w:space="0" w:color="auto"/>
        <w:right w:val="none" w:sz="0" w:space="0" w:color="auto"/>
      </w:divBdr>
    </w:div>
    <w:div w:id="101416492">
      <w:bodyDiv w:val="1"/>
      <w:marLeft w:val="0"/>
      <w:marRight w:val="0"/>
      <w:marTop w:val="0"/>
      <w:marBottom w:val="0"/>
      <w:divBdr>
        <w:top w:val="none" w:sz="0" w:space="0" w:color="auto"/>
        <w:left w:val="none" w:sz="0" w:space="0" w:color="auto"/>
        <w:bottom w:val="none" w:sz="0" w:space="0" w:color="auto"/>
        <w:right w:val="none" w:sz="0" w:space="0" w:color="auto"/>
      </w:divBdr>
    </w:div>
    <w:div w:id="101457761">
      <w:bodyDiv w:val="1"/>
      <w:marLeft w:val="0"/>
      <w:marRight w:val="0"/>
      <w:marTop w:val="0"/>
      <w:marBottom w:val="0"/>
      <w:divBdr>
        <w:top w:val="none" w:sz="0" w:space="0" w:color="auto"/>
        <w:left w:val="none" w:sz="0" w:space="0" w:color="auto"/>
        <w:bottom w:val="none" w:sz="0" w:space="0" w:color="auto"/>
        <w:right w:val="none" w:sz="0" w:space="0" w:color="auto"/>
      </w:divBdr>
    </w:div>
    <w:div w:id="101457989">
      <w:bodyDiv w:val="1"/>
      <w:marLeft w:val="0"/>
      <w:marRight w:val="0"/>
      <w:marTop w:val="0"/>
      <w:marBottom w:val="0"/>
      <w:divBdr>
        <w:top w:val="none" w:sz="0" w:space="0" w:color="auto"/>
        <w:left w:val="none" w:sz="0" w:space="0" w:color="auto"/>
        <w:bottom w:val="none" w:sz="0" w:space="0" w:color="auto"/>
        <w:right w:val="none" w:sz="0" w:space="0" w:color="auto"/>
      </w:divBdr>
    </w:div>
    <w:div w:id="101460466">
      <w:bodyDiv w:val="1"/>
      <w:marLeft w:val="0"/>
      <w:marRight w:val="0"/>
      <w:marTop w:val="0"/>
      <w:marBottom w:val="0"/>
      <w:divBdr>
        <w:top w:val="none" w:sz="0" w:space="0" w:color="auto"/>
        <w:left w:val="none" w:sz="0" w:space="0" w:color="auto"/>
        <w:bottom w:val="none" w:sz="0" w:space="0" w:color="auto"/>
        <w:right w:val="none" w:sz="0" w:space="0" w:color="auto"/>
      </w:divBdr>
    </w:div>
    <w:div w:id="101463056">
      <w:bodyDiv w:val="1"/>
      <w:marLeft w:val="0"/>
      <w:marRight w:val="0"/>
      <w:marTop w:val="0"/>
      <w:marBottom w:val="0"/>
      <w:divBdr>
        <w:top w:val="none" w:sz="0" w:space="0" w:color="auto"/>
        <w:left w:val="none" w:sz="0" w:space="0" w:color="auto"/>
        <w:bottom w:val="none" w:sz="0" w:space="0" w:color="auto"/>
        <w:right w:val="none" w:sz="0" w:space="0" w:color="auto"/>
      </w:divBdr>
    </w:div>
    <w:div w:id="101533971">
      <w:bodyDiv w:val="1"/>
      <w:marLeft w:val="0"/>
      <w:marRight w:val="0"/>
      <w:marTop w:val="0"/>
      <w:marBottom w:val="0"/>
      <w:divBdr>
        <w:top w:val="none" w:sz="0" w:space="0" w:color="auto"/>
        <w:left w:val="none" w:sz="0" w:space="0" w:color="auto"/>
        <w:bottom w:val="none" w:sz="0" w:space="0" w:color="auto"/>
        <w:right w:val="none" w:sz="0" w:space="0" w:color="auto"/>
      </w:divBdr>
    </w:div>
    <w:div w:id="101536435">
      <w:bodyDiv w:val="1"/>
      <w:marLeft w:val="0"/>
      <w:marRight w:val="0"/>
      <w:marTop w:val="0"/>
      <w:marBottom w:val="0"/>
      <w:divBdr>
        <w:top w:val="none" w:sz="0" w:space="0" w:color="auto"/>
        <w:left w:val="none" w:sz="0" w:space="0" w:color="auto"/>
        <w:bottom w:val="none" w:sz="0" w:space="0" w:color="auto"/>
        <w:right w:val="none" w:sz="0" w:space="0" w:color="auto"/>
      </w:divBdr>
    </w:div>
    <w:div w:id="101581716">
      <w:bodyDiv w:val="1"/>
      <w:marLeft w:val="0"/>
      <w:marRight w:val="0"/>
      <w:marTop w:val="0"/>
      <w:marBottom w:val="0"/>
      <w:divBdr>
        <w:top w:val="none" w:sz="0" w:space="0" w:color="auto"/>
        <w:left w:val="none" w:sz="0" w:space="0" w:color="auto"/>
        <w:bottom w:val="none" w:sz="0" w:space="0" w:color="auto"/>
        <w:right w:val="none" w:sz="0" w:space="0" w:color="auto"/>
      </w:divBdr>
    </w:div>
    <w:div w:id="101612032">
      <w:bodyDiv w:val="1"/>
      <w:marLeft w:val="0"/>
      <w:marRight w:val="0"/>
      <w:marTop w:val="0"/>
      <w:marBottom w:val="0"/>
      <w:divBdr>
        <w:top w:val="none" w:sz="0" w:space="0" w:color="auto"/>
        <w:left w:val="none" w:sz="0" w:space="0" w:color="auto"/>
        <w:bottom w:val="none" w:sz="0" w:space="0" w:color="auto"/>
        <w:right w:val="none" w:sz="0" w:space="0" w:color="auto"/>
      </w:divBdr>
    </w:div>
    <w:div w:id="101613386">
      <w:bodyDiv w:val="1"/>
      <w:marLeft w:val="0"/>
      <w:marRight w:val="0"/>
      <w:marTop w:val="0"/>
      <w:marBottom w:val="0"/>
      <w:divBdr>
        <w:top w:val="none" w:sz="0" w:space="0" w:color="auto"/>
        <w:left w:val="none" w:sz="0" w:space="0" w:color="auto"/>
        <w:bottom w:val="none" w:sz="0" w:space="0" w:color="auto"/>
        <w:right w:val="none" w:sz="0" w:space="0" w:color="auto"/>
      </w:divBdr>
    </w:div>
    <w:div w:id="101651337">
      <w:bodyDiv w:val="1"/>
      <w:marLeft w:val="0"/>
      <w:marRight w:val="0"/>
      <w:marTop w:val="0"/>
      <w:marBottom w:val="0"/>
      <w:divBdr>
        <w:top w:val="none" w:sz="0" w:space="0" w:color="auto"/>
        <w:left w:val="none" w:sz="0" w:space="0" w:color="auto"/>
        <w:bottom w:val="none" w:sz="0" w:space="0" w:color="auto"/>
        <w:right w:val="none" w:sz="0" w:space="0" w:color="auto"/>
      </w:divBdr>
    </w:div>
    <w:div w:id="101655382">
      <w:bodyDiv w:val="1"/>
      <w:marLeft w:val="0"/>
      <w:marRight w:val="0"/>
      <w:marTop w:val="0"/>
      <w:marBottom w:val="0"/>
      <w:divBdr>
        <w:top w:val="none" w:sz="0" w:space="0" w:color="auto"/>
        <w:left w:val="none" w:sz="0" w:space="0" w:color="auto"/>
        <w:bottom w:val="none" w:sz="0" w:space="0" w:color="auto"/>
        <w:right w:val="none" w:sz="0" w:space="0" w:color="auto"/>
      </w:divBdr>
    </w:div>
    <w:div w:id="101658698">
      <w:bodyDiv w:val="1"/>
      <w:marLeft w:val="0"/>
      <w:marRight w:val="0"/>
      <w:marTop w:val="0"/>
      <w:marBottom w:val="0"/>
      <w:divBdr>
        <w:top w:val="none" w:sz="0" w:space="0" w:color="auto"/>
        <w:left w:val="none" w:sz="0" w:space="0" w:color="auto"/>
        <w:bottom w:val="none" w:sz="0" w:space="0" w:color="auto"/>
        <w:right w:val="none" w:sz="0" w:space="0" w:color="auto"/>
      </w:divBdr>
    </w:div>
    <w:div w:id="101730870">
      <w:bodyDiv w:val="1"/>
      <w:marLeft w:val="0"/>
      <w:marRight w:val="0"/>
      <w:marTop w:val="0"/>
      <w:marBottom w:val="0"/>
      <w:divBdr>
        <w:top w:val="none" w:sz="0" w:space="0" w:color="auto"/>
        <w:left w:val="none" w:sz="0" w:space="0" w:color="auto"/>
        <w:bottom w:val="none" w:sz="0" w:space="0" w:color="auto"/>
        <w:right w:val="none" w:sz="0" w:space="0" w:color="auto"/>
      </w:divBdr>
    </w:div>
    <w:div w:id="101733869">
      <w:bodyDiv w:val="1"/>
      <w:marLeft w:val="0"/>
      <w:marRight w:val="0"/>
      <w:marTop w:val="0"/>
      <w:marBottom w:val="0"/>
      <w:divBdr>
        <w:top w:val="none" w:sz="0" w:space="0" w:color="auto"/>
        <w:left w:val="none" w:sz="0" w:space="0" w:color="auto"/>
        <w:bottom w:val="none" w:sz="0" w:space="0" w:color="auto"/>
        <w:right w:val="none" w:sz="0" w:space="0" w:color="auto"/>
      </w:divBdr>
    </w:div>
    <w:div w:id="101801810">
      <w:bodyDiv w:val="1"/>
      <w:marLeft w:val="0"/>
      <w:marRight w:val="0"/>
      <w:marTop w:val="0"/>
      <w:marBottom w:val="0"/>
      <w:divBdr>
        <w:top w:val="none" w:sz="0" w:space="0" w:color="auto"/>
        <w:left w:val="none" w:sz="0" w:space="0" w:color="auto"/>
        <w:bottom w:val="none" w:sz="0" w:space="0" w:color="auto"/>
        <w:right w:val="none" w:sz="0" w:space="0" w:color="auto"/>
      </w:divBdr>
    </w:div>
    <w:div w:id="101803320">
      <w:bodyDiv w:val="1"/>
      <w:marLeft w:val="0"/>
      <w:marRight w:val="0"/>
      <w:marTop w:val="0"/>
      <w:marBottom w:val="0"/>
      <w:divBdr>
        <w:top w:val="none" w:sz="0" w:space="0" w:color="auto"/>
        <w:left w:val="none" w:sz="0" w:space="0" w:color="auto"/>
        <w:bottom w:val="none" w:sz="0" w:space="0" w:color="auto"/>
        <w:right w:val="none" w:sz="0" w:space="0" w:color="auto"/>
      </w:divBdr>
    </w:div>
    <w:div w:id="101804268">
      <w:bodyDiv w:val="1"/>
      <w:marLeft w:val="0"/>
      <w:marRight w:val="0"/>
      <w:marTop w:val="0"/>
      <w:marBottom w:val="0"/>
      <w:divBdr>
        <w:top w:val="none" w:sz="0" w:space="0" w:color="auto"/>
        <w:left w:val="none" w:sz="0" w:space="0" w:color="auto"/>
        <w:bottom w:val="none" w:sz="0" w:space="0" w:color="auto"/>
        <w:right w:val="none" w:sz="0" w:space="0" w:color="auto"/>
      </w:divBdr>
    </w:div>
    <w:div w:id="101806200">
      <w:bodyDiv w:val="1"/>
      <w:marLeft w:val="0"/>
      <w:marRight w:val="0"/>
      <w:marTop w:val="0"/>
      <w:marBottom w:val="0"/>
      <w:divBdr>
        <w:top w:val="none" w:sz="0" w:space="0" w:color="auto"/>
        <w:left w:val="none" w:sz="0" w:space="0" w:color="auto"/>
        <w:bottom w:val="none" w:sz="0" w:space="0" w:color="auto"/>
        <w:right w:val="none" w:sz="0" w:space="0" w:color="auto"/>
      </w:divBdr>
    </w:div>
    <w:div w:id="101843853">
      <w:bodyDiv w:val="1"/>
      <w:marLeft w:val="0"/>
      <w:marRight w:val="0"/>
      <w:marTop w:val="0"/>
      <w:marBottom w:val="0"/>
      <w:divBdr>
        <w:top w:val="none" w:sz="0" w:space="0" w:color="auto"/>
        <w:left w:val="none" w:sz="0" w:space="0" w:color="auto"/>
        <w:bottom w:val="none" w:sz="0" w:space="0" w:color="auto"/>
        <w:right w:val="none" w:sz="0" w:space="0" w:color="auto"/>
      </w:divBdr>
    </w:div>
    <w:div w:id="101843986">
      <w:bodyDiv w:val="1"/>
      <w:marLeft w:val="0"/>
      <w:marRight w:val="0"/>
      <w:marTop w:val="0"/>
      <w:marBottom w:val="0"/>
      <w:divBdr>
        <w:top w:val="none" w:sz="0" w:space="0" w:color="auto"/>
        <w:left w:val="none" w:sz="0" w:space="0" w:color="auto"/>
        <w:bottom w:val="none" w:sz="0" w:space="0" w:color="auto"/>
        <w:right w:val="none" w:sz="0" w:space="0" w:color="auto"/>
      </w:divBdr>
    </w:div>
    <w:div w:id="101844883">
      <w:bodyDiv w:val="1"/>
      <w:marLeft w:val="0"/>
      <w:marRight w:val="0"/>
      <w:marTop w:val="0"/>
      <w:marBottom w:val="0"/>
      <w:divBdr>
        <w:top w:val="none" w:sz="0" w:space="0" w:color="auto"/>
        <w:left w:val="none" w:sz="0" w:space="0" w:color="auto"/>
        <w:bottom w:val="none" w:sz="0" w:space="0" w:color="auto"/>
        <w:right w:val="none" w:sz="0" w:space="0" w:color="auto"/>
      </w:divBdr>
    </w:div>
    <w:div w:id="101848980">
      <w:bodyDiv w:val="1"/>
      <w:marLeft w:val="0"/>
      <w:marRight w:val="0"/>
      <w:marTop w:val="0"/>
      <w:marBottom w:val="0"/>
      <w:divBdr>
        <w:top w:val="none" w:sz="0" w:space="0" w:color="auto"/>
        <w:left w:val="none" w:sz="0" w:space="0" w:color="auto"/>
        <w:bottom w:val="none" w:sz="0" w:space="0" w:color="auto"/>
        <w:right w:val="none" w:sz="0" w:space="0" w:color="auto"/>
      </w:divBdr>
    </w:div>
    <w:div w:id="101849897">
      <w:bodyDiv w:val="1"/>
      <w:marLeft w:val="0"/>
      <w:marRight w:val="0"/>
      <w:marTop w:val="0"/>
      <w:marBottom w:val="0"/>
      <w:divBdr>
        <w:top w:val="none" w:sz="0" w:space="0" w:color="auto"/>
        <w:left w:val="none" w:sz="0" w:space="0" w:color="auto"/>
        <w:bottom w:val="none" w:sz="0" w:space="0" w:color="auto"/>
        <w:right w:val="none" w:sz="0" w:space="0" w:color="auto"/>
      </w:divBdr>
    </w:div>
    <w:div w:id="101920447">
      <w:bodyDiv w:val="1"/>
      <w:marLeft w:val="0"/>
      <w:marRight w:val="0"/>
      <w:marTop w:val="0"/>
      <w:marBottom w:val="0"/>
      <w:divBdr>
        <w:top w:val="none" w:sz="0" w:space="0" w:color="auto"/>
        <w:left w:val="none" w:sz="0" w:space="0" w:color="auto"/>
        <w:bottom w:val="none" w:sz="0" w:space="0" w:color="auto"/>
        <w:right w:val="none" w:sz="0" w:space="0" w:color="auto"/>
      </w:divBdr>
    </w:div>
    <w:div w:id="101921508">
      <w:bodyDiv w:val="1"/>
      <w:marLeft w:val="0"/>
      <w:marRight w:val="0"/>
      <w:marTop w:val="0"/>
      <w:marBottom w:val="0"/>
      <w:divBdr>
        <w:top w:val="none" w:sz="0" w:space="0" w:color="auto"/>
        <w:left w:val="none" w:sz="0" w:space="0" w:color="auto"/>
        <w:bottom w:val="none" w:sz="0" w:space="0" w:color="auto"/>
        <w:right w:val="none" w:sz="0" w:space="0" w:color="auto"/>
      </w:divBdr>
    </w:div>
    <w:div w:id="101995540">
      <w:bodyDiv w:val="1"/>
      <w:marLeft w:val="0"/>
      <w:marRight w:val="0"/>
      <w:marTop w:val="0"/>
      <w:marBottom w:val="0"/>
      <w:divBdr>
        <w:top w:val="none" w:sz="0" w:space="0" w:color="auto"/>
        <w:left w:val="none" w:sz="0" w:space="0" w:color="auto"/>
        <w:bottom w:val="none" w:sz="0" w:space="0" w:color="auto"/>
        <w:right w:val="none" w:sz="0" w:space="0" w:color="auto"/>
      </w:divBdr>
    </w:div>
    <w:div w:id="101996138">
      <w:bodyDiv w:val="1"/>
      <w:marLeft w:val="0"/>
      <w:marRight w:val="0"/>
      <w:marTop w:val="0"/>
      <w:marBottom w:val="0"/>
      <w:divBdr>
        <w:top w:val="none" w:sz="0" w:space="0" w:color="auto"/>
        <w:left w:val="none" w:sz="0" w:space="0" w:color="auto"/>
        <w:bottom w:val="none" w:sz="0" w:space="0" w:color="auto"/>
        <w:right w:val="none" w:sz="0" w:space="0" w:color="auto"/>
      </w:divBdr>
    </w:div>
    <w:div w:id="102043190">
      <w:bodyDiv w:val="1"/>
      <w:marLeft w:val="0"/>
      <w:marRight w:val="0"/>
      <w:marTop w:val="0"/>
      <w:marBottom w:val="0"/>
      <w:divBdr>
        <w:top w:val="none" w:sz="0" w:space="0" w:color="auto"/>
        <w:left w:val="none" w:sz="0" w:space="0" w:color="auto"/>
        <w:bottom w:val="none" w:sz="0" w:space="0" w:color="auto"/>
        <w:right w:val="none" w:sz="0" w:space="0" w:color="auto"/>
      </w:divBdr>
    </w:div>
    <w:div w:id="102071367">
      <w:bodyDiv w:val="1"/>
      <w:marLeft w:val="0"/>
      <w:marRight w:val="0"/>
      <w:marTop w:val="0"/>
      <w:marBottom w:val="0"/>
      <w:divBdr>
        <w:top w:val="none" w:sz="0" w:space="0" w:color="auto"/>
        <w:left w:val="none" w:sz="0" w:space="0" w:color="auto"/>
        <w:bottom w:val="none" w:sz="0" w:space="0" w:color="auto"/>
        <w:right w:val="none" w:sz="0" w:space="0" w:color="auto"/>
      </w:divBdr>
    </w:div>
    <w:div w:id="102187050">
      <w:bodyDiv w:val="1"/>
      <w:marLeft w:val="0"/>
      <w:marRight w:val="0"/>
      <w:marTop w:val="0"/>
      <w:marBottom w:val="0"/>
      <w:divBdr>
        <w:top w:val="none" w:sz="0" w:space="0" w:color="auto"/>
        <w:left w:val="none" w:sz="0" w:space="0" w:color="auto"/>
        <w:bottom w:val="none" w:sz="0" w:space="0" w:color="auto"/>
        <w:right w:val="none" w:sz="0" w:space="0" w:color="auto"/>
      </w:divBdr>
    </w:div>
    <w:div w:id="102188732">
      <w:bodyDiv w:val="1"/>
      <w:marLeft w:val="0"/>
      <w:marRight w:val="0"/>
      <w:marTop w:val="0"/>
      <w:marBottom w:val="0"/>
      <w:divBdr>
        <w:top w:val="none" w:sz="0" w:space="0" w:color="auto"/>
        <w:left w:val="none" w:sz="0" w:space="0" w:color="auto"/>
        <w:bottom w:val="none" w:sz="0" w:space="0" w:color="auto"/>
        <w:right w:val="none" w:sz="0" w:space="0" w:color="auto"/>
      </w:divBdr>
    </w:div>
    <w:div w:id="102189256">
      <w:bodyDiv w:val="1"/>
      <w:marLeft w:val="0"/>
      <w:marRight w:val="0"/>
      <w:marTop w:val="0"/>
      <w:marBottom w:val="0"/>
      <w:divBdr>
        <w:top w:val="none" w:sz="0" w:space="0" w:color="auto"/>
        <w:left w:val="none" w:sz="0" w:space="0" w:color="auto"/>
        <w:bottom w:val="none" w:sz="0" w:space="0" w:color="auto"/>
        <w:right w:val="none" w:sz="0" w:space="0" w:color="auto"/>
      </w:divBdr>
    </w:div>
    <w:div w:id="102190958">
      <w:bodyDiv w:val="1"/>
      <w:marLeft w:val="0"/>
      <w:marRight w:val="0"/>
      <w:marTop w:val="0"/>
      <w:marBottom w:val="0"/>
      <w:divBdr>
        <w:top w:val="none" w:sz="0" w:space="0" w:color="auto"/>
        <w:left w:val="none" w:sz="0" w:space="0" w:color="auto"/>
        <w:bottom w:val="none" w:sz="0" w:space="0" w:color="auto"/>
        <w:right w:val="none" w:sz="0" w:space="0" w:color="auto"/>
      </w:divBdr>
    </w:div>
    <w:div w:id="102192044">
      <w:bodyDiv w:val="1"/>
      <w:marLeft w:val="0"/>
      <w:marRight w:val="0"/>
      <w:marTop w:val="0"/>
      <w:marBottom w:val="0"/>
      <w:divBdr>
        <w:top w:val="none" w:sz="0" w:space="0" w:color="auto"/>
        <w:left w:val="none" w:sz="0" w:space="0" w:color="auto"/>
        <w:bottom w:val="none" w:sz="0" w:space="0" w:color="auto"/>
        <w:right w:val="none" w:sz="0" w:space="0" w:color="auto"/>
      </w:divBdr>
    </w:div>
    <w:div w:id="102236769">
      <w:bodyDiv w:val="1"/>
      <w:marLeft w:val="0"/>
      <w:marRight w:val="0"/>
      <w:marTop w:val="0"/>
      <w:marBottom w:val="0"/>
      <w:divBdr>
        <w:top w:val="none" w:sz="0" w:space="0" w:color="auto"/>
        <w:left w:val="none" w:sz="0" w:space="0" w:color="auto"/>
        <w:bottom w:val="none" w:sz="0" w:space="0" w:color="auto"/>
        <w:right w:val="none" w:sz="0" w:space="0" w:color="auto"/>
      </w:divBdr>
    </w:div>
    <w:div w:id="102262219">
      <w:bodyDiv w:val="1"/>
      <w:marLeft w:val="0"/>
      <w:marRight w:val="0"/>
      <w:marTop w:val="0"/>
      <w:marBottom w:val="0"/>
      <w:divBdr>
        <w:top w:val="none" w:sz="0" w:space="0" w:color="auto"/>
        <w:left w:val="none" w:sz="0" w:space="0" w:color="auto"/>
        <w:bottom w:val="none" w:sz="0" w:space="0" w:color="auto"/>
        <w:right w:val="none" w:sz="0" w:space="0" w:color="auto"/>
      </w:divBdr>
    </w:div>
    <w:div w:id="102264097">
      <w:bodyDiv w:val="1"/>
      <w:marLeft w:val="0"/>
      <w:marRight w:val="0"/>
      <w:marTop w:val="0"/>
      <w:marBottom w:val="0"/>
      <w:divBdr>
        <w:top w:val="none" w:sz="0" w:space="0" w:color="auto"/>
        <w:left w:val="none" w:sz="0" w:space="0" w:color="auto"/>
        <w:bottom w:val="none" w:sz="0" w:space="0" w:color="auto"/>
        <w:right w:val="none" w:sz="0" w:space="0" w:color="auto"/>
      </w:divBdr>
    </w:div>
    <w:div w:id="102266995">
      <w:bodyDiv w:val="1"/>
      <w:marLeft w:val="0"/>
      <w:marRight w:val="0"/>
      <w:marTop w:val="0"/>
      <w:marBottom w:val="0"/>
      <w:divBdr>
        <w:top w:val="none" w:sz="0" w:space="0" w:color="auto"/>
        <w:left w:val="none" w:sz="0" w:space="0" w:color="auto"/>
        <w:bottom w:val="none" w:sz="0" w:space="0" w:color="auto"/>
        <w:right w:val="none" w:sz="0" w:space="0" w:color="auto"/>
      </w:divBdr>
    </w:div>
    <w:div w:id="102310635">
      <w:bodyDiv w:val="1"/>
      <w:marLeft w:val="0"/>
      <w:marRight w:val="0"/>
      <w:marTop w:val="0"/>
      <w:marBottom w:val="0"/>
      <w:divBdr>
        <w:top w:val="none" w:sz="0" w:space="0" w:color="auto"/>
        <w:left w:val="none" w:sz="0" w:space="0" w:color="auto"/>
        <w:bottom w:val="none" w:sz="0" w:space="0" w:color="auto"/>
        <w:right w:val="none" w:sz="0" w:space="0" w:color="auto"/>
      </w:divBdr>
    </w:div>
    <w:div w:id="102311490">
      <w:bodyDiv w:val="1"/>
      <w:marLeft w:val="0"/>
      <w:marRight w:val="0"/>
      <w:marTop w:val="0"/>
      <w:marBottom w:val="0"/>
      <w:divBdr>
        <w:top w:val="none" w:sz="0" w:space="0" w:color="auto"/>
        <w:left w:val="none" w:sz="0" w:space="0" w:color="auto"/>
        <w:bottom w:val="none" w:sz="0" w:space="0" w:color="auto"/>
        <w:right w:val="none" w:sz="0" w:space="0" w:color="auto"/>
      </w:divBdr>
    </w:div>
    <w:div w:id="102381679">
      <w:bodyDiv w:val="1"/>
      <w:marLeft w:val="0"/>
      <w:marRight w:val="0"/>
      <w:marTop w:val="0"/>
      <w:marBottom w:val="0"/>
      <w:divBdr>
        <w:top w:val="none" w:sz="0" w:space="0" w:color="auto"/>
        <w:left w:val="none" w:sz="0" w:space="0" w:color="auto"/>
        <w:bottom w:val="none" w:sz="0" w:space="0" w:color="auto"/>
        <w:right w:val="none" w:sz="0" w:space="0" w:color="auto"/>
      </w:divBdr>
    </w:div>
    <w:div w:id="102382958">
      <w:bodyDiv w:val="1"/>
      <w:marLeft w:val="0"/>
      <w:marRight w:val="0"/>
      <w:marTop w:val="0"/>
      <w:marBottom w:val="0"/>
      <w:divBdr>
        <w:top w:val="none" w:sz="0" w:space="0" w:color="auto"/>
        <w:left w:val="none" w:sz="0" w:space="0" w:color="auto"/>
        <w:bottom w:val="none" w:sz="0" w:space="0" w:color="auto"/>
        <w:right w:val="none" w:sz="0" w:space="0" w:color="auto"/>
      </w:divBdr>
    </w:div>
    <w:div w:id="102384919">
      <w:bodyDiv w:val="1"/>
      <w:marLeft w:val="0"/>
      <w:marRight w:val="0"/>
      <w:marTop w:val="0"/>
      <w:marBottom w:val="0"/>
      <w:divBdr>
        <w:top w:val="none" w:sz="0" w:space="0" w:color="auto"/>
        <w:left w:val="none" w:sz="0" w:space="0" w:color="auto"/>
        <w:bottom w:val="none" w:sz="0" w:space="0" w:color="auto"/>
        <w:right w:val="none" w:sz="0" w:space="0" w:color="auto"/>
      </w:divBdr>
    </w:div>
    <w:div w:id="102388215">
      <w:bodyDiv w:val="1"/>
      <w:marLeft w:val="0"/>
      <w:marRight w:val="0"/>
      <w:marTop w:val="0"/>
      <w:marBottom w:val="0"/>
      <w:divBdr>
        <w:top w:val="none" w:sz="0" w:space="0" w:color="auto"/>
        <w:left w:val="none" w:sz="0" w:space="0" w:color="auto"/>
        <w:bottom w:val="none" w:sz="0" w:space="0" w:color="auto"/>
        <w:right w:val="none" w:sz="0" w:space="0" w:color="auto"/>
      </w:divBdr>
    </w:div>
    <w:div w:id="102456863">
      <w:bodyDiv w:val="1"/>
      <w:marLeft w:val="0"/>
      <w:marRight w:val="0"/>
      <w:marTop w:val="0"/>
      <w:marBottom w:val="0"/>
      <w:divBdr>
        <w:top w:val="none" w:sz="0" w:space="0" w:color="auto"/>
        <w:left w:val="none" w:sz="0" w:space="0" w:color="auto"/>
        <w:bottom w:val="none" w:sz="0" w:space="0" w:color="auto"/>
        <w:right w:val="none" w:sz="0" w:space="0" w:color="auto"/>
      </w:divBdr>
    </w:div>
    <w:div w:id="102462498">
      <w:bodyDiv w:val="1"/>
      <w:marLeft w:val="0"/>
      <w:marRight w:val="0"/>
      <w:marTop w:val="0"/>
      <w:marBottom w:val="0"/>
      <w:divBdr>
        <w:top w:val="none" w:sz="0" w:space="0" w:color="auto"/>
        <w:left w:val="none" w:sz="0" w:space="0" w:color="auto"/>
        <w:bottom w:val="none" w:sz="0" w:space="0" w:color="auto"/>
        <w:right w:val="none" w:sz="0" w:space="0" w:color="auto"/>
      </w:divBdr>
    </w:div>
    <w:div w:id="102462613">
      <w:bodyDiv w:val="1"/>
      <w:marLeft w:val="0"/>
      <w:marRight w:val="0"/>
      <w:marTop w:val="0"/>
      <w:marBottom w:val="0"/>
      <w:divBdr>
        <w:top w:val="none" w:sz="0" w:space="0" w:color="auto"/>
        <w:left w:val="none" w:sz="0" w:space="0" w:color="auto"/>
        <w:bottom w:val="none" w:sz="0" w:space="0" w:color="auto"/>
        <w:right w:val="none" w:sz="0" w:space="0" w:color="auto"/>
      </w:divBdr>
    </w:div>
    <w:div w:id="102463848">
      <w:bodyDiv w:val="1"/>
      <w:marLeft w:val="0"/>
      <w:marRight w:val="0"/>
      <w:marTop w:val="0"/>
      <w:marBottom w:val="0"/>
      <w:divBdr>
        <w:top w:val="none" w:sz="0" w:space="0" w:color="auto"/>
        <w:left w:val="none" w:sz="0" w:space="0" w:color="auto"/>
        <w:bottom w:val="none" w:sz="0" w:space="0" w:color="auto"/>
        <w:right w:val="none" w:sz="0" w:space="0" w:color="auto"/>
      </w:divBdr>
    </w:div>
    <w:div w:id="102464735">
      <w:bodyDiv w:val="1"/>
      <w:marLeft w:val="0"/>
      <w:marRight w:val="0"/>
      <w:marTop w:val="0"/>
      <w:marBottom w:val="0"/>
      <w:divBdr>
        <w:top w:val="none" w:sz="0" w:space="0" w:color="auto"/>
        <w:left w:val="none" w:sz="0" w:space="0" w:color="auto"/>
        <w:bottom w:val="none" w:sz="0" w:space="0" w:color="auto"/>
        <w:right w:val="none" w:sz="0" w:space="0" w:color="auto"/>
      </w:divBdr>
    </w:div>
    <w:div w:id="102499357">
      <w:bodyDiv w:val="1"/>
      <w:marLeft w:val="0"/>
      <w:marRight w:val="0"/>
      <w:marTop w:val="0"/>
      <w:marBottom w:val="0"/>
      <w:divBdr>
        <w:top w:val="none" w:sz="0" w:space="0" w:color="auto"/>
        <w:left w:val="none" w:sz="0" w:space="0" w:color="auto"/>
        <w:bottom w:val="none" w:sz="0" w:space="0" w:color="auto"/>
        <w:right w:val="none" w:sz="0" w:space="0" w:color="auto"/>
      </w:divBdr>
    </w:div>
    <w:div w:id="102500746">
      <w:bodyDiv w:val="1"/>
      <w:marLeft w:val="0"/>
      <w:marRight w:val="0"/>
      <w:marTop w:val="0"/>
      <w:marBottom w:val="0"/>
      <w:divBdr>
        <w:top w:val="none" w:sz="0" w:space="0" w:color="auto"/>
        <w:left w:val="none" w:sz="0" w:space="0" w:color="auto"/>
        <w:bottom w:val="none" w:sz="0" w:space="0" w:color="auto"/>
        <w:right w:val="none" w:sz="0" w:space="0" w:color="auto"/>
      </w:divBdr>
    </w:div>
    <w:div w:id="102504838">
      <w:bodyDiv w:val="1"/>
      <w:marLeft w:val="0"/>
      <w:marRight w:val="0"/>
      <w:marTop w:val="0"/>
      <w:marBottom w:val="0"/>
      <w:divBdr>
        <w:top w:val="none" w:sz="0" w:space="0" w:color="auto"/>
        <w:left w:val="none" w:sz="0" w:space="0" w:color="auto"/>
        <w:bottom w:val="none" w:sz="0" w:space="0" w:color="auto"/>
        <w:right w:val="none" w:sz="0" w:space="0" w:color="auto"/>
      </w:divBdr>
    </w:div>
    <w:div w:id="102505845">
      <w:bodyDiv w:val="1"/>
      <w:marLeft w:val="0"/>
      <w:marRight w:val="0"/>
      <w:marTop w:val="0"/>
      <w:marBottom w:val="0"/>
      <w:divBdr>
        <w:top w:val="none" w:sz="0" w:space="0" w:color="auto"/>
        <w:left w:val="none" w:sz="0" w:space="0" w:color="auto"/>
        <w:bottom w:val="none" w:sz="0" w:space="0" w:color="auto"/>
        <w:right w:val="none" w:sz="0" w:space="0" w:color="auto"/>
      </w:divBdr>
    </w:div>
    <w:div w:id="102506607">
      <w:bodyDiv w:val="1"/>
      <w:marLeft w:val="0"/>
      <w:marRight w:val="0"/>
      <w:marTop w:val="0"/>
      <w:marBottom w:val="0"/>
      <w:divBdr>
        <w:top w:val="none" w:sz="0" w:space="0" w:color="auto"/>
        <w:left w:val="none" w:sz="0" w:space="0" w:color="auto"/>
        <w:bottom w:val="none" w:sz="0" w:space="0" w:color="auto"/>
        <w:right w:val="none" w:sz="0" w:space="0" w:color="auto"/>
      </w:divBdr>
    </w:div>
    <w:div w:id="102507157">
      <w:bodyDiv w:val="1"/>
      <w:marLeft w:val="0"/>
      <w:marRight w:val="0"/>
      <w:marTop w:val="0"/>
      <w:marBottom w:val="0"/>
      <w:divBdr>
        <w:top w:val="none" w:sz="0" w:space="0" w:color="auto"/>
        <w:left w:val="none" w:sz="0" w:space="0" w:color="auto"/>
        <w:bottom w:val="none" w:sz="0" w:space="0" w:color="auto"/>
        <w:right w:val="none" w:sz="0" w:space="0" w:color="auto"/>
      </w:divBdr>
    </w:div>
    <w:div w:id="102531004">
      <w:bodyDiv w:val="1"/>
      <w:marLeft w:val="0"/>
      <w:marRight w:val="0"/>
      <w:marTop w:val="0"/>
      <w:marBottom w:val="0"/>
      <w:divBdr>
        <w:top w:val="none" w:sz="0" w:space="0" w:color="auto"/>
        <w:left w:val="none" w:sz="0" w:space="0" w:color="auto"/>
        <w:bottom w:val="none" w:sz="0" w:space="0" w:color="auto"/>
        <w:right w:val="none" w:sz="0" w:space="0" w:color="auto"/>
      </w:divBdr>
    </w:div>
    <w:div w:id="102579782">
      <w:bodyDiv w:val="1"/>
      <w:marLeft w:val="0"/>
      <w:marRight w:val="0"/>
      <w:marTop w:val="0"/>
      <w:marBottom w:val="0"/>
      <w:divBdr>
        <w:top w:val="none" w:sz="0" w:space="0" w:color="auto"/>
        <w:left w:val="none" w:sz="0" w:space="0" w:color="auto"/>
        <w:bottom w:val="none" w:sz="0" w:space="0" w:color="auto"/>
        <w:right w:val="none" w:sz="0" w:space="0" w:color="auto"/>
      </w:divBdr>
    </w:div>
    <w:div w:id="102651362">
      <w:bodyDiv w:val="1"/>
      <w:marLeft w:val="0"/>
      <w:marRight w:val="0"/>
      <w:marTop w:val="0"/>
      <w:marBottom w:val="0"/>
      <w:divBdr>
        <w:top w:val="none" w:sz="0" w:space="0" w:color="auto"/>
        <w:left w:val="none" w:sz="0" w:space="0" w:color="auto"/>
        <w:bottom w:val="none" w:sz="0" w:space="0" w:color="auto"/>
        <w:right w:val="none" w:sz="0" w:space="0" w:color="auto"/>
      </w:divBdr>
    </w:div>
    <w:div w:id="102651783">
      <w:bodyDiv w:val="1"/>
      <w:marLeft w:val="0"/>
      <w:marRight w:val="0"/>
      <w:marTop w:val="0"/>
      <w:marBottom w:val="0"/>
      <w:divBdr>
        <w:top w:val="none" w:sz="0" w:space="0" w:color="auto"/>
        <w:left w:val="none" w:sz="0" w:space="0" w:color="auto"/>
        <w:bottom w:val="none" w:sz="0" w:space="0" w:color="auto"/>
        <w:right w:val="none" w:sz="0" w:space="0" w:color="auto"/>
      </w:divBdr>
    </w:div>
    <w:div w:id="102653125">
      <w:bodyDiv w:val="1"/>
      <w:marLeft w:val="0"/>
      <w:marRight w:val="0"/>
      <w:marTop w:val="0"/>
      <w:marBottom w:val="0"/>
      <w:divBdr>
        <w:top w:val="none" w:sz="0" w:space="0" w:color="auto"/>
        <w:left w:val="none" w:sz="0" w:space="0" w:color="auto"/>
        <w:bottom w:val="none" w:sz="0" w:space="0" w:color="auto"/>
        <w:right w:val="none" w:sz="0" w:space="0" w:color="auto"/>
      </w:divBdr>
    </w:div>
    <w:div w:id="102695309">
      <w:bodyDiv w:val="1"/>
      <w:marLeft w:val="0"/>
      <w:marRight w:val="0"/>
      <w:marTop w:val="0"/>
      <w:marBottom w:val="0"/>
      <w:divBdr>
        <w:top w:val="none" w:sz="0" w:space="0" w:color="auto"/>
        <w:left w:val="none" w:sz="0" w:space="0" w:color="auto"/>
        <w:bottom w:val="none" w:sz="0" w:space="0" w:color="auto"/>
        <w:right w:val="none" w:sz="0" w:space="0" w:color="auto"/>
      </w:divBdr>
    </w:div>
    <w:div w:id="102699018">
      <w:bodyDiv w:val="1"/>
      <w:marLeft w:val="0"/>
      <w:marRight w:val="0"/>
      <w:marTop w:val="0"/>
      <w:marBottom w:val="0"/>
      <w:divBdr>
        <w:top w:val="none" w:sz="0" w:space="0" w:color="auto"/>
        <w:left w:val="none" w:sz="0" w:space="0" w:color="auto"/>
        <w:bottom w:val="none" w:sz="0" w:space="0" w:color="auto"/>
        <w:right w:val="none" w:sz="0" w:space="0" w:color="auto"/>
      </w:divBdr>
    </w:div>
    <w:div w:id="102699964">
      <w:bodyDiv w:val="1"/>
      <w:marLeft w:val="0"/>
      <w:marRight w:val="0"/>
      <w:marTop w:val="0"/>
      <w:marBottom w:val="0"/>
      <w:divBdr>
        <w:top w:val="none" w:sz="0" w:space="0" w:color="auto"/>
        <w:left w:val="none" w:sz="0" w:space="0" w:color="auto"/>
        <w:bottom w:val="none" w:sz="0" w:space="0" w:color="auto"/>
        <w:right w:val="none" w:sz="0" w:space="0" w:color="auto"/>
      </w:divBdr>
    </w:div>
    <w:div w:id="102766513">
      <w:bodyDiv w:val="1"/>
      <w:marLeft w:val="0"/>
      <w:marRight w:val="0"/>
      <w:marTop w:val="0"/>
      <w:marBottom w:val="0"/>
      <w:divBdr>
        <w:top w:val="none" w:sz="0" w:space="0" w:color="auto"/>
        <w:left w:val="none" w:sz="0" w:space="0" w:color="auto"/>
        <w:bottom w:val="none" w:sz="0" w:space="0" w:color="auto"/>
        <w:right w:val="none" w:sz="0" w:space="0" w:color="auto"/>
      </w:divBdr>
    </w:div>
    <w:div w:id="102768046">
      <w:bodyDiv w:val="1"/>
      <w:marLeft w:val="0"/>
      <w:marRight w:val="0"/>
      <w:marTop w:val="0"/>
      <w:marBottom w:val="0"/>
      <w:divBdr>
        <w:top w:val="none" w:sz="0" w:space="0" w:color="auto"/>
        <w:left w:val="none" w:sz="0" w:space="0" w:color="auto"/>
        <w:bottom w:val="none" w:sz="0" w:space="0" w:color="auto"/>
        <w:right w:val="none" w:sz="0" w:space="0" w:color="auto"/>
      </w:divBdr>
    </w:div>
    <w:div w:id="102769383">
      <w:bodyDiv w:val="1"/>
      <w:marLeft w:val="0"/>
      <w:marRight w:val="0"/>
      <w:marTop w:val="0"/>
      <w:marBottom w:val="0"/>
      <w:divBdr>
        <w:top w:val="none" w:sz="0" w:space="0" w:color="auto"/>
        <w:left w:val="none" w:sz="0" w:space="0" w:color="auto"/>
        <w:bottom w:val="none" w:sz="0" w:space="0" w:color="auto"/>
        <w:right w:val="none" w:sz="0" w:space="0" w:color="auto"/>
      </w:divBdr>
    </w:div>
    <w:div w:id="102771370">
      <w:bodyDiv w:val="1"/>
      <w:marLeft w:val="0"/>
      <w:marRight w:val="0"/>
      <w:marTop w:val="0"/>
      <w:marBottom w:val="0"/>
      <w:divBdr>
        <w:top w:val="none" w:sz="0" w:space="0" w:color="auto"/>
        <w:left w:val="none" w:sz="0" w:space="0" w:color="auto"/>
        <w:bottom w:val="none" w:sz="0" w:space="0" w:color="auto"/>
        <w:right w:val="none" w:sz="0" w:space="0" w:color="auto"/>
      </w:divBdr>
    </w:div>
    <w:div w:id="102847846">
      <w:bodyDiv w:val="1"/>
      <w:marLeft w:val="0"/>
      <w:marRight w:val="0"/>
      <w:marTop w:val="0"/>
      <w:marBottom w:val="0"/>
      <w:divBdr>
        <w:top w:val="none" w:sz="0" w:space="0" w:color="auto"/>
        <w:left w:val="none" w:sz="0" w:space="0" w:color="auto"/>
        <w:bottom w:val="none" w:sz="0" w:space="0" w:color="auto"/>
        <w:right w:val="none" w:sz="0" w:space="0" w:color="auto"/>
      </w:divBdr>
    </w:div>
    <w:div w:id="102850087">
      <w:bodyDiv w:val="1"/>
      <w:marLeft w:val="0"/>
      <w:marRight w:val="0"/>
      <w:marTop w:val="0"/>
      <w:marBottom w:val="0"/>
      <w:divBdr>
        <w:top w:val="none" w:sz="0" w:space="0" w:color="auto"/>
        <w:left w:val="none" w:sz="0" w:space="0" w:color="auto"/>
        <w:bottom w:val="none" w:sz="0" w:space="0" w:color="auto"/>
        <w:right w:val="none" w:sz="0" w:space="0" w:color="auto"/>
      </w:divBdr>
    </w:div>
    <w:div w:id="102892546">
      <w:bodyDiv w:val="1"/>
      <w:marLeft w:val="0"/>
      <w:marRight w:val="0"/>
      <w:marTop w:val="0"/>
      <w:marBottom w:val="0"/>
      <w:divBdr>
        <w:top w:val="none" w:sz="0" w:space="0" w:color="auto"/>
        <w:left w:val="none" w:sz="0" w:space="0" w:color="auto"/>
        <w:bottom w:val="none" w:sz="0" w:space="0" w:color="auto"/>
        <w:right w:val="none" w:sz="0" w:space="0" w:color="auto"/>
      </w:divBdr>
    </w:div>
    <w:div w:id="102892640">
      <w:bodyDiv w:val="1"/>
      <w:marLeft w:val="0"/>
      <w:marRight w:val="0"/>
      <w:marTop w:val="0"/>
      <w:marBottom w:val="0"/>
      <w:divBdr>
        <w:top w:val="none" w:sz="0" w:space="0" w:color="auto"/>
        <w:left w:val="none" w:sz="0" w:space="0" w:color="auto"/>
        <w:bottom w:val="none" w:sz="0" w:space="0" w:color="auto"/>
        <w:right w:val="none" w:sz="0" w:space="0" w:color="auto"/>
      </w:divBdr>
    </w:div>
    <w:div w:id="102921222">
      <w:bodyDiv w:val="1"/>
      <w:marLeft w:val="0"/>
      <w:marRight w:val="0"/>
      <w:marTop w:val="0"/>
      <w:marBottom w:val="0"/>
      <w:divBdr>
        <w:top w:val="none" w:sz="0" w:space="0" w:color="auto"/>
        <w:left w:val="none" w:sz="0" w:space="0" w:color="auto"/>
        <w:bottom w:val="none" w:sz="0" w:space="0" w:color="auto"/>
        <w:right w:val="none" w:sz="0" w:space="0" w:color="auto"/>
      </w:divBdr>
    </w:div>
    <w:div w:id="102961840">
      <w:bodyDiv w:val="1"/>
      <w:marLeft w:val="0"/>
      <w:marRight w:val="0"/>
      <w:marTop w:val="0"/>
      <w:marBottom w:val="0"/>
      <w:divBdr>
        <w:top w:val="none" w:sz="0" w:space="0" w:color="auto"/>
        <w:left w:val="none" w:sz="0" w:space="0" w:color="auto"/>
        <w:bottom w:val="none" w:sz="0" w:space="0" w:color="auto"/>
        <w:right w:val="none" w:sz="0" w:space="0" w:color="auto"/>
      </w:divBdr>
    </w:div>
    <w:div w:id="102963234">
      <w:bodyDiv w:val="1"/>
      <w:marLeft w:val="0"/>
      <w:marRight w:val="0"/>
      <w:marTop w:val="0"/>
      <w:marBottom w:val="0"/>
      <w:divBdr>
        <w:top w:val="none" w:sz="0" w:space="0" w:color="auto"/>
        <w:left w:val="none" w:sz="0" w:space="0" w:color="auto"/>
        <w:bottom w:val="none" w:sz="0" w:space="0" w:color="auto"/>
        <w:right w:val="none" w:sz="0" w:space="0" w:color="auto"/>
      </w:divBdr>
    </w:div>
    <w:div w:id="102963538">
      <w:bodyDiv w:val="1"/>
      <w:marLeft w:val="0"/>
      <w:marRight w:val="0"/>
      <w:marTop w:val="0"/>
      <w:marBottom w:val="0"/>
      <w:divBdr>
        <w:top w:val="none" w:sz="0" w:space="0" w:color="auto"/>
        <w:left w:val="none" w:sz="0" w:space="0" w:color="auto"/>
        <w:bottom w:val="none" w:sz="0" w:space="0" w:color="auto"/>
        <w:right w:val="none" w:sz="0" w:space="0" w:color="auto"/>
      </w:divBdr>
    </w:div>
    <w:div w:id="102963940">
      <w:bodyDiv w:val="1"/>
      <w:marLeft w:val="0"/>
      <w:marRight w:val="0"/>
      <w:marTop w:val="0"/>
      <w:marBottom w:val="0"/>
      <w:divBdr>
        <w:top w:val="none" w:sz="0" w:space="0" w:color="auto"/>
        <w:left w:val="none" w:sz="0" w:space="0" w:color="auto"/>
        <w:bottom w:val="none" w:sz="0" w:space="0" w:color="auto"/>
        <w:right w:val="none" w:sz="0" w:space="0" w:color="auto"/>
      </w:divBdr>
    </w:div>
    <w:div w:id="102964465">
      <w:bodyDiv w:val="1"/>
      <w:marLeft w:val="0"/>
      <w:marRight w:val="0"/>
      <w:marTop w:val="0"/>
      <w:marBottom w:val="0"/>
      <w:divBdr>
        <w:top w:val="none" w:sz="0" w:space="0" w:color="auto"/>
        <w:left w:val="none" w:sz="0" w:space="0" w:color="auto"/>
        <w:bottom w:val="none" w:sz="0" w:space="0" w:color="auto"/>
        <w:right w:val="none" w:sz="0" w:space="0" w:color="auto"/>
      </w:divBdr>
    </w:div>
    <w:div w:id="102966597">
      <w:bodyDiv w:val="1"/>
      <w:marLeft w:val="0"/>
      <w:marRight w:val="0"/>
      <w:marTop w:val="0"/>
      <w:marBottom w:val="0"/>
      <w:divBdr>
        <w:top w:val="none" w:sz="0" w:space="0" w:color="auto"/>
        <w:left w:val="none" w:sz="0" w:space="0" w:color="auto"/>
        <w:bottom w:val="none" w:sz="0" w:space="0" w:color="auto"/>
        <w:right w:val="none" w:sz="0" w:space="0" w:color="auto"/>
      </w:divBdr>
    </w:div>
    <w:div w:id="102967182">
      <w:bodyDiv w:val="1"/>
      <w:marLeft w:val="0"/>
      <w:marRight w:val="0"/>
      <w:marTop w:val="0"/>
      <w:marBottom w:val="0"/>
      <w:divBdr>
        <w:top w:val="none" w:sz="0" w:space="0" w:color="auto"/>
        <w:left w:val="none" w:sz="0" w:space="0" w:color="auto"/>
        <w:bottom w:val="none" w:sz="0" w:space="0" w:color="auto"/>
        <w:right w:val="none" w:sz="0" w:space="0" w:color="auto"/>
      </w:divBdr>
    </w:div>
    <w:div w:id="103036823">
      <w:bodyDiv w:val="1"/>
      <w:marLeft w:val="0"/>
      <w:marRight w:val="0"/>
      <w:marTop w:val="0"/>
      <w:marBottom w:val="0"/>
      <w:divBdr>
        <w:top w:val="none" w:sz="0" w:space="0" w:color="auto"/>
        <w:left w:val="none" w:sz="0" w:space="0" w:color="auto"/>
        <w:bottom w:val="none" w:sz="0" w:space="0" w:color="auto"/>
        <w:right w:val="none" w:sz="0" w:space="0" w:color="auto"/>
      </w:divBdr>
    </w:div>
    <w:div w:id="103038641">
      <w:bodyDiv w:val="1"/>
      <w:marLeft w:val="0"/>
      <w:marRight w:val="0"/>
      <w:marTop w:val="0"/>
      <w:marBottom w:val="0"/>
      <w:divBdr>
        <w:top w:val="none" w:sz="0" w:space="0" w:color="auto"/>
        <w:left w:val="none" w:sz="0" w:space="0" w:color="auto"/>
        <w:bottom w:val="none" w:sz="0" w:space="0" w:color="auto"/>
        <w:right w:val="none" w:sz="0" w:space="0" w:color="auto"/>
      </w:divBdr>
    </w:div>
    <w:div w:id="103038733">
      <w:bodyDiv w:val="1"/>
      <w:marLeft w:val="0"/>
      <w:marRight w:val="0"/>
      <w:marTop w:val="0"/>
      <w:marBottom w:val="0"/>
      <w:divBdr>
        <w:top w:val="none" w:sz="0" w:space="0" w:color="auto"/>
        <w:left w:val="none" w:sz="0" w:space="0" w:color="auto"/>
        <w:bottom w:val="none" w:sz="0" w:space="0" w:color="auto"/>
        <w:right w:val="none" w:sz="0" w:space="0" w:color="auto"/>
      </w:divBdr>
    </w:div>
    <w:div w:id="103040561">
      <w:bodyDiv w:val="1"/>
      <w:marLeft w:val="0"/>
      <w:marRight w:val="0"/>
      <w:marTop w:val="0"/>
      <w:marBottom w:val="0"/>
      <w:divBdr>
        <w:top w:val="none" w:sz="0" w:space="0" w:color="auto"/>
        <w:left w:val="none" w:sz="0" w:space="0" w:color="auto"/>
        <w:bottom w:val="none" w:sz="0" w:space="0" w:color="auto"/>
        <w:right w:val="none" w:sz="0" w:space="0" w:color="auto"/>
      </w:divBdr>
    </w:div>
    <w:div w:id="103041726">
      <w:bodyDiv w:val="1"/>
      <w:marLeft w:val="0"/>
      <w:marRight w:val="0"/>
      <w:marTop w:val="0"/>
      <w:marBottom w:val="0"/>
      <w:divBdr>
        <w:top w:val="none" w:sz="0" w:space="0" w:color="auto"/>
        <w:left w:val="none" w:sz="0" w:space="0" w:color="auto"/>
        <w:bottom w:val="none" w:sz="0" w:space="0" w:color="auto"/>
        <w:right w:val="none" w:sz="0" w:space="0" w:color="auto"/>
      </w:divBdr>
    </w:div>
    <w:div w:id="103042372">
      <w:bodyDiv w:val="1"/>
      <w:marLeft w:val="0"/>
      <w:marRight w:val="0"/>
      <w:marTop w:val="0"/>
      <w:marBottom w:val="0"/>
      <w:divBdr>
        <w:top w:val="none" w:sz="0" w:space="0" w:color="auto"/>
        <w:left w:val="none" w:sz="0" w:space="0" w:color="auto"/>
        <w:bottom w:val="none" w:sz="0" w:space="0" w:color="auto"/>
        <w:right w:val="none" w:sz="0" w:space="0" w:color="auto"/>
      </w:divBdr>
    </w:div>
    <w:div w:id="103110306">
      <w:bodyDiv w:val="1"/>
      <w:marLeft w:val="0"/>
      <w:marRight w:val="0"/>
      <w:marTop w:val="0"/>
      <w:marBottom w:val="0"/>
      <w:divBdr>
        <w:top w:val="none" w:sz="0" w:space="0" w:color="auto"/>
        <w:left w:val="none" w:sz="0" w:space="0" w:color="auto"/>
        <w:bottom w:val="none" w:sz="0" w:space="0" w:color="auto"/>
        <w:right w:val="none" w:sz="0" w:space="0" w:color="auto"/>
      </w:divBdr>
    </w:div>
    <w:div w:id="103111186">
      <w:bodyDiv w:val="1"/>
      <w:marLeft w:val="0"/>
      <w:marRight w:val="0"/>
      <w:marTop w:val="0"/>
      <w:marBottom w:val="0"/>
      <w:divBdr>
        <w:top w:val="none" w:sz="0" w:space="0" w:color="auto"/>
        <w:left w:val="none" w:sz="0" w:space="0" w:color="auto"/>
        <w:bottom w:val="none" w:sz="0" w:space="0" w:color="auto"/>
        <w:right w:val="none" w:sz="0" w:space="0" w:color="auto"/>
      </w:divBdr>
    </w:div>
    <w:div w:id="103113891">
      <w:bodyDiv w:val="1"/>
      <w:marLeft w:val="0"/>
      <w:marRight w:val="0"/>
      <w:marTop w:val="0"/>
      <w:marBottom w:val="0"/>
      <w:divBdr>
        <w:top w:val="none" w:sz="0" w:space="0" w:color="auto"/>
        <w:left w:val="none" w:sz="0" w:space="0" w:color="auto"/>
        <w:bottom w:val="none" w:sz="0" w:space="0" w:color="auto"/>
        <w:right w:val="none" w:sz="0" w:space="0" w:color="auto"/>
      </w:divBdr>
    </w:div>
    <w:div w:id="103119612">
      <w:bodyDiv w:val="1"/>
      <w:marLeft w:val="0"/>
      <w:marRight w:val="0"/>
      <w:marTop w:val="0"/>
      <w:marBottom w:val="0"/>
      <w:divBdr>
        <w:top w:val="none" w:sz="0" w:space="0" w:color="auto"/>
        <w:left w:val="none" w:sz="0" w:space="0" w:color="auto"/>
        <w:bottom w:val="none" w:sz="0" w:space="0" w:color="auto"/>
        <w:right w:val="none" w:sz="0" w:space="0" w:color="auto"/>
      </w:divBdr>
    </w:div>
    <w:div w:id="103156273">
      <w:bodyDiv w:val="1"/>
      <w:marLeft w:val="0"/>
      <w:marRight w:val="0"/>
      <w:marTop w:val="0"/>
      <w:marBottom w:val="0"/>
      <w:divBdr>
        <w:top w:val="none" w:sz="0" w:space="0" w:color="auto"/>
        <w:left w:val="none" w:sz="0" w:space="0" w:color="auto"/>
        <w:bottom w:val="none" w:sz="0" w:space="0" w:color="auto"/>
        <w:right w:val="none" w:sz="0" w:space="0" w:color="auto"/>
      </w:divBdr>
    </w:div>
    <w:div w:id="103158585">
      <w:bodyDiv w:val="1"/>
      <w:marLeft w:val="0"/>
      <w:marRight w:val="0"/>
      <w:marTop w:val="0"/>
      <w:marBottom w:val="0"/>
      <w:divBdr>
        <w:top w:val="none" w:sz="0" w:space="0" w:color="auto"/>
        <w:left w:val="none" w:sz="0" w:space="0" w:color="auto"/>
        <w:bottom w:val="none" w:sz="0" w:space="0" w:color="auto"/>
        <w:right w:val="none" w:sz="0" w:space="0" w:color="auto"/>
      </w:divBdr>
    </w:div>
    <w:div w:id="103160200">
      <w:bodyDiv w:val="1"/>
      <w:marLeft w:val="0"/>
      <w:marRight w:val="0"/>
      <w:marTop w:val="0"/>
      <w:marBottom w:val="0"/>
      <w:divBdr>
        <w:top w:val="none" w:sz="0" w:space="0" w:color="auto"/>
        <w:left w:val="none" w:sz="0" w:space="0" w:color="auto"/>
        <w:bottom w:val="none" w:sz="0" w:space="0" w:color="auto"/>
        <w:right w:val="none" w:sz="0" w:space="0" w:color="auto"/>
      </w:divBdr>
    </w:div>
    <w:div w:id="103160913">
      <w:bodyDiv w:val="1"/>
      <w:marLeft w:val="0"/>
      <w:marRight w:val="0"/>
      <w:marTop w:val="0"/>
      <w:marBottom w:val="0"/>
      <w:divBdr>
        <w:top w:val="none" w:sz="0" w:space="0" w:color="auto"/>
        <w:left w:val="none" w:sz="0" w:space="0" w:color="auto"/>
        <w:bottom w:val="none" w:sz="0" w:space="0" w:color="auto"/>
        <w:right w:val="none" w:sz="0" w:space="0" w:color="auto"/>
      </w:divBdr>
    </w:div>
    <w:div w:id="103161185">
      <w:bodyDiv w:val="1"/>
      <w:marLeft w:val="0"/>
      <w:marRight w:val="0"/>
      <w:marTop w:val="0"/>
      <w:marBottom w:val="0"/>
      <w:divBdr>
        <w:top w:val="none" w:sz="0" w:space="0" w:color="auto"/>
        <w:left w:val="none" w:sz="0" w:space="0" w:color="auto"/>
        <w:bottom w:val="none" w:sz="0" w:space="0" w:color="auto"/>
        <w:right w:val="none" w:sz="0" w:space="0" w:color="auto"/>
      </w:divBdr>
    </w:div>
    <w:div w:id="103228426">
      <w:bodyDiv w:val="1"/>
      <w:marLeft w:val="0"/>
      <w:marRight w:val="0"/>
      <w:marTop w:val="0"/>
      <w:marBottom w:val="0"/>
      <w:divBdr>
        <w:top w:val="none" w:sz="0" w:space="0" w:color="auto"/>
        <w:left w:val="none" w:sz="0" w:space="0" w:color="auto"/>
        <w:bottom w:val="none" w:sz="0" w:space="0" w:color="auto"/>
        <w:right w:val="none" w:sz="0" w:space="0" w:color="auto"/>
      </w:divBdr>
    </w:div>
    <w:div w:id="103231323">
      <w:bodyDiv w:val="1"/>
      <w:marLeft w:val="0"/>
      <w:marRight w:val="0"/>
      <w:marTop w:val="0"/>
      <w:marBottom w:val="0"/>
      <w:divBdr>
        <w:top w:val="none" w:sz="0" w:space="0" w:color="auto"/>
        <w:left w:val="none" w:sz="0" w:space="0" w:color="auto"/>
        <w:bottom w:val="none" w:sz="0" w:space="0" w:color="auto"/>
        <w:right w:val="none" w:sz="0" w:space="0" w:color="auto"/>
      </w:divBdr>
    </w:div>
    <w:div w:id="103306108">
      <w:bodyDiv w:val="1"/>
      <w:marLeft w:val="0"/>
      <w:marRight w:val="0"/>
      <w:marTop w:val="0"/>
      <w:marBottom w:val="0"/>
      <w:divBdr>
        <w:top w:val="none" w:sz="0" w:space="0" w:color="auto"/>
        <w:left w:val="none" w:sz="0" w:space="0" w:color="auto"/>
        <w:bottom w:val="none" w:sz="0" w:space="0" w:color="auto"/>
        <w:right w:val="none" w:sz="0" w:space="0" w:color="auto"/>
      </w:divBdr>
    </w:div>
    <w:div w:id="103307350">
      <w:bodyDiv w:val="1"/>
      <w:marLeft w:val="0"/>
      <w:marRight w:val="0"/>
      <w:marTop w:val="0"/>
      <w:marBottom w:val="0"/>
      <w:divBdr>
        <w:top w:val="none" w:sz="0" w:space="0" w:color="auto"/>
        <w:left w:val="none" w:sz="0" w:space="0" w:color="auto"/>
        <w:bottom w:val="none" w:sz="0" w:space="0" w:color="auto"/>
        <w:right w:val="none" w:sz="0" w:space="0" w:color="auto"/>
      </w:divBdr>
    </w:div>
    <w:div w:id="103313282">
      <w:bodyDiv w:val="1"/>
      <w:marLeft w:val="0"/>
      <w:marRight w:val="0"/>
      <w:marTop w:val="0"/>
      <w:marBottom w:val="0"/>
      <w:divBdr>
        <w:top w:val="none" w:sz="0" w:space="0" w:color="auto"/>
        <w:left w:val="none" w:sz="0" w:space="0" w:color="auto"/>
        <w:bottom w:val="none" w:sz="0" w:space="0" w:color="auto"/>
        <w:right w:val="none" w:sz="0" w:space="0" w:color="auto"/>
      </w:divBdr>
    </w:div>
    <w:div w:id="103380058">
      <w:bodyDiv w:val="1"/>
      <w:marLeft w:val="0"/>
      <w:marRight w:val="0"/>
      <w:marTop w:val="0"/>
      <w:marBottom w:val="0"/>
      <w:divBdr>
        <w:top w:val="none" w:sz="0" w:space="0" w:color="auto"/>
        <w:left w:val="none" w:sz="0" w:space="0" w:color="auto"/>
        <w:bottom w:val="none" w:sz="0" w:space="0" w:color="auto"/>
        <w:right w:val="none" w:sz="0" w:space="0" w:color="auto"/>
      </w:divBdr>
    </w:div>
    <w:div w:id="103381732">
      <w:bodyDiv w:val="1"/>
      <w:marLeft w:val="0"/>
      <w:marRight w:val="0"/>
      <w:marTop w:val="0"/>
      <w:marBottom w:val="0"/>
      <w:divBdr>
        <w:top w:val="none" w:sz="0" w:space="0" w:color="auto"/>
        <w:left w:val="none" w:sz="0" w:space="0" w:color="auto"/>
        <w:bottom w:val="none" w:sz="0" w:space="0" w:color="auto"/>
        <w:right w:val="none" w:sz="0" w:space="0" w:color="auto"/>
      </w:divBdr>
    </w:div>
    <w:div w:id="103382009">
      <w:bodyDiv w:val="1"/>
      <w:marLeft w:val="0"/>
      <w:marRight w:val="0"/>
      <w:marTop w:val="0"/>
      <w:marBottom w:val="0"/>
      <w:divBdr>
        <w:top w:val="none" w:sz="0" w:space="0" w:color="auto"/>
        <w:left w:val="none" w:sz="0" w:space="0" w:color="auto"/>
        <w:bottom w:val="none" w:sz="0" w:space="0" w:color="auto"/>
        <w:right w:val="none" w:sz="0" w:space="0" w:color="auto"/>
      </w:divBdr>
    </w:div>
    <w:div w:id="103427455">
      <w:bodyDiv w:val="1"/>
      <w:marLeft w:val="0"/>
      <w:marRight w:val="0"/>
      <w:marTop w:val="0"/>
      <w:marBottom w:val="0"/>
      <w:divBdr>
        <w:top w:val="none" w:sz="0" w:space="0" w:color="auto"/>
        <w:left w:val="none" w:sz="0" w:space="0" w:color="auto"/>
        <w:bottom w:val="none" w:sz="0" w:space="0" w:color="auto"/>
        <w:right w:val="none" w:sz="0" w:space="0" w:color="auto"/>
      </w:divBdr>
    </w:div>
    <w:div w:id="103428579">
      <w:bodyDiv w:val="1"/>
      <w:marLeft w:val="0"/>
      <w:marRight w:val="0"/>
      <w:marTop w:val="0"/>
      <w:marBottom w:val="0"/>
      <w:divBdr>
        <w:top w:val="none" w:sz="0" w:space="0" w:color="auto"/>
        <w:left w:val="none" w:sz="0" w:space="0" w:color="auto"/>
        <w:bottom w:val="none" w:sz="0" w:space="0" w:color="auto"/>
        <w:right w:val="none" w:sz="0" w:space="0" w:color="auto"/>
      </w:divBdr>
    </w:div>
    <w:div w:id="103430877">
      <w:bodyDiv w:val="1"/>
      <w:marLeft w:val="0"/>
      <w:marRight w:val="0"/>
      <w:marTop w:val="0"/>
      <w:marBottom w:val="0"/>
      <w:divBdr>
        <w:top w:val="none" w:sz="0" w:space="0" w:color="auto"/>
        <w:left w:val="none" w:sz="0" w:space="0" w:color="auto"/>
        <w:bottom w:val="none" w:sz="0" w:space="0" w:color="auto"/>
        <w:right w:val="none" w:sz="0" w:space="0" w:color="auto"/>
      </w:divBdr>
    </w:div>
    <w:div w:id="103501875">
      <w:bodyDiv w:val="1"/>
      <w:marLeft w:val="0"/>
      <w:marRight w:val="0"/>
      <w:marTop w:val="0"/>
      <w:marBottom w:val="0"/>
      <w:divBdr>
        <w:top w:val="none" w:sz="0" w:space="0" w:color="auto"/>
        <w:left w:val="none" w:sz="0" w:space="0" w:color="auto"/>
        <w:bottom w:val="none" w:sz="0" w:space="0" w:color="auto"/>
        <w:right w:val="none" w:sz="0" w:space="0" w:color="auto"/>
      </w:divBdr>
    </w:div>
    <w:div w:id="103502827">
      <w:bodyDiv w:val="1"/>
      <w:marLeft w:val="0"/>
      <w:marRight w:val="0"/>
      <w:marTop w:val="0"/>
      <w:marBottom w:val="0"/>
      <w:divBdr>
        <w:top w:val="none" w:sz="0" w:space="0" w:color="auto"/>
        <w:left w:val="none" w:sz="0" w:space="0" w:color="auto"/>
        <w:bottom w:val="none" w:sz="0" w:space="0" w:color="auto"/>
        <w:right w:val="none" w:sz="0" w:space="0" w:color="auto"/>
      </w:divBdr>
    </w:div>
    <w:div w:id="103549106">
      <w:bodyDiv w:val="1"/>
      <w:marLeft w:val="0"/>
      <w:marRight w:val="0"/>
      <w:marTop w:val="0"/>
      <w:marBottom w:val="0"/>
      <w:divBdr>
        <w:top w:val="none" w:sz="0" w:space="0" w:color="auto"/>
        <w:left w:val="none" w:sz="0" w:space="0" w:color="auto"/>
        <w:bottom w:val="none" w:sz="0" w:space="0" w:color="auto"/>
        <w:right w:val="none" w:sz="0" w:space="0" w:color="auto"/>
      </w:divBdr>
    </w:div>
    <w:div w:id="103574263">
      <w:bodyDiv w:val="1"/>
      <w:marLeft w:val="0"/>
      <w:marRight w:val="0"/>
      <w:marTop w:val="0"/>
      <w:marBottom w:val="0"/>
      <w:divBdr>
        <w:top w:val="none" w:sz="0" w:space="0" w:color="auto"/>
        <w:left w:val="none" w:sz="0" w:space="0" w:color="auto"/>
        <w:bottom w:val="none" w:sz="0" w:space="0" w:color="auto"/>
        <w:right w:val="none" w:sz="0" w:space="0" w:color="auto"/>
      </w:divBdr>
    </w:div>
    <w:div w:id="103577523">
      <w:bodyDiv w:val="1"/>
      <w:marLeft w:val="0"/>
      <w:marRight w:val="0"/>
      <w:marTop w:val="0"/>
      <w:marBottom w:val="0"/>
      <w:divBdr>
        <w:top w:val="none" w:sz="0" w:space="0" w:color="auto"/>
        <w:left w:val="none" w:sz="0" w:space="0" w:color="auto"/>
        <w:bottom w:val="none" w:sz="0" w:space="0" w:color="auto"/>
        <w:right w:val="none" w:sz="0" w:space="0" w:color="auto"/>
      </w:divBdr>
    </w:div>
    <w:div w:id="103578766">
      <w:bodyDiv w:val="1"/>
      <w:marLeft w:val="0"/>
      <w:marRight w:val="0"/>
      <w:marTop w:val="0"/>
      <w:marBottom w:val="0"/>
      <w:divBdr>
        <w:top w:val="none" w:sz="0" w:space="0" w:color="auto"/>
        <w:left w:val="none" w:sz="0" w:space="0" w:color="auto"/>
        <w:bottom w:val="none" w:sz="0" w:space="0" w:color="auto"/>
        <w:right w:val="none" w:sz="0" w:space="0" w:color="auto"/>
      </w:divBdr>
    </w:div>
    <w:div w:id="103614814">
      <w:bodyDiv w:val="1"/>
      <w:marLeft w:val="0"/>
      <w:marRight w:val="0"/>
      <w:marTop w:val="0"/>
      <w:marBottom w:val="0"/>
      <w:divBdr>
        <w:top w:val="none" w:sz="0" w:space="0" w:color="auto"/>
        <w:left w:val="none" w:sz="0" w:space="0" w:color="auto"/>
        <w:bottom w:val="none" w:sz="0" w:space="0" w:color="auto"/>
        <w:right w:val="none" w:sz="0" w:space="0" w:color="auto"/>
      </w:divBdr>
    </w:div>
    <w:div w:id="103616454">
      <w:bodyDiv w:val="1"/>
      <w:marLeft w:val="0"/>
      <w:marRight w:val="0"/>
      <w:marTop w:val="0"/>
      <w:marBottom w:val="0"/>
      <w:divBdr>
        <w:top w:val="none" w:sz="0" w:space="0" w:color="auto"/>
        <w:left w:val="none" w:sz="0" w:space="0" w:color="auto"/>
        <w:bottom w:val="none" w:sz="0" w:space="0" w:color="auto"/>
        <w:right w:val="none" w:sz="0" w:space="0" w:color="auto"/>
      </w:divBdr>
    </w:div>
    <w:div w:id="103619807">
      <w:bodyDiv w:val="1"/>
      <w:marLeft w:val="0"/>
      <w:marRight w:val="0"/>
      <w:marTop w:val="0"/>
      <w:marBottom w:val="0"/>
      <w:divBdr>
        <w:top w:val="none" w:sz="0" w:space="0" w:color="auto"/>
        <w:left w:val="none" w:sz="0" w:space="0" w:color="auto"/>
        <w:bottom w:val="none" w:sz="0" w:space="0" w:color="auto"/>
        <w:right w:val="none" w:sz="0" w:space="0" w:color="auto"/>
      </w:divBdr>
    </w:div>
    <w:div w:id="103621208">
      <w:bodyDiv w:val="1"/>
      <w:marLeft w:val="0"/>
      <w:marRight w:val="0"/>
      <w:marTop w:val="0"/>
      <w:marBottom w:val="0"/>
      <w:divBdr>
        <w:top w:val="none" w:sz="0" w:space="0" w:color="auto"/>
        <w:left w:val="none" w:sz="0" w:space="0" w:color="auto"/>
        <w:bottom w:val="none" w:sz="0" w:space="0" w:color="auto"/>
        <w:right w:val="none" w:sz="0" w:space="0" w:color="auto"/>
      </w:divBdr>
    </w:div>
    <w:div w:id="103697074">
      <w:bodyDiv w:val="1"/>
      <w:marLeft w:val="0"/>
      <w:marRight w:val="0"/>
      <w:marTop w:val="0"/>
      <w:marBottom w:val="0"/>
      <w:divBdr>
        <w:top w:val="none" w:sz="0" w:space="0" w:color="auto"/>
        <w:left w:val="none" w:sz="0" w:space="0" w:color="auto"/>
        <w:bottom w:val="none" w:sz="0" w:space="0" w:color="auto"/>
        <w:right w:val="none" w:sz="0" w:space="0" w:color="auto"/>
      </w:divBdr>
    </w:div>
    <w:div w:id="103765796">
      <w:bodyDiv w:val="1"/>
      <w:marLeft w:val="0"/>
      <w:marRight w:val="0"/>
      <w:marTop w:val="0"/>
      <w:marBottom w:val="0"/>
      <w:divBdr>
        <w:top w:val="none" w:sz="0" w:space="0" w:color="auto"/>
        <w:left w:val="none" w:sz="0" w:space="0" w:color="auto"/>
        <w:bottom w:val="none" w:sz="0" w:space="0" w:color="auto"/>
        <w:right w:val="none" w:sz="0" w:space="0" w:color="auto"/>
      </w:divBdr>
    </w:div>
    <w:div w:id="103766846">
      <w:bodyDiv w:val="1"/>
      <w:marLeft w:val="0"/>
      <w:marRight w:val="0"/>
      <w:marTop w:val="0"/>
      <w:marBottom w:val="0"/>
      <w:divBdr>
        <w:top w:val="none" w:sz="0" w:space="0" w:color="auto"/>
        <w:left w:val="none" w:sz="0" w:space="0" w:color="auto"/>
        <w:bottom w:val="none" w:sz="0" w:space="0" w:color="auto"/>
        <w:right w:val="none" w:sz="0" w:space="0" w:color="auto"/>
      </w:divBdr>
    </w:div>
    <w:div w:id="103767120">
      <w:bodyDiv w:val="1"/>
      <w:marLeft w:val="0"/>
      <w:marRight w:val="0"/>
      <w:marTop w:val="0"/>
      <w:marBottom w:val="0"/>
      <w:divBdr>
        <w:top w:val="none" w:sz="0" w:space="0" w:color="auto"/>
        <w:left w:val="none" w:sz="0" w:space="0" w:color="auto"/>
        <w:bottom w:val="none" w:sz="0" w:space="0" w:color="auto"/>
        <w:right w:val="none" w:sz="0" w:space="0" w:color="auto"/>
      </w:divBdr>
    </w:div>
    <w:div w:id="103767292">
      <w:bodyDiv w:val="1"/>
      <w:marLeft w:val="0"/>
      <w:marRight w:val="0"/>
      <w:marTop w:val="0"/>
      <w:marBottom w:val="0"/>
      <w:divBdr>
        <w:top w:val="none" w:sz="0" w:space="0" w:color="auto"/>
        <w:left w:val="none" w:sz="0" w:space="0" w:color="auto"/>
        <w:bottom w:val="none" w:sz="0" w:space="0" w:color="auto"/>
        <w:right w:val="none" w:sz="0" w:space="0" w:color="auto"/>
      </w:divBdr>
    </w:div>
    <w:div w:id="103767646">
      <w:bodyDiv w:val="1"/>
      <w:marLeft w:val="0"/>
      <w:marRight w:val="0"/>
      <w:marTop w:val="0"/>
      <w:marBottom w:val="0"/>
      <w:divBdr>
        <w:top w:val="none" w:sz="0" w:space="0" w:color="auto"/>
        <w:left w:val="none" w:sz="0" w:space="0" w:color="auto"/>
        <w:bottom w:val="none" w:sz="0" w:space="0" w:color="auto"/>
        <w:right w:val="none" w:sz="0" w:space="0" w:color="auto"/>
      </w:divBdr>
    </w:div>
    <w:div w:id="103768196">
      <w:bodyDiv w:val="1"/>
      <w:marLeft w:val="0"/>
      <w:marRight w:val="0"/>
      <w:marTop w:val="0"/>
      <w:marBottom w:val="0"/>
      <w:divBdr>
        <w:top w:val="none" w:sz="0" w:space="0" w:color="auto"/>
        <w:left w:val="none" w:sz="0" w:space="0" w:color="auto"/>
        <w:bottom w:val="none" w:sz="0" w:space="0" w:color="auto"/>
        <w:right w:val="none" w:sz="0" w:space="0" w:color="auto"/>
      </w:divBdr>
    </w:div>
    <w:div w:id="103768521">
      <w:bodyDiv w:val="1"/>
      <w:marLeft w:val="0"/>
      <w:marRight w:val="0"/>
      <w:marTop w:val="0"/>
      <w:marBottom w:val="0"/>
      <w:divBdr>
        <w:top w:val="none" w:sz="0" w:space="0" w:color="auto"/>
        <w:left w:val="none" w:sz="0" w:space="0" w:color="auto"/>
        <w:bottom w:val="none" w:sz="0" w:space="0" w:color="auto"/>
        <w:right w:val="none" w:sz="0" w:space="0" w:color="auto"/>
      </w:divBdr>
    </w:div>
    <w:div w:id="103768938">
      <w:bodyDiv w:val="1"/>
      <w:marLeft w:val="0"/>
      <w:marRight w:val="0"/>
      <w:marTop w:val="0"/>
      <w:marBottom w:val="0"/>
      <w:divBdr>
        <w:top w:val="none" w:sz="0" w:space="0" w:color="auto"/>
        <w:left w:val="none" w:sz="0" w:space="0" w:color="auto"/>
        <w:bottom w:val="none" w:sz="0" w:space="0" w:color="auto"/>
        <w:right w:val="none" w:sz="0" w:space="0" w:color="auto"/>
      </w:divBdr>
    </w:div>
    <w:div w:id="103770181">
      <w:bodyDiv w:val="1"/>
      <w:marLeft w:val="0"/>
      <w:marRight w:val="0"/>
      <w:marTop w:val="0"/>
      <w:marBottom w:val="0"/>
      <w:divBdr>
        <w:top w:val="none" w:sz="0" w:space="0" w:color="auto"/>
        <w:left w:val="none" w:sz="0" w:space="0" w:color="auto"/>
        <w:bottom w:val="none" w:sz="0" w:space="0" w:color="auto"/>
        <w:right w:val="none" w:sz="0" w:space="0" w:color="auto"/>
      </w:divBdr>
    </w:div>
    <w:div w:id="103771690">
      <w:bodyDiv w:val="1"/>
      <w:marLeft w:val="0"/>
      <w:marRight w:val="0"/>
      <w:marTop w:val="0"/>
      <w:marBottom w:val="0"/>
      <w:divBdr>
        <w:top w:val="none" w:sz="0" w:space="0" w:color="auto"/>
        <w:left w:val="none" w:sz="0" w:space="0" w:color="auto"/>
        <w:bottom w:val="none" w:sz="0" w:space="0" w:color="auto"/>
        <w:right w:val="none" w:sz="0" w:space="0" w:color="auto"/>
      </w:divBdr>
    </w:div>
    <w:div w:id="103810461">
      <w:bodyDiv w:val="1"/>
      <w:marLeft w:val="0"/>
      <w:marRight w:val="0"/>
      <w:marTop w:val="0"/>
      <w:marBottom w:val="0"/>
      <w:divBdr>
        <w:top w:val="none" w:sz="0" w:space="0" w:color="auto"/>
        <w:left w:val="none" w:sz="0" w:space="0" w:color="auto"/>
        <w:bottom w:val="none" w:sz="0" w:space="0" w:color="auto"/>
        <w:right w:val="none" w:sz="0" w:space="0" w:color="auto"/>
      </w:divBdr>
    </w:div>
    <w:div w:id="103810785">
      <w:bodyDiv w:val="1"/>
      <w:marLeft w:val="0"/>
      <w:marRight w:val="0"/>
      <w:marTop w:val="0"/>
      <w:marBottom w:val="0"/>
      <w:divBdr>
        <w:top w:val="none" w:sz="0" w:space="0" w:color="auto"/>
        <w:left w:val="none" w:sz="0" w:space="0" w:color="auto"/>
        <w:bottom w:val="none" w:sz="0" w:space="0" w:color="auto"/>
        <w:right w:val="none" w:sz="0" w:space="0" w:color="auto"/>
      </w:divBdr>
    </w:div>
    <w:div w:id="103811385">
      <w:bodyDiv w:val="1"/>
      <w:marLeft w:val="0"/>
      <w:marRight w:val="0"/>
      <w:marTop w:val="0"/>
      <w:marBottom w:val="0"/>
      <w:divBdr>
        <w:top w:val="none" w:sz="0" w:space="0" w:color="auto"/>
        <w:left w:val="none" w:sz="0" w:space="0" w:color="auto"/>
        <w:bottom w:val="none" w:sz="0" w:space="0" w:color="auto"/>
        <w:right w:val="none" w:sz="0" w:space="0" w:color="auto"/>
      </w:divBdr>
    </w:div>
    <w:div w:id="103814922">
      <w:bodyDiv w:val="1"/>
      <w:marLeft w:val="0"/>
      <w:marRight w:val="0"/>
      <w:marTop w:val="0"/>
      <w:marBottom w:val="0"/>
      <w:divBdr>
        <w:top w:val="none" w:sz="0" w:space="0" w:color="auto"/>
        <w:left w:val="none" w:sz="0" w:space="0" w:color="auto"/>
        <w:bottom w:val="none" w:sz="0" w:space="0" w:color="auto"/>
        <w:right w:val="none" w:sz="0" w:space="0" w:color="auto"/>
      </w:divBdr>
    </w:div>
    <w:div w:id="103816106">
      <w:bodyDiv w:val="1"/>
      <w:marLeft w:val="0"/>
      <w:marRight w:val="0"/>
      <w:marTop w:val="0"/>
      <w:marBottom w:val="0"/>
      <w:divBdr>
        <w:top w:val="none" w:sz="0" w:space="0" w:color="auto"/>
        <w:left w:val="none" w:sz="0" w:space="0" w:color="auto"/>
        <w:bottom w:val="none" w:sz="0" w:space="0" w:color="auto"/>
        <w:right w:val="none" w:sz="0" w:space="0" w:color="auto"/>
      </w:divBdr>
    </w:div>
    <w:div w:id="103816627">
      <w:bodyDiv w:val="1"/>
      <w:marLeft w:val="0"/>
      <w:marRight w:val="0"/>
      <w:marTop w:val="0"/>
      <w:marBottom w:val="0"/>
      <w:divBdr>
        <w:top w:val="none" w:sz="0" w:space="0" w:color="auto"/>
        <w:left w:val="none" w:sz="0" w:space="0" w:color="auto"/>
        <w:bottom w:val="none" w:sz="0" w:space="0" w:color="auto"/>
        <w:right w:val="none" w:sz="0" w:space="0" w:color="auto"/>
      </w:divBdr>
    </w:div>
    <w:div w:id="103816740">
      <w:bodyDiv w:val="1"/>
      <w:marLeft w:val="0"/>
      <w:marRight w:val="0"/>
      <w:marTop w:val="0"/>
      <w:marBottom w:val="0"/>
      <w:divBdr>
        <w:top w:val="none" w:sz="0" w:space="0" w:color="auto"/>
        <w:left w:val="none" w:sz="0" w:space="0" w:color="auto"/>
        <w:bottom w:val="none" w:sz="0" w:space="0" w:color="auto"/>
        <w:right w:val="none" w:sz="0" w:space="0" w:color="auto"/>
      </w:divBdr>
    </w:div>
    <w:div w:id="103841387">
      <w:bodyDiv w:val="1"/>
      <w:marLeft w:val="0"/>
      <w:marRight w:val="0"/>
      <w:marTop w:val="0"/>
      <w:marBottom w:val="0"/>
      <w:divBdr>
        <w:top w:val="none" w:sz="0" w:space="0" w:color="auto"/>
        <w:left w:val="none" w:sz="0" w:space="0" w:color="auto"/>
        <w:bottom w:val="none" w:sz="0" w:space="0" w:color="auto"/>
        <w:right w:val="none" w:sz="0" w:space="0" w:color="auto"/>
      </w:divBdr>
    </w:div>
    <w:div w:id="103883458">
      <w:bodyDiv w:val="1"/>
      <w:marLeft w:val="0"/>
      <w:marRight w:val="0"/>
      <w:marTop w:val="0"/>
      <w:marBottom w:val="0"/>
      <w:divBdr>
        <w:top w:val="none" w:sz="0" w:space="0" w:color="auto"/>
        <w:left w:val="none" w:sz="0" w:space="0" w:color="auto"/>
        <w:bottom w:val="none" w:sz="0" w:space="0" w:color="auto"/>
        <w:right w:val="none" w:sz="0" w:space="0" w:color="auto"/>
      </w:divBdr>
    </w:div>
    <w:div w:id="103892423">
      <w:bodyDiv w:val="1"/>
      <w:marLeft w:val="0"/>
      <w:marRight w:val="0"/>
      <w:marTop w:val="0"/>
      <w:marBottom w:val="0"/>
      <w:divBdr>
        <w:top w:val="none" w:sz="0" w:space="0" w:color="auto"/>
        <w:left w:val="none" w:sz="0" w:space="0" w:color="auto"/>
        <w:bottom w:val="none" w:sz="0" w:space="0" w:color="auto"/>
        <w:right w:val="none" w:sz="0" w:space="0" w:color="auto"/>
      </w:divBdr>
    </w:div>
    <w:div w:id="103959231">
      <w:bodyDiv w:val="1"/>
      <w:marLeft w:val="0"/>
      <w:marRight w:val="0"/>
      <w:marTop w:val="0"/>
      <w:marBottom w:val="0"/>
      <w:divBdr>
        <w:top w:val="none" w:sz="0" w:space="0" w:color="auto"/>
        <w:left w:val="none" w:sz="0" w:space="0" w:color="auto"/>
        <w:bottom w:val="none" w:sz="0" w:space="0" w:color="auto"/>
        <w:right w:val="none" w:sz="0" w:space="0" w:color="auto"/>
      </w:divBdr>
    </w:div>
    <w:div w:id="103959726">
      <w:bodyDiv w:val="1"/>
      <w:marLeft w:val="0"/>
      <w:marRight w:val="0"/>
      <w:marTop w:val="0"/>
      <w:marBottom w:val="0"/>
      <w:divBdr>
        <w:top w:val="none" w:sz="0" w:space="0" w:color="auto"/>
        <w:left w:val="none" w:sz="0" w:space="0" w:color="auto"/>
        <w:bottom w:val="none" w:sz="0" w:space="0" w:color="auto"/>
        <w:right w:val="none" w:sz="0" w:space="0" w:color="auto"/>
      </w:divBdr>
    </w:div>
    <w:div w:id="103962214">
      <w:bodyDiv w:val="1"/>
      <w:marLeft w:val="0"/>
      <w:marRight w:val="0"/>
      <w:marTop w:val="0"/>
      <w:marBottom w:val="0"/>
      <w:divBdr>
        <w:top w:val="none" w:sz="0" w:space="0" w:color="auto"/>
        <w:left w:val="none" w:sz="0" w:space="0" w:color="auto"/>
        <w:bottom w:val="none" w:sz="0" w:space="0" w:color="auto"/>
        <w:right w:val="none" w:sz="0" w:space="0" w:color="auto"/>
      </w:divBdr>
    </w:div>
    <w:div w:id="103963607">
      <w:bodyDiv w:val="1"/>
      <w:marLeft w:val="0"/>
      <w:marRight w:val="0"/>
      <w:marTop w:val="0"/>
      <w:marBottom w:val="0"/>
      <w:divBdr>
        <w:top w:val="none" w:sz="0" w:space="0" w:color="auto"/>
        <w:left w:val="none" w:sz="0" w:space="0" w:color="auto"/>
        <w:bottom w:val="none" w:sz="0" w:space="0" w:color="auto"/>
        <w:right w:val="none" w:sz="0" w:space="0" w:color="auto"/>
      </w:divBdr>
    </w:div>
    <w:div w:id="103964395">
      <w:bodyDiv w:val="1"/>
      <w:marLeft w:val="0"/>
      <w:marRight w:val="0"/>
      <w:marTop w:val="0"/>
      <w:marBottom w:val="0"/>
      <w:divBdr>
        <w:top w:val="none" w:sz="0" w:space="0" w:color="auto"/>
        <w:left w:val="none" w:sz="0" w:space="0" w:color="auto"/>
        <w:bottom w:val="none" w:sz="0" w:space="0" w:color="auto"/>
        <w:right w:val="none" w:sz="0" w:space="0" w:color="auto"/>
      </w:divBdr>
    </w:div>
    <w:div w:id="103964706">
      <w:bodyDiv w:val="1"/>
      <w:marLeft w:val="0"/>
      <w:marRight w:val="0"/>
      <w:marTop w:val="0"/>
      <w:marBottom w:val="0"/>
      <w:divBdr>
        <w:top w:val="none" w:sz="0" w:space="0" w:color="auto"/>
        <w:left w:val="none" w:sz="0" w:space="0" w:color="auto"/>
        <w:bottom w:val="none" w:sz="0" w:space="0" w:color="auto"/>
        <w:right w:val="none" w:sz="0" w:space="0" w:color="auto"/>
      </w:divBdr>
    </w:div>
    <w:div w:id="103964953">
      <w:bodyDiv w:val="1"/>
      <w:marLeft w:val="0"/>
      <w:marRight w:val="0"/>
      <w:marTop w:val="0"/>
      <w:marBottom w:val="0"/>
      <w:divBdr>
        <w:top w:val="none" w:sz="0" w:space="0" w:color="auto"/>
        <w:left w:val="none" w:sz="0" w:space="0" w:color="auto"/>
        <w:bottom w:val="none" w:sz="0" w:space="0" w:color="auto"/>
        <w:right w:val="none" w:sz="0" w:space="0" w:color="auto"/>
      </w:divBdr>
    </w:div>
    <w:div w:id="104008275">
      <w:bodyDiv w:val="1"/>
      <w:marLeft w:val="0"/>
      <w:marRight w:val="0"/>
      <w:marTop w:val="0"/>
      <w:marBottom w:val="0"/>
      <w:divBdr>
        <w:top w:val="none" w:sz="0" w:space="0" w:color="auto"/>
        <w:left w:val="none" w:sz="0" w:space="0" w:color="auto"/>
        <w:bottom w:val="none" w:sz="0" w:space="0" w:color="auto"/>
        <w:right w:val="none" w:sz="0" w:space="0" w:color="auto"/>
      </w:divBdr>
    </w:div>
    <w:div w:id="104009989">
      <w:bodyDiv w:val="1"/>
      <w:marLeft w:val="0"/>
      <w:marRight w:val="0"/>
      <w:marTop w:val="0"/>
      <w:marBottom w:val="0"/>
      <w:divBdr>
        <w:top w:val="none" w:sz="0" w:space="0" w:color="auto"/>
        <w:left w:val="none" w:sz="0" w:space="0" w:color="auto"/>
        <w:bottom w:val="none" w:sz="0" w:space="0" w:color="auto"/>
        <w:right w:val="none" w:sz="0" w:space="0" w:color="auto"/>
      </w:divBdr>
    </w:div>
    <w:div w:id="104034339">
      <w:bodyDiv w:val="1"/>
      <w:marLeft w:val="0"/>
      <w:marRight w:val="0"/>
      <w:marTop w:val="0"/>
      <w:marBottom w:val="0"/>
      <w:divBdr>
        <w:top w:val="none" w:sz="0" w:space="0" w:color="auto"/>
        <w:left w:val="none" w:sz="0" w:space="0" w:color="auto"/>
        <w:bottom w:val="none" w:sz="0" w:space="0" w:color="auto"/>
        <w:right w:val="none" w:sz="0" w:space="0" w:color="auto"/>
      </w:divBdr>
    </w:div>
    <w:div w:id="104036449">
      <w:bodyDiv w:val="1"/>
      <w:marLeft w:val="0"/>
      <w:marRight w:val="0"/>
      <w:marTop w:val="0"/>
      <w:marBottom w:val="0"/>
      <w:divBdr>
        <w:top w:val="none" w:sz="0" w:space="0" w:color="auto"/>
        <w:left w:val="none" w:sz="0" w:space="0" w:color="auto"/>
        <w:bottom w:val="none" w:sz="0" w:space="0" w:color="auto"/>
        <w:right w:val="none" w:sz="0" w:space="0" w:color="auto"/>
      </w:divBdr>
    </w:div>
    <w:div w:id="104079073">
      <w:bodyDiv w:val="1"/>
      <w:marLeft w:val="0"/>
      <w:marRight w:val="0"/>
      <w:marTop w:val="0"/>
      <w:marBottom w:val="0"/>
      <w:divBdr>
        <w:top w:val="none" w:sz="0" w:space="0" w:color="auto"/>
        <w:left w:val="none" w:sz="0" w:space="0" w:color="auto"/>
        <w:bottom w:val="none" w:sz="0" w:space="0" w:color="auto"/>
        <w:right w:val="none" w:sz="0" w:space="0" w:color="auto"/>
      </w:divBdr>
    </w:div>
    <w:div w:id="104084726">
      <w:bodyDiv w:val="1"/>
      <w:marLeft w:val="0"/>
      <w:marRight w:val="0"/>
      <w:marTop w:val="0"/>
      <w:marBottom w:val="0"/>
      <w:divBdr>
        <w:top w:val="none" w:sz="0" w:space="0" w:color="auto"/>
        <w:left w:val="none" w:sz="0" w:space="0" w:color="auto"/>
        <w:bottom w:val="none" w:sz="0" w:space="0" w:color="auto"/>
        <w:right w:val="none" w:sz="0" w:space="0" w:color="auto"/>
      </w:divBdr>
    </w:div>
    <w:div w:id="104086222">
      <w:bodyDiv w:val="1"/>
      <w:marLeft w:val="0"/>
      <w:marRight w:val="0"/>
      <w:marTop w:val="0"/>
      <w:marBottom w:val="0"/>
      <w:divBdr>
        <w:top w:val="none" w:sz="0" w:space="0" w:color="auto"/>
        <w:left w:val="none" w:sz="0" w:space="0" w:color="auto"/>
        <w:bottom w:val="none" w:sz="0" w:space="0" w:color="auto"/>
        <w:right w:val="none" w:sz="0" w:space="0" w:color="auto"/>
      </w:divBdr>
    </w:div>
    <w:div w:id="104152497">
      <w:bodyDiv w:val="1"/>
      <w:marLeft w:val="0"/>
      <w:marRight w:val="0"/>
      <w:marTop w:val="0"/>
      <w:marBottom w:val="0"/>
      <w:divBdr>
        <w:top w:val="none" w:sz="0" w:space="0" w:color="auto"/>
        <w:left w:val="none" w:sz="0" w:space="0" w:color="auto"/>
        <w:bottom w:val="none" w:sz="0" w:space="0" w:color="auto"/>
        <w:right w:val="none" w:sz="0" w:space="0" w:color="auto"/>
      </w:divBdr>
    </w:div>
    <w:div w:id="104155571">
      <w:bodyDiv w:val="1"/>
      <w:marLeft w:val="0"/>
      <w:marRight w:val="0"/>
      <w:marTop w:val="0"/>
      <w:marBottom w:val="0"/>
      <w:divBdr>
        <w:top w:val="none" w:sz="0" w:space="0" w:color="auto"/>
        <w:left w:val="none" w:sz="0" w:space="0" w:color="auto"/>
        <w:bottom w:val="none" w:sz="0" w:space="0" w:color="auto"/>
        <w:right w:val="none" w:sz="0" w:space="0" w:color="auto"/>
      </w:divBdr>
    </w:div>
    <w:div w:id="104156825">
      <w:bodyDiv w:val="1"/>
      <w:marLeft w:val="0"/>
      <w:marRight w:val="0"/>
      <w:marTop w:val="0"/>
      <w:marBottom w:val="0"/>
      <w:divBdr>
        <w:top w:val="none" w:sz="0" w:space="0" w:color="auto"/>
        <w:left w:val="none" w:sz="0" w:space="0" w:color="auto"/>
        <w:bottom w:val="none" w:sz="0" w:space="0" w:color="auto"/>
        <w:right w:val="none" w:sz="0" w:space="0" w:color="auto"/>
      </w:divBdr>
    </w:div>
    <w:div w:id="104159354">
      <w:bodyDiv w:val="1"/>
      <w:marLeft w:val="0"/>
      <w:marRight w:val="0"/>
      <w:marTop w:val="0"/>
      <w:marBottom w:val="0"/>
      <w:divBdr>
        <w:top w:val="none" w:sz="0" w:space="0" w:color="auto"/>
        <w:left w:val="none" w:sz="0" w:space="0" w:color="auto"/>
        <w:bottom w:val="none" w:sz="0" w:space="0" w:color="auto"/>
        <w:right w:val="none" w:sz="0" w:space="0" w:color="auto"/>
      </w:divBdr>
    </w:div>
    <w:div w:id="104203023">
      <w:bodyDiv w:val="1"/>
      <w:marLeft w:val="0"/>
      <w:marRight w:val="0"/>
      <w:marTop w:val="0"/>
      <w:marBottom w:val="0"/>
      <w:divBdr>
        <w:top w:val="none" w:sz="0" w:space="0" w:color="auto"/>
        <w:left w:val="none" w:sz="0" w:space="0" w:color="auto"/>
        <w:bottom w:val="none" w:sz="0" w:space="0" w:color="auto"/>
        <w:right w:val="none" w:sz="0" w:space="0" w:color="auto"/>
      </w:divBdr>
    </w:div>
    <w:div w:id="104203870">
      <w:bodyDiv w:val="1"/>
      <w:marLeft w:val="0"/>
      <w:marRight w:val="0"/>
      <w:marTop w:val="0"/>
      <w:marBottom w:val="0"/>
      <w:divBdr>
        <w:top w:val="none" w:sz="0" w:space="0" w:color="auto"/>
        <w:left w:val="none" w:sz="0" w:space="0" w:color="auto"/>
        <w:bottom w:val="none" w:sz="0" w:space="0" w:color="auto"/>
        <w:right w:val="none" w:sz="0" w:space="0" w:color="auto"/>
      </w:divBdr>
    </w:div>
    <w:div w:id="104227744">
      <w:bodyDiv w:val="1"/>
      <w:marLeft w:val="0"/>
      <w:marRight w:val="0"/>
      <w:marTop w:val="0"/>
      <w:marBottom w:val="0"/>
      <w:divBdr>
        <w:top w:val="none" w:sz="0" w:space="0" w:color="auto"/>
        <w:left w:val="none" w:sz="0" w:space="0" w:color="auto"/>
        <w:bottom w:val="none" w:sz="0" w:space="0" w:color="auto"/>
        <w:right w:val="none" w:sz="0" w:space="0" w:color="auto"/>
      </w:divBdr>
    </w:div>
    <w:div w:id="104228493">
      <w:bodyDiv w:val="1"/>
      <w:marLeft w:val="0"/>
      <w:marRight w:val="0"/>
      <w:marTop w:val="0"/>
      <w:marBottom w:val="0"/>
      <w:divBdr>
        <w:top w:val="none" w:sz="0" w:space="0" w:color="auto"/>
        <w:left w:val="none" w:sz="0" w:space="0" w:color="auto"/>
        <w:bottom w:val="none" w:sz="0" w:space="0" w:color="auto"/>
        <w:right w:val="none" w:sz="0" w:space="0" w:color="auto"/>
      </w:divBdr>
    </w:div>
    <w:div w:id="104231516">
      <w:bodyDiv w:val="1"/>
      <w:marLeft w:val="0"/>
      <w:marRight w:val="0"/>
      <w:marTop w:val="0"/>
      <w:marBottom w:val="0"/>
      <w:divBdr>
        <w:top w:val="none" w:sz="0" w:space="0" w:color="auto"/>
        <w:left w:val="none" w:sz="0" w:space="0" w:color="auto"/>
        <w:bottom w:val="none" w:sz="0" w:space="0" w:color="auto"/>
        <w:right w:val="none" w:sz="0" w:space="0" w:color="auto"/>
      </w:divBdr>
    </w:div>
    <w:div w:id="104232420">
      <w:bodyDiv w:val="1"/>
      <w:marLeft w:val="0"/>
      <w:marRight w:val="0"/>
      <w:marTop w:val="0"/>
      <w:marBottom w:val="0"/>
      <w:divBdr>
        <w:top w:val="none" w:sz="0" w:space="0" w:color="auto"/>
        <w:left w:val="none" w:sz="0" w:space="0" w:color="auto"/>
        <w:bottom w:val="none" w:sz="0" w:space="0" w:color="auto"/>
        <w:right w:val="none" w:sz="0" w:space="0" w:color="auto"/>
      </w:divBdr>
    </w:div>
    <w:div w:id="104233377">
      <w:bodyDiv w:val="1"/>
      <w:marLeft w:val="0"/>
      <w:marRight w:val="0"/>
      <w:marTop w:val="0"/>
      <w:marBottom w:val="0"/>
      <w:divBdr>
        <w:top w:val="none" w:sz="0" w:space="0" w:color="auto"/>
        <w:left w:val="none" w:sz="0" w:space="0" w:color="auto"/>
        <w:bottom w:val="none" w:sz="0" w:space="0" w:color="auto"/>
        <w:right w:val="none" w:sz="0" w:space="0" w:color="auto"/>
      </w:divBdr>
    </w:div>
    <w:div w:id="104233875">
      <w:bodyDiv w:val="1"/>
      <w:marLeft w:val="0"/>
      <w:marRight w:val="0"/>
      <w:marTop w:val="0"/>
      <w:marBottom w:val="0"/>
      <w:divBdr>
        <w:top w:val="none" w:sz="0" w:space="0" w:color="auto"/>
        <w:left w:val="none" w:sz="0" w:space="0" w:color="auto"/>
        <w:bottom w:val="none" w:sz="0" w:space="0" w:color="auto"/>
        <w:right w:val="none" w:sz="0" w:space="0" w:color="auto"/>
      </w:divBdr>
    </w:div>
    <w:div w:id="104273751">
      <w:bodyDiv w:val="1"/>
      <w:marLeft w:val="0"/>
      <w:marRight w:val="0"/>
      <w:marTop w:val="0"/>
      <w:marBottom w:val="0"/>
      <w:divBdr>
        <w:top w:val="none" w:sz="0" w:space="0" w:color="auto"/>
        <w:left w:val="none" w:sz="0" w:space="0" w:color="auto"/>
        <w:bottom w:val="none" w:sz="0" w:space="0" w:color="auto"/>
        <w:right w:val="none" w:sz="0" w:space="0" w:color="auto"/>
      </w:divBdr>
    </w:div>
    <w:div w:id="104275313">
      <w:bodyDiv w:val="1"/>
      <w:marLeft w:val="0"/>
      <w:marRight w:val="0"/>
      <w:marTop w:val="0"/>
      <w:marBottom w:val="0"/>
      <w:divBdr>
        <w:top w:val="none" w:sz="0" w:space="0" w:color="auto"/>
        <w:left w:val="none" w:sz="0" w:space="0" w:color="auto"/>
        <w:bottom w:val="none" w:sz="0" w:space="0" w:color="auto"/>
        <w:right w:val="none" w:sz="0" w:space="0" w:color="auto"/>
      </w:divBdr>
    </w:div>
    <w:div w:id="104275785">
      <w:bodyDiv w:val="1"/>
      <w:marLeft w:val="0"/>
      <w:marRight w:val="0"/>
      <w:marTop w:val="0"/>
      <w:marBottom w:val="0"/>
      <w:divBdr>
        <w:top w:val="none" w:sz="0" w:space="0" w:color="auto"/>
        <w:left w:val="none" w:sz="0" w:space="0" w:color="auto"/>
        <w:bottom w:val="none" w:sz="0" w:space="0" w:color="auto"/>
        <w:right w:val="none" w:sz="0" w:space="0" w:color="auto"/>
      </w:divBdr>
    </w:div>
    <w:div w:id="104276048">
      <w:bodyDiv w:val="1"/>
      <w:marLeft w:val="0"/>
      <w:marRight w:val="0"/>
      <w:marTop w:val="0"/>
      <w:marBottom w:val="0"/>
      <w:divBdr>
        <w:top w:val="none" w:sz="0" w:space="0" w:color="auto"/>
        <w:left w:val="none" w:sz="0" w:space="0" w:color="auto"/>
        <w:bottom w:val="none" w:sz="0" w:space="0" w:color="auto"/>
        <w:right w:val="none" w:sz="0" w:space="0" w:color="auto"/>
      </w:divBdr>
    </w:div>
    <w:div w:id="104345807">
      <w:bodyDiv w:val="1"/>
      <w:marLeft w:val="0"/>
      <w:marRight w:val="0"/>
      <w:marTop w:val="0"/>
      <w:marBottom w:val="0"/>
      <w:divBdr>
        <w:top w:val="none" w:sz="0" w:space="0" w:color="auto"/>
        <w:left w:val="none" w:sz="0" w:space="0" w:color="auto"/>
        <w:bottom w:val="none" w:sz="0" w:space="0" w:color="auto"/>
        <w:right w:val="none" w:sz="0" w:space="0" w:color="auto"/>
      </w:divBdr>
    </w:div>
    <w:div w:id="104348345">
      <w:bodyDiv w:val="1"/>
      <w:marLeft w:val="0"/>
      <w:marRight w:val="0"/>
      <w:marTop w:val="0"/>
      <w:marBottom w:val="0"/>
      <w:divBdr>
        <w:top w:val="none" w:sz="0" w:space="0" w:color="auto"/>
        <w:left w:val="none" w:sz="0" w:space="0" w:color="auto"/>
        <w:bottom w:val="none" w:sz="0" w:space="0" w:color="auto"/>
        <w:right w:val="none" w:sz="0" w:space="0" w:color="auto"/>
      </w:divBdr>
    </w:div>
    <w:div w:id="104351828">
      <w:bodyDiv w:val="1"/>
      <w:marLeft w:val="0"/>
      <w:marRight w:val="0"/>
      <w:marTop w:val="0"/>
      <w:marBottom w:val="0"/>
      <w:divBdr>
        <w:top w:val="none" w:sz="0" w:space="0" w:color="auto"/>
        <w:left w:val="none" w:sz="0" w:space="0" w:color="auto"/>
        <w:bottom w:val="none" w:sz="0" w:space="0" w:color="auto"/>
        <w:right w:val="none" w:sz="0" w:space="0" w:color="auto"/>
      </w:divBdr>
    </w:div>
    <w:div w:id="104352541">
      <w:bodyDiv w:val="1"/>
      <w:marLeft w:val="0"/>
      <w:marRight w:val="0"/>
      <w:marTop w:val="0"/>
      <w:marBottom w:val="0"/>
      <w:divBdr>
        <w:top w:val="none" w:sz="0" w:space="0" w:color="auto"/>
        <w:left w:val="none" w:sz="0" w:space="0" w:color="auto"/>
        <w:bottom w:val="none" w:sz="0" w:space="0" w:color="auto"/>
        <w:right w:val="none" w:sz="0" w:space="0" w:color="auto"/>
      </w:divBdr>
    </w:div>
    <w:div w:id="104353610">
      <w:bodyDiv w:val="1"/>
      <w:marLeft w:val="0"/>
      <w:marRight w:val="0"/>
      <w:marTop w:val="0"/>
      <w:marBottom w:val="0"/>
      <w:divBdr>
        <w:top w:val="none" w:sz="0" w:space="0" w:color="auto"/>
        <w:left w:val="none" w:sz="0" w:space="0" w:color="auto"/>
        <w:bottom w:val="none" w:sz="0" w:space="0" w:color="auto"/>
        <w:right w:val="none" w:sz="0" w:space="0" w:color="auto"/>
      </w:divBdr>
    </w:div>
    <w:div w:id="104354129">
      <w:bodyDiv w:val="1"/>
      <w:marLeft w:val="0"/>
      <w:marRight w:val="0"/>
      <w:marTop w:val="0"/>
      <w:marBottom w:val="0"/>
      <w:divBdr>
        <w:top w:val="none" w:sz="0" w:space="0" w:color="auto"/>
        <w:left w:val="none" w:sz="0" w:space="0" w:color="auto"/>
        <w:bottom w:val="none" w:sz="0" w:space="0" w:color="auto"/>
        <w:right w:val="none" w:sz="0" w:space="0" w:color="auto"/>
      </w:divBdr>
    </w:div>
    <w:div w:id="104354875">
      <w:bodyDiv w:val="1"/>
      <w:marLeft w:val="0"/>
      <w:marRight w:val="0"/>
      <w:marTop w:val="0"/>
      <w:marBottom w:val="0"/>
      <w:divBdr>
        <w:top w:val="none" w:sz="0" w:space="0" w:color="auto"/>
        <w:left w:val="none" w:sz="0" w:space="0" w:color="auto"/>
        <w:bottom w:val="none" w:sz="0" w:space="0" w:color="auto"/>
        <w:right w:val="none" w:sz="0" w:space="0" w:color="auto"/>
      </w:divBdr>
    </w:div>
    <w:div w:id="104421063">
      <w:bodyDiv w:val="1"/>
      <w:marLeft w:val="0"/>
      <w:marRight w:val="0"/>
      <w:marTop w:val="0"/>
      <w:marBottom w:val="0"/>
      <w:divBdr>
        <w:top w:val="none" w:sz="0" w:space="0" w:color="auto"/>
        <w:left w:val="none" w:sz="0" w:space="0" w:color="auto"/>
        <w:bottom w:val="none" w:sz="0" w:space="0" w:color="auto"/>
        <w:right w:val="none" w:sz="0" w:space="0" w:color="auto"/>
      </w:divBdr>
    </w:div>
    <w:div w:id="104426345">
      <w:bodyDiv w:val="1"/>
      <w:marLeft w:val="0"/>
      <w:marRight w:val="0"/>
      <w:marTop w:val="0"/>
      <w:marBottom w:val="0"/>
      <w:divBdr>
        <w:top w:val="none" w:sz="0" w:space="0" w:color="auto"/>
        <w:left w:val="none" w:sz="0" w:space="0" w:color="auto"/>
        <w:bottom w:val="none" w:sz="0" w:space="0" w:color="auto"/>
        <w:right w:val="none" w:sz="0" w:space="0" w:color="auto"/>
      </w:divBdr>
    </w:div>
    <w:div w:id="104429964">
      <w:bodyDiv w:val="1"/>
      <w:marLeft w:val="0"/>
      <w:marRight w:val="0"/>
      <w:marTop w:val="0"/>
      <w:marBottom w:val="0"/>
      <w:divBdr>
        <w:top w:val="none" w:sz="0" w:space="0" w:color="auto"/>
        <w:left w:val="none" w:sz="0" w:space="0" w:color="auto"/>
        <w:bottom w:val="none" w:sz="0" w:space="0" w:color="auto"/>
        <w:right w:val="none" w:sz="0" w:space="0" w:color="auto"/>
      </w:divBdr>
    </w:div>
    <w:div w:id="104430268">
      <w:bodyDiv w:val="1"/>
      <w:marLeft w:val="0"/>
      <w:marRight w:val="0"/>
      <w:marTop w:val="0"/>
      <w:marBottom w:val="0"/>
      <w:divBdr>
        <w:top w:val="none" w:sz="0" w:space="0" w:color="auto"/>
        <w:left w:val="none" w:sz="0" w:space="0" w:color="auto"/>
        <w:bottom w:val="none" w:sz="0" w:space="0" w:color="auto"/>
        <w:right w:val="none" w:sz="0" w:space="0" w:color="auto"/>
      </w:divBdr>
    </w:div>
    <w:div w:id="104465516">
      <w:bodyDiv w:val="1"/>
      <w:marLeft w:val="0"/>
      <w:marRight w:val="0"/>
      <w:marTop w:val="0"/>
      <w:marBottom w:val="0"/>
      <w:divBdr>
        <w:top w:val="none" w:sz="0" w:space="0" w:color="auto"/>
        <w:left w:val="none" w:sz="0" w:space="0" w:color="auto"/>
        <w:bottom w:val="none" w:sz="0" w:space="0" w:color="auto"/>
        <w:right w:val="none" w:sz="0" w:space="0" w:color="auto"/>
      </w:divBdr>
    </w:div>
    <w:div w:id="104466730">
      <w:bodyDiv w:val="1"/>
      <w:marLeft w:val="0"/>
      <w:marRight w:val="0"/>
      <w:marTop w:val="0"/>
      <w:marBottom w:val="0"/>
      <w:divBdr>
        <w:top w:val="none" w:sz="0" w:space="0" w:color="auto"/>
        <w:left w:val="none" w:sz="0" w:space="0" w:color="auto"/>
        <w:bottom w:val="none" w:sz="0" w:space="0" w:color="auto"/>
        <w:right w:val="none" w:sz="0" w:space="0" w:color="auto"/>
      </w:divBdr>
    </w:div>
    <w:div w:id="104468812">
      <w:bodyDiv w:val="1"/>
      <w:marLeft w:val="0"/>
      <w:marRight w:val="0"/>
      <w:marTop w:val="0"/>
      <w:marBottom w:val="0"/>
      <w:divBdr>
        <w:top w:val="none" w:sz="0" w:space="0" w:color="auto"/>
        <w:left w:val="none" w:sz="0" w:space="0" w:color="auto"/>
        <w:bottom w:val="none" w:sz="0" w:space="0" w:color="auto"/>
        <w:right w:val="none" w:sz="0" w:space="0" w:color="auto"/>
      </w:divBdr>
    </w:div>
    <w:div w:id="104469630">
      <w:bodyDiv w:val="1"/>
      <w:marLeft w:val="0"/>
      <w:marRight w:val="0"/>
      <w:marTop w:val="0"/>
      <w:marBottom w:val="0"/>
      <w:divBdr>
        <w:top w:val="none" w:sz="0" w:space="0" w:color="auto"/>
        <w:left w:val="none" w:sz="0" w:space="0" w:color="auto"/>
        <w:bottom w:val="none" w:sz="0" w:space="0" w:color="auto"/>
        <w:right w:val="none" w:sz="0" w:space="0" w:color="auto"/>
      </w:divBdr>
    </w:div>
    <w:div w:id="104472799">
      <w:bodyDiv w:val="1"/>
      <w:marLeft w:val="0"/>
      <w:marRight w:val="0"/>
      <w:marTop w:val="0"/>
      <w:marBottom w:val="0"/>
      <w:divBdr>
        <w:top w:val="none" w:sz="0" w:space="0" w:color="auto"/>
        <w:left w:val="none" w:sz="0" w:space="0" w:color="auto"/>
        <w:bottom w:val="none" w:sz="0" w:space="0" w:color="auto"/>
        <w:right w:val="none" w:sz="0" w:space="0" w:color="auto"/>
      </w:divBdr>
    </w:div>
    <w:div w:id="104544840">
      <w:bodyDiv w:val="1"/>
      <w:marLeft w:val="0"/>
      <w:marRight w:val="0"/>
      <w:marTop w:val="0"/>
      <w:marBottom w:val="0"/>
      <w:divBdr>
        <w:top w:val="none" w:sz="0" w:space="0" w:color="auto"/>
        <w:left w:val="none" w:sz="0" w:space="0" w:color="auto"/>
        <w:bottom w:val="none" w:sz="0" w:space="0" w:color="auto"/>
        <w:right w:val="none" w:sz="0" w:space="0" w:color="auto"/>
      </w:divBdr>
    </w:div>
    <w:div w:id="104615531">
      <w:bodyDiv w:val="1"/>
      <w:marLeft w:val="0"/>
      <w:marRight w:val="0"/>
      <w:marTop w:val="0"/>
      <w:marBottom w:val="0"/>
      <w:divBdr>
        <w:top w:val="none" w:sz="0" w:space="0" w:color="auto"/>
        <w:left w:val="none" w:sz="0" w:space="0" w:color="auto"/>
        <w:bottom w:val="none" w:sz="0" w:space="0" w:color="auto"/>
        <w:right w:val="none" w:sz="0" w:space="0" w:color="auto"/>
      </w:divBdr>
    </w:div>
    <w:div w:id="104621489">
      <w:bodyDiv w:val="1"/>
      <w:marLeft w:val="0"/>
      <w:marRight w:val="0"/>
      <w:marTop w:val="0"/>
      <w:marBottom w:val="0"/>
      <w:divBdr>
        <w:top w:val="none" w:sz="0" w:space="0" w:color="auto"/>
        <w:left w:val="none" w:sz="0" w:space="0" w:color="auto"/>
        <w:bottom w:val="none" w:sz="0" w:space="0" w:color="auto"/>
        <w:right w:val="none" w:sz="0" w:space="0" w:color="auto"/>
      </w:divBdr>
    </w:div>
    <w:div w:id="104621872">
      <w:bodyDiv w:val="1"/>
      <w:marLeft w:val="0"/>
      <w:marRight w:val="0"/>
      <w:marTop w:val="0"/>
      <w:marBottom w:val="0"/>
      <w:divBdr>
        <w:top w:val="none" w:sz="0" w:space="0" w:color="auto"/>
        <w:left w:val="none" w:sz="0" w:space="0" w:color="auto"/>
        <w:bottom w:val="none" w:sz="0" w:space="0" w:color="auto"/>
        <w:right w:val="none" w:sz="0" w:space="0" w:color="auto"/>
      </w:divBdr>
    </w:div>
    <w:div w:id="104622703">
      <w:bodyDiv w:val="1"/>
      <w:marLeft w:val="0"/>
      <w:marRight w:val="0"/>
      <w:marTop w:val="0"/>
      <w:marBottom w:val="0"/>
      <w:divBdr>
        <w:top w:val="none" w:sz="0" w:space="0" w:color="auto"/>
        <w:left w:val="none" w:sz="0" w:space="0" w:color="auto"/>
        <w:bottom w:val="none" w:sz="0" w:space="0" w:color="auto"/>
        <w:right w:val="none" w:sz="0" w:space="0" w:color="auto"/>
      </w:divBdr>
    </w:div>
    <w:div w:id="104661627">
      <w:bodyDiv w:val="1"/>
      <w:marLeft w:val="0"/>
      <w:marRight w:val="0"/>
      <w:marTop w:val="0"/>
      <w:marBottom w:val="0"/>
      <w:divBdr>
        <w:top w:val="none" w:sz="0" w:space="0" w:color="auto"/>
        <w:left w:val="none" w:sz="0" w:space="0" w:color="auto"/>
        <w:bottom w:val="none" w:sz="0" w:space="0" w:color="auto"/>
        <w:right w:val="none" w:sz="0" w:space="0" w:color="auto"/>
      </w:divBdr>
    </w:div>
    <w:div w:id="104733245">
      <w:bodyDiv w:val="1"/>
      <w:marLeft w:val="0"/>
      <w:marRight w:val="0"/>
      <w:marTop w:val="0"/>
      <w:marBottom w:val="0"/>
      <w:divBdr>
        <w:top w:val="none" w:sz="0" w:space="0" w:color="auto"/>
        <w:left w:val="none" w:sz="0" w:space="0" w:color="auto"/>
        <w:bottom w:val="none" w:sz="0" w:space="0" w:color="auto"/>
        <w:right w:val="none" w:sz="0" w:space="0" w:color="auto"/>
      </w:divBdr>
    </w:div>
    <w:div w:id="104733717">
      <w:bodyDiv w:val="1"/>
      <w:marLeft w:val="0"/>
      <w:marRight w:val="0"/>
      <w:marTop w:val="0"/>
      <w:marBottom w:val="0"/>
      <w:divBdr>
        <w:top w:val="none" w:sz="0" w:space="0" w:color="auto"/>
        <w:left w:val="none" w:sz="0" w:space="0" w:color="auto"/>
        <w:bottom w:val="none" w:sz="0" w:space="0" w:color="auto"/>
        <w:right w:val="none" w:sz="0" w:space="0" w:color="auto"/>
      </w:divBdr>
    </w:div>
    <w:div w:id="104734147">
      <w:bodyDiv w:val="1"/>
      <w:marLeft w:val="0"/>
      <w:marRight w:val="0"/>
      <w:marTop w:val="0"/>
      <w:marBottom w:val="0"/>
      <w:divBdr>
        <w:top w:val="none" w:sz="0" w:space="0" w:color="auto"/>
        <w:left w:val="none" w:sz="0" w:space="0" w:color="auto"/>
        <w:bottom w:val="none" w:sz="0" w:space="0" w:color="auto"/>
        <w:right w:val="none" w:sz="0" w:space="0" w:color="auto"/>
      </w:divBdr>
    </w:div>
    <w:div w:id="104735259">
      <w:bodyDiv w:val="1"/>
      <w:marLeft w:val="0"/>
      <w:marRight w:val="0"/>
      <w:marTop w:val="0"/>
      <w:marBottom w:val="0"/>
      <w:divBdr>
        <w:top w:val="none" w:sz="0" w:space="0" w:color="auto"/>
        <w:left w:val="none" w:sz="0" w:space="0" w:color="auto"/>
        <w:bottom w:val="none" w:sz="0" w:space="0" w:color="auto"/>
        <w:right w:val="none" w:sz="0" w:space="0" w:color="auto"/>
      </w:divBdr>
    </w:div>
    <w:div w:id="104738399">
      <w:bodyDiv w:val="1"/>
      <w:marLeft w:val="0"/>
      <w:marRight w:val="0"/>
      <w:marTop w:val="0"/>
      <w:marBottom w:val="0"/>
      <w:divBdr>
        <w:top w:val="none" w:sz="0" w:space="0" w:color="auto"/>
        <w:left w:val="none" w:sz="0" w:space="0" w:color="auto"/>
        <w:bottom w:val="none" w:sz="0" w:space="0" w:color="auto"/>
        <w:right w:val="none" w:sz="0" w:space="0" w:color="auto"/>
      </w:divBdr>
    </w:div>
    <w:div w:id="104808167">
      <w:bodyDiv w:val="1"/>
      <w:marLeft w:val="0"/>
      <w:marRight w:val="0"/>
      <w:marTop w:val="0"/>
      <w:marBottom w:val="0"/>
      <w:divBdr>
        <w:top w:val="none" w:sz="0" w:space="0" w:color="auto"/>
        <w:left w:val="none" w:sz="0" w:space="0" w:color="auto"/>
        <w:bottom w:val="none" w:sz="0" w:space="0" w:color="auto"/>
        <w:right w:val="none" w:sz="0" w:space="0" w:color="auto"/>
      </w:divBdr>
    </w:div>
    <w:div w:id="104808836">
      <w:bodyDiv w:val="1"/>
      <w:marLeft w:val="0"/>
      <w:marRight w:val="0"/>
      <w:marTop w:val="0"/>
      <w:marBottom w:val="0"/>
      <w:divBdr>
        <w:top w:val="none" w:sz="0" w:space="0" w:color="auto"/>
        <w:left w:val="none" w:sz="0" w:space="0" w:color="auto"/>
        <w:bottom w:val="none" w:sz="0" w:space="0" w:color="auto"/>
        <w:right w:val="none" w:sz="0" w:space="0" w:color="auto"/>
      </w:divBdr>
    </w:div>
    <w:div w:id="104810367">
      <w:bodyDiv w:val="1"/>
      <w:marLeft w:val="0"/>
      <w:marRight w:val="0"/>
      <w:marTop w:val="0"/>
      <w:marBottom w:val="0"/>
      <w:divBdr>
        <w:top w:val="none" w:sz="0" w:space="0" w:color="auto"/>
        <w:left w:val="none" w:sz="0" w:space="0" w:color="auto"/>
        <w:bottom w:val="none" w:sz="0" w:space="0" w:color="auto"/>
        <w:right w:val="none" w:sz="0" w:space="0" w:color="auto"/>
      </w:divBdr>
    </w:div>
    <w:div w:id="104813803">
      <w:bodyDiv w:val="1"/>
      <w:marLeft w:val="0"/>
      <w:marRight w:val="0"/>
      <w:marTop w:val="0"/>
      <w:marBottom w:val="0"/>
      <w:divBdr>
        <w:top w:val="none" w:sz="0" w:space="0" w:color="auto"/>
        <w:left w:val="none" w:sz="0" w:space="0" w:color="auto"/>
        <w:bottom w:val="none" w:sz="0" w:space="0" w:color="auto"/>
        <w:right w:val="none" w:sz="0" w:space="0" w:color="auto"/>
      </w:divBdr>
    </w:div>
    <w:div w:id="104883793">
      <w:bodyDiv w:val="1"/>
      <w:marLeft w:val="0"/>
      <w:marRight w:val="0"/>
      <w:marTop w:val="0"/>
      <w:marBottom w:val="0"/>
      <w:divBdr>
        <w:top w:val="none" w:sz="0" w:space="0" w:color="auto"/>
        <w:left w:val="none" w:sz="0" w:space="0" w:color="auto"/>
        <w:bottom w:val="none" w:sz="0" w:space="0" w:color="auto"/>
        <w:right w:val="none" w:sz="0" w:space="0" w:color="auto"/>
      </w:divBdr>
    </w:div>
    <w:div w:id="104926764">
      <w:bodyDiv w:val="1"/>
      <w:marLeft w:val="0"/>
      <w:marRight w:val="0"/>
      <w:marTop w:val="0"/>
      <w:marBottom w:val="0"/>
      <w:divBdr>
        <w:top w:val="none" w:sz="0" w:space="0" w:color="auto"/>
        <w:left w:val="none" w:sz="0" w:space="0" w:color="auto"/>
        <w:bottom w:val="none" w:sz="0" w:space="0" w:color="auto"/>
        <w:right w:val="none" w:sz="0" w:space="0" w:color="auto"/>
      </w:divBdr>
    </w:div>
    <w:div w:id="104931490">
      <w:bodyDiv w:val="1"/>
      <w:marLeft w:val="0"/>
      <w:marRight w:val="0"/>
      <w:marTop w:val="0"/>
      <w:marBottom w:val="0"/>
      <w:divBdr>
        <w:top w:val="none" w:sz="0" w:space="0" w:color="auto"/>
        <w:left w:val="none" w:sz="0" w:space="0" w:color="auto"/>
        <w:bottom w:val="none" w:sz="0" w:space="0" w:color="auto"/>
        <w:right w:val="none" w:sz="0" w:space="0" w:color="auto"/>
      </w:divBdr>
    </w:div>
    <w:div w:id="104933872">
      <w:bodyDiv w:val="1"/>
      <w:marLeft w:val="0"/>
      <w:marRight w:val="0"/>
      <w:marTop w:val="0"/>
      <w:marBottom w:val="0"/>
      <w:divBdr>
        <w:top w:val="none" w:sz="0" w:space="0" w:color="auto"/>
        <w:left w:val="none" w:sz="0" w:space="0" w:color="auto"/>
        <w:bottom w:val="none" w:sz="0" w:space="0" w:color="auto"/>
        <w:right w:val="none" w:sz="0" w:space="0" w:color="auto"/>
      </w:divBdr>
    </w:div>
    <w:div w:id="105002003">
      <w:bodyDiv w:val="1"/>
      <w:marLeft w:val="0"/>
      <w:marRight w:val="0"/>
      <w:marTop w:val="0"/>
      <w:marBottom w:val="0"/>
      <w:divBdr>
        <w:top w:val="none" w:sz="0" w:space="0" w:color="auto"/>
        <w:left w:val="none" w:sz="0" w:space="0" w:color="auto"/>
        <w:bottom w:val="none" w:sz="0" w:space="0" w:color="auto"/>
        <w:right w:val="none" w:sz="0" w:space="0" w:color="auto"/>
      </w:divBdr>
    </w:div>
    <w:div w:id="105005932">
      <w:bodyDiv w:val="1"/>
      <w:marLeft w:val="0"/>
      <w:marRight w:val="0"/>
      <w:marTop w:val="0"/>
      <w:marBottom w:val="0"/>
      <w:divBdr>
        <w:top w:val="none" w:sz="0" w:space="0" w:color="auto"/>
        <w:left w:val="none" w:sz="0" w:space="0" w:color="auto"/>
        <w:bottom w:val="none" w:sz="0" w:space="0" w:color="auto"/>
        <w:right w:val="none" w:sz="0" w:space="0" w:color="auto"/>
      </w:divBdr>
    </w:div>
    <w:div w:id="105006565">
      <w:bodyDiv w:val="1"/>
      <w:marLeft w:val="0"/>
      <w:marRight w:val="0"/>
      <w:marTop w:val="0"/>
      <w:marBottom w:val="0"/>
      <w:divBdr>
        <w:top w:val="none" w:sz="0" w:space="0" w:color="auto"/>
        <w:left w:val="none" w:sz="0" w:space="0" w:color="auto"/>
        <w:bottom w:val="none" w:sz="0" w:space="0" w:color="auto"/>
        <w:right w:val="none" w:sz="0" w:space="0" w:color="auto"/>
      </w:divBdr>
    </w:div>
    <w:div w:id="105078923">
      <w:bodyDiv w:val="1"/>
      <w:marLeft w:val="0"/>
      <w:marRight w:val="0"/>
      <w:marTop w:val="0"/>
      <w:marBottom w:val="0"/>
      <w:divBdr>
        <w:top w:val="none" w:sz="0" w:space="0" w:color="auto"/>
        <w:left w:val="none" w:sz="0" w:space="0" w:color="auto"/>
        <w:bottom w:val="none" w:sz="0" w:space="0" w:color="auto"/>
        <w:right w:val="none" w:sz="0" w:space="0" w:color="auto"/>
      </w:divBdr>
    </w:div>
    <w:div w:id="105126227">
      <w:bodyDiv w:val="1"/>
      <w:marLeft w:val="0"/>
      <w:marRight w:val="0"/>
      <w:marTop w:val="0"/>
      <w:marBottom w:val="0"/>
      <w:divBdr>
        <w:top w:val="none" w:sz="0" w:space="0" w:color="auto"/>
        <w:left w:val="none" w:sz="0" w:space="0" w:color="auto"/>
        <w:bottom w:val="none" w:sz="0" w:space="0" w:color="auto"/>
        <w:right w:val="none" w:sz="0" w:space="0" w:color="auto"/>
      </w:divBdr>
    </w:div>
    <w:div w:id="105127886">
      <w:bodyDiv w:val="1"/>
      <w:marLeft w:val="0"/>
      <w:marRight w:val="0"/>
      <w:marTop w:val="0"/>
      <w:marBottom w:val="0"/>
      <w:divBdr>
        <w:top w:val="none" w:sz="0" w:space="0" w:color="auto"/>
        <w:left w:val="none" w:sz="0" w:space="0" w:color="auto"/>
        <w:bottom w:val="none" w:sz="0" w:space="0" w:color="auto"/>
        <w:right w:val="none" w:sz="0" w:space="0" w:color="auto"/>
      </w:divBdr>
    </w:div>
    <w:div w:id="105128248">
      <w:bodyDiv w:val="1"/>
      <w:marLeft w:val="0"/>
      <w:marRight w:val="0"/>
      <w:marTop w:val="0"/>
      <w:marBottom w:val="0"/>
      <w:divBdr>
        <w:top w:val="none" w:sz="0" w:space="0" w:color="auto"/>
        <w:left w:val="none" w:sz="0" w:space="0" w:color="auto"/>
        <w:bottom w:val="none" w:sz="0" w:space="0" w:color="auto"/>
        <w:right w:val="none" w:sz="0" w:space="0" w:color="auto"/>
      </w:divBdr>
    </w:div>
    <w:div w:id="105195476">
      <w:bodyDiv w:val="1"/>
      <w:marLeft w:val="0"/>
      <w:marRight w:val="0"/>
      <w:marTop w:val="0"/>
      <w:marBottom w:val="0"/>
      <w:divBdr>
        <w:top w:val="none" w:sz="0" w:space="0" w:color="auto"/>
        <w:left w:val="none" w:sz="0" w:space="0" w:color="auto"/>
        <w:bottom w:val="none" w:sz="0" w:space="0" w:color="auto"/>
        <w:right w:val="none" w:sz="0" w:space="0" w:color="auto"/>
      </w:divBdr>
    </w:div>
    <w:div w:id="105196085">
      <w:bodyDiv w:val="1"/>
      <w:marLeft w:val="0"/>
      <w:marRight w:val="0"/>
      <w:marTop w:val="0"/>
      <w:marBottom w:val="0"/>
      <w:divBdr>
        <w:top w:val="none" w:sz="0" w:space="0" w:color="auto"/>
        <w:left w:val="none" w:sz="0" w:space="0" w:color="auto"/>
        <w:bottom w:val="none" w:sz="0" w:space="0" w:color="auto"/>
        <w:right w:val="none" w:sz="0" w:space="0" w:color="auto"/>
      </w:divBdr>
    </w:div>
    <w:div w:id="105197440">
      <w:bodyDiv w:val="1"/>
      <w:marLeft w:val="0"/>
      <w:marRight w:val="0"/>
      <w:marTop w:val="0"/>
      <w:marBottom w:val="0"/>
      <w:divBdr>
        <w:top w:val="none" w:sz="0" w:space="0" w:color="auto"/>
        <w:left w:val="none" w:sz="0" w:space="0" w:color="auto"/>
        <w:bottom w:val="none" w:sz="0" w:space="0" w:color="auto"/>
        <w:right w:val="none" w:sz="0" w:space="0" w:color="auto"/>
      </w:divBdr>
    </w:div>
    <w:div w:id="105203398">
      <w:bodyDiv w:val="1"/>
      <w:marLeft w:val="0"/>
      <w:marRight w:val="0"/>
      <w:marTop w:val="0"/>
      <w:marBottom w:val="0"/>
      <w:divBdr>
        <w:top w:val="none" w:sz="0" w:space="0" w:color="auto"/>
        <w:left w:val="none" w:sz="0" w:space="0" w:color="auto"/>
        <w:bottom w:val="none" w:sz="0" w:space="0" w:color="auto"/>
        <w:right w:val="none" w:sz="0" w:space="0" w:color="auto"/>
      </w:divBdr>
    </w:div>
    <w:div w:id="105269609">
      <w:bodyDiv w:val="1"/>
      <w:marLeft w:val="0"/>
      <w:marRight w:val="0"/>
      <w:marTop w:val="0"/>
      <w:marBottom w:val="0"/>
      <w:divBdr>
        <w:top w:val="none" w:sz="0" w:space="0" w:color="auto"/>
        <w:left w:val="none" w:sz="0" w:space="0" w:color="auto"/>
        <w:bottom w:val="none" w:sz="0" w:space="0" w:color="auto"/>
        <w:right w:val="none" w:sz="0" w:space="0" w:color="auto"/>
      </w:divBdr>
    </w:div>
    <w:div w:id="105276471">
      <w:bodyDiv w:val="1"/>
      <w:marLeft w:val="0"/>
      <w:marRight w:val="0"/>
      <w:marTop w:val="0"/>
      <w:marBottom w:val="0"/>
      <w:divBdr>
        <w:top w:val="none" w:sz="0" w:space="0" w:color="auto"/>
        <w:left w:val="none" w:sz="0" w:space="0" w:color="auto"/>
        <w:bottom w:val="none" w:sz="0" w:space="0" w:color="auto"/>
        <w:right w:val="none" w:sz="0" w:space="0" w:color="auto"/>
      </w:divBdr>
    </w:div>
    <w:div w:id="105344714">
      <w:bodyDiv w:val="1"/>
      <w:marLeft w:val="0"/>
      <w:marRight w:val="0"/>
      <w:marTop w:val="0"/>
      <w:marBottom w:val="0"/>
      <w:divBdr>
        <w:top w:val="none" w:sz="0" w:space="0" w:color="auto"/>
        <w:left w:val="none" w:sz="0" w:space="0" w:color="auto"/>
        <w:bottom w:val="none" w:sz="0" w:space="0" w:color="auto"/>
        <w:right w:val="none" w:sz="0" w:space="0" w:color="auto"/>
      </w:divBdr>
    </w:div>
    <w:div w:id="105347247">
      <w:bodyDiv w:val="1"/>
      <w:marLeft w:val="0"/>
      <w:marRight w:val="0"/>
      <w:marTop w:val="0"/>
      <w:marBottom w:val="0"/>
      <w:divBdr>
        <w:top w:val="none" w:sz="0" w:space="0" w:color="auto"/>
        <w:left w:val="none" w:sz="0" w:space="0" w:color="auto"/>
        <w:bottom w:val="none" w:sz="0" w:space="0" w:color="auto"/>
        <w:right w:val="none" w:sz="0" w:space="0" w:color="auto"/>
      </w:divBdr>
    </w:div>
    <w:div w:id="105388435">
      <w:bodyDiv w:val="1"/>
      <w:marLeft w:val="0"/>
      <w:marRight w:val="0"/>
      <w:marTop w:val="0"/>
      <w:marBottom w:val="0"/>
      <w:divBdr>
        <w:top w:val="none" w:sz="0" w:space="0" w:color="auto"/>
        <w:left w:val="none" w:sz="0" w:space="0" w:color="auto"/>
        <w:bottom w:val="none" w:sz="0" w:space="0" w:color="auto"/>
        <w:right w:val="none" w:sz="0" w:space="0" w:color="auto"/>
      </w:divBdr>
    </w:div>
    <w:div w:id="105391984">
      <w:bodyDiv w:val="1"/>
      <w:marLeft w:val="0"/>
      <w:marRight w:val="0"/>
      <w:marTop w:val="0"/>
      <w:marBottom w:val="0"/>
      <w:divBdr>
        <w:top w:val="none" w:sz="0" w:space="0" w:color="auto"/>
        <w:left w:val="none" w:sz="0" w:space="0" w:color="auto"/>
        <w:bottom w:val="none" w:sz="0" w:space="0" w:color="auto"/>
        <w:right w:val="none" w:sz="0" w:space="0" w:color="auto"/>
      </w:divBdr>
    </w:div>
    <w:div w:id="105465789">
      <w:bodyDiv w:val="1"/>
      <w:marLeft w:val="0"/>
      <w:marRight w:val="0"/>
      <w:marTop w:val="0"/>
      <w:marBottom w:val="0"/>
      <w:divBdr>
        <w:top w:val="none" w:sz="0" w:space="0" w:color="auto"/>
        <w:left w:val="none" w:sz="0" w:space="0" w:color="auto"/>
        <w:bottom w:val="none" w:sz="0" w:space="0" w:color="auto"/>
        <w:right w:val="none" w:sz="0" w:space="0" w:color="auto"/>
      </w:divBdr>
    </w:div>
    <w:div w:id="105468822">
      <w:bodyDiv w:val="1"/>
      <w:marLeft w:val="0"/>
      <w:marRight w:val="0"/>
      <w:marTop w:val="0"/>
      <w:marBottom w:val="0"/>
      <w:divBdr>
        <w:top w:val="none" w:sz="0" w:space="0" w:color="auto"/>
        <w:left w:val="none" w:sz="0" w:space="0" w:color="auto"/>
        <w:bottom w:val="none" w:sz="0" w:space="0" w:color="auto"/>
        <w:right w:val="none" w:sz="0" w:space="0" w:color="auto"/>
      </w:divBdr>
    </w:div>
    <w:div w:id="105471434">
      <w:bodyDiv w:val="1"/>
      <w:marLeft w:val="0"/>
      <w:marRight w:val="0"/>
      <w:marTop w:val="0"/>
      <w:marBottom w:val="0"/>
      <w:divBdr>
        <w:top w:val="none" w:sz="0" w:space="0" w:color="auto"/>
        <w:left w:val="none" w:sz="0" w:space="0" w:color="auto"/>
        <w:bottom w:val="none" w:sz="0" w:space="0" w:color="auto"/>
        <w:right w:val="none" w:sz="0" w:space="0" w:color="auto"/>
      </w:divBdr>
    </w:div>
    <w:div w:id="105541576">
      <w:bodyDiv w:val="1"/>
      <w:marLeft w:val="0"/>
      <w:marRight w:val="0"/>
      <w:marTop w:val="0"/>
      <w:marBottom w:val="0"/>
      <w:divBdr>
        <w:top w:val="none" w:sz="0" w:space="0" w:color="auto"/>
        <w:left w:val="none" w:sz="0" w:space="0" w:color="auto"/>
        <w:bottom w:val="none" w:sz="0" w:space="0" w:color="auto"/>
        <w:right w:val="none" w:sz="0" w:space="0" w:color="auto"/>
      </w:divBdr>
    </w:div>
    <w:div w:id="105542163">
      <w:bodyDiv w:val="1"/>
      <w:marLeft w:val="0"/>
      <w:marRight w:val="0"/>
      <w:marTop w:val="0"/>
      <w:marBottom w:val="0"/>
      <w:divBdr>
        <w:top w:val="none" w:sz="0" w:space="0" w:color="auto"/>
        <w:left w:val="none" w:sz="0" w:space="0" w:color="auto"/>
        <w:bottom w:val="none" w:sz="0" w:space="0" w:color="auto"/>
        <w:right w:val="none" w:sz="0" w:space="0" w:color="auto"/>
      </w:divBdr>
    </w:div>
    <w:div w:id="105544079">
      <w:bodyDiv w:val="1"/>
      <w:marLeft w:val="0"/>
      <w:marRight w:val="0"/>
      <w:marTop w:val="0"/>
      <w:marBottom w:val="0"/>
      <w:divBdr>
        <w:top w:val="none" w:sz="0" w:space="0" w:color="auto"/>
        <w:left w:val="none" w:sz="0" w:space="0" w:color="auto"/>
        <w:bottom w:val="none" w:sz="0" w:space="0" w:color="auto"/>
        <w:right w:val="none" w:sz="0" w:space="0" w:color="auto"/>
      </w:divBdr>
    </w:div>
    <w:div w:id="105544294">
      <w:bodyDiv w:val="1"/>
      <w:marLeft w:val="0"/>
      <w:marRight w:val="0"/>
      <w:marTop w:val="0"/>
      <w:marBottom w:val="0"/>
      <w:divBdr>
        <w:top w:val="none" w:sz="0" w:space="0" w:color="auto"/>
        <w:left w:val="none" w:sz="0" w:space="0" w:color="auto"/>
        <w:bottom w:val="none" w:sz="0" w:space="0" w:color="auto"/>
        <w:right w:val="none" w:sz="0" w:space="0" w:color="auto"/>
      </w:divBdr>
    </w:div>
    <w:div w:id="105585386">
      <w:bodyDiv w:val="1"/>
      <w:marLeft w:val="0"/>
      <w:marRight w:val="0"/>
      <w:marTop w:val="0"/>
      <w:marBottom w:val="0"/>
      <w:divBdr>
        <w:top w:val="none" w:sz="0" w:space="0" w:color="auto"/>
        <w:left w:val="none" w:sz="0" w:space="0" w:color="auto"/>
        <w:bottom w:val="none" w:sz="0" w:space="0" w:color="auto"/>
        <w:right w:val="none" w:sz="0" w:space="0" w:color="auto"/>
      </w:divBdr>
    </w:div>
    <w:div w:id="105589549">
      <w:bodyDiv w:val="1"/>
      <w:marLeft w:val="0"/>
      <w:marRight w:val="0"/>
      <w:marTop w:val="0"/>
      <w:marBottom w:val="0"/>
      <w:divBdr>
        <w:top w:val="none" w:sz="0" w:space="0" w:color="auto"/>
        <w:left w:val="none" w:sz="0" w:space="0" w:color="auto"/>
        <w:bottom w:val="none" w:sz="0" w:space="0" w:color="auto"/>
        <w:right w:val="none" w:sz="0" w:space="0" w:color="auto"/>
      </w:divBdr>
    </w:div>
    <w:div w:id="105656170">
      <w:bodyDiv w:val="1"/>
      <w:marLeft w:val="0"/>
      <w:marRight w:val="0"/>
      <w:marTop w:val="0"/>
      <w:marBottom w:val="0"/>
      <w:divBdr>
        <w:top w:val="none" w:sz="0" w:space="0" w:color="auto"/>
        <w:left w:val="none" w:sz="0" w:space="0" w:color="auto"/>
        <w:bottom w:val="none" w:sz="0" w:space="0" w:color="auto"/>
        <w:right w:val="none" w:sz="0" w:space="0" w:color="auto"/>
      </w:divBdr>
    </w:div>
    <w:div w:id="105659204">
      <w:bodyDiv w:val="1"/>
      <w:marLeft w:val="0"/>
      <w:marRight w:val="0"/>
      <w:marTop w:val="0"/>
      <w:marBottom w:val="0"/>
      <w:divBdr>
        <w:top w:val="none" w:sz="0" w:space="0" w:color="auto"/>
        <w:left w:val="none" w:sz="0" w:space="0" w:color="auto"/>
        <w:bottom w:val="none" w:sz="0" w:space="0" w:color="auto"/>
        <w:right w:val="none" w:sz="0" w:space="0" w:color="auto"/>
      </w:divBdr>
    </w:div>
    <w:div w:id="105659817">
      <w:bodyDiv w:val="1"/>
      <w:marLeft w:val="0"/>
      <w:marRight w:val="0"/>
      <w:marTop w:val="0"/>
      <w:marBottom w:val="0"/>
      <w:divBdr>
        <w:top w:val="none" w:sz="0" w:space="0" w:color="auto"/>
        <w:left w:val="none" w:sz="0" w:space="0" w:color="auto"/>
        <w:bottom w:val="none" w:sz="0" w:space="0" w:color="auto"/>
        <w:right w:val="none" w:sz="0" w:space="0" w:color="auto"/>
      </w:divBdr>
    </w:div>
    <w:div w:id="105661142">
      <w:bodyDiv w:val="1"/>
      <w:marLeft w:val="0"/>
      <w:marRight w:val="0"/>
      <w:marTop w:val="0"/>
      <w:marBottom w:val="0"/>
      <w:divBdr>
        <w:top w:val="none" w:sz="0" w:space="0" w:color="auto"/>
        <w:left w:val="none" w:sz="0" w:space="0" w:color="auto"/>
        <w:bottom w:val="none" w:sz="0" w:space="0" w:color="auto"/>
        <w:right w:val="none" w:sz="0" w:space="0" w:color="auto"/>
      </w:divBdr>
    </w:div>
    <w:div w:id="105661253">
      <w:bodyDiv w:val="1"/>
      <w:marLeft w:val="0"/>
      <w:marRight w:val="0"/>
      <w:marTop w:val="0"/>
      <w:marBottom w:val="0"/>
      <w:divBdr>
        <w:top w:val="none" w:sz="0" w:space="0" w:color="auto"/>
        <w:left w:val="none" w:sz="0" w:space="0" w:color="auto"/>
        <w:bottom w:val="none" w:sz="0" w:space="0" w:color="auto"/>
        <w:right w:val="none" w:sz="0" w:space="0" w:color="auto"/>
      </w:divBdr>
    </w:div>
    <w:div w:id="105661792">
      <w:bodyDiv w:val="1"/>
      <w:marLeft w:val="0"/>
      <w:marRight w:val="0"/>
      <w:marTop w:val="0"/>
      <w:marBottom w:val="0"/>
      <w:divBdr>
        <w:top w:val="none" w:sz="0" w:space="0" w:color="auto"/>
        <w:left w:val="none" w:sz="0" w:space="0" w:color="auto"/>
        <w:bottom w:val="none" w:sz="0" w:space="0" w:color="auto"/>
        <w:right w:val="none" w:sz="0" w:space="0" w:color="auto"/>
      </w:divBdr>
    </w:div>
    <w:div w:id="105663709">
      <w:bodyDiv w:val="1"/>
      <w:marLeft w:val="0"/>
      <w:marRight w:val="0"/>
      <w:marTop w:val="0"/>
      <w:marBottom w:val="0"/>
      <w:divBdr>
        <w:top w:val="none" w:sz="0" w:space="0" w:color="auto"/>
        <w:left w:val="none" w:sz="0" w:space="0" w:color="auto"/>
        <w:bottom w:val="none" w:sz="0" w:space="0" w:color="auto"/>
        <w:right w:val="none" w:sz="0" w:space="0" w:color="auto"/>
      </w:divBdr>
    </w:div>
    <w:div w:id="105731395">
      <w:bodyDiv w:val="1"/>
      <w:marLeft w:val="0"/>
      <w:marRight w:val="0"/>
      <w:marTop w:val="0"/>
      <w:marBottom w:val="0"/>
      <w:divBdr>
        <w:top w:val="none" w:sz="0" w:space="0" w:color="auto"/>
        <w:left w:val="none" w:sz="0" w:space="0" w:color="auto"/>
        <w:bottom w:val="none" w:sz="0" w:space="0" w:color="auto"/>
        <w:right w:val="none" w:sz="0" w:space="0" w:color="auto"/>
      </w:divBdr>
    </w:div>
    <w:div w:id="105735483">
      <w:bodyDiv w:val="1"/>
      <w:marLeft w:val="0"/>
      <w:marRight w:val="0"/>
      <w:marTop w:val="0"/>
      <w:marBottom w:val="0"/>
      <w:divBdr>
        <w:top w:val="none" w:sz="0" w:space="0" w:color="auto"/>
        <w:left w:val="none" w:sz="0" w:space="0" w:color="auto"/>
        <w:bottom w:val="none" w:sz="0" w:space="0" w:color="auto"/>
        <w:right w:val="none" w:sz="0" w:space="0" w:color="auto"/>
      </w:divBdr>
    </w:div>
    <w:div w:id="105736872">
      <w:bodyDiv w:val="1"/>
      <w:marLeft w:val="0"/>
      <w:marRight w:val="0"/>
      <w:marTop w:val="0"/>
      <w:marBottom w:val="0"/>
      <w:divBdr>
        <w:top w:val="none" w:sz="0" w:space="0" w:color="auto"/>
        <w:left w:val="none" w:sz="0" w:space="0" w:color="auto"/>
        <w:bottom w:val="none" w:sz="0" w:space="0" w:color="auto"/>
        <w:right w:val="none" w:sz="0" w:space="0" w:color="auto"/>
      </w:divBdr>
    </w:div>
    <w:div w:id="105738334">
      <w:bodyDiv w:val="1"/>
      <w:marLeft w:val="0"/>
      <w:marRight w:val="0"/>
      <w:marTop w:val="0"/>
      <w:marBottom w:val="0"/>
      <w:divBdr>
        <w:top w:val="none" w:sz="0" w:space="0" w:color="auto"/>
        <w:left w:val="none" w:sz="0" w:space="0" w:color="auto"/>
        <w:bottom w:val="none" w:sz="0" w:space="0" w:color="auto"/>
        <w:right w:val="none" w:sz="0" w:space="0" w:color="auto"/>
      </w:divBdr>
    </w:div>
    <w:div w:id="105779238">
      <w:bodyDiv w:val="1"/>
      <w:marLeft w:val="0"/>
      <w:marRight w:val="0"/>
      <w:marTop w:val="0"/>
      <w:marBottom w:val="0"/>
      <w:divBdr>
        <w:top w:val="none" w:sz="0" w:space="0" w:color="auto"/>
        <w:left w:val="none" w:sz="0" w:space="0" w:color="auto"/>
        <w:bottom w:val="none" w:sz="0" w:space="0" w:color="auto"/>
        <w:right w:val="none" w:sz="0" w:space="0" w:color="auto"/>
      </w:divBdr>
    </w:div>
    <w:div w:id="105779899">
      <w:bodyDiv w:val="1"/>
      <w:marLeft w:val="0"/>
      <w:marRight w:val="0"/>
      <w:marTop w:val="0"/>
      <w:marBottom w:val="0"/>
      <w:divBdr>
        <w:top w:val="none" w:sz="0" w:space="0" w:color="auto"/>
        <w:left w:val="none" w:sz="0" w:space="0" w:color="auto"/>
        <w:bottom w:val="none" w:sz="0" w:space="0" w:color="auto"/>
        <w:right w:val="none" w:sz="0" w:space="0" w:color="auto"/>
      </w:divBdr>
    </w:div>
    <w:div w:id="105851750">
      <w:bodyDiv w:val="1"/>
      <w:marLeft w:val="0"/>
      <w:marRight w:val="0"/>
      <w:marTop w:val="0"/>
      <w:marBottom w:val="0"/>
      <w:divBdr>
        <w:top w:val="none" w:sz="0" w:space="0" w:color="auto"/>
        <w:left w:val="none" w:sz="0" w:space="0" w:color="auto"/>
        <w:bottom w:val="none" w:sz="0" w:space="0" w:color="auto"/>
        <w:right w:val="none" w:sz="0" w:space="0" w:color="auto"/>
      </w:divBdr>
    </w:div>
    <w:div w:id="105851891">
      <w:bodyDiv w:val="1"/>
      <w:marLeft w:val="0"/>
      <w:marRight w:val="0"/>
      <w:marTop w:val="0"/>
      <w:marBottom w:val="0"/>
      <w:divBdr>
        <w:top w:val="none" w:sz="0" w:space="0" w:color="auto"/>
        <w:left w:val="none" w:sz="0" w:space="0" w:color="auto"/>
        <w:bottom w:val="none" w:sz="0" w:space="0" w:color="auto"/>
        <w:right w:val="none" w:sz="0" w:space="0" w:color="auto"/>
      </w:divBdr>
    </w:div>
    <w:div w:id="105927433">
      <w:bodyDiv w:val="1"/>
      <w:marLeft w:val="0"/>
      <w:marRight w:val="0"/>
      <w:marTop w:val="0"/>
      <w:marBottom w:val="0"/>
      <w:divBdr>
        <w:top w:val="none" w:sz="0" w:space="0" w:color="auto"/>
        <w:left w:val="none" w:sz="0" w:space="0" w:color="auto"/>
        <w:bottom w:val="none" w:sz="0" w:space="0" w:color="auto"/>
        <w:right w:val="none" w:sz="0" w:space="0" w:color="auto"/>
      </w:divBdr>
    </w:div>
    <w:div w:id="105930481">
      <w:bodyDiv w:val="1"/>
      <w:marLeft w:val="0"/>
      <w:marRight w:val="0"/>
      <w:marTop w:val="0"/>
      <w:marBottom w:val="0"/>
      <w:divBdr>
        <w:top w:val="none" w:sz="0" w:space="0" w:color="auto"/>
        <w:left w:val="none" w:sz="0" w:space="0" w:color="auto"/>
        <w:bottom w:val="none" w:sz="0" w:space="0" w:color="auto"/>
        <w:right w:val="none" w:sz="0" w:space="0" w:color="auto"/>
      </w:divBdr>
    </w:div>
    <w:div w:id="105931105">
      <w:bodyDiv w:val="1"/>
      <w:marLeft w:val="0"/>
      <w:marRight w:val="0"/>
      <w:marTop w:val="0"/>
      <w:marBottom w:val="0"/>
      <w:divBdr>
        <w:top w:val="none" w:sz="0" w:space="0" w:color="auto"/>
        <w:left w:val="none" w:sz="0" w:space="0" w:color="auto"/>
        <w:bottom w:val="none" w:sz="0" w:space="0" w:color="auto"/>
        <w:right w:val="none" w:sz="0" w:space="0" w:color="auto"/>
      </w:divBdr>
    </w:div>
    <w:div w:id="105932118">
      <w:bodyDiv w:val="1"/>
      <w:marLeft w:val="0"/>
      <w:marRight w:val="0"/>
      <w:marTop w:val="0"/>
      <w:marBottom w:val="0"/>
      <w:divBdr>
        <w:top w:val="none" w:sz="0" w:space="0" w:color="auto"/>
        <w:left w:val="none" w:sz="0" w:space="0" w:color="auto"/>
        <w:bottom w:val="none" w:sz="0" w:space="0" w:color="auto"/>
        <w:right w:val="none" w:sz="0" w:space="0" w:color="auto"/>
      </w:divBdr>
    </w:div>
    <w:div w:id="105972849">
      <w:bodyDiv w:val="1"/>
      <w:marLeft w:val="0"/>
      <w:marRight w:val="0"/>
      <w:marTop w:val="0"/>
      <w:marBottom w:val="0"/>
      <w:divBdr>
        <w:top w:val="none" w:sz="0" w:space="0" w:color="auto"/>
        <w:left w:val="none" w:sz="0" w:space="0" w:color="auto"/>
        <w:bottom w:val="none" w:sz="0" w:space="0" w:color="auto"/>
        <w:right w:val="none" w:sz="0" w:space="0" w:color="auto"/>
      </w:divBdr>
    </w:div>
    <w:div w:id="106001170">
      <w:bodyDiv w:val="1"/>
      <w:marLeft w:val="0"/>
      <w:marRight w:val="0"/>
      <w:marTop w:val="0"/>
      <w:marBottom w:val="0"/>
      <w:divBdr>
        <w:top w:val="none" w:sz="0" w:space="0" w:color="auto"/>
        <w:left w:val="none" w:sz="0" w:space="0" w:color="auto"/>
        <w:bottom w:val="none" w:sz="0" w:space="0" w:color="auto"/>
        <w:right w:val="none" w:sz="0" w:space="0" w:color="auto"/>
      </w:divBdr>
    </w:div>
    <w:div w:id="106049159">
      <w:bodyDiv w:val="1"/>
      <w:marLeft w:val="0"/>
      <w:marRight w:val="0"/>
      <w:marTop w:val="0"/>
      <w:marBottom w:val="0"/>
      <w:divBdr>
        <w:top w:val="none" w:sz="0" w:space="0" w:color="auto"/>
        <w:left w:val="none" w:sz="0" w:space="0" w:color="auto"/>
        <w:bottom w:val="none" w:sz="0" w:space="0" w:color="auto"/>
        <w:right w:val="none" w:sz="0" w:space="0" w:color="auto"/>
      </w:divBdr>
    </w:div>
    <w:div w:id="106121766">
      <w:bodyDiv w:val="1"/>
      <w:marLeft w:val="0"/>
      <w:marRight w:val="0"/>
      <w:marTop w:val="0"/>
      <w:marBottom w:val="0"/>
      <w:divBdr>
        <w:top w:val="none" w:sz="0" w:space="0" w:color="auto"/>
        <w:left w:val="none" w:sz="0" w:space="0" w:color="auto"/>
        <w:bottom w:val="none" w:sz="0" w:space="0" w:color="auto"/>
        <w:right w:val="none" w:sz="0" w:space="0" w:color="auto"/>
      </w:divBdr>
    </w:div>
    <w:div w:id="106121990">
      <w:bodyDiv w:val="1"/>
      <w:marLeft w:val="0"/>
      <w:marRight w:val="0"/>
      <w:marTop w:val="0"/>
      <w:marBottom w:val="0"/>
      <w:divBdr>
        <w:top w:val="none" w:sz="0" w:space="0" w:color="auto"/>
        <w:left w:val="none" w:sz="0" w:space="0" w:color="auto"/>
        <w:bottom w:val="none" w:sz="0" w:space="0" w:color="auto"/>
        <w:right w:val="none" w:sz="0" w:space="0" w:color="auto"/>
      </w:divBdr>
    </w:div>
    <w:div w:id="106126702">
      <w:bodyDiv w:val="1"/>
      <w:marLeft w:val="0"/>
      <w:marRight w:val="0"/>
      <w:marTop w:val="0"/>
      <w:marBottom w:val="0"/>
      <w:divBdr>
        <w:top w:val="none" w:sz="0" w:space="0" w:color="auto"/>
        <w:left w:val="none" w:sz="0" w:space="0" w:color="auto"/>
        <w:bottom w:val="none" w:sz="0" w:space="0" w:color="auto"/>
        <w:right w:val="none" w:sz="0" w:space="0" w:color="auto"/>
      </w:divBdr>
    </w:div>
    <w:div w:id="106127188">
      <w:bodyDiv w:val="1"/>
      <w:marLeft w:val="0"/>
      <w:marRight w:val="0"/>
      <w:marTop w:val="0"/>
      <w:marBottom w:val="0"/>
      <w:divBdr>
        <w:top w:val="none" w:sz="0" w:space="0" w:color="auto"/>
        <w:left w:val="none" w:sz="0" w:space="0" w:color="auto"/>
        <w:bottom w:val="none" w:sz="0" w:space="0" w:color="auto"/>
        <w:right w:val="none" w:sz="0" w:space="0" w:color="auto"/>
      </w:divBdr>
    </w:div>
    <w:div w:id="106193647">
      <w:bodyDiv w:val="1"/>
      <w:marLeft w:val="0"/>
      <w:marRight w:val="0"/>
      <w:marTop w:val="0"/>
      <w:marBottom w:val="0"/>
      <w:divBdr>
        <w:top w:val="none" w:sz="0" w:space="0" w:color="auto"/>
        <w:left w:val="none" w:sz="0" w:space="0" w:color="auto"/>
        <w:bottom w:val="none" w:sz="0" w:space="0" w:color="auto"/>
        <w:right w:val="none" w:sz="0" w:space="0" w:color="auto"/>
      </w:divBdr>
    </w:div>
    <w:div w:id="106194682">
      <w:bodyDiv w:val="1"/>
      <w:marLeft w:val="0"/>
      <w:marRight w:val="0"/>
      <w:marTop w:val="0"/>
      <w:marBottom w:val="0"/>
      <w:divBdr>
        <w:top w:val="none" w:sz="0" w:space="0" w:color="auto"/>
        <w:left w:val="none" w:sz="0" w:space="0" w:color="auto"/>
        <w:bottom w:val="none" w:sz="0" w:space="0" w:color="auto"/>
        <w:right w:val="none" w:sz="0" w:space="0" w:color="auto"/>
      </w:divBdr>
    </w:div>
    <w:div w:id="106196732">
      <w:bodyDiv w:val="1"/>
      <w:marLeft w:val="0"/>
      <w:marRight w:val="0"/>
      <w:marTop w:val="0"/>
      <w:marBottom w:val="0"/>
      <w:divBdr>
        <w:top w:val="none" w:sz="0" w:space="0" w:color="auto"/>
        <w:left w:val="none" w:sz="0" w:space="0" w:color="auto"/>
        <w:bottom w:val="none" w:sz="0" w:space="0" w:color="auto"/>
        <w:right w:val="none" w:sz="0" w:space="0" w:color="auto"/>
      </w:divBdr>
    </w:div>
    <w:div w:id="106197959">
      <w:bodyDiv w:val="1"/>
      <w:marLeft w:val="0"/>
      <w:marRight w:val="0"/>
      <w:marTop w:val="0"/>
      <w:marBottom w:val="0"/>
      <w:divBdr>
        <w:top w:val="none" w:sz="0" w:space="0" w:color="auto"/>
        <w:left w:val="none" w:sz="0" w:space="0" w:color="auto"/>
        <w:bottom w:val="none" w:sz="0" w:space="0" w:color="auto"/>
        <w:right w:val="none" w:sz="0" w:space="0" w:color="auto"/>
      </w:divBdr>
    </w:div>
    <w:div w:id="106199238">
      <w:bodyDiv w:val="1"/>
      <w:marLeft w:val="0"/>
      <w:marRight w:val="0"/>
      <w:marTop w:val="0"/>
      <w:marBottom w:val="0"/>
      <w:divBdr>
        <w:top w:val="none" w:sz="0" w:space="0" w:color="auto"/>
        <w:left w:val="none" w:sz="0" w:space="0" w:color="auto"/>
        <w:bottom w:val="none" w:sz="0" w:space="0" w:color="auto"/>
        <w:right w:val="none" w:sz="0" w:space="0" w:color="auto"/>
      </w:divBdr>
    </w:div>
    <w:div w:id="106236826">
      <w:bodyDiv w:val="1"/>
      <w:marLeft w:val="0"/>
      <w:marRight w:val="0"/>
      <w:marTop w:val="0"/>
      <w:marBottom w:val="0"/>
      <w:divBdr>
        <w:top w:val="none" w:sz="0" w:space="0" w:color="auto"/>
        <w:left w:val="none" w:sz="0" w:space="0" w:color="auto"/>
        <w:bottom w:val="none" w:sz="0" w:space="0" w:color="auto"/>
        <w:right w:val="none" w:sz="0" w:space="0" w:color="auto"/>
      </w:divBdr>
    </w:div>
    <w:div w:id="106237042">
      <w:bodyDiv w:val="1"/>
      <w:marLeft w:val="0"/>
      <w:marRight w:val="0"/>
      <w:marTop w:val="0"/>
      <w:marBottom w:val="0"/>
      <w:divBdr>
        <w:top w:val="none" w:sz="0" w:space="0" w:color="auto"/>
        <w:left w:val="none" w:sz="0" w:space="0" w:color="auto"/>
        <w:bottom w:val="none" w:sz="0" w:space="0" w:color="auto"/>
        <w:right w:val="none" w:sz="0" w:space="0" w:color="auto"/>
      </w:divBdr>
    </w:div>
    <w:div w:id="106237922">
      <w:bodyDiv w:val="1"/>
      <w:marLeft w:val="0"/>
      <w:marRight w:val="0"/>
      <w:marTop w:val="0"/>
      <w:marBottom w:val="0"/>
      <w:divBdr>
        <w:top w:val="none" w:sz="0" w:space="0" w:color="auto"/>
        <w:left w:val="none" w:sz="0" w:space="0" w:color="auto"/>
        <w:bottom w:val="none" w:sz="0" w:space="0" w:color="auto"/>
        <w:right w:val="none" w:sz="0" w:space="0" w:color="auto"/>
      </w:divBdr>
    </w:div>
    <w:div w:id="106238927">
      <w:bodyDiv w:val="1"/>
      <w:marLeft w:val="0"/>
      <w:marRight w:val="0"/>
      <w:marTop w:val="0"/>
      <w:marBottom w:val="0"/>
      <w:divBdr>
        <w:top w:val="none" w:sz="0" w:space="0" w:color="auto"/>
        <w:left w:val="none" w:sz="0" w:space="0" w:color="auto"/>
        <w:bottom w:val="none" w:sz="0" w:space="0" w:color="auto"/>
        <w:right w:val="none" w:sz="0" w:space="0" w:color="auto"/>
      </w:divBdr>
    </w:div>
    <w:div w:id="106315319">
      <w:bodyDiv w:val="1"/>
      <w:marLeft w:val="0"/>
      <w:marRight w:val="0"/>
      <w:marTop w:val="0"/>
      <w:marBottom w:val="0"/>
      <w:divBdr>
        <w:top w:val="none" w:sz="0" w:space="0" w:color="auto"/>
        <w:left w:val="none" w:sz="0" w:space="0" w:color="auto"/>
        <w:bottom w:val="none" w:sz="0" w:space="0" w:color="auto"/>
        <w:right w:val="none" w:sz="0" w:space="0" w:color="auto"/>
      </w:divBdr>
    </w:div>
    <w:div w:id="106319405">
      <w:bodyDiv w:val="1"/>
      <w:marLeft w:val="0"/>
      <w:marRight w:val="0"/>
      <w:marTop w:val="0"/>
      <w:marBottom w:val="0"/>
      <w:divBdr>
        <w:top w:val="none" w:sz="0" w:space="0" w:color="auto"/>
        <w:left w:val="none" w:sz="0" w:space="0" w:color="auto"/>
        <w:bottom w:val="none" w:sz="0" w:space="0" w:color="auto"/>
        <w:right w:val="none" w:sz="0" w:space="0" w:color="auto"/>
      </w:divBdr>
    </w:div>
    <w:div w:id="106319698">
      <w:bodyDiv w:val="1"/>
      <w:marLeft w:val="0"/>
      <w:marRight w:val="0"/>
      <w:marTop w:val="0"/>
      <w:marBottom w:val="0"/>
      <w:divBdr>
        <w:top w:val="none" w:sz="0" w:space="0" w:color="auto"/>
        <w:left w:val="none" w:sz="0" w:space="0" w:color="auto"/>
        <w:bottom w:val="none" w:sz="0" w:space="0" w:color="auto"/>
        <w:right w:val="none" w:sz="0" w:space="0" w:color="auto"/>
      </w:divBdr>
    </w:div>
    <w:div w:id="106387123">
      <w:bodyDiv w:val="1"/>
      <w:marLeft w:val="0"/>
      <w:marRight w:val="0"/>
      <w:marTop w:val="0"/>
      <w:marBottom w:val="0"/>
      <w:divBdr>
        <w:top w:val="none" w:sz="0" w:space="0" w:color="auto"/>
        <w:left w:val="none" w:sz="0" w:space="0" w:color="auto"/>
        <w:bottom w:val="none" w:sz="0" w:space="0" w:color="auto"/>
        <w:right w:val="none" w:sz="0" w:space="0" w:color="auto"/>
      </w:divBdr>
    </w:div>
    <w:div w:id="106395213">
      <w:bodyDiv w:val="1"/>
      <w:marLeft w:val="0"/>
      <w:marRight w:val="0"/>
      <w:marTop w:val="0"/>
      <w:marBottom w:val="0"/>
      <w:divBdr>
        <w:top w:val="none" w:sz="0" w:space="0" w:color="auto"/>
        <w:left w:val="none" w:sz="0" w:space="0" w:color="auto"/>
        <w:bottom w:val="none" w:sz="0" w:space="0" w:color="auto"/>
        <w:right w:val="none" w:sz="0" w:space="0" w:color="auto"/>
      </w:divBdr>
    </w:div>
    <w:div w:id="106396206">
      <w:bodyDiv w:val="1"/>
      <w:marLeft w:val="0"/>
      <w:marRight w:val="0"/>
      <w:marTop w:val="0"/>
      <w:marBottom w:val="0"/>
      <w:divBdr>
        <w:top w:val="none" w:sz="0" w:space="0" w:color="auto"/>
        <w:left w:val="none" w:sz="0" w:space="0" w:color="auto"/>
        <w:bottom w:val="none" w:sz="0" w:space="0" w:color="auto"/>
        <w:right w:val="none" w:sz="0" w:space="0" w:color="auto"/>
      </w:divBdr>
    </w:div>
    <w:div w:id="106437102">
      <w:bodyDiv w:val="1"/>
      <w:marLeft w:val="0"/>
      <w:marRight w:val="0"/>
      <w:marTop w:val="0"/>
      <w:marBottom w:val="0"/>
      <w:divBdr>
        <w:top w:val="none" w:sz="0" w:space="0" w:color="auto"/>
        <w:left w:val="none" w:sz="0" w:space="0" w:color="auto"/>
        <w:bottom w:val="none" w:sz="0" w:space="0" w:color="auto"/>
        <w:right w:val="none" w:sz="0" w:space="0" w:color="auto"/>
      </w:divBdr>
    </w:div>
    <w:div w:id="106438982">
      <w:bodyDiv w:val="1"/>
      <w:marLeft w:val="0"/>
      <w:marRight w:val="0"/>
      <w:marTop w:val="0"/>
      <w:marBottom w:val="0"/>
      <w:divBdr>
        <w:top w:val="none" w:sz="0" w:space="0" w:color="auto"/>
        <w:left w:val="none" w:sz="0" w:space="0" w:color="auto"/>
        <w:bottom w:val="none" w:sz="0" w:space="0" w:color="auto"/>
        <w:right w:val="none" w:sz="0" w:space="0" w:color="auto"/>
      </w:divBdr>
    </w:div>
    <w:div w:id="106506196">
      <w:bodyDiv w:val="1"/>
      <w:marLeft w:val="0"/>
      <w:marRight w:val="0"/>
      <w:marTop w:val="0"/>
      <w:marBottom w:val="0"/>
      <w:divBdr>
        <w:top w:val="none" w:sz="0" w:space="0" w:color="auto"/>
        <w:left w:val="none" w:sz="0" w:space="0" w:color="auto"/>
        <w:bottom w:val="none" w:sz="0" w:space="0" w:color="auto"/>
        <w:right w:val="none" w:sz="0" w:space="0" w:color="auto"/>
      </w:divBdr>
    </w:div>
    <w:div w:id="106510889">
      <w:bodyDiv w:val="1"/>
      <w:marLeft w:val="0"/>
      <w:marRight w:val="0"/>
      <w:marTop w:val="0"/>
      <w:marBottom w:val="0"/>
      <w:divBdr>
        <w:top w:val="none" w:sz="0" w:space="0" w:color="auto"/>
        <w:left w:val="none" w:sz="0" w:space="0" w:color="auto"/>
        <w:bottom w:val="none" w:sz="0" w:space="0" w:color="auto"/>
        <w:right w:val="none" w:sz="0" w:space="0" w:color="auto"/>
      </w:divBdr>
    </w:div>
    <w:div w:id="106511611">
      <w:bodyDiv w:val="1"/>
      <w:marLeft w:val="0"/>
      <w:marRight w:val="0"/>
      <w:marTop w:val="0"/>
      <w:marBottom w:val="0"/>
      <w:divBdr>
        <w:top w:val="none" w:sz="0" w:space="0" w:color="auto"/>
        <w:left w:val="none" w:sz="0" w:space="0" w:color="auto"/>
        <w:bottom w:val="none" w:sz="0" w:space="0" w:color="auto"/>
        <w:right w:val="none" w:sz="0" w:space="0" w:color="auto"/>
      </w:divBdr>
    </w:div>
    <w:div w:id="106512002">
      <w:bodyDiv w:val="1"/>
      <w:marLeft w:val="0"/>
      <w:marRight w:val="0"/>
      <w:marTop w:val="0"/>
      <w:marBottom w:val="0"/>
      <w:divBdr>
        <w:top w:val="none" w:sz="0" w:space="0" w:color="auto"/>
        <w:left w:val="none" w:sz="0" w:space="0" w:color="auto"/>
        <w:bottom w:val="none" w:sz="0" w:space="0" w:color="auto"/>
        <w:right w:val="none" w:sz="0" w:space="0" w:color="auto"/>
      </w:divBdr>
    </w:div>
    <w:div w:id="106513471">
      <w:bodyDiv w:val="1"/>
      <w:marLeft w:val="0"/>
      <w:marRight w:val="0"/>
      <w:marTop w:val="0"/>
      <w:marBottom w:val="0"/>
      <w:divBdr>
        <w:top w:val="none" w:sz="0" w:space="0" w:color="auto"/>
        <w:left w:val="none" w:sz="0" w:space="0" w:color="auto"/>
        <w:bottom w:val="none" w:sz="0" w:space="0" w:color="auto"/>
        <w:right w:val="none" w:sz="0" w:space="0" w:color="auto"/>
      </w:divBdr>
    </w:div>
    <w:div w:id="106513749">
      <w:bodyDiv w:val="1"/>
      <w:marLeft w:val="0"/>
      <w:marRight w:val="0"/>
      <w:marTop w:val="0"/>
      <w:marBottom w:val="0"/>
      <w:divBdr>
        <w:top w:val="none" w:sz="0" w:space="0" w:color="auto"/>
        <w:left w:val="none" w:sz="0" w:space="0" w:color="auto"/>
        <w:bottom w:val="none" w:sz="0" w:space="0" w:color="auto"/>
        <w:right w:val="none" w:sz="0" w:space="0" w:color="auto"/>
      </w:divBdr>
    </w:div>
    <w:div w:id="106582053">
      <w:bodyDiv w:val="1"/>
      <w:marLeft w:val="0"/>
      <w:marRight w:val="0"/>
      <w:marTop w:val="0"/>
      <w:marBottom w:val="0"/>
      <w:divBdr>
        <w:top w:val="none" w:sz="0" w:space="0" w:color="auto"/>
        <w:left w:val="none" w:sz="0" w:space="0" w:color="auto"/>
        <w:bottom w:val="none" w:sz="0" w:space="0" w:color="auto"/>
        <w:right w:val="none" w:sz="0" w:space="0" w:color="auto"/>
      </w:divBdr>
    </w:div>
    <w:div w:id="106586258">
      <w:bodyDiv w:val="1"/>
      <w:marLeft w:val="0"/>
      <w:marRight w:val="0"/>
      <w:marTop w:val="0"/>
      <w:marBottom w:val="0"/>
      <w:divBdr>
        <w:top w:val="none" w:sz="0" w:space="0" w:color="auto"/>
        <w:left w:val="none" w:sz="0" w:space="0" w:color="auto"/>
        <w:bottom w:val="none" w:sz="0" w:space="0" w:color="auto"/>
        <w:right w:val="none" w:sz="0" w:space="0" w:color="auto"/>
      </w:divBdr>
    </w:div>
    <w:div w:id="106586877">
      <w:bodyDiv w:val="1"/>
      <w:marLeft w:val="0"/>
      <w:marRight w:val="0"/>
      <w:marTop w:val="0"/>
      <w:marBottom w:val="0"/>
      <w:divBdr>
        <w:top w:val="none" w:sz="0" w:space="0" w:color="auto"/>
        <w:left w:val="none" w:sz="0" w:space="0" w:color="auto"/>
        <w:bottom w:val="none" w:sz="0" w:space="0" w:color="auto"/>
        <w:right w:val="none" w:sz="0" w:space="0" w:color="auto"/>
      </w:divBdr>
    </w:div>
    <w:div w:id="106587428">
      <w:bodyDiv w:val="1"/>
      <w:marLeft w:val="0"/>
      <w:marRight w:val="0"/>
      <w:marTop w:val="0"/>
      <w:marBottom w:val="0"/>
      <w:divBdr>
        <w:top w:val="none" w:sz="0" w:space="0" w:color="auto"/>
        <w:left w:val="none" w:sz="0" w:space="0" w:color="auto"/>
        <w:bottom w:val="none" w:sz="0" w:space="0" w:color="auto"/>
        <w:right w:val="none" w:sz="0" w:space="0" w:color="auto"/>
      </w:divBdr>
    </w:div>
    <w:div w:id="106588115">
      <w:bodyDiv w:val="1"/>
      <w:marLeft w:val="0"/>
      <w:marRight w:val="0"/>
      <w:marTop w:val="0"/>
      <w:marBottom w:val="0"/>
      <w:divBdr>
        <w:top w:val="none" w:sz="0" w:space="0" w:color="auto"/>
        <w:left w:val="none" w:sz="0" w:space="0" w:color="auto"/>
        <w:bottom w:val="none" w:sz="0" w:space="0" w:color="auto"/>
        <w:right w:val="none" w:sz="0" w:space="0" w:color="auto"/>
      </w:divBdr>
    </w:div>
    <w:div w:id="106589168">
      <w:bodyDiv w:val="1"/>
      <w:marLeft w:val="0"/>
      <w:marRight w:val="0"/>
      <w:marTop w:val="0"/>
      <w:marBottom w:val="0"/>
      <w:divBdr>
        <w:top w:val="none" w:sz="0" w:space="0" w:color="auto"/>
        <w:left w:val="none" w:sz="0" w:space="0" w:color="auto"/>
        <w:bottom w:val="none" w:sz="0" w:space="0" w:color="auto"/>
        <w:right w:val="none" w:sz="0" w:space="0" w:color="auto"/>
      </w:divBdr>
    </w:div>
    <w:div w:id="106628501">
      <w:bodyDiv w:val="1"/>
      <w:marLeft w:val="0"/>
      <w:marRight w:val="0"/>
      <w:marTop w:val="0"/>
      <w:marBottom w:val="0"/>
      <w:divBdr>
        <w:top w:val="none" w:sz="0" w:space="0" w:color="auto"/>
        <w:left w:val="none" w:sz="0" w:space="0" w:color="auto"/>
        <w:bottom w:val="none" w:sz="0" w:space="0" w:color="auto"/>
        <w:right w:val="none" w:sz="0" w:space="0" w:color="auto"/>
      </w:divBdr>
    </w:div>
    <w:div w:id="106628514">
      <w:bodyDiv w:val="1"/>
      <w:marLeft w:val="0"/>
      <w:marRight w:val="0"/>
      <w:marTop w:val="0"/>
      <w:marBottom w:val="0"/>
      <w:divBdr>
        <w:top w:val="none" w:sz="0" w:space="0" w:color="auto"/>
        <w:left w:val="none" w:sz="0" w:space="0" w:color="auto"/>
        <w:bottom w:val="none" w:sz="0" w:space="0" w:color="auto"/>
        <w:right w:val="none" w:sz="0" w:space="0" w:color="auto"/>
      </w:divBdr>
    </w:div>
    <w:div w:id="106629626">
      <w:bodyDiv w:val="1"/>
      <w:marLeft w:val="0"/>
      <w:marRight w:val="0"/>
      <w:marTop w:val="0"/>
      <w:marBottom w:val="0"/>
      <w:divBdr>
        <w:top w:val="none" w:sz="0" w:space="0" w:color="auto"/>
        <w:left w:val="none" w:sz="0" w:space="0" w:color="auto"/>
        <w:bottom w:val="none" w:sz="0" w:space="0" w:color="auto"/>
        <w:right w:val="none" w:sz="0" w:space="0" w:color="auto"/>
      </w:divBdr>
    </w:div>
    <w:div w:id="106657974">
      <w:bodyDiv w:val="1"/>
      <w:marLeft w:val="0"/>
      <w:marRight w:val="0"/>
      <w:marTop w:val="0"/>
      <w:marBottom w:val="0"/>
      <w:divBdr>
        <w:top w:val="none" w:sz="0" w:space="0" w:color="auto"/>
        <w:left w:val="none" w:sz="0" w:space="0" w:color="auto"/>
        <w:bottom w:val="none" w:sz="0" w:space="0" w:color="auto"/>
        <w:right w:val="none" w:sz="0" w:space="0" w:color="auto"/>
      </w:divBdr>
    </w:div>
    <w:div w:id="106700691">
      <w:bodyDiv w:val="1"/>
      <w:marLeft w:val="0"/>
      <w:marRight w:val="0"/>
      <w:marTop w:val="0"/>
      <w:marBottom w:val="0"/>
      <w:divBdr>
        <w:top w:val="none" w:sz="0" w:space="0" w:color="auto"/>
        <w:left w:val="none" w:sz="0" w:space="0" w:color="auto"/>
        <w:bottom w:val="none" w:sz="0" w:space="0" w:color="auto"/>
        <w:right w:val="none" w:sz="0" w:space="0" w:color="auto"/>
      </w:divBdr>
    </w:div>
    <w:div w:id="106702803">
      <w:bodyDiv w:val="1"/>
      <w:marLeft w:val="0"/>
      <w:marRight w:val="0"/>
      <w:marTop w:val="0"/>
      <w:marBottom w:val="0"/>
      <w:divBdr>
        <w:top w:val="none" w:sz="0" w:space="0" w:color="auto"/>
        <w:left w:val="none" w:sz="0" w:space="0" w:color="auto"/>
        <w:bottom w:val="none" w:sz="0" w:space="0" w:color="auto"/>
        <w:right w:val="none" w:sz="0" w:space="0" w:color="auto"/>
      </w:divBdr>
    </w:div>
    <w:div w:id="106706506">
      <w:bodyDiv w:val="1"/>
      <w:marLeft w:val="0"/>
      <w:marRight w:val="0"/>
      <w:marTop w:val="0"/>
      <w:marBottom w:val="0"/>
      <w:divBdr>
        <w:top w:val="none" w:sz="0" w:space="0" w:color="auto"/>
        <w:left w:val="none" w:sz="0" w:space="0" w:color="auto"/>
        <w:bottom w:val="none" w:sz="0" w:space="0" w:color="auto"/>
        <w:right w:val="none" w:sz="0" w:space="0" w:color="auto"/>
      </w:divBdr>
    </w:div>
    <w:div w:id="106773314">
      <w:bodyDiv w:val="1"/>
      <w:marLeft w:val="0"/>
      <w:marRight w:val="0"/>
      <w:marTop w:val="0"/>
      <w:marBottom w:val="0"/>
      <w:divBdr>
        <w:top w:val="none" w:sz="0" w:space="0" w:color="auto"/>
        <w:left w:val="none" w:sz="0" w:space="0" w:color="auto"/>
        <w:bottom w:val="none" w:sz="0" w:space="0" w:color="auto"/>
        <w:right w:val="none" w:sz="0" w:space="0" w:color="auto"/>
      </w:divBdr>
    </w:div>
    <w:div w:id="106773864">
      <w:bodyDiv w:val="1"/>
      <w:marLeft w:val="0"/>
      <w:marRight w:val="0"/>
      <w:marTop w:val="0"/>
      <w:marBottom w:val="0"/>
      <w:divBdr>
        <w:top w:val="none" w:sz="0" w:space="0" w:color="auto"/>
        <w:left w:val="none" w:sz="0" w:space="0" w:color="auto"/>
        <w:bottom w:val="none" w:sz="0" w:space="0" w:color="auto"/>
        <w:right w:val="none" w:sz="0" w:space="0" w:color="auto"/>
      </w:divBdr>
    </w:div>
    <w:div w:id="106781617">
      <w:bodyDiv w:val="1"/>
      <w:marLeft w:val="0"/>
      <w:marRight w:val="0"/>
      <w:marTop w:val="0"/>
      <w:marBottom w:val="0"/>
      <w:divBdr>
        <w:top w:val="none" w:sz="0" w:space="0" w:color="auto"/>
        <w:left w:val="none" w:sz="0" w:space="0" w:color="auto"/>
        <w:bottom w:val="none" w:sz="0" w:space="0" w:color="auto"/>
        <w:right w:val="none" w:sz="0" w:space="0" w:color="auto"/>
      </w:divBdr>
    </w:div>
    <w:div w:id="106824873">
      <w:bodyDiv w:val="1"/>
      <w:marLeft w:val="0"/>
      <w:marRight w:val="0"/>
      <w:marTop w:val="0"/>
      <w:marBottom w:val="0"/>
      <w:divBdr>
        <w:top w:val="none" w:sz="0" w:space="0" w:color="auto"/>
        <w:left w:val="none" w:sz="0" w:space="0" w:color="auto"/>
        <w:bottom w:val="none" w:sz="0" w:space="0" w:color="auto"/>
        <w:right w:val="none" w:sz="0" w:space="0" w:color="auto"/>
      </w:divBdr>
    </w:div>
    <w:div w:id="106851270">
      <w:bodyDiv w:val="1"/>
      <w:marLeft w:val="0"/>
      <w:marRight w:val="0"/>
      <w:marTop w:val="0"/>
      <w:marBottom w:val="0"/>
      <w:divBdr>
        <w:top w:val="none" w:sz="0" w:space="0" w:color="auto"/>
        <w:left w:val="none" w:sz="0" w:space="0" w:color="auto"/>
        <w:bottom w:val="none" w:sz="0" w:space="0" w:color="auto"/>
        <w:right w:val="none" w:sz="0" w:space="0" w:color="auto"/>
      </w:divBdr>
    </w:div>
    <w:div w:id="106855696">
      <w:bodyDiv w:val="1"/>
      <w:marLeft w:val="0"/>
      <w:marRight w:val="0"/>
      <w:marTop w:val="0"/>
      <w:marBottom w:val="0"/>
      <w:divBdr>
        <w:top w:val="none" w:sz="0" w:space="0" w:color="auto"/>
        <w:left w:val="none" w:sz="0" w:space="0" w:color="auto"/>
        <w:bottom w:val="none" w:sz="0" w:space="0" w:color="auto"/>
        <w:right w:val="none" w:sz="0" w:space="0" w:color="auto"/>
      </w:divBdr>
    </w:div>
    <w:div w:id="106891837">
      <w:bodyDiv w:val="1"/>
      <w:marLeft w:val="0"/>
      <w:marRight w:val="0"/>
      <w:marTop w:val="0"/>
      <w:marBottom w:val="0"/>
      <w:divBdr>
        <w:top w:val="none" w:sz="0" w:space="0" w:color="auto"/>
        <w:left w:val="none" w:sz="0" w:space="0" w:color="auto"/>
        <w:bottom w:val="none" w:sz="0" w:space="0" w:color="auto"/>
        <w:right w:val="none" w:sz="0" w:space="0" w:color="auto"/>
      </w:divBdr>
    </w:div>
    <w:div w:id="106892315">
      <w:bodyDiv w:val="1"/>
      <w:marLeft w:val="0"/>
      <w:marRight w:val="0"/>
      <w:marTop w:val="0"/>
      <w:marBottom w:val="0"/>
      <w:divBdr>
        <w:top w:val="none" w:sz="0" w:space="0" w:color="auto"/>
        <w:left w:val="none" w:sz="0" w:space="0" w:color="auto"/>
        <w:bottom w:val="none" w:sz="0" w:space="0" w:color="auto"/>
        <w:right w:val="none" w:sz="0" w:space="0" w:color="auto"/>
      </w:divBdr>
    </w:div>
    <w:div w:id="106896321">
      <w:bodyDiv w:val="1"/>
      <w:marLeft w:val="0"/>
      <w:marRight w:val="0"/>
      <w:marTop w:val="0"/>
      <w:marBottom w:val="0"/>
      <w:divBdr>
        <w:top w:val="none" w:sz="0" w:space="0" w:color="auto"/>
        <w:left w:val="none" w:sz="0" w:space="0" w:color="auto"/>
        <w:bottom w:val="none" w:sz="0" w:space="0" w:color="auto"/>
        <w:right w:val="none" w:sz="0" w:space="0" w:color="auto"/>
      </w:divBdr>
    </w:div>
    <w:div w:id="106898183">
      <w:bodyDiv w:val="1"/>
      <w:marLeft w:val="0"/>
      <w:marRight w:val="0"/>
      <w:marTop w:val="0"/>
      <w:marBottom w:val="0"/>
      <w:divBdr>
        <w:top w:val="none" w:sz="0" w:space="0" w:color="auto"/>
        <w:left w:val="none" w:sz="0" w:space="0" w:color="auto"/>
        <w:bottom w:val="none" w:sz="0" w:space="0" w:color="auto"/>
        <w:right w:val="none" w:sz="0" w:space="0" w:color="auto"/>
      </w:divBdr>
    </w:div>
    <w:div w:id="106900397">
      <w:bodyDiv w:val="1"/>
      <w:marLeft w:val="0"/>
      <w:marRight w:val="0"/>
      <w:marTop w:val="0"/>
      <w:marBottom w:val="0"/>
      <w:divBdr>
        <w:top w:val="none" w:sz="0" w:space="0" w:color="auto"/>
        <w:left w:val="none" w:sz="0" w:space="0" w:color="auto"/>
        <w:bottom w:val="none" w:sz="0" w:space="0" w:color="auto"/>
        <w:right w:val="none" w:sz="0" w:space="0" w:color="auto"/>
      </w:divBdr>
    </w:div>
    <w:div w:id="106966589">
      <w:bodyDiv w:val="1"/>
      <w:marLeft w:val="0"/>
      <w:marRight w:val="0"/>
      <w:marTop w:val="0"/>
      <w:marBottom w:val="0"/>
      <w:divBdr>
        <w:top w:val="none" w:sz="0" w:space="0" w:color="auto"/>
        <w:left w:val="none" w:sz="0" w:space="0" w:color="auto"/>
        <w:bottom w:val="none" w:sz="0" w:space="0" w:color="auto"/>
        <w:right w:val="none" w:sz="0" w:space="0" w:color="auto"/>
      </w:divBdr>
    </w:div>
    <w:div w:id="106967698">
      <w:bodyDiv w:val="1"/>
      <w:marLeft w:val="0"/>
      <w:marRight w:val="0"/>
      <w:marTop w:val="0"/>
      <w:marBottom w:val="0"/>
      <w:divBdr>
        <w:top w:val="none" w:sz="0" w:space="0" w:color="auto"/>
        <w:left w:val="none" w:sz="0" w:space="0" w:color="auto"/>
        <w:bottom w:val="none" w:sz="0" w:space="0" w:color="auto"/>
        <w:right w:val="none" w:sz="0" w:space="0" w:color="auto"/>
      </w:divBdr>
    </w:div>
    <w:div w:id="106969083">
      <w:bodyDiv w:val="1"/>
      <w:marLeft w:val="0"/>
      <w:marRight w:val="0"/>
      <w:marTop w:val="0"/>
      <w:marBottom w:val="0"/>
      <w:divBdr>
        <w:top w:val="none" w:sz="0" w:space="0" w:color="auto"/>
        <w:left w:val="none" w:sz="0" w:space="0" w:color="auto"/>
        <w:bottom w:val="none" w:sz="0" w:space="0" w:color="auto"/>
        <w:right w:val="none" w:sz="0" w:space="0" w:color="auto"/>
      </w:divBdr>
    </w:div>
    <w:div w:id="106970349">
      <w:bodyDiv w:val="1"/>
      <w:marLeft w:val="0"/>
      <w:marRight w:val="0"/>
      <w:marTop w:val="0"/>
      <w:marBottom w:val="0"/>
      <w:divBdr>
        <w:top w:val="none" w:sz="0" w:space="0" w:color="auto"/>
        <w:left w:val="none" w:sz="0" w:space="0" w:color="auto"/>
        <w:bottom w:val="none" w:sz="0" w:space="0" w:color="auto"/>
        <w:right w:val="none" w:sz="0" w:space="0" w:color="auto"/>
      </w:divBdr>
    </w:div>
    <w:div w:id="106971601">
      <w:bodyDiv w:val="1"/>
      <w:marLeft w:val="0"/>
      <w:marRight w:val="0"/>
      <w:marTop w:val="0"/>
      <w:marBottom w:val="0"/>
      <w:divBdr>
        <w:top w:val="none" w:sz="0" w:space="0" w:color="auto"/>
        <w:left w:val="none" w:sz="0" w:space="0" w:color="auto"/>
        <w:bottom w:val="none" w:sz="0" w:space="0" w:color="auto"/>
        <w:right w:val="none" w:sz="0" w:space="0" w:color="auto"/>
      </w:divBdr>
    </w:div>
    <w:div w:id="106973496">
      <w:bodyDiv w:val="1"/>
      <w:marLeft w:val="0"/>
      <w:marRight w:val="0"/>
      <w:marTop w:val="0"/>
      <w:marBottom w:val="0"/>
      <w:divBdr>
        <w:top w:val="none" w:sz="0" w:space="0" w:color="auto"/>
        <w:left w:val="none" w:sz="0" w:space="0" w:color="auto"/>
        <w:bottom w:val="none" w:sz="0" w:space="0" w:color="auto"/>
        <w:right w:val="none" w:sz="0" w:space="0" w:color="auto"/>
      </w:divBdr>
    </w:div>
    <w:div w:id="107046708">
      <w:bodyDiv w:val="1"/>
      <w:marLeft w:val="0"/>
      <w:marRight w:val="0"/>
      <w:marTop w:val="0"/>
      <w:marBottom w:val="0"/>
      <w:divBdr>
        <w:top w:val="none" w:sz="0" w:space="0" w:color="auto"/>
        <w:left w:val="none" w:sz="0" w:space="0" w:color="auto"/>
        <w:bottom w:val="none" w:sz="0" w:space="0" w:color="auto"/>
        <w:right w:val="none" w:sz="0" w:space="0" w:color="auto"/>
      </w:divBdr>
    </w:div>
    <w:div w:id="107049963">
      <w:bodyDiv w:val="1"/>
      <w:marLeft w:val="0"/>
      <w:marRight w:val="0"/>
      <w:marTop w:val="0"/>
      <w:marBottom w:val="0"/>
      <w:divBdr>
        <w:top w:val="none" w:sz="0" w:space="0" w:color="auto"/>
        <w:left w:val="none" w:sz="0" w:space="0" w:color="auto"/>
        <w:bottom w:val="none" w:sz="0" w:space="0" w:color="auto"/>
        <w:right w:val="none" w:sz="0" w:space="0" w:color="auto"/>
      </w:divBdr>
    </w:div>
    <w:div w:id="107085920">
      <w:bodyDiv w:val="1"/>
      <w:marLeft w:val="0"/>
      <w:marRight w:val="0"/>
      <w:marTop w:val="0"/>
      <w:marBottom w:val="0"/>
      <w:divBdr>
        <w:top w:val="none" w:sz="0" w:space="0" w:color="auto"/>
        <w:left w:val="none" w:sz="0" w:space="0" w:color="auto"/>
        <w:bottom w:val="none" w:sz="0" w:space="0" w:color="auto"/>
        <w:right w:val="none" w:sz="0" w:space="0" w:color="auto"/>
      </w:divBdr>
    </w:div>
    <w:div w:id="107091754">
      <w:bodyDiv w:val="1"/>
      <w:marLeft w:val="0"/>
      <w:marRight w:val="0"/>
      <w:marTop w:val="0"/>
      <w:marBottom w:val="0"/>
      <w:divBdr>
        <w:top w:val="none" w:sz="0" w:space="0" w:color="auto"/>
        <w:left w:val="none" w:sz="0" w:space="0" w:color="auto"/>
        <w:bottom w:val="none" w:sz="0" w:space="0" w:color="auto"/>
        <w:right w:val="none" w:sz="0" w:space="0" w:color="auto"/>
      </w:divBdr>
    </w:div>
    <w:div w:id="107117223">
      <w:bodyDiv w:val="1"/>
      <w:marLeft w:val="0"/>
      <w:marRight w:val="0"/>
      <w:marTop w:val="0"/>
      <w:marBottom w:val="0"/>
      <w:divBdr>
        <w:top w:val="none" w:sz="0" w:space="0" w:color="auto"/>
        <w:left w:val="none" w:sz="0" w:space="0" w:color="auto"/>
        <w:bottom w:val="none" w:sz="0" w:space="0" w:color="auto"/>
        <w:right w:val="none" w:sz="0" w:space="0" w:color="auto"/>
      </w:divBdr>
    </w:div>
    <w:div w:id="107169293">
      <w:bodyDiv w:val="1"/>
      <w:marLeft w:val="0"/>
      <w:marRight w:val="0"/>
      <w:marTop w:val="0"/>
      <w:marBottom w:val="0"/>
      <w:divBdr>
        <w:top w:val="none" w:sz="0" w:space="0" w:color="auto"/>
        <w:left w:val="none" w:sz="0" w:space="0" w:color="auto"/>
        <w:bottom w:val="none" w:sz="0" w:space="0" w:color="auto"/>
        <w:right w:val="none" w:sz="0" w:space="0" w:color="auto"/>
      </w:divBdr>
    </w:div>
    <w:div w:id="107235392">
      <w:bodyDiv w:val="1"/>
      <w:marLeft w:val="0"/>
      <w:marRight w:val="0"/>
      <w:marTop w:val="0"/>
      <w:marBottom w:val="0"/>
      <w:divBdr>
        <w:top w:val="none" w:sz="0" w:space="0" w:color="auto"/>
        <w:left w:val="none" w:sz="0" w:space="0" w:color="auto"/>
        <w:bottom w:val="none" w:sz="0" w:space="0" w:color="auto"/>
        <w:right w:val="none" w:sz="0" w:space="0" w:color="auto"/>
      </w:divBdr>
    </w:div>
    <w:div w:id="107240306">
      <w:bodyDiv w:val="1"/>
      <w:marLeft w:val="0"/>
      <w:marRight w:val="0"/>
      <w:marTop w:val="0"/>
      <w:marBottom w:val="0"/>
      <w:divBdr>
        <w:top w:val="none" w:sz="0" w:space="0" w:color="auto"/>
        <w:left w:val="none" w:sz="0" w:space="0" w:color="auto"/>
        <w:bottom w:val="none" w:sz="0" w:space="0" w:color="auto"/>
        <w:right w:val="none" w:sz="0" w:space="0" w:color="auto"/>
      </w:divBdr>
    </w:div>
    <w:div w:id="107287289">
      <w:bodyDiv w:val="1"/>
      <w:marLeft w:val="0"/>
      <w:marRight w:val="0"/>
      <w:marTop w:val="0"/>
      <w:marBottom w:val="0"/>
      <w:divBdr>
        <w:top w:val="none" w:sz="0" w:space="0" w:color="auto"/>
        <w:left w:val="none" w:sz="0" w:space="0" w:color="auto"/>
        <w:bottom w:val="none" w:sz="0" w:space="0" w:color="auto"/>
        <w:right w:val="none" w:sz="0" w:space="0" w:color="auto"/>
      </w:divBdr>
    </w:div>
    <w:div w:id="107433967">
      <w:bodyDiv w:val="1"/>
      <w:marLeft w:val="0"/>
      <w:marRight w:val="0"/>
      <w:marTop w:val="0"/>
      <w:marBottom w:val="0"/>
      <w:divBdr>
        <w:top w:val="none" w:sz="0" w:space="0" w:color="auto"/>
        <w:left w:val="none" w:sz="0" w:space="0" w:color="auto"/>
        <w:bottom w:val="none" w:sz="0" w:space="0" w:color="auto"/>
        <w:right w:val="none" w:sz="0" w:space="0" w:color="auto"/>
      </w:divBdr>
    </w:div>
    <w:div w:id="107437487">
      <w:bodyDiv w:val="1"/>
      <w:marLeft w:val="0"/>
      <w:marRight w:val="0"/>
      <w:marTop w:val="0"/>
      <w:marBottom w:val="0"/>
      <w:divBdr>
        <w:top w:val="none" w:sz="0" w:space="0" w:color="auto"/>
        <w:left w:val="none" w:sz="0" w:space="0" w:color="auto"/>
        <w:bottom w:val="none" w:sz="0" w:space="0" w:color="auto"/>
        <w:right w:val="none" w:sz="0" w:space="0" w:color="auto"/>
      </w:divBdr>
    </w:div>
    <w:div w:id="107505281">
      <w:bodyDiv w:val="1"/>
      <w:marLeft w:val="0"/>
      <w:marRight w:val="0"/>
      <w:marTop w:val="0"/>
      <w:marBottom w:val="0"/>
      <w:divBdr>
        <w:top w:val="none" w:sz="0" w:space="0" w:color="auto"/>
        <w:left w:val="none" w:sz="0" w:space="0" w:color="auto"/>
        <w:bottom w:val="none" w:sz="0" w:space="0" w:color="auto"/>
        <w:right w:val="none" w:sz="0" w:space="0" w:color="auto"/>
      </w:divBdr>
    </w:div>
    <w:div w:id="107509919">
      <w:bodyDiv w:val="1"/>
      <w:marLeft w:val="0"/>
      <w:marRight w:val="0"/>
      <w:marTop w:val="0"/>
      <w:marBottom w:val="0"/>
      <w:divBdr>
        <w:top w:val="none" w:sz="0" w:space="0" w:color="auto"/>
        <w:left w:val="none" w:sz="0" w:space="0" w:color="auto"/>
        <w:bottom w:val="none" w:sz="0" w:space="0" w:color="auto"/>
        <w:right w:val="none" w:sz="0" w:space="0" w:color="auto"/>
      </w:divBdr>
    </w:div>
    <w:div w:id="107549622">
      <w:bodyDiv w:val="1"/>
      <w:marLeft w:val="0"/>
      <w:marRight w:val="0"/>
      <w:marTop w:val="0"/>
      <w:marBottom w:val="0"/>
      <w:divBdr>
        <w:top w:val="none" w:sz="0" w:space="0" w:color="auto"/>
        <w:left w:val="none" w:sz="0" w:space="0" w:color="auto"/>
        <w:bottom w:val="none" w:sz="0" w:space="0" w:color="auto"/>
        <w:right w:val="none" w:sz="0" w:space="0" w:color="auto"/>
      </w:divBdr>
    </w:div>
    <w:div w:id="107550921">
      <w:bodyDiv w:val="1"/>
      <w:marLeft w:val="0"/>
      <w:marRight w:val="0"/>
      <w:marTop w:val="0"/>
      <w:marBottom w:val="0"/>
      <w:divBdr>
        <w:top w:val="none" w:sz="0" w:space="0" w:color="auto"/>
        <w:left w:val="none" w:sz="0" w:space="0" w:color="auto"/>
        <w:bottom w:val="none" w:sz="0" w:space="0" w:color="auto"/>
        <w:right w:val="none" w:sz="0" w:space="0" w:color="auto"/>
      </w:divBdr>
    </w:div>
    <w:div w:id="107554645">
      <w:bodyDiv w:val="1"/>
      <w:marLeft w:val="0"/>
      <w:marRight w:val="0"/>
      <w:marTop w:val="0"/>
      <w:marBottom w:val="0"/>
      <w:divBdr>
        <w:top w:val="none" w:sz="0" w:space="0" w:color="auto"/>
        <w:left w:val="none" w:sz="0" w:space="0" w:color="auto"/>
        <w:bottom w:val="none" w:sz="0" w:space="0" w:color="auto"/>
        <w:right w:val="none" w:sz="0" w:space="0" w:color="auto"/>
      </w:divBdr>
    </w:div>
    <w:div w:id="107625767">
      <w:bodyDiv w:val="1"/>
      <w:marLeft w:val="0"/>
      <w:marRight w:val="0"/>
      <w:marTop w:val="0"/>
      <w:marBottom w:val="0"/>
      <w:divBdr>
        <w:top w:val="none" w:sz="0" w:space="0" w:color="auto"/>
        <w:left w:val="none" w:sz="0" w:space="0" w:color="auto"/>
        <w:bottom w:val="none" w:sz="0" w:space="0" w:color="auto"/>
        <w:right w:val="none" w:sz="0" w:space="0" w:color="auto"/>
      </w:divBdr>
    </w:div>
    <w:div w:id="107627877">
      <w:bodyDiv w:val="1"/>
      <w:marLeft w:val="0"/>
      <w:marRight w:val="0"/>
      <w:marTop w:val="0"/>
      <w:marBottom w:val="0"/>
      <w:divBdr>
        <w:top w:val="none" w:sz="0" w:space="0" w:color="auto"/>
        <w:left w:val="none" w:sz="0" w:space="0" w:color="auto"/>
        <w:bottom w:val="none" w:sz="0" w:space="0" w:color="auto"/>
        <w:right w:val="none" w:sz="0" w:space="0" w:color="auto"/>
      </w:divBdr>
    </w:div>
    <w:div w:id="107630426">
      <w:bodyDiv w:val="1"/>
      <w:marLeft w:val="0"/>
      <w:marRight w:val="0"/>
      <w:marTop w:val="0"/>
      <w:marBottom w:val="0"/>
      <w:divBdr>
        <w:top w:val="none" w:sz="0" w:space="0" w:color="auto"/>
        <w:left w:val="none" w:sz="0" w:space="0" w:color="auto"/>
        <w:bottom w:val="none" w:sz="0" w:space="0" w:color="auto"/>
        <w:right w:val="none" w:sz="0" w:space="0" w:color="auto"/>
      </w:divBdr>
    </w:div>
    <w:div w:id="107630654">
      <w:bodyDiv w:val="1"/>
      <w:marLeft w:val="0"/>
      <w:marRight w:val="0"/>
      <w:marTop w:val="0"/>
      <w:marBottom w:val="0"/>
      <w:divBdr>
        <w:top w:val="none" w:sz="0" w:space="0" w:color="auto"/>
        <w:left w:val="none" w:sz="0" w:space="0" w:color="auto"/>
        <w:bottom w:val="none" w:sz="0" w:space="0" w:color="auto"/>
        <w:right w:val="none" w:sz="0" w:space="0" w:color="auto"/>
      </w:divBdr>
    </w:div>
    <w:div w:id="107697553">
      <w:bodyDiv w:val="1"/>
      <w:marLeft w:val="0"/>
      <w:marRight w:val="0"/>
      <w:marTop w:val="0"/>
      <w:marBottom w:val="0"/>
      <w:divBdr>
        <w:top w:val="none" w:sz="0" w:space="0" w:color="auto"/>
        <w:left w:val="none" w:sz="0" w:space="0" w:color="auto"/>
        <w:bottom w:val="none" w:sz="0" w:space="0" w:color="auto"/>
        <w:right w:val="none" w:sz="0" w:space="0" w:color="auto"/>
      </w:divBdr>
    </w:div>
    <w:div w:id="107701527">
      <w:bodyDiv w:val="1"/>
      <w:marLeft w:val="0"/>
      <w:marRight w:val="0"/>
      <w:marTop w:val="0"/>
      <w:marBottom w:val="0"/>
      <w:divBdr>
        <w:top w:val="none" w:sz="0" w:space="0" w:color="auto"/>
        <w:left w:val="none" w:sz="0" w:space="0" w:color="auto"/>
        <w:bottom w:val="none" w:sz="0" w:space="0" w:color="auto"/>
        <w:right w:val="none" w:sz="0" w:space="0" w:color="auto"/>
      </w:divBdr>
    </w:div>
    <w:div w:id="107744804">
      <w:bodyDiv w:val="1"/>
      <w:marLeft w:val="0"/>
      <w:marRight w:val="0"/>
      <w:marTop w:val="0"/>
      <w:marBottom w:val="0"/>
      <w:divBdr>
        <w:top w:val="none" w:sz="0" w:space="0" w:color="auto"/>
        <w:left w:val="none" w:sz="0" w:space="0" w:color="auto"/>
        <w:bottom w:val="none" w:sz="0" w:space="0" w:color="auto"/>
        <w:right w:val="none" w:sz="0" w:space="0" w:color="auto"/>
      </w:divBdr>
    </w:div>
    <w:div w:id="107818706">
      <w:bodyDiv w:val="1"/>
      <w:marLeft w:val="0"/>
      <w:marRight w:val="0"/>
      <w:marTop w:val="0"/>
      <w:marBottom w:val="0"/>
      <w:divBdr>
        <w:top w:val="none" w:sz="0" w:space="0" w:color="auto"/>
        <w:left w:val="none" w:sz="0" w:space="0" w:color="auto"/>
        <w:bottom w:val="none" w:sz="0" w:space="0" w:color="auto"/>
        <w:right w:val="none" w:sz="0" w:space="0" w:color="auto"/>
      </w:divBdr>
    </w:div>
    <w:div w:id="107822567">
      <w:bodyDiv w:val="1"/>
      <w:marLeft w:val="0"/>
      <w:marRight w:val="0"/>
      <w:marTop w:val="0"/>
      <w:marBottom w:val="0"/>
      <w:divBdr>
        <w:top w:val="none" w:sz="0" w:space="0" w:color="auto"/>
        <w:left w:val="none" w:sz="0" w:space="0" w:color="auto"/>
        <w:bottom w:val="none" w:sz="0" w:space="0" w:color="auto"/>
        <w:right w:val="none" w:sz="0" w:space="0" w:color="auto"/>
      </w:divBdr>
    </w:div>
    <w:div w:id="107824351">
      <w:bodyDiv w:val="1"/>
      <w:marLeft w:val="0"/>
      <w:marRight w:val="0"/>
      <w:marTop w:val="0"/>
      <w:marBottom w:val="0"/>
      <w:divBdr>
        <w:top w:val="none" w:sz="0" w:space="0" w:color="auto"/>
        <w:left w:val="none" w:sz="0" w:space="0" w:color="auto"/>
        <w:bottom w:val="none" w:sz="0" w:space="0" w:color="auto"/>
        <w:right w:val="none" w:sz="0" w:space="0" w:color="auto"/>
      </w:divBdr>
    </w:div>
    <w:div w:id="107890715">
      <w:bodyDiv w:val="1"/>
      <w:marLeft w:val="0"/>
      <w:marRight w:val="0"/>
      <w:marTop w:val="0"/>
      <w:marBottom w:val="0"/>
      <w:divBdr>
        <w:top w:val="none" w:sz="0" w:space="0" w:color="auto"/>
        <w:left w:val="none" w:sz="0" w:space="0" w:color="auto"/>
        <w:bottom w:val="none" w:sz="0" w:space="0" w:color="auto"/>
        <w:right w:val="none" w:sz="0" w:space="0" w:color="auto"/>
      </w:divBdr>
    </w:div>
    <w:div w:id="107892014">
      <w:bodyDiv w:val="1"/>
      <w:marLeft w:val="0"/>
      <w:marRight w:val="0"/>
      <w:marTop w:val="0"/>
      <w:marBottom w:val="0"/>
      <w:divBdr>
        <w:top w:val="none" w:sz="0" w:space="0" w:color="auto"/>
        <w:left w:val="none" w:sz="0" w:space="0" w:color="auto"/>
        <w:bottom w:val="none" w:sz="0" w:space="0" w:color="auto"/>
        <w:right w:val="none" w:sz="0" w:space="0" w:color="auto"/>
      </w:divBdr>
    </w:div>
    <w:div w:id="107893452">
      <w:bodyDiv w:val="1"/>
      <w:marLeft w:val="0"/>
      <w:marRight w:val="0"/>
      <w:marTop w:val="0"/>
      <w:marBottom w:val="0"/>
      <w:divBdr>
        <w:top w:val="none" w:sz="0" w:space="0" w:color="auto"/>
        <w:left w:val="none" w:sz="0" w:space="0" w:color="auto"/>
        <w:bottom w:val="none" w:sz="0" w:space="0" w:color="auto"/>
        <w:right w:val="none" w:sz="0" w:space="0" w:color="auto"/>
      </w:divBdr>
    </w:div>
    <w:div w:id="107939981">
      <w:bodyDiv w:val="1"/>
      <w:marLeft w:val="0"/>
      <w:marRight w:val="0"/>
      <w:marTop w:val="0"/>
      <w:marBottom w:val="0"/>
      <w:divBdr>
        <w:top w:val="none" w:sz="0" w:space="0" w:color="auto"/>
        <w:left w:val="none" w:sz="0" w:space="0" w:color="auto"/>
        <w:bottom w:val="none" w:sz="0" w:space="0" w:color="auto"/>
        <w:right w:val="none" w:sz="0" w:space="0" w:color="auto"/>
      </w:divBdr>
    </w:div>
    <w:div w:id="107940244">
      <w:bodyDiv w:val="1"/>
      <w:marLeft w:val="0"/>
      <w:marRight w:val="0"/>
      <w:marTop w:val="0"/>
      <w:marBottom w:val="0"/>
      <w:divBdr>
        <w:top w:val="none" w:sz="0" w:space="0" w:color="auto"/>
        <w:left w:val="none" w:sz="0" w:space="0" w:color="auto"/>
        <w:bottom w:val="none" w:sz="0" w:space="0" w:color="auto"/>
        <w:right w:val="none" w:sz="0" w:space="0" w:color="auto"/>
      </w:divBdr>
    </w:div>
    <w:div w:id="107965979">
      <w:bodyDiv w:val="1"/>
      <w:marLeft w:val="0"/>
      <w:marRight w:val="0"/>
      <w:marTop w:val="0"/>
      <w:marBottom w:val="0"/>
      <w:divBdr>
        <w:top w:val="none" w:sz="0" w:space="0" w:color="auto"/>
        <w:left w:val="none" w:sz="0" w:space="0" w:color="auto"/>
        <w:bottom w:val="none" w:sz="0" w:space="0" w:color="auto"/>
        <w:right w:val="none" w:sz="0" w:space="0" w:color="auto"/>
      </w:divBdr>
    </w:div>
    <w:div w:id="108011306">
      <w:bodyDiv w:val="1"/>
      <w:marLeft w:val="0"/>
      <w:marRight w:val="0"/>
      <w:marTop w:val="0"/>
      <w:marBottom w:val="0"/>
      <w:divBdr>
        <w:top w:val="none" w:sz="0" w:space="0" w:color="auto"/>
        <w:left w:val="none" w:sz="0" w:space="0" w:color="auto"/>
        <w:bottom w:val="none" w:sz="0" w:space="0" w:color="auto"/>
        <w:right w:val="none" w:sz="0" w:space="0" w:color="auto"/>
      </w:divBdr>
    </w:div>
    <w:div w:id="108016228">
      <w:bodyDiv w:val="1"/>
      <w:marLeft w:val="0"/>
      <w:marRight w:val="0"/>
      <w:marTop w:val="0"/>
      <w:marBottom w:val="0"/>
      <w:divBdr>
        <w:top w:val="none" w:sz="0" w:space="0" w:color="auto"/>
        <w:left w:val="none" w:sz="0" w:space="0" w:color="auto"/>
        <w:bottom w:val="none" w:sz="0" w:space="0" w:color="auto"/>
        <w:right w:val="none" w:sz="0" w:space="0" w:color="auto"/>
      </w:divBdr>
    </w:div>
    <w:div w:id="108017104">
      <w:bodyDiv w:val="1"/>
      <w:marLeft w:val="0"/>
      <w:marRight w:val="0"/>
      <w:marTop w:val="0"/>
      <w:marBottom w:val="0"/>
      <w:divBdr>
        <w:top w:val="none" w:sz="0" w:space="0" w:color="auto"/>
        <w:left w:val="none" w:sz="0" w:space="0" w:color="auto"/>
        <w:bottom w:val="none" w:sz="0" w:space="0" w:color="auto"/>
        <w:right w:val="none" w:sz="0" w:space="0" w:color="auto"/>
      </w:divBdr>
    </w:div>
    <w:div w:id="108085311">
      <w:bodyDiv w:val="1"/>
      <w:marLeft w:val="0"/>
      <w:marRight w:val="0"/>
      <w:marTop w:val="0"/>
      <w:marBottom w:val="0"/>
      <w:divBdr>
        <w:top w:val="none" w:sz="0" w:space="0" w:color="auto"/>
        <w:left w:val="none" w:sz="0" w:space="0" w:color="auto"/>
        <w:bottom w:val="none" w:sz="0" w:space="0" w:color="auto"/>
        <w:right w:val="none" w:sz="0" w:space="0" w:color="auto"/>
      </w:divBdr>
    </w:div>
    <w:div w:id="108087585">
      <w:bodyDiv w:val="1"/>
      <w:marLeft w:val="0"/>
      <w:marRight w:val="0"/>
      <w:marTop w:val="0"/>
      <w:marBottom w:val="0"/>
      <w:divBdr>
        <w:top w:val="none" w:sz="0" w:space="0" w:color="auto"/>
        <w:left w:val="none" w:sz="0" w:space="0" w:color="auto"/>
        <w:bottom w:val="none" w:sz="0" w:space="0" w:color="auto"/>
        <w:right w:val="none" w:sz="0" w:space="0" w:color="auto"/>
      </w:divBdr>
    </w:div>
    <w:div w:id="108089055">
      <w:bodyDiv w:val="1"/>
      <w:marLeft w:val="0"/>
      <w:marRight w:val="0"/>
      <w:marTop w:val="0"/>
      <w:marBottom w:val="0"/>
      <w:divBdr>
        <w:top w:val="none" w:sz="0" w:space="0" w:color="auto"/>
        <w:left w:val="none" w:sz="0" w:space="0" w:color="auto"/>
        <w:bottom w:val="none" w:sz="0" w:space="0" w:color="auto"/>
        <w:right w:val="none" w:sz="0" w:space="0" w:color="auto"/>
      </w:divBdr>
    </w:div>
    <w:div w:id="108089142">
      <w:bodyDiv w:val="1"/>
      <w:marLeft w:val="0"/>
      <w:marRight w:val="0"/>
      <w:marTop w:val="0"/>
      <w:marBottom w:val="0"/>
      <w:divBdr>
        <w:top w:val="none" w:sz="0" w:space="0" w:color="auto"/>
        <w:left w:val="none" w:sz="0" w:space="0" w:color="auto"/>
        <w:bottom w:val="none" w:sz="0" w:space="0" w:color="auto"/>
        <w:right w:val="none" w:sz="0" w:space="0" w:color="auto"/>
      </w:divBdr>
    </w:div>
    <w:div w:id="108090526">
      <w:bodyDiv w:val="1"/>
      <w:marLeft w:val="0"/>
      <w:marRight w:val="0"/>
      <w:marTop w:val="0"/>
      <w:marBottom w:val="0"/>
      <w:divBdr>
        <w:top w:val="none" w:sz="0" w:space="0" w:color="auto"/>
        <w:left w:val="none" w:sz="0" w:space="0" w:color="auto"/>
        <w:bottom w:val="none" w:sz="0" w:space="0" w:color="auto"/>
        <w:right w:val="none" w:sz="0" w:space="0" w:color="auto"/>
      </w:divBdr>
    </w:div>
    <w:div w:id="108091041">
      <w:bodyDiv w:val="1"/>
      <w:marLeft w:val="0"/>
      <w:marRight w:val="0"/>
      <w:marTop w:val="0"/>
      <w:marBottom w:val="0"/>
      <w:divBdr>
        <w:top w:val="none" w:sz="0" w:space="0" w:color="auto"/>
        <w:left w:val="none" w:sz="0" w:space="0" w:color="auto"/>
        <w:bottom w:val="none" w:sz="0" w:space="0" w:color="auto"/>
        <w:right w:val="none" w:sz="0" w:space="0" w:color="auto"/>
      </w:divBdr>
    </w:div>
    <w:div w:id="108093288">
      <w:bodyDiv w:val="1"/>
      <w:marLeft w:val="0"/>
      <w:marRight w:val="0"/>
      <w:marTop w:val="0"/>
      <w:marBottom w:val="0"/>
      <w:divBdr>
        <w:top w:val="none" w:sz="0" w:space="0" w:color="auto"/>
        <w:left w:val="none" w:sz="0" w:space="0" w:color="auto"/>
        <w:bottom w:val="none" w:sz="0" w:space="0" w:color="auto"/>
        <w:right w:val="none" w:sz="0" w:space="0" w:color="auto"/>
      </w:divBdr>
    </w:div>
    <w:div w:id="108165536">
      <w:bodyDiv w:val="1"/>
      <w:marLeft w:val="0"/>
      <w:marRight w:val="0"/>
      <w:marTop w:val="0"/>
      <w:marBottom w:val="0"/>
      <w:divBdr>
        <w:top w:val="none" w:sz="0" w:space="0" w:color="auto"/>
        <w:left w:val="none" w:sz="0" w:space="0" w:color="auto"/>
        <w:bottom w:val="none" w:sz="0" w:space="0" w:color="auto"/>
        <w:right w:val="none" w:sz="0" w:space="0" w:color="auto"/>
      </w:divBdr>
    </w:div>
    <w:div w:id="108201705">
      <w:bodyDiv w:val="1"/>
      <w:marLeft w:val="0"/>
      <w:marRight w:val="0"/>
      <w:marTop w:val="0"/>
      <w:marBottom w:val="0"/>
      <w:divBdr>
        <w:top w:val="none" w:sz="0" w:space="0" w:color="auto"/>
        <w:left w:val="none" w:sz="0" w:space="0" w:color="auto"/>
        <w:bottom w:val="none" w:sz="0" w:space="0" w:color="auto"/>
        <w:right w:val="none" w:sz="0" w:space="0" w:color="auto"/>
      </w:divBdr>
    </w:div>
    <w:div w:id="108202706">
      <w:bodyDiv w:val="1"/>
      <w:marLeft w:val="0"/>
      <w:marRight w:val="0"/>
      <w:marTop w:val="0"/>
      <w:marBottom w:val="0"/>
      <w:divBdr>
        <w:top w:val="none" w:sz="0" w:space="0" w:color="auto"/>
        <w:left w:val="none" w:sz="0" w:space="0" w:color="auto"/>
        <w:bottom w:val="none" w:sz="0" w:space="0" w:color="auto"/>
        <w:right w:val="none" w:sz="0" w:space="0" w:color="auto"/>
      </w:divBdr>
    </w:div>
    <w:div w:id="108204518">
      <w:bodyDiv w:val="1"/>
      <w:marLeft w:val="0"/>
      <w:marRight w:val="0"/>
      <w:marTop w:val="0"/>
      <w:marBottom w:val="0"/>
      <w:divBdr>
        <w:top w:val="none" w:sz="0" w:space="0" w:color="auto"/>
        <w:left w:val="none" w:sz="0" w:space="0" w:color="auto"/>
        <w:bottom w:val="none" w:sz="0" w:space="0" w:color="auto"/>
        <w:right w:val="none" w:sz="0" w:space="0" w:color="auto"/>
      </w:divBdr>
    </w:div>
    <w:div w:id="108205211">
      <w:bodyDiv w:val="1"/>
      <w:marLeft w:val="0"/>
      <w:marRight w:val="0"/>
      <w:marTop w:val="0"/>
      <w:marBottom w:val="0"/>
      <w:divBdr>
        <w:top w:val="none" w:sz="0" w:space="0" w:color="auto"/>
        <w:left w:val="none" w:sz="0" w:space="0" w:color="auto"/>
        <w:bottom w:val="none" w:sz="0" w:space="0" w:color="auto"/>
        <w:right w:val="none" w:sz="0" w:space="0" w:color="auto"/>
      </w:divBdr>
    </w:div>
    <w:div w:id="108207237">
      <w:bodyDiv w:val="1"/>
      <w:marLeft w:val="0"/>
      <w:marRight w:val="0"/>
      <w:marTop w:val="0"/>
      <w:marBottom w:val="0"/>
      <w:divBdr>
        <w:top w:val="none" w:sz="0" w:space="0" w:color="auto"/>
        <w:left w:val="none" w:sz="0" w:space="0" w:color="auto"/>
        <w:bottom w:val="none" w:sz="0" w:space="0" w:color="auto"/>
        <w:right w:val="none" w:sz="0" w:space="0" w:color="auto"/>
      </w:divBdr>
    </w:div>
    <w:div w:id="108278718">
      <w:bodyDiv w:val="1"/>
      <w:marLeft w:val="0"/>
      <w:marRight w:val="0"/>
      <w:marTop w:val="0"/>
      <w:marBottom w:val="0"/>
      <w:divBdr>
        <w:top w:val="none" w:sz="0" w:space="0" w:color="auto"/>
        <w:left w:val="none" w:sz="0" w:space="0" w:color="auto"/>
        <w:bottom w:val="none" w:sz="0" w:space="0" w:color="auto"/>
        <w:right w:val="none" w:sz="0" w:space="0" w:color="auto"/>
      </w:divBdr>
    </w:div>
    <w:div w:id="108282336">
      <w:bodyDiv w:val="1"/>
      <w:marLeft w:val="0"/>
      <w:marRight w:val="0"/>
      <w:marTop w:val="0"/>
      <w:marBottom w:val="0"/>
      <w:divBdr>
        <w:top w:val="none" w:sz="0" w:space="0" w:color="auto"/>
        <w:left w:val="none" w:sz="0" w:space="0" w:color="auto"/>
        <w:bottom w:val="none" w:sz="0" w:space="0" w:color="auto"/>
        <w:right w:val="none" w:sz="0" w:space="0" w:color="auto"/>
      </w:divBdr>
    </w:div>
    <w:div w:id="108283114">
      <w:bodyDiv w:val="1"/>
      <w:marLeft w:val="0"/>
      <w:marRight w:val="0"/>
      <w:marTop w:val="0"/>
      <w:marBottom w:val="0"/>
      <w:divBdr>
        <w:top w:val="none" w:sz="0" w:space="0" w:color="auto"/>
        <w:left w:val="none" w:sz="0" w:space="0" w:color="auto"/>
        <w:bottom w:val="none" w:sz="0" w:space="0" w:color="auto"/>
        <w:right w:val="none" w:sz="0" w:space="0" w:color="auto"/>
      </w:divBdr>
    </w:div>
    <w:div w:id="108283951">
      <w:bodyDiv w:val="1"/>
      <w:marLeft w:val="0"/>
      <w:marRight w:val="0"/>
      <w:marTop w:val="0"/>
      <w:marBottom w:val="0"/>
      <w:divBdr>
        <w:top w:val="none" w:sz="0" w:space="0" w:color="auto"/>
        <w:left w:val="none" w:sz="0" w:space="0" w:color="auto"/>
        <w:bottom w:val="none" w:sz="0" w:space="0" w:color="auto"/>
        <w:right w:val="none" w:sz="0" w:space="0" w:color="auto"/>
      </w:divBdr>
    </w:div>
    <w:div w:id="108284392">
      <w:bodyDiv w:val="1"/>
      <w:marLeft w:val="0"/>
      <w:marRight w:val="0"/>
      <w:marTop w:val="0"/>
      <w:marBottom w:val="0"/>
      <w:divBdr>
        <w:top w:val="none" w:sz="0" w:space="0" w:color="auto"/>
        <w:left w:val="none" w:sz="0" w:space="0" w:color="auto"/>
        <w:bottom w:val="none" w:sz="0" w:space="0" w:color="auto"/>
        <w:right w:val="none" w:sz="0" w:space="0" w:color="auto"/>
      </w:divBdr>
    </w:div>
    <w:div w:id="108285477">
      <w:bodyDiv w:val="1"/>
      <w:marLeft w:val="0"/>
      <w:marRight w:val="0"/>
      <w:marTop w:val="0"/>
      <w:marBottom w:val="0"/>
      <w:divBdr>
        <w:top w:val="none" w:sz="0" w:space="0" w:color="auto"/>
        <w:left w:val="none" w:sz="0" w:space="0" w:color="auto"/>
        <w:bottom w:val="none" w:sz="0" w:space="0" w:color="auto"/>
        <w:right w:val="none" w:sz="0" w:space="0" w:color="auto"/>
      </w:divBdr>
    </w:div>
    <w:div w:id="108355466">
      <w:bodyDiv w:val="1"/>
      <w:marLeft w:val="0"/>
      <w:marRight w:val="0"/>
      <w:marTop w:val="0"/>
      <w:marBottom w:val="0"/>
      <w:divBdr>
        <w:top w:val="none" w:sz="0" w:space="0" w:color="auto"/>
        <w:left w:val="none" w:sz="0" w:space="0" w:color="auto"/>
        <w:bottom w:val="none" w:sz="0" w:space="0" w:color="auto"/>
        <w:right w:val="none" w:sz="0" w:space="0" w:color="auto"/>
      </w:divBdr>
    </w:div>
    <w:div w:id="108357871">
      <w:bodyDiv w:val="1"/>
      <w:marLeft w:val="0"/>
      <w:marRight w:val="0"/>
      <w:marTop w:val="0"/>
      <w:marBottom w:val="0"/>
      <w:divBdr>
        <w:top w:val="none" w:sz="0" w:space="0" w:color="auto"/>
        <w:left w:val="none" w:sz="0" w:space="0" w:color="auto"/>
        <w:bottom w:val="none" w:sz="0" w:space="0" w:color="auto"/>
        <w:right w:val="none" w:sz="0" w:space="0" w:color="auto"/>
      </w:divBdr>
    </w:div>
    <w:div w:id="108359990">
      <w:bodyDiv w:val="1"/>
      <w:marLeft w:val="0"/>
      <w:marRight w:val="0"/>
      <w:marTop w:val="0"/>
      <w:marBottom w:val="0"/>
      <w:divBdr>
        <w:top w:val="none" w:sz="0" w:space="0" w:color="auto"/>
        <w:left w:val="none" w:sz="0" w:space="0" w:color="auto"/>
        <w:bottom w:val="none" w:sz="0" w:space="0" w:color="auto"/>
        <w:right w:val="none" w:sz="0" w:space="0" w:color="auto"/>
      </w:divBdr>
    </w:div>
    <w:div w:id="108396655">
      <w:bodyDiv w:val="1"/>
      <w:marLeft w:val="0"/>
      <w:marRight w:val="0"/>
      <w:marTop w:val="0"/>
      <w:marBottom w:val="0"/>
      <w:divBdr>
        <w:top w:val="none" w:sz="0" w:space="0" w:color="auto"/>
        <w:left w:val="none" w:sz="0" w:space="0" w:color="auto"/>
        <w:bottom w:val="none" w:sz="0" w:space="0" w:color="auto"/>
        <w:right w:val="none" w:sz="0" w:space="0" w:color="auto"/>
      </w:divBdr>
    </w:div>
    <w:div w:id="108396964">
      <w:bodyDiv w:val="1"/>
      <w:marLeft w:val="0"/>
      <w:marRight w:val="0"/>
      <w:marTop w:val="0"/>
      <w:marBottom w:val="0"/>
      <w:divBdr>
        <w:top w:val="none" w:sz="0" w:space="0" w:color="auto"/>
        <w:left w:val="none" w:sz="0" w:space="0" w:color="auto"/>
        <w:bottom w:val="none" w:sz="0" w:space="0" w:color="auto"/>
        <w:right w:val="none" w:sz="0" w:space="0" w:color="auto"/>
      </w:divBdr>
    </w:div>
    <w:div w:id="108401021">
      <w:bodyDiv w:val="1"/>
      <w:marLeft w:val="0"/>
      <w:marRight w:val="0"/>
      <w:marTop w:val="0"/>
      <w:marBottom w:val="0"/>
      <w:divBdr>
        <w:top w:val="none" w:sz="0" w:space="0" w:color="auto"/>
        <w:left w:val="none" w:sz="0" w:space="0" w:color="auto"/>
        <w:bottom w:val="none" w:sz="0" w:space="0" w:color="auto"/>
        <w:right w:val="none" w:sz="0" w:space="0" w:color="auto"/>
      </w:divBdr>
    </w:div>
    <w:div w:id="108471643">
      <w:bodyDiv w:val="1"/>
      <w:marLeft w:val="0"/>
      <w:marRight w:val="0"/>
      <w:marTop w:val="0"/>
      <w:marBottom w:val="0"/>
      <w:divBdr>
        <w:top w:val="none" w:sz="0" w:space="0" w:color="auto"/>
        <w:left w:val="none" w:sz="0" w:space="0" w:color="auto"/>
        <w:bottom w:val="none" w:sz="0" w:space="0" w:color="auto"/>
        <w:right w:val="none" w:sz="0" w:space="0" w:color="auto"/>
      </w:divBdr>
    </w:div>
    <w:div w:id="108471929">
      <w:bodyDiv w:val="1"/>
      <w:marLeft w:val="0"/>
      <w:marRight w:val="0"/>
      <w:marTop w:val="0"/>
      <w:marBottom w:val="0"/>
      <w:divBdr>
        <w:top w:val="none" w:sz="0" w:space="0" w:color="auto"/>
        <w:left w:val="none" w:sz="0" w:space="0" w:color="auto"/>
        <w:bottom w:val="none" w:sz="0" w:space="0" w:color="auto"/>
        <w:right w:val="none" w:sz="0" w:space="0" w:color="auto"/>
      </w:divBdr>
    </w:div>
    <w:div w:id="108472020">
      <w:bodyDiv w:val="1"/>
      <w:marLeft w:val="0"/>
      <w:marRight w:val="0"/>
      <w:marTop w:val="0"/>
      <w:marBottom w:val="0"/>
      <w:divBdr>
        <w:top w:val="none" w:sz="0" w:space="0" w:color="auto"/>
        <w:left w:val="none" w:sz="0" w:space="0" w:color="auto"/>
        <w:bottom w:val="none" w:sz="0" w:space="0" w:color="auto"/>
        <w:right w:val="none" w:sz="0" w:space="0" w:color="auto"/>
      </w:divBdr>
    </w:div>
    <w:div w:id="108473439">
      <w:bodyDiv w:val="1"/>
      <w:marLeft w:val="0"/>
      <w:marRight w:val="0"/>
      <w:marTop w:val="0"/>
      <w:marBottom w:val="0"/>
      <w:divBdr>
        <w:top w:val="none" w:sz="0" w:space="0" w:color="auto"/>
        <w:left w:val="none" w:sz="0" w:space="0" w:color="auto"/>
        <w:bottom w:val="none" w:sz="0" w:space="0" w:color="auto"/>
        <w:right w:val="none" w:sz="0" w:space="0" w:color="auto"/>
      </w:divBdr>
    </w:div>
    <w:div w:id="108475298">
      <w:bodyDiv w:val="1"/>
      <w:marLeft w:val="0"/>
      <w:marRight w:val="0"/>
      <w:marTop w:val="0"/>
      <w:marBottom w:val="0"/>
      <w:divBdr>
        <w:top w:val="none" w:sz="0" w:space="0" w:color="auto"/>
        <w:left w:val="none" w:sz="0" w:space="0" w:color="auto"/>
        <w:bottom w:val="none" w:sz="0" w:space="0" w:color="auto"/>
        <w:right w:val="none" w:sz="0" w:space="0" w:color="auto"/>
      </w:divBdr>
    </w:div>
    <w:div w:id="108476413">
      <w:bodyDiv w:val="1"/>
      <w:marLeft w:val="0"/>
      <w:marRight w:val="0"/>
      <w:marTop w:val="0"/>
      <w:marBottom w:val="0"/>
      <w:divBdr>
        <w:top w:val="none" w:sz="0" w:space="0" w:color="auto"/>
        <w:left w:val="none" w:sz="0" w:space="0" w:color="auto"/>
        <w:bottom w:val="none" w:sz="0" w:space="0" w:color="auto"/>
        <w:right w:val="none" w:sz="0" w:space="0" w:color="auto"/>
      </w:divBdr>
    </w:div>
    <w:div w:id="108549576">
      <w:bodyDiv w:val="1"/>
      <w:marLeft w:val="0"/>
      <w:marRight w:val="0"/>
      <w:marTop w:val="0"/>
      <w:marBottom w:val="0"/>
      <w:divBdr>
        <w:top w:val="none" w:sz="0" w:space="0" w:color="auto"/>
        <w:left w:val="none" w:sz="0" w:space="0" w:color="auto"/>
        <w:bottom w:val="none" w:sz="0" w:space="0" w:color="auto"/>
        <w:right w:val="none" w:sz="0" w:space="0" w:color="auto"/>
      </w:divBdr>
    </w:div>
    <w:div w:id="108596429">
      <w:bodyDiv w:val="1"/>
      <w:marLeft w:val="0"/>
      <w:marRight w:val="0"/>
      <w:marTop w:val="0"/>
      <w:marBottom w:val="0"/>
      <w:divBdr>
        <w:top w:val="none" w:sz="0" w:space="0" w:color="auto"/>
        <w:left w:val="none" w:sz="0" w:space="0" w:color="auto"/>
        <w:bottom w:val="none" w:sz="0" w:space="0" w:color="auto"/>
        <w:right w:val="none" w:sz="0" w:space="0" w:color="auto"/>
      </w:divBdr>
    </w:div>
    <w:div w:id="108622290">
      <w:bodyDiv w:val="1"/>
      <w:marLeft w:val="0"/>
      <w:marRight w:val="0"/>
      <w:marTop w:val="0"/>
      <w:marBottom w:val="0"/>
      <w:divBdr>
        <w:top w:val="none" w:sz="0" w:space="0" w:color="auto"/>
        <w:left w:val="none" w:sz="0" w:space="0" w:color="auto"/>
        <w:bottom w:val="none" w:sz="0" w:space="0" w:color="auto"/>
        <w:right w:val="none" w:sz="0" w:space="0" w:color="auto"/>
      </w:divBdr>
    </w:div>
    <w:div w:id="108623603">
      <w:bodyDiv w:val="1"/>
      <w:marLeft w:val="0"/>
      <w:marRight w:val="0"/>
      <w:marTop w:val="0"/>
      <w:marBottom w:val="0"/>
      <w:divBdr>
        <w:top w:val="none" w:sz="0" w:space="0" w:color="auto"/>
        <w:left w:val="none" w:sz="0" w:space="0" w:color="auto"/>
        <w:bottom w:val="none" w:sz="0" w:space="0" w:color="auto"/>
        <w:right w:val="none" w:sz="0" w:space="0" w:color="auto"/>
      </w:divBdr>
    </w:div>
    <w:div w:id="108625674">
      <w:bodyDiv w:val="1"/>
      <w:marLeft w:val="0"/>
      <w:marRight w:val="0"/>
      <w:marTop w:val="0"/>
      <w:marBottom w:val="0"/>
      <w:divBdr>
        <w:top w:val="none" w:sz="0" w:space="0" w:color="auto"/>
        <w:left w:val="none" w:sz="0" w:space="0" w:color="auto"/>
        <w:bottom w:val="none" w:sz="0" w:space="0" w:color="auto"/>
        <w:right w:val="none" w:sz="0" w:space="0" w:color="auto"/>
      </w:divBdr>
    </w:div>
    <w:div w:id="108663822">
      <w:bodyDiv w:val="1"/>
      <w:marLeft w:val="0"/>
      <w:marRight w:val="0"/>
      <w:marTop w:val="0"/>
      <w:marBottom w:val="0"/>
      <w:divBdr>
        <w:top w:val="none" w:sz="0" w:space="0" w:color="auto"/>
        <w:left w:val="none" w:sz="0" w:space="0" w:color="auto"/>
        <w:bottom w:val="none" w:sz="0" w:space="0" w:color="auto"/>
        <w:right w:val="none" w:sz="0" w:space="0" w:color="auto"/>
      </w:divBdr>
    </w:div>
    <w:div w:id="108665703">
      <w:bodyDiv w:val="1"/>
      <w:marLeft w:val="0"/>
      <w:marRight w:val="0"/>
      <w:marTop w:val="0"/>
      <w:marBottom w:val="0"/>
      <w:divBdr>
        <w:top w:val="none" w:sz="0" w:space="0" w:color="auto"/>
        <w:left w:val="none" w:sz="0" w:space="0" w:color="auto"/>
        <w:bottom w:val="none" w:sz="0" w:space="0" w:color="auto"/>
        <w:right w:val="none" w:sz="0" w:space="0" w:color="auto"/>
      </w:divBdr>
    </w:div>
    <w:div w:id="108669649">
      <w:bodyDiv w:val="1"/>
      <w:marLeft w:val="0"/>
      <w:marRight w:val="0"/>
      <w:marTop w:val="0"/>
      <w:marBottom w:val="0"/>
      <w:divBdr>
        <w:top w:val="none" w:sz="0" w:space="0" w:color="auto"/>
        <w:left w:val="none" w:sz="0" w:space="0" w:color="auto"/>
        <w:bottom w:val="none" w:sz="0" w:space="0" w:color="auto"/>
        <w:right w:val="none" w:sz="0" w:space="0" w:color="auto"/>
      </w:divBdr>
    </w:div>
    <w:div w:id="108741566">
      <w:bodyDiv w:val="1"/>
      <w:marLeft w:val="0"/>
      <w:marRight w:val="0"/>
      <w:marTop w:val="0"/>
      <w:marBottom w:val="0"/>
      <w:divBdr>
        <w:top w:val="none" w:sz="0" w:space="0" w:color="auto"/>
        <w:left w:val="none" w:sz="0" w:space="0" w:color="auto"/>
        <w:bottom w:val="none" w:sz="0" w:space="0" w:color="auto"/>
        <w:right w:val="none" w:sz="0" w:space="0" w:color="auto"/>
      </w:divBdr>
    </w:div>
    <w:div w:id="108742126">
      <w:bodyDiv w:val="1"/>
      <w:marLeft w:val="0"/>
      <w:marRight w:val="0"/>
      <w:marTop w:val="0"/>
      <w:marBottom w:val="0"/>
      <w:divBdr>
        <w:top w:val="none" w:sz="0" w:space="0" w:color="auto"/>
        <w:left w:val="none" w:sz="0" w:space="0" w:color="auto"/>
        <w:bottom w:val="none" w:sz="0" w:space="0" w:color="auto"/>
        <w:right w:val="none" w:sz="0" w:space="0" w:color="auto"/>
      </w:divBdr>
    </w:div>
    <w:div w:id="108745749">
      <w:bodyDiv w:val="1"/>
      <w:marLeft w:val="0"/>
      <w:marRight w:val="0"/>
      <w:marTop w:val="0"/>
      <w:marBottom w:val="0"/>
      <w:divBdr>
        <w:top w:val="none" w:sz="0" w:space="0" w:color="auto"/>
        <w:left w:val="none" w:sz="0" w:space="0" w:color="auto"/>
        <w:bottom w:val="none" w:sz="0" w:space="0" w:color="auto"/>
        <w:right w:val="none" w:sz="0" w:space="0" w:color="auto"/>
      </w:divBdr>
    </w:div>
    <w:div w:id="108790720">
      <w:bodyDiv w:val="1"/>
      <w:marLeft w:val="0"/>
      <w:marRight w:val="0"/>
      <w:marTop w:val="0"/>
      <w:marBottom w:val="0"/>
      <w:divBdr>
        <w:top w:val="none" w:sz="0" w:space="0" w:color="auto"/>
        <w:left w:val="none" w:sz="0" w:space="0" w:color="auto"/>
        <w:bottom w:val="none" w:sz="0" w:space="0" w:color="auto"/>
        <w:right w:val="none" w:sz="0" w:space="0" w:color="auto"/>
      </w:divBdr>
    </w:div>
    <w:div w:id="108818460">
      <w:bodyDiv w:val="1"/>
      <w:marLeft w:val="0"/>
      <w:marRight w:val="0"/>
      <w:marTop w:val="0"/>
      <w:marBottom w:val="0"/>
      <w:divBdr>
        <w:top w:val="none" w:sz="0" w:space="0" w:color="auto"/>
        <w:left w:val="none" w:sz="0" w:space="0" w:color="auto"/>
        <w:bottom w:val="none" w:sz="0" w:space="0" w:color="auto"/>
        <w:right w:val="none" w:sz="0" w:space="0" w:color="auto"/>
      </w:divBdr>
    </w:div>
    <w:div w:id="108819968">
      <w:bodyDiv w:val="1"/>
      <w:marLeft w:val="0"/>
      <w:marRight w:val="0"/>
      <w:marTop w:val="0"/>
      <w:marBottom w:val="0"/>
      <w:divBdr>
        <w:top w:val="none" w:sz="0" w:space="0" w:color="auto"/>
        <w:left w:val="none" w:sz="0" w:space="0" w:color="auto"/>
        <w:bottom w:val="none" w:sz="0" w:space="0" w:color="auto"/>
        <w:right w:val="none" w:sz="0" w:space="0" w:color="auto"/>
      </w:divBdr>
    </w:div>
    <w:div w:id="108820745">
      <w:bodyDiv w:val="1"/>
      <w:marLeft w:val="0"/>
      <w:marRight w:val="0"/>
      <w:marTop w:val="0"/>
      <w:marBottom w:val="0"/>
      <w:divBdr>
        <w:top w:val="none" w:sz="0" w:space="0" w:color="auto"/>
        <w:left w:val="none" w:sz="0" w:space="0" w:color="auto"/>
        <w:bottom w:val="none" w:sz="0" w:space="0" w:color="auto"/>
        <w:right w:val="none" w:sz="0" w:space="0" w:color="auto"/>
      </w:divBdr>
    </w:div>
    <w:div w:id="108821236">
      <w:bodyDiv w:val="1"/>
      <w:marLeft w:val="0"/>
      <w:marRight w:val="0"/>
      <w:marTop w:val="0"/>
      <w:marBottom w:val="0"/>
      <w:divBdr>
        <w:top w:val="none" w:sz="0" w:space="0" w:color="auto"/>
        <w:left w:val="none" w:sz="0" w:space="0" w:color="auto"/>
        <w:bottom w:val="none" w:sz="0" w:space="0" w:color="auto"/>
        <w:right w:val="none" w:sz="0" w:space="0" w:color="auto"/>
      </w:divBdr>
    </w:div>
    <w:div w:id="108857833">
      <w:bodyDiv w:val="1"/>
      <w:marLeft w:val="0"/>
      <w:marRight w:val="0"/>
      <w:marTop w:val="0"/>
      <w:marBottom w:val="0"/>
      <w:divBdr>
        <w:top w:val="none" w:sz="0" w:space="0" w:color="auto"/>
        <w:left w:val="none" w:sz="0" w:space="0" w:color="auto"/>
        <w:bottom w:val="none" w:sz="0" w:space="0" w:color="auto"/>
        <w:right w:val="none" w:sz="0" w:space="0" w:color="auto"/>
      </w:divBdr>
    </w:div>
    <w:div w:id="108859137">
      <w:bodyDiv w:val="1"/>
      <w:marLeft w:val="0"/>
      <w:marRight w:val="0"/>
      <w:marTop w:val="0"/>
      <w:marBottom w:val="0"/>
      <w:divBdr>
        <w:top w:val="none" w:sz="0" w:space="0" w:color="auto"/>
        <w:left w:val="none" w:sz="0" w:space="0" w:color="auto"/>
        <w:bottom w:val="none" w:sz="0" w:space="0" w:color="auto"/>
        <w:right w:val="none" w:sz="0" w:space="0" w:color="auto"/>
      </w:divBdr>
    </w:div>
    <w:div w:id="108859270">
      <w:bodyDiv w:val="1"/>
      <w:marLeft w:val="0"/>
      <w:marRight w:val="0"/>
      <w:marTop w:val="0"/>
      <w:marBottom w:val="0"/>
      <w:divBdr>
        <w:top w:val="none" w:sz="0" w:space="0" w:color="auto"/>
        <w:left w:val="none" w:sz="0" w:space="0" w:color="auto"/>
        <w:bottom w:val="none" w:sz="0" w:space="0" w:color="auto"/>
        <w:right w:val="none" w:sz="0" w:space="0" w:color="auto"/>
      </w:divBdr>
    </w:div>
    <w:div w:id="108860288">
      <w:bodyDiv w:val="1"/>
      <w:marLeft w:val="0"/>
      <w:marRight w:val="0"/>
      <w:marTop w:val="0"/>
      <w:marBottom w:val="0"/>
      <w:divBdr>
        <w:top w:val="none" w:sz="0" w:space="0" w:color="auto"/>
        <w:left w:val="none" w:sz="0" w:space="0" w:color="auto"/>
        <w:bottom w:val="none" w:sz="0" w:space="0" w:color="auto"/>
        <w:right w:val="none" w:sz="0" w:space="0" w:color="auto"/>
      </w:divBdr>
    </w:div>
    <w:div w:id="108863475">
      <w:bodyDiv w:val="1"/>
      <w:marLeft w:val="0"/>
      <w:marRight w:val="0"/>
      <w:marTop w:val="0"/>
      <w:marBottom w:val="0"/>
      <w:divBdr>
        <w:top w:val="none" w:sz="0" w:space="0" w:color="auto"/>
        <w:left w:val="none" w:sz="0" w:space="0" w:color="auto"/>
        <w:bottom w:val="none" w:sz="0" w:space="0" w:color="auto"/>
        <w:right w:val="none" w:sz="0" w:space="0" w:color="auto"/>
      </w:divBdr>
    </w:div>
    <w:div w:id="108866480">
      <w:bodyDiv w:val="1"/>
      <w:marLeft w:val="0"/>
      <w:marRight w:val="0"/>
      <w:marTop w:val="0"/>
      <w:marBottom w:val="0"/>
      <w:divBdr>
        <w:top w:val="none" w:sz="0" w:space="0" w:color="auto"/>
        <w:left w:val="none" w:sz="0" w:space="0" w:color="auto"/>
        <w:bottom w:val="none" w:sz="0" w:space="0" w:color="auto"/>
        <w:right w:val="none" w:sz="0" w:space="0" w:color="auto"/>
      </w:divBdr>
    </w:div>
    <w:div w:id="108935197">
      <w:bodyDiv w:val="1"/>
      <w:marLeft w:val="0"/>
      <w:marRight w:val="0"/>
      <w:marTop w:val="0"/>
      <w:marBottom w:val="0"/>
      <w:divBdr>
        <w:top w:val="none" w:sz="0" w:space="0" w:color="auto"/>
        <w:left w:val="none" w:sz="0" w:space="0" w:color="auto"/>
        <w:bottom w:val="none" w:sz="0" w:space="0" w:color="auto"/>
        <w:right w:val="none" w:sz="0" w:space="0" w:color="auto"/>
      </w:divBdr>
    </w:div>
    <w:div w:id="108936685">
      <w:bodyDiv w:val="1"/>
      <w:marLeft w:val="0"/>
      <w:marRight w:val="0"/>
      <w:marTop w:val="0"/>
      <w:marBottom w:val="0"/>
      <w:divBdr>
        <w:top w:val="none" w:sz="0" w:space="0" w:color="auto"/>
        <w:left w:val="none" w:sz="0" w:space="0" w:color="auto"/>
        <w:bottom w:val="none" w:sz="0" w:space="0" w:color="auto"/>
        <w:right w:val="none" w:sz="0" w:space="0" w:color="auto"/>
      </w:divBdr>
    </w:div>
    <w:div w:id="108941516">
      <w:bodyDiv w:val="1"/>
      <w:marLeft w:val="0"/>
      <w:marRight w:val="0"/>
      <w:marTop w:val="0"/>
      <w:marBottom w:val="0"/>
      <w:divBdr>
        <w:top w:val="none" w:sz="0" w:space="0" w:color="auto"/>
        <w:left w:val="none" w:sz="0" w:space="0" w:color="auto"/>
        <w:bottom w:val="none" w:sz="0" w:space="0" w:color="auto"/>
        <w:right w:val="none" w:sz="0" w:space="0" w:color="auto"/>
      </w:divBdr>
    </w:div>
    <w:div w:id="109007713">
      <w:bodyDiv w:val="1"/>
      <w:marLeft w:val="0"/>
      <w:marRight w:val="0"/>
      <w:marTop w:val="0"/>
      <w:marBottom w:val="0"/>
      <w:divBdr>
        <w:top w:val="none" w:sz="0" w:space="0" w:color="auto"/>
        <w:left w:val="none" w:sz="0" w:space="0" w:color="auto"/>
        <w:bottom w:val="none" w:sz="0" w:space="0" w:color="auto"/>
        <w:right w:val="none" w:sz="0" w:space="0" w:color="auto"/>
      </w:divBdr>
    </w:div>
    <w:div w:id="109009150">
      <w:bodyDiv w:val="1"/>
      <w:marLeft w:val="0"/>
      <w:marRight w:val="0"/>
      <w:marTop w:val="0"/>
      <w:marBottom w:val="0"/>
      <w:divBdr>
        <w:top w:val="none" w:sz="0" w:space="0" w:color="auto"/>
        <w:left w:val="none" w:sz="0" w:space="0" w:color="auto"/>
        <w:bottom w:val="none" w:sz="0" w:space="0" w:color="auto"/>
        <w:right w:val="none" w:sz="0" w:space="0" w:color="auto"/>
      </w:divBdr>
    </w:div>
    <w:div w:id="109010170">
      <w:bodyDiv w:val="1"/>
      <w:marLeft w:val="0"/>
      <w:marRight w:val="0"/>
      <w:marTop w:val="0"/>
      <w:marBottom w:val="0"/>
      <w:divBdr>
        <w:top w:val="none" w:sz="0" w:space="0" w:color="auto"/>
        <w:left w:val="none" w:sz="0" w:space="0" w:color="auto"/>
        <w:bottom w:val="none" w:sz="0" w:space="0" w:color="auto"/>
        <w:right w:val="none" w:sz="0" w:space="0" w:color="auto"/>
      </w:divBdr>
    </w:div>
    <w:div w:id="109010257">
      <w:bodyDiv w:val="1"/>
      <w:marLeft w:val="0"/>
      <w:marRight w:val="0"/>
      <w:marTop w:val="0"/>
      <w:marBottom w:val="0"/>
      <w:divBdr>
        <w:top w:val="none" w:sz="0" w:space="0" w:color="auto"/>
        <w:left w:val="none" w:sz="0" w:space="0" w:color="auto"/>
        <w:bottom w:val="none" w:sz="0" w:space="0" w:color="auto"/>
        <w:right w:val="none" w:sz="0" w:space="0" w:color="auto"/>
      </w:divBdr>
    </w:div>
    <w:div w:id="109010824">
      <w:bodyDiv w:val="1"/>
      <w:marLeft w:val="0"/>
      <w:marRight w:val="0"/>
      <w:marTop w:val="0"/>
      <w:marBottom w:val="0"/>
      <w:divBdr>
        <w:top w:val="none" w:sz="0" w:space="0" w:color="auto"/>
        <w:left w:val="none" w:sz="0" w:space="0" w:color="auto"/>
        <w:bottom w:val="none" w:sz="0" w:space="0" w:color="auto"/>
        <w:right w:val="none" w:sz="0" w:space="0" w:color="auto"/>
      </w:divBdr>
    </w:div>
    <w:div w:id="109011316">
      <w:bodyDiv w:val="1"/>
      <w:marLeft w:val="0"/>
      <w:marRight w:val="0"/>
      <w:marTop w:val="0"/>
      <w:marBottom w:val="0"/>
      <w:divBdr>
        <w:top w:val="none" w:sz="0" w:space="0" w:color="auto"/>
        <w:left w:val="none" w:sz="0" w:space="0" w:color="auto"/>
        <w:bottom w:val="none" w:sz="0" w:space="0" w:color="auto"/>
        <w:right w:val="none" w:sz="0" w:space="0" w:color="auto"/>
      </w:divBdr>
    </w:div>
    <w:div w:id="109016799">
      <w:bodyDiv w:val="1"/>
      <w:marLeft w:val="0"/>
      <w:marRight w:val="0"/>
      <w:marTop w:val="0"/>
      <w:marBottom w:val="0"/>
      <w:divBdr>
        <w:top w:val="none" w:sz="0" w:space="0" w:color="auto"/>
        <w:left w:val="none" w:sz="0" w:space="0" w:color="auto"/>
        <w:bottom w:val="none" w:sz="0" w:space="0" w:color="auto"/>
        <w:right w:val="none" w:sz="0" w:space="0" w:color="auto"/>
      </w:divBdr>
    </w:div>
    <w:div w:id="109017110">
      <w:bodyDiv w:val="1"/>
      <w:marLeft w:val="0"/>
      <w:marRight w:val="0"/>
      <w:marTop w:val="0"/>
      <w:marBottom w:val="0"/>
      <w:divBdr>
        <w:top w:val="none" w:sz="0" w:space="0" w:color="auto"/>
        <w:left w:val="none" w:sz="0" w:space="0" w:color="auto"/>
        <w:bottom w:val="none" w:sz="0" w:space="0" w:color="auto"/>
        <w:right w:val="none" w:sz="0" w:space="0" w:color="auto"/>
      </w:divBdr>
    </w:div>
    <w:div w:id="109017465">
      <w:bodyDiv w:val="1"/>
      <w:marLeft w:val="0"/>
      <w:marRight w:val="0"/>
      <w:marTop w:val="0"/>
      <w:marBottom w:val="0"/>
      <w:divBdr>
        <w:top w:val="none" w:sz="0" w:space="0" w:color="auto"/>
        <w:left w:val="none" w:sz="0" w:space="0" w:color="auto"/>
        <w:bottom w:val="none" w:sz="0" w:space="0" w:color="auto"/>
        <w:right w:val="none" w:sz="0" w:space="0" w:color="auto"/>
      </w:divBdr>
    </w:div>
    <w:div w:id="109052777">
      <w:bodyDiv w:val="1"/>
      <w:marLeft w:val="0"/>
      <w:marRight w:val="0"/>
      <w:marTop w:val="0"/>
      <w:marBottom w:val="0"/>
      <w:divBdr>
        <w:top w:val="none" w:sz="0" w:space="0" w:color="auto"/>
        <w:left w:val="none" w:sz="0" w:space="0" w:color="auto"/>
        <w:bottom w:val="none" w:sz="0" w:space="0" w:color="auto"/>
        <w:right w:val="none" w:sz="0" w:space="0" w:color="auto"/>
      </w:divBdr>
    </w:div>
    <w:div w:id="109055423">
      <w:bodyDiv w:val="1"/>
      <w:marLeft w:val="0"/>
      <w:marRight w:val="0"/>
      <w:marTop w:val="0"/>
      <w:marBottom w:val="0"/>
      <w:divBdr>
        <w:top w:val="none" w:sz="0" w:space="0" w:color="auto"/>
        <w:left w:val="none" w:sz="0" w:space="0" w:color="auto"/>
        <w:bottom w:val="none" w:sz="0" w:space="0" w:color="auto"/>
        <w:right w:val="none" w:sz="0" w:space="0" w:color="auto"/>
      </w:divBdr>
    </w:div>
    <w:div w:id="109056368">
      <w:bodyDiv w:val="1"/>
      <w:marLeft w:val="0"/>
      <w:marRight w:val="0"/>
      <w:marTop w:val="0"/>
      <w:marBottom w:val="0"/>
      <w:divBdr>
        <w:top w:val="none" w:sz="0" w:space="0" w:color="auto"/>
        <w:left w:val="none" w:sz="0" w:space="0" w:color="auto"/>
        <w:bottom w:val="none" w:sz="0" w:space="0" w:color="auto"/>
        <w:right w:val="none" w:sz="0" w:space="0" w:color="auto"/>
      </w:divBdr>
    </w:div>
    <w:div w:id="109126351">
      <w:bodyDiv w:val="1"/>
      <w:marLeft w:val="0"/>
      <w:marRight w:val="0"/>
      <w:marTop w:val="0"/>
      <w:marBottom w:val="0"/>
      <w:divBdr>
        <w:top w:val="none" w:sz="0" w:space="0" w:color="auto"/>
        <w:left w:val="none" w:sz="0" w:space="0" w:color="auto"/>
        <w:bottom w:val="none" w:sz="0" w:space="0" w:color="auto"/>
        <w:right w:val="none" w:sz="0" w:space="0" w:color="auto"/>
      </w:divBdr>
    </w:div>
    <w:div w:id="109133041">
      <w:bodyDiv w:val="1"/>
      <w:marLeft w:val="0"/>
      <w:marRight w:val="0"/>
      <w:marTop w:val="0"/>
      <w:marBottom w:val="0"/>
      <w:divBdr>
        <w:top w:val="none" w:sz="0" w:space="0" w:color="auto"/>
        <w:left w:val="none" w:sz="0" w:space="0" w:color="auto"/>
        <w:bottom w:val="none" w:sz="0" w:space="0" w:color="auto"/>
        <w:right w:val="none" w:sz="0" w:space="0" w:color="auto"/>
      </w:divBdr>
    </w:div>
    <w:div w:id="109201723">
      <w:bodyDiv w:val="1"/>
      <w:marLeft w:val="0"/>
      <w:marRight w:val="0"/>
      <w:marTop w:val="0"/>
      <w:marBottom w:val="0"/>
      <w:divBdr>
        <w:top w:val="none" w:sz="0" w:space="0" w:color="auto"/>
        <w:left w:val="none" w:sz="0" w:space="0" w:color="auto"/>
        <w:bottom w:val="none" w:sz="0" w:space="0" w:color="auto"/>
        <w:right w:val="none" w:sz="0" w:space="0" w:color="auto"/>
      </w:divBdr>
    </w:div>
    <w:div w:id="109203123">
      <w:bodyDiv w:val="1"/>
      <w:marLeft w:val="0"/>
      <w:marRight w:val="0"/>
      <w:marTop w:val="0"/>
      <w:marBottom w:val="0"/>
      <w:divBdr>
        <w:top w:val="none" w:sz="0" w:space="0" w:color="auto"/>
        <w:left w:val="none" w:sz="0" w:space="0" w:color="auto"/>
        <w:bottom w:val="none" w:sz="0" w:space="0" w:color="auto"/>
        <w:right w:val="none" w:sz="0" w:space="0" w:color="auto"/>
      </w:divBdr>
    </w:div>
    <w:div w:id="109278835">
      <w:bodyDiv w:val="1"/>
      <w:marLeft w:val="0"/>
      <w:marRight w:val="0"/>
      <w:marTop w:val="0"/>
      <w:marBottom w:val="0"/>
      <w:divBdr>
        <w:top w:val="none" w:sz="0" w:space="0" w:color="auto"/>
        <w:left w:val="none" w:sz="0" w:space="0" w:color="auto"/>
        <w:bottom w:val="none" w:sz="0" w:space="0" w:color="auto"/>
        <w:right w:val="none" w:sz="0" w:space="0" w:color="auto"/>
      </w:divBdr>
    </w:div>
    <w:div w:id="109279139">
      <w:bodyDiv w:val="1"/>
      <w:marLeft w:val="0"/>
      <w:marRight w:val="0"/>
      <w:marTop w:val="0"/>
      <w:marBottom w:val="0"/>
      <w:divBdr>
        <w:top w:val="none" w:sz="0" w:space="0" w:color="auto"/>
        <w:left w:val="none" w:sz="0" w:space="0" w:color="auto"/>
        <w:bottom w:val="none" w:sz="0" w:space="0" w:color="auto"/>
        <w:right w:val="none" w:sz="0" w:space="0" w:color="auto"/>
      </w:divBdr>
    </w:div>
    <w:div w:id="109280056">
      <w:bodyDiv w:val="1"/>
      <w:marLeft w:val="0"/>
      <w:marRight w:val="0"/>
      <w:marTop w:val="0"/>
      <w:marBottom w:val="0"/>
      <w:divBdr>
        <w:top w:val="none" w:sz="0" w:space="0" w:color="auto"/>
        <w:left w:val="none" w:sz="0" w:space="0" w:color="auto"/>
        <w:bottom w:val="none" w:sz="0" w:space="0" w:color="auto"/>
        <w:right w:val="none" w:sz="0" w:space="0" w:color="auto"/>
      </w:divBdr>
    </w:div>
    <w:div w:id="109395404">
      <w:bodyDiv w:val="1"/>
      <w:marLeft w:val="0"/>
      <w:marRight w:val="0"/>
      <w:marTop w:val="0"/>
      <w:marBottom w:val="0"/>
      <w:divBdr>
        <w:top w:val="none" w:sz="0" w:space="0" w:color="auto"/>
        <w:left w:val="none" w:sz="0" w:space="0" w:color="auto"/>
        <w:bottom w:val="none" w:sz="0" w:space="0" w:color="auto"/>
        <w:right w:val="none" w:sz="0" w:space="0" w:color="auto"/>
      </w:divBdr>
    </w:div>
    <w:div w:id="109395463">
      <w:bodyDiv w:val="1"/>
      <w:marLeft w:val="0"/>
      <w:marRight w:val="0"/>
      <w:marTop w:val="0"/>
      <w:marBottom w:val="0"/>
      <w:divBdr>
        <w:top w:val="none" w:sz="0" w:space="0" w:color="auto"/>
        <w:left w:val="none" w:sz="0" w:space="0" w:color="auto"/>
        <w:bottom w:val="none" w:sz="0" w:space="0" w:color="auto"/>
        <w:right w:val="none" w:sz="0" w:space="0" w:color="auto"/>
      </w:divBdr>
    </w:div>
    <w:div w:id="109396694">
      <w:bodyDiv w:val="1"/>
      <w:marLeft w:val="0"/>
      <w:marRight w:val="0"/>
      <w:marTop w:val="0"/>
      <w:marBottom w:val="0"/>
      <w:divBdr>
        <w:top w:val="none" w:sz="0" w:space="0" w:color="auto"/>
        <w:left w:val="none" w:sz="0" w:space="0" w:color="auto"/>
        <w:bottom w:val="none" w:sz="0" w:space="0" w:color="auto"/>
        <w:right w:val="none" w:sz="0" w:space="0" w:color="auto"/>
      </w:divBdr>
    </w:div>
    <w:div w:id="109398660">
      <w:bodyDiv w:val="1"/>
      <w:marLeft w:val="0"/>
      <w:marRight w:val="0"/>
      <w:marTop w:val="0"/>
      <w:marBottom w:val="0"/>
      <w:divBdr>
        <w:top w:val="none" w:sz="0" w:space="0" w:color="auto"/>
        <w:left w:val="none" w:sz="0" w:space="0" w:color="auto"/>
        <w:bottom w:val="none" w:sz="0" w:space="0" w:color="auto"/>
        <w:right w:val="none" w:sz="0" w:space="0" w:color="auto"/>
      </w:divBdr>
    </w:div>
    <w:div w:id="109398829">
      <w:bodyDiv w:val="1"/>
      <w:marLeft w:val="0"/>
      <w:marRight w:val="0"/>
      <w:marTop w:val="0"/>
      <w:marBottom w:val="0"/>
      <w:divBdr>
        <w:top w:val="none" w:sz="0" w:space="0" w:color="auto"/>
        <w:left w:val="none" w:sz="0" w:space="0" w:color="auto"/>
        <w:bottom w:val="none" w:sz="0" w:space="0" w:color="auto"/>
        <w:right w:val="none" w:sz="0" w:space="0" w:color="auto"/>
      </w:divBdr>
    </w:div>
    <w:div w:id="109470291">
      <w:bodyDiv w:val="1"/>
      <w:marLeft w:val="0"/>
      <w:marRight w:val="0"/>
      <w:marTop w:val="0"/>
      <w:marBottom w:val="0"/>
      <w:divBdr>
        <w:top w:val="none" w:sz="0" w:space="0" w:color="auto"/>
        <w:left w:val="none" w:sz="0" w:space="0" w:color="auto"/>
        <w:bottom w:val="none" w:sz="0" w:space="0" w:color="auto"/>
        <w:right w:val="none" w:sz="0" w:space="0" w:color="auto"/>
      </w:divBdr>
    </w:div>
    <w:div w:id="109470904">
      <w:bodyDiv w:val="1"/>
      <w:marLeft w:val="0"/>
      <w:marRight w:val="0"/>
      <w:marTop w:val="0"/>
      <w:marBottom w:val="0"/>
      <w:divBdr>
        <w:top w:val="none" w:sz="0" w:space="0" w:color="auto"/>
        <w:left w:val="none" w:sz="0" w:space="0" w:color="auto"/>
        <w:bottom w:val="none" w:sz="0" w:space="0" w:color="auto"/>
        <w:right w:val="none" w:sz="0" w:space="0" w:color="auto"/>
      </w:divBdr>
    </w:div>
    <w:div w:id="109474423">
      <w:bodyDiv w:val="1"/>
      <w:marLeft w:val="0"/>
      <w:marRight w:val="0"/>
      <w:marTop w:val="0"/>
      <w:marBottom w:val="0"/>
      <w:divBdr>
        <w:top w:val="none" w:sz="0" w:space="0" w:color="auto"/>
        <w:left w:val="none" w:sz="0" w:space="0" w:color="auto"/>
        <w:bottom w:val="none" w:sz="0" w:space="0" w:color="auto"/>
        <w:right w:val="none" w:sz="0" w:space="0" w:color="auto"/>
      </w:divBdr>
    </w:div>
    <w:div w:id="109512352">
      <w:bodyDiv w:val="1"/>
      <w:marLeft w:val="0"/>
      <w:marRight w:val="0"/>
      <w:marTop w:val="0"/>
      <w:marBottom w:val="0"/>
      <w:divBdr>
        <w:top w:val="none" w:sz="0" w:space="0" w:color="auto"/>
        <w:left w:val="none" w:sz="0" w:space="0" w:color="auto"/>
        <w:bottom w:val="none" w:sz="0" w:space="0" w:color="auto"/>
        <w:right w:val="none" w:sz="0" w:space="0" w:color="auto"/>
      </w:divBdr>
    </w:div>
    <w:div w:id="109513209">
      <w:bodyDiv w:val="1"/>
      <w:marLeft w:val="0"/>
      <w:marRight w:val="0"/>
      <w:marTop w:val="0"/>
      <w:marBottom w:val="0"/>
      <w:divBdr>
        <w:top w:val="none" w:sz="0" w:space="0" w:color="auto"/>
        <w:left w:val="none" w:sz="0" w:space="0" w:color="auto"/>
        <w:bottom w:val="none" w:sz="0" w:space="0" w:color="auto"/>
        <w:right w:val="none" w:sz="0" w:space="0" w:color="auto"/>
      </w:divBdr>
    </w:div>
    <w:div w:id="109516868">
      <w:bodyDiv w:val="1"/>
      <w:marLeft w:val="0"/>
      <w:marRight w:val="0"/>
      <w:marTop w:val="0"/>
      <w:marBottom w:val="0"/>
      <w:divBdr>
        <w:top w:val="none" w:sz="0" w:space="0" w:color="auto"/>
        <w:left w:val="none" w:sz="0" w:space="0" w:color="auto"/>
        <w:bottom w:val="none" w:sz="0" w:space="0" w:color="auto"/>
        <w:right w:val="none" w:sz="0" w:space="0" w:color="auto"/>
      </w:divBdr>
    </w:div>
    <w:div w:id="109517105">
      <w:bodyDiv w:val="1"/>
      <w:marLeft w:val="0"/>
      <w:marRight w:val="0"/>
      <w:marTop w:val="0"/>
      <w:marBottom w:val="0"/>
      <w:divBdr>
        <w:top w:val="none" w:sz="0" w:space="0" w:color="auto"/>
        <w:left w:val="none" w:sz="0" w:space="0" w:color="auto"/>
        <w:bottom w:val="none" w:sz="0" w:space="0" w:color="auto"/>
        <w:right w:val="none" w:sz="0" w:space="0" w:color="auto"/>
      </w:divBdr>
    </w:div>
    <w:div w:id="109520015">
      <w:bodyDiv w:val="1"/>
      <w:marLeft w:val="0"/>
      <w:marRight w:val="0"/>
      <w:marTop w:val="0"/>
      <w:marBottom w:val="0"/>
      <w:divBdr>
        <w:top w:val="none" w:sz="0" w:space="0" w:color="auto"/>
        <w:left w:val="none" w:sz="0" w:space="0" w:color="auto"/>
        <w:bottom w:val="none" w:sz="0" w:space="0" w:color="auto"/>
        <w:right w:val="none" w:sz="0" w:space="0" w:color="auto"/>
      </w:divBdr>
    </w:div>
    <w:div w:id="109521601">
      <w:bodyDiv w:val="1"/>
      <w:marLeft w:val="0"/>
      <w:marRight w:val="0"/>
      <w:marTop w:val="0"/>
      <w:marBottom w:val="0"/>
      <w:divBdr>
        <w:top w:val="none" w:sz="0" w:space="0" w:color="auto"/>
        <w:left w:val="none" w:sz="0" w:space="0" w:color="auto"/>
        <w:bottom w:val="none" w:sz="0" w:space="0" w:color="auto"/>
        <w:right w:val="none" w:sz="0" w:space="0" w:color="auto"/>
      </w:divBdr>
    </w:div>
    <w:div w:id="109589625">
      <w:bodyDiv w:val="1"/>
      <w:marLeft w:val="0"/>
      <w:marRight w:val="0"/>
      <w:marTop w:val="0"/>
      <w:marBottom w:val="0"/>
      <w:divBdr>
        <w:top w:val="none" w:sz="0" w:space="0" w:color="auto"/>
        <w:left w:val="none" w:sz="0" w:space="0" w:color="auto"/>
        <w:bottom w:val="none" w:sz="0" w:space="0" w:color="auto"/>
        <w:right w:val="none" w:sz="0" w:space="0" w:color="auto"/>
      </w:divBdr>
    </w:div>
    <w:div w:id="109592290">
      <w:bodyDiv w:val="1"/>
      <w:marLeft w:val="0"/>
      <w:marRight w:val="0"/>
      <w:marTop w:val="0"/>
      <w:marBottom w:val="0"/>
      <w:divBdr>
        <w:top w:val="none" w:sz="0" w:space="0" w:color="auto"/>
        <w:left w:val="none" w:sz="0" w:space="0" w:color="auto"/>
        <w:bottom w:val="none" w:sz="0" w:space="0" w:color="auto"/>
        <w:right w:val="none" w:sz="0" w:space="0" w:color="auto"/>
      </w:divBdr>
    </w:div>
    <w:div w:id="109592935">
      <w:bodyDiv w:val="1"/>
      <w:marLeft w:val="0"/>
      <w:marRight w:val="0"/>
      <w:marTop w:val="0"/>
      <w:marBottom w:val="0"/>
      <w:divBdr>
        <w:top w:val="none" w:sz="0" w:space="0" w:color="auto"/>
        <w:left w:val="none" w:sz="0" w:space="0" w:color="auto"/>
        <w:bottom w:val="none" w:sz="0" w:space="0" w:color="auto"/>
        <w:right w:val="none" w:sz="0" w:space="0" w:color="auto"/>
      </w:divBdr>
    </w:div>
    <w:div w:id="109593602">
      <w:bodyDiv w:val="1"/>
      <w:marLeft w:val="0"/>
      <w:marRight w:val="0"/>
      <w:marTop w:val="0"/>
      <w:marBottom w:val="0"/>
      <w:divBdr>
        <w:top w:val="none" w:sz="0" w:space="0" w:color="auto"/>
        <w:left w:val="none" w:sz="0" w:space="0" w:color="auto"/>
        <w:bottom w:val="none" w:sz="0" w:space="0" w:color="auto"/>
        <w:right w:val="none" w:sz="0" w:space="0" w:color="auto"/>
      </w:divBdr>
    </w:div>
    <w:div w:id="109594452">
      <w:bodyDiv w:val="1"/>
      <w:marLeft w:val="0"/>
      <w:marRight w:val="0"/>
      <w:marTop w:val="0"/>
      <w:marBottom w:val="0"/>
      <w:divBdr>
        <w:top w:val="none" w:sz="0" w:space="0" w:color="auto"/>
        <w:left w:val="none" w:sz="0" w:space="0" w:color="auto"/>
        <w:bottom w:val="none" w:sz="0" w:space="0" w:color="auto"/>
        <w:right w:val="none" w:sz="0" w:space="0" w:color="auto"/>
      </w:divBdr>
    </w:div>
    <w:div w:id="109594572">
      <w:bodyDiv w:val="1"/>
      <w:marLeft w:val="0"/>
      <w:marRight w:val="0"/>
      <w:marTop w:val="0"/>
      <w:marBottom w:val="0"/>
      <w:divBdr>
        <w:top w:val="none" w:sz="0" w:space="0" w:color="auto"/>
        <w:left w:val="none" w:sz="0" w:space="0" w:color="auto"/>
        <w:bottom w:val="none" w:sz="0" w:space="0" w:color="auto"/>
        <w:right w:val="none" w:sz="0" w:space="0" w:color="auto"/>
      </w:divBdr>
    </w:div>
    <w:div w:id="109595223">
      <w:bodyDiv w:val="1"/>
      <w:marLeft w:val="0"/>
      <w:marRight w:val="0"/>
      <w:marTop w:val="0"/>
      <w:marBottom w:val="0"/>
      <w:divBdr>
        <w:top w:val="none" w:sz="0" w:space="0" w:color="auto"/>
        <w:left w:val="none" w:sz="0" w:space="0" w:color="auto"/>
        <w:bottom w:val="none" w:sz="0" w:space="0" w:color="auto"/>
        <w:right w:val="none" w:sz="0" w:space="0" w:color="auto"/>
      </w:divBdr>
    </w:div>
    <w:div w:id="109595875">
      <w:bodyDiv w:val="1"/>
      <w:marLeft w:val="0"/>
      <w:marRight w:val="0"/>
      <w:marTop w:val="0"/>
      <w:marBottom w:val="0"/>
      <w:divBdr>
        <w:top w:val="none" w:sz="0" w:space="0" w:color="auto"/>
        <w:left w:val="none" w:sz="0" w:space="0" w:color="auto"/>
        <w:bottom w:val="none" w:sz="0" w:space="0" w:color="auto"/>
        <w:right w:val="none" w:sz="0" w:space="0" w:color="auto"/>
      </w:divBdr>
    </w:div>
    <w:div w:id="109663372">
      <w:bodyDiv w:val="1"/>
      <w:marLeft w:val="0"/>
      <w:marRight w:val="0"/>
      <w:marTop w:val="0"/>
      <w:marBottom w:val="0"/>
      <w:divBdr>
        <w:top w:val="none" w:sz="0" w:space="0" w:color="auto"/>
        <w:left w:val="none" w:sz="0" w:space="0" w:color="auto"/>
        <w:bottom w:val="none" w:sz="0" w:space="0" w:color="auto"/>
        <w:right w:val="none" w:sz="0" w:space="0" w:color="auto"/>
      </w:divBdr>
    </w:div>
    <w:div w:id="109665511">
      <w:bodyDiv w:val="1"/>
      <w:marLeft w:val="0"/>
      <w:marRight w:val="0"/>
      <w:marTop w:val="0"/>
      <w:marBottom w:val="0"/>
      <w:divBdr>
        <w:top w:val="none" w:sz="0" w:space="0" w:color="auto"/>
        <w:left w:val="none" w:sz="0" w:space="0" w:color="auto"/>
        <w:bottom w:val="none" w:sz="0" w:space="0" w:color="auto"/>
        <w:right w:val="none" w:sz="0" w:space="0" w:color="auto"/>
      </w:divBdr>
    </w:div>
    <w:div w:id="109666444">
      <w:bodyDiv w:val="1"/>
      <w:marLeft w:val="0"/>
      <w:marRight w:val="0"/>
      <w:marTop w:val="0"/>
      <w:marBottom w:val="0"/>
      <w:divBdr>
        <w:top w:val="none" w:sz="0" w:space="0" w:color="auto"/>
        <w:left w:val="none" w:sz="0" w:space="0" w:color="auto"/>
        <w:bottom w:val="none" w:sz="0" w:space="0" w:color="auto"/>
        <w:right w:val="none" w:sz="0" w:space="0" w:color="auto"/>
      </w:divBdr>
    </w:div>
    <w:div w:id="109666897">
      <w:bodyDiv w:val="1"/>
      <w:marLeft w:val="0"/>
      <w:marRight w:val="0"/>
      <w:marTop w:val="0"/>
      <w:marBottom w:val="0"/>
      <w:divBdr>
        <w:top w:val="none" w:sz="0" w:space="0" w:color="auto"/>
        <w:left w:val="none" w:sz="0" w:space="0" w:color="auto"/>
        <w:bottom w:val="none" w:sz="0" w:space="0" w:color="auto"/>
        <w:right w:val="none" w:sz="0" w:space="0" w:color="auto"/>
      </w:divBdr>
    </w:div>
    <w:div w:id="109671629">
      <w:bodyDiv w:val="1"/>
      <w:marLeft w:val="0"/>
      <w:marRight w:val="0"/>
      <w:marTop w:val="0"/>
      <w:marBottom w:val="0"/>
      <w:divBdr>
        <w:top w:val="none" w:sz="0" w:space="0" w:color="auto"/>
        <w:left w:val="none" w:sz="0" w:space="0" w:color="auto"/>
        <w:bottom w:val="none" w:sz="0" w:space="0" w:color="auto"/>
        <w:right w:val="none" w:sz="0" w:space="0" w:color="auto"/>
      </w:divBdr>
    </w:div>
    <w:div w:id="109714876">
      <w:bodyDiv w:val="1"/>
      <w:marLeft w:val="0"/>
      <w:marRight w:val="0"/>
      <w:marTop w:val="0"/>
      <w:marBottom w:val="0"/>
      <w:divBdr>
        <w:top w:val="none" w:sz="0" w:space="0" w:color="auto"/>
        <w:left w:val="none" w:sz="0" w:space="0" w:color="auto"/>
        <w:bottom w:val="none" w:sz="0" w:space="0" w:color="auto"/>
        <w:right w:val="none" w:sz="0" w:space="0" w:color="auto"/>
      </w:divBdr>
    </w:div>
    <w:div w:id="109739878">
      <w:bodyDiv w:val="1"/>
      <w:marLeft w:val="0"/>
      <w:marRight w:val="0"/>
      <w:marTop w:val="0"/>
      <w:marBottom w:val="0"/>
      <w:divBdr>
        <w:top w:val="none" w:sz="0" w:space="0" w:color="auto"/>
        <w:left w:val="none" w:sz="0" w:space="0" w:color="auto"/>
        <w:bottom w:val="none" w:sz="0" w:space="0" w:color="auto"/>
        <w:right w:val="none" w:sz="0" w:space="0" w:color="auto"/>
      </w:divBdr>
    </w:div>
    <w:div w:id="109787473">
      <w:bodyDiv w:val="1"/>
      <w:marLeft w:val="0"/>
      <w:marRight w:val="0"/>
      <w:marTop w:val="0"/>
      <w:marBottom w:val="0"/>
      <w:divBdr>
        <w:top w:val="none" w:sz="0" w:space="0" w:color="auto"/>
        <w:left w:val="none" w:sz="0" w:space="0" w:color="auto"/>
        <w:bottom w:val="none" w:sz="0" w:space="0" w:color="auto"/>
        <w:right w:val="none" w:sz="0" w:space="0" w:color="auto"/>
      </w:divBdr>
    </w:div>
    <w:div w:id="109857929">
      <w:bodyDiv w:val="1"/>
      <w:marLeft w:val="0"/>
      <w:marRight w:val="0"/>
      <w:marTop w:val="0"/>
      <w:marBottom w:val="0"/>
      <w:divBdr>
        <w:top w:val="none" w:sz="0" w:space="0" w:color="auto"/>
        <w:left w:val="none" w:sz="0" w:space="0" w:color="auto"/>
        <w:bottom w:val="none" w:sz="0" w:space="0" w:color="auto"/>
        <w:right w:val="none" w:sz="0" w:space="0" w:color="auto"/>
      </w:divBdr>
    </w:div>
    <w:div w:id="109861249">
      <w:bodyDiv w:val="1"/>
      <w:marLeft w:val="0"/>
      <w:marRight w:val="0"/>
      <w:marTop w:val="0"/>
      <w:marBottom w:val="0"/>
      <w:divBdr>
        <w:top w:val="none" w:sz="0" w:space="0" w:color="auto"/>
        <w:left w:val="none" w:sz="0" w:space="0" w:color="auto"/>
        <w:bottom w:val="none" w:sz="0" w:space="0" w:color="auto"/>
        <w:right w:val="none" w:sz="0" w:space="0" w:color="auto"/>
      </w:divBdr>
    </w:div>
    <w:div w:id="109864519">
      <w:bodyDiv w:val="1"/>
      <w:marLeft w:val="0"/>
      <w:marRight w:val="0"/>
      <w:marTop w:val="0"/>
      <w:marBottom w:val="0"/>
      <w:divBdr>
        <w:top w:val="none" w:sz="0" w:space="0" w:color="auto"/>
        <w:left w:val="none" w:sz="0" w:space="0" w:color="auto"/>
        <w:bottom w:val="none" w:sz="0" w:space="0" w:color="auto"/>
        <w:right w:val="none" w:sz="0" w:space="0" w:color="auto"/>
      </w:divBdr>
    </w:div>
    <w:div w:id="109907215">
      <w:bodyDiv w:val="1"/>
      <w:marLeft w:val="0"/>
      <w:marRight w:val="0"/>
      <w:marTop w:val="0"/>
      <w:marBottom w:val="0"/>
      <w:divBdr>
        <w:top w:val="none" w:sz="0" w:space="0" w:color="auto"/>
        <w:left w:val="none" w:sz="0" w:space="0" w:color="auto"/>
        <w:bottom w:val="none" w:sz="0" w:space="0" w:color="auto"/>
        <w:right w:val="none" w:sz="0" w:space="0" w:color="auto"/>
      </w:divBdr>
    </w:div>
    <w:div w:id="109934973">
      <w:bodyDiv w:val="1"/>
      <w:marLeft w:val="0"/>
      <w:marRight w:val="0"/>
      <w:marTop w:val="0"/>
      <w:marBottom w:val="0"/>
      <w:divBdr>
        <w:top w:val="none" w:sz="0" w:space="0" w:color="auto"/>
        <w:left w:val="none" w:sz="0" w:space="0" w:color="auto"/>
        <w:bottom w:val="none" w:sz="0" w:space="0" w:color="auto"/>
        <w:right w:val="none" w:sz="0" w:space="0" w:color="auto"/>
      </w:divBdr>
    </w:div>
    <w:div w:id="109977847">
      <w:bodyDiv w:val="1"/>
      <w:marLeft w:val="0"/>
      <w:marRight w:val="0"/>
      <w:marTop w:val="0"/>
      <w:marBottom w:val="0"/>
      <w:divBdr>
        <w:top w:val="none" w:sz="0" w:space="0" w:color="auto"/>
        <w:left w:val="none" w:sz="0" w:space="0" w:color="auto"/>
        <w:bottom w:val="none" w:sz="0" w:space="0" w:color="auto"/>
        <w:right w:val="none" w:sz="0" w:space="0" w:color="auto"/>
      </w:divBdr>
    </w:div>
    <w:div w:id="109983057">
      <w:bodyDiv w:val="1"/>
      <w:marLeft w:val="0"/>
      <w:marRight w:val="0"/>
      <w:marTop w:val="0"/>
      <w:marBottom w:val="0"/>
      <w:divBdr>
        <w:top w:val="none" w:sz="0" w:space="0" w:color="auto"/>
        <w:left w:val="none" w:sz="0" w:space="0" w:color="auto"/>
        <w:bottom w:val="none" w:sz="0" w:space="0" w:color="auto"/>
        <w:right w:val="none" w:sz="0" w:space="0" w:color="auto"/>
      </w:divBdr>
    </w:div>
    <w:div w:id="109983103">
      <w:bodyDiv w:val="1"/>
      <w:marLeft w:val="0"/>
      <w:marRight w:val="0"/>
      <w:marTop w:val="0"/>
      <w:marBottom w:val="0"/>
      <w:divBdr>
        <w:top w:val="none" w:sz="0" w:space="0" w:color="auto"/>
        <w:left w:val="none" w:sz="0" w:space="0" w:color="auto"/>
        <w:bottom w:val="none" w:sz="0" w:space="0" w:color="auto"/>
        <w:right w:val="none" w:sz="0" w:space="0" w:color="auto"/>
      </w:divBdr>
    </w:div>
    <w:div w:id="109983784">
      <w:bodyDiv w:val="1"/>
      <w:marLeft w:val="0"/>
      <w:marRight w:val="0"/>
      <w:marTop w:val="0"/>
      <w:marBottom w:val="0"/>
      <w:divBdr>
        <w:top w:val="none" w:sz="0" w:space="0" w:color="auto"/>
        <w:left w:val="none" w:sz="0" w:space="0" w:color="auto"/>
        <w:bottom w:val="none" w:sz="0" w:space="0" w:color="auto"/>
        <w:right w:val="none" w:sz="0" w:space="0" w:color="auto"/>
      </w:divBdr>
    </w:div>
    <w:div w:id="110051110">
      <w:bodyDiv w:val="1"/>
      <w:marLeft w:val="0"/>
      <w:marRight w:val="0"/>
      <w:marTop w:val="0"/>
      <w:marBottom w:val="0"/>
      <w:divBdr>
        <w:top w:val="none" w:sz="0" w:space="0" w:color="auto"/>
        <w:left w:val="none" w:sz="0" w:space="0" w:color="auto"/>
        <w:bottom w:val="none" w:sz="0" w:space="0" w:color="auto"/>
        <w:right w:val="none" w:sz="0" w:space="0" w:color="auto"/>
      </w:divBdr>
    </w:div>
    <w:div w:id="110055827">
      <w:bodyDiv w:val="1"/>
      <w:marLeft w:val="0"/>
      <w:marRight w:val="0"/>
      <w:marTop w:val="0"/>
      <w:marBottom w:val="0"/>
      <w:divBdr>
        <w:top w:val="none" w:sz="0" w:space="0" w:color="auto"/>
        <w:left w:val="none" w:sz="0" w:space="0" w:color="auto"/>
        <w:bottom w:val="none" w:sz="0" w:space="0" w:color="auto"/>
        <w:right w:val="none" w:sz="0" w:space="0" w:color="auto"/>
      </w:divBdr>
    </w:div>
    <w:div w:id="110056877">
      <w:bodyDiv w:val="1"/>
      <w:marLeft w:val="0"/>
      <w:marRight w:val="0"/>
      <w:marTop w:val="0"/>
      <w:marBottom w:val="0"/>
      <w:divBdr>
        <w:top w:val="none" w:sz="0" w:space="0" w:color="auto"/>
        <w:left w:val="none" w:sz="0" w:space="0" w:color="auto"/>
        <w:bottom w:val="none" w:sz="0" w:space="0" w:color="auto"/>
        <w:right w:val="none" w:sz="0" w:space="0" w:color="auto"/>
      </w:divBdr>
    </w:div>
    <w:div w:id="110059203">
      <w:bodyDiv w:val="1"/>
      <w:marLeft w:val="0"/>
      <w:marRight w:val="0"/>
      <w:marTop w:val="0"/>
      <w:marBottom w:val="0"/>
      <w:divBdr>
        <w:top w:val="none" w:sz="0" w:space="0" w:color="auto"/>
        <w:left w:val="none" w:sz="0" w:space="0" w:color="auto"/>
        <w:bottom w:val="none" w:sz="0" w:space="0" w:color="auto"/>
        <w:right w:val="none" w:sz="0" w:space="0" w:color="auto"/>
      </w:divBdr>
    </w:div>
    <w:div w:id="110128427">
      <w:bodyDiv w:val="1"/>
      <w:marLeft w:val="0"/>
      <w:marRight w:val="0"/>
      <w:marTop w:val="0"/>
      <w:marBottom w:val="0"/>
      <w:divBdr>
        <w:top w:val="none" w:sz="0" w:space="0" w:color="auto"/>
        <w:left w:val="none" w:sz="0" w:space="0" w:color="auto"/>
        <w:bottom w:val="none" w:sz="0" w:space="0" w:color="auto"/>
        <w:right w:val="none" w:sz="0" w:space="0" w:color="auto"/>
      </w:divBdr>
    </w:div>
    <w:div w:id="110128937">
      <w:bodyDiv w:val="1"/>
      <w:marLeft w:val="0"/>
      <w:marRight w:val="0"/>
      <w:marTop w:val="0"/>
      <w:marBottom w:val="0"/>
      <w:divBdr>
        <w:top w:val="none" w:sz="0" w:space="0" w:color="auto"/>
        <w:left w:val="none" w:sz="0" w:space="0" w:color="auto"/>
        <w:bottom w:val="none" w:sz="0" w:space="0" w:color="auto"/>
        <w:right w:val="none" w:sz="0" w:space="0" w:color="auto"/>
      </w:divBdr>
    </w:div>
    <w:div w:id="110129349">
      <w:bodyDiv w:val="1"/>
      <w:marLeft w:val="0"/>
      <w:marRight w:val="0"/>
      <w:marTop w:val="0"/>
      <w:marBottom w:val="0"/>
      <w:divBdr>
        <w:top w:val="none" w:sz="0" w:space="0" w:color="auto"/>
        <w:left w:val="none" w:sz="0" w:space="0" w:color="auto"/>
        <w:bottom w:val="none" w:sz="0" w:space="0" w:color="auto"/>
        <w:right w:val="none" w:sz="0" w:space="0" w:color="auto"/>
      </w:divBdr>
    </w:div>
    <w:div w:id="110129493">
      <w:bodyDiv w:val="1"/>
      <w:marLeft w:val="0"/>
      <w:marRight w:val="0"/>
      <w:marTop w:val="0"/>
      <w:marBottom w:val="0"/>
      <w:divBdr>
        <w:top w:val="none" w:sz="0" w:space="0" w:color="auto"/>
        <w:left w:val="none" w:sz="0" w:space="0" w:color="auto"/>
        <w:bottom w:val="none" w:sz="0" w:space="0" w:color="auto"/>
        <w:right w:val="none" w:sz="0" w:space="0" w:color="auto"/>
      </w:divBdr>
    </w:div>
    <w:div w:id="110129959">
      <w:bodyDiv w:val="1"/>
      <w:marLeft w:val="0"/>
      <w:marRight w:val="0"/>
      <w:marTop w:val="0"/>
      <w:marBottom w:val="0"/>
      <w:divBdr>
        <w:top w:val="none" w:sz="0" w:space="0" w:color="auto"/>
        <w:left w:val="none" w:sz="0" w:space="0" w:color="auto"/>
        <w:bottom w:val="none" w:sz="0" w:space="0" w:color="auto"/>
        <w:right w:val="none" w:sz="0" w:space="0" w:color="auto"/>
      </w:divBdr>
    </w:div>
    <w:div w:id="110131586">
      <w:bodyDiv w:val="1"/>
      <w:marLeft w:val="0"/>
      <w:marRight w:val="0"/>
      <w:marTop w:val="0"/>
      <w:marBottom w:val="0"/>
      <w:divBdr>
        <w:top w:val="none" w:sz="0" w:space="0" w:color="auto"/>
        <w:left w:val="none" w:sz="0" w:space="0" w:color="auto"/>
        <w:bottom w:val="none" w:sz="0" w:space="0" w:color="auto"/>
        <w:right w:val="none" w:sz="0" w:space="0" w:color="auto"/>
      </w:divBdr>
    </w:div>
    <w:div w:id="110132310">
      <w:bodyDiv w:val="1"/>
      <w:marLeft w:val="0"/>
      <w:marRight w:val="0"/>
      <w:marTop w:val="0"/>
      <w:marBottom w:val="0"/>
      <w:divBdr>
        <w:top w:val="none" w:sz="0" w:space="0" w:color="auto"/>
        <w:left w:val="none" w:sz="0" w:space="0" w:color="auto"/>
        <w:bottom w:val="none" w:sz="0" w:space="0" w:color="auto"/>
        <w:right w:val="none" w:sz="0" w:space="0" w:color="auto"/>
      </w:divBdr>
    </w:div>
    <w:div w:id="110132579">
      <w:bodyDiv w:val="1"/>
      <w:marLeft w:val="0"/>
      <w:marRight w:val="0"/>
      <w:marTop w:val="0"/>
      <w:marBottom w:val="0"/>
      <w:divBdr>
        <w:top w:val="none" w:sz="0" w:space="0" w:color="auto"/>
        <w:left w:val="none" w:sz="0" w:space="0" w:color="auto"/>
        <w:bottom w:val="none" w:sz="0" w:space="0" w:color="auto"/>
        <w:right w:val="none" w:sz="0" w:space="0" w:color="auto"/>
      </w:divBdr>
    </w:div>
    <w:div w:id="110169196">
      <w:bodyDiv w:val="1"/>
      <w:marLeft w:val="0"/>
      <w:marRight w:val="0"/>
      <w:marTop w:val="0"/>
      <w:marBottom w:val="0"/>
      <w:divBdr>
        <w:top w:val="none" w:sz="0" w:space="0" w:color="auto"/>
        <w:left w:val="none" w:sz="0" w:space="0" w:color="auto"/>
        <w:bottom w:val="none" w:sz="0" w:space="0" w:color="auto"/>
        <w:right w:val="none" w:sz="0" w:space="0" w:color="auto"/>
      </w:divBdr>
    </w:div>
    <w:div w:id="110169328">
      <w:bodyDiv w:val="1"/>
      <w:marLeft w:val="0"/>
      <w:marRight w:val="0"/>
      <w:marTop w:val="0"/>
      <w:marBottom w:val="0"/>
      <w:divBdr>
        <w:top w:val="none" w:sz="0" w:space="0" w:color="auto"/>
        <w:left w:val="none" w:sz="0" w:space="0" w:color="auto"/>
        <w:bottom w:val="none" w:sz="0" w:space="0" w:color="auto"/>
        <w:right w:val="none" w:sz="0" w:space="0" w:color="auto"/>
      </w:divBdr>
    </w:div>
    <w:div w:id="110170287">
      <w:bodyDiv w:val="1"/>
      <w:marLeft w:val="0"/>
      <w:marRight w:val="0"/>
      <w:marTop w:val="0"/>
      <w:marBottom w:val="0"/>
      <w:divBdr>
        <w:top w:val="none" w:sz="0" w:space="0" w:color="auto"/>
        <w:left w:val="none" w:sz="0" w:space="0" w:color="auto"/>
        <w:bottom w:val="none" w:sz="0" w:space="0" w:color="auto"/>
        <w:right w:val="none" w:sz="0" w:space="0" w:color="auto"/>
      </w:divBdr>
    </w:div>
    <w:div w:id="110175683">
      <w:bodyDiv w:val="1"/>
      <w:marLeft w:val="0"/>
      <w:marRight w:val="0"/>
      <w:marTop w:val="0"/>
      <w:marBottom w:val="0"/>
      <w:divBdr>
        <w:top w:val="none" w:sz="0" w:space="0" w:color="auto"/>
        <w:left w:val="none" w:sz="0" w:space="0" w:color="auto"/>
        <w:bottom w:val="none" w:sz="0" w:space="0" w:color="auto"/>
        <w:right w:val="none" w:sz="0" w:space="0" w:color="auto"/>
      </w:divBdr>
    </w:div>
    <w:div w:id="110176251">
      <w:bodyDiv w:val="1"/>
      <w:marLeft w:val="0"/>
      <w:marRight w:val="0"/>
      <w:marTop w:val="0"/>
      <w:marBottom w:val="0"/>
      <w:divBdr>
        <w:top w:val="none" w:sz="0" w:space="0" w:color="auto"/>
        <w:left w:val="none" w:sz="0" w:space="0" w:color="auto"/>
        <w:bottom w:val="none" w:sz="0" w:space="0" w:color="auto"/>
        <w:right w:val="none" w:sz="0" w:space="0" w:color="auto"/>
      </w:divBdr>
    </w:div>
    <w:div w:id="110244621">
      <w:bodyDiv w:val="1"/>
      <w:marLeft w:val="0"/>
      <w:marRight w:val="0"/>
      <w:marTop w:val="0"/>
      <w:marBottom w:val="0"/>
      <w:divBdr>
        <w:top w:val="none" w:sz="0" w:space="0" w:color="auto"/>
        <w:left w:val="none" w:sz="0" w:space="0" w:color="auto"/>
        <w:bottom w:val="none" w:sz="0" w:space="0" w:color="auto"/>
        <w:right w:val="none" w:sz="0" w:space="0" w:color="auto"/>
      </w:divBdr>
    </w:div>
    <w:div w:id="110245462">
      <w:bodyDiv w:val="1"/>
      <w:marLeft w:val="0"/>
      <w:marRight w:val="0"/>
      <w:marTop w:val="0"/>
      <w:marBottom w:val="0"/>
      <w:divBdr>
        <w:top w:val="none" w:sz="0" w:space="0" w:color="auto"/>
        <w:left w:val="none" w:sz="0" w:space="0" w:color="auto"/>
        <w:bottom w:val="none" w:sz="0" w:space="0" w:color="auto"/>
        <w:right w:val="none" w:sz="0" w:space="0" w:color="auto"/>
      </w:divBdr>
    </w:div>
    <w:div w:id="110245473">
      <w:bodyDiv w:val="1"/>
      <w:marLeft w:val="0"/>
      <w:marRight w:val="0"/>
      <w:marTop w:val="0"/>
      <w:marBottom w:val="0"/>
      <w:divBdr>
        <w:top w:val="none" w:sz="0" w:space="0" w:color="auto"/>
        <w:left w:val="none" w:sz="0" w:space="0" w:color="auto"/>
        <w:bottom w:val="none" w:sz="0" w:space="0" w:color="auto"/>
        <w:right w:val="none" w:sz="0" w:space="0" w:color="auto"/>
      </w:divBdr>
    </w:div>
    <w:div w:id="110246059">
      <w:bodyDiv w:val="1"/>
      <w:marLeft w:val="0"/>
      <w:marRight w:val="0"/>
      <w:marTop w:val="0"/>
      <w:marBottom w:val="0"/>
      <w:divBdr>
        <w:top w:val="none" w:sz="0" w:space="0" w:color="auto"/>
        <w:left w:val="none" w:sz="0" w:space="0" w:color="auto"/>
        <w:bottom w:val="none" w:sz="0" w:space="0" w:color="auto"/>
        <w:right w:val="none" w:sz="0" w:space="0" w:color="auto"/>
      </w:divBdr>
    </w:div>
    <w:div w:id="110247926">
      <w:bodyDiv w:val="1"/>
      <w:marLeft w:val="0"/>
      <w:marRight w:val="0"/>
      <w:marTop w:val="0"/>
      <w:marBottom w:val="0"/>
      <w:divBdr>
        <w:top w:val="none" w:sz="0" w:space="0" w:color="auto"/>
        <w:left w:val="none" w:sz="0" w:space="0" w:color="auto"/>
        <w:bottom w:val="none" w:sz="0" w:space="0" w:color="auto"/>
        <w:right w:val="none" w:sz="0" w:space="0" w:color="auto"/>
      </w:divBdr>
    </w:div>
    <w:div w:id="110249766">
      <w:bodyDiv w:val="1"/>
      <w:marLeft w:val="0"/>
      <w:marRight w:val="0"/>
      <w:marTop w:val="0"/>
      <w:marBottom w:val="0"/>
      <w:divBdr>
        <w:top w:val="none" w:sz="0" w:space="0" w:color="auto"/>
        <w:left w:val="none" w:sz="0" w:space="0" w:color="auto"/>
        <w:bottom w:val="none" w:sz="0" w:space="0" w:color="auto"/>
        <w:right w:val="none" w:sz="0" w:space="0" w:color="auto"/>
      </w:divBdr>
    </w:div>
    <w:div w:id="110249962">
      <w:bodyDiv w:val="1"/>
      <w:marLeft w:val="0"/>
      <w:marRight w:val="0"/>
      <w:marTop w:val="0"/>
      <w:marBottom w:val="0"/>
      <w:divBdr>
        <w:top w:val="none" w:sz="0" w:space="0" w:color="auto"/>
        <w:left w:val="none" w:sz="0" w:space="0" w:color="auto"/>
        <w:bottom w:val="none" w:sz="0" w:space="0" w:color="auto"/>
        <w:right w:val="none" w:sz="0" w:space="0" w:color="auto"/>
      </w:divBdr>
    </w:div>
    <w:div w:id="110252402">
      <w:bodyDiv w:val="1"/>
      <w:marLeft w:val="0"/>
      <w:marRight w:val="0"/>
      <w:marTop w:val="0"/>
      <w:marBottom w:val="0"/>
      <w:divBdr>
        <w:top w:val="none" w:sz="0" w:space="0" w:color="auto"/>
        <w:left w:val="none" w:sz="0" w:space="0" w:color="auto"/>
        <w:bottom w:val="none" w:sz="0" w:space="0" w:color="auto"/>
        <w:right w:val="none" w:sz="0" w:space="0" w:color="auto"/>
      </w:divBdr>
    </w:div>
    <w:div w:id="110324300">
      <w:bodyDiv w:val="1"/>
      <w:marLeft w:val="0"/>
      <w:marRight w:val="0"/>
      <w:marTop w:val="0"/>
      <w:marBottom w:val="0"/>
      <w:divBdr>
        <w:top w:val="none" w:sz="0" w:space="0" w:color="auto"/>
        <w:left w:val="none" w:sz="0" w:space="0" w:color="auto"/>
        <w:bottom w:val="none" w:sz="0" w:space="0" w:color="auto"/>
        <w:right w:val="none" w:sz="0" w:space="0" w:color="auto"/>
      </w:divBdr>
    </w:div>
    <w:div w:id="110324792">
      <w:bodyDiv w:val="1"/>
      <w:marLeft w:val="0"/>
      <w:marRight w:val="0"/>
      <w:marTop w:val="0"/>
      <w:marBottom w:val="0"/>
      <w:divBdr>
        <w:top w:val="none" w:sz="0" w:space="0" w:color="auto"/>
        <w:left w:val="none" w:sz="0" w:space="0" w:color="auto"/>
        <w:bottom w:val="none" w:sz="0" w:space="0" w:color="auto"/>
        <w:right w:val="none" w:sz="0" w:space="0" w:color="auto"/>
      </w:divBdr>
    </w:div>
    <w:div w:id="110365260">
      <w:bodyDiv w:val="1"/>
      <w:marLeft w:val="0"/>
      <w:marRight w:val="0"/>
      <w:marTop w:val="0"/>
      <w:marBottom w:val="0"/>
      <w:divBdr>
        <w:top w:val="none" w:sz="0" w:space="0" w:color="auto"/>
        <w:left w:val="none" w:sz="0" w:space="0" w:color="auto"/>
        <w:bottom w:val="none" w:sz="0" w:space="0" w:color="auto"/>
        <w:right w:val="none" w:sz="0" w:space="0" w:color="auto"/>
      </w:divBdr>
    </w:div>
    <w:div w:id="110365773">
      <w:bodyDiv w:val="1"/>
      <w:marLeft w:val="0"/>
      <w:marRight w:val="0"/>
      <w:marTop w:val="0"/>
      <w:marBottom w:val="0"/>
      <w:divBdr>
        <w:top w:val="none" w:sz="0" w:space="0" w:color="auto"/>
        <w:left w:val="none" w:sz="0" w:space="0" w:color="auto"/>
        <w:bottom w:val="none" w:sz="0" w:space="0" w:color="auto"/>
        <w:right w:val="none" w:sz="0" w:space="0" w:color="auto"/>
      </w:divBdr>
    </w:div>
    <w:div w:id="110366159">
      <w:bodyDiv w:val="1"/>
      <w:marLeft w:val="0"/>
      <w:marRight w:val="0"/>
      <w:marTop w:val="0"/>
      <w:marBottom w:val="0"/>
      <w:divBdr>
        <w:top w:val="none" w:sz="0" w:space="0" w:color="auto"/>
        <w:left w:val="none" w:sz="0" w:space="0" w:color="auto"/>
        <w:bottom w:val="none" w:sz="0" w:space="0" w:color="auto"/>
        <w:right w:val="none" w:sz="0" w:space="0" w:color="auto"/>
      </w:divBdr>
    </w:div>
    <w:div w:id="110367012">
      <w:bodyDiv w:val="1"/>
      <w:marLeft w:val="0"/>
      <w:marRight w:val="0"/>
      <w:marTop w:val="0"/>
      <w:marBottom w:val="0"/>
      <w:divBdr>
        <w:top w:val="none" w:sz="0" w:space="0" w:color="auto"/>
        <w:left w:val="none" w:sz="0" w:space="0" w:color="auto"/>
        <w:bottom w:val="none" w:sz="0" w:space="0" w:color="auto"/>
        <w:right w:val="none" w:sz="0" w:space="0" w:color="auto"/>
      </w:divBdr>
    </w:div>
    <w:div w:id="110367674">
      <w:bodyDiv w:val="1"/>
      <w:marLeft w:val="0"/>
      <w:marRight w:val="0"/>
      <w:marTop w:val="0"/>
      <w:marBottom w:val="0"/>
      <w:divBdr>
        <w:top w:val="none" w:sz="0" w:space="0" w:color="auto"/>
        <w:left w:val="none" w:sz="0" w:space="0" w:color="auto"/>
        <w:bottom w:val="none" w:sz="0" w:space="0" w:color="auto"/>
        <w:right w:val="none" w:sz="0" w:space="0" w:color="auto"/>
      </w:divBdr>
    </w:div>
    <w:div w:id="110436394">
      <w:bodyDiv w:val="1"/>
      <w:marLeft w:val="0"/>
      <w:marRight w:val="0"/>
      <w:marTop w:val="0"/>
      <w:marBottom w:val="0"/>
      <w:divBdr>
        <w:top w:val="none" w:sz="0" w:space="0" w:color="auto"/>
        <w:left w:val="none" w:sz="0" w:space="0" w:color="auto"/>
        <w:bottom w:val="none" w:sz="0" w:space="0" w:color="auto"/>
        <w:right w:val="none" w:sz="0" w:space="0" w:color="auto"/>
      </w:divBdr>
    </w:div>
    <w:div w:id="110437549">
      <w:bodyDiv w:val="1"/>
      <w:marLeft w:val="0"/>
      <w:marRight w:val="0"/>
      <w:marTop w:val="0"/>
      <w:marBottom w:val="0"/>
      <w:divBdr>
        <w:top w:val="none" w:sz="0" w:space="0" w:color="auto"/>
        <w:left w:val="none" w:sz="0" w:space="0" w:color="auto"/>
        <w:bottom w:val="none" w:sz="0" w:space="0" w:color="auto"/>
        <w:right w:val="none" w:sz="0" w:space="0" w:color="auto"/>
      </w:divBdr>
    </w:div>
    <w:div w:id="110437838">
      <w:bodyDiv w:val="1"/>
      <w:marLeft w:val="0"/>
      <w:marRight w:val="0"/>
      <w:marTop w:val="0"/>
      <w:marBottom w:val="0"/>
      <w:divBdr>
        <w:top w:val="none" w:sz="0" w:space="0" w:color="auto"/>
        <w:left w:val="none" w:sz="0" w:space="0" w:color="auto"/>
        <w:bottom w:val="none" w:sz="0" w:space="0" w:color="auto"/>
        <w:right w:val="none" w:sz="0" w:space="0" w:color="auto"/>
      </w:divBdr>
    </w:div>
    <w:div w:id="110437866">
      <w:bodyDiv w:val="1"/>
      <w:marLeft w:val="0"/>
      <w:marRight w:val="0"/>
      <w:marTop w:val="0"/>
      <w:marBottom w:val="0"/>
      <w:divBdr>
        <w:top w:val="none" w:sz="0" w:space="0" w:color="auto"/>
        <w:left w:val="none" w:sz="0" w:space="0" w:color="auto"/>
        <w:bottom w:val="none" w:sz="0" w:space="0" w:color="auto"/>
        <w:right w:val="none" w:sz="0" w:space="0" w:color="auto"/>
      </w:divBdr>
    </w:div>
    <w:div w:id="110439655">
      <w:bodyDiv w:val="1"/>
      <w:marLeft w:val="0"/>
      <w:marRight w:val="0"/>
      <w:marTop w:val="0"/>
      <w:marBottom w:val="0"/>
      <w:divBdr>
        <w:top w:val="none" w:sz="0" w:space="0" w:color="auto"/>
        <w:left w:val="none" w:sz="0" w:space="0" w:color="auto"/>
        <w:bottom w:val="none" w:sz="0" w:space="0" w:color="auto"/>
        <w:right w:val="none" w:sz="0" w:space="0" w:color="auto"/>
      </w:divBdr>
    </w:div>
    <w:div w:id="110442648">
      <w:bodyDiv w:val="1"/>
      <w:marLeft w:val="0"/>
      <w:marRight w:val="0"/>
      <w:marTop w:val="0"/>
      <w:marBottom w:val="0"/>
      <w:divBdr>
        <w:top w:val="none" w:sz="0" w:space="0" w:color="auto"/>
        <w:left w:val="none" w:sz="0" w:space="0" w:color="auto"/>
        <w:bottom w:val="none" w:sz="0" w:space="0" w:color="auto"/>
        <w:right w:val="none" w:sz="0" w:space="0" w:color="auto"/>
      </w:divBdr>
    </w:div>
    <w:div w:id="110443263">
      <w:bodyDiv w:val="1"/>
      <w:marLeft w:val="0"/>
      <w:marRight w:val="0"/>
      <w:marTop w:val="0"/>
      <w:marBottom w:val="0"/>
      <w:divBdr>
        <w:top w:val="none" w:sz="0" w:space="0" w:color="auto"/>
        <w:left w:val="none" w:sz="0" w:space="0" w:color="auto"/>
        <w:bottom w:val="none" w:sz="0" w:space="0" w:color="auto"/>
        <w:right w:val="none" w:sz="0" w:space="0" w:color="auto"/>
      </w:divBdr>
    </w:div>
    <w:div w:id="110444027">
      <w:bodyDiv w:val="1"/>
      <w:marLeft w:val="0"/>
      <w:marRight w:val="0"/>
      <w:marTop w:val="0"/>
      <w:marBottom w:val="0"/>
      <w:divBdr>
        <w:top w:val="none" w:sz="0" w:space="0" w:color="auto"/>
        <w:left w:val="none" w:sz="0" w:space="0" w:color="auto"/>
        <w:bottom w:val="none" w:sz="0" w:space="0" w:color="auto"/>
        <w:right w:val="none" w:sz="0" w:space="0" w:color="auto"/>
      </w:divBdr>
    </w:div>
    <w:div w:id="110445563">
      <w:bodyDiv w:val="1"/>
      <w:marLeft w:val="0"/>
      <w:marRight w:val="0"/>
      <w:marTop w:val="0"/>
      <w:marBottom w:val="0"/>
      <w:divBdr>
        <w:top w:val="none" w:sz="0" w:space="0" w:color="auto"/>
        <w:left w:val="none" w:sz="0" w:space="0" w:color="auto"/>
        <w:bottom w:val="none" w:sz="0" w:space="0" w:color="auto"/>
        <w:right w:val="none" w:sz="0" w:space="0" w:color="auto"/>
      </w:divBdr>
    </w:div>
    <w:div w:id="110445772">
      <w:bodyDiv w:val="1"/>
      <w:marLeft w:val="0"/>
      <w:marRight w:val="0"/>
      <w:marTop w:val="0"/>
      <w:marBottom w:val="0"/>
      <w:divBdr>
        <w:top w:val="none" w:sz="0" w:space="0" w:color="auto"/>
        <w:left w:val="none" w:sz="0" w:space="0" w:color="auto"/>
        <w:bottom w:val="none" w:sz="0" w:space="0" w:color="auto"/>
        <w:right w:val="none" w:sz="0" w:space="0" w:color="auto"/>
      </w:divBdr>
    </w:div>
    <w:div w:id="110512427">
      <w:bodyDiv w:val="1"/>
      <w:marLeft w:val="0"/>
      <w:marRight w:val="0"/>
      <w:marTop w:val="0"/>
      <w:marBottom w:val="0"/>
      <w:divBdr>
        <w:top w:val="none" w:sz="0" w:space="0" w:color="auto"/>
        <w:left w:val="none" w:sz="0" w:space="0" w:color="auto"/>
        <w:bottom w:val="none" w:sz="0" w:space="0" w:color="auto"/>
        <w:right w:val="none" w:sz="0" w:space="0" w:color="auto"/>
      </w:divBdr>
    </w:div>
    <w:div w:id="110516639">
      <w:bodyDiv w:val="1"/>
      <w:marLeft w:val="0"/>
      <w:marRight w:val="0"/>
      <w:marTop w:val="0"/>
      <w:marBottom w:val="0"/>
      <w:divBdr>
        <w:top w:val="none" w:sz="0" w:space="0" w:color="auto"/>
        <w:left w:val="none" w:sz="0" w:space="0" w:color="auto"/>
        <w:bottom w:val="none" w:sz="0" w:space="0" w:color="auto"/>
        <w:right w:val="none" w:sz="0" w:space="0" w:color="auto"/>
      </w:divBdr>
    </w:div>
    <w:div w:id="110516967">
      <w:bodyDiv w:val="1"/>
      <w:marLeft w:val="0"/>
      <w:marRight w:val="0"/>
      <w:marTop w:val="0"/>
      <w:marBottom w:val="0"/>
      <w:divBdr>
        <w:top w:val="none" w:sz="0" w:space="0" w:color="auto"/>
        <w:left w:val="none" w:sz="0" w:space="0" w:color="auto"/>
        <w:bottom w:val="none" w:sz="0" w:space="0" w:color="auto"/>
        <w:right w:val="none" w:sz="0" w:space="0" w:color="auto"/>
      </w:divBdr>
    </w:div>
    <w:div w:id="110519930">
      <w:bodyDiv w:val="1"/>
      <w:marLeft w:val="0"/>
      <w:marRight w:val="0"/>
      <w:marTop w:val="0"/>
      <w:marBottom w:val="0"/>
      <w:divBdr>
        <w:top w:val="none" w:sz="0" w:space="0" w:color="auto"/>
        <w:left w:val="none" w:sz="0" w:space="0" w:color="auto"/>
        <w:bottom w:val="none" w:sz="0" w:space="0" w:color="auto"/>
        <w:right w:val="none" w:sz="0" w:space="0" w:color="auto"/>
      </w:divBdr>
    </w:div>
    <w:div w:id="110520321">
      <w:bodyDiv w:val="1"/>
      <w:marLeft w:val="0"/>
      <w:marRight w:val="0"/>
      <w:marTop w:val="0"/>
      <w:marBottom w:val="0"/>
      <w:divBdr>
        <w:top w:val="none" w:sz="0" w:space="0" w:color="auto"/>
        <w:left w:val="none" w:sz="0" w:space="0" w:color="auto"/>
        <w:bottom w:val="none" w:sz="0" w:space="0" w:color="auto"/>
        <w:right w:val="none" w:sz="0" w:space="0" w:color="auto"/>
      </w:divBdr>
    </w:div>
    <w:div w:id="110561613">
      <w:bodyDiv w:val="1"/>
      <w:marLeft w:val="0"/>
      <w:marRight w:val="0"/>
      <w:marTop w:val="0"/>
      <w:marBottom w:val="0"/>
      <w:divBdr>
        <w:top w:val="none" w:sz="0" w:space="0" w:color="auto"/>
        <w:left w:val="none" w:sz="0" w:space="0" w:color="auto"/>
        <w:bottom w:val="none" w:sz="0" w:space="0" w:color="auto"/>
        <w:right w:val="none" w:sz="0" w:space="0" w:color="auto"/>
      </w:divBdr>
    </w:div>
    <w:div w:id="110587845">
      <w:bodyDiv w:val="1"/>
      <w:marLeft w:val="0"/>
      <w:marRight w:val="0"/>
      <w:marTop w:val="0"/>
      <w:marBottom w:val="0"/>
      <w:divBdr>
        <w:top w:val="none" w:sz="0" w:space="0" w:color="auto"/>
        <w:left w:val="none" w:sz="0" w:space="0" w:color="auto"/>
        <w:bottom w:val="none" w:sz="0" w:space="0" w:color="auto"/>
        <w:right w:val="none" w:sz="0" w:space="0" w:color="auto"/>
      </w:divBdr>
    </w:div>
    <w:div w:id="110590935">
      <w:bodyDiv w:val="1"/>
      <w:marLeft w:val="0"/>
      <w:marRight w:val="0"/>
      <w:marTop w:val="0"/>
      <w:marBottom w:val="0"/>
      <w:divBdr>
        <w:top w:val="none" w:sz="0" w:space="0" w:color="auto"/>
        <w:left w:val="none" w:sz="0" w:space="0" w:color="auto"/>
        <w:bottom w:val="none" w:sz="0" w:space="0" w:color="auto"/>
        <w:right w:val="none" w:sz="0" w:space="0" w:color="auto"/>
      </w:divBdr>
    </w:div>
    <w:div w:id="110636204">
      <w:bodyDiv w:val="1"/>
      <w:marLeft w:val="0"/>
      <w:marRight w:val="0"/>
      <w:marTop w:val="0"/>
      <w:marBottom w:val="0"/>
      <w:divBdr>
        <w:top w:val="none" w:sz="0" w:space="0" w:color="auto"/>
        <w:left w:val="none" w:sz="0" w:space="0" w:color="auto"/>
        <w:bottom w:val="none" w:sz="0" w:space="0" w:color="auto"/>
        <w:right w:val="none" w:sz="0" w:space="0" w:color="auto"/>
      </w:divBdr>
    </w:div>
    <w:div w:id="110636731">
      <w:bodyDiv w:val="1"/>
      <w:marLeft w:val="0"/>
      <w:marRight w:val="0"/>
      <w:marTop w:val="0"/>
      <w:marBottom w:val="0"/>
      <w:divBdr>
        <w:top w:val="none" w:sz="0" w:space="0" w:color="auto"/>
        <w:left w:val="none" w:sz="0" w:space="0" w:color="auto"/>
        <w:bottom w:val="none" w:sz="0" w:space="0" w:color="auto"/>
        <w:right w:val="none" w:sz="0" w:space="0" w:color="auto"/>
      </w:divBdr>
    </w:div>
    <w:div w:id="110638903">
      <w:bodyDiv w:val="1"/>
      <w:marLeft w:val="0"/>
      <w:marRight w:val="0"/>
      <w:marTop w:val="0"/>
      <w:marBottom w:val="0"/>
      <w:divBdr>
        <w:top w:val="none" w:sz="0" w:space="0" w:color="auto"/>
        <w:left w:val="none" w:sz="0" w:space="0" w:color="auto"/>
        <w:bottom w:val="none" w:sz="0" w:space="0" w:color="auto"/>
        <w:right w:val="none" w:sz="0" w:space="0" w:color="auto"/>
      </w:divBdr>
    </w:div>
    <w:div w:id="110706977">
      <w:bodyDiv w:val="1"/>
      <w:marLeft w:val="0"/>
      <w:marRight w:val="0"/>
      <w:marTop w:val="0"/>
      <w:marBottom w:val="0"/>
      <w:divBdr>
        <w:top w:val="none" w:sz="0" w:space="0" w:color="auto"/>
        <w:left w:val="none" w:sz="0" w:space="0" w:color="auto"/>
        <w:bottom w:val="none" w:sz="0" w:space="0" w:color="auto"/>
        <w:right w:val="none" w:sz="0" w:space="0" w:color="auto"/>
      </w:divBdr>
    </w:div>
    <w:div w:id="110710191">
      <w:bodyDiv w:val="1"/>
      <w:marLeft w:val="0"/>
      <w:marRight w:val="0"/>
      <w:marTop w:val="0"/>
      <w:marBottom w:val="0"/>
      <w:divBdr>
        <w:top w:val="none" w:sz="0" w:space="0" w:color="auto"/>
        <w:left w:val="none" w:sz="0" w:space="0" w:color="auto"/>
        <w:bottom w:val="none" w:sz="0" w:space="0" w:color="auto"/>
        <w:right w:val="none" w:sz="0" w:space="0" w:color="auto"/>
      </w:divBdr>
    </w:div>
    <w:div w:id="110712836">
      <w:bodyDiv w:val="1"/>
      <w:marLeft w:val="0"/>
      <w:marRight w:val="0"/>
      <w:marTop w:val="0"/>
      <w:marBottom w:val="0"/>
      <w:divBdr>
        <w:top w:val="none" w:sz="0" w:space="0" w:color="auto"/>
        <w:left w:val="none" w:sz="0" w:space="0" w:color="auto"/>
        <w:bottom w:val="none" w:sz="0" w:space="0" w:color="auto"/>
        <w:right w:val="none" w:sz="0" w:space="0" w:color="auto"/>
      </w:divBdr>
    </w:div>
    <w:div w:id="110712843">
      <w:bodyDiv w:val="1"/>
      <w:marLeft w:val="0"/>
      <w:marRight w:val="0"/>
      <w:marTop w:val="0"/>
      <w:marBottom w:val="0"/>
      <w:divBdr>
        <w:top w:val="none" w:sz="0" w:space="0" w:color="auto"/>
        <w:left w:val="none" w:sz="0" w:space="0" w:color="auto"/>
        <w:bottom w:val="none" w:sz="0" w:space="0" w:color="auto"/>
        <w:right w:val="none" w:sz="0" w:space="0" w:color="auto"/>
      </w:divBdr>
    </w:div>
    <w:div w:id="110780909">
      <w:bodyDiv w:val="1"/>
      <w:marLeft w:val="0"/>
      <w:marRight w:val="0"/>
      <w:marTop w:val="0"/>
      <w:marBottom w:val="0"/>
      <w:divBdr>
        <w:top w:val="none" w:sz="0" w:space="0" w:color="auto"/>
        <w:left w:val="none" w:sz="0" w:space="0" w:color="auto"/>
        <w:bottom w:val="none" w:sz="0" w:space="0" w:color="auto"/>
        <w:right w:val="none" w:sz="0" w:space="0" w:color="auto"/>
      </w:divBdr>
    </w:div>
    <w:div w:id="110782364">
      <w:bodyDiv w:val="1"/>
      <w:marLeft w:val="0"/>
      <w:marRight w:val="0"/>
      <w:marTop w:val="0"/>
      <w:marBottom w:val="0"/>
      <w:divBdr>
        <w:top w:val="none" w:sz="0" w:space="0" w:color="auto"/>
        <w:left w:val="none" w:sz="0" w:space="0" w:color="auto"/>
        <w:bottom w:val="none" w:sz="0" w:space="0" w:color="auto"/>
        <w:right w:val="none" w:sz="0" w:space="0" w:color="auto"/>
      </w:divBdr>
    </w:div>
    <w:div w:id="110822893">
      <w:bodyDiv w:val="1"/>
      <w:marLeft w:val="0"/>
      <w:marRight w:val="0"/>
      <w:marTop w:val="0"/>
      <w:marBottom w:val="0"/>
      <w:divBdr>
        <w:top w:val="none" w:sz="0" w:space="0" w:color="auto"/>
        <w:left w:val="none" w:sz="0" w:space="0" w:color="auto"/>
        <w:bottom w:val="none" w:sz="0" w:space="0" w:color="auto"/>
        <w:right w:val="none" w:sz="0" w:space="0" w:color="auto"/>
      </w:divBdr>
    </w:div>
    <w:div w:id="110825141">
      <w:bodyDiv w:val="1"/>
      <w:marLeft w:val="0"/>
      <w:marRight w:val="0"/>
      <w:marTop w:val="0"/>
      <w:marBottom w:val="0"/>
      <w:divBdr>
        <w:top w:val="none" w:sz="0" w:space="0" w:color="auto"/>
        <w:left w:val="none" w:sz="0" w:space="0" w:color="auto"/>
        <w:bottom w:val="none" w:sz="0" w:space="0" w:color="auto"/>
        <w:right w:val="none" w:sz="0" w:space="0" w:color="auto"/>
      </w:divBdr>
    </w:div>
    <w:div w:id="110830213">
      <w:bodyDiv w:val="1"/>
      <w:marLeft w:val="0"/>
      <w:marRight w:val="0"/>
      <w:marTop w:val="0"/>
      <w:marBottom w:val="0"/>
      <w:divBdr>
        <w:top w:val="none" w:sz="0" w:space="0" w:color="auto"/>
        <w:left w:val="none" w:sz="0" w:space="0" w:color="auto"/>
        <w:bottom w:val="none" w:sz="0" w:space="0" w:color="auto"/>
        <w:right w:val="none" w:sz="0" w:space="0" w:color="auto"/>
      </w:divBdr>
    </w:div>
    <w:div w:id="110832406">
      <w:bodyDiv w:val="1"/>
      <w:marLeft w:val="0"/>
      <w:marRight w:val="0"/>
      <w:marTop w:val="0"/>
      <w:marBottom w:val="0"/>
      <w:divBdr>
        <w:top w:val="none" w:sz="0" w:space="0" w:color="auto"/>
        <w:left w:val="none" w:sz="0" w:space="0" w:color="auto"/>
        <w:bottom w:val="none" w:sz="0" w:space="0" w:color="auto"/>
        <w:right w:val="none" w:sz="0" w:space="0" w:color="auto"/>
      </w:divBdr>
    </w:div>
    <w:div w:id="110901831">
      <w:bodyDiv w:val="1"/>
      <w:marLeft w:val="0"/>
      <w:marRight w:val="0"/>
      <w:marTop w:val="0"/>
      <w:marBottom w:val="0"/>
      <w:divBdr>
        <w:top w:val="none" w:sz="0" w:space="0" w:color="auto"/>
        <w:left w:val="none" w:sz="0" w:space="0" w:color="auto"/>
        <w:bottom w:val="none" w:sz="0" w:space="0" w:color="auto"/>
        <w:right w:val="none" w:sz="0" w:space="0" w:color="auto"/>
      </w:divBdr>
    </w:div>
    <w:div w:id="110902101">
      <w:bodyDiv w:val="1"/>
      <w:marLeft w:val="0"/>
      <w:marRight w:val="0"/>
      <w:marTop w:val="0"/>
      <w:marBottom w:val="0"/>
      <w:divBdr>
        <w:top w:val="none" w:sz="0" w:space="0" w:color="auto"/>
        <w:left w:val="none" w:sz="0" w:space="0" w:color="auto"/>
        <w:bottom w:val="none" w:sz="0" w:space="0" w:color="auto"/>
        <w:right w:val="none" w:sz="0" w:space="0" w:color="auto"/>
      </w:divBdr>
    </w:div>
    <w:div w:id="110904003">
      <w:bodyDiv w:val="1"/>
      <w:marLeft w:val="0"/>
      <w:marRight w:val="0"/>
      <w:marTop w:val="0"/>
      <w:marBottom w:val="0"/>
      <w:divBdr>
        <w:top w:val="none" w:sz="0" w:space="0" w:color="auto"/>
        <w:left w:val="none" w:sz="0" w:space="0" w:color="auto"/>
        <w:bottom w:val="none" w:sz="0" w:space="0" w:color="auto"/>
        <w:right w:val="none" w:sz="0" w:space="0" w:color="auto"/>
      </w:divBdr>
    </w:div>
    <w:div w:id="110905689">
      <w:bodyDiv w:val="1"/>
      <w:marLeft w:val="0"/>
      <w:marRight w:val="0"/>
      <w:marTop w:val="0"/>
      <w:marBottom w:val="0"/>
      <w:divBdr>
        <w:top w:val="none" w:sz="0" w:space="0" w:color="auto"/>
        <w:left w:val="none" w:sz="0" w:space="0" w:color="auto"/>
        <w:bottom w:val="none" w:sz="0" w:space="0" w:color="auto"/>
        <w:right w:val="none" w:sz="0" w:space="0" w:color="auto"/>
      </w:divBdr>
    </w:div>
    <w:div w:id="110974140">
      <w:bodyDiv w:val="1"/>
      <w:marLeft w:val="0"/>
      <w:marRight w:val="0"/>
      <w:marTop w:val="0"/>
      <w:marBottom w:val="0"/>
      <w:divBdr>
        <w:top w:val="none" w:sz="0" w:space="0" w:color="auto"/>
        <w:left w:val="none" w:sz="0" w:space="0" w:color="auto"/>
        <w:bottom w:val="none" w:sz="0" w:space="0" w:color="auto"/>
        <w:right w:val="none" w:sz="0" w:space="0" w:color="auto"/>
      </w:divBdr>
    </w:div>
    <w:div w:id="110975525">
      <w:bodyDiv w:val="1"/>
      <w:marLeft w:val="0"/>
      <w:marRight w:val="0"/>
      <w:marTop w:val="0"/>
      <w:marBottom w:val="0"/>
      <w:divBdr>
        <w:top w:val="none" w:sz="0" w:space="0" w:color="auto"/>
        <w:left w:val="none" w:sz="0" w:space="0" w:color="auto"/>
        <w:bottom w:val="none" w:sz="0" w:space="0" w:color="auto"/>
        <w:right w:val="none" w:sz="0" w:space="0" w:color="auto"/>
      </w:divBdr>
    </w:div>
    <w:div w:id="110980578">
      <w:bodyDiv w:val="1"/>
      <w:marLeft w:val="0"/>
      <w:marRight w:val="0"/>
      <w:marTop w:val="0"/>
      <w:marBottom w:val="0"/>
      <w:divBdr>
        <w:top w:val="none" w:sz="0" w:space="0" w:color="auto"/>
        <w:left w:val="none" w:sz="0" w:space="0" w:color="auto"/>
        <w:bottom w:val="none" w:sz="0" w:space="0" w:color="auto"/>
        <w:right w:val="none" w:sz="0" w:space="0" w:color="auto"/>
      </w:divBdr>
    </w:div>
    <w:div w:id="110982540">
      <w:bodyDiv w:val="1"/>
      <w:marLeft w:val="0"/>
      <w:marRight w:val="0"/>
      <w:marTop w:val="0"/>
      <w:marBottom w:val="0"/>
      <w:divBdr>
        <w:top w:val="none" w:sz="0" w:space="0" w:color="auto"/>
        <w:left w:val="none" w:sz="0" w:space="0" w:color="auto"/>
        <w:bottom w:val="none" w:sz="0" w:space="0" w:color="auto"/>
        <w:right w:val="none" w:sz="0" w:space="0" w:color="auto"/>
      </w:divBdr>
    </w:div>
    <w:div w:id="111021146">
      <w:bodyDiv w:val="1"/>
      <w:marLeft w:val="0"/>
      <w:marRight w:val="0"/>
      <w:marTop w:val="0"/>
      <w:marBottom w:val="0"/>
      <w:divBdr>
        <w:top w:val="none" w:sz="0" w:space="0" w:color="auto"/>
        <w:left w:val="none" w:sz="0" w:space="0" w:color="auto"/>
        <w:bottom w:val="none" w:sz="0" w:space="0" w:color="auto"/>
        <w:right w:val="none" w:sz="0" w:space="0" w:color="auto"/>
      </w:divBdr>
    </w:div>
    <w:div w:id="111023997">
      <w:bodyDiv w:val="1"/>
      <w:marLeft w:val="0"/>
      <w:marRight w:val="0"/>
      <w:marTop w:val="0"/>
      <w:marBottom w:val="0"/>
      <w:divBdr>
        <w:top w:val="none" w:sz="0" w:space="0" w:color="auto"/>
        <w:left w:val="none" w:sz="0" w:space="0" w:color="auto"/>
        <w:bottom w:val="none" w:sz="0" w:space="0" w:color="auto"/>
        <w:right w:val="none" w:sz="0" w:space="0" w:color="auto"/>
      </w:divBdr>
    </w:div>
    <w:div w:id="111049877">
      <w:bodyDiv w:val="1"/>
      <w:marLeft w:val="0"/>
      <w:marRight w:val="0"/>
      <w:marTop w:val="0"/>
      <w:marBottom w:val="0"/>
      <w:divBdr>
        <w:top w:val="none" w:sz="0" w:space="0" w:color="auto"/>
        <w:left w:val="none" w:sz="0" w:space="0" w:color="auto"/>
        <w:bottom w:val="none" w:sz="0" w:space="0" w:color="auto"/>
        <w:right w:val="none" w:sz="0" w:space="0" w:color="auto"/>
      </w:divBdr>
    </w:div>
    <w:div w:id="111093027">
      <w:bodyDiv w:val="1"/>
      <w:marLeft w:val="0"/>
      <w:marRight w:val="0"/>
      <w:marTop w:val="0"/>
      <w:marBottom w:val="0"/>
      <w:divBdr>
        <w:top w:val="none" w:sz="0" w:space="0" w:color="auto"/>
        <w:left w:val="none" w:sz="0" w:space="0" w:color="auto"/>
        <w:bottom w:val="none" w:sz="0" w:space="0" w:color="auto"/>
        <w:right w:val="none" w:sz="0" w:space="0" w:color="auto"/>
      </w:divBdr>
    </w:div>
    <w:div w:id="111093319">
      <w:bodyDiv w:val="1"/>
      <w:marLeft w:val="0"/>
      <w:marRight w:val="0"/>
      <w:marTop w:val="0"/>
      <w:marBottom w:val="0"/>
      <w:divBdr>
        <w:top w:val="none" w:sz="0" w:space="0" w:color="auto"/>
        <w:left w:val="none" w:sz="0" w:space="0" w:color="auto"/>
        <w:bottom w:val="none" w:sz="0" w:space="0" w:color="auto"/>
        <w:right w:val="none" w:sz="0" w:space="0" w:color="auto"/>
      </w:divBdr>
    </w:div>
    <w:div w:id="111095547">
      <w:bodyDiv w:val="1"/>
      <w:marLeft w:val="0"/>
      <w:marRight w:val="0"/>
      <w:marTop w:val="0"/>
      <w:marBottom w:val="0"/>
      <w:divBdr>
        <w:top w:val="none" w:sz="0" w:space="0" w:color="auto"/>
        <w:left w:val="none" w:sz="0" w:space="0" w:color="auto"/>
        <w:bottom w:val="none" w:sz="0" w:space="0" w:color="auto"/>
        <w:right w:val="none" w:sz="0" w:space="0" w:color="auto"/>
      </w:divBdr>
    </w:div>
    <w:div w:id="111097396">
      <w:bodyDiv w:val="1"/>
      <w:marLeft w:val="0"/>
      <w:marRight w:val="0"/>
      <w:marTop w:val="0"/>
      <w:marBottom w:val="0"/>
      <w:divBdr>
        <w:top w:val="none" w:sz="0" w:space="0" w:color="auto"/>
        <w:left w:val="none" w:sz="0" w:space="0" w:color="auto"/>
        <w:bottom w:val="none" w:sz="0" w:space="0" w:color="auto"/>
        <w:right w:val="none" w:sz="0" w:space="0" w:color="auto"/>
      </w:divBdr>
    </w:div>
    <w:div w:id="111098370">
      <w:bodyDiv w:val="1"/>
      <w:marLeft w:val="0"/>
      <w:marRight w:val="0"/>
      <w:marTop w:val="0"/>
      <w:marBottom w:val="0"/>
      <w:divBdr>
        <w:top w:val="none" w:sz="0" w:space="0" w:color="auto"/>
        <w:left w:val="none" w:sz="0" w:space="0" w:color="auto"/>
        <w:bottom w:val="none" w:sz="0" w:space="0" w:color="auto"/>
        <w:right w:val="none" w:sz="0" w:space="0" w:color="auto"/>
      </w:divBdr>
    </w:div>
    <w:div w:id="111169099">
      <w:bodyDiv w:val="1"/>
      <w:marLeft w:val="0"/>
      <w:marRight w:val="0"/>
      <w:marTop w:val="0"/>
      <w:marBottom w:val="0"/>
      <w:divBdr>
        <w:top w:val="none" w:sz="0" w:space="0" w:color="auto"/>
        <w:left w:val="none" w:sz="0" w:space="0" w:color="auto"/>
        <w:bottom w:val="none" w:sz="0" w:space="0" w:color="auto"/>
        <w:right w:val="none" w:sz="0" w:space="0" w:color="auto"/>
      </w:divBdr>
    </w:div>
    <w:div w:id="111170660">
      <w:bodyDiv w:val="1"/>
      <w:marLeft w:val="0"/>
      <w:marRight w:val="0"/>
      <w:marTop w:val="0"/>
      <w:marBottom w:val="0"/>
      <w:divBdr>
        <w:top w:val="none" w:sz="0" w:space="0" w:color="auto"/>
        <w:left w:val="none" w:sz="0" w:space="0" w:color="auto"/>
        <w:bottom w:val="none" w:sz="0" w:space="0" w:color="auto"/>
        <w:right w:val="none" w:sz="0" w:space="0" w:color="auto"/>
      </w:divBdr>
    </w:div>
    <w:div w:id="111170904">
      <w:bodyDiv w:val="1"/>
      <w:marLeft w:val="0"/>
      <w:marRight w:val="0"/>
      <w:marTop w:val="0"/>
      <w:marBottom w:val="0"/>
      <w:divBdr>
        <w:top w:val="none" w:sz="0" w:space="0" w:color="auto"/>
        <w:left w:val="none" w:sz="0" w:space="0" w:color="auto"/>
        <w:bottom w:val="none" w:sz="0" w:space="0" w:color="auto"/>
        <w:right w:val="none" w:sz="0" w:space="0" w:color="auto"/>
      </w:divBdr>
    </w:div>
    <w:div w:id="111215449">
      <w:bodyDiv w:val="1"/>
      <w:marLeft w:val="0"/>
      <w:marRight w:val="0"/>
      <w:marTop w:val="0"/>
      <w:marBottom w:val="0"/>
      <w:divBdr>
        <w:top w:val="none" w:sz="0" w:space="0" w:color="auto"/>
        <w:left w:val="none" w:sz="0" w:space="0" w:color="auto"/>
        <w:bottom w:val="none" w:sz="0" w:space="0" w:color="auto"/>
        <w:right w:val="none" w:sz="0" w:space="0" w:color="auto"/>
      </w:divBdr>
    </w:div>
    <w:div w:id="111218468">
      <w:bodyDiv w:val="1"/>
      <w:marLeft w:val="0"/>
      <w:marRight w:val="0"/>
      <w:marTop w:val="0"/>
      <w:marBottom w:val="0"/>
      <w:divBdr>
        <w:top w:val="none" w:sz="0" w:space="0" w:color="auto"/>
        <w:left w:val="none" w:sz="0" w:space="0" w:color="auto"/>
        <w:bottom w:val="none" w:sz="0" w:space="0" w:color="auto"/>
        <w:right w:val="none" w:sz="0" w:space="0" w:color="auto"/>
      </w:divBdr>
    </w:div>
    <w:div w:id="111218567">
      <w:bodyDiv w:val="1"/>
      <w:marLeft w:val="0"/>
      <w:marRight w:val="0"/>
      <w:marTop w:val="0"/>
      <w:marBottom w:val="0"/>
      <w:divBdr>
        <w:top w:val="none" w:sz="0" w:space="0" w:color="auto"/>
        <w:left w:val="none" w:sz="0" w:space="0" w:color="auto"/>
        <w:bottom w:val="none" w:sz="0" w:space="0" w:color="auto"/>
        <w:right w:val="none" w:sz="0" w:space="0" w:color="auto"/>
      </w:divBdr>
    </w:div>
    <w:div w:id="111243808">
      <w:bodyDiv w:val="1"/>
      <w:marLeft w:val="0"/>
      <w:marRight w:val="0"/>
      <w:marTop w:val="0"/>
      <w:marBottom w:val="0"/>
      <w:divBdr>
        <w:top w:val="none" w:sz="0" w:space="0" w:color="auto"/>
        <w:left w:val="none" w:sz="0" w:space="0" w:color="auto"/>
        <w:bottom w:val="none" w:sz="0" w:space="0" w:color="auto"/>
        <w:right w:val="none" w:sz="0" w:space="0" w:color="auto"/>
      </w:divBdr>
    </w:div>
    <w:div w:id="111245465">
      <w:bodyDiv w:val="1"/>
      <w:marLeft w:val="0"/>
      <w:marRight w:val="0"/>
      <w:marTop w:val="0"/>
      <w:marBottom w:val="0"/>
      <w:divBdr>
        <w:top w:val="none" w:sz="0" w:space="0" w:color="auto"/>
        <w:left w:val="none" w:sz="0" w:space="0" w:color="auto"/>
        <w:bottom w:val="none" w:sz="0" w:space="0" w:color="auto"/>
        <w:right w:val="none" w:sz="0" w:space="0" w:color="auto"/>
      </w:divBdr>
    </w:div>
    <w:div w:id="111285169">
      <w:bodyDiv w:val="1"/>
      <w:marLeft w:val="0"/>
      <w:marRight w:val="0"/>
      <w:marTop w:val="0"/>
      <w:marBottom w:val="0"/>
      <w:divBdr>
        <w:top w:val="none" w:sz="0" w:space="0" w:color="auto"/>
        <w:left w:val="none" w:sz="0" w:space="0" w:color="auto"/>
        <w:bottom w:val="none" w:sz="0" w:space="0" w:color="auto"/>
        <w:right w:val="none" w:sz="0" w:space="0" w:color="auto"/>
      </w:divBdr>
    </w:div>
    <w:div w:id="111293473">
      <w:bodyDiv w:val="1"/>
      <w:marLeft w:val="0"/>
      <w:marRight w:val="0"/>
      <w:marTop w:val="0"/>
      <w:marBottom w:val="0"/>
      <w:divBdr>
        <w:top w:val="none" w:sz="0" w:space="0" w:color="auto"/>
        <w:left w:val="none" w:sz="0" w:space="0" w:color="auto"/>
        <w:bottom w:val="none" w:sz="0" w:space="0" w:color="auto"/>
        <w:right w:val="none" w:sz="0" w:space="0" w:color="auto"/>
      </w:divBdr>
    </w:div>
    <w:div w:id="111293523">
      <w:bodyDiv w:val="1"/>
      <w:marLeft w:val="0"/>
      <w:marRight w:val="0"/>
      <w:marTop w:val="0"/>
      <w:marBottom w:val="0"/>
      <w:divBdr>
        <w:top w:val="none" w:sz="0" w:space="0" w:color="auto"/>
        <w:left w:val="none" w:sz="0" w:space="0" w:color="auto"/>
        <w:bottom w:val="none" w:sz="0" w:space="0" w:color="auto"/>
        <w:right w:val="none" w:sz="0" w:space="0" w:color="auto"/>
      </w:divBdr>
    </w:div>
    <w:div w:id="111362018">
      <w:bodyDiv w:val="1"/>
      <w:marLeft w:val="0"/>
      <w:marRight w:val="0"/>
      <w:marTop w:val="0"/>
      <w:marBottom w:val="0"/>
      <w:divBdr>
        <w:top w:val="none" w:sz="0" w:space="0" w:color="auto"/>
        <w:left w:val="none" w:sz="0" w:space="0" w:color="auto"/>
        <w:bottom w:val="none" w:sz="0" w:space="0" w:color="auto"/>
        <w:right w:val="none" w:sz="0" w:space="0" w:color="auto"/>
      </w:divBdr>
    </w:div>
    <w:div w:id="111363830">
      <w:bodyDiv w:val="1"/>
      <w:marLeft w:val="0"/>
      <w:marRight w:val="0"/>
      <w:marTop w:val="0"/>
      <w:marBottom w:val="0"/>
      <w:divBdr>
        <w:top w:val="none" w:sz="0" w:space="0" w:color="auto"/>
        <w:left w:val="none" w:sz="0" w:space="0" w:color="auto"/>
        <w:bottom w:val="none" w:sz="0" w:space="0" w:color="auto"/>
        <w:right w:val="none" w:sz="0" w:space="0" w:color="auto"/>
      </w:divBdr>
    </w:div>
    <w:div w:id="111369178">
      <w:bodyDiv w:val="1"/>
      <w:marLeft w:val="0"/>
      <w:marRight w:val="0"/>
      <w:marTop w:val="0"/>
      <w:marBottom w:val="0"/>
      <w:divBdr>
        <w:top w:val="none" w:sz="0" w:space="0" w:color="auto"/>
        <w:left w:val="none" w:sz="0" w:space="0" w:color="auto"/>
        <w:bottom w:val="none" w:sz="0" w:space="0" w:color="auto"/>
        <w:right w:val="none" w:sz="0" w:space="0" w:color="auto"/>
      </w:divBdr>
    </w:div>
    <w:div w:id="111411949">
      <w:bodyDiv w:val="1"/>
      <w:marLeft w:val="0"/>
      <w:marRight w:val="0"/>
      <w:marTop w:val="0"/>
      <w:marBottom w:val="0"/>
      <w:divBdr>
        <w:top w:val="none" w:sz="0" w:space="0" w:color="auto"/>
        <w:left w:val="none" w:sz="0" w:space="0" w:color="auto"/>
        <w:bottom w:val="none" w:sz="0" w:space="0" w:color="auto"/>
        <w:right w:val="none" w:sz="0" w:space="0" w:color="auto"/>
      </w:divBdr>
    </w:div>
    <w:div w:id="111440922">
      <w:bodyDiv w:val="1"/>
      <w:marLeft w:val="0"/>
      <w:marRight w:val="0"/>
      <w:marTop w:val="0"/>
      <w:marBottom w:val="0"/>
      <w:divBdr>
        <w:top w:val="none" w:sz="0" w:space="0" w:color="auto"/>
        <w:left w:val="none" w:sz="0" w:space="0" w:color="auto"/>
        <w:bottom w:val="none" w:sz="0" w:space="0" w:color="auto"/>
        <w:right w:val="none" w:sz="0" w:space="0" w:color="auto"/>
      </w:divBdr>
    </w:div>
    <w:div w:id="111443533">
      <w:bodyDiv w:val="1"/>
      <w:marLeft w:val="0"/>
      <w:marRight w:val="0"/>
      <w:marTop w:val="0"/>
      <w:marBottom w:val="0"/>
      <w:divBdr>
        <w:top w:val="none" w:sz="0" w:space="0" w:color="auto"/>
        <w:left w:val="none" w:sz="0" w:space="0" w:color="auto"/>
        <w:bottom w:val="none" w:sz="0" w:space="0" w:color="auto"/>
        <w:right w:val="none" w:sz="0" w:space="0" w:color="auto"/>
      </w:divBdr>
    </w:div>
    <w:div w:id="111479650">
      <w:bodyDiv w:val="1"/>
      <w:marLeft w:val="0"/>
      <w:marRight w:val="0"/>
      <w:marTop w:val="0"/>
      <w:marBottom w:val="0"/>
      <w:divBdr>
        <w:top w:val="none" w:sz="0" w:space="0" w:color="auto"/>
        <w:left w:val="none" w:sz="0" w:space="0" w:color="auto"/>
        <w:bottom w:val="none" w:sz="0" w:space="0" w:color="auto"/>
        <w:right w:val="none" w:sz="0" w:space="0" w:color="auto"/>
      </w:divBdr>
    </w:div>
    <w:div w:id="111484622">
      <w:bodyDiv w:val="1"/>
      <w:marLeft w:val="0"/>
      <w:marRight w:val="0"/>
      <w:marTop w:val="0"/>
      <w:marBottom w:val="0"/>
      <w:divBdr>
        <w:top w:val="none" w:sz="0" w:space="0" w:color="auto"/>
        <w:left w:val="none" w:sz="0" w:space="0" w:color="auto"/>
        <w:bottom w:val="none" w:sz="0" w:space="0" w:color="auto"/>
        <w:right w:val="none" w:sz="0" w:space="0" w:color="auto"/>
      </w:divBdr>
    </w:div>
    <w:div w:id="111485760">
      <w:bodyDiv w:val="1"/>
      <w:marLeft w:val="0"/>
      <w:marRight w:val="0"/>
      <w:marTop w:val="0"/>
      <w:marBottom w:val="0"/>
      <w:divBdr>
        <w:top w:val="none" w:sz="0" w:space="0" w:color="auto"/>
        <w:left w:val="none" w:sz="0" w:space="0" w:color="auto"/>
        <w:bottom w:val="none" w:sz="0" w:space="0" w:color="auto"/>
        <w:right w:val="none" w:sz="0" w:space="0" w:color="auto"/>
      </w:divBdr>
    </w:div>
    <w:div w:id="111487282">
      <w:bodyDiv w:val="1"/>
      <w:marLeft w:val="0"/>
      <w:marRight w:val="0"/>
      <w:marTop w:val="0"/>
      <w:marBottom w:val="0"/>
      <w:divBdr>
        <w:top w:val="none" w:sz="0" w:space="0" w:color="auto"/>
        <w:left w:val="none" w:sz="0" w:space="0" w:color="auto"/>
        <w:bottom w:val="none" w:sz="0" w:space="0" w:color="auto"/>
        <w:right w:val="none" w:sz="0" w:space="0" w:color="auto"/>
      </w:divBdr>
    </w:div>
    <w:div w:id="111487606">
      <w:bodyDiv w:val="1"/>
      <w:marLeft w:val="0"/>
      <w:marRight w:val="0"/>
      <w:marTop w:val="0"/>
      <w:marBottom w:val="0"/>
      <w:divBdr>
        <w:top w:val="none" w:sz="0" w:space="0" w:color="auto"/>
        <w:left w:val="none" w:sz="0" w:space="0" w:color="auto"/>
        <w:bottom w:val="none" w:sz="0" w:space="0" w:color="auto"/>
        <w:right w:val="none" w:sz="0" w:space="0" w:color="auto"/>
      </w:divBdr>
    </w:div>
    <w:div w:id="111555000">
      <w:bodyDiv w:val="1"/>
      <w:marLeft w:val="0"/>
      <w:marRight w:val="0"/>
      <w:marTop w:val="0"/>
      <w:marBottom w:val="0"/>
      <w:divBdr>
        <w:top w:val="none" w:sz="0" w:space="0" w:color="auto"/>
        <w:left w:val="none" w:sz="0" w:space="0" w:color="auto"/>
        <w:bottom w:val="none" w:sz="0" w:space="0" w:color="auto"/>
        <w:right w:val="none" w:sz="0" w:space="0" w:color="auto"/>
      </w:divBdr>
    </w:div>
    <w:div w:id="111556878">
      <w:bodyDiv w:val="1"/>
      <w:marLeft w:val="0"/>
      <w:marRight w:val="0"/>
      <w:marTop w:val="0"/>
      <w:marBottom w:val="0"/>
      <w:divBdr>
        <w:top w:val="none" w:sz="0" w:space="0" w:color="auto"/>
        <w:left w:val="none" w:sz="0" w:space="0" w:color="auto"/>
        <w:bottom w:val="none" w:sz="0" w:space="0" w:color="auto"/>
        <w:right w:val="none" w:sz="0" w:space="0" w:color="auto"/>
      </w:divBdr>
    </w:div>
    <w:div w:id="111559343">
      <w:bodyDiv w:val="1"/>
      <w:marLeft w:val="0"/>
      <w:marRight w:val="0"/>
      <w:marTop w:val="0"/>
      <w:marBottom w:val="0"/>
      <w:divBdr>
        <w:top w:val="none" w:sz="0" w:space="0" w:color="auto"/>
        <w:left w:val="none" w:sz="0" w:space="0" w:color="auto"/>
        <w:bottom w:val="none" w:sz="0" w:space="0" w:color="auto"/>
        <w:right w:val="none" w:sz="0" w:space="0" w:color="auto"/>
      </w:divBdr>
    </w:div>
    <w:div w:id="111561118">
      <w:bodyDiv w:val="1"/>
      <w:marLeft w:val="0"/>
      <w:marRight w:val="0"/>
      <w:marTop w:val="0"/>
      <w:marBottom w:val="0"/>
      <w:divBdr>
        <w:top w:val="none" w:sz="0" w:space="0" w:color="auto"/>
        <w:left w:val="none" w:sz="0" w:space="0" w:color="auto"/>
        <w:bottom w:val="none" w:sz="0" w:space="0" w:color="auto"/>
        <w:right w:val="none" w:sz="0" w:space="0" w:color="auto"/>
      </w:divBdr>
    </w:div>
    <w:div w:id="111632296">
      <w:bodyDiv w:val="1"/>
      <w:marLeft w:val="0"/>
      <w:marRight w:val="0"/>
      <w:marTop w:val="0"/>
      <w:marBottom w:val="0"/>
      <w:divBdr>
        <w:top w:val="none" w:sz="0" w:space="0" w:color="auto"/>
        <w:left w:val="none" w:sz="0" w:space="0" w:color="auto"/>
        <w:bottom w:val="none" w:sz="0" w:space="0" w:color="auto"/>
        <w:right w:val="none" w:sz="0" w:space="0" w:color="auto"/>
      </w:divBdr>
    </w:div>
    <w:div w:id="111636803">
      <w:bodyDiv w:val="1"/>
      <w:marLeft w:val="0"/>
      <w:marRight w:val="0"/>
      <w:marTop w:val="0"/>
      <w:marBottom w:val="0"/>
      <w:divBdr>
        <w:top w:val="none" w:sz="0" w:space="0" w:color="auto"/>
        <w:left w:val="none" w:sz="0" w:space="0" w:color="auto"/>
        <w:bottom w:val="none" w:sz="0" w:space="0" w:color="auto"/>
        <w:right w:val="none" w:sz="0" w:space="0" w:color="auto"/>
      </w:divBdr>
    </w:div>
    <w:div w:id="111676993">
      <w:bodyDiv w:val="1"/>
      <w:marLeft w:val="0"/>
      <w:marRight w:val="0"/>
      <w:marTop w:val="0"/>
      <w:marBottom w:val="0"/>
      <w:divBdr>
        <w:top w:val="none" w:sz="0" w:space="0" w:color="auto"/>
        <w:left w:val="none" w:sz="0" w:space="0" w:color="auto"/>
        <w:bottom w:val="none" w:sz="0" w:space="0" w:color="auto"/>
        <w:right w:val="none" w:sz="0" w:space="0" w:color="auto"/>
      </w:divBdr>
    </w:div>
    <w:div w:id="111677587">
      <w:bodyDiv w:val="1"/>
      <w:marLeft w:val="0"/>
      <w:marRight w:val="0"/>
      <w:marTop w:val="0"/>
      <w:marBottom w:val="0"/>
      <w:divBdr>
        <w:top w:val="none" w:sz="0" w:space="0" w:color="auto"/>
        <w:left w:val="none" w:sz="0" w:space="0" w:color="auto"/>
        <w:bottom w:val="none" w:sz="0" w:space="0" w:color="auto"/>
        <w:right w:val="none" w:sz="0" w:space="0" w:color="auto"/>
      </w:divBdr>
    </w:div>
    <w:div w:id="111679164">
      <w:bodyDiv w:val="1"/>
      <w:marLeft w:val="0"/>
      <w:marRight w:val="0"/>
      <w:marTop w:val="0"/>
      <w:marBottom w:val="0"/>
      <w:divBdr>
        <w:top w:val="none" w:sz="0" w:space="0" w:color="auto"/>
        <w:left w:val="none" w:sz="0" w:space="0" w:color="auto"/>
        <w:bottom w:val="none" w:sz="0" w:space="0" w:color="auto"/>
        <w:right w:val="none" w:sz="0" w:space="0" w:color="auto"/>
      </w:divBdr>
    </w:div>
    <w:div w:id="111681097">
      <w:bodyDiv w:val="1"/>
      <w:marLeft w:val="0"/>
      <w:marRight w:val="0"/>
      <w:marTop w:val="0"/>
      <w:marBottom w:val="0"/>
      <w:divBdr>
        <w:top w:val="none" w:sz="0" w:space="0" w:color="auto"/>
        <w:left w:val="none" w:sz="0" w:space="0" w:color="auto"/>
        <w:bottom w:val="none" w:sz="0" w:space="0" w:color="auto"/>
        <w:right w:val="none" w:sz="0" w:space="0" w:color="auto"/>
      </w:divBdr>
    </w:div>
    <w:div w:id="111705941">
      <w:bodyDiv w:val="1"/>
      <w:marLeft w:val="0"/>
      <w:marRight w:val="0"/>
      <w:marTop w:val="0"/>
      <w:marBottom w:val="0"/>
      <w:divBdr>
        <w:top w:val="none" w:sz="0" w:space="0" w:color="auto"/>
        <w:left w:val="none" w:sz="0" w:space="0" w:color="auto"/>
        <w:bottom w:val="none" w:sz="0" w:space="0" w:color="auto"/>
        <w:right w:val="none" w:sz="0" w:space="0" w:color="auto"/>
      </w:divBdr>
    </w:div>
    <w:div w:id="111751255">
      <w:bodyDiv w:val="1"/>
      <w:marLeft w:val="0"/>
      <w:marRight w:val="0"/>
      <w:marTop w:val="0"/>
      <w:marBottom w:val="0"/>
      <w:divBdr>
        <w:top w:val="none" w:sz="0" w:space="0" w:color="auto"/>
        <w:left w:val="none" w:sz="0" w:space="0" w:color="auto"/>
        <w:bottom w:val="none" w:sz="0" w:space="0" w:color="auto"/>
        <w:right w:val="none" w:sz="0" w:space="0" w:color="auto"/>
      </w:divBdr>
    </w:div>
    <w:div w:id="111752753">
      <w:bodyDiv w:val="1"/>
      <w:marLeft w:val="0"/>
      <w:marRight w:val="0"/>
      <w:marTop w:val="0"/>
      <w:marBottom w:val="0"/>
      <w:divBdr>
        <w:top w:val="none" w:sz="0" w:space="0" w:color="auto"/>
        <w:left w:val="none" w:sz="0" w:space="0" w:color="auto"/>
        <w:bottom w:val="none" w:sz="0" w:space="0" w:color="auto"/>
        <w:right w:val="none" w:sz="0" w:space="0" w:color="auto"/>
      </w:divBdr>
    </w:div>
    <w:div w:id="111755386">
      <w:bodyDiv w:val="1"/>
      <w:marLeft w:val="0"/>
      <w:marRight w:val="0"/>
      <w:marTop w:val="0"/>
      <w:marBottom w:val="0"/>
      <w:divBdr>
        <w:top w:val="none" w:sz="0" w:space="0" w:color="auto"/>
        <w:left w:val="none" w:sz="0" w:space="0" w:color="auto"/>
        <w:bottom w:val="none" w:sz="0" w:space="0" w:color="auto"/>
        <w:right w:val="none" w:sz="0" w:space="0" w:color="auto"/>
      </w:divBdr>
    </w:div>
    <w:div w:id="111825140">
      <w:bodyDiv w:val="1"/>
      <w:marLeft w:val="0"/>
      <w:marRight w:val="0"/>
      <w:marTop w:val="0"/>
      <w:marBottom w:val="0"/>
      <w:divBdr>
        <w:top w:val="none" w:sz="0" w:space="0" w:color="auto"/>
        <w:left w:val="none" w:sz="0" w:space="0" w:color="auto"/>
        <w:bottom w:val="none" w:sz="0" w:space="0" w:color="auto"/>
        <w:right w:val="none" w:sz="0" w:space="0" w:color="auto"/>
      </w:divBdr>
    </w:div>
    <w:div w:id="111825892">
      <w:bodyDiv w:val="1"/>
      <w:marLeft w:val="0"/>
      <w:marRight w:val="0"/>
      <w:marTop w:val="0"/>
      <w:marBottom w:val="0"/>
      <w:divBdr>
        <w:top w:val="none" w:sz="0" w:space="0" w:color="auto"/>
        <w:left w:val="none" w:sz="0" w:space="0" w:color="auto"/>
        <w:bottom w:val="none" w:sz="0" w:space="0" w:color="auto"/>
        <w:right w:val="none" w:sz="0" w:space="0" w:color="auto"/>
      </w:divBdr>
    </w:div>
    <w:div w:id="111826322">
      <w:bodyDiv w:val="1"/>
      <w:marLeft w:val="0"/>
      <w:marRight w:val="0"/>
      <w:marTop w:val="0"/>
      <w:marBottom w:val="0"/>
      <w:divBdr>
        <w:top w:val="none" w:sz="0" w:space="0" w:color="auto"/>
        <w:left w:val="none" w:sz="0" w:space="0" w:color="auto"/>
        <w:bottom w:val="none" w:sz="0" w:space="0" w:color="auto"/>
        <w:right w:val="none" w:sz="0" w:space="0" w:color="auto"/>
      </w:divBdr>
    </w:div>
    <w:div w:id="111828945">
      <w:bodyDiv w:val="1"/>
      <w:marLeft w:val="0"/>
      <w:marRight w:val="0"/>
      <w:marTop w:val="0"/>
      <w:marBottom w:val="0"/>
      <w:divBdr>
        <w:top w:val="none" w:sz="0" w:space="0" w:color="auto"/>
        <w:left w:val="none" w:sz="0" w:space="0" w:color="auto"/>
        <w:bottom w:val="none" w:sz="0" w:space="0" w:color="auto"/>
        <w:right w:val="none" w:sz="0" w:space="0" w:color="auto"/>
      </w:divBdr>
    </w:div>
    <w:div w:id="111830380">
      <w:bodyDiv w:val="1"/>
      <w:marLeft w:val="0"/>
      <w:marRight w:val="0"/>
      <w:marTop w:val="0"/>
      <w:marBottom w:val="0"/>
      <w:divBdr>
        <w:top w:val="none" w:sz="0" w:space="0" w:color="auto"/>
        <w:left w:val="none" w:sz="0" w:space="0" w:color="auto"/>
        <w:bottom w:val="none" w:sz="0" w:space="0" w:color="auto"/>
        <w:right w:val="none" w:sz="0" w:space="0" w:color="auto"/>
      </w:divBdr>
    </w:div>
    <w:div w:id="111873040">
      <w:bodyDiv w:val="1"/>
      <w:marLeft w:val="0"/>
      <w:marRight w:val="0"/>
      <w:marTop w:val="0"/>
      <w:marBottom w:val="0"/>
      <w:divBdr>
        <w:top w:val="none" w:sz="0" w:space="0" w:color="auto"/>
        <w:left w:val="none" w:sz="0" w:space="0" w:color="auto"/>
        <w:bottom w:val="none" w:sz="0" w:space="0" w:color="auto"/>
        <w:right w:val="none" w:sz="0" w:space="0" w:color="auto"/>
      </w:divBdr>
    </w:div>
    <w:div w:id="111873605">
      <w:bodyDiv w:val="1"/>
      <w:marLeft w:val="0"/>
      <w:marRight w:val="0"/>
      <w:marTop w:val="0"/>
      <w:marBottom w:val="0"/>
      <w:divBdr>
        <w:top w:val="none" w:sz="0" w:space="0" w:color="auto"/>
        <w:left w:val="none" w:sz="0" w:space="0" w:color="auto"/>
        <w:bottom w:val="none" w:sz="0" w:space="0" w:color="auto"/>
        <w:right w:val="none" w:sz="0" w:space="0" w:color="auto"/>
      </w:divBdr>
    </w:div>
    <w:div w:id="111900394">
      <w:bodyDiv w:val="1"/>
      <w:marLeft w:val="0"/>
      <w:marRight w:val="0"/>
      <w:marTop w:val="0"/>
      <w:marBottom w:val="0"/>
      <w:divBdr>
        <w:top w:val="none" w:sz="0" w:space="0" w:color="auto"/>
        <w:left w:val="none" w:sz="0" w:space="0" w:color="auto"/>
        <w:bottom w:val="none" w:sz="0" w:space="0" w:color="auto"/>
        <w:right w:val="none" w:sz="0" w:space="0" w:color="auto"/>
      </w:divBdr>
    </w:div>
    <w:div w:id="111943240">
      <w:bodyDiv w:val="1"/>
      <w:marLeft w:val="0"/>
      <w:marRight w:val="0"/>
      <w:marTop w:val="0"/>
      <w:marBottom w:val="0"/>
      <w:divBdr>
        <w:top w:val="none" w:sz="0" w:space="0" w:color="auto"/>
        <w:left w:val="none" w:sz="0" w:space="0" w:color="auto"/>
        <w:bottom w:val="none" w:sz="0" w:space="0" w:color="auto"/>
        <w:right w:val="none" w:sz="0" w:space="0" w:color="auto"/>
      </w:divBdr>
    </w:div>
    <w:div w:id="111944409">
      <w:bodyDiv w:val="1"/>
      <w:marLeft w:val="0"/>
      <w:marRight w:val="0"/>
      <w:marTop w:val="0"/>
      <w:marBottom w:val="0"/>
      <w:divBdr>
        <w:top w:val="none" w:sz="0" w:space="0" w:color="auto"/>
        <w:left w:val="none" w:sz="0" w:space="0" w:color="auto"/>
        <w:bottom w:val="none" w:sz="0" w:space="0" w:color="auto"/>
        <w:right w:val="none" w:sz="0" w:space="0" w:color="auto"/>
      </w:divBdr>
    </w:div>
    <w:div w:id="111946434">
      <w:bodyDiv w:val="1"/>
      <w:marLeft w:val="0"/>
      <w:marRight w:val="0"/>
      <w:marTop w:val="0"/>
      <w:marBottom w:val="0"/>
      <w:divBdr>
        <w:top w:val="none" w:sz="0" w:space="0" w:color="auto"/>
        <w:left w:val="none" w:sz="0" w:space="0" w:color="auto"/>
        <w:bottom w:val="none" w:sz="0" w:space="0" w:color="auto"/>
        <w:right w:val="none" w:sz="0" w:space="0" w:color="auto"/>
      </w:divBdr>
    </w:div>
    <w:div w:id="111948514">
      <w:bodyDiv w:val="1"/>
      <w:marLeft w:val="0"/>
      <w:marRight w:val="0"/>
      <w:marTop w:val="0"/>
      <w:marBottom w:val="0"/>
      <w:divBdr>
        <w:top w:val="none" w:sz="0" w:space="0" w:color="auto"/>
        <w:left w:val="none" w:sz="0" w:space="0" w:color="auto"/>
        <w:bottom w:val="none" w:sz="0" w:space="0" w:color="auto"/>
        <w:right w:val="none" w:sz="0" w:space="0" w:color="auto"/>
      </w:divBdr>
    </w:div>
    <w:div w:id="111949459">
      <w:bodyDiv w:val="1"/>
      <w:marLeft w:val="0"/>
      <w:marRight w:val="0"/>
      <w:marTop w:val="0"/>
      <w:marBottom w:val="0"/>
      <w:divBdr>
        <w:top w:val="none" w:sz="0" w:space="0" w:color="auto"/>
        <w:left w:val="none" w:sz="0" w:space="0" w:color="auto"/>
        <w:bottom w:val="none" w:sz="0" w:space="0" w:color="auto"/>
        <w:right w:val="none" w:sz="0" w:space="0" w:color="auto"/>
      </w:divBdr>
    </w:div>
    <w:div w:id="112018806">
      <w:bodyDiv w:val="1"/>
      <w:marLeft w:val="0"/>
      <w:marRight w:val="0"/>
      <w:marTop w:val="0"/>
      <w:marBottom w:val="0"/>
      <w:divBdr>
        <w:top w:val="none" w:sz="0" w:space="0" w:color="auto"/>
        <w:left w:val="none" w:sz="0" w:space="0" w:color="auto"/>
        <w:bottom w:val="none" w:sz="0" w:space="0" w:color="auto"/>
        <w:right w:val="none" w:sz="0" w:space="0" w:color="auto"/>
      </w:divBdr>
    </w:div>
    <w:div w:id="112019652">
      <w:bodyDiv w:val="1"/>
      <w:marLeft w:val="0"/>
      <w:marRight w:val="0"/>
      <w:marTop w:val="0"/>
      <w:marBottom w:val="0"/>
      <w:divBdr>
        <w:top w:val="none" w:sz="0" w:space="0" w:color="auto"/>
        <w:left w:val="none" w:sz="0" w:space="0" w:color="auto"/>
        <w:bottom w:val="none" w:sz="0" w:space="0" w:color="auto"/>
        <w:right w:val="none" w:sz="0" w:space="0" w:color="auto"/>
      </w:divBdr>
    </w:div>
    <w:div w:id="112020629">
      <w:bodyDiv w:val="1"/>
      <w:marLeft w:val="0"/>
      <w:marRight w:val="0"/>
      <w:marTop w:val="0"/>
      <w:marBottom w:val="0"/>
      <w:divBdr>
        <w:top w:val="none" w:sz="0" w:space="0" w:color="auto"/>
        <w:left w:val="none" w:sz="0" w:space="0" w:color="auto"/>
        <w:bottom w:val="none" w:sz="0" w:space="0" w:color="auto"/>
        <w:right w:val="none" w:sz="0" w:space="0" w:color="auto"/>
      </w:divBdr>
    </w:div>
    <w:div w:id="112090896">
      <w:bodyDiv w:val="1"/>
      <w:marLeft w:val="0"/>
      <w:marRight w:val="0"/>
      <w:marTop w:val="0"/>
      <w:marBottom w:val="0"/>
      <w:divBdr>
        <w:top w:val="none" w:sz="0" w:space="0" w:color="auto"/>
        <w:left w:val="none" w:sz="0" w:space="0" w:color="auto"/>
        <w:bottom w:val="none" w:sz="0" w:space="0" w:color="auto"/>
        <w:right w:val="none" w:sz="0" w:space="0" w:color="auto"/>
      </w:divBdr>
    </w:div>
    <w:div w:id="112096123">
      <w:bodyDiv w:val="1"/>
      <w:marLeft w:val="0"/>
      <w:marRight w:val="0"/>
      <w:marTop w:val="0"/>
      <w:marBottom w:val="0"/>
      <w:divBdr>
        <w:top w:val="none" w:sz="0" w:space="0" w:color="auto"/>
        <w:left w:val="none" w:sz="0" w:space="0" w:color="auto"/>
        <w:bottom w:val="none" w:sz="0" w:space="0" w:color="auto"/>
        <w:right w:val="none" w:sz="0" w:space="0" w:color="auto"/>
      </w:divBdr>
    </w:div>
    <w:div w:id="112096194">
      <w:bodyDiv w:val="1"/>
      <w:marLeft w:val="0"/>
      <w:marRight w:val="0"/>
      <w:marTop w:val="0"/>
      <w:marBottom w:val="0"/>
      <w:divBdr>
        <w:top w:val="none" w:sz="0" w:space="0" w:color="auto"/>
        <w:left w:val="none" w:sz="0" w:space="0" w:color="auto"/>
        <w:bottom w:val="none" w:sz="0" w:space="0" w:color="auto"/>
        <w:right w:val="none" w:sz="0" w:space="0" w:color="auto"/>
      </w:divBdr>
    </w:div>
    <w:div w:id="112098616">
      <w:bodyDiv w:val="1"/>
      <w:marLeft w:val="0"/>
      <w:marRight w:val="0"/>
      <w:marTop w:val="0"/>
      <w:marBottom w:val="0"/>
      <w:divBdr>
        <w:top w:val="none" w:sz="0" w:space="0" w:color="auto"/>
        <w:left w:val="none" w:sz="0" w:space="0" w:color="auto"/>
        <w:bottom w:val="none" w:sz="0" w:space="0" w:color="auto"/>
        <w:right w:val="none" w:sz="0" w:space="0" w:color="auto"/>
      </w:divBdr>
    </w:div>
    <w:div w:id="112098856">
      <w:bodyDiv w:val="1"/>
      <w:marLeft w:val="0"/>
      <w:marRight w:val="0"/>
      <w:marTop w:val="0"/>
      <w:marBottom w:val="0"/>
      <w:divBdr>
        <w:top w:val="none" w:sz="0" w:space="0" w:color="auto"/>
        <w:left w:val="none" w:sz="0" w:space="0" w:color="auto"/>
        <w:bottom w:val="none" w:sz="0" w:space="0" w:color="auto"/>
        <w:right w:val="none" w:sz="0" w:space="0" w:color="auto"/>
      </w:divBdr>
    </w:div>
    <w:div w:id="112134575">
      <w:bodyDiv w:val="1"/>
      <w:marLeft w:val="0"/>
      <w:marRight w:val="0"/>
      <w:marTop w:val="0"/>
      <w:marBottom w:val="0"/>
      <w:divBdr>
        <w:top w:val="none" w:sz="0" w:space="0" w:color="auto"/>
        <w:left w:val="none" w:sz="0" w:space="0" w:color="auto"/>
        <w:bottom w:val="none" w:sz="0" w:space="0" w:color="auto"/>
        <w:right w:val="none" w:sz="0" w:space="0" w:color="auto"/>
      </w:divBdr>
    </w:div>
    <w:div w:id="112135579">
      <w:bodyDiv w:val="1"/>
      <w:marLeft w:val="0"/>
      <w:marRight w:val="0"/>
      <w:marTop w:val="0"/>
      <w:marBottom w:val="0"/>
      <w:divBdr>
        <w:top w:val="none" w:sz="0" w:space="0" w:color="auto"/>
        <w:left w:val="none" w:sz="0" w:space="0" w:color="auto"/>
        <w:bottom w:val="none" w:sz="0" w:space="0" w:color="auto"/>
        <w:right w:val="none" w:sz="0" w:space="0" w:color="auto"/>
      </w:divBdr>
    </w:div>
    <w:div w:id="112135740">
      <w:bodyDiv w:val="1"/>
      <w:marLeft w:val="0"/>
      <w:marRight w:val="0"/>
      <w:marTop w:val="0"/>
      <w:marBottom w:val="0"/>
      <w:divBdr>
        <w:top w:val="none" w:sz="0" w:space="0" w:color="auto"/>
        <w:left w:val="none" w:sz="0" w:space="0" w:color="auto"/>
        <w:bottom w:val="none" w:sz="0" w:space="0" w:color="auto"/>
        <w:right w:val="none" w:sz="0" w:space="0" w:color="auto"/>
      </w:divBdr>
    </w:div>
    <w:div w:id="112137867">
      <w:bodyDiv w:val="1"/>
      <w:marLeft w:val="0"/>
      <w:marRight w:val="0"/>
      <w:marTop w:val="0"/>
      <w:marBottom w:val="0"/>
      <w:divBdr>
        <w:top w:val="none" w:sz="0" w:space="0" w:color="auto"/>
        <w:left w:val="none" w:sz="0" w:space="0" w:color="auto"/>
        <w:bottom w:val="none" w:sz="0" w:space="0" w:color="auto"/>
        <w:right w:val="none" w:sz="0" w:space="0" w:color="auto"/>
      </w:divBdr>
    </w:div>
    <w:div w:id="112142193">
      <w:bodyDiv w:val="1"/>
      <w:marLeft w:val="0"/>
      <w:marRight w:val="0"/>
      <w:marTop w:val="0"/>
      <w:marBottom w:val="0"/>
      <w:divBdr>
        <w:top w:val="none" w:sz="0" w:space="0" w:color="auto"/>
        <w:left w:val="none" w:sz="0" w:space="0" w:color="auto"/>
        <w:bottom w:val="none" w:sz="0" w:space="0" w:color="auto"/>
        <w:right w:val="none" w:sz="0" w:space="0" w:color="auto"/>
      </w:divBdr>
    </w:div>
    <w:div w:id="112142999">
      <w:bodyDiv w:val="1"/>
      <w:marLeft w:val="0"/>
      <w:marRight w:val="0"/>
      <w:marTop w:val="0"/>
      <w:marBottom w:val="0"/>
      <w:divBdr>
        <w:top w:val="none" w:sz="0" w:space="0" w:color="auto"/>
        <w:left w:val="none" w:sz="0" w:space="0" w:color="auto"/>
        <w:bottom w:val="none" w:sz="0" w:space="0" w:color="auto"/>
        <w:right w:val="none" w:sz="0" w:space="0" w:color="auto"/>
      </w:divBdr>
    </w:div>
    <w:div w:id="112211636">
      <w:bodyDiv w:val="1"/>
      <w:marLeft w:val="0"/>
      <w:marRight w:val="0"/>
      <w:marTop w:val="0"/>
      <w:marBottom w:val="0"/>
      <w:divBdr>
        <w:top w:val="none" w:sz="0" w:space="0" w:color="auto"/>
        <w:left w:val="none" w:sz="0" w:space="0" w:color="auto"/>
        <w:bottom w:val="none" w:sz="0" w:space="0" w:color="auto"/>
        <w:right w:val="none" w:sz="0" w:space="0" w:color="auto"/>
      </w:divBdr>
    </w:div>
    <w:div w:id="112214460">
      <w:bodyDiv w:val="1"/>
      <w:marLeft w:val="0"/>
      <w:marRight w:val="0"/>
      <w:marTop w:val="0"/>
      <w:marBottom w:val="0"/>
      <w:divBdr>
        <w:top w:val="none" w:sz="0" w:space="0" w:color="auto"/>
        <w:left w:val="none" w:sz="0" w:space="0" w:color="auto"/>
        <w:bottom w:val="none" w:sz="0" w:space="0" w:color="auto"/>
        <w:right w:val="none" w:sz="0" w:space="0" w:color="auto"/>
      </w:divBdr>
    </w:div>
    <w:div w:id="112215371">
      <w:bodyDiv w:val="1"/>
      <w:marLeft w:val="0"/>
      <w:marRight w:val="0"/>
      <w:marTop w:val="0"/>
      <w:marBottom w:val="0"/>
      <w:divBdr>
        <w:top w:val="none" w:sz="0" w:space="0" w:color="auto"/>
        <w:left w:val="none" w:sz="0" w:space="0" w:color="auto"/>
        <w:bottom w:val="none" w:sz="0" w:space="0" w:color="auto"/>
        <w:right w:val="none" w:sz="0" w:space="0" w:color="auto"/>
      </w:divBdr>
    </w:div>
    <w:div w:id="112285761">
      <w:bodyDiv w:val="1"/>
      <w:marLeft w:val="0"/>
      <w:marRight w:val="0"/>
      <w:marTop w:val="0"/>
      <w:marBottom w:val="0"/>
      <w:divBdr>
        <w:top w:val="none" w:sz="0" w:space="0" w:color="auto"/>
        <w:left w:val="none" w:sz="0" w:space="0" w:color="auto"/>
        <w:bottom w:val="none" w:sz="0" w:space="0" w:color="auto"/>
        <w:right w:val="none" w:sz="0" w:space="0" w:color="auto"/>
      </w:divBdr>
    </w:div>
    <w:div w:id="112286851">
      <w:bodyDiv w:val="1"/>
      <w:marLeft w:val="0"/>
      <w:marRight w:val="0"/>
      <w:marTop w:val="0"/>
      <w:marBottom w:val="0"/>
      <w:divBdr>
        <w:top w:val="none" w:sz="0" w:space="0" w:color="auto"/>
        <w:left w:val="none" w:sz="0" w:space="0" w:color="auto"/>
        <w:bottom w:val="none" w:sz="0" w:space="0" w:color="auto"/>
        <w:right w:val="none" w:sz="0" w:space="0" w:color="auto"/>
      </w:divBdr>
    </w:div>
    <w:div w:id="112288828">
      <w:bodyDiv w:val="1"/>
      <w:marLeft w:val="0"/>
      <w:marRight w:val="0"/>
      <w:marTop w:val="0"/>
      <w:marBottom w:val="0"/>
      <w:divBdr>
        <w:top w:val="none" w:sz="0" w:space="0" w:color="auto"/>
        <w:left w:val="none" w:sz="0" w:space="0" w:color="auto"/>
        <w:bottom w:val="none" w:sz="0" w:space="0" w:color="auto"/>
        <w:right w:val="none" w:sz="0" w:space="0" w:color="auto"/>
      </w:divBdr>
    </w:div>
    <w:div w:id="112361261">
      <w:bodyDiv w:val="1"/>
      <w:marLeft w:val="0"/>
      <w:marRight w:val="0"/>
      <w:marTop w:val="0"/>
      <w:marBottom w:val="0"/>
      <w:divBdr>
        <w:top w:val="none" w:sz="0" w:space="0" w:color="auto"/>
        <w:left w:val="none" w:sz="0" w:space="0" w:color="auto"/>
        <w:bottom w:val="none" w:sz="0" w:space="0" w:color="auto"/>
        <w:right w:val="none" w:sz="0" w:space="0" w:color="auto"/>
      </w:divBdr>
    </w:div>
    <w:div w:id="112404727">
      <w:bodyDiv w:val="1"/>
      <w:marLeft w:val="0"/>
      <w:marRight w:val="0"/>
      <w:marTop w:val="0"/>
      <w:marBottom w:val="0"/>
      <w:divBdr>
        <w:top w:val="none" w:sz="0" w:space="0" w:color="auto"/>
        <w:left w:val="none" w:sz="0" w:space="0" w:color="auto"/>
        <w:bottom w:val="none" w:sz="0" w:space="0" w:color="auto"/>
        <w:right w:val="none" w:sz="0" w:space="0" w:color="auto"/>
      </w:divBdr>
    </w:div>
    <w:div w:id="112406625">
      <w:bodyDiv w:val="1"/>
      <w:marLeft w:val="0"/>
      <w:marRight w:val="0"/>
      <w:marTop w:val="0"/>
      <w:marBottom w:val="0"/>
      <w:divBdr>
        <w:top w:val="none" w:sz="0" w:space="0" w:color="auto"/>
        <w:left w:val="none" w:sz="0" w:space="0" w:color="auto"/>
        <w:bottom w:val="none" w:sz="0" w:space="0" w:color="auto"/>
        <w:right w:val="none" w:sz="0" w:space="0" w:color="auto"/>
      </w:divBdr>
    </w:div>
    <w:div w:id="112408263">
      <w:bodyDiv w:val="1"/>
      <w:marLeft w:val="0"/>
      <w:marRight w:val="0"/>
      <w:marTop w:val="0"/>
      <w:marBottom w:val="0"/>
      <w:divBdr>
        <w:top w:val="none" w:sz="0" w:space="0" w:color="auto"/>
        <w:left w:val="none" w:sz="0" w:space="0" w:color="auto"/>
        <w:bottom w:val="none" w:sz="0" w:space="0" w:color="auto"/>
        <w:right w:val="none" w:sz="0" w:space="0" w:color="auto"/>
      </w:divBdr>
    </w:div>
    <w:div w:id="112408984">
      <w:bodyDiv w:val="1"/>
      <w:marLeft w:val="0"/>
      <w:marRight w:val="0"/>
      <w:marTop w:val="0"/>
      <w:marBottom w:val="0"/>
      <w:divBdr>
        <w:top w:val="none" w:sz="0" w:space="0" w:color="auto"/>
        <w:left w:val="none" w:sz="0" w:space="0" w:color="auto"/>
        <w:bottom w:val="none" w:sz="0" w:space="0" w:color="auto"/>
        <w:right w:val="none" w:sz="0" w:space="0" w:color="auto"/>
      </w:divBdr>
    </w:div>
    <w:div w:id="112409150">
      <w:bodyDiv w:val="1"/>
      <w:marLeft w:val="0"/>
      <w:marRight w:val="0"/>
      <w:marTop w:val="0"/>
      <w:marBottom w:val="0"/>
      <w:divBdr>
        <w:top w:val="none" w:sz="0" w:space="0" w:color="auto"/>
        <w:left w:val="none" w:sz="0" w:space="0" w:color="auto"/>
        <w:bottom w:val="none" w:sz="0" w:space="0" w:color="auto"/>
        <w:right w:val="none" w:sz="0" w:space="0" w:color="auto"/>
      </w:divBdr>
    </w:div>
    <w:div w:id="112411212">
      <w:bodyDiv w:val="1"/>
      <w:marLeft w:val="0"/>
      <w:marRight w:val="0"/>
      <w:marTop w:val="0"/>
      <w:marBottom w:val="0"/>
      <w:divBdr>
        <w:top w:val="none" w:sz="0" w:space="0" w:color="auto"/>
        <w:left w:val="none" w:sz="0" w:space="0" w:color="auto"/>
        <w:bottom w:val="none" w:sz="0" w:space="0" w:color="auto"/>
        <w:right w:val="none" w:sz="0" w:space="0" w:color="auto"/>
      </w:divBdr>
    </w:div>
    <w:div w:id="112482013">
      <w:bodyDiv w:val="1"/>
      <w:marLeft w:val="0"/>
      <w:marRight w:val="0"/>
      <w:marTop w:val="0"/>
      <w:marBottom w:val="0"/>
      <w:divBdr>
        <w:top w:val="none" w:sz="0" w:space="0" w:color="auto"/>
        <w:left w:val="none" w:sz="0" w:space="0" w:color="auto"/>
        <w:bottom w:val="none" w:sz="0" w:space="0" w:color="auto"/>
        <w:right w:val="none" w:sz="0" w:space="0" w:color="auto"/>
      </w:divBdr>
    </w:div>
    <w:div w:id="112486109">
      <w:bodyDiv w:val="1"/>
      <w:marLeft w:val="0"/>
      <w:marRight w:val="0"/>
      <w:marTop w:val="0"/>
      <w:marBottom w:val="0"/>
      <w:divBdr>
        <w:top w:val="none" w:sz="0" w:space="0" w:color="auto"/>
        <w:left w:val="none" w:sz="0" w:space="0" w:color="auto"/>
        <w:bottom w:val="none" w:sz="0" w:space="0" w:color="auto"/>
        <w:right w:val="none" w:sz="0" w:space="0" w:color="auto"/>
      </w:divBdr>
    </w:div>
    <w:div w:id="112526551">
      <w:bodyDiv w:val="1"/>
      <w:marLeft w:val="0"/>
      <w:marRight w:val="0"/>
      <w:marTop w:val="0"/>
      <w:marBottom w:val="0"/>
      <w:divBdr>
        <w:top w:val="none" w:sz="0" w:space="0" w:color="auto"/>
        <w:left w:val="none" w:sz="0" w:space="0" w:color="auto"/>
        <w:bottom w:val="none" w:sz="0" w:space="0" w:color="auto"/>
        <w:right w:val="none" w:sz="0" w:space="0" w:color="auto"/>
      </w:divBdr>
    </w:div>
    <w:div w:id="112526636">
      <w:bodyDiv w:val="1"/>
      <w:marLeft w:val="0"/>
      <w:marRight w:val="0"/>
      <w:marTop w:val="0"/>
      <w:marBottom w:val="0"/>
      <w:divBdr>
        <w:top w:val="none" w:sz="0" w:space="0" w:color="auto"/>
        <w:left w:val="none" w:sz="0" w:space="0" w:color="auto"/>
        <w:bottom w:val="none" w:sz="0" w:space="0" w:color="auto"/>
        <w:right w:val="none" w:sz="0" w:space="0" w:color="auto"/>
      </w:divBdr>
    </w:div>
    <w:div w:id="112527468">
      <w:bodyDiv w:val="1"/>
      <w:marLeft w:val="0"/>
      <w:marRight w:val="0"/>
      <w:marTop w:val="0"/>
      <w:marBottom w:val="0"/>
      <w:divBdr>
        <w:top w:val="none" w:sz="0" w:space="0" w:color="auto"/>
        <w:left w:val="none" w:sz="0" w:space="0" w:color="auto"/>
        <w:bottom w:val="none" w:sz="0" w:space="0" w:color="auto"/>
        <w:right w:val="none" w:sz="0" w:space="0" w:color="auto"/>
      </w:divBdr>
    </w:div>
    <w:div w:id="112554783">
      <w:bodyDiv w:val="1"/>
      <w:marLeft w:val="0"/>
      <w:marRight w:val="0"/>
      <w:marTop w:val="0"/>
      <w:marBottom w:val="0"/>
      <w:divBdr>
        <w:top w:val="none" w:sz="0" w:space="0" w:color="auto"/>
        <w:left w:val="none" w:sz="0" w:space="0" w:color="auto"/>
        <w:bottom w:val="none" w:sz="0" w:space="0" w:color="auto"/>
        <w:right w:val="none" w:sz="0" w:space="0" w:color="auto"/>
      </w:divBdr>
    </w:div>
    <w:div w:id="112555334">
      <w:bodyDiv w:val="1"/>
      <w:marLeft w:val="0"/>
      <w:marRight w:val="0"/>
      <w:marTop w:val="0"/>
      <w:marBottom w:val="0"/>
      <w:divBdr>
        <w:top w:val="none" w:sz="0" w:space="0" w:color="auto"/>
        <w:left w:val="none" w:sz="0" w:space="0" w:color="auto"/>
        <w:bottom w:val="none" w:sz="0" w:space="0" w:color="auto"/>
        <w:right w:val="none" w:sz="0" w:space="0" w:color="auto"/>
      </w:divBdr>
    </w:div>
    <w:div w:id="112557445">
      <w:bodyDiv w:val="1"/>
      <w:marLeft w:val="0"/>
      <w:marRight w:val="0"/>
      <w:marTop w:val="0"/>
      <w:marBottom w:val="0"/>
      <w:divBdr>
        <w:top w:val="none" w:sz="0" w:space="0" w:color="auto"/>
        <w:left w:val="none" w:sz="0" w:space="0" w:color="auto"/>
        <w:bottom w:val="none" w:sz="0" w:space="0" w:color="auto"/>
        <w:right w:val="none" w:sz="0" w:space="0" w:color="auto"/>
      </w:divBdr>
    </w:div>
    <w:div w:id="112596134">
      <w:bodyDiv w:val="1"/>
      <w:marLeft w:val="0"/>
      <w:marRight w:val="0"/>
      <w:marTop w:val="0"/>
      <w:marBottom w:val="0"/>
      <w:divBdr>
        <w:top w:val="none" w:sz="0" w:space="0" w:color="auto"/>
        <w:left w:val="none" w:sz="0" w:space="0" w:color="auto"/>
        <w:bottom w:val="none" w:sz="0" w:space="0" w:color="auto"/>
        <w:right w:val="none" w:sz="0" w:space="0" w:color="auto"/>
      </w:divBdr>
    </w:div>
    <w:div w:id="112596918">
      <w:bodyDiv w:val="1"/>
      <w:marLeft w:val="0"/>
      <w:marRight w:val="0"/>
      <w:marTop w:val="0"/>
      <w:marBottom w:val="0"/>
      <w:divBdr>
        <w:top w:val="none" w:sz="0" w:space="0" w:color="auto"/>
        <w:left w:val="none" w:sz="0" w:space="0" w:color="auto"/>
        <w:bottom w:val="none" w:sz="0" w:space="0" w:color="auto"/>
        <w:right w:val="none" w:sz="0" w:space="0" w:color="auto"/>
      </w:divBdr>
    </w:div>
    <w:div w:id="112599945">
      <w:bodyDiv w:val="1"/>
      <w:marLeft w:val="0"/>
      <w:marRight w:val="0"/>
      <w:marTop w:val="0"/>
      <w:marBottom w:val="0"/>
      <w:divBdr>
        <w:top w:val="none" w:sz="0" w:space="0" w:color="auto"/>
        <w:left w:val="none" w:sz="0" w:space="0" w:color="auto"/>
        <w:bottom w:val="none" w:sz="0" w:space="0" w:color="auto"/>
        <w:right w:val="none" w:sz="0" w:space="0" w:color="auto"/>
      </w:divBdr>
    </w:div>
    <w:div w:id="112601746">
      <w:bodyDiv w:val="1"/>
      <w:marLeft w:val="0"/>
      <w:marRight w:val="0"/>
      <w:marTop w:val="0"/>
      <w:marBottom w:val="0"/>
      <w:divBdr>
        <w:top w:val="none" w:sz="0" w:space="0" w:color="auto"/>
        <w:left w:val="none" w:sz="0" w:space="0" w:color="auto"/>
        <w:bottom w:val="none" w:sz="0" w:space="0" w:color="auto"/>
        <w:right w:val="none" w:sz="0" w:space="0" w:color="auto"/>
      </w:divBdr>
    </w:div>
    <w:div w:id="112602425">
      <w:bodyDiv w:val="1"/>
      <w:marLeft w:val="0"/>
      <w:marRight w:val="0"/>
      <w:marTop w:val="0"/>
      <w:marBottom w:val="0"/>
      <w:divBdr>
        <w:top w:val="none" w:sz="0" w:space="0" w:color="auto"/>
        <w:left w:val="none" w:sz="0" w:space="0" w:color="auto"/>
        <w:bottom w:val="none" w:sz="0" w:space="0" w:color="auto"/>
        <w:right w:val="none" w:sz="0" w:space="0" w:color="auto"/>
      </w:divBdr>
    </w:div>
    <w:div w:id="112602867">
      <w:bodyDiv w:val="1"/>
      <w:marLeft w:val="0"/>
      <w:marRight w:val="0"/>
      <w:marTop w:val="0"/>
      <w:marBottom w:val="0"/>
      <w:divBdr>
        <w:top w:val="none" w:sz="0" w:space="0" w:color="auto"/>
        <w:left w:val="none" w:sz="0" w:space="0" w:color="auto"/>
        <w:bottom w:val="none" w:sz="0" w:space="0" w:color="auto"/>
        <w:right w:val="none" w:sz="0" w:space="0" w:color="auto"/>
      </w:divBdr>
    </w:div>
    <w:div w:id="112602965">
      <w:bodyDiv w:val="1"/>
      <w:marLeft w:val="0"/>
      <w:marRight w:val="0"/>
      <w:marTop w:val="0"/>
      <w:marBottom w:val="0"/>
      <w:divBdr>
        <w:top w:val="none" w:sz="0" w:space="0" w:color="auto"/>
        <w:left w:val="none" w:sz="0" w:space="0" w:color="auto"/>
        <w:bottom w:val="none" w:sz="0" w:space="0" w:color="auto"/>
        <w:right w:val="none" w:sz="0" w:space="0" w:color="auto"/>
      </w:divBdr>
    </w:div>
    <w:div w:id="112672089">
      <w:bodyDiv w:val="1"/>
      <w:marLeft w:val="0"/>
      <w:marRight w:val="0"/>
      <w:marTop w:val="0"/>
      <w:marBottom w:val="0"/>
      <w:divBdr>
        <w:top w:val="none" w:sz="0" w:space="0" w:color="auto"/>
        <w:left w:val="none" w:sz="0" w:space="0" w:color="auto"/>
        <w:bottom w:val="none" w:sz="0" w:space="0" w:color="auto"/>
        <w:right w:val="none" w:sz="0" w:space="0" w:color="auto"/>
      </w:divBdr>
    </w:div>
    <w:div w:id="112679098">
      <w:bodyDiv w:val="1"/>
      <w:marLeft w:val="0"/>
      <w:marRight w:val="0"/>
      <w:marTop w:val="0"/>
      <w:marBottom w:val="0"/>
      <w:divBdr>
        <w:top w:val="none" w:sz="0" w:space="0" w:color="auto"/>
        <w:left w:val="none" w:sz="0" w:space="0" w:color="auto"/>
        <w:bottom w:val="none" w:sz="0" w:space="0" w:color="auto"/>
        <w:right w:val="none" w:sz="0" w:space="0" w:color="auto"/>
      </w:divBdr>
    </w:div>
    <w:div w:id="112679741">
      <w:bodyDiv w:val="1"/>
      <w:marLeft w:val="0"/>
      <w:marRight w:val="0"/>
      <w:marTop w:val="0"/>
      <w:marBottom w:val="0"/>
      <w:divBdr>
        <w:top w:val="none" w:sz="0" w:space="0" w:color="auto"/>
        <w:left w:val="none" w:sz="0" w:space="0" w:color="auto"/>
        <w:bottom w:val="none" w:sz="0" w:space="0" w:color="auto"/>
        <w:right w:val="none" w:sz="0" w:space="0" w:color="auto"/>
      </w:divBdr>
    </w:div>
    <w:div w:id="112749108">
      <w:bodyDiv w:val="1"/>
      <w:marLeft w:val="0"/>
      <w:marRight w:val="0"/>
      <w:marTop w:val="0"/>
      <w:marBottom w:val="0"/>
      <w:divBdr>
        <w:top w:val="none" w:sz="0" w:space="0" w:color="auto"/>
        <w:left w:val="none" w:sz="0" w:space="0" w:color="auto"/>
        <w:bottom w:val="none" w:sz="0" w:space="0" w:color="auto"/>
        <w:right w:val="none" w:sz="0" w:space="0" w:color="auto"/>
      </w:divBdr>
    </w:div>
    <w:div w:id="112751011">
      <w:bodyDiv w:val="1"/>
      <w:marLeft w:val="0"/>
      <w:marRight w:val="0"/>
      <w:marTop w:val="0"/>
      <w:marBottom w:val="0"/>
      <w:divBdr>
        <w:top w:val="none" w:sz="0" w:space="0" w:color="auto"/>
        <w:left w:val="none" w:sz="0" w:space="0" w:color="auto"/>
        <w:bottom w:val="none" w:sz="0" w:space="0" w:color="auto"/>
        <w:right w:val="none" w:sz="0" w:space="0" w:color="auto"/>
      </w:divBdr>
    </w:div>
    <w:div w:id="112752634">
      <w:bodyDiv w:val="1"/>
      <w:marLeft w:val="0"/>
      <w:marRight w:val="0"/>
      <w:marTop w:val="0"/>
      <w:marBottom w:val="0"/>
      <w:divBdr>
        <w:top w:val="none" w:sz="0" w:space="0" w:color="auto"/>
        <w:left w:val="none" w:sz="0" w:space="0" w:color="auto"/>
        <w:bottom w:val="none" w:sz="0" w:space="0" w:color="auto"/>
        <w:right w:val="none" w:sz="0" w:space="0" w:color="auto"/>
      </w:divBdr>
    </w:div>
    <w:div w:id="112792773">
      <w:bodyDiv w:val="1"/>
      <w:marLeft w:val="0"/>
      <w:marRight w:val="0"/>
      <w:marTop w:val="0"/>
      <w:marBottom w:val="0"/>
      <w:divBdr>
        <w:top w:val="none" w:sz="0" w:space="0" w:color="auto"/>
        <w:left w:val="none" w:sz="0" w:space="0" w:color="auto"/>
        <w:bottom w:val="none" w:sz="0" w:space="0" w:color="auto"/>
        <w:right w:val="none" w:sz="0" w:space="0" w:color="auto"/>
      </w:divBdr>
    </w:div>
    <w:div w:id="112796086">
      <w:bodyDiv w:val="1"/>
      <w:marLeft w:val="0"/>
      <w:marRight w:val="0"/>
      <w:marTop w:val="0"/>
      <w:marBottom w:val="0"/>
      <w:divBdr>
        <w:top w:val="none" w:sz="0" w:space="0" w:color="auto"/>
        <w:left w:val="none" w:sz="0" w:space="0" w:color="auto"/>
        <w:bottom w:val="none" w:sz="0" w:space="0" w:color="auto"/>
        <w:right w:val="none" w:sz="0" w:space="0" w:color="auto"/>
      </w:divBdr>
    </w:div>
    <w:div w:id="112864571">
      <w:bodyDiv w:val="1"/>
      <w:marLeft w:val="0"/>
      <w:marRight w:val="0"/>
      <w:marTop w:val="0"/>
      <w:marBottom w:val="0"/>
      <w:divBdr>
        <w:top w:val="none" w:sz="0" w:space="0" w:color="auto"/>
        <w:left w:val="none" w:sz="0" w:space="0" w:color="auto"/>
        <w:bottom w:val="none" w:sz="0" w:space="0" w:color="auto"/>
        <w:right w:val="none" w:sz="0" w:space="0" w:color="auto"/>
      </w:divBdr>
    </w:div>
    <w:div w:id="112866184">
      <w:bodyDiv w:val="1"/>
      <w:marLeft w:val="0"/>
      <w:marRight w:val="0"/>
      <w:marTop w:val="0"/>
      <w:marBottom w:val="0"/>
      <w:divBdr>
        <w:top w:val="none" w:sz="0" w:space="0" w:color="auto"/>
        <w:left w:val="none" w:sz="0" w:space="0" w:color="auto"/>
        <w:bottom w:val="none" w:sz="0" w:space="0" w:color="auto"/>
        <w:right w:val="none" w:sz="0" w:space="0" w:color="auto"/>
      </w:divBdr>
    </w:div>
    <w:div w:id="112868310">
      <w:bodyDiv w:val="1"/>
      <w:marLeft w:val="0"/>
      <w:marRight w:val="0"/>
      <w:marTop w:val="0"/>
      <w:marBottom w:val="0"/>
      <w:divBdr>
        <w:top w:val="none" w:sz="0" w:space="0" w:color="auto"/>
        <w:left w:val="none" w:sz="0" w:space="0" w:color="auto"/>
        <w:bottom w:val="none" w:sz="0" w:space="0" w:color="auto"/>
        <w:right w:val="none" w:sz="0" w:space="0" w:color="auto"/>
      </w:divBdr>
    </w:div>
    <w:div w:id="112869206">
      <w:bodyDiv w:val="1"/>
      <w:marLeft w:val="0"/>
      <w:marRight w:val="0"/>
      <w:marTop w:val="0"/>
      <w:marBottom w:val="0"/>
      <w:divBdr>
        <w:top w:val="none" w:sz="0" w:space="0" w:color="auto"/>
        <w:left w:val="none" w:sz="0" w:space="0" w:color="auto"/>
        <w:bottom w:val="none" w:sz="0" w:space="0" w:color="auto"/>
        <w:right w:val="none" w:sz="0" w:space="0" w:color="auto"/>
      </w:divBdr>
    </w:div>
    <w:div w:id="112871227">
      <w:bodyDiv w:val="1"/>
      <w:marLeft w:val="0"/>
      <w:marRight w:val="0"/>
      <w:marTop w:val="0"/>
      <w:marBottom w:val="0"/>
      <w:divBdr>
        <w:top w:val="none" w:sz="0" w:space="0" w:color="auto"/>
        <w:left w:val="none" w:sz="0" w:space="0" w:color="auto"/>
        <w:bottom w:val="none" w:sz="0" w:space="0" w:color="auto"/>
        <w:right w:val="none" w:sz="0" w:space="0" w:color="auto"/>
      </w:divBdr>
    </w:div>
    <w:div w:id="112872456">
      <w:bodyDiv w:val="1"/>
      <w:marLeft w:val="0"/>
      <w:marRight w:val="0"/>
      <w:marTop w:val="0"/>
      <w:marBottom w:val="0"/>
      <w:divBdr>
        <w:top w:val="none" w:sz="0" w:space="0" w:color="auto"/>
        <w:left w:val="none" w:sz="0" w:space="0" w:color="auto"/>
        <w:bottom w:val="none" w:sz="0" w:space="0" w:color="auto"/>
        <w:right w:val="none" w:sz="0" w:space="0" w:color="auto"/>
      </w:divBdr>
    </w:div>
    <w:div w:id="112873010">
      <w:bodyDiv w:val="1"/>
      <w:marLeft w:val="0"/>
      <w:marRight w:val="0"/>
      <w:marTop w:val="0"/>
      <w:marBottom w:val="0"/>
      <w:divBdr>
        <w:top w:val="none" w:sz="0" w:space="0" w:color="auto"/>
        <w:left w:val="none" w:sz="0" w:space="0" w:color="auto"/>
        <w:bottom w:val="none" w:sz="0" w:space="0" w:color="auto"/>
        <w:right w:val="none" w:sz="0" w:space="0" w:color="auto"/>
      </w:divBdr>
    </w:div>
    <w:div w:id="112942507">
      <w:bodyDiv w:val="1"/>
      <w:marLeft w:val="0"/>
      <w:marRight w:val="0"/>
      <w:marTop w:val="0"/>
      <w:marBottom w:val="0"/>
      <w:divBdr>
        <w:top w:val="none" w:sz="0" w:space="0" w:color="auto"/>
        <w:left w:val="none" w:sz="0" w:space="0" w:color="auto"/>
        <w:bottom w:val="none" w:sz="0" w:space="0" w:color="auto"/>
        <w:right w:val="none" w:sz="0" w:space="0" w:color="auto"/>
      </w:divBdr>
    </w:div>
    <w:div w:id="112943795">
      <w:bodyDiv w:val="1"/>
      <w:marLeft w:val="0"/>
      <w:marRight w:val="0"/>
      <w:marTop w:val="0"/>
      <w:marBottom w:val="0"/>
      <w:divBdr>
        <w:top w:val="none" w:sz="0" w:space="0" w:color="auto"/>
        <w:left w:val="none" w:sz="0" w:space="0" w:color="auto"/>
        <w:bottom w:val="none" w:sz="0" w:space="0" w:color="auto"/>
        <w:right w:val="none" w:sz="0" w:space="0" w:color="auto"/>
      </w:divBdr>
    </w:div>
    <w:div w:id="112984791">
      <w:bodyDiv w:val="1"/>
      <w:marLeft w:val="0"/>
      <w:marRight w:val="0"/>
      <w:marTop w:val="0"/>
      <w:marBottom w:val="0"/>
      <w:divBdr>
        <w:top w:val="none" w:sz="0" w:space="0" w:color="auto"/>
        <w:left w:val="none" w:sz="0" w:space="0" w:color="auto"/>
        <w:bottom w:val="none" w:sz="0" w:space="0" w:color="auto"/>
        <w:right w:val="none" w:sz="0" w:space="0" w:color="auto"/>
      </w:divBdr>
    </w:div>
    <w:div w:id="112991082">
      <w:bodyDiv w:val="1"/>
      <w:marLeft w:val="0"/>
      <w:marRight w:val="0"/>
      <w:marTop w:val="0"/>
      <w:marBottom w:val="0"/>
      <w:divBdr>
        <w:top w:val="none" w:sz="0" w:space="0" w:color="auto"/>
        <w:left w:val="none" w:sz="0" w:space="0" w:color="auto"/>
        <w:bottom w:val="none" w:sz="0" w:space="0" w:color="auto"/>
        <w:right w:val="none" w:sz="0" w:space="0" w:color="auto"/>
      </w:divBdr>
    </w:div>
    <w:div w:id="113015779">
      <w:bodyDiv w:val="1"/>
      <w:marLeft w:val="0"/>
      <w:marRight w:val="0"/>
      <w:marTop w:val="0"/>
      <w:marBottom w:val="0"/>
      <w:divBdr>
        <w:top w:val="none" w:sz="0" w:space="0" w:color="auto"/>
        <w:left w:val="none" w:sz="0" w:space="0" w:color="auto"/>
        <w:bottom w:val="none" w:sz="0" w:space="0" w:color="auto"/>
        <w:right w:val="none" w:sz="0" w:space="0" w:color="auto"/>
      </w:divBdr>
    </w:div>
    <w:div w:id="113065005">
      <w:bodyDiv w:val="1"/>
      <w:marLeft w:val="0"/>
      <w:marRight w:val="0"/>
      <w:marTop w:val="0"/>
      <w:marBottom w:val="0"/>
      <w:divBdr>
        <w:top w:val="none" w:sz="0" w:space="0" w:color="auto"/>
        <w:left w:val="none" w:sz="0" w:space="0" w:color="auto"/>
        <w:bottom w:val="none" w:sz="0" w:space="0" w:color="auto"/>
        <w:right w:val="none" w:sz="0" w:space="0" w:color="auto"/>
      </w:divBdr>
    </w:div>
    <w:div w:id="113066692">
      <w:bodyDiv w:val="1"/>
      <w:marLeft w:val="0"/>
      <w:marRight w:val="0"/>
      <w:marTop w:val="0"/>
      <w:marBottom w:val="0"/>
      <w:divBdr>
        <w:top w:val="none" w:sz="0" w:space="0" w:color="auto"/>
        <w:left w:val="none" w:sz="0" w:space="0" w:color="auto"/>
        <w:bottom w:val="none" w:sz="0" w:space="0" w:color="auto"/>
        <w:right w:val="none" w:sz="0" w:space="0" w:color="auto"/>
      </w:divBdr>
    </w:div>
    <w:div w:id="113134573">
      <w:bodyDiv w:val="1"/>
      <w:marLeft w:val="0"/>
      <w:marRight w:val="0"/>
      <w:marTop w:val="0"/>
      <w:marBottom w:val="0"/>
      <w:divBdr>
        <w:top w:val="none" w:sz="0" w:space="0" w:color="auto"/>
        <w:left w:val="none" w:sz="0" w:space="0" w:color="auto"/>
        <w:bottom w:val="none" w:sz="0" w:space="0" w:color="auto"/>
        <w:right w:val="none" w:sz="0" w:space="0" w:color="auto"/>
      </w:divBdr>
    </w:div>
    <w:div w:id="113142255">
      <w:bodyDiv w:val="1"/>
      <w:marLeft w:val="0"/>
      <w:marRight w:val="0"/>
      <w:marTop w:val="0"/>
      <w:marBottom w:val="0"/>
      <w:divBdr>
        <w:top w:val="none" w:sz="0" w:space="0" w:color="auto"/>
        <w:left w:val="none" w:sz="0" w:space="0" w:color="auto"/>
        <w:bottom w:val="none" w:sz="0" w:space="0" w:color="auto"/>
        <w:right w:val="none" w:sz="0" w:space="0" w:color="auto"/>
      </w:divBdr>
    </w:div>
    <w:div w:id="113209376">
      <w:bodyDiv w:val="1"/>
      <w:marLeft w:val="0"/>
      <w:marRight w:val="0"/>
      <w:marTop w:val="0"/>
      <w:marBottom w:val="0"/>
      <w:divBdr>
        <w:top w:val="none" w:sz="0" w:space="0" w:color="auto"/>
        <w:left w:val="none" w:sz="0" w:space="0" w:color="auto"/>
        <w:bottom w:val="none" w:sz="0" w:space="0" w:color="auto"/>
        <w:right w:val="none" w:sz="0" w:space="0" w:color="auto"/>
      </w:divBdr>
    </w:div>
    <w:div w:id="113251294">
      <w:bodyDiv w:val="1"/>
      <w:marLeft w:val="0"/>
      <w:marRight w:val="0"/>
      <w:marTop w:val="0"/>
      <w:marBottom w:val="0"/>
      <w:divBdr>
        <w:top w:val="none" w:sz="0" w:space="0" w:color="auto"/>
        <w:left w:val="none" w:sz="0" w:space="0" w:color="auto"/>
        <w:bottom w:val="none" w:sz="0" w:space="0" w:color="auto"/>
        <w:right w:val="none" w:sz="0" w:space="0" w:color="auto"/>
      </w:divBdr>
    </w:div>
    <w:div w:id="113254421">
      <w:bodyDiv w:val="1"/>
      <w:marLeft w:val="0"/>
      <w:marRight w:val="0"/>
      <w:marTop w:val="0"/>
      <w:marBottom w:val="0"/>
      <w:divBdr>
        <w:top w:val="none" w:sz="0" w:space="0" w:color="auto"/>
        <w:left w:val="none" w:sz="0" w:space="0" w:color="auto"/>
        <w:bottom w:val="none" w:sz="0" w:space="0" w:color="auto"/>
        <w:right w:val="none" w:sz="0" w:space="0" w:color="auto"/>
      </w:divBdr>
    </w:div>
    <w:div w:id="113254618">
      <w:bodyDiv w:val="1"/>
      <w:marLeft w:val="0"/>
      <w:marRight w:val="0"/>
      <w:marTop w:val="0"/>
      <w:marBottom w:val="0"/>
      <w:divBdr>
        <w:top w:val="none" w:sz="0" w:space="0" w:color="auto"/>
        <w:left w:val="none" w:sz="0" w:space="0" w:color="auto"/>
        <w:bottom w:val="none" w:sz="0" w:space="0" w:color="auto"/>
        <w:right w:val="none" w:sz="0" w:space="0" w:color="auto"/>
      </w:divBdr>
    </w:div>
    <w:div w:id="113258112">
      <w:bodyDiv w:val="1"/>
      <w:marLeft w:val="0"/>
      <w:marRight w:val="0"/>
      <w:marTop w:val="0"/>
      <w:marBottom w:val="0"/>
      <w:divBdr>
        <w:top w:val="none" w:sz="0" w:space="0" w:color="auto"/>
        <w:left w:val="none" w:sz="0" w:space="0" w:color="auto"/>
        <w:bottom w:val="none" w:sz="0" w:space="0" w:color="auto"/>
        <w:right w:val="none" w:sz="0" w:space="0" w:color="auto"/>
      </w:divBdr>
    </w:div>
    <w:div w:id="113259062">
      <w:bodyDiv w:val="1"/>
      <w:marLeft w:val="0"/>
      <w:marRight w:val="0"/>
      <w:marTop w:val="0"/>
      <w:marBottom w:val="0"/>
      <w:divBdr>
        <w:top w:val="none" w:sz="0" w:space="0" w:color="auto"/>
        <w:left w:val="none" w:sz="0" w:space="0" w:color="auto"/>
        <w:bottom w:val="none" w:sz="0" w:space="0" w:color="auto"/>
        <w:right w:val="none" w:sz="0" w:space="0" w:color="auto"/>
      </w:divBdr>
    </w:div>
    <w:div w:id="113327029">
      <w:bodyDiv w:val="1"/>
      <w:marLeft w:val="0"/>
      <w:marRight w:val="0"/>
      <w:marTop w:val="0"/>
      <w:marBottom w:val="0"/>
      <w:divBdr>
        <w:top w:val="none" w:sz="0" w:space="0" w:color="auto"/>
        <w:left w:val="none" w:sz="0" w:space="0" w:color="auto"/>
        <w:bottom w:val="none" w:sz="0" w:space="0" w:color="auto"/>
        <w:right w:val="none" w:sz="0" w:space="0" w:color="auto"/>
      </w:divBdr>
    </w:div>
    <w:div w:id="113330100">
      <w:bodyDiv w:val="1"/>
      <w:marLeft w:val="0"/>
      <w:marRight w:val="0"/>
      <w:marTop w:val="0"/>
      <w:marBottom w:val="0"/>
      <w:divBdr>
        <w:top w:val="none" w:sz="0" w:space="0" w:color="auto"/>
        <w:left w:val="none" w:sz="0" w:space="0" w:color="auto"/>
        <w:bottom w:val="none" w:sz="0" w:space="0" w:color="auto"/>
        <w:right w:val="none" w:sz="0" w:space="0" w:color="auto"/>
      </w:divBdr>
    </w:div>
    <w:div w:id="113331662">
      <w:bodyDiv w:val="1"/>
      <w:marLeft w:val="0"/>
      <w:marRight w:val="0"/>
      <w:marTop w:val="0"/>
      <w:marBottom w:val="0"/>
      <w:divBdr>
        <w:top w:val="none" w:sz="0" w:space="0" w:color="auto"/>
        <w:left w:val="none" w:sz="0" w:space="0" w:color="auto"/>
        <w:bottom w:val="none" w:sz="0" w:space="0" w:color="auto"/>
        <w:right w:val="none" w:sz="0" w:space="0" w:color="auto"/>
      </w:divBdr>
    </w:div>
    <w:div w:id="113403596">
      <w:bodyDiv w:val="1"/>
      <w:marLeft w:val="0"/>
      <w:marRight w:val="0"/>
      <w:marTop w:val="0"/>
      <w:marBottom w:val="0"/>
      <w:divBdr>
        <w:top w:val="none" w:sz="0" w:space="0" w:color="auto"/>
        <w:left w:val="none" w:sz="0" w:space="0" w:color="auto"/>
        <w:bottom w:val="none" w:sz="0" w:space="0" w:color="auto"/>
        <w:right w:val="none" w:sz="0" w:space="0" w:color="auto"/>
      </w:divBdr>
    </w:div>
    <w:div w:id="113444609">
      <w:bodyDiv w:val="1"/>
      <w:marLeft w:val="0"/>
      <w:marRight w:val="0"/>
      <w:marTop w:val="0"/>
      <w:marBottom w:val="0"/>
      <w:divBdr>
        <w:top w:val="none" w:sz="0" w:space="0" w:color="auto"/>
        <w:left w:val="none" w:sz="0" w:space="0" w:color="auto"/>
        <w:bottom w:val="none" w:sz="0" w:space="0" w:color="auto"/>
        <w:right w:val="none" w:sz="0" w:space="0" w:color="auto"/>
      </w:divBdr>
    </w:div>
    <w:div w:id="113452224">
      <w:bodyDiv w:val="1"/>
      <w:marLeft w:val="0"/>
      <w:marRight w:val="0"/>
      <w:marTop w:val="0"/>
      <w:marBottom w:val="0"/>
      <w:divBdr>
        <w:top w:val="none" w:sz="0" w:space="0" w:color="auto"/>
        <w:left w:val="none" w:sz="0" w:space="0" w:color="auto"/>
        <w:bottom w:val="none" w:sz="0" w:space="0" w:color="auto"/>
        <w:right w:val="none" w:sz="0" w:space="0" w:color="auto"/>
      </w:divBdr>
    </w:div>
    <w:div w:id="113452370">
      <w:bodyDiv w:val="1"/>
      <w:marLeft w:val="0"/>
      <w:marRight w:val="0"/>
      <w:marTop w:val="0"/>
      <w:marBottom w:val="0"/>
      <w:divBdr>
        <w:top w:val="none" w:sz="0" w:space="0" w:color="auto"/>
        <w:left w:val="none" w:sz="0" w:space="0" w:color="auto"/>
        <w:bottom w:val="none" w:sz="0" w:space="0" w:color="auto"/>
        <w:right w:val="none" w:sz="0" w:space="0" w:color="auto"/>
      </w:divBdr>
    </w:div>
    <w:div w:id="113453535">
      <w:bodyDiv w:val="1"/>
      <w:marLeft w:val="0"/>
      <w:marRight w:val="0"/>
      <w:marTop w:val="0"/>
      <w:marBottom w:val="0"/>
      <w:divBdr>
        <w:top w:val="none" w:sz="0" w:space="0" w:color="auto"/>
        <w:left w:val="none" w:sz="0" w:space="0" w:color="auto"/>
        <w:bottom w:val="none" w:sz="0" w:space="0" w:color="auto"/>
        <w:right w:val="none" w:sz="0" w:space="0" w:color="auto"/>
      </w:divBdr>
    </w:div>
    <w:div w:id="113522336">
      <w:bodyDiv w:val="1"/>
      <w:marLeft w:val="0"/>
      <w:marRight w:val="0"/>
      <w:marTop w:val="0"/>
      <w:marBottom w:val="0"/>
      <w:divBdr>
        <w:top w:val="none" w:sz="0" w:space="0" w:color="auto"/>
        <w:left w:val="none" w:sz="0" w:space="0" w:color="auto"/>
        <w:bottom w:val="none" w:sz="0" w:space="0" w:color="auto"/>
        <w:right w:val="none" w:sz="0" w:space="0" w:color="auto"/>
      </w:divBdr>
    </w:div>
    <w:div w:id="113526758">
      <w:bodyDiv w:val="1"/>
      <w:marLeft w:val="0"/>
      <w:marRight w:val="0"/>
      <w:marTop w:val="0"/>
      <w:marBottom w:val="0"/>
      <w:divBdr>
        <w:top w:val="none" w:sz="0" w:space="0" w:color="auto"/>
        <w:left w:val="none" w:sz="0" w:space="0" w:color="auto"/>
        <w:bottom w:val="none" w:sz="0" w:space="0" w:color="auto"/>
        <w:right w:val="none" w:sz="0" w:space="0" w:color="auto"/>
      </w:divBdr>
    </w:div>
    <w:div w:id="113599490">
      <w:bodyDiv w:val="1"/>
      <w:marLeft w:val="0"/>
      <w:marRight w:val="0"/>
      <w:marTop w:val="0"/>
      <w:marBottom w:val="0"/>
      <w:divBdr>
        <w:top w:val="none" w:sz="0" w:space="0" w:color="auto"/>
        <w:left w:val="none" w:sz="0" w:space="0" w:color="auto"/>
        <w:bottom w:val="none" w:sz="0" w:space="0" w:color="auto"/>
        <w:right w:val="none" w:sz="0" w:space="0" w:color="auto"/>
      </w:divBdr>
    </w:div>
    <w:div w:id="113600480">
      <w:bodyDiv w:val="1"/>
      <w:marLeft w:val="0"/>
      <w:marRight w:val="0"/>
      <w:marTop w:val="0"/>
      <w:marBottom w:val="0"/>
      <w:divBdr>
        <w:top w:val="none" w:sz="0" w:space="0" w:color="auto"/>
        <w:left w:val="none" w:sz="0" w:space="0" w:color="auto"/>
        <w:bottom w:val="none" w:sz="0" w:space="0" w:color="auto"/>
        <w:right w:val="none" w:sz="0" w:space="0" w:color="auto"/>
      </w:divBdr>
    </w:div>
    <w:div w:id="113640471">
      <w:bodyDiv w:val="1"/>
      <w:marLeft w:val="0"/>
      <w:marRight w:val="0"/>
      <w:marTop w:val="0"/>
      <w:marBottom w:val="0"/>
      <w:divBdr>
        <w:top w:val="none" w:sz="0" w:space="0" w:color="auto"/>
        <w:left w:val="none" w:sz="0" w:space="0" w:color="auto"/>
        <w:bottom w:val="none" w:sz="0" w:space="0" w:color="auto"/>
        <w:right w:val="none" w:sz="0" w:space="0" w:color="auto"/>
      </w:divBdr>
    </w:div>
    <w:div w:id="113640845">
      <w:bodyDiv w:val="1"/>
      <w:marLeft w:val="0"/>
      <w:marRight w:val="0"/>
      <w:marTop w:val="0"/>
      <w:marBottom w:val="0"/>
      <w:divBdr>
        <w:top w:val="none" w:sz="0" w:space="0" w:color="auto"/>
        <w:left w:val="none" w:sz="0" w:space="0" w:color="auto"/>
        <w:bottom w:val="none" w:sz="0" w:space="0" w:color="auto"/>
        <w:right w:val="none" w:sz="0" w:space="0" w:color="auto"/>
      </w:divBdr>
    </w:div>
    <w:div w:id="113641397">
      <w:bodyDiv w:val="1"/>
      <w:marLeft w:val="0"/>
      <w:marRight w:val="0"/>
      <w:marTop w:val="0"/>
      <w:marBottom w:val="0"/>
      <w:divBdr>
        <w:top w:val="none" w:sz="0" w:space="0" w:color="auto"/>
        <w:left w:val="none" w:sz="0" w:space="0" w:color="auto"/>
        <w:bottom w:val="none" w:sz="0" w:space="0" w:color="auto"/>
        <w:right w:val="none" w:sz="0" w:space="0" w:color="auto"/>
      </w:divBdr>
    </w:div>
    <w:div w:id="113645164">
      <w:bodyDiv w:val="1"/>
      <w:marLeft w:val="0"/>
      <w:marRight w:val="0"/>
      <w:marTop w:val="0"/>
      <w:marBottom w:val="0"/>
      <w:divBdr>
        <w:top w:val="none" w:sz="0" w:space="0" w:color="auto"/>
        <w:left w:val="none" w:sz="0" w:space="0" w:color="auto"/>
        <w:bottom w:val="none" w:sz="0" w:space="0" w:color="auto"/>
        <w:right w:val="none" w:sz="0" w:space="0" w:color="auto"/>
      </w:divBdr>
    </w:div>
    <w:div w:id="113670739">
      <w:bodyDiv w:val="1"/>
      <w:marLeft w:val="0"/>
      <w:marRight w:val="0"/>
      <w:marTop w:val="0"/>
      <w:marBottom w:val="0"/>
      <w:divBdr>
        <w:top w:val="none" w:sz="0" w:space="0" w:color="auto"/>
        <w:left w:val="none" w:sz="0" w:space="0" w:color="auto"/>
        <w:bottom w:val="none" w:sz="0" w:space="0" w:color="auto"/>
        <w:right w:val="none" w:sz="0" w:space="0" w:color="auto"/>
      </w:divBdr>
    </w:div>
    <w:div w:id="113719231">
      <w:bodyDiv w:val="1"/>
      <w:marLeft w:val="0"/>
      <w:marRight w:val="0"/>
      <w:marTop w:val="0"/>
      <w:marBottom w:val="0"/>
      <w:divBdr>
        <w:top w:val="none" w:sz="0" w:space="0" w:color="auto"/>
        <w:left w:val="none" w:sz="0" w:space="0" w:color="auto"/>
        <w:bottom w:val="none" w:sz="0" w:space="0" w:color="auto"/>
        <w:right w:val="none" w:sz="0" w:space="0" w:color="auto"/>
      </w:divBdr>
    </w:div>
    <w:div w:id="113720613">
      <w:bodyDiv w:val="1"/>
      <w:marLeft w:val="0"/>
      <w:marRight w:val="0"/>
      <w:marTop w:val="0"/>
      <w:marBottom w:val="0"/>
      <w:divBdr>
        <w:top w:val="none" w:sz="0" w:space="0" w:color="auto"/>
        <w:left w:val="none" w:sz="0" w:space="0" w:color="auto"/>
        <w:bottom w:val="none" w:sz="0" w:space="0" w:color="auto"/>
        <w:right w:val="none" w:sz="0" w:space="0" w:color="auto"/>
      </w:divBdr>
    </w:div>
    <w:div w:id="113721032">
      <w:bodyDiv w:val="1"/>
      <w:marLeft w:val="0"/>
      <w:marRight w:val="0"/>
      <w:marTop w:val="0"/>
      <w:marBottom w:val="0"/>
      <w:divBdr>
        <w:top w:val="none" w:sz="0" w:space="0" w:color="auto"/>
        <w:left w:val="none" w:sz="0" w:space="0" w:color="auto"/>
        <w:bottom w:val="none" w:sz="0" w:space="0" w:color="auto"/>
        <w:right w:val="none" w:sz="0" w:space="0" w:color="auto"/>
      </w:divBdr>
    </w:div>
    <w:div w:id="113789379">
      <w:bodyDiv w:val="1"/>
      <w:marLeft w:val="0"/>
      <w:marRight w:val="0"/>
      <w:marTop w:val="0"/>
      <w:marBottom w:val="0"/>
      <w:divBdr>
        <w:top w:val="none" w:sz="0" w:space="0" w:color="auto"/>
        <w:left w:val="none" w:sz="0" w:space="0" w:color="auto"/>
        <w:bottom w:val="none" w:sz="0" w:space="0" w:color="auto"/>
        <w:right w:val="none" w:sz="0" w:space="0" w:color="auto"/>
      </w:divBdr>
    </w:div>
    <w:div w:id="113792061">
      <w:bodyDiv w:val="1"/>
      <w:marLeft w:val="0"/>
      <w:marRight w:val="0"/>
      <w:marTop w:val="0"/>
      <w:marBottom w:val="0"/>
      <w:divBdr>
        <w:top w:val="none" w:sz="0" w:space="0" w:color="auto"/>
        <w:left w:val="none" w:sz="0" w:space="0" w:color="auto"/>
        <w:bottom w:val="none" w:sz="0" w:space="0" w:color="auto"/>
        <w:right w:val="none" w:sz="0" w:space="0" w:color="auto"/>
      </w:divBdr>
    </w:div>
    <w:div w:id="113792702">
      <w:bodyDiv w:val="1"/>
      <w:marLeft w:val="0"/>
      <w:marRight w:val="0"/>
      <w:marTop w:val="0"/>
      <w:marBottom w:val="0"/>
      <w:divBdr>
        <w:top w:val="none" w:sz="0" w:space="0" w:color="auto"/>
        <w:left w:val="none" w:sz="0" w:space="0" w:color="auto"/>
        <w:bottom w:val="none" w:sz="0" w:space="0" w:color="auto"/>
        <w:right w:val="none" w:sz="0" w:space="0" w:color="auto"/>
      </w:divBdr>
    </w:div>
    <w:div w:id="113910406">
      <w:bodyDiv w:val="1"/>
      <w:marLeft w:val="0"/>
      <w:marRight w:val="0"/>
      <w:marTop w:val="0"/>
      <w:marBottom w:val="0"/>
      <w:divBdr>
        <w:top w:val="none" w:sz="0" w:space="0" w:color="auto"/>
        <w:left w:val="none" w:sz="0" w:space="0" w:color="auto"/>
        <w:bottom w:val="none" w:sz="0" w:space="0" w:color="auto"/>
        <w:right w:val="none" w:sz="0" w:space="0" w:color="auto"/>
      </w:divBdr>
    </w:div>
    <w:div w:id="113981439">
      <w:bodyDiv w:val="1"/>
      <w:marLeft w:val="0"/>
      <w:marRight w:val="0"/>
      <w:marTop w:val="0"/>
      <w:marBottom w:val="0"/>
      <w:divBdr>
        <w:top w:val="none" w:sz="0" w:space="0" w:color="auto"/>
        <w:left w:val="none" w:sz="0" w:space="0" w:color="auto"/>
        <w:bottom w:val="none" w:sz="0" w:space="0" w:color="auto"/>
        <w:right w:val="none" w:sz="0" w:space="0" w:color="auto"/>
      </w:divBdr>
    </w:div>
    <w:div w:id="113984355">
      <w:bodyDiv w:val="1"/>
      <w:marLeft w:val="0"/>
      <w:marRight w:val="0"/>
      <w:marTop w:val="0"/>
      <w:marBottom w:val="0"/>
      <w:divBdr>
        <w:top w:val="none" w:sz="0" w:space="0" w:color="auto"/>
        <w:left w:val="none" w:sz="0" w:space="0" w:color="auto"/>
        <w:bottom w:val="none" w:sz="0" w:space="0" w:color="auto"/>
        <w:right w:val="none" w:sz="0" w:space="0" w:color="auto"/>
      </w:divBdr>
    </w:div>
    <w:div w:id="113988400">
      <w:bodyDiv w:val="1"/>
      <w:marLeft w:val="0"/>
      <w:marRight w:val="0"/>
      <w:marTop w:val="0"/>
      <w:marBottom w:val="0"/>
      <w:divBdr>
        <w:top w:val="none" w:sz="0" w:space="0" w:color="auto"/>
        <w:left w:val="none" w:sz="0" w:space="0" w:color="auto"/>
        <w:bottom w:val="none" w:sz="0" w:space="0" w:color="auto"/>
        <w:right w:val="none" w:sz="0" w:space="0" w:color="auto"/>
      </w:divBdr>
    </w:div>
    <w:div w:id="113990296">
      <w:bodyDiv w:val="1"/>
      <w:marLeft w:val="0"/>
      <w:marRight w:val="0"/>
      <w:marTop w:val="0"/>
      <w:marBottom w:val="0"/>
      <w:divBdr>
        <w:top w:val="none" w:sz="0" w:space="0" w:color="auto"/>
        <w:left w:val="none" w:sz="0" w:space="0" w:color="auto"/>
        <w:bottom w:val="none" w:sz="0" w:space="0" w:color="auto"/>
        <w:right w:val="none" w:sz="0" w:space="0" w:color="auto"/>
      </w:divBdr>
    </w:div>
    <w:div w:id="114056905">
      <w:bodyDiv w:val="1"/>
      <w:marLeft w:val="0"/>
      <w:marRight w:val="0"/>
      <w:marTop w:val="0"/>
      <w:marBottom w:val="0"/>
      <w:divBdr>
        <w:top w:val="none" w:sz="0" w:space="0" w:color="auto"/>
        <w:left w:val="none" w:sz="0" w:space="0" w:color="auto"/>
        <w:bottom w:val="none" w:sz="0" w:space="0" w:color="auto"/>
        <w:right w:val="none" w:sz="0" w:space="0" w:color="auto"/>
      </w:divBdr>
    </w:div>
    <w:div w:id="114057484">
      <w:bodyDiv w:val="1"/>
      <w:marLeft w:val="0"/>
      <w:marRight w:val="0"/>
      <w:marTop w:val="0"/>
      <w:marBottom w:val="0"/>
      <w:divBdr>
        <w:top w:val="none" w:sz="0" w:space="0" w:color="auto"/>
        <w:left w:val="none" w:sz="0" w:space="0" w:color="auto"/>
        <w:bottom w:val="none" w:sz="0" w:space="0" w:color="auto"/>
        <w:right w:val="none" w:sz="0" w:space="0" w:color="auto"/>
      </w:divBdr>
    </w:div>
    <w:div w:id="114058637">
      <w:bodyDiv w:val="1"/>
      <w:marLeft w:val="0"/>
      <w:marRight w:val="0"/>
      <w:marTop w:val="0"/>
      <w:marBottom w:val="0"/>
      <w:divBdr>
        <w:top w:val="none" w:sz="0" w:space="0" w:color="auto"/>
        <w:left w:val="none" w:sz="0" w:space="0" w:color="auto"/>
        <w:bottom w:val="none" w:sz="0" w:space="0" w:color="auto"/>
        <w:right w:val="none" w:sz="0" w:space="0" w:color="auto"/>
      </w:divBdr>
    </w:div>
    <w:div w:id="114060294">
      <w:bodyDiv w:val="1"/>
      <w:marLeft w:val="0"/>
      <w:marRight w:val="0"/>
      <w:marTop w:val="0"/>
      <w:marBottom w:val="0"/>
      <w:divBdr>
        <w:top w:val="none" w:sz="0" w:space="0" w:color="auto"/>
        <w:left w:val="none" w:sz="0" w:space="0" w:color="auto"/>
        <w:bottom w:val="none" w:sz="0" w:space="0" w:color="auto"/>
        <w:right w:val="none" w:sz="0" w:space="0" w:color="auto"/>
      </w:divBdr>
    </w:div>
    <w:div w:id="114060435">
      <w:bodyDiv w:val="1"/>
      <w:marLeft w:val="0"/>
      <w:marRight w:val="0"/>
      <w:marTop w:val="0"/>
      <w:marBottom w:val="0"/>
      <w:divBdr>
        <w:top w:val="none" w:sz="0" w:space="0" w:color="auto"/>
        <w:left w:val="none" w:sz="0" w:space="0" w:color="auto"/>
        <w:bottom w:val="none" w:sz="0" w:space="0" w:color="auto"/>
        <w:right w:val="none" w:sz="0" w:space="0" w:color="auto"/>
      </w:divBdr>
    </w:div>
    <w:div w:id="114061218">
      <w:bodyDiv w:val="1"/>
      <w:marLeft w:val="0"/>
      <w:marRight w:val="0"/>
      <w:marTop w:val="0"/>
      <w:marBottom w:val="0"/>
      <w:divBdr>
        <w:top w:val="none" w:sz="0" w:space="0" w:color="auto"/>
        <w:left w:val="none" w:sz="0" w:space="0" w:color="auto"/>
        <w:bottom w:val="none" w:sz="0" w:space="0" w:color="auto"/>
        <w:right w:val="none" w:sz="0" w:space="0" w:color="auto"/>
      </w:divBdr>
    </w:div>
    <w:div w:id="114103123">
      <w:bodyDiv w:val="1"/>
      <w:marLeft w:val="0"/>
      <w:marRight w:val="0"/>
      <w:marTop w:val="0"/>
      <w:marBottom w:val="0"/>
      <w:divBdr>
        <w:top w:val="none" w:sz="0" w:space="0" w:color="auto"/>
        <w:left w:val="none" w:sz="0" w:space="0" w:color="auto"/>
        <w:bottom w:val="none" w:sz="0" w:space="0" w:color="auto"/>
        <w:right w:val="none" w:sz="0" w:space="0" w:color="auto"/>
      </w:divBdr>
    </w:div>
    <w:div w:id="114106055">
      <w:bodyDiv w:val="1"/>
      <w:marLeft w:val="0"/>
      <w:marRight w:val="0"/>
      <w:marTop w:val="0"/>
      <w:marBottom w:val="0"/>
      <w:divBdr>
        <w:top w:val="none" w:sz="0" w:space="0" w:color="auto"/>
        <w:left w:val="none" w:sz="0" w:space="0" w:color="auto"/>
        <w:bottom w:val="none" w:sz="0" w:space="0" w:color="auto"/>
        <w:right w:val="none" w:sz="0" w:space="0" w:color="auto"/>
      </w:divBdr>
    </w:div>
    <w:div w:id="114106634">
      <w:bodyDiv w:val="1"/>
      <w:marLeft w:val="0"/>
      <w:marRight w:val="0"/>
      <w:marTop w:val="0"/>
      <w:marBottom w:val="0"/>
      <w:divBdr>
        <w:top w:val="none" w:sz="0" w:space="0" w:color="auto"/>
        <w:left w:val="none" w:sz="0" w:space="0" w:color="auto"/>
        <w:bottom w:val="none" w:sz="0" w:space="0" w:color="auto"/>
        <w:right w:val="none" w:sz="0" w:space="0" w:color="auto"/>
      </w:divBdr>
    </w:div>
    <w:div w:id="114106664">
      <w:bodyDiv w:val="1"/>
      <w:marLeft w:val="0"/>
      <w:marRight w:val="0"/>
      <w:marTop w:val="0"/>
      <w:marBottom w:val="0"/>
      <w:divBdr>
        <w:top w:val="none" w:sz="0" w:space="0" w:color="auto"/>
        <w:left w:val="none" w:sz="0" w:space="0" w:color="auto"/>
        <w:bottom w:val="none" w:sz="0" w:space="0" w:color="auto"/>
        <w:right w:val="none" w:sz="0" w:space="0" w:color="auto"/>
      </w:divBdr>
    </w:div>
    <w:div w:id="114175345">
      <w:bodyDiv w:val="1"/>
      <w:marLeft w:val="0"/>
      <w:marRight w:val="0"/>
      <w:marTop w:val="0"/>
      <w:marBottom w:val="0"/>
      <w:divBdr>
        <w:top w:val="none" w:sz="0" w:space="0" w:color="auto"/>
        <w:left w:val="none" w:sz="0" w:space="0" w:color="auto"/>
        <w:bottom w:val="none" w:sz="0" w:space="0" w:color="auto"/>
        <w:right w:val="none" w:sz="0" w:space="0" w:color="auto"/>
      </w:divBdr>
    </w:div>
    <w:div w:id="114178125">
      <w:bodyDiv w:val="1"/>
      <w:marLeft w:val="0"/>
      <w:marRight w:val="0"/>
      <w:marTop w:val="0"/>
      <w:marBottom w:val="0"/>
      <w:divBdr>
        <w:top w:val="none" w:sz="0" w:space="0" w:color="auto"/>
        <w:left w:val="none" w:sz="0" w:space="0" w:color="auto"/>
        <w:bottom w:val="none" w:sz="0" w:space="0" w:color="auto"/>
        <w:right w:val="none" w:sz="0" w:space="0" w:color="auto"/>
      </w:divBdr>
    </w:div>
    <w:div w:id="114252668">
      <w:bodyDiv w:val="1"/>
      <w:marLeft w:val="0"/>
      <w:marRight w:val="0"/>
      <w:marTop w:val="0"/>
      <w:marBottom w:val="0"/>
      <w:divBdr>
        <w:top w:val="none" w:sz="0" w:space="0" w:color="auto"/>
        <w:left w:val="none" w:sz="0" w:space="0" w:color="auto"/>
        <w:bottom w:val="none" w:sz="0" w:space="0" w:color="auto"/>
        <w:right w:val="none" w:sz="0" w:space="0" w:color="auto"/>
      </w:divBdr>
    </w:div>
    <w:div w:id="114253442">
      <w:bodyDiv w:val="1"/>
      <w:marLeft w:val="0"/>
      <w:marRight w:val="0"/>
      <w:marTop w:val="0"/>
      <w:marBottom w:val="0"/>
      <w:divBdr>
        <w:top w:val="none" w:sz="0" w:space="0" w:color="auto"/>
        <w:left w:val="none" w:sz="0" w:space="0" w:color="auto"/>
        <w:bottom w:val="none" w:sz="0" w:space="0" w:color="auto"/>
        <w:right w:val="none" w:sz="0" w:space="0" w:color="auto"/>
      </w:divBdr>
    </w:div>
    <w:div w:id="114256163">
      <w:bodyDiv w:val="1"/>
      <w:marLeft w:val="0"/>
      <w:marRight w:val="0"/>
      <w:marTop w:val="0"/>
      <w:marBottom w:val="0"/>
      <w:divBdr>
        <w:top w:val="none" w:sz="0" w:space="0" w:color="auto"/>
        <w:left w:val="none" w:sz="0" w:space="0" w:color="auto"/>
        <w:bottom w:val="none" w:sz="0" w:space="0" w:color="auto"/>
        <w:right w:val="none" w:sz="0" w:space="0" w:color="auto"/>
      </w:divBdr>
    </w:div>
    <w:div w:id="114256362">
      <w:bodyDiv w:val="1"/>
      <w:marLeft w:val="0"/>
      <w:marRight w:val="0"/>
      <w:marTop w:val="0"/>
      <w:marBottom w:val="0"/>
      <w:divBdr>
        <w:top w:val="none" w:sz="0" w:space="0" w:color="auto"/>
        <w:left w:val="none" w:sz="0" w:space="0" w:color="auto"/>
        <w:bottom w:val="none" w:sz="0" w:space="0" w:color="auto"/>
        <w:right w:val="none" w:sz="0" w:space="0" w:color="auto"/>
      </w:divBdr>
    </w:div>
    <w:div w:id="114257824">
      <w:bodyDiv w:val="1"/>
      <w:marLeft w:val="0"/>
      <w:marRight w:val="0"/>
      <w:marTop w:val="0"/>
      <w:marBottom w:val="0"/>
      <w:divBdr>
        <w:top w:val="none" w:sz="0" w:space="0" w:color="auto"/>
        <w:left w:val="none" w:sz="0" w:space="0" w:color="auto"/>
        <w:bottom w:val="none" w:sz="0" w:space="0" w:color="auto"/>
        <w:right w:val="none" w:sz="0" w:space="0" w:color="auto"/>
      </w:divBdr>
    </w:div>
    <w:div w:id="114295377">
      <w:bodyDiv w:val="1"/>
      <w:marLeft w:val="0"/>
      <w:marRight w:val="0"/>
      <w:marTop w:val="0"/>
      <w:marBottom w:val="0"/>
      <w:divBdr>
        <w:top w:val="none" w:sz="0" w:space="0" w:color="auto"/>
        <w:left w:val="none" w:sz="0" w:space="0" w:color="auto"/>
        <w:bottom w:val="none" w:sz="0" w:space="0" w:color="auto"/>
        <w:right w:val="none" w:sz="0" w:space="0" w:color="auto"/>
      </w:divBdr>
    </w:div>
    <w:div w:id="114296022">
      <w:bodyDiv w:val="1"/>
      <w:marLeft w:val="0"/>
      <w:marRight w:val="0"/>
      <w:marTop w:val="0"/>
      <w:marBottom w:val="0"/>
      <w:divBdr>
        <w:top w:val="none" w:sz="0" w:space="0" w:color="auto"/>
        <w:left w:val="none" w:sz="0" w:space="0" w:color="auto"/>
        <w:bottom w:val="none" w:sz="0" w:space="0" w:color="auto"/>
        <w:right w:val="none" w:sz="0" w:space="0" w:color="auto"/>
      </w:divBdr>
    </w:div>
    <w:div w:id="114296180">
      <w:bodyDiv w:val="1"/>
      <w:marLeft w:val="0"/>
      <w:marRight w:val="0"/>
      <w:marTop w:val="0"/>
      <w:marBottom w:val="0"/>
      <w:divBdr>
        <w:top w:val="none" w:sz="0" w:space="0" w:color="auto"/>
        <w:left w:val="none" w:sz="0" w:space="0" w:color="auto"/>
        <w:bottom w:val="none" w:sz="0" w:space="0" w:color="auto"/>
        <w:right w:val="none" w:sz="0" w:space="0" w:color="auto"/>
      </w:divBdr>
    </w:div>
    <w:div w:id="114298279">
      <w:bodyDiv w:val="1"/>
      <w:marLeft w:val="0"/>
      <w:marRight w:val="0"/>
      <w:marTop w:val="0"/>
      <w:marBottom w:val="0"/>
      <w:divBdr>
        <w:top w:val="none" w:sz="0" w:space="0" w:color="auto"/>
        <w:left w:val="none" w:sz="0" w:space="0" w:color="auto"/>
        <w:bottom w:val="none" w:sz="0" w:space="0" w:color="auto"/>
        <w:right w:val="none" w:sz="0" w:space="0" w:color="auto"/>
      </w:divBdr>
    </w:div>
    <w:div w:id="114299211">
      <w:bodyDiv w:val="1"/>
      <w:marLeft w:val="0"/>
      <w:marRight w:val="0"/>
      <w:marTop w:val="0"/>
      <w:marBottom w:val="0"/>
      <w:divBdr>
        <w:top w:val="none" w:sz="0" w:space="0" w:color="auto"/>
        <w:left w:val="none" w:sz="0" w:space="0" w:color="auto"/>
        <w:bottom w:val="none" w:sz="0" w:space="0" w:color="auto"/>
        <w:right w:val="none" w:sz="0" w:space="0" w:color="auto"/>
      </w:divBdr>
    </w:div>
    <w:div w:id="114300786">
      <w:bodyDiv w:val="1"/>
      <w:marLeft w:val="0"/>
      <w:marRight w:val="0"/>
      <w:marTop w:val="0"/>
      <w:marBottom w:val="0"/>
      <w:divBdr>
        <w:top w:val="none" w:sz="0" w:space="0" w:color="auto"/>
        <w:left w:val="none" w:sz="0" w:space="0" w:color="auto"/>
        <w:bottom w:val="none" w:sz="0" w:space="0" w:color="auto"/>
        <w:right w:val="none" w:sz="0" w:space="0" w:color="auto"/>
      </w:divBdr>
    </w:div>
    <w:div w:id="114368053">
      <w:bodyDiv w:val="1"/>
      <w:marLeft w:val="0"/>
      <w:marRight w:val="0"/>
      <w:marTop w:val="0"/>
      <w:marBottom w:val="0"/>
      <w:divBdr>
        <w:top w:val="none" w:sz="0" w:space="0" w:color="auto"/>
        <w:left w:val="none" w:sz="0" w:space="0" w:color="auto"/>
        <w:bottom w:val="none" w:sz="0" w:space="0" w:color="auto"/>
        <w:right w:val="none" w:sz="0" w:space="0" w:color="auto"/>
      </w:divBdr>
    </w:div>
    <w:div w:id="114369259">
      <w:bodyDiv w:val="1"/>
      <w:marLeft w:val="0"/>
      <w:marRight w:val="0"/>
      <w:marTop w:val="0"/>
      <w:marBottom w:val="0"/>
      <w:divBdr>
        <w:top w:val="none" w:sz="0" w:space="0" w:color="auto"/>
        <w:left w:val="none" w:sz="0" w:space="0" w:color="auto"/>
        <w:bottom w:val="none" w:sz="0" w:space="0" w:color="auto"/>
        <w:right w:val="none" w:sz="0" w:space="0" w:color="auto"/>
      </w:divBdr>
    </w:div>
    <w:div w:id="114369831">
      <w:bodyDiv w:val="1"/>
      <w:marLeft w:val="0"/>
      <w:marRight w:val="0"/>
      <w:marTop w:val="0"/>
      <w:marBottom w:val="0"/>
      <w:divBdr>
        <w:top w:val="none" w:sz="0" w:space="0" w:color="auto"/>
        <w:left w:val="none" w:sz="0" w:space="0" w:color="auto"/>
        <w:bottom w:val="none" w:sz="0" w:space="0" w:color="auto"/>
        <w:right w:val="none" w:sz="0" w:space="0" w:color="auto"/>
      </w:divBdr>
    </w:div>
    <w:div w:id="114443588">
      <w:bodyDiv w:val="1"/>
      <w:marLeft w:val="0"/>
      <w:marRight w:val="0"/>
      <w:marTop w:val="0"/>
      <w:marBottom w:val="0"/>
      <w:divBdr>
        <w:top w:val="none" w:sz="0" w:space="0" w:color="auto"/>
        <w:left w:val="none" w:sz="0" w:space="0" w:color="auto"/>
        <w:bottom w:val="none" w:sz="0" w:space="0" w:color="auto"/>
        <w:right w:val="none" w:sz="0" w:space="0" w:color="auto"/>
      </w:divBdr>
    </w:div>
    <w:div w:id="114446254">
      <w:bodyDiv w:val="1"/>
      <w:marLeft w:val="0"/>
      <w:marRight w:val="0"/>
      <w:marTop w:val="0"/>
      <w:marBottom w:val="0"/>
      <w:divBdr>
        <w:top w:val="none" w:sz="0" w:space="0" w:color="auto"/>
        <w:left w:val="none" w:sz="0" w:space="0" w:color="auto"/>
        <w:bottom w:val="none" w:sz="0" w:space="0" w:color="auto"/>
        <w:right w:val="none" w:sz="0" w:space="0" w:color="auto"/>
      </w:divBdr>
    </w:div>
    <w:div w:id="114446532">
      <w:bodyDiv w:val="1"/>
      <w:marLeft w:val="0"/>
      <w:marRight w:val="0"/>
      <w:marTop w:val="0"/>
      <w:marBottom w:val="0"/>
      <w:divBdr>
        <w:top w:val="none" w:sz="0" w:space="0" w:color="auto"/>
        <w:left w:val="none" w:sz="0" w:space="0" w:color="auto"/>
        <w:bottom w:val="none" w:sz="0" w:space="0" w:color="auto"/>
        <w:right w:val="none" w:sz="0" w:space="0" w:color="auto"/>
      </w:divBdr>
    </w:div>
    <w:div w:id="114447533">
      <w:bodyDiv w:val="1"/>
      <w:marLeft w:val="0"/>
      <w:marRight w:val="0"/>
      <w:marTop w:val="0"/>
      <w:marBottom w:val="0"/>
      <w:divBdr>
        <w:top w:val="none" w:sz="0" w:space="0" w:color="auto"/>
        <w:left w:val="none" w:sz="0" w:space="0" w:color="auto"/>
        <w:bottom w:val="none" w:sz="0" w:space="0" w:color="auto"/>
        <w:right w:val="none" w:sz="0" w:space="0" w:color="auto"/>
      </w:divBdr>
    </w:div>
    <w:div w:id="114452160">
      <w:bodyDiv w:val="1"/>
      <w:marLeft w:val="0"/>
      <w:marRight w:val="0"/>
      <w:marTop w:val="0"/>
      <w:marBottom w:val="0"/>
      <w:divBdr>
        <w:top w:val="none" w:sz="0" w:space="0" w:color="auto"/>
        <w:left w:val="none" w:sz="0" w:space="0" w:color="auto"/>
        <w:bottom w:val="none" w:sz="0" w:space="0" w:color="auto"/>
        <w:right w:val="none" w:sz="0" w:space="0" w:color="auto"/>
      </w:divBdr>
    </w:div>
    <w:div w:id="114519103">
      <w:bodyDiv w:val="1"/>
      <w:marLeft w:val="0"/>
      <w:marRight w:val="0"/>
      <w:marTop w:val="0"/>
      <w:marBottom w:val="0"/>
      <w:divBdr>
        <w:top w:val="none" w:sz="0" w:space="0" w:color="auto"/>
        <w:left w:val="none" w:sz="0" w:space="0" w:color="auto"/>
        <w:bottom w:val="none" w:sz="0" w:space="0" w:color="auto"/>
        <w:right w:val="none" w:sz="0" w:space="0" w:color="auto"/>
      </w:divBdr>
    </w:div>
    <w:div w:id="114520559">
      <w:bodyDiv w:val="1"/>
      <w:marLeft w:val="0"/>
      <w:marRight w:val="0"/>
      <w:marTop w:val="0"/>
      <w:marBottom w:val="0"/>
      <w:divBdr>
        <w:top w:val="none" w:sz="0" w:space="0" w:color="auto"/>
        <w:left w:val="none" w:sz="0" w:space="0" w:color="auto"/>
        <w:bottom w:val="none" w:sz="0" w:space="0" w:color="auto"/>
        <w:right w:val="none" w:sz="0" w:space="0" w:color="auto"/>
      </w:divBdr>
    </w:div>
    <w:div w:id="114521078">
      <w:bodyDiv w:val="1"/>
      <w:marLeft w:val="0"/>
      <w:marRight w:val="0"/>
      <w:marTop w:val="0"/>
      <w:marBottom w:val="0"/>
      <w:divBdr>
        <w:top w:val="none" w:sz="0" w:space="0" w:color="auto"/>
        <w:left w:val="none" w:sz="0" w:space="0" w:color="auto"/>
        <w:bottom w:val="none" w:sz="0" w:space="0" w:color="auto"/>
        <w:right w:val="none" w:sz="0" w:space="0" w:color="auto"/>
      </w:divBdr>
    </w:div>
    <w:div w:id="114522656">
      <w:bodyDiv w:val="1"/>
      <w:marLeft w:val="0"/>
      <w:marRight w:val="0"/>
      <w:marTop w:val="0"/>
      <w:marBottom w:val="0"/>
      <w:divBdr>
        <w:top w:val="none" w:sz="0" w:space="0" w:color="auto"/>
        <w:left w:val="none" w:sz="0" w:space="0" w:color="auto"/>
        <w:bottom w:val="none" w:sz="0" w:space="0" w:color="auto"/>
        <w:right w:val="none" w:sz="0" w:space="0" w:color="auto"/>
      </w:divBdr>
    </w:div>
    <w:div w:id="114523135">
      <w:bodyDiv w:val="1"/>
      <w:marLeft w:val="0"/>
      <w:marRight w:val="0"/>
      <w:marTop w:val="0"/>
      <w:marBottom w:val="0"/>
      <w:divBdr>
        <w:top w:val="none" w:sz="0" w:space="0" w:color="auto"/>
        <w:left w:val="none" w:sz="0" w:space="0" w:color="auto"/>
        <w:bottom w:val="none" w:sz="0" w:space="0" w:color="auto"/>
        <w:right w:val="none" w:sz="0" w:space="0" w:color="auto"/>
      </w:divBdr>
    </w:div>
    <w:div w:id="114523405">
      <w:bodyDiv w:val="1"/>
      <w:marLeft w:val="0"/>
      <w:marRight w:val="0"/>
      <w:marTop w:val="0"/>
      <w:marBottom w:val="0"/>
      <w:divBdr>
        <w:top w:val="none" w:sz="0" w:space="0" w:color="auto"/>
        <w:left w:val="none" w:sz="0" w:space="0" w:color="auto"/>
        <w:bottom w:val="none" w:sz="0" w:space="0" w:color="auto"/>
        <w:right w:val="none" w:sz="0" w:space="0" w:color="auto"/>
      </w:divBdr>
    </w:div>
    <w:div w:id="114523700">
      <w:bodyDiv w:val="1"/>
      <w:marLeft w:val="0"/>
      <w:marRight w:val="0"/>
      <w:marTop w:val="0"/>
      <w:marBottom w:val="0"/>
      <w:divBdr>
        <w:top w:val="none" w:sz="0" w:space="0" w:color="auto"/>
        <w:left w:val="none" w:sz="0" w:space="0" w:color="auto"/>
        <w:bottom w:val="none" w:sz="0" w:space="0" w:color="auto"/>
        <w:right w:val="none" w:sz="0" w:space="0" w:color="auto"/>
      </w:divBdr>
    </w:div>
    <w:div w:id="114570111">
      <w:bodyDiv w:val="1"/>
      <w:marLeft w:val="0"/>
      <w:marRight w:val="0"/>
      <w:marTop w:val="0"/>
      <w:marBottom w:val="0"/>
      <w:divBdr>
        <w:top w:val="none" w:sz="0" w:space="0" w:color="auto"/>
        <w:left w:val="none" w:sz="0" w:space="0" w:color="auto"/>
        <w:bottom w:val="none" w:sz="0" w:space="0" w:color="auto"/>
        <w:right w:val="none" w:sz="0" w:space="0" w:color="auto"/>
      </w:divBdr>
    </w:div>
    <w:div w:id="114570361">
      <w:bodyDiv w:val="1"/>
      <w:marLeft w:val="0"/>
      <w:marRight w:val="0"/>
      <w:marTop w:val="0"/>
      <w:marBottom w:val="0"/>
      <w:divBdr>
        <w:top w:val="none" w:sz="0" w:space="0" w:color="auto"/>
        <w:left w:val="none" w:sz="0" w:space="0" w:color="auto"/>
        <w:bottom w:val="none" w:sz="0" w:space="0" w:color="auto"/>
        <w:right w:val="none" w:sz="0" w:space="0" w:color="auto"/>
      </w:divBdr>
    </w:div>
    <w:div w:id="114638143">
      <w:bodyDiv w:val="1"/>
      <w:marLeft w:val="0"/>
      <w:marRight w:val="0"/>
      <w:marTop w:val="0"/>
      <w:marBottom w:val="0"/>
      <w:divBdr>
        <w:top w:val="none" w:sz="0" w:space="0" w:color="auto"/>
        <w:left w:val="none" w:sz="0" w:space="0" w:color="auto"/>
        <w:bottom w:val="none" w:sz="0" w:space="0" w:color="auto"/>
        <w:right w:val="none" w:sz="0" w:space="0" w:color="auto"/>
      </w:divBdr>
    </w:div>
    <w:div w:id="114641104">
      <w:bodyDiv w:val="1"/>
      <w:marLeft w:val="0"/>
      <w:marRight w:val="0"/>
      <w:marTop w:val="0"/>
      <w:marBottom w:val="0"/>
      <w:divBdr>
        <w:top w:val="none" w:sz="0" w:space="0" w:color="auto"/>
        <w:left w:val="none" w:sz="0" w:space="0" w:color="auto"/>
        <w:bottom w:val="none" w:sz="0" w:space="0" w:color="auto"/>
        <w:right w:val="none" w:sz="0" w:space="0" w:color="auto"/>
      </w:divBdr>
    </w:div>
    <w:div w:id="114641703">
      <w:bodyDiv w:val="1"/>
      <w:marLeft w:val="0"/>
      <w:marRight w:val="0"/>
      <w:marTop w:val="0"/>
      <w:marBottom w:val="0"/>
      <w:divBdr>
        <w:top w:val="none" w:sz="0" w:space="0" w:color="auto"/>
        <w:left w:val="none" w:sz="0" w:space="0" w:color="auto"/>
        <w:bottom w:val="none" w:sz="0" w:space="0" w:color="auto"/>
        <w:right w:val="none" w:sz="0" w:space="0" w:color="auto"/>
      </w:divBdr>
    </w:div>
    <w:div w:id="114712735">
      <w:bodyDiv w:val="1"/>
      <w:marLeft w:val="0"/>
      <w:marRight w:val="0"/>
      <w:marTop w:val="0"/>
      <w:marBottom w:val="0"/>
      <w:divBdr>
        <w:top w:val="none" w:sz="0" w:space="0" w:color="auto"/>
        <w:left w:val="none" w:sz="0" w:space="0" w:color="auto"/>
        <w:bottom w:val="none" w:sz="0" w:space="0" w:color="auto"/>
        <w:right w:val="none" w:sz="0" w:space="0" w:color="auto"/>
      </w:divBdr>
    </w:div>
    <w:div w:id="114714356">
      <w:bodyDiv w:val="1"/>
      <w:marLeft w:val="0"/>
      <w:marRight w:val="0"/>
      <w:marTop w:val="0"/>
      <w:marBottom w:val="0"/>
      <w:divBdr>
        <w:top w:val="none" w:sz="0" w:space="0" w:color="auto"/>
        <w:left w:val="none" w:sz="0" w:space="0" w:color="auto"/>
        <w:bottom w:val="none" w:sz="0" w:space="0" w:color="auto"/>
        <w:right w:val="none" w:sz="0" w:space="0" w:color="auto"/>
      </w:divBdr>
    </w:div>
    <w:div w:id="114714593">
      <w:bodyDiv w:val="1"/>
      <w:marLeft w:val="0"/>
      <w:marRight w:val="0"/>
      <w:marTop w:val="0"/>
      <w:marBottom w:val="0"/>
      <w:divBdr>
        <w:top w:val="none" w:sz="0" w:space="0" w:color="auto"/>
        <w:left w:val="none" w:sz="0" w:space="0" w:color="auto"/>
        <w:bottom w:val="none" w:sz="0" w:space="0" w:color="auto"/>
        <w:right w:val="none" w:sz="0" w:space="0" w:color="auto"/>
      </w:divBdr>
    </w:div>
    <w:div w:id="114762042">
      <w:bodyDiv w:val="1"/>
      <w:marLeft w:val="0"/>
      <w:marRight w:val="0"/>
      <w:marTop w:val="0"/>
      <w:marBottom w:val="0"/>
      <w:divBdr>
        <w:top w:val="none" w:sz="0" w:space="0" w:color="auto"/>
        <w:left w:val="none" w:sz="0" w:space="0" w:color="auto"/>
        <w:bottom w:val="none" w:sz="0" w:space="0" w:color="auto"/>
        <w:right w:val="none" w:sz="0" w:space="0" w:color="auto"/>
      </w:divBdr>
    </w:div>
    <w:div w:id="114830226">
      <w:bodyDiv w:val="1"/>
      <w:marLeft w:val="0"/>
      <w:marRight w:val="0"/>
      <w:marTop w:val="0"/>
      <w:marBottom w:val="0"/>
      <w:divBdr>
        <w:top w:val="none" w:sz="0" w:space="0" w:color="auto"/>
        <w:left w:val="none" w:sz="0" w:space="0" w:color="auto"/>
        <w:bottom w:val="none" w:sz="0" w:space="0" w:color="auto"/>
        <w:right w:val="none" w:sz="0" w:space="0" w:color="auto"/>
      </w:divBdr>
    </w:div>
    <w:div w:id="114907152">
      <w:bodyDiv w:val="1"/>
      <w:marLeft w:val="0"/>
      <w:marRight w:val="0"/>
      <w:marTop w:val="0"/>
      <w:marBottom w:val="0"/>
      <w:divBdr>
        <w:top w:val="none" w:sz="0" w:space="0" w:color="auto"/>
        <w:left w:val="none" w:sz="0" w:space="0" w:color="auto"/>
        <w:bottom w:val="none" w:sz="0" w:space="0" w:color="auto"/>
        <w:right w:val="none" w:sz="0" w:space="0" w:color="auto"/>
      </w:divBdr>
    </w:div>
    <w:div w:id="114909236">
      <w:bodyDiv w:val="1"/>
      <w:marLeft w:val="0"/>
      <w:marRight w:val="0"/>
      <w:marTop w:val="0"/>
      <w:marBottom w:val="0"/>
      <w:divBdr>
        <w:top w:val="none" w:sz="0" w:space="0" w:color="auto"/>
        <w:left w:val="none" w:sz="0" w:space="0" w:color="auto"/>
        <w:bottom w:val="none" w:sz="0" w:space="0" w:color="auto"/>
        <w:right w:val="none" w:sz="0" w:space="0" w:color="auto"/>
      </w:divBdr>
    </w:div>
    <w:div w:id="114910579">
      <w:bodyDiv w:val="1"/>
      <w:marLeft w:val="0"/>
      <w:marRight w:val="0"/>
      <w:marTop w:val="0"/>
      <w:marBottom w:val="0"/>
      <w:divBdr>
        <w:top w:val="none" w:sz="0" w:space="0" w:color="auto"/>
        <w:left w:val="none" w:sz="0" w:space="0" w:color="auto"/>
        <w:bottom w:val="none" w:sz="0" w:space="0" w:color="auto"/>
        <w:right w:val="none" w:sz="0" w:space="0" w:color="auto"/>
      </w:divBdr>
    </w:div>
    <w:div w:id="114913003">
      <w:bodyDiv w:val="1"/>
      <w:marLeft w:val="0"/>
      <w:marRight w:val="0"/>
      <w:marTop w:val="0"/>
      <w:marBottom w:val="0"/>
      <w:divBdr>
        <w:top w:val="none" w:sz="0" w:space="0" w:color="auto"/>
        <w:left w:val="none" w:sz="0" w:space="0" w:color="auto"/>
        <w:bottom w:val="none" w:sz="0" w:space="0" w:color="auto"/>
        <w:right w:val="none" w:sz="0" w:space="0" w:color="auto"/>
      </w:divBdr>
    </w:div>
    <w:div w:id="114951374">
      <w:bodyDiv w:val="1"/>
      <w:marLeft w:val="0"/>
      <w:marRight w:val="0"/>
      <w:marTop w:val="0"/>
      <w:marBottom w:val="0"/>
      <w:divBdr>
        <w:top w:val="none" w:sz="0" w:space="0" w:color="auto"/>
        <w:left w:val="none" w:sz="0" w:space="0" w:color="auto"/>
        <w:bottom w:val="none" w:sz="0" w:space="0" w:color="auto"/>
        <w:right w:val="none" w:sz="0" w:space="0" w:color="auto"/>
      </w:divBdr>
    </w:div>
    <w:div w:id="114954727">
      <w:bodyDiv w:val="1"/>
      <w:marLeft w:val="0"/>
      <w:marRight w:val="0"/>
      <w:marTop w:val="0"/>
      <w:marBottom w:val="0"/>
      <w:divBdr>
        <w:top w:val="none" w:sz="0" w:space="0" w:color="auto"/>
        <w:left w:val="none" w:sz="0" w:space="0" w:color="auto"/>
        <w:bottom w:val="none" w:sz="0" w:space="0" w:color="auto"/>
        <w:right w:val="none" w:sz="0" w:space="0" w:color="auto"/>
      </w:divBdr>
    </w:div>
    <w:div w:id="115023982">
      <w:bodyDiv w:val="1"/>
      <w:marLeft w:val="0"/>
      <w:marRight w:val="0"/>
      <w:marTop w:val="0"/>
      <w:marBottom w:val="0"/>
      <w:divBdr>
        <w:top w:val="none" w:sz="0" w:space="0" w:color="auto"/>
        <w:left w:val="none" w:sz="0" w:space="0" w:color="auto"/>
        <w:bottom w:val="none" w:sz="0" w:space="0" w:color="auto"/>
        <w:right w:val="none" w:sz="0" w:space="0" w:color="auto"/>
      </w:divBdr>
    </w:div>
    <w:div w:id="115025176">
      <w:bodyDiv w:val="1"/>
      <w:marLeft w:val="0"/>
      <w:marRight w:val="0"/>
      <w:marTop w:val="0"/>
      <w:marBottom w:val="0"/>
      <w:divBdr>
        <w:top w:val="none" w:sz="0" w:space="0" w:color="auto"/>
        <w:left w:val="none" w:sz="0" w:space="0" w:color="auto"/>
        <w:bottom w:val="none" w:sz="0" w:space="0" w:color="auto"/>
        <w:right w:val="none" w:sz="0" w:space="0" w:color="auto"/>
      </w:divBdr>
    </w:div>
    <w:div w:id="115100087">
      <w:bodyDiv w:val="1"/>
      <w:marLeft w:val="0"/>
      <w:marRight w:val="0"/>
      <w:marTop w:val="0"/>
      <w:marBottom w:val="0"/>
      <w:divBdr>
        <w:top w:val="none" w:sz="0" w:space="0" w:color="auto"/>
        <w:left w:val="none" w:sz="0" w:space="0" w:color="auto"/>
        <w:bottom w:val="none" w:sz="0" w:space="0" w:color="auto"/>
        <w:right w:val="none" w:sz="0" w:space="0" w:color="auto"/>
      </w:divBdr>
    </w:div>
    <w:div w:id="115100909">
      <w:bodyDiv w:val="1"/>
      <w:marLeft w:val="0"/>
      <w:marRight w:val="0"/>
      <w:marTop w:val="0"/>
      <w:marBottom w:val="0"/>
      <w:divBdr>
        <w:top w:val="none" w:sz="0" w:space="0" w:color="auto"/>
        <w:left w:val="none" w:sz="0" w:space="0" w:color="auto"/>
        <w:bottom w:val="none" w:sz="0" w:space="0" w:color="auto"/>
        <w:right w:val="none" w:sz="0" w:space="0" w:color="auto"/>
      </w:divBdr>
    </w:div>
    <w:div w:id="115102903">
      <w:bodyDiv w:val="1"/>
      <w:marLeft w:val="0"/>
      <w:marRight w:val="0"/>
      <w:marTop w:val="0"/>
      <w:marBottom w:val="0"/>
      <w:divBdr>
        <w:top w:val="none" w:sz="0" w:space="0" w:color="auto"/>
        <w:left w:val="none" w:sz="0" w:space="0" w:color="auto"/>
        <w:bottom w:val="none" w:sz="0" w:space="0" w:color="auto"/>
        <w:right w:val="none" w:sz="0" w:space="0" w:color="auto"/>
      </w:divBdr>
    </w:div>
    <w:div w:id="115105769">
      <w:bodyDiv w:val="1"/>
      <w:marLeft w:val="0"/>
      <w:marRight w:val="0"/>
      <w:marTop w:val="0"/>
      <w:marBottom w:val="0"/>
      <w:divBdr>
        <w:top w:val="none" w:sz="0" w:space="0" w:color="auto"/>
        <w:left w:val="none" w:sz="0" w:space="0" w:color="auto"/>
        <w:bottom w:val="none" w:sz="0" w:space="0" w:color="auto"/>
        <w:right w:val="none" w:sz="0" w:space="0" w:color="auto"/>
      </w:divBdr>
    </w:div>
    <w:div w:id="115106002">
      <w:bodyDiv w:val="1"/>
      <w:marLeft w:val="0"/>
      <w:marRight w:val="0"/>
      <w:marTop w:val="0"/>
      <w:marBottom w:val="0"/>
      <w:divBdr>
        <w:top w:val="none" w:sz="0" w:space="0" w:color="auto"/>
        <w:left w:val="none" w:sz="0" w:space="0" w:color="auto"/>
        <w:bottom w:val="none" w:sz="0" w:space="0" w:color="auto"/>
        <w:right w:val="none" w:sz="0" w:space="0" w:color="auto"/>
      </w:divBdr>
    </w:div>
    <w:div w:id="115106109">
      <w:bodyDiv w:val="1"/>
      <w:marLeft w:val="0"/>
      <w:marRight w:val="0"/>
      <w:marTop w:val="0"/>
      <w:marBottom w:val="0"/>
      <w:divBdr>
        <w:top w:val="none" w:sz="0" w:space="0" w:color="auto"/>
        <w:left w:val="none" w:sz="0" w:space="0" w:color="auto"/>
        <w:bottom w:val="none" w:sz="0" w:space="0" w:color="auto"/>
        <w:right w:val="none" w:sz="0" w:space="0" w:color="auto"/>
      </w:divBdr>
    </w:div>
    <w:div w:id="115106179">
      <w:bodyDiv w:val="1"/>
      <w:marLeft w:val="0"/>
      <w:marRight w:val="0"/>
      <w:marTop w:val="0"/>
      <w:marBottom w:val="0"/>
      <w:divBdr>
        <w:top w:val="none" w:sz="0" w:space="0" w:color="auto"/>
        <w:left w:val="none" w:sz="0" w:space="0" w:color="auto"/>
        <w:bottom w:val="none" w:sz="0" w:space="0" w:color="auto"/>
        <w:right w:val="none" w:sz="0" w:space="0" w:color="auto"/>
      </w:divBdr>
    </w:div>
    <w:div w:id="115107073">
      <w:bodyDiv w:val="1"/>
      <w:marLeft w:val="0"/>
      <w:marRight w:val="0"/>
      <w:marTop w:val="0"/>
      <w:marBottom w:val="0"/>
      <w:divBdr>
        <w:top w:val="none" w:sz="0" w:space="0" w:color="auto"/>
        <w:left w:val="none" w:sz="0" w:space="0" w:color="auto"/>
        <w:bottom w:val="none" w:sz="0" w:space="0" w:color="auto"/>
        <w:right w:val="none" w:sz="0" w:space="0" w:color="auto"/>
      </w:divBdr>
    </w:div>
    <w:div w:id="115107590">
      <w:bodyDiv w:val="1"/>
      <w:marLeft w:val="0"/>
      <w:marRight w:val="0"/>
      <w:marTop w:val="0"/>
      <w:marBottom w:val="0"/>
      <w:divBdr>
        <w:top w:val="none" w:sz="0" w:space="0" w:color="auto"/>
        <w:left w:val="none" w:sz="0" w:space="0" w:color="auto"/>
        <w:bottom w:val="none" w:sz="0" w:space="0" w:color="auto"/>
        <w:right w:val="none" w:sz="0" w:space="0" w:color="auto"/>
      </w:divBdr>
    </w:div>
    <w:div w:id="115150709">
      <w:bodyDiv w:val="1"/>
      <w:marLeft w:val="0"/>
      <w:marRight w:val="0"/>
      <w:marTop w:val="0"/>
      <w:marBottom w:val="0"/>
      <w:divBdr>
        <w:top w:val="none" w:sz="0" w:space="0" w:color="auto"/>
        <w:left w:val="none" w:sz="0" w:space="0" w:color="auto"/>
        <w:bottom w:val="none" w:sz="0" w:space="0" w:color="auto"/>
        <w:right w:val="none" w:sz="0" w:space="0" w:color="auto"/>
      </w:divBdr>
    </w:div>
    <w:div w:id="115174709">
      <w:bodyDiv w:val="1"/>
      <w:marLeft w:val="0"/>
      <w:marRight w:val="0"/>
      <w:marTop w:val="0"/>
      <w:marBottom w:val="0"/>
      <w:divBdr>
        <w:top w:val="none" w:sz="0" w:space="0" w:color="auto"/>
        <w:left w:val="none" w:sz="0" w:space="0" w:color="auto"/>
        <w:bottom w:val="none" w:sz="0" w:space="0" w:color="auto"/>
        <w:right w:val="none" w:sz="0" w:space="0" w:color="auto"/>
      </w:divBdr>
    </w:div>
    <w:div w:id="115175092">
      <w:bodyDiv w:val="1"/>
      <w:marLeft w:val="0"/>
      <w:marRight w:val="0"/>
      <w:marTop w:val="0"/>
      <w:marBottom w:val="0"/>
      <w:divBdr>
        <w:top w:val="none" w:sz="0" w:space="0" w:color="auto"/>
        <w:left w:val="none" w:sz="0" w:space="0" w:color="auto"/>
        <w:bottom w:val="none" w:sz="0" w:space="0" w:color="auto"/>
        <w:right w:val="none" w:sz="0" w:space="0" w:color="auto"/>
      </w:divBdr>
    </w:div>
    <w:div w:id="115176881">
      <w:bodyDiv w:val="1"/>
      <w:marLeft w:val="0"/>
      <w:marRight w:val="0"/>
      <w:marTop w:val="0"/>
      <w:marBottom w:val="0"/>
      <w:divBdr>
        <w:top w:val="none" w:sz="0" w:space="0" w:color="auto"/>
        <w:left w:val="none" w:sz="0" w:space="0" w:color="auto"/>
        <w:bottom w:val="none" w:sz="0" w:space="0" w:color="auto"/>
        <w:right w:val="none" w:sz="0" w:space="0" w:color="auto"/>
      </w:divBdr>
    </w:div>
    <w:div w:id="115177206">
      <w:bodyDiv w:val="1"/>
      <w:marLeft w:val="0"/>
      <w:marRight w:val="0"/>
      <w:marTop w:val="0"/>
      <w:marBottom w:val="0"/>
      <w:divBdr>
        <w:top w:val="none" w:sz="0" w:space="0" w:color="auto"/>
        <w:left w:val="none" w:sz="0" w:space="0" w:color="auto"/>
        <w:bottom w:val="none" w:sz="0" w:space="0" w:color="auto"/>
        <w:right w:val="none" w:sz="0" w:space="0" w:color="auto"/>
      </w:divBdr>
    </w:div>
    <w:div w:id="115218311">
      <w:bodyDiv w:val="1"/>
      <w:marLeft w:val="0"/>
      <w:marRight w:val="0"/>
      <w:marTop w:val="0"/>
      <w:marBottom w:val="0"/>
      <w:divBdr>
        <w:top w:val="none" w:sz="0" w:space="0" w:color="auto"/>
        <w:left w:val="none" w:sz="0" w:space="0" w:color="auto"/>
        <w:bottom w:val="none" w:sz="0" w:space="0" w:color="auto"/>
        <w:right w:val="none" w:sz="0" w:space="0" w:color="auto"/>
      </w:divBdr>
    </w:div>
    <w:div w:id="115219030">
      <w:bodyDiv w:val="1"/>
      <w:marLeft w:val="0"/>
      <w:marRight w:val="0"/>
      <w:marTop w:val="0"/>
      <w:marBottom w:val="0"/>
      <w:divBdr>
        <w:top w:val="none" w:sz="0" w:space="0" w:color="auto"/>
        <w:left w:val="none" w:sz="0" w:space="0" w:color="auto"/>
        <w:bottom w:val="none" w:sz="0" w:space="0" w:color="auto"/>
        <w:right w:val="none" w:sz="0" w:space="0" w:color="auto"/>
      </w:divBdr>
    </w:div>
    <w:div w:id="115292750">
      <w:bodyDiv w:val="1"/>
      <w:marLeft w:val="0"/>
      <w:marRight w:val="0"/>
      <w:marTop w:val="0"/>
      <w:marBottom w:val="0"/>
      <w:divBdr>
        <w:top w:val="none" w:sz="0" w:space="0" w:color="auto"/>
        <w:left w:val="none" w:sz="0" w:space="0" w:color="auto"/>
        <w:bottom w:val="none" w:sz="0" w:space="0" w:color="auto"/>
        <w:right w:val="none" w:sz="0" w:space="0" w:color="auto"/>
      </w:divBdr>
    </w:div>
    <w:div w:id="115293590">
      <w:bodyDiv w:val="1"/>
      <w:marLeft w:val="0"/>
      <w:marRight w:val="0"/>
      <w:marTop w:val="0"/>
      <w:marBottom w:val="0"/>
      <w:divBdr>
        <w:top w:val="none" w:sz="0" w:space="0" w:color="auto"/>
        <w:left w:val="none" w:sz="0" w:space="0" w:color="auto"/>
        <w:bottom w:val="none" w:sz="0" w:space="0" w:color="auto"/>
        <w:right w:val="none" w:sz="0" w:space="0" w:color="auto"/>
      </w:divBdr>
    </w:div>
    <w:div w:id="115299220">
      <w:bodyDiv w:val="1"/>
      <w:marLeft w:val="0"/>
      <w:marRight w:val="0"/>
      <w:marTop w:val="0"/>
      <w:marBottom w:val="0"/>
      <w:divBdr>
        <w:top w:val="none" w:sz="0" w:space="0" w:color="auto"/>
        <w:left w:val="none" w:sz="0" w:space="0" w:color="auto"/>
        <w:bottom w:val="none" w:sz="0" w:space="0" w:color="auto"/>
        <w:right w:val="none" w:sz="0" w:space="0" w:color="auto"/>
      </w:divBdr>
    </w:div>
    <w:div w:id="115368976">
      <w:bodyDiv w:val="1"/>
      <w:marLeft w:val="0"/>
      <w:marRight w:val="0"/>
      <w:marTop w:val="0"/>
      <w:marBottom w:val="0"/>
      <w:divBdr>
        <w:top w:val="none" w:sz="0" w:space="0" w:color="auto"/>
        <w:left w:val="none" w:sz="0" w:space="0" w:color="auto"/>
        <w:bottom w:val="none" w:sz="0" w:space="0" w:color="auto"/>
        <w:right w:val="none" w:sz="0" w:space="0" w:color="auto"/>
      </w:divBdr>
    </w:div>
    <w:div w:id="115410627">
      <w:bodyDiv w:val="1"/>
      <w:marLeft w:val="0"/>
      <w:marRight w:val="0"/>
      <w:marTop w:val="0"/>
      <w:marBottom w:val="0"/>
      <w:divBdr>
        <w:top w:val="none" w:sz="0" w:space="0" w:color="auto"/>
        <w:left w:val="none" w:sz="0" w:space="0" w:color="auto"/>
        <w:bottom w:val="none" w:sz="0" w:space="0" w:color="auto"/>
        <w:right w:val="none" w:sz="0" w:space="0" w:color="auto"/>
      </w:divBdr>
    </w:div>
    <w:div w:id="115410894">
      <w:bodyDiv w:val="1"/>
      <w:marLeft w:val="0"/>
      <w:marRight w:val="0"/>
      <w:marTop w:val="0"/>
      <w:marBottom w:val="0"/>
      <w:divBdr>
        <w:top w:val="none" w:sz="0" w:space="0" w:color="auto"/>
        <w:left w:val="none" w:sz="0" w:space="0" w:color="auto"/>
        <w:bottom w:val="none" w:sz="0" w:space="0" w:color="auto"/>
        <w:right w:val="none" w:sz="0" w:space="0" w:color="auto"/>
      </w:divBdr>
    </w:div>
    <w:div w:id="115485417">
      <w:bodyDiv w:val="1"/>
      <w:marLeft w:val="0"/>
      <w:marRight w:val="0"/>
      <w:marTop w:val="0"/>
      <w:marBottom w:val="0"/>
      <w:divBdr>
        <w:top w:val="none" w:sz="0" w:space="0" w:color="auto"/>
        <w:left w:val="none" w:sz="0" w:space="0" w:color="auto"/>
        <w:bottom w:val="none" w:sz="0" w:space="0" w:color="auto"/>
        <w:right w:val="none" w:sz="0" w:space="0" w:color="auto"/>
      </w:divBdr>
    </w:div>
    <w:div w:id="115487575">
      <w:bodyDiv w:val="1"/>
      <w:marLeft w:val="0"/>
      <w:marRight w:val="0"/>
      <w:marTop w:val="0"/>
      <w:marBottom w:val="0"/>
      <w:divBdr>
        <w:top w:val="none" w:sz="0" w:space="0" w:color="auto"/>
        <w:left w:val="none" w:sz="0" w:space="0" w:color="auto"/>
        <w:bottom w:val="none" w:sz="0" w:space="0" w:color="auto"/>
        <w:right w:val="none" w:sz="0" w:space="0" w:color="auto"/>
      </w:divBdr>
    </w:div>
    <w:div w:id="115488179">
      <w:bodyDiv w:val="1"/>
      <w:marLeft w:val="0"/>
      <w:marRight w:val="0"/>
      <w:marTop w:val="0"/>
      <w:marBottom w:val="0"/>
      <w:divBdr>
        <w:top w:val="none" w:sz="0" w:space="0" w:color="auto"/>
        <w:left w:val="none" w:sz="0" w:space="0" w:color="auto"/>
        <w:bottom w:val="none" w:sz="0" w:space="0" w:color="auto"/>
        <w:right w:val="none" w:sz="0" w:space="0" w:color="auto"/>
      </w:divBdr>
    </w:div>
    <w:div w:id="115488521">
      <w:bodyDiv w:val="1"/>
      <w:marLeft w:val="0"/>
      <w:marRight w:val="0"/>
      <w:marTop w:val="0"/>
      <w:marBottom w:val="0"/>
      <w:divBdr>
        <w:top w:val="none" w:sz="0" w:space="0" w:color="auto"/>
        <w:left w:val="none" w:sz="0" w:space="0" w:color="auto"/>
        <w:bottom w:val="none" w:sz="0" w:space="0" w:color="auto"/>
        <w:right w:val="none" w:sz="0" w:space="0" w:color="auto"/>
      </w:divBdr>
    </w:div>
    <w:div w:id="115489695">
      <w:bodyDiv w:val="1"/>
      <w:marLeft w:val="0"/>
      <w:marRight w:val="0"/>
      <w:marTop w:val="0"/>
      <w:marBottom w:val="0"/>
      <w:divBdr>
        <w:top w:val="none" w:sz="0" w:space="0" w:color="auto"/>
        <w:left w:val="none" w:sz="0" w:space="0" w:color="auto"/>
        <w:bottom w:val="none" w:sz="0" w:space="0" w:color="auto"/>
        <w:right w:val="none" w:sz="0" w:space="0" w:color="auto"/>
      </w:divBdr>
    </w:div>
    <w:div w:id="115492995">
      <w:bodyDiv w:val="1"/>
      <w:marLeft w:val="0"/>
      <w:marRight w:val="0"/>
      <w:marTop w:val="0"/>
      <w:marBottom w:val="0"/>
      <w:divBdr>
        <w:top w:val="none" w:sz="0" w:space="0" w:color="auto"/>
        <w:left w:val="none" w:sz="0" w:space="0" w:color="auto"/>
        <w:bottom w:val="none" w:sz="0" w:space="0" w:color="auto"/>
        <w:right w:val="none" w:sz="0" w:space="0" w:color="auto"/>
      </w:divBdr>
    </w:div>
    <w:div w:id="115493738">
      <w:bodyDiv w:val="1"/>
      <w:marLeft w:val="0"/>
      <w:marRight w:val="0"/>
      <w:marTop w:val="0"/>
      <w:marBottom w:val="0"/>
      <w:divBdr>
        <w:top w:val="none" w:sz="0" w:space="0" w:color="auto"/>
        <w:left w:val="none" w:sz="0" w:space="0" w:color="auto"/>
        <w:bottom w:val="none" w:sz="0" w:space="0" w:color="auto"/>
        <w:right w:val="none" w:sz="0" w:space="0" w:color="auto"/>
      </w:divBdr>
    </w:div>
    <w:div w:id="115562296">
      <w:bodyDiv w:val="1"/>
      <w:marLeft w:val="0"/>
      <w:marRight w:val="0"/>
      <w:marTop w:val="0"/>
      <w:marBottom w:val="0"/>
      <w:divBdr>
        <w:top w:val="none" w:sz="0" w:space="0" w:color="auto"/>
        <w:left w:val="none" w:sz="0" w:space="0" w:color="auto"/>
        <w:bottom w:val="none" w:sz="0" w:space="0" w:color="auto"/>
        <w:right w:val="none" w:sz="0" w:space="0" w:color="auto"/>
      </w:divBdr>
    </w:div>
    <w:div w:id="115563440">
      <w:bodyDiv w:val="1"/>
      <w:marLeft w:val="0"/>
      <w:marRight w:val="0"/>
      <w:marTop w:val="0"/>
      <w:marBottom w:val="0"/>
      <w:divBdr>
        <w:top w:val="none" w:sz="0" w:space="0" w:color="auto"/>
        <w:left w:val="none" w:sz="0" w:space="0" w:color="auto"/>
        <w:bottom w:val="none" w:sz="0" w:space="0" w:color="auto"/>
        <w:right w:val="none" w:sz="0" w:space="0" w:color="auto"/>
      </w:divBdr>
    </w:div>
    <w:div w:id="115564740">
      <w:bodyDiv w:val="1"/>
      <w:marLeft w:val="0"/>
      <w:marRight w:val="0"/>
      <w:marTop w:val="0"/>
      <w:marBottom w:val="0"/>
      <w:divBdr>
        <w:top w:val="none" w:sz="0" w:space="0" w:color="auto"/>
        <w:left w:val="none" w:sz="0" w:space="0" w:color="auto"/>
        <w:bottom w:val="none" w:sz="0" w:space="0" w:color="auto"/>
        <w:right w:val="none" w:sz="0" w:space="0" w:color="auto"/>
      </w:divBdr>
    </w:div>
    <w:div w:id="115565965">
      <w:bodyDiv w:val="1"/>
      <w:marLeft w:val="0"/>
      <w:marRight w:val="0"/>
      <w:marTop w:val="0"/>
      <w:marBottom w:val="0"/>
      <w:divBdr>
        <w:top w:val="none" w:sz="0" w:space="0" w:color="auto"/>
        <w:left w:val="none" w:sz="0" w:space="0" w:color="auto"/>
        <w:bottom w:val="none" w:sz="0" w:space="0" w:color="auto"/>
        <w:right w:val="none" w:sz="0" w:space="0" w:color="auto"/>
      </w:divBdr>
    </w:div>
    <w:div w:id="115568532">
      <w:bodyDiv w:val="1"/>
      <w:marLeft w:val="0"/>
      <w:marRight w:val="0"/>
      <w:marTop w:val="0"/>
      <w:marBottom w:val="0"/>
      <w:divBdr>
        <w:top w:val="none" w:sz="0" w:space="0" w:color="auto"/>
        <w:left w:val="none" w:sz="0" w:space="0" w:color="auto"/>
        <w:bottom w:val="none" w:sz="0" w:space="0" w:color="auto"/>
        <w:right w:val="none" w:sz="0" w:space="0" w:color="auto"/>
      </w:divBdr>
    </w:div>
    <w:div w:id="115569958">
      <w:bodyDiv w:val="1"/>
      <w:marLeft w:val="0"/>
      <w:marRight w:val="0"/>
      <w:marTop w:val="0"/>
      <w:marBottom w:val="0"/>
      <w:divBdr>
        <w:top w:val="none" w:sz="0" w:space="0" w:color="auto"/>
        <w:left w:val="none" w:sz="0" w:space="0" w:color="auto"/>
        <w:bottom w:val="none" w:sz="0" w:space="0" w:color="auto"/>
        <w:right w:val="none" w:sz="0" w:space="0" w:color="auto"/>
      </w:divBdr>
    </w:div>
    <w:div w:id="115570102">
      <w:bodyDiv w:val="1"/>
      <w:marLeft w:val="0"/>
      <w:marRight w:val="0"/>
      <w:marTop w:val="0"/>
      <w:marBottom w:val="0"/>
      <w:divBdr>
        <w:top w:val="none" w:sz="0" w:space="0" w:color="auto"/>
        <w:left w:val="none" w:sz="0" w:space="0" w:color="auto"/>
        <w:bottom w:val="none" w:sz="0" w:space="0" w:color="auto"/>
        <w:right w:val="none" w:sz="0" w:space="0" w:color="auto"/>
      </w:divBdr>
    </w:div>
    <w:div w:id="115608980">
      <w:bodyDiv w:val="1"/>
      <w:marLeft w:val="0"/>
      <w:marRight w:val="0"/>
      <w:marTop w:val="0"/>
      <w:marBottom w:val="0"/>
      <w:divBdr>
        <w:top w:val="none" w:sz="0" w:space="0" w:color="auto"/>
        <w:left w:val="none" w:sz="0" w:space="0" w:color="auto"/>
        <w:bottom w:val="none" w:sz="0" w:space="0" w:color="auto"/>
        <w:right w:val="none" w:sz="0" w:space="0" w:color="auto"/>
      </w:divBdr>
    </w:div>
    <w:div w:id="115612172">
      <w:bodyDiv w:val="1"/>
      <w:marLeft w:val="0"/>
      <w:marRight w:val="0"/>
      <w:marTop w:val="0"/>
      <w:marBottom w:val="0"/>
      <w:divBdr>
        <w:top w:val="none" w:sz="0" w:space="0" w:color="auto"/>
        <w:left w:val="none" w:sz="0" w:space="0" w:color="auto"/>
        <w:bottom w:val="none" w:sz="0" w:space="0" w:color="auto"/>
        <w:right w:val="none" w:sz="0" w:space="0" w:color="auto"/>
      </w:divBdr>
    </w:div>
    <w:div w:id="115612616">
      <w:bodyDiv w:val="1"/>
      <w:marLeft w:val="0"/>
      <w:marRight w:val="0"/>
      <w:marTop w:val="0"/>
      <w:marBottom w:val="0"/>
      <w:divBdr>
        <w:top w:val="none" w:sz="0" w:space="0" w:color="auto"/>
        <w:left w:val="none" w:sz="0" w:space="0" w:color="auto"/>
        <w:bottom w:val="none" w:sz="0" w:space="0" w:color="auto"/>
        <w:right w:val="none" w:sz="0" w:space="0" w:color="auto"/>
      </w:divBdr>
    </w:div>
    <w:div w:id="115678649">
      <w:bodyDiv w:val="1"/>
      <w:marLeft w:val="0"/>
      <w:marRight w:val="0"/>
      <w:marTop w:val="0"/>
      <w:marBottom w:val="0"/>
      <w:divBdr>
        <w:top w:val="none" w:sz="0" w:space="0" w:color="auto"/>
        <w:left w:val="none" w:sz="0" w:space="0" w:color="auto"/>
        <w:bottom w:val="none" w:sz="0" w:space="0" w:color="auto"/>
        <w:right w:val="none" w:sz="0" w:space="0" w:color="auto"/>
      </w:divBdr>
    </w:div>
    <w:div w:id="115756324">
      <w:bodyDiv w:val="1"/>
      <w:marLeft w:val="0"/>
      <w:marRight w:val="0"/>
      <w:marTop w:val="0"/>
      <w:marBottom w:val="0"/>
      <w:divBdr>
        <w:top w:val="none" w:sz="0" w:space="0" w:color="auto"/>
        <w:left w:val="none" w:sz="0" w:space="0" w:color="auto"/>
        <w:bottom w:val="none" w:sz="0" w:space="0" w:color="auto"/>
        <w:right w:val="none" w:sz="0" w:space="0" w:color="auto"/>
      </w:divBdr>
    </w:div>
    <w:div w:id="115756329">
      <w:bodyDiv w:val="1"/>
      <w:marLeft w:val="0"/>
      <w:marRight w:val="0"/>
      <w:marTop w:val="0"/>
      <w:marBottom w:val="0"/>
      <w:divBdr>
        <w:top w:val="none" w:sz="0" w:space="0" w:color="auto"/>
        <w:left w:val="none" w:sz="0" w:space="0" w:color="auto"/>
        <w:bottom w:val="none" w:sz="0" w:space="0" w:color="auto"/>
        <w:right w:val="none" w:sz="0" w:space="0" w:color="auto"/>
      </w:divBdr>
    </w:div>
    <w:div w:id="115761836">
      <w:bodyDiv w:val="1"/>
      <w:marLeft w:val="0"/>
      <w:marRight w:val="0"/>
      <w:marTop w:val="0"/>
      <w:marBottom w:val="0"/>
      <w:divBdr>
        <w:top w:val="none" w:sz="0" w:space="0" w:color="auto"/>
        <w:left w:val="none" w:sz="0" w:space="0" w:color="auto"/>
        <w:bottom w:val="none" w:sz="0" w:space="0" w:color="auto"/>
        <w:right w:val="none" w:sz="0" w:space="0" w:color="auto"/>
      </w:divBdr>
    </w:div>
    <w:div w:id="115802544">
      <w:bodyDiv w:val="1"/>
      <w:marLeft w:val="0"/>
      <w:marRight w:val="0"/>
      <w:marTop w:val="0"/>
      <w:marBottom w:val="0"/>
      <w:divBdr>
        <w:top w:val="none" w:sz="0" w:space="0" w:color="auto"/>
        <w:left w:val="none" w:sz="0" w:space="0" w:color="auto"/>
        <w:bottom w:val="none" w:sz="0" w:space="0" w:color="auto"/>
        <w:right w:val="none" w:sz="0" w:space="0" w:color="auto"/>
      </w:divBdr>
    </w:div>
    <w:div w:id="115805382">
      <w:bodyDiv w:val="1"/>
      <w:marLeft w:val="0"/>
      <w:marRight w:val="0"/>
      <w:marTop w:val="0"/>
      <w:marBottom w:val="0"/>
      <w:divBdr>
        <w:top w:val="none" w:sz="0" w:space="0" w:color="auto"/>
        <w:left w:val="none" w:sz="0" w:space="0" w:color="auto"/>
        <w:bottom w:val="none" w:sz="0" w:space="0" w:color="auto"/>
        <w:right w:val="none" w:sz="0" w:space="0" w:color="auto"/>
      </w:divBdr>
    </w:div>
    <w:div w:id="115805885">
      <w:bodyDiv w:val="1"/>
      <w:marLeft w:val="0"/>
      <w:marRight w:val="0"/>
      <w:marTop w:val="0"/>
      <w:marBottom w:val="0"/>
      <w:divBdr>
        <w:top w:val="none" w:sz="0" w:space="0" w:color="auto"/>
        <w:left w:val="none" w:sz="0" w:space="0" w:color="auto"/>
        <w:bottom w:val="none" w:sz="0" w:space="0" w:color="auto"/>
        <w:right w:val="none" w:sz="0" w:space="0" w:color="auto"/>
      </w:divBdr>
    </w:div>
    <w:div w:id="115830193">
      <w:bodyDiv w:val="1"/>
      <w:marLeft w:val="0"/>
      <w:marRight w:val="0"/>
      <w:marTop w:val="0"/>
      <w:marBottom w:val="0"/>
      <w:divBdr>
        <w:top w:val="none" w:sz="0" w:space="0" w:color="auto"/>
        <w:left w:val="none" w:sz="0" w:space="0" w:color="auto"/>
        <w:bottom w:val="none" w:sz="0" w:space="0" w:color="auto"/>
        <w:right w:val="none" w:sz="0" w:space="0" w:color="auto"/>
      </w:divBdr>
    </w:div>
    <w:div w:id="115830454">
      <w:bodyDiv w:val="1"/>
      <w:marLeft w:val="0"/>
      <w:marRight w:val="0"/>
      <w:marTop w:val="0"/>
      <w:marBottom w:val="0"/>
      <w:divBdr>
        <w:top w:val="none" w:sz="0" w:space="0" w:color="auto"/>
        <w:left w:val="none" w:sz="0" w:space="0" w:color="auto"/>
        <w:bottom w:val="none" w:sz="0" w:space="0" w:color="auto"/>
        <w:right w:val="none" w:sz="0" w:space="0" w:color="auto"/>
      </w:divBdr>
    </w:div>
    <w:div w:id="115830818">
      <w:bodyDiv w:val="1"/>
      <w:marLeft w:val="0"/>
      <w:marRight w:val="0"/>
      <w:marTop w:val="0"/>
      <w:marBottom w:val="0"/>
      <w:divBdr>
        <w:top w:val="none" w:sz="0" w:space="0" w:color="auto"/>
        <w:left w:val="none" w:sz="0" w:space="0" w:color="auto"/>
        <w:bottom w:val="none" w:sz="0" w:space="0" w:color="auto"/>
        <w:right w:val="none" w:sz="0" w:space="0" w:color="auto"/>
      </w:divBdr>
    </w:div>
    <w:div w:id="115831337">
      <w:bodyDiv w:val="1"/>
      <w:marLeft w:val="0"/>
      <w:marRight w:val="0"/>
      <w:marTop w:val="0"/>
      <w:marBottom w:val="0"/>
      <w:divBdr>
        <w:top w:val="none" w:sz="0" w:space="0" w:color="auto"/>
        <w:left w:val="none" w:sz="0" w:space="0" w:color="auto"/>
        <w:bottom w:val="none" w:sz="0" w:space="0" w:color="auto"/>
        <w:right w:val="none" w:sz="0" w:space="0" w:color="auto"/>
      </w:divBdr>
    </w:div>
    <w:div w:id="115834469">
      <w:bodyDiv w:val="1"/>
      <w:marLeft w:val="0"/>
      <w:marRight w:val="0"/>
      <w:marTop w:val="0"/>
      <w:marBottom w:val="0"/>
      <w:divBdr>
        <w:top w:val="none" w:sz="0" w:space="0" w:color="auto"/>
        <w:left w:val="none" w:sz="0" w:space="0" w:color="auto"/>
        <w:bottom w:val="none" w:sz="0" w:space="0" w:color="auto"/>
        <w:right w:val="none" w:sz="0" w:space="0" w:color="auto"/>
      </w:divBdr>
    </w:div>
    <w:div w:id="115872352">
      <w:bodyDiv w:val="1"/>
      <w:marLeft w:val="0"/>
      <w:marRight w:val="0"/>
      <w:marTop w:val="0"/>
      <w:marBottom w:val="0"/>
      <w:divBdr>
        <w:top w:val="none" w:sz="0" w:space="0" w:color="auto"/>
        <w:left w:val="none" w:sz="0" w:space="0" w:color="auto"/>
        <w:bottom w:val="none" w:sz="0" w:space="0" w:color="auto"/>
        <w:right w:val="none" w:sz="0" w:space="0" w:color="auto"/>
      </w:divBdr>
    </w:div>
    <w:div w:id="115874137">
      <w:bodyDiv w:val="1"/>
      <w:marLeft w:val="0"/>
      <w:marRight w:val="0"/>
      <w:marTop w:val="0"/>
      <w:marBottom w:val="0"/>
      <w:divBdr>
        <w:top w:val="none" w:sz="0" w:space="0" w:color="auto"/>
        <w:left w:val="none" w:sz="0" w:space="0" w:color="auto"/>
        <w:bottom w:val="none" w:sz="0" w:space="0" w:color="auto"/>
        <w:right w:val="none" w:sz="0" w:space="0" w:color="auto"/>
      </w:divBdr>
    </w:div>
    <w:div w:id="115875218">
      <w:bodyDiv w:val="1"/>
      <w:marLeft w:val="0"/>
      <w:marRight w:val="0"/>
      <w:marTop w:val="0"/>
      <w:marBottom w:val="0"/>
      <w:divBdr>
        <w:top w:val="none" w:sz="0" w:space="0" w:color="auto"/>
        <w:left w:val="none" w:sz="0" w:space="0" w:color="auto"/>
        <w:bottom w:val="none" w:sz="0" w:space="0" w:color="auto"/>
        <w:right w:val="none" w:sz="0" w:space="0" w:color="auto"/>
      </w:divBdr>
    </w:div>
    <w:div w:id="115876749">
      <w:bodyDiv w:val="1"/>
      <w:marLeft w:val="0"/>
      <w:marRight w:val="0"/>
      <w:marTop w:val="0"/>
      <w:marBottom w:val="0"/>
      <w:divBdr>
        <w:top w:val="none" w:sz="0" w:space="0" w:color="auto"/>
        <w:left w:val="none" w:sz="0" w:space="0" w:color="auto"/>
        <w:bottom w:val="none" w:sz="0" w:space="0" w:color="auto"/>
        <w:right w:val="none" w:sz="0" w:space="0" w:color="auto"/>
      </w:divBdr>
    </w:div>
    <w:div w:id="115877851">
      <w:bodyDiv w:val="1"/>
      <w:marLeft w:val="0"/>
      <w:marRight w:val="0"/>
      <w:marTop w:val="0"/>
      <w:marBottom w:val="0"/>
      <w:divBdr>
        <w:top w:val="none" w:sz="0" w:space="0" w:color="auto"/>
        <w:left w:val="none" w:sz="0" w:space="0" w:color="auto"/>
        <w:bottom w:val="none" w:sz="0" w:space="0" w:color="auto"/>
        <w:right w:val="none" w:sz="0" w:space="0" w:color="auto"/>
      </w:divBdr>
    </w:div>
    <w:div w:id="115880014">
      <w:bodyDiv w:val="1"/>
      <w:marLeft w:val="0"/>
      <w:marRight w:val="0"/>
      <w:marTop w:val="0"/>
      <w:marBottom w:val="0"/>
      <w:divBdr>
        <w:top w:val="none" w:sz="0" w:space="0" w:color="auto"/>
        <w:left w:val="none" w:sz="0" w:space="0" w:color="auto"/>
        <w:bottom w:val="none" w:sz="0" w:space="0" w:color="auto"/>
        <w:right w:val="none" w:sz="0" w:space="0" w:color="auto"/>
      </w:divBdr>
    </w:div>
    <w:div w:id="115880459">
      <w:bodyDiv w:val="1"/>
      <w:marLeft w:val="0"/>
      <w:marRight w:val="0"/>
      <w:marTop w:val="0"/>
      <w:marBottom w:val="0"/>
      <w:divBdr>
        <w:top w:val="none" w:sz="0" w:space="0" w:color="auto"/>
        <w:left w:val="none" w:sz="0" w:space="0" w:color="auto"/>
        <w:bottom w:val="none" w:sz="0" w:space="0" w:color="auto"/>
        <w:right w:val="none" w:sz="0" w:space="0" w:color="auto"/>
      </w:divBdr>
    </w:div>
    <w:div w:id="115952688">
      <w:bodyDiv w:val="1"/>
      <w:marLeft w:val="0"/>
      <w:marRight w:val="0"/>
      <w:marTop w:val="0"/>
      <w:marBottom w:val="0"/>
      <w:divBdr>
        <w:top w:val="none" w:sz="0" w:space="0" w:color="auto"/>
        <w:left w:val="none" w:sz="0" w:space="0" w:color="auto"/>
        <w:bottom w:val="none" w:sz="0" w:space="0" w:color="auto"/>
        <w:right w:val="none" w:sz="0" w:space="0" w:color="auto"/>
      </w:divBdr>
    </w:div>
    <w:div w:id="115953343">
      <w:bodyDiv w:val="1"/>
      <w:marLeft w:val="0"/>
      <w:marRight w:val="0"/>
      <w:marTop w:val="0"/>
      <w:marBottom w:val="0"/>
      <w:divBdr>
        <w:top w:val="none" w:sz="0" w:space="0" w:color="auto"/>
        <w:left w:val="none" w:sz="0" w:space="0" w:color="auto"/>
        <w:bottom w:val="none" w:sz="0" w:space="0" w:color="auto"/>
        <w:right w:val="none" w:sz="0" w:space="0" w:color="auto"/>
      </w:divBdr>
    </w:div>
    <w:div w:id="115953640">
      <w:bodyDiv w:val="1"/>
      <w:marLeft w:val="0"/>
      <w:marRight w:val="0"/>
      <w:marTop w:val="0"/>
      <w:marBottom w:val="0"/>
      <w:divBdr>
        <w:top w:val="none" w:sz="0" w:space="0" w:color="auto"/>
        <w:left w:val="none" w:sz="0" w:space="0" w:color="auto"/>
        <w:bottom w:val="none" w:sz="0" w:space="0" w:color="auto"/>
        <w:right w:val="none" w:sz="0" w:space="0" w:color="auto"/>
      </w:divBdr>
    </w:div>
    <w:div w:id="115998820">
      <w:bodyDiv w:val="1"/>
      <w:marLeft w:val="0"/>
      <w:marRight w:val="0"/>
      <w:marTop w:val="0"/>
      <w:marBottom w:val="0"/>
      <w:divBdr>
        <w:top w:val="none" w:sz="0" w:space="0" w:color="auto"/>
        <w:left w:val="none" w:sz="0" w:space="0" w:color="auto"/>
        <w:bottom w:val="none" w:sz="0" w:space="0" w:color="auto"/>
        <w:right w:val="none" w:sz="0" w:space="0" w:color="auto"/>
      </w:divBdr>
    </w:div>
    <w:div w:id="116022929">
      <w:bodyDiv w:val="1"/>
      <w:marLeft w:val="0"/>
      <w:marRight w:val="0"/>
      <w:marTop w:val="0"/>
      <w:marBottom w:val="0"/>
      <w:divBdr>
        <w:top w:val="none" w:sz="0" w:space="0" w:color="auto"/>
        <w:left w:val="none" w:sz="0" w:space="0" w:color="auto"/>
        <w:bottom w:val="none" w:sz="0" w:space="0" w:color="auto"/>
        <w:right w:val="none" w:sz="0" w:space="0" w:color="auto"/>
      </w:divBdr>
    </w:div>
    <w:div w:id="116024299">
      <w:bodyDiv w:val="1"/>
      <w:marLeft w:val="0"/>
      <w:marRight w:val="0"/>
      <w:marTop w:val="0"/>
      <w:marBottom w:val="0"/>
      <w:divBdr>
        <w:top w:val="none" w:sz="0" w:space="0" w:color="auto"/>
        <w:left w:val="none" w:sz="0" w:space="0" w:color="auto"/>
        <w:bottom w:val="none" w:sz="0" w:space="0" w:color="auto"/>
        <w:right w:val="none" w:sz="0" w:space="0" w:color="auto"/>
      </w:divBdr>
    </w:div>
    <w:div w:id="116026262">
      <w:bodyDiv w:val="1"/>
      <w:marLeft w:val="0"/>
      <w:marRight w:val="0"/>
      <w:marTop w:val="0"/>
      <w:marBottom w:val="0"/>
      <w:divBdr>
        <w:top w:val="none" w:sz="0" w:space="0" w:color="auto"/>
        <w:left w:val="none" w:sz="0" w:space="0" w:color="auto"/>
        <w:bottom w:val="none" w:sz="0" w:space="0" w:color="auto"/>
        <w:right w:val="none" w:sz="0" w:space="0" w:color="auto"/>
      </w:divBdr>
    </w:div>
    <w:div w:id="116030243">
      <w:bodyDiv w:val="1"/>
      <w:marLeft w:val="0"/>
      <w:marRight w:val="0"/>
      <w:marTop w:val="0"/>
      <w:marBottom w:val="0"/>
      <w:divBdr>
        <w:top w:val="none" w:sz="0" w:space="0" w:color="auto"/>
        <w:left w:val="none" w:sz="0" w:space="0" w:color="auto"/>
        <w:bottom w:val="none" w:sz="0" w:space="0" w:color="auto"/>
        <w:right w:val="none" w:sz="0" w:space="0" w:color="auto"/>
      </w:divBdr>
    </w:div>
    <w:div w:id="116070108">
      <w:bodyDiv w:val="1"/>
      <w:marLeft w:val="0"/>
      <w:marRight w:val="0"/>
      <w:marTop w:val="0"/>
      <w:marBottom w:val="0"/>
      <w:divBdr>
        <w:top w:val="none" w:sz="0" w:space="0" w:color="auto"/>
        <w:left w:val="none" w:sz="0" w:space="0" w:color="auto"/>
        <w:bottom w:val="none" w:sz="0" w:space="0" w:color="auto"/>
        <w:right w:val="none" w:sz="0" w:space="0" w:color="auto"/>
      </w:divBdr>
    </w:div>
    <w:div w:id="116071620">
      <w:bodyDiv w:val="1"/>
      <w:marLeft w:val="0"/>
      <w:marRight w:val="0"/>
      <w:marTop w:val="0"/>
      <w:marBottom w:val="0"/>
      <w:divBdr>
        <w:top w:val="none" w:sz="0" w:space="0" w:color="auto"/>
        <w:left w:val="none" w:sz="0" w:space="0" w:color="auto"/>
        <w:bottom w:val="none" w:sz="0" w:space="0" w:color="auto"/>
        <w:right w:val="none" w:sz="0" w:space="0" w:color="auto"/>
      </w:divBdr>
    </w:div>
    <w:div w:id="116071670">
      <w:bodyDiv w:val="1"/>
      <w:marLeft w:val="0"/>
      <w:marRight w:val="0"/>
      <w:marTop w:val="0"/>
      <w:marBottom w:val="0"/>
      <w:divBdr>
        <w:top w:val="none" w:sz="0" w:space="0" w:color="auto"/>
        <w:left w:val="none" w:sz="0" w:space="0" w:color="auto"/>
        <w:bottom w:val="none" w:sz="0" w:space="0" w:color="auto"/>
        <w:right w:val="none" w:sz="0" w:space="0" w:color="auto"/>
      </w:divBdr>
    </w:div>
    <w:div w:id="116140519">
      <w:bodyDiv w:val="1"/>
      <w:marLeft w:val="0"/>
      <w:marRight w:val="0"/>
      <w:marTop w:val="0"/>
      <w:marBottom w:val="0"/>
      <w:divBdr>
        <w:top w:val="none" w:sz="0" w:space="0" w:color="auto"/>
        <w:left w:val="none" w:sz="0" w:space="0" w:color="auto"/>
        <w:bottom w:val="none" w:sz="0" w:space="0" w:color="auto"/>
        <w:right w:val="none" w:sz="0" w:space="0" w:color="auto"/>
      </w:divBdr>
    </w:div>
    <w:div w:id="116147673">
      <w:bodyDiv w:val="1"/>
      <w:marLeft w:val="0"/>
      <w:marRight w:val="0"/>
      <w:marTop w:val="0"/>
      <w:marBottom w:val="0"/>
      <w:divBdr>
        <w:top w:val="none" w:sz="0" w:space="0" w:color="auto"/>
        <w:left w:val="none" w:sz="0" w:space="0" w:color="auto"/>
        <w:bottom w:val="none" w:sz="0" w:space="0" w:color="auto"/>
        <w:right w:val="none" w:sz="0" w:space="0" w:color="auto"/>
      </w:divBdr>
    </w:div>
    <w:div w:id="116149049">
      <w:bodyDiv w:val="1"/>
      <w:marLeft w:val="0"/>
      <w:marRight w:val="0"/>
      <w:marTop w:val="0"/>
      <w:marBottom w:val="0"/>
      <w:divBdr>
        <w:top w:val="none" w:sz="0" w:space="0" w:color="auto"/>
        <w:left w:val="none" w:sz="0" w:space="0" w:color="auto"/>
        <w:bottom w:val="none" w:sz="0" w:space="0" w:color="auto"/>
        <w:right w:val="none" w:sz="0" w:space="0" w:color="auto"/>
      </w:divBdr>
    </w:div>
    <w:div w:id="116149769">
      <w:bodyDiv w:val="1"/>
      <w:marLeft w:val="0"/>
      <w:marRight w:val="0"/>
      <w:marTop w:val="0"/>
      <w:marBottom w:val="0"/>
      <w:divBdr>
        <w:top w:val="none" w:sz="0" w:space="0" w:color="auto"/>
        <w:left w:val="none" w:sz="0" w:space="0" w:color="auto"/>
        <w:bottom w:val="none" w:sz="0" w:space="0" w:color="auto"/>
        <w:right w:val="none" w:sz="0" w:space="0" w:color="auto"/>
      </w:divBdr>
    </w:div>
    <w:div w:id="116149777">
      <w:bodyDiv w:val="1"/>
      <w:marLeft w:val="0"/>
      <w:marRight w:val="0"/>
      <w:marTop w:val="0"/>
      <w:marBottom w:val="0"/>
      <w:divBdr>
        <w:top w:val="none" w:sz="0" w:space="0" w:color="auto"/>
        <w:left w:val="none" w:sz="0" w:space="0" w:color="auto"/>
        <w:bottom w:val="none" w:sz="0" w:space="0" w:color="auto"/>
        <w:right w:val="none" w:sz="0" w:space="0" w:color="auto"/>
      </w:divBdr>
    </w:div>
    <w:div w:id="116220365">
      <w:bodyDiv w:val="1"/>
      <w:marLeft w:val="0"/>
      <w:marRight w:val="0"/>
      <w:marTop w:val="0"/>
      <w:marBottom w:val="0"/>
      <w:divBdr>
        <w:top w:val="none" w:sz="0" w:space="0" w:color="auto"/>
        <w:left w:val="none" w:sz="0" w:space="0" w:color="auto"/>
        <w:bottom w:val="none" w:sz="0" w:space="0" w:color="auto"/>
        <w:right w:val="none" w:sz="0" w:space="0" w:color="auto"/>
      </w:divBdr>
    </w:div>
    <w:div w:id="116221143">
      <w:bodyDiv w:val="1"/>
      <w:marLeft w:val="0"/>
      <w:marRight w:val="0"/>
      <w:marTop w:val="0"/>
      <w:marBottom w:val="0"/>
      <w:divBdr>
        <w:top w:val="none" w:sz="0" w:space="0" w:color="auto"/>
        <w:left w:val="none" w:sz="0" w:space="0" w:color="auto"/>
        <w:bottom w:val="none" w:sz="0" w:space="0" w:color="auto"/>
        <w:right w:val="none" w:sz="0" w:space="0" w:color="auto"/>
      </w:divBdr>
    </w:div>
    <w:div w:id="116221733">
      <w:bodyDiv w:val="1"/>
      <w:marLeft w:val="0"/>
      <w:marRight w:val="0"/>
      <w:marTop w:val="0"/>
      <w:marBottom w:val="0"/>
      <w:divBdr>
        <w:top w:val="none" w:sz="0" w:space="0" w:color="auto"/>
        <w:left w:val="none" w:sz="0" w:space="0" w:color="auto"/>
        <w:bottom w:val="none" w:sz="0" w:space="0" w:color="auto"/>
        <w:right w:val="none" w:sz="0" w:space="0" w:color="auto"/>
      </w:divBdr>
    </w:div>
    <w:div w:id="116222068">
      <w:bodyDiv w:val="1"/>
      <w:marLeft w:val="0"/>
      <w:marRight w:val="0"/>
      <w:marTop w:val="0"/>
      <w:marBottom w:val="0"/>
      <w:divBdr>
        <w:top w:val="none" w:sz="0" w:space="0" w:color="auto"/>
        <w:left w:val="none" w:sz="0" w:space="0" w:color="auto"/>
        <w:bottom w:val="none" w:sz="0" w:space="0" w:color="auto"/>
        <w:right w:val="none" w:sz="0" w:space="0" w:color="auto"/>
      </w:divBdr>
    </w:div>
    <w:div w:id="116265093">
      <w:bodyDiv w:val="1"/>
      <w:marLeft w:val="0"/>
      <w:marRight w:val="0"/>
      <w:marTop w:val="0"/>
      <w:marBottom w:val="0"/>
      <w:divBdr>
        <w:top w:val="none" w:sz="0" w:space="0" w:color="auto"/>
        <w:left w:val="none" w:sz="0" w:space="0" w:color="auto"/>
        <w:bottom w:val="none" w:sz="0" w:space="0" w:color="auto"/>
        <w:right w:val="none" w:sz="0" w:space="0" w:color="auto"/>
      </w:divBdr>
    </w:div>
    <w:div w:id="116266001">
      <w:bodyDiv w:val="1"/>
      <w:marLeft w:val="0"/>
      <w:marRight w:val="0"/>
      <w:marTop w:val="0"/>
      <w:marBottom w:val="0"/>
      <w:divBdr>
        <w:top w:val="none" w:sz="0" w:space="0" w:color="auto"/>
        <w:left w:val="none" w:sz="0" w:space="0" w:color="auto"/>
        <w:bottom w:val="none" w:sz="0" w:space="0" w:color="auto"/>
        <w:right w:val="none" w:sz="0" w:space="0" w:color="auto"/>
      </w:divBdr>
    </w:div>
    <w:div w:id="116335562">
      <w:bodyDiv w:val="1"/>
      <w:marLeft w:val="0"/>
      <w:marRight w:val="0"/>
      <w:marTop w:val="0"/>
      <w:marBottom w:val="0"/>
      <w:divBdr>
        <w:top w:val="none" w:sz="0" w:space="0" w:color="auto"/>
        <w:left w:val="none" w:sz="0" w:space="0" w:color="auto"/>
        <w:bottom w:val="none" w:sz="0" w:space="0" w:color="auto"/>
        <w:right w:val="none" w:sz="0" w:space="0" w:color="auto"/>
      </w:divBdr>
    </w:div>
    <w:div w:id="116338712">
      <w:bodyDiv w:val="1"/>
      <w:marLeft w:val="0"/>
      <w:marRight w:val="0"/>
      <w:marTop w:val="0"/>
      <w:marBottom w:val="0"/>
      <w:divBdr>
        <w:top w:val="none" w:sz="0" w:space="0" w:color="auto"/>
        <w:left w:val="none" w:sz="0" w:space="0" w:color="auto"/>
        <w:bottom w:val="none" w:sz="0" w:space="0" w:color="auto"/>
        <w:right w:val="none" w:sz="0" w:space="0" w:color="auto"/>
      </w:divBdr>
    </w:div>
    <w:div w:id="116341510">
      <w:bodyDiv w:val="1"/>
      <w:marLeft w:val="0"/>
      <w:marRight w:val="0"/>
      <w:marTop w:val="0"/>
      <w:marBottom w:val="0"/>
      <w:divBdr>
        <w:top w:val="none" w:sz="0" w:space="0" w:color="auto"/>
        <w:left w:val="none" w:sz="0" w:space="0" w:color="auto"/>
        <w:bottom w:val="none" w:sz="0" w:space="0" w:color="auto"/>
        <w:right w:val="none" w:sz="0" w:space="0" w:color="auto"/>
      </w:divBdr>
    </w:div>
    <w:div w:id="116410533">
      <w:bodyDiv w:val="1"/>
      <w:marLeft w:val="0"/>
      <w:marRight w:val="0"/>
      <w:marTop w:val="0"/>
      <w:marBottom w:val="0"/>
      <w:divBdr>
        <w:top w:val="none" w:sz="0" w:space="0" w:color="auto"/>
        <w:left w:val="none" w:sz="0" w:space="0" w:color="auto"/>
        <w:bottom w:val="none" w:sz="0" w:space="0" w:color="auto"/>
        <w:right w:val="none" w:sz="0" w:space="0" w:color="auto"/>
      </w:divBdr>
    </w:div>
    <w:div w:id="116412150">
      <w:bodyDiv w:val="1"/>
      <w:marLeft w:val="0"/>
      <w:marRight w:val="0"/>
      <w:marTop w:val="0"/>
      <w:marBottom w:val="0"/>
      <w:divBdr>
        <w:top w:val="none" w:sz="0" w:space="0" w:color="auto"/>
        <w:left w:val="none" w:sz="0" w:space="0" w:color="auto"/>
        <w:bottom w:val="none" w:sz="0" w:space="0" w:color="auto"/>
        <w:right w:val="none" w:sz="0" w:space="0" w:color="auto"/>
      </w:divBdr>
    </w:div>
    <w:div w:id="116486762">
      <w:bodyDiv w:val="1"/>
      <w:marLeft w:val="0"/>
      <w:marRight w:val="0"/>
      <w:marTop w:val="0"/>
      <w:marBottom w:val="0"/>
      <w:divBdr>
        <w:top w:val="none" w:sz="0" w:space="0" w:color="auto"/>
        <w:left w:val="none" w:sz="0" w:space="0" w:color="auto"/>
        <w:bottom w:val="none" w:sz="0" w:space="0" w:color="auto"/>
        <w:right w:val="none" w:sz="0" w:space="0" w:color="auto"/>
      </w:divBdr>
    </w:div>
    <w:div w:id="116487979">
      <w:bodyDiv w:val="1"/>
      <w:marLeft w:val="0"/>
      <w:marRight w:val="0"/>
      <w:marTop w:val="0"/>
      <w:marBottom w:val="0"/>
      <w:divBdr>
        <w:top w:val="none" w:sz="0" w:space="0" w:color="auto"/>
        <w:left w:val="none" w:sz="0" w:space="0" w:color="auto"/>
        <w:bottom w:val="none" w:sz="0" w:space="0" w:color="auto"/>
        <w:right w:val="none" w:sz="0" w:space="0" w:color="auto"/>
      </w:divBdr>
    </w:div>
    <w:div w:id="116677685">
      <w:bodyDiv w:val="1"/>
      <w:marLeft w:val="0"/>
      <w:marRight w:val="0"/>
      <w:marTop w:val="0"/>
      <w:marBottom w:val="0"/>
      <w:divBdr>
        <w:top w:val="none" w:sz="0" w:space="0" w:color="auto"/>
        <w:left w:val="none" w:sz="0" w:space="0" w:color="auto"/>
        <w:bottom w:val="none" w:sz="0" w:space="0" w:color="auto"/>
        <w:right w:val="none" w:sz="0" w:space="0" w:color="auto"/>
      </w:divBdr>
    </w:div>
    <w:div w:id="116678560">
      <w:bodyDiv w:val="1"/>
      <w:marLeft w:val="0"/>
      <w:marRight w:val="0"/>
      <w:marTop w:val="0"/>
      <w:marBottom w:val="0"/>
      <w:divBdr>
        <w:top w:val="none" w:sz="0" w:space="0" w:color="auto"/>
        <w:left w:val="none" w:sz="0" w:space="0" w:color="auto"/>
        <w:bottom w:val="none" w:sz="0" w:space="0" w:color="auto"/>
        <w:right w:val="none" w:sz="0" w:space="0" w:color="auto"/>
      </w:divBdr>
    </w:div>
    <w:div w:id="116679157">
      <w:bodyDiv w:val="1"/>
      <w:marLeft w:val="0"/>
      <w:marRight w:val="0"/>
      <w:marTop w:val="0"/>
      <w:marBottom w:val="0"/>
      <w:divBdr>
        <w:top w:val="none" w:sz="0" w:space="0" w:color="auto"/>
        <w:left w:val="none" w:sz="0" w:space="0" w:color="auto"/>
        <w:bottom w:val="none" w:sz="0" w:space="0" w:color="auto"/>
        <w:right w:val="none" w:sz="0" w:space="0" w:color="auto"/>
      </w:divBdr>
    </w:div>
    <w:div w:id="116683741">
      <w:bodyDiv w:val="1"/>
      <w:marLeft w:val="0"/>
      <w:marRight w:val="0"/>
      <w:marTop w:val="0"/>
      <w:marBottom w:val="0"/>
      <w:divBdr>
        <w:top w:val="none" w:sz="0" w:space="0" w:color="auto"/>
        <w:left w:val="none" w:sz="0" w:space="0" w:color="auto"/>
        <w:bottom w:val="none" w:sz="0" w:space="0" w:color="auto"/>
        <w:right w:val="none" w:sz="0" w:space="0" w:color="auto"/>
      </w:divBdr>
    </w:div>
    <w:div w:id="116685069">
      <w:bodyDiv w:val="1"/>
      <w:marLeft w:val="0"/>
      <w:marRight w:val="0"/>
      <w:marTop w:val="0"/>
      <w:marBottom w:val="0"/>
      <w:divBdr>
        <w:top w:val="none" w:sz="0" w:space="0" w:color="auto"/>
        <w:left w:val="none" w:sz="0" w:space="0" w:color="auto"/>
        <w:bottom w:val="none" w:sz="0" w:space="0" w:color="auto"/>
        <w:right w:val="none" w:sz="0" w:space="0" w:color="auto"/>
      </w:divBdr>
    </w:div>
    <w:div w:id="116720775">
      <w:bodyDiv w:val="1"/>
      <w:marLeft w:val="0"/>
      <w:marRight w:val="0"/>
      <w:marTop w:val="0"/>
      <w:marBottom w:val="0"/>
      <w:divBdr>
        <w:top w:val="none" w:sz="0" w:space="0" w:color="auto"/>
        <w:left w:val="none" w:sz="0" w:space="0" w:color="auto"/>
        <w:bottom w:val="none" w:sz="0" w:space="0" w:color="auto"/>
        <w:right w:val="none" w:sz="0" w:space="0" w:color="auto"/>
      </w:divBdr>
    </w:div>
    <w:div w:id="116725549">
      <w:bodyDiv w:val="1"/>
      <w:marLeft w:val="0"/>
      <w:marRight w:val="0"/>
      <w:marTop w:val="0"/>
      <w:marBottom w:val="0"/>
      <w:divBdr>
        <w:top w:val="none" w:sz="0" w:space="0" w:color="auto"/>
        <w:left w:val="none" w:sz="0" w:space="0" w:color="auto"/>
        <w:bottom w:val="none" w:sz="0" w:space="0" w:color="auto"/>
        <w:right w:val="none" w:sz="0" w:space="0" w:color="auto"/>
      </w:divBdr>
    </w:div>
    <w:div w:id="116727687">
      <w:bodyDiv w:val="1"/>
      <w:marLeft w:val="0"/>
      <w:marRight w:val="0"/>
      <w:marTop w:val="0"/>
      <w:marBottom w:val="0"/>
      <w:divBdr>
        <w:top w:val="none" w:sz="0" w:space="0" w:color="auto"/>
        <w:left w:val="none" w:sz="0" w:space="0" w:color="auto"/>
        <w:bottom w:val="none" w:sz="0" w:space="0" w:color="auto"/>
        <w:right w:val="none" w:sz="0" w:space="0" w:color="auto"/>
      </w:divBdr>
    </w:div>
    <w:div w:id="116796925">
      <w:bodyDiv w:val="1"/>
      <w:marLeft w:val="0"/>
      <w:marRight w:val="0"/>
      <w:marTop w:val="0"/>
      <w:marBottom w:val="0"/>
      <w:divBdr>
        <w:top w:val="none" w:sz="0" w:space="0" w:color="auto"/>
        <w:left w:val="none" w:sz="0" w:space="0" w:color="auto"/>
        <w:bottom w:val="none" w:sz="0" w:space="0" w:color="auto"/>
        <w:right w:val="none" w:sz="0" w:space="0" w:color="auto"/>
      </w:divBdr>
    </w:div>
    <w:div w:id="116799323">
      <w:bodyDiv w:val="1"/>
      <w:marLeft w:val="0"/>
      <w:marRight w:val="0"/>
      <w:marTop w:val="0"/>
      <w:marBottom w:val="0"/>
      <w:divBdr>
        <w:top w:val="none" w:sz="0" w:space="0" w:color="auto"/>
        <w:left w:val="none" w:sz="0" w:space="0" w:color="auto"/>
        <w:bottom w:val="none" w:sz="0" w:space="0" w:color="auto"/>
        <w:right w:val="none" w:sz="0" w:space="0" w:color="auto"/>
      </w:divBdr>
    </w:div>
    <w:div w:id="116873226">
      <w:bodyDiv w:val="1"/>
      <w:marLeft w:val="0"/>
      <w:marRight w:val="0"/>
      <w:marTop w:val="0"/>
      <w:marBottom w:val="0"/>
      <w:divBdr>
        <w:top w:val="none" w:sz="0" w:space="0" w:color="auto"/>
        <w:left w:val="none" w:sz="0" w:space="0" w:color="auto"/>
        <w:bottom w:val="none" w:sz="0" w:space="0" w:color="auto"/>
        <w:right w:val="none" w:sz="0" w:space="0" w:color="auto"/>
      </w:divBdr>
    </w:div>
    <w:div w:id="116879864">
      <w:bodyDiv w:val="1"/>
      <w:marLeft w:val="0"/>
      <w:marRight w:val="0"/>
      <w:marTop w:val="0"/>
      <w:marBottom w:val="0"/>
      <w:divBdr>
        <w:top w:val="none" w:sz="0" w:space="0" w:color="auto"/>
        <w:left w:val="none" w:sz="0" w:space="0" w:color="auto"/>
        <w:bottom w:val="none" w:sz="0" w:space="0" w:color="auto"/>
        <w:right w:val="none" w:sz="0" w:space="0" w:color="auto"/>
      </w:divBdr>
    </w:div>
    <w:div w:id="116919810">
      <w:bodyDiv w:val="1"/>
      <w:marLeft w:val="0"/>
      <w:marRight w:val="0"/>
      <w:marTop w:val="0"/>
      <w:marBottom w:val="0"/>
      <w:divBdr>
        <w:top w:val="none" w:sz="0" w:space="0" w:color="auto"/>
        <w:left w:val="none" w:sz="0" w:space="0" w:color="auto"/>
        <w:bottom w:val="none" w:sz="0" w:space="0" w:color="auto"/>
        <w:right w:val="none" w:sz="0" w:space="0" w:color="auto"/>
      </w:divBdr>
    </w:div>
    <w:div w:id="116922333">
      <w:bodyDiv w:val="1"/>
      <w:marLeft w:val="0"/>
      <w:marRight w:val="0"/>
      <w:marTop w:val="0"/>
      <w:marBottom w:val="0"/>
      <w:divBdr>
        <w:top w:val="none" w:sz="0" w:space="0" w:color="auto"/>
        <w:left w:val="none" w:sz="0" w:space="0" w:color="auto"/>
        <w:bottom w:val="none" w:sz="0" w:space="0" w:color="auto"/>
        <w:right w:val="none" w:sz="0" w:space="0" w:color="auto"/>
      </w:divBdr>
    </w:div>
    <w:div w:id="116993441">
      <w:bodyDiv w:val="1"/>
      <w:marLeft w:val="0"/>
      <w:marRight w:val="0"/>
      <w:marTop w:val="0"/>
      <w:marBottom w:val="0"/>
      <w:divBdr>
        <w:top w:val="none" w:sz="0" w:space="0" w:color="auto"/>
        <w:left w:val="none" w:sz="0" w:space="0" w:color="auto"/>
        <w:bottom w:val="none" w:sz="0" w:space="0" w:color="auto"/>
        <w:right w:val="none" w:sz="0" w:space="0" w:color="auto"/>
      </w:divBdr>
    </w:div>
    <w:div w:id="116996711">
      <w:bodyDiv w:val="1"/>
      <w:marLeft w:val="0"/>
      <w:marRight w:val="0"/>
      <w:marTop w:val="0"/>
      <w:marBottom w:val="0"/>
      <w:divBdr>
        <w:top w:val="none" w:sz="0" w:space="0" w:color="auto"/>
        <w:left w:val="none" w:sz="0" w:space="0" w:color="auto"/>
        <w:bottom w:val="none" w:sz="0" w:space="0" w:color="auto"/>
        <w:right w:val="none" w:sz="0" w:space="0" w:color="auto"/>
      </w:divBdr>
    </w:div>
    <w:div w:id="116998111">
      <w:bodyDiv w:val="1"/>
      <w:marLeft w:val="0"/>
      <w:marRight w:val="0"/>
      <w:marTop w:val="0"/>
      <w:marBottom w:val="0"/>
      <w:divBdr>
        <w:top w:val="none" w:sz="0" w:space="0" w:color="auto"/>
        <w:left w:val="none" w:sz="0" w:space="0" w:color="auto"/>
        <w:bottom w:val="none" w:sz="0" w:space="0" w:color="auto"/>
        <w:right w:val="none" w:sz="0" w:space="0" w:color="auto"/>
      </w:divBdr>
    </w:div>
    <w:div w:id="117066602">
      <w:bodyDiv w:val="1"/>
      <w:marLeft w:val="0"/>
      <w:marRight w:val="0"/>
      <w:marTop w:val="0"/>
      <w:marBottom w:val="0"/>
      <w:divBdr>
        <w:top w:val="none" w:sz="0" w:space="0" w:color="auto"/>
        <w:left w:val="none" w:sz="0" w:space="0" w:color="auto"/>
        <w:bottom w:val="none" w:sz="0" w:space="0" w:color="auto"/>
        <w:right w:val="none" w:sz="0" w:space="0" w:color="auto"/>
      </w:divBdr>
    </w:div>
    <w:div w:id="117066752">
      <w:bodyDiv w:val="1"/>
      <w:marLeft w:val="0"/>
      <w:marRight w:val="0"/>
      <w:marTop w:val="0"/>
      <w:marBottom w:val="0"/>
      <w:divBdr>
        <w:top w:val="none" w:sz="0" w:space="0" w:color="auto"/>
        <w:left w:val="none" w:sz="0" w:space="0" w:color="auto"/>
        <w:bottom w:val="none" w:sz="0" w:space="0" w:color="auto"/>
        <w:right w:val="none" w:sz="0" w:space="0" w:color="auto"/>
      </w:divBdr>
    </w:div>
    <w:div w:id="117069168">
      <w:bodyDiv w:val="1"/>
      <w:marLeft w:val="0"/>
      <w:marRight w:val="0"/>
      <w:marTop w:val="0"/>
      <w:marBottom w:val="0"/>
      <w:divBdr>
        <w:top w:val="none" w:sz="0" w:space="0" w:color="auto"/>
        <w:left w:val="none" w:sz="0" w:space="0" w:color="auto"/>
        <w:bottom w:val="none" w:sz="0" w:space="0" w:color="auto"/>
        <w:right w:val="none" w:sz="0" w:space="0" w:color="auto"/>
      </w:divBdr>
    </w:div>
    <w:div w:id="117073916">
      <w:bodyDiv w:val="1"/>
      <w:marLeft w:val="0"/>
      <w:marRight w:val="0"/>
      <w:marTop w:val="0"/>
      <w:marBottom w:val="0"/>
      <w:divBdr>
        <w:top w:val="none" w:sz="0" w:space="0" w:color="auto"/>
        <w:left w:val="none" w:sz="0" w:space="0" w:color="auto"/>
        <w:bottom w:val="none" w:sz="0" w:space="0" w:color="auto"/>
        <w:right w:val="none" w:sz="0" w:space="0" w:color="auto"/>
      </w:divBdr>
    </w:div>
    <w:div w:id="117113760">
      <w:bodyDiv w:val="1"/>
      <w:marLeft w:val="0"/>
      <w:marRight w:val="0"/>
      <w:marTop w:val="0"/>
      <w:marBottom w:val="0"/>
      <w:divBdr>
        <w:top w:val="none" w:sz="0" w:space="0" w:color="auto"/>
        <w:left w:val="none" w:sz="0" w:space="0" w:color="auto"/>
        <w:bottom w:val="none" w:sz="0" w:space="0" w:color="auto"/>
        <w:right w:val="none" w:sz="0" w:space="0" w:color="auto"/>
      </w:divBdr>
    </w:div>
    <w:div w:id="117143710">
      <w:bodyDiv w:val="1"/>
      <w:marLeft w:val="0"/>
      <w:marRight w:val="0"/>
      <w:marTop w:val="0"/>
      <w:marBottom w:val="0"/>
      <w:divBdr>
        <w:top w:val="none" w:sz="0" w:space="0" w:color="auto"/>
        <w:left w:val="none" w:sz="0" w:space="0" w:color="auto"/>
        <w:bottom w:val="none" w:sz="0" w:space="0" w:color="auto"/>
        <w:right w:val="none" w:sz="0" w:space="0" w:color="auto"/>
      </w:divBdr>
    </w:div>
    <w:div w:id="117145042">
      <w:bodyDiv w:val="1"/>
      <w:marLeft w:val="0"/>
      <w:marRight w:val="0"/>
      <w:marTop w:val="0"/>
      <w:marBottom w:val="0"/>
      <w:divBdr>
        <w:top w:val="none" w:sz="0" w:space="0" w:color="auto"/>
        <w:left w:val="none" w:sz="0" w:space="0" w:color="auto"/>
        <w:bottom w:val="none" w:sz="0" w:space="0" w:color="auto"/>
        <w:right w:val="none" w:sz="0" w:space="0" w:color="auto"/>
      </w:divBdr>
    </w:div>
    <w:div w:id="117145453">
      <w:bodyDiv w:val="1"/>
      <w:marLeft w:val="0"/>
      <w:marRight w:val="0"/>
      <w:marTop w:val="0"/>
      <w:marBottom w:val="0"/>
      <w:divBdr>
        <w:top w:val="none" w:sz="0" w:space="0" w:color="auto"/>
        <w:left w:val="none" w:sz="0" w:space="0" w:color="auto"/>
        <w:bottom w:val="none" w:sz="0" w:space="0" w:color="auto"/>
        <w:right w:val="none" w:sz="0" w:space="0" w:color="auto"/>
      </w:divBdr>
    </w:div>
    <w:div w:id="117183530">
      <w:bodyDiv w:val="1"/>
      <w:marLeft w:val="0"/>
      <w:marRight w:val="0"/>
      <w:marTop w:val="0"/>
      <w:marBottom w:val="0"/>
      <w:divBdr>
        <w:top w:val="none" w:sz="0" w:space="0" w:color="auto"/>
        <w:left w:val="none" w:sz="0" w:space="0" w:color="auto"/>
        <w:bottom w:val="none" w:sz="0" w:space="0" w:color="auto"/>
        <w:right w:val="none" w:sz="0" w:space="0" w:color="auto"/>
      </w:divBdr>
    </w:div>
    <w:div w:id="117186902">
      <w:bodyDiv w:val="1"/>
      <w:marLeft w:val="0"/>
      <w:marRight w:val="0"/>
      <w:marTop w:val="0"/>
      <w:marBottom w:val="0"/>
      <w:divBdr>
        <w:top w:val="none" w:sz="0" w:space="0" w:color="auto"/>
        <w:left w:val="none" w:sz="0" w:space="0" w:color="auto"/>
        <w:bottom w:val="none" w:sz="0" w:space="0" w:color="auto"/>
        <w:right w:val="none" w:sz="0" w:space="0" w:color="auto"/>
      </w:divBdr>
    </w:div>
    <w:div w:id="117190923">
      <w:bodyDiv w:val="1"/>
      <w:marLeft w:val="0"/>
      <w:marRight w:val="0"/>
      <w:marTop w:val="0"/>
      <w:marBottom w:val="0"/>
      <w:divBdr>
        <w:top w:val="none" w:sz="0" w:space="0" w:color="auto"/>
        <w:left w:val="none" w:sz="0" w:space="0" w:color="auto"/>
        <w:bottom w:val="none" w:sz="0" w:space="0" w:color="auto"/>
        <w:right w:val="none" w:sz="0" w:space="0" w:color="auto"/>
      </w:divBdr>
    </w:div>
    <w:div w:id="117191741">
      <w:bodyDiv w:val="1"/>
      <w:marLeft w:val="0"/>
      <w:marRight w:val="0"/>
      <w:marTop w:val="0"/>
      <w:marBottom w:val="0"/>
      <w:divBdr>
        <w:top w:val="none" w:sz="0" w:space="0" w:color="auto"/>
        <w:left w:val="none" w:sz="0" w:space="0" w:color="auto"/>
        <w:bottom w:val="none" w:sz="0" w:space="0" w:color="auto"/>
        <w:right w:val="none" w:sz="0" w:space="0" w:color="auto"/>
      </w:divBdr>
    </w:div>
    <w:div w:id="117259116">
      <w:bodyDiv w:val="1"/>
      <w:marLeft w:val="0"/>
      <w:marRight w:val="0"/>
      <w:marTop w:val="0"/>
      <w:marBottom w:val="0"/>
      <w:divBdr>
        <w:top w:val="none" w:sz="0" w:space="0" w:color="auto"/>
        <w:left w:val="none" w:sz="0" w:space="0" w:color="auto"/>
        <w:bottom w:val="none" w:sz="0" w:space="0" w:color="auto"/>
        <w:right w:val="none" w:sz="0" w:space="0" w:color="auto"/>
      </w:divBdr>
    </w:div>
    <w:div w:id="117264345">
      <w:bodyDiv w:val="1"/>
      <w:marLeft w:val="0"/>
      <w:marRight w:val="0"/>
      <w:marTop w:val="0"/>
      <w:marBottom w:val="0"/>
      <w:divBdr>
        <w:top w:val="none" w:sz="0" w:space="0" w:color="auto"/>
        <w:left w:val="none" w:sz="0" w:space="0" w:color="auto"/>
        <w:bottom w:val="none" w:sz="0" w:space="0" w:color="auto"/>
        <w:right w:val="none" w:sz="0" w:space="0" w:color="auto"/>
      </w:divBdr>
    </w:div>
    <w:div w:id="117335332">
      <w:bodyDiv w:val="1"/>
      <w:marLeft w:val="0"/>
      <w:marRight w:val="0"/>
      <w:marTop w:val="0"/>
      <w:marBottom w:val="0"/>
      <w:divBdr>
        <w:top w:val="none" w:sz="0" w:space="0" w:color="auto"/>
        <w:left w:val="none" w:sz="0" w:space="0" w:color="auto"/>
        <w:bottom w:val="none" w:sz="0" w:space="0" w:color="auto"/>
        <w:right w:val="none" w:sz="0" w:space="0" w:color="auto"/>
      </w:divBdr>
    </w:div>
    <w:div w:id="117337101">
      <w:bodyDiv w:val="1"/>
      <w:marLeft w:val="0"/>
      <w:marRight w:val="0"/>
      <w:marTop w:val="0"/>
      <w:marBottom w:val="0"/>
      <w:divBdr>
        <w:top w:val="none" w:sz="0" w:space="0" w:color="auto"/>
        <w:left w:val="none" w:sz="0" w:space="0" w:color="auto"/>
        <w:bottom w:val="none" w:sz="0" w:space="0" w:color="auto"/>
        <w:right w:val="none" w:sz="0" w:space="0" w:color="auto"/>
      </w:divBdr>
    </w:div>
    <w:div w:id="117341591">
      <w:bodyDiv w:val="1"/>
      <w:marLeft w:val="0"/>
      <w:marRight w:val="0"/>
      <w:marTop w:val="0"/>
      <w:marBottom w:val="0"/>
      <w:divBdr>
        <w:top w:val="none" w:sz="0" w:space="0" w:color="auto"/>
        <w:left w:val="none" w:sz="0" w:space="0" w:color="auto"/>
        <w:bottom w:val="none" w:sz="0" w:space="0" w:color="auto"/>
        <w:right w:val="none" w:sz="0" w:space="0" w:color="auto"/>
      </w:divBdr>
    </w:div>
    <w:div w:id="117376194">
      <w:bodyDiv w:val="1"/>
      <w:marLeft w:val="0"/>
      <w:marRight w:val="0"/>
      <w:marTop w:val="0"/>
      <w:marBottom w:val="0"/>
      <w:divBdr>
        <w:top w:val="none" w:sz="0" w:space="0" w:color="auto"/>
        <w:left w:val="none" w:sz="0" w:space="0" w:color="auto"/>
        <w:bottom w:val="none" w:sz="0" w:space="0" w:color="auto"/>
        <w:right w:val="none" w:sz="0" w:space="0" w:color="auto"/>
      </w:divBdr>
    </w:div>
    <w:div w:id="117378449">
      <w:bodyDiv w:val="1"/>
      <w:marLeft w:val="0"/>
      <w:marRight w:val="0"/>
      <w:marTop w:val="0"/>
      <w:marBottom w:val="0"/>
      <w:divBdr>
        <w:top w:val="none" w:sz="0" w:space="0" w:color="auto"/>
        <w:left w:val="none" w:sz="0" w:space="0" w:color="auto"/>
        <w:bottom w:val="none" w:sz="0" w:space="0" w:color="auto"/>
        <w:right w:val="none" w:sz="0" w:space="0" w:color="auto"/>
      </w:divBdr>
    </w:div>
    <w:div w:id="117380967">
      <w:bodyDiv w:val="1"/>
      <w:marLeft w:val="0"/>
      <w:marRight w:val="0"/>
      <w:marTop w:val="0"/>
      <w:marBottom w:val="0"/>
      <w:divBdr>
        <w:top w:val="none" w:sz="0" w:space="0" w:color="auto"/>
        <w:left w:val="none" w:sz="0" w:space="0" w:color="auto"/>
        <w:bottom w:val="none" w:sz="0" w:space="0" w:color="auto"/>
        <w:right w:val="none" w:sz="0" w:space="0" w:color="auto"/>
      </w:divBdr>
    </w:div>
    <w:div w:id="117383591">
      <w:bodyDiv w:val="1"/>
      <w:marLeft w:val="0"/>
      <w:marRight w:val="0"/>
      <w:marTop w:val="0"/>
      <w:marBottom w:val="0"/>
      <w:divBdr>
        <w:top w:val="none" w:sz="0" w:space="0" w:color="auto"/>
        <w:left w:val="none" w:sz="0" w:space="0" w:color="auto"/>
        <w:bottom w:val="none" w:sz="0" w:space="0" w:color="auto"/>
        <w:right w:val="none" w:sz="0" w:space="0" w:color="auto"/>
      </w:divBdr>
    </w:div>
    <w:div w:id="117452018">
      <w:bodyDiv w:val="1"/>
      <w:marLeft w:val="0"/>
      <w:marRight w:val="0"/>
      <w:marTop w:val="0"/>
      <w:marBottom w:val="0"/>
      <w:divBdr>
        <w:top w:val="none" w:sz="0" w:space="0" w:color="auto"/>
        <w:left w:val="none" w:sz="0" w:space="0" w:color="auto"/>
        <w:bottom w:val="none" w:sz="0" w:space="0" w:color="auto"/>
        <w:right w:val="none" w:sz="0" w:space="0" w:color="auto"/>
      </w:divBdr>
    </w:div>
    <w:div w:id="117452529">
      <w:bodyDiv w:val="1"/>
      <w:marLeft w:val="0"/>
      <w:marRight w:val="0"/>
      <w:marTop w:val="0"/>
      <w:marBottom w:val="0"/>
      <w:divBdr>
        <w:top w:val="none" w:sz="0" w:space="0" w:color="auto"/>
        <w:left w:val="none" w:sz="0" w:space="0" w:color="auto"/>
        <w:bottom w:val="none" w:sz="0" w:space="0" w:color="auto"/>
        <w:right w:val="none" w:sz="0" w:space="0" w:color="auto"/>
      </w:divBdr>
    </w:div>
    <w:div w:id="117453796">
      <w:bodyDiv w:val="1"/>
      <w:marLeft w:val="0"/>
      <w:marRight w:val="0"/>
      <w:marTop w:val="0"/>
      <w:marBottom w:val="0"/>
      <w:divBdr>
        <w:top w:val="none" w:sz="0" w:space="0" w:color="auto"/>
        <w:left w:val="none" w:sz="0" w:space="0" w:color="auto"/>
        <w:bottom w:val="none" w:sz="0" w:space="0" w:color="auto"/>
        <w:right w:val="none" w:sz="0" w:space="0" w:color="auto"/>
      </w:divBdr>
    </w:div>
    <w:div w:id="117456601">
      <w:bodyDiv w:val="1"/>
      <w:marLeft w:val="0"/>
      <w:marRight w:val="0"/>
      <w:marTop w:val="0"/>
      <w:marBottom w:val="0"/>
      <w:divBdr>
        <w:top w:val="none" w:sz="0" w:space="0" w:color="auto"/>
        <w:left w:val="none" w:sz="0" w:space="0" w:color="auto"/>
        <w:bottom w:val="none" w:sz="0" w:space="0" w:color="auto"/>
        <w:right w:val="none" w:sz="0" w:space="0" w:color="auto"/>
      </w:divBdr>
    </w:div>
    <w:div w:id="117458998">
      <w:bodyDiv w:val="1"/>
      <w:marLeft w:val="0"/>
      <w:marRight w:val="0"/>
      <w:marTop w:val="0"/>
      <w:marBottom w:val="0"/>
      <w:divBdr>
        <w:top w:val="none" w:sz="0" w:space="0" w:color="auto"/>
        <w:left w:val="none" w:sz="0" w:space="0" w:color="auto"/>
        <w:bottom w:val="none" w:sz="0" w:space="0" w:color="auto"/>
        <w:right w:val="none" w:sz="0" w:space="0" w:color="auto"/>
      </w:divBdr>
    </w:div>
    <w:div w:id="117527442">
      <w:bodyDiv w:val="1"/>
      <w:marLeft w:val="0"/>
      <w:marRight w:val="0"/>
      <w:marTop w:val="0"/>
      <w:marBottom w:val="0"/>
      <w:divBdr>
        <w:top w:val="none" w:sz="0" w:space="0" w:color="auto"/>
        <w:left w:val="none" w:sz="0" w:space="0" w:color="auto"/>
        <w:bottom w:val="none" w:sz="0" w:space="0" w:color="auto"/>
        <w:right w:val="none" w:sz="0" w:space="0" w:color="auto"/>
      </w:divBdr>
    </w:div>
    <w:div w:id="117529039">
      <w:bodyDiv w:val="1"/>
      <w:marLeft w:val="0"/>
      <w:marRight w:val="0"/>
      <w:marTop w:val="0"/>
      <w:marBottom w:val="0"/>
      <w:divBdr>
        <w:top w:val="none" w:sz="0" w:space="0" w:color="auto"/>
        <w:left w:val="none" w:sz="0" w:space="0" w:color="auto"/>
        <w:bottom w:val="none" w:sz="0" w:space="0" w:color="auto"/>
        <w:right w:val="none" w:sz="0" w:space="0" w:color="auto"/>
      </w:divBdr>
    </w:div>
    <w:div w:id="117573754">
      <w:bodyDiv w:val="1"/>
      <w:marLeft w:val="0"/>
      <w:marRight w:val="0"/>
      <w:marTop w:val="0"/>
      <w:marBottom w:val="0"/>
      <w:divBdr>
        <w:top w:val="none" w:sz="0" w:space="0" w:color="auto"/>
        <w:left w:val="none" w:sz="0" w:space="0" w:color="auto"/>
        <w:bottom w:val="none" w:sz="0" w:space="0" w:color="auto"/>
        <w:right w:val="none" w:sz="0" w:space="0" w:color="auto"/>
      </w:divBdr>
    </w:div>
    <w:div w:id="117573883">
      <w:bodyDiv w:val="1"/>
      <w:marLeft w:val="0"/>
      <w:marRight w:val="0"/>
      <w:marTop w:val="0"/>
      <w:marBottom w:val="0"/>
      <w:divBdr>
        <w:top w:val="none" w:sz="0" w:space="0" w:color="auto"/>
        <w:left w:val="none" w:sz="0" w:space="0" w:color="auto"/>
        <w:bottom w:val="none" w:sz="0" w:space="0" w:color="auto"/>
        <w:right w:val="none" w:sz="0" w:space="0" w:color="auto"/>
      </w:divBdr>
    </w:div>
    <w:div w:id="117574654">
      <w:bodyDiv w:val="1"/>
      <w:marLeft w:val="0"/>
      <w:marRight w:val="0"/>
      <w:marTop w:val="0"/>
      <w:marBottom w:val="0"/>
      <w:divBdr>
        <w:top w:val="none" w:sz="0" w:space="0" w:color="auto"/>
        <w:left w:val="none" w:sz="0" w:space="0" w:color="auto"/>
        <w:bottom w:val="none" w:sz="0" w:space="0" w:color="auto"/>
        <w:right w:val="none" w:sz="0" w:space="0" w:color="auto"/>
      </w:divBdr>
    </w:div>
    <w:div w:id="117578061">
      <w:bodyDiv w:val="1"/>
      <w:marLeft w:val="0"/>
      <w:marRight w:val="0"/>
      <w:marTop w:val="0"/>
      <w:marBottom w:val="0"/>
      <w:divBdr>
        <w:top w:val="none" w:sz="0" w:space="0" w:color="auto"/>
        <w:left w:val="none" w:sz="0" w:space="0" w:color="auto"/>
        <w:bottom w:val="none" w:sz="0" w:space="0" w:color="auto"/>
        <w:right w:val="none" w:sz="0" w:space="0" w:color="auto"/>
      </w:divBdr>
    </w:div>
    <w:div w:id="117601897">
      <w:bodyDiv w:val="1"/>
      <w:marLeft w:val="0"/>
      <w:marRight w:val="0"/>
      <w:marTop w:val="0"/>
      <w:marBottom w:val="0"/>
      <w:divBdr>
        <w:top w:val="none" w:sz="0" w:space="0" w:color="auto"/>
        <w:left w:val="none" w:sz="0" w:space="0" w:color="auto"/>
        <w:bottom w:val="none" w:sz="0" w:space="0" w:color="auto"/>
        <w:right w:val="none" w:sz="0" w:space="0" w:color="auto"/>
      </w:divBdr>
    </w:div>
    <w:div w:id="117602129">
      <w:bodyDiv w:val="1"/>
      <w:marLeft w:val="0"/>
      <w:marRight w:val="0"/>
      <w:marTop w:val="0"/>
      <w:marBottom w:val="0"/>
      <w:divBdr>
        <w:top w:val="none" w:sz="0" w:space="0" w:color="auto"/>
        <w:left w:val="none" w:sz="0" w:space="0" w:color="auto"/>
        <w:bottom w:val="none" w:sz="0" w:space="0" w:color="auto"/>
        <w:right w:val="none" w:sz="0" w:space="0" w:color="auto"/>
      </w:divBdr>
    </w:div>
    <w:div w:id="117649621">
      <w:bodyDiv w:val="1"/>
      <w:marLeft w:val="0"/>
      <w:marRight w:val="0"/>
      <w:marTop w:val="0"/>
      <w:marBottom w:val="0"/>
      <w:divBdr>
        <w:top w:val="none" w:sz="0" w:space="0" w:color="auto"/>
        <w:left w:val="none" w:sz="0" w:space="0" w:color="auto"/>
        <w:bottom w:val="none" w:sz="0" w:space="0" w:color="auto"/>
        <w:right w:val="none" w:sz="0" w:space="0" w:color="auto"/>
      </w:divBdr>
    </w:div>
    <w:div w:id="117653693">
      <w:bodyDiv w:val="1"/>
      <w:marLeft w:val="0"/>
      <w:marRight w:val="0"/>
      <w:marTop w:val="0"/>
      <w:marBottom w:val="0"/>
      <w:divBdr>
        <w:top w:val="none" w:sz="0" w:space="0" w:color="auto"/>
        <w:left w:val="none" w:sz="0" w:space="0" w:color="auto"/>
        <w:bottom w:val="none" w:sz="0" w:space="0" w:color="auto"/>
        <w:right w:val="none" w:sz="0" w:space="0" w:color="auto"/>
      </w:divBdr>
    </w:div>
    <w:div w:id="117795651">
      <w:bodyDiv w:val="1"/>
      <w:marLeft w:val="0"/>
      <w:marRight w:val="0"/>
      <w:marTop w:val="0"/>
      <w:marBottom w:val="0"/>
      <w:divBdr>
        <w:top w:val="none" w:sz="0" w:space="0" w:color="auto"/>
        <w:left w:val="none" w:sz="0" w:space="0" w:color="auto"/>
        <w:bottom w:val="none" w:sz="0" w:space="0" w:color="auto"/>
        <w:right w:val="none" w:sz="0" w:space="0" w:color="auto"/>
      </w:divBdr>
    </w:div>
    <w:div w:id="117837974">
      <w:bodyDiv w:val="1"/>
      <w:marLeft w:val="0"/>
      <w:marRight w:val="0"/>
      <w:marTop w:val="0"/>
      <w:marBottom w:val="0"/>
      <w:divBdr>
        <w:top w:val="none" w:sz="0" w:space="0" w:color="auto"/>
        <w:left w:val="none" w:sz="0" w:space="0" w:color="auto"/>
        <w:bottom w:val="none" w:sz="0" w:space="0" w:color="auto"/>
        <w:right w:val="none" w:sz="0" w:space="0" w:color="auto"/>
      </w:divBdr>
    </w:div>
    <w:div w:id="117841632">
      <w:bodyDiv w:val="1"/>
      <w:marLeft w:val="0"/>
      <w:marRight w:val="0"/>
      <w:marTop w:val="0"/>
      <w:marBottom w:val="0"/>
      <w:divBdr>
        <w:top w:val="none" w:sz="0" w:space="0" w:color="auto"/>
        <w:left w:val="none" w:sz="0" w:space="0" w:color="auto"/>
        <w:bottom w:val="none" w:sz="0" w:space="0" w:color="auto"/>
        <w:right w:val="none" w:sz="0" w:space="0" w:color="auto"/>
      </w:divBdr>
    </w:div>
    <w:div w:id="117916437">
      <w:bodyDiv w:val="1"/>
      <w:marLeft w:val="0"/>
      <w:marRight w:val="0"/>
      <w:marTop w:val="0"/>
      <w:marBottom w:val="0"/>
      <w:divBdr>
        <w:top w:val="none" w:sz="0" w:space="0" w:color="auto"/>
        <w:left w:val="none" w:sz="0" w:space="0" w:color="auto"/>
        <w:bottom w:val="none" w:sz="0" w:space="0" w:color="auto"/>
        <w:right w:val="none" w:sz="0" w:space="0" w:color="auto"/>
      </w:divBdr>
    </w:div>
    <w:div w:id="117921317">
      <w:bodyDiv w:val="1"/>
      <w:marLeft w:val="0"/>
      <w:marRight w:val="0"/>
      <w:marTop w:val="0"/>
      <w:marBottom w:val="0"/>
      <w:divBdr>
        <w:top w:val="none" w:sz="0" w:space="0" w:color="auto"/>
        <w:left w:val="none" w:sz="0" w:space="0" w:color="auto"/>
        <w:bottom w:val="none" w:sz="0" w:space="0" w:color="auto"/>
        <w:right w:val="none" w:sz="0" w:space="0" w:color="auto"/>
      </w:divBdr>
    </w:div>
    <w:div w:id="117964991">
      <w:bodyDiv w:val="1"/>
      <w:marLeft w:val="0"/>
      <w:marRight w:val="0"/>
      <w:marTop w:val="0"/>
      <w:marBottom w:val="0"/>
      <w:divBdr>
        <w:top w:val="none" w:sz="0" w:space="0" w:color="auto"/>
        <w:left w:val="none" w:sz="0" w:space="0" w:color="auto"/>
        <w:bottom w:val="none" w:sz="0" w:space="0" w:color="auto"/>
        <w:right w:val="none" w:sz="0" w:space="0" w:color="auto"/>
      </w:divBdr>
    </w:div>
    <w:div w:id="117965152">
      <w:bodyDiv w:val="1"/>
      <w:marLeft w:val="0"/>
      <w:marRight w:val="0"/>
      <w:marTop w:val="0"/>
      <w:marBottom w:val="0"/>
      <w:divBdr>
        <w:top w:val="none" w:sz="0" w:space="0" w:color="auto"/>
        <w:left w:val="none" w:sz="0" w:space="0" w:color="auto"/>
        <w:bottom w:val="none" w:sz="0" w:space="0" w:color="auto"/>
        <w:right w:val="none" w:sz="0" w:space="0" w:color="auto"/>
      </w:divBdr>
    </w:div>
    <w:div w:id="117989688">
      <w:bodyDiv w:val="1"/>
      <w:marLeft w:val="0"/>
      <w:marRight w:val="0"/>
      <w:marTop w:val="0"/>
      <w:marBottom w:val="0"/>
      <w:divBdr>
        <w:top w:val="none" w:sz="0" w:space="0" w:color="auto"/>
        <w:left w:val="none" w:sz="0" w:space="0" w:color="auto"/>
        <w:bottom w:val="none" w:sz="0" w:space="0" w:color="auto"/>
        <w:right w:val="none" w:sz="0" w:space="0" w:color="auto"/>
      </w:divBdr>
    </w:div>
    <w:div w:id="117989805">
      <w:bodyDiv w:val="1"/>
      <w:marLeft w:val="0"/>
      <w:marRight w:val="0"/>
      <w:marTop w:val="0"/>
      <w:marBottom w:val="0"/>
      <w:divBdr>
        <w:top w:val="none" w:sz="0" w:space="0" w:color="auto"/>
        <w:left w:val="none" w:sz="0" w:space="0" w:color="auto"/>
        <w:bottom w:val="none" w:sz="0" w:space="0" w:color="auto"/>
        <w:right w:val="none" w:sz="0" w:space="0" w:color="auto"/>
      </w:divBdr>
    </w:div>
    <w:div w:id="117991551">
      <w:bodyDiv w:val="1"/>
      <w:marLeft w:val="0"/>
      <w:marRight w:val="0"/>
      <w:marTop w:val="0"/>
      <w:marBottom w:val="0"/>
      <w:divBdr>
        <w:top w:val="none" w:sz="0" w:space="0" w:color="auto"/>
        <w:left w:val="none" w:sz="0" w:space="0" w:color="auto"/>
        <w:bottom w:val="none" w:sz="0" w:space="0" w:color="auto"/>
        <w:right w:val="none" w:sz="0" w:space="0" w:color="auto"/>
      </w:divBdr>
    </w:div>
    <w:div w:id="117991964">
      <w:bodyDiv w:val="1"/>
      <w:marLeft w:val="0"/>
      <w:marRight w:val="0"/>
      <w:marTop w:val="0"/>
      <w:marBottom w:val="0"/>
      <w:divBdr>
        <w:top w:val="none" w:sz="0" w:space="0" w:color="auto"/>
        <w:left w:val="none" w:sz="0" w:space="0" w:color="auto"/>
        <w:bottom w:val="none" w:sz="0" w:space="0" w:color="auto"/>
        <w:right w:val="none" w:sz="0" w:space="0" w:color="auto"/>
      </w:divBdr>
    </w:div>
    <w:div w:id="117996066">
      <w:bodyDiv w:val="1"/>
      <w:marLeft w:val="0"/>
      <w:marRight w:val="0"/>
      <w:marTop w:val="0"/>
      <w:marBottom w:val="0"/>
      <w:divBdr>
        <w:top w:val="none" w:sz="0" w:space="0" w:color="auto"/>
        <w:left w:val="none" w:sz="0" w:space="0" w:color="auto"/>
        <w:bottom w:val="none" w:sz="0" w:space="0" w:color="auto"/>
        <w:right w:val="none" w:sz="0" w:space="0" w:color="auto"/>
      </w:divBdr>
    </w:div>
    <w:div w:id="118031192">
      <w:bodyDiv w:val="1"/>
      <w:marLeft w:val="0"/>
      <w:marRight w:val="0"/>
      <w:marTop w:val="0"/>
      <w:marBottom w:val="0"/>
      <w:divBdr>
        <w:top w:val="none" w:sz="0" w:space="0" w:color="auto"/>
        <w:left w:val="none" w:sz="0" w:space="0" w:color="auto"/>
        <w:bottom w:val="none" w:sz="0" w:space="0" w:color="auto"/>
        <w:right w:val="none" w:sz="0" w:space="0" w:color="auto"/>
      </w:divBdr>
    </w:div>
    <w:div w:id="118108259">
      <w:bodyDiv w:val="1"/>
      <w:marLeft w:val="0"/>
      <w:marRight w:val="0"/>
      <w:marTop w:val="0"/>
      <w:marBottom w:val="0"/>
      <w:divBdr>
        <w:top w:val="none" w:sz="0" w:space="0" w:color="auto"/>
        <w:left w:val="none" w:sz="0" w:space="0" w:color="auto"/>
        <w:bottom w:val="none" w:sz="0" w:space="0" w:color="auto"/>
        <w:right w:val="none" w:sz="0" w:space="0" w:color="auto"/>
      </w:divBdr>
    </w:div>
    <w:div w:id="118108678">
      <w:bodyDiv w:val="1"/>
      <w:marLeft w:val="0"/>
      <w:marRight w:val="0"/>
      <w:marTop w:val="0"/>
      <w:marBottom w:val="0"/>
      <w:divBdr>
        <w:top w:val="none" w:sz="0" w:space="0" w:color="auto"/>
        <w:left w:val="none" w:sz="0" w:space="0" w:color="auto"/>
        <w:bottom w:val="none" w:sz="0" w:space="0" w:color="auto"/>
        <w:right w:val="none" w:sz="0" w:space="0" w:color="auto"/>
      </w:divBdr>
    </w:div>
    <w:div w:id="118110140">
      <w:bodyDiv w:val="1"/>
      <w:marLeft w:val="0"/>
      <w:marRight w:val="0"/>
      <w:marTop w:val="0"/>
      <w:marBottom w:val="0"/>
      <w:divBdr>
        <w:top w:val="none" w:sz="0" w:space="0" w:color="auto"/>
        <w:left w:val="none" w:sz="0" w:space="0" w:color="auto"/>
        <w:bottom w:val="none" w:sz="0" w:space="0" w:color="auto"/>
        <w:right w:val="none" w:sz="0" w:space="0" w:color="auto"/>
      </w:divBdr>
    </w:div>
    <w:div w:id="118110991">
      <w:bodyDiv w:val="1"/>
      <w:marLeft w:val="0"/>
      <w:marRight w:val="0"/>
      <w:marTop w:val="0"/>
      <w:marBottom w:val="0"/>
      <w:divBdr>
        <w:top w:val="none" w:sz="0" w:space="0" w:color="auto"/>
        <w:left w:val="none" w:sz="0" w:space="0" w:color="auto"/>
        <w:bottom w:val="none" w:sz="0" w:space="0" w:color="auto"/>
        <w:right w:val="none" w:sz="0" w:space="0" w:color="auto"/>
      </w:divBdr>
    </w:div>
    <w:div w:id="118181971">
      <w:bodyDiv w:val="1"/>
      <w:marLeft w:val="0"/>
      <w:marRight w:val="0"/>
      <w:marTop w:val="0"/>
      <w:marBottom w:val="0"/>
      <w:divBdr>
        <w:top w:val="none" w:sz="0" w:space="0" w:color="auto"/>
        <w:left w:val="none" w:sz="0" w:space="0" w:color="auto"/>
        <w:bottom w:val="none" w:sz="0" w:space="0" w:color="auto"/>
        <w:right w:val="none" w:sz="0" w:space="0" w:color="auto"/>
      </w:divBdr>
    </w:div>
    <w:div w:id="118184592">
      <w:bodyDiv w:val="1"/>
      <w:marLeft w:val="0"/>
      <w:marRight w:val="0"/>
      <w:marTop w:val="0"/>
      <w:marBottom w:val="0"/>
      <w:divBdr>
        <w:top w:val="none" w:sz="0" w:space="0" w:color="auto"/>
        <w:left w:val="none" w:sz="0" w:space="0" w:color="auto"/>
        <w:bottom w:val="none" w:sz="0" w:space="0" w:color="auto"/>
        <w:right w:val="none" w:sz="0" w:space="0" w:color="auto"/>
      </w:divBdr>
    </w:div>
    <w:div w:id="118187280">
      <w:bodyDiv w:val="1"/>
      <w:marLeft w:val="0"/>
      <w:marRight w:val="0"/>
      <w:marTop w:val="0"/>
      <w:marBottom w:val="0"/>
      <w:divBdr>
        <w:top w:val="none" w:sz="0" w:space="0" w:color="auto"/>
        <w:left w:val="none" w:sz="0" w:space="0" w:color="auto"/>
        <w:bottom w:val="none" w:sz="0" w:space="0" w:color="auto"/>
        <w:right w:val="none" w:sz="0" w:space="0" w:color="auto"/>
      </w:divBdr>
    </w:div>
    <w:div w:id="118227954">
      <w:bodyDiv w:val="1"/>
      <w:marLeft w:val="0"/>
      <w:marRight w:val="0"/>
      <w:marTop w:val="0"/>
      <w:marBottom w:val="0"/>
      <w:divBdr>
        <w:top w:val="none" w:sz="0" w:space="0" w:color="auto"/>
        <w:left w:val="none" w:sz="0" w:space="0" w:color="auto"/>
        <w:bottom w:val="none" w:sz="0" w:space="0" w:color="auto"/>
        <w:right w:val="none" w:sz="0" w:space="0" w:color="auto"/>
      </w:divBdr>
    </w:div>
    <w:div w:id="118231048">
      <w:bodyDiv w:val="1"/>
      <w:marLeft w:val="0"/>
      <w:marRight w:val="0"/>
      <w:marTop w:val="0"/>
      <w:marBottom w:val="0"/>
      <w:divBdr>
        <w:top w:val="none" w:sz="0" w:space="0" w:color="auto"/>
        <w:left w:val="none" w:sz="0" w:space="0" w:color="auto"/>
        <w:bottom w:val="none" w:sz="0" w:space="0" w:color="auto"/>
        <w:right w:val="none" w:sz="0" w:space="0" w:color="auto"/>
      </w:divBdr>
    </w:div>
    <w:div w:id="118231985">
      <w:bodyDiv w:val="1"/>
      <w:marLeft w:val="0"/>
      <w:marRight w:val="0"/>
      <w:marTop w:val="0"/>
      <w:marBottom w:val="0"/>
      <w:divBdr>
        <w:top w:val="none" w:sz="0" w:space="0" w:color="auto"/>
        <w:left w:val="none" w:sz="0" w:space="0" w:color="auto"/>
        <w:bottom w:val="none" w:sz="0" w:space="0" w:color="auto"/>
        <w:right w:val="none" w:sz="0" w:space="0" w:color="auto"/>
      </w:divBdr>
    </w:div>
    <w:div w:id="118233215">
      <w:bodyDiv w:val="1"/>
      <w:marLeft w:val="0"/>
      <w:marRight w:val="0"/>
      <w:marTop w:val="0"/>
      <w:marBottom w:val="0"/>
      <w:divBdr>
        <w:top w:val="none" w:sz="0" w:space="0" w:color="auto"/>
        <w:left w:val="none" w:sz="0" w:space="0" w:color="auto"/>
        <w:bottom w:val="none" w:sz="0" w:space="0" w:color="auto"/>
        <w:right w:val="none" w:sz="0" w:space="0" w:color="auto"/>
      </w:divBdr>
    </w:div>
    <w:div w:id="118257195">
      <w:bodyDiv w:val="1"/>
      <w:marLeft w:val="0"/>
      <w:marRight w:val="0"/>
      <w:marTop w:val="0"/>
      <w:marBottom w:val="0"/>
      <w:divBdr>
        <w:top w:val="none" w:sz="0" w:space="0" w:color="auto"/>
        <w:left w:val="none" w:sz="0" w:space="0" w:color="auto"/>
        <w:bottom w:val="none" w:sz="0" w:space="0" w:color="auto"/>
        <w:right w:val="none" w:sz="0" w:space="0" w:color="auto"/>
      </w:divBdr>
    </w:div>
    <w:div w:id="118257863">
      <w:bodyDiv w:val="1"/>
      <w:marLeft w:val="0"/>
      <w:marRight w:val="0"/>
      <w:marTop w:val="0"/>
      <w:marBottom w:val="0"/>
      <w:divBdr>
        <w:top w:val="none" w:sz="0" w:space="0" w:color="auto"/>
        <w:left w:val="none" w:sz="0" w:space="0" w:color="auto"/>
        <w:bottom w:val="none" w:sz="0" w:space="0" w:color="auto"/>
        <w:right w:val="none" w:sz="0" w:space="0" w:color="auto"/>
      </w:divBdr>
    </w:div>
    <w:div w:id="118300541">
      <w:bodyDiv w:val="1"/>
      <w:marLeft w:val="0"/>
      <w:marRight w:val="0"/>
      <w:marTop w:val="0"/>
      <w:marBottom w:val="0"/>
      <w:divBdr>
        <w:top w:val="none" w:sz="0" w:space="0" w:color="auto"/>
        <w:left w:val="none" w:sz="0" w:space="0" w:color="auto"/>
        <w:bottom w:val="none" w:sz="0" w:space="0" w:color="auto"/>
        <w:right w:val="none" w:sz="0" w:space="0" w:color="auto"/>
      </w:divBdr>
    </w:div>
    <w:div w:id="118301253">
      <w:bodyDiv w:val="1"/>
      <w:marLeft w:val="0"/>
      <w:marRight w:val="0"/>
      <w:marTop w:val="0"/>
      <w:marBottom w:val="0"/>
      <w:divBdr>
        <w:top w:val="none" w:sz="0" w:space="0" w:color="auto"/>
        <w:left w:val="none" w:sz="0" w:space="0" w:color="auto"/>
        <w:bottom w:val="none" w:sz="0" w:space="0" w:color="auto"/>
        <w:right w:val="none" w:sz="0" w:space="0" w:color="auto"/>
      </w:divBdr>
    </w:div>
    <w:div w:id="118306578">
      <w:bodyDiv w:val="1"/>
      <w:marLeft w:val="0"/>
      <w:marRight w:val="0"/>
      <w:marTop w:val="0"/>
      <w:marBottom w:val="0"/>
      <w:divBdr>
        <w:top w:val="none" w:sz="0" w:space="0" w:color="auto"/>
        <w:left w:val="none" w:sz="0" w:space="0" w:color="auto"/>
        <w:bottom w:val="none" w:sz="0" w:space="0" w:color="auto"/>
        <w:right w:val="none" w:sz="0" w:space="0" w:color="auto"/>
      </w:divBdr>
    </w:div>
    <w:div w:id="118307173">
      <w:bodyDiv w:val="1"/>
      <w:marLeft w:val="0"/>
      <w:marRight w:val="0"/>
      <w:marTop w:val="0"/>
      <w:marBottom w:val="0"/>
      <w:divBdr>
        <w:top w:val="none" w:sz="0" w:space="0" w:color="auto"/>
        <w:left w:val="none" w:sz="0" w:space="0" w:color="auto"/>
        <w:bottom w:val="none" w:sz="0" w:space="0" w:color="auto"/>
        <w:right w:val="none" w:sz="0" w:space="0" w:color="auto"/>
      </w:divBdr>
    </w:div>
    <w:div w:id="118308857">
      <w:bodyDiv w:val="1"/>
      <w:marLeft w:val="0"/>
      <w:marRight w:val="0"/>
      <w:marTop w:val="0"/>
      <w:marBottom w:val="0"/>
      <w:divBdr>
        <w:top w:val="none" w:sz="0" w:space="0" w:color="auto"/>
        <w:left w:val="none" w:sz="0" w:space="0" w:color="auto"/>
        <w:bottom w:val="none" w:sz="0" w:space="0" w:color="auto"/>
        <w:right w:val="none" w:sz="0" w:space="0" w:color="auto"/>
      </w:divBdr>
    </w:div>
    <w:div w:id="118375120">
      <w:bodyDiv w:val="1"/>
      <w:marLeft w:val="0"/>
      <w:marRight w:val="0"/>
      <w:marTop w:val="0"/>
      <w:marBottom w:val="0"/>
      <w:divBdr>
        <w:top w:val="none" w:sz="0" w:space="0" w:color="auto"/>
        <w:left w:val="none" w:sz="0" w:space="0" w:color="auto"/>
        <w:bottom w:val="none" w:sz="0" w:space="0" w:color="auto"/>
        <w:right w:val="none" w:sz="0" w:space="0" w:color="auto"/>
      </w:divBdr>
    </w:div>
    <w:div w:id="118381093">
      <w:bodyDiv w:val="1"/>
      <w:marLeft w:val="0"/>
      <w:marRight w:val="0"/>
      <w:marTop w:val="0"/>
      <w:marBottom w:val="0"/>
      <w:divBdr>
        <w:top w:val="none" w:sz="0" w:space="0" w:color="auto"/>
        <w:left w:val="none" w:sz="0" w:space="0" w:color="auto"/>
        <w:bottom w:val="none" w:sz="0" w:space="0" w:color="auto"/>
        <w:right w:val="none" w:sz="0" w:space="0" w:color="auto"/>
      </w:divBdr>
    </w:div>
    <w:div w:id="118383291">
      <w:bodyDiv w:val="1"/>
      <w:marLeft w:val="0"/>
      <w:marRight w:val="0"/>
      <w:marTop w:val="0"/>
      <w:marBottom w:val="0"/>
      <w:divBdr>
        <w:top w:val="none" w:sz="0" w:space="0" w:color="auto"/>
        <w:left w:val="none" w:sz="0" w:space="0" w:color="auto"/>
        <w:bottom w:val="none" w:sz="0" w:space="0" w:color="auto"/>
        <w:right w:val="none" w:sz="0" w:space="0" w:color="auto"/>
      </w:divBdr>
    </w:div>
    <w:div w:id="118426022">
      <w:bodyDiv w:val="1"/>
      <w:marLeft w:val="0"/>
      <w:marRight w:val="0"/>
      <w:marTop w:val="0"/>
      <w:marBottom w:val="0"/>
      <w:divBdr>
        <w:top w:val="none" w:sz="0" w:space="0" w:color="auto"/>
        <w:left w:val="none" w:sz="0" w:space="0" w:color="auto"/>
        <w:bottom w:val="none" w:sz="0" w:space="0" w:color="auto"/>
        <w:right w:val="none" w:sz="0" w:space="0" w:color="auto"/>
      </w:divBdr>
    </w:div>
    <w:div w:id="118494805">
      <w:bodyDiv w:val="1"/>
      <w:marLeft w:val="0"/>
      <w:marRight w:val="0"/>
      <w:marTop w:val="0"/>
      <w:marBottom w:val="0"/>
      <w:divBdr>
        <w:top w:val="none" w:sz="0" w:space="0" w:color="auto"/>
        <w:left w:val="none" w:sz="0" w:space="0" w:color="auto"/>
        <w:bottom w:val="none" w:sz="0" w:space="0" w:color="auto"/>
        <w:right w:val="none" w:sz="0" w:space="0" w:color="auto"/>
      </w:divBdr>
    </w:div>
    <w:div w:id="118495204">
      <w:bodyDiv w:val="1"/>
      <w:marLeft w:val="0"/>
      <w:marRight w:val="0"/>
      <w:marTop w:val="0"/>
      <w:marBottom w:val="0"/>
      <w:divBdr>
        <w:top w:val="none" w:sz="0" w:space="0" w:color="auto"/>
        <w:left w:val="none" w:sz="0" w:space="0" w:color="auto"/>
        <w:bottom w:val="none" w:sz="0" w:space="0" w:color="auto"/>
        <w:right w:val="none" w:sz="0" w:space="0" w:color="auto"/>
      </w:divBdr>
    </w:div>
    <w:div w:id="118496506">
      <w:bodyDiv w:val="1"/>
      <w:marLeft w:val="0"/>
      <w:marRight w:val="0"/>
      <w:marTop w:val="0"/>
      <w:marBottom w:val="0"/>
      <w:divBdr>
        <w:top w:val="none" w:sz="0" w:space="0" w:color="auto"/>
        <w:left w:val="none" w:sz="0" w:space="0" w:color="auto"/>
        <w:bottom w:val="none" w:sz="0" w:space="0" w:color="auto"/>
        <w:right w:val="none" w:sz="0" w:space="0" w:color="auto"/>
      </w:divBdr>
    </w:div>
    <w:div w:id="118497663">
      <w:bodyDiv w:val="1"/>
      <w:marLeft w:val="0"/>
      <w:marRight w:val="0"/>
      <w:marTop w:val="0"/>
      <w:marBottom w:val="0"/>
      <w:divBdr>
        <w:top w:val="none" w:sz="0" w:space="0" w:color="auto"/>
        <w:left w:val="none" w:sz="0" w:space="0" w:color="auto"/>
        <w:bottom w:val="none" w:sz="0" w:space="0" w:color="auto"/>
        <w:right w:val="none" w:sz="0" w:space="0" w:color="auto"/>
      </w:divBdr>
    </w:div>
    <w:div w:id="118500697">
      <w:bodyDiv w:val="1"/>
      <w:marLeft w:val="0"/>
      <w:marRight w:val="0"/>
      <w:marTop w:val="0"/>
      <w:marBottom w:val="0"/>
      <w:divBdr>
        <w:top w:val="none" w:sz="0" w:space="0" w:color="auto"/>
        <w:left w:val="none" w:sz="0" w:space="0" w:color="auto"/>
        <w:bottom w:val="none" w:sz="0" w:space="0" w:color="auto"/>
        <w:right w:val="none" w:sz="0" w:space="0" w:color="auto"/>
      </w:divBdr>
    </w:div>
    <w:div w:id="118502297">
      <w:bodyDiv w:val="1"/>
      <w:marLeft w:val="0"/>
      <w:marRight w:val="0"/>
      <w:marTop w:val="0"/>
      <w:marBottom w:val="0"/>
      <w:divBdr>
        <w:top w:val="none" w:sz="0" w:space="0" w:color="auto"/>
        <w:left w:val="none" w:sz="0" w:space="0" w:color="auto"/>
        <w:bottom w:val="none" w:sz="0" w:space="0" w:color="auto"/>
        <w:right w:val="none" w:sz="0" w:space="0" w:color="auto"/>
      </w:divBdr>
    </w:div>
    <w:div w:id="118568167">
      <w:bodyDiv w:val="1"/>
      <w:marLeft w:val="0"/>
      <w:marRight w:val="0"/>
      <w:marTop w:val="0"/>
      <w:marBottom w:val="0"/>
      <w:divBdr>
        <w:top w:val="none" w:sz="0" w:space="0" w:color="auto"/>
        <w:left w:val="none" w:sz="0" w:space="0" w:color="auto"/>
        <w:bottom w:val="none" w:sz="0" w:space="0" w:color="auto"/>
        <w:right w:val="none" w:sz="0" w:space="0" w:color="auto"/>
      </w:divBdr>
    </w:div>
    <w:div w:id="118569912">
      <w:bodyDiv w:val="1"/>
      <w:marLeft w:val="0"/>
      <w:marRight w:val="0"/>
      <w:marTop w:val="0"/>
      <w:marBottom w:val="0"/>
      <w:divBdr>
        <w:top w:val="none" w:sz="0" w:space="0" w:color="auto"/>
        <w:left w:val="none" w:sz="0" w:space="0" w:color="auto"/>
        <w:bottom w:val="none" w:sz="0" w:space="0" w:color="auto"/>
        <w:right w:val="none" w:sz="0" w:space="0" w:color="auto"/>
      </w:divBdr>
    </w:div>
    <w:div w:id="118573614">
      <w:bodyDiv w:val="1"/>
      <w:marLeft w:val="0"/>
      <w:marRight w:val="0"/>
      <w:marTop w:val="0"/>
      <w:marBottom w:val="0"/>
      <w:divBdr>
        <w:top w:val="none" w:sz="0" w:space="0" w:color="auto"/>
        <w:left w:val="none" w:sz="0" w:space="0" w:color="auto"/>
        <w:bottom w:val="none" w:sz="0" w:space="0" w:color="auto"/>
        <w:right w:val="none" w:sz="0" w:space="0" w:color="auto"/>
      </w:divBdr>
    </w:div>
    <w:div w:id="118576176">
      <w:bodyDiv w:val="1"/>
      <w:marLeft w:val="0"/>
      <w:marRight w:val="0"/>
      <w:marTop w:val="0"/>
      <w:marBottom w:val="0"/>
      <w:divBdr>
        <w:top w:val="none" w:sz="0" w:space="0" w:color="auto"/>
        <w:left w:val="none" w:sz="0" w:space="0" w:color="auto"/>
        <w:bottom w:val="none" w:sz="0" w:space="0" w:color="auto"/>
        <w:right w:val="none" w:sz="0" w:space="0" w:color="auto"/>
      </w:divBdr>
    </w:div>
    <w:div w:id="118577570">
      <w:bodyDiv w:val="1"/>
      <w:marLeft w:val="0"/>
      <w:marRight w:val="0"/>
      <w:marTop w:val="0"/>
      <w:marBottom w:val="0"/>
      <w:divBdr>
        <w:top w:val="none" w:sz="0" w:space="0" w:color="auto"/>
        <w:left w:val="none" w:sz="0" w:space="0" w:color="auto"/>
        <w:bottom w:val="none" w:sz="0" w:space="0" w:color="auto"/>
        <w:right w:val="none" w:sz="0" w:space="0" w:color="auto"/>
      </w:divBdr>
    </w:div>
    <w:div w:id="118644614">
      <w:bodyDiv w:val="1"/>
      <w:marLeft w:val="0"/>
      <w:marRight w:val="0"/>
      <w:marTop w:val="0"/>
      <w:marBottom w:val="0"/>
      <w:divBdr>
        <w:top w:val="none" w:sz="0" w:space="0" w:color="auto"/>
        <w:left w:val="none" w:sz="0" w:space="0" w:color="auto"/>
        <w:bottom w:val="none" w:sz="0" w:space="0" w:color="auto"/>
        <w:right w:val="none" w:sz="0" w:space="0" w:color="auto"/>
      </w:divBdr>
    </w:div>
    <w:div w:id="118652847">
      <w:bodyDiv w:val="1"/>
      <w:marLeft w:val="0"/>
      <w:marRight w:val="0"/>
      <w:marTop w:val="0"/>
      <w:marBottom w:val="0"/>
      <w:divBdr>
        <w:top w:val="none" w:sz="0" w:space="0" w:color="auto"/>
        <w:left w:val="none" w:sz="0" w:space="0" w:color="auto"/>
        <w:bottom w:val="none" w:sz="0" w:space="0" w:color="auto"/>
        <w:right w:val="none" w:sz="0" w:space="0" w:color="auto"/>
      </w:divBdr>
    </w:div>
    <w:div w:id="118686740">
      <w:bodyDiv w:val="1"/>
      <w:marLeft w:val="0"/>
      <w:marRight w:val="0"/>
      <w:marTop w:val="0"/>
      <w:marBottom w:val="0"/>
      <w:divBdr>
        <w:top w:val="none" w:sz="0" w:space="0" w:color="auto"/>
        <w:left w:val="none" w:sz="0" w:space="0" w:color="auto"/>
        <w:bottom w:val="none" w:sz="0" w:space="0" w:color="auto"/>
        <w:right w:val="none" w:sz="0" w:space="0" w:color="auto"/>
      </w:divBdr>
    </w:div>
    <w:div w:id="118687218">
      <w:bodyDiv w:val="1"/>
      <w:marLeft w:val="0"/>
      <w:marRight w:val="0"/>
      <w:marTop w:val="0"/>
      <w:marBottom w:val="0"/>
      <w:divBdr>
        <w:top w:val="none" w:sz="0" w:space="0" w:color="auto"/>
        <w:left w:val="none" w:sz="0" w:space="0" w:color="auto"/>
        <w:bottom w:val="none" w:sz="0" w:space="0" w:color="auto"/>
        <w:right w:val="none" w:sz="0" w:space="0" w:color="auto"/>
      </w:divBdr>
    </w:div>
    <w:div w:id="118688460">
      <w:bodyDiv w:val="1"/>
      <w:marLeft w:val="0"/>
      <w:marRight w:val="0"/>
      <w:marTop w:val="0"/>
      <w:marBottom w:val="0"/>
      <w:divBdr>
        <w:top w:val="none" w:sz="0" w:space="0" w:color="auto"/>
        <w:left w:val="none" w:sz="0" w:space="0" w:color="auto"/>
        <w:bottom w:val="none" w:sz="0" w:space="0" w:color="auto"/>
        <w:right w:val="none" w:sz="0" w:space="0" w:color="auto"/>
      </w:divBdr>
    </w:div>
    <w:div w:id="118689416">
      <w:bodyDiv w:val="1"/>
      <w:marLeft w:val="0"/>
      <w:marRight w:val="0"/>
      <w:marTop w:val="0"/>
      <w:marBottom w:val="0"/>
      <w:divBdr>
        <w:top w:val="none" w:sz="0" w:space="0" w:color="auto"/>
        <w:left w:val="none" w:sz="0" w:space="0" w:color="auto"/>
        <w:bottom w:val="none" w:sz="0" w:space="0" w:color="auto"/>
        <w:right w:val="none" w:sz="0" w:space="0" w:color="auto"/>
      </w:divBdr>
    </w:div>
    <w:div w:id="118691067">
      <w:bodyDiv w:val="1"/>
      <w:marLeft w:val="0"/>
      <w:marRight w:val="0"/>
      <w:marTop w:val="0"/>
      <w:marBottom w:val="0"/>
      <w:divBdr>
        <w:top w:val="none" w:sz="0" w:space="0" w:color="auto"/>
        <w:left w:val="none" w:sz="0" w:space="0" w:color="auto"/>
        <w:bottom w:val="none" w:sz="0" w:space="0" w:color="auto"/>
        <w:right w:val="none" w:sz="0" w:space="0" w:color="auto"/>
      </w:divBdr>
    </w:div>
    <w:div w:id="118691792">
      <w:bodyDiv w:val="1"/>
      <w:marLeft w:val="0"/>
      <w:marRight w:val="0"/>
      <w:marTop w:val="0"/>
      <w:marBottom w:val="0"/>
      <w:divBdr>
        <w:top w:val="none" w:sz="0" w:space="0" w:color="auto"/>
        <w:left w:val="none" w:sz="0" w:space="0" w:color="auto"/>
        <w:bottom w:val="none" w:sz="0" w:space="0" w:color="auto"/>
        <w:right w:val="none" w:sz="0" w:space="0" w:color="auto"/>
      </w:divBdr>
    </w:div>
    <w:div w:id="118695469">
      <w:bodyDiv w:val="1"/>
      <w:marLeft w:val="0"/>
      <w:marRight w:val="0"/>
      <w:marTop w:val="0"/>
      <w:marBottom w:val="0"/>
      <w:divBdr>
        <w:top w:val="none" w:sz="0" w:space="0" w:color="auto"/>
        <w:left w:val="none" w:sz="0" w:space="0" w:color="auto"/>
        <w:bottom w:val="none" w:sz="0" w:space="0" w:color="auto"/>
        <w:right w:val="none" w:sz="0" w:space="0" w:color="auto"/>
      </w:divBdr>
    </w:div>
    <w:div w:id="118765284">
      <w:bodyDiv w:val="1"/>
      <w:marLeft w:val="0"/>
      <w:marRight w:val="0"/>
      <w:marTop w:val="0"/>
      <w:marBottom w:val="0"/>
      <w:divBdr>
        <w:top w:val="none" w:sz="0" w:space="0" w:color="auto"/>
        <w:left w:val="none" w:sz="0" w:space="0" w:color="auto"/>
        <w:bottom w:val="none" w:sz="0" w:space="0" w:color="auto"/>
        <w:right w:val="none" w:sz="0" w:space="0" w:color="auto"/>
      </w:divBdr>
    </w:div>
    <w:div w:id="118766263">
      <w:bodyDiv w:val="1"/>
      <w:marLeft w:val="0"/>
      <w:marRight w:val="0"/>
      <w:marTop w:val="0"/>
      <w:marBottom w:val="0"/>
      <w:divBdr>
        <w:top w:val="none" w:sz="0" w:space="0" w:color="auto"/>
        <w:left w:val="none" w:sz="0" w:space="0" w:color="auto"/>
        <w:bottom w:val="none" w:sz="0" w:space="0" w:color="auto"/>
        <w:right w:val="none" w:sz="0" w:space="0" w:color="auto"/>
      </w:divBdr>
    </w:div>
    <w:div w:id="118767921">
      <w:bodyDiv w:val="1"/>
      <w:marLeft w:val="0"/>
      <w:marRight w:val="0"/>
      <w:marTop w:val="0"/>
      <w:marBottom w:val="0"/>
      <w:divBdr>
        <w:top w:val="none" w:sz="0" w:space="0" w:color="auto"/>
        <w:left w:val="none" w:sz="0" w:space="0" w:color="auto"/>
        <w:bottom w:val="none" w:sz="0" w:space="0" w:color="auto"/>
        <w:right w:val="none" w:sz="0" w:space="0" w:color="auto"/>
      </w:divBdr>
    </w:div>
    <w:div w:id="118769607">
      <w:bodyDiv w:val="1"/>
      <w:marLeft w:val="0"/>
      <w:marRight w:val="0"/>
      <w:marTop w:val="0"/>
      <w:marBottom w:val="0"/>
      <w:divBdr>
        <w:top w:val="none" w:sz="0" w:space="0" w:color="auto"/>
        <w:left w:val="none" w:sz="0" w:space="0" w:color="auto"/>
        <w:bottom w:val="none" w:sz="0" w:space="0" w:color="auto"/>
        <w:right w:val="none" w:sz="0" w:space="0" w:color="auto"/>
      </w:divBdr>
    </w:div>
    <w:div w:id="118837720">
      <w:bodyDiv w:val="1"/>
      <w:marLeft w:val="0"/>
      <w:marRight w:val="0"/>
      <w:marTop w:val="0"/>
      <w:marBottom w:val="0"/>
      <w:divBdr>
        <w:top w:val="none" w:sz="0" w:space="0" w:color="auto"/>
        <w:left w:val="none" w:sz="0" w:space="0" w:color="auto"/>
        <w:bottom w:val="none" w:sz="0" w:space="0" w:color="auto"/>
        <w:right w:val="none" w:sz="0" w:space="0" w:color="auto"/>
      </w:divBdr>
    </w:div>
    <w:div w:id="118839746">
      <w:bodyDiv w:val="1"/>
      <w:marLeft w:val="0"/>
      <w:marRight w:val="0"/>
      <w:marTop w:val="0"/>
      <w:marBottom w:val="0"/>
      <w:divBdr>
        <w:top w:val="none" w:sz="0" w:space="0" w:color="auto"/>
        <w:left w:val="none" w:sz="0" w:space="0" w:color="auto"/>
        <w:bottom w:val="none" w:sz="0" w:space="0" w:color="auto"/>
        <w:right w:val="none" w:sz="0" w:space="0" w:color="auto"/>
      </w:divBdr>
    </w:div>
    <w:div w:id="118841396">
      <w:bodyDiv w:val="1"/>
      <w:marLeft w:val="0"/>
      <w:marRight w:val="0"/>
      <w:marTop w:val="0"/>
      <w:marBottom w:val="0"/>
      <w:divBdr>
        <w:top w:val="none" w:sz="0" w:space="0" w:color="auto"/>
        <w:left w:val="none" w:sz="0" w:space="0" w:color="auto"/>
        <w:bottom w:val="none" w:sz="0" w:space="0" w:color="auto"/>
        <w:right w:val="none" w:sz="0" w:space="0" w:color="auto"/>
      </w:divBdr>
    </w:div>
    <w:div w:id="118844843">
      <w:bodyDiv w:val="1"/>
      <w:marLeft w:val="0"/>
      <w:marRight w:val="0"/>
      <w:marTop w:val="0"/>
      <w:marBottom w:val="0"/>
      <w:divBdr>
        <w:top w:val="none" w:sz="0" w:space="0" w:color="auto"/>
        <w:left w:val="none" w:sz="0" w:space="0" w:color="auto"/>
        <w:bottom w:val="none" w:sz="0" w:space="0" w:color="auto"/>
        <w:right w:val="none" w:sz="0" w:space="0" w:color="auto"/>
      </w:divBdr>
    </w:div>
    <w:div w:id="118884907">
      <w:bodyDiv w:val="1"/>
      <w:marLeft w:val="0"/>
      <w:marRight w:val="0"/>
      <w:marTop w:val="0"/>
      <w:marBottom w:val="0"/>
      <w:divBdr>
        <w:top w:val="none" w:sz="0" w:space="0" w:color="auto"/>
        <w:left w:val="none" w:sz="0" w:space="0" w:color="auto"/>
        <w:bottom w:val="none" w:sz="0" w:space="0" w:color="auto"/>
        <w:right w:val="none" w:sz="0" w:space="0" w:color="auto"/>
      </w:divBdr>
    </w:div>
    <w:div w:id="118914811">
      <w:bodyDiv w:val="1"/>
      <w:marLeft w:val="0"/>
      <w:marRight w:val="0"/>
      <w:marTop w:val="0"/>
      <w:marBottom w:val="0"/>
      <w:divBdr>
        <w:top w:val="none" w:sz="0" w:space="0" w:color="auto"/>
        <w:left w:val="none" w:sz="0" w:space="0" w:color="auto"/>
        <w:bottom w:val="none" w:sz="0" w:space="0" w:color="auto"/>
        <w:right w:val="none" w:sz="0" w:space="0" w:color="auto"/>
      </w:divBdr>
    </w:div>
    <w:div w:id="118957010">
      <w:bodyDiv w:val="1"/>
      <w:marLeft w:val="0"/>
      <w:marRight w:val="0"/>
      <w:marTop w:val="0"/>
      <w:marBottom w:val="0"/>
      <w:divBdr>
        <w:top w:val="none" w:sz="0" w:space="0" w:color="auto"/>
        <w:left w:val="none" w:sz="0" w:space="0" w:color="auto"/>
        <w:bottom w:val="none" w:sz="0" w:space="0" w:color="auto"/>
        <w:right w:val="none" w:sz="0" w:space="0" w:color="auto"/>
      </w:divBdr>
    </w:div>
    <w:div w:id="118959735">
      <w:bodyDiv w:val="1"/>
      <w:marLeft w:val="0"/>
      <w:marRight w:val="0"/>
      <w:marTop w:val="0"/>
      <w:marBottom w:val="0"/>
      <w:divBdr>
        <w:top w:val="none" w:sz="0" w:space="0" w:color="auto"/>
        <w:left w:val="none" w:sz="0" w:space="0" w:color="auto"/>
        <w:bottom w:val="none" w:sz="0" w:space="0" w:color="auto"/>
        <w:right w:val="none" w:sz="0" w:space="0" w:color="auto"/>
      </w:divBdr>
    </w:div>
    <w:div w:id="118960261">
      <w:bodyDiv w:val="1"/>
      <w:marLeft w:val="0"/>
      <w:marRight w:val="0"/>
      <w:marTop w:val="0"/>
      <w:marBottom w:val="0"/>
      <w:divBdr>
        <w:top w:val="none" w:sz="0" w:space="0" w:color="auto"/>
        <w:left w:val="none" w:sz="0" w:space="0" w:color="auto"/>
        <w:bottom w:val="none" w:sz="0" w:space="0" w:color="auto"/>
        <w:right w:val="none" w:sz="0" w:space="0" w:color="auto"/>
      </w:divBdr>
    </w:div>
    <w:div w:id="118960621">
      <w:bodyDiv w:val="1"/>
      <w:marLeft w:val="0"/>
      <w:marRight w:val="0"/>
      <w:marTop w:val="0"/>
      <w:marBottom w:val="0"/>
      <w:divBdr>
        <w:top w:val="none" w:sz="0" w:space="0" w:color="auto"/>
        <w:left w:val="none" w:sz="0" w:space="0" w:color="auto"/>
        <w:bottom w:val="none" w:sz="0" w:space="0" w:color="auto"/>
        <w:right w:val="none" w:sz="0" w:space="0" w:color="auto"/>
      </w:divBdr>
    </w:div>
    <w:div w:id="119036322">
      <w:bodyDiv w:val="1"/>
      <w:marLeft w:val="0"/>
      <w:marRight w:val="0"/>
      <w:marTop w:val="0"/>
      <w:marBottom w:val="0"/>
      <w:divBdr>
        <w:top w:val="none" w:sz="0" w:space="0" w:color="auto"/>
        <w:left w:val="none" w:sz="0" w:space="0" w:color="auto"/>
        <w:bottom w:val="none" w:sz="0" w:space="0" w:color="auto"/>
        <w:right w:val="none" w:sz="0" w:space="0" w:color="auto"/>
      </w:divBdr>
    </w:div>
    <w:div w:id="119037808">
      <w:bodyDiv w:val="1"/>
      <w:marLeft w:val="0"/>
      <w:marRight w:val="0"/>
      <w:marTop w:val="0"/>
      <w:marBottom w:val="0"/>
      <w:divBdr>
        <w:top w:val="none" w:sz="0" w:space="0" w:color="auto"/>
        <w:left w:val="none" w:sz="0" w:space="0" w:color="auto"/>
        <w:bottom w:val="none" w:sz="0" w:space="0" w:color="auto"/>
        <w:right w:val="none" w:sz="0" w:space="0" w:color="auto"/>
      </w:divBdr>
    </w:div>
    <w:div w:id="119039756">
      <w:bodyDiv w:val="1"/>
      <w:marLeft w:val="0"/>
      <w:marRight w:val="0"/>
      <w:marTop w:val="0"/>
      <w:marBottom w:val="0"/>
      <w:divBdr>
        <w:top w:val="none" w:sz="0" w:space="0" w:color="auto"/>
        <w:left w:val="none" w:sz="0" w:space="0" w:color="auto"/>
        <w:bottom w:val="none" w:sz="0" w:space="0" w:color="auto"/>
        <w:right w:val="none" w:sz="0" w:space="0" w:color="auto"/>
      </w:divBdr>
    </w:div>
    <w:div w:id="119081494">
      <w:bodyDiv w:val="1"/>
      <w:marLeft w:val="0"/>
      <w:marRight w:val="0"/>
      <w:marTop w:val="0"/>
      <w:marBottom w:val="0"/>
      <w:divBdr>
        <w:top w:val="none" w:sz="0" w:space="0" w:color="auto"/>
        <w:left w:val="none" w:sz="0" w:space="0" w:color="auto"/>
        <w:bottom w:val="none" w:sz="0" w:space="0" w:color="auto"/>
        <w:right w:val="none" w:sz="0" w:space="0" w:color="auto"/>
      </w:divBdr>
    </w:div>
    <w:div w:id="119106768">
      <w:bodyDiv w:val="1"/>
      <w:marLeft w:val="0"/>
      <w:marRight w:val="0"/>
      <w:marTop w:val="0"/>
      <w:marBottom w:val="0"/>
      <w:divBdr>
        <w:top w:val="none" w:sz="0" w:space="0" w:color="auto"/>
        <w:left w:val="none" w:sz="0" w:space="0" w:color="auto"/>
        <w:bottom w:val="none" w:sz="0" w:space="0" w:color="auto"/>
        <w:right w:val="none" w:sz="0" w:space="0" w:color="auto"/>
      </w:divBdr>
    </w:div>
    <w:div w:id="119150769">
      <w:bodyDiv w:val="1"/>
      <w:marLeft w:val="0"/>
      <w:marRight w:val="0"/>
      <w:marTop w:val="0"/>
      <w:marBottom w:val="0"/>
      <w:divBdr>
        <w:top w:val="none" w:sz="0" w:space="0" w:color="auto"/>
        <w:left w:val="none" w:sz="0" w:space="0" w:color="auto"/>
        <w:bottom w:val="none" w:sz="0" w:space="0" w:color="auto"/>
        <w:right w:val="none" w:sz="0" w:space="0" w:color="auto"/>
      </w:divBdr>
    </w:div>
    <w:div w:id="119152222">
      <w:bodyDiv w:val="1"/>
      <w:marLeft w:val="0"/>
      <w:marRight w:val="0"/>
      <w:marTop w:val="0"/>
      <w:marBottom w:val="0"/>
      <w:divBdr>
        <w:top w:val="none" w:sz="0" w:space="0" w:color="auto"/>
        <w:left w:val="none" w:sz="0" w:space="0" w:color="auto"/>
        <w:bottom w:val="none" w:sz="0" w:space="0" w:color="auto"/>
        <w:right w:val="none" w:sz="0" w:space="0" w:color="auto"/>
      </w:divBdr>
    </w:div>
    <w:div w:id="119152476">
      <w:bodyDiv w:val="1"/>
      <w:marLeft w:val="0"/>
      <w:marRight w:val="0"/>
      <w:marTop w:val="0"/>
      <w:marBottom w:val="0"/>
      <w:divBdr>
        <w:top w:val="none" w:sz="0" w:space="0" w:color="auto"/>
        <w:left w:val="none" w:sz="0" w:space="0" w:color="auto"/>
        <w:bottom w:val="none" w:sz="0" w:space="0" w:color="auto"/>
        <w:right w:val="none" w:sz="0" w:space="0" w:color="auto"/>
      </w:divBdr>
    </w:div>
    <w:div w:id="119153039">
      <w:bodyDiv w:val="1"/>
      <w:marLeft w:val="0"/>
      <w:marRight w:val="0"/>
      <w:marTop w:val="0"/>
      <w:marBottom w:val="0"/>
      <w:divBdr>
        <w:top w:val="none" w:sz="0" w:space="0" w:color="auto"/>
        <w:left w:val="none" w:sz="0" w:space="0" w:color="auto"/>
        <w:bottom w:val="none" w:sz="0" w:space="0" w:color="auto"/>
        <w:right w:val="none" w:sz="0" w:space="0" w:color="auto"/>
      </w:divBdr>
    </w:div>
    <w:div w:id="119157710">
      <w:bodyDiv w:val="1"/>
      <w:marLeft w:val="0"/>
      <w:marRight w:val="0"/>
      <w:marTop w:val="0"/>
      <w:marBottom w:val="0"/>
      <w:divBdr>
        <w:top w:val="none" w:sz="0" w:space="0" w:color="auto"/>
        <w:left w:val="none" w:sz="0" w:space="0" w:color="auto"/>
        <w:bottom w:val="none" w:sz="0" w:space="0" w:color="auto"/>
        <w:right w:val="none" w:sz="0" w:space="0" w:color="auto"/>
      </w:divBdr>
    </w:div>
    <w:div w:id="119228017">
      <w:bodyDiv w:val="1"/>
      <w:marLeft w:val="0"/>
      <w:marRight w:val="0"/>
      <w:marTop w:val="0"/>
      <w:marBottom w:val="0"/>
      <w:divBdr>
        <w:top w:val="none" w:sz="0" w:space="0" w:color="auto"/>
        <w:left w:val="none" w:sz="0" w:space="0" w:color="auto"/>
        <w:bottom w:val="none" w:sz="0" w:space="0" w:color="auto"/>
        <w:right w:val="none" w:sz="0" w:space="0" w:color="auto"/>
      </w:divBdr>
    </w:div>
    <w:div w:id="119229412">
      <w:bodyDiv w:val="1"/>
      <w:marLeft w:val="0"/>
      <w:marRight w:val="0"/>
      <w:marTop w:val="0"/>
      <w:marBottom w:val="0"/>
      <w:divBdr>
        <w:top w:val="none" w:sz="0" w:space="0" w:color="auto"/>
        <w:left w:val="none" w:sz="0" w:space="0" w:color="auto"/>
        <w:bottom w:val="none" w:sz="0" w:space="0" w:color="auto"/>
        <w:right w:val="none" w:sz="0" w:space="0" w:color="auto"/>
      </w:divBdr>
    </w:div>
    <w:div w:id="119230682">
      <w:bodyDiv w:val="1"/>
      <w:marLeft w:val="0"/>
      <w:marRight w:val="0"/>
      <w:marTop w:val="0"/>
      <w:marBottom w:val="0"/>
      <w:divBdr>
        <w:top w:val="none" w:sz="0" w:space="0" w:color="auto"/>
        <w:left w:val="none" w:sz="0" w:space="0" w:color="auto"/>
        <w:bottom w:val="none" w:sz="0" w:space="0" w:color="auto"/>
        <w:right w:val="none" w:sz="0" w:space="0" w:color="auto"/>
      </w:divBdr>
    </w:div>
    <w:div w:id="119232310">
      <w:bodyDiv w:val="1"/>
      <w:marLeft w:val="0"/>
      <w:marRight w:val="0"/>
      <w:marTop w:val="0"/>
      <w:marBottom w:val="0"/>
      <w:divBdr>
        <w:top w:val="none" w:sz="0" w:space="0" w:color="auto"/>
        <w:left w:val="none" w:sz="0" w:space="0" w:color="auto"/>
        <w:bottom w:val="none" w:sz="0" w:space="0" w:color="auto"/>
        <w:right w:val="none" w:sz="0" w:space="0" w:color="auto"/>
      </w:divBdr>
    </w:div>
    <w:div w:id="119275608">
      <w:bodyDiv w:val="1"/>
      <w:marLeft w:val="0"/>
      <w:marRight w:val="0"/>
      <w:marTop w:val="0"/>
      <w:marBottom w:val="0"/>
      <w:divBdr>
        <w:top w:val="none" w:sz="0" w:space="0" w:color="auto"/>
        <w:left w:val="none" w:sz="0" w:space="0" w:color="auto"/>
        <w:bottom w:val="none" w:sz="0" w:space="0" w:color="auto"/>
        <w:right w:val="none" w:sz="0" w:space="0" w:color="auto"/>
      </w:divBdr>
    </w:div>
    <w:div w:id="119304265">
      <w:bodyDiv w:val="1"/>
      <w:marLeft w:val="0"/>
      <w:marRight w:val="0"/>
      <w:marTop w:val="0"/>
      <w:marBottom w:val="0"/>
      <w:divBdr>
        <w:top w:val="none" w:sz="0" w:space="0" w:color="auto"/>
        <w:left w:val="none" w:sz="0" w:space="0" w:color="auto"/>
        <w:bottom w:val="none" w:sz="0" w:space="0" w:color="auto"/>
        <w:right w:val="none" w:sz="0" w:space="0" w:color="auto"/>
      </w:divBdr>
    </w:div>
    <w:div w:id="119304925">
      <w:bodyDiv w:val="1"/>
      <w:marLeft w:val="0"/>
      <w:marRight w:val="0"/>
      <w:marTop w:val="0"/>
      <w:marBottom w:val="0"/>
      <w:divBdr>
        <w:top w:val="none" w:sz="0" w:space="0" w:color="auto"/>
        <w:left w:val="none" w:sz="0" w:space="0" w:color="auto"/>
        <w:bottom w:val="none" w:sz="0" w:space="0" w:color="auto"/>
        <w:right w:val="none" w:sz="0" w:space="0" w:color="auto"/>
      </w:divBdr>
    </w:div>
    <w:div w:id="119341624">
      <w:bodyDiv w:val="1"/>
      <w:marLeft w:val="0"/>
      <w:marRight w:val="0"/>
      <w:marTop w:val="0"/>
      <w:marBottom w:val="0"/>
      <w:divBdr>
        <w:top w:val="none" w:sz="0" w:space="0" w:color="auto"/>
        <w:left w:val="none" w:sz="0" w:space="0" w:color="auto"/>
        <w:bottom w:val="none" w:sz="0" w:space="0" w:color="auto"/>
        <w:right w:val="none" w:sz="0" w:space="0" w:color="auto"/>
      </w:divBdr>
    </w:div>
    <w:div w:id="119342620">
      <w:bodyDiv w:val="1"/>
      <w:marLeft w:val="0"/>
      <w:marRight w:val="0"/>
      <w:marTop w:val="0"/>
      <w:marBottom w:val="0"/>
      <w:divBdr>
        <w:top w:val="none" w:sz="0" w:space="0" w:color="auto"/>
        <w:left w:val="none" w:sz="0" w:space="0" w:color="auto"/>
        <w:bottom w:val="none" w:sz="0" w:space="0" w:color="auto"/>
        <w:right w:val="none" w:sz="0" w:space="0" w:color="auto"/>
      </w:divBdr>
    </w:div>
    <w:div w:id="119343697">
      <w:bodyDiv w:val="1"/>
      <w:marLeft w:val="0"/>
      <w:marRight w:val="0"/>
      <w:marTop w:val="0"/>
      <w:marBottom w:val="0"/>
      <w:divBdr>
        <w:top w:val="none" w:sz="0" w:space="0" w:color="auto"/>
        <w:left w:val="none" w:sz="0" w:space="0" w:color="auto"/>
        <w:bottom w:val="none" w:sz="0" w:space="0" w:color="auto"/>
        <w:right w:val="none" w:sz="0" w:space="0" w:color="auto"/>
      </w:divBdr>
    </w:div>
    <w:div w:id="119417002">
      <w:bodyDiv w:val="1"/>
      <w:marLeft w:val="0"/>
      <w:marRight w:val="0"/>
      <w:marTop w:val="0"/>
      <w:marBottom w:val="0"/>
      <w:divBdr>
        <w:top w:val="none" w:sz="0" w:space="0" w:color="auto"/>
        <w:left w:val="none" w:sz="0" w:space="0" w:color="auto"/>
        <w:bottom w:val="none" w:sz="0" w:space="0" w:color="auto"/>
        <w:right w:val="none" w:sz="0" w:space="0" w:color="auto"/>
      </w:divBdr>
    </w:div>
    <w:div w:id="119419885">
      <w:bodyDiv w:val="1"/>
      <w:marLeft w:val="0"/>
      <w:marRight w:val="0"/>
      <w:marTop w:val="0"/>
      <w:marBottom w:val="0"/>
      <w:divBdr>
        <w:top w:val="none" w:sz="0" w:space="0" w:color="auto"/>
        <w:left w:val="none" w:sz="0" w:space="0" w:color="auto"/>
        <w:bottom w:val="none" w:sz="0" w:space="0" w:color="auto"/>
        <w:right w:val="none" w:sz="0" w:space="0" w:color="auto"/>
      </w:divBdr>
    </w:div>
    <w:div w:id="119493063">
      <w:bodyDiv w:val="1"/>
      <w:marLeft w:val="0"/>
      <w:marRight w:val="0"/>
      <w:marTop w:val="0"/>
      <w:marBottom w:val="0"/>
      <w:divBdr>
        <w:top w:val="none" w:sz="0" w:space="0" w:color="auto"/>
        <w:left w:val="none" w:sz="0" w:space="0" w:color="auto"/>
        <w:bottom w:val="none" w:sz="0" w:space="0" w:color="auto"/>
        <w:right w:val="none" w:sz="0" w:space="0" w:color="auto"/>
      </w:divBdr>
    </w:div>
    <w:div w:id="119497061">
      <w:bodyDiv w:val="1"/>
      <w:marLeft w:val="0"/>
      <w:marRight w:val="0"/>
      <w:marTop w:val="0"/>
      <w:marBottom w:val="0"/>
      <w:divBdr>
        <w:top w:val="none" w:sz="0" w:space="0" w:color="auto"/>
        <w:left w:val="none" w:sz="0" w:space="0" w:color="auto"/>
        <w:bottom w:val="none" w:sz="0" w:space="0" w:color="auto"/>
        <w:right w:val="none" w:sz="0" w:space="0" w:color="auto"/>
      </w:divBdr>
    </w:div>
    <w:div w:id="119498305">
      <w:bodyDiv w:val="1"/>
      <w:marLeft w:val="0"/>
      <w:marRight w:val="0"/>
      <w:marTop w:val="0"/>
      <w:marBottom w:val="0"/>
      <w:divBdr>
        <w:top w:val="none" w:sz="0" w:space="0" w:color="auto"/>
        <w:left w:val="none" w:sz="0" w:space="0" w:color="auto"/>
        <w:bottom w:val="none" w:sz="0" w:space="0" w:color="auto"/>
        <w:right w:val="none" w:sz="0" w:space="0" w:color="auto"/>
      </w:divBdr>
    </w:div>
    <w:div w:id="119500600">
      <w:bodyDiv w:val="1"/>
      <w:marLeft w:val="0"/>
      <w:marRight w:val="0"/>
      <w:marTop w:val="0"/>
      <w:marBottom w:val="0"/>
      <w:divBdr>
        <w:top w:val="none" w:sz="0" w:space="0" w:color="auto"/>
        <w:left w:val="none" w:sz="0" w:space="0" w:color="auto"/>
        <w:bottom w:val="none" w:sz="0" w:space="0" w:color="auto"/>
        <w:right w:val="none" w:sz="0" w:space="0" w:color="auto"/>
      </w:divBdr>
    </w:div>
    <w:div w:id="119501509">
      <w:bodyDiv w:val="1"/>
      <w:marLeft w:val="0"/>
      <w:marRight w:val="0"/>
      <w:marTop w:val="0"/>
      <w:marBottom w:val="0"/>
      <w:divBdr>
        <w:top w:val="none" w:sz="0" w:space="0" w:color="auto"/>
        <w:left w:val="none" w:sz="0" w:space="0" w:color="auto"/>
        <w:bottom w:val="none" w:sz="0" w:space="0" w:color="auto"/>
        <w:right w:val="none" w:sz="0" w:space="0" w:color="auto"/>
      </w:divBdr>
    </w:div>
    <w:div w:id="119539274">
      <w:bodyDiv w:val="1"/>
      <w:marLeft w:val="0"/>
      <w:marRight w:val="0"/>
      <w:marTop w:val="0"/>
      <w:marBottom w:val="0"/>
      <w:divBdr>
        <w:top w:val="none" w:sz="0" w:space="0" w:color="auto"/>
        <w:left w:val="none" w:sz="0" w:space="0" w:color="auto"/>
        <w:bottom w:val="none" w:sz="0" w:space="0" w:color="auto"/>
        <w:right w:val="none" w:sz="0" w:space="0" w:color="auto"/>
      </w:divBdr>
    </w:div>
    <w:div w:id="119539328">
      <w:bodyDiv w:val="1"/>
      <w:marLeft w:val="0"/>
      <w:marRight w:val="0"/>
      <w:marTop w:val="0"/>
      <w:marBottom w:val="0"/>
      <w:divBdr>
        <w:top w:val="none" w:sz="0" w:space="0" w:color="auto"/>
        <w:left w:val="none" w:sz="0" w:space="0" w:color="auto"/>
        <w:bottom w:val="none" w:sz="0" w:space="0" w:color="auto"/>
        <w:right w:val="none" w:sz="0" w:space="0" w:color="auto"/>
      </w:divBdr>
    </w:div>
    <w:div w:id="119611972">
      <w:bodyDiv w:val="1"/>
      <w:marLeft w:val="0"/>
      <w:marRight w:val="0"/>
      <w:marTop w:val="0"/>
      <w:marBottom w:val="0"/>
      <w:divBdr>
        <w:top w:val="none" w:sz="0" w:space="0" w:color="auto"/>
        <w:left w:val="none" w:sz="0" w:space="0" w:color="auto"/>
        <w:bottom w:val="none" w:sz="0" w:space="0" w:color="auto"/>
        <w:right w:val="none" w:sz="0" w:space="0" w:color="auto"/>
      </w:divBdr>
    </w:div>
    <w:div w:id="119686070">
      <w:bodyDiv w:val="1"/>
      <w:marLeft w:val="0"/>
      <w:marRight w:val="0"/>
      <w:marTop w:val="0"/>
      <w:marBottom w:val="0"/>
      <w:divBdr>
        <w:top w:val="none" w:sz="0" w:space="0" w:color="auto"/>
        <w:left w:val="none" w:sz="0" w:space="0" w:color="auto"/>
        <w:bottom w:val="none" w:sz="0" w:space="0" w:color="auto"/>
        <w:right w:val="none" w:sz="0" w:space="0" w:color="auto"/>
      </w:divBdr>
    </w:div>
    <w:div w:id="119687041">
      <w:bodyDiv w:val="1"/>
      <w:marLeft w:val="0"/>
      <w:marRight w:val="0"/>
      <w:marTop w:val="0"/>
      <w:marBottom w:val="0"/>
      <w:divBdr>
        <w:top w:val="none" w:sz="0" w:space="0" w:color="auto"/>
        <w:left w:val="none" w:sz="0" w:space="0" w:color="auto"/>
        <w:bottom w:val="none" w:sz="0" w:space="0" w:color="auto"/>
        <w:right w:val="none" w:sz="0" w:space="0" w:color="auto"/>
      </w:divBdr>
    </w:div>
    <w:div w:id="119687669">
      <w:bodyDiv w:val="1"/>
      <w:marLeft w:val="0"/>
      <w:marRight w:val="0"/>
      <w:marTop w:val="0"/>
      <w:marBottom w:val="0"/>
      <w:divBdr>
        <w:top w:val="none" w:sz="0" w:space="0" w:color="auto"/>
        <w:left w:val="none" w:sz="0" w:space="0" w:color="auto"/>
        <w:bottom w:val="none" w:sz="0" w:space="0" w:color="auto"/>
        <w:right w:val="none" w:sz="0" w:space="0" w:color="auto"/>
      </w:divBdr>
    </w:div>
    <w:div w:id="119688557">
      <w:bodyDiv w:val="1"/>
      <w:marLeft w:val="0"/>
      <w:marRight w:val="0"/>
      <w:marTop w:val="0"/>
      <w:marBottom w:val="0"/>
      <w:divBdr>
        <w:top w:val="none" w:sz="0" w:space="0" w:color="auto"/>
        <w:left w:val="none" w:sz="0" w:space="0" w:color="auto"/>
        <w:bottom w:val="none" w:sz="0" w:space="0" w:color="auto"/>
        <w:right w:val="none" w:sz="0" w:space="0" w:color="auto"/>
      </w:divBdr>
    </w:div>
    <w:div w:id="119692146">
      <w:bodyDiv w:val="1"/>
      <w:marLeft w:val="0"/>
      <w:marRight w:val="0"/>
      <w:marTop w:val="0"/>
      <w:marBottom w:val="0"/>
      <w:divBdr>
        <w:top w:val="none" w:sz="0" w:space="0" w:color="auto"/>
        <w:left w:val="none" w:sz="0" w:space="0" w:color="auto"/>
        <w:bottom w:val="none" w:sz="0" w:space="0" w:color="auto"/>
        <w:right w:val="none" w:sz="0" w:space="0" w:color="auto"/>
      </w:divBdr>
    </w:div>
    <w:div w:id="119692898">
      <w:bodyDiv w:val="1"/>
      <w:marLeft w:val="0"/>
      <w:marRight w:val="0"/>
      <w:marTop w:val="0"/>
      <w:marBottom w:val="0"/>
      <w:divBdr>
        <w:top w:val="none" w:sz="0" w:space="0" w:color="auto"/>
        <w:left w:val="none" w:sz="0" w:space="0" w:color="auto"/>
        <w:bottom w:val="none" w:sz="0" w:space="0" w:color="auto"/>
        <w:right w:val="none" w:sz="0" w:space="0" w:color="auto"/>
      </w:divBdr>
    </w:div>
    <w:div w:id="119692990">
      <w:bodyDiv w:val="1"/>
      <w:marLeft w:val="0"/>
      <w:marRight w:val="0"/>
      <w:marTop w:val="0"/>
      <w:marBottom w:val="0"/>
      <w:divBdr>
        <w:top w:val="none" w:sz="0" w:space="0" w:color="auto"/>
        <w:left w:val="none" w:sz="0" w:space="0" w:color="auto"/>
        <w:bottom w:val="none" w:sz="0" w:space="0" w:color="auto"/>
        <w:right w:val="none" w:sz="0" w:space="0" w:color="auto"/>
      </w:divBdr>
    </w:div>
    <w:div w:id="119735116">
      <w:bodyDiv w:val="1"/>
      <w:marLeft w:val="0"/>
      <w:marRight w:val="0"/>
      <w:marTop w:val="0"/>
      <w:marBottom w:val="0"/>
      <w:divBdr>
        <w:top w:val="none" w:sz="0" w:space="0" w:color="auto"/>
        <w:left w:val="none" w:sz="0" w:space="0" w:color="auto"/>
        <w:bottom w:val="none" w:sz="0" w:space="0" w:color="auto"/>
        <w:right w:val="none" w:sz="0" w:space="0" w:color="auto"/>
      </w:divBdr>
    </w:div>
    <w:div w:id="119736773">
      <w:bodyDiv w:val="1"/>
      <w:marLeft w:val="0"/>
      <w:marRight w:val="0"/>
      <w:marTop w:val="0"/>
      <w:marBottom w:val="0"/>
      <w:divBdr>
        <w:top w:val="none" w:sz="0" w:space="0" w:color="auto"/>
        <w:left w:val="none" w:sz="0" w:space="0" w:color="auto"/>
        <w:bottom w:val="none" w:sz="0" w:space="0" w:color="auto"/>
        <w:right w:val="none" w:sz="0" w:space="0" w:color="auto"/>
      </w:divBdr>
    </w:div>
    <w:div w:id="119806067">
      <w:bodyDiv w:val="1"/>
      <w:marLeft w:val="0"/>
      <w:marRight w:val="0"/>
      <w:marTop w:val="0"/>
      <w:marBottom w:val="0"/>
      <w:divBdr>
        <w:top w:val="none" w:sz="0" w:space="0" w:color="auto"/>
        <w:left w:val="none" w:sz="0" w:space="0" w:color="auto"/>
        <w:bottom w:val="none" w:sz="0" w:space="0" w:color="auto"/>
        <w:right w:val="none" w:sz="0" w:space="0" w:color="auto"/>
      </w:divBdr>
    </w:div>
    <w:div w:id="119807199">
      <w:bodyDiv w:val="1"/>
      <w:marLeft w:val="0"/>
      <w:marRight w:val="0"/>
      <w:marTop w:val="0"/>
      <w:marBottom w:val="0"/>
      <w:divBdr>
        <w:top w:val="none" w:sz="0" w:space="0" w:color="auto"/>
        <w:left w:val="none" w:sz="0" w:space="0" w:color="auto"/>
        <w:bottom w:val="none" w:sz="0" w:space="0" w:color="auto"/>
        <w:right w:val="none" w:sz="0" w:space="0" w:color="auto"/>
      </w:divBdr>
    </w:div>
    <w:div w:id="119812345">
      <w:bodyDiv w:val="1"/>
      <w:marLeft w:val="0"/>
      <w:marRight w:val="0"/>
      <w:marTop w:val="0"/>
      <w:marBottom w:val="0"/>
      <w:divBdr>
        <w:top w:val="none" w:sz="0" w:space="0" w:color="auto"/>
        <w:left w:val="none" w:sz="0" w:space="0" w:color="auto"/>
        <w:bottom w:val="none" w:sz="0" w:space="0" w:color="auto"/>
        <w:right w:val="none" w:sz="0" w:space="0" w:color="auto"/>
      </w:divBdr>
    </w:div>
    <w:div w:id="119812524">
      <w:bodyDiv w:val="1"/>
      <w:marLeft w:val="0"/>
      <w:marRight w:val="0"/>
      <w:marTop w:val="0"/>
      <w:marBottom w:val="0"/>
      <w:divBdr>
        <w:top w:val="none" w:sz="0" w:space="0" w:color="auto"/>
        <w:left w:val="none" w:sz="0" w:space="0" w:color="auto"/>
        <w:bottom w:val="none" w:sz="0" w:space="0" w:color="auto"/>
        <w:right w:val="none" w:sz="0" w:space="0" w:color="auto"/>
      </w:divBdr>
    </w:div>
    <w:div w:id="119878743">
      <w:bodyDiv w:val="1"/>
      <w:marLeft w:val="0"/>
      <w:marRight w:val="0"/>
      <w:marTop w:val="0"/>
      <w:marBottom w:val="0"/>
      <w:divBdr>
        <w:top w:val="none" w:sz="0" w:space="0" w:color="auto"/>
        <w:left w:val="none" w:sz="0" w:space="0" w:color="auto"/>
        <w:bottom w:val="none" w:sz="0" w:space="0" w:color="auto"/>
        <w:right w:val="none" w:sz="0" w:space="0" w:color="auto"/>
      </w:divBdr>
    </w:div>
    <w:div w:id="119881000">
      <w:bodyDiv w:val="1"/>
      <w:marLeft w:val="0"/>
      <w:marRight w:val="0"/>
      <w:marTop w:val="0"/>
      <w:marBottom w:val="0"/>
      <w:divBdr>
        <w:top w:val="none" w:sz="0" w:space="0" w:color="auto"/>
        <w:left w:val="none" w:sz="0" w:space="0" w:color="auto"/>
        <w:bottom w:val="none" w:sz="0" w:space="0" w:color="auto"/>
        <w:right w:val="none" w:sz="0" w:space="0" w:color="auto"/>
      </w:divBdr>
    </w:div>
    <w:div w:id="119885585">
      <w:bodyDiv w:val="1"/>
      <w:marLeft w:val="0"/>
      <w:marRight w:val="0"/>
      <w:marTop w:val="0"/>
      <w:marBottom w:val="0"/>
      <w:divBdr>
        <w:top w:val="none" w:sz="0" w:space="0" w:color="auto"/>
        <w:left w:val="none" w:sz="0" w:space="0" w:color="auto"/>
        <w:bottom w:val="none" w:sz="0" w:space="0" w:color="auto"/>
        <w:right w:val="none" w:sz="0" w:space="0" w:color="auto"/>
      </w:divBdr>
    </w:div>
    <w:div w:id="119885932">
      <w:bodyDiv w:val="1"/>
      <w:marLeft w:val="0"/>
      <w:marRight w:val="0"/>
      <w:marTop w:val="0"/>
      <w:marBottom w:val="0"/>
      <w:divBdr>
        <w:top w:val="none" w:sz="0" w:space="0" w:color="auto"/>
        <w:left w:val="none" w:sz="0" w:space="0" w:color="auto"/>
        <w:bottom w:val="none" w:sz="0" w:space="0" w:color="auto"/>
        <w:right w:val="none" w:sz="0" w:space="0" w:color="auto"/>
      </w:divBdr>
    </w:div>
    <w:div w:id="119886579">
      <w:bodyDiv w:val="1"/>
      <w:marLeft w:val="0"/>
      <w:marRight w:val="0"/>
      <w:marTop w:val="0"/>
      <w:marBottom w:val="0"/>
      <w:divBdr>
        <w:top w:val="none" w:sz="0" w:space="0" w:color="auto"/>
        <w:left w:val="none" w:sz="0" w:space="0" w:color="auto"/>
        <w:bottom w:val="none" w:sz="0" w:space="0" w:color="auto"/>
        <w:right w:val="none" w:sz="0" w:space="0" w:color="auto"/>
      </w:divBdr>
    </w:div>
    <w:div w:id="119887081">
      <w:bodyDiv w:val="1"/>
      <w:marLeft w:val="0"/>
      <w:marRight w:val="0"/>
      <w:marTop w:val="0"/>
      <w:marBottom w:val="0"/>
      <w:divBdr>
        <w:top w:val="none" w:sz="0" w:space="0" w:color="auto"/>
        <w:left w:val="none" w:sz="0" w:space="0" w:color="auto"/>
        <w:bottom w:val="none" w:sz="0" w:space="0" w:color="auto"/>
        <w:right w:val="none" w:sz="0" w:space="0" w:color="auto"/>
      </w:divBdr>
    </w:div>
    <w:div w:id="119954863">
      <w:bodyDiv w:val="1"/>
      <w:marLeft w:val="0"/>
      <w:marRight w:val="0"/>
      <w:marTop w:val="0"/>
      <w:marBottom w:val="0"/>
      <w:divBdr>
        <w:top w:val="none" w:sz="0" w:space="0" w:color="auto"/>
        <w:left w:val="none" w:sz="0" w:space="0" w:color="auto"/>
        <w:bottom w:val="none" w:sz="0" w:space="0" w:color="auto"/>
        <w:right w:val="none" w:sz="0" w:space="0" w:color="auto"/>
      </w:divBdr>
    </w:div>
    <w:div w:id="119957908">
      <w:bodyDiv w:val="1"/>
      <w:marLeft w:val="0"/>
      <w:marRight w:val="0"/>
      <w:marTop w:val="0"/>
      <w:marBottom w:val="0"/>
      <w:divBdr>
        <w:top w:val="none" w:sz="0" w:space="0" w:color="auto"/>
        <w:left w:val="none" w:sz="0" w:space="0" w:color="auto"/>
        <w:bottom w:val="none" w:sz="0" w:space="0" w:color="auto"/>
        <w:right w:val="none" w:sz="0" w:space="0" w:color="auto"/>
      </w:divBdr>
    </w:div>
    <w:div w:id="119961273">
      <w:bodyDiv w:val="1"/>
      <w:marLeft w:val="0"/>
      <w:marRight w:val="0"/>
      <w:marTop w:val="0"/>
      <w:marBottom w:val="0"/>
      <w:divBdr>
        <w:top w:val="none" w:sz="0" w:space="0" w:color="auto"/>
        <w:left w:val="none" w:sz="0" w:space="0" w:color="auto"/>
        <w:bottom w:val="none" w:sz="0" w:space="0" w:color="auto"/>
        <w:right w:val="none" w:sz="0" w:space="0" w:color="auto"/>
      </w:divBdr>
    </w:div>
    <w:div w:id="120000673">
      <w:bodyDiv w:val="1"/>
      <w:marLeft w:val="0"/>
      <w:marRight w:val="0"/>
      <w:marTop w:val="0"/>
      <w:marBottom w:val="0"/>
      <w:divBdr>
        <w:top w:val="none" w:sz="0" w:space="0" w:color="auto"/>
        <w:left w:val="none" w:sz="0" w:space="0" w:color="auto"/>
        <w:bottom w:val="none" w:sz="0" w:space="0" w:color="auto"/>
        <w:right w:val="none" w:sz="0" w:space="0" w:color="auto"/>
      </w:divBdr>
    </w:div>
    <w:div w:id="120001177">
      <w:bodyDiv w:val="1"/>
      <w:marLeft w:val="0"/>
      <w:marRight w:val="0"/>
      <w:marTop w:val="0"/>
      <w:marBottom w:val="0"/>
      <w:divBdr>
        <w:top w:val="none" w:sz="0" w:space="0" w:color="auto"/>
        <w:left w:val="none" w:sz="0" w:space="0" w:color="auto"/>
        <w:bottom w:val="none" w:sz="0" w:space="0" w:color="auto"/>
        <w:right w:val="none" w:sz="0" w:space="0" w:color="auto"/>
      </w:divBdr>
    </w:div>
    <w:div w:id="120003141">
      <w:bodyDiv w:val="1"/>
      <w:marLeft w:val="0"/>
      <w:marRight w:val="0"/>
      <w:marTop w:val="0"/>
      <w:marBottom w:val="0"/>
      <w:divBdr>
        <w:top w:val="none" w:sz="0" w:space="0" w:color="auto"/>
        <w:left w:val="none" w:sz="0" w:space="0" w:color="auto"/>
        <w:bottom w:val="none" w:sz="0" w:space="0" w:color="auto"/>
        <w:right w:val="none" w:sz="0" w:space="0" w:color="auto"/>
      </w:divBdr>
    </w:div>
    <w:div w:id="120003650">
      <w:bodyDiv w:val="1"/>
      <w:marLeft w:val="0"/>
      <w:marRight w:val="0"/>
      <w:marTop w:val="0"/>
      <w:marBottom w:val="0"/>
      <w:divBdr>
        <w:top w:val="none" w:sz="0" w:space="0" w:color="auto"/>
        <w:left w:val="none" w:sz="0" w:space="0" w:color="auto"/>
        <w:bottom w:val="none" w:sz="0" w:space="0" w:color="auto"/>
        <w:right w:val="none" w:sz="0" w:space="0" w:color="auto"/>
      </w:divBdr>
    </w:div>
    <w:div w:id="120003686">
      <w:bodyDiv w:val="1"/>
      <w:marLeft w:val="0"/>
      <w:marRight w:val="0"/>
      <w:marTop w:val="0"/>
      <w:marBottom w:val="0"/>
      <w:divBdr>
        <w:top w:val="none" w:sz="0" w:space="0" w:color="auto"/>
        <w:left w:val="none" w:sz="0" w:space="0" w:color="auto"/>
        <w:bottom w:val="none" w:sz="0" w:space="0" w:color="auto"/>
        <w:right w:val="none" w:sz="0" w:space="0" w:color="auto"/>
      </w:divBdr>
    </w:div>
    <w:div w:id="120005482">
      <w:bodyDiv w:val="1"/>
      <w:marLeft w:val="0"/>
      <w:marRight w:val="0"/>
      <w:marTop w:val="0"/>
      <w:marBottom w:val="0"/>
      <w:divBdr>
        <w:top w:val="none" w:sz="0" w:space="0" w:color="auto"/>
        <w:left w:val="none" w:sz="0" w:space="0" w:color="auto"/>
        <w:bottom w:val="none" w:sz="0" w:space="0" w:color="auto"/>
        <w:right w:val="none" w:sz="0" w:space="0" w:color="auto"/>
      </w:divBdr>
    </w:div>
    <w:div w:id="120150033">
      <w:bodyDiv w:val="1"/>
      <w:marLeft w:val="0"/>
      <w:marRight w:val="0"/>
      <w:marTop w:val="0"/>
      <w:marBottom w:val="0"/>
      <w:divBdr>
        <w:top w:val="none" w:sz="0" w:space="0" w:color="auto"/>
        <w:left w:val="none" w:sz="0" w:space="0" w:color="auto"/>
        <w:bottom w:val="none" w:sz="0" w:space="0" w:color="auto"/>
        <w:right w:val="none" w:sz="0" w:space="0" w:color="auto"/>
      </w:divBdr>
    </w:div>
    <w:div w:id="120152509">
      <w:bodyDiv w:val="1"/>
      <w:marLeft w:val="0"/>
      <w:marRight w:val="0"/>
      <w:marTop w:val="0"/>
      <w:marBottom w:val="0"/>
      <w:divBdr>
        <w:top w:val="none" w:sz="0" w:space="0" w:color="auto"/>
        <w:left w:val="none" w:sz="0" w:space="0" w:color="auto"/>
        <w:bottom w:val="none" w:sz="0" w:space="0" w:color="auto"/>
        <w:right w:val="none" w:sz="0" w:space="0" w:color="auto"/>
      </w:divBdr>
    </w:div>
    <w:div w:id="120156803">
      <w:bodyDiv w:val="1"/>
      <w:marLeft w:val="0"/>
      <w:marRight w:val="0"/>
      <w:marTop w:val="0"/>
      <w:marBottom w:val="0"/>
      <w:divBdr>
        <w:top w:val="none" w:sz="0" w:space="0" w:color="auto"/>
        <w:left w:val="none" w:sz="0" w:space="0" w:color="auto"/>
        <w:bottom w:val="none" w:sz="0" w:space="0" w:color="auto"/>
        <w:right w:val="none" w:sz="0" w:space="0" w:color="auto"/>
      </w:divBdr>
    </w:div>
    <w:div w:id="120195197">
      <w:bodyDiv w:val="1"/>
      <w:marLeft w:val="0"/>
      <w:marRight w:val="0"/>
      <w:marTop w:val="0"/>
      <w:marBottom w:val="0"/>
      <w:divBdr>
        <w:top w:val="none" w:sz="0" w:space="0" w:color="auto"/>
        <w:left w:val="none" w:sz="0" w:space="0" w:color="auto"/>
        <w:bottom w:val="none" w:sz="0" w:space="0" w:color="auto"/>
        <w:right w:val="none" w:sz="0" w:space="0" w:color="auto"/>
      </w:divBdr>
    </w:div>
    <w:div w:id="120197413">
      <w:bodyDiv w:val="1"/>
      <w:marLeft w:val="0"/>
      <w:marRight w:val="0"/>
      <w:marTop w:val="0"/>
      <w:marBottom w:val="0"/>
      <w:divBdr>
        <w:top w:val="none" w:sz="0" w:space="0" w:color="auto"/>
        <w:left w:val="none" w:sz="0" w:space="0" w:color="auto"/>
        <w:bottom w:val="none" w:sz="0" w:space="0" w:color="auto"/>
        <w:right w:val="none" w:sz="0" w:space="0" w:color="auto"/>
      </w:divBdr>
    </w:div>
    <w:div w:id="120199349">
      <w:bodyDiv w:val="1"/>
      <w:marLeft w:val="0"/>
      <w:marRight w:val="0"/>
      <w:marTop w:val="0"/>
      <w:marBottom w:val="0"/>
      <w:divBdr>
        <w:top w:val="none" w:sz="0" w:space="0" w:color="auto"/>
        <w:left w:val="none" w:sz="0" w:space="0" w:color="auto"/>
        <w:bottom w:val="none" w:sz="0" w:space="0" w:color="auto"/>
        <w:right w:val="none" w:sz="0" w:space="0" w:color="auto"/>
      </w:divBdr>
    </w:div>
    <w:div w:id="120224496">
      <w:bodyDiv w:val="1"/>
      <w:marLeft w:val="0"/>
      <w:marRight w:val="0"/>
      <w:marTop w:val="0"/>
      <w:marBottom w:val="0"/>
      <w:divBdr>
        <w:top w:val="none" w:sz="0" w:space="0" w:color="auto"/>
        <w:left w:val="none" w:sz="0" w:space="0" w:color="auto"/>
        <w:bottom w:val="none" w:sz="0" w:space="0" w:color="auto"/>
        <w:right w:val="none" w:sz="0" w:space="0" w:color="auto"/>
      </w:divBdr>
    </w:div>
    <w:div w:id="120270181">
      <w:bodyDiv w:val="1"/>
      <w:marLeft w:val="0"/>
      <w:marRight w:val="0"/>
      <w:marTop w:val="0"/>
      <w:marBottom w:val="0"/>
      <w:divBdr>
        <w:top w:val="none" w:sz="0" w:space="0" w:color="auto"/>
        <w:left w:val="none" w:sz="0" w:space="0" w:color="auto"/>
        <w:bottom w:val="none" w:sz="0" w:space="0" w:color="auto"/>
        <w:right w:val="none" w:sz="0" w:space="0" w:color="auto"/>
      </w:divBdr>
    </w:div>
    <w:div w:id="120271878">
      <w:bodyDiv w:val="1"/>
      <w:marLeft w:val="0"/>
      <w:marRight w:val="0"/>
      <w:marTop w:val="0"/>
      <w:marBottom w:val="0"/>
      <w:divBdr>
        <w:top w:val="none" w:sz="0" w:space="0" w:color="auto"/>
        <w:left w:val="none" w:sz="0" w:space="0" w:color="auto"/>
        <w:bottom w:val="none" w:sz="0" w:space="0" w:color="auto"/>
        <w:right w:val="none" w:sz="0" w:space="0" w:color="auto"/>
      </w:divBdr>
    </w:div>
    <w:div w:id="120272900">
      <w:bodyDiv w:val="1"/>
      <w:marLeft w:val="0"/>
      <w:marRight w:val="0"/>
      <w:marTop w:val="0"/>
      <w:marBottom w:val="0"/>
      <w:divBdr>
        <w:top w:val="none" w:sz="0" w:space="0" w:color="auto"/>
        <w:left w:val="none" w:sz="0" w:space="0" w:color="auto"/>
        <w:bottom w:val="none" w:sz="0" w:space="0" w:color="auto"/>
        <w:right w:val="none" w:sz="0" w:space="0" w:color="auto"/>
      </w:divBdr>
    </w:div>
    <w:div w:id="120273750">
      <w:bodyDiv w:val="1"/>
      <w:marLeft w:val="0"/>
      <w:marRight w:val="0"/>
      <w:marTop w:val="0"/>
      <w:marBottom w:val="0"/>
      <w:divBdr>
        <w:top w:val="none" w:sz="0" w:space="0" w:color="auto"/>
        <w:left w:val="none" w:sz="0" w:space="0" w:color="auto"/>
        <w:bottom w:val="none" w:sz="0" w:space="0" w:color="auto"/>
        <w:right w:val="none" w:sz="0" w:space="0" w:color="auto"/>
      </w:divBdr>
    </w:div>
    <w:div w:id="120340893">
      <w:bodyDiv w:val="1"/>
      <w:marLeft w:val="0"/>
      <w:marRight w:val="0"/>
      <w:marTop w:val="0"/>
      <w:marBottom w:val="0"/>
      <w:divBdr>
        <w:top w:val="none" w:sz="0" w:space="0" w:color="auto"/>
        <w:left w:val="none" w:sz="0" w:space="0" w:color="auto"/>
        <w:bottom w:val="none" w:sz="0" w:space="0" w:color="auto"/>
        <w:right w:val="none" w:sz="0" w:space="0" w:color="auto"/>
      </w:divBdr>
    </w:div>
    <w:div w:id="120341735">
      <w:bodyDiv w:val="1"/>
      <w:marLeft w:val="0"/>
      <w:marRight w:val="0"/>
      <w:marTop w:val="0"/>
      <w:marBottom w:val="0"/>
      <w:divBdr>
        <w:top w:val="none" w:sz="0" w:space="0" w:color="auto"/>
        <w:left w:val="none" w:sz="0" w:space="0" w:color="auto"/>
        <w:bottom w:val="none" w:sz="0" w:space="0" w:color="auto"/>
        <w:right w:val="none" w:sz="0" w:space="0" w:color="auto"/>
      </w:divBdr>
    </w:div>
    <w:div w:id="120342897">
      <w:bodyDiv w:val="1"/>
      <w:marLeft w:val="0"/>
      <w:marRight w:val="0"/>
      <w:marTop w:val="0"/>
      <w:marBottom w:val="0"/>
      <w:divBdr>
        <w:top w:val="none" w:sz="0" w:space="0" w:color="auto"/>
        <w:left w:val="none" w:sz="0" w:space="0" w:color="auto"/>
        <w:bottom w:val="none" w:sz="0" w:space="0" w:color="auto"/>
        <w:right w:val="none" w:sz="0" w:space="0" w:color="auto"/>
      </w:divBdr>
    </w:div>
    <w:div w:id="120343436">
      <w:bodyDiv w:val="1"/>
      <w:marLeft w:val="0"/>
      <w:marRight w:val="0"/>
      <w:marTop w:val="0"/>
      <w:marBottom w:val="0"/>
      <w:divBdr>
        <w:top w:val="none" w:sz="0" w:space="0" w:color="auto"/>
        <w:left w:val="none" w:sz="0" w:space="0" w:color="auto"/>
        <w:bottom w:val="none" w:sz="0" w:space="0" w:color="auto"/>
        <w:right w:val="none" w:sz="0" w:space="0" w:color="auto"/>
      </w:divBdr>
    </w:div>
    <w:div w:id="120344643">
      <w:bodyDiv w:val="1"/>
      <w:marLeft w:val="0"/>
      <w:marRight w:val="0"/>
      <w:marTop w:val="0"/>
      <w:marBottom w:val="0"/>
      <w:divBdr>
        <w:top w:val="none" w:sz="0" w:space="0" w:color="auto"/>
        <w:left w:val="none" w:sz="0" w:space="0" w:color="auto"/>
        <w:bottom w:val="none" w:sz="0" w:space="0" w:color="auto"/>
        <w:right w:val="none" w:sz="0" w:space="0" w:color="auto"/>
      </w:divBdr>
    </w:div>
    <w:div w:id="120347856">
      <w:bodyDiv w:val="1"/>
      <w:marLeft w:val="0"/>
      <w:marRight w:val="0"/>
      <w:marTop w:val="0"/>
      <w:marBottom w:val="0"/>
      <w:divBdr>
        <w:top w:val="none" w:sz="0" w:space="0" w:color="auto"/>
        <w:left w:val="none" w:sz="0" w:space="0" w:color="auto"/>
        <w:bottom w:val="none" w:sz="0" w:space="0" w:color="auto"/>
        <w:right w:val="none" w:sz="0" w:space="0" w:color="auto"/>
      </w:divBdr>
    </w:div>
    <w:div w:id="120348858">
      <w:bodyDiv w:val="1"/>
      <w:marLeft w:val="0"/>
      <w:marRight w:val="0"/>
      <w:marTop w:val="0"/>
      <w:marBottom w:val="0"/>
      <w:divBdr>
        <w:top w:val="none" w:sz="0" w:space="0" w:color="auto"/>
        <w:left w:val="none" w:sz="0" w:space="0" w:color="auto"/>
        <w:bottom w:val="none" w:sz="0" w:space="0" w:color="auto"/>
        <w:right w:val="none" w:sz="0" w:space="0" w:color="auto"/>
      </w:divBdr>
    </w:div>
    <w:div w:id="120390779">
      <w:bodyDiv w:val="1"/>
      <w:marLeft w:val="0"/>
      <w:marRight w:val="0"/>
      <w:marTop w:val="0"/>
      <w:marBottom w:val="0"/>
      <w:divBdr>
        <w:top w:val="none" w:sz="0" w:space="0" w:color="auto"/>
        <w:left w:val="none" w:sz="0" w:space="0" w:color="auto"/>
        <w:bottom w:val="none" w:sz="0" w:space="0" w:color="auto"/>
        <w:right w:val="none" w:sz="0" w:space="0" w:color="auto"/>
      </w:divBdr>
    </w:div>
    <w:div w:id="120415961">
      <w:bodyDiv w:val="1"/>
      <w:marLeft w:val="0"/>
      <w:marRight w:val="0"/>
      <w:marTop w:val="0"/>
      <w:marBottom w:val="0"/>
      <w:divBdr>
        <w:top w:val="none" w:sz="0" w:space="0" w:color="auto"/>
        <w:left w:val="none" w:sz="0" w:space="0" w:color="auto"/>
        <w:bottom w:val="none" w:sz="0" w:space="0" w:color="auto"/>
        <w:right w:val="none" w:sz="0" w:space="0" w:color="auto"/>
      </w:divBdr>
    </w:div>
    <w:div w:id="120416365">
      <w:bodyDiv w:val="1"/>
      <w:marLeft w:val="0"/>
      <w:marRight w:val="0"/>
      <w:marTop w:val="0"/>
      <w:marBottom w:val="0"/>
      <w:divBdr>
        <w:top w:val="none" w:sz="0" w:space="0" w:color="auto"/>
        <w:left w:val="none" w:sz="0" w:space="0" w:color="auto"/>
        <w:bottom w:val="none" w:sz="0" w:space="0" w:color="auto"/>
        <w:right w:val="none" w:sz="0" w:space="0" w:color="auto"/>
      </w:divBdr>
    </w:div>
    <w:div w:id="120416454">
      <w:bodyDiv w:val="1"/>
      <w:marLeft w:val="0"/>
      <w:marRight w:val="0"/>
      <w:marTop w:val="0"/>
      <w:marBottom w:val="0"/>
      <w:divBdr>
        <w:top w:val="none" w:sz="0" w:space="0" w:color="auto"/>
        <w:left w:val="none" w:sz="0" w:space="0" w:color="auto"/>
        <w:bottom w:val="none" w:sz="0" w:space="0" w:color="auto"/>
        <w:right w:val="none" w:sz="0" w:space="0" w:color="auto"/>
      </w:divBdr>
    </w:div>
    <w:div w:id="120418149">
      <w:bodyDiv w:val="1"/>
      <w:marLeft w:val="0"/>
      <w:marRight w:val="0"/>
      <w:marTop w:val="0"/>
      <w:marBottom w:val="0"/>
      <w:divBdr>
        <w:top w:val="none" w:sz="0" w:space="0" w:color="auto"/>
        <w:left w:val="none" w:sz="0" w:space="0" w:color="auto"/>
        <w:bottom w:val="none" w:sz="0" w:space="0" w:color="auto"/>
        <w:right w:val="none" w:sz="0" w:space="0" w:color="auto"/>
      </w:divBdr>
    </w:div>
    <w:div w:id="120418602">
      <w:bodyDiv w:val="1"/>
      <w:marLeft w:val="0"/>
      <w:marRight w:val="0"/>
      <w:marTop w:val="0"/>
      <w:marBottom w:val="0"/>
      <w:divBdr>
        <w:top w:val="none" w:sz="0" w:space="0" w:color="auto"/>
        <w:left w:val="none" w:sz="0" w:space="0" w:color="auto"/>
        <w:bottom w:val="none" w:sz="0" w:space="0" w:color="auto"/>
        <w:right w:val="none" w:sz="0" w:space="0" w:color="auto"/>
      </w:divBdr>
    </w:div>
    <w:div w:id="120419384">
      <w:bodyDiv w:val="1"/>
      <w:marLeft w:val="0"/>
      <w:marRight w:val="0"/>
      <w:marTop w:val="0"/>
      <w:marBottom w:val="0"/>
      <w:divBdr>
        <w:top w:val="none" w:sz="0" w:space="0" w:color="auto"/>
        <w:left w:val="none" w:sz="0" w:space="0" w:color="auto"/>
        <w:bottom w:val="none" w:sz="0" w:space="0" w:color="auto"/>
        <w:right w:val="none" w:sz="0" w:space="0" w:color="auto"/>
      </w:divBdr>
    </w:div>
    <w:div w:id="120420107">
      <w:bodyDiv w:val="1"/>
      <w:marLeft w:val="0"/>
      <w:marRight w:val="0"/>
      <w:marTop w:val="0"/>
      <w:marBottom w:val="0"/>
      <w:divBdr>
        <w:top w:val="none" w:sz="0" w:space="0" w:color="auto"/>
        <w:left w:val="none" w:sz="0" w:space="0" w:color="auto"/>
        <w:bottom w:val="none" w:sz="0" w:space="0" w:color="auto"/>
        <w:right w:val="none" w:sz="0" w:space="0" w:color="auto"/>
      </w:divBdr>
    </w:div>
    <w:div w:id="120420660">
      <w:bodyDiv w:val="1"/>
      <w:marLeft w:val="0"/>
      <w:marRight w:val="0"/>
      <w:marTop w:val="0"/>
      <w:marBottom w:val="0"/>
      <w:divBdr>
        <w:top w:val="none" w:sz="0" w:space="0" w:color="auto"/>
        <w:left w:val="none" w:sz="0" w:space="0" w:color="auto"/>
        <w:bottom w:val="none" w:sz="0" w:space="0" w:color="auto"/>
        <w:right w:val="none" w:sz="0" w:space="0" w:color="auto"/>
      </w:divBdr>
    </w:div>
    <w:div w:id="120461966">
      <w:bodyDiv w:val="1"/>
      <w:marLeft w:val="0"/>
      <w:marRight w:val="0"/>
      <w:marTop w:val="0"/>
      <w:marBottom w:val="0"/>
      <w:divBdr>
        <w:top w:val="none" w:sz="0" w:space="0" w:color="auto"/>
        <w:left w:val="none" w:sz="0" w:space="0" w:color="auto"/>
        <w:bottom w:val="none" w:sz="0" w:space="0" w:color="auto"/>
        <w:right w:val="none" w:sz="0" w:space="0" w:color="auto"/>
      </w:divBdr>
    </w:div>
    <w:div w:id="120464190">
      <w:bodyDiv w:val="1"/>
      <w:marLeft w:val="0"/>
      <w:marRight w:val="0"/>
      <w:marTop w:val="0"/>
      <w:marBottom w:val="0"/>
      <w:divBdr>
        <w:top w:val="none" w:sz="0" w:space="0" w:color="auto"/>
        <w:left w:val="none" w:sz="0" w:space="0" w:color="auto"/>
        <w:bottom w:val="none" w:sz="0" w:space="0" w:color="auto"/>
        <w:right w:val="none" w:sz="0" w:space="0" w:color="auto"/>
      </w:divBdr>
    </w:div>
    <w:div w:id="120538743">
      <w:bodyDiv w:val="1"/>
      <w:marLeft w:val="0"/>
      <w:marRight w:val="0"/>
      <w:marTop w:val="0"/>
      <w:marBottom w:val="0"/>
      <w:divBdr>
        <w:top w:val="none" w:sz="0" w:space="0" w:color="auto"/>
        <w:left w:val="none" w:sz="0" w:space="0" w:color="auto"/>
        <w:bottom w:val="none" w:sz="0" w:space="0" w:color="auto"/>
        <w:right w:val="none" w:sz="0" w:space="0" w:color="auto"/>
      </w:divBdr>
    </w:div>
    <w:div w:id="120541945">
      <w:bodyDiv w:val="1"/>
      <w:marLeft w:val="0"/>
      <w:marRight w:val="0"/>
      <w:marTop w:val="0"/>
      <w:marBottom w:val="0"/>
      <w:divBdr>
        <w:top w:val="none" w:sz="0" w:space="0" w:color="auto"/>
        <w:left w:val="none" w:sz="0" w:space="0" w:color="auto"/>
        <w:bottom w:val="none" w:sz="0" w:space="0" w:color="auto"/>
        <w:right w:val="none" w:sz="0" w:space="0" w:color="auto"/>
      </w:divBdr>
    </w:div>
    <w:div w:id="120611603">
      <w:bodyDiv w:val="1"/>
      <w:marLeft w:val="0"/>
      <w:marRight w:val="0"/>
      <w:marTop w:val="0"/>
      <w:marBottom w:val="0"/>
      <w:divBdr>
        <w:top w:val="none" w:sz="0" w:space="0" w:color="auto"/>
        <w:left w:val="none" w:sz="0" w:space="0" w:color="auto"/>
        <w:bottom w:val="none" w:sz="0" w:space="0" w:color="auto"/>
        <w:right w:val="none" w:sz="0" w:space="0" w:color="auto"/>
      </w:divBdr>
    </w:div>
    <w:div w:id="120613324">
      <w:bodyDiv w:val="1"/>
      <w:marLeft w:val="0"/>
      <w:marRight w:val="0"/>
      <w:marTop w:val="0"/>
      <w:marBottom w:val="0"/>
      <w:divBdr>
        <w:top w:val="none" w:sz="0" w:space="0" w:color="auto"/>
        <w:left w:val="none" w:sz="0" w:space="0" w:color="auto"/>
        <w:bottom w:val="none" w:sz="0" w:space="0" w:color="auto"/>
        <w:right w:val="none" w:sz="0" w:space="0" w:color="auto"/>
      </w:divBdr>
    </w:div>
    <w:div w:id="120618019">
      <w:bodyDiv w:val="1"/>
      <w:marLeft w:val="0"/>
      <w:marRight w:val="0"/>
      <w:marTop w:val="0"/>
      <w:marBottom w:val="0"/>
      <w:divBdr>
        <w:top w:val="none" w:sz="0" w:space="0" w:color="auto"/>
        <w:left w:val="none" w:sz="0" w:space="0" w:color="auto"/>
        <w:bottom w:val="none" w:sz="0" w:space="0" w:color="auto"/>
        <w:right w:val="none" w:sz="0" w:space="0" w:color="auto"/>
      </w:divBdr>
    </w:div>
    <w:div w:id="120652241">
      <w:bodyDiv w:val="1"/>
      <w:marLeft w:val="0"/>
      <w:marRight w:val="0"/>
      <w:marTop w:val="0"/>
      <w:marBottom w:val="0"/>
      <w:divBdr>
        <w:top w:val="none" w:sz="0" w:space="0" w:color="auto"/>
        <w:left w:val="none" w:sz="0" w:space="0" w:color="auto"/>
        <w:bottom w:val="none" w:sz="0" w:space="0" w:color="auto"/>
        <w:right w:val="none" w:sz="0" w:space="0" w:color="auto"/>
      </w:divBdr>
    </w:div>
    <w:div w:id="120654797">
      <w:bodyDiv w:val="1"/>
      <w:marLeft w:val="0"/>
      <w:marRight w:val="0"/>
      <w:marTop w:val="0"/>
      <w:marBottom w:val="0"/>
      <w:divBdr>
        <w:top w:val="none" w:sz="0" w:space="0" w:color="auto"/>
        <w:left w:val="none" w:sz="0" w:space="0" w:color="auto"/>
        <w:bottom w:val="none" w:sz="0" w:space="0" w:color="auto"/>
        <w:right w:val="none" w:sz="0" w:space="0" w:color="auto"/>
      </w:divBdr>
    </w:div>
    <w:div w:id="120732149">
      <w:bodyDiv w:val="1"/>
      <w:marLeft w:val="0"/>
      <w:marRight w:val="0"/>
      <w:marTop w:val="0"/>
      <w:marBottom w:val="0"/>
      <w:divBdr>
        <w:top w:val="none" w:sz="0" w:space="0" w:color="auto"/>
        <w:left w:val="none" w:sz="0" w:space="0" w:color="auto"/>
        <w:bottom w:val="none" w:sz="0" w:space="0" w:color="auto"/>
        <w:right w:val="none" w:sz="0" w:space="0" w:color="auto"/>
      </w:divBdr>
    </w:div>
    <w:div w:id="120735027">
      <w:bodyDiv w:val="1"/>
      <w:marLeft w:val="0"/>
      <w:marRight w:val="0"/>
      <w:marTop w:val="0"/>
      <w:marBottom w:val="0"/>
      <w:divBdr>
        <w:top w:val="none" w:sz="0" w:space="0" w:color="auto"/>
        <w:left w:val="none" w:sz="0" w:space="0" w:color="auto"/>
        <w:bottom w:val="none" w:sz="0" w:space="0" w:color="auto"/>
        <w:right w:val="none" w:sz="0" w:space="0" w:color="auto"/>
      </w:divBdr>
    </w:div>
    <w:div w:id="120802850">
      <w:bodyDiv w:val="1"/>
      <w:marLeft w:val="0"/>
      <w:marRight w:val="0"/>
      <w:marTop w:val="0"/>
      <w:marBottom w:val="0"/>
      <w:divBdr>
        <w:top w:val="none" w:sz="0" w:space="0" w:color="auto"/>
        <w:left w:val="none" w:sz="0" w:space="0" w:color="auto"/>
        <w:bottom w:val="none" w:sz="0" w:space="0" w:color="auto"/>
        <w:right w:val="none" w:sz="0" w:space="0" w:color="auto"/>
      </w:divBdr>
    </w:div>
    <w:div w:id="120808187">
      <w:bodyDiv w:val="1"/>
      <w:marLeft w:val="0"/>
      <w:marRight w:val="0"/>
      <w:marTop w:val="0"/>
      <w:marBottom w:val="0"/>
      <w:divBdr>
        <w:top w:val="none" w:sz="0" w:space="0" w:color="auto"/>
        <w:left w:val="none" w:sz="0" w:space="0" w:color="auto"/>
        <w:bottom w:val="none" w:sz="0" w:space="0" w:color="auto"/>
        <w:right w:val="none" w:sz="0" w:space="0" w:color="auto"/>
      </w:divBdr>
    </w:div>
    <w:div w:id="120851841">
      <w:bodyDiv w:val="1"/>
      <w:marLeft w:val="0"/>
      <w:marRight w:val="0"/>
      <w:marTop w:val="0"/>
      <w:marBottom w:val="0"/>
      <w:divBdr>
        <w:top w:val="none" w:sz="0" w:space="0" w:color="auto"/>
        <w:left w:val="none" w:sz="0" w:space="0" w:color="auto"/>
        <w:bottom w:val="none" w:sz="0" w:space="0" w:color="auto"/>
        <w:right w:val="none" w:sz="0" w:space="0" w:color="auto"/>
      </w:divBdr>
    </w:div>
    <w:div w:id="120852833">
      <w:bodyDiv w:val="1"/>
      <w:marLeft w:val="0"/>
      <w:marRight w:val="0"/>
      <w:marTop w:val="0"/>
      <w:marBottom w:val="0"/>
      <w:divBdr>
        <w:top w:val="none" w:sz="0" w:space="0" w:color="auto"/>
        <w:left w:val="none" w:sz="0" w:space="0" w:color="auto"/>
        <w:bottom w:val="none" w:sz="0" w:space="0" w:color="auto"/>
        <w:right w:val="none" w:sz="0" w:space="0" w:color="auto"/>
      </w:divBdr>
    </w:div>
    <w:div w:id="120853308">
      <w:bodyDiv w:val="1"/>
      <w:marLeft w:val="0"/>
      <w:marRight w:val="0"/>
      <w:marTop w:val="0"/>
      <w:marBottom w:val="0"/>
      <w:divBdr>
        <w:top w:val="none" w:sz="0" w:space="0" w:color="auto"/>
        <w:left w:val="none" w:sz="0" w:space="0" w:color="auto"/>
        <w:bottom w:val="none" w:sz="0" w:space="0" w:color="auto"/>
        <w:right w:val="none" w:sz="0" w:space="0" w:color="auto"/>
      </w:divBdr>
    </w:div>
    <w:div w:id="120879602">
      <w:bodyDiv w:val="1"/>
      <w:marLeft w:val="0"/>
      <w:marRight w:val="0"/>
      <w:marTop w:val="0"/>
      <w:marBottom w:val="0"/>
      <w:divBdr>
        <w:top w:val="none" w:sz="0" w:space="0" w:color="auto"/>
        <w:left w:val="none" w:sz="0" w:space="0" w:color="auto"/>
        <w:bottom w:val="none" w:sz="0" w:space="0" w:color="auto"/>
        <w:right w:val="none" w:sz="0" w:space="0" w:color="auto"/>
      </w:divBdr>
    </w:div>
    <w:div w:id="120880400">
      <w:bodyDiv w:val="1"/>
      <w:marLeft w:val="0"/>
      <w:marRight w:val="0"/>
      <w:marTop w:val="0"/>
      <w:marBottom w:val="0"/>
      <w:divBdr>
        <w:top w:val="none" w:sz="0" w:space="0" w:color="auto"/>
        <w:left w:val="none" w:sz="0" w:space="0" w:color="auto"/>
        <w:bottom w:val="none" w:sz="0" w:space="0" w:color="auto"/>
        <w:right w:val="none" w:sz="0" w:space="0" w:color="auto"/>
      </w:divBdr>
    </w:div>
    <w:div w:id="120922447">
      <w:bodyDiv w:val="1"/>
      <w:marLeft w:val="0"/>
      <w:marRight w:val="0"/>
      <w:marTop w:val="0"/>
      <w:marBottom w:val="0"/>
      <w:divBdr>
        <w:top w:val="none" w:sz="0" w:space="0" w:color="auto"/>
        <w:left w:val="none" w:sz="0" w:space="0" w:color="auto"/>
        <w:bottom w:val="none" w:sz="0" w:space="0" w:color="auto"/>
        <w:right w:val="none" w:sz="0" w:space="0" w:color="auto"/>
      </w:divBdr>
    </w:div>
    <w:div w:id="120927730">
      <w:bodyDiv w:val="1"/>
      <w:marLeft w:val="0"/>
      <w:marRight w:val="0"/>
      <w:marTop w:val="0"/>
      <w:marBottom w:val="0"/>
      <w:divBdr>
        <w:top w:val="none" w:sz="0" w:space="0" w:color="auto"/>
        <w:left w:val="none" w:sz="0" w:space="0" w:color="auto"/>
        <w:bottom w:val="none" w:sz="0" w:space="0" w:color="auto"/>
        <w:right w:val="none" w:sz="0" w:space="0" w:color="auto"/>
      </w:divBdr>
    </w:div>
    <w:div w:id="120997884">
      <w:bodyDiv w:val="1"/>
      <w:marLeft w:val="0"/>
      <w:marRight w:val="0"/>
      <w:marTop w:val="0"/>
      <w:marBottom w:val="0"/>
      <w:divBdr>
        <w:top w:val="none" w:sz="0" w:space="0" w:color="auto"/>
        <w:left w:val="none" w:sz="0" w:space="0" w:color="auto"/>
        <w:bottom w:val="none" w:sz="0" w:space="0" w:color="auto"/>
        <w:right w:val="none" w:sz="0" w:space="0" w:color="auto"/>
      </w:divBdr>
    </w:div>
    <w:div w:id="120998998">
      <w:bodyDiv w:val="1"/>
      <w:marLeft w:val="0"/>
      <w:marRight w:val="0"/>
      <w:marTop w:val="0"/>
      <w:marBottom w:val="0"/>
      <w:divBdr>
        <w:top w:val="none" w:sz="0" w:space="0" w:color="auto"/>
        <w:left w:val="none" w:sz="0" w:space="0" w:color="auto"/>
        <w:bottom w:val="none" w:sz="0" w:space="0" w:color="auto"/>
        <w:right w:val="none" w:sz="0" w:space="0" w:color="auto"/>
      </w:divBdr>
    </w:div>
    <w:div w:id="121000911">
      <w:bodyDiv w:val="1"/>
      <w:marLeft w:val="0"/>
      <w:marRight w:val="0"/>
      <w:marTop w:val="0"/>
      <w:marBottom w:val="0"/>
      <w:divBdr>
        <w:top w:val="none" w:sz="0" w:space="0" w:color="auto"/>
        <w:left w:val="none" w:sz="0" w:space="0" w:color="auto"/>
        <w:bottom w:val="none" w:sz="0" w:space="0" w:color="auto"/>
        <w:right w:val="none" w:sz="0" w:space="0" w:color="auto"/>
      </w:divBdr>
    </w:div>
    <w:div w:id="121002062">
      <w:bodyDiv w:val="1"/>
      <w:marLeft w:val="0"/>
      <w:marRight w:val="0"/>
      <w:marTop w:val="0"/>
      <w:marBottom w:val="0"/>
      <w:divBdr>
        <w:top w:val="none" w:sz="0" w:space="0" w:color="auto"/>
        <w:left w:val="none" w:sz="0" w:space="0" w:color="auto"/>
        <w:bottom w:val="none" w:sz="0" w:space="0" w:color="auto"/>
        <w:right w:val="none" w:sz="0" w:space="0" w:color="auto"/>
      </w:divBdr>
    </w:div>
    <w:div w:id="121045038">
      <w:bodyDiv w:val="1"/>
      <w:marLeft w:val="0"/>
      <w:marRight w:val="0"/>
      <w:marTop w:val="0"/>
      <w:marBottom w:val="0"/>
      <w:divBdr>
        <w:top w:val="none" w:sz="0" w:space="0" w:color="auto"/>
        <w:left w:val="none" w:sz="0" w:space="0" w:color="auto"/>
        <w:bottom w:val="none" w:sz="0" w:space="0" w:color="auto"/>
        <w:right w:val="none" w:sz="0" w:space="0" w:color="auto"/>
      </w:divBdr>
    </w:div>
    <w:div w:id="121046530">
      <w:bodyDiv w:val="1"/>
      <w:marLeft w:val="0"/>
      <w:marRight w:val="0"/>
      <w:marTop w:val="0"/>
      <w:marBottom w:val="0"/>
      <w:divBdr>
        <w:top w:val="none" w:sz="0" w:space="0" w:color="auto"/>
        <w:left w:val="none" w:sz="0" w:space="0" w:color="auto"/>
        <w:bottom w:val="none" w:sz="0" w:space="0" w:color="auto"/>
        <w:right w:val="none" w:sz="0" w:space="0" w:color="auto"/>
      </w:divBdr>
    </w:div>
    <w:div w:id="121073446">
      <w:bodyDiv w:val="1"/>
      <w:marLeft w:val="0"/>
      <w:marRight w:val="0"/>
      <w:marTop w:val="0"/>
      <w:marBottom w:val="0"/>
      <w:divBdr>
        <w:top w:val="none" w:sz="0" w:space="0" w:color="auto"/>
        <w:left w:val="none" w:sz="0" w:space="0" w:color="auto"/>
        <w:bottom w:val="none" w:sz="0" w:space="0" w:color="auto"/>
        <w:right w:val="none" w:sz="0" w:space="0" w:color="auto"/>
      </w:divBdr>
    </w:div>
    <w:div w:id="121075089">
      <w:bodyDiv w:val="1"/>
      <w:marLeft w:val="0"/>
      <w:marRight w:val="0"/>
      <w:marTop w:val="0"/>
      <w:marBottom w:val="0"/>
      <w:divBdr>
        <w:top w:val="none" w:sz="0" w:space="0" w:color="auto"/>
        <w:left w:val="none" w:sz="0" w:space="0" w:color="auto"/>
        <w:bottom w:val="none" w:sz="0" w:space="0" w:color="auto"/>
        <w:right w:val="none" w:sz="0" w:space="0" w:color="auto"/>
      </w:divBdr>
    </w:div>
    <w:div w:id="121076869">
      <w:bodyDiv w:val="1"/>
      <w:marLeft w:val="0"/>
      <w:marRight w:val="0"/>
      <w:marTop w:val="0"/>
      <w:marBottom w:val="0"/>
      <w:divBdr>
        <w:top w:val="none" w:sz="0" w:space="0" w:color="auto"/>
        <w:left w:val="none" w:sz="0" w:space="0" w:color="auto"/>
        <w:bottom w:val="none" w:sz="0" w:space="0" w:color="auto"/>
        <w:right w:val="none" w:sz="0" w:space="0" w:color="auto"/>
      </w:divBdr>
    </w:div>
    <w:div w:id="121114698">
      <w:bodyDiv w:val="1"/>
      <w:marLeft w:val="0"/>
      <w:marRight w:val="0"/>
      <w:marTop w:val="0"/>
      <w:marBottom w:val="0"/>
      <w:divBdr>
        <w:top w:val="none" w:sz="0" w:space="0" w:color="auto"/>
        <w:left w:val="none" w:sz="0" w:space="0" w:color="auto"/>
        <w:bottom w:val="none" w:sz="0" w:space="0" w:color="auto"/>
        <w:right w:val="none" w:sz="0" w:space="0" w:color="auto"/>
      </w:divBdr>
    </w:div>
    <w:div w:id="121118201">
      <w:bodyDiv w:val="1"/>
      <w:marLeft w:val="0"/>
      <w:marRight w:val="0"/>
      <w:marTop w:val="0"/>
      <w:marBottom w:val="0"/>
      <w:divBdr>
        <w:top w:val="none" w:sz="0" w:space="0" w:color="auto"/>
        <w:left w:val="none" w:sz="0" w:space="0" w:color="auto"/>
        <w:bottom w:val="none" w:sz="0" w:space="0" w:color="auto"/>
        <w:right w:val="none" w:sz="0" w:space="0" w:color="auto"/>
      </w:divBdr>
    </w:div>
    <w:div w:id="121122565">
      <w:bodyDiv w:val="1"/>
      <w:marLeft w:val="0"/>
      <w:marRight w:val="0"/>
      <w:marTop w:val="0"/>
      <w:marBottom w:val="0"/>
      <w:divBdr>
        <w:top w:val="none" w:sz="0" w:space="0" w:color="auto"/>
        <w:left w:val="none" w:sz="0" w:space="0" w:color="auto"/>
        <w:bottom w:val="none" w:sz="0" w:space="0" w:color="auto"/>
        <w:right w:val="none" w:sz="0" w:space="0" w:color="auto"/>
      </w:divBdr>
    </w:div>
    <w:div w:id="121190762">
      <w:bodyDiv w:val="1"/>
      <w:marLeft w:val="0"/>
      <w:marRight w:val="0"/>
      <w:marTop w:val="0"/>
      <w:marBottom w:val="0"/>
      <w:divBdr>
        <w:top w:val="none" w:sz="0" w:space="0" w:color="auto"/>
        <w:left w:val="none" w:sz="0" w:space="0" w:color="auto"/>
        <w:bottom w:val="none" w:sz="0" w:space="0" w:color="auto"/>
        <w:right w:val="none" w:sz="0" w:space="0" w:color="auto"/>
      </w:divBdr>
    </w:div>
    <w:div w:id="121191426">
      <w:bodyDiv w:val="1"/>
      <w:marLeft w:val="0"/>
      <w:marRight w:val="0"/>
      <w:marTop w:val="0"/>
      <w:marBottom w:val="0"/>
      <w:divBdr>
        <w:top w:val="none" w:sz="0" w:space="0" w:color="auto"/>
        <w:left w:val="none" w:sz="0" w:space="0" w:color="auto"/>
        <w:bottom w:val="none" w:sz="0" w:space="0" w:color="auto"/>
        <w:right w:val="none" w:sz="0" w:space="0" w:color="auto"/>
      </w:divBdr>
    </w:div>
    <w:div w:id="121196129">
      <w:bodyDiv w:val="1"/>
      <w:marLeft w:val="0"/>
      <w:marRight w:val="0"/>
      <w:marTop w:val="0"/>
      <w:marBottom w:val="0"/>
      <w:divBdr>
        <w:top w:val="none" w:sz="0" w:space="0" w:color="auto"/>
        <w:left w:val="none" w:sz="0" w:space="0" w:color="auto"/>
        <w:bottom w:val="none" w:sz="0" w:space="0" w:color="auto"/>
        <w:right w:val="none" w:sz="0" w:space="0" w:color="auto"/>
      </w:divBdr>
    </w:div>
    <w:div w:id="121196247">
      <w:bodyDiv w:val="1"/>
      <w:marLeft w:val="0"/>
      <w:marRight w:val="0"/>
      <w:marTop w:val="0"/>
      <w:marBottom w:val="0"/>
      <w:divBdr>
        <w:top w:val="none" w:sz="0" w:space="0" w:color="auto"/>
        <w:left w:val="none" w:sz="0" w:space="0" w:color="auto"/>
        <w:bottom w:val="none" w:sz="0" w:space="0" w:color="auto"/>
        <w:right w:val="none" w:sz="0" w:space="0" w:color="auto"/>
      </w:divBdr>
    </w:div>
    <w:div w:id="121197600">
      <w:bodyDiv w:val="1"/>
      <w:marLeft w:val="0"/>
      <w:marRight w:val="0"/>
      <w:marTop w:val="0"/>
      <w:marBottom w:val="0"/>
      <w:divBdr>
        <w:top w:val="none" w:sz="0" w:space="0" w:color="auto"/>
        <w:left w:val="none" w:sz="0" w:space="0" w:color="auto"/>
        <w:bottom w:val="none" w:sz="0" w:space="0" w:color="auto"/>
        <w:right w:val="none" w:sz="0" w:space="0" w:color="auto"/>
      </w:divBdr>
    </w:div>
    <w:div w:id="121268520">
      <w:bodyDiv w:val="1"/>
      <w:marLeft w:val="0"/>
      <w:marRight w:val="0"/>
      <w:marTop w:val="0"/>
      <w:marBottom w:val="0"/>
      <w:divBdr>
        <w:top w:val="none" w:sz="0" w:space="0" w:color="auto"/>
        <w:left w:val="none" w:sz="0" w:space="0" w:color="auto"/>
        <w:bottom w:val="none" w:sz="0" w:space="0" w:color="auto"/>
        <w:right w:val="none" w:sz="0" w:space="0" w:color="auto"/>
      </w:divBdr>
    </w:div>
    <w:div w:id="121308512">
      <w:bodyDiv w:val="1"/>
      <w:marLeft w:val="0"/>
      <w:marRight w:val="0"/>
      <w:marTop w:val="0"/>
      <w:marBottom w:val="0"/>
      <w:divBdr>
        <w:top w:val="none" w:sz="0" w:space="0" w:color="auto"/>
        <w:left w:val="none" w:sz="0" w:space="0" w:color="auto"/>
        <w:bottom w:val="none" w:sz="0" w:space="0" w:color="auto"/>
        <w:right w:val="none" w:sz="0" w:space="0" w:color="auto"/>
      </w:divBdr>
    </w:div>
    <w:div w:id="121384747">
      <w:bodyDiv w:val="1"/>
      <w:marLeft w:val="0"/>
      <w:marRight w:val="0"/>
      <w:marTop w:val="0"/>
      <w:marBottom w:val="0"/>
      <w:divBdr>
        <w:top w:val="none" w:sz="0" w:space="0" w:color="auto"/>
        <w:left w:val="none" w:sz="0" w:space="0" w:color="auto"/>
        <w:bottom w:val="none" w:sz="0" w:space="0" w:color="auto"/>
        <w:right w:val="none" w:sz="0" w:space="0" w:color="auto"/>
      </w:divBdr>
    </w:div>
    <w:div w:id="121386852">
      <w:bodyDiv w:val="1"/>
      <w:marLeft w:val="0"/>
      <w:marRight w:val="0"/>
      <w:marTop w:val="0"/>
      <w:marBottom w:val="0"/>
      <w:divBdr>
        <w:top w:val="none" w:sz="0" w:space="0" w:color="auto"/>
        <w:left w:val="none" w:sz="0" w:space="0" w:color="auto"/>
        <w:bottom w:val="none" w:sz="0" w:space="0" w:color="auto"/>
        <w:right w:val="none" w:sz="0" w:space="0" w:color="auto"/>
      </w:divBdr>
    </w:div>
    <w:div w:id="121390983">
      <w:bodyDiv w:val="1"/>
      <w:marLeft w:val="0"/>
      <w:marRight w:val="0"/>
      <w:marTop w:val="0"/>
      <w:marBottom w:val="0"/>
      <w:divBdr>
        <w:top w:val="none" w:sz="0" w:space="0" w:color="auto"/>
        <w:left w:val="none" w:sz="0" w:space="0" w:color="auto"/>
        <w:bottom w:val="none" w:sz="0" w:space="0" w:color="auto"/>
        <w:right w:val="none" w:sz="0" w:space="0" w:color="auto"/>
      </w:divBdr>
    </w:div>
    <w:div w:id="121461355">
      <w:bodyDiv w:val="1"/>
      <w:marLeft w:val="0"/>
      <w:marRight w:val="0"/>
      <w:marTop w:val="0"/>
      <w:marBottom w:val="0"/>
      <w:divBdr>
        <w:top w:val="none" w:sz="0" w:space="0" w:color="auto"/>
        <w:left w:val="none" w:sz="0" w:space="0" w:color="auto"/>
        <w:bottom w:val="none" w:sz="0" w:space="0" w:color="auto"/>
        <w:right w:val="none" w:sz="0" w:space="0" w:color="auto"/>
      </w:divBdr>
    </w:div>
    <w:div w:id="121462744">
      <w:bodyDiv w:val="1"/>
      <w:marLeft w:val="0"/>
      <w:marRight w:val="0"/>
      <w:marTop w:val="0"/>
      <w:marBottom w:val="0"/>
      <w:divBdr>
        <w:top w:val="none" w:sz="0" w:space="0" w:color="auto"/>
        <w:left w:val="none" w:sz="0" w:space="0" w:color="auto"/>
        <w:bottom w:val="none" w:sz="0" w:space="0" w:color="auto"/>
        <w:right w:val="none" w:sz="0" w:space="0" w:color="auto"/>
      </w:divBdr>
    </w:div>
    <w:div w:id="121463080">
      <w:bodyDiv w:val="1"/>
      <w:marLeft w:val="0"/>
      <w:marRight w:val="0"/>
      <w:marTop w:val="0"/>
      <w:marBottom w:val="0"/>
      <w:divBdr>
        <w:top w:val="none" w:sz="0" w:space="0" w:color="auto"/>
        <w:left w:val="none" w:sz="0" w:space="0" w:color="auto"/>
        <w:bottom w:val="none" w:sz="0" w:space="0" w:color="auto"/>
        <w:right w:val="none" w:sz="0" w:space="0" w:color="auto"/>
      </w:divBdr>
    </w:div>
    <w:div w:id="121464433">
      <w:bodyDiv w:val="1"/>
      <w:marLeft w:val="0"/>
      <w:marRight w:val="0"/>
      <w:marTop w:val="0"/>
      <w:marBottom w:val="0"/>
      <w:divBdr>
        <w:top w:val="none" w:sz="0" w:space="0" w:color="auto"/>
        <w:left w:val="none" w:sz="0" w:space="0" w:color="auto"/>
        <w:bottom w:val="none" w:sz="0" w:space="0" w:color="auto"/>
        <w:right w:val="none" w:sz="0" w:space="0" w:color="auto"/>
      </w:divBdr>
    </w:div>
    <w:div w:id="121466520">
      <w:bodyDiv w:val="1"/>
      <w:marLeft w:val="0"/>
      <w:marRight w:val="0"/>
      <w:marTop w:val="0"/>
      <w:marBottom w:val="0"/>
      <w:divBdr>
        <w:top w:val="none" w:sz="0" w:space="0" w:color="auto"/>
        <w:left w:val="none" w:sz="0" w:space="0" w:color="auto"/>
        <w:bottom w:val="none" w:sz="0" w:space="0" w:color="auto"/>
        <w:right w:val="none" w:sz="0" w:space="0" w:color="auto"/>
      </w:divBdr>
    </w:div>
    <w:div w:id="121506201">
      <w:bodyDiv w:val="1"/>
      <w:marLeft w:val="0"/>
      <w:marRight w:val="0"/>
      <w:marTop w:val="0"/>
      <w:marBottom w:val="0"/>
      <w:divBdr>
        <w:top w:val="none" w:sz="0" w:space="0" w:color="auto"/>
        <w:left w:val="none" w:sz="0" w:space="0" w:color="auto"/>
        <w:bottom w:val="none" w:sz="0" w:space="0" w:color="auto"/>
        <w:right w:val="none" w:sz="0" w:space="0" w:color="auto"/>
      </w:divBdr>
    </w:div>
    <w:div w:id="121508880">
      <w:bodyDiv w:val="1"/>
      <w:marLeft w:val="0"/>
      <w:marRight w:val="0"/>
      <w:marTop w:val="0"/>
      <w:marBottom w:val="0"/>
      <w:divBdr>
        <w:top w:val="none" w:sz="0" w:space="0" w:color="auto"/>
        <w:left w:val="none" w:sz="0" w:space="0" w:color="auto"/>
        <w:bottom w:val="none" w:sz="0" w:space="0" w:color="auto"/>
        <w:right w:val="none" w:sz="0" w:space="0" w:color="auto"/>
      </w:divBdr>
    </w:div>
    <w:div w:id="121509764">
      <w:bodyDiv w:val="1"/>
      <w:marLeft w:val="0"/>
      <w:marRight w:val="0"/>
      <w:marTop w:val="0"/>
      <w:marBottom w:val="0"/>
      <w:divBdr>
        <w:top w:val="none" w:sz="0" w:space="0" w:color="auto"/>
        <w:left w:val="none" w:sz="0" w:space="0" w:color="auto"/>
        <w:bottom w:val="none" w:sz="0" w:space="0" w:color="auto"/>
        <w:right w:val="none" w:sz="0" w:space="0" w:color="auto"/>
      </w:divBdr>
    </w:div>
    <w:div w:id="121534377">
      <w:bodyDiv w:val="1"/>
      <w:marLeft w:val="0"/>
      <w:marRight w:val="0"/>
      <w:marTop w:val="0"/>
      <w:marBottom w:val="0"/>
      <w:divBdr>
        <w:top w:val="none" w:sz="0" w:space="0" w:color="auto"/>
        <w:left w:val="none" w:sz="0" w:space="0" w:color="auto"/>
        <w:bottom w:val="none" w:sz="0" w:space="0" w:color="auto"/>
        <w:right w:val="none" w:sz="0" w:space="0" w:color="auto"/>
      </w:divBdr>
    </w:div>
    <w:div w:id="121535442">
      <w:bodyDiv w:val="1"/>
      <w:marLeft w:val="0"/>
      <w:marRight w:val="0"/>
      <w:marTop w:val="0"/>
      <w:marBottom w:val="0"/>
      <w:divBdr>
        <w:top w:val="none" w:sz="0" w:space="0" w:color="auto"/>
        <w:left w:val="none" w:sz="0" w:space="0" w:color="auto"/>
        <w:bottom w:val="none" w:sz="0" w:space="0" w:color="auto"/>
        <w:right w:val="none" w:sz="0" w:space="0" w:color="auto"/>
      </w:divBdr>
    </w:div>
    <w:div w:id="121581511">
      <w:bodyDiv w:val="1"/>
      <w:marLeft w:val="0"/>
      <w:marRight w:val="0"/>
      <w:marTop w:val="0"/>
      <w:marBottom w:val="0"/>
      <w:divBdr>
        <w:top w:val="none" w:sz="0" w:space="0" w:color="auto"/>
        <w:left w:val="none" w:sz="0" w:space="0" w:color="auto"/>
        <w:bottom w:val="none" w:sz="0" w:space="0" w:color="auto"/>
        <w:right w:val="none" w:sz="0" w:space="0" w:color="auto"/>
      </w:divBdr>
    </w:div>
    <w:div w:id="121653491">
      <w:bodyDiv w:val="1"/>
      <w:marLeft w:val="0"/>
      <w:marRight w:val="0"/>
      <w:marTop w:val="0"/>
      <w:marBottom w:val="0"/>
      <w:divBdr>
        <w:top w:val="none" w:sz="0" w:space="0" w:color="auto"/>
        <w:left w:val="none" w:sz="0" w:space="0" w:color="auto"/>
        <w:bottom w:val="none" w:sz="0" w:space="0" w:color="auto"/>
        <w:right w:val="none" w:sz="0" w:space="0" w:color="auto"/>
      </w:divBdr>
    </w:div>
    <w:div w:id="121656592">
      <w:bodyDiv w:val="1"/>
      <w:marLeft w:val="0"/>
      <w:marRight w:val="0"/>
      <w:marTop w:val="0"/>
      <w:marBottom w:val="0"/>
      <w:divBdr>
        <w:top w:val="none" w:sz="0" w:space="0" w:color="auto"/>
        <w:left w:val="none" w:sz="0" w:space="0" w:color="auto"/>
        <w:bottom w:val="none" w:sz="0" w:space="0" w:color="auto"/>
        <w:right w:val="none" w:sz="0" w:space="0" w:color="auto"/>
      </w:divBdr>
    </w:div>
    <w:div w:id="121659003">
      <w:bodyDiv w:val="1"/>
      <w:marLeft w:val="0"/>
      <w:marRight w:val="0"/>
      <w:marTop w:val="0"/>
      <w:marBottom w:val="0"/>
      <w:divBdr>
        <w:top w:val="none" w:sz="0" w:space="0" w:color="auto"/>
        <w:left w:val="none" w:sz="0" w:space="0" w:color="auto"/>
        <w:bottom w:val="none" w:sz="0" w:space="0" w:color="auto"/>
        <w:right w:val="none" w:sz="0" w:space="0" w:color="auto"/>
      </w:divBdr>
    </w:div>
    <w:div w:id="121659664">
      <w:bodyDiv w:val="1"/>
      <w:marLeft w:val="0"/>
      <w:marRight w:val="0"/>
      <w:marTop w:val="0"/>
      <w:marBottom w:val="0"/>
      <w:divBdr>
        <w:top w:val="none" w:sz="0" w:space="0" w:color="auto"/>
        <w:left w:val="none" w:sz="0" w:space="0" w:color="auto"/>
        <w:bottom w:val="none" w:sz="0" w:space="0" w:color="auto"/>
        <w:right w:val="none" w:sz="0" w:space="0" w:color="auto"/>
      </w:divBdr>
    </w:div>
    <w:div w:id="121660273">
      <w:bodyDiv w:val="1"/>
      <w:marLeft w:val="0"/>
      <w:marRight w:val="0"/>
      <w:marTop w:val="0"/>
      <w:marBottom w:val="0"/>
      <w:divBdr>
        <w:top w:val="none" w:sz="0" w:space="0" w:color="auto"/>
        <w:left w:val="none" w:sz="0" w:space="0" w:color="auto"/>
        <w:bottom w:val="none" w:sz="0" w:space="0" w:color="auto"/>
        <w:right w:val="none" w:sz="0" w:space="0" w:color="auto"/>
      </w:divBdr>
    </w:div>
    <w:div w:id="121732365">
      <w:bodyDiv w:val="1"/>
      <w:marLeft w:val="0"/>
      <w:marRight w:val="0"/>
      <w:marTop w:val="0"/>
      <w:marBottom w:val="0"/>
      <w:divBdr>
        <w:top w:val="none" w:sz="0" w:space="0" w:color="auto"/>
        <w:left w:val="none" w:sz="0" w:space="0" w:color="auto"/>
        <w:bottom w:val="none" w:sz="0" w:space="0" w:color="auto"/>
        <w:right w:val="none" w:sz="0" w:space="0" w:color="auto"/>
      </w:divBdr>
    </w:div>
    <w:div w:id="121769886">
      <w:bodyDiv w:val="1"/>
      <w:marLeft w:val="0"/>
      <w:marRight w:val="0"/>
      <w:marTop w:val="0"/>
      <w:marBottom w:val="0"/>
      <w:divBdr>
        <w:top w:val="none" w:sz="0" w:space="0" w:color="auto"/>
        <w:left w:val="none" w:sz="0" w:space="0" w:color="auto"/>
        <w:bottom w:val="none" w:sz="0" w:space="0" w:color="auto"/>
        <w:right w:val="none" w:sz="0" w:space="0" w:color="auto"/>
      </w:divBdr>
    </w:div>
    <w:div w:id="121769995">
      <w:bodyDiv w:val="1"/>
      <w:marLeft w:val="0"/>
      <w:marRight w:val="0"/>
      <w:marTop w:val="0"/>
      <w:marBottom w:val="0"/>
      <w:divBdr>
        <w:top w:val="none" w:sz="0" w:space="0" w:color="auto"/>
        <w:left w:val="none" w:sz="0" w:space="0" w:color="auto"/>
        <w:bottom w:val="none" w:sz="0" w:space="0" w:color="auto"/>
        <w:right w:val="none" w:sz="0" w:space="0" w:color="auto"/>
      </w:divBdr>
    </w:div>
    <w:div w:id="121770582">
      <w:bodyDiv w:val="1"/>
      <w:marLeft w:val="0"/>
      <w:marRight w:val="0"/>
      <w:marTop w:val="0"/>
      <w:marBottom w:val="0"/>
      <w:divBdr>
        <w:top w:val="none" w:sz="0" w:space="0" w:color="auto"/>
        <w:left w:val="none" w:sz="0" w:space="0" w:color="auto"/>
        <w:bottom w:val="none" w:sz="0" w:space="0" w:color="auto"/>
        <w:right w:val="none" w:sz="0" w:space="0" w:color="auto"/>
      </w:divBdr>
    </w:div>
    <w:div w:id="121773452">
      <w:bodyDiv w:val="1"/>
      <w:marLeft w:val="0"/>
      <w:marRight w:val="0"/>
      <w:marTop w:val="0"/>
      <w:marBottom w:val="0"/>
      <w:divBdr>
        <w:top w:val="none" w:sz="0" w:space="0" w:color="auto"/>
        <w:left w:val="none" w:sz="0" w:space="0" w:color="auto"/>
        <w:bottom w:val="none" w:sz="0" w:space="0" w:color="auto"/>
        <w:right w:val="none" w:sz="0" w:space="0" w:color="auto"/>
      </w:divBdr>
    </w:div>
    <w:div w:id="121774299">
      <w:bodyDiv w:val="1"/>
      <w:marLeft w:val="0"/>
      <w:marRight w:val="0"/>
      <w:marTop w:val="0"/>
      <w:marBottom w:val="0"/>
      <w:divBdr>
        <w:top w:val="none" w:sz="0" w:space="0" w:color="auto"/>
        <w:left w:val="none" w:sz="0" w:space="0" w:color="auto"/>
        <w:bottom w:val="none" w:sz="0" w:space="0" w:color="auto"/>
        <w:right w:val="none" w:sz="0" w:space="0" w:color="auto"/>
      </w:divBdr>
    </w:div>
    <w:div w:id="121776063">
      <w:bodyDiv w:val="1"/>
      <w:marLeft w:val="0"/>
      <w:marRight w:val="0"/>
      <w:marTop w:val="0"/>
      <w:marBottom w:val="0"/>
      <w:divBdr>
        <w:top w:val="none" w:sz="0" w:space="0" w:color="auto"/>
        <w:left w:val="none" w:sz="0" w:space="0" w:color="auto"/>
        <w:bottom w:val="none" w:sz="0" w:space="0" w:color="auto"/>
        <w:right w:val="none" w:sz="0" w:space="0" w:color="auto"/>
      </w:divBdr>
    </w:div>
    <w:div w:id="121776141">
      <w:bodyDiv w:val="1"/>
      <w:marLeft w:val="0"/>
      <w:marRight w:val="0"/>
      <w:marTop w:val="0"/>
      <w:marBottom w:val="0"/>
      <w:divBdr>
        <w:top w:val="none" w:sz="0" w:space="0" w:color="auto"/>
        <w:left w:val="none" w:sz="0" w:space="0" w:color="auto"/>
        <w:bottom w:val="none" w:sz="0" w:space="0" w:color="auto"/>
        <w:right w:val="none" w:sz="0" w:space="0" w:color="auto"/>
      </w:divBdr>
    </w:div>
    <w:div w:id="121845235">
      <w:bodyDiv w:val="1"/>
      <w:marLeft w:val="0"/>
      <w:marRight w:val="0"/>
      <w:marTop w:val="0"/>
      <w:marBottom w:val="0"/>
      <w:divBdr>
        <w:top w:val="none" w:sz="0" w:space="0" w:color="auto"/>
        <w:left w:val="none" w:sz="0" w:space="0" w:color="auto"/>
        <w:bottom w:val="none" w:sz="0" w:space="0" w:color="auto"/>
        <w:right w:val="none" w:sz="0" w:space="0" w:color="auto"/>
      </w:divBdr>
    </w:div>
    <w:div w:id="121848020">
      <w:bodyDiv w:val="1"/>
      <w:marLeft w:val="0"/>
      <w:marRight w:val="0"/>
      <w:marTop w:val="0"/>
      <w:marBottom w:val="0"/>
      <w:divBdr>
        <w:top w:val="none" w:sz="0" w:space="0" w:color="auto"/>
        <w:left w:val="none" w:sz="0" w:space="0" w:color="auto"/>
        <w:bottom w:val="none" w:sz="0" w:space="0" w:color="auto"/>
        <w:right w:val="none" w:sz="0" w:space="0" w:color="auto"/>
      </w:divBdr>
    </w:div>
    <w:div w:id="121851331">
      <w:bodyDiv w:val="1"/>
      <w:marLeft w:val="0"/>
      <w:marRight w:val="0"/>
      <w:marTop w:val="0"/>
      <w:marBottom w:val="0"/>
      <w:divBdr>
        <w:top w:val="none" w:sz="0" w:space="0" w:color="auto"/>
        <w:left w:val="none" w:sz="0" w:space="0" w:color="auto"/>
        <w:bottom w:val="none" w:sz="0" w:space="0" w:color="auto"/>
        <w:right w:val="none" w:sz="0" w:space="0" w:color="auto"/>
      </w:divBdr>
    </w:div>
    <w:div w:id="121851532">
      <w:bodyDiv w:val="1"/>
      <w:marLeft w:val="0"/>
      <w:marRight w:val="0"/>
      <w:marTop w:val="0"/>
      <w:marBottom w:val="0"/>
      <w:divBdr>
        <w:top w:val="none" w:sz="0" w:space="0" w:color="auto"/>
        <w:left w:val="none" w:sz="0" w:space="0" w:color="auto"/>
        <w:bottom w:val="none" w:sz="0" w:space="0" w:color="auto"/>
        <w:right w:val="none" w:sz="0" w:space="0" w:color="auto"/>
      </w:divBdr>
    </w:div>
    <w:div w:id="121919951">
      <w:bodyDiv w:val="1"/>
      <w:marLeft w:val="0"/>
      <w:marRight w:val="0"/>
      <w:marTop w:val="0"/>
      <w:marBottom w:val="0"/>
      <w:divBdr>
        <w:top w:val="none" w:sz="0" w:space="0" w:color="auto"/>
        <w:left w:val="none" w:sz="0" w:space="0" w:color="auto"/>
        <w:bottom w:val="none" w:sz="0" w:space="0" w:color="auto"/>
        <w:right w:val="none" w:sz="0" w:space="0" w:color="auto"/>
      </w:divBdr>
    </w:div>
    <w:div w:id="121922618">
      <w:bodyDiv w:val="1"/>
      <w:marLeft w:val="0"/>
      <w:marRight w:val="0"/>
      <w:marTop w:val="0"/>
      <w:marBottom w:val="0"/>
      <w:divBdr>
        <w:top w:val="none" w:sz="0" w:space="0" w:color="auto"/>
        <w:left w:val="none" w:sz="0" w:space="0" w:color="auto"/>
        <w:bottom w:val="none" w:sz="0" w:space="0" w:color="auto"/>
        <w:right w:val="none" w:sz="0" w:space="0" w:color="auto"/>
      </w:divBdr>
    </w:div>
    <w:div w:id="121922732">
      <w:bodyDiv w:val="1"/>
      <w:marLeft w:val="0"/>
      <w:marRight w:val="0"/>
      <w:marTop w:val="0"/>
      <w:marBottom w:val="0"/>
      <w:divBdr>
        <w:top w:val="none" w:sz="0" w:space="0" w:color="auto"/>
        <w:left w:val="none" w:sz="0" w:space="0" w:color="auto"/>
        <w:bottom w:val="none" w:sz="0" w:space="0" w:color="auto"/>
        <w:right w:val="none" w:sz="0" w:space="0" w:color="auto"/>
      </w:divBdr>
    </w:div>
    <w:div w:id="121923255">
      <w:bodyDiv w:val="1"/>
      <w:marLeft w:val="0"/>
      <w:marRight w:val="0"/>
      <w:marTop w:val="0"/>
      <w:marBottom w:val="0"/>
      <w:divBdr>
        <w:top w:val="none" w:sz="0" w:space="0" w:color="auto"/>
        <w:left w:val="none" w:sz="0" w:space="0" w:color="auto"/>
        <w:bottom w:val="none" w:sz="0" w:space="0" w:color="auto"/>
        <w:right w:val="none" w:sz="0" w:space="0" w:color="auto"/>
      </w:divBdr>
    </w:div>
    <w:div w:id="121923278">
      <w:bodyDiv w:val="1"/>
      <w:marLeft w:val="0"/>
      <w:marRight w:val="0"/>
      <w:marTop w:val="0"/>
      <w:marBottom w:val="0"/>
      <w:divBdr>
        <w:top w:val="none" w:sz="0" w:space="0" w:color="auto"/>
        <w:left w:val="none" w:sz="0" w:space="0" w:color="auto"/>
        <w:bottom w:val="none" w:sz="0" w:space="0" w:color="auto"/>
        <w:right w:val="none" w:sz="0" w:space="0" w:color="auto"/>
      </w:divBdr>
    </w:div>
    <w:div w:id="121963877">
      <w:bodyDiv w:val="1"/>
      <w:marLeft w:val="0"/>
      <w:marRight w:val="0"/>
      <w:marTop w:val="0"/>
      <w:marBottom w:val="0"/>
      <w:divBdr>
        <w:top w:val="none" w:sz="0" w:space="0" w:color="auto"/>
        <w:left w:val="none" w:sz="0" w:space="0" w:color="auto"/>
        <w:bottom w:val="none" w:sz="0" w:space="0" w:color="auto"/>
        <w:right w:val="none" w:sz="0" w:space="0" w:color="auto"/>
      </w:divBdr>
    </w:div>
    <w:div w:id="121964749">
      <w:bodyDiv w:val="1"/>
      <w:marLeft w:val="0"/>
      <w:marRight w:val="0"/>
      <w:marTop w:val="0"/>
      <w:marBottom w:val="0"/>
      <w:divBdr>
        <w:top w:val="none" w:sz="0" w:space="0" w:color="auto"/>
        <w:left w:val="none" w:sz="0" w:space="0" w:color="auto"/>
        <w:bottom w:val="none" w:sz="0" w:space="0" w:color="auto"/>
        <w:right w:val="none" w:sz="0" w:space="0" w:color="auto"/>
      </w:divBdr>
    </w:div>
    <w:div w:id="121965860">
      <w:bodyDiv w:val="1"/>
      <w:marLeft w:val="0"/>
      <w:marRight w:val="0"/>
      <w:marTop w:val="0"/>
      <w:marBottom w:val="0"/>
      <w:divBdr>
        <w:top w:val="none" w:sz="0" w:space="0" w:color="auto"/>
        <w:left w:val="none" w:sz="0" w:space="0" w:color="auto"/>
        <w:bottom w:val="none" w:sz="0" w:space="0" w:color="auto"/>
        <w:right w:val="none" w:sz="0" w:space="0" w:color="auto"/>
      </w:divBdr>
    </w:div>
    <w:div w:id="121968882">
      <w:bodyDiv w:val="1"/>
      <w:marLeft w:val="0"/>
      <w:marRight w:val="0"/>
      <w:marTop w:val="0"/>
      <w:marBottom w:val="0"/>
      <w:divBdr>
        <w:top w:val="none" w:sz="0" w:space="0" w:color="auto"/>
        <w:left w:val="none" w:sz="0" w:space="0" w:color="auto"/>
        <w:bottom w:val="none" w:sz="0" w:space="0" w:color="auto"/>
        <w:right w:val="none" w:sz="0" w:space="0" w:color="auto"/>
      </w:divBdr>
    </w:div>
    <w:div w:id="121969158">
      <w:bodyDiv w:val="1"/>
      <w:marLeft w:val="0"/>
      <w:marRight w:val="0"/>
      <w:marTop w:val="0"/>
      <w:marBottom w:val="0"/>
      <w:divBdr>
        <w:top w:val="none" w:sz="0" w:space="0" w:color="auto"/>
        <w:left w:val="none" w:sz="0" w:space="0" w:color="auto"/>
        <w:bottom w:val="none" w:sz="0" w:space="0" w:color="auto"/>
        <w:right w:val="none" w:sz="0" w:space="0" w:color="auto"/>
      </w:divBdr>
    </w:div>
    <w:div w:id="121971588">
      <w:bodyDiv w:val="1"/>
      <w:marLeft w:val="0"/>
      <w:marRight w:val="0"/>
      <w:marTop w:val="0"/>
      <w:marBottom w:val="0"/>
      <w:divBdr>
        <w:top w:val="none" w:sz="0" w:space="0" w:color="auto"/>
        <w:left w:val="none" w:sz="0" w:space="0" w:color="auto"/>
        <w:bottom w:val="none" w:sz="0" w:space="0" w:color="auto"/>
        <w:right w:val="none" w:sz="0" w:space="0" w:color="auto"/>
      </w:divBdr>
    </w:div>
    <w:div w:id="122041494">
      <w:bodyDiv w:val="1"/>
      <w:marLeft w:val="0"/>
      <w:marRight w:val="0"/>
      <w:marTop w:val="0"/>
      <w:marBottom w:val="0"/>
      <w:divBdr>
        <w:top w:val="none" w:sz="0" w:space="0" w:color="auto"/>
        <w:left w:val="none" w:sz="0" w:space="0" w:color="auto"/>
        <w:bottom w:val="none" w:sz="0" w:space="0" w:color="auto"/>
        <w:right w:val="none" w:sz="0" w:space="0" w:color="auto"/>
      </w:divBdr>
    </w:div>
    <w:div w:id="122042641">
      <w:bodyDiv w:val="1"/>
      <w:marLeft w:val="0"/>
      <w:marRight w:val="0"/>
      <w:marTop w:val="0"/>
      <w:marBottom w:val="0"/>
      <w:divBdr>
        <w:top w:val="none" w:sz="0" w:space="0" w:color="auto"/>
        <w:left w:val="none" w:sz="0" w:space="0" w:color="auto"/>
        <w:bottom w:val="none" w:sz="0" w:space="0" w:color="auto"/>
        <w:right w:val="none" w:sz="0" w:space="0" w:color="auto"/>
      </w:divBdr>
    </w:div>
    <w:div w:id="122045444">
      <w:bodyDiv w:val="1"/>
      <w:marLeft w:val="0"/>
      <w:marRight w:val="0"/>
      <w:marTop w:val="0"/>
      <w:marBottom w:val="0"/>
      <w:divBdr>
        <w:top w:val="none" w:sz="0" w:space="0" w:color="auto"/>
        <w:left w:val="none" w:sz="0" w:space="0" w:color="auto"/>
        <w:bottom w:val="none" w:sz="0" w:space="0" w:color="auto"/>
        <w:right w:val="none" w:sz="0" w:space="0" w:color="auto"/>
      </w:divBdr>
    </w:div>
    <w:div w:id="122114852">
      <w:bodyDiv w:val="1"/>
      <w:marLeft w:val="0"/>
      <w:marRight w:val="0"/>
      <w:marTop w:val="0"/>
      <w:marBottom w:val="0"/>
      <w:divBdr>
        <w:top w:val="none" w:sz="0" w:space="0" w:color="auto"/>
        <w:left w:val="none" w:sz="0" w:space="0" w:color="auto"/>
        <w:bottom w:val="none" w:sz="0" w:space="0" w:color="auto"/>
        <w:right w:val="none" w:sz="0" w:space="0" w:color="auto"/>
      </w:divBdr>
    </w:div>
    <w:div w:id="122119791">
      <w:bodyDiv w:val="1"/>
      <w:marLeft w:val="0"/>
      <w:marRight w:val="0"/>
      <w:marTop w:val="0"/>
      <w:marBottom w:val="0"/>
      <w:divBdr>
        <w:top w:val="none" w:sz="0" w:space="0" w:color="auto"/>
        <w:left w:val="none" w:sz="0" w:space="0" w:color="auto"/>
        <w:bottom w:val="none" w:sz="0" w:space="0" w:color="auto"/>
        <w:right w:val="none" w:sz="0" w:space="0" w:color="auto"/>
      </w:divBdr>
    </w:div>
    <w:div w:id="122159500">
      <w:bodyDiv w:val="1"/>
      <w:marLeft w:val="0"/>
      <w:marRight w:val="0"/>
      <w:marTop w:val="0"/>
      <w:marBottom w:val="0"/>
      <w:divBdr>
        <w:top w:val="none" w:sz="0" w:space="0" w:color="auto"/>
        <w:left w:val="none" w:sz="0" w:space="0" w:color="auto"/>
        <w:bottom w:val="none" w:sz="0" w:space="0" w:color="auto"/>
        <w:right w:val="none" w:sz="0" w:space="0" w:color="auto"/>
      </w:divBdr>
    </w:div>
    <w:div w:id="122162330">
      <w:bodyDiv w:val="1"/>
      <w:marLeft w:val="0"/>
      <w:marRight w:val="0"/>
      <w:marTop w:val="0"/>
      <w:marBottom w:val="0"/>
      <w:divBdr>
        <w:top w:val="none" w:sz="0" w:space="0" w:color="auto"/>
        <w:left w:val="none" w:sz="0" w:space="0" w:color="auto"/>
        <w:bottom w:val="none" w:sz="0" w:space="0" w:color="auto"/>
        <w:right w:val="none" w:sz="0" w:space="0" w:color="auto"/>
      </w:divBdr>
    </w:div>
    <w:div w:id="122235190">
      <w:bodyDiv w:val="1"/>
      <w:marLeft w:val="0"/>
      <w:marRight w:val="0"/>
      <w:marTop w:val="0"/>
      <w:marBottom w:val="0"/>
      <w:divBdr>
        <w:top w:val="none" w:sz="0" w:space="0" w:color="auto"/>
        <w:left w:val="none" w:sz="0" w:space="0" w:color="auto"/>
        <w:bottom w:val="none" w:sz="0" w:space="0" w:color="auto"/>
        <w:right w:val="none" w:sz="0" w:space="0" w:color="auto"/>
      </w:divBdr>
    </w:div>
    <w:div w:id="122307210">
      <w:bodyDiv w:val="1"/>
      <w:marLeft w:val="0"/>
      <w:marRight w:val="0"/>
      <w:marTop w:val="0"/>
      <w:marBottom w:val="0"/>
      <w:divBdr>
        <w:top w:val="none" w:sz="0" w:space="0" w:color="auto"/>
        <w:left w:val="none" w:sz="0" w:space="0" w:color="auto"/>
        <w:bottom w:val="none" w:sz="0" w:space="0" w:color="auto"/>
        <w:right w:val="none" w:sz="0" w:space="0" w:color="auto"/>
      </w:divBdr>
    </w:div>
    <w:div w:id="122310084">
      <w:bodyDiv w:val="1"/>
      <w:marLeft w:val="0"/>
      <w:marRight w:val="0"/>
      <w:marTop w:val="0"/>
      <w:marBottom w:val="0"/>
      <w:divBdr>
        <w:top w:val="none" w:sz="0" w:space="0" w:color="auto"/>
        <w:left w:val="none" w:sz="0" w:space="0" w:color="auto"/>
        <w:bottom w:val="none" w:sz="0" w:space="0" w:color="auto"/>
        <w:right w:val="none" w:sz="0" w:space="0" w:color="auto"/>
      </w:divBdr>
    </w:div>
    <w:div w:id="122312686">
      <w:bodyDiv w:val="1"/>
      <w:marLeft w:val="0"/>
      <w:marRight w:val="0"/>
      <w:marTop w:val="0"/>
      <w:marBottom w:val="0"/>
      <w:divBdr>
        <w:top w:val="none" w:sz="0" w:space="0" w:color="auto"/>
        <w:left w:val="none" w:sz="0" w:space="0" w:color="auto"/>
        <w:bottom w:val="none" w:sz="0" w:space="0" w:color="auto"/>
        <w:right w:val="none" w:sz="0" w:space="0" w:color="auto"/>
      </w:divBdr>
    </w:div>
    <w:div w:id="122313126">
      <w:bodyDiv w:val="1"/>
      <w:marLeft w:val="0"/>
      <w:marRight w:val="0"/>
      <w:marTop w:val="0"/>
      <w:marBottom w:val="0"/>
      <w:divBdr>
        <w:top w:val="none" w:sz="0" w:space="0" w:color="auto"/>
        <w:left w:val="none" w:sz="0" w:space="0" w:color="auto"/>
        <w:bottom w:val="none" w:sz="0" w:space="0" w:color="auto"/>
        <w:right w:val="none" w:sz="0" w:space="0" w:color="auto"/>
      </w:divBdr>
    </w:div>
    <w:div w:id="122357025">
      <w:bodyDiv w:val="1"/>
      <w:marLeft w:val="0"/>
      <w:marRight w:val="0"/>
      <w:marTop w:val="0"/>
      <w:marBottom w:val="0"/>
      <w:divBdr>
        <w:top w:val="none" w:sz="0" w:space="0" w:color="auto"/>
        <w:left w:val="none" w:sz="0" w:space="0" w:color="auto"/>
        <w:bottom w:val="none" w:sz="0" w:space="0" w:color="auto"/>
        <w:right w:val="none" w:sz="0" w:space="0" w:color="auto"/>
      </w:divBdr>
    </w:div>
    <w:div w:id="122357260">
      <w:bodyDiv w:val="1"/>
      <w:marLeft w:val="0"/>
      <w:marRight w:val="0"/>
      <w:marTop w:val="0"/>
      <w:marBottom w:val="0"/>
      <w:divBdr>
        <w:top w:val="none" w:sz="0" w:space="0" w:color="auto"/>
        <w:left w:val="none" w:sz="0" w:space="0" w:color="auto"/>
        <w:bottom w:val="none" w:sz="0" w:space="0" w:color="auto"/>
        <w:right w:val="none" w:sz="0" w:space="0" w:color="auto"/>
      </w:divBdr>
    </w:div>
    <w:div w:id="122384542">
      <w:bodyDiv w:val="1"/>
      <w:marLeft w:val="0"/>
      <w:marRight w:val="0"/>
      <w:marTop w:val="0"/>
      <w:marBottom w:val="0"/>
      <w:divBdr>
        <w:top w:val="none" w:sz="0" w:space="0" w:color="auto"/>
        <w:left w:val="none" w:sz="0" w:space="0" w:color="auto"/>
        <w:bottom w:val="none" w:sz="0" w:space="0" w:color="auto"/>
        <w:right w:val="none" w:sz="0" w:space="0" w:color="auto"/>
      </w:divBdr>
    </w:div>
    <w:div w:id="122427508">
      <w:bodyDiv w:val="1"/>
      <w:marLeft w:val="0"/>
      <w:marRight w:val="0"/>
      <w:marTop w:val="0"/>
      <w:marBottom w:val="0"/>
      <w:divBdr>
        <w:top w:val="none" w:sz="0" w:space="0" w:color="auto"/>
        <w:left w:val="none" w:sz="0" w:space="0" w:color="auto"/>
        <w:bottom w:val="none" w:sz="0" w:space="0" w:color="auto"/>
        <w:right w:val="none" w:sz="0" w:space="0" w:color="auto"/>
      </w:divBdr>
    </w:div>
    <w:div w:id="122430854">
      <w:bodyDiv w:val="1"/>
      <w:marLeft w:val="0"/>
      <w:marRight w:val="0"/>
      <w:marTop w:val="0"/>
      <w:marBottom w:val="0"/>
      <w:divBdr>
        <w:top w:val="none" w:sz="0" w:space="0" w:color="auto"/>
        <w:left w:val="none" w:sz="0" w:space="0" w:color="auto"/>
        <w:bottom w:val="none" w:sz="0" w:space="0" w:color="auto"/>
        <w:right w:val="none" w:sz="0" w:space="0" w:color="auto"/>
      </w:divBdr>
    </w:div>
    <w:div w:id="122433026">
      <w:bodyDiv w:val="1"/>
      <w:marLeft w:val="0"/>
      <w:marRight w:val="0"/>
      <w:marTop w:val="0"/>
      <w:marBottom w:val="0"/>
      <w:divBdr>
        <w:top w:val="none" w:sz="0" w:space="0" w:color="auto"/>
        <w:left w:val="none" w:sz="0" w:space="0" w:color="auto"/>
        <w:bottom w:val="none" w:sz="0" w:space="0" w:color="auto"/>
        <w:right w:val="none" w:sz="0" w:space="0" w:color="auto"/>
      </w:divBdr>
    </w:div>
    <w:div w:id="122434100">
      <w:bodyDiv w:val="1"/>
      <w:marLeft w:val="0"/>
      <w:marRight w:val="0"/>
      <w:marTop w:val="0"/>
      <w:marBottom w:val="0"/>
      <w:divBdr>
        <w:top w:val="none" w:sz="0" w:space="0" w:color="auto"/>
        <w:left w:val="none" w:sz="0" w:space="0" w:color="auto"/>
        <w:bottom w:val="none" w:sz="0" w:space="0" w:color="auto"/>
        <w:right w:val="none" w:sz="0" w:space="0" w:color="auto"/>
      </w:divBdr>
    </w:div>
    <w:div w:id="122501981">
      <w:bodyDiv w:val="1"/>
      <w:marLeft w:val="0"/>
      <w:marRight w:val="0"/>
      <w:marTop w:val="0"/>
      <w:marBottom w:val="0"/>
      <w:divBdr>
        <w:top w:val="none" w:sz="0" w:space="0" w:color="auto"/>
        <w:left w:val="none" w:sz="0" w:space="0" w:color="auto"/>
        <w:bottom w:val="none" w:sz="0" w:space="0" w:color="auto"/>
        <w:right w:val="none" w:sz="0" w:space="0" w:color="auto"/>
      </w:divBdr>
    </w:div>
    <w:div w:id="122502524">
      <w:bodyDiv w:val="1"/>
      <w:marLeft w:val="0"/>
      <w:marRight w:val="0"/>
      <w:marTop w:val="0"/>
      <w:marBottom w:val="0"/>
      <w:divBdr>
        <w:top w:val="none" w:sz="0" w:space="0" w:color="auto"/>
        <w:left w:val="none" w:sz="0" w:space="0" w:color="auto"/>
        <w:bottom w:val="none" w:sz="0" w:space="0" w:color="auto"/>
        <w:right w:val="none" w:sz="0" w:space="0" w:color="auto"/>
      </w:divBdr>
    </w:div>
    <w:div w:id="122503410">
      <w:bodyDiv w:val="1"/>
      <w:marLeft w:val="0"/>
      <w:marRight w:val="0"/>
      <w:marTop w:val="0"/>
      <w:marBottom w:val="0"/>
      <w:divBdr>
        <w:top w:val="none" w:sz="0" w:space="0" w:color="auto"/>
        <w:left w:val="none" w:sz="0" w:space="0" w:color="auto"/>
        <w:bottom w:val="none" w:sz="0" w:space="0" w:color="auto"/>
        <w:right w:val="none" w:sz="0" w:space="0" w:color="auto"/>
      </w:divBdr>
    </w:div>
    <w:div w:id="122506257">
      <w:bodyDiv w:val="1"/>
      <w:marLeft w:val="0"/>
      <w:marRight w:val="0"/>
      <w:marTop w:val="0"/>
      <w:marBottom w:val="0"/>
      <w:divBdr>
        <w:top w:val="none" w:sz="0" w:space="0" w:color="auto"/>
        <w:left w:val="none" w:sz="0" w:space="0" w:color="auto"/>
        <w:bottom w:val="none" w:sz="0" w:space="0" w:color="auto"/>
        <w:right w:val="none" w:sz="0" w:space="0" w:color="auto"/>
      </w:divBdr>
    </w:div>
    <w:div w:id="122576908">
      <w:bodyDiv w:val="1"/>
      <w:marLeft w:val="0"/>
      <w:marRight w:val="0"/>
      <w:marTop w:val="0"/>
      <w:marBottom w:val="0"/>
      <w:divBdr>
        <w:top w:val="none" w:sz="0" w:space="0" w:color="auto"/>
        <w:left w:val="none" w:sz="0" w:space="0" w:color="auto"/>
        <w:bottom w:val="none" w:sz="0" w:space="0" w:color="auto"/>
        <w:right w:val="none" w:sz="0" w:space="0" w:color="auto"/>
      </w:divBdr>
    </w:div>
    <w:div w:id="122580580">
      <w:bodyDiv w:val="1"/>
      <w:marLeft w:val="0"/>
      <w:marRight w:val="0"/>
      <w:marTop w:val="0"/>
      <w:marBottom w:val="0"/>
      <w:divBdr>
        <w:top w:val="none" w:sz="0" w:space="0" w:color="auto"/>
        <w:left w:val="none" w:sz="0" w:space="0" w:color="auto"/>
        <w:bottom w:val="none" w:sz="0" w:space="0" w:color="auto"/>
        <w:right w:val="none" w:sz="0" w:space="0" w:color="auto"/>
      </w:divBdr>
    </w:div>
    <w:div w:id="122620939">
      <w:bodyDiv w:val="1"/>
      <w:marLeft w:val="0"/>
      <w:marRight w:val="0"/>
      <w:marTop w:val="0"/>
      <w:marBottom w:val="0"/>
      <w:divBdr>
        <w:top w:val="none" w:sz="0" w:space="0" w:color="auto"/>
        <w:left w:val="none" w:sz="0" w:space="0" w:color="auto"/>
        <w:bottom w:val="none" w:sz="0" w:space="0" w:color="auto"/>
        <w:right w:val="none" w:sz="0" w:space="0" w:color="auto"/>
      </w:divBdr>
    </w:div>
    <w:div w:id="122621838">
      <w:bodyDiv w:val="1"/>
      <w:marLeft w:val="0"/>
      <w:marRight w:val="0"/>
      <w:marTop w:val="0"/>
      <w:marBottom w:val="0"/>
      <w:divBdr>
        <w:top w:val="none" w:sz="0" w:space="0" w:color="auto"/>
        <w:left w:val="none" w:sz="0" w:space="0" w:color="auto"/>
        <w:bottom w:val="none" w:sz="0" w:space="0" w:color="auto"/>
        <w:right w:val="none" w:sz="0" w:space="0" w:color="auto"/>
      </w:divBdr>
    </w:div>
    <w:div w:id="122693162">
      <w:bodyDiv w:val="1"/>
      <w:marLeft w:val="0"/>
      <w:marRight w:val="0"/>
      <w:marTop w:val="0"/>
      <w:marBottom w:val="0"/>
      <w:divBdr>
        <w:top w:val="none" w:sz="0" w:space="0" w:color="auto"/>
        <w:left w:val="none" w:sz="0" w:space="0" w:color="auto"/>
        <w:bottom w:val="none" w:sz="0" w:space="0" w:color="auto"/>
        <w:right w:val="none" w:sz="0" w:space="0" w:color="auto"/>
      </w:divBdr>
    </w:div>
    <w:div w:id="122693960">
      <w:bodyDiv w:val="1"/>
      <w:marLeft w:val="0"/>
      <w:marRight w:val="0"/>
      <w:marTop w:val="0"/>
      <w:marBottom w:val="0"/>
      <w:divBdr>
        <w:top w:val="none" w:sz="0" w:space="0" w:color="auto"/>
        <w:left w:val="none" w:sz="0" w:space="0" w:color="auto"/>
        <w:bottom w:val="none" w:sz="0" w:space="0" w:color="auto"/>
        <w:right w:val="none" w:sz="0" w:space="0" w:color="auto"/>
      </w:divBdr>
    </w:div>
    <w:div w:id="122694389">
      <w:bodyDiv w:val="1"/>
      <w:marLeft w:val="0"/>
      <w:marRight w:val="0"/>
      <w:marTop w:val="0"/>
      <w:marBottom w:val="0"/>
      <w:divBdr>
        <w:top w:val="none" w:sz="0" w:space="0" w:color="auto"/>
        <w:left w:val="none" w:sz="0" w:space="0" w:color="auto"/>
        <w:bottom w:val="none" w:sz="0" w:space="0" w:color="auto"/>
        <w:right w:val="none" w:sz="0" w:space="0" w:color="auto"/>
      </w:divBdr>
    </w:div>
    <w:div w:id="122696233">
      <w:bodyDiv w:val="1"/>
      <w:marLeft w:val="0"/>
      <w:marRight w:val="0"/>
      <w:marTop w:val="0"/>
      <w:marBottom w:val="0"/>
      <w:divBdr>
        <w:top w:val="none" w:sz="0" w:space="0" w:color="auto"/>
        <w:left w:val="none" w:sz="0" w:space="0" w:color="auto"/>
        <w:bottom w:val="none" w:sz="0" w:space="0" w:color="auto"/>
        <w:right w:val="none" w:sz="0" w:space="0" w:color="auto"/>
      </w:divBdr>
    </w:div>
    <w:div w:id="122698130">
      <w:bodyDiv w:val="1"/>
      <w:marLeft w:val="0"/>
      <w:marRight w:val="0"/>
      <w:marTop w:val="0"/>
      <w:marBottom w:val="0"/>
      <w:divBdr>
        <w:top w:val="none" w:sz="0" w:space="0" w:color="auto"/>
        <w:left w:val="none" w:sz="0" w:space="0" w:color="auto"/>
        <w:bottom w:val="none" w:sz="0" w:space="0" w:color="auto"/>
        <w:right w:val="none" w:sz="0" w:space="0" w:color="auto"/>
      </w:divBdr>
    </w:div>
    <w:div w:id="122698143">
      <w:bodyDiv w:val="1"/>
      <w:marLeft w:val="0"/>
      <w:marRight w:val="0"/>
      <w:marTop w:val="0"/>
      <w:marBottom w:val="0"/>
      <w:divBdr>
        <w:top w:val="none" w:sz="0" w:space="0" w:color="auto"/>
        <w:left w:val="none" w:sz="0" w:space="0" w:color="auto"/>
        <w:bottom w:val="none" w:sz="0" w:space="0" w:color="auto"/>
        <w:right w:val="none" w:sz="0" w:space="0" w:color="auto"/>
      </w:divBdr>
    </w:div>
    <w:div w:id="122701224">
      <w:bodyDiv w:val="1"/>
      <w:marLeft w:val="0"/>
      <w:marRight w:val="0"/>
      <w:marTop w:val="0"/>
      <w:marBottom w:val="0"/>
      <w:divBdr>
        <w:top w:val="none" w:sz="0" w:space="0" w:color="auto"/>
        <w:left w:val="none" w:sz="0" w:space="0" w:color="auto"/>
        <w:bottom w:val="none" w:sz="0" w:space="0" w:color="auto"/>
        <w:right w:val="none" w:sz="0" w:space="0" w:color="auto"/>
      </w:divBdr>
    </w:div>
    <w:div w:id="122768308">
      <w:bodyDiv w:val="1"/>
      <w:marLeft w:val="0"/>
      <w:marRight w:val="0"/>
      <w:marTop w:val="0"/>
      <w:marBottom w:val="0"/>
      <w:divBdr>
        <w:top w:val="none" w:sz="0" w:space="0" w:color="auto"/>
        <w:left w:val="none" w:sz="0" w:space="0" w:color="auto"/>
        <w:bottom w:val="none" w:sz="0" w:space="0" w:color="auto"/>
        <w:right w:val="none" w:sz="0" w:space="0" w:color="auto"/>
      </w:divBdr>
    </w:div>
    <w:div w:id="122768825">
      <w:bodyDiv w:val="1"/>
      <w:marLeft w:val="0"/>
      <w:marRight w:val="0"/>
      <w:marTop w:val="0"/>
      <w:marBottom w:val="0"/>
      <w:divBdr>
        <w:top w:val="none" w:sz="0" w:space="0" w:color="auto"/>
        <w:left w:val="none" w:sz="0" w:space="0" w:color="auto"/>
        <w:bottom w:val="none" w:sz="0" w:space="0" w:color="auto"/>
        <w:right w:val="none" w:sz="0" w:space="0" w:color="auto"/>
      </w:divBdr>
    </w:div>
    <w:div w:id="122770517">
      <w:bodyDiv w:val="1"/>
      <w:marLeft w:val="0"/>
      <w:marRight w:val="0"/>
      <w:marTop w:val="0"/>
      <w:marBottom w:val="0"/>
      <w:divBdr>
        <w:top w:val="none" w:sz="0" w:space="0" w:color="auto"/>
        <w:left w:val="none" w:sz="0" w:space="0" w:color="auto"/>
        <w:bottom w:val="none" w:sz="0" w:space="0" w:color="auto"/>
        <w:right w:val="none" w:sz="0" w:space="0" w:color="auto"/>
      </w:divBdr>
    </w:div>
    <w:div w:id="122770682">
      <w:bodyDiv w:val="1"/>
      <w:marLeft w:val="0"/>
      <w:marRight w:val="0"/>
      <w:marTop w:val="0"/>
      <w:marBottom w:val="0"/>
      <w:divBdr>
        <w:top w:val="none" w:sz="0" w:space="0" w:color="auto"/>
        <w:left w:val="none" w:sz="0" w:space="0" w:color="auto"/>
        <w:bottom w:val="none" w:sz="0" w:space="0" w:color="auto"/>
        <w:right w:val="none" w:sz="0" w:space="0" w:color="auto"/>
      </w:divBdr>
    </w:div>
    <w:div w:id="122771078">
      <w:bodyDiv w:val="1"/>
      <w:marLeft w:val="0"/>
      <w:marRight w:val="0"/>
      <w:marTop w:val="0"/>
      <w:marBottom w:val="0"/>
      <w:divBdr>
        <w:top w:val="none" w:sz="0" w:space="0" w:color="auto"/>
        <w:left w:val="none" w:sz="0" w:space="0" w:color="auto"/>
        <w:bottom w:val="none" w:sz="0" w:space="0" w:color="auto"/>
        <w:right w:val="none" w:sz="0" w:space="0" w:color="auto"/>
      </w:divBdr>
    </w:div>
    <w:div w:id="122771116">
      <w:bodyDiv w:val="1"/>
      <w:marLeft w:val="0"/>
      <w:marRight w:val="0"/>
      <w:marTop w:val="0"/>
      <w:marBottom w:val="0"/>
      <w:divBdr>
        <w:top w:val="none" w:sz="0" w:space="0" w:color="auto"/>
        <w:left w:val="none" w:sz="0" w:space="0" w:color="auto"/>
        <w:bottom w:val="none" w:sz="0" w:space="0" w:color="auto"/>
        <w:right w:val="none" w:sz="0" w:space="0" w:color="auto"/>
      </w:divBdr>
    </w:div>
    <w:div w:id="122771756">
      <w:bodyDiv w:val="1"/>
      <w:marLeft w:val="0"/>
      <w:marRight w:val="0"/>
      <w:marTop w:val="0"/>
      <w:marBottom w:val="0"/>
      <w:divBdr>
        <w:top w:val="none" w:sz="0" w:space="0" w:color="auto"/>
        <w:left w:val="none" w:sz="0" w:space="0" w:color="auto"/>
        <w:bottom w:val="none" w:sz="0" w:space="0" w:color="auto"/>
        <w:right w:val="none" w:sz="0" w:space="0" w:color="auto"/>
      </w:divBdr>
    </w:div>
    <w:div w:id="122814721">
      <w:bodyDiv w:val="1"/>
      <w:marLeft w:val="0"/>
      <w:marRight w:val="0"/>
      <w:marTop w:val="0"/>
      <w:marBottom w:val="0"/>
      <w:divBdr>
        <w:top w:val="none" w:sz="0" w:space="0" w:color="auto"/>
        <w:left w:val="none" w:sz="0" w:space="0" w:color="auto"/>
        <w:bottom w:val="none" w:sz="0" w:space="0" w:color="auto"/>
        <w:right w:val="none" w:sz="0" w:space="0" w:color="auto"/>
      </w:divBdr>
    </w:div>
    <w:div w:id="122817878">
      <w:bodyDiv w:val="1"/>
      <w:marLeft w:val="0"/>
      <w:marRight w:val="0"/>
      <w:marTop w:val="0"/>
      <w:marBottom w:val="0"/>
      <w:divBdr>
        <w:top w:val="none" w:sz="0" w:space="0" w:color="auto"/>
        <w:left w:val="none" w:sz="0" w:space="0" w:color="auto"/>
        <w:bottom w:val="none" w:sz="0" w:space="0" w:color="auto"/>
        <w:right w:val="none" w:sz="0" w:space="0" w:color="auto"/>
      </w:divBdr>
    </w:div>
    <w:div w:id="122844165">
      <w:bodyDiv w:val="1"/>
      <w:marLeft w:val="0"/>
      <w:marRight w:val="0"/>
      <w:marTop w:val="0"/>
      <w:marBottom w:val="0"/>
      <w:divBdr>
        <w:top w:val="none" w:sz="0" w:space="0" w:color="auto"/>
        <w:left w:val="none" w:sz="0" w:space="0" w:color="auto"/>
        <w:bottom w:val="none" w:sz="0" w:space="0" w:color="auto"/>
        <w:right w:val="none" w:sz="0" w:space="0" w:color="auto"/>
      </w:divBdr>
    </w:div>
    <w:div w:id="122889564">
      <w:bodyDiv w:val="1"/>
      <w:marLeft w:val="0"/>
      <w:marRight w:val="0"/>
      <w:marTop w:val="0"/>
      <w:marBottom w:val="0"/>
      <w:divBdr>
        <w:top w:val="none" w:sz="0" w:space="0" w:color="auto"/>
        <w:left w:val="none" w:sz="0" w:space="0" w:color="auto"/>
        <w:bottom w:val="none" w:sz="0" w:space="0" w:color="auto"/>
        <w:right w:val="none" w:sz="0" w:space="0" w:color="auto"/>
      </w:divBdr>
    </w:div>
    <w:div w:id="122961790">
      <w:bodyDiv w:val="1"/>
      <w:marLeft w:val="0"/>
      <w:marRight w:val="0"/>
      <w:marTop w:val="0"/>
      <w:marBottom w:val="0"/>
      <w:divBdr>
        <w:top w:val="none" w:sz="0" w:space="0" w:color="auto"/>
        <w:left w:val="none" w:sz="0" w:space="0" w:color="auto"/>
        <w:bottom w:val="none" w:sz="0" w:space="0" w:color="auto"/>
        <w:right w:val="none" w:sz="0" w:space="0" w:color="auto"/>
      </w:divBdr>
    </w:div>
    <w:div w:id="122967373">
      <w:bodyDiv w:val="1"/>
      <w:marLeft w:val="0"/>
      <w:marRight w:val="0"/>
      <w:marTop w:val="0"/>
      <w:marBottom w:val="0"/>
      <w:divBdr>
        <w:top w:val="none" w:sz="0" w:space="0" w:color="auto"/>
        <w:left w:val="none" w:sz="0" w:space="0" w:color="auto"/>
        <w:bottom w:val="none" w:sz="0" w:space="0" w:color="auto"/>
        <w:right w:val="none" w:sz="0" w:space="0" w:color="auto"/>
      </w:divBdr>
    </w:div>
    <w:div w:id="122968985">
      <w:bodyDiv w:val="1"/>
      <w:marLeft w:val="0"/>
      <w:marRight w:val="0"/>
      <w:marTop w:val="0"/>
      <w:marBottom w:val="0"/>
      <w:divBdr>
        <w:top w:val="none" w:sz="0" w:space="0" w:color="auto"/>
        <w:left w:val="none" w:sz="0" w:space="0" w:color="auto"/>
        <w:bottom w:val="none" w:sz="0" w:space="0" w:color="auto"/>
        <w:right w:val="none" w:sz="0" w:space="0" w:color="auto"/>
      </w:divBdr>
    </w:div>
    <w:div w:id="123013036">
      <w:bodyDiv w:val="1"/>
      <w:marLeft w:val="0"/>
      <w:marRight w:val="0"/>
      <w:marTop w:val="0"/>
      <w:marBottom w:val="0"/>
      <w:divBdr>
        <w:top w:val="none" w:sz="0" w:space="0" w:color="auto"/>
        <w:left w:val="none" w:sz="0" w:space="0" w:color="auto"/>
        <w:bottom w:val="none" w:sz="0" w:space="0" w:color="auto"/>
        <w:right w:val="none" w:sz="0" w:space="0" w:color="auto"/>
      </w:divBdr>
    </w:div>
    <w:div w:id="123037615">
      <w:bodyDiv w:val="1"/>
      <w:marLeft w:val="0"/>
      <w:marRight w:val="0"/>
      <w:marTop w:val="0"/>
      <w:marBottom w:val="0"/>
      <w:divBdr>
        <w:top w:val="none" w:sz="0" w:space="0" w:color="auto"/>
        <w:left w:val="none" w:sz="0" w:space="0" w:color="auto"/>
        <w:bottom w:val="none" w:sz="0" w:space="0" w:color="auto"/>
        <w:right w:val="none" w:sz="0" w:space="0" w:color="auto"/>
      </w:divBdr>
    </w:div>
    <w:div w:id="123038290">
      <w:bodyDiv w:val="1"/>
      <w:marLeft w:val="0"/>
      <w:marRight w:val="0"/>
      <w:marTop w:val="0"/>
      <w:marBottom w:val="0"/>
      <w:divBdr>
        <w:top w:val="none" w:sz="0" w:space="0" w:color="auto"/>
        <w:left w:val="none" w:sz="0" w:space="0" w:color="auto"/>
        <w:bottom w:val="none" w:sz="0" w:space="0" w:color="auto"/>
        <w:right w:val="none" w:sz="0" w:space="0" w:color="auto"/>
      </w:divBdr>
    </w:div>
    <w:div w:id="123039434">
      <w:bodyDiv w:val="1"/>
      <w:marLeft w:val="0"/>
      <w:marRight w:val="0"/>
      <w:marTop w:val="0"/>
      <w:marBottom w:val="0"/>
      <w:divBdr>
        <w:top w:val="none" w:sz="0" w:space="0" w:color="auto"/>
        <w:left w:val="none" w:sz="0" w:space="0" w:color="auto"/>
        <w:bottom w:val="none" w:sz="0" w:space="0" w:color="auto"/>
        <w:right w:val="none" w:sz="0" w:space="0" w:color="auto"/>
      </w:divBdr>
    </w:div>
    <w:div w:id="123043213">
      <w:bodyDiv w:val="1"/>
      <w:marLeft w:val="0"/>
      <w:marRight w:val="0"/>
      <w:marTop w:val="0"/>
      <w:marBottom w:val="0"/>
      <w:divBdr>
        <w:top w:val="none" w:sz="0" w:space="0" w:color="auto"/>
        <w:left w:val="none" w:sz="0" w:space="0" w:color="auto"/>
        <w:bottom w:val="none" w:sz="0" w:space="0" w:color="auto"/>
        <w:right w:val="none" w:sz="0" w:space="0" w:color="auto"/>
      </w:divBdr>
    </w:div>
    <w:div w:id="123082233">
      <w:bodyDiv w:val="1"/>
      <w:marLeft w:val="0"/>
      <w:marRight w:val="0"/>
      <w:marTop w:val="0"/>
      <w:marBottom w:val="0"/>
      <w:divBdr>
        <w:top w:val="none" w:sz="0" w:space="0" w:color="auto"/>
        <w:left w:val="none" w:sz="0" w:space="0" w:color="auto"/>
        <w:bottom w:val="none" w:sz="0" w:space="0" w:color="auto"/>
        <w:right w:val="none" w:sz="0" w:space="0" w:color="auto"/>
      </w:divBdr>
    </w:div>
    <w:div w:id="123082604">
      <w:bodyDiv w:val="1"/>
      <w:marLeft w:val="0"/>
      <w:marRight w:val="0"/>
      <w:marTop w:val="0"/>
      <w:marBottom w:val="0"/>
      <w:divBdr>
        <w:top w:val="none" w:sz="0" w:space="0" w:color="auto"/>
        <w:left w:val="none" w:sz="0" w:space="0" w:color="auto"/>
        <w:bottom w:val="none" w:sz="0" w:space="0" w:color="auto"/>
        <w:right w:val="none" w:sz="0" w:space="0" w:color="auto"/>
      </w:divBdr>
    </w:div>
    <w:div w:id="123084816">
      <w:bodyDiv w:val="1"/>
      <w:marLeft w:val="0"/>
      <w:marRight w:val="0"/>
      <w:marTop w:val="0"/>
      <w:marBottom w:val="0"/>
      <w:divBdr>
        <w:top w:val="none" w:sz="0" w:space="0" w:color="auto"/>
        <w:left w:val="none" w:sz="0" w:space="0" w:color="auto"/>
        <w:bottom w:val="none" w:sz="0" w:space="0" w:color="auto"/>
        <w:right w:val="none" w:sz="0" w:space="0" w:color="auto"/>
      </w:divBdr>
    </w:div>
    <w:div w:id="123088432">
      <w:bodyDiv w:val="1"/>
      <w:marLeft w:val="0"/>
      <w:marRight w:val="0"/>
      <w:marTop w:val="0"/>
      <w:marBottom w:val="0"/>
      <w:divBdr>
        <w:top w:val="none" w:sz="0" w:space="0" w:color="auto"/>
        <w:left w:val="none" w:sz="0" w:space="0" w:color="auto"/>
        <w:bottom w:val="none" w:sz="0" w:space="0" w:color="auto"/>
        <w:right w:val="none" w:sz="0" w:space="0" w:color="auto"/>
      </w:divBdr>
    </w:div>
    <w:div w:id="123089253">
      <w:bodyDiv w:val="1"/>
      <w:marLeft w:val="0"/>
      <w:marRight w:val="0"/>
      <w:marTop w:val="0"/>
      <w:marBottom w:val="0"/>
      <w:divBdr>
        <w:top w:val="none" w:sz="0" w:space="0" w:color="auto"/>
        <w:left w:val="none" w:sz="0" w:space="0" w:color="auto"/>
        <w:bottom w:val="none" w:sz="0" w:space="0" w:color="auto"/>
        <w:right w:val="none" w:sz="0" w:space="0" w:color="auto"/>
      </w:divBdr>
    </w:div>
    <w:div w:id="123156779">
      <w:bodyDiv w:val="1"/>
      <w:marLeft w:val="0"/>
      <w:marRight w:val="0"/>
      <w:marTop w:val="0"/>
      <w:marBottom w:val="0"/>
      <w:divBdr>
        <w:top w:val="none" w:sz="0" w:space="0" w:color="auto"/>
        <w:left w:val="none" w:sz="0" w:space="0" w:color="auto"/>
        <w:bottom w:val="none" w:sz="0" w:space="0" w:color="auto"/>
        <w:right w:val="none" w:sz="0" w:space="0" w:color="auto"/>
      </w:divBdr>
    </w:div>
    <w:div w:id="123157479">
      <w:bodyDiv w:val="1"/>
      <w:marLeft w:val="0"/>
      <w:marRight w:val="0"/>
      <w:marTop w:val="0"/>
      <w:marBottom w:val="0"/>
      <w:divBdr>
        <w:top w:val="none" w:sz="0" w:space="0" w:color="auto"/>
        <w:left w:val="none" w:sz="0" w:space="0" w:color="auto"/>
        <w:bottom w:val="none" w:sz="0" w:space="0" w:color="auto"/>
        <w:right w:val="none" w:sz="0" w:space="0" w:color="auto"/>
      </w:divBdr>
    </w:div>
    <w:div w:id="123237069">
      <w:bodyDiv w:val="1"/>
      <w:marLeft w:val="0"/>
      <w:marRight w:val="0"/>
      <w:marTop w:val="0"/>
      <w:marBottom w:val="0"/>
      <w:divBdr>
        <w:top w:val="none" w:sz="0" w:space="0" w:color="auto"/>
        <w:left w:val="none" w:sz="0" w:space="0" w:color="auto"/>
        <w:bottom w:val="none" w:sz="0" w:space="0" w:color="auto"/>
        <w:right w:val="none" w:sz="0" w:space="0" w:color="auto"/>
      </w:divBdr>
    </w:div>
    <w:div w:id="123238208">
      <w:bodyDiv w:val="1"/>
      <w:marLeft w:val="0"/>
      <w:marRight w:val="0"/>
      <w:marTop w:val="0"/>
      <w:marBottom w:val="0"/>
      <w:divBdr>
        <w:top w:val="none" w:sz="0" w:space="0" w:color="auto"/>
        <w:left w:val="none" w:sz="0" w:space="0" w:color="auto"/>
        <w:bottom w:val="none" w:sz="0" w:space="0" w:color="auto"/>
        <w:right w:val="none" w:sz="0" w:space="0" w:color="auto"/>
      </w:divBdr>
    </w:div>
    <w:div w:id="123275993">
      <w:bodyDiv w:val="1"/>
      <w:marLeft w:val="0"/>
      <w:marRight w:val="0"/>
      <w:marTop w:val="0"/>
      <w:marBottom w:val="0"/>
      <w:divBdr>
        <w:top w:val="none" w:sz="0" w:space="0" w:color="auto"/>
        <w:left w:val="none" w:sz="0" w:space="0" w:color="auto"/>
        <w:bottom w:val="none" w:sz="0" w:space="0" w:color="auto"/>
        <w:right w:val="none" w:sz="0" w:space="0" w:color="auto"/>
      </w:divBdr>
    </w:div>
    <w:div w:id="123279579">
      <w:bodyDiv w:val="1"/>
      <w:marLeft w:val="0"/>
      <w:marRight w:val="0"/>
      <w:marTop w:val="0"/>
      <w:marBottom w:val="0"/>
      <w:divBdr>
        <w:top w:val="none" w:sz="0" w:space="0" w:color="auto"/>
        <w:left w:val="none" w:sz="0" w:space="0" w:color="auto"/>
        <w:bottom w:val="none" w:sz="0" w:space="0" w:color="auto"/>
        <w:right w:val="none" w:sz="0" w:space="0" w:color="auto"/>
      </w:divBdr>
    </w:div>
    <w:div w:id="123280446">
      <w:bodyDiv w:val="1"/>
      <w:marLeft w:val="0"/>
      <w:marRight w:val="0"/>
      <w:marTop w:val="0"/>
      <w:marBottom w:val="0"/>
      <w:divBdr>
        <w:top w:val="none" w:sz="0" w:space="0" w:color="auto"/>
        <w:left w:val="none" w:sz="0" w:space="0" w:color="auto"/>
        <w:bottom w:val="none" w:sz="0" w:space="0" w:color="auto"/>
        <w:right w:val="none" w:sz="0" w:space="0" w:color="auto"/>
      </w:divBdr>
    </w:div>
    <w:div w:id="123348326">
      <w:bodyDiv w:val="1"/>
      <w:marLeft w:val="0"/>
      <w:marRight w:val="0"/>
      <w:marTop w:val="0"/>
      <w:marBottom w:val="0"/>
      <w:divBdr>
        <w:top w:val="none" w:sz="0" w:space="0" w:color="auto"/>
        <w:left w:val="none" w:sz="0" w:space="0" w:color="auto"/>
        <w:bottom w:val="none" w:sz="0" w:space="0" w:color="auto"/>
        <w:right w:val="none" w:sz="0" w:space="0" w:color="auto"/>
      </w:divBdr>
    </w:div>
    <w:div w:id="123350751">
      <w:bodyDiv w:val="1"/>
      <w:marLeft w:val="0"/>
      <w:marRight w:val="0"/>
      <w:marTop w:val="0"/>
      <w:marBottom w:val="0"/>
      <w:divBdr>
        <w:top w:val="none" w:sz="0" w:space="0" w:color="auto"/>
        <w:left w:val="none" w:sz="0" w:space="0" w:color="auto"/>
        <w:bottom w:val="none" w:sz="0" w:space="0" w:color="auto"/>
        <w:right w:val="none" w:sz="0" w:space="0" w:color="auto"/>
      </w:divBdr>
    </w:div>
    <w:div w:id="123356504">
      <w:bodyDiv w:val="1"/>
      <w:marLeft w:val="0"/>
      <w:marRight w:val="0"/>
      <w:marTop w:val="0"/>
      <w:marBottom w:val="0"/>
      <w:divBdr>
        <w:top w:val="none" w:sz="0" w:space="0" w:color="auto"/>
        <w:left w:val="none" w:sz="0" w:space="0" w:color="auto"/>
        <w:bottom w:val="none" w:sz="0" w:space="0" w:color="auto"/>
        <w:right w:val="none" w:sz="0" w:space="0" w:color="auto"/>
      </w:divBdr>
    </w:div>
    <w:div w:id="123425085">
      <w:bodyDiv w:val="1"/>
      <w:marLeft w:val="0"/>
      <w:marRight w:val="0"/>
      <w:marTop w:val="0"/>
      <w:marBottom w:val="0"/>
      <w:divBdr>
        <w:top w:val="none" w:sz="0" w:space="0" w:color="auto"/>
        <w:left w:val="none" w:sz="0" w:space="0" w:color="auto"/>
        <w:bottom w:val="none" w:sz="0" w:space="0" w:color="auto"/>
        <w:right w:val="none" w:sz="0" w:space="0" w:color="auto"/>
      </w:divBdr>
    </w:div>
    <w:div w:id="123425814">
      <w:bodyDiv w:val="1"/>
      <w:marLeft w:val="0"/>
      <w:marRight w:val="0"/>
      <w:marTop w:val="0"/>
      <w:marBottom w:val="0"/>
      <w:divBdr>
        <w:top w:val="none" w:sz="0" w:space="0" w:color="auto"/>
        <w:left w:val="none" w:sz="0" w:space="0" w:color="auto"/>
        <w:bottom w:val="none" w:sz="0" w:space="0" w:color="auto"/>
        <w:right w:val="none" w:sz="0" w:space="0" w:color="auto"/>
      </w:divBdr>
    </w:div>
    <w:div w:id="123425876">
      <w:bodyDiv w:val="1"/>
      <w:marLeft w:val="0"/>
      <w:marRight w:val="0"/>
      <w:marTop w:val="0"/>
      <w:marBottom w:val="0"/>
      <w:divBdr>
        <w:top w:val="none" w:sz="0" w:space="0" w:color="auto"/>
        <w:left w:val="none" w:sz="0" w:space="0" w:color="auto"/>
        <w:bottom w:val="none" w:sz="0" w:space="0" w:color="auto"/>
        <w:right w:val="none" w:sz="0" w:space="0" w:color="auto"/>
      </w:divBdr>
    </w:div>
    <w:div w:id="123426353">
      <w:bodyDiv w:val="1"/>
      <w:marLeft w:val="0"/>
      <w:marRight w:val="0"/>
      <w:marTop w:val="0"/>
      <w:marBottom w:val="0"/>
      <w:divBdr>
        <w:top w:val="none" w:sz="0" w:space="0" w:color="auto"/>
        <w:left w:val="none" w:sz="0" w:space="0" w:color="auto"/>
        <w:bottom w:val="none" w:sz="0" w:space="0" w:color="auto"/>
        <w:right w:val="none" w:sz="0" w:space="0" w:color="auto"/>
      </w:divBdr>
    </w:div>
    <w:div w:id="123429266">
      <w:bodyDiv w:val="1"/>
      <w:marLeft w:val="0"/>
      <w:marRight w:val="0"/>
      <w:marTop w:val="0"/>
      <w:marBottom w:val="0"/>
      <w:divBdr>
        <w:top w:val="none" w:sz="0" w:space="0" w:color="auto"/>
        <w:left w:val="none" w:sz="0" w:space="0" w:color="auto"/>
        <w:bottom w:val="none" w:sz="0" w:space="0" w:color="auto"/>
        <w:right w:val="none" w:sz="0" w:space="0" w:color="auto"/>
      </w:divBdr>
    </w:div>
    <w:div w:id="123432207">
      <w:bodyDiv w:val="1"/>
      <w:marLeft w:val="0"/>
      <w:marRight w:val="0"/>
      <w:marTop w:val="0"/>
      <w:marBottom w:val="0"/>
      <w:divBdr>
        <w:top w:val="none" w:sz="0" w:space="0" w:color="auto"/>
        <w:left w:val="none" w:sz="0" w:space="0" w:color="auto"/>
        <w:bottom w:val="none" w:sz="0" w:space="0" w:color="auto"/>
        <w:right w:val="none" w:sz="0" w:space="0" w:color="auto"/>
      </w:divBdr>
    </w:div>
    <w:div w:id="123432955">
      <w:bodyDiv w:val="1"/>
      <w:marLeft w:val="0"/>
      <w:marRight w:val="0"/>
      <w:marTop w:val="0"/>
      <w:marBottom w:val="0"/>
      <w:divBdr>
        <w:top w:val="none" w:sz="0" w:space="0" w:color="auto"/>
        <w:left w:val="none" w:sz="0" w:space="0" w:color="auto"/>
        <w:bottom w:val="none" w:sz="0" w:space="0" w:color="auto"/>
        <w:right w:val="none" w:sz="0" w:space="0" w:color="auto"/>
      </w:divBdr>
    </w:div>
    <w:div w:id="123433389">
      <w:bodyDiv w:val="1"/>
      <w:marLeft w:val="0"/>
      <w:marRight w:val="0"/>
      <w:marTop w:val="0"/>
      <w:marBottom w:val="0"/>
      <w:divBdr>
        <w:top w:val="none" w:sz="0" w:space="0" w:color="auto"/>
        <w:left w:val="none" w:sz="0" w:space="0" w:color="auto"/>
        <w:bottom w:val="none" w:sz="0" w:space="0" w:color="auto"/>
        <w:right w:val="none" w:sz="0" w:space="0" w:color="auto"/>
      </w:divBdr>
    </w:div>
    <w:div w:id="123471607">
      <w:bodyDiv w:val="1"/>
      <w:marLeft w:val="0"/>
      <w:marRight w:val="0"/>
      <w:marTop w:val="0"/>
      <w:marBottom w:val="0"/>
      <w:divBdr>
        <w:top w:val="none" w:sz="0" w:space="0" w:color="auto"/>
        <w:left w:val="none" w:sz="0" w:space="0" w:color="auto"/>
        <w:bottom w:val="none" w:sz="0" w:space="0" w:color="auto"/>
        <w:right w:val="none" w:sz="0" w:space="0" w:color="auto"/>
      </w:divBdr>
    </w:div>
    <w:div w:id="123473787">
      <w:bodyDiv w:val="1"/>
      <w:marLeft w:val="0"/>
      <w:marRight w:val="0"/>
      <w:marTop w:val="0"/>
      <w:marBottom w:val="0"/>
      <w:divBdr>
        <w:top w:val="none" w:sz="0" w:space="0" w:color="auto"/>
        <w:left w:val="none" w:sz="0" w:space="0" w:color="auto"/>
        <w:bottom w:val="none" w:sz="0" w:space="0" w:color="auto"/>
        <w:right w:val="none" w:sz="0" w:space="0" w:color="auto"/>
      </w:divBdr>
    </w:div>
    <w:div w:id="123499525">
      <w:bodyDiv w:val="1"/>
      <w:marLeft w:val="0"/>
      <w:marRight w:val="0"/>
      <w:marTop w:val="0"/>
      <w:marBottom w:val="0"/>
      <w:divBdr>
        <w:top w:val="none" w:sz="0" w:space="0" w:color="auto"/>
        <w:left w:val="none" w:sz="0" w:space="0" w:color="auto"/>
        <w:bottom w:val="none" w:sz="0" w:space="0" w:color="auto"/>
        <w:right w:val="none" w:sz="0" w:space="0" w:color="auto"/>
      </w:divBdr>
    </w:div>
    <w:div w:id="123499915">
      <w:bodyDiv w:val="1"/>
      <w:marLeft w:val="0"/>
      <w:marRight w:val="0"/>
      <w:marTop w:val="0"/>
      <w:marBottom w:val="0"/>
      <w:divBdr>
        <w:top w:val="none" w:sz="0" w:space="0" w:color="auto"/>
        <w:left w:val="none" w:sz="0" w:space="0" w:color="auto"/>
        <w:bottom w:val="none" w:sz="0" w:space="0" w:color="auto"/>
        <w:right w:val="none" w:sz="0" w:space="0" w:color="auto"/>
      </w:divBdr>
    </w:div>
    <w:div w:id="123543648">
      <w:bodyDiv w:val="1"/>
      <w:marLeft w:val="0"/>
      <w:marRight w:val="0"/>
      <w:marTop w:val="0"/>
      <w:marBottom w:val="0"/>
      <w:divBdr>
        <w:top w:val="none" w:sz="0" w:space="0" w:color="auto"/>
        <w:left w:val="none" w:sz="0" w:space="0" w:color="auto"/>
        <w:bottom w:val="none" w:sz="0" w:space="0" w:color="auto"/>
        <w:right w:val="none" w:sz="0" w:space="0" w:color="auto"/>
      </w:divBdr>
    </w:div>
    <w:div w:id="123546027">
      <w:bodyDiv w:val="1"/>
      <w:marLeft w:val="0"/>
      <w:marRight w:val="0"/>
      <w:marTop w:val="0"/>
      <w:marBottom w:val="0"/>
      <w:divBdr>
        <w:top w:val="none" w:sz="0" w:space="0" w:color="auto"/>
        <w:left w:val="none" w:sz="0" w:space="0" w:color="auto"/>
        <w:bottom w:val="none" w:sz="0" w:space="0" w:color="auto"/>
        <w:right w:val="none" w:sz="0" w:space="0" w:color="auto"/>
      </w:divBdr>
    </w:div>
    <w:div w:id="123550057">
      <w:bodyDiv w:val="1"/>
      <w:marLeft w:val="0"/>
      <w:marRight w:val="0"/>
      <w:marTop w:val="0"/>
      <w:marBottom w:val="0"/>
      <w:divBdr>
        <w:top w:val="none" w:sz="0" w:space="0" w:color="auto"/>
        <w:left w:val="none" w:sz="0" w:space="0" w:color="auto"/>
        <w:bottom w:val="none" w:sz="0" w:space="0" w:color="auto"/>
        <w:right w:val="none" w:sz="0" w:space="0" w:color="auto"/>
      </w:divBdr>
    </w:div>
    <w:div w:id="123617527">
      <w:bodyDiv w:val="1"/>
      <w:marLeft w:val="0"/>
      <w:marRight w:val="0"/>
      <w:marTop w:val="0"/>
      <w:marBottom w:val="0"/>
      <w:divBdr>
        <w:top w:val="none" w:sz="0" w:space="0" w:color="auto"/>
        <w:left w:val="none" w:sz="0" w:space="0" w:color="auto"/>
        <w:bottom w:val="none" w:sz="0" w:space="0" w:color="auto"/>
        <w:right w:val="none" w:sz="0" w:space="0" w:color="auto"/>
      </w:divBdr>
    </w:div>
    <w:div w:id="123618707">
      <w:bodyDiv w:val="1"/>
      <w:marLeft w:val="0"/>
      <w:marRight w:val="0"/>
      <w:marTop w:val="0"/>
      <w:marBottom w:val="0"/>
      <w:divBdr>
        <w:top w:val="none" w:sz="0" w:space="0" w:color="auto"/>
        <w:left w:val="none" w:sz="0" w:space="0" w:color="auto"/>
        <w:bottom w:val="none" w:sz="0" w:space="0" w:color="auto"/>
        <w:right w:val="none" w:sz="0" w:space="0" w:color="auto"/>
      </w:divBdr>
    </w:div>
    <w:div w:id="123621660">
      <w:bodyDiv w:val="1"/>
      <w:marLeft w:val="0"/>
      <w:marRight w:val="0"/>
      <w:marTop w:val="0"/>
      <w:marBottom w:val="0"/>
      <w:divBdr>
        <w:top w:val="none" w:sz="0" w:space="0" w:color="auto"/>
        <w:left w:val="none" w:sz="0" w:space="0" w:color="auto"/>
        <w:bottom w:val="none" w:sz="0" w:space="0" w:color="auto"/>
        <w:right w:val="none" w:sz="0" w:space="0" w:color="auto"/>
      </w:divBdr>
    </w:div>
    <w:div w:id="123622245">
      <w:bodyDiv w:val="1"/>
      <w:marLeft w:val="0"/>
      <w:marRight w:val="0"/>
      <w:marTop w:val="0"/>
      <w:marBottom w:val="0"/>
      <w:divBdr>
        <w:top w:val="none" w:sz="0" w:space="0" w:color="auto"/>
        <w:left w:val="none" w:sz="0" w:space="0" w:color="auto"/>
        <w:bottom w:val="none" w:sz="0" w:space="0" w:color="auto"/>
        <w:right w:val="none" w:sz="0" w:space="0" w:color="auto"/>
      </w:divBdr>
    </w:div>
    <w:div w:id="123622630">
      <w:bodyDiv w:val="1"/>
      <w:marLeft w:val="0"/>
      <w:marRight w:val="0"/>
      <w:marTop w:val="0"/>
      <w:marBottom w:val="0"/>
      <w:divBdr>
        <w:top w:val="none" w:sz="0" w:space="0" w:color="auto"/>
        <w:left w:val="none" w:sz="0" w:space="0" w:color="auto"/>
        <w:bottom w:val="none" w:sz="0" w:space="0" w:color="auto"/>
        <w:right w:val="none" w:sz="0" w:space="0" w:color="auto"/>
      </w:divBdr>
    </w:div>
    <w:div w:id="123626530">
      <w:bodyDiv w:val="1"/>
      <w:marLeft w:val="0"/>
      <w:marRight w:val="0"/>
      <w:marTop w:val="0"/>
      <w:marBottom w:val="0"/>
      <w:divBdr>
        <w:top w:val="none" w:sz="0" w:space="0" w:color="auto"/>
        <w:left w:val="none" w:sz="0" w:space="0" w:color="auto"/>
        <w:bottom w:val="none" w:sz="0" w:space="0" w:color="auto"/>
        <w:right w:val="none" w:sz="0" w:space="0" w:color="auto"/>
      </w:divBdr>
    </w:div>
    <w:div w:id="123693807">
      <w:bodyDiv w:val="1"/>
      <w:marLeft w:val="0"/>
      <w:marRight w:val="0"/>
      <w:marTop w:val="0"/>
      <w:marBottom w:val="0"/>
      <w:divBdr>
        <w:top w:val="none" w:sz="0" w:space="0" w:color="auto"/>
        <w:left w:val="none" w:sz="0" w:space="0" w:color="auto"/>
        <w:bottom w:val="none" w:sz="0" w:space="0" w:color="auto"/>
        <w:right w:val="none" w:sz="0" w:space="0" w:color="auto"/>
      </w:divBdr>
    </w:div>
    <w:div w:id="123694387">
      <w:bodyDiv w:val="1"/>
      <w:marLeft w:val="0"/>
      <w:marRight w:val="0"/>
      <w:marTop w:val="0"/>
      <w:marBottom w:val="0"/>
      <w:divBdr>
        <w:top w:val="none" w:sz="0" w:space="0" w:color="auto"/>
        <w:left w:val="none" w:sz="0" w:space="0" w:color="auto"/>
        <w:bottom w:val="none" w:sz="0" w:space="0" w:color="auto"/>
        <w:right w:val="none" w:sz="0" w:space="0" w:color="auto"/>
      </w:divBdr>
    </w:div>
    <w:div w:id="123695294">
      <w:bodyDiv w:val="1"/>
      <w:marLeft w:val="0"/>
      <w:marRight w:val="0"/>
      <w:marTop w:val="0"/>
      <w:marBottom w:val="0"/>
      <w:divBdr>
        <w:top w:val="none" w:sz="0" w:space="0" w:color="auto"/>
        <w:left w:val="none" w:sz="0" w:space="0" w:color="auto"/>
        <w:bottom w:val="none" w:sz="0" w:space="0" w:color="auto"/>
        <w:right w:val="none" w:sz="0" w:space="0" w:color="auto"/>
      </w:divBdr>
    </w:div>
    <w:div w:id="123696552">
      <w:bodyDiv w:val="1"/>
      <w:marLeft w:val="0"/>
      <w:marRight w:val="0"/>
      <w:marTop w:val="0"/>
      <w:marBottom w:val="0"/>
      <w:divBdr>
        <w:top w:val="none" w:sz="0" w:space="0" w:color="auto"/>
        <w:left w:val="none" w:sz="0" w:space="0" w:color="auto"/>
        <w:bottom w:val="none" w:sz="0" w:space="0" w:color="auto"/>
        <w:right w:val="none" w:sz="0" w:space="0" w:color="auto"/>
      </w:divBdr>
    </w:div>
    <w:div w:id="123698214">
      <w:bodyDiv w:val="1"/>
      <w:marLeft w:val="0"/>
      <w:marRight w:val="0"/>
      <w:marTop w:val="0"/>
      <w:marBottom w:val="0"/>
      <w:divBdr>
        <w:top w:val="none" w:sz="0" w:space="0" w:color="auto"/>
        <w:left w:val="none" w:sz="0" w:space="0" w:color="auto"/>
        <w:bottom w:val="none" w:sz="0" w:space="0" w:color="auto"/>
        <w:right w:val="none" w:sz="0" w:space="0" w:color="auto"/>
      </w:divBdr>
    </w:div>
    <w:div w:id="123742482">
      <w:bodyDiv w:val="1"/>
      <w:marLeft w:val="0"/>
      <w:marRight w:val="0"/>
      <w:marTop w:val="0"/>
      <w:marBottom w:val="0"/>
      <w:divBdr>
        <w:top w:val="none" w:sz="0" w:space="0" w:color="auto"/>
        <w:left w:val="none" w:sz="0" w:space="0" w:color="auto"/>
        <w:bottom w:val="none" w:sz="0" w:space="0" w:color="auto"/>
        <w:right w:val="none" w:sz="0" w:space="0" w:color="auto"/>
      </w:divBdr>
    </w:div>
    <w:div w:id="123744341">
      <w:bodyDiv w:val="1"/>
      <w:marLeft w:val="0"/>
      <w:marRight w:val="0"/>
      <w:marTop w:val="0"/>
      <w:marBottom w:val="0"/>
      <w:divBdr>
        <w:top w:val="none" w:sz="0" w:space="0" w:color="auto"/>
        <w:left w:val="none" w:sz="0" w:space="0" w:color="auto"/>
        <w:bottom w:val="none" w:sz="0" w:space="0" w:color="auto"/>
        <w:right w:val="none" w:sz="0" w:space="0" w:color="auto"/>
      </w:divBdr>
    </w:div>
    <w:div w:id="123811081">
      <w:bodyDiv w:val="1"/>
      <w:marLeft w:val="0"/>
      <w:marRight w:val="0"/>
      <w:marTop w:val="0"/>
      <w:marBottom w:val="0"/>
      <w:divBdr>
        <w:top w:val="none" w:sz="0" w:space="0" w:color="auto"/>
        <w:left w:val="none" w:sz="0" w:space="0" w:color="auto"/>
        <w:bottom w:val="none" w:sz="0" w:space="0" w:color="auto"/>
        <w:right w:val="none" w:sz="0" w:space="0" w:color="auto"/>
      </w:divBdr>
    </w:div>
    <w:div w:id="123813117">
      <w:bodyDiv w:val="1"/>
      <w:marLeft w:val="0"/>
      <w:marRight w:val="0"/>
      <w:marTop w:val="0"/>
      <w:marBottom w:val="0"/>
      <w:divBdr>
        <w:top w:val="none" w:sz="0" w:space="0" w:color="auto"/>
        <w:left w:val="none" w:sz="0" w:space="0" w:color="auto"/>
        <w:bottom w:val="none" w:sz="0" w:space="0" w:color="auto"/>
        <w:right w:val="none" w:sz="0" w:space="0" w:color="auto"/>
      </w:divBdr>
    </w:div>
    <w:div w:id="123818757">
      <w:bodyDiv w:val="1"/>
      <w:marLeft w:val="0"/>
      <w:marRight w:val="0"/>
      <w:marTop w:val="0"/>
      <w:marBottom w:val="0"/>
      <w:divBdr>
        <w:top w:val="none" w:sz="0" w:space="0" w:color="auto"/>
        <w:left w:val="none" w:sz="0" w:space="0" w:color="auto"/>
        <w:bottom w:val="none" w:sz="0" w:space="0" w:color="auto"/>
        <w:right w:val="none" w:sz="0" w:space="0" w:color="auto"/>
      </w:divBdr>
    </w:div>
    <w:div w:id="123885616">
      <w:bodyDiv w:val="1"/>
      <w:marLeft w:val="0"/>
      <w:marRight w:val="0"/>
      <w:marTop w:val="0"/>
      <w:marBottom w:val="0"/>
      <w:divBdr>
        <w:top w:val="none" w:sz="0" w:space="0" w:color="auto"/>
        <w:left w:val="none" w:sz="0" w:space="0" w:color="auto"/>
        <w:bottom w:val="none" w:sz="0" w:space="0" w:color="auto"/>
        <w:right w:val="none" w:sz="0" w:space="0" w:color="auto"/>
      </w:divBdr>
    </w:div>
    <w:div w:id="123891559">
      <w:bodyDiv w:val="1"/>
      <w:marLeft w:val="0"/>
      <w:marRight w:val="0"/>
      <w:marTop w:val="0"/>
      <w:marBottom w:val="0"/>
      <w:divBdr>
        <w:top w:val="none" w:sz="0" w:space="0" w:color="auto"/>
        <w:left w:val="none" w:sz="0" w:space="0" w:color="auto"/>
        <w:bottom w:val="none" w:sz="0" w:space="0" w:color="auto"/>
        <w:right w:val="none" w:sz="0" w:space="0" w:color="auto"/>
      </w:divBdr>
    </w:div>
    <w:div w:id="123892892">
      <w:bodyDiv w:val="1"/>
      <w:marLeft w:val="0"/>
      <w:marRight w:val="0"/>
      <w:marTop w:val="0"/>
      <w:marBottom w:val="0"/>
      <w:divBdr>
        <w:top w:val="none" w:sz="0" w:space="0" w:color="auto"/>
        <w:left w:val="none" w:sz="0" w:space="0" w:color="auto"/>
        <w:bottom w:val="none" w:sz="0" w:space="0" w:color="auto"/>
        <w:right w:val="none" w:sz="0" w:space="0" w:color="auto"/>
      </w:divBdr>
    </w:div>
    <w:div w:id="123928963">
      <w:bodyDiv w:val="1"/>
      <w:marLeft w:val="0"/>
      <w:marRight w:val="0"/>
      <w:marTop w:val="0"/>
      <w:marBottom w:val="0"/>
      <w:divBdr>
        <w:top w:val="none" w:sz="0" w:space="0" w:color="auto"/>
        <w:left w:val="none" w:sz="0" w:space="0" w:color="auto"/>
        <w:bottom w:val="none" w:sz="0" w:space="0" w:color="auto"/>
        <w:right w:val="none" w:sz="0" w:space="0" w:color="auto"/>
      </w:divBdr>
    </w:div>
    <w:div w:id="123930406">
      <w:bodyDiv w:val="1"/>
      <w:marLeft w:val="0"/>
      <w:marRight w:val="0"/>
      <w:marTop w:val="0"/>
      <w:marBottom w:val="0"/>
      <w:divBdr>
        <w:top w:val="none" w:sz="0" w:space="0" w:color="auto"/>
        <w:left w:val="none" w:sz="0" w:space="0" w:color="auto"/>
        <w:bottom w:val="none" w:sz="0" w:space="0" w:color="auto"/>
        <w:right w:val="none" w:sz="0" w:space="0" w:color="auto"/>
      </w:divBdr>
    </w:div>
    <w:div w:id="123932030">
      <w:bodyDiv w:val="1"/>
      <w:marLeft w:val="0"/>
      <w:marRight w:val="0"/>
      <w:marTop w:val="0"/>
      <w:marBottom w:val="0"/>
      <w:divBdr>
        <w:top w:val="none" w:sz="0" w:space="0" w:color="auto"/>
        <w:left w:val="none" w:sz="0" w:space="0" w:color="auto"/>
        <w:bottom w:val="none" w:sz="0" w:space="0" w:color="auto"/>
        <w:right w:val="none" w:sz="0" w:space="0" w:color="auto"/>
      </w:divBdr>
    </w:div>
    <w:div w:id="124003593">
      <w:bodyDiv w:val="1"/>
      <w:marLeft w:val="0"/>
      <w:marRight w:val="0"/>
      <w:marTop w:val="0"/>
      <w:marBottom w:val="0"/>
      <w:divBdr>
        <w:top w:val="none" w:sz="0" w:space="0" w:color="auto"/>
        <w:left w:val="none" w:sz="0" w:space="0" w:color="auto"/>
        <w:bottom w:val="none" w:sz="0" w:space="0" w:color="auto"/>
        <w:right w:val="none" w:sz="0" w:space="0" w:color="auto"/>
      </w:divBdr>
    </w:div>
    <w:div w:id="124004051">
      <w:bodyDiv w:val="1"/>
      <w:marLeft w:val="0"/>
      <w:marRight w:val="0"/>
      <w:marTop w:val="0"/>
      <w:marBottom w:val="0"/>
      <w:divBdr>
        <w:top w:val="none" w:sz="0" w:space="0" w:color="auto"/>
        <w:left w:val="none" w:sz="0" w:space="0" w:color="auto"/>
        <w:bottom w:val="none" w:sz="0" w:space="0" w:color="auto"/>
        <w:right w:val="none" w:sz="0" w:space="0" w:color="auto"/>
      </w:divBdr>
    </w:div>
    <w:div w:id="124006986">
      <w:bodyDiv w:val="1"/>
      <w:marLeft w:val="0"/>
      <w:marRight w:val="0"/>
      <w:marTop w:val="0"/>
      <w:marBottom w:val="0"/>
      <w:divBdr>
        <w:top w:val="none" w:sz="0" w:space="0" w:color="auto"/>
        <w:left w:val="none" w:sz="0" w:space="0" w:color="auto"/>
        <w:bottom w:val="none" w:sz="0" w:space="0" w:color="auto"/>
        <w:right w:val="none" w:sz="0" w:space="0" w:color="auto"/>
      </w:divBdr>
    </w:div>
    <w:div w:id="124079006">
      <w:bodyDiv w:val="1"/>
      <w:marLeft w:val="0"/>
      <w:marRight w:val="0"/>
      <w:marTop w:val="0"/>
      <w:marBottom w:val="0"/>
      <w:divBdr>
        <w:top w:val="none" w:sz="0" w:space="0" w:color="auto"/>
        <w:left w:val="none" w:sz="0" w:space="0" w:color="auto"/>
        <w:bottom w:val="none" w:sz="0" w:space="0" w:color="auto"/>
        <w:right w:val="none" w:sz="0" w:space="0" w:color="auto"/>
      </w:divBdr>
    </w:div>
    <w:div w:id="124082501">
      <w:bodyDiv w:val="1"/>
      <w:marLeft w:val="0"/>
      <w:marRight w:val="0"/>
      <w:marTop w:val="0"/>
      <w:marBottom w:val="0"/>
      <w:divBdr>
        <w:top w:val="none" w:sz="0" w:space="0" w:color="auto"/>
        <w:left w:val="none" w:sz="0" w:space="0" w:color="auto"/>
        <w:bottom w:val="none" w:sz="0" w:space="0" w:color="auto"/>
        <w:right w:val="none" w:sz="0" w:space="0" w:color="auto"/>
      </w:divBdr>
    </w:div>
    <w:div w:id="124083213">
      <w:bodyDiv w:val="1"/>
      <w:marLeft w:val="0"/>
      <w:marRight w:val="0"/>
      <w:marTop w:val="0"/>
      <w:marBottom w:val="0"/>
      <w:divBdr>
        <w:top w:val="none" w:sz="0" w:space="0" w:color="auto"/>
        <w:left w:val="none" w:sz="0" w:space="0" w:color="auto"/>
        <w:bottom w:val="none" w:sz="0" w:space="0" w:color="auto"/>
        <w:right w:val="none" w:sz="0" w:space="0" w:color="auto"/>
      </w:divBdr>
    </w:div>
    <w:div w:id="124088311">
      <w:bodyDiv w:val="1"/>
      <w:marLeft w:val="0"/>
      <w:marRight w:val="0"/>
      <w:marTop w:val="0"/>
      <w:marBottom w:val="0"/>
      <w:divBdr>
        <w:top w:val="none" w:sz="0" w:space="0" w:color="auto"/>
        <w:left w:val="none" w:sz="0" w:space="0" w:color="auto"/>
        <w:bottom w:val="none" w:sz="0" w:space="0" w:color="auto"/>
        <w:right w:val="none" w:sz="0" w:space="0" w:color="auto"/>
      </w:divBdr>
    </w:div>
    <w:div w:id="124129195">
      <w:bodyDiv w:val="1"/>
      <w:marLeft w:val="0"/>
      <w:marRight w:val="0"/>
      <w:marTop w:val="0"/>
      <w:marBottom w:val="0"/>
      <w:divBdr>
        <w:top w:val="none" w:sz="0" w:space="0" w:color="auto"/>
        <w:left w:val="none" w:sz="0" w:space="0" w:color="auto"/>
        <w:bottom w:val="none" w:sz="0" w:space="0" w:color="auto"/>
        <w:right w:val="none" w:sz="0" w:space="0" w:color="auto"/>
      </w:divBdr>
    </w:div>
    <w:div w:id="124199109">
      <w:bodyDiv w:val="1"/>
      <w:marLeft w:val="0"/>
      <w:marRight w:val="0"/>
      <w:marTop w:val="0"/>
      <w:marBottom w:val="0"/>
      <w:divBdr>
        <w:top w:val="none" w:sz="0" w:space="0" w:color="auto"/>
        <w:left w:val="none" w:sz="0" w:space="0" w:color="auto"/>
        <w:bottom w:val="none" w:sz="0" w:space="0" w:color="auto"/>
        <w:right w:val="none" w:sz="0" w:space="0" w:color="auto"/>
      </w:divBdr>
    </w:div>
    <w:div w:id="124199256">
      <w:bodyDiv w:val="1"/>
      <w:marLeft w:val="0"/>
      <w:marRight w:val="0"/>
      <w:marTop w:val="0"/>
      <w:marBottom w:val="0"/>
      <w:divBdr>
        <w:top w:val="none" w:sz="0" w:space="0" w:color="auto"/>
        <w:left w:val="none" w:sz="0" w:space="0" w:color="auto"/>
        <w:bottom w:val="none" w:sz="0" w:space="0" w:color="auto"/>
        <w:right w:val="none" w:sz="0" w:space="0" w:color="auto"/>
      </w:divBdr>
    </w:div>
    <w:div w:id="124202683">
      <w:bodyDiv w:val="1"/>
      <w:marLeft w:val="0"/>
      <w:marRight w:val="0"/>
      <w:marTop w:val="0"/>
      <w:marBottom w:val="0"/>
      <w:divBdr>
        <w:top w:val="none" w:sz="0" w:space="0" w:color="auto"/>
        <w:left w:val="none" w:sz="0" w:space="0" w:color="auto"/>
        <w:bottom w:val="none" w:sz="0" w:space="0" w:color="auto"/>
        <w:right w:val="none" w:sz="0" w:space="0" w:color="auto"/>
      </w:divBdr>
    </w:div>
    <w:div w:id="124204141">
      <w:bodyDiv w:val="1"/>
      <w:marLeft w:val="0"/>
      <w:marRight w:val="0"/>
      <w:marTop w:val="0"/>
      <w:marBottom w:val="0"/>
      <w:divBdr>
        <w:top w:val="none" w:sz="0" w:space="0" w:color="auto"/>
        <w:left w:val="none" w:sz="0" w:space="0" w:color="auto"/>
        <w:bottom w:val="none" w:sz="0" w:space="0" w:color="auto"/>
        <w:right w:val="none" w:sz="0" w:space="0" w:color="auto"/>
      </w:divBdr>
    </w:div>
    <w:div w:id="124204424">
      <w:bodyDiv w:val="1"/>
      <w:marLeft w:val="0"/>
      <w:marRight w:val="0"/>
      <w:marTop w:val="0"/>
      <w:marBottom w:val="0"/>
      <w:divBdr>
        <w:top w:val="none" w:sz="0" w:space="0" w:color="auto"/>
        <w:left w:val="none" w:sz="0" w:space="0" w:color="auto"/>
        <w:bottom w:val="none" w:sz="0" w:space="0" w:color="auto"/>
        <w:right w:val="none" w:sz="0" w:space="0" w:color="auto"/>
      </w:divBdr>
    </w:div>
    <w:div w:id="124279135">
      <w:bodyDiv w:val="1"/>
      <w:marLeft w:val="0"/>
      <w:marRight w:val="0"/>
      <w:marTop w:val="0"/>
      <w:marBottom w:val="0"/>
      <w:divBdr>
        <w:top w:val="none" w:sz="0" w:space="0" w:color="auto"/>
        <w:left w:val="none" w:sz="0" w:space="0" w:color="auto"/>
        <w:bottom w:val="none" w:sz="0" w:space="0" w:color="auto"/>
        <w:right w:val="none" w:sz="0" w:space="0" w:color="auto"/>
      </w:divBdr>
    </w:div>
    <w:div w:id="124347799">
      <w:bodyDiv w:val="1"/>
      <w:marLeft w:val="0"/>
      <w:marRight w:val="0"/>
      <w:marTop w:val="0"/>
      <w:marBottom w:val="0"/>
      <w:divBdr>
        <w:top w:val="none" w:sz="0" w:space="0" w:color="auto"/>
        <w:left w:val="none" w:sz="0" w:space="0" w:color="auto"/>
        <w:bottom w:val="none" w:sz="0" w:space="0" w:color="auto"/>
        <w:right w:val="none" w:sz="0" w:space="0" w:color="auto"/>
      </w:divBdr>
    </w:div>
    <w:div w:id="124347839">
      <w:bodyDiv w:val="1"/>
      <w:marLeft w:val="0"/>
      <w:marRight w:val="0"/>
      <w:marTop w:val="0"/>
      <w:marBottom w:val="0"/>
      <w:divBdr>
        <w:top w:val="none" w:sz="0" w:space="0" w:color="auto"/>
        <w:left w:val="none" w:sz="0" w:space="0" w:color="auto"/>
        <w:bottom w:val="none" w:sz="0" w:space="0" w:color="auto"/>
        <w:right w:val="none" w:sz="0" w:space="0" w:color="auto"/>
      </w:divBdr>
    </w:div>
    <w:div w:id="124353417">
      <w:bodyDiv w:val="1"/>
      <w:marLeft w:val="0"/>
      <w:marRight w:val="0"/>
      <w:marTop w:val="0"/>
      <w:marBottom w:val="0"/>
      <w:divBdr>
        <w:top w:val="none" w:sz="0" w:space="0" w:color="auto"/>
        <w:left w:val="none" w:sz="0" w:space="0" w:color="auto"/>
        <w:bottom w:val="none" w:sz="0" w:space="0" w:color="auto"/>
        <w:right w:val="none" w:sz="0" w:space="0" w:color="auto"/>
      </w:divBdr>
    </w:div>
    <w:div w:id="124353620">
      <w:bodyDiv w:val="1"/>
      <w:marLeft w:val="0"/>
      <w:marRight w:val="0"/>
      <w:marTop w:val="0"/>
      <w:marBottom w:val="0"/>
      <w:divBdr>
        <w:top w:val="none" w:sz="0" w:space="0" w:color="auto"/>
        <w:left w:val="none" w:sz="0" w:space="0" w:color="auto"/>
        <w:bottom w:val="none" w:sz="0" w:space="0" w:color="auto"/>
        <w:right w:val="none" w:sz="0" w:space="0" w:color="auto"/>
      </w:divBdr>
    </w:div>
    <w:div w:id="124390899">
      <w:bodyDiv w:val="1"/>
      <w:marLeft w:val="0"/>
      <w:marRight w:val="0"/>
      <w:marTop w:val="0"/>
      <w:marBottom w:val="0"/>
      <w:divBdr>
        <w:top w:val="none" w:sz="0" w:space="0" w:color="auto"/>
        <w:left w:val="none" w:sz="0" w:space="0" w:color="auto"/>
        <w:bottom w:val="none" w:sz="0" w:space="0" w:color="auto"/>
        <w:right w:val="none" w:sz="0" w:space="0" w:color="auto"/>
      </w:divBdr>
    </w:div>
    <w:div w:id="124394111">
      <w:bodyDiv w:val="1"/>
      <w:marLeft w:val="0"/>
      <w:marRight w:val="0"/>
      <w:marTop w:val="0"/>
      <w:marBottom w:val="0"/>
      <w:divBdr>
        <w:top w:val="none" w:sz="0" w:space="0" w:color="auto"/>
        <w:left w:val="none" w:sz="0" w:space="0" w:color="auto"/>
        <w:bottom w:val="none" w:sz="0" w:space="0" w:color="auto"/>
        <w:right w:val="none" w:sz="0" w:space="0" w:color="auto"/>
      </w:divBdr>
    </w:div>
    <w:div w:id="124394144">
      <w:bodyDiv w:val="1"/>
      <w:marLeft w:val="0"/>
      <w:marRight w:val="0"/>
      <w:marTop w:val="0"/>
      <w:marBottom w:val="0"/>
      <w:divBdr>
        <w:top w:val="none" w:sz="0" w:space="0" w:color="auto"/>
        <w:left w:val="none" w:sz="0" w:space="0" w:color="auto"/>
        <w:bottom w:val="none" w:sz="0" w:space="0" w:color="auto"/>
        <w:right w:val="none" w:sz="0" w:space="0" w:color="auto"/>
      </w:divBdr>
    </w:div>
    <w:div w:id="124394290">
      <w:bodyDiv w:val="1"/>
      <w:marLeft w:val="0"/>
      <w:marRight w:val="0"/>
      <w:marTop w:val="0"/>
      <w:marBottom w:val="0"/>
      <w:divBdr>
        <w:top w:val="none" w:sz="0" w:space="0" w:color="auto"/>
        <w:left w:val="none" w:sz="0" w:space="0" w:color="auto"/>
        <w:bottom w:val="none" w:sz="0" w:space="0" w:color="auto"/>
        <w:right w:val="none" w:sz="0" w:space="0" w:color="auto"/>
      </w:divBdr>
    </w:div>
    <w:div w:id="124397256">
      <w:bodyDiv w:val="1"/>
      <w:marLeft w:val="0"/>
      <w:marRight w:val="0"/>
      <w:marTop w:val="0"/>
      <w:marBottom w:val="0"/>
      <w:divBdr>
        <w:top w:val="none" w:sz="0" w:space="0" w:color="auto"/>
        <w:left w:val="none" w:sz="0" w:space="0" w:color="auto"/>
        <w:bottom w:val="none" w:sz="0" w:space="0" w:color="auto"/>
        <w:right w:val="none" w:sz="0" w:space="0" w:color="auto"/>
      </w:divBdr>
    </w:div>
    <w:div w:id="124465484">
      <w:bodyDiv w:val="1"/>
      <w:marLeft w:val="0"/>
      <w:marRight w:val="0"/>
      <w:marTop w:val="0"/>
      <w:marBottom w:val="0"/>
      <w:divBdr>
        <w:top w:val="none" w:sz="0" w:space="0" w:color="auto"/>
        <w:left w:val="none" w:sz="0" w:space="0" w:color="auto"/>
        <w:bottom w:val="none" w:sz="0" w:space="0" w:color="auto"/>
        <w:right w:val="none" w:sz="0" w:space="0" w:color="auto"/>
      </w:divBdr>
    </w:div>
    <w:div w:id="124471164">
      <w:bodyDiv w:val="1"/>
      <w:marLeft w:val="0"/>
      <w:marRight w:val="0"/>
      <w:marTop w:val="0"/>
      <w:marBottom w:val="0"/>
      <w:divBdr>
        <w:top w:val="none" w:sz="0" w:space="0" w:color="auto"/>
        <w:left w:val="none" w:sz="0" w:space="0" w:color="auto"/>
        <w:bottom w:val="none" w:sz="0" w:space="0" w:color="auto"/>
        <w:right w:val="none" w:sz="0" w:space="0" w:color="auto"/>
      </w:divBdr>
    </w:div>
    <w:div w:id="124472395">
      <w:bodyDiv w:val="1"/>
      <w:marLeft w:val="0"/>
      <w:marRight w:val="0"/>
      <w:marTop w:val="0"/>
      <w:marBottom w:val="0"/>
      <w:divBdr>
        <w:top w:val="none" w:sz="0" w:space="0" w:color="auto"/>
        <w:left w:val="none" w:sz="0" w:space="0" w:color="auto"/>
        <w:bottom w:val="none" w:sz="0" w:space="0" w:color="auto"/>
        <w:right w:val="none" w:sz="0" w:space="0" w:color="auto"/>
      </w:divBdr>
    </w:div>
    <w:div w:id="124475080">
      <w:bodyDiv w:val="1"/>
      <w:marLeft w:val="0"/>
      <w:marRight w:val="0"/>
      <w:marTop w:val="0"/>
      <w:marBottom w:val="0"/>
      <w:divBdr>
        <w:top w:val="none" w:sz="0" w:space="0" w:color="auto"/>
        <w:left w:val="none" w:sz="0" w:space="0" w:color="auto"/>
        <w:bottom w:val="none" w:sz="0" w:space="0" w:color="auto"/>
        <w:right w:val="none" w:sz="0" w:space="0" w:color="auto"/>
      </w:divBdr>
    </w:div>
    <w:div w:id="124540895">
      <w:bodyDiv w:val="1"/>
      <w:marLeft w:val="0"/>
      <w:marRight w:val="0"/>
      <w:marTop w:val="0"/>
      <w:marBottom w:val="0"/>
      <w:divBdr>
        <w:top w:val="none" w:sz="0" w:space="0" w:color="auto"/>
        <w:left w:val="none" w:sz="0" w:space="0" w:color="auto"/>
        <w:bottom w:val="none" w:sz="0" w:space="0" w:color="auto"/>
        <w:right w:val="none" w:sz="0" w:space="0" w:color="auto"/>
      </w:divBdr>
    </w:div>
    <w:div w:id="124541301">
      <w:bodyDiv w:val="1"/>
      <w:marLeft w:val="0"/>
      <w:marRight w:val="0"/>
      <w:marTop w:val="0"/>
      <w:marBottom w:val="0"/>
      <w:divBdr>
        <w:top w:val="none" w:sz="0" w:space="0" w:color="auto"/>
        <w:left w:val="none" w:sz="0" w:space="0" w:color="auto"/>
        <w:bottom w:val="none" w:sz="0" w:space="0" w:color="auto"/>
        <w:right w:val="none" w:sz="0" w:space="0" w:color="auto"/>
      </w:divBdr>
    </w:div>
    <w:div w:id="124549910">
      <w:bodyDiv w:val="1"/>
      <w:marLeft w:val="0"/>
      <w:marRight w:val="0"/>
      <w:marTop w:val="0"/>
      <w:marBottom w:val="0"/>
      <w:divBdr>
        <w:top w:val="none" w:sz="0" w:space="0" w:color="auto"/>
        <w:left w:val="none" w:sz="0" w:space="0" w:color="auto"/>
        <w:bottom w:val="none" w:sz="0" w:space="0" w:color="auto"/>
        <w:right w:val="none" w:sz="0" w:space="0" w:color="auto"/>
      </w:divBdr>
    </w:div>
    <w:div w:id="124550490">
      <w:bodyDiv w:val="1"/>
      <w:marLeft w:val="0"/>
      <w:marRight w:val="0"/>
      <w:marTop w:val="0"/>
      <w:marBottom w:val="0"/>
      <w:divBdr>
        <w:top w:val="none" w:sz="0" w:space="0" w:color="auto"/>
        <w:left w:val="none" w:sz="0" w:space="0" w:color="auto"/>
        <w:bottom w:val="none" w:sz="0" w:space="0" w:color="auto"/>
        <w:right w:val="none" w:sz="0" w:space="0" w:color="auto"/>
      </w:divBdr>
    </w:div>
    <w:div w:id="124585175">
      <w:bodyDiv w:val="1"/>
      <w:marLeft w:val="0"/>
      <w:marRight w:val="0"/>
      <w:marTop w:val="0"/>
      <w:marBottom w:val="0"/>
      <w:divBdr>
        <w:top w:val="none" w:sz="0" w:space="0" w:color="auto"/>
        <w:left w:val="none" w:sz="0" w:space="0" w:color="auto"/>
        <w:bottom w:val="none" w:sz="0" w:space="0" w:color="auto"/>
        <w:right w:val="none" w:sz="0" w:space="0" w:color="auto"/>
      </w:divBdr>
    </w:div>
    <w:div w:id="124592044">
      <w:bodyDiv w:val="1"/>
      <w:marLeft w:val="0"/>
      <w:marRight w:val="0"/>
      <w:marTop w:val="0"/>
      <w:marBottom w:val="0"/>
      <w:divBdr>
        <w:top w:val="none" w:sz="0" w:space="0" w:color="auto"/>
        <w:left w:val="none" w:sz="0" w:space="0" w:color="auto"/>
        <w:bottom w:val="none" w:sz="0" w:space="0" w:color="auto"/>
        <w:right w:val="none" w:sz="0" w:space="0" w:color="auto"/>
      </w:divBdr>
    </w:div>
    <w:div w:id="124592277">
      <w:bodyDiv w:val="1"/>
      <w:marLeft w:val="0"/>
      <w:marRight w:val="0"/>
      <w:marTop w:val="0"/>
      <w:marBottom w:val="0"/>
      <w:divBdr>
        <w:top w:val="none" w:sz="0" w:space="0" w:color="auto"/>
        <w:left w:val="none" w:sz="0" w:space="0" w:color="auto"/>
        <w:bottom w:val="none" w:sz="0" w:space="0" w:color="auto"/>
        <w:right w:val="none" w:sz="0" w:space="0" w:color="auto"/>
      </w:divBdr>
    </w:div>
    <w:div w:id="124664313">
      <w:bodyDiv w:val="1"/>
      <w:marLeft w:val="0"/>
      <w:marRight w:val="0"/>
      <w:marTop w:val="0"/>
      <w:marBottom w:val="0"/>
      <w:divBdr>
        <w:top w:val="none" w:sz="0" w:space="0" w:color="auto"/>
        <w:left w:val="none" w:sz="0" w:space="0" w:color="auto"/>
        <w:bottom w:val="none" w:sz="0" w:space="0" w:color="auto"/>
        <w:right w:val="none" w:sz="0" w:space="0" w:color="auto"/>
      </w:divBdr>
    </w:div>
    <w:div w:id="124665069">
      <w:bodyDiv w:val="1"/>
      <w:marLeft w:val="0"/>
      <w:marRight w:val="0"/>
      <w:marTop w:val="0"/>
      <w:marBottom w:val="0"/>
      <w:divBdr>
        <w:top w:val="none" w:sz="0" w:space="0" w:color="auto"/>
        <w:left w:val="none" w:sz="0" w:space="0" w:color="auto"/>
        <w:bottom w:val="none" w:sz="0" w:space="0" w:color="auto"/>
        <w:right w:val="none" w:sz="0" w:space="0" w:color="auto"/>
      </w:divBdr>
    </w:div>
    <w:div w:id="124735223">
      <w:bodyDiv w:val="1"/>
      <w:marLeft w:val="0"/>
      <w:marRight w:val="0"/>
      <w:marTop w:val="0"/>
      <w:marBottom w:val="0"/>
      <w:divBdr>
        <w:top w:val="none" w:sz="0" w:space="0" w:color="auto"/>
        <w:left w:val="none" w:sz="0" w:space="0" w:color="auto"/>
        <w:bottom w:val="none" w:sz="0" w:space="0" w:color="auto"/>
        <w:right w:val="none" w:sz="0" w:space="0" w:color="auto"/>
      </w:divBdr>
    </w:div>
    <w:div w:id="124739456">
      <w:bodyDiv w:val="1"/>
      <w:marLeft w:val="0"/>
      <w:marRight w:val="0"/>
      <w:marTop w:val="0"/>
      <w:marBottom w:val="0"/>
      <w:divBdr>
        <w:top w:val="none" w:sz="0" w:space="0" w:color="auto"/>
        <w:left w:val="none" w:sz="0" w:space="0" w:color="auto"/>
        <w:bottom w:val="none" w:sz="0" w:space="0" w:color="auto"/>
        <w:right w:val="none" w:sz="0" w:space="0" w:color="auto"/>
      </w:divBdr>
    </w:div>
    <w:div w:id="124739614">
      <w:bodyDiv w:val="1"/>
      <w:marLeft w:val="0"/>
      <w:marRight w:val="0"/>
      <w:marTop w:val="0"/>
      <w:marBottom w:val="0"/>
      <w:divBdr>
        <w:top w:val="none" w:sz="0" w:space="0" w:color="auto"/>
        <w:left w:val="none" w:sz="0" w:space="0" w:color="auto"/>
        <w:bottom w:val="none" w:sz="0" w:space="0" w:color="auto"/>
        <w:right w:val="none" w:sz="0" w:space="0" w:color="auto"/>
      </w:divBdr>
    </w:div>
    <w:div w:id="124784907">
      <w:bodyDiv w:val="1"/>
      <w:marLeft w:val="0"/>
      <w:marRight w:val="0"/>
      <w:marTop w:val="0"/>
      <w:marBottom w:val="0"/>
      <w:divBdr>
        <w:top w:val="none" w:sz="0" w:space="0" w:color="auto"/>
        <w:left w:val="none" w:sz="0" w:space="0" w:color="auto"/>
        <w:bottom w:val="none" w:sz="0" w:space="0" w:color="auto"/>
        <w:right w:val="none" w:sz="0" w:space="0" w:color="auto"/>
      </w:divBdr>
    </w:div>
    <w:div w:id="124852699">
      <w:bodyDiv w:val="1"/>
      <w:marLeft w:val="0"/>
      <w:marRight w:val="0"/>
      <w:marTop w:val="0"/>
      <w:marBottom w:val="0"/>
      <w:divBdr>
        <w:top w:val="none" w:sz="0" w:space="0" w:color="auto"/>
        <w:left w:val="none" w:sz="0" w:space="0" w:color="auto"/>
        <w:bottom w:val="none" w:sz="0" w:space="0" w:color="auto"/>
        <w:right w:val="none" w:sz="0" w:space="0" w:color="auto"/>
      </w:divBdr>
    </w:div>
    <w:div w:id="124854047">
      <w:bodyDiv w:val="1"/>
      <w:marLeft w:val="0"/>
      <w:marRight w:val="0"/>
      <w:marTop w:val="0"/>
      <w:marBottom w:val="0"/>
      <w:divBdr>
        <w:top w:val="none" w:sz="0" w:space="0" w:color="auto"/>
        <w:left w:val="none" w:sz="0" w:space="0" w:color="auto"/>
        <w:bottom w:val="none" w:sz="0" w:space="0" w:color="auto"/>
        <w:right w:val="none" w:sz="0" w:space="0" w:color="auto"/>
      </w:divBdr>
    </w:div>
    <w:div w:id="124854897">
      <w:bodyDiv w:val="1"/>
      <w:marLeft w:val="0"/>
      <w:marRight w:val="0"/>
      <w:marTop w:val="0"/>
      <w:marBottom w:val="0"/>
      <w:divBdr>
        <w:top w:val="none" w:sz="0" w:space="0" w:color="auto"/>
        <w:left w:val="none" w:sz="0" w:space="0" w:color="auto"/>
        <w:bottom w:val="none" w:sz="0" w:space="0" w:color="auto"/>
        <w:right w:val="none" w:sz="0" w:space="0" w:color="auto"/>
      </w:divBdr>
    </w:div>
    <w:div w:id="124928452">
      <w:bodyDiv w:val="1"/>
      <w:marLeft w:val="0"/>
      <w:marRight w:val="0"/>
      <w:marTop w:val="0"/>
      <w:marBottom w:val="0"/>
      <w:divBdr>
        <w:top w:val="none" w:sz="0" w:space="0" w:color="auto"/>
        <w:left w:val="none" w:sz="0" w:space="0" w:color="auto"/>
        <w:bottom w:val="none" w:sz="0" w:space="0" w:color="auto"/>
        <w:right w:val="none" w:sz="0" w:space="0" w:color="auto"/>
      </w:divBdr>
    </w:div>
    <w:div w:id="124978374">
      <w:bodyDiv w:val="1"/>
      <w:marLeft w:val="0"/>
      <w:marRight w:val="0"/>
      <w:marTop w:val="0"/>
      <w:marBottom w:val="0"/>
      <w:divBdr>
        <w:top w:val="none" w:sz="0" w:space="0" w:color="auto"/>
        <w:left w:val="none" w:sz="0" w:space="0" w:color="auto"/>
        <w:bottom w:val="none" w:sz="0" w:space="0" w:color="auto"/>
        <w:right w:val="none" w:sz="0" w:space="0" w:color="auto"/>
      </w:divBdr>
    </w:div>
    <w:div w:id="124978755">
      <w:bodyDiv w:val="1"/>
      <w:marLeft w:val="0"/>
      <w:marRight w:val="0"/>
      <w:marTop w:val="0"/>
      <w:marBottom w:val="0"/>
      <w:divBdr>
        <w:top w:val="none" w:sz="0" w:space="0" w:color="auto"/>
        <w:left w:val="none" w:sz="0" w:space="0" w:color="auto"/>
        <w:bottom w:val="none" w:sz="0" w:space="0" w:color="auto"/>
        <w:right w:val="none" w:sz="0" w:space="0" w:color="auto"/>
      </w:divBdr>
    </w:div>
    <w:div w:id="125004678">
      <w:bodyDiv w:val="1"/>
      <w:marLeft w:val="0"/>
      <w:marRight w:val="0"/>
      <w:marTop w:val="0"/>
      <w:marBottom w:val="0"/>
      <w:divBdr>
        <w:top w:val="none" w:sz="0" w:space="0" w:color="auto"/>
        <w:left w:val="none" w:sz="0" w:space="0" w:color="auto"/>
        <w:bottom w:val="none" w:sz="0" w:space="0" w:color="auto"/>
        <w:right w:val="none" w:sz="0" w:space="0" w:color="auto"/>
      </w:divBdr>
    </w:div>
    <w:div w:id="125009523">
      <w:bodyDiv w:val="1"/>
      <w:marLeft w:val="0"/>
      <w:marRight w:val="0"/>
      <w:marTop w:val="0"/>
      <w:marBottom w:val="0"/>
      <w:divBdr>
        <w:top w:val="none" w:sz="0" w:space="0" w:color="auto"/>
        <w:left w:val="none" w:sz="0" w:space="0" w:color="auto"/>
        <w:bottom w:val="none" w:sz="0" w:space="0" w:color="auto"/>
        <w:right w:val="none" w:sz="0" w:space="0" w:color="auto"/>
      </w:divBdr>
    </w:div>
    <w:div w:id="125047548">
      <w:bodyDiv w:val="1"/>
      <w:marLeft w:val="0"/>
      <w:marRight w:val="0"/>
      <w:marTop w:val="0"/>
      <w:marBottom w:val="0"/>
      <w:divBdr>
        <w:top w:val="none" w:sz="0" w:space="0" w:color="auto"/>
        <w:left w:val="none" w:sz="0" w:space="0" w:color="auto"/>
        <w:bottom w:val="none" w:sz="0" w:space="0" w:color="auto"/>
        <w:right w:val="none" w:sz="0" w:space="0" w:color="auto"/>
      </w:divBdr>
    </w:div>
    <w:div w:id="125053493">
      <w:bodyDiv w:val="1"/>
      <w:marLeft w:val="0"/>
      <w:marRight w:val="0"/>
      <w:marTop w:val="0"/>
      <w:marBottom w:val="0"/>
      <w:divBdr>
        <w:top w:val="none" w:sz="0" w:space="0" w:color="auto"/>
        <w:left w:val="none" w:sz="0" w:space="0" w:color="auto"/>
        <w:bottom w:val="none" w:sz="0" w:space="0" w:color="auto"/>
        <w:right w:val="none" w:sz="0" w:space="0" w:color="auto"/>
      </w:divBdr>
    </w:div>
    <w:div w:id="125053746">
      <w:bodyDiv w:val="1"/>
      <w:marLeft w:val="0"/>
      <w:marRight w:val="0"/>
      <w:marTop w:val="0"/>
      <w:marBottom w:val="0"/>
      <w:divBdr>
        <w:top w:val="none" w:sz="0" w:space="0" w:color="auto"/>
        <w:left w:val="none" w:sz="0" w:space="0" w:color="auto"/>
        <w:bottom w:val="none" w:sz="0" w:space="0" w:color="auto"/>
        <w:right w:val="none" w:sz="0" w:space="0" w:color="auto"/>
      </w:divBdr>
    </w:div>
    <w:div w:id="125121479">
      <w:bodyDiv w:val="1"/>
      <w:marLeft w:val="0"/>
      <w:marRight w:val="0"/>
      <w:marTop w:val="0"/>
      <w:marBottom w:val="0"/>
      <w:divBdr>
        <w:top w:val="none" w:sz="0" w:space="0" w:color="auto"/>
        <w:left w:val="none" w:sz="0" w:space="0" w:color="auto"/>
        <w:bottom w:val="none" w:sz="0" w:space="0" w:color="auto"/>
        <w:right w:val="none" w:sz="0" w:space="0" w:color="auto"/>
      </w:divBdr>
    </w:div>
    <w:div w:id="125123150">
      <w:bodyDiv w:val="1"/>
      <w:marLeft w:val="0"/>
      <w:marRight w:val="0"/>
      <w:marTop w:val="0"/>
      <w:marBottom w:val="0"/>
      <w:divBdr>
        <w:top w:val="none" w:sz="0" w:space="0" w:color="auto"/>
        <w:left w:val="none" w:sz="0" w:space="0" w:color="auto"/>
        <w:bottom w:val="none" w:sz="0" w:space="0" w:color="auto"/>
        <w:right w:val="none" w:sz="0" w:space="0" w:color="auto"/>
      </w:divBdr>
    </w:div>
    <w:div w:id="125125587">
      <w:bodyDiv w:val="1"/>
      <w:marLeft w:val="0"/>
      <w:marRight w:val="0"/>
      <w:marTop w:val="0"/>
      <w:marBottom w:val="0"/>
      <w:divBdr>
        <w:top w:val="none" w:sz="0" w:space="0" w:color="auto"/>
        <w:left w:val="none" w:sz="0" w:space="0" w:color="auto"/>
        <w:bottom w:val="none" w:sz="0" w:space="0" w:color="auto"/>
        <w:right w:val="none" w:sz="0" w:space="0" w:color="auto"/>
      </w:divBdr>
    </w:div>
    <w:div w:id="125127206">
      <w:bodyDiv w:val="1"/>
      <w:marLeft w:val="0"/>
      <w:marRight w:val="0"/>
      <w:marTop w:val="0"/>
      <w:marBottom w:val="0"/>
      <w:divBdr>
        <w:top w:val="none" w:sz="0" w:space="0" w:color="auto"/>
        <w:left w:val="none" w:sz="0" w:space="0" w:color="auto"/>
        <w:bottom w:val="none" w:sz="0" w:space="0" w:color="auto"/>
        <w:right w:val="none" w:sz="0" w:space="0" w:color="auto"/>
      </w:divBdr>
    </w:div>
    <w:div w:id="125129660">
      <w:bodyDiv w:val="1"/>
      <w:marLeft w:val="0"/>
      <w:marRight w:val="0"/>
      <w:marTop w:val="0"/>
      <w:marBottom w:val="0"/>
      <w:divBdr>
        <w:top w:val="none" w:sz="0" w:space="0" w:color="auto"/>
        <w:left w:val="none" w:sz="0" w:space="0" w:color="auto"/>
        <w:bottom w:val="none" w:sz="0" w:space="0" w:color="auto"/>
        <w:right w:val="none" w:sz="0" w:space="0" w:color="auto"/>
      </w:divBdr>
    </w:div>
    <w:div w:id="125197490">
      <w:bodyDiv w:val="1"/>
      <w:marLeft w:val="0"/>
      <w:marRight w:val="0"/>
      <w:marTop w:val="0"/>
      <w:marBottom w:val="0"/>
      <w:divBdr>
        <w:top w:val="none" w:sz="0" w:space="0" w:color="auto"/>
        <w:left w:val="none" w:sz="0" w:space="0" w:color="auto"/>
        <w:bottom w:val="none" w:sz="0" w:space="0" w:color="auto"/>
        <w:right w:val="none" w:sz="0" w:space="0" w:color="auto"/>
      </w:divBdr>
    </w:div>
    <w:div w:id="125199887">
      <w:bodyDiv w:val="1"/>
      <w:marLeft w:val="0"/>
      <w:marRight w:val="0"/>
      <w:marTop w:val="0"/>
      <w:marBottom w:val="0"/>
      <w:divBdr>
        <w:top w:val="none" w:sz="0" w:space="0" w:color="auto"/>
        <w:left w:val="none" w:sz="0" w:space="0" w:color="auto"/>
        <w:bottom w:val="none" w:sz="0" w:space="0" w:color="auto"/>
        <w:right w:val="none" w:sz="0" w:space="0" w:color="auto"/>
      </w:divBdr>
    </w:div>
    <w:div w:id="125314690">
      <w:bodyDiv w:val="1"/>
      <w:marLeft w:val="0"/>
      <w:marRight w:val="0"/>
      <w:marTop w:val="0"/>
      <w:marBottom w:val="0"/>
      <w:divBdr>
        <w:top w:val="none" w:sz="0" w:space="0" w:color="auto"/>
        <w:left w:val="none" w:sz="0" w:space="0" w:color="auto"/>
        <w:bottom w:val="none" w:sz="0" w:space="0" w:color="auto"/>
        <w:right w:val="none" w:sz="0" w:space="0" w:color="auto"/>
      </w:divBdr>
    </w:div>
    <w:div w:id="125318020">
      <w:bodyDiv w:val="1"/>
      <w:marLeft w:val="0"/>
      <w:marRight w:val="0"/>
      <w:marTop w:val="0"/>
      <w:marBottom w:val="0"/>
      <w:divBdr>
        <w:top w:val="none" w:sz="0" w:space="0" w:color="auto"/>
        <w:left w:val="none" w:sz="0" w:space="0" w:color="auto"/>
        <w:bottom w:val="none" w:sz="0" w:space="0" w:color="auto"/>
        <w:right w:val="none" w:sz="0" w:space="0" w:color="auto"/>
      </w:divBdr>
    </w:div>
    <w:div w:id="125322185">
      <w:bodyDiv w:val="1"/>
      <w:marLeft w:val="0"/>
      <w:marRight w:val="0"/>
      <w:marTop w:val="0"/>
      <w:marBottom w:val="0"/>
      <w:divBdr>
        <w:top w:val="none" w:sz="0" w:space="0" w:color="auto"/>
        <w:left w:val="none" w:sz="0" w:space="0" w:color="auto"/>
        <w:bottom w:val="none" w:sz="0" w:space="0" w:color="auto"/>
        <w:right w:val="none" w:sz="0" w:space="0" w:color="auto"/>
      </w:divBdr>
    </w:div>
    <w:div w:id="125323529">
      <w:bodyDiv w:val="1"/>
      <w:marLeft w:val="0"/>
      <w:marRight w:val="0"/>
      <w:marTop w:val="0"/>
      <w:marBottom w:val="0"/>
      <w:divBdr>
        <w:top w:val="none" w:sz="0" w:space="0" w:color="auto"/>
        <w:left w:val="none" w:sz="0" w:space="0" w:color="auto"/>
        <w:bottom w:val="none" w:sz="0" w:space="0" w:color="auto"/>
        <w:right w:val="none" w:sz="0" w:space="0" w:color="auto"/>
      </w:divBdr>
    </w:div>
    <w:div w:id="125390771">
      <w:bodyDiv w:val="1"/>
      <w:marLeft w:val="0"/>
      <w:marRight w:val="0"/>
      <w:marTop w:val="0"/>
      <w:marBottom w:val="0"/>
      <w:divBdr>
        <w:top w:val="none" w:sz="0" w:space="0" w:color="auto"/>
        <w:left w:val="none" w:sz="0" w:space="0" w:color="auto"/>
        <w:bottom w:val="none" w:sz="0" w:space="0" w:color="auto"/>
        <w:right w:val="none" w:sz="0" w:space="0" w:color="auto"/>
      </w:divBdr>
    </w:div>
    <w:div w:id="125396297">
      <w:bodyDiv w:val="1"/>
      <w:marLeft w:val="0"/>
      <w:marRight w:val="0"/>
      <w:marTop w:val="0"/>
      <w:marBottom w:val="0"/>
      <w:divBdr>
        <w:top w:val="none" w:sz="0" w:space="0" w:color="auto"/>
        <w:left w:val="none" w:sz="0" w:space="0" w:color="auto"/>
        <w:bottom w:val="none" w:sz="0" w:space="0" w:color="auto"/>
        <w:right w:val="none" w:sz="0" w:space="0" w:color="auto"/>
      </w:divBdr>
    </w:div>
    <w:div w:id="125396970">
      <w:bodyDiv w:val="1"/>
      <w:marLeft w:val="0"/>
      <w:marRight w:val="0"/>
      <w:marTop w:val="0"/>
      <w:marBottom w:val="0"/>
      <w:divBdr>
        <w:top w:val="none" w:sz="0" w:space="0" w:color="auto"/>
        <w:left w:val="none" w:sz="0" w:space="0" w:color="auto"/>
        <w:bottom w:val="none" w:sz="0" w:space="0" w:color="auto"/>
        <w:right w:val="none" w:sz="0" w:space="0" w:color="auto"/>
      </w:divBdr>
    </w:div>
    <w:div w:id="125397735">
      <w:bodyDiv w:val="1"/>
      <w:marLeft w:val="0"/>
      <w:marRight w:val="0"/>
      <w:marTop w:val="0"/>
      <w:marBottom w:val="0"/>
      <w:divBdr>
        <w:top w:val="none" w:sz="0" w:space="0" w:color="auto"/>
        <w:left w:val="none" w:sz="0" w:space="0" w:color="auto"/>
        <w:bottom w:val="none" w:sz="0" w:space="0" w:color="auto"/>
        <w:right w:val="none" w:sz="0" w:space="0" w:color="auto"/>
      </w:divBdr>
    </w:div>
    <w:div w:id="125437716">
      <w:bodyDiv w:val="1"/>
      <w:marLeft w:val="0"/>
      <w:marRight w:val="0"/>
      <w:marTop w:val="0"/>
      <w:marBottom w:val="0"/>
      <w:divBdr>
        <w:top w:val="none" w:sz="0" w:space="0" w:color="auto"/>
        <w:left w:val="none" w:sz="0" w:space="0" w:color="auto"/>
        <w:bottom w:val="none" w:sz="0" w:space="0" w:color="auto"/>
        <w:right w:val="none" w:sz="0" w:space="0" w:color="auto"/>
      </w:divBdr>
    </w:div>
    <w:div w:id="125438191">
      <w:bodyDiv w:val="1"/>
      <w:marLeft w:val="0"/>
      <w:marRight w:val="0"/>
      <w:marTop w:val="0"/>
      <w:marBottom w:val="0"/>
      <w:divBdr>
        <w:top w:val="none" w:sz="0" w:space="0" w:color="auto"/>
        <w:left w:val="none" w:sz="0" w:space="0" w:color="auto"/>
        <w:bottom w:val="none" w:sz="0" w:space="0" w:color="auto"/>
        <w:right w:val="none" w:sz="0" w:space="0" w:color="auto"/>
      </w:divBdr>
    </w:div>
    <w:div w:id="125440396">
      <w:bodyDiv w:val="1"/>
      <w:marLeft w:val="0"/>
      <w:marRight w:val="0"/>
      <w:marTop w:val="0"/>
      <w:marBottom w:val="0"/>
      <w:divBdr>
        <w:top w:val="none" w:sz="0" w:space="0" w:color="auto"/>
        <w:left w:val="none" w:sz="0" w:space="0" w:color="auto"/>
        <w:bottom w:val="none" w:sz="0" w:space="0" w:color="auto"/>
        <w:right w:val="none" w:sz="0" w:space="0" w:color="auto"/>
      </w:divBdr>
    </w:div>
    <w:div w:id="125440596">
      <w:bodyDiv w:val="1"/>
      <w:marLeft w:val="0"/>
      <w:marRight w:val="0"/>
      <w:marTop w:val="0"/>
      <w:marBottom w:val="0"/>
      <w:divBdr>
        <w:top w:val="none" w:sz="0" w:space="0" w:color="auto"/>
        <w:left w:val="none" w:sz="0" w:space="0" w:color="auto"/>
        <w:bottom w:val="none" w:sz="0" w:space="0" w:color="auto"/>
        <w:right w:val="none" w:sz="0" w:space="0" w:color="auto"/>
      </w:divBdr>
    </w:div>
    <w:div w:id="125441379">
      <w:bodyDiv w:val="1"/>
      <w:marLeft w:val="0"/>
      <w:marRight w:val="0"/>
      <w:marTop w:val="0"/>
      <w:marBottom w:val="0"/>
      <w:divBdr>
        <w:top w:val="none" w:sz="0" w:space="0" w:color="auto"/>
        <w:left w:val="none" w:sz="0" w:space="0" w:color="auto"/>
        <w:bottom w:val="none" w:sz="0" w:space="0" w:color="auto"/>
        <w:right w:val="none" w:sz="0" w:space="0" w:color="auto"/>
      </w:divBdr>
    </w:div>
    <w:div w:id="125466813">
      <w:bodyDiv w:val="1"/>
      <w:marLeft w:val="0"/>
      <w:marRight w:val="0"/>
      <w:marTop w:val="0"/>
      <w:marBottom w:val="0"/>
      <w:divBdr>
        <w:top w:val="none" w:sz="0" w:space="0" w:color="auto"/>
        <w:left w:val="none" w:sz="0" w:space="0" w:color="auto"/>
        <w:bottom w:val="none" w:sz="0" w:space="0" w:color="auto"/>
        <w:right w:val="none" w:sz="0" w:space="0" w:color="auto"/>
      </w:divBdr>
    </w:div>
    <w:div w:id="125467525">
      <w:bodyDiv w:val="1"/>
      <w:marLeft w:val="0"/>
      <w:marRight w:val="0"/>
      <w:marTop w:val="0"/>
      <w:marBottom w:val="0"/>
      <w:divBdr>
        <w:top w:val="none" w:sz="0" w:space="0" w:color="auto"/>
        <w:left w:val="none" w:sz="0" w:space="0" w:color="auto"/>
        <w:bottom w:val="none" w:sz="0" w:space="0" w:color="auto"/>
        <w:right w:val="none" w:sz="0" w:space="0" w:color="auto"/>
      </w:divBdr>
    </w:div>
    <w:div w:id="125509752">
      <w:bodyDiv w:val="1"/>
      <w:marLeft w:val="0"/>
      <w:marRight w:val="0"/>
      <w:marTop w:val="0"/>
      <w:marBottom w:val="0"/>
      <w:divBdr>
        <w:top w:val="none" w:sz="0" w:space="0" w:color="auto"/>
        <w:left w:val="none" w:sz="0" w:space="0" w:color="auto"/>
        <w:bottom w:val="none" w:sz="0" w:space="0" w:color="auto"/>
        <w:right w:val="none" w:sz="0" w:space="0" w:color="auto"/>
      </w:divBdr>
    </w:div>
    <w:div w:id="125515459">
      <w:bodyDiv w:val="1"/>
      <w:marLeft w:val="0"/>
      <w:marRight w:val="0"/>
      <w:marTop w:val="0"/>
      <w:marBottom w:val="0"/>
      <w:divBdr>
        <w:top w:val="none" w:sz="0" w:space="0" w:color="auto"/>
        <w:left w:val="none" w:sz="0" w:space="0" w:color="auto"/>
        <w:bottom w:val="none" w:sz="0" w:space="0" w:color="auto"/>
        <w:right w:val="none" w:sz="0" w:space="0" w:color="auto"/>
      </w:divBdr>
    </w:div>
    <w:div w:id="125516043">
      <w:bodyDiv w:val="1"/>
      <w:marLeft w:val="0"/>
      <w:marRight w:val="0"/>
      <w:marTop w:val="0"/>
      <w:marBottom w:val="0"/>
      <w:divBdr>
        <w:top w:val="none" w:sz="0" w:space="0" w:color="auto"/>
        <w:left w:val="none" w:sz="0" w:space="0" w:color="auto"/>
        <w:bottom w:val="none" w:sz="0" w:space="0" w:color="auto"/>
        <w:right w:val="none" w:sz="0" w:space="0" w:color="auto"/>
      </w:divBdr>
    </w:div>
    <w:div w:id="125516566">
      <w:bodyDiv w:val="1"/>
      <w:marLeft w:val="0"/>
      <w:marRight w:val="0"/>
      <w:marTop w:val="0"/>
      <w:marBottom w:val="0"/>
      <w:divBdr>
        <w:top w:val="none" w:sz="0" w:space="0" w:color="auto"/>
        <w:left w:val="none" w:sz="0" w:space="0" w:color="auto"/>
        <w:bottom w:val="none" w:sz="0" w:space="0" w:color="auto"/>
        <w:right w:val="none" w:sz="0" w:space="0" w:color="auto"/>
      </w:divBdr>
    </w:div>
    <w:div w:id="125583679">
      <w:bodyDiv w:val="1"/>
      <w:marLeft w:val="0"/>
      <w:marRight w:val="0"/>
      <w:marTop w:val="0"/>
      <w:marBottom w:val="0"/>
      <w:divBdr>
        <w:top w:val="none" w:sz="0" w:space="0" w:color="auto"/>
        <w:left w:val="none" w:sz="0" w:space="0" w:color="auto"/>
        <w:bottom w:val="none" w:sz="0" w:space="0" w:color="auto"/>
        <w:right w:val="none" w:sz="0" w:space="0" w:color="auto"/>
      </w:divBdr>
    </w:div>
    <w:div w:id="125584701">
      <w:bodyDiv w:val="1"/>
      <w:marLeft w:val="0"/>
      <w:marRight w:val="0"/>
      <w:marTop w:val="0"/>
      <w:marBottom w:val="0"/>
      <w:divBdr>
        <w:top w:val="none" w:sz="0" w:space="0" w:color="auto"/>
        <w:left w:val="none" w:sz="0" w:space="0" w:color="auto"/>
        <w:bottom w:val="none" w:sz="0" w:space="0" w:color="auto"/>
        <w:right w:val="none" w:sz="0" w:space="0" w:color="auto"/>
      </w:divBdr>
    </w:div>
    <w:div w:id="125588051">
      <w:bodyDiv w:val="1"/>
      <w:marLeft w:val="0"/>
      <w:marRight w:val="0"/>
      <w:marTop w:val="0"/>
      <w:marBottom w:val="0"/>
      <w:divBdr>
        <w:top w:val="none" w:sz="0" w:space="0" w:color="auto"/>
        <w:left w:val="none" w:sz="0" w:space="0" w:color="auto"/>
        <w:bottom w:val="none" w:sz="0" w:space="0" w:color="auto"/>
        <w:right w:val="none" w:sz="0" w:space="0" w:color="auto"/>
      </w:divBdr>
    </w:div>
    <w:div w:id="125588478">
      <w:bodyDiv w:val="1"/>
      <w:marLeft w:val="0"/>
      <w:marRight w:val="0"/>
      <w:marTop w:val="0"/>
      <w:marBottom w:val="0"/>
      <w:divBdr>
        <w:top w:val="none" w:sz="0" w:space="0" w:color="auto"/>
        <w:left w:val="none" w:sz="0" w:space="0" w:color="auto"/>
        <w:bottom w:val="none" w:sz="0" w:space="0" w:color="auto"/>
        <w:right w:val="none" w:sz="0" w:space="0" w:color="auto"/>
      </w:divBdr>
    </w:div>
    <w:div w:id="125591472">
      <w:bodyDiv w:val="1"/>
      <w:marLeft w:val="0"/>
      <w:marRight w:val="0"/>
      <w:marTop w:val="0"/>
      <w:marBottom w:val="0"/>
      <w:divBdr>
        <w:top w:val="none" w:sz="0" w:space="0" w:color="auto"/>
        <w:left w:val="none" w:sz="0" w:space="0" w:color="auto"/>
        <w:bottom w:val="none" w:sz="0" w:space="0" w:color="auto"/>
        <w:right w:val="none" w:sz="0" w:space="0" w:color="auto"/>
      </w:divBdr>
    </w:div>
    <w:div w:id="125659399">
      <w:bodyDiv w:val="1"/>
      <w:marLeft w:val="0"/>
      <w:marRight w:val="0"/>
      <w:marTop w:val="0"/>
      <w:marBottom w:val="0"/>
      <w:divBdr>
        <w:top w:val="none" w:sz="0" w:space="0" w:color="auto"/>
        <w:left w:val="none" w:sz="0" w:space="0" w:color="auto"/>
        <w:bottom w:val="none" w:sz="0" w:space="0" w:color="auto"/>
        <w:right w:val="none" w:sz="0" w:space="0" w:color="auto"/>
      </w:divBdr>
    </w:div>
    <w:div w:id="125660462">
      <w:bodyDiv w:val="1"/>
      <w:marLeft w:val="0"/>
      <w:marRight w:val="0"/>
      <w:marTop w:val="0"/>
      <w:marBottom w:val="0"/>
      <w:divBdr>
        <w:top w:val="none" w:sz="0" w:space="0" w:color="auto"/>
        <w:left w:val="none" w:sz="0" w:space="0" w:color="auto"/>
        <w:bottom w:val="none" w:sz="0" w:space="0" w:color="auto"/>
        <w:right w:val="none" w:sz="0" w:space="0" w:color="auto"/>
      </w:divBdr>
    </w:div>
    <w:div w:id="125701643">
      <w:bodyDiv w:val="1"/>
      <w:marLeft w:val="0"/>
      <w:marRight w:val="0"/>
      <w:marTop w:val="0"/>
      <w:marBottom w:val="0"/>
      <w:divBdr>
        <w:top w:val="none" w:sz="0" w:space="0" w:color="auto"/>
        <w:left w:val="none" w:sz="0" w:space="0" w:color="auto"/>
        <w:bottom w:val="none" w:sz="0" w:space="0" w:color="auto"/>
        <w:right w:val="none" w:sz="0" w:space="0" w:color="auto"/>
      </w:divBdr>
    </w:div>
    <w:div w:id="125709826">
      <w:bodyDiv w:val="1"/>
      <w:marLeft w:val="0"/>
      <w:marRight w:val="0"/>
      <w:marTop w:val="0"/>
      <w:marBottom w:val="0"/>
      <w:divBdr>
        <w:top w:val="none" w:sz="0" w:space="0" w:color="auto"/>
        <w:left w:val="none" w:sz="0" w:space="0" w:color="auto"/>
        <w:bottom w:val="none" w:sz="0" w:space="0" w:color="auto"/>
        <w:right w:val="none" w:sz="0" w:space="0" w:color="auto"/>
      </w:divBdr>
    </w:div>
    <w:div w:id="125776566">
      <w:bodyDiv w:val="1"/>
      <w:marLeft w:val="0"/>
      <w:marRight w:val="0"/>
      <w:marTop w:val="0"/>
      <w:marBottom w:val="0"/>
      <w:divBdr>
        <w:top w:val="none" w:sz="0" w:space="0" w:color="auto"/>
        <w:left w:val="none" w:sz="0" w:space="0" w:color="auto"/>
        <w:bottom w:val="none" w:sz="0" w:space="0" w:color="auto"/>
        <w:right w:val="none" w:sz="0" w:space="0" w:color="auto"/>
      </w:divBdr>
    </w:div>
    <w:div w:id="125780659">
      <w:bodyDiv w:val="1"/>
      <w:marLeft w:val="0"/>
      <w:marRight w:val="0"/>
      <w:marTop w:val="0"/>
      <w:marBottom w:val="0"/>
      <w:divBdr>
        <w:top w:val="none" w:sz="0" w:space="0" w:color="auto"/>
        <w:left w:val="none" w:sz="0" w:space="0" w:color="auto"/>
        <w:bottom w:val="none" w:sz="0" w:space="0" w:color="auto"/>
        <w:right w:val="none" w:sz="0" w:space="0" w:color="auto"/>
      </w:divBdr>
    </w:div>
    <w:div w:id="125853097">
      <w:bodyDiv w:val="1"/>
      <w:marLeft w:val="0"/>
      <w:marRight w:val="0"/>
      <w:marTop w:val="0"/>
      <w:marBottom w:val="0"/>
      <w:divBdr>
        <w:top w:val="none" w:sz="0" w:space="0" w:color="auto"/>
        <w:left w:val="none" w:sz="0" w:space="0" w:color="auto"/>
        <w:bottom w:val="none" w:sz="0" w:space="0" w:color="auto"/>
        <w:right w:val="none" w:sz="0" w:space="0" w:color="auto"/>
      </w:divBdr>
    </w:div>
    <w:div w:id="125856892">
      <w:bodyDiv w:val="1"/>
      <w:marLeft w:val="0"/>
      <w:marRight w:val="0"/>
      <w:marTop w:val="0"/>
      <w:marBottom w:val="0"/>
      <w:divBdr>
        <w:top w:val="none" w:sz="0" w:space="0" w:color="auto"/>
        <w:left w:val="none" w:sz="0" w:space="0" w:color="auto"/>
        <w:bottom w:val="none" w:sz="0" w:space="0" w:color="auto"/>
        <w:right w:val="none" w:sz="0" w:space="0" w:color="auto"/>
      </w:divBdr>
    </w:div>
    <w:div w:id="125860283">
      <w:bodyDiv w:val="1"/>
      <w:marLeft w:val="0"/>
      <w:marRight w:val="0"/>
      <w:marTop w:val="0"/>
      <w:marBottom w:val="0"/>
      <w:divBdr>
        <w:top w:val="none" w:sz="0" w:space="0" w:color="auto"/>
        <w:left w:val="none" w:sz="0" w:space="0" w:color="auto"/>
        <w:bottom w:val="none" w:sz="0" w:space="0" w:color="auto"/>
        <w:right w:val="none" w:sz="0" w:space="0" w:color="auto"/>
      </w:divBdr>
    </w:div>
    <w:div w:id="125860830">
      <w:bodyDiv w:val="1"/>
      <w:marLeft w:val="0"/>
      <w:marRight w:val="0"/>
      <w:marTop w:val="0"/>
      <w:marBottom w:val="0"/>
      <w:divBdr>
        <w:top w:val="none" w:sz="0" w:space="0" w:color="auto"/>
        <w:left w:val="none" w:sz="0" w:space="0" w:color="auto"/>
        <w:bottom w:val="none" w:sz="0" w:space="0" w:color="auto"/>
        <w:right w:val="none" w:sz="0" w:space="0" w:color="auto"/>
      </w:divBdr>
    </w:div>
    <w:div w:id="125895220">
      <w:bodyDiv w:val="1"/>
      <w:marLeft w:val="0"/>
      <w:marRight w:val="0"/>
      <w:marTop w:val="0"/>
      <w:marBottom w:val="0"/>
      <w:divBdr>
        <w:top w:val="none" w:sz="0" w:space="0" w:color="auto"/>
        <w:left w:val="none" w:sz="0" w:space="0" w:color="auto"/>
        <w:bottom w:val="none" w:sz="0" w:space="0" w:color="auto"/>
        <w:right w:val="none" w:sz="0" w:space="0" w:color="auto"/>
      </w:divBdr>
    </w:div>
    <w:div w:id="125900052">
      <w:bodyDiv w:val="1"/>
      <w:marLeft w:val="0"/>
      <w:marRight w:val="0"/>
      <w:marTop w:val="0"/>
      <w:marBottom w:val="0"/>
      <w:divBdr>
        <w:top w:val="none" w:sz="0" w:space="0" w:color="auto"/>
        <w:left w:val="none" w:sz="0" w:space="0" w:color="auto"/>
        <w:bottom w:val="none" w:sz="0" w:space="0" w:color="auto"/>
        <w:right w:val="none" w:sz="0" w:space="0" w:color="auto"/>
      </w:divBdr>
    </w:div>
    <w:div w:id="125969576">
      <w:bodyDiv w:val="1"/>
      <w:marLeft w:val="0"/>
      <w:marRight w:val="0"/>
      <w:marTop w:val="0"/>
      <w:marBottom w:val="0"/>
      <w:divBdr>
        <w:top w:val="none" w:sz="0" w:space="0" w:color="auto"/>
        <w:left w:val="none" w:sz="0" w:space="0" w:color="auto"/>
        <w:bottom w:val="none" w:sz="0" w:space="0" w:color="auto"/>
        <w:right w:val="none" w:sz="0" w:space="0" w:color="auto"/>
      </w:divBdr>
    </w:div>
    <w:div w:id="125970656">
      <w:bodyDiv w:val="1"/>
      <w:marLeft w:val="0"/>
      <w:marRight w:val="0"/>
      <w:marTop w:val="0"/>
      <w:marBottom w:val="0"/>
      <w:divBdr>
        <w:top w:val="none" w:sz="0" w:space="0" w:color="auto"/>
        <w:left w:val="none" w:sz="0" w:space="0" w:color="auto"/>
        <w:bottom w:val="none" w:sz="0" w:space="0" w:color="auto"/>
        <w:right w:val="none" w:sz="0" w:space="0" w:color="auto"/>
      </w:divBdr>
    </w:div>
    <w:div w:id="125971665">
      <w:bodyDiv w:val="1"/>
      <w:marLeft w:val="0"/>
      <w:marRight w:val="0"/>
      <w:marTop w:val="0"/>
      <w:marBottom w:val="0"/>
      <w:divBdr>
        <w:top w:val="none" w:sz="0" w:space="0" w:color="auto"/>
        <w:left w:val="none" w:sz="0" w:space="0" w:color="auto"/>
        <w:bottom w:val="none" w:sz="0" w:space="0" w:color="auto"/>
        <w:right w:val="none" w:sz="0" w:space="0" w:color="auto"/>
      </w:divBdr>
    </w:div>
    <w:div w:id="125973111">
      <w:bodyDiv w:val="1"/>
      <w:marLeft w:val="0"/>
      <w:marRight w:val="0"/>
      <w:marTop w:val="0"/>
      <w:marBottom w:val="0"/>
      <w:divBdr>
        <w:top w:val="none" w:sz="0" w:space="0" w:color="auto"/>
        <w:left w:val="none" w:sz="0" w:space="0" w:color="auto"/>
        <w:bottom w:val="none" w:sz="0" w:space="0" w:color="auto"/>
        <w:right w:val="none" w:sz="0" w:space="0" w:color="auto"/>
      </w:divBdr>
    </w:div>
    <w:div w:id="125973261">
      <w:bodyDiv w:val="1"/>
      <w:marLeft w:val="0"/>
      <w:marRight w:val="0"/>
      <w:marTop w:val="0"/>
      <w:marBottom w:val="0"/>
      <w:divBdr>
        <w:top w:val="none" w:sz="0" w:space="0" w:color="auto"/>
        <w:left w:val="none" w:sz="0" w:space="0" w:color="auto"/>
        <w:bottom w:val="none" w:sz="0" w:space="0" w:color="auto"/>
        <w:right w:val="none" w:sz="0" w:space="0" w:color="auto"/>
      </w:divBdr>
    </w:div>
    <w:div w:id="125974620">
      <w:bodyDiv w:val="1"/>
      <w:marLeft w:val="0"/>
      <w:marRight w:val="0"/>
      <w:marTop w:val="0"/>
      <w:marBottom w:val="0"/>
      <w:divBdr>
        <w:top w:val="none" w:sz="0" w:space="0" w:color="auto"/>
        <w:left w:val="none" w:sz="0" w:space="0" w:color="auto"/>
        <w:bottom w:val="none" w:sz="0" w:space="0" w:color="auto"/>
        <w:right w:val="none" w:sz="0" w:space="0" w:color="auto"/>
      </w:divBdr>
    </w:div>
    <w:div w:id="125976615">
      <w:bodyDiv w:val="1"/>
      <w:marLeft w:val="0"/>
      <w:marRight w:val="0"/>
      <w:marTop w:val="0"/>
      <w:marBottom w:val="0"/>
      <w:divBdr>
        <w:top w:val="none" w:sz="0" w:space="0" w:color="auto"/>
        <w:left w:val="none" w:sz="0" w:space="0" w:color="auto"/>
        <w:bottom w:val="none" w:sz="0" w:space="0" w:color="auto"/>
        <w:right w:val="none" w:sz="0" w:space="0" w:color="auto"/>
      </w:divBdr>
    </w:div>
    <w:div w:id="125977235">
      <w:bodyDiv w:val="1"/>
      <w:marLeft w:val="0"/>
      <w:marRight w:val="0"/>
      <w:marTop w:val="0"/>
      <w:marBottom w:val="0"/>
      <w:divBdr>
        <w:top w:val="none" w:sz="0" w:space="0" w:color="auto"/>
        <w:left w:val="none" w:sz="0" w:space="0" w:color="auto"/>
        <w:bottom w:val="none" w:sz="0" w:space="0" w:color="auto"/>
        <w:right w:val="none" w:sz="0" w:space="0" w:color="auto"/>
      </w:divBdr>
    </w:div>
    <w:div w:id="125977561">
      <w:bodyDiv w:val="1"/>
      <w:marLeft w:val="0"/>
      <w:marRight w:val="0"/>
      <w:marTop w:val="0"/>
      <w:marBottom w:val="0"/>
      <w:divBdr>
        <w:top w:val="none" w:sz="0" w:space="0" w:color="auto"/>
        <w:left w:val="none" w:sz="0" w:space="0" w:color="auto"/>
        <w:bottom w:val="none" w:sz="0" w:space="0" w:color="auto"/>
        <w:right w:val="none" w:sz="0" w:space="0" w:color="auto"/>
      </w:divBdr>
    </w:div>
    <w:div w:id="125979015">
      <w:bodyDiv w:val="1"/>
      <w:marLeft w:val="0"/>
      <w:marRight w:val="0"/>
      <w:marTop w:val="0"/>
      <w:marBottom w:val="0"/>
      <w:divBdr>
        <w:top w:val="none" w:sz="0" w:space="0" w:color="auto"/>
        <w:left w:val="none" w:sz="0" w:space="0" w:color="auto"/>
        <w:bottom w:val="none" w:sz="0" w:space="0" w:color="auto"/>
        <w:right w:val="none" w:sz="0" w:space="0" w:color="auto"/>
      </w:divBdr>
    </w:div>
    <w:div w:id="126052294">
      <w:bodyDiv w:val="1"/>
      <w:marLeft w:val="0"/>
      <w:marRight w:val="0"/>
      <w:marTop w:val="0"/>
      <w:marBottom w:val="0"/>
      <w:divBdr>
        <w:top w:val="none" w:sz="0" w:space="0" w:color="auto"/>
        <w:left w:val="none" w:sz="0" w:space="0" w:color="auto"/>
        <w:bottom w:val="none" w:sz="0" w:space="0" w:color="auto"/>
        <w:right w:val="none" w:sz="0" w:space="0" w:color="auto"/>
      </w:divBdr>
    </w:div>
    <w:div w:id="126094341">
      <w:bodyDiv w:val="1"/>
      <w:marLeft w:val="0"/>
      <w:marRight w:val="0"/>
      <w:marTop w:val="0"/>
      <w:marBottom w:val="0"/>
      <w:divBdr>
        <w:top w:val="none" w:sz="0" w:space="0" w:color="auto"/>
        <w:left w:val="none" w:sz="0" w:space="0" w:color="auto"/>
        <w:bottom w:val="none" w:sz="0" w:space="0" w:color="auto"/>
        <w:right w:val="none" w:sz="0" w:space="0" w:color="auto"/>
      </w:divBdr>
    </w:div>
    <w:div w:id="126096954">
      <w:bodyDiv w:val="1"/>
      <w:marLeft w:val="0"/>
      <w:marRight w:val="0"/>
      <w:marTop w:val="0"/>
      <w:marBottom w:val="0"/>
      <w:divBdr>
        <w:top w:val="none" w:sz="0" w:space="0" w:color="auto"/>
        <w:left w:val="none" w:sz="0" w:space="0" w:color="auto"/>
        <w:bottom w:val="none" w:sz="0" w:space="0" w:color="auto"/>
        <w:right w:val="none" w:sz="0" w:space="0" w:color="auto"/>
      </w:divBdr>
    </w:div>
    <w:div w:id="126120222">
      <w:bodyDiv w:val="1"/>
      <w:marLeft w:val="0"/>
      <w:marRight w:val="0"/>
      <w:marTop w:val="0"/>
      <w:marBottom w:val="0"/>
      <w:divBdr>
        <w:top w:val="none" w:sz="0" w:space="0" w:color="auto"/>
        <w:left w:val="none" w:sz="0" w:space="0" w:color="auto"/>
        <w:bottom w:val="none" w:sz="0" w:space="0" w:color="auto"/>
        <w:right w:val="none" w:sz="0" w:space="0" w:color="auto"/>
      </w:divBdr>
    </w:div>
    <w:div w:id="126122525">
      <w:bodyDiv w:val="1"/>
      <w:marLeft w:val="0"/>
      <w:marRight w:val="0"/>
      <w:marTop w:val="0"/>
      <w:marBottom w:val="0"/>
      <w:divBdr>
        <w:top w:val="none" w:sz="0" w:space="0" w:color="auto"/>
        <w:left w:val="none" w:sz="0" w:space="0" w:color="auto"/>
        <w:bottom w:val="none" w:sz="0" w:space="0" w:color="auto"/>
        <w:right w:val="none" w:sz="0" w:space="0" w:color="auto"/>
      </w:divBdr>
    </w:div>
    <w:div w:id="126165286">
      <w:bodyDiv w:val="1"/>
      <w:marLeft w:val="0"/>
      <w:marRight w:val="0"/>
      <w:marTop w:val="0"/>
      <w:marBottom w:val="0"/>
      <w:divBdr>
        <w:top w:val="none" w:sz="0" w:space="0" w:color="auto"/>
        <w:left w:val="none" w:sz="0" w:space="0" w:color="auto"/>
        <w:bottom w:val="none" w:sz="0" w:space="0" w:color="auto"/>
        <w:right w:val="none" w:sz="0" w:space="0" w:color="auto"/>
      </w:divBdr>
    </w:div>
    <w:div w:id="126166098">
      <w:bodyDiv w:val="1"/>
      <w:marLeft w:val="0"/>
      <w:marRight w:val="0"/>
      <w:marTop w:val="0"/>
      <w:marBottom w:val="0"/>
      <w:divBdr>
        <w:top w:val="none" w:sz="0" w:space="0" w:color="auto"/>
        <w:left w:val="none" w:sz="0" w:space="0" w:color="auto"/>
        <w:bottom w:val="none" w:sz="0" w:space="0" w:color="auto"/>
        <w:right w:val="none" w:sz="0" w:space="0" w:color="auto"/>
      </w:divBdr>
    </w:div>
    <w:div w:id="126169389">
      <w:bodyDiv w:val="1"/>
      <w:marLeft w:val="0"/>
      <w:marRight w:val="0"/>
      <w:marTop w:val="0"/>
      <w:marBottom w:val="0"/>
      <w:divBdr>
        <w:top w:val="none" w:sz="0" w:space="0" w:color="auto"/>
        <w:left w:val="none" w:sz="0" w:space="0" w:color="auto"/>
        <w:bottom w:val="none" w:sz="0" w:space="0" w:color="auto"/>
        <w:right w:val="none" w:sz="0" w:space="0" w:color="auto"/>
      </w:divBdr>
    </w:div>
    <w:div w:id="126169421">
      <w:bodyDiv w:val="1"/>
      <w:marLeft w:val="0"/>
      <w:marRight w:val="0"/>
      <w:marTop w:val="0"/>
      <w:marBottom w:val="0"/>
      <w:divBdr>
        <w:top w:val="none" w:sz="0" w:space="0" w:color="auto"/>
        <w:left w:val="none" w:sz="0" w:space="0" w:color="auto"/>
        <w:bottom w:val="none" w:sz="0" w:space="0" w:color="auto"/>
        <w:right w:val="none" w:sz="0" w:space="0" w:color="auto"/>
      </w:divBdr>
    </w:div>
    <w:div w:id="126238506">
      <w:bodyDiv w:val="1"/>
      <w:marLeft w:val="0"/>
      <w:marRight w:val="0"/>
      <w:marTop w:val="0"/>
      <w:marBottom w:val="0"/>
      <w:divBdr>
        <w:top w:val="none" w:sz="0" w:space="0" w:color="auto"/>
        <w:left w:val="none" w:sz="0" w:space="0" w:color="auto"/>
        <w:bottom w:val="none" w:sz="0" w:space="0" w:color="auto"/>
        <w:right w:val="none" w:sz="0" w:space="0" w:color="auto"/>
      </w:divBdr>
    </w:div>
    <w:div w:id="126244708">
      <w:bodyDiv w:val="1"/>
      <w:marLeft w:val="0"/>
      <w:marRight w:val="0"/>
      <w:marTop w:val="0"/>
      <w:marBottom w:val="0"/>
      <w:divBdr>
        <w:top w:val="none" w:sz="0" w:space="0" w:color="auto"/>
        <w:left w:val="none" w:sz="0" w:space="0" w:color="auto"/>
        <w:bottom w:val="none" w:sz="0" w:space="0" w:color="auto"/>
        <w:right w:val="none" w:sz="0" w:space="0" w:color="auto"/>
      </w:divBdr>
    </w:div>
    <w:div w:id="126245369">
      <w:bodyDiv w:val="1"/>
      <w:marLeft w:val="0"/>
      <w:marRight w:val="0"/>
      <w:marTop w:val="0"/>
      <w:marBottom w:val="0"/>
      <w:divBdr>
        <w:top w:val="none" w:sz="0" w:space="0" w:color="auto"/>
        <w:left w:val="none" w:sz="0" w:space="0" w:color="auto"/>
        <w:bottom w:val="none" w:sz="0" w:space="0" w:color="auto"/>
        <w:right w:val="none" w:sz="0" w:space="0" w:color="auto"/>
      </w:divBdr>
    </w:div>
    <w:div w:id="126313675">
      <w:bodyDiv w:val="1"/>
      <w:marLeft w:val="0"/>
      <w:marRight w:val="0"/>
      <w:marTop w:val="0"/>
      <w:marBottom w:val="0"/>
      <w:divBdr>
        <w:top w:val="none" w:sz="0" w:space="0" w:color="auto"/>
        <w:left w:val="none" w:sz="0" w:space="0" w:color="auto"/>
        <w:bottom w:val="none" w:sz="0" w:space="0" w:color="auto"/>
        <w:right w:val="none" w:sz="0" w:space="0" w:color="auto"/>
      </w:divBdr>
    </w:div>
    <w:div w:id="126316996">
      <w:bodyDiv w:val="1"/>
      <w:marLeft w:val="0"/>
      <w:marRight w:val="0"/>
      <w:marTop w:val="0"/>
      <w:marBottom w:val="0"/>
      <w:divBdr>
        <w:top w:val="none" w:sz="0" w:space="0" w:color="auto"/>
        <w:left w:val="none" w:sz="0" w:space="0" w:color="auto"/>
        <w:bottom w:val="none" w:sz="0" w:space="0" w:color="auto"/>
        <w:right w:val="none" w:sz="0" w:space="0" w:color="auto"/>
      </w:divBdr>
    </w:div>
    <w:div w:id="126317112">
      <w:bodyDiv w:val="1"/>
      <w:marLeft w:val="0"/>
      <w:marRight w:val="0"/>
      <w:marTop w:val="0"/>
      <w:marBottom w:val="0"/>
      <w:divBdr>
        <w:top w:val="none" w:sz="0" w:space="0" w:color="auto"/>
        <w:left w:val="none" w:sz="0" w:space="0" w:color="auto"/>
        <w:bottom w:val="none" w:sz="0" w:space="0" w:color="auto"/>
        <w:right w:val="none" w:sz="0" w:space="0" w:color="auto"/>
      </w:divBdr>
    </w:div>
    <w:div w:id="126318957">
      <w:bodyDiv w:val="1"/>
      <w:marLeft w:val="0"/>
      <w:marRight w:val="0"/>
      <w:marTop w:val="0"/>
      <w:marBottom w:val="0"/>
      <w:divBdr>
        <w:top w:val="none" w:sz="0" w:space="0" w:color="auto"/>
        <w:left w:val="none" w:sz="0" w:space="0" w:color="auto"/>
        <w:bottom w:val="none" w:sz="0" w:space="0" w:color="auto"/>
        <w:right w:val="none" w:sz="0" w:space="0" w:color="auto"/>
      </w:divBdr>
    </w:div>
    <w:div w:id="126357200">
      <w:bodyDiv w:val="1"/>
      <w:marLeft w:val="0"/>
      <w:marRight w:val="0"/>
      <w:marTop w:val="0"/>
      <w:marBottom w:val="0"/>
      <w:divBdr>
        <w:top w:val="none" w:sz="0" w:space="0" w:color="auto"/>
        <w:left w:val="none" w:sz="0" w:space="0" w:color="auto"/>
        <w:bottom w:val="none" w:sz="0" w:space="0" w:color="auto"/>
        <w:right w:val="none" w:sz="0" w:space="0" w:color="auto"/>
      </w:divBdr>
    </w:div>
    <w:div w:id="126358615">
      <w:bodyDiv w:val="1"/>
      <w:marLeft w:val="0"/>
      <w:marRight w:val="0"/>
      <w:marTop w:val="0"/>
      <w:marBottom w:val="0"/>
      <w:divBdr>
        <w:top w:val="none" w:sz="0" w:space="0" w:color="auto"/>
        <w:left w:val="none" w:sz="0" w:space="0" w:color="auto"/>
        <w:bottom w:val="none" w:sz="0" w:space="0" w:color="auto"/>
        <w:right w:val="none" w:sz="0" w:space="0" w:color="auto"/>
      </w:divBdr>
    </w:div>
    <w:div w:id="126431364">
      <w:bodyDiv w:val="1"/>
      <w:marLeft w:val="0"/>
      <w:marRight w:val="0"/>
      <w:marTop w:val="0"/>
      <w:marBottom w:val="0"/>
      <w:divBdr>
        <w:top w:val="none" w:sz="0" w:space="0" w:color="auto"/>
        <w:left w:val="none" w:sz="0" w:space="0" w:color="auto"/>
        <w:bottom w:val="none" w:sz="0" w:space="0" w:color="auto"/>
        <w:right w:val="none" w:sz="0" w:space="0" w:color="auto"/>
      </w:divBdr>
    </w:div>
    <w:div w:id="126432293">
      <w:bodyDiv w:val="1"/>
      <w:marLeft w:val="0"/>
      <w:marRight w:val="0"/>
      <w:marTop w:val="0"/>
      <w:marBottom w:val="0"/>
      <w:divBdr>
        <w:top w:val="none" w:sz="0" w:space="0" w:color="auto"/>
        <w:left w:val="none" w:sz="0" w:space="0" w:color="auto"/>
        <w:bottom w:val="none" w:sz="0" w:space="0" w:color="auto"/>
        <w:right w:val="none" w:sz="0" w:space="0" w:color="auto"/>
      </w:divBdr>
    </w:div>
    <w:div w:id="126435846">
      <w:bodyDiv w:val="1"/>
      <w:marLeft w:val="0"/>
      <w:marRight w:val="0"/>
      <w:marTop w:val="0"/>
      <w:marBottom w:val="0"/>
      <w:divBdr>
        <w:top w:val="none" w:sz="0" w:space="0" w:color="auto"/>
        <w:left w:val="none" w:sz="0" w:space="0" w:color="auto"/>
        <w:bottom w:val="none" w:sz="0" w:space="0" w:color="auto"/>
        <w:right w:val="none" w:sz="0" w:space="0" w:color="auto"/>
      </w:divBdr>
    </w:div>
    <w:div w:id="126437251">
      <w:bodyDiv w:val="1"/>
      <w:marLeft w:val="0"/>
      <w:marRight w:val="0"/>
      <w:marTop w:val="0"/>
      <w:marBottom w:val="0"/>
      <w:divBdr>
        <w:top w:val="none" w:sz="0" w:space="0" w:color="auto"/>
        <w:left w:val="none" w:sz="0" w:space="0" w:color="auto"/>
        <w:bottom w:val="none" w:sz="0" w:space="0" w:color="auto"/>
        <w:right w:val="none" w:sz="0" w:space="0" w:color="auto"/>
      </w:divBdr>
    </w:div>
    <w:div w:id="126437609">
      <w:bodyDiv w:val="1"/>
      <w:marLeft w:val="0"/>
      <w:marRight w:val="0"/>
      <w:marTop w:val="0"/>
      <w:marBottom w:val="0"/>
      <w:divBdr>
        <w:top w:val="none" w:sz="0" w:space="0" w:color="auto"/>
        <w:left w:val="none" w:sz="0" w:space="0" w:color="auto"/>
        <w:bottom w:val="none" w:sz="0" w:space="0" w:color="auto"/>
        <w:right w:val="none" w:sz="0" w:space="0" w:color="auto"/>
      </w:divBdr>
    </w:div>
    <w:div w:id="126507065">
      <w:bodyDiv w:val="1"/>
      <w:marLeft w:val="0"/>
      <w:marRight w:val="0"/>
      <w:marTop w:val="0"/>
      <w:marBottom w:val="0"/>
      <w:divBdr>
        <w:top w:val="none" w:sz="0" w:space="0" w:color="auto"/>
        <w:left w:val="none" w:sz="0" w:space="0" w:color="auto"/>
        <w:bottom w:val="none" w:sz="0" w:space="0" w:color="auto"/>
        <w:right w:val="none" w:sz="0" w:space="0" w:color="auto"/>
      </w:divBdr>
    </w:div>
    <w:div w:id="126516341">
      <w:bodyDiv w:val="1"/>
      <w:marLeft w:val="0"/>
      <w:marRight w:val="0"/>
      <w:marTop w:val="0"/>
      <w:marBottom w:val="0"/>
      <w:divBdr>
        <w:top w:val="none" w:sz="0" w:space="0" w:color="auto"/>
        <w:left w:val="none" w:sz="0" w:space="0" w:color="auto"/>
        <w:bottom w:val="none" w:sz="0" w:space="0" w:color="auto"/>
        <w:right w:val="none" w:sz="0" w:space="0" w:color="auto"/>
      </w:divBdr>
    </w:div>
    <w:div w:id="126516381">
      <w:bodyDiv w:val="1"/>
      <w:marLeft w:val="0"/>
      <w:marRight w:val="0"/>
      <w:marTop w:val="0"/>
      <w:marBottom w:val="0"/>
      <w:divBdr>
        <w:top w:val="none" w:sz="0" w:space="0" w:color="auto"/>
        <w:left w:val="none" w:sz="0" w:space="0" w:color="auto"/>
        <w:bottom w:val="none" w:sz="0" w:space="0" w:color="auto"/>
        <w:right w:val="none" w:sz="0" w:space="0" w:color="auto"/>
      </w:divBdr>
    </w:div>
    <w:div w:id="126553440">
      <w:bodyDiv w:val="1"/>
      <w:marLeft w:val="0"/>
      <w:marRight w:val="0"/>
      <w:marTop w:val="0"/>
      <w:marBottom w:val="0"/>
      <w:divBdr>
        <w:top w:val="none" w:sz="0" w:space="0" w:color="auto"/>
        <w:left w:val="none" w:sz="0" w:space="0" w:color="auto"/>
        <w:bottom w:val="none" w:sz="0" w:space="0" w:color="auto"/>
        <w:right w:val="none" w:sz="0" w:space="0" w:color="auto"/>
      </w:divBdr>
    </w:div>
    <w:div w:id="126582011">
      <w:bodyDiv w:val="1"/>
      <w:marLeft w:val="0"/>
      <w:marRight w:val="0"/>
      <w:marTop w:val="0"/>
      <w:marBottom w:val="0"/>
      <w:divBdr>
        <w:top w:val="none" w:sz="0" w:space="0" w:color="auto"/>
        <w:left w:val="none" w:sz="0" w:space="0" w:color="auto"/>
        <w:bottom w:val="none" w:sz="0" w:space="0" w:color="auto"/>
        <w:right w:val="none" w:sz="0" w:space="0" w:color="auto"/>
      </w:divBdr>
    </w:div>
    <w:div w:id="126582018">
      <w:bodyDiv w:val="1"/>
      <w:marLeft w:val="0"/>
      <w:marRight w:val="0"/>
      <w:marTop w:val="0"/>
      <w:marBottom w:val="0"/>
      <w:divBdr>
        <w:top w:val="none" w:sz="0" w:space="0" w:color="auto"/>
        <w:left w:val="none" w:sz="0" w:space="0" w:color="auto"/>
        <w:bottom w:val="none" w:sz="0" w:space="0" w:color="auto"/>
        <w:right w:val="none" w:sz="0" w:space="0" w:color="auto"/>
      </w:divBdr>
    </w:div>
    <w:div w:id="126699913">
      <w:bodyDiv w:val="1"/>
      <w:marLeft w:val="0"/>
      <w:marRight w:val="0"/>
      <w:marTop w:val="0"/>
      <w:marBottom w:val="0"/>
      <w:divBdr>
        <w:top w:val="none" w:sz="0" w:space="0" w:color="auto"/>
        <w:left w:val="none" w:sz="0" w:space="0" w:color="auto"/>
        <w:bottom w:val="none" w:sz="0" w:space="0" w:color="auto"/>
        <w:right w:val="none" w:sz="0" w:space="0" w:color="auto"/>
      </w:divBdr>
    </w:div>
    <w:div w:id="126703640">
      <w:bodyDiv w:val="1"/>
      <w:marLeft w:val="0"/>
      <w:marRight w:val="0"/>
      <w:marTop w:val="0"/>
      <w:marBottom w:val="0"/>
      <w:divBdr>
        <w:top w:val="none" w:sz="0" w:space="0" w:color="auto"/>
        <w:left w:val="none" w:sz="0" w:space="0" w:color="auto"/>
        <w:bottom w:val="none" w:sz="0" w:space="0" w:color="auto"/>
        <w:right w:val="none" w:sz="0" w:space="0" w:color="auto"/>
      </w:divBdr>
    </w:div>
    <w:div w:id="126707302">
      <w:bodyDiv w:val="1"/>
      <w:marLeft w:val="0"/>
      <w:marRight w:val="0"/>
      <w:marTop w:val="0"/>
      <w:marBottom w:val="0"/>
      <w:divBdr>
        <w:top w:val="none" w:sz="0" w:space="0" w:color="auto"/>
        <w:left w:val="none" w:sz="0" w:space="0" w:color="auto"/>
        <w:bottom w:val="none" w:sz="0" w:space="0" w:color="auto"/>
        <w:right w:val="none" w:sz="0" w:space="0" w:color="auto"/>
      </w:divBdr>
    </w:div>
    <w:div w:id="126707632">
      <w:bodyDiv w:val="1"/>
      <w:marLeft w:val="0"/>
      <w:marRight w:val="0"/>
      <w:marTop w:val="0"/>
      <w:marBottom w:val="0"/>
      <w:divBdr>
        <w:top w:val="none" w:sz="0" w:space="0" w:color="auto"/>
        <w:left w:val="none" w:sz="0" w:space="0" w:color="auto"/>
        <w:bottom w:val="none" w:sz="0" w:space="0" w:color="auto"/>
        <w:right w:val="none" w:sz="0" w:space="0" w:color="auto"/>
      </w:divBdr>
    </w:div>
    <w:div w:id="126708506">
      <w:bodyDiv w:val="1"/>
      <w:marLeft w:val="0"/>
      <w:marRight w:val="0"/>
      <w:marTop w:val="0"/>
      <w:marBottom w:val="0"/>
      <w:divBdr>
        <w:top w:val="none" w:sz="0" w:space="0" w:color="auto"/>
        <w:left w:val="none" w:sz="0" w:space="0" w:color="auto"/>
        <w:bottom w:val="none" w:sz="0" w:space="0" w:color="auto"/>
        <w:right w:val="none" w:sz="0" w:space="0" w:color="auto"/>
      </w:divBdr>
    </w:div>
    <w:div w:id="126708735">
      <w:bodyDiv w:val="1"/>
      <w:marLeft w:val="0"/>
      <w:marRight w:val="0"/>
      <w:marTop w:val="0"/>
      <w:marBottom w:val="0"/>
      <w:divBdr>
        <w:top w:val="none" w:sz="0" w:space="0" w:color="auto"/>
        <w:left w:val="none" w:sz="0" w:space="0" w:color="auto"/>
        <w:bottom w:val="none" w:sz="0" w:space="0" w:color="auto"/>
        <w:right w:val="none" w:sz="0" w:space="0" w:color="auto"/>
      </w:divBdr>
    </w:div>
    <w:div w:id="126709509">
      <w:bodyDiv w:val="1"/>
      <w:marLeft w:val="0"/>
      <w:marRight w:val="0"/>
      <w:marTop w:val="0"/>
      <w:marBottom w:val="0"/>
      <w:divBdr>
        <w:top w:val="none" w:sz="0" w:space="0" w:color="auto"/>
        <w:left w:val="none" w:sz="0" w:space="0" w:color="auto"/>
        <w:bottom w:val="none" w:sz="0" w:space="0" w:color="auto"/>
        <w:right w:val="none" w:sz="0" w:space="0" w:color="auto"/>
      </w:divBdr>
    </w:div>
    <w:div w:id="126747156">
      <w:bodyDiv w:val="1"/>
      <w:marLeft w:val="0"/>
      <w:marRight w:val="0"/>
      <w:marTop w:val="0"/>
      <w:marBottom w:val="0"/>
      <w:divBdr>
        <w:top w:val="none" w:sz="0" w:space="0" w:color="auto"/>
        <w:left w:val="none" w:sz="0" w:space="0" w:color="auto"/>
        <w:bottom w:val="none" w:sz="0" w:space="0" w:color="auto"/>
        <w:right w:val="none" w:sz="0" w:space="0" w:color="auto"/>
      </w:divBdr>
    </w:div>
    <w:div w:id="126749891">
      <w:bodyDiv w:val="1"/>
      <w:marLeft w:val="0"/>
      <w:marRight w:val="0"/>
      <w:marTop w:val="0"/>
      <w:marBottom w:val="0"/>
      <w:divBdr>
        <w:top w:val="none" w:sz="0" w:space="0" w:color="auto"/>
        <w:left w:val="none" w:sz="0" w:space="0" w:color="auto"/>
        <w:bottom w:val="none" w:sz="0" w:space="0" w:color="auto"/>
        <w:right w:val="none" w:sz="0" w:space="0" w:color="auto"/>
      </w:divBdr>
    </w:div>
    <w:div w:id="126777160">
      <w:bodyDiv w:val="1"/>
      <w:marLeft w:val="0"/>
      <w:marRight w:val="0"/>
      <w:marTop w:val="0"/>
      <w:marBottom w:val="0"/>
      <w:divBdr>
        <w:top w:val="none" w:sz="0" w:space="0" w:color="auto"/>
        <w:left w:val="none" w:sz="0" w:space="0" w:color="auto"/>
        <w:bottom w:val="none" w:sz="0" w:space="0" w:color="auto"/>
        <w:right w:val="none" w:sz="0" w:space="0" w:color="auto"/>
      </w:divBdr>
    </w:div>
    <w:div w:id="126824048">
      <w:bodyDiv w:val="1"/>
      <w:marLeft w:val="0"/>
      <w:marRight w:val="0"/>
      <w:marTop w:val="0"/>
      <w:marBottom w:val="0"/>
      <w:divBdr>
        <w:top w:val="none" w:sz="0" w:space="0" w:color="auto"/>
        <w:left w:val="none" w:sz="0" w:space="0" w:color="auto"/>
        <w:bottom w:val="none" w:sz="0" w:space="0" w:color="auto"/>
        <w:right w:val="none" w:sz="0" w:space="0" w:color="auto"/>
      </w:divBdr>
    </w:div>
    <w:div w:id="126894268">
      <w:bodyDiv w:val="1"/>
      <w:marLeft w:val="0"/>
      <w:marRight w:val="0"/>
      <w:marTop w:val="0"/>
      <w:marBottom w:val="0"/>
      <w:divBdr>
        <w:top w:val="none" w:sz="0" w:space="0" w:color="auto"/>
        <w:left w:val="none" w:sz="0" w:space="0" w:color="auto"/>
        <w:bottom w:val="none" w:sz="0" w:space="0" w:color="auto"/>
        <w:right w:val="none" w:sz="0" w:space="0" w:color="auto"/>
      </w:divBdr>
    </w:div>
    <w:div w:id="126894884">
      <w:bodyDiv w:val="1"/>
      <w:marLeft w:val="0"/>
      <w:marRight w:val="0"/>
      <w:marTop w:val="0"/>
      <w:marBottom w:val="0"/>
      <w:divBdr>
        <w:top w:val="none" w:sz="0" w:space="0" w:color="auto"/>
        <w:left w:val="none" w:sz="0" w:space="0" w:color="auto"/>
        <w:bottom w:val="none" w:sz="0" w:space="0" w:color="auto"/>
        <w:right w:val="none" w:sz="0" w:space="0" w:color="auto"/>
      </w:divBdr>
    </w:div>
    <w:div w:id="126902275">
      <w:bodyDiv w:val="1"/>
      <w:marLeft w:val="0"/>
      <w:marRight w:val="0"/>
      <w:marTop w:val="0"/>
      <w:marBottom w:val="0"/>
      <w:divBdr>
        <w:top w:val="none" w:sz="0" w:space="0" w:color="auto"/>
        <w:left w:val="none" w:sz="0" w:space="0" w:color="auto"/>
        <w:bottom w:val="none" w:sz="0" w:space="0" w:color="auto"/>
        <w:right w:val="none" w:sz="0" w:space="0" w:color="auto"/>
      </w:divBdr>
    </w:div>
    <w:div w:id="126970793">
      <w:bodyDiv w:val="1"/>
      <w:marLeft w:val="0"/>
      <w:marRight w:val="0"/>
      <w:marTop w:val="0"/>
      <w:marBottom w:val="0"/>
      <w:divBdr>
        <w:top w:val="none" w:sz="0" w:space="0" w:color="auto"/>
        <w:left w:val="none" w:sz="0" w:space="0" w:color="auto"/>
        <w:bottom w:val="none" w:sz="0" w:space="0" w:color="auto"/>
        <w:right w:val="none" w:sz="0" w:space="0" w:color="auto"/>
      </w:divBdr>
    </w:div>
    <w:div w:id="127013295">
      <w:bodyDiv w:val="1"/>
      <w:marLeft w:val="0"/>
      <w:marRight w:val="0"/>
      <w:marTop w:val="0"/>
      <w:marBottom w:val="0"/>
      <w:divBdr>
        <w:top w:val="none" w:sz="0" w:space="0" w:color="auto"/>
        <w:left w:val="none" w:sz="0" w:space="0" w:color="auto"/>
        <w:bottom w:val="none" w:sz="0" w:space="0" w:color="auto"/>
        <w:right w:val="none" w:sz="0" w:space="0" w:color="auto"/>
      </w:divBdr>
    </w:div>
    <w:div w:id="127016917">
      <w:bodyDiv w:val="1"/>
      <w:marLeft w:val="0"/>
      <w:marRight w:val="0"/>
      <w:marTop w:val="0"/>
      <w:marBottom w:val="0"/>
      <w:divBdr>
        <w:top w:val="none" w:sz="0" w:space="0" w:color="auto"/>
        <w:left w:val="none" w:sz="0" w:space="0" w:color="auto"/>
        <w:bottom w:val="none" w:sz="0" w:space="0" w:color="auto"/>
        <w:right w:val="none" w:sz="0" w:space="0" w:color="auto"/>
      </w:divBdr>
    </w:div>
    <w:div w:id="127017242">
      <w:bodyDiv w:val="1"/>
      <w:marLeft w:val="0"/>
      <w:marRight w:val="0"/>
      <w:marTop w:val="0"/>
      <w:marBottom w:val="0"/>
      <w:divBdr>
        <w:top w:val="none" w:sz="0" w:space="0" w:color="auto"/>
        <w:left w:val="none" w:sz="0" w:space="0" w:color="auto"/>
        <w:bottom w:val="none" w:sz="0" w:space="0" w:color="auto"/>
        <w:right w:val="none" w:sz="0" w:space="0" w:color="auto"/>
      </w:divBdr>
    </w:div>
    <w:div w:id="127020838">
      <w:bodyDiv w:val="1"/>
      <w:marLeft w:val="0"/>
      <w:marRight w:val="0"/>
      <w:marTop w:val="0"/>
      <w:marBottom w:val="0"/>
      <w:divBdr>
        <w:top w:val="none" w:sz="0" w:space="0" w:color="auto"/>
        <w:left w:val="none" w:sz="0" w:space="0" w:color="auto"/>
        <w:bottom w:val="none" w:sz="0" w:space="0" w:color="auto"/>
        <w:right w:val="none" w:sz="0" w:space="0" w:color="auto"/>
      </w:divBdr>
    </w:div>
    <w:div w:id="127091894">
      <w:bodyDiv w:val="1"/>
      <w:marLeft w:val="0"/>
      <w:marRight w:val="0"/>
      <w:marTop w:val="0"/>
      <w:marBottom w:val="0"/>
      <w:divBdr>
        <w:top w:val="none" w:sz="0" w:space="0" w:color="auto"/>
        <w:left w:val="none" w:sz="0" w:space="0" w:color="auto"/>
        <w:bottom w:val="none" w:sz="0" w:space="0" w:color="auto"/>
        <w:right w:val="none" w:sz="0" w:space="0" w:color="auto"/>
      </w:divBdr>
    </w:div>
    <w:div w:id="127093522">
      <w:bodyDiv w:val="1"/>
      <w:marLeft w:val="0"/>
      <w:marRight w:val="0"/>
      <w:marTop w:val="0"/>
      <w:marBottom w:val="0"/>
      <w:divBdr>
        <w:top w:val="none" w:sz="0" w:space="0" w:color="auto"/>
        <w:left w:val="none" w:sz="0" w:space="0" w:color="auto"/>
        <w:bottom w:val="none" w:sz="0" w:space="0" w:color="auto"/>
        <w:right w:val="none" w:sz="0" w:space="0" w:color="auto"/>
      </w:divBdr>
    </w:div>
    <w:div w:id="127093950">
      <w:bodyDiv w:val="1"/>
      <w:marLeft w:val="0"/>
      <w:marRight w:val="0"/>
      <w:marTop w:val="0"/>
      <w:marBottom w:val="0"/>
      <w:divBdr>
        <w:top w:val="none" w:sz="0" w:space="0" w:color="auto"/>
        <w:left w:val="none" w:sz="0" w:space="0" w:color="auto"/>
        <w:bottom w:val="none" w:sz="0" w:space="0" w:color="auto"/>
        <w:right w:val="none" w:sz="0" w:space="0" w:color="auto"/>
      </w:divBdr>
    </w:div>
    <w:div w:id="127094141">
      <w:bodyDiv w:val="1"/>
      <w:marLeft w:val="0"/>
      <w:marRight w:val="0"/>
      <w:marTop w:val="0"/>
      <w:marBottom w:val="0"/>
      <w:divBdr>
        <w:top w:val="none" w:sz="0" w:space="0" w:color="auto"/>
        <w:left w:val="none" w:sz="0" w:space="0" w:color="auto"/>
        <w:bottom w:val="none" w:sz="0" w:space="0" w:color="auto"/>
        <w:right w:val="none" w:sz="0" w:space="0" w:color="auto"/>
      </w:divBdr>
    </w:div>
    <w:div w:id="127094723">
      <w:bodyDiv w:val="1"/>
      <w:marLeft w:val="0"/>
      <w:marRight w:val="0"/>
      <w:marTop w:val="0"/>
      <w:marBottom w:val="0"/>
      <w:divBdr>
        <w:top w:val="none" w:sz="0" w:space="0" w:color="auto"/>
        <w:left w:val="none" w:sz="0" w:space="0" w:color="auto"/>
        <w:bottom w:val="none" w:sz="0" w:space="0" w:color="auto"/>
        <w:right w:val="none" w:sz="0" w:space="0" w:color="auto"/>
      </w:divBdr>
    </w:div>
    <w:div w:id="127096287">
      <w:bodyDiv w:val="1"/>
      <w:marLeft w:val="0"/>
      <w:marRight w:val="0"/>
      <w:marTop w:val="0"/>
      <w:marBottom w:val="0"/>
      <w:divBdr>
        <w:top w:val="none" w:sz="0" w:space="0" w:color="auto"/>
        <w:left w:val="none" w:sz="0" w:space="0" w:color="auto"/>
        <w:bottom w:val="none" w:sz="0" w:space="0" w:color="auto"/>
        <w:right w:val="none" w:sz="0" w:space="0" w:color="auto"/>
      </w:divBdr>
    </w:div>
    <w:div w:id="127170206">
      <w:bodyDiv w:val="1"/>
      <w:marLeft w:val="0"/>
      <w:marRight w:val="0"/>
      <w:marTop w:val="0"/>
      <w:marBottom w:val="0"/>
      <w:divBdr>
        <w:top w:val="none" w:sz="0" w:space="0" w:color="auto"/>
        <w:left w:val="none" w:sz="0" w:space="0" w:color="auto"/>
        <w:bottom w:val="none" w:sz="0" w:space="0" w:color="auto"/>
        <w:right w:val="none" w:sz="0" w:space="0" w:color="auto"/>
      </w:divBdr>
    </w:div>
    <w:div w:id="127214047">
      <w:bodyDiv w:val="1"/>
      <w:marLeft w:val="0"/>
      <w:marRight w:val="0"/>
      <w:marTop w:val="0"/>
      <w:marBottom w:val="0"/>
      <w:divBdr>
        <w:top w:val="none" w:sz="0" w:space="0" w:color="auto"/>
        <w:left w:val="none" w:sz="0" w:space="0" w:color="auto"/>
        <w:bottom w:val="none" w:sz="0" w:space="0" w:color="auto"/>
        <w:right w:val="none" w:sz="0" w:space="0" w:color="auto"/>
      </w:divBdr>
    </w:div>
    <w:div w:id="127281176">
      <w:bodyDiv w:val="1"/>
      <w:marLeft w:val="0"/>
      <w:marRight w:val="0"/>
      <w:marTop w:val="0"/>
      <w:marBottom w:val="0"/>
      <w:divBdr>
        <w:top w:val="none" w:sz="0" w:space="0" w:color="auto"/>
        <w:left w:val="none" w:sz="0" w:space="0" w:color="auto"/>
        <w:bottom w:val="none" w:sz="0" w:space="0" w:color="auto"/>
        <w:right w:val="none" w:sz="0" w:space="0" w:color="auto"/>
      </w:divBdr>
    </w:div>
    <w:div w:id="127283836">
      <w:bodyDiv w:val="1"/>
      <w:marLeft w:val="0"/>
      <w:marRight w:val="0"/>
      <w:marTop w:val="0"/>
      <w:marBottom w:val="0"/>
      <w:divBdr>
        <w:top w:val="none" w:sz="0" w:space="0" w:color="auto"/>
        <w:left w:val="none" w:sz="0" w:space="0" w:color="auto"/>
        <w:bottom w:val="none" w:sz="0" w:space="0" w:color="auto"/>
        <w:right w:val="none" w:sz="0" w:space="0" w:color="auto"/>
      </w:divBdr>
    </w:div>
    <w:div w:id="127356836">
      <w:bodyDiv w:val="1"/>
      <w:marLeft w:val="0"/>
      <w:marRight w:val="0"/>
      <w:marTop w:val="0"/>
      <w:marBottom w:val="0"/>
      <w:divBdr>
        <w:top w:val="none" w:sz="0" w:space="0" w:color="auto"/>
        <w:left w:val="none" w:sz="0" w:space="0" w:color="auto"/>
        <w:bottom w:val="none" w:sz="0" w:space="0" w:color="auto"/>
        <w:right w:val="none" w:sz="0" w:space="0" w:color="auto"/>
      </w:divBdr>
    </w:div>
    <w:div w:id="127357465">
      <w:bodyDiv w:val="1"/>
      <w:marLeft w:val="0"/>
      <w:marRight w:val="0"/>
      <w:marTop w:val="0"/>
      <w:marBottom w:val="0"/>
      <w:divBdr>
        <w:top w:val="none" w:sz="0" w:space="0" w:color="auto"/>
        <w:left w:val="none" w:sz="0" w:space="0" w:color="auto"/>
        <w:bottom w:val="none" w:sz="0" w:space="0" w:color="auto"/>
        <w:right w:val="none" w:sz="0" w:space="0" w:color="auto"/>
      </w:divBdr>
    </w:div>
    <w:div w:id="127359019">
      <w:bodyDiv w:val="1"/>
      <w:marLeft w:val="0"/>
      <w:marRight w:val="0"/>
      <w:marTop w:val="0"/>
      <w:marBottom w:val="0"/>
      <w:divBdr>
        <w:top w:val="none" w:sz="0" w:space="0" w:color="auto"/>
        <w:left w:val="none" w:sz="0" w:space="0" w:color="auto"/>
        <w:bottom w:val="none" w:sz="0" w:space="0" w:color="auto"/>
        <w:right w:val="none" w:sz="0" w:space="0" w:color="auto"/>
      </w:divBdr>
    </w:div>
    <w:div w:id="127359140">
      <w:bodyDiv w:val="1"/>
      <w:marLeft w:val="0"/>
      <w:marRight w:val="0"/>
      <w:marTop w:val="0"/>
      <w:marBottom w:val="0"/>
      <w:divBdr>
        <w:top w:val="none" w:sz="0" w:space="0" w:color="auto"/>
        <w:left w:val="none" w:sz="0" w:space="0" w:color="auto"/>
        <w:bottom w:val="none" w:sz="0" w:space="0" w:color="auto"/>
        <w:right w:val="none" w:sz="0" w:space="0" w:color="auto"/>
      </w:divBdr>
    </w:div>
    <w:div w:id="127360073">
      <w:bodyDiv w:val="1"/>
      <w:marLeft w:val="0"/>
      <w:marRight w:val="0"/>
      <w:marTop w:val="0"/>
      <w:marBottom w:val="0"/>
      <w:divBdr>
        <w:top w:val="none" w:sz="0" w:space="0" w:color="auto"/>
        <w:left w:val="none" w:sz="0" w:space="0" w:color="auto"/>
        <w:bottom w:val="none" w:sz="0" w:space="0" w:color="auto"/>
        <w:right w:val="none" w:sz="0" w:space="0" w:color="auto"/>
      </w:divBdr>
    </w:div>
    <w:div w:id="127363803">
      <w:bodyDiv w:val="1"/>
      <w:marLeft w:val="0"/>
      <w:marRight w:val="0"/>
      <w:marTop w:val="0"/>
      <w:marBottom w:val="0"/>
      <w:divBdr>
        <w:top w:val="none" w:sz="0" w:space="0" w:color="auto"/>
        <w:left w:val="none" w:sz="0" w:space="0" w:color="auto"/>
        <w:bottom w:val="none" w:sz="0" w:space="0" w:color="auto"/>
        <w:right w:val="none" w:sz="0" w:space="0" w:color="auto"/>
      </w:divBdr>
    </w:div>
    <w:div w:id="127402944">
      <w:bodyDiv w:val="1"/>
      <w:marLeft w:val="0"/>
      <w:marRight w:val="0"/>
      <w:marTop w:val="0"/>
      <w:marBottom w:val="0"/>
      <w:divBdr>
        <w:top w:val="none" w:sz="0" w:space="0" w:color="auto"/>
        <w:left w:val="none" w:sz="0" w:space="0" w:color="auto"/>
        <w:bottom w:val="none" w:sz="0" w:space="0" w:color="auto"/>
        <w:right w:val="none" w:sz="0" w:space="0" w:color="auto"/>
      </w:divBdr>
    </w:div>
    <w:div w:id="127402957">
      <w:bodyDiv w:val="1"/>
      <w:marLeft w:val="0"/>
      <w:marRight w:val="0"/>
      <w:marTop w:val="0"/>
      <w:marBottom w:val="0"/>
      <w:divBdr>
        <w:top w:val="none" w:sz="0" w:space="0" w:color="auto"/>
        <w:left w:val="none" w:sz="0" w:space="0" w:color="auto"/>
        <w:bottom w:val="none" w:sz="0" w:space="0" w:color="auto"/>
        <w:right w:val="none" w:sz="0" w:space="0" w:color="auto"/>
      </w:divBdr>
    </w:div>
    <w:div w:id="127403003">
      <w:bodyDiv w:val="1"/>
      <w:marLeft w:val="0"/>
      <w:marRight w:val="0"/>
      <w:marTop w:val="0"/>
      <w:marBottom w:val="0"/>
      <w:divBdr>
        <w:top w:val="none" w:sz="0" w:space="0" w:color="auto"/>
        <w:left w:val="none" w:sz="0" w:space="0" w:color="auto"/>
        <w:bottom w:val="none" w:sz="0" w:space="0" w:color="auto"/>
        <w:right w:val="none" w:sz="0" w:space="0" w:color="auto"/>
      </w:divBdr>
    </w:div>
    <w:div w:id="127405065">
      <w:bodyDiv w:val="1"/>
      <w:marLeft w:val="0"/>
      <w:marRight w:val="0"/>
      <w:marTop w:val="0"/>
      <w:marBottom w:val="0"/>
      <w:divBdr>
        <w:top w:val="none" w:sz="0" w:space="0" w:color="auto"/>
        <w:left w:val="none" w:sz="0" w:space="0" w:color="auto"/>
        <w:bottom w:val="none" w:sz="0" w:space="0" w:color="auto"/>
        <w:right w:val="none" w:sz="0" w:space="0" w:color="auto"/>
      </w:divBdr>
    </w:div>
    <w:div w:id="127405723">
      <w:bodyDiv w:val="1"/>
      <w:marLeft w:val="0"/>
      <w:marRight w:val="0"/>
      <w:marTop w:val="0"/>
      <w:marBottom w:val="0"/>
      <w:divBdr>
        <w:top w:val="none" w:sz="0" w:space="0" w:color="auto"/>
        <w:left w:val="none" w:sz="0" w:space="0" w:color="auto"/>
        <w:bottom w:val="none" w:sz="0" w:space="0" w:color="auto"/>
        <w:right w:val="none" w:sz="0" w:space="0" w:color="auto"/>
      </w:divBdr>
    </w:div>
    <w:div w:id="127405956">
      <w:bodyDiv w:val="1"/>
      <w:marLeft w:val="0"/>
      <w:marRight w:val="0"/>
      <w:marTop w:val="0"/>
      <w:marBottom w:val="0"/>
      <w:divBdr>
        <w:top w:val="none" w:sz="0" w:space="0" w:color="auto"/>
        <w:left w:val="none" w:sz="0" w:space="0" w:color="auto"/>
        <w:bottom w:val="none" w:sz="0" w:space="0" w:color="auto"/>
        <w:right w:val="none" w:sz="0" w:space="0" w:color="auto"/>
      </w:divBdr>
    </w:div>
    <w:div w:id="127430622">
      <w:bodyDiv w:val="1"/>
      <w:marLeft w:val="0"/>
      <w:marRight w:val="0"/>
      <w:marTop w:val="0"/>
      <w:marBottom w:val="0"/>
      <w:divBdr>
        <w:top w:val="none" w:sz="0" w:space="0" w:color="auto"/>
        <w:left w:val="none" w:sz="0" w:space="0" w:color="auto"/>
        <w:bottom w:val="none" w:sz="0" w:space="0" w:color="auto"/>
        <w:right w:val="none" w:sz="0" w:space="0" w:color="auto"/>
      </w:divBdr>
    </w:div>
    <w:div w:id="127433300">
      <w:bodyDiv w:val="1"/>
      <w:marLeft w:val="0"/>
      <w:marRight w:val="0"/>
      <w:marTop w:val="0"/>
      <w:marBottom w:val="0"/>
      <w:divBdr>
        <w:top w:val="none" w:sz="0" w:space="0" w:color="auto"/>
        <w:left w:val="none" w:sz="0" w:space="0" w:color="auto"/>
        <w:bottom w:val="none" w:sz="0" w:space="0" w:color="auto"/>
        <w:right w:val="none" w:sz="0" w:space="0" w:color="auto"/>
      </w:divBdr>
    </w:div>
    <w:div w:id="127475171">
      <w:bodyDiv w:val="1"/>
      <w:marLeft w:val="0"/>
      <w:marRight w:val="0"/>
      <w:marTop w:val="0"/>
      <w:marBottom w:val="0"/>
      <w:divBdr>
        <w:top w:val="none" w:sz="0" w:space="0" w:color="auto"/>
        <w:left w:val="none" w:sz="0" w:space="0" w:color="auto"/>
        <w:bottom w:val="none" w:sz="0" w:space="0" w:color="auto"/>
        <w:right w:val="none" w:sz="0" w:space="0" w:color="auto"/>
      </w:divBdr>
    </w:div>
    <w:div w:id="127475198">
      <w:bodyDiv w:val="1"/>
      <w:marLeft w:val="0"/>
      <w:marRight w:val="0"/>
      <w:marTop w:val="0"/>
      <w:marBottom w:val="0"/>
      <w:divBdr>
        <w:top w:val="none" w:sz="0" w:space="0" w:color="auto"/>
        <w:left w:val="none" w:sz="0" w:space="0" w:color="auto"/>
        <w:bottom w:val="none" w:sz="0" w:space="0" w:color="auto"/>
        <w:right w:val="none" w:sz="0" w:space="0" w:color="auto"/>
      </w:divBdr>
    </w:div>
    <w:div w:id="127477141">
      <w:bodyDiv w:val="1"/>
      <w:marLeft w:val="0"/>
      <w:marRight w:val="0"/>
      <w:marTop w:val="0"/>
      <w:marBottom w:val="0"/>
      <w:divBdr>
        <w:top w:val="none" w:sz="0" w:space="0" w:color="auto"/>
        <w:left w:val="none" w:sz="0" w:space="0" w:color="auto"/>
        <w:bottom w:val="none" w:sz="0" w:space="0" w:color="auto"/>
        <w:right w:val="none" w:sz="0" w:space="0" w:color="auto"/>
      </w:divBdr>
    </w:div>
    <w:div w:id="127480967">
      <w:bodyDiv w:val="1"/>
      <w:marLeft w:val="0"/>
      <w:marRight w:val="0"/>
      <w:marTop w:val="0"/>
      <w:marBottom w:val="0"/>
      <w:divBdr>
        <w:top w:val="none" w:sz="0" w:space="0" w:color="auto"/>
        <w:left w:val="none" w:sz="0" w:space="0" w:color="auto"/>
        <w:bottom w:val="none" w:sz="0" w:space="0" w:color="auto"/>
        <w:right w:val="none" w:sz="0" w:space="0" w:color="auto"/>
      </w:divBdr>
    </w:div>
    <w:div w:id="127553672">
      <w:bodyDiv w:val="1"/>
      <w:marLeft w:val="0"/>
      <w:marRight w:val="0"/>
      <w:marTop w:val="0"/>
      <w:marBottom w:val="0"/>
      <w:divBdr>
        <w:top w:val="none" w:sz="0" w:space="0" w:color="auto"/>
        <w:left w:val="none" w:sz="0" w:space="0" w:color="auto"/>
        <w:bottom w:val="none" w:sz="0" w:space="0" w:color="auto"/>
        <w:right w:val="none" w:sz="0" w:space="0" w:color="auto"/>
      </w:divBdr>
    </w:div>
    <w:div w:id="127554117">
      <w:bodyDiv w:val="1"/>
      <w:marLeft w:val="0"/>
      <w:marRight w:val="0"/>
      <w:marTop w:val="0"/>
      <w:marBottom w:val="0"/>
      <w:divBdr>
        <w:top w:val="none" w:sz="0" w:space="0" w:color="auto"/>
        <w:left w:val="none" w:sz="0" w:space="0" w:color="auto"/>
        <w:bottom w:val="none" w:sz="0" w:space="0" w:color="auto"/>
        <w:right w:val="none" w:sz="0" w:space="0" w:color="auto"/>
      </w:divBdr>
    </w:div>
    <w:div w:id="127554875">
      <w:bodyDiv w:val="1"/>
      <w:marLeft w:val="0"/>
      <w:marRight w:val="0"/>
      <w:marTop w:val="0"/>
      <w:marBottom w:val="0"/>
      <w:divBdr>
        <w:top w:val="none" w:sz="0" w:space="0" w:color="auto"/>
        <w:left w:val="none" w:sz="0" w:space="0" w:color="auto"/>
        <w:bottom w:val="none" w:sz="0" w:space="0" w:color="auto"/>
        <w:right w:val="none" w:sz="0" w:space="0" w:color="auto"/>
      </w:divBdr>
    </w:div>
    <w:div w:id="127625008">
      <w:bodyDiv w:val="1"/>
      <w:marLeft w:val="0"/>
      <w:marRight w:val="0"/>
      <w:marTop w:val="0"/>
      <w:marBottom w:val="0"/>
      <w:divBdr>
        <w:top w:val="none" w:sz="0" w:space="0" w:color="auto"/>
        <w:left w:val="none" w:sz="0" w:space="0" w:color="auto"/>
        <w:bottom w:val="none" w:sz="0" w:space="0" w:color="auto"/>
        <w:right w:val="none" w:sz="0" w:space="0" w:color="auto"/>
      </w:divBdr>
    </w:div>
    <w:div w:id="127627080">
      <w:bodyDiv w:val="1"/>
      <w:marLeft w:val="0"/>
      <w:marRight w:val="0"/>
      <w:marTop w:val="0"/>
      <w:marBottom w:val="0"/>
      <w:divBdr>
        <w:top w:val="none" w:sz="0" w:space="0" w:color="auto"/>
        <w:left w:val="none" w:sz="0" w:space="0" w:color="auto"/>
        <w:bottom w:val="none" w:sz="0" w:space="0" w:color="auto"/>
        <w:right w:val="none" w:sz="0" w:space="0" w:color="auto"/>
      </w:divBdr>
    </w:div>
    <w:div w:id="127627155">
      <w:bodyDiv w:val="1"/>
      <w:marLeft w:val="0"/>
      <w:marRight w:val="0"/>
      <w:marTop w:val="0"/>
      <w:marBottom w:val="0"/>
      <w:divBdr>
        <w:top w:val="none" w:sz="0" w:space="0" w:color="auto"/>
        <w:left w:val="none" w:sz="0" w:space="0" w:color="auto"/>
        <w:bottom w:val="none" w:sz="0" w:space="0" w:color="auto"/>
        <w:right w:val="none" w:sz="0" w:space="0" w:color="auto"/>
      </w:divBdr>
    </w:div>
    <w:div w:id="127628522">
      <w:bodyDiv w:val="1"/>
      <w:marLeft w:val="0"/>
      <w:marRight w:val="0"/>
      <w:marTop w:val="0"/>
      <w:marBottom w:val="0"/>
      <w:divBdr>
        <w:top w:val="none" w:sz="0" w:space="0" w:color="auto"/>
        <w:left w:val="none" w:sz="0" w:space="0" w:color="auto"/>
        <w:bottom w:val="none" w:sz="0" w:space="0" w:color="auto"/>
        <w:right w:val="none" w:sz="0" w:space="0" w:color="auto"/>
      </w:divBdr>
    </w:div>
    <w:div w:id="127748641">
      <w:bodyDiv w:val="1"/>
      <w:marLeft w:val="0"/>
      <w:marRight w:val="0"/>
      <w:marTop w:val="0"/>
      <w:marBottom w:val="0"/>
      <w:divBdr>
        <w:top w:val="none" w:sz="0" w:space="0" w:color="auto"/>
        <w:left w:val="none" w:sz="0" w:space="0" w:color="auto"/>
        <w:bottom w:val="none" w:sz="0" w:space="0" w:color="auto"/>
        <w:right w:val="none" w:sz="0" w:space="0" w:color="auto"/>
      </w:divBdr>
    </w:div>
    <w:div w:id="127749948">
      <w:bodyDiv w:val="1"/>
      <w:marLeft w:val="0"/>
      <w:marRight w:val="0"/>
      <w:marTop w:val="0"/>
      <w:marBottom w:val="0"/>
      <w:divBdr>
        <w:top w:val="none" w:sz="0" w:space="0" w:color="auto"/>
        <w:left w:val="none" w:sz="0" w:space="0" w:color="auto"/>
        <w:bottom w:val="none" w:sz="0" w:space="0" w:color="auto"/>
        <w:right w:val="none" w:sz="0" w:space="0" w:color="auto"/>
      </w:divBdr>
    </w:div>
    <w:div w:id="127750603">
      <w:bodyDiv w:val="1"/>
      <w:marLeft w:val="0"/>
      <w:marRight w:val="0"/>
      <w:marTop w:val="0"/>
      <w:marBottom w:val="0"/>
      <w:divBdr>
        <w:top w:val="none" w:sz="0" w:space="0" w:color="auto"/>
        <w:left w:val="none" w:sz="0" w:space="0" w:color="auto"/>
        <w:bottom w:val="none" w:sz="0" w:space="0" w:color="auto"/>
        <w:right w:val="none" w:sz="0" w:space="0" w:color="auto"/>
      </w:divBdr>
    </w:div>
    <w:div w:id="127817220">
      <w:bodyDiv w:val="1"/>
      <w:marLeft w:val="0"/>
      <w:marRight w:val="0"/>
      <w:marTop w:val="0"/>
      <w:marBottom w:val="0"/>
      <w:divBdr>
        <w:top w:val="none" w:sz="0" w:space="0" w:color="auto"/>
        <w:left w:val="none" w:sz="0" w:space="0" w:color="auto"/>
        <w:bottom w:val="none" w:sz="0" w:space="0" w:color="auto"/>
        <w:right w:val="none" w:sz="0" w:space="0" w:color="auto"/>
      </w:divBdr>
    </w:div>
    <w:div w:id="127817871">
      <w:bodyDiv w:val="1"/>
      <w:marLeft w:val="0"/>
      <w:marRight w:val="0"/>
      <w:marTop w:val="0"/>
      <w:marBottom w:val="0"/>
      <w:divBdr>
        <w:top w:val="none" w:sz="0" w:space="0" w:color="auto"/>
        <w:left w:val="none" w:sz="0" w:space="0" w:color="auto"/>
        <w:bottom w:val="none" w:sz="0" w:space="0" w:color="auto"/>
        <w:right w:val="none" w:sz="0" w:space="0" w:color="auto"/>
      </w:divBdr>
    </w:div>
    <w:div w:id="127819935">
      <w:bodyDiv w:val="1"/>
      <w:marLeft w:val="0"/>
      <w:marRight w:val="0"/>
      <w:marTop w:val="0"/>
      <w:marBottom w:val="0"/>
      <w:divBdr>
        <w:top w:val="none" w:sz="0" w:space="0" w:color="auto"/>
        <w:left w:val="none" w:sz="0" w:space="0" w:color="auto"/>
        <w:bottom w:val="none" w:sz="0" w:space="0" w:color="auto"/>
        <w:right w:val="none" w:sz="0" w:space="0" w:color="auto"/>
      </w:divBdr>
    </w:div>
    <w:div w:id="127860994">
      <w:bodyDiv w:val="1"/>
      <w:marLeft w:val="0"/>
      <w:marRight w:val="0"/>
      <w:marTop w:val="0"/>
      <w:marBottom w:val="0"/>
      <w:divBdr>
        <w:top w:val="none" w:sz="0" w:space="0" w:color="auto"/>
        <w:left w:val="none" w:sz="0" w:space="0" w:color="auto"/>
        <w:bottom w:val="none" w:sz="0" w:space="0" w:color="auto"/>
        <w:right w:val="none" w:sz="0" w:space="0" w:color="auto"/>
      </w:divBdr>
    </w:div>
    <w:div w:id="127861995">
      <w:bodyDiv w:val="1"/>
      <w:marLeft w:val="0"/>
      <w:marRight w:val="0"/>
      <w:marTop w:val="0"/>
      <w:marBottom w:val="0"/>
      <w:divBdr>
        <w:top w:val="none" w:sz="0" w:space="0" w:color="auto"/>
        <w:left w:val="none" w:sz="0" w:space="0" w:color="auto"/>
        <w:bottom w:val="none" w:sz="0" w:space="0" w:color="auto"/>
        <w:right w:val="none" w:sz="0" w:space="0" w:color="auto"/>
      </w:divBdr>
    </w:div>
    <w:div w:id="127865866">
      <w:bodyDiv w:val="1"/>
      <w:marLeft w:val="0"/>
      <w:marRight w:val="0"/>
      <w:marTop w:val="0"/>
      <w:marBottom w:val="0"/>
      <w:divBdr>
        <w:top w:val="none" w:sz="0" w:space="0" w:color="auto"/>
        <w:left w:val="none" w:sz="0" w:space="0" w:color="auto"/>
        <w:bottom w:val="none" w:sz="0" w:space="0" w:color="auto"/>
        <w:right w:val="none" w:sz="0" w:space="0" w:color="auto"/>
      </w:divBdr>
    </w:div>
    <w:div w:id="127868500">
      <w:bodyDiv w:val="1"/>
      <w:marLeft w:val="0"/>
      <w:marRight w:val="0"/>
      <w:marTop w:val="0"/>
      <w:marBottom w:val="0"/>
      <w:divBdr>
        <w:top w:val="none" w:sz="0" w:space="0" w:color="auto"/>
        <w:left w:val="none" w:sz="0" w:space="0" w:color="auto"/>
        <w:bottom w:val="none" w:sz="0" w:space="0" w:color="auto"/>
        <w:right w:val="none" w:sz="0" w:space="0" w:color="auto"/>
      </w:divBdr>
    </w:div>
    <w:div w:id="127869141">
      <w:bodyDiv w:val="1"/>
      <w:marLeft w:val="0"/>
      <w:marRight w:val="0"/>
      <w:marTop w:val="0"/>
      <w:marBottom w:val="0"/>
      <w:divBdr>
        <w:top w:val="none" w:sz="0" w:space="0" w:color="auto"/>
        <w:left w:val="none" w:sz="0" w:space="0" w:color="auto"/>
        <w:bottom w:val="none" w:sz="0" w:space="0" w:color="auto"/>
        <w:right w:val="none" w:sz="0" w:space="0" w:color="auto"/>
      </w:divBdr>
    </w:div>
    <w:div w:id="127940684">
      <w:bodyDiv w:val="1"/>
      <w:marLeft w:val="0"/>
      <w:marRight w:val="0"/>
      <w:marTop w:val="0"/>
      <w:marBottom w:val="0"/>
      <w:divBdr>
        <w:top w:val="none" w:sz="0" w:space="0" w:color="auto"/>
        <w:left w:val="none" w:sz="0" w:space="0" w:color="auto"/>
        <w:bottom w:val="none" w:sz="0" w:space="0" w:color="auto"/>
        <w:right w:val="none" w:sz="0" w:space="0" w:color="auto"/>
      </w:divBdr>
    </w:div>
    <w:div w:id="127943430">
      <w:bodyDiv w:val="1"/>
      <w:marLeft w:val="0"/>
      <w:marRight w:val="0"/>
      <w:marTop w:val="0"/>
      <w:marBottom w:val="0"/>
      <w:divBdr>
        <w:top w:val="none" w:sz="0" w:space="0" w:color="auto"/>
        <w:left w:val="none" w:sz="0" w:space="0" w:color="auto"/>
        <w:bottom w:val="none" w:sz="0" w:space="0" w:color="auto"/>
        <w:right w:val="none" w:sz="0" w:space="0" w:color="auto"/>
      </w:divBdr>
    </w:div>
    <w:div w:id="127943850">
      <w:bodyDiv w:val="1"/>
      <w:marLeft w:val="0"/>
      <w:marRight w:val="0"/>
      <w:marTop w:val="0"/>
      <w:marBottom w:val="0"/>
      <w:divBdr>
        <w:top w:val="none" w:sz="0" w:space="0" w:color="auto"/>
        <w:left w:val="none" w:sz="0" w:space="0" w:color="auto"/>
        <w:bottom w:val="none" w:sz="0" w:space="0" w:color="auto"/>
        <w:right w:val="none" w:sz="0" w:space="0" w:color="auto"/>
      </w:divBdr>
    </w:div>
    <w:div w:id="127944224">
      <w:bodyDiv w:val="1"/>
      <w:marLeft w:val="0"/>
      <w:marRight w:val="0"/>
      <w:marTop w:val="0"/>
      <w:marBottom w:val="0"/>
      <w:divBdr>
        <w:top w:val="none" w:sz="0" w:space="0" w:color="auto"/>
        <w:left w:val="none" w:sz="0" w:space="0" w:color="auto"/>
        <w:bottom w:val="none" w:sz="0" w:space="0" w:color="auto"/>
        <w:right w:val="none" w:sz="0" w:space="0" w:color="auto"/>
      </w:divBdr>
    </w:div>
    <w:div w:id="128012766">
      <w:bodyDiv w:val="1"/>
      <w:marLeft w:val="0"/>
      <w:marRight w:val="0"/>
      <w:marTop w:val="0"/>
      <w:marBottom w:val="0"/>
      <w:divBdr>
        <w:top w:val="none" w:sz="0" w:space="0" w:color="auto"/>
        <w:left w:val="none" w:sz="0" w:space="0" w:color="auto"/>
        <w:bottom w:val="none" w:sz="0" w:space="0" w:color="auto"/>
        <w:right w:val="none" w:sz="0" w:space="0" w:color="auto"/>
      </w:divBdr>
    </w:div>
    <w:div w:id="128014496">
      <w:bodyDiv w:val="1"/>
      <w:marLeft w:val="0"/>
      <w:marRight w:val="0"/>
      <w:marTop w:val="0"/>
      <w:marBottom w:val="0"/>
      <w:divBdr>
        <w:top w:val="none" w:sz="0" w:space="0" w:color="auto"/>
        <w:left w:val="none" w:sz="0" w:space="0" w:color="auto"/>
        <w:bottom w:val="none" w:sz="0" w:space="0" w:color="auto"/>
        <w:right w:val="none" w:sz="0" w:space="0" w:color="auto"/>
      </w:divBdr>
    </w:div>
    <w:div w:id="128057838">
      <w:bodyDiv w:val="1"/>
      <w:marLeft w:val="0"/>
      <w:marRight w:val="0"/>
      <w:marTop w:val="0"/>
      <w:marBottom w:val="0"/>
      <w:divBdr>
        <w:top w:val="none" w:sz="0" w:space="0" w:color="auto"/>
        <w:left w:val="none" w:sz="0" w:space="0" w:color="auto"/>
        <w:bottom w:val="none" w:sz="0" w:space="0" w:color="auto"/>
        <w:right w:val="none" w:sz="0" w:space="0" w:color="auto"/>
      </w:divBdr>
    </w:div>
    <w:div w:id="128058695">
      <w:bodyDiv w:val="1"/>
      <w:marLeft w:val="0"/>
      <w:marRight w:val="0"/>
      <w:marTop w:val="0"/>
      <w:marBottom w:val="0"/>
      <w:divBdr>
        <w:top w:val="none" w:sz="0" w:space="0" w:color="auto"/>
        <w:left w:val="none" w:sz="0" w:space="0" w:color="auto"/>
        <w:bottom w:val="none" w:sz="0" w:space="0" w:color="auto"/>
        <w:right w:val="none" w:sz="0" w:space="0" w:color="auto"/>
      </w:divBdr>
    </w:div>
    <w:div w:id="128062567">
      <w:bodyDiv w:val="1"/>
      <w:marLeft w:val="0"/>
      <w:marRight w:val="0"/>
      <w:marTop w:val="0"/>
      <w:marBottom w:val="0"/>
      <w:divBdr>
        <w:top w:val="none" w:sz="0" w:space="0" w:color="auto"/>
        <w:left w:val="none" w:sz="0" w:space="0" w:color="auto"/>
        <w:bottom w:val="none" w:sz="0" w:space="0" w:color="auto"/>
        <w:right w:val="none" w:sz="0" w:space="0" w:color="auto"/>
      </w:divBdr>
    </w:div>
    <w:div w:id="128086466">
      <w:bodyDiv w:val="1"/>
      <w:marLeft w:val="0"/>
      <w:marRight w:val="0"/>
      <w:marTop w:val="0"/>
      <w:marBottom w:val="0"/>
      <w:divBdr>
        <w:top w:val="none" w:sz="0" w:space="0" w:color="auto"/>
        <w:left w:val="none" w:sz="0" w:space="0" w:color="auto"/>
        <w:bottom w:val="none" w:sz="0" w:space="0" w:color="auto"/>
        <w:right w:val="none" w:sz="0" w:space="0" w:color="auto"/>
      </w:divBdr>
    </w:div>
    <w:div w:id="128086993">
      <w:bodyDiv w:val="1"/>
      <w:marLeft w:val="0"/>
      <w:marRight w:val="0"/>
      <w:marTop w:val="0"/>
      <w:marBottom w:val="0"/>
      <w:divBdr>
        <w:top w:val="none" w:sz="0" w:space="0" w:color="auto"/>
        <w:left w:val="none" w:sz="0" w:space="0" w:color="auto"/>
        <w:bottom w:val="none" w:sz="0" w:space="0" w:color="auto"/>
        <w:right w:val="none" w:sz="0" w:space="0" w:color="auto"/>
      </w:divBdr>
    </w:div>
    <w:div w:id="128089730">
      <w:bodyDiv w:val="1"/>
      <w:marLeft w:val="0"/>
      <w:marRight w:val="0"/>
      <w:marTop w:val="0"/>
      <w:marBottom w:val="0"/>
      <w:divBdr>
        <w:top w:val="none" w:sz="0" w:space="0" w:color="auto"/>
        <w:left w:val="none" w:sz="0" w:space="0" w:color="auto"/>
        <w:bottom w:val="none" w:sz="0" w:space="0" w:color="auto"/>
        <w:right w:val="none" w:sz="0" w:space="0" w:color="auto"/>
      </w:divBdr>
    </w:div>
    <w:div w:id="128130191">
      <w:bodyDiv w:val="1"/>
      <w:marLeft w:val="0"/>
      <w:marRight w:val="0"/>
      <w:marTop w:val="0"/>
      <w:marBottom w:val="0"/>
      <w:divBdr>
        <w:top w:val="none" w:sz="0" w:space="0" w:color="auto"/>
        <w:left w:val="none" w:sz="0" w:space="0" w:color="auto"/>
        <w:bottom w:val="none" w:sz="0" w:space="0" w:color="auto"/>
        <w:right w:val="none" w:sz="0" w:space="0" w:color="auto"/>
      </w:divBdr>
    </w:div>
    <w:div w:id="128132371">
      <w:bodyDiv w:val="1"/>
      <w:marLeft w:val="0"/>
      <w:marRight w:val="0"/>
      <w:marTop w:val="0"/>
      <w:marBottom w:val="0"/>
      <w:divBdr>
        <w:top w:val="none" w:sz="0" w:space="0" w:color="auto"/>
        <w:left w:val="none" w:sz="0" w:space="0" w:color="auto"/>
        <w:bottom w:val="none" w:sz="0" w:space="0" w:color="auto"/>
        <w:right w:val="none" w:sz="0" w:space="0" w:color="auto"/>
      </w:divBdr>
    </w:div>
    <w:div w:id="128132609">
      <w:bodyDiv w:val="1"/>
      <w:marLeft w:val="0"/>
      <w:marRight w:val="0"/>
      <w:marTop w:val="0"/>
      <w:marBottom w:val="0"/>
      <w:divBdr>
        <w:top w:val="none" w:sz="0" w:space="0" w:color="auto"/>
        <w:left w:val="none" w:sz="0" w:space="0" w:color="auto"/>
        <w:bottom w:val="none" w:sz="0" w:space="0" w:color="auto"/>
        <w:right w:val="none" w:sz="0" w:space="0" w:color="auto"/>
      </w:divBdr>
    </w:div>
    <w:div w:id="128133929">
      <w:bodyDiv w:val="1"/>
      <w:marLeft w:val="0"/>
      <w:marRight w:val="0"/>
      <w:marTop w:val="0"/>
      <w:marBottom w:val="0"/>
      <w:divBdr>
        <w:top w:val="none" w:sz="0" w:space="0" w:color="auto"/>
        <w:left w:val="none" w:sz="0" w:space="0" w:color="auto"/>
        <w:bottom w:val="none" w:sz="0" w:space="0" w:color="auto"/>
        <w:right w:val="none" w:sz="0" w:space="0" w:color="auto"/>
      </w:divBdr>
    </w:div>
    <w:div w:id="128205631">
      <w:bodyDiv w:val="1"/>
      <w:marLeft w:val="0"/>
      <w:marRight w:val="0"/>
      <w:marTop w:val="0"/>
      <w:marBottom w:val="0"/>
      <w:divBdr>
        <w:top w:val="none" w:sz="0" w:space="0" w:color="auto"/>
        <w:left w:val="none" w:sz="0" w:space="0" w:color="auto"/>
        <w:bottom w:val="none" w:sz="0" w:space="0" w:color="auto"/>
        <w:right w:val="none" w:sz="0" w:space="0" w:color="auto"/>
      </w:divBdr>
    </w:div>
    <w:div w:id="128208294">
      <w:bodyDiv w:val="1"/>
      <w:marLeft w:val="0"/>
      <w:marRight w:val="0"/>
      <w:marTop w:val="0"/>
      <w:marBottom w:val="0"/>
      <w:divBdr>
        <w:top w:val="none" w:sz="0" w:space="0" w:color="auto"/>
        <w:left w:val="none" w:sz="0" w:space="0" w:color="auto"/>
        <w:bottom w:val="none" w:sz="0" w:space="0" w:color="auto"/>
        <w:right w:val="none" w:sz="0" w:space="0" w:color="auto"/>
      </w:divBdr>
    </w:div>
    <w:div w:id="128209589">
      <w:bodyDiv w:val="1"/>
      <w:marLeft w:val="0"/>
      <w:marRight w:val="0"/>
      <w:marTop w:val="0"/>
      <w:marBottom w:val="0"/>
      <w:divBdr>
        <w:top w:val="none" w:sz="0" w:space="0" w:color="auto"/>
        <w:left w:val="none" w:sz="0" w:space="0" w:color="auto"/>
        <w:bottom w:val="none" w:sz="0" w:space="0" w:color="auto"/>
        <w:right w:val="none" w:sz="0" w:space="0" w:color="auto"/>
      </w:divBdr>
    </w:div>
    <w:div w:id="128209942">
      <w:bodyDiv w:val="1"/>
      <w:marLeft w:val="0"/>
      <w:marRight w:val="0"/>
      <w:marTop w:val="0"/>
      <w:marBottom w:val="0"/>
      <w:divBdr>
        <w:top w:val="none" w:sz="0" w:space="0" w:color="auto"/>
        <w:left w:val="none" w:sz="0" w:space="0" w:color="auto"/>
        <w:bottom w:val="none" w:sz="0" w:space="0" w:color="auto"/>
        <w:right w:val="none" w:sz="0" w:space="0" w:color="auto"/>
      </w:divBdr>
    </w:div>
    <w:div w:id="128211109">
      <w:bodyDiv w:val="1"/>
      <w:marLeft w:val="0"/>
      <w:marRight w:val="0"/>
      <w:marTop w:val="0"/>
      <w:marBottom w:val="0"/>
      <w:divBdr>
        <w:top w:val="none" w:sz="0" w:space="0" w:color="auto"/>
        <w:left w:val="none" w:sz="0" w:space="0" w:color="auto"/>
        <w:bottom w:val="none" w:sz="0" w:space="0" w:color="auto"/>
        <w:right w:val="none" w:sz="0" w:space="0" w:color="auto"/>
      </w:divBdr>
    </w:div>
    <w:div w:id="128211435">
      <w:bodyDiv w:val="1"/>
      <w:marLeft w:val="0"/>
      <w:marRight w:val="0"/>
      <w:marTop w:val="0"/>
      <w:marBottom w:val="0"/>
      <w:divBdr>
        <w:top w:val="none" w:sz="0" w:space="0" w:color="auto"/>
        <w:left w:val="none" w:sz="0" w:space="0" w:color="auto"/>
        <w:bottom w:val="none" w:sz="0" w:space="0" w:color="auto"/>
        <w:right w:val="none" w:sz="0" w:space="0" w:color="auto"/>
      </w:divBdr>
    </w:div>
    <w:div w:id="128211481">
      <w:bodyDiv w:val="1"/>
      <w:marLeft w:val="0"/>
      <w:marRight w:val="0"/>
      <w:marTop w:val="0"/>
      <w:marBottom w:val="0"/>
      <w:divBdr>
        <w:top w:val="none" w:sz="0" w:space="0" w:color="auto"/>
        <w:left w:val="none" w:sz="0" w:space="0" w:color="auto"/>
        <w:bottom w:val="none" w:sz="0" w:space="0" w:color="auto"/>
        <w:right w:val="none" w:sz="0" w:space="0" w:color="auto"/>
      </w:divBdr>
    </w:div>
    <w:div w:id="128213394">
      <w:bodyDiv w:val="1"/>
      <w:marLeft w:val="0"/>
      <w:marRight w:val="0"/>
      <w:marTop w:val="0"/>
      <w:marBottom w:val="0"/>
      <w:divBdr>
        <w:top w:val="none" w:sz="0" w:space="0" w:color="auto"/>
        <w:left w:val="none" w:sz="0" w:space="0" w:color="auto"/>
        <w:bottom w:val="none" w:sz="0" w:space="0" w:color="auto"/>
        <w:right w:val="none" w:sz="0" w:space="0" w:color="auto"/>
      </w:divBdr>
    </w:div>
    <w:div w:id="128279392">
      <w:bodyDiv w:val="1"/>
      <w:marLeft w:val="0"/>
      <w:marRight w:val="0"/>
      <w:marTop w:val="0"/>
      <w:marBottom w:val="0"/>
      <w:divBdr>
        <w:top w:val="none" w:sz="0" w:space="0" w:color="auto"/>
        <w:left w:val="none" w:sz="0" w:space="0" w:color="auto"/>
        <w:bottom w:val="none" w:sz="0" w:space="0" w:color="auto"/>
        <w:right w:val="none" w:sz="0" w:space="0" w:color="auto"/>
      </w:divBdr>
    </w:div>
    <w:div w:id="128282786">
      <w:bodyDiv w:val="1"/>
      <w:marLeft w:val="0"/>
      <w:marRight w:val="0"/>
      <w:marTop w:val="0"/>
      <w:marBottom w:val="0"/>
      <w:divBdr>
        <w:top w:val="none" w:sz="0" w:space="0" w:color="auto"/>
        <w:left w:val="none" w:sz="0" w:space="0" w:color="auto"/>
        <w:bottom w:val="none" w:sz="0" w:space="0" w:color="auto"/>
        <w:right w:val="none" w:sz="0" w:space="0" w:color="auto"/>
      </w:divBdr>
    </w:div>
    <w:div w:id="128283829">
      <w:bodyDiv w:val="1"/>
      <w:marLeft w:val="0"/>
      <w:marRight w:val="0"/>
      <w:marTop w:val="0"/>
      <w:marBottom w:val="0"/>
      <w:divBdr>
        <w:top w:val="none" w:sz="0" w:space="0" w:color="auto"/>
        <w:left w:val="none" w:sz="0" w:space="0" w:color="auto"/>
        <w:bottom w:val="none" w:sz="0" w:space="0" w:color="auto"/>
        <w:right w:val="none" w:sz="0" w:space="0" w:color="auto"/>
      </w:divBdr>
    </w:div>
    <w:div w:id="128286183">
      <w:bodyDiv w:val="1"/>
      <w:marLeft w:val="0"/>
      <w:marRight w:val="0"/>
      <w:marTop w:val="0"/>
      <w:marBottom w:val="0"/>
      <w:divBdr>
        <w:top w:val="none" w:sz="0" w:space="0" w:color="auto"/>
        <w:left w:val="none" w:sz="0" w:space="0" w:color="auto"/>
        <w:bottom w:val="none" w:sz="0" w:space="0" w:color="auto"/>
        <w:right w:val="none" w:sz="0" w:space="0" w:color="auto"/>
      </w:divBdr>
    </w:div>
    <w:div w:id="128321709">
      <w:bodyDiv w:val="1"/>
      <w:marLeft w:val="0"/>
      <w:marRight w:val="0"/>
      <w:marTop w:val="0"/>
      <w:marBottom w:val="0"/>
      <w:divBdr>
        <w:top w:val="none" w:sz="0" w:space="0" w:color="auto"/>
        <w:left w:val="none" w:sz="0" w:space="0" w:color="auto"/>
        <w:bottom w:val="none" w:sz="0" w:space="0" w:color="auto"/>
        <w:right w:val="none" w:sz="0" w:space="0" w:color="auto"/>
      </w:divBdr>
    </w:div>
    <w:div w:id="128322178">
      <w:bodyDiv w:val="1"/>
      <w:marLeft w:val="0"/>
      <w:marRight w:val="0"/>
      <w:marTop w:val="0"/>
      <w:marBottom w:val="0"/>
      <w:divBdr>
        <w:top w:val="none" w:sz="0" w:space="0" w:color="auto"/>
        <w:left w:val="none" w:sz="0" w:space="0" w:color="auto"/>
        <w:bottom w:val="none" w:sz="0" w:space="0" w:color="auto"/>
        <w:right w:val="none" w:sz="0" w:space="0" w:color="auto"/>
      </w:divBdr>
    </w:div>
    <w:div w:id="128322738">
      <w:bodyDiv w:val="1"/>
      <w:marLeft w:val="0"/>
      <w:marRight w:val="0"/>
      <w:marTop w:val="0"/>
      <w:marBottom w:val="0"/>
      <w:divBdr>
        <w:top w:val="none" w:sz="0" w:space="0" w:color="auto"/>
        <w:left w:val="none" w:sz="0" w:space="0" w:color="auto"/>
        <w:bottom w:val="none" w:sz="0" w:space="0" w:color="auto"/>
        <w:right w:val="none" w:sz="0" w:space="0" w:color="auto"/>
      </w:divBdr>
    </w:div>
    <w:div w:id="128323134">
      <w:bodyDiv w:val="1"/>
      <w:marLeft w:val="0"/>
      <w:marRight w:val="0"/>
      <w:marTop w:val="0"/>
      <w:marBottom w:val="0"/>
      <w:divBdr>
        <w:top w:val="none" w:sz="0" w:space="0" w:color="auto"/>
        <w:left w:val="none" w:sz="0" w:space="0" w:color="auto"/>
        <w:bottom w:val="none" w:sz="0" w:space="0" w:color="auto"/>
        <w:right w:val="none" w:sz="0" w:space="0" w:color="auto"/>
      </w:divBdr>
    </w:div>
    <w:div w:id="128331186">
      <w:bodyDiv w:val="1"/>
      <w:marLeft w:val="0"/>
      <w:marRight w:val="0"/>
      <w:marTop w:val="0"/>
      <w:marBottom w:val="0"/>
      <w:divBdr>
        <w:top w:val="none" w:sz="0" w:space="0" w:color="auto"/>
        <w:left w:val="none" w:sz="0" w:space="0" w:color="auto"/>
        <w:bottom w:val="none" w:sz="0" w:space="0" w:color="auto"/>
        <w:right w:val="none" w:sz="0" w:space="0" w:color="auto"/>
      </w:divBdr>
    </w:div>
    <w:div w:id="128400912">
      <w:bodyDiv w:val="1"/>
      <w:marLeft w:val="0"/>
      <w:marRight w:val="0"/>
      <w:marTop w:val="0"/>
      <w:marBottom w:val="0"/>
      <w:divBdr>
        <w:top w:val="none" w:sz="0" w:space="0" w:color="auto"/>
        <w:left w:val="none" w:sz="0" w:space="0" w:color="auto"/>
        <w:bottom w:val="none" w:sz="0" w:space="0" w:color="auto"/>
        <w:right w:val="none" w:sz="0" w:space="0" w:color="auto"/>
      </w:divBdr>
    </w:div>
    <w:div w:id="128403015">
      <w:bodyDiv w:val="1"/>
      <w:marLeft w:val="0"/>
      <w:marRight w:val="0"/>
      <w:marTop w:val="0"/>
      <w:marBottom w:val="0"/>
      <w:divBdr>
        <w:top w:val="none" w:sz="0" w:space="0" w:color="auto"/>
        <w:left w:val="none" w:sz="0" w:space="0" w:color="auto"/>
        <w:bottom w:val="none" w:sz="0" w:space="0" w:color="auto"/>
        <w:right w:val="none" w:sz="0" w:space="0" w:color="auto"/>
      </w:divBdr>
    </w:div>
    <w:div w:id="128405375">
      <w:bodyDiv w:val="1"/>
      <w:marLeft w:val="0"/>
      <w:marRight w:val="0"/>
      <w:marTop w:val="0"/>
      <w:marBottom w:val="0"/>
      <w:divBdr>
        <w:top w:val="none" w:sz="0" w:space="0" w:color="auto"/>
        <w:left w:val="none" w:sz="0" w:space="0" w:color="auto"/>
        <w:bottom w:val="none" w:sz="0" w:space="0" w:color="auto"/>
        <w:right w:val="none" w:sz="0" w:space="0" w:color="auto"/>
      </w:divBdr>
    </w:div>
    <w:div w:id="128473649">
      <w:bodyDiv w:val="1"/>
      <w:marLeft w:val="0"/>
      <w:marRight w:val="0"/>
      <w:marTop w:val="0"/>
      <w:marBottom w:val="0"/>
      <w:divBdr>
        <w:top w:val="none" w:sz="0" w:space="0" w:color="auto"/>
        <w:left w:val="none" w:sz="0" w:space="0" w:color="auto"/>
        <w:bottom w:val="none" w:sz="0" w:space="0" w:color="auto"/>
        <w:right w:val="none" w:sz="0" w:space="0" w:color="auto"/>
      </w:divBdr>
    </w:div>
    <w:div w:id="128474836">
      <w:bodyDiv w:val="1"/>
      <w:marLeft w:val="0"/>
      <w:marRight w:val="0"/>
      <w:marTop w:val="0"/>
      <w:marBottom w:val="0"/>
      <w:divBdr>
        <w:top w:val="none" w:sz="0" w:space="0" w:color="auto"/>
        <w:left w:val="none" w:sz="0" w:space="0" w:color="auto"/>
        <w:bottom w:val="none" w:sz="0" w:space="0" w:color="auto"/>
        <w:right w:val="none" w:sz="0" w:space="0" w:color="auto"/>
      </w:divBdr>
    </w:div>
    <w:div w:id="128479391">
      <w:bodyDiv w:val="1"/>
      <w:marLeft w:val="0"/>
      <w:marRight w:val="0"/>
      <w:marTop w:val="0"/>
      <w:marBottom w:val="0"/>
      <w:divBdr>
        <w:top w:val="none" w:sz="0" w:space="0" w:color="auto"/>
        <w:left w:val="none" w:sz="0" w:space="0" w:color="auto"/>
        <w:bottom w:val="none" w:sz="0" w:space="0" w:color="auto"/>
        <w:right w:val="none" w:sz="0" w:space="0" w:color="auto"/>
      </w:divBdr>
    </w:div>
    <w:div w:id="128517704">
      <w:bodyDiv w:val="1"/>
      <w:marLeft w:val="0"/>
      <w:marRight w:val="0"/>
      <w:marTop w:val="0"/>
      <w:marBottom w:val="0"/>
      <w:divBdr>
        <w:top w:val="none" w:sz="0" w:space="0" w:color="auto"/>
        <w:left w:val="none" w:sz="0" w:space="0" w:color="auto"/>
        <w:bottom w:val="none" w:sz="0" w:space="0" w:color="auto"/>
        <w:right w:val="none" w:sz="0" w:space="0" w:color="auto"/>
      </w:divBdr>
    </w:div>
    <w:div w:id="128522043">
      <w:bodyDiv w:val="1"/>
      <w:marLeft w:val="0"/>
      <w:marRight w:val="0"/>
      <w:marTop w:val="0"/>
      <w:marBottom w:val="0"/>
      <w:divBdr>
        <w:top w:val="none" w:sz="0" w:space="0" w:color="auto"/>
        <w:left w:val="none" w:sz="0" w:space="0" w:color="auto"/>
        <w:bottom w:val="none" w:sz="0" w:space="0" w:color="auto"/>
        <w:right w:val="none" w:sz="0" w:space="0" w:color="auto"/>
      </w:divBdr>
    </w:div>
    <w:div w:id="128524669">
      <w:bodyDiv w:val="1"/>
      <w:marLeft w:val="0"/>
      <w:marRight w:val="0"/>
      <w:marTop w:val="0"/>
      <w:marBottom w:val="0"/>
      <w:divBdr>
        <w:top w:val="none" w:sz="0" w:space="0" w:color="auto"/>
        <w:left w:val="none" w:sz="0" w:space="0" w:color="auto"/>
        <w:bottom w:val="none" w:sz="0" w:space="0" w:color="auto"/>
        <w:right w:val="none" w:sz="0" w:space="0" w:color="auto"/>
      </w:divBdr>
    </w:div>
    <w:div w:id="128590425">
      <w:bodyDiv w:val="1"/>
      <w:marLeft w:val="0"/>
      <w:marRight w:val="0"/>
      <w:marTop w:val="0"/>
      <w:marBottom w:val="0"/>
      <w:divBdr>
        <w:top w:val="none" w:sz="0" w:space="0" w:color="auto"/>
        <w:left w:val="none" w:sz="0" w:space="0" w:color="auto"/>
        <w:bottom w:val="none" w:sz="0" w:space="0" w:color="auto"/>
        <w:right w:val="none" w:sz="0" w:space="0" w:color="auto"/>
      </w:divBdr>
    </w:div>
    <w:div w:id="128593239">
      <w:bodyDiv w:val="1"/>
      <w:marLeft w:val="0"/>
      <w:marRight w:val="0"/>
      <w:marTop w:val="0"/>
      <w:marBottom w:val="0"/>
      <w:divBdr>
        <w:top w:val="none" w:sz="0" w:space="0" w:color="auto"/>
        <w:left w:val="none" w:sz="0" w:space="0" w:color="auto"/>
        <w:bottom w:val="none" w:sz="0" w:space="0" w:color="auto"/>
        <w:right w:val="none" w:sz="0" w:space="0" w:color="auto"/>
      </w:divBdr>
    </w:div>
    <w:div w:id="128596727">
      <w:bodyDiv w:val="1"/>
      <w:marLeft w:val="0"/>
      <w:marRight w:val="0"/>
      <w:marTop w:val="0"/>
      <w:marBottom w:val="0"/>
      <w:divBdr>
        <w:top w:val="none" w:sz="0" w:space="0" w:color="auto"/>
        <w:left w:val="none" w:sz="0" w:space="0" w:color="auto"/>
        <w:bottom w:val="none" w:sz="0" w:space="0" w:color="auto"/>
        <w:right w:val="none" w:sz="0" w:space="0" w:color="auto"/>
      </w:divBdr>
    </w:div>
    <w:div w:id="128597546">
      <w:bodyDiv w:val="1"/>
      <w:marLeft w:val="0"/>
      <w:marRight w:val="0"/>
      <w:marTop w:val="0"/>
      <w:marBottom w:val="0"/>
      <w:divBdr>
        <w:top w:val="none" w:sz="0" w:space="0" w:color="auto"/>
        <w:left w:val="none" w:sz="0" w:space="0" w:color="auto"/>
        <w:bottom w:val="none" w:sz="0" w:space="0" w:color="auto"/>
        <w:right w:val="none" w:sz="0" w:space="0" w:color="auto"/>
      </w:divBdr>
    </w:div>
    <w:div w:id="128597758">
      <w:bodyDiv w:val="1"/>
      <w:marLeft w:val="0"/>
      <w:marRight w:val="0"/>
      <w:marTop w:val="0"/>
      <w:marBottom w:val="0"/>
      <w:divBdr>
        <w:top w:val="none" w:sz="0" w:space="0" w:color="auto"/>
        <w:left w:val="none" w:sz="0" w:space="0" w:color="auto"/>
        <w:bottom w:val="none" w:sz="0" w:space="0" w:color="auto"/>
        <w:right w:val="none" w:sz="0" w:space="0" w:color="auto"/>
      </w:divBdr>
    </w:div>
    <w:div w:id="128599228">
      <w:bodyDiv w:val="1"/>
      <w:marLeft w:val="0"/>
      <w:marRight w:val="0"/>
      <w:marTop w:val="0"/>
      <w:marBottom w:val="0"/>
      <w:divBdr>
        <w:top w:val="none" w:sz="0" w:space="0" w:color="auto"/>
        <w:left w:val="none" w:sz="0" w:space="0" w:color="auto"/>
        <w:bottom w:val="none" w:sz="0" w:space="0" w:color="auto"/>
        <w:right w:val="none" w:sz="0" w:space="0" w:color="auto"/>
      </w:divBdr>
    </w:div>
    <w:div w:id="128599622">
      <w:bodyDiv w:val="1"/>
      <w:marLeft w:val="0"/>
      <w:marRight w:val="0"/>
      <w:marTop w:val="0"/>
      <w:marBottom w:val="0"/>
      <w:divBdr>
        <w:top w:val="none" w:sz="0" w:space="0" w:color="auto"/>
        <w:left w:val="none" w:sz="0" w:space="0" w:color="auto"/>
        <w:bottom w:val="none" w:sz="0" w:space="0" w:color="auto"/>
        <w:right w:val="none" w:sz="0" w:space="0" w:color="auto"/>
      </w:divBdr>
    </w:div>
    <w:div w:id="128666262">
      <w:bodyDiv w:val="1"/>
      <w:marLeft w:val="0"/>
      <w:marRight w:val="0"/>
      <w:marTop w:val="0"/>
      <w:marBottom w:val="0"/>
      <w:divBdr>
        <w:top w:val="none" w:sz="0" w:space="0" w:color="auto"/>
        <w:left w:val="none" w:sz="0" w:space="0" w:color="auto"/>
        <w:bottom w:val="none" w:sz="0" w:space="0" w:color="auto"/>
        <w:right w:val="none" w:sz="0" w:space="0" w:color="auto"/>
      </w:divBdr>
    </w:div>
    <w:div w:id="128669229">
      <w:bodyDiv w:val="1"/>
      <w:marLeft w:val="0"/>
      <w:marRight w:val="0"/>
      <w:marTop w:val="0"/>
      <w:marBottom w:val="0"/>
      <w:divBdr>
        <w:top w:val="none" w:sz="0" w:space="0" w:color="auto"/>
        <w:left w:val="none" w:sz="0" w:space="0" w:color="auto"/>
        <w:bottom w:val="none" w:sz="0" w:space="0" w:color="auto"/>
        <w:right w:val="none" w:sz="0" w:space="0" w:color="auto"/>
      </w:divBdr>
    </w:div>
    <w:div w:id="128669498">
      <w:bodyDiv w:val="1"/>
      <w:marLeft w:val="0"/>
      <w:marRight w:val="0"/>
      <w:marTop w:val="0"/>
      <w:marBottom w:val="0"/>
      <w:divBdr>
        <w:top w:val="none" w:sz="0" w:space="0" w:color="auto"/>
        <w:left w:val="none" w:sz="0" w:space="0" w:color="auto"/>
        <w:bottom w:val="none" w:sz="0" w:space="0" w:color="auto"/>
        <w:right w:val="none" w:sz="0" w:space="0" w:color="auto"/>
      </w:divBdr>
    </w:div>
    <w:div w:id="128670096">
      <w:bodyDiv w:val="1"/>
      <w:marLeft w:val="0"/>
      <w:marRight w:val="0"/>
      <w:marTop w:val="0"/>
      <w:marBottom w:val="0"/>
      <w:divBdr>
        <w:top w:val="none" w:sz="0" w:space="0" w:color="auto"/>
        <w:left w:val="none" w:sz="0" w:space="0" w:color="auto"/>
        <w:bottom w:val="none" w:sz="0" w:space="0" w:color="auto"/>
        <w:right w:val="none" w:sz="0" w:space="0" w:color="auto"/>
      </w:divBdr>
    </w:div>
    <w:div w:id="128671095">
      <w:bodyDiv w:val="1"/>
      <w:marLeft w:val="0"/>
      <w:marRight w:val="0"/>
      <w:marTop w:val="0"/>
      <w:marBottom w:val="0"/>
      <w:divBdr>
        <w:top w:val="none" w:sz="0" w:space="0" w:color="auto"/>
        <w:left w:val="none" w:sz="0" w:space="0" w:color="auto"/>
        <w:bottom w:val="none" w:sz="0" w:space="0" w:color="auto"/>
        <w:right w:val="none" w:sz="0" w:space="0" w:color="auto"/>
      </w:divBdr>
    </w:div>
    <w:div w:id="128741545">
      <w:bodyDiv w:val="1"/>
      <w:marLeft w:val="0"/>
      <w:marRight w:val="0"/>
      <w:marTop w:val="0"/>
      <w:marBottom w:val="0"/>
      <w:divBdr>
        <w:top w:val="none" w:sz="0" w:space="0" w:color="auto"/>
        <w:left w:val="none" w:sz="0" w:space="0" w:color="auto"/>
        <w:bottom w:val="none" w:sz="0" w:space="0" w:color="auto"/>
        <w:right w:val="none" w:sz="0" w:space="0" w:color="auto"/>
      </w:divBdr>
    </w:div>
    <w:div w:id="128742255">
      <w:bodyDiv w:val="1"/>
      <w:marLeft w:val="0"/>
      <w:marRight w:val="0"/>
      <w:marTop w:val="0"/>
      <w:marBottom w:val="0"/>
      <w:divBdr>
        <w:top w:val="none" w:sz="0" w:space="0" w:color="auto"/>
        <w:left w:val="none" w:sz="0" w:space="0" w:color="auto"/>
        <w:bottom w:val="none" w:sz="0" w:space="0" w:color="auto"/>
        <w:right w:val="none" w:sz="0" w:space="0" w:color="auto"/>
      </w:divBdr>
    </w:div>
    <w:div w:id="128743920">
      <w:bodyDiv w:val="1"/>
      <w:marLeft w:val="0"/>
      <w:marRight w:val="0"/>
      <w:marTop w:val="0"/>
      <w:marBottom w:val="0"/>
      <w:divBdr>
        <w:top w:val="none" w:sz="0" w:space="0" w:color="auto"/>
        <w:left w:val="none" w:sz="0" w:space="0" w:color="auto"/>
        <w:bottom w:val="none" w:sz="0" w:space="0" w:color="auto"/>
        <w:right w:val="none" w:sz="0" w:space="0" w:color="auto"/>
      </w:divBdr>
    </w:div>
    <w:div w:id="128744906">
      <w:bodyDiv w:val="1"/>
      <w:marLeft w:val="0"/>
      <w:marRight w:val="0"/>
      <w:marTop w:val="0"/>
      <w:marBottom w:val="0"/>
      <w:divBdr>
        <w:top w:val="none" w:sz="0" w:space="0" w:color="auto"/>
        <w:left w:val="none" w:sz="0" w:space="0" w:color="auto"/>
        <w:bottom w:val="none" w:sz="0" w:space="0" w:color="auto"/>
        <w:right w:val="none" w:sz="0" w:space="0" w:color="auto"/>
      </w:divBdr>
    </w:div>
    <w:div w:id="128789252">
      <w:bodyDiv w:val="1"/>
      <w:marLeft w:val="0"/>
      <w:marRight w:val="0"/>
      <w:marTop w:val="0"/>
      <w:marBottom w:val="0"/>
      <w:divBdr>
        <w:top w:val="none" w:sz="0" w:space="0" w:color="auto"/>
        <w:left w:val="none" w:sz="0" w:space="0" w:color="auto"/>
        <w:bottom w:val="none" w:sz="0" w:space="0" w:color="auto"/>
        <w:right w:val="none" w:sz="0" w:space="0" w:color="auto"/>
      </w:divBdr>
    </w:div>
    <w:div w:id="128792932">
      <w:bodyDiv w:val="1"/>
      <w:marLeft w:val="0"/>
      <w:marRight w:val="0"/>
      <w:marTop w:val="0"/>
      <w:marBottom w:val="0"/>
      <w:divBdr>
        <w:top w:val="none" w:sz="0" w:space="0" w:color="auto"/>
        <w:left w:val="none" w:sz="0" w:space="0" w:color="auto"/>
        <w:bottom w:val="none" w:sz="0" w:space="0" w:color="auto"/>
        <w:right w:val="none" w:sz="0" w:space="0" w:color="auto"/>
      </w:divBdr>
    </w:div>
    <w:div w:id="128863684">
      <w:bodyDiv w:val="1"/>
      <w:marLeft w:val="0"/>
      <w:marRight w:val="0"/>
      <w:marTop w:val="0"/>
      <w:marBottom w:val="0"/>
      <w:divBdr>
        <w:top w:val="none" w:sz="0" w:space="0" w:color="auto"/>
        <w:left w:val="none" w:sz="0" w:space="0" w:color="auto"/>
        <w:bottom w:val="none" w:sz="0" w:space="0" w:color="auto"/>
        <w:right w:val="none" w:sz="0" w:space="0" w:color="auto"/>
      </w:divBdr>
    </w:div>
    <w:div w:id="128864463">
      <w:bodyDiv w:val="1"/>
      <w:marLeft w:val="0"/>
      <w:marRight w:val="0"/>
      <w:marTop w:val="0"/>
      <w:marBottom w:val="0"/>
      <w:divBdr>
        <w:top w:val="none" w:sz="0" w:space="0" w:color="auto"/>
        <w:left w:val="none" w:sz="0" w:space="0" w:color="auto"/>
        <w:bottom w:val="none" w:sz="0" w:space="0" w:color="auto"/>
        <w:right w:val="none" w:sz="0" w:space="0" w:color="auto"/>
      </w:divBdr>
    </w:div>
    <w:div w:id="128909542">
      <w:bodyDiv w:val="1"/>
      <w:marLeft w:val="0"/>
      <w:marRight w:val="0"/>
      <w:marTop w:val="0"/>
      <w:marBottom w:val="0"/>
      <w:divBdr>
        <w:top w:val="none" w:sz="0" w:space="0" w:color="auto"/>
        <w:left w:val="none" w:sz="0" w:space="0" w:color="auto"/>
        <w:bottom w:val="none" w:sz="0" w:space="0" w:color="auto"/>
        <w:right w:val="none" w:sz="0" w:space="0" w:color="auto"/>
      </w:divBdr>
    </w:div>
    <w:div w:id="128937873">
      <w:bodyDiv w:val="1"/>
      <w:marLeft w:val="0"/>
      <w:marRight w:val="0"/>
      <w:marTop w:val="0"/>
      <w:marBottom w:val="0"/>
      <w:divBdr>
        <w:top w:val="none" w:sz="0" w:space="0" w:color="auto"/>
        <w:left w:val="none" w:sz="0" w:space="0" w:color="auto"/>
        <w:bottom w:val="none" w:sz="0" w:space="0" w:color="auto"/>
        <w:right w:val="none" w:sz="0" w:space="0" w:color="auto"/>
      </w:divBdr>
    </w:div>
    <w:div w:id="128978942">
      <w:bodyDiv w:val="1"/>
      <w:marLeft w:val="0"/>
      <w:marRight w:val="0"/>
      <w:marTop w:val="0"/>
      <w:marBottom w:val="0"/>
      <w:divBdr>
        <w:top w:val="none" w:sz="0" w:space="0" w:color="auto"/>
        <w:left w:val="none" w:sz="0" w:space="0" w:color="auto"/>
        <w:bottom w:val="none" w:sz="0" w:space="0" w:color="auto"/>
        <w:right w:val="none" w:sz="0" w:space="0" w:color="auto"/>
      </w:divBdr>
    </w:div>
    <w:div w:id="128978962">
      <w:bodyDiv w:val="1"/>
      <w:marLeft w:val="0"/>
      <w:marRight w:val="0"/>
      <w:marTop w:val="0"/>
      <w:marBottom w:val="0"/>
      <w:divBdr>
        <w:top w:val="none" w:sz="0" w:space="0" w:color="auto"/>
        <w:left w:val="none" w:sz="0" w:space="0" w:color="auto"/>
        <w:bottom w:val="none" w:sz="0" w:space="0" w:color="auto"/>
        <w:right w:val="none" w:sz="0" w:space="0" w:color="auto"/>
      </w:divBdr>
    </w:div>
    <w:div w:id="128979411">
      <w:bodyDiv w:val="1"/>
      <w:marLeft w:val="0"/>
      <w:marRight w:val="0"/>
      <w:marTop w:val="0"/>
      <w:marBottom w:val="0"/>
      <w:divBdr>
        <w:top w:val="none" w:sz="0" w:space="0" w:color="auto"/>
        <w:left w:val="none" w:sz="0" w:space="0" w:color="auto"/>
        <w:bottom w:val="none" w:sz="0" w:space="0" w:color="auto"/>
        <w:right w:val="none" w:sz="0" w:space="0" w:color="auto"/>
      </w:divBdr>
    </w:div>
    <w:div w:id="128980487">
      <w:bodyDiv w:val="1"/>
      <w:marLeft w:val="0"/>
      <w:marRight w:val="0"/>
      <w:marTop w:val="0"/>
      <w:marBottom w:val="0"/>
      <w:divBdr>
        <w:top w:val="none" w:sz="0" w:space="0" w:color="auto"/>
        <w:left w:val="none" w:sz="0" w:space="0" w:color="auto"/>
        <w:bottom w:val="none" w:sz="0" w:space="0" w:color="auto"/>
        <w:right w:val="none" w:sz="0" w:space="0" w:color="auto"/>
      </w:divBdr>
    </w:div>
    <w:div w:id="128982312">
      <w:bodyDiv w:val="1"/>
      <w:marLeft w:val="0"/>
      <w:marRight w:val="0"/>
      <w:marTop w:val="0"/>
      <w:marBottom w:val="0"/>
      <w:divBdr>
        <w:top w:val="none" w:sz="0" w:space="0" w:color="auto"/>
        <w:left w:val="none" w:sz="0" w:space="0" w:color="auto"/>
        <w:bottom w:val="none" w:sz="0" w:space="0" w:color="auto"/>
        <w:right w:val="none" w:sz="0" w:space="0" w:color="auto"/>
      </w:divBdr>
    </w:div>
    <w:div w:id="128983521">
      <w:bodyDiv w:val="1"/>
      <w:marLeft w:val="0"/>
      <w:marRight w:val="0"/>
      <w:marTop w:val="0"/>
      <w:marBottom w:val="0"/>
      <w:divBdr>
        <w:top w:val="none" w:sz="0" w:space="0" w:color="auto"/>
        <w:left w:val="none" w:sz="0" w:space="0" w:color="auto"/>
        <w:bottom w:val="none" w:sz="0" w:space="0" w:color="auto"/>
        <w:right w:val="none" w:sz="0" w:space="0" w:color="auto"/>
      </w:divBdr>
    </w:div>
    <w:div w:id="128983853">
      <w:bodyDiv w:val="1"/>
      <w:marLeft w:val="0"/>
      <w:marRight w:val="0"/>
      <w:marTop w:val="0"/>
      <w:marBottom w:val="0"/>
      <w:divBdr>
        <w:top w:val="none" w:sz="0" w:space="0" w:color="auto"/>
        <w:left w:val="none" w:sz="0" w:space="0" w:color="auto"/>
        <w:bottom w:val="none" w:sz="0" w:space="0" w:color="auto"/>
        <w:right w:val="none" w:sz="0" w:space="0" w:color="auto"/>
      </w:divBdr>
    </w:div>
    <w:div w:id="128984814">
      <w:bodyDiv w:val="1"/>
      <w:marLeft w:val="0"/>
      <w:marRight w:val="0"/>
      <w:marTop w:val="0"/>
      <w:marBottom w:val="0"/>
      <w:divBdr>
        <w:top w:val="none" w:sz="0" w:space="0" w:color="auto"/>
        <w:left w:val="none" w:sz="0" w:space="0" w:color="auto"/>
        <w:bottom w:val="none" w:sz="0" w:space="0" w:color="auto"/>
        <w:right w:val="none" w:sz="0" w:space="0" w:color="auto"/>
      </w:divBdr>
    </w:div>
    <w:div w:id="129052425">
      <w:bodyDiv w:val="1"/>
      <w:marLeft w:val="0"/>
      <w:marRight w:val="0"/>
      <w:marTop w:val="0"/>
      <w:marBottom w:val="0"/>
      <w:divBdr>
        <w:top w:val="none" w:sz="0" w:space="0" w:color="auto"/>
        <w:left w:val="none" w:sz="0" w:space="0" w:color="auto"/>
        <w:bottom w:val="none" w:sz="0" w:space="0" w:color="auto"/>
        <w:right w:val="none" w:sz="0" w:space="0" w:color="auto"/>
      </w:divBdr>
    </w:div>
    <w:div w:id="129055570">
      <w:bodyDiv w:val="1"/>
      <w:marLeft w:val="0"/>
      <w:marRight w:val="0"/>
      <w:marTop w:val="0"/>
      <w:marBottom w:val="0"/>
      <w:divBdr>
        <w:top w:val="none" w:sz="0" w:space="0" w:color="auto"/>
        <w:left w:val="none" w:sz="0" w:space="0" w:color="auto"/>
        <w:bottom w:val="none" w:sz="0" w:space="0" w:color="auto"/>
        <w:right w:val="none" w:sz="0" w:space="0" w:color="auto"/>
      </w:divBdr>
    </w:div>
    <w:div w:id="129057959">
      <w:bodyDiv w:val="1"/>
      <w:marLeft w:val="0"/>
      <w:marRight w:val="0"/>
      <w:marTop w:val="0"/>
      <w:marBottom w:val="0"/>
      <w:divBdr>
        <w:top w:val="none" w:sz="0" w:space="0" w:color="auto"/>
        <w:left w:val="none" w:sz="0" w:space="0" w:color="auto"/>
        <w:bottom w:val="none" w:sz="0" w:space="0" w:color="auto"/>
        <w:right w:val="none" w:sz="0" w:space="0" w:color="auto"/>
      </w:divBdr>
    </w:div>
    <w:div w:id="129058092">
      <w:bodyDiv w:val="1"/>
      <w:marLeft w:val="0"/>
      <w:marRight w:val="0"/>
      <w:marTop w:val="0"/>
      <w:marBottom w:val="0"/>
      <w:divBdr>
        <w:top w:val="none" w:sz="0" w:space="0" w:color="auto"/>
        <w:left w:val="none" w:sz="0" w:space="0" w:color="auto"/>
        <w:bottom w:val="none" w:sz="0" w:space="0" w:color="auto"/>
        <w:right w:val="none" w:sz="0" w:space="0" w:color="auto"/>
      </w:divBdr>
    </w:div>
    <w:div w:id="129058176">
      <w:bodyDiv w:val="1"/>
      <w:marLeft w:val="0"/>
      <w:marRight w:val="0"/>
      <w:marTop w:val="0"/>
      <w:marBottom w:val="0"/>
      <w:divBdr>
        <w:top w:val="none" w:sz="0" w:space="0" w:color="auto"/>
        <w:left w:val="none" w:sz="0" w:space="0" w:color="auto"/>
        <w:bottom w:val="none" w:sz="0" w:space="0" w:color="auto"/>
        <w:right w:val="none" w:sz="0" w:space="0" w:color="auto"/>
      </w:divBdr>
    </w:div>
    <w:div w:id="129136082">
      <w:bodyDiv w:val="1"/>
      <w:marLeft w:val="0"/>
      <w:marRight w:val="0"/>
      <w:marTop w:val="0"/>
      <w:marBottom w:val="0"/>
      <w:divBdr>
        <w:top w:val="none" w:sz="0" w:space="0" w:color="auto"/>
        <w:left w:val="none" w:sz="0" w:space="0" w:color="auto"/>
        <w:bottom w:val="none" w:sz="0" w:space="0" w:color="auto"/>
        <w:right w:val="none" w:sz="0" w:space="0" w:color="auto"/>
      </w:divBdr>
    </w:div>
    <w:div w:id="129172723">
      <w:bodyDiv w:val="1"/>
      <w:marLeft w:val="0"/>
      <w:marRight w:val="0"/>
      <w:marTop w:val="0"/>
      <w:marBottom w:val="0"/>
      <w:divBdr>
        <w:top w:val="none" w:sz="0" w:space="0" w:color="auto"/>
        <w:left w:val="none" w:sz="0" w:space="0" w:color="auto"/>
        <w:bottom w:val="none" w:sz="0" w:space="0" w:color="auto"/>
        <w:right w:val="none" w:sz="0" w:space="0" w:color="auto"/>
      </w:divBdr>
    </w:div>
    <w:div w:id="129174091">
      <w:bodyDiv w:val="1"/>
      <w:marLeft w:val="0"/>
      <w:marRight w:val="0"/>
      <w:marTop w:val="0"/>
      <w:marBottom w:val="0"/>
      <w:divBdr>
        <w:top w:val="none" w:sz="0" w:space="0" w:color="auto"/>
        <w:left w:val="none" w:sz="0" w:space="0" w:color="auto"/>
        <w:bottom w:val="none" w:sz="0" w:space="0" w:color="auto"/>
        <w:right w:val="none" w:sz="0" w:space="0" w:color="auto"/>
      </w:divBdr>
    </w:div>
    <w:div w:id="129179252">
      <w:bodyDiv w:val="1"/>
      <w:marLeft w:val="0"/>
      <w:marRight w:val="0"/>
      <w:marTop w:val="0"/>
      <w:marBottom w:val="0"/>
      <w:divBdr>
        <w:top w:val="none" w:sz="0" w:space="0" w:color="auto"/>
        <w:left w:val="none" w:sz="0" w:space="0" w:color="auto"/>
        <w:bottom w:val="none" w:sz="0" w:space="0" w:color="auto"/>
        <w:right w:val="none" w:sz="0" w:space="0" w:color="auto"/>
      </w:divBdr>
    </w:div>
    <w:div w:id="129246792">
      <w:bodyDiv w:val="1"/>
      <w:marLeft w:val="0"/>
      <w:marRight w:val="0"/>
      <w:marTop w:val="0"/>
      <w:marBottom w:val="0"/>
      <w:divBdr>
        <w:top w:val="none" w:sz="0" w:space="0" w:color="auto"/>
        <w:left w:val="none" w:sz="0" w:space="0" w:color="auto"/>
        <w:bottom w:val="none" w:sz="0" w:space="0" w:color="auto"/>
        <w:right w:val="none" w:sz="0" w:space="0" w:color="auto"/>
      </w:divBdr>
    </w:div>
    <w:div w:id="129247442">
      <w:bodyDiv w:val="1"/>
      <w:marLeft w:val="0"/>
      <w:marRight w:val="0"/>
      <w:marTop w:val="0"/>
      <w:marBottom w:val="0"/>
      <w:divBdr>
        <w:top w:val="none" w:sz="0" w:space="0" w:color="auto"/>
        <w:left w:val="none" w:sz="0" w:space="0" w:color="auto"/>
        <w:bottom w:val="none" w:sz="0" w:space="0" w:color="auto"/>
        <w:right w:val="none" w:sz="0" w:space="0" w:color="auto"/>
      </w:divBdr>
    </w:div>
    <w:div w:id="129250984">
      <w:bodyDiv w:val="1"/>
      <w:marLeft w:val="0"/>
      <w:marRight w:val="0"/>
      <w:marTop w:val="0"/>
      <w:marBottom w:val="0"/>
      <w:divBdr>
        <w:top w:val="none" w:sz="0" w:space="0" w:color="auto"/>
        <w:left w:val="none" w:sz="0" w:space="0" w:color="auto"/>
        <w:bottom w:val="none" w:sz="0" w:space="0" w:color="auto"/>
        <w:right w:val="none" w:sz="0" w:space="0" w:color="auto"/>
      </w:divBdr>
    </w:div>
    <w:div w:id="129321702">
      <w:bodyDiv w:val="1"/>
      <w:marLeft w:val="0"/>
      <w:marRight w:val="0"/>
      <w:marTop w:val="0"/>
      <w:marBottom w:val="0"/>
      <w:divBdr>
        <w:top w:val="none" w:sz="0" w:space="0" w:color="auto"/>
        <w:left w:val="none" w:sz="0" w:space="0" w:color="auto"/>
        <w:bottom w:val="none" w:sz="0" w:space="0" w:color="auto"/>
        <w:right w:val="none" w:sz="0" w:space="0" w:color="auto"/>
      </w:divBdr>
    </w:div>
    <w:div w:id="129322475">
      <w:bodyDiv w:val="1"/>
      <w:marLeft w:val="0"/>
      <w:marRight w:val="0"/>
      <w:marTop w:val="0"/>
      <w:marBottom w:val="0"/>
      <w:divBdr>
        <w:top w:val="none" w:sz="0" w:space="0" w:color="auto"/>
        <w:left w:val="none" w:sz="0" w:space="0" w:color="auto"/>
        <w:bottom w:val="none" w:sz="0" w:space="0" w:color="auto"/>
        <w:right w:val="none" w:sz="0" w:space="0" w:color="auto"/>
      </w:divBdr>
    </w:div>
    <w:div w:id="129322999">
      <w:bodyDiv w:val="1"/>
      <w:marLeft w:val="0"/>
      <w:marRight w:val="0"/>
      <w:marTop w:val="0"/>
      <w:marBottom w:val="0"/>
      <w:divBdr>
        <w:top w:val="none" w:sz="0" w:space="0" w:color="auto"/>
        <w:left w:val="none" w:sz="0" w:space="0" w:color="auto"/>
        <w:bottom w:val="none" w:sz="0" w:space="0" w:color="auto"/>
        <w:right w:val="none" w:sz="0" w:space="0" w:color="auto"/>
      </w:divBdr>
    </w:div>
    <w:div w:id="129323294">
      <w:bodyDiv w:val="1"/>
      <w:marLeft w:val="0"/>
      <w:marRight w:val="0"/>
      <w:marTop w:val="0"/>
      <w:marBottom w:val="0"/>
      <w:divBdr>
        <w:top w:val="none" w:sz="0" w:space="0" w:color="auto"/>
        <w:left w:val="none" w:sz="0" w:space="0" w:color="auto"/>
        <w:bottom w:val="none" w:sz="0" w:space="0" w:color="auto"/>
        <w:right w:val="none" w:sz="0" w:space="0" w:color="auto"/>
      </w:divBdr>
    </w:div>
    <w:div w:id="129326279">
      <w:bodyDiv w:val="1"/>
      <w:marLeft w:val="0"/>
      <w:marRight w:val="0"/>
      <w:marTop w:val="0"/>
      <w:marBottom w:val="0"/>
      <w:divBdr>
        <w:top w:val="none" w:sz="0" w:space="0" w:color="auto"/>
        <w:left w:val="none" w:sz="0" w:space="0" w:color="auto"/>
        <w:bottom w:val="none" w:sz="0" w:space="0" w:color="auto"/>
        <w:right w:val="none" w:sz="0" w:space="0" w:color="auto"/>
      </w:divBdr>
    </w:div>
    <w:div w:id="129327057">
      <w:bodyDiv w:val="1"/>
      <w:marLeft w:val="0"/>
      <w:marRight w:val="0"/>
      <w:marTop w:val="0"/>
      <w:marBottom w:val="0"/>
      <w:divBdr>
        <w:top w:val="none" w:sz="0" w:space="0" w:color="auto"/>
        <w:left w:val="none" w:sz="0" w:space="0" w:color="auto"/>
        <w:bottom w:val="none" w:sz="0" w:space="0" w:color="auto"/>
        <w:right w:val="none" w:sz="0" w:space="0" w:color="auto"/>
      </w:divBdr>
    </w:div>
    <w:div w:id="129327127">
      <w:bodyDiv w:val="1"/>
      <w:marLeft w:val="0"/>
      <w:marRight w:val="0"/>
      <w:marTop w:val="0"/>
      <w:marBottom w:val="0"/>
      <w:divBdr>
        <w:top w:val="none" w:sz="0" w:space="0" w:color="auto"/>
        <w:left w:val="none" w:sz="0" w:space="0" w:color="auto"/>
        <w:bottom w:val="none" w:sz="0" w:space="0" w:color="auto"/>
        <w:right w:val="none" w:sz="0" w:space="0" w:color="auto"/>
      </w:divBdr>
    </w:div>
    <w:div w:id="129327136">
      <w:bodyDiv w:val="1"/>
      <w:marLeft w:val="0"/>
      <w:marRight w:val="0"/>
      <w:marTop w:val="0"/>
      <w:marBottom w:val="0"/>
      <w:divBdr>
        <w:top w:val="none" w:sz="0" w:space="0" w:color="auto"/>
        <w:left w:val="none" w:sz="0" w:space="0" w:color="auto"/>
        <w:bottom w:val="none" w:sz="0" w:space="0" w:color="auto"/>
        <w:right w:val="none" w:sz="0" w:space="0" w:color="auto"/>
      </w:divBdr>
    </w:div>
    <w:div w:id="129330288">
      <w:bodyDiv w:val="1"/>
      <w:marLeft w:val="0"/>
      <w:marRight w:val="0"/>
      <w:marTop w:val="0"/>
      <w:marBottom w:val="0"/>
      <w:divBdr>
        <w:top w:val="none" w:sz="0" w:space="0" w:color="auto"/>
        <w:left w:val="none" w:sz="0" w:space="0" w:color="auto"/>
        <w:bottom w:val="none" w:sz="0" w:space="0" w:color="auto"/>
        <w:right w:val="none" w:sz="0" w:space="0" w:color="auto"/>
      </w:divBdr>
    </w:div>
    <w:div w:id="129398630">
      <w:bodyDiv w:val="1"/>
      <w:marLeft w:val="0"/>
      <w:marRight w:val="0"/>
      <w:marTop w:val="0"/>
      <w:marBottom w:val="0"/>
      <w:divBdr>
        <w:top w:val="none" w:sz="0" w:space="0" w:color="auto"/>
        <w:left w:val="none" w:sz="0" w:space="0" w:color="auto"/>
        <w:bottom w:val="none" w:sz="0" w:space="0" w:color="auto"/>
        <w:right w:val="none" w:sz="0" w:space="0" w:color="auto"/>
      </w:divBdr>
    </w:div>
    <w:div w:id="129399263">
      <w:bodyDiv w:val="1"/>
      <w:marLeft w:val="0"/>
      <w:marRight w:val="0"/>
      <w:marTop w:val="0"/>
      <w:marBottom w:val="0"/>
      <w:divBdr>
        <w:top w:val="none" w:sz="0" w:space="0" w:color="auto"/>
        <w:left w:val="none" w:sz="0" w:space="0" w:color="auto"/>
        <w:bottom w:val="none" w:sz="0" w:space="0" w:color="auto"/>
        <w:right w:val="none" w:sz="0" w:space="0" w:color="auto"/>
      </w:divBdr>
    </w:div>
    <w:div w:id="129400306">
      <w:bodyDiv w:val="1"/>
      <w:marLeft w:val="0"/>
      <w:marRight w:val="0"/>
      <w:marTop w:val="0"/>
      <w:marBottom w:val="0"/>
      <w:divBdr>
        <w:top w:val="none" w:sz="0" w:space="0" w:color="auto"/>
        <w:left w:val="none" w:sz="0" w:space="0" w:color="auto"/>
        <w:bottom w:val="none" w:sz="0" w:space="0" w:color="auto"/>
        <w:right w:val="none" w:sz="0" w:space="0" w:color="auto"/>
      </w:divBdr>
    </w:div>
    <w:div w:id="129438945">
      <w:bodyDiv w:val="1"/>
      <w:marLeft w:val="0"/>
      <w:marRight w:val="0"/>
      <w:marTop w:val="0"/>
      <w:marBottom w:val="0"/>
      <w:divBdr>
        <w:top w:val="none" w:sz="0" w:space="0" w:color="auto"/>
        <w:left w:val="none" w:sz="0" w:space="0" w:color="auto"/>
        <w:bottom w:val="none" w:sz="0" w:space="0" w:color="auto"/>
        <w:right w:val="none" w:sz="0" w:space="0" w:color="auto"/>
      </w:divBdr>
    </w:div>
    <w:div w:id="129439435">
      <w:bodyDiv w:val="1"/>
      <w:marLeft w:val="0"/>
      <w:marRight w:val="0"/>
      <w:marTop w:val="0"/>
      <w:marBottom w:val="0"/>
      <w:divBdr>
        <w:top w:val="none" w:sz="0" w:space="0" w:color="auto"/>
        <w:left w:val="none" w:sz="0" w:space="0" w:color="auto"/>
        <w:bottom w:val="none" w:sz="0" w:space="0" w:color="auto"/>
        <w:right w:val="none" w:sz="0" w:space="0" w:color="auto"/>
      </w:divBdr>
    </w:div>
    <w:div w:id="129441276">
      <w:bodyDiv w:val="1"/>
      <w:marLeft w:val="0"/>
      <w:marRight w:val="0"/>
      <w:marTop w:val="0"/>
      <w:marBottom w:val="0"/>
      <w:divBdr>
        <w:top w:val="none" w:sz="0" w:space="0" w:color="auto"/>
        <w:left w:val="none" w:sz="0" w:space="0" w:color="auto"/>
        <w:bottom w:val="none" w:sz="0" w:space="0" w:color="auto"/>
        <w:right w:val="none" w:sz="0" w:space="0" w:color="auto"/>
      </w:divBdr>
    </w:div>
    <w:div w:id="129444243">
      <w:bodyDiv w:val="1"/>
      <w:marLeft w:val="0"/>
      <w:marRight w:val="0"/>
      <w:marTop w:val="0"/>
      <w:marBottom w:val="0"/>
      <w:divBdr>
        <w:top w:val="none" w:sz="0" w:space="0" w:color="auto"/>
        <w:left w:val="none" w:sz="0" w:space="0" w:color="auto"/>
        <w:bottom w:val="none" w:sz="0" w:space="0" w:color="auto"/>
        <w:right w:val="none" w:sz="0" w:space="0" w:color="auto"/>
      </w:divBdr>
    </w:div>
    <w:div w:id="129446469">
      <w:bodyDiv w:val="1"/>
      <w:marLeft w:val="0"/>
      <w:marRight w:val="0"/>
      <w:marTop w:val="0"/>
      <w:marBottom w:val="0"/>
      <w:divBdr>
        <w:top w:val="none" w:sz="0" w:space="0" w:color="auto"/>
        <w:left w:val="none" w:sz="0" w:space="0" w:color="auto"/>
        <w:bottom w:val="none" w:sz="0" w:space="0" w:color="auto"/>
        <w:right w:val="none" w:sz="0" w:space="0" w:color="auto"/>
      </w:divBdr>
    </w:div>
    <w:div w:id="129515211">
      <w:bodyDiv w:val="1"/>
      <w:marLeft w:val="0"/>
      <w:marRight w:val="0"/>
      <w:marTop w:val="0"/>
      <w:marBottom w:val="0"/>
      <w:divBdr>
        <w:top w:val="none" w:sz="0" w:space="0" w:color="auto"/>
        <w:left w:val="none" w:sz="0" w:space="0" w:color="auto"/>
        <w:bottom w:val="none" w:sz="0" w:space="0" w:color="auto"/>
        <w:right w:val="none" w:sz="0" w:space="0" w:color="auto"/>
      </w:divBdr>
    </w:div>
    <w:div w:id="129523203">
      <w:bodyDiv w:val="1"/>
      <w:marLeft w:val="0"/>
      <w:marRight w:val="0"/>
      <w:marTop w:val="0"/>
      <w:marBottom w:val="0"/>
      <w:divBdr>
        <w:top w:val="none" w:sz="0" w:space="0" w:color="auto"/>
        <w:left w:val="none" w:sz="0" w:space="0" w:color="auto"/>
        <w:bottom w:val="none" w:sz="0" w:space="0" w:color="auto"/>
        <w:right w:val="none" w:sz="0" w:space="0" w:color="auto"/>
      </w:divBdr>
    </w:div>
    <w:div w:id="129566226">
      <w:bodyDiv w:val="1"/>
      <w:marLeft w:val="0"/>
      <w:marRight w:val="0"/>
      <w:marTop w:val="0"/>
      <w:marBottom w:val="0"/>
      <w:divBdr>
        <w:top w:val="none" w:sz="0" w:space="0" w:color="auto"/>
        <w:left w:val="none" w:sz="0" w:space="0" w:color="auto"/>
        <w:bottom w:val="none" w:sz="0" w:space="0" w:color="auto"/>
        <w:right w:val="none" w:sz="0" w:space="0" w:color="auto"/>
      </w:divBdr>
    </w:div>
    <w:div w:id="129566330">
      <w:bodyDiv w:val="1"/>
      <w:marLeft w:val="0"/>
      <w:marRight w:val="0"/>
      <w:marTop w:val="0"/>
      <w:marBottom w:val="0"/>
      <w:divBdr>
        <w:top w:val="none" w:sz="0" w:space="0" w:color="auto"/>
        <w:left w:val="none" w:sz="0" w:space="0" w:color="auto"/>
        <w:bottom w:val="none" w:sz="0" w:space="0" w:color="auto"/>
        <w:right w:val="none" w:sz="0" w:space="0" w:color="auto"/>
      </w:divBdr>
    </w:div>
    <w:div w:id="129566514">
      <w:bodyDiv w:val="1"/>
      <w:marLeft w:val="0"/>
      <w:marRight w:val="0"/>
      <w:marTop w:val="0"/>
      <w:marBottom w:val="0"/>
      <w:divBdr>
        <w:top w:val="none" w:sz="0" w:space="0" w:color="auto"/>
        <w:left w:val="none" w:sz="0" w:space="0" w:color="auto"/>
        <w:bottom w:val="none" w:sz="0" w:space="0" w:color="auto"/>
        <w:right w:val="none" w:sz="0" w:space="0" w:color="auto"/>
      </w:divBdr>
    </w:div>
    <w:div w:id="129635614">
      <w:bodyDiv w:val="1"/>
      <w:marLeft w:val="0"/>
      <w:marRight w:val="0"/>
      <w:marTop w:val="0"/>
      <w:marBottom w:val="0"/>
      <w:divBdr>
        <w:top w:val="none" w:sz="0" w:space="0" w:color="auto"/>
        <w:left w:val="none" w:sz="0" w:space="0" w:color="auto"/>
        <w:bottom w:val="none" w:sz="0" w:space="0" w:color="auto"/>
        <w:right w:val="none" w:sz="0" w:space="0" w:color="auto"/>
      </w:divBdr>
    </w:div>
    <w:div w:id="129636739">
      <w:bodyDiv w:val="1"/>
      <w:marLeft w:val="0"/>
      <w:marRight w:val="0"/>
      <w:marTop w:val="0"/>
      <w:marBottom w:val="0"/>
      <w:divBdr>
        <w:top w:val="none" w:sz="0" w:space="0" w:color="auto"/>
        <w:left w:val="none" w:sz="0" w:space="0" w:color="auto"/>
        <w:bottom w:val="none" w:sz="0" w:space="0" w:color="auto"/>
        <w:right w:val="none" w:sz="0" w:space="0" w:color="auto"/>
      </w:divBdr>
    </w:div>
    <w:div w:id="129708266">
      <w:bodyDiv w:val="1"/>
      <w:marLeft w:val="0"/>
      <w:marRight w:val="0"/>
      <w:marTop w:val="0"/>
      <w:marBottom w:val="0"/>
      <w:divBdr>
        <w:top w:val="none" w:sz="0" w:space="0" w:color="auto"/>
        <w:left w:val="none" w:sz="0" w:space="0" w:color="auto"/>
        <w:bottom w:val="none" w:sz="0" w:space="0" w:color="auto"/>
        <w:right w:val="none" w:sz="0" w:space="0" w:color="auto"/>
      </w:divBdr>
    </w:div>
    <w:div w:id="129708522">
      <w:bodyDiv w:val="1"/>
      <w:marLeft w:val="0"/>
      <w:marRight w:val="0"/>
      <w:marTop w:val="0"/>
      <w:marBottom w:val="0"/>
      <w:divBdr>
        <w:top w:val="none" w:sz="0" w:space="0" w:color="auto"/>
        <w:left w:val="none" w:sz="0" w:space="0" w:color="auto"/>
        <w:bottom w:val="none" w:sz="0" w:space="0" w:color="auto"/>
        <w:right w:val="none" w:sz="0" w:space="0" w:color="auto"/>
      </w:divBdr>
    </w:div>
    <w:div w:id="129784655">
      <w:bodyDiv w:val="1"/>
      <w:marLeft w:val="0"/>
      <w:marRight w:val="0"/>
      <w:marTop w:val="0"/>
      <w:marBottom w:val="0"/>
      <w:divBdr>
        <w:top w:val="none" w:sz="0" w:space="0" w:color="auto"/>
        <w:left w:val="none" w:sz="0" w:space="0" w:color="auto"/>
        <w:bottom w:val="none" w:sz="0" w:space="0" w:color="auto"/>
        <w:right w:val="none" w:sz="0" w:space="0" w:color="auto"/>
      </w:divBdr>
    </w:div>
    <w:div w:id="129788372">
      <w:bodyDiv w:val="1"/>
      <w:marLeft w:val="0"/>
      <w:marRight w:val="0"/>
      <w:marTop w:val="0"/>
      <w:marBottom w:val="0"/>
      <w:divBdr>
        <w:top w:val="none" w:sz="0" w:space="0" w:color="auto"/>
        <w:left w:val="none" w:sz="0" w:space="0" w:color="auto"/>
        <w:bottom w:val="none" w:sz="0" w:space="0" w:color="auto"/>
        <w:right w:val="none" w:sz="0" w:space="0" w:color="auto"/>
      </w:divBdr>
    </w:div>
    <w:div w:id="129790721">
      <w:bodyDiv w:val="1"/>
      <w:marLeft w:val="0"/>
      <w:marRight w:val="0"/>
      <w:marTop w:val="0"/>
      <w:marBottom w:val="0"/>
      <w:divBdr>
        <w:top w:val="none" w:sz="0" w:space="0" w:color="auto"/>
        <w:left w:val="none" w:sz="0" w:space="0" w:color="auto"/>
        <w:bottom w:val="none" w:sz="0" w:space="0" w:color="auto"/>
        <w:right w:val="none" w:sz="0" w:space="0" w:color="auto"/>
      </w:divBdr>
    </w:div>
    <w:div w:id="129790909">
      <w:bodyDiv w:val="1"/>
      <w:marLeft w:val="0"/>
      <w:marRight w:val="0"/>
      <w:marTop w:val="0"/>
      <w:marBottom w:val="0"/>
      <w:divBdr>
        <w:top w:val="none" w:sz="0" w:space="0" w:color="auto"/>
        <w:left w:val="none" w:sz="0" w:space="0" w:color="auto"/>
        <w:bottom w:val="none" w:sz="0" w:space="0" w:color="auto"/>
        <w:right w:val="none" w:sz="0" w:space="0" w:color="auto"/>
      </w:divBdr>
    </w:div>
    <w:div w:id="129827342">
      <w:bodyDiv w:val="1"/>
      <w:marLeft w:val="0"/>
      <w:marRight w:val="0"/>
      <w:marTop w:val="0"/>
      <w:marBottom w:val="0"/>
      <w:divBdr>
        <w:top w:val="none" w:sz="0" w:space="0" w:color="auto"/>
        <w:left w:val="none" w:sz="0" w:space="0" w:color="auto"/>
        <w:bottom w:val="none" w:sz="0" w:space="0" w:color="auto"/>
        <w:right w:val="none" w:sz="0" w:space="0" w:color="auto"/>
      </w:divBdr>
    </w:div>
    <w:div w:id="129828691">
      <w:bodyDiv w:val="1"/>
      <w:marLeft w:val="0"/>
      <w:marRight w:val="0"/>
      <w:marTop w:val="0"/>
      <w:marBottom w:val="0"/>
      <w:divBdr>
        <w:top w:val="none" w:sz="0" w:space="0" w:color="auto"/>
        <w:left w:val="none" w:sz="0" w:space="0" w:color="auto"/>
        <w:bottom w:val="none" w:sz="0" w:space="0" w:color="auto"/>
        <w:right w:val="none" w:sz="0" w:space="0" w:color="auto"/>
      </w:divBdr>
    </w:div>
    <w:div w:id="129831775">
      <w:bodyDiv w:val="1"/>
      <w:marLeft w:val="0"/>
      <w:marRight w:val="0"/>
      <w:marTop w:val="0"/>
      <w:marBottom w:val="0"/>
      <w:divBdr>
        <w:top w:val="none" w:sz="0" w:space="0" w:color="auto"/>
        <w:left w:val="none" w:sz="0" w:space="0" w:color="auto"/>
        <w:bottom w:val="none" w:sz="0" w:space="0" w:color="auto"/>
        <w:right w:val="none" w:sz="0" w:space="0" w:color="auto"/>
      </w:divBdr>
    </w:div>
    <w:div w:id="129834171">
      <w:bodyDiv w:val="1"/>
      <w:marLeft w:val="0"/>
      <w:marRight w:val="0"/>
      <w:marTop w:val="0"/>
      <w:marBottom w:val="0"/>
      <w:divBdr>
        <w:top w:val="none" w:sz="0" w:space="0" w:color="auto"/>
        <w:left w:val="none" w:sz="0" w:space="0" w:color="auto"/>
        <w:bottom w:val="none" w:sz="0" w:space="0" w:color="auto"/>
        <w:right w:val="none" w:sz="0" w:space="0" w:color="auto"/>
      </w:divBdr>
    </w:div>
    <w:div w:id="129859520">
      <w:bodyDiv w:val="1"/>
      <w:marLeft w:val="0"/>
      <w:marRight w:val="0"/>
      <w:marTop w:val="0"/>
      <w:marBottom w:val="0"/>
      <w:divBdr>
        <w:top w:val="none" w:sz="0" w:space="0" w:color="auto"/>
        <w:left w:val="none" w:sz="0" w:space="0" w:color="auto"/>
        <w:bottom w:val="none" w:sz="0" w:space="0" w:color="auto"/>
        <w:right w:val="none" w:sz="0" w:space="0" w:color="auto"/>
      </w:divBdr>
    </w:div>
    <w:div w:id="129904370">
      <w:bodyDiv w:val="1"/>
      <w:marLeft w:val="0"/>
      <w:marRight w:val="0"/>
      <w:marTop w:val="0"/>
      <w:marBottom w:val="0"/>
      <w:divBdr>
        <w:top w:val="none" w:sz="0" w:space="0" w:color="auto"/>
        <w:left w:val="none" w:sz="0" w:space="0" w:color="auto"/>
        <w:bottom w:val="none" w:sz="0" w:space="0" w:color="auto"/>
        <w:right w:val="none" w:sz="0" w:space="0" w:color="auto"/>
      </w:divBdr>
    </w:div>
    <w:div w:id="129908912">
      <w:bodyDiv w:val="1"/>
      <w:marLeft w:val="0"/>
      <w:marRight w:val="0"/>
      <w:marTop w:val="0"/>
      <w:marBottom w:val="0"/>
      <w:divBdr>
        <w:top w:val="none" w:sz="0" w:space="0" w:color="auto"/>
        <w:left w:val="none" w:sz="0" w:space="0" w:color="auto"/>
        <w:bottom w:val="none" w:sz="0" w:space="0" w:color="auto"/>
        <w:right w:val="none" w:sz="0" w:space="0" w:color="auto"/>
      </w:divBdr>
    </w:div>
    <w:div w:id="129910219">
      <w:bodyDiv w:val="1"/>
      <w:marLeft w:val="0"/>
      <w:marRight w:val="0"/>
      <w:marTop w:val="0"/>
      <w:marBottom w:val="0"/>
      <w:divBdr>
        <w:top w:val="none" w:sz="0" w:space="0" w:color="auto"/>
        <w:left w:val="none" w:sz="0" w:space="0" w:color="auto"/>
        <w:bottom w:val="none" w:sz="0" w:space="0" w:color="auto"/>
        <w:right w:val="none" w:sz="0" w:space="0" w:color="auto"/>
      </w:divBdr>
    </w:div>
    <w:div w:id="129976419">
      <w:bodyDiv w:val="1"/>
      <w:marLeft w:val="0"/>
      <w:marRight w:val="0"/>
      <w:marTop w:val="0"/>
      <w:marBottom w:val="0"/>
      <w:divBdr>
        <w:top w:val="none" w:sz="0" w:space="0" w:color="auto"/>
        <w:left w:val="none" w:sz="0" w:space="0" w:color="auto"/>
        <w:bottom w:val="none" w:sz="0" w:space="0" w:color="auto"/>
        <w:right w:val="none" w:sz="0" w:space="0" w:color="auto"/>
      </w:divBdr>
    </w:div>
    <w:div w:id="129978877">
      <w:bodyDiv w:val="1"/>
      <w:marLeft w:val="0"/>
      <w:marRight w:val="0"/>
      <w:marTop w:val="0"/>
      <w:marBottom w:val="0"/>
      <w:divBdr>
        <w:top w:val="none" w:sz="0" w:space="0" w:color="auto"/>
        <w:left w:val="none" w:sz="0" w:space="0" w:color="auto"/>
        <w:bottom w:val="none" w:sz="0" w:space="0" w:color="auto"/>
        <w:right w:val="none" w:sz="0" w:space="0" w:color="auto"/>
      </w:divBdr>
    </w:div>
    <w:div w:id="129983860">
      <w:bodyDiv w:val="1"/>
      <w:marLeft w:val="0"/>
      <w:marRight w:val="0"/>
      <w:marTop w:val="0"/>
      <w:marBottom w:val="0"/>
      <w:divBdr>
        <w:top w:val="none" w:sz="0" w:space="0" w:color="auto"/>
        <w:left w:val="none" w:sz="0" w:space="0" w:color="auto"/>
        <w:bottom w:val="none" w:sz="0" w:space="0" w:color="auto"/>
        <w:right w:val="none" w:sz="0" w:space="0" w:color="auto"/>
      </w:divBdr>
    </w:div>
    <w:div w:id="130099882">
      <w:bodyDiv w:val="1"/>
      <w:marLeft w:val="0"/>
      <w:marRight w:val="0"/>
      <w:marTop w:val="0"/>
      <w:marBottom w:val="0"/>
      <w:divBdr>
        <w:top w:val="none" w:sz="0" w:space="0" w:color="auto"/>
        <w:left w:val="none" w:sz="0" w:space="0" w:color="auto"/>
        <w:bottom w:val="none" w:sz="0" w:space="0" w:color="auto"/>
        <w:right w:val="none" w:sz="0" w:space="0" w:color="auto"/>
      </w:divBdr>
    </w:div>
    <w:div w:id="130172556">
      <w:bodyDiv w:val="1"/>
      <w:marLeft w:val="0"/>
      <w:marRight w:val="0"/>
      <w:marTop w:val="0"/>
      <w:marBottom w:val="0"/>
      <w:divBdr>
        <w:top w:val="none" w:sz="0" w:space="0" w:color="auto"/>
        <w:left w:val="none" w:sz="0" w:space="0" w:color="auto"/>
        <w:bottom w:val="none" w:sz="0" w:space="0" w:color="auto"/>
        <w:right w:val="none" w:sz="0" w:space="0" w:color="auto"/>
      </w:divBdr>
    </w:div>
    <w:div w:id="130178780">
      <w:bodyDiv w:val="1"/>
      <w:marLeft w:val="0"/>
      <w:marRight w:val="0"/>
      <w:marTop w:val="0"/>
      <w:marBottom w:val="0"/>
      <w:divBdr>
        <w:top w:val="none" w:sz="0" w:space="0" w:color="auto"/>
        <w:left w:val="none" w:sz="0" w:space="0" w:color="auto"/>
        <w:bottom w:val="none" w:sz="0" w:space="0" w:color="auto"/>
        <w:right w:val="none" w:sz="0" w:space="0" w:color="auto"/>
      </w:divBdr>
    </w:div>
    <w:div w:id="130245688">
      <w:bodyDiv w:val="1"/>
      <w:marLeft w:val="0"/>
      <w:marRight w:val="0"/>
      <w:marTop w:val="0"/>
      <w:marBottom w:val="0"/>
      <w:divBdr>
        <w:top w:val="none" w:sz="0" w:space="0" w:color="auto"/>
        <w:left w:val="none" w:sz="0" w:space="0" w:color="auto"/>
        <w:bottom w:val="none" w:sz="0" w:space="0" w:color="auto"/>
        <w:right w:val="none" w:sz="0" w:space="0" w:color="auto"/>
      </w:divBdr>
    </w:div>
    <w:div w:id="130246797">
      <w:bodyDiv w:val="1"/>
      <w:marLeft w:val="0"/>
      <w:marRight w:val="0"/>
      <w:marTop w:val="0"/>
      <w:marBottom w:val="0"/>
      <w:divBdr>
        <w:top w:val="none" w:sz="0" w:space="0" w:color="auto"/>
        <w:left w:val="none" w:sz="0" w:space="0" w:color="auto"/>
        <w:bottom w:val="none" w:sz="0" w:space="0" w:color="auto"/>
        <w:right w:val="none" w:sz="0" w:space="0" w:color="auto"/>
      </w:divBdr>
    </w:div>
    <w:div w:id="130249020">
      <w:bodyDiv w:val="1"/>
      <w:marLeft w:val="0"/>
      <w:marRight w:val="0"/>
      <w:marTop w:val="0"/>
      <w:marBottom w:val="0"/>
      <w:divBdr>
        <w:top w:val="none" w:sz="0" w:space="0" w:color="auto"/>
        <w:left w:val="none" w:sz="0" w:space="0" w:color="auto"/>
        <w:bottom w:val="none" w:sz="0" w:space="0" w:color="auto"/>
        <w:right w:val="none" w:sz="0" w:space="0" w:color="auto"/>
      </w:divBdr>
    </w:div>
    <w:div w:id="130288933">
      <w:bodyDiv w:val="1"/>
      <w:marLeft w:val="0"/>
      <w:marRight w:val="0"/>
      <w:marTop w:val="0"/>
      <w:marBottom w:val="0"/>
      <w:divBdr>
        <w:top w:val="none" w:sz="0" w:space="0" w:color="auto"/>
        <w:left w:val="none" w:sz="0" w:space="0" w:color="auto"/>
        <w:bottom w:val="none" w:sz="0" w:space="0" w:color="auto"/>
        <w:right w:val="none" w:sz="0" w:space="0" w:color="auto"/>
      </w:divBdr>
    </w:div>
    <w:div w:id="130295985">
      <w:bodyDiv w:val="1"/>
      <w:marLeft w:val="0"/>
      <w:marRight w:val="0"/>
      <w:marTop w:val="0"/>
      <w:marBottom w:val="0"/>
      <w:divBdr>
        <w:top w:val="none" w:sz="0" w:space="0" w:color="auto"/>
        <w:left w:val="none" w:sz="0" w:space="0" w:color="auto"/>
        <w:bottom w:val="none" w:sz="0" w:space="0" w:color="auto"/>
        <w:right w:val="none" w:sz="0" w:space="0" w:color="auto"/>
      </w:divBdr>
    </w:div>
    <w:div w:id="130369689">
      <w:bodyDiv w:val="1"/>
      <w:marLeft w:val="0"/>
      <w:marRight w:val="0"/>
      <w:marTop w:val="0"/>
      <w:marBottom w:val="0"/>
      <w:divBdr>
        <w:top w:val="none" w:sz="0" w:space="0" w:color="auto"/>
        <w:left w:val="none" w:sz="0" w:space="0" w:color="auto"/>
        <w:bottom w:val="none" w:sz="0" w:space="0" w:color="auto"/>
        <w:right w:val="none" w:sz="0" w:space="0" w:color="auto"/>
      </w:divBdr>
    </w:div>
    <w:div w:id="130370429">
      <w:bodyDiv w:val="1"/>
      <w:marLeft w:val="0"/>
      <w:marRight w:val="0"/>
      <w:marTop w:val="0"/>
      <w:marBottom w:val="0"/>
      <w:divBdr>
        <w:top w:val="none" w:sz="0" w:space="0" w:color="auto"/>
        <w:left w:val="none" w:sz="0" w:space="0" w:color="auto"/>
        <w:bottom w:val="none" w:sz="0" w:space="0" w:color="auto"/>
        <w:right w:val="none" w:sz="0" w:space="0" w:color="auto"/>
      </w:divBdr>
    </w:div>
    <w:div w:id="130444658">
      <w:bodyDiv w:val="1"/>
      <w:marLeft w:val="0"/>
      <w:marRight w:val="0"/>
      <w:marTop w:val="0"/>
      <w:marBottom w:val="0"/>
      <w:divBdr>
        <w:top w:val="none" w:sz="0" w:space="0" w:color="auto"/>
        <w:left w:val="none" w:sz="0" w:space="0" w:color="auto"/>
        <w:bottom w:val="none" w:sz="0" w:space="0" w:color="auto"/>
        <w:right w:val="none" w:sz="0" w:space="0" w:color="auto"/>
      </w:divBdr>
    </w:div>
    <w:div w:id="130447351">
      <w:bodyDiv w:val="1"/>
      <w:marLeft w:val="0"/>
      <w:marRight w:val="0"/>
      <w:marTop w:val="0"/>
      <w:marBottom w:val="0"/>
      <w:divBdr>
        <w:top w:val="none" w:sz="0" w:space="0" w:color="auto"/>
        <w:left w:val="none" w:sz="0" w:space="0" w:color="auto"/>
        <w:bottom w:val="none" w:sz="0" w:space="0" w:color="auto"/>
        <w:right w:val="none" w:sz="0" w:space="0" w:color="auto"/>
      </w:divBdr>
    </w:div>
    <w:div w:id="130447467">
      <w:bodyDiv w:val="1"/>
      <w:marLeft w:val="0"/>
      <w:marRight w:val="0"/>
      <w:marTop w:val="0"/>
      <w:marBottom w:val="0"/>
      <w:divBdr>
        <w:top w:val="none" w:sz="0" w:space="0" w:color="auto"/>
        <w:left w:val="none" w:sz="0" w:space="0" w:color="auto"/>
        <w:bottom w:val="none" w:sz="0" w:space="0" w:color="auto"/>
        <w:right w:val="none" w:sz="0" w:space="0" w:color="auto"/>
      </w:divBdr>
    </w:div>
    <w:div w:id="130487192">
      <w:bodyDiv w:val="1"/>
      <w:marLeft w:val="0"/>
      <w:marRight w:val="0"/>
      <w:marTop w:val="0"/>
      <w:marBottom w:val="0"/>
      <w:divBdr>
        <w:top w:val="none" w:sz="0" w:space="0" w:color="auto"/>
        <w:left w:val="none" w:sz="0" w:space="0" w:color="auto"/>
        <w:bottom w:val="none" w:sz="0" w:space="0" w:color="auto"/>
        <w:right w:val="none" w:sz="0" w:space="0" w:color="auto"/>
      </w:divBdr>
    </w:div>
    <w:div w:id="130558378">
      <w:bodyDiv w:val="1"/>
      <w:marLeft w:val="0"/>
      <w:marRight w:val="0"/>
      <w:marTop w:val="0"/>
      <w:marBottom w:val="0"/>
      <w:divBdr>
        <w:top w:val="none" w:sz="0" w:space="0" w:color="auto"/>
        <w:left w:val="none" w:sz="0" w:space="0" w:color="auto"/>
        <w:bottom w:val="none" w:sz="0" w:space="0" w:color="auto"/>
        <w:right w:val="none" w:sz="0" w:space="0" w:color="auto"/>
      </w:divBdr>
    </w:div>
    <w:div w:id="130558761">
      <w:bodyDiv w:val="1"/>
      <w:marLeft w:val="0"/>
      <w:marRight w:val="0"/>
      <w:marTop w:val="0"/>
      <w:marBottom w:val="0"/>
      <w:divBdr>
        <w:top w:val="none" w:sz="0" w:space="0" w:color="auto"/>
        <w:left w:val="none" w:sz="0" w:space="0" w:color="auto"/>
        <w:bottom w:val="none" w:sz="0" w:space="0" w:color="auto"/>
        <w:right w:val="none" w:sz="0" w:space="0" w:color="auto"/>
      </w:divBdr>
    </w:div>
    <w:div w:id="130560047">
      <w:bodyDiv w:val="1"/>
      <w:marLeft w:val="0"/>
      <w:marRight w:val="0"/>
      <w:marTop w:val="0"/>
      <w:marBottom w:val="0"/>
      <w:divBdr>
        <w:top w:val="none" w:sz="0" w:space="0" w:color="auto"/>
        <w:left w:val="none" w:sz="0" w:space="0" w:color="auto"/>
        <w:bottom w:val="none" w:sz="0" w:space="0" w:color="auto"/>
        <w:right w:val="none" w:sz="0" w:space="0" w:color="auto"/>
      </w:divBdr>
    </w:div>
    <w:div w:id="130561776">
      <w:bodyDiv w:val="1"/>
      <w:marLeft w:val="0"/>
      <w:marRight w:val="0"/>
      <w:marTop w:val="0"/>
      <w:marBottom w:val="0"/>
      <w:divBdr>
        <w:top w:val="none" w:sz="0" w:space="0" w:color="auto"/>
        <w:left w:val="none" w:sz="0" w:space="0" w:color="auto"/>
        <w:bottom w:val="none" w:sz="0" w:space="0" w:color="auto"/>
        <w:right w:val="none" w:sz="0" w:space="0" w:color="auto"/>
      </w:divBdr>
    </w:div>
    <w:div w:id="130561886">
      <w:bodyDiv w:val="1"/>
      <w:marLeft w:val="0"/>
      <w:marRight w:val="0"/>
      <w:marTop w:val="0"/>
      <w:marBottom w:val="0"/>
      <w:divBdr>
        <w:top w:val="none" w:sz="0" w:space="0" w:color="auto"/>
        <w:left w:val="none" w:sz="0" w:space="0" w:color="auto"/>
        <w:bottom w:val="none" w:sz="0" w:space="0" w:color="auto"/>
        <w:right w:val="none" w:sz="0" w:space="0" w:color="auto"/>
      </w:divBdr>
    </w:div>
    <w:div w:id="130562347">
      <w:bodyDiv w:val="1"/>
      <w:marLeft w:val="0"/>
      <w:marRight w:val="0"/>
      <w:marTop w:val="0"/>
      <w:marBottom w:val="0"/>
      <w:divBdr>
        <w:top w:val="none" w:sz="0" w:space="0" w:color="auto"/>
        <w:left w:val="none" w:sz="0" w:space="0" w:color="auto"/>
        <w:bottom w:val="none" w:sz="0" w:space="0" w:color="auto"/>
        <w:right w:val="none" w:sz="0" w:space="0" w:color="auto"/>
      </w:divBdr>
    </w:div>
    <w:div w:id="130562493">
      <w:bodyDiv w:val="1"/>
      <w:marLeft w:val="0"/>
      <w:marRight w:val="0"/>
      <w:marTop w:val="0"/>
      <w:marBottom w:val="0"/>
      <w:divBdr>
        <w:top w:val="none" w:sz="0" w:space="0" w:color="auto"/>
        <w:left w:val="none" w:sz="0" w:space="0" w:color="auto"/>
        <w:bottom w:val="none" w:sz="0" w:space="0" w:color="auto"/>
        <w:right w:val="none" w:sz="0" w:space="0" w:color="auto"/>
      </w:divBdr>
    </w:div>
    <w:div w:id="130564968">
      <w:bodyDiv w:val="1"/>
      <w:marLeft w:val="0"/>
      <w:marRight w:val="0"/>
      <w:marTop w:val="0"/>
      <w:marBottom w:val="0"/>
      <w:divBdr>
        <w:top w:val="none" w:sz="0" w:space="0" w:color="auto"/>
        <w:left w:val="none" w:sz="0" w:space="0" w:color="auto"/>
        <w:bottom w:val="none" w:sz="0" w:space="0" w:color="auto"/>
        <w:right w:val="none" w:sz="0" w:space="0" w:color="auto"/>
      </w:divBdr>
    </w:div>
    <w:div w:id="130565768">
      <w:bodyDiv w:val="1"/>
      <w:marLeft w:val="0"/>
      <w:marRight w:val="0"/>
      <w:marTop w:val="0"/>
      <w:marBottom w:val="0"/>
      <w:divBdr>
        <w:top w:val="none" w:sz="0" w:space="0" w:color="auto"/>
        <w:left w:val="none" w:sz="0" w:space="0" w:color="auto"/>
        <w:bottom w:val="none" w:sz="0" w:space="0" w:color="auto"/>
        <w:right w:val="none" w:sz="0" w:space="0" w:color="auto"/>
      </w:divBdr>
    </w:div>
    <w:div w:id="130632732">
      <w:bodyDiv w:val="1"/>
      <w:marLeft w:val="0"/>
      <w:marRight w:val="0"/>
      <w:marTop w:val="0"/>
      <w:marBottom w:val="0"/>
      <w:divBdr>
        <w:top w:val="none" w:sz="0" w:space="0" w:color="auto"/>
        <w:left w:val="none" w:sz="0" w:space="0" w:color="auto"/>
        <w:bottom w:val="none" w:sz="0" w:space="0" w:color="auto"/>
        <w:right w:val="none" w:sz="0" w:space="0" w:color="auto"/>
      </w:divBdr>
    </w:div>
    <w:div w:id="130634790">
      <w:bodyDiv w:val="1"/>
      <w:marLeft w:val="0"/>
      <w:marRight w:val="0"/>
      <w:marTop w:val="0"/>
      <w:marBottom w:val="0"/>
      <w:divBdr>
        <w:top w:val="none" w:sz="0" w:space="0" w:color="auto"/>
        <w:left w:val="none" w:sz="0" w:space="0" w:color="auto"/>
        <w:bottom w:val="none" w:sz="0" w:space="0" w:color="auto"/>
        <w:right w:val="none" w:sz="0" w:space="0" w:color="auto"/>
      </w:divBdr>
    </w:div>
    <w:div w:id="130635880">
      <w:bodyDiv w:val="1"/>
      <w:marLeft w:val="0"/>
      <w:marRight w:val="0"/>
      <w:marTop w:val="0"/>
      <w:marBottom w:val="0"/>
      <w:divBdr>
        <w:top w:val="none" w:sz="0" w:space="0" w:color="auto"/>
        <w:left w:val="none" w:sz="0" w:space="0" w:color="auto"/>
        <w:bottom w:val="none" w:sz="0" w:space="0" w:color="auto"/>
        <w:right w:val="none" w:sz="0" w:space="0" w:color="auto"/>
      </w:divBdr>
    </w:div>
    <w:div w:id="130638116">
      <w:bodyDiv w:val="1"/>
      <w:marLeft w:val="0"/>
      <w:marRight w:val="0"/>
      <w:marTop w:val="0"/>
      <w:marBottom w:val="0"/>
      <w:divBdr>
        <w:top w:val="none" w:sz="0" w:space="0" w:color="auto"/>
        <w:left w:val="none" w:sz="0" w:space="0" w:color="auto"/>
        <w:bottom w:val="none" w:sz="0" w:space="0" w:color="auto"/>
        <w:right w:val="none" w:sz="0" w:space="0" w:color="auto"/>
      </w:divBdr>
    </w:div>
    <w:div w:id="130683772">
      <w:bodyDiv w:val="1"/>
      <w:marLeft w:val="0"/>
      <w:marRight w:val="0"/>
      <w:marTop w:val="0"/>
      <w:marBottom w:val="0"/>
      <w:divBdr>
        <w:top w:val="none" w:sz="0" w:space="0" w:color="auto"/>
        <w:left w:val="none" w:sz="0" w:space="0" w:color="auto"/>
        <w:bottom w:val="none" w:sz="0" w:space="0" w:color="auto"/>
        <w:right w:val="none" w:sz="0" w:space="0" w:color="auto"/>
      </w:divBdr>
    </w:div>
    <w:div w:id="130709660">
      <w:bodyDiv w:val="1"/>
      <w:marLeft w:val="0"/>
      <w:marRight w:val="0"/>
      <w:marTop w:val="0"/>
      <w:marBottom w:val="0"/>
      <w:divBdr>
        <w:top w:val="none" w:sz="0" w:space="0" w:color="auto"/>
        <w:left w:val="none" w:sz="0" w:space="0" w:color="auto"/>
        <w:bottom w:val="none" w:sz="0" w:space="0" w:color="auto"/>
        <w:right w:val="none" w:sz="0" w:space="0" w:color="auto"/>
      </w:divBdr>
    </w:div>
    <w:div w:id="130751745">
      <w:bodyDiv w:val="1"/>
      <w:marLeft w:val="0"/>
      <w:marRight w:val="0"/>
      <w:marTop w:val="0"/>
      <w:marBottom w:val="0"/>
      <w:divBdr>
        <w:top w:val="none" w:sz="0" w:space="0" w:color="auto"/>
        <w:left w:val="none" w:sz="0" w:space="0" w:color="auto"/>
        <w:bottom w:val="none" w:sz="0" w:space="0" w:color="auto"/>
        <w:right w:val="none" w:sz="0" w:space="0" w:color="auto"/>
      </w:divBdr>
    </w:div>
    <w:div w:id="130752986">
      <w:bodyDiv w:val="1"/>
      <w:marLeft w:val="0"/>
      <w:marRight w:val="0"/>
      <w:marTop w:val="0"/>
      <w:marBottom w:val="0"/>
      <w:divBdr>
        <w:top w:val="none" w:sz="0" w:space="0" w:color="auto"/>
        <w:left w:val="none" w:sz="0" w:space="0" w:color="auto"/>
        <w:bottom w:val="none" w:sz="0" w:space="0" w:color="auto"/>
        <w:right w:val="none" w:sz="0" w:space="0" w:color="auto"/>
      </w:divBdr>
    </w:div>
    <w:div w:id="130753892">
      <w:bodyDiv w:val="1"/>
      <w:marLeft w:val="0"/>
      <w:marRight w:val="0"/>
      <w:marTop w:val="0"/>
      <w:marBottom w:val="0"/>
      <w:divBdr>
        <w:top w:val="none" w:sz="0" w:space="0" w:color="auto"/>
        <w:left w:val="none" w:sz="0" w:space="0" w:color="auto"/>
        <w:bottom w:val="none" w:sz="0" w:space="0" w:color="auto"/>
        <w:right w:val="none" w:sz="0" w:space="0" w:color="auto"/>
      </w:divBdr>
    </w:div>
    <w:div w:id="130758914">
      <w:bodyDiv w:val="1"/>
      <w:marLeft w:val="0"/>
      <w:marRight w:val="0"/>
      <w:marTop w:val="0"/>
      <w:marBottom w:val="0"/>
      <w:divBdr>
        <w:top w:val="none" w:sz="0" w:space="0" w:color="auto"/>
        <w:left w:val="none" w:sz="0" w:space="0" w:color="auto"/>
        <w:bottom w:val="none" w:sz="0" w:space="0" w:color="auto"/>
        <w:right w:val="none" w:sz="0" w:space="0" w:color="auto"/>
      </w:divBdr>
    </w:div>
    <w:div w:id="130759295">
      <w:bodyDiv w:val="1"/>
      <w:marLeft w:val="0"/>
      <w:marRight w:val="0"/>
      <w:marTop w:val="0"/>
      <w:marBottom w:val="0"/>
      <w:divBdr>
        <w:top w:val="none" w:sz="0" w:space="0" w:color="auto"/>
        <w:left w:val="none" w:sz="0" w:space="0" w:color="auto"/>
        <w:bottom w:val="none" w:sz="0" w:space="0" w:color="auto"/>
        <w:right w:val="none" w:sz="0" w:space="0" w:color="auto"/>
      </w:divBdr>
    </w:div>
    <w:div w:id="130826037">
      <w:bodyDiv w:val="1"/>
      <w:marLeft w:val="0"/>
      <w:marRight w:val="0"/>
      <w:marTop w:val="0"/>
      <w:marBottom w:val="0"/>
      <w:divBdr>
        <w:top w:val="none" w:sz="0" w:space="0" w:color="auto"/>
        <w:left w:val="none" w:sz="0" w:space="0" w:color="auto"/>
        <w:bottom w:val="none" w:sz="0" w:space="0" w:color="auto"/>
        <w:right w:val="none" w:sz="0" w:space="0" w:color="auto"/>
      </w:divBdr>
    </w:div>
    <w:div w:id="130830361">
      <w:bodyDiv w:val="1"/>
      <w:marLeft w:val="0"/>
      <w:marRight w:val="0"/>
      <w:marTop w:val="0"/>
      <w:marBottom w:val="0"/>
      <w:divBdr>
        <w:top w:val="none" w:sz="0" w:space="0" w:color="auto"/>
        <w:left w:val="none" w:sz="0" w:space="0" w:color="auto"/>
        <w:bottom w:val="none" w:sz="0" w:space="0" w:color="auto"/>
        <w:right w:val="none" w:sz="0" w:space="0" w:color="auto"/>
      </w:divBdr>
    </w:div>
    <w:div w:id="130875480">
      <w:bodyDiv w:val="1"/>
      <w:marLeft w:val="0"/>
      <w:marRight w:val="0"/>
      <w:marTop w:val="0"/>
      <w:marBottom w:val="0"/>
      <w:divBdr>
        <w:top w:val="none" w:sz="0" w:space="0" w:color="auto"/>
        <w:left w:val="none" w:sz="0" w:space="0" w:color="auto"/>
        <w:bottom w:val="none" w:sz="0" w:space="0" w:color="auto"/>
        <w:right w:val="none" w:sz="0" w:space="0" w:color="auto"/>
      </w:divBdr>
    </w:div>
    <w:div w:id="130875831">
      <w:bodyDiv w:val="1"/>
      <w:marLeft w:val="0"/>
      <w:marRight w:val="0"/>
      <w:marTop w:val="0"/>
      <w:marBottom w:val="0"/>
      <w:divBdr>
        <w:top w:val="none" w:sz="0" w:space="0" w:color="auto"/>
        <w:left w:val="none" w:sz="0" w:space="0" w:color="auto"/>
        <w:bottom w:val="none" w:sz="0" w:space="0" w:color="auto"/>
        <w:right w:val="none" w:sz="0" w:space="0" w:color="auto"/>
      </w:divBdr>
    </w:div>
    <w:div w:id="130876984">
      <w:bodyDiv w:val="1"/>
      <w:marLeft w:val="0"/>
      <w:marRight w:val="0"/>
      <w:marTop w:val="0"/>
      <w:marBottom w:val="0"/>
      <w:divBdr>
        <w:top w:val="none" w:sz="0" w:space="0" w:color="auto"/>
        <w:left w:val="none" w:sz="0" w:space="0" w:color="auto"/>
        <w:bottom w:val="none" w:sz="0" w:space="0" w:color="auto"/>
        <w:right w:val="none" w:sz="0" w:space="0" w:color="auto"/>
      </w:divBdr>
    </w:div>
    <w:div w:id="130904305">
      <w:bodyDiv w:val="1"/>
      <w:marLeft w:val="0"/>
      <w:marRight w:val="0"/>
      <w:marTop w:val="0"/>
      <w:marBottom w:val="0"/>
      <w:divBdr>
        <w:top w:val="none" w:sz="0" w:space="0" w:color="auto"/>
        <w:left w:val="none" w:sz="0" w:space="0" w:color="auto"/>
        <w:bottom w:val="none" w:sz="0" w:space="0" w:color="auto"/>
        <w:right w:val="none" w:sz="0" w:space="0" w:color="auto"/>
      </w:divBdr>
    </w:div>
    <w:div w:id="130944750">
      <w:bodyDiv w:val="1"/>
      <w:marLeft w:val="0"/>
      <w:marRight w:val="0"/>
      <w:marTop w:val="0"/>
      <w:marBottom w:val="0"/>
      <w:divBdr>
        <w:top w:val="none" w:sz="0" w:space="0" w:color="auto"/>
        <w:left w:val="none" w:sz="0" w:space="0" w:color="auto"/>
        <w:bottom w:val="none" w:sz="0" w:space="0" w:color="auto"/>
        <w:right w:val="none" w:sz="0" w:space="0" w:color="auto"/>
      </w:divBdr>
    </w:div>
    <w:div w:id="130946278">
      <w:bodyDiv w:val="1"/>
      <w:marLeft w:val="0"/>
      <w:marRight w:val="0"/>
      <w:marTop w:val="0"/>
      <w:marBottom w:val="0"/>
      <w:divBdr>
        <w:top w:val="none" w:sz="0" w:space="0" w:color="auto"/>
        <w:left w:val="none" w:sz="0" w:space="0" w:color="auto"/>
        <w:bottom w:val="none" w:sz="0" w:space="0" w:color="auto"/>
        <w:right w:val="none" w:sz="0" w:space="0" w:color="auto"/>
      </w:divBdr>
    </w:div>
    <w:div w:id="130948313">
      <w:bodyDiv w:val="1"/>
      <w:marLeft w:val="0"/>
      <w:marRight w:val="0"/>
      <w:marTop w:val="0"/>
      <w:marBottom w:val="0"/>
      <w:divBdr>
        <w:top w:val="none" w:sz="0" w:space="0" w:color="auto"/>
        <w:left w:val="none" w:sz="0" w:space="0" w:color="auto"/>
        <w:bottom w:val="none" w:sz="0" w:space="0" w:color="auto"/>
        <w:right w:val="none" w:sz="0" w:space="0" w:color="auto"/>
      </w:divBdr>
    </w:div>
    <w:div w:id="130949986">
      <w:bodyDiv w:val="1"/>
      <w:marLeft w:val="0"/>
      <w:marRight w:val="0"/>
      <w:marTop w:val="0"/>
      <w:marBottom w:val="0"/>
      <w:divBdr>
        <w:top w:val="none" w:sz="0" w:space="0" w:color="auto"/>
        <w:left w:val="none" w:sz="0" w:space="0" w:color="auto"/>
        <w:bottom w:val="none" w:sz="0" w:space="0" w:color="auto"/>
        <w:right w:val="none" w:sz="0" w:space="0" w:color="auto"/>
      </w:divBdr>
    </w:div>
    <w:div w:id="130950214">
      <w:bodyDiv w:val="1"/>
      <w:marLeft w:val="0"/>
      <w:marRight w:val="0"/>
      <w:marTop w:val="0"/>
      <w:marBottom w:val="0"/>
      <w:divBdr>
        <w:top w:val="none" w:sz="0" w:space="0" w:color="auto"/>
        <w:left w:val="none" w:sz="0" w:space="0" w:color="auto"/>
        <w:bottom w:val="none" w:sz="0" w:space="0" w:color="auto"/>
        <w:right w:val="none" w:sz="0" w:space="0" w:color="auto"/>
      </w:divBdr>
    </w:div>
    <w:div w:id="131018141">
      <w:bodyDiv w:val="1"/>
      <w:marLeft w:val="0"/>
      <w:marRight w:val="0"/>
      <w:marTop w:val="0"/>
      <w:marBottom w:val="0"/>
      <w:divBdr>
        <w:top w:val="none" w:sz="0" w:space="0" w:color="auto"/>
        <w:left w:val="none" w:sz="0" w:space="0" w:color="auto"/>
        <w:bottom w:val="none" w:sz="0" w:space="0" w:color="auto"/>
        <w:right w:val="none" w:sz="0" w:space="0" w:color="auto"/>
      </w:divBdr>
    </w:div>
    <w:div w:id="131021145">
      <w:bodyDiv w:val="1"/>
      <w:marLeft w:val="0"/>
      <w:marRight w:val="0"/>
      <w:marTop w:val="0"/>
      <w:marBottom w:val="0"/>
      <w:divBdr>
        <w:top w:val="none" w:sz="0" w:space="0" w:color="auto"/>
        <w:left w:val="none" w:sz="0" w:space="0" w:color="auto"/>
        <w:bottom w:val="none" w:sz="0" w:space="0" w:color="auto"/>
        <w:right w:val="none" w:sz="0" w:space="0" w:color="auto"/>
      </w:divBdr>
    </w:div>
    <w:div w:id="131021789">
      <w:bodyDiv w:val="1"/>
      <w:marLeft w:val="0"/>
      <w:marRight w:val="0"/>
      <w:marTop w:val="0"/>
      <w:marBottom w:val="0"/>
      <w:divBdr>
        <w:top w:val="none" w:sz="0" w:space="0" w:color="auto"/>
        <w:left w:val="none" w:sz="0" w:space="0" w:color="auto"/>
        <w:bottom w:val="none" w:sz="0" w:space="0" w:color="auto"/>
        <w:right w:val="none" w:sz="0" w:space="0" w:color="auto"/>
      </w:divBdr>
    </w:div>
    <w:div w:id="131022730">
      <w:bodyDiv w:val="1"/>
      <w:marLeft w:val="0"/>
      <w:marRight w:val="0"/>
      <w:marTop w:val="0"/>
      <w:marBottom w:val="0"/>
      <w:divBdr>
        <w:top w:val="none" w:sz="0" w:space="0" w:color="auto"/>
        <w:left w:val="none" w:sz="0" w:space="0" w:color="auto"/>
        <w:bottom w:val="none" w:sz="0" w:space="0" w:color="auto"/>
        <w:right w:val="none" w:sz="0" w:space="0" w:color="auto"/>
      </w:divBdr>
    </w:div>
    <w:div w:id="131022958">
      <w:bodyDiv w:val="1"/>
      <w:marLeft w:val="0"/>
      <w:marRight w:val="0"/>
      <w:marTop w:val="0"/>
      <w:marBottom w:val="0"/>
      <w:divBdr>
        <w:top w:val="none" w:sz="0" w:space="0" w:color="auto"/>
        <w:left w:val="none" w:sz="0" w:space="0" w:color="auto"/>
        <w:bottom w:val="none" w:sz="0" w:space="0" w:color="auto"/>
        <w:right w:val="none" w:sz="0" w:space="0" w:color="auto"/>
      </w:divBdr>
    </w:div>
    <w:div w:id="131024977">
      <w:bodyDiv w:val="1"/>
      <w:marLeft w:val="0"/>
      <w:marRight w:val="0"/>
      <w:marTop w:val="0"/>
      <w:marBottom w:val="0"/>
      <w:divBdr>
        <w:top w:val="none" w:sz="0" w:space="0" w:color="auto"/>
        <w:left w:val="none" w:sz="0" w:space="0" w:color="auto"/>
        <w:bottom w:val="none" w:sz="0" w:space="0" w:color="auto"/>
        <w:right w:val="none" w:sz="0" w:space="0" w:color="auto"/>
      </w:divBdr>
    </w:div>
    <w:div w:id="131093893">
      <w:bodyDiv w:val="1"/>
      <w:marLeft w:val="0"/>
      <w:marRight w:val="0"/>
      <w:marTop w:val="0"/>
      <w:marBottom w:val="0"/>
      <w:divBdr>
        <w:top w:val="none" w:sz="0" w:space="0" w:color="auto"/>
        <w:left w:val="none" w:sz="0" w:space="0" w:color="auto"/>
        <w:bottom w:val="none" w:sz="0" w:space="0" w:color="auto"/>
        <w:right w:val="none" w:sz="0" w:space="0" w:color="auto"/>
      </w:divBdr>
    </w:div>
    <w:div w:id="131097155">
      <w:bodyDiv w:val="1"/>
      <w:marLeft w:val="0"/>
      <w:marRight w:val="0"/>
      <w:marTop w:val="0"/>
      <w:marBottom w:val="0"/>
      <w:divBdr>
        <w:top w:val="none" w:sz="0" w:space="0" w:color="auto"/>
        <w:left w:val="none" w:sz="0" w:space="0" w:color="auto"/>
        <w:bottom w:val="none" w:sz="0" w:space="0" w:color="auto"/>
        <w:right w:val="none" w:sz="0" w:space="0" w:color="auto"/>
      </w:divBdr>
    </w:div>
    <w:div w:id="131098660">
      <w:bodyDiv w:val="1"/>
      <w:marLeft w:val="0"/>
      <w:marRight w:val="0"/>
      <w:marTop w:val="0"/>
      <w:marBottom w:val="0"/>
      <w:divBdr>
        <w:top w:val="none" w:sz="0" w:space="0" w:color="auto"/>
        <w:left w:val="none" w:sz="0" w:space="0" w:color="auto"/>
        <w:bottom w:val="none" w:sz="0" w:space="0" w:color="auto"/>
        <w:right w:val="none" w:sz="0" w:space="0" w:color="auto"/>
      </w:divBdr>
    </w:div>
    <w:div w:id="131139533">
      <w:bodyDiv w:val="1"/>
      <w:marLeft w:val="0"/>
      <w:marRight w:val="0"/>
      <w:marTop w:val="0"/>
      <w:marBottom w:val="0"/>
      <w:divBdr>
        <w:top w:val="none" w:sz="0" w:space="0" w:color="auto"/>
        <w:left w:val="none" w:sz="0" w:space="0" w:color="auto"/>
        <w:bottom w:val="none" w:sz="0" w:space="0" w:color="auto"/>
        <w:right w:val="none" w:sz="0" w:space="0" w:color="auto"/>
      </w:divBdr>
    </w:div>
    <w:div w:id="131139821">
      <w:bodyDiv w:val="1"/>
      <w:marLeft w:val="0"/>
      <w:marRight w:val="0"/>
      <w:marTop w:val="0"/>
      <w:marBottom w:val="0"/>
      <w:divBdr>
        <w:top w:val="none" w:sz="0" w:space="0" w:color="auto"/>
        <w:left w:val="none" w:sz="0" w:space="0" w:color="auto"/>
        <w:bottom w:val="none" w:sz="0" w:space="0" w:color="auto"/>
        <w:right w:val="none" w:sz="0" w:space="0" w:color="auto"/>
      </w:divBdr>
    </w:div>
    <w:div w:id="131216166">
      <w:bodyDiv w:val="1"/>
      <w:marLeft w:val="0"/>
      <w:marRight w:val="0"/>
      <w:marTop w:val="0"/>
      <w:marBottom w:val="0"/>
      <w:divBdr>
        <w:top w:val="none" w:sz="0" w:space="0" w:color="auto"/>
        <w:left w:val="none" w:sz="0" w:space="0" w:color="auto"/>
        <w:bottom w:val="none" w:sz="0" w:space="0" w:color="auto"/>
        <w:right w:val="none" w:sz="0" w:space="0" w:color="auto"/>
      </w:divBdr>
    </w:div>
    <w:div w:id="131217162">
      <w:bodyDiv w:val="1"/>
      <w:marLeft w:val="0"/>
      <w:marRight w:val="0"/>
      <w:marTop w:val="0"/>
      <w:marBottom w:val="0"/>
      <w:divBdr>
        <w:top w:val="none" w:sz="0" w:space="0" w:color="auto"/>
        <w:left w:val="none" w:sz="0" w:space="0" w:color="auto"/>
        <w:bottom w:val="none" w:sz="0" w:space="0" w:color="auto"/>
        <w:right w:val="none" w:sz="0" w:space="0" w:color="auto"/>
      </w:divBdr>
    </w:div>
    <w:div w:id="131221025">
      <w:bodyDiv w:val="1"/>
      <w:marLeft w:val="0"/>
      <w:marRight w:val="0"/>
      <w:marTop w:val="0"/>
      <w:marBottom w:val="0"/>
      <w:divBdr>
        <w:top w:val="none" w:sz="0" w:space="0" w:color="auto"/>
        <w:left w:val="none" w:sz="0" w:space="0" w:color="auto"/>
        <w:bottom w:val="none" w:sz="0" w:space="0" w:color="auto"/>
        <w:right w:val="none" w:sz="0" w:space="0" w:color="auto"/>
      </w:divBdr>
    </w:div>
    <w:div w:id="131287597">
      <w:bodyDiv w:val="1"/>
      <w:marLeft w:val="0"/>
      <w:marRight w:val="0"/>
      <w:marTop w:val="0"/>
      <w:marBottom w:val="0"/>
      <w:divBdr>
        <w:top w:val="none" w:sz="0" w:space="0" w:color="auto"/>
        <w:left w:val="none" w:sz="0" w:space="0" w:color="auto"/>
        <w:bottom w:val="none" w:sz="0" w:space="0" w:color="auto"/>
        <w:right w:val="none" w:sz="0" w:space="0" w:color="auto"/>
      </w:divBdr>
    </w:div>
    <w:div w:id="131287905">
      <w:bodyDiv w:val="1"/>
      <w:marLeft w:val="0"/>
      <w:marRight w:val="0"/>
      <w:marTop w:val="0"/>
      <w:marBottom w:val="0"/>
      <w:divBdr>
        <w:top w:val="none" w:sz="0" w:space="0" w:color="auto"/>
        <w:left w:val="none" w:sz="0" w:space="0" w:color="auto"/>
        <w:bottom w:val="none" w:sz="0" w:space="0" w:color="auto"/>
        <w:right w:val="none" w:sz="0" w:space="0" w:color="auto"/>
      </w:divBdr>
    </w:div>
    <w:div w:id="131291000">
      <w:bodyDiv w:val="1"/>
      <w:marLeft w:val="0"/>
      <w:marRight w:val="0"/>
      <w:marTop w:val="0"/>
      <w:marBottom w:val="0"/>
      <w:divBdr>
        <w:top w:val="none" w:sz="0" w:space="0" w:color="auto"/>
        <w:left w:val="none" w:sz="0" w:space="0" w:color="auto"/>
        <w:bottom w:val="none" w:sz="0" w:space="0" w:color="auto"/>
        <w:right w:val="none" w:sz="0" w:space="0" w:color="auto"/>
      </w:divBdr>
    </w:div>
    <w:div w:id="131294432">
      <w:bodyDiv w:val="1"/>
      <w:marLeft w:val="0"/>
      <w:marRight w:val="0"/>
      <w:marTop w:val="0"/>
      <w:marBottom w:val="0"/>
      <w:divBdr>
        <w:top w:val="none" w:sz="0" w:space="0" w:color="auto"/>
        <w:left w:val="none" w:sz="0" w:space="0" w:color="auto"/>
        <w:bottom w:val="none" w:sz="0" w:space="0" w:color="auto"/>
        <w:right w:val="none" w:sz="0" w:space="0" w:color="auto"/>
      </w:divBdr>
    </w:div>
    <w:div w:id="131295009">
      <w:bodyDiv w:val="1"/>
      <w:marLeft w:val="0"/>
      <w:marRight w:val="0"/>
      <w:marTop w:val="0"/>
      <w:marBottom w:val="0"/>
      <w:divBdr>
        <w:top w:val="none" w:sz="0" w:space="0" w:color="auto"/>
        <w:left w:val="none" w:sz="0" w:space="0" w:color="auto"/>
        <w:bottom w:val="none" w:sz="0" w:space="0" w:color="auto"/>
        <w:right w:val="none" w:sz="0" w:space="0" w:color="auto"/>
      </w:divBdr>
    </w:div>
    <w:div w:id="131295084">
      <w:bodyDiv w:val="1"/>
      <w:marLeft w:val="0"/>
      <w:marRight w:val="0"/>
      <w:marTop w:val="0"/>
      <w:marBottom w:val="0"/>
      <w:divBdr>
        <w:top w:val="none" w:sz="0" w:space="0" w:color="auto"/>
        <w:left w:val="none" w:sz="0" w:space="0" w:color="auto"/>
        <w:bottom w:val="none" w:sz="0" w:space="0" w:color="auto"/>
        <w:right w:val="none" w:sz="0" w:space="0" w:color="auto"/>
      </w:divBdr>
    </w:div>
    <w:div w:id="131336626">
      <w:bodyDiv w:val="1"/>
      <w:marLeft w:val="0"/>
      <w:marRight w:val="0"/>
      <w:marTop w:val="0"/>
      <w:marBottom w:val="0"/>
      <w:divBdr>
        <w:top w:val="none" w:sz="0" w:space="0" w:color="auto"/>
        <w:left w:val="none" w:sz="0" w:space="0" w:color="auto"/>
        <w:bottom w:val="none" w:sz="0" w:space="0" w:color="auto"/>
        <w:right w:val="none" w:sz="0" w:space="0" w:color="auto"/>
      </w:divBdr>
    </w:div>
    <w:div w:id="131336845">
      <w:bodyDiv w:val="1"/>
      <w:marLeft w:val="0"/>
      <w:marRight w:val="0"/>
      <w:marTop w:val="0"/>
      <w:marBottom w:val="0"/>
      <w:divBdr>
        <w:top w:val="none" w:sz="0" w:space="0" w:color="auto"/>
        <w:left w:val="none" w:sz="0" w:space="0" w:color="auto"/>
        <w:bottom w:val="none" w:sz="0" w:space="0" w:color="auto"/>
        <w:right w:val="none" w:sz="0" w:space="0" w:color="auto"/>
      </w:divBdr>
    </w:div>
    <w:div w:id="131338422">
      <w:bodyDiv w:val="1"/>
      <w:marLeft w:val="0"/>
      <w:marRight w:val="0"/>
      <w:marTop w:val="0"/>
      <w:marBottom w:val="0"/>
      <w:divBdr>
        <w:top w:val="none" w:sz="0" w:space="0" w:color="auto"/>
        <w:left w:val="none" w:sz="0" w:space="0" w:color="auto"/>
        <w:bottom w:val="none" w:sz="0" w:space="0" w:color="auto"/>
        <w:right w:val="none" w:sz="0" w:space="0" w:color="auto"/>
      </w:divBdr>
    </w:div>
    <w:div w:id="131365482">
      <w:bodyDiv w:val="1"/>
      <w:marLeft w:val="0"/>
      <w:marRight w:val="0"/>
      <w:marTop w:val="0"/>
      <w:marBottom w:val="0"/>
      <w:divBdr>
        <w:top w:val="none" w:sz="0" w:space="0" w:color="auto"/>
        <w:left w:val="none" w:sz="0" w:space="0" w:color="auto"/>
        <w:bottom w:val="none" w:sz="0" w:space="0" w:color="auto"/>
        <w:right w:val="none" w:sz="0" w:space="0" w:color="auto"/>
      </w:divBdr>
    </w:div>
    <w:div w:id="131365519">
      <w:bodyDiv w:val="1"/>
      <w:marLeft w:val="0"/>
      <w:marRight w:val="0"/>
      <w:marTop w:val="0"/>
      <w:marBottom w:val="0"/>
      <w:divBdr>
        <w:top w:val="none" w:sz="0" w:space="0" w:color="auto"/>
        <w:left w:val="none" w:sz="0" w:space="0" w:color="auto"/>
        <w:bottom w:val="none" w:sz="0" w:space="0" w:color="auto"/>
        <w:right w:val="none" w:sz="0" w:space="0" w:color="auto"/>
      </w:divBdr>
    </w:div>
    <w:div w:id="131406023">
      <w:bodyDiv w:val="1"/>
      <w:marLeft w:val="0"/>
      <w:marRight w:val="0"/>
      <w:marTop w:val="0"/>
      <w:marBottom w:val="0"/>
      <w:divBdr>
        <w:top w:val="none" w:sz="0" w:space="0" w:color="auto"/>
        <w:left w:val="none" w:sz="0" w:space="0" w:color="auto"/>
        <w:bottom w:val="none" w:sz="0" w:space="0" w:color="auto"/>
        <w:right w:val="none" w:sz="0" w:space="0" w:color="auto"/>
      </w:divBdr>
    </w:div>
    <w:div w:id="131407837">
      <w:bodyDiv w:val="1"/>
      <w:marLeft w:val="0"/>
      <w:marRight w:val="0"/>
      <w:marTop w:val="0"/>
      <w:marBottom w:val="0"/>
      <w:divBdr>
        <w:top w:val="none" w:sz="0" w:space="0" w:color="auto"/>
        <w:left w:val="none" w:sz="0" w:space="0" w:color="auto"/>
        <w:bottom w:val="none" w:sz="0" w:space="0" w:color="auto"/>
        <w:right w:val="none" w:sz="0" w:space="0" w:color="auto"/>
      </w:divBdr>
    </w:div>
    <w:div w:id="131409505">
      <w:bodyDiv w:val="1"/>
      <w:marLeft w:val="0"/>
      <w:marRight w:val="0"/>
      <w:marTop w:val="0"/>
      <w:marBottom w:val="0"/>
      <w:divBdr>
        <w:top w:val="none" w:sz="0" w:space="0" w:color="auto"/>
        <w:left w:val="none" w:sz="0" w:space="0" w:color="auto"/>
        <w:bottom w:val="none" w:sz="0" w:space="0" w:color="auto"/>
        <w:right w:val="none" w:sz="0" w:space="0" w:color="auto"/>
      </w:divBdr>
    </w:div>
    <w:div w:id="131480237">
      <w:bodyDiv w:val="1"/>
      <w:marLeft w:val="0"/>
      <w:marRight w:val="0"/>
      <w:marTop w:val="0"/>
      <w:marBottom w:val="0"/>
      <w:divBdr>
        <w:top w:val="none" w:sz="0" w:space="0" w:color="auto"/>
        <w:left w:val="none" w:sz="0" w:space="0" w:color="auto"/>
        <w:bottom w:val="none" w:sz="0" w:space="0" w:color="auto"/>
        <w:right w:val="none" w:sz="0" w:space="0" w:color="auto"/>
      </w:divBdr>
    </w:div>
    <w:div w:id="131483204">
      <w:bodyDiv w:val="1"/>
      <w:marLeft w:val="0"/>
      <w:marRight w:val="0"/>
      <w:marTop w:val="0"/>
      <w:marBottom w:val="0"/>
      <w:divBdr>
        <w:top w:val="none" w:sz="0" w:space="0" w:color="auto"/>
        <w:left w:val="none" w:sz="0" w:space="0" w:color="auto"/>
        <w:bottom w:val="none" w:sz="0" w:space="0" w:color="auto"/>
        <w:right w:val="none" w:sz="0" w:space="0" w:color="auto"/>
      </w:divBdr>
    </w:div>
    <w:div w:id="131484457">
      <w:bodyDiv w:val="1"/>
      <w:marLeft w:val="0"/>
      <w:marRight w:val="0"/>
      <w:marTop w:val="0"/>
      <w:marBottom w:val="0"/>
      <w:divBdr>
        <w:top w:val="none" w:sz="0" w:space="0" w:color="auto"/>
        <w:left w:val="none" w:sz="0" w:space="0" w:color="auto"/>
        <w:bottom w:val="none" w:sz="0" w:space="0" w:color="auto"/>
        <w:right w:val="none" w:sz="0" w:space="0" w:color="auto"/>
      </w:divBdr>
    </w:div>
    <w:div w:id="131531123">
      <w:bodyDiv w:val="1"/>
      <w:marLeft w:val="0"/>
      <w:marRight w:val="0"/>
      <w:marTop w:val="0"/>
      <w:marBottom w:val="0"/>
      <w:divBdr>
        <w:top w:val="none" w:sz="0" w:space="0" w:color="auto"/>
        <w:left w:val="none" w:sz="0" w:space="0" w:color="auto"/>
        <w:bottom w:val="none" w:sz="0" w:space="0" w:color="auto"/>
        <w:right w:val="none" w:sz="0" w:space="0" w:color="auto"/>
      </w:divBdr>
    </w:div>
    <w:div w:id="131556969">
      <w:bodyDiv w:val="1"/>
      <w:marLeft w:val="0"/>
      <w:marRight w:val="0"/>
      <w:marTop w:val="0"/>
      <w:marBottom w:val="0"/>
      <w:divBdr>
        <w:top w:val="none" w:sz="0" w:space="0" w:color="auto"/>
        <w:left w:val="none" w:sz="0" w:space="0" w:color="auto"/>
        <w:bottom w:val="none" w:sz="0" w:space="0" w:color="auto"/>
        <w:right w:val="none" w:sz="0" w:space="0" w:color="auto"/>
      </w:divBdr>
    </w:div>
    <w:div w:id="131561489">
      <w:bodyDiv w:val="1"/>
      <w:marLeft w:val="0"/>
      <w:marRight w:val="0"/>
      <w:marTop w:val="0"/>
      <w:marBottom w:val="0"/>
      <w:divBdr>
        <w:top w:val="none" w:sz="0" w:space="0" w:color="auto"/>
        <w:left w:val="none" w:sz="0" w:space="0" w:color="auto"/>
        <w:bottom w:val="none" w:sz="0" w:space="0" w:color="auto"/>
        <w:right w:val="none" w:sz="0" w:space="0" w:color="auto"/>
      </w:divBdr>
    </w:div>
    <w:div w:id="131562105">
      <w:bodyDiv w:val="1"/>
      <w:marLeft w:val="0"/>
      <w:marRight w:val="0"/>
      <w:marTop w:val="0"/>
      <w:marBottom w:val="0"/>
      <w:divBdr>
        <w:top w:val="none" w:sz="0" w:space="0" w:color="auto"/>
        <w:left w:val="none" w:sz="0" w:space="0" w:color="auto"/>
        <w:bottom w:val="none" w:sz="0" w:space="0" w:color="auto"/>
        <w:right w:val="none" w:sz="0" w:space="0" w:color="auto"/>
      </w:divBdr>
    </w:div>
    <w:div w:id="131563338">
      <w:bodyDiv w:val="1"/>
      <w:marLeft w:val="0"/>
      <w:marRight w:val="0"/>
      <w:marTop w:val="0"/>
      <w:marBottom w:val="0"/>
      <w:divBdr>
        <w:top w:val="none" w:sz="0" w:space="0" w:color="auto"/>
        <w:left w:val="none" w:sz="0" w:space="0" w:color="auto"/>
        <w:bottom w:val="none" w:sz="0" w:space="0" w:color="auto"/>
        <w:right w:val="none" w:sz="0" w:space="0" w:color="auto"/>
      </w:divBdr>
    </w:div>
    <w:div w:id="131563376">
      <w:bodyDiv w:val="1"/>
      <w:marLeft w:val="0"/>
      <w:marRight w:val="0"/>
      <w:marTop w:val="0"/>
      <w:marBottom w:val="0"/>
      <w:divBdr>
        <w:top w:val="none" w:sz="0" w:space="0" w:color="auto"/>
        <w:left w:val="none" w:sz="0" w:space="0" w:color="auto"/>
        <w:bottom w:val="none" w:sz="0" w:space="0" w:color="auto"/>
        <w:right w:val="none" w:sz="0" w:space="0" w:color="auto"/>
      </w:divBdr>
    </w:div>
    <w:div w:id="131598955">
      <w:bodyDiv w:val="1"/>
      <w:marLeft w:val="0"/>
      <w:marRight w:val="0"/>
      <w:marTop w:val="0"/>
      <w:marBottom w:val="0"/>
      <w:divBdr>
        <w:top w:val="none" w:sz="0" w:space="0" w:color="auto"/>
        <w:left w:val="none" w:sz="0" w:space="0" w:color="auto"/>
        <w:bottom w:val="none" w:sz="0" w:space="0" w:color="auto"/>
        <w:right w:val="none" w:sz="0" w:space="0" w:color="auto"/>
      </w:divBdr>
    </w:div>
    <w:div w:id="131600162">
      <w:bodyDiv w:val="1"/>
      <w:marLeft w:val="0"/>
      <w:marRight w:val="0"/>
      <w:marTop w:val="0"/>
      <w:marBottom w:val="0"/>
      <w:divBdr>
        <w:top w:val="none" w:sz="0" w:space="0" w:color="auto"/>
        <w:left w:val="none" w:sz="0" w:space="0" w:color="auto"/>
        <w:bottom w:val="none" w:sz="0" w:space="0" w:color="auto"/>
        <w:right w:val="none" w:sz="0" w:space="0" w:color="auto"/>
      </w:divBdr>
    </w:div>
    <w:div w:id="131603926">
      <w:bodyDiv w:val="1"/>
      <w:marLeft w:val="0"/>
      <w:marRight w:val="0"/>
      <w:marTop w:val="0"/>
      <w:marBottom w:val="0"/>
      <w:divBdr>
        <w:top w:val="none" w:sz="0" w:space="0" w:color="auto"/>
        <w:left w:val="none" w:sz="0" w:space="0" w:color="auto"/>
        <w:bottom w:val="none" w:sz="0" w:space="0" w:color="auto"/>
        <w:right w:val="none" w:sz="0" w:space="0" w:color="auto"/>
      </w:divBdr>
    </w:div>
    <w:div w:id="131606087">
      <w:bodyDiv w:val="1"/>
      <w:marLeft w:val="0"/>
      <w:marRight w:val="0"/>
      <w:marTop w:val="0"/>
      <w:marBottom w:val="0"/>
      <w:divBdr>
        <w:top w:val="none" w:sz="0" w:space="0" w:color="auto"/>
        <w:left w:val="none" w:sz="0" w:space="0" w:color="auto"/>
        <w:bottom w:val="none" w:sz="0" w:space="0" w:color="auto"/>
        <w:right w:val="none" w:sz="0" w:space="0" w:color="auto"/>
      </w:divBdr>
    </w:div>
    <w:div w:id="131606766">
      <w:bodyDiv w:val="1"/>
      <w:marLeft w:val="0"/>
      <w:marRight w:val="0"/>
      <w:marTop w:val="0"/>
      <w:marBottom w:val="0"/>
      <w:divBdr>
        <w:top w:val="none" w:sz="0" w:space="0" w:color="auto"/>
        <w:left w:val="none" w:sz="0" w:space="0" w:color="auto"/>
        <w:bottom w:val="none" w:sz="0" w:space="0" w:color="auto"/>
        <w:right w:val="none" w:sz="0" w:space="0" w:color="auto"/>
      </w:divBdr>
    </w:div>
    <w:div w:id="131681143">
      <w:bodyDiv w:val="1"/>
      <w:marLeft w:val="0"/>
      <w:marRight w:val="0"/>
      <w:marTop w:val="0"/>
      <w:marBottom w:val="0"/>
      <w:divBdr>
        <w:top w:val="none" w:sz="0" w:space="0" w:color="auto"/>
        <w:left w:val="none" w:sz="0" w:space="0" w:color="auto"/>
        <w:bottom w:val="none" w:sz="0" w:space="0" w:color="auto"/>
        <w:right w:val="none" w:sz="0" w:space="0" w:color="auto"/>
      </w:divBdr>
    </w:div>
    <w:div w:id="131749157">
      <w:bodyDiv w:val="1"/>
      <w:marLeft w:val="0"/>
      <w:marRight w:val="0"/>
      <w:marTop w:val="0"/>
      <w:marBottom w:val="0"/>
      <w:divBdr>
        <w:top w:val="none" w:sz="0" w:space="0" w:color="auto"/>
        <w:left w:val="none" w:sz="0" w:space="0" w:color="auto"/>
        <w:bottom w:val="none" w:sz="0" w:space="0" w:color="auto"/>
        <w:right w:val="none" w:sz="0" w:space="0" w:color="auto"/>
      </w:divBdr>
    </w:div>
    <w:div w:id="131757250">
      <w:bodyDiv w:val="1"/>
      <w:marLeft w:val="0"/>
      <w:marRight w:val="0"/>
      <w:marTop w:val="0"/>
      <w:marBottom w:val="0"/>
      <w:divBdr>
        <w:top w:val="none" w:sz="0" w:space="0" w:color="auto"/>
        <w:left w:val="none" w:sz="0" w:space="0" w:color="auto"/>
        <w:bottom w:val="none" w:sz="0" w:space="0" w:color="auto"/>
        <w:right w:val="none" w:sz="0" w:space="0" w:color="auto"/>
      </w:divBdr>
    </w:div>
    <w:div w:id="131758538">
      <w:bodyDiv w:val="1"/>
      <w:marLeft w:val="0"/>
      <w:marRight w:val="0"/>
      <w:marTop w:val="0"/>
      <w:marBottom w:val="0"/>
      <w:divBdr>
        <w:top w:val="none" w:sz="0" w:space="0" w:color="auto"/>
        <w:left w:val="none" w:sz="0" w:space="0" w:color="auto"/>
        <w:bottom w:val="none" w:sz="0" w:space="0" w:color="auto"/>
        <w:right w:val="none" w:sz="0" w:space="0" w:color="auto"/>
      </w:divBdr>
    </w:div>
    <w:div w:id="131797701">
      <w:bodyDiv w:val="1"/>
      <w:marLeft w:val="0"/>
      <w:marRight w:val="0"/>
      <w:marTop w:val="0"/>
      <w:marBottom w:val="0"/>
      <w:divBdr>
        <w:top w:val="none" w:sz="0" w:space="0" w:color="auto"/>
        <w:left w:val="none" w:sz="0" w:space="0" w:color="auto"/>
        <w:bottom w:val="none" w:sz="0" w:space="0" w:color="auto"/>
        <w:right w:val="none" w:sz="0" w:space="0" w:color="auto"/>
      </w:divBdr>
    </w:div>
    <w:div w:id="131824451">
      <w:bodyDiv w:val="1"/>
      <w:marLeft w:val="0"/>
      <w:marRight w:val="0"/>
      <w:marTop w:val="0"/>
      <w:marBottom w:val="0"/>
      <w:divBdr>
        <w:top w:val="none" w:sz="0" w:space="0" w:color="auto"/>
        <w:left w:val="none" w:sz="0" w:space="0" w:color="auto"/>
        <w:bottom w:val="none" w:sz="0" w:space="0" w:color="auto"/>
        <w:right w:val="none" w:sz="0" w:space="0" w:color="auto"/>
      </w:divBdr>
    </w:div>
    <w:div w:id="131866781">
      <w:bodyDiv w:val="1"/>
      <w:marLeft w:val="0"/>
      <w:marRight w:val="0"/>
      <w:marTop w:val="0"/>
      <w:marBottom w:val="0"/>
      <w:divBdr>
        <w:top w:val="none" w:sz="0" w:space="0" w:color="auto"/>
        <w:left w:val="none" w:sz="0" w:space="0" w:color="auto"/>
        <w:bottom w:val="none" w:sz="0" w:space="0" w:color="auto"/>
        <w:right w:val="none" w:sz="0" w:space="0" w:color="auto"/>
      </w:divBdr>
    </w:div>
    <w:div w:id="131867437">
      <w:bodyDiv w:val="1"/>
      <w:marLeft w:val="0"/>
      <w:marRight w:val="0"/>
      <w:marTop w:val="0"/>
      <w:marBottom w:val="0"/>
      <w:divBdr>
        <w:top w:val="none" w:sz="0" w:space="0" w:color="auto"/>
        <w:left w:val="none" w:sz="0" w:space="0" w:color="auto"/>
        <w:bottom w:val="none" w:sz="0" w:space="0" w:color="auto"/>
        <w:right w:val="none" w:sz="0" w:space="0" w:color="auto"/>
      </w:divBdr>
    </w:div>
    <w:div w:id="131873772">
      <w:bodyDiv w:val="1"/>
      <w:marLeft w:val="0"/>
      <w:marRight w:val="0"/>
      <w:marTop w:val="0"/>
      <w:marBottom w:val="0"/>
      <w:divBdr>
        <w:top w:val="none" w:sz="0" w:space="0" w:color="auto"/>
        <w:left w:val="none" w:sz="0" w:space="0" w:color="auto"/>
        <w:bottom w:val="none" w:sz="0" w:space="0" w:color="auto"/>
        <w:right w:val="none" w:sz="0" w:space="0" w:color="auto"/>
      </w:divBdr>
    </w:div>
    <w:div w:id="131945611">
      <w:bodyDiv w:val="1"/>
      <w:marLeft w:val="0"/>
      <w:marRight w:val="0"/>
      <w:marTop w:val="0"/>
      <w:marBottom w:val="0"/>
      <w:divBdr>
        <w:top w:val="none" w:sz="0" w:space="0" w:color="auto"/>
        <w:left w:val="none" w:sz="0" w:space="0" w:color="auto"/>
        <w:bottom w:val="none" w:sz="0" w:space="0" w:color="auto"/>
        <w:right w:val="none" w:sz="0" w:space="0" w:color="auto"/>
      </w:divBdr>
    </w:div>
    <w:div w:id="131989821">
      <w:bodyDiv w:val="1"/>
      <w:marLeft w:val="0"/>
      <w:marRight w:val="0"/>
      <w:marTop w:val="0"/>
      <w:marBottom w:val="0"/>
      <w:divBdr>
        <w:top w:val="none" w:sz="0" w:space="0" w:color="auto"/>
        <w:left w:val="none" w:sz="0" w:space="0" w:color="auto"/>
        <w:bottom w:val="none" w:sz="0" w:space="0" w:color="auto"/>
        <w:right w:val="none" w:sz="0" w:space="0" w:color="auto"/>
      </w:divBdr>
    </w:div>
    <w:div w:id="131992460">
      <w:bodyDiv w:val="1"/>
      <w:marLeft w:val="0"/>
      <w:marRight w:val="0"/>
      <w:marTop w:val="0"/>
      <w:marBottom w:val="0"/>
      <w:divBdr>
        <w:top w:val="none" w:sz="0" w:space="0" w:color="auto"/>
        <w:left w:val="none" w:sz="0" w:space="0" w:color="auto"/>
        <w:bottom w:val="none" w:sz="0" w:space="0" w:color="auto"/>
        <w:right w:val="none" w:sz="0" w:space="0" w:color="auto"/>
      </w:divBdr>
    </w:div>
    <w:div w:id="131994214">
      <w:bodyDiv w:val="1"/>
      <w:marLeft w:val="0"/>
      <w:marRight w:val="0"/>
      <w:marTop w:val="0"/>
      <w:marBottom w:val="0"/>
      <w:divBdr>
        <w:top w:val="none" w:sz="0" w:space="0" w:color="auto"/>
        <w:left w:val="none" w:sz="0" w:space="0" w:color="auto"/>
        <w:bottom w:val="none" w:sz="0" w:space="0" w:color="auto"/>
        <w:right w:val="none" w:sz="0" w:space="0" w:color="auto"/>
      </w:divBdr>
    </w:div>
    <w:div w:id="132018561">
      <w:bodyDiv w:val="1"/>
      <w:marLeft w:val="0"/>
      <w:marRight w:val="0"/>
      <w:marTop w:val="0"/>
      <w:marBottom w:val="0"/>
      <w:divBdr>
        <w:top w:val="none" w:sz="0" w:space="0" w:color="auto"/>
        <w:left w:val="none" w:sz="0" w:space="0" w:color="auto"/>
        <w:bottom w:val="none" w:sz="0" w:space="0" w:color="auto"/>
        <w:right w:val="none" w:sz="0" w:space="0" w:color="auto"/>
      </w:divBdr>
    </w:div>
    <w:div w:id="132061932">
      <w:bodyDiv w:val="1"/>
      <w:marLeft w:val="0"/>
      <w:marRight w:val="0"/>
      <w:marTop w:val="0"/>
      <w:marBottom w:val="0"/>
      <w:divBdr>
        <w:top w:val="none" w:sz="0" w:space="0" w:color="auto"/>
        <w:left w:val="none" w:sz="0" w:space="0" w:color="auto"/>
        <w:bottom w:val="none" w:sz="0" w:space="0" w:color="auto"/>
        <w:right w:val="none" w:sz="0" w:space="0" w:color="auto"/>
      </w:divBdr>
    </w:div>
    <w:div w:id="132063928">
      <w:bodyDiv w:val="1"/>
      <w:marLeft w:val="0"/>
      <w:marRight w:val="0"/>
      <w:marTop w:val="0"/>
      <w:marBottom w:val="0"/>
      <w:divBdr>
        <w:top w:val="none" w:sz="0" w:space="0" w:color="auto"/>
        <w:left w:val="none" w:sz="0" w:space="0" w:color="auto"/>
        <w:bottom w:val="none" w:sz="0" w:space="0" w:color="auto"/>
        <w:right w:val="none" w:sz="0" w:space="0" w:color="auto"/>
      </w:divBdr>
    </w:div>
    <w:div w:id="132067220">
      <w:bodyDiv w:val="1"/>
      <w:marLeft w:val="0"/>
      <w:marRight w:val="0"/>
      <w:marTop w:val="0"/>
      <w:marBottom w:val="0"/>
      <w:divBdr>
        <w:top w:val="none" w:sz="0" w:space="0" w:color="auto"/>
        <w:left w:val="none" w:sz="0" w:space="0" w:color="auto"/>
        <w:bottom w:val="none" w:sz="0" w:space="0" w:color="auto"/>
        <w:right w:val="none" w:sz="0" w:space="0" w:color="auto"/>
      </w:divBdr>
    </w:div>
    <w:div w:id="132135587">
      <w:bodyDiv w:val="1"/>
      <w:marLeft w:val="0"/>
      <w:marRight w:val="0"/>
      <w:marTop w:val="0"/>
      <w:marBottom w:val="0"/>
      <w:divBdr>
        <w:top w:val="none" w:sz="0" w:space="0" w:color="auto"/>
        <w:left w:val="none" w:sz="0" w:space="0" w:color="auto"/>
        <w:bottom w:val="none" w:sz="0" w:space="0" w:color="auto"/>
        <w:right w:val="none" w:sz="0" w:space="0" w:color="auto"/>
      </w:divBdr>
    </w:div>
    <w:div w:id="132138003">
      <w:bodyDiv w:val="1"/>
      <w:marLeft w:val="0"/>
      <w:marRight w:val="0"/>
      <w:marTop w:val="0"/>
      <w:marBottom w:val="0"/>
      <w:divBdr>
        <w:top w:val="none" w:sz="0" w:space="0" w:color="auto"/>
        <w:left w:val="none" w:sz="0" w:space="0" w:color="auto"/>
        <w:bottom w:val="none" w:sz="0" w:space="0" w:color="auto"/>
        <w:right w:val="none" w:sz="0" w:space="0" w:color="auto"/>
      </w:divBdr>
    </w:div>
    <w:div w:id="132141412">
      <w:bodyDiv w:val="1"/>
      <w:marLeft w:val="0"/>
      <w:marRight w:val="0"/>
      <w:marTop w:val="0"/>
      <w:marBottom w:val="0"/>
      <w:divBdr>
        <w:top w:val="none" w:sz="0" w:space="0" w:color="auto"/>
        <w:left w:val="none" w:sz="0" w:space="0" w:color="auto"/>
        <w:bottom w:val="none" w:sz="0" w:space="0" w:color="auto"/>
        <w:right w:val="none" w:sz="0" w:space="0" w:color="auto"/>
      </w:divBdr>
    </w:div>
    <w:div w:id="132187768">
      <w:bodyDiv w:val="1"/>
      <w:marLeft w:val="0"/>
      <w:marRight w:val="0"/>
      <w:marTop w:val="0"/>
      <w:marBottom w:val="0"/>
      <w:divBdr>
        <w:top w:val="none" w:sz="0" w:space="0" w:color="auto"/>
        <w:left w:val="none" w:sz="0" w:space="0" w:color="auto"/>
        <w:bottom w:val="none" w:sz="0" w:space="0" w:color="auto"/>
        <w:right w:val="none" w:sz="0" w:space="0" w:color="auto"/>
      </w:divBdr>
    </w:div>
    <w:div w:id="132217597">
      <w:bodyDiv w:val="1"/>
      <w:marLeft w:val="0"/>
      <w:marRight w:val="0"/>
      <w:marTop w:val="0"/>
      <w:marBottom w:val="0"/>
      <w:divBdr>
        <w:top w:val="none" w:sz="0" w:space="0" w:color="auto"/>
        <w:left w:val="none" w:sz="0" w:space="0" w:color="auto"/>
        <w:bottom w:val="none" w:sz="0" w:space="0" w:color="auto"/>
        <w:right w:val="none" w:sz="0" w:space="0" w:color="auto"/>
      </w:divBdr>
    </w:div>
    <w:div w:id="132254507">
      <w:bodyDiv w:val="1"/>
      <w:marLeft w:val="0"/>
      <w:marRight w:val="0"/>
      <w:marTop w:val="0"/>
      <w:marBottom w:val="0"/>
      <w:divBdr>
        <w:top w:val="none" w:sz="0" w:space="0" w:color="auto"/>
        <w:left w:val="none" w:sz="0" w:space="0" w:color="auto"/>
        <w:bottom w:val="none" w:sz="0" w:space="0" w:color="auto"/>
        <w:right w:val="none" w:sz="0" w:space="0" w:color="auto"/>
      </w:divBdr>
    </w:div>
    <w:div w:id="132255309">
      <w:bodyDiv w:val="1"/>
      <w:marLeft w:val="0"/>
      <w:marRight w:val="0"/>
      <w:marTop w:val="0"/>
      <w:marBottom w:val="0"/>
      <w:divBdr>
        <w:top w:val="none" w:sz="0" w:space="0" w:color="auto"/>
        <w:left w:val="none" w:sz="0" w:space="0" w:color="auto"/>
        <w:bottom w:val="none" w:sz="0" w:space="0" w:color="auto"/>
        <w:right w:val="none" w:sz="0" w:space="0" w:color="auto"/>
      </w:divBdr>
    </w:div>
    <w:div w:id="132255758">
      <w:bodyDiv w:val="1"/>
      <w:marLeft w:val="0"/>
      <w:marRight w:val="0"/>
      <w:marTop w:val="0"/>
      <w:marBottom w:val="0"/>
      <w:divBdr>
        <w:top w:val="none" w:sz="0" w:space="0" w:color="auto"/>
        <w:left w:val="none" w:sz="0" w:space="0" w:color="auto"/>
        <w:bottom w:val="none" w:sz="0" w:space="0" w:color="auto"/>
        <w:right w:val="none" w:sz="0" w:space="0" w:color="auto"/>
      </w:divBdr>
    </w:div>
    <w:div w:id="132260886">
      <w:bodyDiv w:val="1"/>
      <w:marLeft w:val="0"/>
      <w:marRight w:val="0"/>
      <w:marTop w:val="0"/>
      <w:marBottom w:val="0"/>
      <w:divBdr>
        <w:top w:val="none" w:sz="0" w:space="0" w:color="auto"/>
        <w:left w:val="none" w:sz="0" w:space="0" w:color="auto"/>
        <w:bottom w:val="none" w:sz="0" w:space="0" w:color="auto"/>
        <w:right w:val="none" w:sz="0" w:space="0" w:color="auto"/>
      </w:divBdr>
    </w:div>
    <w:div w:id="132331628">
      <w:bodyDiv w:val="1"/>
      <w:marLeft w:val="0"/>
      <w:marRight w:val="0"/>
      <w:marTop w:val="0"/>
      <w:marBottom w:val="0"/>
      <w:divBdr>
        <w:top w:val="none" w:sz="0" w:space="0" w:color="auto"/>
        <w:left w:val="none" w:sz="0" w:space="0" w:color="auto"/>
        <w:bottom w:val="none" w:sz="0" w:space="0" w:color="auto"/>
        <w:right w:val="none" w:sz="0" w:space="0" w:color="auto"/>
      </w:divBdr>
    </w:div>
    <w:div w:id="132335535">
      <w:bodyDiv w:val="1"/>
      <w:marLeft w:val="0"/>
      <w:marRight w:val="0"/>
      <w:marTop w:val="0"/>
      <w:marBottom w:val="0"/>
      <w:divBdr>
        <w:top w:val="none" w:sz="0" w:space="0" w:color="auto"/>
        <w:left w:val="none" w:sz="0" w:space="0" w:color="auto"/>
        <w:bottom w:val="none" w:sz="0" w:space="0" w:color="auto"/>
        <w:right w:val="none" w:sz="0" w:space="0" w:color="auto"/>
      </w:divBdr>
    </w:div>
    <w:div w:id="132335587">
      <w:bodyDiv w:val="1"/>
      <w:marLeft w:val="0"/>
      <w:marRight w:val="0"/>
      <w:marTop w:val="0"/>
      <w:marBottom w:val="0"/>
      <w:divBdr>
        <w:top w:val="none" w:sz="0" w:space="0" w:color="auto"/>
        <w:left w:val="none" w:sz="0" w:space="0" w:color="auto"/>
        <w:bottom w:val="none" w:sz="0" w:space="0" w:color="auto"/>
        <w:right w:val="none" w:sz="0" w:space="0" w:color="auto"/>
      </w:divBdr>
    </w:div>
    <w:div w:id="132336436">
      <w:bodyDiv w:val="1"/>
      <w:marLeft w:val="0"/>
      <w:marRight w:val="0"/>
      <w:marTop w:val="0"/>
      <w:marBottom w:val="0"/>
      <w:divBdr>
        <w:top w:val="none" w:sz="0" w:space="0" w:color="auto"/>
        <w:left w:val="none" w:sz="0" w:space="0" w:color="auto"/>
        <w:bottom w:val="none" w:sz="0" w:space="0" w:color="auto"/>
        <w:right w:val="none" w:sz="0" w:space="0" w:color="auto"/>
      </w:divBdr>
    </w:div>
    <w:div w:id="132336657">
      <w:bodyDiv w:val="1"/>
      <w:marLeft w:val="0"/>
      <w:marRight w:val="0"/>
      <w:marTop w:val="0"/>
      <w:marBottom w:val="0"/>
      <w:divBdr>
        <w:top w:val="none" w:sz="0" w:space="0" w:color="auto"/>
        <w:left w:val="none" w:sz="0" w:space="0" w:color="auto"/>
        <w:bottom w:val="none" w:sz="0" w:space="0" w:color="auto"/>
        <w:right w:val="none" w:sz="0" w:space="0" w:color="auto"/>
      </w:divBdr>
    </w:div>
    <w:div w:id="132338022">
      <w:bodyDiv w:val="1"/>
      <w:marLeft w:val="0"/>
      <w:marRight w:val="0"/>
      <w:marTop w:val="0"/>
      <w:marBottom w:val="0"/>
      <w:divBdr>
        <w:top w:val="none" w:sz="0" w:space="0" w:color="auto"/>
        <w:left w:val="none" w:sz="0" w:space="0" w:color="auto"/>
        <w:bottom w:val="none" w:sz="0" w:space="0" w:color="auto"/>
        <w:right w:val="none" w:sz="0" w:space="0" w:color="auto"/>
      </w:divBdr>
    </w:div>
    <w:div w:id="132404381">
      <w:bodyDiv w:val="1"/>
      <w:marLeft w:val="0"/>
      <w:marRight w:val="0"/>
      <w:marTop w:val="0"/>
      <w:marBottom w:val="0"/>
      <w:divBdr>
        <w:top w:val="none" w:sz="0" w:space="0" w:color="auto"/>
        <w:left w:val="none" w:sz="0" w:space="0" w:color="auto"/>
        <w:bottom w:val="none" w:sz="0" w:space="0" w:color="auto"/>
        <w:right w:val="none" w:sz="0" w:space="0" w:color="auto"/>
      </w:divBdr>
    </w:div>
    <w:div w:id="132404826">
      <w:bodyDiv w:val="1"/>
      <w:marLeft w:val="0"/>
      <w:marRight w:val="0"/>
      <w:marTop w:val="0"/>
      <w:marBottom w:val="0"/>
      <w:divBdr>
        <w:top w:val="none" w:sz="0" w:space="0" w:color="auto"/>
        <w:left w:val="none" w:sz="0" w:space="0" w:color="auto"/>
        <w:bottom w:val="none" w:sz="0" w:space="0" w:color="auto"/>
        <w:right w:val="none" w:sz="0" w:space="0" w:color="auto"/>
      </w:divBdr>
    </w:div>
    <w:div w:id="132406276">
      <w:bodyDiv w:val="1"/>
      <w:marLeft w:val="0"/>
      <w:marRight w:val="0"/>
      <w:marTop w:val="0"/>
      <w:marBottom w:val="0"/>
      <w:divBdr>
        <w:top w:val="none" w:sz="0" w:space="0" w:color="auto"/>
        <w:left w:val="none" w:sz="0" w:space="0" w:color="auto"/>
        <w:bottom w:val="none" w:sz="0" w:space="0" w:color="auto"/>
        <w:right w:val="none" w:sz="0" w:space="0" w:color="auto"/>
      </w:divBdr>
    </w:div>
    <w:div w:id="132406499">
      <w:bodyDiv w:val="1"/>
      <w:marLeft w:val="0"/>
      <w:marRight w:val="0"/>
      <w:marTop w:val="0"/>
      <w:marBottom w:val="0"/>
      <w:divBdr>
        <w:top w:val="none" w:sz="0" w:space="0" w:color="auto"/>
        <w:left w:val="none" w:sz="0" w:space="0" w:color="auto"/>
        <w:bottom w:val="none" w:sz="0" w:space="0" w:color="auto"/>
        <w:right w:val="none" w:sz="0" w:space="0" w:color="auto"/>
      </w:divBdr>
    </w:div>
    <w:div w:id="132411710">
      <w:bodyDiv w:val="1"/>
      <w:marLeft w:val="0"/>
      <w:marRight w:val="0"/>
      <w:marTop w:val="0"/>
      <w:marBottom w:val="0"/>
      <w:divBdr>
        <w:top w:val="none" w:sz="0" w:space="0" w:color="auto"/>
        <w:left w:val="none" w:sz="0" w:space="0" w:color="auto"/>
        <w:bottom w:val="none" w:sz="0" w:space="0" w:color="auto"/>
        <w:right w:val="none" w:sz="0" w:space="0" w:color="auto"/>
      </w:divBdr>
    </w:div>
    <w:div w:id="132411797">
      <w:bodyDiv w:val="1"/>
      <w:marLeft w:val="0"/>
      <w:marRight w:val="0"/>
      <w:marTop w:val="0"/>
      <w:marBottom w:val="0"/>
      <w:divBdr>
        <w:top w:val="none" w:sz="0" w:space="0" w:color="auto"/>
        <w:left w:val="none" w:sz="0" w:space="0" w:color="auto"/>
        <w:bottom w:val="none" w:sz="0" w:space="0" w:color="auto"/>
        <w:right w:val="none" w:sz="0" w:space="0" w:color="auto"/>
      </w:divBdr>
    </w:div>
    <w:div w:id="132448516">
      <w:bodyDiv w:val="1"/>
      <w:marLeft w:val="0"/>
      <w:marRight w:val="0"/>
      <w:marTop w:val="0"/>
      <w:marBottom w:val="0"/>
      <w:divBdr>
        <w:top w:val="none" w:sz="0" w:space="0" w:color="auto"/>
        <w:left w:val="none" w:sz="0" w:space="0" w:color="auto"/>
        <w:bottom w:val="none" w:sz="0" w:space="0" w:color="auto"/>
        <w:right w:val="none" w:sz="0" w:space="0" w:color="auto"/>
      </w:divBdr>
    </w:div>
    <w:div w:id="132454460">
      <w:bodyDiv w:val="1"/>
      <w:marLeft w:val="0"/>
      <w:marRight w:val="0"/>
      <w:marTop w:val="0"/>
      <w:marBottom w:val="0"/>
      <w:divBdr>
        <w:top w:val="none" w:sz="0" w:space="0" w:color="auto"/>
        <w:left w:val="none" w:sz="0" w:space="0" w:color="auto"/>
        <w:bottom w:val="none" w:sz="0" w:space="0" w:color="auto"/>
        <w:right w:val="none" w:sz="0" w:space="0" w:color="auto"/>
      </w:divBdr>
    </w:div>
    <w:div w:id="132479490">
      <w:bodyDiv w:val="1"/>
      <w:marLeft w:val="0"/>
      <w:marRight w:val="0"/>
      <w:marTop w:val="0"/>
      <w:marBottom w:val="0"/>
      <w:divBdr>
        <w:top w:val="none" w:sz="0" w:space="0" w:color="auto"/>
        <w:left w:val="none" w:sz="0" w:space="0" w:color="auto"/>
        <w:bottom w:val="none" w:sz="0" w:space="0" w:color="auto"/>
        <w:right w:val="none" w:sz="0" w:space="0" w:color="auto"/>
      </w:divBdr>
    </w:div>
    <w:div w:id="132480913">
      <w:bodyDiv w:val="1"/>
      <w:marLeft w:val="0"/>
      <w:marRight w:val="0"/>
      <w:marTop w:val="0"/>
      <w:marBottom w:val="0"/>
      <w:divBdr>
        <w:top w:val="none" w:sz="0" w:space="0" w:color="auto"/>
        <w:left w:val="none" w:sz="0" w:space="0" w:color="auto"/>
        <w:bottom w:val="none" w:sz="0" w:space="0" w:color="auto"/>
        <w:right w:val="none" w:sz="0" w:space="0" w:color="auto"/>
      </w:divBdr>
    </w:div>
    <w:div w:id="132524920">
      <w:bodyDiv w:val="1"/>
      <w:marLeft w:val="0"/>
      <w:marRight w:val="0"/>
      <w:marTop w:val="0"/>
      <w:marBottom w:val="0"/>
      <w:divBdr>
        <w:top w:val="none" w:sz="0" w:space="0" w:color="auto"/>
        <w:left w:val="none" w:sz="0" w:space="0" w:color="auto"/>
        <w:bottom w:val="none" w:sz="0" w:space="0" w:color="auto"/>
        <w:right w:val="none" w:sz="0" w:space="0" w:color="auto"/>
      </w:divBdr>
    </w:div>
    <w:div w:id="132527842">
      <w:bodyDiv w:val="1"/>
      <w:marLeft w:val="0"/>
      <w:marRight w:val="0"/>
      <w:marTop w:val="0"/>
      <w:marBottom w:val="0"/>
      <w:divBdr>
        <w:top w:val="none" w:sz="0" w:space="0" w:color="auto"/>
        <w:left w:val="none" w:sz="0" w:space="0" w:color="auto"/>
        <w:bottom w:val="none" w:sz="0" w:space="0" w:color="auto"/>
        <w:right w:val="none" w:sz="0" w:space="0" w:color="auto"/>
      </w:divBdr>
    </w:div>
    <w:div w:id="132529098">
      <w:bodyDiv w:val="1"/>
      <w:marLeft w:val="0"/>
      <w:marRight w:val="0"/>
      <w:marTop w:val="0"/>
      <w:marBottom w:val="0"/>
      <w:divBdr>
        <w:top w:val="none" w:sz="0" w:space="0" w:color="auto"/>
        <w:left w:val="none" w:sz="0" w:space="0" w:color="auto"/>
        <w:bottom w:val="none" w:sz="0" w:space="0" w:color="auto"/>
        <w:right w:val="none" w:sz="0" w:space="0" w:color="auto"/>
      </w:divBdr>
    </w:div>
    <w:div w:id="132529275">
      <w:bodyDiv w:val="1"/>
      <w:marLeft w:val="0"/>
      <w:marRight w:val="0"/>
      <w:marTop w:val="0"/>
      <w:marBottom w:val="0"/>
      <w:divBdr>
        <w:top w:val="none" w:sz="0" w:space="0" w:color="auto"/>
        <w:left w:val="none" w:sz="0" w:space="0" w:color="auto"/>
        <w:bottom w:val="none" w:sz="0" w:space="0" w:color="auto"/>
        <w:right w:val="none" w:sz="0" w:space="0" w:color="auto"/>
      </w:divBdr>
    </w:div>
    <w:div w:id="132605049">
      <w:bodyDiv w:val="1"/>
      <w:marLeft w:val="0"/>
      <w:marRight w:val="0"/>
      <w:marTop w:val="0"/>
      <w:marBottom w:val="0"/>
      <w:divBdr>
        <w:top w:val="none" w:sz="0" w:space="0" w:color="auto"/>
        <w:left w:val="none" w:sz="0" w:space="0" w:color="auto"/>
        <w:bottom w:val="none" w:sz="0" w:space="0" w:color="auto"/>
        <w:right w:val="none" w:sz="0" w:space="0" w:color="auto"/>
      </w:divBdr>
    </w:div>
    <w:div w:id="132647272">
      <w:bodyDiv w:val="1"/>
      <w:marLeft w:val="0"/>
      <w:marRight w:val="0"/>
      <w:marTop w:val="0"/>
      <w:marBottom w:val="0"/>
      <w:divBdr>
        <w:top w:val="none" w:sz="0" w:space="0" w:color="auto"/>
        <w:left w:val="none" w:sz="0" w:space="0" w:color="auto"/>
        <w:bottom w:val="none" w:sz="0" w:space="0" w:color="auto"/>
        <w:right w:val="none" w:sz="0" w:space="0" w:color="auto"/>
      </w:divBdr>
    </w:div>
    <w:div w:id="132672875">
      <w:bodyDiv w:val="1"/>
      <w:marLeft w:val="0"/>
      <w:marRight w:val="0"/>
      <w:marTop w:val="0"/>
      <w:marBottom w:val="0"/>
      <w:divBdr>
        <w:top w:val="none" w:sz="0" w:space="0" w:color="auto"/>
        <w:left w:val="none" w:sz="0" w:space="0" w:color="auto"/>
        <w:bottom w:val="none" w:sz="0" w:space="0" w:color="auto"/>
        <w:right w:val="none" w:sz="0" w:space="0" w:color="auto"/>
      </w:divBdr>
    </w:div>
    <w:div w:id="132673943">
      <w:bodyDiv w:val="1"/>
      <w:marLeft w:val="0"/>
      <w:marRight w:val="0"/>
      <w:marTop w:val="0"/>
      <w:marBottom w:val="0"/>
      <w:divBdr>
        <w:top w:val="none" w:sz="0" w:space="0" w:color="auto"/>
        <w:left w:val="none" w:sz="0" w:space="0" w:color="auto"/>
        <w:bottom w:val="none" w:sz="0" w:space="0" w:color="auto"/>
        <w:right w:val="none" w:sz="0" w:space="0" w:color="auto"/>
      </w:divBdr>
    </w:div>
    <w:div w:id="132674350">
      <w:bodyDiv w:val="1"/>
      <w:marLeft w:val="0"/>
      <w:marRight w:val="0"/>
      <w:marTop w:val="0"/>
      <w:marBottom w:val="0"/>
      <w:divBdr>
        <w:top w:val="none" w:sz="0" w:space="0" w:color="auto"/>
        <w:left w:val="none" w:sz="0" w:space="0" w:color="auto"/>
        <w:bottom w:val="none" w:sz="0" w:space="0" w:color="auto"/>
        <w:right w:val="none" w:sz="0" w:space="0" w:color="auto"/>
      </w:divBdr>
    </w:div>
    <w:div w:id="132719318">
      <w:bodyDiv w:val="1"/>
      <w:marLeft w:val="0"/>
      <w:marRight w:val="0"/>
      <w:marTop w:val="0"/>
      <w:marBottom w:val="0"/>
      <w:divBdr>
        <w:top w:val="none" w:sz="0" w:space="0" w:color="auto"/>
        <w:left w:val="none" w:sz="0" w:space="0" w:color="auto"/>
        <w:bottom w:val="none" w:sz="0" w:space="0" w:color="auto"/>
        <w:right w:val="none" w:sz="0" w:space="0" w:color="auto"/>
      </w:divBdr>
    </w:div>
    <w:div w:id="132720475">
      <w:bodyDiv w:val="1"/>
      <w:marLeft w:val="0"/>
      <w:marRight w:val="0"/>
      <w:marTop w:val="0"/>
      <w:marBottom w:val="0"/>
      <w:divBdr>
        <w:top w:val="none" w:sz="0" w:space="0" w:color="auto"/>
        <w:left w:val="none" w:sz="0" w:space="0" w:color="auto"/>
        <w:bottom w:val="none" w:sz="0" w:space="0" w:color="auto"/>
        <w:right w:val="none" w:sz="0" w:space="0" w:color="auto"/>
      </w:divBdr>
    </w:div>
    <w:div w:id="132723409">
      <w:bodyDiv w:val="1"/>
      <w:marLeft w:val="0"/>
      <w:marRight w:val="0"/>
      <w:marTop w:val="0"/>
      <w:marBottom w:val="0"/>
      <w:divBdr>
        <w:top w:val="none" w:sz="0" w:space="0" w:color="auto"/>
        <w:left w:val="none" w:sz="0" w:space="0" w:color="auto"/>
        <w:bottom w:val="none" w:sz="0" w:space="0" w:color="auto"/>
        <w:right w:val="none" w:sz="0" w:space="0" w:color="auto"/>
      </w:divBdr>
    </w:div>
    <w:div w:id="132792767">
      <w:bodyDiv w:val="1"/>
      <w:marLeft w:val="0"/>
      <w:marRight w:val="0"/>
      <w:marTop w:val="0"/>
      <w:marBottom w:val="0"/>
      <w:divBdr>
        <w:top w:val="none" w:sz="0" w:space="0" w:color="auto"/>
        <w:left w:val="none" w:sz="0" w:space="0" w:color="auto"/>
        <w:bottom w:val="none" w:sz="0" w:space="0" w:color="auto"/>
        <w:right w:val="none" w:sz="0" w:space="0" w:color="auto"/>
      </w:divBdr>
    </w:div>
    <w:div w:id="132799411">
      <w:bodyDiv w:val="1"/>
      <w:marLeft w:val="0"/>
      <w:marRight w:val="0"/>
      <w:marTop w:val="0"/>
      <w:marBottom w:val="0"/>
      <w:divBdr>
        <w:top w:val="none" w:sz="0" w:space="0" w:color="auto"/>
        <w:left w:val="none" w:sz="0" w:space="0" w:color="auto"/>
        <w:bottom w:val="none" w:sz="0" w:space="0" w:color="auto"/>
        <w:right w:val="none" w:sz="0" w:space="0" w:color="auto"/>
      </w:divBdr>
    </w:div>
    <w:div w:id="132799743">
      <w:bodyDiv w:val="1"/>
      <w:marLeft w:val="0"/>
      <w:marRight w:val="0"/>
      <w:marTop w:val="0"/>
      <w:marBottom w:val="0"/>
      <w:divBdr>
        <w:top w:val="none" w:sz="0" w:space="0" w:color="auto"/>
        <w:left w:val="none" w:sz="0" w:space="0" w:color="auto"/>
        <w:bottom w:val="none" w:sz="0" w:space="0" w:color="auto"/>
        <w:right w:val="none" w:sz="0" w:space="0" w:color="auto"/>
      </w:divBdr>
    </w:div>
    <w:div w:id="132873317">
      <w:bodyDiv w:val="1"/>
      <w:marLeft w:val="0"/>
      <w:marRight w:val="0"/>
      <w:marTop w:val="0"/>
      <w:marBottom w:val="0"/>
      <w:divBdr>
        <w:top w:val="none" w:sz="0" w:space="0" w:color="auto"/>
        <w:left w:val="none" w:sz="0" w:space="0" w:color="auto"/>
        <w:bottom w:val="none" w:sz="0" w:space="0" w:color="auto"/>
        <w:right w:val="none" w:sz="0" w:space="0" w:color="auto"/>
      </w:divBdr>
    </w:div>
    <w:div w:id="132908611">
      <w:bodyDiv w:val="1"/>
      <w:marLeft w:val="0"/>
      <w:marRight w:val="0"/>
      <w:marTop w:val="0"/>
      <w:marBottom w:val="0"/>
      <w:divBdr>
        <w:top w:val="none" w:sz="0" w:space="0" w:color="auto"/>
        <w:left w:val="none" w:sz="0" w:space="0" w:color="auto"/>
        <w:bottom w:val="none" w:sz="0" w:space="0" w:color="auto"/>
        <w:right w:val="none" w:sz="0" w:space="0" w:color="auto"/>
      </w:divBdr>
    </w:div>
    <w:div w:id="132911089">
      <w:bodyDiv w:val="1"/>
      <w:marLeft w:val="0"/>
      <w:marRight w:val="0"/>
      <w:marTop w:val="0"/>
      <w:marBottom w:val="0"/>
      <w:divBdr>
        <w:top w:val="none" w:sz="0" w:space="0" w:color="auto"/>
        <w:left w:val="none" w:sz="0" w:space="0" w:color="auto"/>
        <w:bottom w:val="none" w:sz="0" w:space="0" w:color="auto"/>
        <w:right w:val="none" w:sz="0" w:space="0" w:color="auto"/>
      </w:divBdr>
    </w:div>
    <w:div w:id="132915029">
      <w:bodyDiv w:val="1"/>
      <w:marLeft w:val="0"/>
      <w:marRight w:val="0"/>
      <w:marTop w:val="0"/>
      <w:marBottom w:val="0"/>
      <w:divBdr>
        <w:top w:val="none" w:sz="0" w:space="0" w:color="auto"/>
        <w:left w:val="none" w:sz="0" w:space="0" w:color="auto"/>
        <w:bottom w:val="none" w:sz="0" w:space="0" w:color="auto"/>
        <w:right w:val="none" w:sz="0" w:space="0" w:color="auto"/>
      </w:divBdr>
    </w:div>
    <w:div w:id="132916832">
      <w:bodyDiv w:val="1"/>
      <w:marLeft w:val="0"/>
      <w:marRight w:val="0"/>
      <w:marTop w:val="0"/>
      <w:marBottom w:val="0"/>
      <w:divBdr>
        <w:top w:val="none" w:sz="0" w:space="0" w:color="auto"/>
        <w:left w:val="none" w:sz="0" w:space="0" w:color="auto"/>
        <w:bottom w:val="none" w:sz="0" w:space="0" w:color="auto"/>
        <w:right w:val="none" w:sz="0" w:space="0" w:color="auto"/>
      </w:divBdr>
    </w:div>
    <w:div w:id="132916849">
      <w:bodyDiv w:val="1"/>
      <w:marLeft w:val="0"/>
      <w:marRight w:val="0"/>
      <w:marTop w:val="0"/>
      <w:marBottom w:val="0"/>
      <w:divBdr>
        <w:top w:val="none" w:sz="0" w:space="0" w:color="auto"/>
        <w:left w:val="none" w:sz="0" w:space="0" w:color="auto"/>
        <w:bottom w:val="none" w:sz="0" w:space="0" w:color="auto"/>
        <w:right w:val="none" w:sz="0" w:space="0" w:color="auto"/>
      </w:divBdr>
    </w:div>
    <w:div w:id="132917141">
      <w:bodyDiv w:val="1"/>
      <w:marLeft w:val="0"/>
      <w:marRight w:val="0"/>
      <w:marTop w:val="0"/>
      <w:marBottom w:val="0"/>
      <w:divBdr>
        <w:top w:val="none" w:sz="0" w:space="0" w:color="auto"/>
        <w:left w:val="none" w:sz="0" w:space="0" w:color="auto"/>
        <w:bottom w:val="none" w:sz="0" w:space="0" w:color="auto"/>
        <w:right w:val="none" w:sz="0" w:space="0" w:color="auto"/>
      </w:divBdr>
    </w:div>
    <w:div w:id="132918027">
      <w:bodyDiv w:val="1"/>
      <w:marLeft w:val="0"/>
      <w:marRight w:val="0"/>
      <w:marTop w:val="0"/>
      <w:marBottom w:val="0"/>
      <w:divBdr>
        <w:top w:val="none" w:sz="0" w:space="0" w:color="auto"/>
        <w:left w:val="none" w:sz="0" w:space="0" w:color="auto"/>
        <w:bottom w:val="none" w:sz="0" w:space="0" w:color="auto"/>
        <w:right w:val="none" w:sz="0" w:space="0" w:color="auto"/>
      </w:divBdr>
    </w:div>
    <w:div w:id="132989811">
      <w:bodyDiv w:val="1"/>
      <w:marLeft w:val="0"/>
      <w:marRight w:val="0"/>
      <w:marTop w:val="0"/>
      <w:marBottom w:val="0"/>
      <w:divBdr>
        <w:top w:val="none" w:sz="0" w:space="0" w:color="auto"/>
        <w:left w:val="none" w:sz="0" w:space="0" w:color="auto"/>
        <w:bottom w:val="none" w:sz="0" w:space="0" w:color="auto"/>
        <w:right w:val="none" w:sz="0" w:space="0" w:color="auto"/>
      </w:divBdr>
    </w:div>
    <w:div w:id="132989858">
      <w:bodyDiv w:val="1"/>
      <w:marLeft w:val="0"/>
      <w:marRight w:val="0"/>
      <w:marTop w:val="0"/>
      <w:marBottom w:val="0"/>
      <w:divBdr>
        <w:top w:val="none" w:sz="0" w:space="0" w:color="auto"/>
        <w:left w:val="none" w:sz="0" w:space="0" w:color="auto"/>
        <w:bottom w:val="none" w:sz="0" w:space="0" w:color="auto"/>
        <w:right w:val="none" w:sz="0" w:space="0" w:color="auto"/>
      </w:divBdr>
    </w:div>
    <w:div w:id="133063257">
      <w:bodyDiv w:val="1"/>
      <w:marLeft w:val="0"/>
      <w:marRight w:val="0"/>
      <w:marTop w:val="0"/>
      <w:marBottom w:val="0"/>
      <w:divBdr>
        <w:top w:val="none" w:sz="0" w:space="0" w:color="auto"/>
        <w:left w:val="none" w:sz="0" w:space="0" w:color="auto"/>
        <w:bottom w:val="none" w:sz="0" w:space="0" w:color="auto"/>
        <w:right w:val="none" w:sz="0" w:space="0" w:color="auto"/>
      </w:divBdr>
    </w:div>
    <w:div w:id="133064985">
      <w:bodyDiv w:val="1"/>
      <w:marLeft w:val="0"/>
      <w:marRight w:val="0"/>
      <w:marTop w:val="0"/>
      <w:marBottom w:val="0"/>
      <w:divBdr>
        <w:top w:val="none" w:sz="0" w:space="0" w:color="auto"/>
        <w:left w:val="none" w:sz="0" w:space="0" w:color="auto"/>
        <w:bottom w:val="none" w:sz="0" w:space="0" w:color="auto"/>
        <w:right w:val="none" w:sz="0" w:space="0" w:color="auto"/>
      </w:divBdr>
    </w:div>
    <w:div w:id="133068730">
      <w:bodyDiv w:val="1"/>
      <w:marLeft w:val="0"/>
      <w:marRight w:val="0"/>
      <w:marTop w:val="0"/>
      <w:marBottom w:val="0"/>
      <w:divBdr>
        <w:top w:val="none" w:sz="0" w:space="0" w:color="auto"/>
        <w:left w:val="none" w:sz="0" w:space="0" w:color="auto"/>
        <w:bottom w:val="none" w:sz="0" w:space="0" w:color="auto"/>
        <w:right w:val="none" w:sz="0" w:space="0" w:color="auto"/>
      </w:divBdr>
    </w:div>
    <w:div w:id="133103846">
      <w:bodyDiv w:val="1"/>
      <w:marLeft w:val="0"/>
      <w:marRight w:val="0"/>
      <w:marTop w:val="0"/>
      <w:marBottom w:val="0"/>
      <w:divBdr>
        <w:top w:val="none" w:sz="0" w:space="0" w:color="auto"/>
        <w:left w:val="none" w:sz="0" w:space="0" w:color="auto"/>
        <w:bottom w:val="none" w:sz="0" w:space="0" w:color="auto"/>
        <w:right w:val="none" w:sz="0" w:space="0" w:color="auto"/>
      </w:divBdr>
    </w:div>
    <w:div w:id="133105089">
      <w:bodyDiv w:val="1"/>
      <w:marLeft w:val="0"/>
      <w:marRight w:val="0"/>
      <w:marTop w:val="0"/>
      <w:marBottom w:val="0"/>
      <w:divBdr>
        <w:top w:val="none" w:sz="0" w:space="0" w:color="auto"/>
        <w:left w:val="none" w:sz="0" w:space="0" w:color="auto"/>
        <w:bottom w:val="none" w:sz="0" w:space="0" w:color="auto"/>
        <w:right w:val="none" w:sz="0" w:space="0" w:color="auto"/>
      </w:divBdr>
    </w:div>
    <w:div w:id="133106135">
      <w:bodyDiv w:val="1"/>
      <w:marLeft w:val="0"/>
      <w:marRight w:val="0"/>
      <w:marTop w:val="0"/>
      <w:marBottom w:val="0"/>
      <w:divBdr>
        <w:top w:val="none" w:sz="0" w:space="0" w:color="auto"/>
        <w:left w:val="none" w:sz="0" w:space="0" w:color="auto"/>
        <w:bottom w:val="none" w:sz="0" w:space="0" w:color="auto"/>
        <w:right w:val="none" w:sz="0" w:space="0" w:color="auto"/>
      </w:divBdr>
    </w:div>
    <w:div w:id="133180444">
      <w:bodyDiv w:val="1"/>
      <w:marLeft w:val="0"/>
      <w:marRight w:val="0"/>
      <w:marTop w:val="0"/>
      <w:marBottom w:val="0"/>
      <w:divBdr>
        <w:top w:val="none" w:sz="0" w:space="0" w:color="auto"/>
        <w:left w:val="none" w:sz="0" w:space="0" w:color="auto"/>
        <w:bottom w:val="none" w:sz="0" w:space="0" w:color="auto"/>
        <w:right w:val="none" w:sz="0" w:space="0" w:color="auto"/>
      </w:divBdr>
    </w:div>
    <w:div w:id="133186658">
      <w:bodyDiv w:val="1"/>
      <w:marLeft w:val="0"/>
      <w:marRight w:val="0"/>
      <w:marTop w:val="0"/>
      <w:marBottom w:val="0"/>
      <w:divBdr>
        <w:top w:val="none" w:sz="0" w:space="0" w:color="auto"/>
        <w:left w:val="none" w:sz="0" w:space="0" w:color="auto"/>
        <w:bottom w:val="none" w:sz="0" w:space="0" w:color="auto"/>
        <w:right w:val="none" w:sz="0" w:space="0" w:color="auto"/>
      </w:divBdr>
    </w:div>
    <w:div w:id="133252865">
      <w:bodyDiv w:val="1"/>
      <w:marLeft w:val="0"/>
      <w:marRight w:val="0"/>
      <w:marTop w:val="0"/>
      <w:marBottom w:val="0"/>
      <w:divBdr>
        <w:top w:val="none" w:sz="0" w:space="0" w:color="auto"/>
        <w:left w:val="none" w:sz="0" w:space="0" w:color="auto"/>
        <w:bottom w:val="none" w:sz="0" w:space="0" w:color="auto"/>
        <w:right w:val="none" w:sz="0" w:space="0" w:color="auto"/>
      </w:divBdr>
    </w:div>
    <w:div w:id="133257427">
      <w:bodyDiv w:val="1"/>
      <w:marLeft w:val="0"/>
      <w:marRight w:val="0"/>
      <w:marTop w:val="0"/>
      <w:marBottom w:val="0"/>
      <w:divBdr>
        <w:top w:val="none" w:sz="0" w:space="0" w:color="auto"/>
        <w:left w:val="none" w:sz="0" w:space="0" w:color="auto"/>
        <w:bottom w:val="none" w:sz="0" w:space="0" w:color="auto"/>
        <w:right w:val="none" w:sz="0" w:space="0" w:color="auto"/>
      </w:divBdr>
    </w:div>
    <w:div w:id="133257625">
      <w:bodyDiv w:val="1"/>
      <w:marLeft w:val="0"/>
      <w:marRight w:val="0"/>
      <w:marTop w:val="0"/>
      <w:marBottom w:val="0"/>
      <w:divBdr>
        <w:top w:val="none" w:sz="0" w:space="0" w:color="auto"/>
        <w:left w:val="none" w:sz="0" w:space="0" w:color="auto"/>
        <w:bottom w:val="none" w:sz="0" w:space="0" w:color="auto"/>
        <w:right w:val="none" w:sz="0" w:space="0" w:color="auto"/>
      </w:divBdr>
    </w:div>
    <w:div w:id="133261830">
      <w:bodyDiv w:val="1"/>
      <w:marLeft w:val="0"/>
      <w:marRight w:val="0"/>
      <w:marTop w:val="0"/>
      <w:marBottom w:val="0"/>
      <w:divBdr>
        <w:top w:val="none" w:sz="0" w:space="0" w:color="auto"/>
        <w:left w:val="none" w:sz="0" w:space="0" w:color="auto"/>
        <w:bottom w:val="none" w:sz="0" w:space="0" w:color="auto"/>
        <w:right w:val="none" w:sz="0" w:space="0" w:color="auto"/>
      </w:divBdr>
    </w:div>
    <w:div w:id="133373773">
      <w:bodyDiv w:val="1"/>
      <w:marLeft w:val="0"/>
      <w:marRight w:val="0"/>
      <w:marTop w:val="0"/>
      <w:marBottom w:val="0"/>
      <w:divBdr>
        <w:top w:val="none" w:sz="0" w:space="0" w:color="auto"/>
        <w:left w:val="none" w:sz="0" w:space="0" w:color="auto"/>
        <w:bottom w:val="none" w:sz="0" w:space="0" w:color="auto"/>
        <w:right w:val="none" w:sz="0" w:space="0" w:color="auto"/>
      </w:divBdr>
    </w:div>
    <w:div w:id="133376014">
      <w:bodyDiv w:val="1"/>
      <w:marLeft w:val="0"/>
      <w:marRight w:val="0"/>
      <w:marTop w:val="0"/>
      <w:marBottom w:val="0"/>
      <w:divBdr>
        <w:top w:val="none" w:sz="0" w:space="0" w:color="auto"/>
        <w:left w:val="none" w:sz="0" w:space="0" w:color="auto"/>
        <w:bottom w:val="none" w:sz="0" w:space="0" w:color="auto"/>
        <w:right w:val="none" w:sz="0" w:space="0" w:color="auto"/>
      </w:divBdr>
    </w:div>
    <w:div w:id="133378041">
      <w:bodyDiv w:val="1"/>
      <w:marLeft w:val="0"/>
      <w:marRight w:val="0"/>
      <w:marTop w:val="0"/>
      <w:marBottom w:val="0"/>
      <w:divBdr>
        <w:top w:val="none" w:sz="0" w:space="0" w:color="auto"/>
        <w:left w:val="none" w:sz="0" w:space="0" w:color="auto"/>
        <w:bottom w:val="none" w:sz="0" w:space="0" w:color="auto"/>
        <w:right w:val="none" w:sz="0" w:space="0" w:color="auto"/>
      </w:divBdr>
    </w:div>
    <w:div w:id="133378721">
      <w:bodyDiv w:val="1"/>
      <w:marLeft w:val="0"/>
      <w:marRight w:val="0"/>
      <w:marTop w:val="0"/>
      <w:marBottom w:val="0"/>
      <w:divBdr>
        <w:top w:val="none" w:sz="0" w:space="0" w:color="auto"/>
        <w:left w:val="none" w:sz="0" w:space="0" w:color="auto"/>
        <w:bottom w:val="none" w:sz="0" w:space="0" w:color="auto"/>
        <w:right w:val="none" w:sz="0" w:space="0" w:color="auto"/>
      </w:divBdr>
    </w:div>
    <w:div w:id="133379129">
      <w:bodyDiv w:val="1"/>
      <w:marLeft w:val="0"/>
      <w:marRight w:val="0"/>
      <w:marTop w:val="0"/>
      <w:marBottom w:val="0"/>
      <w:divBdr>
        <w:top w:val="none" w:sz="0" w:space="0" w:color="auto"/>
        <w:left w:val="none" w:sz="0" w:space="0" w:color="auto"/>
        <w:bottom w:val="none" w:sz="0" w:space="0" w:color="auto"/>
        <w:right w:val="none" w:sz="0" w:space="0" w:color="auto"/>
      </w:divBdr>
    </w:div>
    <w:div w:id="133447826">
      <w:bodyDiv w:val="1"/>
      <w:marLeft w:val="0"/>
      <w:marRight w:val="0"/>
      <w:marTop w:val="0"/>
      <w:marBottom w:val="0"/>
      <w:divBdr>
        <w:top w:val="none" w:sz="0" w:space="0" w:color="auto"/>
        <w:left w:val="none" w:sz="0" w:space="0" w:color="auto"/>
        <w:bottom w:val="none" w:sz="0" w:space="0" w:color="auto"/>
        <w:right w:val="none" w:sz="0" w:space="0" w:color="auto"/>
      </w:divBdr>
    </w:div>
    <w:div w:id="133449568">
      <w:bodyDiv w:val="1"/>
      <w:marLeft w:val="0"/>
      <w:marRight w:val="0"/>
      <w:marTop w:val="0"/>
      <w:marBottom w:val="0"/>
      <w:divBdr>
        <w:top w:val="none" w:sz="0" w:space="0" w:color="auto"/>
        <w:left w:val="none" w:sz="0" w:space="0" w:color="auto"/>
        <w:bottom w:val="none" w:sz="0" w:space="0" w:color="auto"/>
        <w:right w:val="none" w:sz="0" w:space="0" w:color="auto"/>
      </w:divBdr>
    </w:div>
    <w:div w:id="133449630">
      <w:bodyDiv w:val="1"/>
      <w:marLeft w:val="0"/>
      <w:marRight w:val="0"/>
      <w:marTop w:val="0"/>
      <w:marBottom w:val="0"/>
      <w:divBdr>
        <w:top w:val="none" w:sz="0" w:space="0" w:color="auto"/>
        <w:left w:val="none" w:sz="0" w:space="0" w:color="auto"/>
        <w:bottom w:val="none" w:sz="0" w:space="0" w:color="auto"/>
        <w:right w:val="none" w:sz="0" w:space="0" w:color="auto"/>
      </w:divBdr>
    </w:div>
    <w:div w:id="133450281">
      <w:bodyDiv w:val="1"/>
      <w:marLeft w:val="0"/>
      <w:marRight w:val="0"/>
      <w:marTop w:val="0"/>
      <w:marBottom w:val="0"/>
      <w:divBdr>
        <w:top w:val="none" w:sz="0" w:space="0" w:color="auto"/>
        <w:left w:val="none" w:sz="0" w:space="0" w:color="auto"/>
        <w:bottom w:val="none" w:sz="0" w:space="0" w:color="auto"/>
        <w:right w:val="none" w:sz="0" w:space="0" w:color="auto"/>
      </w:divBdr>
    </w:div>
    <w:div w:id="133455606">
      <w:bodyDiv w:val="1"/>
      <w:marLeft w:val="0"/>
      <w:marRight w:val="0"/>
      <w:marTop w:val="0"/>
      <w:marBottom w:val="0"/>
      <w:divBdr>
        <w:top w:val="none" w:sz="0" w:space="0" w:color="auto"/>
        <w:left w:val="none" w:sz="0" w:space="0" w:color="auto"/>
        <w:bottom w:val="none" w:sz="0" w:space="0" w:color="auto"/>
        <w:right w:val="none" w:sz="0" w:space="0" w:color="auto"/>
      </w:divBdr>
    </w:div>
    <w:div w:id="133496839">
      <w:bodyDiv w:val="1"/>
      <w:marLeft w:val="0"/>
      <w:marRight w:val="0"/>
      <w:marTop w:val="0"/>
      <w:marBottom w:val="0"/>
      <w:divBdr>
        <w:top w:val="none" w:sz="0" w:space="0" w:color="auto"/>
        <w:left w:val="none" w:sz="0" w:space="0" w:color="auto"/>
        <w:bottom w:val="none" w:sz="0" w:space="0" w:color="auto"/>
        <w:right w:val="none" w:sz="0" w:space="0" w:color="auto"/>
      </w:divBdr>
    </w:div>
    <w:div w:id="133525283">
      <w:bodyDiv w:val="1"/>
      <w:marLeft w:val="0"/>
      <w:marRight w:val="0"/>
      <w:marTop w:val="0"/>
      <w:marBottom w:val="0"/>
      <w:divBdr>
        <w:top w:val="none" w:sz="0" w:space="0" w:color="auto"/>
        <w:left w:val="none" w:sz="0" w:space="0" w:color="auto"/>
        <w:bottom w:val="none" w:sz="0" w:space="0" w:color="auto"/>
        <w:right w:val="none" w:sz="0" w:space="0" w:color="auto"/>
      </w:divBdr>
    </w:div>
    <w:div w:id="133525358">
      <w:bodyDiv w:val="1"/>
      <w:marLeft w:val="0"/>
      <w:marRight w:val="0"/>
      <w:marTop w:val="0"/>
      <w:marBottom w:val="0"/>
      <w:divBdr>
        <w:top w:val="none" w:sz="0" w:space="0" w:color="auto"/>
        <w:left w:val="none" w:sz="0" w:space="0" w:color="auto"/>
        <w:bottom w:val="none" w:sz="0" w:space="0" w:color="auto"/>
        <w:right w:val="none" w:sz="0" w:space="0" w:color="auto"/>
      </w:divBdr>
    </w:div>
    <w:div w:id="133526951">
      <w:bodyDiv w:val="1"/>
      <w:marLeft w:val="0"/>
      <w:marRight w:val="0"/>
      <w:marTop w:val="0"/>
      <w:marBottom w:val="0"/>
      <w:divBdr>
        <w:top w:val="none" w:sz="0" w:space="0" w:color="auto"/>
        <w:left w:val="none" w:sz="0" w:space="0" w:color="auto"/>
        <w:bottom w:val="none" w:sz="0" w:space="0" w:color="auto"/>
        <w:right w:val="none" w:sz="0" w:space="0" w:color="auto"/>
      </w:divBdr>
    </w:div>
    <w:div w:id="133566585">
      <w:bodyDiv w:val="1"/>
      <w:marLeft w:val="0"/>
      <w:marRight w:val="0"/>
      <w:marTop w:val="0"/>
      <w:marBottom w:val="0"/>
      <w:divBdr>
        <w:top w:val="none" w:sz="0" w:space="0" w:color="auto"/>
        <w:left w:val="none" w:sz="0" w:space="0" w:color="auto"/>
        <w:bottom w:val="none" w:sz="0" w:space="0" w:color="auto"/>
        <w:right w:val="none" w:sz="0" w:space="0" w:color="auto"/>
      </w:divBdr>
    </w:div>
    <w:div w:id="133567820">
      <w:bodyDiv w:val="1"/>
      <w:marLeft w:val="0"/>
      <w:marRight w:val="0"/>
      <w:marTop w:val="0"/>
      <w:marBottom w:val="0"/>
      <w:divBdr>
        <w:top w:val="none" w:sz="0" w:space="0" w:color="auto"/>
        <w:left w:val="none" w:sz="0" w:space="0" w:color="auto"/>
        <w:bottom w:val="none" w:sz="0" w:space="0" w:color="auto"/>
        <w:right w:val="none" w:sz="0" w:space="0" w:color="auto"/>
      </w:divBdr>
    </w:div>
    <w:div w:id="133571159">
      <w:bodyDiv w:val="1"/>
      <w:marLeft w:val="0"/>
      <w:marRight w:val="0"/>
      <w:marTop w:val="0"/>
      <w:marBottom w:val="0"/>
      <w:divBdr>
        <w:top w:val="none" w:sz="0" w:space="0" w:color="auto"/>
        <w:left w:val="none" w:sz="0" w:space="0" w:color="auto"/>
        <w:bottom w:val="none" w:sz="0" w:space="0" w:color="auto"/>
        <w:right w:val="none" w:sz="0" w:space="0" w:color="auto"/>
      </w:divBdr>
    </w:div>
    <w:div w:id="133572076">
      <w:bodyDiv w:val="1"/>
      <w:marLeft w:val="0"/>
      <w:marRight w:val="0"/>
      <w:marTop w:val="0"/>
      <w:marBottom w:val="0"/>
      <w:divBdr>
        <w:top w:val="none" w:sz="0" w:space="0" w:color="auto"/>
        <w:left w:val="none" w:sz="0" w:space="0" w:color="auto"/>
        <w:bottom w:val="none" w:sz="0" w:space="0" w:color="auto"/>
        <w:right w:val="none" w:sz="0" w:space="0" w:color="auto"/>
      </w:divBdr>
    </w:div>
    <w:div w:id="133573011">
      <w:bodyDiv w:val="1"/>
      <w:marLeft w:val="0"/>
      <w:marRight w:val="0"/>
      <w:marTop w:val="0"/>
      <w:marBottom w:val="0"/>
      <w:divBdr>
        <w:top w:val="none" w:sz="0" w:space="0" w:color="auto"/>
        <w:left w:val="none" w:sz="0" w:space="0" w:color="auto"/>
        <w:bottom w:val="none" w:sz="0" w:space="0" w:color="auto"/>
        <w:right w:val="none" w:sz="0" w:space="0" w:color="auto"/>
      </w:divBdr>
    </w:div>
    <w:div w:id="133573071">
      <w:bodyDiv w:val="1"/>
      <w:marLeft w:val="0"/>
      <w:marRight w:val="0"/>
      <w:marTop w:val="0"/>
      <w:marBottom w:val="0"/>
      <w:divBdr>
        <w:top w:val="none" w:sz="0" w:space="0" w:color="auto"/>
        <w:left w:val="none" w:sz="0" w:space="0" w:color="auto"/>
        <w:bottom w:val="none" w:sz="0" w:space="0" w:color="auto"/>
        <w:right w:val="none" w:sz="0" w:space="0" w:color="auto"/>
      </w:divBdr>
    </w:div>
    <w:div w:id="133642091">
      <w:bodyDiv w:val="1"/>
      <w:marLeft w:val="0"/>
      <w:marRight w:val="0"/>
      <w:marTop w:val="0"/>
      <w:marBottom w:val="0"/>
      <w:divBdr>
        <w:top w:val="none" w:sz="0" w:space="0" w:color="auto"/>
        <w:left w:val="none" w:sz="0" w:space="0" w:color="auto"/>
        <w:bottom w:val="none" w:sz="0" w:space="0" w:color="auto"/>
        <w:right w:val="none" w:sz="0" w:space="0" w:color="auto"/>
      </w:divBdr>
    </w:div>
    <w:div w:id="133642486">
      <w:bodyDiv w:val="1"/>
      <w:marLeft w:val="0"/>
      <w:marRight w:val="0"/>
      <w:marTop w:val="0"/>
      <w:marBottom w:val="0"/>
      <w:divBdr>
        <w:top w:val="none" w:sz="0" w:space="0" w:color="auto"/>
        <w:left w:val="none" w:sz="0" w:space="0" w:color="auto"/>
        <w:bottom w:val="none" w:sz="0" w:space="0" w:color="auto"/>
        <w:right w:val="none" w:sz="0" w:space="0" w:color="auto"/>
      </w:divBdr>
    </w:div>
    <w:div w:id="133646299">
      <w:bodyDiv w:val="1"/>
      <w:marLeft w:val="0"/>
      <w:marRight w:val="0"/>
      <w:marTop w:val="0"/>
      <w:marBottom w:val="0"/>
      <w:divBdr>
        <w:top w:val="none" w:sz="0" w:space="0" w:color="auto"/>
        <w:left w:val="none" w:sz="0" w:space="0" w:color="auto"/>
        <w:bottom w:val="none" w:sz="0" w:space="0" w:color="auto"/>
        <w:right w:val="none" w:sz="0" w:space="0" w:color="auto"/>
      </w:divBdr>
    </w:div>
    <w:div w:id="133648261">
      <w:bodyDiv w:val="1"/>
      <w:marLeft w:val="0"/>
      <w:marRight w:val="0"/>
      <w:marTop w:val="0"/>
      <w:marBottom w:val="0"/>
      <w:divBdr>
        <w:top w:val="none" w:sz="0" w:space="0" w:color="auto"/>
        <w:left w:val="none" w:sz="0" w:space="0" w:color="auto"/>
        <w:bottom w:val="none" w:sz="0" w:space="0" w:color="auto"/>
        <w:right w:val="none" w:sz="0" w:space="0" w:color="auto"/>
      </w:divBdr>
    </w:div>
    <w:div w:id="133648634">
      <w:bodyDiv w:val="1"/>
      <w:marLeft w:val="0"/>
      <w:marRight w:val="0"/>
      <w:marTop w:val="0"/>
      <w:marBottom w:val="0"/>
      <w:divBdr>
        <w:top w:val="none" w:sz="0" w:space="0" w:color="auto"/>
        <w:left w:val="none" w:sz="0" w:space="0" w:color="auto"/>
        <w:bottom w:val="none" w:sz="0" w:space="0" w:color="auto"/>
        <w:right w:val="none" w:sz="0" w:space="0" w:color="auto"/>
      </w:divBdr>
    </w:div>
    <w:div w:id="133648842">
      <w:bodyDiv w:val="1"/>
      <w:marLeft w:val="0"/>
      <w:marRight w:val="0"/>
      <w:marTop w:val="0"/>
      <w:marBottom w:val="0"/>
      <w:divBdr>
        <w:top w:val="none" w:sz="0" w:space="0" w:color="auto"/>
        <w:left w:val="none" w:sz="0" w:space="0" w:color="auto"/>
        <w:bottom w:val="none" w:sz="0" w:space="0" w:color="auto"/>
        <w:right w:val="none" w:sz="0" w:space="0" w:color="auto"/>
      </w:divBdr>
    </w:div>
    <w:div w:id="133717636">
      <w:bodyDiv w:val="1"/>
      <w:marLeft w:val="0"/>
      <w:marRight w:val="0"/>
      <w:marTop w:val="0"/>
      <w:marBottom w:val="0"/>
      <w:divBdr>
        <w:top w:val="none" w:sz="0" w:space="0" w:color="auto"/>
        <w:left w:val="none" w:sz="0" w:space="0" w:color="auto"/>
        <w:bottom w:val="none" w:sz="0" w:space="0" w:color="auto"/>
        <w:right w:val="none" w:sz="0" w:space="0" w:color="auto"/>
      </w:divBdr>
    </w:div>
    <w:div w:id="133717971">
      <w:bodyDiv w:val="1"/>
      <w:marLeft w:val="0"/>
      <w:marRight w:val="0"/>
      <w:marTop w:val="0"/>
      <w:marBottom w:val="0"/>
      <w:divBdr>
        <w:top w:val="none" w:sz="0" w:space="0" w:color="auto"/>
        <w:left w:val="none" w:sz="0" w:space="0" w:color="auto"/>
        <w:bottom w:val="none" w:sz="0" w:space="0" w:color="auto"/>
        <w:right w:val="none" w:sz="0" w:space="0" w:color="auto"/>
      </w:divBdr>
    </w:div>
    <w:div w:id="133718304">
      <w:bodyDiv w:val="1"/>
      <w:marLeft w:val="0"/>
      <w:marRight w:val="0"/>
      <w:marTop w:val="0"/>
      <w:marBottom w:val="0"/>
      <w:divBdr>
        <w:top w:val="none" w:sz="0" w:space="0" w:color="auto"/>
        <w:left w:val="none" w:sz="0" w:space="0" w:color="auto"/>
        <w:bottom w:val="none" w:sz="0" w:space="0" w:color="auto"/>
        <w:right w:val="none" w:sz="0" w:space="0" w:color="auto"/>
      </w:divBdr>
    </w:div>
    <w:div w:id="133719725">
      <w:bodyDiv w:val="1"/>
      <w:marLeft w:val="0"/>
      <w:marRight w:val="0"/>
      <w:marTop w:val="0"/>
      <w:marBottom w:val="0"/>
      <w:divBdr>
        <w:top w:val="none" w:sz="0" w:space="0" w:color="auto"/>
        <w:left w:val="none" w:sz="0" w:space="0" w:color="auto"/>
        <w:bottom w:val="none" w:sz="0" w:space="0" w:color="auto"/>
        <w:right w:val="none" w:sz="0" w:space="0" w:color="auto"/>
      </w:divBdr>
    </w:div>
    <w:div w:id="133719792">
      <w:bodyDiv w:val="1"/>
      <w:marLeft w:val="0"/>
      <w:marRight w:val="0"/>
      <w:marTop w:val="0"/>
      <w:marBottom w:val="0"/>
      <w:divBdr>
        <w:top w:val="none" w:sz="0" w:space="0" w:color="auto"/>
        <w:left w:val="none" w:sz="0" w:space="0" w:color="auto"/>
        <w:bottom w:val="none" w:sz="0" w:space="0" w:color="auto"/>
        <w:right w:val="none" w:sz="0" w:space="0" w:color="auto"/>
      </w:divBdr>
    </w:div>
    <w:div w:id="133722435">
      <w:bodyDiv w:val="1"/>
      <w:marLeft w:val="0"/>
      <w:marRight w:val="0"/>
      <w:marTop w:val="0"/>
      <w:marBottom w:val="0"/>
      <w:divBdr>
        <w:top w:val="none" w:sz="0" w:space="0" w:color="auto"/>
        <w:left w:val="none" w:sz="0" w:space="0" w:color="auto"/>
        <w:bottom w:val="none" w:sz="0" w:space="0" w:color="auto"/>
        <w:right w:val="none" w:sz="0" w:space="0" w:color="auto"/>
      </w:divBdr>
    </w:div>
    <w:div w:id="133760065">
      <w:bodyDiv w:val="1"/>
      <w:marLeft w:val="0"/>
      <w:marRight w:val="0"/>
      <w:marTop w:val="0"/>
      <w:marBottom w:val="0"/>
      <w:divBdr>
        <w:top w:val="none" w:sz="0" w:space="0" w:color="auto"/>
        <w:left w:val="none" w:sz="0" w:space="0" w:color="auto"/>
        <w:bottom w:val="none" w:sz="0" w:space="0" w:color="auto"/>
        <w:right w:val="none" w:sz="0" w:space="0" w:color="auto"/>
      </w:divBdr>
    </w:div>
    <w:div w:id="133761993">
      <w:bodyDiv w:val="1"/>
      <w:marLeft w:val="0"/>
      <w:marRight w:val="0"/>
      <w:marTop w:val="0"/>
      <w:marBottom w:val="0"/>
      <w:divBdr>
        <w:top w:val="none" w:sz="0" w:space="0" w:color="auto"/>
        <w:left w:val="none" w:sz="0" w:space="0" w:color="auto"/>
        <w:bottom w:val="none" w:sz="0" w:space="0" w:color="auto"/>
        <w:right w:val="none" w:sz="0" w:space="0" w:color="auto"/>
      </w:divBdr>
    </w:div>
    <w:div w:id="133763980">
      <w:bodyDiv w:val="1"/>
      <w:marLeft w:val="0"/>
      <w:marRight w:val="0"/>
      <w:marTop w:val="0"/>
      <w:marBottom w:val="0"/>
      <w:divBdr>
        <w:top w:val="none" w:sz="0" w:space="0" w:color="auto"/>
        <w:left w:val="none" w:sz="0" w:space="0" w:color="auto"/>
        <w:bottom w:val="none" w:sz="0" w:space="0" w:color="auto"/>
        <w:right w:val="none" w:sz="0" w:space="0" w:color="auto"/>
      </w:divBdr>
    </w:div>
    <w:div w:id="133765127">
      <w:bodyDiv w:val="1"/>
      <w:marLeft w:val="0"/>
      <w:marRight w:val="0"/>
      <w:marTop w:val="0"/>
      <w:marBottom w:val="0"/>
      <w:divBdr>
        <w:top w:val="none" w:sz="0" w:space="0" w:color="auto"/>
        <w:left w:val="none" w:sz="0" w:space="0" w:color="auto"/>
        <w:bottom w:val="none" w:sz="0" w:space="0" w:color="auto"/>
        <w:right w:val="none" w:sz="0" w:space="0" w:color="auto"/>
      </w:divBdr>
    </w:div>
    <w:div w:id="133765540">
      <w:bodyDiv w:val="1"/>
      <w:marLeft w:val="0"/>
      <w:marRight w:val="0"/>
      <w:marTop w:val="0"/>
      <w:marBottom w:val="0"/>
      <w:divBdr>
        <w:top w:val="none" w:sz="0" w:space="0" w:color="auto"/>
        <w:left w:val="none" w:sz="0" w:space="0" w:color="auto"/>
        <w:bottom w:val="none" w:sz="0" w:space="0" w:color="auto"/>
        <w:right w:val="none" w:sz="0" w:space="0" w:color="auto"/>
      </w:divBdr>
    </w:div>
    <w:div w:id="133791533">
      <w:bodyDiv w:val="1"/>
      <w:marLeft w:val="0"/>
      <w:marRight w:val="0"/>
      <w:marTop w:val="0"/>
      <w:marBottom w:val="0"/>
      <w:divBdr>
        <w:top w:val="none" w:sz="0" w:space="0" w:color="auto"/>
        <w:left w:val="none" w:sz="0" w:space="0" w:color="auto"/>
        <w:bottom w:val="none" w:sz="0" w:space="0" w:color="auto"/>
        <w:right w:val="none" w:sz="0" w:space="0" w:color="auto"/>
      </w:divBdr>
    </w:div>
    <w:div w:id="133908135">
      <w:bodyDiv w:val="1"/>
      <w:marLeft w:val="0"/>
      <w:marRight w:val="0"/>
      <w:marTop w:val="0"/>
      <w:marBottom w:val="0"/>
      <w:divBdr>
        <w:top w:val="none" w:sz="0" w:space="0" w:color="auto"/>
        <w:left w:val="none" w:sz="0" w:space="0" w:color="auto"/>
        <w:bottom w:val="none" w:sz="0" w:space="0" w:color="auto"/>
        <w:right w:val="none" w:sz="0" w:space="0" w:color="auto"/>
      </w:divBdr>
    </w:div>
    <w:div w:id="133910365">
      <w:bodyDiv w:val="1"/>
      <w:marLeft w:val="0"/>
      <w:marRight w:val="0"/>
      <w:marTop w:val="0"/>
      <w:marBottom w:val="0"/>
      <w:divBdr>
        <w:top w:val="none" w:sz="0" w:space="0" w:color="auto"/>
        <w:left w:val="none" w:sz="0" w:space="0" w:color="auto"/>
        <w:bottom w:val="none" w:sz="0" w:space="0" w:color="auto"/>
        <w:right w:val="none" w:sz="0" w:space="0" w:color="auto"/>
      </w:divBdr>
    </w:div>
    <w:div w:id="133913754">
      <w:bodyDiv w:val="1"/>
      <w:marLeft w:val="0"/>
      <w:marRight w:val="0"/>
      <w:marTop w:val="0"/>
      <w:marBottom w:val="0"/>
      <w:divBdr>
        <w:top w:val="none" w:sz="0" w:space="0" w:color="auto"/>
        <w:left w:val="none" w:sz="0" w:space="0" w:color="auto"/>
        <w:bottom w:val="none" w:sz="0" w:space="0" w:color="auto"/>
        <w:right w:val="none" w:sz="0" w:space="0" w:color="auto"/>
      </w:divBdr>
    </w:div>
    <w:div w:id="133914256">
      <w:bodyDiv w:val="1"/>
      <w:marLeft w:val="0"/>
      <w:marRight w:val="0"/>
      <w:marTop w:val="0"/>
      <w:marBottom w:val="0"/>
      <w:divBdr>
        <w:top w:val="none" w:sz="0" w:space="0" w:color="auto"/>
        <w:left w:val="none" w:sz="0" w:space="0" w:color="auto"/>
        <w:bottom w:val="none" w:sz="0" w:space="0" w:color="auto"/>
        <w:right w:val="none" w:sz="0" w:space="0" w:color="auto"/>
      </w:divBdr>
    </w:div>
    <w:div w:id="133915300">
      <w:bodyDiv w:val="1"/>
      <w:marLeft w:val="0"/>
      <w:marRight w:val="0"/>
      <w:marTop w:val="0"/>
      <w:marBottom w:val="0"/>
      <w:divBdr>
        <w:top w:val="none" w:sz="0" w:space="0" w:color="auto"/>
        <w:left w:val="none" w:sz="0" w:space="0" w:color="auto"/>
        <w:bottom w:val="none" w:sz="0" w:space="0" w:color="auto"/>
        <w:right w:val="none" w:sz="0" w:space="0" w:color="auto"/>
      </w:divBdr>
    </w:div>
    <w:div w:id="133958905">
      <w:bodyDiv w:val="1"/>
      <w:marLeft w:val="0"/>
      <w:marRight w:val="0"/>
      <w:marTop w:val="0"/>
      <w:marBottom w:val="0"/>
      <w:divBdr>
        <w:top w:val="none" w:sz="0" w:space="0" w:color="auto"/>
        <w:left w:val="none" w:sz="0" w:space="0" w:color="auto"/>
        <w:bottom w:val="none" w:sz="0" w:space="0" w:color="auto"/>
        <w:right w:val="none" w:sz="0" w:space="0" w:color="auto"/>
      </w:divBdr>
    </w:div>
    <w:div w:id="134025964">
      <w:bodyDiv w:val="1"/>
      <w:marLeft w:val="0"/>
      <w:marRight w:val="0"/>
      <w:marTop w:val="0"/>
      <w:marBottom w:val="0"/>
      <w:divBdr>
        <w:top w:val="none" w:sz="0" w:space="0" w:color="auto"/>
        <w:left w:val="none" w:sz="0" w:space="0" w:color="auto"/>
        <w:bottom w:val="none" w:sz="0" w:space="0" w:color="auto"/>
        <w:right w:val="none" w:sz="0" w:space="0" w:color="auto"/>
      </w:divBdr>
    </w:div>
    <w:div w:id="134025969">
      <w:bodyDiv w:val="1"/>
      <w:marLeft w:val="0"/>
      <w:marRight w:val="0"/>
      <w:marTop w:val="0"/>
      <w:marBottom w:val="0"/>
      <w:divBdr>
        <w:top w:val="none" w:sz="0" w:space="0" w:color="auto"/>
        <w:left w:val="none" w:sz="0" w:space="0" w:color="auto"/>
        <w:bottom w:val="none" w:sz="0" w:space="0" w:color="auto"/>
        <w:right w:val="none" w:sz="0" w:space="0" w:color="auto"/>
      </w:divBdr>
    </w:div>
    <w:div w:id="134032842">
      <w:bodyDiv w:val="1"/>
      <w:marLeft w:val="0"/>
      <w:marRight w:val="0"/>
      <w:marTop w:val="0"/>
      <w:marBottom w:val="0"/>
      <w:divBdr>
        <w:top w:val="none" w:sz="0" w:space="0" w:color="auto"/>
        <w:left w:val="none" w:sz="0" w:space="0" w:color="auto"/>
        <w:bottom w:val="none" w:sz="0" w:space="0" w:color="auto"/>
        <w:right w:val="none" w:sz="0" w:space="0" w:color="auto"/>
      </w:divBdr>
    </w:div>
    <w:div w:id="134101994">
      <w:bodyDiv w:val="1"/>
      <w:marLeft w:val="0"/>
      <w:marRight w:val="0"/>
      <w:marTop w:val="0"/>
      <w:marBottom w:val="0"/>
      <w:divBdr>
        <w:top w:val="none" w:sz="0" w:space="0" w:color="auto"/>
        <w:left w:val="none" w:sz="0" w:space="0" w:color="auto"/>
        <w:bottom w:val="none" w:sz="0" w:space="0" w:color="auto"/>
        <w:right w:val="none" w:sz="0" w:space="0" w:color="auto"/>
      </w:divBdr>
    </w:div>
    <w:div w:id="134105434">
      <w:bodyDiv w:val="1"/>
      <w:marLeft w:val="0"/>
      <w:marRight w:val="0"/>
      <w:marTop w:val="0"/>
      <w:marBottom w:val="0"/>
      <w:divBdr>
        <w:top w:val="none" w:sz="0" w:space="0" w:color="auto"/>
        <w:left w:val="none" w:sz="0" w:space="0" w:color="auto"/>
        <w:bottom w:val="none" w:sz="0" w:space="0" w:color="auto"/>
        <w:right w:val="none" w:sz="0" w:space="0" w:color="auto"/>
      </w:divBdr>
    </w:div>
    <w:div w:id="134109926">
      <w:bodyDiv w:val="1"/>
      <w:marLeft w:val="0"/>
      <w:marRight w:val="0"/>
      <w:marTop w:val="0"/>
      <w:marBottom w:val="0"/>
      <w:divBdr>
        <w:top w:val="none" w:sz="0" w:space="0" w:color="auto"/>
        <w:left w:val="none" w:sz="0" w:space="0" w:color="auto"/>
        <w:bottom w:val="none" w:sz="0" w:space="0" w:color="auto"/>
        <w:right w:val="none" w:sz="0" w:space="0" w:color="auto"/>
      </w:divBdr>
    </w:div>
    <w:div w:id="134153467">
      <w:bodyDiv w:val="1"/>
      <w:marLeft w:val="0"/>
      <w:marRight w:val="0"/>
      <w:marTop w:val="0"/>
      <w:marBottom w:val="0"/>
      <w:divBdr>
        <w:top w:val="none" w:sz="0" w:space="0" w:color="auto"/>
        <w:left w:val="none" w:sz="0" w:space="0" w:color="auto"/>
        <w:bottom w:val="none" w:sz="0" w:space="0" w:color="auto"/>
        <w:right w:val="none" w:sz="0" w:space="0" w:color="auto"/>
      </w:divBdr>
    </w:div>
    <w:div w:id="134178413">
      <w:bodyDiv w:val="1"/>
      <w:marLeft w:val="0"/>
      <w:marRight w:val="0"/>
      <w:marTop w:val="0"/>
      <w:marBottom w:val="0"/>
      <w:divBdr>
        <w:top w:val="none" w:sz="0" w:space="0" w:color="auto"/>
        <w:left w:val="none" w:sz="0" w:space="0" w:color="auto"/>
        <w:bottom w:val="none" w:sz="0" w:space="0" w:color="auto"/>
        <w:right w:val="none" w:sz="0" w:space="0" w:color="auto"/>
      </w:divBdr>
    </w:div>
    <w:div w:id="134181562">
      <w:bodyDiv w:val="1"/>
      <w:marLeft w:val="0"/>
      <w:marRight w:val="0"/>
      <w:marTop w:val="0"/>
      <w:marBottom w:val="0"/>
      <w:divBdr>
        <w:top w:val="none" w:sz="0" w:space="0" w:color="auto"/>
        <w:left w:val="none" w:sz="0" w:space="0" w:color="auto"/>
        <w:bottom w:val="none" w:sz="0" w:space="0" w:color="auto"/>
        <w:right w:val="none" w:sz="0" w:space="0" w:color="auto"/>
      </w:divBdr>
    </w:div>
    <w:div w:id="134182378">
      <w:bodyDiv w:val="1"/>
      <w:marLeft w:val="0"/>
      <w:marRight w:val="0"/>
      <w:marTop w:val="0"/>
      <w:marBottom w:val="0"/>
      <w:divBdr>
        <w:top w:val="none" w:sz="0" w:space="0" w:color="auto"/>
        <w:left w:val="none" w:sz="0" w:space="0" w:color="auto"/>
        <w:bottom w:val="none" w:sz="0" w:space="0" w:color="auto"/>
        <w:right w:val="none" w:sz="0" w:space="0" w:color="auto"/>
      </w:divBdr>
    </w:div>
    <w:div w:id="134184220">
      <w:bodyDiv w:val="1"/>
      <w:marLeft w:val="0"/>
      <w:marRight w:val="0"/>
      <w:marTop w:val="0"/>
      <w:marBottom w:val="0"/>
      <w:divBdr>
        <w:top w:val="none" w:sz="0" w:space="0" w:color="auto"/>
        <w:left w:val="none" w:sz="0" w:space="0" w:color="auto"/>
        <w:bottom w:val="none" w:sz="0" w:space="0" w:color="auto"/>
        <w:right w:val="none" w:sz="0" w:space="0" w:color="auto"/>
      </w:divBdr>
    </w:div>
    <w:div w:id="134219850">
      <w:bodyDiv w:val="1"/>
      <w:marLeft w:val="0"/>
      <w:marRight w:val="0"/>
      <w:marTop w:val="0"/>
      <w:marBottom w:val="0"/>
      <w:divBdr>
        <w:top w:val="none" w:sz="0" w:space="0" w:color="auto"/>
        <w:left w:val="none" w:sz="0" w:space="0" w:color="auto"/>
        <w:bottom w:val="none" w:sz="0" w:space="0" w:color="auto"/>
        <w:right w:val="none" w:sz="0" w:space="0" w:color="auto"/>
      </w:divBdr>
    </w:div>
    <w:div w:id="134220666">
      <w:bodyDiv w:val="1"/>
      <w:marLeft w:val="0"/>
      <w:marRight w:val="0"/>
      <w:marTop w:val="0"/>
      <w:marBottom w:val="0"/>
      <w:divBdr>
        <w:top w:val="none" w:sz="0" w:space="0" w:color="auto"/>
        <w:left w:val="none" w:sz="0" w:space="0" w:color="auto"/>
        <w:bottom w:val="none" w:sz="0" w:space="0" w:color="auto"/>
        <w:right w:val="none" w:sz="0" w:space="0" w:color="auto"/>
      </w:divBdr>
    </w:div>
    <w:div w:id="134222763">
      <w:bodyDiv w:val="1"/>
      <w:marLeft w:val="0"/>
      <w:marRight w:val="0"/>
      <w:marTop w:val="0"/>
      <w:marBottom w:val="0"/>
      <w:divBdr>
        <w:top w:val="none" w:sz="0" w:space="0" w:color="auto"/>
        <w:left w:val="none" w:sz="0" w:space="0" w:color="auto"/>
        <w:bottom w:val="none" w:sz="0" w:space="0" w:color="auto"/>
        <w:right w:val="none" w:sz="0" w:space="0" w:color="auto"/>
      </w:divBdr>
    </w:div>
    <w:div w:id="134222948">
      <w:bodyDiv w:val="1"/>
      <w:marLeft w:val="0"/>
      <w:marRight w:val="0"/>
      <w:marTop w:val="0"/>
      <w:marBottom w:val="0"/>
      <w:divBdr>
        <w:top w:val="none" w:sz="0" w:space="0" w:color="auto"/>
        <w:left w:val="none" w:sz="0" w:space="0" w:color="auto"/>
        <w:bottom w:val="none" w:sz="0" w:space="0" w:color="auto"/>
        <w:right w:val="none" w:sz="0" w:space="0" w:color="auto"/>
      </w:divBdr>
    </w:div>
    <w:div w:id="134224340">
      <w:bodyDiv w:val="1"/>
      <w:marLeft w:val="0"/>
      <w:marRight w:val="0"/>
      <w:marTop w:val="0"/>
      <w:marBottom w:val="0"/>
      <w:divBdr>
        <w:top w:val="none" w:sz="0" w:space="0" w:color="auto"/>
        <w:left w:val="none" w:sz="0" w:space="0" w:color="auto"/>
        <w:bottom w:val="none" w:sz="0" w:space="0" w:color="auto"/>
        <w:right w:val="none" w:sz="0" w:space="0" w:color="auto"/>
      </w:divBdr>
    </w:div>
    <w:div w:id="134299398">
      <w:bodyDiv w:val="1"/>
      <w:marLeft w:val="0"/>
      <w:marRight w:val="0"/>
      <w:marTop w:val="0"/>
      <w:marBottom w:val="0"/>
      <w:divBdr>
        <w:top w:val="none" w:sz="0" w:space="0" w:color="auto"/>
        <w:left w:val="none" w:sz="0" w:space="0" w:color="auto"/>
        <w:bottom w:val="none" w:sz="0" w:space="0" w:color="auto"/>
        <w:right w:val="none" w:sz="0" w:space="0" w:color="auto"/>
      </w:divBdr>
    </w:div>
    <w:div w:id="134301925">
      <w:bodyDiv w:val="1"/>
      <w:marLeft w:val="0"/>
      <w:marRight w:val="0"/>
      <w:marTop w:val="0"/>
      <w:marBottom w:val="0"/>
      <w:divBdr>
        <w:top w:val="none" w:sz="0" w:space="0" w:color="auto"/>
        <w:left w:val="none" w:sz="0" w:space="0" w:color="auto"/>
        <w:bottom w:val="none" w:sz="0" w:space="0" w:color="auto"/>
        <w:right w:val="none" w:sz="0" w:space="0" w:color="auto"/>
      </w:divBdr>
    </w:div>
    <w:div w:id="134375783">
      <w:bodyDiv w:val="1"/>
      <w:marLeft w:val="0"/>
      <w:marRight w:val="0"/>
      <w:marTop w:val="0"/>
      <w:marBottom w:val="0"/>
      <w:divBdr>
        <w:top w:val="none" w:sz="0" w:space="0" w:color="auto"/>
        <w:left w:val="none" w:sz="0" w:space="0" w:color="auto"/>
        <w:bottom w:val="none" w:sz="0" w:space="0" w:color="auto"/>
        <w:right w:val="none" w:sz="0" w:space="0" w:color="auto"/>
      </w:divBdr>
    </w:div>
    <w:div w:id="134378286">
      <w:bodyDiv w:val="1"/>
      <w:marLeft w:val="0"/>
      <w:marRight w:val="0"/>
      <w:marTop w:val="0"/>
      <w:marBottom w:val="0"/>
      <w:divBdr>
        <w:top w:val="none" w:sz="0" w:space="0" w:color="auto"/>
        <w:left w:val="none" w:sz="0" w:space="0" w:color="auto"/>
        <w:bottom w:val="none" w:sz="0" w:space="0" w:color="auto"/>
        <w:right w:val="none" w:sz="0" w:space="0" w:color="auto"/>
      </w:divBdr>
    </w:div>
    <w:div w:id="134379038">
      <w:bodyDiv w:val="1"/>
      <w:marLeft w:val="0"/>
      <w:marRight w:val="0"/>
      <w:marTop w:val="0"/>
      <w:marBottom w:val="0"/>
      <w:divBdr>
        <w:top w:val="none" w:sz="0" w:space="0" w:color="auto"/>
        <w:left w:val="none" w:sz="0" w:space="0" w:color="auto"/>
        <w:bottom w:val="none" w:sz="0" w:space="0" w:color="auto"/>
        <w:right w:val="none" w:sz="0" w:space="0" w:color="auto"/>
      </w:divBdr>
    </w:div>
    <w:div w:id="134414552">
      <w:bodyDiv w:val="1"/>
      <w:marLeft w:val="0"/>
      <w:marRight w:val="0"/>
      <w:marTop w:val="0"/>
      <w:marBottom w:val="0"/>
      <w:divBdr>
        <w:top w:val="none" w:sz="0" w:space="0" w:color="auto"/>
        <w:left w:val="none" w:sz="0" w:space="0" w:color="auto"/>
        <w:bottom w:val="none" w:sz="0" w:space="0" w:color="auto"/>
        <w:right w:val="none" w:sz="0" w:space="0" w:color="auto"/>
      </w:divBdr>
    </w:div>
    <w:div w:id="134415949">
      <w:bodyDiv w:val="1"/>
      <w:marLeft w:val="0"/>
      <w:marRight w:val="0"/>
      <w:marTop w:val="0"/>
      <w:marBottom w:val="0"/>
      <w:divBdr>
        <w:top w:val="none" w:sz="0" w:space="0" w:color="auto"/>
        <w:left w:val="none" w:sz="0" w:space="0" w:color="auto"/>
        <w:bottom w:val="none" w:sz="0" w:space="0" w:color="auto"/>
        <w:right w:val="none" w:sz="0" w:space="0" w:color="auto"/>
      </w:divBdr>
    </w:div>
    <w:div w:id="134418939">
      <w:bodyDiv w:val="1"/>
      <w:marLeft w:val="0"/>
      <w:marRight w:val="0"/>
      <w:marTop w:val="0"/>
      <w:marBottom w:val="0"/>
      <w:divBdr>
        <w:top w:val="none" w:sz="0" w:space="0" w:color="auto"/>
        <w:left w:val="none" w:sz="0" w:space="0" w:color="auto"/>
        <w:bottom w:val="none" w:sz="0" w:space="0" w:color="auto"/>
        <w:right w:val="none" w:sz="0" w:space="0" w:color="auto"/>
      </w:divBdr>
    </w:div>
    <w:div w:id="134445568">
      <w:bodyDiv w:val="1"/>
      <w:marLeft w:val="0"/>
      <w:marRight w:val="0"/>
      <w:marTop w:val="0"/>
      <w:marBottom w:val="0"/>
      <w:divBdr>
        <w:top w:val="none" w:sz="0" w:space="0" w:color="auto"/>
        <w:left w:val="none" w:sz="0" w:space="0" w:color="auto"/>
        <w:bottom w:val="none" w:sz="0" w:space="0" w:color="auto"/>
        <w:right w:val="none" w:sz="0" w:space="0" w:color="auto"/>
      </w:divBdr>
    </w:div>
    <w:div w:id="134489058">
      <w:bodyDiv w:val="1"/>
      <w:marLeft w:val="0"/>
      <w:marRight w:val="0"/>
      <w:marTop w:val="0"/>
      <w:marBottom w:val="0"/>
      <w:divBdr>
        <w:top w:val="none" w:sz="0" w:space="0" w:color="auto"/>
        <w:left w:val="none" w:sz="0" w:space="0" w:color="auto"/>
        <w:bottom w:val="none" w:sz="0" w:space="0" w:color="auto"/>
        <w:right w:val="none" w:sz="0" w:space="0" w:color="auto"/>
      </w:divBdr>
    </w:div>
    <w:div w:id="134489456">
      <w:bodyDiv w:val="1"/>
      <w:marLeft w:val="0"/>
      <w:marRight w:val="0"/>
      <w:marTop w:val="0"/>
      <w:marBottom w:val="0"/>
      <w:divBdr>
        <w:top w:val="none" w:sz="0" w:space="0" w:color="auto"/>
        <w:left w:val="none" w:sz="0" w:space="0" w:color="auto"/>
        <w:bottom w:val="none" w:sz="0" w:space="0" w:color="auto"/>
        <w:right w:val="none" w:sz="0" w:space="0" w:color="auto"/>
      </w:divBdr>
    </w:div>
    <w:div w:id="134490145">
      <w:bodyDiv w:val="1"/>
      <w:marLeft w:val="0"/>
      <w:marRight w:val="0"/>
      <w:marTop w:val="0"/>
      <w:marBottom w:val="0"/>
      <w:divBdr>
        <w:top w:val="none" w:sz="0" w:space="0" w:color="auto"/>
        <w:left w:val="none" w:sz="0" w:space="0" w:color="auto"/>
        <w:bottom w:val="none" w:sz="0" w:space="0" w:color="auto"/>
        <w:right w:val="none" w:sz="0" w:space="0" w:color="auto"/>
      </w:divBdr>
    </w:div>
    <w:div w:id="134491893">
      <w:bodyDiv w:val="1"/>
      <w:marLeft w:val="0"/>
      <w:marRight w:val="0"/>
      <w:marTop w:val="0"/>
      <w:marBottom w:val="0"/>
      <w:divBdr>
        <w:top w:val="none" w:sz="0" w:space="0" w:color="auto"/>
        <w:left w:val="none" w:sz="0" w:space="0" w:color="auto"/>
        <w:bottom w:val="none" w:sz="0" w:space="0" w:color="auto"/>
        <w:right w:val="none" w:sz="0" w:space="0" w:color="auto"/>
      </w:divBdr>
    </w:div>
    <w:div w:id="134491994">
      <w:bodyDiv w:val="1"/>
      <w:marLeft w:val="0"/>
      <w:marRight w:val="0"/>
      <w:marTop w:val="0"/>
      <w:marBottom w:val="0"/>
      <w:divBdr>
        <w:top w:val="none" w:sz="0" w:space="0" w:color="auto"/>
        <w:left w:val="none" w:sz="0" w:space="0" w:color="auto"/>
        <w:bottom w:val="none" w:sz="0" w:space="0" w:color="auto"/>
        <w:right w:val="none" w:sz="0" w:space="0" w:color="auto"/>
      </w:divBdr>
    </w:div>
    <w:div w:id="134492763">
      <w:bodyDiv w:val="1"/>
      <w:marLeft w:val="0"/>
      <w:marRight w:val="0"/>
      <w:marTop w:val="0"/>
      <w:marBottom w:val="0"/>
      <w:divBdr>
        <w:top w:val="none" w:sz="0" w:space="0" w:color="auto"/>
        <w:left w:val="none" w:sz="0" w:space="0" w:color="auto"/>
        <w:bottom w:val="none" w:sz="0" w:space="0" w:color="auto"/>
        <w:right w:val="none" w:sz="0" w:space="0" w:color="auto"/>
      </w:divBdr>
    </w:div>
    <w:div w:id="134496533">
      <w:bodyDiv w:val="1"/>
      <w:marLeft w:val="0"/>
      <w:marRight w:val="0"/>
      <w:marTop w:val="0"/>
      <w:marBottom w:val="0"/>
      <w:divBdr>
        <w:top w:val="none" w:sz="0" w:space="0" w:color="auto"/>
        <w:left w:val="none" w:sz="0" w:space="0" w:color="auto"/>
        <w:bottom w:val="none" w:sz="0" w:space="0" w:color="auto"/>
        <w:right w:val="none" w:sz="0" w:space="0" w:color="auto"/>
      </w:divBdr>
    </w:div>
    <w:div w:id="134496703">
      <w:bodyDiv w:val="1"/>
      <w:marLeft w:val="0"/>
      <w:marRight w:val="0"/>
      <w:marTop w:val="0"/>
      <w:marBottom w:val="0"/>
      <w:divBdr>
        <w:top w:val="none" w:sz="0" w:space="0" w:color="auto"/>
        <w:left w:val="none" w:sz="0" w:space="0" w:color="auto"/>
        <w:bottom w:val="none" w:sz="0" w:space="0" w:color="auto"/>
        <w:right w:val="none" w:sz="0" w:space="0" w:color="auto"/>
      </w:divBdr>
    </w:div>
    <w:div w:id="134566063">
      <w:bodyDiv w:val="1"/>
      <w:marLeft w:val="0"/>
      <w:marRight w:val="0"/>
      <w:marTop w:val="0"/>
      <w:marBottom w:val="0"/>
      <w:divBdr>
        <w:top w:val="none" w:sz="0" w:space="0" w:color="auto"/>
        <w:left w:val="none" w:sz="0" w:space="0" w:color="auto"/>
        <w:bottom w:val="none" w:sz="0" w:space="0" w:color="auto"/>
        <w:right w:val="none" w:sz="0" w:space="0" w:color="auto"/>
      </w:divBdr>
    </w:div>
    <w:div w:id="134568722">
      <w:bodyDiv w:val="1"/>
      <w:marLeft w:val="0"/>
      <w:marRight w:val="0"/>
      <w:marTop w:val="0"/>
      <w:marBottom w:val="0"/>
      <w:divBdr>
        <w:top w:val="none" w:sz="0" w:space="0" w:color="auto"/>
        <w:left w:val="none" w:sz="0" w:space="0" w:color="auto"/>
        <w:bottom w:val="none" w:sz="0" w:space="0" w:color="auto"/>
        <w:right w:val="none" w:sz="0" w:space="0" w:color="auto"/>
      </w:divBdr>
    </w:div>
    <w:div w:id="134569175">
      <w:bodyDiv w:val="1"/>
      <w:marLeft w:val="0"/>
      <w:marRight w:val="0"/>
      <w:marTop w:val="0"/>
      <w:marBottom w:val="0"/>
      <w:divBdr>
        <w:top w:val="none" w:sz="0" w:space="0" w:color="auto"/>
        <w:left w:val="none" w:sz="0" w:space="0" w:color="auto"/>
        <w:bottom w:val="none" w:sz="0" w:space="0" w:color="auto"/>
        <w:right w:val="none" w:sz="0" w:space="0" w:color="auto"/>
      </w:divBdr>
    </w:div>
    <w:div w:id="134571746">
      <w:bodyDiv w:val="1"/>
      <w:marLeft w:val="0"/>
      <w:marRight w:val="0"/>
      <w:marTop w:val="0"/>
      <w:marBottom w:val="0"/>
      <w:divBdr>
        <w:top w:val="none" w:sz="0" w:space="0" w:color="auto"/>
        <w:left w:val="none" w:sz="0" w:space="0" w:color="auto"/>
        <w:bottom w:val="none" w:sz="0" w:space="0" w:color="auto"/>
        <w:right w:val="none" w:sz="0" w:space="0" w:color="auto"/>
      </w:divBdr>
    </w:div>
    <w:div w:id="134572411">
      <w:bodyDiv w:val="1"/>
      <w:marLeft w:val="0"/>
      <w:marRight w:val="0"/>
      <w:marTop w:val="0"/>
      <w:marBottom w:val="0"/>
      <w:divBdr>
        <w:top w:val="none" w:sz="0" w:space="0" w:color="auto"/>
        <w:left w:val="none" w:sz="0" w:space="0" w:color="auto"/>
        <w:bottom w:val="none" w:sz="0" w:space="0" w:color="auto"/>
        <w:right w:val="none" w:sz="0" w:space="0" w:color="auto"/>
      </w:divBdr>
    </w:div>
    <w:div w:id="134612193">
      <w:bodyDiv w:val="1"/>
      <w:marLeft w:val="0"/>
      <w:marRight w:val="0"/>
      <w:marTop w:val="0"/>
      <w:marBottom w:val="0"/>
      <w:divBdr>
        <w:top w:val="none" w:sz="0" w:space="0" w:color="auto"/>
        <w:left w:val="none" w:sz="0" w:space="0" w:color="auto"/>
        <w:bottom w:val="none" w:sz="0" w:space="0" w:color="auto"/>
        <w:right w:val="none" w:sz="0" w:space="0" w:color="auto"/>
      </w:divBdr>
    </w:div>
    <w:div w:id="134613159">
      <w:bodyDiv w:val="1"/>
      <w:marLeft w:val="0"/>
      <w:marRight w:val="0"/>
      <w:marTop w:val="0"/>
      <w:marBottom w:val="0"/>
      <w:divBdr>
        <w:top w:val="none" w:sz="0" w:space="0" w:color="auto"/>
        <w:left w:val="none" w:sz="0" w:space="0" w:color="auto"/>
        <w:bottom w:val="none" w:sz="0" w:space="0" w:color="auto"/>
        <w:right w:val="none" w:sz="0" w:space="0" w:color="auto"/>
      </w:divBdr>
    </w:div>
    <w:div w:id="134613433">
      <w:bodyDiv w:val="1"/>
      <w:marLeft w:val="0"/>
      <w:marRight w:val="0"/>
      <w:marTop w:val="0"/>
      <w:marBottom w:val="0"/>
      <w:divBdr>
        <w:top w:val="none" w:sz="0" w:space="0" w:color="auto"/>
        <w:left w:val="none" w:sz="0" w:space="0" w:color="auto"/>
        <w:bottom w:val="none" w:sz="0" w:space="0" w:color="auto"/>
        <w:right w:val="none" w:sz="0" w:space="0" w:color="auto"/>
      </w:divBdr>
    </w:div>
    <w:div w:id="134641149">
      <w:bodyDiv w:val="1"/>
      <w:marLeft w:val="0"/>
      <w:marRight w:val="0"/>
      <w:marTop w:val="0"/>
      <w:marBottom w:val="0"/>
      <w:divBdr>
        <w:top w:val="none" w:sz="0" w:space="0" w:color="auto"/>
        <w:left w:val="none" w:sz="0" w:space="0" w:color="auto"/>
        <w:bottom w:val="none" w:sz="0" w:space="0" w:color="auto"/>
        <w:right w:val="none" w:sz="0" w:space="0" w:color="auto"/>
      </w:divBdr>
    </w:div>
    <w:div w:id="134641275">
      <w:bodyDiv w:val="1"/>
      <w:marLeft w:val="0"/>
      <w:marRight w:val="0"/>
      <w:marTop w:val="0"/>
      <w:marBottom w:val="0"/>
      <w:divBdr>
        <w:top w:val="none" w:sz="0" w:space="0" w:color="auto"/>
        <w:left w:val="none" w:sz="0" w:space="0" w:color="auto"/>
        <w:bottom w:val="none" w:sz="0" w:space="0" w:color="auto"/>
        <w:right w:val="none" w:sz="0" w:space="0" w:color="auto"/>
      </w:divBdr>
    </w:div>
    <w:div w:id="134688284">
      <w:bodyDiv w:val="1"/>
      <w:marLeft w:val="0"/>
      <w:marRight w:val="0"/>
      <w:marTop w:val="0"/>
      <w:marBottom w:val="0"/>
      <w:divBdr>
        <w:top w:val="none" w:sz="0" w:space="0" w:color="auto"/>
        <w:left w:val="none" w:sz="0" w:space="0" w:color="auto"/>
        <w:bottom w:val="none" w:sz="0" w:space="0" w:color="auto"/>
        <w:right w:val="none" w:sz="0" w:space="0" w:color="auto"/>
      </w:divBdr>
    </w:div>
    <w:div w:id="134690558">
      <w:bodyDiv w:val="1"/>
      <w:marLeft w:val="0"/>
      <w:marRight w:val="0"/>
      <w:marTop w:val="0"/>
      <w:marBottom w:val="0"/>
      <w:divBdr>
        <w:top w:val="none" w:sz="0" w:space="0" w:color="auto"/>
        <w:left w:val="none" w:sz="0" w:space="0" w:color="auto"/>
        <w:bottom w:val="none" w:sz="0" w:space="0" w:color="auto"/>
        <w:right w:val="none" w:sz="0" w:space="0" w:color="auto"/>
      </w:divBdr>
    </w:div>
    <w:div w:id="134881499">
      <w:bodyDiv w:val="1"/>
      <w:marLeft w:val="0"/>
      <w:marRight w:val="0"/>
      <w:marTop w:val="0"/>
      <w:marBottom w:val="0"/>
      <w:divBdr>
        <w:top w:val="none" w:sz="0" w:space="0" w:color="auto"/>
        <w:left w:val="none" w:sz="0" w:space="0" w:color="auto"/>
        <w:bottom w:val="none" w:sz="0" w:space="0" w:color="auto"/>
        <w:right w:val="none" w:sz="0" w:space="0" w:color="auto"/>
      </w:divBdr>
    </w:div>
    <w:div w:id="134952108">
      <w:bodyDiv w:val="1"/>
      <w:marLeft w:val="0"/>
      <w:marRight w:val="0"/>
      <w:marTop w:val="0"/>
      <w:marBottom w:val="0"/>
      <w:divBdr>
        <w:top w:val="none" w:sz="0" w:space="0" w:color="auto"/>
        <w:left w:val="none" w:sz="0" w:space="0" w:color="auto"/>
        <w:bottom w:val="none" w:sz="0" w:space="0" w:color="auto"/>
        <w:right w:val="none" w:sz="0" w:space="0" w:color="auto"/>
      </w:divBdr>
    </w:div>
    <w:div w:id="134953314">
      <w:bodyDiv w:val="1"/>
      <w:marLeft w:val="0"/>
      <w:marRight w:val="0"/>
      <w:marTop w:val="0"/>
      <w:marBottom w:val="0"/>
      <w:divBdr>
        <w:top w:val="none" w:sz="0" w:space="0" w:color="auto"/>
        <w:left w:val="none" w:sz="0" w:space="0" w:color="auto"/>
        <w:bottom w:val="none" w:sz="0" w:space="0" w:color="auto"/>
        <w:right w:val="none" w:sz="0" w:space="0" w:color="auto"/>
      </w:divBdr>
    </w:div>
    <w:div w:id="134956553">
      <w:bodyDiv w:val="1"/>
      <w:marLeft w:val="0"/>
      <w:marRight w:val="0"/>
      <w:marTop w:val="0"/>
      <w:marBottom w:val="0"/>
      <w:divBdr>
        <w:top w:val="none" w:sz="0" w:space="0" w:color="auto"/>
        <w:left w:val="none" w:sz="0" w:space="0" w:color="auto"/>
        <w:bottom w:val="none" w:sz="0" w:space="0" w:color="auto"/>
        <w:right w:val="none" w:sz="0" w:space="0" w:color="auto"/>
      </w:divBdr>
    </w:div>
    <w:div w:id="134957016">
      <w:bodyDiv w:val="1"/>
      <w:marLeft w:val="0"/>
      <w:marRight w:val="0"/>
      <w:marTop w:val="0"/>
      <w:marBottom w:val="0"/>
      <w:divBdr>
        <w:top w:val="none" w:sz="0" w:space="0" w:color="auto"/>
        <w:left w:val="none" w:sz="0" w:space="0" w:color="auto"/>
        <w:bottom w:val="none" w:sz="0" w:space="0" w:color="auto"/>
        <w:right w:val="none" w:sz="0" w:space="0" w:color="auto"/>
      </w:divBdr>
    </w:div>
    <w:div w:id="135026768">
      <w:bodyDiv w:val="1"/>
      <w:marLeft w:val="0"/>
      <w:marRight w:val="0"/>
      <w:marTop w:val="0"/>
      <w:marBottom w:val="0"/>
      <w:divBdr>
        <w:top w:val="none" w:sz="0" w:space="0" w:color="auto"/>
        <w:left w:val="none" w:sz="0" w:space="0" w:color="auto"/>
        <w:bottom w:val="none" w:sz="0" w:space="0" w:color="auto"/>
        <w:right w:val="none" w:sz="0" w:space="0" w:color="auto"/>
      </w:divBdr>
    </w:div>
    <w:div w:id="135027425">
      <w:bodyDiv w:val="1"/>
      <w:marLeft w:val="0"/>
      <w:marRight w:val="0"/>
      <w:marTop w:val="0"/>
      <w:marBottom w:val="0"/>
      <w:divBdr>
        <w:top w:val="none" w:sz="0" w:space="0" w:color="auto"/>
        <w:left w:val="none" w:sz="0" w:space="0" w:color="auto"/>
        <w:bottom w:val="none" w:sz="0" w:space="0" w:color="auto"/>
        <w:right w:val="none" w:sz="0" w:space="0" w:color="auto"/>
      </w:divBdr>
    </w:div>
    <w:div w:id="135030931">
      <w:bodyDiv w:val="1"/>
      <w:marLeft w:val="0"/>
      <w:marRight w:val="0"/>
      <w:marTop w:val="0"/>
      <w:marBottom w:val="0"/>
      <w:divBdr>
        <w:top w:val="none" w:sz="0" w:space="0" w:color="auto"/>
        <w:left w:val="none" w:sz="0" w:space="0" w:color="auto"/>
        <w:bottom w:val="none" w:sz="0" w:space="0" w:color="auto"/>
        <w:right w:val="none" w:sz="0" w:space="0" w:color="auto"/>
      </w:divBdr>
    </w:div>
    <w:div w:id="135031828">
      <w:bodyDiv w:val="1"/>
      <w:marLeft w:val="0"/>
      <w:marRight w:val="0"/>
      <w:marTop w:val="0"/>
      <w:marBottom w:val="0"/>
      <w:divBdr>
        <w:top w:val="none" w:sz="0" w:space="0" w:color="auto"/>
        <w:left w:val="none" w:sz="0" w:space="0" w:color="auto"/>
        <w:bottom w:val="none" w:sz="0" w:space="0" w:color="auto"/>
        <w:right w:val="none" w:sz="0" w:space="0" w:color="auto"/>
      </w:divBdr>
    </w:div>
    <w:div w:id="135032050">
      <w:bodyDiv w:val="1"/>
      <w:marLeft w:val="0"/>
      <w:marRight w:val="0"/>
      <w:marTop w:val="0"/>
      <w:marBottom w:val="0"/>
      <w:divBdr>
        <w:top w:val="none" w:sz="0" w:space="0" w:color="auto"/>
        <w:left w:val="none" w:sz="0" w:space="0" w:color="auto"/>
        <w:bottom w:val="none" w:sz="0" w:space="0" w:color="auto"/>
        <w:right w:val="none" w:sz="0" w:space="0" w:color="auto"/>
      </w:divBdr>
    </w:div>
    <w:div w:id="135034612">
      <w:bodyDiv w:val="1"/>
      <w:marLeft w:val="0"/>
      <w:marRight w:val="0"/>
      <w:marTop w:val="0"/>
      <w:marBottom w:val="0"/>
      <w:divBdr>
        <w:top w:val="none" w:sz="0" w:space="0" w:color="auto"/>
        <w:left w:val="none" w:sz="0" w:space="0" w:color="auto"/>
        <w:bottom w:val="none" w:sz="0" w:space="0" w:color="auto"/>
        <w:right w:val="none" w:sz="0" w:space="0" w:color="auto"/>
      </w:divBdr>
    </w:div>
    <w:div w:id="135074251">
      <w:bodyDiv w:val="1"/>
      <w:marLeft w:val="0"/>
      <w:marRight w:val="0"/>
      <w:marTop w:val="0"/>
      <w:marBottom w:val="0"/>
      <w:divBdr>
        <w:top w:val="none" w:sz="0" w:space="0" w:color="auto"/>
        <w:left w:val="none" w:sz="0" w:space="0" w:color="auto"/>
        <w:bottom w:val="none" w:sz="0" w:space="0" w:color="auto"/>
        <w:right w:val="none" w:sz="0" w:space="0" w:color="auto"/>
      </w:divBdr>
    </w:div>
    <w:div w:id="135076022">
      <w:bodyDiv w:val="1"/>
      <w:marLeft w:val="0"/>
      <w:marRight w:val="0"/>
      <w:marTop w:val="0"/>
      <w:marBottom w:val="0"/>
      <w:divBdr>
        <w:top w:val="none" w:sz="0" w:space="0" w:color="auto"/>
        <w:left w:val="none" w:sz="0" w:space="0" w:color="auto"/>
        <w:bottom w:val="none" w:sz="0" w:space="0" w:color="auto"/>
        <w:right w:val="none" w:sz="0" w:space="0" w:color="auto"/>
      </w:divBdr>
    </w:div>
    <w:div w:id="135076494">
      <w:bodyDiv w:val="1"/>
      <w:marLeft w:val="0"/>
      <w:marRight w:val="0"/>
      <w:marTop w:val="0"/>
      <w:marBottom w:val="0"/>
      <w:divBdr>
        <w:top w:val="none" w:sz="0" w:space="0" w:color="auto"/>
        <w:left w:val="none" w:sz="0" w:space="0" w:color="auto"/>
        <w:bottom w:val="none" w:sz="0" w:space="0" w:color="auto"/>
        <w:right w:val="none" w:sz="0" w:space="0" w:color="auto"/>
      </w:divBdr>
    </w:div>
    <w:div w:id="135144395">
      <w:bodyDiv w:val="1"/>
      <w:marLeft w:val="0"/>
      <w:marRight w:val="0"/>
      <w:marTop w:val="0"/>
      <w:marBottom w:val="0"/>
      <w:divBdr>
        <w:top w:val="none" w:sz="0" w:space="0" w:color="auto"/>
        <w:left w:val="none" w:sz="0" w:space="0" w:color="auto"/>
        <w:bottom w:val="none" w:sz="0" w:space="0" w:color="auto"/>
        <w:right w:val="none" w:sz="0" w:space="0" w:color="auto"/>
      </w:divBdr>
    </w:div>
    <w:div w:id="135145696">
      <w:bodyDiv w:val="1"/>
      <w:marLeft w:val="0"/>
      <w:marRight w:val="0"/>
      <w:marTop w:val="0"/>
      <w:marBottom w:val="0"/>
      <w:divBdr>
        <w:top w:val="none" w:sz="0" w:space="0" w:color="auto"/>
        <w:left w:val="none" w:sz="0" w:space="0" w:color="auto"/>
        <w:bottom w:val="none" w:sz="0" w:space="0" w:color="auto"/>
        <w:right w:val="none" w:sz="0" w:space="0" w:color="auto"/>
      </w:divBdr>
    </w:div>
    <w:div w:id="135147049">
      <w:bodyDiv w:val="1"/>
      <w:marLeft w:val="0"/>
      <w:marRight w:val="0"/>
      <w:marTop w:val="0"/>
      <w:marBottom w:val="0"/>
      <w:divBdr>
        <w:top w:val="none" w:sz="0" w:space="0" w:color="auto"/>
        <w:left w:val="none" w:sz="0" w:space="0" w:color="auto"/>
        <w:bottom w:val="none" w:sz="0" w:space="0" w:color="auto"/>
        <w:right w:val="none" w:sz="0" w:space="0" w:color="auto"/>
      </w:divBdr>
    </w:div>
    <w:div w:id="135147148">
      <w:bodyDiv w:val="1"/>
      <w:marLeft w:val="0"/>
      <w:marRight w:val="0"/>
      <w:marTop w:val="0"/>
      <w:marBottom w:val="0"/>
      <w:divBdr>
        <w:top w:val="none" w:sz="0" w:space="0" w:color="auto"/>
        <w:left w:val="none" w:sz="0" w:space="0" w:color="auto"/>
        <w:bottom w:val="none" w:sz="0" w:space="0" w:color="auto"/>
        <w:right w:val="none" w:sz="0" w:space="0" w:color="auto"/>
      </w:divBdr>
    </w:div>
    <w:div w:id="135218421">
      <w:bodyDiv w:val="1"/>
      <w:marLeft w:val="0"/>
      <w:marRight w:val="0"/>
      <w:marTop w:val="0"/>
      <w:marBottom w:val="0"/>
      <w:divBdr>
        <w:top w:val="none" w:sz="0" w:space="0" w:color="auto"/>
        <w:left w:val="none" w:sz="0" w:space="0" w:color="auto"/>
        <w:bottom w:val="none" w:sz="0" w:space="0" w:color="auto"/>
        <w:right w:val="none" w:sz="0" w:space="0" w:color="auto"/>
      </w:divBdr>
    </w:div>
    <w:div w:id="135218558">
      <w:bodyDiv w:val="1"/>
      <w:marLeft w:val="0"/>
      <w:marRight w:val="0"/>
      <w:marTop w:val="0"/>
      <w:marBottom w:val="0"/>
      <w:divBdr>
        <w:top w:val="none" w:sz="0" w:space="0" w:color="auto"/>
        <w:left w:val="none" w:sz="0" w:space="0" w:color="auto"/>
        <w:bottom w:val="none" w:sz="0" w:space="0" w:color="auto"/>
        <w:right w:val="none" w:sz="0" w:space="0" w:color="auto"/>
      </w:divBdr>
    </w:div>
    <w:div w:id="135220057">
      <w:bodyDiv w:val="1"/>
      <w:marLeft w:val="0"/>
      <w:marRight w:val="0"/>
      <w:marTop w:val="0"/>
      <w:marBottom w:val="0"/>
      <w:divBdr>
        <w:top w:val="none" w:sz="0" w:space="0" w:color="auto"/>
        <w:left w:val="none" w:sz="0" w:space="0" w:color="auto"/>
        <w:bottom w:val="none" w:sz="0" w:space="0" w:color="auto"/>
        <w:right w:val="none" w:sz="0" w:space="0" w:color="auto"/>
      </w:divBdr>
    </w:div>
    <w:div w:id="135223523">
      <w:bodyDiv w:val="1"/>
      <w:marLeft w:val="0"/>
      <w:marRight w:val="0"/>
      <w:marTop w:val="0"/>
      <w:marBottom w:val="0"/>
      <w:divBdr>
        <w:top w:val="none" w:sz="0" w:space="0" w:color="auto"/>
        <w:left w:val="none" w:sz="0" w:space="0" w:color="auto"/>
        <w:bottom w:val="none" w:sz="0" w:space="0" w:color="auto"/>
        <w:right w:val="none" w:sz="0" w:space="0" w:color="auto"/>
      </w:divBdr>
    </w:div>
    <w:div w:id="135294028">
      <w:bodyDiv w:val="1"/>
      <w:marLeft w:val="0"/>
      <w:marRight w:val="0"/>
      <w:marTop w:val="0"/>
      <w:marBottom w:val="0"/>
      <w:divBdr>
        <w:top w:val="none" w:sz="0" w:space="0" w:color="auto"/>
        <w:left w:val="none" w:sz="0" w:space="0" w:color="auto"/>
        <w:bottom w:val="none" w:sz="0" w:space="0" w:color="auto"/>
        <w:right w:val="none" w:sz="0" w:space="0" w:color="auto"/>
      </w:divBdr>
    </w:div>
    <w:div w:id="135339851">
      <w:bodyDiv w:val="1"/>
      <w:marLeft w:val="0"/>
      <w:marRight w:val="0"/>
      <w:marTop w:val="0"/>
      <w:marBottom w:val="0"/>
      <w:divBdr>
        <w:top w:val="none" w:sz="0" w:space="0" w:color="auto"/>
        <w:left w:val="none" w:sz="0" w:space="0" w:color="auto"/>
        <w:bottom w:val="none" w:sz="0" w:space="0" w:color="auto"/>
        <w:right w:val="none" w:sz="0" w:space="0" w:color="auto"/>
      </w:divBdr>
    </w:div>
    <w:div w:id="135413938">
      <w:bodyDiv w:val="1"/>
      <w:marLeft w:val="0"/>
      <w:marRight w:val="0"/>
      <w:marTop w:val="0"/>
      <w:marBottom w:val="0"/>
      <w:divBdr>
        <w:top w:val="none" w:sz="0" w:space="0" w:color="auto"/>
        <w:left w:val="none" w:sz="0" w:space="0" w:color="auto"/>
        <w:bottom w:val="none" w:sz="0" w:space="0" w:color="auto"/>
        <w:right w:val="none" w:sz="0" w:space="0" w:color="auto"/>
      </w:divBdr>
    </w:div>
    <w:div w:id="135415142">
      <w:bodyDiv w:val="1"/>
      <w:marLeft w:val="0"/>
      <w:marRight w:val="0"/>
      <w:marTop w:val="0"/>
      <w:marBottom w:val="0"/>
      <w:divBdr>
        <w:top w:val="none" w:sz="0" w:space="0" w:color="auto"/>
        <w:left w:val="none" w:sz="0" w:space="0" w:color="auto"/>
        <w:bottom w:val="none" w:sz="0" w:space="0" w:color="auto"/>
        <w:right w:val="none" w:sz="0" w:space="0" w:color="auto"/>
      </w:divBdr>
    </w:div>
    <w:div w:id="135415437">
      <w:bodyDiv w:val="1"/>
      <w:marLeft w:val="0"/>
      <w:marRight w:val="0"/>
      <w:marTop w:val="0"/>
      <w:marBottom w:val="0"/>
      <w:divBdr>
        <w:top w:val="none" w:sz="0" w:space="0" w:color="auto"/>
        <w:left w:val="none" w:sz="0" w:space="0" w:color="auto"/>
        <w:bottom w:val="none" w:sz="0" w:space="0" w:color="auto"/>
        <w:right w:val="none" w:sz="0" w:space="0" w:color="auto"/>
      </w:divBdr>
    </w:div>
    <w:div w:id="135416209">
      <w:bodyDiv w:val="1"/>
      <w:marLeft w:val="0"/>
      <w:marRight w:val="0"/>
      <w:marTop w:val="0"/>
      <w:marBottom w:val="0"/>
      <w:divBdr>
        <w:top w:val="none" w:sz="0" w:space="0" w:color="auto"/>
        <w:left w:val="none" w:sz="0" w:space="0" w:color="auto"/>
        <w:bottom w:val="none" w:sz="0" w:space="0" w:color="auto"/>
        <w:right w:val="none" w:sz="0" w:space="0" w:color="auto"/>
      </w:divBdr>
    </w:div>
    <w:div w:id="135417732">
      <w:bodyDiv w:val="1"/>
      <w:marLeft w:val="0"/>
      <w:marRight w:val="0"/>
      <w:marTop w:val="0"/>
      <w:marBottom w:val="0"/>
      <w:divBdr>
        <w:top w:val="none" w:sz="0" w:space="0" w:color="auto"/>
        <w:left w:val="none" w:sz="0" w:space="0" w:color="auto"/>
        <w:bottom w:val="none" w:sz="0" w:space="0" w:color="auto"/>
        <w:right w:val="none" w:sz="0" w:space="0" w:color="auto"/>
      </w:divBdr>
    </w:div>
    <w:div w:id="135420342">
      <w:bodyDiv w:val="1"/>
      <w:marLeft w:val="0"/>
      <w:marRight w:val="0"/>
      <w:marTop w:val="0"/>
      <w:marBottom w:val="0"/>
      <w:divBdr>
        <w:top w:val="none" w:sz="0" w:space="0" w:color="auto"/>
        <w:left w:val="none" w:sz="0" w:space="0" w:color="auto"/>
        <w:bottom w:val="none" w:sz="0" w:space="0" w:color="auto"/>
        <w:right w:val="none" w:sz="0" w:space="0" w:color="auto"/>
      </w:divBdr>
    </w:div>
    <w:div w:id="135420809">
      <w:bodyDiv w:val="1"/>
      <w:marLeft w:val="0"/>
      <w:marRight w:val="0"/>
      <w:marTop w:val="0"/>
      <w:marBottom w:val="0"/>
      <w:divBdr>
        <w:top w:val="none" w:sz="0" w:space="0" w:color="auto"/>
        <w:left w:val="none" w:sz="0" w:space="0" w:color="auto"/>
        <w:bottom w:val="none" w:sz="0" w:space="0" w:color="auto"/>
        <w:right w:val="none" w:sz="0" w:space="0" w:color="auto"/>
      </w:divBdr>
    </w:div>
    <w:div w:id="135463308">
      <w:bodyDiv w:val="1"/>
      <w:marLeft w:val="0"/>
      <w:marRight w:val="0"/>
      <w:marTop w:val="0"/>
      <w:marBottom w:val="0"/>
      <w:divBdr>
        <w:top w:val="none" w:sz="0" w:space="0" w:color="auto"/>
        <w:left w:val="none" w:sz="0" w:space="0" w:color="auto"/>
        <w:bottom w:val="none" w:sz="0" w:space="0" w:color="auto"/>
        <w:right w:val="none" w:sz="0" w:space="0" w:color="auto"/>
      </w:divBdr>
    </w:div>
    <w:div w:id="135487884">
      <w:bodyDiv w:val="1"/>
      <w:marLeft w:val="0"/>
      <w:marRight w:val="0"/>
      <w:marTop w:val="0"/>
      <w:marBottom w:val="0"/>
      <w:divBdr>
        <w:top w:val="none" w:sz="0" w:space="0" w:color="auto"/>
        <w:left w:val="none" w:sz="0" w:space="0" w:color="auto"/>
        <w:bottom w:val="none" w:sz="0" w:space="0" w:color="auto"/>
        <w:right w:val="none" w:sz="0" w:space="0" w:color="auto"/>
      </w:divBdr>
    </w:div>
    <w:div w:id="135488562">
      <w:bodyDiv w:val="1"/>
      <w:marLeft w:val="0"/>
      <w:marRight w:val="0"/>
      <w:marTop w:val="0"/>
      <w:marBottom w:val="0"/>
      <w:divBdr>
        <w:top w:val="none" w:sz="0" w:space="0" w:color="auto"/>
        <w:left w:val="none" w:sz="0" w:space="0" w:color="auto"/>
        <w:bottom w:val="none" w:sz="0" w:space="0" w:color="auto"/>
        <w:right w:val="none" w:sz="0" w:space="0" w:color="auto"/>
      </w:divBdr>
    </w:div>
    <w:div w:id="135489060">
      <w:bodyDiv w:val="1"/>
      <w:marLeft w:val="0"/>
      <w:marRight w:val="0"/>
      <w:marTop w:val="0"/>
      <w:marBottom w:val="0"/>
      <w:divBdr>
        <w:top w:val="none" w:sz="0" w:space="0" w:color="auto"/>
        <w:left w:val="none" w:sz="0" w:space="0" w:color="auto"/>
        <w:bottom w:val="none" w:sz="0" w:space="0" w:color="auto"/>
        <w:right w:val="none" w:sz="0" w:space="0" w:color="auto"/>
      </w:divBdr>
    </w:div>
    <w:div w:id="135489363">
      <w:bodyDiv w:val="1"/>
      <w:marLeft w:val="0"/>
      <w:marRight w:val="0"/>
      <w:marTop w:val="0"/>
      <w:marBottom w:val="0"/>
      <w:divBdr>
        <w:top w:val="none" w:sz="0" w:space="0" w:color="auto"/>
        <w:left w:val="none" w:sz="0" w:space="0" w:color="auto"/>
        <w:bottom w:val="none" w:sz="0" w:space="0" w:color="auto"/>
        <w:right w:val="none" w:sz="0" w:space="0" w:color="auto"/>
      </w:divBdr>
    </w:div>
    <w:div w:id="135492474">
      <w:bodyDiv w:val="1"/>
      <w:marLeft w:val="0"/>
      <w:marRight w:val="0"/>
      <w:marTop w:val="0"/>
      <w:marBottom w:val="0"/>
      <w:divBdr>
        <w:top w:val="none" w:sz="0" w:space="0" w:color="auto"/>
        <w:left w:val="none" w:sz="0" w:space="0" w:color="auto"/>
        <w:bottom w:val="none" w:sz="0" w:space="0" w:color="auto"/>
        <w:right w:val="none" w:sz="0" w:space="0" w:color="auto"/>
      </w:divBdr>
    </w:div>
    <w:div w:id="135492687">
      <w:bodyDiv w:val="1"/>
      <w:marLeft w:val="0"/>
      <w:marRight w:val="0"/>
      <w:marTop w:val="0"/>
      <w:marBottom w:val="0"/>
      <w:divBdr>
        <w:top w:val="none" w:sz="0" w:space="0" w:color="auto"/>
        <w:left w:val="none" w:sz="0" w:space="0" w:color="auto"/>
        <w:bottom w:val="none" w:sz="0" w:space="0" w:color="auto"/>
        <w:right w:val="none" w:sz="0" w:space="0" w:color="auto"/>
      </w:divBdr>
    </w:div>
    <w:div w:id="135493329">
      <w:bodyDiv w:val="1"/>
      <w:marLeft w:val="0"/>
      <w:marRight w:val="0"/>
      <w:marTop w:val="0"/>
      <w:marBottom w:val="0"/>
      <w:divBdr>
        <w:top w:val="none" w:sz="0" w:space="0" w:color="auto"/>
        <w:left w:val="none" w:sz="0" w:space="0" w:color="auto"/>
        <w:bottom w:val="none" w:sz="0" w:space="0" w:color="auto"/>
        <w:right w:val="none" w:sz="0" w:space="0" w:color="auto"/>
      </w:divBdr>
    </w:div>
    <w:div w:id="135495537">
      <w:bodyDiv w:val="1"/>
      <w:marLeft w:val="0"/>
      <w:marRight w:val="0"/>
      <w:marTop w:val="0"/>
      <w:marBottom w:val="0"/>
      <w:divBdr>
        <w:top w:val="none" w:sz="0" w:space="0" w:color="auto"/>
        <w:left w:val="none" w:sz="0" w:space="0" w:color="auto"/>
        <w:bottom w:val="none" w:sz="0" w:space="0" w:color="auto"/>
        <w:right w:val="none" w:sz="0" w:space="0" w:color="auto"/>
      </w:divBdr>
    </w:div>
    <w:div w:id="135530584">
      <w:bodyDiv w:val="1"/>
      <w:marLeft w:val="0"/>
      <w:marRight w:val="0"/>
      <w:marTop w:val="0"/>
      <w:marBottom w:val="0"/>
      <w:divBdr>
        <w:top w:val="none" w:sz="0" w:space="0" w:color="auto"/>
        <w:left w:val="none" w:sz="0" w:space="0" w:color="auto"/>
        <w:bottom w:val="none" w:sz="0" w:space="0" w:color="auto"/>
        <w:right w:val="none" w:sz="0" w:space="0" w:color="auto"/>
      </w:divBdr>
    </w:div>
    <w:div w:id="135532449">
      <w:bodyDiv w:val="1"/>
      <w:marLeft w:val="0"/>
      <w:marRight w:val="0"/>
      <w:marTop w:val="0"/>
      <w:marBottom w:val="0"/>
      <w:divBdr>
        <w:top w:val="none" w:sz="0" w:space="0" w:color="auto"/>
        <w:left w:val="none" w:sz="0" w:space="0" w:color="auto"/>
        <w:bottom w:val="none" w:sz="0" w:space="0" w:color="auto"/>
        <w:right w:val="none" w:sz="0" w:space="0" w:color="auto"/>
      </w:divBdr>
    </w:div>
    <w:div w:id="135533754">
      <w:bodyDiv w:val="1"/>
      <w:marLeft w:val="0"/>
      <w:marRight w:val="0"/>
      <w:marTop w:val="0"/>
      <w:marBottom w:val="0"/>
      <w:divBdr>
        <w:top w:val="none" w:sz="0" w:space="0" w:color="auto"/>
        <w:left w:val="none" w:sz="0" w:space="0" w:color="auto"/>
        <w:bottom w:val="none" w:sz="0" w:space="0" w:color="auto"/>
        <w:right w:val="none" w:sz="0" w:space="0" w:color="auto"/>
      </w:divBdr>
    </w:div>
    <w:div w:id="135537020">
      <w:bodyDiv w:val="1"/>
      <w:marLeft w:val="0"/>
      <w:marRight w:val="0"/>
      <w:marTop w:val="0"/>
      <w:marBottom w:val="0"/>
      <w:divBdr>
        <w:top w:val="none" w:sz="0" w:space="0" w:color="auto"/>
        <w:left w:val="none" w:sz="0" w:space="0" w:color="auto"/>
        <w:bottom w:val="none" w:sz="0" w:space="0" w:color="auto"/>
        <w:right w:val="none" w:sz="0" w:space="0" w:color="auto"/>
      </w:divBdr>
    </w:div>
    <w:div w:id="135606499">
      <w:bodyDiv w:val="1"/>
      <w:marLeft w:val="0"/>
      <w:marRight w:val="0"/>
      <w:marTop w:val="0"/>
      <w:marBottom w:val="0"/>
      <w:divBdr>
        <w:top w:val="none" w:sz="0" w:space="0" w:color="auto"/>
        <w:left w:val="none" w:sz="0" w:space="0" w:color="auto"/>
        <w:bottom w:val="none" w:sz="0" w:space="0" w:color="auto"/>
        <w:right w:val="none" w:sz="0" w:space="0" w:color="auto"/>
      </w:divBdr>
    </w:div>
    <w:div w:id="135609361">
      <w:bodyDiv w:val="1"/>
      <w:marLeft w:val="0"/>
      <w:marRight w:val="0"/>
      <w:marTop w:val="0"/>
      <w:marBottom w:val="0"/>
      <w:divBdr>
        <w:top w:val="none" w:sz="0" w:space="0" w:color="auto"/>
        <w:left w:val="none" w:sz="0" w:space="0" w:color="auto"/>
        <w:bottom w:val="none" w:sz="0" w:space="0" w:color="auto"/>
        <w:right w:val="none" w:sz="0" w:space="0" w:color="auto"/>
      </w:divBdr>
    </w:div>
    <w:div w:id="135685886">
      <w:bodyDiv w:val="1"/>
      <w:marLeft w:val="0"/>
      <w:marRight w:val="0"/>
      <w:marTop w:val="0"/>
      <w:marBottom w:val="0"/>
      <w:divBdr>
        <w:top w:val="none" w:sz="0" w:space="0" w:color="auto"/>
        <w:left w:val="none" w:sz="0" w:space="0" w:color="auto"/>
        <w:bottom w:val="none" w:sz="0" w:space="0" w:color="auto"/>
        <w:right w:val="none" w:sz="0" w:space="0" w:color="auto"/>
      </w:divBdr>
    </w:div>
    <w:div w:id="135688231">
      <w:bodyDiv w:val="1"/>
      <w:marLeft w:val="0"/>
      <w:marRight w:val="0"/>
      <w:marTop w:val="0"/>
      <w:marBottom w:val="0"/>
      <w:divBdr>
        <w:top w:val="none" w:sz="0" w:space="0" w:color="auto"/>
        <w:left w:val="none" w:sz="0" w:space="0" w:color="auto"/>
        <w:bottom w:val="none" w:sz="0" w:space="0" w:color="auto"/>
        <w:right w:val="none" w:sz="0" w:space="0" w:color="auto"/>
      </w:divBdr>
    </w:div>
    <w:div w:id="135729964">
      <w:bodyDiv w:val="1"/>
      <w:marLeft w:val="0"/>
      <w:marRight w:val="0"/>
      <w:marTop w:val="0"/>
      <w:marBottom w:val="0"/>
      <w:divBdr>
        <w:top w:val="none" w:sz="0" w:space="0" w:color="auto"/>
        <w:left w:val="none" w:sz="0" w:space="0" w:color="auto"/>
        <w:bottom w:val="none" w:sz="0" w:space="0" w:color="auto"/>
        <w:right w:val="none" w:sz="0" w:space="0" w:color="auto"/>
      </w:divBdr>
    </w:div>
    <w:div w:id="135730031">
      <w:bodyDiv w:val="1"/>
      <w:marLeft w:val="0"/>
      <w:marRight w:val="0"/>
      <w:marTop w:val="0"/>
      <w:marBottom w:val="0"/>
      <w:divBdr>
        <w:top w:val="none" w:sz="0" w:space="0" w:color="auto"/>
        <w:left w:val="none" w:sz="0" w:space="0" w:color="auto"/>
        <w:bottom w:val="none" w:sz="0" w:space="0" w:color="auto"/>
        <w:right w:val="none" w:sz="0" w:space="0" w:color="auto"/>
      </w:divBdr>
    </w:div>
    <w:div w:id="135799913">
      <w:bodyDiv w:val="1"/>
      <w:marLeft w:val="0"/>
      <w:marRight w:val="0"/>
      <w:marTop w:val="0"/>
      <w:marBottom w:val="0"/>
      <w:divBdr>
        <w:top w:val="none" w:sz="0" w:space="0" w:color="auto"/>
        <w:left w:val="none" w:sz="0" w:space="0" w:color="auto"/>
        <w:bottom w:val="none" w:sz="0" w:space="0" w:color="auto"/>
        <w:right w:val="none" w:sz="0" w:space="0" w:color="auto"/>
      </w:divBdr>
    </w:div>
    <w:div w:id="135801682">
      <w:bodyDiv w:val="1"/>
      <w:marLeft w:val="0"/>
      <w:marRight w:val="0"/>
      <w:marTop w:val="0"/>
      <w:marBottom w:val="0"/>
      <w:divBdr>
        <w:top w:val="none" w:sz="0" w:space="0" w:color="auto"/>
        <w:left w:val="none" w:sz="0" w:space="0" w:color="auto"/>
        <w:bottom w:val="none" w:sz="0" w:space="0" w:color="auto"/>
        <w:right w:val="none" w:sz="0" w:space="0" w:color="auto"/>
      </w:divBdr>
    </w:div>
    <w:div w:id="135801696">
      <w:bodyDiv w:val="1"/>
      <w:marLeft w:val="0"/>
      <w:marRight w:val="0"/>
      <w:marTop w:val="0"/>
      <w:marBottom w:val="0"/>
      <w:divBdr>
        <w:top w:val="none" w:sz="0" w:space="0" w:color="auto"/>
        <w:left w:val="none" w:sz="0" w:space="0" w:color="auto"/>
        <w:bottom w:val="none" w:sz="0" w:space="0" w:color="auto"/>
        <w:right w:val="none" w:sz="0" w:space="0" w:color="auto"/>
      </w:divBdr>
    </w:div>
    <w:div w:id="135803625">
      <w:bodyDiv w:val="1"/>
      <w:marLeft w:val="0"/>
      <w:marRight w:val="0"/>
      <w:marTop w:val="0"/>
      <w:marBottom w:val="0"/>
      <w:divBdr>
        <w:top w:val="none" w:sz="0" w:space="0" w:color="auto"/>
        <w:left w:val="none" w:sz="0" w:space="0" w:color="auto"/>
        <w:bottom w:val="none" w:sz="0" w:space="0" w:color="auto"/>
        <w:right w:val="none" w:sz="0" w:space="0" w:color="auto"/>
      </w:divBdr>
    </w:div>
    <w:div w:id="135804650">
      <w:bodyDiv w:val="1"/>
      <w:marLeft w:val="0"/>
      <w:marRight w:val="0"/>
      <w:marTop w:val="0"/>
      <w:marBottom w:val="0"/>
      <w:divBdr>
        <w:top w:val="none" w:sz="0" w:space="0" w:color="auto"/>
        <w:left w:val="none" w:sz="0" w:space="0" w:color="auto"/>
        <w:bottom w:val="none" w:sz="0" w:space="0" w:color="auto"/>
        <w:right w:val="none" w:sz="0" w:space="0" w:color="auto"/>
      </w:divBdr>
    </w:div>
    <w:div w:id="135875811">
      <w:bodyDiv w:val="1"/>
      <w:marLeft w:val="0"/>
      <w:marRight w:val="0"/>
      <w:marTop w:val="0"/>
      <w:marBottom w:val="0"/>
      <w:divBdr>
        <w:top w:val="none" w:sz="0" w:space="0" w:color="auto"/>
        <w:left w:val="none" w:sz="0" w:space="0" w:color="auto"/>
        <w:bottom w:val="none" w:sz="0" w:space="0" w:color="auto"/>
        <w:right w:val="none" w:sz="0" w:space="0" w:color="auto"/>
      </w:divBdr>
    </w:div>
    <w:div w:id="135876856">
      <w:bodyDiv w:val="1"/>
      <w:marLeft w:val="0"/>
      <w:marRight w:val="0"/>
      <w:marTop w:val="0"/>
      <w:marBottom w:val="0"/>
      <w:divBdr>
        <w:top w:val="none" w:sz="0" w:space="0" w:color="auto"/>
        <w:left w:val="none" w:sz="0" w:space="0" w:color="auto"/>
        <w:bottom w:val="none" w:sz="0" w:space="0" w:color="auto"/>
        <w:right w:val="none" w:sz="0" w:space="0" w:color="auto"/>
      </w:divBdr>
    </w:div>
    <w:div w:id="135877733">
      <w:bodyDiv w:val="1"/>
      <w:marLeft w:val="0"/>
      <w:marRight w:val="0"/>
      <w:marTop w:val="0"/>
      <w:marBottom w:val="0"/>
      <w:divBdr>
        <w:top w:val="none" w:sz="0" w:space="0" w:color="auto"/>
        <w:left w:val="none" w:sz="0" w:space="0" w:color="auto"/>
        <w:bottom w:val="none" w:sz="0" w:space="0" w:color="auto"/>
        <w:right w:val="none" w:sz="0" w:space="0" w:color="auto"/>
      </w:divBdr>
    </w:div>
    <w:div w:id="135877847">
      <w:bodyDiv w:val="1"/>
      <w:marLeft w:val="0"/>
      <w:marRight w:val="0"/>
      <w:marTop w:val="0"/>
      <w:marBottom w:val="0"/>
      <w:divBdr>
        <w:top w:val="none" w:sz="0" w:space="0" w:color="auto"/>
        <w:left w:val="none" w:sz="0" w:space="0" w:color="auto"/>
        <w:bottom w:val="none" w:sz="0" w:space="0" w:color="auto"/>
        <w:right w:val="none" w:sz="0" w:space="0" w:color="auto"/>
      </w:divBdr>
    </w:div>
    <w:div w:id="135878077">
      <w:bodyDiv w:val="1"/>
      <w:marLeft w:val="0"/>
      <w:marRight w:val="0"/>
      <w:marTop w:val="0"/>
      <w:marBottom w:val="0"/>
      <w:divBdr>
        <w:top w:val="none" w:sz="0" w:space="0" w:color="auto"/>
        <w:left w:val="none" w:sz="0" w:space="0" w:color="auto"/>
        <w:bottom w:val="none" w:sz="0" w:space="0" w:color="auto"/>
        <w:right w:val="none" w:sz="0" w:space="0" w:color="auto"/>
      </w:divBdr>
    </w:div>
    <w:div w:id="135878357">
      <w:bodyDiv w:val="1"/>
      <w:marLeft w:val="0"/>
      <w:marRight w:val="0"/>
      <w:marTop w:val="0"/>
      <w:marBottom w:val="0"/>
      <w:divBdr>
        <w:top w:val="none" w:sz="0" w:space="0" w:color="auto"/>
        <w:left w:val="none" w:sz="0" w:space="0" w:color="auto"/>
        <w:bottom w:val="none" w:sz="0" w:space="0" w:color="auto"/>
        <w:right w:val="none" w:sz="0" w:space="0" w:color="auto"/>
      </w:divBdr>
    </w:div>
    <w:div w:id="135882527">
      <w:bodyDiv w:val="1"/>
      <w:marLeft w:val="0"/>
      <w:marRight w:val="0"/>
      <w:marTop w:val="0"/>
      <w:marBottom w:val="0"/>
      <w:divBdr>
        <w:top w:val="none" w:sz="0" w:space="0" w:color="auto"/>
        <w:left w:val="none" w:sz="0" w:space="0" w:color="auto"/>
        <w:bottom w:val="none" w:sz="0" w:space="0" w:color="auto"/>
        <w:right w:val="none" w:sz="0" w:space="0" w:color="auto"/>
      </w:divBdr>
    </w:div>
    <w:div w:id="135991936">
      <w:bodyDiv w:val="1"/>
      <w:marLeft w:val="0"/>
      <w:marRight w:val="0"/>
      <w:marTop w:val="0"/>
      <w:marBottom w:val="0"/>
      <w:divBdr>
        <w:top w:val="none" w:sz="0" w:space="0" w:color="auto"/>
        <w:left w:val="none" w:sz="0" w:space="0" w:color="auto"/>
        <w:bottom w:val="none" w:sz="0" w:space="0" w:color="auto"/>
        <w:right w:val="none" w:sz="0" w:space="0" w:color="auto"/>
      </w:divBdr>
    </w:div>
    <w:div w:id="135992010">
      <w:bodyDiv w:val="1"/>
      <w:marLeft w:val="0"/>
      <w:marRight w:val="0"/>
      <w:marTop w:val="0"/>
      <w:marBottom w:val="0"/>
      <w:divBdr>
        <w:top w:val="none" w:sz="0" w:space="0" w:color="auto"/>
        <w:left w:val="none" w:sz="0" w:space="0" w:color="auto"/>
        <w:bottom w:val="none" w:sz="0" w:space="0" w:color="auto"/>
        <w:right w:val="none" w:sz="0" w:space="0" w:color="auto"/>
      </w:divBdr>
    </w:div>
    <w:div w:id="135992458">
      <w:bodyDiv w:val="1"/>
      <w:marLeft w:val="0"/>
      <w:marRight w:val="0"/>
      <w:marTop w:val="0"/>
      <w:marBottom w:val="0"/>
      <w:divBdr>
        <w:top w:val="none" w:sz="0" w:space="0" w:color="auto"/>
        <w:left w:val="none" w:sz="0" w:space="0" w:color="auto"/>
        <w:bottom w:val="none" w:sz="0" w:space="0" w:color="auto"/>
        <w:right w:val="none" w:sz="0" w:space="0" w:color="auto"/>
      </w:divBdr>
    </w:div>
    <w:div w:id="135996728">
      <w:bodyDiv w:val="1"/>
      <w:marLeft w:val="0"/>
      <w:marRight w:val="0"/>
      <w:marTop w:val="0"/>
      <w:marBottom w:val="0"/>
      <w:divBdr>
        <w:top w:val="none" w:sz="0" w:space="0" w:color="auto"/>
        <w:left w:val="none" w:sz="0" w:space="0" w:color="auto"/>
        <w:bottom w:val="none" w:sz="0" w:space="0" w:color="auto"/>
        <w:right w:val="none" w:sz="0" w:space="0" w:color="auto"/>
      </w:divBdr>
    </w:div>
    <w:div w:id="135998642">
      <w:bodyDiv w:val="1"/>
      <w:marLeft w:val="0"/>
      <w:marRight w:val="0"/>
      <w:marTop w:val="0"/>
      <w:marBottom w:val="0"/>
      <w:divBdr>
        <w:top w:val="none" w:sz="0" w:space="0" w:color="auto"/>
        <w:left w:val="none" w:sz="0" w:space="0" w:color="auto"/>
        <w:bottom w:val="none" w:sz="0" w:space="0" w:color="auto"/>
        <w:right w:val="none" w:sz="0" w:space="0" w:color="auto"/>
      </w:divBdr>
    </w:div>
    <w:div w:id="136068804">
      <w:bodyDiv w:val="1"/>
      <w:marLeft w:val="0"/>
      <w:marRight w:val="0"/>
      <w:marTop w:val="0"/>
      <w:marBottom w:val="0"/>
      <w:divBdr>
        <w:top w:val="none" w:sz="0" w:space="0" w:color="auto"/>
        <w:left w:val="none" w:sz="0" w:space="0" w:color="auto"/>
        <w:bottom w:val="none" w:sz="0" w:space="0" w:color="auto"/>
        <w:right w:val="none" w:sz="0" w:space="0" w:color="auto"/>
      </w:divBdr>
    </w:div>
    <w:div w:id="136069203">
      <w:bodyDiv w:val="1"/>
      <w:marLeft w:val="0"/>
      <w:marRight w:val="0"/>
      <w:marTop w:val="0"/>
      <w:marBottom w:val="0"/>
      <w:divBdr>
        <w:top w:val="none" w:sz="0" w:space="0" w:color="auto"/>
        <w:left w:val="none" w:sz="0" w:space="0" w:color="auto"/>
        <w:bottom w:val="none" w:sz="0" w:space="0" w:color="auto"/>
        <w:right w:val="none" w:sz="0" w:space="0" w:color="auto"/>
      </w:divBdr>
    </w:div>
    <w:div w:id="136071805">
      <w:bodyDiv w:val="1"/>
      <w:marLeft w:val="0"/>
      <w:marRight w:val="0"/>
      <w:marTop w:val="0"/>
      <w:marBottom w:val="0"/>
      <w:divBdr>
        <w:top w:val="none" w:sz="0" w:space="0" w:color="auto"/>
        <w:left w:val="none" w:sz="0" w:space="0" w:color="auto"/>
        <w:bottom w:val="none" w:sz="0" w:space="0" w:color="auto"/>
        <w:right w:val="none" w:sz="0" w:space="0" w:color="auto"/>
      </w:divBdr>
    </w:div>
    <w:div w:id="136073518">
      <w:bodyDiv w:val="1"/>
      <w:marLeft w:val="0"/>
      <w:marRight w:val="0"/>
      <w:marTop w:val="0"/>
      <w:marBottom w:val="0"/>
      <w:divBdr>
        <w:top w:val="none" w:sz="0" w:space="0" w:color="auto"/>
        <w:left w:val="none" w:sz="0" w:space="0" w:color="auto"/>
        <w:bottom w:val="none" w:sz="0" w:space="0" w:color="auto"/>
        <w:right w:val="none" w:sz="0" w:space="0" w:color="auto"/>
      </w:divBdr>
    </w:div>
    <w:div w:id="136076075">
      <w:bodyDiv w:val="1"/>
      <w:marLeft w:val="0"/>
      <w:marRight w:val="0"/>
      <w:marTop w:val="0"/>
      <w:marBottom w:val="0"/>
      <w:divBdr>
        <w:top w:val="none" w:sz="0" w:space="0" w:color="auto"/>
        <w:left w:val="none" w:sz="0" w:space="0" w:color="auto"/>
        <w:bottom w:val="none" w:sz="0" w:space="0" w:color="auto"/>
        <w:right w:val="none" w:sz="0" w:space="0" w:color="auto"/>
      </w:divBdr>
    </w:div>
    <w:div w:id="136143562">
      <w:bodyDiv w:val="1"/>
      <w:marLeft w:val="0"/>
      <w:marRight w:val="0"/>
      <w:marTop w:val="0"/>
      <w:marBottom w:val="0"/>
      <w:divBdr>
        <w:top w:val="none" w:sz="0" w:space="0" w:color="auto"/>
        <w:left w:val="none" w:sz="0" w:space="0" w:color="auto"/>
        <w:bottom w:val="none" w:sz="0" w:space="0" w:color="auto"/>
        <w:right w:val="none" w:sz="0" w:space="0" w:color="auto"/>
      </w:divBdr>
    </w:div>
    <w:div w:id="136148636">
      <w:bodyDiv w:val="1"/>
      <w:marLeft w:val="0"/>
      <w:marRight w:val="0"/>
      <w:marTop w:val="0"/>
      <w:marBottom w:val="0"/>
      <w:divBdr>
        <w:top w:val="none" w:sz="0" w:space="0" w:color="auto"/>
        <w:left w:val="none" w:sz="0" w:space="0" w:color="auto"/>
        <w:bottom w:val="none" w:sz="0" w:space="0" w:color="auto"/>
        <w:right w:val="none" w:sz="0" w:space="0" w:color="auto"/>
      </w:divBdr>
    </w:div>
    <w:div w:id="136185181">
      <w:bodyDiv w:val="1"/>
      <w:marLeft w:val="0"/>
      <w:marRight w:val="0"/>
      <w:marTop w:val="0"/>
      <w:marBottom w:val="0"/>
      <w:divBdr>
        <w:top w:val="none" w:sz="0" w:space="0" w:color="auto"/>
        <w:left w:val="none" w:sz="0" w:space="0" w:color="auto"/>
        <w:bottom w:val="none" w:sz="0" w:space="0" w:color="auto"/>
        <w:right w:val="none" w:sz="0" w:space="0" w:color="auto"/>
      </w:divBdr>
    </w:div>
    <w:div w:id="136186695">
      <w:bodyDiv w:val="1"/>
      <w:marLeft w:val="0"/>
      <w:marRight w:val="0"/>
      <w:marTop w:val="0"/>
      <w:marBottom w:val="0"/>
      <w:divBdr>
        <w:top w:val="none" w:sz="0" w:space="0" w:color="auto"/>
        <w:left w:val="none" w:sz="0" w:space="0" w:color="auto"/>
        <w:bottom w:val="none" w:sz="0" w:space="0" w:color="auto"/>
        <w:right w:val="none" w:sz="0" w:space="0" w:color="auto"/>
      </w:divBdr>
    </w:div>
    <w:div w:id="136186932">
      <w:bodyDiv w:val="1"/>
      <w:marLeft w:val="0"/>
      <w:marRight w:val="0"/>
      <w:marTop w:val="0"/>
      <w:marBottom w:val="0"/>
      <w:divBdr>
        <w:top w:val="none" w:sz="0" w:space="0" w:color="auto"/>
        <w:left w:val="none" w:sz="0" w:space="0" w:color="auto"/>
        <w:bottom w:val="none" w:sz="0" w:space="0" w:color="auto"/>
        <w:right w:val="none" w:sz="0" w:space="0" w:color="auto"/>
      </w:divBdr>
    </w:div>
    <w:div w:id="136190140">
      <w:bodyDiv w:val="1"/>
      <w:marLeft w:val="0"/>
      <w:marRight w:val="0"/>
      <w:marTop w:val="0"/>
      <w:marBottom w:val="0"/>
      <w:divBdr>
        <w:top w:val="none" w:sz="0" w:space="0" w:color="auto"/>
        <w:left w:val="none" w:sz="0" w:space="0" w:color="auto"/>
        <w:bottom w:val="none" w:sz="0" w:space="0" w:color="auto"/>
        <w:right w:val="none" w:sz="0" w:space="0" w:color="auto"/>
      </w:divBdr>
    </w:div>
    <w:div w:id="136190463">
      <w:bodyDiv w:val="1"/>
      <w:marLeft w:val="0"/>
      <w:marRight w:val="0"/>
      <w:marTop w:val="0"/>
      <w:marBottom w:val="0"/>
      <w:divBdr>
        <w:top w:val="none" w:sz="0" w:space="0" w:color="auto"/>
        <w:left w:val="none" w:sz="0" w:space="0" w:color="auto"/>
        <w:bottom w:val="none" w:sz="0" w:space="0" w:color="auto"/>
        <w:right w:val="none" w:sz="0" w:space="0" w:color="auto"/>
      </w:divBdr>
    </w:div>
    <w:div w:id="136191718">
      <w:bodyDiv w:val="1"/>
      <w:marLeft w:val="0"/>
      <w:marRight w:val="0"/>
      <w:marTop w:val="0"/>
      <w:marBottom w:val="0"/>
      <w:divBdr>
        <w:top w:val="none" w:sz="0" w:space="0" w:color="auto"/>
        <w:left w:val="none" w:sz="0" w:space="0" w:color="auto"/>
        <w:bottom w:val="none" w:sz="0" w:space="0" w:color="auto"/>
        <w:right w:val="none" w:sz="0" w:space="0" w:color="auto"/>
      </w:divBdr>
    </w:div>
    <w:div w:id="136192531">
      <w:bodyDiv w:val="1"/>
      <w:marLeft w:val="0"/>
      <w:marRight w:val="0"/>
      <w:marTop w:val="0"/>
      <w:marBottom w:val="0"/>
      <w:divBdr>
        <w:top w:val="none" w:sz="0" w:space="0" w:color="auto"/>
        <w:left w:val="none" w:sz="0" w:space="0" w:color="auto"/>
        <w:bottom w:val="none" w:sz="0" w:space="0" w:color="auto"/>
        <w:right w:val="none" w:sz="0" w:space="0" w:color="auto"/>
      </w:divBdr>
    </w:div>
    <w:div w:id="136192927">
      <w:bodyDiv w:val="1"/>
      <w:marLeft w:val="0"/>
      <w:marRight w:val="0"/>
      <w:marTop w:val="0"/>
      <w:marBottom w:val="0"/>
      <w:divBdr>
        <w:top w:val="none" w:sz="0" w:space="0" w:color="auto"/>
        <w:left w:val="none" w:sz="0" w:space="0" w:color="auto"/>
        <w:bottom w:val="none" w:sz="0" w:space="0" w:color="auto"/>
        <w:right w:val="none" w:sz="0" w:space="0" w:color="auto"/>
      </w:divBdr>
    </w:div>
    <w:div w:id="136263177">
      <w:bodyDiv w:val="1"/>
      <w:marLeft w:val="0"/>
      <w:marRight w:val="0"/>
      <w:marTop w:val="0"/>
      <w:marBottom w:val="0"/>
      <w:divBdr>
        <w:top w:val="none" w:sz="0" w:space="0" w:color="auto"/>
        <w:left w:val="none" w:sz="0" w:space="0" w:color="auto"/>
        <w:bottom w:val="none" w:sz="0" w:space="0" w:color="auto"/>
        <w:right w:val="none" w:sz="0" w:space="0" w:color="auto"/>
      </w:divBdr>
    </w:div>
    <w:div w:id="136264027">
      <w:bodyDiv w:val="1"/>
      <w:marLeft w:val="0"/>
      <w:marRight w:val="0"/>
      <w:marTop w:val="0"/>
      <w:marBottom w:val="0"/>
      <w:divBdr>
        <w:top w:val="none" w:sz="0" w:space="0" w:color="auto"/>
        <w:left w:val="none" w:sz="0" w:space="0" w:color="auto"/>
        <w:bottom w:val="none" w:sz="0" w:space="0" w:color="auto"/>
        <w:right w:val="none" w:sz="0" w:space="0" w:color="auto"/>
      </w:divBdr>
    </w:div>
    <w:div w:id="136265767">
      <w:bodyDiv w:val="1"/>
      <w:marLeft w:val="0"/>
      <w:marRight w:val="0"/>
      <w:marTop w:val="0"/>
      <w:marBottom w:val="0"/>
      <w:divBdr>
        <w:top w:val="none" w:sz="0" w:space="0" w:color="auto"/>
        <w:left w:val="none" w:sz="0" w:space="0" w:color="auto"/>
        <w:bottom w:val="none" w:sz="0" w:space="0" w:color="auto"/>
        <w:right w:val="none" w:sz="0" w:space="0" w:color="auto"/>
      </w:divBdr>
    </w:div>
    <w:div w:id="136267804">
      <w:bodyDiv w:val="1"/>
      <w:marLeft w:val="0"/>
      <w:marRight w:val="0"/>
      <w:marTop w:val="0"/>
      <w:marBottom w:val="0"/>
      <w:divBdr>
        <w:top w:val="none" w:sz="0" w:space="0" w:color="auto"/>
        <w:left w:val="none" w:sz="0" w:space="0" w:color="auto"/>
        <w:bottom w:val="none" w:sz="0" w:space="0" w:color="auto"/>
        <w:right w:val="none" w:sz="0" w:space="0" w:color="auto"/>
      </w:divBdr>
    </w:div>
    <w:div w:id="136267985">
      <w:bodyDiv w:val="1"/>
      <w:marLeft w:val="0"/>
      <w:marRight w:val="0"/>
      <w:marTop w:val="0"/>
      <w:marBottom w:val="0"/>
      <w:divBdr>
        <w:top w:val="none" w:sz="0" w:space="0" w:color="auto"/>
        <w:left w:val="none" w:sz="0" w:space="0" w:color="auto"/>
        <w:bottom w:val="none" w:sz="0" w:space="0" w:color="auto"/>
        <w:right w:val="none" w:sz="0" w:space="0" w:color="auto"/>
      </w:divBdr>
    </w:div>
    <w:div w:id="136336604">
      <w:bodyDiv w:val="1"/>
      <w:marLeft w:val="0"/>
      <w:marRight w:val="0"/>
      <w:marTop w:val="0"/>
      <w:marBottom w:val="0"/>
      <w:divBdr>
        <w:top w:val="none" w:sz="0" w:space="0" w:color="auto"/>
        <w:left w:val="none" w:sz="0" w:space="0" w:color="auto"/>
        <w:bottom w:val="none" w:sz="0" w:space="0" w:color="auto"/>
        <w:right w:val="none" w:sz="0" w:space="0" w:color="auto"/>
      </w:divBdr>
    </w:div>
    <w:div w:id="136341872">
      <w:bodyDiv w:val="1"/>
      <w:marLeft w:val="0"/>
      <w:marRight w:val="0"/>
      <w:marTop w:val="0"/>
      <w:marBottom w:val="0"/>
      <w:divBdr>
        <w:top w:val="none" w:sz="0" w:space="0" w:color="auto"/>
        <w:left w:val="none" w:sz="0" w:space="0" w:color="auto"/>
        <w:bottom w:val="none" w:sz="0" w:space="0" w:color="auto"/>
        <w:right w:val="none" w:sz="0" w:space="0" w:color="auto"/>
      </w:divBdr>
    </w:div>
    <w:div w:id="136343130">
      <w:bodyDiv w:val="1"/>
      <w:marLeft w:val="0"/>
      <w:marRight w:val="0"/>
      <w:marTop w:val="0"/>
      <w:marBottom w:val="0"/>
      <w:divBdr>
        <w:top w:val="none" w:sz="0" w:space="0" w:color="auto"/>
        <w:left w:val="none" w:sz="0" w:space="0" w:color="auto"/>
        <w:bottom w:val="none" w:sz="0" w:space="0" w:color="auto"/>
        <w:right w:val="none" w:sz="0" w:space="0" w:color="auto"/>
      </w:divBdr>
    </w:div>
    <w:div w:id="136383734">
      <w:bodyDiv w:val="1"/>
      <w:marLeft w:val="0"/>
      <w:marRight w:val="0"/>
      <w:marTop w:val="0"/>
      <w:marBottom w:val="0"/>
      <w:divBdr>
        <w:top w:val="none" w:sz="0" w:space="0" w:color="auto"/>
        <w:left w:val="none" w:sz="0" w:space="0" w:color="auto"/>
        <w:bottom w:val="none" w:sz="0" w:space="0" w:color="auto"/>
        <w:right w:val="none" w:sz="0" w:space="0" w:color="auto"/>
      </w:divBdr>
    </w:div>
    <w:div w:id="136412572">
      <w:bodyDiv w:val="1"/>
      <w:marLeft w:val="0"/>
      <w:marRight w:val="0"/>
      <w:marTop w:val="0"/>
      <w:marBottom w:val="0"/>
      <w:divBdr>
        <w:top w:val="none" w:sz="0" w:space="0" w:color="auto"/>
        <w:left w:val="none" w:sz="0" w:space="0" w:color="auto"/>
        <w:bottom w:val="none" w:sz="0" w:space="0" w:color="auto"/>
        <w:right w:val="none" w:sz="0" w:space="0" w:color="auto"/>
      </w:divBdr>
    </w:div>
    <w:div w:id="136456066">
      <w:bodyDiv w:val="1"/>
      <w:marLeft w:val="0"/>
      <w:marRight w:val="0"/>
      <w:marTop w:val="0"/>
      <w:marBottom w:val="0"/>
      <w:divBdr>
        <w:top w:val="none" w:sz="0" w:space="0" w:color="auto"/>
        <w:left w:val="none" w:sz="0" w:space="0" w:color="auto"/>
        <w:bottom w:val="none" w:sz="0" w:space="0" w:color="auto"/>
        <w:right w:val="none" w:sz="0" w:space="0" w:color="auto"/>
      </w:divBdr>
    </w:div>
    <w:div w:id="136458506">
      <w:bodyDiv w:val="1"/>
      <w:marLeft w:val="0"/>
      <w:marRight w:val="0"/>
      <w:marTop w:val="0"/>
      <w:marBottom w:val="0"/>
      <w:divBdr>
        <w:top w:val="none" w:sz="0" w:space="0" w:color="auto"/>
        <w:left w:val="none" w:sz="0" w:space="0" w:color="auto"/>
        <w:bottom w:val="none" w:sz="0" w:space="0" w:color="auto"/>
        <w:right w:val="none" w:sz="0" w:space="0" w:color="auto"/>
      </w:divBdr>
    </w:div>
    <w:div w:id="136459454">
      <w:bodyDiv w:val="1"/>
      <w:marLeft w:val="0"/>
      <w:marRight w:val="0"/>
      <w:marTop w:val="0"/>
      <w:marBottom w:val="0"/>
      <w:divBdr>
        <w:top w:val="none" w:sz="0" w:space="0" w:color="auto"/>
        <w:left w:val="none" w:sz="0" w:space="0" w:color="auto"/>
        <w:bottom w:val="none" w:sz="0" w:space="0" w:color="auto"/>
        <w:right w:val="none" w:sz="0" w:space="0" w:color="auto"/>
      </w:divBdr>
    </w:div>
    <w:div w:id="136460162">
      <w:bodyDiv w:val="1"/>
      <w:marLeft w:val="0"/>
      <w:marRight w:val="0"/>
      <w:marTop w:val="0"/>
      <w:marBottom w:val="0"/>
      <w:divBdr>
        <w:top w:val="none" w:sz="0" w:space="0" w:color="auto"/>
        <w:left w:val="none" w:sz="0" w:space="0" w:color="auto"/>
        <w:bottom w:val="none" w:sz="0" w:space="0" w:color="auto"/>
        <w:right w:val="none" w:sz="0" w:space="0" w:color="auto"/>
      </w:divBdr>
    </w:div>
    <w:div w:id="136462770">
      <w:bodyDiv w:val="1"/>
      <w:marLeft w:val="0"/>
      <w:marRight w:val="0"/>
      <w:marTop w:val="0"/>
      <w:marBottom w:val="0"/>
      <w:divBdr>
        <w:top w:val="none" w:sz="0" w:space="0" w:color="auto"/>
        <w:left w:val="none" w:sz="0" w:space="0" w:color="auto"/>
        <w:bottom w:val="none" w:sz="0" w:space="0" w:color="auto"/>
        <w:right w:val="none" w:sz="0" w:space="0" w:color="auto"/>
      </w:divBdr>
    </w:div>
    <w:div w:id="136534463">
      <w:bodyDiv w:val="1"/>
      <w:marLeft w:val="0"/>
      <w:marRight w:val="0"/>
      <w:marTop w:val="0"/>
      <w:marBottom w:val="0"/>
      <w:divBdr>
        <w:top w:val="none" w:sz="0" w:space="0" w:color="auto"/>
        <w:left w:val="none" w:sz="0" w:space="0" w:color="auto"/>
        <w:bottom w:val="none" w:sz="0" w:space="0" w:color="auto"/>
        <w:right w:val="none" w:sz="0" w:space="0" w:color="auto"/>
      </w:divBdr>
    </w:div>
    <w:div w:id="136538439">
      <w:bodyDiv w:val="1"/>
      <w:marLeft w:val="0"/>
      <w:marRight w:val="0"/>
      <w:marTop w:val="0"/>
      <w:marBottom w:val="0"/>
      <w:divBdr>
        <w:top w:val="none" w:sz="0" w:space="0" w:color="auto"/>
        <w:left w:val="none" w:sz="0" w:space="0" w:color="auto"/>
        <w:bottom w:val="none" w:sz="0" w:space="0" w:color="auto"/>
        <w:right w:val="none" w:sz="0" w:space="0" w:color="auto"/>
      </w:divBdr>
    </w:div>
    <w:div w:id="136578198">
      <w:bodyDiv w:val="1"/>
      <w:marLeft w:val="0"/>
      <w:marRight w:val="0"/>
      <w:marTop w:val="0"/>
      <w:marBottom w:val="0"/>
      <w:divBdr>
        <w:top w:val="none" w:sz="0" w:space="0" w:color="auto"/>
        <w:left w:val="none" w:sz="0" w:space="0" w:color="auto"/>
        <w:bottom w:val="none" w:sz="0" w:space="0" w:color="auto"/>
        <w:right w:val="none" w:sz="0" w:space="0" w:color="auto"/>
      </w:divBdr>
    </w:div>
    <w:div w:id="136579189">
      <w:bodyDiv w:val="1"/>
      <w:marLeft w:val="0"/>
      <w:marRight w:val="0"/>
      <w:marTop w:val="0"/>
      <w:marBottom w:val="0"/>
      <w:divBdr>
        <w:top w:val="none" w:sz="0" w:space="0" w:color="auto"/>
        <w:left w:val="none" w:sz="0" w:space="0" w:color="auto"/>
        <w:bottom w:val="none" w:sz="0" w:space="0" w:color="auto"/>
        <w:right w:val="none" w:sz="0" w:space="0" w:color="auto"/>
      </w:divBdr>
    </w:div>
    <w:div w:id="136605826">
      <w:bodyDiv w:val="1"/>
      <w:marLeft w:val="0"/>
      <w:marRight w:val="0"/>
      <w:marTop w:val="0"/>
      <w:marBottom w:val="0"/>
      <w:divBdr>
        <w:top w:val="none" w:sz="0" w:space="0" w:color="auto"/>
        <w:left w:val="none" w:sz="0" w:space="0" w:color="auto"/>
        <w:bottom w:val="none" w:sz="0" w:space="0" w:color="auto"/>
        <w:right w:val="none" w:sz="0" w:space="0" w:color="auto"/>
      </w:divBdr>
    </w:div>
    <w:div w:id="136606136">
      <w:bodyDiv w:val="1"/>
      <w:marLeft w:val="0"/>
      <w:marRight w:val="0"/>
      <w:marTop w:val="0"/>
      <w:marBottom w:val="0"/>
      <w:divBdr>
        <w:top w:val="none" w:sz="0" w:space="0" w:color="auto"/>
        <w:left w:val="none" w:sz="0" w:space="0" w:color="auto"/>
        <w:bottom w:val="none" w:sz="0" w:space="0" w:color="auto"/>
        <w:right w:val="none" w:sz="0" w:space="0" w:color="auto"/>
      </w:divBdr>
    </w:div>
    <w:div w:id="136607272">
      <w:bodyDiv w:val="1"/>
      <w:marLeft w:val="0"/>
      <w:marRight w:val="0"/>
      <w:marTop w:val="0"/>
      <w:marBottom w:val="0"/>
      <w:divBdr>
        <w:top w:val="none" w:sz="0" w:space="0" w:color="auto"/>
        <w:left w:val="none" w:sz="0" w:space="0" w:color="auto"/>
        <w:bottom w:val="none" w:sz="0" w:space="0" w:color="auto"/>
        <w:right w:val="none" w:sz="0" w:space="0" w:color="auto"/>
      </w:divBdr>
    </w:div>
    <w:div w:id="136608358">
      <w:bodyDiv w:val="1"/>
      <w:marLeft w:val="0"/>
      <w:marRight w:val="0"/>
      <w:marTop w:val="0"/>
      <w:marBottom w:val="0"/>
      <w:divBdr>
        <w:top w:val="none" w:sz="0" w:space="0" w:color="auto"/>
        <w:left w:val="none" w:sz="0" w:space="0" w:color="auto"/>
        <w:bottom w:val="none" w:sz="0" w:space="0" w:color="auto"/>
        <w:right w:val="none" w:sz="0" w:space="0" w:color="auto"/>
      </w:divBdr>
    </w:div>
    <w:div w:id="136608940">
      <w:bodyDiv w:val="1"/>
      <w:marLeft w:val="0"/>
      <w:marRight w:val="0"/>
      <w:marTop w:val="0"/>
      <w:marBottom w:val="0"/>
      <w:divBdr>
        <w:top w:val="none" w:sz="0" w:space="0" w:color="auto"/>
        <w:left w:val="none" w:sz="0" w:space="0" w:color="auto"/>
        <w:bottom w:val="none" w:sz="0" w:space="0" w:color="auto"/>
        <w:right w:val="none" w:sz="0" w:space="0" w:color="auto"/>
      </w:divBdr>
    </w:div>
    <w:div w:id="136647040">
      <w:bodyDiv w:val="1"/>
      <w:marLeft w:val="0"/>
      <w:marRight w:val="0"/>
      <w:marTop w:val="0"/>
      <w:marBottom w:val="0"/>
      <w:divBdr>
        <w:top w:val="none" w:sz="0" w:space="0" w:color="auto"/>
        <w:left w:val="none" w:sz="0" w:space="0" w:color="auto"/>
        <w:bottom w:val="none" w:sz="0" w:space="0" w:color="auto"/>
        <w:right w:val="none" w:sz="0" w:space="0" w:color="auto"/>
      </w:divBdr>
    </w:div>
    <w:div w:id="136649595">
      <w:bodyDiv w:val="1"/>
      <w:marLeft w:val="0"/>
      <w:marRight w:val="0"/>
      <w:marTop w:val="0"/>
      <w:marBottom w:val="0"/>
      <w:divBdr>
        <w:top w:val="none" w:sz="0" w:space="0" w:color="auto"/>
        <w:left w:val="none" w:sz="0" w:space="0" w:color="auto"/>
        <w:bottom w:val="none" w:sz="0" w:space="0" w:color="auto"/>
        <w:right w:val="none" w:sz="0" w:space="0" w:color="auto"/>
      </w:divBdr>
    </w:div>
    <w:div w:id="136650907">
      <w:bodyDiv w:val="1"/>
      <w:marLeft w:val="0"/>
      <w:marRight w:val="0"/>
      <w:marTop w:val="0"/>
      <w:marBottom w:val="0"/>
      <w:divBdr>
        <w:top w:val="none" w:sz="0" w:space="0" w:color="auto"/>
        <w:left w:val="none" w:sz="0" w:space="0" w:color="auto"/>
        <w:bottom w:val="none" w:sz="0" w:space="0" w:color="auto"/>
        <w:right w:val="none" w:sz="0" w:space="0" w:color="auto"/>
      </w:divBdr>
    </w:div>
    <w:div w:id="136655648">
      <w:bodyDiv w:val="1"/>
      <w:marLeft w:val="0"/>
      <w:marRight w:val="0"/>
      <w:marTop w:val="0"/>
      <w:marBottom w:val="0"/>
      <w:divBdr>
        <w:top w:val="none" w:sz="0" w:space="0" w:color="auto"/>
        <w:left w:val="none" w:sz="0" w:space="0" w:color="auto"/>
        <w:bottom w:val="none" w:sz="0" w:space="0" w:color="auto"/>
        <w:right w:val="none" w:sz="0" w:space="0" w:color="auto"/>
      </w:divBdr>
    </w:div>
    <w:div w:id="136722744">
      <w:bodyDiv w:val="1"/>
      <w:marLeft w:val="0"/>
      <w:marRight w:val="0"/>
      <w:marTop w:val="0"/>
      <w:marBottom w:val="0"/>
      <w:divBdr>
        <w:top w:val="none" w:sz="0" w:space="0" w:color="auto"/>
        <w:left w:val="none" w:sz="0" w:space="0" w:color="auto"/>
        <w:bottom w:val="none" w:sz="0" w:space="0" w:color="auto"/>
        <w:right w:val="none" w:sz="0" w:space="0" w:color="auto"/>
      </w:divBdr>
    </w:div>
    <w:div w:id="136723559">
      <w:bodyDiv w:val="1"/>
      <w:marLeft w:val="0"/>
      <w:marRight w:val="0"/>
      <w:marTop w:val="0"/>
      <w:marBottom w:val="0"/>
      <w:divBdr>
        <w:top w:val="none" w:sz="0" w:space="0" w:color="auto"/>
        <w:left w:val="none" w:sz="0" w:space="0" w:color="auto"/>
        <w:bottom w:val="none" w:sz="0" w:space="0" w:color="auto"/>
        <w:right w:val="none" w:sz="0" w:space="0" w:color="auto"/>
      </w:divBdr>
    </w:div>
    <w:div w:id="136723670">
      <w:bodyDiv w:val="1"/>
      <w:marLeft w:val="0"/>
      <w:marRight w:val="0"/>
      <w:marTop w:val="0"/>
      <w:marBottom w:val="0"/>
      <w:divBdr>
        <w:top w:val="none" w:sz="0" w:space="0" w:color="auto"/>
        <w:left w:val="none" w:sz="0" w:space="0" w:color="auto"/>
        <w:bottom w:val="none" w:sz="0" w:space="0" w:color="auto"/>
        <w:right w:val="none" w:sz="0" w:space="0" w:color="auto"/>
      </w:divBdr>
    </w:div>
    <w:div w:id="136726417">
      <w:bodyDiv w:val="1"/>
      <w:marLeft w:val="0"/>
      <w:marRight w:val="0"/>
      <w:marTop w:val="0"/>
      <w:marBottom w:val="0"/>
      <w:divBdr>
        <w:top w:val="none" w:sz="0" w:space="0" w:color="auto"/>
        <w:left w:val="none" w:sz="0" w:space="0" w:color="auto"/>
        <w:bottom w:val="none" w:sz="0" w:space="0" w:color="auto"/>
        <w:right w:val="none" w:sz="0" w:space="0" w:color="auto"/>
      </w:divBdr>
    </w:div>
    <w:div w:id="136730476">
      <w:bodyDiv w:val="1"/>
      <w:marLeft w:val="0"/>
      <w:marRight w:val="0"/>
      <w:marTop w:val="0"/>
      <w:marBottom w:val="0"/>
      <w:divBdr>
        <w:top w:val="none" w:sz="0" w:space="0" w:color="auto"/>
        <w:left w:val="none" w:sz="0" w:space="0" w:color="auto"/>
        <w:bottom w:val="none" w:sz="0" w:space="0" w:color="auto"/>
        <w:right w:val="none" w:sz="0" w:space="0" w:color="auto"/>
      </w:divBdr>
    </w:div>
    <w:div w:id="136773664">
      <w:bodyDiv w:val="1"/>
      <w:marLeft w:val="0"/>
      <w:marRight w:val="0"/>
      <w:marTop w:val="0"/>
      <w:marBottom w:val="0"/>
      <w:divBdr>
        <w:top w:val="none" w:sz="0" w:space="0" w:color="auto"/>
        <w:left w:val="none" w:sz="0" w:space="0" w:color="auto"/>
        <w:bottom w:val="none" w:sz="0" w:space="0" w:color="auto"/>
        <w:right w:val="none" w:sz="0" w:space="0" w:color="auto"/>
      </w:divBdr>
    </w:div>
    <w:div w:id="136799620">
      <w:bodyDiv w:val="1"/>
      <w:marLeft w:val="0"/>
      <w:marRight w:val="0"/>
      <w:marTop w:val="0"/>
      <w:marBottom w:val="0"/>
      <w:divBdr>
        <w:top w:val="none" w:sz="0" w:space="0" w:color="auto"/>
        <w:left w:val="none" w:sz="0" w:space="0" w:color="auto"/>
        <w:bottom w:val="none" w:sz="0" w:space="0" w:color="auto"/>
        <w:right w:val="none" w:sz="0" w:space="0" w:color="auto"/>
      </w:divBdr>
    </w:div>
    <w:div w:id="136801254">
      <w:bodyDiv w:val="1"/>
      <w:marLeft w:val="0"/>
      <w:marRight w:val="0"/>
      <w:marTop w:val="0"/>
      <w:marBottom w:val="0"/>
      <w:divBdr>
        <w:top w:val="none" w:sz="0" w:space="0" w:color="auto"/>
        <w:left w:val="none" w:sz="0" w:space="0" w:color="auto"/>
        <w:bottom w:val="none" w:sz="0" w:space="0" w:color="auto"/>
        <w:right w:val="none" w:sz="0" w:space="0" w:color="auto"/>
      </w:divBdr>
    </w:div>
    <w:div w:id="136801771">
      <w:bodyDiv w:val="1"/>
      <w:marLeft w:val="0"/>
      <w:marRight w:val="0"/>
      <w:marTop w:val="0"/>
      <w:marBottom w:val="0"/>
      <w:divBdr>
        <w:top w:val="none" w:sz="0" w:space="0" w:color="auto"/>
        <w:left w:val="none" w:sz="0" w:space="0" w:color="auto"/>
        <w:bottom w:val="none" w:sz="0" w:space="0" w:color="auto"/>
        <w:right w:val="none" w:sz="0" w:space="0" w:color="auto"/>
      </w:divBdr>
    </w:div>
    <w:div w:id="136847797">
      <w:bodyDiv w:val="1"/>
      <w:marLeft w:val="0"/>
      <w:marRight w:val="0"/>
      <w:marTop w:val="0"/>
      <w:marBottom w:val="0"/>
      <w:divBdr>
        <w:top w:val="none" w:sz="0" w:space="0" w:color="auto"/>
        <w:left w:val="none" w:sz="0" w:space="0" w:color="auto"/>
        <w:bottom w:val="none" w:sz="0" w:space="0" w:color="auto"/>
        <w:right w:val="none" w:sz="0" w:space="0" w:color="auto"/>
      </w:divBdr>
    </w:div>
    <w:div w:id="136918644">
      <w:bodyDiv w:val="1"/>
      <w:marLeft w:val="0"/>
      <w:marRight w:val="0"/>
      <w:marTop w:val="0"/>
      <w:marBottom w:val="0"/>
      <w:divBdr>
        <w:top w:val="none" w:sz="0" w:space="0" w:color="auto"/>
        <w:left w:val="none" w:sz="0" w:space="0" w:color="auto"/>
        <w:bottom w:val="none" w:sz="0" w:space="0" w:color="auto"/>
        <w:right w:val="none" w:sz="0" w:space="0" w:color="auto"/>
      </w:divBdr>
    </w:div>
    <w:div w:id="136918764">
      <w:bodyDiv w:val="1"/>
      <w:marLeft w:val="0"/>
      <w:marRight w:val="0"/>
      <w:marTop w:val="0"/>
      <w:marBottom w:val="0"/>
      <w:divBdr>
        <w:top w:val="none" w:sz="0" w:space="0" w:color="auto"/>
        <w:left w:val="none" w:sz="0" w:space="0" w:color="auto"/>
        <w:bottom w:val="none" w:sz="0" w:space="0" w:color="auto"/>
        <w:right w:val="none" w:sz="0" w:space="0" w:color="auto"/>
      </w:divBdr>
    </w:div>
    <w:div w:id="136923776">
      <w:bodyDiv w:val="1"/>
      <w:marLeft w:val="0"/>
      <w:marRight w:val="0"/>
      <w:marTop w:val="0"/>
      <w:marBottom w:val="0"/>
      <w:divBdr>
        <w:top w:val="none" w:sz="0" w:space="0" w:color="auto"/>
        <w:left w:val="none" w:sz="0" w:space="0" w:color="auto"/>
        <w:bottom w:val="none" w:sz="0" w:space="0" w:color="auto"/>
        <w:right w:val="none" w:sz="0" w:space="0" w:color="auto"/>
      </w:divBdr>
    </w:div>
    <w:div w:id="136923792">
      <w:bodyDiv w:val="1"/>
      <w:marLeft w:val="0"/>
      <w:marRight w:val="0"/>
      <w:marTop w:val="0"/>
      <w:marBottom w:val="0"/>
      <w:divBdr>
        <w:top w:val="none" w:sz="0" w:space="0" w:color="auto"/>
        <w:left w:val="none" w:sz="0" w:space="0" w:color="auto"/>
        <w:bottom w:val="none" w:sz="0" w:space="0" w:color="auto"/>
        <w:right w:val="none" w:sz="0" w:space="0" w:color="auto"/>
      </w:divBdr>
    </w:div>
    <w:div w:id="136923830">
      <w:bodyDiv w:val="1"/>
      <w:marLeft w:val="0"/>
      <w:marRight w:val="0"/>
      <w:marTop w:val="0"/>
      <w:marBottom w:val="0"/>
      <w:divBdr>
        <w:top w:val="none" w:sz="0" w:space="0" w:color="auto"/>
        <w:left w:val="none" w:sz="0" w:space="0" w:color="auto"/>
        <w:bottom w:val="none" w:sz="0" w:space="0" w:color="auto"/>
        <w:right w:val="none" w:sz="0" w:space="0" w:color="auto"/>
      </w:divBdr>
    </w:div>
    <w:div w:id="136992151">
      <w:bodyDiv w:val="1"/>
      <w:marLeft w:val="0"/>
      <w:marRight w:val="0"/>
      <w:marTop w:val="0"/>
      <w:marBottom w:val="0"/>
      <w:divBdr>
        <w:top w:val="none" w:sz="0" w:space="0" w:color="auto"/>
        <w:left w:val="none" w:sz="0" w:space="0" w:color="auto"/>
        <w:bottom w:val="none" w:sz="0" w:space="0" w:color="auto"/>
        <w:right w:val="none" w:sz="0" w:space="0" w:color="auto"/>
      </w:divBdr>
    </w:div>
    <w:div w:id="137000039">
      <w:bodyDiv w:val="1"/>
      <w:marLeft w:val="0"/>
      <w:marRight w:val="0"/>
      <w:marTop w:val="0"/>
      <w:marBottom w:val="0"/>
      <w:divBdr>
        <w:top w:val="none" w:sz="0" w:space="0" w:color="auto"/>
        <w:left w:val="none" w:sz="0" w:space="0" w:color="auto"/>
        <w:bottom w:val="none" w:sz="0" w:space="0" w:color="auto"/>
        <w:right w:val="none" w:sz="0" w:space="0" w:color="auto"/>
      </w:divBdr>
    </w:div>
    <w:div w:id="137039080">
      <w:bodyDiv w:val="1"/>
      <w:marLeft w:val="0"/>
      <w:marRight w:val="0"/>
      <w:marTop w:val="0"/>
      <w:marBottom w:val="0"/>
      <w:divBdr>
        <w:top w:val="none" w:sz="0" w:space="0" w:color="auto"/>
        <w:left w:val="none" w:sz="0" w:space="0" w:color="auto"/>
        <w:bottom w:val="none" w:sz="0" w:space="0" w:color="auto"/>
        <w:right w:val="none" w:sz="0" w:space="0" w:color="auto"/>
      </w:divBdr>
    </w:div>
    <w:div w:id="137067136">
      <w:bodyDiv w:val="1"/>
      <w:marLeft w:val="0"/>
      <w:marRight w:val="0"/>
      <w:marTop w:val="0"/>
      <w:marBottom w:val="0"/>
      <w:divBdr>
        <w:top w:val="none" w:sz="0" w:space="0" w:color="auto"/>
        <w:left w:val="none" w:sz="0" w:space="0" w:color="auto"/>
        <w:bottom w:val="none" w:sz="0" w:space="0" w:color="auto"/>
        <w:right w:val="none" w:sz="0" w:space="0" w:color="auto"/>
      </w:divBdr>
    </w:div>
    <w:div w:id="137067558">
      <w:bodyDiv w:val="1"/>
      <w:marLeft w:val="0"/>
      <w:marRight w:val="0"/>
      <w:marTop w:val="0"/>
      <w:marBottom w:val="0"/>
      <w:divBdr>
        <w:top w:val="none" w:sz="0" w:space="0" w:color="auto"/>
        <w:left w:val="none" w:sz="0" w:space="0" w:color="auto"/>
        <w:bottom w:val="none" w:sz="0" w:space="0" w:color="auto"/>
        <w:right w:val="none" w:sz="0" w:space="0" w:color="auto"/>
      </w:divBdr>
    </w:div>
    <w:div w:id="137067730">
      <w:bodyDiv w:val="1"/>
      <w:marLeft w:val="0"/>
      <w:marRight w:val="0"/>
      <w:marTop w:val="0"/>
      <w:marBottom w:val="0"/>
      <w:divBdr>
        <w:top w:val="none" w:sz="0" w:space="0" w:color="auto"/>
        <w:left w:val="none" w:sz="0" w:space="0" w:color="auto"/>
        <w:bottom w:val="none" w:sz="0" w:space="0" w:color="auto"/>
        <w:right w:val="none" w:sz="0" w:space="0" w:color="auto"/>
      </w:divBdr>
    </w:div>
    <w:div w:id="137109449">
      <w:bodyDiv w:val="1"/>
      <w:marLeft w:val="0"/>
      <w:marRight w:val="0"/>
      <w:marTop w:val="0"/>
      <w:marBottom w:val="0"/>
      <w:divBdr>
        <w:top w:val="none" w:sz="0" w:space="0" w:color="auto"/>
        <w:left w:val="none" w:sz="0" w:space="0" w:color="auto"/>
        <w:bottom w:val="none" w:sz="0" w:space="0" w:color="auto"/>
        <w:right w:val="none" w:sz="0" w:space="0" w:color="auto"/>
      </w:divBdr>
    </w:div>
    <w:div w:id="137114459">
      <w:bodyDiv w:val="1"/>
      <w:marLeft w:val="0"/>
      <w:marRight w:val="0"/>
      <w:marTop w:val="0"/>
      <w:marBottom w:val="0"/>
      <w:divBdr>
        <w:top w:val="none" w:sz="0" w:space="0" w:color="auto"/>
        <w:left w:val="none" w:sz="0" w:space="0" w:color="auto"/>
        <w:bottom w:val="none" w:sz="0" w:space="0" w:color="auto"/>
        <w:right w:val="none" w:sz="0" w:space="0" w:color="auto"/>
      </w:divBdr>
    </w:div>
    <w:div w:id="137117206">
      <w:bodyDiv w:val="1"/>
      <w:marLeft w:val="0"/>
      <w:marRight w:val="0"/>
      <w:marTop w:val="0"/>
      <w:marBottom w:val="0"/>
      <w:divBdr>
        <w:top w:val="none" w:sz="0" w:space="0" w:color="auto"/>
        <w:left w:val="none" w:sz="0" w:space="0" w:color="auto"/>
        <w:bottom w:val="none" w:sz="0" w:space="0" w:color="auto"/>
        <w:right w:val="none" w:sz="0" w:space="0" w:color="auto"/>
      </w:divBdr>
    </w:div>
    <w:div w:id="137117345">
      <w:bodyDiv w:val="1"/>
      <w:marLeft w:val="0"/>
      <w:marRight w:val="0"/>
      <w:marTop w:val="0"/>
      <w:marBottom w:val="0"/>
      <w:divBdr>
        <w:top w:val="none" w:sz="0" w:space="0" w:color="auto"/>
        <w:left w:val="none" w:sz="0" w:space="0" w:color="auto"/>
        <w:bottom w:val="none" w:sz="0" w:space="0" w:color="auto"/>
        <w:right w:val="none" w:sz="0" w:space="0" w:color="auto"/>
      </w:divBdr>
    </w:div>
    <w:div w:id="137185614">
      <w:bodyDiv w:val="1"/>
      <w:marLeft w:val="0"/>
      <w:marRight w:val="0"/>
      <w:marTop w:val="0"/>
      <w:marBottom w:val="0"/>
      <w:divBdr>
        <w:top w:val="none" w:sz="0" w:space="0" w:color="auto"/>
        <w:left w:val="none" w:sz="0" w:space="0" w:color="auto"/>
        <w:bottom w:val="none" w:sz="0" w:space="0" w:color="auto"/>
        <w:right w:val="none" w:sz="0" w:space="0" w:color="auto"/>
      </w:divBdr>
    </w:div>
    <w:div w:id="137235799">
      <w:bodyDiv w:val="1"/>
      <w:marLeft w:val="0"/>
      <w:marRight w:val="0"/>
      <w:marTop w:val="0"/>
      <w:marBottom w:val="0"/>
      <w:divBdr>
        <w:top w:val="none" w:sz="0" w:space="0" w:color="auto"/>
        <w:left w:val="none" w:sz="0" w:space="0" w:color="auto"/>
        <w:bottom w:val="none" w:sz="0" w:space="0" w:color="auto"/>
        <w:right w:val="none" w:sz="0" w:space="0" w:color="auto"/>
      </w:divBdr>
    </w:div>
    <w:div w:id="137260573">
      <w:bodyDiv w:val="1"/>
      <w:marLeft w:val="0"/>
      <w:marRight w:val="0"/>
      <w:marTop w:val="0"/>
      <w:marBottom w:val="0"/>
      <w:divBdr>
        <w:top w:val="none" w:sz="0" w:space="0" w:color="auto"/>
        <w:left w:val="none" w:sz="0" w:space="0" w:color="auto"/>
        <w:bottom w:val="none" w:sz="0" w:space="0" w:color="auto"/>
        <w:right w:val="none" w:sz="0" w:space="0" w:color="auto"/>
      </w:divBdr>
    </w:div>
    <w:div w:id="137261404">
      <w:bodyDiv w:val="1"/>
      <w:marLeft w:val="0"/>
      <w:marRight w:val="0"/>
      <w:marTop w:val="0"/>
      <w:marBottom w:val="0"/>
      <w:divBdr>
        <w:top w:val="none" w:sz="0" w:space="0" w:color="auto"/>
        <w:left w:val="none" w:sz="0" w:space="0" w:color="auto"/>
        <w:bottom w:val="none" w:sz="0" w:space="0" w:color="auto"/>
        <w:right w:val="none" w:sz="0" w:space="0" w:color="auto"/>
      </w:divBdr>
    </w:div>
    <w:div w:id="137261441">
      <w:bodyDiv w:val="1"/>
      <w:marLeft w:val="0"/>
      <w:marRight w:val="0"/>
      <w:marTop w:val="0"/>
      <w:marBottom w:val="0"/>
      <w:divBdr>
        <w:top w:val="none" w:sz="0" w:space="0" w:color="auto"/>
        <w:left w:val="none" w:sz="0" w:space="0" w:color="auto"/>
        <w:bottom w:val="none" w:sz="0" w:space="0" w:color="auto"/>
        <w:right w:val="none" w:sz="0" w:space="0" w:color="auto"/>
      </w:divBdr>
    </w:div>
    <w:div w:id="137262514">
      <w:bodyDiv w:val="1"/>
      <w:marLeft w:val="0"/>
      <w:marRight w:val="0"/>
      <w:marTop w:val="0"/>
      <w:marBottom w:val="0"/>
      <w:divBdr>
        <w:top w:val="none" w:sz="0" w:space="0" w:color="auto"/>
        <w:left w:val="none" w:sz="0" w:space="0" w:color="auto"/>
        <w:bottom w:val="none" w:sz="0" w:space="0" w:color="auto"/>
        <w:right w:val="none" w:sz="0" w:space="0" w:color="auto"/>
      </w:divBdr>
    </w:div>
    <w:div w:id="137264221">
      <w:bodyDiv w:val="1"/>
      <w:marLeft w:val="0"/>
      <w:marRight w:val="0"/>
      <w:marTop w:val="0"/>
      <w:marBottom w:val="0"/>
      <w:divBdr>
        <w:top w:val="none" w:sz="0" w:space="0" w:color="auto"/>
        <w:left w:val="none" w:sz="0" w:space="0" w:color="auto"/>
        <w:bottom w:val="none" w:sz="0" w:space="0" w:color="auto"/>
        <w:right w:val="none" w:sz="0" w:space="0" w:color="auto"/>
      </w:divBdr>
    </w:div>
    <w:div w:id="137309917">
      <w:bodyDiv w:val="1"/>
      <w:marLeft w:val="0"/>
      <w:marRight w:val="0"/>
      <w:marTop w:val="0"/>
      <w:marBottom w:val="0"/>
      <w:divBdr>
        <w:top w:val="none" w:sz="0" w:space="0" w:color="auto"/>
        <w:left w:val="none" w:sz="0" w:space="0" w:color="auto"/>
        <w:bottom w:val="none" w:sz="0" w:space="0" w:color="auto"/>
        <w:right w:val="none" w:sz="0" w:space="0" w:color="auto"/>
      </w:divBdr>
    </w:div>
    <w:div w:id="137310227">
      <w:bodyDiv w:val="1"/>
      <w:marLeft w:val="0"/>
      <w:marRight w:val="0"/>
      <w:marTop w:val="0"/>
      <w:marBottom w:val="0"/>
      <w:divBdr>
        <w:top w:val="none" w:sz="0" w:space="0" w:color="auto"/>
        <w:left w:val="none" w:sz="0" w:space="0" w:color="auto"/>
        <w:bottom w:val="none" w:sz="0" w:space="0" w:color="auto"/>
        <w:right w:val="none" w:sz="0" w:space="0" w:color="auto"/>
      </w:divBdr>
    </w:div>
    <w:div w:id="137378981">
      <w:bodyDiv w:val="1"/>
      <w:marLeft w:val="0"/>
      <w:marRight w:val="0"/>
      <w:marTop w:val="0"/>
      <w:marBottom w:val="0"/>
      <w:divBdr>
        <w:top w:val="none" w:sz="0" w:space="0" w:color="auto"/>
        <w:left w:val="none" w:sz="0" w:space="0" w:color="auto"/>
        <w:bottom w:val="none" w:sz="0" w:space="0" w:color="auto"/>
        <w:right w:val="none" w:sz="0" w:space="0" w:color="auto"/>
      </w:divBdr>
    </w:div>
    <w:div w:id="137382461">
      <w:bodyDiv w:val="1"/>
      <w:marLeft w:val="0"/>
      <w:marRight w:val="0"/>
      <w:marTop w:val="0"/>
      <w:marBottom w:val="0"/>
      <w:divBdr>
        <w:top w:val="none" w:sz="0" w:space="0" w:color="auto"/>
        <w:left w:val="none" w:sz="0" w:space="0" w:color="auto"/>
        <w:bottom w:val="none" w:sz="0" w:space="0" w:color="auto"/>
        <w:right w:val="none" w:sz="0" w:space="0" w:color="auto"/>
      </w:divBdr>
    </w:div>
    <w:div w:id="137383867">
      <w:bodyDiv w:val="1"/>
      <w:marLeft w:val="0"/>
      <w:marRight w:val="0"/>
      <w:marTop w:val="0"/>
      <w:marBottom w:val="0"/>
      <w:divBdr>
        <w:top w:val="none" w:sz="0" w:space="0" w:color="auto"/>
        <w:left w:val="none" w:sz="0" w:space="0" w:color="auto"/>
        <w:bottom w:val="none" w:sz="0" w:space="0" w:color="auto"/>
        <w:right w:val="none" w:sz="0" w:space="0" w:color="auto"/>
      </w:divBdr>
    </w:div>
    <w:div w:id="137386361">
      <w:bodyDiv w:val="1"/>
      <w:marLeft w:val="0"/>
      <w:marRight w:val="0"/>
      <w:marTop w:val="0"/>
      <w:marBottom w:val="0"/>
      <w:divBdr>
        <w:top w:val="none" w:sz="0" w:space="0" w:color="auto"/>
        <w:left w:val="none" w:sz="0" w:space="0" w:color="auto"/>
        <w:bottom w:val="none" w:sz="0" w:space="0" w:color="auto"/>
        <w:right w:val="none" w:sz="0" w:space="0" w:color="auto"/>
      </w:divBdr>
    </w:div>
    <w:div w:id="137386958">
      <w:bodyDiv w:val="1"/>
      <w:marLeft w:val="0"/>
      <w:marRight w:val="0"/>
      <w:marTop w:val="0"/>
      <w:marBottom w:val="0"/>
      <w:divBdr>
        <w:top w:val="none" w:sz="0" w:space="0" w:color="auto"/>
        <w:left w:val="none" w:sz="0" w:space="0" w:color="auto"/>
        <w:bottom w:val="none" w:sz="0" w:space="0" w:color="auto"/>
        <w:right w:val="none" w:sz="0" w:space="0" w:color="auto"/>
      </w:divBdr>
    </w:div>
    <w:div w:id="137454123">
      <w:bodyDiv w:val="1"/>
      <w:marLeft w:val="0"/>
      <w:marRight w:val="0"/>
      <w:marTop w:val="0"/>
      <w:marBottom w:val="0"/>
      <w:divBdr>
        <w:top w:val="none" w:sz="0" w:space="0" w:color="auto"/>
        <w:left w:val="none" w:sz="0" w:space="0" w:color="auto"/>
        <w:bottom w:val="none" w:sz="0" w:space="0" w:color="auto"/>
        <w:right w:val="none" w:sz="0" w:space="0" w:color="auto"/>
      </w:divBdr>
    </w:div>
    <w:div w:id="137455301">
      <w:bodyDiv w:val="1"/>
      <w:marLeft w:val="0"/>
      <w:marRight w:val="0"/>
      <w:marTop w:val="0"/>
      <w:marBottom w:val="0"/>
      <w:divBdr>
        <w:top w:val="none" w:sz="0" w:space="0" w:color="auto"/>
        <w:left w:val="none" w:sz="0" w:space="0" w:color="auto"/>
        <w:bottom w:val="none" w:sz="0" w:space="0" w:color="auto"/>
        <w:right w:val="none" w:sz="0" w:space="0" w:color="auto"/>
      </w:divBdr>
    </w:div>
    <w:div w:id="137457842">
      <w:bodyDiv w:val="1"/>
      <w:marLeft w:val="0"/>
      <w:marRight w:val="0"/>
      <w:marTop w:val="0"/>
      <w:marBottom w:val="0"/>
      <w:divBdr>
        <w:top w:val="none" w:sz="0" w:space="0" w:color="auto"/>
        <w:left w:val="none" w:sz="0" w:space="0" w:color="auto"/>
        <w:bottom w:val="none" w:sz="0" w:space="0" w:color="auto"/>
        <w:right w:val="none" w:sz="0" w:space="0" w:color="auto"/>
      </w:divBdr>
    </w:div>
    <w:div w:id="137460585">
      <w:bodyDiv w:val="1"/>
      <w:marLeft w:val="0"/>
      <w:marRight w:val="0"/>
      <w:marTop w:val="0"/>
      <w:marBottom w:val="0"/>
      <w:divBdr>
        <w:top w:val="none" w:sz="0" w:space="0" w:color="auto"/>
        <w:left w:val="none" w:sz="0" w:space="0" w:color="auto"/>
        <w:bottom w:val="none" w:sz="0" w:space="0" w:color="auto"/>
        <w:right w:val="none" w:sz="0" w:space="0" w:color="auto"/>
      </w:divBdr>
    </w:div>
    <w:div w:id="137461460">
      <w:bodyDiv w:val="1"/>
      <w:marLeft w:val="0"/>
      <w:marRight w:val="0"/>
      <w:marTop w:val="0"/>
      <w:marBottom w:val="0"/>
      <w:divBdr>
        <w:top w:val="none" w:sz="0" w:space="0" w:color="auto"/>
        <w:left w:val="none" w:sz="0" w:space="0" w:color="auto"/>
        <w:bottom w:val="none" w:sz="0" w:space="0" w:color="auto"/>
        <w:right w:val="none" w:sz="0" w:space="0" w:color="auto"/>
      </w:divBdr>
    </w:div>
    <w:div w:id="137497862">
      <w:bodyDiv w:val="1"/>
      <w:marLeft w:val="0"/>
      <w:marRight w:val="0"/>
      <w:marTop w:val="0"/>
      <w:marBottom w:val="0"/>
      <w:divBdr>
        <w:top w:val="none" w:sz="0" w:space="0" w:color="auto"/>
        <w:left w:val="none" w:sz="0" w:space="0" w:color="auto"/>
        <w:bottom w:val="none" w:sz="0" w:space="0" w:color="auto"/>
        <w:right w:val="none" w:sz="0" w:space="0" w:color="auto"/>
      </w:divBdr>
    </w:div>
    <w:div w:id="137498720">
      <w:bodyDiv w:val="1"/>
      <w:marLeft w:val="0"/>
      <w:marRight w:val="0"/>
      <w:marTop w:val="0"/>
      <w:marBottom w:val="0"/>
      <w:divBdr>
        <w:top w:val="none" w:sz="0" w:space="0" w:color="auto"/>
        <w:left w:val="none" w:sz="0" w:space="0" w:color="auto"/>
        <w:bottom w:val="none" w:sz="0" w:space="0" w:color="auto"/>
        <w:right w:val="none" w:sz="0" w:space="0" w:color="auto"/>
      </w:divBdr>
    </w:div>
    <w:div w:id="137499574">
      <w:bodyDiv w:val="1"/>
      <w:marLeft w:val="0"/>
      <w:marRight w:val="0"/>
      <w:marTop w:val="0"/>
      <w:marBottom w:val="0"/>
      <w:divBdr>
        <w:top w:val="none" w:sz="0" w:space="0" w:color="auto"/>
        <w:left w:val="none" w:sz="0" w:space="0" w:color="auto"/>
        <w:bottom w:val="none" w:sz="0" w:space="0" w:color="auto"/>
        <w:right w:val="none" w:sz="0" w:space="0" w:color="auto"/>
      </w:divBdr>
    </w:div>
    <w:div w:id="137500759">
      <w:bodyDiv w:val="1"/>
      <w:marLeft w:val="0"/>
      <w:marRight w:val="0"/>
      <w:marTop w:val="0"/>
      <w:marBottom w:val="0"/>
      <w:divBdr>
        <w:top w:val="none" w:sz="0" w:space="0" w:color="auto"/>
        <w:left w:val="none" w:sz="0" w:space="0" w:color="auto"/>
        <w:bottom w:val="none" w:sz="0" w:space="0" w:color="auto"/>
        <w:right w:val="none" w:sz="0" w:space="0" w:color="auto"/>
      </w:divBdr>
    </w:div>
    <w:div w:id="137502638">
      <w:bodyDiv w:val="1"/>
      <w:marLeft w:val="0"/>
      <w:marRight w:val="0"/>
      <w:marTop w:val="0"/>
      <w:marBottom w:val="0"/>
      <w:divBdr>
        <w:top w:val="none" w:sz="0" w:space="0" w:color="auto"/>
        <w:left w:val="none" w:sz="0" w:space="0" w:color="auto"/>
        <w:bottom w:val="none" w:sz="0" w:space="0" w:color="auto"/>
        <w:right w:val="none" w:sz="0" w:space="0" w:color="auto"/>
      </w:divBdr>
    </w:div>
    <w:div w:id="137502655">
      <w:bodyDiv w:val="1"/>
      <w:marLeft w:val="0"/>
      <w:marRight w:val="0"/>
      <w:marTop w:val="0"/>
      <w:marBottom w:val="0"/>
      <w:divBdr>
        <w:top w:val="none" w:sz="0" w:space="0" w:color="auto"/>
        <w:left w:val="none" w:sz="0" w:space="0" w:color="auto"/>
        <w:bottom w:val="none" w:sz="0" w:space="0" w:color="auto"/>
        <w:right w:val="none" w:sz="0" w:space="0" w:color="auto"/>
      </w:divBdr>
    </w:div>
    <w:div w:id="137504072">
      <w:bodyDiv w:val="1"/>
      <w:marLeft w:val="0"/>
      <w:marRight w:val="0"/>
      <w:marTop w:val="0"/>
      <w:marBottom w:val="0"/>
      <w:divBdr>
        <w:top w:val="none" w:sz="0" w:space="0" w:color="auto"/>
        <w:left w:val="none" w:sz="0" w:space="0" w:color="auto"/>
        <w:bottom w:val="none" w:sz="0" w:space="0" w:color="auto"/>
        <w:right w:val="none" w:sz="0" w:space="0" w:color="auto"/>
      </w:divBdr>
    </w:div>
    <w:div w:id="137573194">
      <w:bodyDiv w:val="1"/>
      <w:marLeft w:val="0"/>
      <w:marRight w:val="0"/>
      <w:marTop w:val="0"/>
      <w:marBottom w:val="0"/>
      <w:divBdr>
        <w:top w:val="none" w:sz="0" w:space="0" w:color="auto"/>
        <w:left w:val="none" w:sz="0" w:space="0" w:color="auto"/>
        <w:bottom w:val="none" w:sz="0" w:space="0" w:color="auto"/>
        <w:right w:val="none" w:sz="0" w:space="0" w:color="auto"/>
      </w:divBdr>
    </w:div>
    <w:div w:id="137577285">
      <w:bodyDiv w:val="1"/>
      <w:marLeft w:val="0"/>
      <w:marRight w:val="0"/>
      <w:marTop w:val="0"/>
      <w:marBottom w:val="0"/>
      <w:divBdr>
        <w:top w:val="none" w:sz="0" w:space="0" w:color="auto"/>
        <w:left w:val="none" w:sz="0" w:space="0" w:color="auto"/>
        <w:bottom w:val="none" w:sz="0" w:space="0" w:color="auto"/>
        <w:right w:val="none" w:sz="0" w:space="0" w:color="auto"/>
      </w:divBdr>
    </w:div>
    <w:div w:id="137579096">
      <w:bodyDiv w:val="1"/>
      <w:marLeft w:val="0"/>
      <w:marRight w:val="0"/>
      <w:marTop w:val="0"/>
      <w:marBottom w:val="0"/>
      <w:divBdr>
        <w:top w:val="none" w:sz="0" w:space="0" w:color="auto"/>
        <w:left w:val="none" w:sz="0" w:space="0" w:color="auto"/>
        <w:bottom w:val="none" w:sz="0" w:space="0" w:color="auto"/>
        <w:right w:val="none" w:sz="0" w:space="0" w:color="auto"/>
      </w:divBdr>
    </w:div>
    <w:div w:id="137647470">
      <w:bodyDiv w:val="1"/>
      <w:marLeft w:val="0"/>
      <w:marRight w:val="0"/>
      <w:marTop w:val="0"/>
      <w:marBottom w:val="0"/>
      <w:divBdr>
        <w:top w:val="none" w:sz="0" w:space="0" w:color="auto"/>
        <w:left w:val="none" w:sz="0" w:space="0" w:color="auto"/>
        <w:bottom w:val="none" w:sz="0" w:space="0" w:color="auto"/>
        <w:right w:val="none" w:sz="0" w:space="0" w:color="auto"/>
      </w:divBdr>
    </w:div>
    <w:div w:id="137649610">
      <w:bodyDiv w:val="1"/>
      <w:marLeft w:val="0"/>
      <w:marRight w:val="0"/>
      <w:marTop w:val="0"/>
      <w:marBottom w:val="0"/>
      <w:divBdr>
        <w:top w:val="none" w:sz="0" w:space="0" w:color="auto"/>
        <w:left w:val="none" w:sz="0" w:space="0" w:color="auto"/>
        <w:bottom w:val="none" w:sz="0" w:space="0" w:color="auto"/>
        <w:right w:val="none" w:sz="0" w:space="0" w:color="auto"/>
      </w:divBdr>
    </w:div>
    <w:div w:id="137649829">
      <w:bodyDiv w:val="1"/>
      <w:marLeft w:val="0"/>
      <w:marRight w:val="0"/>
      <w:marTop w:val="0"/>
      <w:marBottom w:val="0"/>
      <w:divBdr>
        <w:top w:val="none" w:sz="0" w:space="0" w:color="auto"/>
        <w:left w:val="none" w:sz="0" w:space="0" w:color="auto"/>
        <w:bottom w:val="none" w:sz="0" w:space="0" w:color="auto"/>
        <w:right w:val="none" w:sz="0" w:space="0" w:color="auto"/>
      </w:divBdr>
    </w:div>
    <w:div w:id="137651663">
      <w:bodyDiv w:val="1"/>
      <w:marLeft w:val="0"/>
      <w:marRight w:val="0"/>
      <w:marTop w:val="0"/>
      <w:marBottom w:val="0"/>
      <w:divBdr>
        <w:top w:val="none" w:sz="0" w:space="0" w:color="auto"/>
        <w:left w:val="none" w:sz="0" w:space="0" w:color="auto"/>
        <w:bottom w:val="none" w:sz="0" w:space="0" w:color="auto"/>
        <w:right w:val="none" w:sz="0" w:space="0" w:color="auto"/>
      </w:divBdr>
    </w:div>
    <w:div w:id="137653790">
      <w:bodyDiv w:val="1"/>
      <w:marLeft w:val="0"/>
      <w:marRight w:val="0"/>
      <w:marTop w:val="0"/>
      <w:marBottom w:val="0"/>
      <w:divBdr>
        <w:top w:val="none" w:sz="0" w:space="0" w:color="auto"/>
        <w:left w:val="none" w:sz="0" w:space="0" w:color="auto"/>
        <w:bottom w:val="none" w:sz="0" w:space="0" w:color="auto"/>
        <w:right w:val="none" w:sz="0" w:space="0" w:color="auto"/>
      </w:divBdr>
    </w:div>
    <w:div w:id="137692457">
      <w:bodyDiv w:val="1"/>
      <w:marLeft w:val="0"/>
      <w:marRight w:val="0"/>
      <w:marTop w:val="0"/>
      <w:marBottom w:val="0"/>
      <w:divBdr>
        <w:top w:val="none" w:sz="0" w:space="0" w:color="auto"/>
        <w:left w:val="none" w:sz="0" w:space="0" w:color="auto"/>
        <w:bottom w:val="none" w:sz="0" w:space="0" w:color="auto"/>
        <w:right w:val="none" w:sz="0" w:space="0" w:color="auto"/>
      </w:divBdr>
    </w:div>
    <w:div w:id="137693224">
      <w:bodyDiv w:val="1"/>
      <w:marLeft w:val="0"/>
      <w:marRight w:val="0"/>
      <w:marTop w:val="0"/>
      <w:marBottom w:val="0"/>
      <w:divBdr>
        <w:top w:val="none" w:sz="0" w:space="0" w:color="auto"/>
        <w:left w:val="none" w:sz="0" w:space="0" w:color="auto"/>
        <w:bottom w:val="none" w:sz="0" w:space="0" w:color="auto"/>
        <w:right w:val="none" w:sz="0" w:space="0" w:color="auto"/>
      </w:divBdr>
    </w:div>
    <w:div w:id="137696349">
      <w:bodyDiv w:val="1"/>
      <w:marLeft w:val="0"/>
      <w:marRight w:val="0"/>
      <w:marTop w:val="0"/>
      <w:marBottom w:val="0"/>
      <w:divBdr>
        <w:top w:val="none" w:sz="0" w:space="0" w:color="auto"/>
        <w:left w:val="none" w:sz="0" w:space="0" w:color="auto"/>
        <w:bottom w:val="none" w:sz="0" w:space="0" w:color="auto"/>
        <w:right w:val="none" w:sz="0" w:space="0" w:color="auto"/>
      </w:divBdr>
    </w:div>
    <w:div w:id="137767712">
      <w:bodyDiv w:val="1"/>
      <w:marLeft w:val="0"/>
      <w:marRight w:val="0"/>
      <w:marTop w:val="0"/>
      <w:marBottom w:val="0"/>
      <w:divBdr>
        <w:top w:val="none" w:sz="0" w:space="0" w:color="auto"/>
        <w:left w:val="none" w:sz="0" w:space="0" w:color="auto"/>
        <w:bottom w:val="none" w:sz="0" w:space="0" w:color="auto"/>
        <w:right w:val="none" w:sz="0" w:space="0" w:color="auto"/>
      </w:divBdr>
    </w:div>
    <w:div w:id="137768166">
      <w:bodyDiv w:val="1"/>
      <w:marLeft w:val="0"/>
      <w:marRight w:val="0"/>
      <w:marTop w:val="0"/>
      <w:marBottom w:val="0"/>
      <w:divBdr>
        <w:top w:val="none" w:sz="0" w:space="0" w:color="auto"/>
        <w:left w:val="none" w:sz="0" w:space="0" w:color="auto"/>
        <w:bottom w:val="none" w:sz="0" w:space="0" w:color="auto"/>
        <w:right w:val="none" w:sz="0" w:space="0" w:color="auto"/>
      </w:divBdr>
    </w:div>
    <w:div w:id="137768385">
      <w:bodyDiv w:val="1"/>
      <w:marLeft w:val="0"/>
      <w:marRight w:val="0"/>
      <w:marTop w:val="0"/>
      <w:marBottom w:val="0"/>
      <w:divBdr>
        <w:top w:val="none" w:sz="0" w:space="0" w:color="auto"/>
        <w:left w:val="none" w:sz="0" w:space="0" w:color="auto"/>
        <w:bottom w:val="none" w:sz="0" w:space="0" w:color="auto"/>
        <w:right w:val="none" w:sz="0" w:space="0" w:color="auto"/>
      </w:divBdr>
    </w:div>
    <w:div w:id="137770088">
      <w:bodyDiv w:val="1"/>
      <w:marLeft w:val="0"/>
      <w:marRight w:val="0"/>
      <w:marTop w:val="0"/>
      <w:marBottom w:val="0"/>
      <w:divBdr>
        <w:top w:val="none" w:sz="0" w:space="0" w:color="auto"/>
        <w:left w:val="none" w:sz="0" w:space="0" w:color="auto"/>
        <w:bottom w:val="none" w:sz="0" w:space="0" w:color="auto"/>
        <w:right w:val="none" w:sz="0" w:space="0" w:color="auto"/>
      </w:divBdr>
    </w:div>
    <w:div w:id="137841720">
      <w:bodyDiv w:val="1"/>
      <w:marLeft w:val="0"/>
      <w:marRight w:val="0"/>
      <w:marTop w:val="0"/>
      <w:marBottom w:val="0"/>
      <w:divBdr>
        <w:top w:val="none" w:sz="0" w:space="0" w:color="auto"/>
        <w:left w:val="none" w:sz="0" w:space="0" w:color="auto"/>
        <w:bottom w:val="none" w:sz="0" w:space="0" w:color="auto"/>
        <w:right w:val="none" w:sz="0" w:space="0" w:color="auto"/>
      </w:divBdr>
    </w:div>
    <w:div w:id="137845310">
      <w:bodyDiv w:val="1"/>
      <w:marLeft w:val="0"/>
      <w:marRight w:val="0"/>
      <w:marTop w:val="0"/>
      <w:marBottom w:val="0"/>
      <w:divBdr>
        <w:top w:val="none" w:sz="0" w:space="0" w:color="auto"/>
        <w:left w:val="none" w:sz="0" w:space="0" w:color="auto"/>
        <w:bottom w:val="none" w:sz="0" w:space="0" w:color="auto"/>
        <w:right w:val="none" w:sz="0" w:space="0" w:color="auto"/>
      </w:divBdr>
    </w:div>
    <w:div w:id="137889423">
      <w:bodyDiv w:val="1"/>
      <w:marLeft w:val="0"/>
      <w:marRight w:val="0"/>
      <w:marTop w:val="0"/>
      <w:marBottom w:val="0"/>
      <w:divBdr>
        <w:top w:val="none" w:sz="0" w:space="0" w:color="auto"/>
        <w:left w:val="none" w:sz="0" w:space="0" w:color="auto"/>
        <w:bottom w:val="none" w:sz="0" w:space="0" w:color="auto"/>
        <w:right w:val="none" w:sz="0" w:space="0" w:color="auto"/>
      </w:divBdr>
    </w:div>
    <w:div w:id="137889807">
      <w:bodyDiv w:val="1"/>
      <w:marLeft w:val="0"/>
      <w:marRight w:val="0"/>
      <w:marTop w:val="0"/>
      <w:marBottom w:val="0"/>
      <w:divBdr>
        <w:top w:val="none" w:sz="0" w:space="0" w:color="auto"/>
        <w:left w:val="none" w:sz="0" w:space="0" w:color="auto"/>
        <w:bottom w:val="none" w:sz="0" w:space="0" w:color="auto"/>
        <w:right w:val="none" w:sz="0" w:space="0" w:color="auto"/>
      </w:divBdr>
    </w:div>
    <w:div w:id="137915652">
      <w:bodyDiv w:val="1"/>
      <w:marLeft w:val="0"/>
      <w:marRight w:val="0"/>
      <w:marTop w:val="0"/>
      <w:marBottom w:val="0"/>
      <w:divBdr>
        <w:top w:val="none" w:sz="0" w:space="0" w:color="auto"/>
        <w:left w:val="none" w:sz="0" w:space="0" w:color="auto"/>
        <w:bottom w:val="none" w:sz="0" w:space="0" w:color="auto"/>
        <w:right w:val="none" w:sz="0" w:space="0" w:color="auto"/>
      </w:divBdr>
    </w:div>
    <w:div w:id="137916322">
      <w:bodyDiv w:val="1"/>
      <w:marLeft w:val="0"/>
      <w:marRight w:val="0"/>
      <w:marTop w:val="0"/>
      <w:marBottom w:val="0"/>
      <w:divBdr>
        <w:top w:val="none" w:sz="0" w:space="0" w:color="auto"/>
        <w:left w:val="none" w:sz="0" w:space="0" w:color="auto"/>
        <w:bottom w:val="none" w:sz="0" w:space="0" w:color="auto"/>
        <w:right w:val="none" w:sz="0" w:space="0" w:color="auto"/>
      </w:divBdr>
    </w:div>
    <w:div w:id="137916796">
      <w:bodyDiv w:val="1"/>
      <w:marLeft w:val="0"/>
      <w:marRight w:val="0"/>
      <w:marTop w:val="0"/>
      <w:marBottom w:val="0"/>
      <w:divBdr>
        <w:top w:val="none" w:sz="0" w:space="0" w:color="auto"/>
        <w:left w:val="none" w:sz="0" w:space="0" w:color="auto"/>
        <w:bottom w:val="none" w:sz="0" w:space="0" w:color="auto"/>
        <w:right w:val="none" w:sz="0" w:space="0" w:color="auto"/>
      </w:divBdr>
    </w:div>
    <w:div w:id="137917813">
      <w:bodyDiv w:val="1"/>
      <w:marLeft w:val="0"/>
      <w:marRight w:val="0"/>
      <w:marTop w:val="0"/>
      <w:marBottom w:val="0"/>
      <w:divBdr>
        <w:top w:val="none" w:sz="0" w:space="0" w:color="auto"/>
        <w:left w:val="none" w:sz="0" w:space="0" w:color="auto"/>
        <w:bottom w:val="none" w:sz="0" w:space="0" w:color="auto"/>
        <w:right w:val="none" w:sz="0" w:space="0" w:color="auto"/>
      </w:divBdr>
    </w:div>
    <w:div w:id="137957748">
      <w:bodyDiv w:val="1"/>
      <w:marLeft w:val="0"/>
      <w:marRight w:val="0"/>
      <w:marTop w:val="0"/>
      <w:marBottom w:val="0"/>
      <w:divBdr>
        <w:top w:val="none" w:sz="0" w:space="0" w:color="auto"/>
        <w:left w:val="none" w:sz="0" w:space="0" w:color="auto"/>
        <w:bottom w:val="none" w:sz="0" w:space="0" w:color="auto"/>
        <w:right w:val="none" w:sz="0" w:space="0" w:color="auto"/>
      </w:divBdr>
    </w:div>
    <w:div w:id="137960500">
      <w:bodyDiv w:val="1"/>
      <w:marLeft w:val="0"/>
      <w:marRight w:val="0"/>
      <w:marTop w:val="0"/>
      <w:marBottom w:val="0"/>
      <w:divBdr>
        <w:top w:val="none" w:sz="0" w:space="0" w:color="auto"/>
        <w:left w:val="none" w:sz="0" w:space="0" w:color="auto"/>
        <w:bottom w:val="none" w:sz="0" w:space="0" w:color="auto"/>
        <w:right w:val="none" w:sz="0" w:space="0" w:color="auto"/>
      </w:divBdr>
    </w:div>
    <w:div w:id="137962134">
      <w:bodyDiv w:val="1"/>
      <w:marLeft w:val="0"/>
      <w:marRight w:val="0"/>
      <w:marTop w:val="0"/>
      <w:marBottom w:val="0"/>
      <w:divBdr>
        <w:top w:val="none" w:sz="0" w:space="0" w:color="auto"/>
        <w:left w:val="none" w:sz="0" w:space="0" w:color="auto"/>
        <w:bottom w:val="none" w:sz="0" w:space="0" w:color="auto"/>
        <w:right w:val="none" w:sz="0" w:space="0" w:color="auto"/>
      </w:divBdr>
    </w:div>
    <w:div w:id="137962215">
      <w:bodyDiv w:val="1"/>
      <w:marLeft w:val="0"/>
      <w:marRight w:val="0"/>
      <w:marTop w:val="0"/>
      <w:marBottom w:val="0"/>
      <w:divBdr>
        <w:top w:val="none" w:sz="0" w:space="0" w:color="auto"/>
        <w:left w:val="none" w:sz="0" w:space="0" w:color="auto"/>
        <w:bottom w:val="none" w:sz="0" w:space="0" w:color="auto"/>
        <w:right w:val="none" w:sz="0" w:space="0" w:color="auto"/>
      </w:divBdr>
    </w:div>
    <w:div w:id="137962343">
      <w:bodyDiv w:val="1"/>
      <w:marLeft w:val="0"/>
      <w:marRight w:val="0"/>
      <w:marTop w:val="0"/>
      <w:marBottom w:val="0"/>
      <w:divBdr>
        <w:top w:val="none" w:sz="0" w:space="0" w:color="auto"/>
        <w:left w:val="none" w:sz="0" w:space="0" w:color="auto"/>
        <w:bottom w:val="none" w:sz="0" w:space="0" w:color="auto"/>
        <w:right w:val="none" w:sz="0" w:space="0" w:color="auto"/>
      </w:divBdr>
    </w:div>
    <w:div w:id="137963723">
      <w:bodyDiv w:val="1"/>
      <w:marLeft w:val="0"/>
      <w:marRight w:val="0"/>
      <w:marTop w:val="0"/>
      <w:marBottom w:val="0"/>
      <w:divBdr>
        <w:top w:val="none" w:sz="0" w:space="0" w:color="auto"/>
        <w:left w:val="none" w:sz="0" w:space="0" w:color="auto"/>
        <w:bottom w:val="none" w:sz="0" w:space="0" w:color="auto"/>
        <w:right w:val="none" w:sz="0" w:space="0" w:color="auto"/>
      </w:divBdr>
    </w:div>
    <w:div w:id="137964862">
      <w:bodyDiv w:val="1"/>
      <w:marLeft w:val="0"/>
      <w:marRight w:val="0"/>
      <w:marTop w:val="0"/>
      <w:marBottom w:val="0"/>
      <w:divBdr>
        <w:top w:val="none" w:sz="0" w:space="0" w:color="auto"/>
        <w:left w:val="none" w:sz="0" w:space="0" w:color="auto"/>
        <w:bottom w:val="none" w:sz="0" w:space="0" w:color="auto"/>
        <w:right w:val="none" w:sz="0" w:space="0" w:color="auto"/>
      </w:divBdr>
    </w:div>
    <w:div w:id="137966273">
      <w:bodyDiv w:val="1"/>
      <w:marLeft w:val="0"/>
      <w:marRight w:val="0"/>
      <w:marTop w:val="0"/>
      <w:marBottom w:val="0"/>
      <w:divBdr>
        <w:top w:val="none" w:sz="0" w:space="0" w:color="auto"/>
        <w:left w:val="none" w:sz="0" w:space="0" w:color="auto"/>
        <w:bottom w:val="none" w:sz="0" w:space="0" w:color="auto"/>
        <w:right w:val="none" w:sz="0" w:space="0" w:color="auto"/>
      </w:divBdr>
    </w:div>
    <w:div w:id="138039114">
      <w:bodyDiv w:val="1"/>
      <w:marLeft w:val="0"/>
      <w:marRight w:val="0"/>
      <w:marTop w:val="0"/>
      <w:marBottom w:val="0"/>
      <w:divBdr>
        <w:top w:val="none" w:sz="0" w:space="0" w:color="auto"/>
        <w:left w:val="none" w:sz="0" w:space="0" w:color="auto"/>
        <w:bottom w:val="none" w:sz="0" w:space="0" w:color="auto"/>
        <w:right w:val="none" w:sz="0" w:space="0" w:color="auto"/>
      </w:divBdr>
    </w:div>
    <w:div w:id="138039150">
      <w:bodyDiv w:val="1"/>
      <w:marLeft w:val="0"/>
      <w:marRight w:val="0"/>
      <w:marTop w:val="0"/>
      <w:marBottom w:val="0"/>
      <w:divBdr>
        <w:top w:val="none" w:sz="0" w:space="0" w:color="auto"/>
        <w:left w:val="none" w:sz="0" w:space="0" w:color="auto"/>
        <w:bottom w:val="none" w:sz="0" w:space="0" w:color="auto"/>
        <w:right w:val="none" w:sz="0" w:space="0" w:color="auto"/>
      </w:divBdr>
    </w:div>
    <w:div w:id="138040737">
      <w:bodyDiv w:val="1"/>
      <w:marLeft w:val="0"/>
      <w:marRight w:val="0"/>
      <w:marTop w:val="0"/>
      <w:marBottom w:val="0"/>
      <w:divBdr>
        <w:top w:val="none" w:sz="0" w:space="0" w:color="auto"/>
        <w:left w:val="none" w:sz="0" w:space="0" w:color="auto"/>
        <w:bottom w:val="none" w:sz="0" w:space="0" w:color="auto"/>
        <w:right w:val="none" w:sz="0" w:space="0" w:color="auto"/>
      </w:divBdr>
    </w:div>
    <w:div w:id="138110433">
      <w:bodyDiv w:val="1"/>
      <w:marLeft w:val="0"/>
      <w:marRight w:val="0"/>
      <w:marTop w:val="0"/>
      <w:marBottom w:val="0"/>
      <w:divBdr>
        <w:top w:val="none" w:sz="0" w:space="0" w:color="auto"/>
        <w:left w:val="none" w:sz="0" w:space="0" w:color="auto"/>
        <w:bottom w:val="none" w:sz="0" w:space="0" w:color="auto"/>
        <w:right w:val="none" w:sz="0" w:space="0" w:color="auto"/>
      </w:divBdr>
    </w:div>
    <w:div w:id="138111221">
      <w:bodyDiv w:val="1"/>
      <w:marLeft w:val="0"/>
      <w:marRight w:val="0"/>
      <w:marTop w:val="0"/>
      <w:marBottom w:val="0"/>
      <w:divBdr>
        <w:top w:val="none" w:sz="0" w:space="0" w:color="auto"/>
        <w:left w:val="none" w:sz="0" w:space="0" w:color="auto"/>
        <w:bottom w:val="none" w:sz="0" w:space="0" w:color="auto"/>
        <w:right w:val="none" w:sz="0" w:space="0" w:color="auto"/>
      </w:divBdr>
    </w:div>
    <w:div w:id="138112046">
      <w:bodyDiv w:val="1"/>
      <w:marLeft w:val="0"/>
      <w:marRight w:val="0"/>
      <w:marTop w:val="0"/>
      <w:marBottom w:val="0"/>
      <w:divBdr>
        <w:top w:val="none" w:sz="0" w:space="0" w:color="auto"/>
        <w:left w:val="none" w:sz="0" w:space="0" w:color="auto"/>
        <w:bottom w:val="none" w:sz="0" w:space="0" w:color="auto"/>
        <w:right w:val="none" w:sz="0" w:space="0" w:color="auto"/>
      </w:divBdr>
    </w:div>
    <w:div w:id="138153389">
      <w:bodyDiv w:val="1"/>
      <w:marLeft w:val="0"/>
      <w:marRight w:val="0"/>
      <w:marTop w:val="0"/>
      <w:marBottom w:val="0"/>
      <w:divBdr>
        <w:top w:val="none" w:sz="0" w:space="0" w:color="auto"/>
        <w:left w:val="none" w:sz="0" w:space="0" w:color="auto"/>
        <w:bottom w:val="none" w:sz="0" w:space="0" w:color="auto"/>
        <w:right w:val="none" w:sz="0" w:space="0" w:color="auto"/>
      </w:divBdr>
    </w:div>
    <w:div w:id="138154638">
      <w:bodyDiv w:val="1"/>
      <w:marLeft w:val="0"/>
      <w:marRight w:val="0"/>
      <w:marTop w:val="0"/>
      <w:marBottom w:val="0"/>
      <w:divBdr>
        <w:top w:val="none" w:sz="0" w:space="0" w:color="auto"/>
        <w:left w:val="none" w:sz="0" w:space="0" w:color="auto"/>
        <w:bottom w:val="none" w:sz="0" w:space="0" w:color="auto"/>
        <w:right w:val="none" w:sz="0" w:space="0" w:color="auto"/>
      </w:divBdr>
    </w:div>
    <w:div w:id="138156128">
      <w:bodyDiv w:val="1"/>
      <w:marLeft w:val="0"/>
      <w:marRight w:val="0"/>
      <w:marTop w:val="0"/>
      <w:marBottom w:val="0"/>
      <w:divBdr>
        <w:top w:val="none" w:sz="0" w:space="0" w:color="auto"/>
        <w:left w:val="none" w:sz="0" w:space="0" w:color="auto"/>
        <w:bottom w:val="none" w:sz="0" w:space="0" w:color="auto"/>
        <w:right w:val="none" w:sz="0" w:space="0" w:color="auto"/>
      </w:divBdr>
    </w:div>
    <w:div w:id="138158041">
      <w:bodyDiv w:val="1"/>
      <w:marLeft w:val="0"/>
      <w:marRight w:val="0"/>
      <w:marTop w:val="0"/>
      <w:marBottom w:val="0"/>
      <w:divBdr>
        <w:top w:val="none" w:sz="0" w:space="0" w:color="auto"/>
        <w:left w:val="none" w:sz="0" w:space="0" w:color="auto"/>
        <w:bottom w:val="none" w:sz="0" w:space="0" w:color="auto"/>
        <w:right w:val="none" w:sz="0" w:space="0" w:color="auto"/>
      </w:divBdr>
    </w:div>
    <w:div w:id="138159889">
      <w:bodyDiv w:val="1"/>
      <w:marLeft w:val="0"/>
      <w:marRight w:val="0"/>
      <w:marTop w:val="0"/>
      <w:marBottom w:val="0"/>
      <w:divBdr>
        <w:top w:val="none" w:sz="0" w:space="0" w:color="auto"/>
        <w:left w:val="none" w:sz="0" w:space="0" w:color="auto"/>
        <w:bottom w:val="none" w:sz="0" w:space="0" w:color="auto"/>
        <w:right w:val="none" w:sz="0" w:space="0" w:color="auto"/>
      </w:divBdr>
    </w:div>
    <w:div w:id="138229643">
      <w:bodyDiv w:val="1"/>
      <w:marLeft w:val="0"/>
      <w:marRight w:val="0"/>
      <w:marTop w:val="0"/>
      <w:marBottom w:val="0"/>
      <w:divBdr>
        <w:top w:val="none" w:sz="0" w:space="0" w:color="auto"/>
        <w:left w:val="none" w:sz="0" w:space="0" w:color="auto"/>
        <w:bottom w:val="none" w:sz="0" w:space="0" w:color="auto"/>
        <w:right w:val="none" w:sz="0" w:space="0" w:color="auto"/>
      </w:divBdr>
    </w:div>
    <w:div w:id="138231500">
      <w:bodyDiv w:val="1"/>
      <w:marLeft w:val="0"/>
      <w:marRight w:val="0"/>
      <w:marTop w:val="0"/>
      <w:marBottom w:val="0"/>
      <w:divBdr>
        <w:top w:val="none" w:sz="0" w:space="0" w:color="auto"/>
        <w:left w:val="none" w:sz="0" w:space="0" w:color="auto"/>
        <w:bottom w:val="none" w:sz="0" w:space="0" w:color="auto"/>
        <w:right w:val="none" w:sz="0" w:space="0" w:color="auto"/>
      </w:divBdr>
    </w:div>
    <w:div w:id="138303079">
      <w:bodyDiv w:val="1"/>
      <w:marLeft w:val="0"/>
      <w:marRight w:val="0"/>
      <w:marTop w:val="0"/>
      <w:marBottom w:val="0"/>
      <w:divBdr>
        <w:top w:val="none" w:sz="0" w:space="0" w:color="auto"/>
        <w:left w:val="none" w:sz="0" w:space="0" w:color="auto"/>
        <w:bottom w:val="none" w:sz="0" w:space="0" w:color="auto"/>
        <w:right w:val="none" w:sz="0" w:space="0" w:color="auto"/>
      </w:divBdr>
    </w:div>
    <w:div w:id="138304362">
      <w:bodyDiv w:val="1"/>
      <w:marLeft w:val="0"/>
      <w:marRight w:val="0"/>
      <w:marTop w:val="0"/>
      <w:marBottom w:val="0"/>
      <w:divBdr>
        <w:top w:val="none" w:sz="0" w:space="0" w:color="auto"/>
        <w:left w:val="none" w:sz="0" w:space="0" w:color="auto"/>
        <w:bottom w:val="none" w:sz="0" w:space="0" w:color="auto"/>
        <w:right w:val="none" w:sz="0" w:space="0" w:color="auto"/>
      </w:divBdr>
    </w:div>
    <w:div w:id="138304643">
      <w:bodyDiv w:val="1"/>
      <w:marLeft w:val="0"/>
      <w:marRight w:val="0"/>
      <w:marTop w:val="0"/>
      <w:marBottom w:val="0"/>
      <w:divBdr>
        <w:top w:val="none" w:sz="0" w:space="0" w:color="auto"/>
        <w:left w:val="none" w:sz="0" w:space="0" w:color="auto"/>
        <w:bottom w:val="none" w:sz="0" w:space="0" w:color="auto"/>
        <w:right w:val="none" w:sz="0" w:space="0" w:color="auto"/>
      </w:divBdr>
    </w:div>
    <w:div w:id="138310862">
      <w:bodyDiv w:val="1"/>
      <w:marLeft w:val="0"/>
      <w:marRight w:val="0"/>
      <w:marTop w:val="0"/>
      <w:marBottom w:val="0"/>
      <w:divBdr>
        <w:top w:val="none" w:sz="0" w:space="0" w:color="auto"/>
        <w:left w:val="none" w:sz="0" w:space="0" w:color="auto"/>
        <w:bottom w:val="none" w:sz="0" w:space="0" w:color="auto"/>
        <w:right w:val="none" w:sz="0" w:space="0" w:color="auto"/>
      </w:divBdr>
    </w:div>
    <w:div w:id="138350970">
      <w:bodyDiv w:val="1"/>
      <w:marLeft w:val="0"/>
      <w:marRight w:val="0"/>
      <w:marTop w:val="0"/>
      <w:marBottom w:val="0"/>
      <w:divBdr>
        <w:top w:val="none" w:sz="0" w:space="0" w:color="auto"/>
        <w:left w:val="none" w:sz="0" w:space="0" w:color="auto"/>
        <w:bottom w:val="none" w:sz="0" w:space="0" w:color="auto"/>
        <w:right w:val="none" w:sz="0" w:space="0" w:color="auto"/>
      </w:divBdr>
    </w:div>
    <w:div w:id="138377300">
      <w:bodyDiv w:val="1"/>
      <w:marLeft w:val="0"/>
      <w:marRight w:val="0"/>
      <w:marTop w:val="0"/>
      <w:marBottom w:val="0"/>
      <w:divBdr>
        <w:top w:val="none" w:sz="0" w:space="0" w:color="auto"/>
        <w:left w:val="none" w:sz="0" w:space="0" w:color="auto"/>
        <w:bottom w:val="none" w:sz="0" w:space="0" w:color="auto"/>
        <w:right w:val="none" w:sz="0" w:space="0" w:color="auto"/>
      </w:divBdr>
    </w:div>
    <w:div w:id="138420110">
      <w:bodyDiv w:val="1"/>
      <w:marLeft w:val="0"/>
      <w:marRight w:val="0"/>
      <w:marTop w:val="0"/>
      <w:marBottom w:val="0"/>
      <w:divBdr>
        <w:top w:val="none" w:sz="0" w:space="0" w:color="auto"/>
        <w:left w:val="none" w:sz="0" w:space="0" w:color="auto"/>
        <w:bottom w:val="none" w:sz="0" w:space="0" w:color="auto"/>
        <w:right w:val="none" w:sz="0" w:space="0" w:color="auto"/>
      </w:divBdr>
    </w:div>
    <w:div w:id="138423804">
      <w:bodyDiv w:val="1"/>
      <w:marLeft w:val="0"/>
      <w:marRight w:val="0"/>
      <w:marTop w:val="0"/>
      <w:marBottom w:val="0"/>
      <w:divBdr>
        <w:top w:val="none" w:sz="0" w:space="0" w:color="auto"/>
        <w:left w:val="none" w:sz="0" w:space="0" w:color="auto"/>
        <w:bottom w:val="none" w:sz="0" w:space="0" w:color="auto"/>
        <w:right w:val="none" w:sz="0" w:space="0" w:color="auto"/>
      </w:divBdr>
    </w:div>
    <w:div w:id="138426697">
      <w:bodyDiv w:val="1"/>
      <w:marLeft w:val="0"/>
      <w:marRight w:val="0"/>
      <w:marTop w:val="0"/>
      <w:marBottom w:val="0"/>
      <w:divBdr>
        <w:top w:val="none" w:sz="0" w:space="0" w:color="auto"/>
        <w:left w:val="none" w:sz="0" w:space="0" w:color="auto"/>
        <w:bottom w:val="none" w:sz="0" w:space="0" w:color="auto"/>
        <w:right w:val="none" w:sz="0" w:space="0" w:color="auto"/>
      </w:divBdr>
    </w:div>
    <w:div w:id="138427296">
      <w:bodyDiv w:val="1"/>
      <w:marLeft w:val="0"/>
      <w:marRight w:val="0"/>
      <w:marTop w:val="0"/>
      <w:marBottom w:val="0"/>
      <w:divBdr>
        <w:top w:val="none" w:sz="0" w:space="0" w:color="auto"/>
        <w:left w:val="none" w:sz="0" w:space="0" w:color="auto"/>
        <w:bottom w:val="none" w:sz="0" w:space="0" w:color="auto"/>
        <w:right w:val="none" w:sz="0" w:space="0" w:color="auto"/>
      </w:divBdr>
    </w:div>
    <w:div w:id="138427345">
      <w:bodyDiv w:val="1"/>
      <w:marLeft w:val="0"/>
      <w:marRight w:val="0"/>
      <w:marTop w:val="0"/>
      <w:marBottom w:val="0"/>
      <w:divBdr>
        <w:top w:val="none" w:sz="0" w:space="0" w:color="auto"/>
        <w:left w:val="none" w:sz="0" w:space="0" w:color="auto"/>
        <w:bottom w:val="none" w:sz="0" w:space="0" w:color="auto"/>
        <w:right w:val="none" w:sz="0" w:space="0" w:color="auto"/>
      </w:divBdr>
    </w:div>
    <w:div w:id="138494792">
      <w:bodyDiv w:val="1"/>
      <w:marLeft w:val="0"/>
      <w:marRight w:val="0"/>
      <w:marTop w:val="0"/>
      <w:marBottom w:val="0"/>
      <w:divBdr>
        <w:top w:val="none" w:sz="0" w:space="0" w:color="auto"/>
        <w:left w:val="none" w:sz="0" w:space="0" w:color="auto"/>
        <w:bottom w:val="none" w:sz="0" w:space="0" w:color="auto"/>
        <w:right w:val="none" w:sz="0" w:space="0" w:color="auto"/>
      </w:divBdr>
    </w:div>
    <w:div w:id="138496270">
      <w:bodyDiv w:val="1"/>
      <w:marLeft w:val="0"/>
      <w:marRight w:val="0"/>
      <w:marTop w:val="0"/>
      <w:marBottom w:val="0"/>
      <w:divBdr>
        <w:top w:val="none" w:sz="0" w:space="0" w:color="auto"/>
        <w:left w:val="none" w:sz="0" w:space="0" w:color="auto"/>
        <w:bottom w:val="none" w:sz="0" w:space="0" w:color="auto"/>
        <w:right w:val="none" w:sz="0" w:space="0" w:color="auto"/>
      </w:divBdr>
    </w:div>
    <w:div w:id="138497353">
      <w:bodyDiv w:val="1"/>
      <w:marLeft w:val="0"/>
      <w:marRight w:val="0"/>
      <w:marTop w:val="0"/>
      <w:marBottom w:val="0"/>
      <w:divBdr>
        <w:top w:val="none" w:sz="0" w:space="0" w:color="auto"/>
        <w:left w:val="none" w:sz="0" w:space="0" w:color="auto"/>
        <w:bottom w:val="none" w:sz="0" w:space="0" w:color="auto"/>
        <w:right w:val="none" w:sz="0" w:space="0" w:color="auto"/>
      </w:divBdr>
    </w:div>
    <w:div w:id="138500090">
      <w:bodyDiv w:val="1"/>
      <w:marLeft w:val="0"/>
      <w:marRight w:val="0"/>
      <w:marTop w:val="0"/>
      <w:marBottom w:val="0"/>
      <w:divBdr>
        <w:top w:val="none" w:sz="0" w:space="0" w:color="auto"/>
        <w:left w:val="none" w:sz="0" w:space="0" w:color="auto"/>
        <w:bottom w:val="none" w:sz="0" w:space="0" w:color="auto"/>
        <w:right w:val="none" w:sz="0" w:space="0" w:color="auto"/>
      </w:divBdr>
    </w:div>
    <w:div w:id="138502725">
      <w:bodyDiv w:val="1"/>
      <w:marLeft w:val="0"/>
      <w:marRight w:val="0"/>
      <w:marTop w:val="0"/>
      <w:marBottom w:val="0"/>
      <w:divBdr>
        <w:top w:val="none" w:sz="0" w:space="0" w:color="auto"/>
        <w:left w:val="none" w:sz="0" w:space="0" w:color="auto"/>
        <w:bottom w:val="none" w:sz="0" w:space="0" w:color="auto"/>
        <w:right w:val="none" w:sz="0" w:space="0" w:color="auto"/>
      </w:divBdr>
    </w:div>
    <w:div w:id="138503951">
      <w:bodyDiv w:val="1"/>
      <w:marLeft w:val="0"/>
      <w:marRight w:val="0"/>
      <w:marTop w:val="0"/>
      <w:marBottom w:val="0"/>
      <w:divBdr>
        <w:top w:val="none" w:sz="0" w:space="0" w:color="auto"/>
        <w:left w:val="none" w:sz="0" w:space="0" w:color="auto"/>
        <w:bottom w:val="none" w:sz="0" w:space="0" w:color="auto"/>
        <w:right w:val="none" w:sz="0" w:space="0" w:color="auto"/>
      </w:divBdr>
    </w:div>
    <w:div w:id="138571295">
      <w:bodyDiv w:val="1"/>
      <w:marLeft w:val="0"/>
      <w:marRight w:val="0"/>
      <w:marTop w:val="0"/>
      <w:marBottom w:val="0"/>
      <w:divBdr>
        <w:top w:val="none" w:sz="0" w:space="0" w:color="auto"/>
        <w:left w:val="none" w:sz="0" w:space="0" w:color="auto"/>
        <w:bottom w:val="none" w:sz="0" w:space="0" w:color="auto"/>
        <w:right w:val="none" w:sz="0" w:space="0" w:color="auto"/>
      </w:divBdr>
    </w:div>
    <w:div w:id="138572409">
      <w:bodyDiv w:val="1"/>
      <w:marLeft w:val="0"/>
      <w:marRight w:val="0"/>
      <w:marTop w:val="0"/>
      <w:marBottom w:val="0"/>
      <w:divBdr>
        <w:top w:val="none" w:sz="0" w:space="0" w:color="auto"/>
        <w:left w:val="none" w:sz="0" w:space="0" w:color="auto"/>
        <w:bottom w:val="none" w:sz="0" w:space="0" w:color="auto"/>
        <w:right w:val="none" w:sz="0" w:space="0" w:color="auto"/>
      </w:divBdr>
    </w:div>
    <w:div w:id="138573587">
      <w:bodyDiv w:val="1"/>
      <w:marLeft w:val="0"/>
      <w:marRight w:val="0"/>
      <w:marTop w:val="0"/>
      <w:marBottom w:val="0"/>
      <w:divBdr>
        <w:top w:val="none" w:sz="0" w:space="0" w:color="auto"/>
        <w:left w:val="none" w:sz="0" w:space="0" w:color="auto"/>
        <w:bottom w:val="none" w:sz="0" w:space="0" w:color="auto"/>
        <w:right w:val="none" w:sz="0" w:space="0" w:color="auto"/>
      </w:divBdr>
    </w:div>
    <w:div w:id="138622430">
      <w:bodyDiv w:val="1"/>
      <w:marLeft w:val="0"/>
      <w:marRight w:val="0"/>
      <w:marTop w:val="0"/>
      <w:marBottom w:val="0"/>
      <w:divBdr>
        <w:top w:val="none" w:sz="0" w:space="0" w:color="auto"/>
        <w:left w:val="none" w:sz="0" w:space="0" w:color="auto"/>
        <w:bottom w:val="none" w:sz="0" w:space="0" w:color="auto"/>
        <w:right w:val="none" w:sz="0" w:space="0" w:color="auto"/>
      </w:divBdr>
    </w:div>
    <w:div w:id="138695464">
      <w:bodyDiv w:val="1"/>
      <w:marLeft w:val="0"/>
      <w:marRight w:val="0"/>
      <w:marTop w:val="0"/>
      <w:marBottom w:val="0"/>
      <w:divBdr>
        <w:top w:val="none" w:sz="0" w:space="0" w:color="auto"/>
        <w:left w:val="none" w:sz="0" w:space="0" w:color="auto"/>
        <w:bottom w:val="none" w:sz="0" w:space="0" w:color="auto"/>
        <w:right w:val="none" w:sz="0" w:space="0" w:color="auto"/>
      </w:divBdr>
    </w:div>
    <w:div w:id="138696642">
      <w:bodyDiv w:val="1"/>
      <w:marLeft w:val="0"/>
      <w:marRight w:val="0"/>
      <w:marTop w:val="0"/>
      <w:marBottom w:val="0"/>
      <w:divBdr>
        <w:top w:val="none" w:sz="0" w:space="0" w:color="auto"/>
        <w:left w:val="none" w:sz="0" w:space="0" w:color="auto"/>
        <w:bottom w:val="none" w:sz="0" w:space="0" w:color="auto"/>
        <w:right w:val="none" w:sz="0" w:space="0" w:color="auto"/>
      </w:divBdr>
    </w:div>
    <w:div w:id="138697811">
      <w:bodyDiv w:val="1"/>
      <w:marLeft w:val="0"/>
      <w:marRight w:val="0"/>
      <w:marTop w:val="0"/>
      <w:marBottom w:val="0"/>
      <w:divBdr>
        <w:top w:val="none" w:sz="0" w:space="0" w:color="auto"/>
        <w:left w:val="none" w:sz="0" w:space="0" w:color="auto"/>
        <w:bottom w:val="none" w:sz="0" w:space="0" w:color="auto"/>
        <w:right w:val="none" w:sz="0" w:space="0" w:color="auto"/>
      </w:divBdr>
    </w:div>
    <w:div w:id="138765683">
      <w:bodyDiv w:val="1"/>
      <w:marLeft w:val="0"/>
      <w:marRight w:val="0"/>
      <w:marTop w:val="0"/>
      <w:marBottom w:val="0"/>
      <w:divBdr>
        <w:top w:val="none" w:sz="0" w:space="0" w:color="auto"/>
        <w:left w:val="none" w:sz="0" w:space="0" w:color="auto"/>
        <w:bottom w:val="none" w:sz="0" w:space="0" w:color="auto"/>
        <w:right w:val="none" w:sz="0" w:space="0" w:color="auto"/>
      </w:divBdr>
    </w:div>
    <w:div w:id="138768064">
      <w:bodyDiv w:val="1"/>
      <w:marLeft w:val="0"/>
      <w:marRight w:val="0"/>
      <w:marTop w:val="0"/>
      <w:marBottom w:val="0"/>
      <w:divBdr>
        <w:top w:val="none" w:sz="0" w:space="0" w:color="auto"/>
        <w:left w:val="none" w:sz="0" w:space="0" w:color="auto"/>
        <w:bottom w:val="none" w:sz="0" w:space="0" w:color="auto"/>
        <w:right w:val="none" w:sz="0" w:space="0" w:color="auto"/>
      </w:divBdr>
    </w:div>
    <w:div w:id="138807241">
      <w:bodyDiv w:val="1"/>
      <w:marLeft w:val="0"/>
      <w:marRight w:val="0"/>
      <w:marTop w:val="0"/>
      <w:marBottom w:val="0"/>
      <w:divBdr>
        <w:top w:val="none" w:sz="0" w:space="0" w:color="auto"/>
        <w:left w:val="none" w:sz="0" w:space="0" w:color="auto"/>
        <w:bottom w:val="none" w:sz="0" w:space="0" w:color="auto"/>
        <w:right w:val="none" w:sz="0" w:space="0" w:color="auto"/>
      </w:divBdr>
    </w:div>
    <w:div w:id="138809991">
      <w:bodyDiv w:val="1"/>
      <w:marLeft w:val="0"/>
      <w:marRight w:val="0"/>
      <w:marTop w:val="0"/>
      <w:marBottom w:val="0"/>
      <w:divBdr>
        <w:top w:val="none" w:sz="0" w:space="0" w:color="auto"/>
        <w:left w:val="none" w:sz="0" w:space="0" w:color="auto"/>
        <w:bottom w:val="none" w:sz="0" w:space="0" w:color="auto"/>
        <w:right w:val="none" w:sz="0" w:space="0" w:color="auto"/>
      </w:divBdr>
    </w:div>
    <w:div w:id="138812848">
      <w:bodyDiv w:val="1"/>
      <w:marLeft w:val="0"/>
      <w:marRight w:val="0"/>
      <w:marTop w:val="0"/>
      <w:marBottom w:val="0"/>
      <w:divBdr>
        <w:top w:val="none" w:sz="0" w:space="0" w:color="auto"/>
        <w:left w:val="none" w:sz="0" w:space="0" w:color="auto"/>
        <w:bottom w:val="none" w:sz="0" w:space="0" w:color="auto"/>
        <w:right w:val="none" w:sz="0" w:space="0" w:color="auto"/>
      </w:divBdr>
    </w:div>
    <w:div w:id="138882717">
      <w:bodyDiv w:val="1"/>
      <w:marLeft w:val="0"/>
      <w:marRight w:val="0"/>
      <w:marTop w:val="0"/>
      <w:marBottom w:val="0"/>
      <w:divBdr>
        <w:top w:val="none" w:sz="0" w:space="0" w:color="auto"/>
        <w:left w:val="none" w:sz="0" w:space="0" w:color="auto"/>
        <w:bottom w:val="none" w:sz="0" w:space="0" w:color="auto"/>
        <w:right w:val="none" w:sz="0" w:space="0" w:color="auto"/>
      </w:divBdr>
    </w:div>
    <w:div w:id="138886138">
      <w:bodyDiv w:val="1"/>
      <w:marLeft w:val="0"/>
      <w:marRight w:val="0"/>
      <w:marTop w:val="0"/>
      <w:marBottom w:val="0"/>
      <w:divBdr>
        <w:top w:val="none" w:sz="0" w:space="0" w:color="auto"/>
        <w:left w:val="none" w:sz="0" w:space="0" w:color="auto"/>
        <w:bottom w:val="none" w:sz="0" w:space="0" w:color="auto"/>
        <w:right w:val="none" w:sz="0" w:space="0" w:color="auto"/>
      </w:divBdr>
    </w:div>
    <w:div w:id="138888367">
      <w:bodyDiv w:val="1"/>
      <w:marLeft w:val="0"/>
      <w:marRight w:val="0"/>
      <w:marTop w:val="0"/>
      <w:marBottom w:val="0"/>
      <w:divBdr>
        <w:top w:val="none" w:sz="0" w:space="0" w:color="auto"/>
        <w:left w:val="none" w:sz="0" w:space="0" w:color="auto"/>
        <w:bottom w:val="none" w:sz="0" w:space="0" w:color="auto"/>
        <w:right w:val="none" w:sz="0" w:space="0" w:color="auto"/>
      </w:divBdr>
    </w:div>
    <w:div w:id="138888748">
      <w:bodyDiv w:val="1"/>
      <w:marLeft w:val="0"/>
      <w:marRight w:val="0"/>
      <w:marTop w:val="0"/>
      <w:marBottom w:val="0"/>
      <w:divBdr>
        <w:top w:val="none" w:sz="0" w:space="0" w:color="auto"/>
        <w:left w:val="none" w:sz="0" w:space="0" w:color="auto"/>
        <w:bottom w:val="none" w:sz="0" w:space="0" w:color="auto"/>
        <w:right w:val="none" w:sz="0" w:space="0" w:color="auto"/>
      </w:divBdr>
    </w:div>
    <w:div w:id="138959091">
      <w:bodyDiv w:val="1"/>
      <w:marLeft w:val="0"/>
      <w:marRight w:val="0"/>
      <w:marTop w:val="0"/>
      <w:marBottom w:val="0"/>
      <w:divBdr>
        <w:top w:val="none" w:sz="0" w:space="0" w:color="auto"/>
        <w:left w:val="none" w:sz="0" w:space="0" w:color="auto"/>
        <w:bottom w:val="none" w:sz="0" w:space="0" w:color="auto"/>
        <w:right w:val="none" w:sz="0" w:space="0" w:color="auto"/>
      </w:divBdr>
    </w:div>
    <w:div w:id="138960832">
      <w:bodyDiv w:val="1"/>
      <w:marLeft w:val="0"/>
      <w:marRight w:val="0"/>
      <w:marTop w:val="0"/>
      <w:marBottom w:val="0"/>
      <w:divBdr>
        <w:top w:val="none" w:sz="0" w:space="0" w:color="auto"/>
        <w:left w:val="none" w:sz="0" w:space="0" w:color="auto"/>
        <w:bottom w:val="none" w:sz="0" w:space="0" w:color="auto"/>
        <w:right w:val="none" w:sz="0" w:space="0" w:color="auto"/>
      </w:divBdr>
    </w:div>
    <w:div w:id="138965190">
      <w:bodyDiv w:val="1"/>
      <w:marLeft w:val="0"/>
      <w:marRight w:val="0"/>
      <w:marTop w:val="0"/>
      <w:marBottom w:val="0"/>
      <w:divBdr>
        <w:top w:val="none" w:sz="0" w:space="0" w:color="auto"/>
        <w:left w:val="none" w:sz="0" w:space="0" w:color="auto"/>
        <w:bottom w:val="none" w:sz="0" w:space="0" w:color="auto"/>
        <w:right w:val="none" w:sz="0" w:space="0" w:color="auto"/>
      </w:divBdr>
    </w:div>
    <w:div w:id="138965415">
      <w:bodyDiv w:val="1"/>
      <w:marLeft w:val="0"/>
      <w:marRight w:val="0"/>
      <w:marTop w:val="0"/>
      <w:marBottom w:val="0"/>
      <w:divBdr>
        <w:top w:val="none" w:sz="0" w:space="0" w:color="auto"/>
        <w:left w:val="none" w:sz="0" w:space="0" w:color="auto"/>
        <w:bottom w:val="none" w:sz="0" w:space="0" w:color="auto"/>
        <w:right w:val="none" w:sz="0" w:space="0" w:color="auto"/>
      </w:divBdr>
    </w:div>
    <w:div w:id="139002358">
      <w:bodyDiv w:val="1"/>
      <w:marLeft w:val="0"/>
      <w:marRight w:val="0"/>
      <w:marTop w:val="0"/>
      <w:marBottom w:val="0"/>
      <w:divBdr>
        <w:top w:val="none" w:sz="0" w:space="0" w:color="auto"/>
        <w:left w:val="none" w:sz="0" w:space="0" w:color="auto"/>
        <w:bottom w:val="none" w:sz="0" w:space="0" w:color="auto"/>
        <w:right w:val="none" w:sz="0" w:space="0" w:color="auto"/>
      </w:divBdr>
    </w:div>
    <w:div w:id="139002495">
      <w:bodyDiv w:val="1"/>
      <w:marLeft w:val="0"/>
      <w:marRight w:val="0"/>
      <w:marTop w:val="0"/>
      <w:marBottom w:val="0"/>
      <w:divBdr>
        <w:top w:val="none" w:sz="0" w:space="0" w:color="auto"/>
        <w:left w:val="none" w:sz="0" w:space="0" w:color="auto"/>
        <w:bottom w:val="none" w:sz="0" w:space="0" w:color="auto"/>
        <w:right w:val="none" w:sz="0" w:space="0" w:color="auto"/>
      </w:divBdr>
    </w:div>
    <w:div w:id="139002539">
      <w:bodyDiv w:val="1"/>
      <w:marLeft w:val="0"/>
      <w:marRight w:val="0"/>
      <w:marTop w:val="0"/>
      <w:marBottom w:val="0"/>
      <w:divBdr>
        <w:top w:val="none" w:sz="0" w:space="0" w:color="auto"/>
        <w:left w:val="none" w:sz="0" w:space="0" w:color="auto"/>
        <w:bottom w:val="none" w:sz="0" w:space="0" w:color="auto"/>
        <w:right w:val="none" w:sz="0" w:space="0" w:color="auto"/>
      </w:divBdr>
    </w:div>
    <w:div w:id="139032525">
      <w:bodyDiv w:val="1"/>
      <w:marLeft w:val="0"/>
      <w:marRight w:val="0"/>
      <w:marTop w:val="0"/>
      <w:marBottom w:val="0"/>
      <w:divBdr>
        <w:top w:val="none" w:sz="0" w:space="0" w:color="auto"/>
        <w:left w:val="none" w:sz="0" w:space="0" w:color="auto"/>
        <w:bottom w:val="none" w:sz="0" w:space="0" w:color="auto"/>
        <w:right w:val="none" w:sz="0" w:space="0" w:color="auto"/>
      </w:divBdr>
    </w:div>
    <w:div w:id="139033193">
      <w:bodyDiv w:val="1"/>
      <w:marLeft w:val="0"/>
      <w:marRight w:val="0"/>
      <w:marTop w:val="0"/>
      <w:marBottom w:val="0"/>
      <w:divBdr>
        <w:top w:val="none" w:sz="0" w:space="0" w:color="auto"/>
        <w:left w:val="none" w:sz="0" w:space="0" w:color="auto"/>
        <w:bottom w:val="none" w:sz="0" w:space="0" w:color="auto"/>
        <w:right w:val="none" w:sz="0" w:space="0" w:color="auto"/>
      </w:divBdr>
    </w:div>
    <w:div w:id="139074735">
      <w:bodyDiv w:val="1"/>
      <w:marLeft w:val="0"/>
      <w:marRight w:val="0"/>
      <w:marTop w:val="0"/>
      <w:marBottom w:val="0"/>
      <w:divBdr>
        <w:top w:val="none" w:sz="0" w:space="0" w:color="auto"/>
        <w:left w:val="none" w:sz="0" w:space="0" w:color="auto"/>
        <w:bottom w:val="none" w:sz="0" w:space="0" w:color="auto"/>
        <w:right w:val="none" w:sz="0" w:space="0" w:color="auto"/>
      </w:divBdr>
    </w:div>
    <w:div w:id="139076386">
      <w:bodyDiv w:val="1"/>
      <w:marLeft w:val="0"/>
      <w:marRight w:val="0"/>
      <w:marTop w:val="0"/>
      <w:marBottom w:val="0"/>
      <w:divBdr>
        <w:top w:val="none" w:sz="0" w:space="0" w:color="auto"/>
        <w:left w:val="none" w:sz="0" w:space="0" w:color="auto"/>
        <w:bottom w:val="none" w:sz="0" w:space="0" w:color="auto"/>
        <w:right w:val="none" w:sz="0" w:space="0" w:color="auto"/>
      </w:divBdr>
    </w:div>
    <w:div w:id="139076442">
      <w:bodyDiv w:val="1"/>
      <w:marLeft w:val="0"/>
      <w:marRight w:val="0"/>
      <w:marTop w:val="0"/>
      <w:marBottom w:val="0"/>
      <w:divBdr>
        <w:top w:val="none" w:sz="0" w:space="0" w:color="auto"/>
        <w:left w:val="none" w:sz="0" w:space="0" w:color="auto"/>
        <w:bottom w:val="none" w:sz="0" w:space="0" w:color="auto"/>
        <w:right w:val="none" w:sz="0" w:space="0" w:color="auto"/>
      </w:divBdr>
    </w:div>
    <w:div w:id="139083511">
      <w:bodyDiv w:val="1"/>
      <w:marLeft w:val="0"/>
      <w:marRight w:val="0"/>
      <w:marTop w:val="0"/>
      <w:marBottom w:val="0"/>
      <w:divBdr>
        <w:top w:val="none" w:sz="0" w:space="0" w:color="auto"/>
        <w:left w:val="none" w:sz="0" w:space="0" w:color="auto"/>
        <w:bottom w:val="none" w:sz="0" w:space="0" w:color="auto"/>
        <w:right w:val="none" w:sz="0" w:space="0" w:color="auto"/>
      </w:divBdr>
    </w:div>
    <w:div w:id="139084291">
      <w:bodyDiv w:val="1"/>
      <w:marLeft w:val="0"/>
      <w:marRight w:val="0"/>
      <w:marTop w:val="0"/>
      <w:marBottom w:val="0"/>
      <w:divBdr>
        <w:top w:val="none" w:sz="0" w:space="0" w:color="auto"/>
        <w:left w:val="none" w:sz="0" w:space="0" w:color="auto"/>
        <w:bottom w:val="none" w:sz="0" w:space="0" w:color="auto"/>
        <w:right w:val="none" w:sz="0" w:space="0" w:color="auto"/>
      </w:divBdr>
    </w:div>
    <w:div w:id="139154981">
      <w:bodyDiv w:val="1"/>
      <w:marLeft w:val="0"/>
      <w:marRight w:val="0"/>
      <w:marTop w:val="0"/>
      <w:marBottom w:val="0"/>
      <w:divBdr>
        <w:top w:val="none" w:sz="0" w:space="0" w:color="auto"/>
        <w:left w:val="none" w:sz="0" w:space="0" w:color="auto"/>
        <w:bottom w:val="none" w:sz="0" w:space="0" w:color="auto"/>
        <w:right w:val="none" w:sz="0" w:space="0" w:color="auto"/>
      </w:divBdr>
    </w:div>
    <w:div w:id="139198748">
      <w:bodyDiv w:val="1"/>
      <w:marLeft w:val="0"/>
      <w:marRight w:val="0"/>
      <w:marTop w:val="0"/>
      <w:marBottom w:val="0"/>
      <w:divBdr>
        <w:top w:val="none" w:sz="0" w:space="0" w:color="auto"/>
        <w:left w:val="none" w:sz="0" w:space="0" w:color="auto"/>
        <w:bottom w:val="none" w:sz="0" w:space="0" w:color="auto"/>
        <w:right w:val="none" w:sz="0" w:space="0" w:color="auto"/>
      </w:divBdr>
    </w:div>
    <w:div w:id="139199786">
      <w:bodyDiv w:val="1"/>
      <w:marLeft w:val="0"/>
      <w:marRight w:val="0"/>
      <w:marTop w:val="0"/>
      <w:marBottom w:val="0"/>
      <w:divBdr>
        <w:top w:val="none" w:sz="0" w:space="0" w:color="auto"/>
        <w:left w:val="none" w:sz="0" w:space="0" w:color="auto"/>
        <w:bottom w:val="none" w:sz="0" w:space="0" w:color="auto"/>
        <w:right w:val="none" w:sz="0" w:space="0" w:color="auto"/>
      </w:divBdr>
    </w:div>
    <w:div w:id="139200679">
      <w:bodyDiv w:val="1"/>
      <w:marLeft w:val="0"/>
      <w:marRight w:val="0"/>
      <w:marTop w:val="0"/>
      <w:marBottom w:val="0"/>
      <w:divBdr>
        <w:top w:val="none" w:sz="0" w:space="0" w:color="auto"/>
        <w:left w:val="none" w:sz="0" w:space="0" w:color="auto"/>
        <w:bottom w:val="none" w:sz="0" w:space="0" w:color="auto"/>
        <w:right w:val="none" w:sz="0" w:space="0" w:color="auto"/>
      </w:divBdr>
    </w:div>
    <w:div w:id="139277438">
      <w:bodyDiv w:val="1"/>
      <w:marLeft w:val="0"/>
      <w:marRight w:val="0"/>
      <w:marTop w:val="0"/>
      <w:marBottom w:val="0"/>
      <w:divBdr>
        <w:top w:val="none" w:sz="0" w:space="0" w:color="auto"/>
        <w:left w:val="none" w:sz="0" w:space="0" w:color="auto"/>
        <w:bottom w:val="none" w:sz="0" w:space="0" w:color="auto"/>
        <w:right w:val="none" w:sz="0" w:space="0" w:color="auto"/>
      </w:divBdr>
    </w:div>
    <w:div w:id="139343331">
      <w:bodyDiv w:val="1"/>
      <w:marLeft w:val="0"/>
      <w:marRight w:val="0"/>
      <w:marTop w:val="0"/>
      <w:marBottom w:val="0"/>
      <w:divBdr>
        <w:top w:val="none" w:sz="0" w:space="0" w:color="auto"/>
        <w:left w:val="none" w:sz="0" w:space="0" w:color="auto"/>
        <w:bottom w:val="none" w:sz="0" w:space="0" w:color="auto"/>
        <w:right w:val="none" w:sz="0" w:space="0" w:color="auto"/>
      </w:divBdr>
    </w:div>
    <w:div w:id="139346197">
      <w:bodyDiv w:val="1"/>
      <w:marLeft w:val="0"/>
      <w:marRight w:val="0"/>
      <w:marTop w:val="0"/>
      <w:marBottom w:val="0"/>
      <w:divBdr>
        <w:top w:val="none" w:sz="0" w:space="0" w:color="auto"/>
        <w:left w:val="none" w:sz="0" w:space="0" w:color="auto"/>
        <w:bottom w:val="none" w:sz="0" w:space="0" w:color="auto"/>
        <w:right w:val="none" w:sz="0" w:space="0" w:color="auto"/>
      </w:divBdr>
    </w:div>
    <w:div w:id="139347497">
      <w:bodyDiv w:val="1"/>
      <w:marLeft w:val="0"/>
      <w:marRight w:val="0"/>
      <w:marTop w:val="0"/>
      <w:marBottom w:val="0"/>
      <w:divBdr>
        <w:top w:val="none" w:sz="0" w:space="0" w:color="auto"/>
        <w:left w:val="none" w:sz="0" w:space="0" w:color="auto"/>
        <w:bottom w:val="none" w:sz="0" w:space="0" w:color="auto"/>
        <w:right w:val="none" w:sz="0" w:space="0" w:color="auto"/>
      </w:divBdr>
    </w:div>
    <w:div w:id="139349295">
      <w:bodyDiv w:val="1"/>
      <w:marLeft w:val="0"/>
      <w:marRight w:val="0"/>
      <w:marTop w:val="0"/>
      <w:marBottom w:val="0"/>
      <w:divBdr>
        <w:top w:val="none" w:sz="0" w:space="0" w:color="auto"/>
        <w:left w:val="none" w:sz="0" w:space="0" w:color="auto"/>
        <w:bottom w:val="none" w:sz="0" w:space="0" w:color="auto"/>
        <w:right w:val="none" w:sz="0" w:space="0" w:color="auto"/>
      </w:divBdr>
    </w:div>
    <w:div w:id="139351629">
      <w:bodyDiv w:val="1"/>
      <w:marLeft w:val="0"/>
      <w:marRight w:val="0"/>
      <w:marTop w:val="0"/>
      <w:marBottom w:val="0"/>
      <w:divBdr>
        <w:top w:val="none" w:sz="0" w:space="0" w:color="auto"/>
        <w:left w:val="none" w:sz="0" w:space="0" w:color="auto"/>
        <w:bottom w:val="none" w:sz="0" w:space="0" w:color="auto"/>
        <w:right w:val="none" w:sz="0" w:space="0" w:color="auto"/>
      </w:divBdr>
    </w:div>
    <w:div w:id="139464740">
      <w:bodyDiv w:val="1"/>
      <w:marLeft w:val="0"/>
      <w:marRight w:val="0"/>
      <w:marTop w:val="0"/>
      <w:marBottom w:val="0"/>
      <w:divBdr>
        <w:top w:val="none" w:sz="0" w:space="0" w:color="auto"/>
        <w:left w:val="none" w:sz="0" w:space="0" w:color="auto"/>
        <w:bottom w:val="none" w:sz="0" w:space="0" w:color="auto"/>
        <w:right w:val="none" w:sz="0" w:space="0" w:color="auto"/>
      </w:divBdr>
    </w:div>
    <w:div w:id="139465823">
      <w:bodyDiv w:val="1"/>
      <w:marLeft w:val="0"/>
      <w:marRight w:val="0"/>
      <w:marTop w:val="0"/>
      <w:marBottom w:val="0"/>
      <w:divBdr>
        <w:top w:val="none" w:sz="0" w:space="0" w:color="auto"/>
        <w:left w:val="none" w:sz="0" w:space="0" w:color="auto"/>
        <w:bottom w:val="none" w:sz="0" w:space="0" w:color="auto"/>
        <w:right w:val="none" w:sz="0" w:space="0" w:color="auto"/>
      </w:divBdr>
    </w:div>
    <w:div w:id="139469869">
      <w:bodyDiv w:val="1"/>
      <w:marLeft w:val="0"/>
      <w:marRight w:val="0"/>
      <w:marTop w:val="0"/>
      <w:marBottom w:val="0"/>
      <w:divBdr>
        <w:top w:val="none" w:sz="0" w:space="0" w:color="auto"/>
        <w:left w:val="none" w:sz="0" w:space="0" w:color="auto"/>
        <w:bottom w:val="none" w:sz="0" w:space="0" w:color="auto"/>
        <w:right w:val="none" w:sz="0" w:space="0" w:color="auto"/>
      </w:divBdr>
    </w:div>
    <w:div w:id="139538426">
      <w:bodyDiv w:val="1"/>
      <w:marLeft w:val="0"/>
      <w:marRight w:val="0"/>
      <w:marTop w:val="0"/>
      <w:marBottom w:val="0"/>
      <w:divBdr>
        <w:top w:val="none" w:sz="0" w:space="0" w:color="auto"/>
        <w:left w:val="none" w:sz="0" w:space="0" w:color="auto"/>
        <w:bottom w:val="none" w:sz="0" w:space="0" w:color="auto"/>
        <w:right w:val="none" w:sz="0" w:space="0" w:color="auto"/>
      </w:divBdr>
    </w:div>
    <w:div w:id="139613660">
      <w:bodyDiv w:val="1"/>
      <w:marLeft w:val="0"/>
      <w:marRight w:val="0"/>
      <w:marTop w:val="0"/>
      <w:marBottom w:val="0"/>
      <w:divBdr>
        <w:top w:val="none" w:sz="0" w:space="0" w:color="auto"/>
        <w:left w:val="none" w:sz="0" w:space="0" w:color="auto"/>
        <w:bottom w:val="none" w:sz="0" w:space="0" w:color="auto"/>
        <w:right w:val="none" w:sz="0" w:space="0" w:color="auto"/>
      </w:divBdr>
    </w:div>
    <w:div w:id="139614900">
      <w:bodyDiv w:val="1"/>
      <w:marLeft w:val="0"/>
      <w:marRight w:val="0"/>
      <w:marTop w:val="0"/>
      <w:marBottom w:val="0"/>
      <w:divBdr>
        <w:top w:val="none" w:sz="0" w:space="0" w:color="auto"/>
        <w:left w:val="none" w:sz="0" w:space="0" w:color="auto"/>
        <w:bottom w:val="none" w:sz="0" w:space="0" w:color="auto"/>
        <w:right w:val="none" w:sz="0" w:space="0" w:color="auto"/>
      </w:divBdr>
    </w:div>
    <w:div w:id="139615055">
      <w:bodyDiv w:val="1"/>
      <w:marLeft w:val="0"/>
      <w:marRight w:val="0"/>
      <w:marTop w:val="0"/>
      <w:marBottom w:val="0"/>
      <w:divBdr>
        <w:top w:val="none" w:sz="0" w:space="0" w:color="auto"/>
        <w:left w:val="none" w:sz="0" w:space="0" w:color="auto"/>
        <w:bottom w:val="none" w:sz="0" w:space="0" w:color="auto"/>
        <w:right w:val="none" w:sz="0" w:space="0" w:color="auto"/>
      </w:divBdr>
    </w:div>
    <w:div w:id="139615477">
      <w:bodyDiv w:val="1"/>
      <w:marLeft w:val="0"/>
      <w:marRight w:val="0"/>
      <w:marTop w:val="0"/>
      <w:marBottom w:val="0"/>
      <w:divBdr>
        <w:top w:val="none" w:sz="0" w:space="0" w:color="auto"/>
        <w:left w:val="none" w:sz="0" w:space="0" w:color="auto"/>
        <w:bottom w:val="none" w:sz="0" w:space="0" w:color="auto"/>
        <w:right w:val="none" w:sz="0" w:space="0" w:color="auto"/>
      </w:divBdr>
    </w:div>
    <w:div w:id="139619645">
      <w:bodyDiv w:val="1"/>
      <w:marLeft w:val="0"/>
      <w:marRight w:val="0"/>
      <w:marTop w:val="0"/>
      <w:marBottom w:val="0"/>
      <w:divBdr>
        <w:top w:val="none" w:sz="0" w:space="0" w:color="auto"/>
        <w:left w:val="none" w:sz="0" w:space="0" w:color="auto"/>
        <w:bottom w:val="none" w:sz="0" w:space="0" w:color="auto"/>
        <w:right w:val="none" w:sz="0" w:space="0" w:color="auto"/>
      </w:divBdr>
    </w:div>
    <w:div w:id="139659456">
      <w:bodyDiv w:val="1"/>
      <w:marLeft w:val="0"/>
      <w:marRight w:val="0"/>
      <w:marTop w:val="0"/>
      <w:marBottom w:val="0"/>
      <w:divBdr>
        <w:top w:val="none" w:sz="0" w:space="0" w:color="auto"/>
        <w:left w:val="none" w:sz="0" w:space="0" w:color="auto"/>
        <w:bottom w:val="none" w:sz="0" w:space="0" w:color="auto"/>
        <w:right w:val="none" w:sz="0" w:space="0" w:color="auto"/>
      </w:divBdr>
    </w:div>
    <w:div w:id="139661860">
      <w:bodyDiv w:val="1"/>
      <w:marLeft w:val="0"/>
      <w:marRight w:val="0"/>
      <w:marTop w:val="0"/>
      <w:marBottom w:val="0"/>
      <w:divBdr>
        <w:top w:val="none" w:sz="0" w:space="0" w:color="auto"/>
        <w:left w:val="none" w:sz="0" w:space="0" w:color="auto"/>
        <w:bottom w:val="none" w:sz="0" w:space="0" w:color="auto"/>
        <w:right w:val="none" w:sz="0" w:space="0" w:color="auto"/>
      </w:divBdr>
    </w:div>
    <w:div w:id="139663456">
      <w:bodyDiv w:val="1"/>
      <w:marLeft w:val="0"/>
      <w:marRight w:val="0"/>
      <w:marTop w:val="0"/>
      <w:marBottom w:val="0"/>
      <w:divBdr>
        <w:top w:val="none" w:sz="0" w:space="0" w:color="auto"/>
        <w:left w:val="none" w:sz="0" w:space="0" w:color="auto"/>
        <w:bottom w:val="none" w:sz="0" w:space="0" w:color="auto"/>
        <w:right w:val="none" w:sz="0" w:space="0" w:color="auto"/>
      </w:divBdr>
    </w:div>
    <w:div w:id="139663766">
      <w:bodyDiv w:val="1"/>
      <w:marLeft w:val="0"/>
      <w:marRight w:val="0"/>
      <w:marTop w:val="0"/>
      <w:marBottom w:val="0"/>
      <w:divBdr>
        <w:top w:val="none" w:sz="0" w:space="0" w:color="auto"/>
        <w:left w:val="none" w:sz="0" w:space="0" w:color="auto"/>
        <w:bottom w:val="none" w:sz="0" w:space="0" w:color="auto"/>
        <w:right w:val="none" w:sz="0" w:space="0" w:color="auto"/>
      </w:divBdr>
    </w:div>
    <w:div w:id="139730404">
      <w:bodyDiv w:val="1"/>
      <w:marLeft w:val="0"/>
      <w:marRight w:val="0"/>
      <w:marTop w:val="0"/>
      <w:marBottom w:val="0"/>
      <w:divBdr>
        <w:top w:val="none" w:sz="0" w:space="0" w:color="auto"/>
        <w:left w:val="none" w:sz="0" w:space="0" w:color="auto"/>
        <w:bottom w:val="none" w:sz="0" w:space="0" w:color="auto"/>
        <w:right w:val="none" w:sz="0" w:space="0" w:color="auto"/>
      </w:divBdr>
    </w:div>
    <w:div w:id="139734789">
      <w:bodyDiv w:val="1"/>
      <w:marLeft w:val="0"/>
      <w:marRight w:val="0"/>
      <w:marTop w:val="0"/>
      <w:marBottom w:val="0"/>
      <w:divBdr>
        <w:top w:val="none" w:sz="0" w:space="0" w:color="auto"/>
        <w:left w:val="none" w:sz="0" w:space="0" w:color="auto"/>
        <w:bottom w:val="none" w:sz="0" w:space="0" w:color="auto"/>
        <w:right w:val="none" w:sz="0" w:space="0" w:color="auto"/>
      </w:divBdr>
    </w:div>
    <w:div w:id="139737864">
      <w:bodyDiv w:val="1"/>
      <w:marLeft w:val="0"/>
      <w:marRight w:val="0"/>
      <w:marTop w:val="0"/>
      <w:marBottom w:val="0"/>
      <w:divBdr>
        <w:top w:val="none" w:sz="0" w:space="0" w:color="auto"/>
        <w:left w:val="none" w:sz="0" w:space="0" w:color="auto"/>
        <w:bottom w:val="none" w:sz="0" w:space="0" w:color="auto"/>
        <w:right w:val="none" w:sz="0" w:space="0" w:color="auto"/>
      </w:divBdr>
    </w:div>
    <w:div w:id="139805810">
      <w:bodyDiv w:val="1"/>
      <w:marLeft w:val="0"/>
      <w:marRight w:val="0"/>
      <w:marTop w:val="0"/>
      <w:marBottom w:val="0"/>
      <w:divBdr>
        <w:top w:val="none" w:sz="0" w:space="0" w:color="auto"/>
        <w:left w:val="none" w:sz="0" w:space="0" w:color="auto"/>
        <w:bottom w:val="none" w:sz="0" w:space="0" w:color="auto"/>
        <w:right w:val="none" w:sz="0" w:space="0" w:color="auto"/>
      </w:divBdr>
    </w:div>
    <w:div w:id="139807282">
      <w:bodyDiv w:val="1"/>
      <w:marLeft w:val="0"/>
      <w:marRight w:val="0"/>
      <w:marTop w:val="0"/>
      <w:marBottom w:val="0"/>
      <w:divBdr>
        <w:top w:val="none" w:sz="0" w:space="0" w:color="auto"/>
        <w:left w:val="none" w:sz="0" w:space="0" w:color="auto"/>
        <w:bottom w:val="none" w:sz="0" w:space="0" w:color="auto"/>
        <w:right w:val="none" w:sz="0" w:space="0" w:color="auto"/>
      </w:divBdr>
    </w:div>
    <w:div w:id="139809871">
      <w:bodyDiv w:val="1"/>
      <w:marLeft w:val="0"/>
      <w:marRight w:val="0"/>
      <w:marTop w:val="0"/>
      <w:marBottom w:val="0"/>
      <w:divBdr>
        <w:top w:val="none" w:sz="0" w:space="0" w:color="auto"/>
        <w:left w:val="none" w:sz="0" w:space="0" w:color="auto"/>
        <w:bottom w:val="none" w:sz="0" w:space="0" w:color="auto"/>
        <w:right w:val="none" w:sz="0" w:space="0" w:color="auto"/>
      </w:divBdr>
    </w:div>
    <w:div w:id="139810755">
      <w:bodyDiv w:val="1"/>
      <w:marLeft w:val="0"/>
      <w:marRight w:val="0"/>
      <w:marTop w:val="0"/>
      <w:marBottom w:val="0"/>
      <w:divBdr>
        <w:top w:val="none" w:sz="0" w:space="0" w:color="auto"/>
        <w:left w:val="none" w:sz="0" w:space="0" w:color="auto"/>
        <w:bottom w:val="none" w:sz="0" w:space="0" w:color="auto"/>
        <w:right w:val="none" w:sz="0" w:space="0" w:color="auto"/>
      </w:divBdr>
    </w:div>
    <w:div w:id="139810984">
      <w:bodyDiv w:val="1"/>
      <w:marLeft w:val="0"/>
      <w:marRight w:val="0"/>
      <w:marTop w:val="0"/>
      <w:marBottom w:val="0"/>
      <w:divBdr>
        <w:top w:val="none" w:sz="0" w:space="0" w:color="auto"/>
        <w:left w:val="none" w:sz="0" w:space="0" w:color="auto"/>
        <w:bottom w:val="none" w:sz="0" w:space="0" w:color="auto"/>
        <w:right w:val="none" w:sz="0" w:space="0" w:color="auto"/>
      </w:divBdr>
    </w:div>
    <w:div w:id="139812847">
      <w:bodyDiv w:val="1"/>
      <w:marLeft w:val="0"/>
      <w:marRight w:val="0"/>
      <w:marTop w:val="0"/>
      <w:marBottom w:val="0"/>
      <w:divBdr>
        <w:top w:val="none" w:sz="0" w:space="0" w:color="auto"/>
        <w:left w:val="none" w:sz="0" w:space="0" w:color="auto"/>
        <w:bottom w:val="none" w:sz="0" w:space="0" w:color="auto"/>
        <w:right w:val="none" w:sz="0" w:space="0" w:color="auto"/>
      </w:divBdr>
    </w:div>
    <w:div w:id="139855946">
      <w:bodyDiv w:val="1"/>
      <w:marLeft w:val="0"/>
      <w:marRight w:val="0"/>
      <w:marTop w:val="0"/>
      <w:marBottom w:val="0"/>
      <w:divBdr>
        <w:top w:val="none" w:sz="0" w:space="0" w:color="auto"/>
        <w:left w:val="none" w:sz="0" w:space="0" w:color="auto"/>
        <w:bottom w:val="none" w:sz="0" w:space="0" w:color="auto"/>
        <w:right w:val="none" w:sz="0" w:space="0" w:color="auto"/>
      </w:divBdr>
    </w:div>
    <w:div w:id="139857336">
      <w:bodyDiv w:val="1"/>
      <w:marLeft w:val="0"/>
      <w:marRight w:val="0"/>
      <w:marTop w:val="0"/>
      <w:marBottom w:val="0"/>
      <w:divBdr>
        <w:top w:val="none" w:sz="0" w:space="0" w:color="auto"/>
        <w:left w:val="none" w:sz="0" w:space="0" w:color="auto"/>
        <w:bottom w:val="none" w:sz="0" w:space="0" w:color="auto"/>
        <w:right w:val="none" w:sz="0" w:space="0" w:color="auto"/>
      </w:divBdr>
    </w:div>
    <w:div w:id="139881041">
      <w:bodyDiv w:val="1"/>
      <w:marLeft w:val="0"/>
      <w:marRight w:val="0"/>
      <w:marTop w:val="0"/>
      <w:marBottom w:val="0"/>
      <w:divBdr>
        <w:top w:val="none" w:sz="0" w:space="0" w:color="auto"/>
        <w:left w:val="none" w:sz="0" w:space="0" w:color="auto"/>
        <w:bottom w:val="none" w:sz="0" w:space="0" w:color="auto"/>
        <w:right w:val="none" w:sz="0" w:space="0" w:color="auto"/>
      </w:divBdr>
    </w:div>
    <w:div w:id="139926592">
      <w:bodyDiv w:val="1"/>
      <w:marLeft w:val="0"/>
      <w:marRight w:val="0"/>
      <w:marTop w:val="0"/>
      <w:marBottom w:val="0"/>
      <w:divBdr>
        <w:top w:val="none" w:sz="0" w:space="0" w:color="auto"/>
        <w:left w:val="none" w:sz="0" w:space="0" w:color="auto"/>
        <w:bottom w:val="none" w:sz="0" w:space="0" w:color="auto"/>
        <w:right w:val="none" w:sz="0" w:space="0" w:color="auto"/>
      </w:divBdr>
    </w:div>
    <w:div w:id="139927743">
      <w:bodyDiv w:val="1"/>
      <w:marLeft w:val="0"/>
      <w:marRight w:val="0"/>
      <w:marTop w:val="0"/>
      <w:marBottom w:val="0"/>
      <w:divBdr>
        <w:top w:val="none" w:sz="0" w:space="0" w:color="auto"/>
        <w:left w:val="none" w:sz="0" w:space="0" w:color="auto"/>
        <w:bottom w:val="none" w:sz="0" w:space="0" w:color="auto"/>
        <w:right w:val="none" w:sz="0" w:space="0" w:color="auto"/>
      </w:divBdr>
    </w:div>
    <w:div w:id="139930924">
      <w:bodyDiv w:val="1"/>
      <w:marLeft w:val="0"/>
      <w:marRight w:val="0"/>
      <w:marTop w:val="0"/>
      <w:marBottom w:val="0"/>
      <w:divBdr>
        <w:top w:val="none" w:sz="0" w:space="0" w:color="auto"/>
        <w:left w:val="none" w:sz="0" w:space="0" w:color="auto"/>
        <w:bottom w:val="none" w:sz="0" w:space="0" w:color="auto"/>
        <w:right w:val="none" w:sz="0" w:space="0" w:color="auto"/>
      </w:divBdr>
    </w:div>
    <w:div w:id="139931147">
      <w:bodyDiv w:val="1"/>
      <w:marLeft w:val="0"/>
      <w:marRight w:val="0"/>
      <w:marTop w:val="0"/>
      <w:marBottom w:val="0"/>
      <w:divBdr>
        <w:top w:val="none" w:sz="0" w:space="0" w:color="auto"/>
        <w:left w:val="none" w:sz="0" w:space="0" w:color="auto"/>
        <w:bottom w:val="none" w:sz="0" w:space="0" w:color="auto"/>
        <w:right w:val="none" w:sz="0" w:space="0" w:color="auto"/>
      </w:divBdr>
    </w:div>
    <w:div w:id="139998881">
      <w:bodyDiv w:val="1"/>
      <w:marLeft w:val="0"/>
      <w:marRight w:val="0"/>
      <w:marTop w:val="0"/>
      <w:marBottom w:val="0"/>
      <w:divBdr>
        <w:top w:val="none" w:sz="0" w:space="0" w:color="auto"/>
        <w:left w:val="none" w:sz="0" w:space="0" w:color="auto"/>
        <w:bottom w:val="none" w:sz="0" w:space="0" w:color="auto"/>
        <w:right w:val="none" w:sz="0" w:space="0" w:color="auto"/>
      </w:divBdr>
    </w:div>
    <w:div w:id="140001334">
      <w:bodyDiv w:val="1"/>
      <w:marLeft w:val="0"/>
      <w:marRight w:val="0"/>
      <w:marTop w:val="0"/>
      <w:marBottom w:val="0"/>
      <w:divBdr>
        <w:top w:val="none" w:sz="0" w:space="0" w:color="auto"/>
        <w:left w:val="none" w:sz="0" w:space="0" w:color="auto"/>
        <w:bottom w:val="none" w:sz="0" w:space="0" w:color="auto"/>
        <w:right w:val="none" w:sz="0" w:space="0" w:color="auto"/>
      </w:divBdr>
    </w:div>
    <w:div w:id="140003883">
      <w:bodyDiv w:val="1"/>
      <w:marLeft w:val="0"/>
      <w:marRight w:val="0"/>
      <w:marTop w:val="0"/>
      <w:marBottom w:val="0"/>
      <w:divBdr>
        <w:top w:val="none" w:sz="0" w:space="0" w:color="auto"/>
        <w:left w:val="none" w:sz="0" w:space="0" w:color="auto"/>
        <w:bottom w:val="none" w:sz="0" w:space="0" w:color="auto"/>
        <w:right w:val="none" w:sz="0" w:space="0" w:color="auto"/>
      </w:divBdr>
    </w:div>
    <w:div w:id="140005867">
      <w:bodyDiv w:val="1"/>
      <w:marLeft w:val="0"/>
      <w:marRight w:val="0"/>
      <w:marTop w:val="0"/>
      <w:marBottom w:val="0"/>
      <w:divBdr>
        <w:top w:val="none" w:sz="0" w:space="0" w:color="auto"/>
        <w:left w:val="none" w:sz="0" w:space="0" w:color="auto"/>
        <w:bottom w:val="none" w:sz="0" w:space="0" w:color="auto"/>
        <w:right w:val="none" w:sz="0" w:space="0" w:color="auto"/>
      </w:divBdr>
    </w:div>
    <w:div w:id="140006879">
      <w:bodyDiv w:val="1"/>
      <w:marLeft w:val="0"/>
      <w:marRight w:val="0"/>
      <w:marTop w:val="0"/>
      <w:marBottom w:val="0"/>
      <w:divBdr>
        <w:top w:val="none" w:sz="0" w:space="0" w:color="auto"/>
        <w:left w:val="none" w:sz="0" w:space="0" w:color="auto"/>
        <w:bottom w:val="none" w:sz="0" w:space="0" w:color="auto"/>
        <w:right w:val="none" w:sz="0" w:space="0" w:color="auto"/>
      </w:divBdr>
    </w:div>
    <w:div w:id="140075250">
      <w:bodyDiv w:val="1"/>
      <w:marLeft w:val="0"/>
      <w:marRight w:val="0"/>
      <w:marTop w:val="0"/>
      <w:marBottom w:val="0"/>
      <w:divBdr>
        <w:top w:val="none" w:sz="0" w:space="0" w:color="auto"/>
        <w:left w:val="none" w:sz="0" w:space="0" w:color="auto"/>
        <w:bottom w:val="none" w:sz="0" w:space="0" w:color="auto"/>
        <w:right w:val="none" w:sz="0" w:space="0" w:color="auto"/>
      </w:divBdr>
    </w:div>
    <w:div w:id="140075679">
      <w:bodyDiv w:val="1"/>
      <w:marLeft w:val="0"/>
      <w:marRight w:val="0"/>
      <w:marTop w:val="0"/>
      <w:marBottom w:val="0"/>
      <w:divBdr>
        <w:top w:val="none" w:sz="0" w:space="0" w:color="auto"/>
        <w:left w:val="none" w:sz="0" w:space="0" w:color="auto"/>
        <w:bottom w:val="none" w:sz="0" w:space="0" w:color="auto"/>
        <w:right w:val="none" w:sz="0" w:space="0" w:color="auto"/>
      </w:divBdr>
    </w:div>
    <w:div w:id="140079841">
      <w:bodyDiv w:val="1"/>
      <w:marLeft w:val="0"/>
      <w:marRight w:val="0"/>
      <w:marTop w:val="0"/>
      <w:marBottom w:val="0"/>
      <w:divBdr>
        <w:top w:val="none" w:sz="0" w:space="0" w:color="auto"/>
        <w:left w:val="none" w:sz="0" w:space="0" w:color="auto"/>
        <w:bottom w:val="none" w:sz="0" w:space="0" w:color="auto"/>
        <w:right w:val="none" w:sz="0" w:space="0" w:color="auto"/>
      </w:divBdr>
    </w:div>
    <w:div w:id="140117774">
      <w:bodyDiv w:val="1"/>
      <w:marLeft w:val="0"/>
      <w:marRight w:val="0"/>
      <w:marTop w:val="0"/>
      <w:marBottom w:val="0"/>
      <w:divBdr>
        <w:top w:val="none" w:sz="0" w:space="0" w:color="auto"/>
        <w:left w:val="none" w:sz="0" w:space="0" w:color="auto"/>
        <w:bottom w:val="none" w:sz="0" w:space="0" w:color="auto"/>
        <w:right w:val="none" w:sz="0" w:space="0" w:color="auto"/>
      </w:divBdr>
    </w:div>
    <w:div w:id="140126269">
      <w:bodyDiv w:val="1"/>
      <w:marLeft w:val="0"/>
      <w:marRight w:val="0"/>
      <w:marTop w:val="0"/>
      <w:marBottom w:val="0"/>
      <w:divBdr>
        <w:top w:val="none" w:sz="0" w:space="0" w:color="auto"/>
        <w:left w:val="none" w:sz="0" w:space="0" w:color="auto"/>
        <w:bottom w:val="none" w:sz="0" w:space="0" w:color="auto"/>
        <w:right w:val="none" w:sz="0" w:space="0" w:color="auto"/>
      </w:divBdr>
    </w:div>
    <w:div w:id="140194369">
      <w:bodyDiv w:val="1"/>
      <w:marLeft w:val="0"/>
      <w:marRight w:val="0"/>
      <w:marTop w:val="0"/>
      <w:marBottom w:val="0"/>
      <w:divBdr>
        <w:top w:val="none" w:sz="0" w:space="0" w:color="auto"/>
        <w:left w:val="none" w:sz="0" w:space="0" w:color="auto"/>
        <w:bottom w:val="none" w:sz="0" w:space="0" w:color="auto"/>
        <w:right w:val="none" w:sz="0" w:space="0" w:color="auto"/>
      </w:divBdr>
    </w:div>
    <w:div w:id="140196901">
      <w:bodyDiv w:val="1"/>
      <w:marLeft w:val="0"/>
      <w:marRight w:val="0"/>
      <w:marTop w:val="0"/>
      <w:marBottom w:val="0"/>
      <w:divBdr>
        <w:top w:val="none" w:sz="0" w:space="0" w:color="auto"/>
        <w:left w:val="none" w:sz="0" w:space="0" w:color="auto"/>
        <w:bottom w:val="none" w:sz="0" w:space="0" w:color="auto"/>
        <w:right w:val="none" w:sz="0" w:space="0" w:color="auto"/>
      </w:divBdr>
    </w:div>
    <w:div w:id="140198387">
      <w:bodyDiv w:val="1"/>
      <w:marLeft w:val="0"/>
      <w:marRight w:val="0"/>
      <w:marTop w:val="0"/>
      <w:marBottom w:val="0"/>
      <w:divBdr>
        <w:top w:val="none" w:sz="0" w:space="0" w:color="auto"/>
        <w:left w:val="none" w:sz="0" w:space="0" w:color="auto"/>
        <w:bottom w:val="none" w:sz="0" w:space="0" w:color="auto"/>
        <w:right w:val="none" w:sz="0" w:space="0" w:color="auto"/>
      </w:divBdr>
    </w:div>
    <w:div w:id="140198715">
      <w:bodyDiv w:val="1"/>
      <w:marLeft w:val="0"/>
      <w:marRight w:val="0"/>
      <w:marTop w:val="0"/>
      <w:marBottom w:val="0"/>
      <w:divBdr>
        <w:top w:val="none" w:sz="0" w:space="0" w:color="auto"/>
        <w:left w:val="none" w:sz="0" w:space="0" w:color="auto"/>
        <w:bottom w:val="none" w:sz="0" w:space="0" w:color="auto"/>
        <w:right w:val="none" w:sz="0" w:space="0" w:color="auto"/>
      </w:divBdr>
    </w:div>
    <w:div w:id="140200442">
      <w:bodyDiv w:val="1"/>
      <w:marLeft w:val="0"/>
      <w:marRight w:val="0"/>
      <w:marTop w:val="0"/>
      <w:marBottom w:val="0"/>
      <w:divBdr>
        <w:top w:val="none" w:sz="0" w:space="0" w:color="auto"/>
        <w:left w:val="none" w:sz="0" w:space="0" w:color="auto"/>
        <w:bottom w:val="none" w:sz="0" w:space="0" w:color="auto"/>
        <w:right w:val="none" w:sz="0" w:space="0" w:color="auto"/>
      </w:divBdr>
    </w:div>
    <w:div w:id="140200546">
      <w:bodyDiv w:val="1"/>
      <w:marLeft w:val="0"/>
      <w:marRight w:val="0"/>
      <w:marTop w:val="0"/>
      <w:marBottom w:val="0"/>
      <w:divBdr>
        <w:top w:val="none" w:sz="0" w:space="0" w:color="auto"/>
        <w:left w:val="none" w:sz="0" w:space="0" w:color="auto"/>
        <w:bottom w:val="none" w:sz="0" w:space="0" w:color="auto"/>
        <w:right w:val="none" w:sz="0" w:space="0" w:color="auto"/>
      </w:divBdr>
    </w:div>
    <w:div w:id="140271432">
      <w:bodyDiv w:val="1"/>
      <w:marLeft w:val="0"/>
      <w:marRight w:val="0"/>
      <w:marTop w:val="0"/>
      <w:marBottom w:val="0"/>
      <w:divBdr>
        <w:top w:val="none" w:sz="0" w:space="0" w:color="auto"/>
        <w:left w:val="none" w:sz="0" w:space="0" w:color="auto"/>
        <w:bottom w:val="none" w:sz="0" w:space="0" w:color="auto"/>
        <w:right w:val="none" w:sz="0" w:space="0" w:color="auto"/>
      </w:divBdr>
    </w:div>
    <w:div w:id="140274981">
      <w:bodyDiv w:val="1"/>
      <w:marLeft w:val="0"/>
      <w:marRight w:val="0"/>
      <w:marTop w:val="0"/>
      <w:marBottom w:val="0"/>
      <w:divBdr>
        <w:top w:val="none" w:sz="0" w:space="0" w:color="auto"/>
        <w:left w:val="none" w:sz="0" w:space="0" w:color="auto"/>
        <w:bottom w:val="none" w:sz="0" w:space="0" w:color="auto"/>
        <w:right w:val="none" w:sz="0" w:space="0" w:color="auto"/>
      </w:divBdr>
    </w:div>
    <w:div w:id="140275846">
      <w:bodyDiv w:val="1"/>
      <w:marLeft w:val="0"/>
      <w:marRight w:val="0"/>
      <w:marTop w:val="0"/>
      <w:marBottom w:val="0"/>
      <w:divBdr>
        <w:top w:val="none" w:sz="0" w:space="0" w:color="auto"/>
        <w:left w:val="none" w:sz="0" w:space="0" w:color="auto"/>
        <w:bottom w:val="none" w:sz="0" w:space="0" w:color="auto"/>
        <w:right w:val="none" w:sz="0" w:space="0" w:color="auto"/>
      </w:divBdr>
    </w:div>
    <w:div w:id="140275905">
      <w:bodyDiv w:val="1"/>
      <w:marLeft w:val="0"/>
      <w:marRight w:val="0"/>
      <w:marTop w:val="0"/>
      <w:marBottom w:val="0"/>
      <w:divBdr>
        <w:top w:val="none" w:sz="0" w:space="0" w:color="auto"/>
        <w:left w:val="none" w:sz="0" w:space="0" w:color="auto"/>
        <w:bottom w:val="none" w:sz="0" w:space="0" w:color="auto"/>
        <w:right w:val="none" w:sz="0" w:space="0" w:color="auto"/>
      </w:divBdr>
    </w:div>
    <w:div w:id="140314494">
      <w:bodyDiv w:val="1"/>
      <w:marLeft w:val="0"/>
      <w:marRight w:val="0"/>
      <w:marTop w:val="0"/>
      <w:marBottom w:val="0"/>
      <w:divBdr>
        <w:top w:val="none" w:sz="0" w:space="0" w:color="auto"/>
        <w:left w:val="none" w:sz="0" w:space="0" w:color="auto"/>
        <w:bottom w:val="none" w:sz="0" w:space="0" w:color="auto"/>
        <w:right w:val="none" w:sz="0" w:space="0" w:color="auto"/>
      </w:divBdr>
    </w:div>
    <w:div w:id="140318031">
      <w:bodyDiv w:val="1"/>
      <w:marLeft w:val="0"/>
      <w:marRight w:val="0"/>
      <w:marTop w:val="0"/>
      <w:marBottom w:val="0"/>
      <w:divBdr>
        <w:top w:val="none" w:sz="0" w:space="0" w:color="auto"/>
        <w:left w:val="none" w:sz="0" w:space="0" w:color="auto"/>
        <w:bottom w:val="none" w:sz="0" w:space="0" w:color="auto"/>
        <w:right w:val="none" w:sz="0" w:space="0" w:color="auto"/>
      </w:divBdr>
    </w:div>
    <w:div w:id="140319393">
      <w:bodyDiv w:val="1"/>
      <w:marLeft w:val="0"/>
      <w:marRight w:val="0"/>
      <w:marTop w:val="0"/>
      <w:marBottom w:val="0"/>
      <w:divBdr>
        <w:top w:val="none" w:sz="0" w:space="0" w:color="auto"/>
        <w:left w:val="none" w:sz="0" w:space="0" w:color="auto"/>
        <w:bottom w:val="none" w:sz="0" w:space="0" w:color="auto"/>
        <w:right w:val="none" w:sz="0" w:space="0" w:color="auto"/>
      </w:divBdr>
    </w:div>
    <w:div w:id="140342818">
      <w:bodyDiv w:val="1"/>
      <w:marLeft w:val="0"/>
      <w:marRight w:val="0"/>
      <w:marTop w:val="0"/>
      <w:marBottom w:val="0"/>
      <w:divBdr>
        <w:top w:val="none" w:sz="0" w:space="0" w:color="auto"/>
        <w:left w:val="none" w:sz="0" w:space="0" w:color="auto"/>
        <w:bottom w:val="none" w:sz="0" w:space="0" w:color="auto"/>
        <w:right w:val="none" w:sz="0" w:space="0" w:color="auto"/>
      </w:divBdr>
    </w:div>
    <w:div w:id="140344226">
      <w:bodyDiv w:val="1"/>
      <w:marLeft w:val="0"/>
      <w:marRight w:val="0"/>
      <w:marTop w:val="0"/>
      <w:marBottom w:val="0"/>
      <w:divBdr>
        <w:top w:val="none" w:sz="0" w:space="0" w:color="auto"/>
        <w:left w:val="none" w:sz="0" w:space="0" w:color="auto"/>
        <w:bottom w:val="none" w:sz="0" w:space="0" w:color="auto"/>
        <w:right w:val="none" w:sz="0" w:space="0" w:color="auto"/>
      </w:divBdr>
    </w:div>
    <w:div w:id="140344359">
      <w:bodyDiv w:val="1"/>
      <w:marLeft w:val="0"/>
      <w:marRight w:val="0"/>
      <w:marTop w:val="0"/>
      <w:marBottom w:val="0"/>
      <w:divBdr>
        <w:top w:val="none" w:sz="0" w:space="0" w:color="auto"/>
        <w:left w:val="none" w:sz="0" w:space="0" w:color="auto"/>
        <w:bottom w:val="none" w:sz="0" w:space="0" w:color="auto"/>
        <w:right w:val="none" w:sz="0" w:space="0" w:color="auto"/>
      </w:divBdr>
    </w:div>
    <w:div w:id="140389708">
      <w:bodyDiv w:val="1"/>
      <w:marLeft w:val="0"/>
      <w:marRight w:val="0"/>
      <w:marTop w:val="0"/>
      <w:marBottom w:val="0"/>
      <w:divBdr>
        <w:top w:val="none" w:sz="0" w:space="0" w:color="auto"/>
        <w:left w:val="none" w:sz="0" w:space="0" w:color="auto"/>
        <w:bottom w:val="none" w:sz="0" w:space="0" w:color="auto"/>
        <w:right w:val="none" w:sz="0" w:space="0" w:color="auto"/>
      </w:divBdr>
    </w:div>
    <w:div w:id="140509401">
      <w:bodyDiv w:val="1"/>
      <w:marLeft w:val="0"/>
      <w:marRight w:val="0"/>
      <w:marTop w:val="0"/>
      <w:marBottom w:val="0"/>
      <w:divBdr>
        <w:top w:val="none" w:sz="0" w:space="0" w:color="auto"/>
        <w:left w:val="none" w:sz="0" w:space="0" w:color="auto"/>
        <w:bottom w:val="none" w:sz="0" w:space="0" w:color="auto"/>
        <w:right w:val="none" w:sz="0" w:space="0" w:color="auto"/>
      </w:divBdr>
    </w:div>
    <w:div w:id="140539115">
      <w:bodyDiv w:val="1"/>
      <w:marLeft w:val="0"/>
      <w:marRight w:val="0"/>
      <w:marTop w:val="0"/>
      <w:marBottom w:val="0"/>
      <w:divBdr>
        <w:top w:val="none" w:sz="0" w:space="0" w:color="auto"/>
        <w:left w:val="none" w:sz="0" w:space="0" w:color="auto"/>
        <w:bottom w:val="none" w:sz="0" w:space="0" w:color="auto"/>
        <w:right w:val="none" w:sz="0" w:space="0" w:color="auto"/>
      </w:divBdr>
    </w:div>
    <w:div w:id="140579997">
      <w:bodyDiv w:val="1"/>
      <w:marLeft w:val="0"/>
      <w:marRight w:val="0"/>
      <w:marTop w:val="0"/>
      <w:marBottom w:val="0"/>
      <w:divBdr>
        <w:top w:val="none" w:sz="0" w:space="0" w:color="auto"/>
        <w:left w:val="none" w:sz="0" w:space="0" w:color="auto"/>
        <w:bottom w:val="none" w:sz="0" w:space="0" w:color="auto"/>
        <w:right w:val="none" w:sz="0" w:space="0" w:color="auto"/>
      </w:divBdr>
    </w:div>
    <w:div w:id="140582201">
      <w:bodyDiv w:val="1"/>
      <w:marLeft w:val="0"/>
      <w:marRight w:val="0"/>
      <w:marTop w:val="0"/>
      <w:marBottom w:val="0"/>
      <w:divBdr>
        <w:top w:val="none" w:sz="0" w:space="0" w:color="auto"/>
        <w:left w:val="none" w:sz="0" w:space="0" w:color="auto"/>
        <w:bottom w:val="none" w:sz="0" w:space="0" w:color="auto"/>
        <w:right w:val="none" w:sz="0" w:space="0" w:color="auto"/>
      </w:divBdr>
    </w:div>
    <w:div w:id="140583151">
      <w:bodyDiv w:val="1"/>
      <w:marLeft w:val="0"/>
      <w:marRight w:val="0"/>
      <w:marTop w:val="0"/>
      <w:marBottom w:val="0"/>
      <w:divBdr>
        <w:top w:val="none" w:sz="0" w:space="0" w:color="auto"/>
        <w:left w:val="none" w:sz="0" w:space="0" w:color="auto"/>
        <w:bottom w:val="none" w:sz="0" w:space="0" w:color="auto"/>
        <w:right w:val="none" w:sz="0" w:space="0" w:color="auto"/>
      </w:divBdr>
    </w:div>
    <w:div w:id="140583504">
      <w:bodyDiv w:val="1"/>
      <w:marLeft w:val="0"/>
      <w:marRight w:val="0"/>
      <w:marTop w:val="0"/>
      <w:marBottom w:val="0"/>
      <w:divBdr>
        <w:top w:val="none" w:sz="0" w:space="0" w:color="auto"/>
        <w:left w:val="none" w:sz="0" w:space="0" w:color="auto"/>
        <w:bottom w:val="none" w:sz="0" w:space="0" w:color="auto"/>
        <w:right w:val="none" w:sz="0" w:space="0" w:color="auto"/>
      </w:divBdr>
    </w:div>
    <w:div w:id="140584355">
      <w:bodyDiv w:val="1"/>
      <w:marLeft w:val="0"/>
      <w:marRight w:val="0"/>
      <w:marTop w:val="0"/>
      <w:marBottom w:val="0"/>
      <w:divBdr>
        <w:top w:val="none" w:sz="0" w:space="0" w:color="auto"/>
        <w:left w:val="none" w:sz="0" w:space="0" w:color="auto"/>
        <w:bottom w:val="none" w:sz="0" w:space="0" w:color="auto"/>
        <w:right w:val="none" w:sz="0" w:space="0" w:color="auto"/>
      </w:divBdr>
    </w:div>
    <w:div w:id="140586924">
      <w:bodyDiv w:val="1"/>
      <w:marLeft w:val="0"/>
      <w:marRight w:val="0"/>
      <w:marTop w:val="0"/>
      <w:marBottom w:val="0"/>
      <w:divBdr>
        <w:top w:val="none" w:sz="0" w:space="0" w:color="auto"/>
        <w:left w:val="none" w:sz="0" w:space="0" w:color="auto"/>
        <w:bottom w:val="none" w:sz="0" w:space="0" w:color="auto"/>
        <w:right w:val="none" w:sz="0" w:space="0" w:color="auto"/>
      </w:divBdr>
    </w:div>
    <w:div w:id="140654011">
      <w:bodyDiv w:val="1"/>
      <w:marLeft w:val="0"/>
      <w:marRight w:val="0"/>
      <w:marTop w:val="0"/>
      <w:marBottom w:val="0"/>
      <w:divBdr>
        <w:top w:val="none" w:sz="0" w:space="0" w:color="auto"/>
        <w:left w:val="none" w:sz="0" w:space="0" w:color="auto"/>
        <w:bottom w:val="none" w:sz="0" w:space="0" w:color="auto"/>
        <w:right w:val="none" w:sz="0" w:space="0" w:color="auto"/>
      </w:divBdr>
    </w:div>
    <w:div w:id="140657466">
      <w:bodyDiv w:val="1"/>
      <w:marLeft w:val="0"/>
      <w:marRight w:val="0"/>
      <w:marTop w:val="0"/>
      <w:marBottom w:val="0"/>
      <w:divBdr>
        <w:top w:val="none" w:sz="0" w:space="0" w:color="auto"/>
        <w:left w:val="none" w:sz="0" w:space="0" w:color="auto"/>
        <w:bottom w:val="none" w:sz="0" w:space="0" w:color="auto"/>
        <w:right w:val="none" w:sz="0" w:space="0" w:color="auto"/>
      </w:divBdr>
    </w:div>
    <w:div w:id="140658470">
      <w:bodyDiv w:val="1"/>
      <w:marLeft w:val="0"/>
      <w:marRight w:val="0"/>
      <w:marTop w:val="0"/>
      <w:marBottom w:val="0"/>
      <w:divBdr>
        <w:top w:val="none" w:sz="0" w:space="0" w:color="auto"/>
        <w:left w:val="none" w:sz="0" w:space="0" w:color="auto"/>
        <w:bottom w:val="none" w:sz="0" w:space="0" w:color="auto"/>
        <w:right w:val="none" w:sz="0" w:space="0" w:color="auto"/>
      </w:divBdr>
    </w:div>
    <w:div w:id="140658886">
      <w:bodyDiv w:val="1"/>
      <w:marLeft w:val="0"/>
      <w:marRight w:val="0"/>
      <w:marTop w:val="0"/>
      <w:marBottom w:val="0"/>
      <w:divBdr>
        <w:top w:val="none" w:sz="0" w:space="0" w:color="auto"/>
        <w:left w:val="none" w:sz="0" w:space="0" w:color="auto"/>
        <w:bottom w:val="none" w:sz="0" w:space="0" w:color="auto"/>
        <w:right w:val="none" w:sz="0" w:space="0" w:color="auto"/>
      </w:divBdr>
    </w:div>
    <w:div w:id="140659072">
      <w:bodyDiv w:val="1"/>
      <w:marLeft w:val="0"/>
      <w:marRight w:val="0"/>
      <w:marTop w:val="0"/>
      <w:marBottom w:val="0"/>
      <w:divBdr>
        <w:top w:val="none" w:sz="0" w:space="0" w:color="auto"/>
        <w:left w:val="none" w:sz="0" w:space="0" w:color="auto"/>
        <w:bottom w:val="none" w:sz="0" w:space="0" w:color="auto"/>
        <w:right w:val="none" w:sz="0" w:space="0" w:color="auto"/>
      </w:divBdr>
    </w:div>
    <w:div w:id="140731285">
      <w:bodyDiv w:val="1"/>
      <w:marLeft w:val="0"/>
      <w:marRight w:val="0"/>
      <w:marTop w:val="0"/>
      <w:marBottom w:val="0"/>
      <w:divBdr>
        <w:top w:val="none" w:sz="0" w:space="0" w:color="auto"/>
        <w:left w:val="none" w:sz="0" w:space="0" w:color="auto"/>
        <w:bottom w:val="none" w:sz="0" w:space="0" w:color="auto"/>
        <w:right w:val="none" w:sz="0" w:space="0" w:color="auto"/>
      </w:divBdr>
    </w:div>
    <w:div w:id="140733030">
      <w:bodyDiv w:val="1"/>
      <w:marLeft w:val="0"/>
      <w:marRight w:val="0"/>
      <w:marTop w:val="0"/>
      <w:marBottom w:val="0"/>
      <w:divBdr>
        <w:top w:val="none" w:sz="0" w:space="0" w:color="auto"/>
        <w:left w:val="none" w:sz="0" w:space="0" w:color="auto"/>
        <w:bottom w:val="none" w:sz="0" w:space="0" w:color="auto"/>
        <w:right w:val="none" w:sz="0" w:space="0" w:color="auto"/>
      </w:divBdr>
    </w:div>
    <w:div w:id="140733372">
      <w:bodyDiv w:val="1"/>
      <w:marLeft w:val="0"/>
      <w:marRight w:val="0"/>
      <w:marTop w:val="0"/>
      <w:marBottom w:val="0"/>
      <w:divBdr>
        <w:top w:val="none" w:sz="0" w:space="0" w:color="auto"/>
        <w:left w:val="none" w:sz="0" w:space="0" w:color="auto"/>
        <w:bottom w:val="none" w:sz="0" w:space="0" w:color="auto"/>
        <w:right w:val="none" w:sz="0" w:space="0" w:color="auto"/>
      </w:divBdr>
    </w:div>
    <w:div w:id="140734525">
      <w:bodyDiv w:val="1"/>
      <w:marLeft w:val="0"/>
      <w:marRight w:val="0"/>
      <w:marTop w:val="0"/>
      <w:marBottom w:val="0"/>
      <w:divBdr>
        <w:top w:val="none" w:sz="0" w:space="0" w:color="auto"/>
        <w:left w:val="none" w:sz="0" w:space="0" w:color="auto"/>
        <w:bottom w:val="none" w:sz="0" w:space="0" w:color="auto"/>
        <w:right w:val="none" w:sz="0" w:space="0" w:color="auto"/>
      </w:divBdr>
    </w:div>
    <w:div w:id="140734769">
      <w:bodyDiv w:val="1"/>
      <w:marLeft w:val="0"/>
      <w:marRight w:val="0"/>
      <w:marTop w:val="0"/>
      <w:marBottom w:val="0"/>
      <w:divBdr>
        <w:top w:val="none" w:sz="0" w:space="0" w:color="auto"/>
        <w:left w:val="none" w:sz="0" w:space="0" w:color="auto"/>
        <w:bottom w:val="none" w:sz="0" w:space="0" w:color="auto"/>
        <w:right w:val="none" w:sz="0" w:space="0" w:color="auto"/>
      </w:divBdr>
    </w:div>
    <w:div w:id="140773789">
      <w:bodyDiv w:val="1"/>
      <w:marLeft w:val="0"/>
      <w:marRight w:val="0"/>
      <w:marTop w:val="0"/>
      <w:marBottom w:val="0"/>
      <w:divBdr>
        <w:top w:val="none" w:sz="0" w:space="0" w:color="auto"/>
        <w:left w:val="none" w:sz="0" w:space="0" w:color="auto"/>
        <w:bottom w:val="none" w:sz="0" w:space="0" w:color="auto"/>
        <w:right w:val="none" w:sz="0" w:space="0" w:color="auto"/>
      </w:divBdr>
    </w:div>
    <w:div w:id="140777929">
      <w:bodyDiv w:val="1"/>
      <w:marLeft w:val="0"/>
      <w:marRight w:val="0"/>
      <w:marTop w:val="0"/>
      <w:marBottom w:val="0"/>
      <w:divBdr>
        <w:top w:val="none" w:sz="0" w:space="0" w:color="auto"/>
        <w:left w:val="none" w:sz="0" w:space="0" w:color="auto"/>
        <w:bottom w:val="none" w:sz="0" w:space="0" w:color="auto"/>
        <w:right w:val="none" w:sz="0" w:space="0" w:color="auto"/>
      </w:divBdr>
    </w:div>
    <w:div w:id="140779453">
      <w:bodyDiv w:val="1"/>
      <w:marLeft w:val="0"/>
      <w:marRight w:val="0"/>
      <w:marTop w:val="0"/>
      <w:marBottom w:val="0"/>
      <w:divBdr>
        <w:top w:val="none" w:sz="0" w:space="0" w:color="auto"/>
        <w:left w:val="none" w:sz="0" w:space="0" w:color="auto"/>
        <w:bottom w:val="none" w:sz="0" w:space="0" w:color="auto"/>
        <w:right w:val="none" w:sz="0" w:space="0" w:color="auto"/>
      </w:divBdr>
    </w:div>
    <w:div w:id="140781140">
      <w:bodyDiv w:val="1"/>
      <w:marLeft w:val="0"/>
      <w:marRight w:val="0"/>
      <w:marTop w:val="0"/>
      <w:marBottom w:val="0"/>
      <w:divBdr>
        <w:top w:val="none" w:sz="0" w:space="0" w:color="auto"/>
        <w:left w:val="none" w:sz="0" w:space="0" w:color="auto"/>
        <w:bottom w:val="none" w:sz="0" w:space="0" w:color="auto"/>
        <w:right w:val="none" w:sz="0" w:space="0" w:color="auto"/>
      </w:divBdr>
    </w:div>
    <w:div w:id="140847282">
      <w:bodyDiv w:val="1"/>
      <w:marLeft w:val="0"/>
      <w:marRight w:val="0"/>
      <w:marTop w:val="0"/>
      <w:marBottom w:val="0"/>
      <w:divBdr>
        <w:top w:val="none" w:sz="0" w:space="0" w:color="auto"/>
        <w:left w:val="none" w:sz="0" w:space="0" w:color="auto"/>
        <w:bottom w:val="none" w:sz="0" w:space="0" w:color="auto"/>
        <w:right w:val="none" w:sz="0" w:space="0" w:color="auto"/>
      </w:divBdr>
    </w:div>
    <w:div w:id="140848701">
      <w:bodyDiv w:val="1"/>
      <w:marLeft w:val="0"/>
      <w:marRight w:val="0"/>
      <w:marTop w:val="0"/>
      <w:marBottom w:val="0"/>
      <w:divBdr>
        <w:top w:val="none" w:sz="0" w:space="0" w:color="auto"/>
        <w:left w:val="none" w:sz="0" w:space="0" w:color="auto"/>
        <w:bottom w:val="none" w:sz="0" w:space="0" w:color="auto"/>
        <w:right w:val="none" w:sz="0" w:space="0" w:color="auto"/>
      </w:divBdr>
    </w:div>
    <w:div w:id="140849323">
      <w:bodyDiv w:val="1"/>
      <w:marLeft w:val="0"/>
      <w:marRight w:val="0"/>
      <w:marTop w:val="0"/>
      <w:marBottom w:val="0"/>
      <w:divBdr>
        <w:top w:val="none" w:sz="0" w:space="0" w:color="auto"/>
        <w:left w:val="none" w:sz="0" w:space="0" w:color="auto"/>
        <w:bottom w:val="none" w:sz="0" w:space="0" w:color="auto"/>
        <w:right w:val="none" w:sz="0" w:space="0" w:color="auto"/>
      </w:divBdr>
    </w:div>
    <w:div w:id="140850250">
      <w:bodyDiv w:val="1"/>
      <w:marLeft w:val="0"/>
      <w:marRight w:val="0"/>
      <w:marTop w:val="0"/>
      <w:marBottom w:val="0"/>
      <w:divBdr>
        <w:top w:val="none" w:sz="0" w:space="0" w:color="auto"/>
        <w:left w:val="none" w:sz="0" w:space="0" w:color="auto"/>
        <w:bottom w:val="none" w:sz="0" w:space="0" w:color="auto"/>
        <w:right w:val="none" w:sz="0" w:space="0" w:color="auto"/>
      </w:divBdr>
    </w:div>
    <w:div w:id="140923044">
      <w:bodyDiv w:val="1"/>
      <w:marLeft w:val="0"/>
      <w:marRight w:val="0"/>
      <w:marTop w:val="0"/>
      <w:marBottom w:val="0"/>
      <w:divBdr>
        <w:top w:val="none" w:sz="0" w:space="0" w:color="auto"/>
        <w:left w:val="none" w:sz="0" w:space="0" w:color="auto"/>
        <w:bottom w:val="none" w:sz="0" w:space="0" w:color="auto"/>
        <w:right w:val="none" w:sz="0" w:space="0" w:color="auto"/>
      </w:divBdr>
    </w:div>
    <w:div w:id="140930055">
      <w:bodyDiv w:val="1"/>
      <w:marLeft w:val="0"/>
      <w:marRight w:val="0"/>
      <w:marTop w:val="0"/>
      <w:marBottom w:val="0"/>
      <w:divBdr>
        <w:top w:val="none" w:sz="0" w:space="0" w:color="auto"/>
        <w:left w:val="none" w:sz="0" w:space="0" w:color="auto"/>
        <w:bottom w:val="none" w:sz="0" w:space="0" w:color="auto"/>
        <w:right w:val="none" w:sz="0" w:space="0" w:color="auto"/>
      </w:divBdr>
    </w:div>
    <w:div w:id="140930835">
      <w:bodyDiv w:val="1"/>
      <w:marLeft w:val="0"/>
      <w:marRight w:val="0"/>
      <w:marTop w:val="0"/>
      <w:marBottom w:val="0"/>
      <w:divBdr>
        <w:top w:val="none" w:sz="0" w:space="0" w:color="auto"/>
        <w:left w:val="none" w:sz="0" w:space="0" w:color="auto"/>
        <w:bottom w:val="none" w:sz="0" w:space="0" w:color="auto"/>
        <w:right w:val="none" w:sz="0" w:space="0" w:color="auto"/>
      </w:divBdr>
    </w:div>
    <w:div w:id="140970899">
      <w:bodyDiv w:val="1"/>
      <w:marLeft w:val="0"/>
      <w:marRight w:val="0"/>
      <w:marTop w:val="0"/>
      <w:marBottom w:val="0"/>
      <w:divBdr>
        <w:top w:val="none" w:sz="0" w:space="0" w:color="auto"/>
        <w:left w:val="none" w:sz="0" w:space="0" w:color="auto"/>
        <w:bottom w:val="none" w:sz="0" w:space="0" w:color="auto"/>
        <w:right w:val="none" w:sz="0" w:space="0" w:color="auto"/>
      </w:divBdr>
    </w:div>
    <w:div w:id="140971370">
      <w:bodyDiv w:val="1"/>
      <w:marLeft w:val="0"/>
      <w:marRight w:val="0"/>
      <w:marTop w:val="0"/>
      <w:marBottom w:val="0"/>
      <w:divBdr>
        <w:top w:val="none" w:sz="0" w:space="0" w:color="auto"/>
        <w:left w:val="none" w:sz="0" w:space="0" w:color="auto"/>
        <w:bottom w:val="none" w:sz="0" w:space="0" w:color="auto"/>
        <w:right w:val="none" w:sz="0" w:space="0" w:color="auto"/>
      </w:divBdr>
    </w:div>
    <w:div w:id="140971604">
      <w:bodyDiv w:val="1"/>
      <w:marLeft w:val="0"/>
      <w:marRight w:val="0"/>
      <w:marTop w:val="0"/>
      <w:marBottom w:val="0"/>
      <w:divBdr>
        <w:top w:val="none" w:sz="0" w:space="0" w:color="auto"/>
        <w:left w:val="none" w:sz="0" w:space="0" w:color="auto"/>
        <w:bottom w:val="none" w:sz="0" w:space="0" w:color="auto"/>
        <w:right w:val="none" w:sz="0" w:space="0" w:color="auto"/>
      </w:divBdr>
    </w:div>
    <w:div w:id="140971862">
      <w:bodyDiv w:val="1"/>
      <w:marLeft w:val="0"/>
      <w:marRight w:val="0"/>
      <w:marTop w:val="0"/>
      <w:marBottom w:val="0"/>
      <w:divBdr>
        <w:top w:val="none" w:sz="0" w:space="0" w:color="auto"/>
        <w:left w:val="none" w:sz="0" w:space="0" w:color="auto"/>
        <w:bottom w:val="none" w:sz="0" w:space="0" w:color="auto"/>
        <w:right w:val="none" w:sz="0" w:space="0" w:color="auto"/>
      </w:divBdr>
    </w:div>
    <w:div w:id="140971948">
      <w:bodyDiv w:val="1"/>
      <w:marLeft w:val="0"/>
      <w:marRight w:val="0"/>
      <w:marTop w:val="0"/>
      <w:marBottom w:val="0"/>
      <w:divBdr>
        <w:top w:val="none" w:sz="0" w:space="0" w:color="auto"/>
        <w:left w:val="none" w:sz="0" w:space="0" w:color="auto"/>
        <w:bottom w:val="none" w:sz="0" w:space="0" w:color="auto"/>
        <w:right w:val="none" w:sz="0" w:space="0" w:color="auto"/>
      </w:divBdr>
    </w:div>
    <w:div w:id="140972595">
      <w:bodyDiv w:val="1"/>
      <w:marLeft w:val="0"/>
      <w:marRight w:val="0"/>
      <w:marTop w:val="0"/>
      <w:marBottom w:val="0"/>
      <w:divBdr>
        <w:top w:val="none" w:sz="0" w:space="0" w:color="auto"/>
        <w:left w:val="none" w:sz="0" w:space="0" w:color="auto"/>
        <w:bottom w:val="none" w:sz="0" w:space="0" w:color="auto"/>
        <w:right w:val="none" w:sz="0" w:space="0" w:color="auto"/>
      </w:divBdr>
    </w:div>
    <w:div w:id="140974078">
      <w:bodyDiv w:val="1"/>
      <w:marLeft w:val="0"/>
      <w:marRight w:val="0"/>
      <w:marTop w:val="0"/>
      <w:marBottom w:val="0"/>
      <w:divBdr>
        <w:top w:val="none" w:sz="0" w:space="0" w:color="auto"/>
        <w:left w:val="none" w:sz="0" w:space="0" w:color="auto"/>
        <w:bottom w:val="none" w:sz="0" w:space="0" w:color="auto"/>
        <w:right w:val="none" w:sz="0" w:space="0" w:color="auto"/>
      </w:divBdr>
    </w:div>
    <w:div w:id="140998191">
      <w:bodyDiv w:val="1"/>
      <w:marLeft w:val="0"/>
      <w:marRight w:val="0"/>
      <w:marTop w:val="0"/>
      <w:marBottom w:val="0"/>
      <w:divBdr>
        <w:top w:val="none" w:sz="0" w:space="0" w:color="auto"/>
        <w:left w:val="none" w:sz="0" w:space="0" w:color="auto"/>
        <w:bottom w:val="none" w:sz="0" w:space="0" w:color="auto"/>
        <w:right w:val="none" w:sz="0" w:space="0" w:color="auto"/>
      </w:divBdr>
    </w:div>
    <w:div w:id="141000516">
      <w:bodyDiv w:val="1"/>
      <w:marLeft w:val="0"/>
      <w:marRight w:val="0"/>
      <w:marTop w:val="0"/>
      <w:marBottom w:val="0"/>
      <w:divBdr>
        <w:top w:val="none" w:sz="0" w:space="0" w:color="auto"/>
        <w:left w:val="none" w:sz="0" w:space="0" w:color="auto"/>
        <w:bottom w:val="none" w:sz="0" w:space="0" w:color="auto"/>
        <w:right w:val="none" w:sz="0" w:space="0" w:color="auto"/>
      </w:divBdr>
    </w:div>
    <w:div w:id="141042096">
      <w:bodyDiv w:val="1"/>
      <w:marLeft w:val="0"/>
      <w:marRight w:val="0"/>
      <w:marTop w:val="0"/>
      <w:marBottom w:val="0"/>
      <w:divBdr>
        <w:top w:val="none" w:sz="0" w:space="0" w:color="auto"/>
        <w:left w:val="none" w:sz="0" w:space="0" w:color="auto"/>
        <w:bottom w:val="none" w:sz="0" w:space="0" w:color="auto"/>
        <w:right w:val="none" w:sz="0" w:space="0" w:color="auto"/>
      </w:divBdr>
    </w:div>
    <w:div w:id="141044733">
      <w:bodyDiv w:val="1"/>
      <w:marLeft w:val="0"/>
      <w:marRight w:val="0"/>
      <w:marTop w:val="0"/>
      <w:marBottom w:val="0"/>
      <w:divBdr>
        <w:top w:val="none" w:sz="0" w:space="0" w:color="auto"/>
        <w:left w:val="none" w:sz="0" w:space="0" w:color="auto"/>
        <w:bottom w:val="none" w:sz="0" w:space="0" w:color="auto"/>
        <w:right w:val="none" w:sz="0" w:space="0" w:color="auto"/>
      </w:divBdr>
    </w:div>
    <w:div w:id="141045585">
      <w:bodyDiv w:val="1"/>
      <w:marLeft w:val="0"/>
      <w:marRight w:val="0"/>
      <w:marTop w:val="0"/>
      <w:marBottom w:val="0"/>
      <w:divBdr>
        <w:top w:val="none" w:sz="0" w:space="0" w:color="auto"/>
        <w:left w:val="none" w:sz="0" w:space="0" w:color="auto"/>
        <w:bottom w:val="none" w:sz="0" w:space="0" w:color="auto"/>
        <w:right w:val="none" w:sz="0" w:space="0" w:color="auto"/>
      </w:divBdr>
    </w:div>
    <w:div w:id="141118302">
      <w:bodyDiv w:val="1"/>
      <w:marLeft w:val="0"/>
      <w:marRight w:val="0"/>
      <w:marTop w:val="0"/>
      <w:marBottom w:val="0"/>
      <w:divBdr>
        <w:top w:val="none" w:sz="0" w:space="0" w:color="auto"/>
        <w:left w:val="none" w:sz="0" w:space="0" w:color="auto"/>
        <w:bottom w:val="none" w:sz="0" w:space="0" w:color="auto"/>
        <w:right w:val="none" w:sz="0" w:space="0" w:color="auto"/>
      </w:divBdr>
    </w:div>
    <w:div w:id="141166293">
      <w:bodyDiv w:val="1"/>
      <w:marLeft w:val="0"/>
      <w:marRight w:val="0"/>
      <w:marTop w:val="0"/>
      <w:marBottom w:val="0"/>
      <w:divBdr>
        <w:top w:val="none" w:sz="0" w:space="0" w:color="auto"/>
        <w:left w:val="none" w:sz="0" w:space="0" w:color="auto"/>
        <w:bottom w:val="none" w:sz="0" w:space="0" w:color="auto"/>
        <w:right w:val="none" w:sz="0" w:space="0" w:color="auto"/>
      </w:divBdr>
    </w:div>
    <w:div w:id="141192514">
      <w:bodyDiv w:val="1"/>
      <w:marLeft w:val="0"/>
      <w:marRight w:val="0"/>
      <w:marTop w:val="0"/>
      <w:marBottom w:val="0"/>
      <w:divBdr>
        <w:top w:val="none" w:sz="0" w:space="0" w:color="auto"/>
        <w:left w:val="none" w:sz="0" w:space="0" w:color="auto"/>
        <w:bottom w:val="none" w:sz="0" w:space="0" w:color="auto"/>
        <w:right w:val="none" w:sz="0" w:space="0" w:color="auto"/>
      </w:divBdr>
    </w:div>
    <w:div w:id="141192919">
      <w:bodyDiv w:val="1"/>
      <w:marLeft w:val="0"/>
      <w:marRight w:val="0"/>
      <w:marTop w:val="0"/>
      <w:marBottom w:val="0"/>
      <w:divBdr>
        <w:top w:val="none" w:sz="0" w:space="0" w:color="auto"/>
        <w:left w:val="none" w:sz="0" w:space="0" w:color="auto"/>
        <w:bottom w:val="none" w:sz="0" w:space="0" w:color="auto"/>
        <w:right w:val="none" w:sz="0" w:space="0" w:color="auto"/>
      </w:divBdr>
    </w:div>
    <w:div w:id="141196180">
      <w:bodyDiv w:val="1"/>
      <w:marLeft w:val="0"/>
      <w:marRight w:val="0"/>
      <w:marTop w:val="0"/>
      <w:marBottom w:val="0"/>
      <w:divBdr>
        <w:top w:val="none" w:sz="0" w:space="0" w:color="auto"/>
        <w:left w:val="none" w:sz="0" w:space="0" w:color="auto"/>
        <w:bottom w:val="none" w:sz="0" w:space="0" w:color="auto"/>
        <w:right w:val="none" w:sz="0" w:space="0" w:color="auto"/>
      </w:divBdr>
    </w:div>
    <w:div w:id="141236771">
      <w:bodyDiv w:val="1"/>
      <w:marLeft w:val="0"/>
      <w:marRight w:val="0"/>
      <w:marTop w:val="0"/>
      <w:marBottom w:val="0"/>
      <w:divBdr>
        <w:top w:val="none" w:sz="0" w:space="0" w:color="auto"/>
        <w:left w:val="none" w:sz="0" w:space="0" w:color="auto"/>
        <w:bottom w:val="none" w:sz="0" w:space="0" w:color="auto"/>
        <w:right w:val="none" w:sz="0" w:space="0" w:color="auto"/>
      </w:divBdr>
    </w:div>
    <w:div w:id="141239703">
      <w:bodyDiv w:val="1"/>
      <w:marLeft w:val="0"/>
      <w:marRight w:val="0"/>
      <w:marTop w:val="0"/>
      <w:marBottom w:val="0"/>
      <w:divBdr>
        <w:top w:val="none" w:sz="0" w:space="0" w:color="auto"/>
        <w:left w:val="none" w:sz="0" w:space="0" w:color="auto"/>
        <w:bottom w:val="none" w:sz="0" w:space="0" w:color="auto"/>
        <w:right w:val="none" w:sz="0" w:space="0" w:color="auto"/>
      </w:divBdr>
    </w:div>
    <w:div w:id="141309180">
      <w:bodyDiv w:val="1"/>
      <w:marLeft w:val="0"/>
      <w:marRight w:val="0"/>
      <w:marTop w:val="0"/>
      <w:marBottom w:val="0"/>
      <w:divBdr>
        <w:top w:val="none" w:sz="0" w:space="0" w:color="auto"/>
        <w:left w:val="none" w:sz="0" w:space="0" w:color="auto"/>
        <w:bottom w:val="none" w:sz="0" w:space="0" w:color="auto"/>
        <w:right w:val="none" w:sz="0" w:space="0" w:color="auto"/>
      </w:divBdr>
    </w:div>
    <w:div w:id="141312777">
      <w:bodyDiv w:val="1"/>
      <w:marLeft w:val="0"/>
      <w:marRight w:val="0"/>
      <w:marTop w:val="0"/>
      <w:marBottom w:val="0"/>
      <w:divBdr>
        <w:top w:val="none" w:sz="0" w:space="0" w:color="auto"/>
        <w:left w:val="none" w:sz="0" w:space="0" w:color="auto"/>
        <w:bottom w:val="none" w:sz="0" w:space="0" w:color="auto"/>
        <w:right w:val="none" w:sz="0" w:space="0" w:color="auto"/>
      </w:divBdr>
    </w:div>
    <w:div w:id="141316813">
      <w:bodyDiv w:val="1"/>
      <w:marLeft w:val="0"/>
      <w:marRight w:val="0"/>
      <w:marTop w:val="0"/>
      <w:marBottom w:val="0"/>
      <w:divBdr>
        <w:top w:val="none" w:sz="0" w:space="0" w:color="auto"/>
        <w:left w:val="none" w:sz="0" w:space="0" w:color="auto"/>
        <w:bottom w:val="none" w:sz="0" w:space="0" w:color="auto"/>
        <w:right w:val="none" w:sz="0" w:space="0" w:color="auto"/>
      </w:divBdr>
    </w:div>
    <w:div w:id="141384921">
      <w:bodyDiv w:val="1"/>
      <w:marLeft w:val="0"/>
      <w:marRight w:val="0"/>
      <w:marTop w:val="0"/>
      <w:marBottom w:val="0"/>
      <w:divBdr>
        <w:top w:val="none" w:sz="0" w:space="0" w:color="auto"/>
        <w:left w:val="none" w:sz="0" w:space="0" w:color="auto"/>
        <w:bottom w:val="none" w:sz="0" w:space="0" w:color="auto"/>
        <w:right w:val="none" w:sz="0" w:space="0" w:color="auto"/>
      </w:divBdr>
    </w:div>
    <w:div w:id="141387096">
      <w:bodyDiv w:val="1"/>
      <w:marLeft w:val="0"/>
      <w:marRight w:val="0"/>
      <w:marTop w:val="0"/>
      <w:marBottom w:val="0"/>
      <w:divBdr>
        <w:top w:val="none" w:sz="0" w:space="0" w:color="auto"/>
        <w:left w:val="none" w:sz="0" w:space="0" w:color="auto"/>
        <w:bottom w:val="none" w:sz="0" w:space="0" w:color="auto"/>
        <w:right w:val="none" w:sz="0" w:space="0" w:color="auto"/>
      </w:divBdr>
    </w:div>
    <w:div w:id="141431068">
      <w:bodyDiv w:val="1"/>
      <w:marLeft w:val="0"/>
      <w:marRight w:val="0"/>
      <w:marTop w:val="0"/>
      <w:marBottom w:val="0"/>
      <w:divBdr>
        <w:top w:val="none" w:sz="0" w:space="0" w:color="auto"/>
        <w:left w:val="none" w:sz="0" w:space="0" w:color="auto"/>
        <w:bottom w:val="none" w:sz="0" w:space="0" w:color="auto"/>
        <w:right w:val="none" w:sz="0" w:space="0" w:color="auto"/>
      </w:divBdr>
    </w:div>
    <w:div w:id="141432798">
      <w:bodyDiv w:val="1"/>
      <w:marLeft w:val="0"/>
      <w:marRight w:val="0"/>
      <w:marTop w:val="0"/>
      <w:marBottom w:val="0"/>
      <w:divBdr>
        <w:top w:val="none" w:sz="0" w:space="0" w:color="auto"/>
        <w:left w:val="none" w:sz="0" w:space="0" w:color="auto"/>
        <w:bottom w:val="none" w:sz="0" w:space="0" w:color="auto"/>
        <w:right w:val="none" w:sz="0" w:space="0" w:color="auto"/>
      </w:divBdr>
    </w:div>
    <w:div w:id="141433564">
      <w:bodyDiv w:val="1"/>
      <w:marLeft w:val="0"/>
      <w:marRight w:val="0"/>
      <w:marTop w:val="0"/>
      <w:marBottom w:val="0"/>
      <w:divBdr>
        <w:top w:val="none" w:sz="0" w:space="0" w:color="auto"/>
        <w:left w:val="none" w:sz="0" w:space="0" w:color="auto"/>
        <w:bottom w:val="none" w:sz="0" w:space="0" w:color="auto"/>
        <w:right w:val="none" w:sz="0" w:space="0" w:color="auto"/>
      </w:divBdr>
    </w:div>
    <w:div w:id="141434054">
      <w:bodyDiv w:val="1"/>
      <w:marLeft w:val="0"/>
      <w:marRight w:val="0"/>
      <w:marTop w:val="0"/>
      <w:marBottom w:val="0"/>
      <w:divBdr>
        <w:top w:val="none" w:sz="0" w:space="0" w:color="auto"/>
        <w:left w:val="none" w:sz="0" w:space="0" w:color="auto"/>
        <w:bottom w:val="none" w:sz="0" w:space="0" w:color="auto"/>
        <w:right w:val="none" w:sz="0" w:space="0" w:color="auto"/>
      </w:divBdr>
    </w:div>
    <w:div w:id="141434431">
      <w:bodyDiv w:val="1"/>
      <w:marLeft w:val="0"/>
      <w:marRight w:val="0"/>
      <w:marTop w:val="0"/>
      <w:marBottom w:val="0"/>
      <w:divBdr>
        <w:top w:val="none" w:sz="0" w:space="0" w:color="auto"/>
        <w:left w:val="none" w:sz="0" w:space="0" w:color="auto"/>
        <w:bottom w:val="none" w:sz="0" w:space="0" w:color="auto"/>
        <w:right w:val="none" w:sz="0" w:space="0" w:color="auto"/>
      </w:divBdr>
    </w:div>
    <w:div w:id="141434849">
      <w:bodyDiv w:val="1"/>
      <w:marLeft w:val="0"/>
      <w:marRight w:val="0"/>
      <w:marTop w:val="0"/>
      <w:marBottom w:val="0"/>
      <w:divBdr>
        <w:top w:val="none" w:sz="0" w:space="0" w:color="auto"/>
        <w:left w:val="none" w:sz="0" w:space="0" w:color="auto"/>
        <w:bottom w:val="none" w:sz="0" w:space="0" w:color="auto"/>
        <w:right w:val="none" w:sz="0" w:space="0" w:color="auto"/>
      </w:divBdr>
    </w:div>
    <w:div w:id="141435504">
      <w:bodyDiv w:val="1"/>
      <w:marLeft w:val="0"/>
      <w:marRight w:val="0"/>
      <w:marTop w:val="0"/>
      <w:marBottom w:val="0"/>
      <w:divBdr>
        <w:top w:val="none" w:sz="0" w:space="0" w:color="auto"/>
        <w:left w:val="none" w:sz="0" w:space="0" w:color="auto"/>
        <w:bottom w:val="none" w:sz="0" w:space="0" w:color="auto"/>
        <w:right w:val="none" w:sz="0" w:space="0" w:color="auto"/>
      </w:divBdr>
    </w:div>
    <w:div w:id="141503452">
      <w:bodyDiv w:val="1"/>
      <w:marLeft w:val="0"/>
      <w:marRight w:val="0"/>
      <w:marTop w:val="0"/>
      <w:marBottom w:val="0"/>
      <w:divBdr>
        <w:top w:val="none" w:sz="0" w:space="0" w:color="auto"/>
        <w:left w:val="none" w:sz="0" w:space="0" w:color="auto"/>
        <w:bottom w:val="none" w:sz="0" w:space="0" w:color="auto"/>
        <w:right w:val="none" w:sz="0" w:space="0" w:color="auto"/>
      </w:divBdr>
    </w:div>
    <w:div w:id="141505021">
      <w:bodyDiv w:val="1"/>
      <w:marLeft w:val="0"/>
      <w:marRight w:val="0"/>
      <w:marTop w:val="0"/>
      <w:marBottom w:val="0"/>
      <w:divBdr>
        <w:top w:val="none" w:sz="0" w:space="0" w:color="auto"/>
        <w:left w:val="none" w:sz="0" w:space="0" w:color="auto"/>
        <w:bottom w:val="none" w:sz="0" w:space="0" w:color="auto"/>
        <w:right w:val="none" w:sz="0" w:space="0" w:color="auto"/>
      </w:divBdr>
    </w:div>
    <w:div w:id="141507591">
      <w:bodyDiv w:val="1"/>
      <w:marLeft w:val="0"/>
      <w:marRight w:val="0"/>
      <w:marTop w:val="0"/>
      <w:marBottom w:val="0"/>
      <w:divBdr>
        <w:top w:val="none" w:sz="0" w:space="0" w:color="auto"/>
        <w:left w:val="none" w:sz="0" w:space="0" w:color="auto"/>
        <w:bottom w:val="none" w:sz="0" w:space="0" w:color="auto"/>
        <w:right w:val="none" w:sz="0" w:space="0" w:color="auto"/>
      </w:divBdr>
    </w:div>
    <w:div w:id="141510551">
      <w:bodyDiv w:val="1"/>
      <w:marLeft w:val="0"/>
      <w:marRight w:val="0"/>
      <w:marTop w:val="0"/>
      <w:marBottom w:val="0"/>
      <w:divBdr>
        <w:top w:val="none" w:sz="0" w:space="0" w:color="auto"/>
        <w:left w:val="none" w:sz="0" w:space="0" w:color="auto"/>
        <w:bottom w:val="none" w:sz="0" w:space="0" w:color="auto"/>
        <w:right w:val="none" w:sz="0" w:space="0" w:color="auto"/>
      </w:divBdr>
    </w:div>
    <w:div w:id="141512055">
      <w:bodyDiv w:val="1"/>
      <w:marLeft w:val="0"/>
      <w:marRight w:val="0"/>
      <w:marTop w:val="0"/>
      <w:marBottom w:val="0"/>
      <w:divBdr>
        <w:top w:val="none" w:sz="0" w:space="0" w:color="auto"/>
        <w:left w:val="none" w:sz="0" w:space="0" w:color="auto"/>
        <w:bottom w:val="none" w:sz="0" w:space="0" w:color="auto"/>
        <w:right w:val="none" w:sz="0" w:space="0" w:color="auto"/>
      </w:divBdr>
    </w:div>
    <w:div w:id="141582157">
      <w:bodyDiv w:val="1"/>
      <w:marLeft w:val="0"/>
      <w:marRight w:val="0"/>
      <w:marTop w:val="0"/>
      <w:marBottom w:val="0"/>
      <w:divBdr>
        <w:top w:val="none" w:sz="0" w:space="0" w:color="auto"/>
        <w:left w:val="none" w:sz="0" w:space="0" w:color="auto"/>
        <w:bottom w:val="none" w:sz="0" w:space="0" w:color="auto"/>
        <w:right w:val="none" w:sz="0" w:space="0" w:color="auto"/>
      </w:divBdr>
    </w:div>
    <w:div w:id="141582233">
      <w:bodyDiv w:val="1"/>
      <w:marLeft w:val="0"/>
      <w:marRight w:val="0"/>
      <w:marTop w:val="0"/>
      <w:marBottom w:val="0"/>
      <w:divBdr>
        <w:top w:val="none" w:sz="0" w:space="0" w:color="auto"/>
        <w:left w:val="none" w:sz="0" w:space="0" w:color="auto"/>
        <w:bottom w:val="none" w:sz="0" w:space="0" w:color="auto"/>
        <w:right w:val="none" w:sz="0" w:space="0" w:color="auto"/>
      </w:divBdr>
    </w:div>
    <w:div w:id="141586712">
      <w:bodyDiv w:val="1"/>
      <w:marLeft w:val="0"/>
      <w:marRight w:val="0"/>
      <w:marTop w:val="0"/>
      <w:marBottom w:val="0"/>
      <w:divBdr>
        <w:top w:val="none" w:sz="0" w:space="0" w:color="auto"/>
        <w:left w:val="none" w:sz="0" w:space="0" w:color="auto"/>
        <w:bottom w:val="none" w:sz="0" w:space="0" w:color="auto"/>
        <w:right w:val="none" w:sz="0" w:space="0" w:color="auto"/>
      </w:divBdr>
    </w:div>
    <w:div w:id="141623707">
      <w:bodyDiv w:val="1"/>
      <w:marLeft w:val="0"/>
      <w:marRight w:val="0"/>
      <w:marTop w:val="0"/>
      <w:marBottom w:val="0"/>
      <w:divBdr>
        <w:top w:val="none" w:sz="0" w:space="0" w:color="auto"/>
        <w:left w:val="none" w:sz="0" w:space="0" w:color="auto"/>
        <w:bottom w:val="none" w:sz="0" w:space="0" w:color="auto"/>
        <w:right w:val="none" w:sz="0" w:space="0" w:color="auto"/>
      </w:divBdr>
    </w:div>
    <w:div w:id="141628601">
      <w:bodyDiv w:val="1"/>
      <w:marLeft w:val="0"/>
      <w:marRight w:val="0"/>
      <w:marTop w:val="0"/>
      <w:marBottom w:val="0"/>
      <w:divBdr>
        <w:top w:val="none" w:sz="0" w:space="0" w:color="auto"/>
        <w:left w:val="none" w:sz="0" w:space="0" w:color="auto"/>
        <w:bottom w:val="none" w:sz="0" w:space="0" w:color="auto"/>
        <w:right w:val="none" w:sz="0" w:space="0" w:color="auto"/>
      </w:divBdr>
    </w:div>
    <w:div w:id="141628671">
      <w:bodyDiv w:val="1"/>
      <w:marLeft w:val="0"/>
      <w:marRight w:val="0"/>
      <w:marTop w:val="0"/>
      <w:marBottom w:val="0"/>
      <w:divBdr>
        <w:top w:val="none" w:sz="0" w:space="0" w:color="auto"/>
        <w:left w:val="none" w:sz="0" w:space="0" w:color="auto"/>
        <w:bottom w:val="none" w:sz="0" w:space="0" w:color="auto"/>
        <w:right w:val="none" w:sz="0" w:space="0" w:color="auto"/>
      </w:divBdr>
    </w:div>
    <w:div w:id="141630103">
      <w:bodyDiv w:val="1"/>
      <w:marLeft w:val="0"/>
      <w:marRight w:val="0"/>
      <w:marTop w:val="0"/>
      <w:marBottom w:val="0"/>
      <w:divBdr>
        <w:top w:val="none" w:sz="0" w:space="0" w:color="auto"/>
        <w:left w:val="none" w:sz="0" w:space="0" w:color="auto"/>
        <w:bottom w:val="none" w:sz="0" w:space="0" w:color="auto"/>
        <w:right w:val="none" w:sz="0" w:space="0" w:color="auto"/>
      </w:divBdr>
    </w:div>
    <w:div w:id="141655851">
      <w:bodyDiv w:val="1"/>
      <w:marLeft w:val="0"/>
      <w:marRight w:val="0"/>
      <w:marTop w:val="0"/>
      <w:marBottom w:val="0"/>
      <w:divBdr>
        <w:top w:val="none" w:sz="0" w:space="0" w:color="auto"/>
        <w:left w:val="none" w:sz="0" w:space="0" w:color="auto"/>
        <w:bottom w:val="none" w:sz="0" w:space="0" w:color="auto"/>
        <w:right w:val="none" w:sz="0" w:space="0" w:color="auto"/>
      </w:divBdr>
    </w:div>
    <w:div w:id="141696422">
      <w:bodyDiv w:val="1"/>
      <w:marLeft w:val="0"/>
      <w:marRight w:val="0"/>
      <w:marTop w:val="0"/>
      <w:marBottom w:val="0"/>
      <w:divBdr>
        <w:top w:val="none" w:sz="0" w:space="0" w:color="auto"/>
        <w:left w:val="none" w:sz="0" w:space="0" w:color="auto"/>
        <w:bottom w:val="none" w:sz="0" w:space="0" w:color="auto"/>
        <w:right w:val="none" w:sz="0" w:space="0" w:color="auto"/>
      </w:divBdr>
    </w:div>
    <w:div w:id="141697612">
      <w:bodyDiv w:val="1"/>
      <w:marLeft w:val="0"/>
      <w:marRight w:val="0"/>
      <w:marTop w:val="0"/>
      <w:marBottom w:val="0"/>
      <w:divBdr>
        <w:top w:val="none" w:sz="0" w:space="0" w:color="auto"/>
        <w:left w:val="none" w:sz="0" w:space="0" w:color="auto"/>
        <w:bottom w:val="none" w:sz="0" w:space="0" w:color="auto"/>
        <w:right w:val="none" w:sz="0" w:space="0" w:color="auto"/>
      </w:divBdr>
    </w:div>
    <w:div w:id="141700439">
      <w:bodyDiv w:val="1"/>
      <w:marLeft w:val="0"/>
      <w:marRight w:val="0"/>
      <w:marTop w:val="0"/>
      <w:marBottom w:val="0"/>
      <w:divBdr>
        <w:top w:val="none" w:sz="0" w:space="0" w:color="auto"/>
        <w:left w:val="none" w:sz="0" w:space="0" w:color="auto"/>
        <w:bottom w:val="none" w:sz="0" w:space="0" w:color="auto"/>
        <w:right w:val="none" w:sz="0" w:space="0" w:color="auto"/>
      </w:divBdr>
    </w:div>
    <w:div w:id="141705071">
      <w:bodyDiv w:val="1"/>
      <w:marLeft w:val="0"/>
      <w:marRight w:val="0"/>
      <w:marTop w:val="0"/>
      <w:marBottom w:val="0"/>
      <w:divBdr>
        <w:top w:val="none" w:sz="0" w:space="0" w:color="auto"/>
        <w:left w:val="none" w:sz="0" w:space="0" w:color="auto"/>
        <w:bottom w:val="none" w:sz="0" w:space="0" w:color="auto"/>
        <w:right w:val="none" w:sz="0" w:space="0" w:color="auto"/>
      </w:divBdr>
    </w:div>
    <w:div w:id="141773462">
      <w:bodyDiv w:val="1"/>
      <w:marLeft w:val="0"/>
      <w:marRight w:val="0"/>
      <w:marTop w:val="0"/>
      <w:marBottom w:val="0"/>
      <w:divBdr>
        <w:top w:val="none" w:sz="0" w:space="0" w:color="auto"/>
        <w:left w:val="none" w:sz="0" w:space="0" w:color="auto"/>
        <w:bottom w:val="none" w:sz="0" w:space="0" w:color="auto"/>
        <w:right w:val="none" w:sz="0" w:space="0" w:color="auto"/>
      </w:divBdr>
    </w:div>
    <w:div w:id="141778721">
      <w:bodyDiv w:val="1"/>
      <w:marLeft w:val="0"/>
      <w:marRight w:val="0"/>
      <w:marTop w:val="0"/>
      <w:marBottom w:val="0"/>
      <w:divBdr>
        <w:top w:val="none" w:sz="0" w:space="0" w:color="auto"/>
        <w:left w:val="none" w:sz="0" w:space="0" w:color="auto"/>
        <w:bottom w:val="none" w:sz="0" w:space="0" w:color="auto"/>
        <w:right w:val="none" w:sz="0" w:space="0" w:color="auto"/>
      </w:divBdr>
    </w:div>
    <w:div w:id="141779913">
      <w:bodyDiv w:val="1"/>
      <w:marLeft w:val="0"/>
      <w:marRight w:val="0"/>
      <w:marTop w:val="0"/>
      <w:marBottom w:val="0"/>
      <w:divBdr>
        <w:top w:val="none" w:sz="0" w:space="0" w:color="auto"/>
        <w:left w:val="none" w:sz="0" w:space="0" w:color="auto"/>
        <w:bottom w:val="none" w:sz="0" w:space="0" w:color="auto"/>
        <w:right w:val="none" w:sz="0" w:space="0" w:color="auto"/>
      </w:divBdr>
    </w:div>
    <w:div w:id="141847798">
      <w:bodyDiv w:val="1"/>
      <w:marLeft w:val="0"/>
      <w:marRight w:val="0"/>
      <w:marTop w:val="0"/>
      <w:marBottom w:val="0"/>
      <w:divBdr>
        <w:top w:val="none" w:sz="0" w:space="0" w:color="auto"/>
        <w:left w:val="none" w:sz="0" w:space="0" w:color="auto"/>
        <w:bottom w:val="none" w:sz="0" w:space="0" w:color="auto"/>
        <w:right w:val="none" w:sz="0" w:space="0" w:color="auto"/>
      </w:divBdr>
    </w:div>
    <w:div w:id="141851267">
      <w:bodyDiv w:val="1"/>
      <w:marLeft w:val="0"/>
      <w:marRight w:val="0"/>
      <w:marTop w:val="0"/>
      <w:marBottom w:val="0"/>
      <w:divBdr>
        <w:top w:val="none" w:sz="0" w:space="0" w:color="auto"/>
        <w:left w:val="none" w:sz="0" w:space="0" w:color="auto"/>
        <w:bottom w:val="none" w:sz="0" w:space="0" w:color="auto"/>
        <w:right w:val="none" w:sz="0" w:space="0" w:color="auto"/>
      </w:divBdr>
    </w:div>
    <w:div w:id="141852453">
      <w:bodyDiv w:val="1"/>
      <w:marLeft w:val="0"/>
      <w:marRight w:val="0"/>
      <w:marTop w:val="0"/>
      <w:marBottom w:val="0"/>
      <w:divBdr>
        <w:top w:val="none" w:sz="0" w:space="0" w:color="auto"/>
        <w:left w:val="none" w:sz="0" w:space="0" w:color="auto"/>
        <w:bottom w:val="none" w:sz="0" w:space="0" w:color="auto"/>
        <w:right w:val="none" w:sz="0" w:space="0" w:color="auto"/>
      </w:divBdr>
    </w:div>
    <w:div w:id="141965632">
      <w:bodyDiv w:val="1"/>
      <w:marLeft w:val="0"/>
      <w:marRight w:val="0"/>
      <w:marTop w:val="0"/>
      <w:marBottom w:val="0"/>
      <w:divBdr>
        <w:top w:val="none" w:sz="0" w:space="0" w:color="auto"/>
        <w:left w:val="none" w:sz="0" w:space="0" w:color="auto"/>
        <w:bottom w:val="none" w:sz="0" w:space="0" w:color="auto"/>
        <w:right w:val="none" w:sz="0" w:space="0" w:color="auto"/>
      </w:divBdr>
    </w:div>
    <w:div w:id="141969474">
      <w:bodyDiv w:val="1"/>
      <w:marLeft w:val="0"/>
      <w:marRight w:val="0"/>
      <w:marTop w:val="0"/>
      <w:marBottom w:val="0"/>
      <w:divBdr>
        <w:top w:val="none" w:sz="0" w:space="0" w:color="auto"/>
        <w:left w:val="none" w:sz="0" w:space="0" w:color="auto"/>
        <w:bottom w:val="none" w:sz="0" w:space="0" w:color="auto"/>
        <w:right w:val="none" w:sz="0" w:space="0" w:color="auto"/>
      </w:divBdr>
    </w:div>
    <w:div w:id="141970490">
      <w:bodyDiv w:val="1"/>
      <w:marLeft w:val="0"/>
      <w:marRight w:val="0"/>
      <w:marTop w:val="0"/>
      <w:marBottom w:val="0"/>
      <w:divBdr>
        <w:top w:val="none" w:sz="0" w:space="0" w:color="auto"/>
        <w:left w:val="none" w:sz="0" w:space="0" w:color="auto"/>
        <w:bottom w:val="none" w:sz="0" w:space="0" w:color="auto"/>
        <w:right w:val="none" w:sz="0" w:space="0" w:color="auto"/>
      </w:divBdr>
    </w:div>
    <w:div w:id="142040036">
      <w:bodyDiv w:val="1"/>
      <w:marLeft w:val="0"/>
      <w:marRight w:val="0"/>
      <w:marTop w:val="0"/>
      <w:marBottom w:val="0"/>
      <w:divBdr>
        <w:top w:val="none" w:sz="0" w:space="0" w:color="auto"/>
        <w:left w:val="none" w:sz="0" w:space="0" w:color="auto"/>
        <w:bottom w:val="none" w:sz="0" w:space="0" w:color="auto"/>
        <w:right w:val="none" w:sz="0" w:space="0" w:color="auto"/>
      </w:divBdr>
    </w:div>
    <w:div w:id="142040872">
      <w:bodyDiv w:val="1"/>
      <w:marLeft w:val="0"/>
      <w:marRight w:val="0"/>
      <w:marTop w:val="0"/>
      <w:marBottom w:val="0"/>
      <w:divBdr>
        <w:top w:val="none" w:sz="0" w:space="0" w:color="auto"/>
        <w:left w:val="none" w:sz="0" w:space="0" w:color="auto"/>
        <w:bottom w:val="none" w:sz="0" w:space="0" w:color="auto"/>
        <w:right w:val="none" w:sz="0" w:space="0" w:color="auto"/>
      </w:divBdr>
    </w:div>
    <w:div w:id="142048972">
      <w:bodyDiv w:val="1"/>
      <w:marLeft w:val="0"/>
      <w:marRight w:val="0"/>
      <w:marTop w:val="0"/>
      <w:marBottom w:val="0"/>
      <w:divBdr>
        <w:top w:val="none" w:sz="0" w:space="0" w:color="auto"/>
        <w:left w:val="none" w:sz="0" w:space="0" w:color="auto"/>
        <w:bottom w:val="none" w:sz="0" w:space="0" w:color="auto"/>
        <w:right w:val="none" w:sz="0" w:space="0" w:color="auto"/>
      </w:divBdr>
    </w:div>
    <w:div w:id="142084632">
      <w:bodyDiv w:val="1"/>
      <w:marLeft w:val="0"/>
      <w:marRight w:val="0"/>
      <w:marTop w:val="0"/>
      <w:marBottom w:val="0"/>
      <w:divBdr>
        <w:top w:val="none" w:sz="0" w:space="0" w:color="auto"/>
        <w:left w:val="none" w:sz="0" w:space="0" w:color="auto"/>
        <w:bottom w:val="none" w:sz="0" w:space="0" w:color="auto"/>
        <w:right w:val="none" w:sz="0" w:space="0" w:color="auto"/>
      </w:divBdr>
    </w:div>
    <w:div w:id="142091560">
      <w:bodyDiv w:val="1"/>
      <w:marLeft w:val="0"/>
      <w:marRight w:val="0"/>
      <w:marTop w:val="0"/>
      <w:marBottom w:val="0"/>
      <w:divBdr>
        <w:top w:val="none" w:sz="0" w:space="0" w:color="auto"/>
        <w:left w:val="none" w:sz="0" w:space="0" w:color="auto"/>
        <w:bottom w:val="none" w:sz="0" w:space="0" w:color="auto"/>
        <w:right w:val="none" w:sz="0" w:space="0" w:color="auto"/>
      </w:divBdr>
    </w:div>
    <w:div w:id="142157977">
      <w:bodyDiv w:val="1"/>
      <w:marLeft w:val="0"/>
      <w:marRight w:val="0"/>
      <w:marTop w:val="0"/>
      <w:marBottom w:val="0"/>
      <w:divBdr>
        <w:top w:val="none" w:sz="0" w:space="0" w:color="auto"/>
        <w:left w:val="none" w:sz="0" w:space="0" w:color="auto"/>
        <w:bottom w:val="none" w:sz="0" w:space="0" w:color="auto"/>
        <w:right w:val="none" w:sz="0" w:space="0" w:color="auto"/>
      </w:divBdr>
    </w:div>
    <w:div w:id="142158557">
      <w:bodyDiv w:val="1"/>
      <w:marLeft w:val="0"/>
      <w:marRight w:val="0"/>
      <w:marTop w:val="0"/>
      <w:marBottom w:val="0"/>
      <w:divBdr>
        <w:top w:val="none" w:sz="0" w:space="0" w:color="auto"/>
        <w:left w:val="none" w:sz="0" w:space="0" w:color="auto"/>
        <w:bottom w:val="none" w:sz="0" w:space="0" w:color="auto"/>
        <w:right w:val="none" w:sz="0" w:space="0" w:color="auto"/>
      </w:divBdr>
    </w:div>
    <w:div w:id="142161481">
      <w:bodyDiv w:val="1"/>
      <w:marLeft w:val="0"/>
      <w:marRight w:val="0"/>
      <w:marTop w:val="0"/>
      <w:marBottom w:val="0"/>
      <w:divBdr>
        <w:top w:val="none" w:sz="0" w:space="0" w:color="auto"/>
        <w:left w:val="none" w:sz="0" w:space="0" w:color="auto"/>
        <w:bottom w:val="none" w:sz="0" w:space="0" w:color="auto"/>
        <w:right w:val="none" w:sz="0" w:space="0" w:color="auto"/>
      </w:divBdr>
    </w:div>
    <w:div w:id="142161925">
      <w:bodyDiv w:val="1"/>
      <w:marLeft w:val="0"/>
      <w:marRight w:val="0"/>
      <w:marTop w:val="0"/>
      <w:marBottom w:val="0"/>
      <w:divBdr>
        <w:top w:val="none" w:sz="0" w:space="0" w:color="auto"/>
        <w:left w:val="none" w:sz="0" w:space="0" w:color="auto"/>
        <w:bottom w:val="none" w:sz="0" w:space="0" w:color="auto"/>
        <w:right w:val="none" w:sz="0" w:space="0" w:color="auto"/>
      </w:divBdr>
    </w:div>
    <w:div w:id="142166238">
      <w:bodyDiv w:val="1"/>
      <w:marLeft w:val="0"/>
      <w:marRight w:val="0"/>
      <w:marTop w:val="0"/>
      <w:marBottom w:val="0"/>
      <w:divBdr>
        <w:top w:val="none" w:sz="0" w:space="0" w:color="auto"/>
        <w:left w:val="none" w:sz="0" w:space="0" w:color="auto"/>
        <w:bottom w:val="none" w:sz="0" w:space="0" w:color="auto"/>
        <w:right w:val="none" w:sz="0" w:space="0" w:color="auto"/>
      </w:divBdr>
    </w:div>
    <w:div w:id="142235132">
      <w:bodyDiv w:val="1"/>
      <w:marLeft w:val="0"/>
      <w:marRight w:val="0"/>
      <w:marTop w:val="0"/>
      <w:marBottom w:val="0"/>
      <w:divBdr>
        <w:top w:val="none" w:sz="0" w:space="0" w:color="auto"/>
        <w:left w:val="none" w:sz="0" w:space="0" w:color="auto"/>
        <w:bottom w:val="none" w:sz="0" w:space="0" w:color="auto"/>
        <w:right w:val="none" w:sz="0" w:space="0" w:color="auto"/>
      </w:divBdr>
    </w:div>
    <w:div w:id="142235304">
      <w:bodyDiv w:val="1"/>
      <w:marLeft w:val="0"/>
      <w:marRight w:val="0"/>
      <w:marTop w:val="0"/>
      <w:marBottom w:val="0"/>
      <w:divBdr>
        <w:top w:val="none" w:sz="0" w:space="0" w:color="auto"/>
        <w:left w:val="none" w:sz="0" w:space="0" w:color="auto"/>
        <w:bottom w:val="none" w:sz="0" w:space="0" w:color="auto"/>
        <w:right w:val="none" w:sz="0" w:space="0" w:color="auto"/>
      </w:divBdr>
    </w:div>
    <w:div w:id="142236646">
      <w:bodyDiv w:val="1"/>
      <w:marLeft w:val="0"/>
      <w:marRight w:val="0"/>
      <w:marTop w:val="0"/>
      <w:marBottom w:val="0"/>
      <w:divBdr>
        <w:top w:val="none" w:sz="0" w:space="0" w:color="auto"/>
        <w:left w:val="none" w:sz="0" w:space="0" w:color="auto"/>
        <w:bottom w:val="none" w:sz="0" w:space="0" w:color="auto"/>
        <w:right w:val="none" w:sz="0" w:space="0" w:color="auto"/>
      </w:divBdr>
    </w:div>
    <w:div w:id="142236860">
      <w:bodyDiv w:val="1"/>
      <w:marLeft w:val="0"/>
      <w:marRight w:val="0"/>
      <w:marTop w:val="0"/>
      <w:marBottom w:val="0"/>
      <w:divBdr>
        <w:top w:val="none" w:sz="0" w:space="0" w:color="auto"/>
        <w:left w:val="none" w:sz="0" w:space="0" w:color="auto"/>
        <w:bottom w:val="none" w:sz="0" w:space="0" w:color="auto"/>
        <w:right w:val="none" w:sz="0" w:space="0" w:color="auto"/>
      </w:divBdr>
    </w:div>
    <w:div w:id="142242580">
      <w:bodyDiv w:val="1"/>
      <w:marLeft w:val="0"/>
      <w:marRight w:val="0"/>
      <w:marTop w:val="0"/>
      <w:marBottom w:val="0"/>
      <w:divBdr>
        <w:top w:val="none" w:sz="0" w:space="0" w:color="auto"/>
        <w:left w:val="none" w:sz="0" w:space="0" w:color="auto"/>
        <w:bottom w:val="none" w:sz="0" w:space="0" w:color="auto"/>
        <w:right w:val="none" w:sz="0" w:space="0" w:color="auto"/>
      </w:divBdr>
    </w:div>
    <w:div w:id="142280538">
      <w:bodyDiv w:val="1"/>
      <w:marLeft w:val="0"/>
      <w:marRight w:val="0"/>
      <w:marTop w:val="0"/>
      <w:marBottom w:val="0"/>
      <w:divBdr>
        <w:top w:val="none" w:sz="0" w:space="0" w:color="auto"/>
        <w:left w:val="none" w:sz="0" w:space="0" w:color="auto"/>
        <w:bottom w:val="none" w:sz="0" w:space="0" w:color="auto"/>
        <w:right w:val="none" w:sz="0" w:space="0" w:color="auto"/>
      </w:divBdr>
    </w:div>
    <w:div w:id="142280838">
      <w:bodyDiv w:val="1"/>
      <w:marLeft w:val="0"/>
      <w:marRight w:val="0"/>
      <w:marTop w:val="0"/>
      <w:marBottom w:val="0"/>
      <w:divBdr>
        <w:top w:val="none" w:sz="0" w:space="0" w:color="auto"/>
        <w:left w:val="none" w:sz="0" w:space="0" w:color="auto"/>
        <w:bottom w:val="none" w:sz="0" w:space="0" w:color="auto"/>
        <w:right w:val="none" w:sz="0" w:space="0" w:color="auto"/>
      </w:divBdr>
    </w:div>
    <w:div w:id="142284539">
      <w:bodyDiv w:val="1"/>
      <w:marLeft w:val="0"/>
      <w:marRight w:val="0"/>
      <w:marTop w:val="0"/>
      <w:marBottom w:val="0"/>
      <w:divBdr>
        <w:top w:val="none" w:sz="0" w:space="0" w:color="auto"/>
        <w:left w:val="none" w:sz="0" w:space="0" w:color="auto"/>
        <w:bottom w:val="none" w:sz="0" w:space="0" w:color="auto"/>
        <w:right w:val="none" w:sz="0" w:space="0" w:color="auto"/>
      </w:divBdr>
    </w:div>
    <w:div w:id="142351401">
      <w:bodyDiv w:val="1"/>
      <w:marLeft w:val="0"/>
      <w:marRight w:val="0"/>
      <w:marTop w:val="0"/>
      <w:marBottom w:val="0"/>
      <w:divBdr>
        <w:top w:val="none" w:sz="0" w:space="0" w:color="auto"/>
        <w:left w:val="none" w:sz="0" w:space="0" w:color="auto"/>
        <w:bottom w:val="none" w:sz="0" w:space="0" w:color="auto"/>
        <w:right w:val="none" w:sz="0" w:space="0" w:color="auto"/>
      </w:divBdr>
    </w:div>
    <w:div w:id="142360800">
      <w:bodyDiv w:val="1"/>
      <w:marLeft w:val="0"/>
      <w:marRight w:val="0"/>
      <w:marTop w:val="0"/>
      <w:marBottom w:val="0"/>
      <w:divBdr>
        <w:top w:val="none" w:sz="0" w:space="0" w:color="auto"/>
        <w:left w:val="none" w:sz="0" w:space="0" w:color="auto"/>
        <w:bottom w:val="none" w:sz="0" w:space="0" w:color="auto"/>
        <w:right w:val="none" w:sz="0" w:space="0" w:color="auto"/>
      </w:divBdr>
    </w:div>
    <w:div w:id="142435002">
      <w:bodyDiv w:val="1"/>
      <w:marLeft w:val="0"/>
      <w:marRight w:val="0"/>
      <w:marTop w:val="0"/>
      <w:marBottom w:val="0"/>
      <w:divBdr>
        <w:top w:val="none" w:sz="0" w:space="0" w:color="auto"/>
        <w:left w:val="none" w:sz="0" w:space="0" w:color="auto"/>
        <w:bottom w:val="none" w:sz="0" w:space="0" w:color="auto"/>
        <w:right w:val="none" w:sz="0" w:space="0" w:color="auto"/>
      </w:divBdr>
    </w:div>
    <w:div w:id="142476029">
      <w:bodyDiv w:val="1"/>
      <w:marLeft w:val="0"/>
      <w:marRight w:val="0"/>
      <w:marTop w:val="0"/>
      <w:marBottom w:val="0"/>
      <w:divBdr>
        <w:top w:val="none" w:sz="0" w:space="0" w:color="auto"/>
        <w:left w:val="none" w:sz="0" w:space="0" w:color="auto"/>
        <w:bottom w:val="none" w:sz="0" w:space="0" w:color="auto"/>
        <w:right w:val="none" w:sz="0" w:space="0" w:color="auto"/>
      </w:divBdr>
    </w:div>
    <w:div w:id="142477029">
      <w:bodyDiv w:val="1"/>
      <w:marLeft w:val="0"/>
      <w:marRight w:val="0"/>
      <w:marTop w:val="0"/>
      <w:marBottom w:val="0"/>
      <w:divBdr>
        <w:top w:val="none" w:sz="0" w:space="0" w:color="auto"/>
        <w:left w:val="none" w:sz="0" w:space="0" w:color="auto"/>
        <w:bottom w:val="none" w:sz="0" w:space="0" w:color="auto"/>
        <w:right w:val="none" w:sz="0" w:space="0" w:color="auto"/>
      </w:divBdr>
    </w:div>
    <w:div w:id="142502255">
      <w:bodyDiv w:val="1"/>
      <w:marLeft w:val="0"/>
      <w:marRight w:val="0"/>
      <w:marTop w:val="0"/>
      <w:marBottom w:val="0"/>
      <w:divBdr>
        <w:top w:val="none" w:sz="0" w:space="0" w:color="auto"/>
        <w:left w:val="none" w:sz="0" w:space="0" w:color="auto"/>
        <w:bottom w:val="none" w:sz="0" w:space="0" w:color="auto"/>
        <w:right w:val="none" w:sz="0" w:space="0" w:color="auto"/>
      </w:divBdr>
    </w:div>
    <w:div w:id="142502328">
      <w:bodyDiv w:val="1"/>
      <w:marLeft w:val="0"/>
      <w:marRight w:val="0"/>
      <w:marTop w:val="0"/>
      <w:marBottom w:val="0"/>
      <w:divBdr>
        <w:top w:val="none" w:sz="0" w:space="0" w:color="auto"/>
        <w:left w:val="none" w:sz="0" w:space="0" w:color="auto"/>
        <w:bottom w:val="none" w:sz="0" w:space="0" w:color="auto"/>
        <w:right w:val="none" w:sz="0" w:space="0" w:color="auto"/>
      </w:divBdr>
    </w:div>
    <w:div w:id="142504437">
      <w:bodyDiv w:val="1"/>
      <w:marLeft w:val="0"/>
      <w:marRight w:val="0"/>
      <w:marTop w:val="0"/>
      <w:marBottom w:val="0"/>
      <w:divBdr>
        <w:top w:val="none" w:sz="0" w:space="0" w:color="auto"/>
        <w:left w:val="none" w:sz="0" w:space="0" w:color="auto"/>
        <w:bottom w:val="none" w:sz="0" w:space="0" w:color="auto"/>
        <w:right w:val="none" w:sz="0" w:space="0" w:color="auto"/>
      </w:divBdr>
    </w:div>
    <w:div w:id="142504892">
      <w:bodyDiv w:val="1"/>
      <w:marLeft w:val="0"/>
      <w:marRight w:val="0"/>
      <w:marTop w:val="0"/>
      <w:marBottom w:val="0"/>
      <w:divBdr>
        <w:top w:val="none" w:sz="0" w:space="0" w:color="auto"/>
        <w:left w:val="none" w:sz="0" w:space="0" w:color="auto"/>
        <w:bottom w:val="none" w:sz="0" w:space="0" w:color="auto"/>
        <w:right w:val="none" w:sz="0" w:space="0" w:color="auto"/>
      </w:divBdr>
    </w:div>
    <w:div w:id="142507884">
      <w:bodyDiv w:val="1"/>
      <w:marLeft w:val="0"/>
      <w:marRight w:val="0"/>
      <w:marTop w:val="0"/>
      <w:marBottom w:val="0"/>
      <w:divBdr>
        <w:top w:val="none" w:sz="0" w:space="0" w:color="auto"/>
        <w:left w:val="none" w:sz="0" w:space="0" w:color="auto"/>
        <w:bottom w:val="none" w:sz="0" w:space="0" w:color="auto"/>
        <w:right w:val="none" w:sz="0" w:space="0" w:color="auto"/>
      </w:divBdr>
    </w:div>
    <w:div w:id="142545627">
      <w:bodyDiv w:val="1"/>
      <w:marLeft w:val="0"/>
      <w:marRight w:val="0"/>
      <w:marTop w:val="0"/>
      <w:marBottom w:val="0"/>
      <w:divBdr>
        <w:top w:val="none" w:sz="0" w:space="0" w:color="auto"/>
        <w:left w:val="none" w:sz="0" w:space="0" w:color="auto"/>
        <w:bottom w:val="none" w:sz="0" w:space="0" w:color="auto"/>
        <w:right w:val="none" w:sz="0" w:space="0" w:color="auto"/>
      </w:divBdr>
    </w:div>
    <w:div w:id="142550364">
      <w:bodyDiv w:val="1"/>
      <w:marLeft w:val="0"/>
      <w:marRight w:val="0"/>
      <w:marTop w:val="0"/>
      <w:marBottom w:val="0"/>
      <w:divBdr>
        <w:top w:val="none" w:sz="0" w:space="0" w:color="auto"/>
        <w:left w:val="none" w:sz="0" w:space="0" w:color="auto"/>
        <w:bottom w:val="none" w:sz="0" w:space="0" w:color="auto"/>
        <w:right w:val="none" w:sz="0" w:space="0" w:color="auto"/>
      </w:divBdr>
    </w:div>
    <w:div w:id="142553428">
      <w:bodyDiv w:val="1"/>
      <w:marLeft w:val="0"/>
      <w:marRight w:val="0"/>
      <w:marTop w:val="0"/>
      <w:marBottom w:val="0"/>
      <w:divBdr>
        <w:top w:val="none" w:sz="0" w:space="0" w:color="auto"/>
        <w:left w:val="none" w:sz="0" w:space="0" w:color="auto"/>
        <w:bottom w:val="none" w:sz="0" w:space="0" w:color="auto"/>
        <w:right w:val="none" w:sz="0" w:space="0" w:color="auto"/>
      </w:divBdr>
    </w:div>
    <w:div w:id="142623620">
      <w:bodyDiv w:val="1"/>
      <w:marLeft w:val="0"/>
      <w:marRight w:val="0"/>
      <w:marTop w:val="0"/>
      <w:marBottom w:val="0"/>
      <w:divBdr>
        <w:top w:val="none" w:sz="0" w:space="0" w:color="auto"/>
        <w:left w:val="none" w:sz="0" w:space="0" w:color="auto"/>
        <w:bottom w:val="none" w:sz="0" w:space="0" w:color="auto"/>
        <w:right w:val="none" w:sz="0" w:space="0" w:color="auto"/>
      </w:divBdr>
    </w:div>
    <w:div w:id="142627807">
      <w:bodyDiv w:val="1"/>
      <w:marLeft w:val="0"/>
      <w:marRight w:val="0"/>
      <w:marTop w:val="0"/>
      <w:marBottom w:val="0"/>
      <w:divBdr>
        <w:top w:val="none" w:sz="0" w:space="0" w:color="auto"/>
        <w:left w:val="none" w:sz="0" w:space="0" w:color="auto"/>
        <w:bottom w:val="none" w:sz="0" w:space="0" w:color="auto"/>
        <w:right w:val="none" w:sz="0" w:space="0" w:color="auto"/>
      </w:divBdr>
    </w:div>
    <w:div w:id="142696616">
      <w:bodyDiv w:val="1"/>
      <w:marLeft w:val="0"/>
      <w:marRight w:val="0"/>
      <w:marTop w:val="0"/>
      <w:marBottom w:val="0"/>
      <w:divBdr>
        <w:top w:val="none" w:sz="0" w:space="0" w:color="auto"/>
        <w:left w:val="none" w:sz="0" w:space="0" w:color="auto"/>
        <w:bottom w:val="none" w:sz="0" w:space="0" w:color="auto"/>
        <w:right w:val="none" w:sz="0" w:space="0" w:color="auto"/>
      </w:divBdr>
    </w:div>
    <w:div w:id="142696643">
      <w:bodyDiv w:val="1"/>
      <w:marLeft w:val="0"/>
      <w:marRight w:val="0"/>
      <w:marTop w:val="0"/>
      <w:marBottom w:val="0"/>
      <w:divBdr>
        <w:top w:val="none" w:sz="0" w:space="0" w:color="auto"/>
        <w:left w:val="none" w:sz="0" w:space="0" w:color="auto"/>
        <w:bottom w:val="none" w:sz="0" w:space="0" w:color="auto"/>
        <w:right w:val="none" w:sz="0" w:space="0" w:color="auto"/>
      </w:divBdr>
    </w:div>
    <w:div w:id="142697646">
      <w:bodyDiv w:val="1"/>
      <w:marLeft w:val="0"/>
      <w:marRight w:val="0"/>
      <w:marTop w:val="0"/>
      <w:marBottom w:val="0"/>
      <w:divBdr>
        <w:top w:val="none" w:sz="0" w:space="0" w:color="auto"/>
        <w:left w:val="none" w:sz="0" w:space="0" w:color="auto"/>
        <w:bottom w:val="none" w:sz="0" w:space="0" w:color="auto"/>
        <w:right w:val="none" w:sz="0" w:space="0" w:color="auto"/>
      </w:divBdr>
    </w:div>
    <w:div w:id="142699848">
      <w:bodyDiv w:val="1"/>
      <w:marLeft w:val="0"/>
      <w:marRight w:val="0"/>
      <w:marTop w:val="0"/>
      <w:marBottom w:val="0"/>
      <w:divBdr>
        <w:top w:val="none" w:sz="0" w:space="0" w:color="auto"/>
        <w:left w:val="none" w:sz="0" w:space="0" w:color="auto"/>
        <w:bottom w:val="none" w:sz="0" w:space="0" w:color="auto"/>
        <w:right w:val="none" w:sz="0" w:space="0" w:color="auto"/>
      </w:divBdr>
    </w:div>
    <w:div w:id="142700482">
      <w:bodyDiv w:val="1"/>
      <w:marLeft w:val="0"/>
      <w:marRight w:val="0"/>
      <w:marTop w:val="0"/>
      <w:marBottom w:val="0"/>
      <w:divBdr>
        <w:top w:val="none" w:sz="0" w:space="0" w:color="auto"/>
        <w:left w:val="none" w:sz="0" w:space="0" w:color="auto"/>
        <w:bottom w:val="none" w:sz="0" w:space="0" w:color="auto"/>
        <w:right w:val="none" w:sz="0" w:space="0" w:color="auto"/>
      </w:divBdr>
    </w:div>
    <w:div w:id="142702238">
      <w:bodyDiv w:val="1"/>
      <w:marLeft w:val="0"/>
      <w:marRight w:val="0"/>
      <w:marTop w:val="0"/>
      <w:marBottom w:val="0"/>
      <w:divBdr>
        <w:top w:val="none" w:sz="0" w:space="0" w:color="auto"/>
        <w:left w:val="none" w:sz="0" w:space="0" w:color="auto"/>
        <w:bottom w:val="none" w:sz="0" w:space="0" w:color="auto"/>
        <w:right w:val="none" w:sz="0" w:space="0" w:color="auto"/>
      </w:divBdr>
    </w:div>
    <w:div w:id="142738978">
      <w:bodyDiv w:val="1"/>
      <w:marLeft w:val="0"/>
      <w:marRight w:val="0"/>
      <w:marTop w:val="0"/>
      <w:marBottom w:val="0"/>
      <w:divBdr>
        <w:top w:val="none" w:sz="0" w:space="0" w:color="auto"/>
        <w:left w:val="none" w:sz="0" w:space="0" w:color="auto"/>
        <w:bottom w:val="none" w:sz="0" w:space="0" w:color="auto"/>
        <w:right w:val="none" w:sz="0" w:space="0" w:color="auto"/>
      </w:divBdr>
    </w:div>
    <w:div w:id="142745296">
      <w:bodyDiv w:val="1"/>
      <w:marLeft w:val="0"/>
      <w:marRight w:val="0"/>
      <w:marTop w:val="0"/>
      <w:marBottom w:val="0"/>
      <w:divBdr>
        <w:top w:val="none" w:sz="0" w:space="0" w:color="auto"/>
        <w:left w:val="none" w:sz="0" w:space="0" w:color="auto"/>
        <w:bottom w:val="none" w:sz="0" w:space="0" w:color="auto"/>
        <w:right w:val="none" w:sz="0" w:space="0" w:color="auto"/>
      </w:divBdr>
    </w:div>
    <w:div w:id="142745965">
      <w:bodyDiv w:val="1"/>
      <w:marLeft w:val="0"/>
      <w:marRight w:val="0"/>
      <w:marTop w:val="0"/>
      <w:marBottom w:val="0"/>
      <w:divBdr>
        <w:top w:val="none" w:sz="0" w:space="0" w:color="auto"/>
        <w:left w:val="none" w:sz="0" w:space="0" w:color="auto"/>
        <w:bottom w:val="none" w:sz="0" w:space="0" w:color="auto"/>
        <w:right w:val="none" w:sz="0" w:space="0" w:color="auto"/>
      </w:divBdr>
    </w:div>
    <w:div w:id="142813656">
      <w:bodyDiv w:val="1"/>
      <w:marLeft w:val="0"/>
      <w:marRight w:val="0"/>
      <w:marTop w:val="0"/>
      <w:marBottom w:val="0"/>
      <w:divBdr>
        <w:top w:val="none" w:sz="0" w:space="0" w:color="auto"/>
        <w:left w:val="none" w:sz="0" w:space="0" w:color="auto"/>
        <w:bottom w:val="none" w:sz="0" w:space="0" w:color="auto"/>
        <w:right w:val="none" w:sz="0" w:space="0" w:color="auto"/>
      </w:divBdr>
    </w:div>
    <w:div w:id="142815766">
      <w:bodyDiv w:val="1"/>
      <w:marLeft w:val="0"/>
      <w:marRight w:val="0"/>
      <w:marTop w:val="0"/>
      <w:marBottom w:val="0"/>
      <w:divBdr>
        <w:top w:val="none" w:sz="0" w:space="0" w:color="auto"/>
        <w:left w:val="none" w:sz="0" w:space="0" w:color="auto"/>
        <w:bottom w:val="none" w:sz="0" w:space="0" w:color="auto"/>
        <w:right w:val="none" w:sz="0" w:space="0" w:color="auto"/>
      </w:divBdr>
    </w:div>
    <w:div w:id="142817742">
      <w:bodyDiv w:val="1"/>
      <w:marLeft w:val="0"/>
      <w:marRight w:val="0"/>
      <w:marTop w:val="0"/>
      <w:marBottom w:val="0"/>
      <w:divBdr>
        <w:top w:val="none" w:sz="0" w:space="0" w:color="auto"/>
        <w:left w:val="none" w:sz="0" w:space="0" w:color="auto"/>
        <w:bottom w:val="none" w:sz="0" w:space="0" w:color="auto"/>
        <w:right w:val="none" w:sz="0" w:space="0" w:color="auto"/>
      </w:divBdr>
    </w:div>
    <w:div w:id="142818681">
      <w:bodyDiv w:val="1"/>
      <w:marLeft w:val="0"/>
      <w:marRight w:val="0"/>
      <w:marTop w:val="0"/>
      <w:marBottom w:val="0"/>
      <w:divBdr>
        <w:top w:val="none" w:sz="0" w:space="0" w:color="auto"/>
        <w:left w:val="none" w:sz="0" w:space="0" w:color="auto"/>
        <w:bottom w:val="none" w:sz="0" w:space="0" w:color="auto"/>
        <w:right w:val="none" w:sz="0" w:space="0" w:color="auto"/>
      </w:divBdr>
    </w:div>
    <w:div w:id="142819045">
      <w:bodyDiv w:val="1"/>
      <w:marLeft w:val="0"/>
      <w:marRight w:val="0"/>
      <w:marTop w:val="0"/>
      <w:marBottom w:val="0"/>
      <w:divBdr>
        <w:top w:val="none" w:sz="0" w:space="0" w:color="auto"/>
        <w:left w:val="none" w:sz="0" w:space="0" w:color="auto"/>
        <w:bottom w:val="none" w:sz="0" w:space="0" w:color="auto"/>
        <w:right w:val="none" w:sz="0" w:space="0" w:color="auto"/>
      </w:divBdr>
    </w:div>
    <w:div w:id="142819710">
      <w:bodyDiv w:val="1"/>
      <w:marLeft w:val="0"/>
      <w:marRight w:val="0"/>
      <w:marTop w:val="0"/>
      <w:marBottom w:val="0"/>
      <w:divBdr>
        <w:top w:val="none" w:sz="0" w:space="0" w:color="auto"/>
        <w:left w:val="none" w:sz="0" w:space="0" w:color="auto"/>
        <w:bottom w:val="none" w:sz="0" w:space="0" w:color="auto"/>
        <w:right w:val="none" w:sz="0" w:space="0" w:color="auto"/>
      </w:divBdr>
    </w:div>
    <w:div w:id="142888920">
      <w:bodyDiv w:val="1"/>
      <w:marLeft w:val="0"/>
      <w:marRight w:val="0"/>
      <w:marTop w:val="0"/>
      <w:marBottom w:val="0"/>
      <w:divBdr>
        <w:top w:val="none" w:sz="0" w:space="0" w:color="auto"/>
        <w:left w:val="none" w:sz="0" w:space="0" w:color="auto"/>
        <w:bottom w:val="none" w:sz="0" w:space="0" w:color="auto"/>
        <w:right w:val="none" w:sz="0" w:space="0" w:color="auto"/>
      </w:divBdr>
    </w:div>
    <w:div w:id="142889623">
      <w:bodyDiv w:val="1"/>
      <w:marLeft w:val="0"/>
      <w:marRight w:val="0"/>
      <w:marTop w:val="0"/>
      <w:marBottom w:val="0"/>
      <w:divBdr>
        <w:top w:val="none" w:sz="0" w:space="0" w:color="auto"/>
        <w:left w:val="none" w:sz="0" w:space="0" w:color="auto"/>
        <w:bottom w:val="none" w:sz="0" w:space="0" w:color="auto"/>
        <w:right w:val="none" w:sz="0" w:space="0" w:color="auto"/>
      </w:divBdr>
    </w:div>
    <w:div w:id="142895643">
      <w:bodyDiv w:val="1"/>
      <w:marLeft w:val="0"/>
      <w:marRight w:val="0"/>
      <w:marTop w:val="0"/>
      <w:marBottom w:val="0"/>
      <w:divBdr>
        <w:top w:val="none" w:sz="0" w:space="0" w:color="auto"/>
        <w:left w:val="none" w:sz="0" w:space="0" w:color="auto"/>
        <w:bottom w:val="none" w:sz="0" w:space="0" w:color="auto"/>
        <w:right w:val="none" w:sz="0" w:space="0" w:color="auto"/>
      </w:divBdr>
    </w:div>
    <w:div w:id="142895999">
      <w:bodyDiv w:val="1"/>
      <w:marLeft w:val="0"/>
      <w:marRight w:val="0"/>
      <w:marTop w:val="0"/>
      <w:marBottom w:val="0"/>
      <w:divBdr>
        <w:top w:val="none" w:sz="0" w:space="0" w:color="auto"/>
        <w:left w:val="none" w:sz="0" w:space="0" w:color="auto"/>
        <w:bottom w:val="none" w:sz="0" w:space="0" w:color="auto"/>
        <w:right w:val="none" w:sz="0" w:space="0" w:color="auto"/>
      </w:divBdr>
    </w:div>
    <w:div w:id="142897812">
      <w:bodyDiv w:val="1"/>
      <w:marLeft w:val="0"/>
      <w:marRight w:val="0"/>
      <w:marTop w:val="0"/>
      <w:marBottom w:val="0"/>
      <w:divBdr>
        <w:top w:val="none" w:sz="0" w:space="0" w:color="auto"/>
        <w:left w:val="none" w:sz="0" w:space="0" w:color="auto"/>
        <w:bottom w:val="none" w:sz="0" w:space="0" w:color="auto"/>
        <w:right w:val="none" w:sz="0" w:space="0" w:color="auto"/>
      </w:divBdr>
    </w:div>
    <w:div w:id="142935016">
      <w:bodyDiv w:val="1"/>
      <w:marLeft w:val="0"/>
      <w:marRight w:val="0"/>
      <w:marTop w:val="0"/>
      <w:marBottom w:val="0"/>
      <w:divBdr>
        <w:top w:val="none" w:sz="0" w:space="0" w:color="auto"/>
        <w:left w:val="none" w:sz="0" w:space="0" w:color="auto"/>
        <w:bottom w:val="none" w:sz="0" w:space="0" w:color="auto"/>
        <w:right w:val="none" w:sz="0" w:space="0" w:color="auto"/>
      </w:divBdr>
    </w:div>
    <w:div w:id="142936928">
      <w:bodyDiv w:val="1"/>
      <w:marLeft w:val="0"/>
      <w:marRight w:val="0"/>
      <w:marTop w:val="0"/>
      <w:marBottom w:val="0"/>
      <w:divBdr>
        <w:top w:val="none" w:sz="0" w:space="0" w:color="auto"/>
        <w:left w:val="none" w:sz="0" w:space="0" w:color="auto"/>
        <w:bottom w:val="none" w:sz="0" w:space="0" w:color="auto"/>
        <w:right w:val="none" w:sz="0" w:space="0" w:color="auto"/>
      </w:divBdr>
    </w:div>
    <w:div w:id="142938864">
      <w:bodyDiv w:val="1"/>
      <w:marLeft w:val="0"/>
      <w:marRight w:val="0"/>
      <w:marTop w:val="0"/>
      <w:marBottom w:val="0"/>
      <w:divBdr>
        <w:top w:val="none" w:sz="0" w:space="0" w:color="auto"/>
        <w:left w:val="none" w:sz="0" w:space="0" w:color="auto"/>
        <w:bottom w:val="none" w:sz="0" w:space="0" w:color="auto"/>
        <w:right w:val="none" w:sz="0" w:space="0" w:color="auto"/>
      </w:divBdr>
    </w:div>
    <w:div w:id="142938868">
      <w:bodyDiv w:val="1"/>
      <w:marLeft w:val="0"/>
      <w:marRight w:val="0"/>
      <w:marTop w:val="0"/>
      <w:marBottom w:val="0"/>
      <w:divBdr>
        <w:top w:val="none" w:sz="0" w:space="0" w:color="auto"/>
        <w:left w:val="none" w:sz="0" w:space="0" w:color="auto"/>
        <w:bottom w:val="none" w:sz="0" w:space="0" w:color="auto"/>
        <w:right w:val="none" w:sz="0" w:space="0" w:color="auto"/>
      </w:divBdr>
    </w:div>
    <w:div w:id="142940589">
      <w:bodyDiv w:val="1"/>
      <w:marLeft w:val="0"/>
      <w:marRight w:val="0"/>
      <w:marTop w:val="0"/>
      <w:marBottom w:val="0"/>
      <w:divBdr>
        <w:top w:val="none" w:sz="0" w:space="0" w:color="auto"/>
        <w:left w:val="none" w:sz="0" w:space="0" w:color="auto"/>
        <w:bottom w:val="none" w:sz="0" w:space="0" w:color="auto"/>
        <w:right w:val="none" w:sz="0" w:space="0" w:color="auto"/>
      </w:divBdr>
    </w:div>
    <w:div w:id="142965302">
      <w:bodyDiv w:val="1"/>
      <w:marLeft w:val="0"/>
      <w:marRight w:val="0"/>
      <w:marTop w:val="0"/>
      <w:marBottom w:val="0"/>
      <w:divBdr>
        <w:top w:val="none" w:sz="0" w:space="0" w:color="auto"/>
        <w:left w:val="none" w:sz="0" w:space="0" w:color="auto"/>
        <w:bottom w:val="none" w:sz="0" w:space="0" w:color="auto"/>
        <w:right w:val="none" w:sz="0" w:space="0" w:color="auto"/>
      </w:divBdr>
    </w:div>
    <w:div w:id="142965535">
      <w:bodyDiv w:val="1"/>
      <w:marLeft w:val="0"/>
      <w:marRight w:val="0"/>
      <w:marTop w:val="0"/>
      <w:marBottom w:val="0"/>
      <w:divBdr>
        <w:top w:val="none" w:sz="0" w:space="0" w:color="auto"/>
        <w:left w:val="none" w:sz="0" w:space="0" w:color="auto"/>
        <w:bottom w:val="none" w:sz="0" w:space="0" w:color="auto"/>
        <w:right w:val="none" w:sz="0" w:space="0" w:color="auto"/>
      </w:divBdr>
    </w:div>
    <w:div w:id="143008231">
      <w:bodyDiv w:val="1"/>
      <w:marLeft w:val="0"/>
      <w:marRight w:val="0"/>
      <w:marTop w:val="0"/>
      <w:marBottom w:val="0"/>
      <w:divBdr>
        <w:top w:val="none" w:sz="0" w:space="0" w:color="auto"/>
        <w:left w:val="none" w:sz="0" w:space="0" w:color="auto"/>
        <w:bottom w:val="none" w:sz="0" w:space="0" w:color="auto"/>
        <w:right w:val="none" w:sz="0" w:space="0" w:color="auto"/>
      </w:divBdr>
    </w:div>
    <w:div w:id="143008924">
      <w:bodyDiv w:val="1"/>
      <w:marLeft w:val="0"/>
      <w:marRight w:val="0"/>
      <w:marTop w:val="0"/>
      <w:marBottom w:val="0"/>
      <w:divBdr>
        <w:top w:val="none" w:sz="0" w:space="0" w:color="auto"/>
        <w:left w:val="none" w:sz="0" w:space="0" w:color="auto"/>
        <w:bottom w:val="none" w:sz="0" w:space="0" w:color="auto"/>
        <w:right w:val="none" w:sz="0" w:space="0" w:color="auto"/>
      </w:divBdr>
    </w:div>
    <w:div w:id="143009822">
      <w:bodyDiv w:val="1"/>
      <w:marLeft w:val="0"/>
      <w:marRight w:val="0"/>
      <w:marTop w:val="0"/>
      <w:marBottom w:val="0"/>
      <w:divBdr>
        <w:top w:val="none" w:sz="0" w:space="0" w:color="auto"/>
        <w:left w:val="none" w:sz="0" w:space="0" w:color="auto"/>
        <w:bottom w:val="none" w:sz="0" w:space="0" w:color="auto"/>
        <w:right w:val="none" w:sz="0" w:space="0" w:color="auto"/>
      </w:divBdr>
    </w:div>
    <w:div w:id="143015984">
      <w:bodyDiv w:val="1"/>
      <w:marLeft w:val="0"/>
      <w:marRight w:val="0"/>
      <w:marTop w:val="0"/>
      <w:marBottom w:val="0"/>
      <w:divBdr>
        <w:top w:val="none" w:sz="0" w:space="0" w:color="auto"/>
        <w:left w:val="none" w:sz="0" w:space="0" w:color="auto"/>
        <w:bottom w:val="none" w:sz="0" w:space="0" w:color="auto"/>
        <w:right w:val="none" w:sz="0" w:space="0" w:color="auto"/>
      </w:divBdr>
    </w:div>
    <w:div w:id="143083171">
      <w:bodyDiv w:val="1"/>
      <w:marLeft w:val="0"/>
      <w:marRight w:val="0"/>
      <w:marTop w:val="0"/>
      <w:marBottom w:val="0"/>
      <w:divBdr>
        <w:top w:val="none" w:sz="0" w:space="0" w:color="auto"/>
        <w:left w:val="none" w:sz="0" w:space="0" w:color="auto"/>
        <w:bottom w:val="none" w:sz="0" w:space="0" w:color="auto"/>
        <w:right w:val="none" w:sz="0" w:space="0" w:color="auto"/>
      </w:divBdr>
    </w:div>
    <w:div w:id="143086324">
      <w:bodyDiv w:val="1"/>
      <w:marLeft w:val="0"/>
      <w:marRight w:val="0"/>
      <w:marTop w:val="0"/>
      <w:marBottom w:val="0"/>
      <w:divBdr>
        <w:top w:val="none" w:sz="0" w:space="0" w:color="auto"/>
        <w:left w:val="none" w:sz="0" w:space="0" w:color="auto"/>
        <w:bottom w:val="none" w:sz="0" w:space="0" w:color="auto"/>
        <w:right w:val="none" w:sz="0" w:space="0" w:color="auto"/>
      </w:divBdr>
    </w:div>
    <w:div w:id="143087448">
      <w:bodyDiv w:val="1"/>
      <w:marLeft w:val="0"/>
      <w:marRight w:val="0"/>
      <w:marTop w:val="0"/>
      <w:marBottom w:val="0"/>
      <w:divBdr>
        <w:top w:val="none" w:sz="0" w:space="0" w:color="auto"/>
        <w:left w:val="none" w:sz="0" w:space="0" w:color="auto"/>
        <w:bottom w:val="none" w:sz="0" w:space="0" w:color="auto"/>
        <w:right w:val="none" w:sz="0" w:space="0" w:color="auto"/>
      </w:divBdr>
    </w:div>
    <w:div w:id="143090243">
      <w:bodyDiv w:val="1"/>
      <w:marLeft w:val="0"/>
      <w:marRight w:val="0"/>
      <w:marTop w:val="0"/>
      <w:marBottom w:val="0"/>
      <w:divBdr>
        <w:top w:val="none" w:sz="0" w:space="0" w:color="auto"/>
        <w:left w:val="none" w:sz="0" w:space="0" w:color="auto"/>
        <w:bottom w:val="none" w:sz="0" w:space="0" w:color="auto"/>
        <w:right w:val="none" w:sz="0" w:space="0" w:color="auto"/>
      </w:divBdr>
    </w:div>
    <w:div w:id="143158624">
      <w:bodyDiv w:val="1"/>
      <w:marLeft w:val="0"/>
      <w:marRight w:val="0"/>
      <w:marTop w:val="0"/>
      <w:marBottom w:val="0"/>
      <w:divBdr>
        <w:top w:val="none" w:sz="0" w:space="0" w:color="auto"/>
        <w:left w:val="none" w:sz="0" w:space="0" w:color="auto"/>
        <w:bottom w:val="none" w:sz="0" w:space="0" w:color="auto"/>
        <w:right w:val="none" w:sz="0" w:space="0" w:color="auto"/>
      </w:divBdr>
    </w:div>
    <w:div w:id="143163221">
      <w:bodyDiv w:val="1"/>
      <w:marLeft w:val="0"/>
      <w:marRight w:val="0"/>
      <w:marTop w:val="0"/>
      <w:marBottom w:val="0"/>
      <w:divBdr>
        <w:top w:val="none" w:sz="0" w:space="0" w:color="auto"/>
        <w:left w:val="none" w:sz="0" w:space="0" w:color="auto"/>
        <w:bottom w:val="none" w:sz="0" w:space="0" w:color="auto"/>
        <w:right w:val="none" w:sz="0" w:space="0" w:color="auto"/>
      </w:divBdr>
    </w:div>
    <w:div w:id="143200115">
      <w:bodyDiv w:val="1"/>
      <w:marLeft w:val="0"/>
      <w:marRight w:val="0"/>
      <w:marTop w:val="0"/>
      <w:marBottom w:val="0"/>
      <w:divBdr>
        <w:top w:val="none" w:sz="0" w:space="0" w:color="auto"/>
        <w:left w:val="none" w:sz="0" w:space="0" w:color="auto"/>
        <w:bottom w:val="none" w:sz="0" w:space="0" w:color="auto"/>
        <w:right w:val="none" w:sz="0" w:space="0" w:color="auto"/>
      </w:divBdr>
    </w:div>
    <w:div w:id="143201683">
      <w:bodyDiv w:val="1"/>
      <w:marLeft w:val="0"/>
      <w:marRight w:val="0"/>
      <w:marTop w:val="0"/>
      <w:marBottom w:val="0"/>
      <w:divBdr>
        <w:top w:val="none" w:sz="0" w:space="0" w:color="auto"/>
        <w:left w:val="none" w:sz="0" w:space="0" w:color="auto"/>
        <w:bottom w:val="none" w:sz="0" w:space="0" w:color="auto"/>
        <w:right w:val="none" w:sz="0" w:space="0" w:color="auto"/>
      </w:divBdr>
    </w:div>
    <w:div w:id="143201998">
      <w:bodyDiv w:val="1"/>
      <w:marLeft w:val="0"/>
      <w:marRight w:val="0"/>
      <w:marTop w:val="0"/>
      <w:marBottom w:val="0"/>
      <w:divBdr>
        <w:top w:val="none" w:sz="0" w:space="0" w:color="auto"/>
        <w:left w:val="none" w:sz="0" w:space="0" w:color="auto"/>
        <w:bottom w:val="none" w:sz="0" w:space="0" w:color="auto"/>
        <w:right w:val="none" w:sz="0" w:space="0" w:color="auto"/>
      </w:divBdr>
    </w:div>
    <w:div w:id="143202566">
      <w:bodyDiv w:val="1"/>
      <w:marLeft w:val="0"/>
      <w:marRight w:val="0"/>
      <w:marTop w:val="0"/>
      <w:marBottom w:val="0"/>
      <w:divBdr>
        <w:top w:val="none" w:sz="0" w:space="0" w:color="auto"/>
        <w:left w:val="none" w:sz="0" w:space="0" w:color="auto"/>
        <w:bottom w:val="none" w:sz="0" w:space="0" w:color="auto"/>
        <w:right w:val="none" w:sz="0" w:space="0" w:color="auto"/>
      </w:divBdr>
    </w:div>
    <w:div w:id="143208523">
      <w:bodyDiv w:val="1"/>
      <w:marLeft w:val="0"/>
      <w:marRight w:val="0"/>
      <w:marTop w:val="0"/>
      <w:marBottom w:val="0"/>
      <w:divBdr>
        <w:top w:val="none" w:sz="0" w:space="0" w:color="auto"/>
        <w:left w:val="none" w:sz="0" w:space="0" w:color="auto"/>
        <w:bottom w:val="none" w:sz="0" w:space="0" w:color="auto"/>
        <w:right w:val="none" w:sz="0" w:space="0" w:color="auto"/>
      </w:divBdr>
    </w:div>
    <w:div w:id="143282153">
      <w:bodyDiv w:val="1"/>
      <w:marLeft w:val="0"/>
      <w:marRight w:val="0"/>
      <w:marTop w:val="0"/>
      <w:marBottom w:val="0"/>
      <w:divBdr>
        <w:top w:val="none" w:sz="0" w:space="0" w:color="auto"/>
        <w:left w:val="none" w:sz="0" w:space="0" w:color="auto"/>
        <w:bottom w:val="none" w:sz="0" w:space="0" w:color="auto"/>
        <w:right w:val="none" w:sz="0" w:space="0" w:color="auto"/>
      </w:divBdr>
    </w:div>
    <w:div w:id="143327293">
      <w:bodyDiv w:val="1"/>
      <w:marLeft w:val="0"/>
      <w:marRight w:val="0"/>
      <w:marTop w:val="0"/>
      <w:marBottom w:val="0"/>
      <w:divBdr>
        <w:top w:val="none" w:sz="0" w:space="0" w:color="auto"/>
        <w:left w:val="none" w:sz="0" w:space="0" w:color="auto"/>
        <w:bottom w:val="none" w:sz="0" w:space="0" w:color="auto"/>
        <w:right w:val="none" w:sz="0" w:space="0" w:color="auto"/>
      </w:divBdr>
    </w:div>
    <w:div w:id="143350376">
      <w:bodyDiv w:val="1"/>
      <w:marLeft w:val="0"/>
      <w:marRight w:val="0"/>
      <w:marTop w:val="0"/>
      <w:marBottom w:val="0"/>
      <w:divBdr>
        <w:top w:val="none" w:sz="0" w:space="0" w:color="auto"/>
        <w:left w:val="none" w:sz="0" w:space="0" w:color="auto"/>
        <w:bottom w:val="none" w:sz="0" w:space="0" w:color="auto"/>
        <w:right w:val="none" w:sz="0" w:space="0" w:color="auto"/>
      </w:divBdr>
    </w:div>
    <w:div w:id="143352512">
      <w:bodyDiv w:val="1"/>
      <w:marLeft w:val="0"/>
      <w:marRight w:val="0"/>
      <w:marTop w:val="0"/>
      <w:marBottom w:val="0"/>
      <w:divBdr>
        <w:top w:val="none" w:sz="0" w:space="0" w:color="auto"/>
        <w:left w:val="none" w:sz="0" w:space="0" w:color="auto"/>
        <w:bottom w:val="none" w:sz="0" w:space="0" w:color="auto"/>
        <w:right w:val="none" w:sz="0" w:space="0" w:color="auto"/>
      </w:divBdr>
    </w:div>
    <w:div w:id="143355310">
      <w:bodyDiv w:val="1"/>
      <w:marLeft w:val="0"/>
      <w:marRight w:val="0"/>
      <w:marTop w:val="0"/>
      <w:marBottom w:val="0"/>
      <w:divBdr>
        <w:top w:val="none" w:sz="0" w:space="0" w:color="auto"/>
        <w:left w:val="none" w:sz="0" w:space="0" w:color="auto"/>
        <w:bottom w:val="none" w:sz="0" w:space="0" w:color="auto"/>
        <w:right w:val="none" w:sz="0" w:space="0" w:color="auto"/>
      </w:divBdr>
    </w:div>
    <w:div w:id="143357401">
      <w:bodyDiv w:val="1"/>
      <w:marLeft w:val="0"/>
      <w:marRight w:val="0"/>
      <w:marTop w:val="0"/>
      <w:marBottom w:val="0"/>
      <w:divBdr>
        <w:top w:val="none" w:sz="0" w:space="0" w:color="auto"/>
        <w:left w:val="none" w:sz="0" w:space="0" w:color="auto"/>
        <w:bottom w:val="none" w:sz="0" w:space="0" w:color="auto"/>
        <w:right w:val="none" w:sz="0" w:space="0" w:color="auto"/>
      </w:divBdr>
    </w:div>
    <w:div w:id="143393563">
      <w:bodyDiv w:val="1"/>
      <w:marLeft w:val="0"/>
      <w:marRight w:val="0"/>
      <w:marTop w:val="0"/>
      <w:marBottom w:val="0"/>
      <w:divBdr>
        <w:top w:val="none" w:sz="0" w:space="0" w:color="auto"/>
        <w:left w:val="none" w:sz="0" w:space="0" w:color="auto"/>
        <w:bottom w:val="none" w:sz="0" w:space="0" w:color="auto"/>
        <w:right w:val="none" w:sz="0" w:space="0" w:color="auto"/>
      </w:divBdr>
    </w:div>
    <w:div w:id="143394798">
      <w:bodyDiv w:val="1"/>
      <w:marLeft w:val="0"/>
      <w:marRight w:val="0"/>
      <w:marTop w:val="0"/>
      <w:marBottom w:val="0"/>
      <w:divBdr>
        <w:top w:val="none" w:sz="0" w:space="0" w:color="auto"/>
        <w:left w:val="none" w:sz="0" w:space="0" w:color="auto"/>
        <w:bottom w:val="none" w:sz="0" w:space="0" w:color="auto"/>
        <w:right w:val="none" w:sz="0" w:space="0" w:color="auto"/>
      </w:divBdr>
    </w:div>
    <w:div w:id="143394894">
      <w:bodyDiv w:val="1"/>
      <w:marLeft w:val="0"/>
      <w:marRight w:val="0"/>
      <w:marTop w:val="0"/>
      <w:marBottom w:val="0"/>
      <w:divBdr>
        <w:top w:val="none" w:sz="0" w:space="0" w:color="auto"/>
        <w:left w:val="none" w:sz="0" w:space="0" w:color="auto"/>
        <w:bottom w:val="none" w:sz="0" w:space="0" w:color="auto"/>
        <w:right w:val="none" w:sz="0" w:space="0" w:color="auto"/>
      </w:divBdr>
    </w:div>
    <w:div w:id="143395097">
      <w:bodyDiv w:val="1"/>
      <w:marLeft w:val="0"/>
      <w:marRight w:val="0"/>
      <w:marTop w:val="0"/>
      <w:marBottom w:val="0"/>
      <w:divBdr>
        <w:top w:val="none" w:sz="0" w:space="0" w:color="auto"/>
        <w:left w:val="none" w:sz="0" w:space="0" w:color="auto"/>
        <w:bottom w:val="none" w:sz="0" w:space="0" w:color="auto"/>
        <w:right w:val="none" w:sz="0" w:space="0" w:color="auto"/>
      </w:divBdr>
    </w:div>
    <w:div w:id="143396084">
      <w:bodyDiv w:val="1"/>
      <w:marLeft w:val="0"/>
      <w:marRight w:val="0"/>
      <w:marTop w:val="0"/>
      <w:marBottom w:val="0"/>
      <w:divBdr>
        <w:top w:val="none" w:sz="0" w:space="0" w:color="auto"/>
        <w:left w:val="none" w:sz="0" w:space="0" w:color="auto"/>
        <w:bottom w:val="none" w:sz="0" w:space="0" w:color="auto"/>
        <w:right w:val="none" w:sz="0" w:space="0" w:color="auto"/>
      </w:divBdr>
    </w:div>
    <w:div w:id="143471937">
      <w:bodyDiv w:val="1"/>
      <w:marLeft w:val="0"/>
      <w:marRight w:val="0"/>
      <w:marTop w:val="0"/>
      <w:marBottom w:val="0"/>
      <w:divBdr>
        <w:top w:val="none" w:sz="0" w:space="0" w:color="auto"/>
        <w:left w:val="none" w:sz="0" w:space="0" w:color="auto"/>
        <w:bottom w:val="none" w:sz="0" w:space="0" w:color="auto"/>
        <w:right w:val="none" w:sz="0" w:space="0" w:color="auto"/>
      </w:divBdr>
    </w:div>
    <w:div w:id="143473997">
      <w:bodyDiv w:val="1"/>
      <w:marLeft w:val="0"/>
      <w:marRight w:val="0"/>
      <w:marTop w:val="0"/>
      <w:marBottom w:val="0"/>
      <w:divBdr>
        <w:top w:val="none" w:sz="0" w:space="0" w:color="auto"/>
        <w:left w:val="none" w:sz="0" w:space="0" w:color="auto"/>
        <w:bottom w:val="none" w:sz="0" w:space="0" w:color="auto"/>
        <w:right w:val="none" w:sz="0" w:space="0" w:color="auto"/>
      </w:divBdr>
    </w:div>
    <w:div w:id="143474681">
      <w:bodyDiv w:val="1"/>
      <w:marLeft w:val="0"/>
      <w:marRight w:val="0"/>
      <w:marTop w:val="0"/>
      <w:marBottom w:val="0"/>
      <w:divBdr>
        <w:top w:val="none" w:sz="0" w:space="0" w:color="auto"/>
        <w:left w:val="none" w:sz="0" w:space="0" w:color="auto"/>
        <w:bottom w:val="none" w:sz="0" w:space="0" w:color="auto"/>
        <w:right w:val="none" w:sz="0" w:space="0" w:color="auto"/>
      </w:divBdr>
    </w:div>
    <w:div w:id="143475837">
      <w:bodyDiv w:val="1"/>
      <w:marLeft w:val="0"/>
      <w:marRight w:val="0"/>
      <w:marTop w:val="0"/>
      <w:marBottom w:val="0"/>
      <w:divBdr>
        <w:top w:val="none" w:sz="0" w:space="0" w:color="auto"/>
        <w:left w:val="none" w:sz="0" w:space="0" w:color="auto"/>
        <w:bottom w:val="none" w:sz="0" w:space="0" w:color="auto"/>
        <w:right w:val="none" w:sz="0" w:space="0" w:color="auto"/>
      </w:divBdr>
    </w:div>
    <w:div w:id="143477761">
      <w:bodyDiv w:val="1"/>
      <w:marLeft w:val="0"/>
      <w:marRight w:val="0"/>
      <w:marTop w:val="0"/>
      <w:marBottom w:val="0"/>
      <w:divBdr>
        <w:top w:val="none" w:sz="0" w:space="0" w:color="auto"/>
        <w:left w:val="none" w:sz="0" w:space="0" w:color="auto"/>
        <w:bottom w:val="none" w:sz="0" w:space="0" w:color="auto"/>
        <w:right w:val="none" w:sz="0" w:space="0" w:color="auto"/>
      </w:divBdr>
    </w:div>
    <w:div w:id="143545020">
      <w:bodyDiv w:val="1"/>
      <w:marLeft w:val="0"/>
      <w:marRight w:val="0"/>
      <w:marTop w:val="0"/>
      <w:marBottom w:val="0"/>
      <w:divBdr>
        <w:top w:val="none" w:sz="0" w:space="0" w:color="auto"/>
        <w:left w:val="none" w:sz="0" w:space="0" w:color="auto"/>
        <w:bottom w:val="none" w:sz="0" w:space="0" w:color="auto"/>
        <w:right w:val="none" w:sz="0" w:space="0" w:color="auto"/>
      </w:divBdr>
    </w:div>
    <w:div w:id="143545727">
      <w:bodyDiv w:val="1"/>
      <w:marLeft w:val="0"/>
      <w:marRight w:val="0"/>
      <w:marTop w:val="0"/>
      <w:marBottom w:val="0"/>
      <w:divBdr>
        <w:top w:val="none" w:sz="0" w:space="0" w:color="auto"/>
        <w:left w:val="none" w:sz="0" w:space="0" w:color="auto"/>
        <w:bottom w:val="none" w:sz="0" w:space="0" w:color="auto"/>
        <w:right w:val="none" w:sz="0" w:space="0" w:color="auto"/>
      </w:divBdr>
    </w:div>
    <w:div w:id="143547814">
      <w:bodyDiv w:val="1"/>
      <w:marLeft w:val="0"/>
      <w:marRight w:val="0"/>
      <w:marTop w:val="0"/>
      <w:marBottom w:val="0"/>
      <w:divBdr>
        <w:top w:val="none" w:sz="0" w:space="0" w:color="auto"/>
        <w:left w:val="none" w:sz="0" w:space="0" w:color="auto"/>
        <w:bottom w:val="none" w:sz="0" w:space="0" w:color="auto"/>
        <w:right w:val="none" w:sz="0" w:space="0" w:color="auto"/>
      </w:divBdr>
    </w:div>
    <w:div w:id="143550498">
      <w:bodyDiv w:val="1"/>
      <w:marLeft w:val="0"/>
      <w:marRight w:val="0"/>
      <w:marTop w:val="0"/>
      <w:marBottom w:val="0"/>
      <w:divBdr>
        <w:top w:val="none" w:sz="0" w:space="0" w:color="auto"/>
        <w:left w:val="none" w:sz="0" w:space="0" w:color="auto"/>
        <w:bottom w:val="none" w:sz="0" w:space="0" w:color="auto"/>
        <w:right w:val="none" w:sz="0" w:space="0" w:color="auto"/>
      </w:divBdr>
    </w:div>
    <w:div w:id="143552339">
      <w:bodyDiv w:val="1"/>
      <w:marLeft w:val="0"/>
      <w:marRight w:val="0"/>
      <w:marTop w:val="0"/>
      <w:marBottom w:val="0"/>
      <w:divBdr>
        <w:top w:val="none" w:sz="0" w:space="0" w:color="auto"/>
        <w:left w:val="none" w:sz="0" w:space="0" w:color="auto"/>
        <w:bottom w:val="none" w:sz="0" w:space="0" w:color="auto"/>
        <w:right w:val="none" w:sz="0" w:space="0" w:color="auto"/>
      </w:divBdr>
    </w:div>
    <w:div w:id="143594144">
      <w:bodyDiv w:val="1"/>
      <w:marLeft w:val="0"/>
      <w:marRight w:val="0"/>
      <w:marTop w:val="0"/>
      <w:marBottom w:val="0"/>
      <w:divBdr>
        <w:top w:val="none" w:sz="0" w:space="0" w:color="auto"/>
        <w:left w:val="none" w:sz="0" w:space="0" w:color="auto"/>
        <w:bottom w:val="none" w:sz="0" w:space="0" w:color="auto"/>
        <w:right w:val="none" w:sz="0" w:space="0" w:color="auto"/>
      </w:divBdr>
    </w:div>
    <w:div w:id="143620993">
      <w:bodyDiv w:val="1"/>
      <w:marLeft w:val="0"/>
      <w:marRight w:val="0"/>
      <w:marTop w:val="0"/>
      <w:marBottom w:val="0"/>
      <w:divBdr>
        <w:top w:val="none" w:sz="0" w:space="0" w:color="auto"/>
        <w:left w:val="none" w:sz="0" w:space="0" w:color="auto"/>
        <w:bottom w:val="none" w:sz="0" w:space="0" w:color="auto"/>
        <w:right w:val="none" w:sz="0" w:space="0" w:color="auto"/>
      </w:divBdr>
    </w:div>
    <w:div w:id="143663475">
      <w:bodyDiv w:val="1"/>
      <w:marLeft w:val="0"/>
      <w:marRight w:val="0"/>
      <w:marTop w:val="0"/>
      <w:marBottom w:val="0"/>
      <w:divBdr>
        <w:top w:val="none" w:sz="0" w:space="0" w:color="auto"/>
        <w:left w:val="none" w:sz="0" w:space="0" w:color="auto"/>
        <w:bottom w:val="none" w:sz="0" w:space="0" w:color="auto"/>
        <w:right w:val="none" w:sz="0" w:space="0" w:color="auto"/>
      </w:divBdr>
    </w:div>
    <w:div w:id="143664643">
      <w:bodyDiv w:val="1"/>
      <w:marLeft w:val="0"/>
      <w:marRight w:val="0"/>
      <w:marTop w:val="0"/>
      <w:marBottom w:val="0"/>
      <w:divBdr>
        <w:top w:val="none" w:sz="0" w:space="0" w:color="auto"/>
        <w:left w:val="none" w:sz="0" w:space="0" w:color="auto"/>
        <w:bottom w:val="none" w:sz="0" w:space="0" w:color="auto"/>
        <w:right w:val="none" w:sz="0" w:space="0" w:color="auto"/>
      </w:divBdr>
    </w:div>
    <w:div w:id="143665326">
      <w:bodyDiv w:val="1"/>
      <w:marLeft w:val="0"/>
      <w:marRight w:val="0"/>
      <w:marTop w:val="0"/>
      <w:marBottom w:val="0"/>
      <w:divBdr>
        <w:top w:val="none" w:sz="0" w:space="0" w:color="auto"/>
        <w:left w:val="none" w:sz="0" w:space="0" w:color="auto"/>
        <w:bottom w:val="none" w:sz="0" w:space="0" w:color="auto"/>
        <w:right w:val="none" w:sz="0" w:space="0" w:color="auto"/>
      </w:divBdr>
    </w:div>
    <w:div w:id="143670108">
      <w:bodyDiv w:val="1"/>
      <w:marLeft w:val="0"/>
      <w:marRight w:val="0"/>
      <w:marTop w:val="0"/>
      <w:marBottom w:val="0"/>
      <w:divBdr>
        <w:top w:val="none" w:sz="0" w:space="0" w:color="auto"/>
        <w:left w:val="none" w:sz="0" w:space="0" w:color="auto"/>
        <w:bottom w:val="none" w:sz="0" w:space="0" w:color="auto"/>
        <w:right w:val="none" w:sz="0" w:space="0" w:color="auto"/>
      </w:divBdr>
    </w:div>
    <w:div w:id="143739219">
      <w:bodyDiv w:val="1"/>
      <w:marLeft w:val="0"/>
      <w:marRight w:val="0"/>
      <w:marTop w:val="0"/>
      <w:marBottom w:val="0"/>
      <w:divBdr>
        <w:top w:val="none" w:sz="0" w:space="0" w:color="auto"/>
        <w:left w:val="none" w:sz="0" w:space="0" w:color="auto"/>
        <w:bottom w:val="none" w:sz="0" w:space="0" w:color="auto"/>
        <w:right w:val="none" w:sz="0" w:space="0" w:color="auto"/>
      </w:divBdr>
    </w:div>
    <w:div w:id="143740735">
      <w:bodyDiv w:val="1"/>
      <w:marLeft w:val="0"/>
      <w:marRight w:val="0"/>
      <w:marTop w:val="0"/>
      <w:marBottom w:val="0"/>
      <w:divBdr>
        <w:top w:val="none" w:sz="0" w:space="0" w:color="auto"/>
        <w:left w:val="none" w:sz="0" w:space="0" w:color="auto"/>
        <w:bottom w:val="none" w:sz="0" w:space="0" w:color="auto"/>
        <w:right w:val="none" w:sz="0" w:space="0" w:color="auto"/>
      </w:divBdr>
    </w:div>
    <w:div w:id="143740779">
      <w:bodyDiv w:val="1"/>
      <w:marLeft w:val="0"/>
      <w:marRight w:val="0"/>
      <w:marTop w:val="0"/>
      <w:marBottom w:val="0"/>
      <w:divBdr>
        <w:top w:val="none" w:sz="0" w:space="0" w:color="auto"/>
        <w:left w:val="none" w:sz="0" w:space="0" w:color="auto"/>
        <w:bottom w:val="none" w:sz="0" w:space="0" w:color="auto"/>
        <w:right w:val="none" w:sz="0" w:space="0" w:color="auto"/>
      </w:divBdr>
    </w:div>
    <w:div w:id="143741516">
      <w:bodyDiv w:val="1"/>
      <w:marLeft w:val="0"/>
      <w:marRight w:val="0"/>
      <w:marTop w:val="0"/>
      <w:marBottom w:val="0"/>
      <w:divBdr>
        <w:top w:val="none" w:sz="0" w:space="0" w:color="auto"/>
        <w:left w:val="none" w:sz="0" w:space="0" w:color="auto"/>
        <w:bottom w:val="none" w:sz="0" w:space="0" w:color="auto"/>
        <w:right w:val="none" w:sz="0" w:space="0" w:color="auto"/>
      </w:divBdr>
    </w:div>
    <w:div w:id="143744204">
      <w:bodyDiv w:val="1"/>
      <w:marLeft w:val="0"/>
      <w:marRight w:val="0"/>
      <w:marTop w:val="0"/>
      <w:marBottom w:val="0"/>
      <w:divBdr>
        <w:top w:val="none" w:sz="0" w:space="0" w:color="auto"/>
        <w:left w:val="none" w:sz="0" w:space="0" w:color="auto"/>
        <w:bottom w:val="none" w:sz="0" w:space="0" w:color="auto"/>
        <w:right w:val="none" w:sz="0" w:space="0" w:color="auto"/>
      </w:divBdr>
    </w:div>
    <w:div w:id="143787307">
      <w:bodyDiv w:val="1"/>
      <w:marLeft w:val="0"/>
      <w:marRight w:val="0"/>
      <w:marTop w:val="0"/>
      <w:marBottom w:val="0"/>
      <w:divBdr>
        <w:top w:val="none" w:sz="0" w:space="0" w:color="auto"/>
        <w:left w:val="none" w:sz="0" w:space="0" w:color="auto"/>
        <w:bottom w:val="none" w:sz="0" w:space="0" w:color="auto"/>
        <w:right w:val="none" w:sz="0" w:space="0" w:color="auto"/>
      </w:divBdr>
    </w:div>
    <w:div w:id="143813731">
      <w:bodyDiv w:val="1"/>
      <w:marLeft w:val="0"/>
      <w:marRight w:val="0"/>
      <w:marTop w:val="0"/>
      <w:marBottom w:val="0"/>
      <w:divBdr>
        <w:top w:val="none" w:sz="0" w:space="0" w:color="auto"/>
        <w:left w:val="none" w:sz="0" w:space="0" w:color="auto"/>
        <w:bottom w:val="none" w:sz="0" w:space="0" w:color="auto"/>
        <w:right w:val="none" w:sz="0" w:space="0" w:color="auto"/>
      </w:divBdr>
    </w:div>
    <w:div w:id="143816457">
      <w:bodyDiv w:val="1"/>
      <w:marLeft w:val="0"/>
      <w:marRight w:val="0"/>
      <w:marTop w:val="0"/>
      <w:marBottom w:val="0"/>
      <w:divBdr>
        <w:top w:val="none" w:sz="0" w:space="0" w:color="auto"/>
        <w:left w:val="none" w:sz="0" w:space="0" w:color="auto"/>
        <w:bottom w:val="none" w:sz="0" w:space="0" w:color="auto"/>
        <w:right w:val="none" w:sz="0" w:space="0" w:color="auto"/>
      </w:divBdr>
    </w:div>
    <w:div w:id="143861580">
      <w:bodyDiv w:val="1"/>
      <w:marLeft w:val="0"/>
      <w:marRight w:val="0"/>
      <w:marTop w:val="0"/>
      <w:marBottom w:val="0"/>
      <w:divBdr>
        <w:top w:val="none" w:sz="0" w:space="0" w:color="auto"/>
        <w:left w:val="none" w:sz="0" w:space="0" w:color="auto"/>
        <w:bottom w:val="none" w:sz="0" w:space="0" w:color="auto"/>
        <w:right w:val="none" w:sz="0" w:space="0" w:color="auto"/>
      </w:divBdr>
    </w:div>
    <w:div w:id="143863156">
      <w:bodyDiv w:val="1"/>
      <w:marLeft w:val="0"/>
      <w:marRight w:val="0"/>
      <w:marTop w:val="0"/>
      <w:marBottom w:val="0"/>
      <w:divBdr>
        <w:top w:val="none" w:sz="0" w:space="0" w:color="auto"/>
        <w:left w:val="none" w:sz="0" w:space="0" w:color="auto"/>
        <w:bottom w:val="none" w:sz="0" w:space="0" w:color="auto"/>
        <w:right w:val="none" w:sz="0" w:space="0" w:color="auto"/>
      </w:divBdr>
    </w:div>
    <w:div w:id="143931996">
      <w:bodyDiv w:val="1"/>
      <w:marLeft w:val="0"/>
      <w:marRight w:val="0"/>
      <w:marTop w:val="0"/>
      <w:marBottom w:val="0"/>
      <w:divBdr>
        <w:top w:val="none" w:sz="0" w:space="0" w:color="auto"/>
        <w:left w:val="none" w:sz="0" w:space="0" w:color="auto"/>
        <w:bottom w:val="none" w:sz="0" w:space="0" w:color="auto"/>
        <w:right w:val="none" w:sz="0" w:space="0" w:color="auto"/>
      </w:divBdr>
    </w:div>
    <w:div w:id="143937549">
      <w:bodyDiv w:val="1"/>
      <w:marLeft w:val="0"/>
      <w:marRight w:val="0"/>
      <w:marTop w:val="0"/>
      <w:marBottom w:val="0"/>
      <w:divBdr>
        <w:top w:val="none" w:sz="0" w:space="0" w:color="auto"/>
        <w:left w:val="none" w:sz="0" w:space="0" w:color="auto"/>
        <w:bottom w:val="none" w:sz="0" w:space="0" w:color="auto"/>
        <w:right w:val="none" w:sz="0" w:space="0" w:color="auto"/>
      </w:divBdr>
    </w:div>
    <w:div w:id="144010022">
      <w:bodyDiv w:val="1"/>
      <w:marLeft w:val="0"/>
      <w:marRight w:val="0"/>
      <w:marTop w:val="0"/>
      <w:marBottom w:val="0"/>
      <w:divBdr>
        <w:top w:val="none" w:sz="0" w:space="0" w:color="auto"/>
        <w:left w:val="none" w:sz="0" w:space="0" w:color="auto"/>
        <w:bottom w:val="none" w:sz="0" w:space="0" w:color="auto"/>
        <w:right w:val="none" w:sz="0" w:space="0" w:color="auto"/>
      </w:divBdr>
    </w:div>
    <w:div w:id="144010921">
      <w:bodyDiv w:val="1"/>
      <w:marLeft w:val="0"/>
      <w:marRight w:val="0"/>
      <w:marTop w:val="0"/>
      <w:marBottom w:val="0"/>
      <w:divBdr>
        <w:top w:val="none" w:sz="0" w:space="0" w:color="auto"/>
        <w:left w:val="none" w:sz="0" w:space="0" w:color="auto"/>
        <w:bottom w:val="none" w:sz="0" w:space="0" w:color="auto"/>
        <w:right w:val="none" w:sz="0" w:space="0" w:color="auto"/>
      </w:divBdr>
    </w:div>
    <w:div w:id="144049950">
      <w:bodyDiv w:val="1"/>
      <w:marLeft w:val="0"/>
      <w:marRight w:val="0"/>
      <w:marTop w:val="0"/>
      <w:marBottom w:val="0"/>
      <w:divBdr>
        <w:top w:val="none" w:sz="0" w:space="0" w:color="auto"/>
        <w:left w:val="none" w:sz="0" w:space="0" w:color="auto"/>
        <w:bottom w:val="none" w:sz="0" w:space="0" w:color="auto"/>
        <w:right w:val="none" w:sz="0" w:space="0" w:color="auto"/>
      </w:divBdr>
    </w:div>
    <w:div w:id="144051520">
      <w:bodyDiv w:val="1"/>
      <w:marLeft w:val="0"/>
      <w:marRight w:val="0"/>
      <w:marTop w:val="0"/>
      <w:marBottom w:val="0"/>
      <w:divBdr>
        <w:top w:val="none" w:sz="0" w:space="0" w:color="auto"/>
        <w:left w:val="none" w:sz="0" w:space="0" w:color="auto"/>
        <w:bottom w:val="none" w:sz="0" w:space="0" w:color="auto"/>
        <w:right w:val="none" w:sz="0" w:space="0" w:color="auto"/>
      </w:divBdr>
    </w:div>
    <w:div w:id="144056145">
      <w:bodyDiv w:val="1"/>
      <w:marLeft w:val="0"/>
      <w:marRight w:val="0"/>
      <w:marTop w:val="0"/>
      <w:marBottom w:val="0"/>
      <w:divBdr>
        <w:top w:val="none" w:sz="0" w:space="0" w:color="auto"/>
        <w:left w:val="none" w:sz="0" w:space="0" w:color="auto"/>
        <w:bottom w:val="none" w:sz="0" w:space="0" w:color="auto"/>
        <w:right w:val="none" w:sz="0" w:space="0" w:color="auto"/>
      </w:divBdr>
    </w:div>
    <w:div w:id="144056389">
      <w:bodyDiv w:val="1"/>
      <w:marLeft w:val="0"/>
      <w:marRight w:val="0"/>
      <w:marTop w:val="0"/>
      <w:marBottom w:val="0"/>
      <w:divBdr>
        <w:top w:val="none" w:sz="0" w:space="0" w:color="auto"/>
        <w:left w:val="none" w:sz="0" w:space="0" w:color="auto"/>
        <w:bottom w:val="none" w:sz="0" w:space="0" w:color="auto"/>
        <w:right w:val="none" w:sz="0" w:space="0" w:color="auto"/>
      </w:divBdr>
    </w:div>
    <w:div w:id="144056909">
      <w:bodyDiv w:val="1"/>
      <w:marLeft w:val="0"/>
      <w:marRight w:val="0"/>
      <w:marTop w:val="0"/>
      <w:marBottom w:val="0"/>
      <w:divBdr>
        <w:top w:val="none" w:sz="0" w:space="0" w:color="auto"/>
        <w:left w:val="none" w:sz="0" w:space="0" w:color="auto"/>
        <w:bottom w:val="none" w:sz="0" w:space="0" w:color="auto"/>
        <w:right w:val="none" w:sz="0" w:space="0" w:color="auto"/>
      </w:divBdr>
    </w:div>
    <w:div w:id="144124796">
      <w:bodyDiv w:val="1"/>
      <w:marLeft w:val="0"/>
      <w:marRight w:val="0"/>
      <w:marTop w:val="0"/>
      <w:marBottom w:val="0"/>
      <w:divBdr>
        <w:top w:val="none" w:sz="0" w:space="0" w:color="auto"/>
        <w:left w:val="none" w:sz="0" w:space="0" w:color="auto"/>
        <w:bottom w:val="none" w:sz="0" w:space="0" w:color="auto"/>
        <w:right w:val="none" w:sz="0" w:space="0" w:color="auto"/>
      </w:divBdr>
    </w:div>
    <w:div w:id="144126139">
      <w:bodyDiv w:val="1"/>
      <w:marLeft w:val="0"/>
      <w:marRight w:val="0"/>
      <w:marTop w:val="0"/>
      <w:marBottom w:val="0"/>
      <w:divBdr>
        <w:top w:val="none" w:sz="0" w:space="0" w:color="auto"/>
        <w:left w:val="none" w:sz="0" w:space="0" w:color="auto"/>
        <w:bottom w:val="none" w:sz="0" w:space="0" w:color="auto"/>
        <w:right w:val="none" w:sz="0" w:space="0" w:color="auto"/>
      </w:divBdr>
    </w:div>
    <w:div w:id="144132271">
      <w:bodyDiv w:val="1"/>
      <w:marLeft w:val="0"/>
      <w:marRight w:val="0"/>
      <w:marTop w:val="0"/>
      <w:marBottom w:val="0"/>
      <w:divBdr>
        <w:top w:val="none" w:sz="0" w:space="0" w:color="auto"/>
        <w:left w:val="none" w:sz="0" w:space="0" w:color="auto"/>
        <w:bottom w:val="none" w:sz="0" w:space="0" w:color="auto"/>
        <w:right w:val="none" w:sz="0" w:space="0" w:color="auto"/>
      </w:divBdr>
    </w:div>
    <w:div w:id="144199512">
      <w:bodyDiv w:val="1"/>
      <w:marLeft w:val="0"/>
      <w:marRight w:val="0"/>
      <w:marTop w:val="0"/>
      <w:marBottom w:val="0"/>
      <w:divBdr>
        <w:top w:val="none" w:sz="0" w:space="0" w:color="auto"/>
        <w:left w:val="none" w:sz="0" w:space="0" w:color="auto"/>
        <w:bottom w:val="none" w:sz="0" w:space="0" w:color="auto"/>
        <w:right w:val="none" w:sz="0" w:space="0" w:color="auto"/>
      </w:divBdr>
    </w:div>
    <w:div w:id="144201573">
      <w:bodyDiv w:val="1"/>
      <w:marLeft w:val="0"/>
      <w:marRight w:val="0"/>
      <w:marTop w:val="0"/>
      <w:marBottom w:val="0"/>
      <w:divBdr>
        <w:top w:val="none" w:sz="0" w:space="0" w:color="auto"/>
        <w:left w:val="none" w:sz="0" w:space="0" w:color="auto"/>
        <w:bottom w:val="none" w:sz="0" w:space="0" w:color="auto"/>
        <w:right w:val="none" w:sz="0" w:space="0" w:color="auto"/>
      </w:divBdr>
    </w:div>
    <w:div w:id="144203562">
      <w:bodyDiv w:val="1"/>
      <w:marLeft w:val="0"/>
      <w:marRight w:val="0"/>
      <w:marTop w:val="0"/>
      <w:marBottom w:val="0"/>
      <w:divBdr>
        <w:top w:val="none" w:sz="0" w:space="0" w:color="auto"/>
        <w:left w:val="none" w:sz="0" w:space="0" w:color="auto"/>
        <w:bottom w:val="none" w:sz="0" w:space="0" w:color="auto"/>
        <w:right w:val="none" w:sz="0" w:space="0" w:color="auto"/>
      </w:divBdr>
    </w:div>
    <w:div w:id="144204503">
      <w:bodyDiv w:val="1"/>
      <w:marLeft w:val="0"/>
      <w:marRight w:val="0"/>
      <w:marTop w:val="0"/>
      <w:marBottom w:val="0"/>
      <w:divBdr>
        <w:top w:val="none" w:sz="0" w:space="0" w:color="auto"/>
        <w:left w:val="none" w:sz="0" w:space="0" w:color="auto"/>
        <w:bottom w:val="none" w:sz="0" w:space="0" w:color="auto"/>
        <w:right w:val="none" w:sz="0" w:space="0" w:color="auto"/>
      </w:divBdr>
    </w:div>
    <w:div w:id="144207966">
      <w:bodyDiv w:val="1"/>
      <w:marLeft w:val="0"/>
      <w:marRight w:val="0"/>
      <w:marTop w:val="0"/>
      <w:marBottom w:val="0"/>
      <w:divBdr>
        <w:top w:val="none" w:sz="0" w:space="0" w:color="auto"/>
        <w:left w:val="none" w:sz="0" w:space="0" w:color="auto"/>
        <w:bottom w:val="none" w:sz="0" w:space="0" w:color="auto"/>
        <w:right w:val="none" w:sz="0" w:space="0" w:color="auto"/>
      </w:divBdr>
    </w:div>
    <w:div w:id="144208361">
      <w:bodyDiv w:val="1"/>
      <w:marLeft w:val="0"/>
      <w:marRight w:val="0"/>
      <w:marTop w:val="0"/>
      <w:marBottom w:val="0"/>
      <w:divBdr>
        <w:top w:val="none" w:sz="0" w:space="0" w:color="auto"/>
        <w:left w:val="none" w:sz="0" w:space="0" w:color="auto"/>
        <w:bottom w:val="none" w:sz="0" w:space="0" w:color="auto"/>
        <w:right w:val="none" w:sz="0" w:space="0" w:color="auto"/>
      </w:divBdr>
    </w:div>
    <w:div w:id="144247813">
      <w:bodyDiv w:val="1"/>
      <w:marLeft w:val="0"/>
      <w:marRight w:val="0"/>
      <w:marTop w:val="0"/>
      <w:marBottom w:val="0"/>
      <w:divBdr>
        <w:top w:val="none" w:sz="0" w:space="0" w:color="auto"/>
        <w:left w:val="none" w:sz="0" w:space="0" w:color="auto"/>
        <w:bottom w:val="none" w:sz="0" w:space="0" w:color="auto"/>
        <w:right w:val="none" w:sz="0" w:space="0" w:color="auto"/>
      </w:divBdr>
    </w:div>
    <w:div w:id="144275771">
      <w:bodyDiv w:val="1"/>
      <w:marLeft w:val="0"/>
      <w:marRight w:val="0"/>
      <w:marTop w:val="0"/>
      <w:marBottom w:val="0"/>
      <w:divBdr>
        <w:top w:val="none" w:sz="0" w:space="0" w:color="auto"/>
        <w:left w:val="none" w:sz="0" w:space="0" w:color="auto"/>
        <w:bottom w:val="none" w:sz="0" w:space="0" w:color="auto"/>
        <w:right w:val="none" w:sz="0" w:space="0" w:color="auto"/>
      </w:divBdr>
    </w:div>
    <w:div w:id="144276826">
      <w:bodyDiv w:val="1"/>
      <w:marLeft w:val="0"/>
      <w:marRight w:val="0"/>
      <w:marTop w:val="0"/>
      <w:marBottom w:val="0"/>
      <w:divBdr>
        <w:top w:val="none" w:sz="0" w:space="0" w:color="auto"/>
        <w:left w:val="none" w:sz="0" w:space="0" w:color="auto"/>
        <w:bottom w:val="none" w:sz="0" w:space="0" w:color="auto"/>
        <w:right w:val="none" w:sz="0" w:space="0" w:color="auto"/>
      </w:divBdr>
    </w:div>
    <w:div w:id="144394894">
      <w:bodyDiv w:val="1"/>
      <w:marLeft w:val="0"/>
      <w:marRight w:val="0"/>
      <w:marTop w:val="0"/>
      <w:marBottom w:val="0"/>
      <w:divBdr>
        <w:top w:val="none" w:sz="0" w:space="0" w:color="auto"/>
        <w:left w:val="none" w:sz="0" w:space="0" w:color="auto"/>
        <w:bottom w:val="none" w:sz="0" w:space="0" w:color="auto"/>
        <w:right w:val="none" w:sz="0" w:space="0" w:color="auto"/>
      </w:divBdr>
    </w:div>
    <w:div w:id="144401682">
      <w:bodyDiv w:val="1"/>
      <w:marLeft w:val="0"/>
      <w:marRight w:val="0"/>
      <w:marTop w:val="0"/>
      <w:marBottom w:val="0"/>
      <w:divBdr>
        <w:top w:val="none" w:sz="0" w:space="0" w:color="auto"/>
        <w:left w:val="none" w:sz="0" w:space="0" w:color="auto"/>
        <w:bottom w:val="none" w:sz="0" w:space="0" w:color="auto"/>
        <w:right w:val="none" w:sz="0" w:space="0" w:color="auto"/>
      </w:divBdr>
    </w:div>
    <w:div w:id="144442653">
      <w:bodyDiv w:val="1"/>
      <w:marLeft w:val="0"/>
      <w:marRight w:val="0"/>
      <w:marTop w:val="0"/>
      <w:marBottom w:val="0"/>
      <w:divBdr>
        <w:top w:val="none" w:sz="0" w:space="0" w:color="auto"/>
        <w:left w:val="none" w:sz="0" w:space="0" w:color="auto"/>
        <w:bottom w:val="none" w:sz="0" w:space="0" w:color="auto"/>
        <w:right w:val="none" w:sz="0" w:space="0" w:color="auto"/>
      </w:divBdr>
    </w:div>
    <w:div w:id="144442772">
      <w:bodyDiv w:val="1"/>
      <w:marLeft w:val="0"/>
      <w:marRight w:val="0"/>
      <w:marTop w:val="0"/>
      <w:marBottom w:val="0"/>
      <w:divBdr>
        <w:top w:val="none" w:sz="0" w:space="0" w:color="auto"/>
        <w:left w:val="none" w:sz="0" w:space="0" w:color="auto"/>
        <w:bottom w:val="none" w:sz="0" w:space="0" w:color="auto"/>
        <w:right w:val="none" w:sz="0" w:space="0" w:color="auto"/>
      </w:divBdr>
    </w:div>
    <w:div w:id="144473261">
      <w:bodyDiv w:val="1"/>
      <w:marLeft w:val="0"/>
      <w:marRight w:val="0"/>
      <w:marTop w:val="0"/>
      <w:marBottom w:val="0"/>
      <w:divBdr>
        <w:top w:val="none" w:sz="0" w:space="0" w:color="auto"/>
        <w:left w:val="none" w:sz="0" w:space="0" w:color="auto"/>
        <w:bottom w:val="none" w:sz="0" w:space="0" w:color="auto"/>
        <w:right w:val="none" w:sz="0" w:space="0" w:color="auto"/>
      </w:divBdr>
    </w:div>
    <w:div w:id="144512164">
      <w:bodyDiv w:val="1"/>
      <w:marLeft w:val="0"/>
      <w:marRight w:val="0"/>
      <w:marTop w:val="0"/>
      <w:marBottom w:val="0"/>
      <w:divBdr>
        <w:top w:val="none" w:sz="0" w:space="0" w:color="auto"/>
        <w:left w:val="none" w:sz="0" w:space="0" w:color="auto"/>
        <w:bottom w:val="none" w:sz="0" w:space="0" w:color="auto"/>
        <w:right w:val="none" w:sz="0" w:space="0" w:color="auto"/>
      </w:divBdr>
    </w:div>
    <w:div w:id="144513051">
      <w:bodyDiv w:val="1"/>
      <w:marLeft w:val="0"/>
      <w:marRight w:val="0"/>
      <w:marTop w:val="0"/>
      <w:marBottom w:val="0"/>
      <w:divBdr>
        <w:top w:val="none" w:sz="0" w:space="0" w:color="auto"/>
        <w:left w:val="none" w:sz="0" w:space="0" w:color="auto"/>
        <w:bottom w:val="none" w:sz="0" w:space="0" w:color="auto"/>
        <w:right w:val="none" w:sz="0" w:space="0" w:color="auto"/>
      </w:divBdr>
    </w:div>
    <w:div w:id="144514603">
      <w:bodyDiv w:val="1"/>
      <w:marLeft w:val="0"/>
      <w:marRight w:val="0"/>
      <w:marTop w:val="0"/>
      <w:marBottom w:val="0"/>
      <w:divBdr>
        <w:top w:val="none" w:sz="0" w:space="0" w:color="auto"/>
        <w:left w:val="none" w:sz="0" w:space="0" w:color="auto"/>
        <w:bottom w:val="none" w:sz="0" w:space="0" w:color="auto"/>
        <w:right w:val="none" w:sz="0" w:space="0" w:color="auto"/>
      </w:divBdr>
    </w:div>
    <w:div w:id="144516426">
      <w:bodyDiv w:val="1"/>
      <w:marLeft w:val="0"/>
      <w:marRight w:val="0"/>
      <w:marTop w:val="0"/>
      <w:marBottom w:val="0"/>
      <w:divBdr>
        <w:top w:val="none" w:sz="0" w:space="0" w:color="auto"/>
        <w:left w:val="none" w:sz="0" w:space="0" w:color="auto"/>
        <w:bottom w:val="none" w:sz="0" w:space="0" w:color="auto"/>
        <w:right w:val="none" w:sz="0" w:space="0" w:color="auto"/>
      </w:divBdr>
    </w:div>
    <w:div w:id="144593141">
      <w:bodyDiv w:val="1"/>
      <w:marLeft w:val="0"/>
      <w:marRight w:val="0"/>
      <w:marTop w:val="0"/>
      <w:marBottom w:val="0"/>
      <w:divBdr>
        <w:top w:val="none" w:sz="0" w:space="0" w:color="auto"/>
        <w:left w:val="none" w:sz="0" w:space="0" w:color="auto"/>
        <w:bottom w:val="none" w:sz="0" w:space="0" w:color="auto"/>
        <w:right w:val="none" w:sz="0" w:space="0" w:color="auto"/>
      </w:divBdr>
    </w:div>
    <w:div w:id="144594002">
      <w:bodyDiv w:val="1"/>
      <w:marLeft w:val="0"/>
      <w:marRight w:val="0"/>
      <w:marTop w:val="0"/>
      <w:marBottom w:val="0"/>
      <w:divBdr>
        <w:top w:val="none" w:sz="0" w:space="0" w:color="auto"/>
        <w:left w:val="none" w:sz="0" w:space="0" w:color="auto"/>
        <w:bottom w:val="none" w:sz="0" w:space="0" w:color="auto"/>
        <w:right w:val="none" w:sz="0" w:space="0" w:color="auto"/>
      </w:divBdr>
    </w:div>
    <w:div w:id="144662531">
      <w:bodyDiv w:val="1"/>
      <w:marLeft w:val="0"/>
      <w:marRight w:val="0"/>
      <w:marTop w:val="0"/>
      <w:marBottom w:val="0"/>
      <w:divBdr>
        <w:top w:val="none" w:sz="0" w:space="0" w:color="auto"/>
        <w:left w:val="none" w:sz="0" w:space="0" w:color="auto"/>
        <w:bottom w:val="none" w:sz="0" w:space="0" w:color="auto"/>
        <w:right w:val="none" w:sz="0" w:space="0" w:color="auto"/>
      </w:divBdr>
    </w:div>
    <w:div w:id="144664916">
      <w:bodyDiv w:val="1"/>
      <w:marLeft w:val="0"/>
      <w:marRight w:val="0"/>
      <w:marTop w:val="0"/>
      <w:marBottom w:val="0"/>
      <w:divBdr>
        <w:top w:val="none" w:sz="0" w:space="0" w:color="auto"/>
        <w:left w:val="none" w:sz="0" w:space="0" w:color="auto"/>
        <w:bottom w:val="none" w:sz="0" w:space="0" w:color="auto"/>
        <w:right w:val="none" w:sz="0" w:space="0" w:color="auto"/>
      </w:divBdr>
    </w:div>
    <w:div w:id="144665387">
      <w:bodyDiv w:val="1"/>
      <w:marLeft w:val="0"/>
      <w:marRight w:val="0"/>
      <w:marTop w:val="0"/>
      <w:marBottom w:val="0"/>
      <w:divBdr>
        <w:top w:val="none" w:sz="0" w:space="0" w:color="auto"/>
        <w:left w:val="none" w:sz="0" w:space="0" w:color="auto"/>
        <w:bottom w:val="none" w:sz="0" w:space="0" w:color="auto"/>
        <w:right w:val="none" w:sz="0" w:space="0" w:color="auto"/>
      </w:divBdr>
    </w:div>
    <w:div w:id="144667382">
      <w:bodyDiv w:val="1"/>
      <w:marLeft w:val="0"/>
      <w:marRight w:val="0"/>
      <w:marTop w:val="0"/>
      <w:marBottom w:val="0"/>
      <w:divBdr>
        <w:top w:val="none" w:sz="0" w:space="0" w:color="auto"/>
        <w:left w:val="none" w:sz="0" w:space="0" w:color="auto"/>
        <w:bottom w:val="none" w:sz="0" w:space="0" w:color="auto"/>
        <w:right w:val="none" w:sz="0" w:space="0" w:color="auto"/>
      </w:divBdr>
    </w:div>
    <w:div w:id="144667617">
      <w:bodyDiv w:val="1"/>
      <w:marLeft w:val="0"/>
      <w:marRight w:val="0"/>
      <w:marTop w:val="0"/>
      <w:marBottom w:val="0"/>
      <w:divBdr>
        <w:top w:val="none" w:sz="0" w:space="0" w:color="auto"/>
        <w:left w:val="none" w:sz="0" w:space="0" w:color="auto"/>
        <w:bottom w:val="none" w:sz="0" w:space="0" w:color="auto"/>
        <w:right w:val="none" w:sz="0" w:space="0" w:color="auto"/>
      </w:divBdr>
    </w:div>
    <w:div w:id="144703515">
      <w:bodyDiv w:val="1"/>
      <w:marLeft w:val="0"/>
      <w:marRight w:val="0"/>
      <w:marTop w:val="0"/>
      <w:marBottom w:val="0"/>
      <w:divBdr>
        <w:top w:val="none" w:sz="0" w:space="0" w:color="auto"/>
        <w:left w:val="none" w:sz="0" w:space="0" w:color="auto"/>
        <w:bottom w:val="none" w:sz="0" w:space="0" w:color="auto"/>
        <w:right w:val="none" w:sz="0" w:space="0" w:color="auto"/>
      </w:divBdr>
    </w:div>
    <w:div w:id="144712219">
      <w:bodyDiv w:val="1"/>
      <w:marLeft w:val="0"/>
      <w:marRight w:val="0"/>
      <w:marTop w:val="0"/>
      <w:marBottom w:val="0"/>
      <w:divBdr>
        <w:top w:val="none" w:sz="0" w:space="0" w:color="auto"/>
        <w:left w:val="none" w:sz="0" w:space="0" w:color="auto"/>
        <w:bottom w:val="none" w:sz="0" w:space="0" w:color="auto"/>
        <w:right w:val="none" w:sz="0" w:space="0" w:color="auto"/>
      </w:divBdr>
    </w:div>
    <w:div w:id="144780097">
      <w:bodyDiv w:val="1"/>
      <w:marLeft w:val="0"/>
      <w:marRight w:val="0"/>
      <w:marTop w:val="0"/>
      <w:marBottom w:val="0"/>
      <w:divBdr>
        <w:top w:val="none" w:sz="0" w:space="0" w:color="auto"/>
        <w:left w:val="none" w:sz="0" w:space="0" w:color="auto"/>
        <w:bottom w:val="none" w:sz="0" w:space="0" w:color="auto"/>
        <w:right w:val="none" w:sz="0" w:space="0" w:color="auto"/>
      </w:divBdr>
    </w:div>
    <w:div w:id="144784851">
      <w:bodyDiv w:val="1"/>
      <w:marLeft w:val="0"/>
      <w:marRight w:val="0"/>
      <w:marTop w:val="0"/>
      <w:marBottom w:val="0"/>
      <w:divBdr>
        <w:top w:val="none" w:sz="0" w:space="0" w:color="auto"/>
        <w:left w:val="none" w:sz="0" w:space="0" w:color="auto"/>
        <w:bottom w:val="none" w:sz="0" w:space="0" w:color="auto"/>
        <w:right w:val="none" w:sz="0" w:space="0" w:color="auto"/>
      </w:divBdr>
    </w:div>
    <w:div w:id="144786418">
      <w:bodyDiv w:val="1"/>
      <w:marLeft w:val="0"/>
      <w:marRight w:val="0"/>
      <w:marTop w:val="0"/>
      <w:marBottom w:val="0"/>
      <w:divBdr>
        <w:top w:val="none" w:sz="0" w:space="0" w:color="auto"/>
        <w:left w:val="none" w:sz="0" w:space="0" w:color="auto"/>
        <w:bottom w:val="none" w:sz="0" w:space="0" w:color="auto"/>
        <w:right w:val="none" w:sz="0" w:space="0" w:color="auto"/>
      </w:divBdr>
    </w:div>
    <w:div w:id="144902511">
      <w:bodyDiv w:val="1"/>
      <w:marLeft w:val="0"/>
      <w:marRight w:val="0"/>
      <w:marTop w:val="0"/>
      <w:marBottom w:val="0"/>
      <w:divBdr>
        <w:top w:val="none" w:sz="0" w:space="0" w:color="auto"/>
        <w:left w:val="none" w:sz="0" w:space="0" w:color="auto"/>
        <w:bottom w:val="none" w:sz="0" w:space="0" w:color="auto"/>
        <w:right w:val="none" w:sz="0" w:space="0" w:color="auto"/>
      </w:divBdr>
    </w:div>
    <w:div w:id="144904092">
      <w:bodyDiv w:val="1"/>
      <w:marLeft w:val="0"/>
      <w:marRight w:val="0"/>
      <w:marTop w:val="0"/>
      <w:marBottom w:val="0"/>
      <w:divBdr>
        <w:top w:val="none" w:sz="0" w:space="0" w:color="auto"/>
        <w:left w:val="none" w:sz="0" w:space="0" w:color="auto"/>
        <w:bottom w:val="none" w:sz="0" w:space="0" w:color="auto"/>
        <w:right w:val="none" w:sz="0" w:space="0" w:color="auto"/>
      </w:divBdr>
    </w:div>
    <w:div w:id="144905173">
      <w:bodyDiv w:val="1"/>
      <w:marLeft w:val="0"/>
      <w:marRight w:val="0"/>
      <w:marTop w:val="0"/>
      <w:marBottom w:val="0"/>
      <w:divBdr>
        <w:top w:val="none" w:sz="0" w:space="0" w:color="auto"/>
        <w:left w:val="none" w:sz="0" w:space="0" w:color="auto"/>
        <w:bottom w:val="none" w:sz="0" w:space="0" w:color="auto"/>
        <w:right w:val="none" w:sz="0" w:space="0" w:color="auto"/>
      </w:divBdr>
    </w:div>
    <w:div w:id="144931964">
      <w:bodyDiv w:val="1"/>
      <w:marLeft w:val="0"/>
      <w:marRight w:val="0"/>
      <w:marTop w:val="0"/>
      <w:marBottom w:val="0"/>
      <w:divBdr>
        <w:top w:val="none" w:sz="0" w:space="0" w:color="auto"/>
        <w:left w:val="none" w:sz="0" w:space="0" w:color="auto"/>
        <w:bottom w:val="none" w:sz="0" w:space="0" w:color="auto"/>
        <w:right w:val="none" w:sz="0" w:space="0" w:color="auto"/>
      </w:divBdr>
    </w:div>
    <w:div w:id="144978222">
      <w:bodyDiv w:val="1"/>
      <w:marLeft w:val="0"/>
      <w:marRight w:val="0"/>
      <w:marTop w:val="0"/>
      <w:marBottom w:val="0"/>
      <w:divBdr>
        <w:top w:val="none" w:sz="0" w:space="0" w:color="auto"/>
        <w:left w:val="none" w:sz="0" w:space="0" w:color="auto"/>
        <w:bottom w:val="none" w:sz="0" w:space="0" w:color="auto"/>
        <w:right w:val="none" w:sz="0" w:space="0" w:color="auto"/>
      </w:divBdr>
    </w:div>
    <w:div w:id="144981238">
      <w:bodyDiv w:val="1"/>
      <w:marLeft w:val="0"/>
      <w:marRight w:val="0"/>
      <w:marTop w:val="0"/>
      <w:marBottom w:val="0"/>
      <w:divBdr>
        <w:top w:val="none" w:sz="0" w:space="0" w:color="auto"/>
        <w:left w:val="none" w:sz="0" w:space="0" w:color="auto"/>
        <w:bottom w:val="none" w:sz="0" w:space="0" w:color="auto"/>
        <w:right w:val="none" w:sz="0" w:space="0" w:color="auto"/>
      </w:divBdr>
    </w:div>
    <w:div w:id="145051771">
      <w:bodyDiv w:val="1"/>
      <w:marLeft w:val="0"/>
      <w:marRight w:val="0"/>
      <w:marTop w:val="0"/>
      <w:marBottom w:val="0"/>
      <w:divBdr>
        <w:top w:val="none" w:sz="0" w:space="0" w:color="auto"/>
        <w:left w:val="none" w:sz="0" w:space="0" w:color="auto"/>
        <w:bottom w:val="none" w:sz="0" w:space="0" w:color="auto"/>
        <w:right w:val="none" w:sz="0" w:space="0" w:color="auto"/>
      </w:divBdr>
    </w:div>
    <w:div w:id="145052476">
      <w:bodyDiv w:val="1"/>
      <w:marLeft w:val="0"/>
      <w:marRight w:val="0"/>
      <w:marTop w:val="0"/>
      <w:marBottom w:val="0"/>
      <w:divBdr>
        <w:top w:val="none" w:sz="0" w:space="0" w:color="auto"/>
        <w:left w:val="none" w:sz="0" w:space="0" w:color="auto"/>
        <w:bottom w:val="none" w:sz="0" w:space="0" w:color="auto"/>
        <w:right w:val="none" w:sz="0" w:space="0" w:color="auto"/>
      </w:divBdr>
    </w:div>
    <w:div w:id="145054463">
      <w:bodyDiv w:val="1"/>
      <w:marLeft w:val="0"/>
      <w:marRight w:val="0"/>
      <w:marTop w:val="0"/>
      <w:marBottom w:val="0"/>
      <w:divBdr>
        <w:top w:val="none" w:sz="0" w:space="0" w:color="auto"/>
        <w:left w:val="none" w:sz="0" w:space="0" w:color="auto"/>
        <w:bottom w:val="none" w:sz="0" w:space="0" w:color="auto"/>
        <w:right w:val="none" w:sz="0" w:space="0" w:color="auto"/>
      </w:divBdr>
    </w:div>
    <w:div w:id="145055232">
      <w:bodyDiv w:val="1"/>
      <w:marLeft w:val="0"/>
      <w:marRight w:val="0"/>
      <w:marTop w:val="0"/>
      <w:marBottom w:val="0"/>
      <w:divBdr>
        <w:top w:val="none" w:sz="0" w:space="0" w:color="auto"/>
        <w:left w:val="none" w:sz="0" w:space="0" w:color="auto"/>
        <w:bottom w:val="none" w:sz="0" w:space="0" w:color="auto"/>
        <w:right w:val="none" w:sz="0" w:space="0" w:color="auto"/>
      </w:divBdr>
    </w:div>
    <w:div w:id="145055823">
      <w:bodyDiv w:val="1"/>
      <w:marLeft w:val="0"/>
      <w:marRight w:val="0"/>
      <w:marTop w:val="0"/>
      <w:marBottom w:val="0"/>
      <w:divBdr>
        <w:top w:val="none" w:sz="0" w:space="0" w:color="auto"/>
        <w:left w:val="none" w:sz="0" w:space="0" w:color="auto"/>
        <w:bottom w:val="none" w:sz="0" w:space="0" w:color="auto"/>
        <w:right w:val="none" w:sz="0" w:space="0" w:color="auto"/>
      </w:divBdr>
    </w:div>
    <w:div w:id="145056240">
      <w:bodyDiv w:val="1"/>
      <w:marLeft w:val="0"/>
      <w:marRight w:val="0"/>
      <w:marTop w:val="0"/>
      <w:marBottom w:val="0"/>
      <w:divBdr>
        <w:top w:val="none" w:sz="0" w:space="0" w:color="auto"/>
        <w:left w:val="none" w:sz="0" w:space="0" w:color="auto"/>
        <w:bottom w:val="none" w:sz="0" w:space="0" w:color="auto"/>
        <w:right w:val="none" w:sz="0" w:space="0" w:color="auto"/>
      </w:divBdr>
    </w:div>
    <w:div w:id="145098940">
      <w:bodyDiv w:val="1"/>
      <w:marLeft w:val="0"/>
      <w:marRight w:val="0"/>
      <w:marTop w:val="0"/>
      <w:marBottom w:val="0"/>
      <w:divBdr>
        <w:top w:val="none" w:sz="0" w:space="0" w:color="auto"/>
        <w:left w:val="none" w:sz="0" w:space="0" w:color="auto"/>
        <w:bottom w:val="none" w:sz="0" w:space="0" w:color="auto"/>
        <w:right w:val="none" w:sz="0" w:space="0" w:color="auto"/>
      </w:divBdr>
    </w:div>
    <w:div w:id="145124999">
      <w:bodyDiv w:val="1"/>
      <w:marLeft w:val="0"/>
      <w:marRight w:val="0"/>
      <w:marTop w:val="0"/>
      <w:marBottom w:val="0"/>
      <w:divBdr>
        <w:top w:val="none" w:sz="0" w:space="0" w:color="auto"/>
        <w:left w:val="none" w:sz="0" w:space="0" w:color="auto"/>
        <w:bottom w:val="none" w:sz="0" w:space="0" w:color="auto"/>
        <w:right w:val="none" w:sz="0" w:space="0" w:color="auto"/>
      </w:divBdr>
    </w:div>
    <w:div w:id="145165637">
      <w:bodyDiv w:val="1"/>
      <w:marLeft w:val="0"/>
      <w:marRight w:val="0"/>
      <w:marTop w:val="0"/>
      <w:marBottom w:val="0"/>
      <w:divBdr>
        <w:top w:val="none" w:sz="0" w:space="0" w:color="auto"/>
        <w:left w:val="none" w:sz="0" w:space="0" w:color="auto"/>
        <w:bottom w:val="none" w:sz="0" w:space="0" w:color="auto"/>
        <w:right w:val="none" w:sz="0" w:space="0" w:color="auto"/>
      </w:divBdr>
    </w:div>
    <w:div w:id="145165799">
      <w:bodyDiv w:val="1"/>
      <w:marLeft w:val="0"/>
      <w:marRight w:val="0"/>
      <w:marTop w:val="0"/>
      <w:marBottom w:val="0"/>
      <w:divBdr>
        <w:top w:val="none" w:sz="0" w:space="0" w:color="auto"/>
        <w:left w:val="none" w:sz="0" w:space="0" w:color="auto"/>
        <w:bottom w:val="none" w:sz="0" w:space="0" w:color="auto"/>
        <w:right w:val="none" w:sz="0" w:space="0" w:color="auto"/>
      </w:divBdr>
    </w:div>
    <w:div w:id="145165811">
      <w:bodyDiv w:val="1"/>
      <w:marLeft w:val="0"/>
      <w:marRight w:val="0"/>
      <w:marTop w:val="0"/>
      <w:marBottom w:val="0"/>
      <w:divBdr>
        <w:top w:val="none" w:sz="0" w:space="0" w:color="auto"/>
        <w:left w:val="none" w:sz="0" w:space="0" w:color="auto"/>
        <w:bottom w:val="none" w:sz="0" w:space="0" w:color="auto"/>
        <w:right w:val="none" w:sz="0" w:space="0" w:color="auto"/>
      </w:divBdr>
    </w:div>
    <w:div w:id="145168300">
      <w:bodyDiv w:val="1"/>
      <w:marLeft w:val="0"/>
      <w:marRight w:val="0"/>
      <w:marTop w:val="0"/>
      <w:marBottom w:val="0"/>
      <w:divBdr>
        <w:top w:val="none" w:sz="0" w:space="0" w:color="auto"/>
        <w:left w:val="none" w:sz="0" w:space="0" w:color="auto"/>
        <w:bottom w:val="none" w:sz="0" w:space="0" w:color="auto"/>
        <w:right w:val="none" w:sz="0" w:space="0" w:color="auto"/>
      </w:divBdr>
    </w:div>
    <w:div w:id="145248243">
      <w:bodyDiv w:val="1"/>
      <w:marLeft w:val="0"/>
      <w:marRight w:val="0"/>
      <w:marTop w:val="0"/>
      <w:marBottom w:val="0"/>
      <w:divBdr>
        <w:top w:val="none" w:sz="0" w:space="0" w:color="auto"/>
        <w:left w:val="none" w:sz="0" w:space="0" w:color="auto"/>
        <w:bottom w:val="none" w:sz="0" w:space="0" w:color="auto"/>
        <w:right w:val="none" w:sz="0" w:space="0" w:color="auto"/>
      </w:divBdr>
    </w:div>
    <w:div w:id="145250504">
      <w:bodyDiv w:val="1"/>
      <w:marLeft w:val="0"/>
      <w:marRight w:val="0"/>
      <w:marTop w:val="0"/>
      <w:marBottom w:val="0"/>
      <w:divBdr>
        <w:top w:val="none" w:sz="0" w:space="0" w:color="auto"/>
        <w:left w:val="none" w:sz="0" w:space="0" w:color="auto"/>
        <w:bottom w:val="none" w:sz="0" w:space="0" w:color="auto"/>
        <w:right w:val="none" w:sz="0" w:space="0" w:color="auto"/>
      </w:divBdr>
    </w:div>
    <w:div w:id="145317855">
      <w:bodyDiv w:val="1"/>
      <w:marLeft w:val="0"/>
      <w:marRight w:val="0"/>
      <w:marTop w:val="0"/>
      <w:marBottom w:val="0"/>
      <w:divBdr>
        <w:top w:val="none" w:sz="0" w:space="0" w:color="auto"/>
        <w:left w:val="none" w:sz="0" w:space="0" w:color="auto"/>
        <w:bottom w:val="none" w:sz="0" w:space="0" w:color="auto"/>
        <w:right w:val="none" w:sz="0" w:space="0" w:color="auto"/>
      </w:divBdr>
    </w:div>
    <w:div w:id="145318992">
      <w:bodyDiv w:val="1"/>
      <w:marLeft w:val="0"/>
      <w:marRight w:val="0"/>
      <w:marTop w:val="0"/>
      <w:marBottom w:val="0"/>
      <w:divBdr>
        <w:top w:val="none" w:sz="0" w:space="0" w:color="auto"/>
        <w:left w:val="none" w:sz="0" w:space="0" w:color="auto"/>
        <w:bottom w:val="none" w:sz="0" w:space="0" w:color="auto"/>
        <w:right w:val="none" w:sz="0" w:space="0" w:color="auto"/>
      </w:divBdr>
    </w:div>
    <w:div w:id="145319706">
      <w:bodyDiv w:val="1"/>
      <w:marLeft w:val="0"/>
      <w:marRight w:val="0"/>
      <w:marTop w:val="0"/>
      <w:marBottom w:val="0"/>
      <w:divBdr>
        <w:top w:val="none" w:sz="0" w:space="0" w:color="auto"/>
        <w:left w:val="none" w:sz="0" w:space="0" w:color="auto"/>
        <w:bottom w:val="none" w:sz="0" w:space="0" w:color="auto"/>
        <w:right w:val="none" w:sz="0" w:space="0" w:color="auto"/>
      </w:divBdr>
    </w:div>
    <w:div w:id="145321576">
      <w:bodyDiv w:val="1"/>
      <w:marLeft w:val="0"/>
      <w:marRight w:val="0"/>
      <w:marTop w:val="0"/>
      <w:marBottom w:val="0"/>
      <w:divBdr>
        <w:top w:val="none" w:sz="0" w:space="0" w:color="auto"/>
        <w:left w:val="none" w:sz="0" w:space="0" w:color="auto"/>
        <w:bottom w:val="none" w:sz="0" w:space="0" w:color="auto"/>
        <w:right w:val="none" w:sz="0" w:space="0" w:color="auto"/>
      </w:divBdr>
    </w:div>
    <w:div w:id="145359602">
      <w:bodyDiv w:val="1"/>
      <w:marLeft w:val="0"/>
      <w:marRight w:val="0"/>
      <w:marTop w:val="0"/>
      <w:marBottom w:val="0"/>
      <w:divBdr>
        <w:top w:val="none" w:sz="0" w:space="0" w:color="auto"/>
        <w:left w:val="none" w:sz="0" w:space="0" w:color="auto"/>
        <w:bottom w:val="none" w:sz="0" w:space="0" w:color="auto"/>
        <w:right w:val="none" w:sz="0" w:space="0" w:color="auto"/>
      </w:divBdr>
    </w:div>
    <w:div w:id="145362618">
      <w:bodyDiv w:val="1"/>
      <w:marLeft w:val="0"/>
      <w:marRight w:val="0"/>
      <w:marTop w:val="0"/>
      <w:marBottom w:val="0"/>
      <w:divBdr>
        <w:top w:val="none" w:sz="0" w:space="0" w:color="auto"/>
        <w:left w:val="none" w:sz="0" w:space="0" w:color="auto"/>
        <w:bottom w:val="none" w:sz="0" w:space="0" w:color="auto"/>
        <w:right w:val="none" w:sz="0" w:space="0" w:color="auto"/>
      </w:divBdr>
    </w:div>
    <w:div w:id="145366651">
      <w:bodyDiv w:val="1"/>
      <w:marLeft w:val="0"/>
      <w:marRight w:val="0"/>
      <w:marTop w:val="0"/>
      <w:marBottom w:val="0"/>
      <w:divBdr>
        <w:top w:val="none" w:sz="0" w:space="0" w:color="auto"/>
        <w:left w:val="none" w:sz="0" w:space="0" w:color="auto"/>
        <w:bottom w:val="none" w:sz="0" w:space="0" w:color="auto"/>
        <w:right w:val="none" w:sz="0" w:space="0" w:color="auto"/>
      </w:divBdr>
    </w:div>
    <w:div w:id="145435550">
      <w:bodyDiv w:val="1"/>
      <w:marLeft w:val="0"/>
      <w:marRight w:val="0"/>
      <w:marTop w:val="0"/>
      <w:marBottom w:val="0"/>
      <w:divBdr>
        <w:top w:val="none" w:sz="0" w:space="0" w:color="auto"/>
        <w:left w:val="none" w:sz="0" w:space="0" w:color="auto"/>
        <w:bottom w:val="none" w:sz="0" w:space="0" w:color="auto"/>
        <w:right w:val="none" w:sz="0" w:space="0" w:color="auto"/>
      </w:divBdr>
    </w:div>
    <w:div w:id="145436346">
      <w:bodyDiv w:val="1"/>
      <w:marLeft w:val="0"/>
      <w:marRight w:val="0"/>
      <w:marTop w:val="0"/>
      <w:marBottom w:val="0"/>
      <w:divBdr>
        <w:top w:val="none" w:sz="0" w:space="0" w:color="auto"/>
        <w:left w:val="none" w:sz="0" w:space="0" w:color="auto"/>
        <w:bottom w:val="none" w:sz="0" w:space="0" w:color="auto"/>
        <w:right w:val="none" w:sz="0" w:space="0" w:color="auto"/>
      </w:divBdr>
    </w:div>
    <w:div w:id="145436712">
      <w:bodyDiv w:val="1"/>
      <w:marLeft w:val="0"/>
      <w:marRight w:val="0"/>
      <w:marTop w:val="0"/>
      <w:marBottom w:val="0"/>
      <w:divBdr>
        <w:top w:val="none" w:sz="0" w:space="0" w:color="auto"/>
        <w:left w:val="none" w:sz="0" w:space="0" w:color="auto"/>
        <w:bottom w:val="none" w:sz="0" w:space="0" w:color="auto"/>
        <w:right w:val="none" w:sz="0" w:space="0" w:color="auto"/>
      </w:divBdr>
    </w:div>
    <w:div w:id="145437173">
      <w:bodyDiv w:val="1"/>
      <w:marLeft w:val="0"/>
      <w:marRight w:val="0"/>
      <w:marTop w:val="0"/>
      <w:marBottom w:val="0"/>
      <w:divBdr>
        <w:top w:val="none" w:sz="0" w:space="0" w:color="auto"/>
        <w:left w:val="none" w:sz="0" w:space="0" w:color="auto"/>
        <w:bottom w:val="none" w:sz="0" w:space="0" w:color="auto"/>
        <w:right w:val="none" w:sz="0" w:space="0" w:color="auto"/>
      </w:divBdr>
    </w:div>
    <w:div w:id="145437625">
      <w:bodyDiv w:val="1"/>
      <w:marLeft w:val="0"/>
      <w:marRight w:val="0"/>
      <w:marTop w:val="0"/>
      <w:marBottom w:val="0"/>
      <w:divBdr>
        <w:top w:val="none" w:sz="0" w:space="0" w:color="auto"/>
        <w:left w:val="none" w:sz="0" w:space="0" w:color="auto"/>
        <w:bottom w:val="none" w:sz="0" w:space="0" w:color="auto"/>
        <w:right w:val="none" w:sz="0" w:space="0" w:color="auto"/>
      </w:divBdr>
    </w:div>
    <w:div w:id="145511800">
      <w:bodyDiv w:val="1"/>
      <w:marLeft w:val="0"/>
      <w:marRight w:val="0"/>
      <w:marTop w:val="0"/>
      <w:marBottom w:val="0"/>
      <w:divBdr>
        <w:top w:val="none" w:sz="0" w:space="0" w:color="auto"/>
        <w:left w:val="none" w:sz="0" w:space="0" w:color="auto"/>
        <w:bottom w:val="none" w:sz="0" w:space="0" w:color="auto"/>
        <w:right w:val="none" w:sz="0" w:space="0" w:color="auto"/>
      </w:divBdr>
    </w:div>
    <w:div w:id="145514477">
      <w:bodyDiv w:val="1"/>
      <w:marLeft w:val="0"/>
      <w:marRight w:val="0"/>
      <w:marTop w:val="0"/>
      <w:marBottom w:val="0"/>
      <w:divBdr>
        <w:top w:val="none" w:sz="0" w:space="0" w:color="auto"/>
        <w:left w:val="none" w:sz="0" w:space="0" w:color="auto"/>
        <w:bottom w:val="none" w:sz="0" w:space="0" w:color="auto"/>
        <w:right w:val="none" w:sz="0" w:space="0" w:color="auto"/>
      </w:divBdr>
    </w:div>
    <w:div w:id="145514766">
      <w:bodyDiv w:val="1"/>
      <w:marLeft w:val="0"/>
      <w:marRight w:val="0"/>
      <w:marTop w:val="0"/>
      <w:marBottom w:val="0"/>
      <w:divBdr>
        <w:top w:val="none" w:sz="0" w:space="0" w:color="auto"/>
        <w:left w:val="none" w:sz="0" w:space="0" w:color="auto"/>
        <w:bottom w:val="none" w:sz="0" w:space="0" w:color="auto"/>
        <w:right w:val="none" w:sz="0" w:space="0" w:color="auto"/>
      </w:divBdr>
    </w:div>
    <w:div w:id="145516408">
      <w:bodyDiv w:val="1"/>
      <w:marLeft w:val="0"/>
      <w:marRight w:val="0"/>
      <w:marTop w:val="0"/>
      <w:marBottom w:val="0"/>
      <w:divBdr>
        <w:top w:val="none" w:sz="0" w:space="0" w:color="auto"/>
        <w:left w:val="none" w:sz="0" w:space="0" w:color="auto"/>
        <w:bottom w:val="none" w:sz="0" w:space="0" w:color="auto"/>
        <w:right w:val="none" w:sz="0" w:space="0" w:color="auto"/>
      </w:divBdr>
    </w:div>
    <w:div w:id="145558475">
      <w:bodyDiv w:val="1"/>
      <w:marLeft w:val="0"/>
      <w:marRight w:val="0"/>
      <w:marTop w:val="0"/>
      <w:marBottom w:val="0"/>
      <w:divBdr>
        <w:top w:val="none" w:sz="0" w:space="0" w:color="auto"/>
        <w:left w:val="none" w:sz="0" w:space="0" w:color="auto"/>
        <w:bottom w:val="none" w:sz="0" w:space="0" w:color="auto"/>
        <w:right w:val="none" w:sz="0" w:space="0" w:color="auto"/>
      </w:divBdr>
    </w:div>
    <w:div w:id="145561647">
      <w:bodyDiv w:val="1"/>
      <w:marLeft w:val="0"/>
      <w:marRight w:val="0"/>
      <w:marTop w:val="0"/>
      <w:marBottom w:val="0"/>
      <w:divBdr>
        <w:top w:val="none" w:sz="0" w:space="0" w:color="auto"/>
        <w:left w:val="none" w:sz="0" w:space="0" w:color="auto"/>
        <w:bottom w:val="none" w:sz="0" w:space="0" w:color="auto"/>
        <w:right w:val="none" w:sz="0" w:space="0" w:color="auto"/>
      </w:divBdr>
    </w:div>
    <w:div w:id="145587190">
      <w:bodyDiv w:val="1"/>
      <w:marLeft w:val="0"/>
      <w:marRight w:val="0"/>
      <w:marTop w:val="0"/>
      <w:marBottom w:val="0"/>
      <w:divBdr>
        <w:top w:val="none" w:sz="0" w:space="0" w:color="auto"/>
        <w:left w:val="none" w:sz="0" w:space="0" w:color="auto"/>
        <w:bottom w:val="none" w:sz="0" w:space="0" w:color="auto"/>
        <w:right w:val="none" w:sz="0" w:space="0" w:color="auto"/>
      </w:divBdr>
    </w:div>
    <w:div w:id="145587806">
      <w:bodyDiv w:val="1"/>
      <w:marLeft w:val="0"/>
      <w:marRight w:val="0"/>
      <w:marTop w:val="0"/>
      <w:marBottom w:val="0"/>
      <w:divBdr>
        <w:top w:val="none" w:sz="0" w:space="0" w:color="auto"/>
        <w:left w:val="none" w:sz="0" w:space="0" w:color="auto"/>
        <w:bottom w:val="none" w:sz="0" w:space="0" w:color="auto"/>
        <w:right w:val="none" w:sz="0" w:space="0" w:color="auto"/>
      </w:divBdr>
    </w:div>
    <w:div w:id="145628286">
      <w:bodyDiv w:val="1"/>
      <w:marLeft w:val="0"/>
      <w:marRight w:val="0"/>
      <w:marTop w:val="0"/>
      <w:marBottom w:val="0"/>
      <w:divBdr>
        <w:top w:val="none" w:sz="0" w:space="0" w:color="auto"/>
        <w:left w:val="none" w:sz="0" w:space="0" w:color="auto"/>
        <w:bottom w:val="none" w:sz="0" w:space="0" w:color="auto"/>
        <w:right w:val="none" w:sz="0" w:space="0" w:color="auto"/>
      </w:divBdr>
    </w:div>
    <w:div w:id="145632415">
      <w:bodyDiv w:val="1"/>
      <w:marLeft w:val="0"/>
      <w:marRight w:val="0"/>
      <w:marTop w:val="0"/>
      <w:marBottom w:val="0"/>
      <w:divBdr>
        <w:top w:val="none" w:sz="0" w:space="0" w:color="auto"/>
        <w:left w:val="none" w:sz="0" w:space="0" w:color="auto"/>
        <w:bottom w:val="none" w:sz="0" w:space="0" w:color="auto"/>
        <w:right w:val="none" w:sz="0" w:space="0" w:color="auto"/>
      </w:divBdr>
    </w:div>
    <w:div w:id="145634536">
      <w:bodyDiv w:val="1"/>
      <w:marLeft w:val="0"/>
      <w:marRight w:val="0"/>
      <w:marTop w:val="0"/>
      <w:marBottom w:val="0"/>
      <w:divBdr>
        <w:top w:val="none" w:sz="0" w:space="0" w:color="auto"/>
        <w:left w:val="none" w:sz="0" w:space="0" w:color="auto"/>
        <w:bottom w:val="none" w:sz="0" w:space="0" w:color="auto"/>
        <w:right w:val="none" w:sz="0" w:space="0" w:color="auto"/>
      </w:divBdr>
    </w:div>
    <w:div w:id="145636218">
      <w:bodyDiv w:val="1"/>
      <w:marLeft w:val="0"/>
      <w:marRight w:val="0"/>
      <w:marTop w:val="0"/>
      <w:marBottom w:val="0"/>
      <w:divBdr>
        <w:top w:val="none" w:sz="0" w:space="0" w:color="auto"/>
        <w:left w:val="none" w:sz="0" w:space="0" w:color="auto"/>
        <w:bottom w:val="none" w:sz="0" w:space="0" w:color="auto"/>
        <w:right w:val="none" w:sz="0" w:space="0" w:color="auto"/>
      </w:divBdr>
    </w:div>
    <w:div w:id="145636561">
      <w:bodyDiv w:val="1"/>
      <w:marLeft w:val="0"/>
      <w:marRight w:val="0"/>
      <w:marTop w:val="0"/>
      <w:marBottom w:val="0"/>
      <w:divBdr>
        <w:top w:val="none" w:sz="0" w:space="0" w:color="auto"/>
        <w:left w:val="none" w:sz="0" w:space="0" w:color="auto"/>
        <w:bottom w:val="none" w:sz="0" w:space="0" w:color="auto"/>
        <w:right w:val="none" w:sz="0" w:space="0" w:color="auto"/>
      </w:divBdr>
    </w:div>
    <w:div w:id="145636578">
      <w:bodyDiv w:val="1"/>
      <w:marLeft w:val="0"/>
      <w:marRight w:val="0"/>
      <w:marTop w:val="0"/>
      <w:marBottom w:val="0"/>
      <w:divBdr>
        <w:top w:val="none" w:sz="0" w:space="0" w:color="auto"/>
        <w:left w:val="none" w:sz="0" w:space="0" w:color="auto"/>
        <w:bottom w:val="none" w:sz="0" w:space="0" w:color="auto"/>
        <w:right w:val="none" w:sz="0" w:space="0" w:color="auto"/>
      </w:divBdr>
    </w:div>
    <w:div w:id="145706732">
      <w:bodyDiv w:val="1"/>
      <w:marLeft w:val="0"/>
      <w:marRight w:val="0"/>
      <w:marTop w:val="0"/>
      <w:marBottom w:val="0"/>
      <w:divBdr>
        <w:top w:val="none" w:sz="0" w:space="0" w:color="auto"/>
        <w:left w:val="none" w:sz="0" w:space="0" w:color="auto"/>
        <w:bottom w:val="none" w:sz="0" w:space="0" w:color="auto"/>
        <w:right w:val="none" w:sz="0" w:space="0" w:color="auto"/>
      </w:divBdr>
    </w:div>
    <w:div w:id="145708420">
      <w:bodyDiv w:val="1"/>
      <w:marLeft w:val="0"/>
      <w:marRight w:val="0"/>
      <w:marTop w:val="0"/>
      <w:marBottom w:val="0"/>
      <w:divBdr>
        <w:top w:val="none" w:sz="0" w:space="0" w:color="auto"/>
        <w:left w:val="none" w:sz="0" w:space="0" w:color="auto"/>
        <w:bottom w:val="none" w:sz="0" w:space="0" w:color="auto"/>
        <w:right w:val="none" w:sz="0" w:space="0" w:color="auto"/>
      </w:divBdr>
    </w:div>
    <w:div w:id="145708901">
      <w:bodyDiv w:val="1"/>
      <w:marLeft w:val="0"/>
      <w:marRight w:val="0"/>
      <w:marTop w:val="0"/>
      <w:marBottom w:val="0"/>
      <w:divBdr>
        <w:top w:val="none" w:sz="0" w:space="0" w:color="auto"/>
        <w:left w:val="none" w:sz="0" w:space="0" w:color="auto"/>
        <w:bottom w:val="none" w:sz="0" w:space="0" w:color="auto"/>
        <w:right w:val="none" w:sz="0" w:space="0" w:color="auto"/>
      </w:divBdr>
    </w:div>
    <w:div w:id="145753035">
      <w:bodyDiv w:val="1"/>
      <w:marLeft w:val="0"/>
      <w:marRight w:val="0"/>
      <w:marTop w:val="0"/>
      <w:marBottom w:val="0"/>
      <w:divBdr>
        <w:top w:val="none" w:sz="0" w:space="0" w:color="auto"/>
        <w:left w:val="none" w:sz="0" w:space="0" w:color="auto"/>
        <w:bottom w:val="none" w:sz="0" w:space="0" w:color="auto"/>
        <w:right w:val="none" w:sz="0" w:space="0" w:color="auto"/>
      </w:divBdr>
    </w:div>
    <w:div w:id="145753853">
      <w:bodyDiv w:val="1"/>
      <w:marLeft w:val="0"/>
      <w:marRight w:val="0"/>
      <w:marTop w:val="0"/>
      <w:marBottom w:val="0"/>
      <w:divBdr>
        <w:top w:val="none" w:sz="0" w:space="0" w:color="auto"/>
        <w:left w:val="none" w:sz="0" w:space="0" w:color="auto"/>
        <w:bottom w:val="none" w:sz="0" w:space="0" w:color="auto"/>
        <w:right w:val="none" w:sz="0" w:space="0" w:color="auto"/>
      </w:divBdr>
    </w:div>
    <w:div w:id="145779654">
      <w:bodyDiv w:val="1"/>
      <w:marLeft w:val="0"/>
      <w:marRight w:val="0"/>
      <w:marTop w:val="0"/>
      <w:marBottom w:val="0"/>
      <w:divBdr>
        <w:top w:val="none" w:sz="0" w:space="0" w:color="auto"/>
        <w:left w:val="none" w:sz="0" w:space="0" w:color="auto"/>
        <w:bottom w:val="none" w:sz="0" w:space="0" w:color="auto"/>
        <w:right w:val="none" w:sz="0" w:space="0" w:color="auto"/>
      </w:divBdr>
    </w:div>
    <w:div w:id="145782579">
      <w:bodyDiv w:val="1"/>
      <w:marLeft w:val="0"/>
      <w:marRight w:val="0"/>
      <w:marTop w:val="0"/>
      <w:marBottom w:val="0"/>
      <w:divBdr>
        <w:top w:val="none" w:sz="0" w:space="0" w:color="auto"/>
        <w:left w:val="none" w:sz="0" w:space="0" w:color="auto"/>
        <w:bottom w:val="none" w:sz="0" w:space="0" w:color="auto"/>
        <w:right w:val="none" w:sz="0" w:space="0" w:color="auto"/>
      </w:divBdr>
    </w:div>
    <w:div w:id="145821061">
      <w:bodyDiv w:val="1"/>
      <w:marLeft w:val="0"/>
      <w:marRight w:val="0"/>
      <w:marTop w:val="0"/>
      <w:marBottom w:val="0"/>
      <w:divBdr>
        <w:top w:val="none" w:sz="0" w:space="0" w:color="auto"/>
        <w:left w:val="none" w:sz="0" w:space="0" w:color="auto"/>
        <w:bottom w:val="none" w:sz="0" w:space="0" w:color="auto"/>
        <w:right w:val="none" w:sz="0" w:space="0" w:color="auto"/>
      </w:divBdr>
    </w:div>
    <w:div w:id="145821430">
      <w:bodyDiv w:val="1"/>
      <w:marLeft w:val="0"/>
      <w:marRight w:val="0"/>
      <w:marTop w:val="0"/>
      <w:marBottom w:val="0"/>
      <w:divBdr>
        <w:top w:val="none" w:sz="0" w:space="0" w:color="auto"/>
        <w:left w:val="none" w:sz="0" w:space="0" w:color="auto"/>
        <w:bottom w:val="none" w:sz="0" w:space="0" w:color="auto"/>
        <w:right w:val="none" w:sz="0" w:space="0" w:color="auto"/>
      </w:divBdr>
    </w:div>
    <w:div w:id="145826459">
      <w:bodyDiv w:val="1"/>
      <w:marLeft w:val="0"/>
      <w:marRight w:val="0"/>
      <w:marTop w:val="0"/>
      <w:marBottom w:val="0"/>
      <w:divBdr>
        <w:top w:val="none" w:sz="0" w:space="0" w:color="auto"/>
        <w:left w:val="none" w:sz="0" w:space="0" w:color="auto"/>
        <w:bottom w:val="none" w:sz="0" w:space="0" w:color="auto"/>
        <w:right w:val="none" w:sz="0" w:space="0" w:color="auto"/>
      </w:divBdr>
    </w:div>
    <w:div w:id="145829316">
      <w:bodyDiv w:val="1"/>
      <w:marLeft w:val="0"/>
      <w:marRight w:val="0"/>
      <w:marTop w:val="0"/>
      <w:marBottom w:val="0"/>
      <w:divBdr>
        <w:top w:val="none" w:sz="0" w:space="0" w:color="auto"/>
        <w:left w:val="none" w:sz="0" w:space="0" w:color="auto"/>
        <w:bottom w:val="none" w:sz="0" w:space="0" w:color="auto"/>
        <w:right w:val="none" w:sz="0" w:space="0" w:color="auto"/>
      </w:divBdr>
    </w:div>
    <w:div w:id="145830168">
      <w:bodyDiv w:val="1"/>
      <w:marLeft w:val="0"/>
      <w:marRight w:val="0"/>
      <w:marTop w:val="0"/>
      <w:marBottom w:val="0"/>
      <w:divBdr>
        <w:top w:val="none" w:sz="0" w:space="0" w:color="auto"/>
        <w:left w:val="none" w:sz="0" w:space="0" w:color="auto"/>
        <w:bottom w:val="none" w:sz="0" w:space="0" w:color="auto"/>
        <w:right w:val="none" w:sz="0" w:space="0" w:color="auto"/>
      </w:divBdr>
    </w:div>
    <w:div w:id="145897590">
      <w:bodyDiv w:val="1"/>
      <w:marLeft w:val="0"/>
      <w:marRight w:val="0"/>
      <w:marTop w:val="0"/>
      <w:marBottom w:val="0"/>
      <w:divBdr>
        <w:top w:val="none" w:sz="0" w:space="0" w:color="auto"/>
        <w:left w:val="none" w:sz="0" w:space="0" w:color="auto"/>
        <w:bottom w:val="none" w:sz="0" w:space="0" w:color="auto"/>
        <w:right w:val="none" w:sz="0" w:space="0" w:color="auto"/>
      </w:divBdr>
    </w:div>
    <w:div w:id="145900390">
      <w:bodyDiv w:val="1"/>
      <w:marLeft w:val="0"/>
      <w:marRight w:val="0"/>
      <w:marTop w:val="0"/>
      <w:marBottom w:val="0"/>
      <w:divBdr>
        <w:top w:val="none" w:sz="0" w:space="0" w:color="auto"/>
        <w:left w:val="none" w:sz="0" w:space="0" w:color="auto"/>
        <w:bottom w:val="none" w:sz="0" w:space="0" w:color="auto"/>
        <w:right w:val="none" w:sz="0" w:space="0" w:color="auto"/>
      </w:divBdr>
    </w:div>
    <w:div w:id="145900672">
      <w:bodyDiv w:val="1"/>
      <w:marLeft w:val="0"/>
      <w:marRight w:val="0"/>
      <w:marTop w:val="0"/>
      <w:marBottom w:val="0"/>
      <w:divBdr>
        <w:top w:val="none" w:sz="0" w:space="0" w:color="auto"/>
        <w:left w:val="none" w:sz="0" w:space="0" w:color="auto"/>
        <w:bottom w:val="none" w:sz="0" w:space="0" w:color="auto"/>
        <w:right w:val="none" w:sz="0" w:space="0" w:color="auto"/>
      </w:divBdr>
    </w:div>
    <w:div w:id="145902938">
      <w:bodyDiv w:val="1"/>
      <w:marLeft w:val="0"/>
      <w:marRight w:val="0"/>
      <w:marTop w:val="0"/>
      <w:marBottom w:val="0"/>
      <w:divBdr>
        <w:top w:val="none" w:sz="0" w:space="0" w:color="auto"/>
        <w:left w:val="none" w:sz="0" w:space="0" w:color="auto"/>
        <w:bottom w:val="none" w:sz="0" w:space="0" w:color="auto"/>
        <w:right w:val="none" w:sz="0" w:space="0" w:color="auto"/>
      </w:divBdr>
    </w:div>
    <w:div w:id="145971784">
      <w:bodyDiv w:val="1"/>
      <w:marLeft w:val="0"/>
      <w:marRight w:val="0"/>
      <w:marTop w:val="0"/>
      <w:marBottom w:val="0"/>
      <w:divBdr>
        <w:top w:val="none" w:sz="0" w:space="0" w:color="auto"/>
        <w:left w:val="none" w:sz="0" w:space="0" w:color="auto"/>
        <w:bottom w:val="none" w:sz="0" w:space="0" w:color="auto"/>
        <w:right w:val="none" w:sz="0" w:space="0" w:color="auto"/>
      </w:divBdr>
    </w:div>
    <w:div w:id="145976908">
      <w:bodyDiv w:val="1"/>
      <w:marLeft w:val="0"/>
      <w:marRight w:val="0"/>
      <w:marTop w:val="0"/>
      <w:marBottom w:val="0"/>
      <w:divBdr>
        <w:top w:val="none" w:sz="0" w:space="0" w:color="auto"/>
        <w:left w:val="none" w:sz="0" w:space="0" w:color="auto"/>
        <w:bottom w:val="none" w:sz="0" w:space="0" w:color="auto"/>
        <w:right w:val="none" w:sz="0" w:space="0" w:color="auto"/>
      </w:divBdr>
    </w:div>
    <w:div w:id="145978244">
      <w:bodyDiv w:val="1"/>
      <w:marLeft w:val="0"/>
      <w:marRight w:val="0"/>
      <w:marTop w:val="0"/>
      <w:marBottom w:val="0"/>
      <w:divBdr>
        <w:top w:val="none" w:sz="0" w:space="0" w:color="auto"/>
        <w:left w:val="none" w:sz="0" w:space="0" w:color="auto"/>
        <w:bottom w:val="none" w:sz="0" w:space="0" w:color="auto"/>
        <w:right w:val="none" w:sz="0" w:space="0" w:color="auto"/>
      </w:divBdr>
    </w:div>
    <w:div w:id="146019769">
      <w:bodyDiv w:val="1"/>
      <w:marLeft w:val="0"/>
      <w:marRight w:val="0"/>
      <w:marTop w:val="0"/>
      <w:marBottom w:val="0"/>
      <w:divBdr>
        <w:top w:val="none" w:sz="0" w:space="0" w:color="auto"/>
        <w:left w:val="none" w:sz="0" w:space="0" w:color="auto"/>
        <w:bottom w:val="none" w:sz="0" w:space="0" w:color="auto"/>
        <w:right w:val="none" w:sz="0" w:space="0" w:color="auto"/>
      </w:divBdr>
    </w:div>
    <w:div w:id="146020903">
      <w:bodyDiv w:val="1"/>
      <w:marLeft w:val="0"/>
      <w:marRight w:val="0"/>
      <w:marTop w:val="0"/>
      <w:marBottom w:val="0"/>
      <w:divBdr>
        <w:top w:val="none" w:sz="0" w:space="0" w:color="auto"/>
        <w:left w:val="none" w:sz="0" w:space="0" w:color="auto"/>
        <w:bottom w:val="none" w:sz="0" w:space="0" w:color="auto"/>
        <w:right w:val="none" w:sz="0" w:space="0" w:color="auto"/>
      </w:divBdr>
    </w:div>
    <w:div w:id="146021365">
      <w:bodyDiv w:val="1"/>
      <w:marLeft w:val="0"/>
      <w:marRight w:val="0"/>
      <w:marTop w:val="0"/>
      <w:marBottom w:val="0"/>
      <w:divBdr>
        <w:top w:val="none" w:sz="0" w:space="0" w:color="auto"/>
        <w:left w:val="none" w:sz="0" w:space="0" w:color="auto"/>
        <w:bottom w:val="none" w:sz="0" w:space="0" w:color="auto"/>
        <w:right w:val="none" w:sz="0" w:space="0" w:color="auto"/>
      </w:divBdr>
    </w:div>
    <w:div w:id="146167247">
      <w:bodyDiv w:val="1"/>
      <w:marLeft w:val="0"/>
      <w:marRight w:val="0"/>
      <w:marTop w:val="0"/>
      <w:marBottom w:val="0"/>
      <w:divBdr>
        <w:top w:val="none" w:sz="0" w:space="0" w:color="auto"/>
        <w:left w:val="none" w:sz="0" w:space="0" w:color="auto"/>
        <w:bottom w:val="none" w:sz="0" w:space="0" w:color="auto"/>
        <w:right w:val="none" w:sz="0" w:space="0" w:color="auto"/>
      </w:divBdr>
    </w:div>
    <w:div w:id="146167873">
      <w:bodyDiv w:val="1"/>
      <w:marLeft w:val="0"/>
      <w:marRight w:val="0"/>
      <w:marTop w:val="0"/>
      <w:marBottom w:val="0"/>
      <w:divBdr>
        <w:top w:val="none" w:sz="0" w:space="0" w:color="auto"/>
        <w:left w:val="none" w:sz="0" w:space="0" w:color="auto"/>
        <w:bottom w:val="none" w:sz="0" w:space="0" w:color="auto"/>
        <w:right w:val="none" w:sz="0" w:space="0" w:color="auto"/>
      </w:divBdr>
    </w:div>
    <w:div w:id="146168700">
      <w:bodyDiv w:val="1"/>
      <w:marLeft w:val="0"/>
      <w:marRight w:val="0"/>
      <w:marTop w:val="0"/>
      <w:marBottom w:val="0"/>
      <w:divBdr>
        <w:top w:val="none" w:sz="0" w:space="0" w:color="auto"/>
        <w:left w:val="none" w:sz="0" w:space="0" w:color="auto"/>
        <w:bottom w:val="none" w:sz="0" w:space="0" w:color="auto"/>
        <w:right w:val="none" w:sz="0" w:space="0" w:color="auto"/>
      </w:divBdr>
    </w:div>
    <w:div w:id="146170440">
      <w:bodyDiv w:val="1"/>
      <w:marLeft w:val="0"/>
      <w:marRight w:val="0"/>
      <w:marTop w:val="0"/>
      <w:marBottom w:val="0"/>
      <w:divBdr>
        <w:top w:val="none" w:sz="0" w:space="0" w:color="auto"/>
        <w:left w:val="none" w:sz="0" w:space="0" w:color="auto"/>
        <w:bottom w:val="none" w:sz="0" w:space="0" w:color="auto"/>
        <w:right w:val="none" w:sz="0" w:space="0" w:color="auto"/>
      </w:divBdr>
    </w:div>
    <w:div w:id="146171912">
      <w:bodyDiv w:val="1"/>
      <w:marLeft w:val="0"/>
      <w:marRight w:val="0"/>
      <w:marTop w:val="0"/>
      <w:marBottom w:val="0"/>
      <w:divBdr>
        <w:top w:val="none" w:sz="0" w:space="0" w:color="auto"/>
        <w:left w:val="none" w:sz="0" w:space="0" w:color="auto"/>
        <w:bottom w:val="none" w:sz="0" w:space="0" w:color="auto"/>
        <w:right w:val="none" w:sz="0" w:space="0" w:color="auto"/>
      </w:divBdr>
    </w:div>
    <w:div w:id="146173613">
      <w:bodyDiv w:val="1"/>
      <w:marLeft w:val="0"/>
      <w:marRight w:val="0"/>
      <w:marTop w:val="0"/>
      <w:marBottom w:val="0"/>
      <w:divBdr>
        <w:top w:val="none" w:sz="0" w:space="0" w:color="auto"/>
        <w:left w:val="none" w:sz="0" w:space="0" w:color="auto"/>
        <w:bottom w:val="none" w:sz="0" w:space="0" w:color="auto"/>
        <w:right w:val="none" w:sz="0" w:space="0" w:color="auto"/>
      </w:divBdr>
    </w:div>
    <w:div w:id="146211166">
      <w:bodyDiv w:val="1"/>
      <w:marLeft w:val="0"/>
      <w:marRight w:val="0"/>
      <w:marTop w:val="0"/>
      <w:marBottom w:val="0"/>
      <w:divBdr>
        <w:top w:val="none" w:sz="0" w:space="0" w:color="auto"/>
        <w:left w:val="none" w:sz="0" w:space="0" w:color="auto"/>
        <w:bottom w:val="none" w:sz="0" w:space="0" w:color="auto"/>
        <w:right w:val="none" w:sz="0" w:space="0" w:color="auto"/>
      </w:divBdr>
    </w:div>
    <w:div w:id="146215574">
      <w:bodyDiv w:val="1"/>
      <w:marLeft w:val="0"/>
      <w:marRight w:val="0"/>
      <w:marTop w:val="0"/>
      <w:marBottom w:val="0"/>
      <w:divBdr>
        <w:top w:val="none" w:sz="0" w:space="0" w:color="auto"/>
        <w:left w:val="none" w:sz="0" w:space="0" w:color="auto"/>
        <w:bottom w:val="none" w:sz="0" w:space="0" w:color="auto"/>
        <w:right w:val="none" w:sz="0" w:space="0" w:color="auto"/>
      </w:divBdr>
    </w:div>
    <w:div w:id="146215917">
      <w:bodyDiv w:val="1"/>
      <w:marLeft w:val="0"/>
      <w:marRight w:val="0"/>
      <w:marTop w:val="0"/>
      <w:marBottom w:val="0"/>
      <w:divBdr>
        <w:top w:val="none" w:sz="0" w:space="0" w:color="auto"/>
        <w:left w:val="none" w:sz="0" w:space="0" w:color="auto"/>
        <w:bottom w:val="none" w:sz="0" w:space="0" w:color="auto"/>
        <w:right w:val="none" w:sz="0" w:space="0" w:color="auto"/>
      </w:divBdr>
    </w:div>
    <w:div w:id="146240198">
      <w:bodyDiv w:val="1"/>
      <w:marLeft w:val="0"/>
      <w:marRight w:val="0"/>
      <w:marTop w:val="0"/>
      <w:marBottom w:val="0"/>
      <w:divBdr>
        <w:top w:val="none" w:sz="0" w:space="0" w:color="auto"/>
        <w:left w:val="none" w:sz="0" w:space="0" w:color="auto"/>
        <w:bottom w:val="none" w:sz="0" w:space="0" w:color="auto"/>
        <w:right w:val="none" w:sz="0" w:space="0" w:color="auto"/>
      </w:divBdr>
    </w:div>
    <w:div w:id="146242026">
      <w:bodyDiv w:val="1"/>
      <w:marLeft w:val="0"/>
      <w:marRight w:val="0"/>
      <w:marTop w:val="0"/>
      <w:marBottom w:val="0"/>
      <w:divBdr>
        <w:top w:val="none" w:sz="0" w:space="0" w:color="auto"/>
        <w:left w:val="none" w:sz="0" w:space="0" w:color="auto"/>
        <w:bottom w:val="none" w:sz="0" w:space="0" w:color="auto"/>
        <w:right w:val="none" w:sz="0" w:space="0" w:color="auto"/>
      </w:divBdr>
    </w:div>
    <w:div w:id="146286829">
      <w:bodyDiv w:val="1"/>
      <w:marLeft w:val="0"/>
      <w:marRight w:val="0"/>
      <w:marTop w:val="0"/>
      <w:marBottom w:val="0"/>
      <w:divBdr>
        <w:top w:val="none" w:sz="0" w:space="0" w:color="auto"/>
        <w:left w:val="none" w:sz="0" w:space="0" w:color="auto"/>
        <w:bottom w:val="none" w:sz="0" w:space="0" w:color="auto"/>
        <w:right w:val="none" w:sz="0" w:space="0" w:color="auto"/>
      </w:divBdr>
    </w:div>
    <w:div w:id="146287986">
      <w:bodyDiv w:val="1"/>
      <w:marLeft w:val="0"/>
      <w:marRight w:val="0"/>
      <w:marTop w:val="0"/>
      <w:marBottom w:val="0"/>
      <w:divBdr>
        <w:top w:val="none" w:sz="0" w:space="0" w:color="auto"/>
        <w:left w:val="none" w:sz="0" w:space="0" w:color="auto"/>
        <w:bottom w:val="none" w:sz="0" w:space="0" w:color="auto"/>
        <w:right w:val="none" w:sz="0" w:space="0" w:color="auto"/>
      </w:divBdr>
    </w:div>
    <w:div w:id="146358210">
      <w:bodyDiv w:val="1"/>
      <w:marLeft w:val="0"/>
      <w:marRight w:val="0"/>
      <w:marTop w:val="0"/>
      <w:marBottom w:val="0"/>
      <w:divBdr>
        <w:top w:val="none" w:sz="0" w:space="0" w:color="auto"/>
        <w:left w:val="none" w:sz="0" w:space="0" w:color="auto"/>
        <w:bottom w:val="none" w:sz="0" w:space="0" w:color="auto"/>
        <w:right w:val="none" w:sz="0" w:space="0" w:color="auto"/>
      </w:divBdr>
    </w:div>
    <w:div w:id="146360163">
      <w:bodyDiv w:val="1"/>
      <w:marLeft w:val="0"/>
      <w:marRight w:val="0"/>
      <w:marTop w:val="0"/>
      <w:marBottom w:val="0"/>
      <w:divBdr>
        <w:top w:val="none" w:sz="0" w:space="0" w:color="auto"/>
        <w:left w:val="none" w:sz="0" w:space="0" w:color="auto"/>
        <w:bottom w:val="none" w:sz="0" w:space="0" w:color="auto"/>
        <w:right w:val="none" w:sz="0" w:space="0" w:color="auto"/>
      </w:divBdr>
    </w:div>
    <w:div w:id="146365068">
      <w:bodyDiv w:val="1"/>
      <w:marLeft w:val="0"/>
      <w:marRight w:val="0"/>
      <w:marTop w:val="0"/>
      <w:marBottom w:val="0"/>
      <w:divBdr>
        <w:top w:val="none" w:sz="0" w:space="0" w:color="auto"/>
        <w:left w:val="none" w:sz="0" w:space="0" w:color="auto"/>
        <w:bottom w:val="none" w:sz="0" w:space="0" w:color="auto"/>
        <w:right w:val="none" w:sz="0" w:space="0" w:color="auto"/>
      </w:divBdr>
    </w:div>
    <w:div w:id="146409891">
      <w:bodyDiv w:val="1"/>
      <w:marLeft w:val="0"/>
      <w:marRight w:val="0"/>
      <w:marTop w:val="0"/>
      <w:marBottom w:val="0"/>
      <w:divBdr>
        <w:top w:val="none" w:sz="0" w:space="0" w:color="auto"/>
        <w:left w:val="none" w:sz="0" w:space="0" w:color="auto"/>
        <w:bottom w:val="none" w:sz="0" w:space="0" w:color="auto"/>
        <w:right w:val="none" w:sz="0" w:space="0" w:color="auto"/>
      </w:divBdr>
    </w:div>
    <w:div w:id="146410055">
      <w:bodyDiv w:val="1"/>
      <w:marLeft w:val="0"/>
      <w:marRight w:val="0"/>
      <w:marTop w:val="0"/>
      <w:marBottom w:val="0"/>
      <w:divBdr>
        <w:top w:val="none" w:sz="0" w:space="0" w:color="auto"/>
        <w:left w:val="none" w:sz="0" w:space="0" w:color="auto"/>
        <w:bottom w:val="none" w:sz="0" w:space="0" w:color="auto"/>
        <w:right w:val="none" w:sz="0" w:space="0" w:color="auto"/>
      </w:divBdr>
    </w:div>
    <w:div w:id="146410207">
      <w:bodyDiv w:val="1"/>
      <w:marLeft w:val="0"/>
      <w:marRight w:val="0"/>
      <w:marTop w:val="0"/>
      <w:marBottom w:val="0"/>
      <w:divBdr>
        <w:top w:val="none" w:sz="0" w:space="0" w:color="auto"/>
        <w:left w:val="none" w:sz="0" w:space="0" w:color="auto"/>
        <w:bottom w:val="none" w:sz="0" w:space="0" w:color="auto"/>
        <w:right w:val="none" w:sz="0" w:space="0" w:color="auto"/>
      </w:divBdr>
    </w:div>
    <w:div w:id="146435012">
      <w:bodyDiv w:val="1"/>
      <w:marLeft w:val="0"/>
      <w:marRight w:val="0"/>
      <w:marTop w:val="0"/>
      <w:marBottom w:val="0"/>
      <w:divBdr>
        <w:top w:val="none" w:sz="0" w:space="0" w:color="auto"/>
        <w:left w:val="none" w:sz="0" w:space="0" w:color="auto"/>
        <w:bottom w:val="none" w:sz="0" w:space="0" w:color="auto"/>
        <w:right w:val="none" w:sz="0" w:space="0" w:color="auto"/>
      </w:divBdr>
    </w:div>
    <w:div w:id="146437919">
      <w:bodyDiv w:val="1"/>
      <w:marLeft w:val="0"/>
      <w:marRight w:val="0"/>
      <w:marTop w:val="0"/>
      <w:marBottom w:val="0"/>
      <w:divBdr>
        <w:top w:val="none" w:sz="0" w:space="0" w:color="auto"/>
        <w:left w:val="none" w:sz="0" w:space="0" w:color="auto"/>
        <w:bottom w:val="none" w:sz="0" w:space="0" w:color="auto"/>
        <w:right w:val="none" w:sz="0" w:space="0" w:color="auto"/>
      </w:divBdr>
    </w:div>
    <w:div w:id="146479205">
      <w:bodyDiv w:val="1"/>
      <w:marLeft w:val="0"/>
      <w:marRight w:val="0"/>
      <w:marTop w:val="0"/>
      <w:marBottom w:val="0"/>
      <w:divBdr>
        <w:top w:val="none" w:sz="0" w:space="0" w:color="auto"/>
        <w:left w:val="none" w:sz="0" w:space="0" w:color="auto"/>
        <w:bottom w:val="none" w:sz="0" w:space="0" w:color="auto"/>
        <w:right w:val="none" w:sz="0" w:space="0" w:color="auto"/>
      </w:divBdr>
    </w:div>
    <w:div w:id="146555358">
      <w:bodyDiv w:val="1"/>
      <w:marLeft w:val="0"/>
      <w:marRight w:val="0"/>
      <w:marTop w:val="0"/>
      <w:marBottom w:val="0"/>
      <w:divBdr>
        <w:top w:val="none" w:sz="0" w:space="0" w:color="auto"/>
        <w:left w:val="none" w:sz="0" w:space="0" w:color="auto"/>
        <w:bottom w:val="none" w:sz="0" w:space="0" w:color="auto"/>
        <w:right w:val="none" w:sz="0" w:space="0" w:color="auto"/>
      </w:divBdr>
    </w:div>
    <w:div w:id="146558460">
      <w:bodyDiv w:val="1"/>
      <w:marLeft w:val="0"/>
      <w:marRight w:val="0"/>
      <w:marTop w:val="0"/>
      <w:marBottom w:val="0"/>
      <w:divBdr>
        <w:top w:val="none" w:sz="0" w:space="0" w:color="auto"/>
        <w:left w:val="none" w:sz="0" w:space="0" w:color="auto"/>
        <w:bottom w:val="none" w:sz="0" w:space="0" w:color="auto"/>
        <w:right w:val="none" w:sz="0" w:space="0" w:color="auto"/>
      </w:divBdr>
    </w:div>
    <w:div w:id="146559757">
      <w:bodyDiv w:val="1"/>
      <w:marLeft w:val="0"/>
      <w:marRight w:val="0"/>
      <w:marTop w:val="0"/>
      <w:marBottom w:val="0"/>
      <w:divBdr>
        <w:top w:val="none" w:sz="0" w:space="0" w:color="auto"/>
        <w:left w:val="none" w:sz="0" w:space="0" w:color="auto"/>
        <w:bottom w:val="none" w:sz="0" w:space="0" w:color="auto"/>
        <w:right w:val="none" w:sz="0" w:space="0" w:color="auto"/>
      </w:divBdr>
    </w:div>
    <w:div w:id="146628242">
      <w:bodyDiv w:val="1"/>
      <w:marLeft w:val="0"/>
      <w:marRight w:val="0"/>
      <w:marTop w:val="0"/>
      <w:marBottom w:val="0"/>
      <w:divBdr>
        <w:top w:val="none" w:sz="0" w:space="0" w:color="auto"/>
        <w:left w:val="none" w:sz="0" w:space="0" w:color="auto"/>
        <w:bottom w:val="none" w:sz="0" w:space="0" w:color="auto"/>
        <w:right w:val="none" w:sz="0" w:space="0" w:color="auto"/>
      </w:divBdr>
    </w:div>
    <w:div w:id="146633145">
      <w:bodyDiv w:val="1"/>
      <w:marLeft w:val="0"/>
      <w:marRight w:val="0"/>
      <w:marTop w:val="0"/>
      <w:marBottom w:val="0"/>
      <w:divBdr>
        <w:top w:val="none" w:sz="0" w:space="0" w:color="auto"/>
        <w:left w:val="none" w:sz="0" w:space="0" w:color="auto"/>
        <w:bottom w:val="none" w:sz="0" w:space="0" w:color="auto"/>
        <w:right w:val="none" w:sz="0" w:space="0" w:color="auto"/>
      </w:divBdr>
    </w:div>
    <w:div w:id="146635423">
      <w:bodyDiv w:val="1"/>
      <w:marLeft w:val="0"/>
      <w:marRight w:val="0"/>
      <w:marTop w:val="0"/>
      <w:marBottom w:val="0"/>
      <w:divBdr>
        <w:top w:val="none" w:sz="0" w:space="0" w:color="auto"/>
        <w:left w:val="none" w:sz="0" w:space="0" w:color="auto"/>
        <w:bottom w:val="none" w:sz="0" w:space="0" w:color="auto"/>
        <w:right w:val="none" w:sz="0" w:space="0" w:color="auto"/>
      </w:divBdr>
    </w:div>
    <w:div w:id="146671475">
      <w:bodyDiv w:val="1"/>
      <w:marLeft w:val="0"/>
      <w:marRight w:val="0"/>
      <w:marTop w:val="0"/>
      <w:marBottom w:val="0"/>
      <w:divBdr>
        <w:top w:val="none" w:sz="0" w:space="0" w:color="auto"/>
        <w:left w:val="none" w:sz="0" w:space="0" w:color="auto"/>
        <w:bottom w:val="none" w:sz="0" w:space="0" w:color="auto"/>
        <w:right w:val="none" w:sz="0" w:space="0" w:color="auto"/>
      </w:divBdr>
    </w:div>
    <w:div w:id="146674446">
      <w:bodyDiv w:val="1"/>
      <w:marLeft w:val="0"/>
      <w:marRight w:val="0"/>
      <w:marTop w:val="0"/>
      <w:marBottom w:val="0"/>
      <w:divBdr>
        <w:top w:val="none" w:sz="0" w:space="0" w:color="auto"/>
        <w:left w:val="none" w:sz="0" w:space="0" w:color="auto"/>
        <w:bottom w:val="none" w:sz="0" w:space="0" w:color="auto"/>
        <w:right w:val="none" w:sz="0" w:space="0" w:color="auto"/>
      </w:divBdr>
    </w:div>
    <w:div w:id="146678150">
      <w:bodyDiv w:val="1"/>
      <w:marLeft w:val="0"/>
      <w:marRight w:val="0"/>
      <w:marTop w:val="0"/>
      <w:marBottom w:val="0"/>
      <w:divBdr>
        <w:top w:val="none" w:sz="0" w:space="0" w:color="auto"/>
        <w:left w:val="none" w:sz="0" w:space="0" w:color="auto"/>
        <w:bottom w:val="none" w:sz="0" w:space="0" w:color="auto"/>
        <w:right w:val="none" w:sz="0" w:space="0" w:color="auto"/>
      </w:divBdr>
    </w:div>
    <w:div w:id="146745648">
      <w:bodyDiv w:val="1"/>
      <w:marLeft w:val="0"/>
      <w:marRight w:val="0"/>
      <w:marTop w:val="0"/>
      <w:marBottom w:val="0"/>
      <w:divBdr>
        <w:top w:val="none" w:sz="0" w:space="0" w:color="auto"/>
        <w:left w:val="none" w:sz="0" w:space="0" w:color="auto"/>
        <w:bottom w:val="none" w:sz="0" w:space="0" w:color="auto"/>
        <w:right w:val="none" w:sz="0" w:space="0" w:color="auto"/>
      </w:divBdr>
    </w:div>
    <w:div w:id="146747846">
      <w:bodyDiv w:val="1"/>
      <w:marLeft w:val="0"/>
      <w:marRight w:val="0"/>
      <w:marTop w:val="0"/>
      <w:marBottom w:val="0"/>
      <w:divBdr>
        <w:top w:val="none" w:sz="0" w:space="0" w:color="auto"/>
        <w:left w:val="none" w:sz="0" w:space="0" w:color="auto"/>
        <w:bottom w:val="none" w:sz="0" w:space="0" w:color="auto"/>
        <w:right w:val="none" w:sz="0" w:space="0" w:color="auto"/>
      </w:divBdr>
    </w:div>
    <w:div w:id="146748043">
      <w:bodyDiv w:val="1"/>
      <w:marLeft w:val="0"/>
      <w:marRight w:val="0"/>
      <w:marTop w:val="0"/>
      <w:marBottom w:val="0"/>
      <w:divBdr>
        <w:top w:val="none" w:sz="0" w:space="0" w:color="auto"/>
        <w:left w:val="none" w:sz="0" w:space="0" w:color="auto"/>
        <w:bottom w:val="none" w:sz="0" w:space="0" w:color="auto"/>
        <w:right w:val="none" w:sz="0" w:space="0" w:color="auto"/>
      </w:divBdr>
    </w:div>
    <w:div w:id="146749993">
      <w:bodyDiv w:val="1"/>
      <w:marLeft w:val="0"/>
      <w:marRight w:val="0"/>
      <w:marTop w:val="0"/>
      <w:marBottom w:val="0"/>
      <w:divBdr>
        <w:top w:val="none" w:sz="0" w:space="0" w:color="auto"/>
        <w:left w:val="none" w:sz="0" w:space="0" w:color="auto"/>
        <w:bottom w:val="none" w:sz="0" w:space="0" w:color="auto"/>
        <w:right w:val="none" w:sz="0" w:space="0" w:color="auto"/>
      </w:divBdr>
    </w:div>
    <w:div w:id="146751602">
      <w:bodyDiv w:val="1"/>
      <w:marLeft w:val="0"/>
      <w:marRight w:val="0"/>
      <w:marTop w:val="0"/>
      <w:marBottom w:val="0"/>
      <w:divBdr>
        <w:top w:val="none" w:sz="0" w:space="0" w:color="auto"/>
        <w:left w:val="none" w:sz="0" w:space="0" w:color="auto"/>
        <w:bottom w:val="none" w:sz="0" w:space="0" w:color="auto"/>
        <w:right w:val="none" w:sz="0" w:space="0" w:color="auto"/>
      </w:divBdr>
    </w:div>
    <w:div w:id="146822018">
      <w:bodyDiv w:val="1"/>
      <w:marLeft w:val="0"/>
      <w:marRight w:val="0"/>
      <w:marTop w:val="0"/>
      <w:marBottom w:val="0"/>
      <w:divBdr>
        <w:top w:val="none" w:sz="0" w:space="0" w:color="auto"/>
        <w:left w:val="none" w:sz="0" w:space="0" w:color="auto"/>
        <w:bottom w:val="none" w:sz="0" w:space="0" w:color="auto"/>
        <w:right w:val="none" w:sz="0" w:space="0" w:color="auto"/>
      </w:divBdr>
    </w:div>
    <w:div w:id="146826615">
      <w:bodyDiv w:val="1"/>
      <w:marLeft w:val="0"/>
      <w:marRight w:val="0"/>
      <w:marTop w:val="0"/>
      <w:marBottom w:val="0"/>
      <w:divBdr>
        <w:top w:val="none" w:sz="0" w:space="0" w:color="auto"/>
        <w:left w:val="none" w:sz="0" w:space="0" w:color="auto"/>
        <w:bottom w:val="none" w:sz="0" w:space="0" w:color="auto"/>
        <w:right w:val="none" w:sz="0" w:space="0" w:color="auto"/>
      </w:divBdr>
    </w:div>
    <w:div w:id="146828247">
      <w:bodyDiv w:val="1"/>
      <w:marLeft w:val="0"/>
      <w:marRight w:val="0"/>
      <w:marTop w:val="0"/>
      <w:marBottom w:val="0"/>
      <w:divBdr>
        <w:top w:val="none" w:sz="0" w:space="0" w:color="auto"/>
        <w:left w:val="none" w:sz="0" w:space="0" w:color="auto"/>
        <w:bottom w:val="none" w:sz="0" w:space="0" w:color="auto"/>
        <w:right w:val="none" w:sz="0" w:space="0" w:color="auto"/>
      </w:divBdr>
    </w:div>
    <w:div w:id="146866548">
      <w:bodyDiv w:val="1"/>
      <w:marLeft w:val="0"/>
      <w:marRight w:val="0"/>
      <w:marTop w:val="0"/>
      <w:marBottom w:val="0"/>
      <w:divBdr>
        <w:top w:val="none" w:sz="0" w:space="0" w:color="auto"/>
        <w:left w:val="none" w:sz="0" w:space="0" w:color="auto"/>
        <w:bottom w:val="none" w:sz="0" w:space="0" w:color="auto"/>
        <w:right w:val="none" w:sz="0" w:space="0" w:color="auto"/>
      </w:divBdr>
    </w:div>
    <w:div w:id="146867016">
      <w:bodyDiv w:val="1"/>
      <w:marLeft w:val="0"/>
      <w:marRight w:val="0"/>
      <w:marTop w:val="0"/>
      <w:marBottom w:val="0"/>
      <w:divBdr>
        <w:top w:val="none" w:sz="0" w:space="0" w:color="auto"/>
        <w:left w:val="none" w:sz="0" w:space="0" w:color="auto"/>
        <w:bottom w:val="none" w:sz="0" w:space="0" w:color="auto"/>
        <w:right w:val="none" w:sz="0" w:space="0" w:color="auto"/>
      </w:divBdr>
    </w:div>
    <w:div w:id="146870492">
      <w:bodyDiv w:val="1"/>
      <w:marLeft w:val="0"/>
      <w:marRight w:val="0"/>
      <w:marTop w:val="0"/>
      <w:marBottom w:val="0"/>
      <w:divBdr>
        <w:top w:val="none" w:sz="0" w:space="0" w:color="auto"/>
        <w:left w:val="none" w:sz="0" w:space="0" w:color="auto"/>
        <w:bottom w:val="none" w:sz="0" w:space="0" w:color="auto"/>
        <w:right w:val="none" w:sz="0" w:space="0" w:color="auto"/>
      </w:divBdr>
    </w:div>
    <w:div w:id="146872285">
      <w:bodyDiv w:val="1"/>
      <w:marLeft w:val="0"/>
      <w:marRight w:val="0"/>
      <w:marTop w:val="0"/>
      <w:marBottom w:val="0"/>
      <w:divBdr>
        <w:top w:val="none" w:sz="0" w:space="0" w:color="auto"/>
        <w:left w:val="none" w:sz="0" w:space="0" w:color="auto"/>
        <w:bottom w:val="none" w:sz="0" w:space="0" w:color="auto"/>
        <w:right w:val="none" w:sz="0" w:space="0" w:color="auto"/>
      </w:divBdr>
    </w:div>
    <w:div w:id="146895932">
      <w:bodyDiv w:val="1"/>
      <w:marLeft w:val="0"/>
      <w:marRight w:val="0"/>
      <w:marTop w:val="0"/>
      <w:marBottom w:val="0"/>
      <w:divBdr>
        <w:top w:val="none" w:sz="0" w:space="0" w:color="auto"/>
        <w:left w:val="none" w:sz="0" w:space="0" w:color="auto"/>
        <w:bottom w:val="none" w:sz="0" w:space="0" w:color="auto"/>
        <w:right w:val="none" w:sz="0" w:space="0" w:color="auto"/>
      </w:divBdr>
    </w:div>
    <w:div w:id="146944929">
      <w:bodyDiv w:val="1"/>
      <w:marLeft w:val="0"/>
      <w:marRight w:val="0"/>
      <w:marTop w:val="0"/>
      <w:marBottom w:val="0"/>
      <w:divBdr>
        <w:top w:val="none" w:sz="0" w:space="0" w:color="auto"/>
        <w:left w:val="none" w:sz="0" w:space="0" w:color="auto"/>
        <w:bottom w:val="none" w:sz="0" w:space="0" w:color="auto"/>
        <w:right w:val="none" w:sz="0" w:space="0" w:color="auto"/>
      </w:divBdr>
    </w:div>
    <w:div w:id="146944990">
      <w:bodyDiv w:val="1"/>
      <w:marLeft w:val="0"/>
      <w:marRight w:val="0"/>
      <w:marTop w:val="0"/>
      <w:marBottom w:val="0"/>
      <w:divBdr>
        <w:top w:val="none" w:sz="0" w:space="0" w:color="auto"/>
        <w:left w:val="none" w:sz="0" w:space="0" w:color="auto"/>
        <w:bottom w:val="none" w:sz="0" w:space="0" w:color="auto"/>
        <w:right w:val="none" w:sz="0" w:space="0" w:color="auto"/>
      </w:divBdr>
    </w:div>
    <w:div w:id="146946146">
      <w:bodyDiv w:val="1"/>
      <w:marLeft w:val="0"/>
      <w:marRight w:val="0"/>
      <w:marTop w:val="0"/>
      <w:marBottom w:val="0"/>
      <w:divBdr>
        <w:top w:val="none" w:sz="0" w:space="0" w:color="auto"/>
        <w:left w:val="none" w:sz="0" w:space="0" w:color="auto"/>
        <w:bottom w:val="none" w:sz="0" w:space="0" w:color="auto"/>
        <w:right w:val="none" w:sz="0" w:space="0" w:color="auto"/>
      </w:divBdr>
    </w:div>
    <w:div w:id="147016751">
      <w:bodyDiv w:val="1"/>
      <w:marLeft w:val="0"/>
      <w:marRight w:val="0"/>
      <w:marTop w:val="0"/>
      <w:marBottom w:val="0"/>
      <w:divBdr>
        <w:top w:val="none" w:sz="0" w:space="0" w:color="auto"/>
        <w:left w:val="none" w:sz="0" w:space="0" w:color="auto"/>
        <w:bottom w:val="none" w:sz="0" w:space="0" w:color="auto"/>
        <w:right w:val="none" w:sz="0" w:space="0" w:color="auto"/>
      </w:divBdr>
    </w:div>
    <w:div w:id="147023045">
      <w:bodyDiv w:val="1"/>
      <w:marLeft w:val="0"/>
      <w:marRight w:val="0"/>
      <w:marTop w:val="0"/>
      <w:marBottom w:val="0"/>
      <w:divBdr>
        <w:top w:val="none" w:sz="0" w:space="0" w:color="auto"/>
        <w:left w:val="none" w:sz="0" w:space="0" w:color="auto"/>
        <w:bottom w:val="none" w:sz="0" w:space="0" w:color="auto"/>
        <w:right w:val="none" w:sz="0" w:space="0" w:color="auto"/>
      </w:divBdr>
    </w:div>
    <w:div w:id="147063245">
      <w:bodyDiv w:val="1"/>
      <w:marLeft w:val="0"/>
      <w:marRight w:val="0"/>
      <w:marTop w:val="0"/>
      <w:marBottom w:val="0"/>
      <w:divBdr>
        <w:top w:val="none" w:sz="0" w:space="0" w:color="auto"/>
        <w:left w:val="none" w:sz="0" w:space="0" w:color="auto"/>
        <w:bottom w:val="none" w:sz="0" w:space="0" w:color="auto"/>
        <w:right w:val="none" w:sz="0" w:space="0" w:color="auto"/>
      </w:divBdr>
    </w:div>
    <w:div w:id="147065523">
      <w:bodyDiv w:val="1"/>
      <w:marLeft w:val="0"/>
      <w:marRight w:val="0"/>
      <w:marTop w:val="0"/>
      <w:marBottom w:val="0"/>
      <w:divBdr>
        <w:top w:val="none" w:sz="0" w:space="0" w:color="auto"/>
        <w:left w:val="none" w:sz="0" w:space="0" w:color="auto"/>
        <w:bottom w:val="none" w:sz="0" w:space="0" w:color="auto"/>
        <w:right w:val="none" w:sz="0" w:space="0" w:color="auto"/>
      </w:divBdr>
    </w:div>
    <w:div w:id="147065635">
      <w:bodyDiv w:val="1"/>
      <w:marLeft w:val="0"/>
      <w:marRight w:val="0"/>
      <w:marTop w:val="0"/>
      <w:marBottom w:val="0"/>
      <w:divBdr>
        <w:top w:val="none" w:sz="0" w:space="0" w:color="auto"/>
        <w:left w:val="none" w:sz="0" w:space="0" w:color="auto"/>
        <w:bottom w:val="none" w:sz="0" w:space="0" w:color="auto"/>
        <w:right w:val="none" w:sz="0" w:space="0" w:color="auto"/>
      </w:divBdr>
    </w:div>
    <w:div w:id="147135945">
      <w:bodyDiv w:val="1"/>
      <w:marLeft w:val="0"/>
      <w:marRight w:val="0"/>
      <w:marTop w:val="0"/>
      <w:marBottom w:val="0"/>
      <w:divBdr>
        <w:top w:val="none" w:sz="0" w:space="0" w:color="auto"/>
        <w:left w:val="none" w:sz="0" w:space="0" w:color="auto"/>
        <w:bottom w:val="none" w:sz="0" w:space="0" w:color="auto"/>
        <w:right w:val="none" w:sz="0" w:space="0" w:color="auto"/>
      </w:divBdr>
    </w:div>
    <w:div w:id="147136194">
      <w:bodyDiv w:val="1"/>
      <w:marLeft w:val="0"/>
      <w:marRight w:val="0"/>
      <w:marTop w:val="0"/>
      <w:marBottom w:val="0"/>
      <w:divBdr>
        <w:top w:val="none" w:sz="0" w:space="0" w:color="auto"/>
        <w:left w:val="none" w:sz="0" w:space="0" w:color="auto"/>
        <w:bottom w:val="none" w:sz="0" w:space="0" w:color="auto"/>
        <w:right w:val="none" w:sz="0" w:space="0" w:color="auto"/>
      </w:divBdr>
    </w:div>
    <w:div w:id="147138087">
      <w:bodyDiv w:val="1"/>
      <w:marLeft w:val="0"/>
      <w:marRight w:val="0"/>
      <w:marTop w:val="0"/>
      <w:marBottom w:val="0"/>
      <w:divBdr>
        <w:top w:val="none" w:sz="0" w:space="0" w:color="auto"/>
        <w:left w:val="none" w:sz="0" w:space="0" w:color="auto"/>
        <w:bottom w:val="none" w:sz="0" w:space="0" w:color="auto"/>
        <w:right w:val="none" w:sz="0" w:space="0" w:color="auto"/>
      </w:divBdr>
    </w:div>
    <w:div w:id="147208046">
      <w:bodyDiv w:val="1"/>
      <w:marLeft w:val="0"/>
      <w:marRight w:val="0"/>
      <w:marTop w:val="0"/>
      <w:marBottom w:val="0"/>
      <w:divBdr>
        <w:top w:val="none" w:sz="0" w:space="0" w:color="auto"/>
        <w:left w:val="none" w:sz="0" w:space="0" w:color="auto"/>
        <w:bottom w:val="none" w:sz="0" w:space="0" w:color="auto"/>
        <w:right w:val="none" w:sz="0" w:space="0" w:color="auto"/>
      </w:divBdr>
    </w:div>
    <w:div w:id="147212849">
      <w:bodyDiv w:val="1"/>
      <w:marLeft w:val="0"/>
      <w:marRight w:val="0"/>
      <w:marTop w:val="0"/>
      <w:marBottom w:val="0"/>
      <w:divBdr>
        <w:top w:val="none" w:sz="0" w:space="0" w:color="auto"/>
        <w:left w:val="none" w:sz="0" w:space="0" w:color="auto"/>
        <w:bottom w:val="none" w:sz="0" w:space="0" w:color="auto"/>
        <w:right w:val="none" w:sz="0" w:space="0" w:color="auto"/>
      </w:divBdr>
    </w:div>
    <w:div w:id="147214000">
      <w:bodyDiv w:val="1"/>
      <w:marLeft w:val="0"/>
      <w:marRight w:val="0"/>
      <w:marTop w:val="0"/>
      <w:marBottom w:val="0"/>
      <w:divBdr>
        <w:top w:val="none" w:sz="0" w:space="0" w:color="auto"/>
        <w:left w:val="none" w:sz="0" w:space="0" w:color="auto"/>
        <w:bottom w:val="none" w:sz="0" w:space="0" w:color="auto"/>
        <w:right w:val="none" w:sz="0" w:space="0" w:color="auto"/>
      </w:divBdr>
    </w:div>
    <w:div w:id="147282295">
      <w:bodyDiv w:val="1"/>
      <w:marLeft w:val="0"/>
      <w:marRight w:val="0"/>
      <w:marTop w:val="0"/>
      <w:marBottom w:val="0"/>
      <w:divBdr>
        <w:top w:val="none" w:sz="0" w:space="0" w:color="auto"/>
        <w:left w:val="none" w:sz="0" w:space="0" w:color="auto"/>
        <w:bottom w:val="none" w:sz="0" w:space="0" w:color="auto"/>
        <w:right w:val="none" w:sz="0" w:space="0" w:color="auto"/>
      </w:divBdr>
    </w:div>
    <w:div w:id="147285855">
      <w:bodyDiv w:val="1"/>
      <w:marLeft w:val="0"/>
      <w:marRight w:val="0"/>
      <w:marTop w:val="0"/>
      <w:marBottom w:val="0"/>
      <w:divBdr>
        <w:top w:val="none" w:sz="0" w:space="0" w:color="auto"/>
        <w:left w:val="none" w:sz="0" w:space="0" w:color="auto"/>
        <w:bottom w:val="none" w:sz="0" w:space="0" w:color="auto"/>
        <w:right w:val="none" w:sz="0" w:space="0" w:color="auto"/>
      </w:divBdr>
    </w:div>
    <w:div w:id="147288301">
      <w:bodyDiv w:val="1"/>
      <w:marLeft w:val="0"/>
      <w:marRight w:val="0"/>
      <w:marTop w:val="0"/>
      <w:marBottom w:val="0"/>
      <w:divBdr>
        <w:top w:val="none" w:sz="0" w:space="0" w:color="auto"/>
        <w:left w:val="none" w:sz="0" w:space="0" w:color="auto"/>
        <w:bottom w:val="none" w:sz="0" w:space="0" w:color="auto"/>
        <w:right w:val="none" w:sz="0" w:space="0" w:color="auto"/>
      </w:divBdr>
    </w:div>
    <w:div w:id="147325914">
      <w:bodyDiv w:val="1"/>
      <w:marLeft w:val="0"/>
      <w:marRight w:val="0"/>
      <w:marTop w:val="0"/>
      <w:marBottom w:val="0"/>
      <w:divBdr>
        <w:top w:val="none" w:sz="0" w:space="0" w:color="auto"/>
        <w:left w:val="none" w:sz="0" w:space="0" w:color="auto"/>
        <w:bottom w:val="none" w:sz="0" w:space="0" w:color="auto"/>
        <w:right w:val="none" w:sz="0" w:space="0" w:color="auto"/>
      </w:divBdr>
    </w:div>
    <w:div w:id="147326076">
      <w:bodyDiv w:val="1"/>
      <w:marLeft w:val="0"/>
      <w:marRight w:val="0"/>
      <w:marTop w:val="0"/>
      <w:marBottom w:val="0"/>
      <w:divBdr>
        <w:top w:val="none" w:sz="0" w:space="0" w:color="auto"/>
        <w:left w:val="none" w:sz="0" w:space="0" w:color="auto"/>
        <w:bottom w:val="none" w:sz="0" w:space="0" w:color="auto"/>
        <w:right w:val="none" w:sz="0" w:space="0" w:color="auto"/>
      </w:divBdr>
    </w:div>
    <w:div w:id="147331505">
      <w:bodyDiv w:val="1"/>
      <w:marLeft w:val="0"/>
      <w:marRight w:val="0"/>
      <w:marTop w:val="0"/>
      <w:marBottom w:val="0"/>
      <w:divBdr>
        <w:top w:val="none" w:sz="0" w:space="0" w:color="auto"/>
        <w:left w:val="none" w:sz="0" w:space="0" w:color="auto"/>
        <w:bottom w:val="none" w:sz="0" w:space="0" w:color="auto"/>
        <w:right w:val="none" w:sz="0" w:space="0" w:color="auto"/>
      </w:divBdr>
    </w:div>
    <w:div w:id="147477672">
      <w:bodyDiv w:val="1"/>
      <w:marLeft w:val="0"/>
      <w:marRight w:val="0"/>
      <w:marTop w:val="0"/>
      <w:marBottom w:val="0"/>
      <w:divBdr>
        <w:top w:val="none" w:sz="0" w:space="0" w:color="auto"/>
        <w:left w:val="none" w:sz="0" w:space="0" w:color="auto"/>
        <w:bottom w:val="none" w:sz="0" w:space="0" w:color="auto"/>
        <w:right w:val="none" w:sz="0" w:space="0" w:color="auto"/>
      </w:divBdr>
    </w:div>
    <w:div w:id="147480838">
      <w:bodyDiv w:val="1"/>
      <w:marLeft w:val="0"/>
      <w:marRight w:val="0"/>
      <w:marTop w:val="0"/>
      <w:marBottom w:val="0"/>
      <w:divBdr>
        <w:top w:val="none" w:sz="0" w:space="0" w:color="auto"/>
        <w:left w:val="none" w:sz="0" w:space="0" w:color="auto"/>
        <w:bottom w:val="none" w:sz="0" w:space="0" w:color="auto"/>
        <w:right w:val="none" w:sz="0" w:space="0" w:color="auto"/>
      </w:divBdr>
    </w:div>
    <w:div w:id="147522987">
      <w:bodyDiv w:val="1"/>
      <w:marLeft w:val="0"/>
      <w:marRight w:val="0"/>
      <w:marTop w:val="0"/>
      <w:marBottom w:val="0"/>
      <w:divBdr>
        <w:top w:val="none" w:sz="0" w:space="0" w:color="auto"/>
        <w:left w:val="none" w:sz="0" w:space="0" w:color="auto"/>
        <w:bottom w:val="none" w:sz="0" w:space="0" w:color="auto"/>
        <w:right w:val="none" w:sz="0" w:space="0" w:color="auto"/>
      </w:divBdr>
    </w:div>
    <w:div w:id="147523809">
      <w:bodyDiv w:val="1"/>
      <w:marLeft w:val="0"/>
      <w:marRight w:val="0"/>
      <w:marTop w:val="0"/>
      <w:marBottom w:val="0"/>
      <w:divBdr>
        <w:top w:val="none" w:sz="0" w:space="0" w:color="auto"/>
        <w:left w:val="none" w:sz="0" w:space="0" w:color="auto"/>
        <w:bottom w:val="none" w:sz="0" w:space="0" w:color="auto"/>
        <w:right w:val="none" w:sz="0" w:space="0" w:color="auto"/>
      </w:divBdr>
    </w:div>
    <w:div w:id="147526234">
      <w:bodyDiv w:val="1"/>
      <w:marLeft w:val="0"/>
      <w:marRight w:val="0"/>
      <w:marTop w:val="0"/>
      <w:marBottom w:val="0"/>
      <w:divBdr>
        <w:top w:val="none" w:sz="0" w:space="0" w:color="auto"/>
        <w:left w:val="none" w:sz="0" w:space="0" w:color="auto"/>
        <w:bottom w:val="none" w:sz="0" w:space="0" w:color="auto"/>
        <w:right w:val="none" w:sz="0" w:space="0" w:color="auto"/>
      </w:divBdr>
    </w:div>
    <w:div w:id="147551169">
      <w:bodyDiv w:val="1"/>
      <w:marLeft w:val="0"/>
      <w:marRight w:val="0"/>
      <w:marTop w:val="0"/>
      <w:marBottom w:val="0"/>
      <w:divBdr>
        <w:top w:val="none" w:sz="0" w:space="0" w:color="auto"/>
        <w:left w:val="none" w:sz="0" w:space="0" w:color="auto"/>
        <w:bottom w:val="none" w:sz="0" w:space="0" w:color="auto"/>
        <w:right w:val="none" w:sz="0" w:space="0" w:color="auto"/>
      </w:divBdr>
    </w:div>
    <w:div w:id="147598306">
      <w:bodyDiv w:val="1"/>
      <w:marLeft w:val="0"/>
      <w:marRight w:val="0"/>
      <w:marTop w:val="0"/>
      <w:marBottom w:val="0"/>
      <w:divBdr>
        <w:top w:val="none" w:sz="0" w:space="0" w:color="auto"/>
        <w:left w:val="none" w:sz="0" w:space="0" w:color="auto"/>
        <w:bottom w:val="none" w:sz="0" w:space="0" w:color="auto"/>
        <w:right w:val="none" w:sz="0" w:space="0" w:color="auto"/>
      </w:divBdr>
    </w:div>
    <w:div w:id="147599191">
      <w:bodyDiv w:val="1"/>
      <w:marLeft w:val="0"/>
      <w:marRight w:val="0"/>
      <w:marTop w:val="0"/>
      <w:marBottom w:val="0"/>
      <w:divBdr>
        <w:top w:val="none" w:sz="0" w:space="0" w:color="auto"/>
        <w:left w:val="none" w:sz="0" w:space="0" w:color="auto"/>
        <w:bottom w:val="none" w:sz="0" w:space="0" w:color="auto"/>
        <w:right w:val="none" w:sz="0" w:space="0" w:color="auto"/>
      </w:divBdr>
    </w:div>
    <w:div w:id="147600321">
      <w:bodyDiv w:val="1"/>
      <w:marLeft w:val="0"/>
      <w:marRight w:val="0"/>
      <w:marTop w:val="0"/>
      <w:marBottom w:val="0"/>
      <w:divBdr>
        <w:top w:val="none" w:sz="0" w:space="0" w:color="auto"/>
        <w:left w:val="none" w:sz="0" w:space="0" w:color="auto"/>
        <w:bottom w:val="none" w:sz="0" w:space="0" w:color="auto"/>
        <w:right w:val="none" w:sz="0" w:space="0" w:color="auto"/>
      </w:divBdr>
    </w:div>
    <w:div w:id="147676653">
      <w:bodyDiv w:val="1"/>
      <w:marLeft w:val="0"/>
      <w:marRight w:val="0"/>
      <w:marTop w:val="0"/>
      <w:marBottom w:val="0"/>
      <w:divBdr>
        <w:top w:val="none" w:sz="0" w:space="0" w:color="auto"/>
        <w:left w:val="none" w:sz="0" w:space="0" w:color="auto"/>
        <w:bottom w:val="none" w:sz="0" w:space="0" w:color="auto"/>
        <w:right w:val="none" w:sz="0" w:space="0" w:color="auto"/>
      </w:divBdr>
    </w:div>
    <w:div w:id="147676828">
      <w:bodyDiv w:val="1"/>
      <w:marLeft w:val="0"/>
      <w:marRight w:val="0"/>
      <w:marTop w:val="0"/>
      <w:marBottom w:val="0"/>
      <w:divBdr>
        <w:top w:val="none" w:sz="0" w:space="0" w:color="auto"/>
        <w:left w:val="none" w:sz="0" w:space="0" w:color="auto"/>
        <w:bottom w:val="none" w:sz="0" w:space="0" w:color="auto"/>
        <w:right w:val="none" w:sz="0" w:space="0" w:color="auto"/>
      </w:divBdr>
    </w:div>
    <w:div w:id="147719553">
      <w:bodyDiv w:val="1"/>
      <w:marLeft w:val="0"/>
      <w:marRight w:val="0"/>
      <w:marTop w:val="0"/>
      <w:marBottom w:val="0"/>
      <w:divBdr>
        <w:top w:val="none" w:sz="0" w:space="0" w:color="auto"/>
        <w:left w:val="none" w:sz="0" w:space="0" w:color="auto"/>
        <w:bottom w:val="none" w:sz="0" w:space="0" w:color="auto"/>
        <w:right w:val="none" w:sz="0" w:space="0" w:color="auto"/>
      </w:divBdr>
    </w:div>
    <w:div w:id="147746202">
      <w:bodyDiv w:val="1"/>
      <w:marLeft w:val="0"/>
      <w:marRight w:val="0"/>
      <w:marTop w:val="0"/>
      <w:marBottom w:val="0"/>
      <w:divBdr>
        <w:top w:val="none" w:sz="0" w:space="0" w:color="auto"/>
        <w:left w:val="none" w:sz="0" w:space="0" w:color="auto"/>
        <w:bottom w:val="none" w:sz="0" w:space="0" w:color="auto"/>
        <w:right w:val="none" w:sz="0" w:space="0" w:color="auto"/>
      </w:divBdr>
    </w:div>
    <w:div w:id="147788999">
      <w:bodyDiv w:val="1"/>
      <w:marLeft w:val="0"/>
      <w:marRight w:val="0"/>
      <w:marTop w:val="0"/>
      <w:marBottom w:val="0"/>
      <w:divBdr>
        <w:top w:val="none" w:sz="0" w:space="0" w:color="auto"/>
        <w:left w:val="none" w:sz="0" w:space="0" w:color="auto"/>
        <w:bottom w:val="none" w:sz="0" w:space="0" w:color="auto"/>
        <w:right w:val="none" w:sz="0" w:space="0" w:color="auto"/>
      </w:divBdr>
    </w:div>
    <w:div w:id="147792409">
      <w:bodyDiv w:val="1"/>
      <w:marLeft w:val="0"/>
      <w:marRight w:val="0"/>
      <w:marTop w:val="0"/>
      <w:marBottom w:val="0"/>
      <w:divBdr>
        <w:top w:val="none" w:sz="0" w:space="0" w:color="auto"/>
        <w:left w:val="none" w:sz="0" w:space="0" w:color="auto"/>
        <w:bottom w:val="none" w:sz="0" w:space="0" w:color="auto"/>
        <w:right w:val="none" w:sz="0" w:space="0" w:color="auto"/>
      </w:divBdr>
    </w:div>
    <w:div w:id="147792624">
      <w:bodyDiv w:val="1"/>
      <w:marLeft w:val="0"/>
      <w:marRight w:val="0"/>
      <w:marTop w:val="0"/>
      <w:marBottom w:val="0"/>
      <w:divBdr>
        <w:top w:val="none" w:sz="0" w:space="0" w:color="auto"/>
        <w:left w:val="none" w:sz="0" w:space="0" w:color="auto"/>
        <w:bottom w:val="none" w:sz="0" w:space="0" w:color="auto"/>
        <w:right w:val="none" w:sz="0" w:space="0" w:color="auto"/>
      </w:divBdr>
    </w:div>
    <w:div w:id="147793541">
      <w:bodyDiv w:val="1"/>
      <w:marLeft w:val="0"/>
      <w:marRight w:val="0"/>
      <w:marTop w:val="0"/>
      <w:marBottom w:val="0"/>
      <w:divBdr>
        <w:top w:val="none" w:sz="0" w:space="0" w:color="auto"/>
        <w:left w:val="none" w:sz="0" w:space="0" w:color="auto"/>
        <w:bottom w:val="none" w:sz="0" w:space="0" w:color="auto"/>
        <w:right w:val="none" w:sz="0" w:space="0" w:color="auto"/>
      </w:divBdr>
    </w:div>
    <w:div w:id="147794220">
      <w:bodyDiv w:val="1"/>
      <w:marLeft w:val="0"/>
      <w:marRight w:val="0"/>
      <w:marTop w:val="0"/>
      <w:marBottom w:val="0"/>
      <w:divBdr>
        <w:top w:val="none" w:sz="0" w:space="0" w:color="auto"/>
        <w:left w:val="none" w:sz="0" w:space="0" w:color="auto"/>
        <w:bottom w:val="none" w:sz="0" w:space="0" w:color="auto"/>
        <w:right w:val="none" w:sz="0" w:space="0" w:color="auto"/>
      </w:divBdr>
    </w:div>
    <w:div w:id="147862294">
      <w:bodyDiv w:val="1"/>
      <w:marLeft w:val="0"/>
      <w:marRight w:val="0"/>
      <w:marTop w:val="0"/>
      <w:marBottom w:val="0"/>
      <w:divBdr>
        <w:top w:val="none" w:sz="0" w:space="0" w:color="auto"/>
        <w:left w:val="none" w:sz="0" w:space="0" w:color="auto"/>
        <w:bottom w:val="none" w:sz="0" w:space="0" w:color="auto"/>
        <w:right w:val="none" w:sz="0" w:space="0" w:color="auto"/>
      </w:divBdr>
    </w:div>
    <w:div w:id="147862808">
      <w:bodyDiv w:val="1"/>
      <w:marLeft w:val="0"/>
      <w:marRight w:val="0"/>
      <w:marTop w:val="0"/>
      <w:marBottom w:val="0"/>
      <w:divBdr>
        <w:top w:val="none" w:sz="0" w:space="0" w:color="auto"/>
        <w:left w:val="none" w:sz="0" w:space="0" w:color="auto"/>
        <w:bottom w:val="none" w:sz="0" w:space="0" w:color="auto"/>
        <w:right w:val="none" w:sz="0" w:space="0" w:color="auto"/>
      </w:divBdr>
    </w:div>
    <w:div w:id="147938463">
      <w:bodyDiv w:val="1"/>
      <w:marLeft w:val="0"/>
      <w:marRight w:val="0"/>
      <w:marTop w:val="0"/>
      <w:marBottom w:val="0"/>
      <w:divBdr>
        <w:top w:val="none" w:sz="0" w:space="0" w:color="auto"/>
        <w:left w:val="none" w:sz="0" w:space="0" w:color="auto"/>
        <w:bottom w:val="none" w:sz="0" w:space="0" w:color="auto"/>
        <w:right w:val="none" w:sz="0" w:space="0" w:color="auto"/>
      </w:divBdr>
    </w:div>
    <w:div w:id="147941224">
      <w:bodyDiv w:val="1"/>
      <w:marLeft w:val="0"/>
      <w:marRight w:val="0"/>
      <w:marTop w:val="0"/>
      <w:marBottom w:val="0"/>
      <w:divBdr>
        <w:top w:val="none" w:sz="0" w:space="0" w:color="auto"/>
        <w:left w:val="none" w:sz="0" w:space="0" w:color="auto"/>
        <w:bottom w:val="none" w:sz="0" w:space="0" w:color="auto"/>
        <w:right w:val="none" w:sz="0" w:space="0" w:color="auto"/>
      </w:divBdr>
    </w:div>
    <w:div w:id="147941612">
      <w:bodyDiv w:val="1"/>
      <w:marLeft w:val="0"/>
      <w:marRight w:val="0"/>
      <w:marTop w:val="0"/>
      <w:marBottom w:val="0"/>
      <w:divBdr>
        <w:top w:val="none" w:sz="0" w:space="0" w:color="auto"/>
        <w:left w:val="none" w:sz="0" w:space="0" w:color="auto"/>
        <w:bottom w:val="none" w:sz="0" w:space="0" w:color="auto"/>
        <w:right w:val="none" w:sz="0" w:space="0" w:color="auto"/>
      </w:divBdr>
    </w:div>
    <w:div w:id="147942492">
      <w:bodyDiv w:val="1"/>
      <w:marLeft w:val="0"/>
      <w:marRight w:val="0"/>
      <w:marTop w:val="0"/>
      <w:marBottom w:val="0"/>
      <w:divBdr>
        <w:top w:val="none" w:sz="0" w:space="0" w:color="auto"/>
        <w:left w:val="none" w:sz="0" w:space="0" w:color="auto"/>
        <w:bottom w:val="none" w:sz="0" w:space="0" w:color="auto"/>
        <w:right w:val="none" w:sz="0" w:space="0" w:color="auto"/>
      </w:divBdr>
    </w:div>
    <w:div w:id="147944217">
      <w:bodyDiv w:val="1"/>
      <w:marLeft w:val="0"/>
      <w:marRight w:val="0"/>
      <w:marTop w:val="0"/>
      <w:marBottom w:val="0"/>
      <w:divBdr>
        <w:top w:val="none" w:sz="0" w:space="0" w:color="auto"/>
        <w:left w:val="none" w:sz="0" w:space="0" w:color="auto"/>
        <w:bottom w:val="none" w:sz="0" w:space="0" w:color="auto"/>
        <w:right w:val="none" w:sz="0" w:space="0" w:color="auto"/>
      </w:divBdr>
    </w:div>
    <w:div w:id="148064934">
      <w:bodyDiv w:val="1"/>
      <w:marLeft w:val="0"/>
      <w:marRight w:val="0"/>
      <w:marTop w:val="0"/>
      <w:marBottom w:val="0"/>
      <w:divBdr>
        <w:top w:val="none" w:sz="0" w:space="0" w:color="auto"/>
        <w:left w:val="none" w:sz="0" w:space="0" w:color="auto"/>
        <w:bottom w:val="none" w:sz="0" w:space="0" w:color="auto"/>
        <w:right w:val="none" w:sz="0" w:space="0" w:color="auto"/>
      </w:divBdr>
    </w:div>
    <w:div w:id="148133455">
      <w:bodyDiv w:val="1"/>
      <w:marLeft w:val="0"/>
      <w:marRight w:val="0"/>
      <w:marTop w:val="0"/>
      <w:marBottom w:val="0"/>
      <w:divBdr>
        <w:top w:val="none" w:sz="0" w:space="0" w:color="auto"/>
        <w:left w:val="none" w:sz="0" w:space="0" w:color="auto"/>
        <w:bottom w:val="none" w:sz="0" w:space="0" w:color="auto"/>
        <w:right w:val="none" w:sz="0" w:space="0" w:color="auto"/>
      </w:divBdr>
    </w:div>
    <w:div w:id="148134203">
      <w:bodyDiv w:val="1"/>
      <w:marLeft w:val="0"/>
      <w:marRight w:val="0"/>
      <w:marTop w:val="0"/>
      <w:marBottom w:val="0"/>
      <w:divBdr>
        <w:top w:val="none" w:sz="0" w:space="0" w:color="auto"/>
        <w:left w:val="none" w:sz="0" w:space="0" w:color="auto"/>
        <w:bottom w:val="none" w:sz="0" w:space="0" w:color="auto"/>
        <w:right w:val="none" w:sz="0" w:space="0" w:color="auto"/>
      </w:divBdr>
    </w:div>
    <w:div w:id="148136594">
      <w:bodyDiv w:val="1"/>
      <w:marLeft w:val="0"/>
      <w:marRight w:val="0"/>
      <w:marTop w:val="0"/>
      <w:marBottom w:val="0"/>
      <w:divBdr>
        <w:top w:val="none" w:sz="0" w:space="0" w:color="auto"/>
        <w:left w:val="none" w:sz="0" w:space="0" w:color="auto"/>
        <w:bottom w:val="none" w:sz="0" w:space="0" w:color="auto"/>
        <w:right w:val="none" w:sz="0" w:space="0" w:color="auto"/>
      </w:divBdr>
    </w:div>
    <w:div w:id="148136901">
      <w:bodyDiv w:val="1"/>
      <w:marLeft w:val="0"/>
      <w:marRight w:val="0"/>
      <w:marTop w:val="0"/>
      <w:marBottom w:val="0"/>
      <w:divBdr>
        <w:top w:val="none" w:sz="0" w:space="0" w:color="auto"/>
        <w:left w:val="none" w:sz="0" w:space="0" w:color="auto"/>
        <w:bottom w:val="none" w:sz="0" w:space="0" w:color="auto"/>
        <w:right w:val="none" w:sz="0" w:space="0" w:color="auto"/>
      </w:divBdr>
    </w:div>
    <w:div w:id="148137826">
      <w:bodyDiv w:val="1"/>
      <w:marLeft w:val="0"/>
      <w:marRight w:val="0"/>
      <w:marTop w:val="0"/>
      <w:marBottom w:val="0"/>
      <w:divBdr>
        <w:top w:val="none" w:sz="0" w:space="0" w:color="auto"/>
        <w:left w:val="none" w:sz="0" w:space="0" w:color="auto"/>
        <w:bottom w:val="none" w:sz="0" w:space="0" w:color="auto"/>
        <w:right w:val="none" w:sz="0" w:space="0" w:color="auto"/>
      </w:divBdr>
    </w:div>
    <w:div w:id="148138363">
      <w:bodyDiv w:val="1"/>
      <w:marLeft w:val="0"/>
      <w:marRight w:val="0"/>
      <w:marTop w:val="0"/>
      <w:marBottom w:val="0"/>
      <w:divBdr>
        <w:top w:val="none" w:sz="0" w:space="0" w:color="auto"/>
        <w:left w:val="none" w:sz="0" w:space="0" w:color="auto"/>
        <w:bottom w:val="none" w:sz="0" w:space="0" w:color="auto"/>
        <w:right w:val="none" w:sz="0" w:space="0" w:color="auto"/>
      </w:divBdr>
    </w:div>
    <w:div w:id="148139812">
      <w:bodyDiv w:val="1"/>
      <w:marLeft w:val="0"/>
      <w:marRight w:val="0"/>
      <w:marTop w:val="0"/>
      <w:marBottom w:val="0"/>
      <w:divBdr>
        <w:top w:val="none" w:sz="0" w:space="0" w:color="auto"/>
        <w:left w:val="none" w:sz="0" w:space="0" w:color="auto"/>
        <w:bottom w:val="none" w:sz="0" w:space="0" w:color="auto"/>
        <w:right w:val="none" w:sz="0" w:space="0" w:color="auto"/>
      </w:divBdr>
    </w:div>
    <w:div w:id="148182502">
      <w:bodyDiv w:val="1"/>
      <w:marLeft w:val="0"/>
      <w:marRight w:val="0"/>
      <w:marTop w:val="0"/>
      <w:marBottom w:val="0"/>
      <w:divBdr>
        <w:top w:val="none" w:sz="0" w:space="0" w:color="auto"/>
        <w:left w:val="none" w:sz="0" w:space="0" w:color="auto"/>
        <w:bottom w:val="none" w:sz="0" w:space="0" w:color="auto"/>
        <w:right w:val="none" w:sz="0" w:space="0" w:color="auto"/>
      </w:divBdr>
    </w:div>
    <w:div w:id="148207807">
      <w:bodyDiv w:val="1"/>
      <w:marLeft w:val="0"/>
      <w:marRight w:val="0"/>
      <w:marTop w:val="0"/>
      <w:marBottom w:val="0"/>
      <w:divBdr>
        <w:top w:val="none" w:sz="0" w:space="0" w:color="auto"/>
        <w:left w:val="none" w:sz="0" w:space="0" w:color="auto"/>
        <w:bottom w:val="none" w:sz="0" w:space="0" w:color="auto"/>
        <w:right w:val="none" w:sz="0" w:space="0" w:color="auto"/>
      </w:divBdr>
    </w:div>
    <w:div w:id="148209345">
      <w:bodyDiv w:val="1"/>
      <w:marLeft w:val="0"/>
      <w:marRight w:val="0"/>
      <w:marTop w:val="0"/>
      <w:marBottom w:val="0"/>
      <w:divBdr>
        <w:top w:val="none" w:sz="0" w:space="0" w:color="auto"/>
        <w:left w:val="none" w:sz="0" w:space="0" w:color="auto"/>
        <w:bottom w:val="none" w:sz="0" w:space="0" w:color="auto"/>
        <w:right w:val="none" w:sz="0" w:space="0" w:color="auto"/>
      </w:divBdr>
    </w:div>
    <w:div w:id="148253154">
      <w:bodyDiv w:val="1"/>
      <w:marLeft w:val="0"/>
      <w:marRight w:val="0"/>
      <w:marTop w:val="0"/>
      <w:marBottom w:val="0"/>
      <w:divBdr>
        <w:top w:val="none" w:sz="0" w:space="0" w:color="auto"/>
        <w:left w:val="none" w:sz="0" w:space="0" w:color="auto"/>
        <w:bottom w:val="none" w:sz="0" w:space="0" w:color="auto"/>
        <w:right w:val="none" w:sz="0" w:space="0" w:color="auto"/>
      </w:divBdr>
    </w:div>
    <w:div w:id="148254277">
      <w:bodyDiv w:val="1"/>
      <w:marLeft w:val="0"/>
      <w:marRight w:val="0"/>
      <w:marTop w:val="0"/>
      <w:marBottom w:val="0"/>
      <w:divBdr>
        <w:top w:val="none" w:sz="0" w:space="0" w:color="auto"/>
        <w:left w:val="none" w:sz="0" w:space="0" w:color="auto"/>
        <w:bottom w:val="none" w:sz="0" w:space="0" w:color="auto"/>
        <w:right w:val="none" w:sz="0" w:space="0" w:color="auto"/>
      </w:divBdr>
    </w:div>
    <w:div w:id="148255733">
      <w:bodyDiv w:val="1"/>
      <w:marLeft w:val="0"/>
      <w:marRight w:val="0"/>
      <w:marTop w:val="0"/>
      <w:marBottom w:val="0"/>
      <w:divBdr>
        <w:top w:val="none" w:sz="0" w:space="0" w:color="auto"/>
        <w:left w:val="none" w:sz="0" w:space="0" w:color="auto"/>
        <w:bottom w:val="none" w:sz="0" w:space="0" w:color="auto"/>
        <w:right w:val="none" w:sz="0" w:space="0" w:color="auto"/>
      </w:divBdr>
    </w:div>
    <w:div w:id="148323926">
      <w:bodyDiv w:val="1"/>
      <w:marLeft w:val="0"/>
      <w:marRight w:val="0"/>
      <w:marTop w:val="0"/>
      <w:marBottom w:val="0"/>
      <w:divBdr>
        <w:top w:val="none" w:sz="0" w:space="0" w:color="auto"/>
        <w:left w:val="none" w:sz="0" w:space="0" w:color="auto"/>
        <w:bottom w:val="none" w:sz="0" w:space="0" w:color="auto"/>
        <w:right w:val="none" w:sz="0" w:space="0" w:color="auto"/>
      </w:divBdr>
    </w:div>
    <w:div w:id="148325279">
      <w:bodyDiv w:val="1"/>
      <w:marLeft w:val="0"/>
      <w:marRight w:val="0"/>
      <w:marTop w:val="0"/>
      <w:marBottom w:val="0"/>
      <w:divBdr>
        <w:top w:val="none" w:sz="0" w:space="0" w:color="auto"/>
        <w:left w:val="none" w:sz="0" w:space="0" w:color="auto"/>
        <w:bottom w:val="none" w:sz="0" w:space="0" w:color="auto"/>
        <w:right w:val="none" w:sz="0" w:space="0" w:color="auto"/>
      </w:divBdr>
    </w:div>
    <w:div w:id="148328257">
      <w:bodyDiv w:val="1"/>
      <w:marLeft w:val="0"/>
      <w:marRight w:val="0"/>
      <w:marTop w:val="0"/>
      <w:marBottom w:val="0"/>
      <w:divBdr>
        <w:top w:val="none" w:sz="0" w:space="0" w:color="auto"/>
        <w:left w:val="none" w:sz="0" w:space="0" w:color="auto"/>
        <w:bottom w:val="none" w:sz="0" w:space="0" w:color="auto"/>
        <w:right w:val="none" w:sz="0" w:space="0" w:color="auto"/>
      </w:divBdr>
    </w:div>
    <w:div w:id="148333391">
      <w:bodyDiv w:val="1"/>
      <w:marLeft w:val="0"/>
      <w:marRight w:val="0"/>
      <w:marTop w:val="0"/>
      <w:marBottom w:val="0"/>
      <w:divBdr>
        <w:top w:val="none" w:sz="0" w:space="0" w:color="auto"/>
        <w:left w:val="none" w:sz="0" w:space="0" w:color="auto"/>
        <w:bottom w:val="none" w:sz="0" w:space="0" w:color="auto"/>
        <w:right w:val="none" w:sz="0" w:space="0" w:color="auto"/>
      </w:divBdr>
    </w:div>
    <w:div w:id="148375093">
      <w:bodyDiv w:val="1"/>
      <w:marLeft w:val="0"/>
      <w:marRight w:val="0"/>
      <w:marTop w:val="0"/>
      <w:marBottom w:val="0"/>
      <w:divBdr>
        <w:top w:val="none" w:sz="0" w:space="0" w:color="auto"/>
        <w:left w:val="none" w:sz="0" w:space="0" w:color="auto"/>
        <w:bottom w:val="none" w:sz="0" w:space="0" w:color="auto"/>
        <w:right w:val="none" w:sz="0" w:space="0" w:color="auto"/>
      </w:divBdr>
    </w:div>
    <w:div w:id="148375100">
      <w:bodyDiv w:val="1"/>
      <w:marLeft w:val="0"/>
      <w:marRight w:val="0"/>
      <w:marTop w:val="0"/>
      <w:marBottom w:val="0"/>
      <w:divBdr>
        <w:top w:val="none" w:sz="0" w:space="0" w:color="auto"/>
        <w:left w:val="none" w:sz="0" w:space="0" w:color="auto"/>
        <w:bottom w:val="none" w:sz="0" w:space="0" w:color="auto"/>
        <w:right w:val="none" w:sz="0" w:space="0" w:color="auto"/>
      </w:divBdr>
    </w:div>
    <w:div w:id="148402515">
      <w:bodyDiv w:val="1"/>
      <w:marLeft w:val="0"/>
      <w:marRight w:val="0"/>
      <w:marTop w:val="0"/>
      <w:marBottom w:val="0"/>
      <w:divBdr>
        <w:top w:val="none" w:sz="0" w:space="0" w:color="auto"/>
        <w:left w:val="none" w:sz="0" w:space="0" w:color="auto"/>
        <w:bottom w:val="none" w:sz="0" w:space="0" w:color="auto"/>
        <w:right w:val="none" w:sz="0" w:space="0" w:color="auto"/>
      </w:divBdr>
    </w:div>
    <w:div w:id="148402862">
      <w:bodyDiv w:val="1"/>
      <w:marLeft w:val="0"/>
      <w:marRight w:val="0"/>
      <w:marTop w:val="0"/>
      <w:marBottom w:val="0"/>
      <w:divBdr>
        <w:top w:val="none" w:sz="0" w:space="0" w:color="auto"/>
        <w:left w:val="none" w:sz="0" w:space="0" w:color="auto"/>
        <w:bottom w:val="none" w:sz="0" w:space="0" w:color="auto"/>
        <w:right w:val="none" w:sz="0" w:space="0" w:color="auto"/>
      </w:divBdr>
    </w:div>
    <w:div w:id="148403994">
      <w:bodyDiv w:val="1"/>
      <w:marLeft w:val="0"/>
      <w:marRight w:val="0"/>
      <w:marTop w:val="0"/>
      <w:marBottom w:val="0"/>
      <w:divBdr>
        <w:top w:val="none" w:sz="0" w:space="0" w:color="auto"/>
        <w:left w:val="none" w:sz="0" w:space="0" w:color="auto"/>
        <w:bottom w:val="none" w:sz="0" w:space="0" w:color="auto"/>
        <w:right w:val="none" w:sz="0" w:space="0" w:color="auto"/>
      </w:divBdr>
    </w:div>
    <w:div w:id="148404221">
      <w:bodyDiv w:val="1"/>
      <w:marLeft w:val="0"/>
      <w:marRight w:val="0"/>
      <w:marTop w:val="0"/>
      <w:marBottom w:val="0"/>
      <w:divBdr>
        <w:top w:val="none" w:sz="0" w:space="0" w:color="auto"/>
        <w:left w:val="none" w:sz="0" w:space="0" w:color="auto"/>
        <w:bottom w:val="none" w:sz="0" w:space="0" w:color="auto"/>
        <w:right w:val="none" w:sz="0" w:space="0" w:color="auto"/>
      </w:divBdr>
    </w:div>
    <w:div w:id="148405414">
      <w:bodyDiv w:val="1"/>
      <w:marLeft w:val="0"/>
      <w:marRight w:val="0"/>
      <w:marTop w:val="0"/>
      <w:marBottom w:val="0"/>
      <w:divBdr>
        <w:top w:val="none" w:sz="0" w:space="0" w:color="auto"/>
        <w:left w:val="none" w:sz="0" w:space="0" w:color="auto"/>
        <w:bottom w:val="none" w:sz="0" w:space="0" w:color="auto"/>
        <w:right w:val="none" w:sz="0" w:space="0" w:color="auto"/>
      </w:divBdr>
    </w:div>
    <w:div w:id="148405913">
      <w:bodyDiv w:val="1"/>
      <w:marLeft w:val="0"/>
      <w:marRight w:val="0"/>
      <w:marTop w:val="0"/>
      <w:marBottom w:val="0"/>
      <w:divBdr>
        <w:top w:val="none" w:sz="0" w:space="0" w:color="auto"/>
        <w:left w:val="none" w:sz="0" w:space="0" w:color="auto"/>
        <w:bottom w:val="none" w:sz="0" w:space="0" w:color="auto"/>
        <w:right w:val="none" w:sz="0" w:space="0" w:color="auto"/>
      </w:divBdr>
    </w:div>
    <w:div w:id="148406023">
      <w:bodyDiv w:val="1"/>
      <w:marLeft w:val="0"/>
      <w:marRight w:val="0"/>
      <w:marTop w:val="0"/>
      <w:marBottom w:val="0"/>
      <w:divBdr>
        <w:top w:val="none" w:sz="0" w:space="0" w:color="auto"/>
        <w:left w:val="none" w:sz="0" w:space="0" w:color="auto"/>
        <w:bottom w:val="none" w:sz="0" w:space="0" w:color="auto"/>
        <w:right w:val="none" w:sz="0" w:space="0" w:color="auto"/>
      </w:divBdr>
    </w:div>
    <w:div w:id="148406236">
      <w:bodyDiv w:val="1"/>
      <w:marLeft w:val="0"/>
      <w:marRight w:val="0"/>
      <w:marTop w:val="0"/>
      <w:marBottom w:val="0"/>
      <w:divBdr>
        <w:top w:val="none" w:sz="0" w:space="0" w:color="auto"/>
        <w:left w:val="none" w:sz="0" w:space="0" w:color="auto"/>
        <w:bottom w:val="none" w:sz="0" w:space="0" w:color="auto"/>
        <w:right w:val="none" w:sz="0" w:space="0" w:color="auto"/>
      </w:divBdr>
    </w:div>
    <w:div w:id="148445095">
      <w:bodyDiv w:val="1"/>
      <w:marLeft w:val="0"/>
      <w:marRight w:val="0"/>
      <w:marTop w:val="0"/>
      <w:marBottom w:val="0"/>
      <w:divBdr>
        <w:top w:val="none" w:sz="0" w:space="0" w:color="auto"/>
        <w:left w:val="none" w:sz="0" w:space="0" w:color="auto"/>
        <w:bottom w:val="none" w:sz="0" w:space="0" w:color="auto"/>
        <w:right w:val="none" w:sz="0" w:space="0" w:color="auto"/>
      </w:divBdr>
    </w:div>
    <w:div w:id="148445728">
      <w:bodyDiv w:val="1"/>
      <w:marLeft w:val="0"/>
      <w:marRight w:val="0"/>
      <w:marTop w:val="0"/>
      <w:marBottom w:val="0"/>
      <w:divBdr>
        <w:top w:val="none" w:sz="0" w:space="0" w:color="auto"/>
        <w:left w:val="none" w:sz="0" w:space="0" w:color="auto"/>
        <w:bottom w:val="none" w:sz="0" w:space="0" w:color="auto"/>
        <w:right w:val="none" w:sz="0" w:space="0" w:color="auto"/>
      </w:divBdr>
    </w:div>
    <w:div w:id="148446797">
      <w:bodyDiv w:val="1"/>
      <w:marLeft w:val="0"/>
      <w:marRight w:val="0"/>
      <w:marTop w:val="0"/>
      <w:marBottom w:val="0"/>
      <w:divBdr>
        <w:top w:val="none" w:sz="0" w:space="0" w:color="auto"/>
        <w:left w:val="none" w:sz="0" w:space="0" w:color="auto"/>
        <w:bottom w:val="none" w:sz="0" w:space="0" w:color="auto"/>
        <w:right w:val="none" w:sz="0" w:space="0" w:color="auto"/>
      </w:divBdr>
    </w:div>
    <w:div w:id="148447991">
      <w:bodyDiv w:val="1"/>
      <w:marLeft w:val="0"/>
      <w:marRight w:val="0"/>
      <w:marTop w:val="0"/>
      <w:marBottom w:val="0"/>
      <w:divBdr>
        <w:top w:val="none" w:sz="0" w:space="0" w:color="auto"/>
        <w:left w:val="none" w:sz="0" w:space="0" w:color="auto"/>
        <w:bottom w:val="none" w:sz="0" w:space="0" w:color="auto"/>
        <w:right w:val="none" w:sz="0" w:space="0" w:color="auto"/>
      </w:divBdr>
    </w:div>
    <w:div w:id="148517230">
      <w:bodyDiv w:val="1"/>
      <w:marLeft w:val="0"/>
      <w:marRight w:val="0"/>
      <w:marTop w:val="0"/>
      <w:marBottom w:val="0"/>
      <w:divBdr>
        <w:top w:val="none" w:sz="0" w:space="0" w:color="auto"/>
        <w:left w:val="none" w:sz="0" w:space="0" w:color="auto"/>
        <w:bottom w:val="none" w:sz="0" w:space="0" w:color="auto"/>
        <w:right w:val="none" w:sz="0" w:space="0" w:color="auto"/>
      </w:divBdr>
    </w:div>
    <w:div w:id="148518625">
      <w:bodyDiv w:val="1"/>
      <w:marLeft w:val="0"/>
      <w:marRight w:val="0"/>
      <w:marTop w:val="0"/>
      <w:marBottom w:val="0"/>
      <w:divBdr>
        <w:top w:val="none" w:sz="0" w:space="0" w:color="auto"/>
        <w:left w:val="none" w:sz="0" w:space="0" w:color="auto"/>
        <w:bottom w:val="none" w:sz="0" w:space="0" w:color="auto"/>
        <w:right w:val="none" w:sz="0" w:space="0" w:color="auto"/>
      </w:divBdr>
    </w:div>
    <w:div w:id="148519557">
      <w:bodyDiv w:val="1"/>
      <w:marLeft w:val="0"/>
      <w:marRight w:val="0"/>
      <w:marTop w:val="0"/>
      <w:marBottom w:val="0"/>
      <w:divBdr>
        <w:top w:val="none" w:sz="0" w:space="0" w:color="auto"/>
        <w:left w:val="none" w:sz="0" w:space="0" w:color="auto"/>
        <w:bottom w:val="none" w:sz="0" w:space="0" w:color="auto"/>
        <w:right w:val="none" w:sz="0" w:space="0" w:color="auto"/>
      </w:divBdr>
    </w:div>
    <w:div w:id="148520150">
      <w:bodyDiv w:val="1"/>
      <w:marLeft w:val="0"/>
      <w:marRight w:val="0"/>
      <w:marTop w:val="0"/>
      <w:marBottom w:val="0"/>
      <w:divBdr>
        <w:top w:val="none" w:sz="0" w:space="0" w:color="auto"/>
        <w:left w:val="none" w:sz="0" w:space="0" w:color="auto"/>
        <w:bottom w:val="none" w:sz="0" w:space="0" w:color="auto"/>
        <w:right w:val="none" w:sz="0" w:space="0" w:color="auto"/>
      </w:divBdr>
    </w:div>
    <w:div w:id="148522292">
      <w:bodyDiv w:val="1"/>
      <w:marLeft w:val="0"/>
      <w:marRight w:val="0"/>
      <w:marTop w:val="0"/>
      <w:marBottom w:val="0"/>
      <w:divBdr>
        <w:top w:val="none" w:sz="0" w:space="0" w:color="auto"/>
        <w:left w:val="none" w:sz="0" w:space="0" w:color="auto"/>
        <w:bottom w:val="none" w:sz="0" w:space="0" w:color="auto"/>
        <w:right w:val="none" w:sz="0" w:space="0" w:color="auto"/>
      </w:divBdr>
    </w:div>
    <w:div w:id="148522323">
      <w:bodyDiv w:val="1"/>
      <w:marLeft w:val="0"/>
      <w:marRight w:val="0"/>
      <w:marTop w:val="0"/>
      <w:marBottom w:val="0"/>
      <w:divBdr>
        <w:top w:val="none" w:sz="0" w:space="0" w:color="auto"/>
        <w:left w:val="none" w:sz="0" w:space="0" w:color="auto"/>
        <w:bottom w:val="none" w:sz="0" w:space="0" w:color="auto"/>
        <w:right w:val="none" w:sz="0" w:space="0" w:color="auto"/>
      </w:divBdr>
    </w:div>
    <w:div w:id="148525574">
      <w:bodyDiv w:val="1"/>
      <w:marLeft w:val="0"/>
      <w:marRight w:val="0"/>
      <w:marTop w:val="0"/>
      <w:marBottom w:val="0"/>
      <w:divBdr>
        <w:top w:val="none" w:sz="0" w:space="0" w:color="auto"/>
        <w:left w:val="none" w:sz="0" w:space="0" w:color="auto"/>
        <w:bottom w:val="none" w:sz="0" w:space="0" w:color="auto"/>
        <w:right w:val="none" w:sz="0" w:space="0" w:color="auto"/>
      </w:divBdr>
    </w:div>
    <w:div w:id="148596613">
      <w:bodyDiv w:val="1"/>
      <w:marLeft w:val="0"/>
      <w:marRight w:val="0"/>
      <w:marTop w:val="0"/>
      <w:marBottom w:val="0"/>
      <w:divBdr>
        <w:top w:val="none" w:sz="0" w:space="0" w:color="auto"/>
        <w:left w:val="none" w:sz="0" w:space="0" w:color="auto"/>
        <w:bottom w:val="none" w:sz="0" w:space="0" w:color="auto"/>
        <w:right w:val="none" w:sz="0" w:space="0" w:color="auto"/>
      </w:divBdr>
    </w:div>
    <w:div w:id="148599851">
      <w:bodyDiv w:val="1"/>
      <w:marLeft w:val="0"/>
      <w:marRight w:val="0"/>
      <w:marTop w:val="0"/>
      <w:marBottom w:val="0"/>
      <w:divBdr>
        <w:top w:val="none" w:sz="0" w:space="0" w:color="auto"/>
        <w:left w:val="none" w:sz="0" w:space="0" w:color="auto"/>
        <w:bottom w:val="none" w:sz="0" w:space="0" w:color="auto"/>
        <w:right w:val="none" w:sz="0" w:space="0" w:color="auto"/>
      </w:divBdr>
    </w:div>
    <w:div w:id="148600162">
      <w:bodyDiv w:val="1"/>
      <w:marLeft w:val="0"/>
      <w:marRight w:val="0"/>
      <w:marTop w:val="0"/>
      <w:marBottom w:val="0"/>
      <w:divBdr>
        <w:top w:val="none" w:sz="0" w:space="0" w:color="auto"/>
        <w:left w:val="none" w:sz="0" w:space="0" w:color="auto"/>
        <w:bottom w:val="none" w:sz="0" w:space="0" w:color="auto"/>
        <w:right w:val="none" w:sz="0" w:space="0" w:color="auto"/>
      </w:divBdr>
    </w:div>
    <w:div w:id="148636531">
      <w:bodyDiv w:val="1"/>
      <w:marLeft w:val="0"/>
      <w:marRight w:val="0"/>
      <w:marTop w:val="0"/>
      <w:marBottom w:val="0"/>
      <w:divBdr>
        <w:top w:val="none" w:sz="0" w:space="0" w:color="auto"/>
        <w:left w:val="none" w:sz="0" w:space="0" w:color="auto"/>
        <w:bottom w:val="none" w:sz="0" w:space="0" w:color="auto"/>
        <w:right w:val="none" w:sz="0" w:space="0" w:color="auto"/>
      </w:divBdr>
    </w:div>
    <w:div w:id="148640687">
      <w:bodyDiv w:val="1"/>
      <w:marLeft w:val="0"/>
      <w:marRight w:val="0"/>
      <w:marTop w:val="0"/>
      <w:marBottom w:val="0"/>
      <w:divBdr>
        <w:top w:val="none" w:sz="0" w:space="0" w:color="auto"/>
        <w:left w:val="none" w:sz="0" w:space="0" w:color="auto"/>
        <w:bottom w:val="none" w:sz="0" w:space="0" w:color="auto"/>
        <w:right w:val="none" w:sz="0" w:space="0" w:color="auto"/>
      </w:divBdr>
    </w:div>
    <w:div w:id="148643238">
      <w:bodyDiv w:val="1"/>
      <w:marLeft w:val="0"/>
      <w:marRight w:val="0"/>
      <w:marTop w:val="0"/>
      <w:marBottom w:val="0"/>
      <w:divBdr>
        <w:top w:val="none" w:sz="0" w:space="0" w:color="auto"/>
        <w:left w:val="none" w:sz="0" w:space="0" w:color="auto"/>
        <w:bottom w:val="none" w:sz="0" w:space="0" w:color="auto"/>
        <w:right w:val="none" w:sz="0" w:space="0" w:color="auto"/>
      </w:divBdr>
    </w:div>
    <w:div w:id="148711441">
      <w:bodyDiv w:val="1"/>
      <w:marLeft w:val="0"/>
      <w:marRight w:val="0"/>
      <w:marTop w:val="0"/>
      <w:marBottom w:val="0"/>
      <w:divBdr>
        <w:top w:val="none" w:sz="0" w:space="0" w:color="auto"/>
        <w:left w:val="none" w:sz="0" w:space="0" w:color="auto"/>
        <w:bottom w:val="none" w:sz="0" w:space="0" w:color="auto"/>
        <w:right w:val="none" w:sz="0" w:space="0" w:color="auto"/>
      </w:divBdr>
    </w:div>
    <w:div w:id="148786829">
      <w:bodyDiv w:val="1"/>
      <w:marLeft w:val="0"/>
      <w:marRight w:val="0"/>
      <w:marTop w:val="0"/>
      <w:marBottom w:val="0"/>
      <w:divBdr>
        <w:top w:val="none" w:sz="0" w:space="0" w:color="auto"/>
        <w:left w:val="none" w:sz="0" w:space="0" w:color="auto"/>
        <w:bottom w:val="none" w:sz="0" w:space="0" w:color="auto"/>
        <w:right w:val="none" w:sz="0" w:space="0" w:color="auto"/>
      </w:divBdr>
    </w:div>
    <w:div w:id="148791011">
      <w:bodyDiv w:val="1"/>
      <w:marLeft w:val="0"/>
      <w:marRight w:val="0"/>
      <w:marTop w:val="0"/>
      <w:marBottom w:val="0"/>
      <w:divBdr>
        <w:top w:val="none" w:sz="0" w:space="0" w:color="auto"/>
        <w:left w:val="none" w:sz="0" w:space="0" w:color="auto"/>
        <w:bottom w:val="none" w:sz="0" w:space="0" w:color="auto"/>
        <w:right w:val="none" w:sz="0" w:space="0" w:color="auto"/>
      </w:divBdr>
    </w:div>
    <w:div w:id="148791221">
      <w:bodyDiv w:val="1"/>
      <w:marLeft w:val="0"/>
      <w:marRight w:val="0"/>
      <w:marTop w:val="0"/>
      <w:marBottom w:val="0"/>
      <w:divBdr>
        <w:top w:val="none" w:sz="0" w:space="0" w:color="auto"/>
        <w:left w:val="none" w:sz="0" w:space="0" w:color="auto"/>
        <w:bottom w:val="none" w:sz="0" w:space="0" w:color="auto"/>
        <w:right w:val="none" w:sz="0" w:space="0" w:color="auto"/>
      </w:divBdr>
    </w:div>
    <w:div w:id="148835577">
      <w:bodyDiv w:val="1"/>
      <w:marLeft w:val="0"/>
      <w:marRight w:val="0"/>
      <w:marTop w:val="0"/>
      <w:marBottom w:val="0"/>
      <w:divBdr>
        <w:top w:val="none" w:sz="0" w:space="0" w:color="auto"/>
        <w:left w:val="none" w:sz="0" w:space="0" w:color="auto"/>
        <w:bottom w:val="none" w:sz="0" w:space="0" w:color="auto"/>
        <w:right w:val="none" w:sz="0" w:space="0" w:color="auto"/>
      </w:divBdr>
    </w:div>
    <w:div w:id="148904819">
      <w:bodyDiv w:val="1"/>
      <w:marLeft w:val="0"/>
      <w:marRight w:val="0"/>
      <w:marTop w:val="0"/>
      <w:marBottom w:val="0"/>
      <w:divBdr>
        <w:top w:val="none" w:sz="0" w:space="0" w:color="auto"/>
        <w:left w:val="none" w:sz="0" w:space="0" w:color="auto"/>
        <w:bottom w:val="none" w:sz="0" w:space="0" w:color="auto"/>
        <w:right w:val="none" w:sz="0" w:space="0" w:color="auto"/>
      </w:divBdr>
    </w:div>
    <w:div w:id="148907706">
      <w:bodyDiv w:val="1"/>
      <w:marLeft w:val="0"/>
      <w:marRight w:val="0"/>
      <w:marTop w:val="0"/>
      <w:marBottom w:val="0"/>
      <w:divBdr>
        <w:top w:val="none" w:sz="0" w:space="0" w:color="auto"/>
        <w:left w:val="none" w:sz="0" w:space="0" w:color="auto"/>
        <w:bottom w:val="none" w:sz="0" w:space="0" w:color="auto"/>
        <w:right w:val="none" w:sz="0" w:space="0" w:color="auto"/>
      </w:divBdr>
    </w:div>
    <w:div w:id="148911369">
      <w:bodyDiv w:val="1"/>
      <w:marLeft w:val="0"/>
      <w:marRight w:val="0"/>
      <w:marTop w:val="0"/>
      <w:marBottom w:val="0"/>
      <w:divBdr>
        <w:top w:val="none" w:sz="0" w:space="0" w:color="auto"/>
        <w:left w:val="none" w:sz="0" w:space="0" w:color="auto"/>
        <w:bottom w:val="none" w:sz="0" w:space="0" w:color="auto"/>
        <w:right w:val="none" w:sz="0" w:space="0" w:color="auto"/>
      </w:divBdr>
    </w:div>
    <w:div w:id="148911438">
      <w:bodyDiv w:val="1"/>
      <w:marLeft w:val="0"/>
      <w:marRight w:val="0"/>
      <w:marTop w:val="0"/>
      <w:marBottom w:val="0"/>
      <w:divBdr>
        <w:top w:val="none" w:sz="0" w:space="0" w:color="auto"/>
        <w:left w:val="none" w:sz="0" w:space="0" w:color="auto"/>
        <w:bottom w:val="none" w:sz="0" w:space="0" w:color="auto"/>
        <w:right w:val="none" w:sz="0" w:space="0" w:color="auto"/>
      </w:divBdr>
    </w:div>
    <w:div w:id="148911661">
      <w:bodyDiv w:val="1"/>
      <w:marLeft w:val="0"/>
      <w:marRight w:val="0"/>
      <w:marTop w:val="0"/>
      <w:marBottom w:val="0"/>
      <w:divBdr>
        <w:top w:val="none" w:sz="0" w:space="0" w:color="auto"/>
        <w:left w:val="none" w:sz="0" w:space="0" w:color="auto"/>
        <w:bottom w:val="none" w:sz="0" w:space="0" w:color="auto"/>
        <w:right w:val="none" w:sz="0" w:space="0" w:color="auto"/>
      </w:divBdr>
    </w:div>
    <w:div w:id="148912919">
      <w:bodyDiv w:val="1"/>
      <w:marLeft w:val="0"/>
      <w:marRight w:val="0"/>
      <w:marTop w:val="0"/>
      <w:marBottom w:val="0"/>
      <w:divBdr>
        <w:top w:val="none" w:sz="0" w:space="0" w:color="auto"/>
        <w:left w:val="none" w:sz="0" w:space="0" w:color="auto"/>
        <w:bottom w:val="none" w:sz="0" w:space="0" w:color="auto"/>
        <w:right w:val="none" w:sz="0" w:space="0" w:color="auto"/>
      </w:divBdr>
    </w:div>
    <w:div w:id="148981024">
      <w:bodyDiv w:val="1"/>
      <w:marLeft w:val="0"/>
      <w:marRight w:val="0"/>
      <w:marTop w:val="0"/>
      <w:marBottom w:val="0"/>
      <w:divBdr>
        <w:top w:val="none" w:sz="0" w:space="0" w:color="auto"/>
        <w:left w:val="none" w:sz="0" w:space="0" w:color="auto"/>
        <w:bottom w:val="none" w:sz="0" w:space="0" w:color="auto"/>
        <w:right w:val="none" w:sz="0" w:space="0" w:color="auto"/>
      </w:divBdr>
    </w:div>
    <w:div w:id="148984451">
      <w:bodyDiv w:val="1"/>
      <w:marLeft w:val="0"/>
      <w:marRight w:val="0"/>
      <w:marTop w:val="0"/>
      <w:marBottom w:val="0"/>
      <w:divBdr>
        <w:top w:val="none" w:sz="0" w:space="0" w:color="auto"/>
        <w:left w:val="none" w:sz="0" w:space="0" w:color="auto"/>
        <w:bottom w:val="none" w:sz="0" w:space="0" w:color="auto"/>
        <w:right w:val="none" w:sz="0" w:space="0" w:color="auto"/>
      </w:divBdr>
    </w:div>
    <w:div w:id="148985392">
      <w:bodyDiv w:val="1"/>
      <w:marLeft w:val="0"/>
      <w:marRight w:val="0"/>
      <w:marTop w:val="0"/>
      <w:marBottom w:val="0"/>
      <w:divBdr>
        <w:top w:val="none" w:sz="0" w:space="0" w:color="auto"/>
        <w:left w:val="none" w:sz="0" w:space="0" w:color="auto"/>
        <w:bottom w:val="none" w:sz="0" w:space="0" w:color="auto"/>
        <w:right w:val="none" w:sz="0" w:space="0" w:color="auto"/>
      </w:divBdr>
    </w:div>
    <w:div w:id="148985421">
      <w:bodyDiv w:val="1"/>
      <w:marLeft w:val="0"/>
      <w:marRight w:val="0"/>
      <w:marTop w:val="0"/>
      <w:marBottom w:val="0"/>
      <w:divBdr>
        <w:top w:val="none" w:sz="0" w:space="0" w:color="auto"/>
        <w:left w:val="none" w:sz="0" w:space="0" w:color="auto"/>
        <w:bottom w:val="none" w:sz="0" w:space="0" w:color="auto"/>
        <w:right w:val="none" w:sz="0" w:space="0" w:color="auto"/>
      </w:divBdr>
    </w:div>
    <w:div w:id="149055727">
      <w:bodyDiv w:val="1"/>
      <w:marLeft w:val="0"/>
      <w:marRight w:val="0"/>
      <w:marTop w:val="0"/>
      <w:marBottom w:val="0"/>
      <w:divBdr>
        <w:top w:val="none" w:sz="0" w:space="0" w:color="auto"/>
        <w:left w:val="none" w:sz="0" w:space="0" w:color="auto"/>
        <w:bottom w:val="none" w:sz="0" w:space="0" w:color="auto"/>
        <w:right w:val="none" w:sz="0" w:space="0" w:color="auto"/>
      </w:divBdr>
    </w:div>
    <w:div w:id="149056310">
      <w:bodyDiv w:val="1"/>
      <w:marLeft w:val="0"/>
      <w:marRight w:val="0"/>
      <w:marTop w:val="0"/>
      <w:marBottom w:val="0"/>
      <w:divBdr>
        <w:top w:val="none" w:sz="0" w:space="0" w:color="auto"/>
        <w:left w:val="none" w:sz="0" w:space="0" w:color="auto"/>
        <w:bottom w:val="none" w:sz="0" w:space="0" w:color="auto"/>
        <w:right w:val="none" w:sz="0" w:space="0" w:color="auto"/>
      </w:divBdr>
    </w:div>
    <w:div w:id="149056653">
      <w:bodyDiv w:val="1"/>
      <w:marLeft w:val="0"/>
      <w:marRight w:val="0"/>
      <w:marTop w:val="0"/>
      <w:marBottom w:val="0"/>
      <w:divBdr>
        <w:top w:val="none" w:sz="0" w:space="0" w:color="auto"/>
        <w:left w:val="none" w:sz="0" w:space="0" w:color="auto"/>
        <w:bottom w:val="none" w:sz="0" w:space="0" w:color="auto"/>
        <w:right w:val="none" w:sz="0" w:space="0" w:color="auto"/>
      </w:divBdr>
    </w:div>
    <w:div w:id="149057443">
      <w:bodyDiv w:val="1"/>
      <w:marLeft w:val="0"/>
      <w:marRight w:val="0"/>
      <w:marTop w:val="0"/>
      <w:marBottom w:val="0"/>
      <w:divBdr>
        <w:top w:val="none" w:sz="0" w:space="0" w:color="auto"/>
        <w:left w:val="none" w:sz="0" w:space="0" w:color="auto"/>
        <w:bottom w:val="none" w:sz="0" w:space="0" w:color="auto"/>
        <w:right w:val="none" w:sz="0" w:space="0" w:color="auto"/>
      </w:divBdr>
    </w:div>
    <w:div w:id="149057917">
      <w:bodyDiv w:val="1"/>
      <w:marLeft w:val="0"/>
      <w:marRight w:val="0"/>
      <w:marTop w:val="0"/>
      <w:marBottom w:val="0"/>
      <w:divBdr>
        <w:top w:val="none" w:sz="0" w:space="0" w:color="auto"/>
        <w:left w:val="none" w:sz="0" w:space="0" w:color="auto"/>
        <w:bottom w:val="none" w:sz="0" w:space="0" w:color="auto"/>
        <w:right w:val="none" w:sz="0" w:space="0" w:color="auto"/>
      </w:divBdr>
    </w:div>
    <w:div w:id="149058201">
      <w:bodyDiv w:val="1"/>
      <w:marLeft w:val="0"/>
      <w:marRight w:val="0"/>
      <w:marTop w:val="0"/>
      <w:marBottom w:val="0"/>
      <w:divBdr>
        <w:top w:val="none" w:sz="0" w:space="0" w:color="auto"/>
        <w:left w:val="none" w:sz="0" w:space="0" w:color="auto"/>
        <w:bottom w:val="none" w:sz="0" w:space="0" w:color="auto"/>
        <w:right w:val="none" w:sz="0" w:space="0" w:color="auto"/>
      </w:divBdr>
    </w:div>
    <w:div w:id="149061330">
      <w:bodyDiv w:val="1"/>
      <w:marLeft w:val="0"/>
      <w:marRight w:val="0"/>
      <w:marTop w:val="0"/>
      <w:marBottom w:val="0"/>
      <w:divBdr>
        <w:top w:val="none" w:sz="0" w:space="0" w:color="auto"/>
        <w:left w:val="none" w:sz="0" w:space="0" w:color="auto"/>
        <w:bottom w:val="none" w:sz="0" w:space="0" w:color="auto"/>
        <w:right w:val="none" w:sz="0" w:space="0" w:color="auto"/>
      </w:divBdr>
    </w:div>
    <w:div w:id="149061616">
      <w:bodyDiv w:val="1"/>
      <w:marLeft w:val="0"/>
      <w:marRight w:val="0"/>
      <w:marTop w:val="0"/>
      <w:marBottom w:val="0"/>
      <w:divBdr>
        <w:top w:val="none" w:sz="0" w:space="0" w:color="auto"/>
        <w:left w:val="none" w:sz="0" w:space="0" w:color="auto"/>
        <w:bottom w:val="none" w:sz="0" w:space="0" w:color="auto"/>
        <w:right w:val="none" w:sz="0" w:space="0" w:color="auto"/>
      </w:divBdr>
    </w:div>
    <w:div w:id="149172807">
      <w:bodyDiv w:val="1"/>
      <w:marLeft w:val="0"/>
      <w:marRight w:val="0"/>
      <w:marTop w:val="0"/>
      <w:marBottom w:val="0"/>
      <w:divBdr>
        <w:top w:val="none" w:sz="0" w:space="0" w:color="auto"/>
        <w:left w:val="none" w:sz="0" w:space="0" w:color="auto"/>
        <w:bottom w:val="none" w:sz="0" w:space="0" w:color="auto"/>
        <w:right w:val="none" w:sz="0" w:space="0" w:color="auto"/>
      </w:divBdr>
    </w:div>
    <w:div w:id="149173270">
      <w:bodyDiv w:val="1"/>
      <w:marLeft w:val="0"/>
      <w:marRight w:val="0"/>
      <w:marTop w:val="0"/>
      <w:marBottom w:val="0"/>
      <w:divBdr>
        <w:top w:val="none" w:sz="0" w:space="0" w:color="auto"/>
        <w:left w:val="none" w:sz="0" w:space="0" w:color="auto"/>
        <w:bottom w:val="none" w:sz="0" w:space="0" w:color="auto"/>
        <w:right w:val="none" w:sz="0" w:space="0" w:color="auto"/>
      </w:divBdr>
    </w:div>
    <w:div w:id="149173762">
      <w:bodyDiv w:val="1"/>
      <w:marLeft w:val="0"/>
      <w:marRight w:val="0"/>
      <w:marTop w:val="0"/>
      <w:marBottom w:val="0"/>
      <w:divBdr>
        <w:top w:val="none" w:sz="0" w:space="0" w:color="auto"/>
        <w:left w:val="none" w:sz="0" w:space="0" w:color="auto"/>
        <w:bottom w:val="none" w:sz="0" w:space="0" w:color="auto"/>
        <w:right w:val="none" w:sz="0" w:space="0" w:color="auto"/>
      </w:divBdr>
    </w:div>
    <w:div w:id="149178739">
      <w:bodyDiv w:val="1"/>
      <w:marLeft w:val="0"/>
      <w:marRight w:val="0"/>
      <w:marTop w:val="0"/>
      <w:marBottom w:val="0"/>
      <w:divBdr>
        <w:top w:val="none" w:sz="0" w:space="0" w:color="auto"/>
        <w:left w:val="none" w:sz="0" w:space="0" w:color="auto"/>
        <w:bottom w:val="none" w:sz="0" w:space="0" w:color="auto"/>
        <w:right w:val="none" w:sz="0" w:space="0" w:color="auto"/>
      </w:divBdr>
    </w:div>
    <w:div w:id="149253574">
      <w:bodyDiv w:val="1"/>
      <w:marLeft w:val="0"/>
      <w:marRight w:val="0"/>
      <w:marTop w:val="0"/>
      <w:marBottom w:val="0"/>
      <w:divBdr>
        <w:top w:val="none" w:sz="0" w:space="0" w:color="auto"/>
        <w:left w:val="none" w:sz="0" w:space="0" w:color="auto"/>
        <w:bottom w:val="none" w:sz="0" w:space="0" w:color="auto"/>
        <w:right w:val="none" w:sz="0" w:space="0" w:color="auto"/>
      </w:divBdr>
    </w:div>
    <w:div w:id="149253791">
      <w:bodyDiv w:val="1"/>
      <w:marLeft w:val="0"/>
      <w:marRight w:val="0"/>
      <w:marTop w:val="0"/>
      <w:marBottom w:val="0"/>
      <w:divBdr>
        <w:top w:val="none" w:sz="0" w:space="0" w:color="auto"/>
        <w:left w:val="none" w:sz="0" w:space="0" w:color="auto"/>
        <w:bottom w:val="none" w:sz="0" w:space="0" w:color="auto"/>
        <w:right w:val="none" w:sz="0" w:space="0" w:color="auto"/>
      </w:divBdr>
    </w:div>
    <w:div w:id="149253881">
      <w:bodyDiv w:val="1"/>
      <w:marLeft w:val="0"/>
      <w:marRight w:val="0"/>
      <w:marTop w:val="0"/>
      <w:marBottom w:val="0"/>
      <w:divBdr>
        <w:top w:val="none" w:sz="0" w:space="0" w:color="auto"/>
        <w:left w:val="none" w:sz="0" w:space="0" w:color="auto"/>
        <w:bottom w:val="none" w:sz="0" w:space="0" w:color="auto"/>
        <w:right w:val="none" w:sz="0" w:space="0" w:color="auto"/>
      </w:divBdr>
    </w:div>
    <w:div w:id="149255342">
      <w:bodyDiv w:val="1"/>
      <w:marLeft w:val="0"/>
      <w:marRight w:val="0"/>
      <w:marTop w:val="0"/>
      <w:marBottom w:val="0"/>
      <w:divBdr>
        <w:top w:val="none" w:sz="0" w:space="0" w:color="auto"/>
        <w:left w:val="none" w:sz="0" w:space="0" w:color="auto"/>
        <w:bottom w:val="none" w:sz="0" w:space="0" w:color="auto"/>
        <w:right w:val="none" w:sz="0" w:space="0" w:color="auto"/>
      </w:divBdr>
    </w:div>
    <w:div w:id="149256780">
      <w:bodyDiv w:val="1"/>
      <w:marLeft w:val="0"/>
      <w:marRight w:val="0"/>
      <w:marTop w:val="0"/>
      <w:marBottom w:val="0"/>
      <w:divBdr>
        <w:top w:val="none" w:sz="0" w:space="0" w:color="auto"/>
        <w:left w:val="none" w:sz="0" w:space="0" w:color="auto"/>
        <w:bottom w:val="none" w:sz="0" w:space="0" w:color="auto"/>
        <w:right w:val="none" w:sz="0" w:space="0" w:color="auto"/>
      </w:divBdr>
    </w:div>
    <w:div w:id="149291505">
      <w:bodyDiv w:val="1"/>
      <w:marLeft w:val="0"/>
      <w:marRight w:val="0"/>
      <w:marTop w:val="0"/>
      <w:marBottom w:val="0"/>
      <w:divBdr>
        <w:top w:val="none" w:sz="0" w:space="0" w:color="auto"/>
        <w:left w:val="none" w:sz="0" w:space="0" w:color="auto"/>
        <w:bottom w:val="none" w:sz="0" w:space="0" w:color="auto"/>
        <w:right w:val="none" w:sz="0" w:space="0" w:color="auto"/>
      </w:divBdr>
    </w:div>
    <w:div w:id="149294807">
      <w:bodyDiv w:val="1"/>
      <w:marLeft w:val="0"/>
      <w:marRight w:val="0"/>
      <w:marTop w:val="0"/>
      <w:marBottom w:val="0"/>
      <w:divBdr>
        <w:top w:val="none" w:sz="0" w:space="0" w:color="auto"/>
        <w:left w:val="none" w:sz="0" w:space="0" w:color="auto"/>
        <w:bottom w:val="none" w:sz="0" w:space="0" w:color="auto"/>
        <w:right w:val="none" w:sz="0" w:space="0" w:color="auto"/>
      </w:divBdr>
    </w:div>
    <w:div w:id="149368383">
      <w:bodyDiv w:val="1"/>
      <w:marLeft w:val="0"/>
      <w:marRight w:val="0"/>
      <w:marTop w:val="0"/>
      <w:marBottom w:val="0"/>
      <w:divBdr>
        <w:top w:val="none" w:sz="0" w:space="0" w:color="auto"/>
        <w:left w:val="none" w:sz="0" w:space="0" w:color="auto"/>
        <w:bottom w:val="none" w:sz="0" w:space="0" w:color="auto"/>
        <w:right w:val="none" w:sz="0" w:space="0" w:color="auto"/>
      </w:divBdr>
    </w:div>
    <w:div w:id="149369745">
      <w:bodyDiv w:val="1"/>
      <w:marLeft w:val="0"/>
      <w:marRight w:val="0"/>
      <w:marTop w:val="0"/>
      <w:marBottom w:val="0"/>
      <w:divBdr>
        <w:top w:val="none" w:sz="0" w:space="0" w:color="auto"/>
        <w:left w:val="none" w:sz="0" w:space="0" w:color="auto"/>
        <w:bottom w:val="none" w:sz="0" w:space="0" w:color="auto"/>
        <w:right w:val="none" w:sz="0" w:space="0" w:color="auto"/>
      </w:divBdr>
    </w:div>
    <w:div w:id="149444204">
      <w:bodyDiv w:val="1"/>
      <w:marLeft w:val="0"/>
      <w:marRight w:val="0"/>
      <w:marTop w:val="0"/>
      <w:marBottom w:val="0"/>
      <w:divBdr>
        <w:top w:val="none" w:sz="0" w:space="0" w:color="auto"/>
        <w:left w:val="none" w:sz="0" w:space="0" w:color="auto"/>
        <w:bottom w:val="none" w:sz="0" w:space="0" w:color="auto"/>
        <w:right w:val="none" w:sz="0" w:space="0" w:color="auto"/>
      </w:divBdr>
    </w:div>
    <w:div w:id="149445312">
      <w:bodyDiv w:val="1"/>
      <w:marLeft w:val="0"/>
      <w:marRight w:val="0"/>
      <w:marTop w:val="0"/>
      <w:marBottom w:val="0"/>
      <w:divBdr>
        <w:top w:val="none" w:sz="0" w:space="0" w:color="auto"/>
        <w:left w:val="none" w:sz="0" w:space="0" w:color="auto"/>
        <w:bottom w:val="none" w:sz="0" w:space="0" w:color="auto"/>
        <w:right w:val="none" w:sz="0" w:space="0" w:color="auto"/>
      </w:divBdr>
    </w:div>
    <w:div w:id="149446616">
      <w:bodyDiv w:val="1"/>
      <w:marLeft w:val="0"/>
      <w:marRight w:val="0"/>
      <w:marTop w:val="0"/>
      <w:marBottom w:val="0"/>
      <w:divBdr>
        <w:top w:val="none" w:sz="0" w:space="0" w:color="auto"/>
        <w:left w:val="none" w:sz="0" w:space="0" w:color="auto"/>
        <w:bottom w:val="none" w:sz="0" w:space="0" w:color="auto"/>
        <w:right w:val="none" w:sz="0" w:space="0" w:color="auto"/>
      </w:divBdr>
    </w:div>
    <w:div w:id="149488757">
      <w:bodyDiv w:val="1"/>
      <w:marLeft w:val="0"/>
      <w:marRight w:val="0"/>
      <w:marTop w:val="0"/>
      <w:marBottom w:val="0"/>
      <w:divBdr>
        <w:top w:val="none" w:sz="0" w:space="0" w:color="auto"/>
        <w:left w:val="none" w:sz="0" w:space="0" w:color="auto"/>
        <w:bottom w:val="none" w:sz="0" w:space="0" w:color="auto"/>
        <w:right w:val="none" w:sz="0" w:space="0" w:color="auto"/>
      </w:divBdr>
    </w:div>
    <w:div w:id="149490108">
      <w:bodyDiv w:val="1"/>
      <w:marLeft w:val="0"/>
      <w:marRight w:val="0"/>
      <w:marTop w:val="0"/>
      <w:marBottom w:val="0"/>
      <w:divBdr>
        <w:top w:val="none" w:sz="0" w:space="0" w:color="auto"/>
        <w:left w:val="none" w:sz="0" w:space="0" w:color="auto"/>
        <w:bottom w:val="none" w:sz="0" w:space="0" w:color="auto"/>
        <w:right w:val="none" w:sz="0" w:space="0" w:color="auto"/>
      </w:divBdr>
    </w:div>
    <w:div w:id="149490829">
      <w:bodyDiv w:val="1"/>
      <w:marLeft w:val="0"/>
      <w:marRight w:val="0"/>
      <w:marTop w:val="0"/>
      <w:marBottom w:val="0"/>
      <w:divBdr>
        <w:top w:val="none" w:sz="0" w:space="0" w:color="auto"/>
        <w:left w:val="none" w:sz="0" w:space="0" w:color="auto"/>
        <w:bottom w:val="none" w:sz="0" w:space="0" w:color="auto"/>
        <w:right w:val="none" w:sz="0" w:space="0" w:color="auto"/>
      </w:divBdr>
    </w:div>
    <w:div w:id="149492635">
      <w:bodyDiv w:val="1"/>
      <w:marLeft w:val="0"/>
      <w:marRight w:val="0"/>
      <w:marTop w:val="0"/>
      <w:marBottom w:val="0"/>
      <w:divBdr>
        <w:top w:val="none" w:sz="0" w:space="0" w:color="auto"/>
        <w:left w:val="none" w:sz="0" w:space="0" w:color="auto"/>
        <w:bottom w:val="none" w:sz="0" w:space="0" w:color="auto"/>
        <w:right w:val="none" w:sz="0" w:space="0" w:color="auto"/>
      </w:divBdr>
    </w:div>
    <w:div w:id="149519826">
      <w:bodyDiv w:val="1"/>
      <w:marLeft w:val="0"/>
      <w:marRight w:val="0"/>
      <w:marTop w:val="0"/>
      <w:marBottom w:val="0"/>
      <w:divBdr>
        <w:top w:val="none" w:sz="0" w:space="0" w:color="auto"/>
        <w:left w:val="none" w:sz="0" w:space="0" w:color="auto"/>
        <w:bottom w:val="none" w:sz="0" w:space="0" w:color="auto"/>
        <w:right w:val="none" w:sz="0" w:space="0" w:color="auto"/>
      </w:divBdr>
    </w:div>
    <w:div w:id="149520114">
      <w:bodyDiv w:val="1"/>
      <w:marLeft w:val="0"/>
      <w:marRight w:val="0"/>
      <w:marTop w:val="0"/>
      <w:marBottom w:val="0"/>
      <w:divBdr>
        <w:top w:val="none" w:sz="0" w:space="0" w:color="auto"/>
        <w:left w:val="none" w:sz="0" w:space="0" w:color="auto"/>
        <w:bottom w:val="none" w:sz="0" w:space="0" w:color="auto"/>
        <w:right w:val="none" w:sz="0" w:space="0" w:color="auto"/>
      </w:divBdr>
    </w:div>
    <w:div w:id="149566281">
      <w:bodyDiv w:val="1"/>
      <w:marLeft w:val="0"/>
      <w:marRight w:val="0"/>
      <w:marTop w:val="0"/>
      <w:marBottom w:val="0"/>
      <w:divBdr>
        <w:top w:val="none" w:sz="0" w:space="0" w:color="auto"/>
        <w:left w:val="none" w:sz="0" w:space="0" w:color="auto"/>
        <w:bottom w:val="none" w:sz="0" w:space="0" w:color="auto"/>
        <w:right w:val="none" w:sz="0" w:space="0" w:color="auto"/>
      </w:divBdr>
    </w:div>
    <w:div w:id="149566759">
      <w:bodyDiv w:val="1"/>
      <w:marLeft w:val="0"/>
      <w:marRight w:val="0"/>
      <w:marTop w:val="0"/>
      <w:marBottom w:val="0"/>
      <w:divBdr>
        <w:top w:val="none" w:sz="0" w:space="0" w:color="auto"/>
        <w:left w:val="none" w:sz="0" w:space="0" w:color="auto"/>
        <w:bottom w:val="none" w:sz="0" w:space="0" w:color="auto"/>
        <w:right w:val="none" w:sz="0" w:space="0" w:color="auto"/>
      </w:divBdr>
    </w:div>
    <w:div w:id="149568463">
      <w:bodyDiv w:val="1"/>
      <w:marLeft w:val="0"/>
      <w:marRight w:val="0"/>
      <w:marTop w:val="0"/>
      <w:marBottom w:val="0"/>
      <w:divBdr>
        <w:top w:val="none" w:sz="0" w:space="0" w:color="auto"/>
        <w:left w:val="none" w:sz="0" w:space="0" w:color="auto"/>
        <w:bottom w:val="none" w:sz="0" w:space="0" w:color="auto"/>
        <w:right w:val="none" w:sz="0" w:space="0" w:color="auto"/>
      </w:divBdr>
    </w:div>
    <w:div w:id="149640094">
      <w:bodyDiv w:val="1"/>
      <w:marLeft w:val="0"/>
      <w:marRight w:val="0"/>
      <w:marTop w:val="0"/>
      <w:marBottom w:val="0"/>
      <w:divBdr>
        <w:top w:val="none" w:sz="0" w:space="0" w:color="auto"/>
        <w:left w:val="none" w:sz="0" w:space="0" w:color="auto"/>
        <w:bottom w:val="none" w:sz="0" w:space="0" w:color="auto"/>
        <w:right w:val="none" w:sz="0" w:space="0" w:color="auto"/>
      </w:divBdr>
    </w:div>
    <w:div w:id="149641399">
      <w:bodyDiv w:val="1"/>
      <w:marLeft w:val="0"/>
      <w:marRight w:val="0"/>
      <w:marTop w:val="0"/>
      <w:marBottom w:val="0"/>
      <w:divBdr>
        <w:top w:val="none" w:sz="0" w:space="0" w:color="auto"/>
        <w:left w:val="none" w:sz="0" w:space="0" w:color="auto"/>
        <w:bottom w:val="none" w:sz="0" w:space="0" w:color="auto"/>
        <w:right w:val="none" w:sz="0" w:space="0" w:color="auto"/>
      </w:divBdr>
    </w:div>
    <w:div w:id="149643868">
      <w:bodyDiv w:val="1"/>
      <w:marLeft w:val="0"/>
      <w:marRight w:val="0"/>
      <w:marTop w:val="0"/>
      <w:marBottom w:val="0"/>
      <w:divBdr>
        <w:top w:val="none" w:sz="0" w:space="0" w:color="auto"/>
        <w:left w:val="none" w:sz="0" w:space="0" w:color="auto"/>
        <w:bottom w:val="none" w:sz="0" w:space="0" w:color="auto"/>
        <w:right w:val="none" w:sz="0" w:space="0" w:color="auto"/>
      </w:divBdr>
    </w:div>
    <w:div w:id="149643993">
      <w:bodyDiv w:val="1"/>
      <w:marLeft w:val="0"/>
      <w:marRight w:val="0"/>
      <w:marTop w:val="0"/>
      <w:marBottom w:val="0"/>
      <w:divBdr>
        <w:top w:val="none" w:sz="0" w:space="0" w:color="auto"/>
        <w:left w:val="none" w:sz="0" w:space="0" w:color="auto"/>
        <w:bottom w:val="none" w:sz="0" w:space="0" w:color="auto"/>
        <w:right w:val="none" w:sz="0" w:space="0" w:color="auto"/>
      </w:divBdr>
    </w:div>
    <w:div w:id="149685247">
      <w:bodyDiv w:val="1"/>
      <w:marLeft w:val="0"/>
      <w:marRight w:val="0"/>
      <w:marTop w:val="0"/>
      <w:marBottom w:val="0"/>
      <w:divBdr>
        <w:top w:val="none" w:sz="0" w:space="0" w:color="auto"/>
        <w:left w:val="none" w:sz="0" w:space="0" w:color="auto"/>
        <w:bottom w:val="none" w:sz="0" w:space="0" w:color="auto"/>
        <w:right w:val="none" w:sz="0" w:space="0" w:color="auto"/>
      </w:divBdr>
    </w:div>
    <w:div w:id="149713509">
      <w:bodyDiv w:val="1"/>
      <w:marLeft w:val="0"/>
      <w:marRight w:val="0"/>
      <w:marTop w:val="0"/>
      <w:marBottom w:val="0"/>
      <w:divBdr>
        <w:top w:val="none" w:sz="0" w:space="0" w:color="auto"/>
        <w:left w:val="none" w:sz="0" w:space="0" w:color="auto"/>
        <w:bottom w:val="none" w:sz="0" w:space="0" w:color="auto"/>
        <w:right w:val="none" w:sz="0" w:space="0" w:color="auto"/>
      </w:divBdr>
    </w:div>
    <w:div w:id="149754578">
      <w:bodyDiv w:val="1"/>
      <w:marLeft w:val="0"/>
      <w:marRight w:val="0"/>
      <w:marTop w:val="0"/>
      <w:marBottom w:val="0"/>
      <w:divBdr>
        <w:top w:val="none" w:sz="0" w:space="0" w:color="auto"/>
        <w:left w:val="none" w:sz="0" w:space="0" w:color="auto"/>
        <w:bottom w:val="none" w:sz="0" w:space="0" w:color="auto"/>
        <w:right w:val="none" w:sz="0" w:space="0" w:color="auto"/>
      </w:divBdr>
    </w:div>
    <w:div w:id="149754860">
      <w:bodyDiv w:val="1"/>
      <w:marLeft w:val="0"/>
      <w:marRight w:val="0"/>
      <w:marTop w:val="0"/>
      <w:marBottom w:val="0"/>
      <w:divBdr>
        <w:top w:val="none" w:sz="0" w:space="0" w:color="auto"/>
        <w:left w:val="none" w:sz="0" w:space="0" w:color="auto"/>
        <w:bottom w:val="none" w:sz="0" w:space="0" w:color="auto"/>
        <w:right w:val="none" w:sz="0" w:space="0" w:color="auto"/>
      </w:divBdr>
    </w:div>
    <w:div w:id="149755219">
      <w:bodyDiv w:val="1"/>
      <w:marLeft w:val="0"/>
      <w:marRight w:val="0"/>
      <w:marTop w:val="0"/>
      <w:marBottom w:val="0"/>
      <w:divBdr>
        <w:top w:val="none" w:sz="0" w:space="0" w:color="auto"/>
        <w:left w:val="none" w:sz="0" w:space="0" w:color="auto"/>
        <w:bottom w:val="none" w:sz="0" w:space="0" w:color="auto"/>
        <w:right w:val="none" w:sz="0" w:space="0" w:color="auto"/>
      </w:divBdr>
    </w:div>
    <w:div w:id="149757354">
      <w:bodyDiv w:val="1"/>
      <w:marLeft w:val="0"/>
      <w:marRight w:val="0"/>
      <w:marTop w:val="0"/>
      <w:marBottom w:val="0"/>
      <w:divBdr>
        <w:top w:val="none" w:sz="0" w:space="0" w:color="auto"/>
        <w:left w:val="none" w:sz="0" w:space="0" w:color="auto"/>
        <w:bottom w:val="none" w:sz="0" w:space="0" w:color="auto"/>
        <w:right w:val="none" w:sz="0" w:space="0" w:color="auto"/>
      </w:divBdr>
    </w:div>
    <w:div w:id="149759440">
      <w:bodyDiv w:val="1"/>
      <w:marLeft w:val="0"/>
      <w:marRight w:val="0"/>
      <w:marTop w:val="0"/>
      <w:marBottom w:val="0"/>
      <w:divBdr>
        <w:top w:val="none" w:sz="0" w:space="0" w:color="auto"/>
        <w:left w:val="none" w:sz="0" w:space="0" w:color="auto"/>
        <w:bottom w:val="none" w:sz="0" w:space="0" w:color="auto"/>
        <w:right w:val="none" w:sz="0" w:space="0" w:color="auto"/>
      </w:divBdr>
    </w:div>
    <w:div w:id="149760831">
      <w:bodyDiv w:val="1"/>
      <w:marLeft w:val="0"/>
      <w:marRight w:val="0"/>
      <w:marTop w:val="0"/>
      <w:marBottom w:val="0"/>
      <w:divBdr>
        <w:top w:val="none" w:sz="0" w:space="0" w:color="auto"/>
        <w:left w:val="none" w:sz="0" w:space="0" w:color="auto"/>
        <w:bottom w:val="none" w:sz="0" w:space="0" w:color="auto"/>
        <w:right w:val="none" w:sz="0" w:space="0" w:color="auto"/>
      </w:divBdr>
    </w:div>
    <w:div w:id="149829090">
      <w:bodyDiv w:val="1"/>
      <w:marLeft w:val="0"/>
      <w:marRight w:val="0"/>
      <w:marTop w:val="0"/>
      <w:marBottom w:val="0"/>
      <w:divBdr>
        <w:top w:val="none" w:sz="0" w:space="0" w:color="auto"/>
        <w:left w:val="none" w:sz="0" w:space="0" w:color="auto"/>
        <w:bottom w:val="none" w:sz="0" w:space="0" w:color="auto"/>
        <w:right w:val="none" w:sz="0" w:space="0" w:color="auto"/>
      </w:divBdr>
    </w:div>
    <w:div w:id="149833093">
      <w:bodyDiv w:val="1"/>
      <w:marLeft w:val="0"/>
      <w:marRight w:val="0"/>
      <w:marTop w:val="0"/>
      <w:marBottom w:val="0"/>
      <w:divBdr>
        <w:top w:val="none" w:sz="0" w:space="0" w:color="auto"/>
        <w:left w:val="none" w:sz="0" w:space="0" w:color="auto"/>
        <w:bottom w:val="none" w:sz="0" w:space="0" w:color="auto"/>
        <w:right w:val="none" w:sz="0" w:space="0" w:color="auto"/>
      </w:divBdr>
    </w:div>
    <w:div w:id="149833245">
      <w:bodyDiv w:val="1"/>
      <w:marLeft w:val="0"/>
      <w:marRight w:val="0"/>
      <w:marTop w:val="0"/>
      <w:marBottom w:val="0"/>
      <w:divBdr>
        <w:top w:val="none" w:sz="0" w:space="0" w:color="auto"/>
        <w:left w:val="none" w:sz="0" w:space="0" w:color="auto"/>
        <w:bottom w:val="none" w:sz="0" w:space="0" w:color="auto"/>
        <w:right w:val="none" w:sz="0" w:space="0" w:color="auto"/>
      </w:divBdr>
    </w:div>
    <w:div w:id="149834734">
      <w:bodyDiv w:val="1"/>
      <w:marLeft w:val="0"/>
      <w:marRight w:val="0"/>
      <w:marTop w:val="0"/>
      <w:marBottom w:val="0"/>
      <w:divBdr>
        <w:top w:val="none" w:sz="0" w:space="0" w:color="auto"/>
        <w:left w:val="none" w:sz="0" w:space="0" w:color="auto"/>
        <w:bottom w:val="none" w:sz="0" w:space="0" w:color="auto"/>
        <w:right w:val="none" w:sz="0" w:space="0" w:color="auto"/>
      </w:divBdr>
    </w:div>
    <w:div w:id="149834911">
      <w:bodyDiv w:val="1"/>
      <w:marLeft w:val="0"/>
      <w:marRight w:val="0"/>
      <w:marTop w:val="0"/>
      <w:marBottom w:val="0"/>
      <w:divBdr>
        <w:top w:val="none" w:sz="0" w:space="0" w:color="auto"/>
        <w:left w:val="none" w:sz="0" w:space="0" w:color="auto"/>
        <w:bottom w:val="none" w:sz="0" w:space="0" w:color="auto"/>
        <w:right w:val="none" w:sz="0" w:space="0" w:color="auto"/>
      </w:divBdr>
    </w:div>
    <w:div w:id="149836569">
      <w:bodyDiv w:val="1"/>
      <w:marLeft w:val="0"/>
      <w:marRight w:val="0"/>
      <w:marTop w:val="0"/>
      <w:marBottom w:val="0"/>
      <w:divBdr>
        <w:top w:val="none" w:sz="0" w:space="0" w:color="auto"/>
        <w:left w:val="none" w:sz="0" w:space="0" w:color="auto"/>
        <w:bottom w:val="none" w:sz="0" w:space="0" w:color="auto"/>
        <w:right w:val="none" w:sz="0" w:space="0" w:color="auto"/>
      </w:divBdr>
    </w:div>
    <w:div w:id="149903265">
      <w:bodyDiv w:val="1"/>
      <w:marLeft w:val="0"/>
      <w:marRight w:val="0"/>
      <w:marTop w:val="0"/>
      <w:marBottom w:val="0"/>
      <w:divBdr>
        <w:top w:val="none" w:sz="0" w:space="0" w:color="auto"/>
        <w:left w:val="none" w:sz="0" w:space="0" w:color="auto"/>
        <w:bottom w:val="none" w:sz="0" w:space="0" w:color="auto"/>
        <w:right w:val="none" w:sz="0" w:space="0" w:color="auto"/>
      </w:divBdr>
    </w:div>
    <w:div w:id="149903902">
      <w:bodyDiv w:val="1"/>
      <w:marLeft w:val="0"/>
      <w:marRight w:val="0"/>
      <w:marTop w:val="0"/>
      <w:marBottom w:val="0"/>
      <w:divBdr>
        <w:top w:val="none" w:sz="0" w:space="0" w:color="auto"/>
        <w:left w:val="none" w:sz="0" w:space="0" w:color="auto"/>
        <w:bottom w:val="none" w:sz="0" w:space="0" w:color="auto"/>
        <w:right w:val="none" w:sz="0" w:space="0" w:color="auto"/>
      </w:divBdr>
    </w:div>
    <w:div w:id="149905577">
      <w:bodyDiv w:val="1"/>
      <w:marLeft w:val="0"/>
      <w:marRight w:val="0"/>
      <w:marTop w:val="0"/>
      <w:marBottom w:val="0"/>
      <w:divBdr>
        <w:top w:val="none" w:sz="0" w:space="0" w:color="auto"/>
        <w:left w:val="none" w:sz="0" w:space="0" w:color="auto"/>
        <w:bottom w:val="none" w:sz="0" w:space="0" w:color="auto"/>
        <w:right w:val="none" w:sz="0" w:space="0" w:color="auto"/>
      </w:divBdr>
    </w:div>
    <w:div w:id="149909818">
      <w:bodyDiv w:val="1"/>
      <w:marLeft w:val="0"/>
      <w:marRight w:val="0"/>
      <w:marTop w:val="0"/>
      <w:marBottom w:val="0"/>
      <w:divBdr>
        <w:top w:val="none" w:sz="0" w:space="0" w:color="auto"/>
        <w:left w:val="none" w:sz="0" w:space="0" w:color="auto"/>
        <w:bottom w:val="none" w:sz="0" w:space="0" w:color="auto"/>
        <w:right w:val="none" w:sz="0" w:space="0" w:color="auto"/>
      </w:divBdr>
    </w:div>
    <w:div w:id="149911848">
      <w:bodyDiv w:val="1"/>
      <w:marLeft w:val="0"/>
      <w:marRight w:val="0"/>
      <w:marTop w:val="0"/>
      <w:marBottom w:val="0"/>
      <w:divBdr>
        <w:top w:val="none" w:sz="0" w:space="0" w:color="auto"/>
        <w:left w:val="none" w:sz="0" w:space="0" w:color="auto"/>
        <w:bottom w:val="none" w:sz="0" w:space="0" w:color="auto"/>
        <w:right w:val="none" w:sz="0" w:space="0" w:color="auto"/>
      </w:divBdr>
    </w:div>
    <w:div w:id="149946587">
      <w:bodyDiv w:val="1"/>
      <w:marLeft w:val="0"/>
      <w:marRight w:val="0"/>
      <w:marTop w:val="0"/>
      <w:marBottom w:val="0"/>
      <w:divBdr>
        <w:top w:val="none" w:sz="0" w:space="0" w:color="auto"/>
        <w:left w:val="none" w:sz="0" w:space="0" w:color="auto"/>
        <w:bottom w:val="none" w:sz="0" w:space="0" w:color="auto"/>
        <w:right w:val="none" w:sz="0" w:space="0" w:color="auto"/>
      </w:divBdr>
    </w:div>
    <w:div w:id="149953040">
      <w:bodyDiv w:val="1"/>
      <w:marLeft w:val="0"/>
      <w:marRight w:val="0"/>
      <w:marTop w:val="0"/>
      <w:marBottom w:val="0"/>
      <w:divBdr>
        <w:top w:val="none" w:sz="0" w:space="0" w:color="auto"/>
        <w:left w:val="none" w:sz="0" w:space="0" w:color="auto"/>
        <w:bottom w:val="none" w:sz="0" w:space="0" w:color="auto"/>
        <w:right w:val="none" w:sz="0" w:space="0" w:color="auto"/>
      </w:divBdr>
    </w:div>
    <w:div w:id="149953675">
      <w:bodyDiv w:val="1"/>
      <w:marLeft w:val="0"/>
      <w:marRight w:val="0"/>
      <w:marTop w:val="0"/>
      <w:marBottom w:val="0"/>
      <w:divBdr>
        <w:top w:val="none" w:sz="0" w:space="0" w:color="auto"/>
        <w:left w:val="none" w:sz="0" w:space="0" w:color="auto"/>
        <w:bottom w:val="none" w:sz="0" w:space="0" w:color="auto"/>
        <w:right w:val="none" w:sz="0" w:space="0" w:color="auto"/>
      </w:divBdr>
    </w:div>
    <w:div w:id="150020965">
      <w:bodyDiv w:val="1"/>
      <w:marLeft w:val="0"/>
      <w:marRight w:val="0"/>
      <w:marTop w:val="0"/>
      <w:marBottom w:val="0"/>
      <w:divBdr>
        <w:top w:val="none" w:sz="0" w:space="0" w:color="auto"/>
        <w:left w:val="none" w:sz="0" w:space="0" w:color="auto"/>
        <w:bottom w:val="none" w:sz="0" w:space="0" w:color="auto"/>
        <w:right w:val="none" w:sz="0" w:space="0" w:color="auto"/>
      </w:divBdr>
    </w:div>
    <w:div w:id="150023899">
      <w:bodyDiv w:val="1"/>
      <w:marLeft w:val="0"/>
      <w:marRight w:val="0"/>
      <w:marTop w:val="0"/>
      <w:marBottom w:val="0"/>
      <w:divBdr>
        <w:top w:val="none" w:sz="0" w:space="0" w:color="auto"/>
        <w:left w:val="none" w:sz="0" w:space="0" w:color="auto"/>
        <w:bottom w:val="none" w:sz="0" w:space="0" w:color="auto"/>
        <w:right w:val="none" w:sz="0" w:space="0" w:color="auto"/>
      </w:divBdr>
    </w:div>
    <w:div w:id="150024686">
      <w:bodyDiv w:val="1"/>
      <w:marLeft w:val="0"/>
      <w:marRight w:val="0"/>
      <w:marTop w:val="0"/>
      <w:marBottom w:val="0"/>
      <w:divBdr>
        <w:top w:val="none" w:sz="0" w:space="0" w:color="auto"/>
        <w:left w:val="none" w:sz="0" w:space="0" w:color="auto"/>
        <w:bottom w:val="none" w:sz="0" w:space="0" w:color="auto"/>
        <w:right w:val="none" w:sz="0" w:space="0" w:color="auto"/>
      </w:divBdr>
    </w:div>
    <w:div w:id="150025298">
      <w:bodyDiv w:val="1"/>
      <w:marLeft w:val="0"/>
      <w:marRight w:val="0"/>
      <w:marTop w:val="0"/>
      <w:marBottom w:val="0"/>
      <w:divBdr>
        <w:top w:val="none" w:sz="0" w:space="0" w:color="auto"/>
        <w:left w:val="none" w:sz="0" w:space="0" w:color="auto"/>
        <w:bottom w:val="none" w:sz="0" w:space="0" w:color="auto"/>
        <w:right w:val="none" w:sz="0" w:space="0" w:color="auto"/>
      </w:divBdr>
    </w:div>
    <w:div w:id="150026545">
      <w:bodyDiv w:val="1"/>
      <w:marLeft w:val="0"/>
      <w:marRight w:val="0"/>
      <w:marTop w:val="0"/>
      <w:marBottom w:val="0"/>
      <w:divBdr>
        <w:top w:val="none" w:sz="0" w:space="0" w:color="auto"/>
        <w:left w:val="none" w:sz="0" w:space="0" w:color="auto"/>
        <w:bottom w:val="none" w:sz="0" w:space="0" w:color="auto"/>
        <w:right w:val="none" w:sz="0" w:space="0" w:color="auto"/>
      </w:divBdr>
    </w:div>
    <w:div w:id="150097115">
      <w:bodyDiv w:val="1"/>
      <w:marLeft w:val="0"/>
      <w:marRight w:val="0"/>
      <w:marTop w:val="0"/>
      <w:marBottom w:val="0"/>
      <w:divBdr>
        <w:top w:val="none" w:sz="0" w:space="0" w:color="auto"/>
        <w:left w:val="none" w:sz="0" w:space="0" w:color="auto"/>
        <w:bottom w:val="none" w:sz="0" w:space="0" w:color="auto"/>
        <w:right w:val="none" w:sz="0" w:space="0" w:color="auto"/>
      </w:divBdr>
    </w:div>
    <w:div w:id="150097551">
      <w:bodyDiv w:val="1"/>
      <w:marLeft w:val="0"/>
      <w:marRight w:val="0"/>
      <w:marTop w:val="0"/>
      <w:marBottom w:val="0"/>
      <w:divBdr>
        <w:top w:val="none" w:sz="0" w:space="0" w:color="auto"/>
        <w:left w:val="none" w:sz="0" w:space="0" w:color="auto"/>
        <w:bottom w:val="none" w:sz="0" w:space="0" w:color="auto"/>
        <w:right w:val="none" w:sz="0" w:space="0" w:color="auto"/>
      </w:divBdr>
    </w:div>
    <w:div w:id="150103276">
      <w:bodyDiv w:val="1"/>
      <w:marLeft w:val="0"/>
      <w:marRight w:val="0"/>
      <w:marTop w:val="0"/>
      <w:marBottom w:val="0"/>
      <w:divBdr>
        <w:top w:val="none" w:sz="0" w:space="0" w:color="auto"/>
        <w:left w:val="none" w:sz="0" w:space="0" w:color="auto"/>
        <w:bottom w:val="none" w:sz="0" w:space="0" w:color="auto"/>
        <w:right w:val="none" w:sz="0" w:space="0" w:color="auto"/>
      </w:divBdr>
    </w:div>
    <w:div w:id="150105133">
      <w:bodyDiv w:val="1"/>
      <w:marLeft w:val="0"/>
      <w:marRight w:val="0"/>
      <w:marTop w:val="0"/>
      <w:marBottom w:val="0"/>
      <w:divBdr>
        <w:top w:val="none" w:sz="0" w:space="0" w:color="auto"/>
        <w:left w:val="none" w:sz="0" w:space="0" w:color="auto"/>
        <w:bottom w:val="none" w:sz="0" w:space="0" w:color="auto"/>
        <w:right w:val="none" w:sz="0" w:space="0" w:color="auto"/>
      </w:divBdr>
    </w:div>
    <w:div w:id="150145647">
      <w:bodyDiv w:val="1"/>
      <w:marLeft w:val="0"/>
      <w:marRight w:val="0"/>
      <w:marTop w:val="0"/>
      <w:marBottom w:val="0"/>
      <w:divBdr>
        <w:top w:val="none" w:sz="0" w:space="0" w:color="auto"/>
        <w:left w:val="none" w:sz="0" w:space="0" w:color="auto"/>
        <w:bottom w:val="none" w:sz="0" w:space="0" w:color="auto"/>
        <w:right w:val="none" w:sz="0" w:space="0" w:color="auto"/>
      </w:divBdr>
    </w:div>
    <w:div w:id="150148659">
      <w:bodyDiv w:val="1"/>
      <w:marLeft w:val="0"/>
      <w:marRight w:val="0"/>
      <w:marTop w:val="0"/>
      <w:marBottom w:val="0"/>
      <w:divBdr>
        <w:top w:val="none" w:sz="0" w:space="0" w:color="auto"/>
        <w:left w:val="none" w:sz="0" w:space="0" w:color="auto"/>
        <w:bottom w:val="none" w:sz="0" w:space="0" w:color="auto"/>
        <w:right w:val="none" w:sz="0" w:space="0" w:color="auto"/>
      </w:divBdr>
    </w:div>
    <w:div w:id="150173310">
      <w:bodyDiv w:val="1"/>
      <w:marLeft w:val="0"/>
      <w:marRight w:val="0"/>
      <w:marTop w:val="0"/>
      <w:marBottom w:val="0"/>
      <w:divBdr>
        <w:top w:val="none" w:sz="0" w:space="0" w:color="auto"/>
        <w:left w:val="none" w:sz="0" w:space="0" w:color="auto"/>
        <w:bottom w:val="none" w:sz="0" w:space="0" w:color="auto"/>
        <w:right w:val="none" w:sz="0" w:space="0" w:color="auto"/>
      </w:divBdr>
    </w:div>
    <w:div w:id="150174457">
      <w:bodyDiv w:val="1"/>
      <w:marLeft w:val="0"/>
      <w:marRight w:val="0"/>
      <w:marTop w:val="0"/>
      <w:marBottom w:val="0"/>
      <w:divBdr>
        <w:top w:val="none" w:sz="0" w:space="0" w:color="auto"/>
        <w:left w:val="none" w:sz="0" w:space="0" w:color="auto"/>
        <w:bottom w:val="none" w:sz="0" w:space="0" w:color="auto"/>
        <w:right w:val="none" w:sz="0" w:space="0" w:color="auto"/>
      </w:divBdr>
    </w:div>
    <w:div w:id="150216238">
      <w:bodyDiv w:val="1"/>
      <w:marLeft w:val="0"/>
      <w:marRight w:val="0"/>
      <w:marTop w:val="0"/>
      <w:marBottom w:val="0"/>
      <w:divBdr>
        <w:top w:val="none" w:sz="0" w:space="0" w:color="auto"/>
        <w:left w:val="none" w:sz="0" w:space="0" w:color="auto"/>
        <w:bottom w:val="none" w:sz="0" w:space="0" w:color="auto"/>
        <w:right w:val="none" w:sz="0" w:space="0" w:color="auto"/>
      </w:divBdr>
    </w:div>
    <w:div w:id="150216635">
      <w:bodyDiv w:val="1"/>
      <w:marLeft w:val="0"/>
      <w:marRight w:val="0"/>
      <w:marTop w:val="0"/>
      <w:marBottom w:val="0"/>
      <w:divBdr>
        <w:top w:val="none" w:sz="0" w:space="0" w:color="auto"/>
        <w:left w:val="none" w:sz="0" w:space="0" w:color="auto"/>
        <w:bottom w:val="none" w:sz="0" w:space="0" w:color="auto"/>
        <w:right w:val="none" w:sz="0" w:space="0" w:color="auto"/>
      </w:divBdr>
    </w:div>
    <w:div w:id="150218530">
      <w:bodyDiv w:val="1"/>
      <w:marLeft w:val="0"/>
      <w:marRight w:val="0"/>
      <w:marTop w:val="0"/>
      <w:marBottom w:val="0"/>
      <w:divBdr>
        <w:top w:val="none" w:sz="0" w:space="0" w:color="auto"/>
        <w:left w:val="none" w:sz="0" w:space="0" w:color="auto"/>
        <w:bottom w:val="none" w:sz="0" w:space="0" w:color="auto"/>
        <w:right w:val="none" w:sz="0" w:space="0" w:color="auto"/>
      </w:divBdr>
    </w:div>
    <w:div w:id="150219655">
      <w:bodyDiv w:val="1"/>
      <w:marLeft w:val="0"/>
      <w:marRight w:val="0"/>
      <w:marTop w:val="0"/>
      <w:marBottom w:val="0"/>
      <w:divBdr>
        <w:top w:val="none" w:sz="0" w:space="0" w:color="auto"/>
        <w:left w:val="none" w:sz="0" w:space="0" w:color="auto"/>
        <w:bottom w:val="none" w:sz="0" w:space="0" w:color="auto"/>
        <w:right w:val="none" w:sz="0" w:space="0" w:color="auto"/>
      </w:divBdr>
    </w:div>
    <w:div w:id="150220299">
      <w:bodyDiv w:val="1"/>
      <w:marLeft w:val="0"/>
      <w:marRight w:val="0"/>
      <w:marTop w:val="0"/>
      <w:marBottom w:val="0"/>
      <w:divBdr>
        <w:top w:val="none" w:sz="0" w:space="0" w:color="auto"/>
        <w:left w:val="none" w:sz="0" w:space="0" w:color="auto"/>
        <w:bottom w:val="none" w:sz="0" w:space="0" w:color="auto"/>
        <w:right w:val="none" w:sz="0" w:space="0" w:color="auto"/>
      </w:divBdr>
    </w:div>
    <w:div w:id="150221601">
      <w:bodyDiv w:val="1"/>
      <w:marLeft w:val="0"/>
      <w:marRight w:val="0"/>
      <w:marTop w:val="0"/>
      <w:marBottom w:val="0"/>
      <w:divBdr>
        <w:top w:val="none" w:sz="0" w:space="0" w:color="auto"/>
        <w:left w:val="none" w:sz="0" w:space="0" w:color="auto"/>
        <w:bottom w:val="none" w:sz="0" w:space="0" w:color="auto"/>
        <w:right w:val="none" w:sz="0" w:space="0" w:color="auto"/>
      </w:divBdr>
    </w:div>
    <w:div w:id="150291881">
      <w:bodyDiv w:val="1"/>
      <w:marLeft w:val="0"/>
      <w:marRight w:val="0"/>
      <w:marTop w:val="0"/>
      <w:marBottom w:val="0"/>
      <w:divBdr>
        <w:top w:val="none" w:sz="0" w:space="0" w:color="auto"/>
        <w:left w:val="none" w:sz="0" w:space="0" w:color="auto"/>
        <w:bottom w:val="none" w:sz="0" w:space="0" w:color="auto"/>
        <w:right w:val="none" w:sz="0" w:space="0" w:color="auto"/>
      </w:divBdr>
    </w:div>
    <w:div w:id="150294876">
      <w:bodyDiv w:val="1"/>
      <w:marLeft w:val="0"/>
      <w:marRight w:val="0"/>
      <w:marTop w:val="0"/>
      <w:marBottom w:val="0"/>
      <w:divBdr>
        <w:top w:val="none" w:sz="0" w:space="0" w:color="auto"/>
        <w:left w:val="none" w:sz="0" w:space="0" w:color="auto"/>
        <w:bottom w:val="none" w:sz="0" w:space="0" w:color="auto"/>
        <w:right w:val="none" w:sz="0" w:space="0" w:color="auto"/>
      </w:divBdr>
    </w:div>
    <w:div w:id="150366799">
      <w:bodyDiv w:val="1"/>
      <w:marLeft w:val="0"/>
      <w:marRight w:val="0"/>
      <w:marTop w:val="0"/>
      <w:marBottom w:val="0"/>
      <w:divBdr>
        <w:top w:val="none" w:sz="0" w:space="0" w:color="auto"/>
        <w:left w:val="none" w:sz="0" w:space="0" w:color="auto"/>
        <w:bottom w:val="none" w:sz="0" w:space="0" w:color="auto"/>
        <w:right w:val="none" w:sz="0" w:space="0" w:color="auto"/>
      </w:divBdr>
    </w:div>
    <w:div w:id="150371203">
      <w:bodyDiv w:val="1"/>
      <w:marLeft w:val="0"/>
      <w:marRight w:val="0"/>
      <w:marTop w:val="0"/>
      <w:marBottom w:val="0"/>
      <w:divBdr>
        <w:top w:val="none" w:sz="0" w:space="0" w:color="auto"/>
        <w:left w:val="none" w:sz="0" w:space="0" w:color="auto"/>
        <w:bottom w:val="none" w:sz="0" w:space="0" w:color="auto"/>
        <w:right w:val="none" w:sz="0" w:space="0" w:color="auto"/>
      </w:divBdr>
    </w:div>
    <w:div w:id="150372040">
      <w:bodyDiv w:val="1"/>
      <w:marLeft w:val="0"/>
      <w:marRight w:val="0"/>
      <w:marTop w:val="0"/>
      <w:marBottom w:val="0"/>
      <w:divBdr>
        <w:top w:val="none" w:sz="0" w:space="0" w:color="auto"/>
        <w:left w:val="none" w:sz="0" w:space="0" w:color="auto"/>
        <w:bottom w:val="none" w:sz="0" w:space="0" w:color="auto"/>
        <w:right w:val="none" w:sz="0" w:space="0" w:color="auto"/>
      </w:divBdr>
    </w:div>
    <w:div w:id="150407808">
      <w:bodyDiv w:val="1"/>
      <w:marLeft w:val="0"/>
      <w:marRight w:val="0"/>
      <w:marTop w:val="0"/>
      <w:marBottom w:val="0"/>
      <w:divBdr>
        <w:top w:val="none" w:sz="0" w:space="0" w:color="auto"/>
        <w:left w:val="none" w:sz="0" w:space="0" w:color="auto"/>
        <w:bottom w:val="none" w:sz="0" w:space="0" w:color="auto"/>
        <w:right w:val="none" w:sz="0" w:space="0" w:color="auto"/>
      </w:divBdr>
    </w:div>
    <w:div w:id="150408220">
      <w:bodyDiv w:val="1"/>
      <w:marLeft w:val="0"/>
      <w:marRight w:val="0"/>
      <w:marTop w:val="0"/>
      <w:marBottom w:val="0"/>
      <w:divBdr>
        <w:top w:val="none" w:sz="0" w:space="0" w:color="auto"/>
        <w:left w:val="none" w:sz="0" w:space="0" w:color="auto"/>
        <w:bottom w:val="none" w:sz="0" w:space="0" w:color="auto"/>
        <w:right w:val="none" w:sz="0" w:space="0" w:color="auto"/>
      </w:divBdr>
    </w:div>
    <w:div w:id="150408264">
      <w:bodyDiv w:val="1"/>
      <w:marLeft w:val="0"/>
      <w:marRight w:val="0"/>
      <w:marTop w:val="0"/>
      <w:marBottom w:val="0"/>
      <w:divBdr>
        <w:top w:val="none" w:sz="0" w:space="0" w:color="auto"/>
        <w:left w:val="none" w:sz="0" w:space="0" w:color="auto"/>
        <w:bottom w:val="none" w:sz="0" w:space="0" w:color="auto"/>
        <w:right w:val="none" w:sz="0" w:space="0" w:color="auto"/>
      </w:divBdr>
    </w:div>
    <w:div w:id="150409498">
      <w:bodyDiv w:val="1"/>
      <w:marLeft w:val="0"/>
      <w:marRight w:val="0"/>
      <w:marTop w:val="0"/>
      <w:marBottom w:val="0"/>
      <w:divBdr>
        <w:top w:val="none" w:sz="0" w:space="0" w:color="auto"/>
        <w:left w:val="none" w:sz="0" w:space="0" w:color="auto"/>
        <w:bottom w:val="none" w:sz="0" w:space="0" w:color="auto"/>
        <w:right w:val="none" w:sz="0" w:space="0" w:color="auto"/>
      </w:divBdr>
    </w:div>
    <w:div w:id="150413498">
      <w:bodyDiv w:val="1"/>
      <w:marLeft w:val="0"/>
      <w:marRight w:val="0"/>
      <w:marTop w:val="0"/>
      <w:marBottom w:val="0"/>
      <w:divBdr>
        <w:top w:val="none" w:sz="0" w:space="0" w:color="auto"/>
        <w:left w:val="none" w:sz="0" w:space="0" w:color="auto"/>
        <w:bottom w:val="none" w:sz="0" w:space="0" w:color="auto"/>
        <w:right w:val="none" w:sz="0" w:space="0" w:color="auto"/>
      </w:divBdr>
    </w:div>
    <w:div w:id="150413563">
      <w:bodyDiv w:val="1"/>
      <w:marLeft w:val="0"/>
      <w:marRight w:val="0"/>
      <w:marTop w:val="0"/>
      <w:marBottom w:val="0"/>
      <w:divBdr>
        <w:top w:val="none" w:sz="0" w:space="0" w:color="auto"/>
        <w:left w:val="none" w:sz="0" w:space="0" w:color="auto"/>
        <w:bottom w:val="none" w:sz="0" w:space="0" w:color="auto"/>
        <w:right w:val="none" w:sz="0" w:space="0" w:color="auto"/>
      </w:divBdr>
    </w:div>
    <w:div w:id="150414206">
      <w:bodyDiv w:val="1"/>
      <w:marLeft w:val="0"/>
      <w:marRight w:val="0"/>
      <w:marTop w:val="0"/>
      <w:marBottom w:val="0"/>
      <w:divBdr>
        <w:top w:val="none" w:sz="0" w:space="0" w:color="auto"/>
        <w:left w:val="none" w:sz="0" w:space="0" w:color="auto"/>
        <w:bottom w:val="none" w:sz="0" w:space="0" w:color="auto"/>
        <w:right w:val="none" w:sz="0" w:space="0" w:color="auto"/>
      </w:divBdr>
    </w:div>
    <w:div w:id="150483773">
      <w:bodyDiv w:val="1"/>
      <w:marLeft w:val="0"/>
      <w:marRight w:val="0"/>
      <w:marTop w:val="0"/>
      <w:marBottom w:val="0"/>
      <w:divBdr>
        <w:top w:val="none" w:sz="0" w:space="0" w:color="auto"/>
        <w:left w:val="none" w:sz="0" w:space="0" w:color="auto"/>
        <w:bottom w:val="none" w:sz="0" w:space="0" w:color="auto"/>
        <w:right w:val="none" w:sz="0" w:space="0" w:color="auto"/>
      </w:divBdr>
    </w:div>
    <w:div w:id="150563664">
      <w:bodyDiv w:val="1"/>
      <w:marLeft w:val="0"/>
      <w:marRight w:val="0"/>
      <w:marTop w:val="0"/>
      <w:marBottom w:val="0"/>
      <w:divBdr>
        <w:top w:val="none" w:sz="0" w:space="0" w:color="auto"/>
        <w:left w:val="none" w:sz="0" w:space="0" w:color="auto"/>
        <w:bottom w:val="none" w:sz="0" w:space="0" w:color="auto"/>
        <w:right w:val="none" w:sz="0" w:space="0" w:color="auto"/>
      </w:divBdr>
    </w:div>
    <w:div w:id="150566976">
      <w:bodyDiv w:val="1"/>
      <w:marLeft w:val="0"/>
      <w:marRight w:val="0"/>
      <w:marTop w:val="0"/>
      <w:marBottom w:val="0"/>
      <w:divBdr>
        <w:top w:val="none" w:sz="0" w:space="0" w:color="auto"/>
        <w:left w:val="none" w:sz="0" w:space="0" w:color="auto"/>
        <w:bottom w:val="none" w:sz="0" w:space="0" w:color="auto"/>
        <w:right w:val="none" w:sz="0" w:space="0" w:color="auto"/>
      </w:divBdr>
    </w:div>
    <w:div w:id="150567639">
      <w:bodyDiv w:val="1"/>
      <w:marLeft w:val="0"/>
      <w:marRight w:val="0"/>
      <w:marTop w:val="0"/>
      <w:marBottom w:val="0"/>
      <w:divBdr>
        <w:top w:val="none" w:sz="0" w:space="0" w:color="auto"/>
        <w:left w:val="none" w:sz="0" w:space="0" w:color="auto"/>
        <w:bottom w:val="none" w:sz="0" w:space="0" w:color="auto"/>
        <w:right w:val="none" w:sz="0" w:space="0" w:color="auto"/>
      </w:divBdr>
    </w:div>
    <w:div w:id="150602431">
      <w:bodyDiv w:val="1"/>
      <w:marLeft w:val="0"/>
      <w:marRight w:val="0"/>
      <w:marTop w:val="0"/>
      <w:marBottom w:val="0"/>
      <w:divBdr>
        <w:top w:val="none" w:sz="0" w:space="0" w:color="auto"/>
        <w:left w:val="none" w:sz="0" w:space="0" w:color="auto"/>
        <w:bottom w:val="none" w:sz="0" w:space="0" w:color="auto"/>
        <w:right w:val="none" w:sz="0" w:space="0" w:color="auto"/>
      </w:divBdr>
    </w:div>
    <w:div w:id="150606842">
      <w:bodyDiv w:val="1"/>
      <w:marLeft w:val="0"/>
      <w:marRight w:val="0"/>
      <w:marTop w:val="0"/>
      <w:marBottom w:val="0"/>
      <w:divBdr>
        <w:top w:val="none" w:sz="0" w:space="0" w:color="auto"/>
        <w:left w:val="none" w:sz="0" w:space="0" w:color="auto"/>
        <w:bottom w:val="none" w:sz="0" w:space="0" w:color="auto"/>
        <w:right w:val="none" w:sz="0" w:space="0" w:color="auto"/>
      </w:divBdr>
    </w:div>
    <w:div w:id="150634175">
      <w:bodyDiv w:val="1"/>
      <w:marLeft w:val="0"/>
      <w:marRight w:val="0"/>
      <w:marTop w:val="0"/>
      <w:marBottom w:val="0"/>
      <w:divBdr>
        <w:top w:val="none" w:sz="0" w:space="0" w:color="auto"/>
        <w:left w:val="none" w:sz="0" w:space="0" w:color="auto"/>
        <w:bottom w:val="none" w:sz="0" w:space="0" w:color="auto"/>
        <w:right w:val="none" w:sz="0" w:space="0" w:color="auto"/>
      </w:divBdr>
    </w:div>
    <w:div w:id="150677498">
      <w:bodyDiv w:val="1"/>
      <w:marLeft w:val="0"/>
      <w:marRight w:val="0"/>
      <w:marTop w:val="0"/>
      <w:marBottom w:val="0"/>
      <w:divBdr>
        <w:top w:val="none" w:sz="0" w:space="0" w:color="auto"/>
        <w:left w:val="none" w:sz="0" w:space="0" w:color="auto"/>
        <w:bottom w:val="none" w:sz="0" w:space="0" w:color="auto"/>
        <w:right w:val="none" w:sz="0" w:space="0" w:color="auto"/>
      </w:divBdr>
    </w:div>
    <w:div w:id="150678612">
      <w:bodyDiv w:val="1"/>
      <w:marLeft w:val="0"/>
      <w:marRight w:val="0"/>
      <w:marTop w:val="0"/>
      <w:marBottom w:val="0"/>
      <w:divBdr>
        <w:top w:val="none" w:sz="0" w:space="0" w:color="auto"/>
        <w:left w:val="none" w:sz="0" w:space="0" w:color="auto"/>
        <w:bottom w:val="none" w:sz="0" w:space="0" w:color="auto"/>
        <w:right w:val="none" w:sz="0" w:space="0" w:color="auto"/>
      </w:divBdr>
    </w:div>
    <w:div w:id="150681107">
      <w:bodyDiv w:val="1"/>
      <w:marLeft w:val="0"/>
      <w:marRight w:val="0"/>
      <w:marTop w:val="0"/>
      <w:marBottom w:val="0"/>
      <w:divBdr>
        <w:top w:val="none" w:sz="0" w:space="0" w:color="auto"/>
        <w:left w:val="none" w:sz="0" w:space="0" w:color="auto"/>
        <w:bottom w:val="none" w:sz="0" w:space="0" w:color="auto"/>
        <w:right w:val="none" w:sz="0" w:space="0" w:color="auto"/>
      </w:divBdr>
    </w:div>
    <w:div w:id="150681207">
      <w:bodyDiv w:val="1"/>
      <w:marLeft w:val="0"/>
      <w:marRight w:val="0"/>
      <w:marTop w:val="0"/>
      <w:marBottom w:val="0"/>
      <w:divBdr>
        <w:top w:val="none" w:sz="0" w:space="0" w:color="auto"/>
        <w:left w:val="none" w:sz="0" w:space="0" w:color="auto"/>
        <w:bottom w:val="none" w:sz="0" w:space="0" w:color="auto"/>
        <w:right w:val="none" w:sz="0" w:space="0" w:color="auto"/>
      </w:divBdr>
    </w:div>
    <w:div w:id="150681764">
      <w:bodyDiv w:val="1"/>
      <w:marLeft w:val="0"/>
      <w:marRight w:val="0"/>
      <w:marTop w:val="0"/>
      <w:marBottom w:val="0"/>
      <w:divBdr>
        <w:top w:val="none" w:sz="0" w:space="0" w:color="auto"/>
        <w:left w:val="none" w:sz="0" w:space="0" w:color="auto"/>
        <w:bottom w:val="none" w:sz="0" w:space="0" w:color="auto"/>
        <w:right w:val="none" w:sz="0" w:space="0" w:color="auto"/>
      </w:divBdr>
    </w:div>
    <w:div w:id="150682991">
      <w:bodyDiv w:val="1"/>
      <w:marLeft w:val="0"/>
      <w:marRight w:val="0"/>
      <w:marTop w:val="0"/>
      <w:marBottom w:val="0"/>
      <w:divBdr>
        <w:top w:val="none" w:sz="0" w:space="0" w:color="auto"/>
        <w:left w:val="none" w:sz="0" w:space="0" w:color="auto"/>
        <w:bottom w:val="none" w:sz="0" w:space="0" w:color="auto"/>
        <w:right w:val="none" w:sz="0" w:space="0" w:color="auto"/>
      </w:divBdr>
    </w:div>
    <w:div w:id="150752555">
      <w:bodyDiv w:val="1"/>
      <w:marLeft w:val="0"/>
      <w:marRight w:val="0"/>
      <w:marTop w:val="0"/>
      <w:marBottom w:val="0"/>
      <w:divBdr>
        <w:top w:val="none" w:sz="0" w:space="0" w:color="auto"/>
        <w:left w:val="none" w:sz="0" w:space="0" w:color="auto"/>
        <w:bottom w:val="none" w:sz="0" w:space="0" w:color="auto"/>
        <w:right w:val="none" w:sz="0" w:space="0" w:color="auto"/>
      </w:divBdr>
    </w:div>
    <w:div w:id="150754071">
      <w:bodyDiv w:val="1"/>
      <w:marLeft w:val="0"/>
      <w:marRight w:val="0"/>
      <w:marTop w:val="0"/>
      <w:marBottom w:val="0"/>
      <w:divBdr>
        <w:top w:val="none" w:sz="0" w:space="0" w:color="auto"/>
        <w:left w:val="none" w:sz="0" w:space="0" w:color="auto"/>
        <w:bottom w:val="none" w:sz="0" w:space="0" w:color="auto"/>
        <w:right w:val="none" w:sz="0" w:space="0" w:color="auto"/>
      </w:divBdr>
    </w:div>
    <w:div w:id="150758485">
      <w:bodyDiv w:val="1"/>
      <w:marLeft w:val="0"/>
      <w:marRight w:val="0"/>
      <w:marTop w:val="0"/>
      <w:marBottom w:val="0"/>
      <w:divBdr>
        <w:top w:val="none" w:sz="0" w:space="0" w:color="auto"/>
        <w:left w:val="none" w:sz="0" w:space="0" w:color="auto"/>
        <w:bottom w:val="none" w:sz="0" w:space="0" w:color="auto"/>
        <w:right w:val="none" w:sz="0" w:space="0" w:color="auto"/>
      </w:divBdr>
    </w:div>
    <w:div w:id="150758818">
      <w:bodyDiv w:val="1"/>
      <w:marLeft w:val="0"/>
      <w:marRight w:val="0"/>
      <w:marTop w:val="0"/>
      <w:marBottom w:val="0"/>
      <w:divBdr>
        <w:top w:val="none" w:sz="0" w:space="0" w:color="auto"/>
        <w:left w:val="none" w:sz="0" w:space="0" w:color="auto"/>
        <w:bottom w:val="none" w:sz="0" w:space="0" w:color="auto"/>
        <w:right w:val="none" w:sz="0" w:space="0" w:color="auto"/>
      </w:divBdr>
    </w:div>
    <w:div w:id="150759181">
      <w:bodyDiv w:val="1"/>
      <w:marLeft w:val="0"/>
      <w:marRight w:val="0"/>
      <w:marTop w:val="0"/>
      <w:marBottom w:val="0"/>
      <w:divBdr>
        <w:top w:val="none" w:sz="0" w:space="0" w:color="auto"/>
        <w:left w:val="none" w:sz="0" w:space="0" w:color="auto"/>
        <w:bottom w:val="none" w:sz="0" w:space="0" w:color="auto"/>
        <w:right w:val="none" w:sz="0" w:space="0" w:color="auto"/>
      </w:divBdr>
    </w:div>
    <w:div w:id="150801376">
      <w:bodyDiv w:val="1"/>
      <w:marLeft w:val="0"/>
      <w:marRight w:val="0"/>
      <w:marTop w:val="0"/>
      <w:marBottom w:val="0"/>
      <w:divBdr>
        <w:top w:val="none" w:sz="0" w:space="0" w:color="auto"/>
        <w:left w:val="none" w:sz="0" w:space="0" w:color="auto"/>
        <w:bottom w:val="none" w:sz="0" w:space="0" w:color="auto"/>
        <w:right w:val="none" w:sz="0" w:space="0" w:color="auto"/>
      </w:divBdr>
    </w:div>
    <w:div w:id="150829408">
      <w:bodyDiv w:val="1"/>
      <w:marLeft w:val="0"/>
      <w:marRight w:val="0"/>
      <w:marTop w:val="0"/>
      <w:marBottom w:val="0"/>
      <w:divBdr>
        <w:top w:val="none" w:sz="0" w:space="0" w:color="auto"/>
        <w:left w:val="none" w:sz="0" w:space="0" w:color="auto"/>
        <w:bottom w:val="none" w:sz="0" w:space="0" w:color="auto"/>
        <w:right w:val="none" w:sz="0" w:space="0" w:color="auto"/>
      </w:divBdr>
    </w:div>
    <w:div w:id="150830777">
      <w:bodyDiv w:val="1"/>
      <w:marLeft w:val="0"/>
      <w:marRight w:val="0"/>
      <w:marTop w:val="0"/>
      <w:marBottom w:val="0"/>
      <w:divBdr>
        <w:top w:val="none" w:sz="0" w:space="0" w:color="auto"/>
        <w:left w:val="none" w:sz="0" w:space="0" w:color="auto"/>
        <w:bottom w:val="none" w:sz="0" w:space="0" w:color="auto"/>
        <w:right w:val="none" w:sz="0" w:space="0" w:color="auto"/>
      </w:divBdr>
    </w:div>
    <w:div w:id="150871598">
      <w:bodyDiv w:val="1"/>
      <w:marLeft w:val="0"/>
      <w:marRight w:val="0"/>
      <w:marTop w:val="0"/>
      <w:marBottom w:val="0"/>
      <w:divBdr>
        <w:top w:val="none" w:sz="0" w:space="0" w:color="auto"/>
        <w:left w:val="none" w:sz="0" w:space="0" w:color="auto"/>
        <w:bottom w:val="none" w:sz="0" w:space="0" w:color="auto"/>
        <w:right w:val="none" w:sz="0" w:space="0" w:color="auto"/>
      </w:divBdr>
    </w:div>
    <w:div w:id="150945744">
      <w:bodyDiv w:val="1"/>
      <w:marLeft w:val="0"/>
      <w:marRight w:val="0"/>
      <w:marTop w:val="0"/>
      <w:marBottom w:val="0"/>
      <w:divBdr>
        <w:top w:val="none" w:sz="0" w:space="0" w:color="auto"/>
        <w:left w:val="none" w:sz="0" w:space="0" w:color="auto"/>
        <w:bottom w:val="none" w:sz="0" w:space="0" w:color="auto"/>
        <w:right w:val="none" w:sz="0" w:space="0" w:color="auto"/>
      </w:divBdr>
    </w:div>
    <w:div w:id="150948044">
      <w:bodyDiv w:val="1"/>
      <w:marLeft w:val="0"/>
      <w:marRight w:val="0"/>
      <w:marTop w:val="0"/>
      <w:marBottom w:val="0"/>
      <w:divBdr>
        <w:top w:val="none" w:sz="0" w:space="0" w:color="auto"/>
        <w:left w:val="none" w:sz="0" w:space="0" w:color="auto"/>
        <w:bottom w:val="none" w:sz="0" w:space="0" w:color="auto"/>
        <w:right w:val="none" w:sz="0" w:space="0" w:color="auto"/>
      </w:divBdr>
    </w:div>
    <w:div w:id="150950228">
      <w:bodyDiv w:val="1"/>
      <w:marLeft w:val="0"/>
      <w:marRight w:val="0"/>
      <w:marTop w:val="0"/>
      <w:marBottom w:val="0"/>
      <w:divBdr>
        <w:top w:val="none" w:sz="0" w:space="0" w:color="auto"/>
        <w:left w:val="none" w:sz="0" w:space="0" w:color="auto"/>
        <w:bottom w:val="none" w:sz="0" w:space="0" w:color="auto"/>
        <w:right w:val="none" w:sz="0" w:space="0" w:color="auto"/>
      </w:divBdr>
    </w:div>
    <w:div w:id="150952832">
      <w:bodyDiv w:val="1"/>
      <w:marLeft w:val="0"/>
      <w:marRight w:val="0"/>
      <w:marTop w:val="0"/>
      <w:marBottom w:val="0"/>
      <w:divBdr>
        <w:top w:val="none" w:sz="0" w:space="0" w:color="auto"/>
        <w:left w:val="none" w:sz="0" w:space="0" w:color="auto"/>
        <w:bottom w:val="none" w:sz="0" w:space="0" w:color="auto"/>
        <w:right w:val="none" w:sz="0" w:space="0" w:color="auto"/>
      </w:divBdr>
    </w:div>
    <w:div w:id="150995581">
      <w:bodyDiv w:val="1"/>
      <w:marLeft w:val="0"/>
      <w:marRight w:val="0"/>
      <w:marTop w:val="0"/>
      <w:marBottom w:val="0"/>
      <w:divBdr>
        <w:top w:val="none" w:sz="0" w:space="0" w:color="auto"/>
        <w:left w:val="none" w:sz="0" w:space="0" w:color="auto"/>
        <w:bottom w:val="none" w:sz="0" w:space="0" w:color="auto"/>
        <w:right w:val="none" w:sz="0" w:space="0" w:color="auto"/>
      </w:divBdr>
    </w:div>
    <w:div w:id="151022772">
      <w:bodyDiv w:val="1"/>
      <w:marLeft w:val="0"/>
      <w:marRight w:val="0"/>
      <w:marTop w:val="0"/>
      <w:marBottom w:val="0"/>
      <w:divBdr>
        <w:top w:val="none" w:sz="0" w:space="0" w:color="auto"/>
        <w:left w:val="none" w:sz="0" w:space="0" w:color="auto"/>
        <w:bottom w:val="none" w:sz="0" w:space="0" w:color="auto"/>
        <w:right w:val="none" w:sz="0" w:space="0" w:color="auto"/>
      </w:divBdr>
    </w:div>
    <w:div w:id="151023523">
      <w:bodyDiv w:val="1"/>
      <w:marLeft w:val="0"/>
      <w:marRight w:val="0"/>
      <w:marTop w:val="0"/>
      <w:marBottom w:val="0"/>
      <w:divBdr>
        <w:top w:val="none" w:sz="0" w:space="0" w:color="auto"/>
        <w:left w:val="none" w:sz="0" w:space="0" w:color="auto"/>
        <w:bottom w:val="none" w:sz="0" w:space="0" w:color="auto"/>
        <w:right w:val="none" w:sz="0" w:space="0" w:color="auto"/>
      </w:divBdr>
    </w:div>
    <w:div w:id="151024501">
      <w:bodyDiv w:val="1"/>
      <w:marLeft w:val="0"/>
      <w:marRight w:val="0"/>
      <w:marTop w:val="0"/>
      <w:marBottom w:val="0"/>
      <w:divBdr>
        <w:top w:val="none" w:sz="0" w:space="0" w:color="auto"/>
        <w:left w:val="none" w:sz="0" w:space="0" w:color="auto"/>
        <w:bottom w:val="none" w:sz="0" w:space="0" w:color="auto"/>
        <w:right w:val="none" w:sz="0" w:space="0" w:color="auto"/>
      </w:divBdr>
    </w:div>
    <w:div w:id="151026526">
      <w:bodyDiv w:val="1"/>
      <w:marLeft w:val="0"/>
      <w:marRight w:val="0"/>
      <w:marTop w:val="0"/>
      <w:marBottom w:val="0"/>
      <w:divBdr>
        <w:top w:val="none" w:sz="0" w:space="0" w:color="auto"/>
        <w:left w:val="none" w:sz="0" w:space="0" w:color="auto"/>
        <w:bottom w:val="none" w:sz="0" w:space="0" w:color="auto"/>
        <w:right w:val="none" w:sz="0" w:space="0" w:color="auto"/>
      </w:divBdr>
    </w:div>
    <w:div w:id="151062969">
      <w:bodyDiv w:val="1"/>
      <w:marLeft w:val="0"/>
      <w:marRight w:val="0"/>
      <w:marTop w:val="0"/>
      <w:marBottom w:val="0"/>
      <w:divBdr>
        <w:top w:val="none" w:sz="0" w:space="0" w:color="auto"/>
        <w:left w:val="none" w:sz="0" w:space="0" w:color="auto"/>
        <w:bottom w:val="none" w:sz="0" w:space="0" w:color="auto"/>
        <w:right w:val="none" w:sz="0" w:space="0" w:color="auto"/>
      </w:divBdr>
    </w:div>
    <w:div w:id="151067427">
      <w:bodyDiv w:val="1"/>
      <w:marLeft w:val="0"/>
      <w:marRight w:val="0"/>
      <w:marTop w:val="0"/>
      <w:marBottom w:val="0"/>
      <w:divBdr>
        <w:top w:val="none" w:sz="0" w:space="0" w:color="auto"/>
        <w:left w:val="none" w:sz="0" w:space="0" w:color="auto"/>
        <w:bottom w:val="none" w:sz="0" w:space="0" w:color="auto"/>
        <w:right w:val="none" w:sz="0" w:space="0" w:color="auto"/>
      </w:divBdr>
    </w:div>
    <w:div w:id="151067478">
      <w:bodyDiv w:val="1"/>
      <w:marLeft w:val="0"/>
      <w:marRight w:val="0"/>
      <w:marTop w:val="0"/>
      <w:marBottom w:val="0"/>
      <w:divBdr>
        <w:top w:val="none" w:sz="0" w:space="0" w:color="auto"/>
        <w:left w:val="none" w:sz="0" w:space="0" w:color="auto"/>
        <w:bottom w:val="none" w:sz="0" w:space="0" w:color="auto"/>
        <w:right w:val="none" w:sz="0" w:space="0" w:color="auto"/>
      </w:divBdr>
    </w:div>
    <w:div w:id="151068688">
      <w:bodyDiv w:val="1"/>
      <w:marLeft w:val="0"/>
      <w:marRight w:val="0"/>
      <w:marTop w:val="0"/>
      <w:marBottom w:val="0"/>
      <w:divBdr>
        <w:top w:val="none" w:sz="0" w:space="0" w:color="auto"/>
        <w:left w:val="none" w:sz="0" w:space="0" w:color="auto"/>
        <w:bottom w:val="none" w:sz="0" w:space="0" w:color="auto"/>
        <w:right w:val="none" w:sz="0" w:space="0" w:color="auto"/>
      </w:divBdr>
    </w:div>
    <w:div w:id="151071616">
      <w:bodyDiv w:val="1"/>
      <w:marLeft w:val="0"/>
      <w:marRight w:val="0"/>
      <w:marTop w:val="0"/>
      <w:marBottom w:val="0"/>
      <w:divBdr>
        <w:top w:val="none" w:sz="0" w:space="0" w:color="auto"/>
        <w:left w:val="none" w:sz="0" w:space="0" w:color="auto"/>
        <w:bottom w:val="none" w:sz="0" w:space="0" w:color="auto"/>
        <w:right w:val="none" w:sz="0" w:space="0" w:color="auto"/>
      </w:divBdr>
    </w:div>
    <w:div w:id="151138784">
      <w:bodyDiv w:val="1"/>
      <w:marLeft w:val="0"/>
      <w:marRight w:val="0"/>
      <w:marTop w:val="0"/>
      <w:marBottom w:val="0"/>
      <w:divBdr>
        <w:top w:val="none" w:sz="0" w:space="0" w:color="auto"/>
        <w:left w:val="none" w:sz="0" w:space="0" w:color="auto"/>
        <w:bottom w:val="none" w:sz="0" w:space="0" w:color="auto"/>
        <w:right w:val="none" w:sz="0" w:space="0" w:color="auto"/>
      </w:divBdr>
    </w:div>
    <w:div w:id="151140212">
      <w:bodyDiv w:val="1"/>
      <w:marLeft w:val="0"/>
      <w:marRight w:val="0"/>
      <w:marTop w:val="0"/>
      <w:marBottom w:val="0"/>
      <w:divBdr>
        <w:top w:val="none" w:sz="0" w:space="0" w:color="auto"/>
        <w:left w:val="none" w:sz="0" w:space="0" w:color="auto"/>
        <w:bottom w:val="none" w:sz="0" w:space="0" w:color="auto"/>
        <w:right w:val="none" w:sz="0" w:space="0" w:color="auto"/>
      </w:divBdr>
    </w:div>
    <w:div w:id="151214707">
      <w:bodyDiv w:val="1"/>
      <w:marLeft w:val="0"/>
      <w:marRight w:val="0"/>
      <w:marTop w:val="0"/>
      <w:marBottom w:val="0"/>
      <w:divBdr>
        <w:top w:val="none" w:sz="0" w:space="0" w:color="auto"/>
        <w:left w:val="none" w:sz="0" w:space="0" w:color="auto"/>
        <w:bottom w:val="none" w:sz="0" w:space="0" w:color="auto"/>
        <w:right w:val="none" w:sz="0" w:space="0" w:color="auto"/>
      </w:divBdr>
    </w:div>
    <w:div w:id="151219946">
      <w:bodyDiv w:val="1"/>
      <w:marLeft w:val="0"/>
      <w:marRight w:val="0"/>
      <w:marTop w:val="0"/>
      <w:marBottom w:val="0"/>
      <w:divBdr>
        <w:top w:val="none" w:sz="0" w:space="0" w:color="auto"/>
        <w:left w:val="none" w:sz="0" w:space="0" w:color="auto"/>
        <w:bottom w:val="none" w:sz="0" w:space="0" w:color="auto"/>
        <w:right w:val="none" w:sz="0" w:space="0" w:color="auto"/>
      </w:divBdr>
    </w:div>
    <w:div w:id="151220177">
      <w:bodyDiv w:val="1"/>
      <w:marLeft w:val="0"/>
      <w:marRight w:val="0"/>
      <w:marTop w:val="0"/>
      <w:marBottom w:val="0"/>
      <w:divBdr>
        <w:top w:val="none" w:sz="0" w:space="0" w:color="auto"/>
        <w:left w:val="none" w:sz="0" w:space="0" w:color="auto"/>
        <w:bottom w:val="none" w:sz="0" w:space="0" w:color="auto"/>
        <w:right w:val="none" w:sz="0" w:space="0" w:color="auto"/>
      </w:divBdr>
    </w:div>
    <w:div w:id="151261866">
      <w:bodyDiv w:val="1"/>
      <w:marLeft w:val="0"/>
      <w:marRight w:val="0"/>
      <w:marTop w:val="0"/>
      <w:marBottom w:val="0"/>
      <w:divBdr>
        <w:top w:val="none" w:sz="0" w:space="0" w:color="auto"/>
        <w:left w:val="none" w:sz="0" w:space="0" w:color="auto"/>
        <w:bottom w:val="none" w:sz="0" w:space="0" w:color="auto"/>
        <w:right w:val="none" w:sz="0" w:space="0" w:color="auto"/>
      </w:divBdr>
    </w:div>
    <w:div w:id="151265358">
      <w:bodyDiv w:val="1"/>
      <w:marLeft w:val="0"/>
      <w:marRight w:val="0"/>
      <w:marTop w:val="0"/>
      <w:marBottom w:val="0"/>
      <w:divBdr>
        <w:top w:val="none" w:sz="0" w:space="0" w:color="auto"/>
        <w:left w:val="none" w:sz="0" w:space="0" w:color="auto"/>
        <w:bottom w:val="none" w:sz="0" w:space="0" w:color="auto"/>
        <w:right w:val="none" w:sz="0" w:space="0" w:color="auto"/>
      </w:divBdr>
    </w:div>
    <w:div w:id="151331983">
      <w:bodyDiv w:val="1"/>
      <w:marLeft w:val="0"/>
      <w:marRight w:val="0"/>
      <w:marTop w:val="0"/>
      <w:marBottom w:val="0"/>
      <w:divBdr>
        <w:top w:val="none" w:sz="0" w:space="0" w:color="auto"/>
        <w:left w:val="none" w:sz="0" w:space="0" w:color="auto"/>
        <w:bottom w:val="none" w:sz="0" w:space="0" w:color="auto"/>
        <w:right w:val="none" w:sz="0" w:space="0" w:color="auto"/>
      </w:divBdr>
    </w:div>
    <w:div w:id="151332367">
      <w:bodyDiv w:val="1"/>
      <w:marLeft w:val="0"/>
      <w:marRight w:val="0"/>
      <w:marTop w:val="0"/>
      <w:marBottom w:val="0"/>
      <w:divBdr>
        <w:top w:val="none" w:sz="0" w:space="0" w:color="auto"/>
        <w:left w:val="none" w:sz="0" w:space="0" w:color="auto"/>
        <w:bottom w:val="none" w:sz="0" w:space="0" w:color="auto"/>
        <w:right w:val="none" w:sz="0" w:space="0" w:color="auto"/>
      </w:divBdr>
    </w:div>
    <w:div w:id="151336839">
      <w:bodyDiv w:val="1"/>
      <w:marLeft w:val="0"/>
      <w:marRight w:val="0"/>
      <w:marTop w:val="0"/>
      <w:marBottom w:val="0"/>
      <w:divBdr>
        <w:top w:val="none" w:sz="0" w:space="0" w:color="auto"/>
        <w:left w:val="none" w:sz="0" w:space="0" w:color="auto"/>
        <w:bottom w:val="none" w:sz="0" w:space="0" w:color="auto"/>
        <w:right w:val="none" w:sz="0" w:space="0" w:color="auto"/>
      </w:divBdr>
    </w:div>
    <w:div w:id="151339134">
      <w:bodyDiv w:val="1"/>
      <w:marLeft w:val="0"/>
      <w:marRight w:val="0"/>
      <w:marTop w:val="0"/>
      <w:marBottom w:val="0"/>
      <w:divBdr>
        <w:top w:val="none" w:sz="0" w:space="0" w:color="auto"/>
        <w:left w:val="none" w:sz="0" w:space="0" w:color="auto"/>
        <w:bottom w:val="none" w:sz="0" w:space="0" w:color="auto"/>
        <w:right w:val="none" w:sz="0" w:space="0" w:color="auto"/>
      </w:divBdr>
    </w:div>
    <w:div w:id="151340401">
      <w:bodyDiv w:val="1"/>
      <w:marLeft w:val="0"/>
      <w:marRight w:val="0"/>
      <w:marTop w:val="0"/>
      <w:marBottom w:val="0"/>
      <w:divBdr>
        <w:top w:val="none" w:sz="0" w:space="0" w:color="auto"/>
        <w:left w:val="none" w:sz="0" w:space="0" w:color="auto"/>
        <w:bottom w:val="none" w:sz="0" w:space="0" w:color="auto"/>
        <w:right w:val="none" w:sz="0" w:space="0" w:color="auto"/>
      </w:divBdr>
    </w:div>
    <w:div w:id="151340457">
      <w:bodyDiv w:val="1"/>
      <w:marLeft w:val="0"/>
      <w:marRight w:val="0"/>
      <w:marTop w:val="0"/>
      <w:marBottom w:val="0"/>
      <w:divBdr>
        <w:top w:val="none" w:sz="0" w:space="0" w:color="auto"/>
        <w:left w:val="none" w:sz="0" w:space="0" w:color="auto"/>
        <w:bottom w:val="none" w:sz="0" w:space="0" w:color="auto"/>
        <w:right w:val="none" w:sz="0" w:space="0" w:color="auto"/>
      </w:divBdr>
    </w:div>
    <w:div w:id="151409155">
      <w:bodyDiv w:val="1"/>
      <w:marLeft w:val="0"/>
      <w:marRight w:val="0"/>
      <w:marTop w:val="0"/>
      <w:marBottom w:val="0"/>
      <w:divBdr>
        <w:top w:val="none" w:sz="0" w:space="0" w:color="auto"/>
        <w:left w:val="none" w:sz="0" w:space="0" w:color="auto"/>
        <w:bottom w:val="none" w:sz="0" w:space="0" w:color="auto"/>
        <w:right w:val="none" w:sz="0" w:space="0" w:color="auto"/>
      </w:divBdr>
    </w:div>
    <w:div w:id="151411847">
      <w:bodyDiv w:val="1"/>
      <w:marLeft w:val="0"/>
      <w:marRight w:val="0"/>
      <w:marTop w:val="0"/>
      <w:marBottom w:val="0"/>
      <w:divBdr>
        <w:top w:val="none" w:sz="0" w:space="0" w:color="auto"/>
        <w:left w:val="none" w:sz="0" w:space="0" w:color="auto"/>
        <w:bottom w:val="none" w:sz="0" w:space="0" w:color="auto"/>
        <w:right w:val="none" w:sz="0" w:space="0" w:color="auto"/>
      </w:divBdr>
    </w:div>
    <w:div w:id="151413257">
      <w:bodyDiv w:val="1"/>
      <w:marLeft w:val="0"/>
      <w:marRight w:val="0"/>
      <w:marTop w:val="0"/>
      <w:marBottom w:val="0"/>
      <w:divBdr>
        <w:top w:val="none" w:sz="0" w:space="0" w:color="auto"/>
        <w:left w:val="none" w:sz="0" w:space="0" w:color="auto"/>
        <w:bottom w:val="none" w:sz="0" w:space="0" w:color="auto"/>
        <w:right w:val="none" w:sz="0" w:space="0" w:color="auto"/>
      </w:divBdr>
    </w:div>
    <w:div w:id="151414742">
      <w:bodyDiv w:val="1"/>
      <w:marLeft w:val="0"/>
      <w:marRight w:val="0"/>
      <w:marTop w:val="0"/>
      <w:marBottom w:val="0"/>
      <w:divBdr>
        <w:top w:val="none" w:sz="0" w:space="0" w:color="auto"/>
        <w:left w:val="none" w:sz="0" w:space="0" w:color="auto"/>
        <w:bottom w:val="none" w:sz="0" w:space="0" w:color="auto"/>
        <w:right w:val="none" w:sz="0" w:space="0" w:color="auto"/>
      </w:divBdr>
    </w:div>
    <w:div w:id="151416602">
      <w:bodyDiv w:val="1"/>
      <w:marLeft w:val="0"/>
      <w:marRight w:val="0"/>
      <w:marTop w:val="0"/>
      <w:marBottom w:val="0"/>
      <w:divBdr>
        <w:top w:val="none" w:sz="0" w:space="0" w:color="auto"/>
        <w:left w:val="none" w:sz="0" w:space="0" w:color="auto"/>
        <w:bottom w:val="none" w:sz="0" w:space="0" w:color="auto"/>
        <w:right w:val="none" w:sz="0" w:space="0" w:color="auto"/>
      </w:divBdr>
    </w:div>
    <w:div w:id="151453801">
      <w:bodyDiv w:val="1"/>
      <w:marLeft w:val="0"/>
      <w:marRight w:val="0"/>
      <w:marTop w:val="0"/>
      <w:marBottom w:val="0"/>
      <w:divBdr>
        <w:top w:val="none" w:sz="0" w:space="0" w:color="auto"/>
        <w:left w:val="none" w:sz="0" w:space="0" w:color="auto"/>
        <w:bottom w:val="none" w:sz="0" w:space="0" w:color="auto"/>
        <w:right w:val="none" w:sz="0" w:space="0" w:color="auto"/>
      </w:divBdr>
    </w:div>
    <w:div w:id="151458575">
      <w:bodyDiv w:val="1"/>
      <w:marLeft w:val="0"/>
      <w:marRight w:val="0"/>
      <w:marTop w:val="0"/>
      <w:marBottom w:val="0"/>
      <w:divBdr>
        <w:top w:val="none" w:sz="0" w:space="0" w:color="auto"/>
        <w:left w:val="none" w:sz="0" w:space="0" w:color="auto"/>
        <w:bottom w:val="none" w:sz="0" w:space="0" w:color="auto"/>
        <w:right w:val="none" w:sz="0" w:space="0" w:color="auto"/>
      </w:divBdr>
    </w:div>
    <w:div w:id="151482190">
      <w:bodyDiv w:val="1"/>
      <w:marLeft w:val="0"/>
      <w:marRight w:val="0"/>
      <w:marTop w:val="0"/>
      <w:marBottom w:val="0"/>
      <w:divBdr>
        <w:top w:val="none" w:sz="0" w:space="0" w:color="auto"/>
        <w:left w:val="none" w:sz="0" w:space="0" w:color="auto"/>
        <w:bottom w:val="none" w:sz="0" w:space="0" w:color="auto"/>
        <w:right w:val="none" w:sz="0" w:space="0" w:color="auto"/>
      </w:divBdr>
    </w:div>
    <w:div w:id="151484981">
      <w:bodyDiv w:val="1"/>
      <w:marLeft w:val="0"/>
      <w:marRight w:val="0"/>
      <w:marTop w:val="0"/>
      <w:marBottom w:val="0"/>
      <w:divBdr>
        <w:top w:val="none" w:sz="0" w:space="0" w:color="auto"/>
        <w:left w:val="none" w:sz="0" w:space="0" w:color="auto"/>
        <w:bottom w:val="none" w:sz="0" w:space="0" w:color="auto"/>
        <w:right w:val="none" w:sz="0" w:space="0" w:color="auto"/>
      </w:divBdr>
    </w:div>
    <w:div w:id="151485489">
      <w:bodyDiv w:val="1"/>
      <w:marLeft w:val="0"/>
      <w:marRight w:val="0"/>
      <w:marTop w:val="0"/>
      <w:marBottom w:val="0"/>
      <w:divBdr>
        <w:top w:val="none" w:sz="0" w:space="0" w:color="auto"/>
        <w:left w:val="none" w:sz="0" w:space="0" w:color="auto"/>
        <w:bottom w:val="none" w:sz="0" w:space="0" w:color="auto"/>
        <w:right w:val="none" w:sz="0" w:space="0" w:color="auto"/>
      </w:divBdr>
    </w:div>
    <w:div w:id="151526850">
      <w:bodyDiv w:val="1"/>
      <w:marLeft w:val="0"/>
      <w:marRight w:val="0"/>
      <w:marTop w:val="0"/>
      <w:marBottom w:val="0"/>
      <w:divBdr>
        <w:top w:val="none" w:sz="0" w:space="0" w:color="auto"/>
        <w:left w:val="none" w:sz="0" w:space="0" w:color="auto"/>
        <w:bottom w:val="none" w:sz="0" w:space="0" w:color="auto"/>
        <w:right w:val="none" w:sz="0" w:space="0" w:color="auto"/>
      </w:divBdr>
    </w:div>
    <w:div w:id="151533951">
      <w:bodyDiv w:val="1"/>
      <w:marLeft w:val="0"/>
      <w:marRight w:val="0"/>
      <w:marTop w:val="0"/>
      <w:marBottom w:val="0"/>
      <w:divBdr>
        <w:top w:val="none" w:sz="0" w:space="0" w:color="auto"/>
        <w:left w:val="none" w:sz="0" w:space="0" w:color="auto"/>
        <w:bottom w:val="none" w:sz="0" w:space="0" w:color="auto"/>
        <w:right w:val="none" w:sz="0" w:space="0" w:color="auto"/>
      </w:divBdr>
    </w:div>
    <w:div w:id="151601388">
      <w:bodyDiv w:val="1"/>
      <w:marLeft w:val="0"/>
      <w:marRight w:val="0"/>
      <w:marTop w:val="0"/>
      <w:marBottom w:val="0"/>
      <w:divBdr>
        <w:top w:val="none" w:sz="0" w:space="0" w:color="auto"/>
        <w:left w:val="none" w:sz="0" w:space="0" w:color="auto"/>
        <w:bottom w:val="none" w:sz="0" w:space="0" w:color="auto"/>
        <w:right w:val="none" w:sz="0" w:space="0" w:color="auto"/>
      </w:divBdr>
    </w:div>
    <w:div w:id="151675505">
      <w:bodyDiv w:val="1"/>
      <w:marLeft w:val="0"/>
      <w:marRight w:val="0"/>
      <w:marTop w:val="0"/>
      <w:marBottom w:val="0"/>
      <w:divBdr>
        <w:top w:val="none" w:sz="0" w:space="0" w:color="auto"/>
        <w:left w:val="none" w:sz="0" w:space="0" w:color="auto"/>
        <w:bottom w:val="none" w:sz="0" w:space="0" w:color="auto"/>
        <w:right w:val="none" w:sz="0" w:space="0" w:color="auto"/>
      </w:divBdr>
    </w:div>
    <w:div w:id="151675563">
      <w:bodyDiv w:val="1"/>
      <w:marLeft w:val="0"/>
      <w:marRight w:val="0"/>
      <w:marTop w:val="0"/>
      <w:marBottom w:val="0"/>
      <w:divBdr>
        <w:top w:val="none" w:sz="0" w:space="0" w:color="auto"/>
        <w:left w:val="none" w:sz="0" w:space="0" w:color="auto"/>
        <w:bottom w:val="none" w:sz="0" w:space="0" w:color="auto"/>
        <w:right w:val="none" w:sz="0" w:space="0" w:color="auto"/>
      </w:divBdr>
    </w:div>
    <w:div w:id="151675948">
      <w:bodyDiv w:val="1"/>
      <w:marLeft w:val="0"/>
      <w:marRight w:val="0"/>
      <w:marTop w:val="0"/>
      <w:marBottom w:val="0"/>
      <w:divBdr>
        <w:top w:val="none" w:sz="0" w:space="0" w:color="auto"/>
        <w:left w:val="none" w:sz="0" w:space="0" w:color="auto"/>
        <w:bottom w:val="none" w:sz="0" w:space="0" w:color="auto"/>
        <w:right w:val="none" w:sz="0" w:space="0" w:color="auto"/>
      </w:divBdr>
    </w:div>
    <w:div w:id="151680486">
      <w:bodyDiv w:val="1"/>
      <w:marLeft w:val="0"/>
      <w:marRight w:val="0"/>
      <w:marTop w:val="0"/>
      <w:marBottom w:val="0"/>
      <w:divBdr>
        <w:top w:val="none" w:sz="0" w:space="0" w:color="auto"/>
        <w:left w:val="none" w:sz="0" w:space="0" w:color="auto"/>
        <w:bottom w:val="none" w:sz="0" w:space="0" w:color="auto"/>
        <w:right w:val="none" w:sz="0" w:space="0" w:color="auto"/>
      </w:divBdr>
    </w:div>
    <w:div w:id="151682749">
      <w:bodyDiv w:val="1"/>
      <w:marLeft w:val="0"/>
      <w:marRight w:val="0"/>
      <w:marTop w:val="0"/>
      <w:marBottom w:val="0"/>
      <w:divBdr>
        <w:top w:val="none" w:sz="0" w:space="0" w:color="auto"/>
        <w:left w:val="none" w:sz="0" w:space="0" w:color="auto"/>
        <w:bottom w:val="none" w:sz="0" w:space="0" w:color="auto"/>
        <w:right w:val="none" w:sz="0" w:space="0" w:color="auto"/>
      </w:divBdr>
    </w:div>
    <w:div w:id="151722841">
      <w:bodyDiv w:val="1"/>
      <w:marLeft w:val="0"/>
      <w:marRight w:val="0"/>
      <w:marTop w:val="0"/>
      <w:marBottom w:val="0"/>
      <w:divBdr>
        <w:top w:val="none" w:sz="0" w:space="0" w:color="auto"/>
        <w:left w:val="none" w:sz="0" w:space="0" w:color="auto"/>
        <w:bottom w:val="none" w:sz="0" w:space="0" w:color="auto"/>
        <w:right w:val="none" w:sz="0" w:space="0" w:color="auto"/>
      </w:divBdr>
    </w:div>
    <w:div w:id="151723318">
      <w:bodyDiv w:val="1"/>
      <w:marLeft w:val="0"/>
      <w:marRight w:val="0"/>
      <w:marTop w:val="0"/>
      <w:marBottom w:val="0"/>
      <w:divBdr>
        <w:top w:val="none" w:sz="0" w:space="0" w:color="auto"/>
        <w:left w:val="none" w:sz="0" w:space="0" w:color="auto"/>
        <w:bottom w:val="none" w:sz="0" w:space="0" w:color="auto"/>
        <w:right w:val="none" w:sz="0" w:space="0" w:color="auto"/>
      </w:divBdr>
    </w:div>
    <w:div w:id="151726232">
      <w:bodyDiv w:val="1"/>
      <w:marLeft w:val="0"/>
      <w:marRight w:val="0"/>
      <w:marTop w:val="0"/>
      <w:marBottom w:val="0"/>
      <w:divBdr>
        <w:top w:val="none" w:sz="0" w:space="0" w:color="auto"/>
        <w:left w:val="none" w:sz="0" w:space="0" w:color="auto"/>
        <w:bottom w:val="none" w:sz="0" w:space="0" w:color="auto"/>
        <w:right w:val="none" w:sz="0" w:space="0" w:color="auto"/>
      </w:divBdr>
    </w:div>
    <w:div w:id="151727277">
      <w:bodyDiv w:val="1"/>
      <w:marLeft w:val="0"/>
      <w:marRight w:val="0"/>
      <w:marTop w:val="0"/>
      <w:marBottom w:val="0"/>
      <w:divBdr>
        <w:top w:val="none" w:sz="0" w:space="0" w:color="auto"/>
        <w:left w:val="none" w:sz="0" w:space="0" w:color="auto"/>
        <w:bottom w:val="none" w:sz="0" w:space="0" w:color="auto"/>
        <w:right w:val="none" w:sz="0" w:space="0" w:color="auto"/>
      </w:divBdr>
    </w:div>
    <w:div w:id="151727421">
      <w:bodyDiv w:val="1"/>
      <w:marLeft w:val="0"/>
      <w:marRight w:val="0"/>
      <w:marTop w:val="0"/>
      <w:marBottom w:val="0"/>
      <w:divBdr>
        <w:top w:val="none" w:sz="0" w:space="0" w:color="auto"/>
        <w:left w:val="none" w:sz="0" w:space="0" w:color="auto"/>
        <w:bottom w:val="none" w:sz="0" w:space="0" w:color="auto"/>
        <w:right w:val="none" w:sz="0" w:space="0" w:color="auto"/>
      </w:divBdr>
    </w:div>
    <w:div w:id="151795568">
      <w:bodyDiv w:val="1"/>
      <w:marLeft w:val="0"/>
      <w:marRight w:val="0"/>
      <w:marTop w:val="0"/>
      <w:marBottom w:val="0"/>
      <w:divBdr>
        <w:top w:val="none" w:sz="0" w:space="0" w:color="auto"/>
        <w:left w:val="none" w:sz="0" w:space="0" w:color="auto"/>
        <w:bottom w:val="none" w:sz="0" w:space="0" w:color="auto"/>
        <w:right w:val="none" w:sz="0" w:space="0" w:color="auto"/>
      </w:divBdr>
    </w:div>
    <w:div w:id="151795571">
      <w:bodyDiv w:val="1"/>
      <w:marLeft w:val="0"/>
      <w:marRight w:val="0"/>
      <w:marTop w:val="0"/>
      <w:marBottom w:val="0"/>
      <w:divBdr>
        <w:top w:val="none" w:sz="0" w:space="0" w:color="auto"/>
        <w:left w:val="none" w:sz="0" w:space="0" w:color="auto"/>
        <w:bottom w:val="none" w:sz="0" w:space="0" w:color="auto"/>
        <w:right w:val="none" w:sz="0" w:space="0" w:color="auto"/>
      </w:divBdr>
    </w:div>
    <w:div w:id="151797076">
      <w:bodyDiv w:val="1"/>
      <w:marLeft w:val="0"/>
      <w:marRight w:val="0"/>
      <w:marTop w:val="0"/>
      <w:marBottom w:val="0"/>
      <w:divBdr>
        <w:top w:val="none" w:sz="0" w:space="0" w:color="auto"/>
        <w:left w:val="none" w:sz="0" w:space="0" w:color="auto"/>
        <w:bottom w:val="none" w:sz="0" w:space="0" w:color="auto"/>
        <w:right w:val="none" w:sz="0" w:space="0" w:color="auto"/>
      </w:divBdr>
    </w:div>
    <w:div w:id="151801200">
      <w:bodyDiv w:val="1"/>
      <w:marLeft w:val="0"/>
      <w:marRight w:val="0"/>
      <w:marTop w:val="0"/>
      <w:marBottom w:val="0"/>
      <w:divBdr>
        <w:top w:val="none" w:sz="0" w:space="0" w:color="auto"/>
        <w:left w:val="none" w:sz="0" w:space="0" w:color="auto"/>
        <w:bottom w:val="none" w:sz="0" w:space="0" w:color="auto"/>
        <w:right w:val="none" w:sz="0" w:space="0" w:color="auto"/>
      </w:divBdr>
    </w:div>
    <w:div w:id="151801810">
      <w:bodyDiv w:val="1"/>
      <w:marLeft w:val="0"/>
      <w:marRight w:val="0"/>
      <w:marTop w:val="0"/>
      <w:marBottom w:val="0"/>
      <w:divBdr>
        <w:top w:val="none" w:sz="0" w:space="0" w:color="auto"/>
        <w:left w:val="none" w:sz="0" w:space="0" w:color="auto"/>
        <w:bottom w:val="none" w:sz="0" w:space="0" w:color="auto"/>
        <w:right w:val="none" w:sz="0" w:space="0" w:color="auto"/>
      </w:divBdr>
    </w:div>
    <w:div w:id="151802864">
      <w:bodyDiv w:val="1"/>
      <w:marLeft w:val="0"/>
      <w:marRight w:val="0"/>
      <w:marTop w:val="0"/>
      <w:marBottom w:val="0"/>
      <w:divBdr>
        <w:top w:val="none" w:sz="0" w:space="0" w:color="auto"/>
        <w:left w:val="none" w:sz="0" w:space="0" w:color="auto"/>
        <w:bottom w:val="none" w:sz="0" w:space="0" w:color="auto"/>
        <w:right w:val="none" w:sz="0" w:space="0" w:color="auto"/>
      </w:divBdr>
    </w:div>
    <w:div w:id="151872282">
      <w:bodyDiv w:val="1"/>
      <w:marLeft w:val="0"/>
      <w:marRight w:val="0"/>
      <w:marTop w:val="0"/>
      <w:marBottom w:val="0"/>
      <w:divBdr>
        <w:top w:val="none" w:sz="0" w:space="0" w:color="auto"/>
        <w:left w:val="none" w:sz="0" w:space="0" w:color="auto"/>
        <w:bottom w:val="none" w:sz="0" w:space="0" w:color="auto"/>
        <w:right w:val="none" w:sz="0" w:space="0" w:color="auto"/>
      </w:divBdr>
    </w:div>
    <w:div w:id="151873991">
      <w:bodyDiv w:val="1"/>
      <w:marLeft w:val="0"/>
      <w:marRight w:val="0"/>
      <w:marTop w:val="0"/>
      <w:marBottom w:val="0"/>
      <w:divBdr>
        <w:top w:val="none" w:sz="0" w:space="0" w:color="auto"/>
        <w:left w:val="none" w:sz="0" w:space="0" w:color="auto"/>
        <w:bottom w:val="none" w:sz="0" w:space="0" w:color="auto"/>
        <w:right w:val="none" w:sz="0" w:space="0" w:color="auto"/>
      </w:divBdr>
    </w:div>
    <w:div w:id="151874730">
      <w:bodyDiv w:val="1"/>
      <w:marLeft w:val="0"/>
      <w:marRight w:val="0"/>
      <w:marTop w:val="0"/>
      <w:marBottom w:val="0"/>
      <w:divBdr>
        <w:top w:val="none" w:sz="0" w:space="0" w:color="auto"/>
        <w:left w:val="none" w:sz="0" w:space="0" w:color="auto"/>
        <w:bottom w:val="none" w:sz="0" w:space="0" w:color="auto"/>
        <w:right w:val="none" w:sz="0" w:space="0" w:color="auto"/>
      </w:divBdr>
    </w:div>
    <w:div w:id="151877320">
      <w:bodyDiv w:val="1"/>
      <w:marLeft w:val="0"/>
      <w:marRight w:val="0"/>
      <w:marTop w:val="0"/>
      <w:marBottom w:val="0"/>
      <w:divBdr>
        <w:top w:val="none" w:sz="0" w:space="0" w:color="auto"/>
        <w:left w:val="none" w:sz="0" w:space="0" w:color="auto"/>
        <w:bottom w:val="none" w:sz="0" w:space="0" w:color="auto"/>
        <w:right w:val="none" w:sz="0" w:space="0" w:color="auto"/>
      </w:divBdr>
    </w:div>
    <w:div w:id="151913489">
      <w:bodyDiv w:val="1"/>
      <w:marLeft w:val="0"/>
      <w:marRight w:val="0"/>
      <w:marTop w:val="0"/>
      <w:marBottom w:val="0"/>
      <w:divBdr>
        <w:top w:val="none" w:sz="0" w:space="0" w:color="auto"/>
        <w:left w:val="none" w:sz="0" w:space="0" w:color="auto"/>
        <w:bottom w:val="none" w:sz="0" w:space="0" w:color="auto"/>
        <w:right w:val="none" w:sz="0" w:space="0" w:color="auto"/>
      </w:divBdr>
    </w:div>
    <w:div w:id="151919508">
      <w:bodyDiv w:val="1"/>
      <w:marLeft w:val="0"/>
      <w:marRight w:val="0"/>
      <w:marTop w:val="0"/>
      <w:marBottom w:val="0"/>
      <w:divBdr>
        <w:top w:val="none" w:sz="0" w:space="0" w:color="auto"/>
        <w:left w:val="none" w:sz="0" w:space="0" w:color="auto"/>
        <w:bottom w:val="none" w:sz="0" w:space="0" w:color="auto"/>
        <w:right w:val="none" w:sz="0" w:space="0" w:color="auto"/>
      </w:divBdr>
    </w:div>
    <w:div w:id="151919691">
      <w:bodyDiv w:val="1"/>
      <w:marLeft w:val="0"/>
      <w:marRight w:val="0"/>
      <w:marTop w:val="0"/>
      <w:marBottom w:val="0"/>
      <w:divBdr>
        <w:top w:val="none" w:sz="0" w:space="0" w:color="auto"/>
        <w:left w:val="none" w:sz="0" w:space="0" w:color="auto"/>
        <w:bottom w:val="none" w:sz="0" w:space="0" w:color="auto"/>
        <w:right w:val="none" w:sz="0" w:space="0" w:color="auto"/>
      </w:divBdr>
    </w:div>
    <w:div w:id="152065633">
      <w:bodyDiv w:val="1"/>
      <w:marLeft w:val="0"/>
      <w:marRight w:val="0"/>
      <w:marTop w:val="0"/>
      <w:marBottom w:val="0"/>
      <w:divBdr>
        <w:top w:val="none" w:sz="0" w:space="0" w:color="auto"/>
        <w:left w:val="none" w:sz="0" w:space="0" w:color="auto"/>
        <w:bottom w:val="none" w:sz="0" w:space="0" w:color="auto"/>
        <w:right w:val="none" w:sz="0" w:space="0" w:color="auto"/>
      </w:divBdr>
    </w:div>
    <w:div w:id="152067457">
      <w:bodyDiv w:val="1"/>
      <w:marLeft w:val="0"/>
      <w:marRight w:val="0"/>
      <w:marTop w:val="0"/>
      <w:marBottom w:val="0"/>
      <w:divBdr>
        <w:top w:val="none" w:sz="0" w:space="0" w:color="auto"/>
        <w:left w:val="none" w:sz="0" w:space="0" w:color="auto"/>
        <w:bottom w:val="none" w:sz="0" w:space="0" w:color="auto"/>
        <w:right w:val="none" w:sz="0" w:space="0" w:color="auto"/>
      </w:divBdr>
    </w:div>
    <w:div w:id="152068858">
      <w:bodyDiv w:val="1"/>
      <w:marLeft w:val="0"/>
      <w:marRight w:val="0"/>
      <w:marTop w:val="0"/>
      <w:marBottom w:val="0"/>
      <w:divBdr>
        <w:top w:val="none" w:sz="0" w:space="0" w:color="auto"/>
        <w:left w:val="none" w:sz="0" w:space="0" w:color="auto"/>
        <w:bottom w:val="none" w:sz="0" w:space="0" w:color="auto"/>
        <w:right w:val="none" w:sz="0" w:space="0" w:color="auto"/>
      </w:divBdr>
    </w:div>
    <w:div w:id="152069163">
      <w:bodyDiv w:val="1"/>
      <w:marLeft w:val="0"/>
      <w:marRight w:val="0"/>
      <w:marTop w:val="0"/>
      <w:marBottom w:val="0"/>
      <w:divBdr>
        <w:top w:val="none" w:sz="0" w:space="0" w:color="auto"/>
        <w:left w:val="none" w:sz="0" w:space="0" w:color="auto"/>
        <w:bottom w:val="none" w:sz="0" w:space="0" w:color="auto"/>
        <w:right w:val="none" w:sz="0" w:space="0" w:color="auto"/>
      </w:divBdr>
    </w:div>
    <w:div w:id="152070197">
      <w:bodyDiv w:val="1"/>
      <w:marLeft w:val="0"/>
      <w:marRight w:val="0"/>
      <w:marTop w:val="0"/>
      <w:marBottom w:val="0"/>
      <w:divBdr>
        <w:top w:val="none" w:sz="0" w:space="0" w:color="auto"/>
        <w:left w:val="none" w:sz="0" w:space="0" w:color="auto"/>
        <w:bottom w:val="none" w:sz="0" w:space="0" w:color="auto"/>
        <w:right w:val="none" w:sz="0" w:space="0" w:color="auto"/>
      </w:divBdr>
    </w:div>
    <w:div w:id="152071313">
      <w:bodyDiv w:val="1"/>
      <w:marLeft w:val="0"/>
      <w:marRight w:val="0"/>
      <w:marTop w:val="0"/>
      <w:marBottom w:val="0"/>
      <w:divBdr>
        <w:top w:val="none" w:sz="0" w:space="0" w:color="auto"/>
        <w:left w:val="none" w:sz="0" w:space="0" w:color="auto"/>
        <w:bottom w:val="none" w:sz="0" w:space="0" w:color="auto"/>
        <w:right w:val="none" w:sz="0" w:space="0" w:color="auto"/>
      </w:divBdr>
    </w:div>
    <w:div w:id="152109697">
      <w:bodyDiv w:val="1"/>
      <w:marLeft w:val="0"/>
      <w:marRight w:val="0"/>
      <w:marTop w:val="0"/>
      <w:marBottom w:val="0"/>
      <w:divBdr>
        <w:top w:val="none" w:sz="0" w:space="0" w:color="auto"/>
        <w:left w:val="none" w:sz="0" w:space="0" w:color="auto"/>
        <w:bottom w:val="none" w:sz="0" w:space="0" w:color="auto"/>
        <w:right w:val="none" w:sz="0" w:space="0" w:color="auto"/>
      </w:divBdr>
    </w:div>
    <w:div w:id="152113720">
      <w:bodyDiv w:val="1"/>
      <w:marLeft w:val="0"/>
      <w:marRight w:val="0"/>
      <w:marTop w:val="0"/>
      <w:marBottom w:val="0"/>
      <w:divBdr>
        <w:top w:val="none" w:sz="0" w:space="0" w:color="auto"/>
        <w:left w:val="none" w:sz="0" w:space="0" w:color="auto"/>
        <w:bottom w:val="none" w:sz="0" w:space="0" w:color="auto"/>
        <w:right w:val="none" w:sz="0" w:space="0" w:color="auto"/>
      </w:divBdr>
    </w:div>
    <w:div w:id="152114433">
      <w:bodyDiv w:val="1"/>
      <w:marLeft w:val="0"/>
      <w:marRight w:val="0"/>
      <w:marTop w:val="0"/>
      <w:marBottom w:val="0"/>
      <w:divBdr>
        <w:top w:val="none" w:sz="0" w:space="0" w:color="auto"/>
        <w:left w:val="none" w:sz="0" w:space="0" w:color="auto"/>
        <w:bottom w:val="none" w:sz="0" w:space="0" w:color="auto"/>
        <w:right w:val="none" w:sz="0" w:space="0" w:color="auto"/>
      </w:divBdr>
    </w:div>
    <w:div w:id="152138375">
      <w:bodyDiv w:val="1"/>
      <w:marLeft w:val="0"/>
      <w:marRight w:val="0"/>
      <w:marTop w:val="0"/>
      <w:marBottom w:val="0"/>
      <w:divBdr>
        <w:top w:val="none" w:sz="0" w:space="0" w:color="auto"/>
        <w:left w:val="none" w:sz="0" w:space="0" w:color="auto"/>
        <w:bottom w:val="none" w:sz="0" w:space="0" w:color="auto"/>
        <w:right w:val="none" w:sz="0" w:space="0" w:color="auto"/>
      </w:divBdr>
    </w:div>
    <w:div w:id="152141627">
      <w:bodyDiv w:val="1"/>
      <w:marLeft w:val="0"/>
      <w:marRight w:val="0"/>
      <w:marTop w:val="0"/>
      <w:marBottom w:val="0"/>
      <w:divBdr>
        <w:top w:val="none" w:sz="0" w:space="0" w:color="auto"/>
        <w:left w:val="none" w:sz="0" w:space="0" w:color="auto"/>
        <w:bottom w:val="none" w:sz="0" w:space="0" w:color="auto"/>
        <w:right w:val="none" w:sz="0" w:space="0" w:color="auto"/>
      </w:divBdr>
    </w:div>
    <w:div w:id="152181192">
      <w:bodyDiv w:val="1"/>
      <w:marLeft w:val="0"/>
      <w:marRight w:val="0"/>
      <w:marTop w:val="0"/>
      <w:marBottom w:val="0"/>
      <w:divBdr>
        <w:top w:val="none" w:sz="0" w:space="0" w:color="auto"/>
        <w:left w:val="none" w:sz="0" w:space="0" w:color="auto"/>
        <w:bottom w:val="none" w:sz="0" w:space="0" w:color="auto"/>
        <w:right w:val="none" w:sz="0" w:space="0" w:color="auto"/>
      </w:divBdr>
    </w:div>
    <w:div w:id="152182711">
      <w:bodyDiv w:val="1"/>
      <w:marLeft w:val="0"/>
      <w:marRight w:val="0"/>
      <w:marTop w:val="0"/>
      <w:marBottom w:val="0"/>
      <w:divBdr>
        <w:top w:val="none" w:sz="0" w:space="0" w:color="auto"/>
        <w:left w:val="none" w:sz="0" w:space="0" w:color="auto"/>
        <w:bottom w:val="none" w:sz="0" w:space="0" w:color="auto"/>
        <w:right w:val="none" w:sz="0" w:space="0" w:color="auto"/>
      </w:divBdr>
    </w:div>
    <w:div w:id="152183020">
      <w:bodyDiv w:val="1"/>
      <w:marLeft w:val="0"/>
      <w:marRight w:val="0"/>
      <w:marTop w:val="0"/>
      <w:marBottom w:val="0"/>
      <w:divBdr>
        <w:top w:val="none" w:sz="0" w:space="0" w:color="auto"/>
        <w:left w:val="none" w:sz="0" w:space="0" w:color="auto"/>
        <w:bottom w:val="none" w:sz="0" w:space="0" w:color="auto"/>
        <w:right w:val="none" w:sz="0" w:space="0" w:color="auto"/>
      </w:divBdr>
    </w:div>
    <w:div w:id="152184383">
      <w:bodyDiv w:val="1"/>
      <w:marLeft w:val="0"/>
      <w:marRight w:val="0"/>
      <w:marTop w:val="0"/>
      <w:marBottom w:val="0"/>
      <w:divBdr>
        <w:top w:val="none" w:sz="0" w:space="0" w:color="auto"/>
        <w:left w:val="none" w:sz="0" w:space="0" w:color="auto"/>
        <w:bottom w:val="none" w:sz="0" w:space="0" w:color="auto"/>
        <w:right w:val="none" w:sz="0" w:space="0" w:color="auto"/>
      </w:divBdr>
    </w:div>
    <w:div w:id="152185033">
      <w:bodyDiv w:val="1"/>
      <w:marLeft w:val="0"/>
      <w:marRight w:val="0"/>
      <w:marTop w:val="0"/>
      <w:marBottom w:val="0"/>
      <w:divBdr>
        <w:top w:val="none" w:sz="0" w:space="0" w:color="auto"/>
        <w:left w:val="none" w:sz="0" w:space="0" w:color="auto"/>
        <w:bottom w:val="none" w:sz="0" w:space="0" w:color="auto"/>
        <w:right w:val="none" w:sz="0" w:space="0" w:color="auto"/>
      </w:divBdr>
    </w:div>
    <w:div w:id="152186408">
      <w:bodyDiv w:val="1"/>
      <w:marLeft w:val="0"/>
      <w:marRight w:val="0"/>
      <w:marTop w:val="0"/>
      <w:marBottom w:val="0"/>
      <w:divBdr>
        <w:top w:val="none" w:sz="0" w:space="0" w:color="auto"/>
        <w:left w:val="none" w:sz="0" w:space="0" w:color="auto"/>
        <w:bottom w:val="none" w:sz="0" w:space="0" w:color="auto"/>
        <w:right w:val="none" w:sz="0" w:space="0" w:color="auto"/>
      </w:divBdr>
    </w:div>
    <w:div w:id="152189086">
      <w:bodyDiv w:val="1"/>
      <w:marLeft w:val="0"/>
      <w:marRight w:val="0"/>
      <w:marTop w:val="0"/>
      <w:marBottom w:val="0"/>
      <w:divBdr>
        <w:top w:val="none" w:sz="0" w:space="0" w:color="auto"/>
        <w:left w:val="none" w:sz="0" w:space="0" w:color="auto"/>
        <w:bottom w:val="none" w:sz="0" w:space="0" w:color="auto"/>
        <w:right w:val="none" w:sz="0" w:space="0" w:color="auto"/>
      </w:divBdr>
    </w:div>
    <w:div w:id="152255572">
      <w:bodyDiv w:val="1"/>
      <w:marLeft w:val="0"/>
      <w:marRight w:val="0"/>
      <w:marTop w:val="0"/>
      <w:marBottom w:val="0"/>
      <w:divBdr>
        <w:top w:val="none" w:sz="0" w:space="0" w:color="auto"/>
        <w:left w:val="none" w:sz="0" w:space="0" w:color="auto"/>
        <w:bottom w:val="none" w:sz="0" w:space="0" w:color="auto"/>
        <w:right w:val="none" w:sz="0" w:space="0" w:color="auto"/>
      </w:divBdr>
    </w:div>
    <w:div w:id="152255748">
      <w:bodyDiv w:val="1"/>
      <w:marLeft w:val="0"/>
      <w:marRight w:val="0"/>
      <w:marTop w:val="0"/>
      <w:marBottom w:val="0"/>
      <w:divBdr>
        <w:top w:val="none" w:sz="0" w:space="0" w:color="auto"/>
        <w:left w:val="none" w:sz="0" w:space="0" w:color="auto"/>
        <w:bottom w:val="none" w:sz="0" w:space="0" w:color="auto"/>
        <w:right w:val="none" w:sz="0" w:space="0" w:color="auto"/>
      </w:divBdr>
    </w:div>
    <w:div w:id="152258988">
      <w:bodyDiv w:val="1"/>
      <w:marLeft w:val="0"/>
      <w:marRight w:val="0"/>
      <w:marTop w:val="0"/>
      <w:marBottom w:val="0"/>
      <w:divBdr>
        <w:top w:val="none" w:sz="0" w:space="0" w:color="auto"/>
        <w:left w:val="none" w:sz="0" w:space="0" w:color="auto"/>
        <w:bottom w:val="none" w:sz="0" w:space="0" w:color="auto"/>
        <w:right w:val="none" w:sz="0" w:space="0" w:color="auto"/>
      </w:divBdr>
    </w:div>
    <w:div w:id="152260115">
      <w:bodyDiv w:val="1"/>
      <w:marLeft w:val="0"/>
      <w:marRight w:val="0"/>
      <w:marTop w:val="0"/>
      <w:marBottom w:val="0"/>
      <w:divBdr>
        <w:top w:val="none" w:sz="0" w:space="0" w:color="auto"/>
        <w:left w:val="none" w:sz="0" w:space="0" w:color="auto"/>
        <w:bottom w:val="none" w:sz="0" w:space="0" w:color="auto"/>
        <w:right w:val="none" w:sz="0" w:space="0" w:color="auto"/>
      </w:divBdr>
    </w:div>
    <w:div w:id="152261919">
      <w:bodyDiv w:val="1"/>
      <w:marLeft w:val="0"/>
      <w:marRight w:val="0"/>
      <w:marTop w:val="0"/>
      <w:marBottom w:val="0"/>
      <w:divBdr>
        <w:top w:val="none" w:sz="0" w:space="0" w:color="auto"/>
        <w:left w:val="none" w:sz="0" w:space="0" w:color="auto"/>
        <w:bottom w:val="none" w:sz="0" w:space="0" w:color="auto"/>
        <w:right w:val="none" w:sz="0" w:space="0" w:color="auto"/>
      </w:divBdr>
    </w:div>
    <w:div w:id="152333124">
      <w:bodyDiv w:val="1"/>
      <w:marLeft w:val="0"/>
      <w:marRight w:val="0"/>
      <w:marTop w:val="0"/>
      <w:marBottom w:val="0"/>
      <w:divBdr>
        <w:top w:val="none" w:sz="0" w:space="0" w:color="auto"/>
        <w:left w:val="none" w:sz="0" w:space="0" w:color="auto"/>
        <w:bottom w:val="none" w:sz="0" w:space="0" w:color="auto"/>
        <w:right w:val="none" w:sz="0" w:space="0" w:color="auto"/>
      </w:divBdr>
    </w:div>
    <w:div w:id="152334490">
      <w:bodyDiv w:val="1"/>
      <w:marLeft w:val="0"/>
      <w:marRight w:val="0"/>
      <w:marTop w:val="0"/>
      <w:marBottom w:val="0"/>
      <w:divBdr>
        <w:top w:val="none" w:sz="0" w:space="0" w:color="auto"/>
        <w:left w:val="none" w:sz="0" w:space="0" w:color="auto"/>
        <w:bottom w:val="none" w:sz="0" w:space="0" w:color="auto"/>
        <w:right w:val="none" w:sz="0" w:space="0" w:color="auto"/>
      </w:divBdr>
    </w:div>
    <w:div w:id="152334794">
      <w:bodyDiv w:val="1"/>
      <w:marLeft w:val="0"/>
      <w:marRight w:val="0"/>
      <w:marTop w:val="0"/>
      <w:marBottom w:val="0"/>
      <w:divBdr>
        <w:top w:val="none" w:sz="0" w:space="0" w:color="auto"/>
        <w:left w:val="none" w:sz="0" w:space="0" w:color="auto"/>
        <w:bottom w:val="none" w:sz="0" w:space="0" w:color="auto"/>
        <w:right w:val="none" w:sz="0" w:space="0" w:color="auto"/>
      </w:divBdr>
    </w:div>
    <w:div w:id="152335401">
      <w:bodyDiv w:val="1"/>
      <w:marLeft w:val="0"/>
      <w:marRight w:val="0"/>
      <w:marTop w:val="0"/>
      <w:marBottom w:val="0"/>
      <w:divBdr>
        <w:top w:val="none" w:sz="0" w:space="0" w:color="auto"/>
        <w:left w:val="none" w:sz="0" w:space="0" w:color="auto"/>
        <w:bottom w:val="none" w:sz="0" w:space="0" w:color="auto"/>
        <w:right w:val="none" w:sz="0" w:space="0" w:color="auto"/>
      </w:divBdr>
    </w:div>
    <w:div w:id="152336567">
      <w:bodyDiv w:val="1"/>
      <w:marLeft w:val="0"/>
      <w:marRight w:val="0"/>
      <w:marTop w:val="0"/>
      <w:marBottom w:val="0"/>
      <w:divBdr>
        <w:top w:val="none" w:sz="0" w:space="0" w:color="auto"/>
        <w:left w:val="none" w:sz="0" w:space="0" w:color="auto"/>
        <w:bottom w:val="none" w:sz="0" w:space="0" w:color="auto"/>
        <w:right w:val="none" w:sz="0" w:space="0" w:color="auto"/>
      </w:divBdr>
    </w:div>
    <w:div w:id="152337176">
      <w:bodyDiv w:val="1"/>
      <w:marLeft w:val="0"/>
      <w:marRight w:val="0"/>
      <w:marTop w:val="0"/>
      <w:marBottom w:val="0"/>
      <w:divBdr>
        <w:top w:val="none" w:sz="0" w:space="0" w:color="auto"/>
        <w:left w:val="none" w:sz="0" w:space="0" w:color="auto"/>
        <w:bottom w:val="none" w:sz="0" w:space="0" w:color="auto"/>
        <w:right w:val="none" w:sz="0" w:space="0" w:color="auto"/>
      </w:divBdr>
    </w:div>
    <w:div w:id="152380967">
      <w:bodyDiv w:val="1"/>
      <w:marLeft w:val="0"/>
      <w:marRight w:val="0"/>
      <w:marTop w:val="0"/>
      <w:marBottom w:val="0"/>
      <w:divBdr>
        <w:top w:val="none" w:sz="0" w:space="0" w:color="auto"/>
        <w:left w:val="none" w:sz="0" w:space="0" w:color="auto"/>
        <w:bottom w:val="none" w:sz="0" w:space="0" w:color="auto"/>
        <w:right w:val="none" w:sz="0" w:space="0" w:color="auto"/>
      </w:divBdr>
    </w:div>
    <w:div w:id="152449008">
      <w:bodyDiv w:val="1"/>
      <w:marLeft w:val="0"/>
      <w:marRight w:val="0"/>
      <w:marTop w:val="0"/>
      <w:marBottom w:val="0"/>
      <w:divBdr>
        <w:top w:val="none" w:sz="0" w:space="0" w:color="auto"/>
        <w:left w:val="none" w:sz="0" w:space="0" w:color="auto"/>
        <w:bottom w:val="none" w:sz="0" w:space="0" w:color="auto"/>
        <w:right w:val="none" w:sz="0" w:space="0" w:color="auto"/>
      </w:divBdr>
    </w:div>
    <w:div w:id="152451940">
      <w:bodyDiv w:val="1"/>
      <w:marLeft w:val="0"/>
      <w:marRight w:val="0"/>
      <w:marTop w:val="0"/>
      <w:marBottom w:val="0"/>
      <w:divBdr>
        <w:top w:val="none" w:sz="0" w:space="0" w:color="auto"/>
        <w:left w:val="none" w:sz="0" w:space="0" w:color="auto"/>
        <w:bottom w:val="none" w:sz="0" w:space="0" w:color="auto"/>
        <w:right w:val="none" w:sz="0" w:space="0" w:color="auto"/>
      </w:divBdr>
    </w:div>
    <w:div w:id="152452305">
      <w:bodyDiv w:val="1"/>
      <w:marLeft w:val="0"/>
      <w:marRight w:val="0"/>
      <w:marTop w:val="0"/>
      <w:marBottom w:val="0"/>
      <w:divBdr>
        <w:top w:val="none" w:sz="0" w:space="0" w:color="auto"/>
        <w:left w:val="none" w:sz="0" w:space="0" w:color="auto"/>
        <w:bottom w:val="none" w:sz="0" w:space="0" w:color="auto"/>
        <w:right w:val="none" w:sz="0" w:space="0" w:color="auto"/>
      </w:divBdr>
    </w:div>
    <w:div w:id="152526722">
      <w:bodyDiv w:val="1"/>
      <w:marLeft w:val="0"/>
      <w:marRight w:val="0"/>
      <w:marTop w:val="0"/>
      <w:marBottom w:val="0"/>
      <w:divBdr>
        <w:top w:val="none" w:sz="0" w:space="0" w:color="auto"/>
        <w:left w:val="none" w:sz="0" w:space="0" w:color="auto"/>
        <w:bottom w:val="none" w:sz="0" w:space="0" w:color="auto"/>
        <w:right w:val="none" w:sz="0" w:space="0" w:color="auto"/>
      </w:divBdr>
    </w:div>
    <w:div w:id="152530273">
      <w:bodyDiv w:val="1"/>
      <w:marLeft w:val="0"/>
      <w:marRight w:val="0"/>
      <w:marTop w:val="0"/>
      <w:marBottom w:val="0"/>
      <w:divBdr>
        <w:top w:val="none" w:sz="0" w:space="0" w:color="auto"/>
        <w:left w:val="none" w:sz="0" w:space="0" w:color="auto"/>
        <w:bottom w:val="none" w:sz="0" w:space="0" w:color="auto"/>
        <w:right w:val="none" w:sz="0" w:space="0" w:color="auto"/>
      </w:divBdr>
    </w:div>
    <w:div w:id="152567982">
      <w:bodyDiv w:val="1"/>
      <w:marLeft w:val="0"/>
      <w:marRight w:val="0"/>
      <w:marTop w:val="0"/>
      <w:marBottom w:val="0"/>
      <w:divBdr>
        <w:top w:val="none" w:sz="0" w:space="0" w:color="auto"/>
        <w:left w:val="none" w:sz="0" w:space="0" w:color="auto"/>
        <w:bottom w:val="none" w:sz="0" w:space="0" w:color="auto"/>
        <w:right w:val="none" w:sz="0" w:space="0" w:color="auto"/>
      </w:divBdr>
    </w:div>
    <w:div w:id="152568117">
      <w:bodyDiv w:val="1"/>
      <w:marLeft w:val="0"/>
      <w:marRight w:val="0"/>
      <w:marTop w:val="0"/>
      <w:marBottom w:val="0"/>
      <w:divBdr>
        <w:top w:val="none" w:sz="0" w:space="0" w:color="auto"/>
        <w:left w:val="none" w:sz="0" w:space="0" w:color="auto"/>
        <w:bottom w:val="none" w:sz="0" w:space="0" w:color="auto"/>
        <w:right w:val="none" w:sz="0" w:space="0" w:color="auto"/>
      </w:divBdr>
    </w:div>
    <w:div w:id="152574797">
      <w:bodyDiv w:val="1"/>
      <w:marLeft w:val="0"/>
      <w:marRight w:val="0"/>
      <w:marTop w:val="0"/>
      <w:marBottom w:val="0"/>
      <w:divBdr>
        <w:top w:val="none" w:sz="0" w:space="0" w:color="auto"/>
        <w:left w:val="none" w:sz="0" w:space="0" w:color="auto"/>
        <w:bottom w:val="none" w:sz="0" w:space="0" w:color="auto"/>
        <w:right w:val="none" w:sz="0" w:space="0" w:color="auto"/>
      </w:divBdr>
    </w:div>
    <w:div w:id="152642401">
      <w:bodyDiv w:val="1"/>
      <w:marLeft w:val="0"/>
      <w:marRight w:val="0"/>
      <w:marTop w:val="0"/>
      <w:marBottom w:val="0"/>
      <w:divBdr>
        <w:top w:val="none" w:sz="0" w:space="0" w:color="auto"/>
        <w:left w:val="none" w:sz="0" w:space="0" w:color="auto"/>
        <w:bottom w:val="none" w:sz="0" w:space="0" w:color="auto"/>
        <w:right w:val="none" w:sz="0" w:space="0" w:color="auto"/>
      </w:divBdr>
    </w:div>
    <w:div w:id="152643501">
      <w:bodyDiv w:val="1"/>
      <w:marLeft w:val="0"/>
      <w:marRight w:val="0"/>
      <w:marTop w:val="0"/>
      <w:marBottom w:val="0"/>
      <w:divBdr>
        <w:top w:val="none" w:sz="0" w:space="0" w:color="auto"/>
        <w:left w:val="none" w:sz="0" w:space="0" w:color="auto"/>
        <w:bottom w:val="none" w:sz="0" w:space="0" w:color="auto"/>
        <w:right w:val="none" w:sz="0" w:space="0" w:color="auto"/>
      </w:divBdr>
    </w:div>
    <w:div w:id="152644101">
      <w:bodyDiv w:val="1"/>
      <w:marLeft w:val="0"/>
      <w:marRight w:val="0"/>
      <w:marTop w:val="0"/>
      <w:marBottom w:val="0"/>
      <w:divBdr>
        <w:top w:val="none" w:sz="0" w:space="0" w:color="auto"/>
        <w:left w:val="none" w:sz="0" w:space="0" w:color="auto"/>
        <w:bottom w:val="none" w:sz="0" w:space="0" w:color="auto"/>
        <w:right w:val="none" w:sz="0" w:space="0" w:color="auto"/>
      </w:divBdr>
    </w:div>
    <w:div w:id="152647383">
      <w:bodyDiv w:val="1"/>
      <w:marLeft w:val="0"/>
      <w:marRight w:val="0"/>
      <w:marTop w:val="0"/>
      <w:marBottom w:val="0"/>
      <w:divBdr>
        <w:top w:val="none" w:sz="0" w:space="0" w:color="auto"/>
        <w:left w:val="none" w:sz="0" w:space="0" w:color="auto"/>
        <w:bottom w:val="none" w:sz="0" w:space="0" w:color="auto"/>
        <w:right w:val="none" w:sz="0" w:space="0" w:color="auto"/>
      </w:divBdr>
    </w:div>
    <w:div w:id="152649373">
      <w:bodyDiv w:val="1"/>
      <w:marLeft w:val="0"/>
      <w:marRight w:val="0"/>
      <w:marTop w:val="0"/>
      <w:marBottom w:val="0"/>
      <w:divBdr>
        <w:top w:val="none" w:sz="0" w:space="0" w:color="auto"/>
        <w:left w:val="none" w:sz="0" w:space="0" w:color="auto"/>
        <w:bottom w:val="none" w:sz="0" w:space="0" w:color="auto"/>
        <w:right w:val="none" w:sz="0" w:space="0" w:color="auto"/>
      </w:divBdr>
    </w:div>
    <w:div w:id="152717998">
      <w:bodyDiv w:val="1"/>
      <w:marLeft w:val="0"/>
      <w:marRight w:val="0"/>
      <w:marTop w:val="0"/>
      <w:marBottom w:val="0"/>
      <w:divBdr>
        <w:top w:val="none" w:sz="0" w:space="0" w:color="auto"/>
        <w:left w:val="none" w:sz="0" w:space="0" w:color="auto"/>
        <w:bottom w:val="none" w:sz="0" w:space="0" w:color="auto"/>
        <w:right w:val="none" w:sz="0" w:space="0" w:color="auto"/>
      </w:divBdr>
    </w:div>
    <w:div w:id="152718203">
      <w:bodyDiv w:val="1"/>
      <w:marLeft w:val="0"/>
      <w:marRight w:val="0"/>
      <w:marTop w:val="0"/>
      <w:marBottom w:val="0"/>
      <w:divBdr>
        <w:top w:val="none" w:sz="0" w:space="0" w:color="auto"/>
        <w:left w:val="none" w:sz="0" w:space="0" w:color="auto"/>
        <w:bottom w:val="none" w:sz="0" w:space="0" w:color="auto"/>
        <w:right w:val="none" w:sz="0" w:space="0" w:color="auto"/>
      </w:divBdr>
    </w:div>
    <w:div w:id="152719703">
      <w:bodyDiv w:val="1"/>
      <w:marLeft w:val="0"/>
      <w:marRight w:val="0"/>
      <w:marTop w:val="0"/>
      <w:marBottom w:val="0"/>
      <w:divBdr>
        <w:top w:val="none" w:sz="0" w:space="0" w:color="auto"/>
        <w:left w:val="none" w:sz="0" w:space="0" w:color="auto"/>
        <w:bottom w:val="none" w:sz="0" w:space="0" w:color="auto"/>
        <w:right w:val="none" w:sz="0" w:space="0" w:color="auto"/>
      </w:divBdr>
    </w:div>
    <w:div w:id="152725288">
      <w:bodyDiv w:val="1"/>
      <w:marLeft w:val="0"/>
      <w:marRight w:val="0"/>
      <w:marTop w:val="0"/>
      <w:marBottom w:val="0"/>
      <w:divBdr>
        <w:top w:val="none" w:sz="0" w:space="0" w:color="auto"/>
        <w:left w:val="none" w:sz="0" w:space="0" w:color="auto"/>
        <w:bottom w:val="none" w:sz="0" w:space="0" w:color="auto"/>
        <w:right w:val="none" w:sz="0" w:space="0" w:color="auto"/>
      </w:divBdr>
    </w:div>
    <w:div w:id="152726142">
      <w:bodyDiv w:val="1"/>
      <w:marLeft w:val="0"/>
      <w:marRight w:val="0"/>
      <w:marTop w:val="0"/>
      <w:marBottom w:val="0"/>
      <w:divBdr>
        <w:top w:val="none" w:sz="0" w:space="0" w:color="auto"/>
        <w:left w:val="none" w:sz="0" w:space="0" w:color="auto"/>
        <w:bottom w:val="none" w:sz="0" w:space="0" w:color="auto"/>
        <w:right w:val="none" w:sz="0" w:space="0" w:color="auto"/>
      </w:divBdr>
    </w:div>
    <w:div w:id="152764868">
      <w:bodyDiv w:val="1"/>
      <w:marLeft w:val="0"/>
      <w:marRight w:val="0"/>
      <w:marTop w:val="0"/>
      <w:marBottom w:val="0"/>
      <w:divBdr>
        <w:top w:val="none" w:sz="0" w:space="0" w:color="auto"/>
        <w:left w:val="none" w:sz="0" w:space="0" w:color="auto"/>
        <w:bottom w:val="none" w:sz="0" w:space="0" w:color="auto"/>
        <w:right w:val="none" w:sz="0" w:space="0" w:color="auto"/>
      </w:divBdr>
    </w:div>
    <w:div w:id="152766412">
      <w:bodyDiv w:val="1"/>
      <w:marLeft w:val="0"/>
      <w:marRight w:val="0"/>
      <w:marTop w:val="0"/>
      <w:marBottom w:val="0"/>
      <w:divBdr>
        <w:top w:val="none" w:sz="0" w:space="0" w:color="auto"/>
        <w:left w:val="none" w:sz="0" w:space="0" w:color="auto"/>
        <w:bottom w:val="none" w:sz="0" w:space="0" w:color="auto"/>
        <w:right w:val="none" w:sz="0" w:space="0" w:color="auto"/>
      </w:divBdr>
    </w:div>
    <w:div w:id="152767090">
      <w:bodyDiv w:val="1"/>
      <w:marLeft w:val="0"/>
      <w:marRight w:val="0"/>
      <w:marTop w:val="0"/>
      <w:marBottom w:val="0"/>
      <w:divBdr>
        <w:top w:val="none" w:sz="0" w:space="0" w:color="auto"/>
        <w:left w:val="none" w:sz="0" w:space="0" w:color="auto"/>
        <w:bottom w:val="none" w:sz="0" w:space="0" w:color="auto"/>
        <w:right w:val="none" w:sz="0" w:space="0" w:color="auto"/>
      </w:divBdr>
    </w:div>
    <w:div w:id="152767868">
      <w:bodyDiv w:val="1"/>
      <w:marLeft w:val="0"/>
      <w:marRight w:val="0"/>
      <w:marTop w:val="0"/>
      <w:marBottom w:val="0"/>
      <w:divBdr>
        <w:top w:val="none" w:sz="0" w:space="0" w:color="auto"/>
        <w:left w:val="none" w:sz="0" w:space="0" w:color="auto"/>
        <w:bottom w:val="none" w:sz="0" w:space="0" w:color="auto"/>
        <w:right w:val="none" w:sz="0" w:space="0" w:color="auto"/>
      </w:divBdr>
    </w:div>
    <w:div w:id="152769387">
      <w:bodyDiv w:val="1"/>
      <w:marLeft w:val="0"/>
      <w:marRight w:val="0"/>
      <w:marTop w:val="0"/>
      <w:marBottom w:val="0"/>
      <w:divBdr>
        <w:top w:val="none" w:sz="0" w:space="0" w:color="auto"/>
        <w:left w:val="none" w:sz="0" w:space="0" w:color="auto"/>
        <w:bottom w:val="none" w:sz="0" w:space="0" w:color="auto"/>
        <w:right w:val="none" w:sz="0" w:space="0" w:color="auto"/>
      </w:divBdr>
    </w:div>
    <w:div w:id="152769597">
      <w:bodyDiv w:val="1"/>
      <w:marLeft w:val="0"/>
      <w:marRight w:val="0"/>
      <w:marTop w:val="0"/>
      <w:marBottom w:val="0"/>
      <w:divBdr>
        <w:top w:val="none" w:sz="0" w:space="0" w:color="auto"/>
        <w:left w:val="none" w:sz="0" w:space="0" w:color="auto"/>
        <w:bottom w:val="none" w:sz="0" w:space="0" w:color="auto"/>
        <w:right w:val="none" w:sz="0" w:space="0" w:color="auto"/>
      </w:divBdr>
    </w:div>
    <w:div w:id="152793459">
      <w:bodyDiv w:val="1"/>
      <w:marLeft w:val="0"/>
      <w:marRight w:val="0"/>
      <w:marTop w:val="0"/>
      <w:marBottom w:val="0"/>
      <w:divBdr>
        <w:top w:val="none" w:sz="0" w:space="0" w:color="auto"/>
        <w:left w:val="none" w:sz="0" w:space="0" w:color="auto"/>
        <w:bottom w:val="none" w:sz="0" w:space="0" w:color="auto"/>
        <w:right w:val="none" w:sz="0" w:space="0" w:color="auto"/>
      </w:divBdr>
    </w:div>
    <w:div w:id="152838818">
      <w:bodyDiv w:val="1"/>
      <w:marLeft w:val="0"/>
      <w:marRight w:val="0"/>
      <w:marTop w:val="0"/>
      <w:marBottom w:val="0"/>
      <w:divBdr>
        <w:top w:val="none" w:sz="0" w:space="0" w:color="auto"/>
        <w:left w:val="none" w:sz="0" w:space="0" w:color="auto"/>
        <w:bottom w:val="none" w:sz="0" w:space="0" w:color="auto"/>
        <w:right w:val="none" w:sz="0" w:space="0" w:color="auto"/>
      </w:divBdr>
    </w:div>
    <w:div w:id="152844442">
      <w:bodyDiv w:val="1"/>
      <w:marLeft w:val="0"/>
      <w:marRight w:val="0"/>
      <w:marTop w:val="0"/>
      <w:marBottom w:val="0"/>
      <w:divBdr>
        <w:top w:val="none" w:sz="0" w:space="0" w:color="auto"/>
        <w:left w:val="none" w:sz="0" w:space="0" w:color="auto"/>
        <w:bottom w:val="none" w:sz="0" w:space="0" w:color="auto"/>
        <w:right w:val="none" w:sz="0" w:space="0" w:color="auto"/>
      </w:divBdr>
    </w:div>
    <w:div w:id="152915265">
      <w:bodyDiv w:val="1"/>
      <w:marLeft w:val="0"/>
      <w:marRight w:val="0"/>
      <w:marTop w:val="0"/>
      <w:marBottom w:val="0"/>
      <w:divBdr>
        <w:top w:val="none" w:sz="0" w:space="0" w:color="auto"/>
        <w:left w:val="none" w:sz="0" w:space="0" w:color="auto"/>
        <w:bottom w:val="none" w:sz="0" w:space="0" w:color="auto"/>
        <w:right w:val="none" w:sz="0" w:space="0" w:color="auto"/>
      </w:divBdr>
    </w:div>
    <w:div w:id="152917823">
      <w:bodyDiv w:val="1"/>
      <w:marLeft w:val="0"/>
      <w:marRight w:val="0"/>
      <w:marTop w:val="0"/>
      <w:marBottom w:val="0"/>
      <w:divBdr>
        <w:top w:val="none" w:sz="0" w:space="0" w:color="auto"/>
        <w:left w:val="none" w:sz="0" w:space="0" w:color="auto"/>
        <w:bottom w:val="none" w:sz="0" w:space="0" w:color="auto"/>
        <w:right w:val="none" w:sz="0" w:space="0" w:color="auto"/>
      </w:divBdr>
    </w:div>
    <w:div w:id="152919551">
      <w:bodyDiv w:val="1"/>
      <w:marLeft w:val="0"/>
      <w:marRight w:val="0"/>
      <w:marTop w:val="0"/>
      <w:marBottom w:val="0"/>
      <w:divBdr>
        <w:top w:val="none" w:sz="0" w:space="0" w:color="auto"/>
        <w:left w:val="none" w:sz="0" w:space="0" w:color="auto"/>
        <w:bottom w:val="none" w:sz="0" w:space="0" w:color="auto"/>
        <w:right w:val="none" w:sz="0" w:space="0" w:color="auto"/>
      </w:divBdr>
    </w:div>
    <w:div w:id="152962056">
      <w:bodyDiv w:val="1"/>
      <w:marLeft w:val="0"/>
      <w:marRight w:val="0"/>
      <w:marTop w:val="0"/>
      <w:marBottom w:val="0"/>
      <w:divBdr>
        <w:top w:val="none" w:sz="0" w:space="0" w:color="auto"/>
        <w:left w:val="none" w:sz="0" w:space="0" w:color="auto"/>
        <w:bottom w:val="none" w:sz="0" w:space="0" w:color="auto"/>
        <w:right w:val="none" w:sz="0" w:space="0" w:color="auto"/>
      </w:divBdr>
    </w:div>
    <w:div w:id="152962880">
      <w:bodyDiv w:val="1"/>
      <w:marLeft w:val="0"/>
      <w:marRight w:val="0"/>
      <w:marTop w:val="0"/>
      <w:marBottom w:val="0"/>
      <w:divBdr>
        <w:top w:val="none" w:sz="0" w:space="0" w:color="auto"/>
        <w:left w:val="none" w:sz="0" w:space="0" w:color="auto"/>
        <w:bottom w:val="none" w:sz="0" w:space="0" w:color="auto"/>
        <w:right w:val="none" w:sz="0" w:space="0" w:color="auto"/>
      </w:divBdr>
    </w:div>
    <w:div w:id="152986678">
      <w:bodyDiv w:val="1"/>
      <w:marLeft w:val="0"/>
      <w:marRight w:val="0"/>
      <w:marTop w:val="0"/>
      <w:marBottom w:val="0"/>
      <w:divBdr>
        <w:top w:val="none" w:sz="0" w:space="0" w:color="auto"/>
        <w:left w:val="none" w:sz="0" w:space="0" w:color="auto"/>
        <w:bottom w:val="none" w:sz="0" w:space="0" w:color="auto"/>
        <w:right w:val="none" w:sz="0" w:space="0" w:color="auto"/>
      </w:divBdr>
    </w:div>
    <w:div w:id="152987707">
      <w:bodyDiv w:val="1"/>
      <w:marLeft w:val="0"/>
      <w:marRight w:val="0"/>
      <w:marTop w:val="0"/>
      <w:marBottom w:val="0"/>
      <w:divBdr>
        <w:top w:val="none" w:sz="0" w:space="0" w:color="auto"/>
        <w:left w:val="none" w:sz="0" w:space="0" w:color="auto"/>
        <w:bottom w:val="none" w:sz="0" w:space="0" w:color="auto"/>
        <w:right w:val="none" w:sz="0" w:space="0" w:color="auto"/>
      </w:divBdr>
    </w:div>
    <w:div w:id="152988787">
      <w:bodyDiv w:val="1"/>
      <w:marLeft w:val="0"/>
      <w:marRight w:val="0"/>
      <w:marTop w:val="0"/>
      <w:marBottom w:val="0"/>
      <w:divBdr>
        <w:top w:val="none" w:sz="0" w:space="0" w:color="auto"/>
        <w:left w:val="none" w:sz="0" w:space="0" w:color="auto"/>
        <w:bottom w:val="none" w:sz="0" w:space="0" w:color="auto"/>
        <w:right w:val="none" w:sz="0" w:space="0" w:color="auto"/>
      </w:divBdr>
    </w:div>
    <w:div w:id="152989157">
      <w:bodyDiv w:val="1"/>
      <w:marLeft w:val="0"/>
      <w:marRight w:val="0"/>
      <w:marTop w:val="0"/>
      <w:marBottom w:val="0"/>
      <w:divBdr>
        <w:top w:val="none" w:sz="0" w:space="0" w:color="auto"/>
        <w:left w:val="none" w:sz="0" w:space="0" w:color="auto"/>
        <w:bottom w:val="none" w:sz="0" w:space="0" w:color="auto"/>
        <w:right w:val="none" w:sz="0" w:space="0" w:color="auto"/>
      </w:divBdr>
    </w:div>
    <w:div w:id="153033265">
      <w:bodyDiv w:val="1"/>
      <w:marLeft w:val="0"/>
      <w:marRight w:val="0"/>
      <w:marTop w:val="0"/>
      <w:marBottom w:val="0"/>
      <w:divBdr>
        <w:top w:val="none" w:sz="0" w:space="0" w:color="auto"/>
        <w:left w:val="none" w:sz="0" w:space="0" w:color="auto"/>
        <w:bottom w:val="none" w:sz="0" w:space="0" w:color="auto"/>
        <w:right w:val="none" w:sz="0" w:space="0" w:color="auto"/>
      </w:divBdr>
    </w:div>
    <w:div w:id="153034936">
      <w:bodyDiv w:val="1"/>
      <w:marLeft w:val="0"/>
      <w:marRight w:val="0"/>
      <w:marTop w:val="0"/>
      <w:marBottom w:val="0"/>
      <w:divBdr>
        <w:top w:val="none" w:sz="0" w:space="0" w:color="auto"/>
        <w:left w:val="none" w:sz="0" w:space="0" w:color="auto"/>
        <w:bottom w:val="none" w:sz="0" w:space="0" w:color="auto"/>
        <w:right w:val="none" w:sz="0" w:space="0" w:color="auto"/>
      </w:divBdr>
    </w:div>
    <w:div w:id="153036205">
      <w:bodyDiv w:val="1"/>
      <w:marLeft w:val="0"/>
      <w:marRight w:val="0"/>
      <w:marTop w:val="0"/>
      <w:marBottom w:val="0"/>
      <w:divBdr>
        <w:top w:val="none" w:sz="0" w:space="0" w:color="auto"/>
        <w:left w:val="none" w:sz="0" w:space="0" w:color="auto"/>
        <w:bottom w:val="none" w:sz="0" w:space="0" w:color="auto"/>
        <w:right w:val="none" w:sz="0" w:space="0" w:color="auto"/>
      </w:divBdr>
    </w:div>
    <w:div w:id="153105369">
      <w:bodyDiv w:val="1"/>
      <w:marLeft w:val="0"/>
      <w:marRight w:val="0"/>
      <w:marTop w:val="0"/>
      <w:marBottom w:val="0"/>
      <w:divBdr>
        <w:top w:val="none" w:sz="0" w:space="0" w:color="auto"/>
        <w:left w:val="none" w:sz="0" w:space="0" w:color="auto"/>
        <w:bottom w:val="none" w:sz="0" w:space="0" w:color="auto"/>
        <w:right w:val="none" w:sz="0" w:space="0" w:color="auto"/>
      </w:divBdr>
    </w:div>
    <w:div w:id="153107259">
      <w:bodyDiv w:val="1"/>
      <w:marLeft w:val="0"/>
      <w:marRight w:val="0"/>
      <w:marTop w:val="0"/>
      <w:marBottom w:val="0"/>
      <w:divBdr>
        <w:top w:val="none" w:sz="0" w:space="0" w:color="auto"/>
        <w:left w:val="none" w:sz="0" w:space="0" w:color="auto"/>
        <w:bottom w:val="none" w:sz="0" w:space="0" w:color="auto"/>
        <w:right w:val="none" w:sz="0" w:space="0" w:color="auto"/>
      </w:divBdr>
    </w:div>
    <w:div w:id="153109314">
      <w:bodyDiv w:val="1"/>
      <w:marLeft w:val="0"/>
      <w:marRight w:val="0"/>
      <w:marTop w:val="0"/>
      <w:marBottom w:val="0"/>
      <w:divBdr>
        <w:top w:val="none" w:sz="0" w:space="0" w:color="auto"/>
        <w:left w:val="none" w:sz="0" w:space="0" w:color="auto"/>
        <w:bottom w:val="none" w:sz="0" w:space="0" w:color="auto"/>
        <w:right w:val="none" w:sz="0" w:space="0" w:color="auto"/>
      </w:divBdr>
    </w:div>
    <w:div w:id="153112427">
      <w:bodyDiv w:val="1"/>
      <w:marLeft w:val="0"/>
      <w:marRight w:val="0"/>
      <w:marTop w:val="0"/>
      <w:marBottom w:val="0"/>
      <w:divBdr>
        <w:top w:val="none" w:sz="0" w:space="0" w:color="auto"/>
        <w:left w:val="none" w:sz="0" w:space="0" w:color="auto"/>
        <w:bottom w:val="none" w:sz="0" w:space="0" w:color="auto"/>
        <w:right w:val="none" w:sz="0" w:space="0" w:color="auto"/>
      </w:divBdr>
    </w:div>
    <w:div w:id="153180606">
      <w:bodyDiv w:val="1"/>
      <w:marLeft w:val="0"/>
      <w:marRight w:val="0"/>
      <w:marTop w:val="0"/>
      <w:marBottom w:val="0"/>
      <w:divBdr>
        <w:top w:val="none" w:sz="0" w:space="0" w:color="auto"/>
        <w:left w:val="none" w:sz="0" w:space="0" w:color="auto"/>
        <w:bottom w:val="none" w:sz="0" w:space="0" w:color="auto"/>
        <w:right w:val="none" w:sz="0" w:space="0" w:color="auto"/>
      </w:divBdr>
    </w:div>
    <w:div w:id="153184259">
      <w:bodyDiv w:val="1"/>
      <w:marLeft w:val="0"/>
      <w:marRight w:val="0"/>
      <w:marTop w:val="0"/>
      <w:marBottom w:val="0"/>
      <w:divBdr>
        <w:top w:val="none" w:sz="0" w:space="0" w:color="auto"/>
        <w:left w:val="none" w:sz="0" w:space="0" w:color="auto"/>
        <w:bottom w:val="none" w:sz="0" w:space="0" w:color="auto"/>
        <w:right w:val="none" w:sz="0" w:space="0" w:color="auto"/>
      </w:divBdr>
    </w:div>
    <w:div w:id="153184300">
      <w:bodyDiv w:val="1"/>
      <w:marLeft w:val="0"/>
      <w:marRight w:val="0"/>
      <w:marTop w:val="0"/>
      <w:marBottom w:val="0"/>
      <w:divBdr>
        <w:top w:val="none" w:sz="0" w:space="0" w:color="auto"/>
        <w:left w:val="none" w:sz="0" w:space="0" w:color="auto"/>
        <w:bottom w:val="none" w:sz="0" w:space="0" w:color="auto"/>
        <w:right w:val="none" w:sz="0" w:space="0" w:color="auto"/>
      </w:divBdr>
    </w:div>
    <w:div w:id="153185468">
      <w:bodyDiv w:val="1"/>
      <w:marLeft w:val="0"/>
      <w:marRight w:val="0"/>
      <w:marTop w:val="0"/>
      <w:marBottom w:val="0"/>
      <w:divBdr>
        <w:top w:val="none" w:sz="0" w:space="0" w:color="auto"/>
        <w:left w:val="none" w:sz="0" w:space="0" w:color="auto"/>
        <w:bottom w:val="none" w:sz="0" w:space="0" w:color="auto"/>
        <w:right w:val="none" w:sz="0" w:space="0" w:color="auto"/>
      </w:divBdr>
    </w:div>
    <w:div w:id="153186059">
      <w:bodyDiv w:val="1"/>
      <w:marLeft w:val="0"/>
      <w:marRight w:val="0"/>
      <w:marTop w:val="0"/>
      <w:marBottom w:val="0"/>
      <w:divBdr>
        <w:top w:val="none" w:sz="0" w:space="0" w:color="auto"/>
        <w:left w:val="none" w:sz="0" w:space="0" w:color="auto"/>
        <w:bottom w:val="none" w:sz="0" w:space="0" w:color="auto"/>
        <w:right w:val="none" w:sz="0" w:space="0" w:color="auto"/>
      </w:divBdr>
    </w:div>
    <w:div w:id="153225042">
      <w:bodyDiv w:val="1"/>
      <w:marLeft w:val="0"/>
      <w:marRight w:val="0"/>
      <w:marTop w:val="0"/>
      <w:marBottom w:val="0"/>
      <w:divBdr>
        <w:top w:val="none" w:sz="0" w:space="0" w:color="auto"/>
        <w:left w:val="none" w:sz="0" w:space="0" w:color="auto"/>
        <w:bottom w:val="none" w:sz="0" w:space="0" w:color="auto"/>
        <w:right w:val="none" w:sz="0" w:space="0" w:color="auto"/>
      </w:divBdr>
    </w:div>
    <w:div w:id="153225162">
      <w:bodyDiv w:val="1"/>
      <w:marLeft w:val="0"/>
      <w:marRight w:val="0"/>
      <w:marTop w:val="0"/>
      <w:marBottom w:val="0"/>
      <w:divBdr>
        <w:top w:val="none" w:sz="0" w:space="0" w:color="auto"/>
        <w:left w:val="none" w:sz="0" w:space="0" w:color="auto"/>
        <w:bottom w:val="none" w:sz="0" w:space="0" w:color="auto"/>
        <w:right w:val="none" w:sz="0" w:space="0" w:color="auto"/>
      </w:divBdr>
    </w:div>
    <w:div w:id="153227781">
      <w:bodyDiv w:val="1"/>
      <w:marLeft w:val="0"/>
      <w:marRight w:val="0"/>
      <w:marTop w:val="0"/>
      <w:marBottom w:val="0"/>
      <w:divBdr>
        <w:top w:val="none" w:sz="0" w:space="0" w:color="auto"/>
        <w:left w:val="none" w:sz="0" w:space="0" w:color="auto"/>
        <w:bottom w:val="none" w:sz="0" w:space="0" w:color="auto"/>
        <w:right w:val="none" w:sz="0" w:space="0" w:color="auto"/>
      </w:divBdr>
    </w:div>
    <w:div w:id="153228858">
      <w:bodyDiv w:val="1"/>
      <w:marLeft w:val="0"/>
      <w:marRight w:val="0"/>
      <w:marTop w:val="0"/>
      <w:marBottom w:val="0"/>
      <w:divBdr>
        <w:top w:val="none" w:sz="0" w:space="0" w:color="auto"/>
        <w:left w:val="none" w:sz="0" w:space="0" w:color="auto"/>
        <w:bottom w:val="none" w:sz="0" w:space="0" w:color="auto"/>
        <w:right w:val="none" w:sz="0" w:space="0" w:color="auto"/>
      </w:divBdr>
    </w:div>
    <w:div w:id="153230016">
      <w:bodyDiv w:val="1"/>
      <w:marLeft w:val="0"/>
      <w:marRight w:val="0"/>
      <w:marTop w:val="0"/>
      <w:marBottom w:val="0"/>
      <w:divBdr>
        <w:top w:val="none" w:sz="0" w:space="0" w:color="auto"/>
        <w:left w:val="none" w:sz="0" w:space="0" w:color="auto"/>
        <w:bottom w:val="none" w:sz="0" w:space="0" w:color="auto"/>
        <w:right w:val="none" w:sz="0" w:space="0" w:color="auto"/>
      </w:divBdr>
    </w:div>
    <w:div w:id="153301692">
      <w:bodyDiv w:val="1"/>
      <w:marLeft w:val="0"/>
      <w:marRight w:val="0"/>
      <w:marTop w:val="0"/>
      <w:marBottom w:val="0"/>
      <w:divBdr>
        <w:top w:val="none" w:sz="0" w:space="0" w:color="auto"/>
        <w:left w:val="none" w:sz="0" w:space="0" w:color="auto"/>
        <w:bottom w:val="none" w:sz="0" w:space="0" w:color="auto"/>
        <w:right w:val="none" w:sz="0" w:space="0" w:color="auto"/>
      </w:divBdr>
    </w:div>
    <w:div w:id="153307084">
      <w:bodyDiv w:val="1"/>
      <w:marLeft w:val="0"/>
      <w:marRight w:val="0"/>
      <w:marTop w:val="0"/>
      <w:marBottom w:val="0"/>
      <w:divBdr>
        <w:top w:val="none" w:sz="0" w:space="0" w:color="auto"/>
        <w:left w:val="none" w:sz="0" w:space="0" w:color="auto"/>
        <w:bottom w:val="none" w:sz="0" w:space="0" w:color="auto"/>
        <w:right w:val="none" w:sz="0" w:space="0" w:color="auto"/>
      </w:divBdr>
    </w:div>
    <w:div w:id="153377557">
      <w:bodyDiv w:val="1"/>
      <w:marLeft w:val="0"/>
      <w:marRight w:val="0"/>
      <w:marTop w:val="0"/>
      <w:marBottom w:val="0"/>
      <w:divBdr>
        <w:top w:val="none" w:sz="0" w:space="0" w:color="auto"/>
        <w:left w:val="none" w:sz="0" w:space="0" w:color="auto"/>
        <w:bottom w:val="none" w:sz="0" w:space="0" w:color="auto"/>
        <w:right w:val="none" w:sz="0" w:space="0" w:color="auto"/>
      </w:divBdr>
    </w:div>
    <w:div w:id="153378492">
      <w:bodyDiv w:val="1"/>
      <w:marLeft w:val="0"/>
      <w:marRight w:val="0"/>
      <w:marTop w:val="0"/>
      <w:marBottom w:val="0"/>
      <w:divBdr>
        <w:top w:val="none" w:sz="0" w:space="0" w:color="auto"/>
        <w:left w:val="none" w:sz="0" w:space="0" w:color="auto"/>
        <w:bottom w:val="none" w:sz="0" w:space="0" w:color="auto"/>
        <w:right w:val="none" w:sz="0" w:space="0" w:color="auto"/>
      </w:divBdr>
    </w:div>
    <w:div w:id="153378829">
      <w:bodyDiv w:val="1"/>
      <w:marLeft w:val="0"/>
      <w:marRight w:val="0"/>
      <w:marTop w:val="0"/>
      <w:marBottom w:val="0"/>
      <w:divBdr>
        <w:top w:val="none" w:sz="0" w:space="0" w:color="auto"/>
        <w:left w:val="none" w:sz="0" w:space="0" w:color="auto"/>
        <w:bottom w:val="none" w:sz="0" w:space="0" w:color="auto"/>
        <w:right w:val="none" w:sz="0" w:space="0" w:color="auto"/>
      </w:divBdr>
    </w:div>
    <w:div w:id="153380665">
      <w:bodyDiv w:val="1"/>
      <w:marLeft w:val="0"/>
      <w:marRight w:val="0"/>
      <w:marTop w:val="0"/>
      <w:marBottom w:val="0"/>
      <w:divBdr>
        <w:top w:val="none" w:sz="0" w:space="0" w:color="auto"/>
        <w:left w:val="none" w:sz="0" w:space="0" w:color="auto"/>
        <w:bottom w:val="none" w:sz="0" w:space="0" w:color="auto"/>
        <w:right w:val="none" w:sz="0" w:space="0" w:color="auto"/>
      </w:divBdr>
    </w:div>
    <w:div w:id="153381064">
      <w:bodyDiv w:val="1"/>
      <w:marLeft w:val="0"/>
      <w:marRight w:val="0"/>
      <w:marTop w:val="0"/>
      <w:marBottom w:val="0"/>
      <w:divBdr>
        <w:top w:val="none" w:sz="0" w:space="0" w:color="auto"/>
        <w:left w:val="none" w:sz="0" w:space="0" w:color="auto"/>
        <w:bottom w:val="none" w:sz="0" w:space="0" w:color="auto"/>
        <w:right w:val="none" w:sz="0" w:space="0" w:color="auto"/>
      </w:divBdr>
    </w:div>
    <w:div w:id="153381389">
      <w:bodyDiv w:val="1"/>
      <w:marLeft w:val="0"/>
      <w:marRight w:val="0"/>
      <w:marTop w:val="0"/>
      <w:marBottom w:val="0"/>
      <w:divBdr>
        <w:top w:val="none" w:sz="0" w:space="0" w:color="auto"/>
        <w:left w:val="none" w:sz="0" w:space="0" w:color="auto"/>
        <w:bottom w:val="none" w:sz="0" w:space="0" w:color="auto"/>
        <w:right w:val="none" w:sz="0" w:space="0" w:color="auto"/>
      </w:divBdr>
    </w:div>
    <w:div w:id="153422169">
      <w:bodyDiv w:val="1"/>
      <w:marLeft w:val="0"/>
      <w:marRight w:val="0"/>
      <w:marTop w:val="0"/>
      <w:marBottom w:val="0"/>
      <w:divBdr>
        <w:top w:val="none" w:sz="0" w:space="0" w:color="auto"/>
        <w:left w:val="none" w:sz="0" w:space="0" w:color="auto"/>
        <w:bottom w:val="none" w:sz="0" w:space="0" w:color="auto"/>
        <w:right w:val="none" w:sz="0" w:space="0" w:color="auto"/>
      </w:divBdr>
    </w:div>
    <w:div w:id="153422629">
      <w:bodyDiv w:val="1"/>
      <w:marLeft w:val="0"/>
      <w:marRight w:val="0"/>
      <w:marTop w:val="0"/>
      <w:marBottom w:val="0"/>
      <w:divBdr>
        <w:top w:val="none" w:sz="0" w:space="0" w:color="auto"/>
        <w:left w:val="none" w:sz="0" w:space="0" w:color="auto"/>
        <w:bottom w:val="none" w:sz="0" w:space="0" w:color="auto"/>
        <w:right w:val="none" w:sz="0" w:space="0" w:color="auto"/>
      </w:divBdr>
    </w:div>
    <w:div w:id="153448441">
      <w:bodyDiv w:val="1"/>
      <w:marLeft w:val="0"/>
      <w:marRight w:val="0"/>
      <w:marTop w:val="0"/>
      <w:marBottom w:val="0"/>
      <w:divBdr>
        <w:top w:val="none" w:sz="0" w:space="0" w:color="auto"/>
        <w:left w:val="none" w:sz="0" w:space="0" w:color="auto"/>
        <w:bottom w:val="none" w:sz="0" w:space="0" w:color="auto"/>
        <w:right w:val="none" w:sz="0" w:space="0" w:color="auto"/>
      </w:divBdr>
    </w:div>
    <w:div w:id="153491465">
      <w:bodyDiv w:val="1"/>
      <w:marLeft w:val="0"/>
      <w:marRight w:val="0"/>
      <w:marTop w:val="0"/>
      <w:marBottom w:val="0"/>
      <w:divBdr>
        <w:top w:val="none" w:sz="0" w:space="0" w:color="auto"/>
        <w:left w:val="none" w:sz="0" w:space="0" w:color="auto"/>
        <w:bottom w:val="none" w:sz="0" w:space="0" w:color="auto"/>
        <w:right w:val="none" w:sz="0" w:space="0" w:color="auto"/>
      </w:divBdr>
    </w:div>
    <w:div w:id="153491691">
      <w:bodyDiv w:val="1"/>
      <w:marLeft w:val="0"/>
      <w:marRight w:val="0"/>
      <w:marTop w:val="0"/>
      <w:marBottom w:val="0"/>
      <w:divBdr>
        <w:top w:val="none" w:sz="0" w:space="0" w:color="auto"/>
        <w:left w:val="none" w:sz="0" w:space="0" w:color="auto"/>
        <w:bottom w:val="none" w:sz="0" w:space="0" w:color="auto"/>
        <w:right w:val="none" w:sz="0" w:space="0" w:color="auto"/>
      </w:divBdr>
    </w:div>
    <w:div w:id="153495018">
      <w:bodyDiv w:val="1"/>
      <w:marLeft w:val="0"/>
      <w:marRight w:val="0"/>
      <w:marTop w:val="0"/>
      <w:marBottom w:val="0"/>
      <w:divBdr>
        <w:top w:val="none" w:sz="0" w:space="0" w:color="auto"/>
        <w:left w:val="none" w:sz="0" w:space="0" w:color="auto"/>
        <w:bottom w:val="none" w:sz="0" w:space="0" w:color="auto"/>
        <w:right w:val="none" w:sz="0" w:space="0" w:color="auto"/>
      </w:divBdr>
    </w:div>
    <w:div w:id="153498970">
      <w:bodyDiv w:val="1"/>
      <w:marLeft w:val="0"/>
      <w:marRight w:val="0"/>
      <w:marTop w:val="0"/>
      <w:marBottom w:val="0"/>
      <w:divBdr>
        <w:top w:val="none" w:sz="0" w:space="0" w:color="auto"/>
        <w:left w:val="none" w:sz="0" w:space="0" w:color="auto"/>
        <w:bottom w:val="none" w:sz="0" w:space="0" w:color="auto"/>
        <w:right w:val="none" w:sz="0" w:space="0" w:color="auto"/>
      </w:divBdr>
    </w:div>
    <w:div w:id="153570049">
      <w:bodyDiv w:val="1"/>
      <w:marLeft w:val="0"/>
      <w:marRight w:val="0"/>
      <w:marTop w:val="0"/>
      <w:marBottom w:val="0"/>
      <w:divBdr>
        <w:top w:val="none" w:sz="0" w:space="0" w:color="auto"/>
        <w:left w:val="none" w:sz="0" w:space="0" w:color="auto"/>
        <w:bottom w:val="none" w:sz="0" w:space="0" w:color="auto"/>
        <w:right w:val="none" w:sz="0" w:space="0" w:color="auto"/>
      </w:divBdr>
    </w:div>
    <w:div w:id="153570695">
      <w:bodyDiv w:val="1"/>
      <w:marLeft w:val="0"/>
      <w:marRight w:val="0"/>
      <w:marTop w:val="0"/>
      <w:marBottom w:val="0"/>
      <w:divBdr>
        <w:top w:val="none" w:sz="0" w:space="0" w:color="auto"/>
        <w:left w:val="none" w:sz="0" w:space="0" w:color="auto"/>
        <w:bottom w:val="none" w:sz="0" w:space="0" w:color="auto"/>
        <w:right w:val="none" w:sz="0" w:space="0" w:color="auto"/>
      </w:divBdr>
    </w:div>
    <w:div w:id="153571657">
      <w:bodyDiv w:val="1"/>
      <w:marLeft w:val="0"/>
      <w:marRight w:val="0"/>
      <w:marTop w:val="0"/>
      <w:marBottom w:val="0"/>
      <w:divBdr>
        <w:top w:val="none" w:sz="0" w:space="0" w:color="auto"/>
        <w:left w:val="none" w:sz="0" w:space="0" w:color="auto"/>
        <w:bottom w:val="none" w:sz="0" w:space="0" w:color="auto"/>
        <w:right w:val="none" w:sz="0" w:space="0" w:color="auto"/>
      </w:divBdr>
    </w:div>
    <w:div w:id="153573278">
      <w:bodyDiv w:val="1"/>
      <w:marLeft w:val="0"/>
      <w:marRight w:val="0"/>
      <w:marTop w:val="0"/>
      <w:marBottom w:val="0"/>
      <w:divBdr>
        <w:top w:val="none" w:sz="0" w:space="0" w:color="auto"/>
        <w:left w:val="none" w:sz="0" w:space="0" w:color="auto"/>
        <w:bottom w:val="none" w:sz="0" w:space="0" w:color="auto"/>
        <w:right w:val="none" w:sz="0" w:space="0" w:color="auto"/>
      </w:divBdr>
    </w:div>
    <w:div w:id="153573554">
      <w:bodyDiv w:val="1"/>
      <w:marLeft w:val="0"/>
      <w:marRight w:val="0"/>
      <w:marTop w:val="0"/>
      <w:marBottom w:val="0"/>
      <w:divBdr>
        <w:top w:val="none" w:sz="0" w:space="0" w:color="auto"/>
        <w:left w:val="none" w:sz="0" w:space="0" w:color="auto"/>
        <w:bottom w:val="none" w:sz="0" w:space="0" w:color="auto"/>
        <w:right w:val="none" w:sz="0" w:space="0" w:color="auto"/>
      </w:divBdr>
    </w:div>
    <w:div w:id="153574396">
      <w:bodyDiv w:val="1"/>
      <w:marLeft w:val="0"/>
      <w:marRight w:val="0"/>
      <w:marTop w:val="0"/>
      <w:marBottom w:val="0"/>
      <w:divBdr>
        <w:top w:val="none" w:sz="0" w:space="0" w:color="auto"/>
        <w:left w:val="none" w:sz="0" w:space="0" w:color="auto"/>
        <w:bottom w:val="none" w:sz="0" w:space="0" w:color="auto"/>
        <w:right w:val="none" w:sz="0" w:space="0" w:color="auto"/>
      </w:divBdr>
    </w:div>
    <w:div w:id="153617758">
      <w:bodyDiv w:val="1"/>
      <w:marLeft w:val="0"/>
      <w:marRight w:val="0"/>
      <w:marTop w:val="0"/>
      <w:marBottom w:val="0"/>
      <w:divBdr>
        <w:top w:val="none" w:sz="0" w:space="0" w:color="auto"/>
        <w:left w:val="none" w:sz="0" w:space="0" w:color="auto"/>
        <w:bottom w:val="none" w:sz="0" w:space="0" w:color="auto"/>
        <w:right w:val="none" w:sz="0" w:space="0" w:color="auto"/>
      </w:divBdr>
    </w:div>
    <w:div w:id="153618287">
      <w:bodyDiv w:val="1"/>
      <w:marLeft w:val="0"/>
      <w:marRight w:val="0"/>
      <w:marTop w:val="0"/>
      <w:marBottom w:val="0"/>
      <w:divBdr>
        <w:top w:val="none" w:sz="0" w:space="0" w:color="auto"/>
        <w:left w:val="none" w:sz="0" w:space="0" w:color="auto"/>
        <w:bottom w:val="none" w:sz="0" w:space="0" w:color="auto"/>
        <w:right w:val="none" w:sz="0" w:space="0" w:color="auto"/>
      </w:divBdr>
    </w:div>
    <w:div w:id="153644954">
      <w:bodyDiv w:val="1"/>
      <w:marLeft w:val="0"/>
      <w:marRight w:val="0"/>
      <w:marTop w:val="0"/>
      <w:marBottom w:val="0"/>
      <w:divBdr>
        <w:top w:val="none" w:sz="0" w:space="0" w:color="auto"/>
        <w:left w:val="none" w:sz="0" w:space="0" w:color="auto"/>
        <w:bottom w:val="none" w:sz="0" w:space="0" w:color="auto"/>
        <w:right w:val="none" w:sz="0" w:space="0" w:color="auto"/>
      </w:divBdr>
    </w:div>
    <w:div w:id="153645406">
      <w:bodyDiv w:val="1"/>
      <w:marLeft w:val="0"/>
      <w:marRight w:val="0"/>
      <w:marTop w:val="0"/>
      <w:marBottom w:val="0"/>
      <w:divBdr>
        <w:top w:val="none" w:sz="0" w:space="0" w:color="auto"/>
        <w:left w:val="none" w:sz="0" w:space="0" w:color="auto"/>
        <w:bottom w:val="none" w:sz="0" w:space="0" w:color="auto"/>
        <w:right w:val="none" w:sz="0" w:space="0" w:color="auto"/>
      </w:divBdr>
    </w:div>
    <w:div w:id="153648627">
      <w:bodyDiv w:val="1"/>
      <w:marLeft w:val="0"/>
      <w:marRight w:val="0"/>
      <w:marTop w:val="0"/>
      <w:marBottom w:val="0"/>
      <w:divBdr>
        <w:top w:val="none" w:sz="0" w:space="0" w:color="auto"/>
        <w:left w:val="none" w:sz="0" w:space="0" w:color="auto"/>
        <w:bottom w:val="none" w:sz="0" w:space="0" w:color="auto"/>
        <w:right w:val="none" w:sz="0" w:space="0" w:color="auto"/>
      </w:divBdr>
    </w:div>
    <w:div w:id="153648672">
      <w:bodyDiv w:val="1"/>
      <w:marLeft w:val="0"/>
      <w:marRight w:val="0"/>
      <w:marTop w:val="0"/>
      <w:marBottom w:val="0"/>
      <w:divBdr>
        <w:top w:val="none" w:sz="0" w:space="0" w:color="auto"/>
        <w:left w:val="none" w:sz="0" w:space="0" w:color="auto"/>
        <w:bottom w:val="none" w:sz="0" w:space="0" w:color="auto"/>
        <w:right w:val="none" w:sz="0" w:space="0" w:color="auto"/>
      </w:divBdr>
    </w:div>
    <w:div w:id="153688667">
      <w:bodyDiv w:val="1"/>
      <w:marLeft w:val="0"/>
      <w:marRight w:val="0"/>
      <w:marTop w:val="0"/>
      <w:marBottom w:val="0"/>
      <w:divBdr>
        <w:top w:val="none" w:sz="0" w:space="0" w:color="auto"/>
        <w:left w:val="none" w:sz="0" w:space="0" w:color="auto"/>
        <w:bottom w:val="none" w:sz="0" w:space="0" w:color="auto"/>
        <w:right w:val="none" w:sz="0" w:space="0" w:color="auto"/>
      </w:divBdr>
    </w:div>
    <w:div w:id="153690132">
      <w:bodyDiv w:val="1"/>
      <w:marLeft w:val="0"/>
      <w:marRight w:val="0"/>
      <w:marTop w:val="0"/>
      <w:marBottom w:val="0"/>
      <w:divBdr>
        <w:top w:val="none" w:sz="0" w:space="0" w:color="auto"/>
        <w:left w:val="none" w:sz="0" w:space="0" w:color="auto"/>
        <w:bottom w:val="none" w:sz="0" w:space="0" w:color="auto"/>
        <w:right w:val="none" w:sz="0" w:space="0" w:color="auto"/>
      </w:divBdr>
    </w:div>
    <w:div w:id="153691857">
      <w:bodyDiv w:val="1"/>
      <w:marLeft w:val="0"/>
      <w:marRight w:val="0"/>
      <w:marTop w:val="0"/>
      <w:marBottom w:val="0"/>
      <w:divBdr>
        <w:top w:val="none" w:sz="0" w:space="0" w:color="auto"/>
        <w:left w:val="none" w:sz="0" w:space="0" w:color="auto"/>
        <w:bottom w:val="none" w:sz="0" w:space="0" w:color="auto"/>
        <w:right w:val="none" w:sz="0" w:space="0" w:color="auto"/>
      </w:divBdr>
    </w:div>
    <w:div w:id="153693069">
      <w:bodyDiv w:val="1"/>
      <w:marLeft w:val="0"/>
      <w:marRight w:val="0"/>
      <w:marTop w:val="0"/>
      <w:marBottom w:val="0"/>
      <w:divBdr>
        <w:top w:val="none" w:sz="0" w:space="0" w:color="auto"/>
        <w:left w:val="none" w:sz="0" w:space="0" w:color="auto"/>
        <w:bottom w:val="none" w:sz="0" w:space="0" w:color="auto"/>
        <w:right w:val="none" w:sz="0" w:space="0" w:color="auto"/>
      </w:divBdr>
    </w:div>
    <w:div w:id="153693497">
      <w:bodyDiv w:val="1"/>
      <w:marLeft w:val="0"/>
      <w:marRight w:val="0"/>
      <w:marTop w:val="0"/>
      <w:marBottom w:val="0"/>
      <w:divBdr>
        <w:top w:val="none" w:sz="0" w:space="0" w:color="auto"/>
        <w:left w:val="none" w:sz="0" w:space="0" w:color="auto"/>
        <w:bottom w:val="none" w:sz="0" w:space="0" w:color="auto"/>
        <w:right w:val="none" w:sz="0" w:space="0" w:color="auto"/>
      </w:divBdr>
    </w:div>
    <w:div w:id="153766459">
      <w:bodyDiv w:val="1"/>
      <w:marLeft w:val="0"/>
      <w:marRight w:val="0"/>
      <w:marTop w:val="0"/>
      <w:marBottom w:val="0"/>
      <w:divBdr>
        <w:top w:val="none" w:sz="0" w:space="0" w:color="auto"/>
        <w:left w:val="none" w:sz="0" w:space="0" w:color="auto"/>
        <w:bottom w:val="none" w:sz="0" w:space="0" w:color="auto"/>
        <w:right w:val="none" w:sz="0" w:space="0" w:color="auto"/>
      </w:divBdr>
    </w:div>
    <w:div w:id="153768369">
      <w:bodyDiv w:val="1"/>
      <w:marLeft w:val="0"/>
      <w:marRight w:val="0"/>
      <w:marTop w:val="0"/>
      <w:marBottom w:val="0"/>
      <w:divBdr>
        <w:top w:val="none" w:sz="0" w:space="0" w:color="auto"/>
        <w:left w:val="none" w:sz="0" w:space="0" w:color="auto"/>
        <w:bottom w:val="none" w:sz="0" w:space="0" w:color="auto"/>
        <w:right w:val="none" w:sz="0" w:space="0" w:color="auto"/>
      </w:divBdr>
    </w:div>
    <w:div w:id="153835735">
      <w:bodyDiv w:val="1"/>
      <w:marLeft w:val="0"/>
      <w:marRight w:val="0"/>
      <w:marTop w:val="0"/>
      <w:marBottom w:val="0"/>
      <w:divBdr>
        <w:top w:val="none" w:sz="0" w:space="0" w:color="auto"/>
        <w:left w:val="none" w:sz="0" w:space="0" w:color="auto"/>
        <w:bottom w:val="none" w:sz="0" w:space="0" w:color="auto"/>
        <w:right w:val="none" w:sz="0" w:space="0" w:color="auto"/>
      </w:divBdr>
    </w:div>
    <w:div w:id="153836402">
      <w:bodyDiv w:val="1"/>
      <w:marLeft w:val="0"/>
      <w:marRight w:val="0"/>
      <w:marTop w:val="0"/>
      <w:marBottom w:val="0"/>
      <w:divBdr>
        <w:top w:val="none" w:sz="0" w:space="0" w:color="auto"/>
        <w:left w:val="none" w:sz="0" w:space="0" w:color="auto"/>
        <w:bottom w:val="none" w:sz="0" w:space="0" w:color="auto"/>
        <w:right w:val="none" w:sz="0" w:space="0" w:color="auto"/>
      </w:divBdr>
    </w:div>
    <w:div w:id="153878688">
      <w:bodyDiv w:val="1"/>
      <w:marLeft w:val="0"/>
      <w:marRight w:val="0"/>
      <w:marTop w:val="0"/>
      <w:marBottom w:val="0"/>
      <w:divBdr>
        <w:top w:val="none" w:sz="0" w:space="0" w:color="auto"/>
        <w:left w:val="none" w:sz="0" w:space="0" w:color="auto"/>
        <w:bottom w:val="none" w:sz="0" w:space="0" w:color="auto"/>
        <w:right w:val="none" w:sz="0" w:space="0" w:color="auto"/>
      </w:divBdr>
    </w:div>
    <w:div w:id="153883944">
      <w:bodyDiv w:val="1"/>
      <w:marLeft w:val="0"/>
      <w:marRight w:val="0"/>
      <w:marTop w:val="0"/>
      <w:marBottom w:val="0"/>
      <w:divBdr>
        <w:top w:val="none" w:sz="0" w:space="0" w:color="auto"/>
        <w:left w:val="none" w:sz="0" w:space="0" w:color="auto"/>
        <w:bottom w:val="none" w:sz="0" w:space="0" w:color="auto"/>
        <w:right w:val="none" w:sz="0" w:space="0" w:color="auto"/>
      </w:divBdr>
    </w:div>
    <w:div w:id="153884509">
      <w:bodyDiv w:val="1"/>
      <w:marLeft w:val="0"/>
      <w:marRight w:val="0"/>
      <w:marTop w:val="0"/>
      <w:marBottom w:val="0"/>
      <w:divBdr>
        <w:top w:val="none" w:sz="0" w:space="0" w:color="auto"/>
        <w:left w:val="none" w:sz="0" w:space="0" w:color="auto"/>
        <w:bottom w:val="none" w:sz="0" w:space="0" w:color="auto"/>
        <w:right w:val="none" w:sz="0" w:space="0" w:color="auto"/>
      </w:divBdr>
    </w:div>
    <w:div w:id="153885737">
      <w:bodyDiv w:val="1"/>
      <w:marLeft w:val="0"/>
      <w:marRight w:val="0"/>
      <w:marTop w:val="0"/>
      <w:marBottom w:val="0"/>
      <w:divBdr>
        <w:top w:val="none" w:sz="0" w:space="0" w:color="auto"/>
        <w:left w:val="none" w:sz="0" w:space="0" w:color="auto"/>
        <w:bottom w:val="none" w:sz="0" w:space="0" w:color="auto"/>
        <w:right w:val="none" w:sz="0" w:space="0" w:color="auto"/>
      </w:divBdr>
    </w:div>
    <w:div w:id="153910467">
      <w:bodyDiv w:val="1"/>
      <w:marLeft w:val="0"/>
      <w:marRight w:val="0"/>
      <w:marTop w:val="0"/>
      <w:marBottom w:val="0"/>
      <w:divBdr>
        <w:top w:val="none" w:sz="0" w:space="0" w:color="auto"/>
        <w:left w:val="none" w:sz="0" w:space="0" w:color="auto"/>
        <w:bottom w:val="none" w:sz="0" w:space="0" w:color="auto"/>
        <w:right w:val="none" w:sz="0" w:space="0" w:color="auto"/>
      </w:divBdr>
    </w:div>
    <w:div w:id="153911257">
      <w:bodyDiv w:val="1"/>
      <w:marLeft w:val="0"/>
      <w:marRight w:val="0"/>
      <w:marTop w:val="0"/>
      <w:marBottom w:val="0"/>
      <w:divBdr>
        <w:top w:val="none" w:sz="0" w:space="0" w:color="auto"/>
        <w:left w:val="none" w:sz="0" w:space="0" w:color="auto"/>
        <w:bottom w:val="none" w:sz="0" w:space="0" w:color="auto"/>
        <w:right w:val="none" w:sz="0" w:space="0" w:color="auto"/>
      </w:divBdr>
    </w:div>
    <w:div w:id="153953933">
      <w:bodyDiv w:val="1"/>
      <w:marLeft w:val="0"/>
      <w:marRight w:val="0"/>
      <w:marTop w:val="0"/>
      <w:marBottom w:val="0"/>
      <w:divBdr>
        <w:top w:val="none" w:sz="0" w:space="0" w:color="auto"/>
        <w:left w:val="none" w:sz="0" w:space="0" w:color="auto"/>
        <w:bottom w:val="none" w:sz="0" w:space="0" w:color="auto"/>
        <w:right w:val="none" w:sz="0" w:space="0" w:color="auto"/>
      </w:divBdr>
    </w:div>
    <w:div w:id="153956003">
      <w:bodyDiv w:val="1"/>
      <w:marLeft w:val="0"/>
      <w:marRight w:val="0"/>
      <w:marTop w:val="0"/>
      <w:marBottom w:val="0"/>
      <w:divBdr>
        <w:top w:val="none" w:sz="0" w:space="0" w:color="auto"/>
        <w:left w:val="none" w:sz="0" w:space="0" w:color="auto"/>
        <w:bottom w:val="none" w:sz="0" w:space="0" w:color="auto"/>
        <w:right w:val="none" w:sz="0" w:space="0" w:color="auto"/>
      </w:divBdr>
    </w:div>
    <w:div w:id="153957832">
      <w:bodyDiv w:val="1"/>
      <w:marLeft w:val="0"/>
      <w:marRight w:val="0"/>
      <w:marTop w:val="0"/>
      <w:marBottom w:val="0"/>
      <w:divBdr>
        <w:top w:val="none" w:sz="0" w:space="0" w:color="auto"/>
        <w:left w:val="none" w:sz="0" w:space="0" w:color="auto"/>
        <w:bottom w:val="none" w:sz="0" w:space="0" w:color="auto"/>
        <w:right w:val="none" w:sz="0" w:space="0" w:color="auto"/>
      </w:divBdr>
    </w:div>
    <w:div w:id="153961341">
      <w:bodyDiv w:val="1"/>
      <w:marLeft w:val="0"/>
      <w:marRight w:val="0"/>
      <w:marTop w:val="0"/>
      <w:marBottom w:val="0"/>
      <w:divBdr>
        <w:top w:val="none" w:sz="0" w:space="0" w:color="auto"/>
        <w:left w:val="none" w:sz="0" w:space="0" w:color="auto"/>
        <w:bottom w:val="none" w:sz="0" w:space="0" w:color="auto"/>
        <w:right w:val="none" w:sz="0" w:space="0" w:color="auto"/>
      </w:divBdr>
    </w:div>
    <w:div w:id="153962200">
      <w:bodyDiv w:val="1"/>
      <w:marLeft w:val="0"/>
      <w:marRight w:val="0"/>
      <w:marTop w:val="0"/>
      <w:marBottom w:val="0"/>
      <w:divBdr>
        <w:top w:val="none" w:sz="0" w:space="0" w:color="auto"/>
        <w:left w:val="none" w:sz="0" w:space="0" w:color="auto"/>
        <w:bottom w:val="none" w:sz="0" w:space="0" w:color="auto"/>
        <w:right w:val="none" w:sz="0" w:space="0" w:color="auto"/>
      </w:divBdr>
    </w:div>
    <w:div w:id="154032091">
      <w:bodyDiv w:val="1"/>
      <w:marLeft w:val="0"/>
      <w:marRight w:val="0"/>
      <w:marTop w:val="0"/>
      <w:marBottom w:val="0"/>
      <w:divBdr>
        <w:top w:val="none" w:sz="0" w:space="0" w:color="auto"/>
        <w:left w:val="none" w:sz="0" w:space="0" w:color="auto"/>
        <w:bottom w:val="none" w:sz="0" w:space="0" w:color="auto"/>
        <w:right w:val="none" w:sz="0" w:space="0" w:color="auto"/>
      </w:divBdr>
    </w:div>
    <w:div w:id="154037222">
      <w:bodyDiv w:val="1"/>
      <w:marLeft w:val="0"/>
      <w:marRight w:val="0"/>
      <w:marTop w:val="0"/>
      <w:marBottom w:val="0"/>
      <w:divBdr>
        <w:top w:val="none" w:sz="0" w:space="0" w:color="auto"/>
        <w:left w:val="none" w:sz="0" w:space="0" w:color="auto"/>
        <w:bottom w:val="none" w:sz="0" w:space="0" w:color="auto"/>
        <w:right w:val="none" w:sz="0" w:space="0" w:color="auto"/>
      </w:divBdr>
    </w:div>
    <w:div w:id="154037515">
      <w:bodyDiv w:val="1"/>
      <w:marLeft w:val="0"/>
      <w:marRight w:val="0"/>
      <w:marTop w:val="0"/>
      <w:marBottom w:val="0"/>
      <w:divBdr>
        <w:top w:val="none" w:sz="0" w:space="0" w:color="auto"/>
        <w:left w:val="none" w:sz="0" w:space="0" w:color="auto"/>
        <w:bottom w:val="none" w:sz="0" w:space="0" w:color="auto"/>
        <w:right w:val="none" w:sz="0" w:space="0" w:color="auto"/>
      </w:divBdr>
    </w:div>
    <w:div w:id="154076701">
      <w:bodyDiv w:val="1"/>
      <w:marLeft w:val="0"/>
      <w:marRight w:val="0"/>
      <w:marTop w:val="0"/>
      <w:marBottom w:val="0"/>
      <w:divBdr>
        <w:top w:val="none" w:sz="0" w:space="0" w:color="auto"/>
        <w:left w:val="none" w:sz="0" w:space="0" w:color="auto"/>
        <w:bottom w:val="none" w:sz="0" w:space="0" w:color="auto"/>
        <w:right w:val="none" w:sz="0" w:space="0" w:color="auto"/>
      </w:divBdr>
    </w:div>
    <w:div w:id="154147262">
      <w:bodyDiv w:val="1"/>
      <w:marLeft w:val="0"/>
      <w:marRight w:val="0"/>
      <w:marTop w:val="0"/>
      <w:marBottom w:val="0"/>
      <w:divBdr>
        <w:top w:val="none" w:sz="0" w:space="0" w:color="auto"/>
        <w:left w:val="none" w:sz="0" w:space="0" w:color="auto"/>
        <w:bottom w:val="none" w:sz="0" w:space="0" w:color="auto"/>
        <w:right w:val="none" w:sz="0" w:space="0" w:color="auto"/>
      </w:divBdr>
    </w:div>
    <w:div w:id="154149363">
      <w:bodyDiv w:val="1"/>
      <w:marLeft w:val="0"/>
      <w:marRight w:val="0"/>
      <w:marTop w:val="0"/>
      <w:marBottom w:val="0"/>
      <w:divBdr>
        <w:top w:val="none" w:sz="0" w:space="0" w:color="auto"/>
        <w:left w:val="none" w:sz="0" w:space="0" w:color="auto"/>
        <w:bottom w:val="none" w:sz="0" w:space="0" w:color="auto"/>
        <w:right w:val="none" w:sz="0" w:space="0" w:color="auto"/>
      </w:divBdr>
    </w:div>
    <w:div w:id="154150380">
      <w:bodyDiv w:val="1"/>
      <w:marLeft w:val="0"/>
      <w:marRight w:val="0"/>
      <w:marTop w:val="0"/>
      <w:marBottom w:val="0"/>
      <w:divBdr>
        <w:top w:val="none" w:sz="0" w:space="0" w:color="auto"/>
        <w:left w:val="none" w:sz="0" w:space="0" w:color="auto"/>
        <w:bottom w:val="none" w:sz="0" w:space="0" w:color="auto"/>
        <w:right w:val="none" w:sz="0" w:space="0" w:color="auto"/>
      </w:divBdr>
    </w:div>
    <w:div w:id="154151423">
      <w:bodyDiv w:val="1"/>
      <w:marLeft w:val="0"/>
      <w:marRight w:val="0"/>
      <w:marTop w:val="0"/>
      <w:marBottom w:val="0"/>
      <w:divBdr>
        <w:top w:val="none" w:sz="0" w:space="0" w:color="auto"/>
        <w:left w:val="none" w:sz="0" w:space="0" w:color="auto"/>
        <w:bottom w:val="none" w:sz="0" w:space="0" w:color="auto"/>
        <w:right w:val="none" w:sz="0" w:space="0" w:color="auto"/>
      </w:divBdr>
    </w:div>
    <w:div w:id="154155152">
      <w:bodyDiv w:val="1"/>
      <w:marLeft w:val="0"/>
      <w:marRight w:val="0"/>
      <w:marTop w:val="0"/>
      <w:marBottom w:val="0"/>
      <w:divBdr>
        <w:top w:val="none" w:sz="0" w:space="0" w:color="auto"/>
        <w:left w:val="none" w:sz="0" w:space="0" w:color="auto"/>
        <w:bottom w:val="none" w:sz="0" w:space="0" w:color="auto"/>
        <w:right w:val="none" w:sz="0" w:space="0" w:color="auto"/>
      </w:divBdr>
    </w:div>
    <w:div w:id="154222314">
      <w:bodyDiv w:val="1"/>
      <w:marLeft w:val="0"/>
      <w:marRight w:val="0"/>
      <w:marTop w:val="0"/>
      <w:marBottom w:val="0"/>
      <w:divBdr>
        <w:top w:val="none" w:sz="0" w:space="0" w:color="auto"/>
        <w:left w:val="none" w:sz="0" w:space="0" w:color="auto"/>
        <w:bottom w:val="none" w:sz="0" w:space="0" w:color="auto"/>
        <w:right w:val="none" w:sz="0" w:space="0" w:color="auto"/>
      </w:divBdr>
    </w:div>
    <w:div w:id="154222507">
      <w:bodyDiv w:val="1"/>
      <w:marLeft w:val="0"/>
      <w:marRight w:val="0"/>
      <w:marTop w:val="0"/>
      <w:marBottom w:val="0"/>
      <w:divBdr>
        <w:top w:val="none" w:sz="0" w:space="0" w:color="auto"/>
        <w:left w:val="none" w:sz="0" w:space="0" w:color="auto"/>
        <w:bottom w:val="none" w:sz="0" w:space="0" w:color="auto"/>
        <w:right w:val="none" w:sz="0" w:space="0" w:color="auto"/>
      </w:divBdr>
    </w:div>
    <w:div w:id="154224226">
      <w:bodyDiv w:val="1"/>
      <w:marLeft w:val="0"/>
      <w:marRight w:val="0"/>
      <w:marTop w:val="0"/>
      <w:marBottom w:val="0"/>
      <w:divBdr>
        <w:top w:val="none" w:sz="0" w:space="0" w:color="auto"/>
        <w:left w:val="none" w:sz="0" w:space="0" w:color="auto"/>
        <w:bottom w:val="none" w:sz="0" w:space="0" w:color="auto"/>
        <w:right w:val="none" w:sz="0" w:space="0" w:color="auto"/>
      </w:divBdr>
    </w:div>
    <w:div w:id="154226085">
      <w:bodyDiv w:val="1"/>
      <w:marLeft w:val="0"/>
      <w:marRight w:val="0"/>
      <w:marTop w:val="0"/>
      <w:marBottom w:val="0"/>
      <w:divBdr>
        <w:top w:val="none" w:sz="0" w:space="0" w:color="auto"/>
        <w:left w:val="none" w:sz="0" w:space="0" w:color="auto"/>
        <w:bottom w:val="none" w:sz="0" w:space="0" w:color="auto"/>
        <w:right w:val="none" w:sz="0" w:space="0" w:color="auto"/>
      </w:divBdr>
    </w:div>
    <w:div w:id="154226175">
      <w:bodyDiv w:val="1"/>
      <w:marLeft w:val="0"/>
      <w:marRight w:val="0"/>
      <w:marTop w:val="0"/>
      <w:marBottom w:val="0"/>
      <w:divBdr>
        <w:top w:val="none" w:sz="0" w:space="0" w:color="auto"/>
        <w:left w:val="none" w:sz="0" w:space="0" w:color="auto"/>
        <w:bottom w:val="none" w:sz="0" w:space="0" w:color="auto"/>
        <w:right w:val="none" w:sz="0" w:space="0" w:color="auto"/>
      </w:divBdr>
    </w:div>
    <w:div w:id="154272501">
      <w:bodyDiv w:val="1"/>
      <w:marLeft w:val="0"/>
      <w:marRight w:val="0"/>
      <w:marTop w:val="0"/>
      <w:marBottom w:val="0"/>
      <w:divBdr>
        <w:top w:val="none" w:sz="0" w:space="0" w:color="auto"/>
        <w:left w:val="none" w:sz="0" w:space="0" w:color="auto"/>
        <w:bottom w:val="none" w:sz="0" w:space="0" w:color="auto"/>
        <w:right w:val="none" w:sz="0" w:space="0" w:color="auto"/>
      </w:divBdr>
    </w:div>
    <w:div w:id="154297813">
      <w:bodyDiv w:val="1"/>
      <w:marLeft w:val="0"/>
      <w:marRight w:val="0"/>
      <w:marTop w:val="0"/>
      <w:marBottom w:val="0"/>
      <w:divBdr>
        <w:top w:val="none" w:sz="0" w:space="0" w:color="auto"/>
        <w:left w:val="none" w:sz="0" w:space="0" w:color="auto"/>
        <w:bottom w:val="none" w:sz="0" w:space="0" w:color="auto"/>
        <w:right w:val="none" w:sz="0" w:space="0" w:color="auto"/>
      </w:divBdr>
    </w:div>
    <w:div w:id="154299007">
      <w:bodyDiv w:val="1"/>
      <w:marLeft w:val="0"/>
      <w:marRight w:val="0"/>
      <w:marTop w:val="0"/>
      <w:marBottom w:val="0"/>
      <w:divBdr>
        <w:top w:val="none" w:sz="0" w:space="0" w:color="auto"/>
        <w:left w:val="none" w:sz="0" w:space="0" w:color="auto"/>
        <w:bottom w:val="none" w:sz="0" w:space="0" w:color="auto"/>
        <w:right w:val="none" w:sz="0" w:space="0" w:color="auto"/>
      </w:divBdr>
    </w:div>
    <w:div w:id="154339980">
      <w:bodyDiv w:val="1"/>
      <w:marLeft w:val="0"/>
      <w:marRight w:val="0"/>
      <w:marTop w:val="0"/>
      <w:marBottom w:val="0"/>
      <w:divBdr>
        <w:top w:val="none" w:sz="0" w:space="0" w:color="auto"/>
        <w:left w:val="none" w:sz="0" w:space="0" w:color="auto"/>
        <w:bottom w:val="none" w:sz="0" w:space="0" w:color="auto"/>
        <w:right w:val="none" w:sz="0" w:space="0" w:color="auto"/>
      </w:divBdr>
    </w:div>
    <w:div w:id="154340213">
      <w:bodyDiv w:val="1"/>
      <w:marLeft w:val="0"/>
      <w:marRight w:val="0"/>
      <w:marTop w:val="0"/>
      <w:marBottom w:val="0"/>
      <w:divBdr>
        <w:top w:val="none" w:sz="0" w:space="0" w:color="auto"/>
        <w:left w:val="none" w:sz="0" w:space="0" w:color="auto"/>
        <w:bottom w:val="none" w:sz="0" w:space="0" w:color="auto"/>
        <w:right w:val="none" w:sz="0" w:space="0" w:color="auto"/>
      </w:divBdr>
    </w:div>
    <w:div w:id="154342533">
      <w:bodyDiv w:val="1"/>
      <w:marLeft w:val="0"/>
      <w:marRight w:val="0"/>
      <w:marTop w:val="0"/>
      <w:marBottom w:val="0"/>
      <w:divBdr>
        <w:top w:val="none" w:sz="0" w:space="0" w:color="auto"/>
        <w:left w:val="none" w:sz="0" w:space="0" w:color="auto"/>
        <w:bottom w:val="none" w:sz="0" w:space="0" w:color="auto"/>
        <w:right w:val="none" w:sz="0" w:space="0" w:color="auto"/>
      </w:divBdr>
    </w:div>
    <w:div w:id="154343889">
      <w:bodyDiv w:val="1"/>
      <w:marLeft w:val="0"/>
      <w:marRight w:val="0"/>
      <w:marTop w:val="0"/>
      <w:marBottom w:val="0"/>
      <w:divBdr>
        <w:top w:val="none" w:sz="0" w:space="0" w:color="auto"/>
        <w:left w:val="none" w:sz="0" w:space="0" w:color="auto"/>
        <w:bottom w:val="none" w:sz="0" w:space="0" w:color="auto"/>
        <w:right w:val="none" w:sz="0" w:space="0" w:color="auto"/>
      </w:divBdr>
    </w:div>
    <w:div w:id="154344400">
      <w:bodyDiv w:val="1"/>
      <w:marLeft w:val="0"/>
      <w:marRight w:val="0"/>
      <w:marTop w:val="0"/>
      <w:marBottom w:val="0"/>
      <w:divBdr>
        <w:top w:val="none" w:sz="0" w:space="0" w:color="auto"/>
        <w:left w:val="none" w:sz="0" w:space="0" w:color="auto"/>
        <w:bottom w:val="none" w:sz="0" w:space="0" w:color="auto"/>
        <w:right w:val="none" w:sz="0" w:space="0" w:color="auto"/>
      </w:divBdr>
    </w:div>
    <w:div w:id="154347657">
      <w:bodyDiv w:val="1"/>
      <w:marLeft w:val="0"/>
      <w:marRight w:val="0"/>
      <w:marTop w:val="0"/>
      <w:marBottom w:val="0"/>
      <w:divBdr>
        <w:top w:val="none" w:sz="0" w:space="0" w:color="auto"/>
        <w:left w:val="none" w:sz="0" w:space="0" w:color="auto"/>
        <w:bottom w:val="none" w:sz="0" w:space="0" w:color="auto"/>
        <w:right w:val="none" w:sz="0" w:space="0" w:color="auto"/>
      </w:divBdr>
    </w:div>
    <w:div w:id="154415695">
      <w:bodyDiv w:val="1"/>
      <w:marLeft w:val="0"/>
      <w:marRight w:val="0"/>
      <w:marTop w:val="0"/>
      <w:marBottom w:val="0"/>
      <w:divBdr>
        <w:top w:val="none" w:sz="0" w:space="0" w:color="auto"/>
        <w:left w:val="none" w:sz="0" w:space="0" w:color="auto"/>
        <w:bottom w:val="none" w:sz="0" w:space="0" w:color="auto"/>
        <w:right w:val="none" w:sz="0" w:space="0" w:color="auto"/>
      </w:divBdr>
    </w:div>
    <w:div w:id="154417557">
      <w:bodyDiv w:val="1"/>
      <w:marLeft w:val="0"/>
      <w:marRight w:val="0"/>
      <w:marTop w:val="0"/>
      <w:marBottom w:val="0"/>
      <w:divBdr>
        <w:top w:val="none" w:sz="0" w:space="0" w:color="auto"/>
        <w:left w:val="none" w:sz="0" w:space="0" w:color="auto"/>
        <w:bottom w:val="none" w:sz="0" w:space="0" w:color="auto"/>
        <w:right w:val="none" w:sz="0" w:space="0" w:color="auto"/>
      </w:divBdr>
    </w:div>
    <w:div w:id="154419768">
      <w:bodyDiv w:val="1"/>
      <w:marLeft w:val="0"/>
      <w:marRight w:val="0"/>
      <w:marTop w:val="0"/>
      <w:marBottom w:val="0"/>
      <w:divBdr>
        <w:top w:val="none" w:sz="0" w:space="0" w:color="auto"/>
        <w:left w:val="none" w:sz="0" w:space="0" w:color="auto"/>
        <w:bottom w:val="none" w:sz="0" w:space="0" w:color="auto"/>
        <w:right w:val="none" w:sz="0" w:space="0" w:color="auto"/>
      </w:divBdr>
    </w:div>
    <w:div w:id="154420072">
      <w:bodyDiv w:val="1"/>
      <w:marLeft w:val="0"/>
      <w:marRight w:val="0"/>
      <w:marTop w:val="0"/>
      <w:marBottom w:val="0"/>
      <w:divBdr>
        <w:top w:val="none" w:sz="0" w:space="0" w:color="auto"/>
        <w:left w:val="none" w:sz="0" w:space="0" w:color="auto"/>
        <w:bottom w:val="none" w:sz="0" w:space="0" w:color="auto"/>
        <w:right w:val="none" w:sz="0" w:space="0" w:color="auto"/>
      </w:divBdr>
    </w:div>
    <w:div w:id="154420271">
      <w:bodyDiv w:val="1"/>
      <w:marLeft w:val="0"/>
      <w:marRight w:val="0"/>
      <w:marTop w:val="0"/>
      <w:marBottom w:val="0"/>
      <w:divBdr>
        <w:top w:val="none" w:sz="0" w:space="0" w:color="auto"/>
        <w:left w:val="none" w:sz="0" w:space="0" w:color="auto"/>
        <w:bottom w:val="none" w:sz="0" w:space="0" w:color="auto"/>
        <w:right w:val="none" w:sz="0" w:space="0" w:color="auto"/>
      </w:divBdr>
    </w:div>
    <w:div w:id="154423736">
      <w:bodyDiv w:val="1"/>
      <w:marLeft w:val="0"/>
      <w:marRight w:val="0"/>
      <w:marTop w:val="0"/>
      <w:marBottom w:val="0"/>
      <w:divBdr>
        <w:top w:val="none" w:sz="0" w:space="0" w:color="auto"/>
        <w:left w:val="none" w:sz="0" w:space="0" w:color="auto"/>
        <w:bottom w:val="none" w:sz="0" w:space="0" w:color="auto"/>
        <w:right w:val="none" w:sz="0" w:space="0" w:color="auto"/>
      </w:divBdr>
    </w:div>
    <w:div w:id="154490953">
      <w:bodyDiv w:val="1"/>
      <w:marLeft w:val="0"/>
      <w:marRight w:val="0"/>
      <w:marTop w:val="0"/>
      <w:marBottom w:val="0"/>
      <w:divBdr>
        <w:top w:val="none" w:sz="0" w:space="0" w:color="auto"/>
        <w:left w:val="none" w:sz="0" w:space="0" w:color="auto"/>
        <w:bottom w:val="none" w:sz="0" w:space="0" w:color="auto"/>
        <w:right w:val="none" w:sz="0" w:space="0" w:color="auto"/>
      </w:divBdr>
    </w:div>
    <w:div w:id="154493333">
      <w:bodyDiv w:val="1"/>
      <w:marLeft w:val="0"/>
      <w:marRight w:val="0"/>
      <w:marTop w:val="0"/>
      <w:marBottom w:val="0"/>
      <w:divBdr>
        <w:top w:val="none" w:sz="0" w:space="0" w:color="auto"/>
        <w:left w:val="none" w:sz="0" w:space="0" w:color="auto"/>
        <w:bottom w:val="none" w:sz="0" w:space="0" w:color="auto"/>
        <w:right w:val="none" w:sz="0" w:space="0" w:color="auto"/>
      </w:divBdr>
    </w:div>
    <w:div w:id="154493627">
      <w:bodyDiv w:val="1"/>
      <w:marLeft w:val="0"/>
      <w:marRight w:val="0"/>
      <w:marTop w:val="0"/>
      <w:marBottom w:val="0"/>
      <w:divBdr>
        <w:top w:val="none" w:sz="0" w:space="0" w:color="auto"/>
        <w:left w:val="none" w:sz="0" w:space="0" w:color="auto"/>
        <w:bottom w:val="none" w:sz="0" w:space="0" w:color="auto"/>
        <w:right w:val="none" w:sz="0" w:space="0" w:color="auto"/>
      </w:divBdr>
    </w:div>
    <w:div w:id="154495671">
      <w:bodyDiv w:val="1"/>
      <w:marLeft w:val="0"/>
      <w:marRight w:val="0"/>
      <w:marTop w:val="0"/>
      <w:marBottom w:val="0"/>
      <w:divBdr>
        <w:top w:val="none" w:sz="0" w:space="0" w:color="auto"/>
        <w:left w:val="none" w:sz="0" w:space="0" w:color="auto"/>
        <w:bottom w:val="none" w:sz="0" w:space="0" w:color="auto"/>
        <w:right w:val="none" w:sz="0" w:space="0" w:color="auto"/>
      </w:divBdr>
    </w:div>
    <w:div w:id="154535291">
      <w:bodyDiv w:val="1"/>
      <w:marLeft w:val="0"/>
      <w:marRight w:val="0"/>
      <w:marTop w:val="0"/>
      <w:marBottom w:val="0"/>
      <w:divBdr>
        <w:top w:val="none" w:sz="0" w:space="0" w:color="auto"/>
        <w:left w:val="none" w:sz="0" w:space="0" w:color="auto"/>
        <w:bottom w:val="none" w:sz="0" w:space="0" w:color="auto"/>
        <w:right w:val="none" w:sz="0" w:space="0" w:color="auto"/>
      </w:divBdr>
    </w:div>
    <w:div w:id="154536093">
      <w:bodyDiv w:val="1"/>
      <w:marLeft w:val="0"/>
      <w:marRight w:val="0"/>
      <w:marTop w:val="0"/>
      <w:marBottom w:val="0"/>
      <w:divBdr>
        <w:top w:val="none" w:sz="0" w:space="0" w:color="auto"/>
        <w:left w:val="none" w:sz="0" w:space="0" w:color="auto"/>
        <w:bottom w:val="none" w:sz="0" w:space="0" w:color="auto"/>
        <w:right w:val="none" w:sz="0" w:space="0" w:color="auto"/>
      </w:divBdr>
    </w:div>
    <w:div w:id="154536117">
      <w:bodyDiv w:val="1"/>
      <w:marLeft w:val="0"/>
      <w:marRight w:val="0"/>
      <w:marTop w:val="0"/>
      <w:marBottom w:val="0"/>
      <w:divBdr>
        <w:top w:val="none" w:sz="0" w:space="0" w:color="auto"/>
        <w:left w:val="none" w:sz="0" w:space="0" w:color="auto"/>
        <w:bottom w:val="none" w:sz="0" w:space="0" w:color="auto"/>
        <w:right w:val="none" w:sz="0" w:space="0" w:color="auto"/>
      </w:divBdr>
    </w:div>
    <w:div w:id="154566585">
      <w:bodyDiv w:val="1"/>
      <w:marLeft w:val="0"/>
      <w:marRight w:val="0"/>
      <w:marTop w:val="0"/>
      <w:marBottom w:val="0"/>
      <w:divBdr>
        <w:top w:val="none" w:sz="0" w:space="0" w:color="auto"/>
        <w:left w:val="none" w:sz="0" w:space="0" w:color="auto"/>
        <w:bottom w:val="none" w:sz="0" w:space="0" w:color="auto"/>
        <w:right w:val="none" w:sz="0" w:space="0" w:color="auto"/>
      </w:divBdr>
    </w:div>
    <w:div w:id="154608147">
      <w:bodyDiv w:val="1"/>
      <w:marLeft w:val="0"/>
      <w:marRight w:val="0"/>
      <w:marTop w:val="0"/>
      <w:marBottom w:val="0"/>
      <w:divBdr>
        <w:top w:val="none" w:sz="0" w:space="0" w:color="auto"/>
        <w:left w:val="none" w:sz="0" w:space="0" w:color="auto"/>
        <w:bottom w:val="none" w:sz="0" w:space="0" w:color="auto"/>
        <w:right w:val="none" w:sz="0" w:space="0" w:color="auto"/>
      </w:divBdr>
    </w:div>
    <w:div w:id="154612074">
      <w:bodyDiv w:val="1"/>
      <w:marLeft w:val="0"/>
      <w:marRight w:val="0"/>
      <w:marTop w:val="0"/>
      <w:marBottom w:val="0"/>
      <w:divBdr>
        <w:top w:val="none" w:sz="0" w:space="0" w:color="auto"/>
        <w:left w:val="none" w:sz="0" w:space="0" w:color="auto"/>
        <w:bottom w:val="none" w:sz="0" w:space="0" w:color="auto"/>
        <w:right w:val="none" w:sz="0" w:space="0" w:color="auto"/>
      </w:divBdr>
    </w:div>
    <w:div w:id="154616961">
      <w:bodyDiv w:val="1"/>
      <w:marLeft w:val="0"/>
      <w:marRight w:val="0"/>
      <w:marTop w:val="0"/>
      <w:marBottom w:val="0"/>
      <w:divBdr>
        <w:top w:val="none" w:sz="0" w:space="0" w:color="auto"/>
        <w:left w:val="none" w:sz="0" w:space="0" w:color="auto"/>
        <w:bottom w:val="none" w:sz="0" w:space="0" w:color="auto"/>
        <w:right w:val="none" w:sz="0" w:space="0" w:color="auto"/>
      </w:divBdr>
    </w:div>
    <w:div w:id="154683495">
      <w:bodyDiv w:val="1"/>
      <w:marLeft w:val="0"/>
      <w:marRight w:val="0"/>
      <w:marTop w:val="0"/>
      <w:marBottom w:val="0"/>
      <w:divBdr>
        <w:top w:val="none" w:sz="0" w:space="0" w:color="auto"/>
        <w:left w:val="none" w:sz="0" w:space="0" w:color="auto"/>
        <w:bottom w:val="none" w:sz="0" w:space="0" w:color="auto"/>
        <w:right w:val="none" w:sz="0" w:space="0" w:color="auto"/>
      </w:divBdr>
    </w:div>
    <w:div w:id="154733245">
      <w:bodyDiv w:val="1"/>
      <w:marLeft w:val="0"/>
      <w:marRight w:val="0"/>
      <w:marTop w:val="0"/>
      <w:marBottom w:val="0"/>
      <w:divBdr>
        <w:top w:val="none" w:sz="0" w:space="0" w:color="auto"/>
        <w:left w:val="none" w:sz="0" w:space="0" w:color="auto"/>
        <w:bottom w:val="none" w:sz="0" w:space="0" w:color="auto"/>
        <w:right w:val="none" w:sz="0" w:space="0" w:color="auto"/>
      </w:divBdr>
    </w:div>
    <w:div w:id="154760587">
      <w:bodyDiv w:val="1"/>
      <w:marLeft w:val="0"/>
      <w:marRight w:val="0"/>
      <w:marTop w:val="0"/>
      <w:marBottom w:val="0"/>
      <w:divBdr>
        <w:top w:val="none" w:sz="0" w:space="0" w:color="auto"/>
        <w:left w:val="none" w:sz="0" w:space="0" w:color="auto"/>
        <w:bottom w:val="none" w:sz="0" w:space="0" w:color="auto"/>
        <w:right w:val="none" w:sz="0" w:space="0" w:color="auto"/>
      </w:divBdr>
    </w:div>
    <w:div w:id="154877538">
      <w:bodyDiv w:val="1"/>
      <w:marLeft w:val="0"/>
      <w:marRight w:val="0"/>
      <w:marTop w:val="0"/>
      <w:marBottom w:val="0"/>
      <w:divBdr>
        <w:top w:val="none" w:sz="0" w:space="0" w:color="auto"/>
        <w:left w:val="none" w:sz="0" w:space="0" w:color="auto"/>
        <w:bottom w:val="none" w:sz="0" w:space="0" w:color="auto"/>
        <w:right w:val="none" w:sz="0" w:space="0" w:color="auto"/>
      </w:divBdr>
    </w:div>
    <w:div w:id="154880805">
      <w:bodyDiv w:val="1"/>
      <w:marLeft w:val="0"/>
      <w:marRight w:val="0"/>
      <w:marTop w:val="0"/>
      <w:marBottom w:val="0"/>
      <w:divBdr>
        <w:top w:val="none" w:sz="0" w:space="0" w:color="auto"/>
        <w:left w:val="none" w:sz="0" w:space="0" w:color="auto"/>
        <w:bottom w:val="none" w:sz="0" w:space="0" w:color="auto"/>
        <w:right w:val="none" w:sz="0" w:space="0" w:color="auto"/>
      </w:divBdr>
    </w:div>
    <w:div w:id="154884984">
      <w:bodyDiv w:val="1"/>
      <w:marLeft w:val="0"/>
      <w:marRight w:val="0"/>
      <w:marTop w:val="0"/>
      <w:marBottom w:val="0"/>
      <w:divBdr>
        <w:top w:val="none" w:sz="0" w:space="0" w:color="auto"/>
        <w:left w:val="none" w:sz="0" w:space="0" w:color="auto"/>
        <w:bottom w:val="none" w:sz="0" w:space="0" w:color="auto"/>
        <w:right w:val="none" w:sz="0" w:space="0" w:color="auto"/>
      </w:divBdr>
    </w:div>
    <w:div w:id="154928552">
      <w:bodyDiv w:val="1"/>
      <w:marLeft w:val="0"/>
      <w:marRight w:val="0"/>
      <w:marTop w:val="0"/>
      <w:marBottom w:val="0"/>
      <w:divBdr>
        <w:top w:val="none" w:sz="0" w:space="0" w:color="auto"/>
        <w:left w:val="none" w:sz="0" w:space="0" w:color="auto"/>
        <w:bottom w:val="none" w:sz="0" w:space="0" w:color="auto"/>
        <w:right w:val="none" w:sz="0" w:space="0" w:color="auto"/>
      </w:divBdr>
    </w:div>
    <w:div w:id="154952774">
      <w:bodyDiv w:val="1"/>
      <w:marLeft w:val="0"/>
      <w:marRight w:val="0"/>
      <w:marTop w:val="0"/>
      <w:marBottom w:val="0"/>
      <w:divBdr>
        <w:top w:val="none" w:sz="0" w:space="0" w:color="auto"/>
        <w:left w:val="none" w:sz="0" w:space="0" w:color="auto"/>
        <w:bottom w:val="none" w:sz="0" w:space="0" w:color="auto"/>
        <w:right w:val="none" w:sz="0" w:space="0" w:color="auto"/>
      </w:divBdr>
    </w:div>
    <w:div w:id="154953237">
      <w:bodyDiv w:val="1"/>
      <w:marLeft w:val="0"/>
      <w:marRight w:val="0"/>
      <w:marTop w:val="0"/>
      <w:marBottom w:val="0"/>
      <w:divBdr>
        <w:top w:val="none" w:sz="0" w:space="0" w:color="auto"/>
        <w:left w:val="none" w:sz="0" w:space="0" w:color="auto"/>
        <w:bottom w:val="none" w:sz="0" w:space="0" w:color="auto"/>
        <w:right w:val="none" w:sz="0" w:space="0" w:color="auto"/>
      </w:divBdr>
    </w:div>
    <w:div w:id="154953291">
      <w:bodyDiv w:val="1"/>
      <w:marLeft w:val="0"/>
      <w:marRight w:val="0"/>
      <w:marTop w:val="0"/>
      <w:marBottom w:val="0"/>
      <w:divBdr>
        <w:top w:val="none" w:sz="0" w:space="0" w:color="auto"/>
        <w:left w:val="none" w:sz="0" w:space="0" w:color="auto"/>
        <w:bottom w:val="none" w:sz="0" w:space="0" w:color="auto"/>
        <w:right w:val="none" w:sz="0" w:space="0" w:color="auto"/>
      </w:divBdr>
    </w:div>
    <w:div w:id="154994710">
      <w:bodyDiv w:val="1"/>
      <w:marLeft w:val="0"/>
      <w:marRight w:val="0"/>
      <w:marTop w:val="0"/>
      <w:marBottom w:val="0"/>
      <w:divBdr>
        <w:top w:val="none" w:sz="0" w:space="0" w:color="auto"/>
        <w:left w:val="none" w:sz="0" w:space="0" w:color="auto"/>
        <w:bottom w:val="none" w:sz="0" w:space="0" w:color="auto"/>
        <w:right w:val="none" w:sz="0" w:space="0" w:color="auto"/>
      </w:divBdr>
    </w:div>
    <w:div w:id="154994816">
      <w:bodyDiv w:val="1"/>
      <w:marLeft w:val="0"/>
      <w:marRight w:val="0"/>
      <w:marTop w:val="0"/>
      <w:marBottom w:val="0"/>
      <w:divBdr>
        <w:top w:val="none" w:sz="0" w:space="0" w:color="auto"/>
        <w:left w:val="none" w:sz="0" w:space="0" w:color="auto"/>
        <w:bottom w:val="none" w:sz="0" w:space="0" w:color="auto"/>
        <w:right w:val="none" w:sz="0" w:space="0" w:color="auto"/>
      </w:divBdr>
    </w:div>
    <w:div w:id="154995047">
      <w:bodyDiv w:val="1"/>
      <w:marLeft w:val="0"/>
      <w:marRight w:val="0"/>
      <w:marTop w:val="0"/>
      <w:marBottom w:val="0"/>
      <w:divBdr>
        <w:top w:val="none" w:sz="0" w:space="0" w:color="auto"/>
        <w:left w:val="none" w:sz="0" w:space="0" w:color="auto"/>
        <w:bottom w:val="none" w:sz="0" w:space="0" w:color="auto"/>
        <w:right w:val="none" w:sz="0" w:space="0" w:color="auto"/>
      </w:divBdr>
    </w:div>
    <w:div w:id="154996325">
      <w:bodyDiv w:val="1"/>
      <w:marLeft w:val="0"/>
      <w:marRight w:val="0"/>
      <w:marTop w:val="0"/>
      <w:marBottom w:val="0"/>
      <w:divBdr>
        <w:top w:val="none" w:sz="0" w:space="0" w:color="auto"/>
        <w:left w:val="none" w:sz="0" w:space="0" w:color="auto"/>
        <w:bottom w:val="none" w:sz="0" w:space="0" w:color="auto"/>
        <w:right w:val="none" w:sz="0" w:space="0" w:color="auto"/>
      </w:divBdr>
    </w:div>
    <w:div w:id="154997551">
      <w:bodyDiv w:val="1"/>
      <w:marLeft w:val="0"/>
      <w:marRight w:val="0"/>
      <w:marTop w:val="0"/>
      <w:marBottom w:val="0"/>
      <w:divBdr>
        <w:top w:val="none" w:sz="0" w:space="0" w:color="auto"/>
        <w:left w:val="none" w:sz="0" w:space="0" w:color="auto"/>
        <w:bottom w:val="none" w:sz="0" w:space="0" w:color="auto"/>
        <w:right w:val="none" w:sz="0" w:space="0" w:color="auto"/>
      </w:divBdr>
    </w:div>
    <w:div w:id="154998171">
      <w:bodyDiv w:val="1"/>
      <w:marLeft w:val="0"/>
      <w:marRight w:val="0"/>
      <w:marTop w:val="0"/>
      <w:marBottom w:val="0"/>
      <w:divBdr>
        <w:top w:val="none" w:sz="0" w:space="0" w:color="auto"/>
        <w:left w:val="none" w:sz="0" w:space="0" w:color="auto"/>
        <w:bottom w:val="none" w:sz="0" w:space="0" w:color="auto"/>
        <w:right w:val="none" w:sz="0" w:space="0" w:color="auto"/>
      </w:divBdr>
    </w:div>
    <w:div w:id="154999057">
      <w:bodyDiv w:val="1"/>
      <w:marLeft w:val="0"/>
      <w:marRight w:val="0"/>
      <w:marTop w:val="0"/>
      <w:marBottom w:val="0"/>
      <w:divBdr>
        <w:top w:val="none" w:sz="0" w:space="0" w:color="auto"/>
        <w:left w:val="none" w:sz="0" w:space="0" w:color="auto"/>
        <w:bottom w:val="none" w:sz="0" w:space="0" w:color="auto"/>
        <w:right w:val="none" w:sz="0" w:space="0" w:color="auto"/>
      </w:divBdr>
    </w:div>
    <w:div w:id="154999079">
      <w:bodyDiv w:val="1"/>
      <w:marLeft w:val="0"/>
      <w:marRight w:val="0"/>
      <w:marTop w:val="0"/>
      <w:marBottom w:val="0"/>
      <w:divBdr>
        <w:top w:val="none" w:sz="0" w:space="0" w:color="auto"/>
        <w:left w:val="none" w:sz="0" w:space="0" w:color="auto"/>
        <w:bottom w:val="none" w:sz="0" w:space="0" w:color="auto"/>
        <w:right w:val="none" w:sz="0" w:space="0" w:color="auto"/>
      </w:divBdr>
    </w:div>
    <w:div w:id="155001738">
      <w:bodyDiv w:val="1"/>
      <w:marLeft w:val="0"/>
      <w:marRight w:val="0"/>
      <w:marTop w:val="0"/>
      <w:marBottom w:val="0"/>
      <w:divBdr>
        <w:top w:val="none" w:sz="0" w:space="0" w:color="auto"/>
        <w:left w:val="none" w:sz="0" w:space="0" w:color="auto"/>
        <w:bottom w:val="none" w:sz="0" w:space="0" w:color="auto"/>
        <w:right w:val="none" w:sz="0" w:space="0" w:color="auto"/>
      </w:divBdr>
    </w:div>
    <w:div w:id="155004235">
      <w:bodyDiv w:val="1"/>
      <w:marLeft w:val="0"/>
      <w:marRight w:val="0"/>
      <w:marTop w:val="0"/>
      <w:marBottom w:val="0"/>
      <w:divBdr>
        <w:top w:val="none" w:sz="0" w:space="0" w:color="auto"/>
        <w:left w:val="none" w:sz="0" w:space="0" w:color="auto"/>
        <w:bottom w:val="none" w:sz="0" w:space="0" w:color="auto"/>
        <w:right w:val="none" w:sz="0" w:space="0" w:color="auto"/>
      </w:divBdr>
    </w:div>
    <w:div w:id="155070559">
      <w:bodyDiv w:val="1"/>
      <w:marLeft w:val="0"/>
      <w:marRight w:val="0"/>
      <w:marTop w:val="0"/>
      <w:marBottom w:val="0"/>
      <w:divBdr>
        <w:top w:val="none" w:sz="0" w:space="0" w:color="auto"/>
        <w:left w:val="none" w:sz="0" w:space="0" w:color="auto"/>
        <w:bottom w:val="none" w:sz="0" w:space="0" w:color="auto"/>
        <w:right w:val="none" w:sz="0" w:space="0" w:color="auto"/>
      </w:divBdr>
    </w:div>
    <w:div w:id="155070955">
      <w:bodyDiv w:val="1"/>
      <w:marLeft w:val="0"/>
      <w:marRight w:val="0"/>
      <w:marTop w:val="0"/>
      <w:marBottom w:val="0"/>
      <w:divBdr>
        <w:top w:val="none" w:sz="0" w:space="0" w:color="auto"/>
        <w:left w:val="none" w:sz="0" w:space="0" w:color="auto"/>
        <w:bottom w:val="none" w:sz="0" w:space="0" w:color="auto"/>
        <w:right w:val="none" w:sz="0" w:space="0" w:color="auto"/>
      </w:divBdr>
    </w:div>
    <w:div w:id="155072650">
      <w:bodyDiv w:val="1"/>
      <w:marLeft w:val="0"/>
      <w:marRight w:val="0"/>
      <w:marTop w:val="0"/>
      <w:marBottom w:val="0"/>
      <w:divBdr>
        <w:top w:val="none" w:sz="0" w:space="0" w:color="auto"/>
        <w:left w:val="none" w:sz="0" w:space="0" w:color="auto"/>
        <w:bottom w:val="none" w:sz="0" w:space="0" w:color="auto"/>
        <w:right w:val="none" w:sz="0" w:space="0" w:color="auto"/>
      </w:divBdr>
    </w:div>
    <w:div w:id="155075012">
      <w:bodyDiv w:val="1"/>
      <w:marLeft w:val="0"/>
      <w:marRight w:val="0"/>
      <w:marTop w:val="0"/>
      <w:marBottom w:val="0"/>
      <w:divBdr>
        <w:top w:val="none" w:sz="0" w:space="0" w:color="auto"/>
        <w:left w:val="none" w:sz="0" w:space="0" w:color="auto"/>
        <w:bottom w:val="none" w:sz="0" w:space="0" w:color="auto"/>
        <w:right w:val="none" w:sz="0" w:space="0" w:color="auto"/>
      </w:divBdr>
    </w:div>
    <w:div w:id="155075800">
      <w:bodyDiv w:val="1"/>
      <w:marLeft w:val="0"/>
      <w:marRight w:val="0"/>
      <w:marTop w:val="0"/>
      <w:marBottom w:val="0"/>
      <w:divBdr>
        <w:top w:val="none" w:sz="0" w:space="0" w:color="auto"/>
        <w:left w:val="none" w:sz="0" w:space="0" w:color="auto"/>
        <w:bottom w:val="none" w:sz="0" w:space="0" w:color="auto"/>
        <w:right w:val="none" w:sz="0" w:space="0" w:color="auto"/>
      </w:divBdr>
    </w:div>
    <w:div w:id="155075926">
      <w:bodyDiv w:val="1"/>
      <w:marLeft w:val="0"/>
      <w:marRight w:val="0"/>
      <w:marTop w:val="0"/>
      <w:marBottom w:val="0"/>
      <w:divBdr>
        <w:top w:val="none" w:sz="0" w:space="0" w:color="auto"/>
        <w:left w:val="none" w:sz="0" w:space="0" w:color="auto"/>
        <w:bottom w:val="none" w:sz="0" w:space="0" w:color="auto"/>
        <w:right w:val="none" w:sz="0" w:space="0" w:color="auto"/>
      </w:divBdr>
    </w:div>
    <w:div w:id="155148560">
      <w:bodyDiv w:val="1"/>
      <w:marLeft w:val="0"/>
      <w:marRight w:val="0"/>
      <w:marTop w:val="0"/>
      <w:marBottom w:val="0"/>
      <w:divBdr>
        <w:top w:val="none" w:sz="0" w:space="0" w:color="auto"/>
        <w:left w:val="none" w:sz="0" w:space="0" w:color="auto"/>
        <w:bottom w:val="none" w:sz="0" w:space="0" w:color="auto"/>
        <w:right w:val="none" w:sz="0" w:space="0" w:color="auto"/>
      </w:divBdr>
    </w:div>
    <w:div w:id="155150898">
      <w:bodyDiv w:val="1"/>
      <w:marLeft w:val="0"/>
      <w:marRight w:val="0"/>
      <w:marTop w:val="0"/>
      <w:marBottom w:val="0"/>
      <w:divBdr>
        <w:top w:val="none" w:sz="0" w:space="0" w:color="auto"/>
        <w:left w:val="none" w:sz="0" w:space="0" w:color="auto"/>
        <w:bottom w:val="none" w:sz="0" w:space="0" w:color="auto"/>
        <w:right w:val="none" w:sz="0" w:space="0" w:color="auto"/>
      </w:divBdr>
    </w:div>
    <w:div w:id="155151078">
      <w:bodyDiv w:val="1"/>
      <w:marLeft w:val="0"/>
      <w:marRight w:val="0"/>
      <w:marTop w:val="0"/>
      <w:marBottom w:val="0"/>
      <w:divBdr>
        <w:top w:val="none" w:sz="0" w:space="0" w:color="auto"/>
        <w:left w:val="none" w:sz="0" w:space="0" w:color="auto"/>
        <w:bottom w:val="none" w:sz="0" w:space="0" w:color="auto"/>
        <w:right w:val="none" w:sz="0" w:space="0" w:color="auto"/>
      </w:divBdr>
    </w:div>
    <w:div w:id="155152054">
      <w:bodyDiv w:val="1"/>
      <w:marLeft w:val="0"/>
      <w:marRight w:val="0"/>
      <w:marTop w:val="0"/>
      <w:marBottom w:val="0"/>
      <w:divBdr>
        <w:top w:val="none" w:sz="0" w:space="0" w:color="auto"/>
        <w:left w:val="none" w:sz="0" w:space="0" w:color="auto"/>
        <w:bottom w:val="none" w:sz="0" w:space="0" w:color="auto"/>
        <w:right w:val="none" w:sz="0" w:space="0" w:color="auto"/>
      </w:divBdr>
    </w:div>
    <w:div w:id="155152983">
      <w:bodyDiv w:val="1"/>
      <w:marLeft w:val="0"/>
      <w:marRight w:val="0"/>
      <w:marTop w:val="0"/>
      <w:marBottom w:val="0"/>
      <w:divBdr>
        <w:top w:val="none" w:sz="0" w:space="0" w:color="auto"/>
        <w:left w:val="none" w:sz="0" w:space="0" w:color="auto"/>
        <w:bottom w:val="none" w:sz="0" w:space="0" w:color="auto"/>
        <w:right w:val="none" w:sz="0" w:space="0" w:color="auto"/>
      </w:divBdr>
    </w:div>
    <w:div w:id="155153906">
      <w:bodyDiv w:val="1"/>
      <w:marLeft w:val="0"/>
      <w:marRight w:val="0"/>
      <w:marTop w:val="0"/>
      <w:marBottom w:val="0"/>
      <w:divBdr>
        <w:top w:val="none" w:sz="0" w:space="0" w:color="auto"/>
        <w:left w:val="none" w:sz="0" w:space="0" w:color="auto"/>
        <w:bottom w:val="none" w:sz="0" w:space="0" w:color="auto"/>
        <w:right w:val="none" w:sz="0" w:space="0" w:color="auto"/>
      </w:divBdr>
    </w:div>
    <w:div w:id="155192761">
      <w:bodyDiv w:val="1"/>
      <w:marLeft w:val="0"/>
      <w:marRight w:val="0"/>
      <w:marTop w:val="0"/>
      <w:marBottom w:val="0"/>
      <w:divBdr>
        <w:top w:val="none" w:sz="0" w:space="0" w:color="auto"/>
        <w:left w:val="none" w:sz="0" w:space="0" w:color="auto"/>
        <w:bottom w:val="none" w:sz="0" w:space="0" w:color="auto"/>
        <w:right w:val="none" w:sz="0" w:space="0" w:color="auto"/>
      </w:divBdr>
    </w:div>
    <w:div w:id="155263117">
      <w:bodyDiv w:val="1"/>
      <w:marLeft w:val="0"/>
      <w:marRight w:val="0"/>
      <w:marTop w:val="0"/>
      <w:marBottom w:val="0"/>
      <w:divBdr>
        <w:top w:val="none" w:sz="0" w:space="0" w:color="auto"/>
        <w:left w:val="none" w:sz="0" w:space="0" w:color="auto"/>
        <w:bottom w:val="none" w:sz="0" w:space="0" w:color="auto"/>
        <w:right w:val="none" w:sz="0" w:space="0" w:color="auto"/>
      </w:divBdr>
    </w:div>
    <w:div w:id="155268813">
      <w:bodyDiv w:val="1"/>
      <w:marLeft w:val="0"/>
      <w:marRight w:val="0"/>
      <w:marTop w:val="0"/>
      <w:marBottom w:val="0"/>
      <w:divBdr>
        <w:top w:val="none" w:sz="0" w:space="0" w:color="auto"/>
        <w:left w:val="none" w:sz="0" w:space="0" w:color="auto"/>
        <w:bottom w:val="none" w:sz="0" w:space="0" w:color="auto"/>
        <w:right w:val="none" w:sz="0" w:space="0" w:color="auto"/>
      </w:divBdr>
    </w:div>
    <w:div w:id="155272293">
      <w:bodyDiv w:val="1"/>
      <w:marLeft w:val="0"/>
      <w:marRight w:val="0"/>
      <w:marTop w:val="0"/>
      <w:marBottom w:val="0"/>
      <w:divBdr>
        <w:top w:val="none" w:sz="0" w:space="0" w:color="auto"/>
        <w:left w:val="none" w:sz="0" w:space="0" w:color="auto"/>
        <w:bottom w:val="none" w:sz="0" w:space="0" w:color="auto"/>
        <w:right w:val="none" w:sz="0" w:space="0" w:color="auto"/>
      </w:divBdr>
    </w:div>
    <w:div w:id="155339069">
      <w:bodyDiv w:val="1"/>
      <w:marLeft w:val="0"/>
      <w:marRight w:val="0"/>
      <w:marTop w:val="0"/>
      <w:marBottom w:val="0"/>
      <w:divBdr>
        <w:top w:val="none" w:sz="0" w:space="0" w:color="auto"/>
        <w:left w:val="none" w:sz="0" w:space="0" w:color="auto"/>
        <w:bottom w:val="none" w:sz="0" w:space="0" w:color="auto"/>
        <w:right w:val="none" w:sz="0" w:space="0" w:color="auto"/>
      </w:divBdr>
    </w:div>
    <w:div w:id="155339800">
      <w:bodyDiv w:val="1"/>
      <w:marLeft w:val="0"/>
      <w:marRight w:val="0"/>
      <w:marTop w:val="0"/>
      <w:marBottom w:val="0"/>
      <w:divBdr>
        <w:top w:val="none" w:sz="0" w:space="0" w:color="auto"/>
        <w:left w:val="none" w:sz="0" w:space="0" w:color="auto"/>
        <w:bottom w:val="none" w:sz="0" w:space="0" w:color="auto"/>
        <w:right w:val="none" w:sz="0" w:space="0" w:color="auto"/>
      </w:divBdr>
    </w:div>
    <w:div w:id="155343887">
      <w:bodyDiv w:val="1"/>
      <w:marLeft w:val="0"/>
      <w:marRight w:val="0"/>
      <w:marTop w:val="0"/>
      <w:marBottom w:val="0"/>
      <w:divBdr>
        <w:top w:val="none" w:sz="0" w:space="0" w:color="auto"/>
        <w:left w:val="none" w:sz="0" w:space="0" w:color="auto"/>
        <w:bottom w:val="none" w:sz="0" w:space="0" w:color="auto"/>
        <w:right w:val="none" w:sz="0" w:space="0" w:color="auto"/>
      </w:divBdr>
    </w:div>
    <w:div w:id="155343960">
      <w:bodyDiv w:val="1"/>
      <w:marLeft w:val="0"/>
      <w:marRight w:val="0"/>
      <w:marTop w:val="0"/>
      <w:marBottom w:val="0"/>
      <w:divBdr>
        <w:top w:val="none" w:sz="0" w:space="0" w:color="auto"/>
        <w:left w:val="none" w:sz="0" w:space="0" w:color="auto"/>
        <w:bottom w:val="none" w:sz="0" w:space="0" w:color="auto"/>
        <w:right w:val="none" w:sz="0" w:space="0" w:color="auto"/>
      </w:divBdr>
    </w:div>
    <w:div w:id="155347183">
      <w:bodyDiv w:val="1"/>
      <w:marLeft w:val="0"/>
      <w:marRight w:val="0"/>
      <w:marTop w:val="0"/>
      <w:marBottom w:val="0"/>
      <w:divBdr>
        <w:top w:val="none" w:sz="0" w:space="0" w:color="auto"/>
        <w:left w:val="none" w:sz="0" w:space="0" w:color="auto"/>
        <w:bottom w:val="none" w:sz="0" w:space="0" w:color="auto"/>
        <w:right w:val="none" w:sz="0" w:space="0" w:color="auto"/>
      </w:divBdr>
    </w:div>
    <w:div w:id="155387218">
      <w:bodyDiv w:val="1"/>
      <w:marLeft w:val="0"/>
      <w:marRight w:val="0"/>
      <w:marTop w:val="0"/>
      <w:marBottom w:val="0"/>
      <w:divBdr>
        <w:top w:val="none" w:sz="0" w:space="0" w:color="auto"/>
        <w:left w:val="none" w:sz="0" w:space="0" w:color="auto"/>
        <w:bottom w:val="none" w:sz="0" w:space="0" w:color="auto"/>
        <w:right w:val="none" w:sz="0" w:space="0" w:color="auto"/>
      </w:divBdr>
    </w:div>
    <w:div w:id="155387360">
      <w:bodyDiv w:val="1"/>
      <w:marLeft w:val="0"/>
      <w:marRight w:val="0"/>
      <w:marTop w:val="0"/>
      <w:marBottom w:val="0"/>
      <w:divBdr>
        <w:top w:val="none" w:sz="0" w:space="0" w:color="auto"/>
        <w:left w:val="none" w:sz="0" w:space="0" w:color="auto"/>
        <w:bottom w:val="none" w:sz="0" w:space="0" w:color="auto"/>
        <w:right w:val="none" w:sz="0" w:space="0" w:color="auto"/>
      </w:divBdr>
    </w:div>
    <w:div w:id="155390449">
      <w:bodyDiv w:val="1"/>
      <w:marLeft w:val="0"/>
      <w:marRight w:val="0"/>
      <w:marTop w:val="0"/>
      <w:marBottom w:val="0"/>
      <w:divBdr>
        <w:top w:val="none" w:sz="0" w:space="0" w:color="auto"/>
        <w:left w:val="none" w:sz="0" w:space="0" w:color="auto"/>
        <w:bottom w:val="none" w:sz="0" w:space="0" w:color="auto"/>
        <w:right w:val="none" w:sz="0" w:space="0" w:color="auto"/>
      </w:divBdr>
    </w:div>
    <w:div w:id="155413895">
      <w:bodyDiv w:val="1"/>
      <w:marLeft w:val="0"/>
      <w:marRight w:val="0"/>
      <w:marTop w:val="0"/>
      <w:marBottom w:val="0"/>
      <w:divBdr>
        <w:top w:val="none" w:sz="0" w:space="0" w:color="auto"/>
        <w:left w:val="none" w:sz="0" w:space="0" w:color="auto"/>
        <w:bottom w:val="none" w:sz="0" w:space="0" w:color="auto"/>
        <w:right w:val="none" w:sz="0" w:space="0" w:color="auto"/>
      </w:divBdr>
    </w:div>
    <w:div w:id="155414305">
      <w:bodyDiv w:val="1"/>
      <w:marLeft w:val="0"/>
      <w:marRight w:val="0"/>
      <w:marTop w:val="0"/>
      <w:marBottom w:val="0"/>
      <w:divBdr>
        <w:top w:val="none" w:sz="0" w:space="0" w:color="auto"/>
        <w:left w:val="none" w:sz="0" w:space="0" w:color="auto"/>
        <w:bottom w:val="none" w:sz="0" w:space="0" w:color="auto"/>
        <w:right w:val="none" w:sz="0" w:space="0" w:color="auto"/>
      </w:divBdr>
    </w:div>
    <w:div w:id="155417973">
      <w:bodyDiv w:val="1"/>
      <w:marLeft w:val="0"/>
      <w:marRight w:val="0"/>
      <w:marTop w:val="0"/>
      <w:marBottom w:val="0"/>
      <w:divBdr>
        <w:top w:val="none" w:sz="0" w:space="0" w:color="auto"/>
        <w:left w:val="none" w:sz="0" w:space="0" w:color="auto"/>
        <w:bottom w:val="none" w:sz="0" w:space="0" w:color="auto"/>
        <w:right w:val="none" w:sz="0" w:space="0" w:color="auto"/>
      </w:divBdr>
    </w:div>
    <w:div w:id="155418284">
      <w:bodyDiv w:val="1"/>
      <w:marLeft w:val="0"/>
      <w:marRight w:val="0"/>
      <w:marTop w:val="0"/>
      <w:marBottom w:val="0"/>
      <w:divBdr>
        <w:top w:val="none" w:sz="0" w:space="0" w:color="auto"/>
        <w:left w:val="none" w:sz="0" w:space="0" w:color="auto"/>
        <w:bottom w:val="none" w:sz="0" w:space="0" w:color="auto"/>
        <w:right w:val="none" w:sz="0" w:space="0" w:color="auto"/>
      </w:divBdr>
    </w:div>
    <w:div w:id="155457601">
      <w:bodyDiv w:val="1"/>
      <w:marLeft w:val="0"/>
      <w:marRight w:val="0"/>
      <w:marTop w:val="0"/>
      <w:marBottom w:val="0"/>
      <w:divBdr>
        <w:top w:val="none" w:sz="0" w:space="0" w:color="auto"/>
        <w:left w:val="none" w:sz="0" w:space="0" w:color="auto"/>
        <w:bottom w:val="none" w:sz="0" w:space="0" w:color="auto"/>
        <w:right w:val="none" w:sz="0" w:space="0" w:color="auto"/>
      </w:divBdr>
    </w:div>
    <w:div w:id="155461643">
      <w:bodyDiv w:val="1"/>
      <w:marLeft w:val="0"/>
      <w:marRight w:val="0"/>
      <w:marTop w:val="0"/>
      <w:marBottom w:val="0"/>
      <w:divBdr>
        <w:top w:val="none" w:sz="0" w:space="0" w:color="auto"/>
        <w:left w:val="none" w:sz="0" w:space="0" w:color="auto"/>
        <w:bottom w:val="none" w:sz="0" w:space="0" w:color="auto"/>
        <w:right w:val="none" w:sz="0" w:space="0" w:color="auto"/>
      </w:divBdr>
    </w:div>
    <w:div w:id="155535517">
      <w:bodyDiv w:val="1"/>
      <w:marLeft w:val="0"/>
      <w:marRight w:val="0"/>
      <w:marTop w:val="0"/>
      <w:marBottom w:val="0"/>
      <w:divBdr>
        <w:top w:val="none" w:sz="0" w:space="0" w:color="auto"/>
        <w:left w:val="none" w:sz="0" w:space="0" w:color="auto"/>
        <w:bottom w:val="none" w:sz="0" w:space="0" w:color="auto"/>
        <w:right w:val="none" w:sz="0" w:space="0" w:color="auto"/>
      </w:divBdr>
    </w:div>
    <w:div w:id="155535751">
      <w:bodyDiv w:val="1"/>
      <w:marLeft w:val="0"/>
      <w:marRight w:val="0"/>
      <w:marTop w:val="0"/>
      <w:marBottom w:val="0"/>
      <w:divBdr>
        <w:top w:val="none" w:sz="0" w:space="0" w:color="auto"/>
        <w:left w:val="none" w:sz="0" w:space="0" w:color="auto"/>
        <w:bottom w:val="none" w:sz="0" w:space="0" w:color="auto"/>
        <w:right w:val="none" w:sz="0" w:space="0" w:color="auto"/>
      </w:divBdr>
    </w:div>
    <w:div w:id="155536251">
      <w:bodyDiv w:val="1"/>
      <w:marLeft w:val="0"/>
      <w:marRight w:val="0"/>
      <w:marTop w:val="0"/>
      <w:marBottom w:val="0"/>
      <w:divBdr>
        <w:top w:val="none" w:sz="0" w:space="0" w:color="auto"/>
        <w:left w:val="none" w:sz="0" w:space="0" w:color="auto"/>
        <w:bottom w:val="none" w:sz="0" w:space="0" w:color="auto"/>
        <w:right w:val="none" w:sz="0" w:space="0" w:color="auto"/>
      </w:divBdr>
    </w:div>
    <w:div w:id="155538214">
      <w:bodyDiv w:val="1"/>
      <w:marLeft w:val="0"/>
      <w:marRight w:val="0"/>
      <w:marTop w:val="0"/>
      <w:marBottom w:val="0"/>
      <w:divBdr>
        <w:top w:val="none" w:sz="0" w:space="0" w:color="auto"/>
        <w:left w:val="none" w:sz="0" w:space="0" w:color="auto"/>
        <w:bottom w:val="none" w:sz="0" w:space="0" w:color="auto"/>
        <w:right w:val="none" w:sz="0" w:space="0" w:color="auto"/>
      </w:divBdr>
    </w:div>
    <w:div w:id="155538869">
      <w:bodyDiv w:val="1"/>
      <w:marLeft w:val="0"/>
      <w:marRight w:val="0"/>
      <w:marTop w:val="0"/>
      <w:marBottom w:val="0"/>
      <w:divBdr>
        <w:top w:val="none" w:sz="0" w:space="0" w:color="auto"/>
        <w:left w:val="none" w:sz="0" w:space="0" w:color="auto"/>
        <w:bottom w:val="none" w:sz="0" w:space="0" w:color="auto"/>
        <w:right w:val="none" w:sz="0" w:space="0" w:color="auto"/>
      </w:divBdr>
    </w:div>
    <w:div w:id="155539949">
      <w:bodyDiv w:val="1"/>
      <w:marLeft w:val="0"/>
      <w:marRight w:val="0"/>
      <w:marTop w:val="0"/>
      <w:marBottom w:val="0"/>
      <w:divBdr>
        <w:top w:val="none" w:sz="0" w:space="0" w:color="auto"/>
        <w:left w:val="none" w:sz="0" w:space="0" w:color="auto"/>
        <w:bottom w:val="none" w:sz="0" w:space="0" w:color="auto"/>
        <w:right w:val="none" w:sz="0" w:space="0" w:color="auto"/>
      </w:divBdr>
    </w:div>
    <w:div w:id="155541525">
      <w:bodyDiv w:val="1"/>
      <w:marLeft w:val="0"/>
      <w:marRight w:val="0"/>
      <w:marTop w:val="0"/>
      <w:marBottom w:val="0"/>
      <w:divBdr>
        <w:top w:val="none" w:sz="0" w:space="0" w:color="auto"/>
        <w:left w:val="none" w:sz="0" w:space="0" w:color="auto"/>
        <w:bottom w:val="none" w:sz="0" w:space="0" w:color="auto"/>
        <w:right w:val="none" w:sz="0" w:space="0" w:color="auto"/>
      </w:divBdr>
    </w:div>
    <w:div w:id="155607933">
      <w:bodyDiv w:val="1"/>
      <w:marLeft w:val="0"/>
      <w:marRight w:val="0"/>
      <w:marTop w:val="0"/>
      <w:marBottom w:val="0"/>
      <w:divBdr>
        <w:top w:val="none" w:sz="0" w:space="0" w:color="auto"/>
        <w:left w:val="none" w:sz="0" w:space="0" w:color="auto"/>
        <w:bottom w:val="none" w:sz="0" w:space="0" w:color="auto"/>
        <w:right w:val="none" w:sz="0" w:space="0" w:color="auto"/>
      </w:divBdr>
    </w:div>
    <w:div w:id="155608033">
      <w:bodyDiv w:val="1"/>
      <w:marLeft w:val="0"/>
      <w:marRight w:val="0"/>
      <w:marTop w:val="0"/>
      <w:marBottom w:val="0"/>
      <w:divBdr>
        <w:top w:val="none" w:sz="0" w:space="0" w:color="auto"/>
        <w:left w:val="none" w:sz="0" w:space="0" w:color="auto"/>
        <w:bottom w:val="none" w:sz="0" w:space="0" w:color="auto"/>
        <w:right w:val="none" w:sz="0" w:space="0" w:color="auto"/>
      </w:divBdr>
    </w:div>
    <w:div w:id="155608499">
      <w:bodyDiv w:val="1"/>
      <w:marLeft w:val="0"/>
      <w:marRight w:val="0"/>
      <w:marTop w:val="0"/>
      <w:marBottom w:val="0"/>
      <w:divBdr>
        <w:top w:val="none" w:sz="0" w:space="0" w:color="auto"/>
        <w:left w:val="none" w:sz="0" w:space="0" w:color="auto"/>
        <w:bottom w:val="none" w:sz="0" w:space="0" w:color="auto"/>
        <w:right w:val="none" w:sz="0" w:space="0" w:color="auto"/>
      </w:divBdr>
    </w:div>
    <w:div w:id="155611970">
      <w:bodyDiv w:val="1"/>
      <w:marLeft w:val="0"/>
      <w:marRight w:val="0"/>
      <w:marTop w:val="0"/>
      <w:marBottom w:val="0"/>
      <w:divBdr>
        <w:top w:val="none" w:sz="0" w:space="0" w:color="auto"/>
        <w:left w:val="none" w:sz="0" w:space="0" w:color="auto"/>
        <w:bottom w:val="none" w:sz="0" w:space="0" w:color="auto"/>
        <w:right w:val="none" w:sz="0" w:space="0" w:color="auto"/>
      </w:divBdr>
    </w:div>
    <w:div w:id="155652777">
      <w:bodyDiv w:val="1"/>
      <w:marLeft w:val="0"/>
      <w:marRight w:val="0"/>
      <w:marTop w:val="0"/>
      <w:marBottom w:val="0"/>
      <w:divBdr>
        <w:top w:val="none" w:sz="0" w:space="0" w:color="auto"/>
        <w:left w:val="none" w:sz="0" w:space="0" w:color="auto"/>
        <w:bottom w:val="none" w:sz="0" w:space="0" w:color="auto"/>
        <w:right w:val="none" w:sz="0" w:space="0" w:color="auto"/>
      </w:divBdr>
    </w:div>
    <w:div w:id="155653771">
      <w:bodyDiv w:val="1"/>
      <w:marLeft w:val="0"/>
      <w:marRight w:val="0"/>
      <w:marTop w:val="0"/>
      <w:marBottom w:val="0"/>
      <w:divBdr>
        <w:top w:val="none" w:sz="0" w:space="0" w:color="auto"/>
        <w:left w:val="none" w:sz="0" w:space="0" w:color="auto"/>
        <w:bottom w:val="none" w:sz="0" w:space="0" w:color="auto"/>
        <w:right w:val="none" w:sz="0" w:space="0" w:color="auto"/>
      </w:divBdr>
    </w:div>
    <w:div w:id="155653789">
      <w:bodyDiv w:val="1"/>
      <w:marLeft w:val="0"/>
      <w:marRight w:val="0"/>
      <w:marTop w:val="0"/>
      <w:marBottom w:val="0"/>
      <w:divBdr>
        <w:top w:val="none" w:sz="0" w:space="0" w:color="auto"/>
        <w:left w:val="none" w:sz="0" w:space="0" w:color="auto"/>
        <w:bottom w:val="none" w:sz="0" w:space="0" w:color="auto"/>
        <w:right w:val="none" w:sz="0" w:space="0" w:color="auto"/>
      </w:divBdr>
    </w:div>
    <w:div w:id="155656228">
      <w:bodyDiv w:val="1"/>
      <w:marLeft w:val="0"/>
      <w:marRight w:val="0"/>
      <w:marTop w:val="0"/>
      <w:marBottom w:val="0"/>
      <w:divBdr>
        <w:top w:val="none" w:sz="0" w:space="0" w:color="auto"/>
        <w:left w:val="none" w:sz="0" w:space="0" w:color="auto"/>
        <w:bottom w:val="none" w:sz="0" w:space="0" w:color="auto"/>
        <w:right w:val="none" w:sz="0" w:space="0" w:color="auto"/>
      </w:divBdr>
    </w:div>
    <w:div w:id="155731427">
      <w:bodyDiv w:val="1"/>
      <w:marLeft w:val="0"/>
      <w:marRight w:val="0"/>
      <w:marTop w:val="0"/>
      <w:marBottom w:val="0"/>
      <w:divBdr>
        <w:top w:val="none" w:sz="0" w:space="0" w:color="auto"/>
        <w:left w:val="none" w:sz="0" w:space="0" w:color="auto"/>
        <w:bottom w:val="none" w:sz="0" w:space="0" w:color="auto"/>
        <w:right w:val="none" w:sz="0" w:space="0" w:color="auto"/>
      </w:divBdr>
    </w:div>
    <w:div w:id="155801268">
      <w:bodyDiv w:val="1"/>
      <w:marLeft w:val="0"/>
      <w:marRight w:val="0"/>
      <w:marTop w:val="0"/>
      <w:marBottom w:val="0"/>
      <w:divBdr>
        <w:top w:val="none" w:sz="0" w:space="0" w:color="auto"/>
        <w:left w:val="none" w:sz="0" w:space="0" w:color="auto"/>
        <w:bottom w:val="none" w:sz="0" w:space="0" w:color="auto"/>
        <w:right w:val="none" w:sz="0" w:space="0" w:color="auto"/>
      </w:divBdr>
    </w:div>
    <w:div w:id="155801374">
      <w:bodyDiv w:val="1"/>
      <w:marLeft w:val="0"/>
      <w:marRight w:val="0"/>
      <w:marTop w:val="0"/>
      <w:marBottom w:val="0"/>
      <w:divBdr>
        <w:top w:val="none" w:sz="0" w:space="0" w:color="auto"/>
        <w:left w:val="none" w:sz="0" w:space="0" w:color="auto"/>
        <w:bottom w:val="none" w:sz="0" w:space="0" w:color="auto"/>
        <w:right w:val="none" w:sz="0" w:space="0" w:color="auto"/>
      </w:divBdr>
    </w:div>
    <w:div w:id="155803955">
      <w:bodyDiv w:val="1"/>
      <w:marLeft w:val="0"/>
      <w:marRight w:val="0"/>
      <w:marTop w:val="0"/>
      <w:marBottom w:val="0"/>
      <w:divBdr>
        <w:top w:val="none" w:sz="0" w:space="0" w:color="auto"/>
        <w:left w:val="none" w:sz="0" w:space="0" w:color="auto"/>
        <w:bottom w:val="none" w:sz="0" w:space="0" w:color="auto"/>
        <w:right w:val="none" w:sz="0" w:space="0" w:color="auto"/>
      </w:divBdr>
    </w:div>
    <w:div w:id="155804360">
      <w:bodyDiv w:val="1"/>
      <w:marLeft w:val="0"/>
      <w:marRight w:val="0"/>
      <w:marTop w:val="0"/>
      <w:marBottom w:val="0"/>
      <w:divBdr>
        <w:top w:val="none" w:sz="0" w:space="0" w:color="auto"/>
        <w:left w:val="none" w:sz="0" w:space="0" w:color="auto"/>
        <w:bottom w:val="none" w:sz="0" w:space="0" w:color="auto"/>
        <w:right w:val="none" w:sz="0" w:space="0" w:color="auto"/>
      </w:divBdr>
    </w:div>
    <w:div w:id="155845106">
      <w:bodyDiv w:val="1"/>
      <w:marLeft w:val="0"/>
      <w:marRight w:val="0"/>
      <w:marTop w:val="0"/>
      <w:marBottom w:val="0"/>
      <w:divBdr>
        <w:top w:val="none" w:sz="0" w:space="0" w:color="auto"/>
        <w:left w:val="none" w:sz="0" w:space="0" w:color="auto"/>
        <w:bottom w:val="none" w:sz="0" w:space="0" w:color="auto"/>
        <w:right w:val="none" w:sz="0" w:space="0" w:color="auto"/>
      </w:divBdr>
    </w:div>
    <w:div w:id="155846207">
      <w:bodyDiv w:val="1"/>
      <w:marLeft w:val="0"/>
      <w:marRight w:val="0"/>
      <w:marTop w:val="0"/>
      <w:marBottom w:val="0"/>
      <w:divBdr>
        <w:top w:val="none" w:sz="0" w:space="0" w:color="auto"/>
        <w:left w:val="none" w:sz="0" w:space="0" w:color="auto"/>
        <w:bottom w:val="none" w:sz="0" w:space="0" w:color="auto"/>
        <w:right w:val="none" w:sz="0" w:space="0" w:color="auto"/>
      </w:divBdr>
    </w:div>
    <w:div w:id="155848231">
      <w:bodyDiv w:val="1"/>
      <w:marLeft w:val="0"/>
      <w:marRight w:val="0"/>
      <w:marTop w:val="0"/>
      <w:marBottom w:val="0"/>
      <w:divBdr>
        <w:top w:val="none" w:sz="0" w:space="0" w:color="auto"/>
        <w:left w:val="none" w:sz="0" w:space="0" w:color="auto"/>
        <w:bottom w:val="none" w:sz="0" w:space="0" w:color="auto"/>
        <w:right w:val="none" w:sz="0" w:space="0" w:color="auto"/>
      </w:divBdr>
    </w:div>
    <w:div w:id="155850563">
      <w:bodyDiv w:val="1"/>
      <w:marLeft w:val="0"/>
      <w:marRight w:val="0"/>
      <w:marTop w:val="0"/>
      <w:marBottom w:val="0"/>
      <w:divBdr>
        <w:top w:val="none" w:sz="0" w:space="0" w:color="auto"/>
        <w:left w:val="none" w:sz="0" w:space="0" w:color="auto"/>
        <w:bottom w:val="none" w:sz="0" w:space="0" w:color="auto"/>
        <w:right w:val="none" w:sz="0" w:space="0" w:color="auto"/>
      </w:divBdr>
    </w:div>
    <w:div w:id="155876305">
      <w:bodyDiv w:val="1"/>
      <w:marLeft w:val="0"/>
      <w:marRight w:val="0"/>
      <w:marTop w:val="0"/>
      <w:marBottom w:val="0"/>
      <w:divBdr>
        <w:top w:val="none" w:sz="0" w:space="0" w:color="auto"/>
        <w:left w:val="none" w:sz="0" w:space="0" w:color="auto"/>
        <w:bottom w:val="none" w:sz="0" w:space="0" w:color="auto"/>
        <w:right w:val="none" w:sz="0" w:space="0" w:color="auto"/>
      </w:divBdr>
    </w:div>
    <w:div w:id="155876612">
      <w:bodyDiv w:val="1"/>
      <w:marLeft w:val="0"/>
      <w:marRight w:val="0"/>
      <w:marTop w:val="0"/>
      <w:marBottom w:val="0"/>
      <w:divBdr>
        <w:top w:val="none" w:sz="0" w:space="0" w:color="auto"/>
        <w:left w:val="none" w:sz="0" w:space="0" w:color="auto"/>
        <w:bottom w:val="none" w:sz="0" w:space="0" w:color="auto"/>
        <w:right w:val="none" w:sz="0" w:space="0" w:color="auto"/>
      </w:divBdr>
    </w:div>
    <w:div w:id="155919196">
      <w:bodyDiv w:val="1"/>
      <w:marLeft w:val="0"/>
      <w:marRight w:val="0"/>
      <w:marTop w:val="0"/>
      <w:marBottom w:val="0"/>
      <w:divBdr>
        <w:top w:val="none" w:sz="0" w:space="0" w:color="auto"/>
        <w:left w:val="none" w:sz="0" w:space="0" w:color="auto"/>
        <w:bottom w:val="none" w:sz="0" w:space="0" w:color="auto"/>
        <w:right w:val="none" w:sz="0" w:space="0" w:color="auto"/>
      </w:divBdr>
    </w:div>
    <w:div w:id="155919333">
      <w:bodyDiv w:val="1"/>
      <w:marLeft w:val="0"/>
      <w:marRight w:val="0"/>
      <w:marTop w:val="0"/>
      <w:marBottom w:val="0"/>
      <w:divBdr>
        <w:top w:val="none" w:sz="0" w:space="0" w:color="auto"/>
        <w:left w:val="none" w:sz="0" w:space="0" w:color="auto"/>
        <w:bottom w:val="none" w:sz="0" w:space="0" w:color="auto"/>
        <w:right w:val="none" w:sz="0" w:space="0" w:color="auto"/>
      </w:divBdr>
    </w:div>
    <w:div w:id="155923759">
      <w:bodyDiv w:val="1"/>
      <w:marLeft w:val="0"/>
      <w:marRight w:val="0"/>
      <w:marTop w:val="0"/>
      <w:marBottom w:val="0"/>
      <w:divBdr>
        <w:top w:val="none" w:sz="0" w:space="0" w:color="auto"/>
        <w:left w:val="none" w:sz="0" w:space="0" w:color="auto"/>
        <w:bottom w:val="none" w:sz="0" w:space="0" w:color="auto"/>
        <w:right w:val="none" w:sz="0" w:space="0" w:color="auto"/>
      </w:divBdr>
    </w:div>
    <w:div w:id="155927921">
      <w:bodyDiv w:val="1"/>
      <w:marLeft w:val="0"/>
      <w:marRight w:val="0"/>
      <w:marTop w:val="0"/>
      <w:marBottom w:val="0"/>
      <w:divBdr>
        <w:top w:val="none" w:sz="0" w:space="0" w:color="auto"/>
        <w:left w:val="none" w:sz="0" w:space="0" w:color="auto"/>
        <w:bottom w:val="none" w:sz="0" w:space="0" w:color="auto"/>
        <w:right w:val="none" w:sz="0" w:space="0" w:color="auto"/>
      </w:divBdr>
    </w:div>
    <w:div w:id="155994087">
      <w:bodyDiv w:val="1"/>
      <w:marLeft w:val="0"/>
      <w:marRight w:val="0"/>
      <w:marTop w:val="0"/>
      <w:marBottom w:val="0"/>
      <w:divBdr>
        <w:top w:val="none" w:sz="0" w:space="0" w:color="auto"/>
        <w:left w:val="none" w:sz="0" w:space="0" w:color="auto"/>
        <w:bottom w:val="none" w:sz="0" w:space="0" w:color="auto"/>
        <w:right w:val="none" w:sz="0" w:space="0" w:color="auto"/>
      </w:divBdr>
    </w:div>
    <w:div w:id="155996852">
      <w:bodyDiv w:val="1"/>
      <w:marLeft w:val="0"/>
      <w:marRight w:val="0"/>
      <w:marTop w:val="0"/>
      <w:marBottom w:val="0"/>
      <w:divBdr>
        <w:top w:val="none" w:sz="0" w:space="0" w:color="auto"/>
        <w:left w:val="none" w:sz="0" w:space="0" w:color="auto"/>
        <w:bottom w:val="none" w:sz="0" w:space="0" w:color="auto"/>
        <w:right w:val="none" w:sz="0" w:space="0" w:color="auto"/>
      </w:divBdr>
    </w:div>
    <w:div w:id="155997152">
      <w:bodyDiv w:val="1"/>
      <w:marLeft w:val="0"/>
      <w:marRight w:val="0"/>
      <w:marTop w:val="0"/>
      <w:marBottom w:val="0"/>
      <w:divBdr>
        <w:top w:val="none" w:sz="0" w:space="0" w:color="auto"/>
        <w:left w:val="none" w:sz="0" w:space="0" w:color="auto"/>
        <w:bottom w:val="none" w:sz="0" w:space="0" w:color="auto"/>
        <w:right w:val="none" w:sz="0" w:space="0" w:color="auto"/>
      </w:divBdr>
    </w:div>
    <w:div w:id="155998742">
      <w:bodyDiv w:val="1"/>
      <w:marLeft w:val="0"/>
      <w:marRight w:val="0"/>
      <w:marTop w:val="0"/>
      <w:marBottom w:val="0"/>
      <w:divBdr>
        <w:top w:val="none" w:sz="0" w:space="0" w:color="auto"/>
        <w:left w:val="none" w:sz="0" w:space="0" w:color="auto"/>
        <w:bottom w:val="none" w:sz="0" w:space="0" w:color="auto"/>
        <w:right w:val="none" w:sz="0" w:space="0" w:color="auto"/>
      </w:divBdr>
    </w:div>
    <w:div w:id="155999185">
      <w:bodyDiv w:val="1"/>
      <w:marLeft w:val="0"/>
      <w:marRight w:val="0"/>
      <w:marTop w:val="0"/>
      <w:marBottom w:val="0"/>
      <w:divBdr>
        <w:top w:val="none" w:sz="0" w:space="0" w:color="auto"/>
        <w:left w:val="none" w:sz="0" w:space="0" w:color="auto"/>
        <w:bottom w:val="none" w:sz="0" w:space="0" w:color="auto"/>
        <w:right w:val="none" w:sz="0" w:space="0" w:color="auto"/>
      </w:divBdr>
    </w:div>
    <w:div w:id="155999966">
      <w:bodyDiv w:val="1"/>
      <w:marLeft w:val="0"/>
      <w:marRight w:val="0"/>
      <w:marTop w:val="0"/>
      <w:marBottom w:val="0"/>
      <w:divBdr>
        <w:top w:val="none" w:sz="0" w:space="0" w:color="auto"/>
        <w:left w:val="none" w:sz="0" w:space="0" w:color="auto"/>
        <w:bottom w:val="none" w:sz="0" w:space="0" w:color="auto"/>
        <w:right w:val="none" w:sz="0" w:space="0" w:color="auto"/>
      </w:divBdr>
    </w:div>
    <w:div w:id="156001561">
      <w:bodyDiv w:val="1"/>
      <w:marLeft w:val="0"/>
      <w:marRight w:val="0"/>
      <w:marTop w:val="0"/>
      <w:marBottom w:val="0"/>
      <w:divBdr>
        <w:top w:val="none" w:sz="0" w:space="0" w:color="auto"/>
        <w:left w:val="none" w:sz="0" w:space="0" w:color="auto"/>
        <w:bottom w:val="none" w:sz="0" w:space="0" w:color="auto"/>
        <w:right w:val="none" w:sz="0" w:space="0" w:color="auto"/>
      </w:divBdr>
    </w:div>
    <w:div w:id="156001627">
      <w:bodyDiv w:val="1"/>
      <w:marLeft w:val="0"/>
      <w:marRight w:val="0"/>
      <w:marTop w:val="0"/>
      <w:marBottom w:val="0"/>
      <w:divBdr>
        <w:top w:val="none" w:sz="0" w:space="0" w:color="auto"/>
        <w:left w:val="none" w:sz="0" w:space="0" w:color="auto"/>
        <w:bottom w:val="none" w:sz="0" w:space="0" w:color="auto"/>
        <w:right w:val="none" w:sz="0" w:space="0" w:color="auto"/>
      </w:divBdr>
    </w:div>
    <w:div w:id="156001633">
      <w:bodyDiv w:val="1"/>
      <w:marLeft w:val="0"/>
      <w:marRight w:val="0"/>
      <w:marTop w:val="0"/>
      <w:marBottom w:val="0"/>
      <w:divBdr>
        <w:top w:val="none" w:sz="0" w:space="0" w:color="auto"/>
        <w:left w:val="none" w:sz="0" w:space="0" w:color="auto"/>
        <w:bottom w:val="none" w:sz="0" w:space="0" w:color="auto"/>
        <w:right w:val="none" w:sz="0" w:space="0" w:color="auto"/>
      </w:divBdr>
    </w:div>
    <w:div w:id="156003111">
      <w:bodyDiv w:val="1"/>
      <w:marLeft w:val="0"/>
      <w:marRight w:val="0"/>
      <w:marTop w:val="0"/>
      <w:marBottom w:val="0"/>
      <w:divBdr>
        <w:top w:val="none" w:sz="0" w:space="0" w:color="auto"/>
        <w:left w:val="none" w:sz="0" w:space="0" w:color="auto"/>
        <w:bottom w:val="none" w:sz="0" w:space="0" w:color="auto"/>
        <w:right w:val="none" w:sz="0" w:space="0" w:color="auto"/>
      </w:divBdr>
    </w:div>
    <w:div w:id="156069827">
      <w:bodyDiv w:val="1"/>
      <w:marLeft w:val="0"/>
      <w:marRight w:val="0"/>
      <w:marTop w:val="0"/>
      <w:marBottom w:val="0"/>
      <w:divBdr>
        <w:top w:val="none" w:sz="0" w:space="0" w:color="auto"/>
        <w:left w:val="none" w:sz="0" w:space="0" w:color="auto"/>
        <w:bottom w:val="none" w:sz="0" w:space="0" w:color="auto"/>
        <w:right w:val="none" w:sz="0" w:space="0" w:color="auto"/>
      </w:divBdr>
    </w:div>
    <w:div w:id="156070281">
      <w:bodyDiv w:val="1"/>
      <w:marLeft w:val="0"/>
      <w:marRight w:val="0"/>
      <w:marTop w:val="0"/>
      <w:marBottom w:val="0"/>
      <w:divBdr>
        <w:top w:val="none" w:sz="0" w:space="0" w:color="auto"/>
        <w:left w:val="none" w:sz="0" w:space="0" w:color="auto"/>
        <w:bottom w:val="none" w:sz="0" w:space="0" w:color="auto"/>
        <w:right w:val="none" w:sz="0" w:space="0" w:color="auto"/>
      </w:divBdr>
    </w:div>
    <w:div w:id="156071561">
      <w:bodyDiv w:val="1"/>
      <w:marLeft w:val="0"/>
      <w:marRight w:val="0"/>
      <w:marTop w:val="0"/>
      <w:marBottom w:val="0"/>
      <w:divBdr>
        <w:top w:val="none" w:sz="0" w:space="0" w:color="auto"/>
        <w:left w:val="none" w:sz="0" w:space="0" w:color="auto"/>
        <w:bottom w:val="none" w:sz="0" w:space="0" w:color="auto"/>
        <w:right w:val="none" w:sz="0" w:space="0" w:color="auto"/>
      </w:divBdr>
    </w:div>
    <w:div w:id="156072183">
      <w:bodyDiv w:val="1"/>
      <w:marLeft w:val="0"/>
      <w:marRight w:val="0"/>
      <w:marTop w:val="0"/>
      <w:marBottom w:val="0"/>
      <w:divBdr>
        <w:top w:val="none" w:sz="0" w:space="0" w:color="auto"/>
        <w:left w:val="none" w:sz="0" w:space="0" w:color="auto"/>
        <w:bottom w:val="none" w:sz="0" w:space="0" w:color="auto"/>
        <w:right w:val="none" w:sz="0" w:space="0" w:color="auto"/>
      </w:divBdr>
    </w:div>
    <w:div w:id="156116196">
      <w:bodyDiv w:val="1"/>
      <w:marLeft w:val="0"/>
      <w:marRight w:val="0"/>
      <w:marTop w:val="0"/>
      <w:marBottom w:val="0"/>
      <w:divBdr>
        <w:top w:val="none" w:sz="0" w:space="0" w:color="auto"/>
        <w:left w:val="none" w:sz="0" w:space="0" w:color="auto"/>
        <w:bottom w:val="none" w:sz="0" w:space="0" w:color="auto"/>
        <w:right w:val="none" w:sz="0" w:space="0" w:color="auto"/>
      </w:divBdr>
    </w:div>
    <w:div w:id="156119605">
      <w:bodyDiv w:val="1"/>
      <w:marLeft w:val="0"/>
      <w:marRight w:val="0"/>
      <w:marTop w:val="0"/>
      <w:marBottom w:val="0"/>
      <w:divBdr>
        <w:top w:val="none" w:sz="0" w:space="0" w:color="auto"/>
        <w:left w:val="none" w:sz="0" w:space="0" w:color="auto"/>
        <w:bottom w:val="none" w:sz="0" w:space="0" w:color="auto"/>
        <w:right w:val="none" w:sz="0" w:space="0" w:color="auto"/>
      </w:divBdr>
    </w:div>
    <w:div w:id="156119970">
      <w:bodyDiv w:val="1"/>
      <w:marLeft w:val="0"/>
      <w:marRight w:val="0"/>
      <w:marTop w:val="0"/>
      <w:marBottom w:val="0"/>
      <w:divBdr>
        <w:top w:val="none" w:sz="0" w:space="0" w:color="auto"/>
        <w:left w:val="none" w:sz="0" w:space="0" w:color="auto"/>
        <w:bottom w:val="none" w:sz="0" w:space="0" w:color="auto"/>
        <w:right w:val="none" w:sz="0" w:space="0" w:color="auto"/>
      </w:divBdr>
    </w:div>
    <w:div w:id="156193603">
      <w:bodyDiv w:val="1"/>
      <w:marLeft w:val="0"/>
      <w:marRight w:val="0"/>
      <w:marTop w:val="0"/>
      <w:marBottom w:val="0"/>
      <w:divBdr>
        <w:top w:val="none" w:sz="0" w:space="0" w:color="auto"/>
        <w:left w:val="none" w:sz="0" w:space="0" w:color="auto"/>
        <w:bottom w:val="none" w:sz="0" w:space="0" w:color="auto"/>
        <w:right w:val="none" w:sz="0" w:space="0" w:color="auto"/>
      </w:divBdr>
    </w:div>
    <w:div w:id="156193695">
      <w:bodyDiv w:val="1"/>
      <w:marLeft w:val="0"/>
      <w:marRight w:val="0"/>
      <w:marTop w:val="0"/>
      <w:marBottom w:val="0"/>
      <w:divBdr>
        <w:top w:val="none" w:sz="0" w:space="0" w:color="auto"/>
        <w:left w:val="none" w:sz="0" w:space="0" w:color="auto"/>
        <w:bottom w:val="none" w:sz="0" w:space="0" w:color="auto"/>
        <w:right w:val="none" w:sz="0" w:space="0" w:color="auto"/>
      </w:divBdr>
    </w:div>
    <w:div w:id="156196530">
      <w:bodyDiv w:val="1"/>
      <w:marLeft w:val="0"/>
      <w:marRight w:val="0"/>
      <w:marTop w:val="0"/>
      <w:marBottom w:val="0"/>
      <w:divBdr>
        <w:top w:val="none" w:sz="0" w:space="0" w:color="auto"/>
        <w:left w:val="none" w:sz="0" w:space="0" w:color="auto"/>
        <w:bottom w:val="none" w:sz="0" w:space="0" w:color="auto"/>
        <w:right w:val="none" w:sz="0" w:space="0" w:color="auto"/>
      </w:divBdr>
    </w:div>
    <w:div w:id="156269377">
      <w:bodyDiv w:val="1"/>
      <w:marLeft w:val="0"/>
      <w:marRight w:val="0"/>
      <w:marTop w:val="0"/>
      <w:marBottom w:val="0"/>
      <w:divBdr>
        <w:top w:val="none" w:sz="0" w:space="0" w:color="auto"/>
        <w:left w:val="none" w:sz="0" w:space="0" w:color="auto"/>
        <w:bottom w:val="none" w:sz="0" w:space="0" w:color="auto"/>
        <w:right w:val="none" w:sz="0" w:space="0" w:color="auto"/>
      </w:divBdr>
    </w:div>
    <w:div w:id="156305204">
      <w:bodyDiv w:val="1"/>
      <w:marLeft w:val="0"/>
      <w:marRight w:val="0"/>
      <w:marTop w:val="0"/>
      <w:marBottom w:val="0"/>
      <w:divBdr>
        <w:top w:val="none" w:sz="0" w:space="0" w:color="auto"/>
        <w:left w:val="none" w:sz="0" w:space="0" w:color="auto"/>
        <w:bottom w:val="none" w:sz="0" w:space="0" w:color="auto"/>
        <w:right w:val="none" w:sz="0" w:space="0" w:color="auto"/>
      </w:divBdr>
    </w:div>
    <w:div w:id="156305257">
      <w:bodyDiv w:val="1"/>
      <w:marLeft w:val="0"/>
      <w:marRight w:val="0"/>
      <w:marTop w:val="0"/>
      <w:marBottom w:val="0"/>
      <w:divBdr>
        <w:top w:val="none" w:sz="0" w:space="0" w:color="auto"/>
        <w:left w:val="none" w:sz="0" w:space="0" w:color="auto"/>
        <w:bottom w:val="none" w:sz="0" w:space="0" w:color="auto"/>
        <w:right w:val="none" w:sz="0" w:space="0" w:color="auto"/>
      </w:divBdr>
    </w:div>
    <w:div w:id="156308580">
      <w:bodyDiv w:val="1"/>
      <w:marLeft w:val="0"/>
      <w:marRight w:val="0"/>
      <w:marTop w:val="0"/>
      <w:marBottom w:val="0"/>
      <w:divBdr>
        <w:top w:val="none" w:sz="0" w:space="0" w:color="auto"/>
        <w:left w:val="none" w:sz="0" w:space="0" w:color="auto"/>
        <w:bottom w:val="none" w:sz="0" w:space="0" w:color="auto"/>
        <w:right w:val="none" w:sz="0" w:space="0" w:color="auto"/>
      </w:divBdr>
    </w:div>
    <w:div w:id="156309362">
      <w:bodyDiv w:val="1"/>
      <w:marLeft w:val="0"/>
      <w:marRight w:val="0"/>
      <w:marTop w:val="0"/>
      <w:marBottom w:val="0"/>
      <w:divBdr>
        <w:top w:val="none" w:sz="0" w:space="0" w:color="auto"/>
        <w:left w:val="none" w:sz="0" w:space="0" w:color="auto"/>
        <w:bottom w:val="none" w:sz="0" w:space="0" w:color="auto"/>
        <w:right w:val="none" w:sz="0" w:space="0" w:color="auto"/>
      </w:divBdr>
    </w:div>
    <w:div w:id="156311405">
      <w:bodyDiv w:val="1"/>
      <w:marLeft w:val="0"/>
      <w:marRight w:val="0"/>
      <w:marTop w:val="0"/>
      <w:marBottom w:val="0"/>
      <w:divBdr>
        <w:top w:val="none" w:sz="0" w:space="0" w:color="auto"/>
        <w:left w:val="none" w:sz="0" w:space="0" w:color="auto"/>
        <w:bottom w:val="none" w:sz="0" w:space="0" w:color="auto"/>
        <w:right w:val="none" w:sz="0" w:space="0" w:color="auto"/>
      </w:divBdr>
    </w:div>
    <w:div w:id="156313422">
      <w:bodyDiv w:val="1"/>
      <w:marLeft w:val="0"/>
      <w:marRight w:val="0"/>
      <w:marTop w:val="0"/>
      <w:marBottom w:val="0"/>
      <w:divBdr>
        <w:top w:val="none" w:sz="0" w:space="0" w:color="auto"/>
        <w:left w:val="none" w:sz="0" w:space="0" w:color="auto"/>
        <w:bottom w:val="none" w:sz="0" w:space="0" w:color="auto"/>
        <w:right w:val="none" w:sz="0" w:space="0" w:color="auto"/>
      </w:divBdr>
    </w:div>
    <w:div w:id="156383031">
      <w:bodyDiv w:val="1"/>
      <w:marLeft w:val="0"/>
      <w:marRight w:val="0"/>
      <w:marTop w:val="0"/>
      <w:marBottom w:val="0"/>
      <w:divBdr>
        <w:top w:val="none" w:sz="0" w:space="0" w:color="auto"/>
        <w:left w:val="none" w:sz="0" w:space="0" w:color="auto"/>
        <w:bottom w:val="none" w:sz="0" w:space="0" w:color="auto"/>
        <w:right w:val="none" w:sz="0" w:space="0" w:color="auto"/>
      </w:divBdr>
    </w:div>
    <w:div w:id="156384173">
      <w:bodyDiv w:val="1"/>
      <w:marLeft w:val="0"/>
      <w:marRight w:val="0"/>
      <w:marTop w:val="0"/>
      <w:marBottom w:val="0"/>
      <w:divBdr>
        <w:top w:val="none" w:sz="0" w:space="0" w:color="auto"/>
        <w:left w:val="none" w:sz="0" w:space="0" w:color="auto"/>
        <w:bottom w:val="none" w:sz="0" w:space="0" w:color="auto"/>
        <w:right w:val="none" w:sz="0" w:space="0" w:color="auto"/>
      </w:divBdr>
    </w:div>
    <w:div w:id="156459102">
      <w:bodyDiv w:val="1"/>
      <w:marLeft w:val="0"/>
      <w:marRight w:val="0"/>
      <w:marTop w:val="0"/>
      <w:marBottom w:val="0"/>
      <w:divBdr>
        <w:top w:val="none" w:sz="0" w:space="0" w:color="auto"/>
        <w:left w:val="none" w:sz="0" w:space="0" w:color="auto"/>
        <w:bottom w:val="none" w:sz="0" w:space="0" w:color="auto"/>
        <w:right w:val="none" w:sz="0" w:space="0" w:color="auto"/>
      </w:divBdr>
    </w:div>
    <w:div w:id="156459714">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461475">
      <w:bodyDiv w:val="1"/>
      <w:marLeft w:val="0"/>
      <w:marRight w:val="0"/>
      <w:marTop w:val="0"/>
      <w:marBottom w:val="0"/>
      <w:divBdr>
        <w:top w:val="none" w:sz="0" w:space="0" w:color="auto"/>
        <w:left w:val="none" w:sz="0" w:space="0" w:color="auto"/>
        <w:bottom w:val="none" w:sz="0" w:space="0" w:color="auto"/>
        <w:right w:val="none" w:sz="0" w:space="0" w:color="auto"/>
      </w:divBdr>
    </w:div>
    <w:div w:id="156463860">
      <w:bodyDiv w:val="1"/>
      <w:marLeft w:val="0"/>
      <w:marRight w:val="0"/>
      <w:marTop w:val="0"/>
      <w:marBottom w:val="0"/>
      <w:divBdr>
        <w:top w:val="none" w:sz="0" w:space="0" w:color="auto"/>
        <w:left w:val="none" w:sz="0" w:space="0" w:color="auto"/>
        <w:bottom w:val="none" w:sz="0" w:space="0" w:color="auto"/>
        <w:right w:val="none" w:sz="0" w:space="0" w:color="auto"/>
      </w:divBdr>
    </w:div>
    <w:div w:id="156500108">
      <w:bodyDiv w:val="1"/>
      <w:marLeft w:val="0"/>
      <w:marRight w:val="0"/>
      <w:marTop w:val="0"/>
      <w:marBottom w:val="0"/>
      <w:divBdr>
        <w:top w:val="none" w:sz="0" w:space="0" w:color="auto"/>
        <w:left w:val="none" w:sz="0" w:space="0" w:color="auto"/>
        <w:bottom w:val="none" w:sz="0" w:space="0" w:color="auto"/>
        <w:right w:val="none" w:sz="0" w:space="0" w:color="auto"/>
      </w:divBdr>
    </w:div>
    <w:div w:id="156503132">
      <w:bodyDiv w:val="1"/>
      <w:marLeft w:val="0"/>
      <w:marRight w:val="0"/>
      <w:marTop w:val="0"/>
      <w:marBottom w:val="0"/>
      <w:divBdr>
        <w:top w:val="none" w:sz="0" w:space="0" w:color="auto"/>
        <w:left w:val="none" w:sz="0" w:space="0" w:color="auto"/>
        <w:bottom w:val="none" w:sz="0" w:space="0" w:color="auto"/>
        <w:right w:val="none" w:sz="0" w:space="0" w:color="auto"/>
      </w:divBdr>
    </w:div>
    <w:div w:id="156503407">
      <w:bodyDiv w:val="1"/>
      <w:marLeft w:val="0"/>
      <w:marRight w:val="0"/>
      <w:marTop w:val="0"/>
      <w:marBottom w:val="0"/>
      <w:divBdr>
        <w:top w:val="none" w:sz="0" w:space="0" w:color="auto"/>
        <w:left w:val="none" w:sz="0" w:space="0" w:color="auto"/>
        <w:bottom w:val="none" w:sz="0" w:space="0" w:color="auto"/>
        <w:right w:val="none" w:sz="0" w:space="0" w:color="auto"/>
      </w:divBdr>
    </w:div>
    <w:div w:id="156503592">
      <w:bodyDiv w:val="1"/>
      <w:marLeft w:val="0"/>
      <w:marRight w:val="0"/>
      <w:marTop w:val="0"/>
      <w:marBottom w:val="0"/>
      <w:divBdr>
        <w:top w:val="none" w:sz="0" w:space="0" w:color="auto"/>
        <w:left w:val="none" w:sz="0" w:space="0" w:color="auto"/>
        <w:bottom w:val="none" w:sz="0" w:space="0" w:color="auto"/>
        <w:right w:val="none" w:sz="0" w:space="0" w:color="auto"/>
      </w:divBdr>
    </w:div>
    <w:div w:id="156505636">
      <w:bodyDiv w:val="1"/>
      <w:marLeft w:val="0"/>
      <w:marRight w:val="0"/>
      <w:marTop w:val="0"/>
      <w:marBottom w:val="0"/>
      <w:divBdr>
        <w:top w:val="none" w:sz="0" w:space="0" w:color="auto"/>
        <w:left w:val="none" w:sz="0" w:space="0" w:color="auto"/>
        <w:bottom w:val="none" w:sz="0" w:space="0" w:color="auto"/>
        <w:right w:val="none" w:sz="0" w:space="0" w:color="auto"/>
      </w:divBdr>
    </w:div>
    <w:div w:id="156507616">
      <w:bodyDiv w:val="1"/>
      <w:marLeft w:val="0"/>
      <w:marRight w:val="0"/>
      <w:marTop w:val="0"/>
      <w:marBottom w:val="0"/>
      <w:divBdr>
        <w:top w:val="none" w:sz="0" w:space="0" w:color="auto"/>
        <w:left w:val="none" w:sz="0" w:space="0" w:color="auto"/>
        <w:bottom w:val="none" w:sz="0" w:space="0" w:color="auto"/>
        <w:right w:val="none" w:sz="0" w:space="0" w:color="auto"/>
      </w:divBdr>
    </w:div>
    <w:div w:id="156574690">
      <w:bodyDiv w:val="1"/>
      <w:marLeft w:val="0"/>
      <w:marRight w:val="0"/>
      <w:marTop w:val="0"/>
      <w:marBottom w:val="0"/>
      <w:divBdr>
        <w:top w:val="none" w:sz="0" w:space="0" w:color="auto"/>
        <w:left w:val="none" w:sz="0" w:space="0" w:color="auto"/>
        <w:bottom w:val="none" w:sz="0" w:space="0" w:color="auto"/>
        <w:right w:val="none" w:sz="0" w:space="0" w:color="auto"/>
      </w:divBdr>
    </w:div>
    <w:div w:id="156576564">
      <w:bodyDiv w:val="1"/>
      <w:marLeft w:val="0"/>
      <w:marRight w:val="0"/>
      <w:marTop w:val="0"/>
      <w:marBottom w:val="0"/>
      <w:divBdr>
        <w:top w:val="none" w:sz="0" w:space="0" w:color="auto"/>
        <w:left w:val="none" w:sz="0" w:space="0" w:color="auto"/>
        <w:bottom w:val="none" w:sz="0" w:space="0" w:color="auto"/>
        <w:right w:val="none" w:sz="0" w:space="0" w:color="auto"/>
      </w:divBdr>
    </w:div>
    <w:div w:id="156649815">
      <w:bodyDiv w:val="1"/>
      <w:marLeft w:val="0"/>
      <w:marRight w:val="0"/>
      <w:marTop w:val="0"/>
      <w:marBottom w:val="0"/>
      <w:divBdr>
        <w:top w:val="none" w:sz="0" w:space="0" w:color="auto"/>
        <w:left w:val="none" w:sz="0" w:space="0" w:color="auto"/>
        <w:bottom w:val="none" w:sz="0" w:space="0" w:color="auto"/>
        <w:right w:val="none" w:sz="0" w:space="0" w:color="auto"/>
      </w:divBdr>
    </w:div>
    <w:div w:id="156651223">
      <w:bodyDiv w:val="1"/>
      <w:marLeft w:val="0"/>
      <w:marRight w:val="0"/>
      <w:marTop w:val="0"/>
      <w:marBottom w:val="0"/>
      <w:divBdr>
        <w:top w:val="none" w:sz="0" w:space="0" w:color="auto"/>
        <w:left w:val="none" w:sz="0" w:space="0" w:color="auto"/>
        <w:bottom w:val="none" w:sz="0" w:space="0" w:color="auto"/>
        <w:right w:val="none" w:sz="0" w:space="0" w:color="auto"/>
      </w:divBdr>
    </w:div>
    <w:div w:id="156700638">
      <w:bodyDiv w:val="1"/>
      <w:marLeft w:val="0"/>
      <w:marRight w:val="0"/>
      <w:marTop w:val="0"/>
      <w:marBottom w:val="0"/>
      <w:divBdr>
        <w:top w:val="none" w:sz="0" w:space="0" w:color="auto"/>
        <w:left w:val="none" w:sz="0" w:space="0" w:color="auto"/>
        <w:bottom w:val="none" w:sz="0" w:space="0" w:color="auto"/>
        <w:right w:val="none" w:sz="0" w:space="0" w:color="auto"/>
      </w:divBdr>
    </w:div>
    <w:div w:id="156725340">
      <w:bodyDiv w:val="1"/>
      <w:marLeft w:val="0"/>
      <w:marRight w:val="0"/>
      <w:marTop w:val="0"/>
      <w:marBottom w:val="0"/>
      <w:divBdr>
        <w:top w:val="none" w:sz="0" w:space="0" w:color="auto"/>
        <w:left w:val="none" w:sz="0" w:space="0" w:color="auto"/>
        <w:bottom w:val="none" w:sz="0" w:space="0" w:color="auto"/>
        <w:right w:val="none" w:sz="0" w:space="0" w:color="auto"/>
      </w:divBdr>
    </w:div>
    <w:div w:id="156767896">
      <w:bodyDiv w:val="1"/>
      <w:marLeft w:val="0"/>
      <w:marRight w:val="0"/>
      <w:marTop w:val="0"/>
      <w:marBottom w:val="0"/>
      <w:divBdr>
        <w:top w:val="none" w:sz="0" w:space="0" w:color="auto"/>
        <w:left w:val="none" w:sz="0" w:space="0" w:color="auto"/>
        <w:bottom w:val="none" w:sz="0" w:space="0" w:color="auto"/>
        <w:right w:val="none" w:sz="0" w:space="0" w:color="auto"/>
      </w:divBdr>
    </w:div>
    <w:div w:id="156772818">
      <w:bodyDiv w:val="1"/>
      <w:marLeft w:val="0"/>
      <w:marRight w:val="0"/>
      <w:marTop w:val="0"/>
      <w:marBottom w:val="0"/>
      <w:divBdr>
        <w:top w:val="none" w:sz="0" w:space="0" w:color="auto"/>
        <w:left w:val="none" w:sz="0" w:space="0" w:color="auto"/>
        <w:bottom w:val="none" w:sz="0" w:space="0" w:color="auto"/>
        <w:right w:val="none" w:sz="0" w:space="0" w:color="auto"/>
      </w:divBdr>
    </w:div>
    <w:div w:id="156775038">
      <w:bodyDiv w:val="1"/>
      <w:marLeft w:val="0"/>
      <w:marRight w:val="0"/>
      <w:marTop w:val="0"/>
      <w:marBottom w:val="0"/>
      <w:divBdr>
        <w:top w:val="none" w:sz="0" w:space="0" w:color="auto"/>
        <w:left w:val="none" w:sz="0" w:space="0" w:color="auto"/>
        <w:bottom w:val="none" w:sz="0" w:space="0" w:color="auto"/>
        <w:right w:val="none" w:sz="0" w:space="0" w:color="auto"/>
      </w:divBdr>
    </w:div>
    <w:div w:id="156842900">
      <w:bodyDiv w:val="1"/>
      <w:marLeft w:val="0"/>
      <w:marRight w:val="0"/>
      <w:marTop w:val="0"/>
      <w:marBottom w:val="0"/>
      <w:divBdr>
        <w:top w:val="none" w:sz="0" w:space="0" w:color="auto"/>
        <w:left w:val="none" w:sz="0" w:space="0" w:color="auto"/>
        <w:bottom w:val="none" w:sz="0" w:space="0" w:color="auto"/>
        <w:right w:val="none" w:sz="0" w:space="0" w:color="auto"/>
      </w:divBdr>
    </w:div>
    <w:div w:id="156843183">
      <w:bodyDiv w:val="1"/>
      <w:marLeft w:val="0"/>
      <w:marRight w:val="0"/>
      <w:marTop w:val="0"/>
      <w:marBottom w:val="0"/>
      <w:divBdr>
        <w:top w:val="none" w:sz="0" w:space="0" w:color="auto"/>
        <w:left w:val="none" w:sz="0" w:space="0" w:color="auto"/>
        <w:bottom w:val="none" w:sz="0" w:space="0" w:color="auto"/>
        <w:right w:val="none" w:sz="0" w:space="0" w:color="auto"/>
      </w:divBdr>
    </w:div>
    <w:div w:id="156843561">
      <w:bodyDiv w:val="1"/>
      <w:marLeft w:val="0"/>
      <w:marRight w:val="0"/>
      <w:marTop w:val="0"/>
      <w:marBottom w:val="0"/>
      <w:divBdr>
        <w:top w:val="none" w:sz="0" w:space="0" w:color="auto"/>
        <w:left w:val="none" w:sz="0" w:space="0" w:color="auto"/>
        <w:bottom w:val="none" w:sz="0" w:space="0" w:color="auto"/>
        <w:right w:val="none" w:sz="0" w:space="0" w:color="auto"/>
      </w:divBdr>
    </w:div>
    <w:div w:id="156849384">
      <w:bodyDiv w:val="1"/>
      <w:marLeft w:val="0"/>
      <w:marRight w:val="0"/>
      <w:marTop w:val="0"/>
      <w:marBottom w:val="0"/>
      <w:divBdr>
        <w:top w:val="none" w:sz="0" w:space="0" w:color="auto"/>
        <w:left w:val="none" w:sz="0" w:space="0" w:color="auto"/>
        <w:bottom w:val="none" w:sz="0" w:space="0" w:color="auto"/>
        <w:right w:val="none" w:sz="0" w:space="0" w:color="auto"/>
      </w:divBdr>
    </w:div>
    <w:div w:id="156850837">
      <w:bodyDiv w:val="1"/>
      <w:marLeft w:val="0"/>
      <w:marRight w:val="0"/>
      <w:marTop w:val="0"/>
      <w:marBottom w:val="0"/>
      <w:divBdr>
        <w:top w:val="none" w:sz="0" w:space="0" w:color="auto"/>
        <w:left w:val="none" w:sz="0" w:space="0" w:color="auto"/>
        <w:bottom w:val="none" w:sz="0" w:space="0" w:color="auto"/>
        <w:right w:val="none" w:sz="0" w:space="0" w:color="auto"/>
      </w:divBdr>
    </w:div>
    <w:div w:id="156894168">
      <w:bodyDiv w:val="1"/>
      <w:marLeft w:val="0"/>
      <w:marRight w:val="0"/>
      <w:marTop w:val="0"/>
      <w:marBottom w:val="0"/>
      <w:divBdr>
        <w:top w:val="none" w:sz="0" w:space="0" w:color="auto"/>
        <w:left w:val="none" w:sz="0" w:space="0" w:color="auto"/>
        <w:bottom w:val="none" w:sz="0" w:space="0" w:color="auto"/>
        <w:right w:val="none" w:sz="0" w:space="0" w:color="auto"/>
      </w:divBdr>
    </w:div>
    <w:div w:id="156919083">
      <w:bodyDiv w:val="1"/>
      <w:marLeft w:val="0"/>
      <w:marRight w:val="0"/>
      <w:marTop w:val="0"/>
      <w:marBottom w:val="0"/>
      <w:divBdr>
        <w:top w:val="none" w:sz="0" w:space="0" w:color="auto"/>
        <w:left w:val="none" w:sz="0" w:space="0" w:color="auto"/>
        <w:bottom w:val="none" w:sz="0" w:space="0" w:color="auto"/>
        <w:right w:val="none" w:sz="0" w:space="0" w:color="auto"/>
      </w:divBdr>
    </w:div>
    <w:div w:id="156920913">
      <w:bodyDiv w:val="1"/>
      <w:marLeft w:val="0"/>
      <w:marRight w:val="0"/>
      <w:marTop w:val="0"/>
      <w:marBottom w:val="0"/>
      <w:divBdr>
        <w:top w:val="none" w:sz="0" w:space="0" w:color="auto"/>
        <w:left w:val="none" w:sz="0" w:space="0" w:color="auto"/>
        <w:bottom w:val="none" w:sz="0" w:space="0" w:color="auto"/>
        <w:right w:val="none" w:sz="0" w:space="0" w:color="auto"/>
      </w:divBdr>
    </w:div>
    <w:div w:id="156922718">
      <w:bodyDiv w:val="1"/>
      <w:marLeft w:val="0"/>
      <w:marRight w:val="0"/>
      <w:marTop w:val="0"/>
      <w:marBottom w:val="0"/>
      <w:divBdr>
        <w:top w:val="none" w:sz="0" w:space="0" w:color="auto"/>
        <w:left w:val="none" w:sz="0" w:space="0" w:color="auto"/>
        <w:bottom w:val="none" w:sz="0" w:space="0" w:color="auto"/>
        <w:right w:val="none" w:sz="0" w:space="0" w:color="auto"/>
      </w:divBdr>
    </w:div>
    <w:div w:id="156960510">
      <w:bodyDiv w:val="1"/>
      <w:marLeft w:val="0"/>
      <w:marRight w:val="0"/>
      <w:marTop w:val="0"/>
      <w:marBottom w:val="0"/>
      <w:divBdr>
        <w:top w:val="none" w:sz="0" w:space="0" w:color="auto"/>
        <w:left w:val="none" w:sz="0" w:space="0" w:color="auto"/>
        <w:bottom w:val="none" w:sz="0" w:space="0" w:color="auto"/>
        <w:right w:val="none" w:sz="0" w:space="0" w:color="auto"/>
      </w:divBdr>
    </w:div>
    <w:div w:id="156961666">
      <w:bodyDiv w:val="1"/>
      <w:marLeft w:val="0"/>
      <w:marRight w:val="0"/>
      <w:marTop w:val="0"/>
      <w:marBottom w:val="0"/>
      <w:divBdr>
        <w:top w:val="none" w:sz="0" w:space="0" w:color="auto"/>
        <w:left w:val="none" w:sz="0" w:space="0" w:color="auto"/>
        <w:bottom w:val="none" w:sz="0" w:space="0" w:color="auto"/>
        <w:right w:val="none" w:sz="0" w:space="0" w:color="auto"/>
      </w:divBdr>
    </w:div>
    <w:div w:id="156962520">
      <w:bodyDiv w:val="1"/>
      <w:marLeft w:val="0"/>
      <w:marRight w:val="0"/>
      <w:marTop w:val="0"/>
      <w:marBottom w:val="0"/>
      <w:divBdr>
        <w:top w:val="none" w:sz="0" w:space="0" w:color="auto"/>
        <w:left w:val="none" w:sz="0" w:space="0" w:color="auto"/>
        <w:bottom w:val="none" w:sz="0" w:space="0" w:color="auto"/>
        <w:right w:val="none" w:sz="0" w:space="0" w:color="auto"/>
      </w:divBdr>
    </w:div>
    <w:div w:id="156964287">
      <w:bodyDiv w:val="1"/>
      <w:marLeft w:val="0"/>
      <w:marRight w:val="0"/>
      <w:marTop w:val="0"/>
      <w:marBottom w:val="0"/>
      <w:divBdr>
        <w:top w:val="none" w:sz="0" w:space="0" w:color="auto"/>
        <w:left w:val="none" w:sz="0" w:space="0" w:color="auto"/>
        <w:bottom w:val="none" w:sz="0" w:space="0" w:color="auto"/>
        <w:right w:val="none" w:sz="0" w:space="0" w:color="auto"/>
      </w:divBdr>
    </w:div>
    <w:div w:id="156966069">
      <w:bodyDiv w:val="1"/>
      <w:marLeft w:val="0"/>
      <w:marRight w:val="0"/>
      <w:marTop w:val="0"/>
      <w:marBottom w:val="0"/>
      <w:divBdr>
        <w:top w:val="none" w:sz="0" w:space="0" w:color="auto"/>
        <w:left w:val="none" w:sz="0" w:space="0" w:color="auto"/>
        <w:bottom w:val="none" w:sz="0" w:space="0" w:color="auto"/>
        <w:right w:val="none" w:sz="0" w:space="0" w:color="auto"/>
      </w:divBdr>
    </w:div>
    <w:div w:id="156967592">
      <w:bodyDiv w:val="1"/>
      <w:marLeft w:val="0"/>
      <w:marRight w:val="0"/>
      <w:marTop w:val="0"/>
      <w:marBottom w:val="0"/>
      <w:divBdr>
        <w:top w:val="none" w:sz="0" w:space="0" w:color="auto"/>
        <w:left w:val="none" w:sz="0" w:space="0" w:color="auto"/>
        <w:bottom w:val="none" w:sz="0" w:space="0" w:color="auto"/>
        <w:right w:val="none" w:sz="0" w:space="0" w:color="auto"/>
      </w:divBdr>
    </w:div>
    <w:div w:id="156968040">
      <w:bodyDiv w:val="1"/>
      <w:marLeft w:val="0"/>
      <w:marRight w:val="0"/>
      <w:marTop w:val="0"/>
      <w:marBottom w:val="0"/>
      <w:divBdr>
        <w:top w:val="none" w:sz="0" w:space="0" w:color="auto"/>
        <w:left w:val="none" w:sz="0" w:space="0" w:color="auto"/>
        <w:bottom w:val="none" w:sz="0" w:space="0" w:color="auto"/>
        <w:right w:val="none" w:sz="0" w:space="0" w:color="auto"/>
      </w:divBdr>
    </w:div>
    <w:div w:id="156969041">
      <w:bodyDiv w:val="1"/>
      <w:marLeft w:val="0"/>
      <w:marRight w:val="0"/>
      <w:marTop w:val="0"/>
      <w:marBottom w:val="0"/>
      <w:divBdr>
        <w:top w:val="none" w:sz="0" w:space="0" w:color="auto"/>
        <w:left w:val="none" w:sz="0" w:space="0" w:color="auto"/>
        <w:bottom w:val="none" w:sz="0" w:space="0" w:color="auto"/>
        <w:right w:val="none" w:sz="0" w:space="0" w:color="auto"/>
      </w:divBdr>
    </w:div>
    <w:div w:id="157036487">
      <w:bodyDiv w:val="1"/>
      <w:marLeft w:val="0"/>
      <w:marRight w:val="0"/>
      <w:marTop w:val="0"/>
      <w:marBottom w:val="0"/>
      <w:divBdr>
        <w:top w:val="none" w:sz="0" w:space="0" w:color="auto"/>
        <w:left w:val="none" w:sz="0" w:space="0" w:color="auto"/>
        <w:bottom w:val="none" w:sz="0" w:space="0" w:color="auto"/>
        <w:right w:val="none" w:sz="0" w:space="0" w:color="auto"/>
      </w:divBdr>
    </w:div>
    <w:div w:id="157038160">
      <w:bodyDiv w:val="1"/>
      <w:marLeft w:val="0"/>
      <w:marRight w:val="0"/>
      <w:marTop w:val="0"/>
      <w:marBottom w:val="0"/>
      <w:divBdr>
        <w:top w:val="none" w:sz="0" w:space="0" w:color="auto"/>
        <w:left w:val="none" w:sz="0" w:space="0" w:color="auto"/>
        <w:bottom w:val="none" w:sz="0" w:space="0" w:color="auto"/>
        <w:right w:val="none" w:sz="0" w:space="0" w:color="auto"/>
      </w:divBdr>
    </w:div>
    <w:div w:id="157041578">
      <w:bodyDiv w:val="1"/>
      <w:marLeft w:val="0"/>
      <w:marRight w:val="0"/>
      <w:marTop w:val="0"/>
      <w:marBottom w:val="0"/>
      <w:divBdr>
        <w:top w:val="none" w:sz="0" w:space="0" w:color="auto"/>
        <w:left w:val="none" w:sz="0" w:space="0" w:color="auto"/>
        <w:bottom w:val="none" w:sz="0" w:space="0" w:color="auto"/>
        <w:right w:val="none" w:sz="0" w:space="0" w:color="auto"/>
      </w:divBdr>
    </w:div>
    <w:div w:id="157044201">
      <w:bodyDiv w:val="1"/>
      <w:marLeft w:val="0"/>
      <w:marRight w:val="0"/>
      <w:marTop w:val="0"/>
      <w:marBottom w:val="0"/>
      <w:divBdr>
        <w:top w:val="none" w:sz="0" w:space="0" w:color="auto"/>
        <w:left w:val="none" w:sz="0" w:space="0" w:color="auto"/>
        <w:bottom w:val="none" w:sz="0" w:space="0" w:color="auto"/>
        <w:right w:val="none" w:sz="0" w:space="0" w:color="auto"/>
      </w:divBdr>
    </w:div>
    <w:div w:id="157112419">
      <w:bodyDiv w:val="1"/>
      <w:marLeft w:val="0"/>
      <w:marRight w:val="0"/>
      <w:marTop w:val="0"/>
      <w:marBottom w:val="0"/>
      <w:divBdr>
        <w:top w:val="none" w:sz="0" w:space="0" w:color="auto"/>
        <w:left w:val="none" w:sz="0" w:space="0" w:color="auto"/>
        <w:bottom w:val="none" w:sz="0" w:space="0" w:color="auto"/>
        <w:right w:val="none" w:sz="0" w:space="0" w:color="auto"/>
      </w:divBdr>
    </w:div>
    <w:div w:id="157114766">
      <w:bodyDiv w:val="1"/>
      <w:marLeft w:val="0"/>
      <w:marRight w:val="0"/>
      <w:marTop w:val="0"/>
      <w:marBottom w:val="0"/>
      <w:divBdr>
        <w:top w:val="none" w:sz="0" w:space="0" w:color="auto"/>
        <w:left w:val="none" w:sz="0" w:space="0" w:color="auto"/>
        <w:bottom w:val="none" w:sz="0" w:space="0" w:color="auto"/>
        <w:right w:val="none" w:sz="0" w:space="0" w:color="auto"/>
      </w:divBdr>
    </w:div>
    <w:div w:id="157119606">
      <w:bodyDiv w:val="1"/>
      <w:marLeft w:val="0"/>
      <w:marRight w:val="0"/>
      <w:marTop w:val="0"/>
      <w:marBottom w:val="0"/>
      <w:divBdr>
        <w:top w:val="none" w:sz="0" w:space="0" w:color="auto"/>
        <w:left w:val="none" w:sz="0" w:space="0" w:color="auto"/>
        <w:bottom w:val="none" w:sz="0" w:space="0" w:color="auto"/>
        <w:right w:val="none" w:sz="0" w:space="0" w:color="auto"/>
      </w:divBdr>
    </w:div>
    <w:div w:id="157157991">
      <w:bodyDiv w:val="1"/>
      <w:marLeft w:val="0"/>
      <w:marRight w:val="0"/>
      <w:marTop w:val="0"/>
      <w:marBottom w:val="0"/>
      <w:divBdr>
        <w:top w:val="none" w:sz="0" w:space="0" w:color="auto"/>
        <w:left w:val="none" w:sz="0" w:space="0" w:color="auto"/>
        <w:bottom w:val="none" w:sz="0" w:space="0" w:color="auto"/>
        <w:right w:val="none" w:sz="0" w:space="0" w:color="auto"/>
      </w:divBdr>
    </w:div>
    <w:div w:id="157158514">
      <w:bodyDiv w:val="1"/>
      <w:marLeft w:val="0"/>
      <w:marRight w:val="0"/>
      <w:marTop w:val="0"/>
      <w:marBottom w:val="0"/>
      <w:divBdr>
        <w:top w:val="none" w:sz="0" w:space="0" w:color="auto"/>
        <w:left w:val="none" w:sz="0" w:space="0" w:color="auto"/>
        <w:bottom w:val="none" w:sz="0" w:space="0" w:color="auto"/>
        <w:right w:val="none" w:sz="0" w:space="0" w:color="auto"/>
      </w:divBdr>
    </w:div>
    <w:div w:id="157160138">
      <w:bodyDiv w:val="1"/>
      <w:marLeft w:val="0"/>
      <w:marRight w:val="0"/>
      <w:marTop w:val="0"/>
      <w:marBottom w:val="0"/>
      <w:divBdr>
        <w:top w:val="none" w:sz="0" w:space="0" w:color="auto"/>
        <w:left w:val="none" w:sz="0" w:space="0" w:color="auto"/>
        <w:bottom w:val="none" w:sz="0" w:space="0" w:color="auto"/>
        <w:right w:val="none" w:sz="0" w:space="0" w:color="auto"/>
      </w:divBdr>
    </w:div>
    <w:div w:id="157231682">
      <w:bodyDiv w:val="1"/>
      <w:marLeft w:val="0"/>
      <w:marRight w:val="0"/>
      <w:marTop w:val="0"/>
      <w:marBottom w:val="0"/>
      <w:divBdr>
        <w:top w:val="none" w:sz="0" w:space="0" w:color="auto"/>
        <w:left w:val="none" w:sz="0" w:space="0" w:color="auto"/>
        <w:bottom w:val="none" w:sz="0" w:space="0" w:color="auto"/>
        <w:right w:val="none" w:sz="0" w:space="0" w:color="auto"/>
      </w:divBdr>
    </w:div>
    <w:div w:id="157231704">
      <w:bodyDiv w:val="1"/>
      <w:marLeft w:val="0"/>
      <w:marRight w:val="0"/>
      <w:marTop w:val="0"/>
      <w:marBottom w:val="0"/>
      <w:divBdr>
        <w:top w:val="none" w:sz="0" w:space="0" w:color="auto"/>
        <w:left w:val="none" w:sz="0" w:space="0" w:color="auto"/>
        <w:bottom w:val="none" w:sz="0" w:space="0" w:color="auto"/>
        <w:right w:val="none" w:sz="0" w:space="0" w:color="auto"/>
      </w:divBdr>
    </w:div>
    <w:div w:id="157237424">
      <w:bodyDiv w:val="1"/>
      <w:marLeft w:val="0"/>
      <w:marRight w:val="0"/>
      <w:marTop w:val="0"/>
      <w:marBottom w:val="0"/>
      <w:divBdr>
        <w:top w:val="none" w:sz="0" w:space="0" w:color="auto"/>
        <w:left w:val="none" w:sz="0" w:space="0" w:color="auto"/>
        <w:bottom w:val="none" w:sz="0" w:space="0" w:color="auto"/>
        <w:right w:val="none" w:sz="0" w:space="0" w:color="auto"/>
      </w:divBdr>
    </w:div>
    <w:div w:id="157306952">
      <w:bodyDiv w:val="1"/>
      <w:marLeft w:val="0"/>
      <w:marRight w:val="0"/>
      <w:marTop w:val="0"/>
      <w:marBottom w:val="0"/>
      <w:divBdr>
        <w:top w:val="none" w:sz="0" w:space="0" w:color="auto"/>
        <w:left w:val="none" w:sz="0" w:space="0" w:color="auto"/>
        <w:bottom w:val="none" w:sz="0" w:space="0" w:color="auto"/>
        <w:right w:val="none" w:sz="0" w:space="0" w:color="auto"/>
      </w:divBdr>
    </w:div>
    <w:div w:id="157307170">
      <w:bodyDiv w:val="1"/>
      <w:marLeft w:val="0"/>
      <w:marRight w:val="0"/>
      <w:marTop w:val="0"/>
      <w:marBottom w:val="0"/>
      <w:divBdr>
        <w:top w:val="none" w:sz="0" w:space="0" w:color="auto"/>
        <w:left w:val="none" w:sz="0" w:space="0" w:color="auto"/>
        <w:bottom w:val="none" w:sz="0" w:space="0" w:color="auto"/>
        <w:right w:val="none" w:sz="0" w:space="0" w:color="auto"/>
      </w:divBdr>
    </w:div>
    <w:div w:id="157308220">
      <w:bodyDiv w:val="1"/>
      <w:marLeft w:val="0"/>
      <w:marRight w:val="0"/>
      <w:marTop w:val="0"/>
      <w:marBottom w:val="0"/>
      <w:divBdr>
        <w:top w:val="none" w:sz="0" w:space="0" w:color="auto"/>
        <w:left w:val="none" w:sz="0" w:space="0" w:color="auto"/>
        <w:bottom w:val="none" w:sz="0" w:space="0" w:color="auto"/>
        <w:right w:val="none" w:sz="0" w:space="0" w:color="auto"/>
      </w:divBdr>
    </w:div>
    <w:div w:id="157309937">
      <w:bodyDiv w:val="1"/>
      <w:marLeft w:val="0"/>
      <w:marRight w:val="0"/>
      <w:marTop w:val="0"/>
      <w:marBottom w:val="0"/>
      <w:divBdr>
        <w:top w:val="none" w:sz="0" w:space="0" w:color="auto"/>
        <w:left w:val="none" w:sz="0" w:space="0" w:color="auto"/>
        <w:bottom w:val="none" w:sz="0" w:space="0" w:color="auto"/>
        <w:right w:val="none" w:sz="0" w:space="0" w:color="auto"/>
      </w:divBdr>
    </w:div>
    <w:div w:id="157313258">
      <w:bodyDiv w:val="1"/>
      <w:marLeft w:val="0"/>
      <w:marRight w:val="0"/>
      <w:marTop w:val="0"/>
      <w:marBottom w:val="0"/>
      <w:divBdr>
        <w:top w:val="none" w:sz="0" w:space="0" w:color="auto"/>
        <w:left w:val="none" w:sz="0" w:space="0" w:color="auto"/>
        <w:bottom w:val="none" w:sz="0" w:space="0" w:color="auto"/>
        <w:right w:val="none" w:sz="0" w:space="0" w:color="auto"/>
      </w:divBdr>
    </w:div>
    <w:div w:id="157353010">
      <w:bodyDiv w:val="1"/>
      <w:marLeft w:val="0"/>
      <w:marRight w:val="0"/>
      <w:marTop w:val="0"/>
      <w:marBottom w:val="0"/>
      <w:divBdr>
        <w:top w:val="none" w:sz="0" w:space="0" w:color="auto"/>
        <w:left w:val="none" w:sz="0" w:space="0" w:color="auto"/>
        <w:bottom w:val="none" w:sz="0" w:space="0" w:color="auto"/>
        <w:right w:val="none" w:sz="0" w:space="0" w:color="auto"/>
      </w:divBdr>
    </w:div>
    <w:div w:id="157354667">
      <w:bodyDiv w:val="1"/>
      <w:marLeft w:val="0"/>
      <w:marRight w:val="0"/>
      <w:marTop w:val="0"/>
      <w:marBottom w:val="0"/>
      <w:divBdr>
        <w:top w:val="none" w:sz="0" w:space="0" w:color="auto"/>
        <w:left w:val="none" w:sz="0" w:space="0" w:color="auto"/>
        <w:bottom w:val="none" w:sz="0" w:space="0" w:color="auto"/>
        <w:right w:val="none" w:sz="0" w:space="0" w:color="auto"/>
      </w:divBdr>
    </w:div>
    <w:div w:id="157354706">
      <w:bodyDiv w:val="1"/>
      <w:marLeft w:val="0"/>
      <w:marRight w:val="0"/>
      <w:marTop w:val="0"/>
      <w:marBottom w:val="0"/>
      <w:divBdr>
        <w:top w:val="none" w:sz="0" w:space="0" w:color="auto"/>
        <w:left w:val="none" w:sz="0" w:space="0" w:color="auto"/>
        <w:bottom w:val="none" w:sz="0" w:space="0" w:color="auto"/>
        <w:right w:val="none" w:sz="0" w:space="0" w:color="auto"/>
      </w:divBdr>
    </w:div>
    <w:div w:id="157355034">
      <w:bodyDiv w:val="1"/>
      <w:marLeft w:val="0"/>
      <w:marRight w:val="0"/>
      <w:marTop w:val="0"/>
      <w:marBottom w:val="0"/>
      <w:divBdr>
        <w:top w:val="none" w:sz="0" w:space="0" w:color="auto"/>
        <w:left w:val="none" w:sz="0" w:space="0" w:color="auto"/>
        <w:bottom w:val="none" w:sz="0" w:space="0" w:color="auto"/>
        <w:right w:val="none" w:sz="0" w:space="0" w:color="auto"/>
      </w:divBdr>
    </w:div>
    <w:div w:id="157355539">
      <w:bodyDiv w:val="1"/>
      <w:marLeft w:val="0"/>
      <w:marRight w:val="0"/>
      <w:marTop w:val="0"/>
      <w:marBottom w:val="0"/>
      <w:divBdr>
        <w:top w:val="none" w:sz="0" w:space="0" w:color="auto"/>
        <w:left w:val="none" w:sz="0" w:space="0" w:color="auto"/>
        <w:bottom w:val="none" w:sz="0" w:space="0" w:color="auto"/>
        <w:right w:val="none" w:sz="0" w:space="0" w:color="auto"/>
      </w:divBdr>
    </w:div>
    <w:div w:id="157356239">
      <w:bodyDiv w:val="1"/>
      <w:marLeft w:val="0"/>
      <w:marRight w:val="0"/>
      <w:marTop w:val="0"/>
      <w:marBottom w:val="0"/>
      <w:divBdr>
        <w:top w:val="none" w:sz="0" w:space="0" w:color="auto"/>
        <w:left w:val="none" w:sz="0" w:space="0" w:color="auto"/>
        <w:bottom w:val="none" w:sz="0" w:space="0" w:color="auto"/>
        <w:right w:val="none" w:sz="0" w:space="0" w:color="auto"/>
      </w:divBdr>
    </w:div>
    <w:div w:id="157380072">
      <w:bodyDiv w:val="1"/>
      <w:marLeft w:val="0"/>
      <w:marRight w:val="0"/>
      <w:marTop w:val="0"/>
      <w:marBottom w:val="0"/>
      <w:divBdr>
        <w:top w:val="none" w:sz="0" w:space="0" w:color="auto"/>
        <w:left w:val="none" w:sz="0" w:space="0" w:color="auto"/>
        <w:bottom w:val="none" w:sz="0" w:space="0" w:color="auto"/>
        <w:right w:val="none" w:sz="0" w:space="0" w:color="auto"/>
      </w:divBdr>
    </w:div>
    <w:div w:id="157384291">
      <w:bodyDiv w:val="1"/>
      <w:marLeft w:val="0"/>
      <w:marRight w:val="0"/>
      <w:marTop w:val="0"/>
      <w:marBottom w:val="0"/>
      <w:divBdr>
        <w:top w:val="none" w:sz="0" w:space="0" w:color="auto"/>
        <w:left w:val="none" w:sz="0" w:space="0" w:color="auto"/>
        <w:bottom w:val="none" w:sz="0" w:space="0" w:color="auto"/>
        <w:right w:val="none" w:sz="0" w:space="0" w:color="auto"/>
      </w:divBdr>
    </w:div>
    <w:div w:id="157425570">
      <w:bodyDiv w:val="1"/>
      <w:marLeft w:val="0"/>
      <w:marRight w:val="0"/>
      <w:marTop w:val="0"/>
      <w:marBottom w:val="0"/>
      <w:divBdr>
        <w:top w:val="none" w:sz="0" w:space="0" w:color="auto"/>
        <w:left w:val="none" w:sz="0" w:space="0" w:color="auto"/>
        <w:bottom w:val="none" w:sz="0" w:space="0" w:color="auto"/>
        <w:right w:val="none" w:sz="0" w:space="0" w:color="auto"/>
      </w:divBdr>
    </w:div>
    <w:div w:id="157426083">
      <w:bodyDiv w:val="1"/>
      <w:marLeft w:val="0"/>
      <w:marRight w:val="0"/>
      <w:marTop w:val="0"/>
      <w:marBottom w:val="0"/>
      <w:divBdr>
        <w:top w:val="none" w:sz="0" w:space="0" w:color="auto"/>
        <w:left w:val="none" w:sz="0" w:space="0" w:color="auto"/>
        <w:bottom w:val="none" w:sz="0" w:space="0" w:color="auto"/>
        <w:right w:val="none" w:sz="0" w:space="0" w:color="auto"/>
      </w:divBdr>
    </w:div>
    <w:div w:id="157426148">
      <w:bodyDiv w:val="1"/>
      <w:marLeft w:val="0"/>
      <w:marRight w:val="0"/>
      <w:marTop w:val="0"/>
      <w:marBottom w:val="0"/>
      <w:divBdr>
        <w:top w:val="none" w:sz="0" w:space="0" w:color="auto"/>
        <w:left w:val="none" w:sz="0" w:space="0" w:color="auto"/>
        <w:bottom w:val="none" w:sz="0" w:space="0" w:color="auto"/>
        <w:right w:val="none" w:sz="0" w:space="0" w:color="auto"/>
      </w:divBdr>
    </w:div>
    <w:div w:id="157426971">
      <w:bodyDiv w:val="1"/>
      <w:marLeft w:val="0"/>
      <w:marRight w:val="0"/>
      <w:marTop w:val="0"/>
      <w:marBottom w:val="0"/>
      <w:divBdr>
        <w:top w:val="none" w:sz="0" w:space="0" w:color="auto"/>
        <w:left w:val="none" w:sz="0" w:space="0" w:color="auto"/>
        <w:bottom w:val="none" w:sz="0" w:space="0" w:color="auto"/>
        <w:right w:val="none" w:sz="0" w:space="0" w:color="auto"/>
      </w:divBdr>
    </w:div>
    <w:div w:id="157427829">
      <w:bodyDiv w:val="1"/>
      <w:marLeft w:val="0"/>
      <w:marRight w:val="0"/>
      <w:marTop w:val="0"/>
      <w:marBottom w:val="0"/>
      <w:divBdr>
        <w:top w:val="none" w:sz="0" w:space="0" w:color="auto"/>
        <w:left w:val="none" w:sz="0" w:space="0" w:color="auto"/>
        <w:bottom w:val="none" w:sz="0" w:space="0" w:color="auto"/>
        <w:right w:val="none" w:sz="0" w:space="0" w:color="auto"/>
      </w:divBdr>
    </w:div>
    <w:div w:id="157428386">
      <w:bodyDiv w:val="1"/>
      <w:marLeft w:val="0"/>
      <w:marRight w:val="0"/>
      <w:marTop w:val="0"/>
      <w:marBottom w:val="0"/>
      <w:divBdr>
        <w:top w:val="none" w:sz="0" w:space="0" w:color="auto"/>
        <w:left w:val="none" w:sz="0" w:space="0" w:color="auto"/>
        <w:bottom w:val="none" w:sz="0" w:space="0" w:color="auto"/>
        <w:right w:val="none" w:sz="0" w:space="0" w:color="auto"/>
      </w:divBdr>
    </w:div>
    <w:div w:id="157428614">
      <w:bodyDiv w:val="1"/>
      <w:marLeft w:val="0"/>
      <w:marRight w:val="0"/>
      <w:marTop w:val="0"/>
      <w:marBottom w:val="0"/>
      <w:divBdr>
        <w:top w:val="none" w:sz="0" w:space="0" w:color="auto"/>
        <w:left w:val="none" w:sz="0" w:space="0" w:color="auto"/>
        <w:bottom w:val="none" w:sz="0" w:space="0" w:color="auto"/>
        <w:right w:val="none" w:sz="0" w:space="0" w:color="auto"/>
      </w:divBdr>
    </w:div>
    <w:div w:id="157429227">
      <w:bodyDiv w:val="1"/>
      <w:marLeft w:val="0"/>
      <w:marRight w:val="0"/>
      <w:marTop w:val="0"/>
      <w:marBottom w:val="0"/>
      <w:divBdr>
        <w:top w:val="none" w:sz="0" w:space="0" w:color="auto"/>
        <w:left w:val="none" w:sz="0" w:space="0" w:color="auto"/>
        <w:bottom w:val="none" w:sz="0" w:space="0" w:color="auto"/>
        <w:right w:val="none" w:sz="0" w:space="0" w:color="auto"/>
      </w:divBdr>
    </w:div>
    <w:div w:id="157431114">
      <w:bodyDiv w:val="1"/>
      <w:marLeft w:val="0"/>
      <w:marRight w:val="0"/>
      <w:marTop w:val="0"/>
      <w:marBottom w:val="0"/>
      <w:divBdr>
        <w:top w:val="none" w:sz="0" w:space="0" w:color="auto"/>
        <w:left w:val="none" w:sz="0" w:space="0" w:color="auto"/>
        <w:bottom w:val="none" w:sz="0" w:space="0" w:color="auto"/>
        <w:right w:val="none" w:sz="0" w:space="0" w:color="auto"/>
      </w:divBdr>
    </w:div>
    <w:div w:id="157500072">
      <w:bodyDiv w:val="1"/>
      <w:marLeft w:val="0"/>
      <w:marRight w:val="0"/>
      <w:marTop w:val="0"/>
      <w:marBottom w:val="0"/>
      <w:divBdr>
        <w:top w:val="none" w:sz="0" w:space="0" w:color="auto"/>
        <w:left w:val="none" w:sz="0" w:space="0" w:color="auto"/>
        <w:bottom w:val="none" w:sz="0" w:space="0" w:color="auto"/>
        <w:right w:val="none" w:sz="0" w:space="0" w:color="auto"/>
      </w:divBdr>
    </w:div>
    <w:div w:id="157501497">
      <w:bodyDiv w:val="1"/>
      <w:marLeft w:val="0"/>
      <w:marRight w:val="0"/>
      <w:marTop w:val="0"/>
      <w:marBottom w:val="0"/>
      <w:divBdr>
        <w:top w:val="none" w:sz="0" w:space="0" w:color="auto"/>
        <w:left w:val="none" w:sz="0" w:space="0" w:color="auto"/>
        <w:bottom w:val="none" w:sz="0" w:space="0" w:color="auto"/>
        <w:right w:val="none" w:sz="0" w:space="0" w:color="auto"/>
      </w:divBdr>
    </w:div>
    <w:div w:id="157548569">
      <w:bodyDiv w:val="1"/>
      <w:marLeft w:val="0"/>
      <w:marRight w:val="0"/>
      <w:marTop w:val="0"/>
      <w:marBottom w:val="0"/>
      <w:divBdr>
        <w:top w:val="none" w:sz="0" w:space="0" w:color="auto"/>
        <w:left w:val="none" w:sz="0" w:space="0" w:color="auto"/>
        <w:bottom w:val="none" w:sz="0" w:space="0" w:color="auto"/>
        <w:right w:val="none" w:sz="0" w:space="0" w:color="auto"/>
      </w:divBdr>
    </w:div>
    <w:div w:id="157573841">
      <w:bodyDiv w:val="1"/>
      <w:marLeft w:val="0"/>
      <w:marRight w:val="0"/>
      <w:marTop w:val="0"/>
      <w:marBottom w:val="0"/>
      <w:divBdr>
        <w:top w:val="none" w:sz="0" w:space="0" w:color="auto"/>
        <w:left w:val="none" w:sz="0" w:space="0" w:color="auto"/>
        <w:bottom w:val="none" w:sz="0" w:space="0" w:color="auto"/>
        <w:right w:val="none" w:sz="0" w:space="0" w:color="auto"/>
      </w:divBdr>
    </w:div>
    <w:div w:id="157575897">
      <w:bodyDiv w:val="1"/>
      <w:marLeft w:val="0"/>
      <w:marRight w:val="0"/>
      <w:marTop w:val="0"/>
      <w:marBottom w:val="0"/>
      <w:divBdr>
        <w:top w:val="none" w:sz="0" w:space="0" w:color="auto"/>
        <w:left w:val="none" w:sz="0" w:space="0" w:color="auto"/>
        <w:bottom w:val="none" w:sz="0" w:space="0" w:color="auto"/>
        <w:right w:val="none" w:sz="0" w:space="0" w:color="auto"/>
      </w:divBdr>
    </w:div>
    <w:div w:id="157577922">
      <w:bodyDiv w:val="1"/>
      <w:marLeft w:val="0"/>
      <w:marRight w:val="0"/>
      <w:marTop w:val="0"/>
      <w:marBottom w:val="0"/>
      <w:divBdr>
        <w:top w:val="none" w:sz="0" w:space="0" w:color="auto"/>
        <w:left w:val="none" w:sz="0" w:space="0" w:color="auto"/>
        <w:bottom w:val="none" w:sz="0" w:space="0" w:color="auto"/>
        <w:right w:val="none" w:sz="0" w:space="0" w:color="auto"/>
      </w:divBdr>
    </w:div>
    <w:div w:id="157579964">
      <w:bodyDiv w:val="1"/>
      <w:marLeft w:val="0"/>
      <w:marRight w:val="0"/>
      <w:marTop w:val="0"/>
      <w:marBottom w:val="0"/>
      <w:divBdr>
        <w:top w:val="none" w:sz="0" w:space="0" w:color="auto"/>
        <w:left w:val="none" w:sz="0" w:space="0" w:color="auto"/>
        <w:bottom w:val="none" w:sz="0" w:space="0" w:color="auto"/>
        <w:right w:val="none" w:sz="0" w:space="0" w:color="auto"/>
      </w:divBdr>
    </w:div>
    <w:div w:id="157580630">
      <w:bodyDiv w:val="1"/>
      <w:marLeft w:val="0"/>
      <w:marRight w:val="0"/>
      <w:marTop w:val="0"/>
      <w:marBottom w:val="0"/>
      <w:divBdr>
        <w:top w:val="none" w:sz="0" w:space="0" w:color="auto"/>
        <w:left w:val="none" w:sz="0" w:space="0" w:color="auto"/>
        <w:bottom w:val="none" w:sz="0" w:space="0" w:color="auto"/>
        <w:right w:val="none" w:sz="0" w:space="0" w:color="auto"/>
      </w:divBdr>
    </w:div>
    <w:div w:id="157615775">
      <w:bodyDiv w:val="1"/>
      <w:marLeft w:val="0"/>
      <w:marRight w:val="0"/>
      <w:marTop w:val="0"/>
      <w:marBottom w:val="0"/>
      <w:divBdr>
        <w:top w:val="none" w:sz="0" w:space="0" w:color="auto"/>
        <w:left w:val="none" w:sz="0" w:space="0" w:color="auto"/>
        <w:bottom w:val="none" w:sz="0" w:space="0" w:color="auto"/>
        <w:right w:val="none" w:sz="0" w:space="0" w:color="auto"/>
      </w:divBdr>
    </w:div>
    <w:div w:id="157617879">
      <w:bodyDiv w:val="1"/>
      <w:marLeft w:val="0"/>
      <w:marRight w:val="0"/>
      <w:marTop w:val="0"/>
      <w:marBottom w:val="0"/>
      <w:divBdr>
        <w:top w:val="none" w:sz="0" w:space="0" w:color="auto"/>
        <w:left w:val="none" w:sz="0" w:space="0" w:color="auto"/>
        <w:bottom w:val="none" w:sz="0" w:space="0" w:color="auto"/>
        <w:right w:val="none" w:sz="0" w:space="0" w:color="auto"/>
      </w:divBdr>
    </w:div>
    <w:div w:id="157622442">
      <w:bodyDiv w:val="1"/>
      <w:marLeft w:val="0"/>
      <w:marRight w:val="0"/>
      <w:marTop w:val="0"/>
      <w:marBottom w:val="0"/>
      <w:divBdr>
        <w:top w:val="none" w:sz="0" w:space="0" w:color="auto"/>
        <w:left w:val="none" w:sz="0" w:space="0" w:color="auto"/>
        <w:bottom w:val="none" w:sz="0" w:space="0" w:color="auto"/>
        <w:right w:val="none" w:sz="0" w:space="0" w:color="auto"/>
      </w:divBdr>
    </w:div>
    <w:div w:id="157624853">
      <w:bodyDiv w:val="1"/>
      <w:marLeft w:val="0"/>
      <w:marRight w:val="0"/>
      <w:marTop w:val="0"/>
      <w:marBottom w:val="0"/>
      <w:divBdr>
        <w:top w:val="none" w:sz="0" w:space="0" w:color="auto"/>
        <w:left w:val="none" w:sz="0" w:space="0" w:color="auto"/>
        <w:bottom w:val="none" w:sz="0" w:space="0" w:color="auto"/>
        <w:right w:val="none" w:sz="0" w:space="0" w:color="auto"/>
      </w:divBdr>
    </w:div>
    <w:div w:id="157690912">
      <w:bodyDiv w:val="1"/>
      <w:marLeft w:val="0"/>
      <w:marRight w:val="0"/>
      <w:marTop w:val="0"/>
      <w:marBottom w:val="0"/>
      <w:divBdr>
        <w:top w:val="none" w:sz="0" w:space="0" w:color="auto"/>
        <w:left w:val="none" w:sz="0" w:space="0" w:color="auto"/>
        <w:bottom w:val="none" w:sz="0" w:space="0" w:color="auto"/>
        <w:right w:val="none" w:sz="0" w:space="0" w:color="auto"/>
      </w:divBdr>
    </w:div>
    <w:div w:id="157694694">
      <w:bodyDiv w:val="1"/>
      <w:marLeft w:val="0"/>
      <w:marRight w:val="0"/>
      <w:marTop w:val="0"/>
      <w:marBottom w:val="0"/>
      <w:divBdr>
        <w:top w:val="none" w:sz="0" w:space="0" w:color="auto"/>
        <w:left w:val="none" w:sz="0" w:space="0" w:color="auto"/>
        <w:bottom w:val="none" w:sz="0" w:space="0" w:color="auto"/>
        <w:right w:val="none" w:sz="0" w:space="0" w:color="auto"/>
      </w:divBdr>
    </w:div>
    <w:div w:id="157696327">
      <w:bodyDiv w:val="1"/>
      <w:marLeft w:val="0"/>
      <w:marRight w:val="0"/>
      <w:marTop w:val="0"/>
      <w:marBottom w:val="0"/>
      <w:divBdr>
        <w:top w:val="none" w:sz="0" w:space="0" w:color="auto"/>
        <w:left w:val="none" w:sz="0" w:space="0" w:color="auto"/>
        <w:bottom w:val="none" w:sz="0" w:space="0" w:color="auto"/>
        <w:right w:val="none" w:sz="0" w:space="0" w:color="auto"/>
      </w:divBdr>
    </w:div>
    <w:div w:id="157766261">
      <w:bodyDiv w:val="1"/>
      <w:marLeft w:val="0"/>
      <w:marRight w:val="0"/>
      <w:marTop w:val="0"/>
      <w:marBottom w:val="0"/>
      <w:divBdr>
        <w:top w:val="none" w:sz="0" w:space="0" w:color="auto"/>
        <w:left w:val="none" w:sz="0" w:space="0" w:color="auto"/>
        <w:bottom w:val="none" w:sz="0" w:space="0" w:color="auto"/>
        <w:right w:val="none" w:sz="0" w:space="0" w:color="auto"/>
      </w:divBdr>
    </w:div>
    <w:div w:id="157769466">
      <w:bodyDiv w:val="1"/>
      <w:marLeft w:val="0"/>
      <w:marRight w:val="0"/>
      <w:marTop w:val="0"/>
      <w:marBottom w:val="0"/>
      <w:divBdr>
        <w:top w:val="none" w:sz="0" w:space="0" w:color="auto"/>
        <w:left w:val="none" w:sz="0" w:space="0" w:color="auto"/>
        <w:bottom w:val="none" w:sz="0" w:space="0" w:color="auto"/>
        <w:right w:val="none" w:sz="0" w:space="0" w:color="auto"/>
      </w:divBdr>
    </w:div>
    <w:div w:id="157774799">
      <w:bodyDiv w:val="1"/>
      <w:marLeft w:val="0"/>
      <w:marRight w:val="0"/>
      <w:marTop w:val="0"/>
      <w:marBottom w:val="0"/>
      <w:divBdr>
        <w:top w:val="none" w:sz="0" w:space="0" w:color="auto"/>
        <w:left w:val="none" w:sz="0" w:space="0" w:color="auto"/>
        <w:bottom w:val="none" w:sz="0" w:space="0" w:color="auto"/>
        <w:right w:val="none" w:sz="0" w:space="0" w:color="auto"/>
      </w:divBdr>
    </w:div>
    <w:div w:id="157813254">
      <w:bodyDiv w:val="1"/>
      <w:marLeft w:val="0"/>
      <w:marRight w:val="0"/>
      <w:marTop w:val="0"/>
      <w:marBottom w:val="0"/>
      <w:divBdr>
        <w:top w:val="none" w:sz="0" w:space="0" w:color="auto"/>
        <w:left w:val="none" w:sz="0" w:space="0" w:color="auto"/>
        <w:bottom w:val="none" w:sz="0" w:space="0" w:color="auto"/>
        <w:right w:val="none" w:sz="0" w:space="0" w:color="auto"/>
      </w:divBdr>
    </w:div>
    <w:div w:id="157814645">
      <w:bodyDiv w:val="1"/>
      <w:marLeft w:val="0"/>
      <w:marRight w:val="0"/>
      <w:marTop w:val="0"/>
      <w:marBottom w:val="0"/>
      <w:divBdr>
        <w:top w:val="none" w:sz="0" w:space="0" w:color="auto"/>
        <w:left w:val="none" w:sz="0" w:space="0" w:color="auto"/>
        <w:bottom w:val="none" w:sz="0" w:space="0" w:color="auto"/>
        <w:right w:val="none" w:sz="0" w:space="0" w:color="auto"/>
      </w:divBdr>
    </w:div>
    <w:div w:id="157815467">
      <w:bodyDiv w:val="1"/>
      <w:marLeft w:val="0"/>
      <w:marRight w:val="0"/>
      <w:marTop w:val="0"/>
      <w:marBottom w:val="0"/>
      <w:divBdr>
        <w:top w:val="none" w:sz="0" w:space="0" w:color="auto"/>
        <w:left w:val="none" w:sz="0" w:space="0" w:color="auto"/>
        <w:bottom w:val="none" w:sz="0" w:space="0" w:color="auto"/>
        <w:right w:val="none" w:sz="0" w:space="0" w:color="auto"/>
      </w:divBdr>
    </w:div>
    <w:div w:id="157815599">
      <w:bodyDiv w:val="1"/>
      <w:marLeft w:val="0"/>
      <w:marRight w:val="0"/>
      <w:marTop w:val="0"/>
      <w:marBottom w:val="0"/>
      <w:divBdr>
        <w:top w:val="none" w:sz="0" w:space="0" w:color="auto"/>
        <w:left w:val="none" w:sz="0" w:space="0" w:color="auto"/>
        <w:bottom w:val="none" w:sz="0" w:space="0" w:color="auto"/>
        <w:right w:val="none" w:sz="0" w:space="0" w:color="auto"/>
      </w:divBdr>
    </w:div>
    <w:div w:id="157816185">
      <w:bodyDiv w:val="1"/>
      <w:marLeft w:val="0"/>
      <w:marRight w:val="0"/>
      <w:marTop w:val="0"/>
      <w:marBottom w:val="0"/>
      <w:divBdr>
        <w:top w:val="none" w:sz="0" w:space="0" w:color="auto"/>
        <w:left w:val="none" w:sz="0" w:space="0" w:color="auto"/>
        <w:bottom w:val="none" w:sz="0" w:space="0" w:color="auto"/>
        <w:right w:val="none" w:sz="0" w:space="0" w:color="auto"/>
      </w:divBdr>
    </w:div>
    <w:div w:id="157817629">
      <w:bodyDiv w:val="1"/>
      <w:marLeft w:val="0"/>
      <w:marRight w:val="0"/>
      <w:marTop w:val="0"/>
      <w:marBottom w:val="0"/>
      <w:divBdr>
        <w:top w:val="none" w:sz="0" w:space="0" w:color="auto"/>
        <w:left w:val="none" w:sz="0" w:space="0" w:color="auto"/>
        <w:bottom w:val="none" w:sz="0" w:space="0" w:color="auto"/>
        <w:right w:val="none" w:sz="0" w:space="0" w:color="auto"/>
      </w:divBdr>
    </w:div>
    <w:div w:id="157884713">
      <w:bodyDiv w:val="1"/>
      <w:marLeft w:val="0"/>
      <w:marRight w:val="0"/>
      <w:marTop w:val="0"/>
      <w:marBottom w:val="0"/>
      <w:divBdr>
        <w:top w:val="none" w:sz="0" w:space="0" w:color="auto"/>
        <w:left w:val="none" w:sz="0" w:space="0" w:color="auto"/>
        <w:bottom w:val="none" w:sz="0" w:space="0" w:color="auto"/>
        <w:right w:val="none" w:sz="0" w:space="0" w:color="auto"/>
      </w:divBdr>
    </w:div>
    <w:div w:id="157885084">
      <w:bodyDiv w:val="1"/>
      <w:marLeft w:val="0"/>
      <w:marRight w:val="0"/>
      <w:marTop w:val="0"/>
      <w:marBottom w:val="0"/>
      <w:divBdr>
        <w:top w:val="none" w:sz="0" w:space="0" w:color="auto"/>
        <w:left w:val="none" w:sz="0" w:space="0" w:color="auto"/>
        <w:bottom w:val="none" w:sz="0" w:space="0" w:color="auto"/>
        <w:right w:val="none" w:sz="0" w:space="0" w:color="auto"/>
      </w:divBdr>
    </w:div>
    <w:div w:id="157961261">
      <w:bodyDiv w:val="1"/>
      <w:marLeft w:val="0"/>
      <w:marRight w:val="0"/>
      <w:marTop w:val="0"/>
      <w:marBottom w:val="0"/>
      <w:divBdr>
        <w:top w:val="none" w:sz="0" w:space="0" w:color="auto"/>
        <w:left w:val="none" w:sz="0" w:space="0" w:color="auto"/>
        <w:bottom w:val="none" w:sz="0" w:space="0" w:color="auto"/>
        <w:right w:val="none" w:sz="0" w:space="0" w:color="auto"/>
      </w:divBdr>
    </w:div>
    <w:div w:id="157962313">
      <w:bodyDiv w:val="1"/>
      <w:marLeft w:val="0"/>
      <w:marRight w:val="0"/>
      <w:marTop w:val="0"/>
      <w:marBottom w:val="0"/>
      <w:divBdr>
        <w:top w:val="none" w:sz="0" w:space="0" w:color="auto"/>
        <w:left w:val="none" w:sz="0" w:space="0" w:color="auto"/>
        <w:bottom w:val="none" w:sz="0" w:space="0" w:color="auto"/>
        <w:right w:val="none" w:sz="0" w:space="0" w:color="auto"/>
      </w:divBdr>
    </w:div>
    <w:div w:id="157966796">
      <w:bodyDiv w:val="1"/>
      <w:marLeft w:val="0"/>
      <w:marRight w:val="0"/>
      <w:marTop w:val="0"/>
      <w:marBottom w:val="0"/>
      <w:divBdr>
        <w:top w:val="none" w:sz="0" w:space="0" w:color="auto"/>
        <w:left w:val="none" w:sz="0" w:space="0" w:color="auto"/>
        <w:bottom w:val="none" w:sz="0" w:space="0" w:color="auto"/>
        <w:right w:val="none" w:sz="0" w:space="0" w:color="auto"/>
      </w:divBdr>
    </w:div>
    <w:div w:id="157967676">
      <w:bodyDiv w:val="1"/>
      <w:marLeft w:val="0"/>
      <w:marRight w:val="0"/>
      <w:marTop w:val="0"/>
      <w:marBottom w:val="0"/>
      <w:divBdr>
        <w:top w:val="none" w:sz="0" w:space="0" w:color="auto"/>
        <w:left w:val="none" w:sz="0" w:space="0" w:color="auto"/>
        <w:bottom w:val="none" w:sz="0" w:space="0" w:color="auto"/>
        <w:right w:val="none" w:sz="0" w:space="0" w:color="auto"/>
      </w:divBdr>
    </w:div>
    <w:div w:id="157968071">
      <w:bodyDiv w:val="1"/>
      <w:marLeft w:val="0"/>
      <w:marRight w:val="0"/>
      <w:marTop w:val="0"/>
      <w:marBottom w:val="0"/>
      <w:divBdr>
        <w:top w:val="none" w:sz="0" w:space="0" w:color="auto"/>
        <w:left w:val="none" w:sz="0" w:space="0" w:color="auto"/>
        <w:bottom w:val="none" w:sz="0" w:space="0" w:color="auto"/>
        <w:right w:val="none" w:sz="0" w:space="0" w:color="auto"/>
      </w:divBdr>
    </w:div>
    <w:div w:id="157968909">
      <w:bodyDiv w:val="1"/>
      <w:marLeft w:val="0"/>
      <w:marRight w:val="0"/>
      <w:marTop w:val="0"/>
      <w:marBottom w:val="0"/>
      <w:divBdr>
        <w:top w:val="none" w:sz="0" w:space="0" w:color="auto"/>
        <w:left w:val="none" w:sz="0" w:space="0" w:color="auto"/>
        <w:bottom w:val="none" w:sz="0" w:space="0" w:color="auto"/>
        <w:right w:val="none" w:sz="0" w:space="0" w:color="auto"/>
      </w:divBdr>
    </w:div>
    <w:div w:id="158009029">
      <w:bodyDiv w:val="1"/>
      <w:marLeft w:val="0"/>
      <w:marRight w:val="0"/>
      <w:marTop w:val="0"/>
      <w:marBottom w:val="0"/>
      <w:divBdr>
        <w:top w:val="none" w:sz="0" w:space="0" w:color="auto"/>
        <w:left w:val="none" w:sz="0" w:space="0" w:color="auto"/>
        <w:bottom w:val="none" w:sz="0" w:space="0" w:color="auto"/>
        <w:right w:val="none" w:sz="0" w:space="0" w:color="auto"/>
      </w:divBdr>
    </w:div>
    <w:div w:id="158011746">
      <w:bodyDiv w:val="1"/>
      <w:marLeft w:val="0"/>
      <w:marRight w:val="0"/>
      <w:marTop w:val="0"/>
      <w:marBottom w:val="0"/>
      <w:divBdr>
        <w:top w:val="none" w:sz="0" w:space="0" w:color="auto"/>
        <w:left w:val="none" w:sz="0" w:space="0" w:color="auto"/>
        <w:bottom w:val="none" w:sz="0" w:space="0" w:color="auto"/>
        <w:right w:val="none" w:sz="0" w:space="0" w:color="auto"/>
      </w:divBdr>
    </w:div>
    <w:div w:id="158035593">
      <w:bodyDiv w:val="1"/>
      <w:marLeft w:val="0"/>
      <w:marRight w:val="0"/>
      <w:marTop w:val="0"/>
      <w:marBottom w:val="0"/>
      <w:divBdr>
        <w:top w:val="none" w:sz="0" w:space="0" w:color="auto"/>
        <w:left w:val="none" w:sz="0" w:space="0" w:color="auto"/>
        <w:bottom w:val="none" w:sz="0" w:space="0" w:color="auto"/>
        <w:right w:val="none" w:sz="0" w:space="0" w:color="auto"/>
      </w:divBdr>
    </w:div>
    <w:div w:id="158039242">
      <w:bodyDiv w:val="1"/>
      <w:marLeft w:val="0"/>
      <w:marRight w:val="0"/>
      <w:marTop w:val="0"/>
      <w:marBottom w:val="0"/>
      <w:divBdr>
        <w:top w:val="none" w:sz="0" w:space="0" w:color="auto"/>
        <w:left w:val="none" w:sz="0" w:space="0" w:color="auto"/>
        <w:bottom w:val="none" w:sz="0" w:space="0" w:color="auto"/>
        <w:right w:val="none" w:sz="0" w:space="0" w:color="auto"/>
      </w:divBdr>
    </w:div>
    <w:div w:id="158078808">
      <w:bodyDiv w:val="1"/>
      <w:marLeft w:val="0"/>
      <w:marRight w:val="0"/>
      <w:marTop w:val="0"/>
      <w:marBottom w:val="0"/>
      <w:divBdr>
        <w:top w:val="none" w:sz="0" w:space="0" w:color="auto"/>
        <w:left w:val="none" w:sz="0" w:space="0" w:color="auto"/>
        <w:bottom w:val="none" w:sz="0" w:space="0" w:color="auto"/>
        <w:right w:val="none" w:sz="0" w:space="0" w:color="auto"/>
      </w:divBdr>
    </w:div>
    <w:div w:id="158080801">
      <w:bodyDiv w:val="1"/>
      <w:marLeft w:val="0"/>
      <w:marRight w:val="0"/>
      <w:marTop w:val="0"/>
      <w:marBottom w:val="0"/>
      <w:divBdr>
        <w:top w:val="none" w:sz="0" w:space="0" w:color="auto"/>
        <w:left w:val="none" w:sz="0" w:space="0" w:color="auto"/>
        <w:bottom w:val="none" w:sz="0" w:space="0" w:color="auto"/>
        <w:right w:val="none" w:sz="0" w:space="0" w:color="auto"/>
      </w:divBdr>
    </w:div>
    <w:div w:id="158081313">
      <w:bodyDiv w:val="1"/>
      <w:marLeft w:val="0"/>
      <w:marRight w:val="0"/>
      <w:marTop w:val="0"/>
      <w:marBottom w:val="0"/>
      <w:divBdr>
        <w:top w:val="none" w:sz="0" w:space="0" w:color="auto"/>
        <w:left w:val="none" w:sz="0" w:space="0" w:color="auto"/>
        <w:bottom w:val="none" w:sz="0" w:space="0" w:color="auto"/>
        <w:right w:val="none" w:sz="0" w:space="0" w:color="auto"/>
      </w:divBdr>
    </w:div>
    <w:div w:id="158084189">
      <w:bodyDiv w:val="1"/>
      <w:marLeft w:val="0"/>
      <w:marRight w:val="0"/>
      <w:marTop w:val="0"/>
      <w:marBottom w:val="0"/>
      <w:divBdr>
        <w:top w:val="none" w:sz="0" w:space="0" w:color="auto"/>
        <w:left w:val="none" w:sz="0" w:space="0" w:color="auto"/>
        <w:bottom w:val="none" w:sz="0" w:space="0" w:color="auto"/>
        <w:right w:val="none" w:sz="0" w:space="0" w:color="auto"/>
      </w:divBdr>
    </w:div>
    <w:div w:id="158153486">
      <w:bodyDiv w:val="1"/>
      <w:marLeft w:val="0"/>
      <w:marRight w:val="0"/>
      <w:marTop w:val="0"/>
      <w:marBottom w:val="0"/>
      <w:divBdr>
        <w:top w:val="none" w:sz="0" w:space="0" w:color="auto"/>
        <w:left w:val="none" w:sz="0" w:space="0" w:color="auto"/>
        <w:bottom w:val="none" w:sz="0" w:space="0" w:color="auto"/>
        <w:right w:val="none" w:sz="0" w:space="0" w:color="auto"/>
      </w:divBdr>
    </w:div>
    <w:div w:id="158153580">
      <w:bodyDiv w:val="1"/>
      <w:marLeft w:val="0"/>
      <w:marRight w:val="0"/>
      <w:marTop w:val="0"/>
      <w:marBottom w:val="0"/>
      <w:divBdr>
        <w:top w:val="none" w:sz="0" w:space="0" w:color="auto"/>
        <w:left w:val="none" w:sz="0" w:space="0" w:color="auto"/>
        <w:bottom w:val="none" w:sz="0" w:space="0" w:color="auto"/>
        <w:right w:val="none" w:sz="0" w:space="0" w:color="auto"/>
      </w:divBdr>
    </w:div>
    <w:div w:id="158153582">
      <w:bodyDiv w:val="1"/>
      <w:marLeft w:val="0"/>
      <w:marRight w:val="0"/>
      <w:marTop w:val="0"/>
      <w:marBottom w:val="0"/>
      <w:divBdr>
        <w:top w:val="none" w:sz="0" w:space="0" w:color="auto"/>
        <w:left w:val="none" w:sz="0" w:space="0" w:color="auto"/>
        <w:bottom w:val="none" w:sz="0" w:space="0" w:color="auto"/>
        <w:right w:val="none" w:sz="0" w:space="0" w:color="auto"/>
      </w:divBdr>
    </w:div>
    <w:div w:id="158154220">
      <w:bodyDiv w:val="1"/>
      <w:marLeft w:val="0"/>
      <w:marRight w:val="0"/>
      <w:marTop w:val="0"/>
      <w:marBottom w:val="0"/>
      <w:divBdr>
        <w:top w:val="none" w:sz="0" w:space="0" w:color="auto"/>
        <w:left w:val="none" w:sz="0" w:space="0" w:color="auto"/>
        <w:bottom w:val="none" w:sz="0" w:space="0" w:color="auto"/>
        <w:right w:val="none" w:sz="0" w:space="0" w:color="auto"/>
      </w:divBdr>
    </w:div>
    <w:div w:id="158155625">
      <w:bodyDiv w:val="1"/>
      <w:marLeft w:val="0"/>
      <w:marRight w:val="0"/>
      <w:marTop w:val="0"/>
      <w:marBottom w:val="0"/>
      <w:divBdr>
        <w:top w:val="none" w:sz="0" w:space="0" w:color="auto"/>
        <w:left w:val="none" w:sz="0" w:space="0" w:color="auto"/>
        <w:bottom w:val="none" w:sz="0" w:space="0" w:color="auto"/>
        <w:right w:val="none" w:sz="0" w:space="0" w:color="auto"/>
      </w:divBdr>
    </w:div>
    <w:div w:id="158161944">
      <w:bodyDiv w:val="1"/>
      <w:marLeft w:val="0"/>
      <w:marRight w:val="0"/>
      <w:marTop w:val="0"/>
      <w:marBottom w:val="0"/>
      <w:divBdr>
        <w:top w:val="none" w:sz="0" w:space="0" w:color="auto"/>
        <w:left w:val="none" w:sz="0" w:space="0" w:color="auto"/>
        <w:bottom w:val="none" w:sz="0" w:space="0" w:color="auto"/>
        <w:right w:val="none" w:sz="0" w:space="0" w:color="auto"/>
      </w:divBdr>
    </w:div>
    <w:div w:id="158274492">
      <w:bodyDiv w:val="1"/>
      <w:marLeft w:val="0"/>
      <w:marRight w:val="0"/>
      <w:marTop w:val="0"/>
      <w:marBottom w:val="0"/>
      <w:divBdr>
        <w:top w:val="none" w:sz="0" w:space="0" w:color="auto"/>
        <w:left w:val="none" w:sz="0" w:space="0" w:color="auto"/>
        <w:bottom w:val="none" w:sz="0" w:space="0" w:color="auto"/>
        <w:right w:val="none" w:sz="0" w:space="0" w:color="auto"/>
      </w:divBdr>
    </w:div>
    <w:div w:id="158278992">
      <w:bodyDiv w:val="1"/>
      <w:marLeft w:val="0"/>
      <w:marRight w:val="0"/>
      <w:marTop w:val="0"/>
      <w:marBottom w:val="0"/>
      <w:divBdr>
        <w:top w:val="none" w:sz="0" w:space="0" w:color="auto"/>
        <w:left w:val="none" w:sz="0" w:space="0" w:color="auto"/>
        <w:bottom w:val="none" w:sz="0" w:space="0" w:color="auto"/>
        <w:right w:val="none" w:sz="0" w:space="0" w:color="auto"/>
      </w:divBdr>
    </w:div>
    <w:div w:id="158346737">
      <w:bodyDiv w:val="1"/>
      <w:marLeft w:val="0"/>
      <w:marRight w:val="0"/>
      <w:marTop w:val="0"/>
      <w:marBottom w:val="0"/>
      <w:divBdr>
        <w:top w:val="none" w:sz="0" w:space="0" w:color="auto"/>
        <w:left w:val="none" w:sz="0" w:space="0" w:color="auto"/>
        <w:bottom w:val="none" w:sz="0" w:space="0" w:color="auto"/>
        <w:right w:val="none" w:sz="0" w:space="0" w:color="auto"/>
      </w:divBdr>
    </w:div>
    <w:div w:id="158352828">
      <w:bodyDiv w:val="1"/>
      <w:marLeft w:val="0"/>
      <w:marRight w:val="0"/>
      <w:marTop w:val="0"/>
      <w:marBottom w:val="0"/>
      <w:divBdr>
        <w:top w:val="none" w:sz="0" w:space="0" w:color="auto"/>
        <w:left w:val="none" w:sz="0" w:space="0" w:color="auto"/>
        <w:bottom w:val="none" w:sz="0" w:space="0" w:color="auto"/>
        <w:right w:val="none" w:sz="0" w:space="0" w:color="auto"/>
      </w:divBdr>
    </w:div>
    <w:div w:id="158354722">
      <w:bodyDiv w:val="1"/>
      <w:marLeft w:val="0"/>
      <w:marRight w:val="0"/>
      <w:marTop w:val="0"/>
      <w:marBottom w:val="0"/>
      <w:divBdr>
        <w:top w:val="none" w:sz="0" w:space="0" w:color="auto"/>
        <w:left w:val="none" w:sz="0" w:space="0" w:color="auto"/>
        <w:bottom w:val="none" w:sz="0" w:space="0" w:color="auto"/>
        <w:right w:val="none" w:sz="0" w:space="0" w:color="auto"/>
      </w:divBdr>
    </w:div>
    <w:div w:id="158423993">
      <w:bodyDiv w:val="1"/>
      <w:marLeft w:val="0"/>
      <w:marRight w:val="0"/>
      <w:marTop w:val="0"/>
      <w:marBottom w:val="0"/>
      <w:divBdr>
        <w:top w:val="none" w:sz="0" w:space="0" w:color="auto"/>
        <w:left w:val="none" w:sz="0" w:space="0" w:color="auto"/>
        <w:bottom w:val="none" w:sz="0" w:space="0" w:color="auto"/>
        <w:right w:val="none" w:sz="0" w:space="0" w:color="auto"/>
      </w:divBdr>
    </w:div>
    <w:div w:id="158425531">
      <w:bodyDiv w:val="1"/>
      <w:marLeft w:val="0"/>
      <w:marRight w:val="0"/>
      <w:marTop w:val="0"/>
      <w:marBottom w:val="0"/>
      <w:divBdr>
        <w:top w:val="none" w:sz="0" w:space="0" w:color="auto"/>
        <w:left w:val="none" w:sz="0" w:space="0" w:color="auto"/>
        <w:bottom w:val="none" w:sz="0" w:space="0" w:color="auto"/>
        <w:right w:val="none" w:sz="0" w:space="0" w:color="auto"/>
      </w:divBdr>
    </w:div>
    <w:div w:id="158466418">
      <w:bodyDiv w:val="1"/>
      <w:marLeft w:val="0"/>
      <w:marRight w:val="0"/>
      <w:marTop w:val="0"/>
      <w:marBottom w:val="0"/>
      <w:divBdr>
        <w:top w:val="none" w:sz="0" w:space="0" w:color="auto"/>
        <w:left w:val="none" w:sz="0" w:space="0" w:color="auto"/>
        <w:bottom w:val="none" w:sz="0" w:space="0" w:color="auto"/>
        <w:right w:val="none" w:sz="0" w:space="0" w:color="auto"/>
      </w:divBdr>
    </w:div>
    <w:div w:id="158467670">
      <w:bodyDiv w:val="1"/>
      <w:marLeft w:val="0"/>
      <w:marRight w:val="0"/>
      <w:marTop w:val="0"/>
      <w:marBottom w:val="0"/>
      <w:divBdr>
        <w:top w:val="none" w:sz="0" w:space="0" w:color="auto"/>
        <w:left w:val="none" w:sz="0" w:space="0" w:color="auto"/>
        <w:bottom w:val="none" w:sz="0" w:space="0" w:color="auto"/>
        <w:right w:val="none" w:sz="0" w:space="0" w:color="auto"/>
      </w:divBdr>
    </w:div>
    <w:div w:id="158468300">
      <w:bodyDiv w:val="1"/>
      <w:marLeft w:val="0"/>
      <w:marRight w:val="0"/>
      <w:marTop w:val="0"/>
      <w:marBottom w:val="0"/>
      <w:divBdr>
        <w:top w:val="none" w:sz="0" w:space="0" w:color="auto"/>
        <w:left w:val="none" w:sz="0" w:space="0" w:color="auto"/>
        <w:bottom w:val="none" w:sz="0" w:space="0" w:color="auto"/>
        <w:right w:val="none" w:sz="0" w:space="0" w:color="auto"/>
      </w:divBdr>
    </w:div>
    <w:div w:id="158472724">
      <w:bodyDiv w:val="1"/>
      <w:marLeft w:val="0"/>
      <w:marRight w:val="0"/>
      <w:marTop w:val="0"/>
      <w:marBottom w:val="0"/>
      <w:divBdr>
        <w:top w:val="none" w:sz="0" w:space="0" w:color="auto"/>
        <w:left w:val="none" w:sz="0" w:space="0" w:color="auto"/>
        <w:bottom w:val="none" w:sz="0" w:space="0" w:color="auto"/>
        <w:right w:val="none" w:sz="0" w:space="0" w:color="auto"/>
      </w:divBdr>
    </w:div>
    <w:div w:id="158473240">
      <w:bodyDiv w:val="1"/>
      <w:marLeft w:val="0"/>
      <w:marRight w:val="0"/>
      <w:marTop w:val="0"/>
      <w:marBottom w:val="0"/>
      <w:divBdr>
        <w:top w:val="none" w:sz="0" w:space="0" w:color="auto"/>
        <w:left w:val="none" w:sz="0" w:space="0" w:color="auto"/>
        <w:bottom w:val="none" w:sz="0" w:space="0" w:color="auto"/>
        <w:right w:val="none" w:sz="0" w:space="0" w:color="auto"/>
      </w:divBdr>
    </w:div>
    <w:div w:id="158473759">
      <w:bodyDiv w:val="1"/>
      <w:marLeft w:val="0"/>
      <w:marRight w:val="0"/>
      <w:marTop w:val="0"/>
      <w:marBottom w:val="0"/>
      <w:divBdr>
        <w:top w:val="none" w:sz="0" w:space="0" w:color="auto"/>
        <w:left w:val="none" w:sz="0" w:space="0" w:color="auto"/>
        <w:bottom w:val="none" w:sz="0" w:space="0" w:color="auto"/>
        <w:right w:val="none" w:sz="0" w:space="0" w:color="auto"/>
      </w:divBdr>
    </w:div>
    <w:div w:id="158473767">
      <w:bodyDiv w:val="1"/>
      <w:marLeft w:val="0"/>
      <w:marRight w:val="0"/>
      <w:marTop w:val="0"/>
      <w:marBottom w:val="0"/>
      <w:divBdr>
        <w:top w:val="none" w:sz="0" w:space="0" w:color="auto"/>
        <w:left w:val="none" w:sz="0" w:space="0" w:color="auto"/>
        <w:bottom w:val="none" w:sz="0" w:space="0" w:color="auto"/>
        <w:right w:val="none" w:sz="0" w:space="0" w:color="auto"/>
      </w:divBdr>
    </w:div>
    <w:div w:id="158543453">
      <w:bodyDiv w:val="1"/>
      <w:marLeft w:val="0"/>
      <w:marRight w:val="0"/>
      <w:marTop w:val="0"/>
      <w:marBottom w:val="0"/>
      <w:divBdr>
        <w:top w:val="none" w:sz="0" w:space="0" w:color="auto"/>
        <w:left w:val="none" w:sz="0" w:space="0" w:color="auto"/>
        <w:bottom w:val="none" w:sz="0" w:space="0" w:color="auto"/>
        <w:right w:val="none" w:sz="0" w:space="0" w:color="auto"/>
      </w:divBdr>
    </w:div>
    <w:div w:id="158545332">
      <w:bodyDiv w:val="1"/>
      <w:marLeft w:val="0"/>
      <w:marRight w:val="0"/>
      <w:marTop w:val="0"/>
      <w:marBottom w:val="0"/>
      <w:divBdr>
        <w:top w:val="none" w:sz="0" w:space="0" w:color="auto"/>
        <w:left w:val="none" w:sz="0" w:space="0" w:color="auto"/>
        <w:bottom w:val="none" w:sz="0" w:space="0" w:color="auto"/>
        <w:right w:val="none" w:sz="0" w:space="0" w:color="auto"/>
      </w:divBdr>
    </w:div>
    <w:div w:id="158545678">
      <w:bodyDiv w:val="1"/>
      <w:marLeft w:val="0"/>
      <w:marRight w:val="0"/>
      <w:marTop w:val="0"/>
      <w:marBottom w:val="0"/>
      <w:divBdr>
        <w:top w:val="none" w:sz="0" w:space="0" w:color="auto"/>
        <w:left w:val="none" w:sz="0" w:space="0" w:color="auto"/>
        <w:bottom w:val="none" w:sz="0" w:space="0" w:color="auto"/>
        <w:right w:val="none" w:sz="0" w:space="0" w:color="auto"/>
      </w:divBdr>
    </w:div>
    <w:div w:id="158545818">
      <w:bodyDiv w:val="1"/>
      <w:marLeft w:val="0"/>
      <w:marRight w:val="0"/>
      <w:marTop w:val="0"/>
      <w:marBottom w:val="0"/>
      <w:divBdr>
        <w:top w:val="none" w:sz="0" w:space="0" w:color="auto"/>
        <w:left w:val="none" w:sz="0" w:space="0" w:color="auto"/>
        <w:bottom w:val="none" w:sz="0" w:space="0" w:color="auto"/>
        <w:right w:val="none" w:sz="0" w:space="0" w:color="auto"/>
      </w:divBdr>
    </w:div>
    <w:div w:id="158617202">
      <w:bodyDiv w:val="1"/>
      <w:marLeft w:val="0"/>
      <w:marRight w:val="0"/>
      <w:marTop w:val="0"/>
      <w:marBottom w:val="0"/>
      <w:divBdr>
        <w:top w:val="none" w:sz="0" w:space="0" w:color="auto"/>
        <w:left w:val="none" w:sz="0" w:space="0" w:color="auto"/>
        <w:bottom w:val="none" w:sz="0" w:space="0" w:color="auto"/>
        <w:right w:val="none" w:sz="0" w:space="0" w:color="auto"/>
      </w:divBdr>
    </w:div>
    <w:div w:id="158622210">
      <w:bodyDiv w:val="1"/>
      <w:marLeft w:val="0"/>
      <w:marRight w:val="0"/>
      <w:marTop w:val="0"/>
      <w:marBottom w:val="0"/>
      <w:divBdr>
        <w:top w:val="none" w:sz="0" w:space="0" w:color="auto"/>
        <w:left w:val="none" w:sz="0" w:space="0" w:color="auto"/>
        <w:bottom w:val="none" w:sz="0" w:space="0" w:color="auto"/>
        <w:right w:val="none" w:sz="0" w:space="0" w:color="auto"/>
      </w:divBdr>
    </w:div>
    <w:div w:id="158622646">
      <w:bodyDiv w:val="1"/>
      <w:marLeft w:val="0"/>
      <w:marRight w:val="0"/>
      <w:marTop w:val="0"/>
      <w:marBottom w:val="0"/>
      <w:divBdr>
        <w:top w:val="none" w:sz="0" w:space="0" w:color="auto"/>
        <w:left w:val="none" w:sz="0" w:space="0" w:color="auto"/>
        <w:bottom w:val="none" w:sz="0" w:space="0" w:color="auto"/>
        <w:right w:val="none" w:sz="0" w:space="0" w:color="auto"/>
      </w:divBdr>
    </w:div>
    <w:div w:id="158624543">
      <w:bodyDiv w:val="1"/>
      <w:marLeft w:val="0"/>
      <w:marRight w:val="0"/>
      <w:marTop w:val="0"/>
      <w:marBottom w:val="0"/>
      <w:divBdr>
        <w:top w:val="none" w:sz="0" w:space="0" w:color="auto"/>
        <w:left w:val="none" w:sz="0" w:space="0" w:color="auto"/>
        <w:bottom w:val="none" w:sz="0" w:space="0" w:color="auto"/>
        <w:right w:val="none" w:sz="0" w:space="0" w:color="auto"/>
      </w:divBdr>
    </w:div>
    <w:div w:id="158662944">
      <w:bodyDiv w:val="1"/>
      <w:marLeft w:val="0"/>
      <w:marRight w:val="0"/>
      <w:marTop w:val="0"/>
      <w:marBottom w:val="0"/>
      <w:divBdr>
        <w:top w:val="none" w:sz="0" w:space="0" w:color="auto"/>
        <w:left w:val="none" w:sz="0" w:space="0" w:color="auto"/>
        <w:bottom w:val="none" w:sz="0" w:space="0" w:color="auto"/>
        <w:right w:val="none" w:sz="0" w:space="0" w:color="auto"/>
      </w:divBdr>
    </w:div>
    <w:div w:id="158663227">
      <w:bodyDiv w:val="1"/>
      <w:marLeft w:val="0"/>
      <w:marRight w:val="0"/>
      <w:marTop w:val="0"/>
      <w:marBottom w:val="0"/>
      <w:divBdr>
        <w:top w:val="none" w:sz="0" w:space="0" w:color="auto"/>
        <w:left w:val="none" w:sz="0" w:space="0" w:color="auto"/>
        <w:bottom w:val="none" w:sz="0" w:space="0" w:color="auto"/>
        <w:right w:val="none" w:sz="0" w:space="0" w:color="auto"/>
      </w:divBdr>
    </w:div>
    <w:div w:id="158665138">
      <w:bodyDiv w:val="1"/>
      <w:marLeft w:val="0"/>
      <w:marRight w:val="0"/>
      <w:marTop w:val="0"/>
      <w:marBottom w:val="0"/>
      <w:divBdr>
        <w:top w:val="none" w:sz="0" w:space="0" w:color="auto"/>
        <w:left w:val="none" w:sz="0" w:space="0" w:color="auto"/>
        <w:bottom w:val="none" w:sz="0" w:space="0" w:color="auto"/>
        <w:right w:val="none" w:sz="0" w:space="0" w:color="auto"/>
      </w:divBdr>
    </w:div>
    <w:div w:id="158666072">
      <w:bodyDiv w:val="1"/>
      <w:marLeft w:val="0"/>
      <w:marRight w:val="0"/>
      <w:marTop w:val="0"/>
      <w:marBottom w:val="0"/>
      <w:divBdr>
        <w:top w:val="none" w:sz="0" w:space="0" w:color="auto"/>
        <w:left w:val="none" w:sz="0" w:space="0" w:color="auto"/>
        <w:bottom w:val="none" w:sz="0" w:space="0" w:color="auto"/>
        <w:right w:val="none" w:sz="0" w:space="0" w:color="auto"/>
      </w:divBdr>
    </w:div>
    <w:div w:id="158666325">
      <w:bodyDiv w:val="1"/>
      <w:marLeft w:val="0"/>
      <w:marRight w:val="0"/>
      <w:marTop w:val="0"/>
      <w:marBottom w:val="0"/>
      <w:divBdr>
        <w:top w:val="none" w:sz="0" w:space="0" w:color="auto"/>
        <w:left w:val="none" w:sz="0" w:space="0" w:color="auto"/>
        <w:bottom w:val="none" w:sz="0" w:space="0" w:color="auto"/>
        <w:right w:val="none" w:sz="0" w:space="0" w:color="auto"/>
      </w:divBdr>
    </w:div>
    <w:div w:id="158693204">
      <w:bodyDiv w:val="1"/>
      <w:marLeft w:val="0"/>
      <w:marRight w:val="0"/>
      <w:marTop w:val="0"/>
      <w:marBottom w:val="0"/>
      <w:divBdr>
        <w:top w:val="none" w:sz="0" w:space="0" w:color="auto"/>
        <w:left w:val="none" w:sz="0" w:space="0" w:color="auto"/>
        <w:bottom w:val="none" w:sz="0" w:space="0" w:color="auto"/>
        <w:right w:val="none" w:sz="0" w:space="0" w:color="auto"/>
      </w:divBdr>
    </w:div>
    <w:div w:id="158733740">
      <w:bodyDiv w:val="1"/>
      <w:marLeft w:val="0"/>
      <w:marRight w:val="0"/>
      <w:marTop w:val="0"/>
      <w:marBottom w:val="0"/>
      <w:divBdr>
        <w:top w:val="none" w:sz="0" w:space="0" w:color="auto"/>
        <w:left w:val="none" w:sz="0" w:space="0" w:color="auto"/>
        <w:bottom w:val="none" w:sz="0" w:space="0" w:color="auto"/>
        <w:right w:val="none" w:sz="0" w:space="0" w:color="auto"/>
      </w:divBdr>
    </w:div>
    <w:div w:id="158735595">
      <w:bodyDiv w:val="1"/>
      <w:marLeft w:val="0"/>
      <w:marRight w:val="0"/>
      <w:marTop w:val="0"/>
      <w:marBottom w:val="0"/>
      <w:divBdr>
        <w:top w:val="none" w:sz="0" w:space="0" w:color="auto"/>
        <w:left w:val="none" w:sz="0" w:space="0" w:color="auto"/>
        <w:bottom w:val="none" w:sz="0" w:space="0" w:color="auto"/>
        <w:right w:val="none" w:sz="0" w:space="0" w:color="auto"/>
      </w:divBdr>
    </w:div>
    <w:div w:id="158737398">
      <w:bodyDiv w:val="1"/>
      <w:marLeft w:val="0"/>
      <w:marRight w:val="0"/>
      <w:marTop w:val="0"/>
      <w:marBottom w:val="0"/>
      <w:divBdr>
        <w:top w:val="none" w:sz="0" w:space="0" w:color="auto"/>
        <w:left w:val="none" w:sz="0" w:space="0" w:color="auto"/>
        <w:bottom w:val="none" w:sz="0" w:space="0" w:color="auto"/>
        <w:right w:val="none" w:sz="0" w:space="0" w:color="auto"/>
      </w:divBdr>
    </w:div>
    <w:div w:id="158741722">
      <w:bodyDiv w:val="1"/>
      <w:marLeft w:val="0"/>
      <w:marRight w:val="0"/>
      <w:marTop w:val="0"/>
      <w:marBottom w:val="0"/>
      <w:divBdr>
        <w:top w:val="none" w:sz="0" w:space="0" w:color="auto"/>
        <w:left w:val="none" w:sz="0" w:space="0" w:color="auto"/>
        <w:bottom w:val="none" w:sz="0" w:space="0" w:color="auto"/>
        <w:right w:val="none" w:sz="0" w:space="0" w:color="auto"/>
      </w:divBdr>
    </w:div>
    <w:div w:id="158810242">
      <w:bodyDiv w:val="1"/>
      <w:marLeft w:val="0"/>
      <w:marRight w:val="0"/>
      <w:marTop w:val="0"/>
      <w:marBottom w:val="0"/>
      <w:divBdr>
        <w:top w:val="none" w:sz="0" w:space="0" w:color="auto"/>
        <w:left w:val="none" w:sz="0" w:space="0" w:color="auto"/>
        <w:bottom w:val="none" w:sz="0" w:space="0" w:color="auto"/>
        <w:right w:val="none" w:sz="0" w:space="0" w:color="auto"/>
      </w:divBdr>
    </w:div>
    <w:div w:id="158859772">
      <w:bodyDiv w:val="1"/>
      <w:marLeft w:val="0"/>
      <w:marRight w:val="0"/>
      <w:marTop w:val="0"/>
      <w:marBottom w:val="0"/>
      <w:divBdr>
        <w:top w:val="none" w:sz="0" w:space="0" w:color="auto"/>
        <w:left w:val="none" w:sz="0" w:space="0" w:color="auto"/>
        <w:bottom w:val="none" w:sz="0" w:space="0" w:color="auto"/>
        <w:right w:val="none" w:sz="0" w:space="0" w:color="auto"/>
      </w:divBdr>
    </w:div>
    <w:div w:id="158883733">
      <w:bodyDiv w:val="1"/>
      <w:marLeft w:val="0"/>
      <w:marRight w:val="0"/>
      <w:marTop w:val="0"/>
      <w:marBottom w:val="0"/>
      <w:divBdr>
        <w:top w:val="none" w:sz="0" w:space="0" w:color="auto"/>
        <w:left w:val="none" w:sz="0" w:space="0" w:color="auto"/>
        <w:bottom w:val="none" w:sz="0" w:space="0" w:color="auto"/>
        <w:right w:val="none" w:sz="0" w:space="0" w:color="auto"/>
      </w:divBdr>
    </w:div>
    <w:div w:id="158884185">
      <w:bodyDiv w:val="1"/>
      <w:marLeft w:val="0"/>
      <w:marRight w:val="0"/>
      <w:marTop w:val="0"/>
      <w:marBottom w:val="0"/>
      <w:divBdr>
        <w:top w:val="none" w:sz="0" w:space="0" w:color="auto"/>
        <w:left w:val="none" w:sz="0" w:space="0" w:color="auto"/>
        <w:bottom w:val="none" w:sz="0" w:space="0" w:color="auto"/>
        <w:right w:val="none" w:sz="0" w:space="0" w:color="auto"/>
      </w:divBdr>
    </w:div>
    <w:div w:id="158890900">
      <w:bodyDiv w:val="1"/>
      <w:marLeft w:val="0"/>
      <w:marRight w:val="0"/>
      <w:marTop w:val="0"/>
      <w:marBottom w:val="0"/>
      <w:divBdr>
        <w:top w:val="none" w:sz="0" w:space="0" w:color="auto"/>
        <w:left w:val="none" w:sz="0" w:space="0" w:color="auto"/>
        <w:bottom w:val="none" w:sz="0" w:space="0" w:color="auto"/>
        <w:right w:val="none" w:sz="0" w:space="0" w:color="auto"/>
      </w:divBdr>
    </w:div>
    <w:div w:id="158935454">
      <w:bodyDiv w:val="1"/>
      <w:marLeft w:val="0"/>
      <w:marRight w:val="0"/>
      <w:marTop w:val="0"/>
      <w:marBottom w:val="0"/>
      <w:divBdr>
        <w:top w:val="none" w:sz="0" w:space="0" w:color="auto"/>
        <w:left w:val="none" w:sz="0" w:space="0" w:color="auto"/>
        <w:bottom w:val="none" w:sz="0" w:space="0" w:color="auto"/>
        <w:right w:val="none" w:sz="0" w:space="0" w:color="auto"/>
      </w:divBdr>
    </w:div>
    <w:div w:id="159002451">
      <w:bodyDiv w:val="1"/>
      <w:marLeft w:val="0"/>
      <w:marRight w:val="0"/>
      <w:marTop w:val="0"/>
      <w:marBottom w:val="0"/>
      <w:divBdr>
        <w:top w:val="none" w:sz="0" w:space="0" w:color="auto"/>
        <w:left w:val="none" w:sz="0" w:space="0" w:color="auto"/>
        <w:bottom w:val="none" w:sz="0" w:space="0" w:color="auto"/>
        <w:right w:val="none" w:sz="0" w:space="0" w:color="auto"/>
      </w:divBdr>
    </w:div>
    <w:div w:id="159007086">
      <w:bodyDiv w:val="1"/>
      <w:marLeft w:val="0"/>
      <w:marRight w:val="0"/>
      <w:marTop w:val="0"/>
      <w:marBottom w:val="0"/>
      <w:divBdr>
        <w:top w:val="none" w:sz="0" w:space="0" w:color="auto"/>
        <w:left w:val="none" w:sz="0" w:space="0" w:color="auto"/>
        <w:bottom w:val="none" w:sz="0" w:space="0" w:color="auto"/>
        <w:right w:val="none" w:sz="0" w:space="0" w:color="auto"/>
      </w:divBdr>
    </w:div>
    <w:div w:id="159079275">
      <w:bodyDiv w:val="1"/>
      <w:marLeft w:val="0"/>
      <w:marRight w:val="0"/>
      <w:marTop w:val="0"/>
      <w:marBottom w:val="0"/>
      <w:divBdr>
        <w:top w:val="none" w:sz="0" w:space="0" w:color="auto"/>
        <w:left w:val="none" w:sz="0" w:space="0" w:color="auto"/>
        <w:bottom w:val="none" w:sz="0" w:space="0" w:color="auto"/>
        <w:right w:val="none" w:sz="0" w:space="0" w:color="auto"/>
      </w:divBdr>
    </w:div>
    <w:div w:id="159080448">
      <w:bodyDiv w:val="1"/>
      <w:marLeft w:val="0"/>
      <w:marRight w:val="0"/>
      <w:marTop w:val="0"/>
      <w:marBottom w:val="0"/>
      <w:divBdr>
        <w:top w:val="none" w:sz="0" w:space="0" w:color="auto"/>
        <w:left w:val="none" w:sz="0" w:space="0" w:color="auto"/>
        <w:bottom w:val="none" w:sz="0" w:space="0" w:color="auto"/>
        <w:right w:val="none" w:sz="0" w:space="0" w:color="auto"/>
      </w:divBdr>
    </w:div>
    <w:div w:id="159082125">
      <w:bodyDiv w:val="1"/>
      <w:marLeft w:val="0"/>
      <w:marRight w:val="0"/>
      <w:marTop w:val="0"/>
      <w:marBottom w:val="0"/>
      <w:divBdr>
        <w:top w:val="none" w:sz="0" w:space="0" w:color="auto"/>
        <w:left w:val="none" w:sz="0" w:space="0" w:color="auto"/>
        <w:bottom w:val="none" w:sz="0" w:space="0" w:color="auto"/>
        <w:right w:val="none" w:sz="0" w:space="0" w:color="auto"/>
      </w:divBdr>
    </w:div>
    <w:div w:id="159082472">
      <w:bodyDiv w:val="1"/>
      <w:marLeft w:val="0"/>
      <w:marRight w:val="0"/>
      <w:marTop w:val="0"/>
      <w:marBottom w:val="0"/>
      <w:divBdr>
        <w:top w:val="none" w:sz="0" w:space="0" w:color="auto"/>
        <w:left w:val="none" w:sz="0" w:space="0" w:color="auto"/>
        <w:bottom w:val="none" w:sz="0" w:space="0" w:color="auto"/>
        <w:right w:val="none" w:sz="0" w:space="0" w:color="auto"/>
      </w:divBdr>
    </w:div>
    <w:div w:id="159083107">
      <w:bodyDiv w:val="1"/>
      <w:marLeft w:val="0"/>
      <w:marRight w:val="0"/>
      <w:marTop w:val="0"/>
      <w:marBottom w:val="0"/>
      <w:divBdr>
        <w:top w:val="none" w:sz="0" w:space="0" w:color="auto"/>
        <w:left w:val="none" w:sz="0" w:space="0" w:color="auto"/>
        <w:bottom w:val="none" w:sz="0" w:space="0" w:color="auto"/>
        <w:right w:val="none" w:sz="0" w:space="0" w:color="auto"/>
      </w:divBdr>
    </w:div>
    <w:div w:id="159086459">
      <w:bodyDiv w:val="1"/>
      <w:marLeft w:val="0"/>
      <w:marRight w:val="0"/>
      <w:marTop w:val="0"/>
      <w:marBottom w:val="0"/>
      <w:divBdr>
        <w:top w:val="none" w:sz="0" w:space="0" w:color="auto"/>
        <w:left w:val="none" w:sz="0" w:space="0" w:color="auto"/>
        <w:bottom w:val="none" w:sz="0" w:space="0" w:color="auto"/>
        <w:right w:val="none" w:sz="0" w:space="0" w:color="auto"/>
      </w:divBdr>
    </w:div>
    <w:div w:id="159128991">
      <w:bodyDiv w:val="1"/>
      <w:marLeft w:val="0"/>
      <w:marRight w:val="0"/>
      <w:marTop w:val="0"/>
      <w:marBottom w:val="0"/>
      <w:divBdr>
        <w:top w:val="none" w:sz="0" w:space="0" w:color="auto"/>
        <w:left w:val="none" w:sz="0" w:space="0" w:color="auto"/>
        <w:bottom w:val="none" w:sz="0" w:space="0" w:color="auto"/>
        <w:right w:val="none" w:sz="0" w:space="0" w:color="auto"/>
      </w:divBdr>
    </w:div>
    <w:div w:id="159152604">
      <w:bodyDiv w:val="1"/>
      <w:marLeft w:val="0"/>
      <w:marRight w:val="0"/>
      <w:marTop w:val="0"/>
      <w:marBottom w:val="0"/>
      <w:divBdr>
        <w:top w:val="none" w:sz="0" w:space="0" w:color="auto"/>
        <w:left w:val="none" w:sz="0" w:space="0" w:color="auto"/>
        <w:bottom w:val="none" w:sz="0" w:space="0" w:color="auto"/>
        <w:right w:val="none" w:sz="0" w:space="0" w:color="auto"/>
      </w:divBdr>
    </w:div>
    <w:div w:id="159153064">
      <w:bodyDiv w:val="1"/>
      <w:marLeft w:val="0"/>
      <w:marRight w:val="0"/>
      <w:marTop w:val="0"/>
      <w:marBottom w:val="0"/>
      <w:divBdr>
        <w:top w:val="none" w:sz="0" w:space="0" w:color="auto"/>
        <w:left w:val="none" w:sz="0" w:space="0" w:color="auto"/>
        <w:bottom w:val="none" w:sz="0" w:space="0" w:color="auto"/>
        <w:right w:val="none" w:sz="0" w:space="0" w:color="auto"/>
      </w:divBdr>
    </w:div>
    <w:div w:id="159197097">
      <w:bodyDiv w:val="1"/>
      <w:marLeft w:val="0"/>
      <w:marRight w:val="0"/>
      <w:marTop w:val="0"/>
      <w:marBottom w:val="0"/>
      <w:divBdr>
        <w:top w:val="none" w:sz="0" w:space="0" w:color="auto"/>
        <w:left w:val="none" w:sz="0" w:space="0" w:color="auto"/>
        <w:bottom w:val="none" w:sz="0" w:space="0" w:color="auto"/>
        <w:right w:val="none" w:sz="0" w:space="0" w:color="auto"/>
      </w:divBdr>
    </w:div>
    <w:div w:id="159197370">
      <w:bodyDiv w:val="1"/>
      <w:marLeft w:val="0"/>
      <w:marRight w:val="0"/>
      <w:marTop w:val="0"/>
      <w:marBottom w:val="0"/>
      <w:divBdr>
        <w:top w:val="none" w:sz="0" w:space="0" w:color="auto"/>
        <w:left w:val="none" w:sz="0" w:space="0" w:color="auto"/>
        <w:bottom w:val="none" w:sz="0" w:space="0" w:color="auto"/>
        <w:right w:val="none" w:sz="0" w:space="0" w:color="auto"/>
      </w:divBdr>
    </w:div>
    <w:div w:id="159198342">
      <w:bodyDiv w:val="1"/>
      <w:marLeft w:val="0"/>
      <w:marRight w:val="0"/>
      <w:marTop w:val="0"/>
      <w:marBottom w:val="0"/>
      <w:divBdr>
        <w:top w:val="none" w:sz="0" w:space="0" w:color="auto"/>
        <w:left w:val="none" w:sz="0" w:space="0" w:color="auto"/>
        <w:bottom w:val="none" w:sz="0" w:space="0" w:color="auto"/>
        <w:right w:val="none" w:sz="0" w:space="0" w:color="auto"/>
      </w:divBdr>
    </w:div>
    <w:div w:id="159201710">
      <w:bodyDiv w:val="1"/>
      <w:marLeft w:val="0"/>
      <w:marRight w:val="0"/>
      <w:marTop w:val="0"/>
      <w:marBottom w:val="0"/>
      <w:divBdr>
        <w:top w:val="none" w:sz="0" w:space="0" w:color="auto"/>
        <w:left w:val="none" w:sz="0" w:space="0" w:color="auto"/>
        <w:bottom w:val="none" w:sz="0" w:space="0" w:color="auto"/>
        <w:right w:val="none" w:sz="0" w:space="0" w:color="auto"/>
      </w:divBdr>
    </w:div>
    <w:div w:id="159201999">
      <w:bodyDiv w:val="1"/>
      <w:marLeft w:val="0"/>
      <w:marRight w:val="0"/>
      <w:marTop w:val="0"/>
      <w:marBottom w:val="0"/>
      <w:divBdr>
        <w:top w:val="none" w:sz="0" w:space="0" w:color="auto"/>
        <w:left w:val="none" w:sz="0" w:space="0" w:color="auto"/>
        <w:bottom w:val="none" w:sz="0" w:space="0" w:color="auto"/>
        <w:right w:val="none" w:sz="0" w:space="0" w:color="auto"/>
      </w:divBdr>
    </w:div>
    <w:div w:id="159204264">
      <w:bodyDiv w:val="1"/>
      <w:marLeft w:val="0"/>
      <w:marRight w:val="0"/>
      <w:marTop w:val="0"/>
      <w:marBottom w:val="0"/>
      <w:divBdr>
        <w:top w:val="none" w:sz="0" w:space="0" w:color="auto"/>
        <w:left w:val="none" w:sz="0" w:space="0" w:color="auto"/>
        <w:bottom w:val="none" w:sz="0" w:space="0" w:color="auto"/>
        <w:right w:val="none" w:sz="0" w:space="0" w:color="auto"/>
      </w:divBdr>
    </w:div>
    <w:div w:id="159273348">
      <w:bodyDiv w:val="1"/>
      <w:marLeft w:val="0"/>
      <w:marRight w:val="0"/>
      <w:marTop w:val="0"/>
      <w:marBottom w:val="0"/>
      <w:divBdr>
        <w:top w:val="none" w:sz="0" w:space="0" w:color="auto"/>
        <w:left w:val="none" w:sz="0" w:space="0" w:color="auto"/>
        <w:bottom w:val="none" w:sz="0" w:space="0" w:color="auto"/>
        <w:right w:val="none" w:sz="0" w:space="0" w:color="auto"/>
      </w:divBdr>
    </w:div>
    <w:div w:id="159274915">
      <w:bodyDiv w:val="1"/>
      <w:marLeft w:val="0"/>
      <w:marRight w:val="0"/>
      <w:marTop w:val="0"/>
      <w:marBottom w:val="0"/>
      <w:divBdr>
        <w:top w:val="none" w:sz="0" w:space="0" w:color="auto"/>
        <w:left w:val="none" w:sz="0" w:space="0" w:color="auto"/>
        <w:bottom w:val="none" w:sz="0" w:space="0" w:color="auto"/>
        <w:right w:val="none" w:sz="0" w:space="0" w:color="auto"/>
      </w:divBdr>
    </w:div>
    <w:div w:id="159276747">
      <w:bodyDiv w:val="1"/>
      <w:marLeft w:val="0"/>
      <w:marRight w:val="0"/>
      <w:marTop w:val="0"/>
      <w:marBottom w:val="0"/>
      <w:divBdr>
        <w:top w:val="none" w:sz="0" w:space="0" w:color="auto"/>
        <w:left w:val="none" w:sz="0" w:space="0" w:color="auto"/>
        <w:bottom w:val="none" w:sz="0" w:space="0" w:color="auto"/>
        <w:right w:val="none" w:sz="0" w:space="0" w:color="auto"/>
      </w:divBdr>
    </w:div>
    <w:div w:id="159278298">
      <w:bodyDiv w:val="1"/>
      <w:marLeft w:val="0"/>
      <w:marRight w:val="0"/>
      <w:marTop w:val="0"/>
      <w:marBottom w:val="0"/>
      <w:divBdr>
        <w:top w:val="none" w:sz="0" w:space="0" w:color="auto"/>
        <w:left w:val="none" w:sz="0" w:space="0" w:color="auto"/>
        <w:bottom w:val="none" w:sz="0" w:space="0" w:color="auto"/>
        <w:right w:val="none" w:sz="0" w:space="0" w:color="auto"/>
      </w:divBdr>
    </w:div>
    <w:div w:id="159278330">
      <w:bodyDiv w:val="1"/>
      <w:marLeft w:val="0"/>
      <w:marRight w:val="0"/>
      <w:marTop w:val="0"/>
      <w:marBottom w:val="0"/>
      <w:divBdr>
        <w:top w:val="none" w:sz="0" w:space="0" w:color="auto"/>
        <w:left w:val="none" w:sz="0" w:space="0" w:color="auto"/>
        <w:bottom w:val="none" w:sz="0" w:space="0" w:color="auto"/>
        <w:right w:val="none" w:sz="0" w:space="0" w:color="auto"/>
      </w:divBdr>
    </w:div>
    <w:div w:id="159278343">
      <w:bodyDiv w:val="1"/>
      <w:marLeft w:val="0"/>
      <w:marRight w:val="0"/>
      <w:marTop w:val="0"/>
      <w:marBottom w:val="0"/>
      <w:divBdr>
        <w:top w:val="none" w:sz="0" w:space="0" w:color="auto"/>
        <w:left w:val="none" w:sz="0" w:space="0" w:color="auto"/>
        <w:bottom w:val="none" w:sz="0" w:space="0" w:color="auto"/>
        <w:right w:val="none" w:sz="0" w:space="0" w:color="auto"/>
      </w:divBdr>
    </w:div>
    <w:div w:id="159345542">
      <w:bodyDiv w:val="1"/>
      <w:marLeft w:val="0"/>
      <w:marRight w:val="0"/>
      <w:marTop w:val="0"/>
      <w:marBottom w:val="0"/>
      <w:divBdr>
        <w:top w:val="none" w:sz="0" w:space="0" w:color="auto"/>
        <w:left w:val="none" w:sz="0" w:space="0" w:color="auto"/>
        <w:bottom w:val="none" w:sz="0" w:space="0" w:color="auto"/>
        <w:right w:val="none" w:sz="0" w:space="0" w:color="auto"/>
      </w:divBdr>
    </w:div>
    <w:div w:id="159393079">
      <w:bodyDiv w:val="1"/>
      <w:marLeft w:val="0"/>
      <w:marRight w:val="0"/>
      <w:marTop w:val="0"/>
      <w:marBottom w:val="0"/>
      <w:divBdr>
        <w:top w:val="none" w:sz="0" w:space="0" w:color="auto"/>
        <w:left w:val="none" w:sz="0" w:space="0" w:color="auto"/>
        <w:bottom w:val="none" w:sz="0" w:space="0" w:color="auto"/>
        <w:right w:val="none" w:sz="0" w:space="0" w:color="auto"/>
      </w:divBdr>
    </w:div>
    <w:div w:id="159396150">
      <w:bodyDiv w:val="1"/>
      <w:marLeft w:val="0"/>
      <w:marRight w:val="0"/>
      <w:marTop w:val="0"/>
      <w:marBottom w:val="0"/>
      <w:divBdr>
        <w:top w:val="none" w:sz="0" w:space="0" w:color="auto"/>
        <w:left w:val="none" w:sz="0" w:space="0" w:color="auto"/>
        <w:bottom w:val="none" w:sz="0" w:space="0" w:color="auto"/>
        <w:right w:val="none" w:sz="0" w:space="0" w:color="auto"/>
      </w:divBdr>
    </w:div>
    <w:div w:id="159397334">
      <w:bodyDiv w:val="1"/>
      <w:marLeft w:val="0"/>
      <w:marRight w:val="0"/>
      <w:marTop w:val="0"/>
      <w:marBottom w:val="0"/>
      <w:divBdr>
        <w:top w:val="none" w:sz="0" w:space="0" w:color="auto"/>
        <w:left w:val="none" w:sz="0" w:space="0" w:color="auto"/>
        <w:bottom w:val="none" w:sz="0" w:space="0" w:color="auto"/>
        <w:right w:val="none" w:sz="0" w:space="0" w:color="auto"/>
      </w:divBdr>
    </w:div>
    <w:div w:id="159469679">
      <w:bodyDiv w:val="1"/>
      <w:marLeft w:val="0"/>
      <w:marRight w:val="0"/>
      <w:marTop w:val="0"/>
      <w:marBottom w:val="0"/>
      <w:divBdr>
        <w:top w:val="none" w:sz="0" w:space="0" w:color="auto"/>
        <w:left w:val="none" w:sz="0" w:space="0" w:color="auto"/>
        <w:bottom w:val="none" w:sz="0" w:space="0" w:color="auto"/>
        <w:right w:val="none" w:sz="0" w:space="0" w:color="auto"/>
      </w:divBdr>
    </w:div>
    <w:div w:id="159472586">
      <w:bodyDiv w:val="1"/>
      <w:marLeft w:val="0"/>
      <w:marRight w:val="0"/>
      <w:marTop w:val="0"/>
      <w:marBottom w:val="0"/>
      <w:divBdr>
        <w:top w:val="none" w:sz="0" w:space="0" w:color="auto"/>
        <w:left w:val="none" w:sz="0" w:space="0" w:color="auto"/>
        <w:bottom w:val="none" w:sz="0" w:space="0" w:color="auto"/>
        <w:right w:val="none" w:sz="0" w:space="0" w:color="auto"/>
      </w:divBdr>
    </w:div>
    <w:div w:id="159539100">
      <w:bodyDiv w:val="1"/>
      <w:marLeft w:val="0"/>
      <w:marRight w:val="0"/>
      <w:marTop w:val="0"/>
      <w:marBottom w:val="0"/>
      <w:divBdr>
        <w:top w:val="none" w:sz="0" w:space="0" w:color="auto"/>
        <w:left w:val="none" w:sz="0" w:space="0" w:color="auto"/>
        <w:bottom w:val="none" w:sz="0" w:space="0" w:color="auto"/>
        <w:right w:val="none" w:sz="0" w:space="0" w:color="auto"/>
      </w:divBdr>
    </w:div>
    <w:div w:id="159543359">
      <w:bodyDiv w:val="1"/>
      <w:marLeft w:val="0"/>
      <w:marRight w:val="0"/>
      <w:marTop w:val="0"/>
      <w:marBottom w:val="0"/>
      <w:divBdr>
        <w:top w:val="none" w:sz="0" w:space="0" w:color="auto"/>
        <w:left w:val="none" w:sz="0" w:space="0" w:color="auto"/>
        <w:bottom w:val="none" w:sz="0" w:space="0" w:color="auto"/>
        <w:right w:val="none" w:sz="0" w:space="0" w:color="auto"/>
      </w:divBdr>
    </w:div>
    <w:div w:id="159544492">
      <w:bodyDiv w:val="1"/>
      <w:marLeft w:val="0"/>
      <w:marRight w:val="0"/>
      <w:marTop w:val="0"/>
      <w:marBottom w:val="0"/>
      <w:divBdr>
        <w:top w:val="none" w:sz="0" w:space="0" w:color="auto"/>
        <w:left w:val="none" w:sz="0" w:space="0" w:color="auto"/>
        <w:bottom w:val="none" w:sz="0" w:space="0" w:color="auto"/>
        <w:right w:val="none" w:sz="0" w:space="0" w:color="auto"/>
      </w:divBdr>
    </w:div>
    <w:div w:id="159544824">
      <w:bodyDiv w:val="1"/>
      <w:marLeft w:val="0"/>
      <w:marRight w:val="0"/>
      <w:marTop w:val="0"/>
      <w:marBottom w:val="0"/>
      <w:divBdr>
        <w:top w:val="none" w:sz="0" w:space="0" w:color="auto"/>
        <w:left w:val="none" w:sz="0" w:space="0" w:color="auto"/>
        <w:bottom w:val="none" w:sz="0" w:space="0" w:color="auto"/>
        <w:right w:val="none" w:sz="0" w:space="0" w:color="auto"/>
      </w:divBdr>
    </w:div>
    <w:div w:id="159589568">
      <w:bodyDiv w:val="1"/>
      <w:marLeft w:val="0"/>
      <w:marRight w:val="0"/>
      <w:marTop w:val="0"/>
      <w:marBottom w:val="0"/>
      <w:divBdr>
        <w:top w:val="none" w:sz="0" w:space="0" w:color="auto"/>
        <w:left w:val="none" w:sz="0" w:space="0" w:color="auto"/>
        <w:bottom w:val="none" w:sz="0" w:space="0" w:color="auto"/>
        <w:right w:val="none" w:sz="0" w:space="0" w:color="auto"/>
      </w:divBdr>
    </w:div>
    <w:div w:id="159590672">
      <w:bodyDiv w:val="1"/>
      <w:marLeft w:val="0"/>
      <w:marRight w:val="0"/>
      <w:marTop w:val="0"/>
      <w:marBottom w:val="0"/>
      <w:divBdr>
        <w:top w:val="none" w:sz="0" w:space="0" w:color="auto"/>
        <w:left w:val="none" w:sz="0" w:space="0" w:color="auto"/>
        <w:bottom w:val="none" w:sz="0" w:space="0" w:color="auto"/>
        <w:right w:val="none" w:sz="0" w:space="0" w:color="auto"/>
      </w:divBdr>
    </w:div>
    <w:div w:id="159590748">
      <w:bodyDiv w:val="1"/>
      <w:marLeft w:val="0"/>
      <w:marRight w:val="0"/>
      <w:marTop w:val="0"/>
      <w:marBottom w:val="0"/>
      <w:divBdr>
        <w:top w:val="none" w:sz="0" w:space="0" w:color="auto"/>
        <w:left w:val="none" w:sz="0" w:space="0" w:color="auto"/>
        <w:bottom w:val="none" w:sz="0" w:space="0" w:color="auto"/>
        <w:right w:val="none" w:sz="0" w:space="0" w:color="auto"/>
      </w:divBdr>
    </w:div>
    <w:div w:id="159659166">
      <w:bodyDiv w:val="1"/>
      <w:marLeft w:val="0"/>
      <w:marRight w:val="0"/>
      <w:marTop w:val="0"/>
      <w:marBottom w:val="0"/>
      <w:divBdr>
        <w:top w:val="none" w:sz="0" w:space="0" w:color="auto"/>
        <w:left w:val="none" w:sz="0" w:space="0" w:color="auto"/>
        <w:bottom w:val="none" w:sz="0" w:space="0" w:color="auto"/>
        <w:right w:val="none" w:sz="0" w:space="0" w:color="auto"/>
      </w:divBdr>
    </w:div>
    <w:div w:id="159662549">
      <w:bodyDiv w:val="1"/>
      <w:marLeft w:val="0"/>
      <w:marRight w:val="0"/>
      <w:marTop w:val="0"/>
      <w:marBottom w:val="0"/>
      <w:divBdr>
        <w:top w:val="none" w:sz="0" w:space="0" w:color="auto"/>
        <w:left w:val="none" w:sz="0" w:space="0" w:color="auto"/>
        <w:bottom w:val="none" w:sz="0" w:space="0" w:color="auto"/>
        <w:right w:val="none" w:sz="0" w:space="0" w:color="auto"/>
      </w:divBdr>
    </w:div>
    <w:div w:id="159734517">
      <w:bodyDiv w:val="1"/>
      <w:marLeft w:val="0"/>
      <w:marRight w:val="0"/>
      <w:marTop w:val="0"/>
      <w:marBottom w:val="0"/>
      <w:divBdr>
        <w:top w:val="none" w:sz="0" w:space="0" w:color="auto"/>
        <w:left w:val="none" w:sz="0" w:space="0" w:color="auto"/>
        <w:bottom w:val="none" w:sz="0" w:space="0" w:color="auto"/>
        <w:right w:val="none" w:sz="0" w:space="0" w:color="auto"/>
      </w:divBdr>
    </w:div>
    <w:div w:id="159735355">
      <w:bodyDiv w:val="1"/>
      <w:marLeft w:val="0"/>
      <w:marRight w:val="0"/>
      <w:marTop w:val="0"/>
      <w:marBottom w:val="0"/>
      <w:divBdr>
        <w:top w:val="none" w:sz="0" w:space="0" w:color="auto"/>
        <w:left w:val="none" w:sz="0" w:space="0" w:color="auto"/>
        <w:bottom w:val="none" w:sz="0" w:space="0" w:color="auto"/>
        <w:right w:val="none" w:sz="0" w:space="0" w:color="auto"/>
      </w:divBdr>
    </w:div>
    <w:div w:id="159736840">
      <w:bodyDiv w:val="1"/>
      <w:marLeft w:val="0"/>
      <w:marRight w:val="0"/>
      <w:marTop w:val="0"/>
      <w:marBottom w:val="0"/>
      <w:divBdr>
        <w:top w:val="none" w:sz="0" w:space="0" w:color="auto"/>
        <w:left w:val="none" w:sz="0" w:space="0" w:color="auto"/>
        <w:bottom w:val="none" w:sz="0" w:space="0" w:color="auto"/>
        <w:right w:val="none" w:sz="0" w:space="0" w:color="auto"/>
      </w:divBdr>
    </w:div>
    <w:div w:id="159779776">
      <w:bodyDiv w:val="1"/>
      <w:marLeft w:val="0"/>
      <w:marRight w:val="0"/>
      <w:marTop w:val="0"/>
      <w:marBottom w:val="0"/>
      <w:divBdr>
        <w:top w:val="none" w:sz="0" w:space="0" w:color="auto"/>
        <w:left w:val="none" w:sz="0" w:space="0" w:color="auto"/>
        <w:bottom w:val="none" w:sz="0" w:space="0" w:color="auto"/>
        <w:right w:val="none" w:sz="0" w:space="0" w:color="auto"/>
      </w:divBdr>
    </w:div>
    <w:div w:id="159782659">
      <w:bodyDiv w:val="1"/>
      <w:marLeft w:val="0"/>
      <w:marRight w:val="0"/>
      <w:marTop w:val="0"/>
      <w:marBottom w:val="0"/>
      <w:divBdr>
        <w:top w:val="none" w:sz="0" w:space="0" w:color="auto"/>
        <w:left w:val="none" w:sz="0" w:space="0" w:color="auto"/>
        <w:bottom w:val="none" w:sz="0" w:space="0" w:color="auto"/>
        <w:right w:val="none" w:sz="0" w:space="0" w:color="auto"/>
      </w:divBdr>
    </w:div>
    <w:div w:id="159808462">
      <w:bodyDiv w:val="1"/>
      <w:marLeft w:val="0"/>
      <w:marRight w:val="0"/>
      <w:marTop w:val="0"/>
      <w:marBottom w:val="0"/>
      <w:divBdr>
        <w:top w:val="none" w:sz="0" w:space="0" w:color="auto"/>
        <w:left w:val="none" w:sz="0" w:space="0" w:color="auto"/>
        <w:bottom w:val="none" w:sz="0" w:space="0" w:color="auto"/>
        <w:right w:val="none" w:sz="0" w:space="0" w:color="auto"/>
      </w:divBdr>
    </w:div>
    <w:div w:id="159808511">
      <w:bodyDiv w:val="1"/>
      <w:marLeft w:val="0"/>
      <w:marRight w:val="0"/>
      <w:marTop w:val="0"/>
      <w:marBottom w:val="0"/>
      <w:divBdr>
        <w:top w:val="none" w:sz="0" w:space="0" w:color="auto"/>
        <w:left w:val="none" w:sz="0" w:space="0" w:color="auto"/>
        <w:bottom w:val="none" w:sz="0" w:space="0" w:color="auto"/>
        <w:right w:val="none" w:sz="0" w:space="0" w:color="auto"/>
      </w:divBdr>
    </w:div>
    <w:div w:id="159808845">
      <w:bodyDiv w:val="1"/>
      <w:marLeft w:val="0"/>
      <w:marRight w:val="0"/>
      <w:marTop w:val="0"/>
      <w:marBottom w:val="0"/>
      <w:divBdr>
        <w:top w:val="none" w:sz="0" w:space="0" w:color="auto"/>
        <w:left w:val="none" w:sz="0" w:space="0" w:color="auto"/>
        <w:bottom w:val="none" w:sz="0" w:space="0" w:color="auto"/>
        <w:right w:val="none" w:sz="0" w:space="0" w:color="auto"/>
      </w:divBdr>
    </w:div>
    <w:div w:id="159850177">
      <w:bodyDiv w:val="1"/>
      <w:marLeft w:val="0"/>
      <w:marRight w:val="0"/>
      <w:marTop w:val="0"/>
      <w:marBottom w:val="0"/>
      <w:divBdr>
        <w:top w:val="none" w:sz="0" w:space="0" w:color="auto"/>
        <w:left w:val="none" w:sz="0" w:space="0" w:color="auto"/>
        <w:bottom w:val="none" w:sz="0" w:space="0" w:color="auto"/>
        <w:right w:val="none" w:sz="0" w:space="0" w:color="auto"/>
      </w:divBdr>
    </w:div>
    <w:div w:id="159850382">
      <w:bodyDiv w:val="1"/>
      <w:marLeft w:val="0"/>
      <w:marRight w:val="0"/>
      <w:marTop w:val="0"/>
      <w:marBottom w:val="0"/>
      <w:divBdr>
        <w:top w:val="none" w:sz="0" w:space="0" w:color="auto"/>
        <w:left w:val="none" w:sz="0" w:space="0" w:color="auto"/>
        <w:bottom w:val="none" w:sz="0" w:space="0" w:color="auto"/>
        <w:right w:val="none" w:sz="0" w:space="0" w:color="auto"/>
      </w:divBdr>
    </w:div>
    <w:div w:id="159851912">
      <w:bodyDiv w:val="1"/>
      <w:marLeft w:val="0"/>
      <w:marRight w:val="0"/>
      <w:marTop w:val="0"/>
      <w:marBottom w:val="0"/>
      <w:divBdr>
        <w:top w:val="none" w:sz="0" w:space="0" w:color="auto"/>
        <w:left w:val="none" w:sz="0" w:space="0" w:color="auto"/>
        <w:bottom w:val="none" w:sz="0" w:space="0" w:color="auto"/>
        <w:right w:val="none" w:sz="0" w:space="0" w:color="auto"/>
      </w:divBdr>
    </w:div>
    <w:div w:id="159926311">
      <w:bodyDiv w:val="1"/>
      <w:marLeft w:val="0"/>
      <w:marRight w:val="0"/>
      <w:marTop w:val="0"/>
      <w:marBottom w:val="0"/>
      <w:divBdr>
        <w:top w:val="none" w:sz="0" w:space="0" w:color="auto"/>
        <w:left w:val="none" w:sz="0" w:space="0" w:color="auto"/>
        <w:bottom w:val="none" w:sz="0" w:space="0" w:color="auto"/>
        <w:right w:val="none" w:sz="0" w:space="0" w:color="auto"/>
      </w:divBdr>
    </w:div>
    <w:div w:id="159927039">
      <w:bodyDiv w:val="1"/>
      <w:marLeft w:val="0"/>
      <w:marRight w:val="0"/>
      <w:marTop w:val="0"/>
      <w:marBottom w:val="0"/>
      <w:divBdr>
        <w:top w:val="none" w:sz="0" w:space="0" w:color="auto"/>
        <w:left w:val="none" w:sz="0" w:space="0" w:color="auto"/>
        <w:bottom w:val="none" w:sz="0" w:space="0" w:color="auto"/>
        <w:right w:val="none" w:sz="0" w:space="0" w:color="auto"/>
      </w:divBdr>
    </w:div>
    <w:div w:id="159928461">
      <w:bodyDiv w:val="1"/>
      <w:marLeft w:val="0"/>
      <w:marRight w:val="0"/>
      <w:marTop w:val="0"/>
      <w:marBottom w:val="0"/>
      <w:divBdr>
        <w:top w:val="none" w:sz="0" w:space="0" w:color="auto"/>
        <w:left w:val="none" w:sz="0" w:space="0" w:color="auto"/>
        <w:bottom w:val="none" w:sz="0" w:space="0" w:color="auto"/>
        <w:right w:val="none" w:sz="0" w:space="0" w:color="auto"/>
      </w:divBdr>
    </w:div>
    <w:div w:id="159976515">
      <w:bodyDiv w:val="1"/>
      <w:marLeft w:val="0"/>
      <w:marRight w:val="0"/>
      <w:marTop w:val="0"/>
      <w:marBottom w:val="0"/>
      <w:divBdr>
        <w:top w:val="none" w:sz="0" w:space="0" w:color="auto"/>
        <w:left w:val="none" w:sz="0" w:space="0" w:color="auto"/>
        <w:bottom w:val="none" w:sz="0" w:space="0" w:color="auto"/>
        <w:right w:val="none" w:sz="0" w:space="0" w:color="auto"/>
      </w:divBdr>
    </w:div>
    <w:div w:id="160002178">
      <w:bodyDiv w:val="1"/>
      <w:marLeft w:val="0"/>
      <w:marRight w:val="0"/>
      <w:marTop w:val="0"/>
      <w:marBottom w:val="0"/>
      <w:divBdr>
        <w:top w:val="none" w:sz="0" w:space="0" w:color="auto"/>
        <w:left w:val="none" w:sz="0" w:space="0" w:color="auto"/>
        <w:bottom w:val="none" w:sz="0" w:space="0" w:color="auto"/>
        <w:right w:val="none" w:sz="0" w:space="0" w:color="auto"/>
      </w:divBdr>
    </w:div>
    <w:div w:id="160003736">
      <w:bodyDiv w:val="1"/>
      <w:marLeft w:val="0"/>
      <w:marRight w:val="0"/>
      <w:marTop w:val="0"/>
      <w:marBottom w:val="0"/>
      <w:divBdr>
        <w:top w:val="none" w:sz="0" w:space="0" w:color="auto"/>
        <w:left w:val="none" w:sz="0" w:space="0" w:color="auto"/>
        <w:bottom w:val="none" w:sz="0" w:space="0" w:color="auto"/>
        <w:right w:val="none" w:sz="0" w:space="0" w:color="auto"/>
      </w:divBdr>
    </w:div>
    <w:div w:id="160051490">
      <w:bodyDiv w:val="1"/>
      <w:marLeft w:val="0"/>
      <w:marRight w:val="0"/>
      <w:marTop w:val="0"/>
      <w:marBottom w:val="0"/>
      <w:divBdr>
        <w:top w:val="none" w:sz="0" w:space="0" w:color="auto"/>
        <w:left w:val="none" w:sz="0" w:space="0" w:color="auto"/>
        <w:bottom w:val="none" w:sz="0" w:space="0" w:color="auto"/>
        <w:right w:val="none" w:sz="0" w:space="0" w:color="auto"/>
      </w:divBdr>
    </w:div>
    <w:div w:id="160051811">
      <w:bodyDiv w:val="1"/>
      <w:marLeft w:val="0"/>
      <w:marRight w:val="0"/>
      <w:marTop w:val="0"/>
      <w:marBottom w:val="0"/>
      <w:divBdr>
        <w:top w:val="none" w:sz="0" w:space="0" w:color="auto"/>
        <w:left w:val="none" w:sz="0" w:space="0" w:color="auto"/>
        <w:bottom w:val="none" w:sz="0" w:space="0" w:color="auto"/>
        <w:right w:val="none" w:sz="0" w:space="0" w:color="auto"/>
      </w:divBdr>
    </w:div>
    <w:div w:id="160119983">
      <w:bodyDiv w:val="1"/>
      <w:marLeft w:val="0"/>
      <w:marRight w:val="0"/>
      <w:marTop w:val="0"/>
      <w:marBottom w:val="0"/>
      <w:divBdr>
        <w:top w:val="none" w:sz="0" w:space="0" w:color="auto"/>
        <w:left w:val="none" w:sz="0" w:space="0" w:color="auto"/>
        <w:bottom w:val="none" w:sz="0" w:space="0" w:color="auto"/>
        <w:right w:val="none" w:sz="0" w:space="0" w:color="auto"/>
      </w:divBdr>
    </w:div>
    <w:div w:id="160121020">
      <w:bodyDiv w:val="1"/>
      <w:marLeft w:val="0"/>
      <w:marRight w:val="0"/>
      <w:marTop w:val="0"/>
      <w:marBottom w:val="0"/>
      <w:divBdr>
        <w:top w:val="none" w:sz="0" w:space="0" w:color="auto"/>
        <w:left w:val="none" w:sz="0" w:space="0" w:color="auto"/>
        <w:bottom w:val="none" w:sz="0" w:space="0" w:color="auto"/>
        <w:right w:val="none" w:sz="0" w:space="0" w:color="auto"/>
      </w:divBdr>
    </w:div>
    <w:div w:id="160126390">
      <w:bodyDiv w:val="1"/>
      <w:marLeft w:val="0"/>
      <w:marRight w:val="0"/>
      <w:marTop w:val="0"/>
      <w:marBottom w:val="0"/>
      <w:divBdr>
        <w:top w:val="none" w:sz="0" w:space="0" w:color="auto"/>
        <w:left w:val="none" w:sz="0" w:space="0" w:color="auto"/>
        <w:bottom w:val="none" w:sz="0" w:space="0" w:color="auto"/>
        <w:right w:val="none" w:sz="0" w:space="0" w:color="auto"/>
      </w:divBdr>
    </w:div>
    <w:div w:id="160128283">
      <w:bodyDiv w:val="1"/>
      <w:marLeft w:val="0"/>
      <w:marRight w:val="0"/>
      <w:marTop w:val="0"/>
      <w:marBottom w:val="0"/>
      <w:divBdr>
        <w:top w:val="none" w:sz="0" w:space="0" w:color="auto"/>
        <w:left w:val="none" w:sz="0" w:space="0" w:color="auto"/>
        <w:bottom w:val="none" w:sz="0" w:space="0" w:color="auto"/>
        <w:right w:val="none" w:sz="0" w:space="0" w:color="auto"/>
      </w:divBdr>
    </w:div>
    <w:div w:id="160170053">
      <w:bodyDiv w:val="1"/>
      <w:marLeft w:val="0"/>
      <w:marRight w:val="0"/>
      <w:marTop w:val="0"/>
      <w:marBottom w:val="0"/>
      <w:divBdr>
        <w:top w:val="none" w:sz="0" w:space="0" w:color="auto"/>
        <w:left w:val="none" w:sz="0" w:space="0" w:color="auto"/>
        <w:bottom w:val="none" w:sz="0" w:space="0" w:color="auto"/>
        <w:right w:val="none" w:sz="0" w:space="0" w:color="auto"/>
      </w:divBdr>
    </w:div>
    <w:div w:id="160196953">
      <w:bodyDiv w:val="1"/>
      <w:marLeft w:val="0"/>
      <w:marRight w:val="0"/>
      <w:marTop w:val="0"/>
      <w:marBottom w:val="0"/>
      <w:divBdr>
        <w:top w:val="none" w:sz="0" w:space="0" w:color="auto"/>
        <w:left w:val="none" w:sz="0" w:space="0" w:color="auto"/>
        <w:bottom w:val="none" w:sz="0" w:space="0" w:color="auto"/>
        <w:right w:val="none" w:sz="0" w:space="0" w:color="auto"/>
      </w:divBdr>
    </w:div>
    <w:div w:id="160197805">
      <w:bodyDiv w:val="1"/>
      <w:marLeft w:val="0"/>
      <w:marRight w:val="0"/>
      <w:marTop w:val="0"/>
      <w:marBottom w:val="0"/>
      <w:divBdr>
        <w:top w:val="none" w:sz="0" w:space="0" w:color="auto"/>
        <w:left w:val="none" w:sz="0" w:space="0" w:color="auto"/>
        <w:bottom w:val="none" w:sz="0" w:space="0" w:color="auto"/>
        <w:right w:val="none" w:sz="0" w:space="0" w:color="auto"/>
      </w:divBdr>
    </w:div>
    <w:div w:id="160312191">
      <w:bodyDiv w:val="1"/>
      <w:marLeft w:val="0"/>
      <w:marRight w:val="0"/>
      <w:marTop w:val="0"/>
      <w:marBottom w:val="0"/>
      <w:divBdr>
        <w:top w:val="none" w:sz="0" w:space="0" w:color="auto"/>
        <w:left w:val="none" w:sz="0" w:space="0" w:color="auto"/>
        <w:bottom w:val="none" w:sz="0" w:space="0" w:color="auto"/>
        <w:right w:val="none" w:sz="0" w:space="0" w:color="auto"/>
      </w:divBdr>
    </w:div>
    <w:div w:id="160313381">
      <w:bodyDiv w:val="1"/>
      <w:marLeft w:val="0"/>
      <w:marRight w:val="0"/>
      <w:marTop w:val="0"/>
      <w:marBottom w:val="0"/>
      <w:divBdr>
        <w:top w:val="none" w:sz="0" w:space="0" w:color="auto"/>
        <w:left w:val="none" w:sz="0" w:space="0" w:color="auto"/>
        <w:bottom w:val="none" w:sz="0" w:space="0" w:color="auto"/>
        <w:right w:val="none" w:sz="0" w:space="0" w:color="auto"/>
      </w:divBdr>
    </w:div>
    <w:div w:id="160317216">
      <w:bodyDiv w:val="1"/>
      <w:marLeft w:val="0"/>
      <w:marRight w:val="0"/>
      <w:marTop w:val="0"/>
      <w:marBottom w:val="0"/>
      <w:divBdr>
        <w:top w:val="none" w:sz="0" w:space="0" w:color="auto"/>
        <w:left w:val="none" w:sz="0" w:space="0" w:color="auto"/>
        <w:bottom w:val="none" w:sz="0" w:space="0" w:color="auto"/>
        <w:right w:val="none" w:sz="0" w:space="0" w:color="auto"/>
      </w:divBdr>
    </w:div>
    <w:div w:id="160320944">
      <w:bodyDiv w:val="1"/>
      <w:marLeft w:val="0"/>
      <w:marRight w:val="0"/>
      <w:marTop w:val="0"/>
      <w:marBottom w:val="0"/>
      <w:divBdr>
        <w:top w:val="none" w:sz="0" w:space="0" w:color="auto"/>
        <w:left w:val="none" w:sz="0" w:space="0" w:color="auto"/>
        <w:bottom w:val="none" w:sz="0" w:space="0" w:color="auto"/>
        <w:right w:val="none" w:sz="0" w:space="0" w:color="auto"/>
      </w:divBdr>
    </w:div>
    <w:div w:id="160393472">
      <w:bodyDiv w:val="1"/>
      <w:marLeft w:val="0"/>
      <w:marRight w:val="0"/>
      <w:marTop w:val="0"/>
      <w:marBottom w:val="0"/>
      <w:divBdr>
        <w:top w:val="none" w:sz="0" w:space="0" w:color="auto"/>
        <w:left w:val="none" w:sz="0" w:space="0" w:color="auto"/>
        <w:bottom w:val="none" w:sz="0" w:space="0" w:color="auto"/>
        <w:right w:val="none" w:sz="0" w:space="0" w:color="auto"/>
      </w:divBdr>
    </w:div>
    <w:div w:id="160432801">
      <w:bodyDiv w:val="1"/>
      <w:marLeft w:val="0"/>
      <w:marRight w:val="0"/>
      <w:marTop w:val="0"/>
      <w:marBottom w:val="0"/>
      <w:divBdr>
        <w:top w:val="none" w:sz="0" w:space="0" w:color="auto"/>
        <w:left w:val="none" w:sz="0" w:space="0" w:color="auto"/>
        <w:bottom w:val="none" w:sz="0" w:space="0" w:color="auto"/>
        <w:right w:val="none" w:sz="0" w:space="0" w:color="auto"/>
      </w:divBdr>
    </w:div>
    <w:div w:id="160438336">
      <w:bodyDiv w:val="1"/>
      <w:marLeft w:val="0"/>
      <w:marRight w:val="0"/>
      <w:marTop w:val="0"/>
      <w:marBottom w:val="0"/>
      <w:divBdr>
        <w:top w:val="none" w:sz="0" w:space="0" w:color="auto"/>
        <w:left w:val="none" w:sz="0" w:space="0" w:color="auto"/>
        <w:bottom w:val="none" w:sz="0" w:space="0" w:color="auto"/>
        <w:right w:val="none" w:sz="0" w:space="0" w:color="auto"/>
      </w:divBdr>
    </w:div>
    <w:div w:id="160463776">
      <w:bodyDiv w:val="1"/>
      <w:marLeft w:val="0"/>
      <w:marRight w:val="0"/>
      <w:marTop w:val="0"/>
      <w:marBottom w:val="0"/>
      <w:divBdr>
        <w:top w:val="none" w:sz="0" w:space="0" w:color="auto"/>
        <w:left w:val="none" w:sz="0" w:space="0" w:color="auto"/>
        <w:bottom w:val="none" w:sz="0" w:space="0" w:color="auto"/>
        <w:right w:val="none" w:sz="0" w:space="0" w:color="auto"/>
      </w:divBdr>
    </w:div>
    <w:div w:id="160506417">
      <w:bodyDiv w:val="1"/>
      <w:marLeft w:val="0"/>
      <w:marRight w:val="0"/>
      <w:marTop w:val="0"/>
      <w:marBottom w:val="0"/>
      <w:divBdr>
        <w:top w:val="none" w:sz="0" w:space="0" w:color="auto"/>
        <w:left w:val="none" w:sz="0" w:space="0" w:color="auto"/>
        <w:bottom w:val="none" w:sz="0" w:space="0" w:color="auto"/>
        <w:right w:val="none" w:sz="0" w:space="0" w:color="auto"/>
      </w:divBdr>
    </w:div>
    <w:div w:id="160506917">
      <w:bodyDiv w:val="1"/>
      <w:marLeft w:val="0"/>
      <w:marRight w:val="0"/>
      <w:marTop w:val="0"/>
      <w:marBottom w:val="0"/>
      <w:divBdr>
        <w:top w:val="none" w:sz="0" w:space="0" w:color="auto"/>
        <w:left w:val="none" w:sz="0" w:space="0" w:color="auto"/>
        <w:bottom w:val="none" w:sz="0" w:space="0" w:color="auto"/>
        <w:right w:val="none" w:sz="0" w:space="0" w:color="auto"/>
      </w:divBdr>
    </w:div>
    <w:div w:id="160514021">
      <w:bodyDiv w:val="1"/>
      <w:marLeft w:val="0"/>
      <w:marRight w:val="0"/>
      <w:marTop w:val="0"/>
      <w:marBottom w:val="0"/>
      <w:divBdr>
        <w:top w:val="none" w:sz="0" w:space="0" w:color="auto"/>
        <w:left w:val="none" w:sz="0" w:space="0" w:color="auto"/>
        <w:bottom w:val="none" w:sz="0" w:space="0" w:color="auto"/>
        <w:right w:val="none" w:sz="0" w:space="0" w:color="auto"/>
      </w:divBdr>
    </w:div>
    <w:div w:id="160514757">
      <w:bodyDiv w:val="1"/>
      <w:marLeft w:val="0"/>
      <w:marRight w:val="0"/>
      <w:marTop w:val="0"/>
      <w:marBottom w:val="0"/>
      <w:divBdr>
        <w:top w:val="none" w:sz="0" w:space="0" w:color="auto"/>
        <w:left w:val="none" w:sz="0" w:space="0" w:color="auto"/>
        <w:bottom w:val="none" w:sz="0" w:space="0" w:color="auto"/>
        <w:right w:val="none" w:sz="0" w:space="0" w:color="auto"/>
      </w:divBdr>
    </w:div>
    <w:div w:id="160581164">
      <w:bodyDiv w:val="1"/>
      <w:marLeft w:val="0"/>
      <w:marRight w:val="0"/>
      <w:marTop w:val="0"/>
      <w:marBottom w:val="0"/>
      <w:divBdr>
        <w:top w:val="none" w:sz="0" w:space="0" w:color="auto"/>
        <w:left w:val="none" w:sz="0" w:space="0" w:color="auto"/>
        <w:bottom w:val="none" w:sz="0" w:space="0" w:color="auto"/>
        <w:right w:val="none" w:sz="0" w:space="0" w:color="auto"/>
      </w:divBdr>
    </w:div>
    <w:div w:id="160587096">
      <w:bodyDiv w:val="1"/>
      <w:marLeft w:val="0"/>
      <w:marRight w:val="0"/>
      <w:marTop w:val="0"/>
      <w:marBottom w:val="0"/>
      <w:divBdr>
        <w:top w:val="none" w:sz="0" w:space="0" w:color="auto"/>
        <w:left w:val="none" w:sz="0" w:space="0" w:color="auto"/>
        <w:bottom w:val="none" w:sz="0" w:space="0" w:color="auto"/>
        <w:right w:val="none" w:sz="0" w:space="0" w:color="auto"/>
      </w:divBdr>
    </w:div>
    <w:div w:id="160628822">
      <w:bodyDiv w:val="1"/>
      <w:marLeft w:val="0"/>
      <w:marRight w:val="0"/>
      <w:marTop w:val="0"/>
      <w:marBottom w:val="0"/>
      <w:divBdr>
        <w:top w:val="none" w:sz="0" w:space="0" w:color="auto"/>
        <w:left w:val="none" w:sz="0" w:space="0" w:color="auto"/>
        <w:bottom w:val="none" w:sz="0" w:space="0" w:color="auto"/>
        <w:right w:val="none" w:sz="0" w:space="0" w:color="auto"/>
      </w:divBdr>
    </w:div>
    <w:div w:id="160629005">
      <w:bodyDiv w:val="1"/>
      <w:marLeft w:val="0"/>
      <w:marRight w:val="0"/>
      <w:marTop w:val="0"/>
      <w:marBottom w:val="0"/>
      <w:divBdr>
        <w:top w:val="none" w:sz="0" w:space="0" w:color="auto"/>
        <w:left w:val="none" w:sz="0" w:space="0" w:color="auto"/>
        <w:bottom w:val="none" w:sz="0" w:space="0" w:color="auto"/>
        <w:right w:val="none" w:sz="0" w:space="0" w:color="auto"/>
      </w:divBdr>
    </w:div>
    <w:div w:id="160631166">
      <w:bodyDiv w:val="1"/>
      <w:marLeft w:val="0"/>
      <w:marRight w:val="0"/>
      <w:marTop w:val="0"/>
      <w:marBottom w:val="0"/>
      <w:divBdr>
        <w:top w:val="none" w:sz="0" w:space="0" w:color="auto"/>
        <w:left w:val="none" w:sz="0" w:space="0" w:color="auto"/>
        <w:bottom w:val="none" w:sz="0" w:space="0" w:color="auto"/>
        <w:right w:val="none" w:sz="0" w:space="0" w:color="auto"/>
      </w:divBdr>
    </w:div>
    <w:div w:id="160657809">
      <w:bodyDiv w:val="1"/>
      <w:marLeft w:val="0"/>
      <w:marRight w:val="0"/>
      <w:marTop w:val="0"/>
      <w:marBottom w:val="0"/>
      <w:divBdr>
        <w:top w:val="none" w:sz="0" w:space="0" w:color="auto"/>
        <w:left w:val="none" w:sz="0" w:space="0" w:color="auto"/>
        <w:bottom w:val="none" w:sz="0" w:space="0" w:color="auto"/>
        <w:right w:val="none" w:sz="0" w:space="0" w:color="auto"/>
      </w:divBdr>
    </w:div>
    <w:div w:id="160658354">
      <w:bodyDiv w:val="1"/>
      <w:marLeft w:val="0"/>
      <w:marRight w:val="0"/>
      <w:marTop w:val="0"/>
      <w:marBottom w:val="0"/>
      <w:divBdr>
        <w:top w:val="none" w:sz="0" w:space="0" w:color="auto"/>
        <w:left w:val="none" w:sz="0" w:space="0" w:color="auto"/>
        <w:bottom w:val="none" w:sz="0" w:space="0" w:color="auto"/>
        <w:right w:val="none" w:sz="0" w:space="0" w:color="auto"/>
      </w:divBdr>
    </w:div>
    <w:div w:id="160659078">
      <w:bodyDiv w:val="1"/>
      <w:marLeft w:val="0"/>
      <w:marRight w:val="0"/>
      <w:marTop w:val="0"/>
      <w:marBottom w:val="0"/>
      <w:divBdr>
        <w:top w:val="none" w:sz="0" w:space="0" w:color="auto"/>
        <w:left w:val="none" w:sz="0" w:space="0" w:color="auto"/>
        <w:bottom w:val="none" w:sz="0" w:space="0" w:color="auto"/>
        <w:right w:val="none" w:sz="0" w:space="0" w:color="auto"/>
      </w:divBdr>
    </w:div>
    <w:div w:id="160701461">
      <w:bodyDiv w:val="1"/>
      <w:marLeft w:val="0"/>
      <w:marRight w:val="0"/>
      <w:marTop w:val="0"/>
      <w:marBottom w:val="0"/>
      <w:divBdr>
        <w:top w:val="none" w:sz="0" w:space="0" w:color="auto"/>
        <w:left w:val="none" w:sz="0" w:space="0" w:color="auto"/>
        <w:bottom w:val="none" w:sz="0" w:space="0" w:color="auto"/>
        <w:right w:val="none" w:sz="0" w:space="0" w:color="auto"/>
      </w:divBdr>
    </w:div>
    <w:div w:id="160702825">
      <w:bodyDiv w:val="1"/>
      <w:marLeft w:val="0"/>
      <w:marRight w:val="0"/>
      <w:marTop w:val="0"/>
      <w:marBottom w:val="0"/>
      <w:divBdr>
        <w:top w:val="none" w:sz="0" w:space="0" w:color="auto"/>
        <w:left w:val="none" w:sz="0" w:space="0" w:color="auto"/>
        <w:bottom w:val="none" w:sz="0" w:space="0" w:color="auto"/>
        <w:right w:val="none" w:sz="0" w:space="0" w:color="auto"/>
      </w:divBdr>
    </w:div>
    <w:div w:id="160705151">
      <w:bodyDiv w:val="1"/>
      <w:marLeft w:val="0"/>
      <w:marRight w:val="0"/>
      <w:marTop w:val="0"/>
      <w:marBottom w:val="0"/>
      <w:divBdr>
        <w:top w:val="none" w:sz="0" w:space="0" w:color="auto"/>
        <w:left w:val="none" w:sz="0" w:space="0" w:color="auto"/>
        <w:bottom w:val="none" w:sz="0" w:space="0" w:color="auto"/>
        <w:right w:val="none" w:sz="0" w:space="0" w:color="auto"/>
      </w:divBdr>
    </w:div>
    <w:div w:id="160708333">
      <w:bodyDiv w:val="1"/>
      <w:marLeft w:val="0"/>
      <w:marRight w:val="0"/>
      <w:marTop w:val="0"/>
      <w:marBottom w:val="0"/>
      <w:divBdr>
        <w:top w:val="none" w:sz="0" w:space="0" w:color="auto"/>
        <w:left w:val="none" w:sz="0" w:space="0" w:color="auto"/>
        <w:bottom w:val="none" w:sz="0" w:space="0" w:color="auto"/>
        <w:right w:val="none" w:sz="0" w:space="0" w:color="auto"/>
      </w:divBdr>
    </w:div>
    <w:div w:id="160776636">
      <w:bodyDiv w:val="1"/>
      <w:marLeft w:val="0"/>
      <w:marRight w:val="0"/>
      <w:marTop w:val="0"/>
      <w:marBottom w:val="0"/>
      <w:divBdr>
        <w:top w:val="none" w:sz="0" w:space="0" w:color="auto"/>
        <w:left w:val="none" w:sz="0" w:space="0" w:color="auto"/>
        <w:bottom w:val="none" w:sz="0" w:space="0" w:color="auto"/>
        <w:right w:val="none" w:sz="0" w:space="0" w:color="auto"/>
      </w:divBdr>
    </w:div>
    <w:div w:id="160778561">
      <w:bodyDiv w:val="1"/>
      <w:marLeft w:val="0"/>
      <w:marRight w:val="0"/>
      <w:marTop w:val="0"/>
      <w:marBottom w:val="0"/>
      <w:divBdr>
        <w:top w:val="none" w:sz="0" w:space="0" w:color="auto"/>
        <w:left w:val="none" w:sz="0" w:space="0" w:color="auto"/>
        <w:bottom w:val="none" w:sz="0" w:space="0" w:color="auto"/>
        <w:right w:val="none" w:sz="0" w:space="0" w:color="auto"/>
      </w:divBdr>
    </w:div>
    <w:div w:id="160825820">
      <w:bodyDiv w:val="1"/>
      <w:marLeft w:val="0"/>
      <w:marRight w:val="0"/>
      <w:marTop w:val="0"/>
      <w:marBottom w:val="0"/>
      <w:divBdr>
        <w:top w:val="none" w:sz="0" w:space="0" w:color="auto"/>
        <w:left w:val="none" w:sz="0" w:space="0" w:color="auto"/>
        <w:bottom w:val="none" w:sz="0" w:space="0" w:color="auto"/>
        <w:right w:val="none" w:sz="0" w:space="0" w:color="auto"/>
      </w:divBdr>
    </w:div>
    <w:div w:id="160849884">
      <w:bodyDiv w:val="1"/>
      <w:marLeft w:val="0"/>
      <w:marRight w:val="0"/>
      <w:marTop w:val="0"/>
      <w:marBottom w:val="0"/>
      <w:divBdr>
        <w:top w:val="none" w:sz="0" w:space="0" w:color="auto"/>
        <w:left w:val="none" w:sz="0" w:space="0" w:color="auto"/>
        <w:bottom w:val="none" w:sz="0" w:space="0" w:color="auto"/>
        <w:right w:val="none" w:sz="0" w:space="0" w:color="auto"/>
      </w:divBdr>
    </w:div>
    <w:div w:id="160850073">
      <w:bodyDiv w:val="1"/>
      <w:marLeft w:val="0"/>
      <w:marRight w:val="0"/>
      <w:marTop w:val="0"/>
      <w:marBottom w:val="0"/>
      <w:divBdr>
        <w:top w:val="none" w:sz="0" w:space="0" w:color="auto"/>
        <w:left w:val="none" w:sz="0" w:space="0" w:color="auto"/>
        <w:bottom w:val="none" w:sz="0" w:space="0" w:color="auto"/>
        <w:right w:val="none" w:sz="0" w:space="0" w:color="auto"/>
      </w:divBdr>
    </w:div>
    <w:div w:id="160852387">
      <w:bodyDiv w:val="1"/>
      <w:marLeft w:val="0"/>
      <w:marRight w:val="0"/>
      <w:marTop w:val="0"/>
      <w:marBottom w:val="0"/>
      <w:divBdr>
        <w:top w:val="none" w:sz="0" w:space="0" w:color="auto"/>
        <w:left w:val="none" w:sz="0" w:space="0" w:color="auto"/>
        <w:bottom w:val="none" w:sz="0" w:space="0" w:color="auto"/>
        <w:right w:val="none" w:sz="0" w:space="0" w:color="auto"/>
      </w:divBdr>
    </w:div>
    <w:div w:id="160857762">
      <w:bodyDiv w:val="1"/>
      <w:marLeft w:val="0"/>
      <w:marRight w:val="0"/>
      <w:marTop w:val="0"/>
      <w:marBottom w:val="0"/>
      <w:divBdr>
        <w:top w:val="none" w:sz="0" w:space="0" w:color="auto"/>
        <w:left w:val="none" w:sz="0" w:space="0" w:color="auto"/>
        <w:bottom w:val="none" w:sz="0" w:space="0" w:color="auto"/>
        <w:right w:val="none" w:sz="0" w:space="0" w:color="auto"/>
      </w:divBdr>
    </w:div>
    <w:div w:id="160891997">
      <w:bodyDiv w:val="1"/>
      <w:marLeft w:val="0"/>
      <w:marRight w:val="0"/>
      <w:marTop w:val="0"/>
      <w:marBottom w:val="0"/>
      <w:divBdr>
        <w:top w:val="none" w:sz="0" w:space="0" w:color="auto"/>
        <w:left w:val="none" w:sz="0" w:space="0" w:color="auto"/>
        <w:bottom w:val="none" w:sz="0" w:space="0" w:color="auto"/>
        <w:right w:val="none" w:sz="0" w:space="0" w:color="auto"/>
      </w:divBdr>
    </w:div>
    <w:div w:id="160900281">
      <w:bodyDiv w:val="1"/>
      <w:marLeft w:val="0"/>
      <w:marRight w:val="0"/>
      <w:marTop w:val="0"/>
      <w:marBottom w:val="0"/>
      <w:divBdr>
        <w:top w:val="none" w:sz="0" w:space="0" w:color="auto"/>
        <w:left w:val="none" w:sz="0" w:space="0" w:color="auto"/>
        <w:bottom w:val="none" w:sz="0" w:space="0" w:color="auto"/>
        <w:right w:val="none" w:sz="0" w:space="0" w:color="auto"/>
      </w:divBdr>
    </w:div>
    <w:div w:id="161046618">
      <w:bodyDiv w:val="1"/>
      <w:marLeft w:val="0"/>
      <w:marRight w:val="0"/>
      <w:marTop w:val="0"/>
      <w:marBottom w:val="0"/>
      <w:divBdr>
        <w:top w:val="none" w:sz="0" w:space="0" w:color="auto"/>
        <w:left w:val="none" w:sz="0" w:space="0" w:color="auto"/>
        <w:bottom w:val="none" w:sz="0" w:space="0" w:color="auto"/>
        <w:right w:val="none" w:sz="0" w:space="0" w:color="auto"/>
      </w:divBdr>
    </w:div>
    <w:div w:id="161051030">
      <w:bodyDiv w:val="1"/>
      <w:marLeft w:val="0"/>
      <w:marRight w:val="0"/>
      <w:marTop w:val="0"/>
      <w:marBottom w:val="0"/>
      <w:divBdr>
        <w:top w:val="none" w:sz="0" w:space="0" w:color="auto"/>
        <w:left w:val="none" w:sz="0" w:space="0" w:color="auto"/>
        <w:bottom w:val="none" w:sz="0" w:space="0" w:color="auto"/>
        <w:right w:val="none" w:sz="0" w:space="0" w:color="auto"/>
      </w:divBdr>
    </w:div>
    <w:div w:id="161089680">
      <w:bodyDiv w:val="1"/>
      <w:marLeft w:val="0"/>
      <w:marRight w:val="0"/>
      <w:marTop w:val="0"/>
      <w:marBottom w:val="0"/>
      <w:divBdr>
        <w:top w:val="none" w:sz="0" w:space="0" w:color="auto"/>
        <w:left w:val="none" w:sz="0" w:space="0" w:color="auto"/>
        <w:bottom w:val="none" w:sz="0" w:space="0" w:color="auto"/>
        <w:right w:val="none" w:sz="0" w:space="0" w:color="auto"/>
      </w:divBdr>
    </w:div>
    <w:div w:id="161092857">
      <w:bodyDiv w:val="1"/>
      <w:marLeft w:val="0"/>
      <w:marRight w:val="0"/>
      <w:marTop w:val="0"/>
      <w:marBottom w:val="0"/>
      <w:divBdr>
        <w:top w:val="none" w:sz="0" w:space="0" w:color="auto"/>
        <w:left w:val="none" w:sz="0" w:space="0" w:color="auto"/>
        <w:bottom w:val="none" w:sz="0" w:space="0" w:color="auto"/>
        <w:right w:val="none" w:sz="0" w:space="0" w:color="auto"/>
      </w:divBdr>
    </w:div>
    <w:div w:id="161093733">
      <w:bodyDiv w:val="1"/>
      <w:marLeft w:val="0"/>
      <w:marRight w:val="0"/>
      <w:marTop w:val="0"/>
      <w:marBottom w:val="0"/>
      <w:divBdr>
        <w:top w:val="none" w:sz="0" w:space="0" w:color="auto"/>
        <w:left w:val="none" w:sz="0" w:space="0" w:color="auto"/>
        <w:bottom w:val="none" w:sz="0" w:space="0" w:color="auto"/>
        <w:right w:val="none" w:sz="0" w:space="0" w:color="auto"/>
      </w:divBdr>
    </w:div>
    <w:div w:id="161118381">
      <w:bodyDiv w:val="1"/>
      <w:marLeft w:val="0"/>
      <w:marRight w:val="0"/>
      <w:marTop w:val="0"/>
      <w:marBottom w:val="0"/>
      <w:divBdr>
        <w:top w:val="none" w:sz="0" w:space="0" w:color="auto"/>
        <w:left w:val="none" w:sz="0" w:space="0" w:color="auto"/>
        <w:bottom w:val="none" w:sz="0" w:space="0" w:color="auto"/>
        <w:right w:val="none" w:sz="0" w:space="0" w:color="auto"/>
      </w:divBdr>
    </w:div>
    <w:div w:id="161161695">
      <w:bodyDiv w:val="1"/>
      <w:marLeft w:val="0"/>
      <w:marRight w:val="0"/>
      <w:marTop w:val="0"/>
      <w:marBottom w:val="0"/>
      <w:divBdr>
        <w:top w:val="none" w:sz="0" w:space="0" w:color="auto"/>
        <w:left w:val="none" w:sz="0" w:space="0" w:color="auto"/>
        <w:bottom w:val="none" w:sz="0" w:space="0" w:color="auto"/>
        <w:right w:val="none" w:sz="0" w:space="0" w:color="auto"/>
      </w:divBdr>
    </w:div>
    <w:div w:id="161165019">
      <w:bodyDiv w:val="1"/>
      <w:marLeft w:val="0"/>
      <w:marRight w:val="0"/>
      <w:marTop w:val="0"/>
      <w:marBottom w:val="0"/>
      <w:divBdr>
        <w:top w:val="none" w:sz="0" w:space="0" w:color="auto"/>
        <w:left w:val="none" w:sz="0" w:space="0" w:color="auto"/>
        <w:bottom w:val="none" w:sz="0" w:space="0" w:color="auto"/>
        <w:right w:val="none" w:sz="0" w:space="0" w:color="auto"/>
      </w:divBdr>
    </w:div>
    <w:div w:id="161166479">
      <w:bodyDiv w:val="1"/>
      <w:marLeft w:val="0"/>
      <w:marRight w:val="0"/>
      <w:marTop w:val="0"/>
      <w:marBottom w:val="0"/>
      <w:divBdr>
        <w:top w:val="none" w:sz="0" w:space="0" w:color="auto"/>
        <w:left w:val="none" w:sz="0" w:space="0" w:color="auto"/>
        <w:bottom w:val="none" w:sz="0" w:space="0" w:color="auto"/>
        <w:right w:val="none" w:sz="0" w:space="0" w:color="auto"/>
      </w:divBdr>
    </w:div>
    <w:div w:id="161168350">
      <w:bodyDiv w:val="1"/>
      <w:marLeft w:val="0"/>
      <w:marRight w:val="0"/>
      <w:marTop w:val="0"/>
      <w:marBottom w:val="0"/>
      <w:divBdr>
        <w:top w:val="none" w:sz="0" w:space="0" w:color="auto"/>
        <w:left w:val="none" w:sz="0" w:space="0" w:color="auto"/>
        <w:bottom w:val="none" w:sz="0" w:space="0" w:color="auto"/>
        <w:right w:val="none" w:sz="0" w:space="0" w:color="auto"/>
      </w:divBdr>
    </w:div>
    <w:div w:id="161286692">
      <w:bodyDiv w:val="1"/>
      <w:marLeft w:val="0"/>
      <w:marRight w:val="0"/>
      <w:marTop w:val="0"/>
      <w:marBottom w:val="0"/>
      <w:divBdr>
        <w:top w:val="none" w:sz="0" w:space="0" w:color="auto"/>
        <w:left w:val="none" w:sz="0" w:space="0" w:color="auto"/>
        <w:bottom w:val="none" w:sz="0" w:space="0" w:color="auto"/>
        <w:right w:val="none" w:sz="0" w:space="0" w:color="auto"/>
      </w:divBdr>
    </w:div>
    <w:div w:id="161287492">
      <w:bodyDiv w:val="1"/>
      <w:marLeft w:val="0"/>
      <w:marRight w:val="0"/>
      <w:marTop w:val="0"/>
      <w:marBottom w:val="0"/>
      <w:divBdr>
        <w:top w:val="none" w:sz="0" w:space="0" w:color="auto"/>
        <w:left w:val="none" w:sz="0" w:space="0" w:color="auto"/>
        <w:bottom w:val="none" w:sz="0" w:space="0" w:color="auto"/>
        <w:right w:val="none" w:sz="0" w:space="0" w:color="auto"/>
      </w:divBdr>
    </w:div>
    <w:div w:id="161355854">
      <w:bodyDiv w:val="1"/>
      <w:marLeft w:val="0"/>
      <w:marRight w:val="0"/>
      <w:marTop w:val="0"/>
      <w:marBottom w:val="0"/>
      <w:divBdr>
        <w:top w:val="none" w:sz="0" w:space="0" w:color="auto"/>
        <w:left w:val="none" w:sz="0" w:space="0" w:color="auto"/>
        <w:bottom w:val="none" w:sz="0" w:space="0" w:color="auto"/>
        <w:right w:val="none" w:sz="0" w:space="0" w:color="auto"/>
      </w:divBdr>
    </w:div>
    <w:div w:id="161429255">
      <w:bodyDiv w:val="1"/>
      <w:marLeft w:val="0"/>
      <w:marRight w:val="0"/>
      <w:marTop w:val="0"/>
      <w:marBottom w:val="0"/>
      <w:divBdr>
        <w:top w:val="none" w:sz="0" w:space="0" w:color="auto"/>
        <w:left w:val="none" w:sz="0" w:space="0" w:color="auto"/>
        <w:bottom w:val="none" w:sz="0" w:space="0" w:color="auto"/>
        <w:right w:val="none" w:sz="0" w:space="0" w:color="auto"/>
      </w:divBdr>
    </w:div>
    <w:div w:id="161481207">
      <w:bodyDiv w:val="1"/>
      <w:marLeft w:val="0"/>
      <w:marRight w:val="0"/>
      <w:marTop w:val="0"/>
      <w:marBottom w:val="0"/>
      <w:divBdr>
        <w:top w:val="none" w:sz="0" w:space="0" w:color="auto"/>
        <w:left w:val="none" w:sz="0" w:space="0" w:color="auto"/>
        <w:bottom w:val="none" w:sz="0" w:space="0" w:color="auto"/>
        <w:right w:val="none" w:sz="0" w:space="0" w:color="auto"/>
      </w:divBdr>
    </w:div>
    <w:div w:id="161504974">
      <w:bodyDiv w:val="1"/>
      <w:marLeft w:val="0"/>
      <w:marRight w:val="0"/>
      <w:marTop w:val="0"/>
      <w:marBottom w:val="0"/>
      <w:divBdr>
        <w:top w:val="none" w:sz="0" w:space="0" w:color="auto"/>
        <w:left w:val="none" w:sz="0" w:space="0" w:color="auto"/>
        <w:bottom w:val="none" w:sz="0" w:space="0" w:color="auto"/>
        <w:right w:val="none" w:sz="0" w:space="0" w:color="auto"/>
      </w:divBdr>
    </w:div>
    <w:div w:id="161505480">
      <w:bodyDiv w:val="1"/>
      <w:marLeft w:val="0"/>
      <w:marRight w:val="0"/>
      <w:marTop w:val="0"/>
      <w:marBottom w:val="0"/>
      <w:divBdr>
        <w:top w:val="none" w:sz="0" w:space="0" w:color="auto"/>
        <w:left w:val="none" w:sz="0" w:space="0" w:color="auto"/>
        <w:bottom w:val="none" w:sz="0" w:space="0" w:color="auto"/>
        <w:right w:val="none" w:sz="0" w:space="0" w:color="auto"/>
      </w:divBdr>
    </w:div>
    <w:div w:id="161506462">
      <w:bodyDiv w:val="1"/>
      <w:marLeft w:val="0"/>
      <w:marRight w:val="0"/>
      <w:marTop w:val="0"/>
      <w:marBottom w:val="0"/>
      <w:divBdr>
        <w:top w:val="none" w:sz="0" w:space="0" w:color="auto"/>
        <w:left w:val="none" w:sz="0" w:space="0" w:color="auto"/>
        <w:bottom w:val="none" w:sz="0" w:space="0" w:color="auto"/>
        <w:right w:val="none" w:sz="0" w:space="0" w:color="auto"/>
      </w:divBdr>
    </w:div>
    <w:div w:id="161508917">
      <w:bodyDiv w:val="1"/>
      <w:marLeft w:val="0"/>
      <w:marRight w:val="0"/>
      <w:marTop w:val="0"/>
      <w:marBottom w:val="0"/>
      <w:divBdr>
        <w:top w:val="none" w:sz="0" w:space="0" w:color="auto"/>
        <w:left w:val="none" w:sz="0" w:space="0" w:color="auto"/>
        <w:bottom w:val="none" w:sz="0" w:space="0" w:color="auto"/>
        <w:right w:val="none" w:sz="0" w:space="0" w:color="auto"/>
      </w:divBdr>
    </w:div>
    <w:div w:id="161509871">
      <w:bodyDiv w:val="1"/>
      <w:marLeft w:val="0"/>
      <w:marRight w:val="0"/>
      <w:marTop w:val="0"/>
      <w:marBottom w:val="0"/>
      <w:divBdr>
        <w:top w:val="none" w:sz="0" w:space="0" w:color="auto"/>
        <w:left w:val="none" w:sz="0" w:space="0" w:color="auto"/>
        <w:bottom w:val="none" w:sz="0" w:space="0" w:color="auto"/>
        <w:right w:val="none" w:sz="0" w:space="0" w:color="auto"/>
      </w:divBdr>
    </w:div>
    <w:div w:id="161509931">
      <w:bodyDiv w:val="1"/>
      <w:marLeft w:val="0"/>
      <w:marRight w:val="0"/>
      <w:marTop w:val="0"/>
      <w:marBottom w:val="0"/>
      <w:divBdr>
        <w:top w:val="none" w:sz="0" w:space="0" w:color="auto"/>
        <w:left w:val="none" w:sz="0" w:space="0" w:color="auto"/>
        <w:bottom w:val="none" w:sz="0" w:space="0" w:color="auto"/>
        <w:right w:val="none" w:sz="0" w:space="0" w:color="auto"/>
      </w:divBdr>
    </w:div>
    <w:div w:id="161513002">
      <w:bodyDiv w:val="1"/>
      <w:marLeft w:val="0"/>
      <w:marRight w:val="0"/>
      <w:marTop w:val="0"/>
      <w:marBottom w:val="0"/>
      <w:divBdr>
        <w:top w:val="none" w:sz="0" w:space="0" w:color="auto"/>
        <w:left w:val="none" w:sz="0" w:space="0" w:color="auto"/>
        <w:bottom w:val="none" w:sz="0" w:space="0" w:color="auto"/>
        <w:right w:val="none" w:sz="0" w:space="0" w:color="auto"/>
      </w:divBdr>
    </w:div>
    <w:div w:id="161551026">
      <w:bodyDiv w:val="1"/>
      <w:marLeft w:val="0"/>
      <w:marRight w:val="0"/>
      <w:marTop w:val="0"/>
      <w:marBottom w:val="0"/>
      <w:divBdr>
        <w:top w:val="none" w:sz="0" w:space="0" w:color="auto"/>
        <w:left w:val="none" w:sz="0" w:space="0" w:color="auto"/>
        <w:bottom w:val="none" w:sz="0" w:space="0" w:color="auto"/>
        <w:right w:val="none" w:sz="0" w:space="0" w:color="auto"/>
      </w:divBdr>
    </w:div>
    <w:div w:id="161551332">
      <w:bodyDiv w:val="1"/>
      <w:marLeft w:val="0"/>
      <w:marRight w:val="0"/>
      <w:marTop w:val="0"/>
      <w:marBottom w:val="0"/>
      <w:divBdr>
        <w:top w:val="none" w:sz="0" w:space="0" w:color="auto"/>
        <w:left w:val="none" w:sz="0" w:space="0" w:color="auto"/>
        <w:bottom w:val="none" w:sz="0" w:space="0" w:color="auto"/>
        <w:right w:val="none" w:sz="0" w:space="0" w:color="auto"/>
      </w:divBdr>
    </w:div>
    <w:div w:id="161551498">
      <w:bodyDiv w:val="1"/>
      <w:marLeft w:val="0"/>
      <w:marRight w:val="0"/>
      <w:marTop w:val="0"/>
      <w:marBottom w:val="0"/>
      <w:divBdr>
        <w:top w:val="none" w:sz="0" w:space="0" w:color="auto"/>
        <w:left w:val="none" w:sz="0" w:space="0" w:color="auto"/>
        <w:bottom w:val="none" w:sz="0" w:space="0" w:color="auto"/>
        <w:right w:val="none" w:sz="0" w:space="0" w:color="auto"/>
      </w:divBdr>
    </w:div>
    <w:div w:id="161556905">
      <w:bodyDiv w:val="1"/>
      <w:marLeft w:val="0"/>
      <w:marRight w:val="0"/>
      <w:marTop w:val="0"/>
      <w:marBottom w:val="0"/>
      <w:divBdr>
        <w:top w:val="none" w:sz="0" w:space="0" w:color="auto"/>
        <w:left w:val="none" w:sz="0" w:space="0" w:color="auto"/>
        <w:bottom w:val="none" w:sz="0" w:space="0" w:color="auto"/>
        <w:right w:val="none" w:sz="0" w:space="0" w:color="auto"/>
      </w:divBdr>
    </w:div>
    <w:div w:id="161624786">
      <w:bodyDiv w:val="1"/>
      <w:marLeft w:val="0"/>
      <w:marRight w:val="0"/>
      <w:marTop w:val="0"/>
      <w:marBottom w:val="0"/>
      <w:divBdr>
        <w:top w:val="none" w:sz="0" w:space="0" w:color="auto"/>
        <w:left w:val="none" w:sz="0" w:space="0" w:color="auto"/>
        <w:bottom w:val="none" w:sz="0" w:space="0" w:color="auto"/>
        <w:right w:val="none" w:sz="0" w:space="0" w:color="auto"/>
      </w:divBdr>
    </w:div>
    <w:div w:id="161701296">
      <w:bodyDiv w:val="1"/>
      <w:marLeft w:val="0"/>
      <w:marRight w:val="0"/>
      <w:marTop w:val="0"/>
      <w:marBottom w:val="0"/>
      <w:divBdr>
        <w:top w:val="none" w:sz="0" w:space="0" w:color="auto"/>
        <w:left w:val="none" w:sz="0" w:space="0" w:color="auto"/>
        <w:bottom w:val="none" w:sz="0" w:space="0" w:color="auto"/>
        <w:right w:val="none" w:sz="0" w:space="0" w:color="auto"/>
      </w:divBdr>
    </w:div>
    <w:div w:id="161743383">
      <w:bodyDiv w:val="1"/>
      <w:marLeft w:val="0"/>
      <w:marRight w:val="0"/>
      <w:marTop w:val="0"/>
      <w:marBottom w:val="0"/>
      <w:divBdr>
        <w:top w:val="none" w:sz="0" w:space="0" w:color="auto"/>
        <w:left w:val="none" w:sz="0" w:space="0" w:color="auto"/>
        <w:bottom w:val="none" w:sz="0" w:space="0" w:color="auto"/>
        <w:right w:val="none" w:sz="0" w:space="0" w:color="auto"/>
      </w:divBdr>
    </w:div>
    <w:div w:id="161745460">
      <w:bodyDiv w:val="1"/>
      <w:marLeft w:val="0"/>
      <w:marRight w:val="0"/>
      <w:marTop w:val="0"/>
      <w:marBottom w:val="0"/>
      <w:divBdr>
        <w:top w:val="none" w:sz="0" w:space="0" w:color="auto"/>
        <w:left w:val="none" w:sz="0" w:space="0" w:color="auto"/>
        <w:bottom w:val="none" w:sz="0" w:space="0" w:color="auto"/>
        <w:right w:val="none" w:sz="0" w:space="0" w:color="auto"/>
      </w:divBdr>
    </w:div>
    <w:div w:id="161749945">
      <w:bodyDiv w:val="1"/>
      <w:marLeft w:val="0"/>
      <w:marRight w:val="0"/>
      <w:marTop w:val="0"/>
      <w:marBottom w:val="0"/>
      <w:divBdr>
        <w:top w:val="none" w:sz="0" w:space="0" w:color="auto"/>
        <w:left w:val="none" w:sz="0" w:space="0" w:color="auto"/>
        <w:bottom w:val="none" w:sz="0" w:space="0" w:color="auto"/>
        <w:right w:val="none" w:sz="0" w:space="0" w:color="auto"/>
      </w:divBdr>
    </w:div>
    <w:div w:id="161816892">
      <w:bodyDiv w:val="1"/>
      <w:marLeft w:val="0"/>
      <w:marRight w:val="0"/>
      <w:marTop w:val="0"/>
      <w:marBottom w:val="0"/>
      <w:divBdr>
        <w:top w:val="none" w:sz="0" w:space="0" w:color="auto"/>
        <w:left w:val="none" w:sz="0" w:space="0" w:color="auto"/>
        <w:bottom w:val="none" w:sz="0" w:space="0" w:color="auto"/>
        <w:right w:val="none" w:sz="0" w:space="0" w:color="auto"/>
      </w:divBdr>
    </w:div>
    <w:div w:id="161817030">
      <w:bodyDiv w:val="1"/>
      <w:marLeft w:val="0"/>
      <w:marRight w:val="0"/>
      <w:marTop w:val="0"/>
      <w:marBottom w:val="0"/>
      <w:divBdr>
        <w:top w:val="none" w:sz="0" w:space="0" w:color="auto"/>
        <w:left w:val="none" w:sz="0" w:space="0" w:color="auto"/>
        <w:bottom w:val="none" w:sz="0" w:space="0" w:color="auto"/>
        <w:right w:val="none" w:sz="0" w:space="0" w:color="auto"/>
      </w:divBdr>
    </w:div>
    <w:div w:id="161820252">
      <w:bodyDiv w:val="1"/>
      <w:marLeft w:val="0"/>
      <w:marRight w:val="0"/>
      <w:marTop w:val="0"/>
      <w:marBottom w:val="0"/>
      <w:divBdr>
        <w:top w:val="none" w:sz="0" w:space="0" w:color="auto"/>
        <w:left w:val="none" w:sz="0" w:space="0" w:color="auto"/>
        <w:bottom w:val="none" w:sz="0" w:space="0" w:color="auto"/>
        <w:right w:val="none" w:sz="0" w:space="0" w:color="auto"/>
      </w:divBdr>
    </w:div>
    <w:div w:id="161821452">
      <w:bodyDiv w:val="1"/>
      <w:marLeft w:val="0"/>
      <w:marRight w:val="0"/>
      <w:marTop w:val="0"/>
      <w:marBottom w:val="0"/>
      <w:divBdr>
        <w:top w:val="none" w:sz="0" w:space="0" w:color="auto"/>
        <w:left w:val="none" w:sz="0" w:space="0" w:color="auto"/>
        <w:bottom w:val="none" w:sz="0" w:space="0" w:color="auto"/>
        <w:right w:val="none" w:sz="0" w:space="0" w:color="auto"/>
      </w:divBdr>
    </w:div>
    <w:div w:id="161823315">
      <w:bodyDiv w:val="1"/>
      <w:marLeft w:val="0"/>
      <w:marRight w:val="0"/>
      <w:marTop w:val="0"/>
      <w:marBottom w:val="0"/>
      <w:divBdr>
        <w:top w:val="none" w:sz="0" w:space="0" w:color="auto"/>
        <w:left w:val="none" w:sz="0" w:space="0" w:color="auto"/>
        <w:bottom w:val="none" w:sz="0" w:space="0" w:color="auto"/>
        <w:right w:val="none" w:sz="0" w:space="0" w:color="auto"/>
      </w:divBdr>
    </w:div>
    <w:div w:id="161893524">
      <w:bodyDiv w:val="1"/>
      <w:marLeft w:val="0"/>
      <w:marRight w:val="0"/>
      <w:marTop w:val="0"/>
      <w:marBottom w:val="0"/>
      <w:divBdr>
        <w:top w:val="none" w:sz="0" w:space="0" w:color="auto"/>
        <w:left w:val="none" w:sz="0" w:space="0" w:color="auto"/>
        <w:bottom w:val="none" w:sz="0" w:space="0" w:color="auto"/>
        <w:right w:val="none" w:sz="0" w:space="0" w:color="auto"/>
      </w:divBdr>
    </w:div>
    <w:div w:id="161893783">
      <w:bodyDiv w:val="1"/>
      <w:marLeft w:val="0"/>
      <w:marRight w:val="0"/>
      <w:marTop w:val="0"/>
      <w:marBottom w:val="0"/>
      <w:divBdr>
        <w:top w:val="none" w:sz="0" w:space="0" w:color="auto"/>
        <w:left w:val="none" w:sz="0" w:space="0" w:color="auto"/>
        <w:bottom w:val="none" w:sz="0" w:space="0" w:color="auto"/>
        <w:right w:val="none" w:sz="0" w:space="0" w:color="auto"/>
      </w:divBdr>
    </w:div>
    <w:div w:id="161893847">
      <w:bodyDiv w:val="1"/>
      <w:marLeft w:val="0"/>
      <w:marRight w:val="0"/>
      <w:marTop w:val="0"/>
      <w:marBottom w:val="0"/>
      <w:divBdr>
        <w:top w:val="none" w:sz="0" w:space="0" w:color="auto"/>
        <w:left w:val="none" w:sz="0" w:space="0" w:color="auto"/>
        <w:bottom w:val="none" w:sz="0" w:space="0" w:color="auto"/>
        <w:right w:val="none" w:sz="0" w:space="0" w:color="auto"/>
      </w:divBdr>
    </w:div>
    <w:div w:id="161895171">
      <w:bodyDiv w:val="1"/>
      <w:marLeft w:val="0"/>
      <w:marRight w:val="0"/>
      <w:marTop w:val="0"/>
      <w:marBottom w:val="0"/>
      <w:divBdr>
        <w:top w:val="none" w:sz="0" w:space="0" w:color="auto"/>
        <w:left w:val="none" w:sz="0" w:space="0" w:color="auto"/>
        <w:bottom w:val="none" w:sz="0" w:space="0" w:color="auto"/>
        <w:right w:val="none" w:sz="0" w:space="0" w:color="auto"/>
      </w:divBdr>
    </w:div>
    <w:div w:id="161896847">
      <w:bodyDiv w:val="1"/>
      <w:marLeft w:val="0"/>
      <w:marRight w:val="0"/>
      <w:marTop w:val="0"/>
      <w:marBottom w:val="0"/>
      <w:divBdr>
        <w:top w:val="none" w:sz="0" w:space="0" w:color="auto"/>
        <w:left w:val="none" w:sz="0" w:space="0" w:color="auto"/>
        <w:bottom w:val="none" w:sz="0" w:space="0" w:color="auto"/>
        <w:right w:val="none" w:sz="0" w:space="0" w:color="auto"/>
      </w:divBdr>
    </w:div>
    <w:div w:id="161899574">
      <w:bodyDiv w:val="1"/>
      <w:marLeft w:val="0"/>
      <w:marRight w:val="0"/>
      <w:marTop w:val="0"/>
      <w:marBottom w:val="0"/>
      <w:divBdr>
        <w:top w:val="none" w:sz="0" w:space="0" w:color="auto"/>
        <w:left w:val="none" w:sz="0" w:space="0" w:color="auto"/>
        <w:bottom w:val="none" w:sz="0" w:space="0" w:color="auto"/>
        <w:right w:val="none" w:sz="0" w:space="0" w:color="auto"/>
      </w:divBdr>
    </w:div>
    <w:div w:id="161939798">
      <w:bodyDiv w:val="1"/>
      <w:marLeft w:val="0"/>
      <w:marRight w:val="0"/>
      <w:marTop w:val="0"/>
      <w:marBottom w:val="0"/>
      <w:divBdr>
        <w:top w:val="none" w:sz="0" w:space="0" w:color="auto"/>
        <w:left w:val="none" w:sz="0" w:space="0" w:color="auto"/>
        <w:bottom w:val="none" w:sz="0" w:space="0" w:color="auto"/>
        <w:right w:val="none" w:sz="0" w:space="0" w:color="auto"/>
      </w:divBdr>
    </w:div>
    <w:div w:id="161970029">
      <w:bodyDiv w:val="1"/>
      <w:marLeft w:val="0"/>
      <w:marRight w:val="0"/>
      <w:marTop w:val="0"/>
      <w:marBottom w:val="0"/>
      <w:divBdr>
        <w:top w:val="none" w:sz="0" w:space="0" w:color="auto"/>
        <w:left w:val="none" w:sz="0" w:space="0" w:color="auto"/>
        <w:bottom w:val="none" w:sz="0" w:space="0" w:color="auto"/>
        <w:right w:val="none" w:sz="0" w:space="0" w:color="auto"/>
      </w:divBdr>
    </w:div>
    <w:div w:id="162011067">
      <w:bodyDiv w:val="1"/>
      <w:marLeft w:val="0"/>
      <w:marRight w:val="0"/>
      <w:marTop w:val="0"/>
      <w:marBottom w:val="0"/>
      <w:divBdr>
        <w:top w:val="none" w:sz="0" w:space="0" w:color="auto"/>
        <w:left w:val="none" w:sz="0" w:space="0" w:color="auto"/>
        <w:bottom w:val="none" w:sz="0" w:space="0" w:color="auto"/>
        <w:right w:val="none" w:sz="0" w:space="0" w:color="auto"/>
      </w:divBdr>
    </w:div>
    <w:div w:id="162012631">
      <w:bodyDiv w:val="1"/>
      <w:marLeft w:val="0"/>
      <w:marRight w:val="0"/>
      <w:marTop w:val="0"/>
      <w:marBottom w:val="0"/>
      <w:divBdr>
        <w:top w:val="none" w:sz="0" w:space="0" w:color="auto"/>
        <w:left w:val="none" w:sz="0" w:space="0" w:color="auto"/>
        <w:bottom w:val="none" w:sz="0" w:space="0" w:color="auto"/>
        <w:right w:val="none" w:sz="0" w:space="0" w:color="auto"/>
      </w:divBdr>
    </w:div>
    <w:div w:id="162085406">
      <w:bodyDiv w:val="1"/>
      <w:marLeft w:val="0"/>
      <w:marRight w:val="0"/>
      <w:marTop w:val="0"/>
      <w:marBottom w:val="0"/>
      <w:divBdr>
        <w:top w:val="none" w:sz="0" w:space="0" w:color="auto"/>
        <w:left w:val="none" w:sz="0" w:space="0" w:color="auto"/>
        <w:bottom w:val="none" w:sz="0" w:space="0" w:color="auto"/>
        <w:right w:val="none" w:sz="0" w:space="0" w:color="auto"/>
      </w:divBdr>
    </w:div>
    <w:div w:id="162086324">
      <w:bodyDiv w:val="1"/>
      <w:marLeft w:val="0"/>
      <w:marRight w:val="0"/>
      <w:marTop w:val="0"/>
      <w:marBottom w:val="0"/>
      <w:divBdr>
        <w:top w:val="none" w:sz="0" w:space="0" w:color="auto"/>
        <w:left w:val="none" w:sz="0" w:space="0" w:color="auto"/>
        <w:bottom w:val="none" w:sz="0" w:space="0" w:color="auto"/>
        <w:right w:val="none" w:sz="0" w:space="0" w:color="auto"/>
      </w:divBdr>
    </w:div>
    <w:div w:id="162090505">
      <w:bodyDiv w:val="1"/>
      <w:marLeft w:val="0"/>
      <w:marRight w:val="0"/>
      <w:marTop w:val="0"/>
      <w:marBottom w:val="0"/>
      <w:divBdr>
        <w:top w:val="none" w:sz="0" w:space="0" w:color="auto"/>
        <w:left w:val="none" w:sz="0" w:space="0" w:color="auto"/>
        <w:bottom w:val="none" w:sz="0" w:space="0" w:color="auto"/>
        <w:right w:val="none" w:sz="0" w:space="0" w:color="auto"/>
      </w:divBdr>
    </w:div>
    <w:div w:id="162092428">
      <w:bodyDiv w:val="1"/>
      <w:marLeft w:val="0"/>
      <w:marRight w:val="0"/>
      <w:marTop w:val="0"/>
      <w:marBottom w:val="0"/>
      <w:divBdr>
        <w:top w:val="none" w:sz="0" w:space="0" w:color="auto"/>
        <w:left w:val="none" w:sz="0" w:space="0" w:color="auto"/>
        <w:bottom w:val="none" w:sz="0" w:space="0" w:color="auto"/>
        <w:right w:val="none" w:sz="0" w:space="0" w:color="auto"/>
      </w:divBdr>
    </w:div>
    <w:div w:id="162092756">
      <w:bodyDiv w:val="1"/>
      <w:marLeft w:val="0"/>
      <w:marRight w:val="0"/>
      <w:marTop w:val="0"/>
      <w:marBottom w:val="0"/>
      <w:divBdr>
        <w:top w:val="none" w:sz="0" w:space="0" w:color="auto"/>
        <w:left w:val="none" w:sz="0" w:space="0" w:color="auto"/>
        <w:bottom w:val="none" w:sz="0" w:space="0" w:color="auto"/>
        <w:right w:val="none" w:sz="0" w:space="0" w:color="auto"/>
      </w:divBdr>
    </w:div>
    <w:div w:id="162093003">
      <w:bodyDiv w:val="1"/>
      <w:marLeft w:val="0"/>
      <w:marRight w:val="0"/>
      <w:marTop w:val="0"/>
      <w:marBottom w:val="0"/>
      <w:divBdr>
        <w:top w:val="none" w:sz="0" w:space="0" w:color="auto"/>
        <w:left w:val="none" w:sz="0" w:space="0" w:color="auto"/>
        <w:bottom w:val="none" w:sz="0" w:space="0" w:color="auto"/>
        <w:right w:val="none" w:sz="0" w:space="0" w:color="auto"/>
      </w:divBdr>
    </w:div>
    <w:div w:id="162163892">
      <w:bodyDiv w:val="1"/>
      <w:marLeft w:val="0"/>
      <w:marRight w:val="0"/>
      <w:marTop w:val="0"/>
      <w:marBottom w:val="0"/>
      <w:divBdr>
        <w:top w:val="none" w:sz="0" w:space="0" w:color="auto"/>
        <w:left w:val="none" w:sz="0" w:space="0" w:color="auto"/>
        <w:bottom w:val="none" w:sz="0" w:space="0" w:color="auto"/>
        <w:right w:val="none" w:sz="0" w:space="0" w:color="auto"/>
      </w:divBdr>
    </w:div>
    <w:div w:id="162166023">
      <w:bodyDiv w:val="1"/>
      <w:marLeft w:val="0"/>
      <w:marRight w:val="0"/>
      <w:marTop w:val="0"/>
      <w:marBottom w:val="0"/>
      <w:divBdr>
        <w:top w:val="none" w:sz="0" w:space="0" w:color="auto"/>
        <w:left w:val="none" w:sz="0" w:space="0" w:color="auto"/>
        <w:bottom w:val="none" w:sz="0" w:space="0" w:color="auto"/>
        <w:right w:val="none" w:sz="0" w:space="0" w:color="auto"/>
      </w:divBdr>
    </w:div>
    <w:div w:id="162208391">
      <w:bodyDiv w:val="1"/>
      <w:marLeft w:val="0"/>
      <w:marRight w:val="0"/>
      <w:marTop w:val="0"/>
      <w:marBottom w:val="0"/>
      <w:divBdr>
        <w:top w:val="none" w:sz="0" w:space="0" w:color="auto"/>
        <w:left w:val="none" w:sz="0" w:space="0" w:color="auto"/>
        <w:bottom w:val="none" w:sz="0" w:space="0" w:color="auto"/>
        <w:right w:val="none" w:sz="0" w:space="0" w:color="auto"/>
      </w:divBdr>
    </w:div>
    <w:div w:id="162209759">
      <w:bodyDiv w:val="1"/>
      <w:marLeft w:val="0"/>
      <w:marRight w:val="0"/>
      <w:marTop w:val="0"/>
      <w:marBottom w:val="0"/>
      <w:divBdr>
        <w:top w:val="none" w:sz="0" w:space="0" w:color="auto"/>
        <w:left w:val="none" w:sz="0" w:space="0" w:color="auto"/>
        <w:bottom w:val="none" w:sz="0" w:space="0" w:color="auto"/>
        <w:right w:val="none" w:sz="0" w:space="0" w:color="auto"/>
      </w:divBdr>
    </w:div>
    <w:div w:id="162211623">
      <w:bodyDiv w:val="1"/>
      <w:marLeft w:val="0"/>
      <w:marRight w:val="0"/>
      <w:marTop w:val="0"/>
      <w:marBottom w:val="0"/>
      <w:divBdr>
        <w:top w:val="none" w:sz="0" w:space="0" w:color="auto"/>
        <w:left w:val="none" w:sz="0" w:space="0" w:color="auto"/>
        <w:bottom w:val="none" w:sz="0" w:space="0" w:color="auto"/>
        <w:right w:val="none" w:sz="0" w:space="0" w:color="auto"/>
      </w:divBdr>
    </w:div>
    <w:div w:id="162281523">
      <w:bodyDiv w:val="1"/>
      <w:marLeft w:val="0"/>
      <w:marRight w:val="0"/>
      <w:marTop w:val="0"/>
      <w:marBottom w:val="0"/>
      <w:divBdr>
        <w:top w:val="none" w:sz="0" w:space="0" w:color="auto"/>
        <w:left w:val="none" w:sz="0" w:space="0" w:color="auto"/>
        <w:bottom w:val="none" w:sz="0" w:space="0" w:color="auto"/>
        <w:right w:val="none" w:sz="0" w:space="0" w:color="auto"/>
      </w:divBdr>
    </w:div>
    <w:div w:id="162354114">
      <w:bodyDiv w:val="1"/>
      <w:marLeft w:val="0"/>
      <w:marRight w:val="0"/>
      <w:marTop w:val="0"/>
      <w:marBottom w:val="0"/>
      <w:divBdr>
        <w:top w:val="none" w:sz="0" w:space="0" w:color="auto"/>
        <w:left w:val="none" w:sz="0" w:space="0" w:color="auto"/>
        <w:bottom w:val="none" w:sz="0" w:space="0" w:color="auto"/>
        <w:right w:val="none" w:sz="0" w:space="0" w:color="auto"/>
      </w:divBdr>
    </w:div>
    <w:div w:id="162356328">
      <w:bodyDiv w:val="1"/>
      <w:marLeft w:val="0"/>
      <w:marRight w:val="0"/>
      <w:marTop w:val="0"/>
      <w:marBottom w:val="0"/>
      <w:divBdr>
        <w:top w:val="none" w:sz="0" w:space="0" w:color="auto"/>
        <w:left w:val="none" w:sz="0" w:space="0" w:color="auto"/>
        <w:bottom w:val="none" w:sz="0" w:space="0" w:color="auto"/>
        <w:right w:val="none" w:sz="0" w:space="0" w:color="auto"/>
      </w:divBdr>
    </w:div>
    <w:div w:id="162357482">
      <w:bodyDiv w:val="1"/>
      <w:marLeft w:val="0"/>
      <w:marRight w:val="0"/>
      <w:marTop w:val="0"/>
      <w:marBottom w:val="0"/>
      <w:divBdr>
        <w:top w:val="none" w:sz="0" w:space="0" w:color="auto"/>
        <w:left w:val="none" w:sz="0" w:space="0" w:color="auto"/>
        <w:bottom w:val="none" w:sz="0" w:space="0" w:color="auto"/>
        <w:right w:val="none" w:sz="0" w:space="0" w:color="auto"/>
      </w:divBdr>
    </w:div>
    <w:div w:id="162357702">
      <w:bodyDiv w:val="1"/>
      <w:marLeft w:val="0"/>
      <w:marRight w:val="0"/>
      <w:marTop w:val="0"/>
      <w:marBottom w:val="0"/>
      <w:divBdr>
        <w:top w:val="none" w:sz="0" w:space="0" w:color="auto"/>
        <w:left w:val="none" w:sz="0" w:space="0" w:color="auto"/>
        <w:bottom w:val="none" w:sz="0" w:space="0" w:color="auto"/>
        <w:right w:val="none" w:sz="0" w:space="0" w:color="auto"/>
      </w:divBdr>
    </w:div>
    <w:div w:id="162361369">
      <w:bodyDiv w:val="1"/>
      <w:marLeft w:val="0"/>
      <w:marRight w:val="0"/>
      <w:marTop w:val="0"/>
      <w:marBottom w:val="0"/>
      <w:divBdr>
        <w:top w:val="none" w:sz="0" w:space="0" w:color="auto"/>
        <w:left w:val="none" w:sz="0" w:space="0" w:color="auto"/>
        <w:bottom w:val="none" w:sz="0" w:space="0" w:color="auto"/>
        <w:right w:val="none" w:sz="0" w:space="0" w:color="auto"/>
      </w:divBdr>
    </w:div>
    <w:div w:id="162362620">
      <w:bodyDiv w:val="1"/>
      <w:marLeft w:val="0"/>
      <w:marRight w:val="0"/>
      <w:marTop w:val="0"/>
      <w:marBottom w:val="0"/>
      <w:divBdr>
        <w:top w:val="none" w:sz="0" w:space="0" w:color="auto"/>
        <w:left w:val="none" w:sz="0" w:space="0" w:color="auto"/>
        <w:bottom w:val="none" w:sz="0" w:space="0" w:color="auto"/>
        <w:right w:val="none" w:sz="0" w:space="0" w:color="auto"/>
      </w:divBdr>
    </w:div>
    <w:div w:id="162401573">
      <w:bodyDiv w:val="1"/>
      <w:marLeft w:val="0"/>
      <w:marRight w:val="0"/>
      <w:marTop w:val="0"/>
      <w:marBottom w:val="0"/>
      <w:divBdr>
        <w:top w:val="none" w:sz="0" w:space="0" w:color="auto"/>
        <w:left w:val="none" w:sz="0" w:space="0" w:color="auto"/>
        <w:bottom w:val="none" w:sz="0" w:space="0" w:color="auto"/>
        <w:right w:val="none" w:sz="0" w:space="0" w:color="auto"/>
      </w:divBdr>
    </w:div>
    <w:div w:id="162405057">
      <w:bodyDiv w:val="1"/>
      <w:marLeft w:val="0"/>
      <w:marRight w:val="0"/>
      <w:marTop w:val="0"/>
      <w:marBottom w:val="0"/>
      <w:divBdr>
        <w:top w:val="none" w:sz="0" w:space="0" w:color="auto"/>
        <w:left w:val="none" w:sz="0" w:space="0" w:color="auto"/>
        <w:bottom w:val="none" w:sz="0" w:space="0" w:color="auto"/>
        <w:right w:val="none" w:sz="0" w:space="0" w:color="auto"/>
      </w:divBdr>
    </w:div>
    <w:div w:id="162405393">
      <w:bodyDiv w:val="1"/>
      <w:marLeft w:val="0"/>
      <w:marRight w:val="0"/>
      <w:marTop w:val="0"/>
      <w:marBottom w:val="0"/>
      <w:divBdr>
        <w:top w:val="none" w:sz="0" w:space="0" w:color="auto"/>
        <w:left w:val="none" w:sz="0" w:space="0" w:color="auto"/>
        <w:bottom w:val="none" w:sz="0" w:space="0" w:color="auto"/>
        <w:right w:val="none" w:sz="0" w:space="0" w:color="auto"/>
      </w:divBdr>
    </w:div>
    <w:div w:id="162475905">
      <w:bodyDiv w:val="1"/>
      <w:marLeft w:val="0"/>
      <w:marRight w:val="0"/>
      <w:marTop w:val="0"/>
      <w:marBottom w:val="0"/>
      <w:divBdr>
        <w:top w:val="none" w:sz="0" w:space="0" w:color="auto"/>
        <w:left w:val="none" w:sz="0" w:space="0" w:color="auto"/>
        <w:bottom w:val="none" w:sz="0" w:space="0" w:color="auto"/>
        <w:right w:val="none" w:sz="0" w:space="0" w:color="auto"/>
      </w:divBdr>
    </w:div>
    <w:div w:id="162475914">
      <w:bodyDiv w:val="1"/>
      <w:marLeft w:val="0"/>
      <w:marRight w:val="0"/>
      <w:marTop w:val="0"/>
      <w:marBottom w:val="0"/>
      <w:divBdr>
        <w:top w:val="none" w:sz="0" w:space="0" w:color="auto"/>
        <w:left w:val="none" w:sz="0" w:space="0" w:color="auto"/>
        <w:bottom w:val="none" w:sz="0" w:space="0" w:color="auto"/>
        <w:right w:val="none" w:sz="0" w:space="0" w:color="auto"/>
      </w:divBdr>
    </w:div>
    <w:div w:id="162477113">
      <w:bodyDiv w:val="1"/>
      <w:marLeft w:val="0"/>
      <w:marRight w:val="0"/>
      <w:marTop w:val="0"/>
      <w:marBottom w:val="0"/>
      <w:divBdr>
        <w:top w:val="none" w:sz="0" w:space="0" w:color="auto"/>
        <w:left w:val="none" w:sz="0" w:space="0" w:color="auto"/>
        <w:bottom w:val="none" w:sz="0" w:space="0" w:color="auto"/>
        <w:right w:val="none" w:sz="0" w:space="0" w:color="auto"/>
      </w:divBdr>
    </w:div>
    <w:div w:id="162549172">
      <w:bodyDiv w:val="1"/>
      <w:marLeft w:val="0"/>
      <w:marRight w:val="0"/>
      <w:marTop w:val="0"/>
      <w:marBottom w:val="0"/>
      <w:divBdr>
        <w:top w:val="none" w:sz="0" w:space="0" w:color="auto"/>
        <w:left w:val="none" w:sz="0" w:space="0" w:color="auto"/>
        <w:bottom w:val="none" w:sz="0" w:space="0" w:color="auto"/>
        <w:right w:val="none" w:sz="0" w:space="0" w:color="auto"/>
      </w:divBdr>
    </w:div>
    <w:div w:id="162550498">
      <w:bodyDiv w:val="1"/>
      <w:marLeft w:val="0"/>
      <w:marRight w:val="0"/>
      <w:marTop w:val="0"/>
      <w:marBottom w:val="0"/>
      <w:divBdr>
        <w:top w:val="none" w:sz="0" w:space="0" w:color="auto"/>
        <w:left w:val="none" w:sz="0" w:space="0" w:color="auto"/>
        <w:bottom w:val="none" w:sz="0" w:space="0" w:color="auto"/>
        <w:right w:val="none" w:sz="0" w:space="0" w:color="auto"/>
      </w:divBdr>
    </w:div>
    <w:div w:id="162552475">
      <w:bodyDiv w:val="1"/>
      <w:marLeft w:val="0"/>
      <w:marRight w:val="0"/>
      <w:marTop w:val="0"/>
      <w:marBottom w:val="0"/>
      <w:divBdr>
        <w:top w:val="none" w:sz="0" w:space="0" w:color="auto"/>
        <w:left w:val="none" w:sz="0" w:space="0" w:color="auto"/>
        <w:bottom w:val="none" w:sz="0" w:space="0" w:color="auto"/>
        <w:right w:val="none" w:sz="0" w:space="0" w:color="auto"/>
      </w:divBdr>
    </w:div>
    <w:div w:id="162596786">
      <w:bodyDiv w:val="1"/>
      <w:marLeft w:val="0"/>
      <w:marRight w:val="0"/>
      <w:marTop w:val="0"/>
      <w:marBottom w:val="0"/>
      <w:divBdr>
        <w:top w:val="none" w:sz="0" w:space="0" w:color="auto"/>
        <w:left w:val="none" w:sz="0" w:space="0" w:color="auto"/>
        <w:bottom w:val="none" w:sz="0" w:space="0" w:color="auto"/>
        <w:right w:val="none" w:sz="0" w:space="0" w:color="auto"/>
      </w:divBdr>
    </w:div>
    <w:div w:id="162598188">
      <w:bodyDiv w:val="1"/>
      <w:marLeft w:val="0"/>
      <w:marRight w:val="0"/>
      <w:marTop w:val="0"/>
      <w:marBottom w:val="0"/>
      <w:divBdr>
        <w:top w:val="none" w:sz="0" w:space="0" w:color="auto"/>
        <w:left w:val="none" w:sz="0" w:space="0" w:color="auto"/>
        <w:bottom w:val="none" w:sz="0" w:space="0" w:color="auto"/>
        <w:right w:val="none" w:sz="0" w:space="0" w:color="auto"/>
      </w:divBdr>
    </w:div>
    <w:div w:id="162623673">
      <w:bodyDiv w:val="1"/>
      <w:marLeft w:val="0"/>
      <w:marRight w:val="0"/>
      <w:marTop w:val="0"/>
      <w:marBottom w:val="0"/>
      <w:divBdr>
        <w:top w:val="none" w:sz="0" w:space="0" w:color="auto"/>
        <w:left w:val="none" w:sz="0" w:space="0" w:color="auto"/>
        <w:bottom w:val="none" w:sz="0" w:space="0" w:color="auto"/>
        <w:right w:val="none" w:sz="0" w:space="0" w:color="auto"/>
      </w:divBdr>
    </w:div>
    <w:div w:id="162626932">
      <w:bodyDiv w:val="1"/>
      <w:marLeft w:val="0"/>
      <w:marRight w:val="0"/>
      <w:marTop w:val="0"/>
      <w:marBottom w:val="0"/>
      <w:divBdr>
        <w:top w:val="none" w:sz="0" w:space="0" w:color="auto"/>
        <w:left w:val="none" w:sz="0" w:space="0" w:color="auto"/>
        <w:bottom w:val="none" w:sz="0" w:space="0" w:color="auto"/>
        <w:right w:val="none" w:sz="0" w:space="0" w:color="auto"/>
      </w:divBdr>
    </w:div>
    <w:div w:id="162665024">
      <w:bodyDiv w:val="1"/>
      <w:marLeft w:val="0"/>
      <w:marRight w:val="0"/>
      <w:marTop w:val="0"/>
      <w:marBottom w:val="0"/>
      <w:divBdr>
        <w:top w:val="none" w:sz="0" w:space="0" w:color="auto"/>
        <w:left w:val="none" w:sz="0" w:space="0" w:color="auto"/>
        <w:bottom w:val="none" w:sz="0" w:space="0" w:color="auto"/>
        <w:right w:val="none" w:sz="0" w:space="0" w:color="auto"/>
      </w:divBdr>
    </w:div>
    <w:div w:id="162668151">
      <w:bodyDiv w:val="1"/>
      <w:marLeft w:val="0"/>
      <w:marRight w:val="0"/>
      <w:marTop w:val="0"/>
      <w:marBottom w:val="0"/>
      <w:divBdr>
        <w:top w:val="none" w:sz="0" w:space="0" w:color="auto"/>
        <w:left w:val="none" w:sz="0" w:space="0" w:color="auto"/>
        <w:bottom w:val="none" w:sz="0" w:space="0" w:color="auto"/>
        <w:right w:val="none" w:sz="0" w:space="0" w:color="auto"/>
      </w:divBdr>
    </w:div>
    <w:div w:id="162668372">
      <w:bodyDiv w:val="1"/>
      <w:marLeft w:val="0"/>
      <w:marRight w:val="0"/>
      <w:marTop w:val="0"/>
      <w:marBottom w:val="0"/>
      <w:divBdr>
        <w:top w:val="none" w:sz="0" w:space="0" w:color="auto"/>
        <w:left w:val="none" w:sz="0" w:space="0" w:color="auto"/>
        <w:bottom w:val="none" w:sz="0" w:space="0" w:color="auto"/>
        <w:right w:val="none" w:sz="0" w:space="0" w:color="auto"/>
      </w:divBdr>
    </w:div>
    <w:div w:id="162669647">
      <w:bodyDiv w:val="1"/>
      <w:marLeft w:val="0"/>
      <w:marRight w:val="0"/>
      <w:marTop w:val="0"/>
      <w:marBottom w:val="0"/>
      <w:divBdr>
        <w:top w:val="none" w:sz="0" w:space="0" w:color="auto"/>
        <w:left w:val="none" w:sz="0" w:space="0" w:color="auto"/>
        <w:bottom w:val="none" w:sz="0" w:space="0" w:color="auto"/>
        <w:right w:val="none" w:sz="0" w:space="0" w:color="auto"/>
      </w:divBdr>
    </w:div>
    <w:div w:id="162673081">
      <w:bodyDiv w:val="1"/>
      <w:marLeft w:val="0"/>
      <w:marRight w:val="0"/>
      <w:marTop w:val="0"/>
      <w:marBottom w:val="0"/>
      <w:divBdr>
        <w:top w:val="none" w:sz="0" w:space="0" w:color="auto"/>
        <w:left w:val="none" w:sz="0" w:space="0" w:color="auto"/>
        <w:bottom w:val="none" w:sz="0" w:space="0" w:color="auto"/>
        <w:right w:val="none" w:sz="0" w:space="0" w:color="auto"/>
      </w:divBdr>
    </w:div>
    <w:div w:id="162740448">
      <w:bodyDiv w:val="1"/>
      <w:marLeft w:val="0"/>
      <w:marRight w:val="0"/>
      <w:marTop w:val="0"/>
      <w:marBottom w:val="0"/>
      <w:divBdr>
        <w:top w:val="none" w:sz="0" w:space="0" w:color="auto"/>
        <w:left w:val="none" w:sz="0" w:space="0" w:color="auto"/>
        <w:bottom w:val="none" w:sz="0" w:space="0" w:color="auto"/>
        <w:right w:val="none" w:sz="0" w:space="0" w:color="auto"/>
      </w:divBdr>
    </w:div>
    <w:div w:id="162741652">
      <w:bodyDiv w:val="1"/>
      <w:marLeft w:val="0"/>
      <w:marRight w:val="0"/>
      <w:marTop w:val="0"/>
      <w:marBottom w:val="0"/>
      <w:divBdr>
        <w:top w:val="none" w:sz="0" w:space="0" w:color="auto"/>
        <w:left w:val="none" w:sz="0" w:space="0" w:color="auto"/>
        <w:bottom w:val="none" w:sz="0" w:space="0" w:color="auto"/>
        <w:right w:val="none" w:sz="0" w:space="0" w:color="auto"/>
      </w:divBdr>
    </w:div>
    <w:div w:id="162746630">
      <w:bodyDiv w:val="1"/>
      <w:marLeft w:val="0"/>
      <w:marRight w:val="0"/>
      <w:marTop w:val="0"/>
      <w:marBottom w:val="0"/>
      <w:divBdr>
        <w:top w:val="none" w:sz="0" w:space="0" w:color="auto"/>
        <w:left w:val="none" w:sz="0" w:space="0" w:color="auto"/>
        <w:bottom w:val="none" w:sz="0" w:space="0" w:color="auto"/>
        <w:right w:val="none" w:sz="0" w:space="0" w:color="auto"/>
      </w:divBdr>
    </w:div>
    <w:div w:id="162820252">
      <w:bodyDiv w:val="1"/>
      <w:marLeft w:val="0"/>
      <w:marRight w:val="0"/>
      <w:marTop w:val="0"/>
      <w:marBottom w:val="0"/>
      <w:divBdr>
        <w:top w:val="none" w:sz="0" w:space="0" w:color="auto"/>
        <w:left w:val="none" w:sz="0" w:space="0" w:color="auto"/>
        <w:bottom w:val="none" w:sz="0" w:space="0" w:color="auto"/>
        <w:right w:val="none" w:sz="0" w:space="0" w:color="auto"/>
      </w:divBdr>
    </w:div>
    <w:div w:id="162823588">
      <w:bodyDiv w:val="1"/>
      <w:marLeft w:val="0"/>
      <w:marRight w:val="0"/>
      <w:marTop w:val="0"/>
      <w:marBottom w:val="0"/>
      <w:divBdr>
        <w:top w:val="none" w:sz="0" w:space="0" w:color="auto"/>
        <w:left w:val="none" w:sz="0" w:space="0" w:color="auto"/>
        <w:bottom w:val="none" w:sz="0" w:space="0" w:color="auto"/>
        <w:right w:val="none" w:sz="0" w:space="0" w:color="auto"/>
      </w:divBdr>
    </w:div>
    <w:div w:id="162859495">
      <w:bodyDiv w:val="1"/>
      <w:marLeft w:val="0"/>
      <w:marRight w:val="0"/>
      <w:marTop w:val="0"/>
      <w:marBottom w:val="0"/>
      <w:divBdr>
        <w:top w:val="none" w:sz="0" w:space="0" w:color="auto"/>
        <w:left w:val="none" w:sz="0" w:space="0" w:color="auto"/>
        <w:bottom w:val="none" w:sz="0" w:space="0" w:color="auto"/>
        <w:right w:val="none" w:sz="0" w:space="0" w:color="auto"/>
      </w:divBdr>
    </w:div>
    <w:div w:id="162863723">
      <w:bodyDiv w:val="1"/>
      <w:marLeft w:val="0"/>
      <w:marRight w:val="0"/>
      <w:marTop w:val="0"/>
      <w:marBottom w:val="0"/>
      <w:divBdr>
        <w:top w:val="none" w:sz="0" w:space="0" w:color="auto"/>
        <w:left w:val="none" w:sz="0" w:space="0" w:color="auto"/>
        <w:bottom w:val="none" w:sz="0" w:space="0" w:color="auto"/>
        <w:right w:val="none" w:sz="0" w:space="0" w:color="auto"/>
      </w:divBdr>
    </w:div>
    <w:div w:id="162866893">
      <w:bodyDiv w:val="1"/>
      <w:marLeft w:val="0"/>
      <w:marRight w:val="0"/>
      <w:marTop w:val="0"/>
      <w:marBottom w:val="0"/>
      <w:divBdr>
        <w:top w:val="none" w:sz="0" w:space="0" w:color="auto"/>
        <w:left w:val="none" w:sz="0" w:space="0" w:color="auto"/>
        <w:bottom w:val="none" w:sz="0" w:space="0" w:color="auto"/>
        <w:right w:val="none" w:sz="0" w:space="0" w:color="auto"/>
      </w:divBdr>
    </w:div>
    <w:div w:id="162867392">
      <w:bodyDiv w:val="1"/>
      <w:marLeft w:val="0"/>
      <w:marRight w:val="0"/>
      <w:marTop w:val="0"/>
      <w:marBottom w:val="0"/>
      <w:divBdr>
        <w:top w:val="none" w:sz="0" w:space="0" w:color="auto"/>
        <w:left w:val="none" w:sz="0" w:space="0" w:color="auto"/>
        <w:bottom w:val="none" w:sz="0" w:space="0" w:color="auto"/>
        <w:right w:val="none" w:sz="0" w:space="0" w:color="auto"/>
      </w:divBdr>
    </w:div>
    <w:div w:id="162933662">
      <w:bodyDiv w:val="1"/>
      <w:marLeft w:val="0"/>
      <w:marRight w:val="0"/>
      <w:marTop w:val="0"/>
      <w:marBottom w:val="0"/>
      <w:divBdr>
        <w:top w:val="none" w:sz="0" w:space="0" w:color="auto"/>
        <w:left w:val="none" w:sz="0" w:space="0" w:color="auto"/>
        <w:bottom w:val="none" w:sz="0" w:space="0" w:color="auto"/>
        <w:right w:val="none" w:sz="0" w:space="0" w:color="auto"/>
      </w:divBdr>
    </w:div>
    <w:div w:id="162933695">
      <w:bodyDiv w:val="1"/>
      <w:marLeft w:val="0"/>
      <w:marRight w:val="0"/>
      <w:marTop w:val="0"/>
      <w:marBottom w:val="0"/>
      <w:divBdr>
        <w:top w:val="none" w:sz="0" w:space="0" w:color="auto"/>
        <w:left w:val="none" w:sz="0" w:space="0" w:color="auto"/>
        <w:bottom w:val="none" w:sz="0" w:space="0" w:color="auto"/>
        <w:right w:val="none" w:sz="0" w:space="0" w:color="auto"/>
      </w:divBdr>
    </w:div>
    <w:div w:id="162937250">
      <w:bodyDiv w:val="1"/>
      <w:marLeft w:val="0"/>
      <w:marRight w:val="0"/>
      <w:marTop w:val="0"/>
      <w:marBottom w:val="0"/>
      <w:divBdr>
        <w:top w:val="none" w:sz="0" w:space="0" w:color="auto"/>
        <w:left w:val="none" w:sz="0" w:space="0" w:color="auto"/>
        <w:bottom w:val="none" w:sz="0" w:space="0" w:color="auto"/>
        <w:right w:val="none" w:sz="0" w:space="0" w:color="auto"/>
      </w:divBdr>
    </w:div>
    <w:div w:id="162941025">
      <w:bodyDiv w:val="1"/>
      <w:marLeft w:val="0"/>
      <w:marRight w:val="0"/>
      <w:marTop w:val="0"/>
      <w:marBottom w:val="0"/>
      <w:divBdr>
        <w:top w:val="none" w:sz="0" w:space="0" w:color="auto"/>
        <w:left w:val="none" w:sz="0" w:space="0" w:color="auto"/>
        <w:bottom w:val="none" w:sz="0" w:space="0" w:color="auto"/>
        <w:right w:val="none" w:sz="0" w:space="0" w:color="auto"/>
      </w:divBdr>
    </w:div>
    <w:div w:id="163009350">
      <w:bodyDiv w:val="1"/>
      <w:marLeft w:val="0"/>
      <w:marRight w:val="0"/>
      <w:marTop w:val="0"/>
      <w:marBottom w:val="0"/>
      <w:divBdr>
        <w:top w:val="none" w:sz="0" w:space="0" w:color="auto"/>
        <w:left w:val="none" w:sz="0" w:space="0" w:color="auto"/>
        <w:bottom w:val="none" w:sz="0" w:space="0" w:color="auto"/>
        <w:right w:val="none" w:sz="0" w:space="0" w:color="auto"/>
      </w:divBdr>
    </w:div>
    <w:div w:id="163012159">
      <w:bodyDiv w:val="1"/>
      <w:marLeft w:val="0"/>
      <w:marRight w:val="0"/>
      <w:marTop w:val="0"/>
      <w:marBottom w:val="0"/>
      <w:divBdr>
        <w:top w:val="none" w:sz="0" w:space="0" w:color="auto"/>
        <w:left w:val="none" w:sz="0" w:space="0" w:color="auto"/>
        <w:bottom w:val="none" w:sz="0" w:space="0" w:color="auto"/>
        <w:right w:val="none" w:sz="0" w:space="0" w:color="auto"/>
      </w:divBdr>
    </w:div>
    <w:div w:id="163012225">
      <w:bodyDiv w:val="1"/>
      <w:marLeft w:val="0"/>
      <w:marRight w:val="0"/>
      <w:marTop w:val="0"/>
      <w:marBottom w:val="0"/>
      <w:divBdr>
        <w:top w:val="none" w:sz="0" w:space="0" w:color="auto"/>
        <w:left w:val="none" w:sz="0" w:space="0" w:color="auto"/>
        <w:bottom w:val="none" w:sz="0" w:space="0" w:color="auto"/>
        <w:right w:val="none" w:sz="0" w:space="0" w:color="auto"/>
      </w:divBdr>
    </w:div>
    <w:div w:id="163015217">
      <w:bodyDiv w:val="1"/>
      <w:marLeft w:val="0"/>
      <w:marRight w:val="0"/>
      <w:marTop w:val="0"/>
      <w:marBottom w:val="0"/>
      <w:divBdr>
        <w:top w:val="none" w:sz="0" w:space="0" w:color="auto"/>
        <w:left w:val="none" w:sz="0" w:space="0" w:color="auto"/>
        <w:bottom w:val="none" w:sz="0" w:space="0" w:color="auto"/>
        <w:right w:val="none" w:sz="0" w:space="0" w:color="auto"/>
      </w:divBdr>
    </w:div>
    <w:div w:id="163131071">
      <w:bodyDiv w:val="1"/>
      <w:marLeft w:val="0"/>
      <w:marRight w:val="0"/>
      <w:marTop w:val="0"/>
      <w:marBottom w:val="0"/>
      <w:divBdr>
        <w:top w:val="none" w:sz="0" w:space="0" w:color="auto"/>
        <w:left w:val="none" w:sz="0" w:space="0" w:color="auto"/>
        <w:bottom w:val="none" w:sz="0" w:space="0" w:color="auto"/>
        <w:right w:val="none" w:sz="0" w:space="0" w:color="auto"/>
      </w:divBdr>
    </w:div>
    <w:div w:id="163135188">
      <w:bodyDiv w:val="1"/>
      <w:marLeft w:val="0"/>
      <w:marRight w:val="0"/>
      <w:marTop w:val="0"/>
      <w:marBottom w:val="0"/>
      <w:divBdr>
        <w:top w:val="none" w:sz="0" w:space="0" w:color="auto"/>
        <w:left w:val="none" w:sz="0" w:space="0" w:color="auto"/>
        <w:bottom w:val="none" w:sz="0" w:space="0" w:color="auto"/>
        <w:right w:val="none" w:sz="0" w:space="0" w:color="auto"/>
      </w:divBdr>
    </w:div>
    <w:div w:id="163210912">
      <w:bodyDiv w:val="1"/>
      <w:marLeft w:val="0"/>
      <w:marRight w:val="0"/>
      <w:marTop w:val="0"/>
      <w:marBottom w:val="0"/>
      <w:divBdr>
        <w:top w:val="none" w:sz="0" w:space="0" w:color="auto"/>
        <w:left w:val="none" w:sz="0" w:space="0" w:color="auto"/>
        <w:bottom w:val="none" w:sz="0" w:space="0" w:color="auto"/>
        <w:right w:val="none" w:sz="0" w:space="0" w:color="auto"/>
      </w:divBdr>
    </w:div>
    <w:div w:id="163250995">
      <w:bodyDiv w:val="1"/>
      <w:marLeft w:val="0"/>
      <w:marRight w:val="0"/>
      <w:marTop w:val="0"/>
      <w:marBottom w:val="0"/>
      <w:divBdr>
        <w:top w:val="none" w:sz="0" w:space="0" w:color="auto"/>
        <w:left w:val="none" w:sz="0" w:space="0" w:color="auto"/>
        <w:bottom w:val="none" w:sz="0" w:space="0" w:color="auto"/>
        <w:right w:val="none" w:sz="0" w:space="0" w:color="auto"/>
      </w:divBdr>
    </w:div>
    <w:div w:id="163251231">
      <w:bodyDiv w:val="1"/>
      <w:marLeft w:val="0"/>
      <w:marRight w:val="0"/>
      <w:marTop w:val="0"/>
      <w:marBottom w:val="0"/>
      <w:divBdr>
        <w:top w:val="none" w:sz="0" w:space="0" w:color="auto"/>
        <w:left w:val="none" w:sz="0" w:space="0" w:color="auto"/>
        <w:bottom w:val="none" w:sz="0" w:space="0" w:color="auto"/>
        <w:right w:val="none" w:sz="0" w:space="0" w:color="auto"/>
      </w:divBdr>
    </w:div>
    <w:div w:id="163277782">
      <w:bodyDiv w:val="1"/>
      <w:marLeft w:val="0"/>
      <w:marRight w:val="0"/>
      <w:marTop w:val="0"/>
      <w:marBottom w:val="0"/>
      <w:divBdr>
        <w:top w:val="none" w:sz="0" w:space="0" w:color="auto"/>
        <w:left w:val="none" w:sz="0" w:space="0" w:color="auto"/>
        <w:bottom w:val="none" w:sz="0" w:space="0" w:color="auto"/>
        <w:right w:val="none" w:sz="0" w:space="0" w:color="auto"/>
      </w:divBdr>
    </w:div>
    <w:div w:id="163281230">
      <w:bodyDiv w:val="1"/>
      <w:marLeft w:val="0"/>
      <w:marRight w:val="0"/>
      <w:marTop w:val="0"/>
      <w:marBottom w:val="0"/>
      <w:divBdr>
        <w:top w:val="none" w:sz="0" w:space="0" w:color="auto"/>
        <w:left w:val="none" w:sz="0" w:space="0" w:color="auto"/>
        <w:bottom w:val="none" w:sz="0" w:space="0" w:color="auto"/>
        <w:right w:val="none" w:sz="0" w:space="0" w:color="auto"/>
      </w:divBdr>
    </w:div>
    <w:div w:id="163323108">
      <w:bodyDiv w:val="1"/>
      <w:marLeft w:val="0"/>
      <w:marRight w:val="0"/>
      <w:marTop w:val="0"/>
      <w:marBottom w:val="0"/>
      <w:divBdr>
        <w:top w:val="none" w:sz="0" w:space="0" w:color="auto"/>
        <w:left w:val="none" w:sz="0" w:space="0" w:color="auto"/>
        <w:bottom w:val="none" w:sz="0" w:space="0" w:color="auto"/>
        <w:right w:val="none" w:sz="0" w:space="0" w:color="auto"/>
      </w:divBdr>
    </w:div>
    <w:div w:id="163327588">
      <w:bodyDiv w:val="1"/>
      <w:marLeft w:val="0"/>
      <w:marRight w:val="0"/>
      <w:marTop w:val="0"/>
      <w:marBottom w:val="0"/>
      <w:divBdr>
        <w:top w:val="none" w:sz="0" w:space="0" w:color="auto"/>
        <w:left w:val="none" w:sz="0" w:space="0" w:color="auto"/>
        <w:bottom w:val="none" w:sz="0" w:space="0" w:color="auto"/>
        <w:right w:val="none" w:sz="0" w:space="0" w:color="auto"/>
      </w:divBdr>
    </w:div>
    <w:div w:id="163328973">
      <w:bodyDiv w:val="1"/>
      <w:marLeft w:val="0"/>
      <w:marRight w:val="0"/>
      <w:marTop w:val="0"/>
      <w:marBottom w:val="0"/>
      <w:divBdr>
        <w:top w:val="none" w:sz="0" w:space="0" w:color="auto"/>
        <w:left w:val="none" w:sz="0" w:space="0" w:color="auto"/>
        <w:bottom w:val="none" w:sz="0" w:space="0" w:color="auto"/>
        <w:right w:val="none" w:sz="0" w:space="0" w:color="auto"/>
      </w:divBdr>
    </w:div>
    <w:div w:id="163395335">
      <w:bodyDiv w:val="1"/>
      <w:marLeft w:val="0"/>
      <w:marRight w:val="0"/>
      <w:marTop w:val="0"/>
      <w:marBottom w:val="0"/>
      <w:divBdr>
        <w:top w:val="none" w:sz="0" w:space="0" w:color="auto"/>
        <w:left w:val="none" w:sz="0" w:space="0" w:color="auto"/>
        <w:bottom w:val="none" w:sz="0" w:space="0" w:color="auto"/>
        <w:right w:val="none" w:sz="0" w:space="0" w:color="auto"/>
      </w:divBdr>
    </w:div>
    <w:div w:id="163472473">
      <w:bodyDiv w:val="1"/>
      <w:marLeft w:val="0"/>
      <w:marRight w:val="0"/>
      <w:marTop w:val="0"/>
      <w:marBottom w:val="0"/>
      <w:divBdr>
        <w:top w:val="none" w:sz="0" w:space="0" w:color="auto"/>
        <w:left w:val="none" w:sz="0" w:space="0" w:color="auto"/>
        <w:bottom w:val="none" w:sz="0" w:space="0" w:color="auto"/>
        <w:right w:val="none" w:sz="0" w:space="0" w:color="auto"/>
      </w:divBdr>
    </w:div>
    <w:div w:id="163474819">
      <w:bodyDiv w:val="1"/>
      <w:marLeft w:val="0"/>
      <w:marRight w:val="0"/>
      <w:marTop w:val="0"/>
      <w:marBottom w:val="0"/>
      <w:divBdr>
        <w:top w:val="none" w:sz="0" w:space="0" w:color="auto"/>
        <w:left w:val="none" w:sz="0" w:space="0" w:color="auto"/>
        <w:bottom w:val="none" w:sz="0" w:space="0" w:color="auto"/>
        <w:right w:val="none" w:sz="0" w:space="0" w:color="auto"/>
      </w:divBdr>
    </w:div>
    <w:div w:id="163513508">
      <w:bodyDiv w:val="1"/>
      <w:marLeft w:val="0"/>
      <w:marRight w:val="0"/>
      <w:marTop w:val="0"/>
      <w:marBottom w:val="0"/>
      <w:divBdr>
        <w:top w:val="none" w:sz="0" w:space="0" w:color="auto"/>
        <w:left w:val="none" w:sz="0" w:space="0" w:color="auto"/>
        <w:bottom w:val="none" w:sz="0" w:space="0" w:color="auto"/>
        <w:right w:val="none" w:sz="0" w:space="0" w:color="auto"/>
      </w:divBdr>
    </w:div>
    <w:div w:id="163521349">
      <w:bodyDiv w:val="1"/>
      <w:marLeft w:val="0"/>
      <w:marRight w:val="0"/>
      <w:marTop w:val="0"/>
      <w:marBottom w:val="0"/>
      <w:divBdr>
        <w:top w:val="none" w:sz="0" w:space="0" w:color="auto"/>
        <w:left w:val="none" w:sz="0" w:space="0" w:color="auto"/>
        <w:bottom w:val="none" w:sz="0" w:space="0" w:color="auto"/>
        <w:right w:val="none" w:sz="0" w:space="0" w:color="auto"/>
      </w:divBdr>
    </w:div>
    <w:div w:id="163670888">
      <w:bodyDiv w:val="1"/>
      <w:marLeft w:val="0"/>
      <w:marRight w:val="0"/>
      <w:marTop w:val="0"/>
      <w:marBottom w:val="0"/>
      <w:divBdr>
        <w:top w:val="none" w:sz="0" w:space="0" w:color="auto"/>
        <w:left w:val="none" w:sz="0" w:space="0" w:color="auto"/>
        <w:bottom w:val="none" w:sz="0" w:space="0" w:color="auto"/>
        <w:right w:val="none" w:sz="0" w:space="0" w:color="auto"/>
      </w:divBdr>
    </w:div>
    <w:div w:id="163710444">
      <w:bodyDiv w:val="1"/>
      <w:marLeft w:val="0"/>
      <w:marRight w:val="0"/>
      <w:marTop w:val="0"/>
      <w:marBottom w:val="0"/>
      <w:divBdr>
        <w:top w:val="none" w:sz="0" w:space="0" w:color="auto"/>
        <w:left w:val="none" w:sz="0" w:space="0" w:color="auto"/>
        <w:bottom w:val="none" w:sz="0" w:space="0" w:color="auto"/>
        <w:right w:val="none" w:sz="0" w:space="0" w:color="auto"/>
      </w:divBdr>
    </w:div>
    <w:div w:id="163712954">
      <w:bodyDiv w:val="1"/>
      <w:marLeft w:val="0"/>
      <w:marRight w:val="0"/>
      <w:marTop w:val="0"/>
      <w:marBottom w:val="0"/>
      <w:divBdr>
        <w:top w:val="none" w:sz="0" w:space="0" w:color="auto"/>
        <w:left w:val="none" w:sz="0" w:space="0" w:color="auto"/>
        <w:bottom w:val="none" w:sz="0" w:space="0" w:color="auto"/>
        <w:right w:val="none" w:sz="0" w:space="0" w:color="auto"/>
      </w:divBdr>
    </w:div>
    <w:div w:id="163713318">
      <w:bodyDiv w:val="1"/>
      <w:marLeft w:val="0"/>
      <w:marRight w:val="0"/>
      <w:marTop w:val="0"/>
      <w:marBottom w:val="0"/>
      <w:divBdr>
        <w:top w:val="none" w:sz="0" w:space="0" w:color="auto"/>
        <w:left w:val="none" w:sz="0" w:space="0" w:color="auto"/>
        <w:bottom w:val="none" w:sz="0" w:space="0" w:color="auto"/>
        <w:right w:val="none" w:sz="0" w:space="0" w:color="auto"/>
      </w:divBdr>
    </w:div>
    <w:div w:id="163714942">
      <w:bodyDiv w:val="1"/>
      <w:marLeft w:val="0"/>
      <w:marRight w:val="0"/>
      <w:marTop w:val="0"/>
      <w:marBottom w:val="0"/>
      <w:divBdr>
        <w:top w:val="none" w:sz="0" w:space="0" w:color="auto"/>
        <w:left w:val="none" w:sz="0" w:space="0" w:color="auto"/>
        <w:bottom w:val="none" w:sz="0" w:space="0" w:color="auto"/>
        <w:right w:val="none" w:sz="0" w:space="0" w:color="auto"/>
      </w:divBdr>
    </w:div>
    <w:div w:id="163788993">
      <w:bodyDiv w:val="1"/>
      <w:marLeft w:val="0"/>
      <w:marRight w:val="0"/>
      <w:marTop w:val="0"/>
      <w:marBottom w:val="0"/>
      <w:divBdr>
        <w:top w:val="none" w:sz="0" w:space="0" w:color="auto"/>
        <w:left w:val="none" w:sz="0" w:space="0" w:color="auto"/>
        <w:bottom w:val="none" w:sz="0" w:space="0" w:color="auto"/>
        <w:right w:val="none" w:sz="0" w:space="0" w:color="auto"/>
      </w:divBdr>
    </w:div>
    <w:div w:id="163859159">
      <w:bodyDiv w:val="1"/>
      <w:marLeft w:val="0"/>
      <w:marRight w:val="0"/>
      <w:marTop w:val="0"/>
      <w:marBottom w:val="0"/>
      <w:divBdr>
        <w:top w:val="none" w:sz="0" w:space="0" w:color="auto"/>
        <w:left w:val="none" w:sz="0" w:space="0" w:color="auto"/>
        <w:bottom w:val="none" w:sz="0" w:space="0" w:color="auto"/>
        <w:right w:val="none" w:sz="0" w:space="0" w:color="auto"/>
      </w:divBdr>
    </w:div>
    <w:div w:id="163866553">
      <w:bodyDiv w:val="1"/>
      <w:marLeft w:val="0"/>
      <w:marRight w:val="0"/>
      <w:marTop w:val="0"/>
      <w:marBottom w:val="0"/>
      <w:divBdr>
        <w:top w:val="none" w:sz="0" w:space="0" w:color="auto"/>
        <w:left w:val="none" w:sz="0" w:space="0" w:color="auto"/>
        <w:bottom w:val="none" w:sz="0" w:space="0" w:color="auto"/>
        <w:right w:val="none" w:sz="0" w:space="0" w:color="auto"/>
      </w:divBdr>
    </w:div>
    <w:div w:id="163907238">
      <w:bodyDiv w:val="1"/>
      <w:marLeft w:val="0"/>
      <w:marRight w:val="0"/>
      <w:marTop w:val="0"/>
      <w:marBottom w:val="0"/>
      <w:divBdr>
        <w:top w:val="none" w:sz="0" w:space="0" w:color="auto"/>
        <w:left w:val="none" w:sz="0" w:space="0" w:color="auto"/>
        <w:bottom w:val="none" w:sz="0" w:space="0" w:color="auto"/>
        <w:right w:val="none" w:sz="0" w:space="0" w:color="auto"/>
      </w:divBdr>
    </w:div>
    <w:div w:id="163932453">
      <w:bodyDiv w:val="1"/>
      <w:marLeft w:val="0"/>
      <w:marRight w:val="0"/>
      <w:marTop w:val="0"/>
      <w:marBottom w:val="0"/>
      <w:divBdr>
        <w:top w:val="none" w:sz="0" w:space="0" w:color="auto"/>
        <w:left w:val="none" w:sz="0" w:space="0" w:color="auto"/>
        <w:bottom w:val="none" w:sz="0" w:space="0" w:color="auto"/>
        <w:right w:val="none" w:sz="0" w:space="0" w:color="auto"/>
      </w:divBdr>
    </w:div>
    <w:div w:id="163935186">
      <w:bodyDiv w:val="1"/>
      <w:marLeft w:val="0"/>
      <w:marRight w:val="0"/>
      <w:marTop w:val="0"/>
      <w:marBottom w:val="0"/>
      <w:divBdr>
        <w:top w:val="none" w:sz="0" w:space="0" w:color="auto"/>
        <w:left w:val="none" w:sz="0" w:space="0" w:color="auto"/>
        <w:bottom w:val="none" w:sz="0" w:space="0" w:color="auto"/>
        <w:right w:val="none" w:sz="0" w:space="0" w:color="auto"/>
      </w:divBdr>
    </w:div>
    <w:div w:id="163976588">
      <w:bodyDiv w:val="1"/>
      <w:marLeft w:val="0"/>
      <w:marRight w:val="0"/>
      <w:marTop w:val="0"/>
      <w:marBottom w:val="0"/>
      <w:divBdr>
        <w:top w:val="none" w:sz="0" w:space="0" w:color="auto"/>
        <w:left w:val="none" w:sz="0" w:space="0" w:color="auto"/>
        <w:bottom w:val="none" w:sz="0" w:space="0" w:color="auto"/>
        <w:right w:val="none" w:sz="0" w:space="0" w:color="auto"/>
      </w:divBdr>
    </w:div>
    <w:div w:id="163977169">
      <w:bodyDiv w:val="1"/>
      <w:marLeft w:val="0"/>
      <w:marRight w:val="0"/>
      <w:marTop w:val="0"/>
      <w:marBottom w:val="0"/>
      <w:divBdr>
        <w:top w:val="none" w:sz="0" w:space="0" w:color="auto"/>
        <w:left w:val="none" w:sz="0" w:space="0" w:color="auto"/>
        <w:bottom w:val="none" w:sz="0" w:space="0" w:color="auto"/>
        <w:right w:val="none" w:sz="0" w:space="0" w:color="auto"/>
      </w:divBdr>
    </w:div>
    <w:div w:id="163977811">
      <w:bodyDiv w:val="1"/>
      <w:marLeft w:val="0"/>
      <w:marRight w:val="0"/>
      <w:marTop w:val="0"/>
      <w:marBottom w:val="0"/>
      <w:divBdr>
        <w:top w:val="none" w:sz="0" w:space="0" w:color="auto"/>
        <w:left w:val="none" w:sz="0" w:space="0" w:color="auto"/>
        <w:bottom w:val="none" w:sz="0" w:space="0" w:color="auto"/>
        <w:right w:val="none" w:sz="0" w:space="0" w:color="auto"/>
      </w:divBdr>
    </w:div>
    <w:div w:id="163982630">
      <w:bodyDiv w:val="1"/>
      <w:marLeft w:val="0"/>
      <w:marRight w:val="0"/>
      <w:marTop w:val="0"/>
      <w:marBottom w:val="0"/>
      <w:divBdr>
        <w:top w:val="none" w:sz="0" w:space="0" w:color="auto"/>
        <w:left w:val="none" w:sz="0" w:space="0" w:color="auto"/>
        <w:bottom w:val="none" w:sz="0" w:space="0" w:color="auto"/>
        <w:right w:val="none" w:sz="0" w:space="0" w:color="auto"/>
      </w:divBdr>
    </w:div>
    <w:div w:id="164050890">
      <w:bodyDiv w:val="1"/>
      <w:marLeft w:val="0"/>
      <w:marRight w:val="0"/>
      <w:marTop w:val="0"/>
      <w:marBottom w:val="0"/>
      <w:divBdr>
        <w:top w:val="none" w:sz="0" w:space="0" w:color="auto"/>
        <w:left w:val="none" w:sz="0" w:space="0" w:color="auto"/>
        <w:bottom w:val="none" w:sz="0" w:space="0" w:color="auto"/>
        <w:right w:val="none" w:sz="0" w:space="0" w:color="auto"/>
      </w:divBdr>
    </w:div>
    <w:div w:id="164054173">
      <w:bodyDiv w:val="1"/>
      <w:marLeft w:val="0"/>
      <w:marRight w:val="0"/>
      <w:marTop w:val="0"/>
      <w:marBottom w:val="0"/>
      <w:divBdr>
        <w:top w:val="none" w:sz="0" w:space="0" w:color="auto"/>
        <w:left w:val="none" w:sz="0" w:space="0" w:color="auto"/>
        <w:bottom w:val="none" w:sz="0" w:space="0" w:color="auto"/>
        <w:right w:val="none" w:sz="0" w:space="0" w:color="auto"/>
      </w:divBdr>
    </w:div>
    <w:div w:id="164055418">
      <w:bodyDiv w:val="1"/>
      <w:marLeft w:val="0"/>
      <w:marRight w:val="0"/>
      <w:marTop w:val="0"/>
      <w:marBottom w:val="0"/>
      <w:divBdr>
        <w:top w:val="none" w:sz="0" w:space="0" w:color="auto"/>
        <w:left w:val="none" w:sz="0" w:space="0" w:color="auto"/>
        <w:bottom w:val="none" w:sz="0" w:space="0" w:color="auto"/>
        <w:right w:val="none" w:sz="0" w:space="0" w:color="auto"/>
      </w:divBdr>
    </w:div>
    <w:div w:id="164057815">
      <w:bodyDiv w:val="1"/>
      <w:marLeft w:val="0"/>
      <w:marRight w:val="0"/>
      <w:marTop w:val="0"/>
      <w:marBottom w:val="0"/>
      <w:divBdr>
        <w:top w:val="none" w:sz="0" w:space="0" w:color="auto"/>
        <w:left w:val="none" w:sz="0" w:space="0" w:color="auto"/>
        <w:bottom w:val="none" w:sz="0" w:space="0" w:color="auto"/>
        <w:right w:val="none" w:sz="0" w:space="0" w:color="auto"/>
      </w:divBdr>
    </w:div>
    <w:div w:id="164058614">
      <w:bodyDiv w:val="1"/>
      <w:marLeft w:val="0"/>
      <w:marRight w:val="0"/>
      <w:marTop w:val="0"/>
      <w:marBottom w:val="0"/>
      <w:divBdr>
        <w:top w:val="none" w:sz="0" w:space="0" w:color="auto"/>
        <w:left w:val="none" w:sz="0" w:space="0" w:color="auto"/>
        <w:bottom w:val="none" w:sz="0" w:space="0" w:color="auto"/>
        <w:right w:val="none" w:sz="0" w:space="0" w:color="auto"/>
      </w:divBdr>
    </w:div>
    <w:div w:id="164059771">
      <w:bodyDiv w:val="1"/>
      <w:marLeft w:val="0"/>
      <w:marRight w:val="0"/>
      <w:marTop w:val="0"/>
      <w:marBottom w:val="0"/>
      <w:divBdr>
        <w:top w:val="none" w:sz="0" w:space="0" w:color="auto"/>
        <w:left w:val="none" w:sz="0" w:space="0" w:color="auto"/>
        <w:bottom w:val="none" w:sz="0" w:space="0" w:color="auto"/>
        <w:right w:val="none" w:sz="0" w:space="0" w:color="auto"/>
      </w:divBdr>
    </w:div>
    <w:div w:id="164128111">
      <w:bodyDiv w:val="1"/>
      <w:marLeft w:val="0"/>
      <w:marRight w:val="0"/>
      <w:marTop w:val="0"/>
      <w:marBottom w:val="0"/>
      <w:divBdr>
        <w:top w:val="none" w:sz="0" w:space="0" w:color="auto"/>
        <w:left w:val="none" w:sz="0" w:space="0" w:color="auto"/>
        <w:bottom w:val="none" w:sz="0" w:space="0" w:color="auto"/>
        <w:right w:val="none" w:sz="0" w:space="0" w:color="auto"/>
      </w:divBdr>
    </w:div>
    <w:div w:id="164128937">
      <w:bodyDiv w:val="1"/>
      <w:marLeft w:val="0"/>
      <w:marRight w:val="0"/>
      <w:marTop w:val="0"/>
      <w:marBottom w:val="0"/>
      <w:divBdr>
        <w:top w:val="none" w:sz="0" w:space="0" w:color="auto"/>
        <w:left w:val="none" w:sz="0" w:space="0" w:color="auto"/>
        <w:bottom w:val="none" w:sz="0" w:space="0" w:color="auto"/>
        <w:right w:val="none" w:sz="0" w:space="0" w:color="auto"/>
      </w:divBdr>
    </w:div>
    <w:div w:id="164130670">
      <w:bodyDiv w:val="1"/>
      <w:marLeft w:val="0"/>
      <w:marRight w:val="0"/>
      <w:marTop w:val="0"/>
      <w:marBottom w:val="0"/>
      <w:divBdr>
        <w:top w:val="none" w:sz="0" w:space="0" w:color="auto"/>
        <w:left w:val="none" w:sz="0" w:space="0" w:color="auto"/>
        <w:bottom w:val="none" w:sz="0" w:space="0" w:color="auto"/>
        <w:right w:val="none" w:sz="0" w:space="0" w:color="auto"/>
      </w:divBdr>
    </w:div>
    <w:div w:id="164130994">
      <w:bodyDiv w:val="1"/>
      <w:marLeft w:val="0"/>
      <w:marRight w:val="0"/>
      <w:marTop w:val="0"/>
      <w:marBottom w:val="0"/>
      <w:divBdr>
        <w:top w:val="none" w:sz="0" w:space="0" w:color="auto"/>
        <w:left w:val="none" w:sz="0" w:space="0" w:color="auto"/>
        <w:bottom w:val="none" w:sz="0" w:space="0" w:color="auto"/>
        <w:right w:val="none" w:sz="0" w:space="0" w:color="auto"/>
      </w:divBdr>
    </w:div>
    <w:div w:id="164170667">
      <w:bodyDiv w:val="1"/>
      <w:marLeft w:val="0"/>
      <w:marRight w:val="0"/>
      <w:marTop w:val="0"/>
      <w:marBottom w:val="0"/>
      <w:divBdr>
        <w:top w:val="none" w:sz="0" w:space="0" w:color="auto"/>
        <w:left w:val="none" w:sz="0" w:space="0" w:color="auto"/>
        <w:bottom w:val="none" w:sz="0" w:space="0" w:color="auto"/>
        <w:right w:val="none" w:sz="0" w:space="0" w:color="auto"/>
      </w:divBdr>
    </w:div>
    <w:div w:id="164244025">
      <w:bodyDiv w:val="1"/>
      <w:marLeft w:val="0"/>
      <w:marRight w:val="0"/>
      <w:marTop w:val="0"/>
      <w:marBottom w:val="0"/>
      <w:divBdr>
        <w:top w:val="none" w:sz="0" w:space="0" w:color="auto"/>
        <w:left w:val="none" w:sz="0" w:space="0" w:color="auto"/>
        <w:bottom w:val="none" w:sz="0" w:space="0" w:color="auto"/>
        <w:right w:val="none" w:sz="0" w:space="0" w:color="auto"/>
      </w:divBdr>
    </w:div>
    <w:div w:id="164250154">
      <w:bodyDiv w:val="1"/>
      <w:marLeft w:val="0"/>
      <w:marRight w:val="0"/>
      <w:marTop w:val="0"/>
      <w:marBottom w:val="0"/>
      <w:divBdr>
        <w:top w:val="none" w:sz="0" w:space="0" w:color="auto"/>
        <w:left w:val="none" w:sz="0" w:space="0" w:color="auto"/>
        <w:bottom w:val="none" w:sz="0" w:space="0" w:color="auto"/>
        <w:right w:val="none" w:sz="0" w:space="0" w:color="auto"/>
      </w:divBdr>
    </w:div>
    <w:div w:id="164250485">
      <w:bodyDiv w:val="1"/>
      <w:marLeft w:val="0"/>
      <w:marRight w:val="0"/>
      <w:marTop w:val="0"/>
      <w:marBottom w:val="0"/>
      <w:divBdr>
        <w:top w:val="none" w:sz="0" w:space="0" w:color="auto"/>
        <w:left w:val="none" w:sz="0" w:space="0" w:color="auto"/>
        <w:bottom w:val="none" w:sz="0" w:space="0" w:color="auto"/>
        <w:right w:val="none" w:sz="0" w:space="0" w:color="auto"/>
      </w:divBdr>
    </w:div>
    <w:div w:id="164322616">
      <w:bodyDiv w:val="1"/>
      <w:marLeft w:val="0"/>
      <w:marRight w:val="0"/>
      <w:marTop w:val="0"/>
      <w:marBottom w:val="0"/>
      <w:divBdr>
        <w:top w:val="none" w:sz="0" w:space="0" w:color="auto"/>
        <w:left w:val="none" w:sz="0" w:space="0" w:color="auto"/>
        <w:bottom w:val="none" w:sz="0" w:space="0" w:color="auto"/>
        <w:right w:val="none" w:sz="0" w:space="0" w:color="auto"/>
      </w:divBdr>
    </w:div>
    <w:div w:id="164324251">
      <w:bodyDiv w:val="1"/>
      <w:marLeft w:val="0"/>
      <w:marRight w:val="0"/>
      <w:marTop w:val="0"/>
      <w:marBottom w:val="0"/>
      <w:divBdr>
        <w:top w:val="none" w:sz="0" w:space="0" w:color="auto"/>
        <w:left w:val="none" w:sz="0" w:space="0" w:color="auto"/>
        <w:bottom w:val="none" w:sz="0" w:space="0" w:color="auto"/>
        <w:right w:val="none" w:sz="0" w:space="0" w:color="auto"/>
      </w:divBdr>
    </w:div>
    <w:div w:id="164324688">
      <w:bodyDiv w:val="1"/>
      <w:marLeft w:val="0"/>
      <w:marRight w:val="0"/>
      <w:marTop w:val="0"/>
      <w:marBottom w:val="0"/>
      <w:divBdr>
        <w:top w:val="none" w:sz="0" w:space="0" w:color="auto"/>
        <w:left w:val="none" w:sz="0" w:space="0" w:color="auto"/>
        <w:bottom w:val="none" w:sz="0" w:space="0" w:color="auto"/>
        <w:right w:val="none" w:sz="0" w:space="0" w:color="auto"/>
      </w:divBdr>
    </w:div>
    <w:div w:id="164327529">
      <w:bodyDiv w:val="1"/>
      <w:marLeft w:val="0"/>
      <w:marRight w:val="0"/>
      <w:marTop w:val="0"/>
      <w:marBottom w:val="0"/>
      <w:divBdr>
        <w:top w:val="none" w:sz="0" w:space="0" w:color="auto"/>
        <w:left w:val="none" w:sz="0" w:space="0" w:color="auto"/>
        <w:bottom w:val="none" w:sz="0" w:space="0" w:color="auto"/>
        <w:right w:val="none" w:sz="0" w:space="0" w:color="auto"/>
      </w:divBdr>
    </w:div>
    <w:div w:id="164327676">
      <w:bodyDiv w:val="1"/>
      <w:marLeft w:val="0"/>
      <w:marRight w:val="0"/>
      <w:marTop w:val="0"/>
      <w:marBottom w:val="0"/>
      <w:divBdr>
        <w:top w:val="none" w:sz="0" w:space="0" w:color="auto"/>
        <w:left w:val="none" w:sz="0" w:space="0" w:color="auto"/>
        <w:bottom w:val="none" w:sz="0" w:space="0" w:color="auto"/>
        <w:right w:val="none" w:sz="0" w:space="0" w:color="auto"/>
      </w:divBdr>
    </w:div>
    <w:div w:id="164368044">
      <w:bodyDiv w:val="1"/>
      <w:marLeft w:val="0"/>
      <w:marRight w:val="0"/>
      <w:marTop w:val="0"/>
      <w:marBottom w:val="0"/>
      <w:divBdr>
        <w:top w:val="none" w:sz="0" w:space="0" w:color="auto"/>
        <w:left w:val="none" w:sz="0" w:space="0" w:color="auto"/>
        <w:bottom w:val="none" w:sz="0" w:space="0" w:color="auto"/>
        <w:right w:val="none" w:sz="0" w:space="0" w:color="auto"/>
      </w:divBdr>
    </w:div>
    <w:div w:id="164394723">
      <w:bodyDiv w:val="1"/>
      <w:marLeft w:val="0"/>
      <w:marRight w:val="0"/>
      <w:marTop w:val="0"/>
      <w:marBottom w:val="0"/>
      <w:divBdr>
        <w:top w:val="none" w:sz="0" w:space="0" w:color="auto"/>
        <w:left w:val="none" w:sz="0" w:space="0" w:color="auto"/>
        <w:bottom w:val="none" w:sz="0" w:space="0" w:color="auto"/>
        <w:right w:val="none" w:sz="0" w:space="0" w:color="auto"/>
      </w:divBdr>
    </w:div>
    <w:div w:id="164394926">
      <w:bodyDiv w:val="1"/>
      <w:marLeft w:val="0"/>
      <w:marRight w:val="0"/>
      <w:marTop w:val="0"/>
      <w:marBottom w:val="0"/>
      <w:divBdr>
        <w:top w:val="none" w:sz="0" w:space="0" w:color="auto"/>
        <w:left w:val="none" w:sz="0" w:space="0" w:color="auto"/>
        <w:bottom w:val="none" w:sz="0" w:space="0" w:color="auto"/>
        <w:right w:val="none" w:sz="0" w:space="0" w:color="auto"/>
      </w:divBdr>
    </w:div>
    <w:div w:id="164394967">
      <w:bodyDiv w:val="1"/>
      <w:marLeft w:val="0"/>
      <w:marRight w:val="0"/>
      <w:marTop w:val="0"/>
      <w:marBottom w:val="0"/>
      <w:divBdr>
        <w:top w:val="none" w:sz="0" w:space="0" w:color="auto"/>
        <w:left w:val="none" w:sz="0" w:space="0" w:color="auto"/>
        <w:bottom w:val="none" w:sz="0" w:space="0" w:color="auto"/>
        <w:right w:val="none" w:sz="0" w:space="0" w:color="auto"/>
      </w:divBdr>
    </w:div>
    <w:div w:id="164442886">
      <w:bodyDiv w:val="1"/>
      <w:marLeft w:val="0"/>
      <w:marRight w:val="0"/>
      <w:marTop w:val="0"/>
      <w:marBottom w:val="0"/>
      <w:divBdr>
        <w:top w:val="none" w:sz="0" w:space="0" w:color="auto"/>
        <w:left w:val="none" w:sz="0" w:space="0" w:color="auto"/>
        <w:bottom w:val="none" w:sz="0" w:space="0" w:color="auto"/>
        <w:right w:val="none" w:sz="0" w:space="0" w:color="auto"/>
      </w:divBdr>
    </w:div>
    <w:div w:id="164446104">
      <w:bodyDiv w:val="1"/>
      <w:marLeft w:val="0"/>
      <w:marRight w:val="0"/>
      <w:marTop w:val="0"/>
      <w:marBottom w:val="0"/>
      <w:divBdr>
        <w:top w:val="none" w:sz="0" w:space="0" w:color="auto"/>
        <w:left w:val="none" w:sz="0" w:space="0" w:color="auto"/>
        <w:bottom w:val="none" w:sz="0" w:space="0" w:color="auto"/>
        <w:right w:val="none" w:sz="0" w:space="0" w:color="auto"/>
      </w:divBdr>
    </w:div>
    <w:div w:id="164515073">
      <w:bodyDiv w:val="1"/>
      <w:marLeft w:val="0"/>
      <w:marRight w:val="0"/>
      <w:marTop w:val="0"/>
      <w:marBottom w:val="0"/>
      <w:divBdr>
        <w:top w:val="none" w:sz="0" w:space="0" w:color="auto"/>
        <w:left w:val="none" w:sz="0" w:space="0" w:color="auto"/>
        <w:bottom w:val="none" w:sz="0" w:space="0" w:color="auto"/>
        <w:right w:val="none" w:sz="0" w:space="0" w:color="auto"/>
      </w:divBdr>
    </w:div>
    <w:div w:id="164518097">
      <w:bodyDiv w:val="1"/>
      <w:marLeft w:val="0"/>
      <w:marRight w:val="0"/>
      <w:marTop w:val="0"/>
      <w:marBottom w:val="0"/>
      <w:divBdr>
        <w:top w:val="none" w:sz="0" w:space="0" w:color="auto"/>
        <w:left w:val="none" w:sz="0" w:space="0" w:color="auto"/>
        <w:bottom w:val="none" w:sz="0" w:space="0" w:color="auto"/>
        <w:right w:val="none" w:sz="0" w:space="0" w:color="auto"/>
      </w:divBdr>
    </w:div>
    <w:div w:id="164521739">
      <w:bodyDiv w:val="1"/>
      <w:marLeft w:val="0"/>
      <w:marRight w:val="0"/>
      <w:marTop w:val="0"/>
      <w:marBottom w:val="0"/>
      <w:divBdr>
        <w:top w:val="none" w:sz="0" w:space="0" w:color="auto"/>
        <w:left w:val="none" w:sz="0" w:space="0" w:color="auto"/>
        <w:bottom w:val="none" w:sz="0" w:space="0" w:color="auto"/>
        <w:right w:val="none" w:sz="0" w:space="0" w:color="auto"/>
      </w:divBdr>
    </w:div>
    <w:div w:id="164562417">
      <w:bodyDiv w:val="1"/>
      <w:marLeft w:val="0"/>
      <w:marRight w:val="0"/>
      <w:marTop w:val="0"/>
      <w:marBottom w:val="0"/>
      <w:divBdr>
        <w:top w:val="none" w:sz="0" w:space="0" w:color="auto"/>
        <w:left w:val="none" w:sz="0" w:space="0" w:color="auto"/>
        <w:bottom w:val="none" w:sz="0" w:space="0" w:color="auto"/>
        <w:right w:val="none" w:sz="0" w:space="0" w:color="auto"/>
      </w:divBdr>
    </w:div>
    <w:div w:id="164634615">
      <w:bodyDiv w:val="1"/>
      <w:marLeft w:val="0"/>
      <w:marRight w:val="0"/>
      <w:marTop w:val="0"/>
      <w:marBottom w:val="0"/>
      <w:divBdr>
        <w:top w:val="none" w:sz="0" w:space="0" w:color="auto"/>
        <w:left w:val="none" w:sz="0" w:space="0" w:color="auto"/>
        <w:bottom w:val="none" w:sz="0" w:space="0" w:color="auto"/>
        <w:right w:val="none" w:sz="0" w:space="0" w:color="auto"/>
      </w:divBdr>
    </w:div>
    <w:div w:id="164635399">
      <w:bodyDiv w:val="1"/>
      <w:marLeft w:val="0"/>
      <w:marRight w:val="0"/>
      <w:marTop w:val="0"/>
      <w:marBottom w:val="0"/>
      <w:divBdr>
        <w:top w:val="none" w:sz="0" w:space="0" w:color="auto"/>
        <w:left w:val="none" w:sz="0" w:space="0" w:color="auto"/>
        <w:bottom w:val="none" w:sz="0" w:space="0" w:color="auto"/>
        <w:right w:val="none" w:sz="0" w:space="0" w:color="auto"/>
      </w:divBdr>
    </w:div>
    <w:div w:id="164710619">
      <w:bodyDiv w:val="1"/>
      <w:marLeft w:val="0"/>
      <w:marRight w:val="0"/>
      <w:marTop w:val="0"/>
      <w:marBottom w:val="0"/>
      <w:divBdr>
        <w:top w:val="none" w:sz="0" w:space="0" w:color="auto"/>
        <w:left w:val="none" w:sz="0" w:space="0" w:color="auto"/>
        <w:bottom w:val="none" w:sz="0" w:space="0" w:color="auto"/>
        <w:right w:val="none" w:sz="0" w:space="0" w:color="auto"/>
      </w:divBdr>
    </w:div>
    <w:div w:id="164711493">
      <w:bodyDiv w:val="1"/>
      <w:marLeft w:val="0"/>
      <w:marRight w:val="0"/>
      <w:marTop w:val="0"/>
      <w:marBottom w:val="0"/>
      <w:divBdr>
        <w:top w:val="none" w:sz="0" w:space="0" w:color="auto"/>
        <w:left w:val="none" w:sz="0" w:space="0" w:color="auto"/>
        <w:bottom w:val="none" w:sz="0" w:space="0" w:color="auto"/>
        <w:right w:val="none" w:sz="0" w:space="0" w:color="auto"/>
      </w:divBdr>
    </w:div>
    <w:div w:id="164712941">
      <w:bodyDiv w:val="1"/>
      <w:marLeft w:val="0"/>
      <w:marRight w:val="0"/>
      <w:marTop w:val="0"/>
      <w:marBottom w:val="0"/>
      <w:divBdr>
        <w:top w:val="none" w:sz="0" w:space="0" w:color="auto"/>
        <w:left w:val="none" w:sz="0" w:space="0" w:color="auto"/>
        <w:bottom w:val="none" w:sz="0" w:space="0" w:color="auto"/>
        <w:right w:val="none" w:sz="0" w:space="0" w:color="auto"/>
      </w:divBdr>
    </w:div>
    <w:div w:id="164712952">
      <w:bodyDiv w:val="1"/>
      <w:marLeft w:val="0"/>
      <w:marRight w:val="0"/>
      <w:marTop w:val="0"/>
      <w:marBottom w:val="0"/>
      <w:divBdr>
        <w:top w:val="none" w:sz="0" w:space="0" w:color="auto"/>
        <w:left w:val="none" w:sz="0" w:space="0" w:color="auto"/>
        <w:bottom w:val="none" w:sz="0" w:space="0" w:color="auto"/>
        <w:right w:val="none" w:sz="0" w:space="0" w:color="auto"/>
      </w:divBdr>
    </w:div>
    <w:div w:id="164713535">
      <w:bodyDiv w:val="1"/>
      <w:marLeft w:val="0"/>
      <w:marRight w:val="0"/>
      <w:marTop w:val="0"/>
      <w:marBottom w:val="0"/>
      <w:divBdr>
        <w:top w:val="none" w:sz="0" w:space="0" w:color="auto"/>
        <w:left w:val="none" w:sz="0" w:space="0" w:color="auto"/>
        <w:bottom w:val="none" w:sz="0" w:space="0" w:color="auto"/>
        <w:right w:val="none" w:sz="0" w:space="0" w:color="auto"/>
      </w:divBdr>
    </w:div>
    <w:div w:id="164713624">
      <w:bodyDiv w:val="1"/>
      <w:marLeft w:val="0"/>
      <w:marRight w:val="0"/>
      <w:marTop w:val="0"/>
      <w:marBottom w:val="0"/>
      <w:divBdr>
        <w:top w:val="none" w:sz="0" w:space="0" w:color="auto"/>
        <w:left w:val="none" w:sz="0" w:space="0" w:color="auto"/>
        <w:bottom w:val="none" w:sz="0" w:space="0" w:color="auto"/>
        <w:right w:val="none" w:sz="0" w:space="0" w:color="auto"/>
      </w:divBdr>
    </w:div>
    <w:div w:id="164714635">
      <w:bodyDiv w:val="1"/>
      <w:marLeft w:val="0"/>
      <w:marRight w:val="0"/>
      <w:marTop w:val="0"/>
      <w:marBottom w:val="0"/>
      <w:divBdr>
        <w:top w:val="none" w:sz="0" w:space="0" w:color="auto"/>
        <w:left w:val="none" w:sz="0" w:space="0" w:color="auto"/>
        <w:bottom w:val="none" w:sz="0" w:space="0" w:color="auto"/>
        <w:right w:val="none" w:sz="0" w:space="0" w:color="auto"/>
      </w:divBdr>
    </w:div>
    <w:div w:id="164780901">
      <w:bodyDiv w:val="1"/>
      <w:marLeft w:val="0"/>
      <w:marRight w:val="0"/>
      <w:marTop w:val="0"/>
      <w:marBottom w:val="0"/>
      <w:divBdr>
        <w:top w:val="none" w:sz="0" w:space="0" w:color="auto"/>
        <w:left w:val="none" w:sz="0" w:space="0" w:color="auto"/>
        <w:bottom w:val="none" w:sz="0" w:space="0" w:color="auto"/>
        <w:right w:val="none" w:sz="0" w:space="0" w:color="auto"/>
      </w:divBdr>
    </w:div>
    <w:div w:id="164783031">
      <w:bodyDiv w:val="1"/>
      <w:marLeft w:val="0"/>
      <w:marRight w:val="0"/>
      <w:marTop w:val="0"/>
      <w:marBottom w:val="0"/>
      <w:divBdr>
        <w:top w:val="none" w:sz="0" w:space="0" w:color="auto"/>
        <w:left w:val="none" w:sz="0" w:space="0" w:color="auto"/>
        <w:bottom w:val="none" w:sz="0" w:space="0" w:color="auto"/>
        <w:right w:val="none" w:sz="0" w:space="0" w:color="auto"/>
      </w:divBdr>
    </w:div>
    <w:div w:id="164783644">
      <w:bodyDiv w:val="1"/>
      <w:marLeft w:val="0"/>
      <w:marRight w:val="0"/>
      <w:marTop w:val="0"/>
      <w:marBottom w:val="0"/>
      <w:divBdr>
        <w:top w:val="none" w:sz="0" w:space="0" w:color="auto"/>
        <w:left w:val="none" w:sz="0" w:space="0" w:color="auto"/>
        <w:bottom w:val="none" w:sz="0" w:space="0" w:color="auto"/>
        <w:right w:val="none" w:sz="0" w:space="0" w:color="auto"/>
      </w:divBdr>
    </w:div>
    <w:div w:id="164785002">
      <w:bodyDiv w:val="1"/>
      <w:marLeft w:val="0"/>
      <w:marRight w:val="0"/>
      <w:marTop w:val="0"/>
      <w:marBottom w:val="0"/>
      <w:divBdr>
        <w:top w:val="none" w:sz="0" w:space="0" w:color="auto"/>
        <w:left w:val="none" w:sz="0" w:space="0" w:color="auto"/>
        <w:bottom w:val="none" w:sz="0" w:space="0" w:color="auto"/>
        <w:right w:val="none" w:sz="0" w:space="0" w:color="auto"/>
      </w:divBdr>
    </w:div>
    <w:div w:id="164785390">
      <w:bodyDiv w:val="1"/>
      <w:marLeft w:val="0"/>
      <w:marRight w:val="0"/>
      <w:marTop w:val="0"/>
      <w:marBottom w:val="0"/>
      <w:divBdr>
        <w:top w:val="none" w:sz="0" w:space="0" w:color="auto"/>
        <w:left w:val="none" w:sz="0" w:space="0" w:color="auto"/>
        <w:bottom w:val="none" w:sz="0" w:space="0" w:color="auto"/>
        <w:right w:val="none" w:sz="0" w:space="0" w:color="auto"/>
      </w:divBdr>
    </w:div>
    <w:div w:id="164785664">
      <w:bodyDiv w:val="1"/>
      <w:marLeft w:val="0"/>
      <w:marRight w:val="0"/>
      <w:marTop w:val="0"/>
      <w:marBottom w:val="0"/>
      <w:divBdr>
        <w:top w:val="none" w:sz="0" w:space="0" w:color="auto"/>
        <w:left w:val="none" w:sz="0" w:space="0" w:color="auto"/>
        <w:bottom w:val="none" w:sz="0" w:space="0" w:color="auto"/>
        <w:right w:val="none" w:sz="0" w:space="0" w:color="auto"/>
      </w:divBdr>
    </w:div>
    <w:div w:id="164785852">
      <w:bodyDiv w:val="1"/>
      <w:marLeft w:val="0"/>
      <w:marRight w:val="0"/>
      <w:marTop w:val="0"/>
      <w:marBottom w:val="0"/>
      <w:divBdr>
        <w:top w:val="none" w:sz="0" w:space="0" w:color="auto"/>
        <w:left w:val="none" w:sz="0" w:space="0" w:color="auto"/>
        <w:bottom w:val="none" w:sz="0" w:space="0" w:color="auto"/>
        <w:right w:val="none" w:sz="0" w:space="0" w:color="auto"/>
      </w:divBdr>
    </w:div>
    <w:div w:id="164786675">
      <w:bodyDiv w:val="1"/>
      <w:marLeft w:val="0"/>
      <w:marRight w:val="0"/>
      <w:marTop w:val="0"/>
      <w:marBottom w:val="0"/>
      <w:divBdr>
        <w:top w:val="none" w:sz="0" w:space="0" w:color="auto"/>
        <w:left w:val="none" w:sz="0" w:space="0" w:color="auto"/>
        <w:bottom w:val="none" w:sz="0" w:space="0" w:color="auto"/>
        <w:right w:val="none" w:sz="0" w:space="0" w:color="auto"/>
      </w:divBdr>
    </w:div>
    <w:div w:id="164786932">
      <w:bodyDiv w:val="1"/>
      <w:marLeft w:val="0"/>
      <w:marRight w:val="0"/>
      <w:marTop w:val="0"/>
      <w:marBottom w:val="0"/>
      <w:divBdr>
        <w:top w:val="none" w:sz="0" w:space="0" w:color="auto"/>
        <w:left w:val="none" w:sz="0" w:space="0" w:color="auto"/>
        <w:bottom w:val="none" w:sz="0" w:space="0" w:color="auto"/>
        <w:right w:val="none" w:sz="0" w:space="0" w:color="auto"/>
      </w:divBdr>
    </w:div>
    <w:div w:id="164825117">
      <w:bodyDiv w:val="1"/>
      <w:marLeft w:val="0"/>
      <w:marRight w:val="0"/>
      <w:marTop w:val="0"/>
      <w:marBottom w:val="0"/>
      <w:divBdr>
        <w:top w:val="none" w:sz="0" w:space="0" w:color="auto"/>
        <w:left w:val="none" w:sz="0" w:space="0" w:color="auto"/>
        <w:bottom w:val="none" w:sz="0" w:space="0" w:color="auto"/>
        <w:right w:val="none" w:sz="0" w:space="0" w:color="auto"/>
      </w:divBdr>
    </w:div>
    <w:div w:id="164900462">
      <w:bodyDiv w:val="1"/>
      <w:marLeft w:val="0"/>
      <w:marRight w:val="0"/>
      <w:marTop w:val="0"/>
      <w:marBottom w:val="0"/>
      <w:divBdr>
        <w:top w:val="none" w:sz="0" w:space="0" w:color="auto"/>
        <w:left w:val="none" w:sz="0" w:space="0" w:color="auto"/>
        <w:bottom w:val="none" w:sz="0" w:space="0" w:color="auto"/>
        <w:right w:val="none" w:sz="0" w:space="0" w:color="auto"/>
      </w:divBdr>
    </w:div>
    <w:div w:id="164905651">
      <w:bodyDiv w:val="1"/>
      <w:marLeft w:val="0"/>
      <w:marRight w:val="0"/>
      <w:marTop w:val="0"/>
      <w:marBottom w:val="0"/>
      <w:divBdr>
        <w:top w:val="none" w:sz="0" w:space="0" w:color="auto"/>
        <w:left w:val="none" w:sz="0" w:space="0" w:color="auto"/>
        <w:bottom w:val="none" w:sz="0" w:space="0" w:color="auto"/>
        <w:right w:val="none" w:sz="0" w:space="0" w:color="auto"/>
      </w:divBdr>
    </w:div>
    <w:div w:id="164908425">
      <w:bodyDiv w:val="1"/>
      <w:marLeft w:val="0"/>
      <w:marRight w:val="0"/>
      <w:marTop w:val="0"/>
      <w:marBottom w:val="0"/>
      <w:divBdr>
        <w:top w:val="none" w:sz="0" w:space="0" w:color="auto"/>
        <w:left w:val="none" w:sz="0" w:space="0" w:color="auto"/>
        <w:bottom w:val="none" w:sz="0" w:space="0" w:color="auto"/>
        <w:right w:val="none" w:sz="0" w:space="0" w:color="auto"/>
      </w:divBdr>
    </w:div>
    <w:div w:id="164976443">
      <w:bodyDiv w:val="1"/>
      <w:marLeft w:val="0"/>
      <w:marRight w:val="0"/>
      <w:marTop w:val="0"/>
      <w:marBottom w:val="0"/>
      <w:divBdr>
        <w:top w:val="none" w:sz="0" w:space="0" w:color="auto"/>
        <w:left w:val="none" w:sz="0" w:space="0" w:color="auto"/>
        <w:bottom w:val="none" w:sz="0" w:space="0" w:color="auto"/>
        <w:right w:val="none" w:sz="0" w:space="0" w:color="auto"/>
      </w:divBdr>
    </w:div>
    <w:div w:id="164976796">
      <w:bodyDiv w:val="1"/>
      <w:marLeft w:val="0"/>
      <w:marRight w:val="0"/>
      <w:marTop w:val="0"/>
      <w:marBottom w:val="0"/>
      <w:divBdr>
        <w:top w:val="none" w:sz="0" w:space="0" w:color="auto"/>
        <w:left w:val="none" w:sz="0" w:space="0" w:color="auto"/>
        <w:bottom w:val="none" w:sz="0" w:space="0" w:color="auto"/>
        <w:right w:val="none" w:sz="0" w:space="0" w:color="auto"/>
      </w:divBdr>
    </w:div>
    <w:div w:id="164977572">
      <w:bodyDiv w:val="1"/>
      <w:marLeft w:val="0"/>
      <w:marRight w:val="0"/>
      <w:marTop w:val="0"/>
      <w:marBottom w:val="0"/>
      <w:divBdr>
        <w:top w:val="none" w:sz="0" w:space="0" w:color="auto"/>
        <w:left w:val="none" w:sz="0" w:space="0" w:color="auto"/>
        <w:bottom w:val="none" w:sz="0" w:space="0" w:color="auto"/>
        <w:right w:val="none" w:sz="0" w:space="0" w:color="auto"/>
      </w:divBdr>
    </w:div>
    <w:div w:id="164979220">
      <w:bodyDiv w:val="1"/>
      <w:marLeft w:val="0"/>
      <w:marRight w:val="0"/>
      <w:marTop w:val="0"/>
      <w:marBottom w:val="0"/>
      <w:divBdr>
        <w:top w:val="none" w:sz="0" w:space="0" w:color="auto"/>
        <w:left w:val="none" w:sz="0" w:space="0" w:color="auto"/>
        <w:bottom w:val="none" w:sz="0" w:space="0" w:color="auto"/>
        <w:right w:val="none" w:sz="0" w:space="0" w:color="auto"/>
      </w:divBdr>
    </w:div>
    <w:div w:id="164982181">
      <w:bodyDiv w:val="1"/>
      <w:marLeft w:val="0"/>
      <w:marRight w:val="0"/>
      <w:marTop w:val="0"/>
      <w:marBottom w:val="0"/>
      <w:divBdr>
        <w:top w:val="none" w:sz="0" w:space="0" w:color="auto"/>
        <w:left w:val="none" w:sz="0" w:space="0" w:color="auto"/>
        <w:bottom w:val="none" w:sz="0" w:space="0" w:color="auto"/>
        <w:right w:val="none" w:sz="0" w:space="0" w:color="auto"/>
      </w:divBdr>
    </w:div>
    <w:div w:id="164983244">
      <w:bodyDiv w:val="1"/>
      <w:marLeft w:val="0"/>
      <w:marRight w:val="0"/>
      <w:marTop w:val="0"/>
      <w:marBottom w:val="0"/>
      <w:divBdr>
        <w:top w:val="none" w:sz="0" w:space="0" w:color="auto"/>
        <w:left w:val="none" w:sz="0" w:space="0" w:color="auto"/>
        <w:bottom w:val="none" w:sz="0" w:space="0" w:color="auto"/>
        <w:right w:val="none" w:sz="0" w:space="0" w:color="auto"/>
      </w:divBdr>
    </w:div>
    <w:div w:id="165021014">
      <w:bodyDiv w:val="1"/>
      <w:marLeft w:val="0"/>
      <w:marRight w:val="0"/>
      <w:marTop w:val="0"/>
      <w:marBottom w:val="0"/>
      <w:divBdr>
        <w:top w:val="none" w:sz="0" w:space="0" w:color="auto"/>
        <w:left w:val="none" w:sz="0" w:space="0" w:color="auto"/>
        <w:bottom w:val="none" w:sz="0" w:space="0" w:color="auto"/>
        <w:right w:val="none" w:sz="0" w:space="0" w:color="auto"/>
      </w:divBdr>
    </w:div>
    <w:div w:id="165021485">
      <w:bodyDiv w:val="1"/>
      <w:marLeft w:val="0"/>
      <w:marRight w:val="0"/>
      <w:marTop w:val="0"/>
      <w:marBottom w:val="0"/>
      <w:divBdr>
        <w:top w:val="none" w:sz="0" w:space="0" w:color="auto"/>
        <w:left w:val="none" w:sz="0" w:space="0" w:color="auto"/>
        <w:bottom w:val="none" w:sz="0" w:space="0" w:color="auto"/>
        <w:right w:val="none" w:sz="0" w:space="0" w:color="auto"/>
      </w:divBdr>
    </w:div>
    <w:div w:id="165022306">
      <w:bodyDiv w:val="1"/>
      <w:marLeft w:val="0"/>
      <w:marRight w:val="0"/>
      <w:marTop w:val="0"/>
      <w:marBottom w:val="0"/>
      <w:divBdr>
        <w:top w:val="none" w:sz="0" w:space="0" w:color="auto"/>
        <w:left w:val="none" w:sz="0" w:space="0" w:color="auto"/>
        <w:bottom w:val="none" w:sz="0" w:space="0" w:color="auto"/>
        <w:right w:val="none" w:sz="0" w:space="0" w:color="auto"/>
      </w:divBdr>
    </w:div>
    <w:div w:id="165024046">
      <w:bodyDiv w:val="1"/>
      <w:marLeft w:val="0"/>
      <w:marRight w:val="0"/>
      <w:marTop w:val="0"/>
      <w:marBottom w:val="0"/>
      <w:divBdr>
        <w:top w:val="none" w:sz="0" w:space="0" w:color="auto"/>
        <w:left w:val="none" w:sz="0" w:space="0" w:color="auto"/>
        <w:bottom w:val="none" w:sz="0" w:space="0" w:color="auto"/>
        <w:right w:val="none" w:sz="0" w:space="0" w:color="auto"/>
      </w:divBdr>
    </w:div>
    <w:div w:id="165051282">
      <w:bodyDiv w:val="1"/>
      <w:marLeft w:val="0"/>
      <w:marRight w:val="0"/>
      <w:marTop w:val="0"/>
      <w:marBottom w:val="0"/>
      <w:divBdr>
        <w:top w:val="none" w:sz="0" w:space="0" w:color="auto"/>
        <w:left w:val="none" w:sz="0" w:space="0" w:color="auto"/>
        <w:bottom w:val="none" w:sz="0" w:space="0" w:color="auto"/>
        <w:right w:val="none" w:sz="0" w:space="0" w:color="auto"/>
      </w:divBdr>
    </w:div>
    <w:div w:id="165096628">
      <w:bodyDiv w:val="1"/>
      <w:marLeft w:val="0"/>
      <w:marRight w:val="0"/>
      <w:marTop w:val="0"/>
      <w:marBottom w:val="0"/>
      <w:divBdr>
        <w:top w:val="none" w:sz="0" w:space="0" w:color="auto"/>
        <w:left w:val="none" w:sz="0" w:space="0" w:color="auto"/>
        <w:bottom w:val="none" w:sz="0" w:space="0" w:color="auto"/>
        <w:right w:val="none" w:sz="0" w:space="0" w:color="auto"/>
      </w:divBdr>
    </w:div>
    <w:div w:id="165098270">
      <w:bodyDiv w:val="1"/>
      <w:marLeft w:val="0"/>
      <w:marRight w:val="0"/>
      <w:marTop w:val="0"/>
      <w:marBottom w:val="0"/>
      <w:divBdr>
        <w:top w:val="none" w:sz="0" w:space="0" w:color="auto"/>
        <w:left w:val="none" w:sz="0" w:space="0" w:color="auto"/>
        <w:bottom w:val="none" w:sz="0" w:space="0" w:color="auto"/>
        <w:right w:val="none" w:sz="0" w:space="0" w:color="auto"/>
      </w:divBdr>
    </w:div>
    <w:div w:id="165169565">
      <w:bodyDiv w:val="1"/>
      <w:marLeft w:val="0"/>
      <w:marRight w:val="0"/>
      <w:marTop w:val="0"/>
      <w:marBottom w:val="0"/>
      <w:divBdr>
        <w:top w:val="none" w:sz="0" w:space="0" w:color="auto"/>
        <w:left w:val="none" w:sz="0" w:space="0" w:color="auto"/>
        <w:bottom w:val="none" w:sz="0" w:space="0" w:color="auto"/>
        <w:right w:val="none" w:sz="0" w:space="0" w:color="auto"/>
      </w:divBdr>
    </w:div>
    <w:div w:id="165173210">
      <w:bodyDiv w:val="1"/>
      <w:marLeft w:val="0"/>
      <w:marRight w:val="0"/>
      <w:marTop w:val="0"/>
      <w:marBottom w:val="0"/>
      <w:divBdr>
        <w:top w:val="none" w:sz="0" w:space="0" w:color="auto"/>
        <w:left w:val="none" w:sz="0" w:space="0" w:color="auto"/>
        <w:bottom w:val="none" w:sz="0" w:space="0" w:color="auto"/>
        <w:right w:val="none" w:sz="0" w:space="0" w:color="auto"/>
      </w:divBdr>
    </w:div>
    <w:div w:id="165173685">
      <w:bodyDiv w:val="1"/>
      <w:marLeft w:val="0"/>
      <w:marRight w:val="0"/>
      <w:marTop w:val="0"/>
      <w:marBottom w:val="0"/>
      <w:divBdr>
        <w:top w:val="none" w:sz="0" w:space="0" w:color="auto"/>
        <w:left w:val="none" w:sz="0" w:space="0" w:color="auto"/>
        <w:bottom w:val="none" w:sz="0" w:space="0" w:color="auto"/>
        <w:right w:val="none" w:sz="0" w:space="0" w:color="auto"/>
      </w:divBdr>
    </w:div>
    <w:div w:id="165218417">
      <w:bodyDiv w:val="1"/>
      <w:marLeft w:val="0"/>
      <w:marRight w:val="0"/>
      <w:marTop w:val="0"/>
      <w:marBottom w:val="0"/>
      <w:divBdr>
        <w:top w:val="none" w:sz="0" w:space="0" w:color="auto"/>
        <w:left w:val="none" w:sz="0" w:space="0" w:color="auto"/>
        <w:bottom w:val="none" w:sz="0" w:space="0" w:color="auto"/>
        <w:right w:val="none" w:sz="0" w:space="0" w:color="auto"/>
      </w:divBdr>
    </w:div>
    <w:div w:id="165244008">
      <w:bodyDiv w:val="1"/>
      <w:marLeft w:val="0"/>
      <w:marRight w:val="0"/>
      <w:marTop w:val="0"/>
      <w:marBottom w:val="0"/>
      <w:divBdr>
        <w:top w:val="none" w:sz="0" w:space="0" w:color="auto"/>
        <w:left w:val="none" w:sz="0" w:space="0" w:color="auto"/>
        <w:bottom w:val="none" w:sz="0" w:space="0" w:color="auto"/>
        <w:right w:val="none" w:sz="0" w:space="0" w:color="auto"/>
      </w:divBdr>
    </w:div>
    <w:div w:id="165247931">
      <w:bodyDiv w:val="1"/>
      <w:marLeft w:val="0"/>
      <w:marRight w:val="0"/>
      <w:marTop w:val="0"/>
      <w:marBottom w:val="0"/>
      <w:divBdr>
        <w:top w:val="none" w:sz="0" w:space="0" w:color="auto"/>
        <w:left w:val="none" w:sz="0" w:space="0" w:color="auto"/>
        <w:bottom w:val="none" w:sz="0" w:space="0" w:color="auto"/>
        <w:right w:val="none" w:sz="0" w:space="0" w:color="auto"/>
      </w:divBdr>
    </w:div>
    <w:div w:id="165285653">
      <w:bodyDiv w:val="1"/>
      <w:marLeft w:val="0"/>
      <w:marRight w:val="0"/>
      <w:marTop w:val="0"/>
      <w:marBottom w:val="0"/>
      <w:divBdr>
        <w:top w:val="none" w:sz="0" w:space="0" w:color="auto"/>
        <w:left w:val="none" w:sz="0" w:space="0" w:color="auto"/>
        <w:bottom w:val="none" w:sz="0" w:space="0" w:color="auto"/>
        <w:right w:val="none" w:sz="0" w:space="0" w:color="auto"/>
      </w:divBdr>
    </w:div>
    <w:div w:id="165286230">
      <w:bodyDiv w:val="1"/>
      <w:marLeft w:val="0"/>
      <w:marRight w:val="0"/>
      <w:marTop w:val="0"/>
      <w:marBottom w:val="0"/>
      <w:divBdr>
        <w:top w:val="none" w:sz="0" w:space="0" w:color="auto"/>
        <w:left w:val="none" w:sz="0" w:space="0" w:color="auto"/>
        <w:bottom w:val="none" w:sz="0" w:space="0" w:color="auto"/>
        <w:right w:val="none" w:sz="0" w:space="0" w:color="auto"/>
      </w:divBdr>
    </w:div>
    <w:div w:id="165286688">
      <w:bodyDiv w:val="1"/>
      <w:marLeft w:val="0"/>
      <w:marRight w:val="0"/>
      <w:marTop w:val="0"/>
      <w:marBottom w:val="0"/>
      <w:divBdr>
        <w:top w:val="none" w:sz="0" w:space="0" w:color="auto"/>
        <w:left w:val="none" w:sz="0" w:space="0" w:color="auto"/>
        <w:bottom w:val="none" w:sz="0" w:space="0" w:color="auto"/>
        <w:right w:val="none" w:sz="0" w:space="0" w:color="auto"/>
      </w:divBdr>
    </w:div>
    <w:div w:id="165287050">
      <w:bodyDiv w:val="1"/>
      <w:marLeft w:val="0"/>
      <w:marRight w:val="0"/>
      <w:marTop w:val="0"/>
      <w:marBottom w:val="0"/>
      <w:divBdr>
        <w:top w:val="none" w:sz="0" w:space="0" w:color="auto"/>
        <w:left w:val="none" w:sz="0" w:space="0" w:color="auto"/>
        <w:bottom w:val="none" w:sz="0" w:space="0" w:color="auto"/>
        <w:right w:val="none" w:sz="0" w:space="0" w:color="auto"/>
      </w:divBdr>
    </w:div>
    <w:div w:id="165294698">
      <w:bodyDiv w:val="1"/>
      <w:marLeft w:val="0"/>
      <w:marRight w:val="0"/>
      <w:marTop w:val="0"/>
      <w:marBottom w:val="0"/>
      <w:divBdr>
        <w:top w:val="none" w:sz="0" w:space="0" w:color="auto"/>
        <w:left w:val="none" w:sz="0" w:space="0" w:color="auto"/>
        <w:bottom w:val="none" w:sz="0" w:space="0" w:color="auto"/>
        <w:right w:val="none" w:sz="0" w:space="0" w:color="auto"/>
      </w:divBdr>
    </w:div>
    <w:div w:id="165295114">
      <w:bodyDiv w:val="1"/>
      <w:marLeft w:val="0"/>
      <w:marRight w:val="0"/>
      <w:marTop w:val="0"/>
      <w:marBottom w:val="0"/>
      <w:divBdr>
        <w:top w:val="none" w:sz="0" w:space="0" w:color="auto"/>
        <w:left w:val="none" w:sz="0" w:space="0" w:color="auto"/>
        <w:bottom w:val="none" w:sz="0" w:space="0" w:color="auto"/>
        <w:right w:val="none" w:sz="0" w:space="0" w:color="auto"/>
      </w:divBdr>
    </w:div>
    <w:div w:id="165295125">
      <w:bodyDiv w:val="1"/>
      <w:marLeft w:val="0"/>
      <w:marRight w:val="0"/>
      <w:marTop w:val="0"/>
      <w:marBottom w:val="0"/>
      <w:divBdr>
        <w:top w:val="none" w:sz="0" w:space="0" w:color="auto"/>
        <w:left w:val="none" w:sz="0" w:space="0" w:color="auto"/>
        <w:bottom w:val="none" w:sz="0" w:space="0" w:color="auto"/>
        <w:right w:val="none" w:sz="0" w:space="0" w:color="auto"/>
      </w:divBdr>
    </w:div>
    <w:div w:id="165366575">
      <w:bodyDiv w:val="1"/>
      <w:marLeft w:val="0"/>
      <w:marRight w:val="0"/>
      <w:marTop w:val="0"/>
      <w:marBottom w:val="0"/>
      <w:divBdr>
        <w:top w:val="none" w:sz="0" w:space="0" w:color="auto"/>
        <w:left w:val="none" w:sz="0" w:space="0" w:color="auto"/>
        <w:bottom w:val="none" w:sz="0" w:space="0" w:color="auto"/>
        <w:right w:val="none" w:sz="0" w:space="0" w:color="auto"/>
      </w:divBdr>
    </w:div>
    <w:div w:id="165368856">
      <w:bodyDiv w:val="1"/>
      <w:marLeft w:val="0"/>
      <w:marRight w:val="0"/>
      <w:marTop w:val="0"/>
      <w:marBottom w:val="0"/>
      <w:divBdr>
        <w:top w:val="none" w:sz="0" w:space="0" w:color="auto"/>
        <w:left w:val="none" w:sz="0" w:space="0" w:color="auto"/>
        <w:bottom w:val="none" w:sz="0" w:space="0" w:color="auto"/>
        <w:right w:val="none" w:sz="0" w:space="0" w:color="auto"/>
      </w:divBdr>
    </w:div>
    <w:div w:id="165438612">
      <w:bodyDiv w:val="1"/>
      <w:marLeft w:val="0"/>
      <w:marRight w:val="0"/>
      <w:marTop w:val="0"/>
      <w:marBottom w:val="0"/>
      <w:divBdr>
        <w:top w:val="none" w:sz="0" w:space="0" w:color="auto"/>
        <w:left w:val="none" w:sz="0" w:space="0" w:color="auto"/>
        <w:bottom w:val="none" w:sz="0" w:space="0" w:color="auto"/>
        <w:right w:val="none" w:sz="0" w:space="0" w:color="auto"/>
      </w:divBdr>
    </w:div>
    <w:div w:id="165439120">
      <w:bodyDiv w:val="1"/>
      <w:marLeft w:val="0"/>
      <w:marRight w:val="0"/>
      <w:marTop w:val="0"/>
      <w:marBottom w:val="0"/>
      <w:divBdr>
        <w:top w:val="none" w:sz="0" w:space="0" w:color="auto"/>
        <w:left w:val="none" w:sz="0" w:space="0" w:color="auto"/>
        <w:bottom w:val="none" w:sz="0" w:space="0" w:color="auto"/>
        <w:right w:val="none" w:sz="0" w:space="0" w:color="auto"/>
      </w:divBdr>
    </w:div>
    <w:div w:id="165440776">
      <w:bodyDiv w:val="1"/>
      <w:marLeft w:val="0"/>
      <w:marRight w:val="0"/>
      <w:marTop w:val="0"/>
      <w:marBottom w:val="0"/>
      <w:divBdr>
        <w:top w:val="none" w:sz="0" w:space="0" w:color="auto"/>
        <w:left w:val="none" w:sz="0" w:space="0" w:color="auto"/>
        <w:bottom w:val="none" w:sz="0" w:space="0" w:color="auto"/>
        <w:right w:val="none" w:sz="0" w:space="0" w:color="auto"/>
      </w:divBdr>
    </w:div>
    <w:div w:id="165479144">
      <w:bodyDiv w:val="1"/>
      <w:marLeft w:val="0"/>
      <w:marRight w:val="0"/>
      <w:marTop w:val="0"/>
      <w:marBottom w:val="0"/>
      <w:divBdr>
        <w:top w:val="none" w:sz="0" w:space="0" w:color="auto"/>
        <w:left w:val="none" w:sz="0" w:space="0" w:color="auto"/>
        <w:bottom w:val="none" w:sz="0" w:space="0" w:color="auto"/>
        <w:right w:val="none" w:sz="0" w:space="0" w:color="auto"/>
      </w:divBdr>
    </w:div>
    <w:div w:id="165482432">
      <w:bodyDiv w:val="1"/>
      <w:marLeft w:val="0"/>
      <w:marRight w:val="0"/>
      <w:marTop w:val="0"/>
      <w:marBottom w:val="0"/>
      <w:divBdr>
        <w:top w:val="none" w:sz="0" w:space="0" w:color="auto"/>
        <w:left w:val="none" w:sz="0" w:space="0" w:color="auto"/>
        <w:bottom w:val="none" w:sz="0" w:space="0" w:color="auto"/>
        <w:right w:val="none" w:sz="0" w:space="0" w:color="auto"/>
      </w:divBdr>
    </w:div>
    <w:div w:id="165483151">
      <w:bodyDiv w:val="1"/>
      <w:marLeft w:val="0"/>
      <w:marRight w:val="0"/>
      <w:marTop w:val="0"/>
      <w:marBottom w:val="0"/>
      <w:divBdr>
        <w:top w:val="none" w:sz="0" w:space="0" w:color="auto"/>
        <w:left w:val="none" w:sz="0" w:space="0" w:color="auto"/>
        <w:bottom w:val="none" w:sz="0" w:space="0" w:color="auto"/>
        <w:right w:val="none" w:sz="0" w:space="0" w:color="auto"/>
      </w:divBdr>
    </w:div>
    <w:div w:id="165487100">
      <w:bodyDiv w:val="1"/>
      <w:marLeft w:val="0"/>
      <w:marRight w:val="0"/>
      <w:marTop w:val="0"/>
      <w:marBottom w:val="0"/>
      <w:divBdr>
        <w:top w:val="none" w:sz="0" w:space="0" w:color="auto"/>
        <w:left w:val="none" w:sz="0" w:space="0" w:color="auto"/>
        <w:bottom w:val="none" w:sz="0" w:space="0" w:color="auto"/>
        <w:right w:val="none" w:sz="0" w:space="0" w:color="auto"/>
      </w:divBdr>
    </w:div>
    <w:div w:id="165559793">
      <w:bodyDiv w:val="1"/>
      <w:marLeft w:val="0"/>
      <w:marRight w:val="0"/>
      <w:marTop w:val="0"/>
      <w:marBottom w:val="0"/>
      <w:divBdr>
        <w:top w:val="none" w:sz="0" w:space="0" w:color="auto"/>
        <w:left w:val="none" w:sz="0" w:space="0" w:color="auto"/>
        <w:bottom w:val="none" w:sz="0" w:space="0" w:color="auto"/>
        <w:right w:val="none" w:sz="0" w:space="0" w:color="auto"/>
      </w:divBdr>
    </w:div>
    <w:div w:id="165562152">
      <w:bodyDiv w:val="1"/>
      <w:marLeft w:val="0"/>
      <w:marRight w:val="0"/>
      <w:marTop w:val="0"/>
      <w:marBottom w:val="0"/>
      <w:divBdr>
        <w:top w:val="none" w:sz="0" w:space="0" w:color="auto"/>
        <w:left w:val="none" w:sz="0" w:space="0" w:color="auto"/>
        <w:bottom w:val="none" w:sz="0" w:space="0" w:color="auto"/>
        <w:right w:val="none" w:sz="0" w:space="0" w:color="auto"/>
      </w:divBdr>
    </w:div>
    <w:div w:id="165563834">
      <w:bodyDiv w:val="1"/>
      <w:marLeft w:val="0"/>
      <w:marRight w:val="0"/>
      <w:marTop w:val="0"/>
      <w:marBottom w:val="0"/>
      <w:divBdr>
        <w:top w:val="none" w:sz="0" w:space="0" w:color="auto"/>
        <w:left w:val="none" w:sz="0" w:space="0" w:color="auto"/>
        <w:bottom w:val="none" w:sz="0" w:space="0" w:color="auto"/>
        <w:right w:val="none" w:sz="0" w:space="0" w:color="auto"/>
      </w:divBdr>
    </w:div>
    <w:div w:id="165631407">
      <w:bodyDiv w:val="1"/>
      <w:marLeft w:val="0"/>
      <w:marRight w:val="0"/>
      <w:marTop w:val="0"/>
      <w:marBottom w:val="0"/>
      <w:divBdr>
        <w:top w:val="none" w:sz="0" w:space="0" w:color="auto"/>
        <w:left w:val="none" w:sz="0" w:space="0" w:color="auto"/>
        <w:bottom w:val="none" w:sz="0" w:space="0" w:color="auto"/>
        <w:right w:val="none" w:sz="0" w:space="0" w:color="auto"/>
      </w:divBdr>
    </w:div>
    <w:div w:id="165632467">
      <w:bodyDiv w:val="1"/>
      <w:marLeft w:val="0"/>
      <w:marRight w:val="0"/>
      <w:marTop w:val="0"/>
      <w:marBottom w:val="0"/>
      <w:divBdr>
        <w:top w:val="none" w:sz="0" w:space="0" w:color="auto"/>
        <w:left w:val="none" w:sz="0" w:space="0" w:color="auto"/>
        <w:bottom w:val="none" w:sz="0" w:space="0" w:color="auto"/>
        <w:right w:val="none" w:sz="0" w:space="0" w:color="auto"/>
      </w:divBdr>
    </w:div>
    <w:div w:id="165634311">
      <w:bodyDiv w:val="1"/>
      <w:marLeft w:val="0"/>
      <w:marRight w:val="0"/>
      <w:marTop w:val="0"/>
      <w:marBottom w:val="0"/>
      <w:divBdr>
        <w:top w:val="none" w:sz="0" w:space="0" w:color="auto"/>
        <w:left w:val="none" w:sz="0" w:space="0" w:color="auto"/>
        <w:bottom w:val="none" w:sz="0" w:space="0" w:color="auto"/>
        <w:right w:val="none" w:sz="0" w:space="0" w:color="auto"/>
      </w:divBdr>
    </w:div>
    <w:div w:id="165639265">
      <w:bodyDiv w:val="1"/>
      <w:marLeft w:val="0"/>
      <w:marRight w:val="0"/>
      <w:marTop w:val="0"/>
      <w:marBottom w:val="0"/>
      <w:divBdr>
        <w:top w:val="none" w:sz="0" w:space="0" w:color="auto"/>
        <w:left w:val="none" w:sz="0" w:space="0" w:color="auto"/>
        <w:bottom w:val="none" w:sz="0" w:space="0" w:color="auto"/>
        <w:right w:val="none" w:sz="0" w:space="0" w:color="auto"/>
      </w:divBdr>
    </w:div>
    <w:div w:id="165677055">
      <w:bodyDiv w:val="1"/>
      <w:marLeft w:val="0"/>
      <w:marRight w:val="0"/>
      <w:marTop w:val="0"/>
      <w:marBottom w:val="0"/>
      <w:divBdr>
        <w:top w:val="none" w:sz="0" w:space="0" w:color="auto"/>
        <w:left w:val="none" w:sz="0" w:space="0" w:color="auto"/>
        <w:bottom w:val="none" w:sz="0" w:space="0" w:color="auto"/>
        <w:right w:val="none" w:sz="0" w:space="0" w:color="auto"/>
      </w:divBdr>
    </w:div>
    <w:div w:id="165677157">
      <w:bodyDiv w:val="1"/>
      <w:marLeft w:val="0"/>
      <w:marRight w:val="0"/>
      <w:marTop w:val="0"/>
      <w:marBottom w:val="0"/>
      <w:divBdr>
        <w:top w:val="none" w:sz="0" w:space="0" w:color="auto"/>
        <w:left w:val="none" w:sz="0" w:space="0" w:color="auto"/>
        <w:bottom w:val="none" w:sz="0" w:space="0" w:color="auto"/>
        <w:right w:val="none" w:sz="0" w:space="0" w:color="auto"/>
      </w:divBdr>
    </w:div>
    <w:div w:id="165677162">
      <w:bodyDiv w:val="1"/>
      <w:marLeft w:val="0"/>
      <w:marRight w:val="0"/>
      <w:marTop w:val="0"/>
      <w:marBottom w:val="0"/>
      <w:divBdr>
        <w:top w:val="none" w:sz="0" w:space="0" w:color="auto"/>
        <w:left w:val="none" w:sz="0" w:space="0" w:color="auto"/>
        <w:bottom w:val="none" w:sz="0" w:space="0" w:color="auto"/>
        <w:right w:val="none" w:sz="0" w:space="0" w:color="auto"/>
      </w:divBdr>
    </w:div>
    <w:div w:id="165677544">
      <w:bodyDiv w:val="1"/>
      <w:marLeft w:val="0"/>
      <w:marRight w:val="0"/>
      <w:marTop w:val="0"/>
      <w:marBottom w:val="0"/>
      <w:divBdr>
        <w:top w:val="none" w:sz="0" w:space="0" w:color="auto"/>
        <w:left w:val="none" w:sz="0" w:space="0" w:color="auto"/>
        <w:bottom w:val="none" w:sz="0" w:space="0" w:color="auto"/>
        <w:right w:val="none" w:sz="0" w:space="0" w:color="auto"/>
      </w:divBdr>
    </w:div>
    <w:div w:id="165679706">
      <w:bodyDiv w:val="1"/>
      <w:marLeft w:val="0"/>
      <w:marRight w:val="0"/>
      <w:marTop w:val="0"/>
      <w:marBottom w:val="0"/>
      <w:divBdr>
        <w:top w:val="none" w:sz="0" w:space="0" w:color="auto"/>
        <w:left w:val="none" w:sz="0" w:space="0" w:color="auto"/>
        <w:bottom w:val="none" w:sz="0" w:space="0" w:color="auto"/>
        <w:right w:val="none" w:sz="0" w:space="0" w:color="auto"/>
      </w:divBdr>
    </w:div>
    <w:div w:id="165752228">
      <w:bodyDiv w:val="1"/>
      <w:marLeft w:val="0"/>
      <w:marRight w:val="0"/>
      <w:marTop w:val="0"/>
      <w:marBottom w:val="0"/>
      <w:divBdr>
        <w:top w:val="none" w:sz="0" w:space="0" w:color="auto"/>
        <w:left w:val="none" w:sz="0" w:space="0" w:color="auto"/>
        <w:bottom w:val="none" w:sz="0" w:space="0" w:color="auto"/>
        <w:right w:val="none" w:sz="0" w:space="0" w:color="auto"/>
      </w:divBdr>
    </w:div>
    <w:div w:id="165753674">
      <w:bodyDiv w:val="1"/>
      <w:marLeft w:val="0"/>
      <w:marRight w:val="0"/>
      <w:marTop w:val="0"/>
      <w:marBottom w:val="0"/>
      <w:divBdr>
        <w:top w:val="none" w:sz="0" w:space="0" w:color="auto"/>
        <w:left w:val="none" w:sz="0" w:space="0" w:color="auto"/>
        <w:bottom w:val="none" w:sz="0" w:space="0" w:color="auto"/>
        <w:right w:val="none" w:sz="0" w:space="0" w:color="auto"/>
      </w:divBdr>
    </w:div>
    <w:div w:id="165755298">
      <w:bodyDiv w:val="1"/>
      <w:marLeft w:val="0"/>
      <w:marRight w:val="0"/>
      <w:marTop w:val="0"/>
      <w:marBottom w:val="0"/>
      <w:divBdr>
        <w:top w:val="none" w:sz="0" w:space="0" w:color="auto"/>
        <w:left w:val="none" w:sz="0" w:space="0" w:color="auto"/>
        <w:bottom w:val="none" w:sz="0" w:space="0" w:color="auto"/>
        <w:right w:val="none" w:sz="0" w:space="0" w:color="auto"/>
      </w:divBdr>
    </w:div>
    <w:div w:id="165756200">
      <w:bodyDiv w:val="1"/>
      <w:marLeft w:val="0"/>
      <w:marRight w:val="0"/>
      <w:marTop w:val="0"/>
      <w:marBottom w:val="0"/>
      <w:divBdr>
        <w:top w:val="none" w:sz="0" w:space="0" w:color="auto"/>
        <w:left w:val="none" w:sz="0" w:space="0" w:color="auto"/>
        <w:bottom w:val="none" w:sz="0" w:space="0" w:color="auto"/>
        <w:right w:val="none" w:sz="0" w:space="0" w:color="auto"/>
      </w:divBdr>
    </w:div>
    <w:div w:id="165756775">
      <w:bodyDiv w:val="1"/>
      <w:marLeft w:val="0"/>
      <w:marRight w:val="0"/>
      <w:marTop w:val="0"/>
      <w:marBottom w:val="0"/>
      <w:divBdr>
        <w:top w:val="none" w:sz="0" w:space="0" w:color="auto"/>
        <w:left w:val="none" w:sz="0" w:space="0" w:color="auto"/>
        <w:bottom w:val="none" w:sz="0" w:space="0" w:color="auto"/>
        <w:right w:val="none" w:sz="0" w:space="0" w:color="auto"/>
      </w:divBdr>
    </w:div>
    <w:div w:id="165823824">
      <w:bodyDiv w:val="1"/>
      <w:marLeft w:val="0"/>
      <w:marRight w:val="0"/>
      <w:marTop w:val="0"/>
      <w:marBottom w:val="0"/>
      <w:divBdr>
        <w:top w:val="none" w:sz="0" w:space="0" w:color="auto"/>
        <w:left w:val="none" w:sz="0" w:space="0" w:color="auto"/>
        <w:bottom w:val="none" w:sz="0" w:space="0" w:color="auto"/>
        <w:right w:val="none" w:sz="0" w:space="0" w:color="auto"/>
      </w:divBdr>
    </w:div>
    <w:div w:id="165824148">
      <w:bodyDiv w:val="1"/>
      <w:marLeft w:val="0"/>
      <w:marRight w:val="0"/>
      <w:marTop w:val="0"/>
      <w:marBottom w:val="0"/>
      <w:divBdr>
        <w:top w:val="none" w:sz="0" w:space="0" w:color="auto"/>
        <w:left w:val="none" w:sz="0" w:space="0" w:color="auto"/>
        <w:bottom w:val="none" w:sz="0" w:space="0" w:color="auto"/>
        <w:right w:val="none" w:sz="0" w:space="0" w:color="auto"/>
      </w:divBdr>
    </w:div>
    <w:div w:id="165826786">
      <w:bodyDiv w:val="1"/>
      <w:marLeft w:val="0"/>
      <w:marRight w:val="0"/>
      <w:marTop w:val="0"/>
      <w:marBottom w:val="0"/>
      <w:divBdr>
        <w:top w:val="none" w:sz="0" w:space="0" w:color="auto"/>
        <w:left w:val="none" w:sz="0" w:space="0" w:color="auto"/>
        <w:bottom w:val="none" w:sz="0" w:space="0" w:color="auto"/>
        <w:right w:val="none" w:sz="0" w:space="0" w:color="auto"/>
      </w:divBdr>
    </w:div>
    <w:div w:id="165827483">
      <w:bodyDiv w:val="1"/>
      <w:marLeft w:val="0"/>
      <w:marRight w:val="0"/>
      <w:marTop w:val="0"/>
      <w:marBottom w:val="0"/>
      <w:divBdr>
        <w:top w:val="none" w:sz="0" w:space="0" w:color="auto"/>
        <w:left w:val="none" w:sz="0" w:space="0" w:color="auto"/>
        <w:bottom w:val="none" w:sz="0" w:space="0" w:color="auto"/>
        <w:right w:val="none" w:sz="0" w:space="0" w:color="auto"/>
      </w:divBdr>
    </w:div>
    <w:div w:id="165828169">
      <w:bodyDiv w:val="1"/>
      <w:marLeft w:val="0"/>
      <w:marRight w:val="0"/>
      <w:marTop w:val="0"/>
      <w:marBottom w:val="0"/>
      <w:divBdr>
        <w:top w:val="none" w:sz="0" w:space="0" w:color="auto"/>
        <w:left w:val="none" w:sz="0" w:space="0" w:color="auto"/>
        <w:bottom w:val="none" w:sz="0" w:space="0" w:color="auto"/>
        <w:right w:val="none" w:sz="0" w:space="0" w:color="auto"/>
      </w:divBdr>
    </w:div>
    <w:div w:id="165832236">
      <w:bodyDiv w:val="1"/>
      <w:marLeft w:val="0"/>
      <w:marRight w:val="0"/>
      <w:marTop w:val="0"/>
      <w:marBottom w:val="0"/>
      <w:divBdr>
        <w:top w:val="none" w:sz="0" w:space="0" w:color="auto"/>
        <w:left w:val="none" w:sz="0" w:space="0" w:color="auto"/>
        <w:bottom w:val="none" w:sz="0" w:space="0" w:color="auto"/>
        <w:right w:val="none" w:sz="0" w:space="0" w:color="auto"/>
      </w:divBdr>
    </w:div>
    <w:div w:id="165872025">
      <w:bodyDiv w:val="1"/>
      <w:marLeft w:val="0"/>
      <w:marRight w:val="0"/>
      <w:marTop w:val="0"/>
      <w:marBottom w:val="0"/>
      <w:divBdr>
        <w:top w:val="none" w:sz="0" w:space="0" w:color="auto"/>
        <w:left w:val="none" w:sz="0" w:space="0" w:color="auto"/>
        <w:bottom w:val="none" w:sz="0" w:space="0" w:color="auto"/>
        <w:right w:val="none" w:sz="0" w:space="0" w:color="auto"/>
      </w:divBdr>
    </w:div>
    <w:div w:id="165899287">
      <w:bodyDiv w:val="1"/>
      <w:marLeft w:val="0"/>
      <w:marRight w:val="0"/>
      <w:marTop w:val="0"/>
      <w:marBottom w:val="0"/>
      <w:divBdr>
        <w:top w:val="none" w:sz="0" w:space="0" w:color="auto"/>
        <w:left w:val="none" w:sz="0" w:space="0" w:color="auto"/>
        <w:bottom w:val="none" w:sz="0" w:space="0" w:color="auto"/>
        <w:right w:val="none" w:sz="0" w:space="0" w:color="auto"/>
      </w:divBdr>
    </w:div>
    <w:div w:id="165900193">
      <w:bodyDiv w:val="1"/>
      <w:marLeft w:val="0"/>
      <w:marRight w:val="0"/>
      <w:marTop w:val="0"/>
      <w:marBottom w:val="0"/>
      <w:divBdr>
        <w:top w:val="none" w:sz="0" w:space="0" w:color="auto"/>
        <w:left w:val="none" w:sz="0" w:space="0" w:color="auto"/>
        <w:bottom w:val="none" w:sz="0" w:space="0" w:color="auto"/>
        <w:right w:val="none" w:sz="0" w:space="0" w:color="auto"/>
      </w:divBdr>
    </w:div>
    <w:div w:id="165903840">
      <w:bodyDiv w:val="1"/>
      <w:marLeft w:val="0"/>
      <w:marRight w:val="0"/>
      <w:marTop w:val="0"/>
      <w:marBottom w:val="0"/>
      <w:divBdr>
        <w:top w:val="none" w:sz="0" w:space="0" w:color="auto"/>
        <w:left w:val="none" w:sz="0" w:space="0" w:color="auto"/>
        <w:bottom w:val="none" w:sz="0" w:space="0" w:color="auto"/>
        <w:right w:val="none" w:sz="0" w:space="0" w:color="auto"/>
      </w:divBdr>
    </w:div>
    <w:div w:id="165942570">
      <w:bodyDiv w:val="1"/>
      <w:marLeft w:val="0"/>
      <w:marRight w:val="0"/>
      <w:marTop w:val="0"/>
      <w:marBottom w:val="0"/>
      <w:divBdr>
        <w:top w:val="none" w:sz="0" w:space="0" w:color="auto"/>
        <w:left w:val="none" w:sz="0" w:space="0" w:color="auto"/>
        <w:bottom w:val="none" w:sz="0" w:space="0" w:color="auto"/>
        <w:right w:val="none" w:sz="0" w:space="0" w:color="auto"/>
      </w:divBdr>
    </w:div>
    <w:div w:id="165943817">
      <w:bodyDiv w:val="1"/>
      <w:marLeft w:val="0"/>
      <w:marRight w:val="0"/>
      <w:marTop w:val="0"/>
      <w:marBottom w:val="0"/>
      <w:divBdr>
        <w:top w:val="none" w:sz="0" w:space="0" w:color="auto"/>
        <w:left w:val="none" w:sz="0" w:space="0" w:color="auto"/>
        <w:bottom w:val="none" w:sz="0" w:space="0" w:color="auto"/>
        <w:right w:val="none" w:sz="0" w:space="0" w:color="auto"/>
      </w:divBdr>
    </w:div>
    <w:div w:id="165945043">
      <w:bodyDiv w:val="1"/>
      <w:marLeft w:val="0"/>
      <w:marRight w:val="0"/>
      <w:marTop w:val="0"/>
      <w:marBottom w:val="0"/>
      <w:divBdr>
        <w:top w:val="none" w:sz="0" w:space="0" w:color="auto"/>
        <w:left w:val="none" w:sz="0" w:space="0" w:color="auto"/>
        <w:bottom w:val="none" w:sz="0" w:space="0" w:color="auto"/>
        <w:right w:val="none" w:sz="0" w:space="0" w:color="auto"/>
      </w:divBdr>
    </w:div>
    <w:div w:id="166019180">
      <w:bodyDiv w:val="1"/>
      <w:marLeft w:val="0"/>
      <w:marRight w:val="0"/>
      <w:marTop w:val="0"/>
      <w:marBottom w:val="0"/>
      <w:divBdr>
        <w:top w:val="none" w:sz="0" w:space="0" w:color="auto"/>
        <w:left w:val="none" w:sz="0" w:space="0" w:color="auto"/>
        <w:bottom w:val="none" w:sz="0" w:space="0" w:color="auto"/>
        <w:right w:val="none" w:sz="0" w:space="0" w:color="auto"/>
      </w:divBdr>
    </w:div>
    <w:div w:id="166021362">
      <w:bodyDiv w:val="1"/>
      <w:marLeft w:val="0"/>
      <w:marRight w:val="0"/>
      <w:marTop w:val="0"/>
      <w:marBottom w:val="0"/>
      <w:divBdr>
        <w:top w:val="none" w:sz="0" w:space="0" w:color="auto"/>
        <w:left w:val="none" w:sz="0" w:space="0" w:color="auto"/>
        <w:bottom w:val="none" w:sz="0" w:space="0" w:color="auto"/>
        <w:right w:val="none" w:sz="0" w:space="0" w:color="auto"/>
      </w:divBdr>
    </w:div>
    <w:div w:id="166023806">
      <w:bodyDiv w:val="1"/>
      <w:marLeft w:val="0"/>
      <w:marRight w:val="0"/>
      <w:marTop w:val="0"/>
      <w:marBottom w:val="0"/>
      <w:divBdr>
        <w:top w:val="none" w:sz="0" w:space="0" w:color="auto"/>
        <w:left w:val="none" w:sz="0" w:space="0" w:color="auto"/>
        <w:bottom w:val="none" w:sz="0" w:space="0" w:color="auto"/>
        <w:right w:val="none" w:sz="0" w:space="0" w:color="auto"/>
      </w:divBdr>
    </w:div>
    <w:div w:id="166024692">
      <w:bodyDiv w:val="1"/>
      <w:marLeft w:val="0"/>
      <w:marRight w:val="0"/>
      <w:marTop w:val="0"/>
      <w:marBottom w:val="0"/>
      <w:divBdr>
        <w:top w:val="none" w:sz="0" w:space="0" w:color="auto"/>
        <w:left w:val="none" w:sz="0" w:space="0" w:color="auto"/>
        <w:bottom w:val="none" w:sz="0" w:space="0" w:color="auto"/>
        <w:right w:val="none" w:sz="0" w:space="0" w:color="auto"/>
      </w:divBdr>
    </w:div>
    <w:div w:id="166092871">
      <w:bodyDiv w:val="1"/>
      <w:marLeft w:val="0"/>
      <w:marRight w:val="0"/>
      <w:marTop w:val="0"/>
      <w:marBottom w:val="0"/>
      <w:divBdr>
        <w:top w:val="none" w:sz="0" w:space="0" w:color="auto"/>
        <w:left w:val="none" w:sz="0" w:space="0" w:color="auto"/>
        <w:bottom w:val="none" w:sz="0" w:space="0" w:color="auto"/>
        <w:right w:val="none" w:sz="0" w:space="0" w:color="auto"/>
      </w:divBdr>
    </w:div>
    <w:div w:id="166093531">
      <w:bodyDiv w:val="1"/>
      <w:marLeft w:val="0"/>
      <w:marRight w:val="0"/>
      <w:marTop w:val="0"/>
      <w:marBottom w:val="0"/>
      <w:divBdr>
        <w:top w:val="none" w:sz="0" w:space="0" w:color="auto"/>
        <w:left w:val="none" w:sz="0" w:space="0" w:color="auto"/>
        <w:bottom w:val="none" w:sz="0" w:space="0" w:color="auto"/>
        <w:right w:val="none" w:sz="0" w:space="0" w:color="auto"/>
      </w:divBdr>
    </w:div>
    <w:div w:id="166093924">
      <w:bodyDiv w:val="1"/>
      <w:marLeft w:val="0"/>
      <w:marRight w:val="0"/>
      <w:marTop w:val="0"/>
      <w:marBottom w:val="0"/>
      <w:divBdr>
        <w:top w:val="none" w:sz="0" w:space="0" w:color="auto"/>
        <w:left w:val="none" w:sz="0" w:space="0" w:color="auto"/>
        <w:bottom w:val="none" w:sz="0" w:space="0" w:color="auto"/>
        <w:right w:val="none" w:sz="0" w:space="0" w:color="auto"/>
      </w:divBdr>
    </w:div>
    <w:div w:id="166098445">
      <w:bodyDiv w:val="1"/>
      <w:marLeft w:val="0"/>
      <w:marRight w:val="0"/>
      <w:marTop w:val="0"/>
      <w:marBottom w:val="0"/>
      <w:divBdr>
        <w:top w:val="none" w:sz="0" w:space="0" w:color="auto"/>
        <w:left w:val="none" w:sz="0" w:space="0" w:color="auto"/>
        <w:bottom w:val="none" w:sz="0" w:space="0" w:color="auto"/>
        <w:right w:val="none" w:sz="0" w:space="0" w:color="auto"/>
      </w:divBdr>
    </w:div>
    <w:div w:id="166098828">
      <w:bodyDiv w:val="1"/>
      <w:marLeft w:val="0"/>
      <w:marRight w:val="0"/>
      <w:marTop w:val="0"/>
      <w:marBottom w:val="0"/>
      <w:divBdr>
        <w:top w:val="none" w:sz="0" w:space="0" w:color="auto"/>
        <w:left w:val="none" w:sz="0" w:space="0" w:color="auto"/>
        <w:bottom w:val="none" w:sz="0" w:space="0" w:color="auto"/>
        <w:right w:val="none" w:sz="0" w:space="0" w:color="auto"/>
      </w:divBdr>
    </w:div>
    <w:div w:id="166134972">
      <w:bodyDiv w:val="1"/>
      <w:marLeft w:val="0"/>
      <w:marRight w:val="0"/>
      <w:marTop w:val="0"/>
      <w:marBottom w:val="0"/>
      <w:divBdr>
        <w:top w:val="none" w:sz="0" w:space="0" w:color="auto"/>
        <w:left w:val="none" w:sz="0" w:space="0" w:color="auto"/>
        <w:bottom w:val="none" w:sz="0" w:space="0" w:color="auto"/>
        <w:right w:val="none" w:sz="0" w:space="0" w:color="auto"/>
      </w:divBdr>
    </w:div>
    <w:div w:id="166137801">
      <w:bodyDiv w:val="1"/>
      <w:marLeft w:val="0"/>
      <w:marRight w:val="0"/>
      <w:marTop w:val="0"/>
      <w:marBottom w:val="0"/>
      <w:divBdr>
        <w:top w:val="none" w:sz="0" w:space="0" w:color="auto"/>
        <w:left w:val="none" w:sz="0" w:space="0" w:color="auto"/>
        <w:bottom w:val="none" w:sz="0" w:space="0" w:color="auto"/>
        <w:right w:val="none" w:sz="0" w:space="0" w:color="auto"/>
      </w:divBdr>
    </w:div>
    <w:div w:id="166137817">
      <w:bodyDiv w:val="1"/>
      <w:marLeft w:val="0"/>
      <w:marRight w:val="0"/>
      <w:marTop w:val="0"/>
      <w:marBottom w:val="0"/>
      <w:divBdr>
        <w:top w:val="none" w:sz="0" w:space="0" w:color="auto"/>
        <w:left w:val="none" w:sz="0" w:space="0" w:color="auto"/>
        <w:bottom w:val="none" w:sz="0" w:space="0" w:color="auto"/>
        <w:right w:val="none" w:sz="0" w:space="0" w:color="auto"/>
      </w:divBdr>
    </w:div>
    <w:div w:id="166140816">
      <w:bodyDiv w:val="1"/>
      <w:marLeft w:val="0"/>
      <w:marRight w:val="0"/>
      <w:marTop w:val="0"/>
      <w:marBottom w:val="0"/>
      <w:divBdr>
        <w:top w:val="none" w:sz="0" w:space="0" w:color="auto"/>
        <w:left w:val="none" w:sz="0" w:space="0" w:color="auto"/>
        <w:bottom w:val="none" w:sz="0" w:space="0" w:color="auto"/>
        <w:right w:val="none" w:sz="0" w:space="0" w:color="auto"/>
      </w:divBdr>
    </w:div>
    <w:div w:id="166210643">
      <w:bodyDiv w:val="1"/>
      <w:marLeft w:val="0"/>
      <w:marRight w:val="0"/>
      <w:marTop w:val="0"/>
      <w:marBottom w:val="0"/>
      <w:divBdr>
        <w:top w:val="none" w:sz="0" w:space="0" w:color="auto"/>
        <w:left w:val="none" w:sz="0" w:space="0" w:color="auto"/>
        <w:bottom w:val="none" w:sz="0" w:space="0" w:color="auto"/>
        <w:right w:val="none" w:sz="0" w:space="0" w:color="auto"/>
      </w:divBdr>
    </w:div>
    <w:div w:id="166211302">
      <w:bodyDiv w:val="1"/>
      <w:marLeft w:val="0"/>
      <w:marRight w:val="0"/>
      <w:marTop w:val="0"/>
      <w:marBottom w:val="0"/>
      <w:divBdr>
        <w:top w:val="none" w:sz="0" w:space="0" w:color="auto"/>
        <w:left w:val="none" w:sz="0" w:space="0" w:color="auto"/>
        <w:bottom w:val="none" w:sz="0" w:space="0" w:color="auto"/>
        <w:right w:val="none" w:sz="0" w:space="0" w:color="auto"/>
      </w:divBdr>
    </w:div>
    <w:div w:id="166213239">
      <w:bodyDiv w:val="1"/>
      <w:marLeft w:val="0"/>
      <w:marRight w:val="0"/>
      <w:marTop w:val="0"/>
      <w:marBottom w:val="0"/>
      <w:divBdr>
        <w:top w:val="none" w:sz="0" w:space="0" w:color="auto"/>
        <w:left w:val="none" w:sz="0" w:space="0" w:color="auto"/>
        <w:bottom w:val="none" w:sz="0" w:space="0" w:color="auto"/>
        <w:right w:val="none" w:sz="0" w:space="0" w:color="auto"/>
      </w:divBdr>
    </w:div>
    <w:div w:id="166285020">
      <w:bodyDiv w:val="1"/>
      <w:marLeft w:val="0"/>
      <w:marRight w:val="0"/>
      <w:marTop w:val="0"/>
      <w:marBottom w:val="0"/>
      <w:divBdr>
        <w:top w:val="none" w:sz="0" w:space="0" w:color="auto"/>
        <w:left w:val="none" w:sz="0" w:space="0" w:color="auto"/>
        <w:bottom w:val="none" w:sz="0" w:space="0" w:color="auto"/>
        <w:right w:val="none" w:sz="0" w:space="0" w:color="auto"/>
      </w:divBdr>
    </w:div>
    <w:div w:id="166287581">
      <w:bodyDiv w:val="1"/>
      <w:marLeft w:val="0"/>
      <w:marRight w:val="0"/>
      <w:marTop w:val="0"/>
      <w:marBottom w:val="0"/>
      <w:divBdr>
        <w:top w:val="none" w:sz="0" w:space="0" w:color="auto"/>
        <w:left w:val="none" w:sz="0" w:space="0" w:color="auto"/>
        <w:bottom w:val="none" w:sz="0" w:space="0" w:color="auto"/>
        <w:right w:val="none" w:sz="0" w:space="0" w:color="auto"/>
      </w:divBdr>
    </w:div>
    <w:div w:id="166288349">
      <w:bodyDiv w:val="1"/>
      <w:marLeft w:val="0"/>
      <w:marRight w:val="0"/>
      <w:marTop w:val="0"/>
      <w:marBottom w:val="0"/>
      <w:divBdr>
        <w:top w:val="none" w:sz="0" w:space="0" w:color="auto"/>
        <w:left w:val="none" w:sz="0" w:space="0" w:color="auto"/>
        <w:bottom w:val="none" w:sz="0" w:space="0" w:color="auto"/>
        <w:right w:val="none" w:sz="0" w:space="0" w:color="auto"/>
      </w:divBdr>
    </w:div>
    <w:div w:id="166288717">
      <w:bodyDiv w:val="1"/>
      <w:marLeft w:val="0"/>
      <w:marRight w:val="0"/>
      <w:marTop w:val="0"/>
      <w:marBottom w:val="0"/>
      <w:divBdr>
        <w:top w:val="none" w:sz="0" w:space="0" w:color="auto"/>
        <w:left w:val="none" w:sz="0" w:space="0" w:color="auto"/>
        <w:bottom w:val="none" w:sz="0" w:space="0" w:color="auto"/>
        <w:right w:val="none" w:sz="0" w:space="0" w:color="auto"/>
      </w:divBdr>
    </w:div>
    <w:div w:id="166288844">
      <w:bodyDiv w:val="1"/>
      <w:marLeft w:val="0"/>
      <w:marRight w:val="0"/>
      <w:marTop w:val="0"/>
      <w:marBottom w:val="0"/>
      <w:divBdr>
        <w:top w:val="none" w:sz="0" w:space="0" w:color="auto"/>
        <w:left w:val="none" w:sz="0" w:space="0" w:color="auto"/>
        <w:bottom w:val="none" w:sz="0" w:space="0" w:color="auto"/>
        <w:right w:val="none" w:sz="0" w:space="0" w:color="auto"/>
      </w:divBdr>
    </w:div>
    <w:div w:id="166331078">
      <w:bodyDiv w:val="1"/>
      <w:marLeft w:val="0"/>
      <w:marRight w:val="0"/>
      <w:marTop w:val="0"/>
      <w:marBottom w:val="0"/>
      <w:divBdr>
        <w:top w:val="none" w:sz="0" w:space="0" w:color="auto"/>
        <w:left w:val="none" w:sz="0" w:space="0" w:color="auto"/>
        <w:bottom w:val="none" w:sz="0" w:space="0" w:color="auto"/>
        <w:right w:val="none" w:sz="0" w:space="0" w:color="auto"/>
      </w:divBdr>
    </w:div>
    <w:div w:id="166334986">
      <w:bodyDiv w:val="1"/>
      <w:marLeft w:val="0"/>
      <w:marRight w:val="0"/>
      <w:marTop w:val="0"/>
      <w:marBottom w:val="0"/>
      <w:divBdr>
        <w:top w:val="none" w:sz="0" w:space="0" w:color="auto"/>
        <w:left w:val="none" w:sz="0" w:space="0" w:color="auto"/>
        <w:bottom w:val="none" w:sz="0" w:space="0" w:color="auto"/>
        <w:right w:val="none" w:sz="0" w:space="0" w:color="auto"/>
      </w:divBdr>
    </w:div>
    <w:div w:id="166360852">
      <w:bodyDiv w:val="1"/>
      <w:marLeft w:val="0"/>
      <w:marRight w:val="0"/>
      <w:marTop w:val="0"/>
      <w:marBottom w:val="0"/>
      <w:divBdr>
        <w:top w:val="none" w:sz="0" w:space="0" w:color="auto"/>
        <w:left w:val="none" w:sz="0" w:space="0" w:color="auto"/>
        <w:bottom w:val="none" w:sz="0" w:space="0" w:color="auto"/>
        <w:right w:val="none" w:sz="0" w:space="0" w:color="auto"/>
      </w:divBdr>
    </w:div>
    <w:div w:id="166361968">
      <w:bodyDiv w:val="1"/>
      <w:marLeft w:val="0"/>
      <w:marRight w:val="0"/>
      <w:marTop w:val="0"/>
      <w:marBottom w:val="0"/>
      <w:divBdr>
        <w:top w:val="none" w:sz="0" w:space="0" w:color="auto"/>
        <w:left w:val="none" w:sz="0" w:space="0" w:color="auto"/>
        <w:bottom w:val="none" w:sz="0" w:space="0" w:color="auto"/>
        <w:right w:val="none" w:sz="0" w:space="0" w:color="auto"/>
      </w:divBdr>
    </w:div>
    <w:div w:id="166362029">
      <w:bodyDiv w:val="1"/>
      <w:marLeft w:val="0"/>
      <w:marRight w:val="0"/>
      <w:marTop w:val="0"/>
      <w:marBottom w:val="0"/>
      <w:divBdr>
        <w:top w:val="none" w:sz="0" w:space="0" w:color="auto"/>
        <w:left w:val="none" w:sz="0" w:space="0" w:color="auto"/>
        <w:bottom w:val="none" w:sz="0" w:space="0" w:color="auto"/>
        <w:right w:val="none" w:sz="0" w:space="0" w:color="auto"/>
      </w:divBdr>
    </w:div>
    <w:div w:id="166407007">
      <w:bodyDiv w:val="1"/>
      <w:marLeft w:val="0"/>
      <w:marRight w:val="0"/>
      <w:marTop w:val="0"/>
      <w:marBottom w:val="0"/>
      <w:divBdr>
        <w:top w:val="none" w:sz="0" w:space="0" w:color="auto"/>
        <w:left w:val="none" w:sz="0" w:space="0" w:color="auto"/>
        <w:bottom w:val="none" w:sz="0" w:space="0" w:color="auto"/>
        <w:right w:val="none" w:sz="0" w:space="0" w:color="auto"/>
      </w:divBdr>
    </w:div>
    <w:div w:id="166410317">
      <w:bodyDiv w:val="1"/>
      <w:marLeft w:val="0"/>
      <w:marRight w:val="0"/>
      <w:marTop w:val="0"/>
      <w:marBottom w:val="0"/>
      <w:divBdr>
        <w:top w:val="none" w:sz="0" w:space="0" w:color="auto"/>
        <w:left w:val="none" w:sz="0" w:space="0" w:color="auto"/>
        <w:bottom w:val="none" w:sz="0" w:space="0" w:color="auto"/>
        <w:right w:val="none" w:sz="0" w:space="0" w:color="auto"/>
      </w:divBdr>
    </w:div>
    <w:div w:id="166411528">
      <w:bodyDiv w:val="1"/>
      <w:marLeft w:val="0"/>
      <w:marRight w:val="0"/>
      <w:marTop w:val="0"/>
      <w:marBottom w:val="0"/>
      <w:divBdr>
        <w:top w:val="none" w:sz="0" w:space="0" w:color="auto"/>
        <w:left w:val="none" w:sz="0" w:space="0" w:color="auto"/>
        <w:bottom w:val="none" w:sz="0" w:space="0" w:color="auto"/>
        <w:right w:val="none" w:sz="0" w:space="0" w:color="auto"/>
      </w:divBdr>
    </w:div>
    <w:div w:id="166412119">
      <w:bodyDiv w:val="1"/>
      <w:marLeft w:val="0"/>
      <w:marRight w:val="0"/>
      <w:marTop w:val="0"/>
      <w:marBottom w:val="0"/>
      <w:divBdr>
        <w:top w:val="none" w:sz="0" w:space="0" w:color="auto"/>
        <w:left w:val="none" w:sz="0" w:space="0" w:color="auto"/>
        <w:bottom w:val="none" w:sz="0" w:space="0" w:color="auto"/>
        <w:right w:val="none" w:sz="0" w:space="0" w:color="auto"/>
      </w:divBdr>
    </w:div>
    <w:div w:id="166556088">
      <w:bodyDiv w:val="1"/>
      <w:marLeft w:val="0"/>
      <w:marRight w:val="0"/>
      <w:marTop w:val="0"/>
      <w:marBottom w:val="0"/>
      <w:divBdr>
        <w:top w:val="none" w:sz="0" w:space="0" w:color="auto"/>
        <w:left w:val="none" w:sz="0" w:space="0" w:color="auto"/>
        <w:bottom w:val="none" w:sz="0" w:space="0" w:color="auto"/>
        <w:right w:val="none" w:sz="0" w:space="0" w:color="auto"/>
      </w:divBdr>
    </w:div>
    <w:div w:id="166557628">
      <w:bodyDiv w:val="1"/>
      <w:marLeft w:val="0"/>
      <w:marRight w:val="0"/>
      <w:marTop w:val="0"/>
      <w:marBottom w:val="0"/>
      <w:divBdr>
        <w:top w:val="none" w:sz="0" w:space="0" w:color="auto"/>
        <w:left w:val="none" w:sz="0" w:space="0" w:color="auto"/>
        <w:bottom w:val="none" w:sz="0" w:space="0" w:color="auto"/>
        <w:right w:val="none" w:sz="0" w:space="0" w:color="auto"/>
      </w:divBdr>
    </w:div>
    <w:div w:id="166599432">
      <w:bodyDiv w:val="1"/>
      <w:marLeft w:val="0"/>
      <w:marRight w:val="0"/>
      <w:marTop w:val="0"/>
      <w:marBottom w:val="0"/>
      <w:divBdr>
        <w:top w:val="none" w:sz="0" w:space="0" w:color="auto"/>
        <w:left w:val="none" w:sz="0" w:space="0" w:color="auto"/>
        <w:bottom w:val="none" w:sz="0" w:space="0" w:color="auto"/>
        <w:right w:val="none" w:sz="0" w:space="0" w:color="auto"/>
      </w:divBdr>
    </w:div>
    <w:div w:id="166601361">
      <w:bodyDiv w:val="1"/>
      <w:marLeft w:val="0"/>
      <w:marRight w:val="0"/>
      <w:marTop w:val="0"/>
      <w:marBottom w:val="0"/>
      <w:divBdr>
        <w:top w:val="none" w:sz="0" w:space="0" w:color="auto"/>
        <w:left w:val="none" w:sz="0" w:space="0" w:color="auto"/>
        <w:bottom w:val="none" w:sz="0" w:space="0" w:color="auto"/>
        <w:right w:val="none" w:sz="0" w:space="0" w:color="auto"/>
      </w:divBdr>
    </w:div>
    <w:div w:id="166604526">
      <w:bodyDiv w:val="1"/>
      <w:marLeft w:val="0"/>
      <w:marRight w:val="0"/>
      <w:marTop w:val="0"/>
      <w:marBottom w:val="0"/>
      <w:divBdr>
        <w:top w:val="none" w:sz="0" w:space="0" w:color="auto"/>
        <w:left w:val="none" w:sz="0" w:space="0" w:color="auto"/>
        <w:bottom w:val="none" w:sz="0" w:space="0" w:color="auto"/>
        <w:right w:val="none" w:sz="0" w:space="0" w:color="auto"/>
      </w:divBdr>
    </w:div>
    <w:div w:id="166604657">
      <w:bodyDiv w:val="1"/>
      <w:marLeft w:val="0"/>
      <w:marRight w:val="0"/>
      <w:marTop w:val="0"/>
      <w:marBottom w:val="0"/>
      <w:divBdr>
        <w:top w:val="none" w:sz="0" w:space="0" w:color="auto"/>
        <w:left w:val="none" w:sz="0" w:space="0" w:color="auto"/>
        <w:bottom w:val="none" w:sz="0" w:space="0" w:color="auto"/>
        <w:right w:val="none" w:sz="0" w:space="0" w:color="auto"/>
      </w:divBdr>
    </w:div>
    <w:div w:id="166671907">
      <w:bodyDiv w:val="1"/>
      <w:marLeft w:val="0"/>
      <w:marRight w:val="0"/>
      <w:marTop w:val="0"/>
      <w:marBottom w:val="0"/>
      <w:divBdr>
        <w:top w:val="none" w:sz="0" w:space="0" w:color="auto"/>
        <w:left w:val="none" w:sz="0" w:space="0" w:color="auto"/>
        <w:bottom w:val="none" w:sz="0" w:space="0" w:color="auto"/>
        <w:right w:val="none" w:sz="0" w:space="0" w:color="auto"/>
      </w:divBdr>
    </w:div>
    <w:div w:id="166672753">
      <w:bodyDiv w:val="1"/>
      <w:marLeft w:val="0"/>
      <w:marRight w:val="0"/>
      <w:marTop w:val="0"/>
      <w:marBottom w:val="0"/>
      <w:divBdr>
        <w:top w:val="none" w:sz="0" w:space="0" w:color="auto"/>
        <w:left w:val="none" w:sz="0" w:space="0" w:color="auto"/>
        <w:bottom w:val="none" w:sz="0" w:space="0" w:color="auto"/>
        <w:right w:val="none" w:sz="0" w:space="0" w:color="auto"/>
      </w:divBdr>
    </w:div>
    <w:div w:id="166674631">
      <w:bodyDiv w:val="1"/>
      <w:marLeft w:val="0"/>
      <w:marRight w:val="0"/>
      <w:marTop w:val="0"/>
      <w:marBottom w:val="0"/>
      <w:divBdr>
        <w:top w:val="none" w:sz="0" w:space="0" w:color="auto"/>
        <w:left w:val="none" w:sz="0" w:space="0" w:color="auto"/>
        <w:bottom w:val="none" w:sz="0" w:space="0" w:color="auto"/>
        <w:right w:val="none" w:sz="0" w:space="0" w:color="auto"/>
      </w:divBdr>
    </w:div>
    <w:div w:id="166676147">
      <w:bodyDiv w:val="1"/>
      <w:marLeft w:val="0"/>
      <w:marRight w:val="0"/>
      <w:marTop w:val="0"/>
      <w:marBottom w:val="0"/>
      <w:divBdr>
        <w:top w:val="none" w:sz="0" w:space="0" w:color="auto"/>
        <w:left w:val="none" w:sz="0" w:space="0" w:color="auto"/>
        <w:bottom w:val="none" w:sz="0" w:space="0" w:color="auto"/>
        <w:right w:val="none" w:sz="0" w:space="0" w:color="auto"/>
      </w:divBdr>
    </w:div>
    <w:div w:id="166676502">
      <w:bodyDiv w:val="1"/>
      <w:marLeft w:val="0"/>
      <w:marRight w:val="0"/>
      <w:marTop w:val="0"/>
      <w:marBottom w:val="0"/>
      <w:divBdr>
        <w:top w:val="none" w:sz="0" w:space="0" w:color="auto"/>
        <w:left w:val="none" w:sz="0" w:space="0" w:color="auto"/>
        <w:bottom w:val="none" w:sz="0" w:space="0" w:color="auto"/>
        <w:right w:val="none" w:sz="0" w:space="0" w:color="auto"/>
      </w:divBdr>
    </w:div>
    <w:div w:id="166676772">
      <w:bodyDiv w:val="1"/>
      <w:marLeft w:val="0"/>
      <w:marRight w:val="0"/>
      <w:marTop w:val="0"/>
      <w:marBottom w:val="0"/>
      <w:divBdr>
        <w:top w:val="none" w:sz="0" w:space="0" w:color="auto"/>
        <w:left w:val="none" w:sz="0" w:space="0" w:color="auto"/>
        <w:bottom w:val="none" w:sz="0" w:space="0" w:color="auto"/>
        <w:right w:val="none" w:sz="0" w:space="0" w:color="auto"/>
      </w:divBdr>
    </w:div>
    <w:div w:id="166680349">
      <w:bodyDiv w:val="1"/>
      <w:marLeft w:val="0"/>
      <w:marRight w:val="0"/>
      <w:marTop w:val="0"/>
      <w:marBottom w:val="0"/>
      <w:divBdr>
        <w:top w:val="none" w:sz="0" w:space="0" w:color="auto"/>
        <w:left w:val="none" w:sz="0" w:space="0" w:color="auto"/>
        <w:bottom w:val="none" w:sz="0" w:space="0" w:color="auto"/>
        <w:right w:val="none" w:sz="0" w:space="0" w:color="auto"/>
      </w:divBdr>
    </w:div>
    <w:div w:id="166747945">
      <w:bodyDiv w:val="1"/>
      <w:marLeft w:val="0"/>
      <w:marRight w:val="0"/>
      <w:marTop w:val="0"/>
      <w:marBottom w:val="0"/>
      <w:divBdr>
        <w:top w:val="none" w:sz="0" w:space="0" w:color="auto"/>
        <w:left w:val="none" w:sz="0" w:space="0" w:color="auto"/>
        <w:bottom w:val="none" w:sz="0" w:space="0" w:color="auto"/>
        <w:right w:val="none" w:sz="0" w:space="0" w:color="auto"/>
      </w:divBdr>
    </w:div>
    <w:div w:id="166752557">
      <w:bodyDiv w:val="1"/>
      <w:marLeft w:val="0"/>
      <w:marRight w:val="0"/>
      <w:marTop w:val="0"/>
      <w:marBottom w:val="0"/>
      <w:divBdr>
        <w:top w:val="none" w:sz="0" w:space="0" w:color="auto"/>
        <w:left w:val="none" w:sz="0" w:space="0" w:color="auto"/>
        <w:bottom w:val="none" w:sz="0" w:space="0" w:color="auto"/>
        <w:right w:val="none" w:sz="0" w:space="0" w:color="auto"/>
      </w:divBdr>
    </w:div>
    <w:div w:id="166753570">
      <w:bodyDiv w:val="1"/>
      <w:marLeft w:val="0"/>
      <w:marRight w:val="0"/>
      <w:marTop w:val="0"/>
      <w:marBottom w:val="0"/>
      <w:divBdr>
        <w:top w:val="none" w:sz="0" w:space="0" w:color="auto"/>
        <w:left w:val="none" w:sz="0" w:space="0" w:color="auto"/>
        <w:bottom w:val="none" w:sz="0" w:space="0" w:color="auto"/>
        <w:right w:val="none" w:sz="0" w:space="0" w:color="auto"/>
      </w:divBdr>
    </w:div>
    <w:div w:id="166797664">
      <w:bodyDiv w:val="1"/>
      <w:marLeft w:val="0"/>
      <w:marRight w:val="0"/>
      <w:marTop w:val="0"/>
      <w:marBottom w:val="0"/>
      <w:divBdr>
        <w:top w:val="none" w:sz="0" w:space="0" w:color="auto"/>
        <w:left w:val="none" w:sz="0" w:space="0" w:color="auto"/>
        <w:bottom w:val="none" w:sz="0" w:space="0" w:color="auto"/>
        <w:right w:val="none" w:sz="0" w:space="0" w:color="auto"/>
      </w:divBdr>
    </w:div>
    <w:div w:id="166869129">
      <w:bodyDiv w:val="1"/>
      <w:marLeft w:val="0"/>
      <w:marRight w:val="0"/>
      <w:marTop w:val="0"/>
      <w:marBottom w:val="0"/>
      <w:divBdr>
        <w:top w:val="none" w:sz="0" w:space="0" w:color="auto"/>
        <w:left w:val="none" w:sz="0" w:space="0" w:color="auto"/>
        <w:bottom w:val="none" w:sz="0" w:space="0" w:color="auto"/>
        <w:right w:val="none" w:sz="0" w:space="0" w:color="auto"/>
      </w:divBdr>
    </w:div>
    <w:div w:id="166872459">
      <w:bodyDiv w:val="1"/>
      <w:marLeft w:val="0"/>
      <w:marRight w:val="0"/>
      <w:marTop w:val="0"/>
      <w:marBottom w:val="0"/>
      <w:divBdr>
        <w:top w:val="none" w:sz="0" w:space="0" w:color="auto"/>
        <w:left w:val="none" w:sz="0" w:space="0" w:color="auto"/>
        <w:bottom w:val="none" w:sz="0" w:space="0" w:color="auto"/>
        <w:right w:val="none" w:sz="0" w:space="0" w:color="auto"/>
      </w:divBdr>
    </w:div>
    <w:div w:id="166940639">
      <w:bodyDiv w:val="1"/>
      <w:marLeft w:val="0"/>
      <w:marRight w:val="0"/>
      <w:marTop w:val="0"/>
      <w:marBottom w:val="0"/>
      <w:divBdr>
        <w:top w:val="none" w:sz="0" w:space="0" w:color="auto"/>
        <w:left w:val="none" w:sz="0" w:space="0" w:color="auto"/>
        <w:bottom w:val="none" w:sz="0" w:space="0" w:color="auto"/>
        <w:right w:val="none" w:sz="0" w:space="0" w:color="auto"/>
      </w:divBdr>
    </w:div>
    <w:div w:id="166942043">
      <w:bodyDiv w:val="1"/>
      <w:marLeft w:val="0"/>
      <w:marRight w:val="0"/>
      <w:marTop w:val="0"/>
      <w:marBottom w:val="0"/>
      <w:divBdr>
        <w:top w:val="none" w:sz="0" w:space="0" w:color="auto"/>
        <w:left w:val="none" w:sz="0" w:space="0" w:color="auto"/>
        <w:bottom w:val="none" w:sz="0" w:space="0" w:color="auto"/>
        <w:right w:val="none" w:sz="0" w:space="0" w:color="auto"/>
      </w:divBdr>
    </w:div>
    <w:div w:id="166943181">
      <w:bodyDiv w:val="1"/>
      <w:marLeft w:val="0"/>
      <w:marRight w:val="0"/>
      <w:marTop w:val="0"/>
      <w:marBottom w:val="0"/>
      <w:divBdr>
        <w:top w:val="none" w:sz="0" w:space="0" w:color="auto"/>
        <w:left w:val="none" w:sz="0" w:space="0" w:color="auto"/>
        <w:bottom w:val="none" w:sz="0" w:space="0" w:color="auto"/>
        <w:right w:val="none" w:sz="0" w:space="0" w:color="auto"/>
      </w:divBdr>
    </w:div>
    <w:div w:id="166943702">
      <w:bodyDiv w:val="1"/>
      <w:marLeft w:val="0"/>
      <w:marRight w:val="0"/>
      <w:marTop w:val="0"/>
      <w:marBottom w:val="0"/>
      <w:divBdr>
        <w:top w:val="none" w:sz="0" w:space="0" w:color="auto"/>
        <w:left w:val="none" w:sz="0" w:space="0" w:color="auto"/>
        <w:bottom w:val="none" w:sz="0" w:space="0" w:color="auto"/>
        <w:right w:val="none" w:sz="0" w:space="0" w:color="auto"/>
      </w:divBdr>
    </w:div>
    <w:div w:id="166988876">
      <w:bodyDiv w:val="1"/>
      <w:marLeft w:val="0"/>
      <w:marRight w:val="0"/>
      <w:marTop w:val="0"/>
      <w:marBottom w:val="0"/>
      <w:divBdr>
        <w:top w:val="none" w:sz="0" w:space="0" w:color="auto"/>
        <w:left w:val="none" w:sz="0" w:space="0" w:color="auto"/>
        <w:bottom w:val="none" w:sz="0" w:space="0" w:color="auto"/>
        <w:right w:val="none" w:sz="0" w:space="0" w:color="auto"/>
      </w:divBdr>
    </w:div>
    <w:div w:id="166988934">
      <w:bodyDiv w:val="1"/>
      <w:marLeft w:val="0"/>
      <w:marRight w:val="0"/>
      <w:marTop w:val="0"/>
      <w:marBottom w:val="0"/>
      <w:divBdr>
        <w:top w:val="none" w:sz="0" w:space="0" w:color="auto"/>
        <w:left w:val="none" w:sz="0" w:space="0" w:color="auto"/>
        <w:bottom w:val="none" w:sz="0" w:space="0" w:color="auto"/>
        <w:right w:val="none" w:sz="0" w:space="0" w:color="auto"/>
      </w:divBdr>
    </w:div>
    <w:div w:id="166989549">
      <w:bodyDiv w:val="1"/>
      <w:marLeft w:val="0"/>
      <w:marRight w:val="0"/>
      <w:marTop w:val="0"/>
      <w:marBottom w:val="0"/>
      <w:divBdr>
        <w:top w:val="none" w:sz="0" w:space="0" w:color="auto"/>
        <w:left w:val="none" w:sz="0" w:space="0" w:color="auto"/>
        <w:bottom w:val="none" w:sz="0" w:space="0" w:color="auto"/>
        <w:right w:val="none" w:sz="0" w:space="0" w:color="auto"/>
      </w:divBdr>
    </w:div>
    <w:div w:id="166989565">
      <w:bodyDiv w:val="1"/>
      <w:marLeft w:val="0"/>
      <w:marRight w:val="0"/>
      <w:marTop w:val="0"/>
      <w:marBottom w:val="0"/>
      <w:divBdr>
        <w:top w:val="none" w:sz="0" w:space="0" w:color="auto"/>
        <w:left w:val="none" w:sz="0" w:space="0" w:color="auto"/>
        <w:bottom w:val="none" w:sz="0" w:space="0" w:color="auto"/>
        <w:right w:val="none" w:sz="0" w:space="0" w:color="auto"/>
      </w:divBdr>
    </w:div>
    <w:div w:id="167017752">
      <w:bodyDiv w:val="1"/>
      <w:marLeft w:val="0"/>
      <w:marRight w:val="0"/>
      <w:marTop w:val="0"/>
      <w:marBottom w:val="0"/>
      <w:divBdr>
        <w:top w:val="none" w:sz="0" w:space="0" w:color="auto"/>
        <w:left w:val="none" w:sz="0" w:space="0" w:color="auto"/>
        <w:bottom w:val="none" w:sz="0" w:space="0" w:color="auto"/>
        <w:right w:val="none" w:sz="0" w:space="0" w:color="auto"/>
      </w:divBdr>
    </w:div>
    <w:div w:id="167060630">
      <w:bodyDiv w:val="1"/>
      <w:marLeft w:val="0"/>
      <w:marRight w:val="0"/>
      <w:marTop w:val="0"/>
      <w:marBottom w:val="0"/>
      <w:divBdr>
        <w:top w:val="none" w:sz="0" w:space="0" w:color="auto"/>
        <w:left w:val="none" w:sz="0" w:space="0" w:color="auto"/>
        <w:bottom w:val="none" w:sz="0" w:space="0" w:color="auto"/>
        <w:right w:val="none" w:sz="0" w:space="0" w:color="auto"/>
      </w:divBdr>
    </w:div>
    <w:div w:id="167065638">
      <w:bodyDiv w:val="1"/>
      <w:marLeft w:val="0"/>
      <w:marRight w:val="0"/>
      <w:marTop w:val="0"/>
      <w:marBottom w:val="0"/>
      <w:divBdr>
        <w:top w:val="none" w:sz="0" w:space="0" w:color="auto"/>
        <w:left w:val="none" w:sz="0" w:space="0" w:color="auto"/>
        <w:bottom w:val="none" w:sz="0" w:space="0" w:color="auto"/>
        <w:right w:val="none" w:sz="0" w:space="0" w:color="auto"/>
      </w:divBdr>
    </w:div>
    <w:div w:id="167134205">
      <w:bodyDiv w:val="1"/>
      <w:marLeft w:val="0"/>
      <w:marRight w:val="0"/>
      <w:marTop w:val="0"/>
      <w:marBottom w:val="0"/>
      <w:divBdr>
        <w:top w:val="none" w:sz="0" w:space="0" w:color="auto"/>
        <w:left w:val="none" w:sz="0" w:space="0" w:color="auto"/>
        <w:bottom w:val="none" w:sz="0" w:space="0" w:color="auto"/>
        <w:right w:val="none" w:sz="0" w:space="0" w:color="auto"/>
      </w:divBdr>
    </w:div>
    <w:div w:id="167135230">
      <w:bodyDiv w:val="1"/>
      <w:marLeft w:val="0"/>
      <w:marRight w:val="0"/>
      <w:marTop w:val="0"/>
      <w:marBottom w:val="0"/>
      <w:divBdr>
        <w:top w:val="none" w:sz="0" w:space="0" w:color="auto"/>
        <w:left w:val="none" w:sz="0" w:space="0" w:color="auto"/>
        <w:bottom w:val="none" w:sz="0" w:space="0" w:color="auto"/>
        <w:right w:val="none" w:sz="0" w:space="0" w:color="auto"/>
      </w:divBdr>
    </w:div>
    <w:div w:id="167137841">
      <w:bodyDiv w:val="1"/>
      <w:marLeft w:val="0"/>
      <w:marRight w:val="0"/>
      <w:marTop w:val="0"/>
      <w:marBottom w:val="0"/>
      <w:divBdr>
        <w:top w:val="none" w:sz="0" w:space="0" w:color="auto"/>
        <w:left w:val="none" w:sz="0" w:space="0" w:color="auto"/>
        <w:bottom w:val="none" w:sz="0" w:space="0" w:color="auto"/>
        <w:right w:val="none" w:sz="0" w:space="0" w:color="auto"/>
      </w:divBdr>
    </w:div>
    <w:div w:id="167142340">
      <w:bodyDiv w:val="1"/>
      <w:marLeft w:val="0"/>
      <w:marRight w:val="0"/>
      <w:marTop w:val="0"/>
      <w:marBottom w:val="0"/>
      <w:divBdr>
        <w:top w:val="none" w:sz="0" w:space="0" w:color="auto"/>
        <w:left w:val="none" w:sz="0" w:space="0" w:color="auto"/>
        <w:bottom w:val="none" w:sz="0" w:space="0" w:color="auto"/>
        <w:right w:val="none" w:sz="0" w:space="0" w:color="auto"/>
      </w:divBdr>
    </w:div>
    <w:div w:id="167142386">
      <w:bodyDiv w:val="1"/>
      <w:marLeft w:val="0"/>
      <w:marRight w:val="0"/>
      <w:marTop w:val="0"/>
      <w:marBottom w:val="0"/>
      <w:divBdr>
        <w:top w:val="none" w:sz="0" w:space="0" w:color="auto"/>
        <w:left w:val="none" w:sz="0" w:space="0" w:color="auto"/>
        <w:bottom w:val="none" w:sz="0" w:space="0" w:color="auto"/>
        <w:right w:val="none" w:sz="0" w:space="0" w:color="auto"/>
      </w:divBdr>
    </w:div>
    <w:div w:id="167209308">
      <w:bodyDiv w:val="1"/>
      <w:marLeft w:val="0"/>
      <w:marRight w:val="0"/>
      <w:marTop w:val="0"/>
      <w:marBottom w:val="0"/>
      <w:divBdr>
        <w:top w:val="none" w:sz="0" w:space="0" w:color="auto"/>
        <w:left w:val="none" w:sz="0" w:space="0" w:color="auto"/>
        <w:bottom w:val="none" w:sz="0" w:space="0" w:color="auto"/>
        <w:right w:val="none" w:sz="0" w:space="0" w:color="auto"/>
      </w:divBdr>
    </w:div>
    <w:div w:id="167214784">
      <w:bodyDiv w:val="1"/>
      <w:marLeft w:val="0"/>
      <w:marRight w:val="0"/>
      <w:marTop w:val="0"/>
      <w:marBottom w:val="0"/>
      <w:divBdr>
        <w:top w:val="none" w:sz="0" w:space="0" w:color="auto"/>
        <w:left w:val="none" w:sz="0" w:space="0" w:color="auto"/>
        <w:bottom w:val="none" w:sz="0" w:space="0" w:color="auto"/>
        <w:right w:val="none" w:sz="0" w:space="0" w:color="auto"/>
      </w:divBdr>
    </w:div>
    <w:div w:id="167252400">
      <w:bodyDiv w:val="1"/>
      <w:marLeft w:val="0"/>
      <w:marRight w:val="0"/>
      <w:marTop w:val="0"/>
      <w:marBottom w:val="0"/>
      <w:divBdr>
        <w:top w:val="none" w:sz="0" w:space="0" w:color="auto"/>
        <w:left w:val="none" w:sz="0" w:space="0" w:color="auto"/>
        <w:bottom w:val="none" w:sz="0" w:space="0" w:color="auto"/>
        <w:right w:val="none" w:sz="0" w:space="0" w:color="auto"/>
      </w:divBdr>
    </w:div>
    <w:div w:id="167254916">
      <w:bodyDiv w:val="1"/>
      <w:marLeft w:val="0"/>
      <w:marRight w:val="0"/>
      <w:marTop w:val="0"/>
      <w:marBottom w:val="0"/>
      <w:divBdr>
        <w:top w:val="none" w:sz="0" w:space="0" w:color="auto"/>
        <w:left w:val="none" w:sz="0" w:space="0" w:color="auto"/>
        <w:bottom w:val="none" w:sz="0" w:space="0" w:color="auto"/>
        <w:right w:val="none" w:sz="0" w:space="0" w:color="auto"/>
      </w:divBdr>
    </w:div>
    <w:div w:id="167255509">
      <w:bodyDiv w:val="1"/>
      <w:marLeft w:val="0"/>
      <w:marRight w:val="0"/>
      <w:marTop w:val="0"/>
      <w:marBottom w:val="0"/>
      <w:divBdr>
        <w:top w:val="none" w:sz="0" w:space="0" w:color="auto"/>
        <w:left w:val="none" w:sz="0" w:space="0" w:color="auto"/>
        <w:bottom w:val="none" w:sz="0" w:space="0" w:color="auto"/>
        <w:right w:val="none" w:sz="0" w:space="0" w:color="auto"/>
      </w:divBdr>
    </w:div>
    <w:div w:id="167255943">
      <w:bodyDiv w:val="1"/>
      <w:marLeft w:val="0"/>
      <w:marRight w:val="0"/>
      <w:marTop w:val="0"/>
      <w:marBottom w:val="0"/>
      <w:divBdr>
        <w:top w:val="none" w:sz="0" w:space="0" w:color="auto"/>
        <w:left w:val="none" w:sz="0" w:space="0" w:color="auto"/>
        <w:bottom w:val="none" w:sz="0" w:space="0" w:color="auto"/>
        <w:right w:val="none" w:sz="0" w:space="0" w:color="auto"/>
      </w:divBdr>
    </w:div>
    <w:div w:id="167256088">
      <w:bodyDiv w:val="1"/>
      <w:marLeft w:val="0"/>
      <w:marRight w:val="0"/>
      <w:marTop w:val="0"/>
      <w:marBottom w:val="0"/>
      <w:divBdr>
        <w:top w:val="none" w:sz="0" w:space="0" w:color="auto"/>
        <w:left w:val="none" w:sz="0" w:space="0" w:color="auto"/>
        <w:bottom w:val="none" w:sz="0" w:space="0" w:color="auto"/>
        <w:right w:val="none" w:sz="0" w:space="0" w:color="auto"/>
      </w:divBdr>
    </w:div>
    <w:div w:id="167326673">
      <w:bodyDiv w:val="1"/>
      <w:marLeft w:val="0"/>
      <w:marRight w:val="0"/>
      <w:marTop w:val="0"/>
      <w:marBottom w:val="0"/>
      <w:divBdr>
        <w:top w:val="none" w:sz="0" w:space="0" w:color="auto"/>
        <w:left w:val="none" w:sz="0" w:space="0" w:color="auto"/>
        <w:bottom w:val="none" w:sz="0" w:space="0" w:color="auto"/>
        <w:right w:val="none" w:sz="0" w:space="0" w:color="auto"/>
      </w:divBdr>
    </w:div>
    <w:div w:id="167328612">
      <w:bodyDiv w:val="1"/>
      <w:marLeft w:val="0"/>
      <w:marRight w:val="0"/>
      <w:marTop w:val="0"/>
      <w:marBottom w:val="0"/>
      <w:divBdr>
        <w:top w:val="none" w:sz="0" w:space="0" w:color="auto"/>
        <w:left w:val="none" w:sz="0" w:space="0" w:color="auto"/>
        <w:bottom w:val="none" w:sz="0" w:space="0" w:color="auto"/>
        <w:right w:val="none" w:sz="0" w:space="0" w:color="auto"/>
      </w:divBdr>
    </w:div>
    <w:div w:id="167329609">
      <w:bodyDiv w:val="1"/>
      <w:marLeft w:val="0"/>
      <w:marRight w:val="0"/>
      <w:marTop w:val="0"/>
      <w:marBottom w:val="0"/>
      <w:divBdr>
        <w:top w:val="none" w:sz="0" w:space="0" w:color="auto"/>
        <w:left w:val="none" w:sz="0" w:space="0" w:color="auto"/>
        <w:bottom w:val="none" w:sz="0" w:space="0" w:color="auto"/>
        <w:right w:val="none" w:sz="0" w:space="0" w:color="auto"/>
      </w:divBdr>
    </w:div>
    <w:div w:id="167329618">
      <w:bodyDiv w:val="1"/>
      <w:marLeft w:val="0"/>
      <w:marRight w:val="0"/>
      <w:marTop w:val="0"/>
      <w:marBottom w:val="0"/>
      <w:divBdr>
        <w:top w:val="none" w:sz="0" w:space="0" w:color="auto"/>
        <w:left w:val="none" w:sz="0" w:space="0" w:color="auto"/>
        <w:bottom w:val="none" w:sz="0" w:space="0" w:color="auto"/>
        <w:right w:val="none" w:sz="0" w:space="0" w:color="auto"/>
      </w:divBdr>
    </w:div>
    <w:div w:id="167335679">
      <w:bodyDiv w:val="1"/>
      <w:marLeft w:val="0"/>
      <w:marRight w:val="0"/>
      <w:marTop w:val="0"/>
      <w:marBottom w:val="0"/>
      <w:divBdr>
        <w:top w:val="none" w:sz="0" w:space="0" w:color="auto"/>
        <w:left w:val="none" w:sz="0" w:space="0" w:color="auto"/>
        <w:bottom w:val="none" w:sz="0" w:space="0" w:color="auto"/>
        <w:right w:val="none" w:sz="0" w:space="0" w:color="auto"/>
      </w:divBdr>
    </w:div>
    <w:div w:id="167402675">
      <w:bodyDiv w:val="1"/>
      <w:marLeft w:val="0"/>
      <w:marRight w:val="0"/>
      <w:marTop w:val="0"/>
      <w:marBottom w:val="0"/>
      <w:divBdr>
        <w:top w:val="none" w:sz="0" w:space="0" w:color="auto"/>
        <w:left w:val="none" w:sz="0" w:space="0" w:color="auto"/>
        <w:bottom w:val="none" w:sz="0" w:space="0" w:color="auto"/>
        <w:right w:val="none" w:sz="0" w:space="0" w:color="auto"/>
      </w:divBdr>
    </w:div>
    <w:div w:id="167404330">
      <w:bodyDiv w:val="1"/>
      <w:marLeft w:val="0"/>
      <w:marRight w:val="0"/>
      <w:marTop w:val="0"/>
      <w:marBottom w:val="0"/>
      <w:divBdr>
        <w:top w:val="none" w:sz="0" w:space="0" w:color="auto"/>
        <w:left w:val="none" w:sz="0" w:space="0" w:color="auto"/>
        <w:bottom w:val="none" w:sz="0" w:space="0" w:color="auto"/>
        <w:right w:val="none" w:sz="0" w:space="0" w:color="auto"/>
      </w:divBdr>
    </w:div>
    <w:div w:id="167404331">
      <w:bodyDiv w:val="1"/>
      <w:marLeft w:val="0"/>
      <w:marRight w:val="0"/>
      <w:marTop w:val="0"/>
      <w:marBottom w:val="0"/>
      <w:divBdr>
        <w:top w:val="none" w:sz="0" w:space="0" w:color="auto"/>
        <w:left w:val="none" w:sz="0" w:space="0" w:color="auto"/>
        <w:bottom w:val="none" w:sz="0" w:space="0" w:color="auto"/>
        <w:right w:val="none" w:sz="0" w:space="0" w:color="auto"/>
      </w:divBdr>
    </w:div>
    <w:div w:id="167408454">
      <w:bodyDiv w:val="1"/>
      <w:marLeft w:val="0"/>
      <w:marRight w:val="0"/>
      <w:marTop w:val="0"/>
      <w:marBottom w:val="0"/>
      <w:divBdr>
        <w:top w:val="none" w:sz="0" w:space="0" w:color="auto"/>
        <w:left w:val="none" w:sz="0" w:space="0" w:color="auto"/>
        <w:bottom w:val="none" w:sz="0" w:space="0" w:color="auto"/>
        <w:right w:val="none" w:sz="0" w:space="0" w:color="auto"/>
      </w:divBdr>
    </w:div>
    <w:div w:id="167409141">
      <w:bodyDiv w:val="1"/>
      <w:marLeft w:val="0"/>
      <w:marRight w:val="0"/>
      <w:marTop w:val="0"/>
      <w:marBottom w:val="0"/>
      <w:divBdr>
        <w:top w:val="none" w:sz="0" w:space="0" w:color="auto"/>
        <w:left w:val="none" w:sz="0" w:space="0" w:color="auto"/>
        <w:bottom w:val="none" w:sz="0" w:space="0" w:color="auto"/>
        <w:right w:val="none" w:sz="0" w:space="0" w:color="auto"/>
      </w:divBdr>
    </w:div>
    <w:div w:id="167410077">
      <w:bodyDiv w:val="1"/>
      <w:marLeft w:val="0"/>
      <w:marRight w:val="0"/>
      <w:marTop w:val="0"/>
      <w:marBottom w:val="0"/>
      <w:divBdr>
        <w:top w:val="none" w:sz="0" w:space="0" w:color="auto"/>
        <w:left w:val="none" w:sz="0" w:space="0" w:color="auto"/>
        <w:bottom w:val="none" w:sz="0" w:space="0" w:color="auto"/>
        <w:right w:val="none" w:sz="0" w:space="0" w:color="auto"/>
      </w:divBdr>
    </w:div>
    <w:div w:id="167444738">
      <w:bodyDiv w:val="1"/>
      <w:marLeft w:val="0"/>
      <w:marRight w:val="0"/>
      <w:marTop w:val="0"/>
      <w:marBottom w:val="0"/>
      <w:divBdr>
        <w:top w:val="none" w:sz="0" w:space="0" w:color="auto"/>
        <w:left w:val="none" w:sz="0" w:space="0" w:color="auto"/>
        <w:bottom w:val="none" w:sz="0" w:space="0" w:color="auto"/>
        <w:right w:val="none" w:sz="0" w:space="0" w:color="auto"/>
      </w:divBdr>
    </w:div>
    <w:div w:id="167448443">
      <w:bodyDiv w:val="1"/>
      <w:marLeft w:val="0"/>
      <w:marRight w:val="0"/>
      <w:marTop w:val="0"/>
      <w:marBottom w:val="0"/>
      <w:divBdr>
        <w:top w:val="none" w:sz="0" w:space="0" w:color="auto"/>
        <w:left w:val="none" w:sz="0" w:space="0" w:color="auto"/>
        <w:bottom w:val="none" w:sz="0" w:space="0" w:color="auto"/>
        <w:right w:val="none" w:sz="0" w:space="0" w:color="auto"/>
      </w:divBdr>
    </w:div>
    <w:div w:id="167448481">
      <w:bodyDiv w:val="1"/>
      <w:marLeft w:val="0"/>
      <w:marRight w:val="0"/>
      <w:marTop w:val="0"/>
      <w:marBottom w:val="0"/>
      <w:divBdr>
        <w:top w:val="none" w:sz="0" w:space="0" w:color="auto"/>
        <w:left w:val="none" w:sz="0" w:space="0" w:color="auto"/>
        <w:bottom w:val="none" w:sz="0" w:space="0" w:color="auto"/>
        <w:right w:val="none" w:sz="0" w:space="0" w:color="auto"/>
      </w:divBdr>
    </w:div>
    <w:div w:id="167448537">
      <w:bodyDiv w:val="1"/>
      <w:marLeft w:val="0"/>
      <w:marRight w:val="0"/>
      <w:marTop w:val="0"/>
      <w:marBottom w:val="0"/>
      <w:divBdr>
        <w:top w:val="none" w:sz="0" w:space="0" w:color="auto"/>
        <w:left w:val="none" w:sz="0" w:space="0" w:color="auto"/>
        <w:bottom w:val="none" w:sz="0" w:space="0" w:color="auto"/>
        <w:right w:val="none" w:sz="0" w:space="0" w:color="auto"/>
      </w:divBdr>
    </w:div>
    <w:div w:id="167451503">
      <w:bodyDiv w:val="1"/>
      <w:marLeft w:val="0"/>
      <w:marRight w:val="0"/>
      <w:marTop w:val="0"/>
      <w:marBottom w:val="0"/>
      <w:divBdr>
        <w:top w:val="none" w:sz="0" w:space="0" w:color="auto"/>
        <w:left w:val="none" w:sz="0" w:space="0" w:color="auto"/>
        <w:bottom w:val="none" w:sz="0" w:space="0" w:color="auto"/>
        <w:right w:val="none" w:sz="0" w:space="0" w:color="auto"/>
      </w:divBdr>
    </w:div>
    <w:div w:id="167520405">
      <w:bodyDiv w:val="1"/>
      <w:marLeft w:val="0"/>
      <w:marRight w:val="0"/>
      <w:marTop w:val="0"/>
      <w:marBottom w:val="0"/>
      <w:divBdr>
        <w:top w:val="none" w:sz="0" w:space="0" w:color="auto"/>
        <w:left w:val="none" w:sz="0" w:space="0" w:color="auto"/>
        <w:bottom w:val="none" w:sz="0" w:space="0" w:color="auto"/>
        <w:right w:val="none" w:sz="0" w:space="0" w:color="auto"/>
      </w:divBdr>
    </w:div>
    <w:div w:id="167524048">
      <w:bodyDiv w:val="1"/>
      <w:marLeft w:val="0"/>
      <w:marRight w:val="0"/>
      <w:marTop w:val="0"/>
      <w:marBottom w:val="0"/>
      <w:divBdr>
        <w:top w:val="none" w:sz="0" w:space="0" w:color="auto"/>
        <w:left w:val="none" w:sz="0" w:space="0" w:color="auto"/>
        <w:bottom w:val="none" w:sz="0" w:space="0" w:color="auto"/>
        <w:right w:val="none" w:sz="0" w:space="0" w:color="auto"/>
      </w:divBdr>
    </w:div>
    <w:div w:id="167526044">
      <w:bodyDiv w:val="1"/>
      <w:marLeft w:val="0"/>
      <w:marRight w:val="0"/>
      <w:marTop w:val="0"/>
      <w:marBottom w:val="0"/>
      <w:divBdr>
        <w:top w:val="none" w:sz="0" w:space="0" w:color="auto"/>
        <w:left w:val="none" w:sz="0" w:space="0" w:color="auto"/>
        <w:bottom w:val="none" w:sz="0" w:space="0" w:color="auto"/>
        <w:right w:val="none" w:sz="0" w:space="0" w:color="auto"/>
      </w:divBdr>
    </w:div>
    <w:div w:id="167528005">
      <w:bodyDiv w:val="1"/>
      <w:marLeft w:val="0"/>
      <w:marRight w:val="0"/>
      <w:marTop w:val="0"/>
      <w:marBottom w:val="0"/>
      <w:divBdr>
        <w:top w:val="none" w:sz="0" w:space="0" w:color="auto"/>
        <w:left w:val="none" w:sz="0" w:space="0" w:color="auto"/>
        <w:bottom w:val="none" w:sz="0" w:space="0" w:color="auto"/>
        <w:right w:val="none" w:sz="0" w:space="0" w:color="auto"/>
      </w:divBdr>
    </w:div>
    <w:div w:id="167596619">
      <w:bodyDiv w:val="1"/>
      <w:marLeft w:val="0"/>
      <w:marRight w:val="0"/>
      <w:marTop w:val="0"/>
      <w:marBottom w:val="0"/>
      <w:divBdr>
        <w:top w:val="none" w:sz="0" w:space="0" w:color="auto"/>
        <w:left w:val="none" w:sz="0" w:space="0" w:color="auto"/>
        <w:bottom w:val="none" w:sz="0" w:space="0" w:color="auto"/>
        <w:right w:val="none" w:sz="0" w:space="0" w:color="auto"/>
      </w:divBdr>
    </w:div>
    <w:div w:id="167602408">
      <w:bodyDiv w:val="1"/>
      <w:marLeft w:val="0"/>
      <w:marRight w:val="0"/>
      <w:marTop w:val="0"/>
      <w:marBottom w:val="0"/>
      <w:divBdr>
        <w:top w:val="none" w:sz="0" w:space="0" w:color="auto"/>
        <w:left w:val="none" w:sz="0" w:space="0" w:color="auto"/>
        <w:bottom w:val="none" w:sz="0" w:space="0" w:color="auto"/>
        <w:right w:val="none" w:sz="0" w:space="0" w:color="auto"/>
      </w:divBdr>
    </w:div>
    <w:div w:id="167603413">
      <w:bodyDiv w:val="1"/>
      <w:marLeft w:val="0"/>
      <w:marRight w:val="0"/>
      <w:marTop w:val="0"/>
      <w:marBottom w:val="0"/>
      <w:divBdr>
        <w:top w:val="none" w:sz="0" w:space="0" w:color="auto"/>
        <w:left w:val="none" w:sz="0" w:space="0" w:color="auto"/>
        <w:bottom w:val="none" w:sz="0" w:space="0" w:color="auto"/>
        <w:right w:val="none" w:sz="0" w:space="0" w:color="auto"/>
      </w:divBdr>
    </w:div>
    <w:div w:id="167604070">
      <w:bodyDiv w:val="1"/>
      <w:marLeft w:val="0"/>
      <w:marRight w:val="0"/>
      <w:marTop w:val="0"/>
      <w:marBottom w:val="0"/>
      <w:divBdr>
        <w:top w:val="none" w:sz="0" w:space="0" w:color="auto"/>
        <w:left w:val="none" w:sz="0" w:space="0" w:color="auto"/>
        <w:bottom w:val="none" w:sz="0" w:space="0" w:color="auto"/>
        <w:right w:val="none" w:sz="0" w:space="0" w:color="auto"/>
      </w:divBdr>
    </w:div>
    <w:div w:id="167643065">
      <w:bodyDiv w:val="1"/>
      <w:marLeft w:val="0"/>
      <w:marRight w:val="0"/>
      <w:marTop w:val="0"/>
      <w:marBottom w:val="0"/>
      <w:divBdr>
        <w:top w:val="none" w:sz="0" w:space="0" w:color="auto"/>
        <w:left w:val="none" w:sz="0" w:space="0" w:color="auto"/>
        <w:bottom w:val="none" w:sz="0" w:space="0" w:color="auto"/>
        <w:right w:val="none" w:sz="0" w:space="0" w:color="auto"/>
      </w:divBdr>
    </w:div>
    <w:div w:id="167643538">
      <w:bodyDiv w:val="1"/>
      <w:marLeft w:val="0"/>
      <w:marRight w:val="0"/>
      <w:marTop w:val="0"/>
      <w:marBottom w:val="0"/>
      <w:divBdr>
        <w:top w:val="none" w:sz="0" w:space="0" w:color="auto"/>
        <w:left w:val="none" w:sz="0" w:space="0" w:color="auto"/>
        <w:bottom w:val="none" w:sz="0" w:space="0" w:color="auto"/>
        <w:right w:val="none" w:sz="0" w:space="0" w:color="auto"/>
      </w:divBdr>
    </w:div>
    <w:div w:id="167643753">
      <w:bodyDiv w:val="1"/>
      <w:marLeft w:val="0"/>
      <w:marRight w:val="0"/>
      <w:marTop w:val="0"/>
      <w:marBottom w:val="0"/>
      <w:divBdr>
        <w:top w:val="none" w:sz="0" w:space="0" w:color="auto"/>
        <w:left w:val="none" w:sz="0" w:space="0" w:color="auto"/>
        <w:bottom w:val="none" w:sz="0" w:space="0" w:color="auto"/>
        <w:right w:val="none" w:sz="0" w:space="0" w:color="auto"/>
      </w:divBdr>
    </w:div>
    <w:div w:id="167646471">
      <w:bodyDiv w:val="1"/>
      <w:marLeft w:val="0"/>
      <w:marRight w:val="0"/>
      <w:marTop w:val="0"/>
      <w:marBottom w:val="0"/>
      <w:divBdr>
        <w:top w:val="none" w:sz="0" w:space="0" w:color="auto"/>
        <w:left w:val="none" w:sz="0" w:space="0" w:color="auto"/>
        <w:bottom w:val="none" w:sz="0" w:space="0" w:color="auto"/>
        <w:right w:val="none" w:sz="0" w:space="0" w:color="auto"/>
      </w:divBdr>
    </w:div>
    <w:div w:id="167713930">
      <w:bodyDiv w:val="1"/>
      <w:marLeft w:val="0"/>
      <w:marRight w:val="0"/>
      <w:marTop w:val="0"/>
      <w:marBottom w:val="0"/>
      <w:divBdr>
        <w:top w:val="none" w:sz="0" w:space="0" w:color="auto"/>
        <w:left w:val="none" w:sz="0" w:space="0" w:color="auto"/>
        <w:bottom w:val="none" w:sz="0" w:space="0" w:color="auto"/>
        <w:right w:val="none" w:sz="0" w:space="0" w:color="auto"/>
      </w:divBdr>
    </w:div>
    <w:div w:id="167721936">
      <w:bodyDiv w:val="1"/>
      <w:marLeft w:val="0"/>
      <w:marRight w:val="0"/>
      <w:marTop w:val="0"/>
      <w:marBottom w:val="0"/>
      <w:divBdr>
        <w:top w:val="none" w:sz="0" w:space="0" w:color="auto"/>
        <w:left w:val="none" w:sz="0" w:space="0" w:color="auto"/>
        <w:bottom w:val="none" w:sz="0" w:space="0" w:color="auto"/>
        <w:right w:val="none" w:sz="0" w:space="0" w:color="auto"/>
      </w:divBdr>
    </w:div>
    <w:div w:id="167791977">
      <w:bodyDiv w:val="1"/>
      <w:marLeft w:val="0"/>
      <w:marRight w:val="0"/>
      <w:marTop w:val="0"/>
      <w:marBottom w:val="0"/>
      <w:divBdr>
        <w:top w:val="none" w:sz="0" w:space="0" w:color="auto"/>
        <w:left w:val="none" w:sz="0" w:space="0" w:color="auto"/>
        <w:bottom w:val="none" w:sz="0" w:space="0" w:color="auto"/>
        <w:right w:val="none" w:sz="0" w:space="0" w:color="auto"/>
      </w:divBdr>
    </w:div>
    <w:div w:id="167792731">
      <w:bodyDiv w:val="1"/>
      <w:marLeft w:val="0"/>
      <w:marRight w:val="0"/>
      <w:marTop w:val="0"/>
      <w:marBottom w:val="0"/>
      <w:divBdr>
        <w:top w:val="none" w:sz="0" w:space="0" w:color="auto"/>
        <w:left w:val="none" w:sz="0" w:space="0" w:color="auto"/>
        <w:bottom w:val="none" w:sz="0" w:space="0" w:color="auto"/>
        <w:right w:val="none" w:sz="0" w:space="0" w:color="auto"/>
      </w:divBdr>
    </w:div>
    <w:div w:id="167793378">
      <w:bodyDiv w:val="1"/>
      <w:marLeft w:val="0"/>
      <w:marRight w:val="0"/>
      <w:marTop w:val="0"/>
      <w:marBottom w:val="0"/>
      <w:divBdr>
        <w:top w:val="none" w:sz="0" w:space="0" w:color="auto"/>
        <w:left w:val="none" w:sz="0" w:space="0" w:color="auto"/>
        <w:bottom w:val="none" w:sz="0" w:space="0" w:color="auto"/>
        <w:right w:val="none" w:sz="0" w:space="0" w:color="auto"/>
      </w:divBdr>
    </w:div>
    <w:div w:id="167794001">
      <w:bodyDiv w:val="1"/>
      <w:marLeft w:val="0"/>
      <w:marRight w:val="0"/>
      <w:marTop w:val="0"/>
      <w:marBottom w:val="0"/>
      <w:divBdr>
        <w:top w:val="none" w:sz="0" w:space="0" w:color="auto"/>
        <w:left w:val="none" w:sz="0" w:space="0" w:color="auto"/>
        <w:bottom w:val="none" w:sz="0" w:space="0" w:color="auto"/>
        <w:right w:val="none" w:sz="0" w:space="0" w:color="auto"/>
      </w:divBdr>
    </w:div>
    <w:div w:id="167794340">
      <w:bodyDiv w:val="1"/>
      <w:marLeft w:val="0"/>
      <w:marRight w:val="0"/>
      <w:marTop w:val="0"/>
      <w:marBottom w:val="0"/>
      <w:divBdr>
        <w:top w:val="none" w:sz="0" w:space="0" w:color="auto"/>
        <w:left w:val="none" w:sz="0" w:space="0" w:color="auto"/>
        <w:bottom w:val="none" w:sz="0" w:space="0" w:color="auto"/>
        <w:right w:val="none" w:sz="0" w:space="0" w:color="auto"/>
      </w:divBdr>
    </w:div>
    <w:div w:id="167794632">
      <w:bodyDiv w:val="1"/>
      <w:marLeft w:val="0"/>
      <w:marRight w:val="0"/>
      <w:marTop w:val="0"/>
      <w:marBottom w:val="0"/>
      <w:divBdr>
        <w:top w:val="none" w:sz="0" w:space="0" w:color="auto"/>
        <w:left w:val="none" w:sz="0" w:space="0" w:color="auto"/>
        <w:bottom w:val="none" w:sz="0" w:space="0" w:color="auto"/>
        <w:right w:val="none" w:sz="0" w:space="0" w:color="auto"/>
      </w:divBdr>
    </w:div>
    <w:div w:id="167840373">
      <w:bodyDiv w:val="1"/>
      <w:marLeft w:val="0"/>
      <w:marRight w:val="0"/>
      <w:marTop w:val="0"/>
      <w:marBottom w:val="0"/>
      <w:divBdr>
        <w:top w:val="none" w:sz="0" w:space="0" w:color="auto"/>
        <w:left w:val="none" w:sz="0" w:space="0" w:color="auto"/>
        <w:bottom w:val="none" w:sz="0" w:space="0" w:color="auto"/>
        <w:right w:val="none" w:sz="0" w:space="0" w:color="auto"/>
      </w:divBdr>
    </w:div>
    <w:div w:id="167867788">
      <w:bodyDiv w:val="1"/>
      <w:marLeft w:val="0"/>
      <w:marRight w:val="0"/>
      <w:marTop w:val="0"/>
      <w:marBottom w:val="0"/>
      <w:divBdr>
        <w:top w:val="none" w:sz="0" w:space="0" w:color="auto"/>
        <w:left w:val="none" w:sz="0" w:space="0" w:color="auto"/>
        <w:bottom w:val="none" w:sz="0" w:space="0" w:color="auto"/>
        <w:right w:val="none" w:sz="0" w:space="0" w:color="auto"/>
      </w:divBdr>
    </w:div>
    <w:div w:id="167907531">
      <w:bodyDiv w:val="1"/>
      <w:marLeft w:val="0"/>
      <w:marRight w:val="0"/>
      <w:marTop w:val="0"/>
      <w:marBottom w:val="0"/>
      <w:divBdr>
        <w:top w:val="none" w:sz="0" w:space="0" w:color="auto"/>
        <w:left w:val="none" w:sz="0" w:space="0" w:color="auto"/>
        <w:bottom w:val="none" w:sz="0" w:space="0" w:color="auto"/>
        <w:right w:val="none" w:sz="0" w:space="0" w:color="auto"/>
      </w:divBdr>
    </w:div>
    <w:div w:id="167912642">
      <w:bodyDiv w:val="1"/>
      <w:marLeft w:val="0"/>
      <w:marRight w:val="0"/>
      <w:marTop w:val="0"/>
      <w:marBottom w:val="0"/>
      <w:divBdr>
        <w:top w:val="none" w:sz="0" w:space="0" w:color="auto"/>
        <w:left w:val="none" w:sz="0" w:space="0" w:color="auto"/>
        <w:bottom w:val="none" w:sz="0" w:space="0" w:color="auto"/>
        <w:right w:val="none" w:sz="0" w:space="0" w:color="auto"/>
      </w:divBdr>
    </w:div>
    <w:div w:id="167914340">
      <w:bodyDiv w:val="1"/>
      <w:marLeft w:val="0"/>
      <w:marRight w:val="0"/>
      <w:marTop w:val="0"/>
      <w:marBottom w:val="0"/>
      <w:divBdr>
        <w:top w:val="none" w:sz="0" w:space="0" w:color="auto"/>
        <w:left w:val="none" w:sz="0" w:space="0" w:color="auto"/>
        <w:bottom w:val="none" w:sz="0" w:space="0" w:color="auto"/>
        <w:right w:val="none" w:sz="0" w:space="0" w:color="auto"/>
      </w:divBdr>
    </w:div>
    <w:div w:id="167915314">
      <w:bodyDiv w:val="1"/>
      <w:marLeft w:val="0"/>
      <w:marRight w:val="0"/>
      <w:marTop w:val="0"/>
      <w:marBottom w:val="0"/>
      <w:divBdr>
        <w:top w:val="none" w:sz="0" w:space="0" w:color="auto"/>
        <w:left w:val="none" w:sz="0" w:space="0" w:color="auto"/>
        <w:bottom w:val="none" w:sz="0" w:space="0" w:color="auto"/>
        <w:right w:val="none" w:sz="0" w:space="0" w:color="auto"/>
      </w:divBdr>
    </w:div>
    <w:div w:id="167986872">
      <w:bodyDiv w:val="1"/>
      <w:marLeft w:val="0"/>
      <w:marRight w:val="0"/>
      <w:marTop w:val="0"/>
      <w:marBottom w:val="0"/>
      <w:divBdr>
        <w:top w:val="none" w:sz="0" w:space="0" w:color="auto"/>
        <w:left w:val="none" w:sz="0" w:space="0" w:color="auto"/>
        <w:bottom w:val="none" w:sz="0" w:space="0" w:color="auto"/>
        <w:right w:val="none" w:sz="0" w:space="0" w:color="auto"/>
      </w:divBdr>
    </w:div>
    <w:div w:id="167989932">
      <w:bodyDiv w:val="1"/>
      <w:marLeft w:val="0"/>
      <w:marRight w:val="0"/>
      <w:marTop w:val="0"/>
      <w:marBottom w:val="0"/>
      <w:divBdr>
        <w:top w:val="none" w:sz="0" w:space="0" w:color="auto"/>
        <w:left w:val="none" w:sz="0" w:space="0" w:color="auto"/>
        <w:bottom w:val="none" w:sz="0" w:space="0" w:color="auto"/>
        <w:right w:val="none" w:sz="0" w:space="0" w:color="auto"/>
      </w:divBdr>
    </w:div>
    <w:div w:id="167990815">
      <w:bodyDiv w:val="1"/>
      <w:marLeft w:val="0"/>
      <w:marRight w:val="0"/>
      <w:marTop w:val="0"/>
      <w:marBottom w:val="0"/>
      <w:divBdr>
        <w:top w:val="none" w:sz="0" w:space="0" w:color="auto"/>
        <w:left w:val="none" w:sz="0" w:space="0" w:color="auto"/>
        <w:bottom w:val="none" w:sz="0" w:space="0" w:color="auto"/>
        <w:right w:val="none" w:sz="0" w:space="0" w:color="auto"/>
      </w:divBdr>
    </w:div>
    <w:div w:id="168059868">
      <w:bodyDiv w:val="1"/>
      <w:marLeft w:val="0"/>
      <w:marRight w:val="0"/>
      <w:marTop w:val="0"/>
      <w:marBottom w:val="0"/>
      <w:divBdr>
        <w:top w:val="none" w:sz="0" w:space="0" w:color="auto"/>
        <w:left w:val="none" w:sz="0" w:space="0" w:color="auto"/>
        <w:bottom w:val="none" w:sz="0" w:space="0" w:color="auto"/>
        <w:right w:val="none" w:sz="0" w:space="0" w:color="auto"/>
      </w:divBdr>
    </w:div>
    <w:div w:id="168060019">
      <w:bodyDiv w:val="1"/>
      <w:marLeft w:val="0"/>
      <w:marRight w:val="0"/>
      <w:marTop w:val="0"/>
      <w:marBottom w:val="0"/>
      <w:divBdr>
        <w:top w:val="none" w:sz="0" w:space="0" w:color="auto"/>
        <w:left w:val="none" w:sz="0" w:space="0" w:color="auto"/>
        <w:bottom w:val="none" w:sz="0" w:space="0" w:color="auto"/>
        <w:right w:val="none" w:sz="0" w:space="0" w:color="auto"/>
      </w:divBdr>
    </w:div>
    <w:div w:id="168063290">
      <w:bodyDiv w:val="1"/>
      <w:marLeft w:val="0"/>
      <w:marRight w:val="0"/>
      <w:marTop w:val="0"/>
      <w:marBottom w:val="0"/>
      <w:divBdr>
        <w:top w:val="none" w:sz="0" w:space="0" w:color="auto"/>
        <w:left w:val="none" w:sz="0" w:space="0" w:color="auto"/>
        <w:bottom w:val="none" w:sz="0" w:space="0" w:color="auto"/>
        <w:right w:val="none" w:sz="0" w:space="0" w:color="auto"/>
      </w:divBdr>
    </w:div>
    <w:div w:id="168063319">
      <w:bodyDiv w:val="1"/>
      <w:marLeft w:val="0"/>
      <w:marRight w:val="0"/>
      <w:marTop w:val="0"/>
      <w:marBottom w:val="0"/>
      <w:divBdr>
        <w:top w:val="none" w:sz="0" w:space="0" w:color="auto"/>
        <w:left w:val="none" w:sz="0" w:space="0" w:color="auto"/>
        <w:bottom w:val="none" w:sz="0" w:space="0" w:color="auto"/>
        <w:right w:val="none" w:sz="0" w:space="0" w:color="auto"/>
      </w:divBdr>
    </w:div>
    <w:div w:id="168101763">
      <w:bodyDiv w:val="1"/>
      <w:marLeft w:val="0"/>
      <w:marRight w:val="0"/>
      <w:marTop w:val="0"/>
      <w:marBottom w:val="0"/>
      <w:divBdr>
        <w:top w:val="none" w:sz="0" w:space="0" w:color="auto"/>
        <w:left w:val="none" w:sz="0" w:space="0" w:color="auto"/>
        <w:bottom w:val="none" w:sz="0" w:space="0" w:color="auto"/>
        <w:right w:val="none" w:sz="0" w:space="0" w:color="auto"/>
      </w:divBdr>
    </w:div>
    <w:div w:id="168103890">
      <w:bodyDiv w:val="1"/>
      <w:marLeft w:val="0"/>
      <w:marRight w:val="0"/>
      <w:marTop w:val="0"/>
      <w:marBottom w:val="0"/>
      <w:divBdr>
        <w:top w:val="none" w:sz="0" w:space="0" w:color="auto"/>
        <w:left w:val="none" w:sz="0" w:space="0" w:color="auto"/>
        <w:bottom w:val="none" w:sz="0" w:space="0" w:color="auto"/>
        <w:right w:val="none" w:sz="0" w:space="0" w:color="auto"/>
      </w:divBdr>
    </w:div>
    <w:div w:id="168107103">
      <w:bodyDiv w:val="1"/>
      <w:marLeft w:val="0"/>
      <w:marRight w:val="0"/>
      <w:marTop w:val="0"/>
      <w:marBottom w:val="0"/>
      <w:divBdr>
        <w:top w:val="none" w:sz="0" w:space="0" w:color="auto"/>
        <w:left w:val="none" w:sz="0" w:space="0" w:color="auto"/>
        <w:bottom w:val="none" w:sz="0" w:space="0" w:color="auto"/>
        <w:right w:val="none" w:sz="0" w:space="0" w:color="auto"/>
      </w:divBdr>
    </w:div>
    <w:div w:id="168109022">
      <w:bodyDiv w:val="1"/>
      <w:marLeft w:val="0"/>
      <w:marRight w:val="0"/>
      <w:marTop w:val="0"/>
      <w:marBottom w:val="0"/>
      <w:divBdr>
        <w:top w:val="none" w:sz="0" w:space="0" w:color="auto"/>
        <w:left w:val="none" w:sz="0" w:space="0" w:color="auto"/>
        <w:bottom w:val="none" w:sz="0" w:space="0" w:color="auto"/>
        <w:right w:val="none" w:sz="0" w:space="0" w:color="auto"/>
      </w:divBdr>
    </w:div>
    <w:div w:id="168175238">
      <w:bodyDiv w:val="1"/>
      <w:marLeft w:val="0"/>
      <w:marRight w:val="0"/>
      <w:marTop w:val="0"/>
      <w:marBottom w:val="0"/>
      <w:divBdr>
        <w:top w:val="none" w:sz="0" w:space="0" w:color="auto"/>
        <w:left w:val="none" w:sz="0" w:space="0" w:color="auto"/>
        <w:bottom w:val="none" w:sz="0" w:space="0" w:color="auto"/>
        <w:right w:val="none" w:sz="0" w:space="0" w:color="auto"/>
      </w:divBdr>
    </w:div>
    <w:div w:id="168182875">
      <w:bodyDiv w:val="1"/>
      <w:marLeft w:val="0"/>
      <w:marRight w:val="0"/>
      <w:marTop w:val="0"/>
      <w:marBottom w:val="0"/>
      <w:divBdr>
        <w:top w:val="none" w:sz="0" w:space="0" w:color="auto"/>
        <w:left w:val="none" w:sz="0" w:space="0" w:color="auto"/>
        <w:bottom w:val="none" w:sz="0" w:space="0" w:color="auto"/>
        <w:right w:val="none" w:sz="0" w:space="0" w:color="auto"/>
      </w:divBdr>
    </w:div>
    <w:div w:id="168259114">
      <w:bodyDiv w:val="1"/>
      <w:marLeft w:val="0"/>
      <w:marRight w:val="0"/>
      <w:marTop w:val="0"/>
      <w:marBottom w:val="0"/>
      <w:divBdr>
        <w:top w:val="none" w:sz="0" w:space="0" w:color="auto"/>
        <w:left w:val="none" w:sz="0" w:space="0" w:color="auto"/>
        <w:bottom w:val="none" w:sz="0" w:space="0" w:color="auto"/>
        <w:right w:val="none" w:sz="0" w:space="0" w:color="auto"/>
      </w:divBdr>
    </w:div>
    <w:div w:id="168297226">
      <w:bodyDiv w:val="1"/>
      <w:marLeft w:val="0"/>
      <w:marRight w:val="0"/>
      <w:marTop w:val="0"/>
      <w:marBottom w:val="0"/>
      <w:divBdr>
        <w:top w:val="none" w:sz="0" w:space="0" w:color="auto"/>
        <w:left w:val="none" w:sz="0" w:space="0" w:color="auto"/>
        <w:bottom w:val="none" w:sz="0" w:space="0" w:color="auto"/>
        <w:right w:val="none" w:sz="0" w:space="0" w:color="auto"/>
      </w:divBdr>
    </w:div>
    <w:div w:id="168302332">
      <w:bodyDiv w:val="1"/>
      <w:marLeft w:val="0"/>
      <w:marRight w:val="0"/>
      <w:marTop w:val="0"/>
      <w:marBottom w:val="0"/>
      <w:divBdr>
        <w:top w:val="none" w:sz="0" w:space="0" w:color="auto"/>
        <w:left w:val="none" w:sz="0" w:space="0" w:color="auto"/>
        <w:bottom w:val="none" w:sz="0" w:space="0" w:color="auto"/>
        <w:right w:val="none" w:sz="0" w:space="0" w:color="auto"/>
      </w:divBdr>
    </w:div>
    <w:div w:id="168302492">
      <w:bodyDiv w:val="1"/>
      <w:marLeft w:val="0"/>
      <w:marRight w:val="0"/>
      <w:marTop w:val="0"/>
      <w:marBottom w:val="0"/>
      <w:divBdr>
        <w:top w:val="none" w:sz="0" w:space="0" w:color="auto"/>
        <w:left w:val="none" w:sz="0" w:space="0" w:color="auto"/>
        <w:bottom w:val="none" w:sz="0" w:space="0" w:color="auto"/>
        <w:right w:val="none" w:sz="0" w:space="0" w:color="auto"/>
      </w:divBdr>
    </w:div>
    <w:div w:id="168326523">
      <w:bodyDiv w:val="1"/>
      <w:marLeft w:val="0"/>
      <w:marRight w:val="0"/>
      <w:marTop w:val="0"/>
      <w:marBottom w:val="0"/>
      <w:divBdr>
        <w:top w:val="none" w:sz="0" w:space="0" w:color="auto"/>
        <w:left w:val="none" w:sz="0" w:space="0" w:color="auto"/>
        <w:bottom w:val="none" w:sz="0" w:space="0" w:color="auto"/>
        <w:right w:val="none" w:sz="0" w:space="0" w:color="auto"/>
      </w:divBdr>
    </w:div>
    <w:div w:id="168326893">
      <w:bodyDiv w:val="1"/>
      <w:marLeft w:val="0"/>
      <w:marRight w:val="0"/>
      <w:marTop w:val="0"/>
      <w:marBottom w:val="0"/>
      <w:divBdr>
        <w:top w:val="none" w:sz="0" w:space="0" w:color="auto"/>
        <w:left w:val="none" w:sz="0" w:space="0" w:color="auto"/>
        <w:bottom w:val="none" w:sz="0" w:space="0" w:color="auto"/>
        <w:right w:val="none" w:sz="0" w:space="0" w:color="auto"/>
      </w:divBdr>
    </w:div>
    <w:div w:id="168370326">
      <w:bodyDiv w:val="1"/>
      <w:marLeft w:val="0"/>
      <w:marRight w:val="0"/>
      <w:marTop w:val="0"/>
      <w:marBottom w:val="0"/>
      <w:divBdr>
        <w:top w:val="none" w:sz="0" w:space="0" w:color="auto"/>
        <w:left w:val="none" w:sz="0" w:space="0" w:color="auto"/>
        <w:bottom w:val="none" w:sz="0" w:space="0" w:color="auto"/>
        <w:right w:val="none" w:sz="0" w:space="0" w:color="auto"/>
      </w:divBdr>
    </w:div>
    <w:div w:id="168372332">
      <w:bodyDiv w:val="1"/>
      <w:marLeft w:val="0"/>
      <w:marRight w:val="0"/>
      <w:marTop w:val="0"/>
      <w:marBottom w:val="0"/>
      <w:divBdr>
        <w:top w:val="none" w:sz="0" w:space="0" w:color="auto"/>
        <w:left w:val="none" w:sz="0" w:space="0" w:color="auto"/>
        <w:bottom w:val="none" w:sz="0" w:space="0" w:color="auto"/>
        <w:right w:val="none" w:sz="0" w:space="0" w:color="auto"/>
      </w:divBdr>
    </w:div>
    <w:div w:id="168373494">
      <w:bodyDiv w:val="1"/>
      <w:marLeft w:val="0"/>
      <w:marRight w:val="0"/>
      <w:marTop w:val="0"/>
      <w:marBottom w:val="0"/>
      <w:divBdr>
        <w:top w:val="none" w:sz="0" w:space="0" w:color="auto"/>
        <w:left w:val="none" w:sz="0" w:space="0" w:color="auto"/>
        <w:bottom w:val="none" w:sz="0" w:space="0" w:color="auto"/>
        <w:right w:val="none" w:sz="0" w:space="0" w:color="auto"/>
      </w:divBdr>
    </w:div>
    <w:div w:id="168374608">
      <w:bodyDiv w:val="1"/>
      <w:marLeft w:val="0"/>
      <w:marRight w:val="0"/>
      <w:marTop w:val="0"/>
      <w:marBottom w:val="0"/>
      <w:divBdr>
        <w:top w:val="none" w:sz="0" w:space="0" w:color="auto"/>
        <w:left w:val="none" w:sz="0" w:space="0" w:color="auto"/>
        <w:bottom w:val="none" w:sz="0" w:space="0" w:color="auto"/>
        <w:right w:val="none" w:sz="0" w:space="0" w:color="auto"/>
      </w:divBdr>
    </w:div>
    <w:div w:id="168444285">
      <w:bodyDiv w:val="1"/>
      <w:marLeft w:val="0"/>
      <w:marRight w:val="0"/>
      <w:marTop w:val="0"/>
      <w:marBottom w:val="0"/>
      <w:divBdr>
        <w:top w:val="none" w:sz="0" w:space="0" w:color="auto"/>
        <w:left w:val="none" w:sz="0" w:space="0" w:color="auto"/>
        <w:bottom w:val="none" w:sz="0" w:space="0" w:color="auto"/>
        <w:right w:val="none" w:sz="0" w:space="0" w:color="auto"/>
      </w:divBdr>
    </w:div>
    <w:div w:id="168447587">
      <w:bodyDiv w:val="1"/>
      <w:marLeft w:val="0"/>
      <w:marRight w:val="0"/>
      <w:marTop w:val="0"/>
      <w:marBottom w:val="0"/>
      <w:divBdr>
        <w:top w:val="none" w:sz="0" w:space="0" w:color="auto"/>
        <w:left w:val="none" w:sz="0" w:space="0" w:color="auto"/>
        <w:bottom w:val="none" w:sz="0" w:space="0" w:color="auto"/>
        <w:right w:val="none" w:sz="0" w:space="0" w:color="auto"/>
      </w:divBdr>
    </w:div>
    <w:div w:id="168449371">
      <w:bodyDiv w:val="1"/>
      <w:marLeft w:val="0"/>
      <w:marRight w:val="0"/>
      <w:marTop w:val="0"/>
      <w:marBottom w:val="0"/>
      <w:divBdr>
        <w:top w:val="none" w:sz="0" w:space="0" w:color="auto"/>
        <w:left w:val="none" w:sz="0" w:space="0" w:color="auto"/>
        <w:bottom w:val="none" w:sz="0" w:space="0" w:color="auto"/>
        <w:right w:val="none" w:sz="0" w:space="0" w:color="auto"/>
      </w:divBdr>
    </w:div>
    <w:div w:id="168449759">
      <w:bodyDiv w:val="1"/>
      <w:marLeft w:val="0"/>
      <w:marRight w:val="0"/>
      <w:marTop w:val="0"/>
      <w:marBottom w:val="0"/>
      <w:divBdr>
        <w:top w:val="none" w:sz="0" w:space="0" w:color="auto"/>
        <w:left w:val="none" w:sz="0" w:space="0" w:color="auto"/>
        <w:bottom w:val="none" w:sz="0" w:space="0" w:color="auto"/>
        <w:right w:val="none" w:sz="0" w:space="0" w:color="auto"/>
      </w:divBdr>
    </w:div>
    <w:div w:id="168495696">
      <w:bodyDiv w:val="1"/>
      <w:marLeft w:val="0"/>
      <w:marRight w:val="0"/>
      <w:marTop w:val="0"/>
      <w:marBottom w:val="0"/>
      <w:divBdr>
        <w:top w:val="none" w:sz="0" w:space="0" w:color="auto"/>
        <w:left w:val="none" w:sz="0" w:space="0" w:color="auto"/>
        <w:bottom w:val="none" w:sz="0" w:space="0" w:color="auto"/>
        <w:right w:val="none" w:sz="0" w:space="0" w:color="auto"/>
      </w:divBdr>
    </w:div>
    <w:div w:id="168521070">
      <w:bodyDiv w:val="1"/>
      <w:marLeft w:val="0"/>
      <w:marRight w:val="0"/>
      <w:marTop w:val="0"/>
      <w:marBottom w:val="0"/>
      <w:divBdr>
        <w:top w:val="none" w:sz="0" w:space="0" w:color="auto"/>
        <w:left w:val="none" w:sz="0" w:space="0" w:color="auto"/>
        <w:bottom w:val="none" w:sz="0" w:space="0" w:color="auto"/>
        <w:right w:val="none" w:sz="0" w:space="0" w:color="auto"/>
      </w:divBdr>
    </w:div>
    <w:div w:id="168524949">
      <w:bodyDiv w:val="1"/>
      <w:marLeft w:val="0"/>
      <w:marRight w:val="0"/>
      <w:marTop w:val="0"/>
      <w:marBottom w:val="0"/>
      <w:divBdr>
        <w:top w:val="none" w:sz="0" w:space="0" w:color="auto"/>
        <w:left w:val="none" w:sz="0" w:space="0" w:color="auto"/>
        <w:bottom w:val="none" w:sz="0" w:space="0" w:color="auto"/>
        <w:right w:val="none" w:sz="0" w:space="0" w:color="auto"/>
      </w:divBdr>
    </w:div>
    <w:div w:id="168562246">
      <w:bodyDiv w:val="1"/>
      <w:marLeft w:val="0"/>
      <w:marRight w:val="0"/>
      <w:marTop w:val="0"/>
      <w:marBottom w:val="0"/>
      <w:divBdr>
        <w:top w:val="none" w:sz="0" w:space="0" w:color="auto"/>
        <w:left w:val="none" w:sz="0" w:space="0" w:color="auto"/>
        <w:bottom w:val="none" w:sz="0" w:space="0" w:color="auto"/>
        <w:right w:val="none" w:sz="0" w:space="0" w:color="auto"/>
      </w:divBdr>
    </w:div>
    <w:div w:id="168565295">
      <w:bodyDiv w:val="1"/>
      <w:marLeft w:val="0"/>
      <w:marRight w:val="0"/>
      <w:marTop w:val="0"/>
      <w:marBottom w:val="0"/>
      <w:divBdr>
        <w:top w:val="none" w:sz="0" w:space="0" w:color="auto"/>
        <w:left w:val="none" w:sz="0" w:space="0" w:color="auto"/>
        <w:bottom w:val="none" w:sz="0" w:space="0" w:color="auto"/>
        <w:right w:val="none" w:sz="0" w:space="0" w:color="auto"/>
      </w:divBdr>
    </w:div>
    <w:div w:id="168569635">
      <w:bodyDiv w:val="1"/>
      <w:marLeft w:val="0"/>
      <w:marRight w:val="0"/>
      <w:marTop w:val="0"/>
      <w:marBottom w:val="0"/>
      <w:divBdr>
        <w:top w:val="none" w:sz="0" w:space="0" w:color="auto"/>
        <w:left w:val="none" w:sz="0" w:space="0" w:color="auto"/>
        <w:bottom w:val="none" w:sz="0" w:space="0" w:color="auto"/>
        <w:right w:val="none" w:sz="0" w:space="0" w:color="auto"/>
      </w:divBdr>
    </w:div>
    <w:div w:id="168637151">
      <w:bodyDiv w:val="1"/>
      <w:marLeft w:val="0"/>
      <w:marRight w:val="0"/>
      <w:marTop w:val="0"/>
      <w:marBottom w:val="0"/>
      <w:divBdr>
        <w:top w:val="none" w:sz="0" w:space="0" w:color="auto"/>
        <w:left w:val="none" w:sz="0" w:space="0" w:color="auto"/>
        <w:bottom w:val="none" w:sz="0" w:space="0" w:color="auto"/>
        <w:right w:val="none" w:sz="0" w:space="0" w:color="auto"/>
      </w:divBdr>
    </w:div>
    <w:div w:id="168638798">
      <w:bodyDiv w:val="1"/>
      <w:marLeft w:val="0"/>
      <w:marRight w:val="0"/>
      <w:marTop w:val="0"/>
      <w:marBottom w:val="0"/>
      <w:divBdr>
        <w:top w:val="none" w:sz="0" w:space="0" w:color="auto"/>
        <w:left w:val="none" w:sz="0" w:space="0" w:color="auto"/>
        <w:bottom w:val="none" w:sz="0" w:space="0" w:color="auto"/>
        <w:right w:val="none" w:sz="0" w:space="0" w:color="auto"/>
      </w:divBdr>
    </w:div>
    <w:div w:id="168640083">
      <w:bodyDiv w:val="1"/>
      <w:marLeft w:val="0"/>
      <w:marRight w:val="0"/>
      <w:marTop w:val="0"/>
      <w:marBottom w:val="0"/>
      <w:divBdr>
        <w:top w:val="none" w:sz="0" w:space="0" w:color="auto"/>
        <w:left w:val="none" w:sz="0" w:space="0" w:color="auto"/>
        <w:bottom w:val="none" w:sz="0" w:space="0" w:color="auto"/>
        <w:right w:val="none" w:sz="0" w:space="0" w:color="auto"/>
      </w:divBdr>
    </w:div>
    <w:div w:id="168642443">
      <w:bodyDiv w:val="1"/>
      <w:marLeft w:val="0"/>
      <w:marRight w:val="0"/>
      <w:marTop w:val="0"/>
      <w:marBottom w:val="0"/>
      <w:divBdr>
        <w:top w:val="none" w:sz="0" w:space="0" w:color="auto"/>
        <w:left w:val="none" w:sz="0" w:space="0" w:color="auto"/>
        <w:bottom w:val="none" w:sz="0" w:space="0" w:color="auto"/>
        <w:right w:val="none" w:sz="0" w:space="0" w:color="auto"/>
      </w:divBdr>
    </w:div>
    <w:div w:id="168644646">
      <w:bodyDiv w:val="1"/>
      <w:marLeft w:val="0"/>
      <w:marRight w:val="0"/>
      <w:marTop w:val="0"/>
      <w:marBottom w:val="0"/>
      <w:divBdr>
        <w:top w:val="none" w:sz="0" w:space="0" w:color="auto"/>
        <w:left w:val="none" w:sz="0" w:space="0" w:color="auto"/>
        <w:bottom w:val="none" w:sz="0" w:space="0" w:color="auto"/>
        <w:right w:val="none" w:sz="0" w:space="0" w:color="auto"/>
      </w:divBdr>
    </w:div>
    <w:div w:id="168721259">
      <w:bodyDiv w:val="1"/>
      <w:marLeft w:val="0"/>
      <w:marRight w:val="0"/>
      <w:marTop w:val="0"/>
      <w:marBottom w:val="0"/>
      <w:divBdr>
        <w:top w:val="none" w:sz="0" w:space="0" w:color="auto"/>
        <w:left w:val="none" w:sz="0" w:space="0" w:color="auto"/>
        <w:bottom w:val="none" w:sz="0" w:space="0" w:color="auto"/>
        <w:right w:val="none" w:sz="0" w:space="0" w:color="auto"/>
      </w:divBdr>
    </w:div>
    <w:div w:id="168721767">
      <w:bodyDiv w:val="1"/>
      <w:marLeft w:val="0"/>
      <w:marRight w:val="0"/>
      <w:marTop w:val="0"/>
      <w:marBottom w:val="0"/>
      <w:divBdr>
        <w:top w:val="none" w:sz="0" w:space="0" w:color="auto"/>
        <w:left w:val="none" w:sz="0" w:space="0" w:color="auto"/>
        <w:bottom w:val="none" w:sz="0" w:space="0" w:color="auto"/>
        <w:right w:val="none" w:sz="0" w:space="0" w:color="auto"/>
      </w:divBdr>
    </w:div>
    <w:div w:id="168759998">
      <w:bodyDiv w:val="1"/>
      <w:marLeft w:val="0"/>
      <w:marRight w:val="0"/>
      <w:marTop w:val="0"/>
      <w:marBottom w:val="0"/>
      <w:divBdr>
        <w:top w:val="none" w:sz="0" w:space="0" w:color="auto"/>
        <w:left w:val="none" w:sz="0" w:space="0" w:color="auto"/>
        <w:bottom w:val="none" w:sz="0" w:space="0" w:color="auto"/>
        <w:right w:val="none" w:sz="0" w:space="0" w:color="auto"/>
      </w:divBdr>
    </w:div>
    <w:div w:id="168761767">
      <w:bodyDiv w:val="1"/>
      <w:marLeft w:val="0"/>
      <w:marRight w:val="0"/>
      <w:marTop w:val="0"/>
      <w:marBottom w:val="0"/>
      <w:divBdr>
        <w:top w:val="none" w:sz="0" w:space="0" w:color="auto"/>
        <w:left w:val="none" w:sz="0" w:space="0" w:color="auto"/>
        <w:bottom w:val="none" w:sz="0" w:space="0" w:color="auto"/>
        <w:right w:val="none" w:sz="0" w:space="0" w:color="auto"/>
      </w:divBdr>
    </w:div>
    <w:div w:id="168830478">
      <w:bodyDiv w:val="1"/>
      <w:marLeft w:val="0"/>
      <w:marRight w:val="0"/>
      <w:marTop w:val="0"/>
      <w:marBottom w:val="0"/>
      <w:divBdr>
        <w:top w:val="none" w:sz="0" w:space="0" w:color="auto"/>
        <w:left w:val="none" w:sz="0" w:space="0" w:color="auto"/>
        <w:bottom w:val="none" w:sz="0" w:space="0" w:color="auto"/>
        <w:right w:val="none" w:sz="0" w:space="0" w:color="auto"/>
      </w:divBdr>
    </w:div>
    <w:div w:id="168835611">
      <w:bodyDiv w:val="1"/>
      <w:marLeft w:val="0"/>
      <w:marRight w:val="0"/>
      <w:marTop w:val="0"/>
      <w:marBottom w:val="0"/>
      <w:divBdr>
        <w:top w:val="none" w:sz="0" w:space="0" w:color="auto"/>
        <w:left w:val="none" w:sz="0" w:space="0" w:color="auto"/>
        <w:bottom w:val="none" w:sz="0" w:space="0" w:color="auto"/>
        <w:right w:val="none" w:sz="0" w:space="0" w:color="auto"/>
      </w:divBdr>
    </w:div>
    <w:div w:id="168835731">
      <w:bodyDiv w:val="1"/>
      <w:marLeft w:val="0"/>
      <w:marRight w:val="0"/>
      <w:marTop w:val="0"/>
      <w:marBottom w:val="0"/>
      <w:divBdr>
        <w:top w:val="none" w:sz="0" w:space="0" w:color="auto"/>
        <w:left w:val="none" w:sz="0" w:space="0" w:color="auto"/>
        <w:bottom w:val="none" w:sz="0" w:space="0" w:color="auto"/>
        <w:right w:val="none" w:sz="0" w:space="0" w:color="auto"/>
      </w:divBdr>
    </w:div>
    <w:div w:id="168955163">
      <w:bodyDiv w:val="1"/>
      <w:marLeft w:val="0"/>
      <w:marRight w:val="0"/>
      <w:marTop w:val="0"/>
      <w:marBottom w:val="0"/>
      <w:divBdr>
        <w:top w:val="none" w:sz="0" w:space="0" w:color="auto"/>
        <w:left w:val="none" w:sz="0" w:space="0" w:color="auto"/>
        <w:bottom w:val="none" w:sz="0" w:space="0" w:color="auto"/>
        <w:right w:val="none" w:sz="0" w:space="0" w:color="auto"/>
      </w:divBdr>
    </w:div>
    <w:div w:id="168983449">
      <w:bodyDiv w:val="1"/>
      <w:marLeft w:val="0"/>
      <w:marRight w:val="0"/>
      <w:marTop w:val="0"/>
      <w:marBottom w:val="0"/>
      <w:divBdr>
        <w:top w:val="none" w:sz="0" w:space="0" w:color="auto"/>
        <w:left w:val="none" w:sz="0" w:space="0" w:color="auto"/>
        <w:bottom w:val="none" w:sz="0" w:space="0" w:color="auto"/>
        <w:right w:val="none" w:sz="0" w:space="0" w:color="auto"/>
      </w:divBdr>
    </w:div>
    <w:div w:id="169024350">
      <w:bodyDiv w:val="1"/>
      <w:marLeft w:val="0"/>
      <w:marRight w:val="0"/>
      <w:marTop w:val="0"/>
      <w:marBottom w:val="0"/>
      <w:divBdr>
        <w:top w:val="none" w:sz="0" w:space="0" w:color="auto"/>
        <w:left w:val="none" w:sz="0" w:space="0" w:color="auto"/>
        <w:bottom w:val="none" w:sz="0" w:space="0" w:color="auto"/>
        <w:right w:val="none" w:sz="0" w:space="0" w:color="auto"/>
      </w:divBdr>
    </w:div>
    <w:div w:id="169025319">
      <w:bodyDiv w:val="1"/>
      <w:marLeft w:val="0"/>
      <w:marRight w:val="0"/>
      <w:marTop w:val="0"/>
      <w:marBottom w:val="0"/>
      <w:divBdr>
        <w:top w:val="none" w:sz="0" w:space="0" w:color="auto"/>
        <w:left w:val="none" w:sz="0" w:space="0" w:color="auto"/>
        <w:bottom w:val="none" w:sz="0" w:space="0" w:color="auto"/>
        <w:right w:val="none" w:sz="0" w:space="0" w:color="auto"/>
      </w:divBdr>
    </w:div>
    <w:div w:id="169028767">
      <w:bodyDiv w:val="1"/>
      <w:marLeft w:val="0"/>
      <w:marRight w:val="0"/>
      <w:marTop w:val="0"/>
      <w:marBottom w:val="0"/>
      <w:divBdr>
        <w:top w:val="none" w:sz="0" w:space="0" w:color="auto"/>
        <w:left w:val="none" w:sz="0" w:space="0" w:color="auto"/>
        <w:bottom w:val="none" w:sz="0" w:space="0" w:color="auto"/>
        <w:right w:val="none" w:sz="0" w:space="0" w:color="auto"/>
      </w:divBdr>
    </w:div>
    <w:div w:id="169029171">
      <w:bodyDiv w:val="1"/>
      <w:marLeft w:val="0"/>
      <w:marRight w:val="0"/>
      <w:marTop w:val="0"/>
      <w:marBottom w:val="0"/>
      <w:divBdr>
        <w:top w:val="none" w:sz="0" w:space="0" w:color="auto"/>
        <w:left w:val="none" w:sz="0" w:space="0" w:color="auto"/>
        <w:bottom w:val="none" w:sz="0" w:space="0" w:color="auto"/>
        <w:right w:val="none" w:sz="0" w:space="0" w:color="auto"/>
      </w:divBdr>
    </w:div>
    <w:div w:id="169101819">
      <w:bodyDiv w:val="1"/>
      <w:marLeft w:val="0"/>
      <w:marRight w:val="0"/>
      <w:marTop w:val="0"/>
      <w:marBottom w:val="0"/>
      <w:divBdr>
        <w:top w:val="none" w:sz="0" w:space="0" w:color="auto"/>
        <w:left w:val="none" w:sz="0" w:space="0" w:color="auto"/>
        <w:bottom w:val="none" w:sz="0" w:space="0" w:color="auto"/>
        <w:right w:val="none" w:sz="0" w:space="0" w:color="auto"/>
      </w:divBdr>
    </w:div>
    <w:div w:id="169104350">
      <w:bodyDiv w:val="1"/>
      <w:marLeft w:val="0"/>
      <w:marRight w:val="0"/>
      <w:marTop w:val="0"/>
      <w:marBottom w:val="0"/>
      <w:divBdr>
        <w:top w:val="none" w:sz="0" w:space="0" w:color="auto"/>
        <w:left w:val="none" w:sz="0" w:space="0" w:color="auto"/>
        <w:bottom w:val="none" w:sz="0" w:space="0" w:color="auto"/>
        <w:right w:val="none" w:sz="0" w:space="0" w:color="auto"/>
      </w:divBdr>
    </w:div>
    <w:div w:id="169104355">
      <w:bodyDiv w:val="1"/>
      <w:marLeft w:val="0"/>
      <w:marRight w:val="0"/>
      <w:marTop w:val="0"/>
      <w:marBottom w:val="0"/>
      <w:divBdr>
        <w:top w:val="none" w:sz="0" w:space="0" w:color="auto"/>
        <w:left w:val="none" w:sz="0" w:space="0" w:color="auto"/>
        <w:bottom w:val="none" w:sz="0" w:space="0" w:color="auto"/>
        <w:right w:val="none" w:sz="0" w:space="0" w:color="auto"/>
      </w:divBdr>
    </w:div>
    <w:div w:id="169149139">
      <w:bodyDiv w:val="1"/>
      <w:marLeft w:val="0"/>
      <w:marRight w:val="0"/>
      <w:marTop w:val="0"/>
      <w:marBottom w:val="0"/>
      <w:divBdr>
        <w:top w:val="none" w:sz="0" w:space="0" w:color="auto"/>
        <w:left w:val="none" w:sz="0" w:space="0" w:color="auto"/>
        <w:bottom w:val="none" w:sz="0" w:space="0" w:color="auto"/>
        <w:right w:val="none" w:sz="0" w:space="0" w:color="auto"/>
      </w:divBdr>
    </w:div>
    <w:div w:id="169149612">
      <w:bodyDiv w:val="1"/>
      <w:marLeft w:val="0"/>
      <w:marRight w:val="0"/>
      <w:marTop w:val="0"/>
      <w:marBottom w:val="0"/>
      <w:divBdr>
        <w:top w:val="none" w:sz="0" w:space="0" w:color="auto"/>
        <w:left w:val="none" w:sz="0" w:space="0" w:color="auto"/>
        <w:bottom w:val="none" w:sz="0" w:space="0" w:color="auto"/>
        <w:right w:val="none" w:sz="0" w:space="0" w:color="auto"/>
      </w:divBdr>
    </w:div>
    <w:div w:id="169150121">
      <w:bodyDiv w:val="1"/>
      <w:marLeft w:val="0"/>
      <w:marRight w:val="0"/>
      <w:marTop w:val="0"/>
      <w:marBottom w:val="0"/>
      <w:divBdr>
        <w:top w:val="none" w:sz="0" w:space="0" w:color="auto"/>
        <w:left w:val="none" w:sz="0" w:space="0" w:color="auto"/>
        <w:bottom w:val="none" w:sz="0" w:space="0" w:color="auto"/>
        <w:right w:val="none" w:sz="0" w:space="0" w:color="auto"/>
      </w:divBdr>
    </w:div>
    <w:div w:id="169178983">
      <w:bodyDiv w:val="1"/>
      <w:marLeft w:val="0"/>
      <w:marRight w:val="0"/>
      <w:marTop w:val="0"/>
      <w:marBottom w:val="0"/>
      <w:divBdr>
        <w:top w:val="none" w:sz="0" w:space="0" w:color="auto"/>
        <w:left w:val="none" w:sz="0" w:space="0" w:color="auto"/>
        <w:bottom w:val="none" w:sz="0" w:space="0" w:color="auto"/>
        <w:right w:val="none" w:sz="0" w:space="0" w:color="auto"/>
      </w:divBdr>
    </w:div>
    <w:div w:id="169180593">
      <w:bodyDiv w:val="1"/>
      <w:marLeft w:val="0"/>
      <w:marRight w:val="0"/>
      <w:marTop w:val="0"/>
      <w:marBottom w:val="0"/>
      <w:divBdr>
        <w:top w:val="none" w:sz="0" w:space="0" w:color="auto"/>
        <w:left w:val="none" w:sz="0" w:space="0" w:color="auto"/>
        <w:bottom w:val="none" w:sz="0" w:space="0" w:color="auto"/>
        <w:right w:val="none" w:sz="0" w:space="0" w:color="auto"/>
      </w:divBdr>
    </w:div>
    <w:div w:id="169220175">
      <w:bodyDiv w:val="1"/>
      <w:marLeft w:val="0"/>
      <w:marRight w:val="0"/>
      <w:marTop w:val="0"/>
      <w:marBottom w:val="0"/>
      <w:divBdr>
        <w:top w:val="none" w:sz="0" w:space="0" w:color="auto"/>
        <w:left w:val="none" w:sz="0" w:space="0" w:color="auto"/>
        <w:bottom w:val="none" w:sz="0" w:space="0" w:color="auto"/>
        <w:right w:val="none" w:sz="0" w:space="0" w:color="auto"/>
      </w:divBdr>
    </w:div>
    <w:div w:id="169221296">
      <w:bodyDiv w:val="1"/>
      <w:marLeft w:val="0"/>
      <w:marRight w:val="0"/>
      <w:marTop w:val="0"/>
      <w:marBottom w:val="0"/>
      <w:divBdr>
        <w:top w:val="none" w:sz="0" w:space="0" w:color="auto"/>
        <w:left w:val="none" w:sz="0" w:space="0" w:color="auto"/>
        <w:bottom w:val="none" w:sz="0" w:space="0" w:color="auto"/>
        <w:right w:val="none" w:sz="0" w:space="0" w:color="auto"/>
      </w:divBdr>
    </w:div>
    <w:div w:id="169296633">
      <w:bodyDiv w:val="1"/>
      <w:marLeft w:val="0"/>
      <w:marRight w:val="0"/>
      <w:marTop w:val="0"/>
      <w:marBottom w:val="0"/>
      <w:divBdr>
        <w:top w:val="none" w:sz="0" w:space="0" w:color="auto"/>
        <w:left w:val="none" w:sz="0" w:space="0" w:color="auto"/>
        <w:bottom w:val="none" w:sz="0" w:space="0" w:color="auto"/>
        <w:right w:val="none" w:sz="0" w:space="0" w:color="auto"/>
      </w:divBdr>
    </w:div>
    <w:div w:id="169298434">
      <w:bodyDiv w:val="1"/>
      <w:marLeft w:val="0"/>
      <w:marRight w:val="0"/>
      <w:marTop w:val="0"/>
      <w:marBottom w:val="0"/>
      <w:divBdr>
        <w:top w:val="none" w:sz="0" w:space="0" w:color="auto"/>
        <w:left w:val="none" w:sz="0" w:space="0" w:color="auto"/>
        <w:bottom w:val="none" w:sz="0" w:space="0" w:color="auto"/>
        <w:right w:val="none" w:sz="0" w:space="0" w:color="auto"/>
      </w:divBdr>
    </w:div>
    <w:div w:id="169367834">
      <w:bodyDiv w:val="1"/>
      <w:marLeft w:val="0"/>
      <w:marRight w:val="0"/>
      <w:marTop w:val="0"/>
      <w:marBottom w:val="0"/>
      <w:divBdr>
        <w:top w:val="none" w:sz="0" w:space="0" w:color="auto"/>
        <w:left w:val="none" w:sz="0" w:space="0" w:color="auto"/>
        <w:bottom w:val="none" w:sz="0" w:space="0" w:color="auto"/>
        <w:right w:val="none" w:sz="0" w:space="0" w:color="auto"/>
      </w:divBdr>
    </w:div>
    <w:div w:id="169370182">
      <w:bodyDiv w:val="1"/>
      <w:marLeft w:val="0"/>
      <w:marRight w:val="0"/>
      <w:marTop w:val="0"/>
      <w:marBottom w:val="0"/>
      <w:divBdr>
        <w:top w:val="none" w:sz="0" w:space="0" w:color="auto"/>
        <w:left w:val="none" w:sz="0" w:space="0" w:color="auto"/>
        <w:bottom w:val="none" w:sz="0" w:space="0" w:color="auto"/>
        <w:right w:val="none" w:sz="0" w:space="0" w:color="auto"/>
      </w:divBdr>
    </w:div>
    <w:div w:id="169370998">
      <w:bodyDiv w:val="1"/>
      <w:marLeft w:val="0"/>
      <w:marRight w:val="0"/>
      <w:marTop w:val="0"/>
      <w:marBottom w:val="0"/>
      <w:divBdr>
        <w:top w:val="none" w:sz="0" w:space="0" w:color="auto"/>
        <w:left w:val="none" w:sz="0" w:space="0" w:color="auto"/>
        <w:bottom w:val="none" w:sz="0" w:space="0" w:color="auto"/>
        <w:right w:val="none" w:sz="0" w:space="0" w:color="auto"/>
      </w:divBdr>
    </w:div>
    <w:div w:id="169371312">
      <w:bodyDiv w:val="1"/>
      <w:marLeft w:val="0"/>
      <w:marRight w:val="0"/>
      <w:marTop w:val="0"/>
      <w:marBottom w:val="0"/>
      <w:divBdr>
        <w:top w:val="none" w:sz="0" w:space="0" w:color="auto"/>
        <w:left w:val="none" w:sz="0" w:space="0" w:color="auto"/>
        <w:bottom w:val="none" w:sz="0" w:space="0" w:color="auto"/>
        <w:right w:val="none" w:sz="0" w:space="0" w:color="auto"/>
      </w:divBdr>
    </w:div>
    <w:div w:id="169373287">
      <w:bodyDiv w:val="1"/>
      <w:marLeft w:val="0"/>
      <w:marRight w:val="0"/>
      <w:marTop w:val="0"/>
      <w:marBottom w:val="0"/>
      <w:divBdr>
        <w:top w:val="none" w:sz="0" w:space="0" w:color="auto"/>
        <w:left w:val="none" w:sz="0" w:space="0" w:color="auto"/>
        <w:bottom w:val="none" w:sz="0" w:space="0" w:color="auto"/>
        <w:right w:val="none" w:sz="0" w:space="0" w:color="auto"/>
      </w:divBdr>
    </w:div>
    <w:div w:id="169376239">
      <w:bodyDiv w:val="1"/>
      <w:marLeft w:val="0"/>
      <w:marRight w:val="0"/>
      <w:marTop w:val="0"/>
      <w:marBottom w:val="0"/>
      <w:divBdr>
        <w:top w:val="none" w:sz="0" w:space="0" w:color="auto"/>
        <w:left w:val="none" w:sz="0" w:space="0" w:color="auto"/>
        <w:bottom w:val="none" w:sz="0" w:space="0" w:color="auto"/>
        <w:right w:val="none" w:sz="0" w:space="0" w:color="auto"/>
      </w:divBdr>
    </w:div>
    <w:div w:id="169411134">
      <w:bodyDiv w:val="1"/>
      <w:marLeft w:val="0"/>
      <w:marRight w:val="0"/>
      <w:marTop w:val="0"/>
      <w:marBottom w:val="0"/>
      <w:divBdr>
        <w:top w:val="none" w:sz="0" w:space="0" w:color="auto"/>
        <w:left w:val="none" w:sz="0" w:space="0" w:color="auto"/>
        <w:bottom w:val="none" w:sz="0" w:space="0" w:color="auto"/>
        <w:right w:val="none" w:sz="0" w:space="0" w:color="auto"/>
      </w:divBdr>
    </w:div>
    <w:div w:id="169416881">
      <w:bodyDiv w:val="1"/>
      <w:marLeft w:val="0"/>
      <w:marRight w:val="0"/>
      <w:marTop w:val="0"/>
      <w:marBottom w:val="0"/>
      <w:divBdr>
        <w:top w:val="none" w:sz="0" w:space="0" w:color="auto"/>
        <w:left w:val="none" w:sz="0" w:space="0" w:color="auto"/>
        <w:bottom w:val="none" w:sz="0" w:space="0" w:color="auto"/>
        <w:right w:val="none" w:sz="0" w:space="0" w:color="auto"/>
      </w:divBdr>
    </w:div>
    <w:div w:id="169417655">
      <w:bodyDiv w:val="1"/>
      <w:marLeft w:val="0"/>
      <w:marRight w:val="0"/>
      <w:marTop w:val="0"/>
      <w:marBottom w:val="0"/>
      <w:divBdr>
        <w:top w:val="none" w:sz="0" w:space="0" w:color="auto"/>
        <w:left w:val="none" w:sz="0" w:space="0" w:color="auto"/>
        <w:bottom w:val="none" w:sz="0" w:space="0" w:color="auto"/>
        <w:right w:val="none" w:sz="0" w:space="0" w:color="auto"/>
      </w:divBdr>
    </w:div>
    <w:div w:id="169417945">
      <w:bodyDiv w:val="1"/>
      <w:marLeft w:val="0"/>
      <w:marRight w:val="0"/>
      <w:marTop w:val="0"/>
      <w:marBottom w:val="0"/>
      <w:divBdr>
        <w:top w:val="none" w:sz="0" w:space="0" w:color="auto"/>
        <w:left w:val="none" w:sz="0" w:space="0" w:color="auto"/>
        <w:bottom w:val="none" w:sz="0" w:space="0" w:color="auto"/>
        <w:right w:val="none" w:sz="0" w:space="0" w:color="auto"/>
      </w:divBdr>
    </w:div>
    <w:div w:id="169418487">
      <w:bodyDiv w:val="1"/>
      <w:marLeft w:val="0"/>
      <w:marRight w:val="0"/>
      <w:marTop w:val="0"/>
      <w:marBottom w:val="0"/>
      <w:divBdr>
        <w:top w:val="none" w:sz="0" w:space="0" w:color="auto"/>
        <w:left w:val="none" w:sz="0" w:space="0" w:color="auto"/>
        <w:bottom w:val="none" w:sz="0" w:space="0" w:color="auto"/>
        <w:right w:val="none" w:sz="0" w:space="0" w:color="auto"/>
      </w:divBdr>
    </w:div>
    <w:div w:id="169418508">
      <w:bodyDiv w:val="1"/>
      <w:marLeft w:val="0"/>
      <w:marRight w:val="0"/>
      <w:marTop w:val="0"/>
      <w:marBottom w:val="0"/>
      <w:divBdr>
        <w:top w:val="none" w:sz="0" w:space="0" w:color="auto"/>
        <w:left w:val="none" w:sz="0" w:space="0" w:color="auto"/>
        <w:bottom w:val="none" w:sz="0" w:space="0" w:color="auto"/>
        <w:right w:val="none" w:sz="0" w:space="0" w:color="auto"/>
      </w:divBdr>
    </w:div>
    <w:div w:id="169419027">
      <w:bodyDiv w:val="1"/>
      <w:marLeft w:val="0"/>
      <w:marRight w:val="0"/>
      <w:marTop w:val="0"/>
      <w:marBottom w:val="0"/>
      <w:divBdr>
        <w:top w:val="none" w:sz="0" w:space="0" w:color="auto"/>
        <w:left w:val="none" w:sz="0" w:space="0" w:color="auto"/>
        <w:bottom w:val="none" w:sz="0" w:space="0" w:color="auto"/>
        <w:right w:val="none" w:sz="0" w:space="0" w:color="auto"/>
      </w:divBdr>
    </w:div>
    <w:div w:id="169419199">
      <w:bodyDiv w:val="1"/>
      <w:marLeft w:val="0"/>
      <w:marRight w:val="0"/>
      <w:marTop w:val="0"/>
      <w:marBottom w:val="0"/>
      <w:divBdr>
        <w:top w:val="none" w:sz="0" w:space="0" w:color="auto"/>
        <w:left w:val="none" w:sz="0" w:space="0" w:color="auto"/>
        <w:bottom w:val="none" w:sz="0" w:space="0" w:color="auto"/>
        <w:right w:val="none" w:sz="0" w:space="0" w:color="auto"/>
      </w:divBdr>
    </w:div>
    <w:div w:id="169486711">
      <w:bodyDiv w:val="1"/>
      <w:marLeft w:val="0"/>
      <w:marRight w:val="0"/>
      <w:marTop w:val="0"/>
      <w:marBottom w:val="0"/>
      <w:divBdr>
        <w:top w:val="none" w:sz="0" w:space="0" w:color="auto"/>
        <w:left w:val="none" w:sz="0" w:space="0" w:color="auto"/>
        <w:bottom w:val="none" w:sz="0" w:space="0" w:color="auto"/>
        <w:right w:val="none" w:sz="0" w:space="0" w:color="auto"/>
      </w:divBdr>
    </w:div>
    <w:div w:id="169486764">
      <w:bodyDiv w:val="1"/>
      <w:marLeft w:val="0"/>
      <w:marRight w:val="0"/>
      <w:marTop w:val="0"/>
      <w:marBottom w:val="0"/>
      <w:divBdr>
        <w:top w:val="none" w:sz="0" w:space="0" w:color="auto"/>
        <w:left w:val="none" w:sz="0" w:space="0" w:color="auto"/>
        <w:bottom w:val="none" w:sz="0" w:space="0" w:color="auto"/>
        <w:right w:val="none" w:sz="0" w:space="0" w:color="auto"/>
      </w:divBdr>
    </w:div>
    <w:div w:id="169565646">
      <w:bodyDiv w:val="1"/>
      <w:marLeft w:val="0"/>
      <w:marRight w:val="0"/>
      <w:marTop w:val="0"/>
      <w:marBottom w:val="0"/>
      <w:divBdr>
        <w:top w:val="none" w:sz="0" w:space="0" w:color="auto"/>
        <w:left w:val="none" w:sz="0" w:space="0" w:color="auto"/>
        <w:bottom w:val="none" w:sz="0" w:space="0" w:color="auto"/>
        <w:right w:val="none" w:sz="0" w:space="0" w:color="auto"/>
      </w:divBdr>
    </w:div>
    <w:div w:id="169569744">
      <w:bodyDiv w:val="1"/>
      <w:marLeft w:val="0"/>
      <w:marRight w:val="0"/>
      <w:marTop w:val="0"/>
      <w:marBottom w:val="0"/>
      <w:divBdr>
        <w:top w:val="none" w:sz="0" w:space="0" w:color="auto"/>
        <w:left w:val="none" w:sz="0" w:space="0" w:color="auto"/>
        <w:bottom w:val="none" w:sz="0" w:space="0" w:color="auto"/>
        <w:right w:val="none" w:sz="0" w:space="0" w:color="auto"/>
      </w:divBdr>
    </w:div>
    <w:div w:id="169569943">
      <w:bodyDiv w:val="1"/>
      <w:marLeft w:val="0"/>
      <w:marRight w:val="0"/>
      <w:marTop w:val="0"/>
      <w:marBottom w:val="0"/>
      <w:divBdr>
        <w:top w:val="none" w:sz="0" w:space="0" w:color="auto"/>
        <w:left w:val="none" w:sz="0" w:space="0" w:color="auto"/>
        <w:bottom w:val="none" w:sz="0" w:space="0" w:color="auto"/>
        <w:right w:val="none" w:sz="0" w:space="0" w:color="auto"/>
      </w:divBdr>
    </w:div>
    <w:div w:id="169570089">
      <w:bodyDiv w:val="1"/>
      <w:marLeft w:val="0"/>
      <w:marRight w:val="0"/>
      <w:marTop w:val="0"/>
      <w:marBottom w:val="0"/>
      <w:divBdr>
        <w:top w:val="none" w:sz="0" w:space="0" w:color="auto"/>
        <w:left w:val="none" w:sz="0" w:space="0" w:color="auto"/>
        <w:bottom w:val="none" w:sz="0" w:space="0" w:color="auto"/>
        <w:right w:val="none" w:sz="0" w:space="0" w:color="auto"/>
      </w:divBdr>
    </w:div>
    <w:div w:id="169636785">
      <w:bodyDiv w:val="1"/>
      <w:marLeft w:val="0"/>
      <w:marRight w:val="0"/>
      <w:marTop w:val="0"/>
      <w:marBottom w:val="0"/>
      <w:divBdr>
        <w:top w:val="none" w:sz="0" w:space="0" w:color="auto"/>
        <w:left w:val="none" w:sz="0" w:space="0" w:color="auto"/>
        <w:bottom w:val="none" w:sz="0" w:space="0" w:color="auto"/>
        <w:right w:val="none" w:sz="0" w:space="0" w:color="auto"/>
      </w:divBdr>
    </w:div>
    <w:div w:id="169638489">
      <w:bodyDiv w:val="1"/>
      <w:marLeft w:val="0"/>
      <w:marRight w:val="0"/>
      <w:marTop w:val="0"/>
      <w:marBottom w:val="0"/>
      <w:divBdr>
        <w:top w:val="none" w:sz="0" w:space="0" w:color="auto"/>
        <w:left w:val="none" w:sz="0" w:space="0" w:color="auto"/>
        <w:bottom w:val="none" w:sz="0" w:space="0" w:color="auto"/>
        <w:right w:val="none" w:sz="0" w:space="0" w:color="auto"/>
      </w:divBdr>
    </w:div>
    <w:div w:id="169638593">
      <w:bodyDiv w:val="1"/>
      <w:marLeft w:val="0"/>
      <w:marRight w:val="0"/>
      <w:marTop w:val="0"/>
      <w:marBottom w:val="0"/>
      <w:divBdr>
        <w:top w:val="none" w:sz="0" w:space="0" w:color="auto"/>
        <w:left w:val="none" w:sz="0" w:space="0" w:color="auto"/>
        <w:bottom w:val="none" w:sz="0" w:space="0" w:color="auto"/>
        <w:right w:val="none" w:sz="0" w:space="0" w:color="auto"/>
      </w:divBdr>
    </w:div>
    <w:div w:id="169683505">
      <w:bodyDiv w:val="1"/>
      <w:marLeft w:val="0"/>
      <w:marRight w:val="0"/>
      <w:marTop w:val="0"/>
      <w:marBottom w:val="0"/>
      <w:divBdr>
        <w:top w:val="none" w:sz="0" w:space="0" w:color="auto"/>
        <w:left w:val="none" w:sz="0" w:space="0" w:color="auto"/>
        <w:bottom w:val="none" w:sz="0" w:space="0" w:color="auto"/>
        <w:right w:val="none" w:sz="0" w:space="0" w:color="auto"/>
      </w:divBdr>
    </w:div>
    <w:div w:id="169684262">
      <w:bodyDiv w:val="1"/>
      <w:marLeft w:val="0"/>
      <w:marRight w:val="0"/>
      <w:marTop w:val="0"/>
      <w:marBottom w:val="0"/>
      <w:divBdr>
        <w:top w:val="none" w:sz="0" w:space="0" w:color="auto"/>
        <w:left w:val="none" w:sz="0" w:space="0" w:color="auto"/>
        <w:bottom w:val="none" w:sz="0" w:space="0" w:color="auto"/>
        <w:right w:val="none" w:sz="0" w:space="0" w:color="auto"/>
      </w:divBdr>
    </w:div>
    <w:div w:id="169684924">
      <w:bodyDiv w:val="1"/>
      <w:marLeft w:val="0"/>
      <w:marRight w:val="0"/>
      <w:marTop w:val="0"/>
      <w:marBottom w:val="0"/>
      <w:divBdr>
        <w:top w:val="none" w:sz="0" w:space="0" w:color="auto"/>
        <w:left w:val="none" w:sz="0" w:space="0" w:color="auto"/>
        <w:bottom w:val="none" w:sz="0" w:space="0" w:color="auto"/>
        <w:right w:val="none" w:sz="0" w:space="0" w:color="auto"/>
      </w:divBdr>
    </w:div>
    <w:div w:id="169686744">
      <w:bodyDiv w:val="1"/>
      <w:marLeft w:val="0"/>
      <w:marRight w:val="0"/>
      <w:marTop w:val="0"/>
      <w:marBottom w:val="0"/>
      <w:divBdr>
        <w:top w:val="none" w:sz="0" w:space="0" w:color="auto"/>
        <w:left w:val="none" w:sz="0" w:space="0" w:color="auto"/>
        <w:bottom w:val="none" w:sz="0" w:space="0" w:color="auto"/>
        <w:right w:val="none" w:sz="0" w:space="0" w:color="auto"/>
      </w:divBdr>
    </w:div>
    <w:div w:id="169688242">
      <w:bodyDiv w:val="1"/>
      <w:marLeft w:val="0"/>
      <w:marRight w:val="0"/>
      <w:marTop w:val="0"/>
      <w:marBottom w:val="0"/>
      <w:divBdr>
        <w:top w:val="none" w:sz="0" w:space="0" w:color="auto"/>
        <w:left w:val="none" w:sz="0" w:space="0" w:color="auto"/>
        <w:bottom w:val="none" w:sz="0" w:space="0" w:color="auto"/>
        <w:right w:val="none" w:sz="0" w:space="0" w:color="auto"/>
      </w:divBdr>
    </w:div>
    <w:div w:id="169758115">
      <w:bodyDiv w:val="1"/>
      <w:marLeft w:val="0"/>
      <w:marRight w:val="0"/>
      <w:marTop w:val="0"/>
      <w:marBottom w:val="0"/>
      <w:divBdr>
        <w:top w:val="none" w:sz="0" w:space="0" w:color="auto"/>
        <w:left w:val="none" w:sz="0" w:space="0" w:color="auto"/>
        <w:bottom w:val="none" w:sz="0" w:space="0" w:color="auto"/>
        <w:right w:val="none" w:sz="0" w:space="0" w:color="auto"/>
      </w:divBdr>
    </w:div>
    <w:div w:id="169759395">
      <w:bodyDiv w:val="1"/>
      <w:marLeft w:val="0"/>
      <w:marRight w:val="0"/>
      <w:marTop w:val="0"/>
      <w:marBottom w:val="0"/>
      <w:divBdr>
        <w:top w:val="none" w:sz="0" w:space="0" w:color="auto"/>
        <w:left w:val="none" w:sz="0" w:space="0" w:color="auto"/>
        <w:bottom w:val="none" w:sz="0" w:space="0" w:color="auto"/>
        <w:right w:val="none" w:sz="0" w:space="0" w:color="auto"/>
      </w:divBdr>
    </w:div>
    <w:div w:id="169760512">
      <w:bodyDiv w:val="1"/>
      <w:marLeft w:val="0"/>
      <w:marRight w:val="0"/>
      <w:marTop w:val="0"/>
      <w:marBottom w:val="0"/>
      <w:divBdr>
        <w:top w:val="none" w:sz="0" w:space="0" w:color="auto"/>
        <w:left w:val="none" w:sz="0" w:space="0" w:color="auto"/>
        <w:bottom w:val="none" w:sz="0" w:space="0" w:color="auto"/>
        <w:right w:val="none" w:sz="0" w:space="0" w:color="auto"/>
      </w:divBdr>
    </w:div>
    <w:div w:id="169761950">
      <w:bodyDiv w:val="1"/>
      <w:marLeft w:val="0"/>
      <w:marRight w:val="0"/>
      <w:marTop w:val="0"/>
      <w:marBottom w:val="0"/>
      <w:divBdr>
        <w:top w:val="none" w:sz="0" w:space="0" w:color="auto"/>
        <w:left w:val="none" w:sz="0" w:space="0" w:color="auto"/>
        <w:bottom w:val="none" w:sz="0" w:space="0" w:color="auto"/>
        <w:right w:val="none" w:sz="0" w:space="0" w:color="auto"/>
      </w:divBdr>
    </w:div>
    <w:div w:id="169805833">
      <w:bodyDiv w:val="1"/>
      <w:marLeft w:val="0"/>
      <w:marRight w:val="0"/>
      <w:marTop w:val="0"/>
      <w:marBottom w:val="0"/>
      <w:divBdr>
        <w:top w:val="none" w:sz="0" w:space="0" w:color="auto"/>
        <w:left w:val="none" w:sz="0" w:space="0" w:color="auto"/>
        <w:bottom w:val="none" w:sz="0" w:space="0" w:color="auto"/>
        <w:right w:val="none" w:sz="0" w:space="0" w:color="auto"/>
      </w:divBdr>
    </w:div>
    <w:div w:id="169874390">
      <w:bodyDiv w:val="1"/>
      <w:marLeft w:val="0"/>
      <w:marRight w:val="0"/>
      <w:marTop w:val="0"/>
      <w:marBottom w:val="0"/>
      <w:divBdr>
        <w:top w:val="none" w:sz="0" w:space="0" w:color="auto"/>
        <w:left w:val="none" w:sz="0" w:space="0" w:color="auto"/>
        <w:bottom w:val="none" w:sz="0" w:space="0" w:color="auto"/>
        <w:right w:val="none" w:sz="0" w:space="0" w:color="auto"/>
      </w:divBdr>
    </w:div>
    <w:div w:id="169877844">
      <w:bodyDiv w:val="1"/>
      <w:marLeft w:val="0"/>
      <w:marRight w:val="0"/>
      <w:marTop w:val="0"/>
      <w:marBottom w:val="0"/>
      <w:divBdr>
        <w:top w:val="none" w:sz="0" w:space="0" w:color="auto"/>
        <w:left w:val="none" w:sz="0" w:space="0" w:color="auto"/>
        <w:bottom w:val="none" w:sz="0" w:space="0" w:color="auto"/>
        <w:right w:val="none" w:sz="0" w:space="0" w:color="auto"/>
      </w:divBdr>
    </w:div>
    <w:div w:id="169880808">
      <w:bodyDiv w:val="1"/>
      <w:marLeft w:val="0"/>
      <w:marRight w:val="0"/>
      <w:marTop w:val="0"/>
      <w:marBottom w:val="0"/>
      <w:divBdr>
        <w:top w:val="none" w:sz="0" w:space="0" w:color="auto"/>
        <w:left w:val="none" w:sz="0" w:space="0" w:color="auto"/>
        <w:bottom w:val="none" w:sz="0" w:space="0" w:color="auto"/>
        <w:right w:val="none" w:sz="0" w:space="0" w:color="auto"/>
      </w:divBdr>
    </w:div>
    <w:div w:id="169880893">
      <w:bodyDiv w:val="1"/>
      <w:marLeft w:val="0"/>
      <w:marRight w:val="0"/>
      <w:marTop w:val="0"/>
      <w:marBottom w:val="0"/>
      <w:divBdr>
        <w:top w:val="none" w:sz="0" w:space="0" w:color="auto"/>
        <w:left w:val="none" w:sz="0" w:space="0" w:color="auto"/>
        <w:bottom w:val="none" w:sz="0" w:space="0" w:color="auto"/>
        <w:right w:val="none" w:sz="0" w:space="0" w:color="auto"/>
      </w:divBdr>
    </w:div>
    <w:div w:id="169952756">
      <w:bodyDiv w:val="1"/>
      <w:marLeft w:val="0"/>
      <w:marRight w:val="0"/>
      <w:marTop w:val="0"/>
      <w:marBottom w:val="0"/>
      <w:divBdr>
        <w:top w:val="none" w:sz="0" w:space="0" w:color="auto"/>
        <w:left w:val="none" w:sz="0" w:space="0" w:color="auto"/>
        <w:bottom w:val="none" w:sz="0" w:space="0" w:color="auto"/>
        <w:right w:val="none" w:sz="0" w:space="0" w:color="auto"/>
      </w:divBdr>
    </w:div>
    <w:div w:id="169956573">
      <w:bodyDiv w:val="1"/>
      <w:marLeft w:val="0"/>
      <w:marRight w:val="0"/>
      <w:marTop w:val="0"/>
      <w:marBottom w:val="0"/>
      <w:divBdr>
        <w:top w:val="none" w:sz="0" w:space="0" w:color="auto"/>
        <w:left w:val="none" w:sz="0" w:space="0" w:color="auto"/>
        <w:bottom w:val="none" w:sz="0" w:space="0" w:color="auto"/>
        <w:right w:val="none" w:sz="0" w:space="0" w:color="auto"/>
      </w:divBdr>
    </w:div>
    <w:div w:id="170023580">
      <w:bodyDiv w:val="1"/>
      <w:marLeft w:val="0"/>
      <w:marRight w:val="0"/>
      <w:marTop w:val="0"/>
      <w:marBottom w:val="0"/>
      <w:divBdr>
        <w:top w:val="none" w:sz="0" w:space="0" w:color="auto"/>
        <w:left w:val="none" w:sz="0" w:space="0" w:color="auto"/>
        <w:bottom w:val="none" w:sz="0" w:space="0" w:color="auto"/>
        <w:right w:val="none" w:sz="0" w:space="0" w:color="auto"/>
      </w:divBdr>
    </w:div>
    <w:div w:id="170024280">
      <w:bodyDiv w:val="1"/>
      <w:marLeft w:val="0"/>
      <w:marRight w:val="0"/>
      <w:marTop w:val="0"/>
      <w:marBottom w:val="0"/>
      <w:divBdr>
        <w:top w:val="none" w:sz="0" w:space="0" w:color="auto"/>
        <w:left w:val="none" w:sz="0" w:space="0" w:color="auto"/>
        <w:bottom w:val="none" w:sz="0" w:space="0" w:color="auto"/>
        <w:right w:val="none" w:sz="0" w:space="0" w:color="auto"/>
      </w:divBdr>
    </w:div>
    <w:div w:id="170030704">
      <w:bodyDiv w:val="1"/>
      <w:marLeft w:val="0"/>
      <w:marRight w:val="0"/>
      <w:marTop w:val="0"/>
      <w:marBottom w:val="0"/>
      <w:divBdr>
        <w:top w:val="none" w:sz="0" w:space="0" w:color="auto"/>
        <w:left w:val="none" w:sz="0" w:space="0" w:color="auto"/>
        <w:bottom w:val="none" w:sz="0" w:space="0" w:color="auto"/>
        <w:right w:val="none" w:sz="0" w:space="0" w:color="auto"/>
      </w:divBdr>
    </w:div>
    <w:div w:id="170066765">
      <w:bodyDiv w:val="1"/>
      <w:marLeft w:val="0"/>
      <w:marRight w:val="0"/>
      <w:marTop w:val="0"/>
      <w:marBottom w:val="0"/>
      <w:divBdr>
        <w:top w:val="none" w:sz="0" w:space="0" w:color="auto"/>
        <w:left w:val="none" w:sz="0" w:space="0" w:color="auto"/>
        <w:bottom w:val="none" w:sz="0" w:space="0" w:color="auto"/>
        <w:right w:val="none" w:sz="0" w:space="0" w:color="auto"/>
      </w:divBdr>
    </w:div>
    <w:div w:id="170067005">
      <w:bodyDiv w:val="1"/>
      <w:marLeft w:val="0"/>
      <w:marRight w:val="0"/>
      <w:marTop w:val="0"/>
      <w:marBottom w:val="0"/>
      <w:divBdr>
        <w:top w:val="none" w:sz="0" w:space="0" w:color="auto"/>
        <w:left w:val="none" w:sz="0" w:space="0" w:color="auto"/>
        <w:bottom w:val="none" w:sz="0" w:space="0" w:color="auto"/>
        <w:right w:val="none" w:sz="0" w:space="0" w:color="auto"/>
      </w:divBdr>
    </w:div>
    <w:div w:id="170067061">
      <w:bodyDiv w:val="1"/>
      <w:marLeft w:val="0"/>
      <w:marRight w:val="0"/>
      <w:marTop w:val="0"/>
      <w:marBottom w:val="0"/>
      <w:divBdr>
        <w:top w:val="none" w:sz="0" w:space="0" w:color="auto"/>
        <w:left w:val="none" w:sz="0" w:space="0" w:color="auto"/>
        <w:bottom w:val="none" w:sz="0" w:space="0" w:color="auto"/>
        <w:right w:val="none" w:sz="0" w:space="0" w:color="auto"/>
      </w:divBdr>
    </w:div>
    <w:div w:id="170067291">
      <w:bodyDiv w:val="1"/>
      <w:marLeft w:val="0"/>
      <w:marRight w:val="0"/>
      <w:marTop w:val="0"/>
      <w:marBottom w:val="0"/>
      <w:divBdr>
        <w:top w:val="none" w:sz="0" w:space="0" w:color="auto"/>
        <w:left w:val="none" w:sz="0" w:space="0" w:color="auto"/>
        <w:bottom w:val="none" w:sz="0" w:space="0" w:color="auto"/>
        <w:right w:val="none" w:sz="0" w:space="0" w:color="auto"/>
      </w:divBdr>
    </w:div>
    <w:div w:id="170069857">
      <w:bodyDiv w:val="1"/>
      <w:marLeft w:val="0"/>
      <w:marRight w:val="0"/>
      <w:marTop w:val="0"/>
      <w:marBottom w:val="0"/>
      <w:divBdr>
        <w:top w:val="none" w:sz="0" w:space="0" w:color="auto"/>
        <w:left w:val="none" w:sz="0" w:space="0" w:color="auto"/>
        <w:bottom w:val="none" w:sz="0" w:space="0" w:color="auto"/>
        <w:right w:val="none" w:sz="0" w:space="0" w:color="auto"/>
      </w:divBdr>
    </w:div>
    <w:div w:id="170075431">
      <w:bodyDiv w:val="1"/>
      <w:marLeft w:val="0"/>
      <w:marRight w:val="0"/>
      <w:marTop w:val="0"/>
      <w:marBottom w:val="0"/>
      <w:divBdr>
        <w:top w:val="none" w:sz="0" w:space="0" w:color="auto"/>
        <w:left w:val="none" w:sz="0" w:space="0" w:color="auto"/>
        <w:bottom w:val="none" w:sz="0" w:space="0" w:color="auto"/>
        <w:right w:val="none" w:sz="0" w:space="0" w:color="auto"/>
      </w:divBdr>
    </w:div>
    <w:div w:id="170141106">
      <w:bodyDiv w:val="1"/>
      <w:marLeft w:val="0"/>
      <w:marRight w:val="0"/>
      <w:marTop w:val="0"/>
      <w:marBottom w:val="0"/>
      <w:divBdr>
        <w:top w:val="none" w:sz="0" w:space="0" w:color="auto"/>
        <w:left w:val="none" w:sz="0" w:space="0" w:color="auto"/>
        <w:bottom w:val="none" w:sz="0" w:space="0" w:color="auto"/>
        <w:right w:val="none" w:sz="0" w:space="0" w:color="auto"/>
      </w:divBdr>
    </w:div>
    <w:div w:id="170149072">
      <w:bodyDiv w:val="1"/>
      <w:marLeft w:val="0"/>
      <w:marRight w:val="0"/>
      <w:marTop w:val="0"/>
      <w:marBottom w:val="0"/>
      <w:divBdr>
        <w:top w:val="none" w:sz="0" w:space="0" w:color="auto"/>
        <w:left w:val="none" w:sz="0" w:space="0" w:color="auto"/>
        <w:bottom w:val="none" w:sz="0" w:space="0" w:color="auto"/>
        <w:right w:val="none" w:sz="0" w:space="0" w:color="auto"/>
      </w:divBdr>
    </w:div>
    <w:div w:id="170217210">
      <w:bodyDiv w:val="1"/>
      <w:marLeft w:val="0"/>
      <w:marRight w:val="0"/>
      <w:marTop w:val="0"/>
      <w:marBottom w:val="0"/>
      <w:divBdr>
        <w:top w:val="none" w:sz="0" w:space="0" w:color="auto"/>
        <w:left w:val="none" w:sz="0" w:space="0" w:color="auto"/>
        <w:bottom w:val="none" w:sz="0" w:space="0" w:color="auto"/>
        <w:right w:val="none" w:sz="0" w:space="0" w:color="auto"/>
      </w:divBdr>
    </w:div>
    <w:div w:id="170220937">
      <w:bodyDiv w:val="1"/>
      <w:marLeft w:val="0"/>
      <w:marRight w:val="0"/>
      <w:marTop w:val="0"/>
      <w:marBottom w:val="0"/>
      <w:divBdr>
        <w:top w:val="none" w:sz="0" w:space="0" w:color="auto"/>
        <w:left w:val="none" w:sz="0" w:space="0" w:color="auto"/>
        <w:bottom w:val="none" w:sz="0" w:space="0" w:color="auto"/>
        <w:right w:val="none" w:sz="0" w:space="0" w:color="auto"/>
      </w:divBdr>
    </w:div>
    <w:div w:id="170221681">
      <w:bodyDiv w:val="1"/>
      <w:marLeft w:val="0"/>
      <w:marRight w:val="0"/>
      <w:marTop w:val="0"/>
      <w:marBottom w:val="0"/>
      <w:divBdr>
        <w:top w:val="none" w:sz="0" w:space="0" w:color="auto"/>
        <w:left w:val="none" w:sz="0" w:space="0" w:color="auto"/>
        <w:bottom w:val="none" w:sz="0" w:space="0" w:color="auto"/>
        <w:right w:val="none" w:sz="0" w:space="0" w:color="auto"/>
      </w:divBdr>
    </w:div>
    <w:div w:id="170223473">
      <w:bodyDiv w:val="1"/>
      <w:marLeft w:val="0"/>
      <w:marRight w:val="0"/>
      <w:marTop w:val="0"/>
      <w:marBottom w:val="0"/>
      <w:divBdr>
        <w:top w:val="none" w:sz="0" w:space="0" w:color="auto"/>
        <w:left w:val="none" w:sz="0" w:space="0" w:color="auto"/>
        <w:bottom w:val="none" w:sz="0" w:space="0" w:color="auto"/>
        <w:right w:val="none" w:sz="0" w:space="0" w:color="auto"/>
      </w:divBdr>
    </w:div>
    <w:div w:id="170225706">
      <w:bodyDiv w:val="1"/>
      <w:marLeft w:val="0"/>
      <w:marRight w:val="0"/>
      <w:marTop w:val="0"/>
      <w:marBottom w:val="0"/>
      <w:divBdr>
        <w:top w:val="none" w:sz="0" w:space="0" w:color="auto"/>
        <w:left w:val="none" w:sz="0" w:space="0" w:color="auto"/>
        <w:bottom w:val="none" w:sz="0" w:space="0" w:color="auto"/>
        <w:right w:val="none" w:sz="0" w:space="0" w:color="auto"/>
      </w:divBdr>
    </w:div>
    <w:div w:id="170264771">
      <w:bodyDiv w:val="1"/>
      <w:marLeft w:val="0"/>
      <w:marRight w:val="0"/>
      <w:marTop w:val="0"/>
      <w:marBottom w:val="0"/>
      <w:divBdr>
        <w:top w:val="none" w:sz="0" w:space="0" w:color="auto"/>
        <w:left w:val="none" w:sz="0" w:space="0" w:color="auto"/>
        <w:bottom w:val="none" w:sz="0" w:space="0" w:color="auto"/>
        <w:right w:val="none" w:sz="0" w:space="0" w:color="auto"/>
      </w:divBdr>
    </w:div>
    <w:div w:id="170265679">
      <w:bodyDiv w:val="1"/>
      <w:marLeft w:val="0"/>
      <w:marRight w:val="0"/>
      <w:marTop w:val="0"/>
      <w:marBottom w:val="0"/>
      <w:divBdr>
        <w:top w:val="none" w:sz="0" w:space="0" w:color="auto"/>
        <w:left w:val="none" w:sz="0" w:space="0" w:color="auto"/>
        <w:bottom w:val="none" w:sz="0" w:space="0" w:color="auto"/>
        <w:right w:val="none" w:sz="0" w:space="0" w:color="auto"/>
      </w:divBdr>
    </w:div>
    <w:div w:id="170265972">
      <w:bodyDiv w:val="1"/>
      <w:marLeft w:val="0"/>
      <w:marRight w:val="0"/>
      <w:marTop w:val="0"/>
      <w:marBottom w:val="0"/>
      <w:divBdr>
        <w:top w:val="none" w:sz="0" w:space="0" w:color="auto"/>
        <w:left w:val="none" w:sz="0" w:space="0" w:color="auto"/>
        <w:bottom w:val="none" w:sz="0" w:space="0" w:color="auto"/>
        <w:right w:val="none" w:sz="0" w:space="0" w:color="auto"/>
      </w:divBdr>
    </w:div>
    <w:div w:id="170267756">
      <w:bodyDiv w:val="1"/>
      <w:marLeft w:val="0"/>
      <w:marRight w:val="0"/>
      <w:marTop w:val="0"/>
      <w:marBottom w:val="0"/>
      <w:divBdr>
        <w:top w:val="none" w:sz="0" w:space="0" w:color="auto"/>
        <w:left w:val="none" w:sz="0" w:space="0" w:color="auto"/>
        <w:bottom w:val="none" w:sz="0" w:space="0" w:color="auto"/>
        <w:right w:val="none" w:sz="0" w:space="0" w:color="auto"/>
      </w:divBdr>
    </w:div>
    <w:div w:id="170292169">
      <w:bodyDiv w:val="1"/>
      <w:marLeft w:val="0"/>
      <w:marRight w:val="0"/>
      <w:marTop w:val="0"/>
      <w:marBottom w:val="0"/>
      <w:divBdr>
        <w:top w:val="none" w:sz="0" w:space="0" w:color="auto"/>
        <w:left w:val="none" w:sz="0" w:space="0" w:color="auto"/>
        <w:bottom w:val="none" w:sz="0" w:space="0" w:color="auto"/>
        <w:right w:val="none" w:sz="0" w:space="0" w:color="auto"/>
      </w:divBdr>
    </w:div>
    <w:div w:id="170340957">
      <w:bodyDiv w:val="1"/>
      <w:marLeft w:val="0"/>
      <w:marRight w:val="0"/>
      <w:marTop w:val="0"/>
      <w:marBottom w:val="0"/>
      <w:divBdr>
        <w:top w:val="none" w:sz="0" w:space="0" w:color="auto"/>
        <w:left w:val="none" w:sz="0" w:space="0" w:color="auto"/>
        <w:bottom w:val="none" w:sz="0" w:space="0" w:color="auto"/>
        <w:right w:val="none" w:sz="0" w:space="0" w:color="auto"/>
      </w:divBdr>
    </w:div>
    <w:div w:id="170342730">
      <w:bodyDiv w:val="1"/>
      <w:marLeft w:val="0"/>
      <w:marRight w:val="0"/>
      <w:marTop w:val="0"/>
      <w:marBottom w:val="0"/>
      <w:divBdr>
        <w:top w:val="none" w:sz="0" w:space="0" w:color="auto"/>
        <w:left w:val="none" w:sz="0" w:space="0" w:color="auto"/>
        <w:bottom w:val="none" w:sz="0" w:space="0" w:color="auto"/>
        <w:right w:val="none" w:sz="0" w:space="0" w:color="auto"/>
      </w:divBdr>
    </w:div>
    <w:div w:id="170412406">
      <w:bodyDiv w:val="1"/>
      <w:marLeft w:val="0"/>
      <w:marRight w:val="0"/>
      <w:marTop w:val="0"/>
      <w:marBottom w:val="0"/>
      <w:divBdr>
        <w:top w:val="none" w:sz="0" w:space="0" w:color="auto"/>
        <w:left w:val="none" w:sz="0" w:space="0" w:color="auto"/>
        <w:bottom w:val="none" w:sz="0" w:space="0" w:color="auto"/>
        <w:right w:val="none" w:sz="0" w:space="0" w:color="auto"/>
      </w:divBdr>
    </w:div>
    <w:div w:id="170412883">
      <w:bodyDiv w:val="1"/>
      <w:marLeft w:val="0"/>
      <w:marRight w:val="0"/>
      <w:marTop w:val="0"/>
      <w:marBottom w:val="0"/>
      <w:divBdr>
        <w:top w:val="none" w:sz="0" w:space="0" w:color="auto"/>
        <w:left w:val="none" w:sz="0" w:space="0" w:color="auto"/>
        <w:bottom w:val="none" w:sz="0" w:space="0" w:color="auto"/>
        <w:right w:val="none" w:sz="0" w:space="0" w:color="auto"/>
      </w:divBdr>
    </w:div>
    <w:div w:id="170459397">
      <w:bodyDiv w:val="1"/>
      <w:marLeft w:val="0"/>
      <w:marRight w:val="0"/>
      <w:marTop w:val="0"/>
      <w:marBottom w:val="0"/>
      <w:divBdr>
        <w:top w:val="none" w:sz="0" w:space="0" w:color="auto"/>
        <w:left w:val="none" w:sz="0" w:space="0" w:color="auto"/>
        <w:bottom w:val="none" w:sz="0" w:space="0" w:color="auto"/>
        <w:right w:val="none" w:sz="0" w:space="0" w:color="auto"/>
      </w:divBdr>
    </w:div>
    <w:div w:id="170486469">
      <w:bodyDiv w:val="1"/>
      <w:marLeft w:val="0"/>
      <w:marRight w:val="0"/>
      <w:marTop w:val="0"/>
      <w:marBottom w:val="0"/>
      <w:divBdr>
        <w:top w:val="none" w:sz="0" w:space="0" w:color="auto"/>
        <w:left w:val="none" w:sz="0" w:space="0" w:color="auto"/>
        <w:bottom w:val="none" w:sz="0" w:space="0" w:color="auto"/>
        <w:right w:val="none" w:sz="0" w:space="0" w:color="auto"/>
      </w:divBdr>
    </w:div>
    <w:div w:id="170490299">
      <w:bodyDiv w:val="1"/>
      <w:marLeft w:val="0"/>
      <w:marRight w:val="0"/>
      <w:marTop w:val="0"/>
      <w:marBottom w:val="0"/>
      <w:divBdr>
        <w:top w:val="none" w:sz="0" w:space="0" w:color="auto"/>
        <w:left w:val="none" w:sz="0" w:space="0" w:color="auto"/>
        <w:bottom w:val="none" w:sz="0" w:space="0" w:color="auto"/>
        <w:right w:val="none" w:sz="0" w:space="0" w:color="auto"/>
      </w:divBdr>
    </w:div>
    <w:div w:id="170528193">
      <w:bodyDiv w:val="1"/>
      <w:marLeft w:val="0"/>
      <w:marRight w:val="0"/>
      <w:marTop w:val="0"/>
      <w:marBottom w:val="0"/>
      <w:divBdr>
        <w:top w:val="none" w:sz="0" w:space="0" w:color="auto"/>
        <w:left w:val="none" w:sz="0" w:space="0" w:color="auto"/>
        <w:bottom w:val="none" w:sz="0" w:space="0" w:color="auto"/>
        <w:right w:val="none" w:sz="0" w:space="0" w:color="auto"/>
      </w:divBdr>
    </w:div>
    <w:div w:id="170529173">
      <w:bodyDiv w:val="1"/>
      <w:marLeft w:val="0"/>
      <w:marRight w:val="0"/>
      <w:marTop w:val="0"/>
      <w:marBottom w:val="0"/>
      <w:divBdr>
        <w:top w:val="none" w:sz="0" w:space="0" w:color="auto"/>
        <w:left w:val="none" w:sz="0" w:space="0" w:color="auto"/>
        <w:bottom w:val="none" w:sz="0" w:space="0" w:color="auto"/>
        <w:right w:val="none" w:sz="0" w:space="0" w:color="auto"/>
      </w:divBdr>
    </w:div>
    <w:div w:id="170532109">
      <w:bodyDiv w:val="1"/>
      <w:marLeft w:val="0"/>
      <w:marRight w:val="0"/>
      <w:marTop w:val="0"/>
      <w:marBottom w:val="0"/>
      <w:divBdr>
        <w:top w:val="none" w:sz="0" w:space="0" w:color="auto"/>
        <w:left w:val="none" w:sz="0" w:space="0" w:color="auto"/>
        <w:bottom w:val="none" w:sz="0" w:space="0" w:color="auto"/>
        <w:right w:val="none" w:sz="0" w:space="0" w:color="auto"/>
      </w:divBdr>
    </w:div>
    <w:div w:id="170535568">
      <w:bodyDiv w:val="1"/>
      <w:marLeft w:val="0"/>
      <w:marRight w:val="0"/>
      <w:marTop w:val="0"/>
      <w:marBottom w:val="0"/>
      <w:divBdr>
        <w:top w:val="none" w:sz="0" w:space="0" w:color="auto"/>
        <w:left w:val="none" w:sz="0" w:space="0" w:color="auto"/>
        <w:bottom w:val="none" w:sz="0" w:space="0" w:color="auto"/>
        <w:right w:val="none" w:sz="0" w:space="0" w:color="auto"/>
      </w:divBdr>
    </w:div>
    <w:div w:id="170604639">
      <w:bodyDiv w:val="1"/>
      <w:marLeft w:val="0"/>
      <w:marRight w:val="0"/>
      <w:marTop w:val="0"/>
      <w:marBottom w:val="0"/>
      <w:divBdr>
        <w:top w:val="none" w:sz="0" w:space="0" w:color="auto"/>
        <w:left w:val="none" w:sz="0" w:space="0" w:color="auto"/>
        <w:bottom w:val="none" w:sz="0" w:space="0" w:color="auto"/>
        <w:right w:val="none" w:sz="0" w:space="0" w:color="auto"/>
      </w:divBdr>
    </w:div>
    <w:div w:id="170605047">
      <w:bodyDiv w:val="1"/>
      <w:marLeft w:val="0"/>
      <w:marRight w:val="0"/>
      <w:marTop w:val="0"/>
      <w:marBottom w:val="0"/>
      <w:divBdr>
        <w:top w:val="none" w:sz="0" w:space="0" w:color="auto"/>
        <w:left w:val="none" w:sz="0" w:space="0" w:color="auto"/>
        <w:bottom w:val="none" w:sz="0" w:space="0" w:color="auto"/>
        <w:right w:val="none" w:sz="0" w:space="0" w:color="auto"/>
      </w:divBdr>
    </w:div>
    <w:div w:id="170605938">
      <w:bodyDiv w:val="1"/>
      <w:marLeft w:val="0"/>
      <w:marRight w:val="0"/>
      <w:marTop w:val="0"/>
      <w:marBottom w:val="0"/>
      <w:divBdr>
        <w:top w:val="none" w:sz="0" w:space="0" w:color="auto"/>
        <w:left w:val="none" w:sz="0" w:space="0" w:color="auto"/>
        <w:bottom w:val="none" w:sz="0" w:space="0" w:color="auto"/>
        <w:right w:val="none" w:sz="0" w:space="0" w:color="auto"/>
      </w:divBdr>
    </w:div>
    <w:div w:id="170609706">
      <w:bodyDiv w:val="1"/>
      <w:marLeft w:val="0"/>
      <w:marRight w:val="0"/>
      <w:marTop w:val="0"/>
      <w:marBottom w:val="0"/>
      <w:divBdr>
        <w:top w:val="none" w:sz="0" w:space="0" w:color="auto"/>
        <w:left w:val="none" w:sz="0" w:space="0" w:color="auto"/>
        <w:bottom w:val="none" w:sz="0" w:space="0" w:color="auto"/>
        <w:right w:val="none" w:sz="0" w:space="0" w:color="auto"/>
      </w:divBdr>
    </w:div>
    <w:div w:id="170610257">
      <w:bodyDiv w:val="1"/>
      <w:marLeft w:val="0"/>
      <w:marRight w:val="0"/>
      <w:marTop w:val="0"/>
      <w:marBottom w:val="0"/>
      <w:divBdr>
        <w:top w:val="none" w:sz="0" w:space="0" w:color="auto"/>
        <w:left w:val="none" w:sz="0" w:space="0" w:color="auto"/>
        <w:bottom w:val="none" w:sz="0" w:space="0" w:color="auto"/>
        <w:right w:val="none" w:sz="0" w:space="0" w:color="auto"/>
      </w:divBdr>
    </w:div>
    <w:div w:id="170612686">
      <w:bodyDiv w:val="1"/>
      <w:marLeft w:val="0"/>
      <w:marRight w:val="0"/>
      <w:marTop w:val="0"/>
      <w:marBottom w:val="0"/>
      <w:divBdr>
        <w:top w:val="none" w:sz="0" w:space="0" w:color="auto"/>
        <w:left w:val="none" w:sz="0" w:space="0" w:color="auto"/>
        <w:bottom w:val="none" w:sz="0" w:space="0" w:color="auto"/>
        <w:right w:val="none" w:sz="0" w:space="0" w:color="auto"/>
      </w:divBdr>
    </w:div>
    <w:div w:id="170678831">
      <w:bodyDiv w:val="1"/>
      <w:marLeft w:val="0"/>
      <w:marRight w:val="0"/>
      <w:marTop w:val="0"/>
      <w:marBottom w:val="0"/>
      <w:divBdr>
        <w:top w:val="none" w:sz="0" w:space="0" w:color="auto"/>
        <w:left w:val="none" w:sz="0" w:space="0" w:color="auto"/>
        <w:bottom w:val="none" w:sz="0" w:space="0" w:color="auto"/>
        <w:right w:val="none" w:sz="0" w:space="0" w:color="auto"/>
      </w:divBdr>
    </w:div>
    <w:div w:id="170679231">
      <w:bodyDiv w:val="1"/>
      <w:marLeft w:val="0"/>
      <w:marRight w:val="0"/>
      <w:marTop w:val="0"/>
      <w:marBottom w:val="0"/>
      <w:divBdr>
        <w:top w:val="none" w:sz="0" w:space="0" w:color="auto"/>
        <w:left w:val="none" w:sz="0" w:space="0" w:color="auto"/>
        <w:bottom w:val="none" w:sz="0" w:space="0" w:color="auto"/>
        <w:right w:val="none" w:sz="0" w:space="0" w:color="auto"/>
      </w:divBdr>
    </w:div>
    <w:div w:id="170682104">
      <w:bodyDiv w:val="1"/>
      <w:marLeft w:val="0"/>
      <w:marRight w:val="0"/>
      <w:marTop w:val="0"/>
      <w:marBottom w:val="0"/>
      <w:divBdr>
        <w:top w:val="none" w:sz="0" w:space="0" w:color="auto"/>
        <w:left w:val="none" w:sz="0" w:space="0" w:color="auto"/>
        <w:bottom w:val="none" w:sz="0" w:space="0" w:color="auto"/>
        <w:right w:val="none" w:sz="0" w:space="0" w:color="auto"/>
      </w:divBdr>
    </w:div>
    <w:div w:id="170683642">
      <w:bodyDiv w:val="1"/>
      <w:marLeft w:val="0"/>
      <w:marRight w:val="0"/>
      <w:marTop w:val="0"/>
      <w:marBottom w:val="0"/>
      <w:divBdr>
        <w:top w:val="none" w:sz="0" w:space="0" w:color="auto"/>
        <w:left w:val="none" w:sz="0" w:space="0" w:color="auto"/>
        <w:bottom w:val="none" w:sz="0" w:space="0" w:color="auto"/>
        <w:right w:val="none" w:sz="0" w:space="0" w:color="auto"/>
      </w:divBdr>
    </w:div>
    <w:div w:id="170685737">
      <w:bodyDiv w:val="1"/>
      <w:marLeft w:val="0"/>
      <w:marRight w:val="0"/>
      <w:marTop w:val="0"/>
      <w:marBottom w:val="0"/>
      <w:divBdr>
        <w:top w:val="none" w:sz="0" w:space="0" w:color="auto"/>
        <w:left w:val="none" w:sz="0" w:space="0" w:color="auto"/>
        <w:bottom w:val="none" w:sz="0" w:space="0" w:color="auto"/>
        <w:right w:val="none" w:sz="0" w:space="0" w:color="auto"/>
      </w:divBdr>
    </w:div>
    <w:div w:id="170687359">
      <w:bodyDiv w:val="1"/>
      <w:marLeft w:val="0"/>
      <w:marRight w:val="0"/>
      <w:marTop w:val="0"/>
      <w:marBottom w:val="0"/>
      <w:divBdr>
        <w:top w:val="none" w:sz="0" w:space="0" w:color="auto"/>
        <w:left w:val="none" w:sz="0" w:space="0" w:color="auto"/>
        <w:bottom w:val="none" w:sz="0" w:space="0" w:color="auto"/>
        <w:right w:val="none" w:sz="0" w:space="0" w:color="auto"/>
      </w:divBdr>
    </w:div>
    <w:div w:id="170722156">
      <w:bodyDiv w:val="1"/>
      <w:marLeft w:val="0"/>
      <w:marRight w:val="0"/>
      <w:marTop w:val="0"/>
      <w:marBottom w:val="0"/>
      <w:divBdr>
        <w:top w:val="none" w:sz="0" w:space="0" w:color="auto"/>
        <w:left w:val="none" w:sz="0" w:space="0" w:color="auto"/>
        <w:bottom w:val="none" w:sz="0" w:space="0" w:color="auto"/>
        <w:right w:val="none" w:sz="0" w:space="0" w:color="auto"/>
      </w:divBdr>
    </w:div>
    <w:div w:id="170724066">
      <w:bodyDiv w:val="1"/>
      <w:marLeft w:val="0"/>
      <w:marRight w:val="0"/>
      <w:marTop w:val="0"/>
      <w:marBottom w:val="0"/>
      <w:divBdr>
        <w:top w:val="none" w:sz="0" w:space="0" w:color="auto"/>
        <w:left w:val="none" w:sz="0" w:space="0" w:color="auto"/>
        <w:bottom w:val="none" w:sz="0" w:space="0" w:color="auto"/>
        <w:right w:val="none" w:sz="0" w:space="0" w:color="auto"/>
      </w:divBdr>
    </w:div>
    <w:div w:id="170728849">
      <w:bodyDiv w:val="1"/>
      <w:marLeft w:val="0"/>
      <w:marRight w:val="0"/>
      <w:marTop w:val="0"/>
      <w:marBottom w:val="0"/>
      <w:divBdr>
        <w:top w:val="none" w:sz="0" w:space="0" w:color="auto"/>
        <w:left w:val="none" w:sz="0" w:space="0" w:color="auto"/>
        <w:bottom w:val="none" w:sz="0" w:space="0" w:color="auto"/>
        <w:right w:val="none" w:sz="0" w:space="0" w:color="auto"/>
      </w:divBdr>
    </w:div>
    <w:div w:id="170730660">
      <w:bodyDiv w:val="1"/>
      <w:marLeft w:val="0"/>
      <w:marRight w:val="0"/>
      <w:marTop w:val="0"/>
      <w:marBottom w:val="0"/>
      <w:divBdr>
        <w:top w:val="none" w:sz="0" w:space="0" w:color="auto"/>
        <w:left w:val="none" w:sz="0" w:space="0" w:color="auto"/>
        <w:bottom w:val="none" w:sz="0" w:space="0" w:color="auto"/>
        <w:right w:val="none" w:sz="0" w:space="0" w:color="auto"/>
      </w:divBdr>
    </w:div>
    <w:div w:id="170801195">
      <w:bodyDiv w:val="1"/>
      <w:marLeft w:val="0"/>
      <w:marRight w:val="0"/>
      <w:marTop w:val="0"/>
      <w:marBottom w:val="0"/>
      <w:divBdr>
        <w:top w:val="none" w:sz="0" w:space="0" w:color="auto"/>
        <w:left w:val="none" w:sz="0" w:space="0" w:color="auto"/>
        <w:bottom w:val="none" w:sz="0" w:space="0" w:color="auto"/>
        <w:right w:val="none" w:sz="0" w:space="0" w:color="auto"/>
      </w:divBdr>
    </w:div>
    <w:div w:id="170871941">
      <w:bodyDiv w:val="1"/>
      <w:marLeft w:val="0"/>
      <w:marRight w:val="0"/>
      <w:marTop w:val="0"/>
      <w:marBottom w:val="0"/>
      <w:divBdr>
        <w:top w:val="none" w:sz="0" w:space="0" w:color="auto"/>
        <w:left w:val="none" w:sz="0" w:space="0" w:color="auto"/>
        <w:bottom w:val="none" w:sz="0" w:space="0" w:color="auto"/>
        <w:right w:val="none" w:sz="0" w:space="0" w:color="auto"/>
      </w:divBdr>
    </w:div>
    <w:div w:id="170874223">
      <w:bodyDiv w:val="1"/>
      <w:marLeft w:val="0"/>
      <w:marRight w:val="0"/>
      <w:marTop w:val="0"/>
      <w:marBottom w:val="0"/>
      <w:divBdr>
        <w:top w:val="none" w:sz="0" w:space="0" w:color="auto"/>
        <w:left w:val="none" w:sz="0" w:space="0" w:color="auto"/>
        <w:bottom w:val="none" w:sz="0" w:space="0" w:color="auto"/>
        <w:right w:val="none" w:sz="0" w:space="0" w:color="auto"/>
      </w:divBdr>
    </w:div>
    <w:div w:id="170879389">
      <w:bodyDiv w:val="1"/>
      <w:marLeft w:val="0"/>
      <w:marRight w:val="0"/>
      <w:marTop w:val="0"/>
      <w:marBottom w:val="0"/>
      <w:divBdr>
        <w:top w:val="none" w:sz="0" w:space="0" w:color="auto"/>
        <w:left w:val="none" w:sz="0" w:space="0" w:color="auto"/>
        <w:bottom w:val="none" w:sz="0" w:space="0" w:color="auto"/>
        <w:right w:val="none" w:sz="0" w:space="0" w:color="auto"/>
      </w:divBdr>
    </w:div>
    <w:div w:id="170879692">
      <w:bodyDiv w:val="1"/>
      <w:marLeft w:val="0"/>
      <w:marRight w:val="0"/>
      <w:marTop w:val="0"/>
      <w:marBottom w:val="0"/>
      <w:divBdr>
        <w:top w:val="none" w:sz="0" w:space="0" w:color="auto"/>
        <w:left w:val="none" w:sz="0" w:space="0" w:color="auto"/>
        <w:bottom w:val="none" w:sz="0" w:space="0" w:color="auto"/>
        <w:right w:val="none" w:sz="0" w:space="0" w:color="auto"/>
      </w:divBdr>
    </w:div>
    <w:div w:id="170923628">
      <w:bodyDiv w:val="1"/>
      <w:marLeft w:val="0"/>
      <w:marRight w:val="0"/>
      <w:marTop w:val="0"/>
      <w:marBottom w:val="0"/>
      <w:divBdr>
        <w:top w:val="none" w:sz="0" w:space="0" w:color="auto"/>
        <w:left w:val="none" w:sz="0" w:space="0" w:color="auto"/>
        <w:bottom w:val="none" w:sz="0" w:space="0" w:color="auto"/>
        <w:right w:val="none" w:sz="0" w:space="0" w:color="auto"/>
      </w:divBdr>
    </w:div>
    <w:div w:id="170947518">
      <w:bodyDiv w:val="1"/>
      <w:marLeft w:val="0"/>
      <w:marRight w:val="0"/>
      <w:marTop w:val="0"/>
      <w:marBottom w:val="0"/>
      <w:divBdr>
        <w:top w:val="none" w:sz="0" w:space="0" w:color="auto"/>
        <w:left w:val="none" w:sz="0" w:space="0" w:color="auto"/>
        <w:bottom w:val="none" w:sz="0" w:space="0" w:color="auto"/>
        <w:right w:val="none" w:sz="0" w:space="0" w:color="auto"/>
      </w:divBdr>
    </w:div>
    <w:div w:id="170949368">
      <w:bodyDiv w:val="1"/>
      <w:marLeft w:val="0"/>
      <w:marRight w:val="0"/>
      <w:marTop w:val="0"/>
      <w:marBottom w:val="0"/>
      <w:divBdr>
        <w:top w:val="none" w:sz="0" w:space="0" w:color="auto"/>
        <w:left w:val="none" w:sz="0" w:space="0" w:color="auto"/>
        <w:bottom w:val="none" w:sz="0" w:space="0" w:color="auto"/>
        <w:right w:val="none" w:sz="0" w:space="0" w:color="auto"/>
      </w:divBdr>
    </w:div>
    <w:div w:id="170950371">
      <w:bodyDiv w:val="1"/>
      <w:marLeft w:val="0"/>
      <w:marRight w:val="0"/>
      <w:marTop w:val="0"/>
      <w:marBottom w:val="0"/>
      <w:divBdr>
        <w:top w:val="none" w:sz="0" w:space="0" w:color="auto"/>
        <w:left w:val="none" w:sz="0" w:space="0" w:color="auto"/>
        <w:bottom w:val="none" w:sz="0" w:space="0" w:color="auto"/>
        <w:right w:val="none" w:sz="0" w:space="0" w:color="auto"/>
      </w:divBdr>
    </w:div>
    <w:div w:id="170993675">
      <w:bodyDiv w:val="1"/>
      <w:marLeft w:val="0"/>
      <w:marRight w:val="0"/>
      <w:marTop w:val="0"/>
      <w:marBottom w:val="0"/>
      <w:divBdr>
        <w:top w:val="none" w:sz="0" w:space="0" w:color="auto"/>
        <w:left w:val="none" w:sz="0" w:space="0" w:color="auto"/>
        <w:bottom w:val="none" w:sz="0" w:space="0" w:color="auto"/>
        <w:right w:val="none" w:sz="0" w:space="0" w:color="auto"/>
      </w:divBdr>
    </w:div>
    <w:div w:id="170995317">
      <w:bodyDiv w:val="1"/>
      <w:marLeft w:val="0"/>
      <w:marRight w:val="0"/>
      <w:marTop w:val="0"/>
      <w:marBottom w:val="0"/>
      <w:divBdr>
        <w:top w:val="none" w:sz="0" w:space="0" w:color="auto"/>
        <w:left w:val="none" w:sz="0" w:space="0" w:color="auto"/>
        <w:bottom w:val="none" w:sz="0" w:space="0" w:color="auto"/>
        <w:right w:val="none" w:sz="0" w:space="0" w:color="auto"/>
      </w:divBdr>
    </w:div>
    <w:div w:id="171067140">
      <w:bodyDiv w:val="1"/>
      <w:marLeft w:val="0"/>
      <w:marRight w:val="0"/>
      <w:marTop w:val="0"/>
      <w:marBottom w:val="0"/>
      <w:divBdr>
        <w:top w:val="none" w:sz="0" w:space="0" w:color="auto"/>
        <w:left w:val="none" w:sz="0" w:space="0" w:color="auto"/>
        <w:bottom w:val="none" w:sz="0" w:space="0" w:color="auto"/>
        <w:right w:val="none" w:sz="0" w:space="0" w:color="auto"/>
      </w:divBdr>
    </w:div>
    <w:div w:id="171069467">
      <w:bodyDiv w:val="1"/>
      <w:marLeft w:val="0"/>
      <w:marRight w:val="0"/>
      <w:marTop w:val="0"/>
      <w:marBottom w:val="0"/>
      <w:divBdr>
        <w:top w:val="none" w:sz="0" w:space="0" w:color="auto"/>
        <w:left w:val="none" w:sz="0" w:space="0" w:color="auto"/>
        <w:bottom w:val="none" w:sz="0" w:space="0" w:color="auto"/>
        <w:right w:val="none" w:sz="0" w:space="0" w:color="auto"/>
      </w:divBdr>
    </w:div>
    <w:div w:id="171070491">
      <w:bodyDiv w:val="1"/>
      <w:marLeft w:val="0"/>
      <w:marRight w:val="0"/>
      <w:marTop w:val="0"/>
      <w:marBottom w:val="0"/>
      <w:divBdr>
        <w:top w:val="none" w:sz="0" w:space="0" w:color="auto"/>
        <w:left w:val="none" w:sz="0" w:space="0" w:color="auto"/>
        <w:bottom w:val="none" w:sz="0" w:space="0" w:color="auto"/>
        <w:right w:val="none" w:sz="0" w:space="0" w:color="auto"/>
      </w:divBdr>
    </w:div>
    <w:div w:id="171184376">
      <w:bodyDiv w:val="1"/>
      <w:marLeft w:val="0"/>
      <w:marRight w:val="0"/>
      <w:marTop w:val="0"/>
      <w:marBottom w:val="0"/>
      <w:divBdr>
        <w:top w:val="none" w:sz="0" w:space="0" w:color="auto"/>
        <w:left w:val="none" w:sz="0" w:space="0" w:color="auto"/>
        <w:bottom w:val="none" w:sz="0" w:space="0" w:color="auto"/>
        <w:right w:val="none" w:sz="0" w:space="0" w:color="auto"/>
      </w:divBdr>
    </w:div>
    <w:div w:id="171263468">
      <w:bodyDiv w:val="1"/>
      <w:marLeft w:val="0"/>
      <w:marRight w:val="0"/>
      <w:marTop w:val="0"/>
      <w:marBottom w:val="0"/>
      <w:divBdr>
        <w:top w:val="none" w:sz="0" w:space="0" w:color="auto"/>
        <w:left w:val="none" w:sz="0" w:space="0" w:color="auto"/>
        <w:bottom w:val="none" w:sz="0" w:space="0" w:color="auto"/>
        <w:right w:val="none" w:sz="0" w:space="0" w:color="auto"/>
      </w:divBdr>
    </w:div>
    <w:div w:id="171265304">
      <w:bodyDiv w:val="1"/>
      <w:marLeft w:val="0"/>
      <w:marRight w:val="0"/>
      <w:marTop w:val="0"/>
      <w:marBottom w:val="0"/>
      <w:divBdr>
        <w:top w:val="none" w:sz="0" w:space="0" w:color="auto"/>
        <w:left w:val="none" w:sz="0" w:space="0" w:color="auto"/>
        <w:bottom w:val="none" w:sz="0" w:space="0" w:color="auto"/>
        <w:right w:val="none" w:sz="0" w:space="0" w:color="auto"/>
      </w:divBdr>
    </w:div>
    <w:div w:id="171334498">
      <w:bodyDiv w:val="1"/>
      <w:marLeft w:val="0"/>
      <w:marRight w:val="0"/>
      <w:marTop w:val="0"/>
      <w:marBottom w:val="0"/>
      <w:divBdr>
        <w:top w:val="none" w:sz="0" w:space="0" w:color="auto"/>
        <w:left w:val="none" w:sz="0" w:space="0" w:color="auto"/>
        <w:bottom w:val="none" w:sz="0" w:space="0" w:color="auto"/>
        <w:right w:val="none" w:sz="0" w:space="0" w:color="auto"/>
      </w:divBdr>
    </w:div>
    <w:div w:id="171334753">
      <w:bodyDiv w:val="1"/>
      <w:marLeft w:val="0"/>
      <w:marRight w:val="0"/>
      <w:marTop w:val="0"/>
      <w:marBottom w:val="0"/>
      <w:divBdr>
        <w:top w:val="none" w:sz="0" w:space="0" w:color="auto"/>
        <w:left w:val="none" w:sz="0" w:space="0" w:color="auto"/>
        <w:bottom w:val="none" w:sz="0" w:space="0" w:color="auto"/>
        <w:right w:val="none" w:sz="0" w:space="0" w:color="auto"/>
      </w:divBdr>
    </w:div>
    <w:div w:id="171336487">
      <w:bodyDiv w:val="1"/>
      <w:marLeft w:val="0"/>
      <w:marRight w:val="0"/>
      <w:marTop w:val="0"/>
      <w:marBottom w:val="0"/>
      <w:divBdr>
        <w:top w:val="none" w:sz="0" w:space="0" w:color="auto"/>
        <w:left w:val="none" w:sz="0" w:space="0" w:color="auto"/>
        <w:bottom w:val="none" w:sz="0" w:space="0" w:color="auto"/>
        <w:right w:val="none" w:sz="0" w:space="0" w:color="auto"/>
      </w:divBdr>
    </w:div>
    <w:div w:id="171337291">
      <w:bodyDiv w:val="1"/>
      <w:marLeft w:val="0"/>
      <w:marRight w:val="0"/>
      <w:marTop w:val="0"/>
      <w:marBottom w:val="0"/>
      <w:divBdr>
        <w:top w:val="none" w:sz="0" w:space="0" w:color="auto"/>
        <w:left w:val="none" w:sz="0" w:space="0" w:color="auto"/>
        <w:bottom w:val="none" w:sz="0" w:space="0" w:color="auto"/>
        <w:right w:val="none" w:sz="0" w:space="0" w:color="auto"/>
      </w:divBdr>
    </w:div>
    <w:div w:id="171337313">
      <w:bodyDiv w:val="1"/>
      <w:marLeft w:val="0"/>
      <w:marRight w:val="0"/>
      <w:marTop w:val="0"/>
      <w:marBottom w:val="0"/>
      <w:divBdr>
        <w:top w:val="none" w:sz="0" w:space="0" w:color="auto"/>
        <w:left w:val="none" w:sz="0" w:space="0" w:color="auto"/>
        <w:bottom w:val="none" w:sz="0" w:space="0" w:color="auto"/>
        <w:right w:val="none" w:sz="0" w:space="0" w:color="auto"/>
      </w:divBdr>
    </w:div>
    <w:div w:id="171340111">
      <w:bodyDiv w:val="1"/>
      <w:marLeft w:val="0"/>
      <w:marRight w:val="0"/>
      <w:marTop w:val="0"/>
      <w:marBottom w:val="0"/>
      <w:divBdr>
        <w:top w:val="none" w:sz="0" w:space="0" w:color="auto"/>
        <w:left w:val="none" w:sz="0" w:space="0" w:color="auto"/>
        <w:bottom w:val="none" w:sz="0" w:space="0" w:color="auto"/>
        <w:right w:val="none" w:sz="0" w:space="0" w:color="auto"/>
      </w:divBdr>
    </w:div>
    <w:div w:id="171377648">
      <w:bodyDiv w:val="1"/>
      <w:marLeft w:val="0"/>
      <w:marRight w:val="0"/>
      <w:marTop w:val="0"/>
      <w:marBottom w:val="0"/>
      <w:divBdr>
        <w:top w:val="none" w:sz="0" w:space="0" w:color="auto"/>
        <w:left w:val="none" w:sz="0" w:space="0" w:color="auto"/>
        <w:bottom w:val="none" w:sz="0" w:space="0" w:color="auto"/>
        <w:right w:val="none" w:sz="0" w:space="0" w:color="auto"/>
      </w:divBdr>
    </w:div>
    <w:div w:id="171377824">
      <w:bodyDiv w:val="1"/>
      <w:marLeft w:val="0"/>
      <w:marRight w:val="0"/>
      <w:marTop w:val="0"/>
      <w:marBottom w:val="0"/>
      <w:divBdr>
        <w:top w:val="none" w:sz="0" w:space="0" w:color="auto"/>
        <w:left w:val="none" w:sz="0" w:space="0" w:color="auto"/>
        <w:bottom w:val="none" w:sz="0" w:space="0" w:color="auto"/>
        <w:right w:val="none" w:sz="0" w:space="0" w:color="auto"/>
      </w:divBdr>
    </w:div>
    <w:div w:id="171378556">
      <w:bodyDiv w:val="1"/>
      <w:marLeft w:val="0"/>
      <w:marRight w:val="0"/>
      <w:marTop w:val="0"/>
      <w:marBottom w:val="0"/>
      <w:divBdr>
        <w:top w:val="none" w:sz="0" w:space="0" w:color="auto"/>
        <w:left w:val="none" w:sz="0" w:space="0" w:color="auto"/>
        <w:bottom w:val="none" w:sz="0" w:space="0" w:color="auto"/>
        <w:right w:val="none" w:sz="0" w:space="0" w:color="auto"/>
      </w:divBdr>
    </w:div>
    <w:div w:id="171381571">
      <w:bodyDiv w:val="1"/>
      <w:marLeft w:val="0"/>
      <w:marRight w:val="0"/>
      <w:marTop w:val="0"/>
      <w:marBottom w:val="0"/>
      <w:divBdr>
        <w:top w:val="none" w:sz="0" w:space="0" w:color="auto"/>
        <w:left w:val="none" w:sz="0" w:space="0" w:color="auto"/>
        <w:bottom w:val="none" w:sz="0" w:space="0" w:color="auto"/>
        <w:right w:val="none" w:sz="0" w:space="0" w:color="auto"/>
      </w:divBdr>
    </w:div>
    <w:div w:id="171459224">
      <w:bodyDiv w:val="1"/>
      <w:marLeft w:val="0"/>
      <w:marRight w:val="0"/>
      <w:marTop w:val="0"/>
      <w:marBottom w:val="0"/>
      <w:divBdr>
        <w:top w:val="none" w:sz="0" w:space="0" w:color="auto"/>
        <w:left w:val="none" w:sz="0" w:space="0" w:color="auto"/>
        <w:bottom w:val="none" w:sz="0" w:space="0" w:color="auto"/>
        <w:right w:val="none" w:sz="0" w:space="0" w:color="auto"/>
      </w:divBdr>
    </w:div>
    <w:div w:id="171529958">
      <w:bodyDiv w:val="1"/>
      <w:marLeft w:val="0"/>
      <w:marRight w:val="0"/>
      <w:marTop w:val="0"/>
      <w:marBottom w:val="0"/>
      <w:divBdr>
        <w:top w:val="none" w:sz="0" w:space="0" w:color="auto"/>
        <w:left w:val="none" w:sz="0" w:space="0" w:color="auto"/>
        <w:bottom w:val="none" w:sz="0" w:space="0" w:color="auto"/>
        <w:right w:val="none" w:sz="0" w:space="0" w:color="auto"/>
      </w:divBdr>
    </w:div>
    <w:div w:id="171530402">
      <w:bodyDiv w:val="1"/>
      <w:marLeft w:val="0"/>
      <w:marRight w:val="0"/>
      <w:marTop w:val="0"/>
      <w:marBottom w:val="0"/>
      <w:divBdr>
        <w:top w:val="none" w:sz="0" w:space="0" w:color="auto"/>
        <w:left w:val="none" w:sz="0" w:space="0" w:color="auto"/>
        <w:bottom w:val="none" w:sz="0" w:space="0" w:color="auto"/>
        <w:right w:val="none" w:sz="0" w:space="0" w:color="auto"/>
      </w:divBdr>
    </w:div>
    <w:div w:id="171531012">
      <w:bodyDiv w:val="1"/>
      <w:marLeft w:val="0"/>
      <w:marRight w:val="0"/>
      <w:marTop w:val="0"/>
      <w:marBottom w:val="0"/>
      <w:divBdr>
        <w:top w:val="none" w:sz="0" w:space="0" w:color="auto"/>
        <w:left w:val="none" w:sz="0" w:space="0" w:color="auto"/>
        <w:bottom w:val="none" w:sz="0" w:space="0" w:color="auto"/>
        <w:right w:val="none" w:sz="0" w:space="0" w:color="auto"/>
      </w:divBdr>
    </w:div>
    <w:div w:id="171532122">
      <w:bodyDiv w:val="1"/>
      <w:marLeft w:val="0"/>
      <w:marRight w:val="0"/>
      <w:marTop w:val="0"/>
      <w:marBottom w:val="0"/>
      <w:divBdr>
        <w:top w:val="none" w:sz="0" w:space="0" w:color="auto"/>
        <w:left w:val="none" w:sz="0" w:space="0" w:color="auto"/>
        <w:bottom w:val="none" w:sz="0" w:space="0" w:color="auto"/>
        <w:right w:val="none" w:sz="0" w:space="0" w:color="auto"/>
      </w:divBdr>
    </w:div>
    <w:div w:id="171535607">
      <w:bodyDiv w:val="1"/>
      <w:marLeft w:val="0"/>
      <w:marRight w:val="0"/>
      <w:marTop w:val="0"/>
      <w:marBottom w:val="0"/>
      <w:divBdr>
        <w:top w:val="none" w:sz="0" w:space="0" w:color="auto"/>
        <w:left w:val="none" w:sz="0" w:space="0" w:color="auto"/>
        <w:bottom w:val="none" w:sz="0" w:space="0" w:color="auto"/>
        <w:right w:val="none" w:sz="0" w:space="0" w:color="auto"/>
      </w:divBdr>
    </w:div>
    <w:div w:id="171535932">
      <w:bodyDiv w:val="1"/>
      <w:marLeft w:val="0"/>
      <w:marRight w:val="0"/>
      <w:marTop w:val="0"/>
      <w:marBottom w:val="0"/>
      <w:divBdr>
        <w:top w:val="none" w:sz="0" w:space="0" w:color="auto"/>
        <w:left w:val="none" w:sz="0" w:space="0" w:color="auto"/>
        <w:bottom w:val="none" w:sz="0" w:space="0" w:color="auto"/>
        <w:right w:val="none" w:sz="0" w:space="0" w:color="auto"/>
      </w:divBdr>
    </w:div>
    <w:div w:id="171577959">
      <w:bodyDiv w:val="1"/>
      <w:marLeft w:val="0"/>
      <w:marRight w:val="0"/>
      <w:marTop w:val="0"/>
      <w:marBottom w:val="0"/>
      <w:divBdr>
        <w:top w:val="none" w:sz="0" w:space="0" w:color="auto"/>
        <w:left w:val="none" w:sz="0" w:space="0" w:color="auto"/>
        <w:bottom w:val="none" w:sz="0" w:space="0" w:color="auto"/>
        <w:right w:val="none" w:sz="0" w:space="0" w:color="auto"/>
      </w:divBdr>
    </w:div>
    <w:div w:id="171604929">
      <w:bodyDiv w:val="1"/>
      <w:marLeft w:val="0"/>
      <w:marRight w:val="0"/>
      <w:marTop w:val="0"/>
      <w:marBottom w:val="0"/>
      <w:divBdr>
        <w:top w:val="none" w:sz="0" w:space="0" w:color="auto"/>
        <w:left w:val="none" w:sz="0" w:space="0" w:color="auto"/>
        <w:bottom w:val="none" w:sz="0" w:space="0" w:color="auto"/>
        <w:right w:val="none" w:sz="0" w:space="0" w:color="auto"/>
      </w:divBdr>
    </w:div>
    <w:div w:id="171648652">
      <w:bodyDiv w:val="1"/>
      <w:marLeft w:val="0"/>
      <w:marRight w:val="0"/>
      <w:marTop w:val="0"/>
      <w:marBottom w:val="0"/>
      <w:divBdr>
        <w:top w:val="none" w:sz="0" w:space="0" w:color="auto"/>
        <w:left w:val="none" w:sz="0" w:space="0" w:color="auto"/>
        <w:bottom w:val="none" w:sz="0" w:space="0" w:color="auto"/>
        <w:right w:val="none" w:sz="0" w:space="0" w:color="auto"/>
      </w:divBdr>
    </w:div>
    <w:div w:id="171722074">
      <w:bodyDiv w:val="1"/>
      <w:marLeft w:val="0"/>
      <w:marRight w:val="0"/>
      <w:marTop w:val="0"/>
      <w:marBottom w:val="0"/>
      <w:divBdr>
        <w:top w:val="none" w:sz="0" w:space="0" w:color="auto"/>
        <w:left w:val="none" w:sz="0" w:space="0" w:color="auto"/>
        <w:bottom w:val="none" w:sz="0" w:space="0" w:color="auto"/>
        <w:right w:val="none" w:sz="0" w:space="0" w:color="auto"/>
      </w:divBdr>
    </w:div>
    <w:div w:id="171722409">
      <w:bodyDiv w:val="1"/>
      <w:marLeft w:val="0"/>
      <w:marRight w:val="0"/>
      <w:marTop w:val="0"/>
      <w:marBottom w:val="0"/>
      <w:divBdr>
        <w:top w:val="none" w:sz="0" w:space="0" w:color="auto"/>
        <w:left w:val="none" w:sz="0" w:space="0" w:color="auto"/>
        <w:bottom w:val="none" w:sz="0" w:space="0" w:color="auto"/>
        <w:right w:val="none" w:sz="0" w:space="0" w:color="auto"/>
      </w:divBdr>
    </w:div>
    <w:div w:id="171725249">
      <w:bodyDiv w:val="1"/>
      <w:marLeft w:val="0"/>
      <w:marRight w:val="0"/>
      <w:marTop w:val="0"/>
      <w:marBottom w:val="0"/>
      <w:divBdr>
        <w:top w:val="none" w:sz="0" w:space="0" w:color="auto"/>
        <w:left w:val="none" w:sz="0" w:space="0" w:color="auto"/>
        <w:bottom w:val="none" w:sz="0" w:space="0" w:color="auto"/>
        <w:right w:val="none" w:sz="0" w:space="0" w:color="auto"/>
      </w:divBdr>
    </w:div>
    <w:div w:id="171728732">
      <w:bodyDiv w:val="1"/>
      <w:marLeft w:val="0"/>
      <w:marRight w:val="0"/>
      <w:marTop w:val="0"/>
      <w:marBottom w:val="0"/>
      <w:divBdr>
        <w:top w:val="none" w:sz="0" w:space="0" w:color="auto"/>
        <w:left w:val="none" w:sz="0" w:space="0" w:color="auto"/>
        <w:bottom w:val="none" w:sz="0" w:space="0" w:color="auto"/>
        <w:right w:val="none" w:sz="0" w:space="0" w:color="auto"/>
      </w:divBdr>
    </w:div>
    <w:div w:id="171729598">
      <w:bodyDiv w:val="1"/>
      <w:marLeft w:val="0"/>
      <w:marRight w:val="0"/>
      <w:marTop w:val="0"/>
      <w:marBottom w:val="0"/>
      <w:divBdr>
        <w:top w:val="none" w:sz="0" w:space="0" w:color="auto"/>
        <w:left w:val="none" w:sz="0" w:space="0" w:color="auto"/>
        <w:bottom w:val="none" w:sz="0" w:space="0" w:color="auto"/>
        <w:right w:val="none" w:sz="0" w:space="0" w:color="auto"/>
      </w:divBdr>
    </w:div>
    <w:div w:id="171771601">
      <w:bodyDiv w:val="1"/>
      <w:marLeft w:val="0"/>
      <w:marRight w:val="0"/>
      <w:marTop w:val="0"/>
      <w:marBottom w:val="0"/>
      <w:divBdr>
        <w:top w:val="none" w:sz="0" w:space="0" w:color="auto"/>
        <w:left w:val="none" w:sz="0" w:space="0" w:color="auto"/>
        <w:bottom w:val="none" w:sz="0" w:space="0" w:color="auto"/>
        <w:right w:val="none" w:sz="0" w:space="0" w:color="auto"/>
      </w:divBdr>
    </w:div>
    <w:div w:id="171772133">
      <w:bodyDiv w:val="1"/>
      <w:marLeft w:val="0"/>
      <w:marRight w:val="0"/>
      <w:marTop w:val="0"/>
      <w:marBottom w:val="0"/>
      <w:divBdr>
        <w:top w:val="none" w:sz="0" w:space="0" w:color="auto"/>
        <w:left w:val="none" w:sz="0" w:space="0" w:color="auto"/>
        <w:bottom w:val="none" w:sz="0" w:space="0" w:color="auto"/>
        <w:right w:val="none" w:sz="0" w:space="0" w:color="auto"/>
      </w:divBdr>
    </w:div>
    <w:div w:id="171772423">
      <w:bodyDiv w:val="1"/>
      <w:marLeft w:val="0"/>
      <w:marRight w:val="0"/>
      <w:marTop w:val="0"/>
      <w:marBottom w:val="0"/>
      <w:divBdr>
        <w:top w:val="none" w:sz="0" w:space="0" w:color="auto"/>
        <w:left w:val="none" w:sz="0" w:space="0" w:color="auto"/>
        <w:bottom w:val="none" w:sz="0" w:space="0" w:color="auto"/>
        <w:right w:val="none" w:sz="0" w:space="0" w:color="auto"/>
      </w:divBdr>
    </w:div>
    <w:div w:id="171799975">
      <w:bodyDiv w:val="1"/>
      <w:marLeft w:val="0"/>
      <w:marRight w:val="0"/>
      <w:marTop w:val="0"/>
      <w:marBottom w:val="0"/>
      <w:divBdr>
        <w:top w:val="none" w:sz="0" w:space="0" w:color="auto"/>
        <w:left w:val="none" w:sz="0" w:space="0" w:color="auto"/>
        <w:bottom w:val="none" w:sz="0" w:space="0" w:color="auto"/>
        <w:right w:val="none" w:sz="0" w:space="0" w:color="auto"/>
      </w:divBdr>
    </w:div>
    <w:div w:id="171844027">
      <w:bodyDiv w:val="1"/>
      <w:marLeft w:val="0"/>
      <w:marRight w:val="0"/>
      <w:marTop w:val="0"/>
      <w:marBottom w:val="0"/>
      <w:divBdr>
        <w:top w:val="none" w:sz="0" w:space="0" w:color="auto"/>
        <w:left w:val="none" w:sz="0" w:space="0" w:color="auto"/>
        <w:bottom w:val="none" w:sz="0" w:space="0" w:color="auto"/>
        <w:right w:val="none" w:sz="0" w:space="0" w:color="auto"/>
      </w:divBdr>
    </w:div>
    <w:div w:id="171844523">
      <w:bodyDiv w:val="1"/>
      <w:marLeft w:val="0"/>
      <w:marRight w:val="0"/>
      <w:marTop w:val="0"/>
      <w:marBottom w:val="0"/>
      <w:divBdr>
        <w:top w:val="none" w:sz="0" w:space="0" w:color="auto"/>
        <w:left w:val="none" w:sz="0" w:space="0" w:color="auto"/>
        <w:bottom w:val="none" w:sz="0" w:space="0" w:color="auto"/>
        <w:right w:val="none" w:sz="0" w:space="0" w:color="auto"/>
      </w:divBdr>
    </w:div>
    <w:div w:id="171845052">
      <w:bodyDiv w:val="1"/>
      <w:marLeft w:val="0"/>
      <w:marRight w:val="0"/>
      <w:marTop w:val="0"/>
      <w:marBottom w:val="0"/>
      <w:divBdr>
        <w:top w:val="none" w:sz="0" w:space="0" w:color="auto"/>
        <w:left w:val="none" w:sz="0" w:space="0" w:color="auto"/>
        <w:bottom w:val="none" w:sz="0" w:space="0" w:color="auto"/>
        <w:right w:val="none" w:sz="0" w:space="0" w:color="auto"/>
      </w:divBdr>
    </w:div>
    <w:div w:id="171914437">
      <w:bodyDiv w:val="1"/>
      <w:marLeft w:val="0"/>
      <w:marRight w:val="0"/>
      <w:marTop w:val="0"/>
      <w:marBottom w:val="0"/>
      <w:divBdr>
        <w:top w:val="none" w:sz="0" w:space="0" w:color="auto"/>
        <w:left w:val="none" w:sz="0" w:space="0" w:color="auto"/>
        <w:bottom w:val="none" w:sz="0" w:space="0" w:color="auto"/>
        <w:right w:val="none" w:sz="0" w:space="0" w:color="auto"/>
      </w:divBdr>
    </w:div>
    <w:div w:id="171916478">
      <w:bodyDiv w:val="1"/>
      <w:marLeft w:val="0"/>
      <w:marRight w:val="0"/>
      <w:marTop w:val="0"/>
      <w:marBottom w:val="0"/>
      <w:divBdr>
        <w:top w:val="none" w:sz="0" w:space="0" w:color="auto"/>
        <w:left w:val="none" w:sz="0" w:space="0" w:color="auto"/>
        <w:bottom w:val="none" w:sz="0" w:space="0" w:color="auto"/>
        <w:right w:val="none" w:sz="0" w:space="0" w:color="auto"/>
      </w:divBdr>
    </w:div>
    <w:div w:id="171991840">
      <w:bodyDiv w:val="1"/>
      <w:marLeft w:val="0"/>
      <w:marRight w:val="0"/>
      <w:marTop w:val="0"/>
      <w:marBottom w:val="0"/>
      <w:divBdr>
        <w:top w:val="none" w:sz="0" w:space="0" w:color="auto"/>
        <w:left w:val="none" w:sz="0" w:space="0" w:color="auto"/>
        <w:bottom w:val="none" w:sz="0" w:space="0" w:color="auto"/>
        <w:right w:val="none" w:sz="0" w:space="0" w:color="auto"/>
      </w:divBdr>
    </w:div>
    <w:div w:id="171996323">
      <w:bodyDiv w:val="1"/>
      <w:marLeft w:val="0"/>
      <w:marRight w:val="0"/>
      <w:marTop w:val="0"/>
      <w:marBottom w:val="0"/>
      <w:divBdr>
        <w:top w:val="none" w:sz="0" w:space="0" w:color="auto"/>
        <w:left w:val="none" w:sz="0" w:space="0" w:color="auto"/>
        <w:bottom w:val="none" w:sz="0" w:space="0" w:color="auto"/>
        <w:right w:val="none" w:sz="0" w:space="0" w:color="auto"/>
      </w:divBdr>
    </w:div>
    <w:div w:id="171996764">
      <w:bodyDiv w:val="1"/>
      <w:marLeft w:val="0"/>
      <w:marRight w:val="0"/>
      <w:marTop w:val="0"/>
      <w:marBottom w:val="0"/>
      <w:divBdr>
        <w:top w:val="none" w:sz="0" w:space="0" w:color="auto"/>
        <w:left w:val="none" w:sz="0" w:space="0" w:color="auto"/>
        <w:bottom w:val="none" w:sz="0" w:space="0" w:color="auto"/>
        <w:right w:val="none" w:sz="0" w:space="0" w:color="auto"/>
      </w:divBdr>
    </w:div>
    <w:div w:id="172039509">
      <w:bodyDiv w:val="1"/>
      <w:marLeft w:val="0"/>
      <w:marRight w:val="0"/>
      <w:marTop w:val="0"/>
      <w:marBottom w:val="0"/>
      <w:divBdr>
        <w:top w:val="none" w:sz="0" w:space="0" w:color="auto"/>
        <w:left w:val="none" w:sz="0" w:space="0" w:color="auto"/>
        <w:bottom w:val="none" w:sz="0" w:space="0" w:color="auto"/>
        <w:right w:val="none" w:sz="0" w:space="0" w:color="auto"/>
      </w:divBdr>
    </w:div>
    <w:div w:id="172040356">
      <w:bodyDiv w:val="1"/>
      <w:marLeft w:val="0"/>
      <w:marRight w:val="0"/>
      <w:marTop w:val="0"/>
      <w:marBottom w:val="0"/>
      <w:divBdr>
        <w:top w:val="none" w:sz="0" w:space="0" w:color="auto"/>
        <w:left w:val="none" w:sz="0" w:space="0" w:color="auto"/>
        <w:bottom w:val="none" w:sz="0" w:space="0" w:color="auto"/>
        <w:right w:val="none" w:sz="0" w:space="0" w:color="auto"/>
      </w:divBdr>
    </w:div>
    <w:div w:id="172107992">
      <w:bodyDiv w:val="1"/>
      <w:marLeft w:val="0"/>
      <w:marRight w:val="0"/>
      <w:marTop w:val="0"/>
      <w:marBottom w:val="0"/>
      <w:divBdr>
        <w:top w:val="none" w:sz="0" w:space="0" w:color="auto"/>
        <w:left w:val="none" w:sz="0" w:space="0" w:color="auto"/>
        <w:bottom w:val="none" w:sz="0" w:space="0" w:color="auto"/>
        <w:right w:val="none" w:sz="0" w:space="0" w:color="auto"/>
      </w:divBdr>
    </w:div>
    <w:div w:id="172109661">
      <w:bodyDiv w:val="1"/>
      <w:marLeft w:val="0"/>
      <w:marRight w:val="0"/>
      <w:marTop w:val="0"/>
      <w:marBottom w:val="0"/>
      <w:divBdr>
        <w:top w:val="none" w:sz="0" w:space="0" w:color="auto"/>
        <w:left w:val="none" w:sz="0" w:space="0" w:color="auto"/>
        <w:bottom w:val="none" w:sz="0" w:space="0" w:color="auto"/>
        <w:right w:val="none" w:sz="0" w:space="0" w:color="auto"/>
      </w:divBdr>
    </w:div>
    <w:div w:id="172111870">
      <w:bodyDiv w:val="1"/>
      <w:marLeft w:val="0"/>
      <w:marRight w:val="0"/>
      <w:marTop w:val="0"/>
      <w:marBottom w:val="0"/>
      <w:divBdr>
        <w:top w:val="none" w:sz="0" w:space="0" w:color="auto"/>
        <w:left w:val="none" w:sz="0" w:space="0" w:color="auto"/>
        <w:bottom w:val="none" w:sz="0" w:space="0" w:color="auto"/>
        <w:right w:val="none" w:sz="0" w:space="0" w:color="auto"/>
      </w:divBdr>
    </w:div>
    <w:div w:id="172112180">
      <w:bodyDiv w:val="1"/>
      <w:marLeft w:val="0"/>
      <w:marRight w:val="0"/>
      <w:marTop w:val="0"/>
      <w:marBottom w:val="0"/>
      <w:divBdr>
        <w:top w:val="none" w:sz="0" w:space="0" w:color="auto"/>
        <w:left w:val="none" w:sz="0" w:space="0" w:color="auto"/>
        <w:bottom w:val="none" w:sz="0" w:space="0" w:color="auto"/>
        <w:right w:val="none" w:sz="0" w:space="0" w:color="auto"/>
      </w:divBdr>
    </w:div>
    <w:div w:id="172183978">
      <w:bodyDiv w:val="1"/>
      <w:marLeft w:val="0"/>
      <w:marRight w:val="0"/>
      <w:marTop w:val="0"/>
      <w:marBottom w:val="0"/>
      <w:divBdr>
        <w:top w:val="none" w:sz="0" w:space="0" w:color="auto"/>
        <w:left w:val="none" w:sz="0" w:space="0" w:color="auto"/>
        <w:bottom w:val="none" w:sz="0" w:space="0" w:color="auto"/>
        <w:right w:val="none" w:sz="0" w:space="0" w:color="auto"/>
      </w:divBdr>
    </w:div>
    <w:div w:id="172190013">
      <w:bodyDiv w:val="1"/>
      <w:marLeft w:val="0"/>
      <w:marRight w:val="0"/>
      <w:marTop w:val="0"/>
      <w:marBottom w:val="0"/>
      <w:divBdr>
        <w:top w:val="none" w:sz="0" w:space="0" w:color="auto"/>
        <w:left w:val="none" w:sz="0" w:space="0" w:color="auto"/>
        <w:bottom w:val="none" w:sz="0" w:space="0" w:color="auto"/>
        <w:right w:val="none" w:sz="0" w:space="0" w:color="auto"/>
      </w:divBdr>
    </w:div>
    <w:div w:id="172191525">
      <w:bodyDiv w:val="1"/>
      <w:marLeft w:val="0"/>
      <w:marRight w:val="0"/>
      <w:marTop w:val="0"/>
      <w:marBottom w:val="0"/>
      <w:divBdr>
        <w:top w:val="none" w:sz="0" w:space="0" w:color="auto"/>
        <w:left w:val="none" w:sz="0" w:space="0" w:color="auto"/>
        <w:bottom w:val="none" w:sz="0" w:space="0" w:color="auto"/>
        <w:right w:val="none" w:sz="0" w:space="0" w:color="auto"/>
      </w:divBdr>
    </w:div>
    <w:div w:id="172232048">
      <w:bodyDiv w:val="1"/>
      <w:marLeft w:val="0"/>
      <w:marRight w:val="0"/>
      <w:marTop w:val="0"/>
      <w:marBottom w:val="0"/>
      <w:divBdr>
        <w:top w:val="none" w:sz="0" w:space="0" w:color="auto"/>
        <w:left w:val="none" w:sz="0" w:space="0" w:color="auto"/>
        <w:bottom w:val="none" w:sz="0" w:space="0" w:color="auto"/>
        <w:right w:val="none" w:sz="0" w:space="0" w:color="auto"/>
      </w:divBdr>
    </w:div>
    <w:div w:id="172233300">
      <w:bodyDiv w:val="1"/>
      <w:marLeft w:val="0"/>
      <w:marRight w:val="0"/>
      <w:marTop w:val="0"/>
      <w:marBottom w:val="0"/>
      <w:divBdr>
        <w:top w:val="none" w:sz="0" w:space="0" w:color="auto"/>
        <w:left w:val="none" w:sz="0" w:space="0" w:color="auto"/>
        <w:bottom w:val="none" w:sz="0" w:space="0" w:color="auto"/>
        <w:right w:val="none" w:sz="0" w:space="0" w:color="auto"/>
      </w:divBdr>
    </w:div>
    <w:div w:id="172258481">
      <w:bodyDiv w:val="1"/>
      <w:marLeft w:val="0"/>
      <w:marRight w:val="0"/>
      <w:marTop w:val="0"/>
      <w:marBottom w:val="0"/>
      <w:divBdr>
        <w:top w:val="none" w:sz="0" w:space="0" w:color="auto"/>
        <w:left w:val="none" w:sz="0" w:space="0" w:color="auto"/>
        <w:bottom w:val="none" w:sz="0" w:space="0" w:color="auto"/>
        <w:right w:val="none" w:sz="0" w:space="0" w:color="auto"/>
      </w:divBdr>
    </w:div>
    <w:div w:id="172304479">
      <w:bodyDiv w:val="1"/>
      <w:marLeft w:val="0"/>
      <w:marRight w:val="0"/>
      <w:marTop w:val="0"/>
      <w:marBottom w:val="0"/>
      <w:divBdr>
        <w:top w:val="none" w:sz="0" w:space="0" w:color="auto"/>
        <w:left w:val="none" w:sz="0" w:space="0" w:color="auto"/>
        <w:bottom w:val="none" w:sz="0" w:space="0" w:color="auto"/>
        <w:right w:val="none" w:sz="0" w:space="0" w:color="auto"/>
      </w:divBdr>
    </w:div>
    <w:div w:id="172305134">
      <w:bodyDiv w:val="1"/>
      <w:marLeft w:val="0"/>
      <w:marRight w:val="0"/>
      <w:marTop w:val="0"/>
      <w:marBottom w:val="0"/>
      <w:divBdr>
        <w:top w:val="none" w:sz="0" w:space="0" w:color="auto"/>
        <w:left w:val="none" w:sz="0" w:space="0" w:color="auto"/>
        <w:bottom w:val="none" w:sz="0" w:space="0" w:color="auto"/>
        <w:right w:val="none" w:sz="0" w:space="0" w:color="auto"/>
      </w:divBdr>
    </w:div>
    <w:div w:id="172306185">
      <w:bodyDiv w:val="1"/>
      <w:marLeft w:val="0"/>
      <w:marRight w:val="0"/>
      <w:marTop w:val="0"/>
      <w:marBottom w:val="0"/>
      <w:divBdr>
        <w:top w:val="none" w:sz="0" w:space="0" w:color="auto"/>
        <w:left w:val="none" w:sz="0" w:space="0" w:color="auto"/>
        <w:bottom w:val="none" w:sz="0" w:space="0" w:color="auto"/>
        <w:right w:val="none" w:sz="0" w:space="0" w:color="auto"/>
      </w:divBdr>
    </w:div>
    <w:div w:id="172377180">
      <w:bodyDiv w:val="1"/>
      <w:marLeft w:val="0"/>
      <w:marRight w:val="0"/>
      <w:marTop w:val="0"/>
      <w:marBottom w:val="0"/>
      <w:divBdr>
        <w:top w:val="none" w:sz="0" w:space="0" w:color="auto"/>
        <w:left w:val="none" w:sz="0" w:space="0" w:color="auto"/>
        <w:bottom w:val="none" w:sz="0" w:space="0" w:color="auto"/>
        <w:right w:val="none" w:sz="0" w:space="0" w:color="auto"/>
      </w:divBdr>
    </w:div>
    <w:div w:id="172378150">
      <w:bodyDiv w:val="1"/>
      <w:marLeft w:val="0"/>
      <w:marRight w:val="0"/>
      <w:marTop w:val="0"/>
      <w:marBottom w:val="0"/>
      <w:divBdr>
        <w:top w:val="none" w:sz="0" w:space="0" w:color="auto"/>
        <w:left w:val="none" w:sz="0" w:space="0" w:color="auto"/>
        <w:bottom w:val="none" w:sz="0" w:space="0" w:color="auto"/>
        <w:right w:val="none" w:sz="0" w:space="0" w:color="auto"/>
      </w:divBdr>
    </w:div>
    <w:div w:id="172381349">
      <w:bodyDiv w:val="1"/>
      <w:marLeft w:val="0"/>
      <w:marRight w:val="0"/>
      <w:marTop w:val="0"/>
      <w:marBottom w:val="0"/>
      <w:divBdr>
        <w:top w:val="none" w:sz="0" w:space="0" w:color="auto"/>
        <w:left w:val="none" w:sz="0" w:space="0" w:color="auto"/>
        <w:bottom w:val="none" w:sz="0" w:space="0" w:color="auto"/>
        <w:right w:val="none" w:sz="0" w:space="0" w:color="auto"/>
      </w:divBdr>
    </w:div>
    <w:div w:id="172381592">
      <w:bodyDiv w:val="1"/>
      <w:marLeft w:val="0"/>
      <w:marRight w:val="0"/>
      <w:marTop w:val="0"/>
      <w:marBottom w:val="0"/>
      <w:divBdr>
        <w:top w:val="none" w:sz="0" w:space="0" w:color="auto"/>
        <w:left w:val="none" w:sz="0" w:space="0" w:color="auto"/>
        <w:bottom w:val="none" w:sz="0" w:space="0" w:color="auto"/>
        <w:right w:val="none" w:sz="0" w:space="0" w:color="auto"/>
      </w:divBdr>
    </w:div>
    <w:div w:id="172383112">
      <w:bodyDiv w:val="1"/>
      <w:marLeft w:val="0"/>
      <w:marRight w:val="0"/>
      <w:marTop w:val="0"/>
      <w:marBottom w:val="0"/>
      <w:divBdr>
        <w:top w:val="none" w:sz="0" w:space="0" w:color="auto"/>
        <w:left w:val="none" w:sz="0" w:space="0" w:color="auto"/>
        <w:bottom w:val="none" w:sz="0" w:space="0" w:color="auto"/>
        <w:right w:val="none" w:sz="0" w:space="0" w:color="auto"/>
      </w:divBdr>
    </w:div>
    <w:div w:id="172451390">
      <w:bodyDiv w:val="1"/>
      <w:marLeft w:val="0"/>
      <w:marRight w:val="0"/>
      <w:marTop w:val="0"/>
      <w:marBottom w:val="0"/>
      <w:divBdr>
        <w:top w:val="none" w:sz="0" w:space="0" w:color="auto"/>
        <w:left w:val="none" w:sz="0" w:space="0" w:color="auto"/>
        <w:bottom w:val="none" w:sz="0" w:space="0" w:color="auto"/>
        <w:right w:val="none" w:sz="0" w:space="0" w:color="auto"/>
      </w:divBdr>
    </w:div>
    <w:div w:id="172456952">
      <w:bodyDiv w:val="1"/>
      <w:marLeft w:val="0"/>
      <w:marRight w:val="0"/>
      <w:marTop w:val="0"/>
      <w:marBottom w:val="0"/>
      <w:divBdr>
        <w:top w:val="none" w:sz="0" w:space="0" w:color="auto"/>
        <w:left w:val="none" w:sz="0" w:space="0" w:color="auto"/>
        <w:bottom w:val="none" w:sz="0" w:space="0" w:color="auto"/>
        <w:right w:val="none" w:sz="0" w:space="0" w:color="auto"/>
      </w:divBdr>
    </w:div>
    <w:div w:id="172493525">
      <w:bodyDiv w:val="1"/>
      <w:marLeft w:val="0"/>
      <w:marRight w:val="0"/>
      <w:marTop w:val="0"/>
      <w:marBottom w:val="0"/>
      <w:divBdr>
        <w:top w:val="none" w:sz="0" w:space="0" w:color="auto"/>
        <w:left w:val="none" w:sz="0" w:space="0" w:color="auto"/>
        <w:bottom w:val="none" w:sz="0" w:space="0" w:color="auto"/>
        <w:right w:val="none" w:sz="0" w:space="0" w:color="auto"/>
      </w:divBdr>
    </w:div>
    <w:div w:id="172494991">
      <w:bodyDiv w:val="1"/>
      <w:marLeft w:val="0"/>
      <w:marRight w:val="0"/>
      <w:marTop w:val="0"/>
      <w:marBottom w:val="0"/>
      <w:divBdr>
        <w:top w:val="none" w:sz="0" w:space="0" w:color="auto"/>
        <w:left w:val="none" w:sz="0" w:space="0" w:color="auto"/>
        <w:bottom w:val="none" w:sz="0" w:space="0" w:color="auto"/>
        <w:right w:val="none" w:sz="0" w:space="0" w:color="auto"/>
      </w:divBdr>
    </w:div>
    <w:div w:id="172495394">
      <w:bodyDiv w:val="1"/>
      <w:marLeft w:val="0"/>
      <w:marRight w:val="0"/>
      <w:marTop w:val="0"/>
      <w:marBottom w:val="0"/>
      <w:divBdr>
        <w:top w:val="none" w:sz="0" w:space="0" w:color="auto"/>
        <w:left w:val="none" w:sz="0" w:space="0" w:color="auto"/>
        <w:bottom w:val="none" w:sz="0" w:space="0" w:color="auto"/>
        <w:right w:val="none" w:sz="0" w:space="0" w:color="auto"/>
      </w:divBdr>
    </w:div>
    <w:div w:id="172496673">
      <w:bodyDiv w:val="1"/>
      <w:marLeft w:val="0"/>
      <w:marRight w:val="0"/>
      <w:marTop w:val="0"/>
      <w:marBottom w:val="0"/>
      <w:divBdr>
        <w:top w:val="none" w:sz="0" w:space="0" w:color="auto"/>
        <w:left w:val="none" w:sz="0" w:space="0" w:color="auto"/>
        <w:bottom w:val="none" w:sz="0" w:space="0" w:color="auto"/>
        <w:right w:val="none" w:sz="0" w:space="0" w:color="auto"/>
      </w:divBdr>
    </w:div>
    <w:div w:id="172501466">
      <w:bodyDiv w:val="1"/>
      <w:marLeft w:val="0"/>
      <w:marRight w:val="0"/>
      <w:marTop w:val="0"/>
      <w:marBottom w:val="0"/>
      <w:divBdr>
        <w:top w:val="none" w:sz="0" w:space="0" w:color="auto"/>
        <w:left w:val="none" w:sz="0" w:space="0" w:color="auto"/>
        <w:bottom w:val="none" w:sz="0" w:space="0" w:color="auto"/>
        <w:right w:val="none" w:sz="0" w:space="0" w:color="auto"/>
      </w:divBdr>
    </w:div>
    <w:div w:id="172572587">
      <w:bodyDiv w:val="1"/>
      <w:marLeft w:val="0"/>
      <w:marRight w:val="0"/>
      <w:marTop w:val="0"/>
      <w:marBottom w:val="0"/>
      <w:divBdr>
        <w:top w:val="none" w:sz="0" w:space="0" w:color="auto"/>
        <w:left w:val="none" w:sz="0" w:space="0" w:color="auto"/>
        <w:bottom w:val="none" w:sz="0" w:space="0" w:color="auto"/>
        <w:right w:val="none" w:sz="0" w:space="0" w:color="auto"/>
      </w:divBdr>
    </w:div>
    <w:div w:id="172574984">
      <w:bodyDiv w:val="1"/>
      <w:marLeft w:val="0"/>
      <w:marRight w:val="0"/>
      <w:marTop w:val="0"/>
      <w:marBottom w:val="0"/>
      <w:divBdr>
        <w:top w:val="none" w:sz="0" w:space="0" w:color="auto"/>
        <w:left w:val="none" w:sz="0" w:space="0" w:color="auto"/>
        <w:bottom w:val="none" w:sz="0" w:space="0" w:color="auto"/>
        <w:right w:val="none" w:sz="0" w:space="0" w:color="auto"/>
      </w:divBdr>
    </w:div>
    <w:div w:id="172576023">
      <w:bodyDiv w:val="1"/>
      <w:marLeft w:val="0"/>
      <w:marRight w:val="0"/>
      <w:marTop w:val="0"/>
      <w:marBottom w:val="0"/>
      <w:divBdr>
        <w:top w:val="none" w:sz="0" w:space="0" w:color="auto"/>
        <w:left w:val="none" w:sz="0" w:space="0" w:color="auto"/>
        <w:bottom w:val="none" w:sz="0" w:space="0" w:color="auto"/>
        <w:right w:val="none" w:sz="0" w:space="0" w:color="auto"/>
      </w:divBdr>
    </w:div>
    <w:div w:id="172645230">
      <w:bodyDiv w:val="1"/>
      <w:marLeft w:val="0"/>
      <w:marRight w:val="0"/>
      <w:marTop w:val="0"/>
      <w:marBottom w:val="0"/>
      <w:divBdr>
        <w:top w:val="none" w:sz="0" w:space="0" w:color="auto"/>
        <w:left w:val="none" w:sz="0" w:space="0" w:color="auto"/>
        <w:bottom w:val="none" w:sz="0" w:space="0" w:color="auto"/>
        <w:right w:val="none" w:sz="0" w:space="0" w:color="auto"/>
      </w:divBdr>
    </w:div>
    <w:div w:id="172647058">
      <w:bodyDiv w:val="1"/>
      <w:marLeft w:val="0"/>
      <w:marRight w:val="0"/>
      <w:marTop w:val="0"/>
      <w:marBottom w:val="0"/>
      <w:divBdr>
        <w:top w:val="none" w:sz="0" w:space="0" w:color="auto"/>
        <w:left w:val="none" w:sz="0" w:space="0" w:color="auto"/>
        <w:bottom w:val="none" w:sz="0" w:space="0" w:color="auto"/>
        <w:right w:val="none" w:sz="0" w:space="0" w:color="auto"/>
      </w:divBdr>
    </w:div>
    <w:div w:id="172652054">
      <w:bodyDiv w:val="1"/>
      <w:marLeft w:val="0"/>
      <w:marRight w:val="0"/>
      <w:marTop w:val="0"/>
      <w:marBottom w:val="0"/>
      <w:divBdr>
        <w:top w:val="none" w:sz="0" w:space="0" w:color="auto"/>
        <w:left w:val="none" w:sz="0" w:space="0" w:color="auto"/>
        <w:bottom w:val="none" w:sz="0" w:space="0" w:color="auto"/>
        <w:right w:val="none" w:sz="0" w:space="0" w:color="auto"/>
      </w:divBdr>
    </w:div>
    <w:div w:id="172765741">
      <w:bodyDiv w:val="1"/>
      <w:marLeft w:val="0"/>
      <w:marRight w:val="0"/>
      <w:marTop w:val="0"/>
      <w:marBottom w:val="0"/>
      <w:divBdr>
        <w:top w:val="none" w:sz="0" w:space="0" w:color="auto"/>
        <w:left w:val="none" w:sz="0" w:space="0" w:color="auto"/>
        <w:bottom w:val="none" w:sz="0" w:space="0" w:color="auto"/>
        <w:right w:val="none" w:sz="0" w:space="0" w:color="auto"/>
      </w:divBdr>
    </w:div>
    <w:div w:id="172770595">
      <w:bodyDiv w:val="1"/>
      <w:marLeft w:val="0"/>
      <w:marRight w:val="0"/>
      <w:marTop w:val="0"/>
      <w:marBottom w:val="0"/>
      <w:divBdr>
        <w:top w:val="none" w:sz="0" w:space="0" w:color="auto"/>
        <w:left w:val="none" w:sz="0" w:space="0" w:color="auto"/>
        <w:bottom w:val="none" w:sz="0" w:space="0" w:color="auto"/>
        <w:right w:val="none" w:sz="0" w:space="0" w:color="auto"/>
      </w:divBdr>
    </w:div>
    <w:div w:id="172770866">
      <w:bodyDiv w:val="1"/>
      <w:marLeft w:val="0"/>
      <w:marRight w:val="0"/>
      <w:marTop w:val="0"/>
      <w:marBottom w:val="0"/>
      <w:divBdr>
        <w:top w:val="none" w:sz="0" w:space="0" w:color="auto"/>
        <w:left w:val="none" w:sz="0" w:space="0" w:color="auto"/>
        <w:bottom w:val="none" w:sz="0" w:space="0" w:color="auto"/>
        <w:right w:val="none" w:sz="0" w:space="0" w:color="auto"/>
      </w:divBdr>
    </w:div>
    <w:div w:id="172838089">
      <w:bodyDiv w:val="1"/>
      <w:marLeft w:val="0"/>
      <w:marRight w:val="0"/>
      <w:marTop w:val="0"/>
      <w:marBottom w:val="0"/>
      <w:divBdr>
        <w:top w:val="none" w:sz="0" w:space="0" w:color="auto"/>
        <w:left w:val="none" w:sz="0" w:space="0" w:color="auto"/>
        <w:bottom w:val="none" w:sz="0" w:space="0" w:color="auto"/>
        <w:right w:val="none" w:sz="0" w:space="0" w:color="auto"/>
      </w:divBdr>
    </w:div>
    <w:div w:id="172840332">
      <w:bodyDiv w:val="1"/>
      <w:marLeft w:val="0"/>
      <w:marRight w:val="0"/>
      <w:marTop w:val="0"/>
      <w:marBottom w:val="0"/>
      <w:divBdr>
        <w:top w:val="none" w:sz="0" w:space="0" w:color="auto"/>
        <w:left w:val="none" w:sz="0" w:space="0" w:color="auto"/>
        <w:bottom w:val="none" w:sz="0" w:space="0" w:color="auto"/>
        <w:right w:val="none" w:sz="0" w:space="0" w:color="auto"/>
      </w:divBdr>
    </w:div>
    <w:div w:id="172885887">
      <w:bodyDiv w:val="1"/>
      <w:marLeft w:val="0"/>
      <w:marRight w:val="0"/>
      <w:marTop w:val="0"/>
      <w:marBottom w:val="0"/>
      <w:divBdr>
        <w:top w:val="none" w:sz="0" w:space="0" w:color="auto"/>
        <w:left w:val="none" w:sz="0" w:space="0" w:color="auto"/>
        <w:bottom w:val="none" w:sz="0" w:space="0" w:color="auto"/>
        <w:right w:val="none" w:sz="0" w:space="0" w:color="auto"/>
      </w:divBdr>
    </w:div>
    <w:div w:id="172886852">
      <w:bodyDiv w:val="1"/>
      <w:marLeft w:val="0"/>
      <w:marRight w:val="0"/>
      <w:marTop w:val="0"/>
      <w:marBottom w:val="0"/>
      <w:divBdr>
        <w:top w:val="none" w:sz="0" w:space="0" w:color="auto"/>
        <w:left w:val="none" w:sz="0" w:space="0" w:color="auto"/>
        <w:bottom w:val="none" w:sz="0" w:space="0" w:color="auto"/>
        <w:right w:val="none" w:sz="0" w:space="0" w:color="auto"/>
      </w:divBdr>
    </w:div>
    <w:div w:id="172887376">
      <w:bodyDiv w:val="1"/>
      <w:marLeft w:val="0"/>
      <w:marRight w:val="0"/>
      <w:marTop w:val="0"/>
      <w:marBottom w:val="0"/>
      <w:divBdr>
        <w:top w:val="none" w:sz="0" w:space="0" w:color="auto"/>
        <w:left w:val="none" w:sz="0" w:space="0" w:color="auto"/>
        <w:bottom w:val="none" w:sz="0" w:space="0" w:color="auto"/>
        <w:right w:val="none" w:sz="0" w:space="0" w:color="auto"/>
      </w:divBdr>
    </w:div>
    <w:div w:id="172889551">
      <w:bodyDiv w:val="1"/>
      <w:marLeft w:val="0"/>
      <w:marRight w:val="0"/>
      <w:marTop w:val="0"/>
      <w:marBottom w:val="0"/>
      <w:divBdr>
        <w:top w:val="none" w:sz="0" w:space="0" w:color="auto"/>
        <w:left w:val="none" w:sz="0" w:space="0" w:color="auto"/>
        <w:bottom w:val="none" w:sz="0" w:space="0" w:color="auto"/>
        <w:right w:val="none" w:sz="0" w:space="0" w:color="auto"/>
      </w:divBdr>
    </w:div>
    <w:div w:id="172958421">
      <w:bodyDiv w:val="1"/>
      <w:marLeft w:val="0"/>
      <w:marRight w:val="0"/>
      <w:marTop w:val="0"/>
      <w:marBottom w:val="0"/>
      <w:divBdr>
        <w:top w:val="none" w:sz="0" w:space="0" w:color="auto"/>
        <w:left w:val="none" w:sz="0" w:space="0" w:color="auto"/>
        <w:bottom w:val="none" w:sz="0" w:space="0" w:color="auto"/>
        <w:right w:val="none" w:sz="0" w:space="0" w:color="auto"/>
      </w:divBdr>
    </w:div>
    <w:div w:id="173033015">
      <w:bodyDiv w:val="1"/>
      <w:marLeft w:val="0"/>
      <w:marRight w:val="0"/>
      <w:marTop w:val="0"/>
      <w:marBottom w:val="0"/>
      <w:divBdr>
        <w:top w:val="none" w:sz="0" w:space="0" w:color="auto"/>
        <w:left w:val="none" w:sz="0" w:space="0" w:color="auto"/>
        <w:bottom w:val="none" w:sz="0" w:space="0" w:color="auto"/>
        <w:right w:val="none" w:sz="0" w:space="0" w:color="auto"/>
      </w:divBdr>
    </w:div>
    <w:div w:id="173034934">
      <w:bodyDiv w:val="1"/>
      <w:marLeft w:val="0"/>
      <w:marRight w:val="0"/>
      <w:marTop w:val="0"/>
      <w:marBottom w:val="0"/>
      <w:divBdr>
        <w:top w:val="none" w:sz="0" w:space="0" w:color="auto"/>
        <w:left w:val="none" w:sz="0" w:space="0" w:color="auto"/>
        <w:bottom w:val="none" w:sz="0" w:space="0" w:color="auto"/>
        <w:right w:val="none" w:sz="0" w:space="0" w:color="auto"/>
      </w:divBdr>
    </w:div>
    <w:div w:id="173036676">
      <w:bodyDiv w:val="1"/>
      <w:marLeft w:val="0"/>
      <w:marRight w:val="0"/>
      <w:marTop w:val="0"/>
      <w:marBottom w:val="0"/>
      <w:divBdr>
        <w:top w:val="none" w:sz="0" w:space="0" w:color="auto"/>
        <w:left w:val="none" w:sz="0" w:space="0" w:color="auto"/>
        <w:bottom w:val="none" w:sz="0" w:space="0" w:color="auto"/>
        <w:right w:val="none" w:sz="0" w:space="0" w:color="auto"/>
      </w:divBdr>
    </w:div>
    <w:div w:id="173038621">
      <w:bodyDiv w:val="1"/>
      <w:marLeft w:val="0"/>
      <w:marRight w:val="0"/>
      <w:marTop w:val="0"/>
      <w:marBottom w:val="0"/>
      <w:divBdr>
        <w:top w:val="none" w:sz="0" w:space="0" w:color="auto"/>
        <w:left w:val="none" w:sz="0" w:space="0" w:color="auto"/>
        <w:bottom w:val="none" w:sz="0" w:space="0" w:color="auto"/>
        <w:right w:val="none" w:sz="0" w:space="0" w:color="auto"/>
      </w:divBdr>
    </w:div>
    <w:div w:id="173080592">
      <w:bodyDiv w:val="1"/>
      <w:marLeft w:val="0"/>
      <w:marRight w:val="0"/>
      <w:marTop w:val="0"/>
      <w:marBottom w:val="0"/>
      <w:divBdr>
        <w:top w:val="none" w:sz="0" w:space="0" w:color="auto"/>
        <w:left w:val="none" w:sz="0" w:space="0" w:color="auto"/>
        <w:bottom w:val="none" w:sz="0" w:space="0" w:color="auto"/>
        <w:right w:val="none" w:sz="0" w:space="0" w:color="auto"/>
      </w:divBdr>
    </w:div>
    <w:div w:id="173111863">
      <w:bodyDiv w:val="1"/>
      <w:marLeft w:val="0"/>
      <w:marRight w:val="0"/>
      <w:marTop w:val="0"/>
      <w:marBottom w:val="0"/>
      <w:divBdr>
        <w:top w:val="none" w:sz="0" w:space="0" w:color="auto"/>
        <w:left w:val="none" w:sz="0" w:space="0" w:color="auto"/>
        <w:bottom w:val="none" w:sz="0" w:space="0" w:color="auto"/>
        <w:right w:val="none" w:sz="0" w:space="0" w:color="auto"/>
      </w:divBdr>
    </w:div>
    <w:div w:id="173149587">
      <w:bodyDiv w:val="1"/>
      <w:marLeft w:val="0"/>
      <w:marRight w:val="0"/>
      <w:marTop w:val="0"/>
      <w:marBottom w:val="0"/>
      <w:divBdr>
        <w:top w:val="none" w:sz="0" w:space="0" w:color="auto"/>
        <w:left w:val="none" w:sz="0" w:space="0" w:color="auto"/>
        <w:bottom w:val="none" w:sz="0" w:space="0" w:color="auto"/>
        <w:right w:val="none" w:sz="0" w:space="0" w:color="auto"/>
      </w:divBdr>
    </w:div>
    <w:div w:id="173150183">
      <w:bodyDiv w:val="1"/>
      <w:marLeft w:val="0"/>
      <w:marRight w:val="0"/>
      <w:marTop w:val="0"/>
      <w:marBottom w:val="0"/>
      <w:divBdr>
        <w:top w:val="none" w:sz="0" w:space="0" w:color="auto"/>
        <w:left w:val="none" w:sz="0" w:space="0" w:color="auto"/>
        <w:bottom w:val="none" w:sz="0" w:space="0" w:color="auto"/>
        <w:right w:val="none" w:sz="0" w:space="0" w:color="auto"/>
      </w:divBdr>
    </w:div>
    <w:div w:id="173152487">
      <w:bodyDiv w:val="1"/>
      <w:marLeft w:val="0"/>
      <w:marRight w:val="0"/>
      <w:marTop w:val="0"/>
      <w:marBottom w:val="0"/>
      <w:divBdr>
        <w:top w:val="none" w:sz="0" w:space="0" w:color="auto"/>
        <w:left w:val="none" w:sz="0" w:space="0" w:color="auto"/>
        <w:bottom w:val="none" w:sz="0" w:space="0" w:color="auto"/>
        <w:right w:val="none" w:sz="0" w:space="0" w:color="auto"/>
      </w:divBdr>
    </w:div>
    <w:div w:id="173156635">
      <w:bodyDiv w:val="1"/>
      <w:marLeft w:val="0"/>
      <w:marRight w:val="0"/>
      <w:marTop w:val="0"/>
      <w:marBottom w:val="0"/>
      <w:divBdr>
        <w:top w:val="none" w:sz="0" w:space="0" w:color="auto"/>
        <w:left w:val="none" w:sz="0" w:space="0" w:color="auto"/>
        <w:bottom w:val="none" w:sz="0" w:space="0" w:color="auto"/>
        <w:right w:val="none" w:sz="0" w:space="0" w:color="auto"/>
      </w:divBdr>
    </w:div>
    <w:div w:id="173157156">
      <w:bodyDiv w:val="1"/>
      <w:marLeft w:val="0"/>
      <w:marRight w:val="0"/>
      <w:marTop w:val="0"/>
      <w:marBottom w:val="0"/>
      <w:divBdr>
        <w:top w:val="none" w:sz="0" w:space="0" w:color="auto"/>
        <w:left w:val="none" w:sz="0" w:space="0" w:color="auto"/>
        <w:bottom w:val="none" w:sz="0" w:space="0" w:color="auto"/>
        <w:right w:val="none" w:sz="0" w:space="0" w:color="auto"/>
      </w:divBdr>
    </w:div>
    <w:div w:id="173157342">
      <w:bodyDiv w:val="1"/>
      <w:marLeft w:val="0"/>
      <w:marRight w:val="0"/>
      <w:marTop w:val="0"/>
      <w:marBottom w:val="0"/>
      <w:divBdr>
        <w:top w:val="none" w:sz="0" w:space="0" w:color="auto"/>
        <w:left w:val="none" w:sz="0" w:space="0" w:color="auto"/>
        <w:bottom w:val="none" w:sz="0" w:space="0" w:color="auto"/>
        <w:right w:val="none" w:sz="0" w:space="0" w:color="auto"/>
      </w:divBdr>
    </w:div>
    <w:div w:id="173229743">
      <w:bodyDiv w:val="1"/>
      <w:marLeft w:val="0"/>
      <w:marRight w:val="0"/>
      <w:marTop w:val="0"/>
      <w:marBottom w:val="0"/>
      <w:divBdr>
        <w:top w:val="none" w:sz="0" w:space="0" w:color="auto"/>
        <w:left w:val="none" w:sz="0" w:space="0" w:color="auto"/>
        <w:bottom w:val="none" w:sz="0" w:space="0" w:color="auto"/>
        <w:right w:val="none" w:sz="0" w:space="0" w:color="auto"/>
      </w:divBdr>
    </w:div>
    <w:div w:id="173231323">
      <w:bodyDiv w:val="1"/>
      <w:marLeft w:val="0"/>
      <w:marRight w:val="0"/>
      <w:marTop w:val="0"/>
      <w:marBottom w:val="0"/>
      <w:divBdr>
        <w:top w:val="none" w:sz="0" w:space="0" w:color="auto"/>
        <w:left w:val="none" w:sz="0" w:space="0" w:color="auto"/>
        <w:bottom w:val="none" w:sz="0" w:space="0" w:color="auto"/>
        <w:right w:val="none" w:sz="0" w:space="0" w:color="auto"/>
      </w:divBdr>
    </w:div>
    <w:div w:id="173300814">
      <w:bodyDiv w:val="1"/>
      <w:marLeft w:val="0"/>
      <w:marRight w:val="0"/>
      <w:marTop w:val="0"/>
      <w:marBottom w:val="0"/>
      <w:divBdr>
        <w:top w:val="none" w:sz="0" w:space="0" w:color="auto"/>
        <w:left w:val="none" w:sz="0" w:space="0" w:color="auto"/>
        <w:bottom w:val="none" w:sz="0" w:space="0" w:color="auto"/>
        <w:right w:val="none" w:sz="0" w:space="0" w:color="auto"/>
      </w:divBdr>
    </w:div>
    <w:div w:id="173347680">
      <w:bodyDiv w:val="1"/>
      <w:marLeft w:val="0"/>
      <w:marRight w:val="0"/>
      <w:marTop w:val="0"/>
      <w:marBottom w:val="0"/>
      <w:divBdr>
        <w:top w:val="none" w:sz="0" w:space="0" w:color="auto"/>
        <w:left w:val="none" w:sz="0" w:space="0" w:color="auto"/>
        <w:bottom w:val="none" w:sz="0" w:space="0" w:color="auto"/>
        <w:right w:val="none" w:sz="0" w:space="0" w:color="auto"/>
      </w:divBdr>
    </w:div>
    <w:div w:id="173349915">
      <w:bodyDiv w:val="1"/>
      <w:marLeft w:val="0"/>
      <w:marRight w:val="0"/>
      <w:marTop w:val="0"/>
      <w:marBottom w:val="0"/>
      <w:divBdr>
        <w:top w:val="none" w:sz="0" w:space="0" w:color="auto"/>
        <w:left w:val="none" w:sz="0" w:space="0" w:color="auto"/>
        <w:bottom w:val="none" w:sz="0" w:space="0" w:color="auto"/>
        <w:right w:val="none" w:sz="0" w:space="0" w:color="auto"/>
      </w:divBdr>
    </w:div>
    <w:div w:id="173419174">
      <w:bodyDiv w:val="1"/>
      <w:marLeft w:val="0"/>
      <w:marRight w:val="0"/>
      <w:marTop w:val="0"/>
      <w:marBottom w:val="0"/>
      <w:divBdr>
        <w:top w:val="none" w:sz="0" w:space="0" w:color="auto"/>
        <w:left w:val="none" w:sz="0" w:space="0" w:color="auto"/>
        <w:bottom w:val="none" w:sz="0" w:space="0" w:color="auto"/>
        <w:right w:val="none" w:sz="0" w:space="0" w:color="auto"/>
      </w:divBdr>
    </w:div>
    <w:div w:id="173419177">
      <w:bodyDiv w:val="1"/>
      <w:marLeft w:val="0"/>
      <w:marRight w:val="0"/>
      <w:marTop w:val="0"/>
      <w:marBottom w:val="0"/>
      <w:divBdr>
        <w:top w:val="none" w:sz="0" w:space="0" w:color="auto"/>
        <w:left w:val="none" w:sz="0" w:space="0" w:color="auto"/>
        <w:bottom w:val="none" w:sz="0" w:space="0" w:color="auto"/>
        <w:right w:val="none" w:sz="0" w:space="0" w:color="auto"/>
      </w:divBdr>
    </w:div>
    <w:div w:id="173544057">
      <w:bodyDiv w:val="1"/>
      <w:marLeft w:val="0"/>
      <w:marRight w:val="0"/>
      <w:marTop w:val="0"/>
      <w:marBottom w:val="0"/>
      <w:divBdr>
        <w:top w:val="none" w:sz="0" w:space="0" w:color="auto"/>
        <w:left w:val="none" w:sz="0" w:space="0" w:color="auto"/>
        <w:bottom w:val="none" w:sz="0" w:space="0" w:color="auto"/>
        <w:right w:val="none" w:sz="0" w:space="0" w:color="auto"/>
      </w:divBdr>
    </w:div>
    <w:div w:id="173569564">
      <w:bodyDiv w:val="1"/>
      <w:marLeft w:val="0"/>
      <w:marRight w:val="0"/>
      <w:marTop w:val="0"/>
      <w:marBottom w:val="0"/>
      <w:divBdr>
        <w:top w:val="none" w:sz="0" w:space="0" w:color="auto"/>
        <w:left w:val="none" w:sz="0" w:space="0" w:color="auto"/>
        <w:bottom w:val="none" w:sz="0" w:space="0" w:color="auto"/>
        <w:right w:val="none" w:sz="0" w:space="0" w:color="auto"/>
      </w:divBdr>
    </w:div>
    <w:div w:id="173613371">
      <w:bodyDiv w:val="1"/>
      <w:marLeft w:val="0"/>
      <w:marRight w:val="0"/>
      <w:marTop w:val="0"/>
      <w:marBottom w:val="0"/>
      <w:divBdr>
        <w:top w:val="none" w:sz="0" w:space="0" w:color="auto"/>
        <w:left w:val="none" w:sz="0" w:space="0" w:color="auto"/>
        <w:bottom w:val="none" w:sz="0" w:space="0" w:color="auto"/>
        <w:right w:val="none" w:sz="0" w:space="0" w:color="auto"/>
      </w:divBdr>
    </w:div>
    <w:div w:id="173617221">
      <w:bodyDiv w:val="1"/>
      <w:marLeft w:val="0"/>
      <w:marRight w:val="0"/>
      <w:marTop w:val="0"/>
      <w:marBottom w:val="0"/>
      <w:divBdr>
        <w:top w:val="none" w:sz="0" w:space="0" w:color="auto"/>
        <w:left w:val="none" w:sz="0" w:space="0" w:color="auto"/>
        <w:bottom w:val="none" w:sz="0" w:space="0" w:color="auto"/>
        <w:right w:val="none" w:sz="0" w:space="0" w:color="auto"/>
      </w:divBdr>
    </w:div>
    <w:div w:id="173693768">
      <w:bodyDiv w:val="1"/>
      <w:marLeft w:val="0"/>
      <w:marRight w:val="0"/>
      <w:marTop w:val="0"/>
      <w:marBottom w:val="0"/>
      <w:divBdr>
        <w:top w:val="none" w:sz="0" w:space="0" w:color="auto"/>
        <w:left w:val="none" w:sz="0" w:space="0" w:color="auto"/>
        <w:bottom w:val="none" w:sz="0" w:space="0" w:color="auto"/>
        <w:right w:val="none" w:sz="0" w:space="0" w:color="auto"/>
      </w:divBdr>
    </w:div>
    <w:div w:id="173736770">
      <w:bodyDiv w:val="1"/>
      <w:marLeft w:val="0"/>
      <w:marRight w:val="0"/>
      <w:marTop w:val="0"/>
      <w:marBottom w:val="0"/>
      <w:divBdr>
        <w:top w:val="none" w:sz="0" w:space="0" w:color="auto"/>
        <w:left w:val="none" w:sz="0" w:space="0" w:color="auto"/>
        <w:bottom w:val="none" w:sz="0" w:space="0" w:color="auto"/>
        <w:right w:val="none" w:sz="0" w:space="0" w:color="auto"/>
      </w:divBdr>
    </w:div>
    <w:div w:id="173767092">
      <w:bodyDiv w:val="1"/>
      <w:marLeft w:val="0"/>
      <w:marRight w:val="0"/>
      <w:marTop w:val="0"/>
      <w:marBottom w:val="0"/>
      <w:divBdr>
        <w:top w:val="none" w:sz="0" w:space="0" w:color="auto"/>
        <w:left w:val="none" w:sz="0" w:space="0" w:color="auto"/>
        <w:bottom w:val="none" w:sz="0" w:space="0" w:color="auto"/>
        <w:right w:val="none" w:sz="0" w:space="0" w:color="auto"/>
      </w:divBdr>
    </w:div>
    <w:div w:id="173767883">
      <w:bodyDiv w:val="1"/>
      <w:marLeft w:val="0"/>
      <w:marRight w:val="0"/>
      <w:marTop w:val="0"/>
      <w:marBottom w:val="0"/>
      <w:divBdr>
        <w:top w:val="none" w:sz="0" w:space="0" w:color="auto"/>
        <w:left w:val="none" w:sz="0" w:space="0" w:color="auto"/>
        <w:bottom w:val="none" w:sz="0" w:space="0" w:color="auto"/>
        <w:right w:val="none" w:sz="0" w:space="0" w:color="auto"/>
      </w:divBdr>
    </w:div>
    <w:div w:id="173807510">
      <w:bodyDiv w:val="1"/>
      <w:marLeft w:val="0"/>
      <w:marRight w:val="0"/>
      <w:marTop w:val="0"/>
      <w:marBottom w:val="0"/>
      <w:divBdr>
        <w:top w:val="none" w:sz="0" w:space="0" w:color="auto"/>
        <w:left w:val="none" w:sz="0" w:space="0" w:color="auto"/>
        <w:bottom w:val="none" w:sz="0" w:space="0" w:color="auto"/>
        <w:right w:val="none" w:sz="0" w:space="0" w:color="auto"/>
      </w:divBdr>
    </w:div>
    <w:div w:id="173811743">
      <w:bodyDiv w:val="1"/>
      <w:marLeft w:val="0"/>
      <w:marRight w:val="0"/>
      <w:marTop w:val="0"/>
      <w:marBottom w:val="0"/>
      <w:divBdr>
        <w:top w:val="none" w:sz="0" w:space="0" w:color="auto"/>
        <w:left w:val="none" w:sz="0" w:space="0" w:color="auto"/>
        <w:bottom w:val="none" w:sz="0" w:space="0" w:color="auto"/>
        <w:right w:val="none" w:sz="0" w:space="0" w:color="auto"/>
      </w:divBdr>
    </w:div>
    <w:div w:id="173811993">
      <w:bodyDiv w:val="1"/>
      <w:marLeft w:val="0"/>
      <w:marRight w:val="0"/>
      <w:marTop w:val="0"/>
      <w:marBottom w:val="0"/>
      <w:divBdr>
        <w:top w:val="none" w:sz="0" w:space="0" w:color="auto"/>
        <w:left w:val="none" w:sz="0" w:space="0" w:color="auto"/>
        <w:bottom w:val="none" w:sz="0" w:space="0" w:color="auto"/>
        <w:right w:val="none" w:sz="0" w:space="0" w:color="auto"/>
      </w:divBdr>
    </w:div>
    <w:div w:id="173884132">
      <w:bodyDiv w:val="1"/>
      <w:marLeft w:val="0"/>
      <w:marRight w:val="0"/>
      <w:marTop w:val="0"/>
      <w:marBottom w:val="0"/>
      <w:divBdr>
        <w:top w:val="none" w:sz="0" w:space="0" w:color="auto"/>
        <w:left w:val="none" w:sz="0" w:space="0" w:color="auto"/>
        <w:bottom w:val="none" w:sz="0" w:space="0" w:color="auto"/>
        <w:right w:val="none" w:sz="0" w:space="0" w:color="auto"/>
      </w:divBdr>
    </w:div>
    <w:div w:id="173884582">
      <w:bodyDiv w:val="1"/>
      <w:marLeft w:val="0"/>
      <w:marRight w:val="0"/>
      <w:marTop w:val="0"/>
      <w:marBottom w:val="0"/>
      <w:divBdr>
        <w:top w:val="none" w:sz="0" w:space="0" w:color="auto"/>
        <w:left w:val="none" w:sz="0" w:space="0" w:color="auto"/>
        <w:bottom w:val="none" w:sz="0" w:space="0" w:color="auto"/>
        <w:right w:val="none" w:sz="0" w:space="0" w:color="auto"/>
      </w:divBdr>
    </w:div>
    <w:div w:id="173958183">
      <w:bodyDiv w:val="1"/>
      <w:marLeft w:val="0"/>
      <w:marRight w:val="0"/>
      <w:marTop w:val="0"/>
      <w:marBottom w:val="0"/>
      <w:divBdr>
        <w:top w:val="none" w:sz="0" w:space="0" w:color="auto"/>
        <w:left w:val="none" w:sz="0" w:space="0" w:color="auto"/>
        <w:bottom w:val="none" w:sz="0" w:space="0" w:color="auto"/>
        <w:right w:val="none" w:sz="0" w:space="0" w:color="auto"/>
      </w:divBdr>
    </w:div>
    <w:div w:id="173960037">
      <w:bodyDiv w:val="1"/>
      <w:marLeft w:val="0"/>
      <w:marRight w:val="0"/>
      <w:marTop w:val="0"/>
      <w:marBottom w:val="0"/>
      <w:divBdr>
        <w:top w:val="none" w:sz="0" w:space="0" w:color="auto"/>
        <w:left w:val="none" w:sz="0" w:space="0" w:color="auto"/>
        <w:bottom w:val="none" w:sz="0" w:space="0" w:color="auto"/>
        <w:right w:val="none" w:sz="0" w:space="0" w:color="auto"/>
      </w:divBdr>
    </w:div>
    <w:div w:id="173960521">
      <w:bodyDiv w:val="1"/>
      <w:marLeft w:val="0"/>
      <w:marRight w:val="0"/>
      <w:marTop w:val="0"/>
      <w:marBottom w:val="0"/>
      <w:divBdr>
        <w:top w:val="none" w:sz="0" w:space="0" w:color="auto"/>
        <w:left w:val="none" w:sz="0" w:space="0" w:color="auto"/>
        <w:bottom w:val="none" w:sz="0" w:space="0" w:color="auto"/>
        <w:right w:val="none" w:sz="0" w:space="0" w:color="auto"/>
      </w:divBdr>
    </w:div>
    <w:div w:id="173963311">
      <w:bodyDiv w:val="1"/>
      <w:marLeft w:val="0"/>
      <w:marRight w:val="0"/>
      <w:marTop w:val="0"/>
      <w:marBottom w:val="0"/>
      <w:divBdr>
        <w:top w:val="none" w:sz="0" w:space="0" w:color="auto"/>
        <w:left w:val="none" w:sz="0" w:space="0" w:color="auto"/>
        <w:bottom w:val="none" w:sz="0" w:space="0" w:color="auto"/>
        <w:right w:val="none" w:sz="0" w:space="0" w:color="auto"/>
      </w:divBdr>
    </w:div>
    <w:div w:id="173998200">
      <w:bodyDiv w:val="1"/>
      <w:marLeft w:val="0"/>
      <w:marRight w:val="0"/>
      <w:marTop w:val="0"/>
      <w:marBottom w:val="0"/>
      <w:divBdr>
        <w:top w:val="none" w:sz="0" w:space="0" w:color="auto"/>
        <w:left w:val="none" w:sz="0" w:space="0" w:color="auto"/>
        <w:bottom w:val="none" w:sz="0" w:space="0" w:color="auto"/>
        <w:right w:val="none" w:sz="0" w:space="0" w:color="auto"/>
      </w:divBdr>
    </w:div>
    <w:div w:id="174005795">
      <w:bodyDiv w:val="1"/>
      <w:marLeft w:val="0"/>
      <w:marRight w:val="0"/>
      <w:marTop w:val="0"/>
      <w:marBottom w:val="0"/>
      <w:divBdr>
        <w:top w:val="none" w:sz="0" w:space="0" w:color="auto"/>
        <w:left w:val="none" w:sz="0" w:space="0" w:color="auto"/>
        <w:bottom w:val="none" w:sz="0" w:space="0" w:color="auto"/>
        <w:right w:val="none" w:sz="0" w:space="0" w:color="auto"/>
      </w:divBdr>
    </w:div>
    <w:div w:id="174030574">
      <w:bodyDiv w:val="1"/>
      <w:marLeft w:val="0"/>
      <w:marRight w:val="0"/>
      <w:marTop w:val="0"/>
      <w:marBottom w:val="0"/>
      <w:divBdr>
        <w:top w:val="none" w:sz="0" w:space="0" w:color="auto"/>
        <w:left w:val="none" w:sz="0" w:space="0" w:color="auto"/>
        <w:bottom w:val="none" w:sz="0" w:space="0" w:color="auto"/>
        <w:right w:val="none" w:sz="0" w:space="0" w:color="auto"/>
      </w:divBdr>
    </w:div>
    <w:div w:id="174077689">
      <w:bodyDiv w:val="1"/>
      <w:marLeft w:val="0"/>
      <w:marRight w:val="0"/>
      <w:marTop w:val="0"/>
      <w:marBottom w:val="0"/>
      <w:divBdr>
        <w:top w:val="none" w:sz="0" w:space="0" w:color="auto"/>
        <w:left w:val="none" w:sz="0" w:space="0" w:color="auto"/>
        <w:bottom w:val="none" w:sz="0" w:space="0" w:color="auto"/>
        <w:right w:val="none" w:sz="0" w:space="0" w:color="auto"/>
      </w:divBdr>
    </w:div>
    <w:div w:id="174078427">
      <w:bodyDiv w:val="1"/>
      <w:marLeft w:val="0"/>
      <w:marRight w:val="0"/>
      <w:marTop w:val="0"/>
      <w:marBottom w:val="0"/>
      <w:divBdr>
        <w:top w:val="none" w:sz="0" w:space="0" w:color="auto"/>
        <w:left w:val="none" w:sz="0" w:space="0" w:color="auto"/>
        <w:bottom w:val="none" w:sz="0" w:space="0" w:color="auto"/>
        <w:right w:val="none" w:sz="0" w:space="0" w:color="auto"/>
      </w:divBdr>
    </w:div>
    <w:div w:id="174080711">
      <w:bodyDiv w:val="1"/>
      <w:marLeft w:val="0"/>
      <w:marRight w:val="0"/>
      <w:marTop w:val="0"/>
      <w:marBottom w:val="0"/>
      <w:divBdr>
        <w:top w:val="none" w:sz="0" w:space="0" w:color="auto"/>
        <w:left w:val="none" w:sz="0" w:space="0" w:color="auto"/>
        <w:bottom w:val="none" w:sz="0" w:space="0" w:color="auto"/>
        <w:right w:val="none" w:sz="0" w:space="0" w:color="auto"/>
      </w:divBdr>
    </w:div>
    <w:div w:id="174150249">
      <w:bodyDiv w:val="1"/>
      <w:marLeft w:val="0"/>
      <w:marRight w:val="0"/>
      <w:marTop w:val="0"/>
      <w:marBottom w:val="0"/>
      <w:divBdr>
        <w:top w:val="none" w:sz="0" w:space="0" w:color="auto"/>
        <w:left w:val="none" w:sz="0" w:space="0" w:color="auto"/>
        <w:bottom w:val="none" w:sz="0" w:space="0" w:color="auto"/>
        <w:right w:val="none" w:sz="0" w:space="0" w:color="auto"/>
      </w:divBdr>
    </w:div>
    <w:div w:id="174155582">
      <w:bodyDiv w:val="1"/>
      <w:marLeft w:val="0"/>
      <w:marRight w:val="0"/>
      <w:marTop w:val="0"/>
      <w:marBottom w:val="0"/>
      <w:divBdr>
        <w:top w:val="none" w:sz="0" w:space="0" w:color="auto"/>
        <w:left w:val="none" w:sz="0" w:space="0" w:color="auto"/>
        <w:bottom w:val="none" w:sz="0" w:space="0" w:color="auto"/>
        <w:right w:val="none" w:sz="0" w:space="0" w:color="auto"/>
      </w:divBdr>
    </w:div>
    <w:div w:id="174155756">
      <w:bodyDiv w:val="1"/>
      <w:marLeft w:val="0"/>
      <w:marRight w:val="0"/>
      <w:marTop w:val="0"/>
      <w:marBottom w:val="0"/>
      <w:divBdr>
        <w:top w:val="none" w:sz="0" w:space="0" w:color="auto"/>
        <w:left w:val="none" w:sz="0" w:space="0" w:color="auto"/>
        <w:bottom w:val="none" w:sz="0" w:space="0" w:color="auto"/>
        <w:right w:val="none" w:sz="0" w:space="0" w:color="auto"/>
      </w:divBdr>
    </w:div>
    <w:div w:id="174195629">
      <w:bodyDiv w:val="1"/>
      <w:marLeft w:val="0"/>
      <w:marRight w:val="0"/>
      <w:marTop w:val="0"/>
      <w:marBottom w:val="0"/>
      <w:divBdr>
        <w:top w:val="none" w:sz="0" w:space="0" w:color="auto"/>
        <w:left w:val="none" w:sz="0" w:space="0" w:color="auto"/>
        <w:bottom w:val="none" w:sz="0" w:space="0" w:color="auto"/>
        <w:right w:val="none" w:sz="0" w:space="0" w:color="auto"/>
      </w:divBdr>
    </w:div>
    <w:div w:id="174197652">
      <w:bodyDiv w:val="1"/>
      <w:marLeft w:val="0"/>
      <w:marRight w:val="0"/>
      <w:marTop w:val="0"/>
      <w:marBottom w:val="0"/>
      <w:divBdr>
        <w:top w:val="none" w:sz="0" w:space="0" w:color="auto"/>
        <w:left w:val="none" w:sz="0" w:space="0" w:color="auto"/>
        <w:bottom w:val="none" w:sz="0" w:space="0" w:color="auto"/>
        <w:right w:val="none" w:sz="0" w:space="0" w:color="auto"/>
      </w:divBdr>
    </w:div>
    <w:div w:id="174198270">
      <w:bodyDiv w:val="1"/>
      <w:marLeft w:val="0"/>
      <w:marRight w:val="0"/>
      <w:marTop w:val="0"/>
      <w:marBottom w:val="0"/>
      <w:divBdr>
        <w:top w:val="none" w:sz="0" w:space="0" w:color="auto"/>
        <w:left w:val="none" w:sz="0" w:space="0" w:color="auto"/>
        <w:bottom w:val="none" w:sz="0" w:space="0" w:color="auto"/>
        <w:right w:val="none" w:sz="0" w:space="0" w:color="auto"/>
      </w:divBdr>
    </w:div>
    <w:div w:id="174200273">
      <w:bodyDiv w:val="1"/>
      <w:marLeft w:val="0"/>
      <w:marRight w:val="0"/>
      <w:marTop w:val="0"/>
      <w:marBottom w:val="0"/>
      <w:divBdr>
        <w:top w:val="none" w:sz="0" w:space="0" w:color="auto"/>
        <w:left w:val="none" w:sz="0" w:space="0" w:color="auto"/>
        <w:bottom w:val="none" w:sz="0" w:space="0" w:color="auto"/>
        <w:right w:val="none" w:sz="0" w:space="0" w:color="auto"/>
      </w:divBdr>
    </w:div>
    <w:div w:id="174224577">
      <w:bodyDiv w:val="1"/>
      <w:marLeft w:val="0"/>
      <w:marRight w:val="0"/>
      <w:marTop w:val="0"/>
      <w:marBottom w:val="0"/>
      <w:divBdr>
        <w:top w:val="none" w:sz="0" w:space="0" w:color="auto"/>
        <w:left w:val="none" w:sz="0" w:space="0" w:color="auto"/>
        <w:bottom w:val="none" w:sz="0" w:space="0" w:color="auto"/>
        <w:right w:val="none" w:sz="0" w:space="0" w:color="auto"/>
      </w:divBdr>
    </w:div>
    <w:div w:id="174346645">
      <w:bodyDiv w:val="1"/>
      <w:marLeft w:val="0"/>
      <w:marRight w:val="0"/>
      <w:marTop w:val="0"/>
      <w:marBottom w:val="0"/>
      <w:divBdr>
        <w:top w:val="none" w:sz="0" w:space="0" w:color="auto"/>
        <w:left w:val="none" w:sz="0" w:space="0" w:color="auto"/>
        <w:bottom w:val="none" w:sz="0" w:space="0" w:color="auto"/>
        <w:right w:val="none" w:sz="0" w:space="0" w:color="auto"/>
      </w:divBdr>
    </w:div>
    <w:div w:id="174421831">
      <w:bodyDiv w:val="1"/>
      <w:marLeft w:val="0"/>
      <w:marRight w:val="0"/>
      <w:marTop w:val="0"/>
      <w:marBottom w:val="0"/>
      <w:divBdr>
        <w:top w:val="none" w:sz="0" w:space="0" w:color="auto"/>
        <w:left w:val="none" w:sz="0" w:space="0" w:color="auto"/>
        <w:bottom w:val="none" w:sz="0" w:space="0" w:color="auto"/>
        <w:right w:val="none" w:sz="0" w:space="0" w:color="auto"/>
      </w:divBdr>
    </w:div>
    <w:div w:id="174460499">
      <w:bodyDiv w:val="1"/>
      <w:marLeft w:val="0"/>
      <w:marRight w:val="0"/>
      <w:marTop w:val="0"/>
      <w:marBottom w:val="0"/>
      <w:divBdr>
        <w:top w:val="none" w:sz="0" w:space="0" w:color="auto"/>
        <w:left w:val="none" w:sz="0" w:space="0" w:color="auto"/>
        <w:bottom w:val="none" w:sz="0" w:space="0" w:color="auto"/>
        <w:right w:val="none" w:sz="0" w:space="0" w:color="auto"/>
      </w:divBdr>
    </w:div>
    <w:div w:id="174462738">
      <w:bodyDiv w:val="1"/>
      <w:marLeft w:val="0"/>
      <w:marRight w:val="0"/>
      <w:marTop w:val="0"/>
      <w:marBottom w:val="0"/>
      <w:divBdr>
        <w:top w:val="none" w:sz="0" w:space="0" w:color="auto"/>
        <w:left w:val="none" w:sz="0" w:space="0" w:color="auto"/>
        <w:bottom w:val="none" w:sz="0" w:space="0" w:color="auto"/>
        <w:right w:val="none" w:sz="0" w:space="0" w:color="auto"/>
      </w:divBdr>
    </w:div>
    <w:div w:id="174463036">
      <w:bodyDiv w:val="1"/>
      <w:marLeft w:val="0"/>
      <w:marRight w:val="0"/>
      <w:marTop w:val="0"/>
      <w:marBottom w:val="0"/>
      <w:divBdr>
        <w:top w:val="none" w:sz="0" w:space="0" w:color="auto"/>
        <w:left w:val="none" w:sz="0" w:space="0" w:color="auto"/>
        <w:bottom w:val="none" w:sz="0" w:space="0" w:color="auto"/>
        <w:right w:val="none" w:sz="0" w:space="0" w:color="auto"/>
      </w:divBdr>
    </w:div>
    <w:div w:id="174466202">
      <w:bodyDiv w:val="1"/>
      <w:marLeft w:val="0"/>
      <w:marRight w:val="0"/>
      <w:marTop w:val="0"/>
      <w:marBottom w:val="0"/>
      <w:divBdr>
        <w:top w:val="none" w:sz="0" w:space="0" w:color="auto"/>
        <w:left w:val="none" w:sz="0" w:space="0" w:color="auto"/>
        <w:bottom w:val="none" w:sz="0" w:space="0" w:color="auto"/>
        <w:right w:val="none" w:sz="0" w:space="0" w:color="auto"/>
      </w:divBdr>
    </w:div>
    <w:div w:id="174468413">
      <w:bodyDiv w:val="1"/>
      <w:marLeft w:val="0"/>
      <w:marRight w:val="0"/>
      <w:marTop w:val="0"/>
      <w:marBottom w:val="0"/>
      <w:divBdr>
        <w:top w:val="none" w:sz="0" w:space="0" w:color="auto"/>
        <w:left w:val="none" w:sz="0" w:space="0" w:color="auto"/>
        <w:bottom w:val="none" w:sz="0" w:space="0" w:color="auto"/>
        <w:right w:val="none" w:sz="0" w:space="0" w:color="auto"/>
      </w:divBdr>
    </w:div>
    <w:div w:id="174540943">
      <w:bodyDiv w:val="1"/>
      <w:marLeft w:val="0"/>
      <w:marRight w:val="0"/>
      <w:marTop w:val="0"/>
      <w:marBottom w:val="0"/>
      <w:divBdr>
        <w:top w:val="none" w:sz="0" w:space="0" w:color="auto"/>
        <w:left w:val="none" w:sz="0" w:space="0" w:color="auto"/>
        <w:bottom w:val="none" w:sz="0" w:space="0" w:color="auto"/>
        <w:right w:val="none" w:sz="0" w:space="0" w:color="auto"/>
      </w:divBdr>
    </w:div>
    <w:div w:id="174541755">
      <w:bodyDiv w:val="1"/>
      <w:marLeft w:val="0"/>
      <w:marRight w:val="0"/>
      <w:marTop w:val="0"/>
      <w:marBottom w:val="0"/>
      <w:divBdr>
        <w:top w:val="none" w:sz="0" w:space="0" w:color="auto"/>
        <w:left w:val="none" w:sz="0" w:space="0" w:color="auto"/>
        <w:bottom w:val="none" w:sz="0" w:space="0" w:color="auto"/>
        <w:right w:val="none" w:sz="0" w:space="0" w:color="auto"/>
      </w:divBdr>
    </w:div>
    <w:div w:id="174543759">
      <w:bodyDiv w:val="1"/>
      <w:marLeft w:val="0"/>
      <w:marRight w:val="0"/>
      <w:marTop w:val="0"/>
      <w:marBottom w:val="0"/>
      <w:divBdr>
        <w:top w:val="none" w:sz="0" w:space="0" w:color="auto"/>
        <w:left w:val="none" w:sz="0" w:space="0" w:color="auto"/>
        <w:bottom w:val="none" w:sz="0" w:space="0" w:color="auto"/>
        <w:right w:val="none" w:sz="0" w:space="0" w:color="auto"/>
      </w:divBdr>
    </w:div>
    <w:div w:id="174612786">
      <w:bodyDiv w:val="1"/>
      <w:marLeft w:val="0"/>
      <w:marRight w:val="0"/>
      <w:marTop w:val="0"/>
      <w:marBottom w:val="0"/>
      <w:divBdr>
        <w:top w:val="none" w:sz="0" w:space="0" w:color="auto"/>
        <w:left w:val="none" w:sz="0" w:space="0" w:color="auto"/>
        <w:bottom w:val="none" w:sz="0" w:space="0" w:color="auto"/>
        <w:right w:val="none" w:sz="0" w:space="0" w:color="auto"/>
      </w:divBdr>
    </w:div>
    <w:div w:id="174612913">
      <w:bodyDiv w:val="1"/>
      <w:marLeft w:val="0"/>
      <w:marRight w:val="0"/>
      <w:marTop w:val="0"/>
      <w:marBottom w:val="0"/>
      <w:divBdr>
        <w:top w:val="none" w:sz="0" w:space="0" w:color="auto"/>
        <w:left w:val="none" w:sz="0" w:space="0" w:color="auto"/>
        <w:bottom w:val="none" w:sz="0" w:space="0" w:color="auto"/>
        <w:right w:val="none" w:sz="0" w:space="0" w:color="auto"/>
      </w:divBdr>
    </w:div>
    <w:div w:id="174613746">
      <w:bodyDiv w:val="1"/>
      <w:marLeft w:val="0"/>
      <w:marRight w:val="0"/>
      <w:marTop w:val="0"/>
      <w:marBottom w:val="0"/>
      <w:divBdr>
        <w:top w:val="none" w:sz="0" w:space="0" w:color="auto"/>
        <w:left w:val="none" w:sz="0" w:space="0" w:color="auto"/>
        <w:bottom w:val="none" w:sz="0" w:space="0" w:color="auto"/>
        <w:right w:val="none" w:sz="0" w:space="0" w:color="auto"/>
      </w:divBdr>
    </w:div>
    <w:div w:id="174619108">
      <w:bodyDiv w:val="1"/>
      <w:marLeft w:val="0"/>
      <w:marRight w:val="0"/>
      <w:marTop w:val="0"/>
      <w:marBottom w:val="0"/>
      <w:divBdr>
        <w:top w:val="none" w:sz="0" w:space="0" w:color="auto"/>
        <w:left w:val="none" w:sz="0" w:space="0" w:color="auto"/>
        <w:bottom w:val="none" w:sz="0" w:space="0" w:color="auto"/>
        <w:right w:val="none" w:sz="0" w:space="0" w:color="auto"/>
      </w:divBdr>
    </w:div>
    <w:div w:id="174619489">
      <w:bodyDiv w:val="1"/>
      <w:marLeft w:val="0"/>
      <w:marRight w:val="0"/>
      <w:marTop w:val="0"/>
      <w:marBottom w:val="0"/>
      <w:divBdr>
        <w:top w:val="none" w:sz="0" w:space="0" w:color="auto"/>
        <w:left w:val="none" w:sz="0" w:space="0" w:color="auto"/>
        <w:bottom w:val="none" w:sz="0" w:space="0" w:color="auto"/>
        <w:right w:val="none" w:sz="0" w:space="0" w:color="auto"/>
      </w:divBdr>
    </w:div>
    <w:div w:id="174658218">
      <w:bodyDiv w:val="1"/>
      <w:marLeft w:val="0"/>
      <w:marRight w:val="0"/>
      <w:marTop w:val="0"/>
      <w:marBottom w:val="0"/>
      <w:divBdr>
        <w:top w:val="none" w:sz="0" w:space="0" w:color="auto"/>
        <w:left w:val="none" w:sz="0" w:space="0" w:color="auto"/>
        <w:bottom w:val="none" w:sz="0" w:space="0" w:color="auto"/>
        <w:right w:val="none" w:sz="0" w:space="0" w:color="auto"/>
      </w:divBdr>
    </w:div>
    <w:div w:id="174659139">
      <w:bodyDiv w:val="1"/>
      <w:marLeft w:val="0"/>
      <w:marRight w:val="0"/>
      <w:marTop w:val="0"/>
      <w:marBottom w:val="0"/>
      <w:divBdr>
        <w:top w:val="none" w:sz="0" w:space="0" w:color="auto"/>
        <w:left w:val="none" w:sz="0" w:space="0" w:color="auto"/>
        <w:bottom w:val="none" w:sz="0" w:space="0" w:color="auto"/>
        <w:right w:val="none" w:sz="0" w:space="0" w:color="auto"/>
      </w:divBdr>
    </w:div>
    <w:div w:id="174731261">
      <w:bodyDiv w:val="1"/>
      <w:marLeft w:val="0"/>
      <w:marRight w:val="0"/>
      <w:marTop w:val="0"/>
      <w:marBottom w:val="0"/>
      <w:divBdr>
        <w:top w:val="none" w:sz="0" w:space="0" w:color="auto"/>
        <w:left w:val="none" w:sz="0" w:space="0" w:color="auto"/>
        <w:bottom w:val="none" w:sz="0" w:space="0" w:color="auto"/>
        <w:right w:val="none" w:sz="0" w:space="0" w:color="auto"/>
      </w:divBdr>
    </w:div>
    <w:div w:id="174735517">
      <w:bodyDiv w:val="1"/>
      <w:marLeft w:val="0"/>
      <w:marRight w:val="0"/>
      <w:marTop w:val="0"/>
      <w:marBottom w:val="0"/>
      <w:divBdr>
        <w:top w:val="none" w:sz="0" w:space="0" w:color="auto"/>
        <w:left w:val="none" w:sz="0" w:space="0" w:color="auto"/>
        <w:bottom w:val="none" w:sz="0" w:space="0" w:color="auto"/>
        <w:right w:val="none" w:sz="0" w:space="0" w:color="auto"/>
      </w:divBdr>
    </w:div>
    <w:div w:id="174803688">
      <w:bodyDiv w:val="1"/>
      <w:marLeft w:val="0"/>
      <w:marRight w:val="0"/>
      <w:marTop w:val="0"/>
      <w:marBottom w:val="0"/>
      <w:divBdr>
        <w:top w:val="none" w:sz="0" w:space="0" w:color="auto"/>
        <w:left w:val="none" w:sz="0" w:space="0" w:color="auto"/>
        <w:bottom w:val="none" w:sz="0" w:space="0" w:color="auto"/>
        <w:right w:val="none" w:sz="0" w:space="0" w:color="auto"/>
      </w:divBdr>
    </w:div>
    <w:div w:id="174804176">
      <w:bodyDiv w:val="1"/>
      <w:marLeft w:val="0"/>
      <w:marRight w:val="0"/>
      <w:marTop w:val="0"/>
      <w:marBottom w:val="0"/>
      <w:divBdr>
        <w:top w:val="none" w:sz="0" w:space="0" w:color="auto"/>
        <w:left w:val="none" w:sz="0" w:space="0" w:color="auto"/>
        <w:bottom w:val="none" w:sz="0" w:space="0" w:color="auto"/>
        <w:right w:val="none" w:sz="0" w:space="0" w:color="auto"/>
      </w:divBdr>
    </w:div>
    <w:div w:id="174804884">
      <w:bodyDiv w:val="1"/>
      <w:marLeft w:val="0"/>
      <w:marRight w:val="0"/>
      <w:marTop w:val="0"/>
      <w:marBottom w:val="0"/>
      <w:divBdr>
        <w:top w:val="none" w:sz="0" w:space="0" w:color="auto"/>
        <w:left w:val="none" w:sz="0" w:space="0" w:color="auto"/>
        <w:bottom w:val="none" w:sz="0" w:space="0" w:color="auto"/>
        <w:right w:val="none" w:sz="0" w:space="0" w:color="auto"/>
      </w:divBdr>
    </w:div>
    <w:div w:id="174811236">
      <w:bodyDiv w:val="1"/>
      <w:marLeft w:val="0"/>
      <w:marRight w:val="0"/>
      <w:marTop w:val="0"/>
      <w:marBottom w:val="0"/>
      <w:divBdr>
        <w:top w:val="none" w:sz="0" w:space="0" w:color="auto"/>
        <w:left w:val="none" w:sz="0" w:space="0" w:color="auto"/>
        <w:bottom w:val="none" w:sz="0" w:space="0" w:color="auto"/>
        <w:right w:val="none" w:sz="0" w:space="0" w:color="auto"/>
      </w:divBdr>
    </w:div>
    <w:div w:id="174812238">
      <w:bodyDiv w:val="1"/>
      <w:marLeft w:val="0"/>
      <w:marRight w:val="0"/>
      <w:marTop w:val="0"/>
      <w:marBottom w:val="0"/>
      <w:divBdr>
        <w:top w:val="none" w:sz="0" w:space="0" w:color="auto"/>
        <w:left w:val="none" w:sz="0" w:space="0" w:color="auto"/>
        <w:bottom w:val="none" w:sz="0" w:space="0" w:color="auto"/>
        <w:right w:val="none" w:sz="0" w:space="0" w:color="auto"/>
      </w:divBdr>
    </w:div>
    <w:div w:id="174812849">
      <w:bodyDiv w:val="1"/>
      <w:marLeft w:val="0"/>
      <w:marRight w:val="0"/>
      <w:marTop w:val="0"/>
      <w:marBottom w:val="0"/>
      <w:divBdr>
        <w:top w:val="none" w:sz="0" w:space="0" w:color="auto"/>
        <w:left w:val="none" w:sz="0" w:space="0" w:color="auto"/>
        <w:bottom w:val="none" w:sz="0" w:space="0" w:color="auto"/>
        <w:right w:val="none" w:sz="0" w:space="0" w:color="auto"/>
      </w:divBdr>
    </w:div>
    <w:div w:id="174852988">
      <w:bodyDiv w:val="1"/>
      <w:marLeft w:val="0"/>
      <w:marRight w:val="0"/>
      <w:marTop w:val="0"/>
      <w:marBottom w:val="0"/>
      <w:divBdr>
        <w:top w:val="none" w:sz="0" w:space="0" w:color="auto"/>
        <w:left w:val="none" w:sz="0" w:space="0" w:color="auto"/>
        <w:bottom w:val="none" w:sz="0" w:space="0" w:color="auto"/>
        <w:right w:val="none" w:sz="0" w:space="0" w:color="auto"/>
      </w:divBdr>
    </w:div>
    <w:div w:id="174853606">
      <w:bodyDiv w:val="1"/>
      <w:marLeft w:val="0"/>
      <w:marRight w:val="0"/>
      <w:marTop w:val="0"/>
      <w:marBottom w:val="0"/>
      <w:divBdr>
        <w:top w:val="none" w:sz="0" w:space="0" w:color="auto"/>
        <w:left w:val="none" w:sz="0" w:space="0" w:color="auto"/>
        <w:bottom w:val="none" w:sz="0" w:space="0" w:color="auto"/>
        <w:right w:val="none" w:sz="0" w:space="0" w:color="auto"/>
      </w:divBdr>
    </w:div>
    <w:div w:id="174854123">
      <w:bodyDiv w:val="1"/>
      <w:marLeft w:val="0"/>
      <w:marRight w:val="0"/>
      <w:marTop w:val="0"/>
      <w:marBottom w:val="0"/>
      <w:divBdr>
        <w:top w:val="none" w:sz="0" w:space="0" w:color="auto"/>
        <w:left w:val="none" w:sz="0" w:space="0" w:color="auto"/>
        <w:bottom w:val="none" w:sz="0" w:space="0" w:color="auto"/>
        <w:right w:val="none" w:sz="0" w:space="0" w:color="auto"/>
      </w:divBdr>
    </w:div>
    <w:div w:id="174879676">
      <w:bodyDiv w:val="1"/>
      <w:marLeft w:val="0"/>
      <w:marRight w:val="0"/>
      <w:marTop w:val="0"/>
      <w:marBottom w:val="0"/>
      <w:divBdr>
        <w:top w:val="none" w:sz="0" w:space="0" w:color="auto"/>
        <w:left w:val="none" w:sz="0" w:space="0" w:color="auto"/>
        <w:bottom w:val="none" w:sz="0" w:space="0" w:color="auto"/>
        <w:right w:val="none" w:sz="0" w:space="0" w:color="auto"/>
      </w:divBdr>
    </w:div>
    <w:div w:id="174882812">
      <w:bodyDiv w:val="1"/>
      <w:marLeft w:val="0"/>
      <w:marRight w:val="0"/>
      <w:marTop w:val="0"/>
      <w:marBottom w:val="0"/>
      <w:divBdr>
        <w:top w:val="none" w:sz="0" w:space="0" w:color="auto"/>
        <w:left w:val="none" w:sz="0" w:space="0" w:color="auto"/>
        <w:bottom w:val="none" w:sz="0" w:space="0" w:color="auto"/>
        <w:right w:val="none" w:sz="0" w:space="0" w:color="auto"/>
      </w:divBdr>
    </w:div>
    <w:div w:id="174923184">
      <w:bodyDiv w:val="1"/>
      <w:marLeft w:val="0"/>
      <w:marRight w:val="0"/>
      <w:marTop w:val="0"/>
      <w:marBottom w:val="0"/>
      <w:divBdr>
        <w:top w:val="none" w:sz="0" w:space="0" w:color="auto"/>
        <w:left w:val="none" w:sz="0" w:space="0" w:color="auto"/>
        <w:bottom w:val="none" w:sz="0" w:space="0" w:color="auto"/>
        <w:right w:val="none" w:sz="0" w:space="0" w:color="auto"/>
      </w:divBdr>
    </w:div>
    <w:div w:id="174925139">
      <w:bodyDiv w:val="1"/>
      <w:marLeft w:val="0"/>
      <w:marRight w:val="0"/>
      <w:marTop w:val="0"/>
      <w:marBottom w:val="0"/>
      <w:divBdr>
        <w:top w:val="none" w:sz="0" w:space="0" w:color="auto"/>
        <w:left w:val="none" w:sz="0" w:space="0" w:color="auto"/>
        <w:bottom w:val="none" w:sz="0" w:space="0" w:color="auto"/>
        <w:right w:val="none" w:sz="0" w:space="0" w:color="auto"/>
      </w:divBdr>
    </w:div>
    <w:div w:id="174926505">
      <w:bodyDiv w:val="1"/>
      <w:marLeft w:val="0"/>
      <w:marRight w:val="0"/>
      <w:marTop w:val="0"/>
      <w:marBottom w:val="0"/>
      <w:divBdr>
        <w:top w:val="none" w:sz="0" w:space="0" w:color="auto"/>
        <w:left w:val="none" w:sz="0" w:space="0" w:color="auto"/>
        <w:bottom w:val="none" w:sz="0" w:space="0" w:color="auto"/>
        <w:right w:val="none" w:sz="0" w:space="0" w:color="auto"/>
      </w:divBdr>
    </w:div>
    <w:div w:id="175000424">
      <w:bodyDiv w:val="1"/>
      <w:marLeft w:val="0"/>
      <w:marRight w:val="0"/>
      <w:marTop w:val="0"/>
      <w:marBottom w:val="0"/>
      <w:divBdr>
        <w:top w:val="none" w:sz="0" w:space="0" w:color="auto"/>
        <w:left w:val="none" w:sz="0" w:space="0" w:color="auto"/>
        <w:bottom w:val="none" w:sz="0" w:space="0" w:color="auto"/>
        <w:right w:val="none" w:sz="0" w:space="0" w:color="auto"/>
      </w:divBdr>
    </w:div>
    <w:div w:id="175003096">
      <w:bodyDiv w:val="1"/>
      <w:marLeft w:val="0"/>
      <w:marRight w:val="0"/>
      <w:marTop w:val="0"/>
      <w:marBottom w:val="0"/>
      <w:divBdr>
        <w:top w:val="none" w:sz="0" w:space="0" w:color="auto"/>
        <w:left w:val="none" w:sz="0" w:space="0" w:color="auto"/>
        <w:bottom w:val="none" w:sz="0" w:space="0" w:color="auto"/>
        <w:right w:val="none" w:sz="0" w:space="0" w:color="auto"/>
      </w:divBdr>
    </w:div>
    <w:div w:id="175005797">
      <w:bodyDiv w:val="1"/>
      <w:marLeft w:val="0"/>
      <w:marRight w:val="0"/>
      <w:marTop w:val="0"/>
      <w:marBottom w:val="0"/>
      <w:divBdr>
        <w:top w:val="none" w:sz="0" w:space="0" w:color="auto"/>
        <w:left w:val="none" w:sz="0" w:space="0" w:color="auto"/>
        <w:bottom w:val="none" w:sz="0" w:space="0" w:color="auto"/>
        <w:right w:val="none" w:sz="0" w:space="0" w:color="auto"/>
      </w:divBdr>
    </w:div>
    <w:div w:id="175073202">
      <w:bodyDiv w:val="1"/>
      <w:marLeft w:val="0"/>
      <w:marRight w:val="0"/>
      <w:marTop w:val="0"/>
      <w:marBottom w:val="0"/>
      <w:divBdr>
        <w:top w:val="none" w:sz="0" w:space="0" w:color="auto"/>
        <w:left w:val="none" w:sz="0" w:space="0" w:color="auto"/>
        <w:bottom w:val="none" w:sz="0" w:space="0" w:color="auto"/>
        <w:right w:val="none" w:sz="0" w:space="0" w:color="auto"/>
      </w:divBdr>
    </w:div>
    <w:div w:id="175116243">
      <w:bodyDiv w:val="1"/>
      <w:marLeft w:val="0"/>
      <w:marRight w:val="0"/>
      <w:marTop w:val="0"/>
      <w:marBottom w:val="0"/>
      <w:divBdr>
        <w:top w:val="none" w:sz="0" w:space="0" w:color="auto"/>
        <w:left w:val="none" w:sz="0" w:space="0" w:color="auto"/>
        <w:bottom w:val="none" w:sz="0" w:space="0" w:color="auto"/>
        <w:right w:val="none" w:sz="0" w:space="0" w:color="auto"/>
      </w:divBdr>
    </w:div>
    <w:div w:id="175123844">
      <w:bodyDiv w:val="1"/>
      <w:marLeft w:val="0"/>
      <w:marRight w:val="0"/>
      <w:marTop w:val="0"/>
      <w:marBottom w:val="0"/>
      <w:divBdr>
        <w:top w:val="none" w:sz="0" w:space="0" w:color="auto"/>
        <w:left w:val="none" w:sz="0" w:space="0" w:color="auto"/>
        <w:bottom w:val="none" w:sz="0" w:space="0" w:color="auto"/>
        <w:right w:val="none" w:sz="0" w:space="0" w:color="auto"/>
      </w:divBdr>
    </w:div>
    <w:div w:id="175190646">
      <w:bodyDiv w:val="1"/>
      <w:marLeft w:val="0"/>
      <w:marRight w:val="0"/>
      <w:marTop w:val="0"/>
      <w:marBottom w:val="0"/>
      <w:divBdr>
        <w:top w:val="none" w:sz="0" w:space="0" w:color="auto"/>
        <w:left w:val="none" w:sz="0" w:space="0" w:color="auto"/>
        <w:bottom w:val="none" w:sz="0" w:space="0" w:color="auto"/>
        <w:right w:val="none" w:sz="0" w:space="0" w:color="auto"/>
      </w:divBdr>
    </w:div>
    <w:div w:id="175194542">
      <w:bodyDiv w:val="1"/>
      <w:marLeft w:val="0"/>
      <w:marRight w:val="0"/>
      <w:marTop w:val="0"/>
      <w:marBottom w:val="0"/>
      <w:divBdr>
        <w:top w:val="none" w:sz="0" w:space="0" w:color="auto"/>
        <w:left w:val="none" w:sz="0" w:space="0" w:color="auto"/>
        <w:bottom w:val="none" w:sz="0" w:space="0" w:color="auto"/>
        <w:right w:val="none" w:sz="0" w:space="0" w:color="auto"/>
      </w:divBdr>
    </w:div>
    <w:div w:id="175195960">
      <w:bodyDiv w:val="1"/>
      <w:marLeft w:val="0"/>
      <w:marRight w:val="0"/>
      <w:marTop w:val="0"/>
      <w:marBottom w:val="0"/>
      <w:divBdr>
        <w:top w:val="none" w:sz="0" w:space="0" w:color="auto"/>
        <w:left w:val="none" w:sz="0" w:space="0" w:color="auto"/>
        <w:bottom w:val="none" w:sz="0" w:space="0" w:color="auto"/>
        <w:right w:val="none" w:sz="0" w:space="0" w:color="auto"/>
      </w:divBdr>
    </w:div>
    <w:div w:id="175196221">
      <w:bodyDiv w:val="1"/>
      <w:marLeft w:val="0"/>
      <w:marRight w:val="0"/>
      <w:marTop w:val="0"/>
      <w:marBottom w:val="0"/>
      <w:divBdr>
        <w:top w:val="none" w:sz="0" w:space="0" w:color="auto"/>
        <w:left w:val="none" w:sz="0" w:space="0" w:color="auto"/>
        <w:bottom w:val="none" w:sz="0" w:space="0" w:color="auto"/>
        <w:right w:val="none" w:sz="0" w:space="0" w:color="auto"/>
      </w:divBdr>
    </w:div>
    <w:div w:id="175198768">
      <w:bodyDiv w:val="1"/>
      <w:marLeft w:val="0"/>
      <w:marRight w:val="0"/>
      <w:marTop w:val="0"/>
      <w:marBottom w:val="0"/>
      <w:divBdr>
        <w:top w:val="none" w:sz="0" w:space="0" w:color="auto"/>
        <w:left w:val="none" w:sz="0" w:space="0" w:color="auto"/>
        <w:bottom w:val="none" w:sz="0" w:space="0" w:color="auto"/>
        <w:right w:val="none" w:sz="0" w:space="0" w:color="auto"/>
      </w:divBdr>
    </w:div>
    <w:div w:id="175273782">
      <w:bodyDiv w:val="1"/>
      <w:marLeft w:val="0"/>
      <w:marRight w:val="0"/>
      <w:marTop w:val="0"/>
      <w:marBottom w:val="0"/>
      <w:divBdr>
        <w:top w:val="none" w:sz="0" w:space="0" w:color="auto"/>
        <w:left w:val="none" w:sz="0" w:space="0" w:color="auto"/>
        <w:bottom w:val="none" w:sz="0" w:space="0" w:color="auto"/>
        <w:right w:val="none" w:sz="0" w:space="0" w:color="auto"/>
      </w:divBdr>
    </w:div>
    <w:div w:id="175308989">
      <w:bodyDiv w:val="1"/>
      <w:marLeft w:val="0"/>
      <w:marRight w:val="0"/>
      <w:marTop w:val="0"/>
      <w:marBottom w:val="0"/>
      <w:divBdr>
        <w:top w:val="none" w:sz="0" w:space="0" w:color="auto"/>
        <w:left w:val="none" w:sz="0" w:space="0" w:color="auto"/>
        <w:bottom w:val="none" w:sz="0" w:space="0" w:color="auto"/>
        <w:right w:val="none" w:sz="0" w:space="0" w:color="auto"/>
      </w:divBdr>
    </w:div>
    <w:div w:id="175311017">
      <w:bodyDiv w:val="1"/>
      <w:marLeft w:val="0"/>
      <w:marRight w:val="0"/>
      <w:marTop w:val="0"/>
      <w:marBottom w:val="0"/>
      <w:divBdr>
        <w:top w:val="none" w:sz="0" w:space="0" w:color="auto"/>
        <w:left w:val="none" w:sz="0" w:space="0" w:color="auto"/>
        <w:bottom w:val="none" w:sz="0" w:space="0" w:color="auto"/>
        <w:right w:val="none" w:sz="0" w:space="0" w:color="auto"/>
      </w:divBdr>
    </w:div>
    <w:div w:id="175313516">
      <w:bodyDiv w:val="1"/>
      <w:marLeft w:val="0"/>
      <w:marRight w:val="0"/>
      <w:marTop w:val="0"/>
      <w:marBottom w:val="0"/>
      <w:divBdr>
        <w:top w:val="none" w:sz="0" w:space="0" w:color="auto"/>
        <w:left w:val="none" w:sz="0" w:space="0" w:color="auto"/>
        <w:bottom w:val="none" w:sz="0" w:space="0" w:color="auto"/>
        <w:right w:val="none" w:sz="0" w:space="0" w:color="auto"/>
      </w:divBdr>
    </w:div>
    <w:div w:id="175314818">
      <w:bodyDiv w:val="1"/>
      <w:marLeft w:val="0"/>
      <w:marRight w:val="0"/>
      <w:marTop w:val="0"/>
      <w:marBottom w:val="0"/>
      <w:divBdr>
        <w:top w:val="none" w:sz="0" w:space="0" w:color="auto"/>
        <w:left w:val="none" w:sz="0" w:space="0" w:color="auto"/>
        <w:bottom w:val="none" w:sz="0" w:space="0" w:color="auto"/>
        <w:right w:val="none" w:sz="0" w:space="0" w:color="auto"/>
      </w:divBdr>
    </w:div>
    <w:div w:id="175314897">
      <w:bodyDiv w:val="1"/>
      <w:marLeft w:val="0"/>
      <w:marRight w:val="0"/>
      <w:marTop w:val="0"/>
      <w:marBottom w:val="0"/>
      <w:divBdr>
        <w:top w:val="none" w:sz="0" w:space="0" w:color="auto"/>
        <w:left w:val="none" w:sz="0" w:space="0" w:color="auto"/>
        <w:bottom w:val="none" w:sz="0" w:space="0" w:color="auto"/>
        <w:right w:val="none" w:sz="0" w:space="0" w:color="auto"/>
      </w:divBdr>
    </w:div>
    <w:div w:id="175386969">
      <w:bodyDiv w:val="1"/>
      <w:marLeft w:val="0"/>
      <w:marRight w:val="0"/>
      <w:marTop w:val="0"/>
      <w:marBottom w:val="0"/>
      <w:divBdr>
        <w:top w:val="none" w:sz="0" w:space="0" w:color="auto"/>
        <w:left w:val="none" w:sz="0" w:space="0" w:color="auto"/>
        <w:bottom w:val="none" w:sz="0" w:space="0" w:color="auto"/>
        <w:right w:val="none" w:sz="0" w:space="0" w:color="auto"/>
      </w:divBdr>
    </w:div>
    <w:div w:id="175458515">
      <w:bodyDiv w:val="1"/>
      <w:marLeft w:val="0"/>
      <w:marRight w:val="0"/>
      <w:marTop w:val="0"/>
      <w:marBottom w:val="0"/>
      <w:divBdr>
        <w:top w:val="none" w:sz="0" w:space="0" w:color="auto"/>
        <w:left w:val="none" w:sz="0" w:space="0" w:color="auto"/>
        <w:bottom w:val="none" w:sz="0" w:space="0" w:color="auto"/>
        <w:right w:val="none" w:sz="0" w:space="0" w:color="auto"/>
      </w:divBdr>
    </w:div>
    <w:div w:id="175460181">
      <w:bodyDiv w:val="1"/>
      <w:marLeft w:val="0"/>
      <w:marRight w:val="0"/>
      <w:marTop w:val="0"/>
      <w:marBottom w:val="0"/>
      <w:divBdr>
        <w:top w:val="none" w:sz="0" w:space="0" w:color="auto"/>
        <w:left w:val="none" w:sz="0" w:space="0" w:color="auto"/>
        <w:bottom w:val="none" w:sz="0" w:space="0" w:color="auto"/>
        <w:right w:val="none" w:sz="0" w:space="0" w:color="auto"/>
      </w:divBdr>
    </w:div>
    <w:div w:id="175461367">
      <w:bodyDiv w:val="1"/>
      <w:marLeft w:val="0"/>
      <w:marRight w:val="0"/>
      <w:marTop w:val="0"/>
      <w:marBottom w:val="0"/>
      <w:divBdr>
        <w:top w:val="none" w:sz="0" w:space="0" w:color="auto"/>
        <w:left w:val="none" w:sz="0" w:space="0" w:color="auto"/>
        <w:bottom w:val="none" w:sz="0" w:space="0" w:color="auto"/>
        <w:right w:val="none" w:sz="0" w:space="0" w:color="auto"/>
      </w:divBdr>
    </w:div>
    <w:div w:id="175468135">
      <w:bodyDiv w:val="1"/>
      <w:marLeft w:val="0"/>
      <w:marRight w:val="0"/>
      <w:marTop w:val="0"/>
      <w:marBottom w:val="0"/>
      <w:divBdr>
        <w:top w:val="none" w:sz="0" w:space="0" w:color="auto"/>
        <w:left w:val="none" w:sz="0" w:space="0" w:color="auto"/>
        <w:bottom w:val="none" w:sz="0" w:space="0" w:color="auto"/>
        <w:right w:val="none" w:sz="0" w:space="0" w:color="auto"/>
      </w:divBdr>
    </w:div>
    <w:div w:id="175506809">
      <w:bodyDiv w:val="1"/>
      <w:marLeft w:val="0"/>
      <w:marRight w:val="0"/>
      <w:marTop w:val="0"/>
      <w:marBottom w:val="0"/>
      <w:divBdr>
        <w:top w:val="none" w:sz="0" w:space="0" w:color="auto"/>
        <w:left w:val="none" w:sz="0" w:space="0" w:color="auto"/>
        <w:bottom w:val="none" w:sz="0" w:space="0" w:color="auto"/>
        <w:right w:val="none" w:sz="0" w:space="0" w:color="auto"/>
      </w:divBdr>
    </w:div>
    <w:div w:id="175510099">
      <w:bodyDiv w:val="1"/>
      <w:marLeft w:val="0"/>
      <w:marRight w:val="0"/>
      <w:marTop w:val="0"/>
      <w:marBottom w:val="0"/>
      <w:divBdr>
        <w:top w:val="none" w:sz="0" w:space="0" w:color="auto"/>
        <w:left w:val="none" w:sz="0" w:space="0" w:color="auto"/>
        <w:bottom w:val="none" w:sz="0" w:space="0" w:color="auto"/>
        <w:right w:val="none" w:sz="0" w:space="0" w:color="auto"/>
      </w:divBdr>
    </w:div>
    <w:div w:id="175510481">
      <w:bodyDiv w:val="1"/>
      <w:marLeft w:val="0"/>
      <w:marRight w:val="0"/>
      <w:marTop w:val="0"/>
      <w:marBottom w:val="0"/>
      <w:divBdr>
        <w:top w:val="none" w:sz="0" w:space="0" w:color="auto"/>
        <w:left w:val="none" w:sz="0" w:space="0" w:color="auto"/>
        <w:bottom w:val="none" w:sz="0" w:space="0" w:color="auto"/>
        <w:right w:val="none" w:sz="0" w:space="0" w:color="auto"/>
      </w:divBdr>
    </w:div>
    <w:div w:id="175533985">
      <w:bodyDiv w:val="1"/>
      <w:marLeft w:val="0"/>
      <w:marRight w:val="0"/>
      <w:marTop w:val="0"/>
      <w:marBottom w:val="0"/>
      <w:divBdr>
        <w:top w:val="none" w:sz="0" w:space="0" w:color="auto"/>
        <w:left w:val="none" w:sz="0" w:space="0" w:color="auto"/>
        <w:bottom w:val="none" w:sz="0" w:space="0" w:color="auto"/>
        <w:right w:val="none" w:sz="0" w:space="0" w:color="auto"/>
      </w:divBdr>
    </w:div>
    <w:div w:id="175534212">
      <w:bodyDiv w:val="1"/>
      <w:marLeft w:val="0"/>
      <w:marRight w:val="0"/>
      <w:marTop w:val="0"/>
      <w:marBottom w:val="0"/>
      <w:divBdr>
        <w:top w:val="none" w:sz="0" w:space="0" w:color="auto"/>
        <w:left w:val="none" w:sz="0" w:space="0" w:color="auto"/>
        <w:bottom w:val="none" w:sz="0" w:space="0" w:color="auto"/>
        <w:right w:val="none" w:sz="0" w:space="0" w:color="auto"/>
      </w:divBdr>
    </w:div>
    <w:div w:id="175535239">
      <w:bodyDiv w:val="1"/>
      <w:marLeft w:val="0"/>
      <w:marRight w:val="0"/>
      <w:marTop w:val="0"/>
      <w:marBottom w:val="0"/>
      <w:divBdr>
        <w:top w:val="none" w:sz="0" w:space="0" w:color="auto"/>
        <w:left w:val="none" w:sz="0" w:space="0" w:color="auto"/>
        <w:bottom w:val="none" w:sz="0" w:space="0" w:color="auto"/>
        <w:right w:val="none" w:sz="0" w:space="0" w:color="auto"/>
      </w:divBdr>
    </w:div>
    <w:div w:id="175538121">
      <w:bodyDiv w:val="1"/>
      <w:marLeft w:val="0"/>
      <w:marRight w:val="0"/>
      <w:marTop w:val="0"/>
      <w:marBottom w:val="0"/>
      <w:divBdr>
        <w:top w:val="none" w:sz="0" w:space="0" w:color="auto"/>
        <w:left w:val="none" w:sz="0" w:space="0" w:color="auto"/>
        <w:bottom w:val="none" w:sz="0" w:space="0" w:color="auto"/>
        <w:right w:val="none" w:sz="0" w:space="0" w:color="auto"/>
      </w:divBdr>
    </w:div>
    <w:div w:id="175576506">
      <w:bodyDiv w:val="1"/>
      <w:marLeft w:val="0"/>
      <w:marRight w:val="0"/>
      <w:marTop w:val="0"/>
      <w:marBottom w:val="0"/>
      <w:divBdr>
        <w:top w:val="none" w:sz="0" w:space="0" w:color="auto"/>
        <w:left w:val="none" w:sz="0" w:space="0" w:color="auto"/>
        <w:bottom w:val="none" w:sz="0" w:space="0" w:color="auto"/>
        <w:right w:val="none" w:sz="0" w:space="0" w:color="auto"/>
      </w:divBdr>
    </w:div>
    <w:div w:id="175578881">
      <w:bodyDiv w:val="1"/>
      <w:marLeft w:val="0"/>
      <w:marRight w:val="0"/>
      <w:marTop w:val="0"/>
      <w:marBottom w:val="0"/>
      <w:divBdr>
        <w:top w:val="none" w:sz="0" w:space="0" w:color="auto"/>
        <w:left w:val="none" w:sz="0" w:space="0" w:color="auto"/>
        <w:bottom w:val="none" w:sz="0" w:space="0" w:color="auto"/>
        <w:right w:val="none" w:sz="0" w:space="0" w:color="auto"/>
      </w:divBdr>
    </w:div>
    <w:div w:id="175585726">
      <w:bodyDiv w:val="1"/>
      <w:marLeft w:val="0"/>
      <w:marRight w:val="0"/>
      <w:marTop w:val="0"/>
      <w:marBottom w:val="0"/>
      <w:divBdr>
        <w:top w:val="none" w:sz="0" w:space="0" w:color="auto"/>
        <w:left w:val="none" w:sz="0" w:space="0" w:color="auto"/>
        <w:bottom w:val="none" w:sz="0" w:space="0" w:color="auto"/>
        <w:right w:val="none" w:sz="0" w:space="0" w:color="auto"/>
      </w:divBdr>
    </w:div>
    <w:div w:id="175586012">
      <w:bodyDiv w:val="1"/>
      <w:marLeft w:val="0"/>
      <w:marRight w:val="0"/>
      <w:marTop w:val="0"/>
      <w:marBottom w:val="0"/>
      <w:divBdr>
        <w:top w:val="none" w:sz="0" w:space="0" w:color="auto"/>
        <w:left w:val="none" w:sz="0" w:space="0" w:color="auto"/>
        <w:bottom w:val="none" w:sz="0" w:space="0" w:color="auto"/>
        <w:right w:val="none" w:sz="0" w:space="0" w:color="auto"/>
      </w:divBdr>
    </w:div>
    <w:div w:id="175653561">
      <w:bodyDiv w:val="1"/>
      <w:marLeft w:val="0"/>
      <w:marRight w:val="0"/>
      <w:marTop w:val="0"/>
      <w:marBottom w:val="0"/>
      <w:divBdr>
        <w:top w:val="none" w:sz="0" w:space="0" w:color="auto"/>
        <w:left w:val="none" w:sz="0" w:space="0" w:color="auto"/>
        <w:bottom w:val="none" w:sz="0" w:space="0" w:color="auto"/>
        <w:right w:val="none" w:sz="0" w:space="0" w:color="auto"/>
      </w:divBdr>
    </w:div>
    <w:div w:id="175655943">
      <w:bodyDiv w:val="1"/>
      <w:marLeft w:val="0"/>
      <w:marRight w:val="0"/>
      <w:marTop w:val="0"/>
      <w:marBottom w:val="0"/>
      <w:divBdr>
        <w:top w:val="none" w:sz="0" w:space="0" w:color="auto"/>
        <w:left w:val="none" w:sz="0" w:space="0" w:color="auto"/>
        <w:bottom w:val="none" w:sz="0" w:space="0" w:color="auto"/>
        <w:right w:val="none" w:sz="0" w:space="0" w:color="auto"/>
      </w:divBdr>
    </w:div>
    <w:div w:id="175657262">
      <w:bodyDiv w:val="1"/>
      <w:marLeft w:val="0"/>
      <w:marRight w:val="0"/>
      <w:marTop w:val="0"/>
      <w:marBottom w:val="0"/>
      <w:divBdr>
        <w:top w:val="none" w:sz="0" w:space="0" w:color="auto"/>
        <w:left w:val="none" w:sz="0" w:space="0" w:color="auto"/>
        <w:bottom w:val="none" w:sz="0" w:space="0" w:color="auto"/>
        <w:right w:val="none" w:sz="0" w:space="0" w:color="auto"/>
      </w:divBdr>
    </w:div>
    <w:div w:id="175703195">
      <w:bodyDiv w:val="1"/>
      <w:marLeft w:val="0"/>
      <w:marRight w:val="0"/>
      <w:marTop w:val="0"/>
      <w:marBottom w:val="0"/>
      <w:divBdr>
        <w:top w:val="none" w:sz="0" w:space="0" w:color="auto"/>
        <w:left w:val="none" w:sz="0" w:space="0" w:color="auto"/>
        <w:bottom w:val="none" w:sz="0" w:space="0" w:color="auto"/>
        <w:right w:val="none" w:sz="0" w:space="0" w:color="auto"/>
      </w:divBdr>
    </w:div>
    <w:div w:id="175728112">
      <w:bodyDiv w:val="1"/>
      <w:marLeft w:val="0"/>
      <w:marRight w:val="0"/>
      <w:marTop w:val="0"/>
      <w:marBottom w:val="0"/>
      <w:divBdr>
        <w:top w:val="none" w:sz="0" w:space="0" w:color="auto"/>
        <w:left w:val="none" w:sz="0" w:space="0" w:color="auto"/>
        <w:bottom w:val="none" w:sz="0" w:space="0" w:color="auto"/>
        <w:right w:val="none" w:sz="0" w:space="0" w:color="auto"/>
      </w:divBdr>
    </w:div>
    <w:div w:id="175730158">
      <w:bodyDiv w:val="1"/>
      <w:marLeft w:val="0"/>
      <w:marRight w:val="0"/>
      <w:marTop w:val="0"/>
      <w:marBottom w:val="0"/>
      <w:divBdr>
        <w:top w:val="none" w:sz="0" w:space="0" w:color="auto"/>
        <w:left w:val="none" w:sz="0" w:space="0" w:color="auto"/>
        <w:bottom w:val="none" w:sz="0" w:space="0" w:color="auto"/>
        <w:right w:val="none" w:sz="0" w:space="0" w:color="auto"/>
      </w:divBdr>
    </w:div>
    <w:div w:id="175731352">
      <w:bodyDiv w:val="1"/>
      <w:marLeft w:val="0"/>
      <w:marRight w:val="0"/>
      <w:marTop w:val="0"/>
      <w:marBottom w:val="0"/>
      <w:divBdr>
        <w:top w:val="none" w:sz="0" w:space="0" w:color="auto"/>
        <w:left w:val="none" w:sz="0" w:space="0" w:color="auto"/>
        <w:bottom w:val="none" w:sz="0" w:space="0" w:color="auto"/>
        <w:right w:val="none" w:sz="0" w:space="0" w:color="auto"/>
      </w:divBdr>
    </w:div>
    <w:div w:id="175732039">
      <w:bodyDiv w:val="1"/>
      <w:marLeft w:val="0"/>
      <w:marRight w:val="0"/>
      <w:marTop w:val="0"/>
      <w:marBottom w:val="0"/>
      <w:divBdr>
        <w:top w:val="none" w:sz="0" w:space="0" w:color="auto"/>
        <w:left w:val="none" w:sz="0" w:space="0" w:color="auto"/>
        <w:bottom w:val="none" w:sz="0" w:space="0" w:color="auto"/>
        <w:right w:val="none" w:sz="0" w:space="0" w:color="auto"/>
      </w:divBdr>
    </w:div>
    <w:div w:id="175770264">
      <w:bodyDiv w:val="1"/>
      <w:marLeft w:val="0"/>
      <w:marRight w:val="0"/>
      <w:marTop w:val="0"/>
      <w:marBottom w:val="0"/>
      <w:divBdr>
        <w:top w:val="none" w:sz="0" w:space="0" w:color="auto"/>
        <w:left w:val="none" w:sz="0" w:space="0" w:color="auto"/>
        <w:bottom w:val="none" w:sz="0" w:space="0" w:color="auto"/>
        <w:right w:val="none" w:sz="0" w:space="0" w:color="auto"/>
      </w:divBdr>
    </w:div>
    <w:div w:id="175774227">
      <w:bodyDiv w:val="1"/>
      <w:marLeft w:val="0"/>
      <w:marRight w:val="0"/>
      <w:marTop w:val="0"/>
      <w:marBottom w:val="0"/>
      <w:divBdr>
        <w:top w:val="none" w:sz="0" w:space="0" w:color="auto"/>
        <w:left w:val="none" w:sz="0" w:space="0" w:color="auto"/>
        <w:bottom w:val="none" w:sz="0" w:space="0" w:color="auto"/>
        <w:right w:val="none" w:sz="0" w:space="0" w:color="auto"/>
      </w:divBdr>
    </w:div>
    <w:div w:id="175774745">
      <w:bodyDiv w:val="1"/>
      <w:marLeft w:val="0"/>
      <w:marRight w:val="0"/>
      <w:marTop w:val="0"/>
      <w:marBottom w:val="0"/>
      <w:divBdr>
        <w:top w:val="none" w:sz="0" w:space="0" w:color="auto"/>
        <w:left w:val="none" w:sz="0" w:space="0" w:color="auto"/>
        <w:bottom w:val="none" w:sz="0" w:space="0" w:color="auto"/>
        <w:right w:val="none" w:sz="0" w:space="0" w:color="auto"/>
      </w:divBdr>
    </w:div>
    <w:div w:id="175775796">
      <w:bodyDiv w:val="1"/>
      <w:marLeft w:val="0"/>
      <w:marRight w:val="0"/>
      <w:marTop w:val="0"/>
      <w:marBottom w:val="0"/>
      <w:divBdr>
        <w:top w:val="none" w:sz="0" w:space="0" w:color="auto"/>
        <w:left w:val="none" w:sz="0" w:space="0" w:color="auto"/>
        <w:bottom w:val="none" w:sz="0" w:space="0" w:color="auto"/>
        <w:right w:val="none" w:sz="0" w:space="0" w:color="auto"/>
      </w:divBdr>
    </w:div>
    <w:div w:id="175777307">
      <w:bodyDiv w:val="1"/>
      <w:marLeft w:val="0"/>
      <w:marRight w:val="0"/>
      <w:marTop w:val="0"/>
      <w:marBottom w:val="0"/>
      <w:divBdr>
        <w:top w:val="none" w:sz="0" w:space="0" w:color="auto"/>
        <w:left w:val="none" w:sz="0" w:space="0" w:color="auto"/>
        <w:bottom w:val="none" w:sz="0" w:space="0" w:color="auto"/>
        <w:right w:val="none" w:sz="0" w:space="0" w:color="auto"/>
      </w:divBdr>
    </w:div>
    <w:div w:id="175845931">
      <w:bodyDiv w:val="1"/>
      <w:marLeft w:val="0"/>
      <w:marRight w:val="0"/>
      <w:marTop w:val="0"/>
      <w:marBottom w:val="0"/>
      <w:divBdr>
        <w:top w:val="none" w:sz="0" w:space="0" w:color="auto"/>
        <w:left w:val="none" w:sz="0" w:space="0" w:color="auto"/>
        <w:bottom w:val="none" w:sz="0" w:space="0" w:color="auto"/>
        <w:right w:val="none" w:sz="0" w:space="0" w:color="auto"/>
      </w:divBdr>
    </w:div>
    <w:div w:id="175846837">
      <w:bodyDiv w:val="1"/>
      <w:marLeft w:val="0"/>
      <w:marRight w:val="0"/>
      <w:marTop w:val="0"/>
      <w:marBottom w:val="0"/>
      <w:divBdr>
        <w:top w:val="none" w:sz="0" w:space="0" w:color="auto"/>
        <w:left w:val="none" w:sz="0" w:space="0" w:color="auto"/>
        <w:bottom w:val="none" w:sz="0" w:space="0" w:color="auto"/>
        <w:right w:val="none" w:sz="0" w:space="0" w:color="auto"/>
      </w:divBdr>
    </w:div>
    <w:div w:id="175850359">
      <w:bodyDiv w:val="1"/>
      <w:marLeft w:val="0"/>
      <w:marRight w:val="0"/>
      <w:marTop w:val="0"/>
      <w:marBottom w:val="0"/>
      <w:divBdr>
        <w:top w:val="none" w:sz="0" w:space="0" w:color="auto"/>
        <w:left w:val="none" w:sz="0" w:space="0" w:color="auto"/>
        <w:bottom w:val="none" w:sz="0" w:space="0" w:color="auto"/>
        <w:right w:val="none" w:sz="0" w:space="0" w:color="auto"/>
      </w:divBdr>
    </w:div>
    <w:div w:id="175851868">
      <w:bodyDiv w:val="1"/>
      <w:marLeft w:val="0"/>
      <w:marRight w:val="0"/>
      <w:marTop w:val="0"/>
      <w:marBottom w:val="0"/>
      <w:divBdr>
        <w:top w:val="none" w:sz="0" w:space="0" w:color="auto"/>
        <w:left w:val="none" w:sz="0" w:space="0" w:color="auto"/>
        <w:bottom w:val="none" w:sz="0" w:space="0" w:color="auto"/>
        <w:right w:val="none" w:sz="0" w:space="0" w:color="auto"/>
      </w:divBdr>
    </w:div>
    <w:div w:id="175853559">
      <w:bodyDiv w:val="1"/>
      <w:marLeft w:val="0"/>
      <w:marRight w:val="0"/>
      <w:marTop w:val="0"/>
      <w:marBottom w:val="0"/>
      <w:divBdr>
        <w:top w:val="none" w:sz="0" w:space="0" w:color="auto"/>
        <w:left w:val="none" w:sz="0" w:space="0" w:color="auto"/>
        <w:bottom w:val="none" w:sz="0" w:space="0" w:color="auto"/>
        <w:right w:val="none" w:sz="0" w:space="0" w:color="auto"/>
      </w:divBdr>
    </w:div>
    <w:div w:id="175853714">
      <w:bodyDiv w:val="1"/>
      <w:marLeft w:val="0"/>
      <w:marRight w:val="0"/>
      <w:marTop w:val="0"/>
      <w:marBottom w:val="0"/>
      <w:divBdr>
        <w:top w:val="none" w:sz="0" w:space="0" w:color="auto"/>
        <w:left w:val="none" w:sz="0" w:space="0" w:color="auto"/>
        <w:bottom w:val="none" w:sz="0" w:space="0" w:color="auto"/>
        <w:right w:val="none" w:sz="0" w:space="0" w:color="auto"/>
      </w:divBdr>
    </w:div>
    <w:div w:id="175854467">
      <w:bodyDiv w:val="1"/>
      <w:marLeft w:val="0"/>
      <w:marRight w:val="0"/>
      <w:marTop w:val="0"/>
      <w:marBottom w:val="0"/>
      <w:divBdr>
        <w:top w:val="none" w:sz="0" w:space="0" w:color="auto"/>
        <w:left w:val="none" w:sz="0" w:space="0" w:color="auto"/>
        <w:bottom w:val="none" w:sz="0" w:space="0" w:color="auto"/>
        <w:right w:val="none" w:sz="0" w:space="0" w:color="auto"/>
      </w:divBdr>
    </w:div>
    <w:div w:id="175920595">
      <w:bodyDiv w:val="1"/>
      <w:marLeft w:val="0"/>
      <w:marRight w:val="0"/>
      <w:marTop w:val="0"/>
      <w:marBottom w:val="0"/>
      <w:divBdr>
        <w:top w:val="none" w:sz="0" w:space="0" w:color="auto"/>
        <w:left w:val="none" w:sz="0" w:space="0" w:color="auto"/>
        <w:bottom w:val="none" w:sz="0" w:space="0" w:color="auto"/>
        <w:right w:val="none" w:sz="0" w:space="0" w:color="auto"/>
      </w:divBdr>
    </w:div>
    <w:div w:id="175922182">
      <w:bodyDiv w:val="1"/>
      <w:marLeft w:val="0"/>
      <w:marRight w:val="0"/>
      <w:marTop w:val="0"/>
      <w:marBottom w:val="0"/>
      <w:divBdr>
        <w:top w:val="none" w:sz="0" w:space="0" w:color="auto"/>
        <w:left w:val="none" w:sz="0" w:space="0" w:color="auto"/>
        <w:bottom w:val="none" w:sz="0" w:space="0" w:color="auto"/>
        <w:right w:val="none" w:sz="0" w:space="0" w:color="auto"/>
      </w:divBdr>
    </w:div>
    <w:div w:id="175922229">
      <w:bodyDiv w:val="1"/>
      <w:marLeft w:val="0"/>
      <w:marRight w:val="0"/>
      <w:marTop w:val="0"/>
      <w:marBottom w:val="0"/>
      <w:divBdr>
        <w:top w:val="none" w:sz="0" w:space="0" w:color="auto"/>
        <w:left w:val="none" w:sz="0" w:space="0" w:color="auto"/>
        <w:bottom w:val="none" w:sz="0" w:space="0" w:color="auto"/>
        <w:right w:val="none" w:sz="0" w:space="0" w:color="auto"/>
      </w:divBdr>
    </w:div>
    <w:div w:id="175926060">
      <w:bodyDiv w:val="1"/>
      <w:marLeft w:val="0"/>
      <w:marRight w:val="0"/>
      <w:marTop w:val="0"/>
      <w:marBottom w:val="0"/>
      <w:divBdr>
        <w:top w:val="none" w:sz="0" w:space="0" w:color="auto"/>
        <w:left w:val="none" w:sz="0" w:space="0" w:color="auto"/>
        <w:bottom w:val="none" w:sz="0" w:space="0" w:color="auto"/>
        <w:right w:val="none" w:sz="0" w:space="0" w:color="auto"/>
      </w:divBdr>
    </w:div>
    <w:div w:id="175928344">
      <w:bodyDiv w:val="1"/>
      <w:marLeft w:val="0"/>
      <w:marRight w:val="0"/>
      <w:marTop w:val="0"/>
      <w:marBottom w:val="0"/>
      <w:divBdr>
        <w:top w:val="none" w:sz="0" w:space="0" w:color="auto"/>
        <w:left w:val="none" w:sz="0" w:space="0" w:color="auto"/>
        <w:bottom w:val="none" w:sz="0" w:space="0" w:color="auto"/>
        <w:right w:val="none" w:sz="0" w:space="0" w:color="auto"/>
      </w:divBdr>
    </w:div>
    <w:div w:id="175929233">
      <w:bodyDiv w:val="1"/>
      <w:marLeft w:val="0"/>
      <w:marRight w:val="0"/>
      <w:marTop w:val="0"/>
      <w:marBottom w:val="0"/>
      <w:divBdr>
        <w:top w:val="none" w:sz="0" w:space="0" w:color="auto"/>
        <w:left w:val="none" w:sz="0" w:space="0" w:color="auto"/>
        <w:bottom w:val="none" w:sz="0" w:space="0" w:color="auto"/>
        <w:right w:val="none" w:sz="0" w:space="0" w:color="auto"/>
      </w:divBdr>
    </w:div>
    <w:div w:id="175929247">
      <w:bodyDiv w:val="1"/>
      <w:marLeft w:val="0"/>
      <w:marRight w:val="0"/>
      <w:marTop w:val="0"/>
      <w:marBottom w:val="0"/>
      <w:divBdr>
        <w:top w:val="none" w:sz="0" w:space="0" w:color="auto"/>
        <w:left w:val="none" w:sz="0" w:space="0" w:color="auto"/>
        <w:bottom w:val="none" w:sz="0" w:space="0" w:color="auto"/>
        <w:right w:val="none" w:sz="0" w:space="0" w:color="auto"/>
      </w:divBdr>
    </w:div>
    <w:div w:id="175929682">
      <w:bodyDiv w:val="1"/>
      <w:marLeft w:val="0"/>
      <w:marRight w:val="0"/>
      <w:marTop w:val="0"/>
      <w:marBottom w:val="0"/>
      <w:divBdr>
        <w:top w:val="none" w:sz="0" w:space="0" w:color="auto"/>
        <w:left w:val="none" w:sz="0" w:space="0" w:color="auto"/>
        <w:bottom w:val="none" w:sz="0" w:space="0" w:color="auto"/>
        <w:right w:val="none" w:sz="0" w:space="0" w:color="auto"/>
      </w:divBdr>
    </w:div>
    <w:div w:id="175967100">
      <w:bodyDiv w:val="1"/>
      <w:marLeft w:val="0"/>
      <w:marRight w:val="0"/>
      <w:marTop w:val="0"/>
      <w:marBottom w:val="0"/>
      <w:divBdr>
        <w:top w:val="none" w:sz="0" w:space="0" w:color="auto"/>
        <w:left w:val="none" w:sz="0" w:space="0" w:color="auto"/>
        <w:bottom w:val="none" w:sz="0" w:space="0" w:color="auto"/>
        <w:right w:val="none" w:sz="0" w:space="0" w:color="auto"/>
      </w:divBdr>
    </w:div>
    <w:div w:id="175969043">
      <w:bodyDiv w:val="1"/>
      <w:marLeft w:val="0"/>
      <w:marRight w:val="0"/>
      <w:marTop w:val="0"/>
      <w:marBottom w:val="0"/>
      <w:divBdr>
        <w:top w:val="none" w:sz="0" w:space="0" w:color="auto"/>
        <w:left w:val="none" w:sz="0" w:space="0" w:color="auto"/>
        <w:bottom w:val="none" w:sz="0" w:space="0" w:color="auto"/>
        <w:right w:val="none" w:sz="0" w:space="0" w:color="auto"/>
      </w:divBdr>
    </w:div>
    <w:div w:id="175970734">
      <w:bodyDiv w:val="1"/>
      <w:marLeft w:val="0"/>
      <w:marRight w:val="0"/>
      <w:marTop w:val="0"/>
      <w:marBottom w:val="0"/>
      <w:divBdr>
        <w:top w:val="none" w:sz="0" w:space="0" w:color="auto"/>
        <w:left w:val="none" w:sz="0" w:space="0" w:color="auto"/>
        <w:bottom w:val="none" w:sz="0" w:space="0" w:color="auto"/>
        <w:right w:val="none" w:sz="0" w:space="0" w:color="auto"/>
      </w:divBdr>
    </w:div>
    <w:div w:id="176046453">
      <w:bodyDiv w:val="1"/>
      <w:marLeft w:val="0"/>
      <w:marRight w:val="0"/>
      <w:marTop w:val="0"/>
      <w:marBottom w:val="0"/>
      <w:divBdr>
        <w:top w:val="none" w:sz="0" w:space="0" w:color="auto"/>
        <w:left w:val="none" w:sz="0" w:space="0" w:color="auto"/>
        <w:bottom w:val="none" w:sz="0" w:space="0" w:color="auto"/>
        <w:right w:val="none" w:sz="0" w:space="0" w:color="auto"/>
      </w:divBdr>
    </w:div>
    <w:div w:id="176047023">
      <w:bodyDiv w:val="1"/>
      <w:marLeft w:val="0"/>
      <w:marRight w:val="0"/>
      <w:marTop w:val="0"/>
      <w:marBottom w:val="0"/>
      <w:divBdr>
        <w:top w:val="none" w:sz="0" w:space="0" w:color="auto"/>
        <w:left w:val="none" w:sz="0" w:space="0" w:color="auto"/>
        <w:bottom w:val="none" w:sz="0" w:space="0" w:color="auto"/>
        <w:right w:val="none" w:sz="0" w:space="0" w:color="auto"/>
      </w:divBdr>
    </w:div>
    <w:div w:id="176116323">
      <w:bodyDiv w:val="1"/>
      <w:marLeft w:val="0"/>
      <w:marRight w:val="0"/>
      <w:marTop w:val="0"/>
      <w:marBottom w:val="0"/>
      <w:divBdr>
        <w:top w:val="none" w:sz="0" w:space="0" w:color="auto"/>
        <w:left w:val="none" w:sz="0" w:space="0" w:color="auto"/>
        <w:bottom w:val="none" w:sz="0" w:space="0" w:color="auto"/>
        <w:right w:val="none" w:sz="0" w:space="0" w:color="auto"/>
      </w:divBdr>
    </w:div>
    <w:div w:id="176117410">
      <w:bodyDiv w:val="1"/>
      <w:marLeft w:val="0"/>
      <w:marRight w:val="0"/>
      <w:marTop w:val="0"/>
      <w:marBottom w:val="0"/>
      <w:divBdr>
        <w:top w:val="none" w:sz="0" w:space="0" w:color="auto"/>
        <w:left w:val="none" w:sz="0" w:space="0" w:color="auto"/>
        <w:bottom w:val="none" w:sz="0" w:space="0" w:color="auto"/>
        <w:right w:val="none" w:sz="0" w:space="0" w:color="auto"/>
      </w:divBdr>
    </w:div>
    <w:div w:id="176119837">
      <w:bodyDiv w:val="1"/>
      <w:marLeft w:val="0"/>
      <w:marRight w:val="0"/>
      <w:marTop w:val="0"/>
      <w:marBottom w:val="0"/>
      <w:divBdr>
        <w:top w:val="none" w:sz="0" w:space="0" w:color="auto"/>
        <w:left w:val="none" w:sz="0" w:space="0" w:color="auto"/>
        <w:bottom w:val="none" w:sz="0" w:space="0" w:color="auto"/>
        <w:right w:val="none" w:sz="0" w:space="0" w:color="auto"/>
      </w:divBdr>
    </w:div>
    <w:div w:id="176122523">
      <w:bodyDiv w:val="1"/>
      <w:marLeft w:val="0"/>
      <w:marRight w:val="0"/>
      <w:marTop w:val="0"/>
      <w:marBottom w:val="0"/>
      <w:divBdr>
        <w:top w:val="none" w:sz="0" w:space="0" w:color="auto"/>
        <w:left w:val="none" w:sz="0" w:space="0" w:color="auto"/>
        <w:bottom w:val="none" w:sz="0" w:space="0" w:color="auto"/>
        <w:right w:val="none" w:sz="0" w:space="0" w:color="auto"/>
      </w:divBdr>
    </w:div>
    <w:div w:id="176161096">
      <w:bodyDiv w:val="1"/>
      <w:marLeft w:val="0"/>
      <w:marRight w:val="0"/>
      <w:marTop w:val="0"/>
      <w:marBottom w:val="0"/>
      <w:divBdr>
        <w:top w:val="none" w:sz="0" w:space="0" w:color="auto"/>
        <w:left w:val="none" w:sz="0" w:space="0" w:color="auto"/>
        <w:bottom w:val="none" w:sz="0" w:space="0" w:color="auto"/>
        <w:right w:val="none" w:sz="0" w:space="0" w:color="auto"/>
      </w:divBdr>
    </w:div>
    <w:div w:id="176162125">
      <w:bodyDiv w:val="1"/>
      <w:marLeft w:val="0"/>
      <w:marRight w:val="0"/>
      <w:marTop w:val="0"/>
      <w:marBottom w:val="0"/>
      <w:divBdr>
        <w:top w:val="none" w:sz="0" w:space="0" w:color="auto"/>
        <w:left w:val="none" w:sz="0" w:space="0" w:color="auto"/>
        <w:bottom w:val="none" w:sz="0" w:space="0" w:color="auto"/>
        <w:right w:val="none" w:sz="0" w:space="0" w:color="auto"/>
      </w:divBdr>
    </w:div>
    <w:div w:id="176165869">
      <w:bodyDiv w:val="1"/>
      <w:marLeft w:val="0"/>
      <w:marRight w:val="0"/>
      <w:marTop w:val="0"/>
      <w:marBottom w:val="0"/>
      <w:divBdr>
        <w:top w:val="none" w:sz="0" w:space="0" w:color="auto"/>
        <w:left w:val="none" w:sz="0" w:space="0" w:color="auto"/>
        <w:bottom w:val="none" w:sz="0" w:space="0" w:color="auto"/>
        <w:right w:val="none" w:sz="0" w:space="0" w:color="auto"/>
      </w:divBdr>
    </w:div>
    <w:div w:id="176232378">
      <w:bodyDiv w:val="1"/>
      <w:marLeft w:val="0"/>
      <w:marRight w:val="0"/>
      <w:marTop w:val="0"/>
      <w:marBottom w:val="0"/>
      <w:divBdr>
        <w:top w:val="none" w:sz="0" w:space="0" w:color="auto"/>
        <w:left w:val="none" w:sz="0" w:space="0" w:color="auto"/>
        <w:bottom w:val="none" w:sz="0" w:space="0" w:color="auto"/>
        <w:right w:val="none" w:sz="0" w:space="0" w:color="auto"/>
      </w:divBdr>
    </w:div>
    <w:div w:id="176233289">
      <w:bodyDiv w:val="1"/>
      <w:marLeft w:val="0"/>
      <w:marRight w:val="0"/>
      <w:marTop w:val="0"/>
      <w:marBottom w:val="0"/>
      <w:divBdr>
        <w:top w:val="none" w:sz="0" w:space="0" w:color="auto"/>
        <w:left w:val="none" w:sz="0" w:space="0" w:color="auto"/>
        <w:bottom w:val="none" w:sz="0" w:space="0" w:color="auto"/>
        <w:right w:val="none" w:sz="0" w:space="0" w:color="auto"/>
      </w:divBdr>
    </w:div>
    <w:div w:id="176236669">
      <w:bodyDiv w:val="1"/>
      <w:marLeft w:val="0"/>
      <w:marRight w:val="0"/>
      <w:marTop w:val="0"/>
      <w:marBottom w:val="0"/>
      <w:divBdr>
        <w:top w:val="none" w:sz="0" w:space="0" w:color="auto"/>
        <w:left w:val="none" w:sz="0" w:space="0" w:color="auto"/>
        <w:bottom w:val="none" w:sz="0" w:space="0" w:color="auto"/>
        <w:right w:val="none" w:sz="0" w:space="0" w:color="auto"/>
      </w:divBdr>
    </w:div>
    <w:div w:id="176240150">
      <w:bodyDiv w:val="1"/>
      <w:marLeft w:val="0"/>
      <w:marRight w:val="0"/>
      <w:marTop w:val="0"/>
      <w:marBottom w:val="0"/>
      <w:divBdr>
        <w:top w:val="none" w:sz="0" w:space="0" w:color="auto"/>
        <w:left w:val="none" w:sz="0" w:space="0" w:color="auto"/>
        <w:bottom w:val="none" w:sz="0" w:space="0" w:color="auto"/>
        <w:right w:val="none" w:sz="0" w:space="0" w:color="auto"/>
      </w:divBdr>
    </w:div>
    <w:div w:id="176307781">
      <w:bodyDiv w:val="1"/>
      <w:marLeft w:val="0"/>
      <w:marRight w:val="0"/>
      <w:marTop w:val="0"/>
      <w:marBottom w:val="0"/>
      <w:divBdr>
        <w:top w:val="none" w:sz="0" w:space="0" w:color="auto"/>
        <w:left w:val="none" w:sz="0" w:space="0" w:color="auto"/>
        <w:bottom w:val="none" w:sz="0" w:space="0" w:color="auto"/>
        <w:right w:val="none" w:sz="0" w:space="0" w:color="auto"/>
      </w:divBdr>
    </w:div>
    <w:div w:id="176312963">
      <w:bodyDiv w:val="1"/>
      <w:marLeft w:val="0"/>
      <w:marRight w:val="0"/>
      <w:marTop w:val="0"/>
      <w:marBottom w:val="0"/>
      <w:divBdr>
        <w:top w:val="none" w:sz="0" w:space="0" w:color="auto"/>
        <w:left w:val="none" w:sz="0" w:space="0" w:color="auto"/>
        <w:bottom w:val="none" w:sz="0" w:space="0" w:color="auto"/>
        <w:right w:val="none" w:sz="0" w:space="0" w:color="auto"/>
      </w:divBdr>
    </w:div>
    <w:div w:id="176314056">
      <w:bodyDiv w:val="1"/>
      <w:marLeft w:val="0"/>
      <w:marRight w:val="0"/>
      <w:marTop w:val="0"/>
      <w:marBottom w:val="0"/>
      <w:divBdr>
        <w:top w:val="none" w:sz="0" w:space="0" w:color="auto"/>
        <w:left w:val="none" w:sz="0" w:space="0" w:color="auto"/>
        <w:bottom w:val="none" w:sz="0" w:space="0" w:color="auto"/>
        <w:right w:val="none" w:sz="0" w:space="0" w:color="auto"/>
      </w:divBdr>
    </w:div>
    <w:div w:id="176314858">
      <w:bodyDiv w:val="1"/>
      <w:marLeft w:val="0"/>
      <w:marRight w:val="0"/>
      <w:marTop w:val="0"/>
      <w:marBottom w:val="0"/>
      <w:divBdr>
        <w:top w:val="none" w:sz="0" w:space="0" w:color="auto"/>
        <w:left w:val="none" w:sz="0" w:space="0" w:color="auto"/>
        <w:bottom w:val="none" w:sz="0" w:space="0" w:color="auto"/>
        <w:right w:val="none" w:sz="0" w:space="0" w:color="auto"/>
      </w:divBdr>
    </w:div>
    <w:div w:id="176383600">
      <w:bodyDiv w:val="1"/>
      <w:marLeft w:val="0"/>
      <w:marRight w:val="0"/>
      <w:marTop w:val="0"/>
      <w:marBottom w:val="0"/>
      <w:divBdr>
        <w:top w:val="none" w:sz="0" w:space="0" w:color="auto"/>
        <w:left w:val="none" w:sz="0" w:space="0" w:color="auto"/>
        <w:bottom w:val="none" w:sz="0" w:space="0" w:color="auto"/>
        <w:right w:val="none" w:sz="0" w:space="0" w:color="auto"/>
      </w:divBdr>
    </w:div>
    <w:div w:id="176385416">
      <w:bodyDiv w:val="1"/>
      <w:marLeft w:val="0"/>
      <w:marRight w:val="0"/>
      <w:marTop w:val="0"/>
      <w:marBottom w:val="0"/>
      <w:divBdr>
        <w:top w:val="none" w:sz="0" w:space="0" w:color="auto"/>
        <w:left w:val="none" w:sz="0" w:space="0" w:color="auto"/>
        <w:bottom w:val="none" w:sz="0" w:space="0" w:color="auto"/>
        <w:right w:val="none" w:sz="0" w:space="0" w:color="auto"/>
      </w:divBdr>
    </w:div>
    <w:div w:id="176389311">
      <w:bodyDiv w:val="1"/>
      <w:marLeft w:val="0"/>
      <w:marRight w:val="0"/>
      <w:marTop w:val="0"/>
      <w:marBottom w:val="0"/>
      <w:divBdr>
        <w:top w:val="none" w:sz="0" w:space="0" w:color="auto"/>
        <w:left w:val="none" w:sz="0" w:space="0" w:color="auto"/>
        <w:bottom w:val="none" w:sz="0" w:space="0" w:color="auto"/>
        <w:right w:val="none" w:sz="0" w:space="0" w:color="auto"/>
      </w:divBdr>
    </w:div>
    <w:div w:id="176425003">
      <w:bodyDiv w:val="1"/>
      <w:marLeft w:val="0"/>
      <w:marRight w:val="0"/>
      <w:marTop w:val="0"/>
      <w:marBottom w:val="0"/>
      <w:divBdr>
        <w:top w:val="none" w:sz="0" w:space="0" w:color="auto"/>
        <w:left w:val="none" w:sz="0" w:space="0" w:color="auto"/>
        <w:bottom w:val="none" w:sz="0" w:space="0" w:color="auto"/>
        <w:right w:val="none" w:sz="0" w:space="0" w:color="auto"/>
      </w:divBdr>
    </w:div>
    <w:div w:id="176425092">
      <w:bodyDiv w:val="1"/>
      <w:marLeft w:val="0"/>
      <w:marRight w:val="0"/>
      <w:marTop w:val="0"/>
      <w:marBottom w:val="0"/>
      <w:divBdr>
        <w:top w:val="none" w:sz="0" w:space="0" w:color="auto"/>
        <w:left w:val="none" w:sz="0" w:space="0" w:color="auto"/>
        <w:bottom w:val="none" w:sz="0" w:space="0" w:color="auto"/>
        <w:right w:val="none" w:sz="0" w:space="0" w:color="auto"/>
      </w:divBdr>
    </w:div>
    <w:div w:id="176425561">
      <w:bodyDiv w:val="1"/>
      <w:marLeft w:val="0"/>
      <w:marRight w:val="0"/>
      <w:marTop w:val="0"/>
      <w:marBottom w:val="0"/>
      <w:divBdr>
        <w:top w:val="none" w:sz="0" w:space="0" w:color="auto"/>
        <w:left w:val="none" w:sz="0" w:space="0" w:color="auto"/>
        <w:bottom w:val="none" w:sz="0" w:space="0" w:color="auto"/>
        <w:right w:val="none" w:sz="0" w:space="0" w:color="auto"/>
      </w:divBdr>
    </w:div>
    <w:div w:id="176425667">
      <w:bodyDiv w:val="1"/>
      <w:marLeft w:val="0"/>
      <w:marRight w:val="0"/>
      <w:marTop w:val="0"/>
      <w:marBottom w:val="0"/>
      <w:divBdr>
        <w:top w:val="none" w:sz="0" w:space="0" w:color="auto"/>
        <w:left w:val="none" w:sz="0" w:space="0" w:color="auto"/>
        <w:bottom w:val="none" w:sz="0" w:space="0" w:color="auto"/>
        <w:right w:val="none" w:sz="0" w:space="0" w:color="auto"/>
      </w:divBdr>
    </w:div>
    <w:div w:id="176425897">
      <w:bodyDiv w:val="1"/>
      <w:marLeft w:val="0"/>
      <w:marRight w:val="0"/>
      <w:marTop w:val="0"/>
      <w:marBottom w:val="0"/>
      <w:divBdr>
        <w:top w:val="none" w:sz="0" w:space="0" w:color="auto"/>
        <w:left w:val="none" w:sz="0" w:space="0" w:color="auto"/>
        <w:bottom w:val="none" w:sz="0" w:space="0" w:color="auto"/>
        <w:right w:val="none" w:sz="0" w:space="0" w:color="auto"/>
      </w:divBdr>
    </w:div>
    <w:div w:id="176426331">
      <w:bodyDiv w:val="1"/>
      <w:marLeft w:val="0"/>
      <w:marRight w:val="0"/>
      <w:marTop w:val="0"/>
      <w:marBottom w:val="0"/>
      <w:divBdr>
        <w:top w:val="none" w:sz="0" w:space="0" w:color="auto"/>
        <w:left w:val="none" w:sz="0" w:space="0" w:color="auto"/>
        <w:bottom w:val="none" w:sz="0" w:space="0" w:color="auto"/>
        <w:right w:val="none" w:sz="0" w:space="0" w:color="auto"/>
      </w:divBdr>
    </w:div>
    <w:div w:id="176429345">
      <w:bodyDiv w:val="1"/>
      <w:marLeft w:val="0"/>
      <w:marRight w:val="0"/>
      <w:marTop w:val="0"/>
      <w:marBottom w:val="0"/>
      <w:divBdr>
        <w:top w:val="none" w:sz="0" w:space="0" w:color="auto"/>
        <w:left w:val="none" w:sz="0" w:space="0" w:color="auto"/>
        <w:bottom w:val="none" w:sz="0" w:space="0" w:color="auto"/>
        <w:right w:val="none" w:sz="0" w:space="0" w:color="auto"/>
      </w:divBdr>
    </w:div>
    <w:div w:id="176502832">
      <w:bodyDiv w:val="1"/>
      <w:marLeft w:val="0"/>
      <w:marRight w:val="0"/>
      <w:marTop w:val="0"/>
      <w:marBottom w:val="0"/>
      <w:divBdr>
        <w:top w:val="none" w:sz="0" w:space="0" w:color="auto"/>
        <w:left w:val="none" w:sz="0" w:space="0" w:color="auto"/>
        <w:bottom w:val="none" w:sz="0" w:space="0" w:color="auto"/>
        <w:right w:val="none" w:sz="0" w:space="0" w:color="auto"/>
      </w:divBdr>
    </w:div>
    <w:div w:id="176503047">
      <w:bodyDiv w:val="1"/>
      <w:marLeft w:val="0"/>
      <w:marRight w:val="0"/>
      <w:marTop w:val="0"/>
      <w:marBottom w:val="0"/>
      <w:divBdr>
        <w:top w:val="none" w:sz="0" w:space="0" w:color="auto"/>
        <w:left w:val="none" w:sz="0" w:space="0" w:color="auto"/>
        <w:bottom w:val="none" w:sz="0" w:space="0" w:color="auto"/>
        <w:right w:val="none" w:sz="0" w:space="0" w:color="auto"/>
      </w:divBdr>
    </w:div>
    <w:div w:id="176506163">
      <w:bodyDiv w:val="1"/>
      <w:marLeft w:val="0"/>
      <w:marRight w:val="0"/>
      <w:marTop w:val="0"/>
      <w:marBottom w:val="0"/>
      <w:divBdr>
        <w:top w:val="none" w:sz="0" w:space="0" w:color="auto"/>
        <w:left w:val="none" w:sz="0" w:space="0" w:color="auto"/>
        <w:bottom w:val="none" w:sz="0" w:space="0" w:color="auto"/>
        <w:right w:val="none" w:sz="0" w:space="0" w:color="auto"/>
      </w:divBdr>
    </w:div>
    <w:div w:id="176506194">
      <w:bodyDiv w:val="1"/>
      <w:marLeft w:val="0"/>
      <w:marRight w:val="0"/>
      <w:marTop w:val="0"/>
      <w:marBottom w:val="0"/>
      <w:divBdr>
        <w:top w:val="none" w:sz="0" w:space="0" w:color="auto"/>
        <w:left w:val="none" w:sz="0" w:space="0" w:color="auto"/>
        <w:bottom w:val="none" w:sz="0" w:space="0" w:color="auto"/>
        <w:right w:val="none" w:sz="0" w:space="0" w:color="auto"/>
      </w:divBdr>
    </w:div>
    <w:div w:id="176577448">
      <w:bodyDiv w:val="1"/>
      <w:marLeft w:val="0"/>
      <w:marRight w:val="0"/>
      <w:marTop w:val="0"/>
      <w:marBottom w:val="0"/>
      <w:divBdr>
        <w:top w:val="none" w:sz="0" w:space="0" w:color="auto"/>
        <w:left w:val="none" w:sz="0" w:space="0" w:color="auto"/>
        <w:bottom w:val="none" w:sz="0" w:space="0" w:color="auto"/>
        <w:right w:val="none" w:sz="0" w:space="0" w:color="auto"/>
      </w:divBdr>
    </w:div>
    <w:div w:id="176578668">
      <w:bodyDiv w:val="1"/>
      <w:marLeft w:val="0"/>
      <w:marRight w:val="0"/>
      <w:marTop w:val="0"/>
      <w:marBottom w:val="0"/>
      <w:divBdr>
        <w:top w:val="none" w:sz="0" w:space="0" w:color="auto"/>
        <w:left w:val="none" w:sz="0" w:space="0" w:color="auto"/>
        <w:bottom w:val="none" w:sz="0" w:space="0" w:color="auto"/>
        <w:right w:val="none" w:sz="0" w:space="0" w:color="auto"/>
      </w:divBdr>
    </w:div>
    <w:div w:id="176578829">
      <w:bodyDiv w:val="1"/>
      <w:marLeft w:val="0"/>
      <w:marRight w:val="0"/>
      <w:marTop w:val="0"/>
      <w:marBottom w:val="0"/>
      <w:divBdr>
        <w:top w:val="none" w:sz="0" w:space="0" w:color="auto"/>
        <w:left w:val="none" w:sz="0" w:space="0" w:color="auto"/>
        <w:bottom w:val="none" w:sz="0" w:space="0" w:color="auto"/>
        <w:right w:val="none" w:sz="0" w:space="0" w:color="auto"/>
      </w:divBdr>
    </w:div>
    <w:div w:id="176579034">
      <w:bodyDiv w:val="1"/>
      <w:marLeft w:val="0"/>
      <w:marRight w:val="0"/>
      <w:marTop w:val="0"/>
      <w:marBottom w:val="0"/>
      <w:divBdr>
        <w:top w:val="none" w:sz="0" w:space="0" w:color="auto"/>
        <w:left w:val="none" w:sz="0" w:space="0" w:color="auto"/>
        <w:bottom w:val="none" w:sz="0" w:space="0" w:color="auto"/>
        <w:right w:val="none" w:sz="0" w:space="0" w:color="auto"/>
      </w:divBdr>
    </w:div>
    <w:div w:id="176581798">
      <w:bodyDiv w:val="1"/>
      <w:marLeft w:val="0"/>
      <w:marRight w:val="0"/>
      <w:marTop w:val="0"/>
      <w:marBottom w:val="0"/>
      <w:divBdr>
        <w:top w:val="none" w:sz="0" w:space="0" w:color="auto"/>
        <w:left w:val="none" w:sz="0" w:space="0" w:color="auto"/>
        <w:bottom w:val="none" w:sz="0" w:space="0" w:color="auto"/>
        <w:right w:val="none" w:sz="0" w:space="0" w:color="auto"/>
      </w:divBdr>
    </w:div>
    <w:div w:id="176584739">
      <w:bodyDiv w:val="1"/>
      <w:marLeft w:val="0"/>
      <w:marRight w:val="0"/>
      <w:marTop w:val="0"/>
      <w:marBottom w:val="0"/>
      <w:divBdr>
        <w:top w:val="none" w:sz="0" w:space="0" w:color="auto"/>
        <w:left w:val="none" w:sz="0" w:space="0" w:color="auto"/>
        <w:bottom w:val="none" w:sz="0" w:space="0" w:color="auto"/>
        <w:right w:val="none" w:sz="0" w:space="0" w:color="auto"/>
      </w:divBdr>
    </w:div>
    <w:div w:id="176585087">
      <w:bodyDiv w:val="1"/>
      <w:marLeft w:val="0"/>
      <w:marRight w:val="0"/>
      <w:marTop w:val="0"/>
      <w:marBottom w:val="0"/>
      <w:divBdr>
        <w:top w:val="none" w:sz="0" w:space="0" w:color="auto"/>
        <w:left w:val="none" w:sz="0" w:space="0" w:color="auto"/>
        <w:bottom w:val="none" w:sz="0" w:space="0" w:color="auto"/>
        <w:right w:val="none" w:sz="0" w:space="0" w:color="auto"/>
      </w:divBdr>
    </w:div>
    <w:div w:id="176620149">
      <w:bodyDiv w:val="1"/>
      <w:marLeft w:val="0"/>
      <w:marRight w:val="0"/>
      <w:marTop w:val="0"/>
      <w:marBottom w:val="0"/>
      <w:divBdr>
        <w:top w:val="none" w:sz="0" w:space="0" w:color="auto"/>
        <w:left w:val="none" w:sz="0" w:space="0" w:color="auto"/>
        <w:bottom w:val="none" w:sz="0" w:space="0" w:color="auto"/>
        <w:right w:val="none" w:sz="0" w:space="0" w:color="auto"/>
      </w:divBdr>
    </w:div>
    <w:div w:id="176621760">
      <w:bodyDiv w:val="1"/>
      <w:marLeft w:val="0"/>
      <w:marRight w:val="0"/>
      <w:marTop w:val="0"/>
      <w:marBottom w:val="0"/>
      <w:divBdr>
        <w:top w:val="none" w:sz="0" w:space="0" w:color="auto"/>
        <w:left w:val="none" w:sz="0" w:space="0" w:color="auto"/>
        <w:bottom w:val="none" w:sz="0" w:space="0" w:color="auto"/>
        <w:right w:val="none" w:sz="0" w:space="0" w:color="auto"/>
      </w:divBdr>
    </w:div>
    <w:div w:id="176623073">
      <w:bodyDiv w:val="1"/>
      <w:marLeft w:val="0"/>
      <w:marRight w:val="0"/>
      <w:marTop w:val="0"/>
      <w:marBottom w:val="0"/>
      <w:divBdr>
        <w:top w:val="none" w:sz="0" w:space="0" w:color="auto"/>
        <w:left w:val="none" w:sz="0" w:space="0" w:color="auto"/>
        <w:bottom w:val="none" w:sz="0" w:space="0" w:color="auto"/>
        <w:right w:val="none" w:sz="0" w:space="0" w:color="auto"/>
      </w:divBdr>
    </w:div>
    <w:div w:id="176623792">
      <w:bodyDiv w:val="1"/>
      <w:marLeft w:val="0"/>
      <w:marRight w:val="0"/>
      <w:marTop w:val="0"/>
      <w:marBottom w:val="0"/>
      <w:divBdr>
        <w:top w:val="none" w:sz="0" w:space="0" w:color="auto"/>
        <w:left w:val="none" w:sz="0" w:space="0" w:color="auto"/>
        <w:bottom w:val="none" w:sz="0" w:space="0" w:color="auto"/>
        <w:right w:val="none" w:sz="0" w:space="0" w:color="auto"/>
      </w:divBdr>
    </w:div>
    <w:div w:id="176625640">
      <w:bodyDiv w:val="1"/>
      <w:marLeft w:val="0"/>
      <w:marRight w:val="0"/>
      <w:marTop w:val="0"/>
      <w:marBottom w:val="0"/>
      <w:divBdr>
        <w:top w:val="none" w:sz="0" w:space="0" w:color="auto"/>
        <w:left w:val="none" w:sz="0" w:space="0" w:color="auto"/>
        <w:bottom w:val="none" w:sz="0" w:space="0" w:color="auto"/>
        <w:right w:val="none" w:sz="0" w:space="0" w:color="auto"/>
      </w:divBdr>
    </w:div>
    <w:div w:id="176626775">
      <w:bodyDiv w:val="1"/>
      <w:marLeft w:val="0"/>
      <w:marRight w:val="0"/>
      <w:marTop w:val="0"/>
      <w:marBottom w:val="0"/>
      <w:divBdr>
        <w:top w:val="none" w:sz="0" w:space="0" w:color="auto"/>
        <w:left w:val="none" w:sz="0" w:space="0" w:color="auto"/>
        <w:bottom w:val="none" w:sz="0" w:space="0" w:color="auto"/>
        <w:right w:val="none" w:sz="0" w:space="0" w:color="auto"/>
      </w:divBdr>
    </w:div>
    <w:div w:id="176696525">
      <w:bodyDiv w:val="1"/>
      <w:marLeft w:val="0"/>
      <w:marRight w:val="0"/>
      <w:marTop w:val="0"/>
      <w:marBottom w:val="0"/>
      <w:divBdr>
        <w:top w:val="none" w:sz="0" w:space="0" w:color="auto"/>
        <w:left w:val="none" w:sz="0" w:space="0" w:color="auto"/>
        <w:bottom w:val="none" w:sz="0" w:space="0" w:color="auto"/>
        <w:right w:val="none" w:sz="0" w:space="0" w:color="auto"/>
      </w:divBdr>
    </w:div>
    <w:div w:id="176697022">
      <w:bodyDiv w:val="1"/>
      <w:marLeft w:val="0"/>
      <w:marRight w:val="0"/>
      <w:marTop w:val="0"/>
      <w:marBottom w:val="0"/>
      <w:divBdr>
        <w:top w:val="none" w:sz="0" w:space="0" w:color="auto"/>
        <w:left w:val="none" w:sz="0" w:space="0" w:color="auto"/>
        <w:bottom w:val="none" w:sz="0" w:space="0" w:color="auto"/>
        <w:right w:val="none" w:sz="0" w:space="0" w:color="auto"/>
      </w:divBdr>
    </w:div>
    <w:div w:id="176698320">
      <w:bodyDiv w:val="1"/>
      <w:marLeft w:val="0"/>
      <w:marRight w:val="0"/>
      <w:marTop w:val="0"/>
      <w:marBottom w:val="0"/>
      <w:divBdr>
        <w:top w:val="none" w:sz="0" w:space="0" w:color="auto"/>
        <w:left w:val="none" w:sz="0" w:space="0" w:color="auto"/>
        <w:bottom w:val="none" w:sz="0" w:space="0" w:color="auto"/>
        <w:right w:val="none" w:sz="0" w:space="0" w:color="auto"/>
      </w:divBdr>
    </w:div>
    <w:div w:id="176702334">
      <w:bodyDiv w:val="1"/>
      <w:marLeft w:val="0"/>
      <w:marRight w:val="0"/>
      <w:marTop w:val="0"/>
      <w:marBottom w:val="0"/>
      <w:divBdr>
        <w:top w:val="none" w:sz="0" w:space="0" w:color="auto"/>
        <w:left w:val="none" w:sz="0" w:space="0" w:color="auto"/>
        <w:bottom w:val="none" w:sz="0" w:space="0" w:color="auto"/>
        <w:right w:val="none" w:sz="0" w:space="0" w:color="auto"/>
      </w:divBdr>
    </w:div>
    <w:div w:id="176771097">
      <w:bodyDiv w:val="1"/>
      <w:marLeft w:val="0"/>
      <w:marRight w:val="0"/>
      <w:marTop w:val="0"/>
      <w:marBottom w:val="0"/>
      <w:divBdr>
        <w:top w:val="none" w:sz="0" w:space="0" w:color="auto"/>
        <w:left w:val="none" w:sz="0" w:space="0" w:color="auto"/>
        <w:bottom w:val="none" w:sz="0" w:space="0" w:color="auto"/>
        <w:right w:val="none" w:sz="0" w:space="0" w:color="auto"/>
      </w:divBdr>
    </w:div>
    <w:div w:id="176774347">
      <w:bodyDiv w:val="1"/>
      <w:marLeft w:val="0"/>
      <w:marRight w:val="0"/>
      <w:marTop w:val="0"/>
      <w:marBottom w:val="0"/>
      <w:divBdr>
        <w:top w:val="none" w:sz="0" w:space="0" w:color="auto"/>
        <w:left w:val="none" w:sz="0" w:space="0" w:color="auto"/>
        <w:bottom w:val="none" w:sz="0" w:space="0" w:color="auto"/>
        <w:right w:val="none" w:sz="0" w:space="0" w:color="auto"/>
      </w:divBdr>
    </w:div>
    <w:div w:id="176776782">
      <w:bodyDiv w:val="1"/>
      <w:marLeft w:val="0"/>
      <w:marRight w:val="0"/>
      <w:marTop w:val="0"/>
      <w:marBottom w:val="0"/>
      <w:divBdr>
        <w:top w:val="none" w:sz="0" w:space="0" w:color="auto"/>
        <w:left w:val="none" w:sz="0" w:space="0" w:color="auto"/>
        <w:bottom w:val="none" w:sz="0" w:space="0" w:color="auto"/>
        <w:right w:val="none" w:sz="0" w:space="0" w:color="auto"/>
      </w:divBdr>
    </w:div>
    <w:div w:id="176777271">
      <w:bodyDiv w:val="1"/>
      <w:marLeft w:val="0"/>
      <w:marRight w:val="0"/>
      <w:marTop w:val="0"/>
      <w:marBottom w:val="0"/>
      <w:divBdr>
        <w:top w:val="none" w:sz="0" w:space="0" w:color="auto"/>
        <w:left w:val="none" w:sz="0" w:space="0" w:color="auto"/>
        <w:bottom w:val="none" w:sz="0" w:space="0" w:color="auto"/>
        <w:right w:val="none" w:sz="0" w:space="0" w:color="auto"/>
      </w:divBdr>
    </w:div>
    <w:div w:id="176816247">
      <w:bodyDiv w:val="1"/>
      <w:marLeft w:val="0"/>
      <w:marRight w:val="0"/>
      <w:marTop w:val="0"/>
      <w:marBottom w:val="0"/>
      <w:divBdr>
        <w:top w:val="none" w:sz="0" w:space="0" w:color="auto"/>
        <w:left w:val="none" w:sz="0" w:space="0" w:color="auto"/>
        <w:bottom w:val="none" w:sz="0" w:space="0" w:color="auto"/>
        <w:right w:val="none" w:sz="0" w:space="0" w:color="auto"/>
      </w:divBdr>
    </w:div>
    <w:div w:id="176818680">
      <w:bodyDiv w:val="1"/>
      <w:marLeft w:val="0"/>
      <w:marRight w:val="0"/>
      <w:marTop w:val="0"/>
      <w:marBottom w:val="0"/>
      <w:divBdr>
        <w:top w:val="none" w:sz="0" w:space="0" w:color="auto"/>
        <w:left w:val="none" w:sz="0" w:space="0" w:color="auto"/>
        <w:bottom w:val="none" w:sz="0" w:space="0" w:color="auto"/>
        <w:right w:val="none" w:sz="0" w:space="0" w:color="auto"/>
      </w:divBdr>
    </w:div>
    <w:div w:id="176844612">
      <w:bodyDiv w:val="1"/>
      <w:marLeft w:val="0"/>
      <w:marRight w:val="0"/>
      <w:marTop w:val="0"/>
      <w:marBottom w:val="0"/>
      <w:divBdr>
        <w:top w:val="none" w:sz="0" w:space="0" w:color="auto"/>
        <w:left w:val="none" w:sz="0" w:space="0" w:color="auto"/>
        <w:bottom w:val="none" w:sz="0" w:space="0" w:color="auto"/>
        <w:right w:val="none" w:sz="0" w:space="0" w:color="auto"/>
      </w:divBdr>
    </w:div>
    <w:div w:id="176845133">
      <w:bodyDiv w:val="1"/>
      <w:marLeft w:val="0"/>
      <w:marRight w:val="0"/>
      <w:marTop w:val="0"/>
      <w:marBottom w:val="0"/>
      <w:divBdr>
        <w:top w:val="none" w:sz="0" w:space="0" w:color="auto"/>
        <w:left w:val="none" w:sz="0" w:space="0" w:color="auto"/>
        <w:bottom w:val="none" w:sz="0" w:space="0" w:color="auto"/>
        <w:right w:val="none" w:sz="0" w:space="0" w:color="auto"/>
      </w:divBdr>
    </w:div>
    <w:div w:id="176846066">
      <w:bodyDiv w:val="1"/>
      <w:marLeft w:val="0"/>
      <w:marRight w:val="0"/>
      <w:marTop w:val="0"/>
      <w:marBottom w:val="0"/>
      <w:divBdr>
        <w:top w:val="none" w:sz="0" w:space="0" w:color="auto"/>
        <w:left w:val="none" w:sz="0" w:space="0" w:color="auto"/>
        <w:bottom w:val="none" w:sz="0" w:space="0" w:color="auto"/>
        <w:right w:val="none" w:sz="0" w:space="0" w:color="auto"/>
      </w:divBdr>
    </w:div>
    <w:div w:id="176890864">
      <w:bodyDiv w:val="1"/>
      <w:marLeft w:val="0"/>
      <w:marRight w:val="0"/>
      <w:marTop w:val="0"/>
      <w:marBottom w:val="0"/>
      <w:divBdr>
        <w:top w:val="none" w:sz="0" w:space="0" w:color="auto"/>
        <w:left w:val="none" w:sz="0" w:space="0" w:color="auto"/>
        <w:bottom w:val="none" w:sz="0" w:space="0" w:color="auto"/>
        <w:right w:val="none" w:sz="0" w:space="0" w:color="auto"/>
      </w:divBdr>
    </w:div>
    <w:div w:id="176890979">
      <w:bodyDiv w:val="1"/>
      <w:marLeft w:val="0"/>
      <w:marRight w:val="0"/>
      <w:marTop w:val="0"/>
      <w:marBottom w:val="0"/>
      <w:divBdr>
        <w:top w:val="none" w:sz="0" w:space="0" w:color="auto"/>
        <w:left w:val="none" w:sz="0" w:space="0" w:color="auto"/>
        <w:bottom w:val="none" w:sz="0" w:space="0" w:color="auto"/>
        <w:right w:val="none" w:sz="0" w:space="0" w:color="auto"/>
      </w:divBdr>
    </w:div>
    <w:div w:id="176892757">
      <w:bodyDiv w:val="1"/>
      <w:marLeft w:val="0"/>
      <w:marRight w:val="0"/>
      <w:marTop w:val="0"/>
      <w:marBottom w:val="0"/>
      <w:divBdr>
        <w:top w:val="none" w:sz="0" w:space="0" w:color="auto"/>
        <w:left w:val="none" w:sz="0" w:space="0" w:color="auto"/>
        <w:bottom w:val="none" w:sz="0" w:space="0" w:color="auto"/>
        <w:right w:val="none" w:sz="0" w:space="0" w:color="auto"/>
      </w:divBdr>
    </w:div>
    <w:div w:id="176893281">
      <w:bodyDiv w:val="1"/>
      <w:marLeft w:val="0"/>
      <w:marRight w:val="0"/>
      <w:marTop w:val="0"/>
      <w:marBottom w:val="0"/>
      <w:divBdr>
        <w:top w:val="none" w:sz="0" w:space="0" w:color="auto"/>
        <w:left w:val="none" w:sz="0" w:space="0" w:color="auto"/>
        <w:bottom w:val="none" w:sz="0" w:space="0" w:color="auto"/>
        <w:right w:val="none" w:sz="0" w:space="0" w:color="auto"/>
      </w:divBdr>
    </w:div>
    <w:div w:id="176894507">
      <w:bodyDiv w:val="1"/>
      <w:marLeft w:val="0"/>
      <w:marRight w:val="0"/>
      <w:marTop w:val="0"/>
      <w:marBottom w:val="0"/>
      <w:divBdr>
        <w:top w:val="none" w:sz="0" w:space="0" w:color="auto"/>
        <w:left w:val="none" w:sz="0" w:space="0" w:color="auto"/>
        <w:bottom w:val="none" w:sz="0" w:space="0" w:color="auto"/>
        <w:right w:val="none" w:sz="0" w:space="0" w:color="auto"/>
      </w:divBdr>
    </w:div>
    <w:div w:id="176965527">
      <w:bodyDiv w:val="1"/>
      <w:marLeft w:val="0"/>
      <w:marRight w:val="0"/>
      <w:marTop w:val="0"/>
      <w:marBottom w:val="0"/>
      <w:divBdr>
        <w:top w:val="none" w:sz="0" w:space="0" w:color="auto"/>
        <w:left w:val="none" w:sz="0" w:space="0" w:color="auto"/>
        <w:bottom w:val="none" w:sz="0" w:space="0" w:color="auto"/>
        <w:right w:val="none" w:sz="0" w:space="0" w:color="auto"/>
      </w:divBdr>
    </w:div>
    <w:div w:id="176968676">
      <w:bodyDiv w:val="1"/>
      <w:marLeft w:val="0"/>
      <w:marRight w:val="0"/>
      <w:marTop w:val="0"/>
      <w:marBottom w:val="0"/>
      <w:divBdr>
        <w:top w:val="none" w:sz="0" w:space="0" w:color="auto"/>
        <w:left w:val="none" w:sz="0" w:space="0" w:color="auto"/>
        <w:bottom w:val="none" w:sz="0" w:space="0" w:color="auto"/>
        <w:right w:val="none" w:sz="0" w:space="0" w:color="auto"/>
      </w:divBdr>
    </w:div>
    <w:div w:id="177040628">
      <w:bodyDiv w:val="1"/>
      <w:marLeft w:val="0"/>
      <w:marRight w:val="0"/>
      <w:marTop w:val="0"/>
      <w:marBottom w:val="0"/>
      <w:divBdr>
        <w:top w:val="none" w:sz="0" w:space="0" w:color="auto"/>
        <w:left w:val="none" w:sz="0" w:space="0" w:color="auto"/>
        <w:bottom w:val="none" w:sz="0" w:space="0" w:color="auto"/>
        <w:right w:val="none" w:sz="0" w:space="0" w:color="auto"/>
      </w:divBdr>
    </w:div>
    <w:div w:id="177042542">
      <w:bodyDiv w:val="1"/>
      <w:marLeft w:val="0"/>
      <w:marRight w:val="0"/>
      <w:marTop w:val="0"/>
      <w:marBottom w:val="0"/>
      <w:divBdr>
        <w:top w:val="none" w:sz="0" w:space="0" w:color="auto"/>
        <w:left w:val="none" w:sz="0" w:space="0" w:color="auto"/>
        <w:bottom w:val="none" w:sz="0" w:space="0" w:color="auto"/>
        <w:right w:val="none" w:sz="0" w:space="0" w:color="auto"/>
      </w:divBdr>
    </w:div>
    <w:div w:id="177043227">
      <w:bodyDiv w:val="1"/>
      <w:marLeft w:val="0"/>
      <w:marRight w:val="0"/>
      <w:marTop w:val="0"/>
      <w:marBottom w:val="0"/>
      <w:divBdr>
        <w:top w:val="none" w:sz="0" w:space="0" w:color="auto"/>
        <w:left w:val="none" w:sz="0" w:space="0" w:color="auto"/>
        <w:bottom w:val="none" w:sz="0" w:space="0" w:color="auto"/>
        <w:right w:val="none" w:sz="0" w:space="0" w:color="auto"/>
      </w:divBdr>
    </w:div>
    <w:div w:id="177043428">
      <w:bodyDiv w:val="1"/>
      <w:marLeft w:val="0"/>
      <w:marRight w:val="0"/>
      <w:marTop w:val="0"/>
      <w:marBottom w:val="0"/>
      <w:divBdr>
        <w:top w:val="none" w:sz="0" w:space="0" w:color="auto"/>
        <w:left w:val="none" w:sz="0" w:space="0" w:color="auto"/>
        <w:bottom w:val="none" w:sz="0" w:space="0" w:color="auto"/>
        <w:right w:val="none" w:sz="0" w:space="0" w:color="auto"/>
      </w:divBdr>
    </w:div>
    <w:div w:id="177081767">
      <w:bodyDiv w:val="1"/>
      <w:marLeft w:val="0"/>
      <w:marRight w:val="0"/>
      <w:marTop w:val="0"/>
      <w:marBottom w:val="0"/>
      <w:divBdr>
        <w:top w:val="none" w:sz="0" w:space="0" w:color="auto"/>
        <w:left w:val="none" w:sz="0" w:space="0" w:color="auto"/>
        <w:bottom w:val="none" w:sz="0" w:space="0" w:color="auto"/>
        <w:right w:val="none" w:sz="0" w:space="0" w:color="auto"/>
      </w:divBdr>
    </w:div>
    <w:div w:id="177086816">
      <w:bodyDiv w:val="1"/>
      <w:marLeft w:val="0"/>
      <w:marRight w:val="0"/>
      <w:marTop w:val="0"/>
      <w:marBottom w:val="0"/>
      <w:divBdr>
        <w:top w:val="none" w:sz="0" w:space="0" w:color="auto"/>
        <w:left w:val="none" w:sz="0" w:space="0" w:color="auto"/>
        <w:bottom w:val="none" w:sz="0" w:space="0" w:color="auto"/>
        <w:right w:val="none" w:sz="0" w:space="0" w:color="auto"/>
      </w:divBdr>
    </w:div>
    <w:div w:id="177161475">
      <w:bodyDiv w:val="1"/>
      <w:marLeft w:val="0"/>
      <w:marRight w:val="0"/>
      <w:marTop w:val="0"/>
      <w:marBottom w:val="0"/>
      <w:divBdr>
        <w:top w:val="none" w:sz="0" w:space="0" w:color="auto"/>
        <w:left w:val="none" w:sz="0" w:space="0" w:color="auto"/>
        <w:bottom w:val="none" w:sz="0" w:space="0" w:color="auto"/>
        <w:right w:val="none" w:sz="0" w:space="0" w:color="auto"/>
      </w:divBdr>
    </w:div>
    <w:div w:id="177162329">
      <w:bodyDiv w:val="1"/>
      <w:marLeft w:val="0"/>
      <w:marRight w:val="0"/>
      <w:marTop w:val="0"/>
      <w:marBottom w:val="0"/>
      <w:divBdr>
        <w:top w:val="none" w:sz="0" w:space="0" w:color="auto"/>
        <w:left w:val="none" w:sz="0" w:space="0" w:color="auto"/>
        <w:bottom w:val="none" w:sz="0" w:space="0" w:color="auto"/>
        <w:right w:val="none" w:sz="0" w:space="0" w:color="auto"/>
      </w:divBdr>
    </w:div>
    <w:div w:id="177236669">
      <w:bodyDiv w:val="1"/>
      <w:marLeft w:val="0"/>
      <w:marRight w:val="0"/>
      <w:marTop w:val="0"/>
      <w:marBottom w:val="0"/>
      <w:divBdr>
        <w:top w:val="none" w:sz="0" w:space="0" w:color="auto"/>
        <w:left w:val="none" w:sz="0" w:space="0" w:color="auto"/>
        <w:bottom w:val="none" w:sz="0" w:space="0" w:color="auto"/>
        <w:right w:val="none" w:sz="0" w:space="0" w:color="auto"/>
      </w:divBdr>
    </w:div>
    <w:div w:id="177240192">
      <w:bodyDiv w:val="1"/>
      <w:marLeft w:val="0"/>
      <w:marRight w:val="0"/>
      <w:marTop w:val="0"/>
      <w:marBottom w:val="0"/>
      <w:divBdr>
        <w:top w:val="none" w:sz="0" w:space="0" w:color="auto"/>
        <w:left w:val="none" w:sz="0" w:space="0" w:color="auto"/>
        <w:bottom w:val="none" w:sz="0" w:space="0" w:color="auto"/>
        <w:right w:val="none" w:sz="0" w:space="0" w:color="auto"/>
      </w:divBdr>
    </w:div>
    <w:div w:id="177280368">
      <w:bodyDiv w:val="1"/>
      <w:marLeft w:val="0"/>
      <w:marRight w:val="0"/>
      <w:marTop w:val="0"/>
      <w:marBottom w:val="0"/>
      <w:divBdr>
        <w:top w:val="none" w:sz="0" w:space="0" w:color="auto"/>
        <w:left w:val="none" w:sz="0" w:space="0" w:color="auto"/>
        <w:bottom w:val="none" w:sz="0" w:space="0" w:color="auto"/>
        <w:right w:val="none" w:sz="0" w:space="0" w:color="auto"/>
      </w:divBdr>
    </w:div>
    <w:div w:id="177349166">
      <w:bodyDiv w:val="1"/>
      <w:marLeft w:val="0"/>
      <w:marRight w:val="0"/>
      <w:marTop w:val="0"/>
      <w:marBottom w:val="0"/>
      <w:divBdr>
        <w:top w:val="none" w:sz="0" w:space="0" w:color="auto"/>
        <w:left w:val="none" w:sz="0" w:space="0" w:color="auto"/>
        <w:bottom w:val="none" w:sz="0" w:space="0" w:color="auto"/>
        <w:right w:val="none" w:sz="0" w:space="0" w:color="auto"/>
      </w:divBdr>
    </w:div>
    <w:div w:id="177350159">
      <w:bodyDiv w:val="1"/>
      <w:marLeft w:val="0"/>
      <w:marRight w:val="0"/>
      <w:marTop w:val="0"/>
      <w:marBottom w:val="0"/>
      <w:divBdr>
        <w:top w:val="none" w:sz="0" w:space="0" w:color="auto"/>
        <w:left w:val="none" w:sz="0" w:space="0" w:color="auto"/>
        <w:bottom w:val="none" w:sz="0" w:space="0" w:color="auto"/>
        <w:right w:val="none" w:sz="0" w:space="0" w:color="auto"/>
      </w:divBdr>
    </w:div>
    <w:div w:id="177352715">
      <w:bodyDiv w:val="1"/>
      <w:marLeft w:val="0"/>
      <w:marRight w:val="0"/>
      <w:marTop w:val="0"/>
      <w:marBottom w:val="0"/>
      <w:divBdr>
        <w:top w:val="none" w:sz="0" w:space="0" w:color="auto"/>
        <w:left w:val="none" w:sz="0" w:space="0" w:color="auto"/>
        <w:bottom w:val="none" w:sz="0" w:space="0" w:color="auto"/>
        <w:right w:val="none" w:sz="0" w:space="0" w:color="auto"/>
      </w:divBdr>
    </w:div>
    <w:div w:id="177353469">
      <w:bodyDiv w:val="1"/>
      <w:marLeft w:val="0"/>
      <w:marRight w:val="0"/>
      <w:marTop w:val="0"/>
      <w:marBottom w:val="0"/>
      <w:divBdr>
        <w:top w:val="none" w:sz="0" w:space="0" w:color="auto"/>
        <w:left w:val="none" w:sz="0" w:space="0" w:color="auto"/>
        <w:bottom w:val="none" w:sz="0" w:space="0" w:color="auto"/>
        <w:right w:val="none" w:sz="0" w:space="0" w:color="auto"/>
      </w:divBdr>
    </w:div>
    <w:div w:id="177355367">
      <w:bodyDiv w:val="1"/>
      <w:marLeft w:val="0"/>
      <w:marRight w:val="0"/>
      <w:marTop w:val="0"/>
      <w:marBottom w:val="0"/>
      <w:divBdr>
        <w:top w:val="none" w:sz="0" w:space="0" w:color="auto"/>
        <w:left w:val="none" w:sz="0" w:space="0" w:color="auto"/>
        <w:bottom w:val="none" w:sz="0" w:space="0" w:color="auto"/>
        <w:right w:val="none" w:sz="0" w:space="0" w:color="auto"/>
      </w:divBdr>
    </w:div>
    <w:div w:id="177356904">
      <w:bodyDiv w:val="1"/>
      <w:marLeft w:val="0"/>
      <w:marRight w:val="0"/>
      <w:marTop w:val="0"/>
      <w:marBottom w:val="0"/>
      <w:divBdr>
        <w:top w:val="none" w:sz="0" w:space="0" w:color="auto"/>
        <w:left w:val="none" w:sz="0" w:space="0" w:color="auto"/>
        <w:bottom w:val="none" w:sz="0" w:space="0" w:color="auto"/>
        <w:right w:val="none" w:sz="0" w:space="0" w:color="auto"/>
      </w:divBdr>
    </w:div>
    <w:div w:id="177358313">
      <w:bodyDiv w:val="1"/>
      <w:marLeft w:val="0"/>
      <w:marRight w:val="0"/>
      <w:marTop w:val="0"/>
      <w:marBottom w:val="0"/>
      <w:divBdr>
        <w:top w:val="none" w:sz="0" w:space="0" w:color="auto"/>
        <w:left w:val="none" w:sz="0" w:space="0" w:color="auto"/>
        <w:bottom w:val="none" w:sz="0" w:space="0" w:color="auto"/>
        <w:right w:val="none" w:sz="0" w:space="0" w:color="auto"/>
      </w:divBdr>
    </w:div>
    <w:div w:id="177425653">
      <w:bodyDiv w:val="1"/>
      <w:marLeft w:val="0"/>
      <w:marRight w:val="0"/>
      <w:marTop w:val="0"/>
      <w:marBottom w:val="0"/>
      <w:divBdr>
        <w:top w:val="none" w:sz="0" w:space="0" w:color="auto"/>
        <w:left w:val="none" w:sz="0" w:space="0" w:color="auto"/>
        <w:bottom w:val="none" w:sz="0" w:space="0" w:color="auto"/>
        <w:right w:val="none" w:sz="0" w:space="0" w:color="auto"/>
      </w:divBdr>
    </w:div>
    <w:div w:id="177430126">
      <w:bodyDiv w:val="1"/>
      <w:marLeft w:val="0"/>
      <w:marRight w:val="0"/>
      <w:marTop w:val="0"/>
      <w:marBottom w:val="0"/>
      <w:divBdr>
        <w:top w:val="none" w:sz="0" w:space="0" w:color="auto"/>
        <w:left w:val="none" w:sz="0" w:space="0" w:color="auto"/>
        <w:bottom w:val="none" w:sz="0" w:space="0" w:color="auto"/>
        <w:right w:val="none" w:sz="0" w:space="0" w:color="auto"/>
      </w:divBdr>
    </w:div>
    <w:div w:id="177431628">
      <w:bodyDiv w:val="1"/>
      <w:marLeft w:val="0"/>
      <w:marRight w:val="0"/>
      <w:marTop w:val="0"/>
      <w:marBottom w:val="0"/>
      <w:divBdr>
        <w:top w:val="none" w:sz="0" w:space="0" w:color="auto"/>
        <w:left w:val="none" w:sz="0" w:space="0" w:color="auto"/>
        <w:bottom w:val="none" w:sz="0" w:space="0" w:color="auto"/>
        <w:right w:val="none" w:sz="0" w:space="0" w:color="auto"/>
      </w:divBdr>
    </w:div>
    <w:div w:id="177431775">
      <w:bodyDiv w:val="1"/>
      <w:marLeft w:val="0"/>
      <w:marRight w:val="0"/>
      <w:marTop w:val="0"/>
      <w:marBottom w:val="0"/>
      <w:divBdr>
        <w:top w:val="none" w:sz="0" w:space="0" w:color="auto"/>
        <w:left w:val="none" w:sz="0" w:space="0" w:color="auto"/>
        <w:bottom w:val="none" w:sz="0" w:space="0" w:color="auto"/>
        <w:right w:val="none" w:sz="0" w:space="0" w:color="auto"/>
      </w:divBdr>
    </w:div>
    <w:div w:id="177433919">
      <w:bodyDiv w:val="1"/>
      <w:marLeft w:val="0"/>
      <w:marRight w:val="0"/>
      <w:marTop w:val="0"/>
      <w:marBottom w:val="0"/>
      <w:divBdr>
        <w:top w:val="none" w:sz="0" w:space="0" w:color="auto"/>
        <w:left w:val="none" w:sz="0" w:space="0" w:color="auto"/>
        <w:bottom w:val="none" w:sz="0" w:space="0" w:color="auto"/>
        <w:right w:val="none" w:sz="0" w:space="0" w:color="auto"/>
      </w:divBdr>
    </w:div>
    <w:div w:id="177474309">
      <w:bodyDiv w:val="1"/>
      <w:marLeft w:val="0"/>
      <w:marRight w:val="0"/>
      <w:marTop w:val="0"/>
      <w:marBottom w:val="0"/>
      <w:divBdr>
        <w:top w:val="none" w:sz="0" w:space="0" w:color="auto"/>
        <w:left w:val="none" w:sz="0" w:space="0" w:color="auto"/>
        <w:bottom w:val="none" w:sz="0" w:space="0" w:color="auto"/>
        <w:right w:val="none" w:sz="0" w:space="0" w:color="auto"/>
      </w:divBdr>
    </w:div>
    <w:div w:id="177503103">
      <w:bodyDiv w:val="1"/>
      <w:marLeft w:val="0"/>
      <w:marRight w:val="0"/>
      <w:marTop w:val="0"/>
      <w:marBottom w:val="0"/>
      <w:divBdr>
        <w:top w:val="none" w:sz="0" w:space="0" w:color="auto"/>
        <w:left w:val="none" w:sz="0" w:space="0" w:color="auto"/>
        <w:bottom w:val="none" w:sz="0" w:space="0" w:color="auto"/>
        <w:right w:val="none" w:sz="0" w:space="0" w:color="auto"/>
      </w:divBdr>
    </w:div>
    <w:div w:id="177543137">
      <w:bodyDiv w:val="1"/>
      <w:marLeft w:val="0"/>
      <w:marRight w:val="0"/>
      <w:marTop w:val="0"/>
      <w:marBottom w:val="0"/>
      <w:divBdr>
        <w:top w:val="none" w:sz="0" w:space="0" w:color="auto"/>
        <w:left w:val="none" w:sz="0" w:space="0" w:color="auto"/>
        <w:bottom w:val="none" w:sz="0" w:space="0" w:color="auto"/>
        <w:right w:val="none" w:sz="0" w:space="0" w:color="auto"/>
      </w:divBdr>
    </w:div>
    <w:div w:id="177544412">
      <w:bodyDiv w:val="1"/>
      <w:marLeft w:val="0"/>
      <w:marRight w:val="0"/>
      <w:marTop w:val="0"/>
      <w:marBottom w:val="0"/>
      <w:divBdr>
        <w:top w:val="none" w:sz="0" w:space="0" w:color="auto"/>
        <w:left w:val="none" w:sz="0" w:space="0" w:color="auto"/>
        <w:bottom w:val="none" w:sz="0" w:space="0" w:color="auto"/>
        <w:right w:val="none" w:sz="0" w:space="0" w:color="auto"/>
      </w:divBdr>
    </w:div>
    <w:div w:id="177545672">
      <w:bodyDiv w:val="1"/>
      <w:marLeft w:val="0"/>
      <w:marRight w:val="0"/>
      <w:marTop w:val="0"/>
      <w:marBottom w:val="0"/>
      <w:divBdr>
        <w:top w:val="none" w:sz="0" w:space="0" w:color="auto"/>
        <w:left w:val="none" w:sz="0" w:space="0" w:color="auto"/>
        <w:bottom w:val="none" w:sz="0" w:space="0" w:color="auto"/>
        <w:right w:val="none" w:sz="0" w:space="0" w:color="auto"/>
      </w:divBdr>
    </w:div>
    <w:div w:id="177546096">
      <w:bodyDiv w:val="1"/>
      <w:marLeft w:val="0"/>
      <w:marRight w:val="0"/>
      <w:marTop w:val="0"/>
      <w:marBottom w:val="0"/>
      <w:divBdr>
        <w:top w:val="none" w:sz="0" w:space="0" w:color="auto"/>
        <w:left w:val="none" w:sz="0" w:space="0" w:color="auto"/>
        <w:bottom w:val="none" w:sz="0" w:space="0" w:color="auto"/>
        <w:right w:val="none" w:sz="0" w:space="0" w:color="auto"/>
      </w:divBdr>
    </w:div>
    <w:div w:id="177547255">
      <w:bodyDiv w:val="1"/>
      <w:marLeft w:val="0"/>
      <w:marRight w:val="0"/>
      <w:marTop w:val="0"/>
      <w:marBottom w:val="0"/>
      <w:divBdr>
        <w:top w:val="none" w:sz="0" w:space="0" w:color="auto"/>
        <w:left w:val="none" w:sz="0" w:space="0" w:color="auto"/>
        <w:bottom w:val="none" w:sz="0" w:space="0" w:color="auto"/>
        <w:right w:val="none" w:sz="0" w:space="0" w:color="auto"/>
      </w:divBdr>
    </w:div>
    <w:div w:id="177550337">
      <w:bodyDiv w:val="1"/>
      <w:marLeft w:val="0"/>
      <w:marRight w:val="0"/>
      <w:marTop w:val="0"/>
      <w:marBottom w:val="0"/>
      <w:divBdr>
        <w:top w:val="none" w:sz="0" w:space="0" w:color="auto"/>
        <w:left w:val="none" w:sz="0" w:space="0" w:color="auto"/>
        <w:bottom w:val="none" w:sz="0" w:space="0" w:color="auto"/>
        <w:right w:val="none" w:sz="0" w:space="0" w:color="auto"/>
      </w:divBdr>
    </w:div>
    <w:div w:id="177617718">
      <w:bodyDiv w:val="1"/>
      <w:marLeft w:val="0"/>
      <w:marRight w:val="0"/>
      <w:marTop w:val="0"/>
      <w:marBottom w:val="0"/>
      <w:divBdr>
        <w:top w:val="none" w:sz="0" w:space="0" w:color="auto"/>
        <w:left w:val="none" w:sz="0" w:space="0" w:color="auto"/>
        <w:bottom w:val="none" w:sz="0" w:space="0" w:color="auto"/>
        <w:right w:val="none" w:sz="0" w:space="0" w:color="auto"/>
      </w:divBdr>
    </w:div>
    <w:div w:id="177622617">
      <w:bodyDiv w:val="1"/>
      <w:marLeft w:val="0"/>
      <w:marRight w:val="0"/>
      <w:marTop w:val="0"/>
      <w:marBottom w:val="0"/>
      <w:divBdr>
        <w:top w:val="none" w:sz="0" w:space="0" w:color="auto"/>
        <w:left w:val="none" w:sz="0" w:space="0" w:color="auto"/>
        <w:bottom w:val="none" w:sz="0" w:space="0" w:color="auto"/>
        <w:right w:val="none" w:sz="0" w:space="0" w:color="auto"/>
      </w:divBdr>
    </w:div>
    <w:div w:id="177624416">
      <w:bodyDiv w:val="1"/>
      <w:marLeft w:val="0"/>
      <w:marRight w:val="0"/>
      <w:marTop w:val="0"/>
      <w:marBottom w:val="0"/>
      <w:divBdr>
        <w:top w:val="none" w:sz="0" w:space="0" w:color="auto"/>
        <w:left w:val="none" w:sz="0" w:space="0" w:color="auto"/>
        <w:bottom w:val="none" w:sz="0" w:space="0" w:color="auto"/>
        <w:right w:val="none" w:sz="0" w:space="0" w:color="auto"/>
      </w:divBdr>
    </w:div>
    <w:div w:id="177624976">
      <w:bodyDiv w:val="1"/>
      <w:marLeft w:val="0"/>
      <w:marRight w:val="0"/>
      <w:marTop w:val="0"/>
      <w:marBottom w:val="0"/>
      <w:divBdr>
        <w:top w:val="none" w:sz="0" w:space="0" w:color="auto"/>
        <w:left w:val="none" w:sz="0" w:space="0" w:color="auto"/>
        <w:bottom w:val="none" w:sz="0" w:space="0" w:color="auto"/>
        <w:right w:val="none" w:sz="0" w:space="0" w:color="auto"/>
      </w:divBdr>
    </w:div>
    <w:div w:id="177626024">
      <w:bodyDiv w:val="1"/>
      <w:marLeft w:val="0"/>
      <w:marRight w:val="0"/>
      <w:marTop w:val="0"/>
      <w:marBottom w:val="0"/>
      <w:divBdr>
        <w:top w:val="none" w:sz="0" w:space="0" w:color="auto"/>
        <w:left w:val="none" w:sz="0" w:space="0" w:color="auto"/>
        <w:bottom w:val="none" w:sz="0" w:space="0" w:color="auto"/>
        <w:right w:val="none" w:sz="0" w:space="0" w:color="auto"/>
      </w:divBdr>
    </w:div>
    <w:div w:id="177668620">
      <w:bodyDiv w:val="1"/>
      <w:marLeft w:val="0"/>
      <w:marRight w:val="0"/>
      <w:marTop w:val="0"/>
      <w:marBottom w:val="0"/>
      <w:divBdr>
        <w:top w:val="none" w:sz="0" w:space="0" w:color="auto"/>
        <w:left w:val="none" w:sz="0" w:space="0" w:color="auto"/>
        <w:bottom w:val="none" w:sz="0" w:space="0" w:color="auto"/>
        <w:right w:val="none" w:sz="0" w:space="0" w:color="auto"/>
      </w:divBdr>
    </w:div>
    <w:div w:id="177696148">
      <w:bodyDiv w:val="1"/>
      <w:marLeft w:val="0"/>
      <w:marRight w:val="0"/>
      <w:marTop w:val="0"/>
      <w:marBottom w:val="0"/>
      <w:divBdr>
        <w:top w:val="none" w:sz="0" w:space="0" w:color="auto"/>
        <w:left w:val="none" w:sz="0" w:space="0" w:color="auto"/>
        <w:bottom w:val="none" w:sz="0" w:space="0" w:color="auto"/>
        <w:right w:val="none" w:sz="0" w:space="0" w:color="auto"/>
      </w:divBdr>
    </w:div>
    <w:div w:id="177696396">
      <w:bodyDiv w:val="1"/>
      <w:marLeft w:val="0"/>
      <w:marRight w:val="0"/>
      <w:marTop w:val="0"/>
      <w:marBottom w:val="0"/>
      <w:divBdr>
        <w:top w:val="none" w:sz="0" w:space="0" w:color="auto"/>
        <w:left w:val="none" w:sz="0" w:space="0" w:color="auto"/>
        <w:bottom w:val="none" w:sz="0" w:space="0" w:color="auto"/>
        <w:right w:val="none" w:sz="0" w:space="0" w:color="auto"/>
      </w:divBdr>
    </w:div>
    <w:div w:id="177696600">
      <w:bodyDiv w:val="1"/>
      <w:marLeft w:val="0"/>
      <w:marRight w:val="0"/>
      <w:marTop w:val="0"/>
      <w:marBottom w:val="0"/>
      <w:divBdr>
        <w:top w:val="none" w:sz="0" w:space="0" w:color="auto"/>
        <w:left w:val="none" w:sz="0" w:space="0" w:color="auto"/>
        <w:bottom w:val="none" w:sz="0" w:space="0" w:color="auto"/>
        <w:right w:val="none" w:sz="0" w:space="0" w:color="auto"/>
      </w:divBdr>
    </w:div>
    <w:div w:id="177696886">
      <w:bodyDiv w:val="1"/>
      <w:marLeft w:val="0"/>
      <w:marRight w:val="0"/>
      <w:marTop w:val="0"/>
      <w:marBottom w:val="0"/>
      <w:divBdr>
        <w:top w:val="none" w:sz="0" w:space="0" w:color="auto"/>
        <w:left w:val="none" w:sz="0" w:space="0" w:color="auto"/>
        <w:bottom w:val="none" w:sz="0" w:space="0" w:color="auto"/>
        <w:right w:val="none" w:sz="0" w:space="0" w:color="auto"/>
      </w:divBdr>
    </w:div>
    <w:div w:id="177698428">
      <w:bodyDiv w:val="1"/>
      <w:marLeft w:val="0"/>
      <w:marRight w:val="0"/>
      <w:marTop w:val="0"/>
      <w:marBottom w:val="0"/>
      <w:divBdr>
        <w:top w:val="none" w:sz="0" w:space="0" w:color="auto"/>
        <w:left w:val="none" w:sz="0" w:space="0" w:color="auto"/>
        <w:bottom w:val="none" w:sz="0" w:space="0" w:color="auto"/>
        <w:right w:val="none" w:sz="0" w:space="0" w:color="auto"/>
      </w:divBdr>
    </w:div>
    <w:div w:id="177739253">
      <w:bodyDiv w:val="1"/>
      <w:marLeft w:val="0"/>
      <w:marRight w:val="0"/>
      <w:marTop w:val="0"/>
      <w:marBottom w:val="0"/>
      <w:divBdr>
        <w:top w:val="none" w:sz="0" w:space="0" w:color="auto"/>
        <w:left w:val="none" w:sz="0" w:space="0" w:color="auto"/>
        <w:bottom w:val="none" w:sz="0" w:space="0" w:color="auto"/>
        <w:right w:val="none" w:sz="0" w:space="0" w:color="auto"/>
      </w:divBdr>
    </w:div>
    <w:div w:id="177740199">
      <w:bodyDiv w:val="1"/>
      <w:marLeft w:val="0"/>
      <w:marRight w:val="0"/>
      <w:marTop w:val="0"/>
      <w:marBottom w:val="0"/>
      <w:divBdr>
        <w:top w:val="none" w:sz="0" w:space="0" w:color="auto"/>
        <w:left w:val="none" w:sz="0" w:space="0" w:color="auto"/>
        <w:bottom w:val="none" w:sz="0" w:space="0" w:color="auto"/>
        <w:right w:val="none" w:sz="0" w:space="0" w:color="auto"/>
      </w:divBdr>
    </w:div>
    <w:div w:id="177741095">
      <w:bodyDiv w:val="1"/>
      <w:marLeft w:val="0"/>
      <w:marRight w:val="0"/>
      <w:marTop w:val="0"/>
      <w:marBottom w:val="0"/>
      <w:divBdr>
        <w:top w:val="none" w:sz="0" w:space="0" w:color="auto"/>
        <w:left w:val="none" w:sz="0" w:space="0" w:color="auto"/>
        <w:bottom w:val="none" w:sz="0" w:space="0" w:color="auto"/>
        <w:right w:val="none" w:sz="0" w:space="0" w:color="auto"/>
      </w:divBdr>
    </w:div>
    <w:div w:id="177741836">
      <w:bodyDiv w:val="1"/>
      <w:marLeft w:val="0"/>
      <w:marRight w:val="0"/>
      <w:marTop w:val="0"/>
      <w:marBottom w:val="0"/>
      <w:divBdr>
        <w:top w:val="none" w:sz="0" w:space="0" w:color="auto"/>
        <w:left w:val="none" w:sz="0" w:space="0" w:color="auto"/>
        <w:bottom w:val="none" w:sz="0" w:space="0" w:color="auto"/>
        <w:right w:val="none" w:sz="0" w:space="0" w:color="auto"/>
      </w:divBdr>
    </w:div>
    <w:div w:id="177743347">
      <w:bodyDiv w:val="1"/>
      <w:marLeft w:val="0"/>
      <w:marRight w:val="0"/>
      <w:marTop w:val="0"/>
      <w:marBottom w:val="0"/>
      <w:divBdr>
        <w:top w:val="none" w:sz="0" w:space="0" w:color="auto"/>
        <w:left w:val="none" w:sz="0" w:space="0" w:color="auto"/>
        <w:bottom w:val="none" w:sz="0" w:space="0" w:color="auto"/>
        <w:right w:val="none" w:sz="0" w:space="0" w:color="auto"/>
      </w:divBdr>
    </w:div>
    <w:div w:id="177743551">
      <w:bodyDiv w:val="1"/>
      <w:marLeft w:val="0"/>
      <w:marRight w:val="0"/>
      <w:marTop w:val="0"/>
      <w:marBottom w:val="0"/>
      <w:divBdr>
        <w:top w:val="none" w:sz="0" w:space="0" w:color="auto"/>
        <w:left w:val="none" w:sz="0" w:space="0" w:color="auto"/>
        <w:bottom w:val="none" w:sz="0" w:space="0" w:color="auto"/>
        <w:right w:val="none" w:sz="0" w:space="0" w:color="auto"/>
      </w:divBdr>
    </w:div>
    <w:div w:id="177816665">
      <w:bodyDiv w:val="1"/>
      <w:marLeft w:val="0"/>
      <w:marRight w:val="0"/>
      <w:marTop w:val="0"/>
      <w:marBottom w:val="0"/>
      <w:divBdr>
        <w:top w:val="none" w:sz="0" w:space="0" w:color="auto"/>
        <w:left w:val="none" w:sz="0" w:space="0" w:color="auto"/>
        <w:bottom w:val="none" w:sz="0" w:space="0" w:color="auto"/>
        <w:right w:val="none" w:sz="0" w:space="0" w:color="auto"/>
      </w:divBdr>
    </w:div>
    <w:div w:id="177818130">
      <w:bodyDiv w:val="1"/>
      <w:marLeft w:val="0"/>
      <w:marRight w:val="0"/>
      <w:marTop w:val="0"/>
      <w:marBottom w:val="0"/>
      <w:divBdr>
        <w:top w:val="none" w:sz="0" w:space="0" w:color="auto"/>
        <w:left w:val="none" w:sz="0" w:space="0" w:color="auto"/>
        <w:bottom w:val="none" w:sz="0" w:space="0" w:color="auto"/>
        <w:right w:val="none" w:sz="0" w:space="0" w:color="auto"/>
      </w:divBdr>
    </w:div>
    <w:div w:id="177819055">
      <w:bodyDiv w:val="1"/>
      <w:marLeft w:val="0"/>
      <w:marRight w:val="0"/>
      <w:marTop w:val="0"/>
      <w:marBottom w:val="0"/>
      <w:divBdr>
        <w:top w:val="none" w:sz="0" w:space="0" w:color="auto"/>
        <w:left w:val="none" w:sz="0" w:space="0" w:color="auto"/>
        <w:bottom w:val="none" w:sz="0" w:space="0" w:color="auto"/>
        <w:right w:val="none" w:sz="0" w:space="0" w:color="auto"/>
      </w:divBdr>
    </w:div>
    <w:div w:id="177819173">
      <w:bodyDiv w:val="1"/>
      <w:marLeft w:val="0"/>
      <w:marRight w:val="0"/>
      <w:marTop w:val="0"/>
      <w:marBottom w:val="0"/>
      <w:divBdr>
        <w:top w:val="none" w:sz="0" w:space="0" w:color="auto"/>
        <w:left w:val="none" w:sz="0" w:space="0" w:color="auto"/>
        <w:bottom w:val="none" w:sz="0" w:space="0" w:color="auto"/>
        <w:right w:val="none" w:sz="0" w:space="0" w:color="auto"/>
      </w:divBdr>
    </w:div>
    <w:div w:id="177819280">
      <w:bodyDiv w:val="1"/>
      <w:marLeft w:val="0"/>
      <w:marRight w:val="0"/>
      <w:marTop w:val="0"/>
      <w:marBottom w:val="0"/>
      <w:divBdr>
        <w:top w:val="none" w:sz="0" w:space="0" w:color="auto"/>
        <w:left w:val="none" w:sz="0" w:space="0" w:color="auto"/>
        <w:bottom w:val="none" w:sz="0" w:space="0" w:color="auto"/>
        <w:right w:val="none" w:sz="0" w:space="0" w:color="auto"/>
      </w:divBdr>
    </w:div>
    <w:div w:id="177820300">
      <w:bodyDiv w:val="1"/>
      <w:marLeft w:val="0"/>
      <w:marRight w:val="0"/>
      <w:marTop w:val="0"/>
      <w:marBottom w:val="0"/>
      <w:divBdr>
        <w:top w:val="none" w:sz="0" w:space="0" w:color="auto"/>
        <w:left w:val="none" w:sz="0" w:space="0" w:color="auto"/>
        <w:bottom w:val="none" w:sz="0" w:space="0" w:color="auto"/>
        <w:right w:val="none" w:sz="0" w:space="0" w:color="auto"/>
      </w:divBdr>
    </w:div>
    <w:div w:id="177891930">
      <w:bodyDiv w:val="1"/>
      <w:marLeft w:val="0"/>
      <w:marRight w:val="0"/>
      <w:marTop w:val="0"/>
      <w:marBottom w:val="0"/>
      <w:divBdr>
        <w:top w:val="none" w:sz="0" w:space="0" w:color="auto"/>
        <w:left w:val="none" w:sz="0" w:space="0" w:color="auto"/>
        <w:bottom w:val="none" w:sz="0" w:space="0" w:color="auto"/>
        <w:right w:val="none" w:sz="0" w:space="0" w:color="auto"/>
      </w:divBdr>
    </w:div>
    <w:div w:id="177894335">
      <w:bodyDiv w:val="1"/>
      <w:marLeft w:val="0"/>
      <w:marRight w:val="0"/>
      <w:marTop w:val="0"/>
      <w:marBottom w:val="0"/>
      <w:divBdr>
        <w:top w:val="none" w:sz="0" w:space="0" w:color="auto"/>
        <w:left w:val="none" w:sz="0" w:space="0" w:color="auto"/>
        <w:bottom w:val="none" w:sz="0" w:space="0" w:color="auto"/>
        <w:right w:val="none" w:sz="0" w:space="0" w:color="auto"/>
      </w:divBdr>
    </w:div>
    <w:div w:id="177931132">
      <w:bodyDiv w:val="1"/>
      <w:marLeft w:val="0"/>
      <w:marRight w:val="0"/>
      <w:marTop w:val="0"/>
      <w:marBottom w:val="0"/>
      <w:divBdr>
        <w:top w:val="none" w:sz="0" w:space="0" w:color="auto"/>
        <w:left w:val="none" w:sz="0" w:space="0" w:color="auto"/>
        <w:bottom w:val="none" w:sz="0" w:space="0" w:color="auto"/>
        <w:right w:val="none" w:sz="0" w:space="0" w:color="auto"/>
      </w:divBdr>
    </w:div>
    <w:div w:id="177932145">
      <w:bodyDiv w:val="1"/>
      <w:marLeft w:val="0"/>
      <w:marRight w:val="0"/>
      <w:marTop w:val="0"/>
      <w:marBottom w:val="0"/>
      <w:divBdr>
        <w:top w:val="none" w:sz="0" w:space="0" w:color="auto"/>
        <w:left w:val="none" w:sz="0" w:space="0" w:color="auto"/>
        <w:bottom w:val="none" w:sz="0" w:space="0" w:color="auto"/>
        <w:right w:val="none" w:sz="0" w:space="0" w:color="auto"/>
      </w:divBdr>
    </w:div>
    <w:div w:id="177932566">
      <w:bodyDiv w:val="1"/>
      <w:marLeft w:val="0"/>
      <w:marRight w:val="0"/>
      <w:marTop w:val="0"/>
      <w:marBottom w:val="0"/>
      <w:divBdr>
        <w:top w:val="none" w:sz="0" w:space="0" w:color="auto"/>
        <w:left w:val="none" w:sz="0" w:space="0" w:color="auto"/>
        <w:bottom w:val="none" w:sz="0" w:space="0" w:color="auto"/>
        <w:right w:val="none" w:sz="0" w:space="0" w:color="auto"/>
      </w:divBdr>
    </w:div>
    <w:div w:id="177932752">
      <w:bodyDiv w:val="1"/>
      <w:marLeft w:val="0"/>
      <w:marRight w:val="0"/>
      <w:marTop w:val="0"/>
      <w:marBottom w:val="0"/>
      <w:divBdr>
        <w:top w:val="none" w:sz="0" w:space="0" w:color="auto"/>
        <w:left w:val="none" w:sz="0" w:space="0" w:color="auto"/>
        <w:bottom w:val="none" w:sz="0" w:space="0" w:color="auto"/>
        <w:right w:val="none" w:sz="0" w:space="0" w:color="auto"/>
      </w:divBdr>
    </w:div>
    <w:div w:id="177936123">
      <w:bodyDiv w:val="1"/>
      <w:marLeft w:val="0"/>
      <w:marRight w:val="0"/>
      <w:marTop w:val="0"/>
      <w:marBottom w:val="0"/>
      <w:divBdr>
        <w:top w:val="none" w:sz="0" w:space="0" w:color="auto"/>
        <w:left w:val="none" w:sz="0" w:space="0" w:color="auto"/>
        <w:bottom w:val="none" w:sz="0" w:space="0" w:color="auto"/>
        <w:right w:val="none" w:sz="0" w:space="0" w:color="auto"/>
      </w:divBdr>
    </w:div>
    <w:div w:id="177962098">
      <w:bodyDiv w:val="1"/>
      <w:marLeft w:val="0"/>
      <w:marRight w:val="0"/>
      <w:marTop w:val="0"/>
      <w:marBottom w:val="0"/>
      <w:divBdr>
        <w:top w:val="none" w:sz="0" w:space="0" w:color="auto"/>
        <w:left w:val="none" w:sz="0" w:space="0" w:color="auto"/>
        <w:bottom w:val="none" w:sz="0" w:space="0" w:color="auto"/>
        <w:right w:val="none" w:sz="0" w:space="0" w:color="auto"/>
      </w:divBdr>
    </w:div>
    <w:div w:id="177962367">
      <w:bodyDiv w:val="1"/>
      <w:marLeft w:val="0"/>
      <w:marRight w:val="0"/>
      <w:marTop w:val="0"/>
      <w:marBottom w:val="0"/>
      <w:divBdr>
        <w:top w:val="none" w:sz="0" w:space="0" w:color="auto"/>
        <w:left w:val="none" w:sz="0" w:space="0" w:color="auto"/>
        <w:bottom w:val="none" w:sz="0" w:space="0" w:color="auto"/>
        <w:right w:val="none" w:sz="0" w:space="0" w:color="auto"/>
      </w:divBdr>
    </w:div>
    <w:div w:id="177962514">
      <w:bodyDiv w:val="1"/>
      <w:marLeft w:val="0"/>
      <w:marRight w:val="0"/>
      <w:marTop w:val="0"/>
      <w:marBottom w:val="0"/>
      <w:divBdr>
        <w:top w:val="none" w:sz="0" w:space="0" w:color="auto"/>
        <w:left w:val="none" w:sz="0" w:space="0" w:color="auto"/>
        <w:bottom w:val="none" w:sz="0" w:space="0" w:color="auto"/>
        <w:right w:val="none" w:sz="0" w:space="0" w:color="auto"/>
      </w:divBdr>
    </w:div>
    <w:div w:id="178012790">
      <w:bodyDiv w:val="1"/>
      <w:marLeft w:val="0"/>
      <w:marRight w:val="0"/>
      <w:marTop w:val="0"/>
      <w:marBottom w:val="0"/>
      <w:divBdr>
        <w:top w:val="none" w:sz="0" w:space="0" w:color="auto"/>
        <w:left w:val="none" w:sz="0" w:space="0" w:color="auto"/>
        <w:bottom w:val="none" w:sz="0" w:space="0" w:color="auto"/>
        <w:right w:val="none" w:sz="0" w:space="0" w:color="auto"/>
      </w:divBdr>
    </w:div>
    <w:div w:id="178013743">
      <w:bodyDiv w:val="1"/>
      <w:marLeft w:val="0"/>
      <w:marRight w:val="0"/>
      <w:marTop w:val="0"/>
      <w:marBottom w:val="0"/>
      <w:divBdr>
        <w:top w:val="none" w:sz="0" w:space="0" w:color="auto"/>
        <w:left w:val="none" w:sz="0" w:space="0" w:color="auto"/>
        <w:bottom w:val="none" w:sz="0" w:space="0" w:color="auto"/>
        <w:right w:val="none" w:sz="0" w:space="0" w:color="auto"/>
      </w:divBdr>
    </w:div>
    <w:div w:id="178081535">
      <w:bodyDiv w:val="1"/>
      <w:marLeft w:val="0"/>
      <w:marRight w:val="0"/>
      <w:marTop w:val="0"/>
      <w:marBottom w:val="0"/>
      <w:divBdr>
        <w:top w:val="none" w:sz="0" w:space="0" w:color="auto"/>
        <w:left w:val="none" w:sz="0" w:space="0" w:color="auto"/>
        <w:bottom w:val="none" w:sz="0" w:space="0" w:color="auto"/>
        <w:right w:val="none" w:sz="0" w:space="0" w:color="auto"/>
      </w:divBdr>
    </w:div>
    <w:div w:id="178084550">
      <w:bodyDiv w:val="1"/>
      <w:marLeft w:val="0"/>
      <w:marRight w:val="0"/>
      <w:marTop w:val="0"/>
      <w:marBottom w:val="0"/>
      <w:divBdr>
        <w:top w:val="none" w:sz="0" w:space="0" w:color="auto"/>
        <w:left w:val="none" w:sz="0" w:space="0" w:color="auto"/>
        <w:bottom w:val="none" w:sz="0" w:space="0" w:color="auto"/>
        <w:right w:val="none" w:sz="0" w:space="0" w:color="auto"/>
      </w:divBdr>
    </w:div>
    <w:div w:id="178127486">
      <w:bodyDiv w:val="1"/>
      <w:marLeft w:val="0"/>
      <w:marRight w:val="0"/>
      <w:marTop w:val="0"/>
      <w:marBottom w:val="0"/>
      <w:divBdr>
        <w:top w:val="none" w:sz="0" w:space="0" w:color="auto"/>
        <w:left w:val="none" w:sz="0" w:space="0" w:color="auto"/>
        <w:bottom w:val="none" w:sz="0" w:space="0" w:color="auto"/>
        <w:right w:val="none" w:sz="0" w:space="0" w:color="auto"/>
      </w:divBdr>
    </w:div>
    <w:div w:id="178128100">
      <w:bodyDiv w:val="1"/>
      <w:marLeft w:val="0"/>
      <w:marRight w:val="0"/>
      <w:marTop w:val="0"/>
      <w:marBottom w:val="0"/>
      <w:divBdr>
        <w:top w:val="none" w:sz="0" w:space="0" w:color="auto"/>
        <w:left w:val="none" w:sz="0" w:space="0" w:color="auto"/>
        <w:bottom w:val="none" w:sz="0" w:space="0" w:color="auto"/>
        <w:right w:val="none" w:sz="0" w:space="0" w:color="auto"/>
      </w:divBdr>
    </w:div>
    <w:div w:id="178128554">
      <w:bodyDiv w:val="1"/>
      <w:marLeft w:val="0"/>
      <w:marRight w:val="0"/>
      <w:marTop w:val="0"/>
      <w:marBottom w:val="0"/>
      <w:divBdr>
        <w:top w:val="none" w:sz="0" w:space="0" w:color="auto"/>
        <w:left w:val="none" w:sz="0" w:space="0" w:color="auto"/>
        <w:bottom w:val="none" w:sz="0" w:space="0" w:color="auto"/>
        <w:right w:val="none" w:sz="0" w:space="0" w:color="auto"/>
      </w:divBdr>
    </w:div>
    <w:div w:id="178131215">
      <w:bodyDiv w:val="1"/>
      <w:marLeft w:val="0"/>
      <w:marRight w:val="0"/>
      <w:marTop w:val="0"/>
      <w:marBottom w:val="0"/>
      <w:divBdr>
        <w:top w:val="none" w:sz="0" w:space="0" w:color="auto"/>
        <w:left w:val="none" w:sz="0" w:space="0" w:color="auto"/>
        <w:bottom w:val="none" w:sz="0" w:space="0" w:color="auto"/>
        <w:right w:val="none" w:sz="0" w:space="0" w:color="auto"/>
      </w:divBdr>
    </w:div>
    <w:div w:id="178159123">
      <w:bodyDiv w:val="1"/>
      <w:marLeft w:val="0"/>
      <w:marRight w:val="0"/>
      <w:marTop w:val="0"/>
      <w:marBottom w:val="0"/>
      <w:divBdr>
        <w:top w:val="none" w:sz="0" w:space="0" w:color="auto"/>
        <w:left w:val="none" w:sz="0" w:space="0" w:color="auto"/>
        <w:bottom w:val="none" w:sz="0" w:space="0" w:color="auto"/>
        <w:right w:val="none" w:sz="0" w:space="0" w:color="auto"/>
      </w:divBdr>
    </w:div>
    <w:div w:id="178204563">
      <w:bodyDiv w:val="1"/>
      <w:marLeft w:val="0"/>
      <w:marRight w:val="0"/>
      <w:marTop w:val="0"/>
      <w:marBottom w:val="0"/>
      <w:divBdr>
        <w:top w:val="none" w:sz="0" w:space="0" w:color="auto"/>
        <w:left w:val="none" w:sz="0" w:space="0" w:color="auto"/>
        <w:bottom w:val="none" w:sz="0" w:space="0" w:color="auto"/>
        <w:right w:val="none" w:sz="0" w:space="0" w:color="auto"/>
      </w:divBdr>
    </w:div>
    <w:div w:id="178275651">
      <w:bodyDiv w:val="1"/>
      <w:marLeft w:val="0"/>
      <w:marRight w:val="0"/>
      <w:marTop w:val="0"/>
      <w:marBottom w:val="0"/>
      <w:divBdr>
        <w:top w:val="none" w:sz="0" w:space="0" w:color="auto"/>
        <w:left w:val="none" w:sz="0" w:space="0" w:color="auto"/>
        <w:bottom w:val="none" w:sz="0" w:space="0" w:color="auto"/>
        <w:right w:val="none" w:sz="0" w:space="0" w:color="auto"/>
      </w:divBdr>
    </w:div>
    <w:div w:id="178278570">
      <w:bodyDiv w:val="1"/>
      <w:marLeft w:val="0"/>
      <w:marRight w:val="0"/>
      <w:marTop w:val="0"/>
      <w:marBottom w:val="0"/>
      <w:divBdr>
        <w:top w:val="none" w:sz="0" w:space="0" w:color="auto"/>
        <w:left w:val="none" w:sz="0" w:space="0" w:color="auto"/>
        <w:bottom w:val="none" w:sz="0" w:space="0" w:color="auto"/>
        <w:right w:val="none" w:sz="0" w:space="0" w:color="auto"/>
      </w:divBdr>
    </w:div>
    <w:div w:id="178282201">
      <w:bodyDiv w:val="1"/>
      <w:marLeft w:val="0"/>
      <w:marRight w:val="0"/>
      <w:marTop w:val="0"/>
      <w:marBottom w:val="0"/>
      <w:divBdr>
        <w:top w:val="none" w:sz="0" w:space="0" w:color="auto"/>
        <w:left w:val="none" w:sz="0" w:space="0" w:color="auto"/>
        <w:bottom w:val="none" w:sz="0" w:space="0" w:color="auto"/>
        <w:right w:val="none" w:sz="0" w:space="0" w:color="auto"/>
      </w:divBdr>
    </w:div>
    <w:div w:id="178324753">
      <w:bodyDiv w:val="1"/>
      <w:marLeft w:val="0"/>
      <w:marRight w:val="0"/>
      <w:marTop w:val="0"/>
      <w:marBottom w:val="0"/>
      <w:divBdr>
        <w:top w:val="none" w:sz="0" w:space="0" w:color="auto"/>
        <w:left w:val="none" w:sz="0" w:space="0" w:color="auto"/>
        <w:bottom w:val="none" w:sz="0" w:space="0" w:color="auto"/>
        <w:right w:val="none" w:sz="0" w:space="0" w:color="auto"/>
      </w:divBdr>
    </w:div>
    <w:div w:id="178354130">
      <w:bodyDiv w:val="1"/>
      <w:marLeft w:val="0"/>
      <w:marRight w:val="0"/>
      <w:marTop w:val="0"/>
      <w:marBottom w:val="0"/>
      <w:divBdr>
        <w:top w:val="none" w:sz="0" w:space="0" w:color="auto"/>
        <w:left w:val="none" w:sz="0" w:space="0" w:color="auto"/>
        <w:bottom w:val="none" w:sz="0" w:space="0" w:color="auto"/>
        <w:right w:val="none" w:sz="0" w:space="0" w:color="auto"/>
      </w:divBdr>
    </w:div>
    <w:div w:id="178355135">
      <w:bodyDiv w:val="1"/>
      <w:marLeft w:val="0"/>
      <w:marRight w:val="0"/>
      <w:marTop w:val="0"/>
      <w:marBottom w:val="0"/>
      <w:divBdr>
        <w:top w:val="none" w:sz="0" w:space="0" w:color="auto"/>
        <w:left w:val="none" w:sz="0" w:space="0" w:color="auto"/>
        <w:bottom w:val="none" w:sz="0" w:space="0" w:color="auto"/>
        <w:right w:val="none" w:sz="0" w:space="0" w:color="auto"/>
      </w:divBdr>
    </w:div>
    <w:div w:id="178394229">
      <w:bodyDiv w:val="1"/>
      <w:marLeft w:val="0"/>
      <w:marRight w:val="0"/>
      <w:marTop w:val="0"/>
      <w:marBottom w:val="0"/>
      <w:divBdr>
        <w:top w:val="none" w:sz="0" w:space="0" w:color="auto"/>
        <w:left w:val="none" w:sz="0" w:space="0" w:color="auto"/>
        <w:bottom w:val="none" w:sz="0" w:space="0" w:color="auto"/>
        <w:right w:val="none" w:sz="0" w:space="0" w:color="auto"/>
      </w:divBdr>
    </w:div>
    <w:div w:id="178395103">
      <w:bodyDiv w:val="1"/>
      <w:marLeft w:val="0"/>
      <w:marRight w:val="0"/>
      <w:marTop w:val="0"/>
      <w:marBottom w:val="0"/>
      <w:divBdr>
        <w:top w:val="none" w:sz="0" w:space="0" w:color="auto"/>
        <w:left w:val="none" w:sz="0" w:space="0" w:color="auto"/>
        <w:bottom w:val="none" w:sz="0" w:space="0" w:color="auto"/>
        <w:right w:val="none" w:sz="0" w:space="0" w:color="auto"/>
      </w:divBdr>
    </w:div>
    <w:div w:id="178395767">
      <w:bodyDiv w:val="1"/>
      <w:marLeft w:val="0"/>
      <w:marRight w:val="0"/>
      <w:marTop w:val="0"/>
      <w:marBottom w:val="0"/>
      <w:divBdr>
        <w:top w:val="none" w:sz="0" w:space="0" w:color="auto"/>
        <w:left w:val="none" w:sz="0" w:space="0" w:color="auto"/>
        <w:bottom w:val="none" w:sz="0" w:space="0" w:color="auto"/>
        <w:right w:val="none" w:sz="0" w:space="0" w:color="auto"/>
      </w:divBdr>
    </w:div>
    <w:div w:id="178466328">
      <w:bodyDiv w:val="1"/>
      <w:marLeft w:val="0"/>
      <w:marRight w:val="0"/>
      <w:marTop w:val="0"/>
      <w:marBottom w:val="0"/>
      <w:divBdr>
        <w:top w:val="none" w:sz="0" w:space="0" w:color="auto"/>
        <w:left w:val="none" w:sz="0" w:space="0" w:color="auto"/>
        <w:bottom w:val="none" w:sz="0" w:space="0" w:color="auto"/>
        <w:right w:val="none" w:sz="0" w:space="0" w:color="auto"/>
      </w:divBdr>
    </w:div>
    <w:div w:id="178468580">
      <w:bodyDiv w:val="1"/>
      <w:marLeft w:val="0"/>
      <w:marRight w:val="0"/>
      <w:marTop w:val="0"/>
      <w:marBottom w:val="0"/>
      <w:divBdr>
        <w:top w:val="none" w:sz="0" w:space="0" w:color="auto"/>
        <w:left w:val="none" w:sz="0" w:space="0" w:color="auto"/>
        <w:bottom w:val="none" w:sz="0" w:space="0" w:color="auto"/>
        <w:right w:val="none" w:sz="0" w:space="0" w:color="auto"/>
      </w:divBdr>
    </w:div>
    <w:div w:id="178469543">
      <w:bodyDiv w:val="1"/>
      <w:marLeft w:val="0"/>
      <w:marRight w:val="0"/>
      <w:marTop w:val="0"/>
      <w:marBottom w:val="0"/>
      <w:divBdr>
        <w:top w:val="none" w:sz="0" w:space="0" w:color="auto"/>
        <w:left w:val="none" w:sz="0" w:space="0" w:color="auto"/>
        <w:bottom w:val="none" w:sz="0" w:space="0" w:color="auto"/>
        <w:right w:val="none" w:sz="0" w:space="0" w:color="auto"/>
      </w:divBdr>
    </w:div>
    <w:div w:id="178473563">
      <w:bodyDiv w:val="1"/>
      <w:marLeft w:val="0"/>
      <w:marRight w:val="0"/>
      <w:marTop w:val="0"/>
      <w:marBottom w:val="0"/>
      <w:divBdr>
        <w:top w:val="none" w:sz="0" w:space="0" w:color="auto"/>
        <w:left w:val="none" w:sz="0" w:space="0" w:color="auto"/>
        <w:bottom w:val="none" w:sz="0" w:space="0" w:color="auto"/>
        <w:right w:val="none" w:sz="0" w:space="0" w:color="auto"/>
      </w:divBdr>
    </w:div>
    <w:div w:id="178542524">
      <w:bodyDiv w:val="1"/>
      <w:marLeft w:val="0"/>
      <w:marRight w:val="0"/>
      <w:marTop w:val="0"/>
      <w:marBottom w:val="0"/>
      <w:divBdr>
        <w:top w:val="none" w:sz="0" w:space="0" w:color="auto"/>
        <w:left w:val="none" w:sz="0" w:space="0" w:color="auto"/>
        <w:bottom w:val="none" w:sz="0" w:space="0" w:color="auto"/>
        <w:right w:val="none" w:sz="0" w:space="0" w:color="auto"/>
      </w:divBdr>
    </w:div>
    <w:div w:id="178544702">
      <w:bodyDiv w:val="1"/>
      <w:marLeft w:val="0"/>
      <w:marRight w:val="0"/>
      <w:marTop w:val="0"/>
      <w:marBottom w:val="0"/>
      <w:divBdr>
        <w:top w:val="none" w:sz="0" w:space="0" w:color="auto"/>
        <w:left w:val="none" w:sz="0" w:space="0" w:color="auto"/>
        <w:bottom w:val="none" w:sz="0" w:space="0" w:color="auto"/>
        <w:right w:val="none" w:sz="0" w:space="0" w:color="auto"/>
      </w:divBdr>
    </w:div>
    <w:div w:id="178545140">
      <w:bodyDiv w:val="1"/>
      <w:marLeft w:val="0"/>
      <w:marRight w:val="0"/>
      <w:marTop w:val="0"/>
      <w:marBottom w:val="0"/>
      <w:divBdr>
        <w:top w:val="none" w:sz="0" w:space="0" w:color="auto"/>
        <w:left w:val="none" w:sz="0" w:space="0" w:color="auto"/>
        <w:bottom w:val="none" w:sz="0" w:space="0" w:color="auto"/>
        <w:right w:val="none" w:sz="0" w:space="0" w:color="auto"/>
      </w:divBdr>
    </w:div>
    <w:div w:id="178551065">
      <w:bodyDiv w:val="1"/>
      <w:marLeft w:val="0"/>
      <w:marRight w:val="0"/>
      <w:marTop w:val="0"/>
      <w:marBottom w:val="0"/>
      <w:divBdr>
        <w:top w:val="none" w:sz="0" w:space="0" w:color="auto"/>
        <w:left w:val="none" w:sz="0" w:space="0" w:color="auto"/>
        <w:bottom w:val="none" w:sz="0" w:space="0" w:color="auto"/>
        <w:right w:val="none" w:sz="0" w:space="0" w:color="auto"/>
      </w:divBdr>
    </w:div>
    <w:div w:id="178590714">
      <w:bodyDiv w:val="1"/>
      <w:marLeft w:val="0"/>
      <w:marRight w:val="0"/>
      <w:marTop w:val="0"/>
      <w:marBottom w:val="0"/>
      <w:divBdr>
        <w:top w:val="none" w:sz="0" w:space="0" w:color="auto"/>
        <w:left w:val="none" w:sz="0" w:space="0" w:color="auto"/>
        <w:bottom w:val="none" w:sz="0" w:space="0" w:color="auto"/>
        <w:right w:val="none" w:sz="0" w:space="0" w:color="auto"/>
      </w:divBdr>
    </w:div>
    <w:div w:id="178660748">
      <w:bodyDiv w:val="1"/>
      <w:marLeft w:val="0"/>
      <w:marRight w:val="0"/>
      <w:marTop w:val="0"/>
      <w:marBottom w:val="0"/>
      <w:divBdr>
        <w:top w:val="none" w:sz="0" w:space="0" w:color="auto"/>
        <w:left w:val="none" w:sz="0" w:space="0" w:color="auto"/>
        <w:bottom w:val="none" w:sz="0" w:space="0" w:color="auto"/>
        <w:right w:val="none" w:sz="0" w:space="0" w:color="auto"/>
      </w:divBdr>
    </w:div>
    <w:div w:id="178661216">
      <w:bodyDiv w:val="1"/>
      <w:marLeft w:val="0"/>
      <w:marRight w:val="0"/>
      <w:marTop w:val="0"/>
      <w:marBottom w:val="0"/>
      <w:divBdr>
        <w:top w:val="none" w:sz="0" w:space="0" w:color="auto"/>
        <w:left w:val="none" w:sz="0" w:space="0" w:color="auto"/>
        <w:bottom w:val="none" w:sz="0" w:space="0" w:color="auto"/>
        <w:right w:val="none" w:sz="0" w:space="0" w:color="auto"/>
      </w:divBdr>
    </w:div>
    <w:div w:id="178665360">
      <w:bodyDiv w:val="1"/>
      <w:marLeft w:val="0"/>
      <w:marRight w:val="0"/>
      <w:marTop w:val="0"/>
      <w:marBottom w:val="0"/>
      <w:divBdr>
        <w:top w:val="none" w:sz="0" w:space="0" w:color="auto"/>
        <w:left w:val="none" w:sz="0" w:space="0" w:color="auto"/>
        <w:bottom w:val="none" w:sz="0" w:space="0" w:color="auto"/>
        <w:right w:val="none" w:sz="0" w:space="0" w:color="auto"/>
      </w:divBdr>
    </w:div>
    <w:div w:id="178665785">
      <w:bodyDiv w:val="1"/>
      <w:marLeft w:val="0"/>
      <w:marRight w:val="0"/>
      <w:marTop w:val="0"/>
      <w:marBottom w:val="0"/>
      <w:divBdr>
        <w:top w:val="none" w:sz="0" w:space="0" w:color="auto"/>
        <w:left w:val="none" w:sz="0" w:space="0" w:color="auto"/>
        <w:bottom w:val="none" w:sz="0" w:space="0" w:color="auto"/>
        <w:right w:val="none" w:sz="0" w:space="0" w:color="auto"/>
      </w:divBdr>
    </w:div>
    <w:div w:id="178742227">
      <w:bodyDiv w:val="1"/>
      <w:marLeft w:val="0"/>
      <w:marRight w:val="0"/>
      <w:marTop w:val="0"/>
      <w:marBottom w:val="0"/>
      <w:divBdr>
        <w:top w:val="none" w:sz="0" w:space="0" w:color="auto"/>
        <w:left w:val="none" w:sz="0" w:space="0" w:color="auto"/>
        <w:bottom w:val="none" w:sz="0" w:space="0" w:color="auto"/>
        <w:right w:val="none" w:sz="0" w:space="0" w:color="auto"/>
      </w:divBdr>
    </w:div>
    <w:div w:id="178786960">
      <w:bodyDiv w:val="1"/>
      <w:marLeft w:val="0"/>
      <w:marRight w:val="0"/>
      <w:marTop w:val="0"/>
      <w:marBottom w:val="0"/>
      <w:divBdr>
        <w:top w:val="none" w:sz="0" w:space="0" w:color="auto"/>
        <w:left w:val="none" w:sz="0" w:space="0" w:color="auto"/>
        <w:bottom w:val="none" w:sz="0" w:space="0" w:color="auto"/>
        <w:right w:val="none" w:sz="0" w:space="0" w:color="auto"/>
      </w:divBdr>
    </w:div>
    <w:div w:id="178811606">
      <w:bodyDiv w:val="1"/>
      <w:marLeft w:val="0"/>
      <w:marRight w:val="0"/>
      <w:marTop w:val="0"/>
      <w:marBottom w:val="0"/>
      <w:divBdr>
        <w:top w:val="none" w:sz="0" w:space="0" w:color="auto"/>
        <w:left w:val="none" w:sz="0" w:space="0" w:color="auto"/>
        <w:bottom w:val="none" w:sz="0" w:space="0" w:color="auto"/>
        <w:right w:val="none" w:sz="0" w:space="0" w:color="auto"/>
      </w:divBdr>
    </w:div>
    <w:div w:id="178854227">
      <w:bodyDiv w:val="1"/>
      <w:marLeft w:val="0"/>
      <w:marRight w:val="0"/>
      <w:marTop w:val="0"/>
      <w:marBottom w:val="0"/>
      <w:divBdr>
        <w:top w:val="none" w:sz="0" w:space="0" w:color="auto"/>
        <w:left w:val="none" w:sz="0" w:space="0" w:color="auto"/>
        <w:bottom w:val="none" w:sz="0" w:space="0" w:color="auto"/>
        <w:right w:val="none" w:sz="0" w:space="0" w:color="auto"/>
      </w:divBdr>
    </w:div>
    <w:div w:id="178857271">
      <w:bodyDiv w:val="1"/>
      <w:marLeft w:val="0"/>
      <w:marRight w:val="0"/>
      <w:marTop w:val="0"/>
      <w:marBottom w:val="0"/>
      <w:divBdr>
        <w:top w:val="none" w:sz="0" w:space="0" w:color="auto"/>
        <w:left w:val="none" w:sz="0" w:space="0" w:color="auto"/>
        <w:bottom w:val="none" w:sz="0" w:space="0" w:color="auto"/>
        <w:right w:val="none" w:sz="0" w:space="0" w:color="auto"/>
      </w:divBdr>
    </w:div>
    <w:div w:id="178857294">
      <w:bodyDiv w:val="1"/>
      <w:marLeft w:val="0"/>
      <w:marRight w:val="0"/>
      <w:marTop w:val="0"/>
      <w:marBottom w:val="0"/>
      <w:divBdr>
        <w:top w:val="none" w:sz="0" w:space="0" w:color="auto"/>
        <w:left w:val="none" w:sz="0" w:space="0" w:color="auto"/>
        <w:bottom w:val="none" w:sz="0" w:space="0" w:color="auto"/>
        <w:right w:val="none" w:sz="0" w:space="0" w:color="auto"/>
      </w:divBdr>
    </w:div>
    <w:div w:id="178858169">
      <w:bodyDiv w:val="1"/>
      <w:marLeft w:val="0"/>
      <w:marRight w:val="0"/>
      <w:marTop w:val="0"/>
      <w:marBottom w:val="0"/>
      <w:divBdr>
        <w:top w:val="none" w:sz="0" w:space="0" w:color="auto"/>
        <w:left w:val="none" w:sz="0" w:space="0" w:color="auto"/>
        <w:bottom w:val="none" w:sz="0" w:space="0" w:color="auto"/>
        <w:right w:val="none" w:sz="0" w:space="0" w:color="auto"/>
      </w:divBdr>
    </w:div>
    <w:div w:id="178858874">
      <w:bodyDiv w:val="1"/>
      <w:marLeft w:val="0"/>
      <w:marRight w:val="0"/>
      <w:marTop w:val="0"/>
      <w:marBottom w:val="0"/>
      <w:divBdr>
        <w:top w:val="none" w:sz="0" w:space="0" w:color="auto"/>
        <w:left w:val="none" w:sz="0" w:space="0" w:color="auto"/>
        <w:bottom w:val="none" w:sz="0" w:space="0" w:color="auto"/>
        <w:right w:val="none" w:sz="0" w:space="0" w:color="auto"/>
      </w:divBdr>
    </w:div>
    <w:div w:id="178859976">
      <w:bodyDiv w:val="1"/>
      <w:marLeft w:val="0"/>
      <w:marRight w:val="0"/>
      <w:marTop w:val="0"/>
      <w:marBottom w:val="0"/>
      <w:divBdr>
        <w:top w:val="none" w:sz="0" w:space="0" w:color="auto"/>
        <w:left w:val="none" w:sz="0" w:space="0" w:color="auto"/>
        <w:bottom w:val="none" w:sz="0" w:space="0" w:color="auto"/>
        <w:right w:val="none" w:sz="0" w:space="0" w:color="auto"/>
      </w:divBdr>
    </w:div>
    <w:div w:id="178861326">
      <w:bodyDiv w:val="1"/>
      <w:marLeft w:val="0"/>
      <w:marRight w:val="0"/>
      <w:marTop w:val="0"/>
      <w:marBottom w:val="0"/>
      <w:divBdr>
        <w:top w:val="none" w:sz="0" w:space="0" w:color="auto"/>
        <w:left w:val="none" w:sz="0" w:space="0" w:color="auto"/>
        <w:bottom w:val="none" w:sz="0" w:space="0" w:color="auto"/>
        <w:right w:val="none" w:sz="0" w:space="0" w:color="auto"/>
      </w:divBdr>
    </w:div>
    <w:div w:id="178862384">
      <w:bodyDiv w:val="1"/>
      <w:marLeft w:val="0"/>
      <w:marRight w:val="0"/>
      <w:marTop w:val="0"/>
      <w:marBottom w:val="0"/>
      <w:divBdr>
        <w:top w:val="none" w:sz="0" w:space="0" w:color="auto"/>
        <w:left w:val="none" w:sz="0" w:space="0" w:color="auto"/>
        <w:bottom w:val="none" w:sz="0" w:space="0" w:color="auto"/>
        <w:right w:val="none" w:sz="0" w:space="0" w:color="auto"/>
      </w:divBdr>
    </w:div>
    <w:div w:id="178933741">
      <w:bodyDiv w:val="1"/>
      <w:marLeft w:val="0"/>
      <w:marRight w:val="0"/>
      <w:marTop w:val="0"/>
      <w:marBottom w:val="0"/>
      <w:divBdr>
        <w:top w:val="none" w:sz="0" w:space="0" w:color="auto"/>
        <w:left w:val="none" w:sz="0" w:space="0" w:color="auto"/>
        <w:bottom w:val="none" w:sz="0" w:space="0" w:color="auto"/>
        <w:right w:val="none" w:sz="0" w:space="0" w:color="auto"/>
      </w:divBdr>
    </w:div>
    <w:div w:id="178933938">
      <w:bodyDiv w:val="1"/>
      <w:marLeft w:val="0"/>
      <w:marRight w:val="0"/>
      <w:marTop w:val="0"/>
      <w:marBottom w:val="0"/>
      <w:divBdr>
        <w:top w:val="none" w:sz="0" w:space="0" w:color="auto"/>
        <w:left w:val="none" w:sz="0" w:space="0" w:color="auto"/>
        <w:bottom w:val="none" w:sz="0" w:space="0" w:color="auto"/>
        <w:right w:val="none" w:sz="0" w:space="0" w:color="auto"/>
      </w:divBdr>
    </w:div>
    <w:div w:id="178935832">
      <w:bodyDiv w:val="1"/>
      <w:marLeft w:val="0"/>
      <w:marRight w:val="0"/>
      <w:marTop w:val="0"/>
      <w:marBottom w:val="0"/>
      <w:divBdr>
        <w:top w:val="none" w:sz="0" w:space="0" w:color="auto"/>
        <w:left w:val="none" w:sz="0" w:space="0" w:color="auto"/>
        <w:bottom w:val="none" w:sz="0" w:space="0" w:color="auto"/>
        <w:right w:val="none" w:sz="0" w:space="0" w:color="auto"/>
      </w:divBdr>
    </w:div>
    <w:div w:id="179054779">
      <w:bodyDiv w:val="1"/>
      <w:marLeft w:val="0"/>
      <w:marRight w:val="0"/>
      <w:marTop w:val="0"/>
      <w:marBottom w:val="0"/>
      <w:divBdr>
        <w:top w:val="none" w:sz="0" w:space="0" w:color="auto"/>
        <w:left w:val="none" w:sz="0" w:space="0" w:color="auto"/>
        <w:bottom w:val="none" w:sz="0" w:space="0" w:color="auto"/>
        <w:right w:val="none" w:sz="0" w:space="0" w:color="auto"/>
      </w:divBdr>
    </w:div>
    <w:div w:id="179123449">
      <w:bodyDiv w:val="1"/>
      <w:marLeft w:val="0"/>
      <w:marRight w:val="0"/>
      <w:marTop w:val="0"/>
      <w:marBottom w:val="0"/>
      <w:divBdr>
        <w:top w:val="none" w:sz="0" w:space="0" w:color="auto"/>
        <w:left w:val="none" w:sz="0" w:space="0" w:color="auto"/>
        <w:bottom w:val="none" w:sz="0" w:space="0" w:color="auto"/>
        <w:right w:val="none" w:sz="0" w:space="0" w:color="auto"/>
      </w:divBdr>
    </w:div>
    <w:div w:id="179123475">
      <w:bodyDiv w:val="1"/>
      <w:marLeft w:val="0"/>
      <w:marRight w:val="0"/>
      <w:marTop w:val="0"/>
      <w:marBottom w:val="0"/>
      <w:divBdr>
        <w:top w:val="none" w:sz="0" w:space="0" w:color="auto"/>
        <w:left w:val="none" w:sz="0" w:space="0" w:color="auto"/>
        <w:bottom w:val="none" w:sz="0" w:space="0" w:color="auto"/>
        <w:right w:val="none" w:sz="0" w:space="0" w:color="auto"/>
      </w:divBdr>
    </w:div>
    <w:div w:id="179123645">
      <w:bodyDiv w:val="1"/>
      <w:marLeft w:val="0"/>
      <w:marRight w:val="0"/>
      <w:marTop w:val="0"/>
      <w:marBottom w:val="0"/>
      <w:divBdr>
        <w:top w:val="none" w:sz="0" w:space="0" w:color="auto"/>
        <w:left w:val="none" w:sz="0" w:space="0" w:color="auto"/>
        <w:bottom w:val="none" w:sz="0" w:space="0" w:color="auto"/>
        <w:right w:val="none" w:sz="0" w:space="0" w:color="auto"/>
      </w:divBdr>
    </w:div>
    <w:div w:id="179126491">
      <w:bodyDiv w:val="1"/>
      <w:marLeft w:val="0"/>
      <w:marRight w:val="0"/>
      <w:marTop w:val="0"/>
      <w:marBottom w:val="0"/>
      <w:divBdr>
        <w:top w:val="none" w:sz="0" w:space="0" w:color="auto"/>
        <w:left w:val="none" w:sz="0" w:space="0" w:color="auto"/>
        <w:bottom w:val="none" w:sz="0" w:space="0" w:color="auto"/>
        <w:right w:val="none" w:sz="0" w:space="0" w:color="auto"/>
      </w:divBdr>
    </w:div>
    <w:div w:id="179126983">
      <w:bodyDiv w:val="1"/>
      <w:marLeft w:val="0"/>
      <w:marRight w:val="0"/>
      <w:marTop w:val="0"/>
      <w:marBottom w:val="0"/>
      <w:divBdr>
        <w:top w:val="none" w:sz="0" w:space="0" w:color="auto"/>
        <w:left w:val="none" w:sz="0" w:space="0" w:color="auto"/>
        <w:bottom w:val="none" w:sz="0" w:space="0" w:color="auto"/>
        <w:right w:val="none" w:sz="0" w:space="0" w:color="auto"/>
      </w:divBdr>
    </w:div>
    <w:div w:id="179129973">
      <w:bodyDiv w:val="1"/>
      <w:marLeft w:val="0"/>
      <w:marRight w:val="0"/>
      <w:marTop w:val="0"/>
      <w:marBottom w:val="0"/>
      <w:divBdr>
        <w:top w:val="none" w:sz="0" w:space="0" w:color="auto"/>
        <w:left w:val="none" w:sz="0" w:space="0" w:color="auto"/>
        <w:bottom w:val="none" w:sz="0" w:space="0" w:color="auto"/>
        <w:right w:val="none" w:sz="0" w:space="0" w:color="auto"/>
      </w:divBdr>
    </w:div>
    <w:div w:id="179202630">
      <w:bodyDiv w:val="1"/>
      <w:marLeft w:val="0"/>
      <w:marRight w:val="0"/>
      <w:marTop w:val="0"/>
      <w:marBottom w:val="0"/>
      <w:divBdr>
        <w:top w:val="none" w:sz="0" w:space="0" w:color="auto"/>
        <w:left w:val="none" w:sz="0" w:space="0" w:color="auto"/>
        <w:bottom w:val="none" w:sz="0" w:space="0" w:color="auto"/>
        <w:right w:val="none" w:sz="0" w:space="0" w:color="auto"/>
      </w:divBdr>
    </w:div>
    <w:div w:id="179203597">
      <w:bodyDiv w:val="1"/>
      <w:marLeft w:val="0"/>
      <w:marRight w:val="0"/>
      <w:marTop w:val="0"/>
      <w:marBottom w:val="0"/>
      <w:divBdr>
        <w:top w:val="none" w:sz="0" w:space="0" w:color="auto"/>
        <w:left w:val="none" w:sz="0" w:space="0" w:color="auto"/>
        <w:bottom w:val="none" w:sz="0" w:space="0" w:color="auto"/>
        <w:right w:val="none" w:sz="0" w:space="0" w:color="auto"/>
      </w:divBdr>
    </w:div>
    <w:div w:id="179204254">
      <w:bodyDiv w:val="1"/>
      <w:marLeft w:val="0"/>
      <w:marRight w:val="0"/>
      <w:marTop w:val="0"/>
      <w:marBottom w:val="0"/>
      <w:divBdr>
        <w:top w:val="none" w:sz="0" w:space="0" w:color="auto"/>
        <w:left w:val="none" w:sz="0" w:space="0" w:color="auto"/>
        <w:bottom w:val="none" w:sz="0" w:space="0" w:color="auto"/>
        <w:right w:val="none" w:sz="0" w:space="0" w:color="auto"/>
      </w:divBdr>
    </w:div>
    <w:div w:id="179245015">
      <w:bodyDiv w:val="1"/>
      <w:marLeft w:val="0"/>
      <w:marRight w:val="0"/>
      <w:marTop w:val="0"/>
      <w:marBottom w:val="0"/>
      <w:divBdr>
        <w:top w:val="none" w:sz="0" w:space="0" w:color="auto"/>
        <w:left w:val="none" w:sz="0" w:space="0" w:color="auto"/>
        <w:bottom w:val="none" w:sz="0" w:space="0" w:color="auto"/>
        <w:right w:val="none" w:sz="0" w:space="0" w:color="auto"/>
      </w:divBdr>
    </w:div>
    <w:div w:id="179245388">
      <w:bodyDiv w:val="1"/>
      <w:marLeft w:val="0"/>
      <w:marRight w:val="0"/>
      <w:marTop w:val="0"/>
      <w:marBottom w:val="0"/>
      <w:divBdr>
        <w:top w:val="none" w:sz="0" w:space="0" w:color="auto"/>
        <w:left w:val="none" w:sz="0" w:space="0" w:color="auto"/>
        <w:bottom w:val="none" w:sz="0" w:space="0" w:color="auto"/>
        <w:right w:val="none" w:sz="0" w:space="0" w:color="auto"/>
      </w:divBdr>
    </w:div>
    <w:div w:id="179272222">
      <w:bodyDiv w:val="1"/>
      <w:marLeft w:val="0"/>
      <w:marRight w:val="0"/>
      <w:marTop w:val="0"/>
      <w:marBottom w:val="0"/>
      <w:divBdr>
        <w:top w:val="none" w:sz="0" w:space="0" w:color="auto"/>
        <w:left w:val="none" w:sz="0" w:space="0" w:color="auto"/>
        <w:bottom w:val="none" w:sz="0" w:space="0" w:color="auto"/>
        <w:right w:val="none" w:sz="0" w:space="0" w:color="auto"/>
      </w:divBdr>
    </w:div>
    <w:div w:id="179316702">
      <w:bodyDiv w:val="1"/>
      <w:marLeft w:val="0"/>
      <w:marRight w:val="0"/>
      <w:marTop w:val="0"/>
      <w:marBottom w:val="0"/>
      <w:divBdr>
        <w:top w:val="none" w:sz="0" w:space="0" w:color="auto"/>
        <w:left w:val="none" w:sz="0" w:space="0" w:color="auto"/>
        <w:bottom w:val="none" w:sz="0" w:space="0" w:color="auto"/>
        <w:right w:val="none" w:sz="0" w:space="0" w:color="auto"/>
      </w:divBdr>
    </w:div>
    <w:div w:id="179317205">
      <w:bodyDiv w:val="1"/>
      <w:marLeft w:val="0"/>
      <w:marRight w:val="0"/>
      <w:marTop w:val="0"/>
      <w:marBottom w:val="0"/>
      <w:divBdr>
        <w:top w:val="none" w:sz="0" w:space="0" w:color="auto"/>
        <w:left w:val="none" w:sz="0" w:space="0" w:color="auto"/>
        <w:bottom w:val="none" w:sz="0" w:space="0" w:color="auto"/>
        <w:right w:val="none" w:sz="0" w:space="0" w:color="auto"/>
      </w:divBdr>
    </w:div>
    <w:div w:id="179319094">
      <w:bodyDiv w:val="1"/>
      <w:marLeft w:val="0"/>
      <w:marRight w:val="0"/>
      <w:marTop w:val="0"/>
      <w:marBottom w:val="0"/>
      <w:divBdr>
        <w:top w:val="none" w:sz="0" w:space="0" w:color="auto"/>
        <w:left w:val="none" w:sz="0" w:space="0" w:color="auto"/>
        <w:bottom w:val="none" w:sz="0" w:space="0" w:color="auto"/>
        <w:right w:val="none" w:sz="0" w:space="0" w:color="auto"/>
      </w:divBdr>
    </w:div>
    <w:div w:id="179319312">
      <w:bodyDiv w:val="1"/>
      <w:marLeft w:val="0"/>
      <w:marRight w:val="0"/>
      <w:marTop w:val="0"/>
      <w:marBottom w:val="0"/>
      <w:divBdr>
        <w:top w:val="none" w:sz="0" w:space="0" w:color="auto"/>
        <w:left w:val="none" w:sz="0" w:space="0" w:color="auto"/>
        <w:bottom w:val="none" w:sz="0" w:space="0" w:color="auto"/>
        <w:right w:val="none" w:sz="0" w:space="0" w:color="auto"/>
      </w:divBdr>
    </w:div>
    <w:div w:id="179320534">
      <w:bodyDiv w:val="1"/>
      <w:marLeft w:val="0"/>
      <w:marRight w:val="0"/>
      <w:marTop w:val="0"/>
      <w:marBottom w:val="0"/>
      <w:divBdr>
        <w:top w:val="none" w:sz="0" w:space="0" w:color="auto"/>
        <w:left w:val="none" w:sz="0" w:space="0" w:color="auto"/>
        <w:bottom w:val="none" w:sz="0" w:space="0" w:color="auto"/>
        <w:right w:val="none" w:sz="0" w:space="0" w:color="auto"/>
      </w:divBdr>
    </w:div>
    <w:div w:id="179321447">
      <w:bodyDiv w:val="1"/>
      <w:marLeft w:val="0"/>
      <w:marRight w:val="0"/>
      <w:marTop w:val="0"/>
      <w:marBottom w:val="0"/>
      <w:divBdr>
        <w:top w:val="none" w:sz="0" w:space="0" w:color="auto"/>
        <w:left w:val="none" w:sz="0" w:space="0" w:color="auto"/>
        <w:bottom w:val="none" w:sz="0" w:space="0" w:color="auto"/>
        <w:right w:val="none" w:sz="0" w:space="0" w:color="auto"/>
      </w:divBdr>
    </w:div>
    <w:div w:id="179437920">
      <w:bodyDiv w:val="1"/>
      <w:marLeft w:val="0"/>
      <w:marRight w:val="0"/>
      <w:marTop w:val="0"/>
      <w:marBottom w:val="0"/>
      <w:divBdr>
        <w:top w:val="none" w:sz="0" w:space="0" w:color="auto"/>
        <w:left w:val="none" w:sz="0" w:space="0" w:color="auto"/>
        <w:bottom w:val="none" w:sz="0" w:space="0" w:color="auto"/>
        <w:right w:val="none" w:sz="0" w:space="0" w:color="auto"/>
      </w:divBdr>
    </w:div>
    <w:div w:id="179438173">
      <w:bodyDiv w:val="1"/>
      <w:marLeft w:val="0"/>
      <w:marRight w:val="0"/>
      <w:marTop w:val="0"/>
      <w:marBottom w:val="0"/>
      <w:divBdr>
        <w:top w:val="none" w:sz="0" w:space="0" w:color="auto"/>
        <w:left w:val="none" w:sz="0" w:space="0" w:color="auto"/>
        <w:bottom w:val="none" w:sz="0" w:space="0" w:color="auto"/>
        <w:right w:val="none" w:sz="0" w:space="0" w:color="auto"/>
      </w:divBdr>
    </w:div>
    <w:div w:id="179466526">
      <w:bodyDiv w:val="1"/>
      <w:marLeft w:val="0"/>
      <w:marRight w:val="0"/>
      <w:marTop w:val="0"/>
      <w:marBottom w:val="0"/>
      <w:divBdr>
        <w:top w:val="none" w:sz="0" w:space="0" w:color="auto"/>
        <w:left w:val="none" w:sz="0" w:space="0" w:color="auto"/>
        <w:bottom w:val="none" w:sz="0" w:space="0" w:color="auto"/>
        <w:right w:val="none" w:sz="0" w:space="0" w:color="auto"/>
      </w:divBdr>
    </w:div>
    <w:div w:id="179466608">
      <w:bodyDiv w:val="1"/>
      <w:marLeft w:val="0"/>
      <w:marRight w:val="0"/>
      <w:marTop w:val="0"/>
      <w:marBottom w:val="0"/>
      <w:divBdr>
        <w:top w:val="none" w:sz="0" w:space="0" w:color="auto"/>
        <w:left w:val="none" w:sz="0" w:space="0" w:color="auto"/>
        <w:bottom w:val="none" w:sz="0" w:space="0" w:color="auto"/>
        <w:right w:val="none" w:sz="0" w:space="0" w:color="auto"/>
      </w:divBdr>
    </w:div>
    <w:div w:id="179467562">
      <w:bodyDiv w:val="1"/>
      <w:marLeft w:val="0"/>
      <w:marRight w:val="0"/>
      <w:marTop w:val="0"/>
      <w:marBottom w:val="0"/>
      <w:divBdr>
        <w:top w:val="none" w:sz="0" w:space="0" w:color="auto"/>
        <w:left w:val="none" w:sz="0" w:space="0" w:color="auto"/>
        <w:bottom w:val="none" w:sz="0" w:space="0" w:color="auto"/>
        <w:right w:val="none" w:sz="0" w:space="0" w:color="auto"/>
      </w:divBdr>
    </w:div>
    <w:div w:id="179470126">
      <w:bodyDiv w:val="1"/>
      <w:marLeft w:val="0"/>
      <w:marRight w:val="0"/>
      <w:marTop w:val="0"/>
      <w:marBottom w:val="0"/>
      <w:divBdr>
        <w:top w:val="none" w:sz="0" w:space="0" w:color="auto"/>
        <w:left w:val="none" w:sz="0" w:space="0" w:color="auto"/>
        <w:bottom w:val="none" w:sz="0" w:space="0" w:color="auto"/>
        <w:right w:val="none" w:sz="0" w:space="0" w:color="auto"/>
      </w:divBdr>
    </w:div>
    <w:div w:id="179515263">
      <w:bodyDiv w:val="1"/>
      <w:marLeft w:val="0"/>
      <w:marRight w:val="0"/>
      <w:marTop w:val="0"/>
      <w:marBottom w:val="0"/>
      <w:divBdr>
        <w:top w:val="none" w:sz="0" w:space="0" w:color="auto"/>
        <w:left w:val="none" w:sz="0" w:space="0" w:color="auto"/>
        <w:bottom w:val="none" w:sz="0" w:space="0" w:color="auto"/>
        <w:right w:val="none" w:sz="0" w:space="0" w:color="auto"/>
      </w:divBdr>
    </w:div>
    <w:div w:id="179587229">
      <w:bodyDiv w:val="1"/>
      <w:marLeft w:val="0"/>
      <w:marRight w:val="0"/>
      <w:marTop w:val="0"/>
      <w:marBottom w:val="0"/>
      <w:divBdr>
        <w:top w:val="none" w:sz="0" w:space="0" w:color="auto"/>
        <w:left w:val="none" w:sz="0" w:space="0" w:color="auto"/>
        <w:bottom w:val="none" w:sz="0" w:space="0" w:color="auto"/>
        <w:right w:val="none" w:sz="0" w:space="0" w:color="auto"/>
      </w:divBdr>
    </w:div>
    <w:div w:id="179659798">
      <w:bodyDiv w:val="1"/>
      <w:marLeft w:val="0"/>
      <w:marRight w:val="0"/>
      <w:marTop w:val="0"/>
      <w:marBottom w:val="0"/>
      <w:divBdr>
        <w:top w:val="none" w:sz="0" w:space="0" w:color="auto"/>
        <w:left w:val="none" w:sz="0" w:space="0" w:color="auto"/>
        <w:bottom w:val="none" w:sz="0" w:space="0" w:color="auto"/>
        <w:right w:val="none" w:sz="0" w:space="0" w:color="auto"/>
      </w:divBdr>
    </w:div>
    <w:div w:id="179664797">
      <w:bodyDiv w:val="1"/>
      <w:marLeft w:val="0"/>
      <w:marRight w:val="0"/>
      <w:marTop w:val="0"/>
      <w:marBottom w:val="0"/>
      <w:divBdr>
        <w:top w:val="none" w:sz="0" w:space="0" w:color="auto"/>
        <w:left w:val="none" w:sz="0" w:space="0" w:color="auto"/>
        <w:bottom w:val="none" w:sz="0" w:space="0" w:color="auto"/>
        <w:right w:val="none" w:sz="0" w:space="0" w:color="auto"/>
      </w:divBdr>
    </w:div>
    <w:div w:id="179665589">
      <w:bodyDiv w:val="1"/>
      <w:marLeft w:val="0"/>
      <w:marRight w:val="0"/>
      <w:marTop w:val="0"/>
      <w:marBottom w:val="0"/>
      <w:divBdr>
        <w:top w:val="none" w:sz="0" w:space="0" w:color="auto"/>
        <w:left w:val="none" w:sz="0" w:space="0" w:color="auto"/>
        <w:bottom w:val="none" w:sz="0" w:space="0" w:color="auto"/>
        <w:right w:val="none" w:sz="0" w:space="0" w:color="auto"/>
      </w:divBdr>
    </w:div>
    <w:div w:id="179703660">
      <w:bodyDiv w:val="1"/>
      <w:marLeft w:val="0"/>
      <w:marRight w:val="0"/>
      <w:marTop w:val="0"/>
      <w:marBottom w:val="0"/>
      <w:divBdr>
        <w:top w:val="none" w:sz="0" w:space="0" w:color="auto"/>
        <w:left w:val="none" w:sz="0" w:space="0" w:color="auto"/>
        <w:bottom w:val="none" w:sz="0" w:space="0" w:color="auto"/>
        <w:right w:val="none" w:sz="0" w:space="0" w:color="auto"/>
      </w:divBdr>
    </w:div>
    <w:div w:id="179704133">
      <w:bodyDiv w:val="1"/>
      <w:marLeft w:val="0"/>
      <w:marRight w:val="0"/>
      <w:marTop w:val="0"/>
      <w:marBottom w:val="0"/>
      <w:divBdr>
        <w:top w:val="none" w:sz="0" w:space="0" w:color="auto"/>
        <w:left w:val="none" w:sz="0" w:space="0" w:color="auto"/>
        <w:bottom w:val="none" w:sz="0" w:space="0" w:color="auto"/>
        <w:right w:val="none" w:sz="0" w:space="0" w:color="auto"/>
      </w:divBdr>
    </w:div>
    <w:div w:id="179705830">
      <w:bodyDiv w:val="1"/>
      <w:marLeft w:val="0"/>
      <w:marRight w:val="0"/>
      <w:marTop w:val="0"/>
      <w:marBottom w:val="0"/>
      <w:divBdr>
        <w:top w:val="none" w:sz="0" w:space="0" w:color="auto"/>
        <w:left w:val="none" w:sz="0" w:space="0" w:color="auto"/>
        <w:bottom w:val="none" w:sz="0" w:space="0" w:color="auto"/>
        <w:right w:val="none" w:sz="0" w:space="0" w:color="auto"/>
      </w:divBdr>
    </w:div>
    <w:div w:id="179778186">
      <w:bodyDiv w:val="1"/>
      <w:marLeft w:val="0"/>
      <w:marRight w:val="0"/>
      <w:marTop w:val="0"/>
      <w:marBottom w:val="0"/>
      <w:divBdr>
        <w:top w:val="none" w:sz="0" w:space="0" w:color="auto"/>
        <w:left w:val="none" w:sz="0" w:space="0" w:color="auto"/>
        <w:bottom w:val="none" w:sz="0" w:space="0" w:color="auto"/>
        <w:right w:val="none" w:sz="0" w:space="0" w:color="auto"/>
      </w:divBdr>
    </w:div>
    <w:div w:id="179780959">
      <w:bodyDiv w:val="1"/>
      <w:marLeft w:val="0"/>
      <w:marRight w:val="0"/>
      <w:marTop w:val="0"/>
      <w:marBottom w:val="0"/>
      <w:divBdr>
        <w:top w:val="none" w:sz="0" w:space="0" w:color="auto"/>
        <w:left w:val="none" w:sz="0" w:space="0" w:color="auto"/>
        <w:bottom w:val="none" w:sz="0" w:space="0" w:color="auto"/>
        <w:right w:val="none" w:sz="0" w:space="0" w:color="auto"/>
      </w:divBdr>
    </w:div>
    <w:div w:id="179782240">
      <w:bodyDiv w:val="1"/>
      <w:marLeft w:val="0"/>
      <w:marRight w:val="0"/>
      <w:marTop w:val="0"/>
      <w:marBottom w:val="0"/>
      <w:divBdr>
        <w:top w:val="none" w:sz="0" w:space="0" w:color="auto"/>
        <w:left w:val="none" w:sz="0" w:space="0" w:color="auto"/>
        <w:bottom w:val="none" w:sz="0" w:space="0" w:color="auto"/>
        <w:right w:val="none" w:sz="0" w:space="0" w:color="auto"/>
      </w:divBdr>
    </w:div>
    <w:div w:id="179855127">
      <w:bodyDiv w:val="1"/>
      <w:marLeft w:val="0"/>
      <w:marRight w:val="0"/>
      <w:marTop w:val="0"/>
      <w:marBottom w:val="0"/>
      <w:divBdr>
        <w:top w:val="none" w:sz="0" w:space="0" w:color="auto"/>
        <w:left w:val="none" w:sz="0" w:space="0" w:color="auto"/>
        <w:bottom w:val="none" w:sz="0" w:space="0" w:color="auto"/>
        <w:right w:val="none" w:sz="0" w:space="0" w:color="auto"/>
      </w:divBdr>
    </w:div>
    <w:div w:id="179861131">
      <w:bodyDiv w:val="1"/>
      <w:marLeft w:val="0"/>
      <w:marRight w:val="0"/>
      <w:marTop w:val="0"/>
      <w:marBottom w:val="0"/>
      <w:divBdr>
        <w:top w:val="none" w:sz="0" w:space="0" w:color="auto"/>
        <w:left w:val="none" w:sz="0" w:space="0" w:color="auto"/>
        <w:bottom w:val="none" w:sz="0" w:space="0" w:color="auto"/>
        <w:right w:val="none" w:sz="0" w:space="0" w:color="auto"/>
      </w:divBdr>
    </w:div>
    <w:div w:id="179897639">
      <w:bodyDiv w:val="1"/>
      <w:marLeft w:val="0"/>
      <w:marRight w:val="0"/>
      <w:marTop w:val="0"/>
      <w:marBottom w:val="0"/>
      <w:divBdr>
        <w:top w:val="none" w:sz="0" w:space="0" w:color="auto"/>
        <w:left w:val="none" w:sz="0" w:space="0" w:color="auto"/>
        <w:bottom w:val="none" w:sz="0" w:space="0" w:color="auto"/>
        <w:right w:val="none" w:sz="0" w:space="0" w:color="auto"/>
      </w:divBdr>
    </w:div>
    <w:div w:id="179899005">
      <w:bodyDiv w:val="1"/>
      <w:marLeft w:val="0"/>
      <w:marRight w:val="0"/>
      <w:marTop w:val="0"/>
      <w:marBottom w:val="0"/>
      <w:divBdr>
        <w:top w:val="none" w:sz="0" w:space="0" w:color="auto"/>
        <w:left w:val="none" w:sz="0" w:space="0" w:color="auto"/>
        <w:bottom w:val="none" w:sz="0" w:space="0" w:color="auto"/>
        <w:right w:val="none" w:sz="0" w:space="0" w:color="auto"/>
      </w:divBdr>
    </w:div>
    <w:div w:id="179899290">
      <w:bodyDiv w:val="1"/>
      <w:marLeft w:val="0"/>
      <w:marRight w:val="0"/>
      <w:marTop w:val="0"/>
      <w:marBottom w:val="0"/>
      <w:divBdr>
        <w:top w:val="none" w:sz="0" w:space="0" w:color="auto"/>
        <w:left w:val="none" w:sz="0" w:space="0" w:color="auto"/>
        <w:bottom w:val="none" w:sz="0" w:space="0" w:color="auto"/>
        <w:right w:val="none" w:sz="0" w:space="0" w:color="auto"/>
      </w:divBdr>
    </w:div>
    <w:div w:id="179900570">
      <w:bodyDiv w:val="1"/>
      <w:marLeft w:val="0"/>
      <w:marRight w:val="0"/>
      <w:marTop w:val="0"/>
      <w:marBottom w:val="0"/>
      <w:divBdr>
        <w:top w:val="none" w:sz="0" w:space="0" w:color="auto"/>
        <w:left w:val="none" w:sz="0" w:space="0" w:color="auto"/>
        <w:bottom w:val="none" w:sz="0" w:space="0" w:color="auto"/>
        <w:right w:val="none" w:sz="0" w:space="0" w:color="auto"/>
      </w:divBdr>
    </w:div>
    <w:div w:id="179902559">
      <w:bodyDiv w:val="1"/>
      <w:marLeft w:val="0"/>
      <w:marRight w:val="0"/>
      <w:marTop w:val="0"/>
      <w:marBottom w:val="0"/>
      <w:divBdr>
        <w:top w:val="none" w:sz="0" w:space="0" w:color="auto"/>
        <w:left w:val="none" w:sz="0" w:space="0" w:color="auto"/>
        <w:bottom w:val="none" w:sz="0" w:space="0" w:color="auto"/>
        <w:right w:val="none" w:sz="0" w:space="0" w:color="auto"/>
      </w:divBdr>
    </w:div>
    <w:div w:id="179903433">
      <w:bodyDiv w:val="1"/>
      <w:marLeft w:val="0"/>
      <w:marRight w:val="0"/>
      <w:marTop w:val="0"/>
      <w:marBottom w:val="0"/>
      <w:divBdr>
        <w:top w:val="none" w:sz="0" w:space="0" w:color="auto"/>
        <w:left w:val="none" w:sz="0" w:space="0" w:color="auto"/>
        <w:bottom w:val="none" w:sz="0" w:space="0" w:color="auto"/>
        <w:right w:val="none" w:sz="0" w:space="0" w:color="auto"/>
      </w:divBdr>
    </w:div>
    <w:div w:id="179928452">
      <w:bodyDiv w:val="1"/>
      <w:marLeft w:val="0"/>
      <w:marRight w:val="0"/>
      <w:marTop w:val="0"/>
      <w:marBottom w:val="0"/>
      <w:divBdr>
        <w:top w:val="none" w:sz="0" w:space="0" w:color="auto"/>
        <w:left w:val="none" w:sz="0" w:space="0" w:color="auto"/>
        <w:bottom w:val="none" w:sz="0" w:space="0" w:color="auto"/>
        <w:right w:val="none" w:sz="0" w:space="0" w:color="auto"/>
      </w:divBdr>
    </w:div>
    <w:div w:id="179970024">
      <w:bodyDiv w:val="1"/>
      <w:marLeft w:val="0"/>
      <w:marRight w:val="0"/>
      <w:marTop w:val="0"/>
      <w:marBottom w:val="0"/>
      <w:divBdr>
        <w:top w:val="none" w:sz="0" w:space="0" w:color="auto"/>
        <w:left w:val="none" w:sz="0" w:space="0" w:color="auto"/>
        <w:bottom w:val="none" w:sz="0" w:space="0" w:color="auto"/>
        <w:right w:val="none" w:sz="0" w:space="0" w:color="auto"/>
      </w:divBdr>
    </w:div>
    <w:div w:id="179972858">
      <w:bodyDiv w:val="1"/>
      <w:marLeft w:val="0"/>
      <w:marRight w:val="0"/>
      <w:marTop w:val="0"/>
      <w:marBottom w:val="0"/>
      <w:divBdr>
        <w:top w:val="none" w:sz="0" w:space="0" w:color="auto"/>
        <w:left w:val="none" w:sz="0" w:space="0" w:color="auto"/>
        <w:bottom w:val="none" w:sz="0" w:space="0" w:color="auto"/>
        <w:right w:val="none" w:sz="0" w:space="0" w:color="auto"/>
      </w:divBdr>
    </w:div>
    <w:div w:id="179977663">
      <w:bodyDiv w:val="1"/>
      <w:marLeft w:val="0"/>
      <w:marRight w:val="0"/>
      <w:marTop w:val="0"/>
      <w:marBottom w:val="0"/>
      <w:divBdr>
        <w:top w:val="none" w:sz="0" w:space="0" w:color="auto"/>
        <w:left w:val="none" w:sz="0" w:space="0" w:color="auto"/>
        <w:bottom w:val="none" w:sz="0" w:space="0" w:color="auto"/>
        <w:right w:val="none" w:sz="0" w:space="0" w:color="auto"/>
      </w:divBdr>
    </w:div>
    <w:div w:id="179979329">
      <w:bodyDiv w:val="1"/>
      <w:marLeft w:val="0"/>
      <w:marRight w:val="0"/>
      <w:marTop w:val="0"/>
      <w:marBottom w:val="0"/>
      <w:divBdr>
        <w:top w:val="none" w:sz="0" w:space="0" w:color="auto"/>
        <w:left w:val="none" w:sz="0" w:space="0" w:color="auto"/>
        <w:bottom w:val="none" w:sz="0" w:space="0" w:color="auto"/>
        <w:right w:val="none" w:sz="0" w:space="0" w:color="auto"/>
      </w:divBdr>
    </w:div>
    <w:div w:id="180045387">
      <w:bodyDiv w:val="1"/>
      <w:marLeft w:val="0"/>
      <w:marRight w:val="0"/>
      <w:marTop w:val="0"/>
      <w:marBottom w:val="0"/>
      <w:divBdr>
        <w:top w:val="none" w:sz="0" w:space="0" w:color="auto"/>
        <w:left w:val="none" w:sz="0" w:space="0" w:color="auto"/>
        <w:bottom w:val="none" w:sz="0" w:space="0" w:color="auto"/>
        <w:right w:val="none" w:sz="0" w:space="0" w:color="auto"/>
      </w:divBdr>
    </w:div>
    <w:div w:id="180050624">
      <w:bodyDiv w:val="1"/>
      <w:marLeft w:val="0"/>
      <w:marRight w:val="0"/>
      <w:marTop w:val="0"/>
      <w:marBottom w:val="0"/>
      <w:divBdr>
        <w:top w:val="none" w:sz="0" w:space="0" w:color="auto"/>
        <w:left w:val="none" w:sz="0" w:space="0" w:color="auto"/>
        <w:bottom w:val="none" w:sz="0" w:space="0" w:color="auto"/>
        <w:right w:val="none" w:sz="0" w:space="0" w:color="auto"/>
      </w:divBdr>
    </w:div>
    <w:div w:id="180093074">
      <w:bodyDiv w:val="1"/>
      <w:marLeft w:val="0"/>
      <w:marRight w:val="0"/>
      <w:marTop w:val="0"/>
      <w:marBottom w:val="0"/>
      <w:divBdr>
        <w:top w:val="none" w:sz="0" w:space="0" w:color="auto"/>
        <w:left w:val="none" w:sz="0" w:space="0" w:color="auto"/>
        <w:bottom w:val="none" w:sz="0" w:space="0" w:color="auto"/>
        <w:right w:val="none" w:sz="0" w:space="0" w:color="auto"/>
      </w:divBdr>
    </w:div>
    <w:div w:id="180094030">
      <w:bodyDiv w:val="1"/>
      <w:marLeft w:val="0"/>
      <w:marRight w:val="0"/>
      <w:marTop w:val="0"/>
      <w:marBottom w:val="0"/>
      <w:divBdr>
        <w:top w:val="none" w:sz="0" w:space="0" w:color="auto"/>
        <w:left w:val="none" w:sz="0" w:space="0" w:color="auto"/>
        <w:bottom w:val="none" w:sz="0" w:space="0" w:color="auto"/>
        <w:right w:val="none" w:sz="0" w:space="0" w:color="auto"/>
      </w:divBdr>
    </w:div>
    <w:div w:id="180094418">
      <w:bodyDiv w:val="1"/>
      <w:marLeft w:val="0"/>
      <w:marRight w:val="0"/>
      <w:marTop w:val="0"/>
      <w:marBottom w:val="0"/>
      <w:divBdr>
        <w:top w:val="none" w:sz="0" w:space="0" w:color="auto"/>
        <w:left w:val="none" w:sz="0" w:space="0" w:color="auto"/>
        <w:bottom w:val="none" w:sz="0" w:space="0" w:color="auto"/>
        <w:right w:val="none" w:sz="0" w:space="0" w:color="auto"/>
      </w:divBdr>
    </w:div>
    <w:div w:id="180095164">
      <w:bodyDiv w:val="1"/>
      <w:marLeft w:val="0"/>
      <w:marRight w:val="0"/>
      <w:marTop w:val="0"/>
      <w:marBottom w:val="0"/>
      <w:divBdr>
        <w:top w:val="none" w:sz="0" w:space="0" w:color="auto"/>
        <w:left w:val="none" w:sz="0" w:space="0" w:color="auto"/>
        <w:bottom w:val="none" w:sz="0" w:space="0" w:color="auto"/>
        <w:right w:val="none" w:sz="0" w:space="0" w:color="auto"/>
      </w:divBdr>
    </w:div>
    <w:div w:id="180120873">
      <w:bodyDiv w:val="1"/>
      <w:marLeft w:val="0"/>
      <w:marRight w:val="0"/>
      <w:marTop w:val="0"/>
      <w:marBottom w:val="0"/>
      <w:divBdr>
        <w:top w:val="none" w:sz="0" w:space="0" w:color="auto"/>
        <w:left w:val="none" w:sz="0" w:space="0" w:color="auto"/>
        <w:bottom w:val="none" w:sz="0" w:space="0" w:color="auto"/>
        <w:right w:val="none" w:sz="0" w:space="0" w:color="auto"/>
      </w:divBdr>
    </w:div>
    <w:div w:id="180125356">
      <w:bodyDiv w:val="1"/>
      <w:marLeft w:val="0"/>
      <w:marRight w:val="0"/>
      <w:marTop w:val="0"/>
      <w:marBottom w:val="0"/>
      <w:divBdr>
        <w:top w:val="none" w:sz="0" w:space="0" w:color="auto"/>
        <w:left w:val="none" w:sz="0" w:space="0" w:color="auto"/>
        <w:bottom w:val="none" w:sz="0" w:space="0" w:color="auto"/>
        <w:right w:val="none" w:sz="0" w:space="0" w:color="auto"/>
      </w:divBdr>
    </w:div>
    <w:div w:id="180166220">
      <w:bodyDiv w:val="1"/>
      <w:marLeft w:val="0"/>
      <w:marRight w:val="0"/>
      <w:marTop w:val="0"/>
      <w:marBottom w:val="0"/>
      <w:divBdr>
        <w:top w:val="none" w:sz="0" w:space="0" w:color="auto"/>
        <w:left w:val="none" w:sz="0" w:space="0" w:color="auto"/>
        <w:bottom w:val="none" w:sz="0" w:space="0" w:color="auto"/>
        <w:right w:val="none" w:sz="0" w:space="0" w:color="auto"/>
      </w:divBdr>
    </w:div>
    <w:div w:id="180166671">
      <w:bodyDiv w:val="1"/>
      <w:marLeft w:val="0"/>
      <w:marRight w:val="0"/>
      <w:marTop w:val="0"/>
      <w:marBottom w:val="0"/>
      <w:divBdr>
        <w:top w:val="none" w:sz="0" w:space="0" w:color="auto"/>
        <w:left w:val="none" w:sz="0" w:space="0" w:color="auto"/>
        <w:bottom w:val="none" w:sz="0" w:space="0" w:color="auto"/>
        <w:right w:val="none" w:sz="0" w:space="0" w:color="auto"/>
      </w:divBdr>
    </w:div>
    <w:div w:id="180172011">
      <w:bodyDiv w:val="1"/>
      <w:marLeft w:val="0"/>
      <w:marRight w:val="0"/>
      <w:marTop w:val="0"/>
      <w:marBottom w:val="0"/>
      <w:divBdr>
        <w:top w:val="none" w:sz="0" w:space="0" w:color="auto"/>
        <w:left w:val="none" w:sz="0" w:space="0" w:color="auto"/>
        <w:bottom w:val="none" w:sz="0" w:space="0" w:color="auto"/>
        <w:right w:val="none" w:sz="0" w:space="0" w:color="auto"/>
      </w:divBdr>
    </w:div>
    <w:div w:id="180243737">
      <w:bodyDiv w:val="1"/>
      <w:marLeft w:val="0"/>
      <w:marRight w:val="0"/>
      <w:marTop w:val="0"/>
      <w:marBottom w:val="0"/>
      <w:divBdr>
        <w:top w:val="none" w:sz="0" w:space="0" w:color="auto"/>
        <w:left w:val="none" w:sz="0" w:space="0" w:color="auto"/>
        <w:bottom w:val="none" w:sz="0" w:space="0" w:color="auto"/>
        <w:right w:val="none" w:sz="0" w:space="0" w:color="auto"/>
      </w:divBdr>
    </w:div>
    <w:div w:id="180244955">
      <w:bodyDiv w:val="1"/>
      <w:marLeft w:val="0"/>
      <w:marRight w:val="0"/>
      <w:marTop w:val="0"/>
      <w:marBottom w:val="0"/>
      <w:divBdr>
        <w:top w:val="none" w:sz="0" w:space="0" w:color="auto"/>
        <w:left w:val="none" w:sz="0" w:space="0" w:color="auto"/>
        <w:bottom w:val="none" w:sz="0" w:space="0" w:color="auto"/>
        <w:right w:val="none" w:sz="0" w:space="0" w:color="auto"/>
      </w:divBdr>
    </w:div>
    <w:div w:id="180248096">
      <w:bodyDiv w:val="1"/>
      <w:marLeft w:val="0"/>
      <w:marRight w:val="0"/>
      <w:marTop w:val="0"/>
      <w:marBottom w:val="0"/>
      <w:divBdr>
        <w:top w:val="none" w:sz="0" w:space="0" w:color="auto"/>
        <w:left w:val="none" w:sz="0" w:space="0" w:color="auto"/>
        <w:bottom w:val="none" w:sz="0" w:space="0" w:color="auto"/>
        <w:right w:val="none" w:sz="0" w:space="0" w:color="auto"/>
      </w:divBdr>
    </w:div>
    <w:div w:id="180290312">
      <w:bodyDiv w:val="1"/>
      <w:marLeft w:val="0"/>
      <w:marRight w:val="0"/>
      <w:marTop w:val="0"/>
      <w:marBottom w:val="0"/>
      <w:divBdr>
        <w:top w:val="none" w:sz="0" w:space="0" w:color="auto"/>
        <w:left w:val="none" w:sz="0" w:space="0" w:color="auto"/>
        <w:bottom w:val="none" w:sz="0" w:space="0" w:color="auto"/>
        <w:right w:val="none" w:sz="0" w:space="0" w:color="auto"/>
      </w:divBdr>
    </w:div>
    <w:div w:id="180314165">
      <w:bodyDiv w:val="1"/>
      <w:marLeft w:val="0"/>
      <w:marRight w:val="0"/>
      <w:marTop w:val="0"/>
      <w:marBottom w:val="0"/>
      <w:divBdr>
        <w:top w:val="none" w:sz="0" w:space="0" w:color="auto"/>
        <w:left w:val="none" w:sz="0" w:space="0" w:color="auto"/>
        <w:bottom w:val="none" w:sz="0" w:space="0" w:color="auto"/>
        <w:right w:val="none" w:sz="0" w:space="0" w:color="auto"/>
      </w:divBdr>
    </w:div>
    <w:div w:id="180314717">
      <w:bodyDiv w:val="1"/>
      <w:marLeft w:val="0"/>
      <w:marRight w:val="0"/>
      <w:marTop w:val="0"/>
      <w:marBottom w:val="0"/>
      <w:divBdr>
        <w:top w:val="none" w:sz="0" w:space="0" w:color="auto"/>
        <w:left w:val="none" w:sz="0" w:space="0" w:color="auto"/>
        <w:bottom w:val="none" w:sz="0" w:space="0" w:color="auto"/>
        <w:right w:val="none" w:sz="0" w:space="0" w:color="auto"/>
      </w:divBdr>
    </w:div>
    <w:div w:id="180320648">
      <w:bodyDiv w:val="1"/>
      <w:marLeft w:val="0"/>
      <w:marRight w:val="0"/>
      <w:marTop w:val="0"/>
      <w:marBottom w:val="0"/>
      <w:divBdr>
        <w:top w:val="none" w:sz="0" w:space="0" w:color="auto"/>
        <w:left w:val="none" w:sz="0" w:space="0" w:color="auto"/>
        <w:bottom w:val="none" w:sz="0" w:space="0" w:color="auto"/>
        <w:right w:val="none" w:sz="0" w:space="0" w:color="auto"/>
      </w:divBdr>
    </w:div>
    <w:div w:id="180320966">
      <w:bodyDiv w:val="1"/>
      <w:marLeft w:val="0"/>
      <w:marRight w:val="0"/>
      <w:marTop w:val="0"/>
      <w:marBottom w:val="0"/>
      <w:divBdr>
        <w:top w:val="none" w:sz="0" w:space="0" w:color="auto"/>
        <w:left w:val="none" w:sz="0" w:space="0" w:color="auto"/>
        <w:bottom w:val="none" w:sz="0" w:space="0" w:color="auto"/>
        <w:right w:val="none" w:sz="0" w:space="0" w:color="auto"/>
      </w:divBdr>
    </w:div>
    <w:div w:id="180358855">
      <w:bodyDiv w:val="1"/>
      <w:marLeft w:val="0"/>
      <w:marRight w:val="0"/>
      <w:marTop w:val="0"/>
      <w:marBottom w:val="0"/>
      <w:divBdr>
        <w:top w:val="none" w:sz="0" w:space="0" w:color="auto"/>
        <w:left w:val="none" w:sz="0" w:space="0" w:color="auto"/>
        <w:bottom w:val="none" w:sz="0" w:space="0" w:color="auto"/>
        <w:right w:val="none" w:sz="0" w:space="0" w:color="auto"/>
      </w:divBdr>
    </w:div>
    <w:div w:id="180360465">
      <w:bodyDiv w:val="1"/>
      <w:marLeft w:val="0"/>
      <w:marRight w:val="0"/>
      <w:marTop w:val="0"/>
      <w:marBottom w:val="0"/>
      <w:divBdr>
        <w:top w:val="none" w:sz="0" w:space="0" w:color="auto"/>
        <w:left w:val="none" w:sz="0" w:space="0" w:color="auto"/>
        <w:bottom w:val="none" w:sz="0" w:space="0" w:color="auto"/>
        <w:right w:val="none" w:sz="0" w:space="0" w:color="auto"/>
      </w:divBdr>
    </w:div>
    <w:div w:id="180362695">
      <w:bodyDiv w:val="1"/>
      <w:marLeft w:val="0"/>
      <w:marRight w:val="0"/>
      <w:marTop w:val="0"/>
      <w:marBottom w:val="0"/>
      <w:divBdr>
        <w:top w:val="none" w:sz="0" w:space="0" w:color="auto"/>
        <w:left w:val="none" w:sz="0" w:space="0" w:color="auto"/>
        <w:bottom w:val="none" w:sz="0" w:space="0" w:color="auto"/>
        <w:right w:val="none" w:sz="0" w:space="0" w:color="auto"/>
      </w:divBdr>
    </w:div>
    <w:div w:id="180364878">
      <w:bodyDiv w:val="1"/>
      <w:marLeft w:val="0"/>
      <w:marRight w:val="0"/>
      <w:marTop w:val="0"/>
      <w:marBottom w:val="0"/>
      <w:divBdr>
        <w:top w:val="none" w:sz="0" w:space="0" w:color="auto"/>
        <w:left w:val="none" w:sz="0" w:space="0" w:color="auto"/>
        <w:bottom w:val="none" w:sz="0" w:space="0" w:color="auto"/>
        <w:right w:val="none" w:sz="0" w:space="0" w:color="auto"/>
      </w:divBdr>
    </w:div>
    <w:div w:id="180432529">
      <w:bodyDiv w:val="1"/>
      <w:marLeft w:val="0"/>
      <w:marRight w:val="0"/>
      <w:marTop w:val="0"/>
      <w:marBottom w:val="0"/>
      <w:divBdr>
        <w:top w:val="none" w:sz="0" w:space="0" w:color="auto"/>
        <w:left w:val="none" w:sz="0" w:space="0" w:color="auto"/>
        <w:bottom w:val="none" w:sz="0" w:space="0" w:color="auto"/>
        <w:right w:val="none" w:sz="0" w:space="0" w:color="auto"/>
      </w:divBdr>
    </w:div>
    <w:div w:id="180436441">
      <w:bodyDiv w:val="1"/>
      <w:marLeft w:val="0"/>
      <w:marRight w:val="0"/>
      <w:marTop w:val="0"/>
      <w:marBottom w:val="0"/>
      <w:divBdr>
        <w:top w:val="none" w:sz="0" w:space="0" w:color="auto"/>
        <w:left w:val="none" w:sz="0" w:space="0" w:color="auto"/>
        <w:bottom w:val="none" w:sz="0" w:space="0" w:color="auto"/>
        <w:right w:val="none" w:sz="0" w:space="0" w:color="auto"/>
      </w:divBdr>
    </w:div>
    <w:div w:id="180437214">
      <w:bodyDiv w:val="1"/>
      <w:marLeft w:val="0"/>
      <w:marRight w:val="0"/>
      <w:marTop w:val="0"/>
      <w:marBottom w:val="0"/>
      <w:divBdr>
        <w:top w:val="none" w:sz="0" w:space="0" w:color="auto"/>
        <w:left w:val="none" w:sz="0" w:space="0" w:color="auto"/>
        <w:bottom w:val="none" w:sz="0" w:space="0" w:color="auto"/>
        <w:right w:val="none" w:sz="0" w:space="0" w:color="auto"/>
      </w:divBdr>
    </w:div>
    <w:div w:id="180438877">
      <w:bodyDiv w:val="1"/>
      <w:marLeft w:val="0"/>
      <w:marRight w:val="0"/>
      <w:marTop w:val="0"/>
      <w:marBottom w:val="0"/>
      <w:divBdr>
        <w:top w:val="none" w:sz="0" w:space="0" w:color="auto"/>
        <w:left w:val="none" w:sz="0" w:space="0" w:color="auto"/>
        <w:bottom w:val="none" w:sz="0" w:space="0" w:color="auto"/>
        <w:right w:val="none" w:sz="0" w:space="0" w:color="auto"/>
      </w:divBdr>
    </w:div>
    <w:div w:id="180441641">
      <w:bodyDiv w:val="1"/>
      <w:marLeft w:val="0"/>
      <w:marRight w:val="0"/>
      <w:marTop w:val="0"/>
      <w:marBottom w:val="0"/>
      <w:divBdr>
        <w:top w:val="none" w:sz="0" w:space="0" w:color="auto"/>
        <w:left w:val="none" w:sz="0" w:space="0" w:color="auto"/>
        <w:bottom w:val="none" w:sz="0" w:space="0" w:color="auto"/>
        <w:right w:val="none" w:sz="0" w:space="0" w:color="auto"/>
      </w:divBdr>
    </w:div>
    <w:div w:id="180507762">
      <w:bodyDiv w:val="1"/>
      <w:marLeft w:val="0"/>
      <w:marRight w:val="0"/>
      <w:marTop w:val="0"/>
      <w:marBottom w:val="0"/>
      <w:divBdr>
        <w:top w:val="none" w:sz="0" w:space="0" w:color="auto"/>
        <w:left w:val="none" w:sz="0" w:space="0" w:color="auto"/>
        <w:bottom w:val="none" w:sz="0" w:space="0" w:color="auto"/>
        <w:right w:val="none" w:sz="0" w:space="0" w:color="auto"/>
      </w:divBdr>
    </w:div>
    <w:div w:id="180510906">
      <w:bodyDiv w:val="1"/>
      <w:marLeft w:val="0"/>
      <w:marRight w:val="0"/>
      <w:marTop w:val="0"/>
      <w:marBottom w:val="0"/>
      <w:divBdr>
        <w:top w:val="none" w:sz="0" w:space="0" w:color="auto"/>
        <w:left w:val="none" w:sz="0" w:space="0" w:color="auto"/>
        <w:bottom w:val="none" w:sz="0" w:space="0" w:color="auto"/>
        <w:right w:val="none" w:sz="0" w:space="0" w:color="auto"/>
      </w:divBdr>
    </w:div>
    <w:div w:id="180511126">
      <w:bodyDiv w:val="1"/>
      <w:marLeft w:val="0"/>
      <w:marRight w:val="0"/>
      <w:marTop w:val="0"/>
      <w:marBottom w:val="0"/>
      <w:divBdr>
        <w:top w:val="none" w:sz="0" w:space="0" w:color="auto"/>
        <w:left w:val="none" w:sz="0" w:space="0" w:color="auto"/>
        <w:bottom w:val="none" w:sz="0" w:space="0" w:color="auto"/>
        <w:right w:val="none" w:sz="0" w:space="0" w:color="auto"/>
      </w:divBdr>
    </w:div>
    <w:div w:id="180512381">
      <w:bodyDiv w:val="1"/>
      <w:marLeft w:val="0"/>
      <w:marRight w:val="0"/>
      <w:marTop w:val="0"/>
      <w:marBottom w:val="0"/>
      <w:divBdr>
        <w:top w:val="none" w:sz="0" w:space="0" w:color="auto"/>
        <w:left w:val="none" w:sz="0" w:space="0" w:color="auto"/>
        <w:bottom w:val="none" w:sz="0" w:space="0" w:color="auto"/>
        <w:right w:val="none" w:sz="0" w:space="0" w:color="auto"/>
      </w:divBdr>
    </w:div>
    <w:div w:id="180513253">
      <w:bodyDiv w:val="1"/>
      <w:marLeft w:val="0"/>
      <w:marRight w:val="0"/>
      <w:marTop w:val="0"/>
      <w:marBottom w:val="0"/>
      <w:divBdr>
        <w:top w:val="none" w:sz="0" w:space="0" w:color="auto"/>
        <w:left w:val="none" w:sz="0" w:space="0" w:color="auto"/>
        <w:bottom w:val="none" w:sz="0" w:space="0" w:color="auto"/>
        <w:right w:val="none" w:sz="0" w:space="0" w:color="auto"/>
      </w:divBdr>
    </w:div>
    <w:div w:id="180513574">
      <w:bodyDiv w:val="1"/>
      <w:marLeft w:val="0"/>
      <w:marRight w:val="0"/>
      <w:marTop w:val="0"/>
      <w:marBottom w:val="0"/>
      <w:divBdr>
        <w:top w:val="none" w:sz="0" w:space="0" w:color="auto"/>
        <w:left w:val="none" w:sz="0" w:space="0" w:color="auto"/>
        <w:bottom w:val="none" w:sz="0" w:space="0" w:color="auto"/>
        <w:right w:val="none" w:sz="0" w:space="0" w:color="auto"/>
      </w:divBdr>
    </w:div>
    <w:div w:id="180551905">
      <w:bodyDiv w:val="1"/>
      <w:marLeft w:val="0"/>
      <w:marRight w:val="0"/>
      <w:marTop w:val="0"/>
      <w:marBottom w:val="0"/>
      <w:divBdr>
        <w:top w:val="none" w:sz="0" w:space="0" w:color="auto"/>
        <w:left w:val="none" w:sz="0" w:space="0" w:color="auto"/>
        <w:bottom w:val="none" w:sz="0" w:space="0" w:color="auto"/>
        <w:right w:val="none" w:sz="0" w:space="0" w:color="auto"/>
      </w:divBdr>
    </w:div>
    <w:div w:id="180551922">
      <w:bodyDiv w:val="1"/>
      <w:marLeft w:val="0"/>
      <w:marRight w:val="0"/>
      <w:marTop w:val="0"/>
      <w:marBottom w:val="0"/>
      <w:divBdr>
        <w:top w:val="none" w:sz="0" w:space="0" w:color="auto"/>
        <w:left w:val="none" w:sz="0" w:space="0" w:color="auto"/>
        <w:bottom w:val="none" w:sz="0" w:space="0" w:color="auto"/>
        <w:right w:val="none" w:sz="0" w:space="0" w:color="auto"/>
      </w:divBdr>
    </w:div>
    <w:div w:id="180556172">
      <w:bodyDiv w:val="1"/>
      <w:marLeft w:val="0"/>
      <w:marRight w:val="0"/>
      <w:marTop w:val="0"/>
      <w:marBottom w:val="0"/>
      <w:divBdr>
        <w:top w:val="none" w:sz="0" w:space="0" w:color="auto"/>
        <w:left w:val="none" w:sz="0" w:space="0" w:color="auto"/>
        <w:bottom w:val="none" w:sz="0" w:space="0" w:color="auto"/>
        <w:right w:val="none" w:sz="0" w:space="0" w:color="auto"/>
      </w:divBdr>
    </w:div>
    <w:div w:id="180559667">
      <w:bodyDiv w:val="1"/>
      <w:marLeft w:val="0"/>
      <w:marRight w:val="0"/>
      <w:marTop w:val="0"/>
      <w:marBottom w:val="0"/>
      <w:divBdr>
        <w:top w:val="none" w:sz="0" w:space="0" w:color="auto"/>
        <w:left w:val="none" w:sz="0" w:space="0" w:color="auto"/>
        <w:bottom w:val="none" w:sz="0" w:space="0" w:color="auto"/>
        <w:right w:val="none" w:sz="0" w:space="0" w:color="auto"/>
      </w:divBdr>
    </w:div>
    <w:div w:id="180582824">
      <w:bodyDiv w:val="1"/>
      <w:marLeft w:val="0"/>
      <w:marRight w:val="0"/>
      <w:marTop w:val="0"/>
      <w:marBottom w:val="0"/>
      <w:divBdr>
        <w:top w:val="none" w:sz="0" w:space="0" w:color="auto"/>
        <w:left w:val="none" w:sz="0" w:space="0" w:color="auto"/>
        <w:bottom w:val="none" w:sz="0" w:space="0" w:color="auto"/>
        <w:right w:val="none" w:sz="0" w:space="0" w:color="auto"/>
      </w:divBdr>
    </w:div>
    <w:div w:id="180583628">
      <w:bodyDiv w:val="1"/>
      <w:marLeft w:val="0"/>
      <w:marRight w:val="0"/>
      <w:marTop w:val="0"/>
      <w:marBottom w:val="0"/>
      <w:divBdr>
        <w:top w:val="none" w:sz="0" w:space="0" w:color="auto"/>
        <w:left w:val="none" w:sz="0" w:space="0" w:color="auto"/>
        <w:bottom w:val="none" w:sz="0" w:space="0" w:color="auto"/>
        <w:right w:val="none" w:sz="0" w:space="0" w:color="auto"/>
      </w:divBdr>
    </w:div>
    <w:div w:id="180625777">
      <w:bodyDiv w:val="1"/>
      <w:marLeft w:val="0"/>
      <w:marRight w:val="0"/>
      <w:marTop w:val="0"/>
      <w:marBottom w:val="0"/>
      <w:divBdr>
        <w:top w:val="none" w:sz="0" w:space="0" w:color="auto"/>
        <w:left w:val="none" w:sz="0" w:space="0" w:color="auto"/>
        <w:bottom w:val="none" w:sz="0" w:space="0" w:color="auto"/>
        <w:right w:val="none" w:sz="0" w:space="0" w:color="auto"/>
      </w:divBdr>
    </w:div>
    <w:div w:id="180628055">
      <w:bodyDiv w:val="1"/>
      <w:marLeft w:val="0"/>
      <w:marRight w:val="0"/>
      <w:marTop w:val="0"/>
      <w:marBottom w:val="0"/>
      <w:divBdr>
        <w:top w:val="none" w:sz="0" w:space="0" w:color="auto"/>
        <w:left w:val="none" w:sz="0" w:space="0" w:color="auto"/>
        <w:bottom w:val="none" w:sz="0" w:space="0" w:color="auto"/>
        <w:right w:val="none" w:sz="0" w:space="0" w:color="auto"/>
      </w:divBdr>
    </w:div>
    <w:div w:id="180706996">
      <w:bodyDiv w:val="1"/>
      <w:marLeft w:val="0"/>
      <w:marRight w:val="0"/>
      <w:marTop w:val="0"/>
      <w:marBottom w:val="0"/>
      <w:divBdr>
        <w:top w:val="none" w:sz="0" w:space="0" w:color="auto"/>
        <w:left w:val="none" w:sz="0" w:space="0" w:color="auto"/>
        <w:bottom w:val="none" w:sz="0" w:space="0" w:color="auto"/>
        <w:right w:val="none" w:sz="0" w:space="0" w:color="auto"/>
      </w:divBdr>
    </w:div>
    <w:div w:id="180707099">
      <w:bodyDiv w:val="1"/>
      <w:marLeft w:val="0"/>
      <w:marRight w:val="0"/>
      <w:marTop w:val="0"/>
      <w:marBottom w:val="0"/>
      <w:divBdr>
        <w:top w:val="none" w:sz="0" w:space="0" w:color="auto"/>
        <w:left w:val="none" w:sz="0" w:space="0" w:color="auto"/>
        <w:bottom w:val="none" w:sz="0" w:space="0" w:color="auto"/>
        <w:right w:val="none" w:sz="0" w:space="0" w:color="auto"/>
      </w:divBdr>
    </w:div>
    <w:div w:id="180749425">
      <w:bodyDiv w:val="1"/>
      <w:marLeft w:val="0"/>
      <w:marRight w:val="0"/>
      <w:marTop w:val="0"/>
      <w:marBottom w:val="0"/>
      <w:divBdr>
        <w:top w:val="none" w:sz="0" w:space="0" w:color="auto"/>
        <w:left w:val="none" w:sz="0" w:space="0" w:color="auto"/>
        <w:bottom w:val="none" w:sz="0" w:space="0" w:color="auto"/>
        <w:right w:val="none" w:sz="0" w:space="0" w:color="auto"/>
      </w:divBdr>
    </w:div>
    <w:div w:id="180752542">
      <w:bodyDiv w:val="1"/>
      <w:marLeft w:val="0"/>
      <w:marRight w:val="0"/>
      <w:marTop w:val="0"/>
      <w:marBottom w:val="0"/>
      <w:divBdr>
        <w:top w:val="none" w:sz="0" w:space="0" w:color="auto"/>
        <w:left w:val="none" w:sz="0" w:space="0" w:color="auto"/>
        <w:bottom w:val="none" w:sz="0" w:space="0" w:color="auto"/>
        <w:right w:val="none" w:sz="0" w:space="0" w:color="auto"/>
      </w:divBdr>
    </w:div>
    <w:div w:id="180778503">
      <w:bodyDiv w:val="1"/>
      <w:marLeft w:val="0"/>
      <w:marRight w:val="0"/>
      <w:marTop w:val="0"/>
      <w:marBottom w:val="0"/>
      <w:divBdr>
        <w:top w:val="none" w:sz="0" w:space="0" w:color="auto"/>
        <w:left w:val="none" w:sz="0" w:space="0" w:color="auto"/>
        <w:bottom w:val="none" w:sz="0" w:space="0" w:color="auto"/>
        <w:right w:val="none" w:sz="0" w:space="0" w:color="auto"/>
      </w:divBdr>
    </w:div>
    <w:div w:id="180778601">
      <w:bodyDiv w:val="1"/>
      <w:marLeft w:val="0"/>
      <w:marRight w:val="0"/>
      <w:marTop w:val="0"/>
      <w:marBottom w:val="0"/>
      <w:divBdr>
        <w:top w:val="none" w:sz="0" w:space="0" w:color="auto"/>
        <w:left w:val="none" w:sz="0" w:space="0" w:color="auto"/>
        <w:bottom w:val="none" w:sz="0" w:space="0" w:color="auto"/>
        <w:right w:val="none" w:sz="0" w:space="0" w:color="auto"/>
      </w:divBdr>
    </w:div>
    <w:div w:id="180780086">
      <w:bodyDiv w:val="1"/>
      <w:marLeft w:val="0"/>
      <w:marRight w:val="0"/>
      <w:marTop w:val="0"/>
      <w:marBottom w:val="0"/>
      <w:divBdr>
        <w:top w:val="none" w:sz="0" w:space="0" w:color="auto"/>
        <w:left w:val="none" w:sz="0" w:space="0" w:color="auto"/>
        <w:bottom w:val="none" w:sz="0" w:space="0" w:color="auto"/>
        <w:right w:val="none" w:sz="0" w:space="0" w:color="auto"/>
      </w:divBdr>
    </w:div>
    <w:div w:id="180780422">
      <w:bodyDiv w:val="1"/>
      <w:marLeft w:val="0"/>
      <w:marRight w:val="0"/>
      <w:marTop w:val="0"/>
      <w:marBottom w:val="0"/>
      <w:divBdr>
        <w:top w:val="none" w:sz="0" w:space="0" w:color="auto"/>
        <w:left w:val="none" w:sz="0" w:space="0" w:color="auto"/>
        <w:bottom w:val="none" w:sz="0" w:space="0" w:color="auto"/>
        <w:right w:val="none" w:sz="0" w:space="0" w:color="auto"/>
      </w:divBdr>
    </w:div>
    <w:div w:id="180819363">
      <w:bodyDiv w:val="1"/>
      <w:marLeft w:val="0"/>
      <w:marRight w:val="0"/>
      <w:marTop w:val="0"/>
      <w:marBottom w:val="0"/>
      <w:divBdr>
        <w:top w:val="none" w:sz="0" w:space="0" w:color="auto"/>
        <w:left w:val="none" w:sz="0" w:space="0" w:color="auto"/>
        <w:bottom w:val="none" w:sz="0" w:space="0" w:color="auto"/>
        <w:right w:val="none" w:sz="0" w:space="0" w:color="auto"/>
      </w:divBdr>
    </w:div>
    <w:div w:id="180820241">
      <w:bodyDiv w:val="1"/>
      <w:marLeft w:val="0"/>
      <w:marRight w:val="0"/>
      <w:marTop w:val="0"/>
      <w:marBottom w:val="0"/>
      <w:divBdr>
        <w:top w:val="none" w:sz="0" w:space="0" w:color="auto"/>
        <w:left w:val="none" w:sz="0" w:space="0" w:color="auto"/>
        <w:bottom w:val="none" w:sz="0" w:space="0" w:color="auto"/>
        <w:right w:val="none" w:sz="0" w:space="0" w:color="auto"/>
      </w:divBdr>
    </w:div>
    <w:div w:id="180824378">
      <w:bodyDiv w:val="1"/>
      <w:marLeft w:val="0"/>
      <w:marRight w:val="0"/>
      <w:marTop w:val="0"/>
      <w:marBottom w:val="0"/>
      <w:divBdr>
        <w:top w:val="none" w:sz="0" w:space="0" w:color="auto"/>
        <w:left w:val="none" w:sz="0" w:space="0" w:color="auto"/>
        <w:bottom w:val="none" w:sz="0" w:space="0" w:color="auto"/>
        <w:right w:val="none" w:sz="0" w:space="0" w:color="auto"/>
      </w:divBdr>
    </w:div>
    <w:div w:id="180825619">
      <w:bodyDiv w:val="1"/>
      <w:marLeft w:val="0"/>
      <w:marRight w:val="0"/>
      <w:marTop w:val="0"/>
      <w:marBottom w:val="0"/>
      <w:divBdr>
        <w:top w:val="none" w:sz="0" w:space="0" w:color="auto"/>
        <w:left w:val="none" w:sz="0" w:space="0" w:color="auto"/>
        <w:bottom w:val="none" w:sz="0" w:space="0" w:color="auto"/>
        <w:right w:val="none" w:sz="0" w:space="0" w:color="auto"/>
      </w:divBdr>
    </w:div>
    <w:div w:id="180898163">
      <w:bodyDiv w:val="1"/>
      <w:marLeft w:val="0"/>
      <w:marRight w:val="0"/>
      <w:marTop w:val="0"/>
      <w:marBottom w:val="0"/>
      <w:divBdr>
        <w:top w:val="none" w:sz="0" w:space="0" w:color="auto"/>
        <w:left w:val="none" w:sz="0" w:space="0" w:color="auto"/>
        <w:bottom w:val="none" w:sz="0" w:space="0" w:color="auto"/>
        <w:right w:val="none" w:sz="0" w:space="0" w:color="auto"/>
      </w:divBdr>
    </w:div>
    <w:div w:id="180900384">
      <w:bodyDiv w:val="1"/>
      <w:marLeft w:val="0"/>
      <w:marRight w:val="0"/>
      <w:marTop w:val="0"/>
      <w:marBottom w:val="0"/>
      <w:divBdr>
        <w:top w:val="none" w:sz="0" w:space="0" w:color="auto"/>
        <w:left w:val="none" w:sz="0" w:space="0" w:color="auto"/>
        <w:bottom w:val="none" w:sz="0" w:space="0" w:color="auto"/>
        <w:right w:val="none" w:sz="0" w:space="0" w:color="auto"/>
      </w:divBdr>
    </w:div>
    <w:div w:id="180901766">
      <w:bodyDiv w:val="1"/>
      <w:marLeft w:val="0"/>
      <w:marRight w:val="0"/>
      <w:marTop w:val="0"/>
      <w:marBottom w:val="0"/>
      <w:divBdr>
        <w:top w:val="none" w:sz="0" w:space="0" w:color="auto"/>
        <w:left w:val="none" w:sz="0" w:space="0" w:color="auto"/>
        <w:bottom w:val="none" w:sz="0" w:space="0" w:color="auto"/>
        <w:right w:val="none" w:sz="0" w:space="0" w:color="auto"/>
      </w:divBdr>
    </w:div>
    <w:div w:id="180901810">
      <w:bodyDiv w:val="1"/>
      <w:marLeft w:val="0"/>
      <w:marRight w:val="0"/>
      <w:marTop w:val="0"/>
      <w:marBottom w:val="0"/>
      <w:divBdr>
        <w:top w:val="none" w:sz="0" w:space="0" w:color="auto"/>
        <w:left w:val="none" w:sz="0" w:space="0" w:color="auto"/>
        <w:bottom w:val="none" w:sz="0" w:space="0" w:color="auto"/>
        <w:right w:val="none" w:sz="0" w:space="0" w:color="auto"/>
      </w:divBdr>
    </w:div>
    <w:div w:id="180944924">
      <w:bodyDiv w:val="1"/>
      <w:marLeft w:val="0"/>
      <w:marRight w:val="0"/>
      <w:marTop w:val="0"/>
      <w:marBottom w:val="0"/>
      <w:divBdr>
        <w:top w:val="none" w:sz="0" w:space="0" w:color="auto"/>
        <w:left w:val="none" w:sz="0" w:space="0" w:color="auto"/>
        <w:bottom w:val="none" w:sz="0" w:space="0" w:color="auto"/>
        <w:right w:val="none" w:sz="0" w:space="0" w:color="auto"/>
      </w:divBdr>
    </w:div>
    <w:div w:id="180969926">
      <w:bodyDiv w:val="1"/>
      <w:marLeft w:val="0"/>
      <w:marRight w:val="0"/>
      <w:marTop w:val="0"/>
      <w:marBottom w:val="0"/>
      <w:divBdr>
        <w:top w:val="none" w:sz="0" w:space="0" w:color="auto"/>
        <w:left w:val="none" w:sz="0" w:space="0" w:color="auto"/>
        <w:bottom w:val="none" w:sz="0" w:space="0" w:color="auto"/>
        <w:right w:val="none" w:sz="0" w:space="0" w:color="auto"/>
      </w:divBdr>
    </w:div>
    <w:div w:id="180974559">
      <w:bodyDiv w:val="1"/>
      <w:marLeft w:val="0"/>
      <w:marRight w:val="0"/>
      <w:marTop w:val="0"/>
      <w:marBottom w:val="0"/>
      <w:divBdr>
        <w:top w:val="none" w:sz="0" w:space="0" w:color="auto"/>
        <w:left w:val="none" w:sz="0" w:space="0" w:color="auto"/>
        <w:bottom w:val="none" w:sz="0" w:space="0" w:color="auto"/>
        <w:right w:val="none" w:sz="0" w:space="0" w:color="auto"/>
      </w:divBdr>
    </w:div>
    <w:div w:id="181090199">
      <w:bodyDiv w:val="1"/>
      <w:marLeft w:val="0"/>
      <w:marRight w:val="0"/>
      <w:marTop w:val="0"/>
      <w:marBottom w:val="0"/>
      <w:divBdr>
        <w:top w:val="none" w:sz="0" w:space="0" w:color="auto"/>
        <w:left w:val="none" w:sz="0" w:space="0" w:color="auto"/>
        <w:bottom w:val="none" w:sz="0" w:space="0" w:color="auto"/>
        <w:right w:val="none" w:sz="0" w:space="0" w:color="auto"/>
      </w:divBdr>
    </w:div>
    <w:div w:id="181094676">
      <w:bodyDiv w:val="1"/>
      <w:marLeft w:val="0"/>
      <w:marRight w:val="0"/>
      <w:marTop w:val="0"/>
      <w:marBottom w:val="0"/>
      <w:divBdr>
        <w:top w:val="none" w:sz="0" w:space="0" w:color="auto"/>
        <w:left w:val="none" w:sz="0" w:space="0" w:color="auto"/>
        <w:bottom w:val="none" w:sz="0" w:space="0" w:color="auto"/>
        <w:right w:val="none" w:sz="0" w:space="0" w:color="auto"/>
      </w:divBdr>
    </w:div>
    <w:div w:id="181162691">
      <w:bodyDiv w:val="1"/>
      <w:marLeft w:val="0"/>
      <w:marRight w:val="0"/>
      <w:marTop w:val="0"/>
      <w:marBottom w:val="0"/>
      <w:divBdr>
        <w:top w:val="none" w:sz="0" w:space="0" w:color="auto"/>
        <w:left w:val="none" w:sz="0" w:space="0" w:color="auto"/>
        <w:bottom w:val="none" w:sz="0" w:space="0" w:color="auto"/>
        <w:right w:val="none" w:sz="0" w:space="0" w:color="auto"/>
      </w:divBdr>
    </w:div>
    <w:div w:id="181165827">
      <w:bodyDiv w:val="1"/>
      <w:marLeft w:val="0"/>
      <w:marRight w:val="0"/>
      <w:marTop w:val="0"/>
      <w:marBottom w:val="0"/>
      <w:divBdr>
        <w:top w:val="none" w:sz="0" w:space="0" w:color="auto"/>
        <w:left w:val="none" w:sz="0" w:space="0" w:color="auto"/>
        <w:bottom w:val="none" w:sz="0" w:space="0" w:color="auto"/>
        <w:right w:val="none" w:sz="0" w:space="0" w:color="auto"/>
      </w:divBdr>
    </w:div>
    <w:div w:id="181166375">
      <w:bodyDiv w:val="1"/>
      <w:marLeft w:val="0"/>
      <w:marRight w:val="0"/>
      <w:marTop w:val="0"/>
      <w:marBottom w:val="0"/>
      <w:divBdr>
        <w:top w:val="none" w:sz="0" w:space="0" w:color="auto"/>
        <w:left w:val="none" w:sz="0" w:space="0" w:color="auto"/>
        <w:bottom w:val="none" w:sz="0" w:space="0" w:color="auto"/>
        <w:right w:val="none" w:sz="0" w:space="0" w:color="auto"/>
      </w:divBdr>
    </w:div>
    <w:div w:id="181169051">
      <w:bodyDiv w:val="1"/>
      <w:marLeft w:val="0"/>
      <w:marRight w:val="0"/>
      <w:marTop w:val="0"/>
      <w:marBottom w:val="0"/>
      <w:divBdr>
        <w:top w:val="none" w:sz="0" w:space="0" w:color="auto"/>
        <w:left w:val="none" w:sz="0" w:space="0" w:color="auto"/>
        <w:bottom w:val="none" w:sz="0" w:space="0" w:color="auto"/>
        <w:right w:val="none" w:sz="0" w:space="0" w:color="auto"/>
      </w:divBdr>
    </w:div>
    <w:div w:id="181169595">
      <w:bodyDiv w:val="1"/>
      <w:marLeft w:val="0"/>
      <w:marRight w:val="0"/>
      <w:marTop w:val="0"/>
      <w:marBottom w:val="0"/>
      <w:divBdr>
        <w:top w:val="none" w:sz="0" w:space="0" w:color="auto"/>
        <w:left w:val="none" w:sz="0" w:space="0" w:color="auto"/>
        <w:bottom w:val="none" w:sz="0" w:space="0" w:color="auto"/>
        <w:right w:val="none" w:sz="0" w:space="0" w:color="auto"/>
      </w:divBdr>
    </w:div>
    <w:div w:id="181170989">
      <w:bodyDiv w:val="1"/>
      <w:marLeft w:val="0"/>
      <w:marRight w:val="0"/>
      <w:marTop w:val="0"/>
      <w:marBottom w:val="0"/>
      <w:divBdr>
        <w:top w:val="none" w:sz="0" w:space="0" w:color="auto"/>
        <w:left w:val="none" w:sz="0" w:space="0" w:color="auto"/>
        <w:bottom w:val="none" w:sz="0" w:space="0" w:color="auto"/>
        <w:right w:val="none" w:sz="0" w:space="0" w:color="auto"/>
      </w:divBdr>
    </w:div>
    <w:div w:id="181171606">
      <w:bodyDiv w:val="1"/>
      <w:marLeft w:val="0"/>
      <w:marRight w:val="0"/>
      <w:marTop w:val="0"/>
      <w:marBottom w:val="0"/>
      <w:divBdr>
        <w:top w:val="none" w:sz="0" w:space="0" w:color="auto"/>
        <w:left w:val="none" w:sz="0" w:space="0" w:color="auto"/>
        <w:bottom w:val="none" w:sz="0" w:space="0" w:color="auto"/>
        <w:right w:val="none" w:sz="0" w:space="0" w:color="auto"/>
      </w:divBdr>
    </w:div>
    <w:div w:id="181207303">
      <w:bodyDiv w:val="1"/>
      <w:marLeft w:val="0"/>
      <w:marRight w:val="0"/>
      <w:marTop w:val="0"/>
      <w:marBottom w:val="0"/>
      <w:divBdr>
        <w:top w:val="none" w:sz="0" w:space="0" w:color="auto"/>
        <w:left w:val="none" w:sz="0" w:space="0" w:color="auto"/>
        <w:bottom w:val="none" w:sz="0" w:space="0" w:color="auto"/>
        <w:right w:val="none" w:sz="0" w:space="0" w:color="auto"/>
      </w:divBdr>
    </w:div>
    <w:div w:id="181208534">
      <w:bodyDiv w:val="1"/>
      <w:marLeft w:val="0"/>
      <w:marRight w:val="0"/>
      <w:marTop w:val="0"/>
      <w:marBottom w:val="0"/>
      <w:divBdr>
        <w:top w:val="none" w:sz="0" w:space="0" w:color="auto"/>
        <w:left w:val="none" w:sz="0" w:space="0" w:color="auto"/>
        <w:bottom w:val="none" w:sz="0" w:space="0" w:color="auto"/>
        <w:right w:val="none" w:sz="0" w:space="0" w:color="auto"/>
      </w:divBdr>
    </w:div>
    <w:div w:id="181238709">
      <w:bodyDiv w:val="1"/>
      <w:marLeft w:val="0"/>
      <w:marRight w:val="0"/>
      <w:marTop w:val="0"/>
      <w:marBottom w:val="0"/>
      <w:divBdr>
        <w:top w:val="none" w:sz="0" w:space="0" w:color="auto"/>
        <w:left w:val="none" w:sz="0" w:space="0" w:color="auto"/>
        <w:bottom w:val="none" w:sz="0" w:space="0" w:color="auto"/>
        <w:right w:val="none" w:sz="0" w:space="0" w:color="auto"/>
      </w:divBdr>
    </w:div>
    <w:div w:id="181282024">
      <w:bodyDiv w:val="1"/>
      <w:marLeft w:val="0"/>
      <w:marRight w:val="0"/>
      <w:marTop w:val="0"/>
      <w:marBottom w:val="0"/>
      <w:divBdr>
        <w:top w:val="none" w:sz="0" w:space="0" w:color="auto"/>
        <w:left w:val="none" w:sz="0" w:space="0" w:color="auto"/>
        <w:bottom w:val="none" w:sz="0" w:space="0" w:color="auto"/>
        <w:right w:val="none" w:sz="0" w:space="0" w:color="auto"/>
      </w:divBdr>
    </w:div>
    <w:div w:id="181357150">
      <w:bodyDiv w:val="1"/>
      <w:marLeft w:val="0"/>
      <w:marRight w:val="0"/>
      <w:marTop w:val="0"/>
      <w:marBottom w:val="0"/>
      <w:divBdr>
        <w:top w:val="none" w:sz="0" w:space="0" w:color="auto"/>
        <w:left w:val="none" w:sz="0" w:space="0" w:color="auto"/>
        <w:bottom w:val="none" w:sz="0" w:space="0" w:color="auto"/>
        <w:right w:val="none" w:sz="0" w:space="0" w:color="auto"/>
      </w:divBdr>
    </w:div>
    <w:div w:id="181357683">
      <w:bodyDiv w:val="1"/>
      <w:marLeft w:val="0"/>
      <w:marRight w:val="0"/>
      <w:marTop w:val="0"/>
      <w:marBottom w:val="0"/>
      <w:divBdr>
        <w:top w:val="none" w:sz="0" w:space="0" w:color="auto"/>
        <w:left w:val="none" w:sz="0" w:space="0" w:color="auto"/>
        <w:bottom w:val="none" w:sz="0" w:space="0" w:color="auto"/>
        <w:right w:val="none" w:sz="0" w:space="0" w:color="auto"/>
      </w:divBdr>
    </w:div>
    <w:div w:id="181363445">
      <w:bodyDiv w:val="1"/>
      <w:marLeft w:val="0"/>
      <w:marRight w:val="0"/>
      <w:marTop w:val="0"/>
      <w:marBottom w:val="0"/>
      <w:divBdr>
        <w:top w:val="none" w:sz="0" w:space="0" w:color="auto"/>
        <w:left w:val="none" w:sz="0" w:space="0" w:color="auto"/>
        <w:bottom w:val="none" w:sz="0" w:space="0" w:color="auto"/>
        <w:right w:val="none" w:sz="0" w:space="0" w:color="auto"/>
      </w:divBdr>
    </w:div>
    <w:div w:id="181364093">
      <w:bodyDiv w:val="1"/>
      <w:marLeft w:val="0"/>
      <w:marRight w:val="0"/>
      <w:marTop w:val="0"/>
      <w:marBottom w:val="0"/>
      <w:divBdr>
        <w:top w:val="none" w:sz="0" w:space="0" w:color="auto"/>
        <w:left w:val="none" w:sz="0" w:space="0" w:color="auto"/>
        <w:bottom w:val="none" w:sz="0" w:space="0" w:color="auto"/>
        <w:right w:val="none" w:sz="0" w:space="0" w:color="auto"/>
      </w:divBdr>
    </w:div>
    <w:div w:id="181404023">
      <w:bodyDiv w:val="1"/>
      <w:marLeft w:val="0"/>
      <w:marRight w:val="0"/>
      <w:marTop w:val="0"/>
      <w:marBottom w:val="0"/>
      <w:divBdr>
        <w:top w:val="none" w:sz="0" w:space="0" w:color="auto"/>
        <w:left w:val="none" w:sz="0" w:space="0" w:color="auto"/>
        <w:bottom w:val="none" w:sz="0" w:space="0" w:color="auto"/>
        <w:right w:val="none" w:sz="0" w:space="0" w:color="auto"/>
      </w:divBdr>
    </w:div>
    <w:div w:id="181406707">
      <w:bodyDiv w:val="1"/>
      <w:marLeft w:val="0"/>
      <w:marRight w:val="0"/>
      <w:marTop w:val="0"/>
      <w:marBottom w:val="0"/>
      <w:divBdr>
        <w:top w:val="none" w:sz="0" w:space="0" w:color="auto"/>
        <w:left w:val="none" w:sz="0" w:space="0" w:color="auto"/>
        <w:bottom w:val="none" w:sz="0" w:space="0" w:color="auto"/>
        <w:right w:val="none" w:sz="0" w:space="0" w:color="auto"/>
      </w:divBdr>
    </w:div>
    <w:div w:id="181408051">
      <w:bodyDiv w:val="1"/>
      <w:marLeft w:val="0"/>
      <w:marRight w:val="0"/>
      <w:marTop w:val="0"/>
      <w:marBottom w:val="0"/>
      <w:divBdr>
        <w:top w:val="none" w:sz="0" w:space="0" w:color="auto"/>
        <w:left w:val="none" w:sz="0" w:space="0" w:color="auto"/>
        <w:bottom w:val="none" w:sz="0" w:space="0" w:color="auto"/>
        <w:right w:val="none" w:sz="0" w:space="0" w:color="auto"/>
      </w:divBdr>
    </w:div>
    <w:div w:id="181433032">
      <w:bodyDiv w:val="1"/>
      <w:marLeft w:val="0"/>
      <w:marRight w:val="0"/>
      <w:marTop w:val="0"/>
      <w:marBottom w:val="0"/>
      <w:divBdr>
        <w:top w:val="none" w:sz="0" w:space="0" w:color="auto"/>
        <w:left w:val="none" w:sz="0" w:space="0" w:color="auto"/>
        <w:bottom w:val="none" w:sz="0" w:space="0" w:color="auto"/>
        <w:right w:val="none" w:sz="0" w:space="0" w:color="auto"/>
      </w:divBdr>
    </w:div>
    <w:div w:id="181475217">
      <w:bodyDiv w:val="1"/>
      <w:marLeft w:val="0"/>
      <w:marRight w:val="0"/>
      <w:marTop w:val="0"/>
      <w:marBottom w:val="0"/>
      <w:divBdr>
        <w:top w:val="none" w:sz="0" w:space="0" w:color="auto"/>
        <w:left w:val="none" w:sz="0" w:space="0" w:color="auto"/>
        <w:bottom w:val="none" w:sz="0" w:space="0" w:color="auto"/>
        <w:right w:val="none" w:sz="0" w:space="0" w:color="auto"/>
      </w:divBdr>
    </w:div>
    <w:div w:id="181479112">
      <w:bodyDiv w:val="1"/>
      <w:marLeft w:val="0"/>
      <w:marRight w:val="0"/>
      <w:marTop w:val="0"/>
      <w:marBottom w:val="0"/>
      <w:divBdr>
        <w:top w:val="none" w:sz="0" w:space="0" w:color="auto"/>
        <w:left w:val="none" w:sz="0" w:space="0" w:color="auto"/>
        <w:bottom w:val="none" w:sz="0" w:space="0" w:color="auto"/>
        <w:right w:val="none" w:sz="0" w:space="0" w:color="auto"/>
      </w:divBdr>
    </w:div>
    <w:div w:id="181551710">
      <w:bodyDiv w:val="1"/>
      <w:marLeft w:val="0"/>
      <w:marRight w:val="0"/>
      <w:marTop w:val="0"/>
      <w:marBottom w:val="0"/>
      <w:divBdr>
        <w:top w:val="none" w:sz="0" w:space="0" w:color="auto"/>
        <w:left w:val="none" w:sz="0" w:space="0" w:color="auto"/>
        <w:bottom w:val="none" w:sz="0" w:space="0" w:color="auto"/>
        <w:right w:val="none" w:sz="0" w:space="0" w:color="auto"/>
      </w:divBdr>
    </w:div>
    <w:div w:id="181552534">
      <w:bodyDiv w:val="1"/>
      <w:marLeft w:val="0"/>
      <w:marRight w:val="0"/>
      <w:marTop w:val="0"/>
      <w:marBottom w:val="0"/>
      <w:divBdr>
        <w:top w:val="none" w:sz="0" w:space="0" w:color="auto"/>
        <w:left w:val="none" w:sz="0" w:space="0" w:color="auto"/>
        <w:bottom w:val="none" w:sz="0" w:space="0" w:color="auto"/>
        <w:right w:val="none" w:sz="0" w:space="0" w:color="auto"/>
      </w:divBdr>
    </w:div>
    <w:div w:id="181552965">
      <w:bodyDiv w:val="1"/>
      <w:marLeft w:val="0"/>
      <w:marRight w:val="0"/>
      <w:marTop w:val="0"/>
      <w:marBottom w:val="0"/>
      <w:divBdr>
        <w:top w:val="none" w:sz="0" w:space="0" w:color="auto"/>
        <w:left w:val="none" w:sz="0" w:space="0" w:color="auto"/>
        <w:bottom w:val="none" w:sz="0" w:space="0" w:color="auto"/>
        <w:right w:val="none" w:sz="0" w:space="0" w:color="auto"/>
      </w:divBdr>
    </w:div>
    <w:div w:id="181556541">
      <w:bodyDiv w:val="1"/>
      <w:marLeft w:val="0"/>
      <w:marRight w:val="0"/>
      <w:marTop w:val="0"/>
      <w:marBottom w:val="0"/>
      <w:divBdr>
        <w:top w:val="none" w:sz="0" w:space="0" w:color="auto"/>
        <w:left w:val="none" w:sz="0" w:space="0" w:color="auto"/>
        <w:bottom w:val="none" w:sz="0" w:space="0" w:color="auto"/>
        <w:right w:val="none" w:sz="0" w:space="0" w:color="auto"/>
      </w:divBdr>
    </w:div>
    <w:div w:id="181601029">
      <w:bodyDiv w:val="1"/>
      <w:marLeft w:val="0"/>
      <w:marRight w:val="0"/>
      <w:marTop w:val="0"/>
      <w:marBottom w:val="0"/>
      <w:divBdr>
        <w:top w:val="none" w:sz="0" w:space="0" w:color="auto"/>
        <w:left w:val="none" w:sz="0" w:space="0" w:color="auto"/>
        <w:bottom w:val="none" w:sz="0" w:space="0" w:color="auto"/>
        <w:right w:val="none" w:sz="0" w:space="0" w:color="auto"/>
      </w:divBdr>
    </w:div>
    <w:div w:id="181601371">
      <w:bodyDiv w:val="1"/>
      <w:marLeft w:val="0"/>
      <w:marRight w:val="0"/>
      <w:marTop w:val="0"/>
      <w:marBottom w:val="0"/>
      <w:divBdr>
        <w:top w:val="none" w:sz="0" w:space="0" w:color="auto"/>
        <w:left w:val="none" w:sz="0" w:space="0" w:color="auto"/>
        <w:bottom w:val="none" w:sz="0" w:space="0" w:color="auto"/>
        <w:right w:val="none" w:sz="0" w:space="0" w:color="auto"/>
      </w:divBdr>
    </w:div>
    <w:div w:id="181625887">
      <w:bodyDiv w:val="1"/>
      <w:marLeft w:val="0"/>
      <w:marRight w:val="0"/>
      <w:marTop w:val="0"/>
      <w:marBottom w:val="0"/>
      <w:divBdr>
        <w:top w:val="none" w:sz="0" w:space="0" w:color="auto"/>
        <w:left w:val="none" w:sz="0" w:space="0" w:color="auto"/>
        <w:bottom w:val="none" w:sz="0" w:space="0" w:color="auto"/>
        <w:right w:val="none" w:sz="0" w:space="0" w:color="auto"/>
      </w:divBdr>
    </w:div>
    <w:div w:id="181626644">
      <w:bodyDiv w:val="1"/>
      <w:marLeft w:val="0"/>
      <w:marRight w:val="0"/>
      <w:marTop w:val="0"/>
      <w:marBottom w:val="0"/>
      <w:divBdr>
        <w:top w:val="none" w:sz="0" w:space="0" w:color="auto"/>
        <w:left w:val="none" w:sz="0" w:space="0" w:color="auto"/>
        <w:bottom w:val="none" w:sz="0" w:space="0" w:color="auto"/>
        <w:right w:val="none" w:sz="0" w:space="0" w:color="auto"/>
      </w:divBdr>
    </w:div>
    <w:div w:id="181627604">
      <w:bodyDiv w:val="1"/>
      <w:marLeft w:val="0"/>
      <w:marRight w:val="0"/>
      <w:marTop w:val="0"/>
      <w:marBottom w:val="0"/>
      <w:divBdr>
        <w:top w:val="none" w:sz="0" w:space="0" w:color="auto"/>
        <w:left w:val="none" w:sz="0" w:space="0" w:color="auto"/>
        <w:bottom w:val="none" w:sz="0" w:space="0" w:color="auto"/>
        <w:right w:val="none" w:sz="0" w:space="0" w:color="auto"/>
      </w:divBdr>
    </w:div>
    <w:div w:id="181628569">
      <w:bodyDiv w:val="1"/>
      <w:marLeft w:val="0"/>
      <w:marRight w:val="0"/>
      <w:marTop w:val="0"/>
      <w:marBottom w:val="0"/>
      <w:divBdr>
        <w:top w:val="none" w:sz="0" w:space="0" w:color="auto"/>
        <w:left w:val="none" w:sz="0" w:space="0" w:color="auto"/>
        <w:bottom w:val="none" w:sz="0" w:space="0" w:color="auto"/>
        <w:right w:val="none" w:sz="0" w:space="0" w:color="auto"/>
      </w:divBdr>
    </w:div>
    <w:div w:id="181631611">
      <w:bodyDiv w:val="1"/>
      <w:marLeft w:val="0"/>
      <w:marRight w:val="0"/>
      <w:marTop w:val="0"/>
      <w:marBottom w:val="0"/>
      <w:divBdr>
        <w:top w:val="none" w:sz="0" w:space="0" w:color="auto"/>
        <w:left w:val="none" w:sz="0" w:space="0" w:color="auto"/>
        <w:bottom w:val="none" w:sz="0" w:space="0" w:color="auto"/>
        <w:right w:val="none" w:sz="0" w:space="0" w:color="auto"/>
      </w:divBdr>
    </w:div>
    <w:div w:id="181668526">
      <w:bodyDiv w:val="1"/>
      <w:marLeft w:val="0"/>
      <w:marRight w:val="0"/>
      <w:marTop w:val="0"/>
      <w:marBottom w:val="0"/>
      <w:divBdr>
        <w:top w:val="none" w:sz="0" w:space="0" w:color="auto"/>
        <w:left w:val="none" w:sz="0" w:space="0" w:color="auto"/>
        <w:bottom w:val="none" w:sz="0" w:space="0" w:color="auto"/>
        <w:right w:val="none" w:sz="0" w:space="0" w:color="auto"/>
      </w:divBdr>
    </w:div>
    <w:div w:id="181673128">
      <w:bodyDiv w:val="1"/>
      <w:marLeft w:val="0"/>
      <w:marRight w:val="0"/>
      <w:marTop w:val="0"/>
      <w:marBottom w:val="0"/>
      <w:divBdr>
        <w:top w:val="none" w:sz="0" w:space="0" w:color="auto"/>
        <w:left w:val="none" w:sz="0" w:space="0" w:color="auto"/>
        <w:bottom w:val="none" w:sz="0" w:space="0" w:color="auto"/>
        <w:right w:val="none" w:sz="0" w:space="0" w:color="auto"/>
      </w:divBdr>
    </w:div>
    <w:div w:id="181673206">
      <w:bodyDiv w:val="1"/>
      <w:marLeft w:val="0"/>
      <w:marRight w:val="0"/>
      <w:marTop w:val="0"/>
      <w:marBottom w:val="0"/>
      <w:divBdr>
        <w:top w:val="none" w:sz="0" w:space="0" w:color="auto"/>
        <w:left w:val="none" w:sz="0" w:space="0" w:color="auto"/>
        <w:bottom w:val="none" w:sz="0" w:space="0" w:color="auto"/>
        <w:right w:val="none" w:sz="0" w:space="0" w:color="auto"/>
      </w:divBdr>
    </w:div>
    <w:div w:id="181675134">
      <w:bodyDiv w:val="1"/>
      <w:marLeft w:val="0"/>
      <w:marRight w:val="0"/>
      <w:marTop w:val="0"/>
      <w:marBottom w:val="0"/>
      <w:divBdr>
        <w:top w:val="none" w:sz="0" w:space="0" w:color="auto"/>
        <w:left w:val="none" w:sz="0" w:space="0" w:color="auto"/>
        <w:bottom w:val="none" w:sz="0" w:space="0" w:color="auto"/>
        <w:right w:val="none" w:sz="0" w:space="0" w:color="auto"/>
      </w:divBdr>
    </w:div>
    <w:div w:id="181676645">
      <w:bodyDiv w:val="1"/>
      <w:marLeft w:val="0"/>
      <w:marRight w:val="0"/>
      <w:marTop w:val="0"/>
      <w:marBottom w:val="0"/>
      <w:divBdr>
        <w:top w:val="none" w:sz="0" w:space="0" w:color="auto"/>
        <w:left w:val="none" w:sz="0" w:space="0" w:color="auto"/>
        <w:bottom w:val="none" w:sz="0" w:space="0" w:color="auto"/>
        <w:right w:val="none" w:sz="0" w:space="0" w:color="auto"/>
      </w:divBdr>
    </w:div>
    <w:div w:id="181744274">
      <w:bodyDiv w:val="1"/>
      <w:marLeft w:val="0"/>
      <w:marRight w:val="0"/>
      <w:marTop w:val="0"/>
      <w:marBottom w:val="0"/>
      <w:divBdr>
        <w:top w:val="none" w:sz="0" w:space="0" w:color="auto"/>
        <w:left w:val="none" w:sz="0" w:space="0" w:color="auto"/>
        <w:bottom w:val="none" w:sz="0" w:space="0" w:color="auto"/>
        <w:right w:val="none" w:sz="0" w:space="0" w:color="auto"/>
      </w:divBdr>
    </w:div>
    <w:div w:id="181747130">
      <w:bodyDiv w:val="1"/>
      <w:marLeft w:val="0"/>
      <w:marRight w:val="0"/>
      <w:marTop w:val="0"/>
      <w:marBottom w:val="0"/>
      <w:divBdr>
        <w:top w:val="none" w:sz="0" w:space="0" w:color="auto"/>
        <w:left w:val="none" w:sz="0" w:space="0" w:color="auto"/>
        <w:bottom w:val="none" w:sz="0" w:space="0" w:color="auto"/>
        <w:right w:val="none" w:sz="0" w:space="0" w:color="auto"/>
      </w:divBdr>
    </w:div>
    <w:div w:id="181748481">
      <w:bodyDiv w:val="1"/>
      <w:marLeft w:val="0"/>
      <w:marRight w:val="0"/>
      <w:marTop w:val="0"/>
      <w:marBottom w:val="0"/>
      <w:divBdr>
        <w:top w:val="none" w:sz="0" w:space="0" w:color="auto"/>
        <w:left w:val="none" w:sz="0" w:space="0" w:color="auto"/>
        <w:bottom w:val="none" w:sz="0" w:space="0" w:color="auto"/>
        <w:right w:val="none" w:sz="0" w:space="0" w:color="auto"/>
      </w:divBdr>
    </w:div>
    <w:div w:id="181749460">
      <w:bodyDiv w:val="1"/>
      <w:marLeft w:val="0"/>
      <w:marRight w:val="0"/>
      <w:marTop w:val="0"/>
      <w:marBottom w:val="0"/>
      <w:divBdr>
        <w:top w:val="none" w:sz="0" w:space="0" w:color="auto"/>
        <w:left w:val="none" w:sz="0" w:space="0" w:color="auto"/>
        <w:bottom w:val="none" w:sz="0" w:space="0" w:color="auto"/>
        <w:right w:val="none" w:sz="0" w:space="0" w:color="auto"/>
      </w:divBdr>
    </w:div>
    <w:div w:id="181750926">
      <w:bodyDiv w:val="1"/>
      <w:marLeft w:val="0"/>
      <w:marRight w:val="0"/>
      <w:marTop w:val="0"/>
      <w:marBottom w:val="0"/>
      <w:divBdr>
        <w:top w:val="none" w:sz="0" w:space="0" w:color="auto"/>
        <w:left w:val="none" w:sz="0" w:space="0" w:color="auto"/>
        <w:bottom w:val="none" w:sz="0" w:space="0" w:color="auto"/>
        <w:right w:val="none" w:sz="0" w:space="0" w:color="auto"/>
      </w:divBdr>
    </w:div>
    <w:div w:id="181863390">
      <w:bodyDiv w:val="1"/>
      <w:marLeft w:val="0"/>
      <w:marRight w:val="0"/>
      <w:marTop w:val="0"/>
      <w:marBottom w:val="0"/>
      <w:divBdr>
        <w:top w:val="none" w:sz="0" w:space="0" w:color="auto"/>
        <w:left w:val="none" w:sz="0" w:space="0" w:color="auto"/>
        <w:bottom w:val="none" w:sz="0" w:space="0" w:color="auto"/>
        <w:right w:val="none" w:sz="0" w:space="0" w:color="auto"/>
      </w:divBdr>
    </w:div>
    <w:div w:id="181864697">
      <w:bodyDiv w:val="1"/>
      <w:marLeft w:val="0"/>
      <w:marRight w:val="0"/>
      <w:marTop w:val="0"/>
      <w:marBottom w:val="0"/>
      <w:divBdr>
        <w:top w:val="none" w:sz="0" w:space="0" w:color="auto"/>
        <w:left w:val="none" w:sz="0" w:space="0" w:color="auto"/>
        <w:bottom w:val="none" w:sz="0" w:space="0" w:color="auto"/>
        <w:right w:val="none" w:sz="0" w:space="0" w:color="auto"/>
      </w:divBdr>
    </w:div>
    <w:div w:id="181865167">
      <w:bodyDiv w:val="1"/>
      <w:marLeft w:val="0"/>
      <w:marRight w:val="0"/>
      <w:marTop w:val="0"/>
      <w:marBottom w:val="0"/>
      <w:divBdr>
        <w:top w:val="none" w:sz="0" w:space="0" w:color="auto"/>
        <w:left w:val="none" w:sz="0" w:space="0" w:color="auto"/>
        <w:bottom w:val="none" w:sz="0" w:space="0" w:color="auto"/>
        <w:right w:val="none" w:sz="0" w:space="0" w:color="auto"/>
      </w:divBdr>
    </w:div>
    <w:div w:id="181866215">
      <w:bodyDiv w:val="1"/>
      <w:marLeft w:val="0"/>
      <w:marRight w:val="0"/>
      <w:marTop w:val="0"/>
      <w:marBottom w:val="0"/>
      <w:divBdr>
        <w:top w:val="none" w:sz="0" w:space="0" w:color="auto"/>
        <w:left w:val="none" w:sz="0" w:space="0" w:color="auto"/>
        <w:bottom w:val="none" w:sz="0" w:space="0" w:color="auto"/>
        <w:right w:val="none" w:sz="0" w:space="0" w:color="auto"/>
      </w:divBdr>
    </w:div>
    <w:div w:id="181867048">
      <w:bodyDiv w:val="1"/>
      <w:marLeft w:val="0"/>
      <w:marRight w:val="0"/>
      <w:marTop w:val="0"/>
      <w:marBottom w:val="0"/>
      <w:divBdr>
        <w:top w:val="none" w:sz="0" w:space="0" w:color="auto"/>
        <w:left w:val="none" w:sz="0" w:space="0" w:color="auto"/>
        <w:bottom w:val="none" w:sz="0" w:space="0" w:color="auto"/>
        <w:right w:val="none" w:sz="0" w:space="0" w:color="auto"/>
      </w:divBdr>
    </w:div>
    <w:div w:id="181869406">
      <w:bodyDiv w:val="1"/>
      <w:marLeft w:val="0"/>
      <w:marRight w:val="0"/>
      <w:marTop w:val="0"/>
      <w:marBottom w:val="0"/>
      <w:divBdr>
        <w:top w:val="none" w:sz="0" w:space="0" w:color="auto"/>
        <w:left w:val="none" w:sz="0" w:space="0" w:color="auto"/>
        <w:bottom w:val="none" w:sz="0" w:space="0" w:color="auto"/>
        <w:right w:val="none" w:sz="0" w:space="0" w:color="auto"/>
      </w:divBdr>
    </w:div>
    <w:div w:id="181869819">
      <w:bodyDiv w:val="1"/>
      <w:marLeft w:val="0"/>
      <w:marRight w:val="0"/>
      <w:marTop w:val="0"/>
      <w:marBottom w:val="0"/>
      <w:divBdr>
        <w:top w:val="none" w:sz="0" w:space="0" w:color="auto"/>
        <w:left w:val="none" w:sz="0" w:space="0" w:color="auto"/>
        <w:bottom w:val="none" w:sz="0" w:space="0" w:color="auto"/>
        <w:right w:val="none" w:sz="0" w:space="0" w:color="auto"/>
      </w:divBdr>
    </w:div>
    <w:div w:id="181869921">
      <w:bodyDiv w:val="1"/>
      <w:marLeft w:val="0"/>
      <w:marRight w:val="0"/>
      <w:marTop w:val="0"/>
      <w:marBottom w:val="0"/>
      <w:divBdr>
        <w:top w:val="none" w:sz="0" w:space="0" w:color="auto"/>
        <w:left w:val="none" w:sz="0" w:space="0" w:color="auto"/>
        <w:bottom w:val="none" w:sz="0" w:space="0" w:color="auto"/>
        <w:right w:val="none" w:sz="0" w:space="0" w:color="auto"/>
      </w:divBdr>
    </w:div>
    <w:div w:id="181893677">
      <w:bodyDiv w:val="1"/>
      <w:marLeft w:val="0"/>
      <w:marRight w:val="0"/>
      <w:marTop w:val="0"/>
      <w:marBottom w:val="0"/>
      <w:divBdr>
        <w:top w:val="none" w:sz="0" w:space="0" w:color="auto"/>
        <w:left w:val="none" w:sz="0" w:space="0" w:color="auto"/>
        <w:bottom w:val="none" w:sz="0" w:space="0" w:color="auto"/>
        <w:right w:val="none" w:sz="0" w:space="0" w:color="auto"/>
      </w:divBdr>
    </w:div>
    <w:div w:id="181939024">
      <w:bodyDiv w:val="1"/>
      <w:marLeft w:val="0"/>
      <w:marRight w:val="0"/>
      <w:marTop w:val="0"/>
      <w:marBottom w:val="0"/>
      <w:divBdr>
        <w:top w:val="none" w:sz="0" w:space="0" w:color="auto"/>
        <w:left w:val="none" w:sz="0" w:space="0" w:color="auto"/>
        <w:bottom w:val="none" w:sz="0" w:space="0" w:color="auto"/>
        <w:right w:val="none" w:sz="0" w:space="0" w:color="auto"/>
      </w:divBdr>
    </w:div>
    <w:div w:id="182014006">
      <w:bodyDiv w:val="1"/>
      <w:marLeft w:val="0"/>
      <w:marRight w:val="0"/>
      <w:marTop w:val="0"/>
      <w:marBottom w:val="0"/>
      <w:divBdr>
        <w:top w:val="none" w:sz="0" w:space="0" w:color="auto"/>
        <w:left w:val="none" w:sz="0" w:space="0" w:color="auto"/>
        <w:bottom w:val="none" w:sz="0" w:space="0" w:color="auto"/>
        <w:right w:val="none" w:sz="0" w:space="0" w:color="auto"/>
      </w:divBdr>
    </w:div>
    <w:div w:id="182014392">
      <w:bodyDiv w:val="1"/>
      <w:marLeft w:val="0"/>
      <w:marRight w:val="0"/>
      <w:marTop w:val="0"/>
      <w:marBottom w:val="0"/>
      <w:divBdr>
        <w:top w:val="none" w:sz="0" w:space="0" w:color="auto"/>
        <w:left w:val="none" w:sz="0" w:space="0" w:color="auto"/>
        <w:bottom w:val="none" w:sz="0" w:space="0" w:color="auto"/>
        <w:right w:val="none" w:sz="0" w:space="0" w:color="auto"/>
      </w:divBdr>
    </w:div>
    <w:div w:id="182017034">
      <w:bodyDiv w:val="1"/>
      <w:marLeft w:val="0"/>
      <w:marRight w:val="0"/>
      <w:marTop w:val="0"/>
      <w:marBottom w:val="0"/>
      <w:divBdr>
        <w:top w:val="none" w:sz="0" w:space="0" w:color="auto"/>
        <w:left w:val="none" w:sz="0" w:space="0" w:color="auto"/>
        <w:bottom w:val="none" w:sz="0" w:space="0" w:color="auto"/>
        <w:right w:val="none" w:sz="0" w:space="0" w:color="auto"/>
      </w:divBdr>
    </w:div>
    <w:div w:id="182019493">
      <w:bodyDiv w:val="1"/>
      <w:marLeft w:val="0"/>
      <w:marRight w:val="0"/>
      <w:marTop w:val="0"/>
      <w:marBottom w:val="0"/>
      <w:divBdr>
        <w:top w:val="none" w:sz="0" w:space="0" w:color="auto"/>
        <w:left w:val="none" w:sz="0" w:space="0" w:color="auto"/>
        <w:bottom w:val="none" w:sz="0" w:space="0" w:color="auto"/>
        <w:right w:val="none" w:sz="0" w:space="0" w:color="auto"/>
      </w:divBdr>
    </w:div>
    <w:div w:id="182059757">
      <w:bodyDiv w:val="1"/>
      <w:marLeft w:val="0"/>
      <w:marRight w:val="0"/>
      <w:marTop w:val="0"/>
      <w:marBottom w:val="0"/>
      <w:divBdr>
        <w:top w:val="none" w:sz="0" w:space="0" w:color="auto"/>
        <w:left w:val="none" w:sz="0" w:space="0" w:color="auto"/>
        <w:bottom w:val="none" w:sz="0" w:space="0" w:color="auto"/>
        <w:right w:val="none" w:sz="0" w:space="0" w:color="auto"/>
      </w:divBdr>
    </w:div>
    <w:div w:id="182063314">
      <w:bodyDiv w:val="1"/>
      <w:marLeft w:val="0"/>
      <w:marRight w:val="0"/>
      <w:marTop w:val="0"/>
      <w:marBottom w:val="0"/>
      <w:divBdr>
        <w:top w:val="none" w:sz="0" w:space="0" w:color="auto"/>
        <w:left w:val="none" w:sz="0" w:space="0" w:color="auto"/>
        <w:bottom w:val="none" w:sz="0" w:space="0" w:color="auto"/>
        <w:right w:val="none" w:sz="0" w:space="0" w:color="auto"/>
      </w:divBdr>
    </w:div>
    <w:div w:id="182087311">
      <w:bodyDiv w:val="1"/>
      <w:marLeft w:val="0"/>
      <w:marRight w:val="0"/>
      <w:marTop w:val="0"/>
      <w:marBottom w:val="0"/>
      <w:divBdr>
        <w:top w:val="none" w:sz="0" w:space="0" w:color="auto"/>
        <w:left w:val="none" w:sz="0" w:space="0" w:color="auto"/>
        <w:bottom w:val="none" w:sz="0" w:space="0" w:color="auto"/>
        <w:right w:val="none" w:sz="0" w:space="0" w:color="auto"/>
      </w:divBdr>
    </w:div>
    <w:div w:id="182088832">
      <w:bodyDiv w:val="1"/>
      <w:marLeft w:val="0"/>
      <w:marRight w:val="0"/>
      <w:marTop w:val="0"/>
      <w:marBottom w:val="0"/>
      <w:divBdr>
        <w:top w:val="none" w:sz="0" w:space="0" w:color="auto"/>
        <w:left w:val="none" w:sz="0" w:space="0" w:color="auto"/>
        <w:bottom w:val="none" w:sz="0" w:space="0" w:color="auto"/>
        <w:right w:val="none" w:sz="0" w:space="0" w:color="auto"/>
      </w:divBdr>
    </w:div>
    <w:div w:id="182090140">
      <w:bodyDiv w:val="1"/>
      <w:marLeft w:val="0"/>
      <w:marRight w:val="0"/>
      <w:marTop w:val="0"/>
      <w:marBottom w:val="0"/>
      <w:divBdr>
        <w:top w:val="none" w:sz="0" w:space="0" w:color="auto"/>
        <w:left w:val="none" w:sz="0" w:space="0" w:color="auto"/>
        <w:bottom w:val="none" w:sz="0" w:space="0" w:color="auto"/>
        <w:right w:val="none" w:sz="0" w:space="0" w:color="auto"/>
      </w:divBdr>
    </w:div>
    <w:div w:id="182090156">
      <w:bodyDiv w:val="1"/>
      <w:marLeft w:val="0"/>
      <w:marRight w:val="0"/>
      <w:marTop w:val="0"/>
      <w:marBottom w:val="0"/>
      <w:divBdr>
        <w:top w:val="none" w:sz="0" w:space="0" w:color="auto"/>
        <w:left w:val="none" w:sz="0" w:space="0" w:color="auto"/>
        <w:bottom w:val="none" w:sz="0" w:space="0" w:color="auto"/>
        <w:right w:val="none" w:sz="0" w:space="0" w:color="auto"/>
      </w:divBdr>
    </w:div>
    <w:div w:id="182091281">
      <w:bodyDiv w:val="1"/>
      <w:marLeft w:val="0"/>
      <w:marRight w:val="0"/>
      <w:marTop w:val="0"/>
      <w:marBottom w:val="0"/>
      <w:divBdr>
        <w:top w:val="none" w:sz="0" w:space="0" w:color="auto"/>
        <w:left w:val="none" w:sz="0" w:space="0" w:color="auto"/>
        <w:bottom w:val="none" w:sz="0" w:space="0" w:color="auto"/>
        <w:right w:val="none" w:sz="0" w:space="0" w:color="auto"/>
      </w:divBdr>
    </w:div>
    <w:div w:id="182132986">
      <w:bodyDiv w:val="1"/>
      <w:marLeft w:val="0"/>
      <w:marRight w:val="0"/>
      <w:marTop w:val="0"/>
      <w:marBottom w:val="0"/>
      <w:divBdr>
        <w:top w:val="none" w:sz="0" w:space="0" w:color="auto"/>
        <w:left w:val="none" w:sz="0" w:space="0" w:color="auto"/>
        <w:bottom w:val="none" w:sz="0" w:space="0" w:color="auto"/>
        <w:right w:val="none" w:sz="0" w:space="0" w:color="auto"/>
      </w:divBdr>
    </w:div>
    <w:div w:id="182134734">
      <w:bodyDiv w:val="1"/>
      <w:marLeft w:val="0"/>
      <w:marRight w:val="0"/>
      <w:marTop w:val="0"/>
      <w:marBottom w:val="0"/>
      <w:divBdr>
        <w:top w:val="none" w:sz="0" w:space="0" w:color="auto"/>
        <w:left w:val="none" w:sz="0" w:space="0" w:color="auto"/>
        <w:bottom w:val="none" w:sz="0" w:space="0" w:color="auto"/>
        <w:right w:val="none" w:sz="0" w:space="0" w:color="auto"/>
      </w:divBdr>
    </w:div>
    <w:div w:id="182135317">
      <w:bodyDiv w:val="1"/>
      <w:marLeft w:val="0"/>
      <w:marRight w:val="0"/>
      <w:marTop w:val="0"/>
      <w:marBottom w:val="0"/>
      <w:divBdr>
        <w:top w:val="none" w:sz="0" w:space="0" w:color="auto"/>
        <w:left w:val="none" w:sz="0" w:space="0" w:color="auto"/>
        <w:bottom w:val="none" w:sz="0" w:space="0" w:color="auto"/>
        <w:right w:val="none" w:sz="0" w:space="0" w:color="auto"/>
      </w:divBdr>
    </w:div>
    <w:div w:id="182136362">
      <w:bodyDiv w:val="1"/>
      <w:marLeft w:val="0"/>
      <w:marRight w:val="0"/>
      <w:marTop w:val="0"/>
      <w:marBottom w:val="0"/>
      <w:divBdr>
        <w:top w:val="none" w:sz="0" w:space="0" w:color="auto"/>
        <w:left w:val="none" w:sz="0" w:space="0" w:color="auto"/>
        <w:bottom w:val="none" w:sz="0" w:space="0" w:color="auto"/>
        <w:right w:val="none" w:sz="0" w:space="0" w:color="auto"/>
      </w:divBdr>
    </w:div>
    <w:div w:id="182137559">
      <w:bodyDiv w:val="1"/>
      <w:marLeft w:val="0"/>
      <w:marRight w:val="0"/>
      <w:marTop w:val="0"/>
      <w:marBottom w:val="0"/>
      <w:divBdr>
        <w:top w:val="none" w:sz="0" w:space="0" w:color="auto"/>
        <w:left w:val="none" w:sz="0" w:space="0" w:color="auto"/>
        <w:bottom w:val="none" w:sz="0" w:space="0" w:color="auto"/>
        <w:right w:val="none" w:sz="0" w:space="0" w:color="auto"/>
      </w:divBdr>
    </w:div>
    <w:div w:id="182212711">
      <w:bodyDiv w:val="1"/>
      <w:marLeft w:val="0"/>
      <w:marRight w:val="0"/>
      <w:marTop w:val="0"/>
      <w:marBottom w:val="0"/>
      <w:divBdr>
        <w:top w:val="none" w:sz="0" w:space="0" w:color="auto"/>
        <w:left w:val="none" w:sz="0" w:space="0" w:color="auto"/>
        <w:bottom w:val="none" w:sz="0" w:space="0" w:color="auto"/>
        <w:right w:val="none" w:sz="0" w:space="0" w:color="auto"/>
      </w:divBdr>
    </w:div>
    <w:div w:id="182255713">
      <w:bodyDiv w:val="1"/>
      <w:marLeft w:val="0"/>
      <w:marRight w:val="0"/>
      <w:marTop w:val="0"/>
      <w:marBottom w:val="0"/>
      <w:divBdr>
        <w:top w:val="none" w:sz="0" w:space="0" w:color="auto"/>
        <w:left w:val="none" w:sz="0" w:space="0" w:color="auto"/>
        <w:bottom w:val="none" w:sz="0" w:space="0" w:color="auto"/>
        <w:right w:val="none" w:sz="0" w:space="0" w:color="auto"/>
      </w:divBdr>
    </w:div>
    <w:div w:id="182285054">
      <w:bodyDiv w:val="1"/>
      <w:marLeft w:val="0"/>
      <w:marRight w:val="0"/>
      <w:marTop w:val="0"/>
      <w:marBottom w:val="0"/>
      <w:divBdr>
        <w:top w:val="none" w:sz="0" w:space="0" w:color="auto"/>
        <w:left w:val="none" w:sz="0" w:space="0" w:color="auto"/>
        <w:bottom w:val="none" w:sz="0" w:space="0" w:color="auto"/>
        <w:right w:val="none" w:sz="0" w:space="0" w:color="auto"/>
      </w:divBdr>
    </w:div>
    <w:div w:id="182285963">
      <w:bodyDiv w:val="1"/>
      <w:marLeft w:val="0"/>
      <w:marRight w:val="0"/>
      <w:marTop w:val="0"/>
      <w:marBottom w:val="0"/>
      <w:divBdr>
        <w:top w:val="none" w:sz="0" w:space="0" w:color="auto"/>
        <w:left w:val="none" w:sz="0" w:space="0" w:color="auto"/>
        <w:bottom w:val="none" w:sz="0" w:space="0" w:color="auto"/>
        <w:right w:val="none" w:sz="0" w:space="0" w:color="auto"/>
      </w:divBdr>
    </w:div>
    <w:div w:id="182323632">
      <w:bodyDiv w:val="1"/>
      <w:marLeft w:val="0"/>
      <w:marRight w:val="0"/>
      <w:marTop w:val="0"/>
      <w:marBottom w:val="0"/>
      <w:divBdr>
        <w:top w:val="none" w:sz="0" w:space="0" w:color="auto"/>
        <w:left w:val="none" w:sz="0" w:space="0" w:color="auto"/>
        <w:bottom w:val="none" w:sz="0" w:space="0" w:color="auto"/>
        <w:right w:val="none" w:sz="0" w:space="0" w:color="auto"/>
      </w:divBdr>
    </w:div>
    <w:div w:id="182324848">
      <w:bodyDiv w:val="1"/>
      <w:marLeft w:val="0"/>
      <w:marRight w:val="0"/>
      <w:marTop w:val="0"/>
      <w:marBottom w:val="0"/>
      <w:divBdr>
        <w:top w:val="none" w:sz="0" w:space="0" w:color="auto"/>
        <w:left w:val="none" w:sz="0" w:space="0" w:color="auto"/>
        <w:bottom w:val="none" w:sz="0" w:space="0" w:color="auto"/>
        <w:right w:val="none" w:sz="0" w:space="0" w:color="auto"/>
      </w:divBdr>
    </w:div>
    <w:div w:id="182328255">
      <w:bodyDiv w:val="1"/>
      <w:marLeft w:val="0"/>
      <w:marRight w:val="0"/>
      <w:marTop w:val="0"/>
      <w:marBottom w:val="0"/>
      <w:divBdr>
        <w:top w:val="none" w:sz="0" w:space="0" w:color="auto"/>
        <w:left w:val="none" w:sz="0" w:space="0" w:color="auto"/>
        <w:bottom w:val="none" w:sz="0" w:space="0" w:color="auto"/>
        <w:right w:val="none" w:sz="0" w:space="0" w:color="auto"/>
      </w:divBdr>
    </w:div>
    <w:div w:id="182398869">
      <w:bodyDiv w:val="1"/>
      <w:marLeft w:val="0"/>
      <w:marRight w:val="0"/>
      <w:marTop w:val="0"/>
      <w:marBottom w:val="0"/>
      <w:divBdr>
        <w:top w:val="none" w:sz="0" w:space="0" w:color="auto"/>
        <w:left w:val="none" w:sz="0" w:space="0" w:color="auto"/>
        <w:bottom w:val="none" w:sz="0" w:space="0" w:color="auto"/>
        <w:right w:val="none" w:sz="0" w:space="0" w:color="auto"/>
      </w:divBdr>
    </w:div>
    <w:div w:id="182399281">
      <w:bodyDiv w:val="1"/>
      <w:marLeft w:val="0"/>
      <w:marRight w:val="0"/>
      <w:marTop w:val="0"/>
      <w:marBottom w:val="0"/>
      <w:divBdr>
        <w:top w:val="none" w:sz="0" w:space="0" w:color="auto"/>
        <w:left w:val="none" w:sz="0" w:space="0" w:color="auto"/>
        <w:bottom w:val="none" w:sz="0" w:space="0" w:color="auto"/>
        <w:right w:val="none" w:sz="0" w:space="0" w:color="auto"/>
      </w:divBdr>
    </w:div>
    <w:div w:id="182474908">
      <w:bodyDiv w:val="1"/>
      <w:marLeft w:val="0"/>
      <w:marRight w:val="0"/>
      <w:marTop w:val="0"/>
      <w:marBottom w:val="0"/>
      <w:divBdr>
        <w:top w:val="none" w:sz="0" w:space="0" w:color="auto"/>
        <w:left w:val="none" w:sz="0" w:space="0" w:color="auto"/>
        <w:bottom w:val="none" w:sz="0" w:space="0" w:color="auto"/>
        <w:right w:val="none" w:sz="0" w:space="0" w:color="auto"/>
      </w:divBdr>
    </w:div>
    <w:div w:id="182476643">
      <w:bodyDiv w:val="1"/>
      <w:marLeft w:val="0"/>
      <w:marRight w:val="0"/>
      <w:marTop w:val="0"/>
      <w:marBottom w:val="0"/>
      <w:divBdr>
        <w:top w:val="none" w:sz="0" w:space="0" w:color="auto"/>
        <w:left w:val="none" w:sz="0" w:space="0" w:color="auto"/>
        <w:bottom w:val="none" w:sz="0" w:space="0" w:color="auto"/>
        <w:right w:val="none" w:sz="0" w:space="0" w:color="auto"/>
      </w:divBdr>
    </w:div>
    <w:div w:id="182479022">
      <w:bodyDiv w:val="1"/>
      <w:marLeft w:val="0"/>
      <w:marRight w:val="0"/>
      <w:marTop w:val="0"/>
      <w:marBottom w:val="0"/>
      <w:divBdr>
        <w:top w:val="none" w:sz="0" w:space="0" w:color="auto"/>
        <w:left w:val="none" w:sz="0" w:space="0" w:color="auto"/>
        <w:bottom w:val="none" w:sz="0" w:space="0" w:color="auto"/>
        <w:right w:val="none" w:sz="0" w:space="0" w:color="auto"/>
      </w:divBdr>
    </w:div>
    <w:div w:id="182479143">
      <w:bodyDiv w:val="1"/>
      <w:marLeft w:val="0"/>
      <w:marRight w:val="0"/>
      <w:marTop w:val="0"/>
      <w:marBottom w:val="0"/>
      <w:divBdr>
        <w:top w:val="none" w:sz="0" w:space="0" w:color="auto"/>
        <w:left w:val="none" w:sz="0" w:space="0" w:color="auto"/>
        <w:bottom w:val="none" w:sz="0" w:space="0" w:color="auto"/>
        <w:right w:val="none" w:sz="0" w:space="0" w:color="auto"/>
      </w:divBdr>
    </w:div>
    <w:div w:id="182479205">
      <w:bodyDiv w:val="1"/>
      <w:marLeft w:val="0"/>
      <w:marRight w:val="0"/>
      <w:marTop w:val="0"/>
      <w:marBottom w:val="0"/>
      <w:divBdr>
        <w:top w:val="none" w:sz="0" w:space="0" w:color="auto"/>
        <w:left w:val="none" w:sz="0" w:space="0" w:color="auto"/>
        <w:bottom w:val="none" w:sz="0" w:space="0" w:color="auto"/>
        <w:right w:val="none" w:sz="0" w:space="0" w:color="auto"/>
      </w:divBdr>
    </w:div>
    <w:div w:id="182481804">
      <w:bodyDiv w:val="1"/>
      <w:marLeft w:val="0"/>
      <w:marRight w:val="0"/>
      <w:marTop w:val="0"/>
      <w:marBottom w:val="0"/>
      <w:divBdr>
        <w:top w:val="none" w:sz="0" w:space="0" w:color="auto"/>
        <w:left w:val="none" w:sz="0" w:space="0" w:color="auto"/>
        <w:bottom w:val="none" w:sz="0" w:space="0" w:color="auto"/>
        <w:right w:val="none" w:sz="0" w:space="0" w:color="auto"/>
      </w:divBdr>
    </w:div>
    <w:div w:id="182519419">
      <w:bodyDiv w:val="1"/>
      <w:marLeft w:val="0"/>
      <w:marRight w:val="0"/>
      <w:marTop w:val="0"/>
      <w:marBottom w:val="0"/>
      <w:divBdr>
        <w:top w:val="none" w:sz="0" w:space="0" w:color="auto"/>
        <w:left w:val="none" w:sz="0" w:space="0" w:color="auto"/>
        <w:bottom w:val="none" w:sz="0" w:space="0" w:color="auto"/>
        <w:right w:val="none" w:sz="0" w:space="0" w:color="auto"/>
      </w:divBdr>
    </w:div>
    <w:div w:id="182521571">
      <w:bodyDiv w:val="1"/>
      <w:marLeft w:val="0"/>
      <w:marRight w:val="0"/>
      <w:marTop w:val="0"/>
      <w:marBottom w:val="0"/>
      <w:divBdr>
        <w:top w:val="none" w:sz="0" w:space="0" w:color="auto"/>
        <w:left w:val="none" w:sz="0" w:space="0" w:color="auto"/>
        <w:bottom w:val="none" w:sz="0" w:space="0" w:color="auto"/>
        <w:right w:val="none" w:sz="0" w:space="0" w:color="auto"/>
      </w:divBdr>
    </w:div>
    <w:div w:id="182522925">
      <w:bodyDiv w:val="1"/>
      <w:marLeft w:val="0"/>
      <w:marRight w:val="0"/>
      <w:marTop w:val="0"/>
      <w:marBottom w:val="0"/>
      <w:divBdr>
        <w:top w:val="none" w:sz="0" w:space="0" w:color="auto"/>
        <w:left w:val="none" w:sz="0" w:space="0" w:color="auto"/>
        <w:bottom w:val="none" w:sz="0" w:space="0" w:color="auto"/>
        <w:right w:val="none" w:sz="0" w:space="0" w:color="auto"/>
      </w:divBdr>
    </w:div>
    <w:div w:id="182591991">
      <w:bodyDiv w:val="1"/>
      <w:marLeft w:val="0"/>
      <w:marRight w:val="0"/>
      <w:marTop w:val="0"/>
      <w:marBottom w:val="0"/>
      <w:divBdr>
        <w:top w:val="none" w:sz="0" w:space="0" w:color="auto"/>
        <w:left w:val="none" w:sz="0" w:space="0" w:color="auto"/>
        <w:bottom w:val="none" w:sz="0" w:space="0" w:color="auto"/>
        <w:right w:val="none" w:sz="0" w:space="0" w:color="auto"/>
      </w:divBdr>
    </w:div>
    <w:div w:id="182594428">
      <w:bodyDiv w:val="1"/>
      <w:marLeft w:val="0"/>
      <w:marRight w:val="0"/>
      <w:marTop w:val="0"/>
      <w:marBottom w:val="0"/>
      <w:divBdr>
        <w:top w:val="none" w:sz="0" w:space="0" w:color="auto"/>
        <w:left w:val="none" w:sz="0" w:space="0" w:color="auto"/>
        <w:bottom w:val="none" w:sz="0" w:space="0" w:color="auto"/>
        <w:right w:val="none" w:sz="0" w:space="0" w:color="auto"/>
      </w:divBdr>
    </w:div>
    <w:div w:id="182594938">
      <w:bodyDiv w:val="1"/>
      <w:marLeft w:val="0"/>
      <w:marRight w:val="0"/>
      <w:marTop w:val="0"/>
      <w:marBottom w:val="0"/>
      <w:divBdr>
        <w:top w:val="none" w:sz="0" w:space="0" w:color="auto"/>
        <w:left w:val="none" w:sz="0" w:space="0" w:color="auto"/>
        <w:bottom w:val="none" w:sz="0" w:space="0" w:color="auto"/>
        <w:right w:val="none" w:sz="0" w:space="0" w:color="auto"/>
      </w:divBdr>
    </w:div>
    <w:div w:id="182669851">
      <w:bodyDiv w:val="1"/>
      <w:marLeft w:val="0"/>
      <w:marRight w:val="0"/>
      <w:marTop w:val="0"/>
      <w:marBottom w:val="0"/>
      <w:divBdr>
        <w:top w:val="none" w:sz="0" w:space="0" w:color="auto"/>
        <w:left w:val="none" w:sz="0" w:space="0" w:color="auto"/>
        <w:bottom w:val="none" w:sz="0" w:space="0" w:color="auto"/>
        <w:right w:val="none" w:sz="0" w:space="0" w:color="auto"/>
      </w:divBdr>
    </w:div>
    <w:div w:id="182744498">
      <w:bodyDiv w:val="1"/>
      <w:marLeft w:val="0"/>
      <w:marRight w:val="0"/>
      <w:marTop w:val="0"/>
      <w:marBottom w:val="0"/>
      <w:divBdr>
        <w:top w:val="none" w:sz="0" w:space="0" w:color="auto"/>
        <w:left w:val="none" w:sz="0" w:space="0" w:color="auto"/>
        <w:bottom w:val="none" w:sz="0" w:space="0" w:color="auto"/>
        <w:right w:val="none" w:sz="0" w:space="0" w:color="auto"/>
      </w:divBdr>
    </w:div>
    <w:div w:id="182745426">
      <w:bodyDiv w:val="1"/>
      <w:marLeft w:val="0"/>
      <w:marRight w:val="0"/>
      <w:marTop w:val="0"/>
      <w:marBottom w:val="0"/>
      <w:divBdr>
        <w:top w:val="none" w:sz="0" w:space="0" w:color="auto"/>
        <w:left w:val="none" w:sz="0" w:space="0" w:color="auto"/>
        <w:bottom w:val="none" w:sz="0" w:space="0" w:color="auto"/>
        <w:right w:val="none" w:sz="0" w:space="0" w:color="auto"/>
      </w:divBdr>
    </w:div>
    <w:div w:id="182746932">
      <w:bodyDiv w:val="1"/>
      <w:marLeft w:val="0"/>
      <w:marRight w:val="0"/>
      <w:marTop w:val="0"/>
      <w:marBottom w:val="0"/>
      <w:divBdr>
        <w:top w:val="none" w:sz="0" w:space="0" w:color="auto"/>
        <w:left w:val="none" w:sz="0" w:space="0" w:color="auto"/>
        <w:bottom w:val="none" w:sz="0" w:space="0" w:color="auto"/>
        <w:right w:val="none" w:sz="0" w:space="0" w:color="auto"/>
      </w:divBdr>
    </w:div>
    <w:div w:id="182788828">
      <w:bodyDiv w:val="1"/>
      <w:marLeft w:val="0"/>
      <w:marRight w:val="0"/>
      <w:marTop w:val="0"/>
      <w:marBottom w:val="0"/>
      <w:divBdr>
        <w:top w:val="none" w:sz="0" w:space="0" w:color="auto"/>
        <w:left w:val="none" w:sz="0" w:space="0" w:color="auto"/>
        <w:bottom w:val="none" w:sz="0" w:space="0" w:color="auto"/>
        <w:right w:val="none" w:sz="0" w:space="0" w:color="auto"/>
      </w:divBdr>
    </w:div>
    <w:div w:id="182791165">
      <w:bodyDiv w:val="1"/>
      <w:marLeft w:val="0"/>
      <w:marRight w:val="0"/>
      <w:marTop w:val="0"/>
      <w:marBottom w:val="0"/>
      <w:divBdr>
        <w:top w:val="none" w:sz="0" w:space="0" w:color="auto"/>
        <w:left w:val="none" w:sz="0" w:space="0" w:color="auto"/>
        <w:bottom w:val="none" w:sz="0" w:space="0" w:color="auto"/>
        <w:right w:val="none" w:sz="0" w:space="0" w:color="auto"/>
      </w:divBdr>
    </w:div>
    <w:div w:id="182793030">
      <w:bodyDiv w:val="1"/>
      <w:marLeft w:val="0"/>
      <w:marRight w:val="0"/>
      <w:marTop w:val="0"/>
      <w:marBottom w:val="0"/>
      <w:divBdr>
        <w:top w:val="none" w:sz="0" w:space="0" w:color="auto"/>
        <w:left w:val="none" w:sz="0" w:space="0" w:color="auto"/>
        <w:bottom w:val="none" w:sz="0" w:space="0" w:color="auto"/>
        <w:right w:val="none" w:sz="0" w:space="0" w:color="auto"/>
      </w:divBdr>
    </w:div>
    <w:div w:id="182793830">
      <w:bodyDiv w:val="1"/>
      <w:marLeft w:val="0"/>
      <w:marRight w:val="0"/>
      <w:marTop w:val="0"/>
      <w:marBottom w:val="0"/>
      <w:divBdr>
        <w:top w:val="none" w:sz="0" w:space="0" w:color="auto"/>
        <w:left w:val="none" w:sz="0" w:space="0" w:color="auto"/>
        <w:bottom w:val="none" w:sz="0" w:space="0" w:color="auto"/>
        <w:right w:val="none" w:sz="0" w:space="0" w:color="auto"/>
      </w:divBdr>
    </w:div>
    <w:div w:id="182860701">
      <w:bodyDiv w:val="1"/>
      <w:marLeft w:val="0"/>
      <w:marRight w:val="0"/>
      <w:marTop w:val="0"/>
      <w:marBottom w:val="0"/>
      <w:divBdr>
        <w:top w:val="none" w:sz="0" w:space="0" w:color="auto"/>
        <w:left w:val="none" w:sz="0" w:space="0" w:color="auto"/>
        <w:bottom w:val="none" w:sz="0" w:space="0" w:color="auto"/>
        <w:right w:val="none" w:sz="0" w:space="0" w:color="auto"/>
      </w:divBdr>
    </w:div>
    <w:div w:id="182864441">
      <w:bodyDiv w:val="1"/>
      <w:marLeft w:val="0"/>
      <w:marRight w:val="0"/>
      <w:marTop w:val="0"/>
      <w:marBottom w:val="0"/>
      <w:divBdr>
        <w:top w:val="none" w:sz="0" w:space="0" w:color="auto"/>
        <w:left w:val="none" w:sz="0" w:space="0" w:color="auto"/>
        <w:bottom w:val="none" w:sz="0" w:space="0" w:color="auto"/>
        <w:right w:val="none" w:sz="0" w:space="0" w:color="auto"/>
      </w:divBdr>
    </w:div>
    <w:div w:id="182935648">
      <w:bodyDiv w:val="1"/>
      <w:marLeft w:val="0"/>
      <w:marRight w:val="0"/>
      <w:marTop w:val="0"/>
      <w:marBottom w:val="0"/>
      <w:divBdr>
        <w:top w:val="none" w:sz="0" w:space="0" w:color="auto"/>
        <w:left w:val="none" w:sz="0" w:space="0" w:color="auto"/>
        <w:bottom w:val="none" w:sz="0" w:space="0" w:color="auto"/>
        <w:right w:val="none" w:sz="0" w:space="0" w:color="auto"/>
      </w:divBdr>
    </w:div>
    <w:div w:id="182936345">
      <w:bodyDiv w:val="1"/>
      <w:marLeft w:val="0"/>
      <w:marRight w:val="0"/>
      <w:marTop w:val="0"/>
      <w:marBottom w:val="0"/>
      <w:divBdr>
        <w:top w:val="none" w:sz="0" w:space="0" w:color="auto"/>
        <w:left w:val="none" w:sz="0" w:space="0" w:color="auto"/>
        <w:bottom w:val="none" w:sz="0" w:space="0" w:color="auto"/>
        <w:right w:val="none" w:sz="0" w:space="0" w:color="auto"/>
      </w:divBdr>
    </w:div>
    <w:div w:id="182937828">
      <w:bodyDiv w:val="1"/>
      <w:marLeft w:val="0"/>
      <w:marRight w:val="0"/>
      <w:marTop w:val="0"/>
      <w:marBottom w:val="0"/>
      <w:divBdr>
        <w:top w:val="none" w:sz="0" w:space="0" w:color="auto"/>
        <w:left w:val="none" w:sz="0" w:space="0" w:color="auto"/>
        <w:bottom w:val="none" w:sz="0" w:space="0" w:color="auto"/>
        <w:right w:val="none" w:sz="0" w:space="0" w:color="auto"/>
      </w:divBdr>
    </w:div>
    <w:div w:id="182941444">
      <w:bodyDiv w:val="1"/>
      <w:marLeft w:val="0"/>
      <w:marRight w:val="0"/>
      <w:marTop w:val="0"/>
      <w:marBottom w:val="0"/>
      <w:divBdr>
        <w:top w:val="none" w:sz="0" w:space="0" w:color="auto"/>
        <w:left w:val="none" w:sz="0" w:space="0" w:color="auto"/>
        <w:bottom w:val="none" w:sz="0" w:space="0" w:color="auto"/>
        <w:right w:val="none" w:sz="0" w:space="0" w:color="auto"/>
      </w:divBdr>
    </w:div>
    <w:div w:id="182942787">
      <w:bodyDiv w:val="1"/>
      <w:marLeft w:val="0"/>
      <w:marRight w:val="0"/>
      <w:marTop w:val="0"/>
      <w:marBottom w:val="0"/>
      <w:divBdr>
        <w:top w:val="none" w:sz="0" w:space="0" w:color="auto"/>
        <w:left w:val="none" w:sz="0" w:space="0" w:color="auto"/>
        <w:bottom w:val="none" w:sz="0" w:space="0" w:color="auto"/>
        <w:right w:val="none" w:sz="0" w:space="0" w:color="auto"/>
      </w:divBdr>
    </w:div>
    <w:div w:id="182943099">
      <w:bodyDiv w:val="1"/>
      <w:marLeft w:val="0"/>
      <w:marRight w:val="0"/>
      <w:marTop w:val="0"/>
      <w:marBottom w:val="0"/>
      <w:divBdr>
        <w:top w:val="none" w:sz="0" w:space="0" w:color="auto"/>
        <w:left w:val="none" w:sz="0" w:space="0" w:color="auto"/>
        <w:bottom w:val="none" w:sz="0" w:space="0" w:color="auto"/>
        <w:right w:val="none" w:sz="0" w:space="0" w:color="auto"/>
      </w:divBdr>
    </w:div>
    <w:div w:id="182979560">
      <w:bodyDiv w:val="1"/>
      <w:marLeft w:val="0"/>
      <w:marRight w:val="0"/>
      <w:marTop w:val="0"/>
      <w:marBottom w:val="0"/>
      <w:divBdr>
        <w:top w:val="none" w:sz="0" w:space="0" w:color="auto"/>
        <w:left w:val="none" w:sz="0" w:space="0" w:color="auto"/>
        <w:bottom w:val="none" w:sz="0" w:space="0" w:color="auto"/>
        <w:right w:val="none" w:sz="0" w:space="0" w:color="auto"/>
      </w:divBdr>
    </w:div>
    <w:div w:id="182981546">
      <w:bodyDiv w:val="1"/>
      <w:marLeft w:val="0"/>
      <w:marRight w:val="0"/>
      <w:marTop w:val="0"/>
      <w:marBottom w:val="0"/>
      <w:divBdr>
        <w:top w:val="none" w:sz="0" w:space="0" w:color="auto"/>
        <w:left w:val="none" w:sz="0" w:space="0" w:color="auto"/>
        <w:bottom w:val="none" w:sz="0" w:space="0" w:color="auto"/>
        <w:right w:val="none" w:sz="0" w:space="0" w:color="auto"/>
      </w:divBdr>
    </w:div>
    <w:div w:id="182986574">
      <w:bodyDiv w:val="1"/>
      <w:marLeft w:val="0"/>
      <w:marRight w:val="0"/>
      <w:marTop w:val="0"/>
      <w:marBottom w:val="0"/>
      <w:divBdr>
        <w:top w:val="none" w:sz="0" w:space="0" w:color="auto"/>
        <w:left w:val="none" w:sz="0" w:space="0" w:color="auto"/>
        <w:bottom w:val="none" w:sz="0" w:space="0" w:color="auto"/>
        <w:right w:val="none" w:sz="0" w:space="0" w:color="auto"/>
      </w:divBdr>
    </w:div>
    <w:div w:id="182987466">
      <w:bodyDiv w:val="1"/>
      <w:marLeft w:val="0"/>
      <w:marRight w:val="0"/>
      <w:marTop w:val="0"/>
      <w:marBottom w:val="0"/>
      <w:divBdr>
        <w:top w:val="none" w:sz="0" w:space="0" w:color="auto"/>
        <w:left w:val="none" w:sz="0" w:space="0" w:color="auto"/>
        <w:bottom w:val="none" w:sz="0" w:space="0" w:color="auto"/>
        <w:right w:val="none" w:sz="0" w:space="0" w:color="auto"/>
      </w:divBdr>
    </w:div>
    <w:div w:id="183055159">
      <w:bodyDiv w:val="1"/>
      <w:marLeft w:val="0"/>
      <w:marRight w:val="0"/>
      <w:marTop w:val="0"/>
      <w:marBottom w:val="0"/>
      <w:divBdr>
        <w:top w:val="none" w:sz="0" w:space="0" w:color="auto"/>
        <w:left w:val="none" w:sz="0" w:space="0" w:color="auto"/>
        <w:bottom w:val="none" w:sz="0" w:space="0" w:color="auto"/>
        <w:right w:val="none" w:sz="0" w:space="0" w:color="auto"/>
      </w:divBdr>
    </w:div>
    <w:div w:id="183058231">
      <w:bodyDiv w:val="1"/>
      <w:marLeft w:val="0"/>
      <w:marRight w:val="0"/>
      <w:marTop w:val="0"/>
      <w:marBottom w:val="0"/>
      <w:divBdr>
        <w:top w:val="none" w:sz="0" w:space="0" w:color="auto"/>
        <w:left w:val="none" w:sz="0" w:space="0" w:color="auto"/>
        <w:bottom w:val="none" w:sz="0" w:space="0" w:color="auto"/>
        <w:right w:val="none" w:sz="0" w:space="0" w:color="auto"/>
      </w:divBdr>
    </w:div>
    <w:div w:id="183058603">
      <w:bodyDiv w:val="1"/>
      <w:marLeft w:val="0"/>
      <w:marRight w:val="0"/>
      <w:marTop w:val="0"/>
      <w:marBottom w:val="0"/>
      <w:divBdr>
        <w:top w:val="none" w:sz="0" w:space="0" w:color="auto"/>
        <w:left w:val="none" w:sz="0" w:space="0" w:color="auto"/>
        <w:bottom w:val="none" w:sz="0" w:space="0" w:color="auto"/>
        <w:right w:val="none" w:sz="0" w:space="0" w:color="auto"/>
      </w:divBdr>
    </w:div>
    <w:div w:id="183062806">
      <w:bodyDiv w:val="1"/>
      <w:marLeft w:val="0"/>
      <w:marRight w:val="0"/>
      <w:marTop w:val="0"/>
      <w:marBottom w:val="0"/>
      <w:divBdr>
        <w:top w:val="none" w:sz="0" w:space="0" w:color="auto"/>
        <w:left w:val="none" w:sz="0" w:space="0" w:color="auto"/>
        <w:bottom w:val="none" w:sz="0" w:space="0" w:color="auto"/>
        <w:right w:val="none" w:sz="0" w:space="0" w:color="auto"/>
      </w:divBdr>
    </w:div>
    <w:div w:id="183132991">
      <w:bodyDiv w:val="1"/>
      <w:marLeft w:val="0"/>
      <w:marRight w:val="0"/>
      <w:marTop w:val="0"/>
      <w:marBottom w:val="0"/>
      <w:divBdr>
        <w:top w:val="none" w:sz="0" w:space="0" w:color="auto"/>
        <w:left w:val="none" w:sz="0" w:space="0" w:color="auto"/>
        <w:bottom w:val="none" w:sz="0" w:space="0" w:color="auto"/>
        <w:right w:val="none" w:sz="0" w:space="0" w:color="auto"/>
      </w:divBdr>
    </w:div>
    <w:div w:id="183177474">
      <w:bodyDiv w:val="1"/>
      <w:marLeft w:val="0"/>
      <w:marRight w:val="0"/>
      <w:marTop w:val="0"/>
      <w:marBottom w:val="0"/>
      <w:divBdr>
        <w:top w:val="none" w:sz="0" w:space="0" w:color="auto"/>
        <w:left w:val="none" w:sz="0" w:space="0" w:color="auto"/>
        <w:bottom w:val="none" w:sz="0" w:space="0" w:color="auto"/>
        <w:right w:val="none" w:sz="0" w:space="0" w:color="auto"/>
      </w:divBdr>
    </w:div>
    <w:div w:id="183180160">
      <w:bodyDiv w:val="1"/>
      <w:marLeft w:val="0"/>
      <w:marRight w:val="0"/>
      <w:marTop w:val="0"/>
      <w:marBottom w:val="0"/>
      <w:divBdr>
        <w:top w:val="none" w:sz="0" w:space="0" w:color="auto"/>
        <w:left w:val="none" w:sz="0" w:space="0" w:color="auto"/>
        <w:bottom w:val="none" w:sz="0" w:space="0" w:color="auto"/>
        <w:right w:val="none" w:sz="0" w:space="0" w:color="auto"/>
      </w:divBdr>
    </w:div>
    <w:div w:id="183246478">
      <w:bodyDiv w:val="1"/>
      <w:marLeft w:val="0"/>
      <w:marRight w:val="0"/>
      <w:marTop w:val="0"/>
      <w:marBottom w:val="0"/>
      <w:divBdr>
        <w:top w:val="none" w:sz="0" w:space="0" w:color="auto"/>
        <w:left w:val="none" w:sz="0" w:space="0" w:color="auto"/>
        <w:bottom w:val="none" w:sz="0" w:space="0" w:color="auto"/>
        <w:right w:val="none" w:sz="0" w:space="0" w:color="auto"/>
      </w:divBdr>
    </w:div>
    <w:div w:id="183254486">
      <w:bodyDiv w:val="1"/>
      <w:marLeft w:val="0"/>
      <w:marRight w:val="0"/>
      <w:marTop w:val="0"/>
      <w:marBottom w:val="0"/>
      <w:divBdr>
        <w:top w:val="none" w:sz="0" w:space="0" w:color="auto"/>
        <w:left w:val="none" w:sz="0" w:space="0" w:color="auto"/>
        <w:bottom w:val="none" w:sz="0" w:space="0" w:color="auto"/>
        <w:right w:val="none" w:sz="0" w:space="0" w:color="auto"/>
      </w:divBdr>
    </w:div>
    <w:div w:id="183255247">
      <w:bodyDiv w:val="1"/>
      <w:marLeft w:val="0"/>
      <w:marRight w:val="0"/>
      <w:marTop w:val="0"/>
      <w:marBottom w:val="0"/>
      <w:divBdr>
        <w:top w:val="none" w:sz="0" w:space="0" w:color="auto"/>
        <w:left w:val="none" w:sz="0" w:space="0" w:color="auto"/>
        <w:bottom w:val="none" w:sz="0" w:space="0" w:color="auto"/>
        <w:right w:val="none" w:sz="0" w:space="0" w:color="auto"/>
      </w:divBdr>
    </w:div>
    <w:div w:id="183369839">
      <w:bodyDiv w:val="1"/>
      <w:marLeft w:val="0"/>
      <w:marRight w:val="0"/>
      <w:marTop w:val="0"/>
      <w:marBottom w:val="0"/>
      <w:divBdr>
        <w:top w:val="none" w:sz="0" w:space="0" w:color="auto"/>
        <w:left w:val="none" w:sz="0" w:space="0" w:color="auto"/>
        <w:bottom w:val="none" w:sz="0" w:space="0" w:color="auto"/>
        <w:right w:val="none" w:sz="0" w:space="0" w:color="auto"/>
      </w:divBdr>
    </w:div>
    <w:div w:id="183370692">
      <w:bodyDiv w:val="1"/>
      <w:marLeft w:val="0"/>
      <w:marRight w:val="0"/>
      <w:marTop w:val="0"/>
      <w:marBottom w:val="0"/>
      <w:divBdr>
        <w:top w:val="none" w:sz="0" w:space="0" w:color="auto"/>
        <w:left w:val="none" w:sz="0" w:space="0" w:color="auto"/>
        <w:bottom w:val="none" w:sz="0" w:space="0" w:color="auto"/>
        <w:right w:val="none" w:sz="0" w:space="0" w:color="auto"/>
      </w:divBdr>
    </w:div>
    <w:div w:id="183371880">
      <w:bodyDiv w:val="1"/>
      <w:marLeft w:val="0"/>
      <w:marRight w:val="0"/>
      <w:marTop w:val="0"/>
      <w:marBottom w:val="0"/>
      <w:divBdr>
        <w:top w:val="none" w:sz="0" w:space="0" w:color="auto"/>
        <w:left w:val="none" w:sz="0" w:space="0" w:color="auto"/>
        <w:bottom w:val="none" w:sz="0" w:space="0" w:color="auto"/>
        <w:right w:val="none" w:sz="0" w:space="0" w:color="auto"/>
      </w:divBdr>
    </w:div>
    <w:div w:id="183397443">
      <w:bodyDiv w:val="1"/>
      <w:marLeft w:val="0"/>
      <w:marRight w:val="0"/>
      <w:marTop w:val="0"/>
      <w:marBottom w:val="0"/>
      <w:divBdr>
        <w:top w:val="none" w:sz="0" w:space="0" w:color="auto"/>
        <w:left w:val="none" w:sz="0" w:space="0" w:color="auto"/>
        <w:bottom w:val="none" w:sz="0" w:space="0" w:color="auto"/>
        <w:right w:val="none" w:sz="0" w:space="0" w:color="auto"/>
      </w:divBdr>
    </w:div>
    <w:div w:id="183398015">
      <w:bodyDiv w:val="1"/>
      <w:marLeft w:val="0"/>
      <w:marRight w:val="0"/>
      <w:marTop w:val="0"/>
      <w:marBottom w:val="0"/>
      <w:divBdr>
        <w:top w:val="none" w:sz="0" w:space="0" w:color="auto"/>
        <w:left w:val="none" w:sz="0" w:space="0" w:color="auto"/>
        <w:bottom w:val="none" w:sz="0" w:space="0" w:color="auto"/>
        <w:right w:val="none" w:sz="0" w:space="0" w:color="auto"/>
      </w:divBdr>
    </w:div>
    <w:div w:id="183399187">
      <w:bodyDiv w:val="1"/>
      <w:marLeft w:val="0"/>
      <w:marRight w:val="0"/>
      <w:marTop w:val="0"/>
      <w:marBottom w:val="0"/>
      <w:divBdr>
        <w:top w:val="none" w:sz="0" w:space="0" w:color="auto"/>
        <w:left w:val="none" w:sz="0" w:space="0" w:color="auto"/>
        <w:bottom w:val="none" w:sz="0" w:space="0" w:color="auto"/>
        <w:right w:val="none" w:sz="0" w:space="0" w:color="auto"/>
      </w:divBdr>
    </w:div>
    <w:div w:id="183447071">
      <w:bodyDiv w:val="1"/>
      <w:marLeft w:val="0"/>
      <w:marRight w:val="0"/>
      <w:marTop w:val="0"/>
      <w:marBottom w:val="0"/>
      <w:divBdr>
        <w:top w:val="none" w:sz="0" w:space="0" w:color="auto"/>
        <w:left w:val="none" w:sz="0" w:space="0" w:color="auto"/>
        <w:bottom w:val="none" w:sz="0" w:space="0" w:color="auto"/>
        <w:right w:val="none" w:sz="0" w:space="0" w:color="auto"/>
      </w:divBdr>
    </w:div>
    <w:div w:id="183449380">
      <w:bodyDiv w:val="1"/>
      <w:marLeft w:val="0"/>
      <w:marRight w:val="0"/>
      <w:marTop w:val="0"/>
      <w:marBottom w:val="0"/>
      <w:divBdr>
        <w:top w:val="none" w:sz="0" w:space="0" w:color="auto"/>
        <w:left w:val="none" w:sz="0" w:space="0" w:color="auto"/>
        <w:bottom w:val="none" w:sz="0" w:space="0" w:color="auto"/>
        <w:right w:val="none" w:sz="0" w:space="0" w:color="auto"/>
      </w:divBdr>
    </w:div>
    <w:div w:id="183518072">
      <w:bodyDiv w:val="1"/>
      <w:marLeft w:val="0"/>
      <w:marRight w:val="0"/>
      <w:marTop w:val="0"/>
      <w:marBottom w:val="0"/>
      <w:divBdr>
        <w:top w:val="none" w:sz="0" w:space="0" w:color="auto"/>
        <w:left w:val="none" w:sz="0" w:space="0" w:color="auto"/>
        <w:bottom w:val="none" w:sz="0" w:space="0" w:color="auto"/>
        <w:right w:val="none" w:sz="0" w:space="0" w:color="auto"/>
      </w:divBdr>
    </w:div>
    <w:div w:id="183519117">
      <w:bodyDiv w:val="1"/>
      <w:marLeft w:val="0"/>
      <w:marRight w:val="0"/>
      <w:marTop w:val="0"/>
      <w:marBottom w:val="0"/>
      <w:divBdr>
        <w:top w:val="none" w:sz="0" w:space="0" w:color="auto"/>
        <w:left w:val="none" w:sz="0" w:space="0" w:color="auto"/>
        <w:bottom w:val="none" w:sz="0" w:space="0" w:color="auto"/>
        <w:right w:val="none" w:sz="0" w:space="0" w:color="auto"/>
      </w:divBdr>
    </w:div>
    <w:div w:id="183522931">
      <w:bodyDiv w:val="1"/>
      <w:marLeft w:val="0"/>
      <w:marRight w:val="0"/>
      <w:marTop w:val="0"/>
      <w:marBottom w:val="0"/>
      <w:divBdr>
        <w:top w:val="none" w:sz="0" w:space="0" w:color="auto"/>
        <w:left w:val="none" w:sz="0" w:space="0" w:color="auto"/>
        <w:bottom w:val="none" w:sz="0" w:space="0" w:color="auto"/>
        <w:right w:val="none" w:sz="0" w:space="0" w:color="auto"/>
      </w:divBdr>
    </w:div>
    <w:div w:id="183596427">
      <w:bodyDiv w:val="1"/>
      <w:marLeft w:val="0"/>
      <w:marRight w:val="0"/>
      <w:marTop w:val="0"/>
      <w:marBottom w:val="0"/>
      <w:divBdr>
        <w:top w:val="none" w:sz="0" w:space="0" w:color="auto"/>
        <w:left w:val="none" w:sz="0" w:space="0" w:color="auto"/>
        <w:bottom w:val="none" w:sz="0" w:space="0" w:color="auto"/>
        <w:right w:val="none" w:sz="0" w:space="0" w:color="auto"/>
      </w:divBdr>
    </w:div>
    <w:div w:id="183597173">
      <w:bodyDiv w:val="1"/>
      <w:marLeft w:val="0"/>
      <w:marRight w:val="0"/>
      <w:marTop w:val="0"/>
      <w:marBottom w:val="0"/>
      <w:divBdr>
        <w:top w:val="none" w:sz="0" w:space="0" w:color="auto"/>
        <w:left w:val="none" w:sz="0" w:space="0" w:color="auto"/>
        <w:bottom w:val="none" w:sz="0" w:space="0" w:color="auto"/>
        <w:right w:val="none" w:sz="0" w:space="0" w:color="auto"/>
      </w:divBdr>
    </w:div>
    <w:div w:id="183712264">
      <w:bodyDiv w:val="1"/>
      <w:marLeft w:val="0"/>
      <w:marRight w:val="0"/>
      <w:marTop w:val="0"/>
      <w:marBottom w:val="0"/>
      <w:divBdr>
        <w:top w:val="none" w:sz="0" w:space="0" w:color="auto"/>
        <w:left w:val="none" w:sz="0" w:space="0" w:color="auto"/>
        <w:bottom w:val="none" w:sz="0" w:space="0" w:color="auto"/>
        <w:right w:val="none" w:sz="0" w:space="0" w:color="auto"/>
      </w:divBdr>
    </w:div>
    <w:div w:id="183713958">
      <w:bodyDiv w:val="1"/>
      <w:marLeft w:val="0"/>
      <w:marRight w:val="0"/>
      <w:marTop w:val="0"/>
      <w:marBottom w:val="0"/>
      <w:divBdr>
        <w:top w:val="none" w:sz="0" w:space="0" w:color="auto"/>
        <w:left w:val="none" w:sz="0" w:space="0" w:color="auto"/>
        <w:bottom w:val="none" w:sz="0" w:space="0" w:color="auto"/>
        <w:right w:val="none" w:sz="0" w:space="0" w:color="auto"/>
      </w:divBdr>
    </w:div>
    <w:div w:id="183714708">
      <w:bodyDiv w:val="1"/>
      <w:marLeft w:val="0"/>
      <w:marRight w:val="0"/>
      <w:marTop w:val="0"/>
      <w:marBottom w:val="0"/>
      <w:divBdr>
        <w:top w:val="none" w:sz="0" w:space="0" w:color="auto"/>
        <w:left w:val="none" w:sz="0" w:space="0" w:color="auto"/>
        <w:bottom w:val="none" w:sz="0" w:space="0" w:color="auto"/>
        <w:right w:val="none" w:sz="0" w:space="0" w:color="auto"/>
      </w:divBdr>
    </w:div>
    <w:div w:id="183714911">
      <w:bodyDiv w:val="1"/>
      <w:marLeft w:val="0"/>
      <w:marRight w:val="0"/>
      <w:marTop w:val="0"/>
      <w:marBottom w:val="0"/>
      <w:divBdr>
        <w:top w:val="none" w:sz="0" w:space="0" w:color="auto"/>
        <w:left w:val="none" w:sz="0" w:space="0" w:color="auto"/>
        <w:bottom w:val="none" w:sz="0" w:space="0" w:color="auto"/>
        <w:right w:val="none" w:sz="0" w:space="0" w:color="auto"/>
      </w:divBdr>
    </w:div>
    <w:div w:id="183715210">
      <w:bodyDiv w:val="1"/>
      <w:marLeft w:val="0"/>
      <w:marRight w:val="0"/>
      <w:marTop w:val="0"/>
      <w:marBottom w:val="0"/>
      <w:divBdr>
        <w:top w:val="none" w:sz="0" w:space="0" w:color="auto"/>
        <w:left w:val="none" w:sz="0" w:space="0" w:color="auto"/>
        <w:bottom w:val="none" w:sz="0" w:space="0" w:color="auto"/>
        <w:right w:val="none" w:sz="0" w:space="0" w:color="auto"/>
      </w:divBdr>
    </w:div>
    <w:div w:id="183716605">
      <w:bodyDiv w:val="1"/>
      <w:marLeft w:val="0"/>
      <w:marRight w:val="0"/>
      <w:marTop w:val="0"/>
      <w:marBottom w:val="0"/>
      <w:divBdr>
        <w:top w:val="none" w:sz="0" w:space="0" w:color="auto"/>
        <w:left w:val="none" w:sz="0" w:space="0" w:color="auto"/>
        <w:bottom w:val="none" w:sz="0" w:space="0" w:color="auto"/>
        <w:right w:val="none" w:sz="0" w:space="0" w:color="auto"/>
      </w:divBdr>
    </w:div>
    <w:div w:id="183717816">
      <w:bodyDiv w:val="1"/>
      <w:marLeft w:val="0"/>
      <w:marRight w:val="0"/>
      <w:marTop w:val="0"/>
      <w:marBottom w:val="0"/>
      <w:divBdr>
        <w:top w:val="none" w:sz="0" w:space="0" w:color="auto"/>
        <w:left w:val="none" w:sz="0" w:space="0" w:color="auto"/>
        <w:bottom w:val="none" w:sz="0" w:space="0" w:color="auto"/>
        <w:right w:val="none" w:sz="0" w:space="0" w:color="auto"/>
      </w:divBdr>
    </w:div>
    <w:div w:id="183789683">
      <w:bodyDiv w:val="1"/>
      <w:marLeft w:val="0"/>
      <w:marRight w:val="0"/>
      <w:marTop w:val="0"/>
      <w:marBottom w:val="0"/>
      <w:divBdr>
        <w:top w:val="none" w:sz="0" w:space="0" w:color="auto"/>
        <w:left w:val="none" w:sz="0" w:space="0" w:color="auto"/>
        <w:bottom w:val="none" w:sz="0" w:space="0" w:color="auto"/>
        <w:right w:val="none" w:sz="0" w:space="0" w:color="auto"/>
      </w:divBdr>
    </w:div>
    <w:div w:id="183790358">
      <w:bodyDiv w:val="1"/>
      <w:marLeft w:val="0"/>
      <w:marRight w:val="0"/>
      <w:marTop w:val="0"/>
      <w:marBottom w:val="0"/>
      <w:divBdr>
        <w:top w:val="none" w:sz="0" w:space="0" w:color="auto"/>
        <w:left w:val="none" w:sz="0" w:space="0" w:color="auto"/>
        <w:bottom w:val="none" w:sz="0" w:space="0" w:color="auto"/>
        <w:right w:val="none" w:sz="0" w:space="0" w:color="auto"/>
      </w:divBdr>
    </w:div>
    <w:div w:id="183792336">
      <w:bodyDiv w:val="1"/>
      <w:marLeft w:val="0"/>
      <w:marRight w:val="0"/>
      <w:marTop w:val="0"/>
      <w:marBottom w:val="0"/>
      <w:divBdr>
        <w:top w:val="none" w:sz="0" w:space="0" w:color="auto"/>
        <w:left w:val="none" w:sz="0" w:space="0" w:color="auto"/>
        <w:bottom w:val="none" w:sz="0" w:space="0" w:color="auto"/>
        <w:right w:val="none" w:sz="0" w:space="0" w:color="auto"/>
      </w:divBdr>
    </w:div>
    <w:div w:id="183792589">
      <w:bodyDiv w:val="1"/>
      <w:marLeft w:val="0"/>
      <w:marRight w:val="0"/>
      <w:marTop w:val="0"/>
      <w:marBottom w:val="0"/>
      <w:divBdr>
        <w:top w:val="none" w:sz="0" w:space="0" w:color="auto"/>
        <w:left w:val="none" w:sz="0" w:space="0" w:color="auto"/>
        <w:bottom w:val="none" w:sz="0" w:space="0" w:color="auto"/>
        <w:right w:val="none" w:sz="0" w:space="0" w:color="auto"/>
      </w:divBdr>
    </w:div>
    <w:div w:id="183834382">
      <w:bodyDiv w:val="1"/>
      <w:marLeft w:val="0"/>
      <w:marRight w:val="0"/>
      <w:marTop w:val="0"/>
      <w:marBottom w:val="0"/>
      <w:divBdr>
        <w:top w:val="none" w:sz="0" w:space="0" w:color="auto"/>
        <w:left w:val="none" w:sz="0" w:space="0" w:color="auto"/>
        <w:bottom w:val="none" w:sz="0" w:space="0" w:color="auto"/>
        <w:right w:val="none" w:sz="0" w:space="0" w:color="auto"/>
      </w:divBdr>
    </w:div>
    <w:div w:id="183859482">
      <w:bodyDiv w:val="1"/>
      <w:marLeft w:val="0"/>
      <w:marRight w:val="0"/>
      <w:marTop w:val="0"/>
      <w:marBottom w:val="0"/>
      <w:divBdr>
        <w:top w:val="none" w:sz="0" w:space="0" w:color="auto"/>
        <w:left w:val="none" w:sz="0" w:space="0" w:color="auto"/>
        <w:bottom w:val="none" w:sz="0" w:space="0" w:color="auto"/>
        <w:right w:val="none" w:sz="0" w:space="0" w:color="auto"/>
      </w:divBdr>
    </w:div>
    <w:div w:id="183905656">
      <w:bodyDiv w:val="1"/>
      <w:marLeft w:val="0"/>
      <w:marRight w:val="0"/>
      <w:marTop w:val="0"/>
      <w:marBottom w:val="0"/>
      <w:divBdr>
        <w:top w:val="none" w:sz="0" w:space="0" w:color="auto"/>
        <w:left w:val="none" w:sz="0" w:space="0" w:color="auto"/>
        <w:bottom w:val="none" w:sz="0" w:space="0" w:color="auto"/>
        <w:right w:val="none" w:sz="0" w:space="0" w:color="auto"/>
      </w:divBdr>
    </w:div>
    <w:div w:id="183908747">
      <w:bodyDiv w:val="1"/>
      <w:marLeft w:val="0"/>
      <w:marRight w:val="0"/>
      <w:marTop w:val="0"/>
      <w:marBottom w:val="0"/>
      <w:divBdr>
        <w:top w:val="none" w:sz="0" w:space="0" w:color="auto"/>
        <w:left w:val="none" w:sz="0" w:space="0" w:color="auto"/>
        <w:bottom w:val="none" w:sz="0" w:space="0" w:color="auto"/>
        <w:right w:val="none" w:sz="0" w:space="0" w:color="auto"/>
      </w:divBdr>
    </w:div>
    <w:div w:id="183978684">
      <w:bodyDiv w:val="1"/>
      <w:marLeft w:val="0"/>
      <w:marRight w:val="0"/>
      <w:marTop w:val="0"/>
      <w:marBottom w:val="0"/>
      <w:divBdr>
        <w:top w:val="none" w:sz="0" w:space="0" w:color="auto"/>
        <w:left w:val="none" w:sz="0" w:space="0" w:color="auto"/>
        <w:bottom w:val="none" w:sz="0" w:space="0" w:color="auto"/>
        <w:right w:val="none" w:sz="0" w:space="0" w:color="auto"/>
      </w:divBdr>
    </w:div>
    <w:div w:id="183978742">
      <w:bodyDiv w:val="1"/>
      <w:marLeft w:val="0"/>
      <w:marRight w:val="0"/>
      <w:marTop w:val="0"/>
      <w:marBottom w:val="0"/>
      <w:divBdr>
        <w:top w:val="none" w:sz="0" w:space="0" w:color="auto"/>
        <w:left w:val="none" w:sz="0" w:space="0" w:color="auto"/>
        <w:bottom w:val="none" w:sz="0" w:space="0" w:color="auto"/>
        <w:right w:val="none" w:sz="0" w:space="0" w:color="auto"/>
      </w:divBdr>
    </w:div>
    <w:div w:id="183979506">
      <w:bodyDiv w:val="1"/>
      <w:marLeft w:val="0"/>
      <w:marRight w:val="0"/>
      <w:marTop w:val="0"/>
      <w:marBottom w:val="0"/>
      <w:divBdr>
        <w:top w:val="none" w:sz="0" w:space="0" w:color="auto"/>
        <w:left w:val="none" w:sz="0" w:space="0" w:color="auto"/>
        <w:bottom w:val="none" w:sz="0" w:space="0" w:color="auto"/>
        <w:right w:val="none" w:sz="0" w:space="0" w:color="auto"/>
      </w:divBdr>
    </w:div>
    <w:div w:id="183980528">
      <w:bodyDiv w:val="1"/>
      <w:marLeft w:val="0"/>
      <w:marRight w:val="0"/>
      <w:marTop w:val="0"/>
      <w:marBottom w:val="0"/>
      <w:divBdr>
        <w:top w:val="none" w:sz="0" w:space="0" w:color="auto"/>
        <w:left w:val="none" w:sz="0" w:space="0" w:color="auto"/>
        <w:bottom w:val="none" w:sz="0" w:space="0" w:color="auto"/>
        <w:right w:val="none" w:sz="0" w:space="0" w:color="auto"/>
      </w:divBdr>
    </w:div>
    <w:div w:id="183981505">
      <w:bodyDiv w:val="1"/>
      <w:marLeft w:val="0"/>
      <w:marRight w:val="0"/>
      <w:marTop w:val="0"/>
      <w:marBottom w:val="0"/>
      <w:divBdr>
        <w:top w:val="none" w:sz="0" w:space="0" w:color="auto"/>
        <w:left w:val="none" w:sz="0" w:space="0" w:color="auto"/>
        <w:bottom w:val="none" w:sz="0" w:space="0" w:color="auto"/>
        <w:right w:val="none" w:sz="0" w:space="0" w:color="auto"/>
      </w:divBdr>
    </w:div>
    <w:div w:id="183983241">
      <w:bodyDiv w:val="1"/>
      <w:marLeft w:val="0"/>
      <w:marRight w:val="0"/>
      <w:marTop w:val="0"/>
      <w:marBottom w:val="0"/>
      <w:divBdr>
        <w:top w:val="none" w:sz="0" w:space="0" w:color="auto"/>
        <w:left w:val="none" w:sz="0" w:space="0" w:color="auto"/>
        <w:bottom w:val="none" w:sz="0" w:space="0" w:color="auto"/>
        <w:right w:val="none" w:sz="0" w:space="0" w:color="auto"/>
      </w:divBdr>
    </w:div>
    <w:div w:id="183984393">
      <w:bodyDiv w:val="1"/>
      <w:marLeft w:val="0"/>
      <w:marRight w:val="0"/>
      <w:marTop w:val="0"/>
      <w:marBottom w:val="0"/>
      <w:divBdr>
        <w:top w:val="none" w:sz="0" w:space="0" w:color="auto"/>
        <w:left w:val="none" w:sz="0" w:space="0" w:color="auto"/>
        <w:bottom w:val="none" w:sz="0" w:space="0" w:color="auto"/>
        <w:right w:val="none" w:sz="0" w:space="0" w:color="auto"/>
      </w:divBdr>
    </w:div>
    <w:div w:id="184028823">
      <w:bodyDiv w:val="1"/>
      <w:marLeft w:val="0"/>
      <w:marRight w:val="0"/>
      <w:marTop w:val="0"/>
      <w:marBottom w:val="0"/>
      <w:divBdr>
        <w:top w:val="none" w:sz="0" w:space="0" w:color="auto"/>
        <w:left w:val="none" w:sz="0" w:space="0" w:color="auto"/>
        <w:bottom w:val="none" w:sz="0" w:space="0" w:color="auto"/>
        <w:right w:val="none" w:sz="0" w:space="0" w:color="auto"/>
      </w:divBdr>
    </w:div>
    <w:div w:id="184055253">
      <w:bodyDiv w:val="1"/>
      <w:marLeft w:val="0"/>
      <w:marRight w:val="0"/>
      <w:marTop w:val="0"/>
      <w:marBottom w:val="0"/>
      <w:divBdr>
        <w:top w:val="none" w:sz="0" w:space="0" w:color="auto"/>
        <w:left w:val="none" w:sz="0" w:space="0" w:color="auto"/>
        <w:bottom w:val="none" w:sz="0" w:space="0" w:color="auto"/>
        <w:right w:val="none" w:sz="0" w:space="0" w:color="auto"/>
      </w:divBdr>
    </w:div>
    <w:div w:id="184095162">
      <w:bodyDiv w:val="1"/>
      <w:marLeft w:val="0"/>
      <w:marRight w:val="0"/>
      <w:marTop w:val="0"/>
      <w:marBottom w:val="0"/>
      <w:divBdr>
        <w:top w:val="none" w:sz="0" w:space="0" w:color="auto"/>
        <w:left w:val="none" w:sz="0" w:space="0" w:color="auto"/>
        <w:bottom w:val="none" w:sz="0" w:space="0" w:color="auto"/>
        <w:right w:val="none" w:sz="0" w:space="0" w:color="auto"/>
      </w:divBdr>
    </w:div>
    <w:div w:id="184097402">
      <w:bodyDiv w:val="1"/>
      <w:marLeft w:val="0"/>
      <w:marRight w:val="0"/>
      <w:marTop w:val="0"/>
      <w:marBottom w:val="0"/>
      <w:divBdr>
        <w:top w:val="none" w:sz="0" w:space="0" w:color="auto"/>
        <w:left w:val="none" w:sz="0" w:space="0" w:color="auto"/>
        <w:bottom w:val="none" w:sz="0" w:space="0" w:color="auto"/>
        <w:right w:val="none" w:sz="0" w:space="0" w:color="auto"/>
      </w:divBdr>
    </w:div>
    <w:div w:id="184098506">
      <w:bodyDiv w:val="1"/>
      <w:marLeft w:val="0"/>
      <w:marRight w:val="0"/>
      <w:marTop w:val="0"/>
      <w:marBottom w:val="0"/>
      <w:divBdr>
        <w:top w:val="none" w:sz="0" w:space="0" w:color="auto"/>
        <w:left w:val="none" w:sz="0" w:space="0" w:color="auto"/>
        <w:bottom w:val="none" w:sz="0" w:space="0" w:color="auto"/>
        <w:right w:val="none" w:sz="0" w:space="0" w:color="auto"/>
      </w:divBdr>
    </w:div>
    <w:div w:id="184098540">
      <w:bodyDiv w:val="1"/>
      <w:marLeft w:val="0"/>
      <w:marRight w:val="0"/>
      <w:marTop w:val="0"/>
      <w:marBottom w:val="0"/>
      <w:divBdr>
        <w:top w:val="none" w:sz="0" w:space="0" w:color="auto"/>
        <w:left w:val="none" w:sz="0" w:space="0" w:color="auto"/>
        <w:bottom w:val="none" w:sz="0" w:space="0" w:color="auto"/>
        <w:right w:val="none" w:sz="0" w:space="0" w:color="auto"/>
      </w:divBdr>
    </w:div>
    <w:div w:id="184099598">
      <w:bodyDiv w:val="1"/>
      <w:marLeft w:val="0"/>
      <w:marRight w:val="0"/>
      <w:marTop w:val="0"/>
      <w:marBottom w:val="0"/>
      <w:divBdr>
        <w:top w:val="none" w:sz="0" w:space="0" w:color="auto"/>
        <w:left w:val="none" w:sz="0" w:space="0" w:color="auto"/>
        <w:bottom w:val="none" w:sz="0" w:space="0" w:color="auto"/>
        <w:right w:val="none" w:sz="0" w:space="0" w:color="auto"/>
      </w:divBdr>
    </w:div>
    <w:div w:id="184099759">
      <w:bodyDiv w:val="1"/>
      <w:marLeft w:val="0"/>
      <w:marRight w:val="0"/>
      <w:marTop w:val="0"/>
      <w:marBottom w:val="0"/>
      <w:divBdr>
        <w:top w:val="none" w:sz="0" w:space="0" w:color="auto"/>
        <w:left w:val="none" w:sz="0" w:space="0" w:color="auto"/>
        <w:bottom w:val="none" w:sz="0" w:space="0" w:color="auto"/>
        <w:right w:val="none" w:sz="0" w:space="0" w:color="auto"/>
      </w:divBdr>
    </w:div>
    <w:div w:id="184100147">
      <w:bodyDiv w:val="1"/>
      <w:marLeft w:val="0"/>
      <w:marRight w:val="0"/>
      <w:marTop w:val="0"/>
      <w:marBottom w:val="0"/>
      <w:divBdr>
        <w:top w:val="none" w:sz="0" w:space="0" w:color="auto"/>
        <w:left w:val="none" w:sz="0" w:space="0" w:color="auto"/>
        <w:bottom w:val="none" w:sz="0" w:space="0" w:color="auto"/>
        <w:right w:val="none" w:sz="0" w:space="0" w:color="auto"/>
      </w:divBdr>
    </w:div>
    <w:div w:id="184102053">
      <w:bodyDiv w:val="1"/>
      <w:marLeft w:val="0"/>
      <w:marRight w:val="0"/>
      <w:marTop w:val="0"/>
      <w:marBottom w:val="0"/>
      <w:divBdr>
        <w:top w:val="none" w:sz="0" w:space="0" w:color="auto"/>
        <w:left w:val="none" w:sz="0" w:space="0" w:color="auto"/>
        <w:bottom w:val="none" w:sz="0" w:space="0" w:color="auto"/>
        <w:right w:val="none" w:sz="0" w:space="0" w:color="auto"/>
      </w:divBdr>
    </w:div>
    <w:div w:id="184175332">
      <w:bodyDiv w:val="1"/>
      <w:marLeft w:val="0"/>
      <w:marRight w:val="0"/>
      <w:marTop w:val="0"/>
      <w:marBottom w:val="0"/>
      <w:divBdr>
        <w:top w:val="none" w:sz="0" w:space="0" w:color="auto"/>
        <w:left w:val="none" w:sz="0" w:space="0" w:color="auto"/>
        <w:bottom w:val="none" w:sz="0" w:space="0" w:color="auto"/>
        <w:right w:val="none" w:sz="0" w:space="0" w:color="auto"/>
      </w:divBdr>
    </w:div>
    <w:div w:id="184175502">
      <w:bodyDiv w:val="1"/>
      <w:marLeft w:val="0"/>
      <w:marRight w:val="0"/>
      <w:marTop w:val="0"/>
      <w:marBottom w:val="0"/>
      <w:divBdr>
        <w:top w:val="none" w:sz="0" w:space="0" w:color="auto"/>
        <w:left w:val="none" w:sz="0" w:space="0" w:color="auto"/>
        <w:bottom w:val="none" w:sz="0" w:space="0" w:color="auto"/>
        <w:right w:val="none" w:sz="0" w:space="0" w:color="auto"/>
      </w:divBdr>
    </w:div>
    <w:div w:id="184177869">
      <w:bodyDiv w:val="1"/>
      <w:marLeft w:val="0"/>
      <w:marRight w:val="0"/>
      <w:marTop w:val="0"/>
      <w:marBottom w:val="0"/>
      <w:divBdr>
        <w:top w:val="none" w:sz="0" w:space="0" w:color="auto"/>
        <w:left w:val="none" w:sz="0" w:space="0" w:color="auto"/>
        <w:bottom w:val="none" w:sz="0" w:space="0" w:color="auto"/>
        <w:right w:val="none" w:sz="0" w:space="0" w:color="auto"/>
      </w:divBdr>
    </w:div>
    <w:div w:id="184178109">
      <w:bodyDiv w:val="1"/>
      <w:marLeft w:val="0"/>
      <w:marRight w:val="0"/>
      <w:marTop w:val="0"/>
      <w:marBottom w:val="0"/>
      <w:divBdr>
        <w:top w:val="none" w:sz="0" w:space="0" w:color="auto"/>
        <w:left w:val="none" w:sz="0" w:space="0" w:color="auto"/>
        <w:bottom w:val="none" w:sz="0" w:space="0" w:color="auto"/>
        <w:right w:val="none" w:sz="0" w:space="0" w:color="auto"/>
      </w:divBdr>
    </w:div>
    <w:div w:id="184178489">
      <w:bodyDiv w:val="1"/>
      <w:marLeft w:val="0"/>
      <w:marRight w:val="0"/>
      <w:marTop w:val="0"/>
      <w:marBottom w:val="0"/>
      <w:divBdr>
        <w:top w:val="none" w:sz="0" w:space="0" w:color="auto"/>
        <w:left w:val="none" w:sz="0" w:space="0" w:color="auto"/>
        <w:bottom w:val="none" w:sz="0" w:space="0" w:color="auto"/>
        <w:right w:val="none" w:sz="0" w:space="0" w:color="auto"/>
      </w:divBdr>
    </w:div>
    <w:div w:id="184222463">
      <w:bodyDiv w:val="1"/>
      <w:marLeft w:val="0"/>
      <w:marRight w:val="0"/>
      <w:marTop w:val="0"/>
      <w:marBottom w:val="0"/>
      <w:divBdr>
        <w:top w:val="none" w:sz="0" w:space="0" w:color="auto"/>
        <w:left w:val="none" w:sz="0" w:space="0" w:color="auto"/>
        <w:bottom w:val="none" w:sz="0" w:space="0" w:color="auto"/>
        <w:right w:val="none" w:sz="0" w:space="0" w:color="auto"/>
      </w:divBdr>
    </w:div>
    <w:div w:id="184247837">
      <w:bodyDiv w:val="1"/>
      <w:marLeft w:val="0"/>
      <w:marRight w:val="0"/>
      <w:marTop w:val="0"/>
      <w:marBottom w:val="0"/>
      <w:divBdr>
        <w:top w:val="none" w:sz="0" w:space="0" w:color="auto"/>
        <w:left w:val="none" w:sz="0" w:space="0" w:color="auto"/>
        <w:bottom w:val="none" w:sz="0" w:space="0" w:color="auto"/>
        <w:right w:val="none" w:sz="0" w:space="0" w:color="auto"/>
      </w:divBdr>
    </w:div>
    <w:div w:id="184253010">
      <w:bodyDiv w:val="1"/>
      <w:marLeft w:val="0"/>
      <w:marRight w:val="0"/>
      <w:marTop w:val="0"/>
      <w:marBottom w:val="0"/>
      <w:divBdr>
        <w:top w:val="none" w:sz="0" w:space="0" w:color="auto"/>
        <w:left w:val="none" w:sz="0" w:space="0" w:color="auto"/>
        <w:bottom w:val="none" w:sz="0" w:space="0" w:color="auto"/>
        <w:right w:val="none" w:sz="0" w:space="0" w:color="auto"/>
      </w:divBdr>
    </w:div>
    <w:div w:id="184289036">
      <w:bodyDiv w:val="1"/>
      <w:marLeft w:val="0"/>
      <w:marRight w:val="0"/>
      <w:marTop w:val="0"/>
      <w:marBottom w:val="0"/>
      <w:divBdr>
        <w:top w:val="none" w:sz="0" w:space="0" w:color="auto"/>
        <w:left w:val="none" w:sz="0" w:space="0" w:color="auto"/>
        <w:bottom w:val="none" w:sz="0" w:space="0" w:color="auto"/>
        <w:right w:val="none" w:sz="0" w:space="0" w:color="auto"/>
      </w:divBdr>
    </w:div>
    <w:div w:id="184291642">
      <w:bodyDiv w:val="1"/>
      <w:marLeft w:val="0"/>
      <w:marRight w:val="0"/>
      <w:marTop w:val="0"/>
      <w:marBottom w:val="0"/>
      <w:divBdr>
        <w:top w:val="none" w:sz="0" w:space="0" w:color="auto"/>
        <w:left w:val="none" w:sz="0" w:space="0" w:color="auto"/>
        <w:bottom w:val="none" w:sz="0" w:space="0" w:color="auto"/>
        <w:right w:val="none" w:sz="0" w:space="0" w:color="auto"/>
      </w:divBdr>
    </w:div>
    <w:div w:id="184291961">
      <w:bodyDiv w:val="1"/>
      <w:marLeft w:val="0"/>
      <w:marRight w:val="0"/>
      <w:marTop w:val="0"/>
      <w:marBottom w:val="0"/>
      <w:divBdr>
        <w:top w:val="none" w:sz="0" w:space="0" w:color="auto"/>
        <w:left w:val="none" w:sz="0" w:space="0" w:color="auto"/>
        <w:bottom w:val="none" w:sz="0" w:space="0" w:color="auto"/>
        <w:right w:val="none" w:sz="0" w:space="0" w:color="auto"/>
      </w:divBdr>
    </w:div>
    <w:div w:id="184292999">
      <w:bodyDiv w:val="1"/>
      <w:marLeft w:val="0"/>
      <w:marRight w:val="0"/>
      <w:marTop w:val="0"/>
      <w:marBottom w:val="0"/>
      <w:divBdr>
        <w:top w:val="none" w:sz="0" w:space="0" w:color="auto"/>
        <w:left w:val="none" w:sz="0" w:space="0" w:color="auto"/>
        <w:bottom w:val="none" w:sz="0" w:space="0" w:color="auto"/>
        <w:right w:val="none" w:sz="0" w:space="0" w:color="auto"/>
      </w:divBdr>
    </w:div>
    <w:div w:id="184293936">
      <w:bodyDiv w:val="1"/>
      <w:marLeft w:val="0"/>
      <w:marRight w:val="0"/>
      <w:marTop w:val="0"/>
      <w:marBottom w:val="0"/>
      <w:divBdr>
        <w:top w:val="none" w:sz="0" w:space="0" w:color="auto"/>
        <w:left w:val="none" w:sz="0" w:space="0" w:color="auto"/>
        <w:bottom w:val="none" w:sz="0" w:space="0" w:color="auto"/>
        <w:right w:val="none" w:sz="0" w:space="0" w:color="auto"/>
      </w:divBdr>
    </w:div>
    <w:div w:id="184369624">
      <w:bodyDiv w:val="1"/>
      <w:marLeft w:val="0"/>
      <w:marRight w:val="0"/>
      <w:marTop w:val="0"/>
      <w:marBottom w:val="0"/>
      <w:divBdr>
        <w:top w:val="none" w:sz="0" w:space="0" w:color="auto"/>
        <w:left w:val="none" w:sz="0" w:space="0" w:color="auto"/>
        <w:bottom w:val="none" w:sz="0" w:space="0" w:color="auto"/>
        <w:right w:val="none" w:sz="0" w:space="0" w:color="auto"/>
      </w:divBdr>
    </w:div>
    <w:div w:id="184370458">
      <w:bodyDiv w:val="1"/>
      <w:marLeft w:val="0"/>
      <w:marRight w:val="0"/>
      <w:marTop w:val="0"/>
      <w:marBottom w:val="0"/>
      <w:divBdr>
        <w:top w:val="none" w:sz="0" w:space="0" w:color="auto"/>
        <w:left w:val="none" w:sz="0" w:space="0" w:color="auto"/>
        <w:bottom w:val="none" w:sz="0" w:space="0" w:color="auto"/>
        <w:right w:val="none" w:sz="0" w:space="0" w:color="auto"/>
      </w:divBdr>
    </w:div>
    <w:div w:id="184371183">
      <w:bodyDiv w:val="1"/>
      <w:marLeft w:val="0"/>
      <w:marRight w:val="0"/>
      <w:marTop w:val="0"/>
      <w:marBottom w:val="0"/>
      <w:divBdr>
        <w:top w:val="none" w:sz="0" w:space="0" w:color="auto"/>
        <w:left w:val="none" w:sz="0" w:space="0" w:color="auto"/>
        <w:bottom w:val="none" w:sz="0" w:space="0" w:color="auto"/>
        <w:right w:val="none" w:sz="0" w:space="0" w:color="auto"/>
      </w:divBdr>
    </w:div>
    <w:div w:id="184372755">
      <w:bodyDiv w:val="1"/>
      <w:marLeft w:val="0"/>
      <w:marRight w:val="0"/>
      <w:marTop w:val="0"/>
      <w:marBottom w:val="0"/>
      <w:divBdr>
        <w:top w:val="none" w:sz="0" w:space="0" w:color="auto"/>
        <w:left w:val="none" w:sz="0" w:space="0" w:color="auto"/>
        <w:bottom w:val="none" w:sz="0" w:space="0" w:color="auto"/>
        <w:right w:val="none" w:sz="0" w:space="0" w:color="auto"/>
      </w:divBdr>
    </w:div>
    <w:div w:id="184439153">
      <w:bodyDiv w:val="1"/>
      <w:marLeft w:val="0"/>
      <w:marRight w:val="0"/>
      <w:marTop w:val="0"/>
      <w:marBottom w:val="0"/>
      <w:divBdr>
        <w:top w:val="none" w:sz="0" w:space="0" w:color="auto"/>
        <w:left w:val="none" w:sz="0" w:space="0" w:color="auto"/>
        <w:bottom w:val="none" w:sz="0" w:space="0" w:color="auto"/>
        <w:right w:val="none" w:sz="0" w:space="0" w:color="auto"/>
      </w:divBdr>
    </w:div>
    <w:div w:id="184443095">
      <w:bodyDiv w:val="1"/>
      <w:marLeft w:val="0"/>
      <w:marRight w:val="0"/>
      <w:marTop w:val="0"/>
      <w:marBottom w:val="0"/>
      <w:divBdr>
        <w:top w:val="none" w:sz="0" w:space="0" w:color="auto"/>
        <w:left w:val="none" w:sz="0" w:space="0" w:color="auto"/>
        <w:bottom w:val="none" w:sz="0" w:space="0" w:color="auto"/>
        <w:right w:val="none" w:sz="0" w:space="0" w:color="auto"/>
      </w:divBdr>
    </w:div>
    <w:div w:id="184443282">
      <w:bodyDiv w:val="1"/>
      <w:marLeft w:val="0"/>
      <w:marRight w:val="0"/>
      <w:marTop w:val="0"/>
      <w:marBottom w:val="0"/>
      <w:divBdr>
        <w:top w:val="none" w:sz="0" w:space="0" w:color="auto"/>
        <w:left w:val="none" w:sz="0" w:space="0" w:color="auto"/>
        <w:bottom w:val="none" w:sz="0" w:space="0" w:color="auto"/>
        <w:right w:val="none" w:sz="0" w:space="0" w:color="auto"/>
      </w:divBdr>
    </w:div>
    <w:div w:id="184448310">
      <w:bodyDiv w:val="1"/>
      <w:marLeft w:val="0"/>
      <w:marRight w:val="0"/>
      <w:marTop w:val="0"/>
      <w:marBottom w:val="0"/>
      <w:divBdr>
        <w:top w:val="none" w:sz="0" w:space="0" w:color="auto"/>
        <w:left w:val="none" w:sz="0" w:space="0" w:color="auto"/>
        <w:bottom w:val="none" w:sz="0" w:space="0" w:color="auto"/>
        <w:right w:val="none" w:sz="0" w:space="0" w:color="auto"/>
      </w:divBdr>
    </w:div>
    <w:div w:id="184486622">
      <w:bodyDiv w:val="1"/>
      <w:marLeft w:val="0"/>
      <w:marRight w:val="0"/>
      <w:marTop w:val="0"/>
      <w:marBottom w:val="0"/>
      <w:divBdr>
        <w:top w:val="none" w:sz="0" w:space="0" w:color="auto"/>
        <w:left w:val="none" w:sz="0" w:space="0" w:color="auto"/>
        <w:bottom w:val="none" w:sz="0" w:space="0" w:color="auto"/>
        <w:right w:val="none" w:sz="0" w:space="0" w:color="auto"/>
      </w:divBdr>
    </w:div>
    <w:div w:id="184489560">
      <w:bodyDiv w:val="1"/>
      <w:marLeft w:val="0"/>
      <w:marRight w:val="0"/>
      <w:marTop w:val="0"/>
      <w:marBottom w:val="0"/>
      <w:divBdr>
        <w:top w:val="none" w:sz="0" w:space="0" w:color="auto"/>
        <w:left w:val="none" w:sz="0" w:space="0" w:color="auto"/>
        <w:bottom w:val="none" w:sz="0" w:space="0" w:color="auto"/>
        <w:right w:val="none" w:sz="0" w:space="0" w:color="auto"/>
      </w:divBdr>
    </w:div>
    <w:div w:id="184490682">
      <w:bodyDiv w:val="1"/>
      <w:marLeft w:val="0"/>
      <w:marRight w:val="0"/>
      <w:marTop w:val="0"/>
      <w:marBottom w:val="0"/>
      <w:divBdr>
        <w:top w:val="none" w:sz="0" w:space="0" w:color="auto"/>
        <w:left w:val="none" w:sz="0" w:space="0" w:color="auto"/>
        <w:bottom w:val="none" w:sz="0" w:space="0" w:color="auto"/>
        <w:right w:val="none" w:sz="0" w:space="0" w:color="auto"/>
      </w:divBdr>
    </w:div>
    <w:div w:id="184514399">
      <w:bodyDiv w:val="1"/>
      <w:marLeft w:val="0"/>
      <w:marRight w:val="0"/>
      <w:marTop w:val="0"/>
      <w:marBottom w:val="0"/>
      <w:divBdr>
        <w:top w:val="none" w:sz="0" w:space="0" w:color="auto"/>
        <w:left w:val="none" w:sz="0" w:space="0" w:color="auto"/>
        <w:bottom w:val="none" w:sz="0" w:space="0" w:color="auto"/>
        <w:right w:val="none" w:sz="0" w:space="0" w:color="auto"/>
      </w:divBdr>
    </w:div>
    <w:div w:id="184562856">
      <w:bodyDiv w:val="1"/>
      <w:marLeft w:val="0"/>
      <w:marRight w:val="0"/>
      <w:marTop w:val="0"/>
      <w:marBottom w:val="0"/>
      <w:divBdr>
        <w:top w:val="none" w:sz="0" w:space="0" w:color="auto"/>
        <w:left w:val="none" w:sz="0" w:space="0" w:color="auto"/>
        <w:bottom w:val="none" w:sz="0" w:space="0" w:color="auto"/>
        <w:right w:val="none" w:sz="0" w:space="0" w:color="auto"/>
      </w:divBdr>
    </w:div>
    <w:div w:id="184565538">
      <w:bodyDiv w:val="1"/>
      <w:marLeft w:val="0"/>
      <w:marRight w:val="0"/>
      <w:marTop w:val="0"/>
      <w:marBottom w:val="0"/>
      <w:divBdr>
        <w:top w:val="none" w:sz="0" w:space="0" w:color="auto"/>
        <w:left w:val="none" w:sz="0" w:space="0" w:color="auto"/>
        <w:bottom w:val="none" w:sz="0" w:space="0" w:color="auto"/>
        <w:right w:val="none" w:sz="0" w:space="0" w:color="auto"/>
      </w:divBdr>
    </w:div>
    <w:div w:id="184633296">
      <w:bodyDiv w:val="1"/>
      <w:marLeft w:val="0"/>
      <w:marRight w:val="0"/>
      <w:marTop w:val="0"/>
      <w:marBottom w:val="0"/>
      <w:divBdr>
        <w:top w:val="none" w:sz="0" w:space="0" w:color="auto"/>
        <w:left w:val="none" w:sz="0" w:space="0" w:color="auto"/>
        <w:bottom w:val="none" w:sz="0" w:space="0" w:color="auto"/>
        <w:right w:val="none" w:sz="0" w:space="0" w:color="auto"/>
      </w:divBdr>
    </w:div>
    <w:div w:id="184638114">
      <w:bodyDiv w:val="1"/>
      <w:marLeft w:val="0"/>
      <w:marRight w:val="0"/>
      <w:marTop w:val="0"/>
      <w:marBottom w:val="0"/>
      <w:divBdr>
        <w:top w:val="none" w:sz="0" w:space="0" w:color="auto"/>
        <w:left w:val="none" w:sz="0" w:space="0" w:color="auto"/>
        <w:bottom w:val="none" w:sz="0" w:space="0" w:color="auto"/>
        <w:right w:val="none" w:sz="0" w:space="0" w:color="auto"/>
      </w:divBdr>
    </w:div>
    <w:div w:id="184638846">
      <w:bodyDiv w:val="1"/>
      <w:marLeft w:val="0"/>
      <w:marRight w:val="0"/>
      <w:marTop w:val="0"/>
      <w:marBottom w:val="0"/>
      <w:divBdr>
        <w:top w:val="none" w:sz="0" w:space="0" w:color="auto"/>
        <w:left w:val="none" w:sz="0" w:space="0" w:color="auto"/>
        <w:bottom w:val="none" w:sz="0" w:space="0" w:color="auto"/>
        <w:right w:val="none" w:sz="0" w:space="0" w:color="auto"/>
      </w:divBdr>
    </w:div>
    <w:div w:id="184711528">
      <w:bodyDiv w:val="1"/>
      <w:marLeft w:val="0"/>
      <w:marRight w:val="0"/>
      <w:marTop w:val="0"/>
      <w:marBottom w:val="0"/>
      <w:divBdr>
        <w:top w:val="none" w:sz="0" w:space="0" w:color="auto"/>
        <w:left w:val="none" w:sz="0" w:space="0" w:color="auto"/>
        <w:bottom w:val="none" w:sz="0" w:space="0" w:color="auto"/>
        <w:right w:val="none" w:sz="0" w:space="0" w:color="auto"/>
      </w:divBdr>
    </w:div>
    <w:div w:id="184752660">
      <w:bodyDiv w:val="1"/>
      <w:marLeft w:val="0"/>
      <w:marRight w:val="0"/>
      <w:marTop w:val="0"/>
      <w:marBottom w:val="0"/>
      <w:divBdr>
        <w:top w:val="none" w:sz="0" w:space="0" w:color="auto"/>
        <w:left w:val="none" w:sz="0" w:space="0" w:color="auto"/>
        <w:bottom w:val="none" w:sz="0" w:space="0" w:color="auto"/>
        <w:right w:val="none" w:sz="0" w:space="0" w:color="auto"/>
      </w:divBdr>
    </w:div>
    <w:div w:id="184828042">
      <w:bodyDiv w:val="1"/>
      <w:marLeft w:val="0"/>
      <w:marRight w:val="0"/>
      <w:marTop w:val="0"/>
      <w:marBottom w:val="0"/>
      <w:divBdr>
        <w:top w:val="none" w:sz="0" w:space="0" w:color="auto"/>
        <w:left w:val="none" w:sz="0" w:space="0" w:color="auto"/>
        <w:bottom w:val="none" w:sz="0" w:space="0" w:color="auto"/>
        <w:right w:val="none" w:sz="0" w:space="0" w:color="auto"/>
      </w:divBdr>
    </w:div>
    <w:div w:id="184829661">
      <w:bodyDiv w:val="1"/>
      <w:marLeft w:val="0"/>
      <w:marRight w:val="0"/>
      <w:marTop w:val="0"/>
      <w:marBottom w:val="0"/>
      <w:divBdr>
        <w:top w:val="none" w:sz="0" w:space="0" w:color="auto"/>
        <w:left w:val="none" w:sz="0" w:space="0" w:color="auto"/>
        <w:bottom w:val="none" w:sz="0" w:space="0" w:color="auto"/>
        <w:right w:val="none" w:sz="0" w:space="0" w:color="auto"/>
      </w:divBdr>
    </w:div>
    <w:div w:id="184831339">
      <w:bodyDiv w:val="1"/>
      <w:marLeft w:val="0"/>
      <w:marRight w:val="0"/>
      <w:marTop w:val="0"/>
      <w:marBottom w:val="0"/>
      <w:divBdr>
        <w:top w:val="none" w:sz="0" w:space="0" w:color="auto"/>
        <w:left w:val="none" w:sz="0" w:space="0" w:color="auto"/>
        <w:bottom w:val="none" w:sz="0" w:space="0" w:color="auto"/>
        <w:right w:val="none" w:sz="0" w:space="0" w:color="auto"/>
      </w:divBdr>
    </w:div>
    <w:div w:id="184831680">
      <w:bodyDiv w:val="1"/>
      <w:marLeft w:val="0"/>
      <w:marRight w:val="0"/>
      <w:marTop w:val="0"/>
      <w:marBottom w:val="0"/>
      <w:divBdr>
        <w:top w:val="none" w:sz="0" w:space="0" w:color="auto"/>
        <w:left w:val="none" w:sz="0" w:space="0" w:color="auto"/>
        <w:bottom w:val="none" w:sz="0" w:space="0" w:color="auto"/>
        <w:right w:val="none" w:sz="0" w:space="0" w:color="auto"/>
      </w:divBdr>
    </w:div>
    <w:div w:id="184834959">
      <w:bodyDiv w:val="1"/>
      <w:marLeft w:val="0"/>
      <w:marRight w:val="0"/>
      <w:marTop w:val="0"/>
      <w:marBottom w:val="0"/>
      <w:divBdr>
        <w:top w:val="none" w:sz="0" w:space="0" w:color="auto"/>
        <w:left w:val="none" w:sz="0" w:space="0" w:color="auto"/>
        <w:bottom w:val="none" w:sz="0" w:space="0" w:color="auto"/>
        <w:right w:val="none" w:sz="0" w:space="0" w:color="auto"/>
      </w:divBdr>
    </w:div>
    <w:div w:id="184877571">
      <w:bodyDiv w:val="1"/>
      <w:marLeft w:val="0"/>
      <w:marRight w:val="0"/>
      <w:marTop w:val="0"/>
      <w:marBottom w:val="0"/>
      <w:divBdr>
        <w:top w:val="none" w:sz="0" w:space="0" w:color="auto"/>
        <w:left w:val="none" w:sz="0" w:space="0" w:color="auto"/>
        <w:bottom w:val="none" w:sz="0" w:space="0" w:color="auto"/>
        <w:right w:val="none" w:sz="0" w:space="0" w:color="auto"/>
      </w:divBdr>
    </w:div>
    <w:div w:id="184902318">
      <w:bodyDiv w:val="1"/>
      <w:marLeft w:val="0"/>
      <w:marRight w:val="0"/>
      <w:marTop w:val="0"/>
      <w:marBottom w:val="0"/>
      <w:divBdr>
        <w:top w:val="none" w:sz="0" w:space="0" w:color="auto"/>
        <w:left w:val="none" w:sz="0" w:space="0" w:color="auto"/>
        <w:bottom w:val="none" w:sz="0" w:space="0" w:color="auto"/>
        <w:right w:val="none" w:sz="0" w:space="0" w:color="auto"/>
      </w:divBdr>
    </w:div>
    <w:div w:id="184906377">
      <w:bodyDiv w:val="1"/>
      <w:marLeft w:val="0"/>
      <w:marRight w:val="0"/>
      <w:marTop w:val="0"/>
      <w:marBottom w:val="0"/>
      <w:divBdr>
        <w:top w:val="none" w:sz="0" w:space="0" w:color="auto"/>
        <w:left w:val="none" w:sz="0" w:space="0" w:color="auto"/>
        <w:bottom w:val="none" w:sz="0" w:space="0" w:color="auto"/>
        <w:right w:val="none" w:sz="0" w:space="0" w:color="auto"/>
      </w:divBdr>
    </w:div>
    <w:div w:id="184944113">
      <w:bodyDiv w:val="1"/>
      <w:marLeft w:val="0"/>
      <w:marRight w:val="0"/>
      <w:marTop w:val="0"/>
      <w:marBottom w:val="0"/>
      <w:divBdr>
        <w:top w:val="none" w:sz="0" w:space="0" w:color="auto"/>
        <w:left w:val="none" w:sz="0" w:space="0" w:color="auto"/>
        <w:bottom w:val="none" w:sz="0" w:space="0" w:color="auto"/>
        <w:right w:val="none" w:sz="0" w:space="0" w:color="auto"/>
      </w:divBdr>
    </w:div>
    <w:div w:id="184949523">
      <w:bodyDiv w:val="1"/>
      <w:marLeft w:val="0"/>
      <w:marRight w:val="0"/>
      <w:marTop w:val="0"/>
      <w:marBottom w:val="0"/>
      <w:divBdr>
        <w:top w:val="none" w:sz="0" w:space="0" w:color="auto"/>
        <w:left w:val="none" w:sz="0" w:space="0" w:color="auto"/>
        <w:bottom w:val="none" w:sz="0" w:space="0" w:color="auto"/>
        <w:right w:val="none" w:sz="0" w:space="0" w:color="auto"/>
      </w:divBdr>
    </w:div>
    <w:div w:id="184949868">
      <w:bodyDiv w:val="1"/>
      <w:marLeft w:val="0"/>
      <w:marRight w:val="0"/>
      <w:marTop w:val="0"/>
      <w:marBottom w:val="0"/>
      <w:divBdr>
        <w:top w:val="none" w:sz="0" w:space="0" w:color="auto"/>
        <w:left w:val="none" w:sz="0" w:space="0" w:color="auto"/>
        <w:bottom w:val="none" w:sz="0" w:space="0" w:color="auto"/>
        <w:right w:val="none" w:sz="0" w:space="0" w:color="auto"/>
      </w:divBdr>
    </w:div>
    <w:div w:id="184951571">
      <w:bodyDiv w:val="1"/>
      <w:marLeft w:val="0"/>
      <w:marRight w:val="0"/>
      <w:marTop w:val="0"/>
      <w:marBottom w:val="0"/>
      <w:divBdr>
        <w:top w:val="none" w:sz="0" w:space="0" w:color="auto"/>
        <w:left w:val="none" w:sz="0" w:space="0" w:color="auto"/>
        <w:bottom w:val="none" w:sz="0" w:space="0" w:color="auto"/>
        <w:right w:val="none" w:sz="0" w:space="0" w:color="auto"/>
      </w:divBdr>
    </w:div>
    <w:div w:id="185019997">
      <w:bodyDiv w:val="1"/>
      <w:marLeft w:val="0"/>
      <w:marRight w:val="0"/>
      <w:marTop w:val="0"/>
      <w:marBottom w:val="0"/>
      <w:divBdr>
        <w:top w:val="none" w:sz="0" w:space="0" w:color="auto"/>
        <w:left w:val="none" w:sz="0" w:space="0" w:color="auto"/>
        <w:bottom w:val="none" w:sz="0" w:space="0" w:color="auto"/>
        <w:right w:val="none" w:sz="0" w:space="0" w:color="auto"/>
      </w:divBdr>
    </w:div>
    <w:div w:id="185020648">
      <w:bodyDiv w:val="1"/>
      <w:marLeft w:val="0"/>
      <w:marRight w:val="0"/>
      <w:marTop w:val="0"/>
      <w:marBottom w:val="0"/>
      <w:divBdr>
        <w:top w:val="none" w:sz="0" w:space="0" w:color="auto"/>
        <w:left w:val="none" w:sz="0" w:space="0" w:color="auto"/>
        <w:bottom w:val="none" w:sz="0" w:space="0" w:color="auto"/>
        <w:right w:val="none" w:sz="0" w:space="0" w:color="auto"/>
      </w:divBdr>
    </w:div>
    <w:div w:id="185021731">
      <w:bodyDiv w:val="1"/>
      <w:marLeft w:val="0"/>
      <w:marRight w:val="0"/>
      <w:marTop w:val="0"/>
      <w:marBottom w:val="0"/>
      <w:divBdr>
        <w:top w:val="none" w:sz="0" w:space="0" w:color="auto"/>
        <w:left w:val="none" w:sz="0" w:space="0" w:color="auto"/>
        <w:bottom w:val="none" w:sz="0" w:space="0" w:color="auto"/>
        <w:right w:val="none" w:sz="0" w:space="0" w:color="auto"/>
      </w:divBdr>
    </w:div>
    <w:div w:id="185021791">
      <w:bodyDiv w:val="1"/>
      <w:marLeft w:val="0"/>
      <w:marRight w:val="0"/>
      <w:marTop w:val="0"/>
      <w:marBottom w:val="0"/>
      <w:divBdr>
        <w:top w:val="none" w:sz="0" w:space="0" w:color="auto"/>
        <w:left w:val="none" w:sz="0" w:space="0" w:color="auto"/>
        <w:bottom w:val="none" w:sz="0" w:space="0" w:color="auto"/>
        <w:right w:val="none" w:sz="0" w:space="0" w:color="auto"/>
      </w:divBdr>
    </w:div>
    <w:div w:id="185022973">
      <w:bodyDiv w:val="1"/>
      <w:marLeft w:val="0"/>
      <w:marRight w:val="0"/>
      <w:marTop w:val="0"/>
      <w:marBottom w:val="0"/>
      <w:divBdr>
        <w:top w:val="none" w:sz="0" w:space="0" w:color="auto"/>
        <w:left w:val="none" w:sz="0" w:space="0" w:color="auto"/>
        <w:bottom w:val="none" w:sz="0" w:space="0" w:color="auto"/>
        <w:right w:val="none" w:sz="0" w:space="0" w:color="auto"/>
      </w:divBdr>
    </w:div>
    <w:div w:id="185027688">
      <w:bodyDiv w:val="1"/>
      <w:marLeft w:val="0"/>
      <w:marRight w:val="0"/>
      <w:marTop w:val="0"/>
      <w:marBottom w:val="0"/>
      <w:divBdr>
        <w:top w:val="none" w:sz="0" w:space="0" w:color="auto"/>
        <w:left w:val="none" w:sz="0" w:space="0" w:color="auto"/>
        <w:bottom w:val="none" w:sz="0" w:space="0" w:color="auto"/>
        <w:right w:val="none" w:sz="0" w:space="0" w:color="auto"/>
      </w:divBdr>
    </w:div>
    <w:div w:id="185095324">
      <w:bodyDiv w:val="1"/>
      <w:marLeft w:val="0"/>
      <w:marRight w:val="0"/>
      <w:marTop w:val="0"/>
      <w:marBottom w:val="0"/>
      <w:divBdr>
        <w:top w:val="none" w:sz="0" w:space="0" w:color="auto"/>
        <w:left w:val="none" w:sz="0" w:space="0" w:color="auto"/>
        <w:bottom w:val="none" w:sz="0" w:space="0" w:color="auto"/>
        <w:right w:val="none" w:sz="0" w:space="0" w:color="auto"/>
      </w:divBdr>
    </w:div>
    <w:div w:id="185098268">
      <w:bodyDiv w:val="1"/>
      <w:marLeft w:val="0"/>
      <w:marRight w:val="0"/>
      <w:marTop w:val="0"/>
      <w:marBottom w:val="0"/>
      <w:divBdr>
        <w:top w:val="none" w:sz="0" w:space="0" w:color="auto"/>
        <w:left w:val="none" w:sz="0" w:space="0" w:color="auto"/>
        <w:bottom w:val="none" w:sz="0" w:space="0" w:color="auto"/>
        <w:right w:val="none" w:sz="0" w:space="0" w:color="auto"/>
      </w:divBdr>
    </w:div>
    <w:div w:id="185101064">
      <w:bodyDiv w:val="1"/>
      <w:marLeft w:val="0"/>
      <w:marRight w:val="0"/>
      <w:marTop w:val="0"/>
      <w:marBottom w:val="0"/>
      <w:divBdr>
        <w:top w:val="none" w:sz="0" w:space="0" w:color="auto"/>
        <w:left w:val="none" w:sz="0" w:space="0" w:color="auto"/>
        <w:bottom w:val="none" w:sz="0" w:space="0" w:color="auto"/>
        <w:right w:val="none" w:sz="0" w:space="0" w:color="auto"/>
      </w:divBdr>
    </w:div>
    <w:div w:id="185139698">
      <w:bodyDiv w:val="1"/>
      <w:marLeft w:val="0"/>
      <w:marRight w:val="0"/>
      <w:marTop w:val="0"/>
      <w:marBottom w:val="0"/>
      <w:divBdr>
        <w:top w:val="none" w:sz="0" w:space="0" w:color="auto"/>
        <w:left w:val="none" w:sz="0" w:space="0" w:color="auto"/>
        <w:bottom w:val="none" w:sz="0" w:space="0" w:color="auto"/>
        <w:right w:val="none" w:sz="0" w:space="0" w:color="auto"/>
      </w:divBdr>
    </w:div>
    <w:div w:id="185140015">
      <w:bodyDiv w:val="1"/>
      <w:marLeft w:val="0"/>
      <w:marRight w:val="0"/>
      <w:marTop w:val="0"/>
      <w:marBottom w:val="0"/>
      <w:divBdr>
        <w:top w:val="none" w:sz="0" w:space="0" w:color="auto"/>
        <w:left w:val="none" w:sz="0" w:space="0" w:color="auto"/>
        <w:bottom w:val="none" w:sz="0" w:space="0" w:color="auto"/>
        <w:right w:val="none" w:sz="0" w:space="0" w:color="auto"/>
      </w:divBdr>
    </w:div>
    <w:div w:id="185140580">
      <w:bodyDiv w:val="1"/>
      <w:marLeft w:val="0"/>
      <w:marRight w:val="0"/>
      <w:marTop w:val="0"/>
      <w:marBottom w:val="0"/>
      <w:divBdr>
        <w:top w:val="none" w:sz="0" w:space="0" w:color="auto"/>
        <w:left w:val="none" w:sz="0" w:space="0" w:color="auto"/>
        <w:bottom w:val="none" w:sz="0" w:space="0" w:color="auto"/>
        <w:right w:val="none" w:sz="0" w:space="0" w:color="auto"/>
      </w:divBdr>
    </w:div>
    <w:div w:id="185170795">
      <w:bodyDiv w:val="1"/>
      <w:marLeft w:val="0"/>
      <w:marRight w:val="0"/>
      <w:marTop w:val="0"/>
      <w:marBottom w:val="0"/>
      <w:divBdr>
        <w:top w:val="none" w:sz="0" w:space="0" w:color="auto"/>
        <w:left w:val="none" w:sz="0" w:space="0" w:color="auto"/>
        <w:bottom w:val="none" w:sz="0" w:space="0" w:color="auto"/>
        <w:right w:val="none" w:sz="0" w:space="0" w:color="auto"/>
      </w:divBdr>
    </w:div>
    <w:div w:id="185221507">
      <w:bodyDiv w:val="1"/>
      <w:marLeft w:val="0"/>
      <w:marRight w:val="0"/>
      <w:marTop w:val="0"/>
      <w:marBottom w:val="0"/>
      <w:divBdr>
        <w:top w:val="none" w:sz="0" w:space="0" w:color="auto"/>
        <w:left w:val="none" w:sz="0" w:space="0" w:color="auto"/>
        <w:bottom w:val="none" w:sz="0" w:space="0" w:color="auto"/>
        <w:right w:val="none" w:sz="0" w:space="0" w:color="auto"/>
      </w:divBdr>
    </w:div>
    <w:div w:id="185290112">
      <w:bodyDiv w:val="1"/>
      <w:marLeft w:val="0"/>
      <w:marRight w:val="0"/>
      <w:marTop w:val="0"/>
      <w:marBottom w:val="0"/>
      <w:divBdr>
        <w:top w:val="none" w:sz="0" w:space="0" w:color="auto"/>
        <w:left w:val="none" w:sz="0" w:space="0" w:color="auto"/>
        <w:bottom w:val="none" w:sz="0" w:space="0" w:color="auto"/>
        <w:right w:val="none" w:sz="0" w:space="0" w:color="auto"/>
      </w:divBdr>
    </w:div>
    <w:div w:id="185292406">
      <w:bodyDiv w:val="1"/>
      <w:marLeft w:val="0"/>
      <w:marRight w:val="0"/>
      <w:marTop w:val="0"/>
      <w:marBottom w:val="0"/>
      <w:divBdr>
        <w:top w:val="none" w:sz="0" w:space="0" w:color="auto"/>
        <w:left w:val="none" w:sz="0" w:space="0" w:color="auto"/>
        <w:bottom w:val="none" w:sz="0" w:space="0" w:color="auto"/>
        <w:right w:val="none" w:sz="0" w:space="0" w:color="auto"/>
      </w:divBdr>
    </w:div>
    <w:div w:id="185295851">
      <w:bodyDiv w:val="1"/>
      <w:marLeft w:val="0"/>
      <w:marRight w:val="0"/>
      <w:marTop w:val="0"/>
      <w:marBottom w:val="0"/>
      <w:divBdr>
        <w:top w:val="none" w:sz="0" w:space="0" w:color="auto"/>
        <w:left w:val="none" w:sz="0" w:space="0" w:color="auto"/>
        <w:bottom w:val="none" w:sz="0" w:space="0" w:color="auto"/>
        <w:right w:val="none" w:sz="0" w:space="0" w:color="auto"/>
      </w:divBdr>
    </w:div>
    <w:div w:id="185338922">
      <w:bodyDiv w:val="1"/>
      <w:marLeft w:val="0"/>
      <w:marRight w:val="0"/>
      <w:marTop w:val="0"/>
      <w:marBottom w:val="0"/>
      <w:divBdr>
        <w:top w:val="none" w:sz="0" w:space="0" w:color="auto"/>
        <w:left w:val="none" w:sz="0" w:space="0" w:color="auto"/>
        <w:bottom w:val="none" w:sz="0" w:space="0" w:color="auto"/>
        <w:right w:val="none" w:sz="0" w:space="0" w:color="auto"/>
      </w:divBdr>
    </w:div>
    <w:div w:id="185406941">
      <w:bodyDiv w:val="1"/>
      <w:marLeft w:val="0"/>
      <w:marRight w:val="0"/>
      <w:marTop w:val="0"/>
      <w:marBottom w:val="0"/>
      <w:divBdr>
        <w:top w:val="none" w:sz="0" w:space="0" w:color="auto"/>
        <w:left w:val="none" w:sz="0" w:space="0" w:color="auto"/>
        <w:bottom w:val="none" w:sz="0" w:space="0" w:color="auto"/>
        <w:right w:val="none" w:sz="0" w:space="0" w:color="auto"/>
      </w:divBdr>
    </w:div>
    <w:div w:id="185410290">
      <w:bodyDiv w:val="1"/>
      <w:marLeft w:val="0"/>
      <w:marRight w:val="0"/>
      <w:marTop w:val="0"/>
      <w:marBottom w:val="0"/>
      <w:divBdr>
        <w:top w:val="none" w:sz="0" w:space="0" w:color="auto"/>
        <w:left w:val="none" w:sz="0" w:space="0" w:color="auto"/>
        <w:bottom w:val="none" w:sz="0" w:space="0" w:color="auto"/>
        <w:right w:val="none" w:sz="0" w:space="0" w:color="auto"/>
      </w:divBdr>
    </w:div>
    <w:div w:id="185480961">
      <w:bodyDiv w:val="1"/>
      <w:marLeft w:val="0"/>
      <w:marRight w:val="0"/>
      <w:marTop w:val="0"/>
      <w:marBottom w:val="0"/>
      <w:divBdr>
        <w:top w:val="none" w:sz="0" w:space="0" w:color="auto"/>
        <w:left w:val="none" w:sz="0" w:space="0" w:color="auto"/>
        <w:bottom w:val="none" w:sz="0" w:space="0" w:color="auto"/>
        <w:right w:val="none" w:sz="0" w:space="0" w:color="auto"/>
      </w:divBdr>
    </w:div>
    <w:div w:id="185482079">
      <w:bodyDiv w:val="1"/>
      <w:marLeft w:val="0"/>
      <w:marRight w:val="0"/>
      <w:marTop w:val="0"/>
      <w:marBottom w:val="0"/>
      <w:divBdr>
        <w:top w:val="none" w:sz="0" w:space="0" w:color="auto"/>
        <w:left w:val="none" w:sz="0" w:space="0" w:color="auto"/>
        <w:bottom w:val="none" w:sz="0" w:space="0" w:color="auto"/>
        <w:right w:val="none" w:sz="0" w:space="0" w:color="auto"/>
      </w:divBdr>
    </w:div>
    <w:div w:id="185483682">
      <w:bodyDiv w:val="1"/>
      <w:marLeft w:val="0"/>
      <w:marRight w:val="0"/>
      <w:marTop w:val="0"/>
      <w:marBottom w:val="0"/>
      <w:divBdr>
        <w:top w:val="none" w:sz="0" w:space="0" w:color="auto"/>
        <w:left w:val="none" w:sz="0" w:space="0" w:color="auto"/>
        <w:bottom w:val="none" w:sz="0" w:space="0" w:color="auto"/>
        <w:right w:val="none" w:sz="0" w:space="0" w:color="auto"/>
      </w:divBdr>
    </w:div>
    <w:div w:id="185484555">
      <w:bodyDiv w:val="1"/>
      <w:marLeft w:val="0"/>
      <w:marRight w:val="0"/>
      <w:marTop w:val="0"/>
      <w:marBottom w:val="0"/>
      <w:divBdr>
        <w:top w:val="none" w:sz="0" w:space="0" w:color="auto"/>
        <w:left w:val="none" w:sz="0" w:space="0" w:color="auto"/>
        <w:bottom w:val="none" w:sz="0" w:space="0" w:color="auto"/>
        <w:right w:val="none" w:sz="0" w:space="0" w:color="auto"/>
      </w:divBdr>
    </w:div>
    <w:div w:id="185485724">
      <w:bodyDiv w:val="1"/>
      <w:marLeft w:val="0"/>
      <w:marRight w:val="0"/>
      <w:marTop w:val="0"/>
      <w:marBottom w:val="0"/>
      <w:divBdr>
        <w:top w:val="none" w:sz="0" w:space="0" w:color="auto"/>
        <w:left w:val="none" w:sz="0" w:space="0" w:color="auto"/>
        <w:bottom w:val="none" w:sz="0" w:space="0" w:color="auto"/>
        <w:right w:val="none" w:sz="0" w:space="0" w:color="auto"/>
      </w:divBdr>
    </w:div>
    <w:div w:id="185486884">
      <w:bodyDiv w:val="1"/>
      <w:marLeft w:val="0"/>
      <w:marRight w:val="0"/>
      <w:marTop w:val="0"/>
      <w:marBottom w:val="0"/>
      <w:divBdr>
        <w:top w:val="none" w:sz="0" w:space="0" w:color="auto"/>
        <w:left w:val="none" w:sz="0" w:space="0" w:color="auto"/>
        <w:bottom w:val="none" w:sz="0" w:space="0" w:color="auto"/>
        <w:right w:val="none" w:sz="0" w:space="0" w:color="auto"/>
      </w:divBdr>
    </w:div>
    <w:div w:id="185490252">
      <w:bodyDiv w:val="1"/>
      <w:marLeft w:val="0"/>
      <w:marRight w:val="0"/>
      <w:marTop w:val="0"/>
      <w:marBottom w:val="0"/>
      <w:divBdr>
        <w:top w:val="none" w:sz="0" w:space="0" w:color="auto"/>
        <w:left w:val="none" w:sz="0" w:space="0" w:color="auto"/>
        <w:bottom w:val="none" w:sz="0" w:space="0" w:color="auto"/>
        <w:right w:val="none" w:sz="0" w:space="0" w:color="auto"/>
      </w:divBdr>
    </w:div>
    <w:div w:id="185559808">
      <w:bodyDiv w:val="1"/>
      <w:marLeft w:val="0"/>
      <w:marRight w:val="0"/>
      <w:marTop w:val="0"/>
      <w:marBottom w:val="0"/>
      <w:divBdr>
        <w:top w:val="none" w:sz="0" w:space="0" w:color="auto"/>
        <w:left w:val="none" w:sz="0" w:space="0" w:color="auto"/>
        <w:bottom w:val="none" w:sz="0" w:space="0" w:color="auto"/>
        <w:right w:val="none" w:sz="0" w:space="0" w:color="auto"/>
      </w:divBdr>
    </w:div>
    <w:div w:id="185562957">
      <w:bodyDiv w:val="1"/>
      <w:marLeft w:val="0"/>
      <w:marRight w:val="0"/>
      <w:marTop w:val="0"/>
      <w:marBottom w:val="0"/>
      <w:divBdr>
        <w:top w:val="none" w:sz="0" w:space="0" w:color="auto"/>
        <w:left w:val="none" w:sz="0" w:space="0" w:color="auto"/>
        <w:bottom w:val="none" w:sz="0" w:space="0" w:color="auto"/>
        <w:right w:val="none" w:sz="0" w:space="0" w:color="auto"/>
      </w:divBdr>
    </w:div>
    <w:div w:id="185563565">
      <w:bodyDiv w:val="1"/>
      <w:marLeft w:val="0"/>
      <w:marRight w:val="0"/>
      <w:marTop w:val="0"/>
      <w:marBottom w:val="0"/>
      <w:divBdr>
        <w:top w:val="none" w:sz="0" w:space="0" w:color="auto"/>
        <w:left w:val="none" w:sz="0" w:space="0" w:color="auto"/>
        <w:bottom w:val="none" w:sz="0" w:space="0" w:color="auto"/>
        <w:right w:val="none" w:sz="0" w:space="0" w:color="auto"/>
      </w:divBdr>
    </w:div>
    <w:div w:id="185599378">
      <w:bodyDiv w:val="1"/>
      <w:marLeft w:val="0"/>
      <w:marRight w:val="0"/>
      <w:marTop w:val="0"/>
      <w:marBottom w:val="0"/>
      <w:divBdr>
        <w:top w:val="none" w:sz="0" w:space="0" w:color="auto"/>
        <w:left w:val="none" w:sz="0" w:space="0" w:color="auto"/>
        <w:bottom w:val="none" w:sz="0" w:space="0" w:color="auto"/>
        <w:right w:val="none" w:sz="0" w:space="0" w:color="auto"/>
      </w:divBdr>
    </w:div>
    <w:div w:id="185600952">
      <w:bodyDiv w:val="1"/>
      <w:marLeft w:val="0"/>
      <w:marRight w:val="0"/>
      <w:marTop w:val="0"/>
      <w:marBottom w:val="0"/>
      <w:divBdr>
        <w:top w:val="none" w:sz="0" w:space="0" w:color="auto"/>
        <w:left w:val="none" w:sz="0" w:space="0" w:color="auto"/>
        <w:bottom w:val="none" w:sz="0" w:space="0" w:color="auto"/>
        <w:right w:val="none" w:sz="0" w:space="0" w:color="auto"/>
      </w:divBdr>
    </w:div>
    <w:div w:id="185602511">
      <w:bodyDiv w:val="1"/>
      <w:marLeft w:val="0"/>
      <w:marRight w:val="0"/>
      <w:marTop w:val="0"/>
      <w:marBottom w:val="0"/>
      <w:divBdr>
        <w:top w:val="none" w:sz="0" w:space="0" w:color="auto"/>
        <w:left w:val="none" w:sz="0" w:space="0" w:color="auto"/>
        <w:bottom w:val="none" w:sz="0" w:space="0" w:color="auto"/>
        <w:right w:val="none" w:sz="0" w:space="0" w:color="auto"/>
      </w:divBdr>
    </w:div>
    <w:div w:id="185603455">
      <w:bodyDiv w:val="1"/>
      <w:marLeft w:val="0"/>
      <w:marRight w:val="0"/>
      <w:marTop w:val="0"/>
      <w:marBottom w:val="0"/>
      <w:divBdr>
        <w:top w:val="none" w:sz="0" w:space="0" w:color="auto"/>
        <w:left w:val="none" w:sz="0" w:space="0" w:color="auto"/>
        <w:bottom w:val="none" w:sz="0" w:space="0" w:color="auto"/>
        <w:right w:val="none" w:sz="0" w:space="0" w:color="auto"/>
      </w:divBdr>
    </w:div>
    <w:div w:id="185604860">
      <w:bodyDiv w:val="1"/>
      <w:marLeft w:val="0"/>
      <w:marRight w:val="0"/>
      <w:marTop w:val="0"/>
      <w:marBottom w:val="0"/>
      <w:divBdr>
        <w:top w:val="none" w:sz="0" w:space="0" w:color="auto"/>
        <w:left w:val="none" w:sz="0" w:space="0" w:color="auto"/>
        <w:bottom w:val="none" w:sz="0" w:space="0" w:color="auto"/>
        <w:right w:val="none" w:sz="0" w:space="0" w:color="auto"/>
      </w:divBdr>
    </w:div>
    <w:div w:id="185677141">
      <w:bodyDiv w:val="1"/>
      <w:marLeft w:val="0"/>
      <w:marRight w:val="0"/>
      <w:marTop w:val="0"/>
      <w:marBottom w:val="0"/>
      <w:divBdr>
        <w:top w:val="none" w:sz="0" w:space="0" w:color="auto"/>
        <w:left w:val="none" w:sz="0" w:space="0" w:color="auto"/>
        <w:bottom w:val="none" w:sz="0" w:space="0" w:color="auto"/>
        <w:right w:val="none" w:sz="0" w:space="0" w:color="auto"/>
      </w:divBdr>
    </w:div>
    <w:div w:id="185677343">
      <w:bodyDiv w:val="1"/>
      <w:marLeft w:val="0"/>
      <w:marRight w:val="0"/>
      <w:marTop w:val="0"/>
      <w:marBottom w:val="0"/>
      <w:divBdr>
        <w:top w:val="none" w:sz="0" w:space="0" w:color="auto"/>
        <w:left w:val="none" w:sz="0" w:space="0" w:color="auto"/>
        <w:bottom w:val="none" w:sz="0" w:space="0" w:color="auto"/>
        <w:right w:val="none" w:sz="0" w:space="0" w:color="auto"/>
      </w:divBdr>
    </w:div>
    <w:div w:id="185681792">
      <w:bodyDiv w:val="1"/>
      <w:marLeft w:val="0"/>
      <w:marRight w:val="0"/>
      <w:marTop w:val="0"/>
      <w:marBottom w:val="0"/>
      <w:divBdr>
        <w:top w:val="none" w:sz="0" w:space="0" w:color="auto"/>
        <w:left w:val="none" w:sz="0" w:space="0" w:color="auto"/>
        <w:bottom w:val="none" w:sz="0" w:space="0" w:color="auto"/>
        <w:right w:val="none" w:sz="0" w:space="0" w:color="auto"/>
      </w:divBdr>
    </w:div>
    <w:div w:id="185681887">
      <w:bodyDiv w:val="1"/>
      <w:marLeft w:val="0"/>
      <w:marRight w:val="0"/>
      <w:marTop w:val="0"/>
      <w:marBottom w:val="0"/>
      <w:divBdr>
        <w:top w:val="none" w:sz="0" w:space="0" w:color="auto"/>
        <w:left w:val="none" w:sz="0" w:space="0" w:color="auto"/>
        <w:bottom w:val="none" w:sz="0" w:space="0" w:color="auto"/>
        <w:right w:val="none" w:sz="0" w:space="0" w:color="auto"/>
      </w:divBdr>
    </w:div>
    <w:div w:id="185682021">
      <w:bodyDiv w:val="1"/>
      <w:marLeft w:val="0"/>
      <w:marRight w:val="0"/>
      <w:marTop w:val="0"/>
      <w:marBottom w:val="0"/>
      <w:divBdr>
        <w:top w:val="none" w:sz="0" w:space="0" w:color="auto"/>
        <w:left w:val="none" w:sz="0" w:space="0" w:color="auto"/>
        <w:bottom w:val="none" w:sz="0" w:space="0" w:color="auto"/>
        <w:right w:val="none" w:sz="0" w:space="0" w:color="auto"/>
      </w:divBdr>
    </w:div>
    <w:div w:id="185753402">
      <w:bodyDiv w:val="1"/>
      <w:marLeft w:val="0"/>
      <w:marRight w:val="0"/>
      <w:marTop w:val="0"/>
      <w:marBottom w:val="0"/>
      <w:divBdr>
        <w:top w:val="none" w:sz="0" w:space="0" w:color="auto"/>
        <w:left w:val="none" w:sz="0" w:space="0" w:color="auto"/>
        <w:bottom w:val="none" w:sz="0" w:space="0" w:color="auto"/>
        <w:right w:val="none" w:sz="0" w:space="0" w:color="auto"/>
      </w:divBdr>
    </w:div>
    <w:div w:id="185755585">
      <w:bodyDiv w:val="1"/>
      <w:marLeft w:val="0"/>
      <w:marRight w:val="0"/>
      <w:marTop w:val="0"/>
      <w:marBottom w:val="0"/>
      <w:divBdr>
        <w:top w:val="none" w:sz="0" w:space="0" w:color="auto"/>
        <w:left w:val="none" w:sz="0" w:space="0" w:color="auto"/>
        <w:bottom w:val="none" w:sz="0" w:space="0" w:color="auto"/>
        <w:right w:val="none" w:sz="0" w:space="0" w:color="auto"/>
      </w:divBdr>
    </w:div>
    <w:div w:id="185797081">
      <w:bodyDiv w:val="1"/>
      <w:marLeft w:val="0"/>
      <w:marRight w:val="0"/>
      <w:marTop w:val="0"/>
      <w:marBottom w:val="0"/>
      <w:divBdr>
        <w:top w:val="none" w:sz="0" w:space="0" w:color="auto"/>
        <w:left w:val="none" w:sz="0" w:space="0" w:color="auto"/>
        <w:bottom w:val="none" w:sz="0" w:space="0" w:color="auto"/>
        <w:right w:val="none" w:sz="0" w:space="0" w:color="auto"/>
      </w:divBdr>
    </w:div>
    <w:div w:id="185875040">
      <w:bodyDiv w:val="1"/>
      <w:marLeft w:val="0"/>
      <w:marRight w:val="0"/>
      <w:marTop w:val="0"/>
      <w:marBottom w:val="0"/>
      <w:divBdr>
        <w:top w:val="none" w:sz="0" w:space="0" w:color="auto"/>
        <w:left w:val="none" w:sz="0" w:space="0" w:color="auto"/>
        <w:bottom w:val="none" w:sz="0" w:space="0" w:color="auto"/>
        <w:right w:val="none" w:sz="0" w:space="0" w:color="auto"/>
      </w:divBdr>
    </w:div>
    <w:div w:id="185943068">
      <w:bodyDiv w:val="1"/>
      <w:marLeft w:val="0"/>
      <w:marRight w:val="0"/>
      <w:marTop w:val="0"/>
      <w:marBottom w:val="0"/>
      <w:divBdr>
        <w:top w:val="none" w:sz="0" w:space="0" w:color="auto"/>
        <w:left w:val="none" w:sz="0" w:space="0" w:color="auto"/>
        <w:bottom w:val="none" w:sz="0" w:space="0" w:color="auto"/>
        <w:right w:val="none" w:sz="0" w:space="0" w:color="auto"/>
      </w:divBdr>
    </w:div>
    <w:div w:id="185944354">
      <w:bodyDiv w:val="1"/>
      <w:marLeft w:val="0"/>
      <w:marRight w:val="0"/>
      <w:marTop w:val="0"/>
      <w:marBottom w:val="0"/>
      <w:divBdr>
        <w:top w:val="none" w:sz="0" w:space="0" w:color="auto"/>
        <w:left w:val="none" w:sz="0" w:space="0" w:color="auto"/>
        <w:bottom w:val="none" w:sz="0" w:space="0" w:color="auto"/>
        <w:right w:val="none" w:sz="0" w:space="0" w:color="auto"/>
      </w:divBdr>
    </w:div>
    <w:div w:id="185946978">
      <w:bodyDiv w:val="1"/>
      <w:marLeft w:val="0"/>
      <w:marRight w:val="0"/>
      <w:marTop w:val="0"/>
      <w:marBottom w:val="0"/>
      <w:divBdr>
        <w:top w:val="none" w:sz="0" w:space="0" w:color="auto"/>
        <w:left w:val="none" w:sz="0" w:space="0" w:color="auto"/>
        <w:bottom w:val="none" w:sz="0" w:space="0" w:color="auto"/>
        <w:right w:val="none" w:sz="0" w:space="0" w:color="auto"/>
      </w:divBdr>
    </w:div>
    <w:div w:id="185949248">
      <w:bodyDiv w:val="1"/>
      <w:marLeft w:val="0"/>
      <w:marRight w:val="0"/>
      <w:marTop w:val="0"/>
      <w:marBottom w:val="0"/>
      <w:divBdr>
        <w:top w:val="none" w:sz="0" w:space="0" w:color="auto"/>
        <w:left w:val="none" w:sz="0" w:space="0" w:color="auto"/>
        <w:bottom w:val="none" w:sz="0" w:space="0" w:color="auto"/>
        <w:right w:val="none" w:sz="0" w:space="0" w:color="auto"/>
      </w:divBdr>
    </w:div>
    <w:div w:id="185952143">
      <w:bodyDiv w:val="1"/>
      <w:marLeft w:val="0"/>
      <w:marRight w:val="0"/>
      <w:marTop w:val="0"/>
      <w:marBottom w:val="0"/>
      <w:divBdr>
        <w:top w:val="none" w:sz="0" w:space="0" w:color="auto"/>
        <w:left w:val="none" w:sz="0" w:space="0" w:color="auto"/>
        <w:bottom w:val="none" w:sz="0" w:space="0" w:color="auto"/>
        <w:right w:val="none" w:sz="0" w:space="0" w:color="auto"/>
      </w:divBdr>
    </w:div>
    <w:div w:id="185991816">
      <w:bodyDiv w:val="1"/>
      <w:marLeft w:val="0"/>
      <w:marRight w:val="0"/>
      <w:marTop w:val="0"/>
      <w:marBottom w:val="0"/>
      <w:divBdr>
        <w:top w:val="none" w:sz="0" w:space="0" w:color="auto"/>
        <w:left w:val="none" w:sz="0" w:space="0" w:color="auto"/>
        <w:bottom w:val="none" w:sz="0" w:space="0" w:color="auto"/>
        <w:right w:val="none" w:sz="0" w:space="0" w:color="auto"/>
      </w:divBdr>
    </w:div>
    <w:div w:id="186061066">
      <w:bodyDiv w:val="1"/>
      <w:marLeft w:val="0"/>
      <w:marRight w:val="0"/>
      <w:marTop w:val="0"/>
      <w:marBottom w:val="0"/>
      <w:divBdr>
        <w:top w:val="none" w:sz="0" w:space="0" w:color="auto"/>
        <w:left w:val="none" w:sz="0" w:space="0" w:color="auto"/>
        <w:bottom w:val="none" w:sz="0" w:space="0" w:color="auto"/>
        <w:right w:val="none" w:sz="0" w:space="0" w:color="auto"/>
      </w:divBdr>
    </w:div>
    <w:div w:id="186061590">
      <w:bodyDiv w:val="1"/>
      <w:marLeft w:val="0"/>
      <w:marRight w:val="0"/>
      <w:marTop w:val="0"/>
      <w:marBottom w:val="0"/>
      <w:divBdr>
        <w:top w:val="none" w:sz="0" w:space="0" w:color="auto"/>
        <w:left w:val="none" w:sz="0" w:space="0" w:color="auto"/>
        <w:bottom w:val="none" w:sz="0" w:space="0" w:color="auto"/>
        <w:right w:val="none" w:sz="0" w:space="0" w:color="auto"/>
      </w:divBdr>
    </w:div>
    <w:div w:id="186063832">
      <w:bodyDiv w:val="1"/>
      <w:marLeft w:val="0"/>
      <w:marRight w:val="0"/>
      <w:marTop w:val="0"/>
      <w:marBottom w:val="0"/>
      <w:divBdr>
        <w:top w:val="none" w:sz="0" w:space="0" w:color="auto"/>
        <w:left w:val="none" w:sz="0" w:space="0" w:color="auto"/>
        <w:bottom w:val="none" w:sz="0" w:space="0" w:color="auto"/>
        <w:right w:val="none" w:sz="0" w:space="0" w:color="auto"/>
      </w:divBdr>
    </w:div>
    <w:div w:id="186065587">
      <w:bodyDiv w:val="1"/>
      <w:marLeft w:val="0"/>
      <w:marRight w:val="0"/>
      <w:marTop w:val="0"/>
      <w:marBottom w:val="0"/>
      <w:divBdr>
        <w:top w:val="none" w:sz="0" w:space="0" w:color="auto"/>
        <w:left w:val="none" w:sz="0" w:space="0" w:color="auto"/>
        <w:bottom w:val="none" w:sz="0" w:space="0" w:color="auto"/>
        <w:right w:val="none" w:sz="0" w:space="0" w:color="auto"/>
      </w:divBdr>
    </w:div>
    <w:div w:id="186139187">
      <w:bodyDiv w:val="1"/>
      <w:marLeft w:val="0"/>
      <w:marRight w:val="0"/>
      <w:marTop w:val="0"/>
      <w:marBottom w:val="0"/>
      <w:divBdr>
        <w:top w:val="none" w:sz="0" w:space="0" w:color="auto"/>
        <w:left w:val="none" w:sz="0" w:space="0" w:color="auto"/>
        <w:bottom w:val="none" w:sz="0" w:space="0" w:color="auto"/>
        <w:right w:val="none" w:sz="0" w:space="0" w:color="auto"/>
      </w:divBdr>
    </w:div>
    <w:div w:id="186215663">
      <w:bodyDiv w:val="1"/>
      <w:marLeft w:val="0"/>
      <w:marRight w:val="0"/>
      <w:marTop w:val="0"/>
      <w:marBottom w:val="0"/>
      <w:divBdr>
        <w:top w:val="none" w:sz="0" w:space="0" w:color="auto"/>
        <w:left w:val="none" w:sz="0" w:space="0" w:color="auto"/>
        <w:bottom w:val="none" w:sz="0" w:space="0" w:color="auto"/>
        <w:right w:val="none" w:sz="0" w:space="0" w:color="auto"/>
      </w:divBdr>
    </w:div>
    <w:div w:id="186217589">
      <w:bodyDiv w:val="1"/>
      <w:marLeft w:val="0"/>
      <w:marRight w:val="0"/>
      <w:marTop w:val="0"/>
      <w:marBottom w:val="0"/>
      <w:divBdr>
        <w:top w:val="none" w:sz="0" w:space="0" w:color="auto"/>
        <w:left w:val="none" w:sz="0" w:space="0" w:color="auto"/>
        <w:bottom w:val="none" w:sz="0" w:space="0" w:color="auto"/>
        <w:right w:val="none" w:sz="0" w:space="0" w:color="auto"/>
      </w:divBdr>
    </w:div>
    <w:div w:id="186219838">
      <w:bodyDiv w:val="1"/>
      <w:marLeft w:val="0"/>
      <w:marRight w:val="0"/>
      <w:marTop w:val="0"/>
      <w:marBottom w:val="0"/>
      <w:divBdr>
        <w:top w:val="none" w:sz="0" w:space="0" w:color="auto"/>
        <w:left w:val="none" w:sz="0" w:space="0" w:color="auto"/>
        <w:bottom w:val="none" w:sz="0" w:space="0" w:color="auto"/>
        <w:right w:val="none" w:sz="0" w:space="0" w:color="auto"/>
      </w:divBdr>
    </w:div>
    <w:div w:id="186255593">
      <w:bodyDiv w:val="1"/>
      <w:marLeft w:val="0"/>
      <w:marRight w:val="0"/>
      <w:marTop w:val="0"/>
      <w:marBottom w:val="0"/>
      <w:divBdr>
        <w:top w:val="none" w:sz="0" w:space="0" w:color="auto"/>
        <w:left w:val="none" w:sz="0" w:space="0" w:color="auto"/>
        <w:bottom w:val="none" w:sz="0" w:space="0" w:color="auto"/>
        <w:right w:val="none" w:sz="0" w:space="0" w:color="auto"/>
      </w:divBdr>
    </w:div>
    <w:div w:id="186256139">
      <w:bodyDiv w:val="1"/>
      <w:marLeft w:val="0"/>
      <w:marRight w:val="0"/>
      <w:marTop w:val="0"/>
      <w:marBottom w:val="0"/>
      <w:divBdr>
        <w:top w:val="none" w:sz="0" w:space="0" w:color="auto"/>
        <w:left w:val="none" w:sz="0" w:space="0" w:color="auto"/>
        <w:bottom w:val="none" w:sz="0" w:space="0" w:color="auto"/>
        <w:right w:val="none" w:sz="0" w:space="0" w:color="auto"/>
      </w:divBdr>
    </w:div>
    <w:div w:id="186257572">
      <w:bodyDiv w:val="1"/>
      <w:marLeft w:val="0"/>
      <w:marRight w:val="0"/>
      <w:marTop w:val="0"/>
      <w:marBottom w:val="0"/>
      <w:divBdr>
        <w:top w:val="none" w:sz="0" w:space="0" w:color="auto"/>
        <w:left w:val="none" w:sz="0" w:space="0" w:color="auto"/>
        <w:bottom w:val="none" w:sz="0" w:space="0" w:color="auto"/>
        <w:right w:val="none" w:sz="0" w:space="0" w:color="auto"/>
      </w:divBdr>
    </w:div>
    <w:div w:id="186260437">
      <w:bodyDiv w:val="1"/>
      <w:marLeft w:val="0"/>
      <w:marRight w:val="0"/>
      <w:marTop w:val="0"/>
      <w:marBottom w:val="0"/>
      <w:divBdr>
        <w:top w:val="none" w:sz="0" w:space="0" w:color="auto"/>
        <w:left w:val="none" w:sz="0" w:space="0" w:color="auto"/>
        <w:bottom w:val="none" w:sz="0" w:space="0" w:color="auto"/>
        <w:right w:val="none" w:sz="0" w:space="0" w:color="auto"/>
      </w:divBdr>
    </w:div>
    <w:div w:id="186261752">
      <w:bodyDiv w:val="1"/>
      <w:marLeft w:val="0"/>
      <w:marRight w:val="0"/>
      <w:marTop w:val="0"/>
      <w:marBottom w:val="0"/>
      <w:divBdr>
        <w:top w:val="none" w:sz="0" w:space="0" w:color="auto"/>
        <w:left w:val="none" w:sz="0" w:space="0" w:color="auto"/>
        <w:bottom w:val="none" w:sz="0" w:space="0" w:color="auto"/>
        <w:right w:val="none" w:sz="0" w:space="0" w:color="auto"/>
      </w:divBdr>
    </w:div>
    <w:div w:id="186262608">
      <w:bodyDiv w:val="1"/>
      <w:marLeft w:val="0"/>
      <w:marRight w:val="0"/>
      <w:marTop w:val="0"/>
      <w:marBottom w:val="0"/>
      <w:divBdr>
        <w:top w:val="none" w:sz="0" w:space="0" w:color="auto"/>
        <w:left w:val="none" w:sz="0" w:space="0" w:color="auto"/>
        <w:bottom w:val="none" w:sz="0" w:space="0" w:color="auto"/>
        <w:right w:val="none" w:sz="0" w:space="0" w:color="auto"/>
      </w:divBdr>
    </w:div>
    <w:div w:id="186262983">
      <w:bodyDiv w:val="1"/>
      <w:marLeft w:val="0"/>
      <w:marRight w:val="0"/>
      <w:marTop w:val="0"/>
      <w:marBottom w:val="0"/>
      <w:divBdr>
        <w:top w:val="none" w:sz="0" w:space="0" w:color="auto"/>
        <w:left w:val="none" w:sz="0" w:space="0" w:color="auto"/>
        <w:bottom w:val="none" w:sz="0" w:space="0" w:color="auto"/>
        <w:right w:val="none" w:sz="0" w:space="0" w:color="auto"/>
      </w:divBdr>
    </w:div>
    <w:div w:id="186330529">
      <w:bodyDiv w:val="1"/>
      <w:marLeft w:val="0"/>
      <w:marRight w:val="0"/>
      <w:marTop w:val="0"/>
      <w:marBottom w:val="0"/>
      <w:divBdr>
        <w:top w:val="none" w:sz="0" w:space="0" w:color="auto"/>
        <w:left w:val="none" w:sz="0" w:space="0" w:color="auto"/>
        <w:bottom w:val="none" w:sz="0" w:space="0" w:color="auto"/>
        <w:right w:val="none" w:sz="0" w:space="0" w:color="auto"/>
      </w:divBdr>
    </w:div>
    <w:div w:id="186333779">
      <w:bodyDiv w:val="1"/>
      <w:marLeft w:val="0"/>
      <w:marRight w:val="0"/>
      <w:marTop w:val="0"/>
      <w:marBottom w:val="0"/>
      <w:divBdr>
        <w:top w:val="none" w:sz="0" w:space="0" w:color="auto"/>
        <w:left w:val="none" w:sz="0" w:space="0" w:color="auto"/>
        <w:bottom w:val="none" w:sz="0" w:space="0" w:color="auto"/>
        <w:right w:val="none" w:sz="0" w:space="0" w:color="auto"/>
      </w:divBdr>
    </w:div>
    <w:div w:id="186335785">
      <w:bodyDiv w:val="1"/>
      <w:marLeft w:val="0"/>
      <w:marRight w:val="0"/>
      <w:marTop w:val="0"/>
      <w:marBottom w:val="0"/>
      <w:divBdr>
        <w:top w:val="none" w:sz="0" w:space="0" w:color="auto"/>
        <w:left w:val="none" w:sz="0" w:space="0" w:color="auto"/>
        <w:bottom w:val="none" w:sz="0" w:space="0" w:color="auto"/>
        <w:right w:val="none" w:sz="0" w:space="0" w:color="auto"/>
      </w:divBdr>
    </w:div>
    <w:div w:id="186406820">
      <w:bodyDiv w:val="1"/>
      <w:marLeft w:val="0"/>
      <w:marRight w:val="0"/>
      <w:marTop w:val="0"/>
      <w:marBottom w:val="0"/>
      <w:divBdr>
        <w:top w:val="none" w:sz="0" w:space="0" w:color="auto"/>
        <w:left w:val="none" w:sz="0" w:space="0" w:color="auto"/>
        <w:bottom w:val="none" w:sz="0" w:space="0" w:color="auto"/>
        <w:right w:val="none" w:sz="0" w:space="0" w:color="auto"/>
      </w:divBdr>
    </w:div>
    <w:div w:id="186411109">
      <w:bodyDiv w:val="1"/>
      <w:marLeft w:val="0"/>
      <w:marRight w:val="0"/>
      <w:marTop w:val="0"/>
      <w:marBottom w:val="0"/>
      <w:divBdr>
        <w:top w:val="none" w:sz="0" w:space="0" w:color="auto"/>
        <w:left w:val="none" w:sz="0" w:space="0" w:color="auto"/>
        <w:bottom w:val="none" w:sz="0" w:space="0" w:color="auto"/>
        <w:right w:val="none" w:sz="0" w:space="0" w:color="auto"/>
      </w:divBdr>
    </w:div>
    <w:div w:id="186413533">
      <w:bodyDiv w:val="1"/>
      <w:marLeft w:val="0"/>
      <w:marRight w:val="0"/>
      <w:marTop w:val="0"/>
      <w:marBottom w:val="0"/>
      <w:divBdr>
        <w:top w:val="none" w:sz="0" w:space="0" w:color="auto"/>
        <w:left w:val="none" w:sz="0" w:space="0" w:color="auto"/>
        <w:bottom w:val="none" w:sz="0" w:space="0" w:color="auto"/>
        <w:right w:val="none" w:sz="0" w:space="0" w:color="auto"/>
      </w:divBdr>
    </w:div>
    <w:div w:id="186414506">
      <w:bodyDiv w:val="1"/>
      <w:marLeft w:val="0"/>
      <w:marRight w:val="0"/>
      <w:marTop w:val="0"/>
      <w:marBottom w:val="0"/>
      <w:divBdr>
        <w:top w:val="none" w:sz="0" w:space="0" w:color="auto"/>
        <w:left w:val="none" w:sz="0" w:space="0" w:color="auto"/>
        <w:bottom w:val="none" w:sz="0" w:space="0" w:color="auto"/>
        <w:right w:val="none" w:sz="0" w:space="0" w:color="auto"/>
      </w:divBdr>
    </w:div>
    <w:div w:id="186456275">
      <w:bodyDiv w:val="1"/>
      <w:marLeft w:val="0"/>
      <w:marRight w:val="0"/>
      <w:marTop w:val="0"/>
      <w:marBottom w:val="0"/>
      <w:divBdr>
        <w:top w:val="none" w:sz="0" w:space="0" w:color="auto"/>
        <w:left w:val="none" w:sz="0" w:space="0" w:color="auto"/>
        <w:bottom w:val="none" w:sz="0" w:space="0" w:color="auto"/>
        <w:right w:val="none" w:sz="0" w:space="0" w:color="auto"/>
      </w:divBdr>
    </w:div>
    <w:div w:id="186481477">
      <w:bodyDiv w:val="1"/>
      <w:marLeft w:val="0"/>
      <w:marRight w:val="0"/>
      <w:marTop w:val="0"/>
      <w:marBottom w:val="0"/>
      <w:divBdr>
        <w:top w:val="none" w:sz="0" w:space="0" w:color="auto"/>
        <w:left w:val="none" w:sz="0" w:space="0" w:color="auto"/>
        <w:bottom w:val="none" w:sz="0" w:space="0" w:color="auto"/>
        <w:right w:val="none" w:sz="0" w:space="0" w:color="auto"/>
      </w:divBdr>
    </w:div>
    <w:div w:id="186482011">
      <w:bodyDiv w:val="1"/>
      <w:marLeft w:val="0"/>
      <w:marRight w:val="0"/>
      <w:marTop w:val="0"/>
      <w:marBottom w:val="0"/>
      <w:divBdr>
        <w:top w:val="none" w:sz="0" w:space="0" w:color="auto"/>
        <w:left w:val="none" w:sz="0" w:space="0" w:color="auto"/>
        <w:bottom w:val="none" w:sz="0" w:space="0" w:color="auto"/>
        <w:right w:val="none" w:sz="0" w:space="0" w:color="auto"/>
      </w:divBdr>
    </w:div>
    <w:div w:id="186482225">
      <w:bodyDiv w:val="1"/>
      <w:marLeft w:val="0"/>
      <w:marRight w:val="0"/>
      <w:marTop w:val="0"/>
      <w:marBottom w:val="0"/>
      <w:divBdr>
        <w:top w:val="none" w:sz="0" w:space="0" w:color="auto"/>
        <w:left w:val="none" w:sz="0" w:space="0" w:color="auto"/>
        <w:bottom w:val="none" w:sz="0" w:space="0" w:color="auto"/>
        <w:right w:val="none" w:sz="0" w:space="0" w:color="auto"/>
      </w:divBdr>
    </w:div>
    <w:div w:id="186527975">
      <w:bodyDiv w:val="1"/>
      <w:marLeft w:val="0"/>
      <w:marRight w:val="0"/>
      <w:marTop w:val="0"/>
      <w:marBottom w:val="0"/>
      <w:divBdr>
        <w:top w:val="none" w:sz="0" w:space="0" w:color="auto"/>
        <w:left w:val="none" w:sz="0" w:space="0" w:color="auto"/>
        <w:bottom w:val="none" w:sz="0" w:space="0" w:color="auto"/>
        <w:right w:val="none" w:sz="0" w:space="0" w:color="auto"/>
      </w:divBdr>
    </w:div>
    <w:div w:id="186599413">
      <w:bodyDiv w:val="1"/>
      <w:marLeft w:val="0"/>
      <w:marRight w:val="0"/>
      <w:marTop w:val="0"/>
      <w:marBottom w:val="0"/>
      <w:divBdr>
        <w:top w:val="none" w:sz="0" w:space="0" w:color="auto"/>
        <w:left w:val="none" w:sz="0" w:space="0" w:color="auto"/>
        <w:bottom w:val="none" w:sz="0" w:space="0" w:color="auto"/>
        <w:right w:val="none" w:sz="0" w:space="0" w:color="auto"/>
      </w:divBdr>
    </w:div>
    <w:div w:id="186599801">
      <w:bodyDiv w:val="1"/>
      <w:marLeft w:val="0"/>
      <w:marRight w:val="0"/>
      <w:marTop w:val="0"/>
      <w:marBottom w:val="0"/>
      <w:divBdr>
        <w:top w:val="none" w:sz="0" w:space="0" w:color="auto"/>
        <w:left w:val="none" w:sz="0" w:space="0" w:color="auto"/>
        <w:bottom w:val="none" w:sz="0" w:space="0" w:color="auto"/>
        <w:right w:val="none" w:sz="0" w:space="0" w:color="auto"/>
      </w:divBdr>
    </w:div>
    <w:div w:id="186601392">
      <w:bodyDiv w:val="1"/>
      <w:marLeft w:val="0"/>
      <w:marRight w:val="0"/>
      <w:marTop w:val="0"/>
      <w:marBottom w:val="0"/>
      <w:divBdr>
        <w:top w:val="none" w:sz="0" w:space="0" w:color="auto"/>
        <w:left w:val="none" w:sz="0" w:space="0" w:color="auto"/>
        <w:bottom w:val="none" w:sz="0" w:space="0" w:color="auto"/>
        <w:right w:val="none" w:sz="0" w:space="0" w:color="auto"/>
      </w:divBdr>
    </w:div>
    <w:div w:id="186607287">
      <w:bodyDiv w:val="1"/>
      <w:marLeft w:val="0"/>
      <w:marRight w:val="0"/>
      <w:marTop w:val="0"/>
      <w:marBottom w:val="0"/>
      <w:divBdr>
        <w:top w:val="none" w:sz="0" w:space="0" w:color="auto"/>
        <w:left w:val="none" w:sz="0" w:space="0" w:color="auto"/>
        <w:bottom w:val="none" w:sz="0" w:space="0" w:color="auto"/>
        <w:right w:val="none" w:sz="0" w:space="0" w:color="auto"/>
      </w:divBdr>
    </w:div>
    <w:div w:id="186607320">
      <w:bodyDiv w:val="1"/>
      <w:marLeft w:val="0"/>
      <w:marRight w:val="0"/>
      <w:marTop w:val="0"/>
      <w:marBottom w:val="0"/>
      <w:divBdr>
        <w:top w:val="none" w:sz="0" w:space="0" w:color="auto"/>
        <w:left w:val="none" w:sz="0" w:space="0" w:color="auto"/>
        <w:bottom w:val="none" w:sz="0" w:space="0" w:color="auto"/>
        <w:right w:val="none" w:sz="0" w:space="0" w:color="auto"/>
      </w:divBdr>
    </w:div>
    <w:div w:id="186647205">
      <w:bodyDiv w:val="1"/>
      <w:marLeft w:val="0"/>
      <w:marRight w:val="0"/>
      <w:marTop w:val="0"/>
      <w:marBottom w:val="0"/>
      <w:divBdr>
        <w:top w:val="none" w:sz="0" w:space="0" w:color="auto"/>
        <w:left w:val="none" w:sz="0" w:space="0" w:color="auto"/>
        <w:bottom w:val="none" w:sz="0" w:space="0" w:color="auto"/>
        <w:right w:val="none" w:sz="0" w:space="0" w:color="auto"/>
      </w:divBdr>
    </w:div>
    <w:div w:id="186647562">
      <w:bodyDiv w:val="1"/>
      <w:marLeft w:val="0"/>
      <w:marRight w:val="0"/>
      <w:marTop w:val="0"/>
      <w:marBottom w:val="0"/>
      <w:divBdr>
        <w:top w:val="none" w:sz="0" w:space="0" w:color="auto"/>
        <w:left w:val="none" w:sz="0" w:space="0" w:color="auto"/>
        <w:bottom w:val="none" w:sz="0" w:space="0" w:color="auto"/>
        <w:right w:val="none" w:sz="0" w:space="0" w:color="auto"/>
      </w:divBdr>
    </w:div>
    <w:div w:id="186648204">
      <w:bodyDiv w:val="1"/>
      <w:marLeft w:val="0"/>
      <w:marRight w:val="0"/>
      <w:marTop w:val="0"/>
      <w:marBottom w:val="0"/>
      <w:divBdr>
        <w:top w:val="none" w:sz="0" w:space="0" w:color="auto"/>
        <w:left w:val="none" w:sz="0" w:space="0" w:color="auto"/>
        <w:bottom w:val="none" w:sz="0" w:space="0" w:color="auto"/>
        <w:right w:val="none" w:sz="0" w:space="0" w:color="auto"/>
      </w:divBdr>
    </w:div>
    <w:div w:id="186648525">
      <w:bodyDiv w:val="1"/>
      <w:marLeft w:val="0"/>
      <w:marRight w:val="0"/>
      <w:marTop w:val="0"/>
      <w:marBottom w:val="0"/>
      <w:divBdr>
        <w:top w:val="none" w:sz="0" w:space="0" w:color="auto"/>
        <w:left w:val="none" w:sz="0" w:space="0" w:color="auto"/>
        <w:bottom w:val="none" w:sz="0" w:space="0" w:color="auto"/>
        <w:right w:val="none" w:sz="0" w:space="0" w:color="auto"/>
      </w:divBdr>
    </w:div>
    <w:div w:id="186649909">
      <w:bodyDiv w:val="1"/>
      <w:marLeft w:val="0"/>
      <w:marRight w:val="0"/>
      <w:marTop w:val="0"/>
      <w:marBottom w:val="0"/>
      <w:divBdr>
        <w:top w:val="none" w:sz="0" w:space="0" w:color="auto"/>
        <w:left w:val="none" w:sz="0" w:space="0" w:color="auto"/>
        <w:bottom w:val="none" w:sz="0" w:space="0" w:color="auto"/>
        <w:right w:val="none" w:sz="0" w:space="0" w:color="auto"/>
      </w:divBdr>
    </w:div>
    <w:div w:id="186676595">
      <w:bodyDiv w:val="1"/>
      <w:marLeft w:val="0"/>
      <w:marRight w:val="0"/>
      <w:marTop w:val="0"/>
      <w:marBottom w:val="0"/>
      <w:divBdr>
        <w:top w:val="none" w:sz="0" w:space="0" w:color="auto"/>
        <w:left w:val="none" w:sz="0" w:space="0" w:color="auto"/>
        <w:bottom w:val="none" w:sz="0" w:space="0" w:color="auto"/>
        <w:right w:val="none" w:sz="0" w:space="0" w:color="auto"/>
      </w:divBdr>
    </w:div>
    <w:div w:id="186678012">
      <w:bodyDiv w:val="1"/>
      <w:marLeft w:val="0"/>
      <w:marRight w:val="0"/>
      <w:marTop w:val="0"/>
      <w:marBottom w:val="0"/>
      <w:divBdr>
        <w:top w:val="none" w:sz="0" w:space="0" w:color="auto"/>
        <w:left w:val="none" w:sz="0" w:space="0" w:color="auto"/>
        <w:bottom w:val="none" w:sz="0" w:space="0" w:color="auto"/>
        <w:right w:val="none" w:sz="0" w:space="0" w:color="auto"/>
      </w:divBdr>
    </w:div>
    <w:div w:id="186678591">
      <w:bodyDiv w:val="1"/>
      <w:marLeft w:val="0"/>
      <w:marRight w:val="0"/>
      <w:marTop w:val="0"/>
      <w:marBottom w:val="0"/>
      <w:divBdr>
        <w:top w:val="none" w:sz="0" w:space="0" w:color="auto"/>
        <w:left w:val="none" w:sz="0" w:space="0" w:color="auto"/>
        <w:bottom w:val="none" w:sz="0" w:space="0" w:color="auto"/>
        <w:right w:val="none" w:sz="0" w:space="0" w:color="auto"/>
      </w:divBdr>
    </w:div>
    <w:div w:id="186717853">
      <w:bodyDiv w:val="1"/>
      <w:marLeft w:val="0"/>
      <w:marRight w:val="0"/>
      <w:marTop w:val="0"/>
      <w:marBottom w:val="0"/>
      <w:divBdr>
        <w:top w:val="none" w:sz="0" w:space="0" w:color="auto"/>
        <w:left w:val="none" w:sz="0" w:space="0" w:color="auto"/>
        <w:bottom w:val="none" w:sz="0" w:space="0" w:color="auto"/>
        <w:right w:val="none" w:sz="0" w:space="0" w:color="auto"/>
      </w:divBdr>
    </w:div>
    <w:div w:id="186796830">
      <w:bodyDiv w:val="1"/>
      <w:marLeft w:val="0"/>
      <w:marRight w:val="0"/>
      <w:marTop w:val="0"/>
      <w:marBottom w:val="0"/>
      <w:divBdr>
        <w:top w:val="none" w:sz="0" w:space="0" w:color="auto"/>
        <w:left w:val="none" w:sz="0" w:space="0" w:color="auto"/>
        <w:bottom w:val="none" w:sz="0" w:space="0" w:color="auto"/>
        <w:right w:val="none" w:sz="0" w:space="0" w:color="auto"/>
      </w:divBdr>
    </w:div>
    <w:div w:id="186798670">
      <w:bodyDiv w:val="1"/>
      <w:marLeft w:val="0"/>
      <w:marRight w:val="0"/>
      <w:marTop w:val="0"/>
      <w:marBottom w:val="0"/>
      <w:divBdr>
        <w:top w:val="none" w:sz="0" w:space="0" w:color="auto"/>
        <w:left w:val="none" w:sz="0" w:space="0" w:color="auto"/>
        <w:bottom w:val="none" w:sz="0" w:space="0" w:color="auto"/>
        <w:right w:val="none" w:sz="0" w:space="0" w:color="auto"/>
      </w:divBdr>
    </w:div>
    <w:div w:id="186843333">
      <w:bodyDiv w:val="1"/>
      <w:marLeft w:val="0"/>
      <w:marRight w:val="0"/>
      <w:marTop w:val="0"/>
      <w:marBottom w:val="0"/>
      <w:divBdr>
        <w:top w:val="none" w:sz="0" w:space="0" w:color="auto"/>
        <w:left w:val="none" w:sz="0" w:space="0" w:color="auto"/>
        <w:bottom w:val="none" w:sz="0" w:space="0" w:color="auto"/>
        <w:right w:val="none" w:sz="0" w:space="0" w:color="auto"/>
      </w:divBdr>
    </w:div>
    <w:div w:id="186868211">
      <w:bodyDiv w:val="1"/>
      <w:marLeft w:val="0"/>
      <w:marRight w:val="0"/>
      <w:marTop w:val="0"/>
      <w:marBottom w:val="0"/>
      <w:divBdr>
        <w:top w:val="none" w:sz="0" w:space="0" w:color="auto"/>
        <w:left w:val="none" w:sz="0" w:space="0" w:color="auto"/>
        <w:bottom w:val="none" w:sz="0" w:space="0" w:color="auto"/>
        <w:right w:val="none" w:sz="0" w:space="0" w:color="auto"/>
      </w:divBdr>
    </w:div>
    <w:div w:id="186868667">
      <w:bodyDiv w:val="1"/>
      <w:marLeft w:val="0"/>
      <w:marRight w:val="0"/>
      <w:marTop w:val="0"/>
      <w:marBottom w:val="0"/>
      <w:divBdr>
        <w:top w:val="none" w:sz="0" w:space="0" w:color="auto"/>
        <w:left w:val="none" w:sz="0" w:space="0" w:color="auto"/>
        <w:bottom w:val="none" w:sz="0" w:space="0" w:color="auto"/>
        <w:right w:val="none" w:sz="0" w:space="0" w:color="auto"/>
      </w:divBdr>
    </w:div>
    <w:div w:id="186870697">
      <w:bodyDiv w:val="1"/>
      <w:marLeft w:val="0"/>
      <w:marRight w:val="0"/>
      <w:marTop w:val="0"/>
      <w:marBottom w:val="0"/>
      <w:divBdr>
        <w:top w:val="none" w:sz="0" w:space="0" w:color="auto"/>
        <w:left w:val="none" w:sz="0" w:space="0" w:color="auto"/>
        <w:bottom w:val="none" w:sz="0" w:space="0" w:color="auto"/>
        <w:right w:val="none" w:sz="0" w:space="0" w:color="auto"/>
      </w:divBdr>
    </w:div>
    <w:div w:id="186870810">
      <w:bodyDiv w:val="1"/>
      <w:marLeft w:val="0"/>
      <w:marRight w:val="0"/>
      <w:marTop w:val="0"/>
      <w:marBottom w:val="0"/>
      <w:divBdr>
        <w:top w:val="none" w:sz="0" w:space="0" w:color="auto"/>
        <w:left w:val="none" w:sz="0" w:space="0" w:color="auto"/>
        <w:bottom w:val="none" w:sz="0" w:space="0" w:color="auto"/>
        <w:right w:val="none" w:sz="0" w:space="0" w:color="auto"/>
      </w:divBdr>
    </w:div>
    <w:div w:id="186912678">
      <w:bodyDiv w:val="1"/>
      <w:marLeft w:val="0"/>
      <w:marRight w:val="0"/>
      <w:marTop w:val="0"/>
      <w:marBottom w:val="0"/>
      <w:divBdr>
        <w:top w:val="none" w:sz="0" w:space="0" w:color="auto"/>
        <w:left w:val="none" w:sz="0" w:space="0" w:color="auto"/>
        <w:bottom w:val="none" w:sz="0" w:space="0" w:color="auto"/>
        <w:right w:val="none" w:sz="0" w:space="0" w:color="auto"/>
      </w:divBdr>
    </w:div>
    <w:div w:id="186916837">
      <w:bodyDiv w:val="1"/>
      <w:marLeft w:val="0"/>
      <w:marRight w:val="0"/>
      <w:marTop w:val="0"/>
      <w:marBottom w:val="0"/>
      <w:divBdr>
        <w:top w:val="none" w:sz="0" w:space="0" w:color="auto"/>
        <w:left w:val="none" w:sz="0" w:space="0" w:color="auto"/>
        <w:bottom w:val="none" w:sz="0" w:space="0" w:color="auto"/>
        <w:right w:val="none" w:sz="0" w:space="0" w:color="auto"/>
      </w:divBdr>
    </w:div>
    <w:div w:id="186987764">
      <w:bodyDiv w:val="1"/>
      <w:marLeft w:val="0"/>
      <w:marRight w:val="0"/>
      <w:marTop w:val="0"/>
      <w:marBottom w:val="0"/>
      <w:divBdr>
        <w:top w:val="none" w:sz="0" w:space="0" w:color="auto"/>
        <w:left w:val="none" w:sz="0" w:space="0" w:color="auto"/>
        <w:bottom w:val="none" w:sz="0" w:space="0" w:color="auto"/>
        <w:right w:val="none" w:sz="0" w:space="0" w:color="auto"/>
      </w:divBdr>
    </w:div>
    <w:div w:id="186989375">
      <w:bodyDiv w:val="1"/>
      <w:marLeft w:val="0"/>
      <w:marRight w:val="0"/>
      <w:marTop w:val="0"/>
      <w:marBottom w:val="0"/>
      <w:divBdr>
        <w:top w:val="none" w:sz="0" w:space="0" w:color="auto"/>
        <w:left w:val="none" w:sz="0" w:space="0" w:color="auto"/>
        <w:bottom w:val="none" w:sz="0" w:space="0" w:color="auto"/>
        <w:right w:val="none" w:sz="0" w:space="0" w:color="auto"/>
      </w:divBdr>
    </w:div>
    <w:div w:id="186991998">
      <w:bodyDiv w:val="1"/>
      <w:marLeft w:val="0"/>
      <w:marRight w:val="0"/>
      <w:marTop w:val="0"/>
      <w:marBottom w:val="0"/>
      <w:divBdr>
        <w:top w:val="none" w:sz="0" w:space="0" w:color="auto"/>
        <w:left w:val="none" w:sz="0" w:space="0" w:color="auto"/>
        <w:bottom w:val="none" w:sz="0" w:space="0" w:color="auto"/>
        <w:right w:val="none" w:sz="0" w:space="0" w:color="auto"/>
      </w:divBdr>
    </w:div>
    <w:div w:id="187065452">
      <w:bodyDiv w:val="1"/>
      <w:marLeft w:val="0"/>
      <w:marRight w:val="0"/>
      <w:marTop w:val="0"/>
      <w:marBottom w:val="0"/>
      <w:divBdr>
        <w:top w:val="none" w:sz="0" w:space="0" w:color="auto"/>
        <w:left w:val="none" w:sz="0" w:space="0" w:color="auto"/>
        <w:bottom w:val="none" w:sz="0" w:space="0" w:color="auto"/>
        <w:right w:val="none" w:sz="0" w:space="0" w:color="auto"/>
      </w:divBdr>
    </w:div>
    <w:div w:id="187065492">
      <w:bodyDiv w:val="1"/>
      <w:marLeft w:val="0"/>
      <w:marRight w:val="0"/>
      <w:marTop w:val="0"/>
      <w:marBottom w:val="0"/>
      <w:divBdr>
        <w:top w:val="none" w:sz="0" w:space="0" w:color="auto"/>
        <w:left w:val="none" w:sz="0" w:space="0" w:color="auto"/>
        <w:bottom w:val="none" w:sz="0" w:space="0" w:color="auto"/>
        <w:right w:val="none" w:sz="0" w:space="0" w:color="auto"/>
      </w:divBdr>
    </w:div>
    <w:div w:id="187066077">
      <w:bodyDiv w:val="1"/>
      <w:marLeft w:val="0"/>
      <w:marRight w:val="0"/>
      <w:marTop w:val="0"/>
      <w:marBottom w:val="0"/>
      <w:divBdr>
        <w:top w:val="none" w:sz="0" w:space="0" w:color="auto"/>
        <w:left w:val="none" w:sz="0" w:space="0" w:color="auto"/>
        <w:bottom w:val="none" w:sz="0" w:space="0" w:color="auto"/>
        <w:right w:val="none" w:sz="0" w:space="0" w:color="auto"/>
      </w:divBdr>
    </w:div>
    <w:div w:id="187137202">
      <w:bodyDiv w:val="1"/>
      <w:marLeft w:val="0"/>
      <w:marRight w:val="0"/>
      <w:marTop w:val="0"/>
      <w:marBottom w:val="0"/>
      <w:divBdr>
        <w:top w:val="none" w:sz="0" w:space="0" w:color="auto"/>
        <w:left w:val="none" w:sz="0" w:space="0" w:color="auto"/>
        <w:bottom w:val="none" w:sz="0" w:space="0" w:color="auto"/>
        <w:right w:val="none" w:sz="0" w:space="0" w:color="auto"/>
      </w:divBdr>
    </w:div>
    <w:div w:id="187178372">
      <w:bodyDiv w:val="1"/>
      <w:marLeft w:val="0"/>
      <w:marRight w:val="0"/>
      <w:marTop w:val="0"/>
      <w:marBottom w:val="0"/>
      <w:divBdr>
        <w:top w:val="none" w:sz="0" w:space="0" w:color="auto"/>
        <w:left w:val="none" w:sz="0" w:space="0" w:color="auto"/>
        <w:bottom w:val="none" w:sz="0" w:space="0" w:color="auto"/>
        <w:right w:val="none" w:sz="0" w:space="0" w:color="auto"/>
      </w:divBdr>
    </w:div>
    <w:div w:id="187178374">
      <w:bodyDiv w:val="1"/>
      <w:marLeft w:val="0"/>
      <w:marRight w:val="0"/>
      <w:marTop w:val="0"/>
      <w:marBottom w:val="0"/>
      <w:divBdr>
        <w:top w:val="none" w:sz="0" w:space="0" w:color="auto"/>
        <w:left w:val="none" w:sz="0" w:space="0" w:color="auto"/>
        <w:bottom w:val="none" w:sz="0" w:space="0" w:color="auto"/>
        <w:right w:val="none" w:sz="0" w:space="0" w:color="auto"/>
      </w:divBdr>
    </w:div>
    <w:div w:id="187183154">
      <w:bodyDiv w:val="1"/>
      <w:marLeft w:val="0"/>
      <w:marRight w:val="0"/>
      <w:marTop w:val="0"/>
      <w:marBottom w:val="0"/>
      <w:divBdr>
        <w:top w:val="none" w:sz="0" w:space="0" w:color="auto"/>
        <w:left w:val="none" w:sz="0" w:space="0" w:color="auto"/>
        <w:bottom w:val="none" w:sz="0" w:space="0" w:color="auto"/>
        <w:right w:val="none" w:sz="0" w:space="0" w:color="auto"/>
      </w:divBdr>
    </w:div>
    <w:div w:id="187256163">
      <w:bodyDiv w:val="1"/>
      <w:marLeft w:val="0"/>
      <w:marRight w:val="0"/>
      <w:marTop w:val="0"/>
      <w:marBottom w:val="0"/>
      <w:divBdr>
        <w:top w:val="none" w:sz="0" w:space="0" w:color="auto"/>
        <w:left w:val="none" w:sz="0" w:space="0" w:color="auto"/>
        <w:bottom w:val="none" w:sz="0" w:space="0" w:color="auto"/>
        <w:right w:val="none" w:sz="0" w:space="0" w:color="auto"/>
      </w:divBdr>
    </w:div>
    <w:div w:id="187305359">
      <w:bodyDiv w:val="1"/>
      <w:marLeft w:val="0"/>
      <w:marRight w:val="0"/>
      <w:marTop w:val="0"/>
      <w:marBottom w:val="0"/>
      <w:divBdr>
        <w:top w:val="none" w:sz="0" w:space="0" w:color="auto"/>
        <w:left w:val="none" w:sz="0" w:space="0" w:color="auto"/>
        <w:bottom w:val="none" w:sz="0" w:space="0" w:color="auto"/>
        <w:right w:val="none" w:sz="0" w:space="0" w:color="auto"/>
      </w:divBdr>
    </w:div>
    <w:div w:id="187329801">
      <w:bodyDiv w:val="1"/>
      <w:marLeft w:val="0"/>
      <w:marRight w:val="0"/>
      <w:marTop w:val="0"/>
      <w:marBottom w:val="0"/>
      <w:divBdr>
        <w:top w:val="none" w:sz="0" w:space="0" w:color="auto"/>
        <w:left w:val="none" w:sz="0" w:space="0" w:color="auto"/>
        <w:bottom w:val="none" w:sz="0" w:space="0" w:color="auto"/>
        <w:right w:val="none" w:sz="0" w:space="0" w:color="auto"/>
      </w:divBdr>
    </w:div>
    <w:div w:id="187372705">
      <w:bodyDiv w:val="1"/>
      <w:marLeft w:val="0"/>
      <w:marRight w:val="0"/>
      <w:marTop w:val="0"/>
      <w:marBottom w:val="0"/>
      <w:divBdr>
        <w:top w:val="none" w:sz="0" w:space="0" w:color="auto"/>
        <w:left w:val="none" w:sz="0" w:space="0" w:color="auto"/>
        <w:bottom w:val="none" w:sz="0" w:space="0" w:color="auto"/>
        <w:right w:val="none" w:sz="0" w:space="0" w:color="auto"/>
      </w:divBdr>
    </w:div>
    <w:div w:id="187373066">
      <w:bodyDiv w:val="1"/>
      <w:marLeft w:val="0"/>
      <w:marRight w:val="0"/>
      <w:marTop w:val="0"/>
      <w:marBottom w:val="0"/>
      <w:divBdr>
        <w:top w:val="none" w:sz="0" w:space="0" w:color="auto"/>
        <w:left w:val="none" w:sz="0" w:space="0" w:color="auto"/>
        <w:bottom w:val="none" w:sz="0" w:space="0" w:color="auto"/>
        <w:right w:val="none" w:sz="0" w:space="0" w:color="auto"/>
      </w:divBdr>
    </w:div>
    <w:div w:id="187447068">
      <w:bodyDiv w:val="1"/>
      <w:marLeft w:val="0"/>
      <w:marRight w:val="0"/>
      <w:marTop w:val="0"/>
      <w:marBottom w:val="0"/>
      <w:divBdr>
        <w:top w:val="none" w:sz="0" w:space="0" w:color="auto"/>
        <w:left w:val="none" w:sz="0" w:space="0" w:color="auto"/>
        <w:bottom w:val="none" w:sz="0" w:space="0" w:color="auto"/>
        <w:right w:val="none" w:sz="0" w:space="0" w:color="auto"/>
      </w:divBdr>
    </w:div>
    <w:div w:id="187448023">
      <w:bodyDiv w:val="1"/>
      <w:marLeft w:val="0"/>
      <w:marRight w:val="0"/>
      <w:marTop w:val="0"/>
      <w:marBottom w:val="0"/>
      <w:divBdr>
        <w:top w:val="none" w:sz="0" w:space="0" w:color="auto"/>
        <w:left w:val="none" w:sz="0" w:space="0" w:color="auto"/>
        <w:bottom w:val="none" w:sz="0" w:space="0" w:color="auto"/>
        <w:right w:val="none" w:sz="0" w:space="0" w:color="auto"/>
      </w:divBdr>
    </w:div>
    <w:div w:id="187449066">
      <w:bodyDiv w:val="1"/>
      <w:marLeft w:val="0"/>
      <w:marRight w:val="0"/>
      <w:marTop w:val="0"/>
      <w:marBottom w:val="0"/>
      <w:divBdr>
        <w:top w:val="none" w:sz="0" w:space="0" w:color="auto"/>
        <w:left w:val="none" w:sz="0" w:space="0" w:color="auto"/>
        <w:bottom w:val="none" w:sz="0" w:space="0" w:color="auto"/>
        <w:right w:val="none" w:sz="0" w:space="0" w:color="auto"/>
      </w:divBdr>
    </w:div>
    <w:div w:id="187450594">
      <w:bodyDiv w:val="1"/>
      <w:marLeft w:val="0"/>
      <w:marRight w:val="0"/>
      <w:marTop w:val="0"/>
      <w:marBottom w:val="0"/>
      <w:divBdr>
        <w:top w:val="none" w:sz="0" w:space="0" w:color="auto"/>
        <w:left w:val="none" w:sz="0" w:space="0" w:color="auto"/>
        <w:bottom w:val="none" w:sz="0" w:space="0" w:color="auto"/>
        <w:right w:val="none" w:sz="0" w:space="0" w:color="auto"/>
      </w:divBdr>
    </w:div>
    <w:div w:id="187522084">
      <w:bodyDiv w:val="1"/>
      <w:marLeft w:val="0"/>
      <w:marRight w:val="0"/>
      <w:marTop w:val="0"/>
      <w:marBottom w:val="0"/>
      <w:divBdr>
        <w:top w:val="none" w:sz="0" w:space="0" w:color="auto"/>
        <w:left w:val="none" w:sz="0" w:space="0" w:color="auto"/>
        <w:bottom w:val="none" w:sz="0" w:space="0" w:color="auto"/>
        <w:right w:val="none" w:sz="0" w:space="0" w:color="auto"/>
      </w:divBdr>
    </w:div>
    <w:div w:id="187524510">
      <w:bodyDiv w:val="1"/>
      <w:marLeft w:val="0"/>
      <w:marRight w:val="0"/>
      <w:marTop w:val="0"/>
      <w:marBottom w:val="0"/>
      <w:divBdr>
        <w:top w:val="none" w:sz="0" w:space="0" w:color="auto"/>
        <w:left w:val="none" w:sz="0" w:space="0" w:color="auto"/>
        <w:bottom w:val="none" w:sz="0" w:space="0" w:color="auto"/>
        <w:right w:val="none" w:sz="0" w:space="0" w:color="auto"/>
      </w:divBdr>
    </w:div>
    <w:div w:id="187526296">
      <w:bodyDiv w:val="1"/>
      <w:marLeft w:val="0"/>
      <w:marRight w:val="0"/>
      <w:marTop w:val="0"/>
      <w:marBottom w:val="0"/>
      <w:divBdr>
        <w:top w:val="none" w:sz="0" w:space="0" w:color="auto"/>
        <w:left w:val="none" w:sz="0" w:space="0" w:color="auto"/>
        <w:bottom w:val="none" w:sz="0" w:space="0" w:color="auto"/>
        <w:right w:val="none" w:sz="0" w:space="0" w:color="auto"/>
      </w:divBdr>
    </w:div>
    <w:div w:id="187530659">
      <w:bodyDiv w:val="1"/>
      <w:marLeft w:val="0"/>
      <w:marRight w:val="0"/>
      <w:marTop w:val="0"/>
      <w:marBottom w:val="0"/>
      <w:divBdr>
        <w:top w:val="none" w:sz="0" w:space="0" w:color="auto"/>
        <w:left w:val="none" w:sz="0" w:space="0" w:color="auto"/>
        <w:bottom w:val="none" w:sz="0" w:space="0" w:color="auto"/>
        <w:right w:val="none" w:sz="0" w:space="0" w:color="auto"/>
      </w:divBdr>
    </w:div>
    <w:div w:id="187564578">
      <w:bodyDiv w:val="1"/>
      <w:marLeft w:val="0"/>
      <w:marRight w:val="0"/>
      <w:marTop w:val="0"/>
      <w:marBottom w:val="0"/>
      <w:divBdr>
        <w:top w:val="none" w:sz="0" w:space="0" w:color="auto"/>
        <w:left w:val="none" w:sz="0" w:space="0" w:color="auto"/>
        <w:bottom w:val="none" w:sz="0" w:space="0" w:color="auto"/>
        <w:right w:val="none" w:sz="0" w:space="0" w:color="auto"/>
      </w:divBdr>
    </w:div>
    <w:div w:id="187565741">
      <w:bodyDiv w:val="1"/>
      <w:marLeft w:val="0"/>
      <w:marRight w:val="0"/>
      <w:marTop w:val="0"/>
      <w:marBottom w:val="0"/>
      <w:divBdr>
        <w:top w:val="none" w:sz="0" w:space="0" w:color="auto"/>
        <w:left w:val="none" w:sz="0" w:space="0" w:color="auto"/>
        <w:bottom w:val="none" w:sz="0" w:space="0" w:color="auto"/>
        <w:right w:val="none" w:sz="0" w:space="0" w:color="auto"/>
      </w:divBdr>
    </w:div>
    <w:div w:id="187567284">
      <w:bodyDiv w:val="1"/>
      <w:marLeft w:val="0"/>
      <w:marRight w:val="0"/>
      <w:marTop w:val="0"/>
      <w:marBottom w:val="0"/>
      <w:divBdr>
        <w:top w:val="none" w:sz="0" w:space="0" w:color="auto"/>
        <w:left w:val="none" w:sz="0" w:space="0" w:color="auto"/>
        <w:bottom w:val="none" w:sz="0" w:space="0" w:color="auto"/>
        <w:right w:val="none" w:sz="0" w:space="0" w:color="auto"/>
      </w:divBdr>
    </w:div>
    <w:div w:id="187567981">
      <w:bodyDiv w:val="1"/>
      <w:marLeft w:val="0"/>
      <w:marRight w:val="0"/>
      <w:marTop w:val="0"/>
      <w:marBottom w:val="0"/>
      <w:divBdr>
        <w:top w:val="none" w:sz="0" w:space="0" w:color="auto"/>
        <w:left w:val="none" w:sz="0" w:space="0" w:color="auto"/>
        <w:bottom w:val="none" w:sz="0" w:space="0" w:color="auto"/>
        <w:right w:val="none" w:sz="0" w:space="0" w:color="auto"/>
      </w:divBdr>
    </w:div>
    <w:div w:id="187568770">
      <w:bodyDiv w:val="1"/>
      <w:marLeft w:val="0"/>
      <w:marRight w:val="0"/>
      <w:marTop w:val="0"/>
      <w:marBottom w:val="0"/>
      <w:divBdr>
        <w:top w:val="none" w:sz="0" w:space="0" w:color="auto"/>
        <w:left w:val="none" w:sz="0" w:space="0" w:color="auto"/>
        <w:bottom w:val="none" w:sz="0" w:space="0" w:color="auto"/>
        <w:right w:val="none" w:sz="0" w:space="0" w:color="auto"/>
      </w:divBdr>
    </w:div>
    <w:div w:id="187572084">
      <w:bodyDiv w:val="1"/>
      <w:marLeft w:val="0"/>
      <w:marRight w:val="0"/>
      <w:marTop w:val="0"/>
      <w:marBottom w:val="0"/>
      <w:divBdr>
        <w:top w:val="none" w:sz="0" w:space="0" w:color="auto"/>
        <w:left w:val="none" w:sz="0" w:space="0" w:color="auto"/>
        <w:bottom w:val="none" w:sz="0" w:space="0" w:color="auto"/>
        <w:right w:val="none" w:sz="0" w:space="0" w:color="auto"/>
      </w:divBdr>
    </w:div>
    <w:div w:id="187640144">
      <w:bodyDiv w:val="1"/>
      <w:marLeft w:val="0"/>
      <w:marRight w:val="0"/>
      <w:marTop w:val="0"/>
      <w:marBottom w:val="0"/>
      <w:divBdr>
        <w:top w:val="none" w:sz="0" w:space="0" w:color="auto"/>
        <w:left w:val="none" w:sz="0" w:space="0" w:color="auto"/>
        <w:bottom w:val="none" w:sz="0" w:space="0" w:color="auto"/>
        <w:right w:val="none" w:sz="0" w:space="0" w:color="auto"/>
      </w:divBdr>
    </w:div>
    <w:div w:id="187641249">
      <w:bodyDiv w:val="1"/>
      <w:marLeft w:val="0"/>
      <w:marRight w:val="0"/>
      <w:marTop w:val="0"/>
      <w:marBottom w:val="0"/>
      <w:divBdr>
        <w:top w:val="none" w:sz="0" w:space="0" w:color="auto"/>
        <w:left w:val="none" w:sz="0" w:space="0" w:color="auto"/>
        <w:bottom w:val="none" w:sz="0" w:space="0" w:color="auto"/>
        <w:right w:val="none" w:sz="0" w:space="0" w:color="auto"/>
      </w:divBdr>
    </w:div>
    <w:div w:id="187643967">
      <w:bodyDiv w:val="1"/>
      <w:marLeft w:val="0"/>
      <w:marRight w:val="0"/>
      <w:marTop w:val="0"/>
      <w:marBottom w:val="0"/>
      <w:divBdr>
        <w:top w:val="none" w:sz="0" w:space="0" w:color="auto"/>
        <w:left w:val="none" w:sz="0" w:space="0" w:color="auto"/>
        <w:bottom w:val="none" w:sz="0" w:space="0" w:color="auto"/>
        <w:right w:val="none" w:sz="0" w:space="0" w:color="auto"/>
      </w:divBdr>
    </w:div>
    <w:div w:id="187716950">
      <w:bodyDiv w:val="1"/>
      <w:marLeft w:val="0"/>
      <w:marRight w:val="0"/>
      <w:marTop w:val="0"/>
      <w:marBottom w:val="0"/>
      <w:divBdr>
        <w:top w:val="none" w:sz="0" w:space="0" w:color="auto"/>
        <w:left w:val="none" w:sz="0" w:space="0" w:color="auto"/>
        <w:bottom w:val="none" w:sz="0" w:space="0" w:color="auto"/>
        <w:right w:val="none" w:sz="0" w:space="0" w:color="auto"/>
      </w:divBdr>
    </w:div>
    <w:div w:id="187720509">
      <w:bodyDiv w:val="1"/>
      <w:marLeft w:val="0"/>
      <w:marRight w:val="0"/>
      <w:marTop w:val="0"/>
      <w:marBottom w:val="0"/>
      <w:divBdr>
        <w:top w:val="none" w:sz="0" w:space="0" w:color="auto"/>
        <w:left w:val="none" w:sz="0" w:space="0" w:color="auto"/>
        <w:bottom w:val="none" w:sz="0" w:space="0" w:color="auto"/>
        <w:right w:val="none" w:sz="0" w:space="0" w:color="auto"/>
      </w:divBdr>
    </w:div>
    <w:div w:id="187720591">
      <w:bodyDiv w:val="1"/>
      <w:marLeft w:val="0"/>
      <w:marRight w:val="0"/>
      <w:marTop w:val="0"/>
      <w:marBottom w:val="0"/>
      <w:divBdr>
        <w:top w:val="none" w:sz="0" w:space="0" w:color="auto"/>
        <w:left w:val="none" w:sz="0" w:space="0" w:color="auto"/>
        <w:bottom w:val="none" w:sz="0" w:space="0" w:color="auto"/>
        <w:right w:val="none" w:sz="0" w:space="0" w:color="auto"/>
      </w:divBdr>
    </w:div>
    <w:div w:id="187721713">
      <w:bodyDiv w:val="1"/>
      <w:marLeft w:val="0"/>
      <w:marRight w:val="0"/>
      <w:marTop w:val="0"/>
      <w:marBottom w:val="0"/>
      <w:divBdr>
        <w:top w:val="none" w:sz="0" w:space="0" w:color="auto"/>
        <w:left w:val="none" w:sz="0" w:space="0" w:color="auto"/>
        <w:bottom w:val="none" w:sz="0" w:space="0" w:color="auto"/>
        <w:right w:val="none" w:sz="0" w:space="0" w:color="auto"/>
      </w:divBdr>
    </w:div>
    <w:div w:id="187723901">
      <w:bodyDiv w:val="1"/>
      <w:marLeft w:val="0"/>
      <w:marRight w:val="0"/>
      <w:marTop w:val="0"/>
      <w:marBottom w:val="0"/>
      <w:divBdr>
        <w:top w:val="none" w:sz="0" w:space="0" w:color="auto"/>
        <w:left w:val="none" w:sz="0" w:space="0" w:color="auto"/>
        <w:bottom w:val="none" w:sz="0" w:space="0" w:color="auto"/>
        <w:right w:val="none" w:sz="0" w:space="0" w:color="auto"/>
      </w:divBdr>
    </w:div>
    <w:div w:id="187724893">
      <w:bodyDiv w:val="1"/>
      <w:marLeft w:val="0"/>
      <w:marRight w:val="0"/>
      <w:marTop w:val="0"/>
      <w:marBottom w:val="0"/>
      <w:divBdr>
        <w:top w:val="none" w:sz="0" w:space="0" w:color="auto"/>
        <w:left w:val="none" w:sz="0" w:space="0" w:color="auto"/>
        <w:bottom w:val="none" w:sz="0" w:space="0" w:color="auto"/>
        <w:right w:val="none" w:sz="0" w:space="0" w:color="auto"/>
      </w:divBdr>
    </w:div>
    <w:div w:id="187766711">
      <w:bodyDiv w:val="1"/>
      <w:marLeft w:val="0"/>
      <w:marRight w:val="0"/>
      <w:marTop w:val="0"/>
      <w:marBottom w:val="0"/>
      <w:divBdr>
        <w:top w:val="none" w:sz="0" w:space="0" w:color="auto"/>
        <w:left w:val="none" w:sz="0" w:space="0" w:color="auto"/>
        <w:bottom w:val="none" w:sz="0" w:space="0" w:color="auto"/>
        <w:right w:val="none" w:sz="0" w:space="0" w:color="auto"/>
      </w:divBdr>
    </w:div>
    <w:div w:id="187790999">
      <w:bodyDiv w:val="1"/>
      <w:marLeft w:val="0"/>
      <w:marRight w:val="0"/>
      <w:marTop w:val="0"/>
      <w:marBottom w:val="0"/>
      <w:divBdr>
        <w:top w:val="none" w:sz="0" w:space="0" w:color="auto"/>
        <w:left w:val="none" w:sz="0" w:space="0" w:color="auto"/>
        <w:bottom w:val="none" w:sz="0" w:space="0" w:color="auto"/>
        <w:right w:val="none" w:sz="0" w:space="0" w:color="auto"/>
      </w:divBdr>
    </w:div>
    <w:div w:id="187792161">
      <w:bodyDiv w:val="1"/>
      <w:marLeft w:val="0"/>
      <w:marRight w:val="0"/>
      <w:marTop w:val="0"/>
      <w:marBottom w:val="0"/>
      <w:divBdr>
        <w:top w:val="none" w:sz="0" w:space="0" w:color="auto"/>
        <w:left w:val="none" w:sz="0" w:space="0" w:color="auto"/>
        <w:bottom w:val="none" w:sz="0" w:space="0" w:color="auto"/>
        <w:right w:val="none" w:sz="0" w:space="0" w:color="auto"/>
      </w:divBdr>
    </w:div>
    <w:div w:id="187834990">
      <w:bodyDiv w:val="1"/>
      <w:marLeft w:val="0"/>
      <w:marRight w:val="0"/>
      <w:marTop w:val="0"/>
      <w:marBottom w:val="0"/>
      <w:divBdr>
        <w:top w:val="none" w:sz="0" w:space="0" w:color="auto"/>
        <w:left w:val="none" w:sz="0" w:space="0" w:color="auto"/>
        <w:bottom w:val="none" w:sz="0" w:space="0" w:color="auto"/>
        <w:right w:val="none" w:sz="0" w:space="0" w:color="auto"/>
      </w:divBdr>
    </w:div>
    <w:div w:id="187837665">
      <w:bodyDiv w:val="1"/>
      <w:marLeft w:val="0"/>
      <w:marRight w:val="0"/>
      <w:marTop w:val="0"/>
      <w:marBottom w:val="0"/>
      <w:divBdr>
        <w:top w:val="none" w:sz="0" w:space="0" w:color="auto"/>
        <w:left w:val="none" w:sz="0" w:space="0" w:color="auto"/>
        <w:bottom w:val="none" w:sz="0" w:space="0" w:color="auto"/>
        <w:right w:val="none" w:sz="0" w:space="0" w:color="auto"/>
      </w:divBdr>
    </w:div>
    <w:div w:id="187840509">
      <w:bodyDiv w:val="1"/>
      <w:marLeft w:val="0"/>
      <w:marRight w:val="0"/>
      <w:marTop w:val="0"/>
      <w:marBottom w:val="0"/>
      <w:divBdr>
        <w:top w:val="none" w:sz="0" w:space="0" w:color="auto"/>
        <w:left w:val="none" w:sz="0" w:space="0" w:color="auto"/>
        <w:bottom w:val="none" w:sz="0" w:space="0" w:color="auto"/>
        <w:right w:val="none" w:sz="0" w:space="0" w:color="auto"/>
      </w:divBdr>
    </w:div>
    <w:div w:id="187840518">
      <w:bodyDiv w:val="1"/>
      <w:marLeft w:val="0"/>
      <w:marRight w:val="0"/>
      <w:marTop w:val="0"/>
      <w:marBottom w:val="0"/>
      <w:divBdr>
        <w:top w:val="none" w:sz="0" w:space="0" w:color="auto"/>
        <w:left w:val="none" w:sz="0" w:space="0" w:color="auto"/>
        <w:bottom w:val="none" w:sz="0" w:space="0" w:color="auto"/>
        <w:right w:val="none" w:sz="0" w:space="0" w:color="auto"/>
      </w:divBdr>
    </w:div>
    <w:div w:id="187912197">
      <w:bodyDiv w:val="1"/>
      <w:marLeft w:val="0"/>
      <w:marRight w:val="0"/>
      <w:marTop w:val="0"/>
      <w:marBottom w:val="0"/>
      <w:divBdr>
        <w:top w:val="none" w:sz="0" w:space="0" w:color="auto"/>
        <w:left w:val="none" w:sz="0" w:space="0" w:color="auto"/>
        <w:bottom w:val="none" w:sz="0" w:space="0" w:color="auto"/>
        <w:right w:val="none" w:sz="0" w:space="0" w:color="auto"/>
      </w:divBdr>
    </w:div>
    <w:div w:id="187914414">
      <w:bodyDiv w:val="1"/>
      <w:marLeft w:val="0"/>
      <w:marRight w:val="0"/>
      <w:marTop w:val="0"/>
      <w:marBottom w:val="0"/>
      <w:divBdr>
        <w:top w:val="none" w:sz="0" w:space="0" w:color="auto"/>
        <w:left w:val="none" w:sz="0" w:space="0" w:color="auto"/>
        <w:bottom w:val="none" w:sz="0" w:space="0" w:color="auto"/>
        <w:right w:val="none" w:sz="0" w:space="0" w:color="auto"/>
      </w:divBdr>
    </w:div>
    <w:div w:id="187914459">
      <w:bodyDiv w:val="1"/>
      <w:marLeft w:val="0"/>
      <w:marRight w:val="0"/>
      <w:marTop w:val="0"/>
      <w:marBottom w:val="0"/>
      <w:divBdr>
        <w:top w:val="none" w:sz="0" w:space="0" w:color="auto"/>
        <w:left w:val="none" w:sz="0" w:space="0" w:color="auto"/>
        <w:bottom w:val="none" w:sz="0" w:space="0" w:color="auto"/>
        <w:right w:val="none" w:sz="0" w:space="0" w:color="auto"/>
      </w:divBdr>
    </w:div>
    <w:div w:id="187960900">
      <w:bodyDiv w:val="1"/>
      <w:marLeft w:val="0"/>
      <w:marRight w:val="0"/>
      <w:marTop w:val="0"/>
      <w:marBottom w:val="0"/>
      <w:divBdr>
        <w:top w:val="none" w:sz="0" w:space="0" w:color="auto"/>
        <w:left w:val="none" w:sz="0" w:space="0" w:color="auto"/>
        <w:bottom w:val="none" w:sz="0" w:space="0" w:color="auto"/>
        <w:right w:val="none" w:sz="0" w:space="0" w:color="auto"/>
      </w:divBdr>
    </w:div>
    <w:div w:id="187985234">
      <w:bodyDiv w:val="1"/>
      <w:marLeft w:val="0"/>
      <w:marRight w:val="0"/>
      <w:marTop w:val="0"/>
      <w:marBottom w:val="0"/>
      <w:divBdr>
        <w:top w:val="none" w:sz="0" w:space="0" w:color="auto"/>
        <w:left w:val="none" w:sz="0" w:space="0" w:color="auto"/>
        <w:bottom w:val="none" w:sz="0" w:space="0" w:color="auto"/>
        <w:right w:val="none" w:sz="0" w:space="0" w:color="auto"/>
      </w:divBdr>
    </w:div>
    <w:div w:id="188031573">
      <w:bodyDiv w:val="1"/>
      <w:marLeft w:val="0"/>
      <w:marRight w:val="0"/>
      <w:marTop w:val="0"/>
      <w:marBottom w:val="0"/>
      <w:divBdr>
        <w:top w:val="none" w:sz="0" w:space="0" w:color="auto"/>
        <w:left w:val="none" w:sz="0" w:space="0" w:color="auto"/>
        <w:bottom w:val="none" w:sz="0" w:space="0" w:color="auto"/>
        <w:right w:val="none" w:sz="0" w:space="0" w:color="auto"/>
      </w:divBdr>
    </w:div>
    <w:div w:id="188031792">
      <w:bodyDiv w:val="1"/>
      <w:marLeft w:val="0"/>
      <w:marRight w:val="0"/>
      <w:marTop w:val="0"/>
      <w:marBottom w:val="0"/>
      <w:divBdr>
        <w:top w:val="none" w:sz="0" w:space="0" w:color="auto"/>
        <w:left w:val="none" w:sz="0" w:space="0" w:color="auto"/>
        <w:bottom w:val="none" w:sz="0" w:space="0" w:color="auto"/>
        <w:right w:val="none" w:sz="0" w:space="0" w:color="auto"/>
      </w:divBdr>
    </w:div>
    <w:div w:id="188032638">
      <w:bodyDiv w:val="1"/>
      <w:marLeft w:val="0"/>
      <w:marRight w:val="0"/>
      <w:marTop w:val="0"/>
      <w:marBottom w:val="0"/>
      <w:divBdr>
        <w:top w:val="none" w:sz="0" w:space="0" w:color="auto"/>
        <w:left w:val="none" w:sz="0" w:space="0" w:color="auto"/>
        <w:bottom w:val="none" w:sz="0" w:space="0" w:color="auto"/>
        <w:right w:val="none" w:sz="0" w:space="0" w:color="auto"/>
      </w:divBdr>
    </w:div>
    <w:div w:id="188103127">
      <w:bodyDiv w:val="1"/>
      <w:marLeft w:val="0"/>
      <w:marRight w:val="0"/>
      <w:marTop w:val="0"/>
      <w:marBottom w:val="0"/>
      <w:divBdr>
        <w:top w:val="none" w:sz="0" w:space="0" w:color="auto"/>
        <w:left w:val="none" w:sz="0" w:space="0" w:color="auto"/>
        <w:bottom w:val="none" w:sz="0" w:space="0" w:color="auto"/>
        <w:right w:val="none" w:sz="0" w:space="0" w:color="auto"/>
      </w:divBdr>
    </w:div>
    <w:div w:id="188103914">
      <w:bodyDiv w:val="1"/>
      <w:marLeft w:val="0"/>
      <w:marRight w:val="0"/>
      <w:marTop w:val="0"/>
      <w:marBottom w:val="0"/>
      <w:divBdr>
        <w:top w:val="none" w:sz="0" w:space="0" w:color="auto"/>
        <w:left w:val="none" w:sz="0" w:space="0" w:color="auto"/>
        <w:bottom w:val="none" w:sz="0" w:space="0" w:color="auto"/>
        <w:right w:val="none" w:sz="0" w:space="0" w:color="auto"/>
      </w:divBdr>
    </w:div>
    <w:div w:id="188105060">
      <w:bodyDiv w:val="1"/>
      <w:marLeft w:val="0"/>
      <w:marRight w:val="0"/>
      <w:marTop w:val="0"/>
      <w:marBottom w:val="0"/>
      <w:divBdr>
        <w:top w:val="none" w:sz="0" w:space="0" w:color="auto"/>
        <w:left w:val="none" w:sz="0" w:space="0" w:color="auto"/>
        <w:bottom w:val="none" w:sz="0" w:space="0" w:color="auto"/>
        <w:right w:val="none" w:sz="0" w:space="0" w:color="auto"/>
      </w:divBdr>
    </w:div>
    <w:div w:id="188110070">
      <w:bodyDiv w:val="1"/>
      <w:marLeft w:val="0"/>
      <w:marRight w:val="0"/>
      <w:marTop w:val="0"/>
      <w:marBottom w:val="0"/>
      <w:divBdr>
        <w:top w:val="none" w:sz="0" w:space="0" w:color="auto"/>
        <w:left w:val="none" w:sz="0" w:space="0" w:color="auto"/>
        <w:bottom w:val="none" w:sz="0" w:space="0" w:color="auto"/>
        <w:right w:val="none" w:sz="0" w:space="0" w:color="auto"/>
      </w:divBdr>
    </w:div>
    <w:div w:id="188179643">
      <w:bodyDiv w:val="1"/>
      <w:marLeft w:val="0"/>
      <w:marRight w:val="0"/>
      <w:marTop w:val="0"/>
      <w:marBottom w:val="0"/>
      <w:divBdr>
        <w:top w:val="none" w:sz="0" w:space="0" w:color="auto"/>
        <w:left w:val="none" w:sz="0" w:space="0" w:color="auto"/>
        <w:bottom w:val="none" w:sz="0" w:space="0" w:color="auto"/>
        <w:right w:val="none" w:sz="0" w:space="0" w:color="auto"/>
      </w:divBdr>
    </w:div>
    <w:div w:id="188182630">
      <w:bodyDiv w:val="1"/>
      <w:marLeft w:val="0"/>
      <w:marRight w:val="0"/>
      <w:marTop w:val="0"/>
      <w:marBottom w:val="0"/>
      <w:divBdr>
        <w:top w:val="none" w:sz="0" w:space="0" w:color="auto"/>
        <w:left w:val="none" w:sz="0" w:space="0" w:color="auto"/>
        <w:bottom w:val="none" w:sz="0" w:space="0" w:color="auto"/>
        <w:right w:val="none" w:sz="0" w:space="0" w:color="auto"/>
      </w:divBdr>
    </w:div>
    <w:div w:id="188182947">
      <w:bodyDiv w:val="1"/>
      <w:marLeft w:val="0"/>
      <w:marRight w:val="0"/>
      <w:marTop w:val="0"/>
      <w:marBottom w:val="0"/>
      <w:divBdr>
        <w:top w:val="none" w:sz="0" w:space="0" w:color="auto"/>
        <w:left w:val="none" w:sz="0" w:space="0" w:color="auto"/>
        <w:bottom w:val="none" w:sz="0" w:space="0" w:color="auto"/>
        <w:right w:val="none" w:sz="0" w:space="0" w:color="auto"/>
      </w:divBdr>
    </w:div>
    <w:div w:id="188186304">
      <w:bodyDiv w:val="1"/>
      <w:marLeft w:val="0"/>
      <w:marRight w:val="0"/>
      <w:marTop w:val="0"/>
      <w:marBottom w:val="0"/>
      <w:divBdr>
        <w:top w:val="none" w:sz="0" w:space="0" w:color="auto"/>
        <w:left w:val="none" w:sz="0" w:space="0" w:color="auto"/>
        <w:bottom w:val="none" w:sz="0" w:space="0" w:color="auto"/>
        <w:right w:val="none" w:sz="0" w:space="0" w:color="auto"/>
      </w:divBdr>
    </w:div>
    <w:div w:id="188299580">
      <w:bodyDiv w:val="1"/>
      <w:marLeft w:val="0"/>
      <w:marRight w:val="0"/>
      <w:marTop w:val="0"/>
      <w:marBottom w:val="0"/>
      <w:divBdr>
        <w:top w:val="none" w:sz="0" w:space="0" w:color="auto"/>
        <w:left w:val="none" w:sz="0" w:space="0" w:color="auto"/>
        <w:bottom w:val="none" w:sz="0" w:space="0" w:color="auto"/>
        <w:right w:val="none" w:sz="0" w:space="0" w:color="auto"/>
      </w:divBdr>
    </w:div>
    <w:div w:id="188301855">
      <w:bodyDiv w:val="1"/>
      <w:marLeft w:val="0"/>
      <w:marRight w:val="0"/>
      <w:marTop w:val="0"/>
      <w:marBottom w:val="0"/>
      <w:divBdr>
        <w:top w:val="none" w:sz="0" w:space="0" w:color="auto"/>
        <w:left w:val="none" w:sz="0" w:space="0" w:color="auto"/>
        <w:bottom w:val="none" w:sz="0" w:space="0" w:color="auto"/>
        <w:right w:val="none" w:sz="0" w:space="0" w:color="auto"/>
      </w:divBdr>
    </w:div>
    <w:div w:id="188303226">
      <w:bodyDiv w:val="1"/>
      <w:marLeft w:val="0"/>
      <w:marRight w:val="0"/>
      <w:marTop w:val="0"/>
      <w:marBottom w:val="0"/>
      <w:divBdr>
        <w:top w:val="none" w:sz="0" w:space="0" w:color="auto"/>
        <w:left w:val="none" w:sz="0" w:space="0" w:color="auto"/>
        <w:bottom w:val="none" w:sz="0" w:space="0" w:color="auto"/>
        <w:right w:val="none" w:sz="0" w:space="0" w:color="auto"/>
      </w:divBdr>
    </w:div>
    <w:div w:id="188370780">
      <w:bodyDiv w:val="1"/>
      <w:marLeft w:val="0"/>
      <w:marRight w:val="0"/>
      <w:marTop w:val="0"/>
      <w:marBottom w:val="0"/>
      <w:divBdr>
        <w:top w:val="none" w:sz="0" w:space="0" w:color="auto"/>
        <w:left w:val="none" w:sz="0" w:space="0" w:color="auto"/>
        <w:bottom w:val="none" w:sz="0" w:space="0" w:color="auto"/>
        <w:right w:val="none" w:sz="0" w:space="0" w:color="auto"/>
      </w:divBdr>
    </w:div>
    <w:div w:id="188373745">
      <w:bodyDiv w:val="1"/>
      <w:marLeft w:val="0"/>
      <w:marRight w:val="0"/>
      <w:marTop w:val="0"/>
      <w:marBottom w:val="0"/>
      <w:divBdr>
        <w:top w:val="none" w:sz="0" w:space="0" w:color="auto"/>
        <w:left w:val="none" w:sz="0" w:space="0" w:color="auto"/>
        <w:bottom w:val="none" w:sz="0" w:space="0" w:color="auto"/>
        <w:right w:val="none" w:sz="0" w:space="0" w:color="auto"/>
      </w:divBdr>
    </w:div>
    <w:div w:id="188375373">
      <w:bodyDiv w:val="1"/>
      <w:marLeft w:val="0"/>
      <w:marRight w:val="0"/>
      <w:marTop w:val="0"/>
      <w:marBottom w:val="0"/>
      <w:divBdr>
        <w:top w:val="none" w:sz="0" w:space="0" w:color="auto"/>
        <w:left w:val="none" w:sz="0" w:space="0" w:color="auto"/>
        <w:bottom w:val="none" w:sz="0" w:space="0" w:color="auto"/>
        <w:right w:val="none" w:sz="0" w:space="0" w:color="auto"/>
      </w:divBdr>
    </w:div>
    <w:div w:id="188416429">
      <w:bodyDiv w:val="1"/>
      <w:marLeft w:val="0"/>
      <w:marRight w:val="0"/>
      <w:marTop w:val="0"/>
      <w:marBottom w:val="0"/>
      <w:divBdr>
        <w:top w:val="none" w:sz="0" w:space="0" w:color="auto"/>
        <w:left w:val="none" w:sz="0" w:space="0" w:color="auto"/>
        <w:bottom w:val="none" w:sz="0" w:space="0" w:color="auto"/>
        <w:right w:val="none" w:sz="0" w:space="0" w:color="auto"/>
      </w:divBdr>
    </w:div>
    <w:div w:id="188446175">
      <w:bodyDiv w:val="1"/>
      <w:marLeft w:val="0"/>
      <w:marRight w:val="0"/>
      <w:marTop w:val="0"/>
      <w:marBottom w:val="0"/>
      <w:divBdr>
        <w:top w:val="none" w:sz="0" w:space="0" w:color="auto"/>
        <w:left w:val="none" w:sz="0" w:space="0" w:color="auto"/>
        <w:bottom w:val="none" w:sz="0" w:space="0" w:color="auto"/>
        <w:right w:val="none" w:sz="0" w:space="0" w:color="auto"/>
      </w:divBdr>
    </w:div>
    <w:div w:id="188493396">
      <w:bodyDiv w:val="1"/>
      <w:marLeft w:val="0"/>
      <w:marRight w:val="0"/>
      <w:marTop w:val="0"/>
      <w:marBottom w:val="0"/>
      <w:divBdr>
        <w:top w:val="none" w:sz="0" w:space="0" w:color="auto"/>
        <w:left w:val="none" w:sz="0" w:space="0" w:color="auto"/>
        <w:bottom w:val="none" w:sz="0" w:space="0" w:color="auto"/>
        <w:right w:val="none" w:sz="0" w:space="0" w:color="auto"/>
      </w:divBdr>
    </w:div>
    <w:div w:id="188495076">
      <w:bodyDiv w:val="1"/>
      <w:marLeft w:val="0"/>
      <w:marRight w:val="0"/>
      <w:marTop w:val="0"/>
      <w:marBottom w:val="0"/>
      <w:divBdr>
        <w:top w:val="none" w:sz="0" w:space="0" w:color="auto"/>
        <w:left w:val="none" w:sz="0" w:space="0" w:color="auto"/>
        <w:bottom w:val="none" w:sz="0" w:space="0" w:color="auto"/>
        <w:right w:val="none" w:sz="0" w:space="0" w:color="auto"/>
      </w:divBdr>
    </w:div>
    <w:div w:id="188495942">
      <w:bodyDiv w:val="1"/>
      <w:marLeft w:val="0"/>
      <w:marRight w:val="0"/>
      <w:marTop w:val="0"/>
      <w:marBottom w:val="0"/>
      <w:divBdr>
        <w:top w:val="none" w:sz="0" w:space="0" w:color="auto"/>
        <w:left w:val="none" w:sz="0" w:space="0" w:color="auto"/>
        <w:bottom w:val="none" w:sz="0" w:space="0" w:color="auto"/>
        <w:right w:val="none" w:sz="0" w:space="0" w:color="auto"/>
      </w:divBdr>
    </w:div>
    <w:div w:id="188568478">
      <w:bodyDiv w:val="1"/>
      <w:marLeft w:val="0"/>
      <w:marRight w:val="0"/>
      <w:marTop w:val="0"/>
      <w:marBottom w:val="0"/>
      <w:divBdr>
        <w:top w:val="none" w:sz="0" w:space="0" w:color="auto"/>
        <w:left w:val="none" w:sz="0" w:space="0" w:color="auto"/>
        <w:bottom w:val="none" w:sz="0" w:space="0" w:color="auto"/>
        <w:right w:val="none" w:sz="0" w:space="0" w:color="auto"/>
      </w:divBdr>
    </w:div>
    <w:div w:id="188571297">
      <w:bodyDiv w:val="1"/>
      <w:marLeft w:val="0"/>
      <w:marRight w:val="0"/>
      <w:marTop w:val="0"/>
      <w:marBottom w:val="0"/>
      <w:divBdr>
        <w:top w:val="none" w:sz="0" w:space="0" w:color="auto"/>
        <w:left w:val="none" w:sz="0" w:space="0" w:color="auto"/>
        <w:bottom w:val="none" w:sz="0" w:space="0" w:color="auto"/>
        <w:right w:val="none" w:sz="0" w:space="0" w:color="auto"/>
      </w:divBdr>
    </w:div>
    <w:div w:id="188571891">
      <w:bodyDiv w:val="1"/>
      <w:marLeft w:val="0"/>
      <w:marRight w:val="0"/>
      <w:marTop w:val="0"/>
      <w:marBottom w:val="0"/>
      <w:divBdr>
        <w:top w:val="none" w:sz="0" w:space="0" w:color="auto"/>
        <w:left w:val="none" w:sz="0" w:space="0" w:color="auto"/>
        <w:bottom w:val="none" w:sz="0" w:space="0" w:color="auto"/>
        <w:right w:val="none" w:sz="0" w:space="0" w:color="auto"/>
      </w:divBdr>
    </w:div>
    <w:div w:id="188614104">
      <w:bodyDiv w:val="1"/>
      <w:marLeft w:val="0"/>
      <w:marRight w:val="0"/>
      <w:marTop w:val="0"/>
      <w:marBottom w:val="0"/>
      <w:divBdr>
        <w:top w:val="none" w:sz="0" w:space="0" w:color="auto"/>
        <w:left w:val="none" w:sz="0" w:space="0" w:color="auto"/>
        <w:bottom w:val="none" w:sz="0" w:space="0" w:color="auto"/>
        <w:right w:val="none" w:sz="0" w:space="0" w:color="auto"/>
      </w:divBdr>
    </w:div>
    <w:div w:id="188615016">
      <w:bodyDiv w:val="1"/>
      <w:marLeft w:val="0"/>
      <w:marRight w:val="0"/>
      <w:marTop w:val="0"/>
      <w:marBottom w:val="0"/>
      <w:divBdr>
        <w:top w:val="none" w:sz="0" w:space="0" w:color="auto"/>
        <w:left w:val="none" w:sz="0" w:space="0" w:color="auto"/>
        <w:bottom w:val="none" w:sz="0" w:space="0" w:color="auto"/>
        <w:right w:val="none" w:sz="0" w:space="0" w:color="auto"/>
      </w:divBdr>
    </w:div>
    <w:div w:id="188640212">
      <w:bodyDiv w:val="1"/>
      <w:marLeft w:val="0"/>
      <w:marRight w:val="0"/>
      <w:marTop w:val="0"/>
      <w:marBottom w:val="0"/>
      <w:divBdr>
        <w:top w:val="none" w:sz="0" w:space="0" w:color="auto"/>
        <w:left w:val="none" w:sz="0" w:space="0" w:color="auto"/>
        <w:bottom w:val="none" w:sz="0" w:space="0" w:color="auto"/>
        <w:right w:val="none" w:sz="0" w:space="0" w:color="auto"/>
      </w:divBdr>
    </w:div>
    <w:div w:id="188640995">
      <w:bodyDiv w:val="1"/>
      <w:marLeft w:val="0"/>
      <w:marRight w:val="0"/>
      <w:marTop w:val="0"/>
      <w:marBottom w:val="0"/>
      <w:divBdr>
        <w:top w:val="none" w:sz="0" w:space="0" w:color="auto"/>
        <w:left w:val="none" w:sz="0" w:space="0" w:color="auto"/>
        <w:bottom w:val="none" w:sz="0" w:space="0" w:color="auto"/>
        <w:right w:val="none" w:sz="0" w:space="0" w:color="auto"/>
      </w:divBdr>
    </w:div>
    <w:div w:id="188642755">
      <w:bodyDiv w:val="1"/>
      <w:marLeft w:val="0"/>
      <w:marRight w:val="0"/>
      <w:marTop w:val="0"/>
      <w:marBottom w:val="0"/>
      <w:divBdr>
        <w:top w:val="none" w:sz="0" w:space="0" w:color="auto"/>
        <w:left w:val="none" w:sz="0" w:space="0" w:color="auto"/>
        <w:bottom w:val="none" w:sz="0" w:space="0" w:color="auto"/>
        <w:right w:val="none" w:sz="0" w:space="0" w:color="auto"/>
      </w:divBdr>
    </w:div>
    <w:div w:id="188687939">
      <w:bodyDiv w:val="1"/>
      <w:marLeft w:val="0"/>
      <w:marRight w:val="0"/>
      <w:marTop w:val="0"/>
      <w:marBottom w:val="0"/>
      <w:divBdr>
        <w:top w:val="none" w:sz="0" w:space="0" w:color="auto"/>
        <w:left w:val="none" w:sz="0" w:space="0" w:color="auto"/>
        <w:bottom w:val="none" w:sz="0" w:space="0" w:color="auto"/>
        <w:right w:val="none" w:sz="0" w:space="0" w:color="auto"/>
      </w:divBdr>
    </w:div>
    <w:div w:id="188688453">
      <w:bodyDiv w:val="1"/>
      <w:marLeft w:val="0"/>
      <w:marRight w:val="0"/>
      <w:marTop w:val="0"/>
      <w:marBottom w:val="0"/>
      <w:divBdr>
        <w:top w:val="none" w:sz="0" w:space="0" w:color="auto"/>
        <w:left w:val="none" w:sz="0" w:space="0" w:color="auto"/>
        <w:bottom w:val="none" w:sz="0" w:space="0" w:color="auto"/>
        <w:right w:val="none" w:sz="0" w:space="0" w:color="auto"/>
      </w:divBdr>
    </w:div>
    <w:div w:id="188690661">
      <w:bodyDiv w:val="1"/>
      <w:marLeft w:val="0"/>
      <w:marRight w:val="0"/>
      <w:marTop w:val="0"/>
      <w:marBottom w:val="0"/>
      <w:divBdr>
        <w:top w:val="none" w:sz="0" w:space="0" w:color="auto"/>
        <w:left w:val="none" w:sz="0" w:space="0" w:color="auto"/>
        <w:bottom w:val="none" w:sz="0" w:space="0" w:color="auto"/>
        <w:right w:val="none" w:sz="0" w:space="0" w:color="auto"/>
      </w:divBdr>
    </w:div>
    <w:div w:id="188757787">
      <w:bodyDiv w:val="1"/>
      <w:marLeft w:val="0"/>
      <w:marRight w:val="0"/>
      <w:marTop w:val="0"/>
      <w:marBottom w:val="0"/>
      <w:divBdr>
        <w:top w:val="none" w:sz="0" w:space="0" w:color="auto"/>
        <w:left w:val="none" w:sz="0" w:space="0" w:color="auto"/>
        <w:bottom w:val="none" w:sz="0" w:space="0" w:color="auto"/>
        <w:right w:val="none" w:sz="0" w:space="0" w:color="auto"/>
      </w:divBdr>
    </w:div>
    <w:div w:id="188835537">
      <w:bodyDiv w:val="1"/>
      <w:marLeft w:val="0"/>
      <w:marRight w:val="0"/>
      <w:marTop w:val="0"/>
      <w:marBottom w:val="0"/>
      <w:divBdr>
        <w:top w:val="none" w:sz="0" w:space="0" w:color="auto"/>
        <w:left w:val="none" w:sz="0" w:space="0" w:color="auto"/>
        <w:bottom w:val="none" w:sz="0" w:space="0" w:color="auto"/>
        <w:right w:val="none" w:sz="0" w:space="0" w:color="auto"/>
      </w:divBdr>
    </w:div>
    <w:div w:id="188836368">
      <w:bodyDiv w:val="1"/>
      <w:marLeft w:val="0"/>
      <w:marRight w:val="0"/>
      <w:marTop w:val="0"/>
      <w:marBottom w:val="0"/>
      <w:divBdr>
        <w:top w:val="none" w:sz="0" w:space="0" w:color="auto"/>
        <w:left w:val="none" w:sz="0" w:space="0" w:color="auto"/>
        <w:bottom w:val="none" w:sz="0" w:space="0" w:color="auto"/>
        <w:right w:val="none" w:sz="0" w:space="0" w:color="auto"/>
      </w:divBdr>
    </w:div>
    <w:div w:id="188837868">
      <w:bodyDiv w:val="1"/>
      <w:marLeft w:val="0"/>
      <w:marRight w:val="0"/>
      <w:marTop w:val="0"/>
      <w:marBottom w:val="0"/>
      <w:divBdr>
        <w:top w:val="none" w:sz="0" w:space="0" w:color="auto"/>
        <w:left w:val="none" w:sz="0" w:space="0" w:color="auto"/>
        <w:bottom w:val="none" w:sz="0" w:space="0" w:color="auto"/>
        <w:right w:val="none" w:sz="0" w:space="0" w:color="auto"/>
      </w:divBdr>
    </w:div>
    <w:div w:id="188840625">
      <w:bodyDiv w:val="1"/>
      <w:marLeft w:val="0"/>
      <w:marRight w:val="0"/>
      <w:marTop w:val="0"/>
      <w:marBottom w:val="0"/>
      <w:divBdr>
        <w:top w:val="none" w:sz="0" w:space="0" w:color="auto"/>
        <w:left w:val="none" w:sz="0" w:space="0" w:color="auto"/>
        <w:bottom w:val="none" w:sz="0" w:space="0" w:color="auto"/>
        <w:right w:val="none" w:sz="0" w:space="0" w:color="auto"/>
      </w:divBdr>
    </w:div>
    <w:div w:id="188875429">
      <w:bodyDiv w:val="1"/>
      <w:marLeft w:val="0"/>
      <w:marRight w:val="0"/>
      <w:marTop w:val="0"/>
      <w:marBottom w:val="0"/>
      <w:divBdr>
        <w:top w:val="none" w:sz="0" w:space="0" w:color="auto"/>
        <w:left w:val="none" w:sz="0" w:space="0" w:color="auto"/>
        <w:bottom w:val="none" w:sz="0" w:space="0" w:color="auto"/>
        <w:right w:val="none" w:sz="0" w:space="0" w:color="auto"/>
      </w:divBdr>
    </w:div>
    <w:div w:id="188880309">
      <w:bodyDiv w:val="1"/>
      <w:marLeft w:val="0"/>
      <w:marRight w:val="0"/>
      <w:marTop w:val="0"/>
      <w:marBottom w:val="0"/>
      <w:divBdr>
        <w:top w:val="none" w:sz="0" w:space="0" w:color="auto"/>
        <w:left w:val="none" w:sz="0" w:space="0" w:color="auto"/>
        <w:bottom w:val="none" w:sz="0" w:space="0" w:color="auto"/>
        <w:right w:val="none" w:sz="0" w:space="0" w:color="auto"/>
      </w:divBdr>
    </w:div>
    <w:div w:id="188881704">
      <w:bodyDiv w:val="1"/>
      <w:marLeft w:val="0"/>
      <w:marRight w:val="0"/>
      <w:marTop w:val="0"/>
      <w:marBottom w:val="0"/>
      <w:divBdr>
        <w:top w:val="none" w:sz="0" w:space="0" w:color="auto"/>
        <w:left w:val="none" w:sz="0" w:space="0" w:color="auto"/>
        <w:bottom w:val="none" w:sz="0" w:space="0" w:color="auto"/>
        <w:right w:val="none" w:sz="0" w:space="0" w:color="auto"/>
      </w:divBdr>
    </w:div>
    <w:div w:id="188883154">
      <w:bodyDiv w:val="1"/>
      <w:marLeft w:val="0"/>
      <w:marRight w:val="0"/>
      <w:marTop w:val="0"/>
      <w:marBottom w:val="0"/>
      <w:divBdr>
        <w:top w:val="none" w:sz="0" w:space="0" w:color="auto"/>
        <w:left w:val="none" w:sz="0" w:space="0" w:color="auto"/>
        <w:bottom w:val="none" w:sz="0" w:space="0" w:color="auto"/>
        <w:right w:val="none" w:sz="0" w:space="0" w:color="auto"/>
      </w:divBdr>
    </w:div>
    <w:div w:id="188954167">
      <w:bodyDiv w:val="1"/>
      <w:marLeft w:val="0"/>
      <w:marRight w:val="0"/>
      <w:marTop w:val="0"/>
      <w:marBottom w:val="0"/>
      <w:divBdr>
        <w:top w:val="none" w:sz="0" w:space="0" w:color="auto"/>
        <w:left w:val="none" w:sz="0" w:space="0" w:color="auto"/>
        <w:bottom w:val="none" w:sz="0" w:space="0" w:color="auto"/>
        <w:right w:val="none" w:sz="0" w:space="0" w:color="auto"/>
      </w:divBdr>
    </w:div>
    <w:div w:id="188954383">
      <w:bodyDiv w:val="1"/>
      <w:marLeft w:val="0"/>
      <w:marRight w:val="0"/>
      <w:marTop w:val="0"/>
      <w:marBottom w:val="0"/>
      <w:divBdr>
        <w:top w:val="none" w:sz="0" w:space="0" w:color="auto"/>
        <w:left w:val="none" w:sz="0" w:space="0" w:color="auto"/>
        <w:bottom w:val="none" w:sz="0" w:space="0" w:color="auto"/>
        <w:right w:val="none" w:sz="0" w:space="0" w:color="auto"/>
      </w:divBdr>
    </w:div>
    <w:div w:id="188956917">
      <w:bodyDiv w:val="1"/>
      <w:marLeft w:val="0"/>
      <w:marRight w:val="0"/>
      <w:marTop w:val="0"/>
      <w:marBottom w:val="0"/>
      <w:divBdr>
        <w:top w:val="none" w:sz="0" w:space="0" w:color="auto"/>
        <w:left w:val="none" w:sz="0" w:space="0" w:color="auto"/>
        <w:bottom w:val="none" w:sz="0" w:space="0" w:color="auto"/>
        <w:right w:val="none" w:sz="0" w:space="0" w:color="auto"/>
      </w:divBdr>
    </w:div>
    <w:div w:id="189032274">
      <w:bodyDiv w:val="1"/>
      <w:marLeft w:val="0"/>
      <w:marRight w:val="0"/>
      <w:marTop w:val="0"/>
      <w:marBottom w:val="0"/>
      <w:divBdr>
        <w:top w:val="none" w:sz="0" w:space="0" w:color="auto"/>
        <w:left w:val="none" w:sz="0" w:space="0" w:color="auto"/>
        <w:bottom w:val="none" w:sz="0" w:space="0" w:color="auto"/>
        <w:right w:val="none" w:sz="0" w:space="0" w:color="auto"/>
      </w:divBdr>
    </w:div>
    <w:div w:id="189032735">
      <w:bodyDiv w:val="1"/>
      <w:marLeft w:val="0"/>
      <w:marRight w:val="0"/>
      <w:marTop w:val="0"/>
      <w:marBottom w:val="0"/>
      <w:divBdr>
        <w:top w:val="none" w:sz="0" w:space="0" w:color="auto"/>
        <w:left w:val="none" w:sz="0" w:space="0" w:color="auto"/>
        <w:bottom w:val="none" w:sz="0" w:space="0" w:color="auto"/>
        <w:right w:val="none" w:sz="0" w:space="0" w:color="auto"/>
      </w:divBdr>
    </w:div>
    <w:div w:id="189035583">
      <w:bodyDiv w:val="1"/>
      <w:marLeft w:val="0"/>
      <w:marRight w:val="0"/>
      <w:marTop w:val="0"/>
      <w:marBottom w:val="0"/>
      <w:divBdr>
        <w:top w:val="none" w:sz="0" w:space="0" w:color="auto"/>
        <w:left w:val="none" w:sz="0" w:space="0" w:color="auto"/>
        <w:bottom w:val="none" w:sz="0" w:space="0" w:color="auto"/>
        <w:right w:val="none" w:sz="0" w:space="0" w:color="auto"/>
      </w:divBdr>
    </w:div>
    <w:div w:id="189075663">
      <w:bodyDiv w:val="1"/>
      <w:marLeft w:val="0"/>
      <w:marRight w:val="0"/>
      <w:marTop w:val="0"/>
      <w:marBottom w:val="0"/>
      <w:divBdr>
        <w:top w:val="none" w:sz="0" w:space="0" w:color="auto"/>
        <w:left w:val="none" w:sz="0" w:space="0" w:color="auto"/>
        <w:bottom w:val="none" w:sz="0" w:space="0" w:color="auto"/>
        <w:right w:val="none" w:sz="0" w:space="0" w:color="auto"/>
      </w:divBdr>
    </w:div>
    <w:div w:id="189075895">
      <w:bodyDiv w:val="1"/>
      <w:marLeft w:val="0"/>
      <w:marRight w:val="0"/>
      <w:marTop w:val="0"/>
      <w:marBottom w:val="0"/>
      <w:divBdr>
        <w:top w:val="none" w:sz="0" w:space="0" w:color="auto"/>
        <w:left w:val="none" w:sz="0" w:space="0" w:color="auto"/>
        <w:bottom w:val="none" w:sz="0" w:space="0" w:color="auto"/>
        <w:right w:val="none" w:sz="0" w:space="0" w:color="auto"/>
      </w:divBdr>
    </w:div>
    <w:div w:id="189077284">
      <w:bodyDiv w:val="1"/>
      <w:marLeft w:val="0"/>
      <w:marRight w:val="0"/>
      <w:marTop w:val="0"/>
      <w:marBottom w:val="0"/>
      <w:divBdr>
        <w:top w:val="none" w:sz="0" w:space="0" w:color="auto"/>
        <w:left w:val="none" w:sz="0" w:space="0" w:color="auto"/>
        <w:bottom w:val="none" w:sz="0" w:space="0" w:color="auto"/>
        <w:right w:val="none" w:sz="0" w:space="0" w:color="auto"/>
      </w:divBdr>
    </w:div>
    <w:div w:id="189102570">
      <w:bodyDiv w:val="1"/>
      <w:marLeft w:val="0"/>
      <w:marRight w:val="0"/>
      <w:marTop w:val="0"/>
      <w:marBottom w:val="0"/>
      <w:divBdr>
        <w:top w:val="none" w:sz="0" w:space="0" w:color="auto"/>
        <w:left w:val="none" w:sz="0" w:space="0" w:color="auto"/>
        <w:bottom w:val="none" w:sz="0" w:space="0" w:color="auto"/>
        <w:right w:val="none" w:sz="0" w:space="0" w:color="auto"/>
      </w:divBdr>
    </w:div>
    <w:div w:id="189104042">
      <w:bodyDiv w:val="1"/>
      <w:marLeft w:val="0"/>
      <w:marRight w:val="0"/>
      <w:marTop w:val="0"/>
      <w:marBottom w:val="0"/>
      <w:divBdr>
        <w:top w:val="none" w:sz="0" w:space="0" w:color="auto"/>
        <w:left w:val="none" w:sz="0" w:space="0" w:color="auto"/>
        <w:bottom w:val="none" w:sz="0" w:space="0" w:color="auto"/>
        <w:right w:val="none" w:sz="0" w:space="0" w:color="auto"/>
      </w:divBdr>
    </w:div>
    <w:div w:id="189144620">
      <w:bodyDiv w:val="1"/>
      <w:marLeft w:val="0"/>
      <w:marRight w:val="0"/>
      <w:marTop w:val="0"/>
      <w:marBottom w:val="0"/>
      <w:divBdr>
        <w:top w:val="none" w:sz="0" w:space="0" w:color="auto"/>
        <w:left w:val="none" w:sz="0" w:space="0" w:color="auto"/>
        <w:bottom w:val="none" w:sz="0" w:space="0" w:color="auto"/>
        <w:right w:val="none" w:sz="0" w:space="0" w:color="auto"/>
      </w:divBdr>
    </w:div>
    <w:div w:id="189146959">
      <w:bodyDiv w:val="1"/>
      <w:marLeft w:val="0"/>
      <w:marRight w:val="0"/>
      <w:marTop w:val="0"/>
      <w:marBottom w:val="0"/>
      <w:divBdr>
        <w:top w:val="none" w:sz="0" w:space="0" w:color="auto"/>
        <w:left w:val="none" w:sz="0" w:space="0" w:color="auto"/>
        <w:bottom w:val="none" w:sz="0" w:space="0" w:color="auto"/>
        <w:right w:val="none" w:sz="0" w:space="0" w:color="auto"/>
      </w:divBdr>
    </w:div>
    <w:div w:id="189147120">
      <w:bodyDiv w:val="1"/>
      <w:marLeft w:val="0"/>
      <w:marRight w:val="0"/>
      <w:marTop w:val="0"/>
      <w:marBottom w:val="0"/>
      <w:divBdr>
        <w:top w:val="none" w:sz="0" w:space="0" w:color="auto"/>
        <w:left w:val="none" w:sz="0" w:space="0" w:color="auto"/>
        <w:bottom w:val="none" w:sz="0" w:space="0" w:color="auto"/>
        <w:right w:val="none" w:sz="0" w:space="0" w:color="auto"/>
      </w:divBdr>
    </w:div>
    <w:div w:id="189148935">
      <w:bodyDiv w:val="1"/>
      <w:marLeft w:val="0"/>
      <w:marRight w:val="0"/>
      <w:marTop w:val="0"/>
      <w:marBottom w:val="0"/>
      <w:divBdr>
        <w:top w:val="none" w:sz="0" w:space="0" w:color="auto"/>
        <w:left w:val="none" w:sz="0" w:space="0" w:color="auto"/>
        <w:bottom w:val="none" w:sz="0" w:space="0" w:color="auto"/>
        <w:right w:val="none" w:sz="0" w:space="0" w:color="auto"/>
      </w:divBdr>
    </w:div>
    <w:div w:id="189225705">
      <w:bodyDiv w:val="1"/>
      <w:marLeft w:val="0"/>
      <w:marRight w:val="0"/>
      <w:marTop w:val="0"/>
      <w:marBottom w:val="0"/>
      <w:divBdr>
        <w:top w:val="none" w:sz="0" w:space="0" w:color="auto"/>
        <w:left w:val="none" w:sz="0" w:space="0" w:color="auto"/>
        <w:bottom w:val="none" w:sz="0" w:space="0" w:color="auto"/>
        <w:right w:val="none" w:sz="0" w:space="0" w:color="auto"/>
      </w:divBdr>
    </w:div>
    <w:div w:id="189226888">
      <w:bodyDiv w:val="1"/>
      <w:marLeft w:val="0"/>
      <w:marRight w:val="0"/>
      <w:marTop w:val="0"/>
      <w:marBottom w:val="0"/>
      <w:divBdr>
        <w:top w:val="none" w:sz="0" w:space="0" w:color="auto"/>
        <w:left w:val="none" w:sz="0" w:space="0" w:color="auto"/>
        <w:bottom w:val="none" w:sz="0" w:space="0" w:color="auto"/>
        <w:right w:val="none" w:sz="0" w:space="0" w:color="auto"/>
      </w:divBdr>
    </w:div>
    <w:div w:id="189228066">
      <w:bodyDiv w:val="1"/>
      <w:marLeft w:val="0"/>
      <w:marRight w:val="0"/>
      <w:marTop w:val="0"/>
      <w:marBottom w:val="0"/>
      <w:divBdr>
        <w:top w:val="none" w:sz="0" w:space="0" w:color="auto"/>
        <w:left w:val="none" w:sz="0" w:space="0" w:color="auto"/>
        <w:bottom w:val="none" w:sz="0" w:space="0" w:color="auto"/>
        <w:right w:val="none" w:sz="0" w:space="0" w:color="auto"/>
      </w:divBdr>
    </w:div>
    <w:div w:id="189228723">
      <w:bodyDiv w:val="1"/>
      <w:marLeft w:val="0"/>
      <w:marRight w:val="0"/>
      <w:marTop w:val="0"/>
      <w:marBottom w:val="0"/>
      <w:divBdr>
        <w:top w:val="none" w:sz="0" w:space="0" w:color="auto"/>
        <w:left w:val="none" w:sz="0" w:space="0" w:color="auto"/>
        <w:bottom w:val="none" w:sz="0" w:space="0" w:color="auto"/>
        <w:right w:val="none" w:sz="0" w:space="0" w:color="auto"/>
      </w:divBdr>
    </w:div>
    <w:div w:id="189228784">
      <w:bodyDiv w:val="1"/>
      <w:marLeft w:val="0"/>
      <w:marRight w:val="0"/>
      <w:marTop w:val="0"/>
      <w:marBottom w:val="0"/>
      <w:divBdr>
        <w:top w:val="none" w:sz="0" w:space="0" w:color="auto"/>
        <w:left w:val="none" w:sz="0" w:space="0" w:color="auto"/>
        <w:bottom w:val="none" w:sz="0" w:space="0" w:color="auto"/>
        <w:right w:val="none" w:sz="0" w:space="0" w:color="auto"/>
      </w:divBdr>
    </w:div>
    <w:div w:id="189268645">
      <w:bodyDiv w:val="1"/>
      <w:marLeft w:val="0"/>
      <w:marRight w:val="0"/>
      <w:marTop w:val="0"/>
      <w:marBottom w:val="0"/>
      <w:divBdr>
        <w:top w:val="none" w:sz="0" w:space="0" w:color="auto"/>
        <w:left w:val="none" w:sz="0" w:space="0" w:color="auto"/>
        <w:bottom w:val="none" w:sz="0" w:space="0" w:color="auto"/>
        <w:right w:val="none" w:sz="0" w:space="0" w:color="auto"/>
      </w:divBdr>
    </w:div>
    <w:div w:id="189269827">
      <w:bodyDiv w:val="1"/>
      <w:marLeft w:val="0"/>
      <w:marRight w:val="0"/>
      <w:marTop w:val="0"/>
      <w:marBottom w:val="0"/>
      <w:divBdr>
        <w:top w:val="none" w:sz="0" w:space="0" w:color="auto"/>
        <w:left w:val="none" w:sz="0" w:space="0" w:color="auto"/>
        <w:bottom w:val="none" w:sz="0" w:space="0" w:color="auto"/>
        <w:right w:val="none" w:sz="0" w:space="0" w:color="auto"/>
      </w:divBdr>
    </w:div>
    <w:div w:id="189295162">
      <w:bodyDiv w:val="1"/>
      <w:marLeft w:val="0"/>
      <w:marRight w:val="0"/>
      <w:marTop w:val="0"/>
      <w:marBottom w:val="0"/>
      <w:divBdr>
        <w:top w:val="none" w:sz="0" w:space="0" w:color="auto"/>
        <w:left w:val="none" w:sz="0" w:space="0" w:color="auto"/>
        <w:bottom w:val="none" w:sz="0" w:space="0" w:color="auto"/>
        <w:right w:val="none" w:sz="0" w:space="0" w:color="auto"/>
      </w:divBdr>
    </w:div>
    <w:div w:id="189297670">
      <w:bodyDiv w:val="1"/>
      <w:marLeft w:val="0"/>
      <w:marRight w:val="0"/>
      <w:marTop w:val="0"/>
      <w:marBottom w:val="0"/>
      <w:divBdr>
        <w:top w:val="none" w:sz="0" w:space="0" w:color="auto"/>
        <w:left w:val="none" w:sz="0" w:space="0" w:color="auto"/>
        <w:bottom w:val="none" w:sz="0" w:space="0" w:color="auto"/>
        <w:right w:val="none" w:sz="0" w:space="0" w:color="auto"/>
      </w:divBdr>
    </w:div>
    <w:div w:id="189298037">
      <w:bodyDiv w:val="1"/>
      <w:marLeft w:val="0"/>
      <w:marRight w:val="0"/>
      <w:marTop w:val="0"/>
      <w:marBottom w:val="0"/>
      <w:divBdr>
        <w:top w:val="none" w:sz="0" w:space="0" w:color="auto"/>
        <w:left w:val="none" w:sz="0" w:space="0" w:color="auto"/>
        <w:bottom w:val="none" w:sz="0" w:space="0" w:color="auto"/>
        <w:right w:val="none" w:sz="0" w:space="0" w:color="auto"/>
      </w:divBdr>
    </w:div>
    <w:div w:id="189339378">
      <w:bodyDiv w:val="1"/>
      <w:marLeft w:val="0"/>
      <w:marRight w:val="0"/>
      <w:marTop w:val="0"/>
      <w:marBottom w:val="0"/>
      <w:divBdr>
        <w:top w:val="none" w:sz="0" w:space="0" w:color="auto"/>
        <w:left w:val="none" w:sz="0" w:space="0" w:color="auto"/>
        <w:bottom w:val="none" w:sz="0" w:space="0" w:color="auto"/>
        <w:right w:val="none" w:sz="0" w:space="0" w:color="auto"/>
      </w:divBdr>
    </w:div>
    <w:div w:id="189341358">
      <w:bodyDiv w:val="1"/>
      <w:marLeft w:val="0"/>
      <w:marRight w:val="0"/>
      <w:marTop w:val="0"/>
      <w:marBottom w:val="0"/>
      <w:divBdr>
        <w:top w:val="none" w:sz="0" w:space="0" w:color="auto"/>
        <w:left w:val="none" w:sz="0" w:space="0" w:color="auto"/>
        <w:bottom w:val="none" w:sz="0" w:space="0" w:color="auto"/>
        <w:right w:val="none" w:sz="0" w:space="0" w:color="auto"/>
      </w:divBdr>
    </w:div>
    <w:div w:id="189345033">
      <w:bodyDiv w:val="1"/>
      <w:marLeft w:val="0"/>
      <w:marRight w:val="0"/>
      <w:marTop w:val="0"/>
      <w:marBottom w:val="0"/>
      <w:divBdr>
        <w:top w:val="none" w:sz="0" w:space="0" w:color="auto"/>
        <w:left w:val="none" w:sz="0" w:space="0" w:color="auto"/>
        <w:bottom w:val="none" w:sz="0" w:space="0" w:color="auto"/>
        <w:right w:val="none" w:sz="0" w:space="0" w:color="auto"/>
      </w:divBdr>
    </w:div>
    <w:div w:id="189414165">
      <w:bodyDiv w:val="1"/>
      <w:marLeft w:val="0"/>
      <w:marRight w:val="0"/>
      <w:marTop w:val="0"/>
      <w:marBottom w:val="0"/>
      <w:divBdr>
        <w:top w:val="none" w:sz="0" w:space="0" w:color="auto"/>
        <w:left w:val="none" w:sz="0" w:space="0" w:color="auto"/>
        <w:bottom w:val="none" w:sz="0" w:space="0" w:color="auto"/>
        <w:right w:val="none" w:sz="0" w:space="0" w:color="auto"/>
      </w:divBdr>
    </w:div>
    <w:div w:id="189415314">
      <w:bodyDiv w:val="1"/>
      <w:marLeft w:val="0"/>
      <w:marRight w:val="0"/>
      <w:marTop w:val="0"/>
      <w:marBottom w:val="0"/>
      <w:divBdr>
        <w:top w:val="none" w:sz="0" w:space="0" w:color="auto"/>
        <w:left w:val="none" w:sz="0" w:space="0" w:color="auto"/>
        <w:bottom w:val="none" w:sz="0" w:space="0" w:color="auto"/>
        <w:right w:val="none" w:sz="0" w:space="0" w:color="auto"/>
      </w:divBdr>
    </w:div>
    <w:div w:id="189488023">
      <w:bodyDiv w:val="1"/>
      <w:marLeft w:val="0"/>
      <w:marRight w:val="0"/>
      <w:marTop w:val="0"/>
      <w:marBottom w:val="0"/>
      <w:divBdr>
        <w:top w:val="none" w:sz="0" w:space="0" w:color="auto"/>
        <w:left w:val="none" w:sz="0" w:space="0" w:color="auto"/>
        <w:bottom w:val="none" w:sz="0" w:space="0" w:color="auto"/>
        <w:right w:val="none" w:sz="0" w:space="0" w:color="auto"/>
      </w:divBdr>
    </w:div>
    <w:div w:id="189491543">
      <w:bodyDiv w:val="1"/>
      <w:marLeft w:val="0"/>
      <w:marRight w:val="0"/>
      <w:marTop w:val="0"/>
      <w:marBottom w:val="0"/>
      <w:divBdr>
        <w:top w:val="none" w:sz="0" w:space="0" w:color="auto"/>
        <w:left w:val="none" w:sz="0" w:space="0" w:color="auto"/>
        <w:bottom w:val="none" w:sz="0" w:space="0" w:color="auto"/>
        <w:right w:val="none" w:sz="0" w:space="0" w:color="auto"/>
      </w:divBdr>
    </w:div>
    <w:div w:id="189492211">
      <w:bodyDiv w:val="1"/>
      <w:marLeft w:val="0"/>
      <w:marRight w:val="0"/>
      <w:marTop w:val="0"/>
      <w:marBottom w:val="0"/>
      <w:divBdr>
        <w:top w:val="none" w:sz="0" w:space="0" w:color="auto"/>
        <w:left w:val="none" w:sz="0" w:space="0" w:color="auto"/>
        <w:bottom w:val="none" w:sz="0" w:space="0" w:color="auto"/>
        <w:right w:val="none" w:sz="0" w:space="0" w:color="auto"/>
      </w:divBdr>
    </w:div>
    <w:div w:id="189493192">
      <w:bodyDiv w:val="1"/>
      <w:marLeft w:val="0"/>
      <w:marRight w:val="0"/>
      <w:marTop w:val="0"/>
      <w:marBottom w:val="0"/>
      <w:divBdr>
        <w:top w:val="none" w:sz="0" w:space="0" w:color="auto"/>
        <w:left w:val="none" w:sz="0" w:space="0" w:color="auto"/>
        <w:bottom w:val="none" w:sz="0" w:space="0" w:color="auto"/>
        <w:right w:val="none" w:sz="0" w:space="0" w:color="auto"/>
      </w:divBdr>
    </w:div>
    <w:div w:id="189495853">
      <w:bodyDiv w:val="1"/>
      <w:marLeft w:val="0"/>
      <w:marRight w:val="0"/>
      <w:marTop w:val="0"/>
      <w:marBottom w:val="0"/>
      <w:divBdr>
        <w:top w:val="none" w:sz="0" w:space="0" w:color="auto"/>
        <w:left w:val="none" w:sz="0" w:space="0" w:color="auto"/>
        <w:bottom w:val="none" w:sz="0" w:space="0" w:color="auto"/>
        <w:right w:val="none" w:sz="0" w:space="0" w:color="auto"/>
      </w:divBdr>
    </w:div>
    <w:div w:id="189496554">
      <w:bodyDiv w:val="1"/>
      <w:marLeft w:val="0"/>
      <w:marRight w:val="0"/>
      <w:marTop w:val="0"/>
      <w:marBottom w:val="0"/>
      <w:divBdr>
        <w:top w:val="none" w:sz="0" w:space="0" w:color="auto"/>
        <w:left w:val="none" w:sz="0" w:space="0" w:color="auto"/>
        <w:bottom w:val="none" w:sz="0" w:space="0" w:color="auto"/>
        <w:right w:val="none" w:sz="0" w:space="0" w:color="auto"/>
      </w:divBdr>
    </w:div>
    <w:div w:id="189530517">
      <w:bodyDiv w:val="1"/>
      <w:marLeft w:val="0"/>
      <w:marRight w:val="0"/>
      <w:marTop w:val="0"/>
      <w:marBottom w:val="0"/>
      <w:divBdr>
        <w:top w:val="none" w:sz="0" w:space="0" w:color="auto"/>
        <w:left w:val="none" w:sz="0" w:space="0" w:color="auto"/>
        <w:bottom w:val="none" w:sz="0" w:space="0" w:color="auto"/>
        <w:right w:val="none" w:sz="0" w:space="0" w:color="auto"/>
      </w:divBdr>
    </w:div>
    <w:div w:id="189538489">
      <w:bodyDiv w:val="1"/>
      <w:marLeft w:val="0"/>
      <w:marRight w:val="0"/>
      <w:marTop w:val="0"/>
      <w:marBottom w:val="0"/>
      <w:divBdr>
        <w:top w:val="none" w:sz="0" w:space="0" w:color="auto"/>
        <w:left w:val="none" w:sz="0" w:space="0" w:color="auto"/>
        <w:bottom w:val="none" w:sz="0" w:space="0" w:color="auto"/>
        <w:right w:val="none" w:sz="0" w:space="0" w:color="auto"/>
      </w:divBdr>
    </w:div>
    <w:div w:id="189605794">
      <w:bodyDiv w:val="1"/>
      <w:marLeft w:val="0"/>
      <w:marRight w:val="0"/>
      <w:marTop w:val="0"/>
      <w:marBottom w:val="0"/>
      <w:divBdr>
        <w:top w:val="none" w:sz="0" w:space="0" w:color="auto"/>
        <w:left w:val="none" w:sz="0" w:space="0" w:color="auto"/>
        <w:bottom w:val="none" w:sz="0" w:space="0" w:color="auto"/>
        <w:right w:val="none" w:sz="0" w:space="0" w:color="auto"/>
      </w:divBdr>
    </w:div>
    <w:div w:id="189607135">
      <w:bodyDiv w:val="1"/>
      <w:marLeft w:val="0"/>
      <w:marRight w:val="0"/>
      <w:marTop w:val="0"/>
      <w:marBottom w:val="0"/>
      <w:divBdr>
        <w:top w:val="none" w:sz="0" w:space="0" w:color="auto"/>
        <w:left w:val="none" w:sz="0" w:space="0" w:color="auto"/>
        <w:bottom w:val="none" w:sz="0" w:space="0" w:color="auto"/>
        <w:right w:val="none" w:sz="0" w:space="0" w:color="auto"/>
      </w:divBdr>
    </w:div>
    <w:div w:id="189607304">
      <w:bodyDiv w:val="1"/>
      <w:marLeft w:val="0"/>
      <w:marRight w:val="0"/>
      <w:marTop w:val="0"/>
      <w:marBottom w:val="0"/>
      <w:divBdr>
        <w:top w:val="none" w:sz="0" w:space="0" w:color="auto"/>
        <w:left w:val="none" w:sz="0" w:space="0" w:color="auto"/>
        <w:bottom w:val="none" w:sz="0" w:space="0" w:color="auto"/>
        <w:right w:val="none" w:sz="0" w:space="0" w:color="auto"/>
      </w:divBdr>
    </w:div>
    <w:div w:id="189608256">
      <w:bodyDiv w:val="1"/>
      <w:marLeft w:val="0"/>
      <w:marRight w:val="0"/>
      <w:marTop w:val="0"/>
      <w:marBottom w:val="0"/>
      <w:divBdr>
        <w:top w:val="none" w:sz="0" w:space="0" w:color="auto"/>
        <w:left w:val="none" w:sz="0" w:space="0" w:color="auto"/>
        <w:bottom w:val="none" w:sz="0" w:space="0" w:color="auto"/>
        <w:right w:val="none" w:sz="0" w:space="0" w:color="auto"/>
      </w:divBdr>
    </w:div>
    <w:div w:id="189610865">
      <w:bodyDiv w:val="1"/>
      <w:marLeft w:val="0"/>
      <w:marRight w:val="0"/>
      <w:marTop w:val="0"/>
      <w:marBottom w:val="0"/>
      <w:divBdr>
        <w:top w:val="none" w:sz="0" w:space="0" w:color="auto"/>
        <w:left w:val="none" w:sz="0" w:space="0" w:color="auto"/>
        <w:bottom w:val="none" w:sz="0" w:space="0" w:color="auto"/>
        <w:right w:val="none" w:sz="0" w:space="0" w:color="auto"/>
      </w:divBdr>
    </w:div>
    <w:div w:id="189613305">
      <w:bodyDiv w:val="1"/>
      <w:marLeft w:val="0"/>
      <w:marRight w:val="0"/>
      <w:marTop w:val="0"/>
      <w:marBottom w:val="0"/>
      <w:divBdr>
        <w:top w:val="none" w:sz="0" w:space="0" w:color="auto"/>
        <w:left w:val="none" w:sz="0" w:space="0" w:color="auto"/>
        <w:bottom w:val="none" w:sz="0" w:space="0" w:color="auto"/>
        <w:right w:val="none" w:sz="0" w:space="0" w:color="auto"/>
      </w:divBdr>
    </w:div>
    <w:div w:id="189614465">
      <w:bodyDiv w:val="1"/>
      <w:marLeft w:val="0"/>
      <w:marRight w:val="0"/>
      <w:marTop w:val="0"/>
      <w:marBottom w:val="0"/>
      <w:divBdr>
        <w:top w:val="none" w:sz="0" w:space="0" w:color="auto"/>
        <w:left w:val="none" w:sz="0" w:space="0" w:color="auto"/>
        <w:bottom w:val="none" w:sz="0" w:space="0" w:color="auto"/>
        <w:right w:val="none" w:sz="0" w:space="0" w:color="auto"/>
      </w:divBdr>
    </w:div>
    <w:div w:id="189684142">
      <w:bodyDiv w:val="1"/>
      <w:marLeft w:val="0"/>
      <w:marRight w:val="0"/>
      <w:marTop w:val="0"/>
      <w:marBottom w:val="0"/>
      <w:divBdr>
        <w:top w:val="none" w:sz="0" w:space="0" w:color="auto"/>
        <w:left w:val="none" w:sz="0" w:space="0" w:color="auto"/>
        <w:bottom w:val="none" w:sz="0" w:space="0" w:color="auto"/>
        <w:right w:val="none" w:sz="0" w:space="0" w:color="auto"/>
      </w:divBdr>
    </w:div>
    <w:div w:id="189729293">
      <w:bodyDiv w:val="1"/>
      <w:marLeft w:val="0"/>
      <w:marRight w:val="0"/>
      <w:marTop w:val="0"/>
      <w:marBottom w:val="0"/>
      <w:divBdr>
        <w:top w:val="none" w:sz="0" w:space="0" w:color="auto"/>
        <w:left w:val="none" w:sz="0" w:space="0" w:color="auto"/>
        <w:bottom w:val="none" w:sz="0" w:space="0" w:color="auto"/>
        <w:right w:val="none" w:sz="0" w:space="0" w:color="auto"/>
      </w:divBdr>
    </w:div>
    <w:div w:id="189757128">
      <w:bodyDiv w:val="1"/>
      <w:marLeft w:val="0"/>
      <w:marRight w:val="0"/>
      <w:marTop w:val="0"/>
      <w:marBottom w:val="0"/>
      <w:divBdr>
        <w:top w:val="none" w:sz="0" w:space="0" w:color="auto"/>
        <w:left w:val="none" w:sz="0" w:space="0" w:color="auto"/>
        <w:bottom w:val="none" w:sz="0" w:space="0" w:color="auto"/>
        <w:right w:val="none" w:sz="0" w:space="0" w:color="auto"/>
      </w:divBdr>
    </w:div>
    <w:div w:id="189757224">
      <w:bodyDiv w:val="1"/>
      <w:marLeft w:val="0"/>
      <w:marRight w:val="0"/>
      <w:marTop w:val="0"/>
      <w:marBottom w:val="0"/>
      <w:divBdr>
        <w:top w:val="none" w:sz="0" w:space="0" w:color="auto"/>
        <w:left w:val="none" w:sz="0" w:space="0" w:color="auto"/>
        <w:bottom w:val="none" w:sz="0" w:space="0" w:color="auto"/>
        <w:right w:val="none" w:sz="0" w:space="0" w:color="auto"/>
      </w:divBdr>
    </w:div>
    <w:div w:id="189799406">
      <w:bodyDiv w:val="1"/>
      <w:marLeft w:val="0"/>
      <w:marRight w:val="0"/>
      <w:marTop w:val="0"/>
      <w:marBottom w:val="0"/>
      <w:divBdr>
        <w:top w:val="none" w:sz="0" w:space="0" w:color="auto"/>
        <w:left w:val="none" w:sz="0" w:space="0" w:color="auto"/>
        <w:bottom w:val="none" w:sz="0" w:space="0" w:color="auto"/>
        <w:right w:val="none" w:sz="0" w:space="0" w:color="auto"/>
      </w:divBdr>
    </w:div>
    <w:div w:id="189800744">
      <w:bodyDiv w:val="1"/>
      <w:marLeft w:val="0"/>
      <w:marRight w:val="0"/>
      <w:marTop w:val="0"/>
      <w:marBottom w:val="0"/>
      <w:divBdr>
        <w:top w:val="none" w:sz="0" w:space="0" w:color="auto"/>
        <w:left w:val="none" w:sz="0" w:space="0" w:color="auto"/>
        <w:bottom w:val="none" w:sz="0" w:space="0" w:color="auto"/>
        <w:right w:val="none" w:sz="0" w:space="0" w:color="auto"/>
      </w:divBdr>
    </w:div>
    <w:div w:id="189801611">
      <w:bodyDiv w:val="1"/>
      <w:marLeft w:val="0"/>
      <w:marRight w:val="0"/>
      <w:marTop w:val="0"/>
      <w:marBottom w:val="0"/>
      <w:divBdr>
        <w:top w:val="none" w:sz="0" w:space="0" w:color="auto"/>
        <w:left w:val="none" w:sz="0" w:space="0" w:color="auto"/>
        <w:bottom w:val="none" w:sz="0" w:space="0" w:color="auto"/>
        <w:right w:val="none" w:sz="0" w:space="0" w:color="auto"/>
      </w:divBdr>
    </w:div>
    <w:div w:id="189802768">
      <w:bodyDiv w:val="1"/>
      <w:marLeft w:val="0"/>
      <w:marRight w:val="0"/>
      <w:marTop w:val="0"/>
      <w:marBottom w:val="0"/>
      <w:divBdr>
        <w:top w:val="none" w:sz="0" w:space="0" w:color="auto"/>
        <w:left w:val="none" w:sz="0" w:space="0" w:color="auto"/>
        <w:bottom w:val="none" w:sz="0" w:space="0" w:color="auto"/>
        <w:right w:val="none" w:sz="0" w:space="0" w:color="auto"/>
      </w:divBdr>
    </w:div>
    <w:div w:id="189803103">
      <w:bodyDiv w:val="1"/>
      <w:marLeft w:val="0"/>
      <w:marRight w:val="0"/>
      <w:marTop w:val="0"/>
      <w:marBottom w:val="0"/>
      <w:divBdr>
        <w:top w:val="none" w:sz="0" w:space="0" w:color="auto"/>
        <w:left w:val="none" w:sz="0" w:space="0" w:color="auto"/>
        <w:bottom w:val="none" w:sz="0" w:space="0" w:color="auto"/>
        <w:right w:val="none" w:sz="0" w:space="0" w:color="auto"/>
      </w:divBdr>
    </w:div>
    <w:div w:id="189805730">
      <w:bodyDiv w:val="1"/>
      <w:marLeft w:val="0"/>
      <w:marRight w:val="0"/>
      <w:marTop w:val="0"/>
      <w:marBottom w:val="0"/>
      <w:divBdr>
        <w:top w:val="none" w:sz="0" w:space="0" w:color="auto"/>
        <w:left w:val="none" w:sz="0" w:space="0" w:color="auto"/>
        <w:bottom w:val="none" w:sz="0" w:space="0" w:color="auto"/>
        <w:right w:val="none" w:sz="0" w:space="0" w:color="auto"/>
      </w:divBdr>
    </w:div>
    <w:div w:id="189807275">
      <w:bodyDiv w:val="1"/>
      <w:marLeft w:val="0"/>
      <w:marRight w:val="0"/>
      <w:marTop w:val="0"/>
      <w:marBottom w:val="0"/>
      <w:divBdr>
        <w:top w:val="none" w:sz="0" w:space="0" w:color="auto"/>
        <w:left w:val="none" w:sz="0" w:space="0" w:color="auto"/>
        <w:bottom w:val="none" w:sz="0" w:space="0" w:color="auto"/>
        <w:right w:val="none" w:sz="0" w:space="0" w:color="auto"/>
      </w:divBdr>
    </w:div>
    <w:div w:id="189874557">
      <w:bodyDiv w:val="1"/>
      <w:marLeft w:val="0"/>
      <w:marRight w:val="0"/>
      <w:marTop w:val="0"/>
      <w:marBottom w:val="0"/>
      <w:divBdr>
        <w:top w:val="none" w:sz="0" w:space="0" w:color="auto"/>
        <w:left w:val="none" w:sz="0" w:space="0" w:color="auto"/>
        <w:bottom w:val="none" w:sz="0" w:space="0" w:color="auto"/>
        <w:right w:val="none" w:sz="0" w:space="0" w:color="auto"/>
      </w:divBdr>
    </w:div>
    <w:div w:id="189878403">
      <w:bodyDiv w:val="1"/>
      <w:marLeft w:val="0"/>
      <w:marRight w:val="0"/>
      <w:marTop w:val="0"/>
      <w:marBottom w:val="0"/>
      <w:divBdr>
        <w:top w:val="none" w:sz="0" w:space="0" w:color="auto"/>
        <w:left w:val="none" w:sz="0" w:space="0" w:color="auto"/>
        <w:bottom w:val="none" w:sz="0" w:space="0" w:color="auto"/>
        <w:right w:val="none" w:sz="0" w:space="0" w:color="auto"/>
      </w:divBdr>
    </w:div>
    <w:div w:id="189880056">
      <w:bodyDiv w:val="1"/>
      <w:marLeft w:val="0"/>
      <w:marRight w:val="0"/>
      <w:marTop w:val="0"/>
      <w:marBottom w:val="0"/>
      <w:divBdr>
        <w:top w:val="none" w:sz="0" w:space="0" w:color="auto"/>
        <w:left w:val="none" w:sz="0" w:space="0" w:color="auto"/>
        <w:bottom w:val="none" w:sz="0" w:space="0" w:color="auto"/>
        <w:right w:val="none" w:sz="0" w:space="0" w:color="auto"/>
      </w:divBdr>
    </w:div>
    <w:div w:id="189880406">
      <w:bodyDiv w:val="1"/>
      <w:marLeft w:val="0"/>
      <w:marRight w:val="0"/>
      <w:marTop w:val="0"/>
      <w:marBottom w:val="0"/>
      <w:divBdr>
        <w:top w:val="none" w:sz="0" w:space="0" w:color="auto"/>
        <w:left w:val="none" w:sz="0" w:space="0" w:color="auto"/>
        <w:bottom w:val="none" w:sz="0" w:space="0" w:color="auto"/>
        <w:right w:val="none" w:sz="0" w:space="0" w:color="auto"/>
      </w:divBdr>
    </w:div>
    <w:div w:id="189952291">
      <w:bodyDiv w:val="1"/>
      <w:marLeft w:val="0"/>
      <w:marRight w:val="0"/>
      <w:marTop w:val="0"/>
      <w:marBottom w:val="0"/>
      <w:divBdr>
        <w:top w:val="none" w:sz="0" w:space="0" w:color="auto"/>
        <w:left w:val="none" w:sz="0" w:space="0" w:color="auto"/>
        <w:bottom w:val="none" w:sz="0" w:space="0" w:color="auto"/>
        <w:right w:val="none" w:sz="0" w:space="0" w:color="auto"/>
      </w:divBdr>
    </w:div>
    <w:div w:id="189952737">
      <w:bodyDiv w:val="1"/>
      <w:marLeft w:val="0"/>
      <w:marRight w:val="0"/>
      <w:marTop w:val="0"/>
      <w:marBottom w:val="0"/>
      <w:divBdr>
        <w:top w:val="none" w:sz="0" w:space="0" w:color="auto"/>
        <w:left w:val="none" w:sz="0" w:space="0" w:color="auto"/>
        <w:bottom w:val="none" w:sz="0" w:space="0" w:color="auto"/>
        <w:right w:val="none" w:sz="0" w:space="0" w:color="auto"/>
      </w:divBdr>
    </w:div>
    <w:div w:id="189955963">
      <w:bodyDiv w:val="1"/>
      <w:marLeft w:val="0"/>
      <w:marRight w:val="0"/>
      <w:marTop w:val="0"/>
      <w:marBottom w:val="0"/>
      <w:divBdr>
        <w:top w:val="none" w:sz="0" w:space="0" w:color="auto"/>
        <w:left w:val="none" w:sz="0" w:space="0" w:color="auto"/>
        <w:bottom w:val="none" w:sz="0" w:space="0" w:color="auto"/>
        <w:right w:val="none" w:sz="0" w:space="0" w:color="auto"/>
      </w:divBdr>
    </w:div>
    <w:div w:id="190069982">
      <w:bodyDiv w:val="1"/>
      <w:marLeft w:val="0"/>
      <w:marRight w:val="0"/>
      <w:marTop w:val="0"/>
      <w:marBottom w:val="0"/>
      <w:divBdr>
        <w:top w:val="none" w:sz="0" w:space="0" w:color="auto"/>
        <w:left w:val="none" w:sz="0" w:space="0" w:color="auto"/>
        <w:bottom w:val="none" w:sz="0" w:space="0" w:color="auto"/>
        <w:right w:val="none" w:sz="0" w:space="0" w:color="auto"/>
      </w:divBdr>
    </w:div>
    <w:div w:id="190070756">
      <w:bodyDiv w:val="1"/>
      <w:marLeft w:val="0"/>
      <w:marRight w:val="0"/>
      <w:marTop w:val="0"/>
      <w:marBottom w:val="0"/>
      <w:divBdr>
        <w:top w:val="none" w:sz="0" w:space="0" w:color="auto"/>
        <w:left w:val="none" w:sz="0" w:space="0" w:color="auto"/>
        <w:bottom w:val="none" w:sz="0" w:space="0" w:color="auto"/>
        <w:right w:val="none" w:sz="0" w:space="0" w:color="auto"/>
      </w:divBdr>
    </w:div>
    <w:div w:id="190074630">
      <w:bodyDiv w:val="1"/>
      <w:marLeft w:val="0"/>
      <w:marRight w:val="0"/>
      <w:marTop w:val="0"/>
      <w:marBottom w:val="0"/>
      <w:divBdr>
        <w:top w:val="none" w:sz="0" w:space="0" w:color="auto"/>
        <w:left w:val="none" w:sz="0" w:space="0" w:color="auto"/>
        <w:bottom w:val="none" w:sz="0" w:space="0" w:color="auto"/>
        <w:right w:val="none" w:sz="0" w:space="0" w:color="auto"/>
      </w:divBdr>
    </w:div>
    <w:div w:id="190077087">
      <w:bodyDiv w:val="1"/>
      <w:marLeft w:val="0"/>
      <w:marRight w:val="0"/>
      <w:marTop w:val="0"/>
      <w:marBottom w:val="0"/>
      <w:divBdr>
        <w:top w:val="none" w:sz="0" w:space="0" w:color="auto"/>
        <w:left w:val="none" w:sz="0" w:space="0" w:color="auto"/>
        <w:bottom w:val="none" w:sz="0" w:space="0" w:color="auto"/>
        <w:right w:val="none" w:sz="0" w:space="0" w:color="auto"/>
      </w:divBdr>
    </w:div>
    <w:div w:id="190143437">
      <w:bodyDiv w:val="1"/>
      <w:marLeft w:val="0"/>
      <w:marRight w:val="0"/>
      <w:marTop w:val="0"/>
      <w:marBottom w:val="0"/>
      <w:divBdr>
        <w:top w:val="none" w:sz="0" w:space="0" w:color="auto"/>
        <w:left w:val="none" w:sz="0" w:space="0" w:color="auto"/>
        <w:bottom w:val="none" w:sz="0" w:space="0" w:color="auto"/>
        <w:right w:val="none" w:sz="0" w:space="0" w:color="auto"/>
      </w:divBdr>
    </w:div>
    <w:div w:id="190148290">
      <w:bodyDiv w:val="1"/>
      <w:marLeft w:val="0"/>
      <w:marRight w:val="0"/>
      <w:marTop w:val="0"/>
      <w:marBottom w:val="0"/>
      <w:divBdr>
        <w:top w:val="none" w:sz="0" w:space="0" w:color="auto"/>
        <w:left w:val="none" w:sz="0" w:space="0" w:color="auto"/>
        <w:bottom w:val="none" w:sz="0" w:space="0" w:color="auto"/>
        <w:right w:val="none" w:sz="0" w:space="0" w:color="auto"/>
      </w:divBdr>
    </w:div>
    <w:div w:id="190187515">
      <w:bodyDiv w:val="1"/>
      <w:marLeft w:val="0"/>
      <w:marRight w:val="0"/>
      <w:marTop w:val="0"/>
      <w:marBottom w:val="0"/>
      <w:divBdr>
        <w:top w:val="none" w:sz="0" w:space="0" w:color="auto"/>
        <w:left w:val="none" w:sz="0" w:space="0" w:color="auto"/>
        <w:bottom w:val="none" w:sz="0" w:space="0" w:color="auto"/>
        <w:right w:val="none" w:sz="0" w:space="0" w:color="auto"/>
      </w:divBdr>
    </w:div>
    <w:div w:id="190189952">
      <w:bodyDiv w:val="1"/>
      <w:marLeft w:val="0"/>
      <w:marRight w:val="0"/>
      <w:marTop w:val="0"/>
      <w:marBottom w:val="0"/>
      <w:divBdr>
        <w:top w:val="none" w:sz="0" w:space="0" w:color="auto"/>
        <w:left w:val="none" w:sz="0" w:space="0" w:color="auto"/>
        <w:bottom w:val="none" w:sz="0" w:space="0" w:color="auto"/>
        <w:right w:val="none" w:sz="0" w:space="0" w:color="auto"/>
      </w:divBdr>
    </w:div>
    <w:div w:id="190191991">
      <w:bodyDiv w:val="1"/>
      <w:marLeft w:val="0"/>
      <w:marRight w:val="0"/>
      <w:marTop w:val="0"/>
      <w:marBottom w:val="0"/>
      <w:divBdr>
        <w:top w:val="none" w:sz="0" w:space="0" w:color="auto"/>
        <w:left w:val="none" w:sz="0" w:space="0" w:color="auto"/>
        <w:bottom w:val="none" w:sz="0" w:space="0" w:color="auto"/>
        <w:right w:val="none" w:sz="0" w:space="0" w:color="auto"/>
      </w:divBdr>
    </w:div>
    <w:div w:id="190261895">
      <w:bodyDiv w:val="1"/>
      <w:marLeft w:val="0"/>
      <w:marRight w:val="0"/>
      <w:marTop w:val="0"/>
      <w:marBottom w:val="0"/>
      <w:divBdr>
        <w:top w:val="none" w:sz="0" w:space="0" w:color="auto"/>
        <w:left w:val="none" w:sz="0" w:space="0" w:color="auto"/>
        <w:bottom w:val="none" w:sz="0" w:space="0" w:color="auto"/>
        <w:right w:val="none" w:sz="0" w:space="0" w:color="auto"/>
      </w:divBdr>
    </w:div>
    <w:div w:id="190265825">
      <w:bodyDiv w:val="1"/>
      <w:marLeft w:val="0"/>
      <w:marRight w:val="0"/>
      <w:marTop w:val="0"/>
      <w:marBottom w:val="0"/>
      <w:divBdr>
        <w:top w:val="none" w:sz="0" w:space="0" w:color="auto"/>
        <w:left w:val="none" w:sz="0" w:space="0" w:color="auto"/>
        <w:bottom w:val="none" w:sz="0" w:space="0" w:color="auto"/>
        <w:right w:val="none" w:sz="0" w:space="0" w:color="auto"/>
      </w:divBdr>
    </w:div>
    <w:div w:id="190267297">
      <w:bodyDiv w:val="1"/>
      <w:marLeft w:val="0"/>
      <w:marRight w:val="0"/>
      <w:marTop w:val="0"/>
      <w:marBottom w:val="0"/>
      <w:divBdr>
        <w:top w:val="none" w:sz="0" w:space="0" w:color="auto"/>
        <w:left w:val="none" w:sz="0" w:space="0" w:color="auto"/>
        <w:bottom w:val="none" w:sz="0" w:space="0" w:color="auto"/>
        <w:right w:val="none" w:sz="0" w:space="0" w:color="auto"/>
      </w:divBdr>
    </w:div>
    <w:div w:id="190343318">
      <w:bodyDiv w:val="1"/>
      <w:marLeft w:val="0"/>
      <w:marRight w:val="0"/>
      <w:marTop w:val="0"/>
      <w:marBottom w:val="0"/>
      <w:divBdr>
        <w:top w:val="none" w:sz="0" w:space="0" w:color="auto"/>
        <w:left w:val="none" w:sz="0" w:space="0" w:color="auto"/>
        <w:bottom w:val="none" w:sz="0" w:space="0" w:color="auto"/>
        <w:right w:val="none" w:sz="0" w:space="0" w:color="auto"/>
      </w:divBdr>
    </w:div>
    <w:div w:id="190384007">
      <w:bodyDiv w:val="1"/>
      <w:marLeft w:val="0"/>
      <w:marRight w:val="0"/>
      <w:marTop w:val="0"/>
      <w:marBottom w:val="0"/>
      <w:divBdr>
        <w:top w:val="none" w:sz="0" w:space="0" w:color="auto"/>
        <w:left w:val="none" w:sz="0" w:space="0" w:color="auto"/>
        <w:bottom w:val="none" w:sz="0" w:space="0" w:color="auto"/>
        <w:right w:val="none" w:sz="0" w:space="0" w:color="auto"/>
      </w:divBdr>
    </w:div>
    <w:div w:id="190385233">
      <w:bodyDiv w:val="1"/>
      <w:marLeft w:val="0"/>
      <w:marRight w:val="0"/>
      <w:marTop w:val="0"/>
      <w:marBottom w:val="0"/>
      <w:divBdr>
        <w:top w:val="none" w:sz="0" w:space="0" w:color="auto"/>
        <w:left w:val="none" w:sz="0" w:space="0" w:color="auto"/>
        <w:bottom w:val="none" w:sz="0" w:space="0" w:color="auto"/>
        <w:right w:val="none" w:sz="0" w:space="0" w:color="auto"/>
      </w:divBdr>
    </w:div>
    <w:div w:id="190455023">
      <w:bodyDiv w:val="1"/>
      <w:marLeft w:val="0"/>
      <w:marRight w:val="0"/>
      <w:marTop w:val="0"/>
      <w:marBottom w:val="0"/>
      <w:divBdr>
        <w:top w:val="none" w:sz="0" w:space="0" w:color="auto"/>
        <w:left w:val="none" w:sz="0" w:space="0" w:color="auto"/>
        <w:bottom w:val="none" w:sz="0" w:space="0" w:color="auto"/>
        <w:right w:val="none" w:sz="0" w:space="0" w:color="auto"/>
      </w:divBdr>
    </w:div>
    <w:div w:id="190457454">
      <w:bodyDiv w:val="1"/>
      <w:marLeft w:val="0"/>
      <w:marRight w:val="0"/>
      <w:marTop w:val="0"/>
      <w:marBottom w:val="0"/>
      <w:divBdr>
        <w:top w:val="none" w:sz="0" w:space="0" w:color="auto"/>
        <w:left w:val="none" w:sz="0" w:space="0" w:color="auto"/>
        <w:bottom w:val="none" w:sz="0" w:space="0" w:color="auto"/>
        <w:right w:val="none" w:sz="0" w:space="0" w:color="auto"/>
      </w:divBdr>
    </w:div>
    <w:div w:id="190458354">
      <w:bodyDiv w:val="1"/>
      <w:marLeft w:val="0"/>
      <w:marRight w:val="0"/>
      <w:marTop w:val="0"/>
      <w:marBottom w:val="0"/>
      <w:divBdr>
        <w:top w:val="none" w:sz="0" w:space="0" w:color="auto"/>
        <w:left w:val="none" w:sz="0" w:space="0" w:color="auto"/>
        <w:bottom w:val="none" w:sz="0" w:space="0" w:color="auto"/>
        <w:right w:val="none" w:sz="0" w:space="0" w:color="auto"/>
      </w:divBdr>
    </w:div>
    <w:div w:id="190460049">
      <w:bodyDiv w:val="1"/>
      <w:marLeft w:val="0"/>
      <w:marRight w:val="0"/>
      <w:marTop w:val="0"/>
      <w:marBottom w:val="0"/>
      <w:divBdr>
        <w:top w:val="none" w:sz="0" w:space="0" w:color="auto"/>
        <w:left w:val="none" w:sz="0" w:space="0" w:color="auto"/>
        <w:bottom w:val="none" w:sz="0" w:space="0" w:color="auto"/>
        <w:right w:val="none" w:sz="0" w:space="0" w:color="auto"/>
      </w:divBdr>
    </w:div>
    <w:div w:id="190463201">
      <w:bodyDiv w:val="1"/>
      <w:marLeft w:val="0"/>
      <w:marRight w:val="0"/>
      <w:marTop w:val="0"/>
      <w:marBottom w:val="0"/>
      <w:divBdr>
        <w:top w:val="none" w:sz="0" w:space="0" w:color="auto"/>
        <w:left w:val="none" w:sz="0" w:space="0" w:color="auto"/>
        <w:bottom w:val="none" w:sz="0" w:space="0" w:color="auto"/>
        <w:right w:val="none" w:sz="0" w:space="0" w:color="auto"/>
      </w:divBdr>
    </w:div>
    <w:div w:id="190531634">
      <w:bodyDiv w:val="1"/>
      <w:marLeft w:val="0"/>
      <w:marRight w:val="0"/>
      <w:marTop w:val="0"/>
      <w:marBottom w:val="0"/>
      <w:divBdr>
        <w:top w:val="none" w:sz="0" w:space="0" w:color="auto"/>
        <w:left w:val="none" w:sz="0" w:space="0" w:color="auto"/>
        <w:bottom w:val="none" w:sz="0" w:space="0" w:color="auto"/>
        <w:right w:val="none" w:sz="0" w:space="0" w:color="auto"/>
      </w:divBdr>
    </w:div>
    <w:div w:id="190534866">
      <w:bodyDiv w:val="1"/>
      <w:marLeft w:val="0"/>
      <w:marRight w:val="0"/>
      <w:marTop w:val="0"/>
      <w:marBottom w:val="0"/>
      <w:divBdr>
        <w:top w:val="none" w:sz="0" w:space="0" w:color="auto"/>
        <w:left w:val="none" w:sz="0" w:space="0" w:color="auto"/>
        <w:bottom w:val="none" w:sz="0" w:space="0" w:color="auto"/>
        <w:right w:val="none" w:sz="0" w:space="0" w:color="auto"/>
      </w:divBdr>
    </w:div>
    <w:div w:id="190537245">
      <w:bodyDiv w:val="1"/>
      <w:marLeft w:val="0"/>
      <w:marRight w:val="0"/>
      <w:marTop w:val="0"/>
      <w:marBottom w:val="0"/>
      <w:divBdr>
        <w:top w:val="none" w:sz="0" w:space="0" w:color="auto"/>
        <w:left w:val="none" w:sz="0" w:space="0" w:color="auto"/>
        <w:bottom w:val="none" w:sz="0" w:space="0" w:color="auto"/>
        <w:right w:val="none" w:sz="0" w:space="0" w:color="auto"/>
      </w:divBdr>
    </w:div>
    <w:div w:id="190606690">
      <w:bodyDiv w:val="1"/>
      <w:marLeft w:val="0"/>
      <w:marRight w:val="0"/>
      <w:marTop w:val="0"/>
      <w:marBottom w:val="0"/>
      <w:divBdr>
        <w:top w:val="none" w:sz="0" w:space="0" w:color="auto"/>
        <w:left w:val="none" w:sz="0" w:space="0" w:color="auto"/>
        <w:bottom w:val="none" w:sz="0" w:space="0" w:color="auto"/>
        <w:right w:val="none" w:sz="0" w:space="0" w:color="auto"/>
      </w:divBdr>
    </w:div>
    <w:div w:id="190654101">
      <w:bodyDiv w:val="1"/>
      <w:marLeft w:val="0"/>
      <w:marRight w:val="0"/>
      <w:marTop w:val="0"/>
      <w:marBottom w:val="0"/>
      <w:divBdr>
        <w:top w:val="none" w:sz="0" w:space="0" w:color="auto"/>
        <w:left w:val="none" w:sz="0" w:space="0" w:color="auto"/>
        <w:bottom w:val="none" w:sz="0" w:space="0" w:color="auto"/>
        <w:right w:val="none" w:sz="0" w:space="0" w:color="auto"/>
      </w:divBdr>
    </w:div>
    <w:div w:id="190655044">
      <w:bodyDiv w:val="1"/>
      <w:marLeft w:val="0"/>
      <w:marRight w:val="0"/>
      <w:marTop w:val="0"/>
      <w:marBottom w:val="0"/>
      <w:divBdr>
        <w:top w:val="none" w:sz="0" w:space="0" w:color="auto"/>
        <w:left w:val="none" w:sz="0" w:space="0" w:color="auto"/>
        <w:bottom w:val="none" w:sz="0" w:space="0" w:color="auto"/>
        <w:right w:val="none" w:sz="0" w:space="0" w:color="auto"/>
      </w:divBdr>
    </w:div>
    <w:div w:id="190655332">
      <w:bodyDiv w:val="1"/>
      <w:marLeft w:val="0"/>
      <w:marRight w:val="0"/>
      <w:marTop w:val="0"/>
      <w:marBottom w:val="0"/>
      <w:divBdr>
        <w:top w:val="none" w:sz="0" w:space="0" w:color="auto"/>
        <w:left w:val="none" w:sz="0" w:space="0" w:color="auto"/>
        <w:bottom w:val="none" w:sz="0" w:space="0" w:color="auto"/>
        <w:right w:val="none" w:sz="0" w:space="0" w:color="auto"/>
      </w:divBdr>
    </w:div>
    <w:div w:id="190655915">
      <w:bodyDiv w:val="1"/>
      <w:marLeft w:val="0"/>
      <w:marRight w:val="0"/>
      <w:marTop w:val="0"/>
      <w:marBottom w:val="0"/>
      <w:divBdr>
        <w:top w:val="none" w:sz="0" w:space="0" w:color="auto"/>
        <w:left w:val="none" w:sz="0" w:space="0" w:color="auto"/>
        <w:bottom w:val="none" w:sz="0" w:space="0" w:color="auto"/>
        <w:right w:val="none" w:sz="0" w:space="0" w:color="auto"/>
      </w:divBdr>
    </w:div>
    <w:div w:id="190656163">
      <w:bodyDiv w:val="1"/>
      <w:marLeft w:val="0"/>
      <w:marRight w:val="0"/>
      <w:marTop w:val="0"/>
      <w:marBottom w:val="0"/>
      <w:divBdr>
        <w:top w:val="none" w:sz="0" w:space="0" w:color="auto"/>
        <w:left w:val="none" w:sz="0" w:space="0" w:color="auto"/>
        <w:bottom w:val="none" w:sz="0" w:space="0" w:color="auto"/>
        <w:right w:val="none" w:sz="0" w:space="0" w:color="auto"/>
      </w:divBdr>
    </w:div>
    <w:div w:id="190723282">
      <w:bodyDiv w:val="1"/>
      <w:marLeft w:val="0"/>
      <w:marRight w:val="0"/>
      <w:marTop w:val="0"/>
      <w:marBottom w:val="0"/>
      <w:divBdr>
        <w:top w:val="none" w:sz="0" w:space="0" w:color="auto"/>
        <w:left w:val="none" w:sz="0" w:space="0" w:color="auto"/>
        <w:bottom w:val="none" w:sz="0" w:space="0" w:color="auto"/>
        <w:right w:val="none" w:sz="0" w:space="0" w:color="auto"/>
      </w:divBdr>
    </w:div>
    <w:div w:id="190723832">
      <w:bodyDiv w:val="1"/>
      <w:marLeft w:val="0"/>
      <w:marRight w:val="0"/>
      <w:marTop w:val="0"/>
      <w:marBottom w:val="0"/>
      <w:divBdr>
        <w:top w:val="none" w:sz="0" w:space="0" w:color="auto"/>
        <w:left w:val="none" w:sz="0" w:space="0" w:color="auto"/>
        <w:bottom w:val="none" w:sz="0" w:space="0" w:color="auto"/>
        <w:right w:val="none" w:sz="0" w:space="0" w:color="auto"/>
      </w:divBdr>
    </w:div>
    <w:div w:id="190728772">
      <w:bodyDiv w:val="1"/>
      <w:marLeft w:val="0"/>
      <w:marRight w:val="0"/>
      <w:marTop w:val="0"/>
      <w:marBottom w:val="0"/>
      <w:divBdr>
        <w:top w:val="none" w:sz="0" w:space="0" w:color="auto"/>
        <w:left w:val="none" w:sz="0" w:space="0" w:color="auto"/>
        <w:bottom w:val="none" w:sz="0" w:space="0" w:color="auto"/>
        <w:right w:val="none" w:sz="0" w:space="0" w:color="auto"/>
      </w:divBdr>
    </w:div>
    <w:div w:id="190728830">
      <w:bodyDiv w:val="1"/>
      <w:marLeft w:val="0"/>
      <w:marRight w:val="0"/>
      <w:marTop w:val="0"/>
      <w:marBottom w:val="0"/>
      <w:divBdr>
        <w:top w:val="none" w:sz="0" w:space="0" w:color="auto"/>
        <w:left w:val="none" w:sz="0" w:space="0" w:color="auto"/>
        <w:bottom w:val="none" w:sz="0" w:space="0" w:color="auto"/>
        <w:right w:val="none" w:sz="0" w:space="0" w:color="auto"/>
      </w:divBdr>
    </w:div>
    <w:div w:id="190732400">
      <w:bodyDiv w:val="1"/>
      <w:marLeft w:val="0"/>
      <w:marRight w:val="0"/>
      <w:marTop w:val="0"/>
      <w:marBottom w:val="0"/>
      <w:divBdr>
        <w:top w:val="none" w:sz="0" w:space="0" w:color="auto"/>
        <w:left w:val="none" w:sz="0" w:space="0" w:color="auto"/>
        <w:bottom w:val="none" w:sz="0" w:space="0" w:color="auto"/>
        <w:right w:val="none" w:sz="0" w:space="0" w:color="auto"/>
      </w:divBdr>
    </w:div>
    <w:div w:id="190800617">
      <w:bodyDiv w:val="1"/>
      <w:marLeft w:val="0"/>
      <w:marRight w:val="0"/>
      <w:marTop w:val="0"/>
      <w:marBottom w:val="0"/>
      <w:divBdr>
        <w:top w:val="none" w:sz="0" w:space="0" w:color="auto"/>
        <w:left w:val="none" w:sz="0" w:space="0" w:color="auto"/>
        <w:bottom w:val="none" w:sz="0" w:space="0" w:color="auto"/>
        <w:right w:val="none" w:sz="0" w:space="0" w:color="auto"/>
      </w:divBdr>
    </w:div>
    <w:div w:id="190800938">
      <w:bodyDiv w:val="1"/>
      <w:marLeft w:val="0"/>
      <w:marRight w:val="0"/>
      <w:marTop w:val="0"/>
      <w:marBottom w:val="0"/>
      <w:divBdr>
        <w:top w:val="none" w:sz="0" w:space="0" w:color="auto"/>
        <w:left w:val="none" w:sz="0" w:space="0" w:color="auto"/>
        <w:bottom w:val="none" w:sz="0" w:space="0" w:color="auto"/>
        <w:right w:val="none" w:sz="0" w:space="0" w:color="auto"/>
      </w:divBdr>
    </w:div>
    <w:div w:id="190802139">
      <w:bodyDiv w:val="1"/>
      <w:marLeft w:val="0"/>
      <w:marRight w:val="0"/>
      <w:marTop w:val="0"/>
      <w:marBottom w:val="0"/>
      <w:divBdr>
        <w:top w:val="none" w:sz="0" w:space="0" w:color="auto"/>
        <w:left w:val="none" w:sz="0" w:space="0" w:color="auto"/>
        <w:bottom w:val="none" w:sz="0" w:space="0" w:color="auto"/>
        <w:right w:val="none" w:sz="0" w:space="0" w:color="auto"/>
      </w:divBdr>
    </w:div>
    <w:div w:id="190849732">
      <w:bodyDiv w:val="1"/>
      <w:marLeft w:val="0"/>
      <w:marRight w:val="0"/>
      <w:marTop w:val="0"/>
      <w:marBottom w:val="0"/>
      <w:divBdr>
        <w:top w:val="none" w:sz="0" w:space="0" w:color="auto"/>
        <w:left w:val="none" w:sz="0" w:space="0" w:color="auto"/>
        <w:bottom w:val="none" w:sz="0" w:space="0" w:color="auto"/>
        <w:right w:val="none" w:sz="0" w:space="0" w:color="auto"/>
      </w:divBdr>
    </w:div>
    <w:div w:id="190916343">
      <w:bodyDiv w:val="1"/>
      <w:marLeft w:val="0"/>
      <w:marRight w:val="0"/>
      <w:marTop w:val="0"/>
      <w:marBottom w:val="0"/>
      <w:divBdr>
        <w:top w:val="none" w:sz="0" w:space="0" w:color="auto"/>
        <w:left w:val="none" w:sz="0" w:space="0" w:color="auto"/>
        <w:bottom w:val="none" w:sz="0" w:space="0" w:color="auto"/>
        <w:right w:val="none" w:sz="0" w:space="0" w:color="auto"/>
      </w:divBdr>
    </w:div>
    <w:div w:id="190920972">
      <w:bodyDiv w:val="1"/>
      <w:marLeft w:val="0"/>
      <w:marRight w:val="0"/>
      <w:marTop w:val="0"/>
      <w:marBottom w:val="0"/>
      <w:divBdr>
        <w:top w:val="none" w:sz="0" w:space="0" w:color="auto"/>
        <w:left w:val="none" w:sz="0" w:space="0" w:color="auto"/>
        <w:bottom w:val="none" w:sz="0" w:space="0" w:color="auto"/>
        <w:right w:val="none" w:sz="0" w:space="0" w:color="auto"/>
      </w:divBdr>
    </w:div>
    <w:div w:id="190922660">
      <w:bodyDiv w:val="1"/>
      <w:marLeft w:val="0"/>
      <w:marRight w:val="0"/>
      <w:marTop w:val="0"/>
      <w:marBottom w:val="0"/>
      <w:divBdr>
        <w:top w:val="none" w:sz="0" w:space="0" w:color="auto"/>
        <w:left w:val="none" w:sz="0" w:space="0" w:color="auto"/>
        <w:bottom w:val="none" w:sz="0" w:space="0" w:color="auto"/>
        <w:right w:val="none" w:sz="0" w:space="0" w:color="auto"/>
      </w:divBdr>
    </w:div>
    <w:div w:id="190993618">
      <w:bodyDiv w:val="1"/>
      <w:marLeft w:val="0"/>
      <w:marRight w:val="0"/>
      <w:marTop w:val="0"/>
      <w:marBottom w:val="0"/>
      <w:divBdr>
        <w:top w:val="none" w:sz="0" w:space="0" w:color="auto"/>
        <w:left w:val="none" w:sz="0" w:space="0" w:color="auto"/>
        <w:bottom w:val="none" w:sz="0" w:space="0" w:color="auto"/>
        <w:right w:val="none" w:sz="0" w:space="0" w:color="auto"/>
      </w:divBdr>
    </w:div>
    <w:div w:id="190998043">
      <w:bodyDiv w:val="1"/>
      <w:marLeft w:val="0"/>
      <w:marRight w:val="0"/>
      <w:marTop w:val="0"/>
      <w:marBottom w:val="0"/>
      <w:divBdr>
        <w:top w:val="none" w:sz="0" w:space="0" w:color="auto"/>
        <w:left w:val="none" w:sz="0" w:space="0" w:color="auto"/>
        <w:bottom w:val="none" w:sz="0" w:space="0" w:color="auto"/>
        <w:right w:val="none" w:sz="0" w:space="0" w:color="auto"/>
      </w:divBdr>
    </w:div>
    <w:div w:id="190999663">
      <w:bodyDiv w:val="1"/>
      <w:marLeft w:val="0"/>
      <w:marRight w:val="0"/>
      <w:marTop w:val="0"/>
      <w:marBottom w:val="0"/>
      <w:divBdr>
        <w:top w:val="none" w:sz="0" w:space="0" w:color="auto"/>
        <w:left w:val="none" w:sz="0" w:space="0" w:color="auto"/>
        <w:bottom w:val="none" w:sz="0" w:space="0" w:color="auto"/>
        <w:right w:val="none" w:sz="0" w:space="0" w:color="auto"/>
      </w:divBdr>
    </w:div>
    <w:div w:id="191000900">
      <w:bodyDiv w:val="1"/>
      <w:marLeft w:val="0"/>
      <w:marRight w:val="0"/>
      <w:marTop w:val="0"/>
      <w:marBottom w:val="0"/>
      <w:divBdr>
        <w:top w:val="none" w:sz="0" w:space="0" w:color="auto"/>
        <w:left w:val="none" w:sz="0" w:space="0" w:color="auto"/>
        <w:bottom w:val="none" w:sz="0" w:space="0" w:color="auto"/>
        <w:right w:val="none" w:sz="0" w:space="0" w:color="auto"/>
      </w:divBdr>
    </w:div>
    <w:div w:id="191041647">
      <w:bodyDiv w:val="1"/>
      <w:marLeft w:val="0"/>
      <w:marRight w:val="0"/>
      <w:marTop w:val="0"/>
      <w:marBottom w:val="0"/>
      <w:divBdr>
        <w:top w:val="none" w:sz="0" w:space="0" w:color="auto"/>
        <w:left w:val="none" w:sz="0" w:space="0" w:color="auto"/>
        <w:bottom w:val="none" w:sz="0" w:space="0" w:color="auto"/>
        <w:right w:val="none" w:sz="0" w:space="0" w:color="auto"/>
      </w:divBdr>
    </w:div>
    <w:div w:id="191043920">
      <w:bodyDiv w:val="1"/>
      <w:marLeft w:val="0"/>
      <w:marRight w:val="0"/>
      <w:marTop w:val="0"/>
      <w:marBottom w:val="0"/>
      <w:divBdr>
        <w:top w:val="none" w:sz="0" w:space="0" w:color="auto"/>
        <w:left w:val="none" w:sz="0" w:space="0" w:color="auto"/>
        <w:bottom w:val="none" w:sz="0" w:space="0" w:color="auto"/>
        <w:right w:val="none" w:sz="0" w:space="0" w:color="auto"/>
      </w:divBdr>
    </w:div>
    <w:div w:id="191067055">
      <w:bodyDiv w:val="1"/>
      <w:marLeft w:val="0"/>
      <w:marRight w:val="0"/>
      <w:marTop w:val="0"/>
      <w:marBottom w:val="0"/>
      <w:divBdr>
        <w:top w:val="none" w:sz="0" w:space="0" w:color="auto"/>
        <w:left w:val="none" w:sz="0" w:space="0" w:color="auto"/>
        <w:bottom w:val="none" w:sz="0" w:space="0" w:color="auto"/>
        <w:right w:val="none" w:sz="0" w:space="0" w:color="auto"/>
      </w:divBdr>
    </w:div>
    <w:div w:id="191111118">
      <w:bodyDiv w:val="1"/>
      <w:marLeft w:val="0"/>
      <w:marRight w:val="0"/>
      <w:marTop w:val="0"/>
      <w:marBottom w:val="0"/>
      <w:divBdr>
        <w:top w:val="none" w:sz="0" w:space="0" w:color="auto"/>
        <w:left w:val="none" w:sz="0" w:space="0" w:color="auto"/>
        <w:bottom w:val="none" w:sz="0" w:space="0" w:color="auto"/>
        <w:right w:val="none" w:sz="0" w:space="0" w:color="auto"/>
      </w:divBdr>
    </w:div>
    <w:div w:id="191115008">
      <w:bodyDiv w:val="1"/>
      <w:marLeft w:val="0"/>
      <w:marRight w:val="0"/>
      <w:marTop w:val="0"/>
      <w:marBottom w:val="0"/>
      <w:divBdr>
        <w:top w:val="none" w:sz="0" w:space="0" w:color="auto"/>
        <w:left w:val="none" w:sz="0" w:space="0" w:color="auto"/>
        <w:bottom w:val="none" w:sz="0" w:space="0" w:color="auto"/>
        <w:right w:val="none" w:sz="0" w:space="0" w:color="auto"/>
      </w:divBdr>
    </w:div>
    <w:div w:id="191186299">
      <w:bodyDiv w:val="1"/>
      <w:marLeft w:val="0"/>
      <w:marRight w:val="0"/>
      <w:marTop w:val="0"/>
      <w:marBottom w:val="0"/>
      <w:divBdr>
        <w:top w:val="none" w:sz="0" w:space="0" w:color="auto"/>
        <w:left w:val="none" w:sz="0" w:space="0" w:color="auto"/>
        <w:bottom w:val="none" w:sz="0" w:space="0" w:color="auto"/>
        <w:right w:val="none" w:sz="0" w:space="0" w:color="auto"/>
      </w:divBdr>
    </w:div>
    <w:div w:id="191186643">
      <w:bodyDiv w:val="1"/>
      <w:marLeft w:val="0"/>
      <w:marRight w:val="0"/>
      <w:marTop w:val="0"/>
      <w:marBottom w:val="0"/>
      <w:divBdr>
        <w:top w:val="none" w:sz="0" w:space="0" w:color="auto"/>
        <w:left w:val="none" w:sz="0" w:space="0" w:color="auto"/>
        <w:bottom w:val="none" w:sz="0" w:space="0" w:color="auto"/>
        <w:right w:val="none" w:sz="0" w:space="0" w:color="auto"/>
      </w:divBdr>
    </w:div>
    <w:div w:id="191192135">
      <w:bodyDiv w:val="1"/>
      <w:marLeft w:val="0"/>
      <w:marRight w:val="0"/>
      <w:marTop w:val="0"/>
      <w:marBottom w:val="0"/>
      <w:divBdr>
        <w:top w:val="none" w:sz="0" w:space="0" w:color="auto"/>
        <w:left w:val="none" w:sz="0" w:space="0" w:color="auto"/>
        <w:bottom w:val="none" w:sz="0" w:space="0" w:color="auto"/>
        <w:right w:val="none" w:sz="0" w:space="0" w:color="auto"/>
      </w:divBdr>
    </w:div>
    <w:div w:id="191235774">
      <w:bodyDiv w:val="1"/>
      <w:marLeft w:val="0"/>
      <w:marRight w:val="0"/>
      <w:marTop w:val="0"/>
      <w:marBottom w:val="0"/>
      <w:divBdr>
        <w:top w:val="none" w:sz="0" w:space="0" w:color="auto"/>
        <w:left w:val="none" w:sz="0" w:space="0" w:color="auto"/>
        <w:bottom w:val="none" w:sz="0" w:space="0" w:color="auto"/>
        <w:right w:val="none" w:sz="0" w:space="0" w:color="auto"/>
      </w:divBdr>
    </w:div>
    <w:div w:id="191236466">
      <w:bodyDiv w:val="1"/>
      <w:marLeft w:val="0"/>
      <w:marRight w:val="0"/>
      <w:marTop w:val="0"/>
      <w:marBottom w:val="0"/>
      <w:divBdr>
        <w:top w:val="none" w:sz="0" w:space="0" w:color="auto"/>
        <w:left w:val="none" w:sz="0" w:space="0" w:color="auto"/>
        <w:bottom w:val="none" w:sz="0" w:space="0" w:color="auto"/>
        <w:right w:val="none" w:sz="0" w:space="0" w:color="auto"/>
      </w:divBdr>
    </w:div>
    <w:div w:id="191236810">
      <w:bodyDiv w:val="1"/>
      <w:marLeft w:val="0"/>
      <w:marRight w:val="0"/>
      <w:marTop w:val="0"/>
      <w:marBottom w:val="0"/>
      <w:divBdr>
        <w:top w:val="none" w:sz="0" w:space="0" w:color="auto"/>
        <w:left w:val="none" w:sz="0" w:space="0" w:color="auto"/>
        <w:bottom w:val="none" w:sz="0" w:space="0" w:color="auto"/>
        <w:right w:val="none" w:sz="0" w:space="0" w:color="auto"/>
      </w:divBdr>
    </w:div>
    <w:div w:id="191237266">
      <w:bodyDiv w:val="1"/>
      <w:marLeft w:val="0"/>
      <w:marRight w:val="0"/>
      <w:marTop w:val="0"/>
      <w:marBottom w:val="0"/>
      <w:divBdr>
        <w:top w:val="none" w:sz="0" w:space="0" w:color="auto"/>
        <w:left w:val="none" w:sz="0" w:space="0" w:color="auto"/>
        <w:bottom w:val="none" w:sz="0" w:space="0" w:color="auto"/>
        <w:right w:val="none" w:sz="0" w:space="0" w:color="auto"/>
      </w:divBdr>
    </w:div>
    <w:div w:id="191261315">
      <w:bodyDiv w:val="1"/>
      <w:marLeft w:val="0"/>
      <w:marRight w:val="0"/>
      <w:marTop w:val="0"/>
      <w:marBottom w:val="0"/>
      <w:divBdr>
        <w:top w:val="none" w:sz="0" w:space="0" w:color="auto"/>
        <w:left w:val="none" w:sz="0" w:space="0" w:color="auto"/>
        <w:bottom w:val="none" w:sz="0" w:space="0" w:color="auto"/>
        <w:right w:val="none" w:sz="0" w:space="0" w:color="auto"/>
      </w:divBdr>
    </w:div>
    <w:div w:id="191261878">
      <w:bodyDiv w:val="1"/>
      <w:marLeft w:val="0"/>
      <w:marRight w:val="0"/>
      <w:marTop w:val="0"/>
      <w:marBottom w:val="0"/>
      <w:divBdr>
        <w:top w:val="none" w:sz="0" w:space="0" w:color="auto"/>
        <w:left w:val="none" w:sz="0" w:space="0" w:color="auto"/>
        <w:bottom w:val="none" w:sz="0" w:space="0" w:color="auto"/>
        <w:right w:val="none" w:sz="0" w:space="0" w:color="auto"/>
      </w:divBdr>
    </w:div>
    <w:div w:id="191264156">
      <w:bodyDiv w:val="1"/>
      <w:marLeft w:val="0"/>
      <w:marRight w:val="0"/>
      <w:marTop w:val="0"/>
      <w:marBottom w:val="0"/>
      <w:divBdr>
        <w:top w:val="none" w:sz="0" w:space="0" w:color="auto"/>
        <w:left w:val="none" w:sz="0" w:space="0" w:color="auto"/>
        <w:bottom w:val="none" w:sz="0" w:space="0" w:color="auto"/>
        <w:right w:val="none" w:sz="0" w:space="0" w:color="auto"/>
      </w:divBdr>
    </w:div>
    <w:div w:id="191265758">
      <w:bodyDiv w:val="1"/>
      <w:marLeft w:val="0"/>
      <w:marRight w:val="0"/>
      <w:marTop w:val="0"/>
      <w:marBottom w:val="0"/>
      <w:divBdr>
        <w:top w:val="none" w:sz="0" w:space="0" w:color="auto"/>
        <w:left w:val="none" w:sz="0" w:space="0" w:color="auto"/>
        <w:bottom w:val="none" w:sz="0" w:space="0" w:color="auto"/>
        <w:right w:val="none" w:sz="0" w:space="0" w:color="auto"/>
      </w:divBdr>
    </w:div>
    <w:div w:id="191303178">
      <w:bodyDiv w:val="1"/>
      <w:marLeft w:val="0"/>
      <w:marRight w:val="0"/>
      <w:marTop w:val="0"/>
      <w:marBottom w:val="0"/>
      <w:divBdr>
        <w:top w:val="none" w:sz="0" w:space="0" w:color="auto"/>
        <w:left w:val="none" w:sz="0" w:space="0" w:color="auto"/>
        <w:bottom w:val="none" w:sz="0" w:space="0" w:color="auto"/>
        <w:right w:val="none" w:sz="0" w:space="0" w:color="auto"/>
      </w:divBdr>
    </w:div>
    <w:div w:id="191304258">
      <w:bodyDiv w:val="1"/>
      <w:marLeft w:val="0"/>
      <w:marRight w:val="0"/>
      <w:marTop w:val="0"/>
      <w:marBottom w:val="0"/>
      <w:divBdr>
        <w:top w:val="none" w:sz="0" w:space="0" w:color="auto"/>
        <w:left w:val="none" w:sz="0" w:space="0" w:color="auto"/>
        <w:bottom w:val="none" w:sz="0" w:space="0" w:color="auto"/>
        <w:right w:val="none" w:sz="0" w:space="0" w:color="auto"/>
      </w:divBdr>
    </w:div>
    <w:div w:id="191305929">
      <w:bodyDiv w:val="1"/>
      <w:marLeft w:val="0"/>
      <w:marRight w:val="0"/>
      <w:marTop w:val="0"/>
      <w:marBottom w:val="0"/>
      <w:divBdr>
        <w:top w:val="none" w:sz="0" w:space="0" w:color="auto"/>
        <w:left w:val="none" w:sz="0" w:space="0" w:color="auto"/>
        <w:bottom w:val="none" w:sz="0" w:space="0" w:color="auto"/>
        <w:right w:val="none" w:sz="0" w:space="0" w:color="auto"/>
      </w:divBdr>
    </w:div>
    <w:div w:id="191306070">
      <w:bodyDiv w:val="1"/>
      <w:marLeft w:val="0"/>
      <w:marRight w:val="0"/>
      <w:marTop w:val="0"/>
      <w:marBottom w:val="0"/>
      <w:divBdr>
        <w:top w:val="none" w:sz="0" w:space="0" w:color="auto"/>
        <w:left w:val="none" w:sz="0" w:space="0" w:color="auto"/>
        <w:bottom w:val="none" w:sz="0" w:space="0" w:color="auto"/>
        <w:right w:val="none" w:sz="0" w:space="0" w:color="auto"/>
      </w:divBdr>
    </w:div>
    <w:div w:id="191309967">
      <w:bodyDiv w:val="1"/>
      <w:marLeft w:val="0"/>
      <w:marRight w:val="0"/>
      <w:marTop w:val="0"/>
      <w:marBottom w:val="0"/>
      <w:divBdr>
        <w:top w:val="none" w:sz="0" w:space="0" w:color="auto"/>
        <w:left w:val="none" w:sz="0" w:space="0" w:color="auto"/>
        <w:bottom w:val="none" w:sz="0" w:space="0" w:color="auto"/>
        <w:right w:val="none" w:sz="0" w:space="0" w:color="auto"/>
      </w:divBdr>
    </w:div>
    <w:div w:id="191310648">
      <w:bodyDiv w:val="1"/>
      <w:marLeft w:val="0"/>
      <w:marRight w:val="0"/>
      <w:marTop w:val="0"/>
      <w:marBottom w:val="0"/>
      <w:divBdr>
        <w:top w:val="none" w:sz="0" w:space="0" w:color="auto"/>
        <w:left w:val="none" w:sz="0" w:space="0" w:color="auto"/>
        <w:bottom w:val="none" w:sz="0" w:space="0" w:color="auto"/>
        <w:right w:val="none" w:sz="0" w:space="0" w:color="auto"/>
      </w:divBdr>
    </w:div>
    <w:div w:id="191311182">
      <w:bodyDiv w:val="1"/>
      <w:marLeft w:val="0"/>
      <w:marRight w:val="0"/>
      <w:marTop w:val="0"/>
      <w:marBottom w:val="0"/>
      <w:divBdr>
        <w:top w:val="none" w:sz="0" w:space="0" w:color="auto"/>
        <w:left w:val="none" w:sz="0" w:space="0" w:color="auto"/>
        <w:bottom w:val="none" w:sz="0" w:space="0" w:color="auto"/>
        <w:right w:val="none" w:sz="0" w:space="0" w:color="auto"/>
      </w:divBdr>
    </w:div>
    <w:div w:id="191379441">
      <w:bodyDiv w:val="1"/>
      <w:marLeft w:val="0"/>
      <w:marRight w:val="0"/>
      <w:marTop w:val="0"/>
      <w:marBottom w:val="0"/>
      <w:divBdr>
        <w:top w:val="none" w:sz="0" w:space="0" w:color="auto"/>
        <w:left w:val="none" w:sz="0" w:space="0" w:color="auto"/>
        <w:bottom w:val="none" w:sz="0" w:space="0" w:color="auto"/>
        <w:right w:val="none" w:sz="0" w:space="0" w:color="auto"/>
      </w:divBdr>
    </w:div>
    <w:div w:id="191382396">
      <w:bodyDiv w:val="1"/>
      <w:marLeft w:val="0"/>
      <w:marRight w:val="0"/>
      <w:marTop w:val="0"/>
      <w:marBottom w:val="0"/>
      <w:divBdr>
        <w:top w:val="none" w:sz="0" w:space="0" w:color="auto"/>
        <w:left w:val="none" w:sz="0" w:space="0" w:color="auto"/>
        <w:bottom w:val="none" w:sz="0" w:space="0" w:color="auto"/>
        <w:right w:val="none" w:sz="0" w:space="0" w:color="auto"/>
      </w:divBdr>
    </w:div>
    <w:div w:id="191387043">
      <w:bodyDiv w:val="1"/>
      <w:marLeft w:val="0"/>
      <w:marRight w:val="0"/>
      <w:marTop w:val="0"/>
      <w:marBottom w:val="0"/>
      <w:divBdr>
        <w:top w:val="none" w:sz="0" w:space="0" w:color="auto"/>
        <w:left w:val="none" w:sz="0" w:space="0" w:color="auto"/>
        <w:bottom w:val="none" w:sz="0" w:space="0" w:color="auto"/>
        <w:right w:val="none" w:sz="0" w:space="0" w:color="auto"/>
      </w:divBdr>
    </w:div>
    <w:div w:id="191456383">
      <w:bodyDiv w:val="1"/>
      <w:marLeft w:val="0"/>
      <w:marRight w:val="0"/>
      <w:marTop w:val="0"/>
      <w:marBottom w:val="0"/>
      <w:divBdr>
        <w:top w:val="none" w:sz="0" w:space="0" w:color="auto"/>
        <w:left w:val="none" w:sz="0" w:space="0" w:color="auto"/>
        <w:bottom w:val="none" w:sz="0" w:space="0" w:color="auto"/>
        <w:right w:val="none" w:sz="0" w:space="0" w:color="auto"/>
      </w:divBdr>
    </w:div>
    <w:div w:id="191457180">
      <w:bodyDiv w:val="1"/>
      <w:marLeft w:val="0"/>
      <w:marRight w:val="0"/>
      <w:marTop w:val="0"/>
      <w:marBottom w:val="0"/>
      <w:divBdr>
        <w:top w:val="none" w:sz="0" w:space="0" w:color="auto"/>
        <w:left w:val="none" w:sz="0" w:space="0" w:color="auto"/>
        <w:bottom w:val="none" w:sz="0" w:space="0" w:color="auto"/>
        <w:right w:val="none" w:sz="0" w:space="0" w:color="auto"/>
      </w:divBdr>
    </w:div>
    <w:div w:id="191459557">
      <w:bodyDiv w:val="1"/>
      <w:marLeft w:val="0"/>
      <w:marRight w:val="0"/>
      <w:marTop w:val="0"/>
      <w:marBottom w:val="0"/>
      <w:divBdr>
        <w:top w:val="none" w:sz="0" w:space="0" w:color="auto"/>
        <w:left w:val="none" w:sz="0" w:space="0" w:color="auto"/>
        <w:bottom w:val="none" w:sz="0" w:space="0" w:color="auto"/>
        <w:right w:val="none" w:sz="0" w:space="0" w:color="auto"/>
      </w:divBdr>
    </w:div>
    <w:div w:id="191461569">
      <w:bodyDiv w:val="1"/>
      <w:marLeft w:val="0"/>
      <w:marRight w:val="0"/>
      <w:marTop w:val="0"/>
      <w:marBottom w:val="0"/>
      <w:divBdr>
        <w:top w:val="none" w:sz="0" w:space="0" w:color="auto"/>
        <w:left w:val="none" w:sz="0" w:space="0" w:color="auto"/>
        <w:bottom w:val="none" w:sz="0" w:space="0" w:color="auto"/>
        <w:right w:val="none" w:sz="0" w:space="0" w:color="auto"/>
      </w:divBdr>
    </w:div>
    <w:div w:id="191501204">
      <w:bodyDiv w:val="1"/>
      <w:marLeft w:val="0"/>
      <w:marRight w:val="0"/>
      <w:marTop w:val="0"/>
      <w:marBottom w:val="0"/>
      <w:divBdr>
        <w:top w:val="none" w:sz="0" w:space="0" w:color="auto"/>
        <w:left w:val="none" w:sz="0" w:space="0" w:color="auto"/>
        <w:bottom w:val="none" w:sz="0" w:space="0" w:color="auto"/>
        <w:right w:val="none" w:sz="0" w:space="0" w:color="auto"/>
      </w:divBdr>
    </w:div>
    <w:div w:id="191575327">
      <w:bodyDiv w:val="1"/>
      <w:marLeft w:val="0"/>
      <w:marRight w:val="0"/>
      <w:marTop w:val="0"/>
      <w:marBottom w:val="0"/>
      <w:divBdr>
        <w:top w:val="none" w:sz="0" w:space="0" w:color="auto"/>
        <w:left w:val="none" w:sz="0" w:space="0" w:color="auto"/>
        <w:bottom w:val="none" w:sz="0" w:space="0" w:color="auto"/>
        <w:right w:val="none" w:sz="0" w:space="0" w:color="auto"/>
      </w:divBdr>
    </w:div>
    <w:div w:id="191581312">
      <w:bodyDiv w:val="1"/>
      <w:marLeft w:val="0"/>
      <w:marRight w:val="0"/>
      <w:marTop w:val="0"/>
      <w:marBottom w:val="0"/>
      <w:divBdr>
        <w:top w:val="none" w:sz="0" w:space="0" w:color="auto"/>
        <w:left w:val="none" w:sz="0" w:space="0" w:color="auto"/>
        <w:bottom w:val="none" w:sz="0" w:space="0" w:color="auto"/>
        <w:right w:val="none" w:sz="0" w:space="0" w:color="auto"/>
      </w:divBdr>
    </w:div>
    <w:div w:id="191651562">
      <w:bodyDiv w:val="1"/>
      <w:marLeft w:val="0"/>
      <w:marRight w:val="0"/>
      <w:marTop w:val="0"/>
      <w:marBottom w:val="0"/>
      <w:divBdr>
        <w:top w:val="none" w:sz="0" w:space="0" w:color="auto"/>
        <w:left w:val="none" w:sz="0" w:space="0" w:color="auto"/>
        <w:bottom w:val="none" w:sz="0" w:space="0" w:color="auto"/>
        <w:right w:val="none" w:sz="0" w:space="0" w:color="auto"/>
      </w:divBdr>
    </w:div>
    <w:div w:id="191654437">
      <w:bodyDiv w:val="1"/>
      <w:marLeft w:val="0"/>
      <w:marRight w:val="0"/>
      <w:marTop w:val="0"/>
      <w:marBottom w:val="0"/>
      <w:divBdr>
        <w:top w:val="none" w:sz="0" w:space="0" w:color="auto"/>
        <w:left w:val="none" w:sz="0" w:space="0" w:color="auto"/>
        <w:bottom w:val="none" w:sz="0" w:space="0" w:color="auto"/>
        <w:right w:val="none" w:sz="0" w:space="0" w:color="auto"/>
      </w:divBdr>
    </w:div>
    <w:div w:id="191655392">
      <w:bodyDiv w:val="1"/>
      <w:marLeft w:val="0"/>
      <w:marRight w:val="0"/>
      <w:marTop w:val="0"/>
      <w:marBottom w:val="0"/>
      <w:divBdr>
        <w:top w:val="none" w:sz="0" w:space="0" w:color="auto"/>
        <w:left w:val="none" w:sz="0" w:space="0" w:color="auto"/>
        <w:bottom w:val="none" w:sz="0" w:space="0" w:color="auto"/>
        <w:right w:val="none" w:sz="0" w:space="0" w:color="auto"/>
      </w:divBdr>
    </w:div>
    <w:div w:id="191695931">
      <w:bodyDiv w:val="1"/>
      <w:marLeft w:val="0"/>
      <w:marRight w:val="0"/>
      <w:marTop w:val="0"/>
      <w:marBottom w:val="0"/>
      <w:divBdr>
        <w:top w:val="none" w:sz="0" w:space="0" w:color="auto"/>
        <w:left w:val="none" w:sz="0" w:space="0" w:color="auto"/>
        <w:bottom w:val="none" w:sz="0" w:space="0" w:color="auto"/>
        <w:right w:val="none" w:sz="0" w:space="0" w:color="auto"/>
      </w:divBdr>
    </w:div>
    <w:div w:id="191698080">
      <w:bodyDiv w:val="1"/>
      <w:marLeft w:val="0"/>
      <w:marRight w:val="0"/>
      <w:marTop w:val="0"/>
      <w:marBottom w:val="0"/>
      <w:divBdr>
        <w:top w:val="none" w:sz="0" w:space="0" w:color="auto"/>
        <w:left w:val="none" w:sz="0" w:space="0" w:color="auto"/>
        <w:bottom w:val="none" w:sz="0" w:space="0" w:color="auto"/>
        <w:right w:val="none" w:sz="0" w:space="0" w:color="auto"/>
      </w:divBdr>
    </w:div>
    <w:div w:id="191765900">
      <w:bodyDiv w:val="1"/>
      <w:marLeft w:val="0"/>
      <w:marRight w:val="0"/>
      <w:marTop w:val="0"/>
      <w:marBottom w:val="0"/>
      <w:divBdr>
        <w:top w:val="none" w:sz="0" w:space="0" w:color="auto"/>
        <w:left w:val="none" w:sz="0" w:space="0" w:color="auto"/>
        <w:bottom w:val="none" w:sz="0" w:space="0" w:color="auto"/>
        <w:right w:val="none" w:sz="0" w:space="0" w:color="auto"/>
      </w:divBdr>
    </w:div>
    <w:div w:id="191767720">
      <w:bodyDiv w:val="1"/>
      <w:marLeft w:val="0"/>
      <w:marRight w:val="0"/>
      <w:marTop w:val="0"/>
      <w:marBottom w:val="0"/>
      <w:divBdr>
        <w:top w:val="none" w:sz="0" w:space="0" w:color="auto"/>
        <w:left w:val="none" w:sz="0" w:space="0" w:color="auto"/>
        <w:bottom w:val="none" w:sz="0" w:space="0" w:color="auto"/>
        <w:right w:val="none" w:sz="0" w:space="0" w:color="auto"/>
      </w:divBdr>
    </w:div>
    <w:div w:id="191772284">
      <w:bodyDiv w:val="1"/>
      <w:marLeft w:val="0"/>
      <w:marRight w:val="0"/>
      <w:marTop w:val="0"/>
      <w:marBottom w:val="0"/>
      <w:divBdr>
        <w:top w:val="none" w:sz="0" w:space="0" w:color="auto"/>
        <w:left w:val="none" w:sz="0" w:space="0" w:color="auto"/>
        <w:bottom w:val="none" w:sz="0" w:space="0" w:color="auto"/>
        <w:right w:val="none" w:sz="0" w:space="0" w:color="auto"/>
      </w:divBdr>
    </w:div>
    <w:div w:id="191842752">
      <w:bodyDiv w:val="1"/>
      <w:marLeft w:val="0"/>
      <w:marRight w:val="0"/>
      <w:marTop w:val="0"/>
      <w:marBottom w:val="0"/>
      <w:divBdr>
        <w:top w:val="none" w:sz="0" w:space="0" w:color="auto"/>
        <w:left w:val="none" w:sz="0" w:space="0" w:color="auto"/>
        <w:bottom w:val="none" w:sz="0" w:space="0" w:color="auto"/>
        <w:right w:val="none" w:sz="0" w:space="0" w:color="auto"/>
      </w:divBdr>
    </w:div>
    <w:div w:id="191843224">
      <w:bodyDiv w:val="1"/>
      <w:marLeft w:val="0"/>
      <w:marRight w:val="0"/>
      <w:marTop w:val="0"/>
      <w:marBottom w:val="0"/>
      <w:divBdr>
        <w:top w:val="none" w:sz="0" w:space="0" w:color="auto"/>
        <w:left w:val="none" w:sz="0" w:space="0" w:color="auto"/>
        <w:bottom w:val="none" w:sz="0" w:space="0" w:color="auto"/>
        <w:right w:val="none" w:sz="0" w:space="0" w:color="auto"/>
      </w:divBdr>
    </w:div>
    <w:div w:id="191843364">
      <w:bodyDiv w:val="1"/>
      <w:marLeft w:val="0"/>
      <w:marRight w:val="0"/>
      <w:marTop w:val="0"/>
      <w:marBottom w:val="0"/>
      <w:divBdr>
        <w:top w:val="none" w:sz="0" w:space="0" w:color="auto"/>
        <w:left w:val="none" w:sz="0" w:space="0" w:color="auto"/>
        <w:bottom w:val="none" w:sz="0" w:space="0" w:color="auto"/>
        <w:right w:val="none" w:sz="0" w:space="0" w:color="auto"/>
      </w:divBdr>
    </w:div>
    <w:div w:id="191847628">
      <w:bodyDiv w:val="1"/>
      <w:marLeft w:val="0"/>
      <w:marRight w:val="0"/>
      <w:marTop w:val="0"/>
      <w:marBottom w:val="0"/>
      <w:divBdr>
        <w:top w:val="none" w:sz="0" w:space="0" w:color="auto"/>
        <w:left w:val="none" w:sz="0" w:space="0" w:color="auto"/>
        <w:bottom w:val="none" w:sz="0" w:space="0" w:color="auto"/>
        <w:right w:val="none" w:sz="0" w:space="0" w:color="auto"/>
      </w:divBdr>
    </w:div>
    <w:div w:id="191849012">
      <w:bodyDiv w:val="1"/>
      <w:marLeft w:val="0"/>
      <w:marRight w:val="0"/>
      <w:marTop w:val="0"/>
      <w:marBottom w:val="0"/>
      <w:divBdr>
        <w:top w:val="none" w:sz="0" w:space="0" w:color="auto"/>
        <w:left w:val="none" w:sz="0" w:space="0" w:color="auto"/>
        <w:bottom w:val="none" w:sz="0" w:space="0" w:color="auto"/>
        <w:right w:val="none" w:sz="0" w:space="0" w:color="auto"/>
      </w:divBdr>
    </w:div>
    <w:div w:id="191889514">
      <w:bodyDiv w:val="1"/>
      <w:marLeft w:val="0"/>
      <w:marRight w:val="0"/>
      <w:marTop w:val="0"/>
      <w:marBottom w:val="0"/>
      <w:divBdr>
        <w:top w:val="none" w:sz="0" w:space="0" w:color="auto"/>
        <w:left w:val="none" w:sz="0" w:space="0" w:color="auto"/>
        <w:bottom w:val="none" w:sz="0" w:space="0" w:color="auto"/>
        <w:right w:val="none" w:sz="0" w:space="0" w:color="auto"/>
      </w:divBdr>
    </w:div>
    <w:div w:id="191916961">
      <w:bodyDiv w:val="1"/>
      <w:marLeft w:val="0"/>
      <w:marRight w:val="0"/>
      <w:marTop w:val="0"/>
      <w:marBottom w:val="0"/>
      <w:divBdr>
        <w:top w:val="none" w:sz="0" w:space="0" w:color="auto"/>
        <w:left w:val="none" w:sz="0" w:space="0" w:color="auto"/>
        <w:bottom w:val="none" w:sz="0" w:space="0" w:color="auto"/>
        <w:right w:val="none" w:sz="0" w:space="0" w:color="auto"/>
      </w:divBdr>
    </w:div>
    <w:div w:id="191917747">
      <w:bodyDiv w:val="1"/>
      <w:marLeft w:val="0"/>
      <w:marRight w:val="0"/>
      <w:marTop w:val="0"/>
      <w:marBottom w:val="0"/>
      <w:divBdr>
        <w:top w:val="none" w:sz="0" w:space="0" w:color="auto"/>
        <w:left w:val="none" w:sz="0" w:space="0" w:color="auto"/>
        <w:bottom w:val="none" w:sz="0" w:space="0" w:color="auto"/>
        <w:right w:val="none" w:sz="0" w:space="0" w:color="auto"/>
      </w:divBdr>
    </w:div>
    <w:div w:id="191919418">
      <w:bodyDiv w:val="1"/>
      <w:marLeft w:val="0"/>
      <w:marRight w:val="0"/>
      <w:marTop w:val="0"/>
      <w:marBottom w:val="0"/>
      <w:divBdr>
        <w:top w:val="none" w:sz="0" w:space="0" w:color="auto"/>
        <w:left w:val="none" w:sz="0" w:space="0" w:color="auto"/>
        <w:bottom w:val="none" w:sz="0" w:space="0" w:color="auto"/>
        <w:right w:val="none" w:sz="0" w:space="0" w:color="auto"/>
      </w:divBdr>
    </w:div>
    <w:div w:id="191960623">
      <w:bodyDiv w:val="1"/>
      <w:marLeft w:val="0"/>
      <w:marRight w:val="0"/>
      <w:marTop w:val="0"/>
      <w:marBottom w:val="0"/>
      <w:divBdr>
        <w:top w:val="none" w:sz="0" w:space="0" w:color="auto"/>
        <w:left w:val="none" w:sz="0" w:space="0" w:color="auto"/>
        <w:bottom w:val="none" w:sz="0" w:space="0" w:color="auto"/>
        <w:right w:val="none" w:sz="0" w:space="0" w:color="auto"/>
      </w:divBdr>
    </w:div>
    <w:div w:id="191966325">
      <w:bodyDiv w:val="1"/>
      <w:marLeft w:val="0"/>
      <w:marRight w:val="0"/>
      <w:marTop w:val="0"/>
      <w:marBottom w:val="0"/>
      <w:divBdr>
        <w:top w:val="none" w:sz="0" w:space="0" w:color="auto"/>
        <w:left w:val="none" w:sz="0" w:space="0" w:color="auto"/>
        <w:bottom w:val="none" w:sz="0" w:space="0" w:color="auto"/>
        <w:right w:val="none" w:sz="0" w:space="0" w:color="auto"/>
      </w:divBdr>
    </w:div>
    <w:div w:id="192035823">
      <w:bodyDiv w:val="1"/>
      <w:marLeft w:val="0"/>
      <w:marRight w:val="0"/>
      <w:marTop w:val="0"/>
      <w:marBottom w:val="0"/>
      <w:divBdr>
        <w:top w:val="none" w:sz="0" w:space="0" w:color="auto"/>
        <w:left w:val="none" w:sz="0" w:space="0" w:color="auto"/>
        <w:bottom w:val="none" w:sz="0" w:space="0" w:color="auto"/>
        <w:right w:val="none" w:sz="0" w:space="0" w:color="auto"/>
      </w:divBdr>
    </w:div>
    <w:div w:id="192036182">
      <w:bodyDiv w:val="1"/>
      <w:marLeft w:val="0"/>
      <w:marRight w:val="0"/>
      <w:marTop w:val="0"/>
      <w:marBottom w:val="0"/>
      <w:divBdr>
        <w:top w:val="none" w:sz="0" w:space="0" w:color="auto"/>
        <w:left w:val="none" w:sz="0" w:space="0" w:color="auto"/>
        <w:bottom w:val="none" w:sz="0" w:space="0" w:color="auto"/>
        <w:right w:val="none" w:sz="0" w:space="0" w:color="auto"/>
      </w:divBdr>
    </w:div>
    <w:div w:id="192037622">
      <w:bodyDiv w:val="1"/>
      <w:marLeft w:val="0"/>
      <w:marRight w:val="0"/>
      <w:marTop w:val="0"/>
      <w:marBottom w:val="0"/>
      <w:divBdr>
        <w:top w:val="none" w:sz="0" w:space="0" w:color="auto"/>
        <w:left w:val="none" w:sz="0" w:space="0" w:color="auto"/>
        <w:bottom w:val="none" w:sz="0" w:space="0" w:color="auto"/>
        <w:right w:val="none" w:sz="0" w:space="0" w:color="auto"/>
      </w:divBdr>
    </w:div>
    <w:div w:id="192037858">
      <w:bodyDiv w:val="1"/>
      <w:marLeft w:val="0"/>
      <w:marRight w:val="0"/>
      <w:marTop w:val="0"/>
      <w:marBottom w:val="0"/>
      <w:divBdr>
        <w:top w:val="none" w:sz="0" w:space="0" w:color="auto"/>
        <w:left w:val="none" w:sz="0" w:space="0" w:color="auto"/>
        <w:bottom w:val="none" w:sz="0" w:space="0" w:color="auto"/>
        <w:right w:val="none" w:sz="0" w:space="0" w:color="auto"/>
      </w:divBdr>
    </w:div>
    <w:div w:id="192113805">
      <w:bodyDiv w:val="1"/>
      <w:marLeft w:val="0"/>
      <w:marRight w:val="0"/>
      <w:marTop w:val="0"/>
      <w:marBottom w:val="0"/>
      <w:divBdr>
        <w:top w:val="none" w:sz="0" w:space="0" w:color="auto"/>
        <w:left w:val="none" w:sz="0" w:space="0" w:color="auto"/>
        <w:bottom w:val="none" w:sz="0" w:space="0" w:color="auto"/>
        <w:right w:val="none" w:sz="0" w:space="0" w:color="auto"/>
      </w:divBdr>
    </w:div>
    <w:div w:id="192116513">
      <w:bodyDiv w:val="1"/>
      <w:marLeft w:val="0"/>
      <w:marRight w:val="0"/>
      <w:marTop w:val="0"/>
      <w:marBottom w:val="0"/>
      <w:divBdr>
        <w:top w:val="none" w:sz="0" w:space="0" w:color="auto"/>
        <w:left w:val="none" w:sz="0" w:space="0" w:color="auto"/>
        <w:bottom w:val="none" w:sz="0" w:space="0" w:color="auto"/>
        <w:right w:val="none" w:sz="0" w:space="0" w:color="auto"/>
      </w:divBdr>
    </w:div>
    <w:div w:id="192117136">
      <w:bodyDiv w:val="1"/>
      <w:marLeft w:val="0"/>
      <w:marRight w:val="0"/>
      <w:marTop w:val="0"/>
      <w:marBottom w:val="0"/>
      <w:divBdr>
        <w:top w:val="none" w:sz="0" w:space="0" w:color="auto"/>
        <w:left w:val="none" w:sz="0" w:space="0" w:color="auto"/>
        <w:bottom w:val="none" w:sz="0" w:space="0" w:color="auto"/>
        <w:right w:val="none" w:sz="0" w:space="0" w:color="auto"/>
      </w:divBdr>
    </w:div>
    <w:div w:id="192153271">
      <w:bodyDiv w:val="1"/>
      <w:marLeft w:val="0"/>
      <w:marRight w:val="0"/>
      <w:marTop w:val="0"/>
      <w:marBottom w:val="0"/>
      <w:divBdr>
        <w:top w:val="none" w:sz="0" w:space="0" w:color="auto"/>
        <w:left w:val="none" w:sz="0" w:space="0" w:color="auto"/>
        <w:bottom w:val="none" w:sz="0" w:space="0" w:color="auto"/>
        <w:right w:val="none" w:sz="0" w:space="0" w:color="auto"/>
      </w:divBdr>
    </w:div>
    <w:div w:id="192154943">
      <w:bodyDiv w:val="1"/>
      <w:marLeft w:val="0"/>
      <w:marRight w:val="0"/>
      <w:marTop w:val="0"/>
      <w:marBottom w:val="0"/>
      <w:divBdr>
        <w:top w:val="none" w:sz="0" w:space="0" w:color="auto"/>
        <w:left w:val="none" w:sz="0" w:space="0" w:color="auto"/>
        <w:bottom w:val="none" w:sz="0" w:space="0" w:color="auto"/>
        <w:right w:val="none" w:sz="0" w:space="0" w:color="auto"/>
      </w:divBdr>
    </w:div>
    <w:div w:id="192157033">
      <w:bodyDiv w:val="1"/>
      <w:marLeft w:val="0"/>
      <w:marRight w:val="0"/>
      <w:marTop w:val="0"/>
      <w:marBottom w:val="0"/>
      <w:divBdr>
        <w:top w:val="none" w:sz="0" w:space="0" w:color="auto"/>
        <w:left w:val="none" w:sz="0" w:space="0" w:color="auto"/>
        <w:bottom w:val="none" w:sz="0" w:space="0" w:color="auto"/>
        <w:right w:val="none" w:sz="0" w:space="0" w:color="auto"/>
      </w:divBdr>
    </w:div>
    <w:div w:id="192161092">
      <w:bodyDiv w:val="1"/>
      <w:marLeft w:val="0"/>
      <w:marRight w:val="0"/>
      <w:marTop w:val="0"/>
      <w:marBottom w:val="0"/>
      <w:divBdr>
        <w:top w:val="none" w:sz="0" w:space="0" w:color="auto"/>
        <w:left w:val="none" w:sz="0" w:space="0" w:color="auto"/>
        <w:bottom w:val="none" w:sz="0" w:space="0" w:color="auto"/>
        <w:right w:val="none" w:sz="0" w:space="0" w:color="auto"/>
      </w:divBdr>
    </w:div>
    <w:div w:id="192227109">
      <w:bodyDiv w:val="1"/>
      <w:marLeft w:val="0"/>
      <w:marRight w:val="0"/>
      <w:marTop w:val="0"/>
      <w:marBottom w:val="0"/>
      <w:divBdr>
        <w:top w:val="none" w:sz="0" w:space="0" w:color="auto"/>
        <w:left w:val="none" w:sz="0" w:space="0" w:color="auto"/>
        <w:bottom w:val="none" w:sz="0" w:space="0" w:color="auto"/>
        <w:right w:val="none" w:sz="0" w:space="0" w:color="auto"/>
      </w:divBdr>
    </w:div>
    <w:div w:id="192228013">
      <w:bodyDiv w:val="1"/>
      <w:marLeft w:val="0"/>
      <w:marRight w:val="0"/>
      <w:marTop w:val="0"/>
      <w:marBottom w:val="0"/>
      <w:divBdr>
        <w:top w:val="none" w:sz="0" w:space="0" w:color="auto"/>
        <w:left w:val="none" w:sz="0" w:space="0" w:color="auto"/>
        <w:bottom w:val="none" w:sz="0" w:space="0" w:color="auto"/>
        <w:right w:val="none" w:sz="0" w:space="0" w:color="auto"/>
      </w:divBdr>
    </w:div>
    <w:div w:id="192234850">
      <w:bodyDiv w:val="1"/>
      <w:marLeft w:val="0"/>
      <w:marRight w:val="0"/>
      <w:marTop w:val="0"/>
      <w:marBottom w:val="0"/>
      <w:divBdr>
        <w:top w:val="none" w:sz="0" w:space="0" w:color="auto"/>
        <w:left w:val="none" w:sz="0" w:space="0" w:color="auto"/>
        <w:bottom w:val="none" w:sz="0" w:space="0" w:color="auto"/>
        <w:right w:val="none" w:sz="0" w:space="0" w:color="auto"/>
      </w:divBdr>
    </w:div>
    <w:div w:id="192303306">
      <w:bodyDiv w:val="1"/>
      <w:marLeft w:val="0"/>
      <w:marRight w:val="0"/>
      <w:marTop w:val="0"/>
      <w:marBottom w:val="0"/>
      <w:divBdr>
        <w:top w:val="none" w:sz="0" w:space="0" w:color="auto"/>
        <w:left w:val="none" w:sz="0" w:space="0" w:color="auto"/>
        <w:bottom w:val="none" w:sz="0" w:space="0" w:color="auto"/>
        <w:right w:val="none" w:sz="0" w:space="0" w:color="auto"/>
      </w:divBdr>
    </w:div>
    <w:div w:id="192303720">
      <w:bodyDiv w:val="1"/>
      <w:marLeft w:val="0"/>
      <w:marRight w:val="0"/>
      <w:marTop w:val="0"/>
      <w:marBottom w:val="0"/>
      <w:divBdr>
        <w:top w:val="none" w:sz="0" w:space="0" w:color="auto"/>
        <w:left w:val="none" w:sz="0" w:space="0" w:color="auto"/>
        <w:bottom w:val="none" w:sz="0" w:space="0" w:color="auto"/>
        <w:right w:val="none" w:sz="0" w:space="0" w:color="auto"/>
      </w:divBdr>
    </w:div>
    <w:div w:id="192305324">
      <w:bodyDiv w:val="1"/>
      <w:marLeft w:val="0"/>
      <w:marRight w:val="0"/>
      <w:marTop w:val="0"/>
      <w:marBottom w:val="0"/>
      <w:divBdr>
        <w:top w:val="none" w:sz="0" w:space="0" w:color="auto"/>
        <w:left w:val="none" w:sz="0" w:space="0" w:color="auto"/>
        <w:bottom w:val="none" w:sz="0" w:space="0" w:color="auto"/>
        <w:right w:val="none" w:sz="0" w:space="0" w:color="auto"/>
      </w:divBdr>
    </w:div>
    <w:div w:id="192305777">
      <w:bodyDiv w:val="1"/>
      <w:marLeft w:val="0"/>
      <w:marRight w:val="0"/>
      <w:marTop w:val="0"/>
      <w:marBottom w:val="0"/>
      <w:divBdr>
        <w:top w:val="none" w:sz="0" w:space="0" w:color="auto"/>
        <w:left w:val="none" w:sz="0" w:space="0" w:color="auto"/>
        <w:bottom w:val="none" w:sz="0" w:space="0" w:color="auto"/>
        <w:right w:val="none" w:sz="0" w:space="0" w:color="auto"/>
      </w:divBdr>
    </w:div>
    <w:div w:id="192308903">
      <w:bodyDiv w:val="1"/>
      <w:marLeft w:val="0"/>
      <w:marRight w:val="0"/>
      <w:marTop w:val="0"/>
      <w:marBottom w:val="0"/>
      <w:divBdr>
        <w:top w:val="none" w:sz="0" w:space="0" w:color="auto"/>
        <w:left w:val="none" w:sz="0" w:space="0" w:color="auto"/>
        <w:bottom w:val="none" w:sz="0" w:space="0" w:color="auto"/>
        <w:right w:val="none" w:sz="0" w:space="0" w:color="auto"/>
      </w:divBdr>
    </w:div>
    <w:div w:id="192309913">
      <w:bodyDiv w:val="1"/>
      <w:marLeft w:val="0"/>
      <w:marRight w:val="0"/>
      <w:marTop w:val="0"/>
      <w:marBottom w:val="0"/>
      <w:divBdr>
        <w:top w:val="none" w:sz="0" w:space="0" w:color="auto"/>
        <w:left w:val="none" w:sz="0" w:space="0" w:color="auto"/>
        <w:bottom w:val="none" w:sz="0" w:space="0" w:color="auto"/>
        <w:right w:val="none" w:sz="0" w:space="0" w:color="auto"/>
      </w:divBdr>
    </w:div>
    <w:div w:id="192350703">
      <w:bodyDiv w:val="1"/>
      <w:marLeft w:val="0"/>
      <w:marRight w:val="0"/>
      <w:marTop w:val="0"/>
      <w:marBottom w:val="0"/>
      <w:divBdr>
        <w:top w:val="none" w:sz="0" w:space="0" w:color="auto"/>
        <w:left w:val="none" w:sz="0" w:space="0" w:color="auto"/>
        <w:bottom w:val="none" w:sz="0" w:space="0" w:color="auto"/>
        <w:right w:val="none" w:sz="0" w:space="0" w:color="auto"/>
      </w:divBdr>
    </w:div>
    <w:div w:id="192353938">
      <w:bodyDiv w:val="1"/>
      <w:marLeft w:val="0"/>
      <w:marRight w:val="0"/>
      <w:marTop w:val="0"/>
      <w:marBottom w:val="0"/>
      <w:divBdr>
        <w:top w:val="none" w:sz="0" w:space="0" w:color="auto"/>
        <w:left w:val="none" w:sz="0" w:space="0" w:color="auto"/>
        <w:bottom w:val="none" w:sz="0" w:space="0" w:color="auto"/>
        <w:right w:val="none" w:sz="0" w:space="0" w:color="auto"/>
      </w:divBdr>
    </w:div>
    <w:div w:id="192379252">
      <w:bodyDiv w:val="1"/>
      <w:marLeft w:val="0"/>
      <w:marRight w:val="0"/>
      <w:marTop w:val="0"/>
      <w:marBottom w:val="0"/>
      <w:divBdr>
        <w:top w:val="none" w:sz="0" w:space="0" w:color="auto"/>
        <w:left w:val="none" w:sz="0" w:space="0" w:color="auto"/>
        <w:bottom w:val="none" w:sz="0" w:space="0" w:color="auto"/>
        <w:right w:val="none" w:sz="0" w:space="0" w:color="auto"/>
      </w:divBdr>
    </w:div>
    <w:div w:id="192380311">
      <w:bodyDiv w:val="1"/>
      <w:marLeft w:val="0"/>
      <w:marRight w:val="0"/>
      <w:marTop w:val="0"/>
      <w:marBottom w:val="0"/>
      <w:divBdr>
        <w:top w:val="none" w:sz="0" w:space="0" w:color="auto"/>
        <w:left w:val="none" w:sz="0" w:space="0" w:color="auto"/>
        <w:bottom w:val="none" w:sz="0" w:space="0" w:color="auto"/>
        <w:right w:val="none" w:sz="0" w:space="0" w:color="auto"/>
      </w:divBdr>
    </w:div>
    <w:div w:id="192424462">
      <w:bodyDiv w:val="1"/>
      <w:marLeft w:val="0"/>
      <w:marRight w:val="0"/>
      <w:marTop w:val="0"/>
      <w:marBottom w:val="0"/>
      <w:divBdr>
        <w:top w:val="none" w:sz="0" w:space="0" w:color="auto"/>
        <w:left w:val="none" w:sz="0" w:space="0" w:color="auto"/>
        <w:bottom w:val="none" w:sz="0" w:space="0" w:color="auto"/>
        <w:right w:val="none" w:sz="0" w:space="0" w:color="auto"/>
      </w:divBdr>
    </w:div>
    <w:div w:id="192427130">
      <w:bodyDiv w:val="1"/>
      <w:marLeft w:val="0"/>
      <w:marRight w:val="0"/>
      <w:marTop w:val="0"/>
      <w:marBottom w:val="0"/>
      <w:divBdr>
        <w:top w:val="none" w:sz="0" w:space="0" w:color="auto"/>
        <w:left w:val="none" w:sz="0" w:space="0" w:color="auto"/>
        <w:bottom w:val="none" w:sz="0" w:space="0" w:color="auto"/>
        <w:right w:val="none" w:sz="0" w:space="0" w:color="auto"/>
      </w:divBdr>
    </w:div>
    <w:div w:id="192427335">
      <w:bodyDiv w:val="1"/>
      <w:marLeft w:val="0"/>
      <w:marRight w:val="0"/>
      <w:marTop w:val="0"/>
      <w:marBottom w:val="0"/>
      <w:divBdr>
        <w:top w:val="none" w:sz="0" w:space="0" w:color="auto"/>
        <w:left w:val="none" w:sz="0" w:space="0" w:color="auto"/>
        <w:bottom w:val="none" w:sz="0" w:space="0" w:color="auto"/>
        <w:right w:val="none" w:sz="0" w:space="0" w:color="auto"/>
      </w:divBdr>
    </w:div>
    <w:div w:id="192495665">
      <w:bodyDiv w:val="1"/>
      <w:marLeft w:val="0"/>
      <w:marRight w:val="0"/>
      <w:marTop w:val="0"/>
      <w:marBottom w:val="0"/>
      <w:divBdr>
        <w:top w:val="none" w:sz="0" w:space="0" w:color="auto"/>
        <w:left w:val="none" w:sz="0" w:space="0" w:color="auto"/>
        <w:bottom w:val="none" w:sz="0" w:space="0" w:color="auto"/>
        <w:right w:val="none" w:sz="0" w:space="0" w:color="auto"/>
      </w:divBdr>
    </w:div>
    <w:div w:id="192546535">
      <w:bodyDiv w:val="1"/>
      <w:marLeft w:val="0"/>
      <w:marRight w:val="0"/>
      <w:marTop w:val="0"/>
      <w:marBottom w:val="0"/>
      <w:divBdr>
        <w:top w:val="none" w:sz="0" w:space="0" w:color="auto"/>
        <w:left w:val="none" w:sz="0" w:space="0" w:color="auto"/>
        <w:bottom w:val="none" w:sz="0" w:space="0" w:color="auto"/>
        <w:right w:val="none" w:sz="0" w:space="0" w:color="auto"/>
      </w:divBdr>
    </w:div>
    <w:div w:id="192547548">
      <w:bodyDiv w:val="1"/>
      <w:marLeft w:val="0"/>
      <w:marRight w:val="0"/>
      <w:marTop w:val="0"/>
      <w:marBottom w:val="0"/>
      <w:divBdr>
        <w:top w:val="none" w:sz="0" w:space="0" w:color="auto"/>
        <w:left w:val="none" w:sz="0" w:space="0" w:color="auto"/>
        <w:bottom w:val="none" w:sz="0" w:space="0" w:color="auto"/>
        <w:right w:val="none" w:sz="0" w:space="0" w:color="auto"/>
      </w:divBdr>
    </w:div>
    <w:div w:id="192571926">
      <w:bodyDiv w:val="1"/>
      <w:marLeft w:val="0"/>
      <w:marRight w:val="0"/>
      <w:marTop w:val="0"/>
      <w:marBottom w:val="0"/>
      <w:divBdr>
        <w:top w:val="none" w:sz="0" w:space="0" w:color="auto"/>
        <w:left w:val="none" w:sz="0" w:space="0" w:color="auto"/>
        <w:bottom w:val="none" w:sz="0" w:space="0" w:color="auto"/>
        <w:right w:val="none" w:sz="0" w:space="0" w:color="auto"/>
      </w:divBdr>
    </w:div>
    <w:div w:id="192575205">
      <w:bodyDiv w:val="1"/>
      <w:marLeft w:val="0"/>
      <w:marRight w:val="0"/>
      <w:marTop w:val="0"/>
      <w:marBottom w:val="0"/>
      <w:divBdr>
        <w:top w:val="none" w:sz="0" w:space="0" w:color="auto"/>
        <w:left w:val="none" w:sz="0" w:space="0" w:color="auto"/>
        <w:bottom w:val="none" w:sz="0" w:space="0" w:color="auto"/>
        <w:right w:val="none" w:sz="0" w:space="0" w:color="auto"/>
      </w:divBdr>
    </w:div>
    <w:div w:id="192614086">
      <w:bodyDiv w:val="1"/>
      <w:marLeft w:val="0"/>
      <w:marRight w:val="0"/>
      <w:marTop w:val="0"/>
      <w:marBottom w:val="0"/>
      <w:divBdr>
        <w:top w:val="none" w:sz="0" w:space="0" w:color="auto"/>
        <w:left w:val="none" w:sz="0" w:space="0" w:color="auto"/>
        <w:bottom w:val="none" w:sz="0" w:space="0" w:color="auto"/>
        <w:right w:val="none" w:sz="0" w:space="0" w:color="auto"/>
      </w:divBdr>
    </w:div>
    <w:div w:id="192615090">
      <w:bodyDiv w:val="1"/>
      <w:marLeft w:val="0"/>
      <w:marRight w:val="0"/>
      <w:marTop w:val="0"/>
      <w:marBottom w:val="0"/>
      <w:divBdr>
        <w:top w:val="none" w:sz="0" w:space="0" w:color="auto"/>
        <w:left w:val="none" w:sz="0" w:space="0" w:color="auto"/>
        <w:bottom w:val="none" w:sz="0" w:space="0" w:color="auto"/>
        <w:right w:val="none" w:sz="0" w:space="0" w:color="auto"/>
      </w:divBdr>
    </w:div>
    <w:div w:id="192697059">
      <w:bodyDiv w:val="1"/>
      <w:marLeft w:val="0"/>
      <w:marRight w:val="0"/>
      <w:marTop w:val="0"/>
      <w:marBottom w:val="0"/>
      <w:divBdr>
        <w:top w:val="none" w:sz="0" w:space="0" w:color="auto"/>
        <w:left w:val="none" w:sz="0" w:space="0" w:color="auto"/>
        <w:bottom w:val="none" w:sz="0" w:space="0" w:color="auto"/>
        <w:right w:val="none" w:sz="0" w:space="0" w:color="auto"/>
      </w:divBdr>
    </w:div>
    <w:div w:id="192770250">
      <w:bodyDiv w:val="1"/>
      <w:marLeft w:val="0"/>
      <w:marRight w:val="0"/>
      <w:marTop w:val="0"/>
      <w:marBottom w:val="0"/>
      <w:divBdr>
        <w:top w:val="none" w:sz="0" w:space="0" w:color="auto"/>
        <w:left w:val="none" w:sz="0" w:space="0" w:color="auto"/>
        <w:bottom w:val="none" w:sz="0" w:space="0" w:color="auto"/>
        <w:right w:val="none" w:sz="0" w:space="0" w:color="auto"/>
      </w:divBdr>
    </w:div>
    <w:div w:id="192770926">
      <w:bodyDiv w:val="1"/>
      <w:marLeft w:val="0"/>
      <w:marRight w:val="0"/>
      <w:marTop w:val="0"/>
      <w:marBottom w:val="0"/>
      <w:divBdr>
        <w:top w:val="none" w:sz="0" w:space="0" w:color="auto"/>
        <w:left w:val="none" w:sz="0" w:space="0" w:color="auto"/>
        <w:bottom w:val="none" w:sz="0" w:space="0" w:color="auto"/>
        <w:right w:val="none" w:sz="0" w:space="0" w:color="auto"/>
      </w:divBdr>
    </w:div>
    <w:div w:id="192772935">
      <w:bodyDiv w:val="1"/>
      <w:marLeft w:val="0"/>
      <w:marRight w:val="0"/>
      <w:marTop w:val="0"/>
      <w:marBottom w:val="0"/>
      <w:divBdr>
        <w:top w:val="none" w:sz="0" w:space="0" w:color="auto"/>
        <w:left w:val="none" w:sz="0" w:space="0" w:color="auto"/>
        <w:bottom w:val="none" w:sz="0" w:space="0" w:color="auto"/>
        <w:right w:val="none" w:sz="0" w:space="0" w:color="auto"/>
      </w:divBdr>
    </w:div>
    <w:div w:id="192809611">
      <w:bodyDiv w:val="1"/>
      <w:marLeft w:val="0"/>
      <w:marRight w:val="0"/>
      <w:marTop w:val="0"/>
      <w:marBottom w:val="0"/>
      <w:divBdr>
        <w:top w:val="none" w:sz="0" w:space="0" w:color="auto"/>
        <w:left w:val="none" w:sz="0" w:space="0" w:color="auto"/>
        <w:bottom w:val="none" w:sz="0" w:space="0" w:color="auto"/>
        <w:right w:val="none" w:sz="0" w:space="0" w:color="auto"/>
      </w:divBdr>
    </w:div>
    <w:div w:id="192883694">
      <w:bodyDiv w:val="1"/>
      <w:marLeft w:val="0"/>
      <w:marRight w:val="0"/>
      <w:marTop w:val="0"/>
      <w:marBottom w:val="0"/>
      <w:divBdr>
        <w:top w:val="none" w:sz="0" w:space="0" w:color="auto"/>
        <w:left w:val="none" w:sz="0" w:space="0" w:color="auto"/>
        <w:bottom w:val="none" w:sz="0" w:space="0" w:color="auto"/>
        <w:right w:val="none" w:sz="0" w:space="0" w:color="auto"/>
      </w:divBdr>
    </w:div>
    <w:div w:id="192887246">
      <w:bodyDiv w:val="1"/>
      <w:marLeft w:val="0"/>
      <w:marRight w:val="0"/>
      <w:marTop w:val="0"/>
      <w:marBottom w:val="0"/>
      <w:divBdr>
        <w:top w:val="none" w:sz="0" w:space="0" w:color="auto"/>
        <w:left w:val="none" w:sz="0" w:space="0" w:color="auto"/>
        <w:bottom w:val="none" w:sz="0" w:space="0" w:color="auto"/>
        <w:right w:val="none" w:sz="0" w:space="0" w:color="auto"/>
      </w:divBdr>
    </w:div>
    <w:div w:id="192890056">
      <w:bodyDiv w:val="1"/>
      <w:marLeft w:val="0"/>
      <w:marRight w:val="0"/>
      <w:marTop w:val="0"/>
      <w:marBottom w:val="0"/>
      <w:divBdr>
        <w:top w:val="none" w:sz="0" w:space="0" w:color="auto"/>
        <w:left w:val="none" w:sz="0" w:space="0" w:color="auto"/>
        <w:bottom w:val="none" w:sz="0" w:space="0" w:color="auto"/>
        <w:right w:val="none" w:sz="0" w:space="0" w:color="auto"/>
      </w:divBdr>
    </w:div>
    <w:div w:id="192890509">
      <w:bodyDiv w:val="1"/>
      <w:marLeft w:val="0"/>
      <w:marRight w:val="0"/>
      <w:marTop w:val="0"/>
      <w:marBottom w:val="0"/>
      <w:divBdr>
        <w:top w:val="none" w:sz="0" w:space="0" w:color="auto"/>
        <w:left w:val="none" w:sz="0" w:space="0" w:color="auto"/>
        <w:bottom w:val="none" w:sz="0" w:space="0" w:color="auto"/>
        <w:right w:val="none" w:sz="0" w:space="0" w:color="auto"/>
      </w:divBdr>
    </w:div>
    <w:div w:id="192961122">
      <w:bodyDiv w:val="1"/>
      <w:marLeft w:val="0"/>
      <w:marRight w:val="0"/>
      <w:marTop w:val="0"/>
      <w:marBottom w:val="0"/>
      <w:divBdr>
        <w:top w:val="none" w:sz="0" w:space="0" w:color="auto"/>
        <w:left w:val="none" w:sz="0" w:space="0" w:color="auto"/>
        <w:bottom w:val="none" w:sz="0" w:space="0" w:color="auto"/>
        <w:right w:val="none" w:sz="0" w:space="0" w:color="auto"/>
      </w:divBdr>
    </w:div>
    <w:div w:id="192963408">
      <w:bodyDiv w:val="1"/>
      <w:marLeft w:val="0"/>
      <w:marRight w:val="0"/>
      <w:marTop w:val="0"/>
      <w:marBottom w:val="0"/>
      <w:divBdr>
        <w:top w:val="none" w:sz="0" w:space="0" w:color="auto"/>
        <w:left w:val="none" w:sz="0" w:space="0" w:color="auto"/>
        <w:bottom w:val="none" w:sz="0" w:space="0" w:color="auto"/>
        <w:right w:val="none" w:sz="0" w:space="0" w:color="auto"/>
      </w:divBdr>
    </w:div>
    <w:div w:id="192965113">
      <w:bodyDiv w:val="1"/>
      <w:marLeft w:val="0"/>
      <w:marRight w:val="0"/>
      <w:marTop w:val="0"/>
      <w:marBottom w:val="0"/>
      <w:divBdr>
        <w:top w:val="none" w:sz="0" w:space="0" w:color="auto"/>
        <w:left w:val="none" w:sz="0" w:space="0" w:color="auto"/>
        <w:bottom w:val="none" w:sz="0" w:space="0" w:color="auto"/>
        <w:right w:val="none" w:sz="0" w:space="0" w:color="auto"/>
      </w:divBdr>
    </w:div>
    <w:div w:id="193004896">
      <w:bodyDiv w:val="1"/>
      <w:marLeft w:val="0"/>
      <w:marRight w:val="0"/>
      <w:marTop w:val="0"/>
      <w:marBottom w:val="0"/>
      <w:divBdr>
        <w:top w:val="none" w:sz="0" w:space="0" w:color="auto"/>
        <w:left w:val="none" w:sz="0" w:space="0" w:color="auto"/>
        <w:bottom w:val="none" w:sz="0" w:space="0" w:color="auto"/>
        <w:right w:val="none" w:sz="0" w:space="0" w:color="auto"/>
      </w:divBdr>
    </w:div>
    <w:div w:id="193005619">
      <w:bodyDiv w:val="1"/>
      <w:marLeft w:val="0"/>
      <w:marRight w:val="0"/>
      <w:marTop w:val="0"/>
      <w:marBottom w:val="0"/>
      <w:divBdr>
        <w:top w:val="none" w:sz="0" w:space="0" w:color="auto"/>
        <w:left w:val="none" w:sz="0" w:space="0" w:color="auto"/>
        <w:bottom w:val="none" w:sz="0" w:space="0" w:color="auto"/>
        <w:right w:val="none" w:sz="0" w:space="0" w:color="auto"/>
      </w:divBdr>
    </w:div>
    <w:div w:id="193006210">
      <w:bodyDiv w:val="1"/>
      <w:marLeft w:val="0"/>
      <w:marRight w:val="0"/>
      <w:marTop w:val="0"/>
      <w:marBottom w:val="0"/>
      <w:divBdr>
        <w:top w:val="none" w:sz="0" w:space="0" w:color="auto"/>
        <w:left w:val="none" w:sz="0" w:space="0" w:color="auto"/>
        <w:bottom w:val="none" w:sz="0" w:space="0" w:color="auto"/>
        <w:right w:val="none" w:sz="0" w:space="0" w:color="auto"/>
      </w:divBdr>
    </w:div>
    <w:div w:id="193006645">
      <w:bodyDiv w:val="1"/>
      <w:marLeft w:val="0"/>
      <w:marRight w:val="0"/>
      <w:marTop w:val="0"/>
      <w:marBottom w:val="0"/>
      <w:divBdr>
        <w:top w:val="none" w:sz="0" w:space="0" w:color="auto"/>
        <w:left w:val="none" w:sz="0" w:space="0" w:color="auto"/>
        <w:bottom w:val="none" w:sz="0" w:space="0" w:color="auto"/>
        <w:right w:val="none" w:sz="0" w:space="0" w:color="auto"/>
      </w:divBdr>
    </w:div>
    <w:div w:id="193008005">
      <w:bodyDiv w:val="1"/>
      <w:marLeft w:val="0"/>
      <w:marRight w:val="0"/>
      <w:marTop w:val="0"/>
      <w:marBottom w:val="0"/>
      <w:divBdr>
        <w:top w:val="none" w:sz="0" w:space="0" w:color="auto"/>
        <w:left w:val="none" w:sz="0" w:space="0" w:color="auto"/>
        <w:bottom w:val="none" w:sz="0" w:space="0" w:color="auto"/>
        <w:right w:val="none" w:sz="0" w:space="0" w:color="auto"/>
      </w:divBdr>
    </w:div>
    <w:div w:id="193036277">
      <w:bodyDiv w:val="1"/>
      <w:marLeft w:val="0"/>
      <w:marRight w:val="0"/>
      <w:marTop w:val="0"/>
      <w:marBottom w:val="0"/>
      <w:divBdr>
        <w:top w:val="none" w:sz="0" w:space="0" w:color="auto"/>
        <w:left w:val="none" w:sz="0" w:space="0" w:color="auto"/>
        <w:bottom w:val="none" w:sz="0" w:space="0" w:color="auto"/>
        <w:right w:val="none" w:sz="0" w:space="0" w:color="auto"/>
      </w:divBdr>
    </w:div>
    <w:div w:id="193075665">
      <w:bodyDiv w:val="1"/>
      <w:marLeft w:val="0"/>
      <w:marRight w:val="0"/>
      <w:marTop w:val="0"/>
      <w:marBottom w:val="0"/>
      <w:divBdr>
        <w:top w:val="none" w:sz="0" w:space="0" w:color="auto"/>
        <w:left w:val="none" w:sz="0" w:space="0" w:color="auto"/>
        <w:bottom w:val="none" w:sz="0" w:space="0" w:color="auto"/>
        <w:right w:val="none" w:sz="0" w:space="0" w:color="auto"/>
      </w:divBdr>
    </w:div>
    <w:div w:id="193076028">
      <w:bodyDiv w:val="1"/>
      <w:marLeft w:val="0"/>
      <w:marRight w:val="0"/>
      <w:marTop w:val="0"/>
      <w:marBottom w:val="0"/>
      <w:divBdr>
        <w:top w:val="none" w:sz="0" w:space="0" w:color="auto"/>
        <w:left w:val="none" w:sz="0" w:space="0" w:color="auto"/>
        <w:bottom w:val="none" w:sz="0" w:space="0" w:color="auto"/>
        <w:right w:val="none" w:sz="0" w:space="0" w:color="auto"/>
      </w:divBdr>
    </w:div>
    <w:div w:id="193078697">
      <w:bodyDiv w:val="1"/>
      <w:marLeft w:val="0"/>
      <w:marRight w:val="0"/>
      <w:marTop w:val="0"/>
      <w:marBottom w:val="0"/>
      <w:divBdr>
        <w:top w:val="none" w:sz="0" w:space="0" w:color="auto"/>
        <w:left w:val="none" w:sz="0" w:space="0" w:color="auto"/>
        <w:bottom w:val="none" w:sz="0" w:space="0" w:color="auto"/>
        <w:right w:val="none" w:sz="0" w:space="0" w:color="auto"/>
      </w:divBdr>
    </w:div>
    <w:div w:id="193152118">
      <w:bodyDiv w:val="1"/>
      <w:marLeft w:val="0"/>
      <w:marRight w:val="0"/>
      <w:marTop w:val="0"/>
      <w:marBottom w:val="0"/>
      <w:divBdr>
        <w:top w:val="none" w:sz="0" w:space="0" w:color="auto"/>
        <w:left w:val="none" w:sz="0" w:space="0" w:color="auto"/>
        <w:bottom w:val="none" w:sz="0" w:space="0" w:color="auto"/>
        <w:right w:val="none" w:sz="0" w:space="0" w:color="auto"/>
      </w:divBdr>
    </w:div>
    <w:div w:id="193157931">
      <w:bodyDiv w:val="1"/>
      <w:marLeft w:val="0"/>
      <w:marRight w:val="0"/>
      <w:marTop w:val="0"/>
      <w:marBottom w:val="0"/>
      <w:divBdr>
        <w:top w:val="none" w:sz="0" w:space="0" w:color="auto"/>
        <w:left w:val="none" w:sz="0" w:space="0" w:color="auto"/>
        <w:bottom w:val="none" w:sz="0" w:space="0" w:color="auto"/>
        <w:right w:val="none" w:sz="0" w:space="0" w:color="auto"/>
      </w:divBdr>
    </w:div>
    <w:div w:id="193227581">
      <w:bodyDiv w:val="1"/>
      <w:marLeft w:val="0"/>
      <w:marRight w:val="0"/>
      <w:marTop w:val="0"/>
      <w:marBottom w:val="0"/>
      <w:divBdr>
        <w:top w:val="none" w:sz="0" w:space="0" w:color="auto"/>
        <w:left w:val="none" w:sz="0" w:space="0" w:color="auto"/>
        <w:bottom w:val="none" w:sz="0" w:space="0" w:color="auto"/>
        <w:right w:val="none" w:sz="0" w:space="0" w:color="auto"/>
      </w:divBdr>
    </w:div>
    <w:div w:id="193230286">
      <w:bodyDiv w:val="1"/>
      <w:marLeft w:val="0"/>
      <w:marRight w:val="0"/>
      <w:marTop w:val="0"/>
      <w:marBottom w:val="0"/>
      <w:divBdr>
        <w:top w:val="none" w:sz="0" w:space="0" w:color="auto"/>
        <w:left w:val="none" w:sz="0" w:space="0" w:color="auto"/>
        <w:bottom w:val="none" w:sz="0" w:space="0" w:color="auto"/>
        <w:right w:val="none" w:sz="0" w:space="0" w:color="auto"/>
      </w:divBdr>
    </w:div>
    <w:div w:id="193230629">
      <w:bodyDiv w:val="1"/>
      <w:marLeft w:val="0"/>
      <w:marRight w:val="0"/>
      <w:marTop w:val="0"/>
      <w:marBottom w:val="0"/>
      <w:divBdr>
        <w:top w:val="none" w:sz="0" w:space="0" w:color="auto"/>
        <w:left w:val="none" w:sz="0" w:space="0" w:color="auto"/>
        <w:bottom w:val="none" w:sz="0" w:space="0" w:color="auto"/>
        <w:right w:val="none" w:sz="0" w:space="0" w:color="auto"/>
      </w:divBdr>
    </w:div>
    <w:div w:id="193269656">
      <w:bodyDiv w:val="1"/>
      <w:marLeft w:val="0"/>
      <w:marRight w:val="0"/>
      <w:marTop w:val="0"/>
      <w:marBottom w:val="0"/>
      <w:divBdr>
        <w:top w:val="none" w:sz="0" w:space="0" w:color="auto"/>
        <w:left w:val="none" w:sz="0" w:space="0" w:color="auto"/>
        <w:bottom w:val="none" w:sz="0" w:space="0" w:color="auto"/>
        <w:right w:val="none" w:sz="0" w:space="0" w:color="auto"/>
      </w:divBdr>
    </w:div>
    <w:div w:id="193272925">
      <w:bodyDiv w:val="1"/>
      <w:marLeft w:val="0"/>
      <w:marRight w:val="0"/>
      <w:marTop w:val="0"/>
      <w:marBottom w:val="0"/>
      <w:divBdr>
        <w:top w:val="none" w:sz="0" w:space="0" w:color="auto"/>
        <w:left w:val="none" w:sz="0" w:space="0" w:color="auto"/>
        <w:bottom w:val="none" w:sz="0" w:space="0" w:color="auto"/>
        <w:right w:val="none" w:sz="0" w:space="0" w:color="auto"/>
      </w:divBdr>
    </w:div>
    <w:div w:id="193347555">
      <w:bodyDiv w:val="1"/>
      <w:marLeft w:val="0"/>
      <w:marRight w:val="0"/>
      <w:marTop w:val="0"/>
      <w:marBottom w:val="0"/>
      <w:divBdr>
        <w:top w:val="none" w:sz="0" w:space="0" w:color="auto"/>
        <w:left w:val="none" w:sz="0" w:space="0" w:color="auto"/>
        <w:bottom w:val="none" w:sz="0" w:space="0" w:color="auto"/>
        <w:right w:val="none" w:sz="0" w:space="0" w:color="auto"/>
      </w:divBdr>
    </w:div>
    <w:div w:id="193349436">
      <w:bodyDiv w:val="1"/>
      <w:marLeft w:val="0"/>
      <w:marRight w:val="0"/>
      <w:marTop w:val="0"/>
      <w:marBottom w:val="0"/>
      <w:divBdr>
        <w:top w:val="none" w:sz="0" w:space="0" w:color="auto"/>
        <w:left w:val="none" w:sz="0" w:space="0" w:color="auto"/>
        <w:bottom w:val="none" w:sz="0" w:space="0" w:color="auto"/>
        <w:right w:val="none" w:sz="0" w:space="0" w:color="auto"/>
      </w:divBdr>
    </w:div>
    <w:div w:id="193351021">
      <w:bodyDiv w:val="1"/>
      <w:marLeft w:val="0"/>
      <w:marRight w:val="0"/>
      <w:marTop w:val="0"/>
      <w:marBottom w:val="0"/>
      <w:divBdr>
        <w:top w:val="none" w:sz="0" w:space="0" w:color="auto"/>
        <w:left w:val="none" w:sz="0" w:space="0" w:color="auto"/>
        <w:bottom w:val="none" w:sz="0" w:space="0" w:color="auto"/>
        <w:right w:val="none" w:sz="0" w:space="0" w:color="auto"/>
      </w:divBdr>
    </w:div>
    <w:div w:id="193351237">
      <w:bodyDiv w:val="1"/>
      <w:marLeft w:val="0"/>
      <w:marRight w:val="0"/>
      <w:marTop w:val="0"/>
      <w:marBottom w:val="0"/>
      <w:divBdr>
        <w:top w:val="none" w:sz="0" w:space="0" w:color="auto"/>
        <w:left w:val="none" w:sz="0" w:space="0" w:color="auto"/>
        <w:bottom w:val="none" w:sz="0" w:space="0" w:color="auto"/>
        <w:right w:val="none" w:sz="0" w:space="0" w:color="auto"/>
      </w:divBdr>
    </w:div>
    <w:div w:id="193352342">
      <w:bodyDiv w:val="1"/>
      <w:marLeft w:val="0"/>
      <w:marRight w:val="0"/>
      <w:marTop w:val="0"/>
      <w:marBottom w:val="0"/>
      <w:divBdr>
        <w:top w:val="none" w:sz="0" w:space="0" w:color="auto"/>
        <w:left w:val="none" w:sz="0" w:space="0" w:color="auto"/>
        <w:bottom w:val="none" w:sz="0" w:space="0" w:color="auto"/>
        <w:right w:val="none" w:sz="0" w:space="0" w:color="auto"/>
      </w:divBdr>
    </w:div>
    <w:div w:id="193353180">
      <w:bodyDiv w:val="1"/>
      <w:marLeft w:val="0"/>
      <w:marRight w:val="0"/>
      <w:marTop w:val="0"/>
      <w:marBottom w:val="0"/>
      <w:divBdr>
        <w:top w:val="none" w:sz="0" w:space="0" w:color="auto"/>
        <w:left w:val="none" w:sz="0" w:space="0" w:color="auto"/>
        <w:bottom w:val="none" w:sz="0" w:space="0" w:color="auto"/>
        <w:right w:val="none" w:sz="0" w:space="0" w:color="auto"/>
      </w:divBdr>
    </w:div>
    <w:div w:id="193420242">
      <w:bodyDiv w:val="1"/>
      <w:marLeft w:val="0"/>
      <w:marRight w:val="0"/>
      <w:marTop w:val="0"/>
      <w:marBottom w:val="0"/>
      <w:divBdr>
        <w:top w:val="none" w:sz="0" w:space="0" w:color="auto"/>
        <w:left w:val="none" w:sz="0" w:space="0" w:color="auto"/>
        <w:bottom w:val="none" w:sz="0" w:space="0" w:color="auto"/>
        <w:right w:val="none" w:sz="0" w:space="0" w:color="auto"/>
      </w:divBdr>
    </w:div>
    <w:div w:id="193421059">
      <w:bodyDiv w:val="1"/>
      <w:marLeft w:val="0"/>
      <w:marRight w:val="0"/>
      <w:marTop w:val="0"/>
      <w:marBottom w:val="0"/>
      <w:divBdr>
        <w:top w:val="none" w:sz="0" w:space="0" w:color="auto"/>
        <w:left w:val="none" w:sz="0" w:space="0" w:color="auto"/>
        <w:bottom w:val="none" w:sz="0" w:space="0" w:color="auto"/>
        <w:right w:val="none" w:sz="0" w:space="0" w:color="auto"/>
      </w:divBdr>
    </w:div>
    <w:div w:id="193421135">
      <w:bodyDiv w:val="1"/>
      <w:marLeft w:val="0"/>
      <w:marRight w:val="0"/>
      <w:marTop w:val="0"/>
      <w:marBottom w:val="0"/>
      <w:divBdr>
        <w:top w:val="none" w:sz="0" w:space="0" w:color="auto"/>
        <w:left w:val="none" w:sz="0" w:space="0" w:color="auto"/>
        <w:bottom w:val="none" w:sz="0" w:space="0" w:color="auto"/>
        <w:right w:val="none" w:sz="0" w:space="0" w:color="auto"/>
      </w:divBdr>
    </w:div>
    <w:div w:id="193422919">
      <w:bodyDiv w:val="1"/>
      <w:marLeft w:val="0"/>
      <w:marRight w:val="0"/>
      <w:marTop w:val="0"/>
      <w:marBottom w:val="0"/>
      <w:divBdr>
        <w:top w:val="none" w:sz="0" w:space="0" w:color="auto"/>
        <w:left w:val="none" w:sz="0" w:space="0" w:color="auto"/>
        <w:bottom w:val="none" w:sz="0" w:space="0" w:color="auto"/>
        <w:right w:val="none" w:sz="0" w:space="0" w:color="auto"/>
      </w:divBdr>
    </w:div>
    <w:div w:id="193466005">
      <w:bodyDiv w:val="1"/>
      <w:marLeft w:val="0"/>
      <w:marRight w:val="0"/>
      <w:marTop w:val="0"/>
      <w:marBottom w:val="0"/>
      <w:divBdr>
        <w:top w:val="none" w:sz="0" w:space="0" w:color="auto"/>
        <w:left w:val="none" w:sz="0" w:space="0" w:color="auto"/>
        <w:bottom w:val="none" w:sz="0" w:space="0" w:color="auto"/>
        <w:right w:val="none" w:sz="0" w:space="0" w:color="auto"/>
      </w:divBdr>
    </w:div>
    <w:div w:id="193539012">
      <w:bodyDiv w:val="1"/>
      <w:marLeft w:val="0"/>
      <w:marRight w:val="0"/>
      <w:marTop w:val="0"/>
      <w:marBottom w:val="0"/>
      <w:divBdr>
        <w:top w:val="none" w:sz="0" w:space="0" w:color="auto"/>
        <w:left w:val="none" w:sz="0" w:space="0" w:color="auto"/>
        <w:bottom w:val="none" w:sz="0" w:space="0" w:color="auto"/>
        <w:right w:val="none" w:sz="0" w:space="0" w:color="auto"/>
      </w:divBdr>
    </w:div>
    <w:div w:id="193617940">
      <w:bodyDiv w:val="1"/>
      <w:marLeft w:val="0"/>
      <w:marRight w:val="0"/>
      <w:marTop w:val="0"/>
      <w:marBottom w:val="0"/>
      <w:divBdr>
        <w:top w:val="none" w:sz="0" w:space="0" w:color="auto"/>
        <w:left w:val="none" w:sz="0" w:space="0" w:color="auto"/>
        <w:bottom w:val="none" w:sz="0" w:space="0" w:color="auto"/>
        <w:right w:val="none" w:sz="0" w:space="0" w:color="auto"/>
      </w:divBdr>
    </w:div>
    <w:div w:id="193619186">
      <w:bodyDiv w:val="1"/>
      <w:marLeft w:val="0"/>
      <w:marRight w:val="0"/>
      <w:marTop w:val="0"/>
      <w:marBottom w:val="0"/>
      <w:divBdr>
        <w:top w:val="none" w:sz="0" w:space="0" w:color="auto"/>
        <w:left w:val="none" w:sz="0" w:space="0" w:color="auto"/>
        <w:bottom w:val="none" w:sz="0" w:space="0" w:color="auto"/>
        <w:right w:val="none" w:sz="0" w:space="0" w:color="auto"/>
      </w:divBdr>
    </w:div>
    <w:div w:id="193620278">
      <w:bodyDiv w:val="1"/>
      <w:marLeft w:val="0"/>
      <w:marRight w:val="0"/>
      <w:marTop w:val="0"/>
      <w:marBottom w:val="0"/>
      <w:divBdr>
        <w:top w:val="none" w:sz="0" w:space="0" w:color="auto"/>
        <w:left w:val="none" w:sz="0" w:space="0" w:color="auto"/>
        <w:bottom w:val="none" w:sz="0" w:space="0" w:color="auto"/>
        <w:right w:val="none" w:sz="0" w:space="0" w:color="auto"/>
      </w:divBdr>
    </w:div>
    <w:div w:id="193658984">
      <w:bodyDiv w:val="1"/>
      <w:marLeft w:val="0"/>
      <w:marRight w:val="0"/>
      <w:marTop w:val="0"/>
      <w:marBottom w:val="0"/>
      <w:divBdr>
        <w:top w:val="none" w:sz="0" w:space="0" w:color="auto"/>
        <w:left w:val="none" w:sz="0" w:space="0" w:color="auto"/>
        <w:bottom w:val="none" w:sz="0" w:space="0" w:color="auto"/>
        <w:right w:val="none" w:sz="0" w:space="0" w:color="auto"/>
      </w:divBdr>
    </w:div>
    <w:div w:id="193664048">
      <w:bodyDiv w:val="1"/>
      <w:marLeft w:val="0"/>
      <w:marRight w:val="0"/>
      <w:marTop w:val="0"/>
      <w:marBottom w:val="0"/>
      <w:divBdr>
        <w:top w:val="none" w:sz="0" w:space="0" w:color="auto"/>
        <w:left w:val="none" w:sz="0" w:space="0" w:color="auto"/>
        <w:bottom w:val="none" w:sz="0" w:space="0" w:color="auto"/>
        <w:right w:val="none" w:sz="0" w:space="0" w:color="auto"/>
      </w:divBdr>
    </w:div>
    <w:div w:id="193688946">
      <w:bodyDiv w:val="1"/>
      <w:marLeft w:val="0"/>
      <w:marRight w:val="0"/>
      <w:marTop w:val="0"/>
      <w:marBottom w:val="0"/>
      <w:divBdr>
        <w:top w:val="none" w:sz="0" w:space="0" w:color="auto"/>
        <w:left w:val="none" w:sz="0" w:space="0" w:color="auto"/>
        <w:bottom w:val="none" w:sz="0" w:space="0" w:color="auto"/>
        <w:right w:val="none" w:sz="0" w:space="0" w:color="auto"/>
      </w:divBdr>
    </w:div>
    <w:div w:id="193732996">
      <w:bodyDiv w:val="1"/>
      <w:marLeft w:val="0"/>
      <w:marRight w:val="0"/>
      <w:marTop w:val="0"/>
      <w:marBottom w:val="0"/>
      <w:divBdr>
        <w:top w:val="none" w:sz="0" w:space="0" w:color="auto"/>
        <w:left w:val="none" w:sz="0" w:space="0" w:color="auto"/>
        <w:bottom w:val="none" w:sz="0" w:space="0" w:color="auto"/>
        <w:right w:val="none" w:sz="0" w:space="0" w:color="auto"/>
      </w:divBdr>
    </w:div>
    <w:div w:id="193733709">
      <w:bodyDiv w:val="1"/>
      <w:marLeft w:val="0"/>
      <w:marRight w:val="0"/>
      <w:marTop w:val="0"/>
      <w:marBottom w:val="0"/>
      <w:divBdr>
        <w:top w:val="none" w:sz="0" w:space="0" w:color="auto"/>
        <w:left w:val="none" w:sz="0" w:space="0" w:color="auto"/>
        <w:bottom w:val="none" w:sz="0" w:space="0" w:color="auto"/>
        <w:right w:val="none" w:sz="0" w:space="0" w:color="auto"/>
      </w:divBdr>
    </w:div>
    <w:div w:id="193737795">
      <w:bodyDiv w:val="1"/>
      <w:marLeft w:val="0"/>
      <w:marRight w:val="0"/>
      <w:marTop w:val="0"/>
      <w:marBottom w:val="0"/>
      <w:divBdr>
        <w:top w:val="none" w:sz="0" w:space="0" w:color="auto"/>
        <w:left w:val="none" w:sz="0" w:space="0" w:color="auto"/>
        <w:bottom w:val="none" w:sz="0" w:space="0" w:color="auto"/>
        <w:right w:val="none" w:sz="0" w:space="0" w:color="auto"/>
      </w:divBdr>
    </w:div>
    <w:div w:id="193737929">
      <w:bodyDiv w:val="1"/>
      <w:marLeft w:val="0"/>
      <w:marRight w:val="0"/>
      <w:marTop w:val="0"/>
      <w:marBottom w:val="0"/>
      <w:divBdr>
        <w:top w:val="none" w:sz="0" w:space="0" w:color="auto"/>
        <w:left w:val="none" w:sz="0" w:space="0" w:color="auto"/>
        <w:bottom w:val="none" w:sz="0" w:space="0" w:color="auto"/>
        <w:right w:val="none" w:sz="0" w:space="0" w:color="auto"/>
      </w:divBdr>
    </w:div>
    <w:div w:id="193738030">
      <w:bodyDiv w:val="1"/>
      <w:marLeft w:val="0"/>
      <w:marRight w:val="0"/>
      <w:marTop w:val="0"/>
      <w:marBottom w:val="0"/>
      <w:divBdr>
        <w:top w:val="none" w:sz="0" w:space="0" w:color="auto"/>
        <w:left w:val="none" w:sz="0" w:space="0" w:color="auto"/>
        <w:bottom w:val="none" w:sz="0" w:space="0" w:color="auto"/>
        <w:right w:val="none" w:sz="0" w:space="0" w:color="auto"/>
      </w:divBdr>
    </w:div>
    <w:div w:id="193739357">
      <w:bodyDiv w:val="1"/>
      <w:marLeft w:val="0"/>
      <w:marRight w:val="0"/>
      <w:marTop w:val="0"/>
      <w:marBottom w:val="0"/>
      <w:divBdr>
        <w:top w:val="none" w:sz="0" w:space="0" w:color="auto"/>
        <w:left w:val="none" w:sz="0" w:space="0" w:color="auto"/>
        <w:bottom w:val="none" w:sz="0" w:space="0" w:color="auto"/>
        <w:right w:val="none" w:sz="0" w:space="0" w:color="auto"/>
      </w:divBdr>
    </w:div>
    <w:div w:id="193739629">
      <w:bodyDiv w:val="1"/>
      <w:marLeft w:val="0"/>
      <w:marRight w:val="0"/>
      <w:marTop w:val="0"/>
      <w:marBottom w:val="0"/>
      <w:divBdr>
        <w:top w:val="none" w:sz="0" w:space="0" w:color="auto"/>
        <w:left w:val="none" w:sz="0" w:space="0" w:color="auto"/>
        <w:bottom w:val="none" w:sz="0" w:space="0" w:color="auto"/>
        <w:right w:val="none" w:sz="0" w:space="0" w:color="auto"/>
      </w:divBdr>
    </w:div>
    <w:div w:id="193806927">
      <w:bodyDiv w:val="1"/>
      <w:marLeft w:val="0"/>
      <w:marRight w:val="0"/>
      <w:marTop w:val="0"/>
      <w:marBottom w:val="0"/>
      <w:divBdr>
        <w:top w:val="none" w:sz="0" w:space="0" w:color="auto"/>
        <w:left w:val="none" w:sz="0" w:space="0" w:color="auto"/>
        <w:bottom w:val="none" w:sz="0" w:space="0" w:color="auto"/>
        <w:right w:val="none" w:sz="0" w:space="0" w:color="auto"/>
      </w:divBdr>
    </w:div>
    <w:div w:id="193807229">
      <w:bodyDiv w:val="1"/>
      <w:marLeft w:val="0"/>
      <w:marRight w:val="0"/>
      <w:marTop w:val="0"/>
      <w:marBottom w:val="0"/>
      <w:divBdr>
        <w:top w:val="none" w:sz="0" w:space="0" w:color="auto"/>
        <w:left w:val="none" w:sz="0" w:space="0" w:color="auto"/>
        <w:bottom w:val="none" w:sz="0" w:space="0" w:color="auto"/>
        <w:right w:val="none" w:sz="0" w:space="0" w:color="auto"/>
      </w:divBdr>
    </w:div>
    <w:div w:id="193809723">
      <w:bodyDiv w:val="1"/>
      <w:marLeft w:val="0"/>
      <w:marRight w:val="0"/>
      <w:marTop w:val="0"/>
      <w:marBottom w:val="0"/>
      <w:divBdr>
        <w:top w:val="none" w:sz="0" w:space="0" w:color="auto"/>
        <w:left w:val="none" w:sz="0" w:space="0" w:color="auto"/>
        <w:bottom w:val="none" w:sz="0" w:space="0" w:color="auto"/>
        <w:right w:val="none" w:sz="0" w:space="0" w:color="auto"/>
      </w:divBdr>
    </w:div>
    <w:div w:id="193812559">
      <w:bodyDiv w:val="1"/>
      <w:marLeft w:val="0"/>
      <w:marRight w:val="0"/>
      <w:marTop w:val="0"/>
      <w:marBottom w:val="0"/>
      <w:divBdr>
        <w:top w:val="none" w:sz="0" w:space="0" w:color="auto"/>
        <w:left w:val="none" w:sz="0" w:space="0" w:color="auto"/>
        <w:bottom w:val="none" w:sz="0" w:space="0" w:color="auto"/>
        <w:right w:val="none" w:sz="0" w:space="0" w:color="auto"/>
      </w:divBdr>
    </w:div>
    <w:div w:id="193814274">
      <w:bodyDiv w:val="1"/>
      <w:marLeft w:val="0"/>
      <w:marRight w:val="0"/>
      <w:marTop w:val="0"/>
      <w:marBottom w:val="0"/>
      <w:divBdr>
        <w:top w:val="none" w:sz="0" w:space="0" w:color="auto"/>
        <w:left w:val="none" w:sz="0" w:space="0" w:color="auto"/>
        <w:bottom w:val="none" w:sz="0" w:space="0" w:color="auto"/>
        <w:right w:val="none" w:sz="0" w:space="0" w:color="auto"/>
      </w:divBdr>
    </w:div>
    <w:div w:id="193855890">
      <w:bodyDiv w:val="1"/>
      <w:marLeft w:val="0"/>
      <w:marRight w:val="0"/>
      <w:marTop w:val="0"/>
      <w:marBottom w:val="0"/>
      <w:divBdr>
        <w:top w:val="none" w:sz="0" w:space="0" w:color="auto"/>
        <w:left w:val="none" w:sz="0" w:space="0" w:color="auto"/>
        <w:bottom w:val="none" w:sz="0" w:space="0" w:color="auto"/>
        <w:right w:val="none" w:sz="0" w:space="0" w:color="auto"/>
      </w:divBdr>
    </w:div>
    <w:div w:id="193858138">
      <w:bodyDiv w:val="1"/>
      <w:marLeft w:val="0"/>
      <w:marRight w:val="0"/>
      <w:marTop w:val="0"/>
      <w:marBottom w:val="0"/>
      <w:divBdr>
        <w:top w:val="none" w:sz="0" w:space="0" w:color="auto"/>
        <w:left w:val="none" w:sz="0" w:space="0" w:color="auto"/>
        <w:bottom w:val="none" w:sz="0" w:space="0" w:color="auto"/>
        <w:right w:val="none" w:sz="0" w:space="0" w:color="auto"/>
      </w:divBdr>
    </w:div>
    <w:div w:id="193858209">
      <w:bodyDiv w:val="1"/>
      <w:marLeft w:val="0"/>
      <w:marRight w:val="0"/>
      <w:marTop w:val="0"/>
      <w:marBottom w:val="0"/>
      <w:divBdr>
        <w:top w:val="none" w:sz="0" w:space="0" w:color="auto"/>
        <w:left w:val="none" w:sz="0" w:space="0" w:color="auto"/>
        <w:bottom w:val="none" w:sz="0" w:space="0" w:color="auto"/>
        <w:right w:val="none" w:sz="0" w:space="0" w:color="auto"/>
      </w:divBdr>
    </w:div>
    <w:div w:id="193858315">
      <w:bodyDiv w:val="1"/>
      <w:marLeft w:val="0"/>
      <w:marRight w:val="0"/>
      <w:marTop w:val="0"/>
      <w:marBottom w:val="0"/>
      <w:divBdr>
        <w:top w:val="none" w:sz="0" w:space="0" w:color="auto"/>
        <w:left w:val="none" w:sz="0" w:space="0" w:color="auto"/>
        <w:bottom w:val="none" w:sz="0" w:space="0" w:color="auto"/>
        <w:right w:val="none" w:sz="0" w:space="0" w:color="auto"/>
      </w:divBdr>
    </w:div>
    <w:div w:id="193887813">
      <w:bodyDiv w:val="1"/>
      <w:marLeft w:val="0"/>
      <w:marRight w:val="0"/>
      <w:marTop w:val="0"/>
      <w:marBottom w:val="0"/>
      <w:divBdr>
        <w:top w:val="none" w:sz="0" w:space="0" w:color="auto"/>
        <w:left w:val="none" w:sz="0" w:space="0" w:color="auto"/>
        <w:bottom w:val="none" w:sz="0" w:space="0" w:color="auto"/>
        <w:right w:val="none" w:sz="0" w:space="0" w:color="auto"/>
      </w:divBdr>
    </w:div>
    <w:div w:id="193926235">
      <w:bodyDiv w:val="1"/>
      <w:marLeft w:val="0"/>
      <w:marRight w:val="0"/>
      <w:marTop w:val="0"/>
      <w:marBottom w:val="0"/>
      <w:divBdr>
        <w:top w:val="none" w:sz="0" w:space="0" w:color="auto"/>
        <w:left w:val="none" w:sz="0" w:space="0" w:color="auto"/>
        <w:bottom w:val="none" w:sz="0" w:space="0" w:color="auto"/>
        <w:right w:val="none" w:sz="0" w:space="0" w:color="auto"/>
      </w:divBdr>
    </w:div>
    <w:div w:id="193926919">
      <w:bodyDiv w:val="1"/>
      <w:marLeft w:val="0"/>
      <w:marRight w:val="0"/>
      <w:marTop w:val="0"/>
      <w:marBottom w:val="0"/>
      <w:divBdr>
        <w:top w:val="none" w:sz="0" w:space="0" w:color="auto"/>
        <w:left w:val="none" w:sz="0" w:space="0" w:color="auto"/>
        <w:bottom w:val="none" w:sz="0" w:space="0" w:color="auto"/>
        <w:right w:val="none" w:sz="0" w:space="0" w:color="auto"/>
      </w:divBdr>
    </w:div>
    <w:div w:id="193929695">
      <w:bodyDiv w:val="1"/>
      <w:marLeft w:val="0"/>
      <w:marRight w:val="0"/>
      <w:marTop w:val="0"/>
      <w:marBottom w:val="0"/>
      <w:divBdr>
        <w:top w:val="none" w:sz="0" w:space="0" w:color="auto"/>
        <w:left w:val="none" w:sz="0" w:space="0" w:color="auto"/>
        <w:bottom w:val="none" w:sz="0" w:space="0" w:color="auto"/>
        <w:right w:val="none" w:sz="0" w:space="0" w:color="auto"/>
      </w:divBdr>
    </w:div>
    <w:div w:id="193932433">
      <w:bodyDiv w:val="1"/>
      <w:marLeft w:val="0"/>
      <w:marRight w:val="0"/>
      <w:marTop w:val="0"/>
      <w:marBottom w:val="0"/>
      <w:divBdr>
        <w:top w:val="none" w:sz="0" w:space="0" w:color="auto"/>
        <w:left w:val="none" w:sz="0" w:space="0" w:color="auto"/>
        <w:bottom w:val="none" w:sz="0" w:space="0" w:color="auto"/>
        <w:right w:val="none" w:sz="0" w:space="0" w:color="auto"/>
      </w:divBdr>
    </w:div>
    <w:div w:id="193932655">
      <w:bodyDiv w:val="1"/>
      <w:marLeft w:val="0"/>
      <w:marRight w:val="0"/>
      <w:marTop w:val="0"/>
      <w:marBottom w:val="0"/>
      <w:divBdr>
        <w:top w:val="none" w:sz="0" w:space="0" w:color="auto"/>
        <w:left w:val="none" w:sz="0" w:space="0" w:color="auto"/>
        <w:bottom w:val="none" w:sz="0" w:space="0" w:color="auto"/>
        <w:right w:val="none" w:sz="0" w:space="0" w:color="auto"/>
      </w:divBdr>
    </w:div>
    <w:div w:id="194003313">
      <w:bodyDiv w:val="1"/>
      <w:marLeft w:val="0"/>
      <w:marRight w:val="0"/>
      <w:marTop w:val="0"/>
      <w:marBottom w:val="0"/>
      <w:divBdr>
        <w:top w:val="none" w:sz="0" w:space="0" w:color="auto"/>
        <w:left w:val="none" w:sz="0" w:space="0" w:color="auto"/>
        <w:bottom w:val="none" w:sz="0" w:space="0" w:color="auto"/>
        <w:right w:val="none" w:sz="0" w:space="0" w:color="auto"/>
      </w:divBdr>
    </w:div>
    <w:div w:id="194007079">
      <w:bodyDiv w:val="1"/>
      <w:marLeft w:val="0"/>
      <w:marRight w:val="0"/>
      <w:marTop w:val="0"/>
      <w:marBottom w:val="0"/>
      <w:divBdr>
        <w:top w:val="none" w:sz="0" w:space="0" w:color="auto"/>
        <w:left w:val="none" w:sz="0" w:space="0" w:color="auto"/>
        <w:bottom w:val="none" w:sz="0" w:space="0" w:color="auto"/>
        <w:right w:val="none" w:sz="0" w:space="0" w:color="auto"/>
      </w:divBdr>
    </w:div>
    <w:div w:id="194074895">
      <w:bodyDiv w:val="1"/>
      <w:marLeft w:val="0"/>
      <w:marRight w:val="0"/>
      <w:marTop w:val="0"/>
      <w:marBottom w:val="0"/>
      <w:divBdr>
        <w:top w:val="none" w:sz="0" w:space="0" w:color="auto"/>
        <w:left w:val="none" w:sz="0" w:space="0" w:color="auto"/>
        <w:bottom w:val="none" w:sz="0" w:space="0" w:color="auto"/>
        <w:right w:val="none" w:sz="0" w:space="0" w:color="auto"/>
      </w:divBdr>
    </w:div>
    <w:div w:id="194074949">
      <w:bodyDiv w:val="1"/>
      <w:marLeft w:val="0"/>
      <w:marRight w:val="0"/>
      <w:marTop w:val="0"/>
      <w:marBottom w:val="0"/>
      <w:divBdr>
        <w:top w:val="none" w:sz="0" w:space="0" w:color="auto"/>
        <w:left w:val="none" w:sz="0" w:space="0" w:color="auto"/>
        <w:bottom w:val="none" w:sz="0" w:space="0" w:color="auto"/>
        <w:right w:val="none" w:sz="0" w:space="0" w:color="auto"/>
      </w:divBdr>
    </w:div>
    <w:div w:id="194079746">
      <w:bodyDiv w:val="1"/>
      <w:marLeft w:val="0"/>
      <w:marRight w:val="0"/>
      <w:marTop w:val="0"/>
      <w:marBottom w:val="0"/>
      <w:divBdr>
        <w:top w:val="none" w:sz="0" w:space="0" w:color="auto"/>
        <w:left w:val="none" w:sz="0" w:space="0" w:color="auto"/>
        <w:bottom w:val="none" w:sz="0" w:space="0" w:color="auto"/>
        <w:right w:val="none" w:sz="0" w:space="0" w:color="auto"/>
      </w:divBdr>
    </w:div>
    <w:div w:id="194119499">
      <w:bodyDiv w:val="1"/>
      <w:marLeft w:val="0"/>
      <w:marRight w:val="0"/>
      <w:marTop w:val="0"/>
      <w:marBottom w:val="0"/>
      <w:divBdr>
        <w:top w:val="none" w:sz="0" w:space="0" w:color="auto"/>
        <w:left w:val="none" w:sz="0" w:space="0" w:color="auto"/>
        <w:bottom w:val="none" w:sz="0" w:space="0" w:color="auto"/>
        <w:right w:val="none" w:sz="0" w:space="0" w:color="auto"/>
      </w:divBdr>
    </w:div>
    <w:div w:id="194122340">
      <w:bodyDiv w:val="1"/>
      <w:marLeft w:val="0"/>
      <w:marRight w:val="0"/>
      <w:marTop w:val="0"/>
      <w:marBottom w:val="0"/>
      <w:divBdr>
        <w:top w:val="none" w:sz="0" w:space="0" w:color="auto"/>
        <w:left w:val="none" w:sz="0" w:space="0" w:color="auto"/>
        <w:bottom w:val="none" w:sz="0" w:space="0" w:color="auto"/>
        <w:right w:val="none" w:sz="0" w:space="0" w:color="auto"/>
      </w:divBdr>
    </w:div>
    <w:div w:id="194125994">
      <w:bodyDiv w:val="1"/>
      <w:marLeft w:val="0"/>
      <w:marRight w:val="0"/>
      <w:marTop w:val="0"/>
      <w:marBottom w:val="0"/>
      <w:divBdr>
        <w:top w:val="none" w:sz="0" w:space="0" w:color="auto"/>
        <w:left w:val="none" w:sz="0" w:space="0" w:color="auto"/>
        <w:bottom w:val="none" w:sz="0" w:space="0" w:color="auto"/>
        <w:right w:val="none" w:sz="0" w:space="0" w:color="auto"/>
      </w:divBdr>
    </w:div>
    <w:div w:id="194199111">
      <w:bodyDiv w:val="1"/>
      <w:marLeft w:val="0"/>
      <w:marRight w:val="0"/>
      <w:marTop w:val="0"/>
      <w:marBottom w:val="0"/>
      <w:divBdr>
        <w:top w:val="none" w:sz="0" w:space="0" w:color="auto"/>
        <w:left w:val="none" w:sz="0" w:space="0" w:color="auto"/>
        <w:bottom w:val="none" w:sz="0" w:space="0" w:color="auto"/>
        <w:right w:val="none" w:sz="0" w:space="0" w:color="auto"/>
      </w:divBdr>
    </w:div>
    <w:div w:id="194200366">
      <w:bodyDiv w:val="1"/>
      <w:marLeft w:val="0"/>
      <w:marRight w:val="0"/>
      <w:marTop w:val="0"/>
      <w:marBottom w:val="0"/>
      <w:divBdr>
        <w:top w:val="none" w:sz="0" w:space="0" w:color="auto"/>
        <w:left w:val="none" w:sz="0" w:space="0" w:color="auto"/>
        <w:bottom w:val="none" w:sz="0" w:space="0" w:color="auto"/>
        <w:right w:val="none" w:sz="0" w:space="0" w:color="auto"/>
      </w:divBdr>
    </w:div>
    <w:div w:id="194201527">
      <w:bodyDiv w:val="1"/>
      <w:marLeft w:val="0"/>
      <w:marRight w:val="0"/>
      <w:marTop w:val="0"/>
      <w:marBottom w:val="0"/>
      <w:divBdr>
        <w:top w:val="none" w:sz="0" w:space="0" w:color="auto"/>
        <w:left w:val="none" w:sz="0" w:space="0" w:color="auto"/>
        <w:bottom w:val="none" w:sz="0" w:space="0" w:color="auto"/>
        <w:right w:val="none" w:sz="0" w:space="0" w:color="auto"/>
      </w:divBdr>
    </w:div>
    <w:div w:id="194201703">
      <w:bodyDiv w:val="1"/>
      <w:marLeft w:val="0"/>
      <w:marRight w:val="0"/>
      <w:marTop w:val="0"/>
      <w:marBottom w:val="0"/>
      <w:divBdr>
        <w:top w:val="none" w:sz="0" w:space="0" w:color="auto"/>
        <w:left w:val="none" w:sz="0" w:space="0" w:color="auto"/>
        <w:bottom w:val="none" w:sz="0" w:space="0" w:color="auto"/>
        <w:right w:val="none" w:sz="0" w:space="0" w:color="auto"/>
      </w:divBdr>
    </w:div>
    <w:div w:id="194201728">
      <w:bodyDiv w:val="1"/>
      <w:marLeft w:val="0"/>
      <w:marRight w:val="0"/>
      <w:marTop w:val="0"/>
      <w:marBottom w:val="0"/>
      <w:divBdr>
        <w:top w:val="none" w:sz="0" w:space="0" w:color="auto"/>
        <w:left w:val="none" w:sz="0" w:space="0" w:color="auto"/>
        <w:bottom w:val="none" w:sz="0" w:space="0" w:color="auto"/>
        <w:right w:val="none" w:sz="0" w:space="0" w:color="auto"/>
      </w:divBdr>
    </w:div>
    <w:div w:id="194268113">
      <w:bodyDiv w:val="1"/>
      <w:marLeft w:val="0"/>
      <w:marRight w:val="0"/>
      <w:marTop w:val="0"/>
      <w:marBottom w:val="0"/>
      <w:divBdr>
        <w:top w:val="none" w:sz="0" w:space="0" w:color="auto"/>
        <w:left w:val="none" w:sz="0" w:space="0" w:color="auto"/>
        <w:bottom w:val="none" w:sz="0" w:space="0" w:color="auto"/>
        <w:right w:val="none" w:sz="0" w:space="0" w:color="auto"/>
      </w:divBdr>
    </w:div>
    <w:div w:id="194270849">
      <w:bodyDiv w:val="1"/>
      <w:marLeft w:val="0"/>
      <w:marRight w:val="0"/>
      <w:marTop w:val="0"/>
      <w:marBottom w:val="0"/>
      <w:divBdr>
        <w:top w:val="none" w:sz="0" w:space="0" w:color="auto"/>
        <w:left w:val="none" w:sz="0" w:space="0" w:color="auto"/>
        <w:bottom w:val="none" w:sz="0" w:space="0" w:color="auto"/>
        <w:right w:val="none" w:sz="0" w:space="0" w:color="auto"/>
      </w:divBdr>
    </w:div>
    <w:div w:id="194274490">
      <w:bodyDiv w:val="1"/>
      <w:marLeft w:val="0"/>
      <w:marRight w:val="0"/>
      <w:marTop w:val="0"/>
      <w:marBottom w:val="0"/>
      <w:divBdr>
        <w:top w:val="none" w:sz="0" w:space="0" w:color="auto"/>
        <w:left w:val="none" w:sz="0" w:space="0" w:color="auto"/>
        <w:bottom w:val="none" w:sz="0" w:space="0" w:color="auto"/>
        <w:right w:val="none" w:sz="0" w:space="0" w:color="auto"/>
      </w:divBdr>
    </w:div>
    <w:div w:id="194314954">
      <w:bodyDiv w:val="1"/>
      <w:marLeft w:val="0"/>
      <w:marRight w:val="0"/>
      <w:marTop w:val="0"/>
      <w:marBottom w:val="0"/>
      <w:divBdr>
        <w:top w:val="none" w:sz="0" w:space="0" w:color="auto"/>
        <w:left w:val="none" w:sz="0" w:space="0" w:color="auto"/>
        <w:bottom w:val="none" w:sz="0" w:space="0" w:color="auto"/>
        <w:right w:val="none" w:sz="0" w:space="0" w:color="auto"/>
      </w:divBdr>
    </w:div>
    <w:div w:id="194345101">
      <w:bodyDiv w:val="1"/>
      <w:marLeft w:val="0"/>
      <w:marRight w:val="0"/>
      <w:marTop w:val="0"/>
      <w:marBottom w:val="0"/>
      <w:divBdr>
        <w:top w:val="none" w:sz="0" w:space="0" w:color="auto"/>
        <w:left w:val="none" w:sz="0" w:space="0" w:color="auto"/>
        <w:bottom w:val="none" w:sz="0" w:space="0" w:color="auto"/>
        <w:right w:val="none" w:sz="0" w:space="0" w:color="auto"/>
      </w:divBdr>
    </w:div>
    <w:div w:id="194389428">
      <w:bodyDiv w:val="1"/>
      <w:marLeft w:val="0"/>
      <w:marRight w:val="0"/>
      <w:marTop w:val="0"/>
      <w:marBottom w:val="0"/>
      <w:divBdr>
        <w:top w:val="none" w:sz="0" w:space="0" w:color="auto"/>
        <w:left w:val="none" w:sz="0" w:space="0" w:color="auto"/>
        <w:bottom w:val="none" w:sz="0" w:space="0" w:color="auto"/>
        <w:right w:val="none" w:sz="0" w:space="0" w:color="auto"/>
      </w:divBdr>
    </w:div>
    <w:div w:id="194390140">
      <w:bodyDiv w:val="1"/>
      <w:marLeft w:val="0"/>
      <w:marRight w:val="0"/>
      <w:marTop w:val="0"/>
      <w:marBottom w:val="0"/>
      <w:divBdr>
        <w:top w:val="none" w:sz="0" w:space="0" w:color="auto"/>
        <w:left w:val="none" w:sz="0" w:space="0" w:color="auto"/>
        <w:bottom w:val="none" w:sz="0" w:space="0" w:color="auto"/>
        <w:right w:val="none" w:sz="0" w:space="0" w:color="auto"/>
      </w:divBdr>
    </w:div>
    <w:div w:id="194393081">
      <w:bodyDiv w:val="1"/>
      <w:marLeft w:val="0"/>
      <w:marRight w:val="0"/>
      <w:marTop w:val="0"/>
      <w:marBottom w:val="0"/>
      <w:divBdr>
        <w:top w:val="none" w:sz="0" w:space="0" w:color="auto"/>
        <w:left w:val="none" w:sz="0" w:space="0" w:color="auto"/>
        <w:bottom w:val="none" w:sz="0" w:space="0" w:color="auto"/>
        <w:right w:val="none" w:sz="0" w:space="0" w:color="auto"/>
      </w:divBdr>
    </w:div>
    <w:div w:id="194394836">
      <w:bodyDiv w:val="1"/>
      <w:marLeft w:val="0"/>
      <w:marRight w:val="0"/>
      <w:marTop w:val="0"/>
      <w:marBottom w:val="0"/>
      <w:divBdr>
        <w:top w:val="none" w:sz="0" w:space="0" w:color="auto"/>
        <w:left w:val="none" w:sz="0" w:space="0" w:color="auto"/>
        <w:bottom w:val="none" w:sz="0" w:space="0" w:color="auto"/>
        <w:right w:val="none" w:sz="0" w:space="0" w:color="auto"/>
      </w:divBdr>
    </w:div>
    <w:div w:id="194462916">
      <w:bodyDiv w:val="1"/>
      <w:marLeft w:val="0"/>
      <w:marRight w:val="0"/>
      <w:marTop w:val="0"/>
      <w:marBottom w:val="0"/>
      <w:divBdr>
        <w:top w:val="none" w:sz="0" w:space="0" w:color="auto"/>
        <w:left w:val="none" w:sz="0" w:space="0" w:color="auto"/>
        <w:bottom w:val="none" w:sz="0" w:space="0" w:color="auto"/>
        <w:right w:val="none" w:sz="0" w:space="0" w:color="auto"/>
      </w:divBdr>
    </w:div>
    <w:div w:id="194465130">
      <w:bodyDiv w:val="1"/>
      <w:marLeft w:val="0"/>
      <w:marRight w:val="0"/>
      <w:marTop w:val="0"/>
      <w:marBottom w:val="0"/>
      <w:divBdr>
        <w:top w:val="none" w:sz="0" w:space="0" w:color="auto"/>
        <w:left w:val="none" w:sz="0" w:space="0" w:color="auto"/>
        <w:bottom w:val="none" w:sz="0" w:space="0" w:color="auto"/>
        <w:right w:val="none" w:sz="0" w:space="0" w:color="auto"/>
      </w:divBdr>
    </w:div>
    <w:div w:id="194466688">
      <w:bodyDiv w:val="1"/>
      <w:marLeft w:val="0"/>
      <w:marRight w:val="0"/>
      <w:marTop w:val="0"/>
      <w:marBottom w:val="0"/>
      <w:divBdr>
        <w:top w:val="none" w:sz="0" w:space="0" w:color="auto"/>
        <w:left w:val="none" w:sz="0" w:space="0" w:color="auto"/>
        <w:bottom w:val="none" w:sz="0" w:space="0" w:color="auto"/>
        <w:right w:val="none" w:sz="0" w:space="0" w:color="auto"/>
      </w:divBdr>
    </w:div>
    <w:div w:id="194468249">
      <w:bodyDiv w:val="1"/>
      <w:marLeft w:val="0"/>
      <w:marRight w:val="0"/>
      <w:marTop w:val="0"/>
      <w:marBottom w:val="0"/>
      <w:divBdr>
        <w:top w:val="none" w:sz="0" w:space="0" w:color="auto"/>
        <w:left w:val="none" w:sz="0" w:space="0" w:color="auto"/>
        <w:bottom w:val="none" w:sz="0" w:space="0" w:color="auto"/>
        <w:right w:val="none" w:sz="0" w:space="0" w:color="auto"/>
      </w:divBdr>
    </w:div>
    <w:div w:id="194512648">
      <w:bodyDiv w:val="1"/>
      <w:marLeft w:val="0"/>
      <w:marRight w:val="0"/>
      <w:marTop w:val="0"/>
      <w:marBottom w:val="0"/>
      <w:divBdr>
        <w:top w:val="none" w:sz="0" w:space="0" w:color="auto"/>
        <w:left w:val="none" w:sz="0" w:space="0" w:color="auto"/>
        <w:bottom w:val="none" w:sz="0" w:space="0" w:color="auto"/>
        <w:right w:val="none" w:sz="0" w:space="0" w:color="auto"/>
      </w:divBdr>
    </w:div>
    <w:div w:id="194537174">
      <w:bodyDiv w:val="1"/>
      <w:marLeft w:val="0"/>
      <w:marRight w:val="0"/>
      <w:marTop w:val="0"/>
      <w:marBottom w:val="0"/>
      <w:divBdr>
        <w:top w:val="none" w:sz="0" w:space="0" w:color="auto"/>
        <w:left w:val="none" w:sz="0" w:space="0" w:color="auto"/>
        <w:bottom w:val="none" w:sz="0" w:space="0" w:color="auto"/>
        <w:right w:val="none" w:sz="0" w:space="0" w:color="auto"/>
      </w:divBdr>
    </w:div>
    <w:div w:id="194539048">
      <w:bodyDiv w:val="1"/>
      <w:marLeft w:val="0"/>
      <w:marRight w:val="0"/>
      <w:marTop w:val="0"/>
      <w:marBottom w:val="0"/>
      <w:divBdr>
        <w:top w:val="none" w:sz="0" w:space="0" w:color="auto"/>
        <w:left w:val="none" w:sz="0" w:space="0" w:color="auto"/>
        <w:bottom w:val="none" w:sz="0" w:space="0" w:color="auto"/>
        <w:right w:val="none" w:sz="0" w:space="0" w:color="auto"/>
      </w:divBdr>
    </w:div>
    <w:div w:id="194540234">
      <w:bodyDiv w:val="1"/>
      <w:marLeft w:val="0"/>
      <w:marRight w:val="0"/>
      <w:marTop w:val="0"/>
      <w:marBottom w:val="0"/>
      <w:divBdr>
        <w:top w:val="none" w:sz="0" w:space="0" w:color="auto"/>
        <w:left w:val="none" w:sz="0" w:space="0" w:color="auto"/>
        <w:bottom w:val="none" w:sz="0" w:space="0" w:color="auto"/>
        <w:right w:val="none" w:sz="0" w:space="0" w:color="auto"/>
      </w:divBdr>
    </w:div>
    <w:div w:id="194586007">
      <w:bodyDiv w:val="1"/>
      <w:marLeft w:val="0"/>
      <w:marRight w:val="0"/>
      <w:marTop w:val="0"/>
      <w:marBottom w:val="0"/>
      <w:divBdr>
        <w:top w:val="none" w:sz="0" w:space="0" w:color="auto"/>
        <w:left w:val="none" w:sz="0" w:space="0" w:color="auto"/>
        <w:bottom w:val="none" w:sz="0" w:space="0" w:color="auto"/>
        <w:right w:val="none" w:sz="0" w:space="0" w:color="auto"/>
      </w:divBdr>
    </w:div>
    <w:div w:id="194588539">
      <w:bodyDiv w:val="1"/>
      <w:marLeft w:val="0"/>
      <w:marRight w:val="0"/>
      <w:marTop w:val="0"/>
      <w:marBottom w:val="0"/>
      <w:divBdr>
        <w:top w:val="none" w:sz="0" w:space="0" w:color="auto"/>
        <w:left w:val="none" w:sz="0" w:space="0" w:color="auto"/>
        <w:bottom w:val="none" w:sz="0" w:space="0" w:color="auto"/>
        <w:right w:val="none" w:sz="0" w:space="0" w:color="auto"/>
      </w:divBdr>
    </w:div>
    <w:div w:id="194658509">
      <w:bodyDiv w:val="1"/>
      <w:marLeft w:val="0"/>
      <w:marRight w:val="0"/>
      <w:marTop w:val="0"/>
      <w:marBottom w:val="0"/>
      <w:divBdr>
        <w:top w:val="none" w:sz="0" w:space="0" w:color="auto"/>
        <w:left w:val="none" w:sz="0" w:space="0" w:color="auto"/>
        <w:bottom w:val="none" w:sz="0" w:space="0" w:color="auto"/>
        <w:right w:val="none" w:sz="0" w:space="0" w:color="auto"/>
      </w:divBdr>
    </w:div>
    <w:div w:id="194734671">
      <w:bodyDiv w:val="1"/>
      <w:marLeft w:val="0"/>
      <w:marRight w:val="0"/>
      <w:marTop w:val="0"/>
      <w:marBottom w:val="0"/>
      <w:divBdr>
        <w:top w:val="none" w:sz="0" w:space="0" w:color="auto"/>
        <w:left w:val="none" w:sz="0" w:space="0" w:color="auto"/>
        <w:bottom w:val="none" w:sz="0" w:space="0" w:color="auto"/>
        <w:right w:val="none" w:sz="0" w:space="0" w:color="auto"/>
      </w:divBdr>
    </w:div>
    <w:div w:id="194739262">
      <w:bodyDiv w:val="1"/>
      <w:marLeft w:val="0"/>
      <w:marRight w:val="0"/>
      <w:marTop w:val="0"/>
      <w:marBottom w:val="0"/>
      <w:divBdr>
        <w:top w:val="none" w:sz="0" w:space="0" w:color="auto"/>
        <w:left w:val="none" w:sz="0" w:space="0" w:color="auto"/>
        <w:bottom w:val="none" w:sz="0" w:space="0" w:color="auto"/>
        <w:right w:val="none" w:sz="0" w:space="0" w:color="auto"/>
      </w:divBdr>
    </w:div>
    <w:div w:id="194773026">
      <w:bodyDiv w:val="1"/>
      <w:marLeft w:val="0"/>
      <w:marRight w:val="0"/>
      <w:marTop w:val="0"/>
      <w:marBottom w:val="0"/>
      <w:divBdr>
        <w:top w:val="none" w:sz="0" w:space="0" w:color="auto"/>
        <w:left w:val="none" w:sz="0" w:space="0" w:color="auto"/>
        <w:bottom w:val="none" w:sz="0" w:space="0" w:color="auto"/>
        <w:right w:val="none" w:sz="0" w:space="0" w:color="auto"/>
      </w:divBdr>
    </w:div>
    <w:div w:id="194775077">
      <w:bodyDiv w:val="1"/>
      <w:marLeft w:val="0"/>
      <w:marRight w:val="0"/>
      <w:marTop w:val="0"/>
      <w:marBottom w:val="0"/>
      <w:divBdr>
        <w:top w:val="none" w:sz="0" w:space="0" w:color="auto"/>
        <w:left w:val="none" w:sz="0" w:space="0" w:color="auto"/>
        <w:bottom w:val="none" w:sz="0" w:space="0" w:color="auto"/>
        <w:right w:val="none" w:sz="0" w:space="0" w:color="auto"/>
      </w:divBdr>
    </w:div>
    <w:div w:id="194777724">
      <w:bodyDiv w:val="1"/>
      <w:marLeft w:val="0"/>
      <w:marRight w:val="0"/>
      <w:marTop w:val="0"/>
      <w:marBottom w:val="0"/>
      <w:divBdr>
        <w:top w:val="none" w:sz="0" w:space="0" w:color="auto"/>
        <w:left w:val="none" w:sz="0" w:space="0" w:color="auto"/>
        <w:bottom w:val="none" w:sz="0" w:space="0" w:color="auto"/>
        <w:right w:val="none" w:sz="0" w:space="0" w:color="auto"/>
      </w:divBdr>
    </w:div>
    <w:div w:id="194777884">
      <w:bodyDiv w:val="1"/>
      <w:marLeft w:val="0"/>
      <w:marRight w:val="0"/>
      <w:marTop w:val="0"/>
      <w:marBottom w:val="0"/>
      <w:divBdr>
        <w:top w:val="none" w:sz="0" w:space="0" w:color="auto"/>
        <w:left w:val="none" w:sz="0" w:space="0" w:color="auto"/>
        <w:bottom w:val="none" w:sz="0" w:space="0" w:color="auto"/>
        <w:right w:val="none" w:sz="0" w:space="0" w:color="auto"/>
      </w:divBdr>
    </w:div>
    <w:div w:id="194779915">
      <w:bodyDiv w:val="1"/>
      <w:marLeft w:val="0"/>
      <w:marRight w:val="0"/>
      <w:marTop w:val="0"/>
      <w:marBottom w:val="0"/>
      <w:divBdr>
        <w:top w:val="none" w:sz="0" w:space="0" w:color="auto"/>
        <w:left w:val="none" w:sz="0" w:space="0" w:color="auto"/>
        <w:bottom w:val="none" w:sz="0" w:space="0" w:color="auto"/>
        <w:right w:val="none" w:sz="0" w:space="0" w:color="auto"/>
      </w:divBdr>
    </w:div>
    <w:div w:id="194780341">
      <w:bodyDiv w:val="1"/>
      <w:marLeft w:val="0"/>
      <w:marRight w:val="0"/>
      <w:marTop w:val="0"/>
      <w:marBottom w:val="0"/>
      <w:divBdr>
        <w:top w:val="none" w:sz="0" w:space="0" w:color="auto"/>
        <w:left w:val="none" w:sz="0" w:space="0" w:color="auto"/>
        <w:bottom w:val="none" w:sz="0" w:space="0" w:color="auto"/>
        <w:right w:val="none" w:sz="0" w:space="0" w:color="auto"/>
      </w:divBdr>
    </w:div>
    <w:div w:id="194780369">
      <w:bodyDiv w:val="1"/>
      <w:marLeft w:val="0"/>
      <w:marRight w:val="0"/>
      <w:marTop w:val="0"/>
      <w:marBottom w:val="0"/>
      <w:divBdr>
        <w:top w:val="none" w:sz="0" w:space="0" w:color="auto"/>
        <w:left w:val="none" w:sz="0" w:space="0" w:color="auto"/>
        <w:bottom w:val="none" w:sz="0" w:space="0" w:color="auto"/>
        <w:right w:val="none" w:sz="0" w:space="0" w:color="auto"/>
      </w:divBdr>
    </w:div>
    <w:div w:id="194849486">
      <w:bodyDiv w:val="1"/>
      <w:marLeft w:val="0"/>
      <w:marRight w:val="0"/>
      <w:marTop w:val="0"/>
      <w:marBottom w:val="0"/>
      <w:divBdr>
        <w:top w:val="none" w:sz="0" w:space="0" w:color="auto"/>
        <w:left w:val="none" w:sz="0" w:space="0" w:color="auto"/>
        <w:bottom w:val="none" w:sz="0" w:space="0" w:color="auto"/>
        <w:right w:val="none" w:sz="0" w:space="0" w:color="auto"/>
      </w:divBdr>
    </w:div>
    <w:div w:id="194855125">
      <w:bodyDiv w:val="1"/>
      <w:marLeft w:val="0"/>
      <w:marRight w:val="0"/>
      <w:marTop w:val="0"/>
      <w:marBottom w:val="0"/>
      <w:divBdr>
        <w:top w:val="none" w:sz="0" w:space="0" w:color="auto"/>
        <w:left w:val="none" w:sz="0" w:space="0" w:color="auto"/>
        <w:bottom w:val="none" w:sz="0" w:space="0" w:color="auto"/>
        <w:right w:val="none" w:sz="0" w:space="0" w:color="auto"/>
      </w:divBdr>
    </w:div>
    <w:div w:id="194857611">
      <w:bodyDiv w:val="1"/>
      <w:marLeft w:val="0"/>
      <w:marRight w:val="0"/>
      <w:marTop w:val="0"/>
      <w:marBottom w:val="0"/>
      <w:divBdr>
        <w:top w:val="none" w:sz="0" w:space="0" w:color="auto"/>
        <w:left w:val="none" w:sz="0" w:space="0" w:color="auto"/>
        <w:bottom w:val="none" w:sz="0" w:space="0" w:color="auto"/>
        <w:right w:val="none" w:sz="0" w:space="0" w:color="auto"/>
      </w:divBdr>
    </w:div>
    <w:div w:id="194926209">
      <w:bodyDiv w:val="1"/>
      <w:marLeft w:val="0"/>
      <w:marRight w:val="0"/>
      <w:marTop w:val="0"/>
      <w:marBottom w:val="0"/>
      <w:divBdr>
        <w:top w:val="none" w:sz="0" w:space="0" w:color="auto"/>
        <w:left w:val="none" w:sz="0" w:space="0" w:color="auto"/>
        <w:bottom w:val="none" w:sz="0" w:space="0" w:color="auto"/>
        <w:right w:val="none" w:sz="0" w:space="0" w:color="auto"/>
      </w:divBdr>
    </w:div>
    <w:div w:id="194927431">
      <w:bodyDiv w:val="1"/>
      <w:marLeft w:val="0"/>
      <w:marRight w:val="0"/>
      <w:marTop w:val="0"/>
      <w:marBottom w:val="0"/>
      <w:divBdr>
        <w:top w:val="none" w:sz="0" w:space="0" w:color="auto"/>
        <w:left w:val="none" w:sz="0" w:space="0" w:color="auto"/>
        <w:bottom w:val="none" w:sz="0" w:space="0" w:color="auto"/>
        <w:right w:val="none" w:sz="0" w:space="0" w:color="auto"/>
      </w:divBdr>
    </w:div>
    <w:div w:id="194928326">
      <w:bodyDiv w:val="1"/>
      <w:marLeft w:val="0"/>
      <w:marRight w:val="0"/>
      <w:marTop w:val="0"/>
      <w:marBottom w:val="0"/>
      <w:divBdr>
        <w:top w:val="none" w:sz="0" w:space="0" w:color="auto"/>
        <w:left w:val="none" w:sz="0" w:space="0" w:color="auto"/>
        <w:bottom w:val="none" w:sz="0" w:space="0" w:color="auto"/>
        <w:right w:val="none" w:sz="0" w:space="0" w:color="auto"/>
      </w:divBdr>
    </w:div>
    <w:div w:id="194930757">
      <w:bodyDiv w:val="1"/>
      <w:marLeft w:val="0"/>
      <w:marRight w:val="0"/>
      <w:marTop w:val="0"/>
      <w:marBottom w:val="0"/>
      <w:divBdr>
        <w:top w:val="none" w:sz="0" w:space="0" w:color="auto"/>
        <w:left w:val="none" w:sz="0" w:space="0" w:color="auto"/>
        <w:bottom w:val="none" w:sz="0" w:space="0" w:color="auto"/>
        <w:right w:val="none" w:sz="0" w:space="0" w:color="auto"/>
      </w:divBdr>
    </w:div>
    <w:div w:id="194974569">
      <w:bodyDiv w:val="1"/>
      <w:marLeft w:val="0"/>
      <w:marRight w:val="0"/>
      <w:marTop w:val="0"/>
      <w:marBottom w:val="0"/>
      <w:divBdr>
        <w:top w:val="none" w:sz="0" w:space="0" w:color="auto"/>
        <w:left w:val="none" w:sz="0" w:space="0" w:color="auto"/>
        <w:bottom w:val="none" w:sz="0" w:space="0" w:color="auto"/>
        <w:right w:val="none" w:sz="0" w:space="0" w:color="auto"/>
      </w:divBdr>
    </w:div>
    <w:div w:id="195044765">
      <w:bodyDiv w:val="1"/>
      <w:marLeft w:val="0"/>
      <w:marRight w:val="0"/>
      <w:marTop w:val="0"/>
      <w:marBottom w:val="0"/>
      <w:divBdr>
        <w:top w:val="none" w:sz="0" w:space="0" w:color="auto"/>
        <w:left w:val="none" w:sz="0" w:space="0" w:color="auto"/>
        <w:bottom w:val="none" w:sz="0" w:space="0" w:color="auto"/>
        <w:right w:val="none" w:sz="0" w:space="0" w:color="auto"/>
      </w:divBdr>
    </w:div>
    <w:div w:id="195046233">
      <w:bodyDiv w:val="1"/>
      <w:marLeft w:val="0"/>
      <w:marRight w:val="0"/>
      <w:marTop w:val="0"/>
      <w:marBottom w:val="0"/>
      <w:divBdr>
        <w:top w:val="none" w:sz="0" w:space="0" w:color="auto"/>
        <w:left w:val="none" w:sz="0" w:space="0" w:color="auto"/>
        <w:bottom w:val="none" w:sz="0" w:space="0" w:color="auto"/>
        <w:right w:val="none" w:sz="0" w:space="0" w:color="auto"/>
      </w:divBdr>
    </w:div>
    <w:div w:id="195117140">
      <w:bodyDiv w:val="1"/>
      <w:marLeft w:val="0"/>
      <w:marRight w:val="0"/>
      <w:marTop w:val="0"/>
      <w:marBottom w:val="0"/>
      <w:divBdr>
        <w:top w:val="none" w:sz="0" w:space="0" w:color="auto"/>
        <w:left w:val="none" w:sz="0" w:space="0" w:color="auto"/>
        <w:bottom w:val="none" w:sz="0" w:space="0" w:color="auto"/>
        <w:right w:val="none" w:sz="0" w:space="0" w:color="auto"/>
      </w:divBdr>
    </w:div>
    <w:div w:id="195119346">
      <w:bodyDiv w:val="1"/>
      <w:marLeft w:val="0"/>
      <w:marRight w:val="0"/>
      <w:marTop w:val="0"/>
      <w:marBottom w:val="0"/>
      <w:divBdr>
        <w:top w:val="none" w:sz="0" w:space="0" w:color="auto"/>
        <w:left w:val="none" w:sz="0" w:space="0" w:color="auto"/>
        <w:bottom w:val="none" w:sz="0" w:space="0" w:color="auto"/>
        <w:right w:val="none" w:sz="0" w:space="0" w:color="auto"/>
      </w:divBdr>
    </w:div>
    <w:div w:id="195123928">
      <w:bodyDiv w:val="1"/>
      <w:marLeft w:val="0"/>
      <w:marRight w:val="0"/>
      <w:marTop w:val="0"/>
      <w:marBottom w:val="0"/>
      <w:divBdr>
        <w:top w:val="none" w:sz="0" w:space="0" w:color="auto"/>
        <w:left w:val="none" w:sz="0" w:space="0" w:color="auto"/>
        <w:bottom w:val="none" w:sz="0" w:space="0" w:color="auto"/>
        <w:right w:val="none" w:sz="0" w:space="0" w:color="auto"/>
      </w:divBdr>
    </w:div>
    <w:div w:id="195124465">
      <w:bodyDiv w:val="1"/>
      <w:marLeft w:val="0"/>
      <w:marRight w:val="0"/>
      <w:marTop w:val="0"/>
      <w:marBottom w:val="0"/>
      <w:divBdr>
        <w:top w:val="none" w:sz="0" w:space="0" w:color="auto"/>
        <w:left w:val="none" w:sz="0" w:space="0" w:color="auto"/>
        <w:bottom w:val="none" w:sz="0" w:space="0" w:color="auto"/>
        <w:right w:val="none" w:sz="0" w:space="0" w:color="auto"/>
      </w:divBdr>
    </w:div>
    <w:div w:id="195124929">
      <w:bodyDiv w:val="1"/>
      <w:marLeft w:val="0"/>
      <w:marRight w:val="0"/>
      <w:marTop w:val="0"/>
      <w:marBottom w:val="0"/>
      <w:divBdr>
        <w:top w:val="none" w:sz="0" w:space="0" w:color="auto"/>
        <w:left w:val="none" w:sz="0" w:space="0" w:color="auto"/>
        <w:bottom w:val="none" w:sz="0" w:space="0" w:color="auto"/>
        <w:right w:val="none" w:sz="0" w:space="0" w:color="auto"/>
      </w:divBdr>
    </w:div>
    <w:div w:id="195167594">
      <w:bodyDiv w:val="1"/>
      <w:marLeft w:val="0"/>
      <w:marRight w:val="0"/>
      <w:marTop w:val="0"/>
      <w:marBottom w:val="0"/>
      <w:divBdr>
        <w:top w:val="none" w:sz="0" w:space="0" w:color="auto"/>
        <w:left w:val="none" w:sz="0" w:space="0" w:color="auto"/>
        <w:bottom w:val="none" w:sz="0" w:space="0" w:color="auto"/>
        <w:right w:val="none" w:sz="0" w:space="0" w:color="auto"/>
      </w:divBdr>
    </w:div>
    <w:div w:id="195193126">
      <w:bodyDiv w:val="1"/>
      <w:marLeft w:val="0"/>
      <w:marRight w:val="0"/>
      <w:marTop w:val="0"/>
      <w:marBottom w:val="0"/>
      <w:divBdr>
        <w:top w:val="none" w:sz="0" w:space="0" w:color="auto"/>
        <w:left w:val="none" w:sz="0" w:space="0" w:color="auto"/>
        <w:bottom w:val="none" w:sz="0" w:space="0" w:color="auto"/>
        <w:right w:val="none" w:sz="0" w:space="0" w:color="auto"/>
      </w:divBdr>
    </w:div>
    <w:div w:id="195235357">
      <w:bodyDiv w:val="1"/>
      <w:marLeft w:val="0"/>
      <w:marRight w:val="0"/>
      <w:marTop w:val="0"/>
      <w:marBottom w:val="0"/>
      <w:divBdr>
        <w:top w:val="none" w:sz="0" w:space="0" w:color="auto"/>
        <w:left w:val="none" w:sz="0" w:space="0" w:color="auto"/>
        <w:bottom w:val="none" w:sz="0" w:space="0" w:color="auto"/>
        <w:right w:val="none" w:sz="0" w:space="0" w:color="auto"/>
      </w:divBdr>
    </w:div>
    <w:div w:id="195235492">
      <w:bodyDiv w:val="1"/>
      <w:marLeft w:val="0"/>
      <w:marRight w:val="0"/>
      <w:marTop w:val="0"/>
      <w:marBottom w:val="0"/>
      <w:divBdr>
        <w:top w:val="none" w:sz="0" w:space="0" w:color="auto"/>
        <w:left w:val="none" w:sz="0" w:space="0" w:color="auto"/>
        <w:bottom w:val="none" w:sz="0" w:space="0" w:color="auto"/>
        <w:right w:val="none" w:sz="0" w:space="0" w:color="auto"/>
      </w:divBdr>
    </w:div>
    <w:div w:id="195235879">
      <w:bodyDiv w:val="1"/>
      <w:marLeft w:val="0"/>
      <w:marRight w:val="0"/>
      <w:marTop w:val="0"/>
      <w:marBottom w:val="0"/>
      <w:divBdr>
        <w:top w:val="none" w:sz="0" w:space="0" w:color="auto"/>
        <w:left w:val="none" w:sz="0" w:space="0" w:color="auto"/>
        <w:bottom w:val="none" w:sz="0" w:space="0" w:color="auto"/>
        <w:right w:val="none" w:sz="0" w:space="0" w:color="auto"/>
      </w:divBdr>
    </w:div>
    <w:div w:id="195237793">
      <w:bodyDiv w:val="1"/>
      <w:marLeft w:val="0"/>
      <w:marRight w:val="0"/>
      <w:marTop w:val="0"/>
      <w:marBottom w:val="0"/>
      <w:divBdr>
        <w:top w:val="none" w:sz="0" w:space="0" w:color="auto"/>
        <w:left w:val="none" w:sz="0" w:space="0" w:color="auto"/>
        <w:bottom w:val="none" w:sz="0" w:space="0" w:color="auto"/>
        <w:right w:val="none" w:sz="0" w:space="0" w:color="auto"/>
      </w:divBdr>
    </w:div>
    <w:div w:id="195238166">
      <w:bodyDiv w:val="1"/>
      <w:marLeft w:val="0"/>
      <w:marRight w:val="0"/>
      <w:marTop w:val="0"/>
      <w:marBottom w:val="0"/>
      <w:divBdr>
        <w:top w:val="none" w:sz="0" w:space="0" w:color="auto"/>
        <w:left w:val="none" w:sz="0" w:space="0" w:color="auto"/>
        <w:bottom w:val="none" w:sz="0" w:space="0" w:color="auto"/>
        <w:right w:val="none" w:sz="0" w:space="0" w:color="auto"/>
      </w:divBdr>
    </w:div>
    <w:div w:id="195238895">
      <w:bodyDiv w:val="1"/>
      <w:marLeft w:val="0"/>
      <w:marRight w:val="0"/>
      <w:marTop w:val="0"/>
      <w:marBottom w:val="0"/>
      <w:divBdr>
        <w:top w:val="none" w:sz="0" w:space="0" w:color="auto"/>
        <w:left w:val="none" w:sz="0" w:space="0" w:color="auto"/>
        <w:bottom w:val="none" w:sz="0" w:space="0" w:color="auto"/>
        <w:right w:val="none" w:sz="0" w:space="0" w:color="auto"/>
      </w:divBdr>
    </w:div>
    <w:div w:id="195241219">
      <w:bodyDiv w:val="1"/>
      <w:marLeft w:val="0"/>
      <w:marRight w:val="0"/>
      <w:marTop w:val="0"/>
      <w:marBottom w:val="0"/>
      <w:divBdr>
        <w:top w:val="none" w:sz="0" w:space="0" w:color="auto"/>
        <w:left w:val="none" w:sz="0" w:space="0" w:color="auto"/>
        <w:bottom w:val="none" w:sz="0" w:space="0" w:color="auto"/>
        <w:right w:val="none" w:sz="0" w:space="0" w:color="auto"/>
      </w:divBdr>
    </w:div>
    <w:div w:id="195309990">
      <w:bodyDiv w:val="1"/>
      <w:marLeft w:val="0"/>
      <w:marRight w:val="0"/>
      <w:marTop w:val="0"/>
      <w:marBottom w:val="0"/>
      <w:divBdr>
        <w:top w:val="none" w:sz="0" w:space="0" w:color="auto"/>
        <w:left w:val="none" w:sz="0" w:space="0" w:color="auto"/>
        <w:bottom w:val="none" w:sz="0" w:space="0" w:color="auto"/>
        <w:right w:val="none" w:sz="0" w:space="0" w:color="auto"/>
      </w:divBdr>
    </w:div>
    <w:div w:id="195311622">
      <w:bodyDiv w:val="1"/>
      <w:marLeft w:val="0"/>
      <w:marRight w:val="0"/>
      <w:marTop w:val="0"/>
      <w:marBottom w:val="0"/>
      <w:divBdr>
        <w:top w:val="none" w:sz="0" w:space="0" w:color="auto"/>
        <w:left w:val="none" w:sz="0" w:space="0" w:color="auto"/>
        <w:bottom w:val="none" w:sz="0" w:space="0" w:color="auto"/>
        <w:right w:val="none" w:sz="0" w:space="0" w:color="auto"/>
      </w:divBdr>
    </w:div>
    <w:div w:id="195316212">
      <w:bodyDiv w:val="1"/>
      <w:marLeft w:val="0"/>
      <w:marRight w:val="0"/>
      <w:marTop w:val="0"/>
      <w:marBottom w:val="0"/>
      <w:divBdr>
        <w:top w:val="none" w:sz="0" w:space="0" w:color="auto"/>
        <w:left w:val="none" w:sz="0" w:space="0" w:color="auto"/>
        <w:bottom w:val="none" w:sz="0" w:space="0" w:color="auto"/>
        <w:right w:val="none" w:sz="0" w:space="0" w:color="auto"/>
      </w:divBdr>
    </w:div>
    <w:div w:id="195318760">
      <w:bodyDiv w:val="1"/>
      <w:marLeft w:val="0"/>
      <w:marRight w:val="0"/>
      <w:marTop w:val="0"/>
      <w:marBottom w:val="0"/>
      <w:divBdr>
        <w:top w:val="none" w:sz="0" w:space="0" w:color="auto"/>
        <w:left w:val="none" w:sz="0" w:space="0" w:color="auto"/>
        <w:bottom w:val="none" w:sz="0" w:space="0" w:color="auto"/>
        <w:right w:val="none" w:sz="0" w:space="0" w:color="auto"/>
      </w:divBdr>
    </w:div>
    <w:div w:id="195389016">
      <w:bodyDiv w:val="1"/>
      <w:marLeft w:val="0"/>
      <w:marRight w:val="0"/>
      <w:marTop w:val="0"/>
      <w:marBottom w:val="0"/>
      <w:divBdr>
        <w:top w:val="none" w:sz="0" w:space="0" w:color="auto"/>
        <w:left w:val="none" w:sz="0" w:space="0" w:color="auto"/>
        <w:bottom w:val="none" w:sz="0" w:space="0" w:color="auto"/>
        <w:right w:val="none" w:sz="0" w:space="0" w:color="auto"/>
      </w:divBdr>
    </w:div>
    <w:div w:id="195429339">
      <w:bodyDiv w:val="1"/>
      <w:marLeft w:val="0"/>
      <w:marRight w:val="0"/>
      <w:marTop w:val="0"/>
      <w:marBottom w:val="0"/>
      <w:divBdr>
        <w:top w:val="none" w:sz="0" w:space="0" w:color="auto"/>
        <w:left w:val="none" w:sz="0" w:space="0" w:color="auto"/>
        <w:bottom w:val="none" w:sz="0" w:space="0" w:color="auto"/>
        <w:right w:val="none" w:sz="0" w:space="0" w:color="auto"/>
      </w:divBdr>
    </w:div>
    <w:div w:id="195430019">
      <w:bodyDiv w:val="1"/>
      <w:marLeft w:val="0"/>
      <w:marRight w:val="0"/>
      <w:marTop w:val="0"/>
      <w:marBottom w:val="0"/>
      <w:divBdr>
        <w:top w:val="none" w:sz="0" w:space="0" w:color="auto"/>
        <w:left w:val="none" w:sz="0" w:space="0" w:color="auto"/>
        <w:bottom w:val="none" w:sz="0" w:space="0" w:color="auto"/>
        <w:right w:val="none" w:sz="0" w:space="0" w:color="auto"/>
      </w:divBdr>
    </w:div>
    <w:div w:id="195434183">
      <w:bodyDiv w:val="1"/>
      <w:marLeft w:val="0"/>
      <w:marRight w:val="0"/>
      <w:marTop w:val="0"/>
      <w:marBottom w:val="0"/>
      <w:divBdr>
        <w:top w:val="none" w:sz="0" w:space="0" w:color="auto"/>
        <w:left w:val="none" w:sz="0" w:space="0" w:color="auto"/>
        <w:bottom w:val="none" w:sz="0" w:space="0" w:color="auto"/>
        <w:right w:val="none" w:sz="0" w:space="0" w:color="auto"/>
      </w:divBdr>
    </w:div>
    <w:div w:id="195507436">
      <w:bodyDiv w:val="1"/>
      <w:marLeft w:val="0"/>
      <w:marRight w:val="0"/>
      <w:marTop w:val="0"/>
      <w:marBottom w:val="0"/>
      <w:divBdr>
        <w:top w:val="none" w:sz="0" w:space="0" w:color="auto"/>
        <w:left w:val="none" w:sz="0" w:space="0" w:color="auto"/>
        <w:bottom w:val="none" w:sz="0" w:space="0" w:color="auto"/>
        <w:right w:val="none" w:sz="0" w:space="0" w:color="auto"/>
      </w:divBdr>
    </w:div>
    <w:div w:id="195511049">
      <w:bodyDiv w:val="1"/>
      <w:marLeft w:val="0"/>
      <w:marRight w:val="0"/>
      <w:marTop w:val="0"/>
      <w:marBottom w:val="0"/>
      <w:divBdr>
        <w:top w:val="none" w:sz="0" w:space="0" w:color="auto"/>
        <w:left w:val="none" w:sz="0" w:space="0" w:color="auto"/>
        <w:bottom w:val="none" w:sz="0" w:space="0" w:color="auto"/>
        <w:right w:val="none" w:sz="0" w:space="0" w:color="auto"/>
      </w:divBdr>
    </w:div>
    <w:div w:id="195578683">
      <w:bodyDiv w:val="1"/>
      <w:marLeft w:val="0"/>
      <w:marRight w:val="0"/>
      <w:marTop w:val="0"/>
      <w:marBottom w:val="0"/>
      <w:divBdr>
        <w:top w:val="none" w:sz="0" w:space="0" w:color="auto"/>
        <w:left w:val="none" w:sz="0" w:space="0" w:color="auto"/>
        <w:bottom w:val="none" w:sz="0" w:space="0" w:color="auto"/>
        <w:right w:val="none" w:sz="0" w:space="0" w:color="auto"/>
      </w:divBdr>
    </w:div>
    <w:div w:id="195581390">
      <w:bodyDiv w:val="1"/>
      <w:marLeft w:val="0"/>
      <w:marRight w:val="0"/>
      <w:marTop w:val="0"/>
      <w:marBottom w:val="0"/>
      <w:divBdr>
        <w:top w:val="none" w:sz="0" w:space="0" w:color="auto"/>
        <w:left w:val="none" w:sz="0" w:space="0" w:color="auto"/>
        <w:bottom w:val="none" w:sz="0" w:space="0" w:color="auto"/>
        <w:right w:val="none" w:sz="0" w:space="0" w:color="auto"/>
      </w:divBdr>
    </w:div>
    <w:div w:id="195581779">
      <w:bodyDiv w:val="1"/>
      <w:marLeft w:val="0"/>
      <w:marRight w:val="0"/>
      <w:marTop w:val="0"/>
      <w:marBottom w:val="0"/>
      <w:divBdr>
        <w:top w:val="none" w:sz="0" w:space="0" w:color="auto"/>
        <w:left w:val="none" w:sz="0" w:space="0" w:color="auto"/>
        <w:bottom w:val="none" w:sz="0" w:space="0" w:color="auto"/>
        <w:right w:val="none" w:sz="0" w:space="0" w:color="auto"/>
      </w:divBdr>
    </w:div>
    <w:div w:id="195656365">
      <w:bodyDiv w:val="1"/>
      <w:marLeft w:val="0"/>
      <w:marRight w:val="0"/>
      <w:marTop w:val="0"/>
      <w:marBottom w:val="0"/>
      <w:divBdr>
        <w:top w:val="none" w:sz="0" w:space="0" w:color="auto"/>
        <w:left w:val="none" w:sz="0" w:space="0" w:color="auto"/>
        <w:bottom w:val="none" w:sz="0" w:space="0" w:color="auto"/>
        <w:right w:val="none" w:sz="0" w:space="0" w:color="auto"/>
      </w:divBdr>
    </w:div>
    <w:div w:id="195696675">
      <w:bodyDiv w:val="1"/>
      <w:marLeft w:val="0"/>
      <w:marRight w:val="0"/>
      <w:marTop w:val="0"/>
      <w:marBottom w:val="0"/>
      <w:divBdr>
        <w:top w:val="none" w:sz="0" w:space="0" w:color="auto"/>
        <w:left w:val="none" w:sz="0" w:space="0" w:color="auto"/>
        <w:bottom w:val="none" w:sz="0" w:space="0" w:color="auto"/>
        <w:right w:val="none" w:sz="0" w:space="0" w:color="auto"/>
      </w:divBdr>
    </w:div>
    <w:div w:id="195696909">
      <w:bodyDiv w:val="1"/>
      <w:marLeft w:val="0"/>
      <w:marRight w:val="0"/>
      <w:marTop w:val="0"/>
      <w:marBottom w:val="0"/>
      <w:divBdr>
        <w:top w:val="none" w:sz="0" w:space="0" w:color="auto"/>
        <w:left w:val="none" w:sz="0" w:space="0" w:color="auto"/>
        <w:bottom w:val="none" w:sz="0" w:space="0" w:color="auto"/>
        <w:right w:val="none" w:sz="0" w:space="0" w:color="auto"/>
      </w:divBdr>
    </w:div>
    <w:div w:id="195699801">
      <w:bodyDiv w:val="1"/>
      <w:marLeft w:val="0"/>
      <w:marRight w:val="0"/>
      <w:marTop w:val="0"/>
      <w:marBottom w:val="0"/>
      <w:divBdr>
        <w:top w:val="none" w:sz="0" w:space="0" w:color="auto"/>
        <w:left w:val="none" w:sz="0" w:space="0" w:color="auto"/>
        <w:bottom w:val="none" w:sz="0" w:space="0" w:color="auto"/>
        <w:right w:val="none" w:sz="0" w:space="0" w:color="auto"/>
      </w:divBdr>
    </w:div>
    <w:div w:id="195704403">
      <w:bodyDiv w:val="1"/>
      <w:marLeft w:val="0"/>
      <w:marRight w:val="0"/>
      <w:marTop w:val="0"/>
      <w:marBottom w:val="0"/>
      <w:divBdr>
        <w:top w:val="none" w:sz="0" w:space="0" w:color="auto"/>
        <w:left w:val="none" w:sz="0" w:space="0" w:color="auto"/>
        <w:bottom w:val="none" w:sz="0" w:space="0" w:color="auto"/>
        <w:right w:val="none" w:sz="0" w:space="0" w:color="auto"/>
      </w:divBdr>
    </w:div>
    <w:div w:id="195705012">
      <w:bodyDiv w:val="1"/>
      <w:marLeft w:val="0"/>
      <w:marRight w:val="0"/>
      <w:marTop w:val="0"/>
      <w:marBottom w:val="0"/>
      <w:divBdr>
        <w:top w:val="none" w:sz="0" w:space="0" w:color="auto"/>
        <w:left w:val="none" w:sz="0" w:space="0" w:color="auto"/>
        <w:bottom w:val="none" w:sz="0" w:space="0" w:color="auto"/>
        <w:right w:val="none" w:sz="0" w:space="0" w:color="auto"/>
      </w:divBdr>
    </w:div>
    <w:div w:id="195776104">
      <w:bodyDiv w:val="1"/>
      <w:marLeft w:val="0"/>
      <w:marRight w:val="0"/>
      <w:marTop w:val="0"/>
      <w:marBottom w:val="0"/>
      <w:divBdr>
        <w:top w:val="none" w:sz="0" w:space="0" w:color="auto"/>
        <w:left w:val="none" w:sz="0" w:space="0" w:color="auto"/>
        <w:bottom w:val="none" w:sz="0" w:space="0" w:color="auto"/>
        <w:right w:val="none" w:sz="0" w:space="0" w:color="auto"/>
      </w:divBdr>
    </w:div>
    <w:div w:id="195780978">
      <w:bodyDiv w:val="1"/>
      <w:marLeft w:val="0"/>
      <w:marRight w:val="0"/>
      <w:marTop w:val="0"/>
      <w:marBottom w:val="0"/>
      <w:divBdr>
        <w:top w:val="none" w:sz="0" w:space="0" w:color="auto"/>
        <w:left w:val="none" w:sz="0" w:space="0" w:color="auto"/>
        <w:bottom w:val="none" w:sz="0" w:space="0" w:color="auto"/>
        <w:right w:val="none" w:sz="0" w:space="0" w:color="auto"/>
      </w:divBdr>
    </w:div>
    <w:div w:id="195822139">
      <w:bodyDiv w:val="1"/>
      <w:marLeft w:val="0"/>
      <w:marRight w:val="0"/>
      <w:marTop w:val="0"/>
      <w:marBottom w:val="0"/>
      <w:divBdr>
        <w:top w:val="none" w:sz="0" w:space="0" w:color="auto"/>
        <w:left w:val="none" w:sz="0" w:space="0" w:color="auto"/>
        <w:bottom w:val="none" w:sz="0" w:space="0" w:color="auto"/>
        <w:right w:val="none" w:sz="0" w:space="0" w:color="auto"/>
      </w:divBdr>
    </w:div>
    <w:div w:id="195822660">
      <w:bodyDiv w:val="1"/>
      <w:marLeft w:val="0"/>
      <w:marRight w:val="0"/>
      <w:marTop w:val="0"/>
      <w:marBottom w:val="0"/>
      <w:divBdr>
        <w:top w:val="none" w:sz="0" w:space="0" w:color="auto"/>
        <w:left w:val="none" w:sz="0" w:space="0" w:color="auto"/>
        <w:bottom w:val="none" w:sz="0" w:space="0" w:color="auto"/>
        <w:right w:val="none" w:sz="0" w:space="0" w:color="auto"/>
      </w:divBdr>
    </w:div>
    <w:div w:id="195823613">
      <w:bodyDiv w:val="1"/>
      <w:marLeft w:val="0"/>
      <w:marRight w:val="0"/>
      <w:marTop w:val="0"/>
      <w:marBottom w:val="0"/>
      <w:divBdr>
        <w:top w:val="none" w:sz="0" w:space="0" w:color="auto"/>
        <w:left w:val="none" w:sz="0" w:space="0" w:color="auto"/>
        <w:bottom w:val="none" w:sz="0" w:space="0" w:color="auto"/>
        <w:right w:val="none" w:sz="0" w:space="0" w:color="auto"/>
      </w:divBdr>
    </w:div>
    <w:div w:id="195848084">
      <w:bodyDiv w:val="1"/>
      <w:marLeft w:val="0"/>
      <w:marRight w:val="0"/>
      <w:marTop w:val="0"/>
      <w:marBottom w:val="0"/>
      <w:divBdr>
        <w:top w:val="none" w:sz="0" w:space="0" w:color="auto"/>
        <w:left w:val="none" w:sz="0" w:space="0" w:color="auto"/>
        <w:bottom w:val="none" w:sz="0" w:space="0" w:color="auto"/>
        <w:right w:val="none" w:sz="0" w:space="0" w:color="auto"/>
      </w:divBdr>
    </w:div>
    <w:div w:id="195848127">
      <w:bodyDiv w:val="1"/>
      <w:marLeft w:val="0"/>
      <w:marRight w:val="0"/>
      <w:marTop w:val="0"/>
      <w:marBottom w:val="0"/>
      <w:divBdr>
        <w:top w:val="none" w:sz="0" w:space="0" w:color="auto"/>
        <w:left w:val="none" w:sz="0" w:space="0" w:color="auto"/>
        <w:bottom w:val="none" w:sz="0" w:space="0" w:color="auto"/>
        <w:right w:val="none" w:sz="0" w:space="0" w:color="auto"/>
      </w:divBdr>
    </w:div>
    <w:div w:id="195854309">
      <w:bodyDiv w:val="1"/>
      <w:marLeft w:val="0"/>
      <w:marRight w:val="0"/>
      <w:marTop w:val="0"/>
      <w:marBottom w:val="0"/>
      <w:divBdr>
        <w:top w:val="none" w:sz="0" w:space="0" w:color="auto"/>
        <w:left w:val="none" w:sz="0" w:space="0" w:color="auto"/>
        <w:bottom w:val="none" w:sz="0" w:space="0" w:color="auto"/>
        <w:right w:val="none" w:sz="0" w:space="0" w:color="auto"/>
      </w:divBdr>
    </w:div>
    <w:div w:id="195896910">
      <w:bodyDiv w:val="1"/>
      <w:marLeft w:val="0"/>
      <w:marRight w:val="0"/>
      <w:marTop w:val="0"/>
      <w:marBottom w:val="0"/>
      <w:divBdr>
        <w:top w:val="none" w:sz="0" w:space="0" w:color="auto"/>
        <w:left w:val="none" w:sz="0" w:space="0" w:color="auto"/>
        <w:bottom w:val="none" w:sz="0" w:space="0" w:color="auto"/>
        <w:right w:val="none" w:sz="0" w:space="0" w:color="auto"/>
      </w:divBdr>
    </w:div>
    <w:div w:id="195896938">
      <w:bodyDiv w:val="1"/>
      <w:marLeft w:val="0"/>
      <w:marRight w:val="0"/>
      <w:marTop w:val="0"/>
      <w:marBottom w:val="0"/>
      <w:divBdr>
        <w:top w:val="none" w:sz="0" w:space="0" w:color="auto"/>
        <w:left w:val="none" w:sz="0" w:space="0" w:color="auto"/>
        <w:bottom w:val="none" w:sz="0" w:space="0" w:color="auto"/>
        <w:right w:val="none" w:sz="0" w:space="0" w:color="auto"/>
      </w:divBdr>
    </w:div>
    <w:div w:id="195897043">
      <w:bodyDiv w:val="1"/>
      <w:marLeft w:val="0"/>
      <w:marRight w:val="0"/>
      <w:marTop w:val="0"/>
      <w:marBottom w:val="0"/>
      <w:divBdr>
        <w:top w:val="none" w:sz="0" w:space="0" w:color="auto"/>
        <w:left w:val="none" w:sz="0" w:space="0" w:color="auto"/>
        <w:bottom w:val="none" w:sz="0" w:space="0" w:color="auto"/>
        <w:right w:val="none" w:sz="0" w:space="0" w:color="auto"/>
      </w:divBdr>
    </w:div>
    <w:div w:id="195897371">
      <w:bodyDiv w:val="1"/>
      <w:marLeft w:val="0"/>
      <w:marRight w:val="0"/>
      <w:marTop w:val="0"/>
      <w:marBottom w:val="0"/>
      <w:divBdr>
        <w:top w:val="none" w:sz="0" w:space="0" w:color="auto"/>
        <w:left w:val="none" w:sz="0" w:space="0" w:color="auto"/>
        <w:bottom w:val="none" w:sz="0" w:space="0" w:color="auto"/>
        <w:right w:val="none" w:sz="0" w:space="0" w:color="auto"/>
      </w:divBdr>
    </w:div>
    <w:div w:id="195898504">
      <w:bodyDiv w:val="1"/>
      <w:marLeft w:val="0"/>
      <w:marRight w:val="0"/>
      <w:marTop w:val="0"/>
      <w:marBottom w:val="0"/>
      <w:divBdr>
        <w:top w:val="none" w:sz="0" w:space="0" w:color="auto"/>
        <w:left w:val="none" w:sz="0" w:space="0" w:color="auto"/>
        <w:bottom w:val="none" w:sz="0" w:space="0" w:color="auto"/>
        <w:right w:val="none" w:sz="0" w:space="0" w:color="auto"/>
      </w:divBdr>
    </w:div>
    <w:div w:id="195899516">
      <w:bodyDiv w:val="1"/>
      <w:marLeft w:val="0"/>
      <w:marRight w:val="0"/>
      <w:marTop w:val="0"/>
      <w:marBottom w:val="0"/>
      <w:divBdr>
        <w:top w:val="none" w:sz="0" w:space="0" w:color="auto"/>
        <w:left w:val="none" w:sz="0" w:space="0" w:color="auto"/>
        <w:bottom w:val="none" w:sz="0" w:space="0" w:color="auto"/>
        <w:right w:val="none" w:sz="0" w:space="0" w:color="auto"/>
      </w:divBdr>
    </w:div>
    <w:div w:id="195967249">
      <w:bodyDiv w:val="1"/>
      <w:marLeft w:val="0"/>
      <w:marRight w:val="0"/>
      <w:marTop w:val="0"/>
      <w:marBottom w:val="0"/>
      <w:divBdr>
        <w:top w:val="none" w:sz="0" w:space="0" w:color="auto"/>
        <w:left w:val="none" w:sz="0" w:space="0" w:color="auto"/>
        <w:bottom w:val="none" w:sz="0" w:space="0" w:color="auto"/>
        <w:right w:val="none" w:sz="0" w:space="0" w:color="auto"/>
      </w:divBdr>
    </w:div>
    <w:div w:id="195967310">
      <w:bodyDiv w:val="1"/>
      <w:marLeft w:val="0"/>
      <w:marRight w:val="0"/>
      <w:marTop w:val="0"/>
      <w:marBottom w:val="0"/>
      <w:divBdr>
        <w:top w:val="none" w:sz="0" w:space="0" w:color="auto"/>
        <w:left w:val="none" w:sz="0" w:space="0" w:color="auto"/>
        <w:bottom w:val="none" w:sz="0" w:space="0" w:color="auto"/>
        <w:right w:val="none" w:sz="0" w:space="0" w:color="auto"/>
      </w:divBdr>
    </w:div>
    <w:div w:id="195967775">
      <w:bodyDiv w:val="1"/>
      <w:marLeft w:val="0"/>
      <w:marRight w:val="0"/>
      <w:marTop w:val="0"/>
      <w:marBottom w:val="0"/>
      <w:divBdr>
        <w:top w:val="none" w:sz="0" w:space="0" w:color="auto"/>
        <w:left w:val="none" w:sz="0" w:space="0" w:color="auto"/>
        <w:bottom w:val="none" w:sz="0" w:space="0" w:color="auto"/>
        <w:right w:val="none" w:sz="0" w:space="0" w:color="auto"/>
      </w:divBdr>
    </w:div>
    <w:div w:id="195972757">
      <w:bodyDiv w:val="1"/>
      <w:marLeft w:val="0"/>
      <w:marRight w:val="0"/>
      <w:marTop w:val="0"/>
      <w:marBottom w:val="0"/>
      <w:divBdr>
        <w:top w:val="none" w:sz="0" w:space="0" w:color="auto"/>
        <w:left w:val="none" w:sz="0" w:space="0" w:color="auto"/>
        <w:bottom w:val="none" w:sz="0" w:space="0" w:color="auto"/>
        <w:right w:val="none" w:sz="0" w:space="0" w:color="auto"/>
      </w:divBdr>
    </w:div>
    <w:div w:id="196044105">
      <w:bodyDiv w:val="1"/>
      <w:marLeft w:val="0"/>
      <w:marRight w:val="0"/>
      <w:marTop w:val="0"/>
      <w:marBottom w:val="0"/>
      <w:divBdr>
        <w:top w:val="none" w:sz="0" w:space="0" w:color="auto"/>
        <w:left w:val="none" w:sz="0" w:space="0" w:color="auto"/>
        <w:bottom w:val="none" w:sz="0" w:space="0" w:color="auto"/>
        <w:right w:val="none" w:sz="0" w:space="0" w:color="auto"/>
      </w:divBdr>
    </w:div>
    <w:div w:id="196044289">
      <w:bodyDiv w:val="1"/>
      <w:marLeft w:val="0"/>
      <w:marRight w:val="0"/>
      <w:marTop w:val="0"/>
      <w:marBottom w:val="0"/>
      <w:divBdr>
        <w:top w:val="none" w:sz="0" w:space="0" w:color="auto"/>
        <w:left w:val="none" w:sz="0" w:space="0" w:color="auto"/>
        <w:bottom w:val="none" w:sz="0" w:space="0" w:color="auto"/>
        <w:right w:val="none" w:sz="0" w:space="0" w:color="auto"/>
      </w:divBdr>
    </w:div>
    <w:div w:id="196045193">
      <w:bodyDiv w:val="1"/>
      <w:marLeft w:val="0"/>
      <w:marRight w:val="0"/>
      <w:marTop w:val="0"/>
      <w:marBottom w:val="0"/>
      <w:divBdr>
        <w:top w:val="none" w:sz="0" w:space="0" w:color="auto"/>
        <w:left w:val="none" w:sz="0" w:space="0" w:color="auto"/>
        <w:bottom w:val="none" w:sz="0" w:space="0" w:color="auto"/>
        <w:right w:val="none" w:sz="0" w:space="0" w:color="auto"/>
      </w:divBdr>
    </w:div>
    <w:div w:id="196085847">
      <w:bodyDiv w:val="1"/>
      <w:marLeft w:val="0"/>
      <w:marRight w:val="0"/>
      <w:marTop w:val="0"/>
      <w:marBottom w:val="0"/>
      <w:divBdr>
        <w:top w:val="none" w:sz="0" w:space="0" w:color="auto"/>
        <w:left w:val="none" w:sz="0" w:space="0" w:color="auto"/>
        <w:bottom w:val="none" w:sz="0" w:space="0" w:color="auto"/>
        <w:right w:val="none" w:sz="0" w:space="0" w:color="auto"/>
      </w:divBdr>
    </w:div>
    <w:div w:id="196090783">
      <w:bodyDiv w:val="1"/>
      <w:marLeft w:val="0"/>
      <w:marRight w:val="0"/>
      <w:marTop w:val="0"/>
      <w:marBottom w:val="0"/>
      <w:divBdr>
        <w:top w:val="none" w:sz="0" w:space="0" w:color="auto"/>
        <w:left w:val="none" w:sz="0" w:space="0" w:color="auto"/>
        <w:bottom w:val="none" w:sz="0" w:space="0" w:color="auto"/>
        <w:right w:val="none" w:sz="0" w:space="0" w:color="auto"/>
      </w:divBdr>
    </w:div>
    <w:div w:id="196091235">
      <w:bodyDiv w:val="1"/>
      <w:marLeft w:val="0"/>
      <w:marRight w:val="0"/>
      <w:marTop w:val="0"/>
      <w:marBottom w:val="0"/>
      <w:divBdr>
        <w:top w:val="none" w:sz="0" w:space="0" w:color="auto"/>
        <w:left w:val="none" w:sz="0" w:space="0" w:color="auto"/>
        <w:bottom w:val="none" w:sz="0" w:space="0" w:color="auto"/>
        <w:right w:val="none" w:sz="0" w:space="0" w:color="auto"/>
      </w:divBdr>
    </w:div>
    <w:div w:id="196159986">
      <w:bodyDiv w:val="1"/>
      <w:marLeft w:val="0"/>
      <w:marRight w:val="0"/>
      <w:marTop w:val="0"/>
      <w:marBottom w:val="0"/>
      <w:divBdr>
        <w:top w:val="none" w:sz="0" w:space="0" w:color="auto"/>
        <w:left w:val="none" w:sz="0" w:space="0" w:color="auto"/>
        <w:bottom w:val="none" w:sz="0" w:space="0" w:color="auto"/>
        <w:right w:val="none" w:sz="0" w:space="0" w:color="auto"/>
      </w:divBdr>
    </w:div>
    <w:div w:id="196160187">
      <w:bodyDiv w:val="1"/>
      <w:marLeft w:val="0"/>
      <w:marRight w:val="0"/>
      <w:marTop w:val="0"/>
      <w:marBottom w:val="0"/>
      <w:divBdr>
        <w:top w:val="none" w:sz="0" w:space="0" w:color="auto"/>
        <w:left w:val="none" w:sz="0" w:space="0" w:color="auto"/>
        <w:bottom w:val="none" w:sz="0" w:space="0" w:color="auto"/>
        <w:right w:val="none" w:sz="0" w:space="0" w:color="auto"/>
      </w:divBdr>
    </w:div>
    <w:div w:id="196163620">
      <w:bodyDiv w:val="1"/>
      <w:marLeft w:val="0"/>
      <w:marRight w:val="0"/>
      <w:marTop w:val="0"/>
      <w:marBottom w:val="0"/>
      <w:divBdr>
        <w:top w:val="none" w:sz="0" w:space="0" w:color="auto"/>
        <w:left w:val="none" w:sz="0" w:space="0" w:color="auto"/>
        <w:bottom w:val="none" w:sz="0" w:space="0" w:color="auto"/>
        <w:right w:val="none" w:sz="0" w:space="0" w:color="auto"/>
      </w:divBdr>
    </w:div>
    <w:div w:id="196164413">
      <w:bodyDiv w:val="1"/>
      <w:marLeft w:val="0"/>
      <w:marRight w:val="0"/>
      <w:marTop w:val="0"/>
      <w:marBottom w:val="0"/>
      <w:divBdr>
        <w:top w:val="none" w:sz="0" w:space="0" w:color="auto"/>
        <w:left w:val="none" w:sz="0" w:space="0" w:color="auto"/>
        <w:bottom w:val="none" w:sz="0" w:space="0" w:color="auto"/>
        <w:right w:val="none" w:sz="0" w:space="0" w:color="auto"/>
      </w:divBdr>
    </w:div>
    <w:div w:id="196167768">
      <w:bodyDiv w:val="1"/>
      <w:marLeft w:val="0"/>
      <w:marRight w:val="0"/>
      <w:marTop w:val="0"/>
      <w:marBottom w:val="0"/>
      <w:divBdr>
        <w:top w:val="none" w:sz="0" w:space="0" w:color="auto"/>
        <w:left w:val="none" w:sz="0" w:space="0" w:color="auto"/>
        <w:bottom w:val="none" w:sz="0" w:space="0" w:color="auto"/>
        <w:right w:val="none" w:sz="0" w:space="0" w:color="auto"/>
      </w:divBdr>
    </w:div>
    <w:div w:id="196234829">
      <w:bodyDiv w:val="1"/>
      <w:marLeft w:val="0"/>
      <w:marRight w:val="0"/>
      <w:marTop w:val="0"/>
      <w:marBottom w:val="0"/>
      <w:divBdr>
        <w:top w:val="none" w:sz="0" w:space="0" w:color="auto"/>
        <w:left w:val="none" w:sz="0" w:space="0" w:color="auto"/>
        <w:bottom w:val="none" w:sz="0" w:space="0" w:color="auto"/>
        <w:right w:val="none" w:sz="0" w:space="0" w:color="auto"/>
      </w:divBdr>
    </w:div>
    <w:div w:id="196236505">
      <w:bodyDiv w:val="1"/>
      <w:marLeft w:val="0"/>
      <w:marRight w:val="0"/>
      <w:marTop w:val="0"/>
      <w:marBottom w:val="0"/>
      <w:divBdr>
        <w:top w:val="none" w:sz="0" w:space="0" w:color="auto"/>
        <w:left w:val="none" w:sz="0" w:space="0" w:color="auto"/>
        <w:bottom w:val="none" w:sz="0" w:space="0" w:color="auto"/>
        <w:right w:val="none" w:sz="0" w:space="0" w:color="auto"/>
      </w:divBdr>
    </w:div>
    <w:div w:id="196238743">
      <w:bodyDiv w:val="1"/>
      <w:marLeft w:val="0"/>
      <w:marRight w:val="0"/>
      <w:marTop w:val="0"/>
      <w:marBottom w:val="0"/>
      <w:divBdr>
        <w:top w:val="none" w:sz="0" w:space="0" w:color="auto"/>
        <w:left w:val="none" w:sz="0" w:space="0" w:color="auto"/>
        <w:bottom w:val="none" w:sz="0" w:space="0" w:color="auto"/>
        <w:right w:val="none" w:sz="0" w:space="0" w:color="auto"/>
      </w:divBdr>
    </w:div>
    <w:div w:id="196241315">
      <w:bodyDiv w:val="1"/>
      <w:marLeft w:val="0"/>
      <w:marRight w:val="0"/>
      <w:marTop w:val="0"/>
      <w:marBottom w:val="0"/>
      <w:divBdr>
        <w:top w:val="none" w:sz="0" w:space="0" w:color="auto"/>
        <w:left w:val="none" w:sz="0" w:space="0" w:color="auto"/>
        <w:bottom w:val="none" w:sz="0" w:space="0" w:color="auto"/>
        <w:right w:val="none" w:sz="0" w:space="0" w:color="auto"/>
      </w:divBdr>
    </w:div>
    <w:div w:id="196282047">
      <w:bodyDiv w:val="1"/>
      <w:marLeft w:val="0"/>
      <w:marRight w:val="0"/>
      <w:marTop w:val="0"/>
      <w:marBottom w:val="0"/>
      <w:divBdr>
        <w:top w:val="none" w:sz="0" w:space="0" w:color="auto"/>
        <w:left w:val="none" w:sz="0" w:space="0" w:color="auto"/>
        <w:bottom w:val="none" w:sz="0" w:space="0" w:color="auto"/>
        <w:right w:val="none" w:sz="0" w:space="0" w:color="auto"/>
      </w:divBdr>
    </w:div>
    <w:div w:id="196283977">
      <w:bodyDiv w:val="1"/>
      <w:marLeft w:val="0"/>
      <w:marRight w:val="0"/>
      <w:marTop w:val="0"/>
      <w:marBottom w:val="0"/>
      <w:divBdr>
        <w:top w:val="none" w:sz="0" w:space="0" w:color="auto"/>
        <w:left w:val="none" w:sz="0" w:space="0" w:color="auto"/>
        <w:bottom w:val="none" w:sz="0" w:space="0" w:color="auto"/>
        <w:right w:val="none" w:sz="0" w:space="0" w:color="auto"/>
      </w:divBdr>
    </w:div>
    <w:div w:id="196285450">
      <w:bodyDiv w:val="1"/>
      <w:marLeft w:val="0"/>
      <w:marRight w:val="0"/>
      <w:marTop w:val="0"/>
      <w:marBottom w:val="0"/>
      <w:divBdr>
        <w:top w:val="none" w:sz="0" w:space="0" w:color="auto"/>
        <w:left w:val="none" w:sz="0" w:space="0" w:color="auto"/>
        <w:bottom w:val="none" w:sz="0" w:space="0" w:color="auto"/>
        <w:right w:val="none" w:sz="0" w:space="0" w:color="auto"/>
      </w:divBdr>
    </w:div>
    <w:div w:id="196310884">
      <w:bodyDiv w:val="1"/>
      <w:marLeft w:val="0"/>
      <w:marRight w:val="0"/>
      <w:marTop w:val="0"/>
      <w:marBottom w:val="0"/>
      <w:divBdr>
        <w:top w:val="none" w:sz="0" w:space="0" w:color="auto"/>
        <w:left w:val="none" w:sz="0" w:space="0" w:color="auto"/>
        <w:bottom w:val="none" w:sz="0" w:space="0" w:color="auto"/>
        <w:right w:val="none" w:sz="0" w:space="0" w:color="auto"/>
      </w:divBdr>
    </w:div>
    <w:div w:id="196311357">
      <w:bodyDiv w:val="1"/>
      <w:marLeft w:val="0"/>
      <w:marRight w:val="0"/>
      <w:marTop w:val="0"/>
      <w:marBottom w:val="0"/>
      <w:divBdr>
        <w:top w:val="none" w:sz="0" w:space="0" w:color="auto"/>
        <w:left w:val="none" w:sz="0" w:space="0" w:color="auto"/>
        <w:bottom w:val="none" w:sz="0" w:space="0" w:color="auto"/>
        <w:right w:val="none" w:sz="0" w:space="0" w:color="auto"/>
      </w:divBdr>
    </w:div>
    <w:div w:id="196351856">
      <w:bodyDiv w:val="1"/>
      <w:marLeft w:val="0"/>
      <w:marRight w:val="0"/>
      <w:marTop w:val="0"/>
      <w:marBottom w:val="0"/>
      <w:divBdr>
        <w:top w:val="none" w:sz="0" w:space="0" w:color="auto"/>
        <w:left w:val="none" w:sz="0" w:space="0" w:color="auto"/>
        <w:bottom w:val="none" w:sz="0" w:space="0" w:color="auto"/>
        <w:right w:val="none" w:sz="0" w:space="0" w:color="auto"/>
      </w:divBdr>
    </w:div>
    <w:div w:id="196352305">
      <w:bodyDiv w:val="1"/>
      <w:marLeft w:val="0"/>
      <w:marRight w:val="0"/>
      <w:marTop w:val="0"/>
      <w:marBottom w:val="0"/>
      <w:divBdr>
        <w:top w:val="none" w:sz="0" w:space="0" w:color="auto"/>
        <w:left w:val="none" w:sz="0" w:space="0" w:color="auto"/>
        <w:bottom w:val="none" w:sz="0" w:space="0" w:color="auto"/>
        <w:right w:val="none" w:sz="0" w:space="0" w:color="auto"/>
      </w:divBdr>
    </w:div>
    <w:div w:id="196352868">
      <w:bodyDiv w:val="1"/>
      <w:marLeft w:val="0"/>
      <w:marRight w:val="0"/>
      <w:marTop w:val="0"/>
      <w:marBottom w:val="0"/>
      <w:divBdr>
        <w:top w:val="none" w:sz="0" w:space="0" w:color="auto"/>
        <w:left w:val="none" w:sz="0" w:space="0" w:color="auto"/>
        <w:bottom w:val="none" w:sz="0" w:space="0" w:color="auto"/>
        <w:right w:val="none" w:sz="0" w:space="0" w:color="auto"/>
      </w:divBdr>
    </w:div>
    <w:div w:id="196359509">
      <w:bodyDiv w:val="1"/>
      <w:marLeft w:val="0"/>
      <w:marRight w:val="0"/>
      <w:marTop w:val="0"/>
      <w:marBottom w:val="0"/>
      <w:divBdr>
        <w:top w:val="none" w:sz="0" w:space="0" w:color="auto"/>
        <w:left w:val="none" w:sz="0" w:space="0" w:color="auto"/>
        <w:bottom w:val="none" w:sz="0" w:space="0" w:color="auto"/>
        <w:right w:val="none" w:sz="0" w:space="0" w:color="auto"/>
      </w:divBdr>
    </w:div>
    <w:div w:id="196431720">
      <w:bodyDiv w:val="1"/>
      <w:marLeft w:val="0"/>
      <w:marRight w:val="0"/>
      <w:marTop w:val="0"/>
      <w:marBottom w:val="0"/>
      <w:divBdr>
        <w:top w:val="none" w:sz="0" w:space="0" w:color="auto"/>
        <w:left w:val="none" w:sz="0" w:space="0" w:color="auto"/>
        <w:bottom w:val="none" w:sz="0" w:space="0" w:color="auto"/>
        <w:right w:val="none" w:sz="0" w:space="0" w:color="auto"/>
      </w:divBdr>
    </w:div>
    <w:div w:id="196436624">
      <w:bodyDiv w:val="1"/>
      <w:marLeft w:val="0"/>
      <w:marRight w:val="0"/>
      <w:marTop w:val="0"/>
      <w:marBottom w:val="0"/>
      <w:divBdr>
        <w:top w:val="none" w:sz="0" w:space="0" w:color="auto"/>
        <w:left w:val="none" w:sz="0" w:space="0" w:color="auto"/>
        <w:bottom w:val="none" w:sz="0" w:space="0" w:color="auto"/>
        <w:right w:val="none" w:sz="0" w:space="0" w:color="auto"/>
      </w:divBdr>
    </w:div>
    <w:div w:id="196503027">
      <w:bodyDiv w:val="1"/>
      <w:marLeft w:val="0"/>
      <w:marRight w:val="0"/>
      <w:marTop w:val="0"/>
      <w:marBottom w:val="0"/>
      <w:divBdr>
        <w:top w:val="none" w:sz="0" w:space="0" w:color="auto"/>
        <w:left w:val="none" w:sz="0" w:space="0" w:color="auto"/>
        <w:bottom w:val="none" w:sz="0" w:space="0" w:color="auto"/>
        <w:right w:val="none" w:sz="0" w:space="0" w:color="auto"/>
      </w:divBdr>
    </w:div>
    <w:div w:id="196506248">
      <w:bodyDiv w:val="1"/>
      <w:marLeft w:val="0"/>
      <w:marRight w:val="0"/>
      <w:marTop w:val="0"/>
      <w:marBottom w:val="0"/>
      <w:divBdr>
        <w:top w:val="none" w:sz="0" w:space="0" w:color="auto"/>
        <w:left w:val="none" w:sz="0" w:space="0" w:color="auto"/>
        <w:bottom w:val="none" w:sz="0" w:space="0" w:color="auto"/>
        <w:right w:val="none" w:sz="0" w:space="0" w:color="auto"/>
      </w:divBdr>
    </w:div>
    <w:div w:id="196506522">
      <w:bodyDiv w:val="1"/>
      <w:marLeft w:val="0"/>
      <w:marRight w:val="0"/>
      <w:marTop w:val="0"/>
      <w:marBottom w:val="0"/>
      <w:divBdr>
        <w:top w:val="none" w:sz="0" w:space="0" w:color="auto"/>
        <w:left w:val="none" w:sz="0" w:space="0" w:color="auto"/>
        <w:bottom w:val="none" w:sz="0" w:space="0" w:color="auto"/>
        <w:right w:val="none" w:sz="0" w:space="0" w:color="auto"/>
      </w:divBdr>
    </w:div>
    <w:div w:id="196545053">
      <w:bodyDiv w:val="1"/>
      <w:marLeft w:val="0"/>
      <w:marRight w:val="0"/>
      <w:marTop w:val="0"/>
      <w:marBottom w:val="0"/>
      <w:divBdr>
        <w:top w:val="none" w:sz="0" w:space="0" w:color="auto"/>
        <w:left w:val="none" w:sz="0" w:space="0" w:color="auto"/>
        <w:bottom w:val="none" w:sz="0" w:space="0" w:color="auto"/>
        <w:right w:val="none" w:sz="0" w:space="0" w:color="auto"/>
      </w:divBdr>
    </w:div>
    <w:div w:id="196547939">
      <w:bodyDiv w:val="1"/>
      <w:marLeft w:val="0"/>
      <w:marRight w:val="0"/>
      <w:marTop w:val="0"/>
      <w:marBottom w:val="0"/>
      <w:divBdr>
        <w:top w:val="none" w:sz="0" w:space="0" w:color="auto"/>
        <w:left w:val="none" w:sz="0" w:space="0" w:color="auto"/>
        <w:bottom w:val="none" w:sz="0" w:space="0" w:color="auto"/>
        <w:right w:val="none" w:sz="0" w:space="0" w:color="auto"/>
      </w:divBdr>
    </w:div>
    <w:div w:id="196549367">
      <w:bodyDiv w:val="1"/>
      <w:marLeft w:val="0"/>
      <w:marRight w:val="0"/>
      <w:marTop w:val="0"/>
      <w:marBottom w:val="0"/>
      <w:divBdr>
        <w:top w:val="none" w:sz="0" w:space="0" w:color="auto"/>
        <w:left w:val="none" w:sz="0" w:space="0" w:color="auto"/>
        <w:bottom w:val="none" w:sz="0" w:space="0" w:color="auto"/>
        <w:right w:val="none" w:sz="0" w:space="0" w:color="auto"/>
      </w:divBdr>
    </w:div>
    <w:div w:id="196551919">
      <w:bodyDiv w:val="1"/>
      <w:marLeft w:val="0"/>
      <w:marRight w:val="0"/>
      <w:marTop w:val="0"/>
      <w:marBottom w:val="0"/>
      <w:divBdr>
        <w:top w:val="none" w:sz="0" w:space="0" w:color="auto"/>
        <w:left w:val="none" w:sz="0" w:space="0" w:color="auto"/>
        <w:bottom w:val="none" w:sz="0" w:space="0" w:color="auto"/>
        <w:right w:val="none" w:sz="0" w:space="0" w:color="auto"/>
      </w:divBdr>
    </w:div>
    <w:div w:id="196624580">
      <w:bodyDiv w:val="1"/>
      <w:marLeft w:val="0"/>
      <w:marRight w:val="0"/>
      <w:marTop w:val="0"/>
      <w:marBottom w:val="0"/>
      <w:divBdr>
        <w:top w:val="none" w:sz="0" w:space="0" w:color="auto"/>
        <w:left w:val="none" w:sz="0" w:space="0" w:color="auto"/>
        <w:bottom w:val="none" w:sz="0" w:space="0" w:color="auto"/>
        <w:right w:val="none" w:sz="0" w:space="0" w:color="auto"/>
      </w:divBdr>
    </w:div>
    <w:div w:id="196626120">
      <w:bodyDiv w:val="1"/>
      <w:marLeft w:val="0"/>
      <w:marRight w:val="0"/>
      <w:marTop w:val="0"/>
      <w:marBottom w:val="0"/>
      <w:divBdr>
        <w:top w:val="none" w:sz="0" w:space="0" w:color="auto"/>
        <w:left w:val="none" w:sz="0" w:space="0" w:color="auto"/>
        <w:bottom w:val="none" w:sz="0" w:space="0" w:color="auto"/>
        <w:right w:val="none" w:sz="0" w:space="0" w:color="auto"/>
      </w:divBdr>
    </w:div>
    <w:div w:id="196626187">
      <w:bodyDiv w:val="1"/>
      <w:marLeft w:val="0"/>
      <w:marRight w:val="0"/>
      <w:marTop w:val="0"/>
      <w:marBottom w:val="0"/>
      <w:divBdr>
        <w:top w:val="none" w:sz="0" w:space="0" w:color="auto"/>
        <w:left w:val="none" w:sz="0" w:space="0" w:color="auto"/>
        <w:bottom w:val="none" w:sz="0" w:space="0" w:color="auto"/>
        <w:right w:val="none" w:sz="0" w:space="0" w:color="auto"/>
      </w:divBdr>
    </w:div>
    <w:div w:id="196626471">
      <w:bodyDiv w:val="1"/>
      <w:marLeft w:val="0"/>
      <w:marRight w:val="0"/>
      <w:marTop w:val="0"/>
      <w:marBottom w:val="0"/>
      <w:divBdr>
        <w:top w:val="none" w:sz="0" w:space="0" w:color="auto"/>
        <w:left w:val="none" w:sz="0" w:space="0" w:color="auto"/>
        <w:bottom w:val="none" w:sz="0" w:space="0" w:color="auto"/>
        <w:right w:val="none" w:sz="0" w:space="0" w:color="auto"/>
      </w:divBdr>
    </w:div>
    <w:div w:id="196627071">
      <w:bodyDiv w:val="1"/>
      <w:marLeft w:val="0"/>
      <w:marRight w:val="0"/>
      <w:marTop w:val="0"/>
      <w:marBottom w:val="0"/>
      <w:divBdr>
        <w:top w:val="none" w:sz="0" w:space="0" w:color="auto"/>
        <w:left w:val="none" w:sz="0" w:space="0" w:color="auto"/>
        <w:bottom w:val="none" w:sz="0" w:space="0" w:color="auto"/>
        <w:right w:val="none" w:sz="0" w:space="0" w:color="auto"/>
      </w:divBdr>
    </w:div>
    <w:div w:id="196627163">
      <w:bodyDiv w:val="1"/>
      <w:marLeft w:val="0"/>
      <w:marRight w:val="0"/>
      <w:marTop w:val="0"/>
      <w:marBottom w:val="0"/>
      <w:divBdr>
        <w:top w:val="none" w:sz="0" w:space="0" w:color="auto"/>
        <w:left w:val="none" w:sz="0" w:space="0" w:color="auto"/>
        <w:bottom w:val="none" w:sz="0" w:space="0" w:color="auto"/>
        <w:right w:val="none" w:sz="0" w:space="0" w:color="auto"/>
      </w:divBdr>
    </w:div>
    <w:div w:id="196628103">
      <w:bodyDiv w:val="1"/>
      <w:marLeft w:val="0"/>
      <w:marRight w:val="0"/>
      <w:marTop w:val="0"/>
      <w:marBottom w:val="0"/>
      <w:divBdr>
        <w:top w:val="none" w:sz="0" w:space="0" w:color="auto"/>
        <w:left w:val="none" w:sz="0" w:space="0" w:color="auto"/>
        <w:bottom w:val="none" w:sz="0" w:space="0" w:color="auto"/>
        <w:right w:val="none" w:sz="0" w:space="0" w:color="auto"/>
      </w:divBdr>
    </w:div>
    <w:div w:id="196698309">
      <w:bodyDiv w:val="1"/>
      <w:marLeft w:val="0"/>
      <w:marRight w:val="0"/>
      <w:marTop w:val="0"/>
      <w:marBottom w:val="0"/>
      <w:divBdr>
        <w:top w:val="none" w:sz="0" w:space="0" w:color="auto"/>
        <w:left w:val="none" w:sz="0" w:space="0" w:color="auto"/>
        <w:bottom w:val="none" w:sz="0" w:space="0" w:color="auto"/>
        <w:right w:val="none" w:sz="0" w:space="0" w:color="auto"/>
      </w:divBdr>
    </w:div>
    <w:div w:id="196700149">
      <w:bodyDiv w:val="1"/>
      <w:marLeft w:val="0"/>
      <w:marRight w:val="0"/>
      <w:marTop w:val="0"/>
      <w:marBottom w:val="0"/>
      <w:divBdr>
        <w:top w:val="none" w:sz="0" w:space="0" w:color="auto"/>
        <w:left w:val="none" w:sz="0" w:space="0" w:color="auto"/>
        <w:bottom w:val="none" w:sz="0" w:space="0" w:color="auto"/>
        <w:right w:val="none" w:sz="0" w:space="0" w:color="auto"/>
      </w:divBdr>
    </w:div>
    <w:div w:id="196700399">
      <w:bodyDiv w:val="1"/>
      <w:marLeft w:val="0"/>
      <w:marRight w:val="0"/>
      <w:marTop w:val="0"/>
      <w:marBottom w:val="0"/>
      <w:divBdr>
        <w:top w:val="none" w:sz="0" w:space="0" w:color="auto"/>
        <w:left w:val="none" w:sz="0" w:space="0" w:color="auto"/>
        <w:bottom w:val="none" w:sz="0" w:space="0" w:color="auto"/>
        <w:right w:val="none" w:sz="0" w:space="0" w:color="auto"/>
      </w:divBdr>
    </w:div>
    <w:div w:id="196700992">
      <w:bodyDiv w:val="1"/>
      <w:marLeft w:val="0"/>
      <w:marRight w:val="0"/>
      <w:marTop w:val="0"/>
      <w:marBottom w:val="0"/>
      <w:divBdr>
        <w:top w:val="none" w:sz="0" w:space="0" w:color="auto"/>
        <w:left w:val="none" w:sz="0" w:space="0" w:color="auto"/>
        <w:bottom w:val="none" w:sz="0" w:space="0" w:color="auto"/>
        <w:right w:val="none" w:sz="0" w:space="0" w:color="auto"/>
      </w:divBdr>
    </w:div>
    <w:div w:id="196704482">
      <w:bodyDiv w:val="1"/>
      <w:marLeft w:val="0"/>
      <w:marRight w:val="0"/>
      <w:marTop w:val="0"/>
      <w:marBottom w:val="0"/>
      <w:divBdr>
        <w:top w:val="none" w:sz="0" w:space="0" w:color="auto"/>
        <w:left w:val="none" w:sz="0" w:space="0" w:color="auto"/>
        <w:bottom w:val="none" w:sz="0" w:space="0" w:color="auto"/>
        <w:right w:val="none" w:sz="0" w:space="0" w:color="auto"/>
      </w:divBdr>
    </w:div>
    <w:div w:id="196704510">
      <w:bodyDiv w:val="1"/>
      <w:marLeft w:val="0"/>
      <w:marRight w:val="0"/>
      <w:marTop w:val="0"/>
      <w:marBottom w:val="0"/>
      <w:divBdr>
        <w:top w:val="none" w:sz="0" w:space="0" w:color="auto"/>
        <w:left w:val="none" w:sz="0" w:space="0" w:color="auto"/>
        <w:bottom w:val="none" w:sz="0" w:space="0" w:color="auto"/>
        <w:right w:val="none" w:sz="0" w:space="0" w:color="auto"/>
      </w:divBdr>
    </w:div>
    <w:div w:id="196739167">
      <w:bodyDiv w:val="1"/>
      <w:marLeft w:val="0"/>
      <w:marRight w:val="0"/>
      <w:marTop w:val="0"/>
      <w:marBottom w:val="0"/>
      <w:divBdr>
        <w:top w:val="none" w:sz="0" w:space="0" w:color="auto"/>
        <w:left w:val="none" w:sz="0" w:space="0" w:color="auto"/>
        <w:bottom w:val="none" w:sz="0" w:space="0" w:color="auto"/>
        <w:right w:val="none" w:sz="0" w:space="0" w:color="auto"/>
      </w:divBdr>
    </w:div>
    <w:div w:id="196742423">
      <w:bodyDiv w:val="1"/>
      <w:marLeft w:val="0"/>
      <w:marRight w:val="0"/>
      <w:marTop w:val="0"/>
      <w:marBottom w:val="0"/>
      <w:divBdr>
        <w:top w:val="none" w:sz="0" w:space="0" w:color="auto"/>
        <w:left w:val="none" w:sz="0" w:space="0" w:color="auto"/>
        <w:bottom w:val="none" w:sz="0" w:space="0" w:color="auto"/>
        <w:right w:val="none" w:sz="0" w:space="0" w:color="auto"/>
      </w:divBdr>
    </w:div>
    <w:div w:id="196743634">
      <w:bodyDiv w:val="1"/>
      <w:marLeft w:val="0"/>
      <w:marRight w:val="0"/>
      <w:marTop w:val="0"/>
      <w:marBottom w:val="0"/>
      <w:divBdr>
        <w:top w:val="none" w:sz="0" w:space="0" w:color="auto"/>
        <w:left w:val="none" w:sz="0" w:space="0" w:color="auto"/>
        <w:bottom w:val="none" w:sz="0" w:space="0" w:color="auto"/>
        <w:right w:val="none" w:sz="0" w:space="0" w:color="auto"/>
      </w:divBdr>
    </w:div>
    <w:div w:id="196746717">
      <w:bodyDiv w:val="1"/>
      <w:marLeft w:val="0"/>
      <w:marRight w:val="0"/>
      <w:marTop w:val="0"/>
      <w:marBottom w:val="0"/>
      <w:divBdr>
        <w:top w:val="none" w:sz="0" w:space="0" w:color="auto"/>
        <w:left w:val="none" w:sz="0" w:space="0" w:color="auto"/>
        <w:bottom w:val="none" w:sz="0" w:space="0" w:color="auto"/>
        <w:right w:val="none" w:sz="0" w:space="0" w:color="auto"/>
      </w:divBdr>
    </w:div>
    <w:div w:id="196820631">
      <w:bodyDiv w:val="1"/>
      <w:marLeft w:val="0"/>
      <w:marRight w:val="0"/>
      <w:marTop w:val="0"/>
      <w:marBottom w:val="0"/>
      <w:divBdr>
        <w:top w:val="none" w:sz="0" w:space="0" w:color="auto"/>
        <w:left w:val="none" w:sz="0" w:space="0" w:color="auto"/>
        <w:bottom w:val="none" w:sz="0" w:space="0" w:color="auto"/>
        <w:right w:val="none" w:sz="0" w:space="0" w:color="auto"/>
      </w:divBdr>
    </w:div>
    <w:div w:id="196820714">
      <w:bodyDiv w:val="1"/>
      <w:marLeft w:val="0"/>
      <w:marRight w:val="0"/>
      <w:marTop w:val="0"/>
      <w:marBottom w:val="0"/>
      <w:divBdr>
        <w:top w:val="none" w:sz="0" w:space="0" w:color="auto"/>
        <w:left w:val="none" w:sz="0" w:space="0" w:color="auto"/>
        <w:bottom w:val="none" w:sz="0" w:space="0" w:color="auto"/>
        <w:right w:val="none" w:sz="0" w:space="0" w:color="auto"/>
      </w:divBdr>
    </w:div>
    <w:div w:id="196821384">
      <w:bodyDiv w:val="1"/>
      <w:marLeft w:val="0"/>
      <w:marRight w:val="0"/>
      <w:marTop w:val="0"/>
      <w:marBottom w:val="0"/>
      <w:divBdr>
        <w:top w:val="none" w:sz="0" w:space="0" w:color="auto"/>
        <w:left w:val="none" w:sz="0" w:space="0" w:color="auto"/>
        <w:bottom w:val="none" w:sz="0" w:space="0" w:color="auto"/>
        <w:right w:val="none" w:sz="0" w:space="0" w:color="auto"/>
      </w:divBdr>
    </w:div>
    <w:div w:id="196890395">
      <w:bodyDiv w:val="1"/>
      <w:marLeft w:val="0"/>
      <w:marRight w:val="0"/>
      <w:marTop w:val="0"/>
      <w:marBottom w:val="0"/>
      <w:divBdr>
        <w:top w:val="none" w:sz="0" w:space="0" w:color="auto"/>
        <w:left w:val="none" w:sz="0" w:space="0" w:color="auto"/>
        <w:bottom w:val="none" w:sz="0" w:space="0" w:color="auto"/>
        <w:right w:val="none" w:sz="0" w:space="0" w:color="auto"/>
      </w:divBdr>
    </w:div>
    <w:div w:id="196892280">
      <w:bodyDiv w:val="1"/>
      <w:marLeft w:val="0"/>
      <w:marRight w:val="0"/>
      <w:marTop w:val="0"/>
      <w:marBottom w:val="0"/>
      <w:divBdr>
        <w:top w:val="none" w:sz="0" w:space="0" w:color="auto"/>
        <w:left w:val="none" w:sz="0" w:space="0" w:color="auto"/>
        <w:bottom w:val="none" w:sz="0" w:space="0" w:color="auto"/>
        <w:right w:val="none" w:sz="0" w:space="0" w:color="auto"/>
      </w:divBdr>
    </w:div>
    <w:div w:id="196895334">
      <w:bodyDiv w:val="1"/>
      <w:marLeft w:val="0"/>
      <w:marRight w:val="0"/>
      <w:marTop w:val="0"/>
      <w:marBottom w:val="0"/>
      <w:divBdr>
        <w:top w:val="none" w:sz="0" w:space="0" w:color="auto"/>
        <w:left w:val="none" w:sz="0" w:space="0" w:color="auto"/>
        <w:bottom w:val="none" w:sz="0" w:space="0" w:color="auto"/>
        <w:right w:val="none" w:sz="0" w:space="0" w:color="auto"/>
      </w:divBdr>
    </w:div>
    <w:div w:id="196941177">
      <w:bodyDiv w:val="1"/>
      <w:marLeft w:val="0"/>
      <w:marRight w:val="0"/>
      <w:marTop w:val="0"/>
      <w:marBottom w:val="0"/>
      <w:divBdr>
        <w:top w:val="none" w:sz="0" w:space="0" w:color="auto"/>
        <w:left w:val="none" w:sz="0" w:space="0" w:color="auto"/>
        <w:bottom w:val="none" w:sz="0" w:space="0" w:color="auto"/>
        <w:right w:val="none" w:sz="0" w:space="0" w:color="auto"/>
      </w:divBdr>
    </w:div>
    <w:div w:id="196967307">
      <w:bodyDiv w:val="1"/>
      <w:marLeft w:val="0"/>
      <w:marRight w:val="0"/>
      <w:marTop w:val="0"/>
      <w:marBottom w:val="0"/>
      <w:divBdr>
        <w:top w:val="none" w:sz="0" w:space="0" w:color="auto"/>
        <w:left w:val="none" w:sz="0" w:space="0" w:color="auto"/>
        <w:bottom w:val="none" w:sz="0" w:space="0" w:color="auto"/>
        <w:right w:val="none" w:sz="0" w:space="0" w:color="auto"/>
      </w:divBdr>
    </w:div>
    <w:div w:id="196967483">
      <w:bodyDiv w:val="1"/>
      <w:marLeft w:val="0"/>
      <w:marRight w:val="0"/>
      <w:marTop w:val="0"/>
      <w:marBottom w:val="0"/>
      <w:divBdr>
        <w:top w:val="none" w:sz="0" w:space="0" w:color="auto"/>
        <w:left w:val="none" w:sz="0" w:space="0" w:color="auto"/>
        <w:bottom w:val="none" w:sz="0" w:space="0" w:color="auto"/>
        <w:right w:val="none" w:sz="0" w:space="0" w:color="auto"/>
      </w:divBdr>
    </w:div>
    <w:div w:id="197007213">
      <w:bodyDiv w:val="1"/>
      <w:marLeft w:val="0"/>
      <w:marRight w:val="0"/>
      <w:marTop w:val="0"/>
      <w:marBottom w:val="0"/>
      <w:divBdr>
        <w:top w:val="none" w:sz="0" w:space="0" w:color="auto"/>
        <w:left w:val="none" w:sz="0" w:space="0" w:color="auto"/>
        <w:bottom w:val="none" w:sz="0" w:space="0" w:color="auto"/>
        <w:right w:val="none" w:sz="0" w:space="0" w:color="auto"/>
      </w:divBdr>
    </w:div>
    <w:div w:id="197012343">
      <w:bodyDiv w:val="1"/>
      <w:marLeft w:val="0"/>
      <w:marRight w:val="0"/>
      <w:marTop w:val="0"/>
      <w:marBottom w:val="0"/>
      <w:divBdr>
        <w:top w:val="none" w:sz="0" w:space="0" w:color="auto"/>
        <w:left w:val="none" w:sz="0" w:space="0" w:color="auto"/>
        <w:bottom w:val="none" w:sz="0" w:space="0" w:color="auto"/>
        <w:right w:val="none" w:sz="0" w:space="0" w:color="auto"/>
      </w:divBdr>
    </w:div>
    <w:div w:id="197013259">
      <w:bodyDiv w:val="1"/>
      <w:marLeft w:val="0"/>
      <w:marRight w:val="0"/>
      <w:marTop w:val="0"/>
      <w:marBottom w:val="0"/>
      <w:divBdr>
        <w:top w:val="none" w:sz="0" w:space="0" w:color="auto"/>
        <w:left w:val="none" w:sz="0" w:space="0" w:color="auto"/>
        <w:bottom w:val="none" w:sz="0" w:space="0" w:color="auto"/>
        <w:right w:val="none" w:sz="0" w:space="0" w:color="auto"/>
      </w:divBdr>
    </w:div>
    <w:div w:id="197013717">
      <w:bodyDiv w:val="1"/>
      <w:marLeft w:val="0"/>
      <w:marRight w:val="0"/>
      <w:marTop w:val="0"/>
      <w:marBottom w:val="0"/>
      <w:divBdr>
        <w:top w:val="none" w:sz="0" w:space="0" w:color="auto"/>
        <w:left w:val="none" w:sz="0" w:space="0" w:color="auto"/>
        <w:bottom w:val="none" w:sz="0" w:space="0" w:color="auto"/>
        <w:right w:val="none" w:sz="0" w:space="0" w:color="auto"/>
      </w:divBdr>
    </w:div>
    <w:div w:id="197014183">
      <w:bodyDiv w:val="1"/>
      <w:marLeft w:val="0"/>
      <w:marRight w:val="0"/>
      <w:marTop w:val="0"/>
      <w:marBottom w:val="0"/>
      <w:divBdr>
        <w:top w:val="none" w:sz="0" w:space="0" w:color="auto"/>
        <w:left w:val="none" w:sz="0" w:space="0" w:color="auto"/>
        <w:bottom w:val="none" w:sz="0" w:space="0" w:color="auto"/>
        <w:right w:val="none" w:sz="0" w:space="0" w:color="auto"/>
      </w:divBdr>
    </w:div>
    <w:div w:id="197015769">
      <w:bodyDiv w:val="1"/>
      <w:marLeft w:val="0"/>
      <w:marRight w:val="0"/>
      <w:marTop w:val="0"/>
      <w:marBottom w:val="0"/>
      <w:divBdr>
        <w:top w:val="none" w:sz="0" w:space="0" w:color="auto"/>
        <w:left w:val="none" w:sz="0" w:space="0" w:color="auto"/>
        <w:bottom w:val="none" w:sz="0" w:space="0" w:color="auto"/>
        <w:right w:val="none" w:sz="0" w:space="0" w:color="auto"/>
      </w:divBdr>
    </w:div>
    <w:div w:id="197090170">
      <w:bodyDiv w:val="1"/>
      <w:marLeft w:val="0"/>
      <w:marRight w:val="0"/>
      <w:marTop w:val="0"/>
      <w:marBottom w:val="0"/>
      <w:divBdr>
        <w:top w:val="none" w:sz="0" w:space="0" w:color="auto"/>
        <w:left w:val="none" w:sz="0" w:space="0" w:color="auto"/>
        <w:bottom w:val="none" w:sz="0" w:space="0" w:color="auto"/>
        <w:right w:val="none" w:sz="0" w:space="0" w:color="auto"/>
      </w:divBdr>
    </w:div>
    <w:div w:id="197090366">
      <w:bodyDiv w:val="1"/>
      <w:marLeft w:val="0"/>
      <w:marRight w:val="0"/>
      <w:marTop w:val="0"/>
      <w:marBottom w:val="0"/>
      <w:divBdr>
        <w:top w:val="none" w:sz="0" w:space="0" w:color="auto"/>
        <w:left w:val="none" w:sz="0" w:space="0" w:color="auto"/>
        <w:bottom w:val="none" w:sz="0" w:space="0" w:color="auto"/>
        <w:right w:val="none" w:sz="0" w:space="0" w:color="auto"/>
      </w:divBdr>
    </w:div>
    <w:div w:id="197161537">
      <w:bodyDiv w:val="1"/>
      <w:marLeft w:val="0"/>
      <w:marRight w:val="0"/>
      <w:marTop w:val="0"/>
      <w:marBottom w:val="0"/>
      <w:divBdr>
        <w:top w:val="none" w:sz="0" w:space="0" w:color="auto"/>
        <w:left w:val="none" w:sz="0" w:space="0" w:color="auto"/>
        <w:bottom w:val="none" w:sz="0" w:space="0" w:color="auto"/>
        <w:right w:val="none" w:sz="0" w:space="0" w:color="auto"/>
      </w:divBdr>
    </w:div>
    <w:div w:id="197163970">
      <w:bodyDiv w:val="1"/>
      <w:marLeft w:val="0"/>
      <w:marRight w:val="0"/>
      <w:marTop w:val="0"/>
      <w:marBottom w:val="0"/>
      <w:divBdr>
        <w:top w:val="none" w:sz="0" w:space="0" w:color="auto"/>
        <w:left w:val="none" w:sz="0" w:space="0" w:color="auto"/>
        <w:bottom w:val="none" w:sz="0" w:space="0" w:color="auto"/>
        <w:right w:val="none" w:sz="0" w:space="0" w:color="auto"/>
      </w:divBdr>
    </w:div>
    <w:div w:id="197201079">
      <w:bodyDiv w:val="1"/>
      <w:marLeft w:val="0"/>
      <w:marRight w:val="0"/>
      <w:marTop w:val="0"/>
      <w:marBottom w:val="0"/>
      <w:divBdr>
        <w:top w:val="none" w:sz="0" w:space="0" w:color="auto"/>
        <w:left w:val="none" w:sz="0" w:space="0" w:color="auto"/>
        <w:bottom w:val="none" w:sz="0" w:space="0" w:color="auto"/>
        <w:right w:val="none" w:sz="0" w:space="0" w:color="auto"/>
      </w:divBdr>
    </w:div>
    <w:div w:id="197202177">
      <w:bodyDiv w:val="1"/>
      <w:marLeft w:val="0"/>
      <w:marRight w:val="0"/>
      <w:marTop w:val="0"/>
      <w:marBottom w:val="0"/>
      <w:divBdr>
        <w:top w:val="none" w:sz="0" w:space="0" w:color="auto"/>
        <w:left w:val="none" w:sz="0" w:space="0" w:color="auto"/>
        <w:bottom w:val="none" w:sz="0" w:space="0" w:color="auto"/>
        <w:right w:val="none" w:sz="0" w:space="0" w:color="auto"/>
      </w:divBdr>
    </w:div>
    <w:div w:id="197205198">
      <w:bodyDiv w:val="1"/>
      <w:marLeft w:val="0"/>
      <w:marRight w:val="0"/>
      <w:marTop w:val="0"/>
      <w:marBottom w:val="0"/>
      <w:divBdr>
        <w:top w:val="none" w:sz="0" w:space="0" w:color="auto"/>
        <w:left w:val="none" w:sz="0" w:space="0" w:color="auto"/>
        <w:bottom w:val="none" w:sz="0" w:space="0" w:color="auto"/>
        <w:right w:val="none" w:sz="0" w:space="0" w:color="auto"/>
      </w:divBdr>
    </w:div>
    <w:div w:id="197206153">
      <w:bodyDiv w:val="1"/>
      <w:marLeft w:val="0"/>
      <w:marRight w:val="0"/>
      <w:marTop w:val="0"/>
      <w:marBottom w:val="0"/>
      <w:divBdr>
        <w:top w:val="none" w:sz="0" w:space="0" w:color="auto"/>
        <w:left w:val="none" w:sz="0" w:space="0" w:color="auto"/>
        <w:bottom w:val="none" w:sz="0" w:space="0" w:color="auto"/>
        <w:right w:val="none" w:sz="0" w:space="0" w:color="auto"/>
      </w:divBdr>
    </w:div>
    <w:div w:id="197206937">
      <w:bodyDiv w:val="1"/>
      <w:marLeft w:val="0"/>
      <w:marRight w:val="0"/>
      <w:marTop w:val="0"/>
      <w:marBottom w:val="0"/>
      <w:divBdr>
        <w:top w:val="none" w:sz="0" w:space="0" w:color="auto"/>
        <w:left w:val="none" w:sz="0" w:space="0" w:color="auto"/>
        <w:bottom w:val="none" w:sz="0" w:space="0" w:color="auto"/>
        <w:right w:val="none" w:sz="0" w:space="0" w:color="auto"/>
      </w:divBdr>
    </w:div>
    <w:div w:id="197209730">
      <w:bodyDiv w:val="1"/>
      <w:marLeft w:val="0"/>
      <w:marRight w:val="0"/>
      <w:marTop w:val="0"/>
      <w:marBottom w:val="0"/>
      <w:divBdr>
        <w:top w:val="none" w:sz="0" w:space="0" w:color="auto"/>
        <w:left w:val="none" w:sz="0" w:space="0" w:color="auto"/>
        <w:bottom w:val="none" w:sz="0" w:space="0" w:color="auto"/>
        <w:right w:val="none" w:sz="0" w:space="0" w:color="auto"/>
      </w:divBdr>
    </w:div>
    <w:div w:id="197277103">
      <w:bodyDiv w:val="1"/>
      <w:marLeft w:val="0"/>
      <w:marRight w:val="0"/>
      <w:marTop w:val="0"/>
      <w:marBottom w:val="0"/>
      <w:divBdr>
        <w:top w:val="none" w:sz="0" w:space="0" w:color="auto"/>
        <w:left w:val="none" w:sz="0" w:space="0" w:color="auto"/>
        <w:bottom w:val="none" w:sz="0" w:space="0" w:color="auto"/>
        <w:right w:val="none" w:sz="0" w:space="0" w:color="auto"/>
      </w:divBdr>
    </w:div>
    <w:div w:id="197277289">
      <w:bodyDiv w:val="1"/>
      <w:marLeft w:val="0"/>
      <w:marRight w:val="0"/>
      <w:marTop w:val="0"/>
      <w:marBottom w:val="0"/>
      <w:divBdr>
        <w:top w:val="none" w:sz="0" w:space="0" w:color="auto"/>
        <w:left w:val="none" w:sz="0" w:space="0" w:color="auto"/>
        <w:bottom w:val="none" w:sz="0" w:space="0" w:color="auto"/>
        <w:right w:val="none" w:sz="0" w:space="0" w:color="auto"/>
      </w:divBdr>
    </w:div>
    <w:div w:id="197281985">
      <w:bodyDiv w:val="1"/>
      <w:marLeft w:val="0"/>
      <w:marRight w:val="0"/>
      <w:marTop w:val="0"/>
      <w:marBottom w:val="0"/>
      <w:divBdr>
        <w:top w:val="none" w:sz="0" w:space="0" w:color="auto"/>
        <w:left w:val="none" w:sz="0" w:space="0" w:color="auto"/>
        <w:bottom w:val="none" w:sz="0" w:space="0" w:color="auto"/>
        <w:right w:val="none" w:sz="0" w:space="0" w:color="auto"/>
      </w:divBdr>
    </w:div>
    <w:div w:id="197282390">
      <w:bodyDiv w:val="1"/>
      <w:marLeft w:val="0"/>
      <w:marRight w:val="0"/>
      <w:marTop w:val="0"/>
      <w:marBottom w:val="0"/>
      <w:divBdr>
        <w:top w:val="none" w:sz="0" w:space="0" w:color="auto"/>
        <w:left w:val="none" w:sz="0" w:space="0" w:color="auto"/>
        <w:bottom w:val="none" w:sz="0" w:space="0" w:color="auto"/>
        <w:right w:val="none" w:sz="0" w:space="0" w:color="auto"/>
      </w:divBdr>
    </w:div>
    <w:div w:id="197284077">
      <w:bodyDiv w:val="1"/>
      <w:marLeft w:val="0"/>
      <w:marRight w:val="0"/>
      <w:marTop w:val="0"/>
      <w:marBottom w:val="0"/>
      <w:divBdr>
        <w:top w:val="none" w:sz="0" w:space="0" w:color="auto"/>
        <w:left w:val="none" w:sz="0" w:space="0" w:color="auto"/>
        <w:bottom w:val="none" w:sz="0" w:space="0" w:color="auto"/>
        <w:right w:val="none" w:sz="0" w:space="0" w:color="auto"/>
      </w:divBdr>
    </w:div>
    <w:div w:id="197284939">
      <w:bodyDiv w:val="1"/>
      <w:marLeft w:val="0"/>
      <w:marRight w:val="0"/>
      <w:marTop w:val="0"/>
      <w:marBottom w:val="0"/>
      <w:divBdr>
        <w:top w:val="none" w:sz="0" w:space="0" w:color="auto"/>
        <w:left w:val="none" w:sz="0" w:space="0" w:color="auto"/>
        <w:bottom w:val="none" w:sz="0" w:space="0" w:color="auto"/>
        <w:right w:val="none" w:sz="0" w:space="0" w:color="auto"/>
      </w:divBdr>
      <w:divsChild>
        <w:div w:id="871110477">
          <w:marLeft w:val="0"/>
          <w:marRight w:val="0"/>
          <w:marTop w:val="0"/>
          <w:marBottom w:val="0"/>
          <w:divBdr>
            <w:top w:val="none" w:sz="0" w:space="0" w:color="auto"/>
            <w:left w:val="none" w:sz="0" w:space="0" w:color="auto"/>
            <w:bottom w:val="none" w:sz="0" w:space="0" w:color="auto"/>
            <w:right w:val="none" w:sz="0" w:space="0" w:color="auto"/>
          </w:divBdr>
          <w:divsChild>
            <w:div w:id="174321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85412">
      <w:bodyDiv w:val="1"/>
      <w:marLeft w:val="0"/>
      <w:marRight w:val="0"/>
      <w:marTop w:val="0"/>
      <w:marBottom w:val="0"/>
      <w:divBdr>
        <w:top w:val="none" w:sz="0" w:space="0" w:color="auto"/>
        <w:left w:val="none" w:sz="0" w:space="0" w:color="auto"/>
        <w:bottom w:val="none" w:sz="0" w:space="0" w:color="auto"/>
        <w:right w:val="none" w:sz="0" w:space="0" w:color="auto"/>
      </w:divBdr>
    </w:div>
    <w:div w:id="197353034">
      <w:bodyDiv w:val="1"/>
      <w:marLeft w:val="0"/>
      <w:marRight w:val="0"/>
      <w:marTop w:val="0"/>
      <w:marBottom w:val="0"/>
      <w:divBdr>
        <w:top w:val="none" w:sz="0" w:space="0" w:color="auto"/>
        <w:left w:val="none" w:sz="0" w:space="0" w:color="auto"/>
        <w:bottom w:val="none" w:sz="0" w:space="0" w:color="auto"/>
        <w:right w:val="none" w:sz="0" w:space="0" w:color="auto"/>
      </w:divBdr>
    </w:div>
    <w:div w:id="197353048">
      <w:bodyDiv w:val="1"/>
      <w:marLeft w:val="0"/>
      <w:marRight w:val="0"/>
      <w:marTop w:val="0"/>
      <w:marBottom w:val="0"/>
      <w:divBdr>
        <w:top w:val="none" w:sz="0" w:space="0" w:color="auto"/>
        <w:left w:val="none" w:sz="0" w:space="0" w:color="auto"/>
        <w:bottom w:val="none" w:sz="0" w:space="0" w:color="auto"/>
        <w:right w:val="none" w:sz="0" w:space="0" w:color="auto"/>
      </w:divBdr>
    </w:div>
    <w:div w:id="197357927">
      <w:bodyDiv w:val="1"/>
      <w:marLeft w:val="0"/>
      <w:marRight w:val="0"/>
      <w:marTop w:val="0"/>
      <w:marBottom w:val="0"/>
      <w:divBdr>
        <w:top w:val="none" w:sz="0" w:space="0" w:color="auto"/>
        <w:left w:val="none" w:sz="0" w:space="0" w:color="auto"/>
        <w:bottom w:val="none" w:sz="0" w:space="0" w:color="auto"/>
        <w:right w:val="none" w:sz="0" w:space="0" w:color="auto"/>
      </w:divBdr>
    </w:div>
    <w:div w:id="197359109">
      <w:bodyDiv w:val="1"/>
      <w:marLeft w:val="0"/>
      <w:marRight w:val="0"/>
      <w:marTop w:val="0"/>
      <w:marBottom w:val="0"/>
      <w:divBdr>
        <w:top w:val="none" w:sz="0" w:space="0" w:color="auto"/>
        <w:left w:val="none" w:sz="0" w:space="0" w:color="auto"/>
        <w:bottom w:val="none" w:sz="0" w:space="0" w:color="auto"/>
        <w:right w:val="none" w:sz="0" w:space="0" w:color="auto"/>
      </w:divBdr>
    </w:div>
    <w:div w:id="197360549">
      <w:bodyDiv w:val="1"/>
      <w:marLeft w:val="0"/>
      <w:marRight w:val="0"/>
      <w:marTop w:val="0"/>
      <w:marBottom w:val="0"/>
      <w:divBdr>
        <w:top w:val="none" w:sz="0" w:space="0" w:color="auto"/>
        <w:left w:val="none" w:sz="0" w:space="0" w:color="auto"/>
        <w:bottom w:val="none" w:sz="0" w:space="0" w:color="auto"/>
        <w:right w:val="none" w:sz="0" w:space="0" w:color="auto"/>
      </w:divBdr>
    </w:div>
    <w:div w:id="197399061">
      <w:bodyDiv w:val="1"/>
      <w:marLeft w:val="0"/>
      <w:marRight w:val="0"/>
      <w:marTop w:val="0"/>
      <w:marBottom w:val="0"/>
      <w:divBdr>
        <w:top w:val="none" w:sz="0" w:space="0" w:color="auto"/>
        <w:left w:val="none" w:sz="0" w:space="0" w:color="auto"/>
        <w:bottom w:val="none" w:sz="0" w:space="0" w:color="auto"/>
        <w:right w:val="none" w:sz="0" w:space="0" w:color="auto"/>
      </w:divBdr>
    </w:div>
    <w:div w:id="197426620">
      <w:bodyDiv w:val="1"/>
      <w:marLeft w:val="0"/>
      <w:marRight w:val="0"/>
      <w:marTop w:val="0"/>
      <w:marBottom w:val="0"/>
      <w:divBdr>
        <w:top w:val="none" w:sz="0" w:space="0" w:color="auto"/>
        <w:left w:val="none" w:sz="0" w:space="0" w:color="auto"/>
        <w:bottom w:val="none" w:sz="0" w:space="0" w:color="auto"/>
        <w:right w:val="none" w:sz="0" w:space="0" w:color="auto"/>
      </w:divBdr>
    </w:div>
    <w:div w:id="197469955">
      <w:bodyDiv w:val="1"/>
      <w:marLeft w:val="0"/>
      <w:marRight w:val="0"/>
      <w:marTop w:val="0"/>
      <w:marBottom w:val="0"/>
      <w:divBdr>
        <w:top w:val="none" w:sz="0" w:space="0" w:color="auto"/>
        <w:left w:val="none" w:sz="0" w:space="0" w:color="auto"/>
        <w:bottom w:val="none" w:sz="0" w:space="0" w:color="auto"/>
        <w:right w:val="none" w:sz="0" w:space="0" w:color="auto"/>
      </w:divBdr>
    </w:div>
    <w:div w:id="197471256">
      <w:bodyDiv w:val="1"/>
      <w:marLeft w:val="0"/>
      <w:marRight w:val="0"/>
      <w:marTop w:val="0"/>
      <w:marBottom w:val="0"/>
      <w:divBdr>
        <w:top w:val="none" w:sz="0" w:space="0" w:color="auto"/>
        <w:left w:val="none" w:sz="0" w:space="0" w:color="auto"/>
        <w:bottom w:val="none" w:sz="0" w:space="0" w:color="auto"/>
        <w:right w:val="none" w:sz="0" w:space="0" w:color="auto"/>
      </w:divBdr>
    </w:div>
    <w:div w:id="197472610">
      <w:bodyDiv w:val="1"/>
      <w:marLeft w:val="0"/>
      <w:marRight w:val="0"/>
      <w:marTop w:val="0"/>
      <w:marBottom w:val="0"/>
      <w:divBdr>
        <w:top w:val="none" w:sz="0" w:space="0" w:color="auto"/>
        <w:left w:val="none" w:sz="0" w:space="0" w:color="auto"/>
        <w:bottom w:val="none" w:sz="0" w:space="0" w:color="auto"/>
        <w:right w:val="none" w:sz="0" w:space="0" w:color="auto"/>
      </w:divBdr>
    </w:div>
    <w:div w:id="197472981">
      <w:bodyDiv w:val="1"/>
      <w:marLeft w:val="0"/>
      <w:marRight w:val="0"/>
      <w:marTop w:val="0"/>
      <w:marBottom w:val="0"/>
      <w:divBdr>
        <w:top w:val="none" w:sz="0" w:space="0" w:color="auto"/>
        <w:left w:val="none" w:sz="0" w:space="0" w:color="auto"/>
        <w:bottom w:val="none" w:sz="0" w:space="0" w:color="auto"/>
        <w:right w:val="none" w:sz="0" w:space="0" w:color="auto"/>
      </w:divBdr>
    </w:div>
    <w:div w:id="197544586">
      <w:bodyDiv w:val="1"/>
      <w:marLeft w:val="0"/>
      <w:marRight w:val="0"/>
      <w:marTop w:val="0"/>
      <w:marBottom w:val="0"/>
      <w:divBdr>
        <w:top w:val="none" w:sz="0" w:space="0" w:color="auto"/>
        <w:left w:val="none" w:sz="0" w:space="0" w:color="auto"/>
        <w:bottom w:val="none" w:sz="0" w:space="0" w:color="auto"/>
        <w:right w:val="none" w:sz="0" w:space="0" w:color="auto"/>
      </w:divBdr>
    </w:div>
    <w:div w:id="197546667">
      <w:bodyDiv w:val="1"/>
      <w:marLeft w:val="0"/>
      <w:marRight w:val="0"/>
      <w:marTop w:val="0"/>
      <w:marBottom w:val="0"/>
      <w:divBdr>
        <w:top w:val="none" w:sz="0" w:space="0" w:color="auto"/>
        <w:left w:val="none" w:sz="0" w:space="0" w:color="auto"/>
        <w:bottom w:val="none" w:sz="0" w:space="0" w:color="auto"/>
        <w:right w:val="none" w:sz="0" w:space="0" w:color="auto"/>
      </w:divBdr>
    </w:div>
    <w:div w:id="197547264">
      <w:bodyDiv w:val="1"/>
      <w:marLeft w:val="0"/>
      <w:marRight w:val="0"/>
      <w:marTop w:val="0"/>
      <w:marBottom w:val="0"/>
      <w:divBdr>
        <w:top w:val="none" w:sz="0" w:space="0" w:color="auto"/>
        <w:left w:val="none" w:sz="0" w:space="0" w:color="auto"/>
        <w:bottom w:val="none" w:sz="0" w:space="0" w:color="auto"/>
        <w:right w:val="none" w:sz="0" w:space="0" w:color="auto"/>
      </w:divBdr>
    </w:div>
    <w:div w:id="197591795">
      <w:bodyDiv w:val="1"/>
      <w:marLeft w:val="0"/>
      <w:marRight w:val="0"/>
      <w:marTop w:val="0"/>
      <w:marBottom w:val="0"/>
      <w:divBdr>
        <w:top w:val="none" w:sz="0" w:space="0" w:color="auto"/>
        <w:left w:val="none" w:sz="0" w:space="0" w:color="auto"/>
        <w:bottom w:val="none" w:sz="0" w:space="0" w:color="auto"/>
        <w:right w:val="none" w:sz="0" w:space="0" w:color="auto"/>
      </w:divBdr>
    </w:div>
    <w:div w:id="197592073">
      <w:bodyDiv w:val="1"/>
      <w:marLeft w:val="0"/>
      <w:marRight w:val="0"/>
      <w:marTop w:val="0"/>
      <w:marBottom w:val="0"/>
      <w:divBdr>
        <w:top w:val="none" w:sz="0" w:space="0" w:color="auto"/>
        <w:left w:val="none" w:sz="0" w:space="0" w:color="auto"/>
        <w:bottom w:val="none" w:sz="0" w:space="0" w:color="auto"/>
        <w:right w:val="none" w:sz="0" w:space="0" w:color="auto"/>
      </w:divBdr>
    </w:div>
    <w:div w:id="197592589">
      <w:bodyDiv w:val="1"/>
      <w:marLeft w:val="0"/>
      <w:marRight w:val="0"/>
      <w:marTop w:val="0"/>
      <w:marBottom w:val="0"/>
      <w:divBdr>
        <w:top w:val="none" w:sz="0" w:space="0" w:color="auto"/>
        <w:left w:val="none" w:sz="0" w:space="0" w:color="auto"/>
        <w:bottom w:val="none" w:sz="0" w:space="0" w:color="auto"/>
        <w:right w:val="none" w:sz="0" w:space="0" w:color="auto"/>
      </w:divBdr>
    </w:div>
    <w:div w:id="197593066">
      <w:bodyDiv w:val="1"/>
      <w:marLeft w:val="0"/>
      <w:marRight w:val="0"/>
      <w:marTop w:val="0"/>
      <w:marBottom w:val="0"/>
      <w:divBdr>
        <w:top w:val="none" w:sz="0" w:space="0" w:color="auto"/>
        <w:left w:val="none" w:sz="0" w:space="0" w:color="auto"/>
        <w:bottom w:val="none" w:sz="0" w:space="0" w:color="auto"/>
        <w:right w:val="none" w:sz="0" w:space="0" w:color="auto"/>
      </w:divBdr>
    </w:div>
    <w:div w:id="197594187">
      <w:bodyDiv w:val="1"/>
      <w:marLeft w:val="0"/>
      <w:marRight w:val="0"/>
      <w:marTop w:val="0"/>
      <w:marBottom w:val="0"/>
      <w:divBdr>
        <w:top w:val="none" w:sz="0" w:space="0" w:color="auto"/>
        <w:left w:val="none" w:sz="0" w:space="0" w:color="auto"/>
        <w:bottom w:val="none" w:sz="0" w:space="0" w:color="auto"/>
        <w:right w:val="none" w:sz="0" w:space="0" w:color="auto"/>
      </w:divBdr>
    </w:div>
    <w:div w:id="197623197">
      <w:bodyDiv w:val="1"/>
      <w:marLeft w:val="0"/>
      <w:marRight w:val="0"/>
      <w:marTop w:val="0"/>
      <w:marBottom w:val="0"/>
      <w:divBdr>
        <w:top w:val="none" w:sz="0" w:space="0" w:color="auto"/>
        <w:left w:val="none" w:sz="0" w:space="0" w:color="auto"/>
        <w:bottom w:val="none" w:sz="0" w:space="0" w:color="auto"/>
        <w:right w:val="none" w:sz="0" w:space="0" w:color="auto"/>
      </w:divBdr>
    </w:div>
    <w:div w:id="197740074">
      <w:bodyDiv w:val="1"/>
      <w:marLeft w:val="0"/>
      <w:marRight w:val="0"/>
      <w:marTop w:val="0"/>
      <w:marBottom w:val="0"/>
      <w:divBdr>
        <w:top w:val="none" w:sz="0" w:space="0" w:color="auto"/>
        <w:left w:val="none" w:sz="0" w:space="0" w:color="auto"/>
        <w:bottom w:val="none" w:sz="0" w:space="0" w:color="auto"/>
        <w:right w:val="none" w:sz="0" w:space="0" w:color="auto"/>
      </w:divBdr>
    </w:div>
    <w:div w:id="197741021">
      <w:bodyDiv w:val="1"/>
      <w:marLeft w:val="0"/>
      <w:marRight w:val="0"/>
      <w:marTop w:val="0"/>
      <w:marBottom w:val="0"/>
      <w:divBdr>
        <w:top w:val="none" w:sz="0" w:space="0" w:color="auto"/>
        <w:left w:val="none" w:sz="0" w:space="0" w:color="auto"/>
        <w:bottom w:val="none" w:sz="0" w:space="0" w:color="auto"/>
        <w:right w:val="none" w:sz="0" w:space="0" w:color="auto"/>
      </w:divBdr>
    </w:div>
    <w:div w:id="197741407">
      <w:bodyDiv w:val="1"/>
      <w:marLeft w:val="0"/>
      <w:marRight w:val="0"/>
      <w:marTop w:val="0"/>
      <w:marBottom w:val="0"/>
      <w:divBdr>
        <w:top w:val="none" w:sz="0" w:space="0" w:color="auto"/>
        <w:left w:val="none" w:sz="0" w:space="0" w:color="auto"/>
        <w:bottom w:val="none" w:sz="0" w:space="0" w:color="auto"/>
        <w:right w:val="none" w:sz="0" w:space="0" w:color="auto"/>
      </w:divBdr>
    </w:div>
    <w:div w:id="197742063">
      <w:bodyDiv w:val="1"/>
      <w:marLeft w:val="0"/>
      <w:marRight w:val="0"/>
      <w:marTop w:val="0"/>
      <w:marBottom w:val="0"/>
      <w:divBdr>
        <w:top w:val="none" w:sz="0" w:space="0" w:color="auto"/>
        <w:left w:val="none" w:sz="0" w:space="0" w:color="auto"/>
        <w:bottom w:val="none" w:sz="0" w:space="0" w:color="auto"/>
        <w:right w:val="none" w:sz="0" w:space="0" w:color="auto"/>
      </w:divBdr>
    </w:div>
    <w:div w:id="197746327">
      <w:bodyDiv w:val="1"/>
      <w:marLeft w:val="0"/>
      <w:marRight w:val="0"/>
      <w:marTop w:val="0"/>
      <w:marBottom w:val="0"/>
      <w:divBdr>
        <w:top w:val="none" w:sz="0" w:space="0" w:color="auto"/>
        <w:left w:val="none" w:sz="0" w:space="0" w:color="auto"/>
        <w:bottom w:val="none" w:sz="0" w:space="0" w:color="auto"/>
        <w:right w:val="none" w:sz="0" w:space="0" w:color="auto"/>
      </w:divBdr>
    </w:div>
    <w:div w:id="197855807">
      <w:bodyDiv w:val="1"/>
      <w:marLeft w:val="0"/>
      <w:marRight w:val="0"/>
      <w:marTop w:val="0"/>
      <w:marBottom w:val="0"/>
      <w:divBdr>
        <w:top w:val="none" w:sz="0" w:space="0" w:color="auto"/>
        <w:left w:val="none" w:sz="0" w:space="0" w:color="auto"/>
        <w:bottom w:val="none" w:sz="0" w:space="0" w:color="auto"/>
        <w:right w:val="none" w:sz="0" w:space="0" w:color="auto"/>
      </w:divBdr>
    </w:div>
    <w:div w:id="197861083">
      <w:bodyDiv w:val="1"/>
      <w:marLeft w:val="0"/>
      <w:marRight w:val="0"/>
      <w:marTop w:val="0"/>
      <w:marBottom w:val="0"/>
      <w:divBdr>
        <w:top w:val="none" w:sz="0" w:space="0" w:color="auto"/>
        <w:left w:val="none" w:sz="0" w:space="0" w:color="auto"/>
        <w:bottom w:val="none" w:sz="0" w:space="0" w:color="auto"/>
        <w:right w:val="none" w:sz="0" w:space="0" w:color="auto"/>
      </w:divBdr>
    </w:div>
    <w:div w:id="197865239">
      <w:bodyDiv w:val="1"/>
      <w:marLeft w:val="0"/>
      <w:marRight w:val="0"/>
      <w:marTop w:val="0"/>
      <w:marBottom w:val="0"/>
      <w:divBdr>
        <w:top w:val="none" w:sz="0" w:space="0" w:color="auto"/>
        <w:left w:val="none" w:sz="0" w:space="0" w:color="auto"/>
        <w:bottom w:val="none" w:sz="0" w:space="0" w:color="auto"/>
        <w:right w:val="none" w:sz="0" w:space="0" w:color="auto"/>
      </w:divBdr>
    </w:div>
    <w:div w:id="197932845">
      <w:bodyDiv w:val="1"/>
      <w:marLeft w:val="0"/>
      <w:marRight w:val="0"/>
      <w:marTop w:val="0"/>
      <w:marBottom w:val="0"/>
      <w:divBdr>
        <w:top w:val="none" w:sz="0" w:space="0" w:color="auto"/>
        <w:left w:val="none" w:sz="0" w:space="0" w:color="auto"/>
        <w:bottom w:val="none" w:sz="0" w:space="0" w:color="auto"/>
        <w:right w:val="none" w:sz="0" w:space="0" w:color="auto"/>
      </w:divBdr>
    </w:div>
    <w:div w:id="197933520">
      <w:bodyDiv w:val="1"/>
      <w:marLeft w:val="0"/>
      <w:marRight w:val="0"/>
      <w:marTop w:val="0"/>
      <w:marBottom w:val="0"/>
      <w:divBdr>
        <w:top w:val="none" w:sz="0" w:space="0" w:color="auto"/>
        <w:left w:val="none" w:sz="0" w:space="0" w:color="auto"/>
        <w:bottom w:val="none" w:sz="0" w:space="0" w:color="auto"/>
        <w:right w:val="none" w:sz="0" w:space="0" w:color="auto"/>
      </w:divBdr>
    </w:div>
    <w:div w:id="197937587">
      <w:bodyDiv w:val="1"/>
      <w:marLeft w:val="0"/>
      <w:marRight w:val="0"/>
      <w:marTop w:val="0"/>
      <w:marBottom w:val="0"/>
      <w:divBdr>
        <w:top w:val="none" w:sz="0" w:space="0" w:color="auto"/>
        <w:left w:val="none" w:sz="0" w:space="0" w:color="auto"/>
        <w:bottom w:val="none" w:sz="0" w:space="0" w:color="auto"/>
        <w:right w:val="none" w:sz="0" w:space="0" w:color="auto"/>
      </w:divBdr>
    </w:div>
    <w:div w:id="197938321">
      <w:bodyDiv w:val="1"/>
      <w:marLeft w:val="0"/>
      <w:marRight w:val="0"/>
      <w:marTop w:val="0"/>
      <w:marBottom w:val="0"/>
      <w:divBdr>
        <w:top w:val="none" w:sz="0" w:space="0" w:color="auto"/>
        <w:left w:val="none" w:sz="0" w:space="0" w:color="auto"/>
        <w:bottom w:val="none" w:sz="0" w:space="0" w:color="auto"/>
        <w:right w:val="none" w:sz="0" w:space="0" w:color="auto"/>
      </w:divBdr>
    </w:div>
    <w:div w:id="198012377">
      <w:bodyDiv w:val="1"/>
      <w:marLeft w:val="0"/>
      <w:marRight w:val="0"/>
      <w:marTop w:val="0"/>
      <w:marBottom w:val="0"/>
      <w:divBdr>
        <w:top w:val="none" w:sz="0" w:space="0" w:color="auto"/>
        <w:left w:val="none" w:sz="0" w:space="0" w:color="auto"/>
        <w:bottom w:val="none" w:sz="0" w:space="0" w:color="auto"/>
        <w:right w:val="none" w:sz="0" w:space="0" w:color="auto"/>
      </w:divBdr>
    </w:div>
    <w:div w:id="198012877">
      <w:bodyDiv w:val="1"/>
      <w:marLeft w:val="0"/>
      <w:marRight w:val="0"/>
      <w:marTop w:val="0"/>
      <w:marBottom w:val="0"/>
      <w:divBdr>
        <w:top w:val="none" w:sz="0" w:space="0" w:color="auto"/>
        <w:left w:val="none" w:sz="0" w:space="0" w:color="auto"/>
        <w:bottom w:val="none" w:sz="0" w:space="0" w:color="auto"/>
        <w:right w:val="none" w:sz="0" w:space="0" w:color="auto"/>
      </w:divBdr>
    </w:div>
    <w:div w:id="198014645">
      <w:bodyDiv w:val="1"/>
      <w:marLeft w:val="0"/>
      <w:marRight w:val="0"/>
      <w:marTop w:val="0"/>
      <w:marBottom w:val="0"/>
      <w:divBdr>
        <w:top w:val="none" w:sz="0" w:space="0" w:color="auto"/>
        <w:left w:val="none" w:sz="0" w:space="0" w:color="auto"/>
        <w:bottom w:val="none" w:sz="0" w:space="0" w:color="auto"/>
        <w:right w:val="none" w:sz="0" w:space="0" w:color="auto"/>
      </w:divBdr>
    </w:div>
    <w:div w:id="198051378">
      <w:bodyDiv w:val="1"/>
      <w:marLeft w:val="0"/>
      <w:marRight w:val="0"/>
      <w:marTop w:val="0"/>
      <w:marBottom w:val="0"/>
      <w:divBdr>
        <w:top w:val="none" w:sz="0" w:space="0" w:color="auto"/>
        <w:left w:val="none" w:sz="0" w:space="0" w:color="auto"/>
        <w:bottom w:val="none" w:sz="0" w:space="0" w:color="auto"/>
        <w:right w:val="none" w:sz="0" w:space="0" w:color="auto"/>
      </w:divBdr>
    </w:div>
    <w:div w:id="198082238">
      <w:bodyDiv w:val="1"/>
      <w:marLeft w:val="0"/>
      <w:marRight w:val="0"/>
      <w:marTop w:val="0"/>
      <w:marBottom w:val="0"/>
      <w:divBdr>
        <w:top w:val="none" w:sz="0" w:space="0" w:color="auto"/>
        <w:left w:val="none" w:sz="0" w:space="0" w:color="auto"/>
        <w:bottom w:val="none" w:sz="0" w:space="0" w:color="auto"/>
        <w:right w:val="none" w:sz="0" w:space="0" w:color="auto"/>
      </w:divBdr>
    </w:div>
    <w:div w:id="198125894">
      <w:bodyDiv w:val="1"/>
      <w:marLeft w:val="0"/>
      <w:marRight w:val="0"/>
      <w:marTop w:val="0"/>
      <w:marBottom w:val="0"/>
      <w:divBdr>
        <w:top w:val="none" w:sz="0" w:space="0" w:color="auto"/>
        <w:left w:val="none" w:sz="0" w:space="0" w:color="auto"/>
        <w:bottom w:val="none" w:sz="0" w:space="0" w:color="auto"/>
        <w:right w:val="none" w:sz="0" w:space="0" w:color="auto"/>
      </w:divBdr>
    </w:div>
    <w:div w:id="198128361">
      <w:bodyDiv w:val="1"/>
      <w:marLeft w:val="0"/>
      <w:marRight w:val="0"/>
      <w:marTop w:val="0"/>
      <w:marBottom w:val="0"/>
      <w:divBdr>
        <w:top w:val="none" w:sz="0" w:space="0" w:color="auto"/>
        <w:left w:val="none" w:sz="0" w:space="0" w:color="auto"/>
        <w:bottom w:val="none" w:sz="0" w:space="0" w:color="auto"/>
        <w:right w:val="none" w:sz="0" w:space="0" w:color="auto"/>
      </w:divBdr>
    </w:div>
    <w:div w:id="198128481">
      <w:bodyDiv w:val="1"/>
      <w:marLeft w:val="0"/>
      <w:marRight w:val="0"/>
      <w:marTop w:val="0"/>
      <w:marBottom w:val="0"/>
      <w:divBdr>
        <w:top w:val="none" w:sz="0" w:space="0" w:color="auto"/>
        <w:left w:val="none" w:sz="0" w:space="0" w:color="auto"/>
        <w:bottom w:val="none" w:sz="0" w:space="0" w:color="auto"/>
        <w:right w:val="none" w:sz="0" w:space="0" w:color="auto"/>
      </w:divBdr>
    </w:div>
    <w:div w:id="198128635">
      <w:bodyDiv w:val="1"/>
      <w:marLeft w:val="0"/>
      <w:marRight w:val="0"/>
      <w:marTop w:val="0"/>
      <w:marBottom w:val="0"/>
      <w:divBdr>
        <w:top w:val="none" w:sz="0" w:space="0" w:color="auto"/>
        <w:left w:val="none" w:sz="0" w:space="0" w:color="auto"/>
        <w:bottom w:val="none" w:sz="0" w:space="0" w:color="auto"/>
        <w:right w:val="none" w:sz="0" w:space="0" w:color="auto"/>
      </w:divBdr>
    </w:div>
    <w:div w:id="198131412">
      <w:bodyDiv w:val="1"/>
      <w:marLeft w:val="0"/>
      <w:marRight w:val="0"/>
      <w:marTop w:val="0"/>
      <w:marBottom w:val="0"/>
      <w:divBdr>
        <w:top w:val="none" w:sz="0" w:space="0" w:color="auto"/>
        <w:left w:val="none" w:sz="0" w:space="0" w:color="auto"/>
        <w:bottom w:val="none" w:sz="0" w:space="0" w:color="auto"/>
        <w:right w:val="none" w:sz="0" w:space="0" w:color="auto"/>
      </w:divBdr>
    </w:div>
    <w:div w:id="198200025">
      <w:bodyDiv w:val="1"/>
      <w:marLeft w:val="0"/>
      <w:marRight w:val="0"/>
      <w:marTop w:val="0"/>
      <w:marBottom w:val="0"/>
      <w:divBdr>
        <w:top w:val="none" w:sz="0" w:space="0" w:color="auto"/>
        <w:left w:val="none" w:sz="0" w:space="0" w:color="auto"/>
        <w:bottom w:val="none" w:sz="0" w:space="0" w:color="auto"/>
        <w:right w:val="none" w:sz="0" w:space="0" w:color="auto"/>
      </w:divBdr>
    </w:div>
    <w:div w:id="198201021">
      <w:bodyDiv w:val="1"/>
      <w:marLeft w:val="0"/>
      <w:marRight w:val="0"/>
      <w:marTop w:val="0"/>
      <w:marBottom w:val="0"/>
      <w:divBdr>
        <w:top w:val="none" w:sz="0" w:space="0" w:color="auto"/>
        <w:left w:val="none" w:sz="0" w:space="0" w:color="auto"/>
        <w:bottom w:val="none" w:sz="0" w:space="0" w:color="auto"/>
        <w:right w:val="none" w:sz="0" w:space="0" w:color="auto"/>
      </w:divBdr>
    </w:div>
    <w:div w:id="198201293">
      <w:bodyDiv w:val="1"/>
      <w:marLeft w:val="0"/>
      <w:marRight w:val="0"/>
      <w:marTop w:val="0"/>
      <w:marBottom w:val="0"/>
      <w:divBdr>
        <w:top w:val="none" w:sz="0" w:space="0" w:color="auto"/>
        <w:left w:val="none" w:sz="0" w:space="0" w:color="auto"/>
        <w:bottom w:val="none" w:sz="0" w:space="0" w:color="auto"/>
        <w:right w:val="none" w:sz="0" w:space="0" w:color="auto"/>
      </w:divBdr>
    </w:div>
    <w:div w:id="198205661">
      <w:bodyDiv w:val="1"/>
      <w:marLeft w:val="0"/>
      <w:marRight w:val="0"/>
      <w:marTop w:val="0"/>
      <w:marBottom w:val="0"/>
      <w:divBdr>
        <w:top w:val="none" w:sz="0" w:space="0" w:color="auto"/>
        <w:left w:val="none" w:sz="0" w:space="0" w:color="auto"/>
        <w:bottom w:val="none" w:sz="0" w:space="0" w:color="auto"/>
        <w:right w:val="none" w:sz="0" w:space="0" w:color="auto"/>
      </w:divBdr>
    </w:div>
    <w:div w:id="198205968">
      <w:bodyDiv w:val="1"/>
      <w:marLeft w:val="0"/>
      <w:marRight w:val="0"/>
      <w:marTop w:val="0"/>
      <w:marBottom w:val="0"/>
      <w:divBdr>
        <w:top w:val="none" w:sz="0" w:space="0" w:color="auto"/>
        <w:left w:val="none" w:sz="0" w:space="0" w:color="auto"/>
        <w:bottom w:val="none" w:sz="0" w:space="0" w:color="auto"/>
        <w:right w:val="none" w:sz="0" w:space="0" w:color="auto"/>
      </w:divBdr>
    </w:div>
    <w:div w:id="198206907">
      <w:bodyDiv w:val="1"/>
      <w:marLeft w:val="0"/>
      <w:marRight w:val="0"/>
      <w:marTop w:val="0"/>
      <w:marBottom w:val="0"/>
      <w:divBdr>
        <w:top w:val="none" w:sz="0" w:space="0" w:color="auto"/>
        <w:left w:val="none" w:sz="0" w:space="0" w:color="auto"/>
        <w:bottom w:val="none" w:sz="0" w:space="0" w:color="auto"/>
        <w:right w:val="none" w:sz="0" w:space="0" w:color="auto"/>
      </w:divBdr>
    </w:div>
    <w:div w:id="198208278">
      <w:bodyDiv w:val="1"/>
      <w:marLeft w:val="0"/>
      <w:marRight w:val="0"/>
      <w:marTop w:val="0"/>
      <w:marBottom w:val="0"/>
      <w:divBdr>
        <w:top w:val="none" w:sz="0" w:space="0" w:color="auto"/>
        <w:left w:val="none" w:sz="0" w:space="0" w:color="auto"/>
        <w:bottom w:val="none" w:sz="0" w:space="0" w:color="auto"/>
        <w:right w:val="none" w:sz="0" w:space="0" w:color="auto"/>
      </w:divBdr>
    </w:div>
    <w:div w:id="198246786">
      <w:bodyDiv w:val="1"/>
      <w:marLeft w:val="0"/>
      <w:marRight w:val="0"/>
      <w:marTop w:val="0"/>
      <w:marBottom w:val="0"/>
      <w:divBdr>
        <w:top w:val="none" w:sz="0" w:space="0" w:color="auto"/>
        <w:left w:val="none" w:sz="0" w:space="0" w:color="auto"/>
        <w:bottom w:val="none" w:sz="0" w:space="0" w:color="auto"/>
        <w:right w:val="none" w:sz="0" w:space="0" w:color="auto"/>
      </w:divBdr>
    </w:div>
    <w:div w:id="198248110">
      <w:bodyDiv w:val="1"/>
      <w:marLeft w:val="0"/>
      <w:marRight w:val="0"/>
      <w:marTop w:val="0"/>
      <w:marBottom w:val="0"/>
      <w:divBdr>
        <w:top w:val="none" w:sz="0" w:space="0" w:color="auto"/>
        <w:left w:val="none" w:sz="0" w:space="0" w:color="auto"/>
        <w:bottom w:val="none" w:sz="0" w:space="0" w:color="auto"/>
        <w:right w:val="none" w:sz="0" w:space="0" w:color="auto"/>
      </w:divBdr>
    </w:div>
    <w:div w:id="198249366">
      <w:bodyDiv w:val="1"/>
      <w:marLeft w:val="0"/>
      <w:marRight w:val="0"/>
      <w:marTop w:val="0"/>
      <w:marBottom w:val="0"/>
      <w:divBdr>
        <w:top w:val="none" w:sz="0" w:space="0" w:color="auto"/>
        <w:left w:val="none" w:sz="0" w:space="0" w:color="auto"/>
        <w:bottom w:val="none" w:sz="0" w:space="0" w:color="auto"/>
        <w:right w:val="none" w:sz="0" w:space="0" w:color="auto"/>
      </w:divBdr>
    </w:div>
    <w:div w:id="198249929">
      <w:bodyDiv w:val="1"/>
      <w:marLeft w:val="0"/>
      <w:marRight w:val="0"/>
      <w:marTop w:val="0"/>
      <w:marBottom w:val="0"/>
      <w:divBdr>
        <w:top w:val="none" w:sz="0" w:space="0" w:color="auto"/>
        <w:left w:val="none" w:sz="0" w:space="0" w:color="auto"/>
        <w:bottom w:val="none" w:sz="0" w:space="0" w:color="auto"/>
        <w:right w:val="none" w:sz="0" w:space="0" w:color="auto"/>
      </w:divBdr>
    </w:div>
    <w:div w:id="198250599">
      <w:bodyDiv w:val="1"/>
      <w:marLeft w:val="0"/>
      <w:marRight w:val="0"/>
      <w:marTop w:val="0"/>
      <w:marBottom w:val="0"/>
      <w:divBdr>
        <w:top w:val="none" w:sz="0" w:space="0" w:color="auto"/>
        <w:left w:val="none" w:sz="0" w:space="0" w:color="auto"/>
        <w:bottom w:val="none" w:sz="0" w:space="0" w:color="auto"/>
        <w:right w:val="none" w:sz="0" w:space="0" w:color="auto"/>
      </w:divBdr>
    </w:div>
    <w:div w:id="198276128">
      <w:bodyDiv w:val="1"/>
      <w:marLeft w:val="0"/>
      <w:marRight w:val="0"/>
      <w:marTop w:val="0"/>
      <w:marBottom w:val="0"/>
      <w:divBdr>
        <w:top w:val="none" w:sz="0" w:space="0" w:color="auto"/>
        <w:left w:val="none" w:sz="0" w:space="0" w:color="auto"/>
        <w:bottom w:val="none" w:sz="0" w:space="0" w:color="auto"/>
        <w:right w:val="none" w:sz="0" w:space="0" w:color="auto"/>
      </w:divBdr>
    </w:div>
    <w:div w:id="198278268">
      <w:bodyDiv w:val="1"/>
      <w:marLeft w:val="0"/>
      <w:marRight w:val="0"/>
      <w:marTop w:val="0"/>
      <w:marBottom w:val="0"/>
      <w:divBdr>
        <w:top w:val="none" w:sz="0" w:space="0" w:color="auto"/>
        <w:left w:val="none" w:sz="0" w:space="0" w:color="auto"/>
        <w:bottom w:val="none" w:sz="0" w:space="0" w:color="auto"/>
        <w:right w:val="none" w:sz="0" w:space="0" w:color="auto"/>
      </w:divBdr>
    </w:div>
    <w:div w:id="198278744">
      <w:bodyDiv w:val="1"/>
      <w:marLeft w:val="0"/>
      <w:marRight w:val="0"/>
      <w:marTop w:val="0"/>
      <w:marBottom w:val="0"/>
      <w:divBdr>
        <w:top w:val="none" w:sz="0" w:space="0" w:color="auto"/>
        <w:left w:val="none" w:sz="0" w:space="0" w:color="auto"/>
        <w:bottom w:val="none" w:sz="0" w:space="0" w:color="auto"/>
        <w:right w:val="none" w:sz="0" w:space="0" w:color="auto"/>
      </w:divBdr>
    </w:div>
    <w:div w:id="198318313">
      <w:bodyDiv w:val="1"/>
      <w:marLeft w:val="0"/>
      <w:marRight w:val="0"/>
      <w:marTop w:val="0"/>
      <w:marBottom w:val="0"/>
      <w:divBdr>
        <w:top w:val="none" w:sz="0" w:space="0" w:color="auto"/>
        <w:left w:val="none" w:sz="0" w:space="0" w:color="auto"/>
        <w:bottom w:val="none" w:sz="0" w:space="0" w:color="auto"/>
        <w:right w:val="none" w:sz="0" w:space="0" w:color="auto"/>
      </w:divBdr>
    </w:div>
    <w:div w:id="198323342">
      <w:bodyDiv w:val="1"/>
      <w:marLeft w:val="0"/>
      <w:marRight w:val="0"/>
      <w:marTop w:val="0"/>
      <w:marBottom w:val="0"/>
      <w:divBdr>
        <w:top w:val="none" w:sz="0" w:space="0" w:color="auto"/>
        <w:left w:val="none" w:sz="0" w:space="0" w:color="auto"/>
        <w:bottom w:val="none" w:sz="0" w:space="0" w:color="auto"/>
        <w:right w:val="none" w:sz="0" w:space="0" w:color="auto"/>
      </w:divBdr>
    </w:div>
    <w:div w:id="198325475">
      <w:bodyDiv w:val="1"/>
      <w:marLeft w:val="0"/>
      <w:marRight w:val="0"/>
      <w:marTop w:val="0"/>
      <w:marBottom w:val="0"/>
      <w:divBdr>
        <w:top w:val="none" w:sz="0" w:space="0" w:color="auto"/>
        <w:left w:val="none" w:sz="0" w:space="0" w:color="auto"/>
        <w:bottom w:val="none" w:sz="0" w:space="0" w:color="auto"/>
        <w:right w:val="none" w:sz="0" w:space="0" w:color="auto"/>
      </w:divBdr>
    </w:div>
    <w:div w:id="198325589">
      <w:bodyDiv w:val="1"/>
      <w:marLeft w:val="0"/>
      <w:marRight w:val="0"/>
      <w:marTop w:val="0"/>
      <w:marBottom w:val="0"/>
      <w:divBdr>
        <w:top w:val="none" w:sz="0" w:space="0" w:color="auto"/>
        <w:left w:val="none" w:sz="0" w:space="0" w:color="auto"/>
        <w:bottom w:val="none" w:sz="0" w:space="0" w:color="auto"/>
        <w:right w:val="none" w:sz="0" w:space="0" w:color="auto"/>
      </w:divBdr>
    </w:div>
    <w:div w:id="198393643">
      <w:bodyDiv w:val="1"/>
      <w:marLeft w:val="0"/>
      <w:marRight w:val="0"/>
      <w:marTop w:val="0"/>
      <w:marBottom w:val="0"/>
      <w:divBdr>
        <w:top w:val="none" w:sz="0" w:space="0" w:color="auto"/>
        <w:left w:val="none" w:sz="0" w:space="0" w:color="auto"/>
        <w:bottom w:val="none" w:sz="0" w:space="0" w:color="auto"/>
        <w:right w:val="none" w:sz="0" w:space="0" w:color="auto"/>
      </w:divBdr>
    </w:div>
    <w:div w:id="198472721">
      <w:bodyDiv w:val="1"/>
      <w:marLeft w:val="0"/>
      <w:marRight w:val="0"/>
      <w:marTop w:val="0"/>
      <w:marBottom w:val="0"/>
      <w:divBdr>
        <w:top w:val="none" w:sz="0" w:space="0" w:color="auto"/>
        <w:left w:val="none" w:sz="0" w:space="0" w:color="auto"/>
        <w:bottom w:val="none" w:sz="0" w:space="0" w:color="auto"/>
        <w:right w:val="none" w:sz="0" w:space="0" w:color="auto"/>
      </w:divBdr>
    </w:div>
    <w:div w:id="198512928">
      <w:bodyDiv w:val="1"/>
      <w:marLeft w:val="0"/>
      <w:marRight w:val="0"/>
      <w:marTop w:val="0"/>
      <w:marBottom w:val="0"/>
      <w:divBdr>
        <w:top w:val="none" w:sz="0" w:space="0" w:color="auto"/>
        <w:left w:val="none" w:sz="0" w:space="0" w:color="auto"/>
        <w:bottom w:val="none" w:sz="0" w:space="0" w:color="auto"/>
        <w:right w:val="none" w:sz="0" w:space="0" w:color="auto"/>
      </w:divBdr>
    </w:div>
    <w:div w:id="198514702">
      <w:bodyDiv w:val="1"/>
      <w:marLeft w:val="0"/>
      <w:marRight w:val="0"/>
      <w:marTop w:val="0"/>
      <w:marBottom w:val="0"/>
      <w:divBdr>
        <w:top w:val="none" w:sz="0" w:space="0" w:color="auto"/>
        <w:left w:val="none" w:sz="0" w:space="0" w:color="auto"/>
        <w:bottom w:val="none" w:sz="0" w:space="0" w:color="auto"/>
        <w:right w:val="none" w:sz="0" w:space="0" w:color="auto"/>
      </w:divBdr>
    </w:div>
    <w:div w:id="198516116">
      <w:bodyDiv w:val="1"/>
      <w:marLeft w:val="0"/>
      <w:marRight w:val="0"/>
      <w:marTop w:val="0"/>
      <w:marBottom w:val="0"/>
      <w:divBdr>
        <w:top w:val="none" w:sz="0" w:space="0" w:color="auto"/>
        <w:left w:val="none" w:sz="0" w:space="0" w:color="auto"/>
        <w:bottom w:val="none" w:sz="0" w:space="0" w:color="auto"/>
        <w:right w:val="none" w:sz="0" w:space="0" w:color="auto"/>
      </w:divBdr>
    </w:div>
    <w:div w:id="198517196">
      <w:bodyDiv w:val="1"/>
      <w:marLeft w:val="0"/>
      <w:marRight w:val="0"/>
      <w:marTop w:val="0"/>
      <w:marBottom w:val="0"/>
      <w:divBdr>
        <w:top w:val="none" w:sz="0" w:space="0" w:color="auto"/>
        <w:left w:val="none" w:sz="0" w:space="0" w:color="auto"/>
        <w:bottom w:val="none" w:sz="0" w:space="0" w:color="auto"/>
        <w:right w:val="none" w:sz="0" w:space="0" w:color="auto"/>
      </w:divBdr>
    </w:div>
    <w:div w:id="198519259">
      <w:bodyDiv w:val="1"/>
      <w:marLeft w:val="0"/>
      <w:marRight w:val="0"/>
      <w:marTop w:val="0"/>
      <w:marBottom w:val="0"/>
      <w:divBdr>
        <w:top w:val="none" w:sz="0" w:space="0" w:color="auto"/>
        <w:left w:val="none" w:sz="0" w:space="0" w:color="auto"/>
        <w:bottom w:val="none" w:sz="0" w:space="0" w:color="auto"/>
        <w:right w:val="none" w:sz="0" w:space="0" w:color="auto"/>
      </w:divBdr>
    </w:div>
    <w:div w:id="198588444">
      <w:bodyDiv w:val="1"/>
      <w:marLeft w:val="0"/>
      <w:marRight w:val="0"/>
      <w:marTop w:val="0"/>
      <w:marBottom w:val="0"/>
      <w:divBdr>
        <w:top w:val="none" w:sz="0" w:space="0" w:color="auto"/>
        <w:left w:val="none" w:sz="0" w:space="0" w:color="auto"/>
        <w:bottom w:val="none" w:sz="0" w:space="0" w:color="auto"/>
        <w:right w:val="none" w:sz="0" w:space="0" w:color="auto"/>
      </w:divBdr>
    </w:div>
    <w:div w:id="198588823">
      <w:bodyDiv w:val="1"/>
      <w:marLeft w:val="0"/>
      <w:marRight w:val="0"/>
      <w:marTop w:val="0"/>
      <w:marBottom w:val="0"/>
      <w:divBdr>
        <w:top w:val="none" w:sz="0" w:space="0" w:color="auto"/>
        <w:left w:val="none" w:sz="0" w:space="0" w:color="auto"/>
        <w:bottom w:val="none" w:sz="0" w:space="0" w:color="auto"/>
        <w:right w:val="none" w:sz="0" w:space="0" w:color="auto"/>
      </w:divBdr>
    </w:div>
    <w:div w:id="198662201">
      <w:bodyDiv w:val="1"/>
      <w:marLeft w:val="0"/>
      <w:marRight w:val="0"/>
      <w:marTop w:val="0"/>
      <w:marBottom w:val="0"/>
      <w:divBdr>
        <w:top w:val="none" w:sz="0" w:space="0" w:color="auto"/>
        <w:left w:val="none" w:sz="0" w:space="0" w:color="auto"/>
        <w:bottom w:val="none" w:sz="0" w:space="0" w:color="auto"/>
        <w:right w:val="none" w:sz="0" w:space="0" w:color="auto"/>
      </w:divBdr>
    </w:div>
    <w:div w:id="198665509">
      <w:bodyDiv w:val="1"/>
      <w:marLeft w:val="0"/>
      <w:marRight w:val="0"/>
      <w:marTop w:val="0"/>
      <w:marBottom w:val="0"/>
      <w:divBdr>
        <w:top w:val="none" w:sz="0" w:space="0" w:color="auto"/>
        <w:left w:val="none" w:sz="0" w:space="0" w:color="auto"/>
        <w:bottom w:val="none" w:sz="0" w:space="0" w:color="auto"/>
        <w:right w:val="none" w:sz="0" w:space="0" w:color="auto"/>
      </w:divBdr>
    </w:div>
    <w:div w:id="198665635">
      <w:bodyDiv w:val="1"/>
      <w:marLeft w:val="0"/>
      <w:marRight w:val="0"/>
      <w:marTop w:val="0"/>
      <w:marBottom w:val="0"/>
      <w:divBdr>
        <w:top w:val="none" w:sz="0" w:space="0" w:color="auto"/>
        <w:left w:val="none" w:sz="0" w:space="0" w:color="auto"/>
        <w:bottom w:val="none" w:sz="0" w:space="0" w:color="auto"/>
        <w:right w:val="none" w:sz="0" w:space="0" w:color="auto"/>
      </w:divBdr>
    </w:div>
    <w:div w:id="198666162">
      <w:bodyDiv w:val="1"/>
      <w:marLeft w:val="0"/>
      <w:marRight w:val="0"/>
      <w:marTop w:val="0"/>
      <w:marBottom w:val="0"/>
      <w:divBdr>
        <w:top w:val="none" w:sz="0" w:space="0" w:color="auto"/>
        <w:left w:val="none" w:sz="0" w:space="0" w:color="auto"/>
        <w:bottom w:val="none" w:sz="0" w:space="0" w:color="auto"/>
        <w:right w:val="none" w:sz="0" w:space="0" w:color="auto"/>
      </w:divBdr>
    </w:div>
    <w:div w:id="198667093">
      <w:bodyDiv w:val="1"/>
      <w:marLeft w:val="0"/>
      <w:marRight w:val="0"/>
      <w:marTop w:val="0"/>
      <w:marBottom w:val="0"/>
      <w:divBdr>
        <w:top w:val="none" w:sz="0" w:space="0" w:color="auto"/>
        <w:left w:val="none" w:sz="0" w:space="0" w:color="auto"/>
        <w:bottom w:val="none" w:sz="0" w:space="0" w:color="auto"/>
        <w:right w:val="none" w:sz="0" w:space="0" w:color="auto"/>
      </w:divBdr>
    </w:div>
    <w:div w:id="198670436">
      <w:bodyDiv w:val="1"/>
      <w:marLeft w:val="0"/>
      <w:marRight w:val="0"/>
      <w:marTop w:val="0"/>
      <w:marBottom w:val="0"/>
      <w:divBdr>
        <w:top w:val="none" w:sz="0" w:space="0" w:color="auto"/>
        <w:left w:val="none" w:sz="0" w:space="0" w:color="auto"/>
        <w:bottom w:val="none" w:sz="0" w:space="0" w:color="auto"/>
        <w:right w:val="none" w:sz="0" w:space="0" w:color="auto"/>
      </w:divBdr>
    </w:div>
    <w:div w:id="198670506">
      <w:bodyDiv w:val="1"/>
      <w:marLeft w:val="0"/>
      <w:marRight w:val="0"/>
      <w:marTop w:val="0"/>
      <w:marBottom w:val="0"/>
      <w:divBdr>
        <w:top w:val="none" w:sz="0" w:space="0" w:color="auto"/>
        <w:left w:val="none" w:sz="0" w:space="0" w:color="auto"/>
        <w:bottom w:val="none" w:sz="0" w:space="0" w:color="auto"/>
        <w:right w:val="none" w:sz="0" w:space="0" w:color="auto"/>
      </w:divBdr>
    </w:div>
    <w:div w:id="198670869">
      <w:bodyDiv w:val="1"/>
      <w:marLeft w:val="0"/>
      <w:marRight w:val="0"/>
      <w:marTop w:val="0"/>
      <w:marBottom w:val="0"/>
      <w:divBdr>
        <w:top w:val="none" w:sz="0" w:space="0" w:color="auto"/>
        <w:left w:val="none" w:sz="0" w:space="0" w:color="auto"/>
        <w:bottom w:val="none" w:sz="0" w:space="0" w:color="auto"/>
        <w:right w:val="none" w:sz="0" w:space="0" w:color="auto"/>
      </w:divBdr>
    </w:div>
    <w:div w:id="198737582">
      <w:bodyDiv w:val="1"/>
      <w:marLeft w:val="0"/>
      <w:marRight w:val="0"/>
      <w:marTop w:val="0"/>
      <w:marBottom w:val="0"/>
      <w:divBdr>
        <w:top w:val="none" w:sz="0" w:space="0" w:color="auto"/>
        <w:left w:val="none" w:sz="0" w:space="0" w:color="auto"/>
        <w:bottom w:val="none" w:sz="0" w:space="0" w:color="auto"/>
        <w:right w:val="none" w:sz="0" w:space="0" w:color="auto"/>
      </w:divBdr>
    </w:div>
    <w:div w:id="198780972">
      <w:bodyDiv w:val="1"/>
      <w:marLeft w:val="0"/>
      <w:marRight w:val="0"/>
      <w:marTop w:val="0"/>
      <w:marBottom w:val="0"/>
      <w:divBdr>
        <w:top w:val="none" w:sz="0" w:space="0" w:color="auto"/>
        <w:left w:val="none" w:sz="0" w:space="0" w:color="auto"/>
        <w:bottom w:val="none" w:sz="0" w:space="0" w:color="auto"/>
        <w:right w:val="none" w:sz="0" w:space="0" w:color="auto"/>
      </w:divBdr>
    </w:div>
    <w:div w:id="198781008">
      <w:bodyDiv w:val="1"/>
      <w:marLeft w:val="0"/>
      <w:marRight w:val="0"/>
      <w:marTop w:val="0"/>
      <w:marBottom w:val="0"/>
      <w:divBdr>
        <w:top w:val="none" w:sz="0" w:space="0" w:color="auto"/>
        <w:left w:val="none" w:sz="0" w:space="0" w:color="auto"/>
        <w:bottom w:val="none" w:sz="0" w:space="0" w:color="auto"/>
        <w:right w:val="none" w:sz="0" w:space="0" w:color="auto"/>
      </w:divBdr>
    </w:div>
    <w:div w:id="198784600">
      <w:bodyDiv w:val="1"/>
      <w:marLeft w:val="0"/>
      <w:marRight w:val="0"/>
      <w:marTop w:val="0"/>
      <w:marBottom w:val="0"/>
      <w:divBdr>
        <w:top w:val="none" w:sz="0" w:space="0" w:color="auto"/>
        <w:left w:val="none" w:sz="0" w:space="0" w:color="auto"/>
        <w:bottom w:val="none" w:sz="0" w:space="0" w:color="auto"/>
        <w:right w:val="none" w:sz="0" w:space="0" w:color="auto"/>
      </w:divBdr>
    </w:div>
    <w:div w:id="198786842">
      <w:bodyDiv w:val="1"/>
      <w:marLeft w:val="0"/>
      <w:marRight w:val="0"/>
      <w:marTop w:val="0"/>
      <w:marBottom w:val="0"/>
      <w:divBdr>
        <w:top w:val="none" w:sz="0" w:space="0" w:color="auto"/>
        <w:left w:val="none" w:sz="0" w:space="0" w:color="auto"/>
        <w:bottom w:val="none" w:sz="0" w:space="0" w:color="auto"/>
        <w:right w:val="none" w:sz="0" w:space="0" w:color="auto"/>
      </w:divBdr>
    </w:div>
    <w:div w:id="198787442">
      <w:bodyDiv w:val="1"/>
      <w:marLeft w:val="0"/>
      <w:marRight w:val="0"/>
      <w:marTop w:val="0"/>
      <w:marBottom w:val="0"/>
      <w:divBdr>
        <w:top w:val="none" w:sz="0" w:space="0" w:color="auto"/>
        <w:left w:val="none" w:sz="0" w:space="0" w:color="auto"/>
        <w:bottom w:val="none" w:sz="0" w:space="0" w:color="auto"/>
        <w:right w:val="none" w:sz="0" w:space="0" w:color="auto"/>
      </w:divBdr>
    </w:div>
    <w:div w:id="198856525">
      <w:bodyDiv w:val="1"/>
      <w:marLeft w:val="0"/>
      <w:marRight w:val="0"/>
      <w:marTop w:val="0"/>
      <w:marBottom w:val="0"/>
      <w:divBdr>
        <w:top w:val="none" w:sz="0" w:space="0" w:color="auto"/>
        <w:left w:val="none" w:sz="0" w:space="0" w:color="auto"/>
        <w:bottom w:val="none" w:sz="0" w:space="0" w:color="auto"/>
        <w:right w:val="none" w:sz="0" w:space="0" w:color="auto"/>
      </w:divBdr>
    </w:div>
    <w:div w:id="198863398">
      <w:bodyDiv w:val="1"/>
      <w:marLeft w:val="0"/>
      <w:marRight w:val="0"/>
      <w:marTop w:val="0"/>
      <w:marBottom w:val="0"/>
      <w:divBdr>
        <w:top w:val="none" w:sz="0" w:space="0" w:color="auto"/>
        <w:left w:val="none" w:sz="0" w:space="0" w:color="auto"/>
        <w:bottom w:val="none" w:sz="0" w:space="0" w:color="auto"/>
        <w:right w:val="none" w:sz="0" w:space="0" w:color="auto"/>
      </w:divBdr>
    </w:div>
    <w:div w:id="198903850">
      <w:bodyDiv w:val="1"/>
      <w:marLeft w:val="0"/>
      <w:marRight w:val="0"/>
      <w:marTop w:val="0"/>
      <w:marBottom w:val="0"/>
      <w:divBdr>
        <w:top w:val="none" w:sz="0" w:space="0" w:color="auto"/>
        <w:left w:val="none" w:sz="0" w:space="0" w:color="auto"/>
        <w:bottom w:val="none" w:sz="0" w:space="0" w:color="auto"/>
        <w:right w:val="none" w:sz="0" w:space="0" w:color="auto"/>
      </w:divBdr>
    </w:div>
    <w:div w:id="198907053">
      <w:bodyDiv w:val="1"/>
      <w:marLeft w:val="0"/>
      <w:marRight w:val="0"/>
      <w:marTop w:val="0"/>
      <w:marBottom w:val="0"/>
      <w:divBdr>
        <w:top w:val="none" w:sz="0" w:space="0" w:color="auto"/>
        <w:left w:val="none" w:sz="0" w:space="0" w:color="auto"/>
        <w:bottom w:val="none" w:sz="0" w:space="0" w:color="auto"/>
        <w:right w:val="none" w:sz="0" w:space="0" w:color="auto"/>
      </w:divBdr>
    </w:div>
    <w:div w:id="198907140">
      <w:bodyDiv w:val="1"/>
      <w:marLeft w:val="0"/>
      <w:marRight w:val="0"/>
      <w:marTop w:val="0"/>
      <w:marBottom w:val="0"/>
      <w:divBdr>
        <w:top w:val="none" w:sz="0" w:space="0" w:color="auto"/>
        <w:left w:val="none" w:sz="0" w:space="0" w:color="auto"/>
        <w:bottom w:val="none" w:sz="0" w:space="0" w:color="auto"/>
        <w:right w:val="none" w:sz="0" w:space="0" w:color="auto"/>
      </w:divBdr>
    </w:div>
    <w:div w:id="198931852">
      <w:bodyDiv w:val="1"/>
      <w:marLeft w:val="0"/>
      <w:marRight w:val="0"/>
      <w:marTop w:val="0"/>
      <w:marBottom w:val="0"/>
      <w:divBdr>
        <w:top w:val="none" w:sz="0" w:space="0" w:color="auto"/>
        <w:left w:val="none" w:sz="0" w:space="0" w:color="auto"/>
        <w:bottom w:val="none" w:sz="0" w:space="0" w:color="auto"/>
        <w:right w:val="none" w:sz="0" w:space="0" w:color="auto"/>
      </w:divBdr>
    </w:div>
    <w:div w:id="198975944">
      <w:bodyDiv w:val="1"/>
      <w:marLeft w:val="0"/>
      <w:marRight w:val="0"/>
      <w:marTop w:val="0"/>
      <w:marBottom w:val="0"/>
      <w:divBdr>
        <w:top w:val="none" w:sz="0" w:space="0" w:color="auto"/>
        <w:left w:val="none" w:sz="0" w:space="0" w:color="auto"/>
        <w:bottom w:val="none" w:sz="0" w:space="0" w:color="auto"/>
        <w:right w:val="none" w:sz="0" w:space="0" w:color="auto"/>
      </w:divBdr>
    </w:div>
    <w:div w:id="198980066">
      <w:bodyDiv w:val="1"/>
      <w:marLeft w:val="0"/>
      <w:marRight w:val="0"/>
      <w:marTop w:val="0"/>
      <w:marBottom w:val="0"/>
      <w:divBdr>
        <w:top w:val="none" w:sz="0" w:space="0" w:color="auto"/>
        <w:left w:val="none" w:sz="0" w:space="0" w:color="auto"/>
        <w:bottom w:val="none" w:sz="0" w:space="0" w:color="auto"/>
        <w:right w:val="none" w:sz="0" w:space="0" w:color="auto"/>
      </w:divBdr>
    </w:div>
    <w:div w:id="199049037">
      <w:bodyDiv w:val="1"/>
      <w:marLeft w:val="0"/>
      <w:marRight w:val="0"/>
      <w:marTop w:val="0"/>
      <w:marBottom w:val="0"/>
      <w:divBdr>
        <w:top w:val="none" w:sz="0" w:space="0" w:color="auto"/>
        <w:left w:val="none" w:sz="0" w:space="0" w:color="auto"/>
        <w:bottom w:val="none" w:sz="0" w:space="0" w:color="auto"/>
        <w:right w:val="none" w:sz="0" w:space="0" w:color="auto"/>
      </w:divBdr>
    </w:div>
    <w:div w:id="199051018">
      <w:bodyDiv w:val="1"/>
      <w:marLeft w:val="0"/>
      <w:marRight w:val="0"/>
      <w:marTop w:val="0"/>
      <w:marBottom w:val="0"/>
      <w:divBdr>
        <w:top w:val="none" w:sz="0" w:space="0" w:color="auto"/>
        <w:left w:val="none" w:sz="0" w:space="0" w:color="auto"/>
        <w:bottom w:val="none" w:sz="0" w:space="0" w:color="auto"/>
        <w:right w:val="none" w:sz="0" w:space="0" w:color="auto"/>
      </w:divBdr>
    </w:div>
    <w:div w:id="199054820">
      <w:bodyDiv w:val="1"/>
      <w:marLeft w:val="0"/>
      <w:marRight w:val="0"/>
      <w:marTop w:val="0"/>
      <w:marBottom w:val="0"/>
      <w:divBdr>
        <w:top w:val="none" w:sz="0" w:space="0" w:color="auto"/>
        <w:left w:val="none" w:sz="0" w:space="0" w:color="auto"/>
        <w:bottom w:val="none" w:sz="0" w:space="0" w:color="auto"/>
        <w:right w:val="none" w:sz="0" w:space="0" w:color="auto"/>
      </w:divBdr>
    </w:div>
    <w:div w:id="199167187">
      <w:bodyDiv w:val="1"/>
      <w:marLeft w:val="0"/>
      <w:marRight w:val="0"/>
      <w:marTop w:val="0"/>
      <w:marBottom w:val="0"/>
      <w:divBdr>
        <w:top w:val="none" w:sz="0" w:space="0" w:color="auto"/>
        <w:left w:val="none" w:sz="0" w:space="0" w:color="auto"/>
        <w:bottom w:val="none" w:sz="0" w:space="0" w:color="auto"/>
        <w:right w:val="none" w:sz="0" w:space="0" w:color="auto"/>
      </w:divBdr>
    </w:div>
    <w:div w:id="199173472">
      <w:bodyDiv w:val="1"/>
      <w:marLeft w:val="0"/>
      <w:marRight w:val="0"/>
      <w:marTop w:val="0"/>
      <w:marBottom w:val="0"/>
      <w:divBdr>
        <w:top w:val="none" w:sz="0" w:space="0" w:color="auto"/>
        <w:left w:val="none" w:sz="0" w:space="0" w:color="auto"/>
        <w:bottom w:val="none" w:sz="0" w:space="0" w:color="auto"/>
        <w:right w:val="none" w:sz="0" w:space="0" w:color="auto"/>
      </w:divBdr>
    </w:div>
    <w:div w:id="199174810">
      <w:bodyDiv w:val="1"/>
      <w:marLeft w:val="0"/>
      <w:marRight w:val="0"/>
      <w:marTop w:val="0"/>
      <w:marBottom w:val="0"/>
      <w:divBdr>
        <w:top w:val="none" w:sz="0" w:space="0" w:color="auto"/>
        <w:left w:val="none" w:sz="0" w:space="0" w:color="auto"/>
        <w:bottom w:val="none" w:sz="0" w:space="0" w:color="auto"/>
        <w:right w:val="none" w:sz="0" w:space="0" w:color="auto"/>
      </w:divBdr>
    </w:div>
    <w:div w:id="199174976">
      <w:bodyDiv w:val="1"/>
      <w:marLeft w:val="0"/>
      <w:marRight w:val="0"/>
      <w:marTop w:val="0"/>
      <w:marBottom w:val="0"/>
      <w:divBdr>
        <w:top w:val="none" w:sz="0" w:space="0" w:color="auto"/>
        <w:left w:val="none" w:sz="0" w:space="0" w:color="auto"/>
        <w:bottom w:val="none" w:sz="0" w:space="0" w:color="auto"/>
        <w:right w:val="none" w:sz="0" w:space="0" w:color="auto"/>
      </w:divBdr>
    </w:div>
    <w:div w:id="199175152">
      <w:bodyDiv w:val="1"/>
      <w:marLeft w:val="0"/>
      <w:marRight w:val="0"/>
      <w:marTop w:val="0"/>
      <w:marBottom w:val="0"/>
      <w:divBdr>
        <w:top w:val="none" w:sz="0" w:space="0" w:color="auto"/>
        <w:left w:val="none" w:sz="0" w:space="0" w:color="auto"/>
        <w:bottom w:val="none" w:sz="0" w:space="0" w:color="auto"/>
        <w:right w:val="none" w:sz="0" w:space="0" w:color="auto"/>
      </w:divBdr>
    </w:div>
    <w:div w:id="199248244">
      <w:bodyDiv w:val="1"/>
      <w:marLeft w:val="0"/>
      <w:marRight w:val="0"/>
      <w:marTop w:val="0"/>
      <w:marBottom w:val="0"/>
      <w:divBdr>
        <w:top w:val="none" w:sz="0" w:space="0" w:color="auto"/>
        <w:left w:val="none" w:sz="0" w:space="0" w:color="auto"/>
        <w:bottom w:val="none" w:sz="0" w:space="0" w:color="auto"/>
        <w:right w:val="none" w:sz="0" w:space="0" w:color="auto"/>
      </w:divBdr>
    </w:div>
    <w:div w:id="199248966">
      <w:bodyDiv w:val="1"/>
      <w:marLeft w:val="0"/>
      <w:marRight w:val="0"/>
      <w:marTop w:val="0"/>
      <w:marBottom w:val="0"/>
      <w:divBdr>
        <w:top w:val="none" w:sz="0" w:space="0" w:color="auto"/>
        <w:left w:val="none" w:sz="0" w:space="0" w:color="auto"/>
        <w:bottom w:val="none" w:sz="0" w:space="0" w:color="auto"/>
        <w:right w:val="none" w:sz="0" w:space="0" w:color="auto"/>
      </w:divBdr>
    </w:div>
    <w:div w:id="199250371">
      <w:bodyDiv w:val="1"/>
      <w:marLeft w:val="0"/>
      <w:marRight w:val="0"/>
      <w:marTop w:val="0"/>
      <w:marBottom w:val="0"/>
      <w:divBdr>
        <w:top w:val="none" w:sz="0" w:space="0" w:color="auto"/>
        <w:left w:val="none" w:sz="0" w:space="0" w:color="auto"/>
        <w:bottom w:val="none" w:sz="0" w:space="0" w:color="auto"/>
        <w:right w:val="none" w:sz="0" w:space="0" w:color="auto"/>
      </w:divBdr>
    </w:div>
    <w:div w:id="199318726">
      <w:bodyDiv w:val="1"/>
      <w:marLeft w:val="0"/>
      <w:marRight w:val="0"/>
      <w:marTop w:val="0"/>
      <w:marBottom w:val="0"/>
      <w:divBdr>
        <w:top w:val="none" w:sz="0" w:space="0" w:color="auto"/>
        <w:left w:val="none" w:sz="0" w:space="0" w:color="auto"/>
        <w:bottom w:val="none" w:sz="0" w:space="0" w:color="auto"/>
        <w:right w:val="none" w:sz="0" w:space="0" w:color="auto"/>
      </w:divBdr>
    </w:div>
    <w:div w:id="199321201">
      <w:bodyDiv w:val="1"/>
      <w:marLeft w:val="0"/>
      <w:marRight w:val="0"/>
      <w:marTop w:val="0"/>
      <w:marBottom w:val="0"/>
      <w:divBdr>
        <w:top w:val="none" w:sz="0" w:space="0" w:color="auto"/>
        <w:left w:val="none" w:sz="0" w:space="0" w:color="auto"/>
        <w:bottom w:val="none" w:sz="0" w:space="0" w:color="auto"/>
        <w:right w:val="none" w:sz="0" w:space="0" w:color="auto"/>
      </w:divBdr>
    </w:div>
    <w:div w:id="199321491">
      <w:bodyDiv w:val="1"/>
      <w:marLeft w:val="0"/>
      <w:marRight w:val="0"/>
      <w:marTop w:val="0"/>
      <w:marBottom w:val="0"/>
      <w:divBdr>
        <w:top w:val="none" w:sz="0" w:space="0" w:color="auto"/>
        <w:left w:val="none" w:sz="0" w:space="0" w:color="auto"/>
        <w:bottom w:val="none" w:sz="0" w:space="0" w:color="auto"/>
        <w:right w:val="none" w:sz="0" w:space="0" w:color="auto"/>
      </w:divBdr>
    </w:div>
    <w:div w:id="199325554">
      <w:bodyDiv w:val="1"/>
      <w:marLeft w:val="0"/>
      <w:marRight w:val="0"/>
      <w:marTop w:val="0"/>
      <w:marBottom w:val="0"/>
      <w:divBdr>
        <w:top w:val="none" w:sz="0" w:space="0" w:color="auto"/>
        <w:left w:val="none" w:sz="0" w:space="0" w:color="auto"/>
        <w:bottom w:val="none" w:sz="0" w:space="0" w:color="auto"/>
        <w:right w:val="none" w:sz="0" w:space="0" w:color="auto"/>
      </w:divBdr>
    </w:div>
    <w:div w:id="199325846">
      <w:bodyDiv w:val="1"/>
      <w:marLeft w:val="0"/>
      <w:marRight w:val="0"/>
      <w:marTop w:val="0"/>
      <w:marBottom w:val="0"/>
      <w:divBdr>
        <w:top w:val="none" w:sz="0" w:space="0" w:color="auto"/>
        <w:left w:val="none" w:sz="0" w:space="0" w:color="auto"/>
        <w:bottom w:val="none" w:sz="0" w:space="0" w:color="auto"/>
        <w:right w:val="none" w:sz="0" w:space="0" w:color="auto"/>
      </w:divBdr>
    </w:div>
    <w:div w:id="199362362">
      <w:bodyDiv w:val="1"/>
      <w:marLeft w:val="0"/>
      <w:marRight w:val="0"/>
      <w:marTop w:val="0"/>
      <w:marBottom w:val="0"/>
      <w:divBdr>
        <w:top w:val="none" w:sz="0" w:space="0" w:color="auto"/>
        <w:left w:val="none" w:sz="0" w:space="0" w:color="auto"/>
        <w:bottom w:val="none" w:sz="0" w:space="0" w:color="auto"/>
        <w:right w:val="none" w:sz="0" w:space="0" w:color="auto"/>
      </w:divBdr>
    </w:div>
    <w:div w:id="199392660">
      <w:bodyDiv w:val="1"/>
      <w:marLeft w:val="0"/>
      <w:marRight w:val="0"/>
      <w:marTop w:val="0"/>
      <w:marBottom w:val="0"/>
      <w:divBdr>
        <w:top w:val="none" w:sz="0" w:space="0" w:color="auto"/>
        <w:left w:val="none" w:sz="0" w:space="0" w:color="auto"/>
        <w:bottom w:val="none" w:sz="0" w:space="0" w:color="auto"/>
        <w:right w:val="none" w:sz="0" w:space="0" w:color="auto"/>
      </w:divBdr>
    </w:div>
    <w:div w:id="199437882">
      <w:bodyDiv w:val="1"/>
      <w:marLeft w:val="0"/>
      <w:marRight w:val="0"/>
      <w:marTop w:val="0"/>
      <w:marBottom w:val="0"/>
      <w:divBdr>
        <w:top w:val="none" w:sz="0" w:space="0" w:color="auto"/>
        <w:left w:val="none" w:sz="0" w:space="0" w:color="auto"/>
        <w:bottom w:val="none" w:sz="0" w:space="0" w:color="auto"/>
        <w:right w:val="none" w:sz="0" w:space="0" w:color="auto"/>
      </w:divBdr>
    </w:div>
    <w:div w:id="199510990">
      <w:bodyDiv w:val="1"/>
      <w:marLeft w:val="0"/>
      <w:marRight w:val="0"/>
      <w:marTop w:val="0"/>
      <w:marBottom w:val="0"/>
      <w:divBdr>
        <w:top w:val="none" w:sz="0" w:space="0" w:color="auto"/>
        <w:left w:val="none" w:sz="0" w:space="0" w:color="auto"/>
        <w:bottom w:val="none" w:sz="0" w:space="0" w:color="auto"/>
        <w:right w:val="none" w:sz="0" w:space="0" w:color="auto"/>
      </w:divBdr>
    </w:div>
    <w:div w:id="199518275">
      <w:bodyDiv w:val="1"/>
      <w:marLeft w:val="0"/>
      <w:marRight w:val="0"/>
      <w:marTop w:val="0"/>
      <w:marBottom w:val="0"/>
      <w:divBdr>
        <w:top w:val="none" w:sz="0" w:space="0" w:color="auto"/>
        <w:left w:val="none" w:sz="0" w:space="0" w:color="auto"/>
        <w:bottom w:val="none" w:sz="0" w:space="0" w:color="auto"/>
        <w:right w:val="none" w:sz="0" w:space="0" w:color="auto"/>
      </w:divBdr>
    </w:div>
    <w:div w:id="199557211">
      <w:bodyDiv w:val="1"/>
      <w:marLeft w:val="0"/>
      <w:marRight w:val="0"/>
      <w:marTop w:val="0"/>
      <w:marBottom w:val="0"/>
      <w:divBdr>
        <w:top w:val="none" w:sz="0" w:space="0" w:color="auto"/>
        <w:left w:val="none" w:sz="0" w:space="0" w:color="auto"/>
        <w:bottom w:val="none" w:sz="0" w:space="0" w:color="auto"/>
        <w:right w:val="none" w:sz="0" w:space="0" w:color="auto"/>
      </w:divBdr>
    </w:div>
    <w:div w:id="199560635">
      <w:bodyDiv w:val="1"/>
      <w:marLeft w:val="0"/>
      <w:marRight w:val="0"/>
      <w:marTop w:val="0"/>
      <w:marBottom w:val="0"/>
      <w:divBdr>
        <w:top w:val="none" w:sz="0" w:space="0" w:color="auto"/>
        <w:left w:val="none" w:sz="0" w:space="0" w:color="auto"/>
        <w:bottom w:val="none" w:sz="0" w:space="0" w:color="auto"/>
        <w:right w:val="none" w:sz="0" w:space="0" w:color="auto"/>
      </w:divBdr>
    </w:div>
    <w:div w:id="199585499">
      <w:bodyDiv w:val="1"/>
      <w:marLeft w:val="0"/>
      <w:marRight w:val="0"/>
      <w:marTop w:val="0"/>
      <w:marBottom w:val="0"/>
      <w:divBdr>
        <w:top w:val="none" w:sz="0" w:space="0" w:color="auto"/>
        <w:left w:val="none" w:sz="0" w:space="0" w:color="auto"/>
        <w:bottom w:val="none" w:sz="0" w:space="0" w:color="auto"/>
        <w:right w:val="none" w:sz="0" w:space="0" w:color="auto"/>
      </w:divBdr>
    </w:div>
    <w:div w:id="199587377">
      <w:bodyDiv w:val="1"/>
      <w:marLeft w:val="0"/>
      <w:marRight w:val="0"/>
      <w:marTop w:val="0"/>
      <w:marBottom w:val="0"/>
      <w:divBdr>
        <w:top w:val="none" w:sz="0" w:space="0" w:color="auto"/>
        <w:left w:val="none" w:sz="0" w:space="0" w:color="auto"/>
        <w:bottom w:val="none" w:sz="0" w:space="0" w:color="auto"/>
        <w:right w:val="none" w:sz="0" w:space="0" w:color="auto"/>
      </w:divBdr>
    </w:div>
    <w:div w:id="199589352">
      <w:bodyDiv w:val="1"/>
      <w:marLeft w:val="0"/>
      <w:marRight w:val="0"/>
      <w:marTop w:val="0"/>
      <w:marBottom w:val="0"/>
      <w:divBdr>
        <w:top w:val="none" w:sz="0" w:space="0" w:color="auto"/>
        <w:left w:val="none" w:sz="0" w:space="0" w:color="auto"/>
        <w:bottom w:val="none" w:sz="0" w:space="0" w:color="auto"/>
        <w:right w:val="none" w:sz="0" w:space="0" w:color="auto"/>
      </w:divBdr>
    </w:div>
    <w:div w:id="199630268">
      <w:bodyDiv w:val="1"/>
      <w:marLeft w:val="0"/>
      <w:marRight w:val="0"/>
      <w:marTop w:val="0"/>
      <w:marBottom w:val="0"/>
      <w:divBdr>
        <w:top w:val="none" w:sz="0" w:space="0" w:color="auto"/>
        <w:left w:val="none" w:sz="0" w:space="0" w:color="auto"/>
        <w:bottom w:val="none" w:sz="0" w:space="0" w:color="auto"/>
        <w:right w:val="none" w:sz="0" w:space="0" w:color="auto"/>
      </w:divBdr>
    </w:div>
    <w:div w:id="199631585">
      <w:bodyDiv w:val="1"/>
      <w:marLeft w:val="0"/>
      <w:marRight w:val="0"/>
      <w:marTop w:val="0"/>
      <w:marBottom w:val="0"/>
      <w:divBdr>
        <w:top w:val="none" w:sz="0" w:space="0" w:color="auto"/>
        <w:left w:val="none" w:sz="0" w:space="0" w:color="auto"/>
        <w:bottom w:val="none" w:sz="0" w:space="0" w:color="auto"/>
        <w:right w:val="none" w:sz="0" w:space="0" w:color="auto"/>
      </w:divBdr>
    </w:div>
    <w:div w:id="199631668">
      <w:bodyDiv w:val="1"/>
      <w:marLeft w:val="0"/>
      <w:marRight w:val="0"/>
      <w:marTop w:val="0"/>
      <w:marBottom w:val="0"/>
      <w:divBdr>
        <w:top w:val="none" w:sz="0" w:space="0" w:color="auto"/>
        <w:left w:val="none" w:sz="0" w:space="0" w:color="auto"/>
        <w:bottom w:val="none" w:sz="0" w:space="0" w:color="auto"/>
        <w:right w:val="none" w:sz="0" w:space="0" w:color="auto"/>
      </w:divBdr>
    </w:div>
    <w:div w:id="199635899">
      <w:bodyDiv w:val="1"/>
      <w:marLeft w:val="0"/>
      <w:marRight w:val="0"/>
      <w:marTop w:val="0"/>
      <w:marBottom w:val="0"/>
      <w:divBdr>
        <w:top w:val="none" w:sz="0" w:space="0" w:color="auto"/>
        <w:left w:val="none" w:sz="0" w:space="0" w:color="auto"/>
        <w:bottom w:val="none" w:sz="0" w:space="0" w:color="auto"/>
        <w:right w:val="none" w:sz="0" w:space="0" w:color="auto"/>
      </w:divBdr>
    </w:div>
    <w:div w:id="199705212">
      <w:bodyDiv w:val="1"/>
      <w:marLeft w:val="0"/>
      <w:marRight w:val="0"/>
      <w:marTop w:val="0"/>
      <w:marBottom w:val="0"/>
      <w:divBdr>
        <w:top w:val="none" w:sz="0" w:space="0" w:color="auto"/>
        <w:left w:val="none" w:sz="0" w:space="0" w:color="auto"/>
        <w:bottom w:val="none" w:sz="0" w:space="0" w:color="auto"/>
        <w:right w:val="none" w:sz="0" w:space="0" w:color="auto"/>
      </w:divBdr>
    </w:div>
    <w:div w:id="199705909">
      <w:bodyDiv w:val="1"/>
      <w:marLeft w:val="0"/>
      <w:marRight w:val="0"/>
      <w:marTop w:val="0"/>
      <w:marBottom w:val="0"/>
      <w:divBdr>
        <w:top w:val="none" w:sz="0" w:space="0" w:color="auto"/>
        <w:left w:val="none" w:sz="0" w:space="0" w:color="auto"/>
        <w:bottom w:val="none" w:sz="0" w:space="0" w:color="auto"/>
        <w:right w:val="none" w:sz="0" w:space="0" w:color="auto"/>
      </w:divBdr>
    </w:div>
    <w:div w:id="199706594">
      <w:bodyDiv w:val="1"/>
      <w:marLeft w:val="0"/>
      <w:marRight w:val="0"/>
      <w:marTop w:val="0"/>
      <w:marBottom w:val="0"/>
      <w:divBdr>
        <w:top w:val="none" w:sz="0" w:space="0" w:color="auto"/>
        <w:left w:val="none" w:sz="0" w:space="0" w:color="auto"/>
        <w:bottom w:val="none" w:sz="0" w:space="0" w:color="auto"/>
        <w:right w:val="none" w:sz="0" w:space="0" w:color="auto"/>
      </w:divBdr>
    </w:div>
    <w:div w:id="199707119">
      <w:bodyDiv w:val="1"/>
      <w:marLeft w:val="0"/>
      <w:marRight w:val="0"/>
      <w:marTop w:val="0"/>
      <w:marBottom w:val="0"/>
      <w:divBdr>
        <w:top w:val="none" w:sz="0" w:space="0" w:color="auto"/>
        <w:left w:val="none" w:sz="0" w:space="0" w:color="auto"/>
        <w:bottom w:val="none" w:sz="0" w:space="0" w:color="auto"/>
        <w:right w:val="none" w:sz="0" w:space="0" w:color="auto"/>
      </w:divBdr>
    </w:div>
    <w:div w:id="199710245">
      <w:bodyDiv w:val="1"/>
      <w:marLeft w:val="0"/>
      <w:marRight w:val="0"/>
      <w:marTop w:val="0"/>
      <w:marBottom w:val="0"/>
      <w:divBdr>
        <w:top w:val="none" w:sz="0" w:space="0" w:color="auto"/>
        <w:left w:val="none" w:sz="0" w:space="0" w:color="auto"/>
        <w:bottom w:val="none" w:sz="0" w:space="0" w:color="auto"/>
        <w:right w:val="none" w:sz="0" w:space="0" w:color="auto"/>
      </w:divBdr>
    </w:div>
    <w:div w:id="199710271">
      <w:bodyDiv w:val="1"/>
      <w:marLeft w:val="0"/>
      <w:marRight w:val="0"/>
      <w:marTop w:val="0"/>
      <w:marBottom w:val="0"/>
      <w:divBdr>
        <w:top w:val="none" w:sz="0" w:space="0" w:color="auto"/>
        <w:left w:val="none" w:sz="0" w:space="0" w:color="auto"/>
        <w:bottom w:val="none" w:sz="0" w:space="0" w:color="auto"/>
        <w:right w:val="none" w:sz="0" w:space="0" w:color="auto"/>
      </w:divBdr>
    </w:div>
    <w:div w:id="199754155">
      <w:bodyDiv w:val="1"/>
      <w:marLeft w:val="0"/>
      <w:marRight w:val="0"/>
      <w:marTop w:val="0"/>
      <w:marBottom w:val="0"/>
      <w:divBdr>
        <w:top w:val="none" w:sz="0" w:space="0" w:color="auto"/>
        <w:left w:val="none" w:sz="0" w:space="0" w:color="auto"/>
        <w:bottom w:val="none" w:sz="0" w:space="0" w:color="auto"/>
        <w:right w:val="none" w:sz="0" w:space="0" w:color="auto"/>
      </w:divBdr>
    </w:div>
    <w:div w:id="199780261">
      <w:bodyDiv w:val="1"/>
      <w:marLeft w:val="0"/>
      <w:marRight w:val="0"/>
      <w:marTop w:val="0"/>
      <w:marBottom w:val="0"/>
      <w:divBdr>
        <w:top w:val="none" w:sz="0" w:space="0" w:color="auto"/>
        <w:left w:val="none" w:sz="0" w:space="0" w:color="auto"/>
        <w:bottom w:val="none" w:sz="0" w:space="0" w:color="auto"/>
        <w:right w:val="none" w:sz="0" w:space="0" w:color="auto"/>
      </w:divBdr>
    </w:div>
    <w:div w:id="199781882">
      <w:bodyDiv w:val="1"/>
      <w:marLeft w:val="0"/>
      <w:marRight w:val="0"/>
      <w:marTop w:val="0"/>
      <w:marBottom w:val="0"/>
      <w:divBdr>
        <w:top w:val="none" w:sz="0" w:space="0" w:color="auto"/>
        <w:left w:val="none" w:sz="0" w:space="0" w:color="auto"/>
        <w:bottom w:val="none" w:sz="0" w:space="0" w:color="auto"/>
        <w:right w:val="none" w:sz="0" w:space="0" w:color="auto"/>
      </w:divBdr>
    </w:div>
    <w:div w:id="199783433">
      <w:bodyDiv w:val="1"/>
      <w:marLeft w:val="0"/>
      <w:marRight w:val="0"/>
      <w:marTop w:val="0"/>
      <w:marBottom w:val="0"/>
      <w:divBdr>
        <w:top w:val="none" w:sz="0" w:space="0" w:color="auto"/>
        <w:left w:val="none" w:sz="0" w:space="0" w:color="auto"/>
        <w:bottom w:val="none" w:sz="0" w:space="0" w:color="auto"/>
        <w:right w:val="none" w:sz="0" w:space="0" w:color="auto"/>
      </w:divBdr>
    </w:div>
    <w:div w:id="199821641">
      <w:bodyDiv w:val="1"/>
      <w:marLeft w:val="0"/>
      <w:marRight w:val="0"/>
      <w:marTop w:val="0"/>
      <w:marBottom w:val="0"/>
      <w:divBdr>
        <w:top w:val="none" w:sz="0" w:space="0" w:color="auto"/>
        <w:left w:val="none" w:sz="0" w:space="0" w:color="auto"/>
        <w:bottom w:val="none" w:sz="0" w:space="0" w:color="auto"/>
        <w:right w:val="none" w:sz="0" w:space="0" w:color="auto"/>
      </w:divBdr>
    </w:div>
    <w:div w:id="199823260">
      <w:bodyDiv w:val="1"/>
      <w:marLeft w:val="0"/>
      <w:marRight w:val="0"/>
      <w:marTop w:val="0"/>
      <w:marBottom w:val="0"/>
      <w:divBdr>
        <w:top w:val="none" w:sz="0" w:space="0" w:color="auto"/>
        <w:left w:val="none" w:sz="0" w:space="0" w:color="auto"/>
        <w:bottom w:val="none" w:sz="0" w:space="0" w:color="auto"/>
        <w:right w:val="none" w:sz="0" w:space="0" w:color="auto"/>
      </w:divBdr>
    </w:div>
    <w:div w:id="199826092">
      <w:bodyDiv w:val="1"/>
      <w:marLeft w:val="0"/>
      <w:marRight w:val="0"/>
      <w:marTop w:val="0"/>
      <w:marBottom w:val="0"/>
      <w:divBdr>
        <w:top w:val="none" w:sz="0" w:space="0" w:color="auto"/>
        <w:left w:val="none" w:sz="0" w:space="0" w:color="auto"/>
        <w:bottom w:val="none" w:sz="0" w:space="0" w:color="auto"/>
        <w:right w:val="none" w:sz="0" w:space="0" w:color="auto"/>
      </w:divBdr>
    </w:div>
    <w:div w:id="199826703">
      <w:bodyDiv w:val="1"/>
      <w:marLeft w:val="0"/>
      <w:marRight w:val="0"/>
      <w:marTop w:val="0"/>
      <w:marBottom w:val="0"/>
      <w:divBdr>
        <w:top w:val="none" w:sz="0" w:space="0" w:color="auto"/>
        <w:left w:val="none" w:sz="0" w:space="0" w:color="auto"/>
        <w:bottom w:val="none" w:sz="0" w:space="0" w:color="auto"/>
        <w:right w:val="none" w:sz="0" w:space="0" w:color="auto"/>
      </w:divBdr>
    </w:div>
    <w:div w:id="199827049">
      <w:bodyDiv w:val="1"/>
      <w:marLeft w:val="0"/>
      <w:marRight w:val="0"/>
      <w:marTop w:val="0"/>
      <w:marBottom w:val="0"/>
      <w:divBdr>
        <w:top w:val="none" w:sz="0" w:space="0" w:color="auto"/>
        <w:left w:val="none" w:sz="0" w:space="0" w:color="auto"/>
        <w:bottom w:val="none" w:sz="0" w:space="0" w:color="auto"/>
        <w:right w:val="none" w:sz="0" w:space="0" w:color="auto"/>
      </w:divBdr>
    </w:div>
    <w:div w:id="199830045">
      <w:bodyDiv w:val="1"/>
      <w:marLeft w:val="0"/>
      <w:marRight w:val="0"/>
      <w:marTop w:val="0"/>
      <w:marBottom w:val="0"/>
      <w:divBdr>
        <w:top w:val="none" w:sz="0" w:space="0" w:color="auto"/>
        <w:left w:val="none" w:sz="0" w:space="0" w:color="auto"/>
        <w:bottom w:val="none" w:sz="0" w:space="0" w:color="auto"/>
        <w:right w:val="none" w:sz="0" w:space="0" w:color="auto"/>
      </w:divBdr>
    </w:div>
    <w:div w:id="199898453">
      <w:bodyDiv w:val="1"/>
      <w:marLeft w:val="0"/>
      <w:marRight w:val="0"/>
      <w:marTop w:val="0"/>
      <w:marBottom w:val="0"/>
      <w:divBdr>
        <w:top w:val="none" w:sz="0" w:space="0" w:color="auto"/>
        <w:left w:val="none" w:sz="0" w:space="0" w:color="auto"/>
        <w:bottom w:val="none" w:sz="0" w:space="0" w:color="auto"/>
        <w:right w:val="none" w:sz="0" w:space="0" w:color="auto"/>
      </w:divBdr>
    </w:div>
    <w:div w:id="199899560">
      <w:bodyDiv w:val="1"/>
      <w:marLeft w:val="0"/>
      <w:marRight w:val="0"/>
      <w:marTop w:val="0"/>
      <w:marBottom w:val="0"/>
      <w:divBdr>
        <w:top w:val="none" w:sz="0" w:space="0" w:color="auto"/>
        <w:left w:val="none" w:sz="0" w:space="0" w:color="auto"/>
        <w:bottom w:val="none" w:sz="0" w:space="0" w:color="auto"/>
        <w:right w:val="none" w:sz="0" w:space="0" w:color="auto"/>
      </w:divBdr>
    </w:div>
    <w:div w:id="199976623">
      <w:bodyDiv w:val="1"/>
      <w:marLeft w:val="0"/>
      <w:marRight w:val="0"/>
      <w:marTop w:val="0"/>
      <w:marBottom w:val="0"/>
      <w:divBdr>
        <w:top w:val="none" w:sz="0" w:space="0" w:color="auto"/>
        <w:left w:val="none" w:sz="0" w:space="0" w:color="auto"/>
        <w:bottom w:val="none" w:sz="0" w:space="0" w:color="auto"/>
        <w:right w:val="none" w:sz="0" w:space="0" w:color="auto"/>
      </w:divBdr>
    </w:div>
    <w:div w:id="199978525">
      <w:bodyDiv w:val="1"/>
      <w:marLeft w:val="0"/>
      <w:marRight w:val="0"/>
      <w:marTop w:val="0"/>
      <w:marBottom w:val="0"/>
      <w:divBdr>
        <w:top w:val="none" w:sz="0" w:space="0" w:color="auto"/>
        <w:left w:val="none" w:sz="0" w:space="0" w:color="auto"/>
        <w:bottom w:val="none" w:sz="0" w:space="0" w:color="auto"/>
        <w:right w:val="none" w:sz="0" w:space="0" w:color="auto"/>
      </w:divBdr>
    </w:div>
    <w:div w:id="199979330">
      <w:bodyDiv w:val="1"/>
      <w:marLeft w:val="0"/>
      <w:marRight w:val="0"/>
      <w:marTop w:val="0"/>
      <w:marBottom w:val="0"/>
      <w:divBdr>
        <w:top w:val="none" w:sz="0" w:space="0" w:color="auto"/>
        <w:left w:val="none" w:sz="0" w:space="0" w:color="auto"/>
        <w:bottom w:val="none" w:sz="0" w:space="0" w:color="auto"/>
        <w:right w:val="none" w:sz="0" w:space="0" w:color="auto"/>
      </w:divBdr>
    </w:div>
    <w:div w:id="199981665">
      <w:bodyDiv w:val="1"/>
      <w:marLeft w:val="0"/>
      <w:marRight w:val="0"/>
      <w:marTop w:val="0"/>
      <w:marBottom w:val="0"/>
      <w:divBdr>
        <w:top w:val="none" w:sz="0" w:space="0" w:color="auto"/>
        <w:left w:val="none" w:sz="0" w:space="0" w:color="auto"/>
        <w:bottom w:val="none" w:sz="0" w:space="0" w:color="auto"/>
        <w:right w:val="none" w:sz="0" w:space="0" w:color="auto"/>
      </w:divBdr>
    </w:div>
    <w:div w:id="200016063">
      <w:bodyDiv w:val="1"/>
      <w:marLeft w:val="0"/>
      <w:marRight w:val="0"/>
      <w:marTop w:val="0"/>
      <w:marBottom w:val="0"/>
      <w:divBdr>
        <w:top w:val="none" w:sz="0" w:space="0" w:color="auto"/>
        <w:left w:val="none" w:sz="0" w:space="0" w:color="auto"/>
        <w:bottom w:val="none" w:sz="0" w:space="0" w:color="auto"/>
        <w:right w:val="none" w:sz="0" w:space="0" w:color="auto"/>
      </w:divBdr>
    </w:div>
    <w:div w:id="200016436">
      <w:bodyDiv w:val="1"/>
      <w:marLeft w:val="0"/>
      <w:marRight w:val="0"/>
      <w:marTop w:val="0"/>
      <w:marBottom w:val="0"/>
      <w:divBdr>
        <w:top w:val="none" w:sz="0" w:space="0" w:color="auto"/>
        <w:left w:val="none" w:sz="0" w:space="0" w:color="auto"/>
        <w:bottom w:val="none" w:sz="0" w:space="0" w:color="auto"/>
        <w:right w:val="none" w:sz="0" w:space="0" w:color="auto"/>
      </w:divBdr>
    </w:div>
    <w:div w:id="200021874">
      <w:bodyDiv w:val="1"/>
      <w:marLeft w:val="0"/>
      <w:marRight w:val="0"/>
      <w:marTop w:val="0"/>
      <w:marBottom w:val="0"/>
      <w:divBdr>
        <w:top w:val="none" w:sz="0" w:space="0" w:color="auto"/>
        <w:left w:val="none" w:sz="0" w:space="0" w:color="auto"/>
        <w:bottom w:val="none" w:sz="0" w:space="0" w:color="auto"/>
        <w:right w:val="none" w:sz="0" w:space="0" w:color="auto"/>
      </w:divBdr>
    </w:div>
    <w:div w:id="200047986">
      <w:bodyDiv w:val="1"/>
      <w:marLeft w:val="0"/>
      <w:marRight w:val="0"/>
      <w:marTop w:val="0"/>
      <w:marBottom w:val="0"/>
      <w:divBdr>
        <w:top w:val="none" w:sz="0" w:space="0" w:color="auto"/>
        <w:left w:val="none" w:sz="0" w:space="0" w:color="auto"/>
        <w:bottom w:val="none" w:sz="0" w:space="0" w:color="auto"/>
        <w:right w:val="none" w:sz="0" w:space="0" w:color="auto"/>
      </w:divBdr>
    </w:div>
    <w:div w:id="200093405">
      <w:bodyDiv w:val="1"/>
      <w:marLeft w:val="0"/>
      <w:marRight w:val="0"/>
      <w:marTop w:val="0"/>
      <w:marBottom w:val="0"/>
      <w:divBdr>
        <w:top w:val="none" w:sz="0" w:space="0" w:color="auto"/>
        <w:left w:val="none" w:sz="0" w:space="0" w:color="auto"/>
        <w:bottom w:val="none" w:sz="0" w:space="0" w:color="auto"/>
        <w:right w:val="none" w:sz="0" w:space="0" w:color="auto"/>
      </w:divBdr>
    </w:div>
    <w:div w:id="200095752">
      <w:bodyDiv w:val="1"/>
      <w:marLeft w:val="0"/>
      <w:marRight w:val="0"/>
      <w:marTop w:val="0"/>
      <w:marBottom w:val="0"/>
      <w:divBdr>
        <w:top w:val="none" w:sz="0" w:space="0" w:color="auto"/>
        <w:left w:val="none" w:sz="0" w:space="0" w:color="auto"/>
        <w:bottom w:val="none" w:sz="0" w:space="0" w:color="auto"/>
        <w:right w:val="none" w:sz="0" w:space="0" w:color="auto"/>
      </w:divBdr>
    </w:div>
    <w:div w:id="200097065">
      <w:bodyDiv w:val="1"/>
      <w:marLeft w:val="0"/>
      <w:marRight w:val="0"/>
      <w:marTop w:val="0"/>
      <w:marBottom w:val="0"/>
      <w:divBdr>
        <w:top w:val="none" w:sz="0" w:space="0" w:color="auto"/>
        <w:left w:val="none" w:sz="0" w:space="0" w:color="auto"/>
        <w:bottom w:val="none" w:sz="0" w:space="0" w:color="auto"/>
        <w:right w:val="none" w:sz="0" w:space="0" w:color="auto"/>
      </w:divBdr>
    </w:div>
    <w:div w:id="200098572">
      <w:bodyDiv w:val="1"/>
      <w:marLeft w:val="0"/>
      <w:marRight w:val="0"/>
      <w:marTop w:val="0"/>
      <w:marBottom w:val="0"/>
      <w:divBdr>
        <w:top w:val="none" w:sz="0" w:space="0" w:color="auto"/>
        <w:left w:val="none" w:sz="0" w:space="0" w:color="auto"/>
        <w:bottom w:val="none" w:sz="0" w:space="0" w:color="auto"/>
        <w:right w:val="none" w:sz="0" w:space="0" w:color="auto"/>
      </w:divBdr>
    </w:div>
    <w:div w:id="200166951">
      <w:bodyDiv w:val="1"/>
      <w:marLeft w:val="0"/>
      <w:marRight w:val="0"/>
      <w:marTop w:val="0"/>
      <w:marBottom w:val="0"/>
      <w:divBdr>
        <w:top w:val="none" w:sz="0" w:space="0" w:color="auto"/>
        <w:left w:val="none" w:sz="0" w:space="0" w:color="auto"/>
        <w:bottom w:val="none" w:sz="0" w:space="0" w:color="auto"/>
        <w:right w:val="none" w:sz="0" w:space="0" w:color="auto"/>
      </w:divBdr>
    </w:div>
    <w:div w:id="200216374">
      <w:bodyDiv w:val="1"/>
      <w:marLeft w:val="0"/>
      <w:marRight w:val="0"/>
      <w:marTop w:val="0"/>
      <w:marBottom w:val="0"/>
      <w:divBdr>
        <w:top w:val="none" w:sz="0" w:space="0" w:color="auto"/>
        <w:left w:val="none" w:sz="0" w:space="0" w:color="auto"/>
        <w:bottom w:val="none" w:sz="0" w:space="0" w:color="auto"/>
        <w:right w:val="none" w:sz="0" w:space="0" w:color="auto"/>
      </w:divBdr>
    </w:div>
    <w:div w:id="200216876">
      <w:bodyDiv w:val="1"/>
      <w:marLeft w:val="0"/>
      <w:marRight w:val="0"/>
      <w:marTop w:val="0"/>
      <w:marBottom w:val="0"/>
      <w:divBdr>
        <w:top w:val="none" w:sz="0" w:space="0" w:color="auto"/>
        <w:left w:val="none" w:sz="0" w:space="0" w:color="auto"/>
        <w:bottom w:val="none" w:sz="0" w:space="0" w:color="auto"/>
        <w:right w:val="none" w:sz="0" w:space="0" w:color="auto"/>
      </w:divBdr>
    </w:div>
    <w:div w:id="200216919">
      <w:bodyDiv w:val="1"/>
      <w:marLeft w:val="0"/>
      <w:marRight w:val="0"/>
      <w:marTop w:val="0"/>
      <w:marBottom w:val="0"/>
      <w:divBdr>
        <w:top w:val="none" w:sz="0" w:space="0" w:color="auto"/>
        <w:left w:val="none" w:sz="0" w:space="0" w:color="auto"/>
        <w:bottom w:val="none" w:sz="0" w:space="0" w:color="auto"/>
        <w:right w:val="none" w:sz="0" w:space="0" w:color="auto"/>
      </w:divBdr>
    </w:div>
    <w:div w:id="200285398">
      <w:bodyDiv w:val="1"/>
      <w:marLeft w:val="0"/>
      <w:marRight w:val="0"/>
      <w:marTop w:val="0"/>
      <w:marBottom w:val="0"/>
      <w:divBdr>
        <w:top w:val="none" w:sz="0" w:space="0" w:color="auto"/>
        <w:left w:val="none" w:sz="0" w:space="0" w:color="auto"/>
        <w:bottom w:val="none" w:sz="0" w:space="0" w:color="auto"/>
        <w:right w:val="none" w:sz="0" w:space="0" w:color="auto"/>
      </w:divBdr>
    </w:div>
    <w:div w:id="200290216">
      <w:bodyDiv w:val="1"/>
      <w:marLeft w:val="0"/>
      <w:marRight w:val="0"/>
      <w:marTop w:val="0"/>
      <w:marBottom w:val="0"/>
      <w:divBdr>
        <w:top w:val="none" w:sz="0" w:space="0" w:color="auto"/>
        <w:left w:val="none" w:sz="0" w:space="0" w:color="auto"/>
        <w:bottom w:val="none" w:sz="0" w:space="0" w:color="auto"/>
        <w:right w:val="none" w:sz="0" w:space="0" w:color="auto"/>
      </w:divBdr>
    </w:div>
    <w:div w:id="200359095">
      <w:bodyDiv w:val="1"/>
      <w:marLeft w:val="0"/>
      <w:marRight w:val="0"/>
      <w:marTop w:val="0"/>
      <w:marBottom w:val="0"/>
      <w:divBdr>
        <w:top w:val="none" w:sz="0" w:space="0" w:color="auto"/>
        <w:left w:val="none" w:sz="0" w:space="0" w:color="auto"/>
        <w:bottom w:val="none" w:sz="0" w:space="0" w:color="auto"/>
        <w:right w:val="none" w:sz="0" w:space="0" w:color="auto"/>
      </w:divBdr>
    </w:div>
    <w:div w:id="200361051">
      <w:bodyDiv w:val="1"/>
      <w:marLeft w:val="0"/>
      <w:marRight w:val="0"/>
      <w:marTop w:val="0"/>
      <w:marBottom w:val="0"/>
      <w:divBdr>
        <w:top w:val="none" w:sz="0" w:space="0" w:color="auto"/>
        <w:left w:val="none" w:sz="0" w:space="0" w:color="auto"/>
        <w:bottom w:val="none" w:sz="0" w:space="0" w:color="auto"/>
        <w:right w:val="none" w:sz="0" w:space="0" w:color="auto"/>
      </w:divBdr>
    </w:div>
    <w:div w:id="200361627">
      <w:bodyDiv w:val="1"/>
      <w:marLeft w:val="0"/>
      <w:marRight w:val="0"/>
      <w:marTop w:val="0"/>
      <w:marBottom w:val="0"/>
      <w:divBdr>
        <w:top w:val="none" w:sz="0" w:space="0" w:color="auto"/>
        <w:left w:val="none" w:sz="0" w:space="0" w:color="auto"/>
        <w:bottom w:val="none" w:sz="0" w:space="0" w:color="auto"/>
        <w:right w:val="none" w:sz="0" w:space="0" w:color="auto"/>
      </w:divBdr>
    </w:div>
    <w:div w:id="200366240">
      <w:bodyDiv w:val="1"/>
      <w:marLeft w:val="0"/>
      <w:marRight w:val="0"/>
      <w:marTop w:val="0"/>
      <w:marBottom w:val="0"/>
      <w:divBdr>
        <w:top w:val="none" w:sz="0" w:space="0" w:color="auto"/>
        <w:left w:val="none" w:sz="0" w:space="0" w:color="auto"/>
        <w:bottom w:val="none" w:sz="0" w:space="0" w:color="auto"/>
        <w:right w:val="none" w:sz="0" w:space="0" w:color="auto"/>
      </w:divBdr>
    </w:div>
    <w:div w:id="200367159">
      <w:bodyDiv w:val="1"/>
      <w:marLeft w:val="0"/>
      <w:marRight w:val="0"/>
      <w:marTop w:val="0"/>
      <w:marBottom w:val="0"/>
      <w:divBdr>
        <w:top w:val="none" w:sz="0" w:space="0" w:color="auto"/>
        <w:left w:val="none" w:sz="0" w:space="0" w:color="auto"/>
        <w:bottom w:val="none" w:sz="0" w:space="0" w:color="auto"/>
        <w:right w:val="none" w:sz="0" w:space="0" w:color="auto"/>
      </w:divBdr>
    </w:div>
    <w:div w:id="200367228">
      <w:bodyDiv w:val="1"/>
      <w:marLeft w:val="0"/>
      <w:marRight w:val="0"/>
      <w:marTop w:val="0"/>
      <w:marBottom w:val="0"/>
      <w:divBdr>
        <w:top w:val="none" w:sz="0" w:space="0" w:color="auto"/>
        <w:left w:val="none" w:sz="0" w:space="0" w:color="auto"/>
        <w:bottom w:val="none" w:sz="0" w:space="0" w:color="auto"/>
        <w:right w:val="none" w:sz="0" w:space="0" w:color="auto"/>
      </w:divBdr>
    </w:div>
    <w:div w:id="200368060">
      <w:bodyDiv w:val="1"/>
      <w:marLeft w:val="0"/>
      <w:marRight w:val="0"/>
      <w:marTop w:val="0"/>
      <w:marBottom w:val="0"/>
      <w:divBdr>
        <w:top w:val="none" w:sz="0" w:space="0" w:color="auto"/>
        <w:left w:val="none" w:sz="0" w:space="0" w:color="auto"/>
        <w:bottom w:val="none" w:sz="0" w:space="0" w:color="auto"/>
        <w:right w:val="none" w:sz="0" w:space="0" w:color="auto"/>
      </w:divBdr>
    </w:div>
    <w:div w:id="200409319">
      <w:bodyDiv w:val="1"/>
      <w:marLeft w:val="0"/>
      <w:marRight w:val="0"/>
      <w:marTop w:val="0"/>
      <w:marBottom w:val="0"/>
      <w:divBdr>
        <w:top w:val="none" w:sz="0" w:space="0" w:color="auto"/>
        <w:left w:val="none" w:sz="0" w:space="0" w:color="auto"/>
        <w:bottom w:val="none" w:sz="0" w:space="0" w:color="auto"/>
        <w:right w:val="none" w:sz="0" w:space="0" w:color="auto"/>
      </w:divBdr>
    </w:div>
    <w:div w:id="200409480">
      <w:bodyDiv w:val="1"/>
      <w:marLeft w:val="0"/>
      <w:marRight w:val="0"/>
      <w:marTop w:val="0"/>
      <w:marBottom w:val="0"/>
      <w:divBdr>
        <w:top w:val="none" w:sz="0" w:space="0" w:color="auto"/>
        <w:left w:val="none" w:sz="0" w:space="0" w:color="auto"/>
        <w:bottom w:val="none" w:sz="0" w:space="0" w:color="auto"/>
        <w:right w:val="none" w:sz="0" w:space="0" w:color="auto"/>
      </w:divBdr>
    </w:div>
    <w:div w:id="200409694">
      <w:bodyDiv w:val="1"/>
      <w:marLeft w:val="0"/>
      <w:marRight w:val="0"/>
      <w:marTop w:val="0"/>
      <w:marBottom w:val="0"/>
      <w:divBdr>
        <w:top w:val="none" w:sz="0" w:space="0" w:color="auto"/>
        <w:left w:val="none" w:sz="0" w:space="0" w:color="auto"/>
        <w:bottom w:val="none" w:sz="0" w:space="0" w:color="auto"/>
        <w:right w:val="none" w:sz="0" w:space="0" w:color="auto"/>
      </w:divBdr>
    </w:div>
    <w:div w:id="200439864">
      <w:bodyDiv w:val="1"/>
      <w:marLeft w:val="0"/>
      <w:marRight w:val="0"/>
      <w:marTop w:val="0"/>
      <w:marBottom w:val="0"/>
      <w:divBdr>
        <w:top w:val="none" w:sz="0" w:space="0" w:color="auto"/>
        <w:left w:val="none" w:sz="0" w:space="0" w:color="auto"/>
        <w:bottom w:val="none" w:sz="0" w:space="0" w:color="auto"/>
        <w:right w:val="none" w:sz="0" w:space="0" w:color="auto"/>
      </w:divBdr>
    </w:div>
    <w:div w:id="200440447">
      <w:bodyDiv w:val="1"/>
      <w:marLeft w:val="0"/>
      <w:marRight w:val="0"/>
      <w:marTop w:val="0"/>
      <w:marBottom w:val="0"/>
      <w:divBdr>
        <w:top w:val="none" w:sz="0" w:space="0" w:color="auto"/>
        <w:left w:val="none" w:sz="0" w:space="0" w:color="auto"/>
        <w:bottom w:val="none" w:sz="0" w:space="0" w:color="auto"/>
        <w:right w:val="none" w:sz="0" w:space="0" w:color="auto"/>
      </w:divBdr>
    </w:div>
    <w:div w:id="200479090">
      <w:bodyDiv w:val="1"/>
      <w:marLeft w:val="0"/>
      <w:marRight w:val="0"/>
      <w:marTop w:val="0"/>
      <w:marBottom w:val="0"/>
      <w:divBdr>
        <w:top w:val="none" w:sz="0" w:space="0" w:color="auto"/>
        <w:left w:val="none" w:sz="0" w:space="0" w:color="auto"/>
        <w:bottom w:val="none" w:sz="0" w:space="0" w:color="auto"/>
        <w:right w:val="none" w:sz="0" w:space="0" w:color="auto"/>
      </w:divBdr>
    </w:div>
    <w:div w:id="200479370">
      <w:bodyDiv w:val="1"/>
      <w:marLeft w:val="0"/>
      <w:marRight w:val="0"/>
      <w:marTop w:val="0"/>
      <w:marBottom w:val="0"/>
      <w:divBdr>
        <w:top w:val="none" w:sz="0" w:space="0" w:color="auto"/>
        <w:left w:val="none" w:sz="0" w:space="0" w:color="auto"/>
        <w:bottom w:val="none" w:sz="0" w:space="0" w:color="auto"/>
        <w:right w:val="none" w:sz="0" w:space="0" w:color="auto"/>
      </w:divBdr>
    </w:div>
    <w:div w:id="200483342">
      <w:bodyDiv w:val="1"/>
      <w:marLeft w:val="0"/>
      <w:marRight w:val="0"/>
      <w:marTop w:val="0"/>
      <w:marBottom w:val="0"/>
      <w:divBdr>
        <w:top w:val="none" w:sz="0" w:space="0" w:color="auto"/>
        <w:left w:val="none" w:sz="0" w:space="0" w:color="auto"/>
        <w:bottom w:val="none" w:sz="0" w:space="0" w:color="auto"/>
        <w:right w:val="none" w:sz="0" w:space="0" w:color="auto"/>
      </w:divBdr>
    </w:div>
    <w:div w:id="200484305">
      <w:bodyDiv w:val="1"/>
      <w:marLeft w:val="0"/>
      <w:marRight w:val="0"/>
      <w:marTop w:val="0"/>
      <w:marBottom w:val="0"/>
      <w:divBdr>
        <w:top w:val="none" w:sz="0" w:space="0" w:color="auto"/>
        <w:left w:val="none" w:sz="0" w:space="0" w:color="auto"/>
        <w:bottom w:val="none" w:sz="0" w:space="0" w:color="auto"/>
        <w:right w:val="none" w:sz="0" w:space="0" w:color="auto"/>
      </w:divBdr>
    </w:div>
    <w:div w:id="200556022">
      <w:bodyDiv w:val="1"/>
      <w:marLeft w:val="0"/>
      <w:marRight w:val="0"/>
      <w:marTop w:val="0"/>
      <w:marBottom w:val="0"/>
      <w:divBdr>
        <w:top w:val="none" w:sz="0" w:space="0" w:color="auto"/>
        <w:left w:val="none" w:sz="0" w:space="0" w:color="auto"/>
        <w:bottom w:val="none" w:sz="0" w:space="0" w:color="auto"/>
        <w:right w:val="none" w:sz="0" w:space="0" w:color="auto"/>
      </w:divBdr>
    </w:div>
    <w:div w:id="200556675">
      <w:bodyDiv w:val="1"/>
      <w:marLeft w:val="0"/>
      <w:marRight w:val="0"/>
      <w:marTop w:val="0"/>
      <w:marBottom w:val="0"/>
      <w:divBdr>
        <w:top w:val="none" w:sz="0" w:space="0" w:color="auto"/>
        <w:left w:val="none" w:sz="0" w:space="0" w:color="auto"/>
        <w:bottom w:val="none" w:sz="0" w:space="0" w:color="auto"/>
        <w:right w:val="none" w:sz="0" w:space="0" w:color="auto"/>
      </w:divBdr>
    </w:div>
    <w:div w:id="200557759">
      <w:bodyDiv w:val="1"/>
      <w:marLeft w:val="0"/>
      <w:marRight w:val="0"/>
      <w:marTop w:val="0"/>
      <w:marBottom w:val="0"/>
      <w:divBdr>
        <w:top w:val="none" w:sz="0" w:space="0" w:color="auto"/>
        <w:left w:val="none" w:sz="0" w:space="0" w:color="auto"/>
        <w:bottom w:val="none" w:sz="0" w:space="0" w:color="auto"/>
        <w:right w:val="none" w:sz="0" w:space="0" w:color="auto"/>
      </w:divBdr>
    </w:div>
    <w:div w:id="200559233">
      <w:bodyDiv w:val="1"/>
      <w:marLeft w:val="0"/>
      <w:marRight w:val="0"/>
      <w:marTop w:val="0"/>
      <w:marBottom w:val="0"/>
      <w:divBdr>
        <w:top w:val="none" w:sz="0" w:space="0" w:color="auto"/>
        <w:left w:val="none" w:sz="0" w:space="0" w:color="auto"/>
        <w:bottom w:val="none" w:sz="0" w:space="0" w:color="auto"/>
        <w:right w:val="none" w:sz="0" w:space="0" w:color="auto"/>
      </w:divBdr>
    </w:div>
    <w:div w:id="200560063">
      <w:bodyDiv w:val="1"/>
      <w:marLeft w:val="0"/>
      <w:marRight w:val="0"/>
      <w:marTop w:val="0"/>
      <w:marBottom w:val="0"/>
      <w:divBdr>
        <w:top w:val="none" w:sz="0" w:space="0" w:color="auto"/>
        <w:left w:val="none" w:sz="0" w:space="0" w:color="auto"/>
        <w:bottom w:val="none" w:sz="0" w:space="0" w:color="auto"/>
        <w:right w:val="none" w:sz="0" w:space="0" w:color="auto"/>
      </w:divBdr>
    </w:div>
    <w:div w:id="200627602">
      <w:bodyDiv w:val="1"/>
      <w:marLeft w:val="0"/>
      <w:marRight w:val="0"/>
      <w:marTop w:val="0"/>
      <w:marBottom w:val="0"/>
      <w:divBdr>
        <w:top w:val="none" w:sz="0" w:space="0" w:color="auto"/>
        <w:left w:val="none" w:sz="0" w:space="0" w:color="auto"/>
        <w:bottom w:val="none" w:sz="0" w:space="0" w:color="auto"/>
        <w:right w:val="none" w:sz="0" w:space="0" w:color="auto"/>
      </w:divBdr>
    </w:div>
    <w:div w:id="200629531">
      <w:bodyDiv w:val="1"/>
      <w:marLeft w:val="0"/>
      <w:marRight w:val="0"/>
      <w:marTop w:val="0"/>
      <w:marBottom w:val="0"/>
      <w:divBdr>
        <w:top w:val="none" w:sz="0" w:space="0" w:color="auto"/>
        <w:left w:val="none" w:sz="0" w:space="0" w:color="auto"/>
        <w:bottom w:val="none" w:sz="0" w:space="0" w:color="auto"/>
        <w:right w:val="none" w:sz="0" w:space="0" w:color="auto"/>
      </w:divBdr>
    </w:div>
    <w:div w:id="200632313">
      <w:bodyDiv w:val="1"/>
      <w:marLeft w:val="0"/>
      <w:marRight w:val="0"/>
      <w:marTop w:val="0"/>
      <w:marBottom w:val="0"/>
      <w:divBdr>
        <w:top w:val="none" w:sz="0" w:space="0" w:color="auto"/>
        <w:left w:val="none" w:sz="0" w:space="0" w:color="auto"/>
        <w:bottom w:val="none" w:sz="0" w:space="0" w:color="auto"/>
        <w:right w:val="none" w:sz="0" w:space="0" w:color="auto"/>
      </w:divBdr>
    </w:div>
    <w:div w:id="200633598">
      <w:bodyDiv w:val="1"/>
      <w:marLeft w:val="0"/>
      <w:marRight w:val="0"/>
      <w:marTop w:val="0"/>
      <w:marBottom w:val="0"/>
      <w:divBdr>
        <w:top w:val="none" w:sz="0" w:space="0" w:color="auto"/>
        <w:left w:val="none" w:sz="0" w:space="0" w:color="auto"/>
        <w:bottom w:val="none" w:sz="0" w:space="0" w:color="auto"/>
        <w:right w:val="none" w:sz="0" w:space="0" w:color="auto"/>
      </w:divBdr>
    </w:div>
    <w:div w:id="200674681">
      <w:bodyDiv w:val="1"/>
      <w:marLeft w:val="0"/>
      <w:marRight w:val="0"/>
      <w:marTop w:val="0"/>
      <w:marBottom w:val="0"/>
      <w:divBdr>
        <w:top w:val="none" w:sz="0" w:space="0" w:color="auto"/>
        <w:left w:val="none" w:sz="0" w:space="0" w:color="auto"/>
        <w:bottom w:val="none" w:sz="0" w:space="0" w:color="auto"/>
        <w:right w:val="none" w:sz="0" w:space="0" w:color="auto"/>
      </w:divBdr>
    </w:div>
    <w:div w:id="200675155">
      <w:bodyDiv w:val="1"/>
      <w:marLeft w:val="0"/>
      <w:marRight w:val="0"/>
      <w:marTop w:val="0"/>
      <w:marBottom w:val="0"/>
      <w:divBdr>
        <w:top w:val="none" w:sz="0" w:space="0" w:color="auto"/>
        <w:left w:val="none" w:sz="0" w:space="0" w:color="auto"/>
        <w:bottom w:val="none" w:sz="0" w:space="0" w:color="auto"/>
        <w:right w:val="none" w:sz="0" w:space="0" w:color="auto"/>
      </w:divBdr>
    </w:div>
    <w:div w:id="200675533">
      <w:bodyDiv w:val="1"/>
      <w:marLeft w:val="0"/>
      <w:marRight w:val="0"/>
      <w:marTop w:val="0"/>
      <w:marBottom w:val="0"/>
      <w:divBdr>
        <w:top w:val="none" w:sz="0" w:space="0" w:color="auto"/>
        <w:left w:val="none" w:sz="0" w:space="0" w:color="auto"/>
        <w:bottom w:val="none" w:sz="0" w:space="0" w:color="auto"/>
        <w:right w:val="none" w:sz="0" w:space="0" w:color="auto"/>
      </w:divBdr>
    </w:div>
    <w:div w:id="200677603">
      <w:bodyDiv w:val="1"/>
      <w:marLeft w:val="0"/>
      <w:marRight w:val="0"/>
      <w:marTop w:val="0"/>
      <w:marBottom w:val="0"/>
      <w:divBdr>
        <w:top w:val="none" w:sz="0" w:space="0" w:color="auto"/>
        <w:left w:val="none" w:sz="0" w:space="0" w:color="auto"/>
        <w:bottom w:val="none" w:sz="0" w:space="0" w:color="auto"/>
        <w:right w:val="none" w:sz="0" w:space="0" w:color="auto"/>
      </w:divBdr>
    </w:div>
    <w:div w:id="200678555">
      <w:bodyDiv w:val="1"/>
      <w:marLeft w:val="0"/>
      <w:marRight w:val="0"/>
      <w:marTop w:val="0"/>
      <w:marBottom w:val="0"/>
      <w:divBdr>
        <w:top w:val="none" w:sz="0" w:space="0" w:color="auto"/>
        <w:left w:val="none" w:sz="0" w:space="0" w:color="auto"/>
        <w:bottom w:val="none" w:sz="0" w:space="0" w:color="auto"/>
        <w:right w:val="none" w:sz="0" w:space="0" w:color="auto"/>
      </w:divBdr>
    </w:div>
    <w:div w:id="200754138">
      <w:bodyDiv w:val="1"/>
      <w:marLeft w:val="0"/>
      <w:marRight w:val="0"/>
      <w:marTop w:val="0"/>
      <w:marBottom w:val="0"/>
      <w:divBdr>
        <w:top w:val="none" w:sz="0" w:space="0" w:color="auto"/>
        <w:left w:val="none" w:sz="0" w:space="0" w:color="auto"/>
        <w:bottom w:val="none" w:sz="0" w:space="0" w:color="auto"/>
        <w:right w:val="none" w:sz="0" w:space="0" w:color="auto"/>
      </w:divBdr>
    </w:div>
    <w:div w:id="200824828">
      <w:bodyDiv w:val="1"/>
      <w:marLeft w:val="0"/>
      <w:marRight w:val="0"/>
      <w:marTop w:val="0"/>
      <w:marBottom w:val="0"/>
      <w:divBdr>
        <w:top w:val="none" w:sz="0" w:space="0" w:color="auto"/>
        <w:left w:val="none" w:sz="0" w:space="0" w:color="auto"/>
        <w:bottom w:val="none" w:sz="0" w:space="0" w:color="auto"/>
        <w:right w:val="none" w:sz="0" w:space="0" w:color="auto"/>
      </w:divBdr>
    </w:div>
    <w:div w:id="200826160">
      <w:bodyDiv w:val="1"/>
      <w:marLeft w:val="0"/>
      <w:marRight w:val="0"/>
      <w:marTop w:val="0"/>
      <w:marBottom w:val="0"/>
      <w:divBdr>
        <w:top w:val="none" w:sz="0" w:space="0" w:color="auto"/>
        <w:left w:val="none" w:sz="0" w:space="0" w:color="auto"/>
        <w:bottom w:val="none" w:sz="0" w:space="0" w:color="auto"/>
        <w:right w:val="none" w:sz="0" w:space="0" w:color="auto"/>
      </w:divBdr>
    </w:div>
    <w:div w:id="200827889">
      <w:bodyDiv w:val="1"/>
      <w:marLeft w:val="0"/>
      <w:marRight w:val="0"/>
      <w:marTop w:val="0"/>
      <w:marBottom w:val="0"/>
      <w:divBdr>
        <w:top w:val="none" w:sz="0" w:space="0" w:color="auto"/>
        <w:left w:val="none" w:sz="0" w:space="0" w:color="auto"/>
        <w:bottom w:val="none" w:sz="0" w:space="0" w:color="auto"/>
        <w:right w:val="none" w:sz="0" w:space="0" w:color="auto"/>
      </w:divBdr>
    </w:div>
    <w:div w:id="200828804">
      <w:bodyDiv w:val="1"/>
      <w:marLeft w:val="0"/>
      <w:marRight w:val="0"/>
      <w:marTop w:val="0"/>
      <w:marBottom w:val="0"/>
      <w:divBdr>
        <w:top w:val="none" w:sz="0" w:space="0" w:color="auto"/>
        <w:left w:val="none" w:sz="0" w:space="0" w:color="auto"/>
        <w:bottom w:val="none" w:sz="0" w:space="0" w:color="auto"/>
        <w:right w:val="none" w:sz="0" w:space="0" w:color="auto"/>
      </w:divBdr>
    </w:div>
    <w:div w:id="200869901">
      <w:bodyDiv w:val="1"/>
      <w:marLeft w:val="0"/>
      <w:marRight w:val="0"/>
      <w:marTop w:val="0"/>
      <w:marBottom w:val="0"/>
      <w:divBdr>
        <w:top w:val="none" w:sz="0" w:space="0" w:color="auto"/>
        <w:left w:val="none" w:sz="0" w:space="0" w:color="auto"/>
        <w:bottom w:val="none" w:sz="0" w:space="0" w:color="auto"/>
        <w:right w:val="none" w:sz="0" w:space="0" w:color="auto"/>
      </w:divBdr>
    </w:div>
    <w:div w:id="200870183">
      <w:bodyDiv w:val="1"/>
      <w:marLeft w:val="0"/>
      <w:marRight w:val="0"/>
      <w:marTop w:val="0"/>
      <w:marBottom w:val="0"/>
      <w:divBdr>
        <w:top w:val="none" w:sz="0" w:space="0" w:color="auto"/>
        <w:left w:val="none" w:sz="0" w:space="0" w:color="auto"/>
        <w:bottom w:val="none" w:sz="0" w:space="0" w:color="auto"/>
        <w:right w:val="none" w:sz="0" w:space="0" w:color="auto"/>
      </w:divBdr>
    </w:div>
    <w:div w:id="200897254">
      <w:bodyDiv w:val="1"/>
      <w:marLeft w:val="0"/>
      <w:marRight w:val="0"/>
      <w:marTop w:val="0"/>
      <w:marBottom w:val="0"/>
      <w:divBdr>
        <w:top w:val="none" w:sz="0" w:space="0" w:color="auto"/>
        <w:left w:val="none" w:sz="0" w:space="0" w:color="auto"/>
        <w:bottom w:val="none" w:sz="0" w:space="0" w:color="auto"/>
        <w:right w:val="none" w:sz="0" w:space="0" w:color="auto"/>
      </w:divBdr>
    </w:div>
    <w:div w:id="200897575">
      <w:bodyDiv w:val="1"/>
      <w:marLeft w:val="0"/>
      <w:marRight w:val="0"/>
      <w:marTop w:val="0"/>
      <w:marBottom w:val="0"/>
      <w:divBdr>
        <w:top w:val="none" w:sz="0" w:space="0" w:color="auto"/>
        <w:left w:val="none" w:sz="0" w:space="0" w:color="auto"/>
        <w:bottom w:val="none" w:sz="0" w:space="0" w:color="auto"/>
        <w:right w:val="none" w:sz="0" w:space="0" w:color="auto"/>
      </w:divBdr>
    </w:div>
    <w:div w:id="200938976">
      <w:bodyDiv w:val="1"/>
      <w:marLeft w:val="0"/>
      <w:marRight w:val="0"/>
      <w:marTop w:val="0"/>
      <w:marBottom w:val="0"/>
      <w:divBdr>
        <w:top w:val="none" w:sz="0" w:space="0" w:color="auto"/>
        <w:left w:val="none" w:sz="0" w:space="0" w:color="auto"/>
        <w:bottom w:val="none" w:sz="0" w:space="0" w:color="auto"/>
        <w:right w:val="none" w:sz="0" w:space="0" w:color="auto"/>
      </w:divBdr>
    </w:div>
    <w:div w:id="200939285">
      <w:bodyDiv w:val="1"/>
      <w:marLeft w:val="0"/>
      <w:marRight w:val="0"/>
      <w:marTop w:val="0"/>
      <w:marBottom w:val="0"/>
      <w:divBdr>
        <w:top w:val="none" w:sz="0" w:space="0" w:color="auto"/>
        <w:left w:val="none" w:sz="0" w:space="0" w:color="auto"/>
        <w:bottom w:val="none" w:sz="0" w:space="0" w:color="auto"/>
        <w:right w:val="none" w:sz="0" w:space="0" w:color="auto"/>
      </w:divBdr>
    </w:div>
    <w:div w:id="200939429">
      <w:bodyDiv w:val="1"/>
      <w:marLeft w:val="0"/>
      <w:marRight w:val="0"/>
      <w:marTop w:val="0"/>
      <w:marBottom w:val="0"/>
      <w:divBdr>
        <w:top w:val="none" w:sz="0" w:space="0" w:color="auto"/>
        <w:left w:val="none" w:sz="0" w:space="0" w:color="auto"/>
        <w:bottom w:val="none" w:sz="0" w:space="0" w:color="auto"/>
        <w:right w:val="none" w:sz="0" w:space="0" w:color="auto"/>
      </w:divBdr>
    </w:div>
    <w:div w:id="200944450">
      <w:bodyDiv w:val="1"/>
      <w:marLeft w:val="0"/>
      <w:marRight w:val="0"/>
      <w:marTop w:val="0"/>
      <w:marBottom w:val="0"/>
      <w:divBdr>
        <w:top w:val="none" w:sz="0" w:space="0" w:color="auto"/>
        <w:left w:val="none" w:sz="0" w:space="0" w:color="auto"/>
        <w:bottom w:val="none" w:sz="0" w:space="0" w:color="auto"/>
        <w:right w:val="none" w:sz="0" w:space="0" w:color="auto"/>
      </w:divBdr>
    </w:div>
    <w:div w:id="200944747">
      <w:bodyDiv w:val="1"/>
      <w:marLeft w:val="0"/>
      <w:marRight w:val="0"/>
      <w:marTop w:val="0"/>
      <w:marBottom w:val="0"/>
      <w:divBdr>
        <w:top w:val="none" w:sz="0" w:space="0" w:color="auto"/>
        <w:left w:val="none" w:sz="0" w:space="0" w:color="auto"/>
        <w:bottom w:val="none" w:sz="0" w:space="0" w:color="auto"/>
        <w:right w:val="none" w:sz="0" w:space="0" w:color="auto"/>
      </w:divBdr>
    </w:div>
    <w:div w:id="200947116">
      <w:bodyDiv w:val="1"/>
      <w:marLeft w:val="0"/>
      <w:marRight w:val="0"/>
      <w:marTop w:val="0"/>
      <w:marBottom w:val="0"/>
      <w:divBdr>
        <w:top w:val="none" w:sz="0" w:space="0" w:color="auto"/>
        <w:left w:val="none" w:sz="0" w:space="0" w:color="auto"/>
        <w:bottom w:val="none" w:sz="0" w:space="0" w:color="auto"/>
        <w:right w:val="none" w:sz="0" w:space="0" w:color="auto"/>
      </w:divBdr>
    </w:div>
    <w:div w:id="201017155">
      <w:bodyDiv w:val="1"/>
      <w:marLeft w:val="0"/>
      <w:marRight w:val="0"/>
      <w:marTop w:val="0"/>
      <w:marBottom w:val="0"/>
      <w:divBdr>
        <w:top w:val="none" w:sz="0" w:space="0" w:color="auto"/>
        <w:left w:val="none" w:sz="0" w:space="0" w:color="auto"/>
        <w:bottom w:val="none" w:sz="0" w:space="0" w:color="auto"/>
        <w:right w:val="none" w:sz="0" w:space="0" w:color="auto"/>
      </w:divBdr>
    </w:div>
    <w:div w:id="201019574">
      <w:bodyDiv w:val="1"/>
      <w:marLeft w:val="0"/>
      <w:marRight w:val="0"/>
      <w:marTop w:val="0"/>
      <w:marBottom w:val="0"/>
      <w:divBdr>
        <w:top w:val="none" w:sz="0" w:space="0" w:color="auto"/>
        <w:left w:val="none" w:sz="0" w:space="0" w:color="auto"/>
        <w:bottom w:val="none" w:sz="0" w:space="0" w:color="auto"/>
        <w:right w:val="none" w:sz="0" w:space="0" w:color="auto"/>
      </w:divBdr>
    </w:div>
    <w:div w:id="201093788">
      <w:bodyDiv w:val="1"/>
      <w:marLeft w:val="0"/>
      <w:marRight w:val="0"/>
      <w:marTop w:val="0"/>
      <w:marBottom w:val="0"/>
      <w:divBdr>
        <w:top w:val="none" w:sz="0" w:space="0" w:color="auto"/>
        <w:left w:val="none" w:sz="0" w:space="0" w:color="auto"/>
        <w:bottom w:val="none" w:sz="0" w:space="0" w:color="auto"/>
        <w:right w:val="none" w:sz="0" w:space="0" w:color="auto"/>
      </w:divBdr>
    </w:div>
    <w:div w:id="201094099">
      <w:bodyDiv w:val="1"/>
      <w:marLeft w:val="0"/>
      <w:marRight w:val="0"/>
      <w:marTop w:val="0"/>
      <w:marBottom w:val="0"/>
      <w:divBdr>
        <w:top w:val="none" w:sz="0" w:space="0" w:color="auto"/>
        <w:left w:val="none" w:sz="0" w:space="0" w:color="auto"/>
        <w:bottom w:val="none" w:sz="0" w:space="0" w:color="auto"/>
        <w:right w:val="none" w:sz="0" w:space="0" w:color="auto"/>
      </w:divBdr>
    </w:div>
    <w:div w:id="201096268">
      <w:bodyDiv w:val="1"/>
      <w:marLeft w:val="0"/>
      <w:marRight w:val="0"/>
      <w:marTop w:val="0"/>
      <w:marBottom w:val="0"/>
      <w:divBdr>
        <w:top w:val="none" w:sz="0" w:space="0" w:color="auto"/>
        <w:left w:val="none" w:sz="0" w:space="0" w:color="auto"/>
        <w:bottom w:val="none" w:sz="0" w:space="0" w:color="auto"/>
        <w:right w:val="none" w:sz="0" w:space="0" w:color="auto"/>
      </w:divBdr>
    </w:div>
    <w:div w:id="201133425">
      <w:bodyDiv w:val="1"/>
      <w:marLeft w:val="0"/>
      <w:marRight w:val="0"/>
      <w:marTop w:val="0"/>
      <w:marBottom w:val="0"/>
      <w:divBdr>
        <w:top w:val="none" w:sz="0" w:space="0" w:color="auto"/>
        <w:left w:val="none" w:sz="0" w:space="0" w:color="auto"/>
        <w:bottom w:val="none" w:sz="0" w:space="0" w:color="auto"/>
        <w:right w:val="none" w:sz="0" w:space="0" w:color="auto"/>
      </w:divBdr>
    </w:div>
    <w:div w:id="201133656">
      <w:bodyDiv w:val="1"/>
      <w:marLeft w:val="0"/>
      <w:marRight w:val="0"/>
      <w:marTop w:val="0"/>
      <w:marBottom w:val="0"/>
      <w:divBdr>
        <w:top w:val="none" w:sz="0" w:space="0" w:color="auto"/>
        <w:left w:val="none" w:sz="0" w:space="0" w:color="auto"/>
        <w:bottom w:val="none" w:sz="0" w:space="0" w:color="auto"/>
        <w:right w:val="none" w:sz="0" w:space="0" w:color="auto"/>
      </w:divBdr>
    </w:div>
    <w:div w:id="201136695">
      <w:bodyDiv w:val="1"/>
      <w:marLeft w:val="0"/>
      <w:marRight w:val="0"/>
      <w:marTop w:val="0"/>
      <w:marBottom w:val="0"/>
      <w:divBdr>
        <w:top w:val="none" w:sz="0" w:space="0" w:color="auto"/>
        <w:left w:val="none" w:sz="0" w:space="0" w:color="auto"/>
        <w:bottom w:val="none" w:sz="0" w:space="0" w:color="auto"/>
        <w:right w:val="none" w:sz="0" w:space="0" w:color="auto"/>
      </w:divBdr>
    </w:div>
    <w:div w:id="201137695">
      <w:bodyDiv w:val="1"/>
      <w:marLeft w:val="0"/>
      <w:marRight w:val="0"/>
      <w:marTop w:val="0"/>
      <w:marBottom w:val="0"/>
      <w:divBdr>
        <w:top w:val="none" w:sz="0" w:space="0" w:color="auto"/>
        <w:left w:val="none" w:sz="0" w:space="0" w:color="auto"/>
        <w:bottom w:val="none" w:sz="0" w:space="0" w:color="auto"/>
        <w:right w:val="none" w:sz="0" w:space="0" w:color="auto"/>
      </w:divBdr>
    </w:div>
    <w:div w:id="201208954">
      <w:bodyDiv w:val="1"/>
      <w:marLeft w:val="0"/>
      <w:marRight w:val="0"/>
      <w:marTop w:val="0"/>
      <w:marBottom w:val="0"/>
      <w:divBdr>
        <w:top w:val="none" w:sz="0" w:space="0" w:color="auto"/>
        <w:left w:val="none" w:sz="0" w:space="0" w:color="auto"/>
        <w:bottom w:val="none" w:sz="0" w:space="0" w:color="auto"/>
        <w:right w:val="none" w:sz="0" w:space="0" w:color="auto"/>
      </w:divBdr>
    </w:div>
    <w:div w:id="201209155">
      <w:bodyDiv w:val="1"/>
      <w:marLeft w:val="0"/>
      <w:marRight w:val="0"/>
      <w:marTop w:val="0"/>
      <w:marBottom w:val="0"/>
      <w:divBdr>
        <w:top w:val="none" w:sz="0" w:space="0" w:color="auto"/>
        <w:left w:val="none" w:sz="0" w:space="0" w:color="auto"/>
        <w:bottom w:val="none" w:sz="0" w:space="0" w:color="auto"/>
        <w:right w:val="none" w:sz="0" w:space="0" w:color="auto"/>
      </w:divBdr>
    </w:div>
    <w:div w:id="201212229">
      <w:bodyDiv w:val="1"/>
      <w:marLeft w:val="0"/>
      <w:marRight w:val="0"/>
      <w:marTop w:val="0"/>
      <w:marBottom w:val="0"/>
      <w:divBdr>
        <w:top w:val="none" w:sz="0" w:space="0" w:color="auto"/>
        <w:left w:val="none" w:sz="0" w:space="0" w:color="auto"/>
        <w:bottom w:val="none" w:sz="0" w:space="0" w:color="auto"/>
        <w:right w:val="none" w:sz="0" w:space="0" w:color="auto"/>
      </w:divBdr>
    </w:div>
    <w:div w:id="201212346">
      <w:bodyDiv w:val="1"/>
      <w:marLeft w:val="0"/>
      <w:marRight w:val="0"/>
      <w:marTop w:val="0"/>
      <w:marBottom w:val="0"/>
      <w:divBdr>
        <w:top w:val="none" w:sz="0" w:space="0" w:color="auto"/>
        <w:left w:val="none" w:sz="0" w:space="0" w:color="auto"/>
        <w:bottom w:val="none" w:sz="0" w:space="0" w:color="auto"/>
        <w:right w:val="none" w:sz="0" w:space="0" w:color="auto"/>
      </w:divBdr>
    </w:div>
    <w:div w:id="201213075">
      <w:bodyDiv w:val="1"/>
      <w:marLeft w:val="0"/>
      <w:marRight w:val="0"/>
      <w:marTop w:val="0"/>
      <w:marBottom w:val="0"/>
      <w:divBdr>
        <w:top w:val="none" w:sz="0" w:space="0" w:color="auto"/>
        <w:left w:val="none" w:sz="0" w:space="0" w:color="auto"/>
        <w:bottom w:val="none" w:sz="0" w:space="0" w:color="auto"/>
        <w:right w:val="none" w:sz="0" w:space="0" w:color="auto"/>
      </w:divBdr>
    </w:div>
    <w:div w:id="201287231">
      <w:bodyDiv w:val="1"/>
      <w:marLeft w:val="0"/>
      <w:marRight w:val="0"/>
      <w:marTop w:val="0"/>
      <w:marBottom w:val="0"/>
      <w:divBdr>
        <w:top w:val="none" w:sz="0" w:space="0" w:color="auto"/>
        <w:left w:val="none" w:sz="0" w:space="0" w:color="auto"/>
        <w:bottom w:val="none" w:sz="0" w:space="0" w:color="auto"/>
        <w:right w:val="none" w:sz="0" w:space="0" w:color="auto"/>
      </w:divBdr>
    </w:div>
    <w:div w:id="201291357">
      <w:bodyDiv w:val="1"/>
      <w:marLeft w:val="0"/>
      <w:marRight w:val="0"/>
      <w:marTop w:val="0"/>
      <w:marBottom w:val="0"/>
      <w:divBdr>
        <w:top w:val="none" w:sz="0" w:space="0" w:color="auto"/>
        <w:left w:val="none" w:sz="0" w:space="0" w:color="auto"/>
        <w:bottom w:val="none" w:sz="0" w:space="0" w:color="auto"/>
        <w:right w:val="none" w:sz="0" w:space="0" w:color="auto"/>
      </w:divBdr>
    </w:div>
    <w:div w:id="201328392">
      <w:bodyDiv w:val="1"/>
      <w:marLeft w:val="0"/>
      <w:marRight w:val="0"/>
      <w:marTop w:val="0"/>
      <w:marBottom w:val="0"/>
      <w:divBdr>
        <w:top w:val="none" w:sz="0" w:space="0" w:color="auto"/>
        <w:left w:val="none" w:sz="0" w:space="0" w:color="auto"/>
        <w:bottom w:val="none" w:sz="0" w:space="0" w:color="auto"/>
        <w:right w:val="none" w:sz="0" w:space="0" w:color="auto"/>
      </w:divBdr>
    </w:div>
    <w:div w:id="201329879">
      <w:bodyDiv w:val="1"/>
      <w:marLeft w:val="0"/>
      <w:marRight w:val="0"/>
      <w:marTop w:val="0"/>
      <w:marBottom w:val="0"/>
      <w:divBdr>
        <w:top w:val="none" w:sz="0" w:space="0" w:color="auto"/>
        <w:left w:val="none" w:sz="0" w:space="0" w:color="auto"/>
        <w:bottom w:val="none" w:sz="0" w:space="0" w:color="auto"/>
        <w:right w:val="none" w:sz="0" w:space="0" w:color="auto"/>
      </w:divBdr>
    </w:div>
    <w:div w:id="201331806">
      <w:bodyDiv w:val="1"/>
      <w:marLeft w:val="0"/>
      <w:marRight w:val="0"/>
      <w:marTop w:val="0"/>
      <w:marBottom w:val="0"/>
      <w:divBdr>
        <w:top w:val="none" w:sz="0" w:space="0" w:color="auto"/>
        <w:left w:val="none" w:sz="0" w:space="0" w:color="auto"/>
        <w:bottom w:val="none" w:sz="0" w:space="0" w:color="auto"/>
        <w:right w:val="none" w:sz="0" w:space="0" w:color="auto"/>
      </w:divBdr>
    </w:div>
    <w:div w:id="201333523">
      <w:bodyDiv w:val="1"/>
      <w:marLeft w:val="0"/>
      <w:marRight w:val="0"/>
      <w:marTop w:val="0"/>
      <w:marBottom w:val="0"/>
      <w:divBdr>
        <w:top w:val="none" w:sz="0" w:space="0" w:color="auto"/>
        <w:left w:val="none" w:sz="0" w:space="0" w:color="auto"/>
        <w:bottom w:val="none" w:sz="0" w:space="0" w:color="auto"/>
        <w:right w:val="none" w:sz="0" w:space="0" w:color="auto"/>
      </w:divBdr>
    </w:div>
    <w:div w:id="201401825">
      <w:bodyDiv w:val="1"/>
      <w:marLeft w:val="0"/>
      <w:marRight w:val="0"/>
      <w:marTop w:val="0"/>
      <w:marBottom w:val="0"/>
      <w:divBdr>
        <w:top w:val="none" w:sz="0" w:space="0" w:color="auto"/>
        <w:left w:val="none" w:sz="0" w:space="0" w:color="auto"/>
        <w:bottom w:val="none" w:sz="0" w:space="0" w:color="auto"/>
        <w:right w:val="none" w:sz="0" w:space="0" w:color="auto"/>
      </w:divBdr>
    </w:div>
    <w:div w:id="201402098">
      <w:bodyDiv w:val="1"/>
      <w:marLeft w:val="0"/>
      <w:marRight w:val="0"/>
      <w:marTop w:val="0"/>
      <w:marBottom w:val="0"/>
      <w:divBdr>
        <w:top w:val="none" w:sz="0" w:space="0" w:color="auto"/>
        <w:left w:val="none" w:sz="0" w:space="0" w:color="auto"/>
        <w:bottom w:val="none" w:sz="0" w:space="0" w:color="auto"/>
        <w:right w:val="none" w:sz="0" w:space="0" w:color="auto"/>
      </w:divBdr>
    </w:div>
    <w:div w:id="201407650">
      <w:bodyDiv w:val="1"/>
      <w:marLeft w:val="0"/>
      <w:marRight w:val="0"/>
      <w:marTop w:val="0"/>
      <w:marBottom w:val="0"/>
      <w:divBdr>
        <w:top w:val="none" w:sz="0" w:space="0" w:color="auto"/>
        <w:left w:val="none" w:sz="0" w:space="0" w:color="auto"/>
        <w:bottom w:val="none" w:sz="0" w:space="0" w:color="auto"/>
        <w:right w:val="none" w:sz="0" w:space="0" w:color="auto"/>
      </w:divBdr>
    </w:div>
    <w:div w:id="201408241">
      <w:bodyDiv w:val="1"/>
      <w:marLeft w:val="0"/>
      <w:marRight w:val="0"/>
      <w:marTop w:val="0"/>
      <w:marBottom w:val="0"/>
      <w:divBdr>
        <w:top w:val="none" w:sz="0" w:space="0" w:color="auto"/>
        <w:left w:val="none" w:sz="0" w:space="0" w:color="auto"/>
        <w:bottom w:val="none" w:sz="0" w:space="0" w:color="auto"/>
        <w:right w:val="none" w:sz="0" w:space="0" w:color="auto"/>
      </w:divBdr>
    </w:div>
    <w:div w:id="201408364">
      <w:bodyDiv w:val="1"/>
      <w:marLeft w:val="0"/>
      <w:marRight w:val="0"/>
      <w:marTop w:val="0"/>
      <w:marBottom w:val="0"/>
      <w:divBdr>
        <w:top w:val="none" w:sz="0" w:space="0" w:color="auto"/>
        <w:left w:val="none" w:sz="0" w:space="0" w:color="auto"/>
        <w:bottom w:val="none" w:sz="0" w:space="0" w:color="auto"/>
        <w:right w:val="none" w:sz="0" w:space="0" w:color="auto"/>
      </w:divBdr>
    </w:div>
    <w:div w:id="201408381">
      <w:bodyDiv w:val="1"/>
      <w:marLeft w:val="0"/>
      <w:marRight w:val="0"/>
      <w:marTop w:val="0"/>
      <w:marBottom w:val="0"/>
      <w:divBdr>
        <w:top w:val="none" w:sz="0" w:space="0" w:color="auto"/>
        <w:left w:val="none" w:sz="0" w:space="0" w:color="auto"/>
        <w:bottom w:val="none" w:sz="0" w:space="0" w:color="auto"/>
        <w:right w:val="none" w:sz="0" w:space="0" w:color="auto"/>
      </w:divBdr>
    </w:div>
    <w:div w:id="201479365">
      <w:bodyDiv w:val="1"/>
      <w:marLeft w:val="0"/>
      <w:marRight w:val="0"/>
      <w:marTop w:val="0"/>
      <w:marBottom w:val="0"/>
      <w:divBdr>
        <w:top w:val="none" w:sz="0" w:space="0" w:color="auto"/>
        <w:left w:val="none" w:sz="0" w:space="0" w:color="auto"/>
        <w:bottom w:val="none" w:sz="0" w:space="0" w:color="auto"/>
        <w:right w:val="none" w:sz="0" w:space="0" w:color="auto"/>
      </w:divBdr>
    </w:div>
    <w:div w:id="201480133">
      <w:bodyDiv w:val="1"/>
      <w:marLeft w:val="0"/>
      <w:marRight w:val="0"/>
      <w:marTop w:val="0"/>
      <w:marBottom w:val="0"/>
      <w:divBdr>
        <w:top w:val="none" w:sz="0" w:space="0" w:color="auto"/>
        <w:left w:val="none" w:sz="0" w:space="0" w:color="auto"/>
        <w:bottom w:val="none" w:sz="0" w:space="0" w:color="auto"/>
        <w:right w:val="none" w:sz="0" w:space="0" w:color="auto"/>
      </w:divBdr>
    </w:div>
    <w:div w:id="201480897">
      <w:bodyDiv w:val="1"/>
      <w:marLeft w:val="0"/>
      <w:marRight w:val="0"/>
      <w:marTop w:val="0"/>
      <w:marBottom w:val="0"/>
      <w:divBdr>
        <w:top w:val="none" w:sz="0" w:space="0" w:color="auto"/>
        <w:left w:val="none" w:sz="0" w:space="0" w:color="auto"/>
        <w:bottom w:val="none" w:sz="0" w:space="0" w:color="auto"/>
        <w:right w:val="none" w:sz="0" w:space="0" w:color="auto"/>
      </w:divBdr>
    </w:div>
    <w:div w:id="201481576">
      <w:bodyDiv w:val="1"/>
      <w:marLeft w:val="0"/>
      <w:marRight w:val="0"/>
      <w:marTop w:val="0"/>
      <w:marBottom w:val="0"/>
      <w:divBdr>
        <w:top w:val="none" w:sz="0" w:space="0" w:color="auto"/>
        <w:left w:val="none" w:sz="0" w:space="0" w:color="auto"/>
        <w:bottom w:val="none" w:sz="0" w:space="0" w:color="auto"/>
        <w:right w:val="none" w:sz="0" w:space="0" w:color="auto"/>
      </w:divBdr>
    </w:div>
    <w:div w:id="201484947">
      <w:bodyDiv w:val="1"/>
      <w:marLeft w:val="0"/>
      <w:marRight w:val="0"/>
      <w:marTop w:val="0"/>
      <w:marBottom w:val="0"/>
      <w:divBdr>
        <w:top w:val="none" w:sz="0" w:space="0" w:color="auto"/>
        <w:left w:val="none" w:sz="0" w:space="0" w:color="auto"/>
        <w:bottom w:val="none" w:sz="0" w:space="0" w:color="auto"/>
        <w:right w:val="none" w:sz="0" w:space="0" w:color="auto"/>
      </w:divBdr>
    </w:div>
    <w:div w:id="201485249">
      <w:bodyDiv w:val="1"/>
      <w:marLeft w:val="0"/>
      <w:marRight w:val="0"/>
      <w:marTop w:val="0"/>
      <w:marBottom w:val="0"/>
      <w:divBdr>
        <w:top w:val="none" w:sz="0" w:space="0" w:color="auto"/>
        <w:left w:val="none" w:sz="0" w:space="0" w:color="auto"/>
        <w:bottom w:val="none" w:sz="0" w:space="0" w:color="auto"/>
        <w:right w:val="none" w:sz="0" w:space="0" w:color="auto"/>
      </w:divBdr>
    </w:div>
    <w:div w:id="201527239">
      <w:bodyDiv w:val="1"/>
      <w:marLeft w:val="0"/>
      <w:marRight w:val="0"/>
      <w:marTop w:val="0"/>
      <w:marBottom w:val="0"/>
      <w:divBdr>
        <w:top w:val="none" w:sz="0" w:space="0" w:color="auto"/>
        <w:left w:val="none" w:sz="0" w:space="0" w:color="auto"/>
        <w:bottom w:val="none" w:sz="0" w:space="0" w:color="auto"/>
        <w:right w:val="none" w:sz="0" w:space="0" w:color="auto"/>
      </w:divBdr>
    </w:div>
    <w:div w:id="201598051">
      <w:bodyDiv w:val="1"/>
      <w:marLeft w:val="0"/>
      <w:marRight w:val="0"/>
      <w:marTop w:val="0"/>
      <w:marBottom w:val="0"/>
      <w:divBdr>
        <w:top w:val="none" w:sz="0" w:space="0" w:color="auto"/>
        <w:left w:val="none" w:sz="0" w:space="0" w:color="auto"/>
        <w:bottom w:val="none" w:sz="0" w:space="0" w:color="auto"/>
        <w:right w:val="none" w:sz="0" w:space="0" w:color="auto"/>
      </w:divBdr>
    </w:div>
    <w:div w:id="201598407">
      <w:bodyDiv w:val="1"/>
      <w:marLeft w:val="0"/>
      <w:marRight w:val="0"/>
      <w:marTop w:val="0"/>
      <w:marBottom w:val="0"/>
      <w:divBdr>
        <w:top w:val="none" w:sz="0" w:space="0" w:color="auto"/>
        <w:left w:val="none" w:sz="0" w:space="0" w:color="auto"/>
        <w:bottom w:val="none" w:sz="0" w:space="0" w:color="auto"/>
        <w:right w:val="none" w:sz="0" w:space="0" w:color="auto"/>
      </w:divBdr>
    </w:div>
    <w:div w:id="201601037">
      <w:bodyDiv w:val="1"/>
      <w:marLeft w:val="0"/>
      <w:marRight w:val="0"/>
      <w:marTop w:val="0"/>
      <w:marBottom w:val="0"/>
      <w:divBdr>
        <w:top w:val="none" w:sz="0" w:space="0" w:color="auto"/>
        <w:left w:val="none" w:sz="0" w:space="0" w:color="auto"/>
        <w:bottom w:val="none" w:sz="0" w:space="0" w:color="auto"/>
        <w:right w:val="none" w:sz="0" w:space="0" w:color="auto"/>
      </w:divBdr>
    </w:div>
    <w:div w:id="201603325">
      <w:bodyDiv w:val="1"/>
      <w:marLeft w:val="0"/>
      <w:marRight w:val="0"/>
      <w:marTop w:val="0"/>
      <w:marBottom w:val="0"/>
      <w:divBdr>
        <w:top w:val="none" w:sz="0" w:space="0" w:color="auto"/>
        <w:left w:val="none" w:sz="0" w:space="0" w:color="auto"/>
        <w:bottom w:val="none" w:sz="0" w:space="0" w:color="auto"/>
        <w:right w:val="none" w:sz="0" w:space="0" w:color="auto"/>
      </w:divBdr>
    </w:div>
    <w:div w:id="201673753">
      <w:bodyDiv w:val="1"/>
      <w:marLeft w:val="0"/>
      <w:marRight w:val="0"/>
      <w:marTop w:val="0"/>
      <w:marBottom w:val="0"/>
      <w:divBdr>
        <w:top w:val="none" w:sz="0" w:space="0" w:color="auto"/>
        <w:left w:val="none" w:sz="0" w:space="0" w:color="auto"/>
        <w:bottom w:val="none" w:sz="0" w:space="0" w:color="auto"/>
        <w:right w:val="none" w:sz="0" w:space="0" w:color="auto"/>
      </w:divBdr>
    </w:div>
    <w:div w:id="201674908">
      <w:bodyDiv w:val="1"/>
      <w:marLeft w:val="0"/>
      <w:marRight w:val="0"/>
      <w:marTop w:val="0"/>
      <w:marBottom w:val="0"/>
      <w:divBdr>
        <w:top w:val="none" w:sz="0" w:space="0" w:color="auto"/>
        <w:left w:val="none" w:sz="0" w:space="0" w:color="auto"/>
        <w:bottom w:val="none" w:sz="0" w:space="0" w:color="auto"/>
        <w:right w:val="none" w:sz="0" w:space="0" w:color="auto"/>
      </w:divBdr>
    </w:div>
    <w:div w:id="201749046">
      <w:bodyDiv w:val="1"/>
      <w:marLeft w:val="0"/>
      <w:marRight w:val="0"/>
      <w:marTop w:val="0"/>
      <w:marBottom w:val="0"/>
      <w:divBdr>
        <w:top w:val="none" w:sz="0" w:space="0" w:color="auto"/>
        <w:left w:val="none" w:sz="0" w:space="0" w:color="auto"/>
        <w:bottom w:val="none" w:sz="0" w:space="0" w:color="auto"/>
        <w:right w:val="none" w:sz="0" w:space="0" w:color="auto"/>
      </w:divBdr>
    </w:div>
    <w:div w:id="201750035">
      <w:bodyDiv w:val="1"/>
      <w:marLeft w:val="0"/>
      <w:marRight w:val="0"/>
      <w:marTop w:val="0"/>
      <w:marBottom w:val="0"/>
      <w:divBdr>
        <w:top w:val="none" w:sz="0" w:space="0" w:color="auto"/>
        <w:left w:val="none" w:sz="0" w:space="0" w:color="auto"/>
        <w:bottom w:val="none" w:sz="0" w:space="0" w:color="auto"/>
        <w:right w:val="none" w:sz="0" w:space="0" w:color="auto"/>
      </w:divBdr>
    </w:div>
    <w:div w:id="201789227">
      <w:bodyDiv w:val="1"/>
      <w:marLeft w:val="0"/>
      <w:marRight w:val="0"/>
      <w:marTop w:val="0"/>
      <w:marBottom w:val="0"/>
      <w:divBdr>
        <w:top w:val="none" w:sz="0" w:space="0" w:color="auto"/>
        <w:left w:val="none" w:sz="0" w:space="0" w:color="auto"/>
        <w:bottom w:val="none" w:sz="0" w:space="0" w:color="auto"/>
        <w:right w:val="none" w:sz="0" w:space="0" w:color="auto"/>
      </w:divBdr>
    </w:div>
    <w:div w:id="201789304">
      <w:bodyDiv w:val="1"/>
      <w:marLeft w:val="0"/>
      <w:marRight w:val="0"/>
      <w:marTop w:val="0"/>
      <w:marBottom w:val="0"/>
      <w:divBdr>
        <w:top w:val="none" w:sz="0" w:space="0" w:color="auto"/>
        <w:left w:val="none" w:sz="0" w:space="0" w:color="auto"/>
        <w:bottom w:val="none" w:sz="0" w:space="0" w:color="auto"/>
        <w:right w:val="none" w:sz="0" w:space="0" w:color="auto"/>
      </w:divBdr>
    </w:div>
    <w:div w:id="201862626">
      <w:bodyDiv w:val="1"/>
      <w:marLeft w:val="0"/>
      <w:marRight w:val="0"/>
      <w:marTop w:val="0"/>
      <w:marBottom w:val="0"/>
      <w:divBdr>
        <w:top w:val="none" w:sz="0" w:space="0" w:color="auto"/>
        <w:left w:val="none" w:sz="0" w:space="0" w:color="auto"/>
        <w:bottom w:val="none" w:sz="0" w:space="0" w:color="auto"/>
        <w:right w:val="none" w:sz="0" w:space="0" w:color="auto"/>
      </w:divBdr>
    </w:div>
    <w:div w:id="201864984">
      <w:bodyDiv w:val="1"/>
      <w:marLeft w:val="0"/>
      <w:marRight w:val="0"/>
      <w:marTop w:val="0"/>
      <w:marBottom w:val="0"/>
      <w:divBdr>
        <w:top w:val="none" w:sz="0" w:space="0" w:color="auto"/>
        <w:left w:val="none" w:sz="0" w:space="0" w:color="auto"/>
        <w:bottom w:val="none" w:sz="0" w:space="0" w:color="auto"/>
        <w:right w:val="none" w:sz="0" w:space="0" w:color="auto"/>
      </w:divBdr>
    </w:div>
    <w:div w:id="201867911">
      <w:bodyDiv w:val="1"/>
      <w:marLeft w:val="0"/>
      <w:marRight w:val="0"/>
      <w:marTop w:val="0"/>
      <w:marBottom w:val="0"/>
      <w:divBdr>
        <w:top w:val="none" w:sz="0" w:space="0" w:color="auto"/>
        <w:left w:val="none" w:sz="0" w:space="0" w:color="auto"/>
        <w:bottom w:val="none" w:sz="0" w:space="0" w:color="auto"/>
        <w:right w:val="none" w:sz="0" w:space="0" w:color="auto"/>
      </w:divBdr>
    </w:div>
    <w:div w:id="201871095">
      <w:bodyDiv w:val="1"/>
      <w:marLeft w:val="0"/>
      <w:marRight w:val="0"/>
      <w:marTop w:val="0"/>
      <w:marBottom w:val="0"/>
      <w:divBdr>
        <w:top w:val="none" w:sz="0" w:space="0" w:color="auto"/>
        <w:left w:val="none" w:sz="0" w:space="0" w:color="auto"/>
        <w:bottom w:val="none" w:sz="0" w:space="0" w:color="auto"/>
        <w:right w:val="none" w:sz="0" w:space="0" w:color="auto"/>
      </w:divBdr>
    </w:div>
    <w:div w:id="201941550">
      <w:bodyDiv w:val="1"/>
      <w:marLeft w:val="0"/>
      <w:marRight w:val="0"/>
      <w:marTop w:val="0"/>
      <w:marBottom w:val="0"/>
      <w:divBdr>
        <w:top w:val="none" w:sz="0" w:space="0" w:color="auto"/>
        <w:left w:val="none" w:sz="0" w:space="0" w:color="auto"/>
        <w:bottom w:val="none" w:sz="0" w:space="0" w:color="auto"/>
        <w:right w:val="none" w:sz="0" w:space="0" w:color="auto"/>
      </w:divBdr>
    </w:div>
    <w:div w:id="201943729">
      <w:bodyDiv w:val="1"/>
      <w:marLeft w:val="0"/>
      <w:marRight w:val="0"/>
      <w:marTop w:val="0"/>
      <w:marBottom w:val="0"/>
      <w:divBdr>
        <w:top w:val="none" w:sz="0" w:space="0" w:color="auto"/>
        <w:left w:val="none" w:sz="0" w:space="0" w:color="auto"/>
        <w:bottom w:val="none" w:sz="0" w:space="0" w:color="auto"/>
        <w:right w:val="none" w:sz="0" w:space="0" w:color="auto"/>
      </w:divBdr>
    </w:div>
    <w:div w:id="201983070">
      <w:bodyDiv w:val="1"/>
      <w:marLeft w:val="0"/>
      <w:marRight w:val="0"/>
      <w:marTop w:val="0"/>
      <w:marBottom w:val="0"/>
      <w:divBdr>
        <w:top w:val="none" w:sz="0" w:space="0" w:color="auto"/>
        <w:left w:val="none" w:sz="0" w:space="0" w:color="auto"/>
        <w:bottom w:val="none" w:sz="0" w:space="0" w:color="auto"/>
        <w:right w:val="none" w:sz="0" w:space="0" w:color="auto"/>
      </w:divBdr>
    </w:div>
    <w:div w:id="201983800">
      <w:bodyDiv w:val="1"/>
      <w:marLeft w:val="0"/>
      <w:marRight w:val="0"/>
      <w:marTop w:val="0"/>
      <w:marBottom w:val="0"/>
      <w:divBdr>
        <w:top w:val="none" w:sz="0" w:space="0" w:color="auto"/>
        <w:left w:val="none" w:sz="0" w:space="0" w:color="auto"/>
        <w:bottom w:val="none" w:sz="0" w:space="0" w:color="auto"/>
        <w:right w:val="none" w:sz="0" w:space="0" w:color="auto"/>
      </w:divBdr>
    </w:div>
    <w:div w:id="201986267">
      <w:bodyDiv w:val="1"/>
      <w:marLeft w:val="0"/>
      <w:marRight w:val="0"/>
      <w:marTop w:val="0"/>
      <w:marBottom w:val="0"/>
      <w:divBdr>
        <w:top w:val="none" w:sz="0" w:space="0" w:color="auto"/>
        <w:left w:val="none" w:sz="0" w:space="0" w:color="auto"/>
        <w:bottom w:val="none" w:sz="0" w:space="0" w:color="auto"/>
        <w:right w:val="none" w:sz="0" w:space="0" w:color="auto"/>
      </w:divBdr>
    </w:div>
    <w:div w:id="201986323">
      <w:bodyDiv w:val="1"/>
      <w:marLeft w:val="0"/>
      <w:marRight w:val="0"/>
      <w:marTop w:val="0"/>
      <w:marBottom w:val="0"/>
      <w:divBdr>
        <w:top w:val="none" w:sz="0" w:space="0" w:color="auto"/>
        <w:left w:val="none" w:sz="0" w:space="0" w:color="auto"/>
        <w:bottom w:val="none" w:sz="0" w:space="0" w:color="auto"/>
        <w:right w:val="none" w:sz="0" w:space="0" w:color="auto"/>
      </w:divBdr>
    </w:div>
    <w:div w:id="202059723">
      <w:bodyDiv w:val="1"/>
      <w:marLeft w:val="0"/>
      <w:marRight w:val="0"/>
      <w:marTop w:val="0"/>
      <w:marBottom w:val="0"/>
      <w:divBdr>
        <w:top w:val="none" w:sz="0" w:space="0" w:color="auto"/>
        <w:left w:val="none" w:sz="0" w:space="0" w:color="auto"/>
        <w:bottom w:val="none" w:sz="0" w:space="0" w:color="auto"/>
        <w:right w:val="none" w:sz="0" w:space="0" w:color="auto"/>
      </w:divBdr>
    </w:div>
    <w:div w:id="202059797">
      <w:bodyDiv w:val="1"/>
      <w:marLeft w:val="0"/>
      <w:marRight w:val="0"/>
      <w:marTop w:val="0"/>
      <w:marBottom w:val="0"/>
      <w:divBdr>
        <w:top w:val="none" w:sz="0" w:space="0" w:color="auto"/>
        <w:left w:val="none" w:sz="0" w:space="0" w:color="auto"/>
        <w:bottom w:val="none" w:sz="0" w:space="0" w:color="auto"/>
        <w:right w:val="none" w:sz="0" w:space="0" w:color="auto"/>
      </w:divBdr>
    </w:div>
    <w:div w:id="202062025">
      <w:bodyDiv w:val="1"/>
      <w:marLeft w:val="0"/>
      <w:marRight w:val="0"/>
      <w:marTop w:val="0"/>
      <w:marBottom w:val="0"/>
      <w:divBdr>
        <w:top w:val="none" w:sz="0" w:space="0" w:color="auto"/>
        <w:left w:val="none" w:sz="0" w:space="0" w:color="auto"/>
        <w:bottom w:val="none" w:sz="0" w:space="0" w:color="auto"/>
        <w:right w:val="none" w:sz="0" w:space="0" w:color="auto"/>
      </w:divBdr>
    </w:div>
    <w:div w:id="202064200">
      <w:bodyDiv w:val="1"/>
      <w:marLeft w:val="0"/>
      <w:marRight w:val="0"/>
      <w:marTop w:val="0"/>
      <w:marBottom w:val="0"/>
      <w:divBdr>
        <w:top w:val="none" w:sz="0" w:space="0" w:color="auto"/>
        <w:left w:val="none" w:sz="0" w:space="0" w:color="auto"/>
        <w:bottom w:val="none" w:sz="0" w:space="0" w:color="auto"/>
        <w:right w:val="none" w:sz="0" w:space="0" w:color="auto"/>
      </w:divBdr>
    </w:div>
    <w:div w:id="202133680">
      <w:bodyDiv w:val="1"/>
      <w:marLeft w:val="0"/>
      <w:marRight w:val="0"/>
      <w:marTop w:val="0"/>
      <w:marBottom w:val="0"/>
      <w:divBdr>
        <w:top w:val="none" w:sz="0" w:space="0" w:color="auto"/>
        <w:left w:val="none" w:sz="0" w:space="0" w:color="auto"/>
        <w:bottom w:val="none" w:sz="0" w:space="0" w:color="auto"/>
        <w:right w:val="none" w:sz="0" w:space="0" w:color="auto"/>
      </w:divBdr>
    </w:div>
    <w:div w:id="202138794">
      <w:bodyDiv w:val="1"/>
      <w:marLeft w:val="0"/>
      <w:marRight w:val="0"/>
      <w:marTop w:val="0"/>
      <w:marBottom w:val="0"/>
      <w:divBdr>
        <w:top w:val="none" w:sz="0" w:space="0" w:color="auto"/>
        <w:left w:val="none" w:sz="0" w:space="0" w:color="auto"/>
        <w:bottom w:val="none" w:sz="0" w:space="0" w:color="auto"/>
        <w:right w:val="none" w:sz="0" w:space="0" w:color="auto"/>
      </w:divBdr>
    </w:div>
    <w:div w:id="202178827">
      <w:bodyDiv w:val="1"/>
      <w:marLeft w:val="0"/>
      <w:marRight w:val="0"/>
      <w:marTop w:val="0"/>
      <w:marBottom w:val="0"/>
      <w:divBdr>
        <w:top w:val="none" w:sz="0" w:space="0" w:color="auto"/>
        <w:left w:val="none" w:sz="0" w:space="0" w:color="auto"/>
        <w:bottom w:val="none" w:sz="0" w:space="0" w:color="auto"/>
        <w:right w:val="none" w:sz="0" w:space="0" w:color="auto"/>
      </w:divBdr>
    </w:div>
    <w:div w:id="202210027">
      <w:bodyDiv w:val="1"/>
      <w:marLeft w:val="0"/>
      <w:marRight w:val="0"/>
      <w:marTop w:val="0"/>
      <w:marBottom w:val="0"/>
      <w:divBdr>
        <w:top w:val="none" w:sz="0" w:space="0" w:color="auto"/>
        <w:left w:val="none" w:sz="0" w:space="0" w:color="auto"/>
        <w:bottom w:val="none" w:sz="0" w:space="0" w:color="auto"/>
        <w:right w:val="none" w:sz="0" w:space="0" w:color="auto"/>
      </w:divBdr>
    </w:div>
    <w:div w:id="202249720">
      <w:bodyDiv w:val="1"/>
      <w:marLeft w:val="0"/>
      <w:marRight w:val="0"/>
      <w:marTop w:val="0"/>
      <w:marBottom w:val="0"/>
      <w:divBdr>
        <w:top w:val="none" w:sz="0" w:space="0" w:color="auto"/>
        <w:left w:val="none" w:sz="0" w:space="0" w:color="auto"/>
        <w:bottom w:val="none" w:sz="0" w:space="0" w:color="auto"/>
        <w:right w:val="none" w:sz="0" w:space="0" w:color="auto"/>
      </w:divBdr>
    </w:div>
    <w:div w:id="202250285">
      <w:bodyDiv w:val="1"/>
      <w:marLeft w:val="0"/>
      <w:marRight w:val="0"/>
      <w:marTop w:val="0"/>
      <w:marBottom w:val="0"/>
      <w:divBdr>
        <w:top w:val="none" w:sz="0" w:space="0" w:color="auto"/>
        <w:left w:val="none" w:sz="0" w:space="0" w:color="auto"/>
        <w:bottom w:val="none" w:sz="0" w:space="0" w:color="auto"/>
        <w:right w:val="none" w:sz="0" w:space="0" w:color="auto"/>
      </w:divBdr>
    </w:div>
    <w:div w:id="202253963">
      <w:bodyDiv w:val="1"/>
      <w:marLeft w:val="0"/>
      <w:marRight w:val="0"/>
      <w:marTop w:val="0"/>
      <w:marBottom w:val="0"/>
      <w:divBdr>
        <w:top w:val="none" w:sz="0" w:space="0" w:color="auto"/>
        <w:left w:val="none" w:sz="0" w:space="0" w:color="auto"/>
        <w:bottom w:val="none" w:sz="0" w:space="0" w:color="auto"/>
        <w:right w:val="none" w:sz="0" w:space="0" w:color="auto"/>
      </w:divBdr>
    </w:div>
    <w:div w:id="202254177">
      <w:bodyDiv w:val="1"/>
      <w:marLeft w:val="0"/>
      <w:marRight w:val="0"/>
      <w:marTop w:val="0"/>
      <w:marBottom w:val="0"/>
      <w:divBdr>
        <w:top w:val="none" w:sz="0" w:space="0" w:color="auto"/>
        <w:left w:val="none" w:sz="0" w:space="0" w:color="auto"/>
        <w:bottom w:val="none" w:sz="0" w:space="0" w:color="auto"/>
        <w:right w:val="none" w:sz="0" w:space="0" w:color="auto"/>
      </w:divBdr>
    </w:div>
    <w:div w:id="202257025">
      <w:bodyDiv w:val="1"/>
      <w:marLeft w:val="0"/>
      <w:marRight w:val="0"/>
      <w:marTop w:val="0"/>
      <w:marBottom w:val="0"/>
      <w:divBdr>
        <w:top w:val="none" w:sz="0" w:space="0" w:color="auto"/>
        <w:left w:val="none" w:sz="0" w:space="0" w:color="auto"/>
        <w:bottom w:val="none" w:sz="0" w:space="0" w:color="auto"/>
        <w:right w:val="none" w:sz="0" w:space="0" w:color="auto"/>
      </w:divBdr>
    </w:div>
    <w:div w:id="202327260">
      <w:bodyDiv w:val="1"/>
      <w:marLeft w:val="0"/>
      <w:marRight w:val="0"/>
      <w:marTop w:val="0"/>
      <w:marBottom w:val="0"/>
      <w:divBdr>
        <w:top w:val="none" w:sz="0" w:space="0" w:color="auto"/>
        <w:left w:val="none" w:sz="0" w:space="0" w:color="auto"/>
        <w:bottom w:val="none" w:sz="0" w:space="0" w:color="auto"/>
        <w:right w:val="none" w:sz="0" w:space="0" w:color="auto"/>
      </w:divBdr>
    </w:div>
    <w:div w:id="202328364">
      <w:bodyDiv w:val="1"/>
      <w:marLeft w:val="0"/>
      <w:marRight w:val="0"/>
      <w:marTop w:val="0"/>
      <w:marBottom w:val="0"/>
      <w:divBdr>
        <w:top w:val="none" w:sz="0" w:space="0" w:color="auto"/>
        <w:left w:val="none" w:sz="0" w:space="0" w:color="auto"/>
        <w:bottom w:val="none" w:sz="0" w:space="0" w:color="auto"/>
        <w:right w:val="none" w:sz="0" w:space="0" w:color="auto"/>
      </w:divBdr>
    </w:div>
    <w:div w:id="202330430">
      <w:bodyDiv w:val="1"/>
      <w:marLeft w:val="0"/>
      <w:marRight w:val="0"/>
      <w:marTop w:val="0"/>
      <w:marBottom w:val="0"/>
      <w:divBdr>
        <w:top w:val="none" w:sz="0" w:space="0" w:color="auto"/>
        <w:left w:val="none" w:sz="0" w:space="0" w:color="auto"/>
        <w:bottom w:val="none" w:sz="0" w:space="0" w:color="auto"/>
        <w:right w:val="none" w:sz="0" w:space="0" w:color="auto"/>
      </w:divBdr>
    </w:div>
    <w:div w:id="202330616">
      <w:bodyDiv w:val="1"/>
      <w:marLeft w:val="0"/>
      <w:marRight w:val="0"/>
      <w:marTop w:val="0"/>
      <w:marBottom w:val="0"/>
      <w:divBdr>
        <w:top w:val="none" w:sz="0" w:space="0" w:color="auto"/>
        <w:left w:val="none" w:sz="0" w:space="0" w:color="auto"/>
        <w:bottom w:val="none" w:sz="0" w:space="0" w:color="auto"/>
        <w:right w:val="none" w:sz="0" w:space="0" w:color="auto"/>
      </w:divBdr>
    </w:div>
    <w:div w:id="202333404">
      <w:bodyDiv w:val="1"/>
      <w:marLeft w:val="0"/>
      <w:marRight w:val="0"/>
      <w:marTop w:val="0"/>
      <w:marBottom w:val="0"/>
      <w:divBdr>
        <w:top w:val="none" w:sz="0" w:space="0" w:color="auto"/>
        <w:left w:val="none" w:sz="0" w:space="0" w:color="auto"/>
        <w:bottom w:val="none" w:sz="0" w:space="0" w:color="auto"/>
        <w:right w:val="none" w:sz="0" w:space="0" w:color="auto"/>
      </w:divBdr>
    </w:div>
    <w:div w:id="202375851">
      <w:bodyDiv w:val="1"/>
      <w:marLeft w:val="0"/>
      <w:marRight w:val="0"/>
      <w:marTop w:val="0"/>
      <w:marBottom w:val="0"/>
      <w:divBdr>
        <w:top w:val="none" w:sz="0" w:space="0" w:color="auto"/>
        <w:left w:val="none" w:sz="0" w:space="0" w:color="auto"/>
        <w:bottom w:val="none" w:sz="0" w:space="0" w:color="auto"/>
        <w:right w:val="none" w:sz="0" w:space="0" w:color="auto"/>
      </w:divBdr>
    </w:div>
    <w:div w:id="202401996">
      <w:bodyDiv w:val="1"/>
      <w:marLeft w:val="0"/>
      <w:marRight w:val="0"/>
      <w:marTop w:val="0"/>
      <w:marBottom w:val="0"/>
      <w:divBdr>
        <w:top w:val="none" w:sz="0" w:space="0" w:color="auto"/>
        <w:left w:val="none" w:sz="0" w:space="0" w:color="auto"/>
        <w:bottom w:val="none" w:sz="0" w:space="0" w:color="auto"/>
        <w:right w:val="none" w:sz="0" w:space="0" w:color="auto"/>
      </w:divBdr>
    </w:div>
    <w:div w:id="202405795">
      <w:bodyDiv w:val="1"/>
      <w:marLeft w:val="0"/>
      <w:marRight w:val="0"/>
      <w:marTop w:val="0"/>
      <w:marBottom w:val="0"/>
      <w:divBdr>
        <w:top w:val="none" w:sz="0" w:space="0" w:color="auto"/>
        <w:left w:val="none" w:sz="0" w:space="0" w:color="auto"/>
        <w:bottom w:val="none" w:sz="0" w:space="0" w:color="auto"/>
        <w:right w:val="none" w:sz="0" w:space="0" w:color="auto"/>
      </w:divBdr>
    </w:div>
    <w:div w:id="202407522">
      <w:bodyDiv w:val="1"/>
      <w:marLeft w:val="0"/>
      <w:marRight w:val="0"/>
      <w:marTop w:val="0"/>
      <w:marBottom w:val="0"/>
      <w:divBdr>
        <w:top w:val="none" w:sz="0" w:space="0" w:color="auto"/>
        <w:left w:val="none" w:sz="0" w:space="0" w:color="auto"/>
        <w:bottom w:val="none" w:sz="0" w:space="0" w:color="auto"/>
        <w:right w:val="none" w:sz="0" w:space="0" w:color="auto"/>
      </w:divBdr>
    </w:div>
    <w:div w:id="202444573">
      <w:bodyDiv w:val="1"/>
      <w:marLeft w:val="0"/>
      <w:marRight w:val="0"/>
      <w:marTop w:val="0"/>
      <w:marBottom w:val="0"/>
      <w:divBdr>
        <w:top w:val="none" w:sz="0" w:space="0" w:color="auto"/>
        <w:left w:val="none" w:sz="0" w:space="0" w:color="auto"/>
        <w:bottom w:val="none" w:sz="0" w:space="0" w:color="auto"/>
        <w:right w:val="none" w:sz="0" w:space="0" w:color="auto"/>
      </w:divBdr>
    </w:div>
    <w:div w:id="202519014">
      <w:bodyDiv w:val="1"/>
      <w:marLeft w:val="0"/>
      <w:marRight w:val="0"/>
      <w:marTop w:val="0"/>
      <w:marBottom w:val="0"/>
      <w:divBdr>
        <w:top w:val="none" w:sz="0" w:space="0" w:color="auto"/>
        <w:left w:val="none" w:sz="0" w:space="0" w:color="auto"/>
        <w:bottom w:val="none" w:sz="0" w:space="0" w:color="auto"/>
        <w:right w:val="none" w:sz="0" w:space="0" w:color="auto"/>
      </w:divBdr>
    </w:div>
    <w:div w:id="202527008">
      <w:bodyDiv w:val="1"/>
      <w:marLeft w:val="0"/>
      <w:marRight w:val="0"/>
      <w:marTop w:val="0"/>
      <w:marBottom w:val="0"/>
      <w:divBdr>
        <w:top w:val="none" w:sz="0" w:space="0" w:color="auto"/>
        <w:left w:val="none" w:sz="0" w:space="0" w:color="auto"/>
        <w:bottom w:val="none" w:sz="0" w:space="0" w:color="auto"/>
        <w:right w:val="none" w:sz="0" w:space="0" w:color="auto"/>
      </w:divBdr>
    </w:div>
    <w:div w:id="202593187">
      <w:bodyDiv w:val="1"/>
      <w:marLeft w:val="0"/>
      <w:marRight w:val="0"/>
      <w:marTop w:val="0"/>
      <w:marBottom w:val="0"/>
      <w:divBdr>
        <w:top w:val="none" w:sz="0" w:space="0" w:color="auto"/>
        <w:left w:val="none" w:sz="0" w:space="0" w:color="auto"/>
        <w:bottom w:val="none" w:sz="0" w:space="0" w:color="auto"/>
        <w:right w:val="none" w:sz="0" w:space="0" w:color="auto"/>
      </w:divBdr>
    </w:div>
    <w:div w:id="202598434">
      <w:bodyDiv w:val="1"/>
      <w:marLeft w:val="0"/>
      <w:marRight w:val="0"/>
      <w:marTop w:val="0"/>
      <w:marBottom w:val="0"/>
      <w:divBdr>
        <w:top w:val="none" w:sz="0" w:space="0" w:color="auto"/>
        <w:left w:val="none" w:sz="0" w:space="0" w:color="auto"/>
        <w:bottom w:val="none" w:sz="0" w:space="0" w:color="auto"/>
        <w:right w:val="none" w:sz="0" w:space="0" w:color="auto"/>
      </w:divBdr>
    </w:div>
    <w:div w:id="202600818">
      <w:bodyDiv w:val="1"/>
      <w:marLeft w:val="0"/>
      <w:marRight w:val="0"/>
      <w:marTop w:val="0"/>
      <w:marBottom w:val="0"/>
      <w:divBdr>
        <w:top w:val="none" w:sz="0" w:space="0" w:color="auto"/>
        <w:left w:val="none" w:sz="0" w:space="0" w:color="auto"/>
        <w:bottom w:val="none" w:sz="0" w:space="0" w:color="auto"/>
        <w:right w:val="none" w:sz="0" w:space="0" w:color="auto"/>
      </w:divBdr>
    </w:div>
    <w:div w:id="202637468">
      <w:bodyDiv w:val="1"/>
      <w:marLeft w:val="0"/>
      <w:marRight w:val="0"/>
      <w:marTop w:val="0"/>
      <w:marBottom w:val="0"/>
      <w:divBdr>
        <w:top w:val="none" w:sz="0" w:space="0" w:color="auto"/>
        <w:left w:val="none" w:sz="0" w:space="0" w:color="auto"/>
        <w:bottom w:val="none" w:sz="0" w:space="0" w:color="auto"/>
        <w:right w:val="none" w:sz="0" w:space="0" w:color="auto"/>
      </w:divBdr>
    </w:div>
    <w:div w:id="202640267">
      <w:bodyDiv w:val="1"/>
      <w:marLeft w:val="0"/>
      <w:marRight w:val="0"/>
      <w:marTop w:val="0"/>
      <w:marBottom w:val="0"/>
      <w:divBdr>
        <w:top w:val="none" w:sz="0" w:space="0" w:color="auto"/>
        <w:left w:val="none" w:sz="0" w:space="0" w:color="auto"/>
        <w:bottom w:val="none" w:sz="0" w:space="0" w:color="auto"/>
        <w:right w:val="none" w:sz="0" w:space="0" w:color="auto"/>
      </w:divBdr>
    </w:div>
    <w:div w:id="202642794">
      <w:bodyDiv w:val="1"/>
      <w:marLeft w:val="0"/>
      <w:marRight w:val="0"/>
      <w:marTop w:val="0"/>
      <w:marBottom w:val="0"/>
      <w:divBdr>
        <w:top w:val="none" w:sz="0" w:space="0" w:color="auto"/>
        <w:left w:val="none" w:sz="0" w:space="0" w:color="auto"/>
        <w:bottom w:val="none" w:sz="0" w:space="0" w:color="auto"/>
        <w:right w:val="none" w:sz="0" w:space="0" w:color="auto"/>
      </w:divBdr>
    </w:div>
    <w:div w:id="202643648">
      <w:bodyDiv w:val="1"/>
      <w:marLeft w:val="0"/>
      <w:marRight w:val="0"/>
      <w:marTop w:val="0"/>
      <w:marBottom w:val="0"/>
      <w:divBdr>
        <w:top w:val="none" w:sz="0" w:space="0" w:color="auto"/>
        <w:left w:val="none" w:sz="0" w:space="0" w:color="auto"/>
        <w:bottom w:val="none" w:sz="0" w:space="0" w:color="auto"/>
        <w:right w:val="none" w:sz="0" w:space="0" w:color="auto"/>
      </w:divBdr>
    </w:div>
    <w:div w:id="202644954">
      <w:bodyDiv w:val="1"/>
      <w:marLeft w:val="0"/>
      <w:marRight w:val="0"/>
      <w:marTop w:val="0"/>
      <w:marBottom w:val="0"/>
      <w:divBdr>
        <w:top w:val="none" w:sz="0" w:space="0" w:color="auto"/>
        <w:left w:val="none" w:sz="0" w:space="0" w:color="auto"/>
        <w:bottom w:val="none" w:sz="0" w:space="0" w:color="auto"/>
        <w:right w:val="none" w:sz="0" w:space="0" w:color="auto"/>
      </w:divBdr>
    </w:div>
    <w:div w:id="202711991">
      <w:bodyDiv w:val="1"/>
      <w:marLeft w:val="0"/>
      <w:marRight w:val="0"/>
      <w:marTop w:val="0"/>
      <w:marBottom w:val="0"/>
      <w:divBdr>
        <w:top w:val="none" w:sz="0" w:space="0" w:color="auto"/>
        <w:left w:val="none" w:sz="0" w:space="0" w:color="auto"/>
        <w:bottom w:val="none" w:sz="0" w:space="0" w:color="auto"/>
        <w:right w:val="none" w:sz="0" w:space="0" w:color="auto"/>
      </w:divBdr>
    </w:div>
    <w:div w:id="202712340">
      <w:bodyDiv w:val="1"/>
      <w:marLeft w:val="0"/>
      <w:marRight w:val="0"/>
      <w:marTop w:val="0"/>
      <w:marBottom w:val="0"/>
      <w:divBdr>
        <w:top w:val="none" w:sz="0" w:space="0" w:color="auto"/>
        <w:left w:val="none" w:sz="0" w:space="0" w:color="auto"/>
        <w:bottom w:val="none" w:sz="0" w:space="0" w:color="auto"/>
        <w:right w:val="none" w:sz="0" w:space="0" w:color="auto"/>
      </w:divBdr>
    </w:div>
    <w:div w:id="202712667">
      <w:bodyDiv w:val="1"/>
      <w:marLeft w:val="0"/>
      <w:marRight w:val="0"/>
      <w:marTop w:val="0"/>
      <w:marBottom w:val="0"/>
      <w:divBdr>
        <w:top w:val="none" w:sz="0" w:space="0" w:color="auto"/>
        <w:left w:val="none" w:sz="0" w:space="0" w:color="auto"/>
        <w:bottom w:val="none" w:sz="0" w:space="0" w:color="auto"/>
        <w:right w:val="none" w:sz="0" w:space="0" w:color="auto"/>
      </w:divBdr>
    </w:div>
    <w:div w:id="202713056">
      <w:bodyDiv w:val="1"/>
      <w:marLeft w:val="0"/>
      <w:marRight w:val="0"/>
      <w:marTop w:val="0"/>
      <w:marBottom w:val="0"/>
      <w:divBdr>
        <w:top w:val="none" w:sz="0" w:space="0" w:color="auto"/>
        <w:left w:val="none" w:sz="0" w:space="0" w:color="auto"/>
        <w:bottom w:val="none" w:sz="0" w:space="0" w:color="auto"/>
        <w:right w:val="none" w:sz="0" w:space="0" w:color="auto"/>
      </w:divBdr>
    </w:div>
    <w:div w:id="202715140">
      <w:bodyDiv w:val="1"/>
      <w:marLeft w:val="0"/>
      <w:marRight w:val="0"/>
      <w:marTop w:val="0"/>
      <w:marBottom w:val="0"/>
      <w:divBdr>
        <w:top w:val="none" w:sz="0" w:space="0" w:color="auto"/>
        <w:left w:val="none" w:sz="0" w:space="0" w:color="auto"/>
        <w:bottom w:val="none" w:sz="0" w:space="0" w:color="auto"/>
        <w:right w:val="none" w:sz="0" w:space="0" w:color="auto"/>
      </w:divBdr>
    </w:div>
    <w:div w:id="202716379">
      <w:bodyDiv w:val="1"/>
      <w:marLeft w:val="0"/>
      <w:marRight w:val="0"/>
      <w:marTop w:val="0"/>
      <w:marBottom w:val="0"/>
      <w:divBdr>
        <w:top w:val="none" w:sz="0" w:space="0" w:color="auto"/>
        <w:left w:val="none" w:sz="0" w:space="0" w:color="auto"/>
        <w:bottom w:val="none" w:sz="0" w:space="0" w:color="auto"/>
        <w:right w:val="none" w:sz="0" w:space="0" w:color="auto"/>
      </w:divBdr>
    </w:div>
    <w:div w:id="202719364">
      <w:bodyDiv w:val="1"/>
      <w:marLeft w:val="0"/>
      <w:marRight w:val="0"/>
      <w:marTop w:val="0"/>
      <w:marBottom w:val="0"/>
      <w:divBdr>
        <w:top w:val="none" w:sz="0" w:space="0" w:color="auto"/>
        <w:left w:val="none" w:sz="0" w:space="0" w:color="auto"/>
        <w:bottom w:val="none" w:sz="0" w:space="0" w:color="auto"/>
        <w:right w:val="none" w:sz="0" w:space="0" w:color="auto"/>
      </w:divBdr>
    </w:div>
    <w:div w:id="202786980">
      <w:bodyDiv w:val="1"/>
      <w:marLeft w:val="0"/>
      <w:marRight w:val="0"/>
      <w:marTop w:val="0"/>
      <w:marBottom w:val="0"/>
      <w:divBdr>
        <w:top w:val="none" w:sz="0" w:space="0" w:color="auto"/>
        <w:left w:val="none" w:sz="0" w:space="0" w:color="auto"/>
        <w:bottom w:val="none" w:sz="0" w:space="0" w:color="auto"/>
        <w:right w:val="none" w:sz="0" w:space="0" w:color="auto"/>
      </w:divBdr>
    </w:div>
    <w:div w:id="202787016">
      <w:bodyDiv w:val="1"/>
      <w:marLeft w:val="0"/>
      <w:marRight w:val="0"/>
      <w:marTop w:val="0"/>
      <w:marBottom w:val="0"/>
      <w:divBdr>
        <w:top w:val="none" w:sz="0" w:space="0" w:color="auto"/>
        <w:left w:val="none" w:sz="0" w:space="0" w:color="auto"/>
        <w:bottom w:val="none" w:sz="0" w:space="0" w:color="auto"/>
        <w:right w:val="none" w:sz="0" w:space="0" w:color="auto"/>
      </w:divBdr>
    </w:div>
    <w:div w:id="202788419">
      <w:bodyDiv w:val="1"/>
      <w:marLeft w:val="0"/>
      <w:marRight w:val="0"/>
      <w:marTop w:val="0"/>
      <w:marBottom w:val="0"/>
      <w:divBdr>
        <w:top w:val="none" w:sz="0" w:space="0" w:color="auto"/>
        <w:left w:val="none" w:sz="0" w:space="0" w:color="auto"/>
        <w:bottom w:val="none" w:sz="0" w:space="0" w:color="auto"/>
        <w:right w:val="none" w:sz="0" w:space="0" w:color="auto"/>
      </w:divBdr>
    </w:div>
    <w:div w:id="202788959">
      <w:bodyDiv w:val="1"/>
      <w:marLeft w:val="0"/>
      <w:marRight w:val="0"/>
      <w:marTop w:val="0"/>
      <w:marBottom w:val="0"/>
      <w:divBdr>
        <w:top w:val="none" w:sz="0" w:space="0" w:color="auto"/>
        <w:left w:val="none" w:sz="0" w:space="0" w:color="auto"/>
        <w:bottom w:val="none" w:sz="0" w:space="0" w:color="auto"/>
        <w:right w:val="none" w:sz="0" w:space="0" w:color="auto"/>
      </w:divBdr>
    </w:div>
    <w:div w:id="202790418">
      <w:bodyDiv w:val="1"/>
      <w:marLeft w:val="0"/>
      <w:marRight w:val="0"/>
      <w:marTop w:val="0"/>
      <w:marBottom w:val="0"/>
      <w:divBdr>
        <w:top w:val="none" w:sz="0" w:space="0" w:color="auto"/>
        <w:left w:val="none" w:sz="0" w:space="0" w:color="auto"/>
        <w:bottom w:val="none" w:sz="0" w:space="0" w:color="auto"/>
        <w:right w:val="none" w:sz="0" w:space="0" w:color="auto"/>
      </w:divBdr>
    </w:div>
    <w:div w:id="202791779">
      <w:bodyDiv w:val="1"/>
      <w:marLeft w:val="0"/>
      <w:marRight w:val="0"/>
      <w:marTop w:val="0"/>
      <w:marBottom w:val="0"/>
      <w:divBdr>
        <w:top w:val="none" w:sz="0" w:space="0" w:color="auto"/>
        <w:left w:val="none" w:sz="0" w:space="0" w:color="auto"/>
        <w:bottom w:val="none" w:sz="0" w:space="0" w:color="auto"/>
        <w:right w:val="none" w:sz="0" w:space="0" w:color="auto"/>
      </w:divBdr>
    </w:div>
    <w:div w:id="202792690">
      <w:bodyDiv w:val="1"/>
      <w:marLeft w:val="0"/>
      <w:marRight w:val="0"/>
      <w:marTop w:val="0"/>
      <w:marBottom w:val="0"/>
      <w:divBdr>
        <w:top w:val="none" w:sz="0" w:space="0" w:color="auto"/>
        <w:left w:val="none" w:sz="0" w:space="0" w:color="auto"/>
        <w:bottom w:val="none" w:sz="0" w:space="0" w:color="auto"/>
        <w:right w:val="none" w:sz="0" w:space="0" w:color="auto"/>
      </w:divBdr>
    </w:div>
    <w:div w:id="202794796">
      <w:bodyDiv w:val="1"/>
      <w:marLeft w:val="0"/>
      <w:marRight w:val="0"/>
      <w:marTop w:val="0"/>
      <w:marBottom w:val="0"/>
      <w:divBdr>
        <w:top w:val="none" w:sz="0" w:space="0" w:color="auto"/>
        <w:left w:val="none" w:sz="0" w:space="0" w:color="auto"/>
        <w:bottom w:val="none" w:sz="0" w:space="0" w:color="auto"/>
        <w:right w:val="none" w:sz="0" w:space="0" w:color="auto"/>
      </w:divBdr>
    </w:div>
    <w:div w:id="202834111">
      <w:bodyDiv w:val="1"/>
      <w:marLeft w:val="0"/>
      <w:marRight w:val="0"/>
      <w:marTop w:val="0"/>
      <w:marBottom w:val="0"/>
      <w:divBdr>
        <w:top w:val="none" w:sz="0" w:space="0" w:color="auto"/>
        <w:left w:val="none" w:sz="0" w:space="0" w:color="auto"/>
        <w:bottom w:val="none" w:sz="0" w:space="0" w:color="auto"/>
        <w:right w:val="none" w:sz="0" w:space="0" w:color="auto"/>
      </w:divBdr>
    </w:div>
    <w:div w:id="202834800">
      <w:bodyDiv w:val="1"/>
      <w:marLeft w:val="0"/>
      <w:marRight w:val="0"/>
      <w:marTop w:val="0"/>
      <w:marBottom w:val="0"/>
      <w:divBdr>
        <w:top w:val="none" w:sz="0" w:space="0" w:color="auto"/>
        <w:left w:val="none" w:sz="0" w:space="0" w:color="auto"/>
        <w:bottom w:val="none" w:sz="0" w:space="0" w:color="auto"/>
        <w:right w:val="none" w:sz="0" w:space="0" w:color="auto"/>
      </w:divBdr>
    </w:div>
    <w:div w:id="202864681">
      <w:bodyDiv w:val="1"/>
      <w:marLeft w:val="0"/>
      <w:marRight w:val="0"/>
      <w:marTop w:val="0"/>
      <w:marBottom w:val="0"/>
      <w:divBdr>
        <w:top w:val="none" w:sz="0" w:space="0" w:color="auto"/>
        <w:left w:val="none" w:sz="0" w:space="0" w:color="auto"/>
        <w:bottom w:val="none" w:sz="0" w:space="0" w:color="auto"/>
        <w:right w:val="none" w:sz="0" w:space="0" w:color="auto"/>
      </w:divBdr>
    </w:div>
    <w:div w:id="202865156">
      <w:bodyDiv w:val="1"/>
      <w:marLeft w:val="0"/>
      <w:marRight w:val="0"/>
      <w:marTop w:val="0"/>
      <w:marBottom w:val="0"/>
      <w:divBdr>
        <w:top w:val="none" w:sz="0" w:space="0" w:color="auto"/>
        <w:left w:val="none" w:sz="0" w:space="0" w:color="auto"/>
        <w:bottom w:val="none" w:sz="0" w:space="0" w:color="auto"/>
        <w:right w:val="none" w:sz="0" w:space="0" w:color="auto"/>
      </w:divBdr>
    </w:div>
    <w:div w:id="202865476">
      <w:bodyDiv w:val="1"/>
      <w:marLeft w:val="0"/>
      <w:marRight w:val="0"/>
      <w:marTop w:val="0"/>
      <w:marBottom w:val="0"/>
      <w:divBdr>
        <w:top w:val="none" w:sz="0" w:space="0" w:color="auto"/>
        <w:left w:val="none" w:sz="0" w:space="0" w:color="auto"/>
        <w:bottom w:val="none" w:sz="0" w:space="0" w:color="auto"/>
        <w:right w:val="none" w:sz="0" w:space="0" w:color="auto"/>
      </w:divBdr>
    </w:div>
    <w:div w:id="202865534">
      <w:bodyDiv w:val="1"/>
      <w:marLeft w:val="0"/>
      <w:marRight w:val="0"/>
      <w:marTop w:val="0"/>
      <w:marBottom w:val="0"/>
      <w:divBdr>
        <w:top w:val="none" w:sz="0" w:space="0" w:color="auto"/>
        <w:left w:val="none" w:sz="0" w:space="0" w:color="auto"/>
        <w:bottom w:val="none" w:sz="0" w:space="0" w:color="auto"/>
        <w:right w:val="none" w:sz="0" w:space="0" w:color="auto"/>
      </w:divBdr>
    </w:div>
    <w:div w:id="202905184">
      <w:bodyDiv w:val="1"/>
      <w:marLeft w:val="0"/>
      <w:marRight w:val="0"/>
      <w:marTop w:val="0"/>
      <w:marBottom w:val="0"/>
      <w:divBdr>
        <w:top w:val="none" w:sz="0" w:space="0" w:color="auto"/>
        <w:left w:val="none" w:sz="0" w:space="0" w:color="auto"/>
        <w:bottom w:val="none" w:sz="0" w:space="0" w:color="auto"/>
        <w:right w:val="none" w:sz="0" w:space="0" w:color="auto"/>
      </w:divBdr>
    </w:div>
    <w:div w:id="202906460">
      <w:bodyDiv w:val="1"/>
      <w:marLeft w:val="0"/>
      <w:marRight w:val="0"/>
      <w:marTop w:val="0"/>
      <w:marBottom w:val="0"/>
      <w:divBdr>
        <w:top w:val="none" w:sz="0" w:space="0" w:color="auto"/>
        <w:left w:val="none" w:sz="0" w:space="0" w:color="auto"/>
        <w:bottom w:val="none" w:sz="0" w:space="0" w:color="auto"/>
        <w:right w:val="none" w:sz="0" w:space="0" w:color="auto"/>
      </w:divBdr>
    </w:div>
    <w:div w:id="202907464">
      <w:bodyDiv w:val="1"/>
      <w:marLeft w:val="0"/>
      <w:marRight w:val="0"/>
      <w:marTop w:val="0"/>
      <w:marBottom w:val="0"/>
      <w:divBdr>
        <w:top w:val="none" w:sz="0" w:space="0" w:color="auto"/>
        <w:left w:val="none" w:sz="0" w:space="0" w:color="auto"/>
        <w:bottom w:val="none" w:sz="0" w:space="0" w:color="auto"/>
        <w:right w:val="none" w:sz="0" w:space="0" w:color="auto"/>
      </w:divBdr>
    </w:div>
    <w:div w:id="202908511">
      <w:bodyDiv w:val="1"/>
      <w:marLeft w:val="0"/>
      <w:marRight w:val="0"/>
      <w:marTop w:val="0"/>
      <w:marBottom w:val="0"/>
      <w:divBdr>
        <w:top w:val="none" w:sz="0" w:space="0" w:color="auto"/>
        <w:left w:val="none" w:sz="0" w:space="0" w:color="auto"/>
        <w:bottom w:val="none" w:sz="0" w:space="0" w:color="auto"/>
        <w:right w:val="none" w:sz="0" w:space="0" w:color="auto"/>
      </w:divBdr>
    </w:div>
    <w:div w:id="202912988">
      <w:bodyDiv w:val="1"/>
      <w:marLeft w:val="0"/>
      <w:marRight w:val="0"/>
      <w:marTop w:val="0"/>
      <w:marBottom w:val="0"/>
      <w:divBdr>
        <w:top w:val="none" w:sz="0" w:space="0" w:color="auto"/>
        <w:left w:val="none" w:sz="0" w:space="0" w:color="auto"/>
        <w:bottom w:val="none" w:sz="0" w:space="0" w:color="auto"/>
        <w:right w:val="none" w:sz="0" w:space="0" w:color="auto"/>
      </w:divBdr>
    </w:div>
    <w:div w:id="202980179">
      <w:bodyDiv w:val="1"/>
      <w:marLeft w:val="0"/>
      <w:marRight w:val="0"/>
      <w:marTop w:val="0"/>
      <w:marBottom w:val="0"/>
      <w:divBdr>
        <w:top w:val="none" w:sz="0" w:space="0" w:color="auto"/>
        <w:left w:val="none" w:sz="0" w:space="0" w:color="auto"/>
        <w:bottom w:val="none" w:sz="0" w:space="0" w:color="auto"/>
        <w:right w:val="none" w:sz="0" w:space="0" w:color="auto"/>
      </w:divBdr>
    </w:div>
    <w:div w:id="202985796">
      <w:bodyDiv w:val="1"/>
      <w:marLeft w:val="0"/>
      <w:marRight w:val="0"/>
      <w:marTop w:val="0"/>
      <w:marBottom w:val="0"/>
      <w:divBdr>
        <w:top w:val="none" w:sz="0" w:space="0" w:color="auto"/>
        <w:left w:val="none" w:sz="0" w:space="0" w:color="auto"/>
        <w:bottom w:val="none" w:sz="0" w:space="0" w:color="auto"/>
        <w:right w:val="none" w:sz="0" w:space="0" w:color="auto"/>
      </w:divBdr>
    </w:div>
    <w:div w:id="202986294">
      <w:bodyDiv w:val="1"/>
      <w:marLeft w:val="0"/>
      <w:marRight w:val="0"/>
      <w:marTop w:val="0"/>
      <w:marBottom w:val="0"/>
      <w:divBdr>
        <w:top w:val="none" w:sz="0" w:space="0" w:color="auto"/>
        <w:left w:val="none" w:sz="0" w:space="0" w:color="auto"/>
        <w:bottom w:val="none" w:sz="0" w:space="0" w:color="auto"/>
        <w:right w:val="none" w:sz="0" w:space="0" w:color="auto"/>
      </w:divBdr>
    </w:div>
    <w:div w:id="202988430">
      <w:bodyDiv w:val="1"/>
      <w:marLeft w:val="0"/>
      <w:marRight w:val="0"/>
      <w:marTop w:val="0"/>
      <w:marBottom w:val="0"/>
      <w:divBdr>
        <w:top w:val="none" w:sz="0" w:space="0" w:color="auto"/>
        <w:left w:val="none" w:sz="0" w:space="0" w:color="auto"/>
        <w:bottom w:val="none" w:sz="0" w:space="0" w:color="auto"/>
        <w:right w:val="none" w:sz="0" w:space="0" w:color="auto"/>
      </w:divBdr>
    </w:div>
    <w:div w:id="203031053">
      <w:bodyDiv w:val="1"/>
      <w:marLeft w:val="0"/>
      <w:marRight w:val="0"/>
      <w:marTop w:val="0"/>
      <w:marBottom w:val="0"/>
      <w:divBdr>
        <w:top w:val="none" w:sz="0" w:space="0" w:color="auto"/>
        <w:left w:val="none" w:sz="0" w:space="0" w:color="auto"/>
        <w:bottom w:val="none" w:sz="0" w:space="0" w:color="auto"/>
        <w:right w:val="none" w:sz="0" w:space="0" w:color="auto"/>
      </w:divBdr>
    </w:div>
    <w:div w:id="203056073">
      <w:bodyDiv w:val="1"/>
      <w:marLeft w:val="0"/>
      <w:marRight w:val="0"/>
      <w:marTop w:val="0"/>
      <w:marBottom w:val="0"/>
      <w:divBdr>
        <w:top w:val="none" w:sz="0" w:space="0" w:color="auto"/>
        <w:left w:val="none" w:sz="0" w:space="0" w:color="auto"/>
        <w:bottom w:val="none" w:sz="0" w:space="0" w:color="auto"/>
        <w:right w:val="none" w:sz="0" w:space="0" w:color="auto"/>
      </w:divBdr>
    </w:div>
    <w:div w:id="203056181">
      <w:bodyDiv w:val="1"/>
      <w:marLeft w:val="0"/>
      <w:marRight w:val="0"/>
      <w:marTop w:val="0"/>
      <w:marBottom w:val="0"/>
      <w:divBdr>
        <w:top w:val="none" w:sz="0" w:space="0" w:color="auto"/>
        <w:left w:val="none" w:sz="0" w:space="0" w:color="auto"/>
        <w:bottom w:val="none" w:sz="0" w:space="0" w:color="auto"/>
        <w:right w:val="none" w:sz="0" w:space="0" w:color="auto"/>
      </w:divBdr>
    </w:div>
    <w:div w:id="203057527">
      <w:bodyDiv w:val="1"/>
      <w:marLeft w:val="0"/>
      <w:marRight w:val="0"/>
      <w:marTop w:val="0"/>
      <w:marBottom w:val="0"/>
      <w:divBdr>
        <w:top w:val="none" w:sz="0" w:space="0" w:color="auto"/>
        <w:left w:val="none" w:sz="0" w:space="0" w:color="auto"/>
        <w:bottom w:val="none" w:sz="0" w:space="0" w:color="auto"/>
        <w:right w:val="none" w:sz="0" w:space="0" w:color="auto"/>
      </w:divBdr>
    </w:div>
    <w:div w:id="203058073">
      <w:bodyDiv w:val="1"/>
      <w:marLeft w:val="0"/>
      <w:marRight w:val="0"/>
      <w:marTop w:val="0"/>
      <w:marBottom w:val="0"/>
      <w:divBdr>
        <w:top w:val="none" w:sz="0" w:space="0" w:color="auto"/>
        <w:left w:val="none" w:sz="0" w:space="0" w:color="auto"/>
        <w:bottom w:val="none" w:sz="0" w:space="0" w:color="auto"/>
        <w:right w:val="none" w:sz="0" w:space="0" w:color="auto"/>
      </w:divBdr>
    </w:div>
    <w:div w:id="203062441">
      <w:bodyDiv w:val="1"/>
      <w:marLeft w:val="0"/>
      <w:marRight w:val="0"/>
      <w:marTop w:val="0"/>
      <w:marBottom w:val="0"/>
      <w:divBdr>
        <w:top w:val="none" w:sz="0" w:space="0" w:color="auto"/>
        <w:left w:val="none" w:sz="0" w:space="0" w:color="auto"/>
        <w:bottom w:val="none" w:sz="0" w:space="0" w:color="auto"/>
        <w:right w:val="none" w:sz="0" w:space="0" w:color="auto"/>
      </w:divBdr>
    </w:div>
    <w:div w:id="203102212">
      <w:bodyDiv w:val="1"/>
      <w:marLeft w:val="0"/>
      <w:marRight w:val="0"/>
      <w:marTop w:val="0"/>
      <w:marBottom w:val="0"/>
      <w:divBdr>
        <w:top w:val="none" w:sz="0" w:space="0" w:color="auto"/>
        <w:left w:val="none" w:sz="0" w:space="0" w:color="auto"/>
        <w:bottom w:val="none" w:sz="0" w:space="0" w:color="auto"/>
        <w:right w:val="none" w:sz="0" w:space="0" w:color="auto"/>
      </w:divBdr>
    </w:div>
    <w:div w:id="203102519">
      <w:bodyDiv w:val="1"/>
      <w:marLeft w:val="0"/>
      <w:marRight w:val="0"/>
      <w:marTop w:val="0"/>
      <w:marBottom w:val="0"/>
      <w:divBdr>
        <w:top w:val="none" w:sz="0" w:space="0" w:color="auto"/>
        <w:left w:val="none" w:sz="0" w:space="0" w:color="auto"/>
        <w:bottom w:val="none" w:sz="0" w:space="0" w:color="auto"/>
        <w:right w:val="none" w:sz="0" w:space="0" w:color="auto"/>
      </w:divBdr>
    </w:div>
    <w:div w:id="203106663">
      <w:bodyDiv w:val="1"/>
      <w:marLeft w:val="0"/>
      <w:marRight w:val="0"/>
      <w:marTop w:val="0"/>
      <w:marBottom w:val="0"/>
      <w:divBdr>
        <w:top w:val="none" w:sz="0" w:space="0" w:color="auto"/>
        <w:left w:val="none" w:sz="0" w:space="0" w:color="auto"/>
        <w:bottom w:val="none" w:sz="0" w:space="0" w:color="auto"/>
        <w:right w:val="none" w:sz="0" w:space="0" w:color="auto"/>
      </w:divBdr>
    </w:div>
    <w:div w:id="203177044">
      <w:bodyDiv w:val="1"/>
      <w:marLeft w:val="0"/>
      <w:marRight w:val="0"/>
      <w:marTop w:val="0"/>
      <w:marBottom w:val="0"/>
      <w:divBdr>
        <w:top w:val="none" w:sz="0" w:space="0" w:color="auto"/>
        <w:left w:val="none" w:sz="0" w:space="0" w:color="auto"/>
        <w:bottom w:val="none" w:sz="0" w:space="0" w:color="auto"/>
        <w:right w:val="none" w:sz="0" w:space="0" w:color="auto"/>
      </w:divBdr>
    </w:div>
    <w:div w:id="203177888">
      <w:bodyDiv w:val="1"/>
      <w:marLeft w:val="0"/>
      <w:marRight w:val="0"/>
      <w:marTop w:val="0"/>
      <w:marBottom w:val="0"/>
      <w:divBdr>
        <w:top w:val="none" w:sz="0" w:space="0" w:color="auto"/>
        <w:left w:val="none" w:sz="0" w:space="0" w:color="auto"/>
        <w:bottom w:val="none" w:sz="0" w:space="0" w:color="auto"/>
        <w:right w:val="none" w:sz="0" w:space="0" w:color="auto"/>
      </w:divBdr>
    </w:div>
    <w:div w:id="203178612">
      <w:bodyDiv w:val="1"/>
      <w:marLeft w:val="0"/>
      <w:marRight w:val="0"/>
      <w:marTop w:val="0"/>
      <w:marBottom w:val="0"/>
      <w:divBdr>
        <w:top w:val="none" w:sz="0" w:space="0" w:color="auto"/>
        <w:left w:val="none" w:sz="0" w:space="0" w:color="auto"/>
        <w:bottom w:val="none" w:sz="0" w:space="0" w:color="auto"/>
        <w:right w:val="none" w:sz="0" w:space="0" w:color="auto"/>
      </w:divBdr>
    </w:div>
    <w:div w:id="203180841">
      <w:bodyDiv w:val="1"/>
      <w:marLeft w:val="0"/>
      <w:marRight w:val="0"/>
      <w:marTop w:val="0"/>
      <w:marBottom w:val="0"/>
      <w:divBdr>
        <w:top w:val="none" w:sz="0" w:space="0" w:color="auto"/>
        <w:left w:val="none" w:sz="0" w:space="0" w:color="auto"/>
        <w:bottom w:val="none" w:sz="0" w:space="0" w:color="auto"/>
        <w:right w:val="none" w:sz="0" w:space="0" w:color="auto"/>
      </w:divBdr>
    </w:div>
    <w:div w:id="203181164">
      <w:bodyDiv w:val="1"/>
      <w:marLeft w:val="0"/>
      <w:marRight w:val="0"/>
      <w:marTop w:val="0"/>
      <w:marBottom w:val="0"/>
      <w:divBdr>
        <w:top w:val="none" w:sz="0" w:space="0" w:color="auto"/>
        <w:left w:val="none" w:sz="0" w:space="0" w:color="auto"/>
        <w:bottom w:val="none" w:sz="0" w:space="0" w:color="auto"/>
        <w:right w:val="none" w:sz="0" w:space="0" w:color="auto"/>
      </w:divBdr>
    </w:div>
    <w:div w:id="203251635">
      <w:bodyDiv w:val="1"/>
      <w:marLeft w:val="0"/>
      <w:marRight w:val="0"/>
      <w:marTop w:val="0"/>
      <w:marBottom w:val="0"/>
      <w:divBdr>
        <w:top w:val="none" w:sz="0" w:space="0" w:color="auto"/>
        <w:left w:val="none" w:sz="0" w:space="0" w:color="auto"/>
        <w:bottom w:val="none" w:sz="0" w:space="0" w:color="auto"/>
        <w:right w:val="none" w:sz="0" w:space="0" w:color="auto"/>
      </w:divBdr>
    </w:div>
    <w:div w:id="203294498">
      <w:bodyDiv w:val="1"/>
      <w:marLeft w:val="0"/>
      <w:marRight w:val="0"/>
      <w:marTop w:val="0"/>
      <w:marBottom w:val="0"/>
      <w:divBdr>
        <w:top w:val="none" w:sz="0" w:space="0" w:color="auto"/>
        <w:left w:val="none" w:sz="0" w:space="0" w:color="auto"/>
        <w:bottom w:val="none" w:sz="0" w:space="0" w:color="auto"/>
        <w:right w:val="none" w:sz="0" w:space="0" w:color="auto"/>
      </w:divBdr>
    </w:div>
    <w:div w:id="203295526">
      <w:bodyDiv w:val="1"/>
      <w:marLeft w:val="0"/>
      <w:marRight w:val="0"/>
      <w:marTop w:val="0"/>
      <w:marBottom w:val="0"/>
      <w:divBdr>
        <w:top w:val="none" w:sz="0" w:space="0" w:color="auto"/>
        <w:left w:val="none" w:sz="0" w:space="0" w:color="auto"/>
        <w:bottom w:val="none" w:sz="0" w:space="0" w:color="auto"/>
        <w:right w:val="none" w:sz="0" w:space="0" w:color="auto"/>
      </w:divBdr>
    </w:div>
    <w:div w:id="203295643">
      <w:bodyDiv w:val="1"/>
      <w:marLeft w:val="0"/>
      <w:marRight w:val="0"/>
      <w:marTop w:val="0"/>
      <w:marBottom w:val="0"/>
      <w:divBdr>
        <w:top w:val="none" w:sz="0" w:space="0" w:color="auto"/>
        <w:left w:val="none" w:sz="0" w:space="0" w:color="auto"/>
        <w:bottom w:val="none" w:sz="0" w:space="0" w:color="auto"/>
        <w:right w:val="none" w:sz="0" w:space="0" w:color="auto"/>
      </w:divBdr>
    </w:div>
    <w:div w:id="203297596">
      <w:bodyDiv w:val="1"/>
      <w:marLeft w:val="0"/>
      <w:marRight w:val="0"/>
      <w:marTop w:val="0"/>
      <w:marBottom w:val="0"/>
      <w:divBdr>
        <w:top w:val="none" w:sz="0" w:space="0" w:color="auto"/>
        <w:left w:val="none" w:sz="0" w:space="0" w:color="auto"/>
        <w:bottom w:val="none" w:sz="0" w:space="0" w:color="auto"/>
        <w:right w:val="none" w:sz="0" w:space="0" w:color="auto"/>
      </w:divBdr>
    </w:div>
    <w:div w:id="203299079">
      <w:bodyDiv w:val="1"/>
      <w:marLeft w:val="0"/>
      <w:marRight w:val="0"/>
      <w:marTop w:val="0"/>
      <w:marBottom w:val="0"/>
      <w:divBdr>
        <w:top w:val="none" w:sz="0" w:space="0" w:color="auto"/>
        <w:left w:val="none" w:sz="0" w:space="0" w:color="auto"/>
        <w:bottom w:val="none" w:sz="0" w:space="0" w:color="auto"/>
        <w:right w:val="none" w:sz="0" w:space="0" w:color="auto"/>
      </w:divBdr>
    </w:div>
    <w:div w:id="203299755">
      <w:bodyDiv w:val="1"/>
      <w:marLeft w:val="0"/>
      <w:marRight w:val="0"/>
      <w:marTop w:val="0"/>
      <w:marBottom w:val="0"/>
      <w:divBdr>
        <w:top w:val="none" w:sz="0" w:space="0" w:color="auto"/>
        <w:left w:val="none" w:sz="0" w:space="0" w:color="auto"/>
        <w:bottom w:val="none" w:sz="0" w:space="0" w:color="auto"/>
        <w:right w:val="none" w:sz="0" w:space="0" w:color="auto"/>
      </w:divBdr>
    </w:div>
    <w:div w:id="203375690">
      <w:bodyDiv w:val="1"/>
      <w:marLeft w:val="0"/>
      <w:marRight w:val="0"/>
      <w:marTop w:val="0"/>
      <w:marBottom w:val="0"/>
      <w:divBdr>
        <w:top w:val="none" w:sz="0" w:space="0" w:color="auto"/>
        <w:left w:val="none" w:sz="0" w:space="0" w:color="auto"/>
        <w:bottom w:val="none" w:sz="0" w:space="0" w:color="auto"/>
        <w:right w:val="none" w:sz="0" w:space="0" w:color="auto"/>
      </w:divBdr>
    </w:div>
    <w:div w:id="203376153">
      <w:bodyDiv w:val="1"/>
      <w:marLeft w:val="0"/>
      <w:marRight w:val="0"/>
      <w:marTop w:val="0"/>
      <w:marBottom w:val="0"/>
      <w:divBdr>
        <w:top w:val="none" w:sz="0" w:space="0" w:color="auto"/>
        <w:left w:val="none" w:sz="0" w:space="0" w:color="auto"/>
        <w:bottom w:val="none" w:sz="0" w:space="0" w:color="auto"/>
        <w:right w:val="none" w:sz="0" w:space="0" w:color="auto"/>
      </w:divBdr>
    </w:div>
    <w:div w:id="203517805">
      <w:bodyDiv w:val="1"/>
      <w:marLeft w:val="0"/>
      <w:marRight w:val="0"/>
      <w:marTop w:val="0"/>
      <w:marBottom w:val="0"/>
      <w:divBdr>
        <w:top w:val="none" w:sz="0" w:space="0" w:color="auto"/>
        <w:left w:val="none" w:sz="0" w:space="0" w:color="auto"/>
        <w:bottom w:val="none" w:sz="0" w:space="0" w:color="auto"/>
        <w:right w:val="none" w:sz="0" w:space="0" w:color="auto"/>
      </w:divBdr>
    </w:div>
    <w:div w:id="203518491">
      <w:bodyDiv w:val="1"/>
      <w:marLeft w:val="0"/>
      <w:marRight w:val="0"/>
      <w:marTop w:val="0"/>
      <w:marBottom w:val="0"/>
      <w:divBdr>
        <w:top w:val="none" w:sz="0" w:space="0" w:color="auto"/>
        <w:left w:val="none" w:sz="0" w:space="0" w:color="auto"/>
        <w:bottom w:val="none" w:sz="0" w:space="0" w:color="auto"/>
        <w:right w:val="none" w:sz="0" w:space="0" w:color="auto"/>
      </w:divBdr>
    </w:div>
    <w:div w:id="203561555">
      <w:bodyDiv w:val="1"/>
      <w:marLeft w:val="0"/>
      <w:marRight w:val="0"/>
      <w:marTop w:val="0"/>
      <w:marBottom w:val="0"/>
      <w:divBdr>
        <w:top w:val="none" w:sz="0" w:space="0" w:color="auto"/>
        <w:left w:val="none" w:sz="0" w:space="0" w:color="auto"/>
        <w:bottom w:val="none" w:sz="0" w:space="0" w:color="auto"/>
        <w:right w:val="none" w:sz="0" w:space="0" w:color="auto"/>
      </w:divBdr>
    </w:div>
    <w:div w:id="203564504">
      <w:bodyDiv w:val="1"/>
      <w:marLeft w:val="0"/>
      <w:marRight w:val="0"/>
      <w:marTop w:val="0"/>
      <w:marBottom w:val="0"/>
      <w:divBdr>
        <w:top w:val="none" w:sz="0" w:space="0" w:color="auto"/>
        <w:left w:val="none" w:sz="0" w:space="0" w:color="auto"/>
        <w:bottom w:val="none" w:sz="0" w:space="0" w:color="auto"/>
        <w:right w:val="none" w:sz="0" w:space="0" w:color="auto"/>
      </w:divBdr>
    </w:div>
    <w:div w:id="203569031">
      <w:bodyDiv w:val="1"/>
      <w:marLeft w:val="0"/>
      <w:marRight w:val="0"/>
      <w:marTop w:val="0"/>
      <w:marBottom w:val="0"/>
      <w:divBdr>
        <w:top w:val="none" w:sz="0" w:space="0" w:color="auto"/>
        <w:left w:val="none" w:sz="0" w:space="0" w:color="auto"/>
        <w:bottom w:val="none" w:sz="0" w:space="0" w:color="auto"/>
        <w:right w:val="none" w:sz="0" w:space="0" w:color="auto"/>
      </w:divBdr>
    </w:div>
    <w:div w:id="203569283">
      <w:bodyDiv w:val="1"/>
      <w:marLeft w:val="0"/>
      <w:marRight w:val="0"/>
      <w:marTop w:val="0"/>
      <w:marBottom w:val="0"/>
      <w:divBdr>
        <w:top w:val="none" w:sz="0" w:space="0" w:color="auto"/>
        <w:left w:val="none" w:sz="0" w:space="0" w:color="auto"/>
        <w:bottom w:val="none" w:sz="0" w:space="0" w:color="auto"/>
        <w:right w:val="none" w:sz="0" w:space="0" w:color="auto"/>
      </w:divBdr>
    </w:div>
    <w:div w:id="203636956">
      <w:bodyDiv w:val="1"/>
      <w:marLeft w:val="0"/>
      <w:marRight w:val="0"/>
      <w:marTop w:val="0"/>
      <w:marBottom w:val="0"/>
      <w:divBdr>
        <w:top w:val="none" w:sz="0" w:space="0" w:color="auto"/>
        <w:left w:val="none" w:sz="0" w:space="0" w:color="auto"/>
        <w:bottom w:val="none" w:sz="0" w:space="0" w:color="auto"/>
        <w:right w:val="none" w:sz="0" w:space="0" w:color="auto"/>
      </w:divBdr>
    </w:div>
    <w:div w:id="203638577">
      <w:bodyDiv w:val="1"/>
      <w:marLeft w:val="0"/>
      <w:marRight w:val="0"/>
      <w:marTop w:val="0"/>
      <w:marBottom w:val="0"/>
      <w:divBdr>
        <w:top w:val="none" w:sz="0" w:space="0" w:color="auto"/>
        <w:left w:val="none" w:sz="0" w:space="0" w:color="auto"/>
        <w:bottom w:val="none" w:sz="0" w:space="0" w:color="auto"/>
        <w:right w:val="none" w:sz="0" w:space="0" w:color="auto"/>
      </w:divBdr>
    </w:div>
    <w:div w:id="203640365">
      <w:bodyDiv w:val="1"/>
      <w:marLeft w:val="0"/>
      <w:marRight w:val="0"/>
      <w:marTop w:val="0"/>
      <w:marBottom w:val="0"/>
      <w:divBdr>
        <w:top w:val="none" w:sz="0" w:space="0" w:color="auto"/>
        <w:left w:val="none" w:sz="0" w:space="0" w:color="auto"/>
        <w:bottom w:val="none" w:sz="0" w:space="0" w:color="auto"/>
        <w:right w:val="none" w:sz="0" w:space="0" w:color="auto"/>
      </w:divBdr>
    </w:div>
    <w:div w:id="203641629">
      <w:bodyDiv w:val="1"/>
      <w:marLeft w:val="0"/>
      <w:marRight w:val="0"/>
      <w:marTop w:val="0"/>
      <w:marBottom w:val="0"/>
      <w:divBdr>
        <w:top w:val="none" w:sz="0" w:space="0" w:color="auto"/>
        <w:left w:val="none" w:sz="0" w:space="0" w:color="auto"/>
        <w:bottom w:val="none" w:sz="0" w:space="0" w:color="auto"/>
        <w:right w:val="none" w:sz="0" w:space="0" w:color="auto"/>
      </w:divBdr>
    </w:div>
    <w:div w:id="203643421">
      <w:bodyDiv w:val="1"/>
      <w:marLeft w:val="0"/>
      <w:marRight w:val="0"/>
      <w:marTop w:val="0"/>
      <w:marBottom w:val="0"/>
      <w:divBdr>
        <w:top w:val="none" w:sz="0" w:space="0" w:color="auto"/>
        <w:left w:val="none" w:sz="0" w:space="0" w:color="auto"/>
        <w:bottom w:val="none" w:sz="0" w:space="0" w:color="auto"/>
        <w:right w:val="none" w:sz="0" w:space="0" w:color="auto"/>
      </w:divBdr>
    </w:div>
    <w:div w:id="203686563">
      <w:bodyDiv w:val="1"/>
      <w:marLeft w:val="0"/>
      <w:marRight w:val="0"/>
      <w:marTop w:val="0"/>
      <w:marBottom w:val="0"/>
      <w:divBdr>
        <w:top w:val="none" w:sz="0" w:space="0" w:color="auto"/>
        <w:left w:val="none" w:sz="0" w:space="0" w:color="auto"/>
        <w:bottom w:val="none" w:sz="0" w:space="0" w:color="auto"/>
        <w:right w:val="none" w:sz="0" w:space="0" w:color="auto"/>
      </w:divBdr>
    </w:div>
    <w:div w:id="203712644">
      <w:bodyDiv w:val="1"/>
      <w:marLeft w:val="0"/>
      <w:marRight w:val="0"/>
      <w:marTop w:val="0"/>
      <w:marBottom w:val="0"/>
      <w:divBdr>
        <w:top w:val="none" w:sz="0" w:space="0" w:color="auto"/>
        <w:left w:val="none" w:sz="0" w:space="0" w:color="auto"/>
        <w:bottom w:val="none" w:sz="0" w:space="0" w:color="auto"/>
        <w:right w:val="none" w:sz="0" w:space="0" w:color="auto"/>
      </w:divBdr>
    </w:div>
    <w:div w:id="203716794">
      <w:bodyDiv w:val="1"/>
      <w:marLeft w:val="0"/>
      <w:marRight w:val="0"/>
      <w:marTop w:val="0"/>
      <w:marBottom w:val="0"/>
      <w:divBdr>
        <w:top w:val="none" w:sz="0" w:space="0" w:color="auto"/>
        <w:left w:val="none" w:sz="0" w:space="0" w:color="auto"/>
        <w:bottom w:val="none" w:sz="0" w:space="0" w:color="auto"/>
        <w:right w:val="none" w:sz="0" w:space="0" w:color="auto"/>
      </w:divBdr>
    </w:div>
    <w:div w:id="203756855">
      <w:bodyDiv w:val="1"/>
      <w:marLeft w:val="0"/>
      <w:marRight w:val="0"/>
      <w:marTop w:val="0"/>
      <w:marBottom w:val="0"/>
      <w:divBdr>
        <w:top w:val="none" w:sz="0" w:space="0" w:color="auto"/>
        <w:left w:val="none" w:sz="0" w:space="0" w:color="auto"/>
        <w:bottom w:val="none" w:sz="0" w:space="0" w:color="auto"/>
        <w:right w:val="none" w:sz="0" w:space="0" w:color="auto"/>
      </w:divBdr>
    </w:div>
    <w:div w:id="203830225">
      <w:bodyDiv w:val="1"/>
      <w:marLeft w:val="0"/>
      <w:marRight w:val="0"/>
      <w:marTop w:val="0"/>
      <w:marBottom w:val="0"/>
      <w:divBdr>
        <w:top w:val="none" w:sz="0" w:space="0" w:color="auto"/>
        <w:left w:val="none" w:sz="0" w:space="0" w:color="auto"/>
        <w:bottom w:val="none" w:sz="0" w:space="0" w:color="auto"/>
        <w:right w:val="none" w:sz="0" w:space="0" w:color="auto"/>
      </w:divBdr>
    </w:div>
    <w:div w:id="203832214">
      <w:bodyDiv w:val="1"/>
      <w:marLeft w:val="0"/>
      <w:marRight w:val="0"/>
      <w:marTop w:val="0"/>
      <w:marBottom w:val="0"/>
      <w:divBdr>
        <w:top w:val="none" w:sz="0" w:space="0" w:color="auto"/>
        <w:left w:val="none" w:sz="0" w:space="0" w:color="auto"/>
        <w:bottom w:val="none" w:sz="0" w:space="0" w:color="auto"/>
        <w:right w:val="none" w:sz="0" w:space="0" w:color="auto"/>
      </w:divBdr>
    </w:div>
    <w:div w:id="203837514">
      <w:bodyDiv w:val="1"/>
      <w:marLeft w:val="0"/>
      <w:marRight w:val="0"/>
      <w:marTop w:val="0"/>
      <w:marBottom w:val="0"/>
      <w:divBdr>
        <w:top w:val="none" w:sz="0" w:space="0" w:color="auto"/>
        <w:left w:val="none" w:sz="0" w:space="0" w:color="auto"/>
        <w:bottom w:val="none" w:sz="0" w:space="0" w:color="auto"/>
        <w:right w:val="none" w:sz="0" w:space="0" w:color="auto"/>
      </w:divBdr>
    </w:div>
    <w:div w:id="203905586">
      <w:bodyDiv w:val="1"/>
      <w:marLeft w:val="0"/>
      <w:marRight w:val="0"/>
      <w:marTop w:val="0"/>
      <w:marBottom w:val="0"/>
      <w:divBdr>
        <w:top w:val="none" w:sz="0" w:space="0" w:color="auto"/>
        <w:left w:val="none" w:sz="0" w:space="0" w:color="auto"/>
        <w:bottom w:val="none" w:sz="0" w:space="0" w:color="auto"/>
        <w:right w:val="none" w:sz="0" w:space="0" w:color="auto"/>
      </w:divBdr>
    </w:div>
    <w:div w:id="203906597">
      <w:bodyDiv w:val="1"/>
      <w:marLeft w:val="0"/>
      <w:marRight w:val="0"/>
      <w:marTop w:val="0"/>
      <w:marBottom w:val="0"/>
      <w:divBdr>
        <w:top w:val="none" w:sz="0" w:space="0" w:color="auto"/>
        <w:left w:val="none" w:sz="0" w:space="0" w:color="auto"/>
        <w:bottom w:val="none" w:sz="0" w:space="0" w:color="auto"/>
        <w:right w:val="none" w:sz="0" w:space="0" w:color="auto"/>
      </w:divBdr>
    </w:div>
    <w:div w:id="203906965">
      <w:bodyDiv w:val="1"/>
      <w:marLeft w:val="0"/>
      <w:marRight w:val="0"/>
      <w:marTop w:val="0"/>
      <w:marBottom w:val="0"/>
      <w:divBdr>
        <w:top w:val="none" w:sz="0" w:space="0" w:color="auto"/>
        <w:left w:val="none" w:sz="0" w:space="0" w:color="auto"/>
        <w:bottom w:val="none" w:sz="0" w:space="0" w:color="auto"/>
        <w:right w:val="none" w:sz="0" w:space="0" w:color="auto"/>
      </w:divBdr>
    </w:div>
    <w:div w:id="203909195">
      <w:bodyDiv w:val="1"/>
      <w:marLeft w:val="0"/>
      <w:marRight w:val="0"/>
      <w:marTop w:val="0"/>
      <w:marBottom w:val="0"/>
      <w:divBdr>
        <w:top w:val="none" w:sz="0" w:space="0" w:color="auto"/>
        <w:left w:val="none" w:sz="0" w:space="0" w:color="auto"/>
        <w:bottom w:val="none" w:sz="0" w:space="0" w:color="auto"/>
        <w:right w:val="none" w:sz="0" w:space="0" w:color="auto"/>
      </w:divBdr>
    </w:div>
    <w:div w:id="203979991">
      <w:bodyDiv w:val="1"/>
      <w:marLeft w:val="0"/>
      <w:marRight w:val="0"/>
      <w:marTop w:val="0"/>
      <w:marBottom w:val="0"/>
      <w:divBdr>
        <w:top w:val="none" w:sz="0" w:space="0" w:color="auto"/>
        <w:left w:val="none" w:sz="0" w:space="0" w:color="auto"/>
        <w:bottom w:val="none" w:sz="0" w:space="0" w:color="auto"/>
        <w:right w:val="none" w:sz="0" w:space="0" w:color="auto"/>
      </w:divBdr>
    </w:div>
    <w:div w:id="204028322">
      <w:bodyDiv w:val="1"/>
      <w:marLeft w:val="0"/>
      <w:marRight w:val="0"/>
      <w:marTop w:val="0"/>
      <w:marBottom w:val="0"/>
      <w:divBdr>
        <w:top w:val="none" w:sz="0" w:space="0" w:color="auto"/>
        <w:left w:val="none" w:sz="0" w:space="0" w:color="auto"/>
        <w:bottom w:val="none" w:sz="0" w:space="0" w:color="auto"/>
        <w:right w:val="none" w:sz="0" w:space="0" w:color="auto"/>
      </w:divBdr>
    </w:div>
    <w:div w:id="204030044">
      <w:bodyDiv w:val="1"/>
      <w:marLeft w:val="0"/>
      <w:marRight w:val="0"/>
      <w:marTop w:val="0"/>
      <w:marBottom w:val="0"/>
      <w:divBdr>
        <w:top w:val="none" w:sz="0" w:space="0" w:color="auto"/>
        <w:left w:val="none" w:sz="0" w:space="0" w:color="auto"/>
        <w:bottom w:val="none" w:sz="0" w:space="0" w:color="auto"/>
        <w:right w:val="none" w:sz="0" w:space="0" w:color="auto"/>
      </w:divBdr>
    </w:div>
    <w:div w:id="204030468">
      <w:bodyDiv w:val="1"/>
      <w:marLeft w:val="0"/>
      <w:marRight w:val="0"/>
      <w:marTop w:val="0"/>
      <w:marBottom w:val="0"/>
      <w:divBdr>
        <w:top w:val="none" w:sz="0" w:space="0" w:color="auto"/>
        <w:left w:val="none" w:sz="0" w:space="0" w:color="auto"/>
        <w:bottom w:val="none" w:sz="0" w:space="0" w:color="auto"/>
        <w:right w:val="none" w:sz="0" w:space="0" w:color="auto"/>
      </w:divBdr>
    </w:div>
    <w:div w:id="204105201">
      <w:bodyDiv w:val="1"/>
      <w:marLeft w:val="0"/>
      <w:marRight w:val="0"/>
      <w:marTop w:val="0"/>
      <w:marBottom w:val="0"/>
      <w:divBdr>
        <w:top w:val="none" w:sz="0" w:space="0" w:color="auto"/>
        <w:left w:val="none" w:sz="0" w:space="0" w:color="auto"/>
        <w:bottom w:val="none" w:sz="0" w:space="0" w:color="auto"/>
        <w:right w:val="none" w:sz="0" w:space="0" w:color="auto"/>
      </w:divBdr>
    </w:div>
    <w:div w:id="204105516">
      <w:bodyDiv w:val="1"/>
      <w:marLeft w:val="0"/>
      <w:marRight w:val="0"/>
      <w:marTop w:val="0"/>
      <w:marBottom w:val="0"/>
      <w:divBdr>
        <w:top w:val="none" w:sz="0" w:space="0" w:color="auto"/>
        <w:left w:val="none" w:sz="0" w:space="0" w:color="auto"/>
        <w:bottom w:val="none" w:sz="0" w:space="0" w:color="auto"/>
        <w:right w:val="none" w:sz="0" w:space="0" w:color="auto"/>
      </w:divBdr>
    </w:div>
    <w:div w:id="204172729">
      <w:bodyDiv w:val="1"/>
      <w:marLeft w:val="0"/>
      <w:marRight w:val="0"/>
      <w:marTop w:val="0"/>
      <w:marBottom w:val="0"/>
      <w:divBdr>
        <w:top w:val="none" w:sz="0" w:space="0" w:color="auto"/>
        <w:left w:val="none" w:sz="0" w:space="0" w:color="auto"/>
        <w:bottom w:val="none" w:sz="0" w:space="0" w:color="auto"/>
        <w:right w:val="none" w:sz="0" w:space="0" w:color="auto"/>
      </w:divBdr>
    </w:div>
    <w:div w:id="204176122">
      <w:bodyDiv w:val="1"/>
      <w:marLeft w:val="0"/>
      <w:marRight w:val="0"/>
      <w:marTop w:val="0"/>
      <w:marBottom w:val="0"/>
      <w:divBdr>
        <w:top w:val="none" w:sz="0" w:space="0" w:color="auto"/>
        <w:left w:val="none" w:sz="0" w:space="0" w:color="auto"/>
        <w:bottom w:val="none" w:sz="0" w:space="0" w:color="auto"/>
        <w:right w:val="none" w:sz="0" w:space="0" w:color="auto"/>
      </w:divBdr>
    </w:div>
    <w:div w:id="204215807">
      <w:bodyDiv w:val="1"/>
      <w:marLeft w:val="0"/>
      <w:marRight w:val="0"/>
      <w:marTop w:val="0"/>
      <w:marBottom w:val="0"/>
      <w:divBdr>
        <w:top w:val="none" w:sz="0" w:space="0" w:color="auto"/>
        <w:left w:val="none" w:sz="0" w:space="0" w:color="auto"/>
        <w:bottom w:val="none" w:sz="0" w:space="0" w:color="auto"/>
        <w:right w:val="none" w:sz="0" w:space="0" w:color="auto"/>
      </w:divBdr>
    </w:div>
    <w:div w:id="204217438">
      <w:bodyDiv w:val="1"/>
      <w:marLeft w:val="0"/>
      <w:marRight w:val="0"/>
      <w:marTop w:val="0"/>
      <w:marBottom w:val="0"/>
      <w:divBdr>
        <w:top w:val="none" w:sz="0" w:space="0" w:color="auto"/>
        <w:left w:val="none" w:sz="0" w:space="0" w:color="auto"/>
        <w:bottom w:val="none" w:sz="0" w:space="0" w:color="auto"/>
        <w:right w:val="none" w:sz="0" w:space="0" w:color="auto"/>
      </w:divBdr>
    </w:div>
    <w:div w:id="204218585">
      <w:bodyDiv w:val="1"/>
      <w:marLeft w:val="0"/>
      <w:marRight w:val="0"/>
      <w:marTop w:val="0"/>
      <w:marBottom w:val="0"/>
      <w:divBdr>
        <w:top w:val="none" w:sz="0" w:space="0" w:color="auto"/>
        <w:left w:val="none" w:sz="0" w:space="0" w:color="auto"/>
        <w:bottom w:val="none" w:sz="0" w:space="0" w:color="auto"/>
        <w:right w:val="none" w:sz="0" w:space="0" w:color="auto"/>
      </w:divBdr>
    </w:div>
    <w:div w:id="204222387">
      <w:bodyDiv w:val="1"/>
      <w:marLeft w:val="0"/>
      <w:marRight w:val="0"/>
      <w:marTop w:val="0"/>
      <w:marBottom w:val="0"/>
      <w:divBdr>
        <w:top w:val="none" w:sz="0" w:space="0" w:color="auto"/>
        <w:left w:val="none" w:sz="0" w:space="0" w:color="auto"/>
        <w:bottom w:val="none" w:sz="0" w:space="0" w:color="auto"/>
        <w:right w:val="none" w:sz="0" w:space="0" w:color="auto"/>
      </w:divBdr>
    </w:div>
    <w:div w:id="204296848">
      <w:bodyDiv w:val="1"/>
      <w:marLeft w:val="0"/>
      <w:marRight w:val="0"/>
      <w:marTop w:val="0"/>
      <w:marBottom w:val="0"/>
      <w:divBdr>
        <w:top w:val="none" w:sz="0" w:space="0" w:color="auto"/>
        <w:left w:val="none" w:sz="0" w:space="0" w:color="auto"/>
        <w:bottom w:val="none" w:sz="0" w:space="0" w:color="auto"/>
        <w:right w:val="none" w:sz="0" w:space="0" w:color="auto"/>
      </w:divBdr>
    </w:div>
    <w:div w:id="204297000">
      <w:bodyDiv w:val="1"/>
      <w:marLeft w:val="0"/>
      <w:marRight w:val="0"/>
      <w:marTop w:val="0"/>
      <w:marBottom w:val="0"/>
      <w:divBdr>
        <w:top w:val="none" w:sz="0" w:space="0" w:color="auto"/>
        <w:left w:val="none" w:sz="0" w:space="0" w:color="auto"/>
        <w:bottom w:val="none" w:sz="0" w:space="0" w:color="auto"/>
        <w:right w:val="none" w:sz="0" w:space="0" w:color="auto"/>
      </w:divBdr>
    </w:div>
    <w:div w:id="204299795">
      <w:bodyDiv w:val="1"/>
      <w:marLeft w:val="0"/>
      <w:marRight w:val="0"/>
      <w:marTop w:val="0"/>
      <w:marBottom w:val="0"/>
      <w:divBdr>
        <w:top w:val="none" w:sz="0" w:space="0" w:color="auto"/>
        <w:left w:val="none" w:sz="0" w:space="0" w:color="auto"/>
        <w:bottom w:val="none" w:sz="0" w:space="0" w:color="auto"/>
        <w:right w:val="none" w:sz="0" w:space="0" w:color="auto"/>
      </w:divBdr>
    </w:div>
    <w:div w:id="204341867">
      <w:bodyDiv w:val="1"/>
      <w:marLeft w:val="0"/>
      <w:marRight w:val="0"/>
      <w:marTop w:val="0"/>
      <w:marBottom w:val="0"/>
      <w:divBdr>
        <w:top w:val="none" w:sz="0" w:space="0" w:color="auto"/>
        <w:left w:val="none" w:sz="0" w:space="0" w:color="auto"/>
        <w:bottom w:val="none" w:sz="0" w:space="0" w:color="auto"/>
        <w:right w:val="none" w:sz="0" w:space="0" w:color="auto"/>
      </w:divBdr>
    </w:div>
    <w:div w:id="204365851">
      <w:bodyDiv w:val="1"/>
      <w:marLeft w:val="0"/>
      <w:marRight w:val="0"/>
      <w:marTop w:val="0"/>
      <w:marBottom w:val="0"/>
      <w:divBdr>
        <w:top w:val="none" w:sz="0" w:space="0" w:color="auto"/>
        <w:left w:val="none" w:sz="0" w:space="0" w:color="auto"/>
        <w:bottom w:val="none" w:sz="0" w:space="0" w:color="auto"/>
        <w:right w:val="none" w:sz="0" w:space="0" w:color="auto"/>
      </w:divBdr>
    </w:div>
    <w:div w:id="204368661">
      <w:bodyDiv w:val="1"/>
      <w:marLeft w:val="0"/>
      <w:marRight w:val="0"/>
      <w:marTop w:val="0"/>
      <w:marBottom w:val="0"/>
      <w:divBdr>
        <w:top w:val="none" w:sz="0" w:space="0" w:color="auto"/>
        <w:left w:val="none" w:sz="0" w:space="0" w:color="auto"/>
        <w:bottom w:val="none" w:sz="0" w:space="0" w:color="auto"/>
        <w:right w:val="none" w:sz="0" w:space="0" w:color="auto"/>
      </w:divBdr>
    </w:div>
    <w:div w:id="204371162">
      <w:bodyDiv w:val="1"/>
      <w:marLeft w:val="0"/>
      <w:marRight w:val="0"/>
      <w:marTop w:val="0"/>
      <w:marBottom w:val="0"/>
      <w:divBdr>
        <w:top w:val="none" w:sz="0" w:space="0" w:color="auto"/>
        <w:left w:val="none" w:sz="0" w:space="0" w:color="auto"/>
        <w:bottom w:val="none" w:sz="0" w:space="0" w:color="auto"/>
        <w:right w:val="none" w:sz="0" w:space="0" w:color="auto"/>
      </w:divBdr>
    </w:div>
    <w:div w:id="204371847">
      <w:bodyDiv w:val="1"/>
      <w:marLeft w:val="0"/>
      <w:marRight w:val="0"/>
      <w:marTop w:val="0"/>
      <w:marBottom w:val="0"/>
      <w:divBdr>
        <w:top w:val="none" w:sz="0" w:space="0" w:color="auto"/>
        <w:left w:val="none" w:sz="0" w:space="0" w:color="auto"/>
        <w:bottom w:val="none" w:sz="0" w:space="0" w:color="auto"/>
        <w:right w:val="none" w:sz="0" w:space="0" w:color="auto"/>
      </w:divBdr>
    </w:div>
    <w:div w:id="204372233">
      <w:bodyDiv w:val="1"/>
      <w:marLeft w:val="0"/>
      <w:marRight w:val="0"/>
      <w:marTop w:val="0"/>
      <w:marBottom w:val="0"/>
      <w:divBdr>
        <w:top w:val="none" w:sz="0" w:space="0" w:color="auto"/>
        <w:left w:val="none" w:sz="0" w:space="0" w:color="auto"/>
        <w:bottom w:val="none" w:sz="0" w:space="0" w:color="auto"/>
        <w:right w:val="none" w:sz="0" w:space="0" w:color="auto"/>
      </w:divBdr>
    </w:div>
    <w:div w:id="204373419">
      <w:bodyDiv w:val="1"/>
      <w:marLeft w:val="0"/>
      <w:marRight w:val="0"/>
      <w:marTop w:val="0"/>
      <w:marBottom w:val="0"/>
      <w:divBdr>
        <w:top w:val="none" w:sz="0" w:space="0" w:color="auto"/>
        <w:left w:val="none" w:sz="0" w:space="0" w:color="auto"/>
        <w:bottom w:val="none" w:sz="0" w:space="0" w:color="auto"/>
        <w:right w:val="none" w:sz="0" w:space="0" w:color="auto"/>
      </w:divBdr>
    </w:div>
    <w:div w:id="204409607">
      <w:bodyDiv w:val="1"/>
      <w:marLeft w:val="0"/>
      <w:marRight w:val="0"/>
      <w:marTop w:val="0"/>
      <w:marBottom w:val="0"/>
      <w:divBdr>
        <w:top w:val="none" w:sz="0" w:space="0" w:color="auto"/>
        <w:left w:val="none" w:sz="0" w:space="0" w:color="auto"/>
        <w:bottom w:val="none" w:sz="0" w:space="0" w:color="auto"/>
        <w:right w:val="none" w:sz="0" w:space="0" w:color="auto"/>
      </w:divBdr>
    </w:div>
    <w:div w:id="204410411">
      <w:bodyDiv w:val="1"/>
      <w:marLeft w:val="0"/>
      <w:marRight w:val="0"/>
      <w:marTop w:val="0"/>
      <w:marBottom w:val="0"/>
      <w:divBdr>
        <w:top w:val="none" w:sz="0" w:space="0" w:color="auto"/>
        <w:left w:val="none" w:sz="0" w:space="0" w:color="auto"/>
        <w:bottom w:val="none" w:sz="0" w:space="0" w:color="auto"/>
        <w:right w:val="none" w:sz="0" w:space="0" w:color="auto"/>
      </w:divBdr>
    </w:div>
    <w:div w:id="204412277">
      <w:bodyDiv w:val="1"/>
      <w:marLeft w:val="0"/>
      <w:marRight w:val="0"/>
      <w:marTop w:val="0"/>
      <w:marBottom w:val="0"/>
      <w:divBdr>
        <w:top w:val="none" w:sz="0" w:space="0" w:color="auto"/>
        <w:left w:val="none" w:sz="0" w:space="0" w:color="auto"/>
        <w:bottom w:val="none" w:sz="0" w:space="0" w:color="auto"/>
        <w:right w:val="none" w:sz="0" w:space="0" w:color="auto"/>
      </w:divBdr>
    </w:div>
    <w:div w:id="204413364">
      <w:bodyDiv w:val="1"/>
      <w:marLeft w:val="0"/>
      <w:marRight w:val="0"/>
      <w:marTop w:val="0"/>
      <w:marBottom w:val="0"/>
      <w:divBdr>
        <w:top w:val="none" w:sz="0" w:space="0" w:color="auto"/>
        <w:left w:val="none" w:sz="0" w:space="0" w:color="auto"/>
        <w:bottom w:val="none" w:sz="0" w:space="0" w:color="auto"/>
        <w:right w:val="none" w:sz="0" w:space="0" w:color="auto"/>
      </w:divBdr>
    </w:div>
    <w:div w:id="204488243">
      <w:bodyDiv w:val="1"/>
      <w:marLeft w:val="0"/>
      <w:marRight w:val="0"/>
      <w:marTop w:val="0"/>
      <w:marBottom w:val="0"/>
      <w:divBdr>
        <w:top w:val="none" w:sz="0" w:space="0" w:color="auto"/>
        <w:left w:val="none" w:sz="0" w:space="0" w:color="auto"/>
        <w:bottom w:val="none" w:sz="0" w:space="0" w:color="auto"/>
        <w:right w:val="none" w:sz="0" w:space="0" w:color="auto"/>
      </w:divBdr>
    </w:div>
    <w:div w:id="204491725">
      <w:bodyDiv w:val="1"/>
      <w:marLeft w:val="0"/>
      <w:marRight w:val="0"/>
      <w:marTop w:val="0"/>
      <w:marBottom w:val="0"/>
      <w:divBdr>
        <w:top w:val="none" w:sz="0" w:space="0" w:color="auto"/>
        <w:left w:val="none" w:sz="0" w:space="0" w:color="auto"/>
        <w:bottom w:val="none" w:sz="0" w:space="0" w:color="auto"/>
        <w:right w:val="none" w:sz="0" w:space="0" w:color="auto"/>
      </w:divBdr>
    </w:div>
    <w:div w:id="204560355">
      <w:bodyDiv w:val="1"/>
      <w:marLeft w:val="0"/>
      <w:marRight w:val="0"/>
      <w:marTop w:val="0"/>
      <w:marBottom w:val="0"/>
      <w:divBdr>
        <w:top w:val="none" w:sz="0" w:space="0" w:color="auto"/>
        <w:left w:val="none" w:sz="0" w:space="0" w:color="auto"/>
        <w:bottom w:val="none" w:sz="0" w:space="0" w:color="auto"/>
        <w:right w:val="none" w:sz="0" w:space="0" w:color="auto"/>
      </w:divBdr>
    </w:div>
    <w:div w:id="204560769">
      <w:bodyDiv w:val="1"/>
      <w:marLeft w:val="0"/>
      <w:marRight w:val="0"/>
      <w:marTop w:val="0"/>
      <w:marBottom w:val="0"/>
      <w:divBdr>
        <w:top w:val="none" w:sz="0" w:space="0" w:color="auto"/>
        <w:left w:val="none" w:sz="0" w:space="0" w:color="auto"/>
        <w:bottom w:val="none" w:sz="0" w:space="0" w:color="auto"/>
        <w:right w:val="none" w:sz="0" w:space="0" w:color="auto"/>
      </w:divBdr>
    </w:div>
    <w:div w:id="204561401">
      <w:bodyDiv w:val="1"/>
      <w:marLeft w:val="0"/>
      <w:marRight w:val="0"/>
      <w:marTop w:val="0"/>
      <w:marBottom w:val="0"/>
      <w:divBdr>
        <w:top w:val="none" w:sz="0" w:space="0" w:color="auto"/>
        <w:left w:val="none" w:sz="0" w:space="0" w:color="auto"/>
        <w:bottom w:val="none" w:sz="0" w:space="0" w:color="auto"/>
        <w:right w:val="none" w:sz="0" w:space="0" w:color="auto"/>
      </w:divBdr>
    </w:div>
    <w:div w:id="204562057">
      <w:bodyDiv w:val="1"/>
      <w:marLeft w:val="0"/>
      <w:marRight w:val="0"/>
      <w:marTop w:val="0"/>
      <w:marBottom w:val="0"/>
      <w:divBdr>
        <w:top w:val="none" w:sz="0" w:space="0" w:color="auto"/>
        <w:left w:val="none" w:sz="0" w:space="0" w:color="auto"/>
        <w:bottom w:val="none" w:sz="0" w:space="0" w:color="auto"/>
        <w:right w:val="none" w:sz="0" w:space="0" w:color="auto"/>
      </w:divBdr>
    </w:div>
    <w:div w:id="204567012">
      <w:bodyDiv w:val="1"/>
      <w:marLeft w:val="0"/>
      <w:marRight w:val="0"/>
      <w:marTop w:val="0"/>
      <w:marBottom w:val="0"/>
      <w:divBdr>
        <w:top w:val="none" w:sz="0" w:space="0" w:color="auto"/>
        <w:left w:val="none" w:sz="0" w:space="0" w:color="auto"/>
        <w:bottom w:val="none" w:sz="0" w:space="0" w:color="auto"/>
        <w:right w:val="none" w:sz="0" w:space="0" w:color="auto"/>
      </w:divBdr>
    </w:div>
    <w:div w:id="204567157">
      <w:bodyDiv w:val="1"/>
      <w:marLeft w:val="0"/>
      <w:marRight w:val="0"/>
      <w:marTop w:val="0"/>
      <w:marBottom w:val="0"/>
      <w:divBdr>
        <w:top w:val="none" w:sz="0" w:space="0" w:color="auto"/>
        <w:left w:val="none" w:sz="0" w:space="0" w:color="auto"/>
        <w:bottom w:val="none" w:sz="0" w:space="0" w:color="auto"/>
        <w:right w:val="none" w:sz="0" w:space="0" w:color="auto"/>
      </w:divBdr>
    </w:div>
    <w:div w:id="204567483">
      <w:bodyDiv w:val="1"/>
      <w:marLeft w:val="0"/>
      <w:marRight w:val="0"/>
      <w:marTop w:val="0"/>
      <w:marBottom w:val="0"/>
      <w:divBdr>
        <w:top w:val="none" w:sz="0" w:space="0" w:color="auto"/>
        <w:left w:val="none" w:sz="0" w:space="0" w:color="auto"/>
        <w:bottom w:val="none" w:sz="0" w:space="0" w:color="auto"/>
        <w:right w:val="none" w:sz="0" w:space="0" w:color="auto"/>
      </w:divBdr>
    </w:div>
    <w:div w:id="204607577">
      <w:bodyDiv w:val="1"/>
      <w:marLeft w:val="0"/>
      <w:marRight w:val="0"/>
      <w:marTop w:val="0"/>
      <w:marBottom w:val="0"/>
      <w:divBdr>
        <w:top w:val="none" w:sz="0" w:space="0" w:color="auto"/>
        <w:left w:val="none" w:sz="0" w:space="0" w:color="auto"/>
        <w:bottom w:val="none" w:sz="0" w:space="0" w:color="auto"/>
        <w:right w:val="none" w:sz="0" w:space="0" w:color="auto"/>
      </w:divBdr>
    </w:div>
    <w:div w:id="204607908">
      <w:bodyDiv w:val="1"/>
      <w:marLeft w:val="0"/>
      <w:marRight w:val="0"/>
      <w:marTop w:val="0"/>
      <w:marBottom w:val="0"/>
      <w:divBdr>
        <w:top w:val="none" w:sz="0" w:space="0" w:color="auto"/>
        <w:left w:val="none" w:sz="0" w:space="0" w:color="auto"/>
        <w:bottom w:val="none" w:sz="0" w:space="0" w:color="auto"/>
        <w:right w:val="none" w:sz="0" w:space="0" w:color="auto"/>
      </w:divBdr>
    </w:div>
    <w:div w:id="204608091">
      <w:bodyDiv w:val="1"/>
      <w:marLeft w:val="0"/>
      <w:marRight w:val="0"/>
      <w:marTop w:val="0"/>
      <w:marBottom w:val="0"/>
      <w:divBdr>
        <w:top w:val="none" w:sz="0" w:space="0" w:color="auto"/>
        <w:left w:val="none" w:sz="0" w:space="0" w:color="auto"/>
        <w:bottom w:val="none" w:sz="0" w:space="0" w:color="auto"/>
        <w:right w:val="none" w:sz="0" w:space="0" w:color="auto"/>
      </w:divBdr>
    </w:div>
    <w:div w:id="204609927">
      <w:bodyDiv w:val="1"/>
      <w:marLeft w:val="0"/>
      <w:marRight w:val="0"/>
      <w:marTop w:val="0"/>
      <w:marBottom w:val="0"/>
      <w:divBdr>
        <w:top w:val="none" w:sz="0" w:space="0" w:color="auto"/>
        <w:left w:val="none" w:sz="0" w:space="0" w:color="auto"/>
        <w:bottom w:val="none" w:sz="0" w:space="0" w:color="auto"/>
        <w:right w:val="none" w:sz="0" w:space="0" w:color="auto"/>
      </w:divBdr>
    </w:div>
    <w:div w:id="204634544">
      <w:bodyDiv w:val="1"/>
      <w:marLeft w:val="0"/>
      <w:marRight w:val="0"/>
      <w:marTop w:val="0"/>
      <w:marBottom w:val="0"/>
      <w:divBdr>
        <w:top w:val="none" w:sz="0" w:space="0" w:color="auto"/>
        <w:left w:val="none" w:sz="0" w:space="0" w:color="auto"/>
        <w:bottom w:val="none" w:sz="0" w:space="0" w:color="auto"/>
        <w:right w:val="none" w:sz="0" w:space="0" w:color="auto"/>
      </w:divBdr>
    </w:div>
    <w:div w:id="204636124">
      <w:bodyDiv w:val="1"/>
      <w:marLeft w:val="0"/>
      <w:marRight w:val="0"/>
      <w:marTop w:val="0"/>
      <w:marBottom w:val="0"/>
      <w:divBdr>
        <w:top w:val="none" w:sz="0" w:space="0" w:color="auto"/>
        <w:left w:val="none" w:sz="0" w:space="0" w:color="auto"/>
        <w:bottom w:val="none" w:sz="0" w:space="0" w:color="auto"/>
        <w:right w:val="none" w:sz="0" w:space="0" w:color="auto"/>
      </w:divBdr>
    </w:div>
    <w:div w:id="204677146">
      <w:bodyDiv w:val="1"/>
      <w:marLeft w:val="0"/>
      <w:marRight w:val="0"/>
      <w:marTop w:val="0"/>
      <w:marBottom w:val="0"/>
      <w:divBdr>
        <w:top w:val="none" w:sz="0" w:space="0" w:color="auto"/>
        <w:left w:val="none" w:sz="0" w:space="0" w:color="auto"/>
        <w:bottom w:val="none" w:sz="0" w:space="0" w:color="auto"/>
        <w:right w:val="none" w:sz="0" w:space="0" w:color="auto"/>
      </w:divBdr>
    </w:div>
    <w:div w:id="204679665">
      <w:bodyDiv w:val="1"/>
      <w:marLeft w:val="0"/>
      <w:marRight w:val="0"/>
      <w:marTop w:val="0"/>
      <w:marBottom w:val="0"/>
      <w:divBdr>
        <w:top w:val="none" w:sz="0" w:space="0" w:color="auto"/>
        <w:left w:val="none" w:sz="0" w:space="0" w:color="auto"/>
        <w:bottom w:val="none" w:sz="0" w:space="0" w:color="auto"/>
        <w:right w:val="none" w:sz="0" w:space="0" w:color="auto"/>
      </w:divBdr>
    </w:div>
    <w:div w:id="204681708">
      <w:bodyDiv w:val="1"/>
      <w:marLeft w:val="0"/>
      <w:marRight w:val="0"/>
      <w:marTop w:val="0"/>
      <w:marBottom w:val="0"/>
      <w:divBdr>
        <w:top w:val="none" w:sz="0" w:space="0" w:color="auto"/>
        <w:left w:val="none" w:sz="0" w:space="0" w:color="auto"/>
        <w:bottom w:val="none" w:sz="0" w:space="0" w:color="auto"/>
        <w:right w:val="none" w:sz="0" w:space="0" w:color="auto"/>
      </w:divBdr>
    </w:div>
    <w:div w:id="204682064">
      <w:bodyDiv w:val="1"/>
      <w:marLeft w:val="0"/>
      <w:marRight w:val="0"/>
      <w:marTop w:val="0"/>
      <w:marBottom w:val="0"/>
      <w:divBdr>
        <w:top w:val="none" w:sz="0" w:space="0" w:color="auto"/>
        <w:left w:val="none" w:sz="0" w:space="0" w:color="auto"/>
        <w:bottom w:val="none" w:sz="0" w:space="0" w:color="auto"/>
        <w:right w:val="none" w:sz="0" w:space="0" w:color="auto"/>
      </w:divBdr>
    </w:div>
    <w:div w:id="204684851">
      <w:bodyDiv w:val="1"/>
      <w:marLeft w:val="0"/>
      <w:marRight w:val="0"/>
      <w:marTop w:val="0"/>
      <w:marBottom w:val="0"/>
      <w:divBdr>
        <w:top w:val="none" w:sz="0" w:space="0" w:color="auto"/>
        <w:left w:val="none" w:sz="0" w:space="0" w:color="auto"/>
        <w:bottom w:val="none" w:sz="0" w:space="0" w:color="auto"/>
        <w:right w:val="none" w:sz="0" w:space="0" w:color="auto"/>
      </w:divBdr>
    </w:div>
    <w:div w:id="204684903">
      <w:bodyDiv w:val="1"/>
      <w:marLeft w:val="0"/>
      <w:marRight w:val="0"/>
      <w:marTop w:val="0"/>
      <w:marBottom w:val="0"/>
      <w:divBdr>
        <w:top w:val="none" w:sz="0" w:space="0" w:color="auto"/>
        <w:left w:val="none" w:sz="0" w:space="0" w:color="auto"/>
        <w:bottom w:val="none" w:sz="0" w:space="0" w:color="auto"/>
        <w:right w:val="none" w:sz="0" w:space="0" w:color="auto"/>
      </w:divBdr>
    </w:div>
    <w:div w:id="204752328">
      <w:bodyDiv w:val="1"/>
      <w:marLeft w:val="0"/>
      <w:marRight w:val="0"/>
      <w:marTop w:val="0"/>
      <w:marBottom w:val="0"/>
      <w:divBdr>
        <w:top w:val="none" w:sz="0" w:space="0" w:color="auto"/>
        <w:left w:val="none" w:sz="0" w:space="0" w:color="auto"/>
        <w:bottom w:val="none" w:sz="0" w:space="0" w:color="auto"/>
        <w:right w:val="none" w:sz="0" w:space="0" w:color="auto"/>
      </w:divBdr>
    </w:div>
    <w:div w:id="204755927">
      <w:bodyDiv w:val="1"/>
      <w:marLeft w:val="0"/>
      <w:marRight w:val="0"/>
      <w:marTop w:val="0"/>
      <w:marBottom w:val="0"/>
      <w:divBdr>
        <w:top w:val="none" w:sz="0" w:space="0" w:color="auto"/>
        <w:left w:val="none" w:sz="0" w:space="0" w:color="auto"/>
        <w:bottom w:val="none" w:sz="0" w:space="0" w:color="auto"/>
        <w:right w:val="none" w:sz="0" w:space="0" w:color="auto"/>
      </w:divBdr>
    </w:div>
    <w:div w:id="204756833">
      <w:bodyDiv w:val="1"/>
      <w:marLeft w:val="0"/>
      <w:marRight w:val="0"/>
      <w:marTop w:val="0"/>
      <w:marBottom w:val="0"/>
      <w:divBdr>
        <w:top w:val="none" w:sz="0" w:space="0" w:color="auto"/>
        <w:left w:val="none" w:sz="0" w:space="0" w:color="auto"/>
        <w:bottom w:val="none" w:sz="0" w:space="0" w:color="auto"/>
        <w:right w:val="none" w:sz="0" w:space="0" w:color="auto"/>
      </w:divBdr>
    </w:div>
    <w:div w:id="204758409">
      <w:bodyDiv w:val="1"/>
      <w:marLeft w:val="0"/>
      <w:marRight w:val="0"/>
      <w:marTop w:val="0"/>
      <w:marBottom w:val="0"/>
      <w:divBdr>
        <w:top w:val="none" w:sz="0" w:space="0" w:color="auto"/>
        <w:left w:val="none" w:sz="0" w:space="0" w:color="auto"/>
        <w:bottom w:val="none" w:sz="0" w:space="0" w:color="auto"/>
        <w:right w:val="none" w:sz="0" w:space="0" w:color="auto"/>
      </w:divBdr>
    </w:div>
    <w:div w:id="204759346">
      <w:bodyDiv w:val="1"/>
      <w:marLeft w:val="0"/>
      <w:marRight w:val="0"/>
      <w:marTop w:val="0"/>
      <w:marBottom w:val="0"/>
      <w:divBdr>
        <w:top w:val="none" w:sz="0" w:space="0" w:color="auto"/>
        <w:left w:val="none" w:sz="0" w:space="0" w:color="auto"/>
        <w:bottom w:val="none" w:sz="0" w:space="0" w:color="auto"/>
        <w:right w:val="none" w:sz="0" w:space="0" w:color="auto"/>
      </w:divBdr>
    </w:div>
    <w:div w:id="204761021">
      <w:bodyDiv w:val="1"/>
      <w:marLeft w:val="0"/>
      <w:marRight w:val="0"/>
      <w:marTop w:val="0"/>
      <w:marBottom w:val="0"/>
      <w:divBdr>
        <w:top w:val="none" w:sz="0" w:space="0" w:color="auto"/>
        <w:left w:val="none" w:sz="0" w:space="0" w:color="auto"/>
        <w:bottom w:val="none" w:sz="0" w:space="0" w:color="auto"/>
        <w:right w:val="none" w:sz="0" w:space="0" w:color="auto"/>
      </w:divBdr>
    </w:div>
    <w:div w:id="204762098">
      <w:bodyDiv w:val="1"/>
      <w:marLeft w:val="0"/>
      <w:marRight w:val="0"/>
      <w:marTop w:val="0"/>
      <w:marBottom w:val="0"/>
      <w:divBdr>
        <w:top w:val="none" w:sz="0" w:space="0" w:color="auto"/>
        <w:left w:val="none" w:sz="0" w:space="0" w:color="auto"/>
        <w:bottom w:val="none" w:sz="0" w:space="0" w:color="auto"/>
        <w:right w:val="none" w:sz="0" w:space="0" w:color="auto"/>
      </w:divBdr>
    </w:div>
    <w:div w:id="204873589">
      <w:bodyDiv w:val="1"/>
      <w:marLeft w:val="0"/>
      <w:marRight w:val="0"/>
      <w:marTop w:val="0"/>
      <w:marBottom w:val="0"/>
      <w:divBdr>
        <w:top w:val="none" w:sz="0" w:space="0" w:color="auto"/>
        <w:left w:val="none" w:sz="0" w:space="0" w:color="auto"/>
        <w:bottom w:val="none" w:sz="0" w:space="0" w:color="auto"/>
        <w:right w:val="none" w:sz="0" w:space="0" w:color="auto"/>
      </w:divBdr>
    </w:div>
    <w:div w:id="204875219">
      <w:bodyDiv w:val="1"/>
      <w:marLeft w:val="0"/>
      <w:marRight w:val="0"/>
      <w:marTop w:val="0"/>
      <w:marBottom w:val="0"/>
      <w:divBdr>
        <w:top w:val="none" w:sz="0" w:space="0" w:color="auto"/>
        <w:left w:val="none" w:sz="0" w:space="0" w:color="auto"/>
        <w:bottom w:val="none" w:sz="0" w:space="0" w:color="auto"/>
        <w:right w:val="none" w:sz="0" w:space="0" w:color="auto"/>
      </w:divBdr>
    </w:div>
    <w:div w:id="204875932">
      <w:bodyDiv w:val="1"/>
      <w:marLeft w:val="0"/>
      <w:marRight w:val="0"/>
      <w:marTop w:val="0"/>
      <w:marBottom w:val="0"/>
      <w:divBdr>
        <w:top w:val="none" w:sz="0" w:space="0" w:color="auto"/>
        <w:left w:val="none" w:sz="0" w:space="0" w:color="auto"/>
        <w:bottom w:val="none" w:sz="0" w:space="0" w:color="auto"/>
        <w:right w:val="none" w:sz="0" w:space="0" w:color="auto"/>
      </w:divBdr>
    </w:div>
    <w:div w:id="204879168">
      <w:bodyDiv w:val="1"/>
      <w:marLeft w:val="0"/>
      <w:marRight w:val="0"/>
      <w:marTop w:val="0"/>
      <w:marBottom w:val="0"/>
      <w:divBdr>
        <w:top w:val="none" w:sz="0" w:space="0" w:color="auto"/>
        <w:left w:val="none" w:sz="0" w:space="0" w:color="auto"/>
        <w:bottom w:val="none" w:sz="0" w:space="0" w:color="auto"/>
        <w:right w:val="none" w:sz="0" w:space="0" w:color="auto"/>
      </w:divBdr>
    </w:div>
    <w:div w:id="204879227">
      <w:bodyDiv w:val="1"/>
      <w:marLeft w:val="0"/>
      <w:marRight w:val="0"/>
      <w:marTop w:val="0"/>
      <w:marBottom w:val="0"/>
      <w:divBdr>
        <w:top w:val="none" w:sz="0" w:space="0" w:color="auto"/>
        <w:left w:val="none" w:sz="0" w:space="0" w:color="auto"/>
        <w:bottom w:val="none" w:sz="0" w:space="0" w:color="auto"/>
        <w:right w:val="none" w:sz="0" w:space="0" w:color="auto"/>
      </w:divBdr>
    </w:div>
    <w:div w:id="204952526">
      <w:bodyDiv w:val="1"/>
      <w:marLeft w:val="0"/>
      <w:marRight w:val="0"/>
      <w:marTop w:val="0"/>
      <w:marBottom w:val="0"/>
      <w:divBdr>
        <w:top w:val="none" w:sz="0" w:space="0" w:color="auto"/>
        <w:left w:val="none" w:sz="0" w:space="0" w:color="auto"/>
        <w:bottom w:val="none" w:sz="0" w:space="0" w:color="auto"/>
        <w:right w:val="none" w:sz="0" w:space="0" w:color="auto"/>
      </w:divBdr>
    </w:div>
    <w:div w:id="204952736">
      <w:bodyDiv w:val="1"/>
      <w:marLeft w:val="0"/>
      <w:marRight w:val="0"/>
      <w:marTop w:val="0"/>
      <w:marBottom w:val="0"/>
      <w:divBdr>
        <w:top w:val="none" w:sz="0" w:space="0" w:color="auto"/>
        <w:left w:val="none" w:sz="0" w:space="0" w:color="auto"/>
        <w:bottom w:val="none" w:sz="0" w:space="0" w:color="auto"/>
        <w:right w:val="none" w:sz="0" w:space="0" w:color="auto"/>
      </w:divBdr>
    </w:div>
    <w:div w:id="205022135">
      <w:bodyDiv w:val="1"/>
      <w:marLeft w:val="0"/>
      <w:marRight w:val="0"/>
      <w:marTop w:val="0"/>
      <w:marBottom w:val="0"/>
      <w:divBdr>
        <w:top w:val="none" w:sz="0" w:space="0" w:color="auto"/>
        <w:left w:val="none" w:sz="0" w:space="0" w:color="auto"/>
        <w:bottom w:val="none" w:sz="0" w:space="0" w:color="auto"/>
        <w:right w:val="none" w:sz="0" w:space="0" w:color="auto"/>
      </w:divBdr>
    </w:div>
    <w:div w:id="205023397">
      <w:bodyDiv w:val="1"/>
      <w:marLeft w:val="0"/>
      <w:marRight w:val="0"/>
      <w:marTop w:val="0"/>
      <w:marBottom w:val="0"/>
      <w:divBdr>
        <w:top w:val="none" w:sz="0" w:space="0" w:color="auto"/>
        <w:left w:val="none" w:sz="0" w:space="0" w:color="auto"/>
        <w:bottom w:val="none" w:sz="0" w:space="0" w:color="auto"/>
        <w:right w:val="none" w:sz="0" w:space="0" w:color="auto"/>
      </w:divBdr>
    </w:div>
    <w:div w:id="205064834">
      <w:bodyDiv w:val="1"/>
      <w:marLeft w:val="0"/>
      <w:marRight w:val="0"/>
      <w:marTop w:val="0"/>
      <w:marBottom w:val="0"/>
      <w:divBdr>
        <w:top w:val="none" w:sz="0" w:space="0" w:color="auto"/>
        <w:left w:val="none" w:sz="0" w:space="0" w:color="auto"/>
        <w:bottom w:val="none" w:sz="0" w:space="0" w:color="auto"/>
        <w:right w:val="none" w:sz="0" w:space="0" w:color="auto"/>
      </w:divBdr>
    </w:div>
    <w:div w:id="205065484">
      <w:bodyDiv w:val="1"/>
      <w:marLeft w:val="0"/>
      <w:marRight w:val="0"/>
      <w:marTop w:val="0"/>
      <w:marBottom w:val="0"/>
      <w:divBdr>
        <w:top w:val="none" w:sz="0" w:space="0" w:color="auto"/>
        <w:left w:val="none" w:sz="0" w:space="0" w:color="auto"/>
        <w:bottom w:val="none" w:sz="0" w:space="0" w:color="auto"/>
        <w:right w:val="none" w:sz="0" w:space="0" w:color="auto"/>
      </w:divBdr>
    </w:div>
    <w:div w:id="205066821">
      <w:bodyDiv w:val="1"/>
      <w:marLeft w:val="0"/>
      <w:marRight w:val="0"/>
      <w:marTop w:val="0"/>
      <w:marBottom w:val="0"/>
      <w:divBdr>
        <w:top w:val="none" w:sz="0" w:space="0" w:color="auto"/>
        <w:left w:val="none" w:sz="0" w:space="0" w:color="auto"/>
        <w:bottom w:val="none" w:sz="0" w:space="0" w:color="auto"/>
        <w:right w:val="none" w:sz="0" w:space="0" w:color="auto"/>
      </w:divBdr>
    </w:div>
    <w:div w:id="205067925">
      <w:bodyDiv w:val="1"/>
      <w:marLeft w:val="0"/>
      <w:marRight w:val="0"/>
      <w:marTop w:val="0"/>
      <w:marBottom w:val="0"/>
      <w:divBdr>
        <w:top w:val="none" w:sz="0" w:space="0" w:color="auto"/>
        <w:left w:val="none" w:sz="0" w:space="0" w:color="auto"/>
        <w:bottom w:val="none" w:sz="0" w:space="0" w:color="auto"/>
        <w:right w:val="none" w:sz="0" w:space="0" w:color="auto"/>
      </w:divBdr>
    </w:div>
    <w:div w:id="205139442">
      <w:bodyDiv w:val="1"/>
      <w:marLeft w:val="0"/>
      <w:marRight w:val="0"/>
      <w:marTop w:val="0"/>
      <w:marBottom w:val="0"/>
      <w:divBdr>
        <w:top w:val="none" w:sz="0" w:space="0" w:color="auto"/>
        <w:left w:val="none" w:sz="0" w:space="0" w:color="auto"/>
        <w:bottom w:val="none" w:sz="0" w:space="0" w:color="auto"/>
        <w:right w:val="none" w:sz="0" w:space="0" w:color="auto"/>
      </w:divBdr>
    </w:div>
    <w:div w:id="205144842">
      <w:bodyDiv w:val="1"/>
      <w:marLeft w:val="0"/>
      <w:marRight w:val="0"/>
      <w:marTop w:val="0"/>
      <w:marBottom w:val="0"/>
      <w:divBdr>
        <w:top w:val="none" w:sz="0" w:space="0" w:color="auto"/>
        <w:left w:val="none" w:sz="0" w:space="0" w:color="auto"/>
        <w:bottom w:val="none" w:sz="0" w:space="0" w:color="auto"/>
        <w:right w:val="none" w:sz="0" w:space="0" w:color="auto"/>
      </w:divBdr>
    </w:div>
    <w:div w:id="205145685">
      <w:bodyDiv w:val="1"/>
      <w:marLeft w:val="0"/>
      <w:marRight w:val="0"/>
      <w:marTop w:val="0"/>
      <w:marBottom w:val="0"/>
      <w:divBdr>
        <w:top w:val="none" w:sz="0" w:space="0" w:color="auto"/>
        <w:left w:val="none" w:sz="0" w:space="0" w:color="auto"/>
        <w:bottom w:val="none" w:sz="0" w:space="0" w:color="auto"/>
        <w:right w:val="none" w:sz="0" w:space="0" w:color="auto"/>
      </w:divBdr>
    </w:div>
    <w:div w:id="205147704">
      <w:bodyDiv w:val="1"/>
      <w:marLeft w:val="0"/>
      <w:marRight w:val="0"/>
      <w:marTop w:val="0"/>
      <w:marBottom w:val="0"/>
      <w:divBdr>
        <w:top w:val="none" w:sz="0" w:space="0" w:color="auto"/>
        <w:left w:val="none" w:sz="0" w:space="0" w:color="auto"/>
        <w:bottom w:val="none" w:sz="0" w:space="0" w:color="auto"/>
        <w:right w:val="none" w:sz="0" w:space="0" w:color="auto"/>
      </w:divBdr>
    </w:div>
    <w:div w:id="205220426">
      <w:bodyDiv w:val="1"/>
      <w:marLeft w:val="0"/>
      <w:marRight w:val="0"/>
      <w:marTop w:val="0"/>
      <w:marBottom w:val="0"/>
      <w:divBdr>
        <w:top w:val="none" w:sz="0" w:space="0" w:color="auto"/>
        <w:left w:val="none" w:sz="0" w:space="0" w:color="auto"/>
        <w:bottom w:val="none" w:sz="0" w:space="0" w:color="auto"/>
        <w:right w:val="none" w:sz="0" w:space="0" w:color="auto"/>
      </w:divBdr>
    </w:div>
    <w:div w:id="205223074">
      <w:bodyDiv w:val="1"/>
      <w:marLeft w:val="0"/>
      <w:marRight w:val="0"/>
      <w:marTop w:val="0"/>
      <w:marBottom w:val="0"/>
      <w:divBdr>
        <w:top w:val="none" w:sz="0" w:space="0" w:color="auto"/>
        <w:left w:val="none" w:sz="0" w:space="0" w:color="auto"/>
        <w:bottom w:val="none" w:sz="0" w:space="0" w:color="auto"/>
        <w:right w:val="none" w:sz="0" w:space="0" w:color="auto"/>
      </w:divBdr>
    </w:div>
    <w:div w:id="205260493">
      <w:bodyDiv w:val="1"/>
      <w:marLeft w:val="0"/>
      <w:marRight w:val="0"/>
      <w:marTop w:val="0"/>
      <w:marBottom w:val="0"/>
      <w:divBdr>
        <w:top w:val="none" w:sz="0" w:space="0" w:color="auto"/>
        <w:left w:val="none" w:sz="0" w:space="0" w:color="auto"/>
        <w:bottom w:val="none" w:sz="0" w:space="0" w:color="auto"/>
        <w:right w:val="none" w:sz="0" w:space="0" w:color="auto"/>
      </w:divBdr>
    </w:div>
    <w:div w:id="205261445">
      <w:bodyDiv w:val="1"/>
      <w:marLeft w:val="0"/>
      <w:marRight w:val="0"/>
      <w:marTop w:val="0"/>
      <w:marBottom w:val="0"/>
      <w:divBdr>
        <w:top w:val="none" w:sz="0" w:space="0" w:color="auto"/>
        <w:left w:val="none" w:sz="0" w:space="0" w:color="auto"/>
        <w:bottom w:val="none" w:sz="0" w:space="0" w:color="auto"/>
        <w:right w:val="none" w:sz="0" w:space="0" w:color="auto"/>
      </w:divBdr>
    </w:div>
    <w:div w:id="205289938">
      <w:bodyDiv w:val="1"/>
      <w:marLeft w:val="0"/>
      <w:marRight w:val="0"/>
      <w:marTop w:val="0"/>
      <w:marBottom w:val="0"/>
      <w:divBdr>
        <w:top w:val="none" w:sz="0" w:space="0" w:color="auto"/>
        <w:left w:val="none" w:sz="0" w:space="0" w:color="auto"/>
        <w:bottom w:val="none" w:sz="0" w:space="0" w:color="auto"/>
        <w:right w:val="none" w:sz="0" w:space="0" w:color="auto"/>
      </w:divBdr>
    </w:div>
    <w:div w:id="205333524">
      <w:bodyDiv w:val="1"/>
      <w:marLeft w:val="0"/>
      <w:marRight w:val="0"/>
      <w:marTop w:val="0"/>
      <w:marBottom w:val="0"/>
      <w:divBdr>
        <w:top w:val="none" w:sz="0" w:space="0" w:color="auto"/>
        <w:left w:val="none" w:sz="0" w:space="0" w:color="auto"/>
        <w:bottom w:val="none" w:sz="0" w:space="0" w:color="auto"/>
        <w:right w:val="none" w:sz="0" w:space="0" w:color="auto"/>
      </w:divBdr>
      <w:divsChild>
        <w:div w:id="739985256">
          <w:marLeft w:val="0"/>
          <w:marRight w:val="0"/>
          <w:marTop w:val="0"/>
          <w:marBottom w:val="0"/>
          <w:divBdr>
            <w:top w:val="none" w:sz="0" w:space="0" w:color="auto"/>
            <w:left w:val="none" w:sz="0" w:space="0" w:color="auto"/>
            <w:bottom w:val="none" w:sz="0" w:space="0" w:color="auto"/>
            <w:right w:val="none" w:sz="0" w:space="0" w:color="auto"/>
          </w:divBdr>
        </w:div>
        <w:div w:id="610094550">
          <w:marLeft w:val="0"/>
          <w:marRight w:val="0"/>
          <w:marTop w:val="0"/>
          <w:marBottom w:val="0"/>
          <w:divBdr>
            <w:top w:val="none" w:sz="0" w:space="0" w:color="auto"/>
            <w:left w:val="none" w:sz="0" w:space="0" w:color="auto"/>
            <w:bottom w:val="none" w:sz="0" w:space="0" w:color="auto"/>
            <w:right w:val="none" w:sz="0" w:space="0" w:color="auto"/>
          </w:divBdr>
        </w:div>
        <w:div w:id="329021517">
          <w:marLeft w:val="0"/>
          <w:marRight w:val="0"/>
          <w:marTop w:val="0"/>
          <w:marBottom w:val="0"/>
          <w:divBdr>
            <w:top w:val="none" w:sz="0" w:space="0" w:color="auto"/>
            <w:left w:val="none" w:sz="0" w:space="0" w:color="auto"/>
            <w:bottom w:val="none" w:sz="0" w:space="0" w:color="auto"/>
            <w:right w:val="none" w:sz="0" w:space="0" w:color="auto"/>
          </w:divBdr>
        </w:div>
        <w:div w:id="231307835">
          <w:marLeft w:val="0"/>
          <w:marRight w:val="0"/>
          <w:marTop w:val="0"/>
          <w:marBottom w:val="0"/>
          <w:divBdr>
            <w:top w:val="none" w:sz="0" w:space="0" w:color="auto"/>
            <w:left w:val="none" w:sz="0" w:space="0" w:color="auto"/>
            <w:bottom w:val="none" w:sz="0" w:space="0" w:color="auto"/>
            <w:right w:val="none" w:sz="0" w:space="0" w:color="auto"/>
          </w:divBdr>
        </w:div>
        <w:div w:id="1269389945">
          <w:marLeft w:val="0"/>
          <w:marRight w:val="0"/>
          <w:marTop w:val="0"/>
          <w:marBottom w:val="0"/>
          <w:divBdr>
            <w:top w:val="none" w:sz="0" w:space="0" w:color="auto"/>
            <w:left w:val="none" w:sz="0" w:space="0" w:color="auto"/>
            <w:bottom w:val="none" w:sz="0" w:space="0" w:color="auto"/>
            <w:right w:val="none" w:sz="0" w:space="0" w:color="auto"/>
          </w:divBdr>
          <w:divsChild>
            <w:div w:id="1327637423">
              <w:marLeft w:val="0"/>
              <w:marRight w:val="0"/>
              <w:marTop w:val="0"/>
              <w:marBottom w:val="0"/>
              <w:divBdr>
                <w:top w:val="none" w:sz="0" w:space="0" w:color="auto"/>
                <w:left w:val="none" w:sz="0" w:space="0" w:color="auto"/>
                <w:bottom w:val="none" w:sz="0" w:space="0" w:color="auto"/>
                <w:right w:val="none" w:sz="0" w:space="0" w:color="auto"/>
              </w:divBdr>
            </w:div>
            <w:div w:id="748768715">
              <w:marLeft w:val="0"/>
              <w:marRight w:val="0"/>
              <w:marTop w:val="0"/>
              <w:marBottom w:val="0"/>
              <w:divBdr>
                <w:top w:val="none" w:sz="0" w:space="0" w:color="auto"/>
                <w:left w:val="none" w:sz="0" w:space="0" w:color="auto"/>
                <w:bottom w:val="none" w:sz="0" w:space="0" w:color="auto"/>
                <w:right w:val="none" w:sz="0" w:space="0" w:color="auto"/>
              </w:divBdr>
            </w:div>
            <w:div w:id="2053772330">
              <w:marLeft w:val="0"/>
              <w:marRight w:val="0"/>
              <w:marTop w:val="0"/>
              <w:marBottom w:val="0"/>
              <w:divBdr>
                <w:top w:val="none" w:sz="0" w:space="0" w:color="auto"/>
                <w:left w:val="none" w:sz="0" w:space="0" w:color="auto"/>
                <w:bottom w:val="none" w:sz="0" w:space="0" w:color="auto"/>
                <w:right w:val="none" w:sz="0" w:space="0" w:color="auto"/>
              </w:divBdr>
              <w:divsChild>
                <w:div w:id="710888556">
                  <w:marLeft w:val="0"/>
                  <w:marRight w:val="0"/>
                  <w:marTop w:val="0"/>
                  <w:marBottom w:val="0"/>
                  <w:divBdr>
                    <w:top w:val="none" w:sz="0" w:space="0" w:color="auto"/>
                    <w:left w:val="none" w:sz="0" w:space="0" w:color="auto"/>
                    <w:bottom w:val="none" w:sz="0" w:space="0" w:color="auto"/>
                    <w:right w:val="none" w:sz="0" w:space="0" w:color="auto"/>
                  </w:divBdr>
                </w:div>
                <w:div w:id="648903775">
                  <w:marLeft w:val="0"/>
                  <w:marRight w:val="0"/>
                  <w:marTop w:val="0"/>
                  <w:marBottom w:val="0"/>
                  <w:divBdr>
                    <w:top w:val="none" w:sz="0" w:space="0" w:color="auto"/>
                    <w:left w:val="none" w:sz="0" w:space="0" w:color="auto"/>
                    <w:bottom w:val="none" w:sz="0" w:space="0" w:color="auto"/>
                    <w:right w:val="none" w:sz="0" w:space="0" w:color="auto"/>
                  </w:divBdr>
                </w:div>
                <w:div w:id="981806951">
                  <w:marLeft w:val="0"/>
                  <w:marRight w:val="0"/>
                  <w:marTop w:val="0"/>
                  <w:marBottom w:val="0"/>
                  <w:divBdr>
                    <w:top w:val="none" w:sz="0" w:space="0" w:color="auto"/>
                    <w:left w:val="none" w:sz="0" w:space="0" w:color="auto"/>
                    <w:bottom w:val="none" w:sz="0" w:space="0" w:color="auto"/>
                    <w:right w:val="none" w:sz="0" w:space="0" w:color="auto"/>
                  </w:divBdr>
                </w:div>
                <w:div w:id="328948618">
                  <w:marLeft w:val="0"/>
                  <w:marRight w:val="0"/>
                  <w:marTop w:val="0"/>
                  <w:marBottom w:val="0"/>
                  <w:divBdr>
                    <w:top w:val="none" w:sz="0" w:space="0" w:color="auto"/>
                    <w:left w:val="none" w:sz="0" w:space="0" w:color="auto"/>
                    <w:bottom w:val="none" w:sz="0" w:space="0" w:color="auto"/>
                    <w:right w:val="none" w:sz="0" w:space="0" w:color="auto"/>
                  </w:divBdr>
                </w:div>
                <w:div w:id="1850411459">
                  <w:marLeft w:val="0"/>
                  <w:marRight w:val="0"/>
                  <w:marTop w:val="0"/>
                  <w:marBottom w:val="0"/>
                  <w:divBdr>
                    <w:top w:val="none" w:sz="0" w:space="0" w:color="auto"/>
                    <w:left w:val="none" w:sz="0" w:space="0" w:color="auto"/>
                    <w:bottom w:val="none" w:sz="0" w:space="0" w:color="auto"/>
                    <w:right w:val="none" w:sz="0" w:space="0" w:color="auto"/>
                  </w:divBdr>
                </w:div>
                <w:div w:id="1040515118">
                  <w:marLeft w:val="0"/>
                  <w:marRight w:val="0"/>
                  <w:marTop w:val="0"/>
                  <w:marBottom w:val="0"/>
                  <w:divBdr>
                    <w:top w:val="none" w:sz="0" w:space="0" w:color="auto"/>
                    <w:left w:val="none" w:sz="0" w:space="0" w:color="auto"/>
                    <w:bottom w:val="none" w:sz="0" w:space="0" w:color="auto"/>
                    <w:right w:val="none" w:sz="0" w:space="0" w:color="auto"/>
                  </w:divBdr>
                </w:div>
                <w:div w:id="690692484">
                  <w:marLeft w:val="0"/>
                  <w:marRight w:val="0"/>
                  <w:marTop w:val="0"/>
                  <w:marBottom w:val="0"/>
                  <w:divBdr>
                    <w:top w:val="none" w:sz="0" w:space="0" w:color="auto"/>
                    <w:left w:val="none" w:sz="0" w:space="0" w:color="auto"/>
                    <w:bottom w:val="none" w:sz="0" w:space="0" w:color="auto"/>
                    <w:right w:val="none" w:sz="0" w:space="0" w:color="auto"/>
                  </w:divBdr>
                </w:div>
                <w:div w:id="1351645791">
                  <w:marLeft w:val="0"/>
                  <w:marRight w:val="0"/>
                  <w:marTop w:val="0"/>
                  <w:marBottom w:val="0"/>
                  <w:divBdr>
                    <w:top w:val="none" w:sz="0" w:space="0" w:color="auto"/>
                    <w:left w:val="none" w:sz="0" w:space="0" w:color="auto"/>
                    <w:bottom w:val="none" w:sz="0" w:space="0" w:color="auto"/>
                    <w:right w:val="none" w:sz="0" w:space="0" w:color="auto"/>
                  </w:divBdr>
                </w:div>
                <w:div w:id="1273440951">
                  <w:marLeft w:val="0"/>
                  <w:marRight w:val="0"/>
                  <w:marTop w:val="0"/>
                  <w:marBottom w:val="0"/>
                  <w:divBdr>
                    <w:top w:val="none" w:sz="0" w:space="0" w:color="auto"/>
                    <w:left w:val="none" w:sz="0" w:space="0" w:color="auto"/>
                    <w:bottom w:val="none" w:sz="0" w:space="0" w:color="auto"/>
                    <w:right w:val="none" w:sz="0" w:space="0" w:color="auto"/>
                  </w:divBdr>
                </w:div>
                <w:div w:id="849871774">
                  <w:marLeft w:val="0"/>
                  <w:marRight w:val="0"/>
                  <w:marTop w:val="0"/>
                  <w:marBottom w:val="0"/>
                  <w:divBdr>
                    <w:top w:val="none" w:sz="0" w:space="0" w:color="auto"/>
                    <w:left w:val="none" w:sz="0" w:space="0" w:color="auto"/>
                    <w:bottom w:val="none" w:sz="0" w:space="0" w:color="auto"/>
                    <w:right w:val="none" w:sz="0" w:space="0" w:color="auto"/>
                  </w:divBdr>
                </w:div>
                <w:div w:id="639767179">
                  <w:marLeft w:val="0"/>
                  <w:marRight w:val="0"/>
                  <w:marTop w:val="0"/>
                  <w:marBottom w:val="0"/>
                  <w:divBdr>
                    <w:top w:val="none" w:sz="0" w:space="0" w:color="auto"/>
                    <w:left w:val="none" w:sz="0" w:space="0" w:color="auto"/>
                    <w:bottom w:val="none" w:sz="0" w:space="0" w:color="auto"/>
                    <w:right w:val="none" w:sz="0" w:space="0" w:color="auto"/>
                  </w:divBdr>
                </w:div>
                <w:div w:id="657998072">
                  <w:marLeft w:val="0"/>
                  <w:marRight w:val="0"/>
                  <w:marTop w:val="0"/>
                  <w:marBottom w:val="0"/>
                  <w:divBdr>
                    <w:top w:val="none" w:sz="0" w:space="0" w:color="auto"/>
                    <w:left w:val="none" w:sz="0" w:space="0" w:color="auto"/>
                    <w:bottom w:val="none" w:sz="0" w:space="0" w:color="auto"/>
                    <w:right w:val="none" w:sz="0" w:space="0" w:color="auto"/>
                  </w:divBdr>
                </w:div>
                <w:div w:id="1100759974">
                  <w:marLeft w:val="0"/>
                  <w:marRight w:val="0"/>
                  <w:marTop w:val="0"/>
                  <w:marBottom w:val="0"/>
                  <w:divBdr>
                    <w:top w:val="none" w:sz="0" w:space="0" w:color="auto"/>
                    <w:left w:val="none" w:sz="0" w:space="0" w:color="auto"/>
                    <w:bottom w:val="none" w:sz="0" w:space="0" w:color="auto"/>
                    <w:right w:val="none" w:sz="0" w:space="0" w:color="auto"/>
                  </w:divBdr>
                </w:div>
                <w:div w:id="937442358">
                  <w:marLeft w:val="0"/>
                  <w:marRight w:val="0"/>
                  <w:marTop w:val="0"/>
                  <w:marBottom w:val="0"/>
                  <w:divBdr>
                    <w:top w:val="none" w:sz="0" w:space="0" w:color="auto"/>
                    <w:left w:val="none" w:sz="0" w:space="0" w:color="auto"/>
                    <w:bottom w:val="none" w:sz="0" w:space="0" w:color="auto"/>
                    <w:right w:val="none" w:sz="0" w:space="0" w:color="auto"/>
                  </w:divBdr>
                </w:div>
                <w:div w:id="1250433344">
                  <w:marLeft w:val="0"/>
                  <w:marRight w:val="0"/>
                  <w:marTop w:val="0"/>
                  <w:marBottom w:val="0"/>
                  <w:divBdr>
                    <w:top w:val="none" w:sz="0" w:space="0" w:color="auto"/>
                    <w:left w:val="none" w:sz="0" w:space="0" w:color="auto"/>
                    <w:bottom w:val="none" w:sz="0" w:space="0" w:color="auto"/>
                    <w:right w:val="none" w:sz="0" w:space="0" w:color="auto"/>
                  </w:divBdr>
                </w:div>
                <w:div w:id="1629585305">
                  <w:marLeft w:val="0"/>
                  <w:marRight w:val="0"/>
                  <w:marTop w:val="0"/>
                  <w:marBottom w:val="0"/>
                  <w:divBdr>
                    <w:top w:val="none" w:sz="0" w:space="0" w:color="auto"/>
                    <w:left w:val="none" w:sz="0" w:space="0" w:color="auto"/>
                    <w:bottom w:val="none" w:sz="0" w:space="0" w:color="auto"/>
                    <w:right w:val="none" w:sz="0" w:space="0" w:color="auto"/>
                  </w:divBdr>
                </w:div>
                <w:div w:id="951086064">
                  <w:marLeft w:val="0"/>
                  <w:marRight w:val="0"/>
                  <w:marTop w:val="0"/>
                  <w:marBottom w:val="0"/>
                  <w:divBdr>
                    <w:top w:val="none" w:sz="0" w:space="0" w:color="auto"/>
                    <w:left w:val="none" w:sz="0" w:space="0" w:color="auto"/>
                    <w:bottom w:val="none" w:sz="0" w:space="0" w:color="auto"/>
                    <w:right w:val="none" w:sz="0" w:space="0" w:color="auto"/>
                  </w:divBdr>
                </w:div>
                <w:div w:id="129523129">
                  <w:marLeft w:val="0"/>
                  <w:marRight w:val="0"/>
                  <w:marTop w:val="0"/>
                  <w:marBottom w:val="0"/>
                  <w:divBdr>
                    <w:top w:val="none" w:sz="0" w:space="0" w:color="auto"/>
                    <w:left w:val="none" w:sz="0" w:space="0" w:color="auto"/>
                    <w:bottom w:val="none" w:sz="0" w:space="0" w:color="auto"/>
                    <w:right w:val="none" w:sz="0" w:space="0" w:color="auto"/>
                  </w:divBdr>
                </w:div>
                <w:div w:id="1011493524">
                  <w:marLeft w:val="0"/>
                  <w:marRight w:val="0"/>
                  <w:marTop w:val="0"/>
                  <w:marBottom w:val="0"/>
                  <w:divBdr>
                    <w:top w:val="none" w:sz="0" w:space="0" w:color="auto"/>
                    <w:left w:val="none" w:sz="0" w:space="0" w:color="auto"/>
                    <w:bottom w:val="none" w:sz="0" w:space="0" w:color="auto"/>
                    <w:right w:val="none" w:sz="0" w:space="0" w:color="auto"/>
                  </w:divBdr>
                </w:div>
                <w:div w:id="1300570284">
                  <w:marLeft w:val="0"/>
                  <w:marRight w:val="0"/>
                  <w:marTop w:val="0"/>
                  <w:marBottom w:val="0"/>
                  <w:divBdr>
                    <w:top w:val="none" w:sz="0" w:space="0" w:color="auto"/>
                    <w:left w:val="none" w:sz="0" w:space="0" w:color="auto"/>
                    <w:bottom w:val="none" w:sz="0" w:space="0" w:color="auto"/>
                    <w:right w:val="none" w:sz="0" w:space="0" w:color="auto"/>
                  </w:divBdr>
                </w:div>
                <w:div w:id="539051002">
                  <w:marLeft w:val="0"/>
                  <w:marRight w:val="0"/>
                  <w:marTop w:val="0"/>
                  <w:marBottom w:val="0"/>
                  <w:divBdr>
                    <w:top w:val="none" w:sz="0" w:space="0" w:color="auto"/>
                    <w:left w:val="none" w:sz="0" w:space="0" w:color="auto"/>
                    <w:bottom w:val="none" w:sz="0" w:space="0" w:color="auto"/>
                    <w:right w:val="none" w:sz="0" w:space="0" w:color="auto"/>
                  </w:divBdr>
                </w:div>
                <w:div w:id="1332492610">
                  <w:marLeft w:val="0"/>
                  <w:marRight w:val="0"/>
                  <w:marTop w:val="0"/>
                  <w:marBottom w:val="0"/>
                  <w:divBdr>
                    <w:top w:val="none" w:sz="0" w:space="0" w:color="auto"/>
                    <w:left w:val="none" w:sz="0" w:space="0" w:color="auto"/>
                    <w:bottom w:val="none" w:sz="0" w:space="0" w:color="auto"/>
                    <w:right w:val="none" w:sz="0" w:space="0" w:color="auto"/>
                  </w:divBdr>
                </w:div>
                <w:div w:id="925454569">
                  <w:marLeft w:val="0"/>
                  <w:marRight w:val="0"/>
                  <w:marTop w:val="0"/>
                  <w:marBottom w:val="0"/>
                  <w:divBdr>
                    <w:top w:val="none" w:sz="0" w:space="0" w:color="auto"/>
                    <w:left w:val="none" w:sz="0" w:space="0" w:color="auto"/>
                    <w:bottom w:val="none" w:sz="0" w:space="0" w:color="auto"/>
                    <w:right w:val="none" w:sz="0" w:space="0" w:color="auto"/>
                  </w:divBdr>
                </w:div>
                <w:div w:id="1780178854">
                  <w:marLeft w:val="0"/>
                  <w:marRight w:val="0"/>
                  <w:marTop w:val="0"/>
                  <w:marBottom w:val="0"/>
                  <w:divBdr>
                    <w:top w:val="none" w:sz="0" w:space="0" w:color="auto"/>
                    <w:left w:val="none" w:sz="0" w:space="0" w:color="auto"/>
                    <w:bottom w:val="none" w:sz="0" w:space="0" w:color="auto"/>
                    <w:right w:val="none" w:sz="0" w:space="0" w:color="auto"/>
                  </w:divBdr>
                </w:div>
                <w:div w:id="1514883706">
                  <w:marLeft w:val="0"/>
                  <w:marRight w:val="0"/>
                  <w:marTop w:val="0"/>
                  <w:marBottom w:val="0"/>
                  <w:divBdr>
                    <w:top w:val="none" w:sz="0" w:space="0" w:color="auto"/>
                    <w:left w:val="none" w:sz="0" w:space="0" w:color="auto"/>
                    <w:bottom w:val="none" w:sz="0" w:space="0" w:color="auto"/>
                    <w:right w:val="none" w:sz="0" w:space="0" w:color="auto"/>
                  </w:divBdr>
                </w:div>
                <w:div w:id="106043240">
                  <w:marLeft w:val="0"/>
                  <w:marRight w:val="0"/>
                  <w:marTop w:val="0"/>
                  <w:marBottom w:val="0"/>
                  <w:divBdr>
                    <w:top w:val="none" w:sz="0" w:space="0" w:color="auto"/>
                    <w:left w:val="none" w:sz="0" w:space="0" w:color="auto"/>
                    <w:bottom w:val="none" w:sz="0" w:space="0" w:color="auto"/>
                    <w:right w:val="none" w:sz="0" w:space="0" w:color="auto"/>
                  </w:divBdr>
                </w:div>
                <w:div w:id="782116959">
                  <w:marLeft w:val="0"/>
                  <w:marRight w:val="0"/>
                  <w:marTop w:val="0"/>
                  <w:marBottom w:val="0"/>
                  <w:divBdr>
                    <w:top w:val="none" w:sz="0" w:space="0" w:color="auto"/>
                    <w:left w:val="none" w:sz="0" w:space="0" w:color="auto"/>
                    <w:bottom w:val="none" w:sz="0" w:space="0" w:color="auto"/>
                    <w:right w:val="none" w:sz="0" w:space="0" w:color="auto"/>
                  </w:divBdr>
                </w:div>
                <w:div w:id="1402752320">
                  <w:marLeft w:val="0"/>
                  <w:marRight w:val="0"/>
                  <w:marTop w:val="0"/>
                  <w:marBottom w:val="0"/>
                  <w:divBdr>
                    <w:top w:val="none" w:sz="0" w:space="0" w:color="auto"/>
                    <w:left w:val="none" w:sz="0" w:space="0" w:color="auto"/>
                    <w:bottom w:val="none" w:sz="0" w:space="0" w:color="auto"/>
                    <w:right w:val="none" w:sz="0" w:space="0" w:color="auto"/>
                  </w:divBdr>
                </w:div>
                <w:div w:id="109709753">
                  <w:marLeft w:val="0"/>
                  <w:marRight w:val="0"/>
                  <w:marTop w:val="0"/>
                  <w:marBottom w:val="0"/>
                  <w:divBdr>
                    <w:top w:val="none" w:sz="0" w:space="0" w:color="auto"/>
                    <w:left w:val="none" w:sz="0" w:space="0" w:color="auto"/>
                    <w:bottom w:val="none" w:sz="0" w:space="0" w:color="auto"/>
                    <w:right w:val="none" w:sz="0" w:space="0" w:color="auto"/>
                  </w:divBdr>
                </w:div>
                <w:div w:id="1233466804">
                  <w:marLeft w:val="0"/>
                  <w:marRight w:val="0"/>
                  <w:marTop w:val="0"/>
                  <w:marBottom w:val="0"/>
                  <w:divBdr>
                    <w:top w:val="none" w:sz="0" w:space="0" w:color="auto"/>
                    <w:left w:val="none" w:sz="0" w:space="0" w:color="auto"/>
                    <w:bottom w:val="none" w:sz="0" w:space="0" w:color="auto"/>
                    <w:right w:val="none" w:sz="0" w:space="0" w:color="auto"/>
                  </w:divBdr>
                </w:div>
                <w:div w:id="1877965141">
                  <w:marLeft w:val="0"/>
                  <w:marRight w:val="0"/>
                  <w:marTop w:val="0"/>
                  <w:marBottom w:val="0"/>
                  <w:divBdr>
                    <w:top w:val="none" w:sz="0" w:space="0" w:color="auto"/>
                    <w:left w:val="none" w:sz="0" w:space="0" w:color="auto"/>
                    <w:bottom w:val="none" w:sz="0" w:space="0" w:color="auto"/>
                    <w:right w:val="none" w:sz="0" w:space="0" w:color="auto"/>
                  </w:divBdr>
                </w:div>
                <w:div w:id="264390633">
                  <w:marLeft w:val="0"/>
                  <w:marRight w:val="0"/>
                  <w:marTop w:val="0"/>
                  <w:marBottom w:val="0"/>
                  <w:divBdr>
                    <w:top w:val="none" w:sz="0" w:space="0" w:color="auto"/>
                    <w:left w:val="none" w:sz="0" w:space="0" w:color="auto"/>
                    <w:bottom w:val="none" w:sz="0" w:space="0" w:color="auto"/>
                    <w:right w:val="none" w:sz="0" w:space="0" w:color="auto"/>
                  </w:divBdr>
                </w:div>
                <w:div w:id="2134981892">
                  <w:marLeft w:val="0"/>
                  <w:marRight w:val="0"/>
                  <w:marTop w:val="0"/>
                  <w:marBottom w:val="0"/>
                  <w:divBdr>
                    <w:top w:val="none" w:sz="0" w:space="0" w:color="auto"/>
                    <w:left w:val="none" w:sz="0" w:space="0" w:color="auto"/>
                    <w:bottom w:val="none" w:sz="0" w:space="0" w:color="auto"/>
                    <w:right w:val="none" w:sz="0" w:space="0" w:color="auto"/>
                  </w:divBdr>
                </w:div>
                <w:div w:id="125038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36981">
      <w:bodyDiv w:val="1"/>
      <w:marLeft w:val="0"/>
      <w:marRight w:val="0"/>
      <w:marTop w:val="0"/>
      <w:marBottom w:val="0"/>
      <w:divBdr>
        <w:top w:val="none" w:sz="0" w:space="0" w:color="auto"/>
        <w:left w:val="none" w:sz="0" w:space="0" w:color="auto"/>
        <w:bottom w:val="none" w:sz="0" w:space="0" w:color="auto"/>
        <w:right w:val="none" w:sz="0" w:space="0" w:color="auto"/>
      </w:divBdr>
    </w:div>
    <w:div w:id="205338796">
      <w:bodyDiv w:val="1"/>
      <w:marLeft w:val="0"/>
      <w:marRight w:val="0"/>
      <w:marTop w:val="0"/>
      <w:marBottom w:val="0"/>
      <w:divBdr>
        <w:top w:val="none" w:sz="0" w:space="0" w:color="auto"/>
        <w:left w:val="none" w:sz="0" w:space="0" w:color="auto"/>
        <w:bottom w:val="none" w:sz="0" w:space="0" w:color="auto"/>
        <w:right w:val="none" w:sz="0" w:space="0" w:color="auto"/>
      </w:divBdr>
    </w:div>
    <w:div w:id="205339828">
      <w:bodyDiv w:val="1"/>
      <w:marLeft w:val="0"/>
      <w:marRight w:val="0"/>
      <w:marTop w:val="0"/>
      <w:marBottom w:val="0"/>
      <w:divBdr>
        <w:top w:val="none" w:sz="0" w:space="0" w:color="auto"/>
        <w:left w:val="none" w:sz="0" w:space="0" w:color="auto"/>
        <w:bottom w:val="none" w:sz="0" w:space="0" w:color="auto"/>
        <w:right w:val="none" w:sz="0" w:space="0" w:color="auto"/>
      </w:divBdr>
    </w:div>
    <w:div w:id="205413828">
      <w:bodyDiv w:val="1"/>
      <w:marLeft w:val="0"/>
      <w:marRight w:val="0"/>
      <w:marTop w:val="0"/>
      <w:marBottom w:val="0"/>
      <w:divBdr>
        <w:top w:val="none" w:sz="0" w:space="0" w:color="auto"/>
        <w:left w:val="none" w:sz="0" w:space="0" w:color="auto"/>
        <w:bottom w:val="none" w:sz="0" w:space="0" w:color="auto"/>
        <w:right w:val="none" w:sz="0" w:space="0" w:color="auto"/>
      </w:divBdr>
    </w:div>
    <w:div w:id="205415104">
      <w:bodyDiv w:val="1"/>
      <w:marLeft w:val="0"/>
      <w:marRight w:val="0"/>
      <w:marTop w:val="0"/>
      <w:marBottom w:val="0"/>
      <w:divBdr>
        <w:top w:val="none" w:sz="0" w:space="0" w:color="auto"/>
        <w:left w:val="none" w:sz="0" w:space="0" w:color="auto"/>
        <w:bottom w:val="none" w:sz="0" w:space="0" w:color="auto"/>
        <w:right w:val="none" w:sz="0" w:space="0" w:color="auto"/>
      </w:divBdr>
    </w:div>
    <w:div w:id="205458419">
      <w:bodyDiv w:val="1"/>
      <w:marLeft w:val="0"/>
      <w:marRight w:val="0"/>
      <w:marTop w:val="0"/>
      <w:marBottom w:val="0"/>
      <w:divBdr>
        <w:top w:val="none" w:sz="0" w:space="0" w:color="auto"/>
        <w:left w:val="none" w:sz="0" w:space="0" w:color="auto"/>
        <w:bottom w:val="none" w:sz="0" w:space="0" w:color="auto"/>
        <w:right w:val="none" w:sz="0" w:space="0" w:color="auto"/>
      </w:divBdr>
    </w:div>
    <w:div w:id="205483762">
      <w:bodyDiv w:val="1"/>
      <w:marLeft w:val="0"/>
      <w:marRight w:val="0"/>
      <w:marTop w:val="0"/>
      <w:marBottom w:val="0"/>
      <w:divBdr>
        <w:top w:val="none" w:sz="0" w:space="0" w:color="auto"/>
        <w:left w:val="none" w:sz="0" w:space="0" w:color="auto"/>
        <w:bottom w:val="none" w:sz="0" w:space="0" w:color="auto"/>
        <w:right w:val="none" w:sz="0" w:space="0" w:color="auto"/>
      </w:divBdr>
    </w:div>
    <w:div w:id="205484411">
      <w:bodyDiv w:val="1"/>
      <w:marLeft w:val="0"/>
      <w:marRight w:val="0"/>
      <w:marTop w:val="0"/>
      <w:marBottom w:val="0"/>
      <w:divBdr>
        <w:top w:val="none" w:sz="0" w:space="0" w:color="auto"/>
        <w:left w:val="none" w:sz="0" w:space="0" w:color="auto"/>
        <w:bottom w:val="none" w:sz="0" w:space="0" w:color="auto"/>
        <w:right w:val="none" w:sz="0" w:space="0" w:color="auto"/>
      </w:divBdr>
    </w:div>
    <w:div w:id="205485094">
      <w:bodyDiv w:val="1"/>
      <w:marLeft w:val="0"/>
      <w:marRight w:val="0"/>
      <w:marTop w:val="0"/>
      <w:marBottom w:val="0"/>
      <w:divBdr>
        <w:top w:val="none" w:sz="0" w:space="0" w:color="auto"/>
        <w:left w:val="none" w:sz="0" w:space="0" w:color="auto"/>
        <w:bottom w:val="none" w:sz="0" w:space="0" w:color="auto"/>
        <w:right w:val="none" w:sz="0" w:space="0" w:color="auto"/>
      </w:divBdr>
    </w:div>
    <w:div w:id="205486515">
      <w:bodyDiv w:val="1"/>
      <w:marLeft w:val="0"/>
      <w:marRight w:val="0"/>
      <w:marTop w:val="0"/>
      <w:marBottom w:val="0"/>
      <w:divBdr>
        <w:top w:val="none" w:sz="0" w:space="0" w:color="auto"/>
        <w:left w:val="none" w:sz="0" w:space="0" w:color="auto"/>
        <w:bottom w:val="none" w:sz="0" w:space="0" w:color="auto"/>
        <w:right w:val="none" w:sz="0" w:space="0" w:color="auto"/>
      </w:divBdr>
    </w:div>
    <w:div w:id="205525667">
      <w:bodyDiv w:val="1"/>
      <w:marLeft w:val="0"/>
      <w:marRight w:val="0"/>
      <w:marTop w:val="0"/>
      <w:marBottom w:val="0"/>
      <w:divBdr>
        <w:top w:val="none" w:sz="0" w:space="0" w:color="auto"/>
        <w:left w:val="none" w:sz="0" w:space="0" w:color="auto"/>
        <w:bottom w:val="none" w:sz="0" w:space="0" w:color="auto"/>
        <w:right w:val="none" w:sz="0" w:space="0" w:color="auto"/>
      </w:divBdr>
    </w:div>
    <w:div w:id="205526172">
      <w:bodyDiv w:val="1"/>
      <w:marLeft w:val="0"/>
      <w:marRight w:val="0"/>
      <w:marTop w:val="0"/>
      <w:marBottom w:val="0"/>
      <w:divBdr>
        <w:top w:val="none" w:sz="0" w:space="0" w:color="auto"/>
        <w:left w:val="none" w:sz="0" w:space="0" w:color="auto"/>
        <w:bottom w:val="none" w:sz="0" w:space="0" w:color="auto"/>
        <w:right w:val="none" w:sz="0" w:space="0" w:color="auto"/>
      </w:divBdr>
    </w:div>
    <w:div w:id="205530847">
      <w:bodyDiv w:val="1"/>
      <w:marLeft w:val="0"/>
      <w:marRight w:val="0"/>
      <w:marTop w:val="0"/>
      <w:marBottom w:val="0"/>
      <w:divBdr>
        <w:top w:val="none" w:sz="0" w:space="0" w:color="auto"/>
        <w:left w:val="none" w:sz="0" w:space="0" w:color="auto"/>
        <w:bottom w:val="none" w:sz="0" w:space="0" w:color="auto"/>
        <w:right w:val="none" w:sz="0" w:space="0" w:color="auto"/>
      </w:divBdr>
    </w:div>
    <w:div w:id="205603302">
      <w:bodyDiv w:val="1"/>
      <w:marLeft w:val="0"/>
      <w:marRight w:val="0"/>
      <w:marTop w:val="0"/>
      <w:marBottom w:val="0"/>
      <w:divBdr>
        <w:top w:val="none" w:sz="0" w:space="0" w:color="auto"/>
        <w:left w:val="none" w:sz="0" w:space="0" w:color="auto"/>
        <w:bottom w:val="none" w:sz="0" w:space="0" w:color="auto"/>
        <w:right w:val="none" w:sz="0" w:space="0" w:color="auto"/>
      </w:divBdr>
    </w:div>
    <w:div w:id="205605936">
      <w:bodyDiv w:val="1"/>
      <w:marLeft w:val="0"/>
      <w:marRight w:val="0"/>
      <w:marTop w:val="0"/>
      <w:marBottom w:val="0"/>
      <w:divBdr>
        <w:top w:val="none" w:sz="0" w:space="0" w:color="auto"/>
        <w:left w:val="none" w:sz="0" w:space="0" w:color="auto"/>
        <w:bottom w:val="none" w:sz="0" w:space="0" w:color="auto"/>
        <w:right w:val="none" w:sz="0" w:space="0" w:color="auto"/>
      </w:divBdr>
    </w:div>
    <w:div w:id="205606973">
      <w:bodyDiv w:val="1"/>
      <w:marLeft w:val="0"/>
      <w:marRight w:val="0"/>
      <w:marTop w:val="0"/>
      <w:marBottom w:val="0"/>
      <w:divBdr>
        <w:top w:val="none" w:sz="0" w:space="0" w:color="auto"/>
        <w:left w:val="none" w:sz="0" w:space="0" w:color="auto"/>
        <w:bottom w:val="none" w:sz="0" w:space="0" w:color="auto"/>
        <w:right w:val="none" w:sz="0" w:space="0" w:color="auto"/>
      </w:divBdr>
    </w:div>
    <w:div w:id="205608230">
      <w:bodyDiv w:val="1"/>
      <w:marLeft w:val="0"/>
      <w:marRight w:val="0"/>
      <w:marTop w:val="0"/>
      <w:marBottom w:val="0"/>
      <w:divBdr>
        <w:top w:val="none" w:sz="0" w:space="0" w:color="auto"/>
        <w:left w:val="none" w:sz="0" w:space="0" w:color="auto"/>
        <w:bottom w:val="none" w:sz="0" w:space="0" w:color="auto"/>
        <w:right w:val="none" w:sz="0" w:space="0" w:color="auto"/>
      </w:divBdr>
    </w:div>
    <w:div w:id="205653238">
      <w:bodyDiv w:val="1"/>
      <w:marLeft w:val="0"/>
      <w:marRight w:val="0"/>
      <w:marTop w:val="0"/>
      <w:marBottom w:val="0"/>
      <w:divBdr>
        <w:top w:val="none" w:sz="0" w:space="0" w:color="auto"/>
        <w:left w:val="none" w:sz="0" w:space="0" w:color="auto"/>
        <w:bottom w:val="none" w:sz="0" w:space="0" w:color="auto"/>
        <w:right w:val="none" w:sz="0" w:space="0" w:color="auto"/>
      </w:divBdr>
    </w:div>
    <w:div w:id="205678062">
      <w:bodyDiv w:val="1"/>
      <w:marLeft w:val="0"/>
      <w:marRight w:val="0"/>
      <w:marTop w:val="0"/>
      <w:marBottom w:val="0"/>
      <w:divBdr>
        <w:top w:val="none" w:sz="0" w:space="0" w:color="auto"/>
        <w:left w:val="none" w:sz="0" w:space="0" w:color="auto"/>
        <w:bottom w:val="none" w:sz="0" w:space="0" w:color="auto"/>
        <w:right w:val="none" w:sz="0" w:space="0" w:color="auto"/>
      </w:divBdr>
    </w:div>
    <w:div w:id="205683388">
      <w:bodyDiv w:val="1"/>
      <w:marLeft w:val="0"/>
      <w:marRight w:val="0"/>
      <w:marTop w:val="0"/>
      <w:marBottom w:val="0"/>
      <w:divBdr>
        <w:top w:val="none" w:sz="0" w:space="0" w:color="auto"/>
        <w:left w:val="none" w:sz="0" w:space="0" w:color="auto"/>
        <w:bottom w:val="none" w:sz="0" w:space="0" w:color="auto"/>
        <w:right w:val="none" w:sz="0" w:space="0" w:color="auto"/>
      </w:divBdr>
    </w:div>
    <w:div w:id="205719906">
      <w:bodyDiv w:val="1"/>
      <w:marLeft w:val="0"/>
      <w:marRight w:val="0"/>
      <w:marTop w:val="0"/>
      <w:marBottom w:val="0"/>
      <w:divBdr>
        <w:top w:val="none" w:sz="0" w:space="0" w:color="auto"/>
        <w:left w:val="none" w:sz="0" w:space="0" w:color="auto"/>
        <w:bottom w:val="none" w:sz="0" w:space="0" w:color="auto"/>
        <w:right w:val="none" w:sz="0" w:space="0" w:color="auto"/>
      </w:divBdr>
    </w:div>
    <w:div w:id="205720658">
      <w:bodyDiv w:val="1"/>
      <w:marLeft w:val="0"/>
      <w:marRight w:val="0"/>
      <w:marTop w:val="0"/>
      <w:marBottom w:val="0"/>
      <w:divBdr>
        <w:top w:val="none" w:sz="0" w:space="0" w:color="auto"/>
        <w:left w:val="none" w:sz="0" w:space="0" w:color="auto"/>
        <w:bottom w:val="none" w:sz="0" w:space="0" w:color="auto"/>
        <w:right w:val="none" w:sz="0" w:space="0" w:color="auto"/>
      </w:divBdr>
    </w:div>
    <w:div w:id="205721420">
      <w:bodyDiv w:val="1"/>
      <w:marLeft w:val="0"/>
      <w:marRight w:val="0"/>
      <w:marTop w:val="0"/>
      <w:marBottom w:val="0"/>
      <w:divBdr>
        <w:top w:val="none" w:sz="0" w:space="0" w:color="auto"/>
        <w:left w:val="none" w:sz="0" w:space="0" w:color="auto"/>
        <w:bottom w:val="none" w:sz="0" w:space="0" w:color="auto"/>
        <w:right w:val="none" w:sz="0" w:space="0" w:color="auto"/>
      </w:divBdr>
    </w:div>
    <w:div w:id="205728139">
      <w:bodyDiv w:val="1"/>
      <w:marLeft w:val="0"/>
      <w:marRight w:val="0"/>
      <w:marTop w:val="0"/>
      <w:marBottom w:val="0"/>
      <w:divBdr>
        <w:top w:val="none" w:sz="0" w:space="0" w:color="auto"/>
        <w:left w:val="none" w:sz="0" w:space="0" w:color="auto"/>
        <w:bottom w:val="none" w:sz="0" w:space="0" w:color="auto"/>
        <w:right w:val="none" w:sz="0" w:space="0" w:color="auto"/>
      </w:divBdr>
    </w:div>
    <w:div w:id="205796583">
      <w:bodyDiv w:val="1"/>
      <w:marLeft w:val="0"/>
      <w:marRight w:val="0"/>
      <w:marTop w:val="0"/>
      <w:marBottom w:val="0"/>
      <w:divBdr>
        <w:top w:val="none" w:sz="0" w:space="0" w:color="auto"/>
        <w:left w:val="none" w:sz="0" w:space="0" w:color="auto"/>
        <w:bottom w:val="none" w:sz="0" w:space="0" w:color="auto"/>
        <w:right w:val="none" w:sz="0" w:space="0" w:color="auto"/>
      </w:divBdr>
    </w:div>
    <w:div w:id="205796793">
      <w:bodyDiv w:val="1"/>
      <w:marLeft w:val="0"/>
      <w:marRight w:val="0"/>
      <w:marTop w:val="0"/>
      <w:marBottom w:val="0"/>
      <w:divBdr>
        <w:top w:val="none" w:sz="0" w:space="0" w:color="auto"/>
        <w:left w:val="none" w:sz="0" w:space="0" w:color="auto"/>
        <w:bottom w:val="none" w:sz="0" w:space="0" w:color="auto"/>
        <w:right w:val="none" w:sz="0" w:space="0" w:color="auto"/>
      </w:divBdr>
    </w:div>
    <w:div w:id="205799342">
      <w:bodyDiv w:val="1"/>
      <w:marLeft w:val="0"/>
      <w:marRight w:val="0"/>
      <w:marTop w:val="0"/>
      <w:marBottom w:val="0"/>
      <w:divBdr>
        <w:top w:val="none" w:sz="0" w:space="0" w:color="auto"/>
        <w:left w:val="none" w:sz="0" w:space="0" w:color="auto"/>
        <w:bottom w:val="none" w:sz="0" w:space="0" w:color="auto"/>
        <w:right w:val="none" w:sz="0" w:space="0" w:color="auto"/>
      </w:divBdr>
    </w:div>
    <w:div w:id="205799951">
      <w:bodyDiv w:val="1"/>
      <w:marLeft w:val="0"/>
      <w:marRight w:val="0"/>
      <w:marTop w:val="0"/>
      <w:marBottom w:val="0"/>
      <w:divBdr>
        <w:top w:val="none" w:sz="0" w:space="0" w:color="auto"/>
        <w:left w:val="none" w:sz="0" w:space="0" w:color="auto"/>
        <w:bottom w:val="none" w:sz="0" w:space="0" w:color="auto"/>
        <w:right w:val="none" w:sz="0" w:space="0" w:color="auto"/>
      </w:divBdr>
    </w:div>
    <w:div w:id="205802249">
      <w:bodyDiv w:val="1"/>
      <w:marLeft w:val="0"/>
      <w:marRight w:val="0"/>
      <w:marTop w:val="0"/>
      <w:marBottom w:val="0"/>
      <w:divBdr>
        <w:top w:val="none" w:sz="0" w:space="0" w:color="auto"/>
        <w:left w:val="none" w:sz="0" w:space="0" w:color="auto"/>
        <w:bottom w:val="none" w:sz="0" w:space="0" w:color="auto"/>
        <w:right w:val="none" w:sz="0" w:space="0" w:color="auto"/>
      </w:divBdr>
    </w:div>
    <w:div w:id="205803704">
      <w:bodyDiv w:val="1"/>
      <w:marLeft w:val="0"/>
      <w:marRight w:val="0"/>
      <w:marTop w:val="0"/>
      <w:marBottom w:val="0"/>
      <w:divBdr>
        <w:top w:val="none" w:sz="0" w:space="0" w:color="auto"/>
        <w:left w:val="none" w:sz="0" w:space="0" w:color="auto"/>
        <w:bottom w:val="none" w:sz="0" w:space="0" w:color="auto"/>
        <w:right w:val="none" w:sz="0" w:space="0" w:color="auto"/>
      </w:divBdr>
    </w:div>
    <w:div w:id="205870110">
      <w:bodyDiv w:val="1"/>
      <w:marLeft w:val="0"/>
      <w:marRight w:val="0"/>
      <w:marTop w:val="0"/>
      <w:marBottom w:val="0"/>
      <w:divBdr>
        <w:top w:val="none" w:sz="0" w:space="0" w:color="auto"/>
        <w:left w:val="none" w:sz="0" w:space="0" w:color="auto"/>
        <w:bottom w:val="none" w:sz="0" w:space="0" w:color="auto"/>
        <w:right w:val="none" w:sz="0" w:space="0" w:color="auto"/>
      </w:divBdr>
    </w:div>
    <w:div w:id="205870477">
      <w:bodyDiv w:val="1"/>
      <w:marLeft w:val="0"/>
      <w:marRight w:val="0"/>
      <w:marTop w:val="0"/>
      <w:marBottom w:val="0"/>
      <w:divBdr>
        <w:top w:val="none" w:sz="0" w:space="0" w:color="auto"/>
        <w:left w:val="none" w:sz="0" w:space="0" w:color="auto"/>
        <w:bottom w:val="none" w:sz="0" w:space="0" w:color="auto"/>
        <w:right w:val="none" w:sz="0" w:space="0" w:color="auto"/>
      </w:divBdr>
    </w:div>
    <w:div w:id="205875906">
      <w:bodyDiv w:val="1"/>
      <w:marLeft w:val="0"/>
      <w:marRight w:val="0"/>
      <w:marTop w:val="0"/>
      <w:marBottom w:val="0"/>
      <w:divBdr>
        <w:top w:val="none" w:sz="0" w:space="0" w:color="auto"/>
        <w:left w:val="none" w:sz="0" w:space="0" w:color="auto"/>
        <w:bottom w:val="none" w:sz="0" w:space="0" w:color="auto"/>
        <w:right w:val="none" w:sz="0" w:space="0" w:color="auto"/>
      </w:divBdr>
    </w:div>
    <w:div w:id="205919297">
      <w:bodyDiv w:val="1"/>
      <w:marLeft w:val="0"/>
      <w:marRight w:val="0"/>
      <w:marTop w:val="0"/>
      <w:marBottom w:val="0"/>
      <w:divBdr>
        <w:top w:val="none" w:sz="0" w:space="0" w:color="auto"/>
        <w:left w:val="none" w:sz="0" w:space="0" w:color="auto"/>
        <w:bottom w:val="none" w:sz="0" w:space="0" w:color="auto"/>
        <w:right w:val="none" w:sz="0" w:space="0" w:color="auto"/>
      </w:divBdr>
    </w:div>
    <w:div w:id="205920615">
      <w:bodyDiv w:val="1"/>
      <w:marLeft w:val="0"/>
      <w:marRight w:val="0"/>
      <w:marTop w:val="0"/>
      <w:marBottom w:val="0"/>
      <w:divBdr>
        <w:top w:val="none" w:sz="0" w:space="0" w:color="auto"/>
        <w:left w:val="none" w:sz="0" w:space="0" w:color="auto"/>
        <w:bottom w:val="none" w:sz="0" w:space="0" w:color="auto"/>
        <w:right w:val="none" w:sz="0" w:space="0" w:color="auto"/>
      </w:divBdr>
    </w:div>
    <w:div w:id="205945020">
      <w:bodyDiv w:val="1"/>
      <w:marLeft w:val="0"/>
      <w:marRight w:val="0"/>
      <w:marTop w:val="0"/>
      <w:marBottom w:val="0"/>
      <w:divBdr>
        <w:top w:val="none" w:sz="0" w:space="0" w:color="auto"/>
        <w:left w:val="none" w:sz="0" w:space="0" w:color="auto"/>
        <w:bottom w:val="none" w:sz="0" w:space="0" w:color="auto"/>
        <w:right w:val="none" w:sz="0" w:space="0" w:color="auto"/>
      </w:divBdr>
    </w:div>
    <w:div w:id="205989762">
      <w:bodyDiv w:val="1"/>
      <w:marLeft w:val="0"/>
      <w:marRight w:val="0"/>
      <w:marTop w:val="0"/>
      <w:marBottom w:val="0"/>
      <w:divBdr>
        <w:top w:val="none" w:sz="0" w:space="0" w:color="auto"/>
        <w:left w:val="none" w:sz="0" w:space="0" w:color="auto"/>
        <w:bottom w:val="none" w:sz="0" w:space="0" w:color="auto"/>
        <w:right w:val="none" w:sz="0" w:space="0" w:color="auto"/>
      </w:divBdr>
    </w:div>
    <w:div w:id="205992472">
      <w:bodyDiv w:val="1"/>
      <w:marLeft w:val="0"/>
      <w:marRight w:val="0"/>
      <w:marTop w:val="0"/>
      <w:marBottom w:val="0"/>
      <w:divBdr>
        <w:top w:val="none" w:sz="0" w:space="0" w:color="auto"/>
        <w:left w:val="none" w:sz="0" w:space="0" w:color="auto"/>
        <w:bottom w:val="none" w:sz="0" w:space="0" w:color="auto"/>
        <w:right w:val="none" w:sz="0" w:space="0" w:color="auto"/>
      </w:divBdr>
    </w:div>
    <w:div w:id="205992596">
      <w:bodyDiv w:val="1"/>
      <w:marLeft w:val="0"/>
      <w:marRight w:val="0"/>
      <w:marTop w:val="0"/>
      <w:marBottom w:val="0"/>
      <w:divBdr>
        <w:top w:val="none" w:sz="0" w:space="0" w:color="auto"/>
        <w:left w:val="none" w:sz="0" w:space="0" w:color="auto"/>
        <w:bottom w:val="none" w:sz="0" w:space="0" w:color="auto"/>
        <w:right w:val="none" w:sz="0" w:space="0" w:color="auto"/>
      </w:divBdr>
    </w:div>
    <w:div w:id="205995056">
      <w:bodyDiv w:val="1"/>
      <w:marLeft w:val="0"/>
      <w:marRight w:val="0"/>
      <w:marTop w:val="0"/>
      <w:marBottom w:val="0"/>
      <w:divBdr>
        <w:top w:val="none" w:sz="0" w:space="0" w:color="auto"/>
        <w:left w:val="none" w:sz="0" w:space="0" w:color="auto"/>
        <w:bottom w:val="none" w:sz="0" w:space="0" w:color="auto"/>
        <w:right w:val="none" w:sz="0" w:space="0" w:color="auto"/>
      </w:divBdr>
    </w:div>
    <w:div w:id="205996673">
      <w:bodyDiv w:val="1"/>
      <w:marLeft w:val="0"/>
      <w:marRight w:val="0"/>
      <w:marTop w:val="0"/>
      <w:marBottom w:val="0"/>
      <w:divBdr>
        <w:top w:val="none" w:sz="0" w:space="0" w:color="auto"/>
        <w:left w:val="none" w:sz="0" w:space="0" w:color="auto"/>
        <w:bottom w:val="none" w:sz="0" w:space="0" w:color="auto"/>
        <w:right w:val="none" w:sz="0" w:space="0" w:color="auto"/>
      </w:divBdr>
    </w:div>
    <w:div w:id="205997074">
      <w:bodyDiv w:val="1"/>
      <w:marLeft w:val="0"/>
      <w:marRight w:val="0"/>
      <w:marTop w:val="0"/>
      <w:marBottom w:val="0"/>
      <w:divBdr>
        <w:top w:val="none" w:sz="0" w:space="0" w:color="auto"/>
        <w:left w:val="none" w:sz="0" w:space="0" w:color="auto"/>
        <w:bottom w:val="none" w:sz="0" w:space="0" w:color="auto"/>
        <w:right w:val="none" w:sz="0" w:space="0" w:color="auto"/>
      </w:divBdr>
    </w:div>
    <w:div w:id="206064782">
      <w:bodyDiv w:val="1"/>
      <w:marLeft w:val="0"/>
      <w:marRight w:val="0"/>
      <w:marTop w:val="0"/>
      <w:marBottom w:val="0"/>
      <w:divBdr>
        <w:top w:val="none" w:sz="0" w:space="0" w:color="auto"/>
        <w:left w:val="none" w:sz="0" w:space="0" w:color="auto"/>
        <w:bottom w:val="none" w:sz="0" w:space="0" w:color="auto"/>
        <w:right w:val="none" w:sz="0" w:space="0" w:color="auto"/>
      </w:divBdr>
    </w:div>
    <w:div w:id="206065862">
      <w:bodyDiv w:val="1"/>
      <w:marLeft w:val="0"/>
      <w:marRight w:val="0"/>
      <w:marTop w:val="0"/>
      <w:marBottom w:val="0"/>
      <w:divBdr>
        <w:top w:val="none" w:sz="0" w:space="0" w:color="auto"/>
        <w:left w:val="none" w:sz="0" w:space="0" w:color="auto"/>
        <w:bottom w:val="none" w:sz="0" w:space="0" w:color="auto"/>
        <w:right w:val="none" w:sz="0" w:space="0" w:color="auto"/>
      </w:divBdr>
    </w:div>
    <w:div w:id="206069940">
      <w:bodyDiv w:val="1"/>
      <w:marLeft w:val="0"/>
      <w:marRight w:val="0"/>
      <w:marTop w:val="0"/>
      <w:marBottom w:val="0"/>
      <w:divBdr>
        <w:top w:val="none" w:sz="0" w:space="0" w:color="auto"/>
        <w:left w:val="none" w:sz="0" w:space="0" w:color="auto"/>
        <w:bottom w:val="none" w:sz="0" w:space="0" w:color="auto"/>
        <w:right w:val="none" w:sz="0" w:space="0" w:color="auto"/>
      </w:divBdr>
    </w:div>
    <w:div w:id="206111196">
      <w:bodyDiv w:val="1"/>
      <w:marLeft w:val="0"/>
      <w:marRight w:val="0"/>
      <w:marTop w:val="0"/>
      <w:marBottom w:val="0"/>
      <w:divBdr>
        <w:top w:val="none" w:sz="0" w:space="0" w:color="auto"/>
        <w:left w:val="none" w:sz="0" w:space="0" w:color="auto"/>
        <w:bottom w:val="none" w:sz="0" w:space="0" w:color="auto"/>
        <w:right w:val="none" w:sz="0" w:space="0" w:color="auto"/>
      </w:divBdr>
    </w:div>
    <w:div w:id="206138765">
      <w:bodyDiv w:val="1"/>
      <w:marLeft w:val="0"/>
      <w:marRight w:val="0"/>
      <w:marTop w:val="0"/>
      <w:marBottom w:val="0"/>
      <w:divBdr>
        <w:top w:val="none" w:sz="0" w:space="0" w:color="auto"/>
        <w:left w:val="none" w:sz="0" w:space="0" w:color="auto"/>
        <w:bottom w:val="none" w:sz="0" w:space="0" w:color="auto"/>
        <w:right w:val="none" w:sz="0" w:space="0" w:color="auto"/>
      </w:divBdr>
    </w:div>
    <w:div w:id="206138999">
      <w:bodyDiv w:val="1"/>
      <w:marLeft w:val="0"/>
      <w:marRight w:val="0"/>
      <w:marTop w:val="0"/>
      <w:marBottom w:val="0"/>
      <w:divBdr>
        <w:top w:val="none" w:sz="0" w:space="0" w:color="auto"/>
        <w:left w:val="none" w:sz="0" w:space="0" w:color="auto"/>
        <w:bottom w:val="none" w:sz="0" w:space="0" w:color="auto"/>
        <w:right w:val="none" w:sz="0" w:space="0" w:color="auto"/>
      </w:divBdr>
    </w:div>
    <w:div w:id="206140266">
      <w:bodyDiv w:val="1"/>
      <w:marLeft w:val="0"/>
      <w:marRight w:val="0"/>
      <w:marTop w:val="0"/>
      <w:marBottom w:val="0"/>
      <w:divBdr>
        <w:top w:val="none" w:sz="0" w:space="0" w:color="auto"/>
        <w:left w:val="none" w:sz="0" w:space="0" w:color="auto"/>
        <w:bottom w:val="none" w:sz="0" w:space="0" w:color="auto"/>
        <w:right w:val="none" w:sz="0" w:space="0" w:color="auto"/>
      </w:divBdr>
    </w:div>
    <w:div w:id="206186730">
      <w:bodyDiv w:val="1"/>
      <w:marLeft w:val="0"/>
      <w:marRight w:val="0"/>
      <w:marTop w:val="0"/>
      <w:marBottom w:val="0"/>
      <w:divBdr>
        <w:top w:val="none" w:sz="0" w:space="0" w:color="auto"/>
        <w:left w:val="none" w:sz="0" w:space="0" w:color="auto"/>
        <w:bottom w:val="none" w:sz="0" w:space="0" w:color="auto"/>
        <w:right w:val="none" w:sz="0" w:space="0" w:color="auto"/>
      </w:divBdr>
    </w:div>
    <w:div w:id="206189162">
      <w:bodyDiv w:val="1"/>
      <w:marLeft w:val="0"/>
      <w:marRight w:val="0"/>
      <w:marTop w:val="0"/>
      <w:marBottom w:val="0"/>
      <w:divBdr>
        <w:top w:val="none" w:sz="0" w:space="0" w:color="auto"/>
        <w:left w:val="none" w:sz="0" w:space="0" w:color="auto"/>
        <w:bottom w:val="none" w:sz="0" w:space="0" w:color="auto"/>
        <w:right w:val="none" w:sz="0" w:space="0" w:color="auto"/>
      </w:divBdr>
    </w:div>
    <w:div w:id="206190346">
      <w:bodyDiv w:val="1"/>
      <w:marLeft w:val="0"/>
      <w:marRight w:val="0"/>
      <w:marTop w:val="0"/>
      <w:marBottom w:val="0"/>
      <w:divBdr>
        <w:top w:val="none" w:sz="0" w:space="0" w:color="auto"/>
        <w:left w:val="none" w:sz="0" w:space="0" w:color="auto"/>
        <w:bottom w:val="none" w:sz="0" w:space="0" w:color="auto"/>
        <w:right w:val="none" w:sz="0" w:space="0" w:color="auto"/>
      </w:divBdr>
    </w:div>
    <w:div w:id="206258735">
      <w:bodyDiv w:val="1"/>
      <w:marLeft w:val="0"/>
      <w:marRight w:val="0"/>
      <w:marTop w:val="0"/>
      <w:marBottom w:val="0"/>
      <w:divBdr>
        <w:top w:val="none" w:sz="0" w:space="0" w:color="auto"/>
        <w:left w:val="none" w:sz="0" w:space="0" w:color="auto"/>
        <w:bottom w:val="none" w:sz="0" w:space="0" w:color="auto"/>
        <w:right w:val="none" w:sz="0" w:space="0" w:color="auto"/>
      </w:divBdr>
    </w:div>
    <w:div w:id="206265138">
      <w:bodyDiv w:val="1"/>
      <w:marLeft w:val="0"/>
      <w:marRight w:val="0"/>
      <w:marTop w:val="0"/>
      <w:marBottom w:val="0"/>
      <w:divBdr>
        <w:top w:val="none" w:sz="0" w:space="0" w:color="auto"/>
        <w:left w:val="none" w:sz="0" w:space="0" w:color="auto"/>
        <w:bottom w:val="none" w:sz="0" w:space="0" w:color="auto"/>
        <w:right w:val="none" w:sz="0" w:space="0" w:color="auto"/>
      </w:divBdr>
    </w:div>
    <w:div w:id="206308041">
      <w:bodyDiv w:val="1"/>
      <w:marLeft w:val="0"/>
      <w:marRight w:val="0"/>
      <w:marTop w:val="0"/>
      <w:marBottom w:val="0"/>
      <w:divBdr>
        <w:top w:val="none" w:sz="0" w:space="0" w:color="auto"/>
        <w:left w:val="none" w:sz="0" w:space="0" w:color="auto"/>
        <w:bottom w:val="none" w:sz="0" w:space="0" w:color="auto"/>
        <w:right w:val="none" w:sz="0" w:space="0" w:color="auto"/>
      </w:divBdr>
    </w:div>
    <w:div w:id="206308463">
      <w:bodyDiv w:val="1"/>
      <w:marLeft w:val="0"/>
      <w:marRight w:val="0"/>
      <w:marTop w:val="0"/>
      <w:marBottom w:val="0"/>
      <w:divBdr>
        <w:top w:val="none" w:sz="0" w:space="0" w:color="auto"/>
        <w:left w:val="none" w:sz="0" w:space="0" w:color="auto"/>
        <w:bottom w:val="none" w:sz="0" w:space="0" w:color="auto"/>
        <w:right w:val="none" w:sz="0" w:space="0" w:color="auto"/>
      </w:divBdr>
    </w:div>
    <w:div w:id="206333326">
      <w:bodyDiv w:val="1"/>
      <w:marLeft w:val="0"/>
      <w:marRight w:val="0"/>
      <w:marTop w:val="0"/>
      <w:marBottom w:val="0"/>
      <w:divBdr>
        <w:top w:val="none" w:sz="0" w:space="0" w:color="auto"/>
        <w:left w:val="none" w:sz="0" w:space="0" w:color="auto"/>
        <w:bottom w:val="none" w:sz="0" w:space="0" w:color="auto"/>
        <w:right w:val="none" w:sz="0" w:space="0" w:color="auto"/>
      </w:divBdr>
    </w:div>
    <w:div w:id="206337395">
      <w:bodyDiv w:val="1"/>
      <w:marLeft w:val="0"/>
      <w:marRight w:val="0"/>
      <w:marTop w:val="0"/>
      <w:marBottom w:val="0"/>
      <w:divBdr>
        <w:top w:val="none" w:sz="0" w:space="0" w:color="auto"/>
        <w:left w:val="none" w:sz="0" w:space="0" w:color="auto"/>
        <w:bottom w:val="none" w:sz="0" w:space="0" w:color="auto"/>
        <w:right w:val="none" w:sz="0" w:space="0" w:color="auto"/>
      </w:divBdr>
    </w:div>
    <w:div w:id="206338919">
      <w:bodyDiv w:val="1"/>
      <w:marLeft w:val="0"/>
      <w:marRight w:val="0"/>
      <w:marTop w:val="0"/>
      <w:marBottom w:val="0"/>
      <w:divBdr>
        <w:top w:val="none" w:sz="0" w:space="0" w:color="auto"/>
        <w:left w:val="none" w:sz="0" w:space="0" w:color="auto"/>
        <w:bottom w:val="none" w:sz="0" w:space="0" w:color="auto"/>
        <w:right w:val="none" w:sz="0" w:space="0" w:color="auto"/>
      </w:divBdr>
    </w:div>
    <w:div w:id="206376056">
      <w:bodyDiv w:val="1"/>
      <w:marLeft w:val="0"/>
      <w:marRight w:val="0"/>
      <w:marTop w:val="0"/>
      <w:marBottom w:val="0"/>
      <w:divBdr>
        <w:top w:val="none" w:sz="0" w:space="0" w:color="auto"/>
        <w:left w:val="none" w:sz="0" w:space="0" w:color="auto"/>
        <w:bottom w:val="none" w:sz="0" w:space="0" w:color="auto"/>
        <w:right w:val="none" w:sz="0" w:space="0" w:color="auto"/>
      </w:divBdr>
    </w:div>
    <w:div w:id="206376963">
      <w:bodyDiv w:val="1"/>
      <w:marLeft w:val="0"/>
      <w:marRight w:val="0"/>
      <w:marTop w:val="0"/>
      <w:marBottom w:val="0"/>
      <w:divBdr>
        <w:top w:val="none" w:sz="0" w:space="0" w:color="auto"/>
        <w:left w:val="none" w:sz="0" w:space="0" w:color="auto"/>
        <w:bottom w:val="none" w:sz="0" w:space="0" w:color="auto"/>
        <w:right w:val="none" w:sz="0" w:space="0" w:color="auto"/>
      </w:divBdr>
    </w:div>
    <w:div w:id="206383720">
      <w:bodyDiv w:val="1"/>
      <w:marLeft w:val="0"/>
      <w:marRight w:val="0"/>
      <w:marTop w:val="0"/>
      <w:marBottom w:val="0"/>
      <w:divBdr>
        <w:top w:val="none" w:sz="0" w:space="0" w:color="auto"/>
        <w:left w:val="none" w:sz="0" w:space="0" w:color="auto"/>
        <w:bottom w:val="none" w:sz="0" w:space="0" w:color="auto"/>
        <w:right w:val="none" w:sz="0" w:space="0" w:color="auto"/>
      </w:divBdr>
    </w:div>
    <w:div w:id="206449884">
      <w:bodyDiv w:val="1"/>
      <w:marLeft w:val="0"/>
      <w:marRight w:val="0"/>
      <w:marTop w:val="0"/>
      <w:marBottom w:val="0"/>
      <w:divBdr>
        <w:top w:val="none" w:sz="0" w:space="0" w:color="auto"/>
        <w:left w:val="none" w:sz="0" w:space="0" w:color="auto"/>
        <w:bottom w:val="none" w:sz="0" w:space="0" w:color="auto"/>
        <w:right w:val="none" w:sz="0" w:space="0" w:color="auto"/>
      </w:divBdr>
    </w:div>
    <w:div w:id="206456972">
      <w:bodyDiv w:val="1"/>
      <w:marLeft w:val="0"/>
      <w:marRight w:val="0"/>
      <w:marTop w:val="0"/>
      <w:marBottom w:val="0"/>
      <w:divBdr>
        <w:top w:val="none" w:sz="0" w:space="0" w:color="auto"/>
        <w:left w:val="none" w:sz="0" w:space="0" w:color="auto"/>
        <w:bottom w:val="none" w:sz="0" w:space="0" w:color="auto"/>
        <w:right w:val="none" w:sz="0" w:space="0" w:color="auto"/>
      </w:divBdr>
    </w:div>
    <w:div w:id="206458960">
      <w:bodyDiv w:val="1"/>
      <w:marLeft w:val="0"/>
      <w:marRight w:val="0"/>
      <w:marTop w:val="0"/>
      <w:marBottom w:val="0"/>
      <w:divBdr>
        <w:top w:val="none" w:sz="0" w:space="0" w:color="auto"/>
        <w:left w:val="none" w:sz="0" w:space="0" w:color="auto"/>
        <w:bottom w:val="none" w:sz="0" w:space="0" w:color="auto"/>
        <w:right w:val="none" w:sz="0" w:space="0" w:color="auto"/>
      </w:divBdr>
    </w:div>
    <w:div w:id="206527998">
      <w:bodyDiv w:val="1"/>
      <w:marLeft w:val="0"/>
      <w:marRight w:val="0"/>
      <w:marTop w:val="0"/>
      <w:marBottom w:val="0"/>
      <w:divBdr>
        <w:top w:val="none" w:sz="0" w:space="0" w:color="auto"/>
        <w:left w:val="none" w:sz="0" w:space="0" w:color="auto"/>
        <w:bottom w:val="none" w:sz="0" w:space="0" w:color="auto"/>
        <w:right w:val="none" w:sz="0" w:space="0" w:color="auto"/>
      </w:divBdr>
    </w:div>
    <w:div w:id="206530662">
      <w:bodyDiv w:val="1"/>
      <w:marLeft w:val="0"/>
      <w:marRight w:val="0"/>
      <w:marTop w:val="0"/>
      <w:marBottom w:val="0"/>
      <w:divBdr>
        <w:top w:val="none" w:sz="0" w:space="0" w:color="auto"/>
        <w:left w:val="none" w:sz="0" w:space="0" w:color="auto"/>
        <w:bottom w:val="none" w:sz="0" w:space="0" w:color="auto"/>
        <w:right w:val="none" w:sz="0" w:space="0" w:color="auto"/>
      </w:divBdr>
    </w:div>
    <w:div w:id="206572906">
      <w:bodyDiv w:val="1"/>
      <w:marLeft w:val="0"/>
      <w:marRight w:val="0"/>
      <w:marTop w:val="0"/>
      <w:marBottom w:val="0"/>
      <w:divBdr>
        <w:top w:val="none" w:sz="0" w:space="0" w:color="auto"/>
        <w:left w:val="none" w:sz="0" w:space="0" w:color="auto"/>
        <w:bottom w:val="none" w:sz="0" w:space="0" w:color="auto"/>
        <w:right w:val="none" w:sz="0" w:space="0" w:color="auto"/>
      </w:divBdr>
    </w:div>
    <w:div w:id="206573000">
      <w:bodyDiv w:val="1"/>
      <w:marLeft w:val="0"/>
      <w:marRight w:val="0"/>
      <w:marTop w:val="0"/>
      <w:marBottom w:val="0"/>
      <w:divBdr>
        <w:top w:val="none" w:sz="0" w:space="0" w:color="auto"/>
        <w:left w:val="none" w:sz="0" w:space="0" w:color="auto"/>
        <w:bottom w:val="none" w:sz="0" w:space="0" w:color="auto"/>
        <w:right w:val="none" w:sz="0" w:space="0" w:color="auto"/>
      </w:divBdr>
    </w:div>
    <w:div w:id="206577133">
      <w:bodyDiv w:val="1"/>
      <w:marLeft w:val="0"/>
      <w:marRight w:val="0"/>
      <w:marTop w:val="0"/>
      <w:marBottom w:val="0"/>
      <w:divBdr>
        <w:top w:val="none" w:sz="0" w:space="0" w:color="auto"/>
        <w:left w:val="none" w:sz="0" w:space="0" w:color="auto"/>
        <w:bottom w:val="none" w:sz="0" w:space="0" w:color="auto"/>
        <w:right w:val="none" w:sz="0" w:space="0" w:color="auto"/>
      </w:divBdr>
    </w:div>
    <w:div w:id="206600165">
      <w:bodyDiv w:val="1"/>
      <w:marLeft w:val="0"/>
      <w:marRight w:val="0"/>
      <w:marTop w:val="0"/>
      <w:marBottom w:val="0"/>
      <w:divBdr>
        <w:top w:val="none" w:sz="0" w:space="0" w:color="auto"/>
        <w:left w:val="none" w:sz="0" w:space="0" w:color="auto"/>
        <w:bottom w:val="none" w:sz="0" w:space="0" w:color="auto"/>
        <w:right w:val="none" w:sz="0" w:space="0" w:color="auto"/>
      </w:divBdr>
    </w:div>
    <w:div w:id="206600274">
      <w:bodyDiv w:val="1"/>
      <w:marLeft w:val="0"/>
      <w:marRight w:val="0"/>
      <w:marTop w:val="0"/>
      <w:marBottom w:val="0"/>
      <w:divBdr>
        <w:top w:val="none" w:sz="0" w:space="0" w:color="auto"/>
        <w:left w:val="none" w:sz="0" w:space="0" w:color="auto"/>
        <w:bottom w:val="none" w:sz="0" w:space="0" w:color="auto"/>
        <w:right w:val="none" w:sz="0" w:space="0" w:color="auto"/>
      </w:divBdr>
    </w:div>
    <w:div w:id="206600461">
      <w:bodyDiv w:val="1"/>
      <w:marLeft w:val="0"/>
      <w:marRight w:val="0"/>
      <w:marTop w:val="0"/>
      <w:marBottom w:val="0"/>
      <w:divBdr>
        <w:top w:val="none" w:sz="0" w:space="0" w:color="auto"/>
        <w:left w:val="none" w:sz="0" w:space="0" w:color="auto"/>
        <w:bottom w:val="none" w:sz="0" w:space="0" w:color="auto"/>
        <w:right w:val="none" w:sz="0" w:space="0" w:color="auto"/>
      </w:divBdr>
    </w:div>
    <w:div w:id="206601762">
      <w:bodyDiv w:val="1"/>
      <w:marLeft w:val="0"/>
      <w:marRight w:val="0"/>
      <w:marTop w:val="0"/>
      <w:marBottom w:val="0"/>
      <w:divBdr>
        <w:top w:val="none" w:sz="0" w:space="0" w:color="auto"/>
        <w:left w:val="none" w:sz="0" w:space="0" w:color="auto"/>
        <w:bottom w:val="none" w:sz="0" w:space="0" w:color="auto"/>
        <w:right w:val="none" w:sz="0" w:space="0" w:color="auto"/>
      </w:divBdr>
    </w:div>
    <w:div w:id="206646440">
      <w:bodyDiv w:val="1"/>
      <w:marLeft w:val="0"/>
      <w:marRight w:val="0"/>
      <w:marTop w:val="0"/>
      <w:marBottom w:val="0"/>
      <w:divBdr>
        <w:top w:val="none" w:sz="0" w:space="0" w:color="auto"/>
        <w:left w:val="none" w:sz="0" w:space="0" w:color="auto"/>
        <w:bottom w:val="none" w:sz="0" w:space="0" w:color="auto"/>
        <w:right w:val="none" w:sz="0" w:space="0" w:color="auto"/>
      </w:divBdr>
    </w:div>
    <w:div w:id="206720630">
      <w:bodyDiv w:val="1"/>
      <w:marLeft w:val="0"/>
      <w:marRight w:val="0"/>
      <w:marTop w:val="0"/>
      <w:marBottom w:val="0"/>
      <w:divBdr>
        <w:top w:val="none" w:sz="0" w:space="0" w:color="auto"/>
        <w:left w:val="none" w:sz="0" w:space="0" w:color="auto"/>
        <w:bottom w:val="none" w:sz="0" w:space="0" w:color="auto"/>
        <w:right w:val="none" w:sz="0" w:space="0" w:color="auto"/>
      </w:divBdr>
    </w:div>
    <w:div w:id="206721983">
      <w:bodyDiv w:val="1"/>
      <w:marLeft w:val="0"/>
      <w:marRight w:val="0"/>
      <w:marTop w:val="0"/>
      <w:marBottom w:val="0"/>
      <w:divBdr>
        <w:top w:val="none" w:sz="0" w:space="0" w:color="auto"/>
        <w:left w:val="none" w:sz="0" w:space="0" w:color="auto"/>
        <w:bottom w:val="none" w:sz="0" w:space="0" w:color="auto"/>
        <w:right w:val="none" w:sz="0" w:space="0" w:color="auto"/>
      </w:divBdr>
    </w:div>
    <w:div w:id="206722095">
      <w:bodyDiv w:val="1"/>
      <w:marLeft w:val="0"/>
      <w:marRight w:val="0"/>
      <w:marTop w:val="0"/>
      <w:marBottom w:val="0"/>
      <w:divBdr>
        <w:top w:val="none" w:sz="0" w:space="0" w:color="auto"/>
        <w:left w:val="none" w:sz="0" w:space="0" w:color="auto"/>
        <w:bottom w:val="none" w:sz="0" w:space="0" w:color="auto"/>
        <w:right w:val="none" w:sz="0" w:space="0" w:color="auto"/>
      </w:divBdr>
    </w:div>
    <w:div w:id="206726740">
      <w:bodyDiv w:val="1"/>
      <w:marLeft w:val="0"/>
      <w:marRight w:val="0"/>
      <w:marTop w:val="0"/>
      <w:marBottom w:val="0"/>
      <w:divBdr>
        <w:top w:val="none" w:sz="0" w:space="0" w:color="auto"/>
        <w:left w:val="none" w:sz="0" w:space="0" w:color="auto"/>
        <w:bottom w:val="none" w:sz="0" w:space="0" w:color="auto"/>
        <w:right w:val="none" w:sz="0" w:space="0" w:color="auto"/>
      </w:divBdr>
    </w:div>
    <w:div w:id="206727812">
      <w:bodyDiv w:val="1"/>
      <w:marLeft w:val="0"/>
      <w:marRight w:val="0"/>
      <w:marTop w:val="0"/>
      <w:marBottom w:val="0"/>
      <w:divBdr>
        <w:top w:val="none" w:sz="0" w:space="0" w:color="auto"/>
        <w:left w:val="none" w:sz="0" w:space="0" w:color="auto"/>
        <w:bottom w:val="none" w:sz="0" w:space="0" w:color="auto"/>
        <w:right w:val="none" w:sz="0" w:space="0" w:color="auto"/>
      </w:divBdr>
    </w:div>
    <w:div w:id="206727879">
      <w:bodyDiv w:val="1"/>
      <w:marLeft w:val="0"/>
      <w:marRight w:val="0"/>
      <w:marTop w:val="0"/>
      <w:marBottom w:val="0"/>
      <w:divBdr>
        <w:top w:val="none" w:sz="0" w:space="0" w:color="auto"/>
        <w:left w:val="none" w:sz="0" w:space="0" w:color="auto"/>
        <w:bottom w:val="none" w:sz="0" w:space="0" w:color="auto"/>
        <w:right w:val="none" w:sz="0" w:space="0" w:color="auto"/>
      </w:divBdr>
    </w:div>
    <w:div w:id="206767269">
      <w:bodyDiv w:val="1"/>
      <w:marLeft w:val="0"/>
      <w:marRight w:val="0"/>
      <w:marTop w:val="0"/>
      <w:marBottom w:val="0"/>
      <w:divBdr>
        <w:top w:val="none" w:sz="0" w:space="0" w:color="auto"/>
        <w:left w:val="none" w:sz="0" w:space="0" w:color="auto"/>
        <w:bottom w:val="none" w:sz="0" w:space="0" w:color="auto"/>
        <w:right w:val="none" w:sz="0" w:space="0" w:color="auto"/>
      </w:divBdr>
    </w:div>
    <w:div w:id="206793747">
      <w:bodyDiv w:val="1"/>
      <w:marLeft w:val="0"/>
      <w:marRight w:val="0"/>
      <w:marTop w:val="0"/>
      <w:marBottom w:val="0"/>
      <w:divBdr>
        <w:top w:val="none" w:sz="0" w:space="0" w:color="auto"/>
        <w:left w:val="none" w:sz="0" w:space="0" w:color="auto"/>
        <w:bottom w:val="none" w:sz="0" w:space="0" w:color="auto"/>
        <w:right w:val="none" w:sz="0" w:space="0" w:color="auto"/>
      </w:divBdr>
    </w:div>
    <w:div w:id="206795781">
      <w:bodyDiv w:val="1"/>
      <w:marLeft w:val="0"/>
      <w:marRight w:val="0"/>
      <w:marTop w:val="0"/>
      <w:marBottom w:val="0"/>
      <w:divBdr>
        <w:top w:val="none" w:sz="0" w:space="0" w:color="auto"/>
        <w:left w:val="none" w:sz="0" w:space="0" w:color="auto"/>
        <w:bottom w:val="none" w:sz="0" w:space="0" w:color="auto"/>
        <w:right w:val="none" w:sz="0" w:space="0" w:color="auto"/>
      </w:divBdr>
    </w:div>
    <w:div w:id="206798191">
      <w:bodyDiv w:val="1"/>
      <w:marLeft w:val="0"/>
      <w:marRight w:val="0"/>
      <w:marTop w:val="0"/>
      <w:marBottom w:val="0"/>
      <w:divBdr>
        <w:top w:val="none" w:sz="0" w:space="0" w:color="auto"/>
        <w:left w:val="none" w:sz="0" w:space="0" w:color="auto"/>
        <w:bottom w:val="none" w:sz="0" w:space="0" w:color="auto"/>
        <w:right w:val="none" w:sz="0" w:space="0" w:color="auto"/>
      </w:divBdr>
    </w:div>
    <w:div w:id="206836517">
      <w:bodyDiv w:val="1"/>
      <w:marLeft w:val="0"/>
      <w:marRight w:val="0"/>
      <w:marTop w:val="0"/>
      <w:marBottom w:val="0"/>
      <w:divBdr>
        <w:top w:val="none" w:sz="0" w:space="0" w:color="auto"/>
        <w:left w:val="none" w:sz="0" w:space="0" w:color="auto"/>
        <w:bottom w:val="none" w:sz="0" w:space="0" w:color="auto"/>
        <w:right w:val="none" w:sz="0" w:space="0" w:color="auto"/>
      </w:divBdr>
    </w:div>
    <w:div w:id="206837082">
      <w:bodyDiv w:val="1"/>
      <w:marLeft w:val="0"/>
      <w:marRight w:val="0"/>
      <w:marTop w:val="0"/>
      <w:marBottom w:val="0"/>
      <w:divBdr>
        <w:top w:val="none" w:sz="0" w:space="0" w:color="auto"/>
        <w:left w:val="none" w:sz="0" w:space="0" w:color="auto"/>
        <w:bottom w:val="none" w:sz="0" w:space="0" w:color="auto"/>
        <w:right w:val="none" w:sz="0" w:space="0" w:color="auto"/>
      </w:divBdr>
    </w:div>
    <w:div w:id="206837533">
      <w:bodyDiv w:val="1"/>
      <w:marLeft w:val="0"/>
      <w:marRight w:val="0"/>
      <w:marTop w:val="0"/>
      <w:marBottom w:val="0"/>
      <w:divBdr>
        <w:top w:val="none" w:sz="0" w:space="0" w:color="auto"/>
        <w:left w:val="none" w:sz="0" w:space="0" w:color="auto"/>
        <w:bottom w:val="none" w:sz="0" w:space="0" w:color="auto"/>
        <w:right w:val="none" w:sz="0" w:space="0" w:color="auto"/>
      </w:divBdr>
    </w:div>
    <w:div w:id="206838300">
      <w:bodyDiv w:val="1"/>
      <w:marLeft w:val="0"/>
      <w:marRight w:val="0"/>
      <w:marTop w:val="0"/>
      <w:marBottom w:val="0"/>
      <w:divBdr>
        <w:top w:val="none" w:sz="0" w:space="0" w:color="auto"/>
        <w:left w:val="none" w:sz="0" w:space="0" w:color="auto"/>
        <w:bottom w:val="none" w:sz="0" w:space="0" w:color="auto"/>
        <w:right w:val="none" w:sz="0" w:space="0" w:color="auto"/>
      </w:divBdr>
    </w:div>
    <w:div w:id="206838908">
      <w:bodyDiv w:val="1"/>
      <w:marLeft w:val="0"/>
      <w:marRight w:val="0"/>
      <w:marTop w:val="0"/>
      <w:marBottom w:val="0"/>
      <w:divBdr>
        <w:top w:val="none" w:sz="0" w:space="0" w:color="auto"/>
        <w:left w:val="none" w:sz="0" w:space="0" w:color="auto"/>
        <w:bottom w:val="none" w:sz="0" w:space="0" w:color="auto"/>
        <w:right w:val="none" w:sz="0" w:space="0" w:color="auto"/>
      </w:divBdr>
    </w:div>
    <w:div w:id="206841675">
      <w:bodyDiv w:val="1"/>
      <w:marLeft w:val="0"/>
      <w:marRight w:val="0"/>
      <w:marTop w:val="0"/>
      <w:marBottom w:val="0"/>
      <w:divBdr>
        <w:top w:val="none" w:sz="0" w:space="0" w:color="auto"/>
        <w:left w:val="none" w:sz="0" w:space="0" w:color="auto"/>
        <w:bottom w:val="none" w:sz="0" w:space="0" w:color="auto"/>
        <w:right w:val="none" w:sz="0" w:space="0" w:color="auto"/>
      </w:divBdr>
    </w:div>
    <w:div w:id="206843450">
      <w:bodyDiv w:val="1"/>
      <w:marLeft w:val="0"/>
      <w:marRight w:val="0"/>
      <w:marTop w:val="0"/>
      <w:marBottom w:val="0"/>
      <w:divBdr>
        <w:top w:val="none" w:sz="0" w:space="0" w:color="auto"/>
        <w:left w:val="none" w:sz="0" w:space="0" w:color="auto"/>
        <w:bottom w:val="none" w:sz="0" w:space="0" w:color="auto"/>
        <w:right w:val="none" w:sz="0" w:space="0" w:color="auto"/>
      </w:divBdr>
    </w:div>
    <w:div w:id="206844095">
      <w:bodyDiv w:val="1"/>
      <w:marLeft w:val="0"/>
      <w:marRight w:val="0"/>
      <w:marTop w:val="0"/>
      <w:marBottom w:val="0"/>
      <w:divBdr>
        <w:top w:val="none" w:sz="0" w:space="0" w:color="auto"/>
        <w:left w:val="none" w:sz="0" w:space="0" w:color="auto"/>
        <w:bottom w:val="none" w:sz="0" w:space="0" w:color="auto"/>
        <w:right w:val="none" w:sz="0" w:space="0" w:color="auto"/>
      </w:divBdr>
    </w:div>
    <w:div w:id="206911529">
      <w:bodyDiv w:val="1"/>
      <w:marLeft w:val="0"/>
      <w:marRight w:val="0"/>
      <w:marTop w:val="0"/>
      <w:marBottom w:val="0"/>
      <w:divBdr>
        <w:top w:val="none" w:sz="0" w:space="0" w:color="auto"/>
        <w:left w:val="none" w:sz="0" w:space="0" w:color="auto"/>
        <w:bottom w:val="none" w:sz="0" w:space="0" w:color="auto"/>
        <w:right w:val="none" w:sz="0" w:space="0" w:color="auto"/>
      </w:divBdr>
    </w:div>
    <w:div w:id="206918418">
      <w:bodyDiv w:val="1"/>
      <w:marLeft w:val="0"/>
      <w:marRight w:val="0"/>
      <w:marTop w:val="0"/>
      <w:marBottom w:val="0"/>
      <w:divBdr>
        <w:top w:val="none" w:sz="0" w:space="0" w:color="auto"/>
        <w:left w:val="none" w:sz="0" w:space="0" w:color="auto"/>
        <w:bottom w:val="none" w:sz="0" w:space="0" w:color="auto"/>
        <w:right w:val="none" w:sz="0" w:space="0" w:color="auto"/>
      </w:divBdr>
    </w:div>
    <w:div w:id="206918986">
      <w:bodyDiv w:val="1"/>
      <w:marLeft w:val="0"/>
      <w:marRight w:val="0"/>
      <w:marTop w:val="0"/>
      <w:marBottom w:val="0"/>
      <w:divBdr>
        <w:top w:val="none" w:sz="0" w:space="0" w:color="auto"/>
        <w:left w:val="none" w:sz="0" w:space="0" w:color="auto"/>
        <w:bottom w:val="none" w:sz="0" w:space="0" w:color="auto"/>
        <w:right w:val="none" w:sz="0" w:space="0" w:color="auto"/>
      </w:divBdr>
    </w:div>
    <w:div w:id="206987369">
      <w:bodyDiv w:val="1"/>
      <w:marLeft w:val="0"/>
      <w:marRight w:val="0"/>
      <w:marTop w:val="0"/>
      <w:marBottom w:val="0"/>
      <w:divBdr>
        <w:top w:val="none" w:sz="0" w:space="0" w:color="auto"/>
        <w:left w:val="none" w:sz="0" w:space="0" w:color="auto"/>
        <w:bottom w:val="none" w:sz="0" w:space="0" w:color="auto"/>
        <w:right w:val="none" w:sz="0" w:space="0" w:color="auto"/>
      </w:divBdr>
    </w:div>
    <w:div w:id="206992410">
      <w:bodyDiv w:val="1"/>
      <w:marLeft w:val="0"/>
      <w:marRight w:val="0"/>
      <w:marTop w:val="0"/>
      <w:marBottom w:val="0"/>
      <w:divBdr>
        <w:top w:val="none" w:sz="0" w:space="0" w:color="auto"/>
        <w:left w:val="none" w:sz="0" w:space="0" w:color="auto"/>
        <w:bottom w:val="none" w:sz="0" w:space="0" w:color="auto"/>
        <w:right w:val="none" w:sz="0" w:space="0" w:color="auto"/>
      </w:divBdr>
    </w:div>
    <w:div w:id="207030661">
      <w:bodyDiv w:val="1"/>
      <w:marLeft w:val="0"/>
      <w:marRight w:val="0"/>
      <w:marTop w:val="0"/>
      <w:marBottom w:val="0"/>
      <w:divBdr>
        <w:top w:val="none" w:sz="0" w:space="0" w:color="auto"/>
        <w:left w:val="none" w:sz="0" w:space="0" w:color="auto"/>
        <w:bottom w:val="none" w:sz="0" w:space="0" w:color="auto"/>
        <w:right w:val="none" w:sz="0" w:space="0" w:color="auto"/>
      </w:divBdr>
    </w:div>
    <w:div w:id="207032645">
      <w:bodyDiv w:val="1"/>
      <w:marLeft w:val="0"/>
      <w:marRight w:val="0"/>
      <w:marTop w:val="0"/>
      <w:marBottom w:val="0"/>
      <w:divBdr>
        <w:top w:val="none" w:sz="0" w:space="0" w:color="auto"/>
        <w:left w:val="none" w:sz="0" w:space="0" w:color="auto"/>
        <w:bottom w:val="none" w:sz="0" w:space="0" w:color="auto"/>
        <w:right w:val="none" w:sz="0" w:space="0" w:color="auto"/>
      </w:divBdr>
    </w:div>
    <w:div w:id="207034215">
      <w:bodyDiv w:val="1"/>
      <w:marLeft w:val="0"/>
      <w:marRight w:val="0"/>
      <w:marTop w:val="0"/>
      <w:marBottom w:val="0"/>
      <w:divBdr>
        <w:top w:val="none" w:sz="0" w:space="0" w:color="auto"/>
        <w:left w:val="none" w:sz="0" w:space="0" w:color="auto"/>
        <w:bottom w:val="none" w:sz="0" w:space="0" w:color="auto"/>
        <w:right w:val="none" w:sz="0" w:space="0" w:color="auto"/>
      </w:divBdr>
    </w:div>
    <w:div w:id="207034773">
      <w:bodyDiv w:val="1"/>
      <w:marLeft w:val="0"/>
      <w:marRight w:val="0"/>
      <w:marTop w:val="0"/>
      <w:marBottom w:val="0"/>
      <w:divBdr>
        <w:top w:val="none" w:sz="0" w:space="0" w:color="auto"/>
        <w:left w:val="none" w:sz="0" w:space="0" w:color="auto"/>
        <w:bottom w:val="none" w:sz="0" w:space="0" w:color="auto"/>
        <w:right w:val="none" w:sz="0" w:space="0" w:color="auto"/>
      </w:divBdr>
    </w:div>
    <w:div w:id="207034994">
      <w:bodyDiv w:val="1"/>
      <w:marLeft w:val="0"/>
      <w:marRight w:val="0"/>
      <w:marTop w:val="0"/>
      <w:marBottom w:val="0"/>
      <w:divBdr>
        <w:top w:val="none" w:sz="0" w:space="0" w:color="auto"/>
        <w:left w:val="none" w:sz="0" w:space="0" w:color="auto"/>
        <w:bottom w:val="none" w:sz="0" w:space="0" w:color="auto"/>
        <w:right w:val="none" w:sz="0" w:space="0" w:color="auto"/>
      </w:divBdr>
    </w:div>
    <w:div w:id="207036525">
      <w:bodyDiv w:val="1"/>
      <w:marLeft w:val="0"/>
      <w:marRight w:val="0"/>
      <w:marTop w:val="0"/>
      <w:marBottom w:val="0"/>
      <w:divBdr>
        <w:top w:val="none" w:sz="0" w:space="0" w:color="auto"/>
        <w:left w:val="none" w:sz="0" w:space="0" w:color="auto"/>
        <w:bottom w:val="none" w:sz="0" w:space="0" w:color="auto"/>
        <w:right w:val="none" w:sz="0" w:space="0" w:color="auto"/>
      </w:divBdr>
    </w:div>
    <w:div w:id="207105334">
      <w:bodyDiv w:val="1"/>
      <w:marLeft w:val="0"/>
      <w:marRight w:val="0"/>
      <w:marTop w:val="0"/>
      <w:marBottom w:val="0"/>
      <w:divBdr>
        <w:top w:val="none" w:sz="0" w:space="0" w:color="auto"/>
        <w:left w:val="none" w:sz="0" w:space="0" w:color="auto"/>
        <w:bottom w:val="none" w:sz="0" w:space="0" w:color="auto"/>
        <w:right w:val="none" w:sz="0" w:space="0" w:color="auto"/>
      </w:divBdr>
    </w:div>
    <w:div w:id="207183722">
      <w:bodyDiv w:val="1"/>
      <w:marLeft w:val="0"/>
      <w:marRight w:val="0"/>
      <w:marTop w:val="0"/>
      <w:marBottom w:val="0"/>
      <w:divBdr>
        <w:top w:val="none" w:sz="0" w:space="0" w:color="auto"/>
        <w:left w:val="none" w:sz="0" w:space="0" w:color="auto"/>
        <w:bottom w:val="none" w:sz="0" w:space="0" w:color="auto"/>
        <w:right w:val="none" w:sz="0" w:space="0" w:color="auto"/>
      </w:divBdr>
    </w:div>
    <w:div w:id="207187102">
      <w:bodyDiv w:val="1"/>
      <w:marLeft w:val="0"/>
      <w:marRight w:val="0"/>
      <w:marTop w:val="0"/>
      <w:marBottom w:val="0"/>
      <w:divBdr>
        <w:top w:val="none" w:sz="0" w:space="0" w:color="auto"/>
        <w:left w:val="none" w:sz="0" w:space="0" w:color="auto"/>
        <w:bottom w:val="none" w:sz="0" w:space="0" w:color="auto"/>
        <w:right w:val="none" w:sz="0" w:space="0" w:color="auto"/>
      </w:divBdr>
    </w:div>
    <w:div w:id="207225022">
      <w:bodyDiv w:val="1"/>
      <w:marLeft w:val="0"/>
      <w:marRight w:val="0"/>
      <w:marTop w:val="0"/>
      <w:marBottom w:val="0"/>
      <w:divBdr>
        <w:top w:val="none" w:sz="0" w:space="0" w:color="auto"/>
        <w:left w:val="none" w:sz="0" w:space="0" w:color="auto"/>
        <w:bottom w:val="none" w:sz="0" w:space="0" w:color="auto"/>
        <w:right w:val="none" w:sz="0" w:space="0" w:color="auto"/>
      </w:divBdr>
    </w:div>
    <w:div w:id="207225253">
      <w:bodyDiv w:val="1"/>
      <w:marLeft w:val="0"/>
      <w:marRight w:val="0"/>
      <w:marTop w:val="0"/>
      <w:marBottom w:val="0"/>
      <w:divBdr>
        <w:top w:val="none" w:sz="0" w:space="0" w:color="auto"/>
        <w:left w:val="none" w:sz="0" w:space="0" w:color="auto"/>
        <w:bottom w:val="none" w:sz="0" w:space="0" w:color="auto"/>
        <w:right w:val="none" w:sz="0" w:space="0" w:color="auto"/>
      </w:divBdr>
    </w:div>
    <w:div w:id="207225957">
      <w:bodyDiv w:val="1"/>
      <w:marLeft w:val="0"/>
      <w:marRight w:val="0"/>
      <w:marTop w:val="0"/>
      <w:marBottom w:val="0"/>
      <w:divBdr>
        <w:top w:val="none" w:sz="0" w:space="0" w:color="auto"/>
        <w:left w:val="none" w:sz="0" w:space="0" w:color="auto"/>
        <w:bottom w:val="none" w:sz="0" w:space="0" w:color="auto"/>
        <w:right w:val="none" w:sz="0" w:space="0" w:color="auto"/>
      </w:divBdr>
    </w:div>
    <w:div w:id="207230561">
      <w:bodyDiv w:val="1"/>
      <w:marLeft w:val="0"/>
      <w:marRight w:val="0"/>
      <w:marTop w:val="0"/>
      <w:marBottom w:val="0"/>
      <w:divBdr>
        <w:top w:val="none" w:sz="0" w:space="0" w:color="auto"/>
        <w:left w:val="none" w:sz="0" w:space="0" w:color="auto"/>
        <w:bottom w:val="none" w:sz="0" w:space="0" w:color="auto"/>
        <w:right w:val="none" w:sz="0" w:space="0" w:color="auto"/>
      </w:divBdr>
    </w:div>
    <w:div w:id="207232183">
      <w:bodyDiv w:val="1"/>
      <w:marLeft w:val="0"/>
      <w:marRight w:val="0"/>
      <w:marTop w:val="0"/>
      <w:marBottom w:val="0"/>
      <w:divBdr>
        <w:top w:val="none" w:sz="0" w:space="0" w:color="auto"/>
        <w:left w:val="none" w:sz="0" w:space="0" w:color="auto"/>
        <w:bottom w:val="none" w:sz="0" w:space="0" w:color="auto"/>
        <w:right w:val="none" w:sz="0" w:space="0" w:color="auto"/>
      </w:divBdr>
    </w:div>
    <w:div w:id="207306415">
      <w:bodyDiv w:val="1"/>
      <w:marLeft w:val="0"/>
      <w:marRight w:val="0"/>
      <w:marTop w:val="0"/>
      <w:marBottom w:val="0"/>
      <w:divBdr>
        <w:top w:val="none" w:sz="0" w:space="0" w:color="auto"/>
        <w:left w:val="none" w:sz="0" w:space="0" w:color="auto"/>
        <w:bottom w:val="none" w:sz="0" w:space="0" w:color="auto"/>
        <w:right w:val="none" w:sz="0" w:space="0" w:color="auto"/>
      </w:divBdr>
    </w:div>
    <w:div w:id="207376686">
      <w:bodyDiv w:val="1"/>
      <w:marLeft w:val="0"/>
      <w:marRight w:val="0"/>
      <w:marTop w:val="0"/>
      <w:marBottom w:val="0"/>
      <w:divBdr>
        <w:top w:val="none" w:sz="0" w:space="0" w:color="auto"/>
        <w:left w:val="none" w:sz="0" w:space="0" w:color="auto"/>
        <w:bottom w:val="none" w:sz="0" w:space="0" w:color="auto"/>
        <w:right w:val="none" w:sz="0" w:space="0" w:color="auto"/>
      </w:divBdr>
    </w:div>
    <w:div w:id="207379309">
      <w:bodyDiv w:val="1"/>
      <w:marLeft w:val="0"/>
      <w:marRight w:val="0"/>
      <w:marTop w:val="0"/>
      <w:marBottom w:val="0"/>
      <w:divBdr>
        <w:top w:val="none" w:sz="0" w:space="0" w:color="auto"/>
        <w:left w:val="none" w:sz="0" w:space="0" w:color="auto"/>
        <w:bottom w:val="none" w:sz="0" w:space="0" w:color="auto"/>
        <w:right w:val="none" w:sz="0" w:space="0" w:color="auto"/>
      </w:divBdr>
    </w:div>
    <w:div w:id="207381331">
      <w:bodyDiv w:val="1"/>
      <w:marLeft w:val="0"/>
      <w:marRight w:val="0"/>
      <w:marTop w:val="0"/>
      <w:marBottom w:val="0"/>
      <w:divBdr>
        <w:top w:val="none" w:sz="0" w:space="0" w:color="auto"/>
        <w:left w:val="none" w:sz="0" w:space="0" w:color="auto"/>
        <w:bottom w:val="none" w:sz="0" w:space="0" w:color="auto"/>
        <w:right w:val="none" w:sz="0" w:space="0" w:color="auto"/>
      </w:divBdr>
    </w:div>
    <w:div w:id="207382241">
      <w:bodyDiv w:val="1"/>
      <w:marLeft w:val="0"/>
      <w:marRight w:val="0"/>
      <w:marTop w:val="0"/>
      <w:marBottom w:val="0"/>
      <w:divBdr>
        <w:top w:val="none" w:sz="0" w:space="0" w:color="auto"/>
        <w:left w:val="none" w:sz="0" w:space="0" w:color="auto"/>
        <w:bottom w:val="none" w:sz="0" w:space="0" w:color="auto"/>
        <w:right w:val="none" w:sz="0" w:space="0" w:color="auto"/>
      </w:divBdr>
    </w:div>
    <w:div w:id="207382823">
      <w:bodyDiv w:val="1"/>
      <w:marLeft w:val="0"/>
      <w:marRight w:val="0"/>
      <w:marTop w:val="0"/>
      <w:marBottom w:val="0"/>
      <w:divBdr>
        <w:top w:val="none" w:sz="0" w:space="0" w:color="auto"/>
        <w:left w:val="none" w:sz="0" w:space="0" w:color="auto"/>
        <w:bottom w:val="none" w:sz="0" w:space="0" w:color="auto"/>
        <w:right w:val="none" w:sz="0" w:space="0" w:color="auto"/>
      </w:divBdr>
    </w:div>
    <w:div w:id="207422201">
      <w:bodyDiv w:val="1"/>
      <w:marLeft w:val="0"/>
      <w:marRight w:val="0"/>
      <w:marTop w:val="0"/>
      <w:marBottom w:val="0"/>
      <w:divBdr>
        <w:top w:val="none" w:sz="0" w:space="0" w:color="auto"/>
        <w:left w:val="none" w:sz="0" w:space="0" w:color="auto"/>
        <w:bottom w:val="none" w:sz="0" w:space="0" w:color="auto"/>
        <w:right w:val="none" w:sz="0" w:space="0" w:color="auto"/>
      </w:divBdr>
    </w:div>
    <w:div w:id="207424672">
      <w:bodyDiv w:val="1"/>
      <w:marLeft w:val="0"/>
      <w:marRight w:val="0"/>
      <w:marTop w:val="0"/>
      <w:marBottom w:val="0"/>
      <w:divBdr>
        <w:top w:val="none" w:sz="0" w:space="0" w:color="auto"/>
        <w:left w:val="none" w:sz="0" w:space="0" w:color="auto"/>
        <w:bottom w:val="none" w:sz="0" w:space="0" w:color="auto"/>
        <w:right w:val="none" w:sz="0" w:space="0" w:color="auto"/>
      </w:divBdr>
    </w:div>
    <w:div w:id="207424768">
      <w:bodyDiv w:val="1"/>
      <w:marLeft w:val="0"/>
      <w:marRight w:val="0"/>
      <w:marTop w:val="0"/>
      <w:marBottom w:val="0"/>
      <w:divBdr>
        <w:top w:val="none" w:sz="0" w:space="0" w:color="auto"/>
        <w:left w:val="none" w:sz="0" w:space="0" w:color="auto"/>
        <w:bottom w:val="none" w:sz="0" w:space="0" w:color="auto"/>
        <w:right w:val="none" w:sz="0" w:space="0" w:color="auto"/>
      </w:divBdr>
    </w:div>
    <w:div w:id="207448724">
      <w:bodyDiv w:val="1"/>
      <w:marLeft w:val="0"/>
      <w:marRight w:val="0"/>
      <w:marTop w:val="0"/>
      <w:marBottom w:val="0"/>
      <w:divBdr>
        <w:top w:val="none" w:sz="0" w:space="0" w:color="auto"/>
        <w:left w:val="none" w:sz="0" w:space="0" w:color="auto"/>
        <w:bottom w:val="none" w:sz="0" w:space="0" w:color="auto"/>
        <w:right w:val="none" w:sz="0" w:space="0" w:color="auto"/>
      </w:divBdr>
    </w:div>
    <w:div w:id="207494496">
      <w:bodyDiv w:val="1"/>
      <w:marLeft w:val="0"/>
      <w:marRight w:val="0"/>
      <w:marTop w:val="0"/>
      <w:marBottom w:val="0"/>
      <w:divBdr>
        <w:top w:val="none" w:sz="0" w:space="0" w:color="auto"/>
        <w:left w:val="none" w:sz="0" w:space="0" w:color="auto"/>
        <w:bottom w:val="none" w:sz="0" w:space="0" w:color="auto"/>
        <w:right w:val="none" w:sz="0" w:space="0" w:color="auto"/>
      </w:divBdr>
    </w:div>
    <w:div w:id="207495199">
      <w:bodyDiv w:val="1"/>
      <w:marLeft w:val="0"/>
      <w:marRight w:val="0"/>
      <w:marTop w:val="0"/>
      <w:marBottom w:val="0"/>
      <w:divBdr>
        <w:top w:val="none" w:sz="0" w:space="0" w:color="auto"/>
        <w:left w:val="none" w:sz="0" w:space="0" w:color="auto"/>
        <w:bottom w:val="none" w:sz="0" w:space="0" w:color="auto"/>
        <w:right w:val="none" w:sz="0" w:space="0" w:color="auto"/>
      </w:divBdr>
    </w:div>
    <w:div w:id="207496150">
      <w:bodyDiv w:val="1"/>
      <w:marLeft w:val="0"/>
      <w:marRight w:val="0"/>
      <w:marTop w:val="0"/>
      <w:marBottom w:val="0"/>
      <w:divBdr>
        <w:top w:val="none" w:sz="0" w:space="0" w:color="auto"/>
        <w:left w:val="none" w:sz="0" w:space="0" w:color="auto"/>
        <w:bottom w:val="none" w:sz="0" w:space="0" w:color="auto"/>
        <w:right w:val="none" w:sz="0" w:space="0" w:color="auto"/>
      </w:divBdr>
    </w:div>
    <w:div w:id="207497734">
      <w:bodyDiv w:val="1"/>
      <w:marLeft w:val="0"/>
      <w:marRight w:val="0"/>
      <w:marTop w:val="0"/>
      <w:marBottom w:val="0"/>
      <w:divBdr>
        <w:top w:val="none" w:sz="0" w:space="0" w:color="auto"/>
        <w:left w:val="none" w:sz="0" w:space="0" w:color="auto"/>
        <w:bottom w:val="none" w:sz="0" w:space="0" w:color="auto"/>
        <w:right w:val="none" w:sz="0" w:space="0" w:color="auto"/>
      </w:divBdr>
    </w:div>
    <w:div w:id="207498884">
      <w:bodyDiv w:val="1"/>
      <w:marLeft w:val="0"/>
      <w:marRight w:val="0"/>
      <w:marTop w:val="0"/>
      <w:marBottom w:val="0"/>
      <w:divBdr>
        <w:top w:val="none" w:sz="0" w:space="0" w:color="auto"/>
        <w:left w:val="none" w:sz="0" w:space="0" w:color="auto"/>
        <w:bottom w:val="none" w:sz="0" w:space="0" w:color="auto"/>
        <w:right w:val="none" w:sz="0" w:space="0" w:color="auto"/>
      </w:divBdr>
    </w:div>
    <w:div w:id="207569190">
      <w:bodyDiv w:val="1"/>
      <w:marLeft w:val="0"/>
      <w:marRight w:val="0"/>
      <w:marTop w:val="0"/>
      <w:marBottom w:val="0"/>
      <w:divBdr>
        <w:top w:val="none" w:sz="0" w:space="0" w:color="auto"/>
        <w:left w:val="none" w:sz="0" w:space="0" w:color="auto"/>
        <w:bottom w:val="none" w:sz="0" w:space="0" w:color="auto"/>
        <w:right w:val="none" w:sz="0" w:space="0" w:color="auto"/>
      </w:divBdr>
    </w:div>
    <w:div w:id="207570693">
      <w:bodyDiv w:val="1"/>
      <w:marLeft w:val="0"/>
      <w:marRight w:val="0"/>
      <w:marTop w:val="0"/>
      <w:marBottom w:val="0"/>
      <w:divBdr>
        <w:top w:val="none" w:sz="0" w:space="0" w:color="auto"/>
        <w:left w:val="none" w:sz="0" w:space="0" w:color="auto"/>
        <w:bottom w:val="none" w:sz="0" w:space="0" w:color="auto"/>
        <w:right w:val="none" w:sz="0" w:space="0" w:color="auto"/>
      </w:divBdr>
    </w:div>
    <w:div w:id="207572410">
      <w:bodyDiv w:val="1"/>
      <w:marLeft w:val="0"/>
      <w:marRight w:val="0"/>
      <w:marTop w:val="0"/>
      <w:marBottom w:val="0"/>
      <w:divBdr>
        <w:top w:val="none" w:sz="0" w:space="0" w:color="auto"/>
        <w:left w:val="none" w:sz="0" w:space="0" w:color="auto"/>
        <w:bottom w:val="none" w:sz="0" w:space="0" w:color="auto"/>
        <w:right w:val="none" w:sz="0" w:space="0" w:color="auto"/>
      </w:divBdr>
    </w:div>
    <w:div w:id="207573037">
      <w:bodyDiv w:val="1"/>
      <w:marLeft w:val="0"/>
      <w:marRight w:val="0"/>
      <w:marTop w:val="0"/>
      <w:marBottom w:val="0"/>
      <w:divBdr>
        <w:top w:val="none" w:sz="0" w:space="0" w:color="auto"/>
        <w:left w:val="none" w:sz="0" w:space="0" w:color="auto"/>
        <w:bottom w:val="none" w:sz="0" w:space="0" w:color="auto"/>
        <w:right w:val="none" w:sz="0" w:space="0" w:color="auto"/>
      </w:divBdr>
    </w:div>
    <w:div w:id="207575376">
      <w:bodyDiv w:val="1"/>
      <w:marLeft w:val="0"/>
      <w:marRight w:val="0"/>
      <w:marTop w:val="0"/>
      <w:marBottom w:val="0"/>
      <w:divBdr>
        <w:top w:val="none" w:sz="0" w:space="0" w:color="auto"/>
        <w:left w:val="none" w:sz="0" w:space="0" w:color="auto"/>
        <w:bottom w:val="none" w:sz="0" w:space="0" w:color="auto"/>
        <w:right w:val="none" w:sz="0" w:space="0" w:color="auto"/>
      </w:divBdr>
    </w:div>
    <w:div w:id="207642222">
      <w:bodyDiv w:val="1"/>
      <w:marLeft w:val="0"/>
      <w:marRight w:val="0"/>
      <w:marTop w:val="0"/>
      <w:marBottom w:val="0"/>
      <w:divBdr>
        <w:top w:val="none" w:sz="0" w:space="0" w:color="auto"/>
        <w:left w:val="none" w:sz="0" w:space="0" w:color="auto"/>
        <w:bottom w:val="none" w:sz="0" w:space="0" w:color="auto"/>
        <w:right w:val="none" w:sz="0" w:space="0" w:color="auto"/>
      </w:divBdr>
    </w:div>
    <w:div w:id="207685810">
      <w:bodyDiv w:val="1"/>
      <w:marLeft w:val="0"/>
      <w:marRight w:val="0"/>
      <w:marTop w:val="0"/>
      <w:marBottom w:val="0"/>
      <w:divBdr>
        <w:top w:val="none" w:sz="0" w:space="0" w:color="auto"/>
        <w:left w:val="none" w:sz="0" w:space="0" w:color="auto"/>
        <w:bottom w:val="none" w:sz="0" w:space="0" w:color="auto"/>
        <w:right w:val="none" w:sz="0" w:space="0" w:color="auto"/>
      </w:divBdr>
    </w:div>
    <w:div w:id="207686917">
      <w:bodyDiv w:val="1"/>
      <w:marLeft w:val="0"/>
      <w:marRight w:val="0"/>
      <w:marTop w:val="0"/>
      <w:marBottom w:val="0"/>
      <w:divBdr>
        <w:top w:val="none" w:sz="0" w:space="0" w:color="auto"/>
        <w:left w:val="none" w:sz="0" w:space="0" w:color="auto"/>
        <w:bottom w:val="none" w:sz="0" w:space="0" w:color="auto"/>
        <w:right w:val="none" w:sz="0" w:space="0" w:color="auto"/>
      </w:divBdr>
    </w:div>
    <w:div w:id="207688362">
      <w:bodyDiv w:val="1"/>
      <w:marLeft w:val="0"/>
      <w:marRight w:val="0"/>
      <w:marTop w:val="0"/>
      <w:marBottom w:val="0"/>
      <w:divBdr>
        <w:top w:val="none" w:sz="0" w:space="0" w:color="auto"/>
        <w:left w:val="none" w:sz="0" w:space="0" w:color="auto"/>
        <w:bottom w:val="none" w:sz="0" w:space="0" w:color="auto"/>
        <w:right w:val="none" w:sz="0" w:space="0" w:color="auto"/>
      </w:divBdr>
    </w:div>
    <w:div w:id="207688501">
      <w:bodyDiv w:val="1"/>
      <w:marLeft w:val="0"/>
      <w:marRight w:val="0"/>
      <w:marTop w:val="0"/>
      <w:marBottom w:val="0"/>
      <w:divBdr>
        <w:top w:val="none" w:sz="0" w:space="0" w:color="auto"/>
        <w:left w:val="none" w:sz="0" w:space="0" w:color="auto"/>
        <w:bottom w:val="none" w:sz="0" w:space="0" w:color="auto"/>
        <w:right w:val="none" w:sz="0" w:space="0" w:color="auto"/>
      </w:divBdr>
    </w:div>
    <w:div w:id="207689414">
      <w:bodyDiv w:val="1"/>
      <w:marLeft w:val="0"/>
      <w:marRight w:val="0"/>
      <w:marTop w:val="0"/>
      <w:marBottom w:val="0"/>
      <w:divBdr>
        <w:top w:val="none" w:sz="0" w:space="0" w:color="auto"/>
        <w:left w:val="none" w:sz="0" w:space="0" w:color="auto"/>
        <w:bottom w:val="none" w:sz="0" w:space="0" w:color="auto"/>
        <w:right w:val="none" w:sz="0" w:space="0" w:color="auto"/>
      </w:divBdr>
    </w:div>
    <w:div w:id="207693019">
      <w:bodyDiv w:val="1"/>
      <w:marLeft w:val="0"/>
      <w:marRight w:val="0"/>
      <w:marTop w:val="0"/>
      <w:marBottom w:val="0"/>
      <w:divBdr>
        <w:top w:val="none" w:sz="0" w:space="0" w:color="auto"/>
        <w:left w:val="none" w:sz="0" w:space="0" w:color="auto"/>
        <w:bottom w:val="none" w:sz="0" w:space="0" w:color="auto"/>
        <w:right w:val="none" w:sz="0" w:space="0" w:color="auto"/>
      </w:divBdr>
    </w:div>
    <w:div w:id="207694079">
      <w:bodyDiv w:val="1"/>
      <w:marLeft w:val="0"/>
      <w:marRight w:val="0"/>
      <w:marTop w:val="0"/>
      <w:marBottom w:val="0"/>
      <w:divBdr>
        <w:top w:val="none" w:sz="0" w:space="0" w:color="auto"/>
        <w:left w:val="none" w:sz="0" w:space="0" w:color="auto"/>
        <w:bottom w:val="none" w:sz="0" w:space="0" w:color="auto"/>
        <w:right w:val="none" w:sz="0" w:space="0" w:color="auto"/>
      </w:divBdr>
    </w:div>
    <w:div w:id="207761531">
      <w:bodyDiv w:val="1"/>
      <w:marLeft w:val="0"/>
      <w:marRight w:val="0"/>
      <w:marTop w:val="0"/>
      <w:marBottom w:val="0"/>
      <w:divBdr>
        <w:top w:val="none" w:sz="0" w:space="0" w:color="auto"/>
        <w:left w:val="none" w:sz="0" w:space="0" w:color="auto"/>
        <w:bottom w:val="none" w:sz="0" w:space="0" w:color="auto"/>
        <w:right w:val="none" w:sz="0" w:space="0" w:color="auto"/>
      </w:divBdr>
    </w:div>
    <w:div w:id="207761780">
      <w:bodyDiv w:val="1"/>
      <w:marLeft w:val="0"/>
      <w:marRight w:val="0"/>
      <w:marTop w:val="0"/>
      <w:marBottom w:val="0"/>
      <w:divBdr>
        <w:top w:val="none" w:sz="0" w:space="0" w:color="auto"/>
        <w:left w:val="none" w:sz="0" w:space="0" w:color="auto"/>
        <w:bottom w:val="none" w:sz="0" w:space="0" w:color="auto"/>
        <w:right w:val="none" w:sz="0" w:space="0" w:color="auto"/>
      </w:divBdr>
    </w:div>
    <w:div w:id="207761918">
      <w:bodyDiv w:val="1"/>
      <w:marLeft w:val="0"/>
      <w:marRight w:val="0"/>
      <w:marTop w:val="0"/>
      <w:marBottom w:val="0"/>
      <w:divBdr>
        <w:top w:val="none" w:sz="0" w:space="0" w:color="auto"/>
        <w:left w:val="none" w:sz="0" w:space="0" w:color="auto"/>
        <w:bottom w:val="none" w:sz="0" w:space="0" w:color="auto"/>
        <w:right w:val="none" w:sz="0" w:space="0" w:color="auto"/>
      </w:divBdr>
    </w:div>
    <w:div w:id="207766375">
      <w:bodyDiv w:val="1"/>
      <w:marLeft w:val="0"/>
      <w:marRight w:val="0"/>
      <w:marTop w:val="0"/>
      <w:marBottom w:val="0"/>
      <w:divBdr>
        <w:top w:val="none" w:sz="0" w:space="0" w:color="auto"/>
        <w:left w:val="none" w:sz="0" w:space="0" w:color="auto"/>
        <w:bottom w:val="none" w:sz="0" w:space="0" w:color="auto"/>
        <w:right w:val="none" w:sz="0" w:space="0" w:color="auto"/>
      </w:divBdr>
    </w:div>
    <w:div w:id="207767693">
      <w:bodyDiv w:val="1"/>
      <w:marLeft w:val="0"/>
      <w:marRight w:val="0"/>
      <w:marTop w:val="0"/>
      <w:marBottom w:val="0"/>
      <w:divBdr>
        <w:top w:val="none" w:sz="0" w:space="0" w:color="auto"/>
        <w:left w:val="none" w:sz="0" w:space="0" w:color="auto"/>
        <w:bottom w:val="none" w:sz="0" w:space="0" w:color="auto"/>
        <w:right w:val="none" w:sz="0" w:space="0" w:color="auto"/>
      </w:divBdr>
    </w:div>
    <w:div w:id="207768229">
      <w:bodyDiv w:val="1"/>
      <w:marLeft w:val="0"/>
      <w:marRight w:val="0"/>
      <w:marTop w:val="0"/>
      <w:marBottom w:val="0"/>
      <w:divBdr>
        <w:top w:val="none" w:sz="0" w:space="0" w:color="auto"/>
        <w:left w:val="none" w:sz="0" w:space="0" w:color="auto"/>
        <w:bottom w:val="none" w:sz="0" w:space="0" w:color="auto"/>
        <w:right w:val="none" w:sz="0" w:space="0" w:color="auto"/>
      </w:divBdr>
    </w:div>
    <w:div w:id="207769159">
      <w:bodyDiv w:val="1"/>
      <w:marLeft w:val="0"/>
      <w:marRight w:val="0"/>
      <w:marTop w:val="0"/>
      <w:marBottom w:val="0"/>
      <w:divBdr>
        <w:top w:val="none" w:sz="0" w:space="0" w:color="auto"/>
        <w:left w:val="none" w:sz="0" w:space="0" w:color="auto"/>
        <w:bottom w:val="none" w:sz="0" w:space="0" w:color="auto"/>
        <w:right w:val="none" w:sz="0" w:space="0" w:color="auto"/>
      </w:divBdr>
    </w:div>
    <w:div w:id="207835435">
      <w:bodyDiv w:val="1"/>
      <w:marLeft w:val="0"/>
      <w:marRight w:val="0"/>
      <w:marTop w:val="0"/>
      <w:marBottom w:val="0"/>
      <w:divBdr>
        <w:top w:val="none" w:sz="0" w:space="0" w:color="auto"/>
        <w:left w:val="none" w:sz="0" w:space="0" w:color="auto"/>
        <w:bottom w:val="none" w:sz="0" w:space="0" w:color="auto"/>
        <w:right w:val="none" w:sz="0" w:space="0" w:color="auto"/>
      </w:divBdr>
    </w:div>
    <w:div w:id="207836707">
      <w:bodyDiv w:val="1"/>
      <w:marLeft w:val="0"/>
      <w:marRight w:val="0"/>
      <w:marTop w:val="0"/>
      <w:marBottom w:val="0"/>
      <w:divBdr>
        <w:top w:val="none" w:sz="0" w:space="0" w:color="auto"/>
        <w:left w:val="none" w:sz="0" w:space="0" w:color="auto"/>
        <w:bottom w:val="none" w:sz="0" w:space="0" w:color="auto"/>
        <w:right w:val="none" w:sz="0" w:space="0" w:color="auto"/>
      </w:divBdr>
    </w:div>
    <w:div w:id="207840699">
      <w:bodyDiv w:val="1"/>
      <w:marLeft w:val="0"/>
      <w:marRight w:val="0"/>
      <w:marTop w:val="0"/>
      <w:marBottom w:val="0"/>
      <w:divBdr>
        <w:top w:val="none" w:sz="0" w:space="0" w:color="auto"/>
        <w:left w:val="none" w:sz="0" w:space="0" w:color="auto"/>
        <w:bottom w:val="none" w:sz="0" w:space="0" w:color="auto"/>
        <w:right w:val="none" w:sz="0" w:space="0" w:color="auto"/>
      </w:divBdr>
    </w:div>
    <w:div w:id="207885276">
      <w:bodyDiv w:val="1"/>
      <w:marLeft w:val="0"/>
      <w:marRight w:val="0"/>
      <w:marTop w:val="0"/>
      <w:marBottom w:val="0"/>
      <w:divBdr>
        <w:top w:val="none" w:sz="0" w:space="0" w:color="auto"/>
        <w:left w:val="none" w:sz="0" w:space="0" w:color="auto"/>
        <w:bottom w:val="none" w:sz="0" w:space="0" w:color="auto"/>
        <w:right w:val="none" w:sz="0" w:space="0" w:color="auto"/>
      </w:divBdr>
    </w:div>
    <w:div w:id="207885888">
      <w:bodyDiv w:val="1"/>
      <w:marLeft w:val="0"/>
      <w:marRight w:val="0"/>
      <w:marTop w:val="0"/>
      <w:marBottom w:val="0"/>
      <w:divBdr>
        <w:top w:val="none" w:sz="0" w:space="0" w:color="auto"/>
        <w:left w:val="none" w:sz="0" w:space="0" w:color="auto"/>
        <w:bottom w:val="none" w:sz="0" w:space="0" w:color="auto"/>
        <w:right w:val="none" w:sz="0" w:space="0" w:color="auto"/>
      </w:divBdr>
    </w:div>
    <w:div w:id="207953980">
      <w:bodyDiv w:val="1"/>
      <w:marLeft w:val="0"/>
      <w:marRight w:val="0"/>
      <w:marTop w:val="0"/>
      <w:marBottom w:val="0"/>
      <w:divBdr>
        <w:top w:val="none" w:sz="0" w:space="0" w:color="auto"/>
        <w:left w:val="none" w:sz="0" w:space="0" w:color="auto"/>
        <w:bottom w:val="none" w:sz="0" w:space="0" w:color="auto"/>
        <w:right w:val="none" w:sz="0" w:space="0" w:color="auto"/>
      </w:divBdr>
    </w:div>
    <w:div w:id="207953986">
      <w:bodyDiv w:val="1"/>
      <w:marLeft w:val="0"/>
      <w:marRight w:val="0"/>
      <w:marTop w:val="0"/>
      <w:marBottom w:val="0"/>
      <w:divBdr>
        <w:top w:val="none" w:sz="0" w:space="0" w:color="auto"/>
        <w:left w:val="none" w:sz="0" w:space="0" w:color="auto"/>
        <w:bottom w:val="none" w:sz="0" w:space="0" w:color="auto"/>
        <w:right w:val="none" w:sz="0" w:space="0" w:color="auto"/>
      </w:divBdr>
    </w:div>
    <w:div w:id="207956483">
      <w:bodyDiv w:val="1"/>
      <w:marLeft w:val="0"/>
      <w:marRight w:val="0"/>
      <w:marTop w:val="0"/>
      <w:marBottom w:val="0"/>
      <w:divBdr>
        <w:top w:val="none" w:sz="0" w:space="0" w:color="auto"/>
        <w:left w:val="none" w:sz="0" w:space="0" w:color="auto"/>
        <w:bottom w:val="none" w:sz="0" w:space="0" w:color="auto"/>
        <w:right w:val="none" w:sz="0" w:space="0" w:color="auto"/>
      </w:divBdr>
    </w:div>
    <w:div w:id="208031246">
      <w:bodyDiv w:val="1"/>
      <w:marLeft w:val="0"/>
      <w:marRight w:val="0"/>
      <w:marTop w:val="0"/>
      <w:marBottom w:val="0"/>
      <w:divBdr>
        <w:top w:val="none" w:sz="0" w:space="0" w:color="auto"/>
        <w:left w:val="none" w:sz="0" w:space="0" w:color="auto"/>
        <w:bottom w:val="none" w:sz="0" w:space="0" w:color="auto"/>
        <w:right w:val="none" w:sz="0" w:space="0" w:color="auto"/>
      </w:divBdr>
    </w:div>
    <w:div w:id="208034216">
      <w:bodyDiv w:val="1"/>
      <w:marLeft w:val="0"/>
      <w:marRight w:val="0"/>
      <w:marTop w:val="0"/>
      <w:marBottom w:val="0"/>
      <w:divBdr>
        <w:top w:val="none" w:sz="0" w:space="0" w:color="auto"/>
        <w:left w:val="none" w:sz="0" w:space="0" w:color="auto"/>
        <w:bottom w:val="none" w:sz="0" w:space="0" w:color="auto"/>
        <w:right w:val="none" w:sz="0" w:space="0" w:color="auto"/>
      </w:divBdr>
    </w:div>
    <w:div w:id="208037800">
      <w:bodyDiv w:val="1"/>
      <w:marLeft w:val="0"/>
      <w:marRight w:val="0"/>
      <w:marTop w:val="0"/>
      <w:marBottom w:val="0"/>
      <w:divBdr>
        <w:top w:val="none" w:sz="0" w:space="0" w:color="auto"/>
        <w:left w:val="none" w:sz="0" w:space="0" w:color="auto"/>
        <w:bottom w:val="none" w:sz="0" w:space="0" w:color="auto"/>
        <w:right w:val="none" w:sz="0" w:space="0" w:color="auto"/>
      </w:divBdr>
    </w:div>
    <w:div w:id="208078896">
      <w:bodyDiv w:val="1"/>
      <w:marLeft w:val="0"/>
      <w:marRight w:val="0"/>
      <w:marTop w:val="0"/>
      <w:marBottom w:val="0"/>
      <w:divBdr>
        <w:top w:val="none" w:sz="0" w:space="0" w:color="auto"/>
        <w:left w:val="none" w:sz="0" w:space="0" w:color="auto"/>
        <w:bottom w:val="none" w:sz="0" w:space="0" w:color="auto"/>
        <w:right w:val="none" w:sz="0" w:space="0" w:color="auto"/>
      </w:divBdr>
    </w:div>
    <w:div w:id="208104258">
      <w:bodyDiv w:val="1"/>
      <w:marLeft w:val="0"/>
      <w:marRight w:val="0"/>
      <w:marTop w:val="0"/>
      <w:marBottom w:val="0"/>
      <w:divBdr>
        <w:top w:val="none" w:sz="0" w:space="0" w:color="auto"/>
        <w:left w:val="none" w:sz="0" w:space="0" w:color="auto"/>
        <w:bottom w:val="none" w:sz="0" w:space="0" w:color="auto"/>
        <w:right w:val="none" w:sz="0" w:space="0" w:color="auto"/>
      </w:divBdr>
    </w:div>
    <w:div w:id="208104764">
      <w:bodyDiv w:val="1"/>
      <w:marLeft w:val="0"/>
      <w:marRight w:val="0"/>
      <w:marTop w:val="0"/>
      <w:marBottom w:val="0"/>
      <w:divBdr>
        <w:top w:val="none" w:sz="0" w:space="0" w:color="auto"/>
        <w:left w:val="none" w:sz="0" w:space="0" w:color="auto"/>
        <w:bottom w:val="none" w:sz="0" w:space="0" w:color="auto"/>
        <w:right w:val="none" w:sz="0" w:space="0" w:color="auto"/>
      </w:divBdr>
    </w:div>
    <w:div w:id="208105363">
      <w:bodyDiv w:val="1"/>
      <w:marLeft w:val="0"/>
      <w:marRight w:val="0"/>
      <w:marTop w:val="0"/>
      <w:marBottom w:val="0"/>
      <w:divBdr>
        <w:top w:val="none" w:sz="0" w:space="0" w:color="auto"/>
        <w:left w:val="none" w:sz="0" w:space="0" w:color="auto"/>
        <w:bottom w:val="none" w:sz="0" w:space="0" w:color="auto"/>
        <w:right w:val="none" w:sz="0" w:space="0" w:color="auto"/>
      </w:divBdr>
    </w:div>
    <w:div w:id="208106184">
      <w:bodyDiv w:val="1"/>
      <w:marLeft w:val="0"/>
      <w:marRight w:val="0"/>
      <w:marTop w:val="0"/>
      <w:marBottom w:val="0"/>
      <w:divBdr>
        <w:top w:val="none" w:sz="0" w:space="0" w:color="auto"/>
        <w:left w:val="none" w:sz="0" w:space="0" w:color="auto"/>
        <w:bottom w:val="none" w:sz="0" w:space="0" w:color="auto"/>
        <w:right w:val="none" w:sz="0" w:space="0" w:color="auto"/>
      </w:divBdr>
    </w:div>
    <w:div w:id="208106342">
      <w:bodyDiv w:val="1"/>
      <w:marLeft w:val="0"/>
      <w:marRight w:val="0"/>
      <w:marTop w:val="0"/>
      <w:marBottom w:val="0"/>
      <w:divBdr>
        <w:top w:val="none" w:sz="0" w:space="0" w:color="auto"/>
        <w:left w:val="none" w:sz="0" w:space="0" w:color="auto"/>
        <w:bottom w:val="none" w:sz="0" w:space="0" w:color="auto"/>
        <w:right w:val="none" w:sz="0" w:space="0" w:color="auto"/>
      </w:divBdr>
    </w:div>
    <w:div w:id="208106390">
      <w:bodyDiv w:val="1"/>
      <w:marLeft w:val="0"/>
      <w:marRight w:val="0"/>
      <w:marTop w:val="0"/>
      <w:marBottom w:val="0"/>
      <w:divBdr>
        <w:top w:val="none" w:sz="0" w:space="0" w:color="auto"/>
        <w:left w:val="none" w:sz="0" w:space="0" w:color="auto"/>
        <w:bottom w:val="none" w:sz="0" w:space="0" w:color="auto"/>
        <w:right w:val="none" w:sz="0" w:space="0" w:color="auto"/>
      </w:divBdr>
    </w:div>
    <w:div w:id="208107257">
      <w:bodyDiv w:val="1"/>
      <w:marLeft w:val="0"/>
      <w:marRight w:val="0"/>
      <w:marTop w:val="0"/>
      <w:marBottom w:val="0"/>
      <w:divBdr>
        <w:top w:val="none" w:sz="0" w:space="0" w:color="auto"/>
        <w:left w:val="none" w:sz="0" w:space="0" w:color="auto"/>
        <w:bottom w:val="none" w:sz="0" w:space="0" w:color="auto"/>
        <w:right w:val="none" w:sz="0" w:space="0" w:color="auto"/>
      </w:divBdr>
    </w:div>
    <w:div w:id="208107567">
      <w:bodyDiv w:val="1"/>
      <w:marLeft w:val="0"/>
      <w:marRight w:val="0"/>
      <w:marTop w:val="0"/>
      <w:marBottom w:val="0"/>
      <w:divBdr>
        <w:top w:val="none" w:sz="0" w:space="0" w:color="auto"/>
        <w:left w:val="none" w:sz="0" w:space="0" w:color="auto"/>
        <w:bottom w:val="none" w:sz="0" w:space="0" w:color="auto"/>
        <w:right w:val="none" w:sz="0" w:space="0" w:color="auto"/>
      </w:divBdr>
    </w:div>
    <w:div w:id="208108151">
      <w:bodyDiv w:val="1"/>
      <w:marLeft w:val="0"/>
      <w:marRight w:val="0"/>
      <w:marTop w:val="0"/>
      <w:marBottom w:val="0"/>
      <w:divBdr>
        <w:top w:val="none" w:sz="0" w:space="0" w:color="auto"/>
        <w:left w:val="none" w:sz="0" w:space="0" w:color="auto"/>
        <w:bottom w:val="none" w:sz="0" w:space="0" w:color="auto"/>
        <w:right w:val="none" w:sz="0" w:space="0" w:color="auto"/>
      </w:divBdr>
    </w:div>
    <w:div w:id="208146774">
      <w:bodyDiv w:val="1"/>
      <w:marLeft w:val="0"/>
      <w:marRight w:val="0"/>
      <w:marTop w:val="0"/>
      <w:marBottom w:val="0"/>
      <w:divBdr>
        <w:top w:val="none" w:sz="0" w:space="0" w:color="auto"/>
        <w:left w:val="none" w:sz="0" w:space="0" w:color="auto"/>
        <w:bottom w:val="none" w:sz="0" w:space="0" w:color="auto"/>
        <w:right w:val="none" w:sz="0" w:space="0" w:color="auto"/>
      </w:divBdr>
    </w:div>
    <w:div w:id="208150084">
      <w:bodyDiv w:val="1"/>
      <w:marLeft w:val="0"/>
      <w:marRight w:val="0"/>
      <w:marTop w:val="0"/>
      <w:marBottom w:val="0"/>
      <w:divBdr>
        <w:top w:val="none" w:sz="0" w:space="0" w:color="auto"/>
        <w:left w:val="none" w:sz="0" w:space="0" w:color="auto"/>
        <w:bottom w:val="none" w:sz="0" w:space="0" w:color="auto"/>
        <w:right w:val="none" w:sz="0" w:space="0" w:color="auto"/>
      </w:divBdr>
    </w:div>
    <w:div w:id="208151336">
      <w:bodyDiv w:val="1"/>
      <w:marLeft w:val="0"/>
      <w:marRight w:val="0"/>
      <w:marTop w:val="0"/>
      <w:marBottom w:val="0"/>
      <w:divBdr>
        <w:top w:val="none" w:sz="0" w:space="0" w:color="auto"/>
        <w:left w:val="none" w:sz="0" w:space="0" w:color="auto"/>
        <w:bottom w:val="none" w:sz="0" w:space="0" w:color="auto"/>
        <w:right w:val="none" w:sz="0" w:space="0" w:color="auto"/>
      </w:divBdr>
    </w:div>
    <w:div w:id="208154620">
      <w:bodyDiv w:val="1"/>
      <w:marLeft w:val="0"/>
      <w:marRight w:val="0"/>
      <w:marTop w:val="0"/>
      <w:marBottom w:val="0"/>
      <w:divBdr>
        <w:top w:val="none" w:sz="0" w:space="0" w:color="auto"/>
        <w:left w:val="none" w:sz="0" w:space="0" w:color="auto"/>
        <w:bottom w:val="none" w:sz="0" w:space="0" w:color="auto"/>
        <w:right w:val="none" w:sz="0" w:space="0" w:color="auto"/>
      </w:divBdr>
    </w:div>
    <w:div w:id="208154808">
      <w:bodyDiv w:val="1"/>
      <w:marLeft w:val="0"/>
      <w:marRight w:val="0"/>
      <w:marTop w:val="0"/>
      <w:marBottom w:val="0"/>
      <w:divBdr>
        <w:top w:val="none" w:sz="0" w:space="0" w:color="auto"/>
        <w:left w:val="none" w:sz="0" w:space="0" w:color="auto"/>
        <w:bottom w:val="none" w:sz="0" w:space="0" w:color="auto"/>
        <w:right w:val="none" w:sz="0" w:space="0" w:color="auto"/>
      </w:divBdr>
    </w:div>
    <w:div w:id="208222640">
      <w:bodyDiv w:val="1"/>
      <w:marLeft w:val="0"/>
      <w:marRight w:val="0"/>
      <w:marTop w:val="0"/>
      <w:marBottom w:val="0"/>
      <w:divBdr>
        <w:top w:val="none" w:sz="0" w:space="0" w:color="auto"/>
        <w:left w:val="none" w:sz="0" w:space="0" w:color="auto"/>
        <w:bottom w:val="none" w:sz="0" w:space="0" w:color="auto"/>
        <w:right w:val="none" w:sz="0" w:space="0" w:color="auto"/>
      </w:divBdr>
    </w:div>
    <w:div w:id="208222748">
      <w:bodyDiv w:val="1"/>
      <w:marLeft w:val="0"/>
      <w:marRight w:val="0"/>
      <w:marTop w:val="0"/>
      <w:marBottom w:val="0"/>
      <w:divBdr>
        <w:top w:val="none" w:sz="0" w:space="0" w:color="auto"/>
        <w:left w:val="none" w:sz="0" w:space="0" w:color="auto"/>
        <w:bottom w:val="none" w:sz="0" w:space="0" w:color="auto"/>
        <w:right w:val="none" w:sz="0" w:space="0" w:color="auto"/>
      </w:divBdr>
    </w:div>
    <w:div w:id="208224347">
      <w:bodyDiv w:val="1"/>
      <w:marLeft w:val="0"/>
      <w:marRight w:val="0"/>
      <w:marTop w:val="0"/>
      <w:marBottom w:val="0"/>
      <w:divBdr>
        <w:top w:val="none" w:sz="0" w:space="0" w:color="auto"/>
        <w:left w:val="none" w:sz="0" w:space="0" w:color="auto"/>
        <w:bottom w:val="none" w:sz="0" w:space="0" w:color="auto"/>
        <w:right w:val="none" w:sz="0" w:space="0" w:color="auto"/>
      </w:divBdr>
    </w:div>
    <w:div w:id="208227182">
      <w:bodyDiv w:val="1"/>
      <w:marLeft w:val="0"/>
      <w:marRight w:val="0"/>
      <w:marTop w:val="0"/>
      <w:marBottom w:val="0"/>
      <w:divBdr>
        <w:top w:val="none" w:sz="0" w:space="0" w:color="auto"/>
        <w:left w:val="none" w:sz="0" w:space="0" w:color="auto"/>
        <w:bottom w:val="none" w:sz="0" w:space="0" w:color="auto"/>
        <w:right w:val="none" w:sz="0" w:space="0" w:color="auto"/>
      </w:divBdr>
    </w:div>
    <w:div w:id="208228770">
      <w:bodyDiv w:val="1"/>
      <w:marLeft w:val="0"/>
      <w:marRight w:val="0"/>
      <w:marTop w:val="0"/>
      <w:marBottom w:val="0"/>
      <w:divBdr>
        <w:top w:val="none" w:sz="0" w:space="0" w:color="auto"/>
        <w:left w:val="none" w:sz="0" w:space="0" w:color="auto"/>
        <w:bottom w:val="none" w:sz="0" w:space="0" w:color="auto"/>
        <w:right w:val="none" w:sz="0" w:space="0" w:color="auto"/>
      </w:divBdr>
    </w:div>
    <w:div w:id="208229411">
      <w:bodyDiv w:val="1"/>
      <w:marLeft w:val="0"/>
      <w:marRight w:val="0"/>
      <w:marTop w:val="0"/>
      <w:marBottom w:val="0"/>
      <w:divBdr>
        <w:top w:val="none" w:sz="0" w:space="0" w:color="auto"/>
        <w:left w:val="none" w:sz="0" w:space="0" w:color="auto"/>
        <w:bottom w:val="none" w:sz="0" w:space="0" w:color="auto"/>
        <w:right w:val="none" w:sz="0" w:space="0" w:color="auto"/>
      </w:divBdr>
    </w:div>
    <w:div w:id="208297439">
      <w:bodyDiv w:val="1"/>
      <w:marLeft w:val="0"/>
      <w:marRight w:val="0"/>
      <w:marTop w:val="0"/>
      <w:marBottom w:val="0"/>
      <w:divBdr>
        <w:top w:val="none" w:sz="0" w:space="0" w:color="auto"/>
        <w:left w:val="none" w:sz="0" w:space="0" w:color="auto"/>
        <w:bottom w:val="none" w:sz="0" w:space="0" w:color="auto"/>
        <w:right w:val="none" w:sz="0" w:space="0" w:color="auto"/>
      </w:divBdr>
    </w:div>
    <w:div w:id="208298390">
      <w:bodyDiv w:val="1"/>
      <w:marLeft w:val="0"/>
      <w:marRight w:val="0"/>
      <w:marTop w:val="0"/>
      <w:marBottom w:val="0"/>
      <w:divBdr>
        <w:top w:val="none" w:sz="0" w:space="0" w:color="auto"/>
        <w:left w:val="none" w:sz="0" w:space="0" w:color="auto"/>
        <w:bottom w:val="none" w:sz="0" w:space="0" w:color="auto"/>
        <w:right w:val="none" w:sz="0" w:space="0" w:color="auto"/>
      </w:divBdr>
    </w:div>
    <w:div w:id="208302202">
      <w:bodyDiv w:val="1"/>
      <w:marLeft w:val="0"/>
      <w:marRight w:val="0"/>
      <w:marTop w:val="0"/>
      <w:marBottom w:val="0"/>
      <w:divBdr>
        <w:top w:val="none" w:sz="0" w:space="0" w:color="auto"/>
        <w:left w:val="none" w:sz="0" w:space="0" w:color="auto"/>
        <w:bottom w:val="none" w:sz="0" w:space="0" w:color="auto"/>
        <w:right w:val="none" w:sz="0" w:space="0" w:color="auto"/>
      </w:divBdr>
    </w:div>
    <w:div w:id="208304036">
      <w:bodyDiv w:val="1"/>
      <w:marLeft w:val="0"/>
      <w:marRight w:val="0"/>
      <w:marTop w:val="0"/>
      <w:marBottom w:val="0"/>
      <w:divBdr>
        <w:top w:val="none" w:sz="0" w:space="0" w:color="auto"/>
        <w:left w:val="none" w:sz="0" w:space="0" w:color="auto"/>
        <w:bottom w:val="none" w:sz="0" w:space="0" w:color="auto"/>
        <w:right w:val="none" w:sz="0" w:space="0" w:color="auto"/>
      </w:divBdr>
    </w:div>
    <w:div w:id="208304678">
      <w:bodyDiv w:val="1"/>
      <w:marLeft w:val="0"/>
      <w:marRight w:val="0"/>
      <w:marTop w:val="0"/>
      <w:marBottom w:val="0"/>
      <w:divBdr>
        <w:top w:val="none" w:sz="0" w:space="0" w:color="auto"/>
        <w:left w:val="none" w:sz="0" w:space="0" w:color="auto"/>
        <w:bottom w:val="none" w:sz="0" w:space="0" w:color="auto"/>
        <w:right w:val="none" w:sz="0" w:space="0" w:color="auto"/>
      </w:divBdr>
    </w:div>
    <w:div w:id="208345201">
      <w:bodyDiv w:val="1"/>
      <w:marLeft w:val="0"/>
      <w:marRight w:val="0"/>
      <w:marTop w:val="0"/>
      <w:marBottom w:val="0"/>
      <w:divBdr>
        <w:top w:val="none" w:sz="0" w:space="0" w:color="auto"/>
        <w:left w:val="none" w:sz="0" w:space="0" w:color="auto"/>
        <w:bottom w:val="none" w:sz="0" w:space="0" w:color="auto"/>
        <w:right w:val="none" w:sz="0" w:space="0" w:color="auto"/>
      </w:divBdr>
    </w:div>
    <w:div w:id="208419682">
      <w:bodyDiv w:val="1"/>
      <w:marLeft w:val="0"/>
      <w:marRight w:val="0"/>
      <w:marTop w:val="0"/>
      <w:marBottom w:val="0"/>
      <w:divBdr>
        <w:top w:val="none" w:sz="0" w:space="0" w:color="auto"/>
        <w:left w:val="none" w:sz="0" w:space="0" w:color="auto"/>
        <w:bottom w:val="none" w:sz="0" w:space="0" w:color="auto"/>
        <w:right w:val="none" w:sz="0" w:space="0" w:color="auto"/>
      </w:divBdr>
    </w:div>
    <w:div w:id="208422456">
      <w:bodyDiv w:val="1"/>
      <w:marLeft w:val="0"/>
      <w:marRight w:val="0"/>
      <w:marTop w:val="0"/>
      <w:marBottom w:val="0"/>
      <w:divBdr>
        <w:top w:val="none" w:sz="0" w:space="0" w:color="auto"/>
        <w:left w:val="none" w:sz="0" w:space="0" w:color="auto"/>
        <w:bottom w:val="none" w:sz="0" w:space="0" w:color="auto"/>
        <w:right w:val="none" w:sz="0" w:space="0" w:color="auto"/>
      </w:divBdr>
    </w:div>
    <w:div w:id="208422609">
      <w:bodyDiv w:val="1"/>
      <w:marLeft w:val="0"/>
      <w:marRight w:val="0"/>
      <w:marTop w:val="0"/>
      <w:marBottom w:val="0"/>
      <w:divBdr>
        <w:top w:val="none" w:sz="0" w:space="0" w:color="auto"/>
        <w:left w:val="none" w:sz="0" w:space="0" w:color="auto"/>
        <w:bottom w:val="none" w:sz="0" w:space="0" w:color="auto"/>
        <w:right w:val="none" w:sz="0" w:space="0" w:color="auto"/>
      </w:divBdr>
    </w:div>
    <w:div w:id="208423181">
      <w:bodyDiv w:val="1"/>
      <w:marLeft w:val="0"/>
      <w:marRight w:val="0"/>
      <w:marTop w:val="0"/>
      <w:marBottom w:val="0"/>
      <w:divBdr>
        <w:top w:val="none" w:sz="0" w:space="0" w:color="auto"/>
        <w:left w:val="none" w:sz="0" w:space="0" w:color="auto"/>
        <w:bottom w:val="none" w:sz="0" w:space="0" w:color="auto"/>
        <w:right w:val="none" w:sz="0" w:space="0" w:color="auto"/>
      </w:divBdr>
    </w:div>
    <w:div w:id="208424984">
      <w:bodyDiv w:val="1"/>
      <w:marLeft w:val="0"/>
      <w:marRight w:val="0"/>
      <w:marTop w:val="0"/>
      <w:marBottom w:val="0"/>
      <w:divBdr>
        <w:top w:val="none" w:sz="0" w:space="0" w:color="auto"/>
        <w:left w:val="none" w:sz="0" w:space="0" w:color="auto"/>
        <w:bottom w:val="none" w:sz="0" w:space="0" w:color="auto"/>
        <w:right w:val="none" w:sz="0" w:space="0" w:color="auto"/>
      </w:divBdr>
    </w:div>
    <w:div w:id="208491015">
      <w:bodyDiv w:val="1"/>
      <w:marLeft w:val="0"/>
      <w:marRight w:val="0"/>
      <w:marTop w:val="0"/>
      <w:marBottom w:val="0"/>
      <w:divBdr>
        <w:top w:val="none" w:sz="0" w:space="0" w:color="auto"/>
        <w:left w:val="none" w:sz="0" w:space="0" w:color="auto"/>
        <w:bottom w:val="none" w:sz="0" w:space="0" w:color="auto"/>
        <w:right w:val="none" w:sz="0" w:space="0" w:color="auto"/>
      </w:divBdr>
    </w:div>
    <w:div w:id="208493939">
      <w:bodyDiv w:val="1"/>
      <w:marLeft w:val="0"/>
      <w:marRight w:val="0"/>
      <w:marTop w:val="0"/>
      <w:marBottom w:val="0"/>
      <w:divBdr>
        <w:top w:val="none" w:sz="0" w:space="0" w:color="auto"/>
        <w:left w:val="none" w:sz="0" w:space="0" w:color="auto"/>
        <w:bottom w:val="none" w:sz="0" w:space="0" w:color="auto"/>
        <w:right w:val="none" w:sz="0" w:space="0" w:color="auto"/>
      </w:divBdr>
    </w:div>
    <w:div w:id="208496731">
      <w:bodyDiv w:val="1"/>
      <w:marLeft w:val="0"/>
      <w:marRight w:val="0"/>
      <w:marTop w:val="0"/>
      <w:marBottom w:val="0"/>
      <w:divBdr>
        <w:top w:val="none" w:sz="0" w:space="0" w:color="auto"/>
        <w:left w:val="none" w:sz="0" w:space="0" w:color="auto"/>
        <w:bottom w:val="none" w:sz="0" w:space="0" w:color="auto"/>
        <w:right w:val="none" w:sz="0" w:space="0" w:color="auto"/>
      </w:divBdr>
    </w:div>
    <w:div w:id="208540644">
      <w:bodyDiv w:val="1"/>
      <w:marLeft w:val="0"/>
      <w:marRight w:val="0"/>
      <w:marTop w:val="0"/>
      <w:marBottom w:val="0"/>
      <w:divBdr>
        <w:top w:val="none" w:sz="0" w:space="0" w:color="auto"/>
        <w:left w:val="none" w:sz="0" w:space="0" w:color="auto"/>
        <w:bottom w:val="none" w:sz="0" w:space="0" w:color="auto"/>
        <w:right w:val="none" w:sz="0" w:space="0" w:color="auto"/>
      </w:divBdr>
    </w:div>
    <w:div w:id="208542340">
      <w:bodyDiv w:val="1"/>
      <w:marLeft w:val="0"/>
      <w:marRight w:val="0"/>
      <w:marTop w:val="0"/>
      <w:marBottom w:val="0"/>
      <w:divBdr>
        <w:top w:val="none" w:sz="0" w:space="0" w:color="auto"/>
        <w:left w:val="none" w:sz="0" w:space="0" w:color="auto"/>
        <w:bottom w:val="none" w:sz="0" w:space="0" w:color="auto"/>
        <w:right w:val="none" w:sz="0" w:space="0" w:color="auto"/>
      </w:divBdr>
    </w:div>
    <w:div w:id="208611963">
      <w:bodyDiv w:val="1"/>
      <w:marLeft w:val="0"/>
      <w:marRight w:val="0"/>
      <w:marTop w:val="0"/>
      <w:marBottom w:val="0"/>
      <w:divBdr>
        <w:top w:val="none" w:sz="0" w:space="0" w:color="auto"/>
        <w:left w:val="none" w:sz="0" w:space="0" w:color="auto"/>
        <w:bottom w:val="none" w:sz="0" w:space="0" w:color="auto"/>
        <w:right w:val="none" w:sz="0" w:space="0" w:color="auto"/>
      </w:divBdr>
    </w:div>
    <w:div w:id="208612753">
      <w:bodyDiv w:val="1"/>
      <w:marLeft w:val="0"/>
      <w:marRight w:val="0"/>
      <w:marTop w:val="0"/>
      <w:marBottom w:val="0"/>
      <w:divBdr>
        <w:top w:val="none" w:sz="0" w:space="0" w:color="auto"/>
        <w:left w:val="none" w:sz="0" w:space="0" w:color="auto"/>
        <w:bottom w:val="none" w:sz="0" w:space="0" w:color="auto"/>
        <w:right w:val="none" w:sz="0" w:space="0" w:color="auto"/>
      </w:divBdr>
    </w:div>
    <w:div w:id="208618016">
      <w:bodyDiv w:val="1"/>
      <w:marLeft w:val="0"/>
      <w:marRight w:val="0"/>
      <w:marTop w:val="0"/>
      <w:marBottom w:val="0"/>
      <w:divBdr>
        <w:top w:val="none" w:sz="0" w:space="0" w:color="auto"/>
        <w:left w:val="none" w:sz="0" w:space="0" w:color="auto"/>
        <w:bottom w:val="none" w:sz="0" w:space="0" w:color="auto"/>
        <w:right w:val="none" w:sz="0" w:space="0" w:color="auto"/>
      </w:divBdr>
    </w:div>
    <w:div w:id="208691357">
      <w:bodyDiv w:val="1"/>
      <w:marLeft w:val="0"/>
      <w:marRight w:val="0"/>
      <w:marTop w:val="0"/>
      <w:marBottom w:val="0"/>
      <w:divBdr>
        <w:top w:val="none" w:sz="0" w:space="0" w:color="auto"/>
        <w:left w:val="none" w:sz="0" w:space="0" w:color="auto"/>
        <w:bottom w:val="none" w:sz="0" w:space="0" w:color="auto"/>
        <w:right w:val="none" w:sz="0" w:space="0" w:color="auto"/>
      </w:divBdr>
    </w:div>
    <w:div w:id="208732318">
      <w:bodyDiv w:val="1"/>
      <w:marLeft w:val="0"/>
      <w:marRight w:val="0"/>
      <w:marTop w:val="0"/>
      <w:marBottom w:val="0"/>
      <w:divBdr>
        <w:top w:val="none" w:sz="0" w:space="0" w:color="auto"/>
        <w:left w:val="none" w:sz="0" w:space="0" w:color="auto"/>
        <w:bottom w:val="none" w:sz="0" w:space="0" w:color="auto"/>
        <w:right w:val="none" w:sz="0" w:space="0" w:color="auto"/>
      </w:divBdr>
    </w:div>
    <w:div w:id="208760068">
      <w:bodyDiv w:val="1"/>
      <w:marLeft w:val="0"/>
      <w:marRight w:val="0"/>
      <w:marTop w:val="0"/>
      <w:marBottom w:val="0"/>
      <w:divBdr>
        <w:top w:val="none" w:sz="0" w:space="0" w:color="auto"/>
        <w:left w:val="none" w:sz="0" w:space="0" w:color="auto"/>
        <w:bottom w:val="none" w:sz="0" w:space="0" w:color="auto"/>
        <w:right w:val="none" w:sz="0" w:space="0" w:color="auto"/>
      </w:divBdr>
    </w:div>
    <w:div w:id="208760614">
      <w:bodyDiv w:val="1"/>
      <w:marLeft w:val="0"/>
      <w:marRight w:val="0"/>
      <w:marTop w:val="0"/>
      <w:marBottom w:val="0"/>
      <w:divBdr>
        <w:top w:val="none" w:sz="0" w:space="0" w:color="auto"/>
        <w:left w:val="none" w:sz="0" w:space="0" w:color="auto"/>
        <w:bottom w:val="none" w:sz="0" w:space="0" w:color="auto"/>
        <w:right w:val="none" w:sz="0" w:space="0" w:color="auto"/>
      </w:divBdr>
    </w:div>
    <w:div w:id="208761732">
      <w:bodyDiv w:val="1"/>
      <w:marLeft w:val="0"/>
      <w:marRight w:val="0"/>
      <w:marTop w:val="0"/>
      <w:marBottom w:val="0"/>
      <w:divBdr>
        <w:top w:val="none" w:sz="0" w:space="0" w:color="auto"/>
        <w:left w:val="none" w:sz="0" w:space="0" w:color="auto"/>
        <w:bottom w:val="none" w:sz="0" w:space="0" w:color="auto"/>
        <w:right w:val="none" w:sz="0" w:space="0" w:color="auto"/>
      </w:divBdr>
    </w:div>
    <w:div w:id="208803944">
      <w:bodyDiv w:val="1"/>
      <w:marLeft w:val="0"/>
      <w:marRight w:val="0"/>
      <w:marTop w:val="0"/>
      <w:marBottom w:val="0"/>
      <w:divBdr>
        <w:top w:val="none" w:sz="0" w:space="0" w:color="auto"/>
        <w:left w:val="none" w:sz="0" w:space="0" w:color="auto"/>
        <w:bottom w:val="none" w:sz="0" w:space="0" w:color="auto"/>
        <w:right w:val="none" w:sz="0" w:space="0" w:color="auto"/>
      </w:divBdr>
    </w:div>
    <w:div w:id="208805665">
      <w:bodyDiv w:val="1"/>
      <w:marLeft w:val="0"/>
      <w:marRight w:val="0"/>
      <w:marTop w:val="0"/>
      <w:marBottom w:val="0"/>
      <w:divBdr>
        <w:top w:val="none" w:sz="0" w:space="0" w:color="auto"/>
        <w:left w:val="none" w:sz="0" w:space="0" w:color="auto"/>
        <w:bottom w:val="none" w:sz="0" w:space="0" w:color="auto"/>
        <w:right w:val="none" w:sz="0" w:space="0" w:color="auto"/>
      </w:divBdr>
    </w:div>
    <w:div w:id="208885601">
      <w:bodyDiv w:val="1"/>
      <w:marLeft w:val="0"/>
      <w:marRight w:val="0"/>
      <w:marTop w:val="0"/>
      <w:marBottom w:val="0"/>
      <w:divBdr>
        <w:top w:val="none" w:sz="0" w:space="0" w:color="auto"/>
        <w:left w:val="none" w:sz="0" w:space="0" w:color="auto"/>
        <w:bottom w:val="none" w:sz="0" w:space="0" w:color="auto"/>
        <w:right w:val="none" w:sz="0" w:space="0" w:color="auto"/>
      </w:divBdr>
    </w:div>
    <w:div w:id="208886569">
      <w:bodyDiv w:val="1"/>
      <w:marLeft w:val="0"/>
      <w:marRight w:val="0"/>
      <w:marTop w:val="0"/>
      <w:marBottom w:val="0"/>
      <w:divBdr>
        <w:top w:val="none" w:sz="0" w:space="0" w:color="auto"/>
        <w:left w:val="none" w:sz="0" w:space="0" w:color="auto"/>
        <w:bottom w:val="none" w:sz="0" w:space="0" w:color="auto"/>
        <w:right w:val="none" w:sz="0" w:space="0" w:color="auto"/>
      </w:divBdr>
    </w:div>
    <w:div w:id="208928806">
      <w:bodyDiv w:val="1"/>
      <w:marLeft w:val="0"/>
      <w:marRight w:val="0"/>
      <w:marTop w:val="0"/>
      <w:marBottom w:val="0"/>
      <w:divBdr>
        <w:top w:val="none" w:sz="0" w:space="0" w:color="auto"/>
        <w:left w:val="none" w:sz="0" w:space="0" w:color="auto"/>
        <w:bottom w:val="none" w:sz="0" w:space="0" w:color="auto"/>
        <w:right w:val="none" w:sz="0" w:space="0" w:color="auto"/>
      </w:divBdr>
    </w:div>
    <w:div w:id="208928833">
      <w:bodyDiv w:val="1"/>
      <w:marLeft w:val="0"/>
      <w:marRight w:val="0"/>
      <w:marTop w:val="0"/>
      <w:marBottom w:val="0"/>
      <w:divBdr>
        <w:top w:val="none" w:sz="0" w:space="0" w:color="auto"/>
        <w:left w:val="none" w:sz="0" w:space="0" w:color="auto"/>
        <w:bottom w:val="none" w:sz="0" w:space="0" w:color="auto"/>
        <w:right w:val="none" w:sz="0" w:space="0" w:color="auto"/>
      </w:divBdr>
    </w:div>
    <w:div w:id="208998418">
      <w:bodyDiv w:val="1"/>
      <w:marLeft w:val="0"/>
      <w:marRight w:val="0"/>
      <w:marTop w:val="0"/>
      <w:marBottom w:val="0"/>
      <w:divBdr>
        <w:top w:val="none" w:sz="0" w:space="0" w:color="auto"/>
        <w:left w:val="none" w:sz="0" w:space="0" w:color="auto"/>
        <w:bottom w:val="none" w:sz="0" w:space="0" w:color="auto"/>
        <w:right w:val="none" w:sz="0" w:space="0" w:color="auto"/>
      </w:divBdr>
    </w:div>
    <w:div w:id="209000994">
      <w:bodyDiv w:val="1"/>
      <w:marLeft w:val="0"/>
      <w:marRight w:val="0"/>
      <w:marTop w:val="0"/>
      <w:marBottom w:val="0"/>
      <w:divBdr>
        <w:top w:val="none" w:sz="0" w:space="0" w:color="auto"/>
        <w:left w:val="none" w:sz="0" w:space="0" w:color="auto"/>
        <w:bottom w:val="none" w:sz="0" w:space="0" w:color="auto"/>
        <w:right w:val="none" w:sz="0" w:space="0" w:color="auto"/>
      </w:divBdr>
    </w:div>
    <w:div w:id="209003976">
      <w:bodyDiv w:val="1"/>
      <w:marLeft w:val="0"/>
      <w:marRight w:val="0"/>
      <w:marTop w:val="0"/>
      <w:marBottom w:val="0"/>
      <w:divBdr>
        <w:top w:val="none" w:sz="0" w:space="0" w:color="auto"/>
        <w:left w:val="none" w:sz="0" w:space="0" w:color="auto"/>
        <w:bottom w:val="none" w:sz="0" w:space="0" w:color="auto"/>
        <w:right w:val="none" w:sz="0" w:space="0" w:color="auto"/>
      </w:divBdr>
    </w:div>
    <w:div w:id="209075074">
      <w:bodyDiv w:val="1"/>
      <w:marLeft w:val="0"/>
      <w:marRight w:val="0"/>
      <w:marTop w:val="0"/>
      <w:marBottom w:val="0"/>
      <w:divBdr>
        <w:top w:val="none" w:sz="0" w:space="0" w:color="auto"/>
        <w:left w:val="none" w:sz="0" w:space="0" w:color="auto"/>
        <w:bottom w:val="none" w:sz="0" w:space="0" w:color="auto"/>
        <w:right w:val="none" w:sz="0" w:space="0" w:color="auto"/>
      </w:divBdr>
    </w:div>
    <w:div w:id="209077509">
      <w:bodyDiv w:val="1"/>
      <w:marLeft w:val="0"/>
      <w:marRight w:val="0"/>
      <w:marTop w:val="0"/>
      <w:marBottom w:val="0"/>
      <w:divBdr>
        <w:top w:val="none" w:sz="0" w:space="0" w:color="auto"/>
        <w:left w:val="none" w:sz="0" w:space="0" w:color="auto"/>
        <w:bottom w:val="none" w:sz="0" w:space="0" w:color="auto"/>
        <w:right w:val="none" w:sz="0" w:space="0" w:color="auto"/>
      </w:divBdr>
    </w:div>
    <w:div w:id="209077708">
      <w:bodyDiv w:val="1"/>
      <w:marLeft w:val="0"/>
      <w:marRight w:val="0"/>
      <w:marTop w:val="0"/>
      <w:marBottom w:val="0"/>
      <w:divBdr>
        <w:top w:val="none" w:sz="0" w:space="0" w:color="auto"/>
        <w:left w:val="none" w:sz="0" w:space="0" w:color="auto"/>
        <w:bottom w:val="none" w:sz="0" w:space="0" w:color="auto"/>
        <w:right w:val="none" w:sz="0" w:space="0" w:color="auto"/>
      </w:divBdr>
    </w:div>
    <w:div w:id="209079068">
      <w:bodyDiv w:val="1"/>
      <w:marLeft w:val="0"/>
      <w:marRight w:val="0"/>
      <w:marTop w:val="0"/>
      <w:marBottom w:val="0"/>
      <w:divBdr>
        <w:top w:val="none" w:sz="0" w:space="0" w:color="auto"/>
        <w:left w:val="none" w:sz="0" w:space="0" w:color="auto"/>
        <w:bottom w:val="none" w:sz="0" w:space="0" w:color="auto"/>
        <w:right w:val="none" w:sz="0" w:space="0" w:color="auto"/>
      </w:divBdr>
    </w:div>
    <w:div w:id="209079314">
      <w:bodyDiv w:val="1"/>
      <w:marLeft w:val="0"/>
      <w:marRight w:val="0"/>
      <w:marTop w:val="0"/>
      <w:marBottom w:val="0"/>
      <w:divBdr>
        <w:top w:val="none" w:sz="0" w:space="0" w:color="auto"/>
        <w:left w:val="none" w:sz="0" w:space="0" w:color="auto"/>
        <w:bottom w:val="none" w:sz="0" w:space="0" w:color="auto"/>
        <w:right w:val="none" w:sz="0" w:space="0" w:color="auto"/>
      </w:divBdr>
    </w:div>
    <w:div w:id="209150880">
      <w:bodyDiv w:val="1"/>
      <w:marLeft w:val="0"/>
      <w:marRight w:val="0"/>
      <w:marTop w:val="0"/>
      <w:marBottom w:val="0"/>
      <w:divBdr>
        <w:top w:val="none" w:sz="0" w:space="0" w:color="auto"/>
        <w:left w:val="none" w:sz="0" w:space="0" w:color="auto"/>
        <w:bottom w:val="none" w:sz="0" w:space="0" w:color="auto"/>
        <w:right w:val="none" w:sz="0" w:space="0" w:color="auto"/>
      </w:divBdr>
    </w:div>
    <w:div w:id="209152084">
      <w:bodyDiv w:val="1"/>
      <w:marLeft w:val="0"/>
      <w:marRight w:val="0"/>
      <w:marTop w:val="0"/>
      <w:marBottom w:val="0"/>
      <w:divBdr>
        <w:top w:val="none" w:sz="0" w:space="0" w:color="auto"/>
        <w:left w:val="none" w:sz="0" w:space="0" w:color="auto"/>
        <w:bottom w:val="none" w:sz="0" w:space="0" w:color="auto"/>
        <w:right w:val="none" w:sz="0" w:space="0" w:color="auto"/>
      </w:divBdr>
    </w:div>
    <w:div w:id="209191072">
      <w:bodyDiv w:val="1"/>
      <w:marLeft w:val="0"/>
      <w:marRight w:val="0"/>
      <w:marTop w:val="0"/>
      <w:marBottom w:val="0"/>
      <w:divBdr>
        <w:top w:val="none" w:sz="0" w:space="0" w:color="auto"/>
        <w:left w:val="none" w:sz="0" w:space="0" w:color="auto"/>
        <w:bottom w:val="none" w:sz="0" w:space="0" w:color="auto"/>
        <w:right w:val="none" w:sz="0" w:space="0" w:color="auto"/>
      </w:divBdr>
    </w:div>
    <w:div w:id="209193800">
      <w:bodyDiv w:val="1"/>
      <w:marLeft w:val="0"/>
      <w:marRight w:val="0"/>
      <w:marTop w:val="0"/>
      <w:marBottom w:val="0"/>
      <w:divBdr>
        <w:top w:val="none" w:sz="0" w:space="0" w:color="auto"/>
        <w:left w:val="none" w:sz="0" w:space="0" w:color="auto"/>
        <w:bottom w:val="none" w:sz="0" w:space="0" w:color="auto"/>
        <w:right w:val="none" w:sz="0" w:space="0" w:color="auto"/>
      </w:divBdr>
    </w:div>
    <w:div w:id="209194360">
      <w:bodyDiv w:val="1"/>
      <w:marLeft w:val="0"/>
      <w:marRight w:val="0"/>
      <w:marTop w:val="0"/>
      <w:marBottom w:val="0"/>
      <w:divBdr>
        <w:top w:val="none" w:sz="0" w:space="0" w:color="auto"/>
        <w:left w:val="none" w:sz="0" w:space="0" w:color="auto"/>
        <w:bottom w:val="none" w:sz="0" w:space="0" w:color="auto"/>
        <w:right w:val="none" w:sz="0" w:space="0" w:color="auto"/>
      </w:divBdr>
    </w:div>
    <w:div w:id="209265226">
      <w:bodyDiv w:val="1"/>
      <w:marLeft w:val="0"/>
      <w:marRight w:val="0"/>
      <w:marTop w:val="0"/>
      <w:marBottom w:val="0"/>
      <w:divBdr>
        <w:top w:val="none" w:sz="0" w:space="0" w:color="auto"/>
        <w:left w:val="none" w:sz="0" w:space="0" w:color="auto"/>
        <w:bottom w:val="none" w:sz="0" w:space="0" w:color="auto"/>
        <w:right w:val="none" w:sz="0" w:space="0" w:color="auto"/>
      </w:divBdr>
    </w:div>
    <w:div w:id="209270231">
      <w:bodyDiv w:val="1"/>
      <w:marLeft w:val="0"/>
      <w:marRight w:val="0"/>
      <w:marTop w:val="0"/>
      <w:marBottom w:val="0"/>
      <w:divBdr>
        <w:top w:val="none" w:sz="0" w:space="0" w:color="auto"/>
        <w:left w:val="none" w:sz="0" w:space="0" w:color="auto"/>
        <w:bottom w:val="none" w:sz="0" w:space="0" w:color="auto"/>
        <w:right w:val="none" w:sz="0" w:space="0" w:color="auto"/>
      </w:divBdr>
    </w:div>
    <w:div w:id="209273197">
      <w:bodyDiv w:val="1"/>
      <w:marLeft w:val="0"/>
      <w:marRight w:val="0"/>
      <w:marTop w:val="0"/>
      <w:marBottom w:val="0"/>
      <w:divBdr>
        <w:top w:val="none" w:sz="0" w:space="0" w:color="auto"/>
        <w:left w:val="none" w:sz="0" w:space="0" w:color="auto"/>
        <w:bottom w:val="none" w:sz="0" w:space="0" w:color="auto"/>
        <w:right w:val="none" w:sz="0" w:space="0" w:color="auto"/>
      </w:divBdr>
    </w:div>
    <w:div w:id="209340752">
      <w:bodyDiv w:val="1"/>
      <w:marLeft w:val="0"/>
      <w:marRight w:val="0"/>
      <w:marTop w:val="0"/>
      <w:marBottom w:val="0"/>
      <w:divBdr>
        <w:top w:val="none" w:sz="0" w:space="0" w:color="auto"/>
        <w:left w:val="none" w:sz="0" w:space="0" w:color="auto"/>
        <w:bottom w:val="none" w:sz="0" w:space="0" w:color="auto"/>
        <w:right w:val="none" w:sz="0" w:space="0" w:color="auto"/>
      </w:divBdr>
    </w:div>
    <w:div w:id="209342780">
      <w:bodyDiv w:val="1"/>
      <w:marLeft w:val="0"/>
      <w:marRight w:val="0"/>
      <w:marTop w:val="0"/>
      <w:marBottom w:val="0"/>
      <w:divBdr>
        <w:top w:val="none" w:sz="0" w:space="0" w:color="auto"/>
        <w:left w:val="none" w:sz="0" w:space="0" w:color="auto"/>
        <w:bottom w:val="none" w:sz="0" w:space="0" w:color="auto"/>
        <w:right w:val="none" w:sz="0" w:space="0" w:color="auto"/>
      </w:divBdr>
    </w:div>
    <w:div w:id="209389330">
      <w:bodyDiv w:val="1"/>
      <w:marLeft w:val="0"/>
      <w:marRight w:val="0"/>
      <w:marTop w:val="0"/>
      <w:marBottom w:val="0"/>
      <w:divBdr>
        <w:top w:val="none" w:sz="0" w:space="0" w:color="auto"/>
        <w:left w:val="none" w:sz="0" w:space="0" w:color="auto"/>
        <w:bottom w:val="none" w:sz="0" w:space="0" w:color="auto"/>
        <w:right w:val="none" w:sz="0" w:space="0" w:color="auto"/>
      </w:divBdr>
    </w:div>
    <w:div w:id="209461297">
      <w:bodyDiv w:val="1"/>
      <w:marLeft w:val="0"/>
      <w:marRight w:val="0"/>
      <w:marTop w:val="0"/>
      <w:marBottom w:val="0"/>
      <w:divBdr>
        <w:top w:val="none" w:sz="0" w:space="0" w:color="auto"/>
        <w:left w:val="none" w:sz="0" w:space="0" w:color="auto"/>
        <w:bottom w:val="none" w:sz="0" w:space="0" w:color="auto"/>
        <w:right w:val="none" w:sz="0" w:space="0" w:color="auto"/>
      </w:divBdr>
    </w:div>
    <w:div w:id="209465644">
      <w:bodyDiv w:val="1"/>
      <w:marLeft w:val="0"/>
      <w:marRight w:val="0"/>
      <w:marTop w:val="0"/>
      <w:marBottom w:val="0"/>
      <w:divBdr>
        <w:top w:val="none" w:sz="0" w:space="0" w:color="auto"/>
        <w:left w:val="none" w:sz="0" w:space="0" w:color="auto"/>
        <w:bottom w:val="none" w:sz="0" w:space="0" w:color="auto"/>
        <w:right w:val="none" w:sz="0" w:space="0" w:color="auto"/>
      </w:divBdr>
    </w:div>
    <w:div w:id="209466459">
      <w:bodyDiv w:val="1"/>
      <w:marLeft w:val="0"/>
      <w:marRight w:val="0"/>
      <w:marTop w:val="0"/>
      <w:marBottom w:val="0"/>
      <w:divBdr>
        <w:top w:val="none" w:sz="0" w:space="0" w:color="auto"/>
        <w:left w:val="none" w:sz="0" w:space="0" w:color="auto"/>
        <w:bottom w:val="none" w:sz="0" w:space="0" w:color="auto"/>
        <w:right w:val="none" w:sz="0" w:space="0" w:color="auto"/>
      </w:divBdr>
    </w:div>
    <w:div w:id="209533598">
      <w:bodyDiv w:val="1"/>
      <w:marLeft w:val="0"/>
      <w:marRight w:val="0"/>
      <w:marTop w:val="0"/>
      <w:marBottom w:val="0"/>
      <w:divBdr>
        <w:top w:val="none" w:sz="0" w:space="0" w:color="auto"/>
        <w:left w:val="none" w:sz="0" w:space="0" w:color="auto"/>
        <w:bottom w:val="none" w:sz="0" w:space="0" w:color="auto"/>
        <w:right w:val="none" w:sz="0" w:space="0" w:color="auto"/>
      </w:divBdr>
    </w:div>
    <w:div w:id="209533793">
      <w:bodyDiv w:val="1"/>
      <w:marLeft w:val="0"/>
      <w:marRight w:val="0"/>
      <w:marTop w:val="0"/>
      <w:marBottom w:val="0"/>
      <w:divBdr>
        <w:top w:val="none" w:sz="0" w:space="0" w:color="auto"/>
        <w:left w:val="none" w:sz="0" w:space="0" w:color="auto"/>
        <w:bottom w:val="none" w:sz="0" w:space="0" w:color="auto"/>
        <w:right w:val="none" w:sz="0" w:space="0" w:color="auto"/>
      </w:divBdr>
    </w:div>
    <w:div w:id="209536263">
      <w:bodyDiv w:val="1"/>
      <w:marLeft w:val="0"/>
      <w:marRight w:val="0"/>
      <w:marTop w:val="0"/>
      <w:marBottom w:val="0"/>
      <w:divBdr>
        <w:top w:val="none" w:sz="0" w:space="0" w:color="auto"/>
        <w:left w:val="none" w:sz="0" w:space="0" w:color="auto"/>
        <w:bottom w:val="none" w:sz="0" w:space="0" w:color="auto"/>
        <w:right w:val="none" w:sz="0" w:space="0" w:color="auto"/>
      </w:divBdr>
    </w:div>
    <w:div w:id="209537672">
      <w:bodyDiv w:val="1"/>
      <w:marLeft w:val="0"/>
      <w:marRight w:val="0"/>
      <w:marTop w:val="0"/>
      <w:marBottom w:val="0"/>
      <w:divBdr>
        <w:top w:val="none" w:sz="0" w:space="0" w:color="auto"/>
        <w:left w:val="none" w:sz="0" w:space="0" w:color="auto"/>
        <w:bottom w:val="none" w:sz="0" w:space="0" w:color="auto"/>
        <w:right w:val="none" w:sz="0" w:space="0" w:color="auto"/>
      </w:divBdr>
    </w:div>
    <w:div w:id="209584413">
      <w:bodyDiv w:val="1"/>
      <w:marLeft w:val="0"/>
      <w:marRight w:val="0"/>
      <w:marTop w:val="0"/>
      <w:marBottom w:val="0"/>
      <w:divBdr>
        <w:top w:val="none" w:sz="0" w:space="0" w:color="auto"/>
        <w:left w:val="none" w:sz="0" w:space="0" w:color="auto"/>
        <w:bottom w:val="none" w:sz="0" w:space="0" w:color="auto"/>
        <w:right w:val="none" w:sz="0" w:space="0" w:color="auto"/>
      </w:divBdr>
    </w:div>
    <w:div w:id="209609645">
      <w:bodyDiv w:val="1"/>
      <w:marLeft w:val="0"/>
      <w:marRight w:val="0"/>
      <w:marTop w:val="0"/>
      <w:marBottom w:val="0"/>
      <w:divBdr>
        <w:top w:val="none" w:sz="0" w:space="0" w:color="auto"/>
        <w:left w:val="none" w:sz="0" w:space="0" w:color="auto"/>
        <w:bottom w:val="none" w:sz="0" w:space="0" w:color="auto"/>
        <w:right w:val="none" w:sz="0" w:space="0" w:color="auto"/>
      </w:divBdr>
    </w:div>
    <w:div w:id="209612940">
      <w:bodyDiv w:val="1"/>
      <w:marLeft w:val="0"/>
      <w:marRight w:val="0"/>
      <w:marTop w:val="0"/>
      <w:marBottom w:val="0"/>
      <w:divBdr>
        <w:top w:val="none" w:sz="0" w:space="0" w:color="auto"/>
        <w:left w:val="none" w:sz="0" w:space="0" w:color="auto"/>
        <w:bottom w:val="none" w:sz="0" w:space="0" w:color="auto"/>
        <w:right w:val="none" w:sz="0" w:space="0" w:color="auto"/>
      </w:divBdr>
    </w:div>
    <w:div w:id="209612968">
      <w:bodyDiv w:val="1"/>
      <w:marLeft w:val="0"/>
      <w:marRight w:val="0"/>
      <w:marTop w:val="0"/>
      <w:marBottom w:val="0"/>
      <w:divBdr>
        <w:top w:val="none" w:sz="0" w:space="0" w:color="auto"/>
        <w:left w:val="none" w:sz="0" w:space="0" w:color="auto"/>
        <w:bottom w:val="none" w:sz="0" w:space="0" w:color="auto"/>
        <w:right w:val="none" w:sz="0" w:space="0" w:color="auto"/>
      </w:divBdr>
    </w:div>
    <w:div w:id="209613668">
      <w:bodyDiv w:val="1"/>
      <w:marLeft w:val="0"/>
      <w:marRight w:val="0"/>
      <w:marTop w:val="0"/>
      <w:marBottom w:val="0"/>
      <w:divBdr>
        <w:top w:val="none" w:sz="0" w:space="0" w:color="auto"/>
        <w:left w:val="none" w:sz="0" w:space="0" w:color="auto"/>
        <w:bottom w:val="none" w:sz="0" w:space="0" w:color="auto"/>
        <w:right w:val="none" w:sz="0" w:space="0" w:color="auto"/>
      </w:divBdr>
    </w:div>
    <w:div w:id="209658502">
      <w:bodyDiv w:val="1"/>
      <w:marLeft w:val="0"/>
      <w:marRight w:val="0"/>
      <w:marTop w:val="0"/>
      <w:marBottom w:val="0"/>
      <w:divBdr>
        <w:top w:val="none" w:sz="0" w:space="0" w:color="auto"/>
        <w:left w:val="none" w:sz="0" w:space="0" w:color="auto"/>
        <w:bottom w:val="none" w:sz="0" w:space="0" w:color="auto"/>
        <w:right w:val="none" w:sz="0" w:space="0" w:color="auto"/>
      </w:divBdr>
    </w:div>
    <w:div w:id="209726474">
      <w:bodyDiv w:val="1"/>
      <w:marLeft w:val="0"/>
      <w:marRight w:val="0"/>
      <w:marTop w:val="0"/>
      <w:marBottom w:val="0"/>
      <w:divBdr>
        <w:top w:val="none" w:sz="0" w:space="0" w:color="auto"/>
        <w:left w:val="none" w:sz="0" w:space="0" w:color="auto"/>
        <w:bottom w:val="none" w:sz="0" w:space="0" w:color="auto"/>
        <w:right w:val="none" w:sz="0" w:space="0" w:color="auto"/>
      </w:divBdr>
    </w:div>
    <w:div w:id="209728086">
      <w:bodyDiv w:val="1"/>
      <w:marLeft w:val="0"/>
      <w:marRight w:val="0"/>
      <w:marTop w:val="0"/>
      <w:marBottom w:val="0"/>
      <w:divBdr>
        <w:top w:val="none" w:sz="0" w:space="0" w:color="auto"/>
        <w:left w:val="none" w:sz="0" w:space="0" w:color="auto"/>
        <w:bottom w:val="none" w:sz="0" w:space="0" w:color="auto"/>
        <w:right w:val="none" w:sz="0" w:space="0" w:color="auto"/>
      </w:divBdr>
    </w:div>
    <w:div w:id="209728519">
      <w:bodyDiv w:val="1"/>
      <w:marLeft w:val="0"/>
      <w:marRight w:val="0"/>
      <w:marTop w:val="0"/>
      <w:marBottom w:val="0"/>
      <w:divBdr>
        <w:top w:val="none" w:sz="0" w:space="0" w:color="auto"/>
        <w:left w:val="none" w:sz="0" w:space="0" w:color="auto"/>
        <w:bottom w:val="none" w:sz="0" w:space="0" w:color="auto"/>
        <w:right w:val="none" w:sz="0" w:space="0" w:color="auto"/>
      </w:divBdr>
    </w:div>
    <w:div w:id="209733583">
      <w:bodyDiv w:val="1"/>
      <w:marLeft w:val="0"/>
      <w:marRight w:val="0"/>
      <w:marTop w:val="0"/>
      <w:marBottom w:val="0"/>
      <w:divBdr>
        <w:top w:val="none" w:sz="0" w:space="0" w:color="auto"/>
        <w:left w:val="none" w:sz="0" w:space="0" w:color="auto"/>
        <w:bottom w:val="none" w:sz="0" w:space="0" w:color="auto"/>
        <w:right w:val="none" w:sz="0" w:space="0" w:color="auto"/>
      </w:divBdr>
    </w:div>
    <w:div w:id="209801444">
      <w:bodyDiv w:val="1"/>
      <w:marLeft w:val="0"/>
      <w:marRight w:val="0"/>
      <w:marTop w:val="0"/>
      <w:marBottom w:val="0"/>
      <w:divBdr>
        <w:top w:val="none" w:sz="0" w:space="0" w:color="auto"/>
        <w:left w:val="none" w:sz="0" w:space="0" w:color="auto"/>
        <w:bottom w:val="none" w:sz="0" w:space="0" w:color="auto"/>
        <w:right w:val="none" w:sz="0" w:space="0" w:color="auto"/>
      </w:divBdr>
    </w:div>
    <w:div w:id="209802669">
      <w:bodyDiv w:val="1"/>
      <w:marLeft w:val="0"/>
      <w:marRight w:val="0"/>
      <w:marTop w:val="0"/>
      <w:marBottom w:val="0"/>
      <w:divBdr>
        <w:top w:val="none" w:sz="0" w:space="0" w:color="auto"/>
        <w:left w:val="none" w:sz="0" w:space="0" w:color="auto"/>
        <w:bottom w:val="none" w:sz="0" w:space="0" w:color="auto"/>
        <w:right w:val="none" w:sz="0" w:space="0" w:color="auto"/>
      </w:divBdr>
    </w:div>
    <w:div w:id="209810825">
      <w:bodyDiv w:val="1"/>
      <w:marLeft w:val="0"/>
      <w:marRight w:val="0"/>
      <w:marTop w:val="0"/>
      <w:marBottom w:val="0"/>
      <w:divBdr>
        <w:top w:val="none" w:sz="0" w:space="0" w:color="auto"/>
        <w:left w:val="none" w:sz="0" w:space="0" w:color="auto"/>
        <w:bottom w:val="none" w:sz="0" w:space="0" w:color="auto"/>
        <w:right w:val="none" w:sz="0" w:space="0" w:color="auto"/>
      </w:divBdr>
    </w:div>
    <w:div w:id="209848405">
      <w:bodyDiv w:val="1"/>
      <w:marLeft w:val="0"/>
      <w:marRight w:val="0"/>
      <w:marTop w:val="0"/>
      <w:marBottom w:val="0"/>
      <w:divBdr>
        <w:top w:val="none" w:sz="0" w:space="0" w:color="auto"/>
        <w:left w:val="none" w:sz="0" w:space="0" w:color="auto"/>
        <w:bottom w:val="none" w:sz="0" w:space="0" w:color="auto"/>
        <w:right w:val="none" w:sz="0" w:space="0" w:color="auto"/>
      </w:divBdr>
    </w:div>
    <w:div w:id="209850519">
      <w:bodyDiv w:val="1"/>
      <w:marLeft w:val="0"/>
      <w:marRight w:val="0"/>
      <w:marTop w:val="0"/>
      <w:marBottom w:val="0"/>
      <w:divBdr>
        <w:top w:val="none" w:sz="0" w:space="0" w:color="auto"/>
        <w:left w:val="none" w:sz="0" w:space="0" w:color="auto"/>
        <w:bottom w:val="none" w:sz="0" w:space="0" w:color="auto"/>
        <w:right w:val="none" w:sz="0" w:space="0" w:color="auto"/>
      </w:divBdr>
    </w:div>
    <w:div w:id="209877180">
      <w:bodyDiv w:val="1"/>
      <w:marLeft w:val="0"/>
      <w:marRight w:val="0"/>
      <w:marTop w:val="0"/>
      <w:marBottom w:val="0"/>
      <w:divBdr>
        <w:top w:val="none" w:sz="0" w:space="0" w:color="auto"/>
        <w:left w:val="none" w:sz="0" w:space="0" w:color="auto"/>
        <w:bottom w:val="none" w:sz="0" w:space="0" w:color="auto"/>
        <w:right w:val="none" w:sz="0" w:space="0" w:color="auto"/>
      </w:divBdr>
    </w:div>
    <w:div w:id="209877393">
      <w:bodyDiv w:val="1"/>
      <w:marLeft w:val="0"/>
      <w:marRight w:val="0"/>
      <w:marTop w:val="0"/>
      <w:marBottom w:val="0"/>
      <w:divBdr>
        <w:top w:val="none" w:sz="0" w:space="0" w:color="auto"/>
        <w:left w:val="none" w:sz="0" w:space="0" w:color="auto"/>
        <w:bottom w:val="none" w:sz="0" w:space="0" w:color="auto"/>
        <w:right w:val="none" w:sz="0" w:space="0" w:color="auto"/>
      </w:divBdr>
    </w:div>
    <w:div w:id="209919573">
      <w:bodyDiv w:val="1"/>
      <w:marLeft w:val="0"/>
      <w:marRight w:val="0"/>
      <w:marTop w:val="0"/>
      <w:marBottom w:val="0"/>
      <w:divBdr>
        <w:top w:val="none" w:sz="0" w:space="0" w:color="auto"/>
        <w:left w:val="none" w:sz="0" w:space="0" w:color="auto"/>
        <w:bottom w:val="none" w:sz="0" w:space="0" w:color="auto"/>
        <w:right w:val="none" w:sz="0" w:space="0" w:color="auto"/>
      </w:divBdr>
    </w:div>
    <w:div w:id="209919661">
      <w:bodyDiv w:val="1"/>
      <w:marLeft w:val="0"/>
      <w:marRight w:val="0"/>
      <w:marTop w:val="0"/>
      <w:marBottom w:val="0"/>
      <w:divBdr>
        <w:top w:val="none" w:sz="0" w:space="0" w:color="auto"/>
        <w:left w:val="none" w:sz="0" w:space="0" w:color="auto"/>
        <w:bottom w:val="none" w:sz="0" w:space="0" w:color="auto"/>
        <w:right w:val="none" w:sz="0" w:space="0" w:color="auto"/>
      </w:divBdr>
    </w:div>
    <w:div w:id="209922483">
      <w:bodyDiv w:val="1"/>
      <w:marLeft w:val="0"/>
      <w:marRight w:val="0"/>
      <w:marTop w:val="0"/>
      <w:marBottom w:val="0"/>
      <w:divBdr>
        <w:top w:val="none" w:sz="0" w:space="0" w:color="auto"/>
        <w:left w:val="none" w:sz="0" w:space="0" w:color="auto"/>
        <w:bottom w:val="none" w:sz="0" w:space="0" w:color="auto"/>
        <w:right w:val="none" w:sz="0" w:space="0" w:color="auto"/>
      </w:divBdr>
    </w:div>
    <w:div w:id="209922592">
      <w:bodyDiv w:val="1"/>
      <w:marLeft w:val="0"/>
      <w:marRight w:val="0"/>
      <w:marTop w:val="0"/>
      <w:marBottom w:val="0"/>
      <w:divBdr>
        <w:top w:val="none" w:sz="0" w:space="0" w:color="auto"/>
        <w:left w:val="none" w:sz="0" w:space="0" w:color="auto"/>
        <w:bottom w:val="none" w:sz="0" w:space="0" w:color="auto"/>
        <w:right w:val="none" w:sz="0" w:space="0" w:color="auto"/>
      </w:divBdr>
    </w:div>
    <w:div w:id="209923068">
      <w:bodyDiv w:val="1"/>
      <w:marLeft w:val="0"/>
      <w:marRight w:val="0"/>
      <w:marTop w:val="0"/>
      <w:marBottom w:val="0"/>
      <w:divBdr>
        <w:top w:val="none" w:sz="0" w:space="0" w:color="auto"/>
        <w:left w:val="none" w:sz="0" w:space="0" w:color="auto"/>
        <w:bottom w:val="none" w:sz="0" w:space="0" w:color="auto"/>
        <w:right w:val="none" w:sz="0" w:space="0" w:color="auto"/>
      </w:divBdr>
    </w:div>
    <w:div w:id="209923584">
      <w:bodyDiv w:val="1"/>
      <w:marLeft w:val="0"/>
      <w:marRight w:val="0"/>
      <w:marTop w:val="0"/>
      <w:marBottom w:val="0"/>
      <w:divBdr>
        <w:top w:val="none" w:sz="0" w:space="0" w:color="auto"/>
        <w:left w:val="none" w:sz="0" w:space="0" w:color="auto"/>
        <w:bottom w:val="none" w:sz="0" w:space="0" w:color="auto"/>
        <w:right w:val="none" w:sz="0" w:space="0" w:color="auto"/>
      </w:divBdr>
    </w:div>
    <w:div w:id="209927590">
      <w:bodyDiv w:val="1"/>
      <w:marLeft w:val="0"/>
      <w:marRight w:val="0"/>
      <w:marTop w:val="0"/>
      <w:marBottom w:val="0"/>
      <w:divBdr>
        <w:top w:val="none" w:sz="0" w:space="0" w:color="auto"/>
        <w:left w:val="none" w:sz="0" w:space="0" w:color="auto"/>
        <w:bottom w:val="none" w:sz="0" w:space="0" w:color="auto"/>
        <w:right w:val="none" w:sz="0" w:space="0" w:color="auto"/>
      </w:divBdr>
    </w:div>
    <w:div w:id="209995058">
      <w:bodyDiv w:val="1"/>
      <w:marLeft w:val="0"/>
      <w:marRight w:val="0"/>
      <w:marTop w:val="0"/>
      <w:marBottom w:val="0"/>
      <w:divBdr>
        <w:top w:val="none" w:sz="0" w:space="0" w:color="auto"/>
        <w:left w:val="none" w:sz="0" w:space="0" w:color="auto"/>
        <w:bottom w:val="none" w:sz="0" w:space="0" w:color="auto"/>
        <w:right w:val="none" w:sz="0" w:space="0" w:color="auto"/>
      </w:divBdr>
    </w:div>
    <w:div w:id="209995759">
      <w:bodyDiv w:val="1"/>
      <w:marLeft w:val="0"/>
      <w:marRight w:val="0"/>
      <w:marTop w:val="0"/>
      <w:marBottom w:val="0"/>
      <w:divBdr>
        <w:top w:val="none" w:sz="0" w:space="0" w:color="auto"/>
        <w:left w:val="none" w:sz="0" w:space="0" w:color="auto"/>
        <w:bottom w:val="none" w:sz="0" w:space="0" w:color="auto"/>
        <w:right w:val="none" w:sz="0" w:space="0" w:color="auto"/>
      </w:divBdr>
    </w:div>
    <w:div w:id="209995801">
      <w:bodyDiv w:val="1"/>
      <w:marLeft w:val="0"/>
      <w:marRight w:val="0"/>
      <w:marTop w:val="0"/>
      <w:marBottom w:val="0"/>
      <w:divBdr>
        <w:top w:val="none" w:sz="0" w:space="0" w:color="auto"/>
        <w:left w:val="none" w:sz="0" w:space="0" w:color="auto"/>
        <w:bottom w:val="none" w:sz="0" w:space="0" w:color="auto"/>
        <w:right w:val="none" w:sz="0" w:space="0" w:color="auto"/>
      </w:divBdr>
    </w:div>
    <w:div w:id="209996169">
      <w:bodyDiv w:val="1"/>
      <w:marLeft w:val="0"/>
      <w:marRight w:val="0"/>
      <w:marTop w:val="0"/>
      <w:marBottom w:val="0"/>
      <w:divBdr>
        <w:top w:val="none" w:sz="0" w:space="0" w:color="auto"/>
        <w:left w:val="none" w:sz="0" w:space="0" w:color="auto"/>
        <w:bottom w:val="none" w:sz="0" w:space="0" w:color="auto"/>
        <w:right w:val="none" w:sz="0" w:space="0" w:color="auto"/>
      </w:divBdr>
    </w:div>
    <w:div w:id="209998031">
      <w:bodyDiv w:val="1"/>
      <w:marLeft w:val="0"/>
      <w:marRight w:val="0"/>
      <w:marTop w:val="0"/>
      <w:marBottom w:val="0"/>
      <w:divBdr>
        <w:top w:val="none" w:sz="0" w:space="0" w:color="auto"/>
        <w:left w:val="none" w:sz="0" w:space="0" w:color="auto"/>
        <w:bottom w:val="none" w:sz="0" w:space="0" w:color="auto"/>
        <w:right w:val="none" w:sz="0" w:space="0" w:color="auto"/>
      </w:divBdr>
    </w:div>
    <w:div w:id="210000104">
      <w:bodyDiv w:val="1"/>
      <w:marLeft w:val="0"/>
      <w:marRight w:val="0"/>
      <w:marTop w:val="0"/>
      <w:marBottom w:val="0"/>
      <w:divBdr>
        <w:top w:val="none" w:sz="0" w:space="0" w:color="auto"/>
        <w:left w:val="none" w:sz="0" w:space="0" w:color="auto"/>
        <w:bottom w:val="none" w:sz="0" w:space="0" w:color="auto"/>
        <w:right w:val="none" w:sz="0" w:space="0" w:color="auto"/>
      </w:divBdr>
    </w:div>
    <w:div w:id="210044871">
      <w:bodyDiv w:val="1"/>
      <w:marLeft w:val="0"/>
      <w:marRight w:val="0"/>
      <w:marTop w:val="0"/>
      <w:marBottom w:val="0"/>
      <w:divBdr>
        <w:top w:val="none" w:sz="0" w:space="0" w:color="auto"/>
        <w:left w:val="none" w:sz="0" w:space="0" w:color="auto"/>
        <w:bottom w:val="none" w:sz="0" w:space="0" w:color="auto"/>
        <w:right w:val="none" w:sz="0" w:space="0" w:color="auto"/>
      </w:divBdr>
    </w:div>
    <w:div w:id="210071365">
      <w:bodyDiv w:val="1"/>
      <w:marLeft w:val="0"/>
      <w:marRight w:val="0"/>
      <w:marTop w:val="0"/>
      <w:marBottom w:val="0"/>
      <w:divBdr>
        <w:top w:val="none" w:sz="0" w:space="0" w:color="auto"/>
        <w:left w:val="none" w:sz="0" w:space="0" w:color="auto"/>
        <w:bottom w:val="none" w:sz="0" w:space="0" w:color="auto"/>
        <w:right w:val="none" w:sz="0" w:space="0" w:color="auto"/>
      </w:divBdr>
    </w:div>
    <w:div w:id="210073786">
      <w:bodyDiv w:val="1"/>
      <w:marLeft w:val="0"/>
      <w:marRight w:val="0"/>
      <w:marTop w:val="0"/>
      <w:marBottom w:val="0"/>
      <w:divBdr>
        <w:top w:val="none" w:sz="0" w:space="0" w:color="auto"/>
        <w:left w:val="none" w:sz="0" w:space="0" w:color="auto"/>
        <w:bottom w:val="none" w:sz="0" w:space="0" w:color="auto"/>
        <w:right w:val="none" w:sz="0" w:space="0" w:color="auto"/>
      </w:divBdr>
    </w:div>
    <w:div w:id="210112545">
      <w:bodyDiv w:val="1"/>
      <w:marLeft w:val="0"/>
      <w:marRight w:val="0"/>
      <w:marTop w:val="0"/>
      <w:marBottom w:val="0"/>
      <w:divBdr>
        <w:top w:val="none" w:sz="0" w:space="0" w:color="auto"/>
        <w:left w:val="none" w:sz="0" w:space="0" w:color="auto"/>
        <w:bottom w:val="none" w:sz="0" w:space="0" w:color="auto"/>
        <w:right w:val="none" w:sz="0" w:space="0" w:color="auto"/>
      </w:divBdr>
    </w:div>
    <w:div w:id="210114178">
      <w:bodyDiv w:val="1"/>
      <w:marLeft w:val="0"/>
      <w:marRight w:val="0"/>
      <w:marTop w:val="0"/>
      <w:marBottom w:val="0"/>
      <w:divBdr>
        <w:top w:val="none" w:sz="0" w:space="0" w:color="auto"/>
        <w:left w:val="none" w:sz="0" w:space="0" w:color="auto"/>
        <w:bottom w:val="none" w:sz="0" w:space="0" w:color="auto"/>
        <w:right w:val="none" w:sz="0" w:space="0" w:color="auto"/>
      </w:divBdr>
    </w:div>
    <w:div w:id="210192558">
      <w:bodyDiv w:val="1"/>
      <w:marLeft w:val="0"/>
      <w:marRight w:val="0"/>
      <w:marTop w:val="0"/>
      <w:marBottom w:val="0"/>
      <w:divBdr>
        <w:top w:val="none" w:sz="0" w:space="0" w:color="auto"/>
        <w:left w:val="none" w:sz="0" w:space="0" w:color="auto"/>
        <w:bottom w:val="none" w:sz="0" w:space="0" w:color="auto"/>
        <w:right w:val="none" w:sz="0" w:space="0" w:color="auto"/>
      </w:divBdr>
    </w:div>
    <w:div w:id="210194414">
      <w:bodyDiv w:val="1"/>
      <w:marLeft w:val="0"/>
      <w:marRight w:val="0"/>
      <w:marTop w:val="0"/>
      <w:marBottom w:val="0"/>
      <w:divBdr>
        <w:top w:val="none" w:sz="0" w:space="0" w:color="auto"/>
        <w:left w:val="none" w:sz="0" w:space="0" w:color="auto"/>
        <w:bottom w:val="none" w:sz="0" w:space="0" w:color="auto"/>
        <w:right w:val="none" w:sz="0" w:space="0" w:color="auto"/>
      </w:divBdr>
    </w:div>
    <w:div w:id="210266687">
      <w:bodyDiv w:val="1"/>
      <w:marLeft w:val="0"/>
      <w:marRight w:val="0"/>
      <w:marTop w:val="0"/>
      <w:marBottom w:val="0"/>
      <w:divBdr>
        <w:top w:val="none" w:sz="0" w:space="0" w:color="auto"/>
        <w:left w:val="none" w:sz="0" w:space="0" w:color="auto"/>
        <w:bottom w:val="none" w:sz="0" w:space="0" w:color="auto"/>
        <w:right w:val="none" w:sz="0" w:space="0" w:color="auto"/>
      </w:divBdr>
    </w:div>
    <w:div w:id="210267037">
      <w:bodyDiv w:val="1"/>
      <w:marLeft w:val="0"/>
      <w:marRight w:val="0"/>
      <w:marTop w:val="0"/>
      <w:marBottom w:val="0"/>
      <w:divBdr>
        <w:top w:val="none" w:sz="0" w:space="0" w:color="auto"/>
        <w:left w:val="none" w:sz="0" w:space="0" w:color="auto"/>
        <w:bottom w:val="none" w:sz="0" w:space="0" w:color="auto"/>
        <w:right w:val="none" w:sz="0" w:space="0" w:color="auto"/>
      </w:divBdr>
    </w:div>
    <w:div w:id="210268589">
      <w:bodyDiv w:val="1"/>
      <w:marLeft w:val="0"/>
      <w:marRight w:val="0"/>
      <w:marTop w:val="0"/>
      <w:marBottom w:val="0"/>
      <w:divBdr>
        <w:top w:val="none" w:sz="0" w:space="0" w:color="auto"/>
        <w:left w:val="none" w:sz="0" w:space="0" w:color="auto"/>
        <w:bottom w:val="none" w:sz="0" w:space="0" w:color="auto"/>
        <w:right w:val="none" w:sz="0" w:space="0" w:color="auto"/>
      </w:divBdr>
    </w:div>
    <w:div w:id="210270169">
      <w:bodyDiv w:val="1"/>
      <w:marLeft w:val="0"/>
      <w:marRight w:val="0"/>
      <w:marTop w:val="0"/>
      <w:marBottom w:val="0"/>
      <w:divBdr>
        <w:top w:val="none" w:sz="0" w:space="0" w:color="auto"/>
        <w:left w:val="none" w:sz="0" w:space="0" w:color="auto"/>
        <w:bottom w:val="none" w:sz="0" w:space="0" w:color="auto"/>
        <w:right w:val="none" w:sz="0" w:space="0" w:color="auto"/>
      </w:divBdr>
    </w:div>
    <w:div w:id="210305910">
      <w:bodyDiv w:val="1"/>
      <w:marLeft w:val="0"/>
      <w:marRight w:val="0"/>
      <w:marTop w:val="0"/>
      <w:marBottom w:val="0"/>
      <w:divBdr>
        <w:top w:val="none" w:sz="0" w:space="0" w:color="auto"/>
        <w:left w:val="none" w:sz="0" w:space="0" w:color="auto"/>
        <w:bottom w:val="none" w:sz="0" w:space="0" w:color="auto"/>
        <w:right w:val="none" w:sz="0" w:space="0" w:color="auto"/>
      </w:divBdr>
    </w:div>
    <w:div w:id="210306179">
      <w:bodyDiv w:val="1"/>
      <w:marLeft w:val="0"/>
      <w:marRight w:val="0"/>
      <w:marTop w:val="0"/>
      <w:marBottom w:val="0"/>
      <w:divBdr>
        <w:top w:val="none" w:sz="0" w:space="0" w:color="auto"/>
        <w:left w:val="none" w:sz="0" w:space="0" w:color="auto"/>
        <w:bottom w:val="none" w:sz="0" w:space="0" w:color="auto"/>
        <w:right w:val="none" w:sz="0" w:space="0" w:color="auto"/>
      </w:divBdr>
    </w:div>
    <w:div w:id="210309899">
      <w:bodyDiv w:val="1"/>
      <w:marLeft w:val="0"/>
      <w:marRight w:val="0"/>
      <w:marTop w:val="0"/>
      <w:marBottom w:val="0"/>
      <w:divBdr>
        <w:top w:val="none" w:sz="0" w:space="0" w:color="auto"/>
        <w:left w:val="none" w:sz="0" w:space="0" w:color="auto"/>
        <w:bottom w:val="none" w:sz="0" w:space="0" w:color="auto"/>
        <w:right w:val="none" w:sz="0" w:space="0" w:color="auto"/>
      </w:divBdr>
    </w:div>
    <w:div w:id="210310650">
      <w:bodyDiv w:val="1"/>
      <w:marLeft w:val="0"/>
      <w:marRight w:val="0"/>
      <w:marTop w:val="0"/>
      <w:marBottom w:val="0"/>
      <w:divBdr>
        <w:top w:val="none" w:sz="0" w:space="0" w:color="auto"/>
        <w:left w:val="none" w:sz="0" w:space="0" w:color="auto"/>
        <w:bottom w:val="none" w:sz="0" w:space="0" w:color="auto"/>
        <w:right w:val="none" w:sz="0" w:space="0" w:color="auto"/>
      </w:divBdr>
    </w:div>
    <w:div w:id="210314002">
      <w:bodyDiv w:val="1"/>
      <w:marLeft w:val="0"/>
      <w:marRight w:val="0"/>
      <w:marTop w:val="0"/>
      <w:marBottom w:val="0"/>
      <w:divBdr>
        <w:top w:val="none" w:sz="0" w:space="0" w:color="auto"/>
        <w:left w:val="none" w:sz="0" w:space="0" w:color="auto"/>
        <w:bottom w:val="none" w:sz="0" w:space="0" w:color="auto"/>
        <w:right w:val="none" w:sz="0" w:space="0" w:color="auto"/>
      </w:divBdr>
    </w:div>
    <w:div w:id="210383450">
      <w:bodyDiv w:val="1"/>
      <w:marLeft w:val="0"/>
      <w:marRight w:val="0"/>
      <w:marTop w:val="0"/>
      <w:marBottom w:val="0"/>
      <w:divBdr>
        <w:top w:val="none" w:sz="0" w:space="0" w:color="auto"/>
        <w:left w:val="none" w:sz="0" w:space="0" w:color="auto"/>
        <w:bottom w:val="none" w:sz="0" w:space="0" w:color="auto"/>
        <w:right w:val="none" w:sz="0" w:space="0" w:color="auto"/>
      </w:divBdr>
    </w:div>
    <w:div w:id="210384526">
      <w:bodyDiv w:val="1"/>
      <w:marLeft w:val="0"/>
      <w:marRight w:val="0"/>
      <w:marTop w:val="0"/>
      <w:marBottom w:val="0"/>
      <w:divBdr>
        <w:top w:val="none" w:sz="0" w:space="0" w:color="auto"/>
        <w:left w:val="none" w:sz="0" w:space="0" w:color="auto"/>
        <w:bottom w:val="none" w:sz="0" w:space="0" w:color="auto"/>
        <w:right w:val="none" w:sz="0" w:space="0" w:color="auto"/>
      </w:divBdr>
    </w:div>
    <w:div w:id="210385367">
      <w:bodyDiv w:val="1"/>
      <w:marLeft w:val="0"/>
      <w:marRight w:val="0"/>
      <w:marTop w:val="0"/>
      <w:marBottom w:val="0"/>
      <w:divBdr>
        <w:top w:val="none" w:sz="0" w:space="0" w:color="auto"/>
        <w:left w:val="none" w:sz="0" w:space="0" w:color="auto"/>
        <w:bottom w:val="none" w:sz="0" w:space="0" w:color="auto"/>
        <w:right w:val="none" w:sz="0" w:space="0" w:color="auto"/>
      </w:divBdr>
    </w:div>
    <w:div w:id="210387872">
      <w:bodyDiv w:val="1"/>
      <w:marLeft w:val="0"/>
      <w:marRight w:val="0"/>
      <w:marTop w:val="0"/>
      <w:marBottom w:val="0"/>
      <w:divBdr>
        <w:top w:val="none" w:sz="0" w:space="0" w:color="auto"/>
        <w:left w:val="none" w:sz="0" w:space="0" w:color="auto"/>
        <w:bottom w:val="none" w:sz="0" w:space="0" w:color="auto"/>
        <w:right w:val="none" w:sz="0" w:space="0" w:color="auto"/>
      </w:divBdr>
    </w:div>
    <w:div w:id="210461351">
      <w:bodyDiv w:val="1"/>
      <w:marLeft w:val="0"/>
      <w:marRight w:val="0"/>
      <w:marTop w:val="0"/>
      <w:marBottom w:val="0"/>
      <w:divBdr>
        <w:top w:val="none" w:sz="0" w:space="0" w:color="auto"/>
        <w:left w:val="none" w:sz="0" w:space="0" w:color="auto"/>
        <w:bottom w:val="none" w:sz="0" w:space="0" w:color="auto"/>
        <w:right w:val="none" w:sz="0" w:space="0" w:color="auto"/>
      </w:divBdr>
    </w:div>
    <w:div w:id="210503001">
      <w:bodyDiv w:val="1"/>
      <w:marLeft w:val="0"/>
      <w:marRight w:val="0"/>
      <w:marTop w:val="0"/>
      <w:marBottom w:val="0"/>
      <w:divBdr>
        <w:top w:val="none" w:sz="0" w:space="0" w:color="auto"/>
        <w:left w:val="none" w:sz="0" w:space="0" w:color="auto"/>
        <w:bottom w:val="none" w:sz="0" w:space="0" w:color="auto"/>
        <w:right w:val="none" w:sz="0" w:space="0" w:color="auto"/>
      </w:divBdr>
    </w:div>
    <w:div w:id="210504128">
      <w:bodyDiv w:val="1"/>
      <w:marLeft w:val="0"/>
      <w:marRight w:val="0"/>
      <w:marTop w:val="0"/>
      <w:marBottom w:val="0"/>
      <w:divBdr>
        <w:top w:val="none" w:sz="0" w:space="0" w:color="auto"/>
        <w:left w:val="none" w:sz="0" w:space="0" w:color="auto"/>
        <w:bottom w:val="none" w:sz="0" w:space="0" w:color="auto"/>
        <w:right w:val="none" w:sz="0" w:space="0" w:color="auto"/>
      </w:divBdr>
    </w:div>
    <w:div w:id="210504475">
      <w:bodyDiv w:val="1"/>
      <w:marLeft w:val="0"/>
      <w:marRight w:val="0"/>
      <w:marTop w:val="0"/>
      <w:marBottom w:val="0"/>
      <w:divBdr>
        <w:top w:val="none" w:sz="0" w:space="0" w:color="auto"/>
        <w:left w:val="none" w:sz="0" w:space="0" w:color="auto"/>
        <w:bottom w:val="none" w:sz="0" w:space="0" w:color="auto"/>
        <w:right w:val="none" w:sz="0" w:space="0" w:color="auto"/>
      </w:divBdr>
    </w:div>
    <w:div w:id="210505286">
      <w:bodyDiv w:val="1"/>
      <w:marLeft w:val="0"/>
      <w:marRight w:val="0"/>
      <w:marTop w:val="0"/>
      <w:marBottom w:val="0"/>
      <w:divBdr>
        <w:top w:val="none" w:sz="0" w:space="0" w:color="auto"/>
        <w:left w:val="none" w:sz="0" w:space="0" w:color="auto"/>
        <w:bottom w:val="none" w:sz="0" w:space="0" w:color="auto"/>
        <w:right w:val="none" w:sz="0" w:space="0" w:color="auto"/>
      </w:divBdr>
    </w:div>
    <w:div w:id="210531953">
      <w:bodyDiv w:val="1"/>
      <w:marLeft w:val="0"/>
      <w:marRight w:val="0"/>
      <w:marTop w:val="0"/>
      <w:marBottom w:val="0"/>
      <w:divBdr>
        <w:top w:val="none" w:sz="0" w:space="0" w:color="auto"/>
        <w:left w:val="none" w:sz="0" w:space="0" w:color="auto"/>
        <w:bottom w:val="none" w:sz="0" w:space="0" w:color="auto"/>
        <w:right w:val="none" w:sz="0" w:space="0" w:color="auto"/>
      </w:divBdr>
    </w:div>
    <w:div w:id="210533758">
      <w:bodyDiv w:val="1"/>
      <w:marLeft w:val="0"/>
      <w:marRight w:val="0"/>
      <w:marTop w:val="0"/>
      <w:marBottom w:val="0"/>
      <w:divBdr>
        <w:top w:val="none" w:sz="0" w:space="0" w:color="auto"/>
        <w:left w:val="none" w:sz="0" w:space="0" w:color="auto"/>
        <w:bottom w:val="none" w:sz="0" w:space="0" w:color="auto"/>
        <w:right w:val="none" w:sz="0" w:space="0" w:color="auto"/>
      </w:divBdr>
    </w:div>
    <w:div w:id="210576380">
      <w:bodyDiv w:val="1"/>
      <w:marLeft w:val="0"/>
      <w:marRight w:val="0"/>
      <w:marTop w:val="0"/>
      <w:marBottom w:val="0"/>
      <w:divBdr>
        <w:top w:val="none" w:sz="0" w:space="0" w:color="auto"/>
        <w:left w:val="none" w:sz="0" w:space="0" w:color="auto"/>
        <w:bottom w:val="none" w:sz="0" w:space="0" w:color="auto"/>
        <w:right w:val="none" w:sz="0" w:space="0" w:color="auto"/>
      </w:divBdr>
    </w:div>
    <w:div w:id="210578747">
      <w:bodyDiv w:val="1"/>
      <w:marLeft w:val="0"/>
      <w:marRight w:val="0"/>
      <w:marTop w:val="0"/>
      <w:marBottom w:val="0"/>
      <w:divBdr>
        <w:top w:val="none" w:sz="0" w:space="0" w:color="auto"/>
        <w:left w:val="none" w:sz="0" w:space="0" w:color="auto"/>
        <w:bottom w:val="none" w:sz="0" w:space="0" w:color="auto"/>
        <w:right w:val="none" w:sz="0" w:space="0" w:color="auto"/>
      </w:divBdr>
    </w:div>
    <w:div w:id="210578969">
      <w:bodyDiv w:val="1"/>
      <w:marLeft w:val="0"/>
      <w:marRight w:val="0"/>
      <w:marTop w:val="0"/>
      <w:marBottom w:val="0"/>
      <w:divBdr>
        <w:top w:val="none" w:sz="0" w:space="0" w:color="auto"/>
        <w:left w:val="none" w:sz="0" w:space="0" w:color="auto"/>
        <w:bottom w:val="none" w:sz="0" w:space="0" w:color="auto"/>
        <w:right w:val="none" w:sz="0" w:space="0" w:color="auto"/>
      </w:divBdr>
    </w:div>
    <w:div w:id="210653115">
      <w:bodyDiv w:val="1"/>
      <w:marLeft w:val="0"/>
      <w:marRight w:val="0"/>
      <w:marTop w:val="0"/>
      <w:marBottom w:val="0"/>
      <w:divBdr>
        <w:top w:val="none" w:sz="0" w:space="0" w:color="auto"/>
        <w:left w:val="none" w:sz="0" w:space="0" w:color="auto"/>
        <w:bottom w:val="none" w:sz="0" w:space="0" w:color="auto"/>
        <w:right w:val="none" w:sz="0" w:space="0" w:color="auto"/>
      </w:divBdr>
    </w:div>
    <w:div w:id="210699166">
      <w:bodyDiv w:val="1"/>
      <w:marLeft w:val="0"/>
      <w:marRight w:val="0"/>
      <w:marTop w:val="0"/>
      <w:marBottom w:val="0"/>
      <w:divBdr>
        <w:top w:val="none" w:sz="0" w:space="0" w:color="auto"/>
        <w:left w:val="none" w:sz="0" w:space="0" w:color="auto"/>
        <w:bottom w:val="none" w:sz="0" w:space="0" w:color="auto"/>
        <w:right w:val="none" w:sz="0" w:space="0" w:color="auto"/>
      </w:divBdr>
    </w:div>
    <w:div w:id="210701863">
      <w:bodyDiv w:val="1"/>
      <w:marLeft w:val="0"/>
      <w:marRight w:val="0"/>
      <w:marTop w:val="0"/>
      <w:marBottom w:val="0"/>
      <w:divBdr>
        <w:top w:val="none" w:sz="0" w:space="0" w:color="auto"/>
        <w:left w:val="none" w:sz="0" w:space="0" w:color="auto"/>
        <w:bottom w:val="none" w:sz="0" w:space="0" w:color="auto"/>
        <w:right w:val="none" w:sz="0" w:space="0" w:color="auto"/>
      </w:divBdr>
    </w:div>
    <w:div w:id="210770575">
      <w:bodyDiv w:val="1"/>
      <w:marLeft w:val="0"/>
      <w:marRight w:val="0"/>
      <w:marTop w:val="0"/>
      <w:marBottom w:val="0"/>
      <w:divBdr>
        <w:top w:val="none" w:sz="0" w:space="0" w:color="auto"/>
        <w:left w:val="none" w:sz="0" w:space="0" w:color="auto"/>
        <w:bottom w:val="none" w:sz="0" w:space="0" w:color="auto"/>
        <w:right w:val="none" w:sz="0" w:space="0" w:color="auto"/>
      </w:divBdr>
    </w:div>
    <w:div w:id="210772236">
      <w:bodyDiv w:val="1"/>
      <w:marLeft w:val="0"/>
      <w:marRight w:val="0"/>
      <w:marTop w:val="0"/>
      <w:marBottom w:val="0"/>
      <w:divBdr>
        <w:top w:val="none" w:sz="0" w:space="0" w:color="auto"/>
        <w:left w:val="none" w:sz="0" w:space="0" w:color="auto"/>
        <w:bottom w:val="none" w:sz="0" w:space="0" w:color="auto"/>
        <w:right w:val="none" w:sz="0" w:space="0" w:color="auto"/>
      </w:divBdr>
    </w:div>
    <w:div w:id="210773021">
      <w:bodyDiv w:val="1"/>
      <w:marLeft w:val="0"/>
      <w:marRight w:val="0"/>
      <w:marTop w:val="0"/>
      <w:marBottom w:val="0"/>
      <w:divBdr>
        <w:top w:val="none" w:sz="0" w:space="0" w:color="auto"/>
        <w:left w:val="none" w:sz="0" w:space="0" w:color="auto"/>
        <w:bottom w:val="none" w:sz="0" w:space="0" w:color="auto"/>
        <w:right w:val="none" w:sz="0" w:space="0" w:color="auto"/>
      </w:divBdr>
    </w:div>
    <w:div w:id="210773596">
      <w:bodyDiv w:val="1"/>
      <w:marLeft w:val="0"/>
      <w:marRight w:val="0"/>
      <w:marTop w:val="0"/>
      <w:marBottom w:val="0"/>
      <w:divBdr>
        <w:top w:val="none" w:sz="0" w:space="0" w:color="auto"/>
        <w:left w:val="none" w:sz="0" w:space="0" w:color="auto"/>
        <w:bottom w:val="none" w:sz="0" w:space="0" w:color="auto"/>
        <w:right w:val="none" w:sz="0" w:space="0" w:color="auto"/>
      </w:divBdr>
    </w:div>
    <w:div w:id="210777040">
      <w:bodyDiv w:val="1"/>
      <w:marLeft w:val="0"/>
      <w:marRight w:val="0"/>
      <w:marTop w:val="0"/>
      <w:marBottom w:val="0"/>
      <w:divBdr>
        <w:top w:val="none" w:sz="0" w:space="0" w:color="auto"/>
        <w:left w:val="none" w:sz="0" w:space="0" w:color="auto"/>
        <w:bottom w:val="none" w:sz="0" w:space="0" w:color="auto"/>
        <w:right w:val="none" w:sz="0" w:space="0" w:color="auto"/>
      </w:divBdr>
    </w:div>
    <w:div w:id="210843497">
      <w:bodyDiv w:val="1"/>
      <w:marLeft w:val="0"/>
      <w:marRight w:val="0"/>
      <w:marTop w:val="0"/>
      <w:marBottom w:val="0"/>
      <w:divBdr>
        <w:top w:val="none" w:sz="0" w:space="0" w:color="auto"/>
        <w:left w:val="none" w:sz="0" w:space="0" w:color="auto"/>
        <w:bottom w:val="none" w:sz="0" w:space="0" w:color="auto"/>
        <w:right w:val="none" w:sz="0" w:space="0" w:color="auto"/>
      </w:divBdr>
    </w:div>
    <w:div w:id="210845270">
      <w:bodyDiv w:val="1"/>
      <w:marLeft w:val="0"/>
      <w:marRight w:val="0"/>
      <w:marTop w:val="0"/>
      <w:marBottom w:val="0"/>
      <w:divBdr>
        <w:top w:val="none" w:sz="0" w:space="0" w:color="auto"/>
        <w:left w:val="none" w:sz="0" w:space="0" w:color="auto"/>
        <w:bottom w:val="none" w:sz="0" w:space="0" w:color="auto"/>
        <w:right w:val="none" w:sz="0" w:space="0" w:color="auto"/>
      </w:divBdr>
    </w:div>
    <w:div w:id="210847317">
      <w:bodyDiv w:val="1"/>
      <w:marLeft w:val="0"/>
      <w:marRight w:val="0"/>
      <w:marTop w:val="0"/>
      <w:marBottom w:val="0"/>
      <w:divBdr>
        <w:top w:val="none" w:sz="0" w:space="0" w:color="auto"/>
        <w:left w:val="none" w:sz="0" w:space="0" w:color="auto"/>
        <w:bottom w:val="none" w:sz="0" w:space="0" w:color="auto"/>
        <w:right w:val="none" w:sz="0" w:space="0" w:color="auto"/>
      </w:divBdr>
    </w:div>
    <w:div w:id="210847935">
      <w:bodyDiv w:val="1"/>
      <w:marLeft w:val="0"/>
      <w:marRight w:val="0"/>
      <w:marTop w:val="0"/>
      <w:marBottom w:val="0"/>
      <w:divBdr>
        <w:top w:val="none" w:sz="0" w:space="0" w:color="auto"/>
        <w:left w:val="none" w:sz="0" w:space="0" w:color="auto"/>
        <w:bottom w:val="none" w:sz="0" w:space="0" w:color="auto"/>
        <w:right w:val="none" w:sz="0" w:space="0" w:color="auto"/>
      </w:divBdr>
    </w:div>
    <w:div w:id="210851280">
      <w:bodyDiv w:val="1"/>
      <w:marLeft w:val="0"/>
      <w:marRight w:val="0"/>
      <w:marTop w:val="0"/>
      <w:marBottom w:val="0"/>
      <w:divBdr>
        <w:top w:val="none" w:sz="0" w:space="0" w:color="auto"/>
        <w:left w:val="none" w:sz="0" w:space="0" w:color="auto"/>
        <w:bottom w:val="none" w:sz="0" w:space="0" w:color="auto"/>
        <w:right w:val="none" w:sz="0" w:space="0" w:color="auto"/>
      </w:divBdr>
    </w:div>
    <w:div w:id="210852171">
      <w:bodyDiv w:val="1"/>
      <w:marLeft w:val="0"/>
      <w:marRight w:val="0"/>
      <w:marTop w:val="0"/>
      <w:marBottom w:val="0"/>
      <w:divBdr>
        <w:top w:val="none" w:sz="0" w:space="0" w:color="auto"/>
        <w:left w:val="none" w:sz="0" w:space="0" w:color="auto"/>
        <w:bottom w:val="none" w:sz="0" w:space="0" w:color="auto"/>
        <w:right w:val="none" w:sz="0" w:space="0" w:color="auto"/>
      </w:divBdr>
    </w:div>
    <w:div w:id="210920066">
      <w:bodyDiv w:val="1"/>
      <w:marLeft w:val="0"/>
      <w:marRight w:val="0"/>
      <w:marTop w:val="0"/>
      <w:marBottom w:val="0"/>
      <w:divBdr>
        <w:top w:val="none" w:sz="0" w:space="0" w:color="auto"/>
        <w:left w:val="none" w:sz="0" w:space="0" w:color="auto"/>
        <w:bottom w:val="none" w:sz="0" w:space="0" w:color="auto"/>
        <w:right w:val="none" w:sz="0" w:space="0" w:color="auto"/>
      </w:divBdr>
    </w:div>
    <w:div w:id="210924047">
      <w:bodyDiv w:val="1"/>
      <w:marLeft w:val="0"/>
      <w:marRight w:val="0"/>
      <w:marTop w:val="0"/>
      <w:marBottom w:val="0"/>
      <w:divBdr>
        <w:top w:val="none" w:sz="0" w:space="0" w:color="auto"/>
        <w:left w:val="none" w:sz="0" w:space="0" w:color="auto"/>
        <w:bottom w:val="none" w:sz="0" w:space="0" w:color="auto"/>
        <w:right w:val="none" w:sz="0" w:space="0" w:color="auto"/>
      </w:divBdr>
    </w:div>
    <w:div w:id="210924782">
      <w:bodyDiv w:val="1"/>
      <w:marLeft w:val="0"/>
      <w:marRight w:val="0"/>
      <w:marTop w:val="0"/>
      <w:marBottom w:val="0"/>
      <w:divBdr>
        <w:top w:val="none" w:sz="0" w:space="0" w:color="auto"/>
        <w:left w:val="none" w:sz="0" w:space="0" w:color="auto"/>
        <w:bottom w:val="none" w:sz="0" w:space="0" w:color="auto"/>
        <w:right w:val="none" w:sz="0" w:space="0" w:color="auto"/>
      </w:divBdr>
    </w:div>
    <w:div w:id="210963167">
      <w:bodyDiv w:val="1"/>
      <w:marLeft w:val="0"/>
      <w:marRight w:val="0"/>
      <w:marTop w:val="0"/>
      <w:marBottom w:val="0"/>
      <w:divBdr>
        <w:top w:val="none" w:sz="0" w:space="0" w:color="auto"/>
        <w:left w:val="none" w:sz="0" w:space="0" w:color="auto"/>
        <w:bottom w:val="none" w:sz="0" w:space="0" w:color="auto"/>
        <w:right w:val="none" w:sz="0" w:space="0" w:color="auto"/>
      </w:divBdr>
    </w:div>
    <w:div w:id="210965677">
      <w:bodyDiv w:val="1"/>
      <w:marLeft w:val="0"/>
      <w:marRight w:val="0"/>
      <w:marTop w:val="0"/>
      <w:marBottom w:val="0"/>
      <w:divBdr>
        <w:top w:val="none" w:sz="0" w:space="0" w:color="auto"/>
        <w:left w:val="none" w:sz="0" w:space="0" w:color="auto"/>
        <w:bottom w:val="none" w:sz="0" w:space="0" w:color="auto"/>
        <w:right w:val="none" w:sz="0" w:space="0" w:color="auto"/>
      </w:divBdr>
    </w:div>
    <w:div w:id="210970719">
      <w:bodyDiv w:val="1"/>
      <w:marLeft w:val="0"/>
      <w:marRight w:val="0"/>
      <w:marTop w:val="0"/>
      <w:marBottom w:val="0"/>
      <w:divBdr>
        <w:top w:val="none" w:sz="0" w:space="0" w:color="auto"/>
        <w:left w:val="none" w:sz="0" w:space="0" w:color="auto"/>
        <w:bottom w:val="none" w:sz="0" w:space="0" w:color="auto"/>
        <w:right w:val="none" w:sz="0" w:space="0" w:color="auto"/>
      </w:divBdr>
    </w:div>
    <w:div w:id="211038123">
      <w:bodyDiv w:val="1"/>
      <w:marLeft w:val="0"/>
      <w:marRight w:val="0"/>
      <w:marTop w:val="0"/>
      <w:marBottom w:val="0"/>
      <w:divBdr>
        <w:top w:val="none" w:sz="0" w:space="0" w:color="auto"/>
        <w:left w:val="none" w:sz="0" w:space="0" w:color="auto"/>
        <w:bottom w:val="none" w:sz="0" w:space="0" w:color="auto"/>
        <w:right w:val="none" w:sz="0" w:space="0" w:color="auto"/>
      </w:divBdr>
    </w:div>
    <w:div w:id="211038124">
      <w:bodyDiv w:val="1"/>
      <w:marLeft w:val="0"/>
      <w:marRight w:val="0"/>
      <w:marTop w:val="0"/>
      <w:marBottom w:val="0"/>
      <w:divBdr>
        <w:top w:val="none" w:sz="0" w:space="0" w:color="auto"/>
        <w:left w:val="none" w:sz="0" w:space="0" w:color="auto"/>
        <w:bottom w:val="none" w:sz="0" w:space="0" w:color="auto"/>
        <w:right w:val="none" w:sz="0" w:space="0" w:color="auto"/>
      </w:divBdr>
    </w:div>
    <w:div w:id="211039703">
      <w:bodyDiv w:val="1"/>
      <w:marLeft w:val="0"/>
      <w:marRight w:val="0"/>
      <w:marTop w:val="0"/>
      <w:marBottom w:val="0"/>
      <w:divBdr>
        <w:top w:val="none" w:sz="0" w:space="0" w:color="auto"/>
        <w:left w:val="none" w:sz="0" w:space="0" w:color="auto"/>
        <w:bottom w:val="none" w:sz="0" w:space="0" w:color="auto"/>
        <w:right w:val="none" w:sz="0" w:space="0" w:color="auto"/>
      </w:divBdr>
    </w:div>
    <w:div w:id="211044033">
      <w:bodyDiv w:val="1"/>
      <w:marLeft w:val="0"/>
      <w:marRight w:val="0"/>
      <w:marTop w:val="0"/>
      <w:marBottom w:val="0"/>
      <w:divBdr>
        <w:top w:val="none" w:sz="0" w:space="0" w:color="auto"/>
        <w:left w:val="none" w:sz="0" w:space="0" w:color="auto"/>
        <w:bottom w:val="none" w:sz="0" w:space="0" w:color="auto"/>
        <w:right w:val="none" w:sz="0" w:space="0" w:color="auto"/>
      </w:divBdr>
    </w:div>
    <w:div w:id="211112260">
      <w:bodyDiv w:val="1"/>
      <w:marLeft w:val="0"/>
      <w:marRight w:val="0"/>
      <w:marTop w:val="0"/>
      <w:marBottom w:val="0"/>
      <w:divBdr>
        <w:top w:val="none" w:sz="0" w:space="0" w:color="auto"/>
        <w:left w:val="none" w:sz="0" w:space="0" w:color="auto"/>
        <w:bottom w:val="none" w:sz="0" w:space="0" w:color="auto"/>
        <w:right w:val="none" w:sz="0" w:space="0" w:color="auto"/>
      </w:divBdr>
    </w:div>
    <w:div w:id="211114521">
      <w:bodyDiv w:val="1"/>
      <w:marLeft w:val="0"/>
      <w:marRight w:val="0"/>
      <w:marTop w:val="0"/>
      <w:marBottom w:val="0"/>
      <w:divBdr>
        <w:top w:val="none" w:sz="0" w:space="0" w:color="auto"/>
        <w:left w:val="none" w:sz="0" w:space="0" w:color="auto"/>
        <w:bottom w:val="none" w:sz="0" w:space="0" w:color="auto"/>
        <w:right w:val="none" w:sz="0" w:space="0" w:color="auto"/>
      </w:divBdr>
    </w:div>
    <w:div w:id="211116379">
      <w:bodyDiv w:val="1"/>
      <w:marLeft w:val="0"/>
      <w:marRight w:val="0"/>
      <w:marTop w:val="0"/>
      <w:marBottom w:val="0"/>
      <w:divBdr>
        <w:top w:val="none" w:sz="0" w:space="0" w:color="auto"/>
        <w:left w:val="none" w:sz="0" w:space="0" w:color="auto"/>
        <w:bottom w:val="none" w:sz="0" w:space="0" w:color="auto"/>
        <w:right w:val="none" w:sz="0" w:space="0" w:color="auto"/>
      </w:divBdr>
    </w:div>
    <w:div w:id="211119435">
      <w:bodyDiv w:val="1"/>
      <w:marLeft w:val="0"/>
      <w:marRight w:val="0"/>
      <w:marTop w:val="0"/>
      <w:marBottom w:val="0"/>
      <w:divBdr>
        <w:top w:val="none" w:sz="0" w:space="0" w:color="auto"/>
        <w:left w:val="none" w:sz="0" w:space="0" w:color="auto"/>
        <w:bottom w:val="none" w:sz="0" w:space="0" w:color="auto"/>
        <w:right w:val="none" w:sz="0" w:space="0" w:color="auto"/>
      </w:divBdr>
    </w:div>
    <w:div w:id="211157895">
      <w:bodyDiv w:val="1"/>
      <w:marLeft w:val="0"/>
      <w:marRight w:val="0"/>
      <w:marTop w:val="0"/>
      <w:marBottom w:val="0"/>
      <w:divBdr>
        <w:top w:val="none" w:sz="0" w:space="0" w:color="auto"/>
        <w:left w:val="none" w:sz="0" w:space="0" w:color="auto"/>
        <w:bottom w:val="none" w:sz="0" w:space="0" w:color="auto"/>
        <w:right w:val="none" w:sz="0" w:space="0" w:color="auto"/>
      </w:divBdr>
    </w:div>
    <w:div w:id="211163648">
      <w:bodyDiv w:val="1"/>
      <w:marLeft w:val="0"/>
      <w:marRight w:val="0"/>
      <w:marTop w:val="0"/>
      <w:marBottom w:val="0"/>
      <w:divBdr>
        <w:top w:val="none" w:sz="0" w:space="0" w:color="auto"/>
        <w:left w:val="none" w:sz="0" w:space="0" w:color="auto"/>
        <w:bottom w:val="none" w:sz="0" w:space="0" w:color="auto"/>
        <w:right w:val="none" w:sz="0" w:space="0" w:color="auto"/>
      </w:divBdr>
    </w:div>
    <w:div w:id="211230319">
      <w:bodyDiv w:val="1"/>
      <w:marLeft w:val="0"/>
      <w:marRight w:val="0"/>
      <w:marTop w:val="0"/>
      <w:marBottom w:val="0"/>
      <w:divBdr>
        <w:top w:val="none" w:sz="0" w:space="0" w:color="auto"/>
        <w:left w:val="none" w:sz="0" w:space="0" w:color="auto"/>
        <w:bottom w:val="none" w:sz="0" w:space="0" w:color="auto"/>
        <w:right w:val="none" w:sz="0" w:space="0" w:color="auto"/>
      </w:divBdr>
    </w:div>
    <w:div w:id="211305738">
      <w:bodyDiv w:val="1"/>
      <w:marLeft w:val="0"/>
      <w:marRight w:val="0"/>
      <w:marTop w:val="0"/>
      <w:marBottom w:val="0"/>
      <w:divBdr>
        <w:top w:val="none" w:sz="0" w:space="0" w:color="auto"/>
        <w:left w:val="none" w:sz="0" w:space="0" w:color="auto"/>
        <w:bottom w:val="none" w:sz="0" w:space="0" w:color="auto"/>
        <w:right w:val="none" w:sz="0" w:space="0" w:color="auto"/>
      </w:divBdr>
    </w:div>
    <w:div w:id="211305811">
      <w:bodyDiv w:val="1"/>
      <w:marLeft w:val="0"/>
      <w:marRight w:val="0"/>
      <w:marTop w:val="0"/>
      <w:marBottom w:val="0"/>
      <w:divBdr>
        <w:top w:val="none" w:sz="0" w:space="0" w:color="auto"/>
        <w:left w:val="none" w:sz="0" w:space="0" w:color="auto"/>
        <w:bottom w:val="none" w:sz="0" w:space="0" w:color="auto"/>
        <w:right w:val="none" w:sz="0" w:space="0" w:color="auto"/>
      </w:divBdr>
    </w:div>
    <w:div w:id="211308551">
      <w:bodyDiv w:val="1"/>
      <w:marLeft w:val="0"/>
      <w:marRight w:val="0"/>
      <w:marTop w:val="0"/>
      <w:marBottom w:val="0"/>
      <w:divBdr>
        <w:top w:val="none" w:sz="0" w:space="0" w:color="auto"/>
        <w:left w:val="none" w:sz="0" w:space="0" w:color="auto"/>
        <w:bottom w:val="none" w:sz="0" w:space="0" w:color="auto"/>
        <w:right w:val="none" w:sz="0" w:space="0" w:color="auto"/>
      </w:divBdr>
    </w:div>
    <w:div w:id="211308781">
      <w:bodyDiv w:val="1"/>
      <w:marLeft w:val="0"/>
      <w:marRight w:val="0"/>
      <w:marTop w:val="0"/>
      <w:marBottom w:val="0"/>
      <w:divBdr>
        <w:top w:val="none" w:sz="0" w:space="0" w:color="auto"/>
        <w:left w:val="none" w:sz="0" w:space="0" w:color="auto"/>
        <w:bottom w:val="none" w:sz="0" w:space="0" w:color="auto"/>
        <w:right w:val="none" w:sz="0" w:space="0" w:color="auto"/>
      </w:divBdr>
    </w:div>
    <w:div w:id="211309342">
      <w:bodyDiv w:val="1"/>
      <w:marLeft w:val="0"/>
      <w:marRight w:val="0"/>
      <w:marTop w:val="0"/>
      <w:marBottom w:val="0"/>
      <w:divBdr>
        <w:top w:val="none" w:sz="0" w:space="0" w:color="auto"/>
        <w:left w:val="none" w:sz="0" w:space="0" w:color="auto"/>
        <w:bottom w:val="none" w:sz="0" w:space="0" w:color="auto"/>
        <w:right w:val="none" w:sz="0" w:space="0" w:color="auto"/>
      </w:divBdr>
    </w:div>
    <w:div w:id="211311518">
      <w:bodyDiv w:val="1"/>
      <w:marLeft w:val="0"/>
      <w:marRight w:val="0"/>
      <w:marTop w:val="0"/>
      <w:marBottom w:val="0"/>
      <w:divBdr>
        <w:top w:val="none" w:sz="0" w:space="0" w:color="auto"/>
        <w:left w:val="none" w:sz="0" w:space="0" w:color="auto"/>
        <w:bottom w:val="none" w:sz="0" w:space="0" w:color="auto"/>
        <w:right w:val="none" w:sz="0" w:space="0" w:color="auto"/>
      </w:divBdr>
    </w:div>
    <w:div w:id="211353666">
      <w:bodyDiv w:val="1"/>
      <w:marLeft w:val="0"/>
      <w:marRight w:val="0"/>
      <w:marTop w:val="0"/>
      <w:marBottom w:val="0"/>
      <w:divBdr>
        <w:top w:val="none" w:sz="0" w:space="0" w:color="auto"/>
        <w:left w:val="none" w:sz="0" w:space="0" w:color="auto"/>
        <w:bottom w:val="none" w:sz="0" w:space="0" w:color="auto"/>
        <w:right w:val="none" w:sz="0" w:space="0" w:color="auto"/>
      </w:divBdr>
    </w:div>
    <w:div w:id="211354574">
      <w:bodyDiv w:val="1"/>
      <w:marLeft w:val="0"/>
      <w:marRight w:val="0"/>
      <w:marTop w:val="0"/>
      <w:marBottom w:val="0"/>
      <w:divBdr>
        <w:top w:val="none" w:sz="0" w:space="0" w:color="auto"/>
        <w:left w:val="none" w:sz="0" w:space="0" w:color="auto"/>
        <w:bottom w:val="none" w:sz="0" w:space="0" w:color="auto"/>
        <w:right w:val="none" w:sz="0" w:space="0" w:color="auto"/>
      </w:divBdr>
    </w:div>
    <w:div w:id="211422955">
      <w:bodyDiv w:val="1"/>
      <w:marLeft w:val="0"/>
      <w:marRight w:val="0"/>
      <w:marTop w:val="0"/>
      <w:marBottom w:val="0"/>
      <w:divBdr>
        <w:top w:val="none" w:sz="0" w:space="0" w:color="auto"/>
        <w:left w:val="none" w:sz="0" w:space="0" w:color="auto"/>
        <w:bottom w:val="none" w:sz="0" w:space="0" w:color="auto"/>
        <w:right w:val="none" w:sz="0" w:space="0" w:color="auto"/>
      </w:divBdr>
    </w:div>
    <w:div w:id="211426777">
      <w:bodyDiv w:val="1"/>
      <w:marLeft w:val="0"/>
      <w:marRight w:val="0"/>
      <w:marTop w:val="0"/>
      <w:marBottom w:val="0"/>
      <w:divBdr>
        <w:top w:val="none" w:sz="0" w:space="0" w:color="auto"/>
        <w:left w:val="none" w:sz="0" w:space="0" w:color="auto"/>
        <w:bottom w:val="none" w:sz="0" w:space="0" w:color="auto"/>
        <w:right w:val="none" w:sz="0" w:space="0" w:color="auto"/>
      </w:divBdr>
    </w:div>
    <w:div w:id="211431875">
      <w:bodyDiv w:val="1"/>
      <w:marLeft w:val="0"/>
      <w:marRight w:val="0"/>
      <w:marTop w:val="0"/>
      <w:marBottom w:val="0"/>
      <w:divBdr>
        <w:top w:val="none" w:sz="0" w:space="0" w:color="auto"/>
        <w:left w:val="none" w:sz="0" w:space="0" w:color="auto"/>
        <w:bottom w:val="none" w:sz="0" w:space="0" w:color="auto"/>
        <w:right w:val="none" w:sz="0" w:space="0" w:color="auto"/>
      </w:divBdr>
    </w:div>
    <w:div w:id="211503675">
      <w:bodyDiv w:val="1"/>
      <w:marLeft w:val="0"/>
      <w:marRight w:val="0"/>
      <w:marTop w:val="0"/>
      <w:marBottom w:val="0"/>
      <w:divBdr>
        <w:top w:val="none" w:sz="0" w:space="0" w:color="auto"/>
        <w:left w:val="none" w:sz="0" w:space="0" w:color="auto"/>
        <w:bottom w:val="none" w:sz="0" w:space="0" w:color="auto"/>
        <w:right w:val="none" w:sz="0" w:space="0" w:color="auto"/>
      </w:divBdr>
    </w:div>
    <w:div w:id="211504158">
      <w:bodyDiv w:val="1"/>
      <w:marLeft w:val="0"/>
      <w:marRight w:val="0"/>
      <w:marTop w:val="0"/>
      <w:marBottom w:val="0"/>
      <w:divBdr>
        <w:top w:val="none" w:sz="0" w:space="0" w:color="auto"/>
        <w:left w:val="none" w:sz="0" w:space="0" w:color="auto"/>
        <w:bottom w:val="none" w:sz="0" w:space="0" w:color="auto"/>
        <w:right w:val="none" w:sz="0" w:space="0" w:color="auto"/>
      </w:divBdr>
    </w:div>
    <w:div w:id="211576742">
      <w:bodyDiv w:val="1"/>
      <w:marLeft w:val="0"/>
      <w:marRight w:val="0"/>
      <w:marTop w:val="0"/>
      <w:marBottom w:val="0"/>
      <w:divBdr>
        <w:top w:val="none" w:sz="0" w:space="0" w:color="auto"/>
        <w:left w:val="none" w:sz="0" w:space="0" w:color="auto"/>
        <w:bottom w:val="none" w:sz="0" w:space="0" w:color="auto"/>
        <w:right w:val="none" w:sz="0" w:space="0" w:color="auto"/>
      </w:divBdr>
    </w:div>
    <w:div w:id="211578384">
      <w:bodyDiv w:val="1"/>
      <w:marLeft w:val="0"/>
      <w:marRight w:val="0"/>
      <w:marTop w:val="0"/>
      <w:marBottom w:val="0"/>
      <w:divBdr>
        <w:top w:val="none" w:sz="0" w:space="0" w:color="auto"/>
        <w:left w:val="none" w:sz="0" w:space="0" w:color="auto"/>
        <w:bottom w:val="none" w:sz="0" w:space="0" w:color="auto"/>
        <w:right w:val="none" w:sz="0" w:space="0" w:color="auto"/>
      </w:divBdr>
    </w:div>
    <w:div w:id="211579362">
      <w:bodyDiv w:val="1"/>
      <w:marLeft w:val="0"/>
      <w:marRight w:val="0"/>
      <w:marTop w:val="0"/>
      <w:marBottom w:val="0"/>
      <w:divBdr>
        <w:top w:val="none" w:sz="0" w:space="0" w:color="auto"/>
        <w:left w:val="none" w:sz="0" w:space="0" w:color="auto"/>
        <w:bottom w:val="none" w:sz="0" w:space="0" w:color="auto"/>
        <w:right w:val="none" w:sz="0" w:space="0" w:color="auto"/>
      </w:divBdr>
    </w:div>
    <w:div w:id="211616972">
      <w:bodyDiv w:val="1"/>
      <w:marLeft w:val="0"/>
      <w:marRight w:val="0"/>
      <w:marTop w:val="0"/>
      <w:marBottom w:val="0"/>
      <w:divBdr>
        <w:top w:val="none" w:sz="0" w:space="0" w:color="auto"/>
        <w:left w:val="none" w:sz="0" w:space="0" w:color="auto"/>
        <w:bottom w:val="none" w:sz="0" w:space="0" w:color="auto"/>
        <w:right w:val="none" w:sz="0" w:space="0" w:color="auto"/>
      </w:divBdr>
    </w:div>
    <w:div w:id="211620861">
      <w:bodyDiv w:val="1"/>
      <w:marLeft w:val="0"/>
      <w:marRight w:val="0"/>
      <w:marTop w:val="0"/>
      <w:marBottom w:val="0"/>
      <w:divBdr>
        <w:top w:val="none" w:sz="0" w:space="0" w:color="auto"/>
        <w:left w:val="none" w:sz="0" w:space="0" w:color="auto"/>
        <w:bottom w:val="none" w:sz="0" w:space="0" w:color="auto"/>
        <w:right w:val="none" w:sz="0" w:space="0" w:color="auto"/>
      </w:divBdr>
    </w:div>
    <w:div w:id="211625744">
      <w:bodyDiv w:val="1"/>
      <w:marLeft w:val="0"/>
      <w:marRight w:val="0"/>
      <w:marTop w:val="0"/>
      <w:marBottom w:val="0"/>
      <w:divBdr>
        <w:top w:val="none" w:sz="0" w:space="0" w:color="auto"/>
        <w:left w:val="none" w:sz="0" w:space="0" w:color="auto"/>
        <w:bottom w:val="none" w:sz="0" w:space="0" w:color="auto"/>
        <w:right w:val="none" w:sz="0" w:space="0" w:color="auto"/>
      </w:divBdr>
    </w:div>
    <w:div w:id="211692496">
      <w:bodyDiv w:val="1"/>
      <w:marLeft w:val="0"/>
      <w:marRight w:val="0"/>
      <w:marTop w:val="0"/>
      <w:marBottom w:val="0"/>
      <w:divBdr>
        <w:top w:val="none" w:sz="0" w:space="0" w:color="auto"/>
        <w:left w:val="none" w:sz="0" w:space="0" w:color="auto"/>
        <w:bottom w:val="none" w:sz="0" w:space="0" w:color="auto"/>
        <w:right w:val="none" w:sz="0" w:space="0" w:color="auto"/>
      </w:divBdr>
    </w:div>
    <w:div w:id="211701217">
      <w:bodyDiv w:val="1"/>
      <w:marLeft w:val="0"/>
      <w:marRight w:val="0"/>
      <w:marTop w:val="0"/>
      <w:marBottom w:val="0"/>
      <w:divBdr>
        <w:top w:val="none" w:sz="0" w:space="0" w:color="auto"/>
        <w:left w:val="none" w:sz="0" w:space="0" w:color="auto"/>
        <w:bottom w:val="none" w:sz="0" w:space="0" w:color="auto"/>
        <w:right w:val="none" w:sz="0" w:space="0" w:color="auto"/>
      </w:divBdr>
    </w:div>
    <w:div w:id="211767435">
      <w:bodyDiv w:val="1"/>
      <w:marLeft w:val="0"/>
      <w:marRight w:val="0"/>
      <w:marTop w:val="0"/>
      <w:marBottom w:val="0"/>
      <w:divBdr>
        <w:top w:val="none" w:sz="0" w:space="0" w:color="auto"/>
        <w:left w:val="none" w:sz="0" w:space="0" w:color="auto"/>
        <w:bottom w:val="none" w:sz="0" w:space="0" w:color="auto"/>
        <w:right w:val="none" w:sz="0" w:space="0" w:color="auto"/>
      </w:divBdr>
    </w:div>
    <w:div w:id="211771368">
      <w:bodyDiv w:val="1"/>
      <w:marLeft w:val="0"/>
      <w:marRight w:val="0"/>
      <w:marTop w:val="0"/>
      <w:marBottom w:val="0"/>
      <w:divBdr>
        <w:top w:val="none" w:sz="0" w:space="0" w:color="auto"/>
        <w:left w:val="none" w:sz="0" w:space="0" w:color="auto"/>
        <w:bottom w:val="none" w:sz="0" w:space="0" w:color="auto"/>
        <w:right w:val="none" w:sz="0" w:space="0" w:color="auto"/>
      </w:divBdr>
    </w:div>
    <w:div w:id="211772100">
      <w:bodyDiv w:val="1"/>
      <w:marLeft w:val="0"/>
      <w:marRight w:val="0"/>
      <w:marTop w:val="0"/>
      <w:marBottom w:val="0"/>
      <w:divBdr>
        <w:top w:val="none" w:sz="0" w:space="0" w:color="auto"/>
        <w:left w:val="none" w:sz="0" w:space="0" w:color="auto"/>
        <w:bottom w:val="none" w:sz="0" w:space="0" w:color="auto"/>
        <w:right w:val="none" w:sz="0" w:space="0" w:color="auto"/>
      </w:divBdr>
    </w:div>
    <w:div w:id="211774259">
      <w:bodyDiv w:val="1"/>
      <w:marLeft w:val="0"/>
      <w:marRight w:val="0"/>
      <w:marTop w:val="0"/>
      <w:marBottom w:val="0"/>
      <w:divBdr>
        <w:top w:val="none" w:sz="0" w:space="0" w:color="auto"/>
        <w:left w:val="none" w:sz="0" w:space="0" w:color="auto"/>
        <w:bottom w:val="none" w:sz="0" w:space="0" w:color="auto"/>
        <w:right w:val="none" w:sz="0" w:space="0" w:color="auto"/>
      </w:divBdr>
    </w:div>
    <w:div w:id="211776360">
      <w:bodyDiv w:val="1"/>
      <w:marLeft w:val="0"/>
      <w:marRight w:val="0"/>
      <w:marTop w:val="0"/>
      <w:marBottom w:val="0"/>
      <w:divBdr>
        <w:top w:val="none" w:sz="0" w:space="0" w:color="auto"/>
        <w:left w:val="none" w:sz="0" w:space="0" w:color="auto"/>
        <w:bottom w:val="none" w:sz="0" w:space="0" w:color="auto"/>
        <w:right w:val="none" w:sz="0" w:space="0" w:color="auto"/>
      </w:divBdr>
    </w:div>
    <w:div w:id="211776641">
      <w:bodyDiv w:val="1"/>
      <w:marLeft w:val="0"/>
      <w:marRight w:val="0"/>
      <w:marTop w:val="0"/>
      <w:marBottom w:val="0"/>
      <w:divBdr>
        <w:top w:val="none" w:sz="0" w:space="0" w:color="auto"/>
        <w:left w:val="none" w:sz="0" w:space="0" w:color="auto"/>
        <w:bottom w:val="none" w:sz="0" w:space="0" w:color="auto"/>
        <w:right w:val="none" w:sz="0" w:space="0" w:color="auto"/>
      </w:divBdr>
    </w:div>
    <w:div w:id="211814812">
      <w:bodyDiv w:val="1"/>
      <w:marLeft w:val="0"/>
      <w:marRight w:val="0"/>
      <w:marTop w:val="0"/>
      <w:marBottom w:val="0"/>
      <w:divBdr>
        <w:top w:val="none" w:sz="0" w:space="0" w:color="auto"/>
        <w:left w:val="none" w:sz="0" w:space="0" w:color="auto"/>
        <w:bottom w:val="none" w:sz="0" w:space="0" w:color="auto"/>
        <w:right w:val="none" w:sz="0" w:space="0" w:color="auto"/>
      </w:divBdr>
    </w:div>
    <w:div w:id="211843973">
      <w:bodyDiv w:val="1"/>
      <w:marLeft w:val="0"/>
      <w:marRight w:val="0"/>
      <w:marTop w:val="0"/>
      <w:marBottom w:val="0"/>
      <w:divBdr>
        <w:top w:val="none" w:sz="0" w:space="0" w:color="auto"/>
        <w:left w:val="none" w:sz="0" w:space="0" w:color="auto"/>
        <w:bottom w:val="none" w:sz="0" w:space="0" w:color="auto"/>
        <w:right w:val="none" w:sz="0" w:space="0" w:color="auto"/>
      </w:divBdr>
    </w:div>
    <w:div w:id="211843990">
      <w:bodyDiv w:val="1"/>
      <w:marLeft w:val="0"/>
      <w:marRight w:val="0"/>
      <w:marTop w:val="0"/>
      <w:marBottom w:val="0"/>
      <w:divBdr>
        <w:top w:val="none" w:sz="0" w:space="0" w:color="auto"/>
        <w:left w:val="none" w:sz="0" w:space="0" w:color="auto"/>
        <w:bottom w:val="none" w:sz="0" w:space="0" w:color="auto"/>
        <w:right w:val="none" w:sz="0" w:space="0" w:color="auto"/>
      </w:divBdr>
    </w:div>
    <w:div w:id="211893151">
      <w:bodyDiv w:val="1"/>
      <w:marLeft w:val="0"/>
      <w:marRight w:val="0"/>
      <w:marTop w:val="0"/>
      <w:marBottom w:val="0"/>
      <w:divBdr>
        <w:top w:val="none" w:sz="0" w:space="0" w:color="auto"/>
        <w:left w:val="none" w:sz="0" w:space="0" w:color="auto"/>
        <w:bottom w:val="none" w:sz="0" w:space="0" w:color="auto"/>
        <w:right w:val="none" w:sz="0" w:space="0" w:color="auto"/>
      </w:divBdr>
    </w:div>
    <w:div w:id="211893553">
      <w:bodyDiv w:val="1"/>
      <w:marLeft w:val="0"/>
      <w:marRight w:val="0"/>
      <w:marTop w:val="0"/>
      <w:marBottom w:val="0"/>
      <w:divBdr>
        <w:top w:val="none" w:sz="0" w:space="0" w:color="auto"/>
        <w:left w:val="none" w:sz="0" w:space="0" w:color="auto"/>
        <w:bottom w:val="none" w:sz="0" w:space="0" w:color="auto"/>
        <w:right w:val="none" w:sz="0" w:space="0" w:color="auto"/>
      </w:divBdr>
    </w:div>
    <w:div w:id="211960417">
      <w:bodyDiv w:val="1"/>
      <w:marLeft w:val="0"/>
      <w:marRight w:val="0"/>
      <w:marTop w:val="0"/>
      <w:marBottom w:val="0"/>
      <w:divBdr>
        <w:top w:val="none" w:sz="0" w:space="0" w:color="auto"/>
        <w:left w:val="none" w:sz="0" w:space="0" w:color="auto"/>
        <w:bottom w:val="none" w:sz="0" w:space="0" w:color="auto"/>
        <w:right w:val="none" w:sz="0" w:space="0" w:color="auto"/>
      </w:divBdr>
    </w:div>
    <w:div w:id="211962156">
      <w:bodyDiv w:val="1"/>
      <w:marLeft w:val="0"/>
      <w:marRight w:val="0"/>
      <w:marTop w:val="0"/>
      <w:marBottom w:val="0"/>
      <w:divBdr>
        <w:top w:val="none" w:sz="0" w:space="0" w:color="auto"/>
        <w:left w:val="none" w:sz="0" w:space="0" w:color="auto"/>
        <w:bottom w:val="none" w:sz="0" w:space="0" w:color="auto"/>
        <w:right w:val="none" w:sz="0" w:space="0" w:color="auto"/>
      </w:divBdr>
    </w:div>
    <w:div w:id="211963911">
      <w:bodyDiv w:val="1"/>
      <w:marLeft w:val="0"/>
      <w:marRight w:val="0"/>
      <w:marTop w:val="0"/>
      <w:marBottom w:val="0"/>
      <w:divBdr>
        <w:top w:val="none" w:sz="0" w:space="0" w:color="auto"/>
        <w:left w:val="none" w:sz="0" w:space="0" w:color="auto"/>
        <w:bottom w:val="none" w:sz="0" w:space="0" w:color="auto"/>
        <w:right w:val="none" w:sz="0" w:space="0" w:color="auto"/>
      </w:divBdr>
    </w:div>
    <w:div w:id="211968867">
      <w:bodyDiv w:val="1"/>
      <w:marLeft w:val="0"/>
      <w:marRight w:val="0"/>
      <w:marTop w:val="0"/>
      <w:marBottom w:val="0"/>
      <w:divBdr>
        <w:top w:val="none" w:sz="0" w:space="0" w:color="auto"/>
        <w:left w:val="none" w:sz="0" w:space="0" w:color="auto"/>
        <w:bottom w:val="none" w:sz="0" w:space="0" w:color="auto"/>
        <w:right w:val="none" w:sz="0" w:space="0" w:color="auto"/>
      </w:divBdr>
    </w:div>
    <w:div w:id="211969217">
      <w:bodyDiv w:val="1"/>
      <w:marLeft w:val="0"/>
      <w:marRight w:val="0"/>
      <w:marTop w:val="0"/>
      <w:marBottom w:val="0"/>
      <w:divBdr>
        <w:top w:val="none" w:sz="0" w:space="0" w:color="auto"/>
        <w:left w:val="none" w:sz="0" w:space="0" w:color="auto"/>
        <w:bottom w:val="none" w:sz="0" w:space="0" w:color="auto"/>
        <w:right w:val="none" w:sz="0" w:space="0" w:color="auto"/>
      </w:divBdr>
    </w:div>
    <w:div w:id="212010131">
      <w:bodyDiv w:val="1"/>
      <w:marLeft w:val="0"/>
      <w:marRight w:val="0"/>
      <w:marTop w:val="0"/>
      <w:marBottom w:val="0"/>
      <w:divBdr>
        <w:top w:val="none" w:sz="0" w:space="0" w:color="auto"/>
        <w:left w:val="none" w:sz="0" w:space="0" w:color="auto"/>
        <w:bottom w:val="none" w:sz="0" w:space="0" w:color="auto"/>
        <w:right w:val="none" w:sz="0" w:space="0" w:color="auto"/>
      </w:divBdr>
    </w:div>
    <w:div w:id="212038723">
      <w:bodyDiv w:val="1"/>
      <w:marLeft w:val="0"/>
      <w:marRight w:val="0"/>
      <w:marTop w:val="0"/>
      <w:marBottom w:val="0"/>
      <w:divBdr>
        <w:top w:val="none" w:sz="0" w:space="0" w:color="auto"/>
        <w:left w:val="none" w:sz="0" w:space="0" w:color="auto"/>
        <w:bottom w:val="none" w:sz="0" w:space="0" w:color="auto"/>
        <w:right w:val="none" w:sz="0" w:space="0" w:color="auto"/>
      </w:divBdr>
    </w:div>
    <w:div w:id="212041718">
      <w:bodyDiv w:val="1"/>
      <w:marLeft w:val="0"/>
      <w:marRight w:val="0"/>
      <w:marTop w:val="0"/>
      <w:marBottom w:val="0"/>
      <w:divBdr>
        <w:top w:val="none" w:sz="0" w:space="0" w:color="auto"/>
        <w:left w:val="none" w:sz="0" w:space="0" w:color="auto"/>
        <w:bottom w:val="none" w:sz="0" w:space="0" w:color="auto"/>
        <w:right w:val="none" w:sz="0" w:space="0" w:color="auto"/>
      </w:divBdr>
    </w:div>
    <w:div w:id="212081006">
      <w:bodyDiv w:val="1"/>
      <w:marLeft w:val="0"/>
      <w:marRight w:val="0"/>
      <w:marTop w:val="0"/>
      <w:marBottom w:val="0"/>
      <w:divBdr>
        <w:top w:val="none" w:sz="0" w:space="0" w:color="auto"/>
        <w:left w:val="none" w:sz="0" w:space="0" w:color="auto"/>
        <w:bottom w:val="none" w:sz="0" w:space="0" w:color="auto"/>
        <w:right w:val="none" w:sz="0" w:space="0" w:color="auto"/>
      </w:divBdr>
    </w:div>
    <w:div w:id="212082745">
      <w:bodyDiv w:val="1"/>
      <w:marLeft w:val="0"/>
      <w:marRight w:val="0"/>
      <w:marTop w:val="0"/>
      <w:marBottom w:val="0"/>
      <w:divBdr>
        <w:top w:val="none" w:sz="0" w:space="0" w:color="auto"/>
        <w:left w:val="none" w:sz="0" w:space="0" w:color="auto"/>
        <w:bottom w:val="none" w:sz="0" w:space="0" w:color="auto"/>
        <w:right w:val="none" w:sz="0" w:space="0" w:color="auto"/>
      </w:divBdr>
    </w:div>
    <w:div w:id="212083829">
      <w:bodyDiv w:val="1"/>
      <w:marLeft w:val="0"/>
      <w:marRight w:val="0"/>
      <w:marTop w:val="0"/>
      <w:marBottom w:val="0"/>
      <w:divBdr>
        <w:top w:val="none" w:sz="0" w:space="0" w:color="auto"/>
        <w:left w:val="none" w:sz="0" w:space="0" w:color="auto"/>
        <w:bottom w:val="none" w:sz="0" w:space="0" w:color="auto"/>
        <w:right w:val="none" w:sz="0" w:space="0" w:color="auto"/>
      </w:divBdr>
    </w:div>
    <w:div w:id="212084688">
      <w:bodyDiv w:val="1"/>
      <w:marLeft w:val="0"/>
      <w:marRight w:val="0"/>
      <w:marTop w:val="0"/>
      <w:marBottom w:val="0"/>
      <w:divBdr>
        <w:top w:val="none" w:sz="0" w:space="0" w:color="auto"/>
        <w:left w:val="none" w:sz="0" w:space="0" w:color="auto"/>
        <w:bottom w:val="none" w:sz="0" w:space="0" w:color="auto"/>
        <w:right w:val="none" w:sz="0" w:space="0" w:color="auto"/>
      </w:divBdr>
    </w:div>
    <w:div w:id="212084873">
      <w:bodyDiv w:val="1"/>
      <w:marLeft w:val="0"/>
      <w:marRight w:val="0"/>
      <w:marTop w:val="0"/>
      <w:marBottom w:val="0"/>
      <w:divBdr>
        <w:top w:val="none" w:sz="0" w:space="0" w:color="auto"/>
        <w:left w:val="none" w:sz="0" w:space="0" w:color="auto"/>
        <w:bottom w:val="none" w:sz="0" w:space="0" w:color="auto"/>
        <w:right w:val="none" w:sz="0" w:space="0" w:color="auto"/>
      </w:divBdr>
    </w:div>
    <w:div w:id="212085062">
      <w:bodyDiv w:val="1"/>
      <w:marLeft w:val="0"/>
      <w:marRight w:val="0"/>
      <w:marTop w:val="0"/>
      <w:marBottom w:val="0"/>
      <w:divBdr>
        <w:top w:val="none" w:sz="0" w:space="0" w:color="auto"/>
        <w:left w:val="none" w:sz="0" w:space="0" w:color="auto"/>
        <w:bottom w:val="none" w:sz="0" w:space="0" w:color="auto"/>
        <w:right w:val="none" w:sz="0" w:space="0" w:color="auto"/>
      </w:divBdr>
    </w:div>
    <w:div w:id="212085861">
      <w:bodyDiv w:val="1"/>
      <w:marLeft w:val="0"/>
      <w:marRight w:val="0"/>
      <w:marTop w:val="0"/>
      <w:marBottom w:val="0"/>
      <w:divBdr>
        <w:top w:val="none" w:sz="0" w:space="0" w:color="auto"/>
        <w:left w:val="none" w:sz="0" w:space="0" w:color="auto"/>
        <w:bottom w:val="none" w:sz="0" w:space="0" w:color="auto"/>
        <w:right w:val="none" w:sz="0" w:space="0" w:color="auto"/>
      </w:divBdr>
    </w:div>
    <w:div w:id="212086801">
      <w:bodyDiv w:val="1"/>
      <w:marLeft w:val="0"/>
      <w:marRight w:val="0"/>
      <w:marTop w:val="0"/>
      <w:marBottom w:val="0"/>
      <w:divBdr>
        <w:top w:val="none" w:sz="0" w:space="0" w:color="auto"/>
        <w:left w:val="none" w:sz="0" w:space="0" w:color="auto"/>
        <w:bottom w:val="none" w:sz="0" w:space="0" w:color="auto"/>
        <w:right w:val="none" w:sz="0" w:space="0" w:color="auto"/>
      </w:divBdr>
    </w:div>
    <w:div w:id="212229130">
      <w:bodyDiv w:val="1"/>
      <w:marLeft w:val="0"/>
      <w:marRight w:val="0"/>
      <w:marTop w:val="0"/>
      <w:marBottom w:val="0"/>
      <w:divBdr>
        <w:top w:val="none" w:sz="0" w:space="0" w:color="auto"/>
        <w:left w:val="none" w:sz="0" w:space="0" w:color="auto"/>
        <w:bottom w:val="none" w:sz="0" w:space="0" w:color="auto"/>
        <w:right w:val="none" w:sz="0" w:space="0" w:color="auto"/>
      </w:divBdr>
    </w:div>
    <w:div w:id="212234663">
      <w:bodyDiv w:val="1"/>
      <w:marLeft w:val="0"/>
      <w:marRight w:val="0"/>
      <w:marTop w:val="0"/>
      <w:marBottom w:val="0"/>
      <w:divBdr>
        <w:top w:val="none" w:sz="0" w:space="0" w:color="auto"/>
        <w:left w:val="none" w:sz="0" w:space="0" w:color="auto"/>
        <w:bottom w:val="none" w:sz="0" w:space="0" w:color="auto"/>
        <w:right w:val="none" w:sz="0" w:space="0" w:color="auto"/>
      </w:divBdr>
    </w:div>
    <w:div w:id="212235561">
      <w:bodyDiv w:val="1"/>
      <w:marLeft w:val="0"/>
      <w:marRight w:val="0"/>
      <w:marTop w:val="0"/>
      <w:marBottom w:val="0"/>
      <w:divBdr>
        <w:top w:val="none" w:sz="0" w:space="0" w:color="auto"/>
        <w:left w:val="none" w:sz="0" w:space="0" w:color="auto"/>
        <w:bottom w:val="none" w:sz="0" w:space="0" w:color="auto"/>
        <w:right w:val="none" w:sz="0" w:space="0" w:color="auto"/>
      </w:divBdr>
    </w:div>
    <w:div w:id="212272537">
      <w:bodyDiv w:val="1"/>
      <w:marLeft w:val="0"/>
      <w:marRight w:val="0"/>
      <w:marTop w:val="0"/>
      <w:marBottom w:val="0"/>
      <w:divBdr>
        <w:top w:val="none" w:sz="0" w:space="0" w:color="auto"/>
        <w:left w:val="none" w:sz="0" w:space="0" w:color="auto"/>
        <w:bottom w:val="none" w:sz="0" w:space="0" w:color="auto"/>
        <w:right w:val="none" w:sz="0" w:space="0" w:color="auto"/>
      </w:divBdr>
    </w:div>
    <w:div w:id="212351899">
      <w:bodyDiv w:val="1"/>
      <w:marLeft w:val="0"/>
      <w:marRight w:val="0"/>
      <w:marTop w:val="0"/>
      <w:marBottom w:val="0"/>
      <w:divBdr>
        <w:top w:val="none" w:sz="0" w:space="0" w:color="auto"/>
        <w:left w:val="none" w:sz="0" w:space="0" w:color="auto"/>
        <w:bottom w:val="none" w:sz="0" w:space="0" w:color="auto"/>
        <w:right w:val="none" w:sz="0" w:space="0" w:color="auto"/>
      </w:divBdr>
    </w:div>
    <w:div w:id="212352824">
      <w:bodyDiv w:val="1"/>
      <w:marLeft w:val="0"/>
      <w:marRight w:val="0"/>
      <w:marTop w:val="0"/>
      <w:marBottom w:val="0"/>
      <w:divBdr>
        <w:top w:val="none" w:sz="0" w:space="0" w:color="auto"/>
        <w:left w:val="none" w:sz="0" w:space="0" w:color="auto"/>
        <w:bottom w:val="none" w:sz="0" w:space="0" w:color="auto"/>
        <w:right w:val="none" w:sz="0" w:space="0" w:color="auto"/>
      </w:divBdr>
    </w:div>
    <w:div w:id="212355558">
      <w:bodyDiv w:val="1"/>
      <w:marLeft w:val="0"/>
      <w:marRight w:val="0"/>
      <w:marTop w:val="0"/>
      <w:marBottom w:val="0"/>
      <w:divBdr>
        <w:top w:val="none" w:sz="0" w:space="0" w:color="auto"/>
        <w:left w:val="none" w:sz="0" w:space="0" w:color="auto"/>
        <w:bottom w:val="none" w:sz="0" w:space="0" w:color="auto"/>
        <w:right w:val="none" w:sz="0" w:space="0" w:color="auto"/>
      </w:divBdr>
    </w:div>
    <w:div w:id="212423525">
      <w:bodyDiv w:val="1"/>
      <w:marLeft w:val="0"/>
      <w:marRight w:val="0"/>
      <w:marTop w:val="0"/>
      <w:marBottom w:val="0"/>
      <w:divBdr>
        <w:top w:val="none" w:sz="0" w:space="0" w:color="auto"/>
        <w:left w:val="none" w:sz="0" w:space="0" w:color="auto"/>
        <w:bottom w:val="none" w:sz="0" w:space="0" w:color="auto"/>
        <w:right w:val="none" w:sz="0" w:space="0" w:color="auto"/>
      </w:divBdr>
    </w:div>
    <w:div w:id="212425821">
      <w:bodyDiv w:val="1"/>
      <w:marLeft w:val="0"/>
      <w:marRight w:val="0"/>
      <w:marTop w:val="0"/>
      <w:marBottom w:val="0"/>
      <w:divBdr>
        <w:top w:val="none" w:sz="0" w:space="0" w:color="auto"/>
        <w:left w:val="none" w:sz="0" w:space="0" w:color="auto"/>
        <w:bottom w:val="none" w:sz="0" w:space="0" w:color="auto"/>
        <w:right w:val="none" w:sz="0" w:space="0" w:color="auto"/>
      </w:divBdr>
    </w:div>
    <w:div w:id="212425981">
      <w:bodyDiv w:val="1"/>
      <w:marLeft w:val="0"/>
      <w:marRight w:val="0"/>
      <w:marTop w:val="0"/>
      <w:marBottom w:val="0"/>
      <w:divBdr>
        <w:top w:val="none" w:sz="0" w:space="0" w:color="auto"/>
        <w:left w:val="none" w:sz="0" w:space="0" w:color="auto"/>
        <w:bottom w:val="none" w:sz="0" w:space="0" w:color="auto"/>
        <w:right w:val="none" w:sz="0" w:space="0" w:color="auto"/>
      </w:divBdr>
    </w:div>
    <w:div w:id="212427744">
      <w:bodyDiv w:val="1"/>
      <w:marLeft w:val="0"/>
      <w:marRight w:val="0"/>
      <w:marTop w:val="0"/>
      <w:marBottom w:val="0"/>
      <w:divBdr>
        <w:top w:val="none" w:sz="0" w:space="0" w:color="auto"/>
        <w:left w:val="none" w:sz="0" w:space="0" w:color="auto"/>
        <w:bottom w:val="none" w:sz="0" w:space="0" w:color="auto"/>
        <w:right w:val="none" w:sz="0" w:space="0" w:color="auto"/>
      </w:divBdr>
    </w:div>
    <w:div w:id="212428036">
      <w:bodyDiv w:val="1"/>
      <w:marLeft w:val="0"/>
      <w:marRight w:val="0"/>
      <w:marTop w:val="0"/>
      <w:marBottom w:val="0"/>
      <w:divBdr>
        <w:top w:val="none" w:sz="0" w:space="0" w:color="auto"/>
        <w:left w:val="none" w:sz="0" w:space="0" w:color="auto"/>
        <w:bottom w:val="none" w:sz="0" w:space="0" w:color="auto"/>
        <w:right w:val="none" w:sz="0" w:space="0" w:color="auto"/>
      </w:divBdr>
    </w:div>
    <w:div w:id="212429233">
      <w:bodyDiv w:val="1"/>
      <w:marLeft w:val="0"/>
      <w:marRight w:val="0"/>
      <w:marTop w:val="0"/>
      <w:marBottom w:val="0"/>
      <w:divBdr>
        <w:top w:val="none" w:sz="0" w:space="0" w:color="auto"/>
        <w:left w:val="none" w:sz="0" w:space="0" w:color="auto"/>
        <w:bottom w:val="none" w:sz="0" w:space="0" w:color="auto"/>
        <w:right w:val="none" w:sz="0" w:space="0" w:color="auto"/>
      </w:divBdr>
    </w:div>
    <w:div w:id="212430835">
      <w:bodyDiv w:val="1"/>
      <w:marLeft w:val="0"/>
      <w:marRight w:val="0"/>
      <w:marTop w:val="0"/>
      <w:marBottom w:val="0"/>
      <w:divBdr>
        <w:top w:val="none" w:sz="0" w:space="0" w:color="auto"/>
        <w:left w:val="none" w:sz="0" w:space="0" w:color="auto"/>
        <w:bottom w:val="none" w:sz="0" w:space="0" w:color="auto"/>
        <w:right w:val="none" w:sz="0" w:space="0" w:color="auto"/>
      </w:divBdr>
    </w:div>
    <w:div w:id="212431292">
      <w:bodyDiv w:val="1"/>
      <w:marLeft w:val="0"/>
      <w:marRight w:val="0"/>
      <w:marTop w:val="0"/>
      <w:marBottom w:val="0"/>
      <w:divBdr>
        <w:top w:val="none" w:sz="0" w:space="0" w:color="auto"/>
        <w:left w:val="none" w:sz="0" w:space="0" w:color="auto"/>
        <w:bottom w:val="none" w:sz="0" w:space="0" w:color="auto"/>
        <w:right w:val="none" w:sz="0" w:space="0" w:color="auto"/>
      </w:divBdr>
    </w:div>
    <w:div w:id="212470088">
      <w:bodyDiv w:val="1"/>
      <w:marLeft w:val="0"/>
      <w:marRight w:val="0"/>
      <w:marTop w:val="0"/>
      <w:marBottom w:val="0"/>
      <w:divBdr>
        <w:top w:val="none" w:sz="0" w:space="0" w:color="auto"/>
        <w:left w:val="none" w:sz="0" w:space="0" w:color="auto"/>
        <w:bottom w:val="none" w:sz="0" w:space="0" w:color="auto"/>
        <w:right w:val="none" w:sz="0" w:space="0" w:color="auto"/>
      </w:divBdr>
    </w:div>
    <w:div w:id="212472649">
      <w:bodyDiv w:val="1"/>
      <w:marLeft w:val="0"/>
      <w:marRight w:val="0"/>
      <w:marTop w:val="0"/>
      <w:marBottom w:val="0"/>
      <w:divBdr>
        <w:top w:val="none" w:sz="0" w:space="0" w:color="auto"/>
        <w:left w:val="none" w:sz="0" w:space="0" w:color="auto"/>
        <w:bottom w:val="none" w:sz="0" w:space="0" w:color="auto"/>
        <w:right w:val="none" w:sz="0" w:space="0" w:color="auto"/>
      </w:divBdr>
    </w:div>
    <w:div w:id="212498804">
      <w:bodyDiv w:val="1"/>
      <w:marLeft w:val="0"/>
      <w:marRight w:val="0"/>
      <w:marTop w:val="0"/>
      <w:marBottom w:val="0"/>
      <w:divBdr>
        <w:top w:val="none" w:sz="0" w:space="0" w:color="auto"/>
        <w:left w:val="none" w:sz="0" w:space="0" w:color="auto"/>
        <w:bottom w:val="none" w:sz="0" w:space="0" w:color="auto"/>
        <w:right w:val="none" w:sz="0" w:space="0" w:color="auto"/>
      </w:divBdr>
    </w:div>
    <w:div w:id="212499767">
      <w:bodyDiv w:val="1"/>
      <w:marLeft w:val="0"/>
      <w:marRight w:val="0"/>
      <w:marTop w:val="0"/>
      <w:marBottom w:val="0"/>
      <w:divBdr>
        <w:top w:val="none" w:sz="0" w:space="0" w:color="auto"/>
        <w:left w:val="none" w:sz="0" w:space="0" w:color="auto"/>
        <w:bottom w:val="none" w:sz="0" w:space="0" w:color="auto"/>
        <w:right w:val="none" w:sz="0" w:space="0" w:color="auto"/>
      </w:divBdr>
    </w:div>
    <w:div w:id="212547291">
      <w:bodyDiv w:val="1"/>
      <w:marLeft w:val="0"/>
      <w:marRight w:val="0"/>
      <w:marTop w:val="0"/>
      <w:marBottom w:val="0"/>
      <w:divBdr>
        <w:top w:val="none" w:sz="0" w:space="0" w:color="auto"/>
        <w:left w:val="none" w:sz="0" w:space="0" w:color="auto"/>
        <w:bottom w:val="none" w:sz="0" w:space="0" w:color="auto"/>
        <w:right w:val="none" w:sz="0" w:space="0" w:color="auto"/>
      </w:divBdr>
    </w:div>
    <w:div w:id="212615529">
      <w:bodyDiv w:val="1"/>
      <w:marLeft w:val="0"/>
      <w:marRight w:val="0"/>
      <w:marTop w:val="0"/>
      <w:marBottom w:val="0"/>
      <w:divBdr>
        <w:top w:val="none" w:sz="0" w:space="0" w:color="auto"/>
        <w:left w:val="none" w:sz="0" w:space="0" w:color="auto"/>
        <w:bottom w:val="none" w:sz="0" w:space="0" w:color="auto"/>
        <w:right w:val="none" w:sz="0" w:space="0" w:color="auto"/>
      </w:divBdr>
    </w:div>
    <w:div w:id="212616136">
      <w:bodyDiv w:val="1"/>
      <w:marLeft w:val="0"/>
      <w:marRight w:val="0"/>
      <w:marTop w:val="0"/>
      <w:marBottom w:val="0"/>
      <w:divBdr>
        <w:top w:val="none" w:sz="0" w:space="0" w:color="auto"/>
        <w:left w:val="none" w:sz="0" w:space="0" w:color="auto"/>
        <w:bottom w:val="none" w:sz="0" w:space="0" w:color="auto"/>
        <w:right w:val="none" w:sz="0" w:space="0" w:color="auto"/>
      </w:divBdr>
    </w:div>
    <w:div w:id="212618341">
      <w:bodyDiv w:val="1"/>
      <w:marLeft w:val="0"/>
      <w:marRight w:val="0"/>
      <w:marTop w:val="0"/>
      <w:marBottom w:val="0"/>
      <w:divBdr>
        <w:top w:val="none" w:sz="0" w:space="0" w:color="auto"/>
        <w:left w:val="none" w:sz="0" w:space="0" w:color="auto"/>
        <w:bottom w:val="none" w:sz="0" w:space="0" w:color="auto"/>
        <w:right w:val="none" w:sz="0" w:space="0" w:color="auto"/>
      </w:divBdr>
    </w:div>
    <w:div w:id="212623717">
      <w:bodyDiv w:val="1"/>
      <w:marLeft w:val="0"/>
      <w:marRight w:val="0"/>
      <w:marTop w:val="0"/>
      <w:marBottom w:val="0"/>
      <w:divBdr>
        <w:top w:val="none" w:sz="0" w:space="0" w:color="auto"/>
        <w:left w:val="none" w:sz="0" w:space="0" w:color="auto"/>
        <w:bottom w:val="none" w:sz="0" w:space="0" w:color="auto"/>
        <w:right w:val="none" w:sz="0" w:space="0" w:color="auto"/>
      </w:divBdr>
    </w:div>
    <w:div w:id="212664934">
      <w:bodyDiv w:val="1"/>
      <w:marLeft w:val="0"/>
      <w:marRight w:val="0"/>
      <w:marTop w:val="0"/>
      <w:marBottom w:val="0"/>
      <w:divBdr>
        <w:top w:val="none" w:sz="0" w:space="0" w:color="auto"/>
        <w:left w:val="none" w:sz="0" w:space="0" w:color="auto"/>
        <w:bottom w:val="none" w:sz="0" w:space="0" w:color="auto"/>
        <w:right w:val="none" w:sz="0" w:space="0" w:color="auto"/>
      </w:divBdr>
    </w:div>
    <w:div w:id="212693909">
      <w:bodyDiv w:val="1"/>
      <w:marLeft w:val="0"/>
      <w:marRight w:val="0"/>
      <w:marTop w:val="0"/>
      <w:marBottom w:val="0"/>
      <w:divBdr>
        <w:top w:val="none" w:sz="0" w:space="0" w:color="auto"/>
        <w:left w:val="none" w:sz="0" w:space="0" w:color="auto"/>
        <w:bottom w:val="none" w:sz="0" w:space="0" w:color="auto"/>
        <w:right w:val="none" w:sz="0" w:space="0" w:color="auto"/>
      </w:divBdr>
    </w:div>
    <w:div w:id="212695895">
      <w:bodyDiv w:val="1"/>
      <w:marLeft w:val="0"/>
      <w:marRight w:val="0"/>
      <w:marTop w:val="0"/>
      <w:marBottom w:val="0"/>
      <w:divBdr>
        <w:top w:val="none" w:sz="0" w:space="0" w:color="auto"/>
        <w:left w:val="none" w:sz="0" w:space="0" w:color="auto"/>
        <w:bottom w:val="none" w:sz="0" w:space="0" w:color="auto"/>
        <w:right w:val="none" w:sz="0" w:space="0" w:color="auto"/>
      </w:divBdr>
    </w:div>
    <w:div w:id="212735804">
      <w:bodyDiv w:val="1"/>
      <w:marLeft w:val="0"/>
      <w:marRight w:val="0"/>
      <w:marTop w:val="0"/>
      <w:marBottom w:val="0"/>
      <w:divBdr>
        <w:top w:val="none" w:sz="0" w:space="0" w:color="auto"/>
        <w:left w:val="none" w:sz="0" w:space="0" w:color="auto"/>
        <w:bottom w:val="none" w:sz="0" w:space="0" w:color="auto"/>
        <w:right w:val="none" w:sz="0" w:space="0" w:color="auto"/>
      </w:divBdr>
    </w:div>
    <w:div w:id="212736061">
      <w:bodyDiv w:val="1"/>
      <w:marLeft w:val="0"/>
      <w:marRight w:val="0"/>
      <w:marTop w:val="0"/>
      <w:marBottom w:val="0"/>
      <w:divBdr>
        <w:top w:val="none" w:sz="0" w:space="0" w:color="auto"/>
        <w:left w:val="none" w:sz="0" w:space="0" w:color="auto"/>
        <w:bottom w:val="none" w:sz="0" w:space="0" w:color="auto"/>
        <w:right w:val="none" w:sz="0" w:space="0" w:color="auto"/>
      </w:divBdr>
    </w:div>
    <w:div w:id="212736901">
      <w:bodyDiv w:val="1"/>
      <w:marLeft w:val="0"/>
      <w:marRight w:val="0"/>
      <w:marTop w:val="0"/>
      <w:marBottom w:val="0"/>
      <w:divBdr>
        <w:top w:val="none" w:sz="0" w:space="0" w:color="auto"/>
        <w:left w:val="none" w:sz="0" w:space="0" w:color="auto"/>
        <w:bottom w:val="none" w:sz="0" w:space="0" w:color="auto"/>
        <w:right w:val="none" w:sz="0" w:space="0" w:color="auto"/>
      </w:divBdr>
    </w:div>
    <w:div w:id="212738906">
      <w:bodyDiv w:val="1"/>
      <w:marLeft w:val="0"/>
      <w:marRight w:val="0"/>
      <w:marTop w:val="0"/>
      <w:marBottom w:val="0"/>
      <w:divBdr>
        <w:top w:val="none" w:sz="0" w:space="0" w:color="auto"/>
        <w:left w:val="none" w:sz="0" w:space="0" w:color="auto"/>
        <w:bottom w:val="none" w:sz="0" w:space="0" w:color="auto"/>
        <w:right w:val="none" w:sz="0" w:space="0" w:color="auto"/>
      </w:divBdr>
    </w:div>
    <w:div w:id="212743265">
      <w:bodyDiv w:val="1"/>
      <w:marLeft w:val="0"/>
      <w:marRight w:val="0"/>
      <w:marTop w:val="0"/>
      <w:marBottom w:val="0"/>
      <w:divBdr>
        <w:top w:val="none" w:sz="0" w:space="0" w:color="auto"/>
        <w:left w:val="none" w:sz="0" w:space="0" w:color="auto"/>
        <w:bottom w:val="none" w:sz="0" w:space="0" w:color="auto"/>
        <w:right w:val="none" w:sz="0" w:space="0" w:color="auto"/>
      </w:divBdr>
    </w:div>
    <w:div w:id="212811068">
      <w:bodyDiv w:val="1"/>
      <w:marLeft w:val="0"/>
      <w:marRight w:val="0"/>
      <w:marTop w:val="0"/>
      <w:marBottom w:val="0"/>
      <w:divBdr>
        <w:top w:val="none" w:sz="0" w:space="0" w:color="auto"/>
        <w:left w:val="none" w:sz="0" w:space="0" w:color="auto"/>
        <w:bottom w:val="none" w:sz="0" w:space="0" w:color="auto"/>
        <w:right w:val="none" w:sz="0" w:space="0" w:color="auto"/>
      </w:divBdr>
    </w:div>
    <w:div w:id="212811218">
      <w:bodyDiv w:val="1"/>
      <w:marLeft w:val="0"/>
      <w:marRight w:val="0"/>
      <w:marTop w:val="0"/>
      <w:marBottom w:val="0"/>
      <w:divBdr>
        <w:top w:val="none" w:sz="0" w:space="0" w:color="auto"/>
        <w:left w:val="none" w:sz="0" w:space="0" w:color="auto"/>
        <w:bottom w:val="none" w:sz="0" w:space="0" w:color="auto"/>
        <w:right w:val="none" w:sz="0" w:space="0" w:color="auto"/>
      </w:divBdr>
    </w:div>
    <w:div w:id="212814424">
      <w:bodyDiv w:val="1"/>
      <w:marLeft w:val="0"/>
      <w:marRight w:val="0"/>
      <w:marTop w:val="0"/>
      <w:marBottom w:val="0"/>
      <w:divBdr>
        <w:top w:val="none" w:sz="0" w:space="0" w:color="auto"/>
        <w:left w:val="none" w:sz="0" w:space="0" w:color="auto"/>
        <w:bottom w:val="none" w:sz="0" w:space="0" w:color="auto"/>
        <w:right w:val="none" w:sz="0" w:space="0" w:color="auto"/>
      </w:divBdr>
    </w:div>
    <w:div w:id="212889398">
      <w:bodyDiv w:val="1"/>
      <w:marLeft w:val="0"/>
      <w:marRight w:val="0"/>
      <w:marTop w:val="0"/>
      <w:marBottom w:val="0"/>
      <w:divBdr>
        <w:top w:val="none" w:sz="0" w:space="0" w:color="auto"/>
        <w:left w:val="none" w:sz="0" w:space="0" w:color="auto"/>
        <w:bottom w:val="none" w:sz="0" w:space="0" w:color="auto"/>
        <w:right w:val="none" w:sz="0" w:space="0" w:color="auto"/>
      </w:divBdr>
    </w:div>
    <w:div w:id="212893670">
      <w:bodyDiv w:val="1"/>
      <w:marLeft w:val="0"/>
      <w:marRight w:val="0"/>
      <w:marTop w:val="0"/>
      <w:marBottom w:val="0"/>
      <w:divBdr>
        <w:top w:val="none" w:sz="0" w:space="0" w:color="auto"/>
        <w:left w:val="none" w:sz="0" w:space="0" w:color="auto"/>
        <w:bottom w:val="none" w:sz="0" w:space="0" w:color="auto"/>
        <w:right w:val="none" w:sz="0" w:space="0" w:color="auto"/>
      </w:divBdr>
    </w:div>
    <w:div w:id="212928668">
      <w:bodyDiv w:val="1"/>
      <w:marLeft w:val="0"/>
      <w:marRight w:val="0"/>
      <w:marTop w:val="0"/>
      <w:marBottom w:val="0"/>
      <w:divBdr>
        <w:top w:val="none" w:sz="0" w:space="0" w:color="auto"/>
        <w:left w:val="none" w:sz="0" w:space="0" w:color="auto"/>
        <w:bottom w:val="none" w:sz="0" w:space="0" w:color="auto"/>
        <w:right w:val="none" w:sz="0" w:space="0" w:color="auto"/>
      </w:divBdr>
    </w:div>
    <w:div w:id="212931288">
      <w:bodyDiv w:val="1"/>
      <w:marLeft w:val="0"/>
      <w:marRight w:val="0"/>
      <w:marTop w:val="0"/>
      <w:marBottom w:val="0"/>
      <w:divBdr>
        <w:top w:val="none" w:sz="0" w:space="0" w:color="auto"/>
        <w:left w:val="none" w:sz="0" w:space="0" w:color="auto"/>
        <w:bottom w:val="none" w:sz="0" w:space="0" w:color="auto"/>
        <w:right w:val="none" w:sz="0" w:space="0" w:color="auto"/>
      </w:divBdr>
    </w:div>
    <w:div w:id="212931816">
      <w:bodyDiv w:val="1"/>
      <w:marLeft w:val="0"/>
      <w:marRight w:val="0"/>
      <w:marTop w:val="0"/>
      <w:marBottom w:val="0"/>
      <w:divBdr>
        <w:top w:val="none" w:sz="0" w:space="0" w:color="auto"/>
        <w:left w:val="none" w:sz="0" w:space="0" w:color="auto"/>
        <w:bottom w:val="none" w:sz="0" w:space="0" w:color="auto"/>
        <w:right w:val="none" w:sz="0" w:space="0" w:color="auto"/>
      </w:divBdr>
    </w:div>
    <w:div w:id="212932048">
      <w:bodyDiv w:val="1"/>
      <w:marLeft w:val="0"/>
      <w:marRight w:val="0"/>
      <w:marTop w:val="0"/>
      <w:marBottom w:val="0"/>
      <w:divBdr>
        <w:top w:val="none" w:sz="0" w:space="0" w:color="auto"/>
        <w:left w:val="none" w:sz="0" w:space="0" w:color="auto"/>
        <w:bottom w:val="none" w:sz="0" w:space="0" w:color="auto"/>
        <w:right w:val="none" w:sz="0" w:space="0" w:color="auto"/>
      </w:divBdr>
    </w:div>
    <w:div w:id="213004446">
      <w:bodyDiv w:val="1"/>
      <w:marLeft w:val="0"/>
      <w:marRight w:val="0"/>
      <w:marTop w:val="0"/>
      <w:marBottom w:val="0"/>
      <w:divBdr>
        <w:top w:val="none" w:sz="0" w:space="0" w:color="auto"/>
        <w:left w:val="none" w:sz="0" w:space="0" w:color="auto"/>
        <w:bottom w:val="none" w:sz="0" w:space="0" w:color="auto"/>
        <w:right w:val="none" w:sz="0" w:space="0" w:color="auto"/>
      </w:divBdr>
    </w:div>
    <w:div w:id="213006630">
      <w:bodyDiv w:val="1"/>
      <w:marLeft w:val="0"/>
      <w:marRight w:val="0"/>
      <w:marTop w:val="0"/>
      <w:marBottom w:val="0"/>
      <w:divBdr>
        <w:top w:val="none" w:sz="0" w:space="0" w:color="auto"/>
        <w:left w:val="none" w:sz="0" w:space="0" w:color="auto"/>
        <w:bottom w:val="none" w:sz="0" w:space="0" w:color="auto"/>
        <w:right w:val="none" w:sz="0" w:space="0" w:color="auto"/>
      </w:divBdr>
    </w:div>
    <w:div w:id="213008642">
      <w:bodyDiv w:val="1"/>
      <w:marLeft w:val="0"/>
      <w:marRight w:val="0"/>
      <w:marTop w:val="0"/>
      <w:marBottom w:val="0"/>
      <w:divBdr>
        <w:top w:val="none" w:sz="0" w:space="0" w:color="auto"/>
        <w:left w:val="none" w:sz="0" w:space="0" w:color="auto"/>
        <w:bottom w:val="none" w:sz="0" w:space="0" w:color="auto"/>
        <w:right w:val="none" w:sz="0" w:space="0" w:color="auto"/>
      </w:divBdr>
      <w:divsChild>
        <w:div w:id="813722">
          <w:marLeft w:val="0"/>
          <w:marRight w:val="0"/>
          <w:marTop w:val="0"/>
          <w:marBottom w:val="0"/>
          <w:divBdr>
            <w:top w:val="none" w:sz="0" w:space="0" w:color="auto"/>
            <w:left w:val="none" w:sz="0" w:space="0" w:color="auto"/>
            <w:bottom w:val="none" w:sz="0" w:space="0" w:color="auto"/>
            <w:right w:val="none" w:sz="0" w:space="0" w:color="auto"/>
          </w:divBdr>
        </w:div>
        <w:div w:id="13386465">
          <w:marLeft w:val="0"/>
          <w:marRight w:val="0"/>
          <w:marTop w:val="0"/>
          <w:marBottom w:val="0"/>
          <w:divBdr>
            <w:top w:val="none" w:sz="0" w:space="0" w:color="auto"/>
            <w:left w:val="none" w:sz="0" w:space="0" w:color="auto"/>
            <w:bottom w:val="none" w:sz="0" w:space="0" w:color="auto"/>
            <w:right w:val="none" w:sz="0" w:space="0" w:color="auto"/>
          </w:divBdr>
        </w:div>
        <w:div w:id="22172097">
          <w:marLeft w:val="0"/>
          <w:marRight w:val="0"/>
          <w:marTop w:val="0"/>
          <w:marBottom w:val="0"/>
          <w:divBdr>
            <w:top w:val="none" w:sz="0" w:space="0" w:color="auto"/>
            <w:left w:val="none" w:sz="0" w:space="0" w:color="auto"/>
            <w:bottom w:val="none" w:sz="0" w:space="0" w:color="auto"/>
            <w:right w:val="none" w:sz="0" w:space="0" w:color="auto"/>
          </w:divBdr>
        </w:div>
        <w:div w:id="25102491">
          <w:marLeft w:val="0"/>
          <w:marRight w:val="0"/>
          <w:marTop w:val="0"/>
          <w:marBottom w:val="0"/>
          <w:divBdr>
            <w:top w:val="none" w:sz="0" w:space="0" w:color="auto"/>
            <w:left w:val="none" w:sz="0" w:space="0" w:color="auto"/>
            <w:bottom w:val="none" w:sz="0" w:space="0" w:color="auto"/>
            <w:right w:val="none" w:sz="0" w:space="0" w:color="auto"/>
          </w:divBdr>
        </w:div>
        <w:div w:id="43067329">
          <w:marLeft w:val="0"/>
          <w:marRight w:val="0"/>
          <w:marTop w:val="0"/>
          <w:marBottom w:val="0"/>
          <w:divBdr>
            <w:top w:val="none" w:sz="0" w:space="0" w:color="auto"/>
            <w:left w:val="none" w:sz="0" w:space="0" w:color="auto"/>
            <w:bottom w:val="none" w:sz="0" w:space="0" w:color="auto"/>
            <w:right w:val="none" w:sz="0" w:space="0" w:color="auto"/>
          </w:divBdr>
        </w:div>
        <w:div w:id="49769143">
          <w:marLeft w:val="0"/>
          <w:marRight w:val="0"/>
          <w:marTop w:val="0"/>
          <w:marBottom w:val="0"/>
          <w:divBdr>
            <w:top w:val="none" w:sz="0" w:space="0" w:color="auto"/>
            <w:left w:val="none" w:sz="0" w:space="0" w:color="auto"/>
            <w:bottom w:val="none" w:sz="0" w:space="0" w:color="auto"/>
            <w:right w:val="none" w:sz="0" w:space="0" w:color="auto"/>
          </w:divBdr>
        </w:div>
        <w:div w:id="57826201">
          <w:marLeft w:val="0"/>
          <w:marRight w:val="0"/>
          <w:marTop w:val="0"/>
          <w:marBottom w:val="0"/>
          <w:divBdr>
            <w:top w:val="none" w:sz="0" w:space="0" w:color="auto"/>
            <w:left w:val="none" w:sz="0" w:space="0" w:color="auto"/>
            <w:bottom w:val="none" w:sz="0" w:space="0" w:color="auto"/>
            <w:right w:val="none" w:sz="0" w:space="0" w:color="auto"/>
          </w:divBdr>
        </w:div>
        <w:div w:id="59211768">
          <w:marLeft w:val="0"/>
          <w:marRight w:val="0"/>
          <w:marTop w:val="0"/>
          <w:marBottom w:val="0"/>
          <w:divBdr>
            <w:top w:val="none" w:sz="0" w:space="0" w:color="auto"/>
            <w:left w:val="none" w:sz="0" w:space="0" w:color="auto"/>
            <w:bottom w:val="none" w:sz="0" w:space="0" w:color="auto"/>
            <w:right w:val="none" w:sz="0" w:space="0" w:color="auto"/>
          </w:divBdr>
        </w:div>
        <w:div w:id="60373860">
          <w:marLeft w:val="0"/>
          <w:marRight w:val="0"/>
          <w:marTop w:val="0"/>
          <w:marBottom w:val="0"/>
          <w:divBdr>
            <w:top w:val="none" w:sz="0" w:space="0" w:color="auto"/>
            <w:left w:val="none" w:sz="0" w:space="0" w:color="auto"/>
            <w:bottom w:val="none" w:sz="0" w:space="0" w:color="auto"/>
            <w:right w:val="none" w:sz="0" w:space="0" w:color="auto"/>
          </w:divBdr>
        </w:div>
        <w:div w:id="60718378">
          <w:marLeft w:val="0"/>
          <w:marRight w:val="0"/>
          <w:marTop w:val="0"/>
          <w:marBottom w:val="0"/>
          <w:divBdr>
            <w:top w:val="none" w:sz="0" w:space="0" w:color="auto"/>
            <w:left w:val="none" w:sz="0" w:space="0" w:color="auto"/>
            <w:bottom w:val="none" w:sz="0" w:space="0" w:color="auto"/>
            <w:right w:val="none" w:sz="0" w:space="0" w:color="auto"/>
          </w:divBdr>
        </w:div>
        <w:div w:id="128667415">
          <w:marLeft w:val="0"/>
          <w:marRight w:val="0"/>
          <w:marTop w:val="0"/>
          <w:marBottom w:val="0"/>
          <w:divBdr>
            <w:top w:val="none" w:sz="0" w:space="0" w:color="auto"/>
            <w:left w:val="none" w:sz="0" w:space="0" w:color="auto"/>
            <w:bottom w:val="none" w:sz="0" w:space="0" w:color="auto"/>
            <w:right w:val="none" w:sz="0" w:space="0" w:color="auto"/>
          </w:divBdr>
        </w:div>
        <w:div w:id="134681861">
          <w:marLeft w:val="0"/>
          <w:marRight w:val="0"/>
          <w:marTop w:val="0"/>
          <w:marBottom w:val="0"/>
          <w:divBdr>
            <w:top w:val="none" w:sz="0" w:space="0" w:color="auto"/>
            <w:left w:val="none" w:sz="0" w:space="0" w:color="auto"/>
            <w:bottom w:val="none" w:sz="0" w:space="0" w:color="auto"/>
            <w:right w:val="none" w:sz="0" w:space="0" w:color="auto"/>
          </w:divBdr>
        </w:div>
        <w:div w:id="169413359">
          <w:marLeft w:val="0"/>
          <w:marRight w:val="0"/>
          <w:marTop w:val="0"/>
          <w:marBottom w:val="0"/>
          <w:divBdr>
            <w:top w:val="none" w:sz="0" w:space="0" w:color="auto"/>
            <w:left w:val="none" w:sz="0" w:space="0" w:color="auto"/>
            <w:bottom w:val="none" w:sz="0" w:space="0" w:color="auto"/>
            <w:right w:val="none" w:sz="0" w:space="0" w:color="auto"/>
          </w:divBdr>
        </w:div>
        <w:div w:id="191116180">
          <w:marLeft w:val="0"/>
          <w:marRight w:val="0"/>
          <w:marTop w:val="0"/>
          <w:marBottom w:val="0"/>
          <w:divBdr>
            <w:top w:val="none" w:sz="0" w:space="0" w:color="auto"/>
            <w:left w:val="none" w:sz="0" w:space="0" w:color="auto"/>
            <w:bottom w:val="none" w:sz="0" w:space="0" w:color="auto"/>
            <w:right w:val="none" w:sz="0" w:space="0" w:color="auto"/>
          </w:divBdr>
        </w:div>
        <w:div w:id="193079058">
          <w:marLeft w:val="0"/>
          <w:marRight w:val="0"/>
          <w:marTop w:val="0"/>
          <w:marBottom w:val="0"/>
          <w:divBdr>
            <w:top w:val="none" w:sz="0" w:space="0" w:color="auto"/>
            <w:left w:val="none" w:sz="0" w:space="0" w:color="auto"/>
            <w:bottom w:val="none" w:sz="0" w:space="0" w:color="auto"/>
            <w:right w:val="none" w:sz="0" w:space="0" w:color="auto"/>
          </w:divBdr>
        </w:div>
        <w:div w:id="220363133">
          <w:marLeft w:val="0"/>
          <w:marRight w:val="0"/>
          <w:marTop w:val="0"/>
          <w:marBottom w:val="0"/>
          <w:divBdr>
            <w:top w:val="none" w:sz="0" w:space="0" w:color="auto"/>
            <w:left w:val="none" w:sz="0" w:space="0" w:color="auto"/>
            <w:bottom w:val="none" w:sz="0" w:space="0" w:color="auto"/>
            <w:right w:val="none" w:sz="0" w:space="0" w:color="auto"/>
          </w:divBdr>
        </w:div>
        <w:div w:id="224606249">
          <w:marLeft w:val="0"/>
          <w:marRight w:val="0"/>
          <w:marTop w:val="0"/>
          <w:marBottom w:val="0"/>
          <w:divBdr>
            <w:top w:val="none" w:sz="0" w:space="0" w:color="auto"/>
            <w:left w:val="none" w:sz="0" w:space="0" w:color="auto"/>
            <w:bottom w:val="none" w:sz="0" w:space="0" w:color="auto"/>
            <w:right w:val="none" w:sz="0" w:space="0" w:color="auto"/>
          </w:divBdr>
        </w:div>
        <w:div w:id="228082876">
          <w:marLeft w:val="0"/>
          <w:marRight w:val="0"/>
          <w:marTop w:val="0"/>
          <w:marBottom w:val="0"/>
          <w:divBdr>
            <w:top w:val="none" w:sz="0" w:space="0" w:color="auto"/>
            <w:left w:val="none" w:sz="0" w:space="0" w:color="auto"/>
            <w:bottom w:val="none" w:sz="0" w:space="0" w:color="auto"/>
            <w:right w:val="none" w:sz="0" w:space="0" w:color="auto"/>
          </w:divBdr>
        </w:div>
        <w:div w:id="230971833">
          <w:marLeft w:val="0"/>
          <w:marRight w:val="0"/>
          <w:marTop w:val="0"/>
          <w:marBottom w:val="0"/>
          <w:divBdr>
            <w:top w:val="none" w:sz="0" w:space="0" w:color="auto"/>
            <w:left w:val="none" w:sz="0" w:space="0" w:color="auto"/>
            <w:bottom w:val="none" w:sz="0" w:space="0" w:color="auto"/>
            <w:right w:val="none" w:sz="0" w:space="0" w:color="auto"/>
          </w:divBdr>
        </w:div>
        <w:div w:id="238027430">
          <w:marLeft w:val="0"/>
          <w:marRight w:val="0"/>
          <w:marTop w:val="0"/>
          <w:marBottom w:val="0"/>
          <w:divBdr>
            <w:top w:val="none" w:sz="0" w:space="0" w:color="auto"/>
            <w:left w:val="none" w:sz="0" w:space="0" w:color="auto"/>
            <w:bottom w:val="none" w:sz="0" w:space="0" w:color="auto"/>
            <w:right w:val="none" w:sz="0" w:space="0" w:color="auto"/>
          </w:divBdr>
        </w:div>
        <w:div w:id="240532900">
          <w:marLeft w:val="0"/>
          <w:marRight w:val="0"/>
          <w:marTop w:val="0"/>
          <w:marBottom w:val="0"/>
          <w:divBdr>
            <w:top w:val="none" w:sz="0" w:space="0" w:color="auto"/>
            <w:left w:val="none" w:sz="0" w:space="0" w:color="auto"/>
            <w:bottom w:val="none" w:sz="0" w:space="0" w:color="auto"/>
            <w:right w:val="none" w:sz="0" w:space="0" w:color="auto"/>
          </w:divBdr>
        </w:div>
        <w:div w:id="241182510">
          <w:marLeft w:val="0"/>
          <w:marRight w:val="0"/>
          <w:marTop w:val="0"/>
          <w:marBottom w:val="0"/>
          <w:divBdr>
            <w:top w:val="none" w:sz="0" w:space="0" w:color="auto"/>
            <w:left w:val="none" w:sz="0" w:space="0" w:color="auto"/>
            <w:bottom w:val="none" w:sz="0" w:space="0" w:color="auto"/>
            <w:right w:val="none" w:sz="0" w:space="0" w:color="auto"/>
          </w:divBdr>
        </w:div>
        <w:div w:id="251278870">
          <w:marLeft w:val="0"/>
          <w:marRight w:val="0"/>
          <w:marTop w:val="0"/>
          <w:marBottom w:val="0"/>
          <w:divBdr>
            <w:top w:val="none" w:sz="0" w:space="0" w:color="auto"/>
            <w:left w:val="none" w:sz="0" w:space="0" w:color="auto"/>
            <w:bottom w:val="none" w:sz="0" w:space="0" w:color="auto"/>
            <w:right w:val="none" w:sz="0" w:space="0" w:color="auto"/>
          </w:divBdr>
        </w:div>
        <w:div w:id="254637517">
          <w:marLeft w:val="0"/>
          <w:marRight w:val="0"/>
          <w:marTop w:val="0"/>
          <w:marBottom w:val="0"/>
          <w:divBdr>
            <w:top w:val="none" w:sz="0" w:space="0" w:color="auto"/>
            <w:left w:val="none" w:sz="0" w:space="0" w:color="auto"/>
            <w:bottom w:val="none" w:sz="0" w:space="0" w:color="auto"/>
            <w:right w:val="none" w:sz="0" w:space="0" w:color="auto"/>
          </w:divBdr>
        </w:div>
        <w:div w:id="284897960">
          <w:marLeft w:val="0"/>
          <w:marRight w:val="0"/>
          <w:marTop w:val="0"/>
          <w:marBottom w:val="0"/>
          <w:divBdr>
            <w:top w:val="none" w:sz="0" w:space="0" w:color="auto"/>
            <w:left w:val="none" w:sz="0" w:space="0" w:color="auto"/>
            <w:bottom w:val="none" w:sz="0" w:space="0" w:color="auto"/>
            <w:right w:val="none" w:sz="0" w:space="0" w:color="auto"/>
          </w:divBdr>
        </w:div>
        <w:div w:id="287780990">
          <w:marLeft w:val="0"/>
          <w:marRight w:val="0"/>
          <w:marTop w:val="0"/>
          <w:marBottom w:val="0"/>
          <w:divBdr>
            <w:top w:val="none" w:sz="0" w:space="0" w:color="auto"/>
            <w:left w:val="none" w:sz="0" w:space="0" w:color="auto"/>
            <w:bottom w:val="none" w:sz="0" w:space="0" w:color="auto"/>
            <w:right w:val="none" w:sz="0" w:space="0" w:color="auto"/>
          </w:divBdr>
        </w:div>
        <w:div w:id="294065079">
          <w:marLeft w:val="0"/>
          <w:marRight w:val="0"/>
          <w:marTop w:val="0"/>
          <w:marBottom w:val="0"/>
          <w:divBdr>
            <w:top w:val="none" w:sz="0" w:space="0" w:color="auto"/>
            <w:left w:val="none" w:sz="0" w:space="0" w:color="auto"/>
            <w:bottom w:val="none" w:sz="0" w:space="0" w:color="auto"/>
            <w:right w:val="none" w:sz="0" w:space="0" w:color="auto"/>
          </w:divBdr>
        </w:div>
        <w:div w:id="296960495">
          <w:marLeft w:val="0"/>
          <w:marRight w:val="0"/>
          <w:marTop w:val="0"/>
          <w:marBottom w:val="0"/>
          <w:divBdr>
            <w:top w:val="none" w:sz="0" w:space="0" w:color="auto"/>
            <w:left w:val="none" w:sz="0" w:space="0" w:color="auto"/>
            <w:bottom w:val="none" w:sz="0" w:space="0" w:color="auto"/>
            <w:right w:val="none" w:sz="0" w:space="0" w:color="auto"/>
          </w:divBdr>
        </w:div>
        <w:div w:id="318778321">
          <w:marLeft w:val="0"/>
          <w:marRight w:val="0"/>
          <w:marTop w:val="0"/>
          <w:marBottom w:val="0"/>
          <w:divBdr>
            <w:top w:val="none" w:sz="0" w:space="0" w:color="auto"/>
            <w:left w:val="none" w:sz="0" w:space="0" w:color="auto"/>
            <w:bottom w:val="none" w:sz="0" w:space="0" w:color="auto"/>
            <w:right w:val="none" w:sz="0" w:space="0" w:color="auto"/>
          </w:divBdr>
        </w:div>
        <w:div w:id="333651403">
          <w:marLeft w:val="0"/>
          <w:marRight w:val="0"/>
          <w:marTop w:val="0"/>
          <w:marBottom w:val="0"/>
          <w:divBdr>
            <w:top w:val="none" w:sz="0" w:space="0" w:color="auto"/>
            <w:left w:val="none" w:sz="0" w:space="0" w:color="auto"/>
            <w:bottom w:val="none" w:sz="0" w:space="0" w:color="auto"/>
            <w:right w:val="none" w:sz="0" w:space="0" w:color="auto"/>
          </w:divBdr>
        </w:div>
        <w:div w:id="338774645">
          <w:marLeft w:val="0"/>
          <w:marRight w:val="0"/>
          <w:marTop w:val="0"/>
          <w:marBottom w:val="0"/>
          <w:divBdr>
            <w:top w:val="none" w:sz="0" w:space="0" w:color="auto"/>
            <w:left w:val="none" w:sz="0" w:space="0" w:color="auto"/>
            <w:bottom w:val="none" w:sz="0" w:space="0" w:color="auto"/>
            <w:right w:val="none" w:sz="0" w:space="0" w:color="auto"/>
          </w:divBdr>
        </w:div>
        <w:div w:id="353191168">
          <w:marLeft w:val="0"/>
          <w:marRight w:val="0"/>
          <w:marTop w:val="0"/>
          <w:marBottom w:val="0"/>
          <w:divBdr>
            <w:top w:val="none" w:sz="0" w:space="0" w:color="auto"/>
            <w:left w:val="none" w:sz="0" w:space="0" w:color="auto"/>
            <w:bottom w:val="none" w:sz="0" w:space="0" w:color="auto"/>
            <w:right w:val="none" w:sz="0" w:space="0" w:color="auto"/>
          </w:divBdr>
        </w:div>
        <w:div w:id="363137020">
          <w:marLeft w:val="0"/>
          <w:marRight w:val="0"/>
          <w:marTop w:val="0"/>
          <w:marBottom w:val="0"/>
          <w:divBdr>
            <w:top w:val="none" w:sz="0" w:space="0" w:color="auto"/>
            <w:left w:val="none" w:sz="0" w:space="0" w:color="auto"/>
            <w:bottom w:val="none" w:sz="0" w:space="0" w:color="auto"/>
            <w:right w:val="none" w:sz="0" w:space="0" w:color="auto"/>
          </w:divBdr>
        </w:div>
        <w:div w:id="366609755">
          <w:marLeft w:val="0"/>
          <w:marRight w:val="0"/>
          <w:marTop w:val="0"/>
          <w:marBottom w:val="0"/>
          <w:divBdr>
            <w:top w:val="none" w:sz="0" w:space="0" w:color="auto"/>
            <w:left w:val="none" w:sz="0" w:space="0" w:color="auto"/>
            <w:bottom w:val="none" w:sz="0" w:space="0" w:color="auto"/>
            <w:right w:val="none" w:sz="0" w:space="0" w:color="auto"/>
          </w:divBdr>
        </w:div>
        <w:div w:id="371268470">
          <w:marLeft w:val="0"/>
          <w:marRight w:val="0"/>
          <w:marTop w:val="0"/>
          <w:marBottom w:val="0"/>
          <w:divBdr>
            <w:top w:val="none" w:sz="0" w:space="0" w:color="auto"/>
            <w:left w:val="none" w:sz="0" w:space="0" w:color="auto"/>
            <w:bottom w:val="none" w:sz="0" w:space="0" w:color="auto"/>
            <w:right w:val="none" w:sz="0" w:space="0" w:color="auto"/>
          </w:divBdr>
        </w:div>
        <w:div w:id="373386030">
          <w:marLeft w:val="0"/>
          <w:marRight w:val="0"/>
          <w:marTop w:val="0"/>
          <w:marBottom w:val="0"/>
          <w:divBdr>
            <w:top w:val="none" w:sz="0" w:space="0" w:color="auto"/>
            <w:left w:val="none" w:sz="0" w:space="0" w:color="auto"/>
            <w:bottom w:val="none" w:sz="0" w:space="0" w:color="auto"/>
            <w:right w:val="none" w:sz="0" w:space="0" w:color="auto"/>
          </w:divBdr>
        </w:div>
        <w:div w:id="403453053">
          <w:marLeft w:val="0"/>
          <w:marRight w:val="0"/>
          <w:marTop w:val="0"/>
          <w:marBottom w:val="0"/>
          <w:divBdr>
            <w:top w:val="none" w:sz="0" w:space="0" w:color="auto"/>
            <w:left w:val="none" w:sz="0" w:space="0" w:color="auto"/>
            <w:bottom w:val="none" w:sz="0" w:space="0" w:color="auto"/>
            <w:right w:val="none" w:sz="0" w:space="0" w:color="auto"/>
          </w:divBdr>
        </w:div>
        <w:div w:id="410278009">
          <w:marLeft w:val="0"/>
          <w:marRight w:val="0"/>
          <w:marTop w:val="0"/>
          <w:marBottom w:val="0"/>
          <w:divBdr>
            <w:top w:val="none" w:sz="0" w:space="0" w:color="auto"/>
            <w:left w:val="none" w:sz="0" w:space="0" w:color="auto"/>
            <w:bottom w:val="none" w:sz="0" w:space="0" w:color="auto"/>
            <w:right w:val="none" w:sz="0" w:space="0" w:color="auto"/>
          </w:divBdr>
        </w:div>
        <w:div w:id="428308898">
          <w:marLeft w:val="0"/>
          <w:marRight w:val="0"/>
          <w:marTop w:val="0"/>
          <w:marBottom w:val="0"/>
          <w:divBdr>
            <w:top w:val="none" w:sz="0" w:space="0" w:color="auto"/>
            <w:left w:val="none" w:sz="0" w:space="0" w:color="auto"/>
            <w:bottom w:val="none" w:sz="0" w:space="0" w:color="auto"/>
            <w:right w:val="none" w:sz="0" w:space="0" w:color="auto"/>
          </w:divBdr>
        </w:div>
        <w:div w:id="430244242">
          <w:marLeft w:val="0"/>
          <w:marRight w:val="0"/>
          <w:marTop w:val="0"/>
          <w:marBottom w:val="0"/>
          <w:divBdr>
            <w:top w:val="none" w:sz="0" w:space="0" w:color="auto"/>
            <w:left w:val="none" w:sz="0" w:space="0" w:color="auto"/>
            <w:bottom w:val="none" w:sz="0" w:space="0" w:color="auto"/>
            <w:right w:val="none" w:sz="0" w:space="0" w:color="auto"/>
          </w:divBdr>
        </w:div>
        <w:div w:id="436609048">
          <w:marLeft w:val="0"/>
          <w:marRight w:val="0"/>
          <w:marTop w:val="0"/>
          <w:marBottom w:val="0"/>
          <w:divBdr>
            <w:top w:val="none" w:sz="0" w:space="0" w:color="auto"/>
            <w:left w:val="none" w:sz="0" w:space="0" w:color="auto"/>
            <w:bottom w:val="none" w:sz="0" w:space="0" w:color="auto"/>
            <w:right w:val="none" w:sz="0" w:space="0" w:color="auto"/>
          </w:divBdr>
        </w:div>
        <w:div w:id="440996276">
          <w:marLeft w:val="0"/>
          <w:marRight w:val="0"/>
          <w:marTop w:val="0"/>
          <w:marBottom w:val="0"/>
          <w:divBdr>
            <w:top w:val="none" w:sz="0" w:space="0" w:color="auto"/>
            <w:left w:val="none" w:sz="0" w:space="0" w:color="auto"/>
            <w:bottom w:val="none" w:sz="0" w:space="0" w:color="auto"/>
            <w:right w:val="none" w:sz="0" w:space="0" w:color="auto"/>
          </w:divBdr>
        </w:div>
        <w:div w:id="451704953">
          <w:marLeft w:val="0"/>
          <w:marRight w:val="0"/>
          <w:marTop w:val="0"/>
          <w:marBottom w:val="0"/>
          <w:divBdr>
            <w:top w:val="none" w:sz="0" w:space="0" w:color="auto"/>
            <w:left w:val="none" w:sz="0" w:space="0" w:color="auto"/>
            <w:bottom w:val="none" w:sz="0" w:space="0" w:color="auto"/>
            <w:right w:val="none" w:sz="0" w:space="0" w:color="auto"/>
          </w:divBdr>
        </w:div>
        <w:div w:id="468211506">
          <w:marLeft w:val="0"/>
          <w:marRight w:val="0"/>
          <w:marTop w:val="0"/>
          <w:marBottom w:val="0"/>
          <w:divBdr>
            <w:top w:val="none" w:sz="0" w:space="0" w:color="auto"/>
            <w:left w:val="none" w:sz="0" w:space="0" w:color="auto"/>
            <w:bottom w:val="none" w:sz="0" w:space="0" w:color="auto"/>
            <w:right w:val="none" w:sz="0" w:space="0" w:color="auto"/>
          </w:divBdr>
        </w:div>
        <w:div w:id="469596946">
          <w:marLeft w:val="0"/>
          <w:marRight w:val="0"/>
          <w:marTop w:val="0"/>
          <w:marBottom w:val="0"/>
          <w:divBdr>
            <w:top w:val="none" w:sz="0" w:space="0" w:color="auto"/>
            <w:left w:val="none" w:sz="0" w:space="0" w:color="auto"/>
            <w:bottom w:val="none" w:sz="0" w:space="0" w:color="auto"/>
            <w:right w:val="none" w:sz="0" w:space="0" w:color="auto"/>
          </w:divBdr>
        </w:div>
        <w:div w:id="486212411">
          <w:marLeft w:val="0"/>
          <w:marRight w:val="0"/>
          <w:marTop w:val="0"/>
          <w:marBottom w:val="0"/>
          <w:divBdr>
            <w:top w:val="none" w:sz="0" w:space="0" w:color="auto"/>
            <w:left w:val="none" w:sz="0" w:space="0" w:color="auto"/>
            <w:bottom w:val="none" w:sz="0" w:space="0" w:color="auto"/>
            <w:right w:val="none" w:sz="0" w:space="0" w:color="auto"/>
          </w:divBdr>
        </w:div>
        <w:div w:id="499931975">
          <w:marLeft w:val="0"/>
          <w:marRight w:val="0"/>
          <w:marTop w:val="0"/>
          <w:marBottom w:val="0"/>
          <w:divBdr>
            <w:top w:val="none" w:sz="0" w:space="0" w:color="auto"/>
            <w:left w:val="none" w:sz="0" w:space="0" w:color="auto"/>
            <w:bottom w:val="none" w:sz="0" w:space="0" w:color="auto"/>
            <w:right w:val="none" w:sz="0" w:space="0" w:color="auto"/>
          </w:divBdr>
        </w:div>
        <w:div w:id="502819309">
          <w:marLeft w:val="0"/>
          <w:marRight w:val="0"/>
          <w:marTop w:val="0"/>
          <w:marBottom w:val="0"/>
          <w:divBdr>
            <w:top w:val="none" w:sz="0" w:space="0" w:color="auto"/>
            <w:left w:val="none" w:sz="0" w:space="0" w:color="auto"/>
            <w:bottom w:val="none" w:sz="0" w:space="0" w:color="auto"/>
            <w:right w:val="none" w:sz="0" w:space="0" w:color="auto"/>
          </w:divBdr>
        </w:div>
        <w:div w:id="537354478">
          <w:marLeft w:val="0"/>
          <w:marRight w:val="0"/>
          <w:marTop w:val="0"/>
          <w:marBottom w:val="0"/>
          <w:divBdr>
            <w:top w:val="none" w:sz="0" w:space="0" w:color="auto"/>
            <w:left w:val="none" w:sz="0" w:space="0" w:color="auto"/>
            <w:bottom w:val="none" w:sz="0" w:space="0" w:color="auto"/>
            <w:right w:val="none" w:sz="0" w:space="0" w:color="auto"/>
          </w:divBdr>
        </w:div>
        <w:div w:id="550576168">
          <w:marLeft w:val="0"/>
          <w:marRight w:val="0"/>
          <w:marTop w:val="0"/>
          <w:marBottom w:val="0"/>
          <w:divBdr>
            <w:top w:val="none" w:sz="0" w:space="0" w:color="auto"/>
            <w:left w:val="none" w:sz="0" w:space="0" w:color="auto"/>
            <w:bottom w:val="none" w:sz="0" w:space="0" w:color="auto"/>
            <w:right w:val="none" w:sz="0" w:space="0" w:color="auto"/>
          </w:divBdr>
        </w:div>
        <w:div w:id="570965564">
          <w:marLeft w:val="0"/>
          <w:marRight w:val="0"/>
          <w:marTop w:val="0"/>
          <w:marBottom w:val="0"/>
          <w:divBdr>
            <w:top w:val="none" w:sz="0" w:space="0" w:color="auto"/>
            <w:left w:val="none" w:sz="0" w:space="0" w:color="auto"/>
            <w:bottom w:val="none" w:sz="0" w:space="0" w:color="auto"/>
            <w:right w:val="none" w:sz="0" w:space="0" w:color="auto"/>
          </w:divBdr>
        </w:div>
        <w:div w:id="576717156">
          <w:marLeft w:val="0"/>
          <w:marRight w:val="0"/>
          <w:marTop w:val="0"/>
          <w:marBottom w:val="0"/>
          <w:divBdr>
            <w:top w:val="none" w:sz="0" w:space="0" w:color="auto"/>
            <w:left w:val="none" w:sz="0" w:space="0" w:color="auto"/>
            <w:bottom w:val="none" w:sz="0" w:space="0" w:color="auto"/>
            <w:right w:val="none" w:sz="0" w:space="0" w:color="auto"/>
          </w:divBdr>
        </w:div>
        <w:div w:id="579146661">
          <w:marLeft w:val="0"/>
          <w:marRight w:val="0"/>
          <w:marTop w:val="0"/>
          <w:marBottom w:val="0"/>
          <w:divBdr>
            <w:top w:val="none" w:sz="0" w:space="0" w:color="auto"/>
            <w:left w:val="none" w:sz="0" w:space="0" w:color="auto"/>
            <w:bottom w:val="none" w:sz="0" w:space="0" w:color="auto"/>
            <w:right w:val="none" w:sz="0" w:space="0" w:color="auto"/>
          </w:divBdr>
        </w:div>
        <w:div w:id="591625975">
          <w:marLeft w:val="0"/>
          <w:marRight w:val="0"/>
          <w:marTop w:val="0"/>
          <w:marBottom w:val="0"/>
          <w:divBdr>
            <w:top w:val="none" w:sz="0" w:space="0" w:color="auto"/>
            <w:left w:val="none" w:sz="0" w:space="0" w:color="auto"/>
            <w:bottom w:val="none" w:sz="0" w:space="0" w:color="auto"/>
            <w:right w:val="none" w:sz="0" w:space="0" w:color="auto"/>
          </w:divBdr>
        </w:div>
        <w:div w:id="592013951">
          <w:marLeft w:val="0"/>
          <w:marRight w:val="0"/>
          <w:marTop w:val="0"/>
          <w:marBottom w:val="0"/>
          <w:divBdr>
            <w:top w:val="none" w:sz="0" w:space="0" w:color="auto"/>
            <w:left w:val="none" w:sz="0" w:space="0" w:color="auto"/>
            <w:bottom w:val="none" w:sz="0" w:space="0" w:color="auto"/>
            <w:right w:val="none" w:sz="0" w:space="0" w:color="auto"/>
          </w:divBdr>
        </w:div>
        <w:div w:id="596131614">
          <w:marLeft w:val="0"/>
          <w:marRight w:val="0"/>
          <w:marTop w:val="0"/>
          <w:marBottom w:val="0"/>
          <w:divBdr>
            <w:top w:val="none" w:sz="0" w:space="0" w:color="auto"/>
            <w:left w:val="none" w:sz="0" w:space="0" w:color="auto"/>
            <w:bottom w:val="none" w:sz="0" w:space="0" w:color="auto"/>
            <w:right w:val="none" w:sz="0" w:space="0" w:color="auto"/>
          </w:divBdr>
        </w:div>
        <w:div w:id="597761593">
          <w:marLeft w:val="0"/>
          <w:marRight w:val="0"/>
          <w:marTop w:val="0"/>
          <w:marBottom w:val="0"/>
          <w:divBdr>
            <w:top w:val="none" w:sz="0" w:space="0" w:color="auto"/>
            <w:left w:val="none" w:sz="0" w:space="0" w:color="auto"/>
            <w:bottom w:val="none" w:sz="0" w:space="0" w:color="auto"/>
            <w:right w:val="none" w:sz="0" w:space="0" w:color="auto"/>
          </w:divBdr>
        </w:div>
        <w:div w:id="627510430">
          <w:marLeft w:val="0"/>
          <w:marRight w:val="0"/>
          <w:marTop w:val="0"/>
          <w:marBottom w:val="0"/>
          <w:divBdr>
            <w:top w:val="none" w:sz="0" w:space="0" w:color="auto"/>
            <w:left w:val="none" w:sz="0" w:space="0" w:color="auto"/>
            <w:bottom w:val="none" w:sz="0" w:space="0" w:color="auto"/>
            <w:right w:val="none" w:sz="0" w:space="0" w:color="auto"/>
          </w:divBdr>
        </w:div>
        <w:div w:id="630328651">
          <w:marLeft w:val="0"/>
          <w:marRight w:val="0"/>
          <w:marTop w:val="0"/>
          <w:marBottom w:val="0"/>
          <w:divBdr>
            <w:top w:val="none" w:sz="0" w:space="0" w:color="auto"/>
            <w:left w:val="none" w:sz="0" w:space="0" w:color="auto"/>
            <w:bottom w:val="none" w:sz="0" w:space="0" w:color="auto"/>
            <w:right w:val="none" w:sz="0" w:space="0" w:color="auto"/>
          </w:divBdr>
        </w:div>
        <w:div w:id="650788868">
          <w:marLeft w:val="0"/>
          <w:marRight w:val="0"/>
          <w:marTop w:val="0"/>
          <w:marBottom w:val="0"/>
          <w:divBdr>
            <w:top w:val="none" w:sz="0" w:space="0" w:color="auto"/>
            <w:left w:val="none" w:sz="0" w:space="0" w:color="auto"/>
            <w:bottom w:val="none" w:sz="0" w:space="0" w:color="auto"/>
            <w:right w:val="none" w:sz="0" w:space="0" w:color="auto"/>
          </w:divBdr>
        </w:div>
        <w:div w:id="660155997">
          <w:marLeft w:val="0"/>
          <w:marRight w:val="0"/>
          <w:marTop w:val="0"/>
          <w:marBottom w:val="0"/>
          <w:divBdr>
            <w:top w:val="none" w:sz="0" w:space="0" w:color="auto"/>
            <w:left w:val="none" w:sz="0" w:space="0" w:color="auto"/>
            <w:bottom w:val="none" w:sz="0" w:space="0" w:color="auto"/>
            <w:right w:val="none" w:sz="0" w:space="0" w:color="auto"/>
          </w:divBdr>
        </w:div>
        <w:div w:id="666782624">
          <w:marLeft w:val="0"/>
          <w:marRight w:val="0"/>
          <w:marTop w:val="0"/>
          <w:marBottom w:val="0"/>
          <w:divBdr>
            <w:top w:val="none" w:sz="0" w:space="0" w:color="auto"/>
            <w:left w:val="none" w:sz="0" w:space="0" w:color="auto"/>
            <w:bottom w:val="none" w:sz="0" w:space="0" w:color="auto"/>
            <w:right w:val="none" w:sz="0" w:space="0" w:color="auto"/>
          </w:divBdr>
        </w:div>
        <w:div w:id="682316812">
          <w:marLeft w:val="0"/>
          <w:marRight w:val="0"/>
          <w:marTop w:val="0"/>
          <w:marBottom w:val="0"/>
          <w:divBdr>
            <w:top w:val="none" w:sz="0" w:space="0" w:color="auto"/>
            <w:left w:val="none" w:sz="0" w:space="0" w:color="auto"/>
            <w:bottom w:val="none" w:sz="0" w:space="0" w:color="auto"/>
            <w:right w:val="none" w:sz="0" w:space="0" w:color="auto"/>
          </w:divBdr>
        </w:div>
        <w:div w:id="683752797">
          <w:marLeft w:val="0"/>
          <w:marRight w:val="0"/>
          <w:marTop w:val="0"/>
          <w:marBottom w:val="0"/>
          <w:divBdr>
            <w:top w:val="none" w:sz="0" w:space="0" w:color="auto"/>
            <w:left w:val="none" w:sz="0" w:space="0" w:color="auto"/>
            <w:bottom w:val="none" w:sz="0" w:space="0" w:color="auto"/>
            <w:right w:val="none" w:sz="0" w:space="0" w:color="auto"/>
          </w:divBdr>
        </w:div>
        <w:div w:id="684477464">
          <w:marLeft w:val="0"/>
          <w:marRight w:val="0"/>
          <w:marTop w:val="0"/>
          <w:marBottom w:val="0"/>
          <w:divBdr>
            <w:top w:val="none" w:sz="0" w:space="0" w:color="auto"/>
            <w:left w:val="none" w:sz="0" w:space="0" w:color="auto"/>
            <w:bottom w:val="none" w:sz="0" w:space="0" w:color="auto"/>
            <w:right w:val="none" w:sz="0" w:space="0" w:color="auto"/>
          </w:divBdr>
        </w:div>
        <w:div w:id="1796755435">
          <w:marLeft w:val="0"/>
          <w:marRight w:val="0"/>
          <w:marTop w:val="0"/>
          <w:marBottom w:val="0"/>
          <w:divBdr>
            <w:top w:val="none" w:sz="0" w:space="0" w:color="auto"/>
            <w:left w:val="none" w:sz="0" w:space="0" w:color="auto"/>
            <w:bottom w:val="none" w:sz="0" w:space="0" w:color="auto"/>
            <w:right w:val="none" w:sz="0" w:space="0" w:color="auto"/>
          </w:divBdr>
        </w:div>
        <w:div w:id="113639687">
          <w:marLeft w:val="0"/>
          <w:marRight w:val="0"/>
          <w:marTop w:val="0"/>
          <w:marBottom w:val="0"/>
          <w:divBdr>
            <w:top w:val="none" w:sz="0" w:space="0" w:color="auto"/>
            <w:left w:val="none" w:sz="0" w:space="0" w:color="auto"/>
            <w:bottom w:val="none" w:sz="0" w:space="0" w:color="auto"/>
            <w:right w:val="none" w:sz="0" w:space="0" w:color="auto"/>
          </w:divBdr>
        </w:div>
        <w:div w:id="612859264">
          <w:marLeft w:val="0"/>
          <w:marRight w:val="0"/>
          <w:marTop w:val="0"/>
          <w:marBottom w:val="0"/>
          <w:divBdr>
            <w:top w:val="none" w:sz="0" w:space="0" w:color="auto"/>
            <w:left w:val="none" w:sz="0" w:space="0" w:color="auto"/>
            <w:bottom w:val="none" w:sz="0" w:space="0" w:color="auto"/>
            <w:right w:val="none" w:sz="0" w:space="0" w:color="auto"/>
          </w:divBdr>
        </w:div>
        <w:div w:id="556283736">
          <w:marLeft w:val="0"/>
          <w:marRight w:val="0"/>
          <w:marTop w:val="0"/>
          <w:marBottom w:val="0"/>
          <w:divBdr>
            <w:top w:val="none" w:sz="0" w:space="0" w:color="auto"/>
            <w:left w:val="none" w:sz="0" w:space="0" w:color="auto"/>
            <w:bottom w:val="none" w:sz="0" w:space="0" w:color="auto"/>
            <w:right w:val="none" w:sz="0" w:space="0" w:color="auto"/>
          </w:divBdr>
        </w:div>
        <w:div w:id="648705717">
          <w:marLeft w:val="0"/>
          <w:marRight w:val="0"/>
          <w:marTop w:val="0"/>
          <w:marBottom w:val="0"/>
          <w:divBdr>
            <w:top w:val="none" w:sz="0" w:space="0" w:color="auto"/>
            <w:left w:val="none" w:sz="0" w:space="0" w:color="auto"/>
            <w:bottom w:val="none" w:sz="0" w:space="0" w:color="auto"/>
            <w:right w:val="none" w:sz="0" w:space="0" w:color="auto"/>
          </w:divBdr>
        </w:div>
        <w:div w:id="1018652183">
          <w:marLeft w:val="0"/>
          <w:marRight w:val="0"/>
          <w:marTop w:val="0"/>
          <w:marBottom w:val="0"/>
          <w:divBdr>
            <w:top w:val="none" w:sz="0" w:space="0" w:color="auto"/>
            <w:left w:val="none" w:sz="0" w:space="0" w:color="auto"/>
            <w:bottom w:val="none" w:sz="0" w:space="0" w:color="auto"/>
            <w:right w:val="none" w:sz="0" w:space="0" w:color="auto"/>
          </w:divBdr>
        </w:div>
        <w:div w:id="317342627">
          <w:marLeft w:val="0"/>
          <w:marRight w:val="0"/>
          <w:marTop w:val="0"/>
          <w:marBottom w:val="0"/>
          <w:divBdr>
            <w:top w:val="none" w:sz="0" w:space="0" w:color="auto"/>
            <w:left w:val="none" w:sz="0" w:space="0" w:color="auto"/>
            <w:bottom w:val="none" w:sz="0" w:space="0" w:color="auto"/>
            <w:right w:val="none" w:sz="0" w:space="0" w:color="auto"/>
          </w:divBdr>
        </w:div>
        <w:div w:id="1613591071">
          <w:marLeft w:val="0"/>
          <w:marRight w:val="0"/>
          <w:marTop w:val="0"/>
          <w:marBottom w:val="0"/>
          <w:divBdr>
            <w:top w:val="none" w:sz="0" w:space="0" w:color="auto"/>
            <w:left w:val="none" w:sz="0" w:space="0" w:color="auto"/>
            <w:bottom w:val="none" w:sz="0" w:space="0" w:color="auto"/>
            <w:right w:val="none" w:sz="0" w:space="0" w:color="auto"/>
          </w:divBdr>
        </w:div>
        <w:div w:id="1398698316">
          <w:marLeft w:val="0"/>
          <w:marRight w:val="0"/>
          <w:marTop w:val="0"/>
          <w:marBottom w:val="0"/>
          <w:divBdr>
            <w:top w:val="none" w:sz="0" w:space="0" w:color="auto"/>
            <w:left w:val="none" w:sz="0" w:space="0" w:color="auto"/>
            <w:bottom w:val="none" w:sz="0" w:space="0" w:color="auto"/>
            <w:right w:val="none" w:sz="0" w:space="0" w:color="auto"/>
          </w:divBdr>
        </w:div>
        <w:div w:id="1497648791">
          <w:marLeft w:val="0"/>
          <w:marRight w:val="0"/>
          <w:marTop w:val="0"/>
          <w:marBottom w:val="0"/>
          <w:divBdr>
            <w:top w:val="none" w:sz="0" w:space="0" w:color="auto"/>
            <w:left w:val="none" w:sz="0" w:space="0" w:color="auto"/>
            <w:bottom w:val="none" w:sz="0" w:space="0" w:color="auto"/>
            <w:right w:val="none" w:sz="0" w:space="0" w:color="auto"/>
          </w:divBdr>
        </w:div>
        <w:div w:id="1142040182">
          <w:marLeft w:val="0"/>
          <w:marRight w:val="0"/>
          <w:marTop w:val="0"/>
          <w:marBottom w:val="0"/>
          <w:divBdr>
            <w:top w:val="none" w:sz="0" w:space="0" w:color="auto"/>
            <w:left w:val="none" w:sz="0" w:space="0" w:color="auto"/>
            <w:bottom w:val="none" w:sz="0" w:space="0" w:color="auto"/>
            <w:right w:val="none" w:sz="0" w:space="0" w:color="auto"/>
          </w:divBdr>
        </w:div>
        <w:div w:id="98334301">
          <w:marLeft w:val="0"/>
          <w:marRight w:val="0"/>
          <w:marTop w:val="0"/>
          <w:marBottom w:val="0"/>
          <w:divBdr>
            <w:top w:val="none" w:sz="0" w:space="0" w:color="auto"/>
            <w:left w:val="none" w:sz="0" w:space="0" w:color="auto"/>
            <w:bottom w:val="none" w:sz="0" w:space="0" w:color="auto"/>
            <w:right w:val="none" w:sz="0" w:space="0" w:color="auto"/>
          </w:divBdr>
        </w:div>
        <w:div w:id="2087995008">
          <w:marLeft w:val="0"/>
          <w:marRight w:val="0"/>
          <w:marTop w:val="0"/>
          <w:marBottom w:val="0"/>
          <w:divBdr>
            <w:top w:val="none" w:sz="0" w:space="0" w:color="auto"/>
            <w:left w:val="none" w:sz="0" w:space="0" w:color="auto"/>
            <w:bottom w:val="none" w:sz="0" w:space="0" w:color="auto"/>
            <w:right w:val="none" w:sz="0" w:space="0" w:color="auto"/>
          </w:divBdr>
        </w:div>
        <w:div w:id="1011031078">
          <w:marLeft w:val="0"/>
          <w:marRight w:val="0"/>
          <w:marTop w:val="0"/>
          <w:marBottom w:val="0"/>
          <w:divBdr>
            <w:top w:val="none" w:sz="0" w:space="0" w:color="auto"/>
            <w:left w:val="none" w:sz="0" w:space="0" w:color="auto"/>
            <w:bottom w:val="none" w:sz="0" w:space="0" w:color="auto"/>
            <w:right w:val="none" w:sz="0" w:space="0" w:color="auto"/>
          </w:divBdr>
        </w:div>
        <w:div w:id="398094381">
          <w:marLeft w:val="0"/>
          <w:marRight w:val="0"/>
          <w:marTop w:val="0"/>
          <w:marBottom w:val="0"/>
          <w:divBdr>
            <w:top w:val="none" w:sz="0" w:space="0" w:color="auto"/>
            <w:left w:val="none" w:sz="0" w:space="0" w:color="auto"/>
            <w:bottom w:val="none" w:sz="0" w:space="0" w:color="auto"/>
            <w:right w:val="none" w:sz="0" w:space="0" w:color="auto"/>
          </w:divBdr>
        </w:div>
        <w:div w:id="1632860759">
          <w:marLeft w:val="0"/>
          <w:marRight w:val="0"/>
          <w:marTop w:val="0"/>
          <w:marBottom w:val="0"/>
          <w:divBdr>
            <w:top w:val="none" w:sz="0" w:space="0" w:color="auto"/>
            <w:left w:val="none" w:sz="0" w:space="0" w:color="auto"/>
            <w:bottom w:val="none" w:sz="0" w:space="0" w:color="auto"/>
            <w:right w:val="none" w:sz="0" w:space="0" w:color="auto"/>
          </w:divBdr>
        </w:div>
        <w:div w:id="1564633938">
          <w:marLeft w:val="0"/>
          <w:marRight w:val="0"/>
          <w:marTop w:val="0"/>
          <w:marBottom w:val="0"/>
          <w:divBdr>
            <w:top w:val="none" w:sz="0" w:space="0" w:color="auto"/>
            <w:left w:val="none" w:sz="0" w:space="0" w:color="auto"/>
            <w:bottom w:val="none" w:sz="0" w:space="0" w:color="auto"/>
            <w:right w:val="none" w:sz="0" w:space="0" w:color="auto"/>
          </w:divBdr>
        </w:div>
        <w:div w:id="793913289">
          <w:marLeft w:val="0"/>
          <w:marRight w:val="0"/>
          <w:marTop w:val="0"/>
          <w:marBottom w:val="0"/>
          <w:divBdr>
            <w:top w:val="none" w:sz="0" w:space="0" w:color="auto"/>
            <w:left w:val="none" w:sz="0" w:space="0" w:color="auto"/>
            <w:bottom w:val="none" w:sz="0" w:space="0" w:color="auto"/>
            <w:right w:val="none" w:sz="0" w:space="0" w:color="auto"/>
          </w:divBdr>
        </w:div>
        <w:div w:id="63378844">
          <w:marLeft w:val="0"/>
          <w:marRight w:val="0"/>
          <w:marTop w:val="0"/>
          <w:marBottom w:val="0"/>
          <w:divBdr>
            <w:top w:val="none" w:sz="0" w:space="0" w:color="auto"/>
            <w:left w:val="none" w:sz="0" w:space="0" w:color="auto"/>
            <w:bottom w:val="none" w:sz="0" w:space="0" w:color="auto"/>
            <w:right w:val="none" w:sz="0" w:space="0" w:color="auto"/>
          </w:divBdr>
        </w:div>
        <w:div w:id="1445346748">
          <w:marLeft w:val="0"/>
          <w:marRight w:val="0"/>
          <w:marTop w:val="0"/>
          <w:marBottom w:val="0"/>
          <w:divBdr>
            <w:top w:val="none" w:sz="0" w:space="0" w:color="auto"/>
            <w:left w:val="none" w:sz="0" w:space="0" w:color="auto"/>
            <w:bottom w:val="none" w:sz="0" w:space="0" w:color="auto"/>
            <w:right w:val="none" w:sz="0" w:space="0" w:color="auto"/>
          </w:divBdr>
        </w:div>
        <w:div w:id="1603294229">
          <w:marLeft w:val="0"/>
          <w:marRight w:val="0"/>
          <w:marTop w:val="0"/>
          <w:marBottom w:val="0"/>
          <w:divBdr>
            <w:top w:val="none" w:sz="0" w:space="0" w:color="auto"/>
            <w:left w:val="none" w:sz="0" w:space="0" w:color="auto"/>
            <w:bottom w:val="none" w:sz="0" w:space="0" w:color="auto"/>
            <w:right w:val="none" w:sz="0" w:space="0" w:color="auto"/>
          </w:divBdr>
        </w:div>
        <w:div w:id="1106387042">
          <w:marLeft w:val="0"/>
          <w:marRight w:val="0"/>
          <w:marTop w:val="0"/>
          <w:marBottom w:val="0"/>
          <w:divBdr>
            <w:top w:val="none" w:sz="0" w:space="0" w:color="auto"/>
            <w:left w:val="none" w:sz="0" w:space="0" w:color="auto"/>
            <w:bottom w:val="none" w:sz="0" w:space="0" w:color="auto"/>
            <w:right w:val="none" w:sz="0" w:space="0" w:color="auto"/>
          </w:divBdr>
        </w:div>
        <w:div w:id="1082338003">
          <w:marLeft w:val="0"/>
          <w:marRight w:val="0"/>
          <w:marTop w:val="0"/>
          <w:marBottom w:val="0"/>
          <w:divBdr>
            <w:top w:val="none" w:sz="0" w:space="0" w:color="auto"/>
            <w:left w:val="none" w:sz="0" w:space="0" w:color="auto"/>
            <w:bottom w:val="none" w:sz="0" w:space="0" w:color="auto"/>
            <w:right w:val="none" w:sz="0" w:space="0" w:color="auto"/>
          </w:divBdr>
        </w:div>
        <w:div w:id="637339692">
          <w:marLeft w:val="0"/>
          <w:marRight w:val="0"/>
          <w:marTop w:val="0"/>
          <w:marBottom w:val="0"/>
          <w:divBdr>
            <w:top w:val="none" w:sz="0" w:space="0" w:color="auto"/>
            <w:left w:val="none" w:sz="0" w:space="0" w:color="auto"/>
            <w:bottom w:val="none" w:sz="0" w:space="0" w:color="auto"/>
            <w:right w:val="none" w:sz="0" w:space="0" w:color="auto"/>
          </w:divBdr>
        </w:div>
        <w:div w:id="1944874839">
          <w:marLeft w:val="0"/>
          <w:marRight w:val="0"/>
          <w:marTop w:val="0"/>
          <w:marBottom w:val="0"/>
          <w:divBdr>
            <w:top w:val="none" w:sz="0" w:space="0" w:color="auto"/>
            <w:left w:val="none" w:sz="0" w:space="0" w:color="auto"/>
            <w:bottom w:val="none" w:sz="0" w:space="0" w:color="auto"/>
            <w:right w:val="none" w:sz="0" w:space="0" w:color="auto"/>
          </w:divBdr>
        </w:div>
        <w:div w:id="1067529157">
          <w:marLeft w:val="0"/>
          <w:marRight w:val="0"/>
          <w:marTop w:val="0"/>
          <w:marBottom w:val="0"/>
          <w:divBdr>
            <w:top w:val="none" w:sz="0" w:space="0" w:color="auto"/>
            <w:left w:val="none" w:sz="0" w:space="0" w:color="auto"/>
            <w:bottom w:val="none" w:sz="0" w:space="0" w:color="auto"/>
            <w:right w:val="none" w:sz="0" w:space="0" w:color="auto"/>
          </w:divBdr>
        </w:div>
        <w:div w:id="1368994183">
          <w:marLeft w:val="0"/>
          <w:marRight w:val="0"/>
          <w:marTop w:val="0"/>
          <w:marBottom w:val="0"/>
          <w:divBdr>
            <w:top w:val="none" w:sz="0" w:space="0" w:color="auto"/>
            <w:left w:val="none" w:sz="0" w:space="0" w:color="auto"/>
            <w:bottom w:val="none" w:sz="0" w:space="0" w:color="auto"/>
            <w:right w:val="none" w:sz="0" w:space="0" w:color="auto"/>
          </w:divBdr>
        </w:div>
        <w:div w:id="1620843981">
          <w:marLeft w:val="0"/>
          <w:marRight w:val="0"/>
          <w:marTop w:val="0"/>
          <w:marBottom w:val="0"/>
          <w:divBdr>
            <w:top w:val="none" w:sz="0" w:space="0" w:color="auto"/>
            <w:left w:val="none" w:sz="0" w:space="0" w:color="auto"/>
            <w:bottom w:val="none" w:sz="0" w:space="0" w:color="auto"/>
            <w:right w:val="none" w:sz="0" w:space="0" w:color="auto"/>
          </w:divBdr>
        </w:div>
        <w:div w:id="1189952961">
          <w:marLeft w:val="0"/>
          <w:marRight w:val="0"/>
          <w:marTop w:val="0"/>
          <w:marBottom w:val="0"/>
          <w:divBdr>
            <w:top w:val="none" w:sz="0" w:space="0" w:color="auto"/>
            <w:left w:val="none" w:sz="0" w:space="0" w:color="auto"/>
            <w:bottom w:val="none" w:sz="0" w:space="0" w:color="auto"/>
            <w:right w:val="none" w:sz="0" w:space="0" w:color="auto"/>
          </w:divBdr>
        </w:div>
        <w:div w:id="472407073">
          <w:marLeft w:val="0"/>
          <w:marRight w:val="0"/>
          <w:marTop w:val="0"/>
          <w:marBottom w:val="0"/>
          <w:divBdr>
            <w:top w:val="none" w:sz="0" w:space="0" w:color="auto"/>
            <w:left w:val="none" w:sz="0" w:space="0" w:color="auto"/>
            <w:bottom w:val="none" w:sz="0" w:space="0" w:color="auto"/>
            <w:right w:val="none" w:sz="0" w:space="0" w:color="auto"/>
          </w:divBdr>
        </w:div>
        <w:div w:id="972640273">
          <w:marLeft w:val="0"/>
          <w:marRight w:val="0"/>
          <w:marTop w:val="0"/>
          <w:marBottom w:val="0"/>
          <w:divBdr>
            <w:top w:val="none" w:sz="0" w:space="0" w:color="auto"/>
            <w:left w:val="none" w:sz="0" w:space="0" w:color="auto"/>
            <w:bottom w:val="none" w:sz="0" w:space="0" w:color="auto"/>
            <w:right w:val="none" w:sz="0" w:space="0" w:color="auto"/>
          </w:divBdr>
        </w:div>
        <w:div w:id="606429185">
          <w:marLeft w:val="0"/>
          <w:marRight w:val="0"/>
          <w:marTop w:val="0"/>
          <w:marBottom w:val="0"/>
          <w:divBdr>
            <w:top w:val="none" w:sz="0" w:space="0" w:color="auto"/>
            <w:left w:val="none" w:sz="0" w:space="0" w:color="auto"/>
            <w:bottom w:val="none" w:sz="0" w:space="0" w:color="auto"/>
            <w:right w:val="none" w:sz="0" w:space="0" w:color="auto"/>
          </w:divBdr>
        </w:div>
        <w:div w:id="897132581">
          <w:marLeft w:val="0"/>
          <w:marRight w:val="0"/>
          <w:marTop w:val="0"/>
          <w:marBottom w:val="0"/>
          <w:divBdr>
            <w:top w:val="none" w:sz="0" w:space="0" w:color="auto"/>
            <w:left w:val="none" w:sz="0" w:space="0" w:color="auto"/>
            <w:bottom w:val="none" w:sz="0" w:space="0" w:color="auto"/>
            <w:right w:val="none" w:sz="0" w:space="0" w:color="auto"/>
          </w:divBdr>
        </w:div>
        <w:div w:id="1335568823">
          <w:marLeft w:val="0"/>
          <w:marRight w:val="0"/>
          <w:marTop w:val="0"/>
          <w:marBottom w:val="0"/>
          <w:divBdr>
            <w:top w:val="none" w:sz="0" w:space="0" w:color="auto"/>
            <w:left w:val="none" w:sz="0" w:space="0" w:color="auto"/>
            <w:bottom w:val="none" w:sz="0" w:space="0" w:color="auto"/>
            <w:right w:val="none" w:sz="0" w:space="0" w:color="auto"/>
          </w:divBdr>
        </w:div>
        <w:div w:id="1735811310">
          <w:marLeft w:val="0"/>
          <w:marRight w:val="0"/>
          <w:marTop w:val="0"/>
          <w:marBottom w:val="0"/>
          <w:divBdr>
            <w:top w:val="none" w:sz="0" w:space="0" w:color="auto"/>
            <w:left w:val="none" w:sz="0" w:space="0" w:color="auto"/>
            <w:bottom w:val="none" w:sz="0" w:space="0" w:color="auto"/>
            <w:right w:val="none" w:sz="0" w:space="0" w:color="auto"/>
          </w:divBdr>
        </w:div>
        <w:div w:id="1185483281">
          <w:marLeft w:val="0"/>
          <w:marRight w:val="0"/>
          <w:marTop w:val="0"/>
          <w:marBottom w:val="0"/>
          <w:divBdr>
            <w:top w:val="none" w:sz="0" w:space="0" w:color="auto"/>
            <w:left w:val="none" w:sz="0" w:space="0" w:color="auto"/>
            <w:bottom w:val="none" w:sz="0" w:space="0" w:color="auto"/>
            <w:right w:val="none" w:sz="0" w:space="0" w:color="auto"/>
          </w:divBdr>
        </w:div>
        <w:div w:id="917665473">
          <w:marLeft w:val="0"/>
          <w:marRight w:val="0"/>
          <w:marTop w:val="0"/>
          <w:marBottom w:val="0"/>
          <w:divBdr>
            <w:top w:val="none" w:sz="0" w:space="0" w:color="auto"/>
            <w:left w:val="none" w:sz="0" w:space="0" w:color="auto"/>
            <w:bottom w:val="none" w:sz="0" w:space="0" w:color="auto"/>
            <w:right w:val="none" w:sz="0" w:space="0" w:color="auto"/>
          </w:divBdr>
        </w:div>
        <w:div w:id="600648877">
          <w:marLeft w:val="0"/>
          <w:marRight w:val="0"/>
          <w:marTop w:val="0"/>
          <w:marBottom w:val="0"/>
          <w:divBdr>
            <w:top w:val="none" w:sz="0" w:space="0" w:color="auto"/>
            <w:left w:val="none" w:sz="0" w:space="0" w:color="auto"/>
            <w:bottom w:val="none" w:sz="0" w:space="0" w:color="auto"/>
            <w:right w:val="none" w:sz="0" w:space="0" w:color="auto"/>
          </w:divBdr>
        </w:div>
        <w:div w:id="1444763145">
          <w:marLeft w:val="0"/>
          <w:marRight w:val="0"/>
          <w:marTop w:val="0"/>
          <w:marBottom w:val="0"/>
          <w:divBdr>
            <w:top w:val="none" w:sz="0" w:space="0" w:color="auto"/>
            <w:left w:val="none" w:sz="0" w:space="0" w:color="auto"/>
            <w:bottom w:val="none" w:sz="0" w:space="0" w:color="auto"/>
            <w:right w:val="none" w:sz="0" w:space="0" w:color="auto"/>
          </w:divBdr>
        </w:div>
        <w:div w:id="1670474458">
          <w:marLeft w:val="0"/>
          <w:marRight w:val="0"/>
          <w:marTop w:val="0"/>
          <w:marBottom w:val="0"/>
          <w:divBdr>
            <w:top w:val="none" w:sz="0" w:space="0" w:color="auto"/>
            <w:left w:val="none" w:sz="0" w:space="0" w:color="auto"/>
            <w:bottom w:val="none" w:sz="0" w:space="0" w:color="auto"/>
            <w:right w:val="none" w:sz="0" w:space="0" w:color="auto"/>
          </w:divBdr>
        </w:div>
        <w:div w:id="239097176">
          <w:marLeft w:val="0"/>
          <w:marRight w:val="0"/>
          <w:marTop w:val="0"/>
          <w:marBottom w:val="0"/>
          <w:divBdr>
            <w:top w:val="none" w:sz="0" w:space="0" w:color="auto"/>
            <w:left w:val="none" w:sz="0" w:space="0" w:color="auto"/>
            <w:bottom w:val="none" w:sz="0" w:space="0" w:color="auto"/>
            <w:right w:val="none" w:sz="0" w:space="0" w:color="auto"/>
          </w:divBdr>
        </w:div>
        <w:div w:id="949439012">
          <w:marLeft w:val="0"/>
          <w:marRight w:val="0"/>
          <w:marTop w:val="0"/>
          <w:marBottom w:val="0"/>
          <w:divBdr>
            <w:top w:val="none" w:sz="0" w:space="0" w:color="auto"/>
            <w:left w:val="none" w:sz="0" w:space="0" w:color="auto"/>
            <w:bottom w:val="none" w:sz="0" w:space="0" w:color="auto"/>
            <w:right w:val="none" w:sz="0" w:space="0" w:color="auto"/>
          </w:divBdr>
        </w:div>
        <w:div w:id="173690787">
          <w:marLeft w:val="0"/>
          <w:marRight w:val="0"/>
          <w:marTop w:val="0"/>
          <w:marBottom w:val="0"/>
          <w:divBdr>
            <w:top w:val="none" w:sz="0" w:space="0" w:color="auto"/>
            <w:left w:val="none" w:sz="0" w:space="0" w:color="auto"/>
            <w:bottom w:val="none" w:sz="0" w:space="0" w:color="auto"/>
            <w:right w:val="none" w:sz="0" w:space="0" w:color="auto"/>
          </w:divBdr>
        </w:div>
        <w:div w:id="1658143769">
          <w:marLeft w:val="0"/>
          <w:marRight w:val="0"/>
          <w:marTop w:val="0"/>
          <w:marBottom w:val="0"/>
          <w:divBdr>
            <w:top w:val="none" w:sz="0" w:space="0" w:color="auto"/>
            <w:left w:val="none" w:sz="0" w:space="0" w:color="auto"/>
            <w:bottom w:val="none" w:sz="0" w:space="0" w:color="auto"/>
            <w:right w:val="none" w:sz="0" w:space="0" w:color="auto"/>
          </w:divBdr>
        </w:div>
        <w:div w:id="1900551432">
          <w:marLeft w:val="0"/>
          <w:marRight w:val="0"/>
          <w:marTop w:val="0"/>
          <w:marBottom w:val="0"/>
          <w:divBdr>
            <w:top w:val="none" w:sz="0" w:space="0" w:color="auto"/>
            <w:left w:val="none" w:sz="0" w:space="0" w:color="auto"/>
            <w:bottom w:val="none" w:sz="0" w:space="0" w:color="auto"/>
            <w:right w:val="none" w:sz="0" w:space="0" w:color="auto"/>
          </w:divBdr>
        </w:div>
        <w:div w:id="1149371136">
          <w:marLeft w:val="0"/>
          <w:marRight w:val="0"/>
          <w:marTop w:val="0"/>
          <w:marBottom w:val="0"/>
          <w:divBdr>
            <w:top w:val="none" w:sz="0" w:space="0" w:color="auto"/>
            <w:left w:val="none" w:sz="0" w:space="0" w:color="auto"/>
            <w:bottom w:val="none" w:sz="0" w:space="0" w:color="auto"/>
            <w:right w:val="none" w:sz="0" w:space="0" w:color="auto"/>
          </w:divBdr>
        </w:div>
        <w:div w:id="1348171439">
          <w:marLeft w:val="0"/>
          <w:marRight w:val="0"/>
          <w:marTop w:val="0"/>
          <w:marBottom w:val="0"/>
          <w:divBdr>
            <w:top w:val="none" w:sz="0" w:space="0" w:color="auto"/>
            <w:left w:val="none" w:sz="0" w:space="0" w:color="auto"/>
            <w:bottom w:val="none" w:sz="0" w:space="0" w:color="auto"/>
            <w:right w:val="none" w:sz="0" w:space="0" w:color="auto"/>
          </w:divBdr>
        </w:div>
        <w:div w:id="225145448">
          <w:marLeft w:val="0"/>
          <w:marRight w:val="0"/>
          <w:marTop w:val="0"/>
          <w:marBottom w:val="0"/>
          <w:divBdr>
            <w:top w:val="none" w:sz="0" w:space="0" w:color="auto"/>
            <w:left w:val="none" w:sz="0" w:space="0" w:color="auto"/>
            <w:bottom w:val="none" w:sz="0" w:space="0" w:color="auto"/>
            <w:right w:val="none" w:sz="0" w:space="0" w:color="auto"/>
          </w:divBdr>
        </w:div>
        <w:div w:id="1287277216">
          <w:marLeft w:val="0"/>
          <w:marRight w:val="0"/>
          <w:marTop w:val="0"/>
          <w:marBottom w:val="0"/>
          <w:divBdr>
            <w:top w:val="none" w:sz="0" w:space="0" w:color="auto"/>
            <w:left w:val="none" w:sz="0" w:space="0" w:color="auto"/>
            <w:bottom w:val="none" w:sz="0" w:space="0" w:color="auto"/>
            <w:right w:val="none" w:sz="0" w:space="0" w:color="auto"/>
          </w:divBdr>
        </w:div>
        <w:div w:id="152526660">
          <w:marLeft w:val="0"/>
          <w:marRight w:val="0"/>
          <w:marTop w:val="0"/>
          <w:marBottom w:val="0"/>
          <w:divBdr>
            <w:top w:val="none" w:sz="0" w:space="0" w:color="auto"/>
            <w:left w:val="none" w:sz="0" w:space="0" w:color="auto"/>
            <w:bottom w:val="none" w:sz="0" w:space="0" w:color="auto"/>
            <w:right w:val="none" w:sz="0" w:space="0" w:color="auto"/>
          </w:divBdr>
        </w:div>
        <w:div w:id="284894919">
          <w:marLeft w:val="0"/>
          <w:marRight w:val="0"/>
          <w:marTop w:val="0"/>
          <w:marBottom w:val="0"/>
          <w:divBdr>
            <w:top w:val="none" w:sz="0" w:space="0" w:color="auto"/>
            <w:left w:val="none" w:sz="0" w:space="0" w:color="auto"/>
            <w:bottom w:val="none" w:sz="0" w:space="0" w:color="auto"/>
            <w:right w:val="none" w:sz="0" w:space="0" w:color="auto"/>
          </w:divBdr>
        </w:div>
        <w:div w:id="1219170089">
          <w:marLeft w:val="0"/>
          <w:marRight w:val="0"/>
          <w:marTop w:val="0"/>
          <w:marBottom w:val="0"/>
          <w:divBdr>
            <w:top w:val="none" w:sz="0" w:space="0" w:color="auto"/>
            <w:left w:val="none" w:sz="0" w:space="0" w:color="auto"/>
            <w:bottom w:val="none" w:sz="0" w:space="0" w:color="auto"/>
            <w:right w:val="none" w:sz="0" w:space="0" w:color="auto"/>
          </w:divBdr>
        </w:div>
        <w:div w:id="1849247019">
          <w:marLeft w:val="0"/>
          <w:marRight w:val="0"/>
          <w:marTop w:val="0"/>
          <w:marBottom w:val="0"/>
          <w:divBdr>
            <w:top w:val="none" w:sz="0" w:space="0" w:color="auto"/>
            <w:left w:val="none" w:sz="0" w:space="0" w:color="auto"/>
            <w:bottom w:val="none" w:sz="0" w:space="0" w:color="auto"/>
            <w:right w:val="none" w:sz="0" w:space="0" w:color="auto"/>
          </w:divBdr>
        </w:div>
        <w:div w:id="1030380404">
          <w:marLeft w:val="0"/>
          <w:marRight w:val="0"/>
          <w:marTop w:val="0"/>
          <w:marBottom w:val="0"/>
          <w:divBdr>
            <w:top w:val="none" w:sz="0" w:space="0" w:color="auto"/>
            <w:left w:val="none" w:sz="0" w:space="0" w:color="auto"/>
            <w:bottom w:val="none" w:sz="0" w:space="0" w:color="auto"/>
            <w:right w:val="none" w:sz="0" w:space="0" w:color="auto"/>
          </w:divBdr>
        </w:div>
        <w:div w:id="1635525344">
          <w:marLeft w:val="0"/>
          <w:marRight w:val="0"/>
          <w:marTop w:val="0"/>
          <w:marBottom w:val="0"/>
          <w:divBdr>
            <w:top w:val="none" w:sz="0" w:space="0" w:color="auto"/>
            <w:left w:val="none" w:sz="0" w:space="0" w:color="auto"/>
            <w:bottom w:val="none" w:sz="0" w:space="0" w:color="auto"/>
            <w:right w:val="none" w:sz="0" w:space="0" w:color="auto"/>
          </w:divBdr>
        </w:div>
        <w:div w:id="1986742540">
          <w:marLeft w:val="0"/>
          <w:marRight w:val="0"/>
          <w:marTop w:val="0"/>
          <w:marBottom w:val="0"/>
          <w:divBdr>
            <w:top w:val="none" w:sz="0" w:space="0" w:color="auto"/>
            <w:left w:val="none" w:sz="0" w:space="0" w:color="auto"/>
            <w:bottom w:val="none" w:sz="0" w:space="0" w:color="auto"/>
            <w:right w:val="none" w:sz="0" w:space="0" w:color="auto"/>
          </w:divBdr>
        </w:div>
        <w:div w:id="302153714">
          <w:marLeft w:val="0"/>
          <w:marRight w:val="0"/>
          <w:marTop w:val="0"/>
          <w:marBottom w:val="0"/>
          <w:divBdr>
            <w:top w:val="none" w:sz="0" w:space="0" w:color="auto"/>
            <w:left w:val="none" w:sz="0" w:space="0" w:color="auto"/>
            <w:bottom w:val="none" w:sz="0" w:space="0" w:color="auto"/>
            <w:right w:val="none" w:sz="0" w:space="0" w:color="auto"/>
          </w:divBdr>
        </w:div>
        <w:div w:id="61343177">
          <w:marLeft w:val="0"/>
          <w:marRight w:val="0"/>
          <w:marTop w:val="0"/>
          <w:marBottom w:val="0"/>
          <w:divBdr>
            <w:top w:val="none" w:sz="0" w:space="0" w:color="auto"/>
            <w:left w:val="none" w:sz="0" w:space="0" w:color="auto"/>
            <w:bottom w:val="none" w:sz="0" w:space="0" w:color="auto"/>
            <w:right w:val="none" w:sz="0" w:space="0" w:color="auto"/>
          </w:divBdr>
        </w:div>
        <w:div w:id="1444114383">
          <w:marLeft w:val="0"/>
          <w:marRight w:val="0"/>
          <w:marTop w:val="0"/>
          <w:marBottom w:val="0"/>
          <w:divBdr>
            <w:top w:val="none" w:sz="0" w:space="0" w:color="auto"/>
            <w:left w:val="none" w:sz="0" w:space="0" w:color="auto"/>
            <w:bottom w:val="none" w:sz="0" w:space="0" w:color="auto"/>
            <w:right w:val="none" w:sz="0" w:space="0" w:color="auto"/>
          </w:divBdr>
        </w:div>
        <w:div w:id="86507949">
          <w:marLeft w:val="0"/>
          <w:marRight w:val="0"/>
          <w:marTop w:val="0"/>
          <w:marBottom w:val="0"/>
          <w:divBdr>
            <w:top w:val="none" w:sz="0" w:space="0" w:color="auto"/>
            <w:left w:val="none" w:sz="0" w:space="0" w:color="auto"/>
            <w:bottom w:val="none" w:sz="0" w:space="0" w:color="auto"/>
            <w:right w:val="none" w:sz="0" w:space="0" w:color="auto"/>
          </w:divBdr>
        </w:div>
        <w:div w:id="1790970042">
          <w:marLeft w:val="0"/>
          <w:marRight w:val="0"/>
          <w:marTop w:val="0"/>
          <w:marBottom w:val="0"/>
          <w:divBdr>
            <w:top w:val="none" w:sz="0" w:space="0" w:color="auto"/>
            <w:left w:val="none" w:sz="0" w:space="0" w:color="auto"/>
            <w:bottom w:val="none" w:sz="0" w:space="0" w:color="auto"/>
            <w:right w:val="none" w:sz="0" w:space="0" w:color="auto"/>
          </w:divBdr>
        </w:div>
        <w:div w:id="892011322">
          <w:marLeft w:val="0"/>
          <w:marRight w:val="0"/>
          <w:marTop w:val="0"/>
          <w:marBottom w:val="0"/>
          <w:divBdr>
            <w:top w:val="none" w:sz="0" w:space="0" w:color="auto"/>
            <w:left w:val="none" w:sz="0" w:space="0" w:color="auto"/>
            <w:bottom w:val="none" w:sz="0" w:space="0" w:color="auto"/>
            <w:right w:val="none" w:sz="0" w:space="0" w:color="auto"/>
          </w:divBdr>
        </w:div>
        <w:div w:id="1578322799">
          <w:marLeft w:val="0"/>
          <w:marRight w:val="0"/>
          <w:marTop w:val="0"/>
          <w:marBottom w:val="0"/>
          <w:divBdr>
            <w:top w:val="none" w:sz="0" w:space="0" w:color="auto"/>
            <w:left w:val="none" w:sz="0" w:space="0" w:color="auto"/>
            <w:bottom w:val="none" w:sz="0" w:space="0" w:color="auto"/>
            <w:right w:val="none" w:sz="0" w:space="0" w:color="auto"/>
          </w:divBdr>
        </w:div>
        <w:div w:id="1854762177">
          <w:marLeft w:val="0"/>
          <w:marRight w:val="0"/>
          <w:marTop w:val="0"/>
          <w:marBottom w:val="0"/>
          <w:divBdr>
            <w:top w:val="none" w:sz="0" w:space="0" w:color="auto"/>
            <w:left w:val="none" w:sz="0" w:space="0" w:color="auto"/>
            <w:bottom w:val="none" w:sz="0" w:space="0" w:color="auto"/>
            <w:right w:val="none" w:sz="0" w:space="0" w:color="auto"/>
          </w:divBdr>
        </w:div>
        <w:div w:id="114258666">
          <w:marLeft w:val="0"/>
          <w:marRight w:val="0"/>
          <w:marTop w:val="0"/>
          <w:marBottom w:val="0"/>
          <w:divBdr>
            <w:top w:val="none" w:sz="0" w:space="0" w:color="auto"/>
            <w:left w:val="none" w:sz="0" w:space="0" w:color="auto"/>
            <w:bottom w:val="none" w:sz="0" w:space="0" w:color="auto"/>
            <w:right w:val="none" w:sz="0" w:space="0" w:color="auto"/>
          </w:divBdr>
        </w:div>
        <w:div w:id="1461261358">
          <w:marLeft w:val="0"/>
          <w:marRight w:val="0"/>
          <w:marTop w:val="0"/>
          <w:marBottom w:val="0"/>
          <w:divBdr>
            <w:top w:val="none" w:sz="0" w:space="0" w:color="auto"/>
            <w:left w:val="none" w:sz="0" w:space="0" w:color="auto"/>
            <w:bottom w:val="none" w:sz="0" w:space="0" w:color="auto"/>
            <w:right w:val="none" w:sz="0" w:space="0" w:color="auto"/>
          </w:divBdr>
        </w:div>
        <w:div w:id="1296057931">
          <w:marLeft w:val="0"/>
          <w:marRight w:val="0"/>
          <w:marTop w:val="0"/>
          <w:marBottom w:val="0"/>
          <w:divBdr>
            <w:top w:val="none" w:sz="0" w:space="0" w:color="auto"/>
            <w:left w:val="none" w:sz="0" w:space="0" w:color="auto"/>
            <w:bottom w:val="none" w:sz="0" w:space="0" w:color="auto"/>
            <w:right w:val="none" w:sz="0" w:space="0" w:color="auto"/>
          </w:divBdr>
        </w:div>
        <w:div w:id="2075467726">
          <w:marLeft w:val="0"/>
          <w:marRight w:val="0"/>
          <w:marTop w:val="0"/>
          <w:marBottom w:val="0"/>
          <w:divBdr>
            <w:top w:val="none" w:sz="0" w:space="0" w:color="auto"/>
            <w:left w:val="none" w:sz="0" w:space="0" w:color="auto"/>
            <w:bottom w:val="none" w:sz="0" w:space="0" w:color="auto"/>
            <w:right w:val="none" w:sz="0" w:space="0" w:color="auto"/>
          </w:divBdr>
        </w:div>
        <w:div w:id="2028409268">
          <w:marLeft w:val="0"/>
          <w:marRight w:val="0"/>
          <w:marTop w:val="0"/>
          <w:marBottom w:val="0"/>
          <w:divBdr>
            <w:top w:val="none" w:sz="0" w:space="0" w:color="auto"/>
            <w:left w:val="none" w:sz="0" w:space="0" w:color="auto"/>
            <w:bottom w:val="none" w:sz="0" w:space="0" w:color="auto"/>
            <w:right w:val="none" w:sz="0" w:space="0" w:color="auto"/>
          </w:divBdr>
        </w:div>
        <w:div w:id="2063476369">
          <w:marLeft w:val="0"/>
          <w:marRight w:val="0"/>
          <w:marTop w:val="0"/>
          <w:marBottom w:val="0"/>
          <w:divBdr>
            <w:top w:val="none" w:sz="0" w:space="0" w:color="auto"/>
            <w:left w:val="none" w:sz="0" w:space="0" w:color="auto"/>
            <w:bottom w:val="none" w:sz="0" w:space="0" w:color="auto"/>
            <w:right w:val="none" w:sz="0" w:space="0" w:color="auto"/>
          </w:divBdr>
        </w:div>
        <w:div w:id="885676086">
          <w:marLeft w:val="0"/>
          <w:marRight w:val="0"/>
          <w:marTop w:val="0"/>
          <w:marBottom w:val="0"/>
          <w:divBdr>
            <w:top w:val="none" w:sz="0" w:space="0" w:color="auto"/>
            <w:left w:val="none" w:sz="0" w:space="0" w:color="auto"/>
            <w:bottom w:val="none" w:sz="0" w:space="0" w:color="auto"/>
            <w:right w:val="none" w:sz="0" w:space="0" w:color="auto"/>
          </w:divBdr>
        </w:div>
        <w:div w:id="1994138096">
          <w:marLeft w:val="0"/>
          <w:marRight w:val="0"/>
          <w:marTop w:val="0"/>
          <w:marBottom w:val="0"/>
          <w:divBdr>
            <w:top w:val="none" w:sz="0" w:space="0" w:color="auto"/>
            <w:left w:val="none" w:sz="0" w:space="0" w:color="auto"/>
            <w:bottom w:val="none" w:sz="0" w:space="0" w:color="auto"/>
            <w:right w:val="none" w:sz="0" w:space="0" w:color="auto"/>
          </w:divBdr>
        </w:div>
        <w:div w:id="671880656">
          <w:marLeft w:val="0"/>
          <w:marRight w:val="0"/>
          <w:marTop w:val="0"/>
          <w:marBottom w:val="0"/>
          <w:divBdr>
            <w:top w:val="none" w:sz="0" w:space="0" w:color="auto"/>
            <w:left w:val="none" w:sz="0" w:space="0" w:color="auto"/>
            <w:bottom w:val="none" w:sz="0" w:space="0" w:color="auto"/>
            <w:right w:val="none" w:sz="0" w:space="0" w:color="auto"/>
          </w:divBdr>
        </w:div>
        <w:div w:id="1724865693">
          <w:marLeft w:val="0"/>
          <w:marRight w:val="0"/>
          <w:marTop w:val="0"/>
          <w:marBottom w:val="0"/>
          <w:divBdr>
            <w:top w:val="none" w:sz="0" w:space="0" w:color="auto"/>
            <w:left w:val="none" w:sz="0" w:space="0" w:color="auto"/>
            <w:bottom w:val="none" w:sz="0" w:space="0" w:color="auto"/>
            <w:right w:val="none" w:sz="0" w:space="0" w:color="auto"/>
          </w:divBdr>
        </w:div>
        <w:div w:id="1272711325">
          <w:marLeft w:val="0"/>
          <w:marRight w:val="0"/>
          <w:marTop w:val="0"/>
          <w:marBottom w:val="0"/>
          <w:divBdr>
            <w:top w:val="none" w:sz="0" w:space="0" w:color="auto"/>
            <w:left w:val="none" w:sz="0" w:space="0" w:color="auto"/>
            <w:bottom w:val="none" w:sz="0" w:space="0" w:color="auto"/>
            <w:right w:val="none" w:sz="0" w:space="0" w:color="auto"/>
          </w:divBdr>
        </w:div>
        <w:div w:id="903878794">
          <w:marLeft w:val="0"/>
          <w:marRight w:val="0"/>
          <w:marTop w:val="0"/>
          <w:marBottom w:val="0"/>
          <w:divBdr>
            <w:top w:val="none" w:sz="0" w:space="0" w:color="auto"/>
            <w:left w:val="none" w:sz="0" w:space="0" w:color="auto"/>
            <w:bottom w:val="none" w:sz="0" w:space="0" w:color="auto"/>
            <w:right w:val="none" w:sz="0" w:space="0" w:color="auto"/>
          </w:divBdr>
        </w:div>
        <w:div w:id="625622131">
          <w:marLeft w:val="0"/>
          <w:marRight w:val="0"/>
          <w:marTop w:val="0"/>
          <w:marBottom w:val="0"/>
          <w:divBdr>
            <w:top w:val="none" w:sz="0" w:space="0" w:color="auto"/>
            <w:left w:val="none" w:sz="0" w:space="0" w:color="auto"/>
            <w:bottom w:val="none" w:sz="0" w:space="0" w:color="auto"/>
            <w:right w:val="none" w:sz="0" w:space="0" w:color="auto"/>
          </w:divBdr>
        </w:div>
        <w:div w:id="1072313819">
          <w:marLeft w:val="0"/>
          <w:marRight w:val="0"/>
          <w:marTop w:val="0"/>
          <w:marBottom w:val="0"/>
          <w:divBdr>
            <w:top w:val="none" w:sz="0" w:space="0" w:color="auto"/>
            <w:left w:val="none" w:sz="0" w:space="0" w:color="auto"/>
            <w:bottom w:val="none" w:sz="0" w:space="0" w:color="auto"/>
            <w:right w:val="none" w:sz="0" w:space="0" w:color="auto"/>
          </w:divBdr>
        </w:div>
        <w:div w:id="922252537">
          <w:marLeft w:val="0"/>
          <w:marRight w:val="0"/>
          <w:marTop w:val="0"/>
          <w:marBottom w:val="0"/>
          <w:divBdr>
            <w:top w:val="none" w:sz="0" w:space="0" w:color="auto"/>
            <w:left w:val="none" w:sz="0" w:space="0" w:color="auto"/>
            <w:bottom w:val="none" w:sz="0" w:space="0" w:color="auto"/>
            <w:right w:val="none" w:sz="0" w:space="0" w:color="auto"/>
          </w:divBdr>
        </w:div>
        <w:div w:id="1999141202">
          <w:marLeft w:val="0"/>
          <w:marRight w:val="0"/>
          <w:marTop w:val="0"/>
          <w:marBottom w:val="0"/>
          <w:divBdr>
            <w:top w:val="none" w:sz="0" w:space="0" w:color="auto"/>
            <w:left w:val="none" w:sz="0" w:space="0" w:color="auto"/>
            <w:bottom w:val="none" w:sz="0" w:space="0" w:color="auto"/>
            <w:right w:val="none" w:sz="0" w:space="0" w:color="auto"/>
          </w:divBdr>
        </w:div>
        <w:div w:id="162093488">
          <w:marLeft w:val="0"/>
          <w:marRight w:val="0"/>
          <w:marTop w:val="0"/>
          <w:marBottom w:val="0"/>
          <w:divBdr>
            <w:top w:val="none" w:sz="0" w:space="0" w:color="auto"/>
            <w:left w:val="none" w:sz="0" w:space="0" w:color="auto"/>
            <w:bottom w:val="none" w:sz="0" w:space="0" w:color="auto"/>
            <w:right w:val="none" w:sz="0" w:space="0" w:color="auto"/>
          </w:divBdr>
        </w:div>
        <w:div w:id="569077882">
          <w:marLeft w:val="0"/>
          <w:marRight w:val="0"/>
          <w:marTop w:val="0"/>
          <w:marBottom w:val="0"/>
          <w:divBdr>
            <w:top w:val="none" w:sz="0" w:space="0" w:color="auto"/>
            <w:left w:val="none" w:sz="0" w:space="0" w:color="auto"/>
            <w:bottom w:val="none" w:sz="0" w:space="0" w:color="auto"/>
            <w:right w:val="none" w:sz="0" w:space="0" w:color="auto"/>
          </w:divBdr>
        </w:div>
        <w:div w:id="24794217">
          <w:marLeft w:val="0"/>
          <w:marRight w:val="0"/>
          <w:marTop w:val="0"/>
          <w:marBottom w:val="0"/>
          <w:divBdr>
            <w:top w:val="none" w:sz="0" w:space="0" w:color="auto"/>
            <w:left w:val="none" w:sz="0" w:space="0" w:color="auto"/>
            <w:bottom w:val="none" w:sz="0" w:space="0" w:color="auto"/>
            <w:right w:val="none" w:sz="0" w:space="0" w:color="auto"/>
          </w:divBdr>
        </w:div>
        <w:div w:id="476381540">
          <w:marLeft w:val="0"/>
          <w:marRight w:val="0"/>
          <w:marTop w:val="0"/>
          <w:marBottom w:val="0"/>
          <w:divBdr>
            <w:top w:val="none" w:sz="0" w:space="0" w:color="auto"/>
            <w:left w:val="none" w:sz="0" w:space="0" w:color="auto"/>
            <w:bottom w:val="none" w:sz="0" w:space="0" w:color="auto"/>
            <w:right w:val="none" w:sz="0" w:space="0" w:color="auto"/>
          </w:divBdr>
        </w:div>
        <w:div w:id="596913333">
          <w:marLeft w:val="0"/>
          <w:marRight w:val="0"/>
          <w:marTop w:val="0"/>
          <w:marBottom w:val="0"/>
          <w:divBdr>
            <w:top w:val="none" w:sz="0" w:space="0" w:color="auto"/>
            <w:left w:val="none" w:sz="0" w:space="0" w:color="auto"/>
            <w:bottom w:val="none" w:sz="0" w:space="0" w:color="auto"/>
            <w:right w:val="none" w:sz="0" w:space="0" w:color="auto"/>
          </w:divBdr>
        </w:div>
        <w:div w:id="2091467284">
          <w:marLeft w:val="0"/>
          <w:marRight w:val="0"/>
          <w:marTop w:val="0"/>
          <w:marBottom w:val="0"/>
          <w:divBdr>
            <w:top w:val="none" w:sz="0" w:space="0" w:color="auto"/>
            <w:left w:val="none" w:sz="0" w:space="0" w:color="auto"/>
            <w:bottom w:val="none" w:sz="0" w:space="0" w:color="auto"/>
            <w:right w:val="none" w:sz="0" w:space="0" w:color="auto"/>
          </w:divBdr>
        </w:div>
        <w:div w:id="387267313">
          <w:marLeft w:val="0"/>
          <w:marRight w:val="0"/>
          <w:marTop w:val="0"/>
          <w:marBottom w:val="0"/>
          <w:divBdr>
            <w:top w:val="none" w:sz="0" w:space="0" w:color="auto"/>
            <w:left w:val="none" w:sz="0" w:space="0" w:color="auto"/>
            <w:bottom w:val="none" w:sz="0" w:space="0" w:color="auto"/>
            <w:right w:val="none" w:sz="0" w:space="0" w:color="auto"/>
          </w:divBdr>
        </w:div>
        <w:div w:id="893127366">
          <w:marLeft w:val="0"/>
          <w:marRight w:val="0"/>
          <w:marTop w:val="0"/>
          <w:marBottom w:val="0"/>
          <w:divBdr>
            <w:top w:val="none" w:sz="0" w:space="0" w:color="auto"/>
            <w:left w:val="none" w:sz="0" w:space="0" w:color="auto"/>
            <w:bottom w:val="none" w:sz="0" w:space="0" w:color="auto"/>
            <w:right w:val="none" w:sz="0" w:space="0" w:color="auto"/>
          </w:divBdr>
        </w:div>
        <w:div w:id="791440867">
          <w:marLeft w:val="0"/>
          <w:marRight w:val="0"/>
          <w:marTop w:val="0"/>
          <w:marBottom w:val="0"/>
          <w:divBdr>
            <w:top w:val="none" w:sz="0" w:space="0" w:color="auto"/>
            <w:left w:val="none" w:sz="0" w:space="0" w:color="auto"/>
            <w:bottom w:val="none" w:sz="0" w:space="0" w:color="auto"/>
            <w:right w:val="none" w:sz="0" w:space="0" w:color="auto"/>
          </w:divBdr>
        </w:div>
        <w:div w:id="1217742318">
          <w:marLeft w:val="0"/>
          <w:marRight w:val="0"/>
          <w:marTop w:val="0"/>
          <w:marBottom w:val="0"/>
          <w:divBdr>
            <w:top w:val="none" w:sz="0" w:space="0" w:color="auto"/>
            <w:left w:val="none" w:sz="0" w:space="0" w:color="auto"/>
            <w:bottom w:val="none" w:sz="0" w:space="0" w:color="auto"/>
            <w:right w:val="none" w:sz="0" w:space="0" w:color="auto"/>
          </w:divBdr>
        </w:div>
        <w:div w:id="1426412995">
          <w:marLeft w:val="0"/>
          <w:marRight w:val="0"/>
          <w:marTop w:val="0"/>
          <w:marBottom w:val="0"/>
          <w:divBdr>
            <w:top w:val="none" w:sz="0" w:space="0" w:color="auto"/>
            <w:left w:val="none" w:sz="0" w:space="0" w:color="auto"/>
            <w:bottom w:val="none" w:sz="0" w:space="0" w:color="auto"/>
            <w:right w:val="none" w:sz="0" w:space="0" w:color="auto"/>
          </w:divBdr>
        </w:div>
        <w:div w:id="1789854166">
          <w:marLeft w:val="0"/>
          <w:marRight w:val="0"/>
          <w:marTop w:val="0"/>
          <w:marBottom w:val="0"/>
          <w:divBdr>
            <w:top w:val="none" w:sz="0" w:space="0" w:color="auto"/>
            <w:left w:val="none" w:sz="0" w:space="0" w:color="auto"/>
            <w:bottom w:val="none" w:sz="0" w:space="0" w:color="auto"/>
            <w:right w:val="none" w:sz="0" w:space="0" w:color="auto"/>
          </w:divBdr>
        </w:div>
        <w:div w:id="824511617">
          <w:marLeft w:val="0"/>
          <w:marRight w:val="0"/>
          <w:marTop w:val="0"/>
          <w:marBottom w:val="0"/>
          <w:divBdr>
            <w:top w:val="none" w:sz="0" w:space="0" w:color="auto"/>
            <w:left w:val="none" w:sz="0" w:space="0" w:color="auto"/>
            <w:bottom w:val="none" w:sz="0" w:space="0" w:color="auto"/>
            <w:right w:val="none" w:sz="0" w:space="0" w:color="auto"/>
          </w:divBdr>
        </w:div>
        <w:div w:id="1558203492">
          <w:marLeft w:val="0"/>
          <w:marRight w:val="0"/>
          <w:marTop w:val="0"/>
          <w:marBottom w:val="0"/>
          <w:divBdr>
            <w:top w:val="none" w:sz="0" w:space="0" w:color="auto"/>
            <w:left w:val="none" w:sz="0" w:space="0" w:color="auto"/>
            <w:bottom w:val="none" w:sz="0" w:space="0" w:color="auto"/>
            <w:right w:val="none" w:sz="0" w:space="0" w:color="auto"/>
          </w:divBdr>
        </w:div>
      </w:divsChild>
    </w:div>
    <w:div w:id="213009216">
      <w:bodyDiv w:val="1"/>
      <w:marLeft w:val="0"/>
      <w:marRight w:val="0"/>
      <w:marTop w:val="0"/>
      <w:marBottom w:val="0"/>
      <w:divBdr>
        <w:top w:val="none" w:sz="0" w:space="0" w:color="auto"/>
        <w:left w:val="none" w:sz="0" w:space="0" w:color="auto"/>
        <w:bottom w:val="none" w:sz="0" w:space="0" w:color="auto"/>
        <w:right w:val="none" w:sz="0" w:space="0" w:color="auto"/>
      </w:divBdr>
    </w:div>
    <w:div w:id="213010797">
      <w:bodyDiv w:val="1"/>
      <w:marLeft w:val="0"/>
      <w:marRight w:val="0"/>
      <w:marTop w:val="0"/>
      <w:marBottom w:val="0"/>
      <w:divBdr>
        <w:top w:val="none" w:sz="0" w:space="0" w:color="auto"/>
        <w:left w:val="none" w:sz="0" w:space="0" w:color="auto"/>
        <w:bottom w:val="none" w:sz="0" w:space="0" w:color="auto"/>
        <w:right w:val="none" w:sz="0" w:space="0" w:color="auto"/>
      </w:divBdr>
    </w:div>
    <w:div w:id="213078723">
      <w:bodyDiv w:val="1"/>
      <w:marLeft w:val="0"/>
      <w:marRight w:val="0"/>
      <w:marTop w:val="0"/>
      <w:marBottom w:val="0"/>
      <w:divBdr>
        <w:top w:val="none" w:sz="0" w:space="0" w:color="auto"/>
        <w:left w:val="none" w:sz="0" w:space="0" w:color="auto"/>
        <w:bottom w:val="none" w:sz="0" w:space="0" w:color="auto"/>
        <w:right w:val="none" w:sz="0" w:space="0" w:color="auto"/>
      </w:divBdr>
    </w:div>
    <w:div w:id="213081950">
      <w:bodyDiv w:val="1"/>
      <w:marLeft w:val="0"/>
      <w:marRight w:val="0"/>
      <w:marTop w:val="0"/>
      <w:marBottom w:val="0"/>
      <w:divBdr>
        <w:top w:val="none" w:sz="0" w:space="0" w:color="auto"/>
        <w:left w:val="none" w:sz="0" w:space="0" w:color="auto"/>
        <w:bottom w:val="none" w:sz="0" w:space="0" w:color="auto"/>
        <w:right w:val="none" w:sz="0" w:space="0" w:color="auto"/>
      </w:divBdr>
    </w:div>
    <w:div w:id="213084179">
      <w:bodyDiv w:val="1"/>
      <w:marLeft w:val="0"/>
      <w:marRight w:val="0"/>
      <w:marTop w:val="0"/>
      <w:marBottom w:val="0"/>
      <w:divBdr>
        <w:top w:val="none" w:sz="0" w:space="0" w:color="auto"/>
        <w:left w:val="none" w:sz="0" w:space="0" w:color="auto"/>
        <w:bottom w:val="none" w:sz="0" w:space="0" w:color="auto"/>
        <w:right w:val="none" w:sz="0" w:space="0" w:color="auto"/>
      </w:divBdr>
    </w:div>
    <w:div w:id="213086910">
      <w:bodyDiv w:val="1"/>
      <w:marLeft w:val="0"/>
      <w:marRight w:val="0"/>
      <w:marTop w:val="0"/>
      <w:marBottom w:val="0"/>
      <w:divBdr>
        <w:top w:val="none" w:sz="0" w:space="0" w:color="auto"/>
        <w:left w:val="none" w:sz="0" w:space="0" w:color="auto"/>
        <w:bottom w:val="none" w:sz="0" w:space="0" w:color="auto"/>
        <w:right w:val="none" w:sz="0" w:space="0" w:color="auto"/>
      </w:divBdr>
    </w:div>
    <w:div w:id="213124691">
      <w:bodyDiv w:val="1"/>
      <w:marLeft w:val="0"/>
      <w:marRight w:val="0"/>
      <w:marTop w:val="0"/>
      <w:marBottom w:val="0"/>
      <w:divBdr>
        <w:top w:val="none" w:sz="0" w:space="0" w:color="auto"/>
        <w:left w:val="none" w:sz="0" w:space="0" w:color="auto"/>
        <w:bottom w:val="none" w:sz="0" w:space="0" w:color="auto"/>
        <w:right w:val="none" w:sz="0" w:space="0" w:color="auto"/>
      </w:divBdr>
    </w:div>
    <w:div w:id="213126778">
      <w:bodyDiv w:val="1"/>
      <w:marLeft w:val="0"/>
      <w:marRight w:val="0"/>
      <w:marTop w:val="0"/>
      <w:marBottom w:val="0"/>
      <w:divBdr>
        <w:top w:val="none" w:sz="0" w:space="0" w:color="auto"/>
        <w:left w:val="none" w:sz="0" w:space="0" w:color="auto"/>
        <w:bottom w:val="none" w:sz="0" w:space="0" w:color="auto"/>
        <w:right w:val="none" w:sz="0" w:space="0" w:color="auto"/>
      </w:divBdr>
    </w:div>
    <w:div w:id="213129047">
      <w:bodyDiv w:val="1"/>
      <w:marLeft w:val="0"/>
      <w:marRight w:val="0"/>
      <w:marTop w:val="0"/>
      <w:marBottom w:val="0"/>
      <w:divBdr>
        <w:top w:val="none" w:sz="0" w:space="0" w:color="auto"/>
        <w:left w:val="none" w:sz="0" w:space="0" w:color="auto"/>
        <w:bottom w:val="none" w:sz="0" w:space="0" w:color="auto"/>
        <w:right w:val="none" w:sz="0" w:space="0" w:color="auto"/>
      </w:divBdr>
    </w:div>
    <w:div w:id="213129508">
      <w:bodyDiv w:val="1"/>
      <w:marLeft w:val="0"/>
      <w:marRight w:val="0"/>
      <w:marTop w:val="0"/>
      <w:marBottom w:val="0"/>
      <w:divBdr>
        <w:top w:val="none" w:sz="0" w:space="0" w:color="auto"/>
        <w:left w:val="none" w:sz="0" w:space="0" w:color="auto"/>
        <w:bottom w:val="none" w:sz="0" w:space="0" w:color="auto"/>
        <w:right w:val="none" w:sz="0" w:space="0" w:color="auto"/>
      </w:divBdr>
    </w:div>
    <w:div w:id="213155609">
      <w:bodyDiv w:val="1"/>
      <w:marLeft w:val="0"/>
      <w:marRight w:val="0"/>
      <w:marTop w:val="0"/>
      <w:marBottom w:val="0"/>
      <w:divBdr>
        <w:top w:val="none" w:sz="0" w:space="0" w:color="auto"/>
        <w:left w:val="none" w:sz="0" w:space="0" w:color="auto"/>
        <w:bottom w:val="none" w:sz="0" w:space="0" w:color="auto"/>
        <w:right w:val="none" w:sz="0" w:space="0" w:color="auto"/>
      </w:divBdr>
    </w:div>
    <w:div w:id="213195709">
      <w:bodyDiv w:val="1"/>
      <w:marLeft w:val="0"/>
      <w:marRight w:val="0"/>
      <w:marTop w:val="0"/>
      <w:marBottom w:val="0"/>
      <w:divBdr>
        <w:top w:val="none" w:sz="0" w:space="0" w:color="auto"/>
        <w:left w:val="none" w:sz="0" w:space="0" w:color="auto"/>
        <w:bottom w:val="none" w:sz="0" w:space="0" w:color="auto"/>
        <w:right w:val="none" w:sz="0" w:space="0" w:color="auto"/>
      </w:divBdr>
    </w:div>
    <w:div w:id="213197549">
      <w:bodyDiv w:val="1"/>
      <w:marLeft w:val="0"/>
      <w:marRight w:val="0"/>
      <w:marTop w:val="0"/>
      <w:marBottom w:val="0"/>
      <w:divBdr>
        <w:top w:val="none" w:sz="0" w:space="0" w:color="auto"/>
        <w:left w:val="none" w:sz="0" w:space="0" w:color="auto"/>
        <w:bottom w:val="none" w:sz="0" w:space="0" w:color="auto"/>
        <w:right w:val="none" w:sz="0" w:space="0" w:color="auto"/>
      </w:divBdr>
    </w:div>
    <w:div w:id="213199103">
      <w:bodyDiv w:val="1"/>
      <w:marLeft w:val="0"/>
      <w:marRight w:val="0"/>
      <w:marTop w:val="0"/>
      <w:marBottom w:val="0"/>
      <w:divBdr>
        <w:top w:val="none" w:sz="0" w:space="0" w:color="auto"/>
        <w:left w:val="none" w:sz="0" w:space="0" w:color="auto"/>
        <w:bottom w:val="none" w:sz="0" w:space="0" w:color="auto"/>
        <w:right w:val="none" w:sz="0" w:space="0" w:color="auto"/>
      </w:divBdr>
    </w:div>
    <w:div w:id="213200541">
      <w:bodyDiv w:val="1"/>
      <w:marLeft w:val="0"/>
      <w:marRight w:val="0"/>
      <w:marTop w:val="0"/>
      <w:marBottom w:val="0"/>
      <w:divBdr>
        <w:top w:val="none" w:sz="0" w:space="0" w:color="auto"/>
        <w:left w:val="none" w:sz="0" w:space="0" w:color="auto"/>
        <w:bottom w:val="none" w:sz="0" w:space="0" w:color="auto"/>
        <w:right w:val="none" w:sz="0" w:space="0" w:color="auto"/>
      </w:divBdr>
    </w:div>
    <w:div w:id="213204731">
      <w:bodyDiv w:val="1"/>
      <w:marLeft w:val="0"/>
      <w:marRight w:val="0"/>
      <w:marTop w:val="0"/>
      <w:marBottom w:val="0"/>
      <w:divBdr>
        <w:top w:val="none" w:sz="0" w:space="0" w:color="auto"/>
        <w:left w:val="none" w:sz="0" w:space="0" w:color="auto"/>
        <w:bottom w:val="none" w:sz="0" w:space="0" w:color="auto"/>
        <w:right w:val="none" w:sz="0" w:space="0" w:color="auto"/>
      </w:divBdr>
    </w:div>
    <w:div w:id="213272176">
      <w:bodyDiv w:val="1"/>
      <w:marLeft w:val="0"/>
      <w:marRight w:val="0"/>
      <w:marTop w:val="0"/>
      <w:marBottom w:val="0"/>
      <w:divBdr>
        <w:top w:val="none" w:sz="0" w:space="0" w:color="auto"/>
        <w:left w:val="none" w:sz="0" w:space="0" w:color="auto"/>
        <w:bottom w:val="none" w:sz="0" w:space="0" w:color="auto"/>
        <w:right w:val="none" w:sz="0" w:space="0" w:color="auto"/>
      </w:divBdr>
    </w:div>
    <w:div w:id="213274411">
      <w:bodyDiv w:val="1"/>
      <w:marLeft w:val="0"/>
      <w:marRight w:val="0"/>
      <w:marTop w:val="0"/>
      <w:marBottom w:val="0"/>
      <w:divBdr>
        <w:top w:val="none" w:sz="0" w:space="0" w:color="auto"/>
        <w:left w:val="none" w:sz="0" w:space="0" w:color="auto"/>
        <w:bottom w:val="none" w:sz="0" w:space="0" w:color="auto"/>
        <w:right w:val="none" w:sz="0" w:space="0" w:color="auto"/>
      </w:divBdr>
    </w:div>
    <w:div w:id="213274996">
      <w:bodyDiv w:val="1"/>
      <w:marLeft w:val="0"/>
      <w:marRight w:val="0"/>
      <w:marTop w:val="0"/>
      <w:marBottom w:val="0"/>
      <w:divBdr>
        <w:top w:val="none" w:sz="0" w:space="0" w:color="auto"/>
        <w:left w:val="none" w:sz="0" w:space="0" w:color="auto"/>
        <w:bottom w:val="none" w:sz="0" w:space="0" w:color="auto"/>
        <w:right w:val="none" w:sz="0" w:space="0" w:color="auto"/>
      </w:divBdr>
    </w:div>
    <w:div w:id="213275922">
      <w:bodyDiv w:val="1"/>
      <w:marLeft w:val="0"/>
      <w:marRight w:val="0"/>
      <w:marTop w:val="0"/>
      <w:marBottom w:val="0"/>
      <w:divBdr>
        <w:top w:val="none" w:sz="0" w:space="0" w:color="auto"/>
        <w:left w:val="none" w:sz="0" w:space="0" w:color="auto"/>
        <w:bottom w:val="none" w:sz="0" w:space="0" w:color="auto"/>
        <w:right w:val="none" w:sz="0" w:space="0" w:color="auto"/>
      </w:divBdr>
    </w:div>
    <w:div w:id="213346327">
      <w:bodyDiv w:val="1"/>
      <w:marLeft w:val="0"/>
      <w:marRight w:val="0"/>
      <w:marTop w:val="0"/>
      <w:marBottom w:val="0"/>
      <w:divBdr>
        <w:top w:val="none" w:sz="0" w:space="0" w:color="auto"/>
        <w:left w:val="none" w:sz="0" w:space="0" w:color="auto"/>
        <w:bottom w:val="none" w:sz="0" w:space="0" w:color="auto"/>
        <w:right w:val="none" w:sz="0" w:space="0" w:color="auto"/>
      </w:divBdr>
    </w:div>
    <w:div w:id="213350170">
      <w:bodyDiv w:val="1"/>
      <w:marLeft w:val="0"/>
      <w:marRight w:val="0"/>
      <w:marTop w:val="0"/>
      <w:marBottom w:val="0"/>
      <w:divBdr>
        <w:top w:val="none" w:sz="0" w:space="0" w:color="auto"/>
        <w:left w:val="none" w:sz="0" w:space="0" w:color="auto"/>
        <w:bottom w:val="none" w:sz="0" w:space="0" w:color="auto"/>
        <w:right w:val="none" w:sz="0" w:space="0" w:color="auto"/>
      </w:divBdr>
    </w:div>
    <w:div w:id="213388738">
      <w:bodyDiv w:val="1"/>
      <w:marLeft w:val="0"/>
      <w:marRight w:val="0"/>
      <w:marTop w:val="0"/>
      <w:marBottom w:val="0"/>
      <w:divBdr>
        <w:top w:val="none" w:sz="0" w:space="0" w:color="auto"/>
        <w:left w:val="none" w:sz="0" w:space="0" w:color="auto"/>
        <w:bottom w:val="none" w:sz="0" w:space="0" w:color="auto"/>
        <w:right w:val="none" w:sz="0" w:space="0" w:color="auto"/>
      </w:divBdr>
    </w:div>
    <w:div w:id="213395126">
      <w:bodyDiv w:val="1"/>
      <w:marLeft w:val="0"/>
      <w:marRight w:val="0"/>
      <w:marTop w:val="0"/>
      <w:marBottom w:val="0"/>
      <w:divBdr>
        <w:top w:val="none" w:sz="0" w:space="0" w:color="auto"/>
        <w:left w:val="none" w:sz="0" w:space="0" w:color="auto"/>
        <w:bottom w:val="none" w:sz="0" w:space="0" w:color="auto"/>
        <w:right w:val="none" w:sz="0" w:space="0" w:color="auto"/>
      </w:divBdr>
    </w:div>
    <w:div w:id="213395246">
      <w:bodyDiv w:val="1"/>
      <w:marLeft w:val="0"/>
      <w:marRight w:val="0"/>
      <w:marTop w:val="0"/>
      <w:marBottom w:val="0"/>
      <w:divBdr>
        <w:top w:val="none" w:sz="0" w:space="0" w:color="auto"/>
        <w:left w:val="none" w:sz="0" w:space="0" w:color="auto"/>
        <w:bottom w:val="none" w:sz="0" w:space="0" w:color="auto"/>
        <w:right w:val="none" w:sz="0" w:space="0" w:color="auto"/>
      </w:divBdr>
    </w:div>
    <w:div w:id="213467475">
      <w:bodyDiv w:val="1"/>
      <w:marLeft w:val="0"/>
      <w:marRight w:val="0"/>
      <w:marTop w:val="0"/>
      <w:marBottom w:val="0"/>
      <w:divBdr>
        <w:top w:val="none" w:sz="0" w:space="0" w:color="auto"/>
        <w:left w:val="none" w:sz="0" w:space="0" w:color="auto"/>
        <w:bottom w:val="none" w:sz="0" w:space="0" w:color="auto"/>
        <w:right w:val="none" w:sz="0" w:space="0" w:color="auto"/>
      </w:divBdr>
    </w:div>
    <w:div w:id="213472927">
      <w:bodyDiv w:val="1"/>
      <w:marLeft w:val="0"/>
      <w:marRight w:val="0"/>
      <w:marTop w:val="0"/>
      <w:marBottom w:val="0"/>
      <w:divBdr>
        <w:top w:val="none" w:sz="0" w:space="0" w:color="auto"/>
        <w:left w:val="none" w:sz="0" w:space="0" w:color="auto"/>
        <w:bottom w:val="none" w:sz="0" w:space="0" w:color="auto"/>
        <w:right w:val="none" w:sz="0" w:space="0" w:color="auto"/>
      </w:divBdr>
    </w:div>
    <w:div w:id="213473679">
      <w:bodyDiv w:val="1"/>
      <w:marLeft w:val="0"/>
      <w:marRight w:val="0"/>
      <w:marTop w:val="0"/>
      <w:marBottom w:val="0"/>
      <w:divBdr>
        <w:top w:val="none" w:sz="0" w:space="0" w:color="auto"/>
        <w:left w:val="none" w:sz="0" w:space="0" w:color="auto"/>
        <w:bottom w:val="none" w:sz="0" w:space="0" w:color="auto"/>
        <w:right w:val="none" w:sz="0" w:space="0" w:color="auto"/>
      </w:divBdr>
    </w:div>
    <w:div w:id="213540266">
      <w:bodyDiv w:val="1"/>
      <w:marLeft w:val="0"/>
      <w:marRight w:val="0"/>
      <w:marTop w:val="0"/>
      <w:marBottom w:val="0"/>
      <w:divBdr>
        <w:top w:val="none" w:sz="0" w:space="0" w:color="auto"/>
        <w:left w:val="none" w:sz="0" w:space="0" w:color="auto"/>
        <w:bottom w:val="none" w:sz="0" w:space="0" w:color="auto"/>
        <w:right w:val="none" w:sz="0" w:space="0" w:color="auto"/>
      </w:divBdr>
    </w:div>
    <w:div w:id="213543061">
      <w:bodyDiv w:val="1"/>
      <w:marLeft w:val="0"/>
      <w:marRight w:val="0"/>
      <w:marTop w:val="0"/>
      <w:marBottom w:val="0"/>
      <w:divBdr>
        <w:top w:val="none" w:sz="0" w:space="0" w:color="auto"/>
        <w:left w:val="none" w:sz="0" w:space="0" w:color="auto"/>
        <w:bottom w:val="none" w:sz="0" w:space="0" w:color="auto"/>
        <w:right w:val="none" w:sz="0" w:space="0" w:color="auto"/>
      </w:divBdr>
    </w:div>
    <w:div w:id="213545140">
      <w:bodyDiv w:val="1"/>
      <w:marLeft w:val="0"/>
      <w:marRight w:val="0"/>
      <w:marTop w:val="0"/>
      <w:marBottom w:val="0"/>
      <w:divBdr>
        <w:top w:val="none" w:sz="0" w:space="0" w:color="auto"/>
        <w:left w:val="none" w:sz="0" w:space="0" w:color="auto"/>
        <w:bottom w:val="none" w:sz="0" w:space="0" w:color="auto"/>
        <w:right w:val="none" w:sz="0" w:space="0" w:color="auto"/>
      </w:divBdr>
    </w:div>
    <w:div w:id="213582206">
      <w:bodyDiv w:val="1"/>
      <w:marLeft w:val="0"/>
      <w:marRight w:val="0"/>
      <w:marTop w:val="0"/>
      <w:marBottom w:val="0"/>
      <w:divBdr>
        <w:top w:val="none" w:sz="0" w:space="0" w:color="auto"/>
        <w:left w:val="none" w:sz="0" w:space="0" w:color="auto"/>
        <w:bottom w:val="none" w:sz="0" w:space="0" w:color="auto"/>
        <w:right w:val="none" w:sz="0" w:space="0" w:color="auto"/>
      </w:divBdr>
    </w:div>
    <w:div w:id="213586365">
      <w:bodyDiv w:val="1"/>
      <w:marLeft w:val="0"/>
      <w:marRight w:val="0"/>
      <w:marTop w:val="0"/>
      <w:marBottom w:val="0"/>
      <w:divBdr>
        <w:top w:val="none" w:sz="0" w:space="0" w:color="auto"/>
        <w:left w:val="none" w:sz="0" w:space="0" w:color="auto"/>
        <w:bottom w:val="none" w:sz="0" w:space="0" w:color="auto"/>
        <w:right w:val="none" w:sz="0" w:space="0" w:color="auto"/>
      </w:divBdr>
    </w:div>
    <w:div w:id="213589625">
      <w:bodyDiv w:val="1"/>
      <w:marLeft w:val="0"/>
      <w:marRight w:val="0"/>
      <w:marTop w:val="0"/>
      <w:marBottom w:val="0"/>
      <w:divBdr>
        <w:top w:val="none" w:sz="0" w:space="0" w:color="auto"/>
        <w:left w:val="none" w:sz="0" w:space="0" w:color="auto"/>
        <w:bottom w:val="none" w:sz="0" w:space="0" w:color="auto"/>
        <w:right w:val="none" w:sz="0" w:space="0" w:color="auto"/>
      </w:divBdr>
    </w:div>
    <w:div w:id="213590529">
      <w:bodyDiv w:val="1"/>
      <w:marLeft w:val="0"/>
      <w:marRight w:val="0"/>
      <w:marTop w:val="0"/>
      <w:marBottom w:val="0"/>
      <w:divBdr>
        <w:top w:val="none" w:sz="0" w:space="0" w:color="auto"/>
        <w:left w:val="none" w:sz="0" w:space="0" w:color="auto"/>
        <w:bottom w:val="none" w:sz="0" w:space="0" w:color="auto"/>
        <w:right w:val="none" w:sz="0" w:space="0" w:color="auto"/>
      </w:divBdr>
    </w:div>
    <w:div w:id="213658403">
      <w:bodyDiv w:val="1"/>
      <w:marLeft w:val="0"/>
      <w:marRight w:val="0"/>
      <w:marTop w:val="0"/>
      <w:marBottom w:val="0"/>
      <w:divBdr>
        <w:top w:val="none" w:sz="0" w:space="0" w:color="auto"/>
        <w:left w:val="none" w:sz="0" w:space="0" w:color="auto"/>
        <w:bottom w:val="none" w:sz="0" w:space="0" w:color="auto"/>
        <w:right w:val="none" w:sz="0" w:space="0" w:color="auto"/>
      </w:divBdr>
    </w:div>
    <w:div w:id="213660332">
      <w:bodyDiv w:val="1"/>
      <w:marLeft w:val="0"/>
      <w:marRight w:val="0"/>
      <w:marTop w:val="0"/>
      <w:marBottom w:val="0"/>
      <w:divBdr>
        <w:top w:val="none" w:sz="0" w:space="0" w:color="auto"/>
        <w:left w:val="none" w:sz="0" w:space="0" w:color="auto"/>
        <w:bottom w:val="none" w:sz="0" w:space="0" w:color="auto"/>
        <w:right w:val="none" w:sz="0" w:space="0" w:color="auto"/>
      </w:divBdr>
    </w:div>
    <w:div w:id="213661573">
      <w:bodyDiv w:val="1"/>
      <w:marLeft w:val="0"/>
      <w:marRight w:val="0"/>
      <w:marTop w:val="0"/>
      <w:marBottom w:val="0"/>
      <w:divBdr>
        <w:top w:val="none" w:sz="0" w:space="0" w:color="auto"/>
        <w:left w:val="none" w:sz="0" w:space="0" w:color="auto"/>
        <w:bottom w:val="none" w:sz="0" w:space="0" w:color="auto"/>
        <w:right w:val="none" w:sz="0" w:space="0" w:color="auto"/>
      </w:divBdr>
    </w:div>
    <w:div w:id="213662328">
      <w:bodyDiv w:val="1"/>
      <w:marLeft w:val="0"/>
      <w:marRight w:val="0"/>
      <w:marTop w:val="0"/>
      <w:marBottom w:val="0"/>
      <w:divBdr>
        <w:top w:val="none" w:sz="0" w:space="0" w:color="auto"/>
        <w:left w:val="none" w:sz="0" w:space="0" w:color="auto"/>
        <w:bottom w:val="none" w:sz="0" w:space="0" w:color="auto"/>
        <w:right w:val="none" w:sz="0" w:space="0" w:color="auto"/>
      </w:divBdr>
    </w:div>
    <w:div w:id="213663990">
      <w:bodyDiv w:val="1"/>
      <w:marLeft w:val="0"/>
      <w:marRight w:val="0"/>
      <w:marTop w:val="0"/>
      <w:marBottom w:val="0"/>
      <w:divBdr>
        <w:top w:val="none" w:sz="0" w:space="0" w:color="auto"/>
        <w:left w:val="none" w:sz="0" w:space="0" w:color="auto"/>
        <w:bottom w:val="none" w:sz="0" w:space="0" w:color="auto"/>
        <w:right w:val="none" w:sz="0" w:space="0" w:color="auto"/>
      </w:divBdr>
    </w:div>
    <w:div w:id="213664362">
      <w:bodyDiv w:val="1"/>
      <w:marLeft w:val="0"/>
      <w:marRight w:val="0"/>
      <w:marTop w:val="0"/>
      <w:marBottom w:val="0"/>
      <w:divBdr>
        <w:top w:val="none" w:sz="0" w:space="0" w:color="auto"/>
        <w:left w:val="none" w:sz="0" w:space="0" w:color="auto"/>
        <w:bottom w:val="none" w:sz="0" w:space="0" w:color="auto"/>
        <w:right w:val="none" w:sz="0" w:space="0" w:color="auto"/>
      </w:divBdr>
    </w:div>
    <w:div w:id="213735496">
      <w:bodyDiv w:val="1"/>
      <w:marLeft w:val="0"/>
      <w:marRight w:val="0"/>
      <w:marTop w:val="0"/>
      <w:marBottom w:val="0"/>
      <w:divBdr>
        <w:top w:val="none" w:sz="0" w:space="0" w:color="auto"/>
        <w:left w:val="none" w:sz="0" w:space="0" w:color="auto"/>
        <w:bottom w:val="none" w:sz="0" w:space="0" w:color="auto"/>
        <w:right w:val="none" w:sz="0" w:space="0" w:color="auto"/>
      </w:divBdr>
    </w:div>
    <w:div w:id="213738546">
      <w:bodyDiv w:val="1"/>
      <w:marLeft w:val="0"/>
      <w:marRight w:val="0"/>
      <w:marTop w:val="0"/>
      <w:marBottom w:val="0"/>
      <w:divBdr>
        <w:top w:val="none" w:sz="0" w:space="0" w:color="auto"/>
        <w:left w:val="none" w:sz="0" w:space="0" w:color="auto"/>
        <w:bottom w:val="none" w:sz="0" w:space="0" w:color="auto"/>
        <w:right w:val="none" w:sz="0" w:space="0" w:color="auto"/>
      </w:divBdr>
    </w:div>
    <w:div w:id="213783550">
      <w:bodyDiv w:val="1"/>
      <w:marLeft w:val="0"/>
      <w:marRight w:val="0"/>
      <w:marTop w:val="0"/>
      <w:marBottom w:val="0"/>
      <w:divBdr>
        <w:top w:val="none" w:sz="0" w:space="0" w:color="auto"/>
        <w:left w:val="none" w:sz="0" w:space="0" w:color="auto"/>
        <w:bottom w:val="none" w:sz="0" w:space="0" w:color="auto"/>
        <w:right w:val="none" w:sz="0" w:space="0" w:color="auto"/>
      </w:divBdr>
    </w:div>
    <w:div w:id="213783677">
      <w:bodyDiv w:val="1"/>
      <w:marLeft w:val="0"/>
      <w:marRight w:val="0"/>
      <w:marTop w:val="0"/>
      <w:marBottom w:val="0"/>
      <w:divBdr>
        <w:top w:val="none" w:sz="0" w:space="0" w:color="auto"/>
        <w:left w:val="none" w:sz="0" w:space="0" w:color="auto"/>
        <w:bottom w:val="none" w:sz="0" w:space="0" w:color="auto"/>
        <w:right w:val="none" w:sz="0" w:space="0" w:color="auto"/>
      </w:divBdr>
    </w:div>
    <w:div w:id="213785144">
      <w:bodyDiv w:val="1"/>
      <w:marLeft w:val="0"/>
      <w:marRight w:val="0"/>
      <w:marTop w:val="0"/>
      <w:marBottom w:val="0"/>
      <w:divBdr>
        <w:top w:val="none" w:sz="0" w:space="0" w:color="auto"/>
        <w:left w:val="none" w:sz="0" w:space="0" w:color="auto"/>
        <w:bottom w:val="none" w:sz="0" w:space="0" w:color="auto"/>
        <w:right w:val="none" w:sz="0" w:space="0" w:color="auto"/>
      </w:divBdr>
    </w:div>
    <w:div w:id="213809247">
      <w:bodyDiv w:val="1"/>
      <w:marLeft w:val="0"/>
      <w:marRight w:val="0"/>
      <w:marTop w:val="0"/>
      <w:marBottom w:val="0"/>
      <w:divBdr>
        <w:top w:val="none" w:sz="0" w:space="0" w:color="auto"/>
        <w:left w:val="none" w:sz="0" w:space="0" w:color="auto"/>
        <w:bottom w:val="none" w:sz="0" w:space="0" w:color="auto"/>
        <w:right w:val="none" w:sz="0" w:space="0" w:color="auto"/>
      </w:divBdr>
    </w:div>
    <w:div w:id="213856577">
      <w:bodyDiv w:val="1"/>
      <w:marLeft w:val="0"/>
      <w:marRight w:val="0"/>
      <w:marTop w:val="0"/>
      <w:marBottom w:val="0"/>
      <w:divBdr>
        <w:top w:val="none" w:sz="0" w:space="0" w:color="auto"/>
        <w:left w:val="none" w:sz="0" w:space="0" w:color="auto"/>
        <w:bottom w:val="none" w:sz="0" w:space="0" w:color="auto"/>
        <w:right w:val="none" w:sz="0" w:space="0" w:color="auto"/>
      </w:divBdr>
    </w:div>
    <w:div w:id="213856831">
      <w:bodyDiv w:val="1"/>
      <w:marLeft w:val="0"/>
      <w:marRight w:val="0"/>
      <w:marTop w:val="0"/>
      <w:marBottom w:val="0"/>
      <w:divBdr>
        <w:top w:val="none" w:sz="0" w:space="0" w:color="auto"/>
        <w:left w:val="none" w:sz="0" w:space="0" w:color="auto"/>
        <w:bottom w:val="none" w:sz="0" w:space="0" w:color="auto"/>
        <w:right w:val="none" w:sz="0" w:space="0" w:color="auto"/>
      </w:divBdr>
    </w:div>
    <w:div w:id="213857800">
      <w:bodyDiv w:val="1"/>
      <w:marLeft w:val="0"/>
      <w:marRight w:val="0"/>
      <w:marTop w:val="0"/>
      <w:marBottom w:val="0"/>
      <w:divBdr>
        <w:top w:val="none" w:sz="0" w:space="0" w:color="auto"/>
        <w:left w:val="none" w:sz="0" w:space="0" w:color="auto"/>
        <w:bottom w:val="none" w:sz="0" w:space="0" w:color="auto"/>
        <w:right w:val="none" w:sz="0" w:space="0" w:color="auto"/>
      </w:divBdr>
    </w:div>
    <w:div w:id="213927393">
      <w:bodyDiv w:val="1"/>
      <w:marLeft w:val="0"/>
      <w:marRight w:val="0"/>
      <w:marTop w:val="0"/>
      <w:marBottom w:val="0"/>
      <w:divBdr>
        <w:top w:val="none" w:sz="0" w:space="0" w:color="auto"/>
        <w:left w:val="none" w:sz="0" w:space="0" w:color="auto"/>
        <w:bottom w:val="none" w:sz="0" w:space="0" w:color="auto"/>
        <w:right w:val="none" w:sz="0" w:space="0" w:color="auto"/>
      </w:divBdr>
    </w:div>
    <w:div w:id="213929018">
      <w:bodyDiv w:val="1"/>
      <w:marLeft w:val="0"/>
      <w:marRight w:val="0"/>
      <w:marTop w:val="0"/>
      <w:marBottom w:val="0"/>
      <w:divBdr>
        <w:top w:val="none" w:sz="0" w:space="0" w:color="auto"/>
        <w:left w:val="none" w:sz="0" w:space="0" w:color="auto"/>
        <w:bottom w:val="none" w:sz="0" w:space="0" w:color="auto"/>
        <w:right w:val="none" w:sz="0" w:space="0" w:color="auto"/>
      </w:divBdr>
    </w:div>
    <w:div w:id="213929845">
      <w:bodyDiv w:val="1"/>
      <w:marLeft w:val="0"/>
      <w:marRight w:val="0"/>
      <w:marTop w:val="0"/>
      <w:marBottom w:val="0"/>
      <w:divBdr>
        <w:top w:val="none" w:sz="0" w:space="0" w:color="auto"/>
        <w:left w:val="none" w:sz="0" w:space="0" w:color="auto"/>
        <w:bottom w:val="none" w:sz="0" w:space="0" w:color="auto"/>
        <w:right w:val="none" w:sz="0" w:space="0" w:color="auto"/>
      </w:divBdr>
    </w:div>
    <w:div w:id="213934699">
      <w:bodyDiv w:val="1"/>
      <w:marLeft w:val="0"/>
      <w:marRight w:val="0"/>
      <w:marTop w:val="0"/>
      <w:marBottom w:val="0"/>
      <w:divBdr>
        <w:top w:val="none" w:sz="0" w:space="0" w:color="auto"/>
        <w:left w:val="none" w:sz="0" w:space="0" w:color="auto"/>
        <w:bottom w:val="none" w:sz="0" w:space="0" w:color="auto"/>
        <w:right w:val="none" w:sz="0" w:space="0" w:color="auto"/>
      </w:divBdr>
    </w:div>
    <w:div w:id="213935839">
      <w:bodyDiv w:val="1"/>
      <w:marLeft w:val="0"/>
      <w:marRight w:val="0"/>
      <w:marTop w:val="0"/>
      <w:marBottom w:val="0"/>
      <w:divBdr>
        <w:top w:val="none" w:sz="0" w:space="0" w:color="auto"/>
        <w:left w:val="none" w:sz="0" w:space="0" w:color="auto"/>
        <w:bottom w:val="none" w:sz="0" w:space="0" w:color="auto"/>
        <w:right w:val="none" w:sz="0" w:space="0" w:color="auto"/>
      </w:divBdr>
    </w:div>
    <w:div w:id="214002678">
      <w:bodyDiv w:val="1"/>
      <w:marLeft w:val="0"/>
      <w:marRight w:val="0"/>
      <w:marTop w:val="0"/>
      <w:marBottom w:val="0"/>
      <w:divBdr>
        <w:top w:val="none" w:sz="0" w:space="0" w:color="auto"/>
        <w:left w:val="none" w:sz="0" w:space="0" w:color="auto"/>
        <w:bottom w:val="none" w:sz="0" w:space="0" w:color="auto"/>
        <w:right w:val="none" w:sz="0" w:space="0" w:color="auto"/>
      </w:divBdr>
    </w:div>
    <w:div w:id="214002818">
      <w:bodyDiv w:val="1"/>
      <w:marLeft w:val="0"/>
      <w:marRight w:val="0"/>
      <w:marTop w:val="0"/>
      <w:marBottom w:val="0"/>
      <w:divBdr>
        <w:top w:val="none" w:sz="0" w:space="0" w:color="auto"/>
        <w:left w:val="none" w:sz="0" w:space="0" w:color="auto"/>
        <w:bottom w:val="none" w:sz="0" w:space="0" w:color="auto"/>
        <w:right w:val="none" w:sz="0" w:space="0" w:color="auto"/>
      </w:divBdr>
    </w:div>
    <w:div w:id="214005928">
      <w:bodyDiv w:val="1"/>
      <w:marLeft w:val="0"/>
      <w:marRight w:val="0"/>
      <w:marTop w:val="0"/>
      <w:marBottom w:val="0"/>
      <w:divBdr>
        <w:top w:val="none" w:sz="0" w:space="0" w:color="auto"/>
        <w:left w:val="none" w:sz="0" w:space="0" w:color="auto"/>
        <w:bottom w:val="none" w:sz="0" w:space="0" w:color="auto"/>
        <w:right w:val="none" w:sz="0" w:space="0" w:color="auto"/>
      </w:divBdr>
    </w:div>
    <w:div w:id="214044879">
      <w:bodyDiv w:val="1"/>
      <w:marLeft w:val="0"/>
      <w:marRight w:val="0"/>
      <w:marTop w:val="0"/>
      <w:marBottom w:val="0"/>
      <w:divBdr>
        <w:top w:val="none" w:sz="0" w:space="0" w:color="auto"/>
        <w:left w:val="none" w:sz="0" w:space="0" w:color="auto"/>
        <w:bottom w:val="none" w:sz="0" w:space="0" w:color="auto"/>
        <w:right w:val="none" w:sz="0" w:space="0" w:color="auto"/>
      </w:divBdr>
    </w:div>
    <w:div w:id="214044884">
      <w:bodyDiv w:val="1"/>
      <w:marLeft w:val="0"/>
      <w:marRight w:val="0"/>
      <w:marTop w:val="0"/>
      <w:marBottom w:val="0"/>
      <w:divBdr>
        <w:top w:val="none" w:sz="0" w:space="0" w:color="auto"/>
        <w:left w:val="none" w:sz="0" w:space="0" w:color="auto"/>
        <w:bottom w:val="none" w:sz="0" w:space="0" w:color="auto"/>
        <w:right w:val="none" w:sz="0" w:space="0" w:color="auto"/>
      </w:divBdr>
    </w:div>
    <w:div w:id="214120494">
      <w:bodyDiv w:val="1"/>
      <w:marLeft w:val="0"/>
      <w:marRight w:val="0"/>
      <w:marTop w:val="0"/>
      <w:marBottom w:val="0"/>
      <w:divBdr>
        <w:top w:val="none" w:sz="0" w:space="0" w:color="auto"/>
        <w:left w:val="none" w:sz="0" w:space="0" w:color="auto"/>
        <w:bottom w:val="none" w:sz="0" w:space="0" w:color="auto"/>
        <w:right w:val="none" w:sz="0" w:space="0" w:color="auto"/>
      </w:divBdr>
    </w:div>
    <w:div w:id="214121070">
      <w:bodyDiv w:val="1"/>
      <w:marLeft w:val="0"/>
      <w:marRight w:val="0"/>
      <w:marTop w:val="0"/>
      <w:marBottom w:val="0"/>
      <w:divBdr>
        <w:top w:val="none" w:sz="0" w:space="0" w:color="auto"/>
        <w:left w:val="none" w:sz="0" w:space="0" w:color="auto"/>
        <w:bottom w:val="none" w:sz="0" w:space="0" w:color="auto"/>
        <w:right w:val="none" w:sz="0" w:space="0" w:color="auto"/>
      </w:divBdr>
    </w:div>
    <w:div w:id="214123346">
      <w:bodyDiv w:val="1"/>
      <w:marLeft w:val="0"/>
      <w:marRight w:val="0"/>
      <w:marTop w:val="0"/>
      <w:marBottom w:val="0"/>
      <w:divBdr>
        <w:top w:val="none" w:sz="0" w:space="0" w:color="auto"/>
        <w:left w:val="none" w:sz="0" w:space="0" w:color="auto"/>
        <w:bottom w:val="none" w:sz="0" w:space="0" w:color="auto"/>
        <w:right w:val="none" w:sz="0" w:space="0" w:color="auto"/>
      </w:divBdr>
    </w:div>
    <w:div w:id="214123628">
      <w:bodyDiv w:val="1"/>
      <w:marLeft w:val="0"/>
      <w:marRight w:val="0"/>
      <w:marTop w:val="0"/>
      <w:marBottom w:val="0"/>
      <w:divBdr>
        <w:top w:val="none" w:sz="0" w:space="0" w:color="auto"/>
        <w:left w:val="none" w:sz="0" w:space="0" w:color="auto"/>
        <w:bottom w:val="none" w:sz="0" w:space="0" w:color="auto"/>
        <w:right w:val="none" w:sz="0" w:space="0" w:color="auto"/>
      </w:divBdr>
    </w:div>
    <w:div w:id="214127001">
      <w:bodyDiv w:val="1"/>
      <w:marLeft w:val="0"/>
      <w:marRight w:val="0"/>
      <w:marTop w:val="0"/>
      <w:marBottom w:val="0"/>
      <w:divBdr>
        <w:top w:val="none" w:sz="0" w:space="0" w:color="auto"/>
        <w:left w:val="none" w:sz="0" w:space="0" w:color="auto"/>
        <w:bottom w:val="none" w:sz="0" w:space="0" w:color="auto"/>
        <w:right w:val="none" w:sz="0" w:space="0" w:color="auto"/>
      </w:divBdr>
    </w:div>
    <w:div w:id="214127292">
      <w:bodyDiv w:val="1"/>
      <w:marLeft w:val="0"/>
      <w:marRight w:val="0"/>
      <w:marTop w:val="0"/>
      <w:marBottom w:val="0"/>
      <w:divBdr>
        <w:top w:val="none" w:sz="0" w:space="0" w:color="auto"/>
        <w:left w:val="none" w:sz="0" w:space="0" w:color="auto"/>
        <w:bottom w:val="none" w:sz="0" w:space="0" w:color="auto"/>
        <w:right w:val="none" w:sz="0" w:space="0" w:color="auto"/>
      </w:divBdr>
    </w:div>
    <w:div w:id="214196579">
      <w:bodyDiv w:val="1"/>
      <w:marLeft w:val="0"/>
      <w:marRight w:val="0"/>
      <w:marTop w:val="0"/>
      <w:marBottom w:val="0"/>
      <w:divBdr>
        <w:top w:val="none" w:sz="0" w:space="0" w:color="auto"/>
        <w:left w:val="none" w:sz="0" w:space="0" w:color="auto"/>
        <w:bottom w:val="none" w:sz="0" w:space="0" w:color="auto"/>
        <w:right w:val="none" w:sz="0" w:space="0" w:color="auto"/>
      </w:divBdr>
    </w:div>
    <w:div w:id="214198288">
      <w:bodyDiv w:val="1"/>
      <w:marLeft w:val="0"/>
      <w:marRight w:val="0"/>
      <w:marTop w:val="0"/>
      <w:marBottom w:val="0"/>
      <w:divBdr>
        <w:top w:val="none" w:sz="0" w:space="0" w:color="auto"/>
        <w:left w:val="none" w:sz="0" w:space="0" w:color="auto"/>
        <w:bottom w:val="none" w:sz="0" w:space="0" w:color="auto"/>
        <w:right w:val="none" w:sz="0" w:space="0" w:color="auto"/>
      </w:divBdr>
    </w:div>
    <w:div w:id="214200607">
      <w:bodyDiv w:val="1"/>
      <w:marLeft w:val="0"/>
      <w:marRight w:val="0"/>
      <w:marTop w:val="0"/>
      <w:marBottom w:val="0"/>
      <w:divBdr>
        <w:top w:val="none" w:sz="0" w:space="0" w:color="auto"/>
        <w:left w:val="none" w:sz="0" w:space="0" w:color="auto"/>
        <w:bottom w:val="none" w:sz="0" w:space="0" w:color="auto"/>
        <w:right w:val="none" w:sz="0" w:space="0" w:color="auto"/>
      </w:divBdr>
    </w:div>
    <w:div w:id="214201255">
      <w:bodyDiv w:val="1"/>
      <w:marLeft w:val="0"/>
      <w:marRight w:val="0"/>
      <w:marTop w:val="0"/>
      <w:marBottom w:val="0"/>
      <w:divBdr>
        <w:top w:val="none" w:sz="0" w:space="0" w:color="auto"/>
        <w:left w:val="none" w:sz="0" w:space="0" w:color="auto"/>
        <w:bottom w:val="none" w:sz="0" w:space="0" w:color="auto"/>
        <w:right w:val="none" w:sz="0" w:space="0" w:color="auto"/>
      </w:divBdr>
    </w:div>
    <w:div w:id="214202123">
      <w:bodyDiv w:val="1"/>
      <w:marLeft w:val="0"/>
      <w:marRight w:val="0"/>
      <w:marTop w:val="0"/>
      <w:marBottom w:val="0"/>
      <w:divBdr>
        <w:top w:val="none" w:sz="0" w:space="0" w:color="auto"/>
        <w:left w:val="none" w:sz="0" w:space="0" w:color="auto"/>
        <w:bottom w:val="none" w:sz="0" w:space="0" w:color="auto"/>
        <w:right w:val="none" w:sz="0" w:space="0" w:color="auto"/>
      </w:divBdr>
    </w:div>
    <w:div w:id="214240393">
      <w:bodyDiv w:val="1"/>
      <w:marLeft w:val="0"/>
      <w:marRight w:val="0"/>
      <w:marTop w:val="0"/>
      <w:marBottom w:val="0"/>
      <w:divBdr>
        <w:top w:val="none" w:sz="0" w:space="0" w:color="auto"/>
        <w:left w:val="none" w:sz="0" w:space="0" w:color="auto"/>
        <w:bottom w:val="none" w:sz="0" w:space="0" w:color="auto"/>
        <w:right w:val="none" w:sz="0" w:space="0" w:color="auto"/>
      </w:divBdr>
    </w:div>
    <w:div w:id="214318716">
      <w:bodyDiv w:val="1"/>
      <w:marLeft w:val="0"/>
      <w:marRight w:val="0"/>
      <w:marTop w:val="0"/>
      <w:marBottom w:val="0"/>
      <w:divBdr>
        <w:top w:val="none" w:sz="0" w:space="0" w:color="auto"/>
        <w:left w:val="none" w:sz="0" w:space="0" w:color="auto"/>
        <w:bottom w:val="none" w:sz="0" w:space="0" w:color="auto"/>
        <w:right w:val="none" w:sz="0" w:space="0" w:color="auto"/>
      </w:divBdr>
    </w:div>
    <w:div w:id="214392693">
      <w:bodyDiv w:val="1"/>
      <w:marLeft w:val="0"/>
      <w:marRight w:val="0"/>
      <w:marTop w:val="0"/>
      <w:marBottom w:val="0"/>
      <w:divBdr>
        <w:top w:val="none" w:sz="0" w:space="0" w:color="auto"/>
        <w:left w:val="none" w:sz="0" w:space="0" w:color="auto"/>
        <w:bottom w:val="none" w:sz="0" w:space="0" w:color="auto"/>
        <w:right w:val="none" w:sz="0" w:space="0" w:color="auto"/>
      </w:divBdr>
    </w:div>
    <w:div w:id="214393170">
      <w:bodyDiv w:val="1"/>
      <w:marLeft w:val="0"/>
      <w:marRight w:val="0"/>
      <w:marTop w:val="0"/>
      <w:marBottom w:val="0"/>
      <w:divBdr>
        <w:top w:val="none" w:sz="0" w:space="0" w:color="auto"/>
        <w:left w:val="none" w:sz="0" w:space="0" w:color="auto"/>
        <w:bottom w:val="none" w:sz="0" w:space="0" w:color="auto"/>
        <w:right w:val="none" w:sz="0" w:space="0" w:color="auto"/>
      </w:divBdr>
    </w:div>
    <w:div w:id="214397494">
      <w:bodyDiv w:val="1"/>
      <w:marLeft w:val="0"/>
      <w:marRight w:val="0"/>
      <w:marTop w:val="0"/>
      <w:marBottom w:val="0"/>
      <w:divBdr>
        <w:top w:val="none" w:sz="0" w:space="0" w:color="auto"/>
        <w:left w:val="none" w:sz="0" w:space="0" w:color="auto"/>
        <w:bottom w:val="none" w:sz="0" w:space="0" w:color="auto"/>
        <w:right w:val="none" w:sz="0" w:space="0" w:color="auto"/>
      </w:divBdr>
    </w:div>
    <w:div w:id="214397506">
      <w:bodyDiv w:val="1"/>
      <w:marLeft w:val="0"/>
      <w:marRight w:val="0"/>
      <w:marTop w:val="0"/>
      <w:marBottom w:val="0"/>
      <w:divBdr>
        <w:top w:val="none" w:sz="0" w:space="0" w:color="auto"/>
        <w:left w:val="none" w:sz="0" w:space="0" w:color="auto"/>
        <w:bottom w:val="none" w:sz="0" w:space="0" w:color="auto"/>
        <w:right w:val="none" w:sz="0" w:space="0" w:color="auto"/>
      </w:divBdr>
    </w:div>
    <w:div w:id="214434694">
      <w:bodyDiv w:val="1"/>
      <w:marLeft w:val="0"/>
      <w:marRight w:val="0"/>
      <w:marTop w:val="0"/>
      <w:marBottom w:val="0"/>
      <w:divBdr>
        <w:top w:val="none" w:sz="0" w:space="0" w:color="auto"/>
        <w:left w:val="none" w:sz="0" w:space="0" w:color="auto"/>
        <w:bottom w:val="none" w:sz="0" w:space="0" w:color="auto"/>
        <w:right w:val="none" w:sz="0" w:space="0" w:color="auto"/>
      </w:divBdr>
    </w:div>
    <w:div w:id="214435675">
      <w:bodyDiv w:val="1"/>
      <w:marLeft w:val="0"/>
      <w:marRight w:val="0"/>
      <w:marTop w:val="0"/>
      <w:marBottom w:val="0"/>
      <w:divBdr>
        <w:top w:val="none" w:sz="0" w:space="0" w:color="auto"/>
        <w:left w:val="none" w:sz="0" w:space="0" w:color="auto"/>
        <w:bottom w:val="none" w:sz="0" w:space="0" w:color="auto"/>
        <w:right w:val="none" w:sz="0" w:space="0" w:color="auto"/>
      </w:divBdr>
    </w:div>
    <w:div w:id="214436802">
      <w:bodyDiv w:val="1"/>
      <w:marLeft w:val="0"/>
      <w:marRight w:val="0"/>
      <w:marTop w:val="0"/>
      <w:marBottom w:val="0"/>
      <w:divBdr>
        <w:top w:val="none" w:sz="0" w:space="0" w:color="auto"/>
        <w:left w:val="none" w:sz="0" w:space="0" w:color="auto"/>
        <w:bottom w:val="none" w:sz="0" w:space="0" w:color="auto"/>
        <w:right w:val="none" w:sz="0" w:space="0" w:color="auto"/>
      </w:divBdr>
    </w:div>
    <w:div w:id="214438819">
      <w:bodyDiv w:val="1"/>
      <w:marLeft w:val="0"/>
      <w:marRight w:val="0"/>
      <w:marTop w:val="0"/>
      <w:marBottom w:val="0"/>
      <w:divBdr>
        <w:top w:val="none" w:sz="0" w:space="0" w:color="auto"/>
        <w:left w:val="none" w:sz="0" w:space="0" w:color="auto"/>
        <w:bottom w:val="none" w:sz="0" w:space="0" w:color="auto"/>
        <w:right w:val="none" w:sz="0" w:space="0" w:color="auto"/>
      </w:divBdr>
    </w:div>
    <w:div w:id="214463777">
      <w:bodyDiv w:val="1"/>
      <w:marLeft w:val="0"/>
      <w:marRight w:val="0"/>
      <w:marTop w:val="0"/>
      <w:marBottom w:val="0"/>
      <w:divBdr>
        <w:top w:val="none" w:sz="0" w:space="0" w:color="auto"/>
        <w:left w:val="none" w:sz="0" w:space="0" w:color="auto"/>
        <w:bottom w:val="none" w:sz="0" w:space="0" w:color="auto"/>
        <w:right w:val="none" w:sz="0" w:space="0" w:color="auto"/>
      </w:divBdr>
    </w:div>
    <w:div w:id="214506215">
      <w:bodyDiv w:val="1"/>
      <w:marLeft w:val="0"/>
      <w:marRight w:val="0"/>
      <w:marTop w:val="0"/>
      <w:marBottom w:val="0"/>
      <w:divBdr>
        <w:top w:val="none" w:sz="0" w:space="0" w:color="auto"/>
        <w:left w:val="none" w:sz="0" w:space="0" w:color="auto"/>
        <w:bottom w:val="none" w:sz="0" w:space="0" w:color="auto"/>
        <w:right w:val="none" w:sz="0" w:space="0" w:color="auto"/>
      </w:divBdr>
    </w:div>
    <w:div w:id="214506609">
      <w:bodyDiv w:val="1"/>
      <w:marLeft w:val="0"/>
      <w:marRight w:val="0"/>
      <w:marTop w:val="0"/>
      <w:marBottom w:val="0"/>
      <w:divBdr>
        <w:top w:val="none" w:sz="0" w:space="0" w:color="auto"/>
        <w:left w:val="none" w:sz="0" w:space="0" w:color="auto"/>
        <w:bottom w:val="none" w:sz="0" w:space="0" w:color="auto"/>
        <w:right w:val="none" w:sz="0" w:space="0" w:color="auto"/>
      </w:divBdr>
    </w:div>
    <w:div w:id="214507459">
      <w:bodyDiv w:val="1"/>
      <w:marLeft w:val="0"/>
      <w:marRight w:val="0"/>
      <w:marTop w:val="0"/>
      <w:marBottom w:val="0"/>
      <w:divBdr>
        <w:top w:val="none" w:sz="0" w:space="0" w:color="auto"/>
        <w:left w:val="none" w:sz="0" w:space="0" w:color="auto"/>
        <w:bottom w:val="none" w:sz="0" w:space="0" w:color="auto"/>
        <w:right w:val="none" w:sz="0" w:space="0" w:color="auto"/>
      </w:divBdr>
    </w:div>
    <w:div w:id="214511580">
      <w:bodyDiv w:val="1"/>
      <w:marLeft w:val="0"/>
      <w:marRight w:val="0"/>
      <w:marTop w:val="0"/>
      <w:marBottom w:val="0"/>
      <w:divBdr>
        <w:top w:val="none" w:sz="0" w:space="0" w:color="auto"/>
        <w:left w:val="none" w:sz="0" w:space="0" w:color="auto"/>
        <w:bottom w:val="none" w:sz="0" w:space="0" w:color="auto"/>
        <w:right w:val="none" w:sz="0" w:space="0" w:color="auto"/>
      </w:divBdr>
    </w:div>
    <w:div w:id="214581406">
      <w:bodyDiv w:val="1"/>
      <w:marLeft w:val="0"/>
      <w:marRight w:val="0"/>
      <w:marTop w:val="0"/>
      <w:marBottom w:val="0"/>
      <w:divBdr>
        <w:top w:val="none" w:sz="0" w:space="0" w:color="auto"/>
        <w:left w:val="none" w:sz="0" w:space="0" w:color="auto"/>
        <w:bottom w:val="none" w:sz="0" w:space="0" w:color="auto"/>
        <w:right w:val="none" w:sz="0" w:space="0" w:color="auto"/>
      </w:divBdr>
    </w:div>
    <w:div w:id="214582215">
      <w:bodyDiv w:val="1"/>
      <w:marLeft w:val="0"/>
      <w:marRight w:val="0"/>
      <w:marTop w:val="0"/>
      <w:marBottom w:val="0"/>
      <w:divBdr>
        <w:top w:val="none" w:sz="0" w:space="0" w:color="auto"/>
        <w:left w:val="none" w:sz="0" w:space="0" w:color="auto"/>
        <w:bottom w:val="none" w:sz="0" w:space="0" w:color="auto"/>
        <w:right w:val="none" w:sz="0" w:space="0" w:color="auto"/>
      </w:divBdr>
    </w:div>
    <w:div w:id="214585901">
      <w:bodyDiv w:val="1"/>
      <w:marLeft w:val="0"/>
      <w:marRight w:val="0"/>
      <w:marTop w:val="0"/>
      <w:marBottom w:val="0"/>
      <w:divBdr>
        <w:top w:val="none" w:sz="0" w:space="0" w:color="auto"/>
        <w:left w:val="none" w:sz="0" w:space="0" w:color="auto"/>
        <w:bottom w:val="none" w:sz="0" w:space="0" w:color="auto"/>
        <w:right w:val="none" w:sz="0" w:space="0" w:color="auto"/>
      </w:divBdr>
    </w:div>
    <w:div w:id="214588739">
      <w:bodyDiv w:val="1"/>
      <w:marLeft w:val="0"/>
      <w:marRight w:val="0"/>
      <w:marTop w:val="0"/>
      <w:marBottom w:val="0"/>
      <w:divBdr>
        <w:top w:val="none" w:sz="0" w:space="0" w:color="auto"/>
        <w:left w:val="none" w:sz="0" w:space="0" w:color="auto"/>
        <w:bottom w:val="none" w:sz="0" w:space="0" w:color="auto"/>
        <w:right w:val="none" w:sz="0" w:space="0" w:color="auto"/>
      </w:divBdr>
    </w:div>
    <w:div w:id="214589608">
      <w:bodyDiv w:val="1"/>
      <w:marLeft w:val="0"/>
      <w:marRight w:val="0"/>
      <w:marTop w:val="0"/>
      <w:marBottom w:val="0"/>
      <w:divBdr>
        <w:top w:val="none" w:sz="0" w:space="0" w:color="auto"/>
        <w:left w:val="none" w:sz="0" w:space="0" w:color="auto"/>
        <w:bottom w:val="none" w:sz="0" w:space="0" w:color="auto"/>
        <w:right w:val="none" w:sz="0" w:space="0" w:color="auto"/>
      </w:divBdr>
    </w:div>
    <w:div w:id="214631389">
      <w:bodyDiv w:val="1"/>
      <w:marLeft w:val="0"/>
      <w:marRight w:val="0"/>
      <w:marTop w:val="0"/>
      <w:marBottom w:val="0"/>
      <w:divBdr>
        <w:top w:val="none" w:sz="0" w:space="0" w:color="auto"/>
        <w:left w:val="none" w:sz="0" w:space="0" w:color="auto"/>
        <w:bottom w:val="none" w:sz="0" w:space="0" w:color="auto"/>
        <w:right w:val="none" w:sz="0" w:space="0" w:color="auto"/>
      </w:divBdr>
    </w:div>
    <w:div w:id="214632334">
      <w:bodyDiv w:val="1"/>
      <w:marLeft w:val="0"/>
      <w:marRight w:val="0"/>
      <w:marTop w:val="0"/>
      <w:marBottom w:val="0"/>
      <w:divBdr>
        <w:top w:val="none" w:sz="0" w:space="0" w:color="auto"/>
        <w:left w:val="none" w:sz="0" w:space="0" w:color="auto"/>
        <w:bottom w:val="none" w:sz="0" w:space="0" w:color="auto"/>
        <w:right w:val="none" w:sz="0" w:space="0" w:color="auto"/>
      </w:divBdr>
    </w:div>
    <w:div w:id="214656806">
      <w:bodyDiv w:val="1"/>
      <w:marLeft w:val="0"/>
      <w:marRight w:val="0"/>
      <w:marTop w:val="0"/>
      <w:marBottom w:val="0"/>
      <w:divBdr>
        <w:top w:val="none" w:sz="0" w:space="0" w:color="auto"/>
        <w:left w:val="none" w:sz="0" w:space="0" w:color="auto"/>
        <w:bottom w:val="none" w:sz="0" w:space="0" w:color="auto"/>
        <w:right w:val="none" w:sz="0" w:space="0" w:color="auto"/>
      </w:divBdr>
    </w:div>
    <w:div w:id="214660039">
      <w:bodyDiv w:val="1"/>
      <w:marLeft w:val="0"/>
      <w:marRight w:val="0"/>
      <w:marTop w:val="0"/>
      <w:marBottom w:val="0"/>
      <w:divBdr>
        <w:top w:val="none" w:sz="0" w:space="0" w:color="auto"/>
        <w:left w:val="none" w:sz="0" w:space="0" w:color="auto"/>
        <w:bottom w:val="none" w:sz="0" w:space="0" w:color="auto"/>
        <w:right w:val="none" w:sz="0" w:space="0" w:color="auto"/>
      </w:divBdr>
    </w:div>
    <w:div w:id="214661826">
      <w:bodyDiv w:val="1"/>
      <w:marLeft w:val="0"/>
      <w:marRight w:val="0"/>
      <w:marTop w:val="0"/>
      <w:marBottom w:val="0"/>
      <w:divBdr>
        <w:top w:val="none" w:sz="0" w:space="0" w:color="auto"/>
        <w:left w:val="none" w:sz="0" w:space="0" w:color="auto"/>
        <w:bottom w:val="none" w:sz="0" w:space="0" w:color="auto"/>
        <w:right w:val="none" w:sz="0" w:space="0" w:color="auto"/>
      </w:divBdr>
    </w:div>
    <w:div w:id="214662782">
      <w:bodyDiv w:val="1"/>
      <w:marLeft w:val="0"/>
      <w:marRight w:val="0"/>
      <w:marTop w:val="0"/>
      <w:marBottom w:val="0"/>
      <w:divBdr>
        <w:top w:val="none" w:sz="0" w:space="0" w:color="auto"/>
        <w:left w:val="none" w:sz="0" w:space="0" w:color="auto"/>
        <w:bottom w:val="none" w:sz="0" w:space="0" w:color="auto"/>
        <w:right w:val="none" w:sz="0" w:space="0" w:color="auto"/>
      </w:divBdr>
    </w:div>
    <w:div w:id="214704713">
      <w:bodyDiv w:val="1"/>
      <w:marLeft w:val="0"/>
      <w:marRight w:val="0"/>
      <w:marTop w:val="0"/>
      <w:marBottom w:val="0"/>
      <w:divBdr>
        <w:top w:val="none" w:sz="0" w:space="0" w:color="auto"/>
        <w:left w:val="none" w:sz="0" w:space="0" w:color="auto"/>
        <w:bottom w:val="none" w:sz="0" w:space="0" w:color="auto"/>
        <w:right w:val="none" w:sz="0" w:space="0" w:color="auto"/>
      </w:divBdr>
    </w:div>
    <w:div w:id="214707291">
      <w:bodyDiv w:val="1"/>
      <w:marLeft w:val="0"/>
      <w:marRight w:val="0"/>
      <w:marTop w:val="0"/>
      <w:marBottom w:val="0"/>
      <w:divBdr>
        <w:top w:val="none" w:sz="0" w:space="0" w:color="auto"/>
        <w:left w:val="none" w:sz="0" w:space="0" w:color="auto"/>
        <w:bottom w:val="none" w:sz="0" w:space="0" w:color="auto"/>
        <w:right w:val="none" w:sz="0" w:space="0" w:color="auto"/>
      </w:divBdr>
    </w:div>
    <w:div w:id="214775915">
      <w:bodyDiv w:val="1"/>
      <w:marLeft w:val="0"/>
      <w:marRight w:val="0"/>
      <w:marTop w:val="0"/>
      <w:marBottom w:val="0"/>
      <w:divBdr>
        <w:top w:val="none" w:sz="0" w:space="0" w:color="auto"/>
        <w:left w:val="none" w:sz="0" w:space="0" w:color="auto"/>
        <w:bottom w:val="none" w:sz="0" w:space="0" w:color="auto"/>
        <w:right w:val="none" w:sz="0" w:space="0" w:color="auto"/>
      </w:divBdr>
    </w:div>
    <w:div w:id="214780240">
      <w:bodyDiv w:val="1"/>
      <w:marLeft w:val="0"/>
      <w:marRight w:val="0"/>
      <w:marTop w:val="0"/>
      <w:marBottom w:val="0"/>
      <w:divBdr>
        <w:top w:val="none" w:sz="0" w:space="0" w:color="auto"/>
        <w:left w:val="none" w:sz="0" w:space="0" w:color="auto"/>
        <w:bottom w:val="none" w:sz="0" w:space="0" w:color="auto"/>
        <w:right w:val="none" w:sz="0" w:space="0" w:color="auto"/>
      </w:divBdr>
    </w:div>
    <w:div w:id="214780480">
      <w:bodyDiv w:val="1"/>
      <w:marLeft w:val="0"/>
      <w:marRight w:val="0"/>
      <w:marTop w:val="0"/>
      <w:marBottom w:val="0"/>
      <w:divBdr>
        <w:top w:val="none" w:sz="0" w:space="0" w:color="auto"/>
        <w:left w:val="none" w:sz="0" w:space="0" w:color="auto"/>
        <w:bottom w:val="none" w:sz="0" w:space="0" w:color="auto"/>
        <w:right w:val="none" w:sz="0" w:space="0" w:color="auto"/>
      </w:divBdr>
    </w:div>
    <w:div w:id="214858331">
      <w:bodyDiv w:val="1"/>
      <w:marLeft w:val="0"/>
      <w:marRight w:val="0"/>
      <w:marTop w:val="0"/>
      <w:marBottom w:val="0"/>
      <w:divBdr>
        <w:top w:val="none" w:sz="0" w:space="0" w:color="auto"/>
        <w:left w:val="none" w:sz="0" w:space="0" w:color="auto"/>
        <w:bottom w:val="none" w:sz="0" w:space="0" w:color="auto"/>
        <w:right w:val="none" w:sz="0" w:space="0" w:color="auto"/>
      </w:divBdr>
    </w:div>
    <w:div w:id="214897241">
      <w:bodyDiv w:val="1"/>
      <w:marLeft w:val="0"/>
      <w:marRight w:val="0"/>
      <w:marTop w:val="0"/>
      <w:marBottom w:val="0"/>
      <w:divBdr>
        <w:top w:val="none" w:sz="0" w:space="0" w:color="auto"/>
        <w:left w:val="none" w:sz="0" w:space="0" w:color="auto"/>
        <w:bottom w:val="none" w:sz="0" w:space="0" w:color="auto"/>
        <w:right w:val="none" w:sz="0" w:space="0" w:color="auto"/>
      </w:divBdr>
    </w:div>
    <w:div w:id="214968099">
      <w:bodyDiv w:val="1"/>
      <w:marLeft w:val="0"/>
      <w:marRight w:val="0"/>
      <w:marTop w:val="0"/>
      <w:marBottom w:val="0"/>
      <w:divBdr>
        <w:top w:val="none" w:sz="0" w:space="0" w:color="auto"/>
        <w:left w:val="none" w:sz="0" w:space="0" w:color="auto"/>
        <w:bottom w:val="none" w:sz="0" w:space="0" w:color="auto"/>
        <w:right w:val="none" w:sz="0" w:space="0" w:color="auto"/>
      </w:divBdr>
    </w:div>
    <w:div w:id="214972502">
      <w:bodyDiv w:val="1"/>
      <w:marLeft w:val="0"/>
      <w:marRight w:val="0"/>
      <w:marTop w:val="0"/>
      <w:marBottom w:val="0"/>
      <w:divBdr>
        <w:top w:val="none" w:sz="0" w:space="0" w:color="auto"/>
        <w:left w:val="none" w:sz="0" w:space="0" w:color="auto"/>
        <w:bottom w:val="none" w:sz="0" w:space="0" w:color="auto"/>
        <w:right w:val="none" w:sz="0" w:space="0" w:color="auto"/>
      </w:divBdr>
    </w:div>
    <w:div w:id="214972751">
      <w:bodyDiv w:val="1"/>
      <w:marLeft w:val="0"/>
      <w:marRight w:val="0"/>
      <w:marTop w:val="0"/>
      <w:marBottom w:val="0"/>
      <w:divBdr>
        <w:top w:val="none" w:sz="0" w:space="0" w:color="auto"/>
        <w:left w:val="none" w:sz="0" w:space="0" w:color="auto"/>
        <w:bottom w:val="none" w:sz="0" w:space="0" w:color="auto"/>
        <w:right w:val="none" w:sz="0" w:space="0" w:color="auto"/>
      </w:divBdr>
    </w:div>
    <w:div w:id="214973417">
      <w:bodyDiv w:val="1"/>
      <w:marLeft w:val="0"/>
      <w:marRight w:val="0"/>
      <w:marTop w:val="0"/>
      <w:marBottom w:val="0"/>
      <w:divBdr>
        <w:top w:val="none" w:sz="0" w:space="0" w:color="auto"/>
        <w:left w:val="none" w:sz="0" w:space="0" w:color="auto"/>
        <w:bottom w:val="none" w:sz="0" w:space="0" w:color="auto"/>
        <w:right w:val="none" w:sz="0" w:space="0" w:color="auto"/>
      </w:divBdr>
    </w:div>
    <w:div w:id="214974241">
      <w:bodyDiv w:val="1"/>
      <w:marLeft w:val="0"/>
      <w:marRight w:val="0"/>
      <w:marTop w:val="0"/>
      <w:marBottom w:val="0"/>
      <w:divBdr>
        <w:top w:val="none" w:sz="0" w:space="0" w:color="auto"/>
        <w:left w:val="none" w:sz="0" w:space="0" w:color="auto"/>
        <w:bottom w:val="none" w:sz="0" w:space="0" w:color="auto"/>
        <w:right w:val="none" w:sz="0" w:space="0" w:color="auto"/>
      </w:divBdr>
    </w:div>
    <w:div w:id="214974398">
      <w:bodyDiv w:val="1"/>
      <w:marLeft w:val="0"/>
      <w:marRight w:val="0"/>
      <w:marTop w:val="0"/>
      <w:marBottom w:val="0"/>
      <w:divBdr>
        <w:top w:val="none" w:sz="0" w:space="0" w:color="auto"/>
        <w:left w:val="none" w:sz="0" w:space="0" w:color="auto"/>
        <w:bottom w:val="none" w:sz="0" w:space="0" w:color="auto"/>
        <w:right w:val="none" w:sz="0" w:space="0" w:color="auto"/>
      </w:divBdr>
    </w:div>
    <w:div w:id="214974706">
      <w:bodyDiv w:val="1"/>
      <w:marLeft w:val="0"/>
      <w:marRight w:val="0"/>
      <w:marTop w:val="0"/>
      <w:marBottom w:val="0"/>
      <w:divBdr>
        <w:top w:val="none" w:sz="0" w:space="0" w:color="auto"/>
        <w:left w:val="none" w:sz="0" w:space="0" w:color="auto"/>
        <w:bottom w:val="none" w:sz="0" w:space="0" w:color="auto"/>
        <w:right w:val="none" w:sz="0" w:space="0" w:color="auto"/>
      </w:divBdr>
    </w:div>
    <w:div w:id="214974900">
      <w:bodyDiv w:val="1"/>
      <w:marLeft w:val="0"/>
      <w:marRight w:val="0"/>
      <w:marTop w:val="0"/>
      <w:marBottom w:val="0"/>
      <w:divBdr>
        <w:top w:val="none" w:sz="0" w:space="0" w:color="auto"/>
        <w:left w:val="none" w:sz="0" w:space="0" w:color="auto"/>
        <w:bottom w:val="none" w:sz="0" w:space="0" w:color="auto"/>
        <w:right w:val="none" w:sz="0" w:space="0" w:color="auto"/>
      </w:divBdr>
    </w:div>
    <w:div w:id="215043676">
      <w:bodyDiv w:val="1"/>
      <w:marLeft w:val="0"/>
      <w:marRight w:val="0"/>
      <w:marTop w:val="0"/>
      <w:marBottom w:val="0"/>
      <w:divBdr>
        <w:top w:val="none" w:sz="0" w:space="0" w:color="auto"/>
        <w:left w:val="none" w:sz="0" w:space="0" w:color="auto"/>
        <w:bottom w:val="none" w:sz="0" w:space="0" w:color="auto"/>
        <w:right w:val="none" w:sz="0" w:space="0" w:color="auto"/>
      </w:divBdr>
    </w:div>
    <w:div w:id="215044426">
      <w:bodyDiv w:val="1"/>
      <w:marLeft w:val="0"/>
      <w:marRight w:val="0"/>
      <w:marTop w:val="0"/>
      <w:marBottom w:val="0"/>
      <w:divBdr>
        <w:top w:val="none" w:sz="0" w:space="0" w:color="auto"/>
        <w:left w:val="none" w:sz="0" w:space="0" w:color="auto"/>
        <w:bottom w:val="none" w:sz="0" w:space="0" w:color="auto"/>
        <w:right w:val="none" w:sz="0" w:space="0" w:color="auto"/>
      </w:divBdr>
    </w:div>
    <w:div w:id="215046983">
      <w:bodyDiv w:val="1"/>
      <w:marLeft w:val="0"/>
      <w:marRight w:val="0"/>
      <w:marTop w:val="0"/>
      <w:marBottom w:val="0"/>
      <w:divBdr>
        <w:top w:val="none" w:sz="0" w:space="0" w:color="auto"/>
        <w:left w:val="none" w:sz="0" w:space="0" w:color="auto"/>
        <w:bottom w:val="none" w:sz="0" w:space="0" w:color="auto"/>
        <w:right w:val="none" w:sz="0" w:space="0" w:color="auto"/>
      </w:divBdr>
    </w:div>
    <w:div w:id="215047621">
      <w:bodyDiv w:val="1"/>
      <w:marLeft w:val="0"/>
      <w:marRight w:val="0"/>
      <w:marTop w:val="0"/>
      <w:marBottom w:val="0"/>
      <w:divBdr>
        <w:top w:val="none" w:sz="0" w:space="0" w:color="auto"/>
        <w:left w:val="none" w:sz="0" w:space="0" w:color="auto"/>
        <w:bottom w:val="none" w:sz="0" w:space="0" w:color="auto"/>
        <w:right w:val="none" w:sz="0" w:space="0" w:color="auto"/>
      </w:divBdr>
    </w:div>
    <w:div w:id="215049658">
      <w:bodyDiv w:val="1"/>
      <w:marLeft w:val="0"/>
      <w:marRight w:val="0"/>
      <w:marTop w:val="0"/>
      <w:marBottom w:val="0"/>
      <w:divBdr>
        <w:top w:val="none" w:sz="0" w:space="0" w:color="auto"/>
        <w:left w:val="none" w:sz="0" w:space="0" w:color="auto"/>
        <w:bottom w:val="none" w:sz="0" w:space="0" w:color="auto"/>
        <w:right w:val="none" w:sz="0" w:space="0" w:color="auto"/>
      </w:divBdr>
    </w:div>
    <w:div w:id="215053095">
      <w:bodyDiv w:val="1"/>
      <w:marLeft w:val="0"/>
      <w:marRight w:val="0"/>
      <w:marTop w:val="0"/>
      <w:marBottom w:val="0"/>
      <w:divBdr>
        <w:top w:val="none" w:sz="0" w:space="0" w:color="auto"/>
        <w:left w:val="none" w:sz="0" w:space="0" w:color="auto"/>
        <w:bottom w:val="none" w:sz="0" w:space="0" w:color="auto"/>
        <w:right w:val="none" w:sz="0" w:space="0" w:color="auto"/>
      </w:divBdr>
    </w:div>
    <w:div w:id="215090301">
      <w:bodyDiv w:val="1"/>
      <w:marLeft w:val="0"/>
      <w:marRight w:val="0"/>
      <w:marTop w:val="0"/>
      <w:marBottom w:val="0"/>
      <w:divBdr>
        <w:top w:val="none" w:sz="0" w:space="0" w:color="auto"/>
        <w:left w:val="none" w:sz="0" w:space="0" w:color="auto"/>
        <w:bottom w:val="none" w:sz="0" w:space="0" w:color="auto"/>
        <w:right w:val="none" w:sz="0" w:space="0" w:color="auto"/>
      </w:divBdr>
    </w:div>
    <w:div w:id="215161832">
      <w:bodyDiv w:val="1"/>
      <w:marLeft w:val="0"/>
      <w:marRight w:val="0"/>
      <w:marTop w:val="0"/>
      <w:marBottom w:val="0"/>
      <w:divBdr>
        <w:top w:val="none" w:sz="0" w:space="0" w:color="auto"/>
        <w:left w:val="none" w:sz="0" w:space="0" w:color="auto"/>
        <w:bottom w:val="none" w:sz="0" w:space="0" w:color="auto"/>
        <w:right w:val="none" w:sz="0" w:space="0" w:color="auto"/>
      </w:divBdr>
    </w:div>
    <w:div w:id="215164422">
      <w:bodyDiv w:val="1"/>
      <w:marLeft w:val="0"/>
      <w:marRight w:val="0"/>
      <w:marTop w:val="0"/>
      <w:marBottom w:val="0"/>
      <w:divBdr>
        <w:top w:val="none" w:sz="0" w:space="0" w:color="auto"/>
        <w:left w:val="none" w:sz="0" w:space="0" w:color="auto"/>
        <w:bottom w:val="none" w:sz="0" w:space="0" w:color="auto"/>
        <w:right w:val="none" w:sz="0" w:space="0" w:color="auto"/>
      </w:divBdr>
    </w:div>
    <w:div w:id="215168663">
      <w:bodyDiv w:val="1"/>
      <w:marLeft w:val="0"/>
      <w:marRight w:val="0"/>
      <w:marTop w:val="0"/>
      <w:marBottom w:val="0"/>
      <w:divBdr>
        <w:top w:val="none" w:sz="0" w:space="0" w:color="auto"/>
        <w:left w:val="none" w:sz="0" w:space="0" w:color="auto"/>
        <w:bottom w:val="none" w:sz="0" w:space="0" w:color="auto"/>
        <w:right w:val="none" w:sz="0" w:space="0" w:color="auto"/>
      </w:divBdr>
    </w:div>
    <w:div w:id="215170077">
      <w:bodyDiv w:val="1"/>
      <w:marLeft w:val="0"/>
      <w:marRight w:val="0"/>
      <w:marTop w:val="0"/>
      <w:marBottom w:val="0"/>
      <w:divBdr>
        <w:top w:val="none" w:sz="0" w:space="0" w:color="auto"/>
        <w:left w:val="none" w:sz="0" w:space="0" w:color="auto"/>
        <w:bottom w:val="none" w:sz="0" w:space="0" w:color="auto"/>
        <w:right w:val="none" w:sz="0" w:space="0" w:color="auto"/>
      </w:divBdr>
    </w:div>
    <w:div w:id="215238683">
      <w:bodyDiv w:val="1"/>
      <w:marLeft w:val="0"/>
      <w:marRight w:val="0"/>
      <w:marTop w:val="0"/>
      <w:marBottom w:val="0"/>
      <w:divBdr>
        <w:top w:val="none" w:sz="0" w:space="0" w:color="auto"/>
        <w:left w:val="none" w:sz="0" w:space="0" w:color="auto"/>
        <w:bottom w:val="none" w:sz="0" w:space="0" w:color="auto"/>
        <w:right w:val="none" w:sz="0" w:space="0" w:color="auto"/>
      </w:divBdr>
    </w:div>
    <w:div w:id="215242115">
      <w:bodyDiv w:val="1"/>
      <w:marLeft w:val="0"/>
      <w:marRight w:val="0"/>
      <w:marTop w:val="0"/>
      <w:marBottom w:val="0"/>
      <w:divBdr>
        <w:top w:val="none" w:sz="0" w:space="0" w:color="auto"/>
        <w:left w:val="none" w:sz="0" w:space="0" w:color="auto"/>
        <w:bottom w:val="none" w:sz="0" w:space="0" w:color="auto"/>
        <w:right w:val="none" w:sz="0" w:space="0" w:color="auto"/>
      </w:divBdr>
    </w:div>
    <w:div w:id="215245717">
      <w:bodyDiv w:val="1"/>
      <w:marLeft w:val="0"/>
      <w:marRight w:val="0"/>
      <w:marTop w:val="0"/>
      <w:marBottom w:val="0"/>
      <w:divBdr>
        <w:top w:val="none" w:sz="0" w:space="0" w:color="auto"/>
        <w:left w:val="none" w:sz="0" w:space="0" w:color="auto"/>
        <w:bottom w:val="none" w:sz="0" w:space="0" w:color="auto"/>
        <w:right w:val="none" w:sz="0" w:space="0" w:color="auto"/>
      </w:divBdr>
    </w:div>
    <w:div w:id="215286267">
      <w:bodyDiv w:val="1"/>
      <w:marLeft w:val="0"/>
      <w:marRight w:val="0"/>
      <w:marTop w:val="0"/>
      <w:marBottom w:val="0"/>
      <w:divBdr>
        <w:top w:val="none" w:sz="0" w:space="0" w:color="auto"/>
        <w:left w:val="none" w:sz="0" w:space="0" w:color="auto"/>
        <w:bottom w:val="none" w:sz="0" w:space="0" w:color="auto"/>
        <w:right w:val="none" w:sz="0" w:space="0" w:color="auto"/>
      </w:divBdr>
    </w:div>
    <w:div w:id="215318401">
      <w:bodyDiv w:val="1"/>
      <w:marLeft w:val="0"/>
      <w:marRight w:val="0"/>
      <w:marTop w:val="0"/>
      <w:marBottom w:val="0"/>
      <w:divBdr>
        <w:top w:val="none" w:sz="0" w:space="0" w:color="auto"/>
        <w:left w:val="none" w:sz="0" w:space="0" w:color="auto"/>
        <w:bottom w:val="none" w:sz="0" w:space="0" w:color="auto"/>
        <w:right w:val="none" w:sz="0" w:space="0" w:color="auto"/>
      </w:divBdr>
    </w:div>
    <w:div w:id="215354707">
      <w:bodyDiv w:val="1"/>
      <w:marLeft w:val="0"/>
      <w:marRight w:val="0"/>
      <w:marTop w:val="0"/>
      <w:marBottom w:val="0"/>
      <w:divBdr>
        <w:top w:val="none" w:sz="0" w:space="0" w:color="auto"/>
        <w:left w:val="none" w:sz="0" w:space="0" w:color="auto"/>
        <w:bottom w:val="none" w:sz="0" w:space="0" w:color="auto"/>
        <w:right w:val="none" w:sz="0" w:space="0" w:color="auto"/>
      </w:divBdr>
    </w:div>
    <w:div w:id="215359390">
      <w:bodyDiv w:val="1"/>
      <w:marLeft w:val="0"/>
      <w:marRight w:val="0"/>
      <w:marTop w:val="0"/>
      <w:marBottom w:val="0"/>
      <w:divBdr>
        <w:top w:val="none" w:sz="0" w:space="0" w:color="auto"/>
        <w:left w:val="none" w:sz="0" w:space="0" w:color="auto"/>
        <w:bottom w:val="none" w:sz="0" w:space="0" w:color="auto"/>
        <w:right w:val="none" w:sz="0" w:space="0" w:color="auto"/>
      </w:divBdr>
    </w:div>
    <w:div w:id="215359617">
      <w:bodyDiv w:val="1"/>
      <w:marLeft w:val="0"/>
      <w:marRight w:val="0"/>
      <w:marTop w:val="0"/>
      <w:marBottom w:val="0"/>
      <w:divBdr>
        <w:top w:val="none" w:sz="0" w:space="0" w:color="auto"/>
        <w:left w:val="none" w:sz="0" w:space="0" w:color="auto"/>
        <w:bottom w:val="none" w:sz="0" w:space="0" w:color="auto"/>
        <w:right w:val="none" w:sz="0" w:space="0" w:color="auto"/>
      </w:divBdr>
    </w:div>
    <w:div w:id="215359795">
      <w:bodyDiv w:val="1"/>
      <w:marLeft w:val="0"/>
      <w:marRight w:val="0"/>
      <w:marTop w:val="0"/>
      <w:marBottom w:val="0"/>
      <w:divBdr>
        <w:top w:val="none" w:sz="0" w:space="0" w:color="auto"/>
        <w:left w:val="none" w:sz="0" w:space="0" w:color="auto"/>
        <w:bottom w:val="none" w:sz="0" w:space="0" w:color="auto"/>
        <w:right w:val="none" w:sz="0" w:space="0" w:color="auto"/>
      </w:divBdr>
    </w:div>
    <w:div w:id="215361561">
      <w:bodyDiv w:val="1"/>
      <w:marLeft w:val="0"/>
      <w:marRight w:val="0"/>
      <w:marTop w:val="0"/>
      <w:marBottom w:val="0"/>
      <w:divBdr>
        <w:top w:val="none" w:sz="0" w:space="0" w:color="auto"/>
        <w:left w:val="none" w:sz="0" w:space="0" w:color="auto"/>
        <w:bottom w:val="none" w:sz="0" w:space="0" w:color="auto"/>
        <w:right w:val="none" w:sz="0" w:space="0" w:color="auto"/>
      </w:divBdr>
    </w:div>
    <w:div w:id="215361730">
      <w:bodyDiv w:val="1"/>
      <w:marLeft w:val="0"/>
      <w:marRight w:val="0"/>
      <w:marTop w:val="0"/>
      <w:marBottom w:val="0"/>
      <w:divBdr>
        <w:top w:val="none" w:sz="0" w:space="0" w:color="auto"/>
        <w:left w:val="none" w:sz="0" w:space="0" w:color="auto"/>
        <w:bottom w:val="none" w:sz="0" w:space="0" w:color="auto"/>
        <w:right w:val="none" w:sz="0" w:space="0" w:color="auto"/>
      </w:divBdr>
    </w:div>
    <w:div w:id="215364261">
      <w:bodyDiv w:val="1"/>
      <w:marLeft w:val="0"/>
      <w:marRight w:val="0"/>
      <w:marTop w:val="0"/>
      <w:marBottom w:val="0"/>
      <w:divBdr>
        <w:top w:val="none" w:sz="0" w:space="0" w:color="auto"/>
        <w:left w:val="none" w:sz="0" w:space="0" w:color="auto"/>
        <w:bottom w:val="none" w:sz="0" w:space="0" w:color="auto"/>
        <w:right w:val="none" w:sz="0" w:space="0" w:color="auto"/>
      </w:divBdr>
    </w:div>
    <w:div w:id="215431185">
      <w:bodyDiv w:val="1"/>
      <w:marLeft w:val="0"/>
      <w:marRight w:val="0"/>
      <w:marTop w:val="0"/>
      <w:marBottom w:val="0"/>
      <w:divBdr>
        <w:top w:val="none" w:sz="0" w:space="0" w:color="auto"/>
        <w:left w:val="none" w:sz="0" w:space="0" w:color="auto"/>
        <w:bottom w:val="none" w:sz="0" w:space="0" w:color="auto"/>
        <w:right w:val="none" w:sz="0" w:space="0" w:color="auto"/>
      </w:divBdr>
    </w:div>
    <w:div w:id="215439286">
      <w:bodyDiv w:val="1"/>
      <w:marLeft w:val="0"/>
      <w:marRight w:val="0"/>
      <w:marTop w:val="0"/>
      <w:marBottom w:val="0"/>
      <w:divBdr>
        <w:top w:val="none" w:sz="0" w:space="0" w:color="auto"/>
        <w:left w:val="none" w:sz="0" w:space="0" w:color="auto"/>
        <w:bottom w:val="none" w:sz="0" w:space="0" w:color="auto"/>
        <w:right w:val="none" w:sz="0" w:space="0" w:color="auto"/>
      </w:divBdr>
    </w:div>
    <w:div w:id="215506046">
      <w:bodyDiv w:val="1"/>
      <w:marLeft w:val="0"/>
      <w:marRight w:val="0"/>
      <w:marTop w:val="0"/>
      <w:marBottom w:val="0"/>
      <w:divBdr>
        <w:top w:val="none" w:sz="0" w:space="0" w:color="auto"/>
        <w:left w:val="none" w:sz="0" w:space="0" w:color="auto"/>
        <w:bottom w:val="none" w:sz="0" w:space="0" w:color="auto"/>
        <w:right w:val="none" w:sz="0" w:space="0" w:color="auto"/>
      </w:divBdr>
    </w:div>
    <w:div w:id="215513515">
      <w:bodyDiv w:val="1"/>
      <w:marLeft w:val="0"/>
      <w:marRight w:val="0"/>
      <w:marTop w:val="0"/>
      <w:marBottom w:val="0"/>
      <w:divBdr>
        <w:top w:val="none" w:sz="0" w:space="0" w:color="auto"/>
        <w:left w:val="none" w:sz="0" w:space="0" w:color="auto"/>
        <w:bottom w:val="none" w:sz="0" w:space="0" w:color="auto"/>
        <w:right w:val="none" w:sz="0" w:space="0" w:color="auto"/>
      </w:divBdr>
    </w:div>
    <w:div w:id="215552948">
      <w:bodyDiv w:val="1"/>
      <w:marLeft w:val="0"/>
      <w:marRight w:val="0"/>
      <w:marTop w:val="0"/>
      <w:marBottom w:val="0"/>
      <w:divBdr>
        <w:top w:val="none" w:sz="0" w:space="0" w:color="auto"/>
        <w:left w:val="none" w:sz="0" w:space="0" w:color="auto"/>
        <w:bottom w:val="none" w:sz="0" w:space="0" w:color="auto"/>
        <w:right w:val="none" w:sz="0" w:space="0" w:color="auto"/>
      </w:divBdr>
    </w:div>
    <w:div w:id="215554637">
      <w:bodyDiv w:val="1"/>
      <w:marLeft w:val="0"/>
      <w:marRight w:val="0"/>
      <w:marTop w:val="0"/>
      <w:marBottom w:val="0"/>
      <w:divBdr>
        <w:top w:val="none" w:sz="0" w:space="0" w:color="auto"/>
        <w:left w:val="none" w:sz="0" w:space="0" w:color="auto"/>
        <w:bottom w:val="none" w:sz="0" w:space="0" w:color="auto"/>
        <w:right w:val="none" w:sz="0" w:space="0" w:color="auto"/>
      </w:divBdr>
    </w:div>
    <w:div w:id="215556117">
      <w:bodyDiv w:val="1"/>
      <w:marLeft w:val="0"/>
      <w:marRight w:val="0"/>
      <w:marTop w:val="0"/>
      <w:marBottom w:val="0"/>
      <w:divBdr>
        <w:top w:val="none" w:sz="0" w:space="0" w:color="auto"/>
        <w:left w:val="none" w:sz="0" w:space="0" w:color="auto"/>
        <w:bottom w:val="none" w:sz="0" w:space="0" w:color="auto"/>
        <w:right w:val="none" w:sz="0" w:space="0" w:color="auto"/>
      </w:divBdr>
    </w:div>
    <w:div w:id="215630964">
      <w:bodyDiv w:val="1"/>
      <w:marLeft w:val="0"/>
      <w:marRight w:val="0"/>
      <w:marTop w:val="0"/>
      <w:marBottom w:val="0"/>
      <w:divBdr>
        <w:top w:val="none" w:sz="0" w:space="0" w:color="auto"/>
        <w:left w:val="none" w:sz="0" w:space="0" w:color="auto"/>
        <w:bottom w:val="none" w:sz="0" w:space="0" w:color="auto"/>
        <w:right w:val="none" w:sz="0" w:space="0" w:color="auto"/>
      </w:divBdr>
    </w:div>
    <w:div w:id="215632501">
      <w:bodyDiv w:val="1"/>
      <w:marLeft w:val="0"/>
      <w:marRight w:val="0"/>
      <w:marTop w:val="0"/>
      <w:marBottom w:val="0"/>
      <w:divBdr>
        <w:top w:val="none" w:sz="0" w:space="0" w:color="auto"/>
        <w:left w:val="none" w:sz="0" w:space="0" w:color="auto"/>
        <w:bottom w:val="none" w:sz="0" w:space="0" w:color="auto"/>
        <w:right w:val="none" w:sz="0" w:space="0" w:color="auto"/>
      </w:divBdr>
    </w:div>
    <w:div w:id="215700244">
      <w:bodyDiv w:val="1"/>
      <w:marLeft w:val="0"/>
      <w:marRight w:val="0"/>
      <w:marTop w:val="0"/>
      <w:marBottom w:val="0"/>
      <w:divBdr>
        <w:top w:val="none" w:sz="0" w:space="0" w:color="auto"/>
        <w:left w:val="none" w:sz="0" w:space="0" w:color="auto"/>
        <w:bottom w:val="none" w:sz="0" w:space="0" w:color="auto"/>
        <w:right w:val="none" w:sz="0" w:space="0" w:color="auto"/>
      </w:divBdr>
    </w:div>
    <w:div w:id="215700672">
      <w:bodyDiv w:val="1"/>
      <w:marLeft w:val="0"/>
      <w:marRight w:val="0"/>
      <w:marTop w:val="0"/>
      <w:marBottom w:val="0"/>
      <w:divBdr>
        <w:top w:val="none" w:sz="0" w:space="0" w:color="auto"/>
        <w:left w:val="none" w:sz="0" w:space="0" w:color="auto"/>
        <w:bottom w:val="none" w:sz="0" w:space="0" w:color="auto"/>
        <w:right w:val="none" w:sz="0" w:space="0" w:color="auto"/>
      </w:divBdr>
    </w:div>
    <w:div w:id="215703777">
      <w:bodyDiv w:val="1"/>
      <w:marLeft w:val="0"/>
      <w:marRight w:val="0"/>
      <w:marTop w:val="0"/>
      <w:marBottom w:val="0"/>
      <w:divBdr>
        <w:top w:val="none" w:sz="0" w:space="0" w:color="auto"/>
        <w:left w:val="none" w:sz="0" w:space="0" w:color="auto"/>
        <w:bottom w:val="none" w:sz="0" w:space="0" w:color="auto"/>
        <w:right w:val="none" w:sz="0" w:space="0" w:color="auto"/>
      </w:divBdr>
    </w:div>
    <w:div w:id="215704412">
      <w:bodyDiv w:val="1"/>
      <w:marLeft w:val="0"/>
      <w:marRight w:val="0"/>
      <w:marTop w:val="0"/>
      <w:marBottom w:val="0"/>
      <w:divBdr>
        <w:top w:val="none" w:sz="0" w:space="0" w:color="auto"/>
        <w:left w:val="none" w:sz="0" w:space="0" w:color="auto"/>
        <w:bottom w:val="none" w:sz="0" w:space="0" w:color="auto"/>
        <w:right w:val="none" w:sz="0" w:space="0" w:color="auto"/>
      </w:divBdr>
    </w:div>
    <w:div w:id="215705861">
      <w:bodyDiv w:val="1"/>
      <w:marLeft w:val="0"/>
      <w:marRight w:val="0"/>
      <w:marTop w:val="0"/>
      <w:marBottom w:val="0"/>
      <w:divBdr>
        <w:top w:val="none" w:sz="0" w:space="0" w:color="auto"/>
        <w:left w:val="none" w:sz="0" w:space="0" w:color="auto"/>
        <w:bottom w:val="none" w:sz="0" w:space="0" w:color="auto"/>
        <w:right w:val="none" w:sz="0" w:space="0" w:color="auto"/>
      </w:divBdr>
    </w:div>
    <w:div w:id="215744841">
      <w:bodyDiv w:val="1"/>
      <w:marLeft w:val="0"/>
      <w:marRight w:val="0"/>
      <w:marTop w:val="0"/>
      <w:marBottom w:val="0"/>
      <w:divBdr>
        <w:top w:val="none" w:sz="0" w:space="0" w:color="auto"/>
        <w:left w:val="none" w:sz="0" w:space="0" w:color="auto"/>
        <w:bottom w:val="none" w:sz="0" w:space="0" w:color="auto"/>
        <w:right w:val="none" w:sz="0" w:space="0" w:color="auto"/>
      </w:divBdr>
    </w:div>
    <w:div w:id="215744974">
      <w:bodyDiv w:val="1"/>
      <w:marLeft w:val="0"/>
      <w:marRight w:val="0"/>
      <w:marTop w:val="0"/>
      <w:marBottom w:val="0"/>
      <w:divBdr>
        <w:top w:val="none" w:sz="0" w:space="0" w:color="auto"/>
        <w:left w:val="none" w:sz="0" w:space="0" w:color="auto"/>
        <w:bottom w:val="none" w:sz="0" w:space="0" w:color="auto"/>
        <w:right w:val="none" w:sz="0" w:space="0" w:color="auto"/>
      </w:divBdr>
    </w:div>
    <w:div w:id="215745762">
      <w:bodyDiv w:val="1"/>
      <w:marLeft w:val="0"/>
      <w:marRight w:val="0"/>
      <w:marTop w:val="0"/>
      <w:marBottom w:val="0"/>
      <w:divBdr>
        <w:top w:val="none" w:sz="0" w:space="0" w:color="auto"/>
        <w:left w:val="none" w:sz="0" w:space="0" w:color="auto"/>
        <w:bottom w:val="none" w:sz="0" w:space="0" w:color="auto"/>
        <w:right w:val="none" w:sz="0" w:space="0" w:color="auto"/>
      </w:divBdr>
    </w:div>
    <w:div w:id="215749267">
      <w:bodyDiv w:val="1"/>
      <w:marLeft w:val="0"/>
      <w:marRight w:val="0"/>
      <w:marTop w:val="0"/>
      <w:marBottom w:val="0"/>
      <w:divBdr>
        <w:top w:val="none" w:sz="0" w:space="0" w:color="auto"/>
        <w:left w:val="none" w:sz="0" w:space="0" w:color="auto"/>
        <w:bottom w:val="none" w:sz="0" w:space="0" w:color="auto"/>
        <w:right w:val="none" w:sz="0" w:space="0" w:color="auto"/>
      </w:divBdr>
    </w:div>
    <w:div w:id="215775483">
      <w:bodyDiv w:val="1"/>
      <w:marLeft w:val="0"/>
      <w:marRight w:val="0"/>
      <w:marTop w:val="0"/>
      <w:marBottom w:val="0"/>
      <w:divBdr>
        <w:top w:val="none" w:sz="0" w:space="0" w:color="auto"/>
        <w:left w:val="none" w:sz="0" w:space="0" w:color="auto"/>
        <w:bottom w:val="none" w:sz="0" w:space="0" w:color="auto"/>
        <w:right w:val="none" w:sz="0" w:space="0" w:color="auto"/>
      </w:divBdr>
    </w:div>
    <w:div w:id="215777022">
      <w:bodyDiv w:val="1"/>
      <w:marLeft w:val="0"/>
      <w:marRight w:val="0"/>
      <w:marTop w:val="0"/>
      <w:marBottom w:val="0"/>
      <w:divBdr>
        <w:top w:val="none" w:sz="0" w:space="0" w:color="auto"/>
        <w:left w:val="none" w:sz="0" w:space="0" w:color="auto"/>
        <w:bottom w:val="none" w:sz="0" w:space="0" w:color="auto"/>
        <w:right w:val="none" w:sz="0" w:space="0" w:color="auto"/>
      </w:divBdr>
    </w:div>
    <w:div w:id="215817984">
      <w:bodyDiv w:val="1"/>
      <w:marLeft w:val="0"/>
      <w:marRight w:val="0"/>
      <w:marTop w:val="0"/>
      <w:marBottom w:val="0"/>
      <w:divBdr>
        <w:top w:val="none" w:sz="0" w:space="0" w:color="auto"/>
        <w:left w:val="none" w:sz="0" w:space="0" w:color="auto"/>
        <w:bottom w:val="none" w:sz="0" w:space="0" w:color="auto"/>
        <w:right w:val="none" w:sz="0" w:space="0" w:color="auto"/>
      </w:divBdr>
    </w:div>
    <w:div w:id="215893625">
      <w:bodyDiv w:val="1"/>
      <w:marLeft w:val="0"/>
      <w:marRight w:val="0"/>
      <w:marTop w:val="0"/>
      <w:marBottom w:val="0"/>
      <w:divBdr>
        <w:top w:val="none" w:sz="0" w:space="0" w:color="auto"/>
        <w:left w:val="none" w:sz="0" w:space="0" w:color="auto"/>
        <w:bottom w:val="none" w:sz="0" w:space="0" w:color="auto"/>
        <w:right w:val="none" w:sz="0" w:space="0" w:color="auto"/>
      </w:divBdr>
    </w:div>
    <w:div w:id="215894417">
      <w:bodyDiv w:val="1"/>
      <w:marLeft w:val="0"/>
      <w:marRight w:val="0"/>
      <w:marTop w:val="0"/>
      <w:marBottom w:val="0"/>
      <w:divBdr>
        <w:top w:val="none" w:sz="0" w:space="0" w:color="auto"/>
        <w:left w:val="none" w:sz="0" w:space="0" w:color="auto"/>
        <w:bottom w:val="none" w:sz="0" w:space="0" w:color="auto"/>
        <w:right w:val="none" w:sz="0" w:space="0" w:color="auto"/>
      </w:divBdr>
    </w:div>
    <w:div w:id="215899965">
      <w:bodyDiv w:val="1"/>
      <w:marLeft w:val="0"/>
      <w:marRight w:val="0"/>
      <w:marTop w:val="0"/>
      <w:marBottom w:val="0"/>
      <w:divBdr>
        <w:top w:val="none" w:sz="0" w:space="0" w:color="auto"/>
        <w:left w:val="none" w:sz="0" w:space="0" w:color="auto"/>
        <w:bottom w:val="none" w:sz="0" w:space="0" w:color="auto"/>
        <w:right w:val="none" w:sz="0" w:space="0" w:color="auto"/>
      </w:divBdr>
    </w:div>
    <w:div w:id="215968811">
      <w:bodyDiv w:val="1"/>
      <w:marLeft w:val="0"/>
      <w:marRight w:val="0"/>
      <w:marTop w:val="0"/>
      <w:marBottom w:val="0"/>
      <w:divBdr>
        <w:top w:val="none" w:sz="0" w:space="0" w:color="auto"/>
        <w:left w:val="none" w:sz="0" w:space="0" w:color="auto"/>
        <w:bottom w:val="none" w:sz="0" w:space="0" w:color="auto"/>
        <w:right w:val="none" w:sz="0" w:space="0" w:color="auto"/>
      </w:divBdr>
    </w:div>
    <w:div w:id="215969039">
      <w:bodyDiv w:val="1"/>
      <w:marLeft w:val="0"/>
      <w:marRight w:val="0"/>
      <w:marTop w:val="0"/>
      <w:marBottom w:val="0"/>
      <w:divBdr>
        <w:top w:val="none" w:sz="0" w:space="0" w:color="auto"/>
        <w:left w:val="none" w:sz="0" w:space="0" w:color="auto"/>
        <w:bottom w:val="none" w:sz="0" w:space="0" w:color="auto"/>
        <w:right w:val="none" w:sz="0" w:space="0" w:color="auto"/>
      </w:divBdr>
    </w:div>
    <w:div w:id="215969786">
      <w:bodyDiv w:val="1"/>
      <w:marLeft w:val="0"/>
      <w:marRight w:val="0"/>
      <w:marTop w:val="0"/>
      <w:marBottom w:val="0"/>
      <w:divBdr>
        <w:top w:val="none" w:sz="0" w:space="0" w:color="auto"/>
        <w:left w:val="none" w:sz="0" w:space="0" w:color="auto"/>
        <w:bottom w:val="none" w:sz="0" w:space="0" w:color="auto"/>
        <w:right w:val="none" w:sz="0" w:space="0" w:color="auto"/>
      </w:divBdr>
    </w:div>
    <w:div w:id="215973583">
      <w:bodyDiv w:val="1"/>
      <w:marLeft w:val="0"/>
      <w:marRight w:val="0"/>
      <w:marTop w:val="0"/>
      <w:marBottom w:val="0"/>
      <w:divBdr>
        <w:top w:val="none" w:sz="0" w:space="0" w:color="auto"/>
        <w:left w:val="none" w:sz="0" w:space="0" w:color="auto"/>
        <w:bottom w:val="none" w:sz="0" w:space="0" w:color="auto"/>
        <w:right w:val="none" w:sz="0" w:space="0" w:color="auto"/>
      </w:divBdr>
    </w:div>
    <w:div w:id="216012398">
      <w:bodyDiv w:val="1"/>
      <w:marLeft w:val="0"/>
      <w:marRight w:val="0"/>
      <w:marTop w:val="0"/>
      <w:marBottom w:val="0"/>
      <w:divBdr>
        <w:top w:val="none" w:sz="0" w:space="0" w:color="auto"/>
        <w:left w:val="none" w:sz="0" w:space="0" w:color="auto"/>
        <w:bottom w:val="none" w:sz="0" w:space="0" w:color="auto"/>
        <w:right w:val="none" w:sz="0" w:space="0" w:color="auto"/>
      </w:divBdr>
    </w:div>
    <w:div w:id="216016884">
      <w:bodyDiv w:val="1"/>
      <w:marLeft w:val="0"/>
      <w:marRight w:val="0"/>
      <w:marTop w:val="0"/>
      <w:marBottom w:val="0"/>
      <w:divBdr>
        <w:top w:val="none" w:sz="0" w:space="0" w:color="auto"/>
        <w:left w:val="none" w:sz="0" w:space="0" w:color="auto"/>
        <w:bottom w:val="none" w:sz="0" w:space="0" w:color="auto"/>
        <w:right w:val="none" w:sz="0" w:space="0" w:color="auto"/>
      </w:divBdr>
    </w:div>
    <w:div w:id="216019180">
      <w:bodyDiv w:val="1"/>
      <w:marLeft w:val="0"/>
      <w:marRight w:val="0"/>
      <w:marTop w:val="0"/>
      <w:marBottom w:val="0"/>
      <w:divBdr>
        <w:top w:val="none" w:sz="0" w:space="0" w:color="auto"/>
        <w:left w:val="none" w:sz="0" w:space="0" w:color="auto"/>
        <w:bottom w:val="none" w:sz="0" w:space="0" w:color="auto"/>
        <w:right w:val="none" w:sz="0" w:space="0" w:color="auto"/>
      </w:divBdr>
    </w:div>
    <w:div w:id="216086749">
      <w:bodyDiv w:val="1"/>
      <w:marLeft w:val="0"/>
      <w:marRight w:val="0"/>
      <w:marTop w:val="0"/>
      <w:marBottom w:val="0"/>
      <w:divBdr>
        <w:top w:val="none" w:sz="0" w:space="0" w:color="auto"/>
        <w:left w:val="none" w:sz="0" w:space="0" w:color="auto"/>
        <w:bottom w:val="none" w:sz="0" w:space="0" w:color="auto"/>
        <w:right w:val="none" w:sz="0" w:space="0" w:color="auto"/>
      </w:divBdr>
    </w:div>
    <w:div w:id="216086785">
      <w:bodyDiv w:val="1"/>
      <w:marLeft w:val="0"/>
      <w:marRight w:val="0"/>
      <w:marTop w:val="0"/>
      <w:marBottom w:val="0"/>
      <w:divBdr>
        <w:top w:val="none" w:sz="0" w:space="0" w:color="auto"/>
        <w:left w:val="none" w:sz="0" w:space="0" w:color="auto"/>
        <w:bottom w:val="none" w:sz="0" w:space="0" w:color="auto"/>
        <w:right w:val="none" w:sz="0" w:space="0" w:color="auto"/>
      </w:divBdr>
    </w:div>
    <w:div w:id="216089359">
      <w:bodyDiv w:val="1"/>
      <w:marLeft w:val="0"/>
      <w:marRight w:val="0"/>
      <w:marTop w:val="0"/>
      <w:marBottom w:val="0"/>
      <w:divBdr>
        <w:top w:val="none" w:sz="0" w:space="0" w:color="auto"/>
        <w:left w:val="none" w:sz="0" w:space="0" w:color="auto"/>
        <w:bottom w:val="none" w:sz="0" w:space="0" w:color="auto"/>
        <w:right w:val="none" w:sz="0" w:space="0" w:color="auto"/>
      </w:divBdr>
    </w:div>
    <w:div w:id="216092108">
      <w:bodyDiv w:val="1"/>
      <w:marLeft w:val="0"/>
      <w:marRight w:val="0"/>
      <w:marTop w:val="0"/>
      <w:marBottom w:val="0"/>
      <w:divBdr>
        <w:top w:val="none" w:sz="0" w:space="0" w:color="auto"/>
        <w:left w:val="none" w:sz="0" w:space="0" w:color="auto"/>
        <w:bottom w:val="none" w:sz="0" w:space="0" w:color="auto"/>
        <w:right w:val="none" w:sz="0" w:space="0" w:color="auto"/>
      </w:divBdr>
    </w:div>
    <w:div w:id="216093587">
      <w:bodyDiv w:val="1"/>
      <w:marLeft w:val="0"/>
      <w:marRight w:val="0"/>
      <w:marTop w:val="0"/>
      <w:marBottom w:val="0"/>
      <w:divBdr>
        <w:top w:val="none" w:sz="0" w:space="0" w:color="auto"/>
        <w:left w:val="none" w:sz="0" w:space="0" w:color="auto"/>
        <w:bottom w:val="none" w:sz="0" w:space="0" w:color="auto"/>
        <w:right w:val="none" w:sz="0" w:space="0" w:color="auto"/>
      </w:divBdr>
    </w:div>
    <w:div w:id="216094402">
      <w:bodyDiv w:val="1"/>
      <w:marLeft w:val="0"/>
      <w:marRight w:val="0"/>
      <w:marTop w:val="0"/>
      <w:marBottom w:val="0"/>
      <w:divBdr>
        <w:top w:val="none" w:sz="0" w:space="0" w:color="auto"/>
        <w:left w:val="none" w:sz="0" w:space="0" w:color="auto"/>
        <w:bottom w:val="none" w:sz="0" w:space="0" w:color="auto"/>
        <w:right w:val="none" w:sz="0" w:space="0" w:color="auto"/>
      </w:divBdr>
    </w:div>
    <w:div w:id="216160931">
      <w:bodyDiv w:val="1"/>
      <w:marLeft w:val="0"/>
      <w:marRight w:val="0"/>
      <w:marTop w:val="0"/>
      <w:marBottom w:val="0"/>
      <w:divBdr>
        <w:top w:val="none" w:sz="0" w:space="0" w:color="auto"/>
        <w:left w:val="none" w:sz="0" w:space="0" w:color="auto"/>
        <w:bottom w:val="none" w:sz="0" w:space="0" w:color="auto"/>
        <w:right w:val="none" w:sz="0" w:space="0" w:color="auto"/>
      </w:divBdr>
    </w:div>
    <w:div w:id="216163435">
      <w:bodyDiv w:val="1"/>
      <w:marLeft w:val="0"/>
      <w:marRight w:val="0"/>
      <w:marTop w:val="0"/>
      <w:marBottom w:val="0"/>
      <w:divBdr>
        <w:top w:val="none" w:sz="0" w:space="0" w:color="auto"/>
        <w:left w:val="none" w:sz="0" w:space="0" w:color="auto"/>
        <w:bottom w:val="none" w:sz="0" w:space="0" w:color="auto"/>
        <w:right w:val="none" w:sz="0" w:space="0" w:color="auto"/>
      </w:divBdr>
    </w:div>
    <w:div w:id="216165934">
      <w:bodyDiv w:val="1"/>
      <w:marLeft w:val="0"/>
      <w:marRight w:val="0"/>
      <w:marTop w:val="0"/>
      <w:marBottom w:val="0"/>
      <w:divBdr>
        <w:top w:val="none" w:sz="0" w:space="0" w:color="auto"/>
        <w:left w:val="none" w:sz="0" w:space="0" w:color="auto"/>
        <w:bottom w:val="none" w:sz="0" w:space="0" w:color="auto"/>
        <w:right w:val="none" w:sz="0" w:space="0" w:color="auto"/>
      </w:divBdr>
    </w:div>
    <w:div w:id="216168704">
      <w:bodyDiv w:val="1"/>
      <w:marLeft w:val="0"/>
      <w:marRight w:val="0"/>
      <w:marTop w:val="0"/>
      <w:marBottom w:val="0"/>
      <w:divBdr>
        <w:top w:val="none" w:sz="0" w:space="0" w:color="auto"/>
        <w:left w:val="none" w:sz="0" w:space="0" w:color="auto"/>
        <w:bottom w:val="none" w:sz="0" w:space="0" w:color="auto"/>
        <w:right w:val="none" w:sz="0" w:space="0" w:color="auto"/>
      </w:divBdr>
    </w:div>
    <w:div w:id="216169846">
      <w:bodyDiv w:val="1"/>
      <w:marLeft w:val="0"/>
      <w:marRight w:val="0"/>
      <w:marTop w:val="0"/>
      <w:marBottom w:val="0"/>
      <w:divBdr>
        <w:top w:val="none" w:sz="0" w:space="0" w:color="auto"/>
        <w:left w:val="none" w:sz="0" w:space="0" w:color="auto"/>
        <w:bottom w:val="none" w:sz="0" w:space="0" w:color="auto"/>
        <w:right w:val="none" w:sz="0" w:space="0" w:color="auto"/>
      </w:divBdr>
    </w:div>
    <w:div w:id="216206515">
      <w:bodyDiv w:val="1"/>
      <w:marLeft w:val="0"/>
      <w:marRight w:val="0"/>
      <w:marTop w:val="0"/>
      <w:marBottom w:val="0"/>
      <w:divBdr>
        <w:top w:val="none" w:sz="0" w:space="0" w:color="auto"/>
        <w:left w:val="none" w:sz="0" w:space="0" w:color="auto"/>
        <w:bottom w:val="none" w:sz="0" w:space="0" w:color="auto"/>
        <w:right w:val="none" w:sz="0" w:space="0" w:color="auto"/>
      </w:divBdr>
    </w:div>
    <w:div w:id="216208076">
      <w:bodyDiv w:val="1"/>
      <w:marLeft w:val="0"/>
      <w:marRight w:val="0"/>
      <w:marTop w:val="0"/>
      <w:marBottom w:val="0"/>
      <w:divBdr>
        <w:top w:val="none" w:sz="0" w:space="0" w:color="auto"/>
        <w:left w:val="none" w:sz="0" w:space="0" w:color="auto"/>
        <w:bottom w:val="none" w:sz="0" w:space="0" w:color="auto"/>
        <w:right w:val="none" w:sz="0" w:space="0" w:color="auto"/>
      </w:divBdr>
    </w:div>
    <w:div w:id="216280965">
      <w:bodyDiv w:val="1"/>
      <w:marLeft w:val="0"/>
      <w:marRight w:val="0"/>
      <w:marTop w:val="0"/>
      <w:marBottom w:val="0"/>
      <w:divBdr>
        <w:top w:val="none" w:sz="0" w:space="0" w:color="auto"/>
        <w:left w:val="none" w:sz="0" w:space="0" w:color="auto"/>
        <w:bottom w:val="none" w:sz="0" w:space="0" w:color="auto"/>
        <w:right w:val="none" w:sz="0" w:space="0" w:color="auto"/>
      </w:divBdr>
    </w:div>
    <w:div w:id="216284162">
      <w:bodyDiv w:val="1"/>
      <w:marLeft w:val="0"/>
      <w:marRight w:val="0"/>
      <w:marTop w:val="0"/>
      <w:marBottom w:val="0"/>
      <w:divBdr>
        <w:top w:val="none" w:sz="0" w:space="0" w:color="auto"/>
        <w:left w:val="none" w:sz="0" w:space="0" w:color="auto"/>
        <w:bottom w:val="none" w:sz="0" w:space="0" w:color="auto"/>
        <w:right w:val="none" w:sz="0" w:space="0" w:color="auto"/>
      </w:divBdr>
    </w:div>
    <w:div w:id="216354683">
      <w:bodyDiv w:val="1"/>
      <w:marLeft w:val="0"/>
      <w:marRight w:val="0"/>
      <w:marTop w:val="0"/>
      <w:marBottom w:val="0"/>
      <w:divBdr>
        <w:top w:val="none" w:sz="0" w:space="0" w:color="auto"/>
        <w:left w:val="none" w:sz="0" w:space="0" w:color="auto"/>
        <w:bottom w:val="none" w:sz="0" w:space="0" w:color="auto"/>
        <w:right w:val="none" w:sz="0" w:space="0" w:color="auto"/>
      </w:divBdr>
    </w:div>
    <w:div w:id="216357700">
      <w:bodyDiv w:val="1"/>
      <w:marLeft w:val="0"/>
      <w:marRight w:val="0"/>
      <w:marTop w:val="0"/>
      <w:marBottom w:val="0"/>
      <w:divBdr>
        <w:top w:val="none" w:sz="0" w:space="0" w:color="auto"/>
        <w:left w:val="none" w:sz="0" w:space="0" w:color="auto"/>
        <w:bottom w:val="none" w:sz="0" w:space="0" w:color="auto"/>
        <w:right w:val="none" w:sz="0" w:space="0" w:color="auto"/>
      </w:divBdr>
    </w:div>
    <w:div w:id="216359718">
      <w:bodyDiv w:val="1"/>
      <w:marLeft w:val="0"/>
      <w:marRight w:val="0"/>
      <w:marTop w:val="0"/>
      <w:marBottom w:val="0"/>
      <w:divBdr>
        <w:top w:val="none" w:sz="0" w:space="0" w:color="auto"/>
        <w:left w:val="none" w:sz="0" w:space="0" w:color="auto"/>
        <w:bottom w:val="none" w:sz="0" w:space="0" w:color="auto"/>
        <w:right w:val="none" w:sz="0" w:space="0" w:color="auto"/>
      </w:divBdr>
    </w:div>
    <w:div w:id="216360753">
      <w:bodyDiv w:val="1"/>
      <w:marLeft w:val="0"/>
      <w:marRight w:val="0"/>
      <w:marTop w:val="0"/>
      <w:marBottom w:val="0"/>
      <w:divBdr>
        <w:top w:val="none" w:sz="0" w:space="0" w:color="auto"/>
        <w:left w:val="none" w:sz="0" w:space="0" w:color="auto"/>
        <w:bottom w:val="none" w:sz="0" w:space="0" w:color="auto"/>
        <w:right w:val="none" w:sz="0" w:space="0" w:color="auto"/>
      </w:divBdr>
    </w:div>
    <w:div w:id="216360984">
      <w:bodyDiv w:val="1"/>
      <w:marLeft w:val="0"/>
      <w:marRight w:val="0"/>
      <w:marTop w:val="0"/>
      <w:marBottom w:val="0"/>
      <w:divBdr>
        <w:top w:val="none" w:sz="0" w:space="0" w:color="auto"/>
        <w:left w:val="none" w:sz="0" w:space="0" w:color="auto"/>
        <w:bottom w:val="none" w:sz="0" w:space="0" w:color="auto"/>
        <w:right w:val="none" w:sz="0" w:space="0" w:color="auto"/>
      </w:divBdr>
    </w:div>
    <w:div w:id="216362976">
      <w:bodyDiv w:val="1"/>
      <w:marLeft w:val="0"/>
      <w:marRight w:val="0"/>
      <w:marTop w:val="0"/>
      <w:marBottom w:val="0"/>
      <w:divBdr>
        <w:top w:val="none" w:sz="0" w:space="0" w:color="auto"/>
        <w:left w:val="none" w:sz="0" w:space="0" w:color="auto"/>
        <w:bottom w:val="none" w:sz="0" w:space="0" w:color="auto"/>
        <w:right w:val="none" w:sz="0" w:space="0" w:color="auto"/>
      </w:divBdr>
    </w:div>
    <w:div w:id="216363478">
      <w:bodyDiv w:val="1"/>
      <w:marLeft w:val="0"/>
      <w:marRight w:val="0"/>
      <w:marTop w:val="0"/>
      <w:marBottom w:val="0"/>
      <w:divBdr>
        <w:top w:val="none" w:sz="0" w:space="0" w:color="auto"/>
        <w:left w:val="none" w:sz="0" w:space="0" w:color="auto"/>
        <w:bottom w:val="none" w:sz="0" w:space="0" w:color="auto"/>
        <w:right w:val="none" w:sz="0" w:space="0" w:color="auto"/>
      </w:divBdr>
    </w:div>
    <w:div w:id="216400243">
      <w:bodyDiv w:val="1"/>
      <w:marLeft w:val="0"/>
      <w:marRight w:val="0"/>
      <w:marTop w:val="0"/>
      <w:marBottom w:val="0"/>
      <w:divBdr>
        <w:top w:val="none" w:sz="0" w:space="0" w:color="auto"/>
        <w:left w:val="none" w:sz="0" w:space="0" w:color="auto"/>
        <w:bottom w:val="none" w:sz="0" w:space="0" w:color="auto"/>
        <w:right w:val="none" w:sz="0" w:space="0" w:color="auto"/>
      </w:divBdr>
    </w:div>
    <w:div w:id="216401028">
      <w:bodyDiv w:val="1"/>
      <w:marLeft w:val="0"/>
      <w:marRight w:val="0"/>
      <w:marTop w:val="0"/>
      <w:marBottom w:val="0"/>
      <w:divBdr>
        <w:top w:val="none" w:sz="0" w:space="0" w:color="auto"/>
        <w:left w:val="none" w:sz="0" w:space="0" w:color="auto"/>
        <w:bottom w:val="none" w:sz="0" w:space="0" w:color="auto"/>
        <w:right w:val="none" w:sz="0" w:space="0" w:color="auto"/>
      </w:divBdr>
    </w:div>
    <w:div w:id="216402902">
      <w:bodyDiv w:val="1"/>
      <w:marLeft w:val="0"/>
      <w:marRight w:val="0"/>
      <w:marTop w:val="0"/>
      <w:marBottom w:val="0"/>
      <w:divBdr>
        <w:top w:val="none" w:sz="0" w:space="0" w:color="auto"/>
        <w:left w:val="none" w:sz="0" w:space="0" w:color="auto"/>
        <w:bottom w:val="none" w:sz="0" w:space="0" w:color="auto"/>
        <w:right w:val="none" w:sz="0" w:space="0" w:color="auto"/>
      </w:divBdr>
    </w:div>
    <w:div w:id="216429304">
      <w:bodyDiv w:val="1"/>
      <w:marLeft w:val="0"/>
      <w:marRight w:val="0"/>
      <w:marTop w:val="0"/>
      <w:marBottom w:val="0"/>
      <w:divBdr>
        <w:top w:val="none" w:sz="0" w:space="0" w:color="auto"/>
        <w:left w:val="none" w:sz="0" w:space="0" w:color="auto"/>
        <w:bottom w:val="none" w:sz="0" w:space="0" w:color="auto"/>
        <w:right w:val="none" w:sz="0" w:space="0" w:color="auto"/>
      </w:divBdr>
    </w:div>
    <w:div w:id="216430829">
      <w:bodyDiv w:val="1"/>
      <w:marLeft w:val="0"/>
      <w:marRight w:val="0"/>
      <w:marTop w:val="0"/>
      <w:marBottom w:val="0"/>
      <w:divBdr>
        <w:top w:val="none" w:sz="0" w:space="0" w:color="auto"/>
        <w:left w:val="none" w:sz="0" w:space="0" w:color="auto"/>
        <w:bottom w:val="none" w:sz="0" w:space="0" w:color="auto"/>
        <w:right w:val="none" w:sz="0" w:space="0" w:color="auto"/>
      </w:divBdr>
    </w:div>
    <w:div w:id="216472637">
      <w:bodyDiv w:val="1"/>
      <w:marLeft w:val="0"/>
      <w:marRight w:val="0"/>
      <w:marTop w:val="0"/>
      <w:marBottom w:val="0"/>
      <w:divBdr>
        <w:top w:val="none" w:sz="0" w:space="0" w:color="auto"/>
        <w:left w:val="none" w:sz="0" w:space="0" w:color="auto"/>
        <w:bottom w:val="none" w:sz="0" w:space="0" w:color="auto"/>
        <w:right w:val="none" w:sz="0" w:space="0" w:color="auto"/>
      </w:divBdr>
    </w:div>
    <w:div w:id="216476086">
      <w:bodyDiv w:val="1"/>
      <w:marLeft w:val="0"/>
      <w:marRight w:val="0"/>
      <w:marTop w:val="0"/>
      <w:marBottom w:val="0"/>
      <w:divBdr>
        <w:top w:val="none" w:sz="0" w:space="0" w:color="auto"/>
        <w:left w:val="none" w:sz="0" w:space="0" w:color="auto"/>
        <w:bottom w:val="none" w:sz="0" w:space="0" w:color="auto"/>
        <w:right w:val="none" w:sz="0" w:space="0" w:color="auto"/>
      </w:divBdr>
    </w:div>
    <w:div w:id="216477396">
      <w:bodyDiv w:val="1"/>
      <w:marLeft w:val="0"/>
      <w:marRight w:val="0"/>
      <w:marTop w:val="0"/>
      <w:marBottom w:val="0"/>
      <w:divBdr>
        <w:top w:val="none" w:sz="0" w:space="0" w:color="auto"/>
        <w:left w:val="none" w:sz="0" w:space="0" w:color="auto"/>
        <w:bottom w:val="none" w:sz="0" w:space="0" w:color="auto"/>
        <w:right w:val="none" w:sz="0" w:space="0" w:color="auto"/>
      </w:divBdr>
    </w:div>
    <w:div w:id="216477510">
      <w:bodyDiv w:val="1"/>
      <w:marLeft w:val="0"/>
      <w:marRight w:val="0"/>
      <w:marTop w:val="0"/>
      <w:marBottom w:val="0"/>
      <w:divBdr>
        <w:top w:val="none" w:sz="0" w:space="0" w:color="auto"/>
        <w:left w:val="none" w:sz="0" w:space="0" w:color="auto"/>
        <w:bottom w:val="none" w:sz="0" w:space="0" w:color="auto"/>
        <w:right w:val="none" w:sz="0" w:space="0" w:color="auto"/>
      </w:divBdr>
    </w:div>
    <w:div w:id="216549207">
      <w:bodyDiv w:val="1"/>
      <w:marLeft w:val="0"/>
      <w:marRight w:val="0"/>
      <w:marTop w:val="0"/>
      <w:marBottom w:val="0"/>
      <w:divBdr>
        <w:top w:val="none" w:sz="0" w:space="0" w:color="auto"/>
        <w:left w:val="none" w:sz="0" w:space="0" w:color="auto"/>
        <w:bottom w:val="none" w:sz="0" w:space="0" w:color="auto"/>
        <w:right w:val="none" w:sz="0" w:space="0" w:color="auto"/>
      </w:divBdr>
    </w:div>
    <w:div w:id="216550580">
      <w:bodyDiv w:val="1"/>
      <w:marLeft w:val="0"/>
      <w:marRight w:val="0"/>
      <w:marTop w:val="0"/>
      <w:marBottom w:val="0"/>
      <w:divBdr>
        <w:top w:val="none" w:sz="0" w:space="0" w:color="auto"/>
        <w:left w:val="none" w:sz="0" w:space="0" w:color="auto"/>
        <w:bottom w:val="none" w:sz="0" w:space="0" w:color="auto"/>
        <w:right w:val="none" w:sz="0" w:space="0" w:color="auto"/>
      </w:divBdr>
    </w:div>
    <w:div w:id="216552017">
      <w:bodyDiv w:val="1"/>
      <w:marLeft w:val="0"/>
      <w:marRight w:val="0"/>
      <w:marTop w:val="0"/>
      <w:marBottom w:val="0"/>
      <w:divBdr>
        <w:top w:val="none" w:sz="0" w:space="0" w:color="auto"/>
        <w:left w:val="none" w:sz="0" w:space="0" w:color="auto"/>
        <w:bottom w:val="none" w:sz="0" w:space="0" w:color="auto"/>
        <w:right w:val="none" w:sz="0" w:space="0" w:color="auto"/>
      </w:divBdr>
    </w:div>
    <w:div w:id="216597211">
      <w:bodyDiv w:val="1"/>
      <w:marLeft w:val="0"/>
      <w:marRight w:val="0"/>
      <w:marTop w:val="0"/>
      <w:marBottom w:val="0"/>
      <w:divBdr>
        <w:top w:val="none" w:sz="0" w:space="0" w:color="auto"/>
        <w:left w:val="none" w:sz="0" w:space="0" w:color="auto"/>
        <w:bottom w:val="none" w:sz="0" w:space="0" w:color="auto"/>
        <w:right w:val="none" w:sz="0" w:space="0" w:color="auto"/>
      </w:divBdr>
    </w:div>
    <w:div w:id="216626911">
      <w:bodyDiv w:val="1"/>
      <w:marLeft w:val="0"/>
      <w:marRight w:val="0"/>
      <w:marTop w:val="0"/>
      <w:marBottom w:val="0"/>
      <w:divBdr>
        <w:top w:val="none" w:sz="0" w:space="0" w:color="auto"/>
        <w:left w:val="none" w:sz="0" w:space="0" w:color="auto"/>
        <w:bottom w:val="none" w:sz="0" w:space="0" w:color="auto"/>
        <w:right w:val="none" w:sz="0" w:space="0" w:color="auto"/>
      </w:divBdr>
    </w:div>
    <w:div w:id="216627980">
      <w:bodyDiv w:val="1"/>
      <w:marLeft w:val="0"/>
      <w:marRight w:val="0"/>
      <w:marTop w:val="0"/>
      <w:marBottom w:val="0"/>
      <w:divBdr>
        <w:top w:val="none" w:sz="0" w:space="0" w:color="auto"/>
        <w:left w:val="none" w:sz="0" w:space="0" w:color="auto"/>
        <w:bottom w:val="none" w:sz="0" w:space="0" w:color="auto"/>
        <w:right w:val="none" w:sz="0" w:space="0" w:color="auto"/>
      </w:divBdr>
    </w:div>
    <w:div w:id="216628927">
      <w:bodyDiv w:val="1"/>
      <w:marLeft w:val="0"/>
      <w:marRight w:val="0"/>
      <w:marTop w:val="0"/>
      <w:marBottom w:val="0"/>
      <w:divBdr>
        <w:top w:val="none" w:sz="0" w:space="0" w:color="auto"/>
        <w:left w:val="none" w:sz="0" w:space="0" w:color="auto"/>
        <w:bottom w:val="none" w:sz="0" w:space="0" w:color="auto"/>
        <w:right w:val="none" w:sz="0" w:space="0" w:color="auto"/>
      </w:divBdr>
    </w:div>
    <w:div w:id="216665106">
      <w:bodyDiv w:val="1"/>
      <w:marLeft w:val="0"/>
      <w:marRight w:val="0"/>
      <w:marTop w:val="0"/>
      <w:marBottom w:val="0"/>
      <w:divBdr>
        <w:top w:val="none" w:sz="0" w:space="0" w:color="auto"/>
        <w:left w:val="none" w:sz="0" w:space="0" w:color="auto"/>
        <w:bottom w:val="none" w:sz="0" w:space="0" w:color="auto"/>
        <w:right w:val="none" w:sz="0" w:space="0" w:color="auto"/>
      </w:divBdr>
    </w:div>
    <w:div w:id="216665508">
      <w:bodyDiv w:val="1"/>
      <w:marLeft w:val="0"/>
      <w:marRight w:val="0"/>
      <w:marTop w:val="0"/>
      <w:marBottom w:val="0"/>
      <w:divBdr>
        <w:top w:val="none" w:sz="0" w:space="0" w:color="auto"/>
        <w:left w:val="none" w:sz="0" w:space="0" w:color="auto"/>
        <w:bottom w:val="none" w:sz="0" w:space="0" w:color="auto"/>
        <w:right w:val="none" w:sz="0" w:space="0" w:color="auto"/>
      </w:divBdr>
    </w:div>
    <w:div w:id="216668981">
      <w:bodyDiv w:val="1"/>
      <w:marLeft w:val="0"/>
      <w:marRight w:val="0"/>
      <w:marTop w:val="0"/>
      <w:marBottom w:val="0"/>
      <w:divBdr>
        <w:top w:val="none" w:sz="0" w:space="0" w:color="auto"/>
        <w:left w:val="none" w:sz="0" w:space="0" w:color="auto"/>
        <w:bottom w:val="none" w:sz="0" w:space="0" w:color="auto"/>
        <w:right w:val="none" w:sz="0" w:space="0" w:color="auto"/>
      </w:divBdr>
    </w:div>
    <w:div w:id="216670149">
      <w:bodyDiv w:val="1"/>
      <w:marLeft w:val="0"/>
      <w:marRight w:val="0"/>
      <w:marTop w:val="0"/>
      <w:marBottom w:val="0"/>
      <w:divBdr>
        <w:top w:val="none" w:sz="0" w:space="0" w:color="auto"/>
        <w:left w:val="none" w:sz="0" w:space="0" w:color="auto"/>
        <w:bottom w:val="none" w:sz="0" w:space="0" w:color="auto"/>
        <w:right w:val="none" w:sz="0" w:space="0" w:color="auto"/>
      </w:divBdr>
    </w:div>
    <w:div w:id="216673028">
      <w:bodyDiv w:val="1"/>
      <w:marLeft w:val="0"/>
      <w:marRight w:val="0"/>
      <w:marTop w:val="0"/>
      <w:marBottom w:val="0"/>
      <w:divBdr>
        <w:top w:val="none" w:sz="0" w:space="0" w:color="auto"/>
        <w:left w:val="none" w:sz="0" w:space="0" w:color="auto"/>
        <w:bottom w:val="none" w:sz="0" w:space="0" w:color="auto"/>
        <w:right w:val="none" w:sz="0" w:space="0" w:color="auto"/>
      </w:divBdr>
    </w:div>
    <w:div w:id="216741796">
      <w:bodyDiv w:val="1"/>
      <w:marLeft w:val="0"/>
      <w:marRight w:val="0"/>
      <w:marTop w:val="0"/>
      <w:marBottom w:val="0"/>
      <w:divBdr>
        <w:top w:val="none" w:sz="0" w:space="0" w:color="auto"/>
        <w:left w:val="none" w:sz="0" w:space="0" w:color="auto"/>
        <w:bottom w:val="none" w:sz="0" w:space="0" w:color="auto"/>
        <w:right w:val="none" w:sz="0" w:space="0" w:color="auto"/>
      </w:divBdr>
    </w:div>
    <w:div w:id="216743176">
      <w:bodyDiv w:val="1"/>
      <w:marLeft w:val="0"/>
      <w:marRight w:val="0"/>
      <w:marTop w:val="0"/>
      <w:marBottom w:val="0"/>
      <w:divBdr>
        <w:top w:val="none" w:sz="0" w:space="0" w:color="auto"/>
        <w:left w:val="none" w:sz="0" w:space="0" w:color="auto"/>
        <w:bottom w:val="none" w:sz="0" w:space="0" w:color="auto"/>
        <w:right w:val="none" w:sz="0" w:space="0" w:color="auto"/>
      </w:divBdr>
    </w:div>
    <w:div w:id="216745431">
      <w:bodyDiv w:val="1"/>
      <w:marLeft w:val="0"/>
      <w:marRight w:val="0"/>
      <w:marTop w:val="0"/>
      <w:marBottom w:val="0"/>
      <w:divBdr>
        <w:top w:val="none" w:sz="0" w:space="0" w:color="auto"/>
        <w:left w:val="none" w:sz="0" w:space="0" w:color="auto"/>
        <w:bottom w:val="none" w:sz="0" w:space="0" w:color="auto"/>
        <w:right w:val="none" w:sz="0" w:space="0" w:color="auto"/>
      </w:divBdr>
    </w:div>
    <w:div w:id="216746987">
      <w:bodyDiv w:val="1"/>
      <w:marLeft w:val="0"/>
      <w:marRight w:val="0"/>
      <w:marTop w:val="0"/>
      <w:marBottom w:val="0"/>
      <w:divBdr>
        <w:top w:val="none" w:sz="0" w:space="0" w:color="auto"/>
        <w:left w:val="none" w:sz="0" w:space="0" w:color="auto"/>
        <w:bottom w:val="none" w:sz="0" w:space="0" w:color="auto"/>
        <w:right w:val="none" w:sz="0" w:space="0" w:color="auto"/>
      </w:divBdr>
    </w:div>
    <w:div w:id="216747035">
      <w:bodyDiv w:val="1"/>
      <w:marLeft w:val="0"/>
      <w:marRight w:val="0"/>
      <w:marTop w:val="0"/>
      <w:marBottom w:val="0"/>
      <w:divBdr>
        <w:top w:val="none" w:sz="0" w:space="0" w:color="auto"/>
        <w:left w:val="none" w:sz="0" w:space="0" w:color="auto"/>
        <w:bottom w:val="none" w:sz="0" w:space="0" w:color="auto"/>
        <w:right w:val="none" w:sz="0" w:space="0" w:color="auto"/>
      </w:divBdr>
    </w:div>
    <w:div w:id="216748600">
      <w:bodyDiv w:val="1"/>
      <w:marLeft w:val="0"/>
      <w:marRight w:val="0"/>
      <w:marTop w:val="0"/>
      <w:marBottom w:val="0"/>
      <w:divBdr>
        <w:top w:val="none" w:sz="0" w:space="0" w:color="auto"/>
        <w:left w:val="none" w:sz="0" w:space="0" w:color="auto"/>
        <w:bottom w:val="none" w:sz="0" w:space="0" w:color="auto"/>
        <w:right w:val="none" w:sz="0" w:space="0" w:color="auto"/>
      </w:divBdr>
    </w:div>
    <w:div w:id="216749898">
      <w:bodyDiv w:val="1"/>
      <w:marLeft w:val="0"/>
      <w:marRight w:val="0"/>
      <w:marTop w:val="0"/>
      <w:marBottom w:val="0"/>
      <w:divBdr>
        <w:top w:val="none" w:sz="0" w:space="0" w:color="auto"/>
        <w:left w:val="none" w:sz="0" w:space="0" w:color="auto"/>
        <w:bottom w:val="none" w:sz="0" w:space="0" w:color="auto"/>
        <w:right w:val="none" w:sz="0" w:space="0" w:color="auto"/>
      </w:divBdr>
    </w:div>
    <w:div w:id="216817423">
      <w:bodyDiv w:val="1"/>
      <w:marLeft w:val="0"/>
      <w:marRight w:val="0"/>
      <w:marTop w:val="0"/>
      <w:marBottom w:val="0"/>
      <w:divBdr>
        <w:top w:val="none" w:sz="0" w:space="0" w:color="auto"/>
        <w:left w:val="none" w:sz="0" w:space="0" w:color="auto"/>
        <w:bottom w:val="none" w:sz="0" w:space="0" w:color="auto"/>
        <w:right w:val="none" w:sz="0" w:space="0" w:color="auto"/>
      </w:divBdr>
    </w:div>
    <w:div w:id="216824659">
      <w:bodyDiv w:val="1"/>
      <w:marLeft w:val="0"/>
      <w:marRight w:val="0"/>
      <w:marTop w:val="0"/>
      <w:marBottom w:val="0"/>
      <w:divBdr>
        <w:top w:val="none" w:sz="0" w:space="0" w:color="auto"/>
        <w:left w:val="none" w:sz="0" w:space="0" w:color="auto"/>
        <w:bottom w:val="none" w:sz="0" w:space="0" w:color="auto"/>
        <w:right w:val="none" w:sz="0" w:space="0" w:color="auto"/>
      </w:divBdr>
    </w:div>
    <w:div w:id="216824888">
      <w:bodyDiv w:val="1"/>
      <w:marLeft w:val="0"/>
      <w:marRight w:val="0"/>
      <w:marTop w:val="0"/>
      <w:marBottom w:val="0"/>
      <w:divBdr>
        <w:top w:val="none" w:sz="0" w:space="0" w:color="auto"/>
        <w:left w:val="none" w:sz="0" w:space="0" w:color="auto"/>
        <w:bottom w:val="none" w:sz="0" w:space="0" w:color="auto"/>
        <w:right w:val="none" w:sz="0" w:space="0" w:color="auto"/>
      </w:divBdr>
    </w:div>
    <w:div w:id="216859545">
      <w:bodyDiv w:val="1"/>
      <w:marLeft w:val="0"/>
      <w:marRight w:val="0"/>
      <w:marTop w:val="0"/>
      <w:marBottom w:val="0"/>
      <w:divBdr>
        <w:top w:val="none" w:sz="0" w:space="0" w:color="auto"/>
        <w:left w:val="none" w:sz="0" w:space="0" w:color="auto"/>
        <w:bottom w:val="none" w:sz="0" w:space="0" w:color="auto"/>
        <w:right w:val="none" w:sz="0" w:space="0" w:color="auto"/>
      </w:divBdr>
    </w:div>
    <w:div w:id="216860591">
      <w:bodyDiv w:val="1"/>
      <w:marLeft w:val="0"/>
      <w:marRight w:val="0"/>
      <w:marTop w:val="0"/>
      <w:marBottom w:val="0"/>
      <w:divBdr>
        <w:top w:val="none" w:sz="0" w:space="0" w:color="auto"/>
        <w:left w:val="none" w:sz="0" w:space="0" w:color="auto"/>
        <w:bottom w:val="none" w:sz="0" w:space="0" w:color="auto"/>
        <w:right w:val="none" w:sz="0" w:space="0" w:color="auto"/>
      </w:divBdr>
    </w:div>
    <w:div w:id="216861521">
      <w:bodyDiv w:val="1"/>
      <w:marLeft w:val="0"/>
      <w:marRight w:val="0"/>
      <w:marTop w:val="0"/>
      <w:marBottom w:val="0"/>
      <w:divBdr>
        <w:top w:val="none" w:sz="0" w:space="0" w:color="auto"/>
        <w:left w:val="none" w:sz="0" w:space="0" w:color="auto"/>
        <w:bottom w:val="none" w:sz="0" w:space="0" w:color="auto"/>
        <w:right w:val="none" w:sz="0" w:space="0" w:color="auto"/>
      </w:divBdr>
    </w:div>
    <w:div w:id="216863274">
      <w:bodyDiv w:val="1"/>
      <w:marLeft w:val="0"/>
      <w:marRight w:val="0"/>
      <w:marTop w:val="0"/>
      <w:marBottom w:val="0"/>
      <w:divBdr>
        <w:top w:val="none" w:sz="0" w:space="0" w:color="auto"/>
        <w:left w:val="none" w:sz="0" w:space="0" w:color="auto"/>
        <w:bottom w:val="none" w:sz="0" w:space="0" w:color="auto"/>
        <w:right w:val="none" w:sz="0" w:space="0" w:color="auto"/>
      </w:divBdr>
    </w:div>
    <w:div w:id="216867910">
      <w:bodyDiv w:val="1"/>
      <w:marLeft w:val="0"/>
      <w:marRight w:val="0"/>
      <w:marTop w:val="0"/>
      <w:marBottom w:val="0"/>
      <w:divBdr>
        <w:top w:val="none" w:sz="0" w:space="0" w:color="auto"/>
        <w:left w:val="none" w:sz="0" w:space="0" w:color="auto"/>
        <w:bottom w:val="none" w:sz="0" w:space="0" w:color="auto"/>
        <w:right w:val="none" w:sz="0" w:space="0" w:color="auto"/>
      </w:divBdr>
    </w:div>
    <w:div w:id="216936610">
      <w:bodyDiv w:val="1"/>
      <w:marLeft w:val="0"/>
      <w:marRight w:val="0"/>
      <w:marTop w:val="0"/>
      <w:marBottom w:val="0"/>
      <w:divBdr>
        <w:top w:val="none" w:sz="0" w:space="0" w:color="auto"/>
        <w:left w:val="none" w:sz="0" w:space="0" w:color="auto"/>
        <w:bottom w:val="none" w:sz="0" w:space="0" w:color="auto"/>
        <w:right w:val="none" w:sz="0" w:space="0" w:color="auto"/>
      </w:divBdr>
    </w:div>
    <w:div w:id="217009936">
      <w:bodyDiv w:val="1"/>
      <w:marLeft w:val="0"/>
      <w:marRight w:val="0"/>
      <w:marTop w:val="0"/>
      <w:marBottom w:val="0"/>
      <w:divBdr>
        <w:top w:val="none" w:sz="0" w:space="0" w:color="auto"/>
        <w:left w:val="none" w:sz="0" w:space="0" w:color="auto"/>
        <w:bottom w:val="none" w:sz="0" w:space="0" w:color="auto"/>
        <w:right w:val="none" w:sz="0" w:space="0" w:color="auto"/>
      </w:divBdr>
    </w:div>
    <w:div w:id="217010624">
      <w:bodyDiv w:val="1"/>
      <w:marLeft w:val="0"/>
      <w:marRight w:val="0"/>
      <w:marTop w:val="0"/>
      <w:marBottom w:val="0"/>
      <w:divBdr>
        <w:top w:val="none" w:sz="0" w:space="0" w:color="auto"/>
        <w:left w:val="none" w:sz="0" w:space="0" w:color="auto"/>
        <w:bottom w:val="none" w:sz="0" w:space="0" w:color="auto"/>
        <w:right w:val="none" w:sz="0" w:space="0" w:color="auto"/>
      </w:divBdr>
    </w:div>
    <w:div w:id="217012571">
      <w:bodyDiv w:val="1"/>
      <w:marLeft w:val="0"/>
      <w:marRight w:val="0"/>
      <w:marTop w:val="0"/>
      <w:marBottom w:val="0"/>
      <w:divBdr>
        <w:top w:val="none" w:sz="0" w:space="0" w:color="auto"/>
        <w:left w:val="none" w:sz="0" w:space="0" w:color="auto"/>
        <w:bottom w:val="none" w:sz="0" w:space="0" w:color="auto"/>
        <w:right w:val="none" w:sz="0" w:space="0" w:color="auto"/>
      </w:divBdr>
    </w:div>
    <w:div w:id="217013234">
      <w:bodyDiv w:val="1"/>
      <w:marLeft w:val="0"/>
      <w:marRight w:val="0"/>
      <w:marTop w:val="0"/>
      <w:marBottom w:val="0"/>
      <w:divBdr>
        <w:top w:val="none" w:sz="0" w:space="0" w:color="auto"/>
        <w:left w:val="none" w:sz="0" w:space="0" w:color="auto"/>
        <w:bottom w:val="none" w:sz="0" w:space="0" w:color="auto"/>
        <w:right w:val="none" w:sz="0" w:space="0" w:color="auto"/>
      </w:divBdr>
    </w:div>
    <w:div w:id="217014408">
      <w:bodyDiv w:val="1"/>
      <w:marLeft w:val="0"/>
      <w:marRight w:val="0"/>
      <w:marTop w:val="0"/>
      <w:marBottom w:val="0"/>
      <w:divBdr>
        <w:top w:val="none" w:sz="0" w:space="0" w:color="auto"/>
        <w:left w:val="none" w:sz="0" w:space="0" w:color="auto"/>
        <w:bottom w:val="none" w:sz="0" w:space="0" w:color="auto"/>
        <w:right w:val="none" w:sz="0" w:space="0" w:color="auto"/>
      </w:divBdr>
    </w:div>
    <w:div w:id="217014538">
      <w:bodyDiv w:val="1"/>
      <w:marLeft w:val="0"/>
      <w:marRight w:val="0"/>
      <w:marTop w:val="0"/>
      <w:marBottom w:val="0"/>
      <w:divBdr>
        <w:top w:val="none" w:sz="0" w:space="0" w:color="auto"/>
        <w:left w:val="none" w:sz="0" w:space="0" w:color="auto"/>
        <w:bottom w:val="none" w:sz="0" w:space="0" w:color="auto"/>
        <w:right w:val="none" w:sz="0" w:space="0" w:color="auto"/>
      </w:divBdr>
    </w:div>
    <w:div w:id="217016116">
      <w:bodyDiv w:val="1"/>
      <w:marLeft w:val="0"/>
      <w:marRight w:val="0"/>
      <w:marTop w:val="0"/>
      <w:marBottom w:val="0"/>
      <w:divBdr>
        <w:top w:val="none" w:sz="0" w:space="0" w:color="auto"/>
        <w:left w:val="none" w:sz="0" w:space="0" w:color="auto"/>
        <w:bottom w:val="none" w:sz="0" w:space="0" w:color="auto"/>
        <w:right w:val="none" w:sz="0" w:space="0" w:color="auto"/>
      </w:divBdr>
    </w:div>
    <w:div w:id="217016501">
      <w:bodyDiv w:val="1"/>
      <w:marLeft w:val="0"/>
      <w:marRight w:val="0"/>
      <w:marTop w:val="0"/>
      <w:marBottom w:val="0"/>
      <w:divBdr>
        <w:top w:val="none" w:sz="0" w:space="0" w:color="auto"/>
        <w:left w:val="none" w:sz="0" w:space="0" w:color="auto"/>
        <w:bottom w:val="none" w:sz="0" w:space="0" w:color="auto"/>
        <w:right w:val="none" w:sz="0" w:space="0" w:color="auto"/>
      </w:divBdr>
    </w:div>
    <w:div w:id="217018160">
      <w:bodyDiv w:val="1"/>
      <w:marLeft w:val="0"/>
      <w:marRight w:val="0"/>
      <w:marTop w:val="0"/>
      <w:marBottom w:val="0"/>
      <w:divBdr>
        <w:top w:val="none" w:sz="0" w:space="0" w:color="auto"/>
        <w:left w:val="none" w:sz="0" w:space="0" w:color="auto"/>
        <w:bottom w:val="none" w:sz="0" w:space="0" w:color="auto"/>
        <w:right w:val="none" w:sz="0" w:space="0" w:color="auto"/>
      </w:divBdr>
    </w:div>
    <w:div w:id="217058136">
      <w:bodyDiv w:val="1"/>
      <w:marLeft w:val="0"/>
      <w:marRight w:val="0"/>
      <w:marTop w:val="0"/>
      <w:marBottom w:val="0"/>
      <w:divBdr>
        <w:top w:val="none" w:sz="0" w:space="0" w:color="auto"/>
        <w:left w:val="none" w:sz="0" w:space="0" w:color="auto"/>
        <w:bottom w:val="none" w:sz="0" w:space="0" w:color="auto"/>
        <w:right w:val="none" w:sz="0" w:space="0" w:color="auto"/>
      </w:divBdr>
    </w:div>
    <w:div w:id="217061173">
      <w:bodyDiv w:val="1"/>
      <w:marLeft w:val="0"/>
      <w:marRight w:val="0"/>
      <w:marTop w:val="0"/>
      <w:marBottom w:val="0"/>
      <w:divBdr>
        <w:top w:val="none" w:sz="0" w:space="0" w:color="auto"/>
        <w:left w:val="none" w:sz="0" w:space="0" w:color="auto"/>
        <w:bottom w:val="none" w:sz="0" w:space="0" w:color="auto"/>
        <w:right w:val="none" w:sz="0" w:space="0" w:color="auto"/>
      </w:divBdr>
    </w:div>
    <w:div w:id="217085529">
      <w:bodyDiv w:val="1"/>
      <w:marLeft w:val="0"/>
      <w:marRight w:val="0"/>
      <w:marTop w:val="0"/>
      <w:marBottom w:val="0"/>
      <w:divBdr>
        <w:top w:val="none" w:sz="0" w:space="0" w:color="auto"/>
        <w:left w:val="none" w:sz="0" w:space="0" w:color="auto"/>
        <w:bottom w:val="none" w:sz="0" w:space="0" w:color="auto"/>
        <w:right w:val="none" w:sz="0" w:space="0" w:color="auto"/>
      </w:divBdr>
    </w:div>
    <w:div w:id="217085677">
      <w:bodyDiv w:val="1"/>
      <w:marLeft w:val="0"/>
      <w:marRight w:val="0"/>
      <w:marTop w:val="0"/>
      <w:marBottom w:val="0"/>
      <w:divBdr>
        <w:top w:val="none" w:sz="0" w:space="0" w:color="auto"/>
        <w:left w:val="none" w:sz="0" w:space="0" w:color="auto"/>
        <w:bottom w:val="none" w:sz="0" w:space="0" w:color="auto"/>
        <w:right w:val="none" w:sz="0" w:space="0" w:color="auto"/>
      </w:divBdr>
    </w:div>
    <w:div w:id="217129512">
      <w:bodyDiv w:val="1"/>
      <w:marLeft w:val="0"/>
      <w:marRight w:val="0"/>
      <w:marTop w:val="0"/>
      <w:marBottom w:val="0"/>
      <w:divBdr>
        <w:top w:val="none" w:sz="0" w:space="0" w:color="auto"/>
        <w:left w:val="none" w:sz="0" w:space="0" w:color="auto"/>
        <w:bottom w:val="none" w:sz="0" w:space="0" w:color="auto"/>
        <w:right w:val="none" w:sz="0" w:space="0" w:color="auto"/>
      </w:divBdr>
    </w:div>
    <w:div w:id="217132463">
      <w:bodyDiv w:val="1"/>
      <w:marLeft w:val="0"/>
      <w:marRight w:val="0"/>
      <w:marTop w:val="0"/>
      <w:marBottom w:val="0"/>
      <w:divBdr>
        <w:top w:val="none" w:sz="0" w:space="0" w:color="auto"/>
        <w:left w:val="none" w:sz="0" w:space="0" w:color="auto"/>
        <w:bottom w:val="none" w:sz="0" w:space="0" w:color="auto"/>
        <w:right w:val="none" w:sz="0" w:space="0" w:color="auto"/>
      </w:divBdr>
    </w:div>
    <w:div w:id="217132539">
      <w:bodyDiv w:val="1"/>
      <w:marLeft w:val="0"/>
      <w:marRight w:val="0"/>
      <w:marTop w:val="0"/>
      <w:marBottom w:val="0"/>
      <w:divBdr>
        <w:top w:val="none" w:sz="0" w:space="0" w:color="auto"/>
        <w:left w:val="none" w:sz="0" w:space="0" w:color="auto"/>
        <w:bottom w:val="none" w:sz="0" w:space="0" w:color="auto"/>
        <w:right w:val="none" w:sz="0" w:space="0" w:color="auto"/>
      </w:divBdr>
    </w:div>
    <w:div w:id="217202582">
      <w:bodyDiv w:val="1"/>
      <w:marLeft w:val="0"/>
      <w:marRight w:val="0"/>
      <w:marTop w:val="0"/>
      <w:marBottom w:val="0"/>
      <w:divBdr>
        <w:top w:val="none" w:sz="0" w:space="0" w:color="auto"/>
        <w:left w:val="none" w:sz="0" w:space="0" w:color="auto"/>
        <w:bottom w:val="none" w:sz="0" w:space="0" w:color="auto"/>
        <w:right w:val="none" w:sz="0" w:space="0" w:color="auto"/>
      </w:divBdr>
    </w:div>
    <w:div w:id="217205233">
      <w:bodyDiv w:val="1"/>
      <w:marLeft w:val="0"/>
      <w:marRight w:val="0"/>
      <w:marTop w:val="0"/>
      <w:marBottom w:val="0"/>
      <w:divBdr>
        <w:top w:val="none" w:sz="0" w:space="0" w:color="auto"/>
        <w:left w:val="none" w:sz="0" w:space="0" w:color="auto"/>
        <w:bottom w:val="none" w:sz="0" w:space="0" w:color="auto"/>
        <w:right w:val="none" w:sz="0" w:space="0" w:color="auto"/>
      </w:divBdr>
    </w:div>
    <w:div w:id="217205510">
      <w:bodyDiv w:val="1"/>
      <w:marLeft w:val="0"/>
      <w:marRight w:val="0"/>
      <w:marTop w:val="0"/>
      <w:marBottom w:val="0"/>
      <w:divBdr>
        <w:top w:val="none" w:sz="0" w:space="0" w:color="auto"/>
        <w:left w:val="none" w:sz="0" w:space="0" w:color="auto"/>
        <w:bottom w:val="none" w:sz="0" w:space="0" w:color="auto"/>
        <w:right w:val="none" w:sz="0" w:space="0" w:color="auto"/>
      </w:divBdr>
    </w:div>
    <w:div w:id="217206038">
      <w:bodyDiv w:val="1"/>
      <w:marLeft w:val="0"/>
      <w:marRight w:val="0"/>
      <w:marTop w:val="0"/>
      <w:marBottom w:val="0"/>
      <w:divBdr>
        <w:top w:val="none" w:sz="0" w:space="0" w:color="auto"/>
        <w:left w:val="none" w:sz="0" w:space="0" w:color="auto"/>
        <w:bottom w:val="none" w:sz="0" w:space="0" w:color="auto"/>
        <w:right w:val="none" w:sz="0" w:space="0" w:color="auto"/>
      </w:divBdr>
    </w:div>
    <w:div w:id="217208549">
      <w:bodyDiv w:val="1"/>
      <w:marLeft w:val="0"/>
      <w:marRight w:val="0"/>
      <w:marTop w:val="0"/>
      <w:marBottom w:val="0"/>
      <w:divBdr>
        <w:top w:val="none" w:sz="0" w:space="0" w:color="auto"/>
        <w:left w:val="none" w:sz="0" w:space="0" w:color="auto"/>
        <w:bottom w:val="none" w:sz="0" w:space="0" w:color="auto"/>
        <w:right w:val="none" w:sz="0" w:space="0" w:color="auto"/>
      </w:divBdr>
    </w:div>
    <w:div w:id="217209747">
      <w:bodyDiv w:val="1"/>
      <w:marLeft w:val="0"/>
      <w:marRight w:val="0"/>
      <w:marTop w:val="0"/>
      <w:marBottom w:val="0"/>
      <w:divBdr>
        <w:top w:val="none" w:sz="0" w:space="0" w:color="auto"/>
        <w:left w:val="none" w:sz="0" w:space="0" w:color="auto"/>
        <w:bottom w:val="none" w:sz="0" w:space="0" w:color="auto"/>
        <w:right w:val="none" w:sz="0" w:space="0" w:color="auto"/>
      </w:divBdr>
    </w:div>
    <w:div w:id="217210614">
      <w:bodyDiv w:val="1"/>
      <w:marLeft w:val="0"/>
      <w:marRight w:val="0"/>
      <w:marTop w:val="0"/>
      <w:marBottom w:val="0"/>
      <w:divBdr>
        <w:top w:val="none" w:sz="0" w:space="0" w:color="auto"/>
        <w:left w:val="none" w:sz="0" w:space="0" w:color="auto"/>
        <w:bottom w:val="none" w:sz="0" w:space="0" w:color="auto"/>
        <w:right w:val="none" w:sz="0" w:space="0" w:color="auto"/>
      </w:divBdr>
    </w:div>
    <w:div w:id="217278022">
      <w:bodyDiv w:val="1"/>
      <w:marLeft w:val="0"/>
      <w:marRight w:val="0"/>
      <w:marTop w:val="0"/>
      <w:marBottom w:val="0"/>
      <w:divBdr>
        <w:top w:val="none" w:sz="0" w:space="0" w:color="auto"/>
        <w:left w:val="none" w:sz="0" w:space="0" w:color="auto"/>
        <w:bottom w:val="none" w:sz="0" w:space="0" w:color="auto"/>
        <w:right w:val="none" w:sz="0" w:space="0" w:color="auto"/>
      </w:divBdr>
    </w:div>
    <w:div w:id="217279850">
      <w:bodyDiv w:val="1"/>
      <w:marLeft w:val="0"/>
      <w:marRight w:val="0"/>
      <w:marTop w:val="0"/>
      <w:marBottom w:val="0"/>
      <w:divBdr>
        <w:top w:val="none" w:sz="0" w:space="0" w:color="auto"/>
        <w:left w:val="none" w:sz="0" w:space="0" w:color="auto"/>
        <w:bottom w:val="none" w:sz="0" w:space="0" w:color="auto"/>
        <w:right w:val="none" w:sz="0" w:space="0" w:color="auto"/>
      </w:divBdr>
    </w:div>
    <w:div w:id="217280316">
      <w:bodyDiv w:val="1"/>
      <w:marLeft w:val="0"/>
      <w:marRight w:val="0"/>
      <w:marTop w:val="0"/>
      <w:marBottom w:val="0"/>
      <w:divBdr>
        <w:top w:val="none" w:sz="0" w:space="0" w:color="auto"/>
        <w:left w:val="none" w:sz="0" w:space="0" w:color="auto"/>
        <w:bottom w:val="none" w:sz="0" w:space="0" w:color="auto"/>
        <w:right w:val="none" w:sz="0" w:space="0" w:color="auto"/>
      </w:divBdr>
    </w:div>
    <w:div w:id="217280600">
      <w:bodyDiv w:val="1"/>
      <w:marLeft w:val="0"/>
      <w:marRight w:val="0"/>
      <w:marTop w:val="0"/>
      <w:marBottom w:val="0"/>
      <w:divBdr>
        <w:top w:val="none" w:sz="0" w:space="0" w:color="auto"/>
        <w:left w:val="none" w:sz="0" w:space="0" w:color="auto"/>
        <w:bottom w:val="none" w:sz="0" w:space="0" w:color="auto"/>
        <w:right w:val="none" w:sz="0" w:space="0" w:color="auto"/>
      </w:divBdr>
    </w:div>
    <w:div w:id="217281148">
      <w:bodyDiv w:val="1"/>
      <w:marLeft w:val="0"/>
      <w:marRight w:val="0"/>
      <w:marTop w:val="0"/>
      <w:marBottom w:val="0"/>
      <w:divBdr>
        <w:top w:val="none" w:sz="0" w:space="0" w:color="auto"/>
        <w:left w:val="none" w:sz="0" w:space="0" w:color="auto"/>
        <w:bottom w:val="none" w:sz="0" w:space="0" w:color="auto"/>
        <w:right w:val="none" w:sz="0" w:space="0" w:color="auto"/>
      </w:divBdr>
    </w:div>
    <w:div w:id="217320944">
      <w:bodyDiv w:val="1"/>
      <w:marLeft w:val="0"/>
      <w:marRight w:val="0"/>
      <w:marTop w:val="0"/>
      <w:marBottom w:val="0"/>
      <w:divBdr>
        <w:top w:val="none" w:sz="0" w:space="0" w:color="auto"/>
        <w:left w:val="none" w:sz="0" w:space="0" w:color="auto"/>
        <w:bottom w:val="none" w:sz="0" w:space="0" w:color="auto"/>
        <w:right w:val="none" w:sz="0" w:space="0" w:color="auto"/>
      </w:divBdr>
    </w:div>
    <w:div w:id="217328825">
      <w:bodyDiv w:val="1"/>
      <w:marLeft w:val="0"/>
      <w:marRight w:val="0"/>
      <w:marTop w:val="0"/>
      <w:marBottom w:val="0"/>
      <w:divBdr>
        <w:top w:val="none" w:sz="0" w:space="0" w:color="auto"/>
        <w:left w:val="none" w:sz="0" w:space="0" w:color="auto"/>
        <w:bottom w:val="none" w:sz="0" w:space="0" w:color="auto"/>
        <w:right w:val="none" w:sz="0" w:space="0" w:color="auto"/>
      </w:divBdr>
    </w:div>
    <w:div w:id="217330087">
      <w:bodyDiv w:val="1"/>
      <w:marLeft w:val="0"/>
      <w:marRight w:val="0"/>
      <w:marTop w:val="0"/>
      <w:marBottom w:val="0"/>
      <w:divBdr>
        <w:top w:val="none" w:sz="0" w:space="0" w:color="auto"/>
        <w:left w:val="none" w:sz="0" w:space="0" w:color="auto"/>
        <w:bottom w:val="none" w:sz="0" w:space="0" w:color="auto"/>
        <w:right w:val="none" w:sz="0" w:space="0" w:color="auto"/>
      </w:divBdr>
    </w:div>
    <w:div w:id="217398605">
      <w:bodyDiv w:val="1"/>
      <w:marLeft w:val="0"/>
      <w:marRight w:val="0"/>
      <w:marTop w:val="0"/>
      <w:marBottom w:val="0"/>
      <w:divBdr>
        <w:top w:val="none" w:sz="0" w:space="0" w:color="auto"/>
        <w:left w:val="none" w:sz="0" w:space="0" w:color="auto"/>
        <w:bottom w:val="none" w:sz="0" w:space="0" w:color="auto"/>
        <w:right w:val="none" w:sz="0" w:space="0" w:color="auto"/>
      </w:divBdr>
    </w:div>
    <w:div w:id="217399021">
      <w:bodyDiv w:val="1"/>
      <w:marLeft w:val="0"/>
      <w:marRight w:val="0"/>
      <w:marTop w:val="0"/>
      <w:marBottom w:val="0"/>
      <w:divBdr>
        <w:top w:val="none" w:sz="0" w:space="0" w:color="auto"/>
        <w:left w:val="none" w:sz="0" w:space="0" w:color="auto"/>
        <w:bottom w:val="none" w:sz="0" w:space="0" w:color="auto"/>
        <w:right w:val="none" w:sz="0" w:space="0" w:color="auto"/>
      </w:divBdr>
    </w:div>
    <w:div w:id="217400997">
      <w:bodyDiv w:val="1"/>
      <w:marLeft w:val="0"/>
      <w:marRight w:val="0"/>
      <w:marTop w:val="0"/>
      <w:marBottom w:val="0"/>
      <w:divBdr>
        <w:top w:val="none" w:sz="0" w:space="0" w:color="auto"/>
        <w:left w:val="none" w:sz="0" w:space="0" w:color="auto"/>
        <w:bottom w:val="none" w:sz="0" w:space="0" w:color="auto"/>
        <w:right w:val="none" w:sz="0" w:space="0" w:color="auto"/>
      </w:divBdr>
    </w:div>
    <w:div w:id="217401960">
      <w:bodyDiv w:val="1"/>
      <w:marLeft w:val="0"/>
      <w:marRight w:val="0"/>
      <w:marTop w:val="0"/>
      <w:marBottom w:val="0"/>
      <w:divBdr>
        <w:top w:val="none" w:sz="0" w:space="0" w:color="auto"/>
        <w:left w:val="none" w:sz="0" w:space="0" w:color="auto"/>
        <w:bottom w:val="none" w:sz="0" w:space="0" w:color="auto"/>
        <w:right w:val="none" w:sz="0" w:space="0" w:color="auto"/>
      </w:divBdr>
    </w:div>
    <w:div w:id="217402836">
      <w:bodyDiv w:val="1"/>
      <w:marLeft w:val="0"/>
      <w:marRight w:val="0"/>
      <w:marTop w:val="0"/>
      <w:marBottom w:val="0"/>
      <w:divBdr>
        <w:top w:val="none" w:sz="0" w:space="0" w:color="auto"/>
        <w:left w:val="none" w:sz="0" w:space="0" w:color="auto"/>
        <w:bottom w:val="none" w:sz="0" w:space="0" w:color="auto"/>
        <w:right w:val="none" w:sz="0" w:space="0" w:color="auto"/>
      </w:divBdr>
    </w:div>
    <w:div w:id="217515598">
      <w:bodyDiv w:val="1"/>
      <w:marLeft w:val="0"/>
      <w:marRight w:val="0"/>
      <w:marTop w:val="0"/>
      <w:marBottom w:val="0"/>
      <w:divBdr>
        <w:top w:val="none" w:sz="0" w:space="0" w:color="auto"/>
        <w:left w:val="none" w:sz="0" w:space="0" w:color="auto"/>
        <w:bottom w:val="none" w:sz="0" w:space="0" w:color="auto"/>
        <w:right w:val="none" w:sz="0" w:space="0" w:color="auto"/>
      </w:divBdr>
    </w:div>
    <w:div w:id="217517001">
      <w:bodyDiv w:val="1"/>
      <w:marLeft w:val="0"/>
      <w:marRight w:val="0"/>
      <w:marTop w:val="0"/>
      <w:marBottom w:val="0"/>
      <w:divBdr>
        <w:top w:val="none" w:sz="0" w:space="0" w:color="auto"/>
        <w:left w:val="none" w:sz="0" w:space="0" w:color="auto"/>
        <w:bottom w:val="none" w:sz="0" w:space="0" w:color="auto"/>
        <w:right w:val="none" w:sz="0" w:space="0" w:color="auto"/>
      </w:divBdr>
    </w:div>
    <w:div w:id="217589109">
      <w:bodyDiv w:val="1"/>
      <w:marLeft w:val="0"/>
      <w:marRight w:val="0"/>
      <w:marTop w:val="0"/>
      <w:marBottom w:val="0"/>
      <w:divBdr>
        <w:top w:val="none" w:sz="0" w:space="0" w:color="auto"/>
        <w:left w:val="none" w:sz="0" w:space="0" w:color="auto"/>
        <w:bottom w:val="none" w:sz="0" w:space="0" w:color="auto"/>
        <w:right w:val="none" w:sz="0" w:space="0" w:color="auto"/>
      </w:divBdr>
    </w:div>
    <w:div w:id="217595198">
      <w:bodyDiv w:val="1"/>
      <w:marLeft w:val="0"/>
      <w:marRight w:val="0"/>
      <w:marTop w:val="0"/>
      <w:marBottom w:val="0"/>
      <w:divBdr>
        <w:top w:val="none" w:sz="0" w:space="0" w:color="auto"/>
        <w:left w:val="none" w:sz="0" w:space="0" w:color="auto"/>
        <w:bottom w:val="none" w:sz="0" w:space="0" w:color="auto"/>
        <w:right w:val="none" w:sz="0" w:space="0" w:color="auto"/>
      </w:divBdr>
    </w:div>
    <w:div w:id="217665117">
      <w:bodyDiv w:val="1"/>
      <w:marLeft w:val="0"/>
      <w:marRight w:val="0"/>
      <w:marTop w:val="0"/>
      <w:marBottom w:val="0"/>
      <w:divBdr>
        <w:top w:val="none" w:sz="0" w:space="0" w:color="auto"/>
        <w:left w:val="none" w:sz="0" w:space="0" w:color="auto"/>
        <w:bottom w:val="none" w:sz="0" w:space="0" w:color="auto"/>
        <w:right w:val="none" w:sz="0" w:space="0" w:color="auto"/>
      </w:divBdr>
    </w:div>
    <w:div w:id="217666542">
      <w:bodyDiv w:val="1"/>
      <w:marLeft w:val="0"/>
      <w:marRight w:val="0"/>
      <w:marTop w:val="0"/>
      <w:marBottom w:val="0"/>
      <w:divBdr>
        <w:top w:val="none" w:sz="0" w:space="0" w:color="auto"/>
        <w:left w:val="none" w:sz="0" w:space="0" w:color="auto"/>
        <w:bottom w:val="none" w:sz="0" w:space="0" w:color="auto"/>
        <w:right w:val="none" w:sz="0" w:space="0" w:color="auto"/>
      </w:divBdr>
    </w:div>
    <w:div w:id="217673346">
      <w:bodyDiv w:val="1"/>
      <w:marLeft w:val="0"/>
      <w:marRight w:val="0"/>
      <w:marTop w:val="0"/>
      <w:marBottom w:val="0"/>
      <w:divBdr>
        <w:top w:val="none" w:sz="0" w:space="0" w:color="auto"/>
        <w:left w:val="none" w:sz="0" w:space="0" w:color="auto"/>
        <w:bottom w:val="none" w:sz="0" w:space="0" w:color="auto"/>
        <w:right w:val="none" w:sz="0" w:space="0" w:color="auto"/>
      </w:divBdr>
    </w:div>
    <w:div w:id="217673539">
      <w:bodyDiv w:val="1"/>
      <w:marLeft w:val="0"/>
      <w:marRight w:val="0"/>
      <w:marTop w:val="0"/>
      <w:marBottom w:val="0"/>
      <w:divBdr>
        <w:top w:val="none" w:sz="0" w:space="0" w:color="auto"/>
        <w:left w:val="none" w:sz="0" w:space="0" w:color="auto"/>
        <w:bottom w:val="none" w:sz="0" w:space="0" w:color="auto"/>
        <w:right w:val="none" w:sz="0" w:space="0" w:color="auto"/>
      </w:divBdr>
    </w:div>
    <w:div w:id="217712661">
      <w:bodyDiv w:val="1"/>
      <w:marLeft w:val="0"/>
      <w:marRight w:val="0"/>
      <w:marTop w:val="0"/>
      <w:marBottom w:val="0"/>
      <w:divBdr>
        <w:top w:val="none" w:sz="0" w:space="0" w:color="auto"/>
        <w:left w:val="none" w:sz="0" w:space="0" w:color="auto"/>
        <w:bottom w:val="none" w:sz="0" w:space="0" w:color="auto"/>
        <w:right w:val="none" w:sz="0" w:space="0" w:color="auto"/>
      </w:divBdr>
    </w:div>
    <w:div w:id="217713551">
      <w:bodyDiv w:val="1"/>
      <w:marLeft w:val="0"/>
      <w:marRight w:val="0"/>
      <w:marTop w:val="0"/>
      <w:marBottom w:val="0"/>
      <w:divBdr>
        <w:top w:val="none" w:sz="0" w:space="0" w:color="auto"/>
        <w:left w:val="none" w:sz="0" w:space="0" w:color="auto"/>
        <w:bottom w:val="none" w:sz="0" w:space="0" w:color="auto"/>
        <w:right w:val="none" w:sz="0" w:space="0" w:color="auto"/>
      </w:divBdr>
    </w:div>
    <w:div w:id="217715762">
      <w:bodyDiv w:val="1"/>
      <w:marLeft w:val="0"/>
      <w:marRight w:val="0"/>
      <w:marTop w:val="0"/>
      <w:marBottom w:val="0"/>
      <w:divBdr>
        <w:top w:val="none" w:sz="0" w:space="0" w:color="auto"/>
        <w:left w:val="none" w:sz="0" w:space="0" w:color="auto"/>
        <w:bottom w:val="none" w:sz="0" w:space="0" w:color="auto"/>
        <w:right w:val="none" w:sz="0" w:space="0" w:color="auto"/>
      </w:divBdr>
    </w:div>
    <w:div w:id="217785798">
      <w:bodyDiv w:val="1"/>
      <w:marLeft w:val="0"/>
      <w:marRight w:val="0"/>
      <w:marTop w:val="0"/>
      <w:marBottom w:val="0"/>
      <w:divBdr>
        <w:top w:val="none" w:sz="0" w:space="0" w:color="auto"/>
        <w:left w:val="none" w:sz="0" w:space="0" w:color="auto"/>
        <w:bottom w:val="none" w:sz="0" w:space="0" w:color="auto"/>
        <w:right w:val="none" w:sz="0" w:space="0" w:color="auto"/>
      </w:divBdr>
    </w:div>
    <w:div w:id="217786071">
      <w:bodyDiv w:val="1"/>
      <w:marLeft w:val="0"/>
      <w:marRight w:val="0"/>
      <w:marTop w:val="0"/>
      <w:marBottom w:val="0"/>
      <w:divBdr>
        <w:top w:val="none" w:sz="0" w:space="0" w:color="auto"/>
        <w:left w:val="none" w:sz="0" w:space="0" w:color="auto"/>
        <w:bottom w:val="none" w:sz="0" w:space="0" w:color="auto"/>
        <w:right w:val="none" w:sz="0" w:space="0" w:color="auto"/>
      </w:divBdr>
    </w:div>
    <w:div w:id="217788507">
      <w:bodyDiv w:val="1"/>
      <w:marLeft w:val="0"/>
      <w:marRight w:val="0"/>
      <w:marTop w:val="0"/>
      <w:marBottom w:val="0"/>
      <w:divBdr>
        <w:top w:val="none" w:sz="0" w:space="0" w:color="auto"/>
        <w:left w:val="none" w:sz="0" w:space="0" w:color="auto"/>
        <w:bottom w:val="none" w:sz="0" w:space="0" w:color="auto"/>
        <w:right w:val="none" w:sz="0" w:space="0" w:color="auto"/>
      </w:divBdr>
    </w:div>
    <w:div w:id="217862057">
      <w:bodyDiv w:val="1"/>
      <w:marLeft w:val="0"/>
      <w:marRight w:val="0"/>
      <w:marTop w:val="0"/>
      <w:marBottom w:val="0"/>
      <w:divBdr>
        <w:top w:val="none" w:sz="0" w:space="0" w:color="auto"/>
        <w:left w:val="none" w:sz="0" w:space="0" w:color="auto"/>
        <w:bottom w:val="none" w:sz="0" w:space="0" w:color="auto"/>
        <w:right w:val="none" w:sz="0" w:space="0" w:color="auto"/>
      </w:divBdr>
    </w:div>
    <w:div w:id="217862632">
      <w:bodyDiv w:val="1"/>
      <w:marLeft w:val="0"/>
      <w:marRight w:val="0"/>
      <w:marTop w:val="0"/>
      <w:marBottom w:val="0"/>
      <w:divBdr>
        <w:top w:val="none" w:sz="0" w:space="0" w:color="auto"/>
        <w:left w:val="none" w:sz="0" w:space="0" w:color="auto"/>
        <w:bottom w:val="none" w:sz="0" w:space="0" w:color="auto"/>
        <w:right w:val="none" w:sz="0" w:space="0" w:color="auto"/>
      </w:divBdr>
    </w:div>
    <w:div w:id="217909426">
      <w:bodyDiv w:val="1"/>
      <w:marLeft w:val="0"/>
      <w:marRight w:val="0"/>
      <w:marTop w:val="0"/>
      <w:marBottom w:val="0"/>
      <w:divBdr>
        <w:top w:val="none" w:sz="0" w:space="0" w:color="auto"/>
        <w:left w:val="none" w:sz="0" w:space="0" w:color="auto"/>
        <w:bottom w:val="none" w:sz="0" w:space="0" w:color="auto"/>
        <w:right w:val="none" w:sz="0" w:space="0" w:color="auto"/>
      </w:divBdr>
    </w:div>
    <w:div w:id="217935026">
      <w:bodyDiv w:val="1"/>
      <w:marLeft w:val="0"/>
      <w:marRight w:val="0"/>
      <w:marTop w:val="0"/>
      <w:marBottom w:val="0"/>
      <w:divBdr>
        <w:top w:val="none" w:sz="0" w:space="0" w:color="auto"/>
        <w:left w:val="none" w:sz="0" w:space="0" w:color="auto"/>
        <w:bottom w:val="none" w:sz="0" w:space="0" w:color="auto"/>
        <w:right w:val="none" w:sz="0" w:space="0" w:color="auto"/>
      </w:divBdr>
    </w:div>
    <w:div w:id="217936477">
      <w:bodyDiv w:val="1"/>
      <w:marLeft w:val="0"/>
      <w:marRight w:val="0"/>
      <w:marTop w:val="0"/>
      <w:marBottom w:val="0"/>
      <w:divBdr>
        <w:top w:val="none" w:sz="0" w:space="0" w:color="auto"/>
        <w:left w:val="none" w:sz="0" w:space="0" w:color="auto"/>
        <w:bottom w:val="none" w:sz="0" w:space="0" w:color="auto"/>
        <w:right w:val="none" w:sz="0" w:space="0" w:color="auto"/>
      </w:divBdr>
    </w:div>
    <w:div w:id="217936850">
      <w:bodyDiv w:val="1"/>
      <w:marLeft w:val="0"/>
      <w:marRight w:val="0"/>
      <w:marTop w:val="0"/>
      <w:marBottom w:val="0"/>
      <w:divBdr>
        <w:top w:val="none" w:sz="0" w:space="0" w:color="auto"/>
        <w:left w:val="none" w:sz="0" w:space="0" w:color="auto"/>
        <w:bottom w:val="none" w:sz="0" w:space="0" w:color="auto"/>
        <w:right w:val="none" w:sz="0" w:space="0" w:color="auto"/>
      </w:divBdr>
    </w:div>
    <w:div w:id="217936965">
      <w:bodyDiv w:val="1"/>
      <w:marLeft w:val="0"/>
      <w:marRight w:val="0"/>
      <w:marTop w:val="0"/>
      <w:marBottom w:val="0"/>
      <w:divBdr>
        <w:top w:val="none" w:sz="0" w:space="0" w:color="auto"/>
        <w:left w:val="none" w:sz="0" w:space="0" w:color="auto"/>
        <w:bottom w:val="none" w:sz="0" w:space="0" w:color="auto"/>
        <w:right w:val="none" w:sz="0" w:space="0" w:color="auto"/>
      </w:divBdr>
    </w:div>
    <w:div w:id="217937710">
      <w:bodyDiv w:val="1"/>
      <w:marLeft w:val="0"/>
      <w:marRight w:val="0"/>
      <w:marTop w:val="0"/>
      <w:marBottom w:val="0"/>
      <w:divBdr>
        <w:top w:val="none" w:sz="0" w:space="0" w:color="auto"/>
        <w:left w:val="none" w:sz="0" w:space="0" w:color="auto"/>
        <w:bottom w:val="none" w:sz="0" w:space="0" w:color="auto"/>
        <w:right w:val="none" w:sz="0" w:space="0" w:color="auto"/>
      </w:divBdr>
    </w:div>
    <w:div w:id="217937830">
      <w:bodyDiv w:val="1"/>
      <w:marLeft w:val="0"/>
      <w:marRight w:val="0"/>
      <w:marTop w:val="0"/>
      <w:marBottom w:val="0"/>
      <w:divBdr>
        <w:top w:val="none" w:sz="0" w:space="0" w:color="auto"/>
        <w:left w:val="none" w:sz="0" w:space="0" w:color="auto"/>
        <w:bottom w:val="none" w:sz="0" w:space="0" w:color="auto"/>
        <w:right w:val="none" w:sz="0" w:space="0" w:color="auto"/>
      </w:divBdr>
    </w:div>
    <w:div w:id="217939447">
      <w:bodyDiv w:val="1"/>
      <w:marLeft w:val="0"/>
      <w:marRight w:val="0"/>
      <w:marTop w:val="0"/>
      <w:marBottom w:val="0"/>
      <w:divBdr>
        <w:top w:val="none" w:sz="0" w:space="0" w:color="auto"/>
        <w:left w:val="none" w:sz="0" w:space="0" w:color="auto"/>
        <w:bottom w:val="none" w:sz="0" w:space="0" w:color="auto"/>
        <w:right w:val="none" w:sz="0" w:space="0" w:color="auto"/>
      </w:divBdr>
    </w:div>
    <w:div w:id="217977620">
      <w:bodyDiv w:val="1"/>
      <w:marLeft w:val="0"/>
      <w:marRight w:val="0"/>
      <w:marTop w:val="0"/>
      <w:marBottom w:val="0"/>
      <w:divBdr>
        <w:top w:val="none" w:sz="0" w:space="0" w:color="auto"/>
        <w:left w:val="none" w:sz="0" w:space="0" w:color="auto"/>
        <w:bottom w:val="none" w:sz="0" w:space="0" w:color="auto"/>
        <w:right w:val="none" w:sz="0" w:space="0" w:color="auto"/>
      </w:divBdr>
    </w:div>
    <w:div w:id="217977665">
      <w:bodyDiv w:val="1"/>
      <w:marLeft w:val="0"/>
      <w:marRight w:val="0"/>
      <w:marTop w:val="0"/>
      <w:marBottom w:val="0"/>
      <w:divBdr>
        <w:top w:val="none" w:sz="0" w:space="0" w:color="auto"/>
        <w:left w:val="none" w:sz="0" w:space="0" w:color="auto"/>
        <w:bottom w:val="none" w:sz="0" w:space="0" w:color="auto"/>
        <w:right w:val="none" w:sz="0" w:space="0" w:color="auto"/>
      </w:divBdr>
    </w:div>
    <w:div w:id="217978404">
      <w:bodyDiv w:val="1"/>
      <w:marLeft w:val="0"/>
      <w:marRight w:val="0"/>
      <w:marTop w:val="0"/>
      <w:marBottom w:val="0"/>
      <w:divBdr>
        <w:top w:val="none" w:sz="0" w:space="0" w:color="auto"/>
        <w:left w:val="none" w:sz="0" w:space="0" w:color="auto"/>
        <w:bottom w:val="none" w:sz="0" w:space="0" w:color="auto"/>
        <w:right w:val="none" w:sz="0" w:space="0" w:color="auto"/>
      </w:divBdr>
    </w:div>
    <w:div w:id="218054764">
      <w:bodyDiv w:val="1"/>
      <w:marLeft w:val="0"/>
      <w:marRight w:val="0"/>
      <w:marTop w:val="0"/>
      <w:marBottom w:val="0"/>
      <w:divBdr>
        <w:top w:val="none" w:sz="0" w:space="0" w:color="auto"/>
        <w:left w:val="none" w:sz="0" w:space="0" w:color="auto"/>
        <w:bottom w:val="none" w:sz="0" w:space="0" w:color="auto"/>
        <w:right w:val="none" w:sz="0" w:space="0" w:color="auto"/>
      </w:divBdr>
    </w:div>
    <w:div w:id="218055017">
      <w:bodyDiv w:val="1"/>
      <w:marLeft w:val="0"/>
      <w:marRight w:val="0"/>
      <w:marTop w:val="0"/>
      <w:marBottom w:val="0"/>
      <w:divBdr>
        <w:top w:val="none" w:sz="0" w:space="0" w:color="auto"/>
        <w:left w:val="none" w:sz="0" w:space="0" w:color="auto"/>
        <w:bottom w:val="none" w:sz="0" w:space="0" w:color="auto"/>
        <w:right w:val="none" w:sz="0" w:space="0" w:color="auto"/>
      </w:divBdr>
    </w:div>
    <w:div w:id="218058250">
      <w:bodyDiv w:val="1"/>
      <w:marLeft w:val="0"/>
      <w:marRight w:val="0"/>
      <w:marTop w:val="0"/>
      <w:marBottom w:val="0"/>
      <w:divBdr>
        <w:top w:val="none" w:sz="0" w:space="0" w:color="auto"/>
        <w:left w:val="none" w:sz="0" w:space="0" w:color="auto"/>
        <w:bottom w:val="none" w:sz="0" w:space="0" w:color="auto"/>
        <w:right w:val="none" w:sz="0" w:space="0" w:color="auto"/>
      </w:divBdr>
    </w:div>
    <w:div w:id="218059250">
      <w:bodyDiv w:val="1"/>
      <w:marLeft w:val="0"/>
      <w:marRight w:val="0"/>
      <w:marTop w:val="0"/>
      <w:marBottom w:val="0"/>
      <w:divBdr>
        <w:top w:val="none" w:sz="0" w:space="0" w:color="auto"/>
        <w:left w:val="none" w:sz="0" w:space="0" w:color="auto"/>
        <w:bottom w:val="none" w:sz="0" w:space="0" w:color="auto"/>
        <w:right w:val="none" w:sz="0" w:space="0" w:color="auto"/>
      </w:divBdr>
    </w:div>
    <w:div w:id="218059964">
      <w:bodyDiv w:val="1"/>
      <w:marLeft w:val="0"/>
      <w:marRight w:val="0"/>
      <w:marTop w:val="0"/>
      <w:marBottom w:val="0"/>
      <w:divBdr>
        <w:top w:val="none" w:sz="0" w:space="0" w:color="auto"/>
        <w:left w:val="none" w:sz="0" w:space="0" w:color="auto"/>
        <w:bottom w:val="none" w:sz="0" w:space="0" w:color="auto"/>
        <w:right w:val="none" w:sz="0" w:space="0" w:color="auto"/>
      </w:divBdr>
    </w:div>
    <w:div w:id="218129161">
      <w:bodyDiv w:val="1"/>
      <w:marLeft w:val="0"/>
      <w:marRight w:val="0"/>
      <w:marTop w:val="0"/>
      <w:marBottom w:val="0"/>
      <w:divBdr>
        <w:top w:val="none" w:sz="0" w:space="0" w:color="auto"/>
        <w:left w:val="none" w:sz="0" w:space="0" w:color="auto"/>
        <w:bottom w:val="none" w:sz="0" w:space="0" w:color="auto"/>
        <w:right w:val="none" w:sz="0" w:space="0" w:color="auto"/>
      </w:divBdr>
    </w:div>
    <w:div w:id="218129401">
      <w:bodyDiv w:val="1"/>
      <w:marLeft w:val="0"/>
      <w:marRight w:val="0"/>
      <w:marTop w:val="0"/>
      <w:marBottom w:val="0"/>
      <w:divBdr>
        <w:top w:val="none" w:sz="0" w:space="0" w:color="auto"/>
        <w:left w:val="none" w:sz="0" w:space="0" w:color="auto"/>
        <w:bottom w:val="none" w:sz="0" w:space="0" w:color="auto"/>
        <w:right w:val="none" w:sz="0" w:space="0" w:color="auto"/>
      </w:divBdr>
    </w:div>
    <w:div w:id="218129552">
      <w:bodyDiv w:val="1"/>
      <w:marLeft w:val="0"/>
      <w:marRight w:val="0"/>
      <w:marTop w:val="0"/>
      <w:marBottom w:val="0"/>
      <w:divBdr>
        <w:top w:val="none" w:sz="0" w:space="0" w:color="auto"/>
        <w:left w:val="none" w:sz="0" w:space="0" w:color="auto"/>
        <w:bottom w:val="none" w:sz="0" w:space="0" w:color="auto"/>
        <w:right w:val="none" w:sz="0" w:space="0" w:color="auto"/>
      </w:divBdr>
    </w:div>
    <w:div w:id="218173070">
      <w:bodyDiv w:val="1"/>
      <w:marLeft w:val="0"/>
      <w:marRight w:val="0"/>
      <w:marTop w:val="0"/>
      <w:marBottom w:val="0"/>
      <w:divBdr>
        <w:top w:val="none" w:sz="0" w:space="0" w:color="auto"/>
        <w:left w:val="none" w:sz="0" w:space="0" w:color="auto"/>
        <w:bottom w:val="none" w:sz="0" w:space="0" w:color="auto"/>
        <w:right w:val="none" w:sz="0" w:space="0" w:color="auto"/>
      </w:divBdr>
    </w:div>
    <w:div w:id="218173972">
      <w:bodyDiv w:val="1"/>
      <w:marLeft w:val="0"/>
      <w:marRight w:val="0"/>
      <w:marTop w:val="0"/>
      <w:marBottom w:val="0"/>
      <w:divBdr>
        <w:top w:val="none" w:sz="0" w:space="0" w:color="auto"/>
        <w:left w:val="none" w:sz="0" w:space="0" w:color="auto"/>
        <w:bottom w:val="none" w:sz="0" w:space="0" w:color="auto"/>
        <w:right w:val="none" w:sz="0" w:space="0" w:color="auto"/>
      </w:divBdr>
    </w:div>
    <w:div w:id="218174584">
      <w:bodyDiv w:val="1"/>
      <w:marLeft w:val="0"/>
      <w:marRight w:val="0"/>
      <w:marTop w:val="0"/>
      <w:marBottom w:val="0"/>
      <w:divBdr>
        <w:top w:val="none" w:sz="0" w:space="0" w:color="auto"/>
        <w:left w:val="none" w:sz="0" w:space="0" w:color="auto"/>
        <w:bottom w:val="none" w:sz="0" w:space="0" w:color="auto"/>
        <w:right w:val="none" w:sz="0" w:space="0" w:color="auto"/>
      </w:divBdr>
    </w:div>
    <w:div w:id="218174848">
      <w:bodyDiv w:val="1"/>
      <w:marLeft w:val="0"/>
      <w:marRight w:val="0"/>
      <w:marTop w:val="0"/>
      <w:marBottom w:val="0"/>
      <w:divBdr>
        <w:top w:val="none" w:sz="0" w:space="0" w:color="auto"/>
        <w:left w:val="none" w:sz="0" w:space="0" w:color="auto"/>
        <w:bottom w:val="none" w:sz="0" w:space="0" w:color="auto"/>
        <w:right w:val="none" w:sz="0" w:space="0" w:color="auto"/>
      </w:divBdr>
    </w:div>
    <w:div w:id="218178081">
      <w:bodyDiv w:val="1"/>
      <w:marLeft w:val="0"/>
      <w:marRight w:val="0"/>
      <w:marTop w:val="0"/>
      <w:marBottom w:val="0"/>
      <w:divBdr>
        <w:top w:val="none" w:sz="0" w:space="0" w:color="auto"/>
        <w:left w:val="none" w:sz="0" w:space="0" w:color="auto"/>
        <w:bottom w:val="none" w:sz="0" w:space="0" w:color="auto"/>
        <w:right w:val="none" w:sz="0" w:space="0" w:color="auto"/>
      </w:divBdr>
    </w:div>
    <w:div w:id="218178230">
      <w:bodyDiv w:val="1"/>
      <w:marLeft w:val="0"/>
      <w:marRight w:val="0"/>
      <w:marTop w:val="0"/>
      <w:marBottom w:val="0"/>
      <w:divBdr>
        <w:top w:val="none" w:sz="0" w:space="0" w:color="auto"/>
        <w:left w:val="none" w:sz="0" w:space="0" w:color="auto"/>
        <w:bottom w:val="none" w:sz="0" w:space="0" w:color="auto"/>
        <w:right w:val="none" w:sz="0" w:space="0" w:color="auto"/>
      </w:divBdr>
    </w:div>
    <w:div w:id="218249677">
      <w:bodyDiv w:val="1"/>
      <w:marLeft w:val="0"/>
      <w:marRight w:val="0"/>
      <w:marTop w:val="0"/>
      <w:marBottom w:val="0"/>
      <w:divBdr>
        <w:top w:val="none" w:sz="0" w:space="0" w:color="auto"/>
        <w:left w:val="none" w:sz="0" w:space="0" w:color="auto"/>
        <w:bottom w:val="none" w:sz="0" w:space="0" w:color="auto"/>
        <w:right w:val="none" w:sz="0" w:space="0" w:color="auto"/>
      </w:divBdr>
    </w:div>
    <w:div w:id="218252516">
      <w:bodyDiv w:val="1"/>
      <w:marLeft w:val="0"/>
      <w:marRight w:val="0"/>
      <w:marTop w:val="0"/>
      <w:marBottom w:val="0"/>
      <w:divBdr>
        <w:top w:val="none" w:sz="0" w:space="0" w:color="auto"/>
        <w:left w:val="none" w:sz="0" w:space="0" w:color="auto"/>
        <w:bottom w:val="none" w:sz="0" w:space="0" w:color="auto"/>
        <w:right w:val="none" w:sz="0" w:space="0" w:color="auto"/>
      </w:divBdr>
    </w:div>
    <w:div w:id="218252595">
      <w:bodyDiv w:val="1"/>
      <w:marLeft w:val="0"/>
      <w:marRight w:val="0"/>
      <w:marTop w:val="0"/>
      <w:marBottom w:val="0"/>
      <w:divBdr>
        <w:top w:val="none" w:sz="0" w:space="0" w:color="auto"/>
        <w:left w:val="none" w:sz="0" w:space="0" w:color="auto"/>
        <w:bottom w:val="none" w:sz="0" w:space="0" w:color="auto"/>
        <w:right w:val="none" w:sz="0" w:space="0" w:color="auto"/>
      </w:divBdr>
    </w:div>
    <w:div w:id="218319744">
      <w:bodyDiv w:val="1"/>
      <w:marLeft w:val="0"/>
      <w:marRight w:val="0"/>
      <w:marTop w:val="0"/>
      <w:marBottom w:val="0"/>
      <w:divBdr>
        <w:top w:val="none" w:sz="0" w:space="0" w:color="auto"/>
        <w:left w:val="none" w:sz="0" w:space="0" w:color="auto"/>
        <w:bottom w:val="none" w:sz="0" w:space="0" w:color="auto"/>
        <w:right w:val="none" w:sz="0" w:space="0" w:color="auto"/>
      </w:divBdr>
    </w:div>
    <w:div w:id="218324699">
      <w:bodyDiv w:val="1"/>
      <w:marLeft w:val="0"/>
      <w:marRight w:val="0"/>
      <w:marTop w:val="0"/>
      <w:marBottom w:val="0"/>
      <w:divBdr>
        <w:top w:val="none" w:sz="0" w:space="0" w:color="auto"/>
        <w:left w:val="none" w:sz="0" w:space="0" w:color="auto"/>
        <w:bottom w:val="none" w:sz="0" w:space="0" w:color="auto"/>
        <w:right w:val="none" w:sz="0" w:space="0" w:color="auto"/>
      </w:divBdr>
    </w:div>
    <w:div w:id="218325430">
      <w:bodyDiv w:val="1"/>
      <w:marLeft w:val="0"/>
      <w:marRight w:val="0"/>
      <w:marTop w:val="0"/>
      <w:marBottom w:val="0"/>
      <w:divBdr>
        <w:top w:val="none" w:sz="0" w:space="0" w:color="auto"/>
        <w:left w:val="none" w:sz="0" w:space="0" w:color="auto"/>
        <w:bottom w:val="none" w:sz="0" w:space="0" w:color="auto"/>
        <w:right w:val="none" w:sz="0" w:space="0" w:color="auto"/>
      </w:divBdr>
    </w:div>
    <w:div w:id="218326671">
      <w:bodyDiv w:val="1"/>
      <w:marLeft w:val="0"/>
      <w:marRight w:val="0"/>
      <w:marTop w:val="0"/>
      <w:marBottom w:val="0"/>
      <w:divBdr>
        <w:top w:val="none" w:sz="0" w:space="0" w:color="auto"/>
        <w:left w:val="none" w:sz="0" w:space="0" w:color="auto"/>
        <w:bottom w:val="none" w:sz="0" w:space="0" w:color="auto"/>
        <w:right w:val="none" w:sz="0" w:space="0" w:color="auto"/>
      </w:divBdr>
    </w:div>
    <w:div w:id="218369086">
      <w:bodyDiv w:val="1"/>
      <w:marLeft w:val="0"/>
      <w:marRight w:val="0"/>
      <w:marTop w:val="0"/>
      <w:marBottom w:val="0"/>
      <w:divBdr>
        <w:top w:val="none" w:sz="0" w:space="0" w:color="auto"/>
        <w:left w:val="none" w:sz="0" w:space="0" w:color="auto"/>
        <w:bottom w:val="none" w:sz="0" w:space="0" w:color="auto"/>
        <w:right w:val="none" w:sz="0" w:space="0" w:color="auto"/>
      </w:divBdr>
    </w:div>
    <w:div w:id="218370015">
      <w:bodyDiv w:val="1"/>
      <w:marLeft w:val="0"/>
      <w:marRight w:val="0"/>
      <w:marTop w:val="0"/>
      <w:marBottom w:val="0"/>
      <w:divBdr>
        <w:top w:val="none" w:sz="0" w:space="0" w:color="auto"/>
        <w:left w:val="none" w:sz="0" w:space="0" w:color="auto"/>
        <w:bottom w:val="none" w:sz="0" w:space="0" w:color="auto"/>
        <w:right w:val="none" w:sz="0" w:space="0" w:color="auto"/>
      </w:divBdr>
    </w:div>
    <w:div w:id="218370823">
      <w:bodyDiv w:val="1"/>
      <w:marLeft w:val="0"/>
      <w:marRight w:val="0"/>
      <w:marTop w:val="0"/>
      <w:marBottom w:val="0"/>
      <w:divBdr>
        <w:top w:val="none" w:sz="0" w:space="0" w:color="auto"/>
        <w:left w:val="none" w:sz="0" w:space="0" w:color="auto"/>
        <w:bottom w:val="none" w:sz="0" w:space="0" w:color="auto"/>
        <w:right w:val="none" w:sz="0" w:space="0" w:color="auto"/>
      </w:divBdr>
    </w:div>
    <w:div w:id="218371419">
      <w:bodyDiv w:val="1"/>
      <w:marLeft w:val="0"/>
      <w:marRight w:val="0"/>
      <w:marTop w:val="0"/>
      <w:marBottom w:val="0"/>
      <w:divBdr>
        <w:top w:val="none" w:sz="0" w:space="0" w:color="auto"/>
        <w:left w:val="none" w:sz="0" w:space="0" w:color="auto"/>
        <w:bottom w:val="none" w:sz="0" w:space="0" w:color="auto"/>
        <w:right w:val="none" w:sz="0" w:space="0" w:color="auto"/>
      </w:divBdr>
    </w:div>
    <w:div w:id="218398069">
      <w:bodyDiv w:val="1"/>
      <w:marLeft w:val="0"/>
      <w:marRight w:val="0"/>
      <w:marTop w:val="0"/>
      <w:marBottom w:val="0"/>
      <w:divBdr>
        <w:top w:val="none" w:sz="0" w:space="0" w:color="auto"/>
        <w:left w:val="none" w:sz="0" w:space="0" w:color="auto"/>
        <w:bottom w:val="none" w:sz="0" w:space="0" w:color="auto"/>
        <w:right w:val="none" w:sz="0" w:space="0" w:color="auto"/>
      </w:divBdr>
    </w:div>
    <w:div w:id="218446506">
      <w:bodyDiv w:val="1"/>
      <w:marLeft w:val="0"/>
      <w:marRight w:val="0"/>
      <w:marTop w:val="0"/>
      <w:marBottom w:val="0"/>
      <w:divBdr>
        <w:top w:val="none" w:sz="0" w:space="0" w:color="auto"/>
        <w:left w:val="none" w:sz="0" w:space="0" w:color="auto"/>
        <w:bottom w:val="none" w:sz="0" w:space="0" w:color="auto"/>
        <w:right w:val="none" w:sz="0" w:space="0" w:color="auto"/>
      </w:divBdr>
    </w:div>
    <w:div w:id="218513850">
      <w:bodyDiv w:val="1"/>
      <w:marLeft w:val="0"/>
      <w:marRight w:val="0"/>
      <w:marTop w:val="0"/>
      <w:marBottom w:val="0"/>
      <w:divBdr>
        <w:top w:val="none" w:sz="0" w:space="0" w:color="auto"/>
        <w:left w:val="none" w:sz="0" w:space="0" w:color="auto"/>
        <w:bottom w:val="none" w:sz="0" w:space="0" w:color="auto"/>
        <w:right w:val="none" w:sz="0" w:space="0" w:color="auto"/>
      </w:divBdr>
    </w:div>
    <w:div w:id="218517715">
      <w:bodyDiv w:val="1"/>
      <w:marLeft w:val="0"/>
      <w:marRight w:val="0"/>
      <w:marTop w:val="0"/>
      <w:marBottom w:val="0"/>
      <w:divBdr>
        <w:top w:val="none" w:sz="0" w:space="0" w:color="auto"/>
        <w:left w:val="none" w:sz="0" w:space="0" w:color="auto"/>
        <w:bottom w:val="none" w:sz="0" w:space="0" w:color="auto"/>
        <w:right w:val="none" w:sz="0" w:space="0" w:color="auto"/>
      </w:divBdr>
    </w:div>
    <w:div w:id="218518257">
      <w:bodyDiv w:val="1"/>
      <w:marLeft w:val="0"/>
      <w:marRight w:val="0"/>
      <w:marTop w:val="0"/>
      <w:marBottom w:val="0"/>
      <w:divBdr>
        <w:top w:val="none" w:sz="0" w:space="0" w:color="auto"/>
        <w:left w:val="none" w:sz="0" w:space="0" w:color="auto"/>
        <w:bottom w:val="none" w:sz="0" w:space="0" w:color="auto"/>
        <w:right w:val="none" w:sz="0" w:space="0" w:color="auto"/>
      </w:divBdr>
    </w:div>
    <w:div w:id="218518514">
      <w:bodyDiv w:val="1"/>
      <w:marLeft w:val="0"/>
      <w:marRight w:val="0"/>
      <w:marTop w:val="0"/>
      <w:marBottom w:val="0"/>
      <w:divBdr>
        <w:top w:val="none" w:sz="0" w:space="0" w:color="auto"/>
        <w:left w:val="none" w:sz="0" w:space="0" w:color="auto"/>
        <w:bottom w:val="none" w:sz="0" w:space="0" w:color="auto"/>
        <w:right w:val="none" w:sz="0" w:space="0" w:color="auto"/>
      </w:divBdr>
    </w:div>
    <w:div w:id="218564730">
      <w:bodyDiv w:val="1"/>
      <w:marLeft w:val="0"/>
      <w:marRight w:val="0"/>
      <w:marTop w:val="0"/>
      <w:marBottom w:val="0"/>
      <w:divBdr>
        <w:top w:val="none" w:sz="0" w:space="0" w:color="auto"/>
        <w:left w:val="none" w:sz="0" w:space="0" w:color="auto"/>
        <w:bottom w:val="none" w:sz="0" w:space="0" w:color="auto"/>
        <w:right w:val="none" w:sz="0" w:space="0" w:color="auto"/>
      </w:divBdr>
    </w:div>
    <w:div w:id="218591732">
      <w:bodyDiv w:val="1"/>
      <w:marLeft w:val="0"/>
      <w:marRight w:val="0"/>
      <w:marTop w:val="0"/>
      <w:marBottom w:val="0"/>
      <w:divBdr>
        <w:top w:val="none" w:sz="0" w:space="0" w:color="auto"/>
        <w:left w:val="none" w:sz="0" w:space="0" w:color="auto"/>
        <w:bottom w:val="none" w:sz="0" w:space="0" w:color="auto"/>
        <w:right w:val="none" w:sz="0" w:space="0" w:color="auto"/>
      </w:divBdr>
    </w:div>
    <w:div w:id="218593996">
      <w:bodyDiv w:val="1"/>
      <w:marLeft w:val="0"/>
      <w:marRight w:val="0"/>
      <w:marTop w:val="0"/>
      <w:marBottom w:val="0"/>
      <w:divBdr>
        <w:top w:val="none" w:sz="0" w:space="0" w:color="auto"/>
        <w:left w:val="none" w:sz="0" w:space="0" w:color="auto"/>
        <w:bottom w:val="none" w:sz="0" w:space="0" w:color="auto"/>
        <w:right w:val="none" w:sz="0" w:space="0" w:color="auto"/>
      </w:divBdr>
    </w:div>
    <w:div w:id="218594805">
      <w:bodyDiv w:val="1"/>
      <w:marLeft w:val="0"/>
      <w:marRight w:val="0"/>
      <w:marTop w:val="0"/>
      <w:marBottom w:val="0"/>
      <w:divBdr>
        <w:top w:val="none" w:sz="0" w:space="0" w:color="auto"/>
        <w:left w:val="none" w:sz="0" w:space="0" w:color="auto"/>
        <w:bottom w:val="none" w:sz="0" w:space="0" w:color="auto"/>
        <w:right w:val="none" w:sz="0" w:space="0" w:color="auto"/>
      </w:divBdr>
    </w:div>
    <w:div w:id="218631015">
      <w:bodyDiv w:val="1"/>
      <w:marLeft w:val="0"/>
      <w:marRight w:val="0"/>
      <w:marTop w:val="0"/>
      <w:marBottom w:val="0"/>
      <w:divBdr>
        <w:top w:val="none" w:sz="0" w:space="0" w:color="auto"/>
        <w:left w:val="none" w:sz="0" w:space="0" w:color="auto"/>
        <w:bottom w:val="none" w:sz="0" w:space="0" w:color="auto"/>
        <w:right w:val="none" w:sz="0" w:space="0" w:color="auto"/>
      </w:divBdr>
    </w:div>
    <w:div w:id="218631613">
      <w:bodyDiv w:val="1"/>
      <w:marLeft w:val="0"/>
      <w:marRight w:val="0"/>
      <w:marTop w:val="0"/>
      <w:marBottom w:val="0"/>
      <w:divBdr>
        <w:top w:val="none" w:sz="0" w:space="0" w:color="auto"/>
        <w:left w:val="none" w:sz="0" w:space="0" w:color="auto"/>
        <w:bottom w:val="none" w:sz="0" w:space="0" w:color="auto"/>
        <w:right w:val="none" w:sz="0" w:space="0" w:color="auto"/>
      </w:divBdr>
    </w:div>
    <w:div w:id="218632058">
      <w:bodyDiv w:val="1"/>
      <w:marLeft w:val="0"/>
      <w:marRight w:val="0"/>
      <w:marTop w:val="0"/>
      <w:marBottom w:val="0"/>
      <w:divBdr>
        <w:top w:val="none" w:sz="0" w:space="0" w:color="auto"/>
        <w:left w:val="none" w:sz="0" w:space="0" w:color="auto"/>
        <w:bottom w:val="none" w:sz="0" w:space="0" w:color="auto"/>
        <w:right w:val="none" w:sz="0" w:space="0" w:color="auto"/>
      </w:divBdr>
    </w:div>
    <w:div w:id="218633896">
      <w:bodyDiv w:val="1"/>
      <w:marLeft w:val="0"/>
      <w:marRight w:val="0"/>
      <w:marTop w:val="0"/>
      <w:marBottom w:val="0"/>
      <w:divBdr>
        <w:top w:val="none" w:sz="0" w:space="0" w:color="auto"/>
        <w:left w:val="none" w:sz="0" w:space="0" w:color="auto"/>
        <w:bottom w:val="none" w:sz="0" w:space="0" w:color="auto"/>
        <w:right w:val="none" w:sz="0" w:space="0" w:color="auto"/>
      </w:divBdr>
    </w:div>
    <w:div w:id="218634624">
      <w:bodyDiv w:val="1"/>
      <w:marLeft w:val="0"/>
      <w:marRight w:val="0"/>
      <w:marTop w:val="0"/>
      <w:marBottom w:val="0"/>
      <w:divBdr>
        <w:top w:val="none" w:sz="0" w:space="0" w:color="auto"/>
        <w:left w:val="none" w:sz="0" w:space="0" w:color="auto"/>
        <w:bottom w:val="none" w:sz="0" w:space="0" w:color="auto"/>
        <w:right w:val="none" w:sz="0" w:space="0" w:color="auto"/>
      </w:divBdr>
    </w:div>
    <w:div w:id="218635743">
      <w:bodyDiv w:val="1"/>
      <w:marLeft w:val="0"/>
      <w:marRight w:val="0"/>
      <w:marTop w:val="0"/>
      <w:marBottom w:val="0"/>
      <w:divBdr>
        <w:top w:val="none" w:sz="0" w:space="0" w:color="auto"/>
        <w:left w:val="none" w:sz="0" w:space="0" w:color="auto"/>
        <w:bottom w:val="none" w:sz="0" w:space="0" w:color="auto"/>
        <w:right w:val="none" w:sz="0" w:space="0" w:color="auto"/>
      </w:divBdr>
    </w:div>
    <w:div w:id="218637429">
      <w:bodyDiv w:val="1"/>
      <w:marLeft w:val="0"/>
      <w:marRight w:val="0"/>
      <w:marTop w:val="0"/>
      <w:marBottom w:val="0"/>
      <w:divBdr>
        <w:top w:val="none" w:sz="0" w:space="0" w:color="auto"/>
        <w:left w:val="none" w:sz="0" w:space="0" w:color="auto"/>
        <w:bottom w:val="none" w:sz="0" w:space="0" w:color="auto"/>
        <w:right w:val="none" w:sz="0" w:space="0" w:color="auto"/>
      </w:divBdr>
    </w:div>
    <w:div w:id="218712633">
      <w:bodyDiv w:val="1"/>
      <w:marLeft w:val="0"/>
      <w:marRight w:val="0"/>
      <w:marTop w:val="0"/>
      <w:marBottom w:val="0"/>
      <w:divBdr>
        <w:top w:val="none" w:sz="0" w:space="0" w:color="auto"/>
        <w:left w:val="none" w:sz="0" w:space="0" w:color="auto"/>
        <w:bottom w:val="none" w:sz="0" w:space="0" w:color="auto"/>
        <w:right w:val="none" w:sz="0" w:space="0" w:color="auto"/>
      </w:divBdr>
    </w:div>
    <w:div w:id="218784179">
      <w:bodyDiv w:val="1"/>
      <w:marLeft w:val="0"/>
      <w:marRight w:val="0"/>
      <w:marTop w:val="0"/>
      <w:marBottom w:val="0"/>
      <w:divBdr>
        <w:top w:val="none" w:sz="0" w:space="0" w:color="auto"/>
        <w:left w:val="none" w:sz="0" w:space="0" w:color="auto"/>
        <w:bottom w:val="none" w:sz="0" w:space="0" w:color="auto"/>
        <w:right w:val="none" w:sz="0" w:space="0" w:color="auto"/>
      </w:divBdr>
    </w:div>
    <w:div w:id="218791160">
      <w:bodyDiv w:val="1"/>
      <w:marLeft w:val="0"/>
      <w:marRight w:val="0"/>
      <w:marTop w:val="0"/>
      <w:marBottom w:val="0"/>
      <w:divBdr>
        <w:top w:val="none" w:sz="0" w:space="0" w:color="auto"/>
        <w:left w:val="none" w:sz="0" w:space="0" w:color="auto"/>
        <w:bottom w:val="none" w:sz="0" w:space="0" w:color="auto"/>
        <w:right w:val="none" w:sz="0" w:space="0" w:color="auto"/>
      </w:divBdr>
    </w:div>
    <w:div w:id="218791202">
      <w:bodyDiv w:val="1"/>
      <w:marLeft w:val="0"/>
      <w:marRight w:val="0"/>
      <w:marTop w:val="0"/>
      <w:marBottom w:val="0"/>
      <w:divBdr>
        <w:top w:val="none" w:sz="0" w:space="0" w:color="auto"/>
        <w:left w:val="none" w:sz="0" w:space="0" w:color="auto"/>
        <w:bottom w:val="none" w:sz="0" w:space="0" w:color="auto"/>
        <w:right w:val="none" w:sz="0" w:space="0" w:color="auto"/>
      </w:divBdr>
    </w:div>
    <w:div w:id="218827361">
      <w:bodyDiv w:val="1"/>
      <w:marLeft w:val="0"/>
      <w:marRight w:val="0"/>
      <w:marTop w:val="0"/>
      <w:marBottom w:val="0"/>
      <w:divBdr>
        <w:top w:val="none" w:sz="0" w:space="0" w:color="auto"/>
        <w:left w:val="none" w:sz="0" w:space="0" w:color="auto"/>
        <w:bottom w:val="none" w:sz="0" w:space="0" w:color="auto"/>
        <w:right w:val="none" w:sz="0" w:space="0" w:color="auto"/>
      </w:divBdr>
    </w:div>
    <w:div w:id="218832880">
      <w:bodyDiv w:val="1"/>
      <w:marLeft w:val="0"/>
      <w:marRight w:val="0"/>
      <w:marTop w:val="0"/>
      <w:marBottom w:val="0"/>
      <w:divBdr>
        <w:top w:val="none" w:sz="0" w:space="0" w:color="auto"/>
        <w:left w:val="none" w:sz="0" w:space="0" w:color="auto"/>
        <w:bottom w:val="none" w:sz="0" w:space="0" w:color="auto"/>
        <w:right w:val="none" w:sz="0" w:space="0" w:color="auto"/>
      </w:divBdr>
    </w:div>
    <w:div w:id="218901605">
      <w:bodyDiv w:val="1"/>
      <w:marLeft w:val="0"/>
      <w:marRight w:val="0"/>
      <w:marTop w:val="0"/>
      <w:marBottom w:val="0"/>
      <w:divBdr>
        <w:top w:val="none" w:sz="0" w:space="0" w:color="auto"/>
        <w:left w:val="none" w:sz="0" w:space="0" w:color="auto"/>
        <w:bottom w:val="none" w:sz="0" w:space="0" w:color="auto"/>
        <w:right w:val="none" w:sz="0" w:space="0" w:color="auto"/>
      </w:divBdr>
    </w:div>
    <w:div w:id="218905487">
      <w:bodyDiv w:val="1"/>
      <w:marLeft w:val="0"/>
      <w:marRight w:val="0"/>
      <w:marTop w:val="0"/>
      <w:marBottom w:val="0"/>
      <w:divBdr>
        <w:top w:val="none" w:sz="0" w:space="0" w:color="auto"/>
        <w:left w:val="none" w:sz="0" w:space="0" w:color="auto"/>
        <w:bottom w:val="none" w:sz="0" w:space="0" w:color="auto"/>
        <w:right w:val="none" w:sz="0" w:space="0" w:color="auto"/>
      </w:divBdr>
    </w:div>
    <w:div w:id="218909253">
      <w:bodyDiv w:val="1"/>
      <w:marLeft w:val="0"/>
      <w:marRight w:val="0"/>
      <w:marTop w:val="0"/>
      <w:marBottom w:val="0"/>
      <w:divBdr>
        <w:top w:val="none" w:sz="0" w:space="0" w:color="auto"/>
        <w:left w:val="none" w:sz="0" w:space="0" w:color="auto"/>
        <w:bottom w:val="none" w:sz="0" w:space="0" w:color="auto"/>
        <w:right w:val="none" w:sz="0" w:space="0" w:color="auto"/>
      </w:divBdr>
    </w:div>
    <w:div w:id="218979113">
      <w:bodyDiv w:val="1"/>
      <w:marLeft w:val="0"/>
      <w:marRight w:val="0"/>
      <w:marTop w:val="0"/>
      <w:marBottom w:val="0"/>
      <w:divBdr>
        <w:top w:val="none" w:sz="0" w:space="0" w:color="auto"/>
        <w:left w:val="none" w:sz="0" w:space="0" w:color="auto"/>
        <w:bottom w:val="none" w:sz="0" w:space="0" w:color="auto"/>
        <w:right w:val="none" w:sz="0" w:space="0" w:color="auto"/>
      </w:divBdr>
    </w:div>
    <w:div w:id="218980411">
      <w:bodyDiv w:val="1"/>
      <w:marLeft w:val="0"/>
      <w:marRight w:val="0"/>
      <w:marTop w:val="0"/>
      <w:marBottom w:val="0"/>
      <w:divBdr>
        <w:top w:val="none" w:sz="0" w:space="0" w:color="auto"/>
        <w:left w:val="none" w:sz="0" w:space="0" w:color="auto"/>
        <w:bottom w:val="none" w:sz="0" w:space="0" w:color="auto"/>
        <w:right w:val="none" w:sz="0" w:space="0" w:color="auto"/>
      </w:divBdr>
    </w:div>
    <w:div w:id="218982553">
      <w:bodyDiv w:val="1"/>
      <w:marLeft w:val="0"/>
      <w:marRight w:val="0"/>
      <w:marTop w:val="0"/>
      <w:marBottom w:val="0"/>
      <w:divBdr>
        <w:top w:val="none" w:sz="0" w:space="0" w:color="auto"/>
        <w:left w:val="none" w:sz="0" w:space="0" w:color="auto"/>
        <w:bottom w:val="none" w:sz="0" w:space="0" w:color="auto"/>
        <w:right w:val="none" w:sz="0" w:space="0" w:color="auto"/>
      </w:divBdr>
    </w:div>
    <w:div w:id="218983487">
      <w:bodyDiv w:val="1"/>
      <w:marLeft w:val="0"/>
      <w:marRight w:val="0"/>
      <w:marTop w:val="0"/>
      <w:marBottom w:val="0"/>
      <w:divBdr>
        <w:top w:val="none" w:sz="0" w:space="0" w:color="auto"/>
        <w:left w:val="none" w:sz="0" w:space="0" w:color="auto"/>
        <w:bottom w:val="none" w:sz="0" w:space="0" w:color="auto"/>
        <w:right w:val="none" w:sz="0" w:space="0" w:color="auto"/>
      </w:divBdr>
    </w:div>
    <w:div w:id="219021981">
      <w:bodyDiv w:val="1"/>
      <w:marLeft w:val="0"/>
      <w:marRight w:val="0"/>
      <w:marTop w:val="0"/>
      <w:marBottom w:val="0"/>
      <w:divBdr>
        <w:top w:val="none" w:sz="0" w:space="0" w:color="auto"/>
        <w:left w:val="none" w:sz="0" w:space="0" w:color="auto"/>
        <w:bottom w:val="none" w:sz="0" w:space="0" w:color="auto"/>
        <w:right w:val="none" w:sz="0" w:space="0" w:color="auto"/>
      </w:divBdr>
    </w:div>
    <w:div w:id="219025106">
      <w:bodyDiv w:val="1"/>
      <w:marLeft w:val="0"/>
      <w:marRight w:val="0"/>
      <w:marTop w:val="0"/>
      <w:marBottom w:val="0"/>
      <w:divBdr>
        <w:top w:val="none" w:sz="0" w:space="0" w:color="auto"/>
        <w:left w:val="none" w:sz="0" w:space="0" w:color="auto"/>
        <w:bottom w:val="none" w:sz="0" w:space="0" w:color="auto"/>
        <w:right w:val="none" w:sz="0" w:space="0" w:color="auto"/>
      </w:divBdr>
    </w:div>
    <w:div w:id="219093593">
      <w:bodyDiv w:val="1"/>
      <w:marLeft w:val="0"/>
      <w:marRight w:val="0"/>
      <w:marTop w:val="0"/>
      <w:marBottom w:val="0"/>
      <w:divBdr>
        <w:top w:val="none" w:sz="0" w:space="0" w:color="auto"/>
        <w:left w:val="none" w:sz="0" w:space="0" w:color="auto"/>
        <w:bottom w:val="none" w:sz="0" w:space="0" w:color="auto"/>
        <w:right w:val="none" w:sz="0" w:space="0" w:color="auto"/>
      </w:divBdr>
    </w:div>
    <w:div w:id="219094276">
      <w:bodyDiv w:val="1"/>
      <w:marLeft w:val="0"/>
      <w:marRight w:val="0"/>
      <w:marTop w:val="0"/>
      <w:marBottom w:val="0"/>
      <w:divBdr>
        <w:top w:val="none" w:sz="0" w:space="0" w:color="auto"/>
        <w:left w:val="none" w:sz="0" w:space="0" w:color="auto"/>
        <w:bottom w:val="none" w:sz="0" w:space="0" w:color="auto"/>
        <w:right w:val="none" w:sz="0" w:space="0" w:color="auto"/>
      </w:divBdr>
    </w:div>
    <w:div w:id="219098379">
      <w:bodyDiv w:val="1"/>
      <w:marLeft w:val="0"/>
      <w:marRight w:val="0"/>
      <w:marTop w:val="0"/>
      <w:marBottom w:val="0"/>
      <w:divBdr>
        <w:top w:val="none" w:sz="0" w:space="0" w:color="auto"/>
        <w:left w:val="none" w:sz="0" w:space="0" w:color="auto"/>
        <w:bottom w:val="none" w:sz="0" w:space="0" w:color="auto"/>
        <w:right w:val="none" w:sz="0" w:space="0" w:color="auto"/>
      </w:divBdr>
    </w:div>
    <w:div w:id="219099148">
      <w:bodyDiv w:val="1"/>
      <w:marLeft w:val="0"/>
      <w:marRight w:val="0"/>
      <w:marTop w:val="0"/>
      <w:marBottom w:val="0"/>
      <w:divBdr>
        <w:top w:val="none" w:sz="0" w:space="0" w:color="auto"/>
        <w:left w:val="none" w:sz="0" w:space="0" w:color="auto"/>
        <w:bottom w:val="none" w:sz="0" w:space="0" w:color="auto"/>
        <w:right w:val="none" w:sz="0" w:space="0" w:color="auto"/>
      </w:divBdr>
    </w:div>
    <w:div w:id="219099336">
      <w:bodyDiv w:val="1"/>
      <w:marLeft w:val="0"/>
      <w:marRight w:val="0"/>
      <w:marTop w:val="0"/>
      <w:marBottom w:val="0"/>
      <w:divBdr>
        <w:top w:val="none" w:sz="0" w:space="0" w:color="auto"/>
        <w:left w:val="none" w:sz="0" w:space="0" w:color="auto"/>
        <w:bottom w:val="none" w:sz="0" w:space="0" w:color="auto"/>
        <w:right w:val="none" w:sz="0" w:space="0" w:color="auto"/>
      </w:divBdr>
    </w:div>
    <w:div w:id="219101216">
      <w:bodyDiv w:val="1"/>
      <w:marLeft w:val="0"/>
      <w:marRight w:val="0"/>
      <w:marTop w:val="0"/>
      <w:marBottom w:val="0"/>
      <w:divBdr>
        <w:top w:val="none" w:sz="0" w:space="0" w:color="auto"/>
        <w:left w:val="none" w:sz="0" w:space="0" w:color="auto"/>
        <w:bottom w:val="none" w:sz="0" w:space="0" w:color="auto"/>
        <w:right w:val="none" w:sz="0" w:space="0" w:color="auto"/>
      </w:divBdr>
    </w:div>
    <w:div w:id="219169055">
      <w:bodyDiv w:val="1"/>
      <w:marLeft w:val="0"/>
      <w:marRight w:val="0"/>
      <w:marTop w:val="0"/>
      <w:marBottom w:val="0"/>
      <w:divBdr>
        <w:top w:val="none" w:sz="0" w:space="0" w:color="auto"/>
        <w:left w:val="none" w:sz="0" w:space="0" w:color="auto"/>
        <w:bottom w:val="none" w:sz="0" w:space="0" w:color="auto"/>
        <w:right w:val="none" w:sz="0" w:space="0" w:color="auto"/>
      </w:divBdr>
    </w:div>
    <w:div w:id="219169699">
      <w:bodyDiv w:val="1"/>
      <w:marLeft w:val="0"/>
      <w:marRight w:val="0"/>
      <w:marTop w:val="0"/>
      <w:marBottom w:val="0"/>
      <w:divBdr>
        <w:top w:val="none" w:sz="0" w:space="0" w:color="auto"/>
        <w:left w:val="none" w:sz="0" w:space="0" w:color="auto"/>
        <w:bottom w:val="none" w:sz="0" w:space="0" w:color="auto"/>
        <w:right w:val="none" w:sz="0" w:space="0" w:color="auto"/>
      </w:divBdr>
    </w:div>
    <w:div w:id="219170087">
      <w:bodyDiv w:val="1"/>
      <w:marLeft w:val="0"/>
      <w:marRight w:val="0"/>
      <w:marTop w:val="0"/>
      <w:marBottom w:val="0"/>
      <w:divBdr>
        <w:top w:val="none" w:sz="0" w:space="0" w:color="auto"/>
        <w:left w:val="none" w:sz="0" w:space="0" w:color="auto"/>
        <w:bottom w:val="none" w:sz="0" w:space="0" w:color="auto"/>
        <w:right w:val="none" w:sz="0" w:space="0" w:color="auto"/>
      </w:divBdr>
    </w:div>
    <w:div w:id="219173992">
      <w:bodyDiv w:val="1"/>
      <w:marLeft w:val="0"/>
      <w:marRight w:val="0"/>
      <w:marTop w:val="0"/>
      <w:marBottom w:val="0"/>
      <w:divBdr>
        <w:top w:val="none" w:sz="0" w:space="0" w:color="auto"/>
        <w:left w:val="none" w:sz="0" w:space="0" w:color="auto"/>
        <w:bottom w:val="none" w:sz="0" w:space="0" w:color="auto"/>
        <w:right w:val="none" w:sz="0" w:space="0" w:color="auto"/>
      </w:divBdr>
    </w:div>
    <w:div w:id="219174509">
      <w:bodyDiv w:val="1"/>
      <w:marLeft w:val="0"/>
      <w:marRight w:val="0"/>
      <w:marTop w:val="0"/>
      <w:marBottom w:val="0"/>
      <w:divBdr>
        <w:top w:val="none" w:sz="0" w:space="0" w:color="auto"/>
        <w:left w:val="none" w:sz="0" w:space="0" w:color="auto"/>
        <w:bottom w:val="none" w:sz="0" w:space="0" w:color="auto"/>
        <w:right w:val="none" w:sz="0" w:space="0" w:color="auto"/>
      </w:divBdr>
    </w:div>
    <w:div w:id="219246426">
      <w:bodyDiv w:val="1"/>
      <w:marLeft w:val="0"/>
      <w:marRight w:val="0"/>
      <w:marTop w:val="0"/>
      <w:marBottom w:val="0"/>
      <w:divBdr>
        <w:top w:val="none" w:sz="0" w:space="0" w:color="auto"/>
        <w:left w:val="none" w:sz="0" w:space="0" w:color="auto"/>
        <w:bottom w:val="none" w:sz="0" w:space="0" w:color="auto"/>
        <w:right w:val="none" w:sz="0" w:space="0" w:color="auto"/>
      </w:divBdr>
    </w:div>
    <w:div w:id="219248926">
      <w:bodyDiv w:val="1"/>
      <w:marLeft w:val="0"/>
      <w:marRight w:val="0"/>
      <w:marTop w:val="0"/>
      <w:marBottom w:val="0"/>
      <w:divBdr>
        <w:top w:val="none" w:sz="0" w:space="0" w:color="auto"/>
        <w:left w:val="none" w:sz="0" w:space="0" w:color="auto"/>
        <w:bottom w:val="none" w:sz="0" w:space="0" w:color="auto"/>
        <w:right w:val="none" w:sz="0" w:space="0" w:color="auto"/>
      </w:divBdr>
    </w:div>
    <w:div w:id="219286598">
      <w:bodyDiv w:val="1"/>
      <w:marLeft w:val="0"/>
      <w:marRight w:val="0"/>
      <w:marTop w:val="0"/>
      <w:marBottom w:val="0"/>
      <w:divBdr>
        <w:top w:val="none" w:sz="0" w:space="0" w:color="auto"/>
        <w:left w:val="none" w:sz="0" w:space="0" w:color="auto"/>
        <w:bottom w:val="none" w:sz="0" w:space="0" w:color="auto"/>
        <w:right w:val="none" w:sz="0" w:space="0" w:color="auto"/>
      </w:divBdr>
    </w:div>
    <w:div w:id="219287388">
      <w:bodyDiv w:val="1"/>
      <w:marLeft w:val="0"/>
      <w:marRight w:val="0"/>
      <w:marTop w:val="0"/>
      <w:marBottom w:val="0"/>
      <w:divBdr>
        <w:top w:val="none" w:sz="0" w:space="0" w:color="auto"/>
        <w:left w:val="none" w:sz="0" w:space="0" w:color="auto"/>
        <w:bottom w:val="none" w:sz="0" w:space="0" w:color="auto"/>
        <w:right w:val="none" w:sz="0" w:space="0" w:color="auto"/>
      </w:divBdr>
    </w:div>
    <w:div w:id="219290053">
      <w:bodyDiv w:val="1"/>
      <w:marLeft w:val="0"/>
      <w:marRight w:val="0"/>
      <w:marTop w:val="0"/>
      <w:marBottom w:val="0"/>
      <w:divBdr>
        <w:top w:val="none" w:sz="0" w:space="0" w:color="auto"/>
        <w:left w:val="none" w:sz="0" w:space="0" w:color="auto"/>
        <w:bottom w:val="none" w:sz="0" w:space="0" w:color="auto"/>
        <w:right w:val="none" w:sz="0" w:space="0" w:color="auto"/>
      </w:divBdr>
    </w:div>
    <w:div w:id="219291910">
      <w:bodyDiv w:val="1"/>
      <w:marLeft w:val="0"/>
      <w:marRight w:val="0"/>
      <w:marTop w:val="0"/>
      <w:marBottom w:val="0"/>
      <w:divBdr>
        <w:top w:val="none" w:sz="0" w:space="0" w:color="auto"/>
        <w:left w:val="none" w:sz="0" w:space="0" w:color="auto"/>
        <w:bottom w:val="none" w:sz="0" w:space="0" w:color="auto"/>
        <w:right w:val="none" w:sz="0" w:space="0" w:color="auto"/>
      </w:divBdr>
    </w:div>
    <w:div w:id="219363821">
      <w:bodyDiv w:val="1"/>
      <w:marLeft w:val="0"/>
      <w:marRight w:val="0"/>
      <w:marTop w:val="0"/>
      <w:marBottom w:val="0"/>
      <w:divBdr>
        <w:top w:val="none" w:sz="0" w:space="0" w:color="auto"/>
        <w:left w:val="none" w:sz="0" w:space="0" w:color="auto"/>
        <w:bottom w:val="none" w:sz="0" w:space="0" w:color="auto"/>
        <w:right w:val="none" w:sz="0" w:space="0" w:color="auto"/>
      </w:divBdr>
    </w:div>
    <w:div w:id="219365158">
      <w:bodyDiv w:val="1"/>
      <w:marLeft w:val="0"/>
      <w:marRight w:val="0"/>
      <w:marTop w:val="0"/>
      <w:marBottom w:val="0"/>
      <w:divBdr>
        <w:top w:val="none" w:sz="0" w:space="0" w:color="auto"/>
        <w:left w:val="none" w:sz="0" w:space="0" w:color="auto"/>
        <w:bottom w:val="none" w:sz="0" w:space="0" w:color="auto"/>
        <w:right w:val="none" w:sz="0" w:space="0" w:color="auto"/>
      </w:divBdr>
    </w:div>
    <w:div w:id="219366818">
      <w:bodyDiv w:val="1"/>
      <w:marLeft w:val="0"/>
      <w:marRight w:val="0"/>
      <w:marTop w:val="0"/>
      <w:marBottom w:val="0"/>
      <w:divBdr>
        <w:top w:val="none" w:sz="0" w:space="0" w:color="auto"/>
        <w:left w:val="none" w:sz="0" w:space="0" w:color="auto"/>
        <w:bottom w:val="none" w:sz="0" w:space="0" w:color="auto"/>
        <w:right w:val="none" w:sz="0" w:space="0" w:color="auto"/>
      </w:divBdr>
    </w:div>
    <w:div w:id="219367094">
      <w:bodyDiv w:val="1"/>
      <w:marLeft w:val="0"/>
      <w:marRight w:val="0"/>
      <w:marTop w:val="0"/>
      <w:marBottom w:val="0"/>
      <w:divBdr>
        <w:top w:val="none" w:sz="0" w:space="0" w:color="auto"/>
        <w:left w:val="none" w:sz="0" w:space="0" w:color="auto"/>
        <w:bottom w:val="none" w:sz="0" w:space="0" w:color="auto"/>
        <w:right w:val="none" w:sz="0" w:space="0" w:color="auto"/>
      </w:divBdr>
    </w:div>
    <w:div w:id="219370293">
      <w:bodyDiv w:val="1"/>
      <w:marLeft w:val="0"/>
      <w:marRight w:val="0"/>
      <w:marTop w:val="0"/>
      <w:marBottom w:val="0"/>
      <w:divBdr>
        <w:top w:val="none" w:sz="0" w:space="0" w:color="auto"/>
        <w:left w:val="none" w:sz="0" w:space="0" w:color="auto"/>
        <w:bottom w:val="none" w:sz="0" w:space="0" w:color="auto"/>
        <w:right w:val="none" w:sz="0" w:space="0" w:color="auto"/>
      </w:divBdr>
    </w:div>
    <w:div w:id="219440965">
      <w:bodyDiv w:val="1"/>
      <w:marLeft w:val="0"/>
      <w:marRight w:val="0"/>
      <w:marTop w:val="0"/>
      <w:marBottom w:val="0"/>
      <w:divBdr>
        <w:top w:val="none" w:sz="0" w:space="0" w:color="auto"/>
        <w:left w:val="none" w:sz="0" w:space="0" w:color="auto"/>
        <w:bottom w:val="none" w:sz="0" w:space="0" w:color="auto"/>
        <w:right w:val="none" w:sz="0" w:space="0" w:color="auto"/>
      </w:divBdr>
    </w:div>
    <w:div w:id="219444953">
      <w:bodyDiv w:val="1"/>
      <w:marLeft w:val="0"/>
      <w:marRight w:val="0"/>
      <w:marTop w:val="0"/>
      <w:marBottom w:val="0"/>
      <w:divBdr>
        <w:top w:val="none" w:sz="0" w:space="0" w:color="auto"/>
        <w:left w:val="none" w:sz="0" w:space="0" w:color="auto"/>
        <w:bottom w:val="none" w:sz="0" w:space="0" w:color="auto"/>
        <w:right w:val="none" w:sz="0" w:space="0" w:color="auto"/>
      </w:divBdr>
    </w:div>
    <w:div w:id="219445243">
      <w:bodyDiv w:val="1"/>
      <w:marLeft w:val="0"/>
      <w:marRight w:val="0"/>
      <w:marTop w:val="0"/>
      <w:marBottom w:val="0"/>
      <w:divBdr>
        <w:top w:val="none" w:sz="0" w:space="0" w:color="auto"/>
        <w:left w:val="none" w:sz="0" w:space="0" w:color="auto"/>
        <w:bottom w:val="none" w:sz="0" w:space="0" w:color="auto"/>
        <w:right w:val="none" w:sz="0" w:space="0" w:color="auto"/>
      </w:divBdr>
    </w:div>
    <w:div w:id="219445304">
      <w:bodyDiv w:val="1"/>
      <w:marLeft w:val="0"/>
      <w:marRight w:val="0"/>
      <w:marTop w:val="0"/>
      <w:marBottom w:val="0"/>
      <w:divBdr>
        <w:top w:val="none" w:sz="0" w:space="0" w:color="auto"/>
        <w:left w:val="none" w:sz="0" w:space="0" w:color="auto"/>
        <w:bottom w:val="none" w:sz="0" w:space="0" w:color="auto"/>
        <w:right w:val="none" w:sz="0" w:space="0" w:color="auto"/>
      </w:divBdr>
    </w:div>
    <w:div w:id="219486808">
      <w:bodyDiv w:val="1"/>
      <w:marLeft w:val="0"/>
      <w:marRight w:val="0"/>
      <w:marTop w:val="0"/>
      <w:marBottom w:val="0"/>
      <w:divBdr>
        <w:top w:val="none" w:sz="0" w:space="0" w:color="auto"/>
        <w:left w:val="none" w:sz="0" w:space="0" w:color="auto"/>
        <w:bottom w:val="none" w:sz="0" w:space="0" w:color="auto"/>
        <w:right w:val="none" w:sz="0" w:space="0" w:color="auto"/>
      </w:divBdr>
    </w:div>
    <w:div w:id="219556249">
      <w:bodyDiv w:val="1"/>
      <w:marLeft w:val="0"/>
      <w:marRight w:val="0"/>
      <w:marTop w:val="0"/>
      <w:marBottom w:val="0"/>
      <w:divBdr>
        <w:top w:val="none" w:sz="0" w:space="0" w:color="auto"/>
        <w:left w:val="none" w:sz="0" w:space="0" w:color="auto"/>
        <w:bottom w:val="none" w:sz="0" w:space="0" w:color="auto"/>
        <w:right w:val="none" w:sz="0" w:space="0" w:color="auto"/>
      </w:divBdr>
    </w:div>
    <w:div w:id="219560588">
      <w:bodyDiv w:val="1"/>
      <w:marLeft w:val="0"/>
      <w:marRight w:val="0"/>
      <w:marTop w:val="0"/>
      <w:marBottom w:val="0"/>
      <w:divBdr>
        <w:top w:val="none" w:sz="0" w:space="0" w:color="auto"/>
        <w:left w:val="none" w:sz="0" w:space="0" w:color="auto"/>
        <w:bottom w:val="none" w:sz="0" w:space="0" w:color="auto"/>
        <w:right w:val="none" w:sz="0" w:space="0" w:color="auto"/>
      </w:divBdr>
    </w:div>
    <w:div w:id="219561548">
      <w:bodyDiv w:val="1"/>
      <w:marLeft w:val="0"/>
      <w:marRight w:val="0"/>
      <w:marTop w:val="0"/>
      <w:marBottom w:val="0"/>
      <w:divBdr>
        <w:top w:val="none" w:sz="0" w:space="0" w:color="auto"/>
        <w:left w:val="none" w:sz="0" w:space="0" w:color="auto"/>
        <w:bottom w:val="none" w:sz="0" w:space="0" w:color="auto"/>
        <w:right w:val="none" w:sz="0" w:space="0" w:color="auto"/>
      </w:divBdr>
    </w:div>
    <w:div w:id="219563905">
      <w:bodyDiv w:val="1"/>
      <w:marLeft w:val="0"/>
      <w:marRight w:val="0"/>
      <w:marTop w:val="0"/>
      <w:marBottom w:val="0"/>
      <w:divBdr>
        <w:top w:val="none" w:sz="0" w:space="0" w:color="auto"/>
        <w:left w:val="none" w:sz="0" w:space="0" w:color="auto"/>
        <w:bottom w:val="none" w:sz="0" w:space="0" w:color="auto"/>
        <w:right w:val="none" w:sz="0" w:space="0" w:color="auto"/>
      </w:divBdr>
    </w:div>
    <w:div w:id="219564317">
      <w:bodyDiv w:val="1"/>
      <w:marLeft w:val="0"/>
      <w:marRight w:val="0"/>
      <w:marTop w:val="0"/>
      <w:marBottom w:val="0"/>
      <w:divBdr>
        <w:top w:val="none" w:sz="0" w:space="0" w:color="auto"/>
        <w:left w:val="none" w:sz="0" w:space="0" w:color="auto"/>
        <w:bottom w:val="none" w:sz="0" w:space="0" w:color="auto"/>
        <w:right w:val="none" w:sz="0" w:space="0" w:color="auto"/>
      </w:divBdr>
    </w:div>
    <w:div w:id="219678643">
      <w:bodyDiv w:val="1"/>
      <w:marLeft w:val="0"/>
      <w:marRight w:val="0"/>
      <w:marTop w:val="0"/>
      <w:marBottom w:val="0"/>
      <w:divBdr>
        <w:top w:val="none" w:sz="0" w:space="0" w:color="auto"/>
        <w:left w:val="none" w:sz="0" w:space="0" w:color="auto"/>
        <w:bottom w:val="none" w:sz="0" w:space="0" w:color="auto"/>
        <w:right w:val="none" w:sz="0" w:space="0" w:color="auto"/>
      </w:divBdr>
    </w:div>
    <w:div w:id="219680577">
      <w:bodyDiv w:val="1"/>
      <w:marLeft w:val="0"/>
      <w:marRight w:val="0"/>
      <w:marTop w:val="0"/>
      <w:marBottom w:val="0"/>
      <w:divBdr>
        <w:top w:val="none" w:sz="0" w:space="0" w:color="auto"/>
        <w:left w:val="none" w:sz="0" w:space="0" w:color="auto"/>
        <w:bottom w:val="none" w:sz="0" w:space="0" w:color="auto"/>
        <w:right w:val="none" w:sz="0" w:space="0" w:color="auto"/>
      </w:divBdr>
    </w:div>
    <w:div w:id="219682261">
      <w:bodyDiv w:val="1"/>
      <w:marLeft w:val="0"/>
      <w:marRight w:val="0"/>
      <w:marTop w:val="0"/>
      <w:marBottom w:val="0"/>
      <w:divBdr>
        <w:top w:val="none" w:sz="0" w:space="0" w:color="auto"/>
        <w:left w:val="none" w:sz="0" w:space="0" w:color="auto"/>
        <w:bottom w:val="none" w:sz="0" w:space="0" w:color="auto"/>
        <w:right w:val="none" w:sz="0" w:space="0" w:color="auto"/>
      </w:divBdr>
    </w:div>
    <w:div w:id="219707275">
      <w:bodyDiv w:val="1"/>
      <w:marLeft w:val="0"/>
      <w:marRight w:val="0"/>
      <w:marTop w:val="0"/>
      <w:marBottom w:val="0"/>
      <w:divBdr>
        <w:top w:val="none" w:sz="0" w:space="0" w:color="auto"/>
        <w:left w:val="none" w:sz="0" w:space="0" w:color="auto"/>
        <w:bottom w:val="none" w:sz="0" w:space="0" w:color="auto"/>
        <w:right w:val="none" w:sz="0" w:space="0" w:color="auto"/>
      </w:divBdr>
    </w:div>
    <w:div w:id="219709243">
      <w:bodyDiv w:val="1"/>
      <w:marLeft w:val="0"/>
      <w:marRight w:val="0"/>
      <w:marTop w:val="0"/>
      <w:marBottom w:val="0"/>
      <w:divBdr>
        <w:top w:val="none" w:sz="0" w:space="0" w:color="auto"/>
        <w:left w:val="none" w:sz="0" w:space="0" w:color="auto"/>
        <w:bottom w:val="none" w:sz="0" w:space="0" w:color="auto"/>
        <w:right w:val="none" w:sz="0" w:space="0" w:color="auto"/>
      </w:divBdr>
    </w:div>
    <w:div w:id="219749022">
      <w:bodyDiv w:val="1"/>
      <w:marLeft w:val="0"/>
      <w:marRight w:val="0"/>
      <w:marTop w:val="0"/>
      <w:marBottom w:val="0"/>
      <w:divBdr>
        <w:top w:val="none" w:sz="0" w:space="0" w:color="auto"/>
        <w:left w:val="none" w:sz="0" w:space="0" w:color="auto"/>
        <w:bottom w:val="none" w:sz="0" w:space="0" w:color="auto"/>
        <w:right w:val="none" w:sz="0" w:space="0" w:color="auto"/>
      </w:divBdr>
    </w:div>
    <w:div w:id="219749289">
      <w:bodyDiv w:val="1"/>
      <w:marLeft w:val="0"/>
      <w:marRight w:val="0"/>
      <w:marTop w:val="0"/>
      <w:marBottom w:val="0"/>
      <w:divBdr>
        <w:top w:val="none" w:sz="0" w:space="0" w:color="auto"/>
        <w:left w:val="none" w:sz="0" w:space="0" w:color="auto"/>
        <w:bottom w:val="none" w:sz="0" w:space="0" w:color="auto"/>
        <w:right w:val="none" w:sz="0" w:space="0" w:color="auto"/>
      </w:divBdr>
    </w:div>
    <w:div w:id="219751082">
      <w:bodyDiv w:val="1"/>
      <w:marLeft w:val="0"/>
      <w:marRight w:val="0"/>
      <w:marTop w:val="0"/>
      <w:marBottom w:val="0"/>
      <w:divBdr>
        <w:top w:val="none" w:sz="0" w:space="0" w:color="auto"/>
        <w:left w:val="none" w:sz="0" w:space="0" w:color="auto"/>
        <w:bottom w:val="none" w:sz="0" w:space="0" w:color="auto"/>
        <w:right w:val="none" w:sz="0" w:space="0" w:color="auto"/>
      </w:divBdr>
    </w:div>
    <w:div w:id="219751894">
      <w:bodyDiv w:val="1"/>
      <w:marLeft w:val="0"/>
      <w:marRight w:val="0"/>
      <w:marTop w:val="0"/>
      <w:marBottom w:val="0"/>
      <w:divBdr>
        <w:top w:val="none" w:sz="0" w:space="0" w:color="auto"/>
        <w:left w:val="none" w:sz="0" w:space="0" w:color="auto"/>
        <w:bottom w:val="none" w:sz="0" w:space="0" w:color="auto"/>
        <w:right w:val="none" w:sz="0" w:space="0" w:color="auto"/>
      </w:divBdr>
    </w:div>
    <w:div w:id="219752166">
      <w:bodyDiv w:val="1"/>
      <w:marLeft w:val="0"/>
      <w:marRight w:val="0"/>
      <w:marTop w:val="0"/>
      <w:marBottom w:val="0"/>
      <w:divBdr>
        <w:top w:val="none" w:sz="0" w:space="0" w:color="auto"/>
        <w:left w:val="none" w:sz="0" w:space="0" w:color="auto"/>
        <w:bottom w:val="none" w:sz="0" w:space="0" w:color="auto"/>
        <w:right w:val="none" w:sz="0" w:space="0" w:color="auto"/>
      </w:divBdr>
    </w:div>
    <w:div w:id="219753611">
      <w:bodyDiv w:val="1"/>
      <w:marLeft w:val="0"/>
      <w:marRight w:val="0"/>
      <w:marTop w:val="0"/>
      <w:marBottom w:val="0"/>
      <w:divBdr>
        <w:top w:val="none" w:sz="0" w:space="0" w:color="auto"/>
        <w:left w:val="none" w:sz="0" w:space="0" w:color="auto"/>
        <w:bottom w:val="none" w:sz="0" w:space="0" w:color="auto"/>
        <w:right w:val="none" w:sz="0" w:space="0" w:color="auto"/>
      </w:divBdr>
    </w:div>
    <w:div w:id="219754550">
      <w:bodyDiv w:val="1"/>
      <w:marLeft w:val="0"/>
      <w:marRight w:val="0"/>
      <w:marTop w:val="0"/>
      <w:marBottom w:val="0"/>
      <w:divBdr>
        <w:top w:val="none" w:sz="0" w:space="0" w:color="auto"/>
        <w:left w:val="none" w:sz="0" w:space="0" w:color="auto"/>
        <w:bottom w:val="none" w:sz="0" w:space="0" w:color="auto"/>
        <w:right w:val="none" w:sz="0" w:space="0" w:color="auto"/>
      </w:divBdr>
    </w:div>
    <w:div w:id="219824239">
      <w:bodyDiv w:val="1"/>
      <w:marLeft w:val="0"/>
      <w:marRight w:val="0"/>
      <w:marTop w:val="0"/>
      <w:marBottom w:val="0"/>
      <w:divBdr>
        <w:top w:val="none" w:sz="0" w:space="0" w:color="auto"/>
        <w:left w:val="none" w:sz="0" w:space="0" w:color="auto"/>
        <w:bottom w:val="none" w:sz="0" w:space="0" w:color="auto"/>
        <w:right w:val="none" w:sz="0" w:space="0" w:color="auto"/>
      </w:divBdr>
    </w:div>
    <w:div w:id="219828007">
      <w:bodyDiv w:val="1"/>
      <w:marLeft w:val="0"/>
      <w:marRight w:val="0"/>
      <w:marTop w:val="0"/>
      <w:marBottom w:val="0"/>
      <w:divBdr>
        <w:top w:val="none" w:sz="0" w:space="0" w:color="auto"/>
        <w:left w:val="none" w:sz="0" w:space="0" w:color="auto"/>
        <w:bottom w:val="none" w:sz="0" w:space="0" w:color="auto"/>
        <w:right w:val="none" w:sz="0" w:space="0" w:color="auto"/>
      </w:divBdr>
    </w:div>
    <w:div w:id="219829387">
      <w:bodyDiv w:val="1"/>
      <w:marLeft w:val="0"/>
      <w:marRight w:val="0"/>
      <w:marTop w:val="0"/>
      <w:marBottom w:val="0"/>
      <w:divBdr>
        <w:top w:val="none" w:sz="0" w:space="0" w:color="auto"/>
        <w:left w:val="none" w:sz="0" w:space="0" w:color="auto"/>
        <w:bottom w:val="none" w:sz="0" w:space="0" w:color="auto"/>
        <w:right w:val="none" w:sz="0" w:space="0" w:color="auto"/>
      </w:divBdr>
    </w:div>
    <w:div w:id="219832997">
      <w:bodyDiv w:val="1"/>
      <w:marLeft w:val="0"/>
      <w:marRight w:val="0"/>
      <w:marTop w:val="0"/>
      <w:marBottom w:val="0"/>
      <w:divBdr>
        <w:top w:val="none" w:sz="0" w:space="0" w:color="auto"/>
        <w:left w:val="none" w:sz="0" w:space="0" w:color="auto"/>
        <w:bottom w:val="none" w:sz="0" w:space="0" w:color="auto"/>
        <w:right w:val="none" w:sz="0" w:space="0" w:color="auto"/>
      </w:divBdr>
    </w:div>
    <w:div w:id="219833279">
      <w:bodyDiv w:val="1"/>
      <w:marLeft w:val="0"/>
      <w:marRight w:val="0"/>
      <w:marTop w:val="0"/>
      <w:marBottom w:val="0"/>
      <w:divBdr>
        <w:top w:val="none" w:sz="0" w:space="0" w:color="auto"/>
        <w:left w:val="none" w:sz="0" w:space="0" w:color="auto"/>
        <w:bottom w:val="none" w:sz="0" w:space="0" w:color="auto"/>
        <w:right w:val="none" w:sz="0" w:space="0" w:color="auto"/>
      </w:divBdr>
    </w:div>
    <w:div w:id="219901581">
      <w:bodyDiv w:val="1"/>
      <w:marLeft w:val="0"/>
      <w:marRight w:val="0"/>
      <w:marTop w:val="0"/>
      <w:marBottom w:val="0"/>
      <w:divBdr>
        <w:top w:val="none" w:sz="0" w:space="0" w:color="auto"/>
        <w:left w:val="none" w:sz="0" w:space="0" w:color="auto"/>
        <w:bottom w:val="none" w:sz="0" w:space="0" w:color="auto"/>
        <w:right w:val="none" w:sz="0" w:space="0" w:color="auto"/>
      </w:divBdr>
    </w:div>
    <w:div w:id="219905409">
      <w:bodyDiv w:val="1"/>
      <w:marLeft w:val="0"/>
      <w:marRight w:val="0"/>
      <w:marTop w:val="0"/>
      <w:marBottom w:val="0"/>
      <w:divBdr>
        <w:top w:val="none" w:sz="0" w:space="0" w:color="auto"/>
        <w:left w:val="none" w:sz="0" w:space="0" w:color="auto"/>
        <w:bottom w:val="none" w:sz="0" w:space="0" w:color="auto"/>
        <w:right w:val="none" w:sz="0" w:space="0" w:color="auto"/>
      </w:divBdr>
    </w:div>
    <w:div w:id="219942473">
      <w:bodyDiv w:val="1"/>
      <w:marLeft w:val="0"/>
      <w:marRight w:val="0"/>
      <w:marTop w:val="0"/>
      <w:marBottom w:val="0"/>
      <w:divBdr>
        <w:top w:val="none" w:sz="0" w:space="0" w:color="auto"/>
        <w:left w:val="none" w:sz="0" w:space="0" w:color="auto"/>
        <w:bottom w:val="none" w:sz="0" w:space="0" w:color="auto"/>
        <w:right w:val="none" w:sz="0" w:space="0" w:color="auto"/>
      </w:divBdr>
    </w:div>
    <w:div w:id="219947372">
      <w:bodyDiv w:val="1"/>
      <w:marLeft w:val="0"/>
      <w:marRight w:val="0"/>
      <w:marTop w:val="0"/>
      <w:marBottom w:val="0"/>
      <w:divBdr>
        <w:top w:val="none" w:sz="0" w:space="0" w:color="auto"/>
        <w:left w:val="none" w:sz="0" w:space="0" w:color="auto"/>
        <w:bottom w:val="none" w:sz="0" w:space="0" w:color="auto"/>
        <w:right w:val="none" w:sz="0" w:space="0" w:color="auto"/>
      </w:divBdr>
    </w:div>
    <w:div w:id="219947494">
      <w:bodyDiv w:val="1"/>
      <w:marLeft w:val="0"/>
      <w:marRight w:val="0"/>
      <w:marTop w:val="0"/>
      <w:marBottom w:val="0"/>
      <w:divBdr>
        <w:top w:val="none" w:sz="0" w:space="0" w:color="auto"/>
        <w:left w:val="none" w:sz="0" w:space="0" w:color="auto"/>
        <w:bottom w:val="none" w:sz="0" w:space="0" w:color="auto"/>
        <w:right w:val="none" w:sz="0" w:space="0" w:color="auto"/>
      </w:divBdr>
    </w:div>
    <w:div w:id="220018310">
      <w:bodyDiv w:val="1"/>
      <w:marLeft w:val="0"/>
      <w:marRight w:val="0"/>
      <w:marTop w:val="0"/>
      <w:marBottom w:val="0"/>
      <w:divBdr>
        <w:top w:val="none" w:sz="0" w:space="0" w:color="auto"/>
        <w:left w:val="none" w:sz="0" w:space="0" w:color="auto"/>
        <w:bottom w:val="none" w:sz="0" w:space="0" w:color="auto"/>
        <w:right w:val="none" w:sz="0" w:space="0" w:color="auto"/>
      </w:divBdr>
    </w:div>
    <w:div w:id="220023515">
      <w:bodyDiv w:val="1"/>
      <w:marLeft w:val="0"/>
      <w:marRight w:val="0"/>
      <w:marTop w:val="0"/>
      <w:marBottom w:val="0"/>
      <w:divBdr>
        <w:top w:val="none" w:sz="0" w:space="0" w:color="auto"/>
        <w:left w:val="none" w:sz="0" w:space="0" w:color="auto"/>
        <w:bottom w:val="none" w:sz="0" w:space="0" w:color="auto"/>
        <w:right w:val="none" w:sz="0" w:space="0" w:color="auto"/>
      </w:divBdr>
    </w:div>
    <w:div w:id="220024159">
      <w:bodyDiv w:val="1"/>
      <w:marLeft w:val="0"/>
      <w:marRight w:val="0"/>
      <w:marTop w:val="0"/>
      <w:marBottom w:val="0"/>
      <w:divBdr>
        <w:top w:val="none" w:sz="0" w:space="0" w:color="auto"/>
        <w:left w:val="none" w:sz="0" w:space="0" w:color="auto"/>
        <w:bottom w:val="none" w:sz="0" w:space="0" w:color="auto"/>
        <w:right w:val="none" w:sz="0" w:space="0" w:color="auto"/>
      </w:divBdr>
    </w:div>
    <w:div w:id="220094173">
      <w:bodyDiv w:val="1"/>
      <w:marLeft w:val="0"/>
      <w:marRight w:val="0"/>
      <w:marTop w:val="0"/>
      <w:marBottom w:val="0"/>
      <w:divBdr>
        <w:top w:val="none" w:sz="0" w:space="0" w:color="auto"/>
        <w:left w:val="none" w:sz="0" w:space="0" w:color="auto"/>
        <w:bottom w:val="none" w:sz="0" w:space="0" w:color="auto"/>
        <w:right w:val="none" w:sz="0" w:space="0" w:color="auto"/>
      </w:divBdr>
    </w:div>
    <w:div w:id="220095742">
      <w:bodyDiv w:val="1"/>
      <w:marLeft w:val="0"/>
      <w:marRight w:val="0"/>
      <w:marTop w:val="0"/>
      <w:marBottom w:val="0"/>
      <w:divBdr>
        <w:top w:val="none" w:sz="0" w:space="0" w:color="auto"/>
        <w:left w:val="none" w:sz="0" w:space="0" w:color="auto"/>
        <w:bottom w:val="none" w:sz="0" w:space="0" w:color="auto"/>
        <w:right w:val="none" w:sz="0" w:space="0" w:color="auto"/>
      </w:divBdr>
    </w:div>
    <w:div w:id="220210376">
      <w:bodyDiv w:val="1"/>
      <w:marLeft w:val="0"/>
      <w:marRight w:val="0"/>
      <w:marTop w:val="0"/>
      <w:marBottom w:val="0"/>
      <w:divBdr>
        <w:top w:val="none" w:sz="0" w:space="0" w:color="auto"/>
        <w:left w:val="none" w:sz="0" w:space="0" w:color="auto"/>
        <w:bottom w:val="none" w:sz="0" w:space="0" w:color="auto"/>
        <w:right w:val="none" w:sz="0" w:space="0" w:color="auto"/>
      </w:divBdr>
    </w:div>
    <w:div w:id="220211189">
      <w:bodyDiv w:val="1"/>
      <w:marLeft w:val="0"/>
      <w:marRight w:val="0"/>
      <w:marTop w:val="0"/>
      <w:marBottom w:val="0"/>
      <w:divBdr>
        <w:top w:val="none" w:sz="0" w:space="0" w:color="auto"/>
        <w:left w:val="none" w:sz="0" w:space="0" w:color="auto"/>
        <w:bottom w:val="none" w:sz="0" w:space="0" w:color="auto"/>
        <w:right w:val="none" w:sz="0" w:space="0" w:color="auto"/>
      </w:divBdr>
    </w:div>
    <w:div w:id="220217507">
      <w:bodyDiv w:val="1"/>
      <w:marLeft w:val="0"/>
      <w:marRight w:val="0"/>
      <w:marTop w:val="0"/>
      <w:marBottom w:val="0"/>
      <w:divBdr>
        <w:top w:val="none" w:sz="0" w:space="0" w:color="auto"/>
        <w:left w:val="none" w:sz="0" w:space="0" w:color="auto"/>
        <w:bottom w:val="none" w:sz="0" w:space="0" w:color="auto"/>
        <w:right w:val="none" w:sz="0" w:space="0" w:color="auto"/>
      </w:divBdr>
    </w:div>
    <w:div w:id="220285935">
      <w:bodyDiv w:val="1"/>
      <w:marLeft w:val="0"/>
      <w:marRight w:val="0"/>
      <w:marTop w:val="0"/>
      <w:marBottom w:val="0"/>
      <w:divBdr>
        <w:top w:val="none" w:sz="0" w:space="0" w:color="auto"/>
        <w:left w:val="none" w:sz="0" w:space="0" w:color="auto"/>
        <w:bottom w:val="none" w:sz="0" w:space="0" w:color="auto"/>
        <w:right w:val="none" w:sz="0" w:space="0" w:color="auto"/>
      </w:divBdr>
    </w:div>
    <w:div w:id="220287680">
      <w:bodyDiv w:val="1"/>
      <w:marLeft w:val="0"/>
      <w:marRight w:val="0"/>
      <w:marTop w:val="0"/>
      <w:marBottom w:val="0"/>
      <w:divBdr>
        <w:top w:val="none" w:sz="0" w:space="0" w:color="auto"/>
        <w:left w:val="none" w:sz="0" w:space="0" w:color="auto"/>
        <w:bottom w:val="none" w:sz="0" w:space="0" w:color="auto"/>
        <w:right w:val="none" w:sz="0" w:space="0" w:color="auto"/>
      </w:divBdr>
    </w:div>
    <w:div w:id="220292310">
      <w:bodyDiv w:val="1"/>
      <w:marLeft w:val="0"/>
      <w:marRight w:val="0"/>
      <w:marTop w:val="0"/>
      <w:marBottom w:val="0"/>
      <w:divBdr>
        <w:top w:val="none" w:sz="0" w:space="0" w:color="auto"/>
        <w:left w:val="none" w:sz="0" w:space="0" w:color="auto"/>
        <w:bottom w:val="none" w:sz="0" w:space="0" w:color="auto"/>
        <w:right w:val="none" w:sz="0" w:space="0" w:color="auto"/>
      </w:divBdr>
    </w:div>
    <w:div w:id="220293598">
      <w:bodyDiv w:val="1"/>
      <w:marLeft w:val="0"/>
      <w:marRight w:val="0"/>
      <w:marTop w:val="0"/>
      <w:marBottom w:val="0"/>
      <w:divBdr>
        <w:top w:val="none" w:sz="0" w:space="0" w:color="auto"/>
        <w:left w:val="none" w:sz="0" w:space="0" w:color="auto"/>
        <w:bottom w:val="none" w:sz="0" w:space="0" w:color="auto"/>
        <w:right w:val="none" w:sz="0" w:space="0" w:color="auto"/>
      </w:divBdr>
    </w:div>
    <w:div w:id="220294367">
      <w:bodyDiv w:val="1"/>
      <w:marLeft w:val="0"/>
      <w:marRight w:val="0"/>
      <w:marTop w:val="0"/>
      <w:marBottom w:val="0"/>
      <w:divBdr>
        <w:top w:val="none" w:sz="0" w:space="0" w:color="auto"/>
        <w:left w:val="none" w:sz="0" w:space="0" w:color="auto"/>
        <w:bottom w:val="none" w:sz="0" w:space="0" w:color="auto"/>
        <w:right w:val="none" w:sz="0" w:space="0" w:color="auto"/>
      </w:divBdr>
    </w:div>
    <w:div w:id="220295224">
      <w:bodyDiv w:val="1"/>
      <w:marLeft w:val="0"/>
      <w:marRight w:val="0"/>
      <w:marTop w:val="0"/>
      <w:marBottom w:val="0"/>
      <w:divBdr>
        <w:top w:val="none" w:sz="0" w:space="0" w:color="auto"/>
        <w:left w:val="none" w:sz="0" w:space="0" w:color="auto"/>
        <w:bottom w:val="none" w:sz="0" w:space="0" w:color="auto"/>
        <w:right w:val="none" w:sz="0" w:space="0" w:color="auto"/>
      </w:divBdr>
    </w:div>
    <w:div w:id="220333462">
      <w:bodyDiv w:val="1"/>
      <w:marLeft w:val="0"/>
      <w:marRight w:val="0"/>
      <w:marTop w:val="0"/>
      <w:marBottom w:val="0"/>
      <w:divBdr>
        <w:top w:val="none" w:sz="0" w:space="0" w:color="auto"/>
        <w:left w:val="none" w:sz="0" w:space="0" w:color="auto"/>
        <w:bottom w:val="none" w:sz="0" w:space="0" w:color="auto"/>
        <w:right w:val="none" w:sz="0" w:space="0" w:color="auto"/>
      </w:divBdr>
    </w:div>
    <w:div w:id="220334885">
      <w:bodyDiv w:val="1"/>
      <w:marLeft w:val="0"/>
      <w:marRight w:val="0"/>
      <w:marTop w:val="0"/>
      <w:marBottom w:val="0"/>
      <w:divBdr>
        <w:top w:val="none" w:sz="0" w:space="0" w:color="auto"/>
        <w:left w:val="none" w:sz="0" w:space="0" w:color="auto"/>
        <w:bottom w:val="none" w:sz="0" w:space="0" w:color="auto"/>
        <w:right w:val="none" w:sz="0" w:space="0" w:color="auto"/>
      </w:divBdr>
    </w:div>
    <w:div w:id="220336505">
      <w:bodyDiv w:val="1"/>
      <w:marLeft w:val="0"/>
      <w:marRight w:val="0"/>
      <w:marTop w:val="0"/>
      <w:marBottom w:val="0"/>
      <w:divBdr>
        <w:top w:val="none" w:sz="0" w:space="0" w:color="auto"/>
        <w:left w:val="none" w:sz="0" w:space="0" w:color="auto"/>
        <w:bottom w:val="none" w:sz="0" w:space="0" w:color="auto"/>
        <w:right w:val="none" w:sz="0" w:space="0" w:color="auto"/>
      </w:divBdr>
    </w:div>
    <w:div w:id="220361527">
      <w:bodyDiv w:val="1"/>
      <w:marLeft w:val="0"/>
      <w:marRight w:val="0"/>
      <w:marTop w:val="0"/>
      <w:marBottom w:val="0"/>
      <w:divBdr>
        <w:top w:val="none" w:sz="0" w:space="0" w:color="auto"/>
        <w:left w:val="none" w:sz="0" w:space="0" w:color="auto"/>
        <w:bottom w:val="none" w:sz="0" w:space="0" w:color="auto"/>
        <w:right w:val="none" w:sz="0" w:space="0" w:color="auto"/>
      </w:divBdr>
    </w:div>
    <w:div w:id="220362280">
      <w:bodyDiv w:val="1"/>
      <w:marLeft w:val="0"/>
      <w:marRight w:val="0"/>
      <w:marTop w:val="0"/>
      <w:marBottom w:val="0"/>
      <w:divBdr>
        <w:top w:val="none" w:sz="0" w:space="0" w:color="auto"/>
        <w:left w:val="none" w:sz="0" w:space="0" w:color="auto"/>
        <w:bottom w:val="none" w:sz="0" w:space="0" w:color="auto"/>
        <w:right w:val="none" w:sz="0" w:space="0" w:color="auto"/>
      </w:divBdr>
    </w:div>
    <w:div w:id="220406645">
      <w:bodyDiv w:val="1"/>
      <w:marLeft w:val="0"/>
      <w:marRight w:val="0"/>
      <w:marTop w:val="0"/>
      <w:marBottom w:val="0"/>
      <w:divBdr>
        <w:top w:val="none" w:sz="0" w:space="0" w:color="auto"/>
        <w:left w:val="none" w:sz="0" w:space="0" w:color="auto"/>
        <w:bottom w:val="none" w:sz="0" w:space="0" w:color="auto"/>
        <w:right w:val="none" w:sz="0" w:space="0" w:color="auto"/>
      </w:divBdr>
    </w:div>
    <w:div w:id="220407531">
      <w:bodyDiv w:val="1"/>
      <w:marLeft w:val="0"/>
      <w:marRight w:val="0"/>
      <w:marTop w:val="0"/>
      <w:marBottom w:val="0"/>
      <w:divBdr>
        <w:top w:val="none" w:sz="0" w:space="0" w:color="auto"/>
        <w:left w:val="none" w:sz="0" w:space="0" w:color="auto"/>
        <w:bottom w:val="none" w:sz="0" w:space="0" w:color="auto"/>
        <w:right w:val="none" w:sz="0" w:space="0" w:color="auto"/>
      </w:divBdr>
    </w:div>
    <w:div w:id="220409049">
      <w:bodyDiv w:val="1"/>
      <w:marLeft w:val="0"/>
      <w:marRight w:val="0"/>
      <w:marTop w:val="0"/>
      <w:marBottom w:val="0"/>
      <w:divBdr>
        <w:top w:val="none" w:sz="0" w:space="0" w:color="auto"/>
        <w:left w:val="none" w:sz="0" w:space="0" w:color="auto"/>
        <w:bottom w:val="none" w:sz="0" w:space="0" w:color="auto"/>
        <w:right w:val="none" w:sz="0" w:space="0" w:color="auto"/>
      </w:divBdr>
    </w:div>
    <w:div w:id="220410345">
      <w:bodyDiv w:val="1"/>
      <w:marLeft w:val="0"/>
      <w:marRight w:val="0"/>
      <w:marTop w:val="0"/>
      <w:marBottom w:val="0"/>
      <w:divBdr>
        <w:top w:val="none" w:sz="0" w:space="0" w:color="auto"/>
        <w:left w:val="none" w:sz="0" w:space="0" w:color="auto"/>
        <w:bottom w:val="none" w:sz="0" w:space="0" w:color="auto"/>
        <w:right w:val="none" w:sz="0" w:space="0" w:color="auto"/>
      </w:divBdr>
    </w:div>
    <w:div w:id="220479174">
      <w:bodyDiv w:val="1"/>
      <w:marLeft w:val="0"/>
      <w:marRight w:val="0"/>
      <w:marTop w:val="0"/>
      <w:marBottom w:val="0"/>
      <w:divBdr>
        <w:top w:val="none" w:sz="0" w:space="0" w:color="auto"/>
        <w:left w:val="none" w:sz="0" w:space="0" w:color="auto"/>
        <w:bottom w:val="none" w:sz="0" w:space="0" w:color="auto"/>
        <w:right w:val="none" w:sz="0" w:space="0" w:color="auto"/>
      </w:divBdr>
    </w:div>
    <w:div w:id="220482756">
      <w:bodyDiv w:val="1"/>
      <w:marLeft w:val="0"/>
      <w:marRight w:val="0"/>
      <w:marTop w:val="0"/>
      <w:marBottom w:val="0"/>
      <w:divBdr>
        <w:top w:val="none" w:sz="0" w:space="0" w:color="auto"/>
        <w:left w:val="none" w:sz="0" w:space="0" w:color="auto"/>
        <w:bottom w:val="none" w:sz="0" w:space="0" w:color="auto"/>
        <w:right w:val="none" w:sz="0" w:space="0" w:color="auto"/>
      </w:divBdr>
    </w:div>
    <w:div w:id="220485805">
      <w:bodyDiv w:val="1"/>
      <w:marLeft w:val="0"/>
      <w:marRight w:val="0"/>
      <w:marTop w:val="0"/>
      <w:marBottom w:val="0"/>
      <w:divBdr>
        <w:top w:val="none" w:sz="0" w:space="0" w:color="auto"/>
        <w:left w:val="none" w:sz="0" w:space="0" w:color="auto"/>
        <w:bottom w:val="none" w:sz="0" w:space="0" w:color="auto"/>
        <w:right w:val="none" w:sz="0" w:space="0" w:color="auto"/>
      </w:divBdr>
    </w:div>
    <w:div w:id="220486136">
      <w:bodyDiv w:val="1"/>
      <w:marLeft w:val="0"/>
      <w:marRight w:val="0"/>
      <w:marTop w:val="0"/>
      <w:marBottom w:val="0"/>
      <w:divBdr>
        <w:top w:val="none" w:sz="0" w:space="0" w:color="auto"/>
        <w:left w:val="none" w:sz="0" w:space="0" w:color="auto"/>
        <w:bottom w:val="none" w:sz="0" w:space="0" w:color="auto"/>
        <w:right w:val="none" w:sz="0" w:space="0" w:color="auto"/>
      </w:divBdr>
    </w:div>
    <w:div w:id="220487649">
      <w:bodyDiv w:val="1"/>
      <w:marLeft w:val="0"/>
      <w:marRight w:val="0"/>
      <w:marTop w:val="0"/>
      <w:marBottom w:val="0"/>
      <w:divBdr>
        <w:top w:val="none" w:sz="0" w:space="0" w:color="auto"/>
        <w:left w:val="none" w:sz="0" w:space="0" w:color="auto"/>
        <w:bottom w:val="none" w:sz="0" w:space="0" w:color="auto"/>
        <w:right w:val="none" w:sz="0" w:space="0" w:color="auto"/>
      </w:divBdr>
    </w:div>
    <w:div w:id="220528647">
      <w:bodyDiv w:val="1"/>
      <w:marLeft w:val="0"/>
      <w:marRight w:val="0"/>
      <w:marTop w:val="0"/>
      <w:marBottom w:val="0"/>
      <w:divBdr>
        <w:top w:val="none" w:sz="0" w:space="0" w:color="auto"/>
        <w:left w:val="none" w:sz="0" w:space="0" w:color="auto"/>
        <w:bottom w:val="none" w:sz="0" w:space="0" w:color="auto"/>
        <w:right w:val="none" w:sz="0" w:space="0" w:color="auto"/>
      </w:divBdr>
    </w:div>
    <w:div w:id="220529719">
      <w:bodyDiv w:val="1"/>
      <w:marLeft w:val="0"/>
      <w:marRight w:val="0"/>
      <w:marTop w:val="0"/>
      <w:marBottom w:val="0"/>
      <w:divBdr>
        <w:top w:val="none" w:sz="0" w:space="0" w:color="auto"/>
        <w:left w:val="none" w:sz="0" w:space="0" w:color="auto"/>
        <w:bottom w:val="none" w:sz="0" w:space="0" w:color="auto"/>
        <w:right w:val="none" w:sz="0" w:space="0" w:color="auto"/>
      </w:divBdr>
    </w:div>
    <w:div w:id="220555865">
      <w:bodyDiv w:val="1"/>
      <w:marLeft w:val="0"/>
      <w:marRight w:val="0"/>
      <w:marTop w:val="0"/>
      <w:marBottom w:val="0"/>
      <w:divBdr>
        <w:top w:val="none" w:sz="0" w:space="0" w:color="auto"/>
        <w:left w:val="none" w:sz="0" w:space="0" w:color="auto"/>
        <w:bottom w:val="none" w:sz="0" w:space="0" w:color="auto"/>
        <w:right w:val="none" w:sz="0" w:space="0" w:color="auto"/>
      </w:divBdr>
    </w:div>
    <w:div w:id="220556667">
      <w:bodyDiv w:val="1"/>
      <w:marLeft w:val="0"/>
      <w:marRight w:val="0"/>
      <w:marTop w:val="0"/>
      <w:marBottom w:val="0"/>
      <w:divBdr>
        <w:top w:val="none" w:sz="0" w:space="0" w:color="auto"/>
        <w:left w:val="none" w:sz="0" w:space="0" w:color="auto"/>
        <w:bottom w:val="none" w:sz="0" w:space="0" w:color="auto"/>
        <w:right w:val="none" w:sz="0" w:space="0" w:color="auto"/>
      </w:divBdr>
    </w:div>
    <w:div w:id="220597991">
      <w:bodyDiv w:val="1"/>
      <w:marLeft w:val="0"/>
      <w:marRight w:val="0"/>
      <w:marTop w:val="0"/>
      <w:marBottom w:val="0"/>
      <w:divBdr>
        <w:top w:val="none" w:sz="0" w:space="0" w:color="auto"/>
        <w:left w:val="none" w:sz="0" w:space="0" w:color="auto"/>
        <w:bottom w:val="none" w:sz="0" w:space="0" w:color="auto"/>
        <w:right w:val="none" w:sz="0" w:space="0" w:color="auto"/>
      </w:divBdr>
    </w:div>
    <w:div w:id="220598687">
      <w:bodyDiv w:val="1"/>
      <w:marLeft w:val="0"/>
      <w:marRight w:val="0"/>
      <w:marTop w:val="0"/>
      <w:marBottom w:val="0"/>
      <w:divBdr>
        <w:top w:val="none" w:sz="0" w:space="0" w:color="auto"/>
        <w:left w:val="none" w:sz="0" w:space="0" w:color="auto"/>
        <w:bottom w:val="none" w:sz="0" w:space="0" w:color="auto"/>
        <w:right w:val="none" w:sz="0" w:space="0" w:color="auto"/>
      </w:divBdr>
    </w:div>
    <w:div w:id="220601360">
      <w:bodyDiv w:val="1"/>
      <w:marLeft w:val="0"/>
      <w:marRight w:val="0"/>
      <w:marTop w:val="0"/>
      <w:marBottom w:val="0"/>
      <w:divBdr>
        <w:top w:val="none" w:sz="0" w:space="0" w:color="auto"/>
        <w:left w:val="none" w:sz="0" w:space="0" w:color="auto"/>
        <w:bottom w:val="none" w:sz="0" w:space="0" w:color="auto"/>
        <w:right w:val="none" w:sz="0" w:space="0" w:color="auto"/>
      </w:divBdr>
    </w:div>
    <w:div w:id="220605530">
      <w:bodyDiv w:val="1"/>
      <w:marLeft w:val="0"/>
      <w:marRight w:val="0"/>
      <w:marTop w:val="0"/>
      <w:marBottom w:val="0"/>
      <w:divBdr>
        <w:top w:val="none" w:sz="0" w:space="0" w:color="auto"/>
        <w:left w:val="none" w:sz="0" w:space="0" w:color="auto"/>
        <w:bottom w:val="none" w:sz="0" w:space="0" w:color="auto"/>
        <w:right w:val="none" w:sz="0" w:space="0" w:color="auto"/>
      </w:divBdr>
    </w:div>
    <w:div w:id="220673392">
      <w:bodyDiv w:val="1"/>
      <w:marLeft w:val="0"/>
      <w:marRight w:val="0"/>
      <w:marTop w:val="0"/>
      <w:marBottom w:val="0"/>
      <w:divBdr>
        <w:top w:val="none" w:sz="0" w:space="0" w:color="auto"/>
        <w:left w:val="none" w:sz="0" w:space="0" w:color="auto"/>
        <w:bottom w:val="none" w:sz="0" w:space="0" w:color="auto"/>
        <w:right w:val="none" w:sz="0" w:space="0" w:color="auto"/>
      </w:divBdr>
    </w:div>
    <w:div w:id="220679984">
      <w:bodyDiv w:val="1"/>
      <w:marLeft w:val="0"/>
      <w:marRight w:val="0"/>
      <w:marTop w:val="0"/>
      <w:marBottom w:val="0"/>
      <w:divBdr>
        <w:top w:val="none" w:sz="0" w:space="0" w:color="auto"/>
        <w:left w:val="none" w:sz="0" w:space="0" w:color="auto"/>
        <w:bottom w:val="none" w:sz="0" w:space="0" w:color="auto"/>
        <w:right w:val="none" w:sz="0" w:space="0" w:color="auto"/>
      </w:divBdr>
    </w:div>
    <w:div w:id="220681717">
      <w:bodyDiv w:val="1"/>
      <w:marLeft w:val="0"/>
      <w:marRight w:val="0"/>
      <w:marTop w:val="0"/>
      <w:marBottom w:val="0"/>
      <w:divBdr>
        <w:top w:val="none" w:sz="0" w:space="0" w:color="auto"/>
        <w:left w:val="none" w:sz="0" w:space="0" w:color="auto"/>
        <w:bottom w:val="none" w:sz="0" w:space="0" w:color="auto"/>
        <w:right w:val="none" w:sz="0" w:space="0" w:color="auto"/>
      </w:divBdr>
    </w:div>
    <w:div w:id="220748202">
      <w:bodyDiv w:val="1"/>
      <w:marLeft w:val="0"/>
      <w:marRight w:val="0"/>
      <w:marTop w:val="0"/>
      <w:marBottom w:val="0"/>
      <w:divBdr>
        <w:top w:val="none" w:sz="0" w:space="0" w:color="auto"/>
        <w:left w:val="none" w:sz="0" w:space="0" w:color="auto"/>
        <w:bottom w:val="none" w:sz="0" w:space="0" w:color="auto"/>
        <w:right w:val="none" w:sz="0" w:space="0" w:color="auto"/>
      </w:divBdr>
    </w:div>
    <w:div w:id="220748625">
      <w:bodyDiv w:val="1"/>
      <w:marLeft w:val="0"/>
      <w:marRight w:val="0"/>
      <w:marTop w:val="0"/>
      <w:marBottom w:val="0"/>
      <w:divBdr>
        <w:top w:val="none" w:sz="0" w:space="0" w:color="auto"/>
        <w:left w:val="none" w:sz="0" w:space="0" w:color="auto"/>
        <w:bottom w:val="none" w:sz="0" w:space="0" w:color="auto"/>
        <w:right w:val="none" w:sz="0" w:space="0" w:color="auto"/>
      </w:divBdr>
    </w:div>
    <w:div w:id="220748779">
      <w:bodyDiv w:val="1"/>
      <w:marLeft w:val="0"/>
      <w:marRight w:val="0"/>
      <w:marTop w:val="0"/>
      <w:marBottom w:val="0"/>
      <w:divBdr>
        <w:top w:val="none" w:sz="0" w:space="0" w:color="auto"/>
        <w:left w:val="none" w:sz="0" w:space="0" w:color="auto"/>
        <w:bottom w:val="none" w:sz="0" w:space="0" w:color="auto"/>
        <w:right w:val="none" w:sz="0" w:space="0" w:color="auto"/>
      </w:divBdr>
    </w:div>
    <w:div w:id="220750160">
      <w:bodyDiv w:val="1"/>
      <w:marLeft w:val="0"/>
      <w:marRight w:val="0"/>
      <w:marTop w:val="0"/>
      <w:marBottom w:val="0"/>
      <w:divBdr>
        <w:top w:val="none" w:sz="0" w:space="0" w:color="auto"/>
        <w:left w:val="none" w:sz="0" w:space="0" w:color="auto"/>
        <w:bottom w:val="none" w:sz="0" w:space="0" w:color="auto"/>
        <w:right w:val="none" w:sz="0" w:space="0" w:color="auto"/>
      </w:divBdr>
    </w:div>
    <w:div w:id="220750405">
      <w:bodyDiv w:val="1"/>
      <w:marLeft w:val="0"/>
      <w:marRight w:val="0"/>
      <w:marTop w:val="0"/>
      <w:marBottom w:val="0"/>
      <w:divBdr>
        <w:top w:val="none" w:sz="0" w:space="0" w:color="auto"/>
        <w:left w:val="none" w:sz="0" w:space="0" w:color="auto"/>
        <w:bottom w:val="none" w:sz="0" w:space="0" w:color="auto"/>
        <w:right w:val="none" w:sz="0" w:space="0" w:color="auto"/>
      </w:divBdr>
    </w:div>
    <w:div w:id="220752501">
      <w:bodyDiv w:val="1"/>
      <w:marLeft w:val="0"/>
      <w:marRight w:val="0"/>
      <w:marTop w:val="0"/>
      <w:marBottom w:val="0"/>
      <w:divBdr>
        <w:top w:val="none" w:sz="0" w:space="0" w:color="auto"/>
        <w:left w:val="none" w:sz="0" w:space="0" w:color="auto"/>
        <w:bottom w:val="none" w:sz="0" w:space="0" w:color="auto"/>
        <w:right w:val="none" w:sz="0" w:space="0" w:color="auto"/>
      </w:divBdr>
    </w:div>
    <w:div w:id="220753279">
      <w:bodyDiv w:val="1"/>
      <w:marLeft w:val="0"/>
      <w:marRight w:val="0"/>
      <w:marTop w:val="0"/>
      <w:marBottom w:val="0"/>
      <w:divBdr>
        <w:top w:val="none" w:sz="0" w:space="0" w:color="auto"/>
        <w:left w:val="none" w:sz="0" w:space="0" w:color="auto"/>
        <w:bottom w:val="none" w:sz="0" w:space="0" w:color="auto"/>
        <w:right w:val="none" w:sz="0" w:space="0" w:color="auto"/>
      </w:divBdr>
    </w:div>
    <w:div w:id="220756690">
      <w:bodyDiv w:val="1"/>
      <w:marLeft w:val="0"/>
      <w:marRight w:val="0"/>
      <w:marTop w:val="0"/>
      <w:marBottom w:val="0"/>
      <w:divBdr>
        <w:top w:val="none" w:sz="0" w:space="0" w:color="auto"/>
        <w:left w:val="none" w:sz="0" w:space="0" w:color="auto"/>
        <w:bottom w:val="none" w:sz="0" w:space="0" w:color="auto"/>
        <w:right w:val="none" w:sz="0" w:space="0" w:color="auto"/>
      </w:divBdr>
    </w:div>
    <w:div w:id="220795990">
      <w:bodyDiv w:val="1"/>
      <w:marLeft w:val="0"/>
      <w:marRight w:val="0"/>
      <w:marTop w:val="0"/>
      <w:marBottom w:val="0"/>
      <w:divBdr>
        <w:top w:val="none" w:sz="0" w:space="0" w:color="auto"/>
        <w:left w:val="none" w:sz="0" w:space="0" w:color="auto"/>
        <w:bottom w:val="none" w:sz="0" w:space="0" w:color="auto"/>
        <w:right w:val="none" w:sz="0" w:space="0" w:color="auto"/>
      </w:divBdr>
    </w:div>
    <w:div w:id="220799647">
      <w:bodyDiv w:val="1"/>
      <w:marLeft w:val="0"/>
      <w:marRight w:val="0"/>
      <w:marTop w:val="0"/>
      <w:marBottom w:val="0"/>
      <w:divBdr>
        <w:top w:val="none" w:sz="0" w:space="0" w:color="auto"/>
        <w:left w:val="none" w:sz="0" w:space="0" w:color="auto"/>
        <w:bottom w:val="none" w:sz="0" w:space="0" w:color="auto"/>
        <w:right w:val="none" w:sz="0" w:space="0" w:color="auto"/>
      </w:divBdr>
    </w:div>
    <w:div w:id="220869318">
      <w:bodyDiv w:val="1"/>
      <w:marLeft w:val="0"/>
      <w:marRight w:val="0"/>
      <w:marTop w:val="0"/>
      <w:marBottom w:val="0"/>
      <w:divBdr>
        <w:top w:val="none" w:sz="0" w:space="0" w:color="auto"/>
        <w:left w:val="none" w:sz="0" w:space="0" w:color="auto"/>
        <w:bottom w:val="none" w:sz="0" w:space="0" w:color="auto"/>
        <w:right w:val="none" w:sz="0" w:space="0" w:color="auto"/>
      </w:divBdr>
    </w:div>
    <w:div w:id="220870454">
      <w:bodyDiv w:val="1"/>
      <w:marLeft w:val="0"/>
      <w:marRight w:val="0"/>
      <w:marTop w:val="0"/>
      <w:marBottom w:val="0"/>
      <w:divBdr>
        <w:top w:val="none" w:sz="0" w:space="0" w:color="auto"/>
        <w:left w:val="none" w:sz="0" w:space="0" w:color="auto"/>
        <w:bottom w:val="none" w:sz="0" w:space="0" w:color="auto"/>
        <w:right w:val="none" w:sz="0" w:space="0" w:color="auto"/>
      </w:divBdr>
    </w:div>
    <w:div w:id="220871076">
      <w:bodyDiv w:val="1"/>
      <w:marLeft w:val="0"/>
      <w:marRight w:val="0"/>
      <w:marTop w:val="0"/>
      <w:marBottom w:val="0"/>
      <w:divBdr>
        <w:top w:val="none" w:sz="0" w:space="0" w:color="auto"/>
        <w:left w:val="none" w:sz="0" w:space="0" w:color="auto"/>
        <w:bottom w:val="none" w:sz="0" w:space="0" w:color="auto"/>
        <w:right w:val="none" w:sz="0" w:space="0" w:color="auto"/>
      </w:divBdr>
    </w:div>
    <w:div w:id="220872836">
      <w:bodyDiv w:val="1"/>
      <w:marLeft w:val="0"/>
      <w:marRight w:val="0"/>
      <w:marTop w:val="0"/>
      <w:marBottom w:val="0"/>
      <w:divBdr>
        <w:top w:val="none" w:sz="0" w:space="0" w:color="auto"/>
        <w:left w:val="none" w:sz="0" w:space="0" w:color="auto"/>
        <w:bottom w:val="none" w:sz="0" w:space="0" w:color="auto"/>
        <w:right w:val="none" w:sz="0" w:space="0" w:color="auto"/>
      </w:divBdr>
    </w:div>
    <w:div w:id="220943678">
      <w:bodyDiv w:val="1"/>
      <w:marLeft w:val="0"/>
      <w:marRight w:val="0"/>
      <w:marTop w:val="0"/>
      <w:marBottom w:val="0"/>
      <w:divBdr>
        <w:top w:val="none" w:sz="0" w:space="0" w:color="auto"/>
        <w:left w:val="none" w:sz="0" w:space="0" w:color="auto"/>
        <w:bottom w:val="none" w:sz="0" w:space="0" w:color="auto"/>
        <w:right w:val="none" w:sz="0" w:space="0" w:color="auto"/>
      </w:divBdr>
    </w:div>
    <w:div w:id="220943813">
      <w:bodyDiv w:val="1"/>
      <w:marLeft w:val="0"/>
      <w:marRight w:val="0"/>
      <w:marTop w:val="0"/>
      <w:marBottom w:val="0"/>
      <w:divBdr>
        <w:top w:val="none" w:sz="0" w:space="0" w:color="auto"/>
        <w:left w:val="none" w:sz="0" w:space="0" w:color="auto"/>
        <w:bottom w:val="none" w:sz="0" w:space="0" w:color="auto"/>
        <w:right w:val="none" w:sz="0" w:space="0" w:color="auto"/>
      </w:divBdr>
    </w:div>
    <w:div w:id="220944428">
      <w:bodyDiv w:val="1"/>
      <w:marLeft w:val="0"/>
      <w:marRight w:val="0"/>
      <w:marTop w:val="0"/>
      <w:marBottom w:val="0"/>
      <w:divBdr>
        <w:top w:val="none" w:sz="0" w:space="0" w:color="auto"/>
        <w:left w:val="none" w:sz="0" w:space="0" w:color="auto"/>
        <w:bottom w:val="none" w:sz="0" w:space="0" w:color="auto"/>
        <w:right w:val="none" w:sz="0" w:space="0" w:color="auto"/>
      </w:divBdr>
    </w:div>
    <w:div w:id="220988446">
      <w:bodyDiv w:val="1"/>
      <w:marLeft w:val="0"/>
      <w:marRight w:val="0"/>
      <w:marTop w:val="0"/>
      <w:marBottom w:val="0"/>
      <w:divBdr>
        <w:top w:val="none" w:sz="0" w:space="0" w:color="auto"/>
        <w:left w:val="none" w:sz="0" w:space="0" w:color="auto"/>
        <w:bottom w:val="none" w:sz="0" w:space="0" w:color="auto"/>
        <w:right w:val="none" w:sz="0" w:space="0" w:color="auto"/>
      </w:divBdr>
    </w:div>
    <w:div w:id="221018918">
      <w:bodyDiv w:val="1"/>
      <w:marLeft w:val="0"/>
      <w:marRight w:val="0"/>
      <w:marTop w:val="0"/>
      <w:marBottom w:val="0"/>
      <w:divBdr>
        <w:top w:val="none" w:sz="0" w:space="0" w:color="auto"/>
        <w:left w:val="none" w:sz="0" w:space="0" w:color="auto"/>
        <w:bottom w:val="none" w:sz="0" w:space="0" w:color="auto"/>
        <w:right w:val="none" w:sz="0" w:space="0" w:color="auto"/>
      </w:divBdr>
    </w:div>
    <w:div w:id="221067378">
      <w:bodyDiv w:val="1"/>
      <w:marLeft w:val="0"/>
      <w:marRight w:val="0"/>
      <w:marTop w:val="0"/>
      <w:marBottom w:val="0"/>
      <w:divBdr>
        <w:top w:val="none" w:sz="0" w:space="0" w:color="auto"/>
        <w:left w:val="none" w:sz="0" w:space="0" w:color="auto"/>
        <w:bottom w:val="none" w:sz="0" w:space="0" w:color="auto"/>
        <w:right w:val="none" w:sz="0" w:space="0" w:color="auto"/>
      </w:divBdr>
    </w:div>
    <w:div w:id="221143383">
      <w:bodyDiv w:val="1"/>
      <w:marLeft w:val="0"/>
      <w:marRight w:val="0"/>
      <w:marTop w:val="0"/>
      <w:marBottom w:val="0"/>
      <w:divBdr>
        <w:top w:val="none" w:sz="0" w:space="0" w:color="auto"/>
        <w:left w:val="none" w:sz="0" w:space="0" w:color="auto"/>
        <w:bottom w:val="none" w:sz="0" w:space="0" w:color="auto"/>
        <w:right w:val="none" w:sz="0" w:space="0" w:color="auto"/>
      </w:divBdr>
    </w:div>
    <w:div w:id="221186190">
      <w:bodyDiv w:val="1"/>
      <w:marLeft w:val="0"/>
      <w:marRight w:val="0"/>
      <w:marTop w:val="0"/>
      <w:marBottom w:val="0"/>
      <w:divBdr>
        <w:top w:val="none" w:sz="0" w:space="0" w:color="auto"/>
        <w:left w:val="none" w:sz="0" w:space="0" w:color="auto"/>
        <w:bottom w:val="none" w:sz="0" w:space="0" w:color="auto"/>
        <w:right w:val="none" w:sz="0" w:space="0" w:color="auto"/>
      </w:divBdr>
    </w:div>
    <w:div w:id="221212811">
      <w:bodyDiv w:val="1"/>
      <w:marLeft w:val="0"/>
      <w:marRight w:val="0"/>
      <w:marTop w:val="0"/>
      <w:marBottom w:val="0"/>
      <w:divBdr>
        <w:top w:val="none" w:sz="0" w:space="0" w:color="auto"/>
        <w:left w:val="none" w:sz="0" w:space="0" w:color="auto"/>
        <w:bottom w:val="none" w:sz="0" w:space="0" w:color="auto"/>
        <w:right w:val="none" w:sz="0" w:space="0" w:color="auto"/>
      </w:divBdr>
    </w:div>
    <w:div w:id="221214330">
      <w:bodyDiv w:val="1"/>
      <w:marLeft w:val="0"/>
      <w:marRight w:val="0"/>
      <w:marTop w:val="0"/>
      <w:marBottom w:val="0"/>
      <w:divBdr>
        <w:top w:val="none" w:sz="0" w:space="0" w:color="auto"/>
        <w:left w:val="none" w:sz="0" w:space="0" w:color="auto"/>
        <w:bottom w:val="none" w:sz="0" w:space="0" w:color="auto"/>
        <w:right w:val="none" w:sz="0" w:space="0" w:color="auto"/>
      </w:divBdr>
    </w:div>
    <w:div w:id="221252926">
      <w:bodyDiv w:val="1"/>
      <w:marLeft w:val="0"/>
      <w:marRight w:val="0"/>
      <w:marTop w:val="0"/>
      <w:marBottom w:val="0"/>
      <w:divBdr>
        <w:top w:val="none" w:sz="0" w:space="0" w:color="auto"/>
        <w:left w:val="none" w:sz="0" w:space="0" w:color="auto"/>
        <w:bottom w:val="none" w:sz="0" w:space="0" w:color="auto"/>
        <w:right w:val="none" w:sz="0" w:space="0" w:color="auto"/>
      </w:divBdr>
    </w:div>
    <w:div w:id="221256336">
      <w:bodyDiv w:val="1"/>
      <w:marLeft w:val="0"/>
      <w:marRight w:val="0"/>
      <w:marTop w:val="0"/>
      <w:marBottom w:val="0"/>
      <w:divBdr>
        <w:top w:val="none" w:sz="0" w:space="0" w:color="auto"/>
        <w:left w:val="none" w:sz="0" w:space="0" w:color="auto"/>
        <w:bottom w:val="none" w:sz="0" w:space="0" w:color="auto"/>
        <w:right w:val="none" w:sz="0" w:space="0" w:color="auto"/>
      </w:divBdr>
    </w:div>
    <w:div w:id="221258795">
      <w:bodyDiv w:val="1"/>
      <w:marLeft w:val="0"/>
      <w:marRight w:val="0"/>
      <w:marTop w:val="0"/>
      <w:marBottom w:val="0"/>
      <w:divBdr>
        <w:top w:val="none" w:sz="0" w:space="0" w:color="auto"/>
        <w:left w:val="none" w:sz="0" w:space="0" w:color="auto"/>
        <w:bottom w:val="none" w:sz="0" w:space="0" w:color="auto"/>
        <w:right w:val="none" w:sz="0" w:space="0" w:color="auto"/>
      </w:divBdr>
    </w:div>
    <w:div w:id="221260176">
      <w:bodyDiv w:val="1"/>
      <w:marLeft w:val="0"/>
      <w:marRight w:val="0"/>
      <w:marTop w:val="0"/>
      <w:marBottom w:val="0"/>
      <w:divBdr>
        <w:top w:val="none" w:sz="0" w:space="0" w:color="auto"/>
        <w:left w:val="none" w:sz="0" w:space="0" w:color="auto"/>
        <w:bottom w:val="none" w:sz="0" w:space="0" w:color="auto"/>
        <w:right w:val="none" w:sz="0" w:space="0" w:color="auto"/>
      </w:divBdr>
    </w:div>
    <w:div w:id="221327937">
      <w:bodyDiv w:val="1"/>
      <w:marLeft w:val="0"/>
      <w:marRight w:val="0"/>
      <w:marTop w:val="0"/>
      <w:marBottom w:val="0"/>
      <w:divBdr>
        <w:top w:val="none" w:sz="0" w:space="0" w:color="auto"/>
        <w:left w:val="none" w:sz="0" w:space="0" w:color="auto"/>
        <w:bottom w:val="none" w:sz="0" w:space="0" w:color="auto"/>
        <w:right w:val="none" w:sz="0" w:space="0" w:color="auto"/>
      </w:divBdr>
    </w:div>
    <w:div w:id="221330390">
      <w:bodyDiv w:val="1"/>
      <w:marLeft w:val="0"/>
      <w:marRight w:val="0"/>
      <w:marTop w:val="0"/>
      <w:marBottom w:val="0"/>
      <w:divBdr>
        <w:top w:val="none" w:sz="0" w:space="0" w:color="auto"/>
        <w:left w:val="none" w:sz="0" w:space="0" w:color="auto"/>
        <w:bottom w:val="none" w:sz="0" w:space="0" w:color="auto"/>
        <w:right w:val="none" w:sz="0" w:space="0" w:color="auto"/>
      </w:divBdr>
    </w:div>
    <w:div w:id="221334785">
      <w:bodyDiv w:val="1"/>
      <w:marLeft w:val="0"/>
      <w:marRight w:val="0"/>
      <w:marTop w:val="0"/>
      <w:marBottom w:val="0"/>
      <w:divBdr>
        <w:top w:val="none" w:sz="0" w:space="0" w:color="auto"/>
        <w:left w:val="none" w:sz="0" w:space="0" w:color="auto"/>
        <w:bottom w:val="none" w:sz="0" w:space="0" w:color="auto"/>
        <w:right w:val="none" w:sz="0" w:space="0" w:color="auto"/>
      </w:divBdr>
    </w:div>
    <w:div w:id="221334844">
      <w:bodyDiv w:val="1"/>
      <w:marLeft w:val="0"/>
      <w:marRight w:val="0"/>
      <w:marTop w:val="0"/>
      <w:marBottom w:val="0"/>
      <w:divBdr>
        <w:top w:val="none" w:sz="0" w:space="0" w:color="auto"/>
        <w:left w:val="none" w:sz="0" w:space="0" w:color="auto"/>
        <w:bottom w:val="none" w:sz="0" w:space="0" w:color="auto"/>
        <w:right w:val="none" w:sz="0" w:space="0" w:color="auto"/>
      </w:divBdr>
    </w:div>
    <w:div w:id="221335973">
      <w:bodyDiv w:val="1"/>
      <w:marLeft w:val="0"/>
      <w:marRight w:val="0"/>
      <w:marTop w:val="0"/>
      <w:marBottom w:val="0"/>
      <w:divBdr>
        <w:top w:val="none" w:sz="0" w:space="0" w:color="auto"/>
        <w:left w:val="none" w:sz="0" w:space="0" w:color="auto"/>
        <w:bottom w:val="none" w:sz="0" w:space="0" w:color="auto"/>
        <w:right w:val="none" w:sz="0" w:space="0" w:color="auto"/>
      </w:divBdr>
    </w:div>
    <w:div w:id="221336131">
      <w:bodyDiv w:val="1"/>
      <w:marLeft w:val="0"/>
      <w:marRight w:val="0"/>
      <w:marTop w:val="0"/>
      <w:marBottom w:val="0"/>
      <w:divBdr>
        <w:top w:val="none" w:sz="0" w:space="0" w:color="auto"/>
        <w:left w:val="none" w:sz="0" w:space="0" w:color="auto"/>
        <w:bottom w:val="none" w:sz="0" w:space="0" w:color="auto"/>
        <w:right w:val="none" w:sz="0" w:space="0" w:color="auto"/>
      </w:divBdr>
    </w:div>
    <w:div w:id="221403216">
      <w:bodyDiv w:val="1"/>
      <w:marLeft w:val="0"/>
      <w:marRight w:val="0"/>
      <w:marTop w:val="0"/>
      <w:marBottom w:val="0"/>
      <w:divBdr>
        <w:top w:val="none" w:sz="0" w:space="0" w:color="auto"/>
        <w:left w:val="none" w:sz="0" w:space="0" w:color="auto"/>
        <w:bottom w:val="none" w:sz="0" w:space="0" w:color="auto"/>
        <w:right w:val="none" w:sz="0" w:space="0" w:color="auto"/>
      </w:divBdr>
    </w:div>
    <w:div w:id="221404456">
      <w:bodyDiv w:val="1"/>
      <w:marLeft w:val="0"/>
      <w:marRight w:val="0"/>
      <w:marTop w:val="0"/>
      <w:marBottom w:val="0"/>
      <w:divBdr>
        <w:top w:val="none" w:sz="0" w:space="0" w:color="auto"/>
        <w:left w:val="none" w:sz="0" w:space="0" w:color="auto"/>
        <w:bottom w:val="none" w:sz="0" w:space="0" w:color="auto"/>
        <w:right w:val="none" w:sz="0" w:space="0" w:color="auto"/>
      </w:divBdr>
    </w:div>
    <w:div w:id="221409743">
      <w:bodyDiv w:val="1"/>
      <w:marLeft w:val="0"/>
      <w:marRight w:val="0"/>
      <w:marTop w:val="0"/>
      <w:marBottom w:val="0"/>
      <w:divBdr>
        <w:top w:val="none" w:sz="0" w:space="0" w:color="auto"/>
        <w:left w:val="none" w:sz="0" w:space="0" w:color="auto"/>
        <w:bottom w:val="none" w:sz="0" w:space="0" w:color="auto"/>
        <w:right w:val="none" w:sz="0" w:space="0" w:color="auto"/>
      </w:divBdr>
    </w:div>
    <w:div w:id="221410123">
      <w:bodyDiv w:val="1"/>
      <w:marLeft w:val="0"/>
      <w:marRight w:val="0"/>
      <w:marTop w:val="0"/>
      <w:marBottom w:val="0"/>
      <w:divBdr>
        <w:top w:val="none" w:sz="0" w:space="0" w:color="auto"/>
        <w:left w:val="none" w:sz="0" w:space="0" w:color="auto"/>
        <w:bottom w:val="none" w:sz="0" w:space="0" w:color="auto"/>
        <w:right w:val="none" w:sz="0" w:space="0" w:color="auto"/>
      </w:divBdr>
    </w:div>
    <w:div w:id="221411192">
      <w:bodyDiv w:val="1"/>
      <w:marLeft w:val="0"/>
      <w:marRight w:val="0"/>
      <w:marTop w:val="0"/>
      <w:marBottom w:val="0"/>
      <w:divBdr>
        <w:top w:val="none" w:sz="0" w:space="0" w:color="auto"/>
        <w:left w:val="none" w:sz="0" w:space="0" w:color="auto"/>
        <w:bottom w:val="none" w:sz="0" w:space="0" w:color="auto"/>
        <w:right w:val="none" w:sz="0" w:space="0" w:color="auto"/>
      </w:divBdr>
    </w:div>
    <w:div w:id="221447879">
      <w:bodyDiv w:val="1"/>
      <w:marLeft w:val="0"/>
      <w:marRight w:val="0"/>
      <w:marTop w:val="0"/>
      <w:marBottom w:val="0"/>
      <w:divBdr>
        <w:top w:val="none" w:sz="0" w:space="0" w:color="auto"/>
        <w:left w:val="none" w:sz="0" w:space="0" w:color="auto"/>
        <w:bottom w:val="none" w:sz="0" w:space="0" w:color="auto"/>
        <w:right w:val="none" w:sz="0" w:space="0" w:color="auto"/>
      </w:divBdr>
    </w:div>
    <w:div w:id="221449197">
      <w:bodyDiv w:val="1"/>
      <w:marLeft w:val="0"/>
      <w:marRight w:val="0"/>
      <w:marTop w:val="0"/>
      <w:marBottom w:val="0"/>
      <w:divBdr>
        <w:top w:val="none" w:sz="0" w:space="0" w:color="auto"/>
        <w:left w:val="none" w:sz="0" w:space="0" w:color="auto"/>
        <w:bottom w:val="none" w:sz="0" w:space="0" w:color="auto"/>
        <w:right w:val="none" w:sz="0" w:space="0" w:color="auto"/>
      </w:divBdr>
    </w:div>
    <w:div w:id="221449745">
      <w:bodyDiv w:val="1"/>
      <w:marLeft w:val="0"/>
      <w:marRight w:val="0"/>
      <w:marTop w:val="0"/>
      <w:marBottom w:val="0"/>
      <w:divBdr>
        <w:top w:val="none" w:sz="0" w:space="0" w:color="auto"/>
        <w:left w:val="none" w:sz="0" w:space="0" w:color="auto"/>
        <w:bottom w:val="none" w:sz="0" w:space="0" w:color="auto"/>
        <w:right w:val="none" w:sz="0" w:space="0" w:color="auto"/>
      </w:divBdr>
    </w:div>
    <w:div w:id="221520892">
      <w:bodyDiv w:val="1"/>
      <w:marLeft w:val="0"/>
      <w:marRight w:val="0"/>
      <w:marTop w:val="0"/>
      <w:marBottom w:val="0"/>
      <w:divBdr>
        <w:top w:val="none" w:sz="0" w:space="0" w:color="auto"/>
        <w:left w:val="none" w:sz="0" w:space="0" w:color="auto"/>
        <w:bottom w:val="none" w:sz="0" w:space="0" w:color="auto"/>
        <w:right w:val="none" w:sz="0" w:space="0" w:color="auto"/>
      </w:divBdr>
    </w:div>
    <w:div w:id="221522665">
      <w:bodyDiv w:val="1"/>
      <w:marLeft w:val="0"/>
      <w:marRight w:val="0"/>
      <w:marTop w:val="0"/>
      <w:marBottom w:val="0"/>
      <w:divBdr>
        <w:top w:val="none" w:sz="0" w:space="0" w:color="auto"/>
        <w:left w:val="none" w:sz="0" w:space="0" w:color="auto"/>
        <w:bottom w:val="none" w:sz="0" w:space="0" w:color="auto"/>
        <w:right w:val="none" w:sz="0" w:space="0" w:color="auto"/>
      </w:divBdr>
    </w:div>
    <w:div w:id="221523059">
      <w:bodyDiv w:val="1"/>
      <w:marLeft w:val="0"/>
      <w:marRight w:val="0"/>
      <w:marTop w:val="0"/>
      <w:marBottom w:val="0"/>
      <w:divBdr>
        <w:top w:val="none" w:sz="0" w:space="0" w:color="auto"/>
        <w:left w:val="none" w:sz="0" w:space="0" w:color="auto"/>
        <w:bottom w:val="none" w:sz="0" w:space="0" w:color="auto"/>
        <w:right w:val="none" w:sz="0" w:space="0" w:color="auto"/>
      </w:divBdr>
    </w:div>
    <w:div w:id="221525097">
      <w:bodyDiv w:val="1"/>
      <w:marLeft w:val="0"/>
      <w:marRight w:val="0"/>
      <w:marTop w:val="0"/>
      <w:marBottom w:val="0"/>
      <w:divBdr>
        <w:top w:val="none" w:sz="0" w:space="0" w:color="auto"/>
        <w:left w:val="none" w:sz="0" w:space="0" w:color="auto"/>
        <w:bottom w:val="none" w:sz="0" w:space="0" w:color="auto"/>
        <w:right w:val="none" w:sz="0" w:space="0" w:color="auto"/>
      </w:divBdr>
    </w:div>
    <w:div w:id="221529977">
      <w:bodyDiv w:val="1"/>
      <w:marLeft w:val="0"/>
      <w:marRight w:val="0"/>
      <w:marTop w:val="0"/>
      <w:marBottom w:val="0"/>
      <w:divBdr>
        <w:top w:val="none" w:sz="0" w:space="0" w:color="auto"/>
        <w:left w:val="none" w:sz="0" w:space="0" w:color="auto"/>
        <w:bottom w:val="none" w:sz="0" w:space="0" w:color="auto"/>
        <w:right w:val="none" w:sz="0" w:space="0" w:color="auto"/>
      </w:divBdr>
    </w:div>
    <w:div w:id="221596567">
      <w:bodyDiv w:val="1"/>
      <w:marLeft w:val="0"/>
      <w:marRight w:val="0"/>
      <w:marTop w:val="0"/>
      <w:marBottom w:val="0"/>
      <w:divBdr>
        <w:top w:val="none" w:sz="0" w:space="0" w:color="auto"/>
        <w:left w:val="none" w:sz="0" w:space="0" w:color="auto"/>
        <w:bottom w:val="none" w:sz="0" w:space="0" w:color="auto"/>
        <w:right w:val="none" w:sz="0" w:space="0" w:color="auto"/>
      </w:divBdr>
    </w:div>
    <w:div w:id="221597203">
      <w:bodyDiv w:val="1"/>
      <w:marLeft w:val="0"/>
      <w:marRight w:val="0"/>
      <w:marTop w:val="0"/>
      <w:marBottom w:val="0"/>
      <w:divBdr>
        <w:top w:val="none" w:sz="0" w:space="0" w:color="auto"/>
        <w:left w:val="none" w:sz="0" w:space="0" w:color="auto"/>
        <w:bottom w:val="none" w:sz="0" w:space="0" w:color="auto"/>
        <w:right w:val="none" w:sz="0" w:space="0" w:color="auto"/>
      </w:divBdr>
    </w:div>
    <w:div w:id="221600866">
      <w:bodyDiv w:val="1"/>
      <w:marLeft w:val="0"/>
      <w:marRight w:val="0"/>
      <w:marTop w:val="0"/>
      <w:marBottom w:val="0"/>
      <w:divBdr>
        <w:top w:val="none" w:sz="0" w:space="0" w:color="auto"/>
        <w:left w:val="none" w:sz="0" w:space="0" w:color="auto"/>
        <w:bottom w:val="none" w:sz="0" w:space="0" w:color="auto"/>
        <w:right w:val="none" w:sz="0" w:space="0" w:color="auto"/>
      </w:divBdr>
    </w:div>
    <w:div w:id="221644635">
      <w:bodyDiv w:val="1"/>
      <w:marLeft w:val="0"/>
      <w:marRight w:val="0"/>
      <w:marTop w:val="0"/>
      <w:marBottom w:val="0"/>
      <w:divBdr>
        <w:top w:val="none" w:sz="0" w:space="0" w:color="auto"/>
        <w:left w:val="none" w:sz="0" w:space="0" w:color="auto"/>
        <w:bottom w:val="none" w:sz="0" w:space="0" w:color="auto"/>
        <w:right w:val="none" w:sz="0" w:space="0" w:color="auto"/>
      </w:divBdr>
    </w:div>
    <w:div w:id="221674377">
      <w:bodyDiv w:val="1"/>
      <w:marLeft w:val="0"/>
      <w:marRight w:val="0"/>
      <w:marTop w:val="0"/>
      <w:marBottom w:val="0"/>
      <w:divBdr>
        <w:top w:val="none" w:sz="0" w:space="0" w:color="auto"/>
        <w:left w:val="none" w:sz="0" w:space="0" w:color="auto"/>
        <w:bottom w:val="none" w:sz="0" w:space="0" w:color="auto"/>
        <w:right w:val="none" w:sz="0" w:space="0" w:color="auto"/>
      </w:divBdr>
    </w:div>
    <w:div w:id="221715307">
      <w:bodyDiv w:val="1"/>
      <w:marLeft w:val="0"/>
      <w:marRight w:val="0"/>
      <w:marTop w:val="0"/>
      <w:marBottom w:val="0"/>
      <w:divBdr>
        <w:top w:val="none" w:sz="0" w:space="0" w:color="auto"/>
        <w:left w:val="none" w:sz="0" w:space="0" w:color="auto"/>
        <w:bottom w:val="none" w:sz="0" w:space="0" w:color="auto"/>
        <w:right w:val="none" w:sz="0" w:space="0" w:color="auto"/>
      </w:divBdr>
    </w:div>
    <w:div w:id="221715628">
      <w:bodyDiv w:val="1"/>
      <w:marLeft w:val="0"/>
      <w:marRight w:val="0"/>
      <w:marTop w:val="0"/>
      <w:marBottom w:val="0"/>
      <w:divBdr>
        <w:top w:val="none" w:sz="0" w:space="0" w:color="auto"/>
        <w:left w:val="none" w:sz="0" w:space="0" w:color="auto"/>
        <w:bottom w:val="none" w:sz="0" w:space="0" w:color="auto"/>
        <w:right w:val="none" w:sz="0" w:space="0" w:color="auto"/>
      </w:divBdr>
    </w:div>
    <w:div w:id="221718834">
      <w:bodyDiv w:val="1"/>
      <w:marLeft w:val="0"/>
      <w:marRight w:val="0"/>
      <w:marTop w:val="0"/>
      <w:marBottom w:val="0"/>
      <w:divBdr>
        <w:top w:val="none" w:sz="0" w:space="0" w:color="auto"/>
        <w:left w:val="none" w:sz="0" w:space="0" w:color="auto"/>
        <w:bottom w:val="none" w:sz="0" w:space="0" w:color="auto"/>
        <w:right w:val="none" w:sz="0" w:space="0" w:color="auto"/>
      </w:divBdr>
    </w:div>
    <w:div w:id="221721430">
      <w:bodyDiv w:val="1"/>
      <w:marLeft w:val="0"/>
      <w:marRight w:val="0"/>
      <w:marTop w:val="0"/>
      <w:marBottom w:val="0"/>
      <w:divBdr>
        <w:top w:val="none" w:sz="0" w:space="0" w:color="auto"/>
        <w:left w:val="none" w:sz="0" w:space="0" w:color="auto"/>
        <w:bottom w:val="none" w:sz="0" w:space="0" w:color="auto"/>
        <w:right w:val="none" w:sz="0" w:space="0" w:color="auto"/>
      </w:divBdr>
    </w:div>
    <w:div w:id="221723650">
      <w:bodyDiv w:val="1"/>
      <w:marLeft w:val="0"/>
      <w:marRight w:val="0"/>
      <w:marTop w:val="0"/>
      <w:marBottom w:val="0"/>
      <w:divBdr>
        <w:top w:val="none" w:sz="0" w:space="0" w:color="auto"/>
        <w:left w:val="none" w:sz="0" w:space="0" w:color="auto"/>
        <w:bottom w:val="none" w:sz="0" w:space="0" w:color="auto"/>
        <w:right w:val="none" w:sz="0" w:space="0" w:color="auto"/>
      </w:divBdr>
    </w:div>
    <w:div w:id="221790702">
      <w:bodyDiv w:val="1"/>
      <w:marLeft w:val="0"/>
      <w:marRight w:val="0"/>
      <w:marTop w:val="0"/>
      <w:marBottom w:val="0"/>
      <w:divBdr>
        <w:top w:val="none" w:sz="0" w:space="0" w:color="auto"/>
        <w:left w:val="none" w:sz="0" w:space="0" w:color="auto"/>
        <w:bottom w:val="none" w:sz="0" w:space="0" w:color="auto"/>
        <w:right w:val="none" w:sz="0" w:space="0" w:color="auto"/>
      </w:divBdr>
    </w:div>
    <w:div w:id="221793447">
      <w:bodyDiv w:val="1"/>
      <w:marLeft w:val="0"/>
      <w:marRight w:val="0"/>
      <w:marTop w:val="0"/>
      <w:marBottom w:val="0"/>
      <w:divBdr>
        <w:top w:val="none" w:sz="0" w:space="0" w:color="auto"/>
        <w:left w:val="none" w:sz="0" w:space="0" w:color="auto"/>
        <w:bottom w:val="none" w:sz="0" w:space="0" w:color="auto"/>
        <w:right w:val="none" w:sz="0" w:space="0" w:color="auto"/>
      </w:divBdr>
    </w:div>
    <w:div w:id="221794868">
      <w:bodyDiv w:val="1"/>
      <w:marLeft w:val="0"/>
      <w:marRight w:val="0"/>
      <w:marTop w:val="0"/>
      <w:marBottom w:val="0"/>
      <w:divBdr>
        <w:top w:val="none" w:sz="0" w:space="0" w:color="auto"/>
        <w:left w:val="none" w:sz="0" w:space="0" w:color="auto"/>
        <w:bottom w:val="none" w:sz="0" w:space="0" w:color="auto"/>
        <w:right w:val="none" w:sz="0" w:space="0" w:color="auto"/>
      </w:divBdr>
    </w:div>
    <w:div w:id="221866035">
      <w:bodyDiv w:val="1"/>
      <w:marLeft w:val="0"/>
      <w:marRight w:val="0"/>
      <w:marTop w:val="0"/>
      <w:marBottom w:val="0"/>
      <w:divBdr>
        <w:top w:val="none" w:sz="0" w:space="0" w:color="auto"/>
        <w:left w:val="none" w:sz="0" w:space="0" w:color="auto"/>
        <w:bottom w:val="none" w:sz="0" w:space="0" w:color="auto"/>
        <w:right w:val="none" w:sz="0" w:space="0" w:color="auto"/>
      </w:divBdr>
    </w:div>
    <w:div w:id="221911746">
      <w:bodyDiv w:val="1"/>
      <w:marLeft w:val="0"/>
      <w:marRight w:val="0"/>
      <w:marTop w:val="0"/>
      <w:marBottom w:val="0"/>
      <w:divBdr>
        <w:top w:val="none" w:sz="0" w:space="0" w:color="auto"/>
        <w:left w:val="none" w:sz="0" w:space="0" w:color="auto"/>
        <w:bottom w:val="none" w:sz="0" w:space="0" w:color="auto"/>
        <w:right w:val="none" w:sz="0" w:space="0" w:color="auto"/>
      </w:divBdr>
    </w:div>
    <w:div w:id="221912848">
      <w:bodyDiv w:val="1"/>
      <w:marLeft w:val="0"/>
      <w:marRight w:val="0"/>
      <w:marTop w:val="0"/>
      <w:marBottom w:val="0"/>
      <w:divBdr>
        <w:top w:val="none" w:sz="0" w:space="0" w:color="auto"/>
        <w:left w:val="none" w:sz="0" w:space="0" w:color="auto"/>
        <w:bottom w:val="none" w:sz="0" w:space="0" w:color="auto"/>
        <w:right w:val="none" w:sz="0" w:space="0" w:color="auto"/>
      </w:divBdr>
    </w:div>
    <w:div w:id="221982671">
      <w:bodyDiv w:val="1"/>
      <w:marLeft w:val="0"/>
      <w:marRight w:val="0"/>
      <w:marTop w:val="0"/>
      <w:marBottom w:val="0"/>
      <w:divBdr>
        <w:top w:val="none" w:sz="0" w:space="0" w:color="auto"/>
        <w:left w:val="none" w:sz="0" w:space="0" w:color="auto"/>
        <w:bottom w:val="none" w:sz="0" w:space="0" w:color="auto"/>
        <w:right w:val="none" w:sz="0" w:space="0" w:color="auto"/>
      </w:divBdr>
    </w:div>
    <w:div w:id="221983384">
      <w:bodyDiv w:val="1"/>
      <w:marLeft w:val="0"/>
      <w:marRight w:val="0"/>
      <w:marTop w:val="0"/>
      <w:marBottom w:val="0"/>
      <w:divBdr>
        <w:top w:val="none" w:sz="0" w:space="0" w:color="auto"/>
        <w:left w:val="none" w:sz="0" w:space="0" w:color="auto"/>
        <w:bottom w:val="none" w:sz="0" w:space="0" w:color="auto"/>
        <w:right w:val="none" w:sz="0" w:space="0" w:color="auto"/>
      </w:divBdr>
    </w:div>
    <w:div w:id="221989856">
      <w:bodyDiv w:val="1"/>
      <w:marLeft w:val="0"/>
      <w:marRight w:val="0"/>
      <w:marTop w:val="0"/>
      <w:marBottom w:val="0"/>
      <w:divBdr>
        <w:top w:val="none" w:sz="0" w:space="0" w:color="auto"/>
        <w:left w:val="none" w:sz="0" w:space="0" w:color="auto"/>
        <w:bottom w:val="none" w:sz="0" w:space="0" w:color="auto"/>
        <w:right w:val="none" w:sz="0" w:space="0" w:color="auto"/>
      </w:divBdr>
    </w:div>
    <w:div w:id="221991153">
      <w:bodyDiv w:val="1"/>
      <w:marLeft w:val="0"/>
      <w:marRight w:val="0"/>
      <w:marTop w:val="0"/>
      <w:marBottom w:val="0"/>
      <w:divBdr>
        <w:top w:val="none" w:sz="0" w:space="0" w:color="auto"/>
        <w:left w:val="none" w:sz="0" w:space="0" w:color="auto"/>
        <w:bottom w:val="none" w:sz="0" w:space="0" w:color="auto"/>
        <w:right w:val="none" w:sz="0" w:space="0" w:color="auto"/>
      </w:divBdr>
    </w:div>
    <w:div w:id="221992286">
      <w:bodyDiv w:val="1"/>
      <w:marLeft w:val="0"/>
      <w:marRight w:val="0"/>
      <w:marTop w:val="0"/>
      <w:marBottom w:val="0"/>
      <w:divBdr>
        <w:top w:val="none" w:sz="0" w:space="0" w:color="auto"/>
        <w:left w:val="none" w:sz="0" w:space="0" w:color="auto"/>
        <w:bottom w:val="none" w:sz="0" w:space="0" w:color="auto"/>
        <w:right w:val="none" w:sz="0" w:space="0" w:color="auto"/>
      </w:divBdr>
    </w:div>
    <w:div w:id="222058026">
      <w:bodyDiv w:val="1"/>
      <w:marLeft w:val="0"/>
      <w:marRight w:val="0"/>
      <w:marTop w:val="0"/>
      <w:marBottom w:val="0"/>
      <w:divBdr>
        <w:top w:val="none" w:sz="0" w:space="0" w:color="auto"/>
        <w:left w:val="none" w:sz="0" w:space="0" w:color="auto"/>
        <w:bottom w:val="none" w:sz="0" w:space="0" w:color="auto"/>
        <w:right w:val="none" w:sz="0" w:space="0" w:color="auto"/>
      </w:divBdr>
    </w:div>
    <w:div w:id="222058282">
      <w:bodyDiv w:val="1"/>
      <w:marLeft w:val="0"/>
      <w:marRight w:val="0"/>
      <w:marTop w:val="0"/>
      <w:marBottom w:val="0"/>
      <w:divBdr>
        <w:top w:val="none" w:sz="0" w:space="0" w:color="auto"/>
        <w:left w:val="none" w:sz="0" w:space="0" w:color="auto"/>
        <w:bottom w:val="none" w:sz="0" w:space="0" w:color="auto"/>
        <w:right w:val="none" w:sz="0" w:space="0" w:color="auto"/>
      </w:divBdr>
    </w:div>
    <w:div w:id="222060818">
      <w:bodyDiv w:val="1"/>
      <w:marLeft w:val="0"/>
      <w:marRight w:val="0"/>
      <w:marTop w:val="0"/>
      <w:marBottom w:val="0"/>
      <w:divBdr>
        <w:top w:val="none" w:sz="0" w:space="0" w:color="auto"/>
        <w:left w:val="none" w:sz="0" w:space="0" w:color="auto"/>
        <w:bottom w:val="none" w:sz="0" w:space="0" w:color="auto"/>
        <w:right w:val="none" w:sz="0" w:space="0" w:color="auto"/>
      </w:divBdr>
    </w:div>
    <w:div w:id="222063830">
      <w:bodyDiv w:val="1"/>
      <w:marLeft w:val="0"/>
      <w:marRight w:val="0"/>
      <w:marTop w:val="0"/>
      <w:marBottom w:val="0"/>
      <w:divBdr>
        <w:top w:val="none" w:sz="0" w:space="0" w:color="auto"/>
        <w:left w:val="none" w:sz="0" w:space="0" w:color="auto"/>
        <w:bottom w:val="none" w:sz="0" w:space="0" w:color="auto"/>
        <w:right w:val="none" w:sz="0" w:space="0" w:color="auto"/>
      </w:divBdr>
    </w:div>
    <w:div w:id="222063976">
      <w:bodyDiv w:val="1"/>
      <w:marLeft w:val="0"/>
      <w:marRight w:val="0"/>
      <w:marTop w:val="0"/>
      <w:marBottom w:val="0"/>
      <w:divBdr>
        <w:top w:val="none" w:sz="0" w:space="0" w:color="auto"/>
        <w:left w:val="none" w:sz="0" w:space="0" w:color="auto"/>
        <w:bottom w:val="none" w:sz="0" w:space="0" w:color="auto"/>
        <w:right w:val="none" w:sz="0" w:space="0" w:color="auto"/>
      </w:divBdr>
    </w:div>
    <w:div w:id="222103468">
      <w:bodyDiv w:val="1"/>
      <w:marLeft w:val="0"/>
      <w:marRight w:val="0"/>
      <w:marTop w:val="0"/>
      <w:marBottom w:val="0"/>
      <w:divBdr>
        <w:top w:val="none" w:sz="0" w:space="0" w:color="auto"/>
        <w:left w:val="none" w:sz="0" w:space="0" w:color="auto"/>
        <w:bottom w:val="none" w:sz="0" w:space="0" w:color="auto"/>
        <w:right w:val="none" w:sz="0" w:space="0" w:color="auto"/>
      </w:divBdr>
    </w:div>
    <w:div w:id="222175887">
      <w:bodyDiv w:val="1"/>
      <w:marLeft w:val="0"/>
      <w:marRight w:val="0"/>
      <w:marTop w:val="0"/>
      <w:marBottom w:val="0"/>
      <w:divBdr>
        <w:top w:val="none" w:sz="0" w:space="0" w:color="auto"/>
        <w:left w:val="none" w:sz="0" w:space="0" w:color="auto"/>
        <w:bottom w:val="none" w:sz="0" w:space="0" w:color="auto"/>
        <w:right w:val="none" w:sz="0" w:space="0" w:color="auto"/>
      </w:divBdr>
    </w:div>
    <w:div w:id="222176032">
      <w:bodyDiv w:val="1"/>
      <w:marLeft w:val="0"/>
      <w:marRight w:val="0"/>
      <w:marTop w:val="0"/>
      <w:marBottom w:val="0"/>
      <w:divBdr>
        <w:top w:val="none" w:sz="0" w:space="0" w:color="auto"/>
        <w:left w:val="none" w:sz="0" w:space="0" w:color="auto"/>
        <w:bottom w:val="none" w:sz="0" w:space="0" w:color="auto"/>
        <w:right w:val="none" w:sz="0" w:space="0" w:color="auto"/>
      </w:divBdr>
    </w:div>
    <w:div w:id="222176833">
      <w:bodyDiv w:val="1"/>
      <w:marLeft w:val="0"/>
      <w:marRight w:val="0"/>
      <w:marTop w:val="0"/>
      <w:marBottom w:val="0"/>
      <w:divBdr>
        <w:top w:val="none" w:sz="0" w:space="0" w:color="auto"/>
        <w:left w:val="none" w:sz="0" w:space="0" w:color="auto"/>
        <w:bottom w:val="none" w:sz="0" w:space="0" w:color="auto"/>
        <w:right w:val="none" w:sz="0" w:space="0" w:color="auto"/>
      </w:divBdr>
    </w:div>
    <w:div w:id="222177939">
      <w:bodyDiv w:val="1"/>
      <w:marLeft w:val="0"/>
      <w:marRight w:val="0"/>
      <w:marTop w:val="0"/>
      <w:marBottom w:val="0"/>
      <w:divBdr>
        <w:top w:val="none" w:sz="0" w:space="0" w:color="auto"/>
        <w:left w:val="none" w:sz="0" w:space="0" w:color="auto"/>
        <w:bottom w:val="none" w:sz="0" w:space="0" w:color="auto"/>
        <w:right w:val="none" w:sz="0" w:space="0" w:color="auto"/>
      </w:divBdr>
    </w:div>
    <w:div w:id="222180791">
      <w:bodyDiv w:val="1"/>
      <w:marLeft w:val="0"/>
      <w:marRight w:val="0"/>
      <w:marTop w:val="0"/>
      <w:marBottom w:val="0"/>
      <w:divBdr>
        <w:top w:val="none" w:sz="0" w:space="0" w:color="auto"/>
        <w:left w:val="none" w:sz="0" w:space="0" w:color="auto"/>
        <w:bottom w:val="none" w:sz="0" w:space="0" w:color="auto"/>
        <w:right w:val="none" w:sz="0" w:space="0" w:color="auto"/>
      </w:divBdr>
    </w:div>
    <w:div w:id="222184217">
      <w:bodyDiv w:val="1"/>
      <w:marLeft w:val="0"/>
      <w:marRight w:val="0"/>
      <w:marTop w:val="0"/>
      <w:marBottom w:val="0"/>
      <w:divBdr>
        <w:top w:val="none" w:sz="0" w:space="0" w:color="auto"/>
        <w:left w:val="none" w:sz="0" w:space="0" w:color="auto"/>
        <w:bottom w:val="none" w:sz="0" w:space="0" w:color="auto"/>
        <w:right w:val="none" w:sz="0" w:space="0" w:color="auto"/>
      </w:divBdr>
    </w:div>
    <w:div w:id="222184284">
      <w:bodyDiv w:val="1"/>
      <w:marLeft w:val="0"/>
      <w:marRight w:val="0"/>
      <w:marTop w:val="0"/>
      <w:marBottom w:val="0"/>
      <w:divBdr>
        <w:top w:val="none" w:sz="0" w:space="0" w:color="auto"/>
        <w:left w:val="none" w:sz="0" w:space="0" w:color="auto"/>
        <w:bottom w:val="none" w:sz="0" w:space="0" w:color="auto"/>
        <w:right w:val="none" w:sz="0" w:space="0" w:color="auto"/>
      </w:divBdr>
    </w:div>
    <w:div w:id="222251453">
      <w:bodyDiv w:val="1"/>
      <w:marLeft w:val="0"/>
      <w:marRight w:val="0"/>
      <w:marTop w:val="0"/>
      <w:marBottom w:val="0"/>
      <w:divBdr>
        <w:top w:val="none" w:sz="0" w:space="0" w:color="auto"/>
        <w:left w:val="none" w:sz="0" w:space="0" w:color="auto"/>
        <w:bottom w:val="none" w:sz="0" w:space="0" w:color="auto"/>
        <w:right w:val="none" w:sz="0" w:space="0" w:color="auto"/>
      </w:divBdr>
    </w:div>
    <w:div w:id="222255527">
      <w:bodyDiv w:val="1"/>
      <w:marLeft w:val="0"/>
      <w:marRight w:val="0"/>
      <w:marTop w:val="0"/>
      <w:marBottom w:val="0"/>
      <w:divBdr>
        <w:top w:val="none" w:sz="0" w:space="0" w:color="auto"/>
        <w:left w:val="none" w:sz="0" w:space="0" w:color="auto"/>
        <w:bottom w:val="none" w:sz="0" w:space="0" w:color="auto"/>
        <w:right w:val="none" w:sz="0" w:space="0" w:color="auto"/>
      </w:divBdr>
    </w:div>
    <w:div w:id="222256151">
      <w:bodyDiv w:val="1"/>
      <w:marLeft w:val="0"/>
      <w:marRight w:val="0"/>
      <w:marTop w:val="0"/>
      <w:marBottom w:val="0"/>
      <w:divBdr>
        <w:top w:val="none" w:sz="0" w:space="0" w:color="auto"/>
        <w:left w:val="none" w:sz="0" w:space="0" w:color="auto"/>
        <w:bottom w:val="none" w:sz="0" w:space="0" w:color="auto"/>
        <w:right w:val="none" w:sz="0" w:space="0" w:color="auto"/>
      </w:divBdr>
    </w:div>
    <w:div w:id="222258677">
      <w:bodyDiv w:val="1"/>
      <w:marLeft w:val="0"/>
      <w:marRight w:val="0"/>
      <w:marTop w:val="0"/>
      <w:marBottom w:val="0"/>
      <w:divBdr>
        <w:top w:val="none" w:sz="0" w:space="0" w:color="auto"/>
        <w:left w:val="none" w:sz="0" w:space="0" w:color="auto"/>
        <w:bottom w:val="none" w:sz="0" w:space="0" w:color="auto"/>
        <w:right w:val="none" w:sz="0" w:space="0" w:color="auto"/>
      </w:divBdr>
    </w:div>
    <w:div w:id="222299048">
      <w:bodyDiv w:val="1"/>
      <w:marLeft w:val="0"/>
      <w:marRight w:val="0"/>
      <w:marTop w:val="0"/>
      <w:marBottom w:val="0"/>
      <w:divBdr>
        <w:top w:val="none" w:sz="0" w:space="0" w:color="auto"/>
        <w:left w:val="none" w:sz="0" w:space="0" w:color="auto"/>
        <w:bottom w:val="none" w:sz="0" w:space="0" w:color="auto"/>
        <w:right w:val="none" w:sz="0" w:space="0" w:color="auto"/>
      </w:divBdr>
    </w:div>
    <w:div w:id="222300161">
      <w:bodyDiv w:val="1"/>
      <w:marLeft w:val="0"/>
      <w:marRight w:val="0"/>
      <w:marTop w:val="0"/>
      <w:marBottom w:val="0"/>
      <w:divBdr>
        <w:top w:val="none" w:sz="0" w:space="0" w:color="auto"/>
        <w:left w:val="none" w:sz="0" w:space="0" w:color="auto"/>
        <w:bottom w:val="none" w:sz="0" w:space="0" w:color="auto"/>
        <w:right w:val="none" w:sz="0" w:space="0" w:color="auto"/>
      </w:divBdr>
    </w:div>
    <w:div w:id="222326805">
      <w:bodyDiv w:val="1"/>
      <w:marLeft w:val="0"/>
      <w:marRight w:val="0"/>
      <w:marTop w:val="0"/>
      <w:marBottom w:val="0"/>
      <w:divBdr>
        <w:top w:val="none" w:sz="0" w:space="0" w:color="auto"/>
        <w:left w:val="none" w:sz="0" w:space="0" w:color="auto"/>
        <w:bottom w:val="none" w:sz="0" w:space="0" w:color="auto"/>
        <w:right w:val="none" w:sz="0" w:space="0" w:color="auto"/>
      </w:divBdr>
    </w:div>
    <w:div w:id="222369696">
      <w:bodyDiv w:val="1"/>
      <w:marLeft w:val="0"/>
      <w:marRight w:val="0"/>
      <w:marTop w:val="0"/>
      <w:marBottom w:val="0"/>
      <w:divBdr>
        <w:top w:val="none" w:sz="0" w:space="0" w:color="auto"/>
        <w:left w:val="none" w:sz="0" w:space="0" w:color="auto"/>
        <w:bottom w:val="none" w:sz="0" w:space="0" w:color="auto"/>
        <w:right w:val="none" w:sz="0" w:space="0" w:color="auto"/>
      </w:divBdr>
    </w:div>
    <w:div w:id="222371198">
      <w:bodyDiv w:val="1"/>
      <w:marLeft w:val="0"/>
      <w:marRight w:val="0"/>
      <w:marTop w:val="0"/>
      <w:marBottom w:val="0"/>
      <w:divBdr>
        <w:top w:val="none" w:sz="0" w:space="0" w:color="auto"/>
        <w:left w:val="none" w:sz="0" w:space="0" w:color="auto"/>
        <w:bottom w:val="none" w:sz="0" w:space="0" w:color="auto"/>
        <w:right w:val="none" w:sz="0" w:space="0" w:color="auto"/>
      </w:divBdr>
    </w:div>
    <w:div w:id="222373948">
      <w:bodyDiv w:val="1"/>
      <w:marLeft w:val="0"/>
      <w:marRight w:val="0"/>
      <w:marTop w:val="0"/>
      <w:marBottom w:val="0"/>
      <w:divBdr>
        <w:top w:val="none" w:sz="0" w:space="0" w:color="auto"/>
        <w:left w:val="none" w:sz="0" w:space="0" w:color="auto"/>
        <w:bottom w:val="none" w:sz="0" w:space="0" w:color="auto"/>
        <w:right w:val="none" w:sz="0" w:space="0" w:color="auto"/>
      </w:divBdr>
    </w:div>
    <w:div w:id="222374884">
      <w:bodyDiv w:val="1"/>
      <w:marLeft w:val="0"/>
      <w:marRight w:val="0"/>
      <w:marTop w:val="0"/>
      <w:marBottom w:val="0"/>
      <w:divBdr>
        <w:top w:val="none" w:sz="0" w:space="0" w:color="auto"/>
        <w:left w:val="none" w:sz="0" w:space="0" w:color="auto"/>
        <w:bottom w:val="none" w:sz="0" w:space="0" w:color="auto"/>
        <w:right w:val="none" w:sz="0" w:space="0" w:color="auto"/>
      </w:divBdr>
    </w:div>
    <w:div w:id="222375493">
      <w:bodyDiv w:val="1"/>
      <w:marLeft w:val="0"/>
      <w:marRight w:val="0"/>
      <w:marTop w:val="0"/>
      <w:marBottom w:val="0"/>
      <w:divBdr>
        <w:top w:val="none" w:sz="0" w:space="0" w:color="auto"/>
        <w:left w:val="none" w:sz="0" w:space="0" w:color="auto"/>
        <w:bottom w:val="none" w:sz="0" w:space="0" w:color="auto"/>
        <w:right w:val="none" w:sz="0" w:space="0" w:color="auto"/>
      </w:divBdr>
    </w:div>
    <w:div w:id="222376006">
      <w:bodyDiv w:val="1"/>
      <w:marLeft w:val="0"/>
      <w:marRight w:val="0"/>
      <w:marTop w:val="0"/>
      <w:marBottom w:val="0"/>
      <w:divBdr>
        <w:top w:val="none" w:sz="0" w:space="0" w:color="auto"/>
        <w:left w:val="none" w:sz="0" w:space="0" w:color="auto"/>
        <w:bottom w:val="none" w:sz="0" w:space="0" w:color="auto"/>
        <w:right w:val="none" w:sz="0" w:space="0" w:color="auto"/>
      </w:divBdr>
    </w:div>
    <w:div w:id="222377212">
      <w:bodyDiv w:val="1"/>
      <w:marLeft w:val="0"/>
      <w:marRight w:val="0"/>
      <w:marTop w:val="0"/>
      <w:marBottom w:val="0"/>
      <w:divBdr>
        <w:top w:val="none" w:sz="0" w:space="0" w:color="auto"/>
        <w:left w:val="none" w:sz="0" w:space="0" w:color="auto"/>
        <w:bottom w:val="none" w:sz="0" w:space="0" w:color="auto"/>
        <w:right w:val="none" w:sz="0" w:space="0" w:color="auto"/>
      </w:divBdr>
    </w:div>
    <w:div w:id="222452300">
      <w:bodyDiv w:val="1"/>
      <w:marLeft w:val="0"/>
      <w:marRight w:val="0"/>
      <w:marTop w:val="0"/>
      <w:marBottom w:val="0"/>
      <w:divBdr>
        <w:top w:val="none" w:sz="0" w:space="0" w:color="auto"/>
        <w:left w:val="none" w:sz="0" w:space="0" w:color="auto"/>
        <w:bottom w:val="none" w:sz="0" w:space="0" w:color="auto"/>
        <w:right w:val="none" w:sz="0" w:space="0" w:color="auto"/>
      </w:divBdr>
    </w:div>
    <w:div w:id="222453478">
      <w:bodyDiv w:val="1"/>
      <w:marLeft w:val="0"/>
      <w:marRight w:val="0"/>
      <w:marTop w:val="0"/>
      <w:marBottom w:val="0"/>
      <w:divBdr>
        <w:top w:val="none" w:sz="0" w:space="0" w:color="auto"/>
        <w:left w:val="none" w:sz="0" w:space="0" w:color="auto"/>
        <w:bottom w:val="none" w:sz="0" w:space="0" w:color="auto"/>
        <w:right w:val="none" w:sz="0" w:space="0" w:color="auto"/>
      </w:divBdr>
    </w:div>
    <w:div w:id="222495226">
      <w:bodyDiv w:val="1"/>
      <w:marLeft w:val="0"/>
      <w:marRight w:val="0"/>
      <w:marTop w:val="0"/>
      <w:marBottom w:val="0"/>
      <w:divBdr>
        <w:top w:val="none" w:sz="0" w:space="0" w:color="auto"/>
        <w:left w:val="none" w:sz="0" w:space="0" w:color="auto"/>
        <w:bottom w:val="none" w:sz="0" w:space="0" w:color="auto"/>
        <w:right w:val="none" w:sz="0" w:space="0" w:color="auto"/>
      </w:divBdr>
    </w:div>
    <w:div w:id="222495244">
      <w:bodyDiv w:val="1"/>
      <w:marLeft w:val="0"/>
      <w:marRight w:val="0"/>
      <w:marTop w:val="0"/>
      <w:marBottom w:val="0"/>
      <w:divBdr>
        <w:top w:val="none" w:sz="0" w:space="0" w:color="auto"/>
        <w:left w:val="none" w:sz="0" w:space="0" w:color="auto"/>
        <w:bottom w:val="none" w:sz="0" w:space="0" w:color="auto"/>
        <w:right w:val="none" w:sz="0" w:space="0" w:color="auto"/>
      </w:divBdr>
    </w:div>
    <w:div w:id="222522152">
      <w:bodyDiv w:val="1"/>
      <w:marLeft w:val="0"/>
      <w:marRight w:val="0"/>
      <w:marTop w:val="0"/>
      <w:marBottom w:val="0"/>
      <w:divBdr>
        <w:top w:val="none" w:sz="0" w:space="0" w:color="auto"/>
        <w:left w:val="none" w:sz="0" w:space="0" w:color="auto"/>
        <w:bottom w:val="none" w:sz="0" w:space="0" w:color="auto"/>
        <w:right w:val="none" w:sz="0" w:space="0" w:color="auto"/>
      </w:divBdr>
    </w:div>
    <w:div w:id="222526300">
      <w:bodyDiv w:val="1"/>
      <w:marLeft w:val="0"/>
      <w:marRight w:val="0"/>
      <w:marTop w:val="0"/>
      <w:marBottom w:val="0"/>
      <w:divBdr>
        <w:top w:val="none" w:sz="0" w:space="0" w:color="auto"/>
        <w:left w:val="none" w:sz="0" w:space="0" w:color="auto"/>
        <w:bottom w:val="none" w:sz="0" w:space="0" w:color="auto"/>
        <w:right w:val="none" w:sz="0" w:space="0" w:color="auto"/>
      </w:divBdr>
    </w:div>
    <w:div w:id="222526983">
      <w:bodyDiv w:val="1"/>
      <w:marLeft w:val="0"/>
      <w:marRight w:val="0"/>
      <w:marTop w:val="0"/>
      <w:marBottom w:val="0"/>
      <w:divBdr>
        <w:top w:val="none" w:sz="0" w:space="0" w:color="auto"/>
        <w:left w:val="none" w:sz="0" w:space="0" w:color="auto"/>
        <w:bottom w:val="none" w:sz="0" w:space="0" w:color="auto"/>
        <w:right w:val="none" w:sz="0" w:space="0" w:color="auto"/>
      </w:divBdr>
    </w:div>
    <w:div w:id="222563037">
      <w:bodyDiv w:val="1"/>
      <w:marLeft w:val="0"/>
      <w:marRight w:val="0"/>
      <w:marTop w:val="0"/>
      <w:marBottom w:val="0"/>
      <w:divBdr>
        <w:top w:val="none" w:sz="0" w:space="0" w:color="auto"/>
        <w:left w:val="none" w:sz="0" w:space="0" w:color="auto"/>
        <w:bottom w:val="none" w:sz="0" w:space="0" w:color="auto"/>
        <w:right w:val="none" w:sz="0" w:space="0" w:color="auto"/>
      </w:divBdr>
    </w:div>
    <w:div w:id="222566083">
      <w:bodyDiv w:val="1"/>
      <w:marLeft w:val="0"/>
      <w:marRight w:val="0"/>
      <w:marTop w:val="0"/>
      <w:marBottom w:val="0"/>
      <w:divBdr>
        <w:top w:val="none" w:sz="0" w:space="0" w:color="auto"/>
        <w:left w:val="none" w:sz="0" w:space="0" w:color="auto"/>
        <w:bottom w:val="none" w:sz="0" w:space="0" w:color="auto"/>
        <w:right w:val="none" w:sz="0" w:space="0" w:color="auto"/>
      </w:divBdr>
    </w:div>
    <w:div w:id="222571648">
      <w:bodyDiv w:val="1"/>
      <w:marLeft w:val="0"/>
      <w:marRight w:val="0"/>
      <w:marTop w:val="0"/>
      <w:marBottom w:val="0"/>
      <w:divBdr>
        <w:top w:val="none" w:sz="0" w:space="0" w:color="auto"/>
        <w:left w:val="none" w:sz="0" w:space="0" w:color="auto"/>
        <w:bottom w:val="none" w:sz="0" w:space="0" w:color="auto"/>
        <w:right w:val="none" w:sz="0" w:space="0" w:color="auto"/>
      </w:divBdr>
    </w:div>
    <w:div w:id="222641357">
      <w:bodyDiv w:val="1"/>
      <w:marLeft w:val="0"/>
      <w:marRight w:val="0"/>
      <w:marTop w:val="0"/>
      <w:marBottom w:val="0"/>
      <w:divBdr>
        <w:top w:val="none" w:sz="0" w:space="0" w:color="auto"/>
        <w:left w:val="none" w:sz="0" w:space="0" w:color="auto"/>
        <w:bottom w:val="none" w:sz="0" w:space="0" w:color="auto"/>
        <w:right w:val="none" w:sz="0" w:space="0" w:color="auto"/>
      </w:divBdr>
    </w:div>
    <w:div w:id="222642253">
      <w:bodyDiv w:val="1"/>
      <w:marLeft w:val="0"/>
      <w:marRight w:val="0"/>
      <w:marTop w:val="0"/>
      <w:marBottom w:val="0"/>
      <w:divBdr>
        <w:top w:val="none" w:sz="0" w:space="0" w:color="auto"/>
        <w:left w:val="none" w:sz="0" w:space="0" w:color="auto"/>
        <w:bottom w:val="none" w:sz="0" w:space="0" w:color="auto"/>
        <w:right w:val="none" w:sz="0" w:space="0" w:color="auto"/>
      </w:divBdr>
    </w:div>
    <w:div w:id="222645810">
      <w:bodyDiv w:val="1"/>
      <w:marLeft w:val="0"/>
      <w:marRight w:val="0"/>
      <w:marTop w:val="0"/>
      <w:marBottom w:val="0"/>
      <w:divBdr>
        <w:top w:val="none" w:sz="0" w:space="0" w:color="auto"/>
        <w:left w:val="none" w:sz="0" w:space="0" w:color="auto"/>
        <w:bottom w:val="none" w:sz="0" w:space="0" w:color="auto"/>
        <w:right w:val="none" w:sz="0" w:space="0" w:color="auto"/>
      </w:divBdr>
    </w:div>
    <w:div w:id="222645811">
      <w:bodyDiv w:val="1"/>
      <w:marLeft w:val="0"/>
      <w:marRight w:val="0"/>
      <w:marTop w:val="0"/>
      <w:marBottom w:val="0"/>
      <w:divBdr>
        <w:top w:val="none" w:sz="0" w:space="0" w:color="auto"/>
        <w:left w:val="none" w:sz="0" w:space="0" w:color="auto"/>
        <w:bottom w:val="none" w:sz="0" w:space="0" w:color="auto"/>
        <w:right w:val="none" w:sz="0" w:space="0" w:color="auto"/>
      </w:divBdr>
    </w:div>
    <w:div w:id="222715537">
      <w:bodyDiv w:val="1"/>
      <w:marLeft w:val="0"/>
      <w:marRight w:val="0"/>
      <w:marTop w:val="0"/>
      <w:marBottom w:val="0"/>
      <w:divBdr>
        <w:top w:val="none" w:sz="0" w:space="0" w:color="auto"/>
        <w:left w:val="none" w:sz="0" w:space="0" w:color="auto"/>
        <w:bottom w:val="none" w:sz="0" w:space="0" w:color="auto"/>
        <w:right w:val="none" w:sz="0" w:space="0" w:color="auto"/>
      </w:divBdr>
    </w:div>
    <w:div w:id="222716487">
      <w:bodyDiv w:val="1"/>
      <w:marLeft w:val="0"/>
      <w:marRight w:val="0"/>
      <w:marTop w:val="0"/>
      <w:marBottom w:val="0"/>
      <w:divBdr>
        <w:top w:val="none" w:sz="0" w:space="0" w:color="auto"/>
        <w:left w:val="none" w:sz="0" w:space="0" w:color="auto"/>
        <w:bottom w:val="none" w:sz="0" w:space="0" w:color="auto"/>
        <w:right w:val="none" w:sz="0" w:space="0" w:color="auto"/>
      </w:divBdr>
    </w:div>
    <w:div w:id="222721394">
      <w:bodyDiv w:val="1"/>
      <w:marLeft w:val="0"/>
      <w:marRight w:val="0"/>
      <w:marTop w:val="0"/>
      <w:marBottom w:val="0"/>
      <w:divBdr>
        <w:top w:val="none" w:sz="0" w:space="0" w:color="auto"/>
        <w:left w:val="none" w:sz="0" w:space="0" w:color="auto"/>
        <w:bottom w:val="none" w:sz="0" w:space="0" w:color="auto"/>
        <w:right w:val="none" w:sz="0" w:space="0" w:color="auto"/>
      </w:divBdr>
    </w:div>
    <w:div w:id="222758836">
      <w:bodyDiv w:val="1"/>
      <w:marLeft w:val="0"/>
      <w:marRight w:val="0"/>
      <w:marTop w:val="0"/>
      <w:marBottom w:val="0"/>
      <w:divBdr>
        <w:top w:val="none" w:sz="0" w:space="0" w:color="auto"/>
        <w:left w:val="none" w:sz="0" w:space="0" w:color="auto"/>
        <w:bottom w:val="none" w:sz="0" w:space="0" w:color="auto"/>
        <w:right w:val="none" w:sz="0" w:space="0" w:color="auto"/>
      </w:divBdr>
    </w:div>
    <w:div w:id="222759745">
      <w:bodyDiv w:val="1"/>
      <w:marLeft w:val="0"/>
      <w:marRight w:val="0"/>
      <w:marTop w:val="0"/>
      <w:marBottom w:val="0"/>
      <w:divBdr>
        <w:top w:val="none" w:sz="0" w:space="0" w:color="auto"/>
        <w:left w:val="none" w:sz="0" w:space="0" w:color="auto"/>
        <w:bottom w:val="none" w:sz="0" w:space="0" w:color="auto"/>
        <w:right w:val="none" w:sz="0" w:space="0" w:color="auto"/>
      </w:divBdr>
    </w:div>
    <w:div w:id="222765289">
      <w:bodyDiv w:val="1"/>
      <w:marLeft w:val="0"/>
      <w:marRight w:val="0"/>
      <w:marTop w:val="0"/>
      <w:marBottom w:val="0"/>
      <w:divBdr>
        <w:top w:val="none" w:sz="0" w:space="0" w:color="auto"/>
        <w:left w:val="none" w:sz="0" w:space="0" w:color="auto"/>
        <w:bottom w:val="none" w:sz="0" w:space="0" w:color="auto"/>
        <w:right w:val="none" w:sz="0" w:space="0" w:color="auto"/>
      </w:divBdr>
    </w:div>
    <w:div w:id="222789329">
      <w:bodyDiv w:val="1"/>
      <w:marLeft w:val="0"/>
      <w:marRight w:val="0"/>
      <w:marTop w:val="0"/>
      <w:marBottom w:val="0"/>
      <w:divBdr>
        <w:top w:val="none" w:sz="0" w:space="0" w:color="auto"/>
        <w:left w:val="none" w:sz="0" w:space="0" w:color="auto"/>
        <w:bottom w:val="none" w:sz="0" w:space="0" w:color="auto"/>
        <w:right w:val="none" w:sz="0" w:space="0" w:color="auto"/>
      </w:divBdr>
    </w:div>
    <w:div w:id="222832197">
      <w:bodyDiv w:val="1"/>
      <w:marLeft w:val="0"/>
      <w:marRight w:val="0"/>
      <w:marTop w:val="0"/>
      <w:marBottom w:val="0"/>
      <w:divBdr>
        <w:top w:val="none" w:sz="0" w:space="0" w:color="auto"/>
        <w:left w:val="none" w:sz="0" w:space="0" w:color="auto"/>
        <w:bottom w:val="none" w:sz="0" w:space="0" w:color="auto"/>
        <w:right w:val="none" w:sz="0" w:space="0" w:color="auto"/>
      </w:divBdr>
    </w:div>
    <w:div w:id="222835547">
      <w:bodyDiv w:val="1"/>
      <w:marLeft w:val="0"/>
      <w:marRight w:val="0"/>
      <w:marTop w:val="0"/>
      <w:marBottom w:val="0"/>
      <w:divBdr>
        <w:top w:val="none" w:sz="0" w:space="0" w:color="auto"/>
        <w:left w:val="none" w:sz="0" w:space="0" w:color="auto"/>
        <w:bottom w:val="none" w:sz="0" w:space="0" w:color="auto"/>
        <w:right w:val="none" w:sz="0" w:space="0" w:color="auto"/>
      </w:divBdr>
    </w:div>
    <w:div w:id="222837101">
      <w:bodyDiv w:val="1"/>
      <w:marLeft w:val="0"/>
      <w:marRight w:val="0"/>
      <w:marTop w:val="0"/>
      <w:marBottom w:val="0"/>
      <w:divBdr>
        <w:top w:val="none" w:sz="0" w:space="0" w:color="auto"/>
        <w:left w:val="none" w:sz="0" w:space="0" w:color="auto"/>
        <w:bottom w:val="none" w:sz="0" w:space="0" w:color="auto"/>
        <w:right w:val="none" w:sz="0" w:space="0" w:color="auto"/>
      </w:divBdr>
    </w:div>
    <w:div w:id="222910340">
      <w:bodyDiv w:val="1"/>
      <w:marLeft w:val="0"/>
      <w:marRight w:val="0"/>
      <w:marTop w:val="0"/>
      <w:marBottom w:val="0"/>
      <w:divBdr>
        <w:top w:val="none" w:sz="0" w:space="0" w:color="auto"/>
        <w:left w:val="none" w:sz="0" w:space="0" w:color="auto"/>
        <w:bottom w:val="none" w:sz="0" w:space="0" w:color="auto"/>
        <w:right w:val="none" w:sz="0" w:space="0" w:color="auto"/>
      </w:divBdr>
    </w:div>
    <w:div w:id="222911041">
      <w:bodyDiv w:val="1"/>
      <w:marLeft w:val="0"/>
      <w:marRight w:val="0"/>
      <w:marTop w:val="0"/>
      <w:marBottom w:val="0"/>
      <w:divBdr>
        <w:top w:val="none" w:sz="0" w:space="0" w:color="auto"/>
        <w:left w:val="none" w:sz="0" w:space="0" w:color="auto"/>
        <w:bottom w:val="none" w:sz="0" w:space="0" w:color="auto"/>
        <w:right w:val="none" w:sz="0" w:space="0" w:color="auto"/>
      </w:divBdr>
    </w:div>
    <w:div w:id="222954501">
      <w:bodyDiv w:val="1"/>
      <w:marLeft w:val="0"/>
      <w:marRight w:val="0"/>
      <w:marTop w:val="0"/>
      <w:marBottom w:val="0"/>
      <w:divBdr>
        <w:top w:val="none" w:sz="0" w:space="0" w:color="auto"/>
        <w:left w:val="none" w:sz="0" w:space="0" w:color="auto"/>
        <w:bottom w:val="none" w:sz="0" w:space="0" w:color="auto"/>
        <w:right w:val="none" w:sz="0" w:space="0" w:color="auto"/>
      </w:divBdr>
    </w:div>
    <w:div w:id="222957835">
      <w:bodyDiv w:val="1"/>
      <w:marLeft w:val="0"/>
      <w:marRight w:val="0"/>
      <w:marTop w:val="0"/>
      <w:marBottom w:val="0"/>
      <w:divBdr>
        <w:top w:val="none" w:sz="0" w:space="0" w:color="auto"/>
        <w:left w:val="none" w:sz="0" w:space="0" w:color="auto"/>
        <w:bottom w:val="none" w:sz="0" w:space="0" w:color="auto"/>
        <w:right w:val="none" w:sz="0" w:space="0" w:color="auto"/>
      </w:divBdr>
    </w:div>
    <w:div w:id="222981879">
      <w:bodyDiv w:val="1"/>
      <w:marLeft w:val="0"/>
      <w:marRight w:val="0"/>
      <w:marTop w:val="0"/>
      <w:marBottom w:val="0"/>
      <w:divBdr>
        <w:top w:val="none" w:sz="0" w:space="0" w:color="auto"/>
        <w:left w:val="none" w:sz="0" w:space="0" w:color="auto"/>
        <w:bottom w:val="none" w:sz="0" w:space="0" w:color="auto"/>
        <w:right w:val="none" w:sz="0" w:space="0" w:color="auto"/>
      </w:divBdr>
    </w:div>
    <w:div w:id="223025734">
      <w:bodyDiv w:val="1"/>
      <w:marLeft w:val="0"/>
      <w:marRight w:val="0"/>
      <w:marTop w:val="0"/>
      <w:marBottom w:val="0"/>
      <w:divBdr>
        <w:top w:val="none" w:sz="0" w:space="0" w:color="auto"/>
        <w:left w:val="none" w:sz="0" w:space="0" w:color="auto"/>
        <w:bottom w:val="none" w:sz="0" w:space="0" w:color="auto"/>
        <w:right w:val="none" w:sz="0" w:space="0" w:color="auto"/>
      </w:divBdr>
    </w:div>
    <w:div w:id="223031773">
      <w:bodyDiv w:val="1"/>
      <w:marLeft w:val="0"/>
      <w:marRight w:val="0"/>
      <w:marTop w:val="0"/>
      <w:marBottom w:val="0"/>
      <w:divBdr>
        <w:top w:val="none" w:sz="0" w:space="0" w:color="auto"/>
        <w:left w:val="none" w:sz="0" w:space="0" w:color="auto"/>
        <w:bottom w:val="none" w:sz="0" w:space="0" w:color="auto"/>
        <w:right w:val="none" w:sz="0" w:space="0" w:color="auto"/>
      </w:divBdr>
    </w:div>
    <w:div w:id="223033025">
      <w:bodyDiv w:val="1"/>
      <w:marLeft w:val="0"/>
      <w:marRight w:val="0"/>
      <w:marTop w:val="0"/>
      <w:marBottom w:val="0"/>
      <w:divBdr>
        <w:top w:val="none" w:sz="0" w:space="0" w:color="auto"/>
        <w:left w:val="none" w:sz="0" w:space="0" w:color="auto"/>
        <w:bottom w:val="none" w:sz="0" w:space="0" w:color="auto"/>
        <w:right w:val="none" w:sz="0" w:space="0" w:color="auto"/>
      </w:divBdr>
    </w:div>
    <w:div w:id="223033708">
      <w:bodyDiv w:val="1"/>
      <w:marLeft w:val="0"/>
      <w:marRight w:val="0"/>
      <w:marTop w:val="0"/>
      <w:marBottom w:val="0"/>
      <w:divBdr>
        <w:top w:val="none" w:sz="0" w:space="0" w:color="auto"/>
        <w:left w:val="none" w:sz="0" w:space="0" w:color="auto"/>
        <w:bottom w:val="none" w:sz="0" w:space="0" w:color="auto"/>
        <w:right w:val="none" w:sz="0" w:space="0" w:color="auto"/>
      </w:divBdr>
    </w:div>
    <w:div w:id="223100397">
      <w:bodyDiv w:val="1"/>
      <w:marLeft w:val="0"/>
      <w:marRight w:val="0"/>
      <w:marTop w:val="0"/>
      <w:marBottom w:val="0"/>
      <w:divBdr>
        <w:top w:val="none" w:sz="0" w:space="0" w:color="auto"/>
        <w:left w:val="none" w:sz="0" w:space="0" w:color="auto"/>
        <w:bottom w:val="none" w:sz="0" w:space="0" w:color="auto"/>
        <w:right w:val="none" w:sz="0" w:space="0" w:color="auto"/>
      </w:divBdr>
    </w:div>
    <w:div w:id="223152176">
      <w:bodyDiv w:val="1"/>
      <w:marLeft w:val="0"/>
      <w:marRight w:val="0"/>
      <w:marTop w:val="0"/>
      <w:marBottom w:val="0"/>
      <w:divBdr>
        <w:top w:val="none" w:sz="0" w:space="0" w:color="auto"/>
        <w:left w:val="none" w:sz="0" w:space="0" w:color="auto"/>
        <w:bottom w:val="none" w:sz="0" w:space="0" w:color="auto"/>
        <w:right w:val="none" w:sz="0" w:space="0" w:color="auto"/>
      </w:divBdr>
    </w:div>
    <w:div w:id="223176030">
      <w:bodyDiv w:val="1"/>
      <w:marLeft w:val="0"/>
      <w:marRight w:val="0"/>
      <w:marTop w:val="0"/>
      <w:marBottom w:val="0"/>
      <w:divBdr>
        <w:top w:val="none" w:sz="0" w:space="0" w:color="auto"/>
        <w:left w:val="none" w:sz="0" w:space="0" w:color="auto"/>
        <w:bottom w:val="none" w:sz="0" w:space="0" w:color="auto"/>
        <w:right w:val="none" w:sz="0" w:space="0" w:color="auto"/>
      </w:divBdr>
    </w:div>
    <w:div w:id="223176588">
      <w:bodyDiv w:val="1"/>
      <w:marLeft w:val="0"/>
      <w:marRight w:val="0"/>
      <w:marTop w:val="0"/>
      <w:marBottom w:val="0"/>
      <w:divBdr>
        <w:top w:val="none" w:sz="0" w:space="0" w:color="auto"/>
        <w:left w:val="none" w:sz="0" w:space="0" w:color="auto"/>
        <w:bottom w:val="none" w:sz="0" w:space="0" w:color="auto"/>
        <w:right w:val="none" w:sz="0" w:space="0" w:color="auto"/>
      </w:divBdr>
    </w:div>
    <w:div w:id="223176656">
      <w:bodyDiv w:val="1"/>
      <w:marLeft w:val="0"/>
      <w:marRight w:val="0"/>
      <w:marTop w:val="0"/>
      <w:marBottom w:val="0"/>
      <w:divBdr>
        <w:top w:val="none" w:sz="0" w:space="0" w:color="auto"/>
        <w:left w:val="none" w:sz="0" w:space="0" w:color="auto"/>
        <w:bottom w:val="none" w:sz="0" w:space="0" w:color="auto"/>
        <w:right w:val="none" w:sz="0" w:space="0" w:color="auto"/>
      </w:divBdr>
    </w:div>
    <w:div w:id="223178024">
      <w:bodyDiv w:val="1"/>
      <w:marLeft w:val="0"/>
      <w:marRight w:val="0"/>
      <w:marTop w:val="0"/>
      <w:marBottom w:val="0"/>
      <w:divBdr>
        <w:top w:val="none" w:sz="0" w:space="0" w:color="auto"/>
        <w:left w:val="none" w:sz="0" w:space="0" w:color="auto"/>
        <w:bottom w:val="none" w:sz="0" w:space="0" w:color="auto"/>
        <w:right w:val="none" w:sz="0" w:space="0" w:color="auto"/>
      </w:divBdr>
    </w:div>
    <w:div w:id="223180229">
      <w:bodyDiv w:val="1"/>
      <w:marLeft w:val="0"/>
      <w:marRight w:val="0"/>
      <w:marTop w:val="0"/>
      <w:marBottom w:val="0"/>
      <w:divBdr>
        <w:top w:val="none" w:sz="0" w:space="0" w:color="auto"/>
        <w:left w:val="none" w:sz="0" w:space="0" w:color="auto"/>
        <w:bottom w:val="none" w:sz="0" w:space="0" w:color="auto"/>
        <w:right w:val="none" w:sz="0" w:space="0" w:color="auto"/>
      </w:divBdr>
    </w:div>
    <w:div w:id="223294143">
      <w:bodyDiv w:val="1"/>
      <w:marLeft w:val="0"/>
      <w:marRight w:val="0"/>
      <w:marTop w:val="0"/>
      <w:marBottom w:val="0"/>
      <w:divBdr>
        <w:top w:val="none" w:sz="0" w:space="0" w:color="auto"/>
        <w:left w:val="none" w:sz="0" w:space="0" w:color="auto"/>
        <w:bottom w:val="none" w:sz="0" w:space="0" w:color="auto"/>
        <w:right w:val="none" w:sz="0" w:space="0" w:color="auto"/>
      </w:divBdr>
    </w:div>
    <w:div w:id="223296447">
      <w:bodyDiv w:val="1"/>
      <w:marLeft w:val="0"/>
      <w:marRight w:val="0"/>
      <w:marTop w:val="0"/>
      <w:marBottom w:val="0"/>
      <w:divBdr>
        <w:top w:val="none" w:sz="0" w:space="0" w:color="auto"/>
        <w:left w:val="none" w:sz="0" w:space="0" w:color="auto"/>
        <w:bottom w:val="none" w:sz="0" w:space="0" w:color="auto"/>
        <w:right w:val="none" w:sz="0" w:space="0" w:color="auto"/>
      </w:divBdr>
    </w:div>
    <w:div w:id="223298498">
      <w:bodyDiv w:val="1"/>
      <w:marLeft w:val="0"/>
      <w:marRight w:val="0"/>
      <w:marTop w:val="0"/>
      <w:marBottom w:val="0"/>
      <w:divBdr>
        <w:top w:val="none" w:sz="0" w:space="0" w:color="auto"/>
        <w:left w:val="none" w:sz="0" w:space="0" w:color="auto"/>
        <w:bottom w:val="none" w:sz="0" w:space="0" w:color="auto"/>
        <w:right w:val="none" w:sz="0" w:space="0" w:color="auto"/>
      </w:divBdr>
    </w:div>
    <w:div w:id="223299906">
      <w:bodyDiv w:val="1"/>
      <w:marLeft w:val="0"/>
      <w:marRight w:val="0"/>
      <w:marTop w:val="0"/>
      <w:marBottom w:val="0"/>
      <w:divBdr>
        <w:top w:val="none" w:sz="0" w:space="0" w:color="auto"/>
        <w:left w:val="none" w:sz="0" w:space="0" w:color="auto"/>
        <w:bottom w:val="none" w:sz="0" w:space="0" w:color="auto"/>
        <w:right w:val="none" w:sz="0" w:space="0" w:color="auto"/>
      </w:divBdr>
    </w:div>
    <w:div w:id="223301012">
      <w:bodyDiv w:val="1"/>
      <w:marLeft w:val="0"/>
      <w:marRight w:val="0"/>
      <w:marTop w:val="0"/>
      <w:marBottom w:val="0"/>
      <w:divBdr>
        <w:top w:val="none" w:sz="0" w:space="0" w:color="auto"/>
        <w:left w:val="none" w:sz="0" w:space="0" w:color="auto"/>
        <w:bottom w:val="none" w:sz="0" w:space="0" w:color="auto"/>
        <w:right w:val="none" w:sz="0" w:space="0" w:color="auto"/>
      </w:divBdr>
    </w:div>
    <w:div w:id="223302270">
      <w:bodyDiv w:val="1"/>
      <w:marLeft w:val="0"/>
      <w:marRight w:val="0"/>
      <w:marTop w:val="0"/>
      <w:marBottom w:val="0"/>
      <w:divBdr>
        <w:top w:val="none" w:sz="0" w:space="0" w:color="auto"/>
        <w:left w:val="none" w:sz="0" w:space="0" w:color="auto"/>
        <w:bottom w:val="none" w:sz="0" w:space="0" w:color="auto"/>
        <w:right w:val="none" w:sz="0" w:space="0" w:color="auto"/>
      </w:divBdr>
    </w:div>
    <w:div w:id="223375425">
      <w:bodyDiv w:val="1"/>
      <w:marLeft w:val="0"/>
      <w:marRight w:val="0"/>
      <w:marTop w:val="0"/>
      <w:marBottom w:val="0"/>
      <w:divBdr>
        <w:top w:val="none" w:sz="0" w:space="0" w:color="auto"/>
        <w:left w:val="none" w:sz="0" w:space="0" w:color="auto"/>
        <w:bottom w:val="none" w:sz="0" w:space="0" w:color="auto"/>
        <w:right w:val="none" w:sz="0" w:space="0" w:color="auto"/>
      </w:divBdr>
    </w:div>
    <w:div w:id="223377458">
      <w:bodyDiv w:val="1"/>
      <w:marLeft w:val="0"/>
      <w:marRight w:val="0"/>
      <w:marTop w:val="0"/>
      <w:marBottom w:val="0"/>
      <w:divBdr>
        <w:top w:val="none" w:sz="0" w:space="0" w:color="auto"/>
        <w:left w:val="none" w:sz="0" w:space="0" w:color="auto"/>
        <w:bottom w:val="none" w:sz="0" w:space="0" w:color="auto"/>
        <w:right w:val="none" w:sz="0" w:space="0" w:color="auto"/>
      </w:divBdr>
    </w:div>
    <w:div w:id="223412392">
      <w:bodyDiv w:val="1"/>
      <w:marLeft w:val="0"/>
      <w:marRight w:val="0"/>
      <w:marTop w:val="0"/>
      <w:marBottom w:val="0"/>
      <w:divBdr>
        <w:top w:val="none" w:sz="0" w:space="0" w:color="auto"/>
        <w:left w:val="none" w:sz="0" w:space="0" w:color="auto"/>
        <w:bottom w:val="none" w:sz="0" w:space="0" w:color="auto"/>
        <w:right w:val="none" w:sz="0" w:space="0" w:color="auto"/>
      </w:divBdr>
    </w:div>
    <w:div w:id="223413363">
      <w:bodyDiv w:val="1"/>
      <w:marLeft w:val="0"/>
      <w:marRight w:val="0"/>
      <w:marTop w:val="0"/>
      <w:marBottom w:val="0"/>
      <w:divBdr>
        <w:top w:val="none" w:sz="0" w:space="0" w:color="auto"/>
        <w:left w:val="none" w:sz="0" w:space="0" w:color="auto"/>
        <w:bottom w:val="none" w:sz="0" w:space="0" w:color="auto"/>
        <w:right w:val="none" w:sz="0" w:space="0" w:color="auto"/>
      </w:divBdr>
    </w:div>
    <w:div w:id="223416067">
      <w:bodyDiv w:val="1"/>
      <w:marLeft w:val="0"/>
      <w:marRight w:val="0"/>
      <w:marTop w:val="0"/>
      <w:marBottom w:val="0"/>
      <w:divBdr>
        <w:top w:val="none" w:sz="0" w:space="0" w:color="auto"/>
        <w:left w:val="none" w:sz="0" w:space="0" w:color="auto"/>
        <w:bottom w:val="none" w:sz="0" w:space="0" w:color="auto"/>
        <w:right w:val="none" w:sz="0" w:space="0" w:color="auto"/>
      </w:divBdr>
    </w:div>
    <w:div w:id="223489631">
      <w:bodyDiv w:val="1"/>
      <w:marLeft w:val="0"/>
      <w:marRight w:val="0"/>
      <w:marTop w:val="0"/>
      <w:marBottom w:val="0"/>
      <w:divBdr>
        <w:top w:val="none" w:sz="0" w:space="0" w:color="auto"/>
        <w:left w:val="none" w:sz="0" w:space="0" w:color="auto"/>
        <w:bottom w:val="none" w:sz="0" w:space="0" w:color="auto"/>
        <w:right w:val="none" w:sz="0" w:space="0" w:color="auto"/>
      </w:divBdr>
    </w:div>
    <w:div w:id="223489733">
      <w:bodyDiv w:val="1"/>
      <w:marLeft w:val="0"/>
      <w:marRight w:val="0"/>
      <w:marTop w:val="0"/>
      <w:marBottom w:val="0"/>
      <w:divBdr>
        <w:top w:val="none" w:sz="0" w:space="0" w:color="auto"/>
        <w:left w:val="none" w:sz="0" w:space="0" w:color="auto"/>
        <w:bottom w:val="none" w:sz="0" w:space="0" w:color="auto"/>
        <w:right w:val="none" w:sz="0" w:space="0" w:color="auto"/>
      </w:divBdr>
    </w:div>
    <w:div w:id="223491430">
      <w:bodyDiv w:val="1"/>
      <w:marLeft w:val="0"/>
      <w:marRight w:val="0"/>
      <w:marTop w:val="0"/>
      <w:marBottom w:val="0"/>
      <w:divBdr>
        <w:top w:val="none" w:sz="0" w:space="0" w:color="auto"/>
        <w:left w:val="none" w:sz="0" w:space="0" w:color="auto"/>
        <w:bottom w:val="none" w:sz="0" w:space="0" w:color="auto"/>
        <w:right w:val="none" w:sz="0" w:space="0" w:color="auto"/>
      </w:divBdr>
    </w:div>
    <w:div w:id="223493005">
      <w:bodyDiv w:val="1"/>
      <w:marLeft w:val="0"/>
      <w:marRight w:val="0"/>
      <w:marTop w:val="0"/>
      <w:marBottom w:val="0"/>
      <w:divBdr>
        <w:top w:val="none" w:sz="0" w:space="0" w:color="auto"/>
        <w:left w:val="none" w:sz="0" w:space="0" w:color="auto"/>
        <w:bottom w:val="none" w:sz="0" w:space="0" w:color="auto"/>
        <w:right w:val="none" w:sz="0" w:space="0" w:color="auto"/>
      </w:divBdr>
    </w:div>
    <w:div w:id="223495992">
      <w:bodyDiv w:val="1"/>
      <w:marLeft w:val="0"/>
      <w:marRight w:val="0"/>
      <w:marTop w:val="0"/>
      <w:marBottom w:val="0"/>
      <w:divBdr>
        <w:top w:val="none" w:sz="0" w:space="0" w:color="auto"/>
        <w:left w:val="none" w:sz="0" w:space="0" w:color="auto"/>
        <w:bottom w:val="none" w:sz="0" w:space="0" w:color="auto"/>
        <w:right w:val="none" w:sz="0" w:space="0" w:color="auto"/>
      </w:divBdr>
    </w:div>
    <w:div w:id="223563908">
      <w:bodyDiv w:val="1"/>
      <w:marLeft w:val="0"/>
      <w:marRight w:val="0"/>
      <w:marTop w:val="0"/>
      <w:marBottom w:val="0"/>
      <w:divBdr>
        <w:top w:val="none" w:sz="0" w:space="0" w:color="auto"/>
        <w:left w:val="none" w:sz="0" w:space="0" w:color="auto"/>
        <w:bottom w:val="none" w:sz="0" w:space="0" w:color="auto"/>
        <w:right w:val="none" w:sz="0" w:space="0" w:color="auto"/>
      </w:divBdr>
    </w:div>
    <w:div w:id="223612573">
      <w:bodyDiv w:val="1"/>
      <w:marLeft w:val="0"/>
      <w:marRight w:val="0"/>
      <w:marTop w:val="0"/>
      <w:marBottom w:val="0"/>
      <w:divBdr>
        <w:top w:val="none" w:sz="0" w:space="0" w:color="auto"/>
        <w:left w:val="none" w:sz="0" w:space="0" w:color="auto"/>
        <w:bottom w:val="none" w:sz="0" w:space="0" w:color="auto"/>
        <w:right w:val="none" w:sz="0" w:space="0" w:color="auto"/>
      </w:divBdr>
    </w:div>
    <w:div w:id="223612950">
      <w:bodyDiv w:val="1"/>
      <w:marLeft w:val="0"/>
      <w:marRight w:val="0"/>
      <w:marTop w:val="0"/>
      <w:marBottom w:val="0"/>
      <w:divBdr>
        <w:top w:val="none" w:sz="0" w:space="0" w:color="auto"/>
        <w:left w:val="none" w:sz="0" w:space="0" w:color="auto"/>
        <w:bottom w:val="none" w:sz="0" w:space="0" w:color="auto"/>
        <w:right w:val="none" w:sz="0" w:space="0" w:color="auto"/>
      </w:divBdr>
    </w:div>
    <w:div w:id="223637277">
      <w:bodyDiv w:val="1"/>
      <w:marLeft w:val="0"/>
      <w:marRight w:val="0"/>
      <w:marTop w:val="0"/>
      <w:marBottom w:val="0"/>
      <w:divBdr>
        <w:top w:val="none" w:sz="0" w:space="0" w:color="auto"/>
        <w:left w:val="none" w:sz="0" w:space="0" w:color="auto"/>
        <w:bottom w:val="none" w:sz="0" w:space="0" w:color="auto"/>
        <w:right w:val="none" w:sz="0" w:space="0" w:color="auto"/>
      </w:divBdr>
    </w:div>
    <w:div w:id="223638024">
      <w:bodyDiv w:val="1"/>
      <w:marLeft w:val="0"/>
      <w:marRight w:val="0"/>
      <w:marTop w:val="0"/>
      <w:marBottom w:val="0"/>
      <w:divBdr>
        <w:top w:val="none" w:sz="0" w:space="0" w:color="auto"/>
        <w:left w:val="none" w:sz="0" w:space="0" w:color="auto"/>
        <w:bottom w:val="none" w:sz="0" w:space="0" w:color="auto"/>
        <w:right w:val="none" w:sz="0" w:space="0" w:color="auto"/>
      </w:divBdr>
    </w:div>
    <w:div w:id="223638568">
      <w:bodyDiv w:val="1"/>
      <w:marLeft w:val="0"/>
      <w:marRight w:val="0"/>
      <w:marTop w:val="0"/>
      <w:marBottom w:val="0"/>
      <w:divBdr>
        <w:top w:val="none" w:sz="0" w:space="0" w:color="auto"/>
        <w:left w:val="none" w:sz="0" w:space="0" w:color="auto"/>
        <w:bottom w:val="none" w:sz="0" w:space="0" w:color="auto"/>
        <w:right w:val="none" w:sz="0" w:space="0" w:color="auto"/>
      </w:divBdr>
    </w:div>
    <w:div w:id="223681396">
      <w:bodyDiv w:val="1"/>
      <w:marLeft w:val="0"/>
      <w:marRight w:val="0"/>
      <w:marTop w:val="0"/>
      <w:marBottom w:val="0"/>
      <w:divBdr>
        <w:top w:val="none" w:sz="0" w:space="0" w:color="auto"/>
        <w:left w:val="none" w:sz="0" w:space="0" w:color="auto"/>
        <w:bottom w:val="none" w:sz="0" w:space="0" w:color="auto"/>
        <w:right w:val="none" w:sz="0" w:space="0" w:color="auto"/>
      </w:divBdr>
    </w:div>
    <w:div w:id="223682337">
      <w:bodyDiv w:val="1"/>
      <w:marLeft w:val="0"/>
      <w:marRight w:val="0"/>
      <w:marTop w:val="0"/>
      <w:marBottom w:val="0"/>
      <w:divBdr>
        <w:top w:val="none" w:sz="0" w:space="0" w:color="auto"/>
        <w:left w:val="none" w:sz="0" w:space="0" w:color="auto"/>
        <w:bottom w:val="none" w:sz="0" w:space="0" w:color="auto"/>
        <w:right w:val="none" w:sz="0" w:space="0" w:color="auto"/>
      </w:divBdr>
    </w:div>
    <w:div w:id="223683525">
      <w:bodyDiv w:val="1"/>
      <w:marLeft w:val="0"/>
      <w:marRight w:val="0"/>
      <w:marTop w:val="0"/>
      <w:marBottom w:val="0"/>
      <w:divBdr>
        <w:top w:val="none" w:sz="0" w:space="0" w:color="auto"/>
        <w:left w:val="none" w:sz="0" w:space="0" w:color="auto"/>
        <w:bottom w:val="none" w:sz="0" w:space="0" w:color="auto"/>
        <w:right w:val="none" w:sz="0" w:space="0" w:color="auto"/>
      </w:divBdr>
    </w:div>
    <w:div w:id="223685626">
      <w:bodyDiv w:val="1"/>
      <w:marLeft w:val="0"/>
      <w:marRight w:val="0"/>
      <w:marTop w:val="0"/>
      <w:marBottom w:val="0"/>
      <w:divBdr>
        <w:top w:val="none" w:sz="0" w:space="0" w:color="auto"/>
        <w:left w:val="none" w:sz="0" w:space="0" w:color="auto"/>
        <w:bottom w:val="none" w:sz="0" w:space="0" w:color="auto"/>
        <w:right w:val="none" w:sz="0" w:space="0" w:color="auto"/>
      </w:divBdr>
    </w:div>
    <w:div w:id="223689078">
      <w:bodyDiv w:val="1"/>
      <w:marLeft w:val="0"/>
      <w:marRight w:val="0"/>
      <w:marTop w:val="0"/>
      <w:marBottom w:val="0"/>
      <w:divBdr>
        <w:top w:val="none" w:sz="0" w:space="0" w:color="auto"/>
        <w:left w:val="none" w:sz="0" w:space="0" w:color="auto"/>
        <w:bottom w:val="none" w:sz="0" w:space="0" w:color="auto"/>
        <w:right w:val="none" w:sz="0" w:space="0" w:color="auto"/>
      </w:divBdr>
    </w:div>
    <w:div w:id="223689444">
      <w:bodyDiv w:val="1"/>
      <w:marLeft w:val="0"/>
      <w:marRight w:val="0"/>
      <w:marTop w:val="0"/>
      <w:marBottom w:val="0"/>
      <w:divBdr>
        <w:top w:val="none" w:sz="0" w:space="0" w:color="auto"/>
        <w:left w:val="none" w:sz="0" w:space="0" w:color="auto"/>
        <w:bottom w:val="none" w:sz="0" w:space="0" w:color="auto"/>
        <w:right w:val="none" w:sz="0" w:space="0" w:color="auto"/>
      </w:divBdr>
    </w:div>
    <w:div w:id="223755312">
      <w:bodyDiv w:val="1"/>
      <w:marLeft w:val="0"/>
      <w:marRight w:val="0"/>
      <w:marTop w:val="0"/>
      <w:marBottom w:val="0"/>
      <w:divBdr>
        <w:top w:val="none" w:sz="0" w:space="0" w:color="auto"/>
        <w:left w:val="none" w:sz="0" w:space="0" w:color="auto"/>
        <w:bottom w:val="none" w:sz="0" w:space="0" w:color="auto"/>
        <w:right w:val="none" w:sz="0" w:space="0" w:color="auto"/>
      </w:divBdr>
    </w:div>
    <w:div w:id="223756524">
      <w:bodyDiv w:val="1"/>
      <w:marLeft w:val="0"/>
      <w:marRight w:val="0"/>
      <w:marTop w:val="0"/>
      <w:marBottom w:val="0"/>
      <w:divBdr>
        <w:top w:val="none" w:sz="0" w:space="0" w:color="auto"/>
        <w:left w:val="none" w:sz="0" w:space="0" w:color="auto"/>
        <w:bottom w:val="none" w:sz="0" w:space="0" w:color="auto"/>
        <w:right w:val="none" w:sz="0" w:space="0" w:color="auto"/>
      </w:divBdr>
    </w:div>
    <w:div w:id="223757059">
      <w:bodyDiv w:val="1"/>
      <w:marLeft w:val="0"/>
      <w:marRight w:val="0"/>
      <w:marTop w:val="0"/>
      <w:marBottom w:val="0"/>
      <w:divBdr>
        <w:top w:val="none" w:sz="0" w:space="0" w:color="auto"/>
        <w:left w:val="none" w:sz="0" w:space="0" w:color="auto"/>
        <w:bottom w:val="none" w:sz="0" w:space="0" w:color="auto"/>
        <w:right w:val="none" w:sz="0" w:space="0" w:color="auto"/>
      </w:divBdr>
    </w:div>
    <w:div w:id="223759281">
      <w:bodyDiv w:val="1"/>
      <w:marLeft w:val="0"/>
      <w:marRight w:val="0"/>
      <w:marTop w:val="0"/>
      <w:marBottom w:val="0"/>
      <w:divBdr>
        <w:top w:val="none" w:sz="0" w:space="0" w:color="auto"/>
        <w:left w:val="none" w:sz="0" w:space="0" w:color="auto"/>
        <w:bottom w:val="none" w:sz="0" w:space="0" w:color="auto"/>
        <w:right w:val="none" w:sz="0" w:space="0" w:color="auto"/>
      </w:divBdr>
    </w:div>
    <w:div w:id="223761849">
      <w:bodyDiv w:val="1"/>
      <w:marLeft w:val="0"/>
      <w:marRight w:val="0"/>
      <w:marTop w:val="0"/>
      <w:marBottom w:val="0"/>
      <w:divBdr>
        <w:top w:val="none" w:sz="0" w:space="0" w:color="auto"/>
        <w:left w:val="none" w:sz="0" w:space="0" w:color="auto"/>
        <w:bottom w:val="none" w:sz="0" w:space="0" w:color="auto"/>
        <w:right w:val="none" w:sz="0" w:space="0" w:color="auto"/>
      </w:divBdr>
    </w:div>
    <w:div w:id="223762823">
      <w:bodyDiv w:val="1"/>
      <w:marLeft w:val="0"/>
      <w:marRight w:val="0"/>
      <w:marTop w:val="0"/>
      <w:marBottom w:val="0"/>
      <w:divBdr>
        <w:top w:val="none" w:sz="0" w:space="0" w:color="auto"/>
        <w:left w:val="none" w:sz="0" w:space="0" w:color="auto"/>
        <w:bottom w:val="none" w:sz="0" w:space="0" w:color="auto"/>
        <w:right w:val="none" w:sz="0" w:space="0" w:color="auto"/>
      </w:divBdr>
    </w:div>
    <w:div w:id="223763816">
      <w:bodyDiv w:val="1"/>
      <w:marLeft w:val="0"/>
      <w:marRight w:val="0"/>
      <w:marTop w:val="0"/>
      <w:marBottom w:val="0"/>
      <w:divBdr>
        <w:top w:val="none" w:sz="0" w:space="0" w:color="auto"/>
        <w:left w:val="none" w:sz="0" w:space="0" w:color="auto"/>
        <w:bottom w:val="none" w:sz="0" w:space="0" w:color="auto"/>
        <w:right w:val="none" w:sz="0" w:space="0" w:color="auto"/>
      </w:divBdr>
    </w:div>
    <w:div w:id="223834958">
      <w:bodyDiv w:val="1"/>
      <w:marLeft w:val="0"/>
      <w:marRight w:val="0"/>
      <w:marTop w:val="0"/>
      <w:marBottom w:val="0"/>
      <w:divBdr>
        <w:top w:val="none" w:sz="0" w:space="0" w:color="auto"/>
        <w:left w:val="none" w:sz="0" w:space="0" w:color="auto"/>
        <w:bottom w:val="none" w:sz="0" w:space="0" w:color="auto"/>
        <w:right w:val="none" w:sz="0" w:space="0" w:color="auto"/>
      </w:divBdr>
    </w:div>
    <w:div w:id="223875788">
      <w:bodyDiv w:val="1"/>
      <w:marLeft w:val="0"/>
      <w:marRight w:val="0"/>
      <w:marTop w:val="0"/>
      <w:marBottom w:val="0"/>
      <w:divBdr>
        <w:top w:val="none" w:sz="0" w:space="0" w:color="auto"/>
        <w:left w:val="none" w:sz="0" w:space="0" w:color="auto"/>
        <w:bottom w:val="none" w:sz="0" w:space="0" w:color="auto"/>
        <w:right w:val="none" w:sz="0" w:space="0" w:color="auto"/>
      </w:divBdr>
    </w:div>
    <w:div w:id="223876070">
      <w:bodyDiv w:val="1"/>
      <w:marLeft w:val="0"/>
      <w:marRight w:val="0"/>
      <w:marTop w:val="0"/>
      <w:marBottom w:val="0"/>
      <w:divBdr>
        <w:top w:val="none" w:sz="0" w:space="0" w:color="auto"/>
        <w:left w:val="none" w:sz="0" w:space="0" w:color="auto"/>
        <w:bottom w:val="none" w:sz="0" w:space="0" w:color="auto"/>
        <w:right w:val="none" w:sz="0" w:space="0" w:color="auto"/>
      </w:divBdr>
    </w:div>
    <w:div w:id="223879250">
      <w:bodyDiv w:val="1"/>
      <w:marLeft w:val="0"/>
      <w:marRight w:val="0"/>
      <w:marTop w:val="0"/>
      <w:marBottom w:val="0"/>
      <w:divBdr>
        <w:top w:val="none" w:sz="0" w:space="0" w:color="auto"/>
        <w:left w:val="none" w:sz="0" w:space="0" w:color="auto"/>
        <w:bottom w:val="none" w:sz="0" w:space="0" w:color="auto"/>
        <w:right w:val="none" w:sz="0" w:space="0" w:color="auto"/>
      </w:divBdr>
    </w:div>
    <w:div w:id="223881348">
      <w:bodyDiv w:val="1"/>
      <w:marLeft w:val="0"/>
      <w:marRight w:val="0"/>
      <w:marTop w:val="0"/>
      <w:marBottom w:val="0"/>
      <w:divBdr>
        <w:top w:val="none" w:sz="0" w:space="0" w:color="auto"/>
        <w:left w:val="none" w:sz="0" w:space="0" w:color="auto"/>
        <w:bottom w:val="none" w:sz="0" w:space="0" w:color="auto"/>
        <w:right w:val="none" w:sz="0" w:space="0" w:color="auto"/>
      </w:divBdr>
    </w:div>
    <w:div w:id="223882059">
      <w:bodyDiv w:val="1"/>
      <w:marLeft w:val="0"/>
      <w:marRight w:val="0"/>
      <w:marTop w:val="0"/>
      <w:marBottom w:val="0"/>
      <w:divBdr>
        <w:top w:val="none" w:sz="0" w:space="0" w:color="auto"/>
        <w:left w:val="none" w:sz="0" w:space="0" w:color="auto"/>
        <w:bottom w:val="none" w:sz="0" w:space="0" w:color="auto"/>
        <w:right w:val="none" w:sz="0" w:space="0" w:color="auto"/>
      </w:divBdr>
    </w:div>
    <w:div w:id="223948506">
      <w:bodyDiv w:val="1"/>
      <w:marLeft w:val="0"/>
      <w:marRight w:val="0"/>
      <w:marTop w:val="0"/>
      <w:marBottom w:val="0"/>
      <w:divBdr>
        <w:top w:val="none" w:sz="0" w:space="0" w:color="auto"/>
        <w:left w:val="none" w:sz="0" w:space="0" w:color="auto"/>
        <w:bottom w:val="none" w:sz="0" w:space="0" w:color="auto"/>
        <w:right w:val="none" w:sz="0" w:space="0" w:color="auto"/>
      </w:divBdr>
    </w:div>
    <w:div w:id="223950253">
      <w:bodyDiv w:val="1"/>
      <w:marLeft w:val="0"/>
      <w:marRight w:val="0"/>
      <w:marTop w:val="0"/>
      <w:marBottom w:val="0"/>
      <w:divBdr>
        <w:top w:val="none" w:sz="0" w:space="0" w:color="auto"/>
        <w:left w:val="none" w:sz="0" w:space="0" w:color="auto"/>
        <w:bottom w:val="none" w:sz="0" w:space="0" w:color="auto"/>
        <w:right w:val="none" w:sz="0" w:space="0" w:color="auto"/>
      </w:divBdr>
    </w:div>
    <w:div w:id="223955603">
      <w:bodyDiv w:val="1"/>
      <w:marLeft w:val="0"/>
      <w:marRight w:val="0"/>
      <w:marTop w:val="0"/>
      <w:marBottom w:val="0"/>
      <w:divBdr>
        <w:top w:val="none" w:sz="0" w:space="0" w:color="auto"/>
        <w:left w:val="none" w:sz="0" w:space="0" w:color="auto"/>
        <w:bottom w:val="none" w:sz="0" w:space="0" w:color="auto"/>
        <w:right w:val="none" w:sz="0" w:space="0" w:color="auto"/>
      </w:divBdr>
    </w:div>
    <w:div w:id="223956902">
      <w:bodyDiv w:val="1"/>
      <w:marLeft w:val="0"/>
      <w:marRight w:val="0"/>
      <w:marTop w:val="0"/>
      <w:marBottom w:val="0"/>
      <w:divBdr>
        <w:top w:val="none" w:sz="0" w:space="0" w:color="auto"/>
        <w:left w:val="none" w:sz="0" w:space="0" w:color="auto"/>
        <w:bottom w:val="none" w:sz="0" w:space="0" w:color="auto"/>
        <w:right w:val="none" w:sz="0" w:space="0" w:color="auto"/>
      </w:divBdr>
    </w:div>
    <w:div w:id="224025659">
      <w:bodyDiv w:val="1"/>
      <w:marLeft w:val="0"/>
      <w:marRight w:val="0"/>
      <w:marTop w:val="0"/>
      <w:marBottom w:val="0"/>
      <w:divBdr>
        <w:top w:val="none" w:sz="0" w:space="0" w:color="auto"/>
        <w:left w:val="none" w:sz="0" w:space="0" w:color="auto"/>
        <w:bottom w:val="none" w:sz="0" w:space="0" w:color="auto"/>
        <w:right w:val="none" w:sz="0" w:space="0" w:color="auto"/>
      </w:divBdr>
    </w:div>
    <w:div w:id="224026230">
      <w:bodyDiv w:val="1"/>
      <w:marLeft w:val="0"/>
      <w:marRight w:val="0"/>
      <w:marTop w:val="0"/>
      <w:marBottom w:val="0"/>
      <w:divBdr>
        <w:top w:val="none" w:sz="0" w:space="0" w:color="auto"/>
        <w:left w:val="none" w:sz="0" w:space="0" w:color="auto"/>
        <w:bottom w:val="none" w:sz="0" w:space="0" w:color="auto"/>
        <w:right w:val="none" w:sz="0" w:space="0" w:color="auto"/>
      </w:divBdr>
    </w:div>
    <w:div w:id="224032049">
      <w:bodyDiv w:val="1"/>
      <w:marLeft w:val="0"/>
      <w:marRight w:val="0"/>
      <w:marTop w:val="0"/>
      <w:marBottom w:val="0"/>
      <w:divBdr>
        <w:top w:val="none" w:sz="0" w:space="0" w:color="auto"/>
        <w:left w:val="none" w:sz="0" w:space="0" w:color="auto"/>
        <w:bottom w:val="none" w:sz="0" w:space="0" w:color="auto"/>
        <w:right w:val="none" w:sz="0" w:space="0" w:color="auto"/>
      </w:divBdr>
    </w:div>
    <w:div w:id="224070358">
      <w:bodyDiv w:val="1"/>
      <w:marLeft w:val="0"/>
      <w:marRight w:val="0"/>
      <w:marTop w:val="0"/>
      <w:marBottom w:val="0"/>
      <w:divBdr>
        <w:top w:val="none" w:sz="0" w:space="0" w:color="auto"/>
        <w:left w:val="none" w:sz="0" w:space="0" w:color="auto"/>
        <w:bottom w:val="none" w:sz="0" w:space="0" w:color="auto"/>
        <w:right w:val="none" w:sz="0" w:space="0" w:color="auto"/>
      </w:divBdr>
    </w:div>
    <w:div w:id="224073160">
      <w:bodyDiv w:val="1"/>
      <w:marLeft w:val="0"/>
      <w:marRight w:val="0"/>
      <w:marTop w:val="0"/>
      <w:marBottom w:val="0"/>
      <w:divBdr>
        <w:top w:val="none" w:sz="0" w:space="0" w:color="auto"/>
        <w:left w:val="none" w:sz="0" w:space="0" w:color="auto"/>
        <w:bottom w:val="none" w:sz="0" w:space="0" w:color="auto"/>
        <w:right w:val="none" w:sz="0" w:space="0" w:color="auto"/>
      </w:divBdr>
    </w:div>
    <w:div w:id="224075018">
      <w:bodyDiv w:val="1"/>
      <w:marLeft w:val="0"/>
      <w:marRight w:val="0"/>
      <w:marTop w:val="0"/>
      <w:marBottom w:val="0"/>
      <w:divBdr>
        <w:top w:val="none" w:sz="0" w:space="0" w:color="auto"/>
        <w:left w:val="none" w:sz="0" w:space="0" w:color="auto"/>
        <w:bottom w:val="none" w:sz="0" w:space="0" w:color="auto"/>
        <w:right w:val="none" w:sz="0" w:space="0" w:color="auto"/>
      </w:divBdr>
    </w:div>
    <w:div w:id="224075610">
      <w:bodyDiv w:val="1"/>
      <w:marLeft w:val="0"/>
      <w:marRight w:val="0"/>
      <w:marTop w:val="0"/>
      <w:marBottom w:val="0"/>
      <w:divBdr>
        <w:top w:val="none" w:sz="0" w:space="0" w:color="auto"/>
        <w:left w:val="none" w:sz="0" w:space="0" w:color="auto"/>
        <w:bottom w:val="none" w:sz="0" w:space="0" w:color="auto"/>
        <w:right w:val="none" w:sz="0" w:space="0" w:color="auto"/>
      </w:divBdr>
    </w:div>
    <w:div w:id="224100083">
      <w:bodyDiv w:val="1"/>
      <w:marLeft w:val="0"/>
      <w:marRight w:val="0"/>
      <w:marTop w:val="0"/>
      <w:marBottom w:val="0"/>
      <w:divBdr>
        <w:top w:val="none" w:sz="0" w:space="0" w:color="auto"/>
        <w:left w:val="none" w:sz="0" w:space="0" w:color="auto"/>
        <w:bottom w:val="none" w:sz="0" w:space="0" w:color="auto"/>
        <w:right w:val="none" w:sz="0" w:space="0" w:color="auto"/>
      </w:divBdr>
    </w:div>
    <w:div w:id="224145303">
      <w:bodyDiv w:val="1"/>
      <w:marLeft w:val="0"/>
      <w:marRight w:val="0"/>
      <w:marTop w:val="0"/>
      <w:marBottom w:val="0"/>
      <w:divBdr>
        <w:top w:val="none" w:sz="0" w:space="0" w:color="auto"/>
        <w:left w:val="none" w:sz="0" w:space="0" w:color="auto"/>
        <w:bottom w:val="none" w:sz="0" w:space="0" w:color="auto"/>
        <w:right w:val="none" w:sz="0" w:space="0" w:color="auto"/>
      </w:divBdr>
    </w:div>
    <w:div w:id="224222808">
      <w:bodyDiv w:val="1"/>
      <w:marLeft w:val="0"/>
      <w:marRight w:val="0"/>
      <w:marTop w:val="0"/>
      <w:marBottom w:val="0"/>
      <w:divBdr>
        <w:top w:val="none" w:sz="0" w:space="0" w:color="auto"/>
        <w:left w:val="none" w:sz="0" w:space="0" w:color="auto"/>
        <w:bottom w:val="none" w:sz="0" w:space="0" w:color="auto"/>
        <w:right w:val="none" w:sz="0" w:space="0" w:color="auto"/>
      </w:divBdr>
    </w:div>
    <w:div w:id="224223931">
      <w:bodyDiv w:val="1"/>
      <w:marLeft w:val="0"/>
      <w:marRight w:val="0"/>
      <w:marTop w:val="0"/>
      <w:marBottom w:val="0"/>
      <w:divBdr>
        <w:top w:val="none" w:sz="0" w:space="0" w:color="auto"/>
        <w:left w:val="none" w:sz="0" w:space="0" w:color="auto"/>
        <w:bottom w:val="none" w:sz="0" w:space="0" w:color="auto"/>
        <w:right w:val="none" w:sz="0" w:space="0" w:color="auto"/>
      </w:divBdr>
    </w:div>
    <w:div w:id="224265247">
      <w:bodyDiv w:val="1"/>
      <w:marLeft w:val="0"/>
      <w:marRight w:val="0"/>
      <w:marTop w:val="0"/>
      <w:marBottom w:val="0"/>
      <w:divBdr>
        <w:top w:val="none" w:sz="0" w:space="0" w:color="auto"/>
        <w:left w:val="none" w:sz="0" w:space="0" w:color="auto"/>
        <w:bottom w:val="none" w:sz="0" w:space="0" w:color="auto"/>
        <w:right w:val="none" w:sz="0" w:space="0" w:color="auto"/>
      </w:divBdr>
    </w:div>
    <w:div w:id="224265668">
      <w:bodyDiv w:val="1"/>
      <w:marLeft w:val="0"/>
      <w:marRight w:val="0"/>
      <w:marTop w:val="0"/>
      <w:marBottom w:val="0"/>
      <w:divBdr>
        <w:top w:val="none" w:sz="0" w:space="0" w:color="auto"/>
        <w:left w:val="none" w:sz="0" w:space="0" w:color="auto"/>
        <w:bottom w:val="none" w:sz="0" w:space="0" w:color="auto"/>
        <w:right w:val="none" w:sz="0" w:space="0" w:color="auto"/>
      </w:divBdr>
    </w:div>
    <w:div w:id="224265776">
      <w:bodyDiv w:val="1"/>
      <w:marLeft w:val="0"/>
      <w:marRight w:val="0"/>
      <w:marTop w:val="0"/>
      <w:marBottom w:val="0"/>
      <w:divBdr>
        <w:top w:val="none" w:sz="0" w:space="0" w:color="auto"/>
        <w:left w:val="none" w:sz="0" w:space="0" w:color="auto"/>
        <w:bottom w:val="none" w:sz="0" w:space="0" w:color="auto"/>
        <w:right w:val="none" w:sz="0" w:space="0" w:color="auto"/>
      </w:divBdr>
    </w:div>
    <w:div w:id="224268173">
      <w:bodyDiv w:val="1"/>
      <w:marLeft w:val="0"/>
      <w:marRight w:val="0"/>
      <w:marTop w:val="0"/>
      <w:marBottom w:val="0"/>
      <w:divBdr>
        <w:top w:val="none" w:sz="0" w:space="0" w:color="auto"/>
        <w:left w:val="none" w:sz="0" w:space="0" w:color="auto"/>
        <w:bottom w:val="none" w:sz="0" w:space="0" w:color="auto"/>
        <w:right w:val="none" w:sz="0" w:space="0" w:color="auto"/>
      </w:divBdr>
    </w:div>
    <w:div w:id="224268562">
      <w:bodyDiv w:val="1"/>
      <w:marLeft w:val="0"/>
      <w:marRight w:val="0"/>
      <w:marTop w:val="0"/>
      <w:marBottom w:val="0"/>
      <w:divBdr>
        <w:top w:val="none" w:sz="0" w:space="0" w:color="auto"/>
        <w:left w:val="none" w:sz="0" w:space="0" w:color="auto"/>
        <w:bottom w:val="none" w:sz="0" w:space="0" w:color="auto"/>
        <w:right w:val="none" w:sz="0" w:space="0" w:color="auto"/>
      </w:divBdr>
    </w:div>
    <w:div w:id="224269130">
      <w:bodyDiv w:val="1"/>
      <w:marLeft w:val="0"/>
      <w:marRight w:val="0"/>
      <w:marTop w:val="0"/>
      <w:marBottom w:val="0"/>
      <w:divBdr>
        <w:top w:val="none" w:sz="0" w:space="0" w:color="auto"/>
        <w:left w:val="none" w:sz="0" w:space="0" w:color="auto"/>
        <w:bottom w:val="none" w:sz="0" w:space="0" w:color="auto"/>
        <w:right w:val="none" w:sz="0" w:space="0" w:color="auto"/>
      </w:divBdr>
    </w:div>
    <w:div w:id="224292601">
      <w:bodyDiv w:val="1"/>
      <w:marLeft w:val="0"/>
      <w:marRight w:val="0"/>
      <w:marTop w:val="0"/>
      <w:marBottom w:val="0"/>
      <w:divBdr>
        <w:top w:val="none" w:sz="0" w:space="0" w:color="auto"/>
        <w:left w:val="none" w:sz="0" w:space="0" w:color="auto"/>
        <w:bottom w:val="none" w:sz="0" w:space="0" w:color="auto"/>
        <w:right w:val="none" w:sz="0" w:space="0" w:color="auto"/>
      </w:divBdr>
    </w:div>
    <w:div w:id="224337619">
      <w:bodyDiv w:val="1"/>
      <w:marLeft w:val="0"/>
      <w:marRight w:val="0"/>
      <w:marTop w:val="0"/>
      <w:marBottom w:val="0"/>
      <w:divBdr>
        <w:top w:val="none" w:sz="0" w:space="0" w:color="auto"/>
        <w:left w:val="none" w:sz="0" w:space="0" w:color="auto"/>
        <w:bottom w:val="none" w:sz="0" w:space="0" w:color="auto"/>
        <w:right w:val="none" w:sz="0" w:space="0" w:color="auto"/>
      </w:divBdr>
    </w:div>
    <w:div w:id="224337667">
      <w:bodyDiv w:val="1"/>
      <w:marLeft w:val="0"/>
      <w:marRight w:val="0"/>
      <w:marTop w:val="0"/>
      <w:marBottom w:val="0"/>
      <w:divBdr>
        <w:top w:val="none" w:sz="0" w:space="0" w:color="auto"/>
        <w:left w:val="none" w:sz="0" w:space="0" w:color="auto"/>
        <w:bottom w:val="none" w:sz="0" w:space="0" w:color="auto"/>
        <w:right w:val="none" w:sz="0" w:space="0" w:color="auto"/>
      </w:divBdr>
    </w:div>
    <w:div w:id="224340496">
      <w:bodyDiv w:val="1"/>
      <w:marLeft w:val="0"/>
      <w:marRight w:val="0"/>
      <w:marTop w:val="0"/>
      <w:marBottom w:val="0"/>
      <w:divBdr>
        <w:top w:val="none" w:sz="0" w:space="0" w:color="auto"/>
        <w:left w:val="none" w:sz="0" w:space="0" w:color="auto"/>
        <w:bottom w:val="none" w:sz="0" w:space="0" w:color="auto"/>
        <w:right w:val="none" w:sz="0" w:space="0" w:color="auto"/>
      </w:divBdr>
    </w:div>
    <w:div w:id="224341753">
      <w:bodyDiv w:val="1"/>
      <w:marLeft w:val="0"/>
      <w:marRight w:val="0"/>
      <w:marTop w:val="0"/>
      <w:marBottom w:val="0"/>
      <w:divBdr>
        <w:top w:val="none" w:sz="0" w:space="0" w:color="auto"/>
        <w:left w:val="none" w:sz="0" w:space="0" w:color="auto"/>
        <w:bottom w:val="none" w:sz="0" w:space="0" w:color="auto"/>
        <w:right w:val="none" w:sz="0" w:space="0" w:color="auto"/>
      </w:divBdr>
    </w:div>
    <w:div w:id="224343607">
      <w:bodyDiv w:val="1"/>
      <w:marLeft w:val="0"/>
      <w:marRight w:val="0"/>
      <w:marTop w:val="0"/>
      <w:marBottom w:val="0"/>
      <w:divBdr>
        <w:top w:val="none" w:sz="0" w:space="0" w:color="auto"/>
        <w:left w:val="none" w:sz="0" w:space="0" w:color="auto"/>
        <w:bottom w:val="none" w:sz="0" w:space="0" w:color="auto"/>
        <w:right w:val="none" w:sz="0" w:space="0" w:color="auto"/>
      </w:divBdr>
    </w:div>
    <w:div w:id="224344212">
      <w:bodyDiv w:val="1"/>
      <w:marLeft w:val="0"/>
      <w:marRight w:val="0"/>
      <w:marTop w:val="0"/>
      <w:marBottom w:val="0"/>
      <w:divBdr>
        <w:top w:val="none" w:sz="0" w:space="0" w:color="auto"/>
        <w:left w:val="none" w:sz="0" w:space="0" w:color="auto"/>
        <w:bottom w:val="none" w:sz="0" w:space="0" w:color="auto"/>
        <w:right w:val="none" w:sz="0" w:space="0" w:color="auto"/>
      </w:divBdr>
    </w:div>
    <w:div w:id="224344371">
      <w:bodyDiv w:val="1"/>
      <w:marLeft w:val="0"/>
      <w:marRight w:val="0"/>
      <w:marTop w:val="0"/>
      <w:marBottom w:val="0"/>
      <w:divBdr>
        <w:top w:val="none" w:sz="0" w:space="0" w:color="auto"/>
        <w:left w:val="none" w:sz="0" w:space="0" w:color="auto"/>
        <w:bottom w:val="none" w:sz="0" w:space="0" w:color="auto"/>
        <w:right w:val="none" w:sz="0" w:space="0" w:color="auto"/>
      </w:divBdr>
    </w:div>
    <w:div w:id="224412190">
      <w:bodyDiv w:val="1"/>
      <w:marLeft w:val="0"/>
      <w:marRight w:val="0"/>
      <w:marTop w:val="0"/>
      <w:marBottom w:val="0"/>
      <w:divBdr>
        <w:top w:val="none" w:sz="0" w:space="0" w:color="auto"/>
        <w:left w:val="none" w:sz="0" w:space="0" w:color="auto"/>
        <w:bottom w:val="none" w:sz="0" w:space="0" w:color="auto"/>
        <w:right w:val="none" w:sz="0" w:space="0" w:color="auto"/>
      </w:divBdr>
    </w:div>
    <w:div w:id="224419787">
      <w:bodyDiv w:val="1"/>
      <w:marLeft w:val="0"/>
      <w:marRight w:val="0"/>
      <w:marTop w:val="0"/>
      <w:marBottom w:val="0"/>
      <w:divBdr>
        <w:top w:val="none" w:sz="0" w:space="0" w:color="auto"/>
        <w:left w:val="none" w:sz="0" w:space="0" w:color="auto"/>
        <w:bottom w:val="none" w:sz="0" w:space="0" w:color="auto"/>
        <w:right w:val="none" w:sz="0" w:space="0" w:color="auto"/>
      </w:divBdr>
    </w:div>
    <w:div w:id="224486296">
      <w:bodyDiv w:val="1"/>
      <w:marLeft w:val="0"/>
      <w:marRight w:val="0"/>
      <w:marTop w:val="0"/>
      <w:marBottom w:val="0"/>
      <w:divBdr>
        <w:top w:val="none" w:sz="0" w:space="0" w:color="auto"/>
        <w:left w:val="none" w:sz="0" w:space="0" w:color="auto"/>
        <w:bottom w:val="none" w:sz="0" w:space="0" w:color="auto"/>
        <w:right w:val="none" w:sz="0" w:space="0" w:color="auto"/>
      </w:divBdr>
    </w:div>
    <w:div w:id="224487551">
      <w:bodyDiv w:val="1"/>
      <w:marLeft w:val="0"/>
      <w:marRight w:val="0"/>
      <w:marTop w:val="0"/>
      <w:marBottom w:val="0"/>
      <w:divBdr>
        <w:top w:val="none" w:sz="0" w:space="0" w:color="auto"/>
        <w:left w:val="none" w:sz="0" w:space="0" w:color="auto"/>
        <w:bottom w:val="none" w:sz="0" w:space="0" w:color="auto"/>
        <w:right w:val="none" w:sz="0" w:space="0" w:color="auto"/>
      </w:divBdr>
    </w:div>
    <w:div w:id="224488263">
      <w:bodyDiv w:val="1"/>
      <w:marLeft w:val="0"/>
      <w:marRight w:val="0"/>
      <w:marTop w:val="0"/>
      <w:marBottom w:val="0"/>
      <w:divBdr>
        <w:top w:val="none" w:sz="0" w:space="0" w:color="auto"/>
        <w:left w:val="none" w:sz="0" w:space="0" w:color="auto"/>
        <w:bottom w:val="none" w:sz="0" w:space="0" w:color="auto"/>
        <w:right w:val="none" w:sz="0" w:space="0" w:color="auto"/>
      </w:divBdr>
    </w:div>
    <w:div w:id="224488398">
      <w:bodyDiv w:val="1"/>
      <w:marLeft w:val="0"/>
      <w:marRight w:val="0"/>
      <w:marTop w:val="0"/>
      <w:marBottom w:val="0"/>
      <w:divBdr>
        <w:top w:val="none" w:sz="0" w:space="0" w:color="auto"/>
        <w:left w:val="none" w:sz="0" w:space="0" w:color="auto"/>
        <w:bottom w:val="none" w:sz="0" w:space="0" w:color="auto"/>
        <w:right w:val="none" w:sz="0" w:space="0" w:color="auto"/>
      </w:divBdr>
    </w:div>
    <w:div w:id="224490152">
      <w:bodyDiv w:val="1"/>
      <w:marLeft w:val="0"/>
      <w:marRight w:val="0"/>
      <w:marTop w:val="0"/>
      <w:marBottom w:val="0"/>
      <w:divBdr>
        <w:top w:val="none" w:sz="0" w:space="0" w:color="auto"/>
        <w:left w:val="none" w:sz="0" w:space="0" w:color="auto"/>
        <w:bottom w:val="none" w:sz="0" w:space="0" w:color="auto"/>
        <w:right w:val="none" w:sz="0" w:space="0" w:color="auto"/>
      </w:divBdr>
    </w:div>
    <w:div w:id="224492592">
      <w:bodyDiv w:val="1"/>
      <w:marLeft w:val="0"/>
      <w:marRight w:val="0"/>
      <w:marTop w:val="0"/>
      <w:marBottom w:val="0"/>
      <w:divBdr>
        <w:top w:val="none" w:sz="0" w:space="0" w:color="auto"/>
        <w:left w:val="none" w:sz="0" w:space="0" w:color="auto"/>
        <w:bottom w:val="none" w:sz="0" w:space="0" w:color="auto"/>
        <w:right w:val="none" w:sz="0" w:space="0" w:color="auto"/>
      </w:divBdr>
    </w:div>
    <w:div w:id="224492994">
      <w:bodyDiv w:val="1"/>
      <w:marLeft w:val="0"/>
      <w:marRight w:val="0"/>
      <w:marTop w:val="0"/>
      <w:marBottom w:val="0"/>
      <w:divBdr>
        <w:top w:val="none" w:sz="0" w:space="0" w:color="auto"/>
        <w:left w:val="none" w:sz="0" w:space="0" w:color="auto"/>
        <w:bottom w:val="none" w:sz="0" w:space="0" w:color="auto"/>
        <w:right w:val="none" w:sz="0" w:space="0" w:color="auto"/>
      </w:divBdr>
    </w:div>
    <w:div w:id="224532851">
      <w:bodyDiv w:val="1"/>
      <w:marLeft w:val="0"/>
      <w:marRight w:val="0"/>
      <w:marTop w:val="0"/>
      <w:marBottom w:val="0"/>
      <w:divBdr>
        <w:top w:val="none" w:sz="0" w:space="0" w:color="auto"/>
        <w:left w:val="none" w:sz="0" w:space="0" w:color="auto"/>
        <w:bottom w:val="none" w:sz="0" w:space="0" w:color="auto"/>
        <w:right w:val="none" w:sz="0" w:space="0" w:color="auto"/>
      </w:divBdr>
    </w:div>
    <w:div w:id="224533978">
      <w:bodyDiv w:val="1"/>
      <w:marLeft w:val="0"/>
      <w:marRight w:val="0"/>
      <w:marTop w:val="0"/>
      <w:marBottom w:val="0"/>
      <w:divBdr>
        <w:top w:val="none" w:sz="0" w:space="0" w:color="auto"/>
        <w:left w:val="none" w:sz="0" w:space="0" w:color="auto"/>
        <w:bottom w:val="none" w:sz="0" w:space="0" w:color="auto"/>
        <w:right w:val="none" w:sz="0" w:space="0" w:color="auto"/>
      </w:divBdr>
    </w:div>
    <w:div w:id="224535283">
      <w:bodyDiv w:val="1"/>
      <w:marLeft w:val="0"/>
      <w:marRight w:val="0"/>
      <w:marTop w:val="0"/>
      <w:marBottom w:val="0"/>
      <w:divBdr>
        <w:top w:val="none" w:sz="0" w:space="0" w:color="auto"/>
        <w:left w:val="none" w:sz="0" w:space="0" w:color="auto"/>
        <w:bottom w:val="none" w:sz="0" w:space="0" w:color="auto"/>
        <w:right w:val="none" w:sz="0" w:space="0" w:color="auto"/>
      </w:divBdr>
    </w:div>
    <w:div w:id="224537080">
      <w:bodyDiv w:val="1"/>
      <w:marLeft w:val="0"/>
      <w:marRight w:val="0"/>
      <w:marTop w:val="0"/>
      <w:marBottom w:val="0"/>
      <w:divBdr>
        <w:top w:val="none" w:sz="0" w:space="0" w:color="auto"/>
        <w:left w:val="none" w:sz="0" w:space="0" w:color="auto"/>
        <w:bottom w:val="none" w:sz="0" w:space="0" w:color="auto"/>
        <w:right w:val="none" w:sz="0" w:space="0" w:color="auto"/>
      </w:divBdr>
    </w:div>
    <w:div w:id="224607459">
      <w:bodyDiv w:val="1"/>
      <w:marLeft w:val="0"/>
      <w:marRight w:val="0"/>
      <w:marTop w:val="0"/>
      <w:marBottom w:val="0"/>
      <w:divBdr>
        <w:top w:val="none" w:sz="0" w:space="0" w:color="auto"/>
        <w:left w:val="none" w:sz="0" w:space="0" w:color="auto"/>
        <w:bottom w:val="none" w:sz="0" w:space="0" w:color="auto"/>
        <w:right w:val="none" w:sz="0" w:space="0" w:color="auto"/>
      </w:divBdr>
    </w:div>
    <w:div w:id="224607839">
      <w:bodyDiv w:val="1"/>
      <w:marLeft w:val="0"/>
      <w:marRight w:val="0"/>
      <w:marTop w:val="0"/>
      <w:marBottom w:val="0"/>
      <w:divBdr>
        <w:top w:val="none" w:sz="0" w:space="0" w:color="auto"/>
        <w:left w:val="none" w:sz="0" w:space="0" w:color="auto"/>
        <w:bottom w:val="none" w:sz="0" w:space="0" w:color="auto"/>
        <w:right w:val="none" w:sz="0" w:space="0" w:color="auto"/>
      </w:divBdr>
    </w:div>
    <w:div w:id="224608887">
      <w:bodyDiv w:val="1"/>
      <w:marLeft w:val="0"/>
      <w:marRight w:val="0"/>
      <w:marTop w:val="0"/>
      <w:marBottom w:val="0"/>
      <w:divBdr>
        <w:top w:val="none" w:sz="0" w:space="0" w:color="auto"/>
        <w:left w:val="none" w:sz="0" w:space="0" w:color="auto"/>
        <w:bottom w:val="none" w:sz="0" w:space="0" w:color="auto"/>
        <w:right w:val="none" w:sz="0" w:space="0" w:color="auto"/>
      </w:divBdr>
    </w:div>
    <w:div w:id="224679395">
      <w:bodyDiv w:val="1"/>
      <w:marLeft w:val="0"/>
      <w:marRight w:val="0"/>
      <w:marTop w:val="0"/>
      <w:marBottom w:val="0"/>
      <w:divBdr>
        <w:top w:val="none" w:sz="0" w:space="0" w:color="auto"/>
        <w:left w:val="none" w:sz="0" w:space="0" w:color="auto"/>
        <w:bottom w:val="none" w:sz="0" w:space="0" w:color="auto"/>
        <w:right w:val="none" w:sz="0" w:space="0" w:color="auto"/>
      </w:divBdr>
    </w:div>
    <w:div w:id="224686119">
      <w:bodyDiv w:val="1"/>
      <w:marLeft w:val="0"/>
      <w:marRight w:val="0"/>
      <w:marTop w:val="0"/>
      <w:marBottom w:val="0"/>
      <w:divBdr>
        <w:top w:val="none" w:sz="0" w:space="0" w:color="auto"/>
        <w:left w:val="none" w:sz="0" w:space="0" w:color="auto"/>
        <w:bottom w:val="none" w:sz="0" w:space="0" w:color="auto"/>
        <w:right w:val="none" w:sz="0" w:space="0" w:color="auto"/>
      </w:divBdr>
    </w:div>
    <w:div w:id="224686474">
      <w:bodyDiv w:val="1"/>
      <w:marLeft w:val="0"/>
      <w:marRight w:val="0"/>
      <w:marTop w:val="0"/>
      <w:marBottom w:val="0"/>
      <w:divBdr>
        <w:top w:val="none" w:sz="0" w:space="0" w:color="auto"/>
        <w:left w:val="none" w:sz="0" w:space="0" w:color="auto"/>
        <w:bottom w:val="none" w:sz="0" w:space="0" w:color="auto"/>
        <w:right w:val="none" w:sz="0" w:space="0" w:color="auto"/>
      </w:divBdr>
    </w:div>
    <w:div w:id="224686581">
      <w:bodyDiv w:val="1"/>
      <w:marLeft w:val="0"/>
      <w:marRight w:val="0"/>
      <w:marTop w:val="0"/>
      <w:marBottom w:val="0"/>
      <w:divBdr>
        <w:top w:val="none" w:sz="0" w:space="0" w:color="auto"/>
        <w:left w:val="none" w:sz="0" w:space="0" w:color="auto"/>
        <w:bottom w:val="none" w:sz="0" w:space="0" w:color="auto"/>
        <w:right w:val="none" w:sz="0" w:space="0" w:color="auto"/>
      </w:divBdr>
    </w:div>
    <w:div w:id="224728109">
      <w:bodyDiv w:val="1"/>
      <w:marLeft w:val="0"/>
      <w:marRight w:val="0"/>
      <w:marTop w:val="0"/>
      <w:marBottom w:val="0"/>
      <w:divBdr>
        <w:top w:val="none" w:sz="0" w:space="0" w:color="auto"/>
        <w:left w:val="none" w:sz="0" w:space="0" w:color="auto"/>
        <w:bottom w:val="none" w:sz="0" w:space="0" w:color="auto"/>
        <w:right w:val="none" w:sz="0" w:space="0" w:color="auto"/>
      </w:divBdr>
    </w:div>
    <w:div w:id="224728435">
      <w:bodyDiv w:val="1"/>
      <w:marLeft w:val="0"/>
      <w:marRight w:val="0"/>
      <w:marTop w:val="0"/>
      <w:marBottom w:val="0"/>
      <w:divBdr>
        <w:top w:val="none" w:sz="0" w:space="0" w:color="auto"/>
        <w:left w:val="none" w:sz="0" w:space="0" w:color="auto"/>
        <w:bottom w:val="none" w:sz="0" w:space="0" w:color="auto"/>
        <w:right w:val="none" w:sz="0" w:space="0" w:color="auto"/>
      </w:divBdr>
    </w:div>
    <w:div w:id="224755474">
      <w:bodyDiv w:val="1"/>
      <w:marLeft w:val="0"/>
      <w:marRight w:val="0"/>
      <w:marTop w:val="0"/>
      <w:marBottom w:val="0"/>
      <w:divBdr>
        <w:top w:val="none" w:sz="0" w:space="0" w:color="auto"/>
        <w:left w:val="none" w:sz="0" w:space="0" w:color="auto"/>
        <w:bottom w:val="none" w:sz="0" w:space="0" w:color="auto"/>
        <w:right w:val="none" w:sz="0" w:space="0" w:color="auto"/>
      </w:divBdr>
    </w:div>
    <w:div w:id="224802008">
      <w:bodyDiv w:val="1"/>
      <w:marLeft w:val="0"/>
      <w:marRight w:val="0"/>
      <w:marTop w:val="0"/>
      <w:marBottom w:val="0"/>
      <w:divBdr>
        <w:top w:val="none" w:sz="0" w:space="0" w:color="auto"/>
        <w:left w:val="none" w:sz="0" w:space="0" w:color="auto"/>
        <w:bottom w:val="none" w:sz="0" w:space="0" w:color="auto"/>
        <w:right w:val="none" w:sz="0" w:space="0" w:color="auto"/>
      </w:divBdr>
    </w:div>
    <w:div w:id="224805349">
      <w:bodyDiv w:val="1"/>
      <w:marLeft w:val="0"/>
      <w:marRight w:val="0"/>
      <w:marTop w:val="0"/>
      <w:marBottom w:val="0"/>
      <w:divBdr>
        <w:top w:val="none" w:sz="0" w:space="0" w:color="auto"/>
        <w:left w:val="none" w:sz="0" w:space="0" w:color="auto"/>
        <w:bottom w:val="none" w:sz="0" w:space="0" w:color="auto"/>
        <w:right w:val="none" w:sz="0" w:space="0" w:color="auto"/>
      </w:divBdr>
    </w:div>
    <w:div w:id="224875650">
      <w:bodyDiv w:val="1"/>
      <w:marLeft w:val="0"/>
      <w:marRight w:val="0"/>
      <w:marTop w:val="0"/>
      <w:marBottom w:val="0"/>
      <w:divBdr>
        <w:top w:val="none" w:sz="0" w:space="0" w:color="auto"/>
        <w:left w:val="none" w:sz="0" w:space="0" w:color="auto"/>
        <w:bottom w:val="none" w:sz="0" w:space="0" w:color="auto"/>
        <w:right w:val="none" w:sz="0" w:space="0" w:color="auto"/>
      </w:divBdr>
    </w:div>
    <w:div w:id="224877221">
      <w:bodyDiv w:val="1"/>
      <w:marLeft w:val="0"/>
      <w:marRight w:val="0"/>
      <w:marTop w:val="0"/>
      <w:marBottom w:val="0"/>
      <w:divBdr>
        <w:top w:val="none" w:sz="0" w:space="0" w:color="auto"/>
        <w:left w:val="none" w:sz="0" w:space="0" w:color="auto"/>
        <w:bottom w:val="none" w:sz="0" w:space="0" w:color="auto"/>
        <w:right w:val="none" w:sz="0" w:space="0" w:color="auto"/>
      </w:divBdr>
    </w:div>
    <w:div w:id="224881266">
      <w:bodyDiv w:val="1"/>
      <w:marLeft w:val="0"/>
      <w:marRight w:val="0"/>
      <w:marTop w:val="0"/>
      <w:marBottom w:val="0"/>
      <w:divBdr>
        <w:top w:val="none" w:sz="0" w:space="0" w:color="auto"/>
        <w:left w:val="none" w:sz="0" w:space="0" w:color="auto"/>
        <w:bottom w:val="none" w:sz="0" w:space="0" w:color="auto"/>
        <w:right w:val="none" w:sz="0" w:space="0" w:color="auto"/>
      </w:divBdr>
    </w:div>
    <w:div w:id="224921032">
      <w:bodyDiv w:val="1"/>
      <w:marLeft w:val="0"/>
      <w:marRight w:val="0"/>
      <w:marTop w:val="0"/>
      <w:marBottom w:val="0"/>
      <w:divBdr>
        <w:top w:val="none" w:sz="0" w:space="0" w:color="auto"/>
        <w:left w:val="none" w:sz="0" w:space="0" w:color="auto"/>
        <w:bottom w:val="none" w:sz="0" w:space="0" w:color="auto"/>
        <w:right w:val="none" w:sz="0" w:space="0" w:color="auto"/>
      </w:divBdr>
    </w:div>
    <w:div w:id="224948548">
      <w:bodyDiv w:val="1"/>
      <w:marLeft w:val="0"/>
      <w:marRight w:val="0"/>
      <w:marTop w:val="0"/>
      <w:marBottom w:val="0"/>
      <w:divBdr>
        <w:top w:val="none" w:sz="0" w:space="0" w:color="auto"/>
        <w:left w:val="none" w:sz="0" w:space="0" w:color="auto"/>
        <w:bottom w:val="none" w:sz="0" w:space="0" w:color="auto"/>
        <w:right w:val="none" w:sz="0" w:space="0" w:color="auto"/>
      </w:divBdr>
    </w:div>
    <w:div w:id="224949875">
      <w:bodyDiv w:val="1"/>
      <w:marLeft w:val="0"/>
      <w:marRight w:val="0"/>
      <w:marTop w:val="0"/>
      <w:marBottom w:val="0"/>
      <w:divBdr>
        <w:top w:val="none" w:sz="0" w:space="0" w:color="auto"/>
        <w:left w:val="none" w:sz="0" w:space="0" w:color="auto"/>
        <w:bottom w:val="none" w:sz="0" w:space="0" w:color="auto"/>
        <w:right w:val="none" w:sz="0" w:space="0" w:color="auto"/>
      </w:divBdr>
    </w:div>
    <w:div w:id="224951622">
      <w:bodyDiv w:val="1"/>
      <w:marLeft w:val="0"/>
      <w:marRight w:val="0"/>
      <w:marTop w:val="0"/>
      <w:marBottom w:val="0"/>
      <w:divBdr>
        <w:top w:val="none" w:sz="0" w:space="0" w:color="auto"/>
        <w:left w:val="none" w:sz="0" w:space="0" w:color="auto"/>
        <w:bottom w:val="none" w:sz="0" w:space="0" w:color="auto"/>
        <w:right w:val="none" w:sz="0" w:space="0" w:color="auto"/>
      </w:divBdr>
    </w:div>
    <w:div w:id="224990804">
      <w:bodyDiv w:val="1"/>
      <w:marLeft w:val="0"/>
      <w:marRight w:val="0"/>
      <w:marTop w:val="0"/>
      <w:marBottom w:val="0"/>
      <w:divBdr>
        <w:top w:val="none" w:sz="0" w:space="0" w:color="auto"/>
        <w:left w:val="none" w:sz="0" w:space="0" w:color="auto"/>
        <w:bottom w:val="none" w:sz="0" w:space="0" w:color="auto"/>
        <w:right w:val="none" w:sz="0" w:space="0" w:color="auto"/>
      </w:divBdr>
    </w:div>
    <w:div w:id="224991442">
      <w:bodyDiv w:val="1"/>
      <w:marLeft w:val="0"/>
      <w:marRight w:val="0"/>
      <w:marTop w:val="0"/>
      <w:marBottom w:val="0"/>
      <w:divBdr>
        <w:top w:val="none" w:sz="0" w:space="0" w:color="auto"/>
        <w:left w:val="none" w:sz="0" w:space="0" w:color="auto"/>
        <w:bottom w:val="none" w:sz="0" w:space="0" w:color="auto"/>
        <w:right w:val="none" w:sz="0" w:space="0" w:color="auto"/>
      </w:divBdr>
    </w:div>
    <w:div w:id="224992085">
      <w:bodyDiv w:val="1"/>
      <w:marLeft w:val="0"/>
      <w:marRight w:val="0"/>
      <w:marTop w:val="0"/>
      <w:marBottom w:val="0"/>
      <w:divBdr>
        <w:top w:val="none" w:sz="0" w:space="0" w:color="auto"/>
        <w:left w:val="none" w:sz="0" w:space="0" w:color="auto"/>
        <w:bottom w:val="none" w:sz="0" w:space="0" w:color="auto"/>
        <w:right w:val="none" w:sz="0" w:space="0" w:color="auto"/>
      </w:divBdr>
    </w:div>
    <w:div w:id="224992879">
      <w:bodyDiv w:val="1"/>
      <w:marLeft w:val="0"/>
      <w:marRight w:val="0"/>
      <w:marTop w:val="0"/>
      <w:marBottom w:val="0"/>
      <w:divBdr>
        <w:top w:val="none" w:sz="0" w:space="0" w:color="auto"/>
        <w:left w:val="none" w:sz="0" w:space="0" w:color="auto"/>
        <w:bottom w:val="none" w:sz="0" w:space="0" w:color="auto"/>
        <w:right w:val="none" w:sz="0" w:space="0" w:color="auto"/>
      </w:divBdr>
    </w:div>
    <w:div w:id="224993545">
      <w:bodyDiv w:val="1"/>
      <w:marLeft w:val="0"/>
      <w:marRight w:val="0"/>
      <w:marTop w:val="0"/>
      <w:marBottom w:val="0"/>
      <w:divBdr>
        <w:top w:val="none" w:sz="0" w:space="0" w:color="auto"/>
        <w:left w:val="none" w:sz="0" w:space="0" w:color="auto"/>
        <w:bottom w:val="none" w:sz="0" w:space="0" w:color="auto"/>
        <w:right w:val="none" w:sz="0" w:space="0" w:color="auto"/>
      </w:divBdr>
    </w:div>
    <w:div w:id="224993721">
      <w:bodyDiv w:val="1"/>
      <w:marLeft w:val="0"/>
      <w:marRight w:val="0"/>
      <w:marTop w:val="0"/>
      <w:marBottom w:val="0"/>
      <w:divBdr>
        <w:top w:val="none" w:sz="0" w:space="0" w:color="auto"/>
        <w:left w:val="none" w:sz="0" w:space="0" w:color="auto"/>
        <w:bottom w:val="none" w:sz="0" w:space="0" w:color="auto"/>
        <w:right w:val="none" w:sz="0" w:space="0" w:color="auto"/>
      </w:divBdr>
    </w:div>
    <w:div w:id="224998972">
      <w:bodyDiv w:val="1"/>
      <w:marLeft w:val="0"/>
      <w:marRight w:val="0"/>
      <w:marTop w:val="0"/>
      <w:marBottom w:val="0"/>
      <w:divBdr>
        <w:top w:val="none" w:sz="0" w:space="0" w:color="auto"/>
        <w:left w:val="none" w:sz="0" w:space="0" w:color="auto"/>
        <w:bottom w:val="none" w:sz="0" w:space="0" w:color="auto"/>
        <w:right w:val="none" w:sz="0" w:space="0" w:color="auto"/>
      </w:divBdr>
    </w:div>
    <w:div w:id="225067325">
      <w:bodyDiv w:val="1"/>
      <w:marLeft w:val="0"/>
      <w:marRight w:val="0"/>
      <w:marTop w:val="0"/>
      <w:marBottom w:val="0"/>
      <w:divBdr>
        <w:top w:val="none" w:sz="0" w:space="0" w:color="auto"/>
        <w:left w:val="none" w:sz="0" w:space="0" w:color="auto"/>
        <w:bottom w:val="none" w:sz="0" w:space="0" w:color="auto"/>
        <w:right w:val="none" w:sz="0" w:space="0" w:color="auto"/>
      </w:divBdr>
    </w:div>
    <w:div w:id="225070233">
      <w:bodyDiv w:val="1"/>
      <w:marLeft w:val="0"/>
      <w:marRight w:val="0"/>
      <w:marTop w:val="0"/>
      <w:marBottom w:val="0"/>
      <w:divBdr>
        <w:top w:val="none" w:sz="0" w:space="0" w:color="auto"/>
        <w:left w:val="none" w:sz="0" w:space="0" w:color="auto"/>
        <w:bottom w:val="none" w:sz="0" w:space="0" w:color="auto"/>
        <w:right w:val="none" w:sz="0" w:space="0" w:color="auto"/>
      </w:divBdr>
    </w:div>
    <w:div w:id="225116493">
      <w:bodyDiv w:val="1"/>
      <w:marLeft w:val="0"/>
      <w:marRight w:val="0"/>
      <w:marTop w:val="0"/>
      <w:marBottom w:val="0"/>
      <w:divBdr>
        <w:top w:val="none" w:sz="0" w:space="0" w:color="auto"/>
        <w:left w:val="none" w:sz="0" w:space="0" w:color="auto"/>
        <w:bottom w:val="none" w:sz="0" w:space="0" w:color="auto"/>
        <w:right w:val="none" w:sz="0" w:space="0" w:color="auto"/>
      </w:divBdr>
    </w:div>
    <w:div w:id="225142817">
      <w:bodyDiv w:val="1"/>
      <w:marLeft w:val="0"/>
      <w:marRight w:val="0"/>
      <w:marTop w:val="0"/>
      <w:marBottom w:val="0"/>
      <w:divBdr>
        <w:top w:val="none" w:sz="0" w:space="0" w:color="auto"/>
        <w:left w:val="none" w:sz="0" w:space="0" w:color="auto"/>
        <w:bottom w:val="none" w:sz="0" w:space="0" w:color="auto"/>
        <w:right w:val="none" w:sz="0" w:space="0" w:color="auto"/>
      </w:divBdr>
    </w:div>
    <w:div w:id="225143306">
      <w:bodyDiv w:val="1"/>
      <w:marLeft w:val="0"/>
      <w:marRight w:val="0"/>
      <w:marTop w:val="0"/>
      <w:marBottom w:val="0"/>
      <w:divBdr>
        <w:top w:val="none" w:sz="0" w:space="0" w:color="auto"/>
        <w:left w:val="none" w:sz="0" w:space="0" w:color="auto"/>
        <w:bottom w:val="none" w:sz="0" w:space="0" w:color="auto"/>
        <w:right w:val="none" w:sz="0" w:space="0" w:color="auto"/>
      </w:divBdr>
    </w:div>
    <w:div w:id="225147098">
      <w:bodyDiv w:val="1"/>
      <w:marLeft w:val="0"/>
      <w:marRight w:val="0"/>
      <w:marTop w:val="0"/>
      <w:marBottom w:val="0"/>
      <w:divBdr>
        <w:top w:val="none" w:sz="0" w:space="0" w:color="auto"/>
        <w:left w:val="none" w:sz="0" w:space="0" w:color="auto"/>
        <w:bottom w:val="none" w:sz="0" w:space="0" w:color="auto"/>
        <w:right w:val="none" w:sz="0" w:space="0" w:color="auto"/>
      </w:divBdr>
    </w:div>
    <w:div w:id="225148593">
      <w:bodyDiv w:val="1"/>
      <w:marLeft w:val="0"/>
      <w:marRight w:val="0"/>
      <w:marTop w:val="0"/>
      <w:marBottom w:val="0"/>
      <w:divBdr>
        <w:top w:val="none" w:sz="0" w:space="0" w:color="auto"/>
        <w:left w:val="none" w:sz="0" w:space="0" w:color="auto"/>
        <w:bottom w:val="none" w:sz="0" w:space="0" w:color="auto"/>
        <w:right w:val="none" w:sz="0" w:space="0" w:color="auto"/>
      </w:divBdr>
    </w:div>
    <w:div w:id="225185932">
      <w:bodyDiv w:val="1"/>
      <w:marLeft w:val="0"/>
      <w:marRight w:val="0"/>
      <w:marTop w:val="0"/>
      <w:marBottom w:val="0"/>
      <w:divBdr>
        <w:top w:val="none" w:sz="0" w:space="0" w:color="auto"/>
        <w:left w:val="none" w:sz="0" w:space="0" w:color="auto"/>
        <w:bottom w:val="none" w:sz="0" w:space="0" w:color="auto"/>
        <w:right w:val="none" w:sz="0" w:space="0" w:color="auto"/>
      </w:divBdr>
    </w:div>
    <w:div w:id="225187486">
      <w:bodyDiv w:val="1"/>
      <w:marLeft w:val="0"/>
      <w:marRight w:val="0"/>
      <w:marTop w:val="0"/>
      <w:marBottom w:val="0"/>
      <w:divBdr>
        <w:top w:val="none" w:sz="0" w:space="0" w:color="auto"/>
        <w:left w:val="none" w:sz="0" w:space="0" w:color="auto"/>
        <w:bottom w:val="none" w:sz="0" w:space="0" w:color="auto"/>
        <w:right w:val="none" w:sz="0" w:space="0" w:color="auto"/>
      </w:divBdr>
    </w:div>
    <w:div w:id="225190583">
      <w:bodyDiv w:val="1"/>
      <w:marLeft w:val="0"/>
      <w:marRight w:val="0"/>
      <w:marTop w:val="0"/>
      <w:marBottom w:val="0"/>
      <w:divBdr>
        <w:top w:val="none" w:sz="0" w:space="0" w:color="auto"/>
        <w:left w:val="none" w:sz="0" w:space="0" w:color="auto"/>
        <w:bottom w:val="none" w:sz="0" w:space="0" w:color="auto"/>
        <w:right w:val="none" w:sz="0" w:space="0" w:color="auto"/>
      </w:divBdr>
    </w:div>
    <w:div w:id="225190985">
      <w:bodyDiv w:val="1"/>
      <w:marLeft w:val="0"/>
      <w:marRight w:val="0"/>
      <w:marTop w:val="0"/>
      <w:marBottom w:val="0"/>
      <w:divBdr>
        <w:top w:val="none" w:sz="0" w:space="0" w:color="auto"/>
        <w:left w:val="none" w:sz="0" w:space="0" w:color="auto"/>
        <w:bottom w:val="none" w:sz="0" w:space="0" w:color="auto"/>
        <w:right w:val="none" w:sz="0" w:space="0" w:color="auto"/>
      </w:divBdr>
    </w:div>
    <w:div w:id="225259290">
      <w:bodyDiv w:val="1"/>
      <w:marLeft w:val="0"/>
      <w:marRight w:val="0"/>
      <w:marTop w:val="0"/>
      <w:marBottom w:val="0"/>
      <w:divBdr>
        <w:top w:val="none" w:sz="0" w:space="0" w:color="auto"/>
        <w:left w:val="none" w:sz="0" w:space="0" w:color="auto"/>
        <w:bottom w:val="none" w:sz="0" w:space="0" w:color="auto"/>
        <w:right w:val="none" w:sz="0" w:space="0" w:color="auto"/>
      </w:divBdr>
    </w:div>
    <w:div w:id="225259388">
      <w:bodyDiv w:val="1"/>
      <w:marLeft w:val="0"/>
      <w:marRight w:val="0"/>
      <w:marTop w:val="0"/>
      <w:marBottom w:val="0"/>
      <w:divBdr>
        <w:top w:val="none" w:sz="0" w:space="0" w:color="auto"/>
        <w:left w:val="none" w:sz="0" w:space="0" w:color="auto"/>
        <w:bottom w:val="none" w:sz="0" w:space="0" w:color="auto"/>
        <w:right w:val="none" w:sz="0" w:space="0" w:color="auto"/>
      </w:divBdr>
    </w:div>
    <w:div w:id="225259753">
      <w:bodyDiv w:val="1"/>
      <w:marLeft w:val="0"/>
      <w:marRight w:val="0"/>
      <w:marTop w:val="0"/>
      <w:marBottom w:val="0"/>
      <w:divBdr>
        <w:top w:val="none" w:sz="0" w:space="0" w:color="auto"/>
        <w:left w:val="none" w:sz="0" w:space="0" w:color="auto"/>
        <w:bottom w:val="none" w:sz="0" w:space="0" w:color="auto"/>
        <w:right w:val="none" w:sz="0" w:space="0" w:color="auto"/>
      </w:divBdr>
    </w:div>
    <w:div w:id="225259769">
      <w:bodyDiv w:val="1"/>
      <w:marLeft w:val="0"/>
      <w:marRight w:val="0"/>
      <w:marTop w:val="0"/>
      <w:marBottom w:val="0"/>
      <w:divBdr>
        <w:top w:val="none" w:sz="0" w:space="0" w:color="auto"/>
        <w:left w:val="none" w:sz="0" w:space="0" w:color="auto"/>
        <w:bottom w:val="none" w:sz="0" w:space="0" w:color="auto"/>
        <w:right w:val="none" w:sz="0" w:space="0" w:color="auto"/>
      </w:divBdr>
    </w:div>
    <w:div w:id="225260709">
      <w:bodyDiv w:val="1"/>
      <w:marLeft w:val="0"/>
      <w:marRight w:val="0"/>
      <w:marTop w:val="0"/>
      <w:marBottom w:val="0"/>
      <w:divBdr>
        <w:top w:val="none" w:sz="0" w:space="0" w:color="auto"/>
        <w:left w:val="none" w:sz="0" w:space="0" w:color="auto"/>
        <w:bottom w:val="none" w:sz="0" w:space="0" w:color="auto"/>
        <w:right w:val="none" w:sz="0" w:space="0" w:color="auto"/>
      </w:divBdr>
    </w:div>
    <w:div w:id="225260762">
      <w:bodyDiv w:val="1"/>
      <w:marLeft w:val="0"/>
      <w:marRight w:val="0"/>
      <w:marTop w:val="0"/>
      <w:marBottom w:val="0"/>
      <w:divBdr>
        <w:top w:val="none" w:sz="0" w:space="0" w:color="auto"/>
        <w:left w:val="none" w:sz="0" w:space="0" w:color="auto"/>
        <w:bottom w:val="none" w:sz="0" w:space="0" w:color="auto"/>
        <w:right w:val="none" w:sz="0" w:space="0" w:color="auto"/>
      </w:divBdr>
    </w:div>
    <w:div w:id="225265896">
      <w:bodyDiv w:val="1"/>
      <w:marLeft w:val="0"/>
      <w:marRight w:val="0"/>
      <w:marTop w:val="0"/>
      <w:marBottom w:val="0"/>
      <w:divBdr>
        <w:top w:val="none" w:sz="0" w:space="0" w:color="auto"/>
        <w:left w:val="none" w:sz="0" w:space="0" w:color="auto"/>
        <w:bottom w:val="none" w:sz="0" w:space="0" w:color="auto"/>
        <w:right w:val="none" w:sz="0" w:space="0" w:color="auto"/>
      </w:divBdr>
    </w:div>
    <w:div w:id="225268325">
      <w:bodyDiv w:val="1"/>
      <w:marLeft w:val="0"/>
      <w:marRight w:val="0"/>
      <w:marTop w:val="0"/>
      <w:marBottom w:val="0"/>
      <w:divBdr>
        <w:top w:val="none" w:sz="0" w:space="0" w:color="auto"/>
        <w:left w:val="none" w:sz="0" w:space="0" w:color="auto"/>
        <w:bottom w:val="none" w:sz="0" w:space="0" w:color="auto"/>
        <w:right w:val="none" w:sz="0" w:space="0" w:color="auto"/>
      </w:divBdr>
    </w:div>
    <w:div w:id="225335224">
      <w:bodyDiv w:val="1"/>
      <w:marLeft w:val="0"/>
      <w:marRight w:val="0"/>
      <w:marTop w:val="0"/>
      <w:marBottom w:val="0"/>
      <w:divBdr>
        <w:top w:val="none" w:sz="0" w:space="0" w:color="auto"/>
        <w:left w:val="none" w:sz="0" w:space="0" w:color="auto"/>
        <w:bottom w:val="none" w:sz="0" w:space="0" w:color="auto"/>
        <w:right w:val="none" w:sz="0" w:space="0" w:color="auto"/>
      </w:divBdr>
    </w:div>
    <w:div w:id="225340511">
      <w:bodyDiv w:val="1"/>
      <w:marLeft w:val="0"/>
      <w:marRight w:val="0"/>
      <w:marTop w:val="0"/>
      <w:marBottom w:val="0"/>
      <w:divBdr>
        <w:top w:val="none" w:sz="0" w:space="0" w:color="auto"/>
        <w:left w:val="none" w:sz="0" w:space="0" w:color="auto"/>
        <w:bottom w:val="none" w:sz="0" w:space="0" w:color="auto"/>
        <w:right w:val="none" w:sz="0" w:space="0" w:color="auto"/>
      </w:divBdr>
    </w:div>
    <w:div w:id="225340967">
      <w:bodyDiv w:val="1"/>
      <w:marLeft w:val="0"/>
      <w:marRight w:val="0"/>
      <w:marTop w:val="0"/>
      <w:marBottom w:val="0"/>
      <w:divBdr>
        <w:top w:val="none" w:sz="0" w:space="0" w:color="auto"/>
        <w:left w:val="none" w:sz="0" w:space="0" w:color="auto"/>
        <w:bottom w:val="none" w:sz="0" w:space="0" w:color="auto"/>
        <w:right w:val="none" w:sz="0" w:space="0" w:color="auto"/>
      </w:divBdr>
    </w:div>
    <w:div w:id="225381561">
      <w:bodyDiv w:val="1"/>
      <w:marLeft w:val="0"/>
      <w:marRight w:val="0"/>
      <w:marTop w:val="0"/>
      <w:marBottom w:val="0"/>
      <w:divBdr>
        <w:top w:val="none" w:sz="0" w:space="0" w:color="auto"/>
        <w:left w:val="none" w:sz="0" w:space="0" w:color="auto"/>
        <w:bottom w:val="none" w:sz="0" w:space="0" w:color="auto"/>
        <w:right w:val="none" w:sz="0" w:space="0" w:color="auto"/>
      </w:divBdr>
    </w:div>
    <w:div w:id="225383551">
      <w:bodyDiv w:val="1"/>
      <w:marLeft w:val="0"/>
      <w:marRight w:val="0"/>
      <w:marTop w:val="0"/>
      <w:marBottom w:val="0"/>
      <w:divBdr>
        <w:top w:val="none" w:sz="0" w:space="0" w:color="auto"/>
        <w:left w:val="none" w:sz="0" w:space="0" w:color="auto"/>
        <w:bottom w:val="none" w:sz="0" w:space="0" w:color="auto"/>
        <w:right w:val="none" w:sz="0" w:space="0" w:color="auto"/>
      </w:divBdr>
    </w:div>
    <w:div w:id="225386613">
      <w:bodyDiv w:val="1"/>
      <w:marLeft w:val="0"/>
      <w:marRight w:val="0"/>
      <w:marTop w:val="0"/>
      <w:marBottom w:val="0"/>
      <w:divBdr>
        <w:top w:val="none" w:sz="0" w:space="0" w:color="auto"/>
        <w:left w:val="none" w:sz="0" w:space="0" w:color="auto"/>
        <w:bottom w:val="none" w:sz="0" w:space="0" w:color="auto"/>
        <w:right w:val="none" w:sz="0" w:space="0" w:color="auto"/>
      </w:divBdr>
    </w:div>
    <w:div w:id="225410779">
      <w:bodyDiv w:val="1"/>
      <w:marLeft w:val="0"/>
      <w:marRight w:val="0"/>
      <w:marTop w:val="0"/>
      <w:marBottom w:val="0"/>
      <w:divBdr>
        <w:top w:val="none" w:sz="0" w:space="0" w:color="auto"/>
        <w:left w:val="none" w:sz="0" w:space="0" w:color="auto"/>
        <w:bottom w:val="none" w:sz="0" w:space="0" w:color="auto"/>
        <w:right w:val="none" w:sz="0" w:space="0" w:color="auto"/>
      </w:divBdr>
    </w:div>
    <w:div w:id="225452320">
      <w:bodyDiv w:val="1"/>
      <w:marLeft w:val="0"/>
      <w:marRight w:val="0"/>
      <w:marTop w:val="0"/>
      <w:marBottom w:val="0"/>
      <w:divBdr>
        <w:top w:val="none" w:sz="0" w:space="0" w:color="auto"/>
        <w:left w:val="none" w:sz="0" w:space="0" w:color="auto"/>
        <w:bottom w:val="none" w:sz="0" w:space="0" w:color="auto"/>
        <w:right w:val="none" w:sz="0" w:space="0" w:color="auto"/>
      </w:divBdr>
    </w:div>
    <w:div w:id="225453365">
      <w:bodyDiv w:val="1"/>
      <w:marLeft w:val="0"/>
      <w:marRight w:val="0"/>
      <w:marTop w:val="0"/>
      <w:marBottom w:val="0"/>
      <w:divBdr>
        <w:top w:val="none" w:sz="0" w:space="0" w:color="auto"/>
        <w:left w:val="none" w:sz="0" w:space="0" w:color="auto"/>
        <w:bottom w:val="none" w:sz="0" w:space="0" w:color="auto"/>
        <w:right w:val="none" w:sz="0" w:space="0" w:color="auto"/>
      </w:divBdr>
    </w:div>
    <w:div w:id="225454460">
      <w:bodyDiv w:val="1"/>
      <w:marLeft w:val="0"/>
      <w:marRight w:val="0"/>
      <w:marTop w:val="0"/>
      <w:marBottom w:val="0"/>
      <w:divBdr>
        <w:top w:val="none" w:sz="0" w:space="0" w:color="auto"/>
        <w:left w:val="none" w:sz="0" w:space="0" w:color="auto"/>
        <w:bottom w:val="none" w:sz="0" w:space="0" w:color="auto"/>
        <w:right w:val="none" w:sz="0" w:space="0" w:color="auto"/>
      </w:divBdr>
    </w:div>
    <w:div w:id="225455420">
      <w:bodyDiv w:val="1"/>
      <w:marLeft w:val="0"/>
      <w:marRight w:val="0"/>
      <w:marTop w:val="0"/>
      <w:marBottom w:val="0"/>
      <w:divBdr>
        <w:top w:val="none" w:sz="0" w:space="0" w:color="auto"/>
        <w:left w:val="none" w:sz="0" w:space="0" w:color="auto"/>
        <w:bottom w:val="none" w:sz="0" w:space="0" w:color="auto"/>
        <w:right w:val="none" w:sz="0" w:space="0" w:color="auto"/>
      </w:divBdr>
    </w:div>
    <w:div w:id="225457927">
      <w:bodyDiv w:val="1"/>
      <w:marLeft w:val="0"/>
      <w:marRight w:val="0"/>
      <w:marTop w:val="0"/>
      <w:marBottom w:val="0"/>
      <w:divBdr>
        <w:top w:val="none" w:sz="0" w:space="0" w:color="auto"/>
        <w:left w:val="none" w:sz="0" w:space="0" w:color="auto"/>
        <w:bottom w:val="none" w:sz="0" w:space="0" w:color="auto"/>
        <w:right w:val="none" w:sz="0" w:space="0" w:color="auto"/>
      </w:divBdr>
    </w:div>
    <w:div w:id="225458991">
      <w:bodyDiv w:val="1"/>
      <w:marLeft w:val="0"/>
      <w:marRight w:val="0"/>
      <w:marTop w:val="0"/>
      <w:marBottom w:val="0"/>
      <w:divBdr>
        <w:top w:val="none" w:sz="0" w:space="0" w:color="auto"/>
        <w:left w:val="none" w:sz="0" w:space="0" w:color="auto"/>
        <w:bottom w:val="none" w:sz="0" w:space="0" w:color="auto"/>
        <w:right w:val="none" w:sz="0" w:space="0" w:color="auto"/>
      </w:divBdr>
    </w:div>
    <w:div w:id="225528352">
      <w:bodyDiv w:val="1"/>
      <w:marLeft w:val="0"/>
      <w:marRight w:val="0"/>
      <w:marTop w:val="0"/>
      <w:marBottom w:val="0"/>
      <w:divBdr>
        <w:top w:val="none" w:sz="0" w:space="0" w:color="auto"/>
        <w:left w:val="none" w:sz="0" w:space="0" w:color="auto"/>
        <w:bottom w:val="none" w:sz="0" w:space="0" w:color="auto"/>
        <w:right w:val="none" w:sz="0" w:space="0" w:color="auto"/>
      </w:divBdr>
    </w:div>
    <w:div w:id="225530172">
      <w:bodyDiv w:val="1"/>
      <w:marLeft w:val="0"/>
      <w:marRight w:val="0"/>
      <w:marTop w:val="0"/>
      <w:marBottom w:val="0"/>
      <w:divBdr>
        <w:top w:val="none" w:sz="0" w:space="0" w:color="auto"/>
        <w:left w:val="none" w:sz="0" w:space="0" w:color="auto"/>
        <w:bottom w:val="none" w:sz="0" w:space="0" w:color="auto"/>
        <w:right w:val="none" w:sz="0" w:space="0" w:color="auto"/>
      </w:divBdr>
    </w:div>
    <w:div w:id="225531706">
      <w:bodyDiv w:val="1"/>
      <w:marLeft w:val="0"/>
      <w:marRight w:val="0"/>
      <w:marTop w:val="0"/>
      <w:marBottom w:val="0"/>
      <w:divBdr>
        <w:top w:val="none" w:sz="0" w:space="0" w:color="auto"/>
        <w:left w:val="none" w:sz="0" w:space="0" w:color="auto"/>
        <w:bottom w:val="none" w:sz="0" w:space="0" w:color="auto"/>
        <w:right w:val="none" w:sz="0" w:space="0" w:color="auto"/>
      </w:divBdr>
    </w:div>
    <w:div w:id="225532058">
      <w:bodyDiv w:val="1"/>
      <w:marLeft w:val="0"/>
      <w:marRight w:val="0"/>
      <w:marTop w:val="0"/>
      <w:marBottom w:val="0"/>
      <w:divBdr>
        <w:top w:val="none" w:sz="0" w:space="0" w:color="auto"/>
        <w:left w:val="none" w:sz="0" w:space="0" w:color="auto"/>
        <w:bottom w:val="none" w:sz="0" w:space="0" w:color="auto"/>
        <w:right w:val="none" w:sz="0" w:space="0" w:color="auto"/>
      </w:divBdr>
    </w:div>
    <w:div w:id="225532223">
      <w:bodyDiv w:val="1"/>
      <w:marLeft w:val="0"/>
      <w:marRight w:val="0"/>
      <w:marTop w:val="0"/>
      <w:marBottom w:val="0"/>
      <w:divBdr>
        <w:top w:val="none" w:sz="0" w:space="0" w:color="auto"/>
        <w:left w:val="none" w:sz="0" w:space="0" w:color="auto"/>
        <w:bottom w:val="none" w:sz="0" w:space="0" w:color="auto"/>
        <w:right w:val="none" w:sz="0" w:space="0" w:color="auto"/>
      </w:divBdr>
    </w:div>
    <w:div w:id="225603102">
      <w:bodyDiv w:val="1"/>
      <w:marLeft w:val="0"/>
      <w:marRight w:val="0"/>
      <w:marTop w:val="0"/>
      <w:marBottom w:val="0"/>
      <w:divBdr>
        <w:top w:val="none" w:sz="0" w:space="0" w:color="auto"/>
        <w:left w:val="none" w:sz="0" w:space="0" w:color="auto"/>
        <w:bottom w:val="none" w:sz="0" w:space="0" w:color="auto"/>
        <w:right w:val="none" w:sz="0" w:space="0" w:color="auto"/>
      </w:divBdr>
    </w:div>
    <w:div w:id="225604845">
      <w:bodyDiv w:val="1"/>
      <w:marLeft w:val="0"/>
      <w:marRight w:val="0"/>
      <w:marTop w:val="0"/>
      <w:marBottom w:val="0"/>
      <w:divBdr>
        <w:top w:val="none" w:sz="0" w:space="0" w:color="auto"/>
        <w:left w:val="none" w:sz="0" w:space="0" w:color="auto"/>
        <w:bottom w:val="none" w:sz="0" w:space="0" w:color="auto"/>
        <w:right w:val="none" w:sz="0" w:space="0" w:color="auto"/>
      </w:divBdr>
    </w:div>
    <w:div w:id="225606665">
      <w:bodyDiv w:val="1"/>
      <w:marLeft w:val="0"/>
      <w:marRight w:val="0"/>
      <w:marTop w:val="0"/>
      <w:marBottom w:val="0"/>
      <w:divBdr>
        <w:top w:val="none" w:sz="0" w:space="0" w:color="auto"/>
        <w:left w:val="none" w:sz="0" w:space="0" w:color="auto"/>
        <w:bottom w:val="none" w:sz="0" w:space="0" w:color="auto"/>
        <w:right w:val="none" w:sz="0" w:space="0" w:color="auto"/>
      </w:divBdr>
    </w:div>
    <w:div w:id="225647705">
      <w:bodyDiv w:val="1"/>
      <w:marLeft w:val="0"/>
      <w:marRight w:val="0"/>
      <w:marTop w:val="0"/>
      <w:marBottom w:val="0"/>
      <w:divBdr>
        <w:top w:val="none" w:sz="0" w:space="0" w:color="auto"/>
        <w:left w:val="none" w:sz="0" w:space="0" w:color="auto"/>
        <w:bottom w:val="none" w:sz="0" w:space="0" w:color="auto"/>
        <w:right w:val="none" w:sz="0" w:space="0" w:color="auto"/>
      </w:divBdr>
    </w:div>
    <w:div w:id="225653722">
      <w:bodyDiv w:val="1"/>
      <w:marLeft w:val="0"/>
      <w:marRight w:val="0"/>
      <w:marTop w:val="0"/>
      <w:marBottom w:val="0"/>
      <w:divBdr>
        <w:top w:val="none" w:sz="0" w:space="0" w:color="auto"/>
        <w:left w:val="none" w:sz="0" w:space="0" w:color="auto"/>
        <w:bottom w:val="none" w:sz="0" w:space="0" w:color="auto"/>
        <w:right w:val="none" w:sz="0" w:space="0" w:color="auto"/>
      </w:divBdr>
    </w:div>
    <w:div w:id="225721963">
      <w:bodyDiv w:val="1"/>
      <w:marLeft w:val="0"/>
      <w:marRight w:val="0"/>
      <w:marTop w:val="0"/>
      <w:marBottom w:val="0"/>
      <w:divBdr>
        <w:top w:val="none" w:sz="0" w:space="0" w:color="auto"/>
        <w:left w:val="none" w:sz="0" w:space="0" w:color="auto"/>
        <w:bottom w:val="none" w:sz="0" w:space="0" w:color="auto"/>
        <w:right w:val="none" w:sz="0" w:space="0" w:color="auto"/>
      </w:divBdr>
    </w:div>
    <w:div w:id="225772292">
      <w:bodyDiv w:val="1"/>
      <w:marLeft w:val="0"/>
      <w:marRight w:val="0"/>
      <w:marTop w:val="0"/>
      <w:marBottom w:val="0"/>
      <w:divBdr>
        <w:top w:val="none" w:sz="0" w:space="0" w:color="auto"/>
        <w:left w:val="none" w:sz="0" w:space="0" w:color="auto"/>
        <w:bottom w:val="none" w:sz="0" w:space="0" w:color="auto"/>
        <w:right w:val="none" w:sz="0" w:space="0" w:color="auto"/>
      </w:divBdr>
    </w:div>
    <w:div w:id="225772797">
      <w:bodyDiv w:val="1"/>
      <w:marLeft w:val="0"/>
      <w:marRight w:val="0"/>
      <w:marTop w:val="0"/>
      <w:marBottom w:val="0"/>
      <w:divBdr>
        <w:top w:val="none" w:sz="0" w:space="0" w:color="auto"/>
        <w:left w:val="none" w:sz="0" w:space="0" w:color="auto"/>
        <w:bottom w:val="none" w:sz="0" w:space="0" w:color="auto"/>
        <w:right w:val="none" w:sz="0" w:space="0" w:color="auto"/>
      </w:divBdr>
    </w:div>
    <w:div w:id="225797552">
      <w:bodyDiv w:val="1"/>
      <w:marLeft w:val="0"/>
      <w:marRight w:val="0"/>
      <w:marTop w:val="0"/>
      <w:marBottom w:val="0"/>
      <w:divBdr>
        <w:top w:val="none" w:sz="0" w:space="0" w:color="auto"/>
        <w:left w:val="none" w:sz="0" w:space="0" w:color="auto"/>
        <w:bottom w:val="none" w:sz="0" w:space="0" w:color="auto"/>
        <w:right w:val="none" w:sz="0" w:space="0" w:color="auto"/>
      </w:divBdr>
    </w:div>
    <w:div w:id="225798707">
      <w:bodyDiv w:val="1"/>
      <w:marLeft w:val="0"/>
      <w:marRight w:val="0"/>
      <w:marTop w:val="0"/>
      <w:marBottom w:val="0"/>
      <w:divBdr>
        <w:top w:val="none" w:sz="0" w:space="0" w:color="auto"/>
        <w:left w:val="none" w:sz="0" w:space="0" w:color="auto"/>
        <w:bottom w:val="none" w:sz="0" w:space="0" w:color="auto"/>
        <w:right w:val="none" w:sz="0" w:space="0" w:color="auto"/>
      </w:divBdr>
    </w:div>
    <w:div w:id="225799502">
      <w:bodyDiv w:val="1"/>
      <w:marLeft w:val="0"/>
      <w:marRight w:val="0"/>
      <w:marTop w:val="0"/>
      <w:marBottom w:val="0"/>
      <w:divBdr>
        <w:top w:val="none" w:sz="0" w:space="0" w:color="auto"/>
        <w:left w:val="none" w:sz="0" w:space="0" w:color="auto"/>
        <w:bottom w:val="none" w:sz="0" w:space="0" w:color="auto"/>
        <w:right w:val="none" w:sz="0" w:space="0" w:color="auto"/>
      </w:divBdr>
    </w:div>
    <w:div w:id="225839794">
      <w:bodyDiv w:val="1"/>
      <w:marLeft w:val="0"/>
      <w:marRight w:val="0"/>
      <w:marTop w:val="0"/>
      <w:marBottom w:val="0"/>
      <w:divBdr>
        <w:top w:val="none" w:sz="0" w:space="0" w:color="auto"/>
        <w:left w:val="none" w:sz="0" w:space="0" w:color="auto"/>
        <w:bottom w:val="none" w:sz="0" w:space="0" w:color="auto"/>
        <w:right w:val="none" w:sz="0" w:space="0" w:color="auto"/>
      </w:divBdr>
    </w:div>
    <w:div w:id="225840539">
      <w:bodyDiv w:val="1"/>
      <w:marLeft w:val="0"/>
      <w:marRight w:val="0"/>
      <w:marTop w:val="0"/>
      <w:marBottom w:val="0"/>
      <w:divBdr>
        <w:top w:val="none" w:sz="0" w:space="0" w:color="auto"/>
        <w:left w:val="none" w:sz="0" w:space="0" w:color="auto"/>
        <w:bottom w:val="none" w:sz="0" w:space="0" w:color="auto"/>
        <w:right w:val="none" w:sz="0" w:space="0" w:color="auto"/>
      </w:divBdr>
    </w:div>
    <w:div w:id="225841859">
      <w:bodyDiv w:val="1"/>
      <w:marLeft w:val="0"/>
      <w:marRight w:val="0"/>
      <w:marTop w:val="0"/>
      <w:marBottom w:val="0"/>
      <w:divBdr>
        <w:top w:val="none" w:sz="0" w:space="0" w:color="auto"/>
        <w:left w:val="none" w:sz="0" w:space="0" w:color="auto"/>
        <w:bottom w:val="none" w:sz="0" w:space="0" w:color="auto"/>
        <w:right w:val="none" w:sz="0" w:space="0" w:color="auto"/>
      </w:divBdr>
    </w:div>
    <w:div w:id="225847128">
      <w:bodyDiv w:val="1"/>
      <w:marLeft w:val="0"/>
      <w:marRight w:val="0"/>
      <w:marTop w:val="0"/>
      <w:marBottom w:val="0"/>
      <w:divBdr>
        <w:top w:val="none" w:sz="0" w:space="0" w:color="auto"/>
        <w:left w:val="none" w:sz="0" w:space="0" w:color="auto"/>
        <w:bottom w:val="none" w:sz="0" w:space="0" w:color="auto"/>
        <w:right w:val="none" w:sz="0" w:space="0" w:color="auto"/>
      </w:divBdr>
    </w:div>
    <w:div w:id="225847311">
      <w:bodyDiv w:val="1"/>
      <w:marLeft w:val="0"/>
      <w:marRight w:val="0"/>
      <w:marTop w:val="0"/>
      <w:marBottom w:val="0"/>
      <w:divBdr>
        <w:top w:val="none" w:sz="0" w:space="0" w:color="auto"/>
        <w:left w:val="none" w:sz="0" w:space="0" w:color="auto"/>
        <w:bottom w:val="none" w:sz="0" w:space="0" w:color="auto"/>
        <w:right w:val="none" w:sz="0" w:space="0" w:color="auto"/>
      </w:divBdr>
    </w:div>
    <w:div w:id="225848548">
      <w:bodyDiv w:val="1"/>
      <w:marLeft w:val="0"/>
      <w:marRight w:val="0"/>
      <w:marTop w:val="0"/>
      <w:marBottom w:val="0"/>
      <w:divBdr>
        <w:top w:val="none" w:sz="0" w:space="0" w:color="auto"/>
        <w:left w:val="none" w:sz="0" w:space="0" w:color="auto"/>
        <w:bottom w:val="none" w:sz="0" w:space="0" w:color="auto"/>
        <w:right w:val="none" w:sz="0" w:space="0" w:color="auto"/>
      </w:divBdr>
    </w:div>
    <w:div w:id="225916299">
      <w:bodyDiv w:val="1"/>
      <w:marLeft w:val="0"/>
      <w:marRight w:val="0"/>
      <w:marTop w:val="0"/>
      <w:marBottom w:val="0"/>
      <w:divBdr>
        <w:top w:val="none" w:sz="0" w:space="0" w:color="auto"/>
        <w:left w:val="none" w:sz="0" w:space="0" w:color="auto"/>
        <w:bottom w:val="none" w:sz="0" w:space="0" w:color="auto"/>
        <w:right w:val="none" w:sz="0" w:space="0" w:color="auto"/>
      </w:divBdr>
    </w:div>
    <w:div w:id="225920802">
      <w:bodyDiv w:val="1"/>
      <w:marLeft w:val="0"/>
      <w:marRight w:val="0"/>
      <w:marTop w:val="0"/>
      <w:marBottom w:val="0"/>
      <w:divBdr>
        <w:top w:val="none" w:sz="0" w:space="0" w:color="auto"/>
        <w:left w:val="none" w:sz="0" w:space="0" w:color="auto"/>
        <w:bottom w:val="none" w:sz="0" w:space="0" w:color="auto"/>
        <w:right w:val="none" w:sz="0" w:space="0" w:color="auto"/>
      </w:divBdr>
    </w:div>
    <w:div w:id="225923837">
      <w:bodyDiv w:val="1"/>
      <w:marLeft w:val="0"/>
      <w:marRight w:val="0"/>
      <w:marTop w:val="0"/>
      <w:marBottom w:val="0"/>
      <w:divBdr>
        <w:top w:val="none" w:sz="0" w:space="0" w:color="auto"/>
        <w:left w:val="none" w:sz="0" w:space="0" w:color="auto"/>
        <w:bottom w:val="none" w:sz="0" w:space="0" w:color="auto"/>
        <w:right w:val="none" w:sz="0" w:space="0" w:color="auto"/>
      </w:divBdr>
    </w:div>
    <w:div w:id="226036135">
      <w:bodyDiv w:val="1"/>
      <w:marLeft w:val="0"/>
      <w:marRight w:val="0"/>
      <w:marTop w:val="0"/>
      <w:marBottom w:val="0"/>
      <w:divBdr>
        <w:top w:val="none" w:sz="0" w:space="0" w:color="auto"/>
        <w:left w:val="none" w:sz="0" w:space="0" w:color="auto"/>
        <w:bottom w:val="none" w:sz="0" w:space="0" w:color="auto"/>
        <w:right w:val="none" w:sz="0" w:space="0" w:color="auto"/>
      </w:divBdr>
    </w:div>
    <w:div w:id="226036370">
      <w:bodyDiv w:val="1"/>
      <w:marLeft w:val="0"/>
      <w:marRight w:val="0"/>
      <w:marTop w:val="0"/>
      <w:marBottom w:val="0"/>
      <w:divBdr>
        <w:top w:val="none" w:sz="0" w:space="0" w:color="auto"/>
        <w:left w:val="none" w:sz="0" w:space="0" w:color="auto"/>
        <w:bottom w:val="none" w:sz="0" w:space="0" w:color="auto"/>
        <w:right w:val="none" w:sz="0" w:space="0" w:color="auto"/>
      </w:divBdr>
    </w:div>
    <w:div w:id="226036741">
      <w:bodyDiv w:val="1"/>
      <w:marLeft w:val="0"/>
      <w:marRight w:val="0"/>
      <w:marTop w:val="0"/>
      <w:marBottom w:val="0"/>
      <w:divBdr>
        <w:top w:val="none" w:sz="0" w:space="0" w:color="auto"/>
        <w:left w:val="none" w:sz="0" w:space="0" w:color="auto"/>
        <w:bottom w:val="none" w:sz="0" w:space="0" w:color="auto"/>
        <w:right w:val="none" w:sz="0" w:space="0" w:color="auto"/>
      </w:divBdr>
    </w:div>
    <w:div w:id="226036757">
      <w:bodyDiv w:val="1"/>
      <w:marLeft w:val="0"/>
      <w:marRight w:val="0"/>
      <w:marTop w:val="0"/>
      <w:marBottom w:val="0"/>
      <w:divBdr>
        <w:top w:val="none" w:sz="0" w:space="0" w:color="auto"/>
        <w:left w:val="none" w:sz="0" w:space="0" w:color="auto"/>
        <w:bottom w:val="none" w:sz="0" w:space="0" w:color="auto"/>
        <w:right w:val="none" w:sz="0" w:space="0" w:color="auto"/>
      </w:divBdr>
    </w:div>
    <w:div w:id="226037247">
      <w:bodyDiv w:val="1"/>
      <w:marLeft w:val="0"/>
      <w:marRight w:val="0"/>
      <w:marTop w:val="0"/>
      <w:marBottom w:val="0"/>
      <w:divBdr>
        <w:top w:val="none" w:sz="0" w:space="0" w:color="auto"/>
        <w:left w:val="none" w:sz="0" w:space="0" w:color="auto"/>
        <w:bottom w:val="none" w:sz="0" w:space="0" w:color="auto"/>
        <w:right w:val="none" w:sz="0" w:space="0" w:color="auto"/>
      </w:divBdr>
    </w:div>
    <w:div w:id="226183300">
      <w:bodyDiv w:val="1"/>
      <w:marLeft w:val="0"/>
      <w:marRight w:val="0"/>
      <w:marTop w:val="0"/>
      <w:marBottom w:val="0"/>
      <w:divBdr>
        <w:top w:val="none" w:sz="0" w:space="0" w:color="auto"/>
        <w:left w:val="none" w:sz="0" w:space="0" w:color="auto"/>
        <w:bottom w:val="none" w:sz="0" w:space="0" w:color="auto"/>
        <w:right w:val="none" w:sz="0" w:space="0" w:color="auto"/>
      </w:divBdr>
    </w:div>
    <w:div w:id="226192133">
      <w:bodyDiv w:val="1"/>
      <w:marLeft w:val="0"/>
      <w:marRight w:val="0"/>
      <w:marTop w:val="0"/>
      <w:marBottom w:val="0"/>
      <w:divBdr>
        <w:top w:val="none" w:sz="0" w:space="0" w:color="auto"/>
        <w:left w:val="none" w:sz="0" w:space="0" w:color="auto"/>
        <w:bottom w:val="none" w:sz="0" w:space="0" w:color="auto"/>
        <w:right w:val="none" w:sz="0" w:space="0" w:color="auto"/>
      </w:divBdr>
    </w:div>
    <w:div w:id="226231626">
      <w:bodyDiv w:val="1"/>
      <w:marLeft w:val="0"/>
      <w:marRight w:val="0"/>
      <w:marTop w:val="0"/>
      <w:marBottom w:val="0"/>
      <w:divBdr>
        <w:top w:val="none" w:sz="0" w:space="0" w:color="auto"/>
        <w:left w:val="none" w:sz="0" w:space="0" w:color="auto"/>
        <w:bottom w:val="none" w:sz="0" w:space="0" w:color="auto"/>
        <w:right w:val="none" w:sz="0" w:space="0" w:color="auto"/>
      </w:divBdr>
    </w:div>
    <w:div w:id="226232408">
      <w:bodyDiv w:val="1"/>
      <w:marLeft w:val="0"/>
      <w:marRight w:val="0"/>
      <w:marTop w:val="0"/>
      <w:marBottom w:val="0"/>
      <w:divBdr>
        <w:top w:val="none" w:sz="0" w:space="0" w:color="auto"/>
        <w:left w:val="none" w:sz="0" w:space="0" w:color="auto"/>
        <w:bottom w:val="none" w:sz="0" w:space="0" w:color="auto"/>
        <w:right w:val="none" w:sz="0" w:space="0" w:color="auto"/>
      </w:divBdr>
    </w:div>
    <w:div w:id="226260917">
      <w:bodyDiv w:val="1"/>
      <w:marLeft w:val="0"/>
      <w:marRight w:val="0"/>
      <w:marTop w:val="0"/>
      <w:marBottom w:val="0"/>
      <w:divBdr>
        <w:top w:val="none" w:sz="0" w:space="0" w:color="auto"/>
        <w:left w:val="none" w:sz="0" w:space="0" w:color="auto"/>
        <w:bottom w:val="none" w:sz="0" w:space="0" w:color="auto"/>
        <w:right w:val="none" w:sz="0" w:space="0" w:color="auto"/>
      </w:divBdr>
    </w:div>
    <w:div w:id="226307345">
      <w:bodyDiv w:val="1"/>
      <w:marLeft w:val="0"/>
      <w:marRight w:val="0"/>
      <w:marTop w:val="0"/>
      <w:marBottom w:val="0"/>
      <w:divBdr>
        <w:top w:val="none" w:sz="0" w:space="0" w:color="auto"/>
        <w:left w:val="none" w:sz="0" w:space="0" w:color="auto"/>
        <w:bottom w:val="none" w:sz="0" w:space="0" w:color="auto"/>
        <w:right w:val="none" w:sz="0" w:space="0" w:color="auto"/>
      </w:divBdr>
    </w:div>
    <w:div w:id="226307647">
      <w:bodyDiv w:val="1"/>
      <w:marLeft w:val="0"/>
      <w:marRight w:val="0"/>
      <w:marTop w:val="0"/>
      <w:marBottom w:val="0"/>
      <w:divBdr>
        <w:top w:val="none" w:sz="0" w:space="0" w:color="auto"/>
        <w:left w:val="none" w:sz="0" w:space="0" w:color="auto"/>
        <w:bottom w:val="none" w:sz="0" w:space="0" w:color="auto"/>
        <w:right w:val="none" w:sz="0" w:space="0" w:color="auto"/>
      </w:divBdr>
    </w:div>
    <w:div w:id="226308188">
      <w:bodyDiv w:val="1"/>
      <w:marLeft w:val="0"/>
      <w:marRight w:val="0"/>
      <w:marTop w:val="0"/>
      <w:marBottom w:val="0"/>
      <w:divBdr>
        <w:top w:val="none" w:sz="0" w:space="0" w:color="auto"/>
        <w:left w:val="none" w:sz="0" w:space="0" w:color="auto"/>
        <w:bottom w:val="none" w:sz="0" w:space="0" w:color="auto"/>
        <w:right w:val="none" w:sz="0" w:space="0" w:color="auto"/>
      </w:divBdr>
    </w:div>
    <w:div w:id="226376450">
      <w:bodyDiv w:val="1"/>
      <w:marLeft w:val="0"/>
      <w:marRight w:val="0"/>
      <w:marTop w:val="0"/>
      <w:marBottom w:val="0"/>
      <w:divBdr>
        <w:top w:val="none" w:sz="0" w:space="0" w:color="auto"/>
        <w:left w:val="none" w:sz="0" w:space="0" w:color="auto"/>
        <w:bottom w:val="none" w:sz="0" w:space="0" w:color="auto"/>
        <w:right w:val="none" w:sz="0" w:space="0" w:color="auto"/>
      </w:divBdr>
    </w:div>
    <w:div w:id="226378259">
      <w:bodyDiv w:val="1"/>
      <w:marLeft w:val="0"/>
      <w:marRight w:val="0"/>
      <w:marTop w:val="0"/>
      <w:marBottom w:val="0"/>
      <w:divBdr>
        <w:top w:val="none" w:sz="0" w:space="0" w:color="auto"/>
        <w:left w:val="none" w:sz="0" w:space="0" w:color="auto"/>
        <w:bottom w:val="none" w:sz="0" w:space="0" w:color="auto"/>
        <w:right w:val="none" w:sz="0" w:space="0" w:color="auto"/>
      </w:divBdr>
    </w:div>
    <w:div w:id="226380804">
      <w:bodyDiv w:val="1"/>
      <w:marLeft w:val="0"/>
      <w:marRight w:val="0"/>
      <w:marTop w:val="0"/>
      <w:marBottom w:val="0"/>
      <w:divBdr>
        <w:top w:val="none" w:sz="0" w:space="0" w:color="auto"/>
        <w:left w:val="none" w:sz="0" w:space="0" w:color="auto"/>
        <w:bottom w:val="none" w:sz="0" w:space="0" w:color="auto"/>
        <w:right w:val="none" w:sz="0" w:space="0" w:color="auto"/>
      </w:divBdr>
    </w:div>
    <w:div w:id="226383012">
      <w:bodyDiv w:val="1"/>
      <w:marLeft w:val="0"/>
      <w:marRight w:val="0"/>
      <w:marTop w:val="0"/>
      <w:marBottom w:val="0"/>
      <w:divBdr>
        <w:top w:val="none" w:sz="0" w:space="0" w:color="auto"/>
        <w:left w:val="none" w:sz="0" w:space="0" w:color="auto"/>
        <w:bottom w:val="none" w:sz="0" w:space="0" w:color="auto"/>
        <w:right w:val="none" w:sz="0" w:space="0" w:color="auto"/>
      </w:divBdr>
    </w:div>
    <w:div w:id="226451624">
      <w:bodyDiv w:val="1"/>
      <w:marLeft w:val="0"/>
      <w:marRight w:val="0"/>
      <w:marTop w:val="0"/>
      <w:marBottom w:val="0"/>
      <w:divBdr>
        <w:top w:val="none" w:sz="0" w:space="0" w:color="auto"/>
        <w:left w:val="none" w:sz="0" w:space="0" w:color="auto"/>
        <w:bottom w:val="none" w:sz="0" w:space="0" w:color="auto"/>
        <w:right w:val="none" w:sz="0" w:space="0" w:color="auto"/>
      </w:divBdr>
    </w:div>
    <w:div w:id="226453817">
      <w:bodyDiv w:val="1"/>
      <w:marLeft w:val="0"/>
      <w:marRight w:val="0"/>
      <w:marTop w:val="0"/>
      <w:marBottom w:val="0"/>
      <w:divBdr>
        <w:top w:val="none" w:sz="0" w:space="0" w:color="auto"/>
        <w:left w:val="none" w:sz="0" w:space="0" w:color="auto"/>
        <w:bottom w:val="none" w:sz="0" w:space="0" w:color="auto"/>
        <w:right w:val="none" w:sz="0" w:space="0" w:color="auto"/>
      </w:divBdr>
    </w:div>
    <w:div w:id="226454458">
      <w:bodyDiv w:val="1"/>
      <w:marLeft w:val="0"/>
      <w:marRight w:val="0"/>
      <w:marTop w:val="0"/>
      <w:marBottom w:val="0"/>
      <w:divBdr>
        <w:top w:val="none" w:sz="0" w:space="0" w:color="auto"/>
        <w:left w:val="none" w:sz="0" w:space="0" w:color="auto"/>
        <w:bottom w:val="none" w:sz="0" w:space="0" w:color="auto"/>
        <w:right w:val="none" w:sz="0" w:space="0" w:color="auto"/>
      </w:divBdr>
    </w:div>
    <w:div w:id="226456674">
      <w:bodyDiv w:val="1"/>
      <w:marLeft w:val="0"/>
      <w:marRight w:val="0"/>
      <w:marTop w:val="0"/>
      <w:marBottom w:val="0"/>
      <w:divBdr>
        <w:top w:val="none" w:sz="0" w:space="0" w:color="auto"/>
        <w:left w:val="none" w:sz="0" w:space="0" w:color="auto"/>
        <w:bottom w:val="none" w:sz="0" w:space="0" w:color="auto"/>
        <w:right w:val="none" w:sz="0" w:space="0" w:color="auto"/>
      </w:divBdr>
    </w:div>
    <w:div w:id="226456707">
      <w:bodyDiv w:val="1"/>
      <w:marLeft w:val="0"/>
      <w:marRight w:val="0"/>
      <w:marTop w:val="0"/>
      <w:marBottom w:val="0"/>
      <w:divBdr>
        <w:top w:val="none" w:sz="0" w:space="0" w:color="auto"/>
        <w:left w:val="none" w:sz="0" w:space="0" w:color="auto"/>
        <w:bottom w:val="none" w:sz="0" w:space="0" w:color="auto"/>
        <w:right w:val="none" w:sz="0" w:space="0" w:color="auto"/>
      </w:divBdr>
    </w:div>
    <w:div w:id="226499899">
      <w:bodyDiv w:val="1"/>
      <w:marLeft w:val="0"/>
      <w:marRight w:val="0"/>
      <w:marTop w:val="0"/>
      <w:marBottom w:val="0"/>
      <w:divBdr>
        <w:top w:val="none" w:sz="0" w:space="0" w:color="auto"/>
        <w:left w:val="none" w:sz="0" w:space="0" w:color="auto"/>
        <w:bottom w:val="none" w:sz="0" w:space="0" w:color="auto"/>
        <w:right w:val="none" w:sz="0" w:space="0" w:color="auto"/>
      </w:divBdr>
    </w:div>
    <w:div w:id="226503831">
      <w:bodyDiv w:val="1"/>
      <w:marLeft w:val="0"/>
      <w:marRight w:val="0"/>
      <w:marTop w:val="0"/>
      <w:marBottom w:val="0"/>
      <w:divBdr>
        <w:top w:val="none" w:sz="0" w:space="0" w:color="auto"/>
        <w:left w:val="none" w:sz="0" w:space="0" w:color="auto"/>
        <w:bottom w:val="none" w:sz="0" w:space="0" w:color="auto"/>
        <w:right w:val="none" w:sz="0" w:space="0" w:color="auto"/>
      </w:divBdr>
    </w:div>
    <w:div w:id="226503899">
      <w:bodyDiv w:val="1"/>
      <w:marLeft w:val="0"/>
      <w:marRight w:val="0"/>
      <w:marTop w:val="0"/>
      <w:marBottom w:val="0"/>
      <w:divBdr>
        <w:top w:val="none" w:sz="0" w:space="0" w:color="auto"/>
        <w:left w:val="none" w:sz="0" w:space="0" w:color="auto"/>
        <w:bottom w:val="none" w:sz="0" w:space="0" w:color="auto"/>
        <w:right w:val="none" w:sz="0" w:space="0" w:color="auto"/>
      </w:divBdr>
    </w:div>
    <w:div w:id="226570398">
      <w:bodyDiv w:val="1"/>
      <w:marLeft w:val="0"/>
      <w:marRight w:val="0"/>
      <w:marTop w:val="0"/>
      <w:marBottom w:val="0"/>
      <w:divBdr>
        <w:top w:val="none" w:sz="0" w:space="0" w:color="auto"/>
        <w:left w:val="none" w:sz="0" w:space="0" w:color="auto"/>
        <w:bottom w:val="none" w:sz="0" w:space="0" w:color="auto"/>
        <w:right w:val="none" w:sz="0" w:space="0" w:color="auto"/>
      </w:divBdr>
    </w:div>
    <w:div w:id="226573388">
      <w:bodyDiv w:val="1"/>
      <w:marLeft w:val="0"/>
      <w:marRight w:val="0"/>
      <w:marTop w:val="0"/>
      <w:marBottom w:val="0"/>
      <w:divBdr>
        <w:top w:val="none" w:sz="0" w:space="0" w:color="auto"/>
        <w:left w:val="none" w:sz="0" w:space="0" w:color="auto"/>
        <w:bottom w:val="none" w:sz="0" w:space="0" w:color="auto"/>
        <w:right w:val="none" w:sz="0" w:space="0" w:color="auto"/>
      </w:divBdr>
    </w:div>
    <w:div w:id="226576612">
      <w:bodyDiv w:val="1"/>
      <w:marLeft w:val="0"/>
      <w:marRight w:val="0"/>
      <w:marTop w:val="0"/>
      <w:marBottom w:val="0"/>
      <w:divBdr>
        <w:top w:val="none" w:sz="0" w:space="0" w:color="auto"/>
        <w:left w:val="none" w:sz="0" w:space="0" w:color="auto"/>
        <w:bottom w:val="none" w:sz="0" w:space="0" w:color="auto"/>
        <w:right w:val="none" w:sz="0" w:space="0" w:color="auto"/>
      </w:divBdr>
    </w:div>
    <w:div w:id="226644889">
      <w:bodyDiv w:val="1"/>
      <w:marLeft w:val="0"/>
      <w:marRight w:val="0"/>
      <w:marTop w:val="0"/>
      <w:marBottom w:val="0"/>
      <w:divBdr>
        <w:top w:val="none" w:sz="0" w:space="0" w:color="auto"/>
        <w:left w:val="none" w:sz="0" w:space="0" w:color="auto"/>
        <w:bottom w:val="none" w:sz="0" w:space="0" w:color="auto"/>
        <w:right w:val="none" w:sz="0" w:space="0" w:color="auto"/>
      </w:divBdr>
    </w:div>
    <w:div w:id="226647736">
      <w:bodyDiv w:val="1"/>
      <w:marLeft w:val="0"/>
      <w:marRight w:val="0"/>
      <w:marTop w:val="0"/>
      <w:marBottom w:val="0"/>
      <w:divBdr>
        <w:top w:val="none" w:sz="0" w:space="0" w:color="auto"/>
        <w:left w:val="none" w:sz="0" w:space="0" w:color="auto"/>
        <w:bottom w:val="none" w:sz="0" w:space="0" w:color="auto"/>
        <w:right w:val="none" w:sz="0" w:space="0" w:color="auto"/>
      </w:divBdr>
    </w:div>
    <w:div w:id="226650783">
      <w:bodyDiv w:val="1"/>
      <w:marLeft w:val="0"/>
      <w:marRight w:val="0"/>
      <w:marTop w:val="0"/>
      <w:marBottom w:val="0"/>
      <w:divBdr>
        <w:top w:val="none" w:sz="0" w:space="0" w:color="auto"/>
        <w:left w:val="none" w:sz="0" w:space="0" w:color="auto"/>
        <w:bottom w:val="none" w:sz="0" w:space="0" w:color="auto"/>
        <w:right w:val="none" w:sz="0" w:space="0" w:color="auto"/>
      </w:divBdr>
    </w:div>
    <w:div w:id="226650976">
      <w:bodyDiv w:val="1"/>
      <w:marLeft w:val="0"/>
      <w:marRight w:val="0"/>
      <w:marTop w:val="0"/>
      <w:marBottom w:val="0"/>
      <w:divBdr>
        <w:top w:val="none" w:sz="0" w:space="0" w:color="auto"/>
        <w:left w:val="none" w:sz="0" w:space="0" w:color="auto"/>
        <w:bottom w:val="none" w:sz="0" w:space="0" w:color="auto"/>
        <w:right w:val="none" w:sz="0" w:space="0" w:color="auto"/>
      </w:divBdr>
    </w:div>
    <w:div w:id="226651390">
      <w:bodyDiv w:val="1"/>
      <w:marLeft w:val="0"/>
      <w:marRight w:val="0"/>
      <w:marTop w:val="0"/>
      <w:marBottom w:val="0"/>
      <w:divBdr>
        <w:top w:val="none" w:sz="0" w:space="0" w:color="auto"/>
        <w:left w:val="none" w:sz="0" w:space="0" w:color="auto"/>
        <w:bottom w:val="none" w:sz="0" w:space="0" w:color="auto"/>
        <w:right w:val="none" w:sz="0" w:space="0" w:color="auto"/>
      </w:divBdr>
    </w:div>
    <w:div w:id="226652078">
      <w:bodyDiv w:val="1"/>
      <w:marLeft w:val="0"/>
      <w:marRight w:val="0"/>
      <w:marTop w:val="0"/>
      <w:marBottom w:val="0"/>
      <w:divBdr>
        <w:top w:val="none" w:sz="0" w:space="0" w:color="auto"/>
        <w:left w:val="none" w:sz="0" w:space="0" w:color="auto"/>
        <w:bottom w:val="none" w:sz="0" w:space="0" w:color="auto"/>
        <w:right w:val="none" w:sz="0" w:space="0" w:color="auto"/>
      </w:divBdr>
    </w:div>
    <w:div w:id="226690726">
      <w:bodyDiv w:val="1"/>
      <w:marLeft w:val="0"/>
      <w:marRight w:val="0"/>
      <w:marTop w:val="0"/>
      <w:marBottom w:val="0"/>
      <w:divBdr>
        <w:top w:val="none" w:sz="0" w:space="0" w:color="auto"/>
        <w:left w:val="none" w:sz="0" w:space="0" w:color="auto"/>
        <w:bottom w:val="none" w:sz="0" w:space="0" w:color="auto"/>
        <w:right w:val="none" w:sz="0" w:space="0" w:color="auto"/>
      </w:divBdr>
    </w:div>
    <w:div w:id="226695196">
      <w:bodyDiv w:val="1"/>
      <w:marLeft w:val="0"/>
      <w:marRight w:val="0"/>
      <w:marTop w:val="0"/>
      <w:marBottom w:val="0"/>
      <w:divBdr>
        <w:top w:val="none" w:sz="0" w:space="0" w:color="auto"/>
        <w:left w:val="none" w:sz="0" w:space="0" w:color="auto"/>
        <w:bottom w:val="none" w:sz="0" w:space="0" w:color="auto"/>
        <w:right w:val="none" w:sz="0" w:space="0" w:color="auto"/>
      </w:divBdr>
    </w:div>
    <w:div w:id="226695999">
      <w:bodyDiv w:val="1"/>
      <w:marLeft w:val="0"/>
      <w:marRight w:val="0"/>
      <w:marTop w:val="0"/>
      <w:marBottom w:val="0"/>
      <w:divBdr>
        <w:top w:val="none" w:sz="0" w:space="0" w:color="auto"/>
        <w:left w:val="none" w:sz="0" w:space="0" w:color="auto"/>
        <w:bottom w:val="none" w:sz="0" w:space="0" w:color="auto"/>
        <w:right w:val="none" w:sz="0" w:space="0" w:color="auto"/>
      </w:divBdr>
    </w:div>
    <w:div w:id="226765639">
      <w:bodyDiv w:val="1"/>
      <w:marLeft w:val="0"/>
      <w:marRight w:val="0"/>
      <w:marTop w:val="0"/>
      <w:marBottom w:val="0"/>
      <w:divBdr>
        <w:top w:val="none" w:sz="0" w:space="0" w:color="auto"/>
        <w:left w:val="none" w:sz="0" w:space="0" w:color="auto"/>
        <w:bottom w:val="none" w:sz="0" w:space="0" w:color="auto"/>
        <w:right w:val="none" w:sz="0" w:space="0" w:color="auto"/>
      </w:divBdr>
    </w:div>
    <w:div w:id="226766523">
      <w:bodyDiv w:val="1"/>
      <w:marLeft w:val="0"/>
      <w:marRight w:val="0"/>
      <w:marTop w:val="0"/>
      <w:marBottom w:val="0"/>
      <w:divBdr>
        <w:top w:val="none" w:sz="0" w:space="0" w:color="auto"/>
        <w:left w:val="none" w:sz="0" w:space="0" w:color="auto"/>
        <w:bottom w:val="none" w:sz="0" w:space="0" w:color="auto"/>
        <w:right w:val="none" w:sz="0" w:space="0" w:color="auto"/>
      </w:divBdr>
    </w:div>
    <w:div w:id="226767022">
      <w:bodyDiv w:val="1"/>
      <w:marLeft w:val="0"/>
      <w:marRight w:val="0"/>
      <w:marTop w:val="0"/>
      <w:marBottom w:val="0"/>
      <w:divBdr>
        <w:top w:val="none" w:sz="0" w:space="0" w:color="auto"/>
        <w:left w:val="none" w:sz="0" w:space="0" w:color="auto"/>
        <w:bottom w:val="none" w:sz="0" w:space="0" w:color="auto"/>
        <w:right w:val="none" w:sz="0" w:space="0" w:color="auto"/>
      </w:divBdr>
    </w:div>
    <w:div w:id="226771632">
      <w:bodyDiv w:val="1"/>
      <w:marLeft w:val="0"/>
      <w:marRight w:val="0"/>
      <w:marTop w:val="0"/>
      <w:marBottom w:val="0"/>
      <w:divBdr>
        <w:top w:val="none" w:sz="0" w:space="0" w:color="auto"/>
        <w:left w:val="none" w:sz="0" w:space="0" w:color="auto"/>
        <w:bottom w:val="none" w:sz="0" w:space="0" w:color="auto"/>
        <w:right w:val="none" w:sz="0" w:space="0" w:color="auto"/>
      </w:divBdr>
    </w:div>
    <w:div w:id="226838827">
      <w:bodyDiv w:val="1"/>
      <w:marLeft w:val="0"/>
      <w:marRight w:val="0"/>
      <w:marTop w:val="0"/>
      <w:marBottom w:val="0"/>
      <w:divBdr>
        <w:top w:val="none" w:sz="0" w:space="0" w:color="auto"/>
        <w:left w:val="none" w:sz="0" w:space="0" w:color="auto"/>
        <w:bottom w:val="none" w:sz="0" w:space="0" w:color="auto"/>
        <w:right w:val="none" w:sz="0" w:space="0" w:color="auto"/>
      </w:divBdr>
      <w:divsChild>
        <w:div w:id="398215785">
          <w:marLeft w:val="0"/>
          <w:marRight w:val="0"/>
          <w:marTop w:val="0"/>
          <w:marBottom w:val="0"/>
          <w:divBdr>
            <w:top w:val="none" w:sz="0" w:space="0" w:color="auto"/>
            <w:left w:val="none" w:sz="0" w:space="0" w:color="auto"/>
            <w:bottom w:val="none" w:sz="0" w:space="0" w:color="auto"/>
            <w:right w:val="none" w:sz="0" w:space="0" w:color="auto"/>
          </w:divBdr>
          <w:divsChild>
            <w:div w:id="4695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838990">
      <w:bodyDiv w:val="1"/>
      <w:marLeft w:val="0"/>
      <w:marRight w:val="0"/>
      <w:marTop w:val="0"/>
      <w:marBottom w:val="0"/>
      <w:divBdr>
        <w:top w:val="none" w:sz="0" w:space="0" w:color="auto"/>
        <w:left w:val="none" w:sz="0" w:space="0" w:color="auto"/>
        <w:bottom w:val="none" w:sz="0" w:space="0" w:color="auto"/>
        <w:right w:val="none" w:sz="0" w:space="0" w:color="auto"/>
      </w:divBdr>
    </w:div>
    <w:div w:id="226842903">
      <w:bodyDiv w:val="1"/>
      <w:marLeft w:val="0"/>
      <w:marRight w:val="0"/>
      <w:marTop w:val="0"/>
      <w:marBottom w:val="0"/>
      <w:divBdr>
        <w:top w:val="none" w:sz="0" w:space="0" w:color="auto"/>
        <w:left w:val="none" w:sz="0" w:space="0" w:color="auto"/>
        <w:bottom w:val="none" w:sz="0" w:space="0" w:color="auto"/>
        <w:right w:val="none" w:sz="0" w:space="0" w:color="auto"/>
      </w:divBdr>
    </w:div>
    <w:div w:id="226844077">
      <w:bodyDiv w:val="1"/>
      <w:marLeft w:val="0"/>
      <w:marRight w:val="0"/>
      <w:marTop w:val="0"/>
      <w:marBottom w:val="0"/>
      <w:divBdr>
        <w:top w:val="none" w:sz="0" w:space="0" w:color="auto"/>
        <w:left w:val="none" w:sz="0" w:space="0" w:color="auto"/>
        <w:bottom w:val="none" w:sz="0" w:space="0" w:color="auto"/>
        <w:right w:val="none" w:sz="0" w:space="0" w:color="auto"/>
      </w:divBdr>
    </w:div>
    <w:div w:id="226886824">
      <w:bodyDiv w:val="1"/>
      <w:marLeft w:val="0"/>
      <w:marRight w:val="0"/>
      <w:marTop w:val="0"/>
      <w:marBottom w:val="0"/>
      <w:divBdr>
        <w:top w:val="none" w:sz="0" w:space="0" w:color="auto"/>
        <w:left w:val="none" w:sz="0" w:space="0" w:color="auto"/>
        <w:bottom w:val="none" w:sz="0" w:space="0" w:color="auto"/>
        <w:right w:val="none" w:sz="0" w:space="0" w:color="auto"/>
      </w:divBdr>
    </w:div>
    <w:div w:id="226889835">
      <w:bodyDiv w:val="1"/>
      <w:marLeft w:val="0"/>
      <w:marRight w:val="0"/>
      <w:marTop w:val="0"/>
      <w:marBottom w:val="0"/>
      <w:divBdr>
        <w:top w:val="none" w:sz="0" w:space="0" w:color="auto"/>
        <w:left w:val="none" w:sz="0" w:space="0" w:color="auto"/>
        <w:bottom w:val="none" w:sz="0" w:space="0" w:color="auto"/>
        <w:right w:val="none" w:sz="0" w:space="0" w:color="auto"/>
      </w:divBdr>
    </w:div>
    <w:div w:id="226916034">
      <w:bodyDiv w:val="1"/>
      <w:marLeft w:val="0"/>
      <w:marRight w:val="0"/>
      <w:marTop w:val="0"/>
      <w:marBottom w:val="0"/>
      <w:divBdr>
        <w:top w:val="none" w:sz="0" w:space="0" w:color="auto"/>
        <w:left w:val="none" w:sz="0" w:space="0" w:color="auto"/>
        <w:bottom w:val="none" w:sz="0" w:space="0" w:color="auto"/>
        <w:right w:val="none" w:sz="0" w:space="0" w:color="auto"/>
      </w:divBdr>
    </w:div>
    <w:div w:id="226962036">
      <w:bodyDiv w:val="1"/>
      <w:marLeft w:val="0"/>
      <w:marRight w:val="0"/>
      <w:marTop w:val="0"/>
      <w:marBottom w:val="0"/>
      <w:divBdr>
        <w:top w:val="none" w:sz="0" w:space="0" w:color="auto"/>
        <w:left w:val="none" w:sz="0" w:space="0" w:color="auto"/>
        <w:bottom w:val="none" w:sz="0" w:space="0" w:color="auto"/>
        <w:right w:val="none" w:sz="0" w:space="0" w:color="auto"/>
      </w:divBdr>
    </w:div>
    <w:div w:id="226962230">
      <w:bodyDiv w:val="1"/>
      <w:marLeft w:val="0"/>
      <w:marRight w:val="0"/>
      <w:marTop w:val="0"/>
      <w:marBottom w:val="0"/>
      <w:divBdr>
        <w:top w:val="none" w:sz="0" w:space="0" w:color="auto"/>
        <w:left w:val="none" w:sz="0" w:space="0" w:color="auto"/>
        <w:bottom w:val="none" w:sz="0" w:space="0" w:color="auto"/>
        <w:right w:val="none" w:sz="0" w:space="0" w:color="auto"/>
      </w:divBdr>
    </w:div>
    <w:div w:id="227033155">
      <w:bodyDiv w:val="1"/>
      <w:marLeft w:val="0"/>
      <w:marRight w:val="0"/>
      <w:marTop w:val="0"/>
      <w:marBottom w:val="0"/>
      <w:divBdr>
        <w:top w:val="none" w:sz="0" w:space="0" w:color="auto"/>
        <w:left w:val="none" w:sz="0" w:space="0" w:color="auto"/>
        <w:bottom w:val="none" w:sz="0" w:space="0" w:color="auto"/>
        <w:right w:val="none" w:sz="0" w:space="0" w:color="auto"/>
      </w:divBdr>
    </w:div>
    <w:div w:id="227033336">
      <w:bodyDiv w:val="1"/>
      <w:marLeft w:val="0"/>
      <w:marRight w:val="0"/>
      <w:marTop w:val="0"/>
      <w:marBottom w:val="0"/>
      <w:divBdr>
        <w:top w:val="none" w:sz="0" w:space="0" w:color="auto"/>
        <w:left w:val="none" w:sz="0" w:space="0" w:color="auto"/>
        <w:bottom w:val="none" w:sz="0" w:space="0" w:color="auto"/>
        <w:right w:val="none" w:sz="0" w:space="0" w:color="auto"/>
      </w:divBdr>
    </w:div>
    <w:div w:id="227033384">
      <w:bodyDiv w:val="1"/>
      <w:marLeft w:val="0"/>
      <w:marRight w:val="0"/>
      <w:marTop w:val="0"/>
      <w:marBottom w:val="0"/>
      <w:divBdr>
        <w:top w:val="none" w:sz="0" w:space="0" w:color="auto"/>
        <w:left w:val="none" w:sz="0" w:space="0" w:color="auto"/>
        <w:bottom w:val="none" w:sz="0" w:space="0" w:color="auto"/>
        <w:right w:val="none" w:sz="0" w:space="0" w:color="auto"/>
      </w:divBdr>
    </w:div>
    <w:div w:id="227035737">
      <w:bodyDiv w:val="1"/>
      <w:marLeft w:val="0"/>
      <w:marRight w:val="0"/>
      <w:marTop w:val="0"/>
      <w:marBottom w:val="0"/>
      <w:divBdr>
        <w:top w:val="none" w:sz="0" w:space="0" w:color="auto"/>
        <w:left w:val="none" w:sz="0" w:space="0" w:color="auto"/>
        <w:bottom w:val="none" w:sz="0" w:space="0" w:color="auto"/>
        <w:right w:val="none" w:sz="0" w:space="0" w:color="auto"/>
      </w:divBdr>
    </w:div>
    <w:div w:id="227038046">
      <w:bodyDiv w:val="1"/>
      <w:marLeft w:val="0"/>
      <w:marRight w:val="0"/>
      <w:marTop w:val="0"/>
      <w:marBottom w:val="0"/>
      <w:divBdr>
        <w:top w:val="none" w:sz="0" w:space="0" w:color="auto"/>
        <w:left w:val="none" w:sz="0" w:space="0" w:color="auto"/>
        <w:bottom w:val="none" w:sz="0" w:space="0" w:color="auto"/>
        <w:right w:val="none" w:sz="0" w:space="0" w:color="auto"/>
      </w:divBdr>
    </w:div>
    <w:div w:id="227039472">
      <w:bodyDiv w:val="1"/>
      <w:marLeft w:val="0"/>
      <w:marRight w:val="0"/>
      <w:marTop w:val="0"/>
      <w:marBottom w:val="0"/>
      <w:divBdr>
        <w:top w:val="none" w:sz="0" w:space="0" w:color="auto"/>
        <w:left w:val="none" w:sz="0" w:space="0" w:color="auto"/>
        <w:bottom w:val="none" w:sz="0" w:space="0" w:color="auto"/>
        <w:right w:val="none" w:sz="0" w:space="0" w:color="auto"/>
      </w:divBdr>
    </w:div>
    <w:div w:id="227040335">
      <w:bodyDiv w:val="1"/>
      <w:marLeft w:val="0"/>
      <w:marRight w:val="0"/>
      <w:marTop w:val="0"/>
      <w:marBottom w:val="0"/>
      <w:divBdr>
        <w:top w:val="none" w:sz="0" w:space="0" w:color="auto"/>
        <w:left w:val="none" w:sz="0" w:space="0" w:color="auto"/>
        <w:bottom w:val="none" w:sz="0" w:space="0" w:color="auto"/>
        <w:right w:val="none" w:sz="0" w:space="0" w:color="auto"/>
      </w:divBdr>
    </w:div>
    <w:div w:id="227107554">
      <w:bodyDiv w:val="1"/>
      <w:marLeft w:val="0"/>
      <w:marRight w:val="0"/>
      <w:marTop w:val="0"/>
      <w:marBottom w:val="0"/>
      <w:divBdr>
        <w:top w:val="none" w:sz="0" w:space="0" w:color="auto"/>
        <w:left w:val="none" w:sz="0" w:space="0" w:color="auto"/>
        <w:bottom w:val="none" w:sz="0" w:space="0" w:color="auto"/>
        <w:right w:val="none" w:sz="0" w:space="0" w:color="auto"/>
      </w:divBdr>
    </w:div>
    <w:div w:id="227109847">
      <w:bodyDiv w:val="1"/>
      <w:marLeft w:val="0"/>
      <w:marRight w:val="0"/>
      <w:marTop w:val="0"/>
      <w:marBottom w:val="0"/>
      <w:divBdr>
        <w:top w:val="none" w:sz="0" w:space="0" w:color="auto"/>
        <w:left w:val="none" w:sz="0" w:space="0" w:color="auto"/>
        <w:bottom w:val="none" w:sz="0" w:space="0" w:color="auto"/>
        <w:right w:val="none" w:sz="0" w:space="0" w:color="auto"/>
      </w:divBdr>
    </w:div>
    <w:div w:id="227113238">
      <w:bodyDiv w:val="1"/>
      <w:marLeft w:val="0"/>
      <w:marRight w:val="0"/>
      <w:marTop w:val="0"/>
      <w:marBottom w:val="0"/>
      <w:divBdr>
        <w:top w:val="none" w:sz="0" w:space="0" w:color="auto"/>
        <w:left w:val="none" w:sz="0" w:space="0" w:color="auto"/>
        <w:bottom w:val="none" w:sz="0" w:space="0" w:color="auto"/>
        <w:right w:val="none" w:sz="0" w:space="0" w:color="auto"/>
      </w:divBdr>
    </w:div>
    <w:div w:id="227114184">
      <w:bodyDiv w:val="1"/>
      <w:marLeft w:val="0"/>
      <w:marRight w:val="0"/>
      <w:marTop w:val="0"/>
      <w:marBottom w:val="0"/>
      <w:divBdr>
        <w:top w:val="none" w:sz="0" w:space="0" w:color="auto"/>
        <w:left w:val="none" w:sz="0" w:space="0" w:color="auto"/>
        <w:bottom w:val="none" w:sz="0" w:space="0" w:color="auto"/>
        <w:right w:val="none" w:sz="0" w:space="0" w:color="auto"/>
      </w:divBdr>
    </w:div>
    <w:div w:id="227149504">
      <w:bodyDiv w:val="1"/>
      <w:marLeft w:val="0"/>
      <w:marRight w:val="0"/>
      <w:marTop w:val="0"/>
      <w:marBottom w:val="0"/>
      <w:divBdr>
        <w:top w:val="none" w:sz="0" w:space="0" w:color="auto"/>
        <w:left w:val="none" w:sz="0" w:space="0" w:color="auto"/>
        <w:bottom w:val="none" w:sz="0" w:space="0" w:color="auto"/>
        <w:right w:val="none" w:sz="0" w:space="0" w:color="auto"/>
      </w:divBdr>
    </w:div>
    <w:div w:id="227151933">
      <w:bodyDiv w:val="1"/>
      <w:marLeft w:val="0"/>
      <w:marRight w:val="0"/>
      <w:marTop w:val="0"/>
      <w:marBottom w:val="0"/>
      <w:divBdr>
        <w:top w:val="none" w:sz="0" w:space="0" w:color="auto"/>
        <w:left w:val="none" w:sz="0" w:space="0" w:color="auto"/>
        <w:bottom w:val="none" w:sz="0" w:space="0" w:color="auto"/>
        <w:right w:val="none" w:sz="0" w:space="0" w:color="auto"/>
      </w:divBdr>
    </w:div>
    <w:div w:id="227225473">
      <w:bodyDiv w:val="1"/>
      <w:marLeft w:val="0"/>
      <w:marRight w:val="0"/>
      <w:marTop w:val="0"/>
      <w:marBottom w:val="0"/>
      <w:divBdr>
        <w:top w:val="none" w:sz="0" w:space="0" w:color="auto"/>
        <w:left w:val="none" w:sz="0" w:space="0" w:color="auto"/>
        <w:bottom w:val="none" w:sz="0" w:space="0" w:color="auto"/>
        <w:right w:val="none" w:sz="0" w:space="0" w:color="auto"/>
      </w:divBdr>
    </w:div>
    <w:div w:id="227227487">
      <w:bodyDiv w:val="1"/>
      <w:marLeft w:val="0"/>
      <w:marRight w:val="0"/>
      <w:marTop w:val="0"/>
      <w:marBottom w:val="0"/>
      <w:divBdr>
        <w:top w:val="none" w:sz="0" w:space="0" w:color="auto"/>
        <w:left w:val="none" w:sz="0" w:space="0" w:color="auto"/>
        <w:bottom w:val="none" w:sz="0" w:space="0" w:color="auto"/>
        <w:right w:val="none" w:sz="0" w:space="0" w:color="auto"/>
      </w:divBdr>
    </w:div>
    <w:div w:id="227233312">
      <w:bodyDiv w:val="1"/>
      <w:marLeft w:val="0"/>
      <w:marRight w:val="0"/>
      <w:marTop w:val="0"/>
      <w:marBottom w:val="0"/>
      <w:divBdr>
        <w:top w:val="none" w:sz="0" w:space="0" w:color="auto"/>
        <w:left w:val="none" w:sz="0" w:space="0" w:color="auto"/>
        <w:bottom w:val="none" w:sz="0" w:space="0" w:color="auto"/>
        <w:right w:val="none" w:sz="0" w:space="0" w:color="auto"/>
      </w:divBdr>
    </w:div>
    <w:div w:id="227302615">
      <w:bodyDiv w:val="1"/>
      <w:marLeft w:val="0"/>
      <w:marRight w:val="0"/>
      <w:marTop w:val="0"/>
      <w:marBottom w:val="0"/>
      <w:divBdr>
        <w:top w:val="none" w:sz="0" w:space="0" w:color="auto"/>
        <w:left w:val="none" w:sz="0" w:space="0" w:color="auto"/>
        <w:bottom w:val="none" w:sz="0" w:space="0" w:color="auto"/>
        <w:right w:val="none" w:sz="0" w:space="0" w:color="auto"/>
      </w:divBdr>
    </w:div>
    <w:div w:id="227302949">
      <w:bodyDiv w:val="1"/>
      <w:marLeft w:val="0"/>
      <w:marRight w:val="0"/>
      <w:marTop w:val="0"/>
      <w:marBottom w:val="0"/>
      <w:divBdr>
        <w:top w:val="none" w:sz="0" w:space="0" w:color="auto"/>
        <w:left w:val="none" w:sz="0" w:space="0" w:color="auto"/>
        <w:bottom w:val="none" w:sz="0" w:space="0" w:color="auto"/>
        <w:right w:val="none" w:sz="0" w:space="0" w:color="auto"/>
      </w:divBdr>
    </w:div>
    <w:div w:id="227304629">
      <w:bodyDiv w:val="1"/>
      <w:marLeft w:val="0"/>
      <w:marRight w:val="0"/>
      <w:marTop w:val="0"/>
      <w:marBottom w:val="0"/>
      <w:divBdr>
        <w:top w:val="none" w:sz="0" w:space="0" w:color="auto"/>
        <w:left w:val="none" w:sz="0" w:space="0" w:color="auto"/>
        <w:bottom w:val="none" w:sz="0" w:space="0" w:color="auto"/>
        <w:right w:val="none" w:sz="0" w:space="0" w:color="auto"/>
      </w:divBdr>
    </w:div>
    <w:div w:id="227306003">
      <w:bodyDiv w:val="1"/>
      <w:marLeft w:val="0"/>
      <w:marRight w:val="0"/>
      <w:marTop w:val="0"/>
      <w:marBottom w:val="0"/>
      <w:divBdr>
        <w:top w:val="none" w:sz="0" w:space="0" w:color="auto"/>
        <w:left w:val="none" w:sz="0" w:space="0" w:color="auto"/>
        <w:bottom w:val="none" w:sz="0" w:space="0" w:color="auto"/>
        <w:right w:val="none" w:sz="0" w:space="0" w:color="auto"/>
      </w:divBdr>
    </w:div>
    <w:div w:id="227307097">
      <w:bodyDiv w:val="1"/>
      <w:marLeft w:val="0"/>
      <w:marRight w:val="0"/>
      <w:marTop w:val="0"/>
      <w:marBottom w:val="0"/>
      <w:divBdr>
        <w:top w:val="none" w:sz="0" w:space="0" w:color="auto"/>
        <w:left w:val="none" w:sz="0" w:space="0" w:color="auto"/>
        <w:bottom w:val="none" w:sz="0" w:space="0" w:color="auto"/>
        <w:right w:val="none" w:sz="0" w:space="0" w:color="auto"/>
      </w:divBdr>
    </w:div>
    <w:div w:id="227308646">
      <w:bodyDiv w:val="1"/>
      <w:marLeft w:val="0"/>
      <w:marRight w:val="0"/>
      <w:marTop w:val="0"/>
      <w:marBottom w:val="0"/>
      <w:divBdr>
        <w:top w:val="none" w:sz="0" w:space="0" w:color="auto"/>
        <w:left w:val="none" w:sz="0" w:space="0" w:color="auto"/>
        <w:bottom w:val="none" w:sz="0" w:space="0" w:color="auto"/>
        <w:right w:val="none" w:sz="0" w:space="0" w:color="auto"/>
      </w:divBdr>
    </w:div>
    <w:div w:id="227309543">
      <w:bodyDiv w:val="1"/>
      <w:marLeft w:val="0"/>
      <w:marRight w:val="0"/>
      <w:marTop w:val="0"/>
      <w:marBottom w:val="0"/>
      <w:divBdr>
        <w:top w:val="none" w:sz="0" w:space="0" w:color="auto"/>
        <w:left w:val="none" w:sz="0" w:space="0" w:color="auto"/>
        <w:bottom w:val="none" w:sz="0" w:space="0" w:color="auto"/>
        <w:right w:val="none" w:sz="0" w:space="0" w:color="auto"/>
      </w:divBdr>
    </w:div>
    <w:div w:id="227349872">
      <w:bodyDiv w:val="1"/>
      <w:marLeft w:val="0"/>
      <w:marRight w:val="0"/>
      <w:marTop w:val="0"/>
      <w:marBottom w:val="0"/>
      <w:divBdr>
        <w:top w:val="none" w:sz="0" w:space="0" w:color="auto"/>
        <w:left w:val="none" w:sz="0" w:space="0" w:color="auto"/>
        <w:bottom w:val="none" w:sz="0" w:space="0" w:color="auto"/>
        <w:right w:val="none" w:sz="0" w:space="0" w:color="auto"/>
      </w:divBdr>
    </w:div>
    <w:div w:id="227350436">
      <w:bodyDiv w:val="1"/>
      <w:marLeft w:val="0"/>
      <w:marRight w:val="0"/>
      <w:marTop w:val="0"/>
      <w:marBottom w:val="0"/>
      <w:divBdr>
        <w:top w:val="none" w:sz="0" w:space="0" w:color="auto"/>
        <w:left w:val="none" w:sz="0" w:space="0" w:color="auto"/>
        <w:bottom w:val="none" w:sz="0" w:space="0" w:color="auto"/>
        <w:right w:val="none" w:sz="0" w:space="0" w:color="auto"/>
      </w:divBdr>
    </w:div>
    <w:div w:id="227420567">
      <w:bodyDiv w:val="1"/>
      <w:marLeft w:val="0"/>
      <w:marRight w:val="0"/>
      <w:marTop w:val="0"/>
      <w:marBottom w:val="0"/>
      <w:divBdr>
        <w:top w:val="none" w:sz="0" w:space="0" w:color="auto"/>
        <w:left w:val="none" w:sz="0" w:space="0" w:color="auto"/>
        <w:bottom w:val="none" w:sz="0" w:space="0" w:color="auto"/>
        <w:right w:val="none" w:sz="0" w:space="0" w:color="auto"/>
      </w:divBdr>
    </w:div>
    <w:div w:id="227421354">
      <w:bodyDiv w:val="1"/>
      <w:marLeft w:val="0"/>
      <w:marRight w:val="0"/>
      <w:marTop w:val="0"/>
      <w:marBottom w:val="0"/>
      <w:divBdr>
        <w:top w:val="none" w:sz="0" w:space="0" w:color="auto"/>
        <w:left w:val="none" w:sz="0" w:space="0" w:color="auto"/>
        <w:bottom w:val="none" w:sz="0" w:space="0" w:color="auto"/>
        <w:right w:val="none" w:sz="0" w:space="0" w:color="auto"/>
      </w:divBdr>
    </w:div>
    <w:div w:id="227422743">
      <w:bodyDiv w:val="1"/>
      <w:marLeft w:val="0"/>
      <w:marRight w:val="0"/>
      <w:marTop w:val="0"/>
      <w:marBottom w:val="0"/>
      <w:divBdr>
        <w:top w:val="none" w:sz="0" w:space="0" w:color="auto"/>
        <w:left w:val="none" w:sz="0" w:space="0" w:color="auto"/>
        <w:bottom w:val="none" w:sz="0" w:space="0" w:color="auto"/>
        <w:right w:val="none" w:sz="0" w:space="0" w:color="auto"/>
      </w:divBdr>
    </w:div>
    <w:div w:id="227493467">
      <w:bodyDiv w:val="1"/>
      <w:marLeft w:val="0"/>
      <w:marRight w:val="0"/>
      <w:marTop w:val="0"/>
      <w:marBottom w:val="0"/>
      <w:divBdr>
        <w:top w:val="none" w:sz="0" w:space="0" w:color="auto"/>
        <w:left w:val="none" w:sz="0" w:space="0" w:color="auto"/>
        <w:bottom w:val="none" w:sz="0" w:space="0" w:color="auto"/>
        <w:right w:val="none" w:sz="0" w:space="0" w:color="auto"/>
      </w:divBdr>
    </w:div>
    <w:div w:id="227497815">
      <w:bodyDiv w:val="1"/>
      <w:marLeft w:val="0"/>
      <w:marRight w:val="0"/>
      <w:marTop w:val="0"/>
      <w:marBottom w:val="0"/>
      <w:divBdr>
        <w:top w:val="none" w:sz="0" w:space="0" w:color="auto"/>
        <w:left w:val="none" w:sz="0" w:space="0" w:color="auto"/>
        <w:bottom w:val="none" w:sz="0" w:space="0" w:color="auto"/>
        <w:right w:val="none" w:sz="0" w:space="0" w:color="auto"/>
      </w:divBdr>
    </w:div>
    <w:div w:id="227571307">
      <w:bodyDiv w:val="1"/>
      <w:marLeft w:val="0"/>
      <w:marRight w:val="0"/>
      <w:marTop w:val="0"/>
      <w:marBottom w:val="0"/>
      <w:divBdr>
        <w:top w:val="none" w:sz="0" w:space="0" w:color="auto"/>
        <w:left w:val="none" w:sz="0" w:space="0" w:color="auto"/>
        <w:bottom w:val="none" w:sz="0" w:space="0" w:color="auto"/>
        <w:right w:val="none" w:sz="0" w:space="0" w:color="auto"/>
      </w:divBdr>
    </w:div>
    <w:div w:id="227616828">
      <w:bodyDiv w:val="1"/>
      <w:marLeft w:val="0"/>
      <w:marRight w:val="0"/>
      <w:marTop w:val="0"/>
      <w:marBottom w:val="0"/>
      <w:divBdr>
        <w:top w:val="none" w:sz="0" w:space="0" w:color="auto"/>
        <w:left w:val="none" w:sz="0" w:space="0" w:color="auto"/>
        <w:bottom w:val="none" w:sz="0" w:space="0" w:color="auto"/>
        <w:right w:val="none" w:sz="0" w:space="0" w:color="auto"/>
      </w:divBdr>
    </w:div>
    <w:div w:id="227618443">
      <w:bodyDiv w:val="1"/>
      <w:marLeft w:val="0"/>
      <w:marRight w:val="0"/>
      <w:marTop w:val="0"/>
      <w:marBottom w:val="0"/>
      <w:divBdr>
        <w:top w:val="none" w:sz="0" w:space="0" w:color="auto"/>
        <w:left w:val="none" w:sz="0" w:space="0" w:color="auto"/>
        <w:bottom w:val="none" w:sz="0" w:space="0" w:color="auto"/>
        <w:right w:val="none" w:sz="0" w:space="0" w:color="auto"/>
      </w:divBdr>
    </w:div>
    <w:div w:id="227693359">
      <w:bodyDiv w:val="1"/>
      <w:marLeft w:val="0"/>
      <w:marRight w:val="0"/>
      <w:marTop w:val="0"/>
      <w:marBottom w:val="0"/>
      <w:divBdr>
        <w:top w:val="none" w:sz="0" w:space="0" w:color="auto"/>
        <w:left w:val="none" w:sz="0" w:space="0" w:color="auto"/>
        <w:bottom w:val="none" w:sz="0" w:space="0" w:color="auto"/>
        <w:right w:val="none" w:sz="0" w:space="0" w:color="auto"/>
      </w:divBdr>
    </w:div>
    <w:div w:id="227694298">
      <w:bodyDiv w:val="1"/>
      <w:marLeft w:val="0"/>
      <w:marRight w:val="0"/>
      <w:marTop w:val="0"/>
      <w:marBottom w:val="0"/>
      <w:divBdr>
        <w:top w:val="none" w:sz="0" w:space="0" w:color="auto"/>
        <w:left w:val="none" w:sz="0" w:space="0" w:color="auto"/>
        <w:bottom w:val="none" w:sz="0" w:space="0" w:color="auto"/>
        <w:right w:val="none" w:sz="0" w:space="0" w:color="auto"/>
      </w:divBdr>
    </w:div>
    <w:div w:id="227695023">
      <w:bodyDiv w:val="1"/>
      <w:marLeft w:val="0"/>
      <w:marRight w:val="0"/>
      <w:marTop w:val="0"/>
      <w:marBottom w:val="0"/>
      <w:divBdr>
        <w:top w:val="none" w:sz="0" w:space="0" w:color="auto"/>
        <w:left w:val="none" w:sz="0" w:space="0" w:color="auto"/>
        <w:bottom w:val="none" w:sz="0" w:space="0" w:color="auto"/>
        <w:right w:val="none" w:sz="0" w:space="0" w:color="auto"/>
      </w:divBdr>
    </w:div>
    <w:div w:id="227696144">
      <w:bodyDiv w:val="1"/>
      <w:marLeft w:val="0"/>
      <w:marRight w:val="0"/>
      <w:marTop w:val="0"/>
      <w:marBottom w:val="0"/>
      <w:divBdr>
        <w:top w:val="none" w:sz="0" w:space="0" w:color="auto"/>
        <w:left w:val="none" w:sz="0" w:space="0" w:color="auto"/>
        <w:bottom w:val="none" w:sz="0" w:space="0" w:color="auto"/>
        <w:right w:val="none" w:sz="0" w:space="0" w:color="auto"/>
      </w:divBdr>
    </w:div>
    <w:div w:id="227738137">
      <w:bodyDiv w:val="1"/>
      <w:marLeft w:val="0"/>
      <w:marRight w:val="0"/>
      <w:marTop w:val="0"/>
      <w:marBottom w:val="0"/>
      <w:divBdr>
        <w:top w:val="none" w:sz="0" w:space="0" w:color="auto"/>
        <w:left w:val="none" w:sz="0" w:space="0" w:color="auto"/>
        <w:bottom w:val="none" w:sz="0" w:space="0" w:color="auto"/>
        <w:right w:val="none" w:sz="0" w:space="0" w:color="auto"/>
      </w:divBdr>
    </w:div>
    <w:div w:id="227762150">
      <w:bodyDiv w:val="1"/>
      <w:marLeft w:val="0"/>
      <w:marRight w:val="0"/>
      <w:marTop w:val="0"/>
      <w:marBottom w:val="0"/>
      <w:divBdr>
        <w:top w:val="none" w:sz="0" w:space="0" w:color="auto"/>
        <w:left w:val="none" w:sz="0" w:space="0" w:color="auto"/>
        <w:bottom w:val="none" w:sz="0" w:space="0" w:color="auto"/>
        <w:right w:val="none" w:sz="0" w:space="0" w:color="auto"/>
      </w:divBdr>
    </w:div>
    <w:div w:id="227763454">
      <w:bodyDiv w:val="1"/>
      <w:marLeft w:val="0"/>
      <w:marRight w:val="0"/>
      <w:marTop w:val="0"/>
      <w:marBottom w:val="0"/>
      <w:divBdr>
        <w:top w:val="none" w:sz="0" w:space="0" w:color="auto"/>
        <w:left w:val="none" w:sz="0" w:space="0" w:color="auto"/>
        <w:bottom w:val="none" w:sz="0" w:space="0" w:color="auto"/>
        <w:right w:val="none" w:sz="0" w:space="0" w:color="auto"/>
      </w:divBdr>
    </w:div>
    <w:div w:id="227804839">
      <w:bodyDiv w:val="1"/>
      <w:marLeft w:val="0"/>
      <w:marRight w:val="0"/>
      <w:marTop w:val="0"/>
      <w:marBottom w:val="0"/>
      <w:divBdr>
        <w:top w:val="none" w:sz="0" w:space="0" w:color="auto"/>
        <w:left w:val="none" w:sz="0" w:space="0" w:color="auto"/>
        <w:bottom w:val="none" w:sz="0" w:space="0" w:color="auto"/>
        <w:right w:val="none" w:sz="0" w:space="0" w:color="auto"/>
      </w:divBdr>
    </w:div>
    <w:div w:id="227880488">
      <w:bodyDiv w:val="1"/>
      <w:marLeft w:val="0"/>
      <w:marRight w:val="0"/>
      <w:marTop w:val="0"/>
      <w:marBottom w:val="0"/>
      <w:divBdr>
        <w:top w:val="none" w:sz="0" w:space="0" w:color="auto"/>
        <w:left w:val="none" w:sz="0" w:space="0" w:color="auto"/>
        <w:bottom w:val="none" w:sz="0" w:space="0" w:color="auto"/>
        <w:right w:val="none" w:sz="0" w:space="0" w:color="auto"/>
      </w:divBdr>
    </w:div>
    <w:div w:id="227882362">
      <w:bodyDiv w:val="1"/>
      <w:marLeft w:val="0"/>
      <w:marRight w:val="0"/>
      <w:marTop w:val="0"/>
      <w:marBottom w:val="0"/>
      <w:divBdr>
        <w:top w:val="none" w:sz="0" w:space="0" w:color="auto"/>
        <w:left w:val="none" w:sz="0" w:space="0" w:color="auto"/>
        <w:bottom w:val="none" w:sz="0" w:space="0" w:color="auto"/>
        <w:right w:val="none" w:sz="0" w:space="0" w:color="auto"/>
      </w:divBdr>
    </w:div>
    <w:div w:id="227887183">
      <w:bodyDiv w:val="1"/>
      <w:marLeft w:val="0"/>
      <w:marRight w:val="0"/>
      <w:marTop w:val="0"/>
      <w:marBottom w:val="0"/>
      <w:divBdr>
        <w:top w:val="none" w:sz="0" w:space="0" w:color="auto"/>
        <w:left w:val="none" w:sz="0" w:space="0" w:color="auto"/>
        <w:bottom w:val="none" w:sz="0" w:space="0" w:color="auto"/>
        <w:right w:val="none" w:sz="0" w:space="0" w:color="auto"/>
      </w:divBdr>
    </w:div>
    <w:div w:id="227887234">
      <w:bodyDiv w:val="1"/>
      <w:marLeft w:val="0"/>
      <w:marRight w:val="0"/>
      <w:marTop w:val="0"/>
      <w:marBottom w:val="0"/>
      <w:divBdr>
        <w:top w:val="none" w:sz="0" w:space="0" w:color="auto"/>
        <w:left w:val="none" w:sz="0" w:space="0" w:color="auto"/>
        <w:bottom w:val="none" w:sz="0" w:space="0" w:color="auto"/>
        <w:right w:val="none" w:sz="0" w:space="0" w:color="auto"/>
      </w:divBdr>
    </w:div>
    <w:div w:id="227887799">
      <w:bodyDiv w:val="1"/>
      <w:marLeft w:val="0"/>
      <w:marRight w:val="0"/>
      <w:marTop w:val="0"/>
      <w:marBottom w:val="0"/>
      <w:divBdr>
        <w:top w:val="none" w:sz="0" w:space="0" w:color="auto"/>
        <w:left w:val="none" w:sz="0" w:space="0" w:color="auto"/>
        <w:bottom w:val="none" w:sz="0" w:space="0" w:color="auto"/>
        <w:right w:val="none" w:sz="0" w:space="0" w:color="auto"/>
      </w:divBdr>
    </w:div>
    <w:div w:id="227888245">
      <w:bodyDiv w:val="1"/>
      <w:marLeft w:val="0"/>
      <w:marRight w:val="0"/>
      <w:marTop w:val="0"/>
      <w:marBottom w:val="0"/>
      <w:divBdr>
        <w:top w:val="none" w:sz="0" w:space="0" w:color="auto"/>
        <w:left w:val="none" w:sz="0" w:space="0" w:color="auto"/>
        <w:bottom w:val="none" w:sz="0" w:space="0" w:color="auto"/>
        <w:right w:val="none" w:sz="0" w:space="0" w:color="auto"/>
      </w:divBdr>
    </w:div>
    <w:div w:id="227889569">
      <w:bodyDiv w:val="1"/>
      <w:marLeft w:val="0"/>
      <w:marRight w:val="0"/>
      <w:marTop w:val="0"/>
      <w:marBottom w:val="0"/>
      <w:divBdr>
        <w:top w:val="none" w:sz="0" w:space="0" w:color="auto"/>
        <w:left w:val="none" w:sz="0" w:space="0" w:color="auto"/>
        <w:bottom w:val="none" w:sz="0" w:space="0" w:color="auto"/>
        <w:right w:val="none" w:sz="0" w:space="0" w:color="auto"/>
      </w:divBdr>
    </w:div>
    <w:div w:id="227960764">
      <w:bodyDiv w:val="1"/>
      <w:marLeft w:val="0"/>
      <w:marRight w:val="0"/>
      <w:marTop w:val="0"/>
      <w:marBottom w:val="0"/>
      <w:divBdr>
        <w:top w:val="none" w:sz="0" w:space="0" w:color="auto"/>
        <w:left w:val="none" w:sz="0" w:space="0" w:color="auto"/>
        <w:bottom w:val="none" w:sz="0" w:space="0" w:color="auto"/>
        <w:right w:val="none" w:sz="0" w:space="0" w:color="auto"/>
      </w:divBdr>
    </w:div>
    <w:div w:id="227961604">
      <w:bodyDiv w:val="1"/>
      <w:marLeft w:val="0"/>
      <w:marRight w:val="0"/>
      <w:marTop w:val="0"/>
      <w:marBottom w:val="0"/>
      <w:divBdr>
        <w:top w:val="none" w:sz="0" w:space="0" w:color="auto"/>
        <w:left w:val="none" w:sz="0" w:space="0" w:color="auto"/>
        <w:bottom w:val="none" w:sz="0" w:space="0" w:color="auto"/>
        <w:right w:val="none" w:sz="0" w:space="0" w:color="auto"/>
      </w:divBdr>
    </w:div>
    <w:div w:id="227962623">
      <w:bodyDiv w:val="1"/>
      <w:marLeft w:val="0"/>
      <w:marRight w:val="0"/>
      <w:marTop w:val="0"/>
      <w:marBottom w:val="0"/>
      <w:divBdr>
        <w:top w:val="none" w:sz="0" w:space="0" w:color="auto"/>
        <w:left w:val="none" w:sz="0" w:space="0" w:color="auto"/>
        <w:bottom w:val="none" w:sz="0" w:space="0" w:color="auto"/>
        <w:right w:val="none" w:sz="0" w:space="0" w:color="auto"/>
      </w:divBdr>
    </w:div>
    <w:div w:id="227964281">
      <w:bodyDiv w:val="1"/>
      <w:marLeft w:val="0"/>
      <w:marRight w:val="0"/>
      <w:marTop w:val="0"/>
      <w:marBottom w:val="0"/>
      <w:divBdr>
        <w:top w:val="none" w:sz="0" w:space="0" w:color="auto"/>
        <w:left w:val="none" w:sz="0" w:space="0" w:color="auto"/>
        <w:bottom w:val="none" w:sz="0" w:space="0" w:color="auto"/>
        <w:right w:val="none" w:sz="0" w:space="0" w:color="auto"/>
      </w:divBdr>
    </w:div>
    <w:div w:id="227999773">
      <w:bodyDiv w:val="1"/>
      <w:marLeft w:val="0"/>
      <w:marRight w:val="0"/>
      <w:marTop w:val="0"/>
      <w:marBottom w:val="0"/>
      <w:divBdr>
        <w:top w:val="none" w:sz="0" w:space="0" w:color="auto"/>
        <w:left w:val="none" w:sz="0" w:space="0" w:color="auto"/>
        <w:bottom w:val="none" w:sz="0" w:space="0" w:color="auto"/>
        <w:right w:val="none" w:sz="0" w:space="0" w:color="auto"/>
      </w:divBdr>
    </w:div>
    <w:div w:id="228000835">
      <w:bodyDiv w:val="1"/>
      <w:marLeft w:val="0"/>
      <w:marRight w:val="0"/>
      <w:marTop w:val="0"/>
      <w:marBottom w:val="0"/>
      <w:divBdr>
        <w:top w:val="none" w:sz="0" w:space="0" w:color="auto"/>
        <w:left w:val="none" w:sz="0" w:space="0" w:color="auto"/>
        <w:bottom w:val="none" w:sz="0" w:space="0" w:color="auto"/>
        <w:right w:val="none" w:sz="0" w:space="0" w:color="auto"/>
      </w:divBdr>
    </w:div>
    <w:div w:id="228002219">
      <w:bodyDiv w:val="1"/>
      <w:marLeft w:val="0"/>
      <w:marRight w:val="0"/>
      <w:marTop w:val="0"/>
      <w:marBottom w:val="0"/>
      <w:divBdr>
        <w:top w:val="none" w:sz="0" w:space="0" w:color="auto"/>
        <w:left w:val="none" w:sz="0" w:space="0" w:color="auto"/>
        <w:bottom w:val="none" w:sz="0" w:space="0" w:color="auto"/>
        <w:right w:val="none" w:sz="0" w:space="0" w:color="auto"/>
      </w:divBdr>
    </w:div>
    <w:div w:id="228002649">
      <w:bodyDiv w:val="1"/>
      <w:marLeft w:val="0"/>
      <w:marRight w:val="0"/>
      <w:marTop w:val="0"/>
      <w:marBottom w:val="0"/>
      <w:divBdr>
        <w:top w:val="none" w:sz="0" w:space="0" w:color="auto"/>
        <w:left w:val="none" w:sz="0" w:space="0" w:color="auto"/>
        <w:bottom w:val="none" w:sz="0" w:space="0" w:color="auto"/>
        <w:right w:val="none" w:sz="0" w:space="0" w:color="auto"/>
      </w:divBdr>
    </w:div>
    <w:div w:id="228003401">
      <w:bodyDiv w:val="1"/>
      <w:marLeft w:val="0"/>
      <w:marRight w:val="0"/>
      <w:marTop w:val="0"/>
      <w:marBottom w:val="0"/>
      <w:divBdr>
        <w:top w:val="none" w:sz="0" w:space="0" w:color="auto"/>
        <w:left w:val="none" w:sz="0" w:space="0" w:color="auto"/>
        <w:bottom w:val="none" w:sz="0" w:space="0" w:color="auto"/>
        <w:right w:val="none" w:sz="0" w:space="0" w:color="auto"/>
      </w:divBdr>
    </w:div>
    <w:div w:id="228073837">
      <w:bodyDiv w:val="1"/>
      <w:marLeft w:val="0"/>
      <w:marRight w:val="0"/>
      <w:marTop w:val="0"/>
      <w:marBottom w:val="0"/>
      <w:divBdr>
        <w:top w:val="none" w:sz="0" w:space="0" w:color="auto"/>
        <w:left w:val="none" w:sz="0" w:space="0" w:color="auto"/>
        <w:bottom w:val="none" w:sz="0" w:space="0" w:color="auto"/>
        <w:right w:val="none" w:sz="0" w:space="0" w:color="auto"/>
      </w:divBdr>
    </w:div>
    <w:div w:id="228074115">
      <w:bodyDiv w:val="1"/>
      <w:marLeft w:val="0"/>
      <w:marRight w:val="0"/>
      <w:marTop w:val="0"/>
      <w:marBottom w:val="0"/>
      <w:divBdr>
        <w:top w:val="none" w:sz="0" w:space="0" w:color="auto"/>
        <w:left w:val="none" w:sz="0" w:space="0" w:color="auto"/>
        <w:bottom w:val="none" w:sz="0" w:space="0" w:color="auto"/>
        <w:right w:val="none" w:sz="0" w:space="0" w:color="auto"/>
      </w:divBdr>
    </w:div>
    <w:div w:id="228075268">
      <w:bodyDiv w:val="1"/>
      <w:marLeft w:val="0"/>
      <w:marRight w:val="0"/>
      <w:marTop w:val="0"/>
      <w:marBottom w:val="0"/>
      <w:divBdr>
        <w:top w:val="none" w:sz="0" w:space="0" w:color="auto"/>
        <w:left w:val="none" w:sz="0" w:space="0" w:color="auto"/>
        <w:bottom w:val="none" w:sz="0" w:space="0" w:color="auto"/>
        <w:right w:val="none" w:sz="0" w:space="0" w:color="auto"/>
      </w:divBdr>
    </w:div>
    <w:div w:id="228075833">
      <w:bodyDiv w:val="1"/>
      <w:marLeft w:val="0"/>
      <w:marRight w:val="0"/>
      <w:marTop w:val="0"/>
      <w:marBottom w:val="0"/>
      <w:divBdr>
        <w:top w:val="none" w:sz="0" w:space="0" w:color="auto"/>
        <w:left w:val="none" w:sz="0" w:space="0" w:color="auto"/>
        <w:bottom w:val="none" w:sz="0" w:space="0" w:color="auto"/>
        <w:right w:val="none" w:sz="0" w:space="0" w:color="auto"/>
      </w:divBdr>
    </w:div>
    <w:div w:id="228076650">
      <w:bodyDiv w:val="1"/>
      <w:marLeft w:val="0"/>
      <w:marRight w:val="0"/>
      <w:marTop w:val="0"/>
      <w:marBottom w:val="0"/>
      <w:divBdr>
        <w:top w:val="none" w:sz="0" w:space="0" w:color="auto"/>
        <w:left w:val="none" w:sz="0" w:space="0" w:color="auto"/>
        <w:bottom w:val="none" w:sz="0" w:space="0" w:color="auto"/>
        <w:right w:val="none" w:sz="0" w:space="0" w:color="auto"/>
      </w:divBdr>
    </w:div>
    <w:div w:id="228079557">
      <w:bodyDiv w:val="1"/>
      <w:marLeft w:val="0"/>
      <w:marRight w:val="0"/>
      <w:marTop w:val="0"/>
      <w:marBottom w:val="0"/>
      <w:divBdr>
        <w:top w:val="none" w:sz="0" w:space="0" w:color="auto"/>
        <w:left w:val="none" w:sz="0" w:space="0" w:color="auto"/>
        <w:bottom w:val="none" w:sz="0" w:space="0" w:color="auto"/>
        <w:right w:val="none" w:sz="0" w:space="0" w:color="auto"/>
      </w:divBdr>
    </w:div>
    <w:div w:id="228081219">
      <w:bodyDiv w:val="1"/>
      <w:marLeft w:val="0"/>
      <w:marRight w:val="0"/>
      <w:marTop w:val="0"/>
      <w:marBottom w:val="0"/>
      <w:divBdr>
        <w:top w:val="none" w:sz="0" w:space="0" w:color="auto"/>
        <w:left w:val="none" w:sz="0" w:space="0" w:color="auto"/>
        <w:bottom w:val="none" w:sz="0" w:space="0" w:color="auto"/>
        <w:right w:val="none" w:sz="0" w:space="0" w:color="auto"/>
      </w:divBdr>
    </w:div>
    <w:div w:id="228153709">
      <w:bodyDiv w:val="1"/>
      <w:marLeft w:val="0"/>
      <w:marRight w:val="0"/>
      <w:marTop w:val="0"/>
      <w:marBottom w:val="0"/>
      <w:divBdr>
        <w:top w:val="none" w:sz="0" w:space="0" w:color="auto"/>
        <w:left w:val="none" w:sz="0" w:space="0" w:color="auto"/>
        <w:bottom w:val="none" w:sz="0" w:space="0" w:color="auto"/>
        <w:right w:val="none" w:sz="0" w:space="0" w:color="auto"/>
      </w:divBdr>
    </w:div>
    <w:div w:id="228153826">
      <w:bodyDiv w:val="1"/>
      <w:marLeft w:val="0"/>
      <w:marRight w:val="0"/>
      <w:marTop w:val="0"/>
      <w:marBottom w:val="0"/>
      <w:divBdr>
        <w:top w:val="none" w:sz="0" w:space="0" w:color="auto"/>
        <w:left w:val="none" w:sz="0" w:space="0" w:color="auto"/>
        <w:bottom w:val="none" w:sz="0" w:space="0" w:color="auto"/>
        <w:right w:val="none" w:sz="0" w:space="0" w:color="auto"/>
      </w:divBdr>
    </w:div>
    <w:div w:id="228154567">
      <w:bodyDiv w:val="1"/>
      <w:marLeft w:val="0"/>
      <w:marRight w:val="0"/>
      <w:marTop w:val="0"/>
      <w:marBottom w:val="0"/>
      <w:divBdr>
        <w:top w:val="none" w:sz="0" w:space="0" w:color="auto"/>
        <w:left w:val="none" w:sz="0" w:space="0" w:color="auto"/>
        <w:bottom w:val="none" w:sz="0" w:space="0" w:color="auto"/>
        <w:right w:val="none" w:sz="0" w:space="0" w:color="auto"/>
      </w:divBdr>
    </w:div>
    <w:div w:id="228197764">
      <w:bodyDiv w:val="1"/>
      <w:marLeft w:val="0"/>
      <w:marRight w:val="0"/>
      <w:marTop w:val="0"/>
      <w:marBottom w:val="0"/>
      <w:divBdr>
        <w:top w:val="none" w:sz="0" w:space="0" w:color="auto"/>
        <w:left w:val="none" w:sz="0" w:space="0" w:color="auto"/>
        <w:bottom w:val="none" w:sz="0" w:space="0" w:color="auto"/>
        <w:right w:val="none" w:sz="0" w:space="0" w:color="auto"/>
      </w:divBdr>
    </w:div>
    <w:div w:id="228224071">
      <w:bodyDiv w:val="1"/>
      <w:marLeft w:val="0"/>
      <w:marRight w:val="0"/>
      <w:marTop w:val="0"/>
      <w:marBottom w:val="0"/>
      <w:divBdr>
        <w:top w:val="none" w:sz="0" w:space="0" w:color="auto"/>
        <w:left w:val="none" w:sz="0" w:space="0" w:color="auto"/>
        <w:bottom w:val="none" w:sz="0" w:space="0" w:color="auto"/>
        <w:right w:val="none" w:sz="0" w:space="0" w:color="auto"/>
      </w:divBdr>
    </w:div>
    <w:div w:id="228225613">
      <w:bodyDiv w:val="1"/>
      <w:marLeft w:val="0"/>
      <w:marRight w:val="0"/>
      <w:marTop w:val="0"/>
      <w:marBottom w:val="0"/>
      <w:divBdr>
        <w:top w:val="none" w:sz="0" w:space="0" w:color="auto"/>
        <w:left w:val="none" w:sz="0" w:space="0" w:color="auto"/>
        <w:bottom w:val="none" w:sz="0" w:space="0" w:color="auto"/>
        <w:right w:val="none" w:sz="0" w:space="0" w:color="auto"/>
      </w:divBdr>
    </w:div>
    <w:div w:id="228226579">
      <w:bodyDiv w:val="1"/>
      <w:marLeft w:val="0"/>
      <w:marRight w:val="0"/>
      <w:marTop w:val="0"/>
      <w:marBottom w:val="0"/>
      <w:divBdr>
        <w:top w:val="none" w:sz="0" w:space="0" w:color="auto"/>
        <w:left w:val="none" w:sz="0" w:space="0" w:color="auto"/>
        <w:bottom w:val="none" w:sz="0" w:space="0" w:color="auto"/>
        <w:right w:val="none" w:sz="0" w:space="0" w:color="auto"/>
      </w:divBdr>
    </w:div>
    <w:div w:id="228228805">
      <w:bodyDiv w:val="1"/>
      <w:marLeft w:val="0"/>
      <w:marRight w:val="0"/>
      <w:marTop w:val="0"/>
      <w:marBottom w:val="0"/>
      <w:divBdr>
        <w:top w:val="none" w:sz="0" w:space="0" w:color="auto"/>
        <w:left w:val="none" w:sz="0" w:space="0" w:color="auto"/>
        <w:bottom w:val="none" w:sz="0" w:space="0" w:color="auto"/>
        <w:right w:val="none" w:sz="0" w:space="0" w:color="auto"/>
      </w:divBdr>
    </w:div>
    <w:div w:id="228268148">
      <w:bodyDiv w:val="1"/>
      <w:marLeft w:val="0"/>
      <w:marRight w:val="0"/>
      <w:marTop w:val="0"/>
      <w:marBottom w:val="0"/>
      <w:divBdr>
        <w:top w:val="none" w:sz="0" w:space="0" w:color="auto"/>
        <w:left w:val="none" w:sz="0" w:space="0" w:color="auto"/>
        <w:bottom w:val="none" w:sz="0" w:space="0" w:color="auto"/>
        <w:right w:val="none" w:sz="0" w:space="0" w:color="auto"/>
      </w:divBdr>
    </w:div>
    <w:div w:id="228274122">
      <w:bodyDiv w:val="1"/>
      <w:marLeft w:val="0"/>
      <w:marRight w:val="0"/>
      <w:marTop w:val="0"/>
      <w:marBottom w:val="0"/>
      <w:divBdr>
        <w:top w:val="none" w:sz="0" w:space="0" w:color="auto"/>
        <w:left w:val="none" w:sz="0" w:space="0" w:color="auto"/>
        <w:bottom w:val="none" w:sz="0" w:space="0" w:color="auto"/>
        <w:right w:val="none" w:sz="0" w:space="0" w:color="auto"/>
      </w:divBdr>
    </w:div>
    <w:div w:id="228348724">
      <w:bodyDiv w:val="1"/>
      <w:marLeft w:val="0"/>
      <w:marRight w:val="0"/>
      <w:marTop w:val="0"/>
      <w:marBottom w:val="0"/>
      <w:divBdr>
        <w:top w:val="none" w:sz="0" w:space="0" w:color="auto"/>
        <w:left w:val="none" w:sz="0" w:space="0" w:color="auto"/>
        <w:bottom w:val="none" w:sz="0" w:space="0" w:color="auto"/>
        <w:right w:val="none" w:sz="0" w:space="0" w:color="auto"/>
      </w:divBdr>
    </w:div>
    <w:div w:id="228349051">
      <w:bodyDiv w:val="1"/>
      <w:marLeft w:val="0"/>
      <w:marRight w:val="0"/>
      <w:marTop w:val="0"/>
      <w:marBottom w:val="0"/>
      <w:divBdr>
        <w:top w:val="none" w:sz="0" w:space="0" w:color="auto"/>
        <w:left w:val="none" w:sz="0" w:space="0" w:color="auto"/>
        <w:bottom w:val="none" w:sz="0" w:space="0" w:color="auto"/>
        <w:right w:val="none" w:sz="0" w:space="0" w:color="auto"/>
      </w:divBdr>
    </w:div>
    <w:div w:id="228351770">
      <w:bodyDiv w:val="1"/>
      <w:marLeft w:val="0"/>
      <w:marRight w:val="0"/>
      <w:marTop w:val="0"/>
      <w:marBottom w:val="0"/>
      <w:divBdr>
        <w:top w:val="none" w:sz="0" w:space="0" w:color="auto"/>
        <w:left w:val="none" w:sz="0" w:space="0" w:color="auto"/>
        <w:bottom w:val="none" w:sz="0" w:space="0" w:color="auto"/>
        <w:right w:val="none" w:sz="0" w:space="0" w:color="auto"/>
      </w:divBdr>
    </w:div>
    <w:div w:id="228418246">
      <w:bodyDiv w:val="1"/>
      <w:marLeft w:val="0"/>
      <w:marRight w:val="0"/>
      <w:marTop w:val="0"/>
      <w:marBottom w:val="0"/>
      <w:divBdr>
        <w:top w:val="none" w:sz="0" w:space="0" w:color="auto"/>
        <w:left w:val="none" w:sz="0" w:space="0" w:color="auto"/>
        <w:bottom w:val="none" w:sz="0" w:space="0" w:color="auto"/>
        <w:right w:val="none" w:sz="0" w:space="0" w:color="auto"/>
      </w:divBdr>
    </w:div>
    <w:div w:id="228419177">
      <w:bodyDiv w:val="1"/>
      <w:marLeft w:val="0"/>
      <w:marRight w:val="0"/>
      <w:marTop w:val="0"/>
      <w:marBottom w:val="0"/>
      <w:divBdr>
        <w:top w:val="none" w:sz="0" w:space="0" w:color="auto"/>
        <w:left w:val="none" w:sz="0" w:space="0" w:color="auto"/>
        <w:bottom w:val="none" w:sz="0" w:space="0" w:color="auto"/>
        <w:right w:val="none" w:sz="0" w:space="0" w:color="auto"/>
      </w:divBdr>
    </w:div>
    <w:div w:id="228422268">
      <w:bodyDiv w:val="1"/>
      <w:marLeft w:val="0"/>
      <w:marRight w:val="0"/>
      <w:marTop w:val="0"/>
      <w:marBottom w:val="0"/>
      <w:divBdr>
        <w:top w:val="none" w:sz="0" w:space="0" w:color="auto"/>
        <w:left w:val="none" w:sz="0" w:space="0" w:color="auto"/>
        <w:bottom w:val="none" w:sz="0" w:space="0" w:color="auto"/>
        <w:right w:val="none" w:sz="0" w:space="0" w:color="auto"/>
      </w:divBdr>
    </w:div>
    <w:div w:id="228424801">
      <w:bodyDiv w:val="1"/>
      <w:marLeft w:val="0"/>
      <w:marRight w:val="0"/>
      <w:marTop w:val="0"/>
      <w:marBottom w:val="0"/>
      <w:divBdr>
        <w:top w:val="none" w:sz="0" w:space="0" w:color="auto"/>
        <w:left w:val="none" w:sz="0" w:space="0" w:color="auto"/>
        <w:bottom w:val="none" w:sz="0" w:space="0" w:color="auto"/>
        <w:right w:val="none" w:sz="0" w:space="0" w:color="auto"/>
      </w:divBdr>
    </w:div>
    <w:div w:id="228468911">
      <w:bodyDiv w:val="1"/>
      <w:marLeft w:val="0"/>
      <w:marRight w:val="0"/>
      <w:marTop w:val="0"/>
      <w:marBottom w:val="0"/>
      <w:divBdr>
        <w:top w:val="none" w:sz="0" w:space="0" w:color="auto"/>
        <w:left w:val="none" w:sz="0" w:space="0" w:color="auto"/>
        <w:bottom w:val="none" w:sz="0" w:space="0" w:color="auto"/>
        <w:right w:val="none" w:sz="0" w:space="0" w:color="auto"/>
      </w:divBdr>
    </w:div>
    <w:div w:id="228537728">
      <w:bodyDiv w:val="1"/>
      <w:marLeft w:val="0"/>
      <w:marRight w:val="0"/>
      <w:marTop w:val="0"/>
      <w:marBottom w:val="0"/>
      <w:divBdr>
        <w:top w:val="none" w:sz="0" w:space="0" w:color="auto"/>
        <w:left w:val="none" w:sz="0" w:space="0" w:color="auto"/>
        <w:bottom w:val="none" w:sz="0" w:space="0" w:color="auto"/>
        <w:right w:val="none" w:sz="0" w:space="0" w:color="auto"/>
      </w:divBdr>
    </w:div>
    <w:div w:id="228539545">
      <w:bodyDiv w:val="1"/>
      <w:marLeft w:val="0"/>
      <w:marRight w:val="0"/>
      <w:marTop w:val="0"/>
      <w:marBottom w:val="0"/>
      <w:divBdr>
        <w:top w:val="none" w:sz="0" w:space="0" w:color="auto"/>
        <w:left w:val="none" w:sz="0" w:space="0" w:color="auto"/>
        <w:bottom w:val="none" w:sz="0" w:space="0" w:color="auto"/>
        <w:right w:val="none" w:sz="0" w:space="0" w:color="auto"/>
      </w:divBdr>
    </w:div>
    <w:div w:id="228544513">
      <w:bodyDiv w:val="1"/>
      <w:marLeft w:val="0"/>
      <w:marRight w:val="0"/>
      <w:marTop w:val="0"/>
      <w:marBottom w:val="0"/>
      <w:divBdr>
        <w:top w:val="none" w:sz="0" w:space="0" w:color="auto"/>
        <w:left w:val="none" w:sz="0" w:space="0" w:color="auto"/>
        <w:bottom w:val="none" w:sz="0" w:space="0" w:color="auto"/>
        <w:right w:val="none" w:sz="0" w:space="0" w:color="auto"/>
      </w:divBdr>
    </w:div>
    <w:div w:id="228613574">
      <w:bodyDiv w:val="1"/>
      <w:marLeft w:val="0"/>
      <w:marRight w:val="0"/>
      <w:marTop w:val="0"/>
      <w:marBottom w:val="0"/>
      <w:divBdr>
        <w:top w:val="none" w:sz="0" w:space="0" w:color="auto"/>
        <w:left w:val="none" w:sz="0" w:space="0" w:color="auto"/>
        <w:bottom w:val="none" w:sz="0" w:space="0" w:color="auto"/>
        <w:right w:val="none" w:sz="0" w:space="0" w:color="auto"/>
      </w:divBdr>
    </w:div>
    <w:div w:id="228613664">
      <w:bodyDiv w:val="1"/>
      <w:marLeft w:val="0"/>
      <w:marRight w:val="0"/>
      <w:marTop w:val="0"/>
      <w:marBottom w:val="0"/>
      <w:divBdr>
        <w:top w:val="none" w:sz="0" w:space="0" w:color="auto"/>
        <w:left w:val="none" w:sz="0" w:space="0" w:color="auto"/>
        <w:bottom w:val="none" w:sz="0" w:space="0" w:color="auto"/>
        <w:right w:val="none" w:sz="0" w:space="0" w:color="auto"/>
      </w:divBdr>
    </w:div>
    <w:div w:id="228614535">
      <w:bodyDiv w:val="1"/>
      <w:marLeft w:val="0"/>
      <w:marRight w:val="0"/>
      <w:marTop w:val="0"/>
      <w:marBottom w:val="0"/>
      <w:divBdr>
        <w:top w:val="none" w:sz="0" w:space="0" w:color="auto"/>
        <w:left w:val="none" w:sz="0" w:space="0" w:color="auto"/>
        <w:bottom w:val="none" w:sz="0" w:space="0" w:color="auto"/>
        <w:right w:val="none" w:sz="0" w:space="0" w:color="auto"/>
      </w:divBdr>
    </w:div>
    <w:div w:id="228617785">
      <w:bodyDiv w:val="1"/>
      <w:marLeft w:val="0"/>
      <w:marRight w:val="0"/>
      <w:marTop w:val="0"/>
      <w:marBottom w:val="0"/>
      <w:divBdr>
        <w:top w:val="none" w:sz="0" w:space="0" w:color="auto"/>
        <w:left w:val="none" w:sz="0" w:space="0" w:color="auto"/>
        <w:bottom w:val="none" w:sz="0" w:space="0" w:color="auto"/>
        <w:right w:val="none" w:sz="0" w:space="0" w:color="auto"/>
      </w:divBdr>
    </w:div>
    <w:div w:id="228619027">
      <w:bodyDiv w:val="1"/>
      <w:marLeft w:val="0"/>
      <w:marRight w:val="0"/>
      <w:marTop w:val="0"/>
      <w:marBottom w:val="0"/>
      <w:divBdr>
        <w:top w:val="none" w:sz="0" w:space="0" w:color="auto"/>
        <w:left w:val="none" w:sz="0" w:space="0" w:color="auto"/>
        <w:bottom w:val="none" w:sz="0" w:space="0" w:color="auto"/>
        <w:right w:val="none" w:sz="0" w:space="0" w:color="auto"/>
      </w:divBdr>
    </w:div>
    <w:div w:id="228620053">
      <w:bodyDiv w:val="1"/>
      <w:marLeft w:val="0"/>
      <w:marRight w:val="0"/>
      <w:marTop w:val="0"/>
      <w:marBottom w:val="0"/>
      <w:divBdr>
        <w:top w:val="none" w:sz="0" w:space="0" w:color="auto"/>
        <w:left w:val="none" w:sz="0" w:space="0" w:color="auto"/>
        <w:bottom w:val="none" w:sz="0" w:space="0" w:color="auto"/>
        <w:right w:val="none" w:sz="0" w:space="0" w:color="auto"/>
      </w:divBdr>
    </w:div>
    <w:div w:id="228620361">
      <w:bodyDiv w:val="1"/>
      <w:marLeft w:val="0"/>
      <w:marRight w:val="0"/>
      <w:marTop w:val="0"/>
      <w:marBottom w:val="0"/>
      <w:divBdr>
        <w:top w:val="none" w:sz="0" w:space="0" w:color="auto"/>
        <w:left w:val="none" w:sz="0" w:space="0" w:color="auto"/>
        <w:bottom w:val="none" w:sz="0" w:space="0" w:color="auto"/>
        <w:right w:val="none" w:sz="0" w:space="0" w:color="auto"/>
      </w:divBdr>
    </w:div>
    <w:div w:id="228687318">
      <w:bodyDiv w:val="1"/>
      <w:marLeft w:val="0"/>
      <w:marRight w:val="0"/>
      <w:marTop w:val="0"/>
      <w:marBottom w:val="0"/>
      <w:divBdr>
        <w:top w:val="none" w:sz="0" w:space="0" w:color="auto"/>
        <w:left w:val="none" w:sz="0" w:space="0" w:color="auto"/>
        <w:bottom w:val="none" w:sz="0" w:space="0" w:color="auto"/>
        <w:right w:val="none" w:sz="0" w:space="0" w:color="auto"/>
      </w:divBdr>
    </w:div>
    <w:div w:id="228729556">
      <w:bodyDiv w:val="1"/>
      <w:marLeft w:val="0"/>
      <w:marRight w:val="0"/>
      <w:marTop w:val="0"/>
      <w:marBottom w:val="0"/>
      <w:divBdr>
        <w:top w:val="none" w:sz="0" w:space="0" w:color="auto"/>
        <w:left w:val="none" w:sz="0" w:space="0" w:color="auto"/>
        <w:bottom w:val="none" w:sz="0" w:space="0" w:color="auto"/>
        <w:right w:val="none" w:sz="0" w:space="0" w:color="auto"/>
      </w:divBdr>
    </w:div>
    <w:div w:id="228732626">
      <w:bodyDiv w:val="1"/>
      <w:marLeft w:val="0"/>
      <w:marRight w:val="0"/>
      <w:marTop w:val="0"/>
      <w:marBottom w:val="0"/>
      <w:divBdr>
        <w:top w:val="none" w:sz="0" w:space="0" w:color="auto"/>
        <w:left w:val="none" w:sz="0" w:space="0" w:color="auto"/>
        <w:bottom w:val="none" w:sz="0" w:space="0" w:color="auto"/>
        <w:right w:val="none" w:sz="0" w:space="0" w:color="auto"/>
      </w:divBdr>
    </w:div>
    <w:div w:id="228733173">
      <w:bodyDiv w:val="1"/>
      <w:marLeft w:val="0"/>
      <w:marRight w:val="0"/>
      <w:marTop w:val="0"/>
      <w:marBottom w:val="0"/>
      <w:divBdr>
        <w:top w:val="none" w:sz="0" w:space="0" w:color="auto"/>
        <w:left w:val="none" w:sz="0" w:space="0" w:color="auto"/>
        <w:bottom w:val="none" w:sz="0" w:space="0" w:color="auto"/>
        <w:right w:val="none" w:sz="0" w:space="0" w:color="auto"/>
      </w:divBdr>
    </w:div>
    <w:div w:id="228804109">
      <w:bodyDiv w:val="1"/>
      <w:marLeft w:val="0"/>
      <w:marRight w:val="0"/>
      <w:marTop w:val="0"/>
      <w:marBottom w:val="0"/>
      <w:divBdr>
        <w:top w:val="none" w:sz="0" w:space="0" w:color="auto"/>
        <w:left w:val="none" w:sz="0" w:space="0" w:color="auto"/>
        <w:bottom w:val="none" w:sz="0" w:space="0" w:color="auto"/>
        <w:right w:val="none" w:sz="0" w:space="0" w:color="auto"/>
      </w:divBdr>
    </w:div>
    <w:div w:id="228805725">
      <w:bodyDiv w:val="1"/>
      <w:marLeft w:val="0"/>
      <w:marRight w:val="0"/>
      <w:marTop w:val="0"/>
      <w:marBottom w:val="0"/>
      <w:divBdr>
        <w:top w:val="none" w:sz="0" w:space="0" w:color="auto"/>
        <w:left w:val="none" w:sz="0" w:space="0" w:color="auto"/>
        <w:bottom w:val="none" w:sz="0" w:space="0" w:color="auto"/>
        <w:right w:val="none" w:sz="0" w:space="0" w:color="auto"/>
      </w:divBdr>
    </w:div>
    <w:div w:id="228808831">
      <w:bodyDiv w:val="1"/>
      <w:marLeft w:val="0"/>
      <w:marRight w:val="0"/>
      <w:marTop w:val="0"/>
      <w:marBottom w:val="0"/>
      <w:divBdr>
        <w:top w:val="none" w:sz="0" w:space="0" w:color="auto"/>
        <w:left w:val="none" w:sz="0" w:space="0" w:color="auto"/>
        <w:bottom w:val="none" w:sz="0" w:space="0" w:color="auto"/>
        <w:right w:val="none" w:sz="0" w:space="0" w:color="auto"/>
      </w:divBdr>
    </w:div>
    <w:div w:id="228810787">
      <w:bodyDiv w:val="1"/>
      <w:marLeft w:val="0"/>
      <w:marRight w:val="0"/>
      <w:marTop w:val="0"/>
      <w:marBottom w:val="0"/>
      <w:divBdr>
        <w:top w:val="none" w:sz="0" w:space="0" w:color="auto"/>
        <w:left w:val="none" w:sz="0" w:space="0" w:color="auto"/>
        <w:bottom w:val="none" w:sz="0" w:space="0" w:color="auto"/>
        <w:right w:val="none" w:sz="0" w:space="0" w:color="auto"/>
      </w:divBdr>
    </w:div>
    <w:div w:id="228852065">
      <w:bodyDiv w:val="1"/>
      <w:marLeft w:val="0"/>
      <w:marRight w:val="0"/>
      <w:marTop w:val="0"/>
      <w:marBottom w:val="0"/>
      <w:divBdr>
        <w:top w:val="none" w:sz="0" w:space="0" w:color="auto"/>
        <w:left w:val="none" w:sz="0" w:space="0" w:color="auto"/>
        <w:bottom w:val="none" w:sz="0" w:space="0" w:color="auto"/>
        <w:right w:val="none" w:sz="0" w:space="0" w:color="auto"/>
      </w:divBdr>
    </w:div>
    <w:div w:id="228854790">
      <w:bodyDiv w:val="1"/>
      <w:marLeft w:val="0"/>
      <w:marRight w:val="0"/>
      <w:marTop w:val="0"/>
      <w:marBottom w:val="0"/>
      <w:divBdr>
        <w:top w:val="none" w:sz="0" w:space="0" w:color="auto"/>
        <w:left w:val="none" w:sz="0" w:space="0" w:color="auto"/>
        <w:bottom w:val="none" w:sz="0" w:space="0" w:color="auto"/>
        <w:right w:val="none" w:sz="0" w:space="0" w:color="auto"/>
      </w:divBdr>
    </w:div>
    <w:div w:id="228882202">
      <w:bodyDiv w:val="1"/>
      <w:marLeft w:val="0"/>
      <w:marRight w:val="0"/>
      <w:marTop w:val="0"/>
      <w:marBottom w:val="0"/>
      <w:divBdr>
        <w:top w:val="none" w:sz="0" w:space="0" w:color="auto"/>
        <w:left w:val="none" w:sz="0" w:space="0" w:color="auto"/>
        <w:bottom w:val="none" w:sz="0" w:space="0" w:color="auto"/>
        <w:right w:val="none" w:sz="0" w:space="0" w:color="auto"/>
      </w:divBdr>
    </w:div>
    <w:div w:id="228924148">
      <w:bodyDiv w:val="1"/>
      <w:marLeft w:val="0"/>
      <w:marRight w:val="0"/>
      <w:marTop w:val="0"/>
      <w:marBottom w:val="0"/>
      <w:divBdr>
        <w:top w:val="none" w:sz="0" w:space="0" w:color="auto"/>
        <w:left w:val="none" w:sz="0" w:space="0" w:color="auto"/>
        <w:bottom w:val="none" w:sz="0" w:space="0" w:color="auto"/>
        <w:right w:val="none" w:sz="0" w:space="0" w:color="auto"/>
      </w:divBdr>
    </w:div>
    <w:div w:id="228925075">
      <w:bodyDiv w:val="1"/>
      <w:marLeft w:val="0"/>
      <w:marRight w:val="0"/>
      <w:marTop w:val="0"/>
      <w:marBottom w:val="0"/>
      <w:divBdr>
        <w:top w:val="none" w:sz="0" w:space="0" w:color="auto"/>
        <w:left w:val="none" w:sz="0" w:space="0" w:color="auto"/>
        <w:bottom w:val="none" w:sz="0" w:space="0" w:color="auto"/>
        <w:right w:val="none" w:sz="0" w:space="0" w:color="auto"/>
      </w:divBdr>
    </w:div>
    <w:div w:id="228925218">
      <w:bodyDiv w:val="1"/>
      <w:marLeft w:val="0"/>
      <w:marRight w:val="0"/>
      <w:marTop w:val="0"/>
      <w:marBottom w:val="0"/>
      <w:divBdr>
        <w:top w:val="none" w:sz="0" w:space="0" w:color="auto"/>
        <w:left w:val="none" w:sz="0" w:space="0" w:color="auto"/>
        <w:bottom w:val="none" w:sz="0" w:space="0" w:color="auto"/>
        <w:right w:val="none" w:sz="0" w:space="0" w:color="auto"/>
      </w:divBdr>
    </w:div>
    <w:div w:id="228925665">
      <w:bodyDiv w:val="1"/>
      <w:marLeft w:val="0"/>
      <w:marRight w:val="0"/>
      <w:marTop w:val="0"/>
      <w:marBottom w:val="0"/>
      <w:divBdr>
        <w:top w:val="none" w:sz="0" w:space="0" w:color="auto"/>
        <w:left w:val="none" w:sz="0" w:space="0" w:color="auto"/>
        <w:bottom w:val="none" w:sz="0" w:space="0" w:color="auto"/>
        <w:right w:val="none" w:sz="0" w:space="0" w:color="auto"/>
      </w:divBdr>
    </w:div>
    <w:div w:id="228931532">
      <w:bodyDiv w:val="1"/>
      <w:marLeft w:val="0"/>
      <w:marRight w:val="0"/>
      <w:marTop w:val="0"/>
      <w:marBottom w:val="0"/>
      <w:divBdr>
        <w:top w:val="none" w:sz="0" w:space="0" w:color="auto"/>
        <w:left w:val="none" w:sz="0" w:space="0" w:color="auto"/>
        <w:bottom w:val="none" w:sz="0" w:space="0" w:color="auto"/>
        <w:right w:val="none" w:sz="0" w:space="0" w:color="auto"/>
      </w:divBdr>
    </w:div>
    <w:div w:id="229001921">
      <w:bodyDiv w:val="1"/>
      <w:marLeft w:val="0"/>
      <w:marRight w:val="0"/>
      <w:marTop w:val="0"/>
      <w:marBottom w:val="0"/>
      <w:divBdr>
        <w:top w:val="none" w:sz="0" w:space="0" w:color="auto"/>
        <w:left w:val="none" w:sz="0" w:space="0" w:color="auto"/>
        <w:bottom w:val="none" w:sz="0" w:space="0" w:color="auto"/>
        <w:right w:val="none" w:sz="0" w:space="0" w:color="auto"/>
      </w:divBdr>
    </w:div>
    <w:div w:id="229005948">
      <w:bodyDiv w:val="1"/>
      <w:marLeft w:val="0"/>
      <w:marRight w:val="0"/>
      <w:marTop w:val="0"/>
      <w:marBottom w:val="0"/>
      <w:divBdr>
        <w:top w:val="none" w:sz="0" w:space="0" w:color="auto"/>
        <w:left w:val="none" w:sz="0" w:space="0" w:color="auto"/>
        <w:bottom w:val="none" w:sz="0" w:space="0" w:color="auto"/>
        <w:right w:val="none" w:sz="0" w:space="0" w:color="auto"/>
      </w:divBdr>
    </w:div>
    <w:div w:id="229006575">
      <w:bodyDiv w:val="1"/>
      <w:marLeft w:val="0"/>
      <w:marRight w:val="0"/>
      <w:marTop w:val="0"/>
      <w:marBottom w:val="0"/>
      <w:divBdr>
        <w:top w:val="none" w:sz="0" w:space="0" w:color="auto"/>
        <w:left w:val="none" w:sz="0" w:space="0" w:color="auto"/>
        <w:bottom w:val="none" w:sz="0" w:space="0" w:color="auto"/>
        <w:right w:val="none" w:sz="0" w:space="0" w:color="auto"/>
      </w:divBdr>
    </w:div>
    <w:div w:id="229048711">
      <w:bodyDiv w:val="1"/>
      <w:marLeft w:val="0"/>
      <w:marRight w:val="0"/>
      <w:marTop w:val="0"/>
      <w:marBottom w:val="0"/>
      <w:divBdr>
        <w:top w:val="none" w:sz="0" w:space="0" w:color="auto"/>
        <w:left w:val="none" w:sz="0" w:space="0" w:color="auto"/>
        <w:bottom w:val="none" w:sz="0" w:space="0" w:color="auto"/>
        <w:right w:val="none" w:sz="0" w:space="0" w:color="auto"/>
      </w:divBdr>
    </w:div>
    <w:div w:id="229118916">
      <w:bodyDiv w:val="1"/>
      <w:marLeft w:val="0"/>
      <w:marRight w:val="0"/>
      <w:marTop w:val="0"/>
      <w:marBottom w:val="0"/>
      <w:divBdr>
        <w:top w:val="none" w:sz="0" w:space="0" w:color="auto"/>
        <w:left w:val="none" w:sz="0" w:space="0" w:color="auto"/>
        <w:bottom w:val="none" w:sz="0" w:space="0" w:color="auto"/>
        <w:right w:val="none" w:sz="0" w:space="0" w:color="auto"/>
      </w:divBdr>
    </w:div>
    <w:div w:id="229123328">
      <w:bodyDiv w:val="1"/>
      <w:marLeft w:val="0"/>
      <w:marRight w:val="0"/>
      <w:marTop w:val="0"/>
      <w:marBottom w:val="0"/>
      <w:divBdr>
        <w:top w:val="none" w:sz="0" w:space="0" w:color="auto"/>
        <w:left w:val="none" w:sz="0" w:space="0" w:color="auto"/>
        <w:bottom w:val="none" w:sz="0" w:space="0" w:color="auto"/>
        <w:right w:val="none" w:sz="0" w:space="0" w:color="auto"/>
      </w:divBdr>
    </w:div>
    <w:div w:id="229123838">
      <w:bodyDiv w:val="1"/>
      <w:marLeft w:val="0"/>
      <w:marRight w:val="0"/>
      <w:marTop w:val="0"/>
      <w:marBottom w:val="0"/>
      <w:divBdr>
        <w:top w:val="none" w:sz="0" w:space="0" w:color="auto"/>
        <w:left w:val="none" w:sz="0" w:space="0" w:color="auto"/>
        <w:bottom w:val="none" w:sz="0" w:space="0" w:color="auto"/>
        <w:right w:val="none" w:sz="0" w:space="0" w:color="auto"/>
      </w:divBdr>
    </w:div>
    <w:div w:id="229195354">
      <w:bodyDiv w:val="1"/>
      <w:marLeft w:val="0"/>
      <w:marRight w:val="0"/>
      <w:marTop w:val="0"/>
      <w:marBottom w:val="0"/>
      <w:divBdr>
        <w:top w:val="none" w:sz="0" w:space="0" w:color="auto"/>
        <w:left w:val="none" w:sz="0" w:space="0" w:color="auto"/>
        <w:bottom w:val="none" w:sz="0" w:space="0" w:color="auto"/>
        <w:right w:val="none" w:sz="0" w:space="0" w:color="auto"/>
      </w:divBdr>
    </w:div>
    <w:div w:id="229198751">
      <w:bodyDiv w:val="1"/>
      <w:marLeft w:val="0"/>
      <w:marRight w:val="0"/>
      <w:marTop w:val="0"/>
      <w:marBottom w:val="0"/>
      <w:divBdr>
        <w:top w:val="none" w:sz="0" w:space="0" w:color="auto"/>
        <w:left w:val="none" w:sz="0" w:space="0" w:color="auto"/>
        <w:bottom w:val="none" w:sz="0" w:space="0" w:color="auto"/>
        <w:right w:val="none" w:sz="0" w:space="0" w:color="auto"/>
      </w:divBdr>
    </w:div>
    <w:div w:id="229199039">
      <w:bodyDiv w:val="1"/>
      <w:marLeft w:val="0"/>
      <w:marRight w:val="0"/>
      <w:marTop w:val="0"/>
      <w:marBottom w:val="0"/>
      <w:divBdr>
        <w:top w:val="none" w:sz="0" w:space="0" w:color="auto"/>
        <w:left w:val="none" w:sz="0" w:space="0" w:color="auto"/>
        <w:bottom w:val="none" w:sz="0" w:space="0" w:color="auto"/>
        <w:right w:val="none" w:sz="0" w:space="0" w:color="auto"/>
      </w:divBdr>
    </w:div>
    <w:div w:id="229268680">
      <w:bodyDiv w:val="1"/>
      <w:marLeft w:val="0"/>
      <w:marRight w:val="0"/>
      <w:marTop w:val="0"/>
      <w:marBottom w:val="0"/>
      <w:divBdr>
        <w:top w:val="none" w:sz="0" w:space="0" w:color="auto"/>
        <w:left w:val="none" w:sz="0" w:space="0" w:color="auto"/>
        <w:bottom w:val="none" w:sz="0" w:space="0" w:color="auto"/>
        <w:right w:val="none" w:sz="0" w:space="0" w:color="auto"/>
      </w:divBdr>
    </w:div>
    <w:div w:id="229314462">
      <w:bodyDiv w:val="1"/>
      <w:marLeft w:val="0"/>
      <w:marRight w:val="0"/>
      <w:marTop w:val="0"/>
      <w:marBottom w:val="0"/>
      <w:divBdr>
        <w:top w:val="none" w:sz="0" w:space="0" w:color="auto"/>
        <w:left w:val="none" w:sz="0" w:space="0" w:color="auto"/>
        <w:bottom w:val="none" w:sz="0" w:space="0" w:color="auto"/>
        <w:right w:val="none" w:sz="0" w:space="0" w:color="auto"/>
      </w:divBdr>
    </w:div>
    <w:div w:id="229316414">
      <w:bodyDiv w:val="1"/>
      <w:marLeft w:val="0"/>
      <w:marRight w:val="0"/>
      <w:marTop w:val="0"/>
      <w:marBottom w:val="0"/>
      <w:divBdr>
        <w:top w:val="none" w:sz="0" w:space="0" w:color="auto"/>
        <w:left w:val="none" w:sz="0" w:space="0" w:color="auto"/>
        <w:bottom w:val="none" w:sz="0" w:space="0" w:color="auto"/>
        <w:right w:val="none" w:sz="0" w:space="0" w:color="auto"/>
      </w:divBdr>
    </w:div>
    <w:div w:id="229342716">
      <w:bodyDiv w:val="1"/>
      <w:marLeft w:val="0"/>
      <w:marRight w:val="0"/>
      <w:marTop w:val="0"/>
      <w:marBottom w:val="0"/>
      <w:divBdr>
        <w:top w:val="none" w:sz="0" w:space="0" w:color="auto"/>
        <w:left w:val="none" w:sz="0" w:space="0" w:color="auto"/>
        <w:bottom w:val="none" w:sz="0" w:space="0" w:color="auto"/>
        <w:right w:val="none" w:sz="0" w:space="0" w:color="auto"/>
      </w:divBdr>
    </w:div>
    <w:div w:id="229385534">
      <w:bodyDiv w:val="1"/>
      <w:marLeft w:val="0"/>
      <w:marRight w:val="0"/>
      <w:marTop w:val="0"/>
      <w:marBottom w:val="0"/>
      <w:divBdr>
        <w:top w:val="none" w:sz="0" w:space="0" w:color="auto"/>
        <w:left w:val="none" w:sz="0" w:space="0" w:color="auto"/>
        <w:bottom w:val="none" w:sz="0" w:space="0" w:color="auto"/>
        <w:right w:val="none" w:sz="0" w:space="0" w:color="auto"/>
      </w:divBdr>
    </w:div>
    <w:div w:id="229389482">
      <w:bodyDiv w:val="1"/>
      <w:marLeft w:val="0"/>
      <w:marRight w:val="0"/>
      <w:marTop w:val="0"/>
      <w:marBottom w:val="0"/>
      <w:divBdr>
        <w:top w:val="none" w:sz="0" w:space="0" w:color="auto"/>
        <w:left w:val="none" w:sz="0" w:space="0" w:color="auto"/>
        <w:bottom w:val="none" w:sz="0" w:space="0" w:color="auto"/>
        <w:right w:val="none" w:sz="0" w:space="0" w:color="auto"/>
      </w:divBdr>
    </w:div>
    <w:div w:id="229393507">
      <w:bodyDiv w:val="1"/>
      <w:marLeft w:val="0"/>
      <w:marRight w:val="0"/>
      <w:marTop w:val="0"/>
      <w:marBottom w:val="0"/>
      <w:divBdr>
        <w:top w:val="none" w:sz="0" w:space="0" w:color="auto"/>
        <w:left w:val="none" w:sz="0" w:space="0" w:color="auto"/>
        <w:bottom w:val="none" w:sz="0" w:space="0" w:color="auto"/>
        <w:right w:val="none" w:sz="0" w:space="0" w:color="auto"/>
      </w:divBdr>
    </w:div>
    <w:div w:id="229460492">
      <w:bodyDiv w:val="1"/>
      <w:marLeft w:val="0"/>
      <w:marRight w:val="0"/>
      <w:marTop w:val="0"/>
      <w:marBottom w:val="0"/>
      <w:divBdr>
        <w:top w:val="none" w:sz="0" w:space="0" w:color="auto"/>
        <w:left w:val="none" w:sz="0" w:space="0" w:color="auto"/>
        <w:bottom w:val="none" w:sz="0" w:space="0" w:color="auto"/>
        <w:right w:val="none" w:sz="0" w:space="0" w:color="auto"/>
      </w:divBdr>
    </w:div>
    <w:div w:id="229467542">
      <w:bodyDiv w:val="1"/>
      <w:marLeft w:val="0"/>
      <w:marRight w:val="0"/>
      <w:marTop w:val="0"/>
      <w:marBottom w:val="0"/>
      <w:divBdr>
        <w:top w:val="none" w:sz="0" w:space="0" w:color="auto"/>
        <w:left w:val="none" w:sz="0" w:space="0" w:color="auto"/>
        <w:bottom w:val="none" w:sz="0" w:space="0" w:color="auto"/>
        <w:right w:val="none" w:sz="0" w:space="0" w:color="auto"/>
      </w:divBdr>
    </w:div>
    <w:div w:id="229508245">
      <w:bodyDiv w:val="1"/>
      <w:marLeft w:val="0"/>
      <w:marRight w:val="0"/>
      <w:marTop w:val="0"/>
      <w:marBottom w:val="0"/>
      <w:divBdr>
        <w:top w:val="none" w:sz="0" w:space="0" w:color="auto"/>
        <w:left w:val="none" w:sz="0" w:space="0" w:color="auto"/>
        <w:bottom w:val="none" w:sz="0" w:space="0" w:color="auto"/>
        <w:right w:val="none" w:sz="0" w:space="0" w:color="auto"/>
      </w:divBdr>
    </w:div>
    <w:div w:id="229510456">
      <w:bodyDiv w:val="1"/>
      <w:marLeft w:val="0"/>
      <w:marRight w:val="0"/>
      <w:marTop w:val="0"/>
      <w:marBottom w:val="0"/>
      <w:divBdr>
        <w:top w:val="none" w:sz="0" w:space="0" w:color="auto"/>
        <w:left w:val="none" w:sz="0" w:space="0" w:color="auto"/>
        <w:bottom w:val="none" w:sz="0" w:space="0" w:color="auto"/>
        <w:right w:val="none" w:sz="0" w:space="0" w:color="auto"/>
      </w:divBdr>
    </w:div>
    <w:div w:id="229510680">
      <w:bodyDiv w:val="1"/>
      <w:marLeft w:val="0"/>
      <w:marRight w:val="0"/>
      <w:marTop w:val="0"/>
      <w:marBottom w:val="0"/>
      <w:divBdr>
        <w:top w:val="none" w:sz="0" w:space="0" w:color="auto"/>
        <w:left w:val="none" w:sz="0" w:space="0" w:color="auto"/>
        <w:bottom w:val="none" w:sz="0" w:space="0" w:color="auto"/>
        <w:right w:val="none" w:sz="0" w:space="0" w:color="auto"/>
      </w:divBdr>
    </w:div>
    <w:div w:id="229537990">
      <w:bodyDiv w:val="1"/>
      <w:marLeft w:val="0"/>
      <w:marRight w:val="0"/>
      <w:marTop w:val="0"/>
      <w:marBottom w:val="0"/>
      <w:divBdr>
        <w:top w:val="none" w:sz="0" w:space="0" w:color="auto"/>
        <w:left w:val="none" w:sz="0" w:space="0" w:color="auto"/>
        <w:bottom w:val="none" w:sz="0" w:space="0" w:color="auto"/>
        <w:right w:val="none" w:sz="0" w:space="0" w:color="auto"/>
      </w:divBdr>
    </w:div>
    <w:div w:id="229539353">
      <w:bodyDiv w:val="1"/>
      <w:marLeft w:val="0"/>
      <w:marRight w:val="0"/>
      <w:marTop w:val="0"/>
      <w:marBottom w:val="0"/>
      <w:divBdr>
        <w:top w:val="none" w:sz="0" w:space="0" w:color="auto"/>
        <w:left w:val="none" w:sz="0" w:space="0" w:color="auto"/>
        <w:bottom w:val="none" w:sz="0" w:space="0" w:color="auto"/>
        <w:right w:val="none" w:sz="0" w:space="0" w:color="auto"/>
      </w:divBdr>
    </w:div>
    <w:div w:id="229580315">
      <w:bodyDiv w:val="1"/>
      <w:marLeft w:val="0"/>
      <w:marRight w:val="0"/>
      <w:marTop w:val="0"/>
      <w:marBottom w:val="0"/>
      <w:divBdr>
        <w:top w:val="none" w:sz="0" w:space="0" w:color="auto"/>
        <w:left w:val="none" w:sz="0" w:space="0" w:color="auto"/>
        <w:bottom w:val="none" w:sz="0" w:space="0" w:color="auto"/>
        <w:right w:val="none" w:sz="0" w:space="0" w:color="auto"/>
      </w:divBdr>
    </w:div>
    <w:div w:id="229583061">
      <w:bodyDiv w:val="1"/>
      <w:marLeft w:val="0"/>
      <w:marRight w:val="0"/>
      <w:marTop w:val="0"/>
      <w:marBottom w:val="0"/>
      <w:divBdr>
        <w:top w:val="none" w:sz="0" w:space="0" w:color="auto"/>
        <w:left w:val="none" w:sz="0" w:space="0" w:color="auto"/>
        <w:bottom w:val="none" w:sz="0" w:space="0" w:color="auto"/>
        <w:right w:val="none" w:sz="0" w:space="0" w:color="auto"/>
      </w:divBdr>
    </w:div>
    <w:div w:id="229586828">
      <w:bodyDiv w:val="1"/>
      <w:marLeft w:val="0"/>
      <w:marRight w:val="0"/>
      <w:marTop w:val="0"/>
      <w:marBottom w:val="0"/>
      <w:divBdr>
        <w:top w:val="none" w:sz="0" w:space="0" w:color="auto"/>
        <w:left w:val="none" w:sz="0" w:space="0" w:color="auto"/>
        <w:bottom w:val="none" w:sz="0" w:space="0" w:color="auto"/>
        <w:right w:val="none" w:sz="0" w:space="0" w:color="auto"/>
      </w:divBdr>
    </w:div>
    <w:div w:id="229654058">
      <w:bodyDiv w:val="1"/>
      <w:marLeft w:val="0"/>
      <w:marRight w:val="0"/>
      <w:marTop w:val="0"/>
      <w:marBottom w:val="0"/>
      <w:divBdr>
        <w:top w:val="none" w:sz="0" w:space="0" w:color="auto"/>
        <w:left w:val="none" w:sz="0" w:space="0" w:color="auto"/>
        <w:bottom w:val="none" w:sz="0" w:space="0" w:color="auto"/>
        <w:right w:val="none" w:sz="0" w:space="0" w:color="auto"/>
      </w:divBdr>
    </w:div>
    <w:div w:id="229657360">
      <w:bodyDiv w:val="1"/>
      <w:marLeft w:val="0"/>
      <w:marRight w:val="0"/>
      <w:marTop w:val="0"/>
      <w:marBottom w:val="0"/>
      <w:divBdr>
        <w:top w:val="none" w:sz="0" w:space="0" w:color="auto"/>
        <w:left w:val="none" w:sz="0" w:space="0" w:color="auto"/>
        <w:bottom w:val="none" w:sz="0" w:space="0" w:color="auto"/>
        <w:right w:val="none" w:sz="0" w:space="0" w:color="auto"/>
      </w:divBdr>
    </w:div>
    <w:div w:id="229659426">
      <w:bodyDiv w:val="1"/>
      <w:marLeft w:val="0"/>
      <w:marRight w:val="0"/>
      <w:marTop w:val="0"/>
      <w:marBottom w:val="0"/>
      <w:divBdr>
        <w:top w:val="none" w:sz="0" w:space="0" w:color="auto"/>
        <w:left w:val="none" w:sz="0" w:space="0" w:color="auto"/>
        <w:bottom w:val="none" w:sz="0" w:space="0" w:color="auto"/>
        <w:right w:val="none" w:sz="0" w:space="0" w:color="auto"/>
      </w:divBdr>
    </w:div>
    <w:div w:id="229660080">
      <w:bodyDiv w:val="1"/>
      <w:marLeft w:val="0"/>
      <w:marRight w:val="0"/>
      <w:marTop w:val="0"/>
      <w:marBottom w:val="0"/>
      <w:divBdr>
        <w:top w:val="none" w:sz="0" w:space="0" w:color="auto"/>
        <w:left w:val="none" w:sz="0" w:space="0" w:color="auto"/>
        <w:bottom w:val="none" w:sz="0" w:space="0" w:color="auto"/>
        <w:right w:val="none" w:sz="0" w:space="0" w:color="auto"/>
      </w:divBdr>
    </w:div>
    <w:div w:id="229661221">
      <w:bodyDiv w:val="1"/>
      <w:marLeft w:val="0"/>
      <w:marRight w:val="0"/>
      <w:marTop w:val="0"/>
      <w:marBottom w:val="0"/>
      <w:divBdr>
        <w:top w:val="none" w:sz="0" w:space="0" w:color="auto"/>
        <w:left w:val="none" w:sz="0" w:space="0" w:color="auto"/>
        <w:bottom w:val="none" w:sz="0" w:space="0" w:color="auto"/>
        <w:right w:val="none" w:sz="0" w:space="0" w:color="auto"/>
      </w:divBdr>
    </w:div>
    <w:div w:id="229730192">
      <w:bodyDiv w:val="1"/>
      <w:marLeft w:val="0"/>
      <w:marRight w:val="0"/>
      <w:marTop w:val="0"/>
      <w:marBottom w:val="0"/>
      <w:divBdr>
        <w:top w:val="none" w:sz="0" w:space="0" w:color="auto"/>
        <w:left w:val="none" w:sz="0" w:space="0" w:color="auto"/>
        <w:bottom w:val="none" w:sz="0" w:space="0" w:color="auto"/>
        <w:right w:val="none" w:sz="0" w:space="0" w:color="auto"/>
      </w:divBdr>
    </w:div>
    <w:div w:id="229771546">
      <w:bodyDiv w:val="1"/>
      <w:marLeft w:val="0"/>
      <w:marRight w:val="0"/>
      <w:marTop w:val="0"/>
      <w:marBottom w:val="0"/>
      <w:divBdr>
        <w:top w:val="none" w:sz="0" w:space="0" w:color="auto"/>
        <w:left w:val="none" w:sz="0" w:space="0" w:color="auto"/>
        <w:bottom w:val="none" w:sz="0" w:space="0" w:color="auto"/>
        <w:right w:val="none" w:sz="0" w:space="0" w:color="auto"/>
      </w:divBdr>
    </w:div>
    <w:div w:id="229774175">
      <w:bodyDiv w:val="1"/>
      <w:marLeft w:val="0"/>
      <w:marRight w:val="0"/>
      <w:marTop w:val="0"/>
      <w:marBottom w:val="0"/>
      <w:divBdr>
        <w:top w:val="none" w:sz="0" w:space="0" w:color="auto"/>
        <w:left w:val="none" w:sz="0" w:space="0" w:color="auto"/>
        <w:bottom w:val="none" w:sz="0" w:space="0" w:color="auto"/>
        <w:right w:val="none" w:sz="0" w:space="0" w:color="auto"/>
      </w:divBdr>
    </w:div>
    <w:div w:id="229774177">
      <w:bodyDiv w:val="1"/>
      <w:marLeft w:val="0"/>
      <w:marRight w:val="0"/>
      <w:marTop w:val="0"/>
      <w:marBottom w:val="0"/>
      <w:divBdr>
        <w:top w:val="none" w:sz="0" w:space="0" w:color="auto"/>
        <w:left w:val="none" w:sz="0" w:space="0" w:color="auto"/>
        <w:bottom w:val="none" w:sz="0" w:space="0" w:color="auto"/>
        <w:right w:val="none" w:sz="0" w:space="0" w:color="auto"/>
      </w:divBdr>
    </w:div>
    <w:div w:id="229779044">
      <w:bodyDiv w:val="1"/>
      <w:marLeft w:val="0"/>
      <w:marRight w:val="0"/>
      <w:marTop w:val="0"/>
      <w:marBottom w:val="0"/>
      <w:divBdr>
        <w:top w:val="none" w:sz="0" w:space="0" w:color="auto"/>
        <w:left w:val="none" w:sz="0" w:space="0" w:color="auto"/>
        <w:bottom w:val="none" w:sz="0" w:space="0" w:color="auto"/>
        <w:right w:val="none" w:sz="0" w:space="0" w:color="auto"/>
      </w:divBdr>
    </w:div>
    <w:div w:id="229779711">
      <w:bodyDiv w:val="1"/>
      <w:marLeft w:val="0"/>
      <w:marRight w:val="0"/>
      <w:marTop w:val="0"/>
      <w:marBottom w:val="0"/>
      <w:divBdr>
        <w:top w:val="none" w:sz="0" w:space="0" w:color="auto"/>
        <w:left w:val="none" w:sz="0" w:space="0" w:color="auto"/>
        <w:bottom w:val="none" w:sz="0" w:space="0" w:color="auto"/>
        <w:right w:val="none" w:sz="0" w:space="0" w:color="auto"/>
      </w:divBdr>
    </w:div>
    <w:div w:id="229846353">
      <w:bodyDiv w:val="1"/>
      <w:marLeft w:val="0"/>
      <w:marRight w:val="0"/>
      <w:marTop w:val="0"/>
      <w:marBottom w:val="0"/>
      <w:divBdr>
        <w:top w:val="none" w:sz="0" w:space="0" w:color="auto"/>
        <w:left w:val="none" w:sz="0" w:space="0" w:color="auto"/>
        <w:bottom w:val="none" w:sz="0" w:space="0" w:color="auto"/>
        <w:right w:val="none" w:sz="0" w:space="0" w:color="auto"/>
      </w:divBdr>
    </w:div>
    <w:div w:id="229847099">
      <w:bodyDiv w:val="1"/>
      <w:marLeft w:val="0"/>
      <w:marRight w:val="0"/>
      <w:marTop w:val="0"/>
      <w:marBottom w:val="0"/>
      <w:divBdr>
        <w:top w:val="none" w:sz="0" w:space="0" w:color="auto"/>
        <w:left w:val="none" w:sz="0" w:space="0" w:color="auto"/>
        <w:bottom w:val="none" w:sz="0" w:space="0" w:color="auto"/>
        <w:right w:val="none" w:sz="0" w:space="0" w:color="auto"/>
      </w:divBdr>
    </w:div>
    <w:div w:id="229850640">
      <w:bodyDiv w:val="1"/>
      <w:marLeft w:val="0"/>
      <w:marRight w:val="0"/>
      <w:marTop w:val="0"/>
      <w:marBottom w:val="0"/>
      <w:divBdr>
        <w:top w:val="none" w:sz="0" w:space="0" w:color="auto"/>
        <w:left w:val="none" w:sz="0" w:space="0" w:color="auto"/>
        <w:bottom w:val="none" w:sz="0" w:space="0" w:color="auto"/>
        <w:right w:val="none" w:sz="0" w:space="0" w:color="auto"/>
      </w:divBdr>
    </w:div>
    <w:div w:id="229852188">
      <w:bodyDiv w:val="1"/>
      <w:marLeft w:val="0"/>
      <w:marRight w:val="0"/>
      <w:marTop w:val="0"/>
      <w:marBottom w:val="0"/>
      <w:divBdr>
        <w:top w:val="none" w:sz="0" w:space="0" w:color="auto"/>
        <w:left w:val="none" w:sz="0" w:space="0" w:color="auto"/>
        <w:bottom w:val="none" w:sz="0" w:space="0" w:color="auto"/>
        <w:right w:val="none" w:sz="0" w:space="0" w:color="auto"/>
      </w:divBdr>
    </w:div>
    <w:div w:id="229854092">
      <w:bodyDiv w:val="1"/>
      <w:marLeft w:val="0"/>
      <w:marRight w:val="0"/>
      <w:marTop w:val="0"/>
      <w:marBottom w:val="0"/>
      <w:divBdr>
        <w:top w:val="none" w:sz="0" w:space="0" w:color="auto"/>
        <w:left w:val="none" w:sz="0" w:space="0" w:color="auto"/>
        <w:bottom w:val="none" w:sz="0" w:space="0" w:color="auto"/>
        <w:right w:val="none" w:sz="0" w:space="0" w:color="auto"/>
      </w:divBdr>
    </w:div>
    <w:div w:id="229854237">
      <w:bodyDiv w:val="1"/>
      <w:marLeft w:val="0"/>
      <w:marRight w:val="0"/>
      <w:marTop w:val="0"/>
      <w:marBottom w:val="0"/>
      <w:divBdr>
        <w:top w:val="none" w:sz="0" w:space="0" w:color="auto"/>
        <w:left w:val="none" w:sz="0" w:space="0" w:color="auto"/>
        <w:bottom w:val="none" w:sz="0" w:space="0" w:color="auto"/>
        <w:right w:val="none" w:sz="0" w:space="0" w:color="auto"/>
      </w:divBdr>
    </w:div>
    <w:div w:id="229922970">
      <w:bodyDiv w:val="1"/>
      <w:marLeft w:val="0"/>
      <w:marRight w:val="0"/>
      <w:marTop w:val="0"/>
      <w:marBottom w:val="0"/>
      <w:divBdr>
        <w:top w:val="none" w:sz="0" w:space="0" w:color="auto"/>
        <w:left w:val="none" w:sz="0" w:space="0" w:color="auto"/>
        <w:bottom w:val="none" w:sz="0" w:space="0" w:color="auto"/>
        <w:right w:val="none" w:sz="0" w:space="0" w:color="auto"/>
      </w:divBdr>
    </w:div>
    <w:div w:id="229925144">
      <w:bodyDiv w:val="1"/>
      <w:marLeft w:val="0"/>
      <w:marRight w:val="0"/>
      <w:marTop w:val="0"/>
      <w:marBottom w:val="0"/>
      <w:divBdr>
        <w:top w:val="none" w:sz="0" w:space="0" w:color="auto"/>
        <w:left w:val="none" w:sz="0" w:space="0" w:color="auto"/>
        <w:bottom w:val="none" w:sz="0" w:space="0" w:color="auto"/>
        <w:right w:val="none" w:sz="0" w:space="0" w:color="auto"/>
      </w:divBdr>
    </w:div>
    <w:div w:id="229929179">
      <w:bodyDiv w:val="1"/>
      <w:marLeft w:val="0"/>
      <w:marRight w:val="0"/>
      <w:marTop w:val="0"/>
      <w:marBottom w:val="0"/>
      <w:divBdr>
        <w:top w:val="none" w:sz="0" w:space="0" w:color="auto"/>
        <w:left w:val="none" w:sz="0" w:space="0" w:color="auto"/>
        <w:bottom w:val="none" w:sz="0" w:space="0" w:color="auto"/>
        <w:right w:val="none" w:sz="0" w:space="0" w:color="auto"/>
      </w:divBdr>
    </w:div>
    <w:div w:id="229966921">
      <w:bodyDiv w:val="1"/>
      <w:marLeft w:val="0"/>
      <w:marRight w:val="0"/>
      <w:marTop w:val="0"/>
      <w:marBottom w:val="0"/>
      <w:divBdr>
        <w:top w:val="none" w:sz="0" w:space="0" w:color="auto"/>
        <w:left w:val="none" w:sz="0" w:space="0" w:color="auto"/>
        <w:bottom w:val="none" w:sz="0" w:space="0" w:color="auto"/>
        <w:right w:val="none" w:sz="0" w:space="0" w:color="auto"/>
      </w:divBdr>
    </w:div>
    <w:div w:id="229971499">
      <w:bodyDiv w:val="1"/>
      <w:marLeft w:val="0"/>
      <w:marRight w:val="0"/>
      <w:marTop w:val="0"/>
      <w:marBottom w:val="0"/>
      <w:divBdr>
        <w:top w:val="none" w:sz="0" w:space="0" w:color="auto"/>
        <w:left w:val="none" w:sz="0" w:space="0" w:color="auto"/>
        <w:bottom w:val="none" w:sz="0" w:space="0" w:color="auto"/>
        <w:right w:val="none" w:sz="0" w:space="0" w:color="auto"/>
      </w:divBdr>
    </w:div>
    <w:div w:id="229996765">
      <w:bodyDiv w:val="1"/>
      <w:marLeft w:val="0"/>
      <w:marRight w:val="0"/>
      <w:marTop w:val="0"/>
      <w:marBottom w:val="0"/>
      <w:divBdr>
        <w:top w:val="none" w:sz="0" w:space="0" w:color="auto"/>
        <w:left w:val="none" w:sz="0" w:space="0" w:color="auto"/>
        <w:bottom w:val="none" w:sz="0" w:space="0" w:color="auto"/>
        <w:right w:val="none" w:sz="0" w:space="0" w:color="auto"/>
      </w:divBdr>
    </w:div>
    <w:div w:id="229997291">
      <w:bodyDiv w:val="1"/>
      <w:marLeft w:val="0"/>
      <w:marRight w:val="0"/>
      <w:marTop w:val="0"/>
      <w:marBottom w:val="0"/>
      <w:divBdr>
        <w:top w:val="none" w:sz="0" w:space="0" w:color="auto"/>
        <w:left w:val="none" w:sz="0" w:space="0" w:color="auto"/>
        <w:bottom w:val="none" w:sz="0" w:space="0" w:color="auto"/>
        <w:right w:val="none" w:sz="0" w:space="0" w:color="auto"/>
      </w:divBdr>
    </w:div>
    <w:div w:id="230040945">
      <w:bodyDiv w:val="1"/>
      <w:marLeft w:val="0"/>
      <w:marRight w:val="0"/>
      <w:marTop w:val="0"/>
      <w:marBottom w:val="0"/>
      <w:divBdr>
        <w:top w:val="none" w:sz="0" w:space="0" w:color="auto"/>
        <w:left w:val="none" w:sz="0" w:space="0" w:color="auto"/>
        <w:bottom w:val="none" w:sz="0" w:space="0" w:color="auto"/>
        <w:right w:val="none" w:sz="0" w:space="0" w:color="auto"/>
      </w:divBdr>
    </w:div>
    <w:div w:id="230042556">
      <w:bodyDiv w:val="1"/>
      <w:marLeft w:val="0"/>
      <w:marRight w:val="0"/>
      <w:marTop w:val="0"/>
      <w:marBottom w:val="0"/>
      <w:divBdr>
        <w:top w:val="none" w:sz="0" w:space="0" w:color="auto"/>
        <w:left w:val="none" w:sz="0" w:space="0" w:color="auto"/>
        <w:bottom w:val="none" w:sz="0" w:space="0" w:color="auto"/>
        <w:right w:val="none" w:sz="0" w:space="0" w:color="auto"/>
      </w:divBdr>
    </w:div>
    <w:div w:id="230044121">
      <w:bodyDiv w:val="1"/>
      <w:marLeft w:val="0"/>
      <w:marRight w:val="0"/>
      <w:marTop w:val="0"/>
      <w:marBottom w:val="0"/>
      <w:divBdr>
        <w:top w:val="none" w:sz="0" w:space="0" w:color="auto"/>
        <w:left w:val="none" w:sz="0" w:space="0" w:color="auto"/>
        <w:bottom w:val="none" w:sz="0" w:space="0" w:color="auto"/>
        <w:right w:val="none" w:sz="0" w:space="0" w:color="auto"/>
      </w:divBdr>
    </w:div>
    <w:div w:id="230114792">
      <w:bodyDiv w:val="1"/>
      <w:marLeft w:val="0"/>
      <w:marRight w:val="0"/>
      <w:marTop w:val="0"/>
      <w:marBottom w:val="0"/>
      <w:divBdr>
        <w:top w:val="none" w:sz="0" w:space="0" w:color="auto"/>
        <w:left w:val="none" w:sz="0" w:space="0" w:color="auto"/>
        <w:bottom w:val="none" w:sz="0" w:space="0" w:color="auto"/>
        <w:right w:val="none" w:sz="0" w:space="0" w:color="auto"/>
      </w:divBdr>
    </w:div>
    <w:div w:id="230120034">
      <w:bodyDiv w:val="1"/>
      <w:marLeft w:val="0"/>
      <w:marRight w:val="0"/>
      <w:marTop w:val="0"/>
      <w:marBottom w:val="0"/>
      <w:divBdr>
        <w:top w:val="none" w:sz="0" w:space="0" w:color="auto"/>
        <w:left w:val="none" w:sz="0" w:space="0" w:color="auto"/>
        <w:bottom w:val="none" w:sz="0" w:space="0" w:color="auto"/>
        <w:right w:val="none" w:sz="0" w:space="0" w:color="auto"/>
      </w:divBdr>
    </w:div>
    <w:div w:id="230123207">
      <w:bodyDiv w:val="1"/>
      <w:marLeft w:val="0"/>
      <w:marRight w:val="0"/>
      <w:marTop w:val="0"/>
      <w:marBottom w:val="0"/>
      <w:divBdr>
        <w:top w:val="none" w:sz="0" w:space="0" w:color="auto"/>
        <w:left w:val="none" w:sz="0" w:space="0" w:color="auto"/>
        <w:bottom w:val="none" w:sz="0" w:space="0" w:color="auto"/>
        <w:right w:val="none" w:sz="0" w:space="0" w:color="auto"/>
      </w:divBdr>
    </w:div>
    <w:div w:id="230162603">
      <w:bodyDiv w:val="1"/>
      <w:marLeft w:val="0"/>
      <w:marRight w:val="0"/>
      <w:marTop w:val="0"/>
      <w:marBottom w:val="0"/>
      <w:divBdr>
        <w:top w:val="none" w:sz="0" w:space="0" w:color="auto"/>
        <w:left w:val="none" w:sz="0" w:space="0" w:color="auto"/>
        <w:bottom w:val="none" w:sz="0" w:space="0" w:color="auto"/>
        <w:right w:val="none" w:sz="0" w:space="0" w:color="auto"/>
      </w:divBdr>
    </w:div>
    <w:div w:id="230166037">
      <w:bodyDiv w:val="1"/>
      <w:marLeft w:val="0"/>
      <w:marRight w:val="0"/>
      <w:marTop w:val="0"/>
      <w:marBottom w:val="0"/>
      <w:divBdr>
        <w:top w:val="none" w:sz="0" w:space="0" w:color="auto"/>
        <w:left w:val="none" w:sz="0" w:space="0" w:color="auto"/>
        <w:bottom w:val="none" w:sz="0" w:space="0" w:color="auto"/>
        <w:right w:val="none" w:sz="0" w:space="0" w:color="auto"/>
      </w:divBdr>
    </w:div>
    <w:div w:id="230191253">
      <w:bodyDiv w:val="1"/>
      <w:marLeft w:val="0"/>
      <w:marRight w:val="0"/>
      <w:marTop w:val="0"/>
      <w:marBottom w:val="0"/>
      <w:divBdr>
        <w:top w:val="none" w:sz="0" w:space="0" w:color="auto"/>
        <w:left w:val="none" w:sz="0" w:space="0" w:color="auto"/>
        <w:bottom w:val="none" w:sz="0" w:space="0" w:color="auto"/>
        <w:right w:val="none" w:sz="0" w:space="0" w:color="auto"/>
      </w:divBdr>
    </w:div>
    <w:div w:id="230191512">
      <w:bodyDiv w:val="1"/>
      <w:marLeft w:val="0"/>
      <w:marRight w:val="0"/>
      <w:marTop w:val="0"/>
      <w:marBottom w:val="0"/>
      <w:divBdr>
        <w:top w:val="none" w:sz="0" w:space="0" w:color="auto"/>
        <w:left w:val="none" w:sz="0" w:space="0" w:color="auto"/>
        <w:bottom w:val="none" w:sz="0" w:space="0" w:color="auto"/>
        <w:right w:val="none" w:sz="0" w:space="0" w:color="auto"/>
      </w:divBdr>
    </w:div>
    <w:div w:id="230191939">
      <w:bodyDiv w:val="1"/>
      <w:marLeft w:val="0"/>
      <w:marRight w:val="0"/>
      <w:marTop w:val="0"/>
      <w:marBottom w:val="0"/>
      <w:divBdr>
        <w:top w:val="none" w:sz="0" w:space="0" w:color="auto"/>
        <w:left w:val="none" w:sz="0" w:space="0" w:color="auto"/>
        <w:bottom w:val="none" w:sz="0" w:space="0" w:color="auto"/>
        <w:right w:val="none" w:sz="0" w:space="0" w:color="auto"/>
      </w:divBdr>
    </w:div>
    <w:div w:id="230192872">
      <w:bodyDiv w:val="1"/>
      <w:marLeft w:val="0"/>
      <w:marRight w:val="0"/>
      <w:marTop w:val="0"/>
      <w:marBottom w:val="0"/>
      <w:divBdr>
        <w:top w:val="none" w:sz="0" w:space="0" w:color="auto"/>
        <w:left w:val="none" w:sz="0" w:space="0" w:color="auto"/>
        <w:bottom w:val="none" w:sz="0" w:space="0" w:color="auto"/>
        <w:right w:val="none" w:sz="0" w:space="0" w:color="auto"/>
      </w:divBdr>
    </w:div>
    <w:div w:id="230233254">
      <w:bodyDiv w:val="1"/>
      <w:marLeft w:val="0"/>
      <w:marRight w:val="0"/>
      <w:marTop w:val="0"/>
      <w:marBottom w:val="0"/>
      <w:divBdr>
        <w:top w:val="none" w:sz="0" w:space="0" w:color="auto"/>
        <w:left w:val="none" w:sz="0" w:space="0" w:color="auto"/>
        <w:bottom w:val="none" w:sz="0" w:space="0" w:color="auto"/>
        <w:right w:val="none" w:sz="0" w:space="0" w:color="auto"/>
      </w:divBdr>
    </w:div>
    <w:div w:id="230240682">
      <w:bodyDiv w:val="1"/>
      <w:marLeft w:val="0"/>
      <w:marRight w:val="0"/>
      <w:marTop w:val="0"/>
      <w:marBottom w:val="0"/>
      <w:divBdr>
        <w:top w:val="none" w:sz="0" w:space="0" w:color="auto"/>
        <w:left w:val="none" w:sz="0" w:space="0" w:color="auto"/>
        <w:bottom w:val="none" w:sz="0" w:space="0" w:color="auto"/>
        <w:right w:val="none" w:sz="0" w:space="0" w:color="auto"/>
      </w:divBdr>
    </w:div>
    <w:div w:id="230241871">
      <w:bodyDiv w:val="1"/>
      <w:marLeft w:val="0"/>
      <w:marRight w:val="0"/>
      <w:marTop w:val="0"/>
      <w:marBottom w:val="0"/>
      <w:divBdr>
        <w:top w:val="none" w:sz="0" w:space="0" w:color="auto"/>
        <w:left w:val="none" w:sz="0" w:space="0" w:color="auto"/>
        <w:bottom w:val="none" w:sz="0" w:space="0" w:color="auto"/>
        <w:right w:val="none" w:sz="0" w:space="0" w:color="auto"/>
      </w:divBdr>
    </w:div>
    <w:div w:id="230308224">
      <w:bodyDiv w:val="1"/>
      <w:marLeft w:val="0"/>
      <w:marRight w:val="0"/>
      <w:marTop w:val="0"/>
      <w:marBottom w:val="0"/>
      <w:divBdr>
        <w:top w:val="none" w:sz="0" w:space="0" w:color="auto"/>
        <w:left w:val="none" w:sz="0" w:space="0" w:color="auto"/>
        <w:bottom w:val="none" w:sz="0" w:space="0" w:color="auto"/>
        <w:right w:val="none" w:sz="0" w:space="0" w:color="auto"/>
      </w:divBdr>
    </w:div>
    <w:div w:id="230310123">
      <w:bodyDiv w:val="1"/>
      <w:marLeft w:val="0"/>
      <w:marRight w:val="0"/>
      <w:marTop w:val="0"/>
      <w:marBottom w:val="0"/>
      <w:divBdr>
        <w:top w:val="none" w:sz="0" w:space="0" w:color="auto"/>
        <w:left w:val="none" w:sz="0" w:space="0" w:color="auto"/>
        <w:bottom w:val="none" w:sz="0" w:space="0" w:color="auto"/>
        <w:right w:val="none" w:sz="0" w:space="0" w:color="auto"/>
      </w:divBdr>
    </w:div>
    <w:div w:id="230310195">
      <w:bodyDiv w:val="1"/>
      <w:marLeft w:val="0"/>
      <w:marRight w:val="0"/>
      <w:marTop w:val="0"/>
      <w:marBottom w:val="0"/>
      <w:divBdr>
        <w:top w:val="none" w:sz="0" w:space="0" w:color="auto"/>
        <w:left w:val="none" w:sz="0" w:space="0" w:color="auto"/>
        <w:bottom w:val="none" w:sz="0" w:space="0" w:color="auto"/>
        <w:right w:val="none" w:sz="0" w:space="0" w:color="auto"/>
      </w:divBdr>
    </w:div>
    <w:div w:id="230313545">
      <w:bodyDiv w:val="1"/>
      <w:marLeft w:val="0"/>
      <w:marRight w:val="0"/>
      <w:marTop w:val="0"/>
      <w:marBottom w:val="0"/>
      <w:divBdr>
        <w:top w:val="none" w:sz="0" w:space="0" w:color="auto"/>
        <w:left w:val="none" w:sz="0" w:space="0" w:color="auto"/>
        <w:bottom w:val="none" w:sz="0" w:space="0" w:color="auto"/>
        <w:right w:val="none" w:sz="0" w:space="0" w:color="auto"/>
      </w:divBdr>
    </w:div>
    <w:div w:id="230316161">
      <w:bodyDiv w:val="1"/>
      <w:marLeft w:val="0"/>
      <w:marRight w:val="0"/>
      <w:marTop w:val="0"/>
      <w:marBottom w:val="0"/>
      <w:divBdr>
        <w:top w:val="none" w:sz="0" w:space="0" w:color="auto"/>
        <w:left w:val="none" w:sz="0" w:space="0" w:color="auto"/>
        <w:bottom w:val="none" w:sz="0" w:space="0" w:color="auto"/>
        <w:right w:val="none" w:sz="0" w:space="0" w:color="auto"/>
      </w:divBdr>
    </w:div>
    <w:div w:id="230384504">
      <w:bodyDiv w:val="1"/>
      <w:marLeft w:val="0"/>
      <w:marRight w:val="0"/>
      <w:marTop w:val="0"/>
      <w:marBottom w:val="0"/>
      <w:divBdr>
        <w:top w:val="none" w:sz="0" w:space="0" w:color="auto"/>
        <w:left w:val="none" w:sz="0" w:space="0" w:color="auto"/>
        <w:bottom w:val="none" w:sz="0" w:space="0" w:color="auto"/>
        <w:right w:val="none" w:sz="0" w:space="0" w:color="auto"/>
      </w:divBdr>
    </w:div>
    <w:div w:id="230389430">
      <w:bodyDiv w:val="1"/>
      <w:marLeft w:val="0"/>
      <w:marRight w:val="0"/>
      <w:marTop w:val="0"/>
      <w:marBottom w:val="0"/>
      <w:divBdr>
        <w:top w:val="none" w:sz="0" w:space="0" w:color="auto"/>
        <w:left w:val="none" w:sz="0" w:space="0" w:color="auto"/>
        <w:bottom w:val="none" w:sz="0" w:space="0" w:color="auto"/>
        <w:right w:val="none" w:sz="0" w:space="0" w:color="auto"/>
      </w:divBdr>
    </w:div>
    <w:div w:id="230391333">
      <w:bodyDiv w:val="1"/>
      <w:marLeft w:val="0"/>
      <w:marRight w:val="0"/>
      <w:marTop w:val="0"/>
      <w:marBottom w:val="0"/>
      <w:divBdr>
        <w:top w:val="none" w:sz="0" w:space="0" w:color="auto"/>
        <w:left w:val="none" w:sz="0" w:space="0" w:color="auto"/>
        <w:bottom w:val="none" w:sz="0" w:space="0" w:color="auto"/>
        <w:right w:val="none" w:sz="0" w:space="0" w:color="auto"/>
      </w:divBdr>
    </w:div>
    <w:div w:id="230391524">
      <w:bodyDiv w:val="1"/>
      <w:marLeft w:val="0"/>
      <w:marRight w:val="0"/>
      <w:marTop w:val="0"/>
      <w:marBottom w:val="0"/>
      <w:divBdr>
        <w:top w:val="none" w:sz="0" w:space="0" w:color="auto"/>
        <w:left w:val="none" w:sz="0" w:space="0" w:color="auto"/>
        <w:bottom w:val="none" w:sz="0" w:space="0" w:color="auto"/>
        <w:right w:val="none" w:sz="0" w:space="0" w:color="auto"/>
      </w:divBdr>
    </w:div>
    <w:div w:id="230429170">
      <w:bodyDiv w:val="1"/>
      <w:marLeft w:val="0"/>
      <w:marRight w:val="0"/>
      <w:marTop w:val="0"/>
      <w:marBottom w:val="0"/>
      <w:divBdr>
        <w:top w:val="none" w:sz="0" w:space="0" w:color="auto"/>
        <w:left w:val="none" w:sz="0" w:space="0" w:color="auto"/>
        <w:bottom w:val="none" w:sz="0" w:space="0" w:color="auto"/>
        <w:right w:val="none" w:sz="0" w:space="0" w:color="auto"/>
      </w:divBdr>
    </w:div>
    <w:div w:id="230433158">
      <w:bodyDiv w:val="1"/>
      <w:marLeft w:val="0"/>
      <w:marRight w:val="0"/>
      <w:marTop w:val="0"/>
      <w:marBottom w:val="0"/>
      <w:divBdr>
        <w:top w:val="none" w:sz="0" w:space="0" w:color="auto"/>
        <w:left w:val="none" w:sz="0" w:space="0" w:color="auto"/>
        <w:bottom w:val="none" w:sz="0" w:space="0" w:color="auto"/>
        <w:right w:val="none" w:sz="0" w:space="0" w:color="auto"/>
      </w:divBdr>
    </w:div>
    <w:div w:id="230502698">
      <w:bodyDiv w:val="1"/>
      <w:marLeft w:val="0"/>
      <w:marRight w:val="0"/>
      <w:marTop w:val="0"/>
      <w:marBottom w:val="0"/>
      <w:divBdr>
        <w:top w:val="none" w:sz="0" w:space="0" w:color="auto"/>
        <w:left w:val="none" w:sz="0" w:space="0" w:color="auto"/>
        <w:bottom w:val="none" w:sz="0" w:space="0" w:color="auto"/>
        <w:right w:val="none" w:sz="0" w:space="0" w:color="auto"/>
      </w:divBdr>
    </w:div>
    <w:div w:id="230580649">
      <w:bodyDiv w:val="1"/>
      <w:marLeft w:val="0"/>
      <w:marRight w:val="0"/>
      <w:marTop w:val="0"/>
      <w:marBottom w:val="0"/>
      <w:divBdr>
        <w:top w:val="none" w:sz="0" w:space="0" w:color="auto"/>
        <w:left w:val="none" w:sz="0" w:space="0" w:color="auto"/>
        <w:bottom w:val="none" w:sz="0" w:space="0" w:color="auto"/>
        <w:right w:val="none" w:sz="0" w:space="0" w:color="auto"/>
      </w:divBdr>
    </w:div>
    <w:div w:id="230580785">
      <w:bodyDiv w:val="1"/>
      <w:marLeft w:val="0"/>
      <w:marRight w:val="0"/>
      <w:marTop w:val="0"/>
      <w:marBottom w:val="0"/>
      <w:divBdr>
        <w:top w:val="none" w:sz="0" w:space="0" w:color="auto"/>
        <w:left w:val="none" w:sz="0" w:space="0" w:color="auto"/>
        <w:bottom w:val="none" w:sz="0" w:space="0" w:color="auto"/>
        <w:right w:val="none" w:sz="0" w:space="0" w:color="auto"/>
      </w:divBdr>
    </w:div>
    <w:div w:id="230582399">
      <w:bodyDiv w:val="1"/>
      <w:marLeft w:val="0"/>
      <w:marRight w:val="0"/>
      <w:marTop w:val="0"/>
      <w:marBottom w:val="0"/>
      <w:divBdr>
        <w:top w:val="none" w:sz="0" w:space="0" w:color="auto"/>
        <w:left w:val="none" w:sz="0" w:space="0" w:color="auto"/>
        <w:bottom w:val="none" w:sz="0" w:space="0" w:color="auto"/>
        <w:right w:val="none" w:sz="0" w:space="0" w:color="auto"/>
      </w:divBdr>
    </w:div>
    <w:div w:id="230624287">
      <w:bodyDiv w:val="1"/>
      <w:marLeft w:val="0"/>
      <w:marRight w:val="0"/>
      <w:marTop w:val="0"/>
      <w:marBottom w:val="0"/>
      <w:divBdr>
        <w:top w:val="none" w:sz="0" w:space="0" w:color="auto"/>
        <w:left w:val="none" w:sz="0" w:space="0" w:color="auto"/>
        <w:bottom w:val="none" w:sz="0" w:space="0" w:color="auto"/>
        <w:right w:val="none" w:sz="0" w:space="0" w:color="auto"/>
      </w:divBdr>
    </w:div>
    <w:div w:id="230624618">
      <w:bodyDiv w:val="1"/>
      <w:marLeft w:val="0"/>
      <w:marRight w:val="0"/>
      <w:marTop w:val="0"/>
      <w:marBottom w:val="0"/>
      <w:divBdr>
        <w:top w:val="none" w:sz="0" w:space="0" w:color="auto"/>
        <w:left w:val="none" w:sz="0" w:space="0" w:color="auto"/>
        <w:bottom w:val="none" w:sz="0" w:space="0" w:color="auto"/>
        <w:right w:val="none" w:sz="0" w:space="0" w:color="auto"/>
      </w:divBdr>
    </w:div>
    <w:div w:id="230694549">
      <w:bodyDiv w:val="1"/>
      <w:marLeft w:val="0"/>
      <w:marRight w:val="0"/>
      <w:marTop w:val="0"/>
      <w:marBottom w:val="0"/>
      <w:divBdr>
        <w:top w:val="none" w:sz="0" w:space="0" w:color="auto"/>
        <w:left w:val="none" w:sz="0" w:space="0" w:color="auto"/>
        <w:bottom w:val="none" w:sz="0" w:space="0" w:color="auto"/>
        <w:right w:val="none" w:sz="0" w:space="0" w:color="auto"/>
      </w:divBdr>
    </w:div>
    <w:div w:id="230694808">
      <w:bodyDiv w:val="1"/>
      <w:marLeft w:val="0"/>
      <w:marRight w:val="0"/>
      <w:marTop w:val="0"/>
      <w:marBottom w:val="0"/>
      <w:divBdr>
        <w:top w:val="none" w:sz="0" w:space="0" w:color="auto"/>
        <w:left w:val="none" w:sz="0" w:space="0" w:color="auto"/>
        <w:bottom w:val="none" w:sz="0" w:space="0" w:color="auto"/>
        <w:right w:val="none" w:sz="0" w:space="0" w:color="auto"/>
      </w:divBdr>
    </w:div>
    <w:div w:id="230696693">
      <w:bodyDiv w:val="1"/>
      <w:marLeft w:val="0"/>
      <w:marRight w:val="0"/>
      <w:marTop w:val="0"/>
      <w:marBottom w:val="0"/>
      <w:divBdr>
        <w:top w:val="none" w:sz="0" w:space="0" w:color="auto"/>
        <w:left w:val="none" w:sz="0" w:space="0" w:color="auto"/>
        <w:bottom w:val="none" w:sz="0" w:space="0" w:color="auto"/>
        <w:right w:val="none" w:sz="0" w:space="0" w:color="auto"/>
      </w:divBdr>
    </w:div>
    <w:div w:id="230697472">
      <w:bodyDiv w:val="1"/>
      <w:marLeft w:val="0"/>
      <w:marRight w:val="0"/>
      <w:marTop w:val="0"/>
      <w:marBottom w:val="0"/>
      <w:divBdr>
        <w:top w:val="none" w:sz="0" w:space="0" w:color="auto"/>
        <w:left w:val="none" w:sz="0" w:space="0" w:color="auto"/>
        <w:bottom w:val="none" w:sz="0" w:space="0" w:color="auto"/>
        <w:right w:val="none" w:sz="0" w:space="0" w:color="auto"/>
      </w:divBdr>
    </w:div>
    <w:div w:id="230771810">
      <w:bodyDiv w:val="1"/>
      <w:marLeft w:val="0"/>
      <w:marRight w:val="0"/>
      <w:marTop w:val="0"/>
      <w:marBottom w:val="0"/>
      <w:divBdr>
        <w:top w:val="none" w:sz="0" w:space="0" w:color="auto"/>
        <w:left w:val="none" w:sz="0" w:space="0" w:color="auto"/>
        <w:bottom w:val="none" w:sz="0" w:space="0" w:color="auto"/>
        <w:right w:val="none" w:sz="0" w:space="0" w:color="auto"/>
      </w:divBdr>
    </w:div>
    <w:div w:id="230778806">
      <w:bodyDiv w:val="1"/>
      <w:marLeft w:val="0"/>
      <w:marRight w:val="0"/>
      <w:marTop w:val="0"/>
      <w:marBottom w:val="0"/>
      <w:divBdr>
        <w:top w:val="none" w:sz="0" w:space="0" w:color="auto"/>
        <w:left w:val="none" w:sz="0" w:space="0" w:color="auto"/>
        <w:bottom w:val="none" w:sz="0" w:space="0" w:color="auto"/>
        <w:right w:val="none" w:sz="0" w:space="0" w:color="auto"/>
      </w:divBdr>
    </w:div>
    <w:div w:id="230779360">
      <w:bodyDiv w:val="1"/>
      <w:marLeft w:val="0"/>
      <w:marRight w:val="0"/>
      <w:marTop w:val="0"/>
      <w:marBottom w:val="0"/>
      <w:divBdr>
        <w:top w:val="none" w:sz="0" w:space="0" w:color="auto"/>
        <w:left w:val="none" w:sz="0" w:space="0" w:color="auto"/>
        <w:bottom w:val="none" w:sz="0" w:space="0" w:color="auto"/>
        <w:right w:val="none" w:sz="0" w:space="0" w:color="auto"/>
      </w:divBdr>
    </w:div>
    <w:div w:id="230820522">
      <w:bodyDiv w:val="1"/>
      <w:marLeft w:val="0"/>
      <w:marRight w:val="0"/>
      <w:marTop w:val="0"/>
      <w:marBottom w:val="0"/>
      <w:divBdr>
        <w:top w:val="none" w:sz="0" w:space="0" w:color="auto"/>
        <w:left w:val="none" w:sz="0" w:space="0" w:color="auto"/>
        <w:bottom w:val="none" w:sz="0" w:space="0" w:color="auto"/>
        <w:right w:val="none" w:sz="0" w:space="0" w:color="auto"/>
      </w:divBdr>
    </w:div>
    <w:div w:id="230821047">
      <w:bodyDiv w:val="1"/>
      <w:marLeft w:val="0"/>
      <w:marRight w:val="0"/>
      <w:marTop w:val="0"/>
      <w:marBottom w:val="0"/>
      <w:divBdr>
        <w:top w:val="none" w:sz="0" w:space="0" w:color="auto"/>
        <w:left w:val="none" w:sz="0" w:space="0" w:color="auto"/>
        <w:bottom w:val="none" w:sz="0" w:space="0" w:color="auto"/>
        <w:right w:val="none" w:sz="0" w:space="0" w:color="auto"/>
      </w:divBdr>
    </w:div>
    <w:div w:id="230822041">
      <w:bodyDiv w:val="1"/>
      <w:marLeft w:val="0"/>
      <w:marRight w:val="0"/>
      <w:marTop w:val="0"/>
      <w:marBottom w:val="0"/>
      <w:divBdr>
        <w:top w:val="none" w:sz="0" w:space="0" w:color="auto"/>
        <w:left w:val="none" w:sz="0" w:space="0" w:color="auto"/>
        <w:bottom w:val="none" w:sz="0" w:space="0" w:color="auto"/>
        <w:right w:val="none" w:sz="0" w:space="0" w:color="auto"/>
      </w:divBdr>
    </w:div>
    <w:div w:id="230846890">
      <w:bodyDiv w:val="1"/>
      <w:marLeft w:val="0"/>
      <w:marRight w:val="0"/>
      <w:marTop w:val="0"/>
      <w:marBottom w:val="0"/>
      <w:divBdr>
        <w:top w:val="none" w:sz="0" w:space="0" w:color="auto"/>
        <w:left w:val="none" w:sz="0" w:space="0" w:color="auto"/>
        <w:bottom w:val="none" w:sz="0" w:space="0" w:color="auto"/>
        <w:right w:val="none" w:sz="0" w:space="0" w:color="auto"/>
      </w:divBdr>
    </w:div>
    <w:div w:id="230848752">
      <w:bodyDiv w:val="1"/>
      <w:marLeft w:val="0"/>
      <w:marRight w:val="0"/>
      <w:marTop w:val="0"/>
      <w:marBottom w:val="0"/>
      <w:divBdr>
        <w:top w:val="none" w:sz="0" w:space="0" w:color="auto"/>
        <w:left w:val="none" w:sz="0" w:space="0" w:color="auto"/>
        <w:bottom w:val="none" w:sz="0" w:space="0" w:color="auto"/>
        <w:right w:val="none" w:sz="0" w:space="0" w:color="auto"/>
      </w:divBdr>
    </w:div>
    <w:div w:id="230849399">
      <w:bodyDiv w:val="1"/>
      <w:marLeft w:val="0"/>
      <w:marRight w:val="0"/>
      <w:marTop w:val="0"/>
      <w:marBottom w:val="0"/>
      <w:divBdr>
        <w:top w:val="none" w:sz="0" w:space="0" w:color="auto"/>
        <w:left w:val="none" w:sz="0" w:space="0" w:color="auto"/>
        <w:bottom w:val="none" w:sz="0" w:space="0" w:color="auto"/>
        <w:right w:val="none" w:sz="0" w:space="0" w:color="auto"/>
      </w:divBdr>
    </w:div>
    <w:div w:id="230889987">
      <w:bodyDiv w:val="1"/>
      <w:marLeft w:val="0"/>
      <w:marRight w:val="0"/>
      <w:marTop w:val="0"/>
      <w:marBottom w:val="0"/>
      <w:divBdr>
        <w:top w:val="none" w:sz="0" w:space="0" w:color="auto"/>
        <w:left w:val="none" w:sz="0" w:space="0" w:color="auto"/>
        <w:bottom w:val="none" w:sz="0" w:space="0" w:color="auto"/>
        <w:right w:val="none" w:sz="0" w:space="0" w:color="auto"/>
      </w:divBdr>
    </w:div>
    <w:div w:id="230891327">
      <w:bodyDiv w:val="1"/>
      <w:marLeft w:val="0"/>
      <w:marRight w:val="0"/>
      <w:marTop w:val="0"/>
      <w:marBottom w:val="0"/>
      <w:divBdr>
        <w:top w:val="none" w:sz="0" w:space="0" w:color="auto"/>
        <w:left w:val="none" w:sz="0" w:space="0" w:color="auto"/>
        <w:bottom w:val="none" w:sz="0" w:space="0" w:color="auto"/>
        <w:right w:val="none" w:sz="0" w:space="0" w:color="auto"/>
      </w:divBdr>
    </w:div>
    <w:div w:id="230895883">
      <w:bodyDiv w:val="1"/>
      <w:marLeft w:val="0"/>
      <w:marRight w:val="0"/>
      <w:marTop w:val="0"/>
      <w:marBottom w:val="0"/>
      <w:divBdr>
        <w:top w:val="none" w:sz="0" w:space="0" w:color="auto"/>
        <w:left w:val="none" w:sz="0" w:space="0" w:color="auto"/>
        <w:bottom w:val="none" w:sz="0" w:space="0" w:color="auto"/>
        <w:right w:val="none" w:sz="0" w:space="0" w:color="auto"/>
      </w:divBdr>
    </w:div>
    <w:div w:id="230963800">
      <w:bodyDiv w:val="1"/>
      <w:marLeft w:val="0"/>
      <w:marRight w:val="0"/>
      <w:marTop w:val="0"/>
      <w:marBottom w:val="0"/>
      <w:divBdr>
        <w:top w:val="none" w:sz="0" w:space="0" w:color="auto"/>
        <w:left w:val="none" w:sz="0" w:space="0" w:color="auto"/>
        <w:bottom w:val="none" w:sz="0" w:space="0" w:color="auto"/>
        <w:right w:val="none" w:sz="0" w:space="0" w:color="auto"/>
      </w:divBdr>
    </w:div>
    <w:div w:id="230965187">
      <w:bodyDiv w:val="1"/>
      <w:marLeft w:val="0"/>
      <w:marRight w:val="0"/>
      <w:marTop w:val="0"/>
      <w:marBottom w:val="0"/>
      <w:divBdr>
        <w:top w:val="none" w:sz="0" w:space="0" w:color="auto"/>
        <w:left w:val="none" w:sz="0" w:space="0" w:color="auto"/>
        <w:bottom w:val="none" w:sz="0" w:space="0" w:color="auto"/>
        <w:right w:val="none" w:sz="0" w:space="0" w:color="auto"/>
      </w:divBdr>
    </w:div>
    <w:div w:id="230967418">
      <w:bodyDiv w:val="1"/>
      <w:marLeft w:val="0"/>
      <w:marRight w:val="0"/>
      <w:marTop w:val="0"/>
      <w:marBottom w:val="0"/>
      <w:divBdr>
        <w:top w:val="none" w:sz="0" w:space="0" w:color="auto"/>
        <w:left w:val="none" w:sz="0" w:space="0" w:color="auto"/>
        <w:bottom w:val="none" w:sz="0" w:space="0" w:color="auto"/>
        <w:right w:val="none" w:sz="0" w:space="0" w:color="auto"/>
      </w:divBdr>
    </w:div>
    <w:div w:id="230967890">
      <w:bodyDiv w:val="1"/>
      <w:marLeft w:val="0"/>
      <w:marRight w:val="0"/>
      <w:marTop w:val="0"/>
      <w:marBottom w:val="0"/>
      <w:divBdr>
        <w:top w:val="none" w:sz="0" w:space="0" w:color="auto"/>
        <w:left w:val="none" w:sz="0" w:space="0" w:color="auto"/>
        <w:bottom w:val="none" w:sz="0" w:space="0" w:color="auto"/>
        <w:right w:val="none" w:sz="0" w:space="0" w:color="auto"/>
      </w:divBdr>
    </w:div>
    <w:div w:id="231038795">
      <w:bodyDiv w:val="1"/>
      <w:marLeft w:val="0"/>
      <w:marRight w:val="0"/>
      <w:marTop w:val="0"/>
      <w:marBottom w:val="0"/>
      <w:divBdr>
        <w:top w:val="none" w:sz="0" w:space="0" w:color="auto"/>
        <w:left w:val="none" w:sz="0" w:space="0" w:color="auto"/>
        <w:bottom w:val="none" w:sz="0" w:space="0" w:color="auto"/>
        <w:right w:val="none" w:sz="0" w:space="0" w:color="auto"/>
      </w:divBdr>
    </w:div>
    <w:div w:id="231039699">
      <w:bodyDiv w:val="1"/>
      <w:marLeft w:val="0"/>
      <w:marRight w:val="0"/>
      <w:marTop w:val="0"/>
      <w:marBottom w:val="0"/>
      <w:divBdr>
        <w:top w:val="none" w:sz="0" w:space="0" w:color="auto"/>
        <w:left w:val="none" w:sz="0" w:space="0" w:color="auto"/>
        <w:bottom w:val="none" w:sz="0" w:space="0" w:color="auto"/>
        <w:right w:val="none" w:sz="0" w:space="0" w:color="auto"/>
      </w:divBdr>
    </w:div>
    <w:div w:id="231041736">
      <w:bodyDiv w:val="1"/>
      <w:marLeft w:val="0"/>
      <w:marRight w:val="0"/>
      <w:marTop w:val="0"/>
      <w:marBottom w:val="0"/>
      <w:divBdr>
        <w:top w:val="none" w:sz="0" w:space="0" w:color="auto"/>
        <w:left w:val="none" w:sz="0" w:space="0" w:color="auto"/>
        <w:bottom w:val="none" w:sz="0" w:space="0" w:color="auto"/>
        <w:right w:val="none" w:sz="0" w:space="0" w:color="auto"/>
      </w:divBdr>
    </w:div>
    <w:div w:id="231043400">
      <w:bodyDiv w:val="1"/>
      <w:marLeft w:val="0"/>
      <w:marRight w:val="0"/>
      <w:marTop w:val="0"/>
      <w:marBottom w:val="0"/>
      <w:divBdr>
        <w:top w:val="none" w:sz="0" w:space="0" w:color="auto"/>
        <w:left w:val="none" w:sz="0" w:space="0" w:color="auto"/>
        <w:bottom w:val="none" w:sz="0" w:space="0" w:color="auto"/>
        <w:right w:val="none" w:sz="0" w:space="0" w:color="auto"/>
      </w:divBdr>
    </w:div>
    <w:div w:id="231044023">
      <w:bodyDiv w:val="1"/>
      <w:marLeft w:val="0"/>
      <w:marRight w:val="0"/>
      <w:marTop w:val="0"/>
      <w:marBottom w:val="0"/>
      <w:divBdr>
        <w:top w:val="none" w:sz="0" w:space="0" w:color="auto"/>
        <w:left w:val="none" w:sz="0" w:space="0" w:color="auto"/>
        <w:bottom w:val="none" w:sz="0" w:space="0" w:color="auto"/>
        <w:right w:val="none" w:sz="0" w:space="0" w:color="auto"/>
      </w:divBdr>
    </w:div>
    <w:div w:id="231082170">
      <w:bodyDiv w:val="1"/>
      <w:marLeft w:val="0"/>
      <w:marRight w:val="0"/>
      <w:marTop w:val="0"/>
      <w:marBottom w:val="0"/>
      <w:divBdr>
        <w:top w:val="none" w:sz="0" w:space="0" w:color="auto"/>
        <w:left w:val="none" w:sz="0" w:space="0" w:color="auto"/>
        <w:bottom w:val="none" w:sz="0" w:space="0" w:color="auto"/>
        <w:right w:val="none" w:sz="0" w:space="0" w:color="auto"/>
      </w:divBdr>
    </w:div>
    <w:div w:id="231085108">
      <w:bodyDiv w:val="1"/>
      <w:marLeft w:val="0"/>
      <w:marRight w:val="0"/>
      <w:marTop w:val="0"/>
      <w:marBottom w:val="0"/>
      <w:divBdr>
        <w:top w:val="none" w:sz="0" w:space="0" w:color="auto"/>
        <w:left w:val="none" w:sz="0" w:space="0" w:color="auto"/>
        <w:bottom w:val="none" w:sz="0" w:space="0" w:color="auto"/>
        <w:right w:val="none" w:sz="0" w:space="0" w:color="auto"/>
      </w:divBdr>
    </w:div>
    <w:div w:id="231086192">
      <w:bodyDiv w:val="1"/>
      <w:marLeft w:val="0"/>
      <w:marRight w:val="0"/>
      <w:marTop w:val="0"/>
      <w:marBottom w:val="0"/>
      <w:divBdr>
        <w:top w:val="none" w:sz="0" w:space="0" w:color="auto"/>
        <w:left w:val="none" w:sz="0" w:space="0" w:color="auto"/>
        <w:bottom w:val="none" w:sz="0" w:space="0" w:color="auto"/>
        <w:right w:val="none" w:sz="0" w:space="0" w:color="auto"/>
      </w:divBdr>
    </w:div>
    <w:div w:id="231087328">
      <w:bodyDiv w:val="1"/>
      <w:marLeft w:val="0"/>
      <w:marRight w:val="0"/>
      <w:marTop w:val="0"/>
      <w:marBottom w:val="0"/>
      <w:divBdr>
        <w:top w:val="none" w:sz="0" w:space="0" w:color="auto"/>
        <w:left w:val="none" w:sz="0" w:space="0" w:color="auto"/>
        <w:bottom w:val="none" w:sz="0" w:space="0" w:color="auto"/>
        <w:right w:val="none" w:sz="0" w:space="0" w:color="auto"/>
      </w:divBdr>
    </w:div>
    <w:div w:id="231160436">
      <w:bodyDiv w:val="1"/>
      <w:marLeft w:val="0"/>
      <w:marRight w:val="0"/>
      <w:marTop w:val="0"/>
      <w:marBottom w:val="0"/>
      <w:divBdr>
        <w:top w:val="none" w:sz="0" w:space="0" w:color="auto"/>
        <w:left w:val="none" w:sz="0" w:space="0" w:color="auto"/>
        <w:bottom w:val="none" w:sz="0" w:space="0" w:color="auto"/>
        <w:right w:val="none" w:sz="0" w:space="0" w:color="auto"/>
      </w:divBdr>
    </w:div>
    <w:div w:id="231164356">
      <w:bodyDiv w:val="1"/>
      <w:marLeft w:val="0"/>
      <w:marRight w:val="0"/>
      <w:marTop w:val="0"/>
      <w:marBottom w:val="0"/>
      <w:divBdr>
        <w:top w:val="none" w:sz="0" w:space="0" w:color="auto"/>
        <w:left w:val="none" w:sz="0" w:space="0" w:color="auto"/>
        <w:bottom w:val="none" w:sz="0" w:space="0" w:color="auto"/>
        <w:right w:val="none" w:sz="0" w:space="0" w:color="auto"/>
      </w:divBdr>
    </w:div>
    <w:div w:id="231165163">
      <w:bodyDiv w:val="1"/>
      <w:marLeft w:val="0"/>
      <w:marRight w:val="0"/>
      <w:marTop w:val="0"/>
      <w:marBottom w:val="0"/>
      <w:divBdr>
        <w:top w:val="none" w:sz="0" w:space="0" w:color="auto"/>
        <w:left w:val="none" w:sz="0" w:space="0" w:color="auto"/>
        <w:bottom w:val="none" w:sz="0" w:space="0" w:color="auto"/>
        <w:right w:val="none" w:sz="0" w:space="0" w:color="auto"/>
      </w:divBdr>
    </w:div>
    <w:div w:id="231165822">
      <w:bodyDiv w:val="1"/>
      <w:marLeft w:val="0"/>
      <w:marRight w:val="0"/>
      <w:marTop w:val="0"/>
      <w:marBottom w:val="0"/>
      <w:divBdr>
        <w:top w:val="none" w:sz="0" w:space="0" w:color="auto"/>
        <w:left w:val="none" w:sz="0" w:space="0" w:color="auto"/>
        <w:bottom w:val="none" w:sz="0" w:space="0" w:color="auto"/>
        <w:right w:val="none" w:sz="0" w:space="0" w:color="auto"/>
      </w:divBdr>
    </w:div>
    <w:div w:id="231233658">
      <w:bodyDiv w:val="1"/>
      <w:marLeft w:val="0"/>
      <w:marRight w:val="0"/>
      <w:marTop w:val="0"/>
      <w:marBottom w:val="0"/>
      <w:divBdr>
        <w:top w:val="none" w:sz="0" w:space="0" w:color="auto"/>
        <w:left w:val="none" w:sz="0" w:space="0" w:color="auto"/>
        <w:bottom w:val="none" w:sz="0" w:space="0" w:color="auto"/>
        <w:right w:val="none" w:sz="0" w:space="0" w:color="auto"/>
      </w:divBdr>
    </w:div>
    <w:div w:id="231235130">
      <w:bodyDiv w:val="1"/>
      <w:marLeft w:val="0"/>
      <w:marRight w:val="0"/>
      <w:marTop w:val="0"/>
      <w:marBottom w:val="0"/>
      <w:divBdr>
        <w:top w:val="none" w:sz="0" w:space="0" w:color="auto"/>
        <w:left w:val="none" w:sz="0" w:space="0" w:color="auto"/>
        <w:bottom w:val="none" w:sz="0" w:space="0" w:color="auto"/>
        <w:right w:val="none" w:sz="0" w:space="0" w:color="auto"/>
      </w:divBdr>
    </w:div>
    <w:div w:id="231235531">
      <w:bodyDiv w:val="1"/>
      <w:marLeft w:val="0"/>
      <w:marRight w:val="0"/>
      <w:marTop w:val="0"/>
      <w:marBottom w:val="0"/>
      <w:divBdr>
        <w:top w:val="none" w:sz="0" w:space="0" w:color="auto"/>
        <w:left w:val="none" w:sz="0" w:space="0" w:color="auto"/>
        <w:bottom w:val="none" w:sz="0" w:space="0" w:color="auto"/>
        <w:right w:val="none" w:sz="0" w:space="0" w:color="auto"/>
      </w:divBdr>
    </w:div>
    <w:div w:id="231236152">
      <w:bodyDiv w:val="1"/>
      <w:marLeft w:val="0"/>
      <w:marRight w:val="0"/>
      <w:marTop w:val="0"/>
      <w:marBottom w:val="0"/>
      <w:divBdr>
        <w:top w:val="none" w:sz="0" w:space="0" w:color="auto"/>
        <w:left w:val="none" w:sz="0" w:space="0" w:color="auto"/>
        <w:bottom w:val="none" w:sz="0" w:space="0" w:color="auto"/>
        <w:right w:val="none" w:sz="0" w:space="0" w:color="auto"/>
      </w:divBdr>
    </w:div>
    <w:div w:id="231236958">
      <w:bodyDiv w:val="1"/>
      <w:marLeft w:val="0"/>
      <w:marRight w:val="0"/>
      <w:marTop w:val="0"/>
      <w:marBottom w:val="0"/>
      <w:divBdr>
        <w:top w:val="none" w:sz="0" w:space="0" w:color="auto"/>
        <w:left w:val="none" w:sz="0" w:space="0" w:color="auto"/>
        <w:bottom w:val="none" w:sz="0" w:space="0" w:color="auto"/>
        <w:right w:val="none" w:sz="0" w:space="0" w:color="auto"/>
      </w:divBdr>
    </w:div>
    <w:div w:id="231240848">
      <w:bodyDiv w:val="1"/>
      <w:marLeft w:val="0"/>
      <w:marRight w:val="0"/>
      <w:marTop w:val="0"/>
      <w:marBottom w:val="0"/>
      <w:divBdr>
        <w:top w:val="none" w:sz="0" w:space="0" w:color="auto"/>
        <w:left w:val="none" w:sz="0" w:space="0" w:color="auto"/>
        <w:bottom w:val="none" w:sz="0" w:space="0" w:color="auto"/>
        <w:right w:val="none" w:sz="0" w:space="0" w:color="auto"/>
      </w:divBdr>
    </w:div>
    <w:div w:id="231278992">
      <w:bodyDiv w:val="1"/>
      <w:marLeft w:val="0"/>
      <w:marRight w:val="0"/>
      <w:marTop w:val="0"/>
      <w:marBottom w:val="0"/>
      <w:divBdr>
        <w:top w:val="none" w:sz="0" w:space="0" w:color="auto"/>
        <w:left w:val="none" w:sz="0" w:space="0" w:color="auto"/>
        <w:bottom w:val="none" w:sz="0" w:space="0" w:color="auto"/>
        <w:right w:val="none" w:sz="0" w:space="0" w:color="auto"/>
      </w:divBdr>
    </w:div>
    <w:div w:id="231282444">
      <w:bodyDiv w:val="1"/>
      <w:marLeft w:val="0"/>
      <w:marRight w:val="0"/>
      <w:marTop w:val="0"/>
      <w:marBottom w:val="0"/>
      <w:divBdr>
        <w:top w:val="none" w:sz="0" w:space="0" w:color="auto"/>
        <w:left w:val="none" w:sz="0" w:space="0" w:color="auto"/>
        <w:bottom w:val="none" w:sz="0" w:space="0" w:color="auto"/>
        <w:right w:val="none" w:sz="0" w:space="0" w:color="auto"/>
      </w:divBdr>
    </w:div>
    <w:div w:id="231282474">
      <w:bodyDiv w:val="1"/>
      <w:marLeft w:val="0"/>
      <w:marRight w:val="0"/>
      <w:marTop w:val="0"/>
      <w:marBottom w:val="0"/>
      <w:divBdr>
        <w:top w:val="none" w:sz="0" w:space="0" w:color="auto"/>
        <w:left w:val="none" w:sz="0" w:space="0" w:color="auto"/>
        <w:bottom w:val="none" w:sz="0" w:space="0" w:color="auto"/>
        <w:right w:val="none" w:sz="0" w:space="0" w:color="auto"/>
      </w:divBdr>
    </w:div>
    <w:div w:id="231352680">
      <w:bodyDiv w:val="1"/>
      <w:marLeft w:val="0"/>
      <w:marRight w:val="0"/>
      <w:marTop w:val="0"/>
      <w:marBottom w:val="0"/>
      <w:divBdr>
        <w:top w:val="none" w:sz="0" w:space="0" w:color="auto"/>
        <w:left w:val="none" w:sz="0" w:space="0" w:color="auto"/>
        <w:bottom w:val="none" w:sz="0" w:space="0" w:color="auto"/>
        <w:right w:val="none" w:sz="0" w:space="0" w:color="auto"/>
      </w:divBdr>
    </w:div>
    <w:div w:id="231355631">
      <w:bodyDiv w:val="1"/>
      <w:marLeft w:val="0"/>
      <w:marRight w:val="0"/>
      <w:marTop w:val="0"/>
      <w:marBottom w:val="0"/>
      <w:divBdr>
        <w:top w:val="none" w:sz="0" w:space="0" w:color="auto"/>
        <w:left w:val="none" w:sz="0" w:space="0" w:color="auto"/>
        <w:bottom w:val="none" w:sz="0" w:space="0" w:color="auto"/>
        <w:right w:val="none" w:sz="0" w:space="0" w:color="auto"/>
      </w:divBdr>
    </w:div>
    <w:div w:id="231356856">
      <w:bodyDiv w:val="1"/>
      <w:marLeft w:val="0"/>
      <w:marRight w:val="0"/>
      <w:marTop w:val="0"/>
      <w:marBottom w:val="0"/>
      <w:divBdr>
        <w:top w:val="none" w:sz="0" w:space="0" w:color="auto"/>
        <w:left w:val="none" w:sz="0" w:space="0" w:color="auto"/>
        <w:bottom w:val="none" w:sz="0" w:space="0" w:color="auto"/>
        <w:right w:val="none" w:sz="0" w:space="0" w:color="auto"/>
      </w:divBdr>
    </w:div>
    <w:div w:id="231357124">
      <w:bodyDiv w:val="1"/>
      <w:marLeft w:val="0"/>
      <w:marRight w:val="0"/>
      <w:marTop w:val="0"/>
      <w:marBottom w:val="0"/>
      <w:divBdr>
        <w:top w:val="none" w:sz="0" w:space="0" w:color="auto"/>
        <w:left w:val="none" w:sz="0" w:space="0" w:color="auto"/>
        <w:bottom w:val="none" w:sz="0" w:space="0" w:color="auto"/>
        <w:right w:val="none" w:sz="0" w:space="0" w:color="auto"/>
      </w:divBdr>
    </w:div>
    <w:div w:id="231427033">
      <w:bodyDiv w:val="1"/>
      <w:marLeft w:val="0"/>
      <w:marRight w:val="0"/>
      <w:marTop w:val="0"/>
      <w:marBottom w:val="0"/>
      <w:divBdr>
        <w:top w:val="none" w:sz="0" w:space="0" w:color="auto"/>
        <w:left w:val="none" w:sz="0" w:space="0" w:color="auto"/>
        <w:bottom w:val="none" w:sz="0" w:space="0" w:color="auto"/>
        <w:right w:val="none" w:sz="0" w:space="0" w:color="auto"/>
      </w:divBdr>
    </w:div>
    <w:div w:id="231428425">
      <w:bodyDiv w:val="1"/>
      <w:marLeft w:val="0"/>
      <w:marRight w:val="0"/>
      <w:marTop w:val="0"/>
      <w:marBottom w:val="0"/>
      <w:divBdr>
        <w:top w:val="none" w:sz="0" w:space="0" w:color="auto"/>
        <w:left w:val="none" w:sz="0" w:space="0" w:color="auto"/>
        <w:bottom w:val="none" w:sz="0" w:space="0" w:color="auto"/>
        <w:right w:val="none" w:sz="0" w:space="0" w:color="auto"/>
      </w:divBdr>
    </w:div>
    <w:div w:id="231428888">
      <w:bodyDiv w:val="1"/>
      <w:marLeft w:val="0"/>
      <w:marRight w:val="0"/>
      <w:marTop w:val="0"/>
      <w:marBottom w:val="0"/>
      <w:divBdr>
        <w:top w:val="none" w:sz="0" w:space="0" w:color="auto"/>
        <w:left w:val="none" w:sz="0" w:space="0" w:color="auto"/>
        <w:bottom w:val="none" w:sz="0" w:space="0" w:color="auto"/>
        <w:right w:val="none" w:sz="0" w:space="0" w:color="auto"/>
      </w:divBdr>
    </w:div>
    <w:div w:id="231475366">
      <w:bodyDiv w:val="1"/>
      <w:marLeft w:val="0"/>
      <w:marRight w:val="0"/>
      <w:marTop w:val="0"/>
      <w:marBottom w:val="0"/>
      <w:divBdr>
        <w:top w:val="none" w:sz="0" w:space="0" w:color="auto"/>
        <w:left w:val="none" w:sz="0" w:space="0" w:color="auto"/>
        <w:bottom w:val="none" w:sz="0" w:space="0" w:color="auto"/>
        <w:right w:val="none" w:sz="0" w:space="0" w:color="auto"/>
      </w:divBdr>
    </w:div>
    <w:div w:id="231476003">
      <w:bodyDiv w:val="1"/>
      <w:marLeft w:val="0"/>
      <w:marRight w:val="0"/>
      <w:marTop w:val="0"/>
      <w:marBottom w:val="0"/>
      <w:divBdr>
        <w:top w:val="none" w:sz="0" w:space="0" w:color="auto"/>
        <w:left w:val="none" w:sz="0" w:space="0" w:color="auto"/>
        <w:bottom w:val="none" w:sz="0" w:space="0" w:color="auto"/>
        <w:right w:val="none" w:sz="0" w:space="0" w:color="auto"/>
      </w:divBdr>
    </w:div>
    <w:div w:id="231502423">
      <w:bodyDiv w:val="1"/>
      <w:marLeft w:val="0"/>
      <w:marRight w:val="0"/>
      <w:marTop w:val="0"/>
      <w:marBottom w:val="0"/>
      <w:divBdr>
        <w:top w:val="none" w:sz="0" w:space="0" w:color="auto"/>
        <w:left w:val="none" w:sz="0" w:space="0" w:color="auto"/>
        <w:bottom w:val="none" w:sz="0" w:space="0" w:color="auto"/>
        <w:right w:val="none" w:sz="0" w:space="0" w:color="auto"/>
      </w:divBdr>
    </w:div>
    <w:div w:id="231504014">
      <w:bodyDiv w:val="1"/>
      <w:marLeft w:val="0"/>
      <w:marRight w:val="0"/>
      <w:marTop w:val="0"/>
      <w:marBottom w:val="0"/>
      <w:divBdr>
        <w:top w:val="none" w:sz="0" w:space="0" w:color="auto"/>
        <w:left w:val="none" w:sz="0" w:space="0" w:color="auto"/>
        <w:bottom w:val="none" w:sz="0" w:space="0" w:color="auto"/>
        <w:right w:val="none" w:sz="0" w:space="0" w:color="auto"/>
      </w:divBdr>
    </w:div>
    <w:div w:id="231543524">
      <w:bodyDiv w:val="1"/>
      <w:marLeft w:val="0"/>
      <w:marRight w:val="0"/>
      <w:marTop w:val="0"/>
      <w:marBottom w:val="0"/>
      <w:divBdr>
        <w:top w:val="none" w:sz="0" w:space="0" w:color="auto"/>
        <w:left w:val="none" w:sz="0" w:space="0" w:color="auto"/>
        <w:bottom w:val="none" w:sz="0" w:space="0" w:color="auto"/>
        <w:right w:val="none" w:sz="0" w:space="0" w:color="auto"/>
      </w:divBdr>
    </w:div>
    <w:div w:id="231547769">
      <w:bodyDiv w:val="1"/>
      <w:marLeft w:val="0"/>
      <w:marRight w:val="0"/>
      <w:marTop w:val="0"/>
      <w:marBottom w:val="0"/>
      <w:divBdr>
        <w:top w:val="none" w:sz="0" w:space="0" w:color="auto"/>
        <w:left w:val="none" w:sz="0" w:space="0" w:color="auto"/>
        <w:bottom w:val="none" w:sz="0" w:space="0" w:color="auto"/>
        <w:right w:val="none" w:sz="0" w:space="0" w:color="auto"/>
      </w:divBdr>
    </w:div>
    <w:div w:id="231549236">
      <w:bodyDiv w:val="1"/>
      <w:marLeft w:val="0"/>
      <w:marRight w:val="0"/>
      <w:marTop w:val="0"/>
      <w:marBottom w:val="0"/>
      <w:divBdr>
        <w:top w:val="none" w:sz="0" w:space="0" w:color="auto"/>
        <w:left w:val="none" w:sz="0" w:space="0" w:color="auto"/>
        <w:bottom w:val="none" w:sz="0" w:space="0" w:color="auto"/>
        <w:right w:val="none" w:sz="0" w:space="0" w:color="auto"/>
      </w:divBdr>
    </w:div>
    <w:div w:id="231622167">
      <w:bodyDiv w:val="1"/>
      <w:marLeft w:val="0"/>
      <w:marRight w:val="0"/>
      <w:marTop w:val="0"/>
      <w:marBottom w:val="0"/>
      <w:divBdr>
        <w:top w:val="none" w:sz="0" w:space="0" w:color="auto"/>
        <w:left w:val="none" w:sz="0" w:space="0" w:color="auto"/>
        <w:bottom w:val="none" w:sz="0" w:space="0" w:color="auto"/>
        <w:right w:val="none" w:sz="0" w:space="0" w:color="auto"/>
      </w:divBdr>
    </w:div>
    <w:div w:id="231626198">
      <w:bodyDiv w:val="1"/>
      <w:marLeft w:val="0"/>
      <w:marRight w:val="0"/>
      <w:marTop w:val="0"/>
      <w:marBottom w:val="0"/>
      <w:divBdr>
        <w:top w:val="none" w:sz="0" w:space="0" w:color="auto"/>
        <w:left w:val="none" w:sz="0" w:space="0" w:color="auto"/>
        <w:bottom w:val="none" w:sz="0" w:space="0" w:color="auto"/>
        <w:right w:val="none" w:sz="0" w:space="0" w:color="auto"/>
      </w:divBdr>
    </w:div>
    <w:div w:id="231694436">
      <w:bodyDiv w:val="1"/>
      <w:marLeft w:val="0"/>
      <w:marRight w:val="0"/>
      <w:marTop w:val="0"/>
      <w:marBottom w:val="0"/>
      <w:divBdr>
        <w:top w:val="none" w:sz="0" w:space="0" w:color="auto"/>
        <w:left w:val="none" w:sz="0" w:space="0" w:color="auto"/>
        <w:bottom w:val="none" w:sz="0" w:space="0" w:color="auto"/>
        <w:right w:val="none" w:sz="0" w:space="0" w:color="auto"/>
      </w:divBdr>
    </w:div>
    <w:div w:id="231739232">
      <w:bodyDiv w:val="1"/>
      <w:marLeft w:val="0"/>
      <w:marRight w:val="0"/>
      <w:marTop w:val="0"/>
      <w:marBottom w:val="0"/>
      <w:divBdr>
        <w:top w:val="none" w:sz="0" w:space="0" w:color="auto"/>
        <w:left w:val="none" w:sz="0" w:space="0" w:color="auto"/>
        <w:bottom w:val="none" w:sz="0" w:space="0" w:color="auto"/>
        <w:right w:val="none" w:sz="0" w:space="0" w:color="auto"/>
      </w:divBdr>
    </w:div>
    <w:div w:id="231815660">
      <w:bodyDiv w:val="1"/>
      <w:marLeft w:val="0"/>
      <w:marRight w:val="0"/>
      <w:marTop w:val="0"/>
      <w:marBottom w:val="0"/>
      <w:divBdr>
        <w:top w:val="none" w:sz="0" w:space="0" w:color="auto"/>
        <w:left w:val="none" w:sz="0" w:space="0" w:color="auto"/>
        <w:bottom w:val="none" w:sz="0" w:space="0" w:color="auto"/>
        <w:right w:val="none" w:sz="0" w:space="0" w:color="auto"/>
      </w:divBdr>
    </w:div>
    <w:div w:id="231819845">
      <w:bodyDiv w:val="1"/>
      <w:marLeft w:val="0"/>
      <w:marRight w:val="0"/>
      <w:marTop w:val="0"/>
      <w:marBottom w:val="0"/>
      <w:divBdr>
        <w:top w:val="none" w:sz="0" w:space="0" w:color="auto"/>
        <w:left w:val="none" w:sz="0" w:space="0" w:color="auto"/>
        <w:bottom w:val="none" w:sz="0" w:space="0" w:color="auto"/>
        <w:right w:val="none" w:sz="0" w:space="0" w:color="auto"/>
      </w:divBdr>
    </w:div>
    <w:div w:id="231896646">
      <w:bodyDiv w:val="1"/>
      <w:marLeft w:val="0"/>
      <w:marRight w:val="0"/>
      <w:marTop w:val="0"/>
      <w:marBottom w:val="0"/>
      <w:divBdr>
        <w:top w:val="none" w:sz="0" w:space="0" w:color="auto"/>
        <w:left w:val="none" w:sz="0" w:space="0" w:color="auto"/>
        <w:bottom w:val="none" w:sz="0" w:space="0" w:color="auto"/>
        <w:right w:val="none" w:sz="0" w:space="0" w:color="auto"/>
      </w:divBdr>
    </w:div>
    <w:div w:id="231931997">
      <w:bodyDiv w:val="1"/>
      <w:marLeft w:val="0"/>
      <w:marRight w:val="0"/>
      <w:marTop w:val="0"/>
      <w:marBottom w:val="0"/>
      <w:divBdr>
        <w:top w:val="none" w:sz="0" w:space="0" w:color="auto"/>
        <w:left w:val="none" w:sz="0" w:space="0" w:color="auto"/>
        <w:bottom w:val="none" w:sz="0" w:space="0" w:color="auto"/>
        <w:right w:val="none" w:sz="0" w:space="0" w:color="auto"/>
      </w:divBdr>
    </w:div>
    <w:div w:id="231934781">
      <w:bodyDiv w:val="1"/>
      <w:marLeft w:val="0"/>
      <w:marRight w:val="0"/>
      <w:marTop w:val="0"/>
      <w:marBottom w:val="0"/>
      <w:divBdr>
        <w:top w:val="none" w:sz="0" w:space="0" w:color="auto"/>
        <w:left w:val="none" w:sz="0" w:space="0" w:color="auto"/>
        <w:bottom w:val="none" w:sz="0" w:space="0" w:color="auto"/>
        <w:right w:val="none" w:sz="0" w:space="0" w:color="auto"/>
      </w:divBdr>
    </w:div>
    <w:div w:id="231935066">
      <w:bodyDiv w:val="1"/>
      <w:marLeft w:val="0"/>
      <w:marRight w:val="0"/>
      <w:marTop w:val="0"/>
      <w:marBottom w:val="0"/>
      <w:divBdr>
        <w:top w:val="none" w:sz="0" w:space="0" w:color="auto"/>
        <w:left w:val="none" w:sz="0" w:space="0" w:color="auto"/>
        <w:bottom w:val="none" w:sz="0" w:space="0" w:color="auto"/>
        <w:right w:val="none" w:sz="0" w:space="0" w:color="auto"/>
      </w:divBdr>
    </w:div>
    <w:div w:id="231937844">
      <w:bodyDiv w:val="1"/>
      <w:marLeft w:val="0"/>
      <w:marRight w:val="0"/>
      <w:marTop w:val="0"/>
      <w:marBottom w:val="0"/>
      <w:divBdr>
        <w:top w:val="none" w:sz="0" w:space="0" w:color="auto"/>
        <w:left w:val="none" w:sz="0" w:space="0" w:color="auto"/>
        <w:bottom w:val="none" w:sz="0" w:space="0" w:color="auto"/>
        <w:right w:val="none" w:sz="0" w:space="0" w:color="auto"/>
      </w:divBdr>
    </w:div>
    <w:div w:id="232007408">
      <w:bodyDiv w:val="1"/>
      <w:marLeft w:val="0"/>
      <w:marRight w:val="0"/>
      <w:marTop w:val="0"/>
      <w:marBottom w:val="0"/>
      <w:divBdr>
        <w:top w:val="none" w:sz="0" w:space="0" w:color="auto"/>
        <w:left w:val="none" w:sz="0" w:space="0" w:color="auto"/>
        <w:bottom w:val="none" w:sz="0" w:space="0" w:color="auto"/>
        <w:right w:val="none" w:sz="0" w:space="0" w:color="auto"/>
      </w:divBdr>
    </w:div>
    <w:div w:id="232008096">
      <w:bodyDiv w:val="1"/>
      <w:marLeft w:val="0"/>
      <w:marRight w:val="0"/>
      <w:marTop w:val="0"/>
      <w:marBottom w:val="0"/>
      <w:divBdr>
        <w:top w:val="none" w:sz="0" w:space="0" w:color="auto"/>
        <w:left w:val="none" w:sz="0" w:space="0" w:color="auto"/>
        <w:bottom w:val="none" w:sz="0" w:space="0" w:color="auto"/>
        <w:right w:val="none" w:sz="0" w:space="0" w:color="auto"/>
      </w:divBdr>
    </w:div>
    <w:div w:id="232080560">
      <w:bodyDiv w:val="1"/>
      <w:marLeft w:val="0"/>
      <w:marRight w:val="0"/>
      <w:marTop w:val="0"/>
      <w:marBottom w:val="0"/>
      <w:divBdr>
        <w:top w:val="none" w:sz="0" w:space="0" w:color="auto"/>
        <w:left w:val="none" w:sz="0" w:space="0" w:color="auto"/>
        <w:bottom w:val="none" w:sz="0" w:space="0" w:color="auto"/>
        <w:right w:val="none" w:sz="0" w:space="0" w:color="auto"/>
      </w:divBdr>
    </w:div>
    <w:div w:id="232081317">
      <w:bodyDiv w:val="1"/>
      <w:marLeft w:val="0"/>
      <w:marRight w:val="0"/>
      <w:marTop w:val="0"/>
      <w:marBottom w:val="0"/>
      <w:divBdr>
        <w:top w:val="none" w:sz="0" w:space="0" w:color="auto"/>
        <w:left w:val="none" w:sz="0" w:space="0" w:color="auto"/>
        <w:bottom w:val="none" w:sz="0" w:space="0" w:color="auto"/>
        <w:right w:val="none" w:sz="0" w:space="0" w:color="auto"/>
      </w:divBdr>
    </w:div>
    <w:div w:id="232082228">
      <w:bodyDiv w:val="1"/>
      <w:marLeft w:val="0"/>
      <w:marRight w:val="0"/>
      <w:marTop w:val="0"/>
      <w:marBottom w:val="0"/>
      <w:divBdr>
        <w:top w:val="none" w:sz="0" w:space="0" w:color="auto"/>
        <w:left w:val="none" w:sz="0" w:space="0" w:color="auto"/>
        <w:bottom w:val="none" w:sz="0" w:space="0" w:color="auto"/>
        <w:right w:val="none" w:sz="0" w:space="0" w:color="auto"/>
      </w:divBdr>
    </w:div>
    <w:div w:id="232083093">
      <w:bodyDiv w:val="1"/>
      <w:marLeft w:val="0"/>
      <w:marRight w:val="0"/>
      <w:marTop w:val="0"/>
      <w:marBottom w:val="0"/>
      <w:divBdr>
        <w:top w:val="none" w:sz="0" w:space="0" w:color="auto"/>
        <w:left w:val="none" w:sz="0" w:space="0" w:color="auto"/>
        <w:bottom w:val="none" w:sz="0" w:space="0" w:color="auto"/>
        <w:right w:val="none" w:sz="0" w:space="0" w:color="auto"/>
      </w:divBdr>
    </w:div>
    <w:div w:id="232084020">
      <w:bodyDiv w:val="1"/>
      <w:marLeft w:val="0"/>
      <w:marRight w:val="0"/>
      <w:marTop w:val="0"/>
      <w:marBottom w:val="0"/>
      <w:divBdr>
        <w:top w:val="none" w:sz="0" w:space="0" w:color="auto"/>
        <w:left w:val="none" w:sz="0" w:space="0" w:color="auto"/>
        <w:bottom w:val="none" w:sz="0" w:space="0" w:color="auto"/>
        <w:right w:val="none" w:sz="0" w:space="0" w:color="auto"/>
      </w:divBdr>
    </w:div>
    <w:div w:id="232085617">
      <w:bodyDiv w:val="1"/>
      <w:marLeft w:val="0"/>
      <w:marRight w:val="0"/>
      <w:marTop w:val="0"/>
      <w:marBottom w:val="0"/>
      <w:divBdr>
        <w:top w:val="none" w:sz="0" w:space="0" w:color="auto"/>
        <w:left w:val="none" w:sz="0" w:space="0" w:color="auto"/>
        <w:bottom w:val="none" w:sz="0" w:space="0" w:color="auto"/>
        <w:right w:val="none" w:sz="0" w:space="0" w:color="auto"/>
      </w:divBdr>
    </w:div>
    <w:div w:id="232087651">
      <w:bodyDiv w:val="1"/>
      <w:marLeft w:val="0"/>
      <w:marRight w:val="0"/>
      <w:marTop w:val="0"/>
      <w:marBottom w:val="0"/>
      <w:divBdr>
        <w:top w:val="none" w:sz="0" w:space="0" w:color="auto"/>
        <w:left w:val="none" w:sz="0" w:space="0" w:color="auto"/>
        <w:bottom w:val="none" w:sz="0" w:space="0" w:color="auto"/>
        <w:right w:val="none" w:sz="0" w:space="0" w:color="auto"/>
      </w:divBdr>
    </w:div>
    <w:div w:id="232128813">
      <w:bodyDiv w:val="1"/>
      <w:marLeft w:val="0"/>
      <w:marRight w:val="0"/>
      <w:marTop w:val="0"/>
      <w:marBottom w:val="0"/>
      <w:divBdr>
        <w:top w:val="none" w:sz="0" w:space="0" w:color="auto"/>
        <w:left w:val="none" w:sz="0" w:space="0" w:color="auto"/>
        <w:bottom w:val="none" w:sz="0" w:space="0" w:color="auto"/>
        <w:right w:val="none" w:sz="0" w:space="0" w:color="auto"/>
      </w:divBdr>
    </w:div>
    <w:div w:id="232129336">
      <w:bodyDiv w:val="1"/>
      <w:marLeft w:val="0"/>
      <w:marRight w:val="0"/>
      <w:marTop w:val="0"/>
      <w:marBottom w:val="0"/>
      <w:divBdr>
        <w:top w:val="none" w:sz="0" w:space="0" w:color="auto"/>
        <w:left w:val="none" w:sz="0" w:space="0" w:color="auto"/>
        <w:bottom w:val="none" w:sz="0" w:space="0" w:color="auto"/>
        <w:right w:val="none" w:sz="0" w:space="0" w:color="auto"/>
      </w:divBdr>
    </w:div>
    <w:div w:id="232131187">
      <w:bodyDiv w:val="1"/>
      <w:marLeft w:val="0"/>
      <w:marRight w:val="0"/>
      <w:marTop w:val="0"/>
      <w:marBottom w:val="0"/>
      <w:divBdr>
        <w:top w:val="none" w:sz="0" w:space="0" w:color="auto"/>
        <w:left w:val="none" w:sz="0" w:space="0" w:color="auto"/>
        <w:bottom w:val="none" w:sz="0" w:space="0" w:color="auto"/>
        <w:right w:val="none" w:sz="0" w:space="0" w:color="auto"/>
      </w:divBdr>
    </w:div>
    <w:div w:id="232131755">
      <w:bodyDiv w:val="1"/>
      <w:marLeft w:val="0"/>
      <w:marRight w:val="0"/>
      <w:marTop w:val="0"/>
      <w:marBottom w:val="0"/>
      <w:divBdr>
        <w:top w:val="none" w:sz="0" w:space="0" w:color="auto"/>
        <w:left w:val="none" w:sz="0" w:space="0" w:color="auto"/>
        <w:bottom w:val="none" w:sz="0" w:space="0" w:color="auto"/>
        <w:right w:val="none" w:sz="0" w:space="0" w:color="auto"/>
      </w:divBdr>
    </w:div>
    <w:div w:id="232161184">
      <w:bodyDiv w:val="1"/>
      <w:marLeft w:val="0"/>
      <w:marRight w:val="0"/>
      <w:marTop w:val="0"/>
      <w:marBottom w:val="0"/>
      <w:divBdr>
        <w:top w:val="none" w:sz="0" w:space="0" w:color="auto"/>
        <w:left w:val="none" w:sz="0" w:space="0" w:color="auto"/>
        <w:bottom w:val="none" w:sz="0" w:space="0" w:color="auto"/>
        <w:right w:val="none" w:sz="0" w:space="0" w:color="auto"/>
      </w:divBdr>
    </w:div>
    <w:div w:id="232201747">
      <w:bodyDiv w:val="1"/>
      <w:marLeft w:val="0"/>
      <w:marRight w:val="0"/>
      <w:marTop w:val="0"/>
      <w:marBottom w:val="0"/>
      <w:divBdr>
        <w:top w:val="none" w:sz="0" w:space="0" w:color="auto"/>
        <w:left w:val="none" w:sz="0" w:space="0" w:color="auto"/>
        <w:bottom w:val="none" w:sz="0" w:space="0" w:color="auto"/>
        <w:right w:val="none" w:sz="0" w:space="0" w:color="auto"/>
      </w:divBdr>
    </w:div>
    <w:div w:id="232274190">
      <w:bodyDiv w:val="1"/>
      <w:marLeft w:val="0"/>
      <w:marRight w:val="0"/>
      <w:marTop w:val="0"/>
      <w:marBottom w:val="0"/>
      <w:divBdr>
        <w:top w:val="none" w:sz="0" w:space="0" w:color="auto"/>
        <w:left w:val="none" w:sz="0" w:space="0" w:color="auto"/>
        <w:bottom w:val="none" w:sz="0" w:space="0" w:color="auto"/>
        <w:right w:val="none" w:sz="0" w:space="0" w:color="auto"/>
      </w:divBdr>
    </w:div>
    <w:div w:id="232277360">
      <w:bodyDiv w:val="1"/>
      <w:marLeft w:val="0"/>
      <w:marRight w:val="0"/>
      <w:marTop w:val="0"/>
      <w:marBottom w:val="0"/>
      <w:divBdr>
        <w:top w:val="none" w:sz="0" w:space="0" w:color="auto"/>
        <w:left w:val="none" w:sz="0" w:space="0" w:color="auto"/>
        <w:bottom w:val="none" w:sz="0" w:space="0" w:color="auto"/>
        <w:right w:val="none" w:sz="0" w:space="0" w:color="auto"/>
      </w:divBdr>
    </w:div>
    <w:div w:id="232279598">
      <w:bodyDiv w:val="1"/>
      <w:marLeft w:val="0"/>
      <w:marRight w:val="0"/>
      <w:marTop w:val="0"/>
      <w:marBottom w:val="0"/>
      <w:divBdr>
        <w:top w:val="none" w:sz="0" w:space="0" w:color="auto"/>
        <w:left w:val="none" w:sz="0" w:space="0" w:color="auto"/>
        <w:bottom w:val="none" w:sz="0" w:space="0" w:color="auto"/>
        <w:right w:val="none" w:sz="0" w:space="0" w:color="auto"/>
      </w:divBdr>
    </w:div>
    <w:div w:id="232282528">
      <w:bodyDiv w:val="1"/>
      <w:marLeft w:val="0"/>
      <w:marRight w:val="0"/>
      <w:marTop w:val="0"/>
      <w:marBottom w:val="0"/>
      <w:divBdr>
        <w:top w:val="none" w:sz="0" w:space="0" w:color="auto"/>
        <w:left w:val="none" w:sz="0" w:space="0" w:color="auto"/>
        <w:bottom w:val="none" w:sz="0" w:space="0" w:color="auto"/>
        <w:right w:val="none" w:sz="0" w:space="0" w:color="auto"/>
      </w:divBdr>
    </w:div>
    <w:div w:id="232325230">
      <w:bodyDiv w:val="1"/>
      <w:marLeft w:val="0"/>
      <w:marRight w:val="0"/>
      <w:marTop w:val="0"/>
      <w:marBottom w:val="0"/>
      <w:divBdr>
        <w:top w:val="none" w:sz="0" w:space="0" w:color="auto"/>
        <w:left w:val="none" w:sz="0" w:space="0" w:color="auto"/>
        <w:bottom w:val="none" w:sz="0" w:space="0" w:color="auto"/>
        <w:right w:val="none" w:sz="0" w:space="0" w:color="auto"/>
      </w:divBdr>
    </w:div>
    <w:div w:id="232353958">
      <w:bodyDiv w:val="1"/>
      <w:marLeft w:val="0"/>
      <w:marRight w:val="0"/>
      <w:marTop w:val="0"/>
      <w:marBottom w:val="0"/>
      <w:divBdr>
        <w:top w:val="none" w:sz="0" w:space="0" w:color="auto"/>
        <w:left w:val="none" w:sz="0" w:space="0" w:color="auto"/>
        <w:bottom w:val="none" w:sz="0" w:space="0" w:color="auto"/>
        <w:right w:val="none" w:sz="0" w:space="0" w:color="auto"/>
      </w:divBdr>
    </w:div>
    <w:div w:id="232355154">
      <w:bodyDiv w:val="1"/>
      <w:marLeft w:val="0"/>
      <w:marRight w:val="0"/>
      <w:marTop w:val="0"/>
      <w:marBottom w:val="0"/>
      <w:divBdr>
        <w:top w:val="none" w:sz="0" w:space="0" w:color="auto"/>
        <w:left w:val="none" w:sz="0" w:space="0" w:color="auto"/>
        <w:bottom w:val="none" w:sz="0" w:space="0" w:color="auto"/>
        <w:right w:val="none" w:sz="0" w:space="0" w:color="auto"/>
      </w:divBdr>
    </w:div>
    <w:div w:id="232392469">
      <w:bodyDiv w:val="1"/>
      <w:marLeft w:val="0"/>
      <w:marRight w:val="0"/>
      <w:marTop w:val="0"/>
      <w:marBottom w:val="0"/>
      <w:divBdr>
        <w:top w:val="none" w:sz="0" w:space="0" w:color="auto"/>
        <w:left w:val="none" w:sz="0" w:space="0" w:color="auto"/>
        <w:bottom w:val="none" w:sz="0" w:space="0" w:color="auto"/>
        <w:right w:val="none" w:sz="0" w:space="0" w:color="auto"/>
      </w:divBdr>
    </w:div>
    <w:div w:id="232398742">
      <w:bodyDiv w:val="1"/>
      <w:marLeft w:val="0"/>
      <w:marRight w:val="0"/>
      <w:marTop w:val="0"/>
      <w:marBottom w:val="0"/>
      <w:divBdr>
        <w:top w:val="none" w:sz="0" w:space="0" w:color="auto"/>
        <w:left w:val="none" w:sz="0" w:space="0" w:color="auto"/>
        <w:bottom w:val="none" w:sz="0" w:space="0" w:color="auto"/>
        <w:right w:val="none" w:sz="0" w:space="0" w:color="auto"/>
      </w:divBdr>
    </w:div>
    <w:div w:id="232399022">
      <w:bodyDiv w:val="1"/>
      <w:marLeft w:val="0"/>
      <w:marRight w:val="0"/>
      <w:marTop w:val="0"/>
      <w:marBottom w:val="0"/>
      <w:divBdr>
        <w:top w:val="none" w:sz="0" w:space="0" w:color="auto"/>
        <w:left w:val="none" w:sz="0" w:space="0" w:color="auto"/>
        <w:bottom w:val="none" w:sz="0" w:space="0" w:color="auto"/>
        <w:right w:val="none" w:sz="0" w:space="0" w:color="auto"/>
      </w:divBdr>
    </w:div>
    <w:div w:id="232400709">
      <w:bodyDiv w:val="1"/>
      <w:marLeft w:val="0"/>
      <w:marRight w:val="0"/>
      <w:marTop w:val="0"/>
      <w:marBottom w:val="0"/>
      <w:divBdr>
        <w:top w:val="none" w:sz="0" w:space="0" w:color="auto"/>
        <w:left w:val="none" w:sz="0" w:space="0" w:color="auto"/>
        <w:bottom w:val="none" w:sz="0" w:space="0" w:color="auto"/>
        <w:right w:val="none" w:sz="0" w:space="0" w:color="auto"/>
      </w:divBdr>
    </w:div>
    <w:div w:id="232467827">
      <w:bodyDiv w:val="1"/>
      <w:marLeft w:val="0"/>
      <w:marRight w:val="0"/>
      <w:marTop w:val="0"/>
      <w:marBottom w:val="0"/>
      <w:divBdr>
        <w:top w:val="none" w:sz="0" w:space="0" w:color="auto"/>
        <w:left w:val="none" w:sz="0" w:space="0" w:color="auto"/>
        <w:bottom w:val="none" w:sz="0" w:space="0" w:color="auto"/>
        <w:right w:val="none" w:sz="0" w:space="0" w:color="auto"/>
      </w:divBdr>
    </w:div>
    <w:div w:id="232471058">
      <w:bodyDiv w:val="1"/>
      <w:marLeft w:val="0"/>
      <w:marRight w:val="0"/>
      <w:marTop w:val="0"/>
      <w:marBottom w:val="0"/>
      <w:divBdr>
        <w:top w:val="none" w:sz="0" w:space="0" w:color="auto"/>
        <w:left w:val="none" w:sz="0" w:space="0" w:color="auto"/>
        <w:bottom w:val="none" w:sz="0" w:space="0" w:color="auto"/>
        <w:right w:val="none" w:sz="0" w:space="0" w:color="auto"/>
      </w:divBdr>
    </w:div>
    <w:div w:id="232471492">
      <w:bodyDiv w:val="1"/>
      <w:marLeft w:val="0"/>
      <w:marRight w:val="0"/>
      <w:marTop w:val="0"/>
      <w:marBottom w:val="0"/>
      <w:divBdr>
        <w:top w:val="none" w:sz="0" w:space="0" w:color="auto"/>
        <w:left w:val="none" w:sz="0" w:space="0" w:color="auto"/>
        <w:bottom w:val="none" w:sz="0" w:space="0" w:color="auto"/>
        <w:right w:val="none" w:sz="0" w:space="0" w:color="auto"/>
      </w:divBdr>
    </w:div>
    <w:div w:id="232473672">
      <w:bodyDiv w:val="1"/>
      <w:marLeft w:val="0"/>
      <w:marRight w:val="0"/>
      <w:marTop w:val="0"/>
      <w:marBottom w:val="0"/>
      <w:divBdr>
        <w:top w:val="none" w:sz="0" w:space="0" w:color="auto"/>
        <w:left w:val="none" w:sz="0" w:space="0" w:color="auto"/>
        <w:bottom w:val="none" w:sz="0" w:space="0" w:color="auto"/>
        <w:right w:val="none" w:sz="0" w:space="0" w:color="auto"/>
      </w:divBdr>
    </w:div>
    <w:div w:id="232474229">
      <w:bodyDiv w:val="1"/>
      <w:marLeft w:val="0"/>
      <w:marRight w:val="0"/>
      <w:marTop w:val="0"/>
      <w:marBottom w:val="0"/>
      <w:divBdr>
        <w:top w:val="none" w:sz="0" w:space="0" w:color="auto"/>
        <w:left w:val="none" w:sz="0" w:space="0" w:color="auto"/>
        <w:bottom w:val="none" w:sz="0" w:space="0" w:color="auto"/>
        <w:right w:val="none" w:sz="0" w:space="0" w:color="auto"/>
      </w:divBdr>
    </w:div>
    <w:div w:id="232474716">
      <w:bodyDiv w:val="1"/>
      <w:marLeft w:val="0"/>
      <w:marRight w:val="0"/>
      <w:marTop w:val="0"/>
      <w:marBottom w:val="0"/>
      <w:divBdr>
        <w:top w:val="none" w:sz="0" w:space="0" w:color="auto"/>
        <w:left w:val="none" w:sz="0" w:space="0" w:color="auto"/>
        <w:bottom w:val="none" w:sz="0" w:space="0" w:color="auto"/>
        <w:right w:val="none" w:sz="0" w:space="0" w:color="auto"/>
      </w:divBdr>
    </w:div>
    <w:div w:id="232544302">
      <w:bodyDiv w:val="1"/>
      <w:marLeft w:val="0"/>
      <w:marRight w:val="0"/>
      <w:marTop w:val="0"/>
      <w:marBottom w:val="0"/>
      <w:divBdr>
        <w:top w:val="none" w:sz="0" w:space="0" w:color="auto"/>
        <w:left w:val="none" w:sz="0" w:space="0" w:color="auto"/>
        <w:bottom w:val="none" w:sz="0" w:space="0" w:color="auto"/>
        <w:right w:val="none" w:sz="0" w:space="0" w:color="auto"/>
      </w:divBdr>
    </w:div>
    <w:div w:id="232549944">
      <w:bodyDiv w:val="1"/>
      <w:marLeft w:val="0"/>
      <w:marRight w:val="0"/>
      <w:marTop w:val="0"/>
      <w:marBottom w:val="0"/>
      <w:divBdr>
        <w:top w:val="none" w:sz="0" w:space="0" w:color="auto"/>
        <w:left w:val="none" w:sz="0" w:space="0" w:color="auto"/>
        <w:bottom w:val="none" w:sz="0" w:space="0" w:color="auto"/>
        <w:right w:val="none" w:sz="0" w:space="0" w:color="auto"/>
      </w:divBdr>
    </w:div>
    <w:div w:id="232550364">
      <w:bodyDiv w:val="1"/>
      <w:marLeft w:val="0"/>
      <w:marRight w:val="0"/>
      <w:marTop w:val="0"/>
      <w:marBottom w:val="0"/>
      <w:divBdr>
        <w:top w:val="none" w:sz="0" w:space="0" w:color="auto"/>
        <w:left w:val="none" w:sz="0" w:space="0" w:color="auto"/>
        <w:bottom w:val="none" w:sz="0" w:space="0" w:color="auto"/>
        <w:right w:val="none" w:sz="0" w:space="0" w:color="auto"/>
      </w:divBdr>
    </w:div>
    <w:div w:id="232550502">
      <w:bodyDiv w:val="1"/>
      <w:marLeft w:val="0"/>
      <w:marRight w:val="0"/>
      <w:marTop w:val="0"/>
      <w:marBottom w:val="0"/>
      <w:divBdr>
        <w:top w:val="none" w:sz="0" w:space="0" w:color="auto"/>
        <w:left w:val="none" w:sz="0" w:space="0" w:color="auto"/>
        <w:bottom w:val="none" w:sz="0" w:space="0" w:color="auto"/>
        <w:right w:val="none" w:sz="0" w:space="0" w:color="auto"/>
      </w:divBdr>
    </w:div>
    <w:div w:id="232551847">
      <w:bodyDiv w:val="1"/>
      <w:marLeft w:val="0"/>
      <w:marRight w:val="0"/>
      <w:marTop w:val="0"/>
      <w:marBottom w:val="0"/>
      <w:divBdr>
        <w:top w:val="none" w:sz="0" w:space="0" w:color="auto"/>
        <w:left w:val="none" w:sz="0" w:space="0" w:color="auto"/>
        <w:bottom w:val="none" w:sz="0" w:space="0" w:color="auto"/>
        <w:right w:val="none" w:sz="0" w:space="0" w:color="auto"/>
      </w:divBdr>
    </w:div>
    <w:div w:id="232590324">
      <w:bodyDiv w:val="1"/>
      <w:marLeft w:val="0"/>
      <w:marRight w:val="0"/>
      <w:marTop w:val="0"/>
      <w:marBottom w:val="0"/>
      <w:divBdr>
        <w:top w:val="none" w:sz="0" w:space="0" w:color="auto"/>
        <w:left w:val="none" w:sz="0" w:space="0" w:color="auto"/>
        <w:bottom w:val="none" w:sz="0" w:space="0" w:color="auto"/>
        <w:right w:val="none" w:sz="0" w:space="0" w:color="auto"/>
      </w:divBdr>
    </w:div>
    <w:div w:id="232592195">
      <w:bodyDiv w:val="1"/>
      <w:marLeft w:val="0"/>
      <w:marRight w:val="0"/>
      <w:marTop w:val="0"/>
      <w:marBottom w:val="0"/>
      <w:divBdr>
        <w:top w:val="none" w:sz="0" w:space="0" w:color="auto"/>
        <w:left w:val="none" w:sz="0" w:space="0" w:color="auto"/>
        <w:bottom w:val="none" w:sz="0" w:space="0" w:color="auto"/>
        <w:right w:val="none" w:sz="0" w:space="0" w:color="auto"/>
      </w:divBdr>
    </w:div>
    <w:div w:id="232740464">
      <w:bodyDiv w:val="1"/>
      <w:marLeft w:val="0"/>
      <w:marRight w:val="0"/>
      <w:marTop w:val="0"/>
      <w:marBottom w:val="0"/>
      <w:divBdr>
        <w:top w:val="none" w:sz="0" w:space="0" w:color="auto"/>
        <w:left w:val="none" w:sz="0" w:space="0" w:color="auto"/>
        <w:bottom w:val="none" w:sz="0" w:space="0" w:color="auto"/>
        <w:right w:val="none" w:sz="0" w:space="0" w:color="auto"/>
      </w:divBdr>
    </w:div>
    <w:div w:id="232741360">
      <w:bodyDiv w:val="1"/>
      <w:marLeft w:val="0"/>
      <w:marRight w:val="0"/>
      <w:marTop w:val="0"/>
      <w:marBottom w:val="0"/>
      <w:divBdr>
        <w:top w:val="none" w:sz="0" w:space="0" w:color="auto"/>
        <w:left w:val="none" w:sz="0" w:space="0" w:color="auto"/>
        <w:bottom w:val="none" w:sz="0" w:space="0" w:color="auto"/>
        <w:right w:val="none" w:sz="0" w:space="0" w:color="auto"/>
      </w:divBdr>
    </w:div>
    <w:div w:id="232741503">
      <w:bodyDiv w:val="1"/>
      <w:marLeft w:val="0"/>
      <w:marRight w:val="0"/>
      <w:marTop w:val="0"/>
      <w:marBottom w:val="0"/>
      <w:divBdr>
        <w:top w:val="none" w:sz="0" w:space="0" w:color="auto"/>
        <w:left w:val="none" w:sz="0" w:space="0" w:color="auto"/>
        <w:bottom w:val="none" w:sz="0" w:space="0" w:color="auto"/>
        <w:right w:val="none" w:sz="0" w:space="0" w:color="auto"/>
      </w:divBdr>
    </w:div>
    <w:div w:id="232742106">
      <w:bodyDiv w:val="1"/>
      <w:marLeft w:val="0"/>
      <w:marRight w:val="0"/>
      <w:marTop w:val="0"/>
      <w:marBottom w:val="0"/>
      <w:divBdr>
        <w:top w:val="none" w:sz="0" w:space="0" w:color="auto"/>
        <w:left w:val="none" w:sz="0" w:space="0" w:color="auto"/>
        <w:bottom w:val="none" w:sz="0" w:space="0" w:color="auto"/>
        <w:right w:val="none" w:sz="0" w:space="0" w:color="auto"/>
      </w:divBdr>
    </w:div>
    <w:div w:id="232744523">
      <w:bodyDiv w:val="1"/>
      <w:marLeft w:val="0"/>
      <w:marRight w:val="0"/>
      <w:marTop w:val="0"/>
      <w:marBottom w:val="0"/>
      <w:divBdr>
        <w:top w:val="none" w:sz="0" w:space="0" w:color="auto"/>
        <w:left w:val="none" w:sz="0" w:space="0" w:color="auto"/>
        <w:bottom w:val="none" w:sz="0" w:space="0" w:color="auto"/>
        <w:right w:val="none" w:sz="0" w:space="0" w:color="auto"/>
      </w:divBdr>
    </w:div>
    <w:div w:id="232745179">
      <w:bodyDiv w:val="1"/>
      <w:marLeft w:val="0"/>
      <w:marRight w:val="0"/>
      <w:marTop w:val="0"/>
      <w:marBottom w:val="0"/>
      <w:divBdr>
        <w:top w:val="none" w:sz="0" w:space="0" w:color="auto"/>
        <w:left w:val="none" w:sz="0" w:space="0" w:color="auto"/>
        <w:bottom w:val="none" w:sz="0" w:space="0" w:color="auto"/>
        <w:right w:val="none" w:sz="0" w:space="0" w:color="auto"/>
      </w:divBdr>
    </w:div>
    <w:div w:id="232784305">
      <w:bodyDiv w:val="1"/>
      <w:marLeft w:val="0"/>
      <w:marRight w:val="0"/>
      <w:marTop w:val="0"/>
      <w:marBottom w:val="0"/>
      <w:divBdr>
        <w:top w:val="none" w:sz="0" w:space="0" w:color="auto"/>
        <w:left w:val="none" w:sz="0" w:space="0" w:color="auto"/>
        <w:bottom w:val="none" w:sz="0" w:space="0" w:color="auto"/>
        <w:right w:val="none" w:sz="0" w:space="0" w:color="auto"/>
      </w:divBdr>
    </w:div>
    <w:div w:id="232784424">
      <w:bodyDiv w:val="1"/>
      <w:marLeft w:val="0"/>
      <w:marRight w:val="0"/>
      <w:marTop w:val="0"/>
      <w:marBottom w:val="0"/>
      <w:divBdr>
        <w:top w:val="none" w:sz="0" w:space="0" w:color="auto"/>
        <w:left w:val="none" w:sz="0" w:space="0" w:color="auto"/>
        <w:bottom w:val="none" w:sz="0" w:space="0" w:color="auto"/>
        <w:right w:val="none" w:sz="0" w:space="0" w:color="auto"/>
      </w:divBdr>
    </w:div>
    <w:div w:id="232785723">
      <w:bodyDiv w:val="1"/>
      <w:marLeft w:val="0"/>
      <w:marRight w:val="0"/>
      <w:marTop w:val="0"/>
      <w:marBottom w:val="0"/>
      <w:divBdr>
        <w:top w:val="none" w:sz="0" w:space="0" w:color="auto"/>
        <w:left w:val="none" w:sz="0" w:space="0" w:color="auto"/>
        <w:bottom w:val="none" w:sz="0" w:space="0" w:color="auto"/>
        <w:right w:val="none" w:sz="0" w:space="0" w:color="auto"/>
      </w:divBdr>
    </w:div>
    <w:div w:id="232811290">
      <w:bodyDiv w:val="1"/>
      <w:marLeft w:val="0"/>
      <w:marRight w:val="0"/>
      <w:marTop w:val="0"/>
      <w:marBottom w:val="0"/>
      <w:divBdr>
        <w:top w:val="none" w:sz="0" w:space="0" w:color="auto"/>
        <w:left w:val="none" w:sz="0" w:space="0" w:color="auto"/>
        <w:bottom w:val="none" w:sz="0" w:space="0" w:color="auto"/>
        <w:right w:val="none" w:sz="0" w:space="0" w:color="auto"/>
      </w:divBdr>
    </w:div>
    <w:div w:id="232812215">
      <w:bodyDiv w:val="1"/>
      <w:marLeft w:val="0"/>
      <w:marRight w:val="0"/>
      <w:marTop w:val="0"/>
      <w:marBottom w:val="0"/>
      <w:divBdr>
        <w:top w:val="none" w:sz="0" w:space="0" w:color="auto"/>
        <w:left w:val="none" w:sz="0" w:space="0" w:color="auto"/>
        <w:bottom w:val="none" w:sz="0" w:space="0" w:color="auto"/>
        <w:right w:val="none" w:sz="0" w:space="0" w:color="auto"/>
      </w:divBdr>
    </w:div>
    <w:div w:id="232812984">
      <w:bodyDiv w:val="1"/>
      <w:marLeft w:val="0"/>
      <w:marRight w:val="0"/>
      <w:marTop w:val="0"/>
      <w:marBottom w:val="0"/>
      <w:divBdr>
        <w:top w:val="none" w:sz="0" w:space="0" w:color="auto"/>
        <w:left w:val="none" w:sz="0" w:space="0" w:color="auto"/>
        <w:bottom w:val="none" w:sz="0" w:space="0" w:color="auto"/>
        <w:right w:val="none" w:sz="0" w:space="0" w:color="auto"/>
      </w:divBdr>
    </w:div>
    <w:div w:id="232813055">
      <w:bodyDiv w:val="1"/>
      <w:marLeft w:val="0"/>
      <w:marRight w:val="0"/>
      <w:marTop w:val="0"/>
      <w:marBottom w:val="0"/>
      <w:divBdr>
        <w:top w:val="none" w:sz="0" w:space="0" w:color="auto"/>
        <w:left w:val="none" w:sz="0" w:space="0" w:color="auto"/>
        <w:bottom w:val="none" w:sz="0" w:space="0" w:color="auto"/>
        <w:right w:val="none" w:sz="0" w:space="0" w:color="auto"/>
      </w:divBdr>
    </w:div>
    <w:div w:id="232853830">
      <w:bodyDiv w:val="1"/>
      <w:marLeft w:val="0"/>
      <w:marRight w:val="0"/>
      <w:marTop w:val="0"/>
      <w:marBottom w:val="0"/>
      <w:divBdr>
        <w:top w:val="none" w:sz="0" w:space="0" w:color="auto"/>
        <w:left w:val="none" w:sz="0" w:space="0" w:color="auto"/>
        <w:bottom w:val="none" w:sz="0" w:space="0" w:color="auto"/>
        <w:right w:val="none" w:sz="0" w:space="0" w:color="auto"/>
      </w:divBdr>
    </w:div>
    <w:div w:id="232854523">
      <w:bodyDiv w:val="1"/>
      <w:marLeft w:val="0"/>
      <w:marRight w:val="0"/>
      <w:marTop w:val="0"/>
      <w:marBottom w:val="0"/>
      <w:divBdr>
        <w:top w:val="none" w:sz="0" w:space="0" w:color="auto"/>
        <w:left w:val="none" w:sz="0" w:space="0" w:color="auto"/>
        <w:bottom w:val="none" w:sz="0" w:space="0" w:color="auto"/>
        <w:right w:val="none" w:sz="0" w:space="0" w:color="auto"/>
      </w:divBdr>
    </w:div>
    <w:div w:id="232855091">
      <w:bodyDiv w:val="1"/>
      <w:marLeft w:val="0"/>
      <w:marRight w:val="0"/>
      <w:marTop w:val="0"/>
      <w:marBottom w:val="0"/>
      <w:divBdr>
        <w:top w:val="none" w:sz="0" w:space="0" w:color="auto"/>
        <w:left w:val="none" w:sz="0" w:space="0" w:color="auto"/>
        <w:bottom w:val="none" w:sz="0" w:space="0" w:color="auto"/>
        <w:right w:val="none" w:sz="0" w:space="0" w:color="auto"/>
      </w:divBdr>
    </w:div>
    <w:div w:id="232857515">
      <w:bodyDiv w:val="1"/>
      <w:marLeft w:val="0"/>
      <w:marRight w:val="0"/>
      <w:marTop w:val="0"/>
      <w:marBottom w:val="0"/>
      <w:divBdr>
        <w:top w:val="none" w:sz="0" w:space="0" w:color="auto"/>
        <w:left w:val="none" w:sz="0" w:space="0" w:color="auto"/>
        <w:bottom w:val="none" w:sz="0" w:space="0" w:color="auto"/>
        <w:right w:val="none" w:sz="0" w:space="0" w:color="auto"/>
      </w:divBdr>
    </w:div>
    <w:div w:id="232859670">
      <w:bodyDiv w:val="1"/>
      <w:marLeft w:val="0"/>
      <w:marRight w:val="0"/>
      <w:marTop w:val="0"/>
      <w:marBottom w:val="0"/>
      <w:divBdr>
        <w:top w:val="none" w:sz="0" w:space="0" w:color="auto"/>
        <w:left w:val="none" w:sz="0" w:space="0" w:color="auto"/>
        <w:bottom w:val="none" w:sz="0" w:space="0" w:color="auto"/>
        <w:right w:val="none" w:sz="0" w:space="0" w:color="auto"/>
      </w:divBdr>
    </w:div>
    <w:div w:id="232932234">
      <w:bodyDiv w:val="1"/>
      <w:marLeft w:val="0"/>
      <w:marRight w:val="0"/>
      <w:marTop w:val="0"/>
      <w:marBottom w:val="0"/>
      <w:divBdr>
        <w:top w:val="none" w:sz="0" w:space="0" w:color="auto"/>
        <w:left w:val="none" w:sz="0" w:space="0" w:color="auto"/>
        <w:bottom w:val="none" w:sz="0" w:space="0" w:color="auto"/>
        <w:right w:val="none" w:sz="0" w:space="0" w:color="auto"/>
      </w:divBdr>
    </w:div>
    <w:div w:id="232936070">
      <w:bodyDiv w:val="1"/>
      <w:marLeft w:val="0"/>
      <w:marRight w:val="0"/>
      <w:marTop w:val="0"/>
      <w:marBottom w:val="0"/>
      <w:divBdr>
        <w:top w:val="none" w:sz="0" w:space="0" w:color="auto"/>
        <w:left w:val="none" w:sz="0" w:space="0" w:color="auto"/>
        <w:bottom w:val="none" w:sz="0" w:space="0" w:color="auto"/>
        <w:right w:val="none" w:sz="0" w:space="0" w:color="auto"/>
      </w:divBdr>
    </w:div>
    <w:div w:id="232937867">
      <w:bodyDiv w:val="1"/>
      <w:marLeft w:val="0"/>
      <w:marRight w:val="0"/>
      <w:marTop w:val="0"/>
      <w:marBottom w:val="0"/>
      <w:divBdr>
        <w:top w:val="none" w:sz="0" w:space="0" w:color="auto"/>
        <w:left w:val="none" w:sz="0" w:space="0" w:color="auto"/>
        <w:bottom w:val="none" w:sz="0" w:space="0" w:color="auto"/>
        <w:right w:val="none" w:sz="0" w:space="0" w:color="auto"/>
      </w:divBdr>
    </w:div>
    <w:div w:id="233004531">
      <w:bodyDiv w:val="1"/>
      <w:marLeft w:val="0"/>
      <w:marRight w:val="0"/>
      <w:marTop w:val="0"/>
      <w:marBottom w:val="0"/>
      <w:divBdr>
        <w:top w:val="none" w:sz="0" w:space="0" w:color="auto"/>
        <w:left w:val="none" w:sz="0" w:space="0" w:color="auto"/>
        <w:bottom w:val="none" w:sz="0" w:space="0" w:color="auto"/>
        <w:right w:val="none" w:sz="0" w:space="0" w:color="auto"/>
      </w:divBdr>
    </w:div>
    <w:div w:id="233004700">
      <w:bodyDiv w:val="1"/>
      <w:marLeft w:val="0"/>
      <w:marRight w:val="0"/>
      <w:marTop w:val="0"/>
      <w:marBottom w:val="0"/>
      <w:divBdr>
        <w:top w:val="none" w:sz="0" w:space="0" w:color="auto"/>
        <w:left w:val="none" w:sz="0" w:space="0" w:color="auto"/>
        <w:bottom w:val="none" w:sz="0" w:space="0" w:color="auto"/>
        <w:right w:val="none" w:sz="0" w:space="0" w:color="auto"/>
      </w:divBdr>
    </w:div>
    <w:div w:id="233051652">
      <w:bodyDiv w:val="1"/>
      <w:marLeft w:val="0"/>
      <w:marRight w:val="0"/>
      <w:marTop w:val="0"/>
      <w:marBottom w:val="0"/>
      <w:divBdr>
        <w:top w:val="none" w:sz="0" w:space="0" w:color="auto"/>
        <w:left w:val="none" w:sz="0" w:space="0" w:color="auto"/>
        <w:bottom w:val="none" w:sz="0" w:space="0" w:color="auto"/>
        <w:right w:val="none" w:sz="0" w:space="0" w:color="auto"/>
      </w:divBdr>
    </w:div>
    <w:div w:id="233053675">
      <w:bodyDiv w:val="1"/>
      <w:marLeft w:val="0"/>
      <w:marRight w:val="0"/>
      <w:marTop w:val="0"/>
      <w:marBottom w:val="0"/>
      <w:divBdr>
        <w:top w:val="none" w:sz="0" w:space="0" w:color="auto"/>
        <w:left w:val="none" w:sz="0" w:space="0" w:color="auto"/>
        <w:bottom w:val="none" w:sz="0" w:space="0" w:color="auto"/>
        <w:right w:val="none" w:sz="0" w:space="0" w:color="auto"/>
      </w:divBdr>
    </w:div>
    <w:div w:id="233053983">
      <w:bodyDiv w:val="1"/>
      <w:marLeft w:val="0"/>
      <w:marRight w:val="0"/>
      <w:marTop w:val="0"/>
      <w:marBottom w:val="0"/>
      <w:divBdr>
        <w:top w:val="none" w:sz="0" w:space="0" w:color="auto"/>
        <w:left w:val="none" w:sz="0" w:space="0" w:color="auto"/>
        <w:bottom w:val="none" w:sz="0" w:space="0" w:color="auto"/>
        <w:right w:val="none" w:sz="0" w:space="0" w:color="auto"/>
      </w:divBdr>
    </w:div>
    <w:div w:id="233122152">
      <w:bodyDiv w:val="1"/>
      <w:marLeft w:val="0"/>
      <w:marRight w:val="0"/>
      <w:marTop w:val="0"/>
      <w:marBottom w:val="0"/>
      <w:divBdr>
        <w:top w:val="none" w:sz="0" w:space="0" w:color="auto"/>
        <w:left w:val="none" w:sz="0" w:space="0" w:color="auto"/>
        <w:bottom w:val="none" w:sz="0" w:space="0" w:color="auto"/>
        <w:right w:val="none" w:sz="0" w:space="0" w:color="auto"/>
      </w:divBdr>
    </w:div>
    <w:div w:id="233124008">
      <w:bodyDiv w:val="1"/>
      <w:marLeft w:val="0"/>
      <w:marRight w:val="0"/>
      <w:marTop w:val="0"/>
      <w:marBottom w:val="0"/>
      <w:divBdr>
        <w:top w:val="none" w:sz="0" w:space="0" w:color="auto"/>
        <w:left w:val="none" w:sz="0" w:space="0" w:color="auto"/>
        <w:bottom w:val="none" w:sz="0" w:space="0" w:color="auto"/>
        <w:right w:val="none" w:sz="0" w:space="0" w:color="auto"/>
      </w:divBdr>
    </w:div>
    <w:div w:id="233126164">
      <w:bodyDiv w:val="1"/>
      <w:marLeft w:val="0"/>
      <w:marRight w:val="0"/>
      <w:marTop w:val="0"/>
      <w:marBottom w:val="0"/>
      <w:divBdr>
        <w:top w:val="none" w:sz="0" w:space="0" w:color="auto"/>
        <w:left w:val="none" w:sz="0" w:space="0" w:color="auto"/>
        <w:bottom w:val="none" w:sz="0" w:space="0" w:color="auto"/>
        <w:right w:val="none" w:sz="0" w:space="0" w:color="auto"/>
      </w:divBdr>
    </w:div>
    <w:div w:id="233129207">
      <w:bodyDiv w:val="1"/>
      <w:marLeft w:val="0"/>
      <w:marRight w:val="0"/>
      <w:marTop w:val="0"/>
      <w:marBottom w:val="0"/>
      <w:divBdr>
        <w:top w:val="none" w:sz="0" w:space="0" w:color="auto"/>
        <w:left w:val="none" w:sz="0" w:space="0" w:color="auto"/>
        <w:bottom w:val="none" w:sz="0" w:space="0" w:color="auto"/>
        <w:right w:val="none" w:sz="0" w:space="0" w:color="auto"/>
      </w:divBdr>
    </w:div>
    <w:div w:id="233129431">
      <w:bodyDiv w:val="1"/>
      <w:marLeft w:val="0"/>
      <w:marRight w:val="0"/>
      <w:marTop w:val="0"/>
      <w:marBottom w:val="0"/>
      <w:divBdr>
        <w:top w:val="none" w:sz="0" w:space="0" w:color="auto"/>
        <w:left w:val="none" w:sz="0" w:space="0" w:color="auto"/>
        <w:bottom w:val="none" w:sz="0" w:space="0" w:color="auto"/>
        <w:right w:val="none" w:sz="0" w:space="0" w:color="auto"/>
      </w:divBdr>
    </w:div>
    <w:div w:id="233202430">
      <w:bodyDiv w:val="1"/>
      <w:marLeft w:val="0"/>
      <w:marRight w:val="0"/>
      <w:marTop w:val="0"/>
      <w:marBottom w:val="0"/>
      <w:divBdr>
        <w:top w:val="none" w:sz="0" w:space="0" w:color="auto"/>
        <w:left w:val="none" w:sz="0" w:space="0" w:color="auto"/>
        <w:bottom w:val="none" w:sz="0" w:space="0" w:color="auto"/>
        <w:right w:val="none" w:sz="0" w:space="0" w:color="auto"/>
      </w:divBdr>
    </w:div>
    <w:div w:id="233204834">
      <w:bodyDiv w:val="1"/>
      <w:marLeft w:val="0"/>
      <w:marRight w:val="0"/>
      <w:marTop w:val="0"/>
      <w:marBottom w:val="0"/>
      <w:divBdr>
        <w:top w:val="none" w:sz="0" w:space="0" w:color="auto"/>
        <w:left w:val="none" w:sz="0" w:space="0" w:color="auto"/>
        <w:bottom w:val="none" w:sz="0" w:space="0" w:color="auto"/>
        <w:right w:val="none" w:sz="0" w:space="0" w:color="auto"/>
      </w:divBdr>
    </w:div>
    <w:div w:id="233243749">
      <w:bodyDiv w:val="1"/>
      <w:marLeft w:val="0"/>
      <w:marRight w:val="0"/>
      <w:marTop w:val="0"/>
      <w:marBottom w:val="0"/>
      <w:divBdr>
        <w:top w:val="none" w:sz="0" w:space="0" w:color="auto"/>
        <w:left w:val="none" w:sz="0" w:space="0" w:color="auto"/>
        <w:bottom w:val="none" w:sz="0" w:space="0" w:color="auto"/>
        <w:right w:val="none" w:sz="0" w:space="0" w:color="auto"/>
      </w:divBdr>
    </w:div>
    <w:div w:id="233247120">
      <w:bodyDiv w:val="1"/>
      <w:marLeft w:val="0"/>
      <w:marRight w:val="0"/>
      <w:marTop w:val="0"/>
      <w:marBottom w:val="0"/>
      <w:divBdr>
        <w:top w:val="none" w:sz="0" w:space="0" w:color="auto"/>
        <w:left w:val="none" w:sz="0" w:space="0" w:color="auto"/>
        <w:bottom w:val="none" w:sz="0" w:space="0" w:color="auto"/>
        <w:right w:val="none" w:sz="0" w:space="0" w:color="auto"/>
      </w:divBdr>
    </w:div>
    <w:div w:id="233247587">
      <w:bodyDiv w:val="1"/>
      <w:marLeft w:val="0"/>
      <w:marRight w:val="0"/>
      <w:marTop w:val="0"/>
      <w:marBottom w:val="0"/>
      <w:divBdr>
        <w:top w:val="none" w:sz="0" w:space="0" w:color="auto"/>
        <w:left w:val="none" w:sz="0" w:space="0" w:color="auto"/>
        <w:bottom w:val="none" w:sz="0" w:space="0" w:color="auto"/>
        <w:right w:val="none" w:sz="0" w:space="0" w:color="auto"/>
      </w:divBdr>
    </w:div>
    <w:div w:id="233275017">
      <w:bodyDiv w:val="1"/>
      <w:marLeft w:val="0"/>
      <w:marRight w:val="0"/>
      <w:marTop w:val="0"/>
      <w:marBottom w:val="0"/>
      <w:divBdr>
        <w:top w:val="none" w:sz="0" w:space="0" w:color="auto"/>
        <w:left w:val="none" w:sz="0" w:space="0" w:color="auto"/>
        <w:bottom w:val="none" w:sz="0" w:space="0" w:color="auto"/>
        <w:right w:val="none" w:sz="0" w:space="0" w:color="auto"/>
      </w:divBdr>
    </w:div>
    <w:div w:id="233316389">
      <w:bodyDiv w:val="1"/>
      <w:marLeft w:val="0"/>
      <w:marRight w:val="0"/>
      <w:marTop w:val="0"/>
      <w:marBottom w:val="0"/>
      <w:divBdr>
        <w:top w:val="none" w:sz="0" w:space="0" w:color="auto"/>
        <w:left w:val="none" w:sz="0" w:space="0" w:color="auto"/>
        <w:bottom w:val="none" w:sz="0" w:space="0" w:color="auto"/>
        <w:right w:val="none" w:sz="0" w:space="0" w:color="auto"/>
      </w:divBdr>
    </w:div>
    <w:div w:id="233316907">
      <w:bodyDiv w:val="1"/>
      <w:marLeft w:val="0"/>
      <w:marRight w:val="0"/>
      <w:marTop w:val="0"/>
      <w:marBottom w:val="0"/>
      <w:divBdr>
        <w:top w:val="none" w:sz="0" w:space="0" w:color="auto"/>
        <w:left w:val="none" w:sz="0" w:space="0" w:color="auto"/>
        <w:bottom w:val="none" w:sz="0" w:space="0" w:color="auto"/>
        <w:right w:val="none" w:sz="0" w:space="0" w:color="auto"/>
      </w:divBdr>
    </w:div>
    <w:div w:id="233318528">
      <w:bodyDiv w:val="1"/>
      <w:marLeft w:val="0"/>
      <w:marRight w:val="0"/>
      <w:marTop w:val="0"/>
      <w:marBottom w:val="0"/>
      <w:divBdr>
        <w:top w:val="none" w:sz="0" w:space="0" w:color="auto"/>
        <w:left w:val="none" w:sz="0" w:space="0" w:color="auto"/>
        <w:bottom w:val="none" w:sz="0" w:space="0" w:color="auto"/>
        <w:right w:val="none" w:sz="0" w:space="0" w:color="auto"/>
      </w:divBdr>
    </w:div>
    <w:div w:id="233321507">
      <w:bodyDiv w:val="1"/>
      <w:marLeft w:val="0"/>
      <w:marRight w:val="0"/>
      <w:marTop w:val="0"/>
      <w:marBottom w:val="0"/>
      <w:divBdr>
        <w:top w:val="none" w:sz="0" w:space="0" w:color="auto"/>
        <w:left w:val="none" w:sz="0" w:space="0" w:color="auto"/>
        <w:bottom w:val="none" w:sz="0" w:space="0" w:color="auto"/>
        <w:right w:val="none" w:sz="0" w:space="0" w:color="auto"/>
      </w:divBdr>
    </w:div>
    <w:div w:id="233324457">
      <w:bodyDiv w:val="1"/>
      <w:marLeft w:val="0"/>
      <w:marRight w:val="0"/>
      <w:marTop w:val="0"/>
      <w:marBottom w:val="0"/>
      <w:divBdr>
        <w:top w:val="none" w:sz="0" w:space="0" w:color="auto"/>
        <w:left w:val="none" w:sz="0" w:space="0" w:color="auto"/>
        <w:bottom w:val="none" w:sz="0" w:space="0" w:color="auto"/>
        <w:right w:val="none" w:sz="0" w:space="0" w:color="auto"/>
      </w:divBdr>
    </w:div>
    <w:div w:id="233391875">
      <w:bodyDiv w:val="1"/>
      <w:marLeft w:val="0"/>
      <w:marRight w:val="0"/>
      <w:marTop w:val="0"/>
      <w:marBottom w:val="0"/>
      <w:divBdr>
        <w:top w:val="none" w:sz="0" w:space="0" w:color="auto"/>
        <w:left w:val="none" w:sz="0" w:space="0" w:color="auto"/>
        <w:bottom w:val="none" w:sz="0" w:space="0" w:color="auto"/>
        <w:right w:val="none" w:sz="0" w:space="0" w:color="auto"/>
      </w:divBdr>
    </w:div>
    <w:div w:id="233393819">
      <w:bodyDiv w:val="1"/>
      <w:marLeft w:val="0"/>
      <w:marRight w:val="0"/>
      <w:marTop w:val="0"/>
      <w:marBottom w:val="0"/>
      <w:divBdr>
        <w:top w:val="none" w:sz="0" w:space="0" w:color="auto"/>
        <w:left w:val="none" w:sz="0" w:space="0" w:color="auto"/>
        <w:bottom w:val="none" w:sz="0" w:space="0" w:color="auto"/>
        <w:right w:val="none" w:sz="0" w:space="0" w:color="auto"/>
      </w:divBdr>
    </w:div>
    <w:div w:id="233396013">
      <w:bodyDiv w:val="1"/>
      <w:marLeft w:val="0"/>
      <w:marRight w:val="0"/>
      <w:marTop w:val="0"/>
      <w:marBottom w:val="0"/>
      <w:divBdr>
        <w:top w:val="none" w:sz="0" w:space="0" w:color="auto"/>
        <w:left w:val="none" w:sz="0" w:space="0" w:color="auto"/>
        <w:bottom w:val="none" w:sz="0" w:space="0" w:color="auto"/>
        <w:right w:val="none" w:sz="0" w:space="0" w:color="auto"/>
      </w:divBdr>
    </w:div>
    <w:div w:id="233398818">
      <w:bodyDiv w:val="1"/>
      <w:marLeft w:val="0"/>
      <w:marRight w:val="0"/>
      <w:marTop w:val="0"/>
      <w:marBottom w:val="0"/>
      <w:divBdr>
        <w:top w:val="none" w:sz="0" w:space="0" w:color="auto"/>
        <w:left w:val="none" w:sz="0" w:space="0" w:color="auto"/>
        <w:bottom w:val="none" w:sz="0" w:space="0" w:color="auto"/>
        <w:right w:val="none" w:sz="0" w:space="0" w:color="auto"/>
      </w:divBdr>
    </w:div>
    <w:div w:id="233399012">
      <w:bodyDiv w:val="1"/>
      <w:marLeft w:val="0"/>
      <w:marRight w:val="0"/>
      <w:marTop w:val="0"/>
      <w:marBottom w:val="0"/>
      <w:divBdr>
        <w:top w:val="none" w:sz="0" w:space="0" w:color="auto"/>
        <w:left w:val="none" w:sz="0" w:space="0" w:color="auto"/>
        <w:bottom w:val="none" w:sz="0" w:space="0" w:color="auto"/>
        <w:right w:val="none" w:sz="0" w:space="0" w:color="auto"/>
      </w:divBdr>
    </w:div>
    <w:div w:id="233400346">
      <w:bodyDiv w:val="1"/>
      <w:marLeft w:val="0"/>
      <w:marRight w:val="0"/>
      <w:marTop w:val="0"/>
      <w:marBottom w:val="0"/>
      <w:divBdr>
        <w:top w:val="none" w:sz="0" w:space="0" w:color="auto"/>
        <w:left w:val="none" w:sz="0" w:space="0" w:color="auto"/>
        <w:bottom w:val="none" w:sz="0" w:space="0" w:color="auto"/>
        <w:right w:val="none" w:sz="0" w:space="0" w:color="auto"/>
      </w:divBdr>
    </w:div>
    <w:div w:id="233439819">
      <w:bodyDiv w:val="1"/>
      <w:marLeft w:val="0"/>
      <w:marRight w:val="0"/>
      <w:marTop w:val="0"/>
      <w:marBottom w:val="0"/>
      <w:divBdr>
        <w:top w:val="none" w:sz="0" w:space="0" w:color="auto"/>
        <w:left w:val="none" w:sz="0" w:space="0" w:color="auto"/>
        <w:bottom w:val="none" w:sz="0" w:space="0" w:color="auto"/>
        <w:right w:val="none" w:sz="0" w:space="0" w:color="auto"/>
      </w:divBdr>
    </w:div>
    <w:div w:id="233467464">
      <w:bodyDiv w:val="1"/>
      <w:marLeft w:val="0"/>
      <w:marRight w:val="0"/>
      <w:marTop w:val="0"/>
      <w:marBottom w:val="0"/>
      <w:divBdr>
        <w:top w:val="none" w:sz="0" w:space="0" w:color="auto"/>
        <w:left w:val="none" w:sz="0" w:space="0" w:color="auto"/>
        <w:bottom w:val="none" w:sz="0" w:space="0" w:color="auto"/>
        <w:right w:val="none" w:sz="0" w:space="0" w:color="auto"/>
      </w:divBdr>
    </w:div>
    <w:div w:id="233470358">
      <w:bodyDiv w:val="1"/>
      <w:marLeft w:val="0"/>
      <w:marRight w:val="0"/>
      <w:marTop w:val="0"/>
      <w:marBottom w:val="0"/>
      <w:divBdr>
        <w:top w:val="none" w:sz="0" w:space="0" w:color="auto"/>
        <w:left w:val="none" w:sz="0" w:space="0" w:color="auto"/>
        <w:bottom w:val="none" w:sz="0" w:space="0" w:color="auto"/>
        <w:right w:val="none" w:sz="0" w:space="0" w:color="auto"/>
      </w:divBdr>
    </w:div>
    <w:div w:id="233512746">
      <w:bodyDiv w:val="1"/>
      <w:marLeft w:val="0"/>
      <w:marRight w:val="0"/>
      <w:marTop w:val="0"/>
      <w:marBottom w:val="0"/>
      <w:divBdr>
        <w:top w:val="none" w:sz="0" w:space="0" w:color="auto"/>
        <w:left w:val="none" w:sz="0" w:space="0" w:color="auto"/>
        <w:bottom w:val="none" w:sz="0" w:space="0" w:color="auto"/>
        <w:right w:val="none" w:sz="0" w:space="0" w:color="auto"/>
      </w:divBdr>
    </w:div>
    <w:div w:id="233517100">
      <w:bodyDiv w:val="1"/>
      <w:marLeft w:val="0"/>
      <w:marRight w:val="0"/>
      <w:marTop w:val="0"/>
      <w:marBottom w:val="0"/>
      <w:divBdr>
        <w:top w:val="none" w:sz="0" w:space="0" w:color="auto"/>
        <w:left w:val="none" w:sz="0" w:space="0" w:color="auto"/>
        <w:bottom w:val="none" w:sz="0" w:space="0" w:color="auto"/>
        <w:right w:val="none" w:sz="0" w:space="0" w:color="auto"/>
      </w:divBdr>
    </w:div>
    <w:div w:id="233518215">
      <w:bodyDiv w:val="1"/>
      <w:marLeft w:val="0"/>
      <w:marRight w:val="0"/>
      <w:marTop w:val="0"/>
      <w:marBottom w:val="0"/>
      <w:divBdr>
        <w:top w:val="none" w:sz="0" w:space="0" w:color="auto"/>
        <w:left w:val="none" w:sz="0" w:space="0" w:color="auto"/>
        <w:bottom w:val="none" w:sz="0" w:space="0" w:color="auto"/>
        <w:right w:val="none" w:sz="0" w:space="0" w:color="auto"/>
      </w:divBdr>
    </w:div>
    <w:div w:id="233584862">
      <w:bodyDiv w:val="1"/>
      <w:marLeft w:val="0"/>
      <w:marRight w:val="0"/>
      <w:marTop w:val="0"/>
      <w:marBottom w:val="0"/>
      <w:divBdr>
        <w:top w:val="none" w:sz="0" w:space="0" w:color="auto"/>
        <w:left w:val="none" w:sz="0" w:space="0" w:color="auto"/>
        <w:bottom w:val="none" w:sz="0" w:space="0" w:color="auto"/>
        <w:right w:val="none" w:sz="0" w:space="0" w:color="auto"/>
      </w:divBdr>
    </w:div>
    <w:div w:id="233591687">
      <w:bodyDiv w:val="1"/>
      <w:marLeft w:val="0"/>
      <w:marRight w:val="0"/>
      <w:marTop w:val="0"/>
      <w:marBottom w:val="0"/>
      <w:divBdr>
        <w:top w:val="none" w:sz="0" w:space="0" w:color="auto"/>
        <w:left w:val="none" w:sz="0" w:space="0" w:color="auto"/>
        <w:bottom w:val="none" w:sz="0" w:space="0" w:color="auto"/>
        <w:right w:val="none" w:sz="0" w:space="0" w:color="auto"/>
      </w:divBdr>
    </w:div>
    <w:div w:id="233592873">
      <w:bodyDiv w:val="1"/>
      <w:marLeft w:val="0"/>
      <w:marRight w:val="0"/>
      <w:marTop w:val="0"/>
      <w:marBottom w:val="0"/>
      <w:divBdr>
        <w:top w:val="none" w:sz="0" w:space="0" w:color="auto"/>
        <w:left w:val="none" w:sz="0" w:space="0" w:color="auto"/>
        <w:bottom w:val="none" w:sz="0" w:space="0" w:color="auto"/>
        <w:right w:val="none" w:sz="0" w:space="0" w:color="auto"/>
      </w:divBdr>
    </w:div>
    <w:div w:id="233636195">
      <w:bodyDiv w:val="1"/>
      <w:marLeft w:val="0"/>
      <w:marRight w:val="0"/>
      <w:marTop w:val="0"/>
      <w:marBottom w:val="0"/>
      <w:divBdr>
        <w:top w:val="none" w:sz="0" w:space="0" w:color="auto"/>
        <w:left w:val="none" w:sz="0" w:space="0" w:color="auto"/>
        <w:bottom w:val="none" w:sz="0" w:space="0" w:color="auto"/>
        <w:right w:val="none" w:sz="0" w:space="0" w:color="auto"/>
      </w:divBdr>
    </w:div>
    <w:div w:id="233660133">
      <w:bodyDiv w:val="1"/>
      <w:marLeft w:val="0"/>
      <w:marRight w:val="0"/>
      <w:marTop w:val="0"/>
      <w:marBottom w:val="0"/>
      <w:divBdr>
        <w:top w:val="none" w:sz="0" w:space="0" w:color="auto"/>
        <w:left w:val="none" w:sz="0" w:space="0" w:color="auto"/>
        <w:bottom w:val="none" w:sz="0" w:space="0" w:color="auto"/>
        <w:right w:val="none" w:sz="0" w:space="0" w:color="auto"/>
      </w:divBdr>
    </w:div>
    <w:div w:id="233661408">
      <w:bodyDiv w:val="1"/>
      <w:marLeft w:val="0"/>
      <w:marRight w:val="0"/>
      <w:marTop w:val="0"/>
      <w:marBottom w:val="0"/>
      <w:divBdr>
        <w:top w:val="none" w:sz="0" w:space="0" w:color="auto"/>
        <w:left w:val="none" w:sz="0" w:space="0" w:color="auto"/>
        <w:bottom w:val="none" w:sz="0" w:space="0" w:color="auto"/>
        <w:right w:val="none" w:sz="0" w:space="0" w:color="auto"/>
      </w:divBdr>
    </w:div>
    <w:div w:id="233662301">
      <w:bodyDiv w:val="1"/>
      <w:marLeft w:val="0"/>
      <w:marRight w:val="0"/>
      <w:marTop w:val="0"/>
      <w:marBottom w:val="0"/>
      <w:divBdr>
        <w:top w:val="none" w:sz="0" w:space="0" w:color="auto"/>
        <w:left w:val="none" w:sz="0" w:space="0" w:color="auto"/>
        <w:bottom w:val="none" w:sz="0" w:space="0" w:color="auto"/>
        <w:right w:val="none" w:sz="0" w:space="0" w:color="auto"/>
      </w:divBdr>
    </w:div>
    <w:div w:id="233663209">
      <w:bodyDiv w:val="1"/>
      <w:marLeft w:val="0"/>
      <w:marRight w:val="0"/>
      <w:marTop w:val="0"/>
      <w:marBottom w:val="0"/>
      <w:divBdr>
        <w:top w:val="none" w:sz="0" w:space="0" w:color="auto"/>
        <w:left w:val="none" w:sz="0" w:space="0" w:color="auto"/>
        <w:bottom w:val="none" w:sz="0" w:space="0" w:color="auto"/>
        <w:right w:val="none" w:sz="0" w:space="0" w:color="auto"/>
      </w:divBdr>
    </w:div>
    <w:div w:id="233665618">
      <w:bodyDiv w:val="1"/>
      <w:marLeft w:val="0"/>
      <w:marRight w:val="0"/>
      <w:marTop w:val="0"/>
      <w:marBottom w:val="0"/>
      <w:divBdr>
        <w:top w:val="none" w:sz="0" w:space="0" w:color="auto"/>
        <w:left w:val="none" w:sz="0" w:space="0" w:color="auto"/>
        <w:bottom w:val="none" w:sz="0" w:space="0" w:color="auto"/>
        <w:right w:val="none" w:sz="0" w:space="0" w:color="auto"/>
      </w:divBdr>
    </w:div>
    <w:div w:id="233702374">
      <w:bodyDiv w:val="1"/>
      <w:marLeft w:val="0"/>
      <w:marRight w:val="0"/>
      <w:marTop w:val="0"/>
      <w:marBottom w:val="0"/>
      <w:divBdr>
        <w:top w:val="none" w:sz="0" w:space="0" w:color="auto"/>
        <w:left w:val="none" w:sz="0" w:space="0" w:color="auto"/>
        <w:bottom w:val="none" w:sz="0" w:space="0" w:color="auto"/>
        <w:right w:val="none" w:sz="0" w:space="0" w:color="auto"/>
      </w:divBdr>
    </w:div>
    <w:div w:id="233706096">
      <w:bodyDiv w:val="1"/>
      <w:marLeft w:val="0"/>
      <w:marRight w:val="0"/>
      <w:marTop w:val="0"/>
      <w:marBottom w:val="0"/>
      <w:divBdr>
        <w:top w:val="none" w:sz="0" w:space="0" w:color="auto"/>
        <w:left w:val="none" w:sz="0" w:space="0" w:color="auto"/>
        <w:bottom w:val="none" w:sz="0" w:space="0" w:color="auto"/>
        <w:right w:val="none" w:sz="0" w:space="0" w:color="auto"/>
      </w:divBdr>
    </w:div>
    <w:div w:id="233708925">
      <w:bodyDiv w:val="1"/>
      <w:marLeft w:val="0"/>
      <w:marRight w:val="0"/>
      <w:marTop w:val="0"/>
      <w:marBottom w:val="0"/>
      <w:divBdr>
        <w:top w:val="none" w:sz="0" w:space="0" w:color="auto"/>
        <w:left w:val="none" w:sz="0" w:space="0" w:color="auto"/>
        <w:bottom w:val="none" w:sz="0" w:space="0" w:color="auto"/>
        <w:right w:val="none" w:sz="0" w:space="0" w:color="auto"/>
      </w:divBdr>
    </w:div>
    <w:div w:id="233710253">
      <w:bodyDiv w:val="1"/>
      <w:marLeft w:val="0"/>
      <w:marRight w:val="0"/>
      <w:marTop w:val="0"/>
      <w:marBottom w:val="0"/>
      <w:divBdr>
        <w:top w:val="none" w:sz="0" w:space="0" w:color="auto"/>
        <w:left w:val="none" w:sz="0" w:space="0" w:color="auto"/>
        <w:bottom w:val="none" w:sz="0" w:space="0" w:color="auto"/>
        <w:right w:val="none" w:sz="0" w:space="0" w:color="auto"/>
      </w:divBdr>
    </w:div>
    <w:div w:id="233710313">
      <w:bodyDiv w:val="1"/>
      <w:marLeft w:val="0"/>
      <w:marRight w:val="0"/>
      <w:marTop w:val="0"/>
      <w:marBottom w:val="0"/>
      <w:divBdr>
        <w:top w:val="none" w:sz="0" w:space="0" w:color="auto"/>
        <w:left w:val="none" w:sz="0" w:space="0" w:color="auto"/>
        <w:bottom w:val="none" w:sz="0" w:space="0" w:color="auto"/>
        <w:right w:val="none" w:sz="0" w:space="0" w:color="auto"/>
      </w:divBdr>
    </w:div>
    <w:div w:id="233711422">
      <w:bodyDiv w:val="1"/>
      <w:marLeft w:val="0"/>
      <w:marRight w:val="0"/>
      <w:marTop w:val="0"/>
      <w:marBottom w:val="0"/>
      <w:divBdr>
        <w:top w:val="none" w:sz="0" w:space="0" w:color="auto"/>
        <w:left w:val="none" w:sz="0" w:space="0" w:color="auto"/>
        <w:bottom w:val="none" w:sz="0" w:space="0" w:color="auto"/>
        <w:right w:val="none" w:sz="0" w:space="0" w:color="auto"/>
      </w:divBdr>
    </w:div>
    <w:div w:id="233779792">
      <w:bodyDiv w:val="1"/>
      <w:marLeft w:val="0"/>
      <w:marRight w:val="0"/>
      <w:marTop w:val="0"/>
      <w:marBottom w:val="0"/>
      <w:divBdr>
        <w:top w:val="none" w:sz="0" w:space="0" w:color="auto"/>
        <w:left w:val="none" w:sz="0" w:space="0" w:color="auto"/>
        <w:bottom w:val="none" w:sz="0" w:space="0" w:color="auto"/>
        <w:right w:val="none" w:sz="0" w:space="0" w:color="auto"/>
      </w:divBdr>
    </w:div>
    <w:div w:id="233781285">
      <w:bodyDiv w:val="1"/>
      <w:marLeft w:val="0"/>
      <w:marRight w:val="0"/>
      <w:marTop w:val="0"/>
      <w:marBottom w:val="0"/>
      <w:divBdr>
        <w:top w:val="none" w:sz="0" w:space="0" w:color="auto"/>
        <w:left w:val="none" w:sz="0" w:space="0" w:color="auto"/>
        <w:bottom w:val="none" w:sz="0" w:space="0" w:color="auto"/>
        <w:right w:val="none" w:sz="0" w:space="0" w:color="auto"/>
      </w:divBdr>
    </w:div>
    <w:div w:id="233786176">
      <w:bodyDiv w:val="1"/>
      <w:marLeft w:val="0"/>
      <w:marRight w:val="0"/>
      <w:marTop w:val="0"/>
      <w:marBottom w:val="0"/>
      <w:divBdr>
        <w:top w:val="none" w:sz="0" w:space="0" w:color="auto"/>
        <w:left w:val="none" w:sz="0" w:space="0" w:color="auto"/>
        <w:bottom w:val="none" w:sz="0" w:space="0" w:color="auto"/>
        <w:right w:val="none" w:sz="0" w:space="0" w:color="auto"/>
      </w:divBdr>
    </w:div>
    <w:div w:id="233854041">
      <w:bodyDiv w:val="1"/>
      <w:marLeft w:val="0"/>
      <w:marRight w:val="0"/>
      <w:marTop w:val="0"/>
      <w:marBottom w:val="0"/>
      <w:divBdr>
        <w:top w:val="none" w:sz="0" w:space="0" w:color="auto"/>
        <w:left w:val="none" w:sz="0" w:space="0" w:color="auto"/>
        <w:bottom w:val="none" w:sz="0" w:space="0" w:color="auto"/>
        <w:right w:val="none" w:sz="0" w:space="0" w:color="auto"/>
      </w:divBdr>
    </w:div>
    <w:div w:id="233854727">
      <w:bodyDiv w:val="1"/>
      <w:marLeft w:val="0"/>
      <w:marRight w:val="0"/>
      <w:marTop w:val="0"/>
      <w:marBottom w:val="0"/>
      <w:divBdr>
        <w:top w:val="none" w:sz="0" w:space="0" w:color="auto"/>
        <w:left w:val="none" w:sz="0" w:space="0" w:color="auto"/>
        <w:bottom w:val="none" w:sz="0" w:space="0" w:color="auto"/>
        <w:right w:val="none" w:sz="0" w:space="0" w:color="auto"/>
      </w:divBdr>
    </w:div>
    <w:div w:id="233856387">
      <w:bodyDiv w:val="1"/>
      <w:marLeft w:val="0"/>
      <w:marRight w:val="0"/>
      <w:marTop w:val="0"/>
      <w:marBottom w:val="0"/>
      <w:divBdr>
        <w:top w:val="none" w:sz="0" w:space="0" w:color="auto"/>
        <w:left w:val="none" w:sz="0" w:space="0" w:color="auto"/>
        <w:bottom w:val="none" w:sz="0" w:space="0" w:color="auto"/>
        <w:right w:val="none" w:sz="0" w:space="0" w:color="auto"/>
      </w:divBdr>
    </w:div>
    <w:div w:id="233857984">
      <w:bodyDiv w:val="1"/>
      <w:marLeft w:val="0"/>
      <w:marRight w:val="0"/>
      <w:marTop w:val="0"/>
      <w:marBottom w:val="0"/>
      <w:divBdr>
        <w:top w:val="none" w:sz="0" w:space="0" w:color="auto"/>
        <w:left w:val="none" w:sz="0" w:space="0" w:color="auto"/>
        <w:bottom w:val="none" w:sz="0" w:space="0" w:color="auto"/>
        <w:right w:val="none" w:sz="0" w:space="0" w:color="auto"/>
      </w:divBdr>
    </w:div>
    <w:div w:id="233860516">
      <w:bodyDiv w:val="1"/>
      <w:marLeft w:val="0"/>
      <w:marRight w:val="0"/>
      <w:marTop w:val="0"/>
      <w:marBottom w:val="0"/>
      <w:divBdr>
        <w:top w:val="none" w:sz="0" w:space="0" w:color="auto"/>
        <w:left w:val="none" w:sz="0" w:space="0" w:color="auto"/>
        <w:bottom w:val="none" w:sz="0" w:space="0" w:color="auto"/>
        <w:right w:val="none" w:sz="0" w:space="0" w:color="auto"/>
      </w:divBdr>
    </w:div>
    <w:div w:id="233898957">
      <w:bodyDiv w:val="1"/>
      <w:marLeft w:val="0"/>
      <w:marRight w:val="0"/>
      <w:marTop w:val="0"/>
      <w:marBottom w:val="0"/>
      <w:divBdr>
        <w:top w:val="none" w:sz="0" w:space="0" w:color="auto"/>
        <w:left w:val="none" w:sz="0" w:space="0" w:color="auto"/>
        <w:bottom w:val="none" w:sz="0" w:space="0" w:color="auto"/>
        <w:right w:val="none" w:sz="0" w:space="0" w:color="auto"/>
      </w:divBdr>
    </w:div>
    <w:div w:id="233899962">
      <w:bodyDiv w:val="1"/>
      <w:marLeft w:val="0"/>
      <w:marRight w:val="0"/>
      <w:marTop w:val="0"/>
      <w:marBottom w:val="0"/>
      <w:divBdr>
        <w:top w:val="none" w:sz="0" w:space="0" w:color="auto"/>
        <w:left w:val="none" w:sz="0" w:space="0" w:color="auto"/>
        <w:bottom w:val="none" w:sz="0" w:space="0" w:color="auto"/>
        <w:right w:val="none" w:sz="0" w:space="0" w:color="auto"/>
      </w:divBdr>
    </w:div>
    <w:div w:id="233903620">
      <w:bodyDiv w:val="1"/>
      <w:marLeft w:val="0"/>
      <w:marRight w:val="0"/>
      <w:marTop w:val="0"/>
      <w:marBottom w:val="0"/>
      <w:divBdr>
        <w:top w:val="none" w:sz="0" w:space="0" w:color="auto"/>
        <w:left w:val="none" w:sz="0" w:space="0" w:color="auto"/>
        <w:bottom w:val="none" w:sz="0" w:space="0" w:color="auto"/>
        <w:right w:val="none" w:sz="0" w:space="0" w:color="auto"/>
      </w:divBdr>
    </w:div>
    <w:div w:id="233904943">
      <w:bodyDiv w:val="1"/>
      <w:marLeft w:val="0"/>
      <w:marRight w:val="0"/>
      <w:marTop w:val="0"/>
      <w:marBottom w:val="0"/>
      <w:divBdr>
        <w:top w:val="none" w:sz="0" w:space="0" w:color="auto"/>
        <w:left w:val="none" w:sz="0" w:space="0" w:color="auto"/>
        <w:bottom w:val="none" w:sz="0" w:space="0" w:color="auto"/>
        <w:right w:val="none" w:sz="0" w:space="0" w:color="auto"/>
      </w:divBdr>
    </w:div>
    <w:div w:id="233928198">
      <w:bodyDiv w:val="1"/>
      <w:marLeft w:val="0"/>
      <w:marRight w:val="0"/>
      <w:marTop w:val="0"/>
      <w:marBottom w:val="0"/>
      <w:divBdr>
        <w:top w:val="none" w:sz="0" w:space="0" w:color="auto"/>
        <w:left w:val="none" w:sz="0" w:space="0" w:color="auto"/>
        <w:bottom w:val="none" w:sz="0" w:space="0" w:color="auto"/>
        <w:right w:val="none" w:sz="0" w:space="0" w:color="auto"/>
      </w:divBdr>
    </w:div>
    <w:div w:id="233970883">
      <w:bodyDiv w:val="1"/>
      <w:marLeft w:val="0"/>
      <w:marRight w:val="0"/>
      <w:marTop w:val="0"/>
      <w:marBottom w:val="0"/>
      <w:divBdr>
        <w:top w:val="none" w:sz="0" w:space="0" w:color="auto"/>
        <w:left w:val="none" w:sz="0" w:space="0" w:color="auto"/>
        <w:bottom w:val="none" w:sz="0" w:space="0" w:color="auto"/>
        <w:right w:val="none" w:sz="0" w:space="0" w:color="auto"/>
      </w:divBdr>
    </w:div>
    <w:div w:id="233973651">
      <w:bodyDiv w:val="1"/>
      <w:marLeft w:val="0"/>
      <w:marRight w:val="0"/>
      <w:marTop w:val="0"/>
      <w:marBottom w:val="0"/>
      <w:divBdr>
        <w:top w:val="none" w:sz="0" w:space="0" w:color="auto"/>
        <w:left w:val="none" w:sz="0" w:space="0" w:color="auto"/>
        <w:bottom w:val="none" w:sz="0" w:space="0" w:color="auto"/>
        <w:right w:val="none" w:sz="0" w:space="0" w:color="auto"/>
      </w:divBdr>
    </w:div>
    <w:div w:id="233975395">
      <w:bodyDiv w:val="1"/>
      <w:marLeft w:val="0"/>
      <w:marRight w:val="0"/>
      <w:marTop w:val="0"/>
      <w:marBottom w:val="0"/>
      <w:divBdr>
        <w:top w:val="none" w:sz="0" w:space="0" w:color="auto"/>
        <w:left w:val="none" w:sz="0" w:space="0" w:color="auto"/>
        <w:bottom w:val="none" w:sz="0" w:space="0" w:color="auto"/>
        <w:right w:val="none" w:sz="0" w:space="0" w:color="auto"/>
      </w:divBdr>
    </w:div>
    <w:div w:id="233975721">
      <w:bodyDiv w:val="1"/>
      <w:marLeft w:val="0"/>
      <w:marRight w:val="0"/>
      <w:marTop w:val="0"/>
      <w:marBottom w:val="0"/>
      <w:divBdr>
        <w:top w:val="none" w:sz="0" w:space="0" w:color="auto"/>
        <w:left w:val="none" w:sz="0" w:space="0" w:color="auto"/>
        <w:bottom w:val="none" w:sz="0" w:space="0" w:color="auto"/>
        <w:right w:val="none" w:sz="0" w:space="0" w:color="auto"/>
      </w:divBdr>
    </w:div>
    <w:div w:id="233975871">
      <w:bodyDiv w:val="1"/>
      <w:marLeft w:val="0"/>
      <w:marRight w:val="0"/>
      <w:marTop w:val="0"/>
      <w:marBottom w:val="0"/>
      <w:divBdr>
        <w:top w:val="none" w:sz="0" w:space="0" w:color="auto"/>
        <w:left w:val="none" w:sz="0" w:space="0" w:color="auto"/>
        <w:bottom w:val="none" w:sz="0" w:space="0" w:color="auto"/>
        <w:right w:val="none" w:sz="0" w:space="0" w:color="auto"/>
      </w:divBdr>
    </w:div>
    <w:div w:id="233978364">
      <w:bodyDiv w:val="1"/>
      <w:marLeft w:val="0"/>
      <w:marRight w:val="0"/>
      <w:marTop w:val="0"/>
      <w:marBottom w:val="0"/>
      <w:divBdr>
        <w:top w:val="none" w:sz="0" w:space="0" w:color="auto"/>
        <w:left w:val="none" w:sz="0" w:space="0" w:color="auto"/>
        <w:bottom w:val="none" w:sz="0" w:space="0" w:color="auto"/>
        <w:right w:val="none" w:sz="0" w:space="0" w:color="auto"/>
      </w:divBdr>
    </w:div>
    <w:div w:id="233978531">
      <w:bodyDiv w:val="1"/>
      <w:marLeft w:val="0"/>
      <w:marRight w:val="0"/>
      <w:marTop w:val="0"/>
      <w:marBottom w:val="0"/>
      <w:divBdr>
        <w:top w:val="none" w:sz="0" w:space="0" w:color="auto"/>
        <w:left w:val="none" w:sz="0" w:space="0" w:color="auto"/>
        <w:bottom w:val="none" w:sz="0" w:space="0" w:color="auto"/>
        <w:right w:val="none" w:sz="0" w:space="0" w:color="auto"/>
      </w:divBdr>
    </w:div>
    <w:div w:id="234050590">
      <w:bodyDiv w:val="1"/>
      <w:marLeft w:val="0"/>
      <w:marRight w:val="0"/>
      <w:marTop w:val="0"/>
      <w:marBottom w:val="0"/>
      <w:divBdr>
        <w:top w:val="none" w:sz="0" w:space="0" w:color="auto"/>
        <w:left w:val="none" w:sz="0" w:space="0" w:color="auto"/>
        <w:bottom w:val="none" w:sz="0" w:space="0" w:color="auto"/>
        <w:right w:val="none" w:sz="0" w:space="0" w:color="auto"/>
      </w:divBdr>
    </w:div>
    <w:div w:id="234051606">
      <w:bodyDiv w:val="1"/>
      <w:marLeft w:val="0"/>
      <w:marRight w:val="0"/>
      <w:marTop w:val="0"/>
      <w:marBottom w:val="0"/>
      <w:divBdr>
        <w:top w:val="none" w:sz="0" w:space="0" w:color="auto"/>
        <w:left w:val="none" w:sz="0" w:space="0" w:color="auto"/>
        <w:bottom w:val="none" w:sz="0" w:space="0" w:color="auto"/>
        <w:right w:val="none" w:sz="0" w:space="0" w:color="auto"/>
      </w:divBdr>
    </w:div>
    <w:div w:id="234053788">
      <w:bodyDiv w:val="1"/>
      <w:marLeft w:val="0"/>
      <w:marRight w:val="0"/>
      <w:marTop w:val="0"/>
      <w:marBottom w:val="0"/>
      <w:divBdr>
        <w:top w:val="none" w:sz="0" w:space="0" w:color="auto"/>
        <w:left w:val="none" w:sz="0" w:space="0" w:color="auto"/>
        <w:bottom w:val="none" w:sz="0" w:space="0" w:color="auto"/>
        <w:right w:val="none" w:sz="0" w:space="0" w:color="auto"/>
      </w:divBdr>
    </w:div>
    <w:div w:id="234054632">
      <w:bodyDiv w:val="1"/>
      <w:marLeft w:val="0"/>
      <w:marRight w:val="0"/>
      <w:marTop w:val="0"/>
      <w:marBottom w:val="0"/>
      <w:divBdr>
        <w:top w:val="none" w:sz="0" w:space="0" w:color="auto"/>
        <w:left w:val="none" w:sz="0" w:space="0" w:color="auto"/>
        <w:bottom w:val="none" w:sz="0" w:space="0" w:color="auto"/>
        <w:right w:val="none" w:sz="0" w:space="0" w:color="auto"/>
      </w:divBdr>
    </w:div>
    <w:div w:id="234095138">
      <w:bodyDiv w:val="1"/>
      <w:marLeft w:val="0"/>
      <w:marRight w:val="0"/>
      <w:marTop w:val="0"/>
      <w:marBottom w:val="0"/>
      <w:divBdr>
        <w:top w:val="none" w:sz="0" w:space="0" w:color="auto"/>
        <w:left w:val="none" w:sz="0" w:space="0" w:color="auto"/>
        <w:bottom w:val="none" w:sz="0" w:space="0" w:color="auto"/>
        <w:right w:val="none" w:sz="0" w:space="0" w:color="auto"/>
      </w:divBdr>
    </w:div>
    <w:div w:id="234098016">
      <w:bodyDiv w:val="1"/>
      <w:marLeft w:val="0"/>
      <w:marRight w:val="0"/>
      <w:marTop w:val="0"/>
      <w:marBottom w:val="0"/>
      <w:divBdr>
        <w:top w:val="none" w:sz="0" w:space="0" w:color="auto"/>
        <w:left w:val="none" w:sz="0" w:space="0" w:color="auto"/>
        <w:bottom w:val="none" w:sz="0" w:space="0" w:color="auto"/>
        <w:right w:val="none" w:sz="0" w:space="0" w:color="auto"/>
      </w:divBdr>
    </w:div>
    <w:div w:id="234124812">
      <w:bodyDiv w:val="1"/>
      <w:marLeft w:val="0"/>
      <w:marRight w:val="0"/>
      <w:marTop w:val="0"/>
      <w:marBottom w:val="0"/>
      <w:divBdr>
        <w:top w:val="none" w:sz="0" w:space="0" w:color="auto"/>
        <w:left w:val="none" w:sz="0" w:space="0" w:color="auto"/>
        <w:bottom w:val="none" w:sz="0" w:space="0" w:color="auto"/>
        <w:right w:val="none" w:sz="0" w:space="0" w:color="auto"/>
      </w:divBdr>
    </w:div>
    <w:div w:id="234125786">
      <w:bodyDiv w:val="1"/>
      <w:marLeft w:val="0"/>
      <w:marRight w:val="0"/>
      <w:marTop w:val="0"/>
      <w:marBottom w:val="0"/>
      <w:divBdr>
        <w:top w:val="none" w:sz="0" w:space="0" w:color="auto"/>
        <w:left w:val="none" w:sz="0" w:space="0" w:color="auto"/>
        <w:bottom w:val="none" w:sz="0" w:space="0" w:color="auto"/>
        <w:right w:val="none" w:sz="0" w:space="0" w:color="auto"/>
      </w:divBdr>
    </w:div>
    <w:div w:id="234164768">
      <w:bodyDiv w:val="1"/>
      <w:marLeft w:val="0"/>
      <w:marRight w:val="0"/>
      <w:marTop w:val="0"/>
      <w:marBottom w:val="0"/>
      <w:divBdr>
        <w:top w:val="none" w:sz="0" w:space="0" w:color="auto"/>
        <w:left w:val="none" w:sz="0" w:space="0" w:color="auto"/>
        <w:bottom w:val="none" w:sz="0" w:space="0" w:color="auto"/>
        <w:right w:val="none" w:sz="0" w:space="0" w:color="auto"/>
      </w:divBdr>
    </w:div>
    <w:div w:id="234167363">
      <w:bodyDiv w:val="1"/>
      <w:marLeft w:val="0"/>
      <w:marRight w:val="0"/>
      <w:marTop w:val="0"/>
      <w:marBottom w:val="0"/>
      <w:divBdr>
        <w:top w:val="none" w:sz="0" w:space="0" w:color="auto"/>
        <w:left w:val="none" w:sz="0" w:space="0" w:color="auto"/>
        <w:bottom w:val="none" w:sz="0" w:space="0" w:color="auto"/>
        <w:right w:val="none" w:sz="0" w:space="0" w:color="auto"/>
      </w:divBdr>
    </w:div>
    <w:div w:id="234167428">
      <w:bodyDiv w:val="1"/>
      <w:marLeft w:val="0"/>
      <w:marRight w:val="0"/>
      <w:marTop w:val="0"/>
      <w:marBottom w:val="0"/>
      <w:divBdr>
        <w:top w:val="none" w:sz="0" w:space="0" w:color="auto"/>
        <w:left w:val="none" w:sz="0" w:space="0" w:color="auto"/>
        <w:bottom w:val="none" w:sz="0" w:space="0" w:color="auto"/>
        <w:right w:val="none" w:sz="0" w:space="0" w:color="auto"/>
      </w:divBdr>
    </w:div>
    <w:div w:id="234170540">
      <w:bodyDiv w:val="1"/>
      <w:marLeft w:val="0"/>
      <w:marRight w:val="0"/>
      <w:marTop w:val="0"/>
      <w:marBottom w:val="0"/>
      <w:divBdr>
        <w:top w:val="none" w:sz="0" w:space="0" w:color="auto"/>
        <w:left w:val="none" w:sz="0" w:space="0" w:color="auto"/>
        <w:bottom w:val="none" w:sz="0" w:space="0" w:color="auto"/>
        <w:right w:val="none" w:sz="0" w:space="0" w:color="auto"/>
      </w:divBdr>
    </w:div>
    <w:div w:id="234172321">
      <w:bodyDiv w:val="1"/>
      <w:marLeft w:val="0"/>
      <w:marRight w:val="0"/>
      <w:marTop w:val="0"/>
      <w:marBottom w:val="0"/>
      <w:divBdr>
        <w:top w:val="none" w:sz="0" w:space="0" w:color="auto"/>
        <w:left w:val="none" w:sz="0" w:space="0" w:color="auto"/>
        <w:bottom w:val="none" w:sz="0" w:space="0" w:color="auto"/>
        <w:right w:val="none" w:sz="0" w:space="0" w:color="auto"/>
      </w:divBdr>
    </w:div>
    <w:div w:id="234241726">
      <w:bodyDiv w:val="1"/>
      <w:marLeft w:val="0"/>
      <w:marRight w:val="0"/>
      <w:marTop w:val="0"/>
      <w:marBottom w:val="0"/>
      <w:divBdr>
        <w:top w:val="none" w:sz="0" w:space="0" w:color="auto"/>
        <w:left w:val="none" w:sz="0" w:space="0" w:color="auto"/>
        <w:bottom w:val="none" w:sz="0" w:space="0" w:color="auto"/>
        <w:right w:val="none" w:sz="0" w:space="0" w:color="auto"/>
      </w:divBdr>
    </w:div>
    <w:div w:id="234242690">
      <w:bodyDiv w:val="1"/>
      <w:marLeft w:val="0"/>
      <w:marRight w:val="0"/>
      <w:marTop w:val="0"/>
      <w:marBottom w:val="0"/>
      <w:divBdr>
        <w:top w:val="none" w:sz="0" w:space="0" w:color="auto"/>
        <w:left w:val="none" w:sz="0" w:space="0" w:color="auto"/>
        <w:bottom w:val="none" w:sz="0" w:space="0" w:color="auto"/>
        <w:right w:val="none" w:sz="0" w:space="0" w:color="auto"/>
      </w:divBdr>
    </w:div>
    <w:div w:id="234243806">
      <w:bodyDiv w:val="1"/>
      <w:marLeft w:val="0"/>
      <w:marRight w:val="0"/>
      <w:marTop w:val="0"/>
      <w:marBottom w:val="0"/>
      <w:divBdr>
        <w:top w:val="none" w:sz="0" w:space="0" w:color="auto"/>
        <w:left w:val="none" w:sz="0" w:space="0" w:color="auto"/>
        <w:bottom w:val="none" w:sz="0" w:space="0" w:color="auto"/>
        <w:right w:val="none" w:sz="0" w:space="0" w:color="auto"/>
      </w:divBdr>
    </w:div>
    <w:div w:id="234244074">
      <w:bodyDiv w:val="1"/>
      <w:marLeft w:val="0"/>
      <w:marRight w:val="0"/>
      <w:marTop w:val="0"/>
      <w:marBottom w:val="0"/>
      <w:divBdr>
        <w:top w:val="none" w:sz="0" w:space="0" w:color="auto"/>
        <w:left w:val="none" w:sz="0" w:space="0" w:color="auto"/>
        <w:bottom w:val="none" w:sz="0" w:space="0" w:color="auto"/>
        <w:right w:val="none" w:sz="0" w:space="0" w:color="auto"/>
      </w:divBdr>
    </w:div>
    <w:div w:id="234246460">
      <w:bodyDiv w:val="1"/>
      <w:marLeft w:val="0"/>
      <w:marRight w:val="0"/>
      <w:marTop w:val="0"/>
      <w:marBottom w:val="0"/>
      <w:divBdr>
        <w:top w:val="none" w:sz="0" w:space="0" w:color="auto"/>
        <w:left w:val="none" w:sz="0" w:space="0" w:color="auto"/>
        <w:bottom w:val="none" w:sz="0" w:space="0" w:color="auto"/>
        <w:right w:val="none" w:sz="0" w:space="0" w:color="auto"/>
      </w:divBdr>
    </w:div>
    <w:div w:id="234315333">
      <w:bodyDiv w:val="1"/>
      <w:marLeft w:val="0"/>
      <w:marRight w:val="0"/>
      <w:marTop w:val="0"/>
      <w:marBottom w:val="0"/>
      <w:divBdr>
        <w:top w:val="none" w:sz="0" w:space="0" w:color="auto"/>
        <w:left w:val="none" w:sz="0" w:space="0" w:color="auto"/>
        <w:bottom w:val="none" w:sz="0" w:space="0" w:color="auto"/>
        <w:right w:val="none" w:sz="0" w:space="0" w:color="auto"/>
      </w:divBdr>
    </w:div>
    <w:div w:id="234317879">
      <w:bodyDiv w:val="1"/>
      <w:marLeft w:val="0"/>
      <w:marRight w:val="0"/>
      <w:marTop w:val="0"/>
      <w:marBottom w:val="0"/>
      <w:divBdr>
        <w:top w:val="none" w:sz="0" w:space="0" w:color="auto"/>
        <w:left w:val="none" w:sz="0" w:space="0" w:color="auto"/>
        <w:bottom w:val="none" w:sz="0" w:space="0" w:color="auto"/>
        <w:right w:val="none" w:sz="0" w:space="0" w:color="auto"/>
      </w:divBdr>
    </w:div>
    <w:div w:id="234318449">
      <w:bodyDiv w:val="1"/>
      <w:marLeft w:val="0"/>
      <w:marRight w:val="0"/>
      <w:marTop w:val="0"/>
      <w:marBottom w:val="0"/>
      <w:divBdr>
        <w:top w:val="none" w:sz="0" w:space="0" w:color="auto"/>
        <w:left w:val="none" w:sz="0" w:space="0" w:color="auto"/>
        <w:bottom w:val="none" w:sz="0" w:space="0" w:color="auto"/>
        <w:right w:val="none" w:sz="0" w:space="0" w:color="auto"/>
      </w:divBdr>
    </w:div>
    <w:div w:id="234321709">
      <w:bodyDiv w:val="1"/>
      <w:marLeft w:val="0"/>
      <w:marRight w:val="0"/>
      <w:marTop w:val="0"/>
      <w:marBottom w:val="0"/>
      <w:divBdr>
        <w:top w:val="none" w:sz="0" w:space="0" w:color="auto"/>
        <w:left w:val="none" w:sz="0" w:space="0" w:color="auto"/>
        <w:bottom w:val="none" w:sz="0" w:space="0" w:color="auto"/>
        <w:right w:val="none" w:sz="0" w:space="0" w:color="auto"/>
      </w:divBdr>
    </w:div>
    <w:div w:id="234322349">
      <w:bodyDiv w:val="1"/>
      <w:marLeft w:val="0"/>
      <w:marRight w:val="0"/>
      <w:marTop w:val="0"/>
      <w:marBottom w:val="0"/>
      <w:divBdr>
        <w:top w:val="none" w:sz="0" w:space="0" w:color="auto"/>
        <w:left w:val="none" w:sz="0" w:space="0" w:color="auto"/>
        <w:bottom w:val="none" w:sz="0" w:space="0" w:color="auto"/>
        <w:right w:val="none" w:sz="0" w:space="0" w:color="auto"/>
      </w:divBdr>
    </w:div>
    <w:div w:id="234357359">
      <w:bodyDiv w:val="1"/>
      <w:marLeft w:val="0"/>
      <w:marRight w:val="0"/>
      <w:marTop w:val="0"/>
      <w:marBottom w:val="0"/>
      <w:divBdr>
        <w:top w:val="none" w:sz="0" w:space="0" w:color="auto"/>
        <w:left w:val="none" w:sz="0" w:space="0" w:color="auto"/>
        <w:bottom w:val="none" w:sz="0" w:space="0" w:color="auto"/>
        <w:right w:val="none" w:sz="0" w:space="0" w:color="auto"/>
      </w:divBdr>
    </w:div>
    <w:div w:id="234436443">
      <w:bodyDiv w:val="1"/>
      <w:marLeft w:val="0"/>
      <w:marRight w:val="0"/>
      <w:marTop w:val="0"/>
      <w:marBottom w:val="0"/>
      <w:divBdr>
        <w:top w:val="none" w:sz="0" w:space="0" w:color="auto"/>
        <w:left w:val="none" w:sz="0" w:space="0" w:color="auto"/>
        <w:bottom w:val="none" w:sz="0" w:space="0" w:color="auto"/>
        <w:right w:val="none" w:sz="0" w:space="0" w:color="auto"/>
      </w:divBdr>
    </w:div>
    <w:div w:id="234437311">
      <w:bodyDiv w:val="1"/>
      <w:marLeft w:val="0"/>
      <w:marRight w:val="0"/>
      <w:marTop w:val="0"/>
      <w:marBottom w:val="0"/>
      <w:divBdr>
        <w:top w:val="none" w:sz="0" w:space="0" w:color="auto"/>
        <w:left w:val="none" w:sz="0" w:space="0" w:color="auto"/>
        <w:bottom w:val="none" w:sz="0" w:space="0" w:color="auto"/>
        <w:right w:val="none" w:sz="0" w:space="0" w:color="auto"/>
      </w:divBdr>
    </w:div>
    <w:div w:id="234440630">
      <w:bodyDiv w:val="1"/>
      <w:marLeft w:val="0"/>
      <w:marRight w:val="0"/>
      <w:marTop w:val="0"/>
      <w:marBottom w:val="0"/>
      <w:divBdr>
        <w:top w:val="none" w:sz="0" w:space="0" w:color="auto"/>
        <w:left w:val="none" w:sz="0" w:space="0" w:color="auto"/>
        <w:bottom w:val="none" w:sz="0" w:space="0" w:color="auto"/>
        <w:right w:val="none" w:sz="0" w:space="0" w:color="auto"/>
      </w:divBdr>
    </w:div>
    <w:div w:id="234509645">
      <w:bodyDiv w:val="1"/>
      <w:marLeft w:val="0"/>
      <w:marRight w:val="0"/>
      <w:marTop w:val="0"/>
      <w:marBottom w:val="0"/>
      <w:divBdr>
        <w:top w:val="none" w:sz="0" w:space="0" w:color="auto"/>
        <w:left w:val="none" w:sz="0" w:space="0" w:color="auto"/>
        <w:bottom w:val="none" w:sz="0" w:space="0" w:color="auto"/>
        <w:right w:val="none" w:sz="0" w:space="0" w:color="auto"/>
      </w:divBdr>
    </w:div>
    <w:div w:id="234516309">
      <w:bodyDiv w:val="1"/>
      <w:marLeft w:val="0"/>
      <w:marRight w:val="0"/>
      <w:marTop w:val="0"/>
      <w:marBottom w:val="0"/>
      <w:divBdr>
        <w:top w:val="none" w:sz="0" w:space="0" w:color="auto"/>
        <w:left w:val="none" w:sz="0" w:space="0" w:color="auto"/>
        <w:bottom w:val="none" w:sz="0" w:space="0" w:color="auto"/>
        <w:right w:val="none" w:sz="0" w:space="0" w:color="auto"/>
      </w:divBdr>
    </w:div>
    <w:div w:id="234517454">
      <w:bodyDiv w:val="1"/>
      <w:marLeft w:val="0"/>
      <w:marRight w:val="0"/>
      <w:marTop w:val="0"/>
      <w:marBottom w:val="0"/>
      <w:divBdr>
        <w:top w:val="none" w:sz="0" w:space="0" w:color="auto"/>
        <w:left w:val="none" w:sz="0" w:space="0" w:color="auto"/>
        <w:bottom w:val="none" w:sz="0" w:space="0" w:color="auto"/>
        <w:right w:val="none" w:sz="0" w:space="0" w:color="auto"/>
      </w:divBdr>
    </w:div>
    <w:div w:id="234553913">
      <w:bodyDiv w:val="1"/>
      <w:marLeft w:val="0"/>
      <w:marRight w:val="0"/>
      <w:marTop w:val="0"/>
      <w:marBottom w:val="0"/>
      <w:divBdr>
        <w:top w:val="none" w:sz="0" w:space="0" w:color="auto"/>
        <w:left w:val="none" w:sz="0" w:space="0" w:color="auto"/>
        <w:bottom w:val="none" w:sz="0" w:space="0" w:color="auto"/>
        <w:right w:val="none" w:sz="0" w:space="0" w:color="auto"/>
      </w:divBdr>
    </w:div>
    <w:div w:id="234558705">
      <w:bodyDiv w:val="1"/>
      <w:marLeft w:val="0"/>
      <w:marRight w:val="0"/>
      <w:marTop w:val="0"/>
      <w:marBottom w:val="0"/>
      <w:divBdr>
        <w:top w:val="none" w:sz="0" w:space="0" w:color="auto"/>
        <w:left w:val="none" w:sz="0" w:space="0" w:color="auto"/>
        <w:bottom w:val="none" w:sz="0" w:space="0" w:color="auto"/>
        <w:right w:val="none" w:sz="0" w:space="0" w:color="auto"/>
      </w:divBdr>
    </w:div>
    <w:div w:id="234558714">
      <w:bodyDiv w:val="1"/>
      <w:marLeft w:val="0"/>
      <w:marRight w:val="0"/>
      <w:marTop w:val="0"/>
      <w:marBottom w:val="0"/>
      <w:divBdr>
        <w:top w:val="none" w:sz="0" w:space="0" w:color="auto"/>
        <w:left w:val="none" w:sz="0" w:space="0" w:color="auto"/>
        <w:bottom w:val="none" w:sz="0" w:space="0" w:color="auto"/>
        <w:right w:val="none" w:sz="0" w:space="0" w:color="auto"/>
      </w:divBdr>
    </w:div>
    <w:div w:id="234558875">
      <w:bodyDiv w:val="1"/>
      <w:marLeft w:val="0"/>
      <w:marRight w:val="0"/>
      <w:marTop w:val="0"/>
      <w:marBottom w:val="0"/>
      <w:divBdr>
        <w:top w:val="none" w:sz="0" w:space="0" w:color="auto"/>
        <w:left w:val="none" w:sz="0" w:space="0" w:color="auto"/>
        <w:bottom w:val="none" w:sz="0" w:space="0" w:color="auto"/>
        <w:right w:val="none" w:sz="0" w:space="0" w:color="auto"/>
      </w:divBdr>
    </w:div>
    <w:div w:id="234628228">
      <w:bodyDiv w:val="1"/>
      <w:marLeft w:val="0"/>
      <w:marRight w:val="0"/>
      <w:marTop w:val="0"/>
      <w:marBottom w:val="0"/>
      <w:divBdr>
        <w:top w:val="none" w:sz="0" w:space="0" w:color="auto"/>
        <w:left w:val="none" w:sz="0" w:space="0" w:color="auto"/>
        <w:bottom w:val="none" w:sz="0" w:space="0" w:color="auto"/>
        <w:right w:val="none" w:sz="0" w:space="0" w:color="auto"/>
      </w:divBdr>
    </w:div>
    <w:div w:id="234631051">
      <w:bodyDiv w:val="1"/>
      <w:marLeft w:val="0"/>
      <w:marRight w:val="0"/>
      <w:marTop w:val="0"/>
      <w:marBottom w:val="0"/>
      <w:divBdr>
        <w:top w:val="none" w:sz="0" w:space="0" w:color="auto"/>
        <w:left w:val="none" w:sz="0" w:space="0" w:color="auto"/>
        <w:bottom w:val="none" w:sz="0" w:space="0" w:color="auto"/>
        <w:right w:val="none" w:sz="0" w:space="0" w:color="auto"/>
      </w:divBdr>
    </w:div>
    <w:div w:id="234631723">
      <w:bodyDiv w:val="1"/>
      <w:marLeft w:val="0"/>
      <w:marRight w:val="0"/>
      <w:marTop w:val="0"/>
      <w:marBottom w:val="0"/>
      <w:divBdr>
        <w:top w:val="none" w:sz="0" w:space="0" w:color="auto"/>
        <w:left w:val="none" w:sz="0" w:space="0" w:color="auto"/>
        <w:bottom w:val="none" w:sz="0" w:space="0" w:color="auto"/>
        <w:right w:val="none" w:sz="0" w:space="0" w:color="auto"/>
      </w:divBdr>
    </w:div>
    <w:div w:id="234635335">
      <w:bodyDiv w:val="1"/>
      <w:marLeft w:val="0"/>
      <w:marRight w:val="0"/>
      <w:marTop w:val="0"/>
      <w:marBottom w:val="0"/>
      <w:divBdr>
        <w:top w:val="none" w:sz="0" w:space="0" w:color="auto"/>
        <w:left w:val="none" w:sz="0" w:space="0" w:color="auto"/>
        <w:bottom w:val="none" w:sz="0" w:space="0" w:color="auto"/>
        <w:right w:val="none" w:sz="0" w:space="0" w:color="auto"/>
      </w:divBdr>
    </w:div>
    <w:div w:id="234705972">
      <w:bodyDiv w:val="1"/>
      <w:marLeft w:val="0"/>
      <w:marRight w:val="0"/>
      <w:marTop w:val="0"/>
      <w:marBottom w:val="0"/>
      <w:divBdr>
        <w:top w:val="none" w:sz="0" w:space="0" w:color="auto"/>
        <w:left w:val="none" w:sz="0" w:space="0" w:color="auto"/>
        <w:bottom w:val="none" w:sz="0" w:space="0" w:color="auto"/>
        <w:right w:val="none" w:sz="0" w:space="0" w:color="auto"/>
      </w:divBdr>
    </w:div>
    <w:div w:id="234709261">
      <w:bodyDiv w:val="1"/>
      <w:marLeft w:val="0"/>
      <w:marRight w:val="0"/>
      <w:marTop w:val="0"/>
      <w:marBottom w:val="0"/>
      <w:divBdr>
        <w:top w:val="none" w:sz="0" w:space="0" w:color="auto"/>
        <w:left w:val="none" w:sz="0" w:space="0" w:color="auto"/>
        <w:bottom w:val="none" w:sz="0" w:space="0" w:color="auto"/>
        <w:right w:val="none" w:sz="0" w:space="0" w:color="auto"/>
      </w:divBdr>
    </w:div>
    <w:div w:id="234710636">
      <w:bodyDiv w:val="1"/>
      <w:marLeft w:val="0"/>
      <w:marRight w:val="0"/>
      <w:marTop w:val="0"/>
      <w:marBottom w:val="0"/>
      <w:divBdr>
        <w:top w:val="none" w:sz="0" w:space="0" w:color="auto"/>
        <w:left w:val="none" w:sz="0" w:space="0" w:color="auto"/>
        <w:bottom w:val="none" w:sz="0" w:space="0" w:color="auto"/>
        <w:right w:val="none" w:sz="0" w:space="0" w:color="auto"/>
      </w:divBdr>
    </w:div>
    <w:div w:id="234777079">
      <w:bodyDiv w:val="1"/>
      <w:marLeft w:val="0"/>
      <w:marRight w:val="0"/>
      <w:marTop w:val="0"/>
      <w:marBottom w:val="0"/>
      <w:divBdr>
        <w:top w:val="none" w:sz="0" w:space="0" w:color="auto"/>
        <w:left w:val="none" w:sz="0" w:space="0" w:color="auto"/>
        <w:bottom w:val="none" w:sz="0" w:space="0" w:color="auto"/>
        <w:right w:val="none" w:sz="0" w:space="0" w:color="auto"/>
      </w:divBdr>
    </w:div>
    <w:div w:id="234782522">
      <w:bodyDiv w:val="1"/>
      <w:marLeft w:val="0"/>
      <w:marRight w:val="0"/>
      <w:marTop w:val="0"/>
      <w:marBottom w:val="0"/>
      <w:divBdr>
        <w:top w:val="none" w:sz="0" w:space="0" w:color="auto"/>
        <w:left w:val="none" w:sz="0" w:space="0" w:color="auto"/>
        <w:bottom w:val="none" w:sz="0" w:space="0" w:color="auto"/>
        <w:right w:val="none" w:sz="0" w:space="0" w:color="auto"/>
      </w:divBdr>
    </w:div>
    <w:div w:id="234819797">
      <w:bodyDiv w:val="1"/>
      <w:marLeft w:val="0"/>
      <w:marRight w:val="0"/>
      <w:marTop w:val="0"/>
      <w:marBottom w:val="0"/>
      <w:divBdr>
        <w:top w:val="none" w:sz="0" w:space="0" w:color="auto"/>
        <w:left w:val="none" w:sz="0" w:space="0" w:color="auto"/>
        <w:bottom w:val="none" w:sz="0" w:space="0" w:color="auto"/>
        <w:right w:val="none" w:sz="0" w:space="0" w:color="auto"/>
      </w:divBdr>
    </w:div>
    <w:div w:id="234821956">
      <w:bodyDiv w:val="1"/>
      <w:marLeft w:val="0"/>
      <w:marRight w:val="0"/>
      <w:marTop w:val="0"/>
      <w:marBottom w:val="0"/>
      <w:divBdr>
        <w:top w:val="none" w:sz="0" w:space="0" w:color="auto"/>
        <w:left w:val="none" w:sz="0" w:space="0" w:color="auto"/>
        <w:bottom w:val="none" w:sz="0" w:space="0" w:color="auto"/>
        <w:right w:val="none" w:sz="0" w:space="0" w:color="auto"/>
      </w:divBdr>
    </w:div>
    <w:div w:id="234823176">
      <w:bodyDiv w:val="1"/>
      <w:marLeft w:val="0"/>
      <w:marRight w:val="0"/>
      <w:marTop w:val="0"/>
      <w:marBottom w:val="0"/>
      <w:divBdr>
        <w:top w:val="none" w:sz="0" w:space="0" w:color="auto"/>
        <w:left w:val="none" w:sz="0" w:space="0" w:color="auto"/>
        <w:bottom w:val="none" w:sz="0" w:space="0" w:color="auto"/>
        <w:right w:val="none" w:sz="0" w:space="0" w:color="auto"/>
      </w:divBdr>
    </w:div>
    <w:div w:id="234823300">
      <w:bodyDiv w:val="1"/>
      <w:marLeft w:val="0"/>
      <w:marRight w:val="0"/>
      <w:marTop w:val="0"/>
      <w:marBottom w:val="0"/>
      <w:divBdr>
        <w:top w:val="none" w:sz="0" w:space="0" w:color="auto"/>
        <w:left w:val="none" w:sz="0" w:space="0" w:color="auto"/>
        <w:bottom w:val="none" w:sz="0" w:space="0" w:color="auto"/>
        <w:right w:val="none" w:sz="0" w:space="0" w:color="auto"/>
      </w:divBdr>
    </w:div>
    <w:div w:id="234825109">
      <w:bodyDiv w:val="1"/>
      <w:marLeft w:val="0"/>
      <w:marRight w:val="0"/>
      <w:marTop w:val="0"/>
      <w:marBottom w:val="0"/>
      <w:divBdr>
        <w:top w:val="none" w:sz="0" w:space="0" w:color="auto"/>
        <w:left w:val="none" w:sz="0" w:space="0" w:color="auto"/>
        <w:bottom w:val="none" w:sz="0" w:space="0" w:color="auto"/>
        <w:right w:val="none" w:sz="0" w:space="0" w:color="auto"/>
      </w:divBdr>
    </w:div>
    <w:div w:id="234826287">
      <w:bodyDiv w:val="1"/>
      <w:marLeft w:val="0"/>
      <w:marRight w:val="0"/>
      <w:marTop w:val="0"/>
      <w:marBottom w:val="0"/>
      <w:divBdr>
        <w:top w:val="none" w:sz="0" w:space="0" w:color="auto"/>
        <w:left w:val="none" w:sz="0" w:space="0" w:color="auto"/>
        <w:bottom w:val="none" w:sz="0" w:space="0" w:color="auto"/>
        <w:right w:val="none" w:sz="0" w:space="0" w:color="auto"/>
      </w:divBdr>
    </w:div>
    <w:div w:id="234896937">
      <w:bodyDiv w:val="1"/>
      <w:marLeft w:val="0"/>
      <w:marRight w:val="0"/>
      <w:marTop w:val="0"/>
      <w:marBottom w:val="0"/>
      <w:divBdr>
        <w:top w:val="none" w:sz="0" w:space="0" w:color="auto"/>
        <w:left w:val="none" w:sz="0" w:space="0" w:color="auto"/>
        <w:bottom w:val="none" w:sz="0" w:space="0" w:color="auto"/>
        <w:right w:val="none" w:sz="0" w:space="0" w:color="auto"/>
      </w:divBdr>
    </w:div>
    <w:div w:id="234897095">
      <w:bodyDiv w:val="1"/>
      <w:marLeft w:val="0"/>
      <w:marRight w:val="0"/>
      <w:marTop w:val="0"/>
      <w:marBottom w:val="0"/>
      <w:divBdr>
        <w:top w:val="none" w:sz="0" w:space="0" w:color="auto"/>
        <w:left w:val="none" w:sz="0" w:space="0" w:color="auto"/>
        <w:bottom w:val="none" w:sz="0" w:space="0" w:color="auto"/>
        <w:right w:val="none" w:sz="0" w:space="0" w:color="auto"/>
      </w:divBdr>
    </w:div>
    <w:div w:id="234899065">
      <w:bodyDiv w:val="1"/>
      <w:marLeft w:val="0"/>
      <w:marRight w:val="0"/>
      <w:marTop w:val="0"/>
      <w:marBottom w:val="0"/>
      <w:divBdr>
        <w:top w:val="none" w:sz="0" w:space="0" w:color="auto"/>
        <w:left w:val="none" w:sz="0" w:space="0" w:color="auto"/>
        <w:bottom w:val="none" w:sz="0" w:space="0" w:color="auto"/>
        <w:right w:val="none" w:sz="0" w:space="0" w:color="auto"/>
      </w:divBdr>
    </w:div>
    <w:div w:id="234901259">
      <w:bodyDiv w:val="1"/>
      <w:marLeft w:val="0"/>
      <w:marRight w:val="0"/>
      <w:marTop w:val="0"/>
      <w:marBottom w:val="0"/>
      <w:divBdr>
        <w:top w:val="none" w:sz="0" w:space="0" w:color="auto"/>
        <w:left w:val="none" w:sz="0" w:space="0" w:color="auto"/>
        <w:bottom w:val="none" w:sz="0" w:space="0" w:color="auto"/>
        <w:right w:val="none" w:sz="0" w:space="0" w:color="auto"/>
      </w:divBdr>
    </w:div>
    <w:div w:id="234903911">
      <w:bodyDiv w:val="1"/>
      <w:marLeft w:val="0"/>
      <w:marRight w:val="0"/>
      <w:marTop w:val="0"/>
      <w:marBottom w:val="0"/>
      <w:divBdr>
        <w:top w:val="none" w:sz="0" w:space="0" w:color="auto"/>
        <w:left w:val="none" w:sz="0" w:space="0" w:color="auto"/>
        <w:bottom w:val="none" w:sz="0" w:space="0" w:color="auto"/>
        <w:right w:val="none" w:sz="0" w:space="0" w:color="auto"/>
      </w:divBdr>
    </w:div>
    <w:div w:id="234904176">
      <w:bodyDiv w:val="1"/>
      <w:marLeft w:val="0"/>
      <w:marRight w:val="0"/>
      <w:marTop w:val="0"/>
      <w:marBottom w:val="0"/>
      <w:divBdr>
        <w:top w:val="none" w:sz="0" w:space="0" w:color="auto"/>
        <w:left w:val="none" w:sz="0" w:space="0" w:color="auto"/>
        <w:bottom w:val="none" w:sz="0" w:space="0" w:color="auto"/>
        <w:right w:val="none" w:sz="0" w:space="0" w:color="auto"/>
      </w:divBdr>
    </w:div>
    <w:div w:id="234946653">
      <w:bodyDiv w:val="1"/>
      <w:marLeft w:val="0"/>
      <w:marRight w:val="0"/>
      <w:marTop w:val="0"/>
      <w:marBottom w:val="0"/>
      <w:divBdr>
        <w:top w:val="none" w:sz="0" w:space="0" w:color="auto"/>
        <w:left w:val="none" w:sz="0" w:space="0" w:color="auto"/>
        <w:bottom w:val="none" w:sz="0" w:space="0" w:color="auto"/>
        <w:right w:val="none" w:sz="0" w:space="0" w:color="auto"/>
      </w:divBdr>
    </w:div>
    <w:div w:id="234973620">
      <w:bodyDiv w:val="1"/>
      <w:marLeft w:val="0"/>
      <w:marRight w:val="0"/>
      <w:marTop w:val="0"/>
      <w:marBottom w:val="0"/>
      <w:divBdr>
        <w:top w:val="none" w:sz="0" w:space="0" w:color="auto"/>
        <w:left w:val="none" w:sz="0" w:space="0" w:color="auto"/>
        <w:bottom w:val="none" w:sz="0" w:space="0" w:color="auto"/>
        <w:right w:val="none" w:sz="0" w:space="0" w:color="auto"/>
      </w:divBdr>
    </w:div>
    <w:div w:id="235012771">
      <w:bodyDiv w:val="1"/>
      <w:marLeft w:val="0"/>
      <w:marRight w:val="0"/>
      <w:marTop w:val="0"/>
      <w:marBottom w:val="0"/>
      <w:divBdr>
        <w:top w:val="none" w:sz="0" w:space="0" w:color="auto"/>
        <w:left w:val="none" w:sz="0" w:space="0" w:color="auto"/>
        <w:bottom w:val="none" w:sz="0" w:space="0" w:color="auto"/>
        <w:right w:val="none" w:sz="0" w:space="0" w:color="auto"/>
      </w:divBdr>
    </w:div>
    <w:div w:id="235013169">
      <w:bodyDiv w:val="1"/>
      <w:marLeft w:val="0"/>
      <w:marRight w:val="0"/>
      <w:marTop w:val="0"/>
      <w:marBottom w:val="0"/>
      <w:divBdr>
        <w:top w:val="none" w:sz="0" w:space="0" w:color="auto"/>
        <w:left w:val="none" w:sz="0" w:space="0" w:color="auto"/>
        <w:bottom w:val="none" w:sz="0" w:space="0" w:color="auto"/>
        <w:right w:val="none" w:sz="0" w:space="0" w:color="auto"/>
      </w:divBdr>
    </w:div>
    <w:div w:id="235013771">
      <w:bodyDiv w:val="1"/>
      <w:marLeft w:val="0"/>
      <w:marRight w:val="0"/>
      <w:marTop w:val="0"/>
      <w:marBottom w:val="0"/>
      <w:divBdr>
        <w:top w:val="none" w:sz="0" w:space="0" w:color="auto"/>
        <w:left w:val="none" w:sz="0" w:space="0" w:color="auto"/>
        <w:bottom w:val="none" w:sz="0" w:space="0" w:color="auto"/>
        <w:right w:val="none" w:sz="0" w:space="0" w:color="auto"/>
      </w:divBdr>
    </w:div>
    <w:div w:id="235014820">
      <w:bodyDiv w:val="1"/>
      <w:marLeft w:val="0"/>
      <w:marRight w:val="0"/>
      <w:marTop w:val="0"/>
      <w:marBottom w:val="0"/>
      <w:divBdr>
        <w:top w:val="none" w:sz="0" w:space="0" w:color="auto"/>
        <w:left w:val="none" w:sz="0" w:space="0" w:color="auto"/>
        <w:bottom w:val="none" w:sz="0" w:space="0" w:color="auto"/>
        <w:right w:val="none" w:sz="0" w:space="0" w:color="auto"/>
      </w:divBdr>
    </w:div>
    <w:div w:id="235015202">
      <w:bodyDiv w:val="1"/>
      <w:marLeft w:val="0"/>
      <w:marRight w:val="0"/>
      <w:marTop w:val="0"/>
      <w:marBottom w:val="0"/>
      <w:divBdr>
        <w:top w:val="none" w:sz="0" w:space="0" w:color="auto"/>
        <w:left w:val="none" w:sz="0" w:space="0" w:color="auto"/>
        <w:bottom w:val="none" w:sz="0" w:space="0" w:color="auto"/>
        <w:right w:val="none" w:sz="0" w:space="0" w:color="auto"/>
      </w:divBdr>
    </w:div>
    <w:div w:id="235017498">
      <w:bodyDiv w:val="1"/>
      <w:marLeft w:val="0"/>
      <w:marRight w:val="0"/>
      <w:marTop w:val="0"/>
      <w:marBottom w:val="0"/>
      <w:divBdr>
        <w:top w:val="none" w:sz="0" w:space="0" w:color="auto"/>
        <w:left w:val="none" w:sz="0" w:space="0" w:color="auto"/>
        <w:bottom w:val="none" w:sz="0" w:space="0" w:color="auto"/>
        <w:right w:val="none" w:sz="0" w:space="0" w:color="auto"/>
      </w:divBdr>
    </w:div>
    <w:div w:id="235017754">
      <w:bodyDiv w:val="1"/>
      <w:marLeft w:val="0"/>
      <w:marRight w:val="0"/>
      <w:marTop w:val="0"/>
      <w:marBottom w:val="0"/>
      <w:divBdr>
        <w:top w:val="none" w:sz="0" w:space="0" w:color="auto"/>
        <w:left w:val="none" w:sz="0" w:space="0" w:color="auto"/>
        <w:bottom w:val="none" w:sz="0" w:space="0" w:color="auto"/>
        <w:right w:val="none" w:sz="0" w:space="0" w:color="auto"/>
      </w:divBdr>
    </w:div>
    <w:div w:id="235018920">
      <w:bodyDiv w:val="1"/>
      <w:marLeft w:val="0"/>
      <w:marRight w:val="0"/>
      <w:marTop w:val="0"/>
      <w:marBottom w:val="0"/>
      <w:divBdr>
        <w:top w:val="none" w:sz="0" w:space="0" w:color="auto"/>
        <w:left w:val="none" w:sz="0" w:space="0" w:color="auto"/>
        <w:bottom w:val="none" w:sz="0" w:space="0" w:color="auto"/>
        <w:right w:val="none" w:sz="0" w:space="0" w:color="auto"/>
      </w:divBdr>
    </w:div>
    <w:div w:id="235020212">
      <w:bodyDiv w:val="1"/>
      <w:marLeft w:val="0"/>
      <w:marRight w:val="0"/>
      <w:marTop w:val="0"/>
      <w:marBottom w:val="0"/>
      <w:divBdr>
        <w:top w:val="none" w:sz="0" w:space="0" w:color="auto"/>
        <w:left w:val="none" w:sz="0" w:space="0" w:color="auto"/>
        <w:bottom w:val="none" w:sz="0" w:space="0" w:color="auto"/>
        <w:right w:val="none" w:sz="0" w:space="0" w:color="auto"/>
      </w:divBdr>
    </w:div>
    <w:div w:id="235021082">
      <w:bodyDiv w:val="1"/>
      <w:marLeft w:val="0"/>
      <w:marRight w:val="0"/>
      <w:marTop w:val="0"/>
      <w:marBottom w:val="0"/>
      <w:divBdr>
        <w:top w:val="none" w:sz="0" w:space="0" w:color="auto"/>
        <w:left w:val="none" w:sz="0" w:space="0" w:color="auto"/>
        <w:bottom w:val="none" w:sz="0" w:space="0" w:color="auto"/>
        <w:right w:val="none" w:sz="0" w:space="0" w:color="auto"/>
      </w:divBdr>
    </w:div>
    <w:div w:id="235021223">
      <w:bodyDiv w:val="1"/>
      <w:marLeft w:val="0"/>
      <w:marRight w:val="0"/>
      <w:marTop w:val="0"/>
      <w:marBottom w:val="0"/>
      <w:divBdr>
        <w:top w:val="none" w:sz="0" w:space="0" w:color="auto"/>
        <w:left w:val="none" w:sz="0" w:space="0" w:color="auto"/>
        <w:bottom w:val="none" w:sz="0" w:space="0" w:color="auto"/>
        <w:right w:val="none" w:sz="0" w:space="0" w:color="auto"/>
      </w:divBdr>
    </w:div>
    <w:div w:id="235021856">
      <w:bodyDiv w:val="1"/>
      <w:marLeft w:val="0"/>
      <w:marRight w:val="0"/>
      <w:marTop w:val="0"/>
      <w:marBottom w:val="0"/>
      <w:divBdr>
        <w:top w:val="none" w:sz="0" w:space="0" w:color="auto"/>
        <w:left w:val="none" w:sz="0" w:space="0" w:color="auto"/>
        <w:bottom w:val="none" w:sz="0" w:space="0" w:color="auto"/>
        <w:right w:val="none" w:sz="0" w:space="0" w:color="auto"/>
      </w:divBdr>
    </w:div>
    <w:div w:id="235091105">
      <w:bodyDiv w:val="1"/>
      <w:marLeft w:val="0"/>
      <w:marRight w:val="0"/>
      <w:marTop w:val="0"/>
      <w:marBottom w:val="0"/>
      <w:divBdr>
        <w:top w:val="none" w:sz="0" w:space="0" w:color="auto"/>
        <w:left w:val="none" w:sz="0" w:space="0" w:color="auto"/>
        <w:bottom w:val="none" w:sz="0" w:space="0" w:color="auto"/>
        <w:right w:val="none" w:sz="0" w:space="0" w:color="auto"/>
      </w:divBdr>
    </w:div>
    <w:div w:id="235095075">
      <w:bodyDiv w:val="1"/>
      <w:marLeft w:val="0"/>
      <w:marRight w:val="0"/>
      <w:marTop w:val="0"/>
      <w:marBottom w:val="0"/>
      <w:divBdr>
        <w:top w:val="none" w:sz="0" w:space="0" w:color="auto"/>
        <w:left w:val="none" w:sz="0" w:space="0" w:color="auto"/>
        <w:bottom w:val="none" w:sz="0" w:space="0" w:color="auto"/>
        <w:right w:val="none" w:sz="0" w:space="0" w:color="auto"/>
      </w:divBdr>
    </w:div>
    <w:div w:id="235095133">
      <w:bodyDiv w:val="1"/>
      <w:marLeft w:val="0"/>
      <w:marRight w:val="0"/>
      <w:marTop w:val="0"/>
      <w:marBottom w:val="0"/>
      <w:divBdr>
        <w:top w:val="none" w:sz="0" w:space="0" w:color="auto"/>
        <w:left w:val="none" w:sz="0" w:space="0" w:color="auto"/>
        <w:bottom w:val="none" w:sz="0" w:space="0" w:color="auto"/>
        <w:right w:val="none" w:sz="0" w:space="0" w:color="auto"/>
      </w:divBdr>
    </w:div>
    <w:div w:id="235096507">
      <w:bodyDiv w:val="1"/>
      <w:marLeft w:val="0"/>
      <w:marRight w:val="0"/>
      <w:marTop w:val="0"/>
      <w:marBottom w:val="0"/>
      <w:divBdr>
        <w:top w:val="none" w:sz="0" w:space="0" w:color="auto"/>
        <w:left w:val="none" w:sz="0" w:space="0" w:color="auto"/>
        <w:bottom w:val="none" w:sz="0" w:space="0" w:color="auto"/>
        <w:right w:val="none" w:sz="0" w:space="0" w:color="auto"/>
      </w:divBdr>
    </w:div>
    <w:div w:id="235164874">
      <w:bodyDiv w:val="1"/>
      <w:marLeft w:val="0"/>
      <w:marRight w:val="0"/>
      <w:marTop w:val="0"/>
      <w:marBottom w:val="0"/>
      <w:divBdr>
        <w:top w:val="none" w:sz="0" w:space="0" w:color="auto"/>
        <w:left w:val="none" w:sz="0" w:space="0" w:color="auto"/>
        <w:bottom w:val="none" w:sz="0" w:space="0" w:color="auto"/>
        <w:right w:val="none" w:sz="0" w:space="0" w:color="auto"/>
      </w:divBdr>
    </w:div>
    <w:div w:id="235168804">
      <w:bodyDiv w:val="1"/>
      <w:marLeft w:val="0"/>
      <w:marRight w:val="0"/>
      <w:marTop w:val="0"/>
      <w:marBottom w:val="0"/>
      <w:divBdr>
        <w:top w:val="none" w:sz="0" w:space="0" w:color="auto"/>
        <w:left w:val="none" w:sz="0" w:space="0" w:color="auto"/>
        <w:bottom w:val="none" w:sz="0" w:space="0" w:color="auto"/>
        <w:right w:val="none" w:sz="0" w:space="0" w:color="auto"/>
      </w:divBdr>
    </w:div>
    <w:div w:id="235172526">
      <w:bodyDiv w:val="1"/>
      <w:marLeft w:val="0"/>
      <w:marRight w:val="0"/>
      <w:marTop w:val="0"/>
      <w:marBottom w:val="0"/>
      <w:divBdr>
        <w:top w:val="none" w:sz="0" w:space="0" w:color="auto"/>
        <w:left w:val="none" w:sz="0" w:space="0" w:color="auto"/>
        <w:bottom w:val="none" w:sz="0" w:space="0" w:color="auto"/>
        <w:right w:val="none" w:sz="0" w:space="0" w:color="auto"/>
      </w:divBdr>
    </w:div>
    <w:div w:id="235213779">
      <w:bodyDiv w:val="1"/>
      <w:marLeft w:val="0"/>
      <w:marRight w:val="0"/>
      <w:marTop w:val="0"/>
      <w:marBottom w:val="0"/>
      <w:divBdr>
        <w:top w:val="none" w:sz="0" w:space="0" w:color="auto"/>
        <w:left w:val="none" w:sz="0" w:space="0" w:color="auto"/>
        <w:bottom w:val="none" w:sz="0" w:space="0" w:color="auto"/>
        <w:right w:val="none" w:sz="0" w:space="0" w:color="auto"/>
      </w:divBdr>
    </w:div>
    <w:div w:id="235213981">
      <w:bodyDiv w:val="1"/>
      <w:marLeft w:val="0"/>
      <w:marRight w:val="0"/>
      <w:marTop w:val="0"/>
      <w:marBottom w:val="0"/>
      <w:divBdr>
        <w:top w:val="none" w:sz="0" w:space="0" w:color="auto"/>
        <w:left w:val="none" w:sz="0" w:space="0" w:color="auto"/>
        <w:bottom w:val="none" w:sz="0" w:space="0" w:color="auto"/>
        <w:right w:val="none" w:sz="0" w:space="0" w:color="auto"/>
      </w:divBdr>
    </w:div>
    <w:div w:id="235215079">
      <w:bodyDiv w:val="1"/>
      <w:marLeft w:val="0"/>
      <w:marRight w:val="0"/>
      <w:marTop w:val="0"/>
      <w:marBottom w:val="0"/>
      <w:divBdr>
        <w:top w:val="none" w:sz="0" w:space="0" w:color="auto"/>
        <w:left w:val="none" w:sz="0" w:space="0" w:color="auto"/>
        <w:bottom w:val="none" w:sz="0" w:space="0" w:color="auto"/>
        <w:right w:val="none" w:sz="0" w:space="0" w:color="auto"/>
      </w:divBdr>
    </w:div>
    <w:div w:id="235281621">
      <w:bodyDiv w:val="1"/>
      <w:marLeft w:val="0"/>
      <w:marRight w:val="0"/>
      <w:marTop w:val="0"/>
      <w:marBottom w:val="0"/>
      <w:divBdr>
        <w:top w:val="none" w:sz="0" w:space="0" w:color="auto"/>
        <w:left w:val="none" w:sz="0" w:space="0" w:color="auto"/>
        <w:bottom w:val="none" w:sz="0" w:space="0" w:color="auto"/>
        <w:right w:val="none" w:sz="0" w:space="0" w:color="auto"/>
      </w:divBdr>
    </w:div>
    <w:div w:id="235281741">
      <w:bodyDiv w:val="1"/>
      <w:marLeft w:val="0"/>
      <w:marRight w:val="0"/>
      <w:marTop w:val="0"/>
      <w:marBottom w:val="0"/>
      <w:divBdr>
        <w:top w:val="none" w:sz="0" w:space="0" w:color="auto"/>
        <w:left w:val="none" w:sz="0" w:space="0" w:color="auto"/>
        <w:bottom w:val="none" w:sz="0" w:space="0" w:color="auto"/>
        <w:right w:val="none" w:sz="0" w:space="0" w:color="auto"/>
      </w:divBdr>
    </w:div>
    <w:div w:id="235283077">
      <w:bodyDiv w:val="1"/>
      <w:marLeft w:val="0"/>
      <w:marRight w:val="0"/>
      <w:marTop w:val="0"/>
      <w:marBottom w:val="0"/>
      <w:divBdr>
        <w:top w:val="none" w:sz="0" w:space="0" w:color="auto"/>
        <w:left w:val="none" w:sz="0" w:space="0" w:color="auto"/>
        <w:bottom w:val="none" w:sz="0" w:space="0" w:color="auto"/>
        <w:right w:val="none" w:sz="0" w:space="0" w:color="auto"/>
      </w:divBdr>
    </w:div>
    <w:div w:id="235284297">
      <w:bodyDiv w:val="1"/>
      <w:marLeft w:val="0"/>
      <w:marRight w:val="0"/>
      <w:marTop w:val="0"/>
      <w:marBottom w:val="0"/>
      <w:divBdr>
        <w:top w:val="none" w:sz="0" w:space="0" w:color="auto"/>
        <w:left w:val="none" w:sz="0" w:space="0" w:color="auto"/>
        <w:bottom w:val="none" w:sz="0" w:space="0" w:color="auto"/>
        <w:right w:val="none" w:sz="0" w:space="0" w:color="auto"/>
      </w:divBdr>
    </w:div>
    <w:div w:id="235285464">
      <w:bodyDiv w:val="1"/>
      <w:marLeft w:val="0"/>
      <w:marRight w:val="0"/>
      <w:marTop w:val="0"/>
      <w:marBottom w:val="0"/>
      <w:divBdr>
        <w:top w:val="none" w:sz="0" w:space="0" w:color="auto"/>
        <w:left w:val="none" w:sz="0" w:space="0" w:color="auto"/>
        <w:bottom w:val="none" w:sz="0" w:space="0" w:color="auto"/>
        <w:right w:val="none" w:sz="0" w:space="0" w:color="auto"/>
      </w:divBdr>
    </w:div>
    <w:div w:id="235287407">
      <w:bodyDiv w:val="1"/>
      <w:marLeft w:val="0"/>
      <w:marRight w:val="0"/>
      <w:marTop w:val="0"/>
      <w:marBottom w:val="0"/>
      <w:divBdr>
        <w:top w:val="none" w:sz="0" w:space="0" w:color="auto"/>
        <w:left w:val="none" w:sz="0" w:space="0" w:color="auto"/>
        <w:bottom w:val="none" w:sz="0" w:space="0" w:color="auto"/>
        <w:right w:val="none" w:sz="0" w:space="0" w:color="auto"/>
      </w:divBdr>
    </w:div>
    <w:div w:id="235288718">
      <w:bodyDiv w:val="1"/>
      <w:marLeft w:val="0"/>
      <w:marRight w:val="0"/>
      <w:marTop w:val="0"/>
      <w:marBottom w:val="0"/>
      <w:divBdr>
        <w:top w:val="none" w:sz="0" w:space="0" w:color="auto"/>
        <w:left w:val="none" w:sz="0" w:space="0" w:color="auto"/>
        <w:bottom w:val="none" w:sz="0" w:space="0" w:color="auto"/>
        <w:right w:val="none" w:sz="0" w:space="0" w:color="auto"/>
      </w:divBdr>
    </w:div>
    <w:div w:id="235365545">
      <w:bodyDiv w:val="1"/>
      <w:marLeft w:val="0"/>
      <w:marRight w:val="0"/>
      <w:marTop w:val="0"/>
      <w:marBottom w:val="0"/>
      <w:divBdr>
        <w:top w:val="none" w:sz="0" w:space="0" w:color="auto"/>
        <w:left w:val="none" w:sz="0" w:space="0" w:color="auto"/>
        <w:bottom w:val="none" w:sz="0" w:space="0" w:color="auto"/>
        <w:right w:val="none" w:sz="0" w:space="0" w:color="auto"/>
      </w:divBdr>
    </w:div>
    <w:div w:id="235365941">
      <w:bodyDiv w:val="1"/>
      <w:marLeft w:val="0"/>
      <w:marRight w:val="0"/>
      <w:marTop w:val="0"/>
      <w:marBottom w:val="0"/>
      <w:divBdr>
        <w:top w:val="none" w:sz="0" w:space="0" w:color="auto"/>
        <w:left w:val="none" w:sz="0" w:space="0" w:color="auto"/>
        <w:bottom w:val="none" w:sz="0" w:space="0" w:color="auto"/>
        <w:right w:val="none" w:sz="0" w:space="0" w:color="auto"/>
      </w:divBdr>
    </w:div>
    <w:div w:id="235436126">
      <w:bodyDiv w:val="1"/>
      <w:marLeft w:val="0"/>
      <w:marRight w:val="0"/>
      <w:marTop w:val="0"/>
      <w:marBottom w:val="0"/>
      <w:divBdr>
        <w:top w:val="none" w:sz="0" w:space="0" w:color="auto"/>
        <w:left w:val="none" w:sz="0" w:space="0" w:color="auto"/>
        <w:bottom w:val="none" w:sz="0" w:space="0" w:color="auto"/>
        <w:right w:val="none" w:sz="0" w:space="0" w:color="auto"/>
      </w:divBdr>
    </w:div>
    <w:div w:id="235479261">
      <w:bodyDiv w:val="1"/>
      <w:marLeft w:val="0"/>
      <w:marRight w:val="0"/>
      <w:marTop w:val="0"/>
      <w:marBottom w:val="0"/>
      <w:divBdr>
        <w:top w:val="none" w:sz="0" w:space="0" w:color="auto"/>
        <w:left w:val="none" w:sz="0" w:space="0" w:color="auto"/>
        <w:bottom w:val="none" w:sz="0" w:space="0" w:color="auto"/>
        <w:right w:val="none" w:sz="0" w:space="0" w:color="auto"/>
      </w:divBdr>
    </w:div>
    <w:div w:id="235479795">
      <w:bodyDiv w:val="1"/>
      <w:marLeft w:val="0"/>
      <w:marRight w:val="0"/>
      <w:marTop w:val="0"/>
      <w:marBottom w:val="0"/>
      <w:divBdr>
        <w:top w:val="none" w:sz="0" w:space="0" w:color="auto"/>
        <w:left w:val="none" w:sz="0" w:space="0" w:color="auto"/>
        <w:bottom w:val="none" w:sz="0" w:space="0" w:color="auto"/>
        <w:right w:val="none" w:sz="0" w:space="0" w:color="auto"/>
      </w:divBdr>
    </w:div>
    <w:div w:id="235480244">
      <w:bodyDiv w:val="1"/>
      <w:marLeft w:val="0"/>
      <w:marRight w:val="0"/>
      <w:marTop w:val="0"/>
      <w:marBottom w:val="0"/>
      <w:divBdr>
        <w:top w:val="none" w:sz="0" w:space="0" w:color="auto"/>
        <w:left w:val="none" w:sz="0" w:space="0" w:color="auto"/>
        <w:bottom w:val="none" w:sz="0" w:space="0" w:color="auto"/>
        <w:right w:val="none" w:sz="0" w:space="0" w:color="auto"/>
      </w:divBdr>
    </w:div>
    <w:div w:id="235483256">
      <w:bodyDiv w:val="1"/>
      <w:marLeft w:val="0"/>
      <w:marRight w:val="0"/>
      <w:marTop w:val="0"/>
      <w:marBottom w:val="0"/>
      <w:divBdr>
        <w:top w:val="none" w:sz="0" w:space="0" w:color="auto"/>
        <w:left w:val="none" w:sz="0" w:space="0" w:color="auto"/>
        <w:bottom w:val="none" w:sz="0" w:space="0" w:color="auto"/>
        <w:right w:val="none" w:sz="0" w:space="0" w:color="auto"/>
      </w:divBdr>
    </w:div>
    <w:div w:id="235550144">
      <w:bodyDiv w:val="1"/>
      <w:marLeft w:val="0"/>
      <w:marRight w:val="0"/>
      <w:marTop w:val="0"/>
      <w:marBottom w:val="0"/>
      <w:divBdr>
        <w:top w:val="none" w:sz="0" w:space="0" w:color="auto"/>
        <w:left w:val="none" w:sz="0" w:space="0" w:color="auto"/>
        <w:bottom w:val="none" w:sz="0" w:space="0" w:color="auto"/>
        <w:right w:val="none" w:sz="0" w:space="0" w:color="auto"/>
      </w:divBdr>
    </w:div>
    <w:div w:id="235551998">
      <w:bodyDiv w:val="1"/>
      <w:marLeft w:val="0"/>
      <w:marRight w:val="0"/>
      <w:marTop w:val="0"/>
      <w:marBottom w:val="0"/>
      <w:divBdr>
        <w:top w:val="none" w:sz="0" w:space="0" w:color="auto"/>
        <w:left w:val="none" w:sz="0" w:space="0" w:color="auto"/>
        <w:bottom w:val="none" w:sz="0" w:space="0" w:color="auto"/>
        <w:right w:val="none" w:sz="0" w:space="0" w:color="auto"/>
      </w:divBdr>
    </w:div>
    <w:div w:id="235553127">
      <w:bodyDiv w:val="1"/>
      <w:marLeft w:val="0"/>
      <w:marRight w:val="0"/>
      <w:marTop w:val="0"/>
      <w:marBottom w:val="0"/>
      <w:divBdr>
        <w:top w:val="none" w:sz="0" w:space="0" w:color="auto"/>
        <w:left w:val="none" w:sz="0" w:space="0" w:color="auto"/>
        <w:bottom w:val="none" w:sz="0" w:space="0" w:color="auto"/>
        <w:right w:val="none" w:sz="0" w:space="0" w:color="auto"/>
      </w:divBdr>
    </w:div>
    <w:div w:id="235556477">
      <w:bodyDiv w:val="1"/>
      <w:marLeft w:val="0"/>
      <w:marRight w:val="0"/>
      <w:marTop w:val="0"/>
      <w:marBottom w:val="0"/>
      <w:divBdr>
        <w:top w:val="none" w:sz="0" w:space="0" w:color="auto"/>
        <w:left w:val="none" w:sz="0" w:space="0" w:color="auto"/>
        <w:bottom w:val="none" w:sz="0" w:space="0" w:color="auto"/>
        <w:right w:val="none" w:sz="0" w:space="0" w:color="auto"/>
      </w:divBdr>
    </w:div>
    <w:div w:id="235557097">
      <w:bodyDiv w:val="1"/>
      <w:marLeft w:val="0"/>
      <w:marRight w:val="0"/>
      <w:marTop w:val="0"/>
      <w:marBottom w:val="0"/>
      <w:divBdr>
        <w:top w:val="none" w:sz="0" w:space="0" w:color="auto"/>
        <w:left w:val="none" w:sz="0" w:space="0" w:color="auto"/>
        <w:bottom w:val="none" w:sz="0" w:space="0" w:color="auto"/>
        <w:right w:val="none" w:sz="0" w:space="0" w:color="auto"/>
      </w:divBdr>
    </w:div>
    <w:div w:id="235630907">
      <w:bodyDiv w:val="1"/>
      <w:marLeft w:val="0"/>
      <w:marRight w:val="0"/>
      <w:marTop w:val="0"/>
      <w:marBottom w:val="0"/>
      <w:divBdr>
        <w:top w:val="none" w:sz="0" w:space="0" w:color="auto"/>
        <w:left w:val="none" w:sz="0" w:space="0" w:color="auto"/>
        <w:bottom w:val="none" w:sz="0" w:space="0" w:color="auto"/>
        <w:right w:val="none" w:sz="0" w:space="0" w:color="auto"/>
      </w:divBdr>
    </w:div>
    <w:div w:id="235631346">
      <w:bodyDiv w:val="1"/>
      <w:marLeft w:val="0"/>
      <w:marRight w:val="0"/>
      <w:marTop w:val="0"/>
      <w:marBottom w:val="0"/>
      <w:divBdr>
        <w:top w:val="none" w:sz="0" w:space="0" w:color="auto"/>
        <w:left w:val="none" w:sz="0" w:space="0" w:color="auto"/>
        <w:bottom w:val="none" w:sz="0" w:space="0" w:color="auto"/>
        <w:right w:val="none" w:sz="0" w:space="0" w:color="auto"/>
      </w:divBdr>
    </w:div>
    <w:div w:id="235631694">
      <w:bodyDiv w:val="1"/>
      <w:marLeft w:val="0"/>
      <w:marRight w:val="0"/>
      <w:marTop w:val="0"/>
      <w:marBottom w:val="0"/>
      <w:divBdr>
        <w:top w:val="none" w:sz="0" w:space="0" w:color="auto"/>
        <w:left w:val="none" w:sz="0" w:space="0" w:color="auto"/>
        <w:bottom w:val="none" w:sz="0" w:space="0" w:color="auto"/>
        <w:right w:val="none" w:sz="0" w:space="0" w:color="auto"/>
      </w:divBdr>
    </w:div>
    <w:div w:id="235632181">
      <w:bodyDiv w:val="1"/>
      <w:marLeft w:val="0"/>
      <w:marRight w:val="0"/>
      <w:marTop w:val="0"/>
      <w:marBottom w:val="0"/>
      <w:divBdr>
        <w:top w:val="none" w:sz="0" w:space="0" w:color="auto"/>
        <w:left w:val="none" w:sz="0" w:space="0" w:color="auto"/>
        <w:bottom w:val="none" w:sz="0" w:space="0" w:color="auto"/>
        <w:right w:val="none" w:sz="0" w:space="0" w:color="auto"/>
      </w:divBdr>
    </w:div>
    <w:div w:id="235634307">
      <w:bodyDiv w:val="1"/>
      <w:marLeft w:val="0"/>
      <w:marRight w:val="0"/>
      <w:marTop w:val="0"/>
      <w:marBottom w:val="0"/>
      <w:divBdr>
        <w:top w:val="none" w:sz="0" w:space="0" w:color="auto"/>
        <w:left w:val="none" w:sz="0" w:space="0" w:color="auto"/>
        <w:bottom w:val="none" w:sz="0" w:space="0" w:color="auto"/>
        <w:right w:val="none" w:sz="0" w:space="0" w:color="auto"/>
      </w:divBdr>
    </w:div>
    <w:div w:id="235670134">
      <w:bodyDiv w:val="1"/>
      <w:marLeft w:val="0"/>
      <w:marRight w:val="0"/>
      <w:marTop w:val="0"/>
      <w:marBottom w:val="0"/>
      <w:divBdr>
        <w:top w:val="none" w:sz="0" w:space="0" w:color="auto"/>
        <w:left w:val="none" w:sz="0" w:space="0" w:color="auto"/>
        <w:bottom w:val="none" w:sz="0" w:space="0" w:color="auto"/>
        <w:right w:val="none" w:sz="0" w:space="0" w:color="auto"/>
      </w:divBdr>
    </w:div>
    <w:div w:id="235671705">
      <w:bodyDiv w:val="1"/>
      <w:marLeft w:val="0"/>
      <w:marRight w:val="0"/>
      <w:marTop w:val="0"/>
      <w:marBottom w:val="0"/>
      <w:divBdr>
        <w:top w:val="none" w:sz="0" w:space="0" w:color="auto"/>
        <w:left w:val="none" w:sz="0" w:space="0" w:color="auto"/>
        <w:bottom w:val="none" w:sz="0" w:space="0" w:color="auto"/>
        <w:right w:val="none" w:sz="0" w:space="0" w:color="auto"/>
      </w:divBdr>
    </w:div>
    <w:div w:id="235672580">
      <w:bodyDiv w:val="1"/>
      <w:marLeft w:val="0"/>
      <w:marRight w:val="0"/>
      <w:marTop w:val="0"/>
      <w:marBottom w:val="0"/>
      <w:divBdr>
        <w:top w:val="none" w:sz="0" w:space="0" w:color="auto"/>
        <w:left w:val="none" w:sz="0" w:space="0" w:color="auto"/>
        <w:bottom w:val="none" w:sz="0" w:space="0" w:color="auto"/>
        <w:right w:val="none" w:sz="0" w:space="0" w:color="auto"/>
      </w:divBdr>
    </w:div>
    <w:div w:id="235675000">
      <w:bodyDiv w:val="1"/>
      <w:marLeft w:val="0"/>
      <w:marRight w:val="0"/>
      <w:marTop w:val="0"/>
      <w:marBottom w:val="0"/>
      <w:divBdr>
        <w:top w:val="none" w:sz="0" w:space="0" w:color="auto"/>
        <w:left w:val="none" w:sz="0" w:space="0" w:color="auto"/>
        <w:bottom w:val="none" w:sz="0" w:space="0" w:color="auto"/>
        <w:right w:val="none" w:sz="0" w:space="0" w:color="auto"/>
      </w:divBdr>
    </w:div>
    <w:div w:id="235676480">
      <w:bodyDiv w:val="1"/>
      <w:marLeft w:val="0"/>
      <w:marRight w:val="0"/>
      <w:marTop w:val="0"/>
      <w:marBottom w:val="0"/>
      <w:divBdr>
        <w:top w:val="none" w:sz="0" w:space="0" w:color="auto"/>
        <w:left w:val="none" w:sz="0" w:space="0" w:color="auto"/>
        <w:bottom w:val="none" w:sz="0" w:space="0" w:color="auto"/>
        <w:right w:val="none" w:sz="0" w:space="0" w:color="auto"/>
      </w:divBdr>
    </w:div>
    <w:div w:id="235744254">
      <w:bodyDiv w:val="1"/>
      <w:marLeft w:val="0"/>
      <w:marRight w:val="0"/>
      <w:marTop w:val="0"/>
      <w:marBottom w:val="0"/>
      <w:divBdr>
        <w:top w:val="none" w:sz="0" w:space="0" w:color="auto"/>
        <w:left w:val="none" w:sz="0" w:space="0" w:color="auto"/>
        <w:bottom w:val="none" w:sz="0" w:space="0" w:color="auto"/>
        <w:right w:val="none" w:sz="0" w:space="0" w:color="auto"/>
      </w:divBdr>
    </w:div>
    <w:div w:id="235746152">
      <w:bodyDiv w:val="1"/>
      <w:marLeft w:val="0"/>
      <w:marRight w:val="0"/>
      <w:marTop w:val="0"/>
      <w:marBottom w:val="0"/>
      <w:divBdr>
        <w:top w:val="none" w:sz="0" w:space="0" w:color="auto"/>
        <w:left w:val="none" w:sz="0" w:space="0" w:color="auto"/>
        <w:bottom w:val="none" w:sz="0" w:space="0" w:color="auto"/>
        <w:right w:val="none" w:sz="0" w:space="0" w:color="auto"/>
      </w:divBdr>
    </w:div>
    <w:div w:id="235749503">
      <w:bodyDiv w:val="1"/>
      <w:marLeft w:val="0"/>
      <w:marRight w:val="0"/>
      <w:marTop w:val="0"/>
      <w:marBottom w:val="0"/>
      <w:divBdr>
        <w:top w:val="none" w:sz="0" w:space="0" w:color="auto"/>
        <w:left w:val="none" w:sz="0" w:space="0" w:color="auto"/>
        <w:bottom w:val="none" w:sz="0" w:space="0" w:color="auto"/>
        <w:right w:val="none" w:sz="0" w:space="0" w:color="auto"/>
      </w:divBdr>
    </w:div>
    <w:div w:id="235752202">
      <w:bodyDiv w:val="1"/>
      <w:marLeft w:val="0"/>
      <w:marRight w:val="0"/>
      <w:marTop w:val="0"/>
      <w:marBottom w:val="0"/>
      <w:divBdr>
        <w:top w:val="none" w:sz="0" w:space="0" w:color="auto"/>
        <w:left w:val="none" w:sz="0" w:space="0" w:color="auto"/>
        <w:bottom w:val="none" w:sz="0" w:space="0" w:color="auto"/>
        <w:right w:val="none" w:sz="0" w:space="0" w:color="auto"/>
      </w:divBdr>
    </w:div>
    <w:div w:id="235821004">
      <w:bodyDiv w:val="1"/>
      <w:marLeft w:val="0"/>
      <w:marRight w:val="0"/>
      <w:marTop w:val="0"/>
      <w:marBottom w:val="0"/>
      <w:divBdr>
        <w:top w:val="none" w:sz="0" w:space="0" w:color="auto"/>
        <w:left w:val="none" w:sz="0" w:space="0" w:color="auto"/>
        <w:bottom w:val="none" w:sz="0" w:space="0" w:color="auto"/>
        <w:right w:val="none" w:sz="0" w:space="0" w:color="auto"/>
      </w:divBdr>
    </w:div>
    <w:div w:id="235822237">
      <w:bodyDiv w:val="1"/>
      <w:marLeft w:val="0"/>
      <w:marRight w:val="0"/>
      <w:marTop w:val="0"/>
      <w:marBottom w:val="0"/>
      <w:divBdr>
        <w:top w:val="none" w:sz="0" w:space="0" w:color="auto"/>
        <w:left w:val="none" w:sz="0" w:space="0" w:color="auto"/>
        <w:bottom w:val="none" w:sz="0" w:space="0" w:color="auto"/>
        <w:right w:val="none" w:sz="0" w:space="0" w:color="auto"/>
      </w:divBdr>
    </w:div>
    <w:div w:id="235822250">
      <w:bodyDiv w:val="1"/>
      <w:marLeft w:val="0"/>
      <w:marRight w:val="0"/>
      <w:marTop w:val="0"/>
      <w:marBottom w:val="0"/>
      <w:divBdr>
        <w:top w:val="none" w:sz="0" w:space="0" w:color="auto"/>
        <w:left w:val="none" w:sz="0" w:space="0" w:color="auto"/>
        <w:bottom w:val="none" w:sz="0" w:space="0" w:color="auto"/>
        <w:right w:val="none" w:sz="0" w:space="0" w:color="auto"/>
      </w:divBdr>
    </w:div>
    <w:div w:id="235822973">
      <w:bodyDiv w:val="1"/>
      <w:marLeft w:val="0"/>
      <w:marRight w:val="0"/>
      <w:marTop w:val="0"/>
      <w:marBottom w:val="0"/>
      <w:divBdr>
        <w:top w:val="none" w:sz="0" w:space="0" w:color="auto"/>
        <w:left w:val="none" w:sz="0" w:space="0" w:color="auto"/>
        <w:bottom w:val="none" w:sz="0" w:space="0" w:color="auto"/>
        <w:right w:val="none" w:sz="0" w:space="0" w:color="auto"/>
      </w:divBdr>
    </w:div>
    <w:div w:id="235826035">
      <w:bodyDiv w:val="1"/>
      <w:marLeft w:val="0"/>
      <w:marRight w:val="0"/>
      <w:marTop w:val="0"/>
      <w:marBottom w:val="0"/>
      <w:divBdr>
        <w:top w:val="none" w:sz="0" w:space="0" w:color="auto"/>
        <w:left w:val="none" w:sz="0" w:space="0" w:color="auto"/>
        <w:bottom w:val="none" w:sz="0" w:space="0" w:color="auto"/>
        <w:right w:val="none" w:sz="0" w:space="0" w:color="auto"/>
      </w:divBdr>
    </w:div>
    <w:div w:id="235827981">
      <w:bodyDiv w:val="1"/>
      <w:marLeft w:val="0"/>
      <w:marRight w:val="0"/>
      <w:marTop w:val="0"/>
      <w:marBottom w:val="0"/>
      <w:divBdr>
        <w:top w:val="none" w:sz="0" w:space="0" w:color="auto"/>
        <w:left w:val="none" w:sz="0" w:space="0" w:color="auto"/>
        <w:bottom w:val="none" w:sz="0" w:space="0" w:color="auto"/>
        <w:right w:val="none" w:sz="0" w:space="0" w:color="auto"/>
      </w:divBdr>
    </w:div>
    <w:div w:id="235828353">
      <w:bodyDiv w:val="1"/>
      <w:marLeft w:val="0"/>
      <w:marRight w:val="0"/>
      <w:marTop w:val="0"/>
      <w:marBottom w:val="0"/>
      <w:divBdr>
        <w:top w:val="none" w:sz="0" w:space="0" w:color="auto"/>
        <w:left w:val="none" w:sz="0" w:space="0" w:color="auto"/>
        <w:bottom w:val="none" w:sz="0" w:space="0" w:color="auto"/>
        <w:right w:val="none" w:sz="0" w:space="0" w:color="auto"/>
      </w:divBdr>
    </w:div>
    <w:div w:id="235868188">
      <w:bodyDiv w:val="1"/>
      <w:marLeft w:val="0"/>
      <w:marRight w:val="0"/>
      <w:marTop w:val="0"/>
      <w:marBottom w:val="0"/>
      <w:divBdr>
        <w:top w:val="none" w:sz="0" w:space="0" w:color="auto"/>
        <w:left w:val="none" w:sz="0" w:space="0" w:color="auto"/>
        <w:bottom w:val="none" w:sz="0" w:space="0" w:color="auto"/>
        <w:right w:val="none" w:sz="0" w:space="0" w:color="auto"/>
      </w:divBdr>
    </w:div>
    <w:div w:id="235943269">
      <w:bodyDiv w:val="1"/>
      <w:marLeft w:val="0"/>
      <w:marRight w:val="0"/>
      <w:marTop w:val="0"/>
      <w:marBottom w:val="0"/>
      <w:divBdr>
        <w:top w:val="none" w:sz="0" w:space="0" w:color="auto"/>
        <w:left w:val="none" w:sz="0" w:space="0" w:color="auto"/>
        <w:bottom w:val="none" w:sz="0" w:space="0" w:color="auto"/>
        <w:right w:val="none" w:sz="0" w:space="0" w:color="auto"/>
      </w:divBdr>
    </w:div>
    <w:div w:id="235945368">
      <w:bodyDiv w:val="1"/>
      <w:marLeft w:val="0"/>
      <w:marRight w:val="0"/>
      <w:marTop w:val="0"/>
      <w:marBottom w:val="0"/>
      <w:divBdr>
        <w:top w:val="none" w:sz="0" w:space="0" w:color="auto"/>
        <w:left w:val="none" w:sz="0" w:space="0" w:color="auto"/>
        <w:bottom w:val="none" w:sz="0" w:space="0" w:color="auto"/>
        <w:right w:val="none" w:sz="0" w:space="0" w:color="auto"/>
      </w:divBdr>
    </w:div>
    <w:div w:id="236012694">
      <w:bodyDiv w:val="1"/>
      <w:marLeft w:val="0"/>
      <w:marRight w:val="0"/>
      <w:marTop w:val="0"/>
      <w:marBottom w:val="0"/>
      <w:divBdr>
        <w:top w:val="none" w:sz="0" w:space="0" w:color="auto"/>
        <w:left w:val="none" w:sz="0" w:space="0" w:color="auto"/>
        <w:bottom w:val="none" w:sz="0" w:space="0" w:color="auto"/>
        <w:right w:val="none" w:sz="0" w:space="0" w:color="auto"/>
      </w:divBdr>
    </w:div>
    <w:div w:id="236013679">
      <w:bodyDiv w:val="1"/>
      <w:marLeft w:val="0"/>
      <w:marRight w:val="0"/>
      <w:marTop w:val="0"/>
      <w:marBottom w:val="0"/>
      <w:divBdr>
        <w:top w:val="none" w:sz="0" w:space="0" w:color="auto"/>
        <w:left w:val="none" w:sz="0" w:space="0" w:color="auto"/>
        <w:bottom w:val="none" w:sz="0" w:space="0" w:color="auto"/>
        <w:right w:val="none" w:sz="0" w:space="0" w:color="auto"/>
      </w:divBdr>
    </w:div>
    <w:div w:id="236014747">
      <w:bodyDiv w:val="1"/>
      <w:marLeft w:val="0"/>
      <w:marRight w:val="0"/>
      <w:marTop w:val="0"/>
      <w:marBottom w:val="0"/>
      <w:divBdr>
        <w:top w:val="none" w:sz="0" w:space="0" w:color="auto"/>
        <w:left w:val="none" w:sz="0" w:space="0" w:color="auto"/>
        <w:bottom w:val="none" w:sz="0" w:space="0" w:color="auto"/>
        <w:right w:val="none" w:sz="0" w:space="0" w:color="auto"/>
      </w:divBdr>
    </w:div>
    <w:div w:id="236020836">
      <w:bodyDiv w:val="1"/>
      <w:marLeft w:val="0"/>
      <w:marRight w:val="0"/>
      <w:marTop w:val="0"/>
      <w:marBottom w:val="0"/>
      <w:divBdr>
        <w:top w:val="none" w:sz="0" w:space="0" w:color="auto"/>
        <w:left w:val="none" w:sz="0" w:space="0" w:color="auto"/>
        <w:bottom w:val="none" w:sz="0" w:space="0" w:color="auto"/>
        <w:right w:val="none" w:sz="0" w:space="0" w:color="auto"/>
      </w:divBdr>
    </w:div>
    <w:div w:id="236021337">
      <w:bodyDiv w:val="1"/>
      <w:marLeft w:val="0"/>
      <w:marRight w:val="0"/>
      <w:marTop w:val="0"/>
      <w:marBottom w:val="0"/>
      <w:divBdr>
        <w:top w:val="none" w:sz="0" w:space="0" w:color="auto"/>
        <w:left w:val="none" w:sz="0" w:space="0" w:color="auto"/>
        <w:bottom w:val="none" w:sz="0" w:space="0" w:color="auto"/>
        <w:right w:val="none" w:sz="0" w:space="0" w:color="auto"/>
      </w:divBdr>
    </w:div>
    <w:div w:id="236063086">
      <w:bodyDiv w:val="1"/>
      <w:marLeft w:val="0"/>
      <w:marRight w:val="0"/>
      <w:marTop w:val="0"/>
      <w:marBottom w:val="0"/>
      <w:divBdr>
        <w:top w:val="none" w:sz="0" w:space="0" w:color="auto"/>
        <w:left w:val="none" w:sz="0" w:space="0" w:color="auto"/>
        <w:bottom w:val="none" w:sz="0" w:space="0" w:color="auto"/>
        <w:right w:val="none" w:sz="0" w:space="0" w:color="auto"/>
      </w:divBdr>
    </w:div>
    <w:div w:id="236087264">
      <w:bodyDiv w:val="1"/>
      <w:marLeft w:val="0"/>
      <w:marRight w:val="0"/>
      <w:marTop w:val="0"/>
      <w:marBottom w:val="0"/>
      <w:divBdr>
        <w:top w:val="none" w:sz="0" w:space="0" w:color="auto"/>
        <w:left w:val="none" w:sz="0" w:space="0" w:color="auto"/>
        <w:bottom w:val="none" w:sz="0" w:space="0" w:color="auto"/>
        <w:right w:val="none" w:sz="0" w:space="0" w:color="auto"/>
      </w:divBdr>
    </w:div>
    <w:div w:id="236087540">
      <w:bodyDiv w:val="1"/>
      <w:marLeft w:val="0"/>
      <w:marRight w:val="0"/>
      <w:marTop w:val="0"/>
      <w:marBottom w:val="0"/>
      <w:divBdr>
        <w:top w:val="none" w:sz="0" w:space="0" w:color="auto"/>
        <w:left w:val="none" w:sz="0" w:space="0" w:color="auto"/>
        <w:bottom w:val="none" w:sz="0" w:space="0" w:color="auto"/>
        <w:right w:val="none" w:sz="0" w:space="0" w:color="auto"/>
      </w:divBdr>
    </w:div>
    <w:div w:id="236089339">
      <w:bodyDiv w:val="1"/>
      <w:marLeft w:val="0"/>
      <w:marRight w:val="0"/>
      <w:marTop w:val="0"/>
      <w:marBottom w:val="0"/>
      <w:divBdr>
        <w:top w:val="none" w:sz="0" w:space="0" w:color="auto"/>
        <w:left w:val="none" w:sz="0" w:space="0" w:color="auto"/>
        <w:bottom w:val="none" w:sz="0" w:space="0" w:color="auto"/>
        <w:right w:val="none" w:sz="0" w:space="0" w:color="auto"/>
      </w:divBdr>
    </w:div>
    <w:div w:id="236092898">
      <w:bodyDiv w:val="1"/>
      <w:marLeft w:val="0"/>
      <w:marRight w:val="0"/>
      <w:marTop w:val="0"/>
      <w:marBottom w:val="0"/>
      <w:divBdr>
        <w:top w:val="none" w:sz="0" w:space="0" w:color="auto"/>
        <w:left w:val="none" w:sz="0" w:space="0" w:color="auto"/>
        <w:bottom w:val="none" w:sz="0" w:space="0" w:color="auto"/>
        <w:right w:val="none" w:sz="0" w:space="0" w:color="auto"/>
      </w:divBdr>
    </w:div>
    <w:div w:id="236132032">
      <w:bodyDiv w:val="1"/>
      <w:marLeft w:val="0"/>
      <w:marRight w:val="0"/>
      <w:marTop w:val="0"/>
      <w:marBottom w:val="0"/>
      <w:divBdr>
        <w:top w:val="none" w:sz="0" w:space="0" w:color="auto"/>
        <w:left w:val="none" w:sz="0" w:space="0" w:color="auto"/>
        <w:bottom w:val="none" w:sz="0" w:space="0" w:color="auto"/>
        <w:right w:val="none" w:sz="0" w:space="0" w:color="auto"/>
      </w:divBdr>
    </w:div>
    <w:div w:id="236136300">
      <w:bodyDiv w:val="1"/>
      <w:marLeft w:val="0"/>
      <w:marRight w:val="0"/>
      <w:marTop w:val="0"/>
      <w:marBottom w:val="0"/>
      <w:divBdr>
        <w:top w:val="none" w:sz="0" w:space="0" w:color="auto"/>
        <w:left w:val="none" w:sz="0" w:space="0" w:color="auto"/>
        <w:bottom w:val="none" w:sz="0" w:space="0" w:color="auto"/>
        <w:right w:val="none" w:sz="0" w:space="0" w:color="auto"/>
      </w:divBdr>
    </w:div>
    <w:div w:id="236136545">
      <w:bodyDiv w:val="1"/>
      <w:marLeft w:val="0"/>
      <w:marRight w:val="0"/>
      <w:marTop w:val="0"/>
      <w:marBottom w:val="0"/>
      <w:divBdr>
        <w:top w:val="none" w:sz="0" w:space="0" w:color="auto"/>
        <w:left w:val="none" w:sz="0" w:space="0" w:color="auto"/>
        <w:bottom w:val="none" w:sz="0" w:space="0" w:color="auto"/>
        <w:right w:val="none" w:sz="0" w:space="0" w:color="auto"/>
      </w:divBdr>
    </w:div>
    <w:div w:id="236138374">
      <w:bodyDiv w:val="1"/>
      <w:marLeft w:val="0"/>
      <w:marRight w:val="0"/>
      <w:marTop w:val="0"/>
      <w:marBottom w:val="0"/>
      <w:divBdr>
        <w:top w:val="none" w:sz="0" w:space="0" w:color="auto"/>
        <w:left w:val="none" w:sz="0" w:space="0" w:color="auto"/>
        <w:bottom w:val="none" w:sz="0" w:space="0" w:color="auto"/>
        <w:right w:val="none" w:sz="0" w:space="0" w:color="auto"/>
      </w:divBdr>
    </w:div>
    <w:div w:id="236207997">
      <w:bodyDiv w:val="1"/>
      <w:marLeft w:val="0"/>
      <w:marRight w:val="0"/>
      <w:marTop w:val="0"/>
      <w:marBottom w:val="0"/>
      <w:divBdr>
        <w:top w:val="none" w:sz="0" w:space="0" w:color="auto"/>
        <w:left w:val="none" w:sz="0" w:space="0" w:color="auto"/>
        <w:bottom w:val="none" w:sz="0" w:space="0" w:color="auto"/>
        <w:right w:val="none" w:sz="0" w:space="0" w:color="auto"/>
      </w:divBdr>
    </w:div>
    <w:div w:id="236209860">
      <w:bodyDiv w:val="1"/>
      <w:marLeft w:val="0"/>
      <w:marRight w:val="0"/>
      <w:marTop w:val="0"/>
      <w:marBottom w:val="0"/>
      <w:divBdr>
        <w:top w:val="none" w:sz="0" w:space="0" w:color="auto"/>
        <w:left w:val="none" w:sz="0" w:space="0" w:color="auto"/>
        <w:bottom w:val="none" w:sz="0" w:space="0" w:color="auto"/>
        <w:right w:val="none" w:sz="0" w:space="0" w:color="auto"/>
      </w:divBdr>
    </w:div>
    <w:div w:id="236209971">
      <w:bodyDiv w:val="1"/>
      <w:marLeft w:val="0"/>
      <w:marRight w:val="0"/>
      <w:marTop w:val="0"/>
      <w:marBottom w:val="0"/>
      <w:divBdr>
        <w:top w:val="none" w:sz="0" w:space="0" w:color="auto"/>
        <w:left w:val="none" w:sz="0" w:space="0" w:color="auto"/>
        <w:bottom w:val="none" w:sz="0" w:space="0" w:color="auto"/>
        <w:right w:val="none" w:sz="0" w:space="0" w:color="auto"/>
      </w:divBdr>
    </w:div>
    <w:div w:id="236214900">
      <w:bodyDiv w:val="1"/>
      <w:marLeft w:val="0"/>
      <w:marRight w:val="0"/>
      <w:marTop w:val="0"/>
      <w:marBottom w:val="0"/>
      <w:divBdr>
        <w:top w:val="none" w:sz="0" w:space="0" w:color="auto"/>
        <w:left w:val="none" w:sz="0" w:space="0" w:color="auto"/>
        <w:bottom w:val="none" w:sz="0" w:space="0" w:color="auto"/>
        <w:right w:val="none" w:sz="0" w:space="0" w:color="auto"/>
      </w:divBdr>
    </w:div>
    <w:div w:id="236283665">
      <w:bodyDiv w:val="1"/>
      <w:marLeft w:val="0"/>
      <w:marRight w:val="0"/>
      <w:marTop w:val="0"/>
      <w:marBottom w:val="0"/>
      <w:divBdr>
        <w:top w:val="none" w:sz="0" w:space="0" w:color="auto"/>
        <w:left w:val="none" w:sz="0" w:space="0" w:color="auto"/>
        <w:bottom w:val="none" w:sz="0" w:space="0" w:color="auto"/>
        <w:right w:val="none" w:sz="0" w:space="0" w:color="auto"/>
      </w:divBdr>
    </w:div>
    <w:div w:id="236285897">
      <w:bodyDiv w:val="1"/>
      <w:marLeft w:val="0"/>
      <w:marRight w:val="0"/>
      <w:marTop w:val="0"/>
      <w:marBottom w:val="0"/>
      <w:divBdr>
        <w:top w:val="none" w:sz="0" w:space="0" w:color="auto"/>
        <w:left w:val="none" w:sz="0" w:space="0" w:color="auto"/>
        <w:bottom w:val="none" w:sz="0" w:space="0" w:color="auto"/>
        <w:right w:val="none" w:sz="0" w:space="0" w:color="auto"/>
      </w:divBdr>
    </w:div>
    <w:div w:id="236323216">
      <w:bodyDiv w:val="1"/>
      <w:marLeft w:val="0"/>
      <w:marRight w:val="0"/>
      <w:marTop w:val="0"/>
      <w:marBottom w:val="0"/>
      <w:divBdr>
        <w:top w:val="none" w:sz="0" w:space="0" w:color="auto"/>
        <w:left w:val="none" w:sz="0" w:space="0" w:color="auto"/>
        <w:bottom w:val="none" w:sz="0" w:space="0" w:color="auto"/>
        <w:right w:val="none" w:sz="0" w:space="0" w:color="auto"/>
      </w:divBdr>
    </w:div>
    <w:div w:id="236327346">
      <w:bodyDiv w:val="1"/>
      <w:marLeft w:val="0"/>
      <w:marRight w:val="0"/>
      <w:marTop w:val="0"/>
      <w:marBottom w:val="0"/>
      <w:divBdr>
        <w:top w:val="none" w:sz="0" w:space="0" w:color="auto"/>
        <w:left w:val="none" w:sz="0" w:space="0" w:color="auto"/>
        <w:bottom w:val="none" w:sz="0" w:space="0" w:color="auto"/>
        <w:right w:val="none" w:sz="0" w:space="0" w:color="auto"/>
      </w:divBdr>
    </w:div>
    <w:div w:id="236327493">
      <w:bodyDiv w:val="1"/>
      <w:marLeft w:val="0"/>
      <w:marRight w:val="0"/>
      <w:marTop w:val="0"/>
      <w:marBottom w:val="0"/>
      <w:divBdr>
        <w:top w:val="none" w:sz="0" w:space="0" w:color="auto"/>
        <w:left w:val="none" w:sz="0" w:space="0" w:color="auto"/>
        <w:bottom w:val="none" w:sz="0" w:space="0" w:color="auto"/>
        <w:right w:val="none" w:sz="0" w:space="0" w:color="auto"/>
      </w:divBdr>
    </w:div>
    <w:div w:id="236327699">
      <w:bodyDiv w:val="1"/>
      <w:marLeft w:val="0"/>
      <w:marRight w:val="0"/>
      <w:marTop w:val="0"/>
      <w:marBottom w:val="0"/>
      <w:divBdr>
        <w:top w:val="none" w:sz="0" w:space="0" w:color="auto"/>
        <w:left w:val="none" w:sz="0" w:space="0" w:color="auto"/>
        <w:bottom w:val="none" w:sz="0" w:space="0" w:color="auto"/>
        <w:right w:val="none" w:sz="0" w:space="0" w:color="auto"/>
      </w:divBdr>
    </w:div>
    <w:div w:id="236330391">
      <w:bodyDiv w:val="1"/>
      <w:marLeft w:val="0"/>
      <w:marRight w:val="0"/>
      <w:marTop w:val="0"/>
      <w:marBottom w:val="0"/>
      <w:divBdr>
        <w:top w:val="none" w:sz="0" w:space="0" w:color="auto"/>
        <w:left w:val="none" w:sz="0" w:space="0" w:color="auto"/>
        <w:bottom w:val="none" w:sz="0" w:space="0" w:color="auto"/>
        <w:right w:val="none" w:sz="0" w:space="0" w:color="auto"/>
      </w:divBdr>
    </w:div>
    <w:div w:id="236401522">
      <w:bodyDiv w:val="1"/>
      <w:marLeft w:val="0"/>
      <w:marRight w:val="0"/>
      <w:marTop w:val="0"/>
      <w:marBottom w:val="0"/>
      <w:divBdr>
        <w:top w:val="none" w:sz="0" w:space="0" w:color="auto"/>
        <w:left w:val="none" w:sz="0" w:space="0" w:color="auto"/>
        <w:bottom w:val="none" w:sz="0" w:space="0" w:color="auto"/>
        <w:right w:val="none" w:sz="0" w:space="0" w:color="auto"/>
      </w:divBdr>
    </w:div>
    <w:div w:id="236402257">
      <w:bodyDiv w:val="1"/>
      <w:marLeft w:val="0"/>
      <w:marRight w:val="0"/>
      <w:marTop w:val="0"/>
      <w:marBottom w:val="0"/>
      <w:divBdr>
        <w:top w:val="none" w:sz="0" w:space="0" w:color="auto"/>
        <w:left w:val="none" w:sz="0" w:space="0" w:color="auto"/>
        <w:bottom w:val="none" w:sz="0" w:space="0" w:color="auto"/>
        <w:right w:val="none" w:sz="0" w:space="0" w:color="auto"/>
      </w:divBdr>
    </w:div>
    <w:div w:id="236403007">
      <w:bodyDiv w:val="1"/>
      <w:marLeft w:val="0"/>
      <w:marRight w:val="0"/>
      <w:marTop w:val="0"/>
      <w:marBottom w:val="0"/>
      <w:divBdr>
        <w:top w:val="none" w:sz="0" w:space="0" w:color="auto"/>
        <w:left w:val="none" w:sz="0" w:space="0" w:color="auto"/>
        <w:bottom w:val="none" w:sz="0" w:space="0" w:color="auto"/>
        <w:right w:val="none" w:sz="0" w:space="0" w:color="auto"/>
      </w:divBdr>
    </w:div>
    <w:div w:id="236404294">
      <w:bodyDiv w:val="1"/>
      <w:marLeft w:val="0"/>
      <w:marRight w:val="0"/>
      <w:marTop w:val="0"/>
      <w:marBottom w:val="0"/>
      <w:divBdr>
        <w:top w:val="none" w:sz="0" w:space="0" w:color="auto"/>
        <w:left w:val="none" w:sz="0" w:space="0" w:color="auto"/>
        <w:bottom w:val="none" w:sz="0" w:space="0" w:color="auto"/>
        <w:right w:val="none" w:sz="0" w:space="0" w:color="auto"/>
      </w:divBdr>
    </w:div>
    <w:div w:id="236474167">
      <w:bodyDiv w:val="1"/>
      <w:marLeft w:val="0"/>
      <w:marRight w:val="0"/>
      <w:marTop w:val="0"/>
      <w:marBottom w:val="0"/>
      <w:divBdr>
        <w:top w:val="none" w:sz="0" w:space="0" w:color="auto"/>
        <w:left w:val="none" w:sz="0" w:space="0" w:color="auto"/>
        <w:bottom w:val="none" w:sz="0" w:space="0" w:color="auto"/>
        <w:right w:val="none" w:sz="0" w:space="0" w:color="auto"/>
      </w:divBdr>
    </w:div>
    <w:div w:id="236520228">
      <w:bodyDiv w:val="1"/>
      <w:marLeft w:val="0"/>
      <w:marRight w:val="0"/>
      <w:marTop w:val="0"/>
      <w:marBottom w:val="0"/>
      <w:divBdr>
        <w:top w:val="none" w:sz="0" w:space="0" w:color="auto"/>
        <w:left w:val="none" w:sz="0" w:space="0" w:color="auto"/>
        <w:bottom w:val="none" w:sz="0" w:space="0" w:color="auto"/>
        <w:right w:val="none" w:sz="0" w:space="0" w:color="auto"/>
      </w:divBdr>
    </w:div>
    <w:div w:id="236523341">
      <w:bodyDiv w:val="1"/>
      <w:marLeft w:val="0"/>
      <w:marRight w:val="0"/>
      <w:marTop w:val="0"/>
      <w:marBottom w:val="0"/>
      <w:divBdr>
        <w:top w:val="none" w:sz="0" w:space="0" w:color="auto"/>
        <w:left w:val="none" w:sz="0" w:space="0" w:color="auto"/>
        <w:bottom w:val="none" w:sz="0" w:space="0" w:color="auto"/>
        <w:right w:val="none" w:sz="0" w:space="0" w:color="auto"/>
      </w:divBdr>
    </w:div>
    <w:div w:id="236549638">
      <w:bodyDiv w:val="1"/>
      <w:marLeft w:val="0"/>
      <w:marRight w:val="0"/>
      <w:marTop w:val="0"/>
      <w:marBottom w:val="0"/>
      <w:divBdr>
        <w:top w:val="none" w:sz="0" w:space="0" w:color="auto"/>
        <w:left w:val="none" w:sz="0" w:space="0" w:color="auto"/>
        <w:bottom w:val="none" w:sz="0" w:space="0" w:color="auto"/>
        <w:right w:val="none" w:sz="0" w:space="0" w:color="auto"/>
      </w:divBdr>
    </w:div>
    <w:div w:id="236551537">
      <w:bodyDiv w:val="1"/>
      <w:marLeft w:val="0"/>
      <w:marRight w:val="0"/>
      <w:marTop w:val="0"/>
      <w:marBottom w:val="0"/>
      <w:divBdr>
        <w:top w:val="none" w:sz="0" w:space="0" w:color="auto"/>
        <w:left w:val="none" w:sz="0" w:space="0" w:color="auto"/>
        <w:bottom w:val="none" w:sz="0" w:space="0" w:color="auto"/>
        <w:right w:val="none" w:sz="0" w:space="0" w:color="auto"/>
      </w:divBdr>
    </w:div>
    <w:div w:id="236592543">
      <w:bodyDiv w:val="1"/>
      <w:marLeft w:val="0"/>
      <w:marRight w:val="0"/>
      <w:marTop w:val="0"/>
      <w:marBottom w:val="0"/>
      <w:divBdr>
        <w:top w:val="none" w:sz="0" w:space="0" w:color="auto"/>
        <w:left w:val="none" w:sz="0" w:space="0" w:color="auto"/>
        <w:bottom w:val="none" w:sz="0" w:space="0" w:color="auto"/>
        <w:right w:val="none" w:sz="0" w:space="0" w:color="auto"/>
      </w:divBdr>
    </w:div>
    <w:div w:id="236599482">
      <w:bodyDiv w:val="1"/>
      <w:marLeft w:val="0"/>
      <w:marRight w:val="0"/>
      <w:marTop w:val="0"/>
      <w:marBottom w:val="0"/>
      <w:divBdr>
        <w:top w:val="none" w:sz="0" w:space="0" w:color="auto"/>
        <w:left w:val="none" w:sz="0" w:space="0" w:color="auto"/>
        <w:bottom w:val="none" w:sz="0" w:space="0" w:color="auto"/>
        <w:right w:val="none" w:sz="0" w:space="0" w:color="auto"/>
      </w:divBdr>
    </w:div>
    <w:div w:id="236601238">
      <w:bodyDiv w:val="1"/>
      <w:marLeft w:val="0"/>
      <w:marRight w:val="0"/>
      <w:marTop w:val="0"/>
      <w:marBottom w:val="0"/>
      <w:divBdr>
        <w:top w:val="none" w:sz="0" w:space="0" w:color="auto"/>
        <w:left w:val="none" w:sz="0" w:space="0" w:color="auto"/>
        <w:bottom w:val="none" w:sz="0" w:space="0" w:color="auto"/>
        <w:right w:val="none" w:sz="0" w:space="0" w:color="auto"/>
      </w:divBdr>
    </w:div>
    <w:div w:id="236667859">
      <w:bodyDiv w:val="1"/>
      <w:marLeft w:val="0"/>
      <w:marRight w:val="0"/>
      <w:marTop w:val="0"/>
      <w:marBottom w:val="0"/>
      <w:divBdr>
        <w:top w:val="none" w:sz="0" w:space="0" w:color="auto"/>
        <w:left w:val="none" w:sz="0" w:space="0" w:color="auto"/>
        <w:bottom w:val="none" w:sz="0" w:space="0" w:color="auto"/>
        <w:right w:val="none" w:sz="0" w:space="0" w:color="auto"/>
      </w:divBdr>
    </w:div>
    <w:div w:id="236668568">
      <w:bodyDiv w:val="1"/>
      <w:marLeft w:val="0"/>
      <w:marRight w:val="0"/>
      <w:marTop w:val="0"/>
      <w:marBottom w:val="0"/>
      <w:divBdr>
        <w:top w:val="none" w:sz="0" w:space="0" w:color="auto"/>
        <w:left w:val="none" w:sz="0" w:space="0" w:color="auto"/>
        <w:bottom w:val="none" w:sz="0" w:space="0" w:color="auto"/>
        <w:right w:val="none" w:sz="0" w:space="0" w:color="auto"/>
      </w:divBdr>
    </w:div>
    <w:div w:id="236675878">
      <w:bodyDiv w:val="1"/>
      <w:marLeft w:val="0"/>
      <w:marRight w:val="0"/>
      <w:marTop w:val="0"/>
      <w:marBottom w:val="0"/>
      <w:divBdr>
        <w:top w:val="none" w:sz="0" w:space="0" w:color="auto"/>
        <w:left w:val="none" w:sz="0" w:space="0" w:color="auto"/>
        <w:bottom w:val="none" w:sz="0" w:space="0" w:color="auto"/>
        <w:right w:val="none" w:sz="0" w:space="0" w:color="auto"/>
      </w:divBdr>
    </w:div>
    <w:div w:id="236717765">
      <w:bodyDiv w:val="1"/>
      <w:marLeft w:val="0"/>
      <w:marRight w:val="0"/>
      <w:marTop w:val="0"/>
      <w:marBottom w:val="0"/>
      <w:divBdr>
        <w:top w:val="none" w:sz="0" w:space="0" w:color="auto"/>
        <w:left w:val="none" w:sz="0" w:space="0" w:color="auto"/>
        <w:bottom w:val="none" w:sz="0" w:space="0" w:color="auto"/>
        <w:right w:val="none" w:sz="0" w:space="0" w:color="auto"/>
      </w:divBdr>
    </w:div>
    <w:div w:id="236785842">
      <w:bodyDiv w:val="1"/>
      <w:marLeft w:val="0"/>
      <w:marRight w:val="0"/>
      <w:marTop w:val="0"/>
      <w:marBottom w:val="0"/>
      <w:divBdr>
        <w:top w:val="none" w:sz="0" w:space="0" w:color="auto"/>
        <w:left w:val="none" w:sz="0" w:space="0" w:color="auto"/>
        <w:bottom w:val="none" w:sz="0" w:space="0" w:color="auto"/>
        <w:right w:val="none" w:sz="0" w:space="0" w:color="auto"/>
      </w:divBdr>
    </w:div>
    <w:div w:id="236786325">
      <w:bodyDiv w:val="1"/>
      <w:marLeft w:val="0"/>
      <w:marRight w:val="0"/>
      <w:marTop w:val="0"/>
      <w:marBottom w:val="0"/>
      <w:divBdr>
        <w:top w:val="none" w:sz="0" w:space="0" w:color="auto"/>
        <w:left w:val="none" w:sz="0" w:space="0" w:color="auto"/>
        <w:bottom w:val="none" w:sz="0" w:space="0" w:color="auto"/>
        <w:right w:val="none" w:sz="0" w:space="0" w:color="auto"/>
      </w:divBdr>
    </w:div>
    <w:div w:id="236786330">
      <w:bodyDiv w:val="1"/>
      <w:marLeft w:val="0"/>
      <w:marRight w:val="0"/>
      <w:marTop w:val="0"/>
      <w:marBottom w:val="0"/>
      <w:divBdr>
        <w:top w:val="none" w:sz="0" w:space="0" w:color="auto"/>
        <w:left w:val="none" w:sz="0" w:space="0" w:color="auto"/>
        <w:bottom w:val="none" w:sz="0" w:space="0" w:color="auto"/>
        <w:right w:val="none" w:sz="0" w:space="0" w:color="auto"/>
      </w:divBdr>
    </w:div>
    <w:div w:id="236788099">
      <w:bodyDiv w:val="1"/>
      <w:marLeft w:val="0"/>
      <w:marRight w:val="0"/>
      <w:marTop w:val="0"/>
      <w:marBottom w:val="0"/>
      <w:divBdr>
        <w:top w:val="none" w:sz="0" w:space="0" w:color="auto"/>
        <w:left w:val="none" w:sz="0" w:space="0" w:color="auto"/>
        <w:bottom w:val="none" w:sz="0" w:space="0" w:color="auto"/>
        <w:right w:val="none" w:sz="0" w:space="0" w:color="auto"/>
      </w:divBdr>
    </w:div>
    <w:div w:id="236867788">
      <w:bodyDiv w:val="1"/>
      <w:marLeft w:val="0"/>
      <w:marRight w:val="0"/>
      <w:marTop w:val="0"/>
      <w:marBottom w:val="0"/>
      <w:divBdr>
        <w:top w:val="none" w:sz="0" w:space="0" w:color="auto"/>
        <w:left w:val="none" w:sz="0" w:space="0" w:color="auto"/>
        <w:bottom w:val="none" w:sz="0" w:space="0" w:color="auto"/>
        <w:right w:val="none" w:sz="0" w:space="0" w:color="auto"/>
      </w:divBdr>
    </w:div>
    <w:div w:id="236936954">
      <w:bodyDiv w:val="1"/>
      <w:marLeft w:val="0"/>
      <w:marRight w:val="0"/>
      <w:marTop w:val="0"/>
      <w:marBottom w:val="0"/>
      <w:divBdr>
        <w:top w:val="none" w:sz="0" w:space="0" w:color="auto"/>
        <w:left w:val="none" w:sz="0" w:space="0" w:color="auto"/>
        <w:bottom w:val="none" w:sz="0" w:space="0" w:color="auto"/>
        <w:right w:val="none" w:sz="0" w:space="0" w:color="auto"/>
      </w:divBdr>
    </w:div>
    <w:div w:id="236944027">
      <w:bodyDiv w:val="1"/>
      <w:marLeft w:val="0"/>
      <w:marRight w:val="0"/>
      <w:marTop w:val="0"/>
      <w:marBottom w:val="0"/>
      <w:divBdr>
        <w:top w:val="none" w:sz="0" w:space="0" w:color="auto"/>
        <w:left w:val="none" w:sz="0" w:space="0" w:color="auto"/>
        <w:bottom w:val="none" w:sz="0" w:space="0" w:color="auto"/>
        <w:right w:val="none" w:sz="0" w:space="0" w:color="auto"/>
      </w:divBdr>
    </w:div>
    <w:div w:id="236978856">
      <w:bodyDiv w:val="1"/>
      <w:marLeft w:val="0"/>
      <w:marRight w:val="0"/>
      <w:marTop w:val="0"/>
      <w:marBottom w:val="0"/>
      <w:divBdr>
        <w:top w:val="none" w:sz="0" w:space="0" w:color="auto"/>
        <w:left w:val="none" w:sz="0" w:space="0" w:color="auto"/>
        <w:bottom w:val="none" w:sz="0" w:space="0" w:color="auto"/>
        <w:right w:val="none" w:sz="0" w:space="0" w:color="auto"/>
      </w:divBdr>
    </w:div>
    <w:div w:id="236979933">
      <w:bodyDiv w:val="1"/>
      <w:marLeft w:val="0"/>
      <w:marRight w:val="0"/>
      <w:marTop w:val="0"/>
      <w:marBottom w:val="0"/>
      <w:divBdr>
        <w:top w:val="none" w:sz="0" w:space="0" w:color="auto"/>
        <w:left w:val="none" w:sz="0" w:space="0" w:color="auto"/>
        <w:bottom w:val="none" w:sz="0" w:space="0" w:color="auto"/>
        <w:right w:val="none" w:sz="0" w:space="0" w:color="auto"/>
      </w:divBdr>
    </w:div>
    <w:div w:id="236981658">
      <w:bodyDiv w:val="1"/>
      <w:marLeft w:val="0"/>
      <w:marRight w:val="0"/>
      <w:marTop w:val="0"/>
      <w:marBottom w:val="0"/>
      <w:divBdr>
        <w:top w:val="none" w:sz="0" w:space="0" w:color="auto"/>
        <w:left w:val="none" w:sz="0" w:space="0" w:color="auto"/>
        <w:bottom w:val="none" w:sz="0" w:space="0" w:color="auto"/>
        <w:right w:val="none" w:sz="0" w:space="0" w:color="auto"/>
      </w:divBdr>
    </w:div>
    <w:div w:id="237053941">
      <w:bodyDiv w:val="1"/>
      <w:marLeft w:val="0"/>
      <w:marRight w:val="0"/>
      <w:marTop w:val="0"/>
      <w:marBottom w:val="0"/>
      <w:divBdr>
        <w:top w:val="none" w:sz="0" w:space="0" w:color="auto"/>
        <w:left w:val="none" w:sz="0" w:space="0" w:color="auto"/>
        <w:bottom w:val="none" w:sz="0" w:space="0" w:color="auto"/>
        <w:right w:val="none" w:sz="0" w:space="0" w:color="auto"/>
      </w:divBdr>
    </w:div>
    <w:div w:id="237054696">
      <w:bodyDiv w:val="1"/>
      <w:marLeft w:val="0"/>
      <w:marRight w:val="0"/>
      <w:marTop w:val="0"/>
      <w:marBottom w:val="0"/>
      <w:divBdr>
        <w:top w:val="none" w:sz="0" w:space="0" w:color="auto"/>
        <w:left w:val="none" w:sz="0" w:space="0" w:color="auto"/>
        <w:bottom w:val="none" w:sz="0" w:space="0" w:color="auto"/>
        <w:right w:val="none" w:sz="0" w:space="0" w:color="auto"/>
      </w:divBdr>
    </w:div>
    <w:div w:id="237059926">
      <w:bodyDiv w:val="1"/>
      <w:marLeft w:val="0"/>
      <w:marRight w:val="0"/>
      <w:marTop w:val="0"/>
      <w:marBottom w:val="0"/>
      <w:divBdr>
        <w:top w:val="none" w:sz="0" w:space="0" w:color="auto"/>
        <w:left w:val="none" w:sz="0" w:space="0" w:color="auto"/>
        <w:bottom w:val="none" w:sz="0" w:space="0" w:color="auto"/>
        <w:right w:val="none" w:sz="0" w:space="0" w:color="auto"/>
      </w:divBdr>
    </w:div>
    <w:div w:id="237060292">
      <w:bodyDiv w:val="1"/>
      <w:marLeft w:val="0"/>
      <w:marRight w:val="0"/>
      <w:marTop w:val="0"/>
      <w:marBottom w:val="0"/>
      <w:divBdr>
        <w:top w:val="none" w:sz="0" w:space="0" w:color="auto"/>
        <w:left w:val="none" w:sz="0" w:space="0" w:color="auto"/>
        <w:bottom w:val="none" w:sz="0" w:space="0" w:color="auto"/>
        <w:right w:val="none" w:sz="0" w:space="0" w:color="auto"/>
      </w:divBdr>
    </w:div>
    <w:div w:id="237062527">
      <w:bodyDiv w:val="1"/>
      <w:marLeft w:val="0"/>
      <w:marRight w:val="0"/>
      <w:marTop w:val="0"/>
      <w:marBottom w:val="0"/>
      <w:divBdr>
        <w:top w:val="none" w:sz="0" w:space="0" w:color="auto"/>
        <w:left w:val="none" w:sz="0" w:space="0" w:color="auto"/>
        <w:bottom w:val="none" w:sz="0" w:space="0" w:color="auto"/>
        <w:right w:val="none" w:sz="0" w:space="0" w:color="auto"/>
      </w:divBdr>
    </w:div>
    <w:div w:id="237134641">
      <w:bodyDiv w:val="1"/>
      <w:marLeft w:val="0"/>
      <w:marRight w:val="0"/>
      <w:marTop w:val="0"/>
      <w:marBottom w:val="0"/>
      <w:divBdr>
        <w:top w:val="none" w:sz="0" w:space="0" w:color="auto"/>
        <w:left w:val="none" w:sz="0" w:space="0" w:color="auto"/>
        <w:bottom w:val="none" w:sz="0" w:space="0" w:color="auto"/>
        <w:right w:val="none" w:sz="0" w:space="0" w:color="auto"/>
      </w:divBdr>
    </w:div>
    <w:div w:id="237137089">
      <w:bodyDiv w:val="1"/>
      <w:marLeft w:val="0"/>
      <w:marRight w:val="0"/>
      <w:marTop w:val="0"/>
      <w:marBottom w:val="0"/>
      <w:divBdr>
        <w:top w:val="none" w:sz="0" w:space="0" w:color="auto"/>
        <w:left w:val="none" w:sz="0" w:space="0" w:color="auto"/>
        <w:bottom w:val="none" w:sz="0" w:space="0" w:color="auto"/>
        <w:right w:val="none" w:sz="0" w:space="0" w:color="auto"/>
      </w:divBdr>
    </w:div>
    <w:div w:id="237138294">
      <w:bodyDiv w:val="1"/>
      <w:marLeft w:val="0"/>
      <w:marRight w:val="0"/>
      <w:marTop w:val="0"/>
      <w:marBottom w:val="0"/>
      <w:divBdr>
        <w:top w:val="none" w:sz="0" w:space="0" w:color="auto"/>
        <w:left w:val="none" w:sz="0" w:space="0" w:color="auto"/>
        <w:bottom w:val="none" w:sz="0" w:space="0" w:color="auto"/>
        <w:right w:val="none" w:sz="0" w:space="0" w:color="auto"/>
      </w:divBdr>
    </w:div>
    <w:div w:id="237175830">
      <w:bodyDiv w:val="1"/>
      <w:marLeft w:val="0"/>
      <w:marRight w:val="0"/>
      <w:marTop w:val="0"/>
      <w:marBottom w:val="0"/>
      <w:divBdr>
        <w:top w:val="none" w:sz="0" w:space="0" w:color="auto"/>
        <w:left w:val="none" w:sz="0" w:space="0" w:color="auto"/>
        <w:bottom w:val="none" w:sz="0" w:space="0" w:color="auto"/>
        <w:right w:val="none" w:sz="0" w:space="0" w:color="auto"/>
      </w:divBdr>
    </w:div>
    <w:div w:id="237205546">
      <w:bodyDiv w:val="1"/>
      <w:marLeft w:val="0"/>
      <w:marRight w:val="0"/>
      <w:marTop w:val="0"/>
      <w:marBottom w:val="0"/>
      <w:divBdr>
        <w:top w:val="none" w:sz="0" w:space="0" w:color="auto"/>
        <w:left w:val="none" w:sz="0" w:space="0" w:color="auto"/>
        <w:bottom w:val="none" w:sz="0" w:space="0" w:color="auto"/>
        <w:right w:val="none" w:sz="0" w:space="0" w:color="auto"/>
      </w:divBdr>
    </w:div>
    <w:div w:id="237205987">
      <w:bodyDiv w:val="1"/>
      <w:marLeft w:val="0"/>
      <w:marRight w:val="0"/>
      <w:marTop w:val="0"/>
      <w:marBottom w:val="0"/>
      <w:divBdr>
        <w:top w:val="none" w:sz="0" w:space="0" w:color="auto"/>
        <w:left w:val="none" w:sz="0" w:space="0" w:color="auto"/>
        <w:bottom w:val="none" w:sz="0" w:space="0" w:color="auto"/>
        <w:right w:val="none" w:sz="0" w:space="0" w:color="auto"/>
      </w:divBdr>
    </w:div>
    <w:div w:id="237206831">
      <w:bodyDiv w:val="1"/>
      <w:marLeft w:val="0"/>
      <w:marRight w:val="0"/>
      <w:marTop w:val="0"/>
      <w:marBottom w:val="0"/>
      <w:divBdr>
        <w:top w:val="none" w:sz="0" w:space="0" w:color="auto"/>
        <w:left w:val="none" w:sz="0" w:space="0" w:color="auto"/>
        <w:bottom w:val="none" w:sz="0" w:space="0" w:color="auto"/>
        <w:right w:val="none" w:sz="0" w:space="0" w:color="auto"/>
      </w:divBdr>
    </w:div>
    <w:div w:id="237207271">
      <w:bodyDiv w:val="1"/>
      <w:marLeft w:val="0"/>
      <w:marRight w:val="0"/>
      <w:marTop w:val="0"/>
      <w:marBottom w:val="0"/>
      <w:divBdr>
        <w:top w:val="none" w:sz="0" w:space="0" w:color="auto"/>
        <w:left w:val="none" w:sz="0" w:space="0" w:color="auto"/>
        <w:bottom w:val="none" w:sz="0" w:space="0" w:color="auto"/>
        <w:right w:val="none" w:sz="0" w:space="0" w:color="auto"/>
      </w:divBdr>
    </w:div>
    <w:div w:id="237250534">
      <w:bodyDiv w:val="1"/>
      <w:marLeft w:val="0"/>
      <w:marRight w:val="0"/>
      <w:marTop w:val="0"/>
      <w:marBottom w:val="0"/>
      <w:divBdr>
        <w:top w:val="none" w:sz="0" w:space="0" w:color="auto"/>
        <w:left w:val="none" w:sz="0" w:space="0" w:color="auto"/>
        <w:bottom w:val="none" w:sz="0" w:space="0" w:color="auto"/>
        <w:right w:val="none" w:sz="0" w:space="0" w:color="auto"/>
      </w:divBdr>
    </w:div>
    <w:div w:id="237323210">
      <w:bodyDiv w:val="1"/>
      <w:marLeft w:val="0"/>
      <w:marRight w:val="0"/>
      <w:marTop w:val="0"/>
      <w:marBottom w:val="0"/>
      <w:divBdr>
        <w:top w:val="none" w:sz="0" w:space="0" w:color="auto"/>
        <w:left w:val="none" w:sz="0" w:space="0" w:color="auto"/>
        <w:bottom w:val="none" w:sz="0" w:space="0" w:color="auto"/>
        <w:right w:val="none" w:sz="0" w:space="0" w:color="auto"/>
      </w:divBdr>
    </w:div>
    <w:div w:id="237331205">
      <w:bodyDiv w:val="1"/>
      <w:marLeft w:val="0"/>
      <w:marRight w:val="0"/>
      <w:marTop w:val="0"/>
      <w:marBottom w:val="0"/>
      <w:divBdr>
        <w:top w:val="none" w:sz="0" w:space="0" w:color="auto"/>
        <w:left w:val="none" w:sz="0" w:space="0" w:color="auto"/>
        <w:bottom w:val="none" w:sz="0" w:space="0" w:color="auto"/>
        <w:right w:val="none" w:sz="0" w:space="0" w:color="auto"/>
      </w:divBdr>
    </w:div>
    <w:div w:id="237400121">
      <w:bodyDiv w:val="1"/>
      <w:marLeft w:val="0"/>
      <w:marRight w:val="0"/>
      <w:marTop w:val="0"/>
      <w:marBottom w:val="0"/>
      <w:divBdr>
        <w:top w:val="none" w:sz="0" w:space="0" w:color="auto"/>
        <w:left w:val="none" w:sz="0" w:space="0" w:color="auto"/>
        <w:bottom w:val="none" w:sz="0" w:space="0" w:color="auto"/>
        <w:right w:val="none" w:sz="0" w:space="0" w:color="auto"/>
      </w:divBdr>
    </w:div>
    <w:div w:id="237400565">
      <w:bodyDiv w:val="1"/>
      <w:marLeft w:val="0"/>
      <w:marRight w:val="0"/>
      <w:marTop w:val="0"/>
      <w:marBottom w:val="0"/>
      <w:divBdr>
        <w:top w:val="none" w:sz="0" w:space="0" w:color="auto"/>
        <w:left w:val="none" w:sz="0" w:space="0" w:color="auto"/>
        <w:bottom w:val="none" w:sz="0" w:space="0" w:color="auto"/>
        <w:right w:val="none" w:sz="0" w:space="0" w:color="auto"/>
      </w:divBdr>
    </w:div>
    <w:div w:id="237402132">
      <w:bodyDiv w:val="1"/>
      <w:marLeft w:val="0"/>
      <w:marRight w:val="0"/>
      <w:marTop w:val="0"/>
      <w:marBottom w:val="0"/>
      <w:divBdr>
        <w:top w:val="none" w:sz="0" w:space="0" w:color="auto"/>
        <w:left w:val="none" w:sz="0" w:space="0" w:color="auto"/>
        <w:bottom w:val="none" w:sz="0" w:space="0" w:color="auto"/>
        <w:right w:val="none" w:sz="0" w:space="0" w:color="auto"/>
      </w:divBdr>
    </w:div>
    <w:div w:id="237403117">
      <w:bodyDiv w:val="1"/>
      <w:marLeft w:val="0"/>
      <w:marRight w:val="0"/>
      <w:marTop w:val="0"/>
      <w:marBottom w:val="0"/>
      <w:divBdr>
        <w:top w:val="none" w:sz="0" w:space="0" w:color="auto"/>
        <w:left w:val="none" w:sz="0" w:space="0" w:color="auto"/>
        <w:bottom w:val="none" w:sz="0" w:space="0" w:color="auto"/>
        <w:right w:val="none" w:sz="0" w:space="0" w:color="auto"/>
      </w:divBdr>
    </w:div>
    <w:div w:id="237444755">
      <w:bodyDiv w:val="1"/>
      <w:marLeft w:val="0"/>
      <w:marRight w:val="0"/>
      <w:marTop w:val="0"/>
      <w:marBottom w:val="0"/>
      <w:divBdr>
        <w:top w:val="none" w:sz="0" w:space="0" w:color="auto"/>
        <w:left w:val="none" w:sz="0" w:space="0" w:color="auto"/>
        <w:bottom w:val="none" w:sz="0" w:space="0" w:color="auto"/>
        <w:right w:val="none" w:sz="0" w:space="0" w:color="auto"/>
      </w:divBdr>
    </w:div>
    <w:div w:id="237447381">
      <w:bodyDiv w:val="1"/>
      <w:marLeft w:val="0"/>
      <w:marRight w:val="0"/>
      <w:marTop w:val="0"/>
      <w:marBottom w:val="0"/>
      <w:divBdr>
        <w:top w:val="none" w:sz="0" w:space="0" w:color="auto"/>
        <w:left w:val="none" w:sz="0" w:space="0" w:color="auto"/>
        <w:bottom w:val="none" w:sz="0" w:space="0" w:color="auto"/>
        <w:right w:val="none" w:sz="0" w:space="0" w:color="auto"/>
      </w:divBdr>
    </w:div>
    <w:div w:id="237448348">
      <w:bodyDiv w:val="1"/>
      <w:marLeft w:val="0"/>
      <w:marRight w:val="0"/>
      <w:marTop w:val="0"/>
      <w:marBottom w:val="0"/>
      <w:divBdr>
        <w:top w:val="none" w:sz="0" w:space="0" w:color="auto"/>
        <w:left w:val="none" w:sz="0" w:space="0" w:color="auto"/>
        <w:bottom w:val="none" w:sz="0" w:space="0" w:color="auto"/>
        <w:right w:val="none" w:sz="0" w:space="0" w:color="auto"/>
      </w:divBdr>
    </w:div>
    <w:div w:id="237516133">
      <w:bodyDiv w:val="1"/>
      <w:marLeft w:val="0"/>
      <w:marRight w:val="0"/>
      <w:marTop w:val="0"/>
      <w:marBottom w:val="0"/>
      <w:divBdr>
        <w:top w:val="none" w:sz="0" w:space="0" w:color="auto"/>
        <w:left w:val="none" w:sz="0" w:space="0" w:color="auto"/>
        <w:bottom w:val="none" w:sz="0" w:space="0" w:color="auto"/>
        <w:right w:val="none" w:sz="0" w:space="0" w:color="auto"/>
      </w:divBdr>
    </w:div>
    <w:div w:id="237517389">
      <w:bodyDiv w:val="1"/>
      <w:marLeft w:val="0"/>
      <w:marRight w:val="0"/>
      <w:marTop w:val="0"/>
      <w:marBottom w:val="0"/>
      <w:divBdr>
        <w:top w:val="none" w:sz="0" w:space="0" w:color="auto"/>
        <w:left w:val="none" w:sz="0" w:space="0" w:color="auto"/>
        <w:bottom w:val="none" w:sz="0" w:space="0" w:color="auto"/>
        <w:right w:val="none" w:sz="0" w:space="0" w:color="auto"/>
      </w:divBdr>
    </w:div>
    <w:div w:id="237519975">
      <w:bodyDiv w:val="1"/>
      <w:marLeft w:val="0"/>
      <w:marRight w:val="0"/>
      <w:marTop w:val="0"/>
      <w:marBottom w:val="0"/>
      <w:divBdr>
        <w:top w:val="none" w:sz="0" w:space="0" w:color="auto"/>
        <w:left w:val="none" w:sz="0" w:space="0" w:color="auto"/>
        <w:bottom w:val="none" w:sz="0" w:space="0" w:color="auto"/>
        <w:right w:val="none" w:sz="0" w:space="0" w:color="auto"/>
      </w:divBdr>
    </w:div>
    <w:div w:id="237525131">
      <w:bodyDiv w:val="1"/>
      <w:marLeft w:val="0"/>
      <w:marRight w:val="0"/>
      <w:marTop w:val="0"/>
      <w:marBottom w:val="0"/>
      <w:divBdr>
        <w:top w:val="none" w:sz="0" w:space="0" w:color="auto"/>
        <w:left w:val="none" w:sz="0" w:space="0" w:color="auto"/>
        <w:bottom w:val="none" w:sz="0" w:space="0" w:color="auto"/>
        <w:right w:val="none" w:sz="0" w:space="0" w:color="auto"/>
      </w:divBdr>
    </w:div>
    <w:div w:id="237592150">
      <w:bodyDiv w:val="1"/>
      <w:marLeft w:val="0"/>
      <w:marRight w:val="0"/>
      <w:marTop w:val="0"/>
      <w:marBottom w:val="0"/>
      <w:divBdr>
        <w:top w:val="none" w:sz="0" w:space="0" w:color="auto"/>
        <w:left w:val="none" w:sz="0" w:space="0" w:color="auto"/>
        <w:bottom w:val="none" w:sz="0" w:space="0" w:color="auto"/>
        <w:right w:val="none" w:sz="0" w:space="0" w:color="auto"/>
      </w:divBdr>
    </w:div>
    <w:div w:id="237593559">
      <w:bodyDiv w:val="1"/>
      <w:marLeft w:val="0"/>
      <w:marRight w:val="0"/>
      <w:marTop w:val="0"/>
      <w:marBottom w:val="0"/>
      <w:divBdr>
        <w:top w:val="none" w:sz="0" w:space="0" w:color="auto"/>
        <w:left w:val="none" w:sz="0" w:space="0" w:color="auto"/>
        <w:bottom w:val="none" w:sz="0" w:space="0" w:color="auto"/>
        <w:right w:val="none" w:sz="0" w:space="0" w:color="auto"/>
      </w:divBdr>
    </w:div>
    <w:div w:id="237593932">
      <w:bodyDiv w:val="1"/>
      <w:marLeft w:val="0"/>
      <w:marRight w:val="0"/>
      <w:marTop w:val="0"/>
      <w:marBottom w:val="0"/>
      <w:divBdr>
        <w:top w:val="none" w:sz="0" w:space="0" w:color="auto"/>
        <w:left w:val="none" w:sz="0" w:space="0" w:color="auto"/>
        <w:bottom w:val="none" w:sz="0" w:space="0" w:color="auto"/>
        <w:right w:val="none" w:sz="0" w:space="0" w:color="auto"/>
      </w:divBdr>
    </w:div>
    <w:div w:id="237633953">
      <w:bodyDiv w:val="1"/>
      <w:marLeft w:val="0"/>
      <w:marRight w:val="0"/>
      <w:marTop w:val="0"/>
      <w:marBottom w:val="0"/>
      <w:divBdr>
        <w:top w:val="none" w:sz="0" w:space="0" w:color="auto"/>
        <w:left w:val="none" w:sz="0" w:space="0" w:color="auto"/>
        <w:bottom w:val="none" w:sz="0" w:space="0" w:color="auto"/>
        <w:right w:val="none" w:sz="0" w:space="0" w:color="auto"/>
      </w:divBdr>
    </w:div>
    <w:div w:id="237640273">
      <w:bodyDiv w:val="1"/>
      <w:marLeft w:val="0"/>
      <w:marRight w:val="0"/>
      <w:marTop w:val="0"/>
      <w:marBottom w:val="0"/>
      <w:divBdr>
        <w:top w:val="none" w:sz="0" w:space="0" w:color="auto"/>
        <w:left w:val="none" w:sz="0" w:space="0" w:color="auto"/>
        <w:bottom w:val="none" w:sz="0" w:space="0" w:color="auto"/>
        <w:right w:val="none" w:sz="0" w:space="0" w:color="auto"/>
      </w:divBdr>
    </w:div>
    <w:div w:id="237640549">
      <w:bodyDiv w:val="1"/>
      <w:marLeft w:val="0"/>
      <w:marRight w:val="0"/>
      <w:marTop w:val="0"/>
      <w:marBottom w:val="0"/>
      <w:divBdr>
        <w:top w:val="none" w:sz="0" w:space="0" w:color="auto"/>
        <w:left w:val="none" w:sz="0" w:space="0" w:color="auto"/>
        <w:bottom w:val="none" w:sz="0" w:space="0" w:color="auto"/>
        <w:right w:val="none" w:sz="0" w:space="0" w:color="auto"/>
      </w:divBdr>
    </w:div>
    <w:div w:id="237713318">
      <w:bodyDiv w:val="1"/>
      <w:marLeft w:val="0"/>
      <w:marRight w:val="0"/>
      <w:marTop w:val="0"/>
      <w:marBottom w:val="0"/>
      <w:divBdr>
        <w:top w:val="none" w:sz="0" w:space="0" w:color="auto"/>
        <w:left w:val="none" w:sz="0" w:space="0" w:color="auto"/>
        <w:bottom w:val="none" w:sz="0" w:space="0" w:color="auto"/>
        <w:right w:val="none" w:sz="0" w:space="0" w:color="auto"/>
      </w:divBdr>
    </w:div>
    <w:div w:id="237716467">
      <w:bodyDiv w:val="1"/>
      <w:marLeft w:val="0"/>
      <w:marRight w:val="0"/>
      <w:marTop w:val="0"/>
      <w:marBottom w:val="0"/>
      <w:divBdr>
        <w:top w:val="none" w:sz="0" w:space="0" w:color="auto"/>
        <w:left w:val="none" w:sz="0" w:space="0" w:color="auto"/>
        <w:bottom w:val="none" w:sz="0" w:space="0" w:color="auto"/>
        <w:right w:val="none" w:sz="0" w:space="0" w:color="auto"/>
      </w:divBdr>
    </w:div>
    <w:div w:id="237716829">
      <w:bodyDiv w:val="1"/>
      <w:marLeft w:val="0"/>
      <w:marRight w:val="0"/>
      <w:marTop w:val="0"/>
      <w:marBottom w:val="0"/>
      <w:divBdr>
        <w:top w:val="none" w:sz="0" w:space="0" w:color="auto"/>
        <w:left w:val="none" w:sz="0" w:space="0" w:color="auto"/>
        <w:bottom w:val="none" w:sz="0" w:space="0" w:color="auto"/>
        <w:right w:val="none" w:sz="0" w:space="0" w:color="auto"/>
      </w:divBdr>
    </w:div>
    <w:div w:id="237717853">
      <w:bodyDiv w:val="1"/>
      <w:marLeft w:val="0"/>
      <w:marRight w:val="0"/>
      <w:marTop w:val="0"/>
      <w:marBottom w:val="0"/>
      <w:divBdr>
        <w:top w:val="none" w:sz="0" w:space="0" w:color="auto"/>
        <w:left w:val="none" w:sz="0" w:space="0" w:color="auto"/>
        <w:bottom w:val="none" w:sz="0" w:space="0" w:color="auto"/>
        <w:right w:val="none" w:sz="0" w:space="0" w:color="auto"/>
      </w:divBdr>
    </w:div>
    <w:div w:id="237718039">
      <w:bodyDiv w:val="1"/>
      <w:marLeft w:val="0"/>
      <w:marRight w:val="0"/>
      <w:marTop w:val="0"/>
      <w:marBottom w:val="0"/>
      <w:divBdr>
        <w:top w:val="none" w:sz="0" w:space="0" w:color="auto"/>
        <w:left w:val="none" w:sz="0" w:space="0" w:color="auto"/>
        <w:bottom w:val="none" w:sz="0" w:space="0" w:color="auto"/>
        <w:right w:val="none" w:sz="0" w:space="0" w:color="auto"/>
      </w:divBdr>
    </w:div>
    <w:div w:id="237788917">
      <w:bodyDiv w:val="1"/>
      <w:marLeft w:val="0"/>
      <w:marRight w:val="0"/>
      <w:marTop w:val="0"/>
      <w:marBottom w:val="0"/>
      <w:divBdr>
        <w:top w:val="none" w:sz="0" w:space="0" w:color="auto"/>
        <w:left w:val="none" w:sz="0" w:space="0" w:color="auto"/>
        <w:bottom w:val="none" w:sz="0" w:space="0" w:color="auto"/>
        <w:right w:val="none" w:sz="0" w:space="0" w:color="auto"/>
      </w:divBdr>
    </w:div>
    <w:div w:id="237791647">
      <w:bodyDiv w:val="1"/>
      <w:marLeft w:val="0"/>
      <w:marRight w:val="0"/>
      <w:marTop w:val="0"/>
      <w:marBottom w:val="0"/>
      <w:divBdr>
        <w:top w:val="none" w:sz="0" w:space="0" w:color="auto"/>
        <w:left w:val="none" w:sz="0" w:space="0" w:color="auto"/>
        <w:bottom w:val="none" w:sz="0" w:space="0" w:color="auto"/>
        <w:right w:val="none" w:sz="0" w:space="0" w:color="auto"/>
      </w:divBdr>
    </w:div>
    <w:div w:id="237832003">
      <w:bodyDiv w:val="1"/>
      <w:marLeft w:val="0"/>
      <w:marRight w:val="0"/>
      <w:marTop w:val="0"/>
      <w:marBottom w:val="0"/>
      <w:divBdr>
        <w:top w:val="none" w:sz="0" w:space="0" w:color="auto"/>
        <w:left w:val="none" w:sz="0" w:space="0" w:color="auto"/>
        <w:bottom w:val="none" w:sz="0" w:space="0" w:color="auto"/>
        <w:right w:val="none" w:sz="0" w:space="0" w:color="auto"/>
      </w:divBdr>
    </w:div>
    <w:div w:id="237833036">
      <w:bodyDiv w:val="1"/>
      <w:marLeft w:val="0"/>
      <w:marRight w:val="0"/>
      <w:marTop w:val="0"/>
      <w:marBottom w:val="0"/>
      <w:divBdr>
        <w:top w:val="none" w:sz="0" w:space="0" w:color="auto"/>
        <w:left w:val="none" w:sz="0" w:space="0" w:color="auto"/>
        <w:bottom w:val="none" w:sz="0" w:space="0" w:color="auto"/>
        <w:right w:val="none" w:sz="0" w:space="0" w:color="auto"/>
      </w:divBdr>
    </w:div>
    <w:div w:id="237833057">
      <w:bodyDiv w:val="1"/>
      <w:marLeft w:val="0"/>
      <w:marRight w:val="0"/>
      <w:marTop w:val="0"/>
      <w:marBottom w:val="0"/>
      <w:divBdr>
        <w:top w:val="none" w:sz="0" w:space="0" w:color="auto"/>
        <w:left w:val="none" w:sz="0" w:space="0" w:color="auto"/>
        <w:bottom w:val="none" w:sz="0" w:space="0" w:color="auto"/>
        <w:right w:val="none" w:sz="0" w:space="0" w:color="auto"/>
      </w:divBdr>
    </w:div>
    <w:div w:id="237862343">
      <w:bodyDiv w:val="1"/>
      <w:marLeft w:val="0"/>
      <w:marRight w:val="0"/>
      <w:marTop w:val="0"/>
      <w:marBottom w:val="0"/>
      <w:divBdr>
        <w:top w:val="none" w:sz="0" w:space="0" w:color="auto"/>
        <w:left w:val="none" w:sz="0" w:space="0" w:color="auto"/>
        <w:bottom w:val="none" w:sz="0" w:space="0" w:color="auto"/>
        <w:right w:val="none" w:sz="0" w:space="0" w:color="auto"/>
      </w:divBdr>
    </w:div>
    <w:div w:id="237862756">
      <w:bodyDiv w:val="1"/>
      <w:marLeft w:val="0"/>
      <w:marRight w:val="0"/>
      <w:marTop w:val="0"/>
      <w:marBottom w:val="0"/>
      <w:divBdr>
        <w:top w:val="none" w:sz="0" w:space="0" w:color="auto"/>
        <w:left w:val="none" w:sz="0" w:space="0" w:color="auto"/>
        <w:bottom w:val="none" w:sz="0" w:space="0" w:color="auto"/>
        <w:right w:val="none" w:sz="0" w:space="0" w:color="auto"/>
      </w:divBdr>
    </w:div>
    <w:div w:id="237902925">
      <w:bodyDiv w:val="1"/>
      <w:marLeft w:val="0"/>
      <w:marRight w:val="0"/>
      <w:marTop w:val="0"/>
      <w:marBottom w:val="0"/>
      <w:divBdr>
        <w:top w:val="none" w:sz="0" w:space="0" w:color="auto"/>
        <w:left w:val="none" w:sz="0" w:space="0" w:color="auto"/>
        <w:bottom w:val="none" w:sz="0" w:space="0" w:color="auto"/>
        <w:right w:val="none" w:sz="0" w:space="0" w:color="auto"/>
      </w:divBdr>
    </w:div>
    <w:div w:id="237906013">
      <w:bodyDiv w:val="1"/>
      <w:marLeft w:val="0"/>
      <w:marRight w:val="0"/>
      <w:marTop w:val="0"/>
      <w:marBottom w:val="0"/>
      <w:divBdr>
        <w:top w:val="none" w:sz="0" w:space="0" w:color="auto"/>
        <w:left w:val="none" w:sz="0" w:space="0" w:color="auto"/>
        <w:bottom w:val="none" w:sz="0" w:space="0" w:color="auto"/>
        <w:right w:val="none" w:sz="0" w:space="0" w:color="auto"/>
      </w:divBdr>
    </w:div>
    <w:div w:id="237906924">
      <w:bodyDiv w:val="1"/>
      <w:marLeft w:val="0"/>
      <w:marRight w:val="0"/>
      <w:marTop w:val="0"/>
      <w:marBottom w:val="0"/>
      <w:divBdr>
        <w:top w:val="none" w:sz="0" w:space="0" w:color="auto"/>
        <w:left w:val="none" w:sz="0" w:space="0" w:color="auto"/>
        <w:bottom w:val="none" w:sz="0" w:space="0" w:color="auto"/>
        <w:right w:val="none" w:sz="0" w:space="0" w:color="auto"/>
      </w:divBdr>
    </w:div>
    <w:div w:id="237907925">
      <w:bodyDiv w:val="1"/>
      <w:marLeft w:val="0"/>
      <w:marRight w:val="0"/>
      <w:marTop w:val="0"/>
      <w:marBottom w:val="0"/>
      <w:divBdr>
        <w:top w:val="none" w:sz="0" w:space="0" w:color="auto"/>
        <w:left w:val="none" w:sz="0" w:space="0" w:color="auto"/>
        <w:bottom w:val="none" w:sz="0" w:space="0" w:color="auto"/>
        <w:right w:val="none" w:sz="0" w:space="0" w:color="auto"/>
      </w:divBdr>
    </w:div>
    <w:div w:id="237907996">
      <w:bodyDiv w:val="1"/>
      <w:marLeft w:val="0"/>
      <w:marRight w:val="0"/>
      <w:marTop w:val="0"/>
      <w:marBottom w:val="0"/>
      <w:divBdr>
        <w:top w:val="none" w:sz="0" w:space="0" w:color="auto"/>
        <w:left w:val="none" w:sz="0" w:space="0" w:color="auto"/>
        <w:bottom w:val="none" w:sz="0" w:space="0" w:color="auto"/>
        <w:right w:val="none" w:sz="0" w:space="0" w:color="auto"/>
      </w:divBdr>
    </w:div>
    <w:div w:id="237982475">
      <w:bodyDiv w:val="1"/>
      <w:marLeft w:val="0"/>
      <w:marRight w:val="0"/>
      <w:marTop w:val="0"/>
      <w:marBottom w:val="0"/>
      <w:divBdr>
        <w:top w:val="none" w:sz="0" w:space="0" w:color="auto"/>
        <w:left w:val="none" w:sz="0" w:space="0" w:color="auto"/>
        <w:bottom w:val="none" w:sz="0" w:space="0" w:color="auto"/>
        <w:right w:val="none" w:sz="0" w:space="0" w:color="auto"/>
      </w:divBdr>
    </w:div>
    <w:div w:id="237982770">
      <w:bodyDiv w:val="1"/>
      <w:marLeft w:val="0"/>
      <w:marRight w:val="0"/>
      <w:marTop w:val="0"/>
      <w:marBottom w:val="0"/>
      <w:divBdr>
        <w:top w:val="none" w:sz="0" w:space="0" w:color="auto"/>
        <w:left w:val="none" w:sz="0" w:space="0" w:color="auto"/>
        <w:bottom w:val="none" w:sz="0" w:space="0" w:color="auto"/>
        <w:right w:val="none" w:sz="0" w:space="0" w:color="auto"/>
      </w:divBdr>
    </w:div>
    <w:div w:id="238028617">
      <w:bodyDiv w:val="1"/>
      <w:marLeft w:val="0"/>
      <w:marRight w:val="0"/>
      <w:marTop w:val="0"/>
      <w:marBottom w:val="0"/>
      <w:divBdr>
        <w:top w:val="none" w:sz="0" w:space="0" w:color="auto"/>
        <w:left w:val="none" w:sz="0" w:space="0" w:color="auto"/>
        <w:bottom w:val="none" w:sz="0" w:space="0" w:color="auto"/>
        <w:right w:val="none" w:sz="0" w:space="0" w:color="auto"/>
      </w:divBdr>
    </w:div>
    <w:div w:id="238055349">
      <w:bodyDiv w:val="1"/>
      <w:marLeft w:val="0"/>
      <w:marRight w:val="0"/>
      <w:marTop w:val="0"/>
      <w:marBottom w:val="0"/>
      <w:divBdr>
        <w:top w:val="none" w:sz="0" w:space="0" w:color="auto"/>
        <w:left w:val="none" w:sz="0" w:space="0" w:color="auto"/>
        <w:bottom w:val="none" w:sz="0" w:space="0" w:color="auto"/>
        <w:right w:val="none" w:sz="0" w:space="0" w:color="auto"/>
      </w:divBdr>
    </w:div>
    <w:div w:id="238096553">
      <w:bodyDiv w:val="1"/>
      <w:marLeft w:val="0"/>
      <w:marRight w:val="0"/>
      <w:marTop w:val="0"/>
      <w:marBottom w:val="0"/>
      <w:divBdr>
        <w:top w:val="none" w:sz="0" w:space="0" w:color="auto"/>
        <w:left w:val="none" w:sz="0" w:space="0" w:color="auto"/>
        <w:bottom w:val="none" w:sz="0" w:space="0" w:color="auto"/>
        <w:right w:val="none" w:sz="0" w:space="0" w:color="auto"/>
      </w:divBdr>
    </w:div>
    <w:div w:id="238098492">
      <w:bodyDiv w:val="1"/>
      <w:marLeft w:val="0"/>
      <w:marRight w:val="0"/>
      <w:marTop w:val="0"/>
      <w:marBottom w:val="0"/>
      <w:divBdr>
        <w:top w:val="none" w:sz="0" w:space="0" w:color="auto"/>
        <w:left w:val="none" w:sz="0" w:space="0" w:color="auto"/>
        <w:bottom w:val="none" w:sz="0" w:space="0" w:color="auto"/>
        <w:right w:val="none" w:sz="0" w:space="0" w:color="auto"/>
      </w:divBdr>
    </w:div>
    <w:div w:id="238101530">
      <w:bodyDiv w:val="1"/>
      <w:marLeft w:val="0"/>
      <w:marRight w:val="0"/>
      <w:marTop w:val="0"/>
      <w:marBottom w:val="0"/>
      <w:divBdr>
        <w:top w:val="none" w:sz="0" w:space="0" w:color="auto"/>
        <w:left w:val="none" w:sz="0" w:space="0" w:color="auto"/>
        <w:bottom w:val="none" w:sz="0" w:space="0" w:color="auto"/>
        <w:right w:val="none" w:sz="0" w:space="0" w:color="auto"/>
      </w:divBdr>
    </w:div>
    <w:div w:id="238102898">
      <w:bodyDiv w:val="1"/>
      <w:marLeft w:val="0"/>
      <w:marRight w:val="0"/>
      <w:marTop w:val="0"/>
      <w:marBottom w:val="0"/>
      <w:divBdr>
        <w:top w:val="none" w:sz="0" w:space="0" w:color="auto"/>
        <w:left w:val="none" w:sz="0" w:space="0" w:color="auto"/>
        <w:bottom w:val="none" w:sz="0" w:space="0" w:color="auto"/>
        <w:right w:val="none" w:sz="0" w:space="0" w:color="auto"/>
      </w:divBdr>
    </w:div>
    <w:div w:id="238104321">
      <w:bodyDiv w:val="1"/>
      <w:marLeft w:val="0"/>
      <w:marRight w:val="0"/>
      <w:marTop w:val="0"/>
      <w:marBottom w:val="0"/>
      <w:divBdr>
        <w:top w:val="none" w:sz="0" w:space="0" w:color="auto"/>
        <w:left w:val="none" w:sz="0" w:space="0" w:color="auto"/>
        <w:bottom w:val="none" w:sz="0" w:space="0" w:color="auto"/>
        <w:right w:val="none" w:sz="0" w:space="0" w:color="auto"/>
      </w:divBdr>
    </w:div>
    <w:div w:id="238105453">
      <w:bodyDiv w:val="1"/>
      <w:marLeft w:val="0"/>
      <w:marRight w:val="0"/>
      <w:marTop w:val="0"/>
      <w:marBottom w:val="0"/>
      <w:divBdr>
        <w:top w:val="none" w:sz="0" w:space="0" w:color="auto"/>
        <w:left w:val="none" w:sz="0" w:space="0" w:color="auto"/>
        <w:bottom w:val="none" w:sz="0" w:space="0" w:color="auto"/>
        <w:right w:val="none" w:sz="0" w:space="0" w:color="auto"/>
      </w:divBdr>
    </w:div>
    <w:div w:id="238174756">
      <w:bodyDiv w:val="1"/>
      <w:marLeft w:val="0"/>
      <w:marRight w:val="0"/>
      <w:marTop w:val="0"/>
      <w:marBottom w:val="0"/>
      <w:divBdr>
        <w:top w:val="none" w:sz="0" w:space="0" w:color="auto"/>
        <w:left w:val="none" w:sz="0" w:space="0" w:color="auto"/>
        <w:bottom w:val="none" w:sz="0" w:space="0" w:color="auto"/>
        <w:right w:val="none" w:sz="0" w:space="0" w:color="auto"/>
      </w:divBdr>
    </w:div>
    <w:div w:id="238177974">
      <w:bodyDiv w:val="1"/>
      <w:marLeft w:val="0"/>
      <w:marRight w:val="0"/>
      <w:marTop w:val="0"/>
      <w:marBottom w:val="0"/>
      <w:divBdr>
        <w:top w:val="none" w:sz="0" w:space="0" w:color="auto"/>
        <w:left w:val="none" w:sz="0" w:space="0" w:color="auto"/>
        <w:bottom w:val="none" w:sz="0" w:space="0" w:color="auto"/>
        <w:right w:val="none" w:sz="0" w:space="0" w:color="auto"/>
      </w:divBdr>
    </w:div>
    <w:div w:id="238248647">
      <w:bodyDiv w:val="1"/>
      <w:marLeft w:val="0"/>
      <w:marRight w:val="0"/>
      <w:marTop w:val="0"/>
      <w:marBottom w:val="0"/>
      <w:divBdr>
        <w:top w:val="none" w:sz="0" w:space="0" w:color="auto"/>
        <w:left w:val="none" w:sz="0" w:space="0" w:color="auto"/>
        <w:bottom w:val="none" w:sz="0" w:space="0" w:color="auto"/>
        <w:right w:val="none" w:sz="0" w:space="0" w:color="auto"/>
      </w:divBdr>
    </w:div>
    <w:div w:id="238250332">
      <w:bodyDiv w:val="1"/>
      <w:marLeft w:val="0"/>
      <w:marRight w:val="0"/>
      <w:marTop w:val="0"/>
      <w:marBottom w:val="0"/>
      <w:divBdr>
        <w:top w:val="none" w:sz="0" w:space="0" w:color="auto"/>
        <w:left w:val="none" w:sz="0" w:space="0" w:color="auto"/>
        <w:bottom w:val="none" w:sz="0" w:space="0" w:color="auto"/>
        <w:right w:val="none" w:sz="0" w:space="0" w:color="auto"/>
      </w:divBdr>
    </w:div>
    <w:div w:id="238254000">
      <w:bodyDiv w:val="1"/>
      <w:marLeft w:val="0"/>
      <w:marRight w:val="0"/>
      <w:marTop w:val="0"/>
      <w:marBottom w:val="0"/>
      <w:divBdr>
        <w:top w:val="none" w:sz="0" w:space="0" w:color="auto"/>
        <w:left w:val="none" w:sz="0" w:space="0" w:color="auto"/>
        <w:bottom w:val="none" w:sz="0" w:space="0" w:color="auto"/>
        <w:right w:val="none" w:sz="0" w:space="0" w:color="auto"/>
      </w:divBdr>
    </w:div>
    <w:div w:id="238294323">
      <w:bodyDiv w:val="1"/>
      <w:marLeft w:val="0"/>
      <w:marRight w:val="0"/>
      <w:marTop w:val="0"/>
      <w:marBottom w:val="0"/>
      <w:divBdr>
        <w:top w:val="none" w:sz="0" w:space="0" w:color="auto"/>
        <w:left w:val="none" w:sz="0" w:space="0" w:color="auto"/>
        <w:bottom w:val="none" w:sz="0" w:space="0" w:color="auto"/>
        <w:right w:val="none" w:sz="0" w:space="0" w:color="auto"/>
      </w:divBdr>
    </w:div>
    <w:div w:id="238368106">
      <w:bodyDiv w:val="1"/>
      <w:marLeft w:val="0"/>
      <w:marRight w:val="0"/>
      <w:marTop w:val="0"/>
      <w:marBottom w:val="0"/>
      <w:divBdr>
        <w:top w:val="none" w:sz="0" w:space="0" w:color="auto"/>
        <w:left w:val="none" w:sz="0" w:space="0" w:color="auto"/>
        <w:bottom w:val="none" w:sz="0" w:space="0" w:color="auto"/>
        <w:right w:val="none" w:sz="0" w:space="0" w:color="auto"/>
      </w:divBdr>
    </w:div>
    <w:div w:id="238440888">
      <w:bodyDiv w:val="1"/>
      <w:marLeft w:val="0"/>
      <w:marRight w:val="0"/>
      <w:marTop w:val="0"/>
      <w:marBottom w:val="0"/>
      <w:divBdr>
        <w:top w:val="none" w:sz="0" w:space="0" w:color="auto"/>
        <w:left w:val="none" w:sz="0" w:space="0" w:color="auto"/>
        <w:bottom w:val="none" w:sz="0" w:space="0" w:color="auto"/>
        <w:right w:val="none" w:sz="0" w:space="0" w:color="auto"/>
      </w:divBdr>
    </w:div>
    <w:div w:id="238446763">
      <w:bodyDiv w:val="1"/>
      <w:marLeft w:val="0"/>
      <w:marRight w:val="0"/>
      <w:marTop w:val="0"/>
      <w:marBottom w:val="0"/>
      <w:divBdr>
        <w:top w:val="none" w:sz="0" w:space="0" w:color="auto"/>
        <w:left w:val="none" w:sz="0" w:space="0" w:color="auto"/>
        <w:bottom w:val="none" w:sz="0" w:space="0" w:color="auto"/>
        <w:right w:val="none" w:sz="0" w:space="0" w:color="auto"/>
      </w:divBdr>
    </w:div>
    <w:div w:id="238487673">
      <w:bodyDiv w:val="1"/>
      <w:marLeft w:val="0"/>
      <w:marRight w:val="0"/>
      <w:marTop w:val="0"/>
      <w:marBottom w:val="0"/>
      <w:divBdr>
        <w:top w:val="none" w:sz="0" w:space="0" w:color="auto"/>
        <w:left w:val="none" w:sz="0" w:space="0" w:color="auto"/>
        <w:bottom w:val="none" w:sz="0" w:space="0" w:color="auto"/>
        <w:right w:val="none" w:sz="0" w:space="0" w:color="auto"/>
      </w:divBdr>
    </w:div>
    <w:div w:id="238487814">
      <w:bodyDiv w:val="1"/>
      <w:marLeft w:val="0"/>
      <w:marRight w:val="0"/>
      <w:marTop w:val="0"/>
      <w:marBottom w:val="0"/>
      <w:divBdr>
        <w:top w:val="none" w:sz="0" w:space="0" w:color="auto"/>
        <w:left w:val="none" w:sz="0" w:space="0" w:color="auto"/>
        <w:bottom w:val="none" w:sz="0" w:space="0" w:color="auto"/>
        <w:right w:val="none" w:sz="0" w:space="0" w:color="auto"/>
      </w:divBdr>
    </w:div>
    <w:div w:id="238489394">
      <w:bodyDiv w:val="1"/>
      <w:marLeft w:val="0"/>
      <w:marRight w:val="0"/>
      <w:marTop w:val="0"/>
      <w:marBottom w:val="0"/>
      <w:divBdr>
        <w:top w:val="none" w:sz="0" w:space="0" w:color="auto"/>
        <w:left w:val="none" w:sz="0" w:space="0" w:color="auto"/>
        <w:bottom w:val="none" w:sz="0" w:space="0" w:color="auto"/>
        <w:right w:val="none" w:sz="0" w:space="0" w:color="auto"/>
      </w:divBdr>
    </w:div>
    <w:div w:id="238515770">
      <w:bodyDiv w:val="1"/>
      <w:marLeft w:val="0"/>
      <w:marRight w:val="0"/>
      <w:marTop w:val="0"/>
      <w:marBottom w:val="0"/>
      <w:divBdr>
        <w:top w:val="none" w:sz="0" w:space="0" w:color="auto"/>
        <w:left w:val="none" w:sz="0" w:space="0" w:color="auto"/>
        <w:bottom w:val="none" w:sz="0" w:space="0" w:color="auto"/>
        <w:right w:val="none" w:sz="0" w:space="0" w:color="auto"/>
      </w:divBdr>
    </w:div>
    <w:div w:id="238559613">
      <w:bodyDiv w:val="1"/>
      <w:marLeft w:val="0"/>
      <w:marRight w:val="0"/>
      <w:marTop w:val="0"/>
      <w:marBottom w:val="0"/>
      <w:divBdr>
        <w:top w:val="none" w:sz="0" w:space="0" w:color="auto"/>
        <w:left w:val="none" w:sz="0" w:space="0" w:color="auto"/>
        <w:bottom w:val="none" w:sz="0" w:space="0" w:color="auto"/>
        <w:right w:val="none" w:sz="0" w:space="0" w:color="auto"/>
      </w:divBdr>
    </w:div>
    <w:div w:id="238562454">
      <w:bodyDiv w:val="1"/>
      <w:marLeft w:val="0"/>
      <w:marRight w:val="0"/>
      <w:marTop w:val="0"/>
      <w:marBottom w:val="0"/>
      <w:divBdr>
        <w:top w:val="none" w:sz="0" w:space="0" w:color="auto"/>
        <w:left w:val="none" w:sz="0" w:space="0" w:color="auto"/>
        <w:bottom w:val="none" w:sz="0" w:space="0" w:color="auto"/>
        <w:right w:val="none" w:sz="0" w:space="0" w:color="auto"/>
      </w:divBdr>
    </w:div>
    <w:div w:id="238566162">
      <w:bodyDiv w:val="1"/>
      <w:marLeft w:val="0"/>
      <w:marRight w:val="0"/>
      <w:marTop w:val="0"/>
      <w:marBottom w:val="0"/>
      <w:divBdr>
        <w:top w:val="none" w:sz="0" w:space="0" w:color="auto"/>
        <w:left w:val="none" w:sz="0" w:space="0" w:color="auto"/>
        <w:bottom w:val="none" w:sz="0" w:space="0" w:color="auto"/>
        <w:right w:val="none" w:sz="0" w:space="0" w:color="auto"/>
      </w:divBdr>
    </w:div>
    <w:div w:id="238633236">
      <w:bodyDiv w:val="1"/>
      <w:marLeft w:val="0"/>
      <w:marRight w:val="0"/>
      <w:marTop w:val="0"/>
      <w:marBottom w:val="0"/>
      <w:divBdr>
        <w:top w:val="none" w:sz="0" w:space="0" w:color="auto"/>
        <w:left w:val="none" w:sz="0" w:space="0" w:color="auto"/>
        <w:bottom w:val="none" w:sz="0" w:space="0" w:color="auto"/>
        <w:right w:val="none" w:sz="0" w:space="0" w:color="auto"/>
      </w:divBdr>
    </w:div>
    <w:div w:id="238634260">
      <w:bodyDiv w:val="1"/>
      <w:marLeft w:val="0"/>
      <w:marRight w:val="0"/>
      <w:marTop w:val="0"/>
      <w:marBottom w:val="0"/>
      <w:divBdr>
        <w:top w:val="none" w:sz="0" w:space="0" w:color="auto"/>
        <w:left w:val="none" w:sz="0" w:space="0" w:color="auto"/>
        <w:bottom w:val="none" w:sz="0" w:space="0" w:color="auto"/>
        <w:right w:val="none" w:sz="0" w:space="0" w:color="auto"/>
      </w:divBdr>
    </w:div>
    <w:div w:id="238635064">
      <w:bodyDiv w:val="1"/>
      <w:marLeft w:val="0"/>
      <w:marRight w:val="0"/>
      <w:marTop w:val="0"/>
      <w:marBottom w:val="0"/>
      <w:divBdr>
        <w:top w:val="none" w:sz="0" w:space="0" w:color="auto"/>
        <w:left w:val="none" w:sz="0" w:space="0" w:color="auto"/>
        <w:bottom w:val="none" w:sz="0" w:space="0" w:color="auto"/>
        <w:right w:val="none" w:sz="0" w:space="0" w:color="auto"/>
      </w:divBdr>
    </w:div>
    <w:div w:id="238639205">
      <w:bodyDiv w:val="1"/>
      <w:marLeft w:val="0"/>
      <w:marRight w:val="0"/>
      <w:marTop w:val="0"/>
      <w:marBottom w:val="0"/>
      <w:divBdr>
        <w:top w:val="none" w:sz="0" w:space="0" w:color="auto"/>
        <w:left w:val="none" w:sz="0" w:space="0" w:color="auto"/>
        <w:bottom w:val="none" w:sz="0" w:space="0" w:color="auto"/>
        <w:right w:val="none" w:sz="0" w:space="0" w:color="auto"/>
      </w:divBdr>
    </w:div>
    <w:div w:id="238640456">
      <w:bodyDiv w:val="1"/>
      <w:marLeft w:val="0"/>
      <w:marRight w:val="0"/>
      <w:marTop w:val="0"/>
      <w:marBottom w:val="0"/>
      <w:divBdr>
        <w:top w:val="none" w:sz="0" w:space="0" w:color="auto"/>
        <w:left w:val="none" w:sz="0" w:space="0" w:color="auto"/>
        <w:bottom w:val="none" w:sz="0" w:space="0" w:color="auto"/>
        <w:right w:val="none" w:sz="0" w:space="0" w:color="auto"/>
      </w:divBdr>
    </w:div>
    <w:div w:id="238683792">
      <w:bodyDiv w:val="1"/>
      <w:marLeft w:val="0"/>
      <w:marRight w:val="0"/>
      <w:marTop w:val="0"/>
      <w:marBottom w:val="0"/>
      <w:divBdr>
        <w:top w:val="none" w:sz="0" w:space="0" w:color="auto"/>
        <w:left w:val="none" w:sz="0" w:space="0" w:color="auto"/>
        <w:bottom w:val="none" w:sz="0" w:space="0" w:color="auto"/>
        <w:right w:val="none" w:sz="0" w:space="0" w:color="auto"/>
      </w:divBdr>
    </w:div>
    <w:div w:id="238751225">
      <w:bodyDiv w:val="1"/>
      <w:marLeft w:val="0"/>
      <w:marRight w:val="0"/>
      <w:marTop w:val="0"/>
      <w:marBottom w:val="0"/>
      <w:divBdr>
        <w:top w:val="none" w:sz="0" w:space="0" w:color="auto"/>
        <w:left w:val="none" w:sz="0" w:space="0" w:color="auto"/>
        <w:bottom w:val="none" w:sz="0" w:space="0" w:color="auto"/>
        <w:right w:val="none" w:sz="0" w:space="0" w:color="auto"/>
      </w:divBdr>
    </w:div>
    <w:div w:id="238751513">
      <w:bodyDiv w:val="1"/>
      <w:marLeft w:val="0"/>
      <w:marRight w:val="0"/>
      <w:marTop w:val="0"/>
      <w:marBottom w:val="0"/>
      <w:divBdr>
        <w:top w:val="none" w:sz="0" w:space="0" w:color="auto"/>
        <w:left w:val="none" w:sz="0" w:space="0" w:color="auto"/>
        <w:bottom w:val="none" w:sz="0" w:space="0" w:color="auto"/>
        <w:right w:val="none" w:sz="0" w:space="0" w:color="auto"/>
      </w:divBdr>
    </w:div>
    <w:div w:id="238754411">
      <w:bodyDiv w:val="1"/>
      <w:marLeft w:val="0"/>
      <w:marRight w:val="0"/>
      <w:marTop w:val="0"/>
      <w:marBottom w:val="0"/>
      <w:divBdr>
        <w:top w:val="none" w:sz="0" w:space="0" w:color="auto"/>
        <w:left w:val="none" w:sz="0" w:space="0" w:color="auto"/>
        <w:bottom w:val="none" w:sz="0" w:space="0" w:color="auto"/>
        <w:right w:val="none" w:sz="0" w:space="0" w:color="auto"/>
      </w:divBdr>
    </w:div>
    <w:div w:id="238756064">
      <w:bodyDiv w:val="1"/>
      <w:marLeft w:val="0"/>
      <w:marRight w:val="0"/>
      <w:marTop w:val="0"/>
      <w:marBottom w:val="0"/>
      <w:divBdr>
        <w:top w:val="none" w:sz="0" w:space="0" w:color="auto"/>
        <w:left w:val="none" w:sz="0" w:space="0" w:color="auto"/>
        <w:bottom w:val="none" w:sz="0" w:space="0" w:color="auto"/>
        <w:right w:val="none" w:sz="0" w:space="0" w:color="auto"/>
      </w:divBdr>
    </w:div>
    <w:div w:id="238756349">
      <w:bodyDiv w:val="1"/>
      <w:marLeft w:val="0"/>
      <w:marRight w:val="0"/>
      <w:marTop w:val="0"/>
      <w:marBottom w:val="0"/>
      <w:divBdr>
        <w:top w:val="none" w:sz="0" w:space="0" w:color="auto"/>
        <w:left w:val="none" w:sz="0" w:space="0" w:color="auto"/>
        <w:bottom w:val="none" w:sz="0" w:space="0" w:color="auto"/>
        <w:right w:val="none" w:sz="0" w:space="0" w:color="auto"/>
      </w:divBdr>
    </w:div>
    <w:div w:id="238826608">
      <w:bodyDiv w:val="1"/>
      <w:marLeft w:val="0"/>
      <w:marRight w:val="0"/>
      <w:marTop w:val="0"/>
      <w:marBottom w:val="0"/>
      <w:divBdr>
        <w:top w:val="none" w:sz="0" w:space="0" w:color="auto"/>
        <w:left w:val="none" w:sz="0" w:space="0" w:color="auto"/>
        <w:bottom w:val="none" w:sz="0" w:space="0" w:color="auto"/>
        <w:right w:val="none" w:sz="0" w:space="0" w:color="auto"/>
      </w:divBdr>
    </w:div>
    <w:div w:id="238905497">
      <w:bodyDiv w:val="1"/>
      <w:marLeft w:val="0"/>
      <w:marRight w:val="0"/>
      <w:marTop w:val="0"/>
      <w:marBottom w:val="0"/>
      <w:divBdr>
        <w:top w:val="none" w:sz="0" w:space="0" w:color="auto"/>
        <w:left w:val="none" w:sz="0" w:space="0" w:color="auto"/>
        <w:bottom w:val="none" w:sz="0" w:space="0" w:color="auto"/>
        <w:right w:val="none" w:sz="0" w:space="0" w:color="auto"/>
      </w:divBdr>
    </w:div>
    <w:div w:id="238909130">
      <w:bodyDiv w:val="1"/>
      <w:marLeft w:val="0"/>
      <w:marRight w:val="0"/>
      <w:marTop w:val="0"/>
      <w:marBottom w:val="0"/>
      <w:divBdr>
        <w:top w:val="none" w:sz="0" w:space="0" w:color="auto"/>
        <w:left w:val="none" w:sz="0" w:space="0" w:color="auto"/>
        <w:bottom w:val="none" w:sz="0" w:space="0" w:color="auto"/>
        <w:right w:val="none" w:sz="0" w:space="0" w:color="auto"/>
      </w:divBdr>
    </w:div>
    <w:div w:id="238944322">
      <w:bodyDiv w:val="1"/>
      <w:marLeft w:val="0"/>
      <w:marRight w:val="0"/>
      <w:marTop w:val="0"/>
      <w:marBottom w:val="0"/>
      <w:divBdr>
        <w:top w:val="none" w:sz="0" w:space="0" w:color="auto"/>
        <w:left w:val="none" w:sz="0" w:space="0" w:color="auto"/>
        <w:bottom w:val="none" w:sz="0" w:space="0" w:color="auto"/>
        <w:right w:val="none" w:sz="0" w:space="0" w:color="auto"/>
      </w:divBdr>
    </w:div>
    <w:div w:id="238946590">
      <w:bodyDiv w:val="1"/>
      <w:marLeft w:val="0"/>
      <w:marRight w:val="0"/>
      <w:marTop w:val="0"/>
      <w:marBottom w:val="0"/>
      <w:divBdr>
        <w:top w:val="none" w:sz="0" w:space="0" w:color="auto"/>
        <w:left w:val="none" w:sz="0" w:space="0" w:color="auto"/>
        <w:bottom w:val="none" w:sz="0" w:space="0" w:color="auto"/>
        <w:right w:val="none" w:sz="0" w:space="0" w:color="auto"/>
      </w:divBdr>
    </w:div>
    <w:div w:id="238947199">
      <w:bodyDiv w:val="1"/>
      <w:marLeft w:val="0"/>
      <w:marRight w:val="0"/>
      <w:marTop w:val="0"/>
      <w:marBottom w:val="0"/>
      <w:divBdr>
        <w:top w:val="none" w:sz="0" w:space="0" w:color="auto"/>
        <w:left w:val="none" w:sz="0" w:space="0" w:color="auto"/>
        <w:bottom w:val="none" w:sz="0" w:space="0" w:color="auto"/>
        <w:right w:val="none" w:sz="0" w:space="0" w:color="auto"/>
      </w:divBdr>
    </w:div>
    <w:div w:id="238949158">
      <w:bodyDiv w:val="1"/>
      <w:marLeft w:val="0"/>
      <w:marRight w:val="0"/>
      <w:marTop w:val="0"/>
      <w:marBottom w:val="0"/>
      <w:divBdr>
        <w:top w:val="none" w:sz="0" w:space="0" w:color="auto"/>
        <w:left w:val="none" w:sz="0" w:space="0" w:color="auto"/>
        <w:bottom w:val="none" w:sz="0" w:space="0" w:color="auto"/>
        <w:right w:val="none" w:sz="0" w:space="0" w:color="auto"/>
      </w:divBdr>
    </w:div>
    <w:div w:id="238951351">
      <w:bodyDiv w:val="1"/>
      <w:marLeft w:val="0"/>
      <w:marRight w:val="0"/>
      <w:marTop w:val="0"/>
      <w:marBottom w:val="0"/>
      <w:divBdr>
        <w:top w:val="none" w:sz="0" w:space="0" w:color="auto"/>
        <w:left w:val="none" w:sz="0" w:space="0" w:color="auto"/>
        <w:bottom w:val="none" w:sz="0" w:space="0" w:color="auto"/>
        <w:right w:val="none" w:sz="0" w:space="0" w:color="auto"/>
      </w:divBdr>
    </w:div>
    <w:div w:id="238951583">
      <w:bodyDiv w:val="1"/>
      <w:marLeft w:val="0"/>
      <w:marRight w:val="0"/>
      <w:marTop w:val="0"/>
      <w:marBottom w:val="0"/>
      <w:divBdr>
        <w:top w:val="none" w:sz="0" w:space="0" w:color="auto"/>
        <w:left w:val="none" w:sz="0" w:space="0" w:color="auto"/>
        <w:bottom w:val="none" w:sz="0" w:space="0" w:color="auto"/>
        <w:right w:val="none" w:sz="0" w:space="0" w:color="auto"/>
      </w:divBdr>
    </w:div>
    <w:div w:id="238952921">
      <w:bodyDiv w:val="1"/>
      <w:marLeft w:val="0"/>
      <w:marRight w:val="0"/>
      <w:marTop w:val="0"/>
      <w:marBottom w:val="0"/>
      <w:divBdr>
        <w:top w:val="none" w:sz="0" w:space="0" w:color="auto"/>
        <w:left w:val="none" w:sz="0" w:space="0" w:color="auto"/>
        <w:bottom w:val="none" w:sz="0" w:space="0" w:color="auto"/>
        <w:right w:val="none" w:sz="0" w:space="0" w:color="auto"/>
      </w:divBdr>
    </w:div>
    <w:div w:id="238953881">
      <w:bodyDiv w:val="1"/>
      <w:marLeft w:val="0"/>
      <w:marRight w:val="0"/>
      <w:marTop w:val="0"/>
      <w:marBottom w:val="0"/>
      <w:divBdr>
        <w:top w:val="none" w:sz="0" w:space="0" w:color="auto"/>
        <w:left w:val="none" w:sz="0" w:space="0" w:color="auto"/>
        <w:bottom w:val="none" w:sz="0" w:space="0" w:color="auto"/>
        <w:right w:val="none" w:sz="0" w:space="0" w:color="auto"/>
      </w:divBdr>
    </w:div>
    <w:div w:id="239024562">
      <w:bodyDiv w:val="1"/>
      <w:marLeft w:val="0"/>
      <w:marRight w:val="0"/>
      <w:marTop w:val="0"/>
      <w:marBottom w:val="0"/>
      <w:divBdr>
        <w:top w:val="none" w:sz="0" w:space="0" w:color="auto"/>
        <w:left w:val="none" w:sz="0" w:space="0" w:color="auto"/>
        <w:bottom w:val="none" w:sz="0" w:space="0" w:color="auto"/>
        <w:right w:val="none" w:sz="0" w:space="0" w:color="auto"/>
      </w:divBdr>
    </w:div>
    <w:div w:id="239026975">
      <w:bodyDiv w:val="1"/>
      <w:marLeft w:val="0"/>
      <w:marRight w:val="0"/>
      <w:marTop w:val="0"/>
      <w:marBottom w:val="0"/>
      <w:divBdr>
        <w:top w:val="none" w:sz="0" w:space="0" w:color="auto"/>
        <w:left w:val="none" w:sz="0" w:space="0" w:color="auto"/>
        <w:bottom w:val="none" w:sz="0" w:space="0" w:color="auto"/>
        <w:right w:val="none" w:sz="0" w:space="0" w:color="auto"/>
      </w:divBdr>
    </w:div>
    <w:div w:id="239028340">
      <w:bodyDiv w:val="1"/>
      <w:marLeft w:val="0"/>
      <w:marRight w:val="0"/>
      <w:marTop w:val="0"/>
      <w:marBottom w:val="0"/>
      <w:divBdr>
        <w:top w:val="none" w:sz="0" w:space="0" w:color="auto"/>
        <w:left w:val="none" w:sz="0" w:space="0" w:color="auto"/>
        <w:bottom w:val="none" w:sz="0" w:space="0" w:color="auto"/>
        <w:right w:val="none" w:sz="0" w:space="0" w:color="auto"/>
      </w:divBdr>
    </w:div>
    <w:div w:id="239095131">
      <w:bodyDiv w:val="1"/>
      <w:marLeft w:val="0"/>
      <w:marRight w:val="0"/>
      <w:marTop w:val="0"/>
      <w:marBottom w:val="0"/>
      <w:divBdr>
        <w:top w:val="none" w:sz="0" w:space="0" w:color="auto"/>
        <w:left w:val="none" w:sz="0" w:space="0" w:color="auto"/>
        <w:bottom w:val="none" w:sz="0" w:space="0" w:color="auto"/>
        <w:right w:val="none" w:sz="0" w:space="0" w:color="auto"/>
      </w:divBdr>
    </w:div>
    <w:div w:id="239099134">
      <w:bodyDiv w:val="1"/>
      <w:marLeft w:val="0"/>
      <w:marRight w:val="0"/>
      <w:marTop w:val="0"/>
      <w:marBottom w:val="0"/>
      <w:divBdr>
        <w:top w:val="none" w:sz="0" w:space="0" w:color="auto"/>
        <w:left w:val="none" w:sz="0" w:space="0" w:color="auto"/>
        <w:bottom w:val="none" w:sz="0" w:space="0" w:color="auto"/>
        <w:right w:val="none" w:sz="0" w:space="0" w:color="auto"/>
      </w:divBdr>
    </w:div>
    <w:div w:id="239103743">
      <w:bodyDiv w:val="1"/>
      <w:marLeft w:val="0"/>
      <w:marRight w:val="0"/>
      <w:marTop w:val="0"/>
      <w:marBottom w:val="0"/>
      <w:divBdr>
        <w:top w:val="none" w:sz="0" w:space="0" w:color="auto"/>
        <w:left w:val="none" w:sz="0" w:space="0" w:color="auto"/>
        <w:bottom w:val="none" w:sz="0" w:space="0" w:color="auto"/>
        <w:right w:val="none" w:sz="0" w:space="0" w:color="auto"/>
      </w:divBdr>
    </w:div>
    <w:div w:id="239142623">
      <w:bodyDiv w:val="1"/>
      <w:marLeft w:val="0"/>
      <w:marRight w:val="0"/>
      <w:marTop w:val="0"/>
      <w:marBottom w:val="0"/>
      <w:divBdr>
        <w:top w:val="none" w:sz="0" w:space="0" w:color="auto"/>
        <w:left w:val="none" w:sz="0" w:space="0" w:color="auto"/>
        <w:bottom w:val="none" w:sz="0" w:space="0" w:color="auto"/>
        <w:right w:val="none" w:sz="0" w:space="0" w:color="auto"/>
      </w:divBdr>
    </w:div>
    <w:div w:id="239145750">
      <w:bodyDiv w:val="1"/>
      <w:marLeft w:val="0"/>
      <w:marRight w:val="0"/>
      <w:marTop w:val="0"/>
      <w:marBottom w:val="0"/>
      <w:divBdr>
        <w:top w:val="none" w:sz="0" w:space="0" w:color="auto"/>
        <w:left w:val="none" w:sz="0" w:space="0" w:color="auto"/>
        <w:bottom w:val="none" w:sz="0" w:space="0" w:color="auto"/>
        <w:right w:val="none" w:sz="0" w:space="0" w:color="auto"/>
      </w:divBdr>
    </w:div>
    <w:div w:id="239172834">
      <w:bodyDiv w:val="1"/>
      <w:marLeft w:val="0"/>
      <w:marRight w:val="0"/>
      <w:marTop w:val="0"/>
      <w:marBottom w:val="0"/>
      <w:divBdr>
        <w:top w:val="none" w:sz="0" w:space="0" w:color="auto"/>
        <w:left w:val="none" w:sz="0" w:space="0" w:color="auto"/>
        <w:bottom w:val="none" w:sz="0" w:space="0" w:color="auto"/>
        <w:right w:val="none" w:sz="0" w:space="0" w:color="auto"/>
      </w:divBdr>
    </w:div>
    <w:div w:id="239214307">
      <w:bodyDiv w:val="1"/>
      <w:marLeft w:val="0"/>
      <w:marRight w:val="0"/>
      <w:marTop w:val="0"/>
      <w:marBottom w:val="0"/>
      <w:divBdr>
        <w:top w:val="none" w:sz="0" w:space="0" w:color="auto"/>
        <w:left w:val="none" w:sz="0" w:space="0" w:color="auto"/>
        <w:bottom w:val="none" w:sz="0" w:space="0" w:color="auto"/>
        <w:right w:val="none" w:sz="0" w:space="0" w:color="auto"/>
      </w:divBdr>
    </w:div>
    <w:div w:id="239220564">
      <w:bodyDiv w:val="1"/>
      <w:marLeft w:val="0"/>
      <w:marRight w:val="0"/>
      <w:marTop w:val="0"/>
      <w:marBottom w:val="0"/>
      <w:divBdr>
        <w:top w:val="none" w:sz="0" w:space="0" w:color="auto"/>
        <w:left w:val="none" w:sz="0" w:space="0" w:color="auto"/>
        <w:bottom w:val="none" w:sz="0" w:space="0" w:color="auto"/>
        <w:right w:val="none" w:sz="0" w:space="0" w:color="auto"/>
      </w:divBdr>
    </w:div>
    <w:div w:id="239292486">
      <w:bodyDiv w:val="1"/>
      <w:marLeft w:val="0"/>
      <w:marRight w:val="0"/>
      <w:marTop w:val="0"/>
      <w:marBottom w:val="0"/>
      <w:divBdr>
        <w:top w:val="none" w:sz="0" w:space="0" w:color="auto"/>
        <w:left w:val="none" w:sz="0" w:space="0" w:color="auto"/>
        <w:bottom w:val="none" w:sz="0" w:space="0" w:color="auto"/>
        <w:right w:val="none" w:sz="0" w:space="0" w:color="auto"/>
      </w:divBdr>
    </w:div>
    <w:div w:id="239296074">
      <w:bodyDiv w:val="1"/>
      <w:marLeft w:val="0"/>
      <w:marRight w:val="0"/>
      <w:marTop w:val="0"/>
      <w:marBottom w:val="0"/>
      <w:divBdr>
        <w:top w:val="none" w:sz="0" w:space="0" w:color="auto"/>
        <w:left w:val="none" w:sz="0" w:space="0" w:color="auto"/>
        <w:bottom w:val="none" w:sz="0" w:space="0" w:color="auto"/>
        <w:right w:val="none" w:sz="0" w:space="0" w:color="auto"/>
      </w:divBdr>
    </w:div>
    <w:div w:id="239406197">
      <w:bodyDiv w:val="1"/>
      <w:marLeft w:val="0"/>
      <w:marRight w:val="0"/>
      <w:marTop w:val="0"/>
      <w:marBottom w:val="0"/>
      <w:divBdr>
        <w:top w:val="none" w:sz="0" w:space="0" w:color="auto"/>
        <w:left w:val="none" w:sz="0" w:space="0" w:color="auto"/>
        <w:bottom w:val="none" w:sz="0" w:space="0" w:color="auto"/>
        <w:right w:val="none" w:sz="0" w:space="0" w:color="auto"/>
      </w:divBdr>
    </w:div>
    <w:div w:id="239407516">
      <w:bodyDiv w:val="1"/>
      <w:marLeft w:val="0"/>
      <w:marRight w:val="0"/>
      <w:marTop w:val="0"/>
      <w:marBottom w:val="0"/>
      <w:divBdr>
        <w:top w:val="none" w:sz="0" w:space="0" w:color="auto"/>
        <w:left w:val="none" w:sz="0" w:space="0" w:color="auto"/>
        <w:bottom w:val="none" w:sz="0" w:space="0" w:color="auto"/>
        <w:right w:val="none" w:sz="0" w:space="0" w:color="auto"/>
      </w:divBdr>
    </w:div>
    <w:div w:id="239410087">
      <w:bodyDiv w:val="1"/>
      <w:marLeft w:val="0"/>
      <w:marRight w:val="0"/>
      <w:marTop w:val="0"/>
      <w:marBottom w:val="0"/>
      <w:divBdr>
        <w:top w:val="none" w:sz="0" w:space="0" w:color="auto"/>
        <w:left w:val="none" w:sz="0" w:space="0" w:color="auto"/>
        <w:bottom w:val="none" w:sz="0" w:space="0" w:color="auto"/>
        <w:right w:val="none" w:sz="0" w:space="0" w:color="auto"/>
      </w:divBdr>
    </w:div>
    <w:div w:id="239414141">
      <w:bodyDiv w:val="1"/>
      <w:marLeft w:val="0"/>
      <w:marRight w:val="0"/>
      <w:marTop w:val="0"/>
      <w:marBottom w:val="0"/>
      <w:divBdr>
        <w:top w:val="none" w:sz="0" w:space="0" w:color="auto"/>
        <w:left w:val="none" w:sz="0" w:space="0" w:color="auto"/>
        <w:bottom w:val="none" w:sz="0" w:space="0" w:color="auto"/>
        <w:right w:val="none" w:sz="0" w:space="0" w:color="auto"/>
      </w:divBdr>
    </w:div>
    <w:div w:id="239482694">
      <w:bodyDiv w:val="1"/>
      <w:marLeft w:val="0"/>
      <w:marRight w:val="0"/>
      <w:marTop w:val="0"/>
      <w:marBottom w:val="0"/>
      <w:divBdr>
        <w:top w:val="none" w:sz="0" w:space="0" w:color="auto"/>
        <w:left w:val="none" w:sz="0" w:space="0" w:color="auto"/>
        <w:bottom w:val="none" w:sz="0" w:space="0" w:color="auto"/>
        <w:right w:val="none" w:sz="0" w:space="0" w:color="auto"/>
      </w:divBdr>
    </w:div>
    <w:div w:id="239484474">
      <w:bodyDiv w:val="1"/>
      <w:marLeft w:val="0"/>
      <w:marRight w:val="0"/>
      <w:marTop w:val="0"/>
      <w:marBottom w:val="0"/>
      <w:divBdr>
        <w:top w:val="none" w:sz="0" w:space="0" w:color="auto"/>
        <w:left w:val="none" w:sz="0" w:space="0" w:color="auto"/>
        <w:bottom w:val="none" w:sz="0" w:space="0" w:color="auto"/>
        <w:right w:val="none" w:sz="0" w:space="0" w:color="auto"/>
      </w:divBdr>
    </w:div>
    <w:div w:id="239485115">
      <w:bodyDiv w:val="1"/>
      <w:marLeft w:val="0"/>
      <w:marRight w:val="0"/>
      <w:marTop w:val="0"/>
      <w:marBottom w:val="0"/>
      <w:divBdr>
        <w:top w:val="none" w:sz="0" w:space="0" w:color="auto"/>
        <w:left w:val="none" w:sz="0" w:space="0" w:color="auto"/>
        <w:bottom w:val="none" w:sz="0" w:space="0" w:color="auto"/>
        <w:right w:val="none" w:sz="0" w:space="0" w:color="auto"/>
      </w:divBdr>
    </w:div>
    <w:div w:id="239486218">
      <w:bodyDiv w:val="1"/>
      <w:marLeft w:val="0"/>
      <w:marRight w:val="0"/>
      <w:marTop w:val="0"/>
      <w:marBottom w:val="0"/>
      <w:divBdr>
        <w:top w:val="none" w:sz="0" w:space="0" w:color="auto"/>
        <w:left w:val="none" w:sz="0" w:space="0" w:color="auto"/>
        <w:bottom w:val="none" w:sz="0" w:space="0" w:color="auto"/>
        <w:right w:val="none" w:sz="0" w:space="0" w:color="auto"/>
      </w:divBdr>
    </w:div>
    <w:div w:id="239487573">
      <w:bodyDiv w:val="1"/>
      <w:marLeft w:val="0"/>
      <w:marRight w:val="0"/>
      <w:marTop w:val="0"/>
      <w:marBottom w:val="0"/>
      <w:divBdr>
        <w:top w:val="none" w:sz="0" w:space="0" w:color="auto"/>
        <w:left w:val="none" w:sz="0" w:space="0" w:color="auto"/>
        <w:bottom w:val="none" w:sz="0" w:space="0" w:color="auto"/>
        <w:right w:val="none" w:sz="0" w:space="0" w:color="auto"/>
      </w:divBdr>
    </w:div>
    <w:div w:id="239489757">
      <w:bodyDiv w:val="1"/>
      <w:marLeft w:val="0"/>
      <w:marRight w:val="0"/>
      <w:marTop w:val="0"/>
      <w:marBottom w:val="0"/>
      <w:divBdr>
        <w:top w:val="none" w:sz="0" w:space="0" w:color="auto"/>
        <w:left w:val="none" w:sz="0" w:space="0" w:color="auto"/>
        <w:bottom w:val="none" w:sz="0" w:space="0" w:color="auto"/>
        <w:right w:val="none" w:sz="0" w:space="0" w:color="auto"/>
      </w:divBdr>
    </w:div>
    <w:div w:id="239558104">
      <w:bodyDiv w:val="1"/>
      <w:marLeft w:val="0"/>
      <w:marRight w:val="0"/>
      <w:marTop w:val="0"/>
      <w:marBottom w:val="0"/>
      <w:divBdr>
        <w:top w:val="none" w:sz="0" w:space="0" w:color="auto"/>
        <w:left w:val="none" w:sz="0" w:space="0" w:color="auto"/>
        <w:bottom w:val="none" w:sz="0" w:space="0" w:color="auto"/>
        <w:right w:val="none" w:sz="0" w:space="0" w:color="auto"/>
      </w:divBdr>
    </w:div>
    <w:div w:id="239561097">
      <w:bodyDiv w:val="1"/>
      <w:marLeft w:val="0"/>
      <w:marRight w:val="0"/>
      <w:marTop w:val="0"/>
      <w:marBottom w:val="0"/>
      <w:divBdr>
        <w:top w:val="none" w:sz="0" w:space="0" w:color="auto"/>
        <w:left w:val="none" w:sz="0" w:space="0" w:color="auto"/>
        <w:bottom w:val="none" w:sz="0" w:space="0" w:color="auto"/>
        <w:right w:val="none" w:sz="0" w:space="0" w:color="auto"/>
      </w:divBdr>
    </w:div>
    <w:div w:id="239563559">
      <w:bodyDiv w:val="1"/>
      <w:marLeft w:val="0"/>
      <w:marRight w:val="0"/>
      <w:marTop w:val="0"/>
      <w:marBottom w:val="0"/>
      <w:divBdr>
        <w:top w:val="none" w:sz="0" w:space="0" w:color="auto"/>
        <w:left w:val="none" w:sz="0" w:space="0" w:color="auto"/>
        <w:bottom w:val="none" w:sz="0" w:space="0" w:color="auto"/>
        <w:right w:val="none" w:sz="0" w:space="0" w:color="auto"/>
      </w:divBdr>
    </w:div>
    <w:div w:id="239565038">
      <w:bodyDiv w:val="1"/>
      <w:marLeft w:val="0"/>
      <w:marRight w:val="0"/>
      <w:marTop w:val="0"/>
      <w:marBottom w:val="0"/>
      <w:divBdr>
        <w:top w:val="none" w:sz="0" w:space="0" w:color="auto"/>
        <w:left w:val="none" w:sz="0" w:space="0" w:color="auto"/>
        <w:bottom w:val="none" w:sz="0" w:space="0" w:color="auto"/>
        <w:right w:val="none" w:sz="0" w:space="0" w:color="auto"/>
      </w:divBdr>
    </w:div>
    <w:div w:id="239566497">
      <w:bodyDiv w:val="1"/>
      <w:marLeft w:val="0"/>
      <w:marRight w:val="0"/>
      <w:marTop w:val="0"/>
      <w:marBottom w:val="0"/>
      <w:divBdr>
        <w:top w:val="none" w:sz="0" w:space="0" w:color="auto"/>
        <w:left w:val="none" w:sz="0" w:space="0" w:color="auto"/>
        <w:bottom w:val="none" w:sz="0" w:space="0" w:color="auto"/>
        <w:right w:val="none" w:sz="0" w:space="0" w:color="auto"/>
      </w:divBdr>
    </w:div>
    <w:div w:id="239607189">
      <w:bodyDiv w:val="1"/>
      <w:marLeft w:val="0"/>
      <w:marRight w:val="0"/>
      <w:marTop w:val="0"/>
      <w:marBottom w:val="0"/>
      <w:divBdr>
        <w:top w:val="none" w:sz="0" w:space="0" w:color="auto"/>
        <w:left w:val="none" w:sz="0" w:space="0" w:color="auto"/>
        <w:bottom w:val="none" w:sz="0" w:space="0" w:color="auto"/>
        <w:right w:val="none" w:sz="0" w:space="0" w:color="auto"/>
      </w:divBdr>
    </w:div>
    <w:div w:id="239677789">
      <w:bodyDiv w:val="1"/>
      <w:marLeft w:val="0"/>
      <w:marRight w:val="0"/>
      <w:marTop w:val="0"/>
      <w:marBottom w:val="0"/>
      <w:divBdr>
        <w:top w:val="none" w:sz="0" w:space="0" w:color="auto"/>
        <w:left w:val="none" w:sz="0" w:space="0" w:color="auto"/>
        <w:bottom w:val="none" w:sz="0" w:space="0" w:color="auto"/>
        <w:right w:val="none" w:sz="0" w:space="0" w:color="auto"/>
      </w:divBdr>
    </w:div>
    <w:div w:id="239679112">
      <w:bodyDiv w:val="1"/>
      <w:marLeft w:val="0"/>
      <w:marRight w:val="0"/>
      <w:marTop w:val="0"/>
      <w:marBottom w:val="0"/>
      <w:divBdr>
        <w:top w:val="none" w:sz="0" w:space="0" w:color="auto"/>
        <w:left w:val="none" w:sz="0" w:space="0" w:color="auto"/>
        <w:bottom w:val="none" w:sz="0" w:space="0" w:color="auto"/>
        <w:right w:val="none" w:sz="0" w:space="0" w:color="auto"/>
      </w:divBdr>
    </w:div>
    <w:div w:id="239681714">
      <w:bodyDiv w:val="1"/>
      <w:marLeft w:val="0"/>
      <w:marRight w:val="0"/>
      <w:marTop w:val="0"/>
      <w:marBottom w:val="0"/>
      <w:divBdr>
        <w:top w:val="none" w:sz="0" w:space="0" w:color="auto"/>
        <w:left w:val="none" w:sz="0" w:space="0" w:color="auto"/>
        <w:bottom w:val="none" w:sz="0" w:space="0" w:color="auto"/>
        <w:right w:val="none" w:sz="0" w:space="0" w:color="auto"/>
      </w:divBdr>
    </w:div>
    <w:div w:id="239750517">
      <w:bodyDiv w:val="1"/>
      <w:marLeft w:val="0"/>
      <w:marRight w:val="0"/>
      <w:marTop w:val="0"/>
      <w:marBottom w:val="0"/>
      <w:divBdr>
        <w:top w:val="none" w:sz="0" w:space="0" w:color="auto"/>
        <w:left w:val="none" w:sz="0" w:space="0" w:color="auto"/>
        <w:bottom w:val="none" w:sz="0" w:space="0" w:color="auto"/>
        <w:right w:val="none" w:sz="0" w:space="0" w:color="auto"/>
      </w:divBdr>
    </w:div>
    <w:div w:id="239756782">
      <w:bodyDiv w:val="1"/>
      <w:marLeft w:val="0"/>
      <w:marRight w:val="0"/>
      <w:marTop w:val="0"/>
      <w:marBottom w:val="0"/>
      <w:divBdr>
        <w:top w:val="none" w:sz="0" w:space="0" w:color="auto"/>
        <w:left w:val="none" w:sz="0" w:space="0" w:color="auto"/>
        <w:bottom w:val="none" w:sz="0" w:space="0" w:color="auto"/>
        <w:right w:val="none" w:sz="0" w:space="0" w:color="auto"/>
      </w:divBdr>
    </w:div>
    <w:div w:id="239757517">
      <w:bodyDiv w:val="1"/>
      <w:marLeft w:val="0"/>
      <w:marRight w:val="0"/>
      <w:marTop w:val="0"/>
      <w:marBottom w:val="0"/>
      <w:divBdr>
        <w:top w:val="none" w:sz="0" w:space="0" w:color="auto"/>
        <w:left w:val="none" w:sz="0" w:space="0" w:color="auto"/>
        <w:bottom w:val="none" w:sz="0" w:space="0" w:color="auto"/>
        <w:right w:val="none" w:sz="0" w:space="0" w:color="auto"/>
      </w:divBdr>
    </w:div>
    <w:div w:id="239800807">
      <w:bodyDiv w:val="1"/>
      <w:marLeft w:val="0"/>
      <w:marRight w:val="0"/>
      <w:marTop w:val="0"/>
      <w:marBottom w:val="0"/>
      <w:divBdr>
        <w:top w:val="none" w:sz="0" w:space="0" w:color="auto"/>
        <w:left w:val="none" w:sz="0" w:space="0" w:color="auto"/>
        <w:bottom w:val="none" w:sz="0" w:space="0" w:color="auto"/>
        <w:right w:val="none" w:sz="0" w:space="0" w:color="auto"/>
      </w:divBdr>
    </w:div>
    <w:div w:id="239802367">
      <w:bodyDiv w:val="1"/>
      <w:marLeft w:val="0"/>
      <w:marRight w:val="0"/>
      <w:marTop w:val="0"/>
      <w:marBottom w:val="0"/>
      <w:divBdr>
        <w:top w:val="none" w:sz="0" w:space="0" w:color="auto"/>
        <w:left w:val="none" w:sz="0" w:space="0" w:color="auto"/>
        <w:bottom w:val="none" w:sz="0" w:space="0" w:color="auto"/>
        <w:right w:val="none" w:sz="0" w:space="0" w:color="auto"/>
      </w:divBdr>
    </w:div>
    <w:div w:id="239827863">
      <w:bodyDiv w:val="1"/>
      <w:marLeft w:val="0"/>
      <w:marRight w:val="0"/>
      <w:marTop w:val="0"/>
      <w:marBottom w:val="0"/>
      <w:divBdr>
        <w:top w:val="none" w:sz="0" w:space="0" w:color="auto"/>
        <w:left w:val="none" w:sz="0" w:space="0" w:color="auto"/>
        <w:bottom w:val="none" w:sz="0" w:space="0" w:color="auto"/>
        <w:right w:val="none" w:sz="0" w:space="0" w:color="auto"/>
      </w:divBdr>
    </w:div>
    <w:div w:id="239868178">
      <w:bodyDiv w:val="1"/>
      <w:marLeft w:val="0"/>
      <w:marRight w:val="0"/>
      <w:marTop w:val="0"/>
      <w:marBottom w:val="0"/>
      <w:divBdr>
        <w:top w:val="none" w:sz="0" w:space="0" w:color="auto"/>
        <w:left w:val="none" w:sz="0" w:space="0" w:color="auto"/>
        <w:bottom w:val="none" w:sz="0" w:space="0" w:color="auto"/>
        <w:right w:val="none" w:sz="0" w:space="0" w:color="auto"/>
      </w:divBdr>
    </w:div>
    <w:div w:id="239869999">
      <w:bodyDiv w:val="1"/>
      <w:marLeft w:val="0"/>
      <w:marRight w:val="0"/>
      <w:marTop w:val="0"/>
      <w:marBottom w:val="0"/>
      <w:divBdr>
        <w:top w:val="none" w:sz="0" w:space="0" w:color="auto"/>
        <w:left w:val="none" w:sz="0" w:space="0" w:color="auto"/>
        <w:bottom w:val="none" w:sz="0" w:space="0" w:color="auto"/>
        <w:right w:val="none" w:sz="0" w:space="0" w:color="auto"/>
      </w:divBdr>
    </w:div>
    <w:div w:id="239874749">
      <w:bodyDiv w:val="1"/>
      <w:marLeft w:val="0"/>
      <w:marRight w:val="0"/>
      <w:marTop w:val="0"/>
      <w:marBottom w:val="0"/>
      <w:divBdr>
        <w:top w:val="none" w:sz="0" w:space="0" w:color="auto"/>
        <w:left w:val="none" w:sz="0" w:space="0" w:color="auto"/>
        <w:bottom w:val="none" w:sz="0" w:space="0" w:color="auto"/>
        <w:right w:val="none" w:sz="0" w:space="0" w:color="auto"/>
      </w:divBdr>
    </w:div>
    <w:div w:id="239946481">
      <w:bodyDiv w:val="1"/>
      <w:marLeft w:val="0"/>
      <w:marRight w:val="0"/>
      <w:marTop w:val="0"/>
      <w:marBottom w:val="0"/>
      <w:divBdr>
        <w:top w:val="none" w:sz="0" w:space="0" w:color="auto"/>
        <w:left w:val="none" w:sz="0" w:space="0" w:color="auto"/>
        <w:bottom w:val="none" w:sz="0" w:space="0" w:color="auto"/>
        <w:right w:val="none" w:sz="0" w:space="0" w:color="auto"/>
      </w:divBdr>
    </w:div>
    <w:div w:id="239948174">
      <w:bodyDiv w:val="1"/>
      <w:marLeft w:val="0"/>
      <w:marRight w:val="0"/>
      <w:marTop w:val="0"/>
      <w:marBottom w:val="0"/>
      <w:divBdr>
        <w:top w:val="none" w:sz="0" w:space="0" w:color="auto"/>
        <w:left w:val="none" w:sz="0" w:space="0" w:color="auto"/>
        <w:bottom w:val="none" w:sz="0" w:space="0" w:color="auto"/>
        <w:right w:val="none" w:sz="0" w:space="0" w:color="auto"/>
      </w:divBdr>
    </w:div>
    <w:div w:id="239950975">
      <w:bodyDiv w:val="1"/>
      <w:marLeft w:val="0"/>
      <w:marRight w:val="0"/>
      <w:marTop w:val="0"/>
      <w:marBottom w:val="0"/>
      <w:divBdr>
        <w:top w:val="none" w:sz="0" w:space="0" w:color="auto"/>
        <w:left w:val="none" w:sz="0" w:space="0" w:color="auto"/>
        <w:bottom w:val="none" w:sz="0" w:space="0" w:color="auto"/>
        <w:right w:val="none" w:sz="0" w:space="0" w:color="auto"/>
      </w:divBdr>
    </w:div>
    <w:div w:id="239951036">
      <w:bodyDiv w:val="1"/>
      <w:marLeft w:val="0"/>
      <w:marRight w:val="0"/>
      <w:marTop w:val="0"/>
      <w:marBottom w:val="0"/>
      <w:divBdr>
        <w:top w:val="none" w:sz="0" w:space="0" w:color="auto"/>
        <w:left w:val="none" w:sz="0" w:space="0" w:color="auto"/>
        <w:bottom w:val="none" w:sz="0" w:space="0" w:color="auto"/>
        <w:right w:val="none" w:sz="0" w:space="0" w:color="auto"/>
      </w:divBdr>
    </w:div>
    <w:div w:id="239993293">
      <w:bodyDiv w:val="1"/>
      <w:marLeft w:val="0"/>
      <w:marRight w:val="0"/>
      <w:marTop w:val="0"/>
      <w:marBottom w:val="0"/>
      <w:divBdr>
        <w:top w:val="none" w:sz="0" w:space="0" w:color="auto"/>
        <w:left w:val="none" w:sz="0" w:space="0" w:color="auto"/>
        <w:bottom w:val="none" w:sz="0" w:space="0" w:color="auto"/>
        <w:right w:val="none" w:sz="0" w:space="0" w:color="auto"/>
      </w:divBdr>
    </w:div>
    <w:div w:id="239994926">
      <w:bodyDiv w:val="1"/>
      <w:marLeft w:val="0"/>
      <w:marRight w:val="0"/>
      <w:marTop w:val="0"/>
      <w:marBottom w:val="0"/>
      <w:divBdr>
        <w:top w:val="none" w:sz="0" w:space="0" w:color="auto"/>
        <w:left w:val="none" w:sz="0" w:space="0" w:color="auto"/>
        <w:bottom w:val="none" w:sz="0" w:space="0" w:color="auto"/>
        <w:right w:val="none" w:sz="0" w:space="0" w:color="auto"/>
      </w:divBdr>
    </w:div>
    <w:div w:id="240020592">
      <w:bodyDiv w:val="1"/>
      <w:marLeft w:val="0"/>
      <w:marRight w:val="0"/>
      <w:marTop w:val="0"/>
      <w:marBottom w:val="0"/>
      <w:divBdr>
        <w:top w:val="none" w:sz="0" w:space="0" w:color="auto"/>
        <w:left w:val="none" w:sz="0" w:space="0" w:color="auto"/>
        <w:bottom w:val="none" w:sz="0" w:space="0" w:color="auto"/>
        <w:right w:val="none" w:sz="0" w:space="0" w:color="auto"/>
      </w:divBdr>
    </w:div>
    <w:div w:id="240024113">
      <w:bodyDiv w:val="1"/>
      <w:marLeft w:val="0"/>
      <w:marRight w:val="0"/>
      <w:marTop w:val="0"/>
      <w:marBottom w:val="0"/>
      <w:divBdr>
        <w:top w:val="none" w:sz="0" w:space="0" w:color="auto"/>
        <w:left w:val="none" w:sz="0" w:space="0" w:color="auto"/>
        <w:bottom w:val="none" w:sz="0" w:space="0" w:color="auto"/>
        <w:right w:val="none" w:sz="0" w:space="0" w:color="auto"/>
      </w:divBdr>
    </w:div>
    <w:div w:id="240062110">
      <w:bodyDiv w:val="1"/>
      <w:marLeft w:val="0"/>
      <w:marRight w:val="0"/>
      <w:marTop w:val="0"/>
      <w:marBottom w:val="0"/>
      <w:divBdr>
        <w:top w:val="none" w:sz="0" w:space="0" w:color="auto"/>
        <w:left w:val="none" w:sz="0" w:space="0" w:color="auto"/>
        <w:bottom w:val="none" w:sz="0" w:space="0" w:color="auto"/>
        <w:right w:val="none" w:sz="0" w:space="0" w:color="auto"/>
      </w:divBdr>
    </w:div>
    <w:div w:id="240062518">
      <w:bodyDiv w:val="1"/>
      <w:marLeft w:val="0"/>
      <w:marRight w:val="0"/>
      <w:marTop w:val="0"/>
      <w:marBottom w:val="0"/>
      <w:divBdr>
        <w:top w:val="none" w:sz="0" w:space="0" w:color="auto"/>
        <w:left w:val="none" w:sz="0" w:space="0" w:color="auto"/>
        <w:bottom w:val="none" w:sz="0" w:space="0" w:color="auto"/>
        <w:right w:val="none" w:sz="0" w:space="0" w:color="auto"/>
      </w:divBdr>
    </w:div>
    <w:div w:id="240062932">
      <w:bodyDiv w:val="1"/>
      <w:marLeft w:val="0"/>
      <w:marRight w:val="0"/>
      <w:marTop w:val="0"/>
      <w:marBottom w:val="0"/>
      <w:divBdr>
        <w:top w:val="none" w:sz="0" w:space="0" w:color="auto"/>
        <w:left w:val="none" w:sz="0" w:space="0" w:color="auto"/>
        <w:bottom w:val="none" w:sz="0" w:space="0" w:color="auto"/>
        <w:right w:val="none" w:sz="0" w:space="0" w:color="auto"/>
      </w:divBdr>
    </w:div>
    <w:div w:id="240138001">
      <w:bodyDiv w:val="1"/>
      <w:marLeft w:val="0"/>
      <w:marRight w:val="0"/>
      <w:marTop w:val="0"/>
      <w:marBottom w:val="0"/>
      <w:divBdr>
        <w:top w:val="none" w:sz="0" w:space="0" w:color="auto"/>
        <w:left w:val="none" w:sz="0" w:space="0" w:color="auto"/>
        <w:bottom w:val="none" w:sz="0" w:space="0" w:color="auto"/>
        <w:right w:val="none" w:sz="0" w:space="0" w:color="auto"/>
      </w:divBdr>
    </w:div>
    <w:div w:id="240138537">
      <w:bodyDiv w:val="1"/>
      <w:marLeft w:val="0"/>
      <w:marRight w:val="0"/>
      <w:marTop w:val="0"/>
      <w:marBottom w:val="0"/>
      <w:divBdr>
        <w:top w:val="none" w:sz="0" w:space="0" w:color="auto"/>
        <w:left w:val="none" w:sz="0" w:space="0" w:color="auto"/>
        <w:bottom w:val="none" w:sz="0" w:space="0" w:color="auto"/>
        <w:right w:val="none" w:sz="0" w:space="0" w:color="auto"/>
      </w:divBdr>
    </w:div>
    <w:div w:id="240139331">
      <w:bodyDiv w:val="1"/>
      <w:marLeft w:val="0"/>
      <w:marRight w:val="0"/>
      <w:marTop w:val="0"/>
      <w:marBottom w:val="0"/>
      <w:divBdr>
        <w:top w:val="none" w:sz="0" w:space="0" w:color="auto"/>
        <w:left w:val="none" w:sz="0" w:space="0" w:color="auto"/>
        <w:bottom w:val="none" w:sz="0" w:space="0" w:color="auto"/>
        <w:right w:val="none" w:sz="0" w:space="0" w:color="auto"/>
      </w:divBdr>
    </w:div>
    <w:div w:id="240143274">
      <w:bodyDiv w:val="1"/>
      <w:marLeft w:val="0"/>
      <w:marRight w:val="0"/>
      <w:marTop w:val="0"/>
      <w:marBottom w:val="0"/>
      <w:divBdr>
        <w:top w:val="none" w:sz="0" w:space="0" w:color="auto"/>
        <w:left w:val="none" w:sz="0" w:space="0" w:color="auto"/>
        <w:bottom w:val="none" w:sz="0" w:space="0" w:color="auto"/>
        <w:right w:val="none" w:sz="0" w:space="0" w:color="auto"/>
      </w:divBdr>
    </w:div>
    <w:div w:id="240146285">
      <w:bodyDiv w:val="1"/>
      <w:marLeft w:val="0"/>
      <w:marRight w:val="0"/>
      <w:marTop w:val="0"/>
      <w:marBottom w:val="0"/>
      <w:divBdr>
        <w:top w:val="none" w:sz="0" w:space="0" w:color="auto"/>
        <w:left w:val="none" w:sz="0" w:space="0" w:color="auto"/>
        <w:bottom w:val="none" w:sz="0" w:space="0" w:color="auto"/>
        <w:right w:val="none" w:sz="0" w:space="0" w:color="auto"/>
      </w:divBdr>
    </w:div>
    <w:div w:id="240219035">
      <w:bodyDiv w:val="1"/>
      <w:marLeft w:val="0"/>
      <w:marRight w:val="0"/>
      <w:marTop w:val="0"/>
      <w:marBottom w:val="0"/>
      <w:divBdr>
        <w:top w:val="none" w:sz="0" w:space="0" w:color="auto"/>
        <w:left w:val="none" w:sz="0" w:space="0" w:color="auto"/>
        <w:bottom w:val="none" w:sz="0" w:space="0" w:color="auto"/>
        <w:right w:val="none" w:sz="0" w:space="0" w:color="auto"/>
      </w:divBdr>
    </w:div>
    <w:div w:id="240255592">
      <w:bodyDiv w:val="1"/>
      <w:marLeft w:val="0"/>
      <w:marRight w:val="0"/>
      <w:marTop w:val="0"/>
      <w:marBottom w:val="0"/>
      <w:divBdr>
        <w:top w:val="none" w:sz="0" w:space="0" w:color="auto"/>
        <w:left w:val="none" w:sz="0" w:space="0" w:color="auto"/>
        <w:bottom w:val="none" w:sz="0" w:space="0" w:color="auto"/>
        <w:right w:val="none" w:sz="0" w:space="0" w:color="auto"/>
      </w:divBdr>
    </w:div>
    <w:div w:id="240256242">
      <w:bodyDiv w:val="1"/>
      <w:marLeft w:val="0"/>
      <w:marRight w:val="0"/>
      <w:marTop w:val="0"/>
      <w:marBottom w:val="0"/>
      <w:divBdr>
        <w:top w:val="none" w:sz="0" w:space="0" w:color="auto"/>
        <w:left w:val="none" w:sz="0" w:space="0" w:color="auto"/>
        <w:bottom w:val="none" w:sz="0" w:space="0" w:color="auto"/>
        <w:right w:val="none" w:sz="0" w:space="0" w:color="auto"/>
      </w:divBdr>
    </w:div>
    <w:div w:id="240259537">
      <w:bodyDiv w:val="1"/>
      <w:marLeft w:val="0"/>
      <w:marRight w:val="0"/>
      <w:marTop w:val="0"/>
      <w:marBottom w:val="0"/>
      <w:divBdr>
        <w:top w:val="none" w:sz="0" w:space="0" w:color="auto"/>
        <w:left w:val="none" w:sz="0" w:space="0" w:color="auto"/>
        <w:bottom w:val="none" w:sz="0" w:space="0" w:color="auto"/>
        <w:right w:val="none" w:sz="0" w:space="0" w:color="auto"/>
      </w:divBdr>
    </w:div>
    <w:div w:id="240260472">
      <w:bodyDiv w:val="1"/>
      <w:marLeft w:val="0"/>
      <w:marRight w:val="0"/>
      <w:marTop w:val="0"/>
      <w:marBottom w:val="0"/>
      <w:divBdr>
        <w:top w:val="none" w:sz="0" w:space="0" w:color="auto"/>
        <w:left w:val="none" w:sz="0" w:space="0" w:color="auto"/>
        <w:bottom w:val="none" w:sz="0" w:space="0" w:color="auto"/>
        <w:right w:val="none" w:sz="0" w:space="0" w:color="auto"/>
      </w:divBdr>
    </w:div>
    <w:div w:id="240262481">
      <w:bodyDiv w:val="1"/>
      <w:marLeft w:val="0"/>
      <w:marRight w:val="0"/>
      <w:marTop w:val="0"/>
      <w:marBottom w:val="0"/>
      <w:divBdr>
        <w:top w:val="none" w:sz="0" w:space="0" w:color="auto"/>
        <w:left w:val="none" w:sz="0" w:space="0" w:color="auto"/>
        <w:bottom w:val="none" w:sz="0" w:space="0" w:color="auto"/>
        <w:right w:val="none" w:sz="0" w:space="0" w:color="auto"/>
      </w:divBdr>
    </w:div>
    <w:div w:id="240264426">
      <w:bodyDiv w:val="1"/>
      <w:marLeft w:val="0"/>
      <w:marRight w:val="0"/>
      <w:marTop w:val="0"/>
      <w:marBottom w:val="0"/>
      <w:divBdr>
        <w:top w:val="none" w:sz="0" w:space="0" w:color="auto"/>
        <w:left w:val="none" w:sz="0" w:space="0" w:color="auto"/>
        <w:bottom w:val="none" w:sz="0" w:space="0" w:color="auto"/>
        <w:right w:val="none" w:sz="0" w:space="0" w:color="auto"/>
      </w:divBdr>
    </w:div>
    <w:div w:id="240334048">
      <w:bodyDiv w:val="1"/>
      <w:marLeft w:val="0"/>
      <w:marRight w:val="0"/>
      <w:marTop w:val="0"/>
      <w:marBottom w:val="0"/>
      <w:divBdr>
        <w:top w:val="none" w:sz="0" w:space="0" w:color="auto"/>
        <w:left w:val="none" w:sz="0" w:space="0" w:color="auto"/>
        <w:bottom w:val="none" w:sz="0" w:space="0" w:color="auto"/>
        <w:right w:val="none" w:sz="0" w:space="0" w:color="auto"/>
      </w:divBdr>
    </w:div>
    <w:div w:id="240336161">
      <w:bodyDiv w:val="1"/>
      <w:marLeft w:val="0"/>
      <w:marRight w:val="0"/>
      <w:marTop w:val="0"/>
      <w:marBottom w:val="0"/>
      <w:divBdr>
        <w:top w:val="none" w:sz="0" w:space="0" w:color="auto"/>
        <w:left w:val="none" w:sz="0" w:space="0" w:color="auto"/>
        <w:bottom w:val="none" w:sz="0" w:space="0" w:color="auto"/>
        <w:right w:val="none" w:sz="0" w:space="0" w:color="auto"/>
      </w:divBdr>
    </w:div>
    <w:div w:id="240337196">
      <w:bodyDiv w:val="1"/>
      <w:marLeft w:val="0"/>
      <w:marRight w:val="0"/>
      <w:marTop w:val="0"/>
      <w:marBottom w:val="0"/>
      <w:divBdr>
        <w:top w:val="none" w:sz="0" w:space="0" w:color="auto"/>
        <w:left w:val="none" w:sz="0" w:space="0" w:color="auto"/>
        <w:bottom w:val="none" w:sz="0" w:space="0" w:color="auto"/>
        <w:right w:val="none" w:sz="0" w:space="0" w:color="auto"/>
      </w:divBdr>
    </w:div>
    <w:div w:id="240337505">
      <w:bodyDiv w:val="1"/>
      <w:marLeft w:val="0"/>
      <w:marRight w:val="0"/>
      <w:marTop w:val="0"/>
      <w:marBottom w:val="0"/>
      <w:divBdr>
        <w:top w:val="none" w:sz="0" w:space="0" w:color="auto"/>
        <w:left w:val="none" w:sz="0" w:space="0" w:color="auto"/>
        <w:bottom w:val="none" w:sz="0" w:space="0" w:color="auto"/>
        <w:right w:val="none" w:sz="0" w:space="0" w:color="auto"/>
      </w:divBdr>
    </w:div>
    <w:div w:id="240409346">
      <w:bodyDiv w:val="1"/>
      <w:marLeft w:val="0"/>
      <w:marRight w:val="0"/>
      <w:marTop w:val="0"/>
      <w:marBottom w:val="0"/>
      <w:divBdr>
        <w:top w:val="none" w:sz="0" w:space="0" w:color="auto"/>
        <w:left w:val="none" w:sz="0" w:space="0" w:color="auto"/>
        <w:bottom w:val="none" w:sz="0" w:space="0" w:color="auto"/>
        <w:right w:val="none" w:sz="0" w:space="0" w:color="auto"/>
      </w:divBdr>
    </w:div>
    <w:div w:id="240409531">
      <w:bodyDiv w:val="1"/>
      <w:marLeft w:val="0"/>
      <w:marRight w:val="0"/>
      <w:marTop w:val="0"/>
      <w:marBottom w:val="0"/>
      <w:divBdr>
        <w:top w:val="none" w:sz="0" w:space="0" w:color="auto"/>
        <w:left w:val="none" w:sz="0" w:space="0" w:color="auto"/>
        <w:bottom w:val="none" w:sz="0" w:space="0" w:color="auto"/>
        <w:right w:val="none" w:sz="0" w:space="0" w:color="auto"/>
      </w:divBdr>
    </w:div>
    <w:div w:id="240411276">
      <w:bodyDiv w:val="1"/>
      <w:marLeft w:val="0"/>
      <w:marRight w:val="0"/>
      <w:marTop w:val="0"/>
      <w:marBottom w:val="0"/>
      <w:divBdr>
        <w:top w:val="none" w:sz="0" w:space="0" w:color="auto"/>
        <w:left w:val="none" w:sz="0" w:space="0" w:color="auto"/>
        <w:bottom w:val="none" w:sz="0" w:space="0" w:color="auto"/>
        <w:right w:val="none" w:sz="0" w:space="0" w:color="auto"/>
      </w:divBdr>
    </w:div>
    <w:div w:id="240414838">
      <w:bodyDiv w:val="1"/>
      <w:marLeft w:val="0"/>
      <w:marRight w:val="0"/>
      <w:marTop w:val="0"/>
      <w:marBottom w:val="0"/>
      <w:divBdr>
        <w:top w:val="none" w:sz="0" w:space="0" w:color="auto"/>
        <w:left w:val="none" w:sz="0" w:space="0" w:color="auto"/>
        <w:bottom w:val="none" w:sz="0" w:space="0" w:color="auto"/>
        <w:right w:val="none" w:sz="0" w:space="0" w:color="auto"/>
      </w:divBdr>
    </w:div>
    <w:div w:id="240415263">
      <w:bodyDiv w:val="1"/>
      <w:marLeft w:val="0"/>
      <w:marRight w:val="0"/>
      <w:marTop w:val="0"/>
      <w:marBottom w:val="0"/>
      <w:divBdr>
        <w:top w:val="none" w:sz="0" w:space="0" w:color="auto"/>
        <w:left w:val="none" w:sz="0" w:space="0" w:color="auto"/>
        <w:bottom w:val="none" w:sz="0" w:space="0" w:color="auto"/>
        <w:right w:val="none" w:sz="0" w:space="0" w:color="auto"/>
      </w:divBdr>
    </w:div>
    <w:div w:id="240453926">
      <w:bodyDiv w:val="1"/>
      <w:marLeft w:val="0"/>
      <w:marRight w:val="0"/>
      <w:marTop w:val="0"/>
      <w:marBottom w:val="0"/>
      <w:divBdr>
        <w:top w:val="none" w:sz="0" w:space="0" w:color="auto"/>
        <w:left w:val="none" w:sz="0" w:space="0" w:color="auto"/>
        <w:bottom w:val="none" w:sz="0" w:space="0" w:color="auto"/>
        <w:right w:val="none" w:sz="0" w:space="0" w:color="auto"/>
      </w:divBdr>
    </w:div>
    <w:div w:id="240454477">
      <w:bodyDiv w:val="1"/>
      <w:marLeft w:val="0"/>
      <w:marRight w:val="0"/>
      <w:marTop w:val="0"/>
      <w:marBottom w:val="0"/>
      <w:divBdr>
        <w:top w:val="none" w:sz="0" w:space="0" w:color="auto"/>
        <w:left w:val="none" w:sz="0" w:space="0" w:color="auto"/>
        <w:bottom w:val="none" w:sz="0" w:space="0" w:color="auto"/>
        <w:right w:val="none" w:sz="0" w:space="0" w:color="auto"/>
      </w:divBdr>
    </w:div>
    <w:div w:id="240455717">
      <w:bodyDiv w:val="1"/>
      <w:marLeft w:val="0"/>
      <w:marRight w:val="0"/>
      <w:marTop w:val="0"/>
      <w:marBottom w:val="0"/>
      <w:divBdr>
        <w:top w:val="none" w:sz="0" w:space="0" w:color="auto"/>
        <w:left w:val="none" w:sz="0" w:space="0" w:color="auto"/>
        <w:bottom w:val="none" w:sz="0" w:space="0" w:color="auto"/>
        <w:right w:val="none" w:sz="0" w:space="0" w:color="auto"/>
      </w:divBdr>
    </w:div>
    <w:div w:id="240456461">
      <w:bodyDiv w:val="1"/>
      <w:marLeft w:val="0"/>
      <w:marRight w:val="0"/>
      <w:marTop w:val="0"/>
      <w:marBottom w:val="0"/>
      <w:divBdr>
        <w:top w:val="none" w:sz="0" w:space="0" w:color="auto"/>
        <w:left w:val="none" w:sz="0" w:space="0" w:color="auto"/>
        <w:bottom w:val="none" w:sz="0" w:space="0" w:color="auto"/>
        <w:right w:val="none" w:sz="0" w:space="0" w:color="auto"/>
      </w:divBdr>
    </w:div>
    <w:div w:id="240456955">
      <w:bodyDiv w:val="1"/>
      <w:marLeft w:val="0"/>
      <w:marRight w:val="0"/>
      <w:marTop w:val="0"/>
      <w:marBottom w:val="0"/>
      <w:divBdr>
        <w:top w:val="none" w:sz="0" w:space="0" w:color="auto"/>
        <w:left w:val="none" w:sz="0" w:space="0" w:color="auto"/>
        <w:bottom w:val="none" w:sz="0" w:space="0" w:color="auto"/>
        <w:right w:val="none" w:sz="0" w:space="0" w:color="auto"/>
      </w:divBdr>
    </w:div>
    <w:div w:id="240525829">
      <w:bodyDiv w:val="1"/>
      <w:marLeft w:val="0"/>
      <w:marRight w:val="0"/>
      <w:marTop w:val="0"/>
      <w:marBottom w:val="0"/>
      <w:divBdr>
        <w:top w:val="none" w:sz="0" w:space="0" w:color="auto"/>
        <w:left w:val="none" w:sz="0" w:space="0" w:color="auto"/>
        <w:bottom w:val="none" w:sz="0" w:space="0" w:color="auto"/>
        <w:right w:val="none" w:sz="0" w:space="0" w:color="auto"/>
      </w:divBdr>
    </w:div>
    <w:div w:id="240527079">
      <w:bodyDiv w:val="1"/>
      <w:marLeft w:val="0"/>
      <w:marRight w:val="0"/>
      <w:marTop w:val="0"/>
      <w:marBottom w:val="0"/>
      <w:divBdr>
        <w:top w:val="none" w:sz="0" w:space="0" w:color="auto"/>
        <w:left w:val="none" w:sz="0" w:space="0" w:color="auto"/>
        <w:bottom w:val="none" w:sz="0" w:space="0" w:color="auto"/>
        <w:right w:val="none" w:sz="0" w:space="0" w:color="auto"/>
      </w:divBdr>
    </w:div>
    <w:div w:id="240530931">
      <w:bodyDiv w:val="1"/>
      <w:marLeft w:val="0"/>
      <w:marRight w:val="0"/>
      <w:marTop w:val="0"/>
      <w:marBottom w:val="0"/>
      <w:divBdr>
        <w:top w:val="none" w:sz="0" w:space="0" w:color="auto"/>
        <w:left w:val="none" w:sz="0" w:space="0" w:color="auto"/>
        <w:bottom w:val="none" w:sz="0" w:space="0" w:color="auto"/>
        <w:right w:val="none" w:sz="0" w:space="0" w:color="auto"/>
      </w:divBdr>
    </w:div>
    <w:div w:id="240531615">
      <w:bodyDiv w:val="1"/>
      <w:marLeft w:val="0"/>
      <w:marRight w:val="0"/>
      <w:marTop w:val="0"/>
      <w:marBottom w:val="0"/>
      <w:divBdr>
        <w:top w:val="none" w:sz="0" w:space="0" w:color="auto"/>
        <w:left w:val="none" w:sz="0" w:space="0" w:color="auto"/>
        <w:bottom w:val="none" w:sz="0" w:space="0" w:color="auto"/>
        <w:right w:val="none" w:sz="0" w:space="0" w:color="auto"/>
      </w:divBdr>
    </w:div>
    <w:div w:id="240531697">
      <w:bodyDiv w:val="1"/>
      <w:marLeft w:val="0"/>
      <w:marRight w:val="0"/>
      <w:marTop w:val="0"/>
      <w:marBottom w:val="0"/>
      <w:divBdr>
        <w:top w:val="none" w:sz="0" w:space="0" w:color="auto"/>
        <w:left w:val="none" w:sz="0" w:space="0" w:color="auto"/>
        <w:bottom w:val="none" w:sz="0" w:space="0" w:color="auto"/>
        <w:right w:val="none" w:sz="0" w:space="0" w:color="auto"/>
      </w:divBdr>
    </w:div>
    <w:div w:id="240599409">
      <w:bodyDiv w:val="1"/>
      <w:marLeft w:val="0"/>
      <w:marRight w:val="0"/>
      <w:marTop w:val="0"/>
      <w:marBottom w:val="0"/>
      <w:divBdr>
        <w:top w:val="none" w:sz="0" w:space="0" w:color="auto"/>
        <w:left w:val="none" w:sz="0" w:space="0" w:color="auto"/>
        <w:bottom w:val="none" w:sz="0" w:space="0" w:color="auto"/>
        <w:right w:val="none" w:sz="0" w:space="0" w:color="auto"/>
      </w:divBdr>
    </w:div>
    <w:div w:id="240600877">
      <w:bodyDiv w:val="1"/>
      <w:marLeft w:val="0"/>
      <w:marRight w:val="0"/>
      <w:marTop w:val="0"/>
      <w:marBottom w:val="0"/>
      <w:divBdr>
        <w:top w:val="none" w:sz="0" w:space="0" w:color="auto"/>
        <w:left w:val="none" w:sz="0" w:space="0" w:color="auto"/>
        <w:bottom w:val="none" w:sz="0" w:space="0" w:color="auto"/>
        <w:right w:val="none" w:sz="0" w:space="0" w:color="auto"/>
      </w:divBdr>
    </w:div>
    <w:div w:id="240605034">
      <w:bodyDiv w:val="1"/>
      <w:marLeft w:val="0"/>
      <w:marRight w:val="0"/>
      <w:marTop w:val="0"/>
      <w:marBottom w:val="0"/>
      <w:divBdr>
        <w:top w:val="none" w:sz="0" w:space="0" w:color="auto"/>
        <w:left w:val="none" w:sz="0" w:space="0" w:color="auto"/>
        <w:bottom w:val="none" w:sz="0" w:space="0" w:color="auto"/>
        <w:right w:val="none" w:sz="0" w:space="0" w:color="auto"/>
      </w:divBdr>
    </w:div>
    <w:div w:id="240605523">
      <w:bodyDiv w:val="1"/>
      <w:marLeft w:val="0"/>
      <w:marRight w:val="0"/>
      <w:marTop w:val="0"/>
      <w:marBottom w:val="0"/>
      <w:divBdr>
        <w:top w:val="none" w:sz="0" w:space="0" w:color="auto"/>
        <w:left w:val="none" w:sz="0" w:space="0" w:color="auto"/>
        <w:bottom w:val="none" w:sz="0" w:space="0" w:color="auto"/>
        <w:right w:val="none" w:sz="0" w:space="0" w:color="auto"/>
      </w:divBdr>
    </w:div>
    <w:div w:id="240606301">
      <w:bodyDiv w:val="1"/>
      <w:marLeft w:val="0"/>
      <w:marRight w:val="0"/>
      <w:marTop w:val="0"/>
      <w:marBottom w:val="0"/>
      <w:divBdr>
        <w:top w:val="none" w:sz="0" w:space="0" w:color="auto"/>
        <w:left w:val="none" w:sz="0" w:space="0" w:color="auto"/>
        <w:bottom w:val="none" w:sz="0" w:space="0" w:color="auto"/>
        <w:right w:val="none" w:sz="0" w:space="0" w:color="auto"/>
      </w:divBdr>
    </w:div>
    <w:div w:id="240608474">
      <w:bodyDiv w:val="1"/>
      <w:marLeft w:val="0"/>
      <w:marRight w:val="0"/>
      <w:marTop w:val="0"/>
      <w:marBottom w:val="0"/>
      <w:divBdr>
        <w:top w:val="none" w:sz="0" w:space="0" w:color="auto"/>
        <w:left w:val="none" w:sz="0" w:space="0" w:color="auto"/>
        <w:bottom w:val="none" w:sz="0" w:space="0" w:color="auto"/>
        <w:right w:val="none" w:sz="0" w:space="0" w:color="auto"/>
      </w:divBdr>
    </w:div>
    <w:div w:id="240674666">
      <w:bodyDiv w:val="1"/>
      <w:marLeft w:val="0"/>
      <w:marRight w:val="0"/>
      <w:marTop w:val="0"/>
      <w:marBottom w:val="0"/>
      <w:divBdr>
        <w:top w:val="none" w:sz="0" w:space="0" w:color="auto"/>
        <w:left w:val="none" w:sz="0" w:space="0" w:color="auto"/>
        <w:bottom w:val="none" w:sz="0" w:space="0" w:color="auto"/>
        <w:right w:val="none" w:sz="0" w:space="0" w:color="auto"/>
      </w:divBdr>
    </w:div>
    <w:div w:id="240675337">
      <w:bodyDiv w:val="1"/>
      <w:marLeft w:val="0"/>
      <w:marRight w:val="0"/>
      <w:marTop w:val="0"/>
      <w:marBottom w:val="0"/>
      <w:divBdr>
        <w:top w:val="none" w:sz="0" w:space="0" w:color="auto"/>
        <w:left w:val="none" w:sz="0" w:space="0" w:color="auto"/>
        <w:bottom w:val="none" w:sz="0" w:space="0" w:color="auto"/>
        <w:right w:val="none" w:sz="0" w:space="0" w:color="auto"/>
      </w:divBdr>
    </w:div>
    <w:div w:id="240676338">
      <w:bodyDiv w:val="1"/>
      <w:marLeft w:val="0"/>
      <w:marRight w:val="0"/>
      <w:marTop w:val="0"/>
      <w:marBottom w:val="0"/>
      <w:divBdr>
        <w:top w:val="none" w:sz="0" w:space="0" w:color="auto"/>
        <w:left w:val="none" w:sz="0" w:space="0" w:color="auto"/>
        <w:bottom w:val="none" w:sz="0" w:space="0" w:color="auto"/>
        <w:right w:val="none" w:sz="0" w:space="0" w:color="auto"/>
      </w:divBdr>
    </w:div>
    <w:div w:id="240679122">
      <w:bodyDiv w:val="1"/>
      <w:marLeft w:val="0"/>
      <w:marRight w:val="0"/>
      <w:marTop w:val="0"/>
      <w:marBottom w:val="0"/>
      <w:divBdr>
        <w:top w:val="none" w:sz="0" w:space="0" w:color="auto"/>
        <w:left w:val="none" w:sz="0" w:space="0" w:color="auto"/>
        <w:bottom w:val="none" w:sz="0" w:space="0" w:color="auto"/>
        <w:right w:val="none" w:sz="0" w:space="0" w:color="auto"/>
      </w:divBdr>
    </w:div>
    <w:div w:id="240717064">
      <w:bodyDiv w:val="1"/>
      <w:marLeft w:val="0"/>
      <w:marRight w:val="0"/>
      <w:marTop w:val="0"/>
      <w:marBottom w:val="0"/>
      <w:divBdr>
        <w:top w:val="none" w:sz="0" w:space="0" w:color="auto"/>
        <w:left w:val="none" w:sz="0" w:space="0" w:color="auto"/>
        <w:bottom w:val="none" w:sz="0" w:space="0" w:color="auto"/>
        <w:right w:val="none" w:sz="0" w:space="0" w:color="auto"/>
      </w:divBdr>
    </w:div>
    <w:div w:id="240724615">
      <w:bodyDiv w:val="1"/>
      <w:marLeft w:val="0"/>
      <w:marRight w:val="0"/>
      <w:marTop w:val="0"/>
      <w:marBottom w:val="0"/>
      <w:divBdr>
        <w:top w:val="none" w:sz="0" w:space="0" w:color="auto"/>
        <w:left w:val="none" w:sz="0" w:space="0" w:color="auto"/>
        <w:bottom w:val="none" w:sz="0" w:space="0" w:color="auto"/>
        <w:right w:val="none" w:sz="0" w:space="0" w:color="auto"/>
      </w:divBdr>
    </w:div>
    <w:div w:id="240794216">
      <w:bodyDiv w:val="1"/>
      <w:marLeft w:val="0"/>
      <w:marRight w:val="0"/>
      <w:marTop w:val="0"/>
      <w:marBottom w:val="0"/>
      <w:divBdr>
        <w:top w:val="none" w:sz="0" w:space="0" w:color="auto"/>
        <w:left w:val="none" w:sz="0" w:space="0" w:color="auto"/>
        <w:bottom w:val="none" w:sz="0" w:space="0" w:color="auto"/>
        <w:right w:val="none" w:sz="0" w:space="0" w:color="auto"/>
      </w:divBdr>
    </w:div>
    <w:div w:id="240797842">
      <w:bodyDiv w:val="1"/>
      <w:marLeft w:val="0"/>
      <w:marRight w:val="0"/>
      <w:marTop w:val="0"/>
      <w:marBottom w:val="0"/>
      <w:divBdr>
        <w:top w:val="none" w:sz="0" w:space="0" w:color="auto"/>
        <w:left w:val="none" w:sz="0" w:space="0" w:color="auto"/>
        <w:bottom w:val="none" w:sz="0" w:space="0" w:color="auto"/>
        <w:right w:val="none" w:sz="0" w:space="0" w:color="auto"/>
      </w:divBdr>
    </w:div>
    <w:div w:id="240868284">
      <w:bodyDiv w:val="1"/>
      <w:marLeft w:val="0"/>
      <w:marRight w:val="0"/>
      <w:marTop w:val="0"/>
      <w:marBottom w:val="0"/>
      <w:divBdr>
        <w:top w:val="none" w:sz="0" w:space="0" w:color="auto"/>
        <w:left w:val="none" w:sz="0" w:space="0" w:color="auto"/>
        <w:bottom w:val="none" w:sz="0" w:space="0" w:color="auto"/>
        <w:right w:val="none" w:sz="0" w:space="0" w:color="auto"/>
      </w:divBdr>
    </w:div>
    <w:div w:id="240871056">
      <w:bodyDiv w:val="1"/>
      <w:marLeft w:val="0"/>
      <w:marRight w:val="0"/>
      <w:marTop w:val="0"/>
      <w:marBottom w:val="0"/>
      <w:divBdr>
        <w:top w:val="none" w:sz="0" w:space="0" w:color="auto"/>
        <w:left w:val="none" w:sz="0" w:space="0" w:color="auto"/>
        <w:bottom w:val="none" w:sz="0" w:space="0" w:color="auto"/>
        <w:right w:val="none" w:sz="0" w:space="0" w:color="auto"/>
      </w:divBdr>
    </w:div>
    <w:div w:id="240871778">
      <w:bodyDiv w:val="1"/>
      <w:marLeft w:val="0"/>
      <w:marRight w:val="0"/>
      <w:marTop w:val="0"/>
      <w:marBottom w:val="0"/>
      <w:divBdr>
        <w:top w:val="none" w:sz="0" w:space="0" w:color="auto"/>
        <w:left w:val="none" w:sz="0" w:space="0" w:color="auto"/>
        <w:bottom w:val="none" w:sz="0" w:space="0" w:color="auto"/>
        <w:right w:val="none" w:sz="0" w:space="0" w:color="auto"/>
      </w:divBdr>
    </w:div>
    <w:div w:id="240872090">
      <w:bodyDiv w:val="1"/>
      <w:marLeft w:val="0"/>
      <w:marRight w:val="0"/>
      <w:marTop w:val="0"/>
      <w:marBottom w:val="0"/>
      <w:divBdr>
        <w:top w:val="none" w:sz="0" w:space="0" w:color="auto"/>
        <w:left w:val="none" w:sz="0" w:space="0" w:color="auto"/>
        <w:bottom w:val="none" w:sz="0" w:space="0" w:color="auto"/>
        <w:right w:val="none" w:sz="0" w:space="0" w:color="auto"/>
      </w:divBdr>
    </w:div>
    <w:div w:id="240874815">
      <w:bodyDiv w:val="1"/>
      <w:marLeft w:val="0"/>
      <w:marRight w:val="0"/>
      <w:marTop w:val="0"/>
      <w:marBottom w:val="0"/>
      <w:divBdr>
        <w:top w:val="none" w:sz="0" w:space="0" w:color="auto"/>
        <w:left w:val="none" w:sz="0" w:space="0" w:color="auto"/>
        <w:bottom w:val="none" w:sz="0" w:space="0" w:color="auto"/>
        <w:right w:val="none" w:sz="0" w:space="0" w:color="auto"/>
      </w:divBdr>
    </w:div>
    <w:div w:id="240911191">
      <w:bodyDiv w:val="1"/>
      <w:marLeft w:val="0"/>
      <w:marRight w:val="0"/>
      <w:marTop w:val="0"/>
      <w:marBottom w:val="0"/>
      <w:divBdr>
        <w:top w:val="none" w:sz="0" w:space="0" w:color="auto"/>
        <w:left w:val="none" w:sz="0" w:space="0" w:color="auto"/>
        <w:bottom w:val="none" w:sz="0" w:space="0" w:color="auto"/>
        <w:right w:val="none" w:sz="0" w:space="0" w:color="auto"/>
      </w:divBdr>
    </w:div>
    <w:div w:id="240912316">
      <w:bodyDiv w:val="1"/>
      <w:marLeft w:val="0"/>
      <w:marRight w:val="0"/>
      <w:marTop w:val="0"/>
      <w:marBottom w:val="0"/>
      <w:divBdr>
        <w:top w:val="none" w:sz="0" w:space="0" w:color="auto"/>
        <w:left w:val="none" w:sz="0" w:space="0" w:color="auto"/>
        <w:bottom w:val="none" w:sz="0" w:space="0" w:color="auto"/>
        <w:right w:val="none" w:sz="0" w:space="0" w:color="auto"/>
      </w:divBdr>
    </w:div>
    <w:div w:id="240913556">
      <w:bodyDiv w:val="1"/>
      <w:marLeft w:val="0"/>
      <w:marRight w:val="0"/>
      <w:marTop w:val="0"/>
      <w:marBottom w:val="0"/>
      <w:divBdr>
        <w:top w:val="none" w:sz="0" w:space="0" w:color="auto"/>
        <w:left w:val="none" w:sz="0" w:space="0" w:color="auto"/>
        <w:bottom w:val="none" w:sz="0" w:space="0" w:color="auto"/>
        <w:right w:val="none" w:sz="0" w:space="0" w:color="auto"/>
      </w:divBdr>
    </w:div>
    <w:div w:id="240915543">
      <w:bodyDiv w:val="1"/>
      <w:marLeft w:val="0"/>
      <w:marRight w:val="0"/>
      <w:marTop w:val="0"/>
      <w:marBottom w:val="0"/>
      <w:divBdr>
        <w:top w:val="none" w:sz="0" w:space="0" w:color="auto"/>
        <w:left w:val="none" w:sz="0" w:space="0" w:color="auto"/>
        <w:bottom w:val="none" w:sz="0" w:space="0" w:color="auto"/>
        <w:right w:val="none" w:sz="0" w:space="0" w:color="auto"/>
      </w:divBdr>
    </w:div>
    <w:div w:id="240915625">
      <w:bodyDiv w:val="1"/>
      <w:marLeft w:val="0"/>
      <w:marRight w:val="0"/>
      <w:marTop w:val="0"/>
      <w:marBottom w:val="0"/>
      <w:divBdr>
        <w:top w:val="none" w:sz="0" w:space="0" w:color="auto"/>
        <w:left w:val="none" w:sz="0" w:space="0" w:color="auto"/>
        <w:bottom w:val="none" w:sz="0" w:space="0" w:color="auto"/>
        <w:right w:val="none" w:sz="0" w:space="0" w:color="auto"/>
      </w:divBdr>
    </w:div>
    <w:div w:id="240918275">
      <w:bodyDiv w:val="1"/>
      <w:marLeft w:val="0"/>
      <w:marRight w:val="0"/>
      <w:marTop w:val="0"/>
      <w:marBottom w:val="0"/>
      <w:divBdr>
        <w:top w:val="none" w:sz="0" w:space="0" w:color="auto"/>
        <w:left w:val="none" w:sz="0" w:space="0" w:color="auto"/>
        <w:bottom w:val="none" w:sz="0" w:space="0" w:color="auto"/>
        <w:right w:val="none" w:sz="0" w:space="0" w:color="auto"/>
      </w:divBdr>
    </w:div>
    <w:div w:id="240942981">
      <w:bodyDiv w:val="1"/>
      <w:marLeft w:val="0"/>
      <w:marRight w:val="0"/>
      <w:marTop w:val="0"/>
      <w:marBottom w:val="0"/>
      <w:divBdr>
        <w:top w:val="none" w:sz="0" w:space="0" w:color="auto"/>
        <w:left w:val="none" w:sz="0" w:space="0" w:color="auto"/>
        <w:bottom w:val="none" w:sz="0" w:space="0" w:color="auto"/>
        <w:right w:val="none" w:sz="0" w:space="0" w:color="auto"/>
      </w:divBdr>
    </w:div>
    <w:div w:id="240985832">
      <w:bodyDiv w:val="1"/>
      <w:marLeft w:val="0"/>
      <w:marRight w:val="0"/>
      <w:marTop w:val="0"/>
      <w:marBottom w:val="0"/>
      <w:divBdr>
        <w:top w:val="none" w:sz="0" w:space="0" w:color="auto"/>
        <w:left w:val="none" w:sz="0" w:space="0" w:color="auto"/>
        <w:bottom w:val="none" w:sz="0" w:space="0" w:color="auto"/>
        <w:right w:val="none" w:sz="0" w:space="0" w:color="auto"/>
      </w:divBdr>
    </w:div>
    <w:div w:id="240992478">
      <w:bodyDiv w:val="1"/>
      <w:marLeft w:val="0"/>
      <w:marRight w:val="0"/>
      <w:marTop w:val="0"/>
      <w:marBottom w:val="0"/>
      <w:divBdr>
        <w:top w:val="none" w:sz="0" w:space="0" w:color="auto"/>
        <w:left w:val="none" w:sz="0" w:space="0" w:color="auto"/>
        <w:bottom w:val="none" w:sz="0" w:space="0" w:color="auto"/>
        <w:right w:val="none" w:sz="0" w:space="0" w:color="auto"/>
      </w:divBdr>
    </w:div>
    <w:div w:id="240993336">
      <w:bodyDiv w:val="1"/>
      <w:marLeft w:val="0"/>
      <w:marRight w:val="0"/>
      <w:marTop w:val="0"/>
      <w:marBottom w:val="0"/>
      <w:divBdr>
        <w:top w:val="none" w:sz="0" w:space="0" w:color="auto"/>
        <w:left w:val="none" w:sz="0" w:space="0" w:color="auto"/>
        <w:bottom w:val="none" w:sz="0" w:space="0" w:color="auto"/>
        <w:right w:val="none" w:sz="0" w:space="0" w:color="auto"/>
      </w:divBdr>
    </w:div>
    <w:div w:id="241066443">
      <w:bodyDiv w:val="1"/>
      <w:marLeft w:val="0"/>
      <w:marRight w:val="0"/>
      <w:marTop w:val="0"/>
      <w:marBottom w:val="0"/>
      <w:divBdr>
        <w:top w:val="none" w:sz="0" w:space="0" w:color="auto"/>
        <w:left w:val="none" w:sz="0" w:space="0" w:color="auto"/>
        <w:bottom w:val="none" w:sz="0" w:space="0" w:color="auto"/>
        <w:right w:val="none" w:sz="0" w:space="0" w:color="auto"/>
      </w:divBdr>
    </w:div>
    <w:div w:id="241066705">
      <w:bodyDiv w:val="1"/>
      <w:marLeft w:val="0"/>
      <w:marRight w:val="0"/>
      <w:marTop w:val="0"/>
      <w:marBottom w:val="0"/>
      <w:divBdr>
        <w:top w:val="none" w:sz="0" w:space="0" w:color="auto"/>
        <w:left w:val="none" w:sz="0" w:space="0" w:color="auto"/>
        <w:bottom w:val="none" w:sz="0" w:space="0" w:color="auto"/>
        <w:right w:val="none" w:sz="0" w:space="0" w:color="auto"/>
      </w:divBdr>
    </w:div>
    <w:div w:id="241068392">
      <w:bodyDiv w:val="1"/>
      <w:marLeft w:val="0"/>
      <w:marRight w:val="0"/>
      <w:marTop w:val="0"/>
      <w:marBottom w:val="0"/>
      <w:divBdr>
        <w:top w:val="none" w:sz="0" w:space="0" w:color="auto"/>
        <w:left w:val="none" w:sz="0" w:space="0" w:color="auto"/>
        <w:bottom w:val="none" w:sz="0" w:space="0" w:color="auto"/>
        <w:right w:val="none" w:sz="0" w:space="0" w:color="auto"/>
      </w:divBdr>
    </w:div>
    <w:div w:id="241108946">
      <w:bodyDiv w:val="1"/>
      <w:marLeft w:val="0"/>
      <w:marRight w:val="0"/>
      <w:marTop w:val="0"/>
      <w:marBottom w:val="0"/>
      <w:divBdr>
        <w:top w:val="none" w:sz="0" w:space="0" w:color="auto"/>
        <w:left w:val="none" w:sz="0" w:space="0" w:color="auto"/>
        <w:bottom w:val="none" w:sz="0" w:space="0" w:color="auto"/>
        <w:right w:val="none" w:sz="0" w:space="0" w:color="auto"/>
      </w:divBdr>
    </w:div>
    <w:div w:id="241137004">
      <w:bodyDiv w:val="1"/>
      <w:marLeft w:val="0"/>
      <w:marRight w:val="0"/>
      <w:marTop w:val="0"/>
      <w:marBottom w:val="0"/>
      <w:divBdr>
        <w:top w:val="none" w:sz="0" w:space="0" w:color="auto"/>
        <w:left w:val="none" w:sz="0" w:space="0" w:color="auto"/>
        <w:bottom w:val="none" w:sz="0" w:space="0" w:color="auto"/>
        <w:right w:val="none" w:sz="0" w:space="0" w:color="auto"/>
      </w:divBdr>
    </w:div>
    <w:div w:id="241137275">
      <w:bodyDiv w:val="1"/>
      <w:marLeft w:val="0"/>
      <w:marRight w:val="0"/>
      <w:marTop w:val="0"/>
      <w:marBottom w:val="0"/>
      <w:divBdr>
        <w:top w:val="none" w:sz="0" w:space="0" w:color="auto"/>
        <w:left w:val="none" w:sz="0" w:space="0" w:color="auto"/>
        <w:bottom w:val="none" w:sz="0" w:space="0" w:color="auto"/>
        <w:right w:val="none" w:sz="0" w:space="0" w:color="auto"/>
      </w:divBdr>
    </w:div>
    <w:div w:id="241184469">
      <w:bodyDiv w:val="1"/>
      <w:marLeft w:val="0"/>
      <w:marRight w:val="0"/>
      <w:marTop w:val="0"/>
      <w:marBottom w:val="0"/>
      <w:divBdr>
        <w:top w:val="none" w:sz="0" w:space="0" w:color="auto"/>
        <w:left w:val="none" w:sz="0" w:space="0" w:color="auto"/>
        <w:bottom w:val="none" w:sz="0" w:space="0" w:color="auto"/>
        <w:right w:val="none" w:sz="0" w:space="0" w:color="auto"/>
      </w:divBdr>
    </w:div>
    <w:div w:id="241186463">
      <w:bodyDiv w:val="1"/>
      <w:marLeft w:val="0"/>
      <w:marRight w:val="0"/>
      <w:marTop w:val="0"/>
      <w:marBottom w:val="0"/>
      <w:divBdr>
        <w:top w:val="none" w:sz="0" w:space="0" w:color="auto"/>
        <w:left w:val="none" w:sz="0" w:space="0" w:color="auto"/>
        <w:bottom w:val="none" w:sz="0" w:space="0" w:color="auto"/>
        <w:right w:val="none" w:sz="0" w:space="0" w:color="auto"/>
      </w:divBdr>
    </w:div>
    <w:div w:id="241187139">
      <w:bodyDiv w:val="1"/>
      <w:marLeft w:val="0"/>
      <w:marRight w:val="0"/>
      <w:marTop w:val="0"/>
      <w:marBottom w:val="0"/>
      <w:divBdr>
        <w:top w:val="none" w:sz="0" w:space="0" w:color="auto"/>
        <w:left w:val="none" w:sz="0" w:space="0" w:color="auto"/>
        <w:bottom w:val="none" w:sz="0" w:space="0" w:color="auto"/>
        <w:right w:val="none" w:sz="0" w:space="0" w:color="auto"/>
      </w:divBdr>
    </w:div>
    <w:div w:id="241187533">
      <w:bodyDiv w:val="1"/>
      <w:marLeft w:val="0"/>
      <w:marRight w:val="0"/>
      <w:marTop w:val="0"/>
      <w:marBottom w:val="0"/>
      <w:divBdr>
        <w:top w:val="none" w:sz="0" w:space="0" w:color="auto"/>
        <w:left w:val="none" w:sz="0" w:space="0" w:color="auto"/>
        <w:bottom w:val="none" w:sz="0" w:space="0" w:color="auto"/>
        <w:right w:val="none" w:sz="0" w:space="0" w:color="auto"/>
      </w:divBdr>
    </w:div>
    <w:div w:id="241260154">
      <w:bodyDiv w:val="1"/>
      <w:marLeft w:val="0"/>
      <w:marRight w:val="0"/>
      <w:marTop w:val="0"/>
      <w:marBottom w:val="0"/>
      <w:divBdr>
        <w:top w:val="none" w:sz="0" w:space="0" w:color="auto"/>
        <w:left w:val="none" w:sz="0" w:space="0" w:color="auto"/>
        <w:bottom w:val="none" w:sz="0" w:space="0" w:color="auto"/>
        <w:right w:val="none" w:sz="0" w:space="0" w:color="auto"/>
      </w:divBdr>
    </w:div>
    <w:div w:id="241262443">
      <w:bodyDiv w:val="1"/>
      <w:marLeft w:val="0"/>
      <w:marRight w:val="0"/>
      <w:marTop w:val="0"/>
      <w:marBottom w:val="0"/>
      <w:divBdr>
        <w:top w:val="none" w:sz="0" w:space="0" w:color="auto"/>
        <w:left w:val="none" w:sz="0" w:space="0" w:color="auto"/>
        <w:bottom w:val="none" w:sz="0" w:space="0" w:color="auto"/>
        <w:right w:val="none" w:sz="0" w:space="0" w:color="auto"/>
      </w:divBdr>
    </w:div>
    <w:div w:id="241333534">
      <w:bodyDiv w:val="1"/>
      <w:marLeft w:val="0"/>
      <w:marRight w:val="0"/>
      <w:marTop w:val="0"/>
      <w:marBottom w:val="0"/>
      <w:divBdr>
        <w:top w:val="none" w:sz="0" w:space="0" w:color="auto"/>
        <w:left w:val="none" w:sz="0" w:space="0" w:color="auto"/>
        <w:bottom w:val="none" w:sz="0" w:space="0" w:color="auto"/>
        <w:right w:val="none" w:sz="0" w:space="0" w:color="auto"/>
      </w:divBdr>
    </w:div>
    <w:div w:id="241372726">
      <w:bodyDiv w:val="1"/>
      <w:marLeft w:val="0"/>
      <w:marRight w:val="0"/>
      <w:marTop w:val="0"/>
      <w:marBottom w:val="0"/>
      <w:divBdr>
        <w:top w:val="none" w:sz="0" w:space="0" w:color="auto"/>
        <w:left w:val="none" w:sz="0" w:space="0" w:color="auto"/>
        <w:bottom w:val="none" w:sz="0" w:space="0" w:color="auto"/>
        <w:right w:val="none" w:sz="0" w:space="0" w:color="auto"/>
      </w:divBdr>
    </w:div>
    <w:div w:id="241373851">
      <w:bodyDiv w:val="1"/>
      <w:marLeft w:val="0"/>
      <w:marRight w:val="0"/>
      <w:marTop w:val="0"/>
      <w:marBottom w:val="0"/>
      <w:divBdr>
        <w:top w:val="none" w:sz="0" w:space="0" w:color="auto"/>
        <w:left w:val="none" w:sz="0" w:space="0" w:color="auto"/>
        <w:bottom w:val="none" w:sz="0" w:space="0" w:color="auto"/>
        <w:right w:val="none" w:sz="0" w:space="0" w:color="auto"/>
      </w:divBdr>
    </w:div>
    <w:div w:id="241374162">
      <w:bodyDiv w:val="1"/>
      <w:marLeft w:val="0"/>
      <w:marRight w:val="0"/>
      <w:marTop w:val="0"/>
      <w:marBottom w:val="0"/>
      <w:divBdr>
        <w:top w:val="none" w:sz="0" w:space="0" w:color="auto"/>
        <w:left w:val="none" w:sz="0" w:space="0" w:color="auto"/>
        <w:bottom w:val="none" w:sz="0" w:space="0" w:color="auto"/>
        <w:right w:val="none" w:sz="0" w:space="0" w:color="auto"/>
      </w:divBdr>
    </w:div>
    <w:div w:id="241379605">
      <w:bodyDiv w:val="1"/>
      <w:marLeft w:val="0"/>
      <w:marRight w:val="0"/>
      <w:marTop w:val="0"/>
      <w:marBottom w:val="0"/>
      <w:divBdr>
        <w:top w:val="none" w:sz="0" w:space="0" w:color="auto"/>
        <w:left w:val="none" w:sz="0" w:space="0" w:color="auto"/>
        <w:bottom w:val="none" w:sz="0" w:space="0" w:color="auto"/>
        <w:right w:val="none" w:sz="0" w:space="0" w:color="auto"/>
      </w:divBdr>
    </w:div>
    <w:div w:id="241447441">
      <w:bodyDiv w:val="1"/>
      <w:marLeft w:val="0"/>
      <w:marRight w:val="0"/>
      <w:marTop w:val="0"/>
      <w:marBottom w:val="0"/>
      <w:divBdr>
        <w:top w:val="none" w:sz="0" w:space="0" w:color="auto"/>
        <w:left w:val="none" w:sz="0" w:space="0" w:color="auto"/>
        <w:bottom w:val="none" w:sz="0" w:space="0" w:color="auto"/>
        <w:right w:val="none" w:sz="0" w:space="0" w:color="auto"/>
      </w:divBdr>
    </w:div>
    <w:div w:id="241450950">
      <w:bodyDiv w:val="1"/>
      <w:marLeft w:val="0"/>
      <w:marRight w:val="0"/>
      <w:marTop w:val="0"/>
      <w:marBottom w:val="0"/>
      <w:divBdr>
        <w:top w:val="none" w:sz="0" w:space="0" w:color="auto"/>
        <w:left w:val="none" w:sz="0" w:space="0" w:color="auto"/>
        <w:bottom w:val="none" w:sz="0" w:space="0" w:color="auto"/>
        <w:right w:val="none" w:sz="0" w:space="0" w:color="auto"/>
      </w:divBdr>
    </w:div>
    <w:div w:id="241453385">
      <w:bodyDiv w:val="1"/>
      <w:marLeft w:val="0"/>
      <w:marRight w:val="0"/>
      <w:marTop w:val="0"/>
      <w:marBottom w:val="0"/>
      <w:divBdr>
        <w:top w:val="none" w:sz="0" w:space="0" w:color="auto"/>
        <w:left w:val="none" w:sz="0" w:space="0" w:color="auto"/>
        <w:bottom w:val="none" w:sz="0" w:space="0" w:color="auto"/>
        <w:right w:val="none" w:sz="0" w:space="0" w:color="auto"/>
      </w:divBdr>
    </w:div>
    <w:div w:id="241523214">
      <w:bodyDiv w:val="1"/>
      <w:marLeft w:val="0"/>
      <w:marRight w:val="0"/>
      <w:marTop w:val="0"/>
      <w:marBottom w:val="0"/>
      <w:divBdr>
        <w:top w:val="none" w:sz="0" w:space="0" w:color="auto"/>
        <w:left w:val="none" w:sz="0" w:space="0" w:color="auto"/>
        <w:bottom w:val="none" w:sz="0" w:space="0" w:color="auto"/>
        <w:right w:val="none" w:sz="0" w:space="0" w:color="auto"/>
      </w:divBdr>
    </w:div>
    <w:div w:id="241524077">
      <w:bodyDiv w:val="1"/>
      <w:marLeft w:val="0"/>
      <w:marRight w:val="0"/>
      <w:marTop w:val="0"/>
      <w:marBottom w:val="0"/>
      <w:divBdr>
        <w:top w:val="none" w:sz="0" w:space="0" w:color="auto"/>
        <w:left w:val="none" w:sz="0" w:space="0" w:color="auto"/>
        <w:bottom w:val="none" w:sz="0" w:space="0" w:color="auto"/>
        <w:right w:val="none" w:sz="0" w:space="0" w:color="auto"/>
      </w:divBdr>
    </w:div>
    <w:div w:id="241528024">
      <w:bodyDiv w:val="1"/>
      <w:marLeft w:val="0"/>
      <w:marRight w:val="0"/>
      <w:marTop w:val="0"/>
      <w:marBottom w:val="0"/>
      <w:divBdr>
        <w:top w:val="none" w:sz="0" w:space="0" w:color="auto"/>
        <w:left w:val="none" w:sz="0" w:space="0" w:color="auto"/>
        <w:bottom w:val="none" w:sz="0" w:space="0" w:color="auto"/>
        <w:right w:val="none" w:sz="0" w:space="0" w:color="auto"/>
      </w:divBdr>
    </w:div>
    <w:div w:id="241531399">
      <w:bodyDiv w:val="1"/>
      <w:marLeft w:val="0"/>
      <w:marRight w:val="0"/>
      <w:marTop w:val="0"/>
      <w:marBottom w:val="0"/>
      <w:divBdr>
        <w:top w:val="none" w:sz="0" w:space="0" w:color="auto"/>
        <w:left w:val="none" w:sz="0" w:space="0" w:color="auto"/>
        <w:bottom w:val="none" w:sz="0" w:space="0" w:color="auto"/>
        <w:right w:val="none" w:sz="0" w:space="0" w:color="auto"/>
      </w:divBdr>
    </w:div>
    <w:div w:id="241568739">
      <w:bodyDiv w:val="1"/>
      <w:marLeft w:val="0"/>
      <w:marRight w:val="0"/>
      <w:marTop w:val="0"/>
      <w:marBottom w:val="0"/>
      <w:divBdr>
        <w:top w:val="none" w:sz="0" w:space="0" w:color="auto"/>
        <w:left w:val="none" w:sz="0" w:space="0" w:color="auto"/>
        <w:bottom w:val="none" w:sz="0" w:space="0" w:color="auto"/>
        <w:right w:val="none" w:sz="0" w:space="0" w:color="auto"/>
      </w:divBdr>
    </w:div>
    <w:div w:id="241568792">
      <w:bodyDiv w:val="1"/>
      <w:marLeft w:val="0"/>
      <w:marRight w:val="0"/>
      <w:marTop w:val="0"/>
      <w:marBottom w:val="0"/>
      <w:divBdr>
        <w:top w:val="none" w:sz="0" w:space="0" w:color="auto"/>
        <w:left w:val="none" w:sz="0" w:space="0" w:color="auto"/>
        <w:bottom w:val="none" w:sz="0" w:space="0" w:color="auto"/>
        <w:right w:val="none" w:sz="0" w:space="0" w:color="auto"/>
      </w:divBdr>
    </w:div>
    <w:div w:id="241572261">
      <w:bodyDiv w:val="1"/>
      <w:marLeft w:val="0"/>
      <w:marRight w:val="0"/>
      <w:marTop w:val="0"/>
      <w:marBottom w:val="0"/>
      <w:divBdr>
        <w:top w:val="none" w:sz="0" w:space="0" w:color="auto"/>
        <w:left w:val="none" w:sz="0" w:space="0" w:color="auto"/>
        <w:bottom w:val="none" w:sz="0" w:space="0" w:color="auto"/>
        <w:right w:val="none" w:sz="0" w:space="0" w:color="auto"/>
      </w:divBdr>
    </w:div>
    <w:div w:id="241641863">
      <w:bodyDiv w:val="1"/>
      <w:marLeft w:val="0"/>
      <w:marRight w:val="0"/>
      <w:marTop w:val="0"/>
      <w:marBottom w:val="0"/>
      <w:divBdr>
        <w:top w:val="none" w:sz="0" w:space="0" w:color="auto"/>
        <w:left w:val="none" w:sz="0" w:space="0" w:color="auto"/>
        <w:bottom w:val="none" w:sz="0" w:space="0" w:color="auto"/>
        <w:right w:val="none" w:sz="0" w:space="0" w:color="auto"/>
      </w:divBdr>
    </w:div>
    <w:div w:id="241643448">
      <w:bodyDiv w:val="1"/>
      <w:marLeft w:val="0"/>
      <w:marRight w:val="0"/>
      <w:marTop w:val="0"/>
      <w:marBottom w:val="0"/>
      <w:divBdr>
        <w:top w:val="none" w:sz="0" w:space="0" w:color="auto"/>
        <w:left w:val="none" w:sz="0" w:space="0" w:color="auto"/>
        <w:bottom w:val="none" w:sz="0" w:space="0" w:color="auto"/>
        <w:right w:val="none" w:sz="0" w:space="0" w:color="auto"/>
      </w:divBdr>
    </w:div>
    <w:div w:id="241649892">
      <w:bodyDiv w:val="1"/>
      <w:marLeft w:val="0"/>
      <w:marRight w:val="0"/>
      <w:marTop w:val="0"/>
      <w:marBottom w:val="0"/>
      <w:divBdr>
        <w:top w:val="none" w:sz="0" w:space="0" w:color="auto"/>
        <w:left w:val="none" w:sz="0" w:space="0" w:color="auto"/>
        <w:bottom w:val="none" w:sz="0" w:space="0" w:color="auto"/>
        <w:right w:val="none" w:sz="0" w:space="0" w:color="auto"/>
      </w:divBdr>
    </w:div>
    <w:div w:id="241724479">
      <w:bodyDiv w:val="1"/>
      <w:marLeft w:val="0"/>
      <w:marRight w:val="0"/>
      <w:marTop w:val="0"/>
      <w:marBottom w:val="0"/>
      <w:divBdr>
        <w:top w:val="none" w:sz="0" w:space="0" w:color="auto"/>
        <w:left w:val="none" w:sz="0" w:space="0" w:color="auto"/>
        <w:bottom w:val="none" w:sz="0" w:space="0" w:color="auto"/>
        <w:right w:val="none" w:sz="0" w:space="0" w:color="auto"/>
      </w:divBdr>
    </w:div>
    <w:div w:id="241793606">
      <w:bodyDiv w:val="1"/>
      <w:marLeft w:val="0"/>
      <w:marRight w:val="0"/>
      <w:marTop w:val="0"/>
      <w:marBottom w:val="0"/>
      <w:divBdr>
        <w:top w:val="none" w:sz="0" w:space="0" w:color="auto"/>
        <w:left w:val="none" w:sz="0" w:space="0" w:color="auto"/>
        <w:bottom w:val="none" w:sz="0" w:space="0" w:color="auto"/>
        <w:right w:val="none" w:sz="0" w:space="0" w:color="auto"/>
      </w:divBdr>
    </w:div>
    <w:div w:id="241793611">
      <w:bodyDiv w:val="1"/>
      <w:marLeft w:val="0"/>
      <w:marRight w:val="0"/>
      <w:marTop w:val="0"/>
      <w:marBottom w:val="0"/>
      <w:divBdr>
        <w:top w:val="none" w:sz="0" w:space="0" w:color="auto"/>
        <w:left w:val="none" w:sz="0" w:space="0" w:color="auto"/>
        <w:bottom w:val="none" w:sz="0" w:space="0" w:color="auto"/>
        <w:right w:val="none" w:sz="0" w:space="0" w:color="auto"/>
      </w:divBdr>
    </w:div>
    <w:div w:id="241794854">
      <w:bodyDiv w:val="1"/>
      <w:marLeft w:val="0"/>
      <w:marRight w:val="0"/>
      <w:marTop w:val="0"/>
      <w:marBottom w:val="0"/>
      <w:divBdr>
        <w:top w:val="none" w:sz="0" w:space="0" w:color="auto"/>
        <w:left w:val="none" w:sz="0" w:space="0" w:color="auto"/>
        <w:bottom w:val="none" w:sz="0" w:space="0" w:color="auto"/>
        <w:right w:val="none" w:sz="0" w:space="0" w:color="auto"/>
      </w:divBdr>
    </w:div>
    <w:div w:id="241834720">
      <w:bodyDiv w:val="1"/>
      <w:marLeft w:val="0"/>
      <w:marRight w:val="0"/>
      <w:marTop w:val="0"/>
      <w:marBottom w:val="0"/>
      <w:divBdr>
        <w:top w:val="none" w:sz="0" w:space="0" w:color="auto"/>
        <w:left w:val="none" w:sz="0" w:space="0" w:color="auto"/>
        <w:bottom w:val="none" w:sz="0" w:space="0" w:color="auto"/>
        <w:right w:val="none" w:sz="0" w:space="0" w:color="auto"/>
      </w:divBdr>
    </w:div>
    <w:div w:id="241835737">
      <w:bodyDiv w:val="1"/>
      <w:marLeft w:val="0"/>
      <w:marRight w:val="0"/>
      <w:marTop w:val="0"/>
      <w:marBottom w:val="0"/>
      <w:divBdr>
        <w:top w:val="none" w:sz="0" w:space="0" w:color="auto"/>
        <w:left w:val="none" w:sz="0" w:space="0" w:color="auto"/>
        <w:bottom w:val="none" w:sz="0" w:space="0" w:color="auto"/>
        <w:right w:val="none" w:sz="0" w:space="0" w:color="auto"/>
      </w:divBdr>
    </w:div>
    <w:div w:id="241839938">
      <w:bodyDiv w:val="1"/>
      <w:marLeft w:val="0"/>
      <w:marRight w:val="0"/>
      <w:marTop w:val="0"/>
      <w:marBottom w:val="0"/>
      <w:divBdr>
        <w:top w:val="none" w:sz="0" w:space="0" w:color="auto"/>
        <w:left w:val="none" w:sz="0" w:space="0" w:color="auto"/>
        <w:bottom w:val="none" w:sz="0" w:space="0" w:color="auto"/>
        <w:right w:val="none" w:sz="0" w:space="0" w:color="auto"/>
      </w:divBdr>
    </w:div>
    <w:div w:id="241841531">
      <w:bodyDiv w:val="1"/>
      <w:marLeft w:val="0"/>
      <w:marRight w:val="0"/>
      <w:marTop w:val="0"/>
      <w:marBottom w:val="0"/>
      <w:divBdr>
        <w:top w:val="none" w:sz="0" w:space="0" w:color="auto"/>
        <w:left w:val="none" w:sz="0" w:space="0" w:color="auto"/>
        <w:bottom w:val="none" w:sz="0" w:space="0" w:color="auto"/>
        <w:right w:val="none" w:sz="0" w:space="0" w:color="auto"/>
      </w:divBdr>
    </w:div>
    <w:div w:id="241910050">
      <w:bodyDiv w:val="1"/>
      <w:marLeft w:val="0"/>
      <w:marRight w:val="0"/>
      <w:marTop w:val="0"/>
      <w:marBottom w:val="0"/>
      <w:divBdr>
        <w:top w:val="none" w:sz="0" w:space="0" w:color="auto"/>
        <w:left w:val="none" w:sz="0" w:space="0" w:color="auto"/>
        <w:bottom w:val="none" w:sz="0" w:space="0" w:color="auto"/>
        <w:right w:val="none" w:sz="0" w:space="0" w:color="auto"/>
      </w:divBdr>
    </w:div>
    <w:div w:id="241912402">
      <w:bodyDiv w:val="1"/>
      <w:marLeft w:val="0"/>
      <w:marRight w:val="0"/>
      <w:marTop w:val="0"/>
      <w:marBottom w:val="0"/>
      <w:divBdr>
        <w:top w:val="none" w:sz="0" w:space="0" w:color="auto"/>
        <w:left w:val="none" w:sz="0" w:space="0" w:color="auto"/>
        <w:bottom w:val="none" w:sz="0" w:space="0" w:color="auto"/>
        <w:right w:val="none" w:sz="0" w:space="0" w:color="auto"/>
      </w:divBdr>
    </w:div>
    <w:div w:id="241916069">
      <w:bodyDiv w:val="1"/>
      <w:marLeft w:val="0"/>
      <w:marRight w:val="0"/>
      <w:marTop w:val="0"/>
      <w:marBottom w:val="0"/>
      <w:divBdr>
        <w:top w:val="none" w:sz="0" w:space="0" w:color="auto"/>
        <w:left w:val="none" w:sz="0" w:space="0" w:color="auto"/>
        <w:bottom w:val="none" w:sz="0" w:space="0" w:color="auto"/>
        <w:right w:val="none" w:sz="0" w:space="0" w:color="auto"/>
      </w:divBdr>
    </w:div>
    <w:div w:id="241961388">
      <w:bodyDiv w:val="1"/>
      <w:marLeft w:val="0"/>
      <w:marRight w:val="0"/>
      <w:marTop w:val="0"/>
      <w:marBottom w:val="0"/>
      <w:divBdr>
        <w:top w:val="none" w:sz="0" w:space="0" w:color="auto"/>
        <w:left w:val="none" w:sz="0" w:space="0" w:color="auto"/>
        <w:bottom w:val="none" w:sz="0" w:space="0" w:color="auto"/>
        <w:right w:val="none" w:sz="0" w:space="0" w:color="auto"/>
      </w:divBdr>
    </w:div>
    <w:div w:id="241985082">
      <w:bodyDiv w:val="1"/>
      <w:marLeft w:val="0"/>
      <w:marRight w:val="0"/>
      <w:marTop w:val="0"/>
      <w:marBottom w:val="0"/>
      <w:divBdr>
        <w:top w:val="none" w:sz="0" w:space="0" w:color="auto"/>
        <w:left w:val="none" w:sz="0" w:space="0" w:color="auto"/>
        <w:bottom w:val="none" w:sz="0" w:space="0" w:color="auto"/>
        <w:right w:val="none" w:sz="0" w:space="0" w:color="auto"/>
      </w:divBdr>
    </w:div>
    <w:div w:id="241987263">
      <w:bodyDiv w:val="1"/>
      <w:marLeft w:val="0"/>
      <w:marRight w:val="0"/>
      <w:marTop w:val="0"/>
      <w:marBottom w:val="0"/>
      <w:divBdr>
        <w:top w:val="none" w:sz="0" w:space="0" w:color="auto"/>
        <w:left w:val="none" w:sz="0" w:space="0" w:color="auto"/>
        <w:bottom w:val="none" w:sz="0" w:space="0" w:color="auto"/>
        <w:right w:val="none" w:sz="0" w:space="0" w:color="auto"/>
      </w:divBdr>
    </w:div>
    <w:div w:id="241987340">
      <w:bodyDiv w:val="1"/>
      <w:marLeft w:val="0"/>
      <w:marRight w:val="0"/>
      <w:marTop w:val="0"/>
      <w:marBottom w:val="0"/>
      <w:divBdr>
        <w:top w:val="none" w:sz="0" w:space="0" w:color="auto"/>
        <w:left w:val="none" w:sz="0" w:space="0" w:color="auto"/>
        <w:bottom w:val="none" w:sz="0" w:space="0" w:color="auto"/>
        <w:right w:val="none" w:sz="0" w:space="0" w:color="auto"/>
      </w:divBdr>
    </w:div>
    <w:div w:id="241990907">
      <w:bodyDiv w:val="1"/>
      <w:marLeft w:val="0"/>
      <w:marRight w:val="0"/>
      <w:marTop w:val="0"/>
      <w:marBottom w:val="0"/>
      <w:divBdr>
        <w:top w:val="none" w:sz="0" w:space="0" w:color="auto"/>
        <w:left w:val="none" w:sz="0" w:space="0" w:color="auto"/>
        <w:bottom w:val="none" w:sz="0" w:space="0" w:color="auto"/>
        <w:right w:val="none" w:sz="0" w:space="0" w:color="auto"/>
      </w:divBdr>
    </w:div>
    <w:div w:id="241991010">
      <w:bodyDiv w:val="1"/>
      <w:marLeft w:val="0"/>
      <w:marRight w:val="0"/>
      <w:marTop w:val="0"/>
      <w:marBottom w:val="0"/>
      <w:divBdr>
        <w:top w:val="none" w:sz="0" w:space="0" w:color="auto"/>
        <w:left w:val="none" w:sz="0" w:space="0" w:color="auto"/>
        <w:bottom w:val="none" w:sz="0" w:space="0" w:color="auto"/>
        <w:right w:val="none" w:sz="0" w:space="0" w:color="auto"/>
      </w:divBdr>
    </w:div>
    <w:div w:id="242028335">
      <w:bodyDiv w:val="1"/>
      <w:marLeft w:val="0"/>
      <w:marRight w:val="0"/>
      <w:marTop w:val="0"/>
      <w:marBottom w:val="0"/>
      <w:divBdr>
        <w:top w:val="none" w:sz="0" w:space="0" w:color="auto"/>
        <w:left w:val="none" w:sz="0" w:space="0" w:color="auto"/>
        <w:bottom w:val="none" w:sz="0" w:space="0" w:color="auto"/>
        <w:right w:val="none" w:sz="0" w:space="0" w:color="auto"/>
      </w:divBdr>
    </w:div>
    <w:div w:id="242028569">
      <w:bodyDiv w:val="1"/>
      <w:marLeft w:val="0"/>
      <w:marRight w:val="0"/>
      <w:marTop w:val="0"/>
      <w:marBottom w:val="0"/>
      <w:divBdr>
        <w:top w:val="none" w:sz="0" w:space="0" w:color="auto"/>
        <w:left w:val="none" w:sz="0" w:space="0" w:color="auto"/>
        <w:bottom w:val="none" w:sz="0" w:space="0" w:color="auto"/>
        <w:right w:val="none" w:sz="0" w:space="0" w:color="auto"/>
      </w:divBdr>
    </w:div>
    <w:div w:id="242032260">
      <w:bodyDiv w:val="1"/>
      <w:marLeft w:val="0"/>
      <w:marRight w:val="0"/>
      <w:marTop w:val="0"/>
      <w:marBottom w:val="0"/>
      <w:divBdr>
        <w:top w:val="none" w:sz="0" w:space="0" w:color="auto"/>
        <w:left w:val="none" w:sz="0" w:space="0" w:color="auto"/>
        <w:bottom w:val="none" w:sz="0" w:space="0" w:color="auto"/>
        <w:right w:val="none" w:sz="0" w:space="0" w:color="auto"/>
      </w:divBdr>
    </w:div>
    <w:div w:id="242032583">
      <w:bodyDiv w:val="1"/>
      <w:marLeft w:val="0"/>
      <w:marRight w:val="0"/>
      <w:marTop w:val="0"/>
      <w:marBottom w:val="0"/>
      <w:divBdr>
        <w:top w:val="none" w:sz="0" w:space="0" w:color="auto"/>
        <w:left w:val="none" w:sz="0" w:space="0" w:color="auto"/>
        <w:bottom w:val="none" w:sz="0" w:space="0" w:color="auto"/>
        <w:right w:val="none" w:sz="0" w:space="0" w:color="auto"/>
      </w:divBdr>
    </w:div>
    <w:div w:id="242032609">
      <w:bodyDiv w:val="1"/>
      <w:marLeft w:val="0"/>
      <w:marRight w:val="0"/>
      <w:marTop w:val="0"/>
      <w:marBottom w:val="0"/>
      <w:divBdr>
        <w:top w:val="none" w:sz="0" w:space="0" w:color="auto"/>
        <w:left w:val="none" w:sz="0" w:space="0" w:color="auto"/>
        <w:bottom w:val="none" w:sz="0" w:space="0" w:color="auto"/>
        <w:right w:val="none" w:sz="0" w:space="0" w:color="auto"/>
      </w:divBdr>
    </w:div>
    <w:div w:id="242033532">
      <w:bodyDiv w:val="1"/>
      <w:marLeft w:val="0"/>
      <w:marRight w:val="0"/>
      <w:marTop w:val="0"/>
      <w:marBottom w:val="0"/>
      <w:divBdr>
        <w:top w:val="none" w:sz="0" w:space="0" w:color="auto"/>
        <w:left w:val="none" w:sz="0" w:space="0" w:color="auto"/>
        <w:bottom w:val="none" w:sz="0" w:space="0" w:color="auto"/>
        <w:right w:val="none" w:sz="0" w:space="0" w:color="auto"/>
      </w:divBdr>
    </w:div>
    <w:div w:id="242033698">
      <w:bodyDiv w:val="1"/>
      <w:marLeft w:val="0"/>
      <w:marRight w:val="0"/>
      <w:marTop w:val="0"/>
      <w:marBottom w:val="0"/>
      <w:divBdr>
        <w:top w:val="none" w:sz="0" w:space="0" w:color="auto"/>
        <w:left w:val="none" w:sz="0" w:space="0" w:color="auto"/>
        <w:bottom w:val="none" w:sz="0" w:space="0" w:color="auto"/>
        <w:right w:val="none" w:sz="0" w:space="0" w:color="auto"/>
      </w:divBdr>
    </w:div>
    <w:div w:id="242036611">
      <w:bodyDiv w:val="1"/>
      <w:marLeft w:val="0"/>
      <w:marRight w:val="0"/>
      <w:marTop w:val="0"/>
      <w:marBottom w:val="0"/>
      <w:divBdr>
        <w:top w:val="none" w:sz="0" w:space="0" w:color="auto"/>
        <w:left w:val="none" w:sz="0" w:space="0" w:color="auto"/>
        <w:bottom w:val="none" w:sz="0" w:space="0" w:color="auto"/>
        <w:right w:val="none" w:sz="0" w:space="0" w:color="auto"/>
      </w:divBdr>
    </w:div>
    <w:div w:id="242110675">
      <w:bodyDiv w:val="1"/>
      <w:marLeft w:val="0"/>
      <w:marRight w:val="0"/>
      <w:marTop w:val="0"/>
      <w:marBottom w:val="0"/>
      <w:divBdr>
        <w:top w:val="none" w:sz="0" w:space="0" w:color="auto"/>
        <w:left w:val="none" w:sz="0" w:space="0" w:color="auto"/>
        <w:bottom w:val="none" w:sz="0" w:space="0" w:color="auto"/>
        <w:right w:val="none" w:sz="0" w:space="0" w:color="auto"/>
      </w:divBdr>
    </w:div>
    <w:div w:id="242183949">
      <w:bodyDiv w:val="1"/>
      <w:marLeft w:val="0"/>
      <w:marRight w:val="0"/>
      <w:marTop w:val="0"/>
      <w:marBottom w:val="0"/>
      <w:divBdr>
        <w:top w:val="none" w:sz="0" w:space="0" w:color="auto"/>
        <w:left w:val="none" w:sz="0" w:space="0" w:color="auto"/>
        <w:bottom w:val="none" w:sz="0" w:space="0" w:color="auto"/>
        <w:right w:val="none" w:sz="0" w:space="0" w:color="auto"/>
      </w:divBdr>
    </w:div>
    <w:div w:id="242187109">
      <w:bodyDiv w:val="1"/>
      <w:marLeft w:val="0"/>
      <w:marRight w:val="0"/>
      <w:marTop w:val="0"/>
      <w:marBottom w:val="0"/>
      <w:divBdr>
        <w:top w:val="none" w:sz="0" w:space="0" w:color="auto"/>
        <w:left w:val="none" w:sz="0" w:space="0" w:color="auto"/>
        <w:bottom w:val="none" w:sz="0" w:space="0" w:color="auto"/>
        <w:right w:val="none" w:sz="0" w:space="0" w:color="auto"/>
      </w:divBdr>
    </w:div>
    <w:div w:id="242187353">
      <w:bodyDiv w:val="1"/>
      <w:marLeft w:val="0"/>
      <w:marRight w:val="0"/>
      <w:marTop w:val="0"/>
      <w:marBottom w:val="0"/>
      <w:divBdr>
        <w:top w:val="none" w:sz="0" w:space="0" w:color="auto"/>
        <w:left w:val="none" w:sz="0" w:space="0" w:color="auto"/>
        <w:bottom w:val="none" w:sz="0" w:space="0" w:color="auto"/>
        <w:right w:val="none" w:sz="0" w:space="0" w:color="auto"/>
      </w:divBdr>
    </w:div>
    <w:div w:id="242222244">
      <w:bodyDiv w:val="1"/>
      <w:marLeft w:val="0"/>
      <w:marRight w:val="0"/>
      <w:marTop w:val="0"/>
      <w:marBottom w:val="0"/>
      <w:divBdr>
        <w:top w:val="none" w:sz="0" w:space="0" w:color="auto"/>
        <w:left w:val="none" w:sz="0" w:space="0" w:color="auto"/>
        <w:bottom w:val="none" w:sz="0" w:space="0" w:color="auto"/>
        <w:right w:val="none" w:sz="0" w:space="0" w:color="auto"/>
      </w:divBdr>
    </w:div>
    <w:div w:id="242225526">
      <w:bodyDiv w:val="1"/>
      <w:marLeft w:val="0"/>
      <w:marRight w:val="0"/>
      <w:marTop w:val="0"/>
      <w:marBottom w:val="0"/>
      <w:divBdr>
        <w:top w:val="none" w:sz="0" w:space="0" w:color="auto"/>
        <w:left w:val="none" w:sz="0" w:space="0" w:color="auto"/>
        <w:bottom w:val="none" w:sz="0" w:space="0" w:color="auto"/>
        <w:right w:val="none" w:sz="0" w:space="0" w:color="auto"/>
      </w:divBdr>
    </w:div>
    <w:div w:id="242226441">
      <w:bodyDiv w:val="1"/>
      <w:marLeft w:val="0"/>
      <w:marRight w:val="0"/>
      <w:marTop w:val="0"/>
      <w:marBottom w:val="0"/>
      <w:divBdr>
        <w:top w:val="none" w:sz="0" w:space="0" w:color="auto"/>
        <w:left w:val="none" w:sz="0" w:space="0" w:color="auto"/>
        <w:bottom w:val="none" w:sz="0" w:space="0" w:color="auto"/>
        <w:right w:val="none" w:sz="0" w:space="0" w:color="auto"/>
      </w:divBdr>
    </w:div>
    <w:div w:id="242227097">
      <w:bodyDiv w:val="1"/>
      <w:marLeft w:val="0"/>
      <w:marRight w:val="0"/>
      <w:marTop w:val="0"/>
      <w:marBottom w:val="0"/>
      <w:divBdr>
        <w:top w:val="none" w:sz="0" w:space="0" w:color="auto"/>
        <w:left w:val="none" w:sz="0" w:space="0" w:color="auto"/>
        <w:bottom w:val="none" w:sz="0" w:space="0" w:color="auto"/>
        <w:right w:val="none" w:sz="0" w:space="0" w:color="auto"/>
      </w:divBdr>
    </w:div>
    <w:div w:id="242296818">
      <w:bodyDiv w:val="1"/>
      <w:marLeft w:val="0"/>
      <w:marRight w:val="0"/>
      <w:marTop w:val="0"/>
      <w:marBottom w:val="0"/>
      <w:divBdr>
        <w:top w:val="none" w:sz="0" w:space="0" w:color="auto"/>
        <w:left w:val="none" w:sz="0" w:space="0" w:color="auto"/>
        <w:bottom w:val="none" w:sz="0" w:space="0" w:color="auto"/>
        <w:right w:val="none" w:sz="0" w:space="0" w:color="auto"/>
      </w:divBdr>
    </w:div>
    <w:div w:id="242298840">
      <w:bodyDiv w:val="1"/>
      <w:marLeft w:val="0"/>
      <w:marRight w:val="0"/>
      <w:marTop w:val="0"/>
      <w:marBottom w:val="0"/>
      <w:divBdr>
        <w:top w:val="none" w:sz="0" w:space="0" w:color="auto"/>
        <w:left w:val="none" w:sz="0" w:space="0" w:color="auto"/>
        <w:bottom w:val="none" w:sz="0" w:space="0" w:color="auto"/>
        <w:right w:val="none" w:sz="0" w:space="0" w:color="auto"/>
      </w:divBdr>
    </w:div>
    <w:div w:id="242299089">
      <w:bodyDiv w:val="1"/>
      <w:marLeft w:val="0"/>
      <w:marRight w:val="0"/>
      <w:marTop w:val="0"/>
      <w:marBottom w:val="0"/>
      <w:divBdr>
        <w:top w:val="none" w:sz="0" w:space="0" w:color="auto"/>
        <w:left w:val="none" w:sz="0" w:space="0" w:color="auto"/>
        <w:bottom w:val="none" w:sz="0" w:space="0" w:color="auto"/>
        <w:right w:val="none" w:sz="0" w:space="0" w:color="auto"/>
      </w:divBdr>
    </w:div>
    <w:div w:id="242299576">
      <w:bodyDiv w:val="1"/>
      <w:marLeft w:val="0"/>
      <w:marRight w:val="0"/>
      <w:marTop w:val="0"/>
      <w:marBottom w:val="0"/>
      <w:divBdr>
        <w:top w:val="none" w:sz="0" w:space="0" w:color="auto"/>
        <w:left w:val="none" w:sz="0" w:space="0" w:color="auto"/>
        <w:bottom w:val="none" w:sz="0" w:space="0" w:color="auto"/>
        <w:right w:val="none" w:sz="0" w:space="0" w:color="auto"/>
      </w:divBdr>
    </w:div>
    <w:div w:id="242303726">
      <w:bodyDiv w:val="1"/>
      <w:marLeft w:val="0"/>
      <w:marRight w:val="0"/>
      <w:marTop w:val="0"/>
      <w:marBottom w:val="0"/>
      <w:divBdr>
        <w:top w:val="none" w:sz="0" w:space="0" w:color="auto"/>
        <w:left w:val="none" w:sz="0" w:space="0" w:color="auto"/>
        <w:bottom w:val="none" w:sz="0" w:space="0" w:color="auto"/>
        <w:right w:val="none" w:sz="0" w:space="0" w:color="auto"/>
      </w:divBdr>
    </w:div>
    <w:div w:id="242371677">
      <w:bodyDiv w:val="1"/>
      <w:marLeft w:val="0"/>
      <w:marRight w:val="0"/>
      <w:marTop w:val="0"/>
      <w:marBottom w:val="0"/>
      <w:divBdr>
        <w:top w:val="none" w:sz="0" w:space="0" w:color="auto"/>
        <w:left w:val="none" w:sz="0" w:space="0" w:color="auto"/>
        <w:bottom w:val="none" w:sz="0" w:space="0" w:color="auto"/>
        <w:right w:val="none" w:sz="0" w:space="0" w:color="auto"/>
      </w:divBdr>
    </w:div>
    <w:div w:id="242372550">
      <w:bodyDiv w:val="1"/>
      <w:marLeft w:val="0"/>
      <w:marRight w:val="0"/>
      <w:marTop w:val="0"/>
      <w:marBottom w:val="0"/>
      <w:divBdr>
        <w:top w:val="none" w:sz="0" w:space="0" w:color="auto"/>
        <w:left w:val="none" w:sz="0" w:space="0" w:color="auto"/>
        <w:bottom w:val="none" w:sz="0" w:space="0" w:color="auto"/>
        <w:right w:val="none" w:sz="0" w:space="0" w:color="auto"/>
      </w:divBdr>
    </w:div>
    <w:div w:id="242376045">
      <w:bodyDiv w:val="1"/>
      <w:marLeft w:val="0"/>
      <w:marRight w:val="0"/>
      <w:marTop w:val="0"/>
      <w:marBottom w:val="0"/>
      <w:divBdr>
        <w:top w:val="none" w:sz="0" w:space="0" w:color="auto"/>
        <w:left w:val="none" w:sz="0" w:space="0" w:color="auto"/>
        <w:bottom w:val="none" w:sz="0" w:space="0" w:color="auto"/>
        <w:right w:val="none" w:sz="0" w:space="0" w:color="auto"/>
      </w:divBdr>
    </w:div>
    <w:div w:id="242378874">
      <w:bodyDiv w:val="1"/>
      <w:marLeft w:val="0"/>
      <w:marRight w:val="0"/>
      <w:marTop w:val="0"/>
      <w:marBottom w:val="0"/>
      <w:divBdr>
        <w:top w:val="none" w:sz="0" w:space="0" w:color="auto"/>
        <w:left w:val="none" w:sz="0" w:space="0" w:color="auto"/>
        <w:bottom w:val="none" w:sz="0" w:space="0" w:color="auto"/>
        <w:right w:val="none" w:sz="0" w:space="0" w:color="auto"/>
      </w:divBdr>
    </w:div>
    <w:div w:id="242379029">
      <w:bodyDiv w:val="1"/>
      <w:marLeft w:val="0"/>
      <w:marRight w:val="0"/>
      <w:marTop w:val="0"/>
      <w:marBottom w:val="0"/>
      <w:divBdr>
        <w:top w:val="none" w:sz="0" w:space="0" w:color="auto"/>
        <w:left w:val="none" w:sz="0" w:space="0" w:color="auto"/>
        <w:bottom w:val="none" w:sz="0" w:space="0" w:color="auto"/>
        <w:right w:val="none" w:sz="0" w:space="0" w:color="auto"/>
      </w:divBdr>
    </w:div>
    <w:div w:id="242420975">
      <w:bodyDiv w:val="1"/>
      <w:marLeft w:val="0"/>
      <w:marRight w:val="0"/>
      <w:marTop w:val="0"/>
      <w:marBottom w:val="0"/>
      <w:divBdr>
        <w:top w:val="none" w:sz="0" w:space="0" w:color="auto"/>
        <w:left w:val="none" w:sz="0" w:space="0" w:color="auto"/>
        <w:bottom w:val="none" w:sz="0" w:space="0" w:color="auto"/>
        <w:right w:val="none" w:sz="0" w:space="0" w:color="auto"/>
      </w:divBdr>
    </w:div>
    <w:div w:id="242421403">
      <w:bodyDiv w:val="1"/>
      <w:marLeft w:val="0"/>
      <w:marRight w:val="0"/>
      <w:marTop w:val="0"/>
      <w:marBottom w:val="0"/>
      <w:divBdr>
        <w:top w:val="none" w:sz="0" w:space="0" w:color="auto"/>
        <w:left w:val="none" w:sz="0" w:space="0" w:color="auto"/>
        <w:bottom w:val="none" w:sz="0" w:space="0" w:color="auto"/>
        <w:right w:val="none" w:sz="0" w:space="0" w:color="auto"/>
      </w:divBdr>
    </w:div>
    <w:div w:id="242448870">
      <w:bodyDiv w:val="1"/>
      <w:marLeft w:val="0"/>
      <w:marRight w:val="0"/>
      <w:marTop w:val="0"/>
      <w:marBottom w:val="0"/>
      <w:divBdr>
        <w:top w:val="none" w:sz="0" w:space="0" w:color="auto"/>
        <w:left w:val="none" w:sz="0" w:space="0" w:color="auto"/>
        <w:bottom w:val="none" w:sz="0" w:space="0" w:color="auto"/>
        <w:right w:val="none" w:sz="0" w:space="0" w:color="auto"/>
      </w:divBdr>
    </w:div>
    <w:div w:id="242491032">
      <w:bodyDiv w:val="1"/>
      <w:marLeft w:val="0"/>
      <w:marRight w:val="0"/>
      <w:marTop w:val="0"/>
      <w:marBottom w:val="0"/>
      <w:divBdr>
        <w:top w:val="none" w:sz="0" w:space="0" w:color="auto"/>
        <w:left w:val="none" w:sz="0" w:space="0" w:color="auto"/>
        <w:bottom w:val="none" w:sz="0" w:space="0" w:color="auto"/>
        <w:right w:val="none" w:sz="0" w:space="0" w:color="auto"/>
      </w:divBdr>
    </w:div>
    <w:div w:id="242492095">
      <w:bodyDiv w:val="1"/>
      <w:marLeft w:val="0"/>
      <w:marRight w:val="0"/>
      <w:marTop w:val="0"/>
      <w:marBottom w:val="0"/>
      <w:divBdr>
        <w:top w:val="none" w:sz="0" w:space="0" w:color="auto"/>
        <w:left w:val="none" w:sz="0" w:space="0" w:color="auto"/>
        <w:bottom w:val="none" w:sz="0" w:space="0" w:color="auto"/>
        <w:right w:val="none" w:sz="0" w:space="0" w:color="auto"/>
      </w:divBdr>
    </w:div>
    <w:div w:id="242498265">
      <w:bodyDiv w:val="1"/>
      <w:marLeft w:val="0"/>
      <w:marRight w:val="0"/>
      <w:marTop w:val="0"/>
      <w:marBottom w:val="0"/>
      <w:divBdr>
        <w:top w:val="none" w:sz="0" w:space="0" w:color="auto"/>
        <w:left w:val="none" w:sz="0" w:space="0" w:color="auto"/>
        <w:bottom w:val="none" w:sz="0" w:space="0" w:color="auto"/>
        <w:right w:val="none" w:sz="0" w:space="0" w:color="auto"/>
      </w:divBdr>
    </w:div>
    <w:div w:id="242566820">
      <w:bodyDiv w:val="1"/>
      <w:marLeft w:val="0"/>
      <w:marRight w:val="0"/>
      <w:marTop w:val="0"/>
      <w:marBottom w:val="0"/>
      <w:divBdr>
        <w:top w:val="none" w:sz="0" w:space="0" w:color="auto"/>
        <w:left w:val="none" w:sz="0" w:space="0" w:color="auto"/>
        <w:bottom w:val="none" w:sz="0" w:space="0" w:color="auto"/>
        <w:right w:val="none" w:sz="0" w:space="0" w:color="auto"/>
      </w:divBdr>
    </w:div>
    <w:div w:id="242570689">
      <w:bodyDiv w:val="1"/>
      <w:marLeft w:val="0"/>
      <w:marRight w:val="0"/>
      <w:marTop w:val="0"/>
      <w:marBottom w:val="0"/>
      <w:divBdr>
        <w:top w:val="none" w:sz="0" w:space="0" w:color="auto"/>
        <w:left w:val="none" w:sz="0" w:space="0" w:color="auto"/>
        <w:bottom w:val="none" w:sz="0" w:space="0" w:color="auto"/>
        <w:right w:val="none" w:sz="0" w:space="0" w:color="auto"/>
      </w:divBdr>
    </w:div>
    <w:div w:id="242614780">
      <w:bodyDiv w:val="1"/>
      <w:marLeft w:val="0"/>
      <w:marRight w:val="0"/>
      <w:marTop w:val="0"/>
      <w:marBottom w:val="0"/>
      <w:divBdr>
        <w:top w:val="none" w:sz="0" w:space="0" w:color="auto"/>
        <w:left w:val="none" w:sz="0" w:space="0" w:color="auto"/>
        <w:bottom w:val="none" w:sz="0" w:space="0" w:color="auto"/>
        <w:right w:val="none" w:sz="0" w:space="0" w:color="auto"/>
      </w:divBdr>
    </w:div>
    <w:div w:id="242616841">
      <w:bodyDiv w:val="1"/>
      <w:marLeft w:val="0"/>
      <w:marRight w:val="0"/>
      <w:marTop w:val="0"/>
      <w:marBottom w:val="0"/>
      <w:divBdr>
        <w:top w:val="none" w:sz="0" w:space="0" w:color="auto"/>
        <w:left w:val="none" w:sz="0" w:space="0" w:color="auto"/>
        <w:bottom w:val="none" w:sz="0" w:space="0" w:color="auto"/>
        <w:right w:val="none" w:sz="0" w:space="0" w:color="auto"/>
      </w:divBdr>
    </w:div>
    <w:div w:id="242646338">
      <w:bodyDiv w:val="1"/>
      <w:marLeft w:val="0"/>
      <w:marRight w:val="0"/>
      <w:marTop w:val="0"/>
      <w:marBottom w:val="0"/>
      <w:divBdr>
        <w:top w:val="none" w:sz="0" w:space="0" w:color="auto"/>
        <w:left w:val="none" w:sz="0" w:space="0" w:color="auto"/>
        <w:bottom w:val="none" w:sz="0" w:space="0" w:color="auto"/>
        <w:right w:val="none" w:sz="0" w:space="0" w:color="auto"/>
      </w:divBdr>
    </w:div>
    <w:div w:id="242683335">
      <w:bodyDiv w:val="1"/>
      <w:marLeft w:val="0"/>
      <w:marRight w:val="0"/>
      <w:marTop w:val="0"/>
      <w:marBottom w:val="0"/>
      <w:divBdr>
        <w:top w:val="none" w:sz="0" w:space="0" w:color="auto"/>
        <w:left w:val="none" w:sz="0" w:space="0" w:color="auto"/>
        <w:bottom w:val="none" w:sz="0" w:space="0" w:color="auto"/>
        <w:right w:val="none" w:sz="0" w:space="0" w:color="auto"/>
      </w:divBdr>
    </w:div>
    <w:div w:id="242683843">
      <w:bodyDiv w:val="1"/>
      <w:marLeft w:val="0"/>
      <w:marRight w:val="0"/>
      <w:marTop w:val="0"/>
      <w:marBottom w:val="0"/>
      <w:divBdr>
        <w:top w:val="none" w:sz="0" w:space="0" w:color="auto"/>
        <w:left w:val="none" w:sz="0" w:space="0" w:color="auto"/>
        <w:bottom w:val="none" w:sz="0" w:space="0" w:color="auto"/>
        <w:right w:val="none" w:sz="0" w:space="0" w:color="auto"/>
      </w:divBdr>
    </w:div>
    <w:div w:id="242685623">
      <w:bodyDiv w:val="1"/>
      <w:marLeft w:val="0"/>
      <w:marRight w:val="0"/>
      <w:marTop w:val="0"/>
      <w:marBottom w:val="0"/>
      <w:divBdr>
        <w:top w:val="none" w:sz="0" w:space="0" w:color="auto"/>
        <w:left w:val="none" w:sz="0" w:space="0" w:color="auto"/>
        <w:bottom w:val="none" w:sz="0" w:space="0" w:color="auto"/>
        <w:right w:val="none" w:sz="0" w:space="0" w:color="auto"/>
      </w:divBdr>
    </w:div>
    <w:div w:id="242690129">
      <w:bodyDiv w:val="1"/>
      <w:marLeft w:val="0"/>
      <w:marRight w:val="0"/>
      <w:marTop w:val="0"/>
      <w:marBottom w:val="0"/>
      <w:divBdr>
        <w:top w:val="none" w:sz="0" w:space="0" w:color="auto"/>
        <w:left w:val="none" w:sz="0" w:space="0" w:color="auto"/>
        <w:bottom w:val="none" w:sz="0" w:space="0" w:color="auto"/>
        <w:right w:val="none" w:sz="0" w:space="0" w:color="auto"/>
      </w:divBdr>
    </w:div>
    <w:div w:id="242759287">
      <w:bodyDiv w:val="1"/>
      <w:marLeft w:val="0"/>
      <w:marRight w:val="0"/>
      <w:marTop w:val="0"/>
      <w:marBottom w:val="0"/>
      <w:divBdr>
        <w:top w:val="none" w:sz="0" w:space="0" w:color="auto"/>
        <w:left w:val="none" w:sz="0" w:space="0" w:color="auto"/>
        <w:bottom w:val="none" w:sz="0" w:space="0" w:color="auto"/>
        <w:right w:val="none" w:sz="0" w:space="0" w:color="auto"/>
      </w:divBdr>
    </w:div>
    <w:div w:id="242760973">
      <w:bodyDiv w:val="1"/>
      <w:marLeft w:val="0"/>
      <w:marRight w:val="0"/>
      <w:marTop w:val="0"/>
      <w:marBottom w:val="0"/>
      <w:divBdr>
        <w:top w:val="none" w:sz="0" w:space="0" w:color="auto"/>
        <w:left w:val="none" w:sz="0" w:space="0" w:color="auto"/>
        <w:bottom w:val="none" w:sz="0" w:space="0" w:color="auto"/>
        <w:right w:val="none" w:sz="0" w:space="0" w:color="auto"/>
      </w:divBdr>
    </w:div>
    <w:div w:id="242761708">
      <w:bodyDiv w:val="1"/>
      <w:marLeft w:val="0"/>
      <w:marRight w:val="0"/>
      <w:marTop w:val="0"/>
      <w:marBottom w:val="0"/>
      <w:divBdr>
        <w:top w:val="none" w:sz="0" w:space="0" w:color="auto"/>
        <w:left w:val="none" w:sz="0" w:space="0" w:color="auto"/>
        <w:bottom w:val="none" w:sz="0" w:space="0" w:color="auto"/>
        <w:right w:val="none" w:sz="0" w:space="0" w:color="auto"/>
      </w:divBdr>
    </w:div>
    <w:div w:id="242761760">
      <w:bodyDiv w:val="1"/>
      <w:marLeft w:val="0"/>
      <w:marRight w:val="0"/>
      <w:marTop w:val="0"/>
      <w:marBottom w:val="0"/>
      <w:divBdr>
        <w:top w:val="none" w:sz="0" w:space="0" w:color="auto"/>
        <w:left w:val="none" w:sz="0" w:space="0" w:color="auto"/>
        <w:bottom w:val="none" w:sz="0" w:space="0" w:color="auto"/>
        <w:right w:val="none" w:sz="0" w:space="0" w:color="auto"/>
      </w:divBdr>
    </w:div>
    <w:div w:id="242766530">
      <w:bodyDiv w:val="1"/>
      <w:marLeft w:val="0"/>
      <w:marRight w:val="0"/>
      <w:marTop w:val="0"/>
      <w:marBottom w:val="0"/>
      <w:divBdr>
        <w:top w:val="none" w:sz="0" w:space="0" w:color="auto"/>
        <w:left w:val="none" w:sz="0" w:space="0" w:color="auto"/>
        <w:bottom w:val="none" w:sz="0" w:space="0" w:color="auto"/>
        <w:right w:val="none" w:sz="0" w:space="0" w:color="auto"/>
      </w:divBdr>
    </w:div>
    <w:div w:id="242834300">
      <w:bodyDiv w:val="1"/>
      <w:marLeft w:val="0"/>
      <w:marRight w:val="0"/>
      <w:marTop w:val="0"/>
      <w:marBottom w:val="0"/>
      <w:divBdr>
        <w:top w:val="none" w:sz="0" w:space="0" w:color="auto"/>
        <w:left w:val="none" w:sz="0" w:space="0" w:color="auto"/>
        <w:bottom w:val="none" w:sz="0" w:space="0" w:color="auto"/>
        <w:right w:val="none" w:sz="0" w:space="0" w:color="auto"/>
      </w:divBdr>
    </w:div>
    <w:div w:id="242835299">
      <w:bodyDiv w:val="1"/>
      <w:marLeft w:val="0"/>
      <w:marRight w:val="0"/>
      <w:marTop w:val="0"/>
      <w:marBottom w:val="0"/>
      <w:divBdr>
        <w:top w:val="none" w:sz="0" w:space="0" w:color="auto"/>
        <w:left w:val="none" w:sz="0" w:space="0" w:color="auto"/>
        <w:bottom w:val="none" w:sz="0" w:space="0" w:color="auto"/>
        <w:right w:val="none" w:sz="0" w:space="0" w:color="auto"/>
      </w:divBdr>
    </w:div>
    <w:div w:id="242838055">
      <w:bodyDiv w:val="1"/>
      <w:marLeft w:val="0"/>
      <w:marRight w:val="0"/>
      <w:marTop w:val="0"/>
      <w:marBottom w:val="0"/>
      <w:divBdr>
        <w:top w:val="none" w:sz="0" w:space="0" w:color="auto"/>
        <w:left w:val="none" w:sz="0" w:space="0" w:color="auto"/>
        <w:bottom w:val="none" w:sz="0" w:space="0" w:color="auto"/>
        <w:right w:val="none" w:sz="0" w:space="0" w:color="auto"/>
      </w:divBdr>
    </w:div>
    <w:div w:id="242839728">
      <w:bodyDiv w:val="1"/>
      <w:marLeft w:val="0"/>
      <w:marRight w:val="0"/>
      <w:marTop w:val="0"/>
      <w:marBottom w:val="0"/>
      <w:divBdr>
        <w:top w:val="none" w:sz="0" w:space="0" w:color="auto"/>
        <w:left w:val="none" w:sz="0" w:space="0" w:color="auto"/>
        <w:bottom w:val="none" w:sz="0" w:space="0" w:color="auto"/>
        <w:right w:val="none" w:sz="0" w:space="0" w:color="auto"/>
      </w:divBdr>
    </w:div>
    <w:div w:id="242840338">
      <w:bodyDiv w:val="1"/>
      <w:marLeft w:val="0"/>
      <w:marRight w:val="0"/>
      <w:marTop w:val="0"/>
      <w:marBottom w:val="0"/>
      <w:divBdr>
        <w:top w:val="none" w:sz="0" w:space="0" w:color="auto"/>
        <w:left w:val="none" w:sz="0" w:space="0" w:color="auto"/>
        <w:bottom w:val="none" w:sz="0" w:space="0" w:color="auto"/>
        <w:right w:val="none" w:sz="0" w:space="0" w:color="auto"/>
      </w:divBdr>
    </w:div>
    <w:div w:id="242842097">
      <w:bodyDiv w:val="1"/>
      <w:marLeft w:val="0"/>
      <w:marRight w:val="0"/>
      <w:marTop w:val="0"/>
      <w:marBottom w:val="0"/>
      <w:divBdr>
        <w:top w:val="none" w:sz="0" w:space="0" w:color="auto"/>
        <w:left w:val="none" w:sz="0" w:space="0" w:color="auto"/>
        <w:bottom w:val="none" w:sz="0" w:space="0" w:color="auto"/>
        <w:right w:val="none" w:sz="0" w:space="0" w:color="auto"/>
      </w:divBdr>
    </w:div>
    <w:div w:id="242877150">
      <w:bodyDiv w:val="1"/>
      <w:marLeft w:val="0"/>
      <w:marRight w:val="0"/>
      <w:marTop w:val="0"/>
      <w:marBottom w:val="0"/>
      <w:divBdr>
        <w:top w:val="none" w:sz="0" w:space="0" w:color="auto"/>
        <w:left w:val="none" w:sz="0" w:space="0" w:color="auto"/>
        <w:bottom w:val="none" w:sz="0" w:space="0" w:color="auto"/>
        <w:right w:val="none" w:sz="0" w:space="0" w:color="auto"/>
      </w:divBdr>
    </w:div>
    <w:div w:id="242877443">
      <w:bodyDiv w:val="1"/>
      <w:marLeft w:val="0"/>
      <w:marRight w:val="0"/>
      <w:marTop w:val="0"/>
      <w:marBottom w:val="0"/>
      <w:divBdr>
        <w:top w:val="none" w:sz="0" w:space="0" w:color="auto"/>
        <w:left w:val="none" w:sz="0" w:space="0" w:color="auto"/>
        <w:bottom w:val="none" w:sz="0" w:space="0" w:color="auto"/>
        <w:right w:val="none" w:sz="0" w:space="0" w:color="auto"/>
      </w:divBdr>
    </w:div>
    <w:div w:id="242879945">
      <w:bodyDiv w:val="1"/>
      <w:marLeft w:val="0"/>
      <w:marRight w:val="0"/>
      <w:marTop w:val="0"/>
      <w:marBottom w:val="0"/>
      <w:divBdr>
        <w:top w:val="none" w:sz="0" w:space="0" w:color="auto"/>
        <w:left w:val="none" w:sz="0" w:space="0" w:color="auto"/>
        <w:bottom w:val="none" w:sz="0" w:space="0" w:color="auto"/>
        <w:right w:val="none" w:sz="0" w:space="0" w:color="auto"/>
      </w:divBdr>
    </w:div>
    <w:div w:id="242880219">
      <w:bodyDiv w:val="1"/>
      <w:marLeft w:val="0"/>
      <w:marRight w:val="0"/>
      <w:marTop w:val="0"/>
      <w:marBottom w:val="0"/>
      <w:divBdr>
        <w:top w:val="none" w:sz="0" w:space="0" w:color="auto"/>
        <w:left w:val="none" w:sz="0" w:space="0" w:color="auto"/>
        <w:bottom w:val="none" w:sz="0" w:space="0" w:color="auto"/>
        <w:right w:val="none" w:sz="0" w:space="0" w:color="auto"/>
      </w:divBdr>
    </w:div>
    <w:div w:id="242884095">
      <w:bodyDiv w:val="1"/>
      <w:marLeft w:val="0"/>
      <w:marRight w:val="0"/>
      <w:marTop w:val="0"/>
      <w:marBottom w:val="0"/>
      <w:divBdr>
        <w:top w:val="none" w:sz="0" w:space="0" w:color="auto"/>
        <w:left w:val="none" w:sz="0" w:space="0" w:color="auto"/>
        <w:bottom w:val="none" w:sz="0" w:space="0" w:color="auto"/>
        <w:right w:val="none" w:sz="0" w:space="0" w:color="auto"/>
      </w:divBdr>
    </w:div>
    <w:div w:id="242953720">
      <w:bodyDiv w:val="1"/>
      <w:marLeft w:val="0"/>
      <w:marRight w:val="0"/>
      <w:marTop w:val="0"/>
      <w:marBottom w:val="0"/>
      <w:divBdr>
        <w:top w:val="none" w:sz="0" w:space="0" w:color="auto"/>
        <w:left w:val="none" w:sz="0" w:space="0" w:color="auto"/>
        <w:bottom w:val="none" w:sz="0" w:space="0" w:color="auto"/>
        <w:right w:val="none" w:sz="0" w:space="0" w:color="auto"/>
      </w:divBdr>
    </w:div>
    <w:div w:id="242957292">
      <w:bodyDiv w:val="1"/>
      <w:marLeft w:val="0"/>
      <w:marRight w:val="0"/>
      <w:marTop w:val="0"/>
      <w:marBottom w:val="0"/>
      <w:divBdr>
        <w:top w:val="none" w:sz="0" w:space="0" w:color="auto"/>
        <w:left w:val="none" w:sz="0" w:space="0" w:color="auto"/>
        <w:bottom w:val="none" w:sz="0" w:space="0" w:color="auto"/>
        <w:right w:val="none" w:sz="0" w:space="0" w:color="auto"/>
      </w:divBdr>
    </w:div>
    <w:div w:id="243026587">
      <w:bodyDiv w:val="1"/>
      <w:marLeft w:val="0"/>
      <w:marRight w:val="0"/>
      <w:marTop w:val="0"/>
      <w:marBottom w:val="0"/>
      <w:divBdr>
        <w:top w:val="none" w:sz="0" w:space="0" w:color="auto"/>
        <w:left w:val="none" w:sz="0" w:space="0" w:color="auto"/>
        <w:bottom w:val="none" w:sz="0" w:space="0" w:color="auto"/>
        <w:right w:val="none" w:sz="0" w:space="0" w:color="auto"/>
      </w:divBdr>
    </w:div>
    <w:div w:id="243028145">
      <w:bodyDiv w:val="1"/>
      <w:marLeft w:val="0"/>
      <w:marRight w:val="0"/>
      <w:marTop w:val="0"/>
      <w:marBottom w:val="0"/>
      <w:divBdr>
        <w:top w:val="none" w:sz="0" w:space="0" w:color="auto"/>
        <w:left w:val="none" w:sz="0" w:space="0" w:color="auto"/>
        <w:bottom w:val="none" w:sz="0" w:space="0" w:color="auto"/>
        <w:right w:val="none" w:sz="0" w:space="0" w:color="auto"/>
      </w:divBdr>
    </w:div>
    <w:div w:id="243032765">
      <w:bodyDiv w:val="1"/>
      <w:marLeft w:val="0"/>
      <w:marRight w:val="0"/>
      <w:marTop w:val="0"/>
      <w:marBottom w:val="0"/>
      <w:divBdr>
        <w:top w:val="none" w:sz="0" w:space="0" w:color="auto"/>
        <w:left w:val="none" w:sz="0" w:space="0" w:color="auto"/>
        <w:bottom w:val="none" w:sz="0" w:space="0" w:color="auto"/>
        <w:right w:val="none" w:sz="0" w:space="0" w:color="auto"/>
      </w:divBdr>
    </w:div>
    <w:div w:id="243033525">
      <w:bodyDiv w:val="1"/>
      <w:marLeft w:val="0"/>
      <w:marRight w:val="0"/>
      <w:marTop w:val="0"/>
      <w:marBottom w:val="0"/>
      <w:divBdr>
        <w:top w:val="none" w:sz="0" w:space="0" w:color="auto"/>
        <w:left w:val="none" w:sz="0" w:space="0" w:color="auto"/>
        <w:bottom w:val="none" w:sz="0" w:space="0" w:color="auto"/>
        <w:right w:val="none" w:sz="0" w:space="0" w:color="auto"/>
      </w:divBdr>
    </w:div>
    <w:div w:id="243077215">
      <w:bodyDiv w:val="1"/>
      <w:marLeft w:val="0"/>
      <w:marRight w:val="0"/>
      <w:marTop w:val="0"/>
      <w:marBottom w:val="0"/>
      <w:divBdr>
        <w:top w:val="none" w:sz="0" w:space="0" w:color="auto"/>
        <w:left w:val="none" w:sz="0" w:space="0" w:color="auto"/>
        <w:bottom w:val="none" w:sz="0" w:space="0" w:color="auto"/>
        <w:right w:val="none" w:sz="0" w:space="0" w:color="auto"/>
      </w:divBdr>
    </w:div>
    <w:div w:id="243078512">
      <w:bodyDiv w:val="1"/>
      <w:marLeft w:val="0"/>
      <w:marRight w:val="0"/>
      <w:marTop w:val="0"/>
      <w:marBottom w:val="0"/>
      <w:divBdr>
        <w:top w:val="none" w:sz="0" w:space="0" w:color="auto"/>
        <w:left w:val="none" w:sz="0" w:space="0" w:color="auto"/>
        <w:bottom w:val="none" w:sz="0" w:space="0" w:color="auto"/>
        <w:right w:val="none" w:sz="0" w:space="0" w:color="auto"/>
      </w:divBdr>
    </w:div>
    <w:div w:id="243103025">
      <w:bodyDiv w:val="1"/>
      <w:marLeft w:val="0"/>
      <w:marRight w:val="0"/>
      <w:marTop w:val="0"/>
      <w:marBottom w:val="0"/>
      <w:divBdr>
        <w:top w:val="none" w:sz="0" w:space="0" w:color="auto"/>
        <w:left w:val="none" w:sz="0" w:space="0" w:color="auto"/>
        <w:bottom w:val="none" w:sz="0" w:space="0" w:color="auto"/>
        <w:right w:val="none" w:sz="0" w:space="0" w:color="auto"/>
      </w:divBdr>
    </w:div>
    <w:div w:id="243103139">
      <w:bodyDiv w:val="1"/>
      <w:marLeft w:val="0"/>
      <w:marRight w:val="0"/>
      <w:marTop w:val="0"/>
      <w:marBottom w:val="0"/>
      <w:divBdr>
        <w:top w:val="none" w:sz="0" w:space="0" w:color="auto"/>
        <w:left w:val="none" w:sz="0" w:space="0" w:color="auto"/>
        <w:bottom w:val="none" w:sz="0" w:space="0" w:color="auto"/>
        <w:right w:val="none" w:sz="0" w:space="0" w:color="auto"/>
      </w:divBdr>
    </w:div>
    <w:div w:id="243103899">
      <w:bodyDiv w:val="1"/>
      <w:marLeft w:val="0"/>
      <w:marRight w:val="0"/>
      <w:marTop w:val="0"/>
      <w:marBottom w:val="0"/>
      <w:divBdr>
        <w:top w:val="none" w:sz="0" w:space="0" w:color="auto"/>
        <w:left w:val="none" w:sz="0" w:space="0" w:color="auto"/>
        <w:bottom w:val="none" w:sz="0" w:space="0" w:color="auto"/>
        <w:right w:val="none" w:sz="0" w:space="0" w:color="auto"/>
      </w:divBdr>
    </w:div>
    <w:div w:id="243104849">
      <w:bodyDiv w:val="1"/>
      <w:marLeft w:val="0"/>
      <w:marRight w:val="0"/>
      <w:marTop w:val="0"/>
      <w:marBottom w:val="0"/>
      <w:divBdr>
        <w:top w:val="none" w:sz="0" w:space="0" w:color="auto"/>
        <w:left w:val="none" w:sz="0" w:space="0" w:color="auto"/>
        <w:bottom w:val="none" w:sz="0" w:space="0" w:color="auto"/>
        <w:right w:val="none" w:sz="0" w:space="0" w:color="auto"/>
      </w:divBdr>
    </w:div>
    <w:div w:id="243105088">
      <w:bodyDiv w:val="1"/>
      <w:marLeft w:val="0"/>
      <w:marRight w:val="0"/>
      <w:marTop w:val="0"/>
      <w:marBottom w:val="0"/>
      <w:divBdr>
        <w:top w:val="none" w:sz="0" w:space="0" w:color="auto"/>
        <w:left w:val="none" w:sz="0" w:space="0" w:color="auto"/>
        <w:bottom w:val="none" w:sz="0" w:space="0" w:color="auto"/>
        <w:right w:val="none" w:sz="0" w:space="0" w:color="auto"/>
      </w:divBdr>
    </w:div>
    <w:div w:id="243146694">
      <w:bodyDiv w:val="1"/>
      <w:marLeft w:val="0"/>
      <w:marRight w:val="0"/>
      <w:marTop w:val="0"/>
      <w:marBottom w:val="0"/>
      <w:divBdr>
        <w:top w:val="none" w:sz="0" w:space="0" w:color="auto"/>
        <w:left w:val="none" w:sz="0" w:space="0" w:color="auto"/>
        <w:bottom w:val="none" w:sz="0" w:space="0" w:color="auto"/>
        <w:right w:val="none" w:sz="0" w:space="0" w:color="auto"/>
      </w:divBdr>
    </w:div>
    <w:div w:id="243152990">
      <w:bodyDiv w:val="1"/>
      <w:marLeft w:val="0"/>
      <w:marRight w:val="0"/>
      <w:marTop w:val="0"/>
      <w:marBottom w:val="0"/>
      <w:divBdr>
        <w:top w:val="none" w:sz="0" w:space="0" w:color="auto"/>
        <w:left w:val="none" w:sz="0" w:space="0" w:color="auto"/>
        <w:bottom w:val="none" w:sz="0" w:space="0" w:color="auto"/>
        <w:right w:val="none" w:sz="0" w:space="0" w:color="auto"/>
      </w:divBdr>
    </w:div>
    <w:div w:id="243220008">
      <w:bodyDiv w:val="1"/>
      <w:marLeft w:val="0"/>
      <w:marRight w:val="0"/>
      <w:marTop w:val="0"/>
      <w:marBottom w:val="0"/>
      <w:divBdr>
        <w:top w:val="none" w:sz="0" w:space="0" w:color="auto"/>
        <w:left w:val="none" w:sz="0" w:space="0" w:color="auto"/>
        <w:bottom w:val="none" w:sz="0" w:space="0" w:color="auto"/>
        <w:right w:val="none" w:sz="0" w:space="0" w:color="auto"/>
      </w:divBdr>
    </w:div>
    <w:div w:id="243220767">
      <w:bodyDiv w:val="1"/>
      <w:marLeft w:val="0"/>
      <w:marRight w:val="0"/>
      <w:marTop w:val="0"/>
      <w:marBottom w:val="0"/>
      <w:divBdr>
        <w:top w:val="none" w:sz="0" w:space="0" w:color="auto"/>
        <w:left w:val="none" w:sz="0" w:space="0" w:color="auto"/>
        <w:bottom w:val="none" w:sz="0" w:space="0" w:color="auto"/>
        <w:right w:val="none" w:sz="0" w:space="0" w:color="auto"/>
      </w:divBdr>
    </w:div>
    <w:div w:id="243222628">
      <w:bodyDiv w:val="1"/>
      <w:marLeft w:val="0"/>
      <w:marRight w:val="0"/>
      <w:marTop w:val="0"/>
      <w:marBottom w:val="0"/>
      <w:divBdr>
        <w:top w:val="none" w:sz="0" w:space="0" w:color="auto"/>
        <w:left w:val="none" w:sz="0" w:space="0" w:color="auto"/>
        <w:bottom w:val="none" w:sz="0" w:space="0" w:color="auto"/>
        <w:right w:val="none" w:sz="0" w:space="0" w:color="auto"/>
      </w:divBdr>
    </w:div>
    <w:div w:id="243222879">
      <w:bodyDiv w:val="1"/>
      <w:marLeft w:val="0"/>
      <w:marRight w:val="0"/>
      <w:marTop w:val="0"/>
      <w:marBottom w:val="0"/>
      <w:divBdr>
        <w:top w:val="none" w:sz="0" w:space="0" w:color="auto"/>
        <w:left w:val="none" w:sz="0" w:space="0" w:color="auto"/>
        <w:bottom w:val="none" w:sz="0" w:space="0" w:color="auto"/>
        <w:right w:val="none" w:sz="0" w:space="0" w:color="auto"/>
      </w:divBdr>
    </w:div>
    <w:div w:id="243223203">
      <w:bodyDiv w:val="1"/>
      <w:marLeft w:val="0"/>
      <w:marRight w:val="0"/>
      <w:marTop w:val="0"/>
      <w:marBottom w:val="0"/>
      <w:divBdr>
        <w:top w:val="none" w:sz="0" w:space="0" w:color="auto"/>
        <w:left w:val="none" w:sz="0" w:space="0" w:color="auto"/>
        <w:bottom w:val="none" w:sz="0" w:space="0" w:color="auto"/>
        <w:right w:val="none" w:sz="0" w:space="0" w:color="auto"/>
      </w:divBdr>
    </w:div>
    <w:div w:id="243223409">
      <w:bodyDiv w:val="1"/>
      <w:marLeft w:val="0"/>
      <w:marRight w:val="0"/>
      <w:marTop w:val="0"/>
      <w:marBottom w:val="0"/>
      <w:divBdr>
        <w:top w:val="none" w:sz="0" w:space="0" w:color="auto"/>
        <w:left w:val="none" w:sz="0" w:space="0" w:color="auto"/>
        <w:bottom w:val="none" w:sz="0" w:space="0" w:color="auto"/>
        <w:right w:val="none" w:sz="0" w:space="0" w:color="auto"/>
      </w:divBdr>
    </w:div>
    <w:div w:id="243225889">
      <w:bodyDiv w:val="1"/>
      <w:marLeft w:val="0"/>
      <w:marRight w:val="0"/>
      <w:marTop w:val="0"/>
      <w:marBottom w:val="0"/>
      <w:divBdr>
        <w:top w:val="none" w:sz="0" w:space="0" w:color="auto"/>
        <w:left w:val="none" w:sz="0" w:space="0" w:color="auto"/>
        <w:bottom w:val="none" w:sz="0" w:space="0" w:color="auto"/>
        <w:right w:val="none" w:sz="0" w:space="0" w:color="auto"/>
      </w:divBdr>
    </w:div>
    <w:div w:id="243226283">
      <w:bodyDiv w:val="1"/>
      <w:marLeft w:val="0"/>
      <w:marRight w:val="0"/>
      <w:marTop w:val="0"/>
      <w:marBottom w:val="0"/>
      <w:divBdr>
        <w:top w:val="none" w:sz="0" w:space="0" w:color="auto"/>
        <w:left w:val="none" w:sz="0" w:space="0" w:color="auto"/>
        <w:bottom w:val="none" w:sz="0" w:space="0" w:color="auto"/>
        <w:right w:val="none" w:sz="0" w:space="0" w:color="auto"/>
      </w:divBdr>
    </w:div>
    <w:div w:id="243299859">
      <w:bodyDiv w:val="1"/>
      <w:marLeft w:val="0"/>
      <w:marRight w:val="0"/>
      <w:marTop w:val="0"/>
      <w:marBottom w:val="0"/>
      <w:divBdr>
        <w:top w:val="none" w:sz="0" w:space="0" w:color="auto"/>
        <w:left w:val="none" w:sz="0" w:space="0" w:color="auto"/>
        <w:bottom w:val="none" w:sz="0" w:space="0" w:color="auto"/>
        <w:right w:val="none" w:sz="0" w:space="0" w:color="auto"/>
      </w:divBdr>
    </w:div>
    <w:div w:id="243300885">
      <w:bodyDiv w:val="1"/>
      <w:marLeft w:val="0"/>
      <w:marRight w:val="0"/>
      <w:marTop w:val="0"/>
      <w:marBottom w:val="0"/>
      <w:divBdr>
        <w:top w:val="none" w:sz="0" w:space="0" w:color="auto"/>
        <w:left w:val="none" w:sz="0" w:space="0" w:color="auto"/>
        <w:bottom w:val="none" w:sz="0" w:space="0" w:color="auto"/>
        <w:right w:val="none" w:sz="0" w:space="0" w:color="auto"/>
      </w:divBdr>
    </w:div>
    <w:div w:id="243338362">
      <w:bodyDiv w:val="1"/>
      <w:marLeft w:val="0"/>
      <w:marRight w:val="0"/>
      <w:marTop w:val="0"/>
      <w:marBottom w:val="0"/>
      <w:divBdr>
        <w:top w:val="none" w:sz="0" w:space="0" w:color="auto"/>
        <w:left w:val="none" w:sz="0" w:space="0" w:color="auto"/>
        <w:bottom w:val="none" w:sz="0" w:space="0" w:color="auto"/>
        <w:right w:val="none" w:sz="0" w:space="0" w:color="auto"/>
      </w:divBdr>
    </w:div>
    <w:div w:id="243341406">
      <w:bodyDiv w:val="1"/>
      <w:marLeft w:val="0"/>
      <w:marRight w:val="0"/>
      <w:marTop w:val="0"/>
      <w:marBottom w:val="0"/>
      <w:divBdr>
        <w:top w:val="none" w:sz="0" w:space="0" w:color="auto"/>
        <w:left w:val="none" w:sz="0" w:space="0" w:color="auto"/>
        <w:bottom w:val="none" w:sz="0" w:space="0" w:color="auto"/>
        <w:right w:val="none" w:sz="0" w:space="0" w:color="auto"/>
      </w:divBdr>
    </w:div>
    <w:div w:id="243346670">
      <w:bodyDiv w:val="1"/>
      <w:marLeft w:val="0"/>
      <w:marRight w:val="0"/>
      <w:marTop w:val="0"/>
      <w:marBottom w:val="0"/>
      <w:divBdr>
        <w:top w:val="none" w:sz="0" w:space="0" w:color="auto"/>
        <w:left w:val="none" w:sz="0" w:space="0" w:color="auto"/>
        <w:bottom w:val="none" w:sz="0" w:space="0" w:color="auto"/>
        <w:right w:val="none" w:sz="0" w:space="0" w:color="auto"/>
      </w:divBdr>
    </w:div>
    <w:div w:id="243417353">
      <w:bodyDiv w:val="1"/>
      <w:marLeft w:val="0"/>
      <w:marRight w:val="0"/>
      <w:marTop w:val="0"/>
      <w:marBottom w:val="0"/>
      <w:divBdr>
        <w:top w:val="none" w:sz="0" w:space="0" w:color="auto"/>
        <w:left w:val="none" w:sz="0" w:space="0" w:color="auto"/>
        <w:bottom w:val="none" w:sz="0" w:space="0" w:color="auto"/>
        <w:right w:val="none" w:sz="0" w:space="0" w:color="auto"/>
      </w:divBdr>
    </w:div>
    <w:div w:id="243492957">
      <w:bodyDiv w:val="1"/>
      <w:marLeft w:val="0"/>
      <w:marRight w:val="0"/>
      <w:marTop w:val="0"/>
      <w:marBottom w:val="0"/>
      <w:divBdr>
        <w:top w:val="none" w:sz="0" w:space="0" w:color="auto"/>
        <w:left w:val="none" w:sz="0" w:space="0" w:color="auto"/>
        <w:bottom w:val="none" w:sz="0" w:space="0" w:color="auto"/>
        <w:right w:val="none" w:sz="0" w:space="0" w:color="auto"/>
      </w:divBdr>
    </w:div>
    <w:div w:id="243495530">
      <w:bodyDiv w:val="1"/>
      <w:marLeft w:val="0"/>
      <w:marRight w:val="0"/>
      <w:marTop w:val="0"/>
      <w:marBottom w:val="0"/>
      <w:divBdr>
        <w:top w:val="none" w:sz="0" w:space="0" w:color="auto"/>
        <w:left w:val="none" w:sz="0" w:space="0" w:color="auto"/>
        <w:bottom w:val="none" w:sz="0" w:space="0" w:color="auto"/>
        <w:right w:val="none" w:sz="0" w:space="0" w:color="auto"/>
      </w:divBdr>
    </w:div>
    <w:div w:id="243496059">
      <w:bodyDiv w:val="1"/>
      <w:marLeft w:val="0"/>
      <w:marRight w:val="0"/>
      <w:marTop w:val="0"/>
      <w:marBottom w:val="0"/>
      <w:divBdr>
        <w:top w:val="none" w:sz="0" w:space="0" w:color="auto"/>
        <w:left w:val="none" w:sz="0" w:space="0" w:color="auto"/>
        <w:bottom w:val="none" w:sz="0" w:space="0" w:color="auto"/>
        <w:right w:val="none" w:sz="0" w:space="0" w:color="auto"/>
      </w:divBdr>
    </w:div>
    <w:div w:id="243497196">
      <w:bodyDiv w:val="1"/>
      <w:marLeft w:val="0"/>
      <w:marRight w:val="0"/>
      <w:marTop w:val="0"/>
      <w:marBottom w:val="0"/>
      <w:divBdr>
        <w:top w:val="none" w:sz="0" w:space="0" w:color="auto"/>
        <w:left w:val="none" w:sz="0" w:space="0" w:color="auto"/>
        <w:bottom w:val="none" w:sz="0" w:space="0" w:color="auto"/>
        <w:right w:val="none" w:sz="0" w:space="0" w:color="auto"/>
      </w:divBdr>
    </w:div>
    <w:div w:id="243535591">
      <w:bodyDiv w:val="1"/>
      <w:marLeft w:val="0"/>
      <w:marRight w:val="0"/>
      <w:marTop w:val="0"/>
      <w:marBottom w:val="0"/>
      <w:divBdr>
        <w:top w:val="none" w:sz="0" w:space="0" w:color="auto"/>
        <w:left w:val="none" w:sz="0" w:space="0" w:color="auto"/>
        <w:bottom w:val="none" w:sz="0" w:space="0" w:color="auto"/>
        <w:right w:val="none" w:sz="0" w:space="0" w:color="auto"/>
      </w:divBdr>
    </w:div>
    <w:div w:id="243535802">
      <w:bodyDiv w:val="1"/>
      <w:marLeft w:val="0"/>
      <w:marRight w:val="0"/>
      <w:marTop w:val="0"/>
      <w:marBottom w:val="0"/>
      <w:divBdr>
        <w:top w:val="none" w:sz="0" w:space="0" w:color="auto"/>
        <w:left w:val="none" w:sz="0" w:space="0" w:color="auto"/>
        <w:bottom w:val="none" w:sz="0" w:space="0" w:color="auto"/>
        <w:right w:val="none" w:sz="0" w:space="0" w:color="auto"/>
      </w:divBdr>
    </w:div>
    <w:div w:id="243537895">
      <w:bodyDiv w:val="1"/>
      <w:marLeft w:val="0"/>
      <w:marRight w:val="0"/>
      <w:marTop w:val="0"/>
      <w:marBottom w:val="0"/>
      <w:divBdr>
        <w:top w:val="none" w:sz="0" w:space="0" w:color="auto"/>
        <w:left w:val="none" w:sz="0" w:space="0" w:color="auto"/>
        <w:bottom w:val="none" w:sz="0" w:space="0" w:color="auto"/>
        <w:right w:val="none" w:sz="0" w:space="0" w:color="auto"/>
      </w:divBdr>
    </w:div>
    <w:div w:id="243539601">
      <w:bodyDiv w:val="1"/>
      <w:marLeft w:val="0"/>
      <w:marRight w:val="0"/>
      <w:marTop w:val="0"/>
      <w:marBottom w:val="0"/>
      <w:divBdr>
        <w:top w:val="none" w:sz="0" w:space="0" w:color="auto"/>
        <w:left w:val="none" w:sz="0" w:space="0" w:color="auto"/>
        <w:bottom w:val="none" w:sz="0" w:space="0" w:color="auto"/>
        <w:right w:val="none" w:sz="0" w:space="0" w:color="auto"/>
      </w:divBdr>
    </w:div>
    <w:div w:id="243540386">
      <w:bodyDiv w:val="1"/>
      <w:marLeft w:val="0"/>
      <w:marRight w:val="0"/>
      <w:marTop w:val="0"/>
      <w:marBottom w:val="0"/>
      <w:divBdr>
        <w:top w:val="none" w:sz="0" w:space="0" w:color="auto"/>
        <w:left w:val="none" w:sz="0" w:space="0" w:color="auto"/>
        <w:bottom w:val="none" w:sz="0" w:space="0" w:color="auto"/>
        <w:right w:val="none" w:sz="0" w:space="0" w:color="auto"/>
      </w:divBdr>
    </w:div>
    <w:div w:id="243564517">
      <w:bodyDiv w:val="1"/>
      <w:marLeft w:val="0"/>
      <w:marRight w:val="0"/>
      <w:marTop w:val="0"/>
      <w:marBottom w:val="0"/>
      <w:divBdr>
        <w:top w:val="none" w:sz="0" w:space="0" w:color="auto"/>
        <w:left w:val="none" w:sz="0" w:space="0" w:color="auto"/>
        <w:bottom w:val="none" w:sz="0" w:space="0" w:color="auto"/>
        <w:right w:val="none" w:sz="0" w:space="0" w:color="auto"/>
      </w:divBdr>
    </w:div>
    <w:div w:id="243609506">
      <w:bodyDiv w:val="1"/>
      <w:marLeft w:val="0"/>
      <w:marRight w:val="0"/>
      <w:marTop w:val="0"/>
      <w:marBottom w:val="0"/>
      <w:divBdr>
        <w:top w:val="none" w:sz="0" w:space="0" w:color="auto"/>
        <w:left w:val="none" w:sz="0" w:space="0" w:color="auto"/>
        <w:bottom w:val="none" w:sz="0" w:space="0" w:color="auto"/>
        <w:right w:val="none" w:sz="0" w:space="0" w:color="auto"/>
      </w:divBdr>
    </w:div>
    <w:div w:id="243682012">
      <w:bodyDiv w:val="1"/>
      <w:marLeft w:val="0"/>
      <w:marRight w:val="0"/>
      <w:marTop w:val="0"/>
      <w:marBottom w:val="0"/>
      <w:divBdr>
        <w:top w:val="none" w:sz="0" w:space="0" w:color="auto"/>
        <w:left w:val="none" w:sz="0" w:space="0" w:color="auto"/>
        <w:bottom w:val="none" w:sz="0" w:space="0" w:color="auto"/>
        <w:right w:val="none" w:sz="0" w:space="0" w:color="auto"/>
      </w:divBdr>
    </w:div>
    <w:div w:id="243683674">
      <w:bodyDiv w:val="1"/>
      <w:marLeft w:val="0"/>
      <w:marRight w:val="0"/>
      <w:marTop w:val="0"/>
      <w:marBottom w:val="0"/>
      <w:divBdr>
        <w:top w:val="none" w:sz="0" w:space="0" w:color="auto"/>
        <w:left w:val="none" w:sz="0" w:space="0" w:color="auto"/>
        <w:bottom w:val="none" w:sz="0" w:space="0" w:color="auto"/>
        <w:right w:val="none" w:sz="0" w:space="0" w:color="auto"/>
      </w:divBdr>
    </w:div>
    <w:div w:id="243687121">
      <w:bodyDiv w:val="1"/>
      <w:marLeft w:val="0"/>
      <w:marRight w:val="0"/>
      <w:marTop w:val="0"/>
      <w:marBottom w:val="0"/>
      <w:divBdr>
        <w:top w:val="none" w:sz="0" w:space="0" w:color="auto"/>
        <w:left w:val="none" w:sz="0" w:space="0" w:color="auto"/>
        <w:bottom w:val="none" w:sz="0" w:space="0" w:color="auto"/>
        <w:right w:val="none" w:sz="0" w:space="0" w:color="auto"/>
      </w:divBdr>
    </w:div>
    <w:div w:id="243688515">
      <w:bodyDiv w:val="1"/>
      <w:marLeft w:val="0"/>
      <w:marRight w:val="0"/>
      <w:marTop w:val="0"/>
      <w:marBottom w:val="0"/>
      <w:divBdr>
        <w:top w:val="none" w:sz="0" w:space="0" w:color="auto"/>
        <w:left w:val="none" w:sz="0" w:space="0" w:color="auto"/>
        <w:bottom w:val="none" w:sz="0" w:space="0" w:color="auto"/>
        <w:right w:val="none" w:sz="0" w:space="0" w:color="auto"/>
      </w:divBdr>
    </w:div>
    <w:div w:id="243689635">
      <w:bodyDiv w:val="1"/>
      <w:marLeft w:val="0"/>
      <w:marRight w:val="0"/>
      <w:marTop w:val="0"/>
      <w:marBottom w:val="0"/>
      <w:divBdr>
        <w:top w:val="none" w:sz="0" w:space="0" w:color="auto"/>
        <w:left w:val="none" w:sz="0" w:space="0" w:color="auto"/>
        <w:bottom w:val="none" w:sz="0" w:space="0" w:color="auto"/>
        <w:right w:val="none" w:sz="0" w:space="0" w:color="auto"/>
      </w:divBdr>
    </w:div>
    <w:div w:id="243728467">
      <w:bodyDiv w:val="1"/>
      <w:marLeft w:val="0"/>
      <w:marRight w:val="0"/>
      <w:marTop w:val="0"/>
      <w:marBottom w:val="0"/>
      <w:divBdr>
        <w:top w:val="none" w:sz="0" w:space="0" w:color="auto"/>
        <w:left w:val="none" w:sz="0" w:space="0" w:color="auto"/>
        <w:bottom w:val="none" w:sz="0" w:space="0" w:color="auto"/>
        <w:right w:val="none" w:sz="0" w:space="0" w:color="auto"/>
      </w:divBdr>
    </w:div>
    <w:div w:id="243729395">
      <w:bodyDiv w:val="1"/>
      <w:marLeft w:val="0"/>
      <w:marRight w:val="0"/>
      <w:marTop w:val="0"/>
      <w:marBottom w:val="0"/>
      <w:divBdr>
        <w:top w:val="none" w:sz="0" w:space="0" w:color="auto"/>
        <w:left w:val="none" w:sz="0" w:space="0" w:color="auto"/>
        <w:bottom w:val="none" w:sz="0" w:space="0" w:color="auto"/>
        <w:right w:val="none" w:sz="0" w:space="0" w:color="auto"/>
      </w:divBdr>
    </w:div>
    <w:div w:id="243760856">
      <w:bodyDiv w:val="1"/>
      <w:marLeft w:val="0"/>
      <w:marRight w:val="0"/>
      <w:marTop w:val="0"/>
      <w:marBottom w:val="0"/>
      <w:divBdr>
        <w:top w:val="none" w:sz="0" w:space="0" w:color="auto"/>
        <w:left w:val="none" w:sz="0" w:space="0" w:color="auto"/>
        <w:bottom w:val="none" w:sz="0" w:space="0" w:color="auto"/>
        <w:right w:val="none" w:sz="0" w:space="0" w:color="auto"/>
      </w:divBdr>
    </w:div>
    <w:div w:id="243876103">
      <w:bodyDiv w:val="1"/>
      <w:marLeft w:val="0"/>
      <w:marRight w:val="0"/>
      <w:marTop w:val="0"/>
      <w:marBottom w:val="0"/>
      <w:divBdr>
        <w:top w:val="none" w:sz="0" w:space="0" w:color="auto"/>
        <w:left w:val="none" w:sz="0" w:space="0" w:color="auto"/>
        <w:bottom w:val="none" w:sz="0" w:space="0" w:color="auto"/>
        <w:right w:val="none" w:sz="0" w:space="0" w:color="auto"/>
      </w:divBdr>
    </w:div>
    <w:div w:id="243876628">
      <w:bodyDiv w:val="1"/>
      <w:marLeft w:val="0"/>
      <w:marRight w:val="0"/>
      <w:marTop w:val="0"/>
      <w:marBottom w:val="0"/>
      <w:divBdr>
        <w:top w:val="none" w:sz="0" w:space="0" w:color="auto"/>
        <w:left w:val="none" w:sz="0" w:space="0" w:color="auto"/>
        <w:bottom w:val="none" w:sz="0" w:space="0" w:color="auto"/>
        <w:right w:val="none" w:sz="0" w:space="0" w:color="auto"/>
      </w:divBdr>
    </w:div>
    <w:div w:id="243878581">
      <w:bodyDiv w:val="1"/>
      <w:marLeft w:val="0"/>
      <w:marRight w:val="0"/>
      <w:marTop w:val="0"/>
      <w:marBottom w:val="0"/>
      <w:divBdr>
        <w:top w:val="none" w:sz="0" w:space="0" w:color="auto"/>
        <w:left w:val="none" w:sz="0" w:space="0" w:color="auto"/>
        <w:bottom w:val="none" w:sz="0" w:space="0" w:color="auto"/>
        <w:right w:val="none" w:sz="0" w:space="0" w:color="auto"/>
      </w:divBdr>
    </w:div>
    <w:div w:id="243879787">
      <w:bodyDiv w:val="1"/>
      <w:marLeft w:val="0"/>
      <w:marRight w:val="0"/>
      <w:marTop w:val="0"/>
      <w:marBottom w:val="0"/>
      <w:divBdr>
        <w:top w:val="none" w:sz="0" w:space="0" w:color="auto"/>
        <w:left w:val="none" w:sz="0" w:space="0" w:color="auto"/>
        <w:bottom w:val="none" w:sz="0" w:space="0" w:color="auto"/>
        <w:right w:val="none" w:sz="0" w:space="0" w:color="auto"/>
      </w:divBdr>
    </w:div>
    <w:div w:id="243951439">
      <w:bodyDiv w:val="1"/>
      <w:marLeft w:val="0"/>
      <w:marRight w:val="0"/>
      <w:marTop w:val="0"/>
      <w:marBottom w:val="0"/>
      <w:divBdr>
        <w:top w:val="none" w:sz="0" w:space="0" w:color="auto"/>
        <w:left w:val="none" w:sz="0" w:space="0" w:color="auto"/>
        <w:bottom w:val="none" w:sz="0" w:space="0" w:color="auto"/>
        <w:right w:val="none" w:sz="0" w:space="0" w:color="auto"/>
      </w:divBdr>
    </w:div>
    <w:div w:id="243952709">
      <w:bodyDiv w:val="1"/>
      <w:marLeft w:val="0"/>
      <w:marRight w:val="0"/>
      <w:marTop w:val="0"/>
      <w:marBottom w:val="0"/>
      <w:divBdr>
        <w:top w:val="none" w:sz="0" w:space="0" w:color="auto"/>
        <w:left w:val="none" w:sz="0" w:space="0" w:color="auto"/>
        <w:bottom w:val="none" w:sz="0" w:space="0" w:color="auto"/>
        <w:right w:val="none" w:sz="0" w:space="0" w:color="auto"/>
      </w:divBdr>
    </w:div>
    <w:div w:id="243954016">
      <w:bodyDiv w:val="1"/>
      <w:marLeft w:val="0"/>
      <w:marRight w:val="0"/>
      <w:marTop w:val="0"/>
      <w:marBottom w:val="0"/>
      <w:divBdr>
        <w:top w:val="none" w:sz="0" w:space="0" w:color="auto"/>
        <w:left w:val="none" w:sz="0" w:space="0" w:color="auto"/>
        <w:bottom w:val="none" w:sz="0" w:space="0" w:color="auto"/>
        <w:right w:val="none" w:sz="0" w:space="0" w:color="auto"/>
      </w:divBdr>
    </w:div>
    <w:div w:id="243954258">
      <w:bodyDiv w:val="1"/>
      <w:marLeft w:val="0"/>
      <w:marRight w:val="0"/>
      <w:marTop w:val="0"/>
      <w:marBottom w:val="0"/>
      <w:divBdr>
        <w:top w:val="none" w:sz="0" w:space="0" w:color="auto"/>
        <w:left w:val="none" w:sz="0" w:space="0" w:color="auto"/>
        <w:bottom w:val="none" w:sz="0" w:space="0" w:color="auto"/>
        <w:right w:val="none" w:sz="0" w:space="0" w:color="auto"/>
      </w:divBdr>
    </w:div>
    <w:div w:id="243954354">
      <w:bodyDiv w:val="1"/>
      <w:marLeft w:val="0"/>
      <w:marRight w:val="0"/>
      <w:marTop w:val="0"/>
      <w:marBottom w:val="0"/>
      <w:divBdr>
        <w:top w:val="none" w:sz="0" w:space="0" w:color="auto"/>
        <w:left w:val="none" w:sz="0" w:space="0" w:color="auto"/>
        <w:bottom w:val="none" w:sz="0" w:space="0" w:color="auto"/>
        <w:right w:val="none" w:sz="0" w:space="0" w:color="auto"/>
      </w:divBdr>
    </w:div>
    <w:div w:id="243956835">
      <w:bodyDiv w:val="1"/>
      <w:marLeft w:val="0"/>
      <w:marRight w:val="0"/>
      <w:marTop w:val="0"/>
      <w:marBottom w:val="0"/>
      <w:divBdr>
        <w:top w:val="none" w:sz="0" w:space="0" w:color="auto"/>
        <w:left w:val="none" w:sz="0" w:space="0" w:color="auto"/>
        <w:bottom w:val="none" w:sz="0" w:space="0" w:color="auto"/>
        <w:right w:val="none" w:sz="0" w:space="0" w:color="auto"/>
      </w:divBdr>
    </w:div>
    <w:div w:id="243995107">
      <w:bodyDiv w:val="1"/>
      <w:marLeft w:val="0"/>
      <w:marRight w:val="0"/>
      <w:marTop w:val="0"/>
      <w:marBottom w:val="0"/>
      <w:divBdr>
        <w:top w:val="none" w:sz="0" w:space="0" w:color="auto"/>
        <w:left w:val="none" w:sz="0" w:space="0" w:color="auto"/>
        <w:bottom w:val="none" w:sz="0" w:space="0" w:color="auto"/>
        <w:right w:val="none" w:sz="0" w:space="0" w:color="auto"/>
      </w:divBdr>
    </w:div>
    <w:div w:id="243995151">
      <w:bodyDiv w:val="1"/>
      <w:marLeft w:val="0"/>
      <w:marRight w:val="0"/>
      <w:marTop w:val="0"/>
      <w:marBottom w:val="0"/>
      <w:divBdr>
        <w:top w:val="none" w:sz="0" w:space="0" w:color="auto"/>
        <w:left w:val="none" w:sz="0" w:space="0" w:color="auto"/>
        <w:bottom w:val="none" w:sz="0" w:space="0" w:color="auto"/>
        <w:right w:val="none" w:sz="0" w:space="0" w:color="auto"/>
      </w:divBdr>
    </w:div>
    <w:div w:id="243995967">
      <w:bodyDiv w:val="1"/>
      <w:marLeft w:val="0"/>
      <w:marRight w:val="0"/>
      <w:marTop w:val="0"/>
      <w:marBottom w:val="0"/>
      <w:divBdr>
        <w:top w:val="none" w:sz="0" w:space="0" w:color="auto"/>
        <w:left w:val="none" w:sz="0" w:space="0" w:color="auto"/>
        <w:bottom w:val="none" w:sz="0" w:space="0" w:color="auto"/>
        <w:right w:val="none" w:sz="0" w:space="0" w:color="auto"/>
      </w:divBdr>
    </w:div>
    <w:div w:id="243997693">
      <w:bodyDiv w:val="1"/>
      <w:marLeft w:val="0"/>
      <w:marRight w:val="0"/>
      <w:marTop w:val="0"/>
      <w:marBottom w:val="0"/>
      <w:divBdr>
        <w:top w:val="none" w:sz="0" w:space="0" w:color="auto"/>
        <w:left w:val="none" w:sz="0" w:space="0" w:color="auto"/>
        <w:bottom w:val="none" w:sz="0" w:space="0" w:color="auto"/>
        <w:right w:val="none" w:sz="0" w:space="0" w:color="auto"/>
      </w:divBdr>
    </w:div>
    <w:div w:id="244000657">
      <w:bodyDiv w:val="1"/>
      <w:marLeft w:val="0"/>
      <w:marRight w:val="0"/>
      <w:marTop w:val="0"/>
      <w:marBottom w:val="0"/>
      <w:divBdr>
        <w:top w:val="none" w:sz="0" w:space="0" w:color="auto"/>
        <w:left w:val="none" w:sz="0" w:space="0" w:color="auto"/>
        <w:bottom w:val="none" w:sz="0" w:space="0" w:color="auto"/>
        <w:right w:val="none" w:sz="0" w:space="0" w:color="auto"/>
      </w:divBdr>
    </w:div>
    <w:div w:id="244000714">
      <w:bodyDiv w:val="1"/>
      <w:marLeft w:val="0"/>
      <w:marRight w:val="0"/>
      <w:marTop w:val="0"/>
      <w:marBottom w:val="0"/>
      <w:divBdr>
        <w:top w:val="none" w:sz="0" w:space="0" w:color="auto"/>
        <w:left w:val="none" w:sz="0" w:space="0" w:color="auto"/>
        <w:bottom w:val="none" w:sz="0" w:space="0" w:color="auto"/>
        <w:right w:val="none" w:sz="0" w:space="0" w:color="auto"/>
      </w:divBdr>
    </w:div>
    <w:div w:id="244001286">
      <w:bodyDiv w:val="1"/>
      <w:marLeft w:val="0"/>
      <w:marRight w:val="0"/>
      <w:marTop w:val="0"/>
      <w:marBottom w:val="0"/>
      <w:divBdr>
        <w:top w:val="none" w:sz="0" w:space="0" w:color="auto"/>
        <w:left w:val="none" w:sz="0" w:space="0" w:color="auto"/>
        <w:bottom w:val="none" w:sz="0" w:space="0" w:color="auto"/>
        <w:right w:val="none" w:sz="0" w:space="0" w:color="auto"/>
      </w:divBdr>
    </w:div>
    <w:div w:id="244071068">
      <w:bodyDiv w:val="1"/>
      <w:marLeft w:val="0"/>
      <w:marRight w:val="0"/>
      <w:marTop w:val="0"/>
      <w:marBottom w:val="0"/>
      <w:divBdr>
        <w:top w:val="none" w:sz="0" w:space="0" w:color="auto"/>
        <w:left w:val="none" w:sz="0" w:space="0" w:color="auto"/>
        <w:bottom w:val="none" w:sz="0" w:space="0" w:color="auto"/>
        <w:right w:val="none" w:sz="0" w:space="0" w:color="auto"/>
      </w:divBdr>
    </w:div>
    <w:div w:id="244073433">
      <w:bodyDiv w:val="1"/>
      <w:marLeft w:val="0"/>
      <w:marRight w:val="0"/>
      <w:marTop w:val="0"/>
      <w:marBottom w:val="0"/>
      <w:divBdr>
        <w:top w:val="none" w:sz="0" w:space="0" w:color="auto"/>
        <w:left w:val="none" w:sz="0" w:space="0" w:color="auto"/>
        <w:bottom w:val="none" w:sz="0" w:space="0" w:color="auto"/>
        <w:right w:val="none" w:sz="0" w:space="0" w:color="auto"/>
      </w:divBdr>
    </w:div>
    <w:div w:id="244073906">
      <w:bodyDiv w:val="1"/>
      <w:marLeft w:val="0"/>
      <w:marRight w:val="0"/>
      <w:marTop w:val="0"/>
      <w:marBottom w:val="0"/>
      <w:divBdr>
        <w:top w:val="none" w:sz="0" w:space="0" w:color="auto"/>
        <w:left w:val="none" w:sz="0" w:space="0" w:color="auto"/>
        <w:bottom w:val="none" w:sz="0" w:space="0" w:color="auto"/>
        <w:right w:val="none" w:sz="0" w:space="0" w:color="auto"/>
      </w:divBdr>
    </w:div>
    <w:div w:id="244076718">
      <w:bodyDiv w:val="1"/>
      <w:marLeft w:val="0"/>
      <w:marRight w:val="0"/>
      <w:marTop w:val="0"/>
      <w:marBottom w:val="0"/>
      <w:divBdr>
        <w:top w:val="none" w:sz="0" w:space="0" w:color="auto"/>
        <w:left w:val="none" w:sz="0" w:space="0" w:color="auto"/>
        <w:bottom w:val="none" w:sz="0" w:space="0" w:color="auto"/>
        <w:right w:val="none" w:sz="0" w:space="0" w:color="auto"/>
      </w:divBdr>
    </w:div>
    <w:div w:id="244148233">
      <w:bodyDiv w:val="1"/>
      <w:marLeft w:val="0"/>
      <w:marRight w:val="0"/>
      <w:marTop w:val="0"/>
      <w:marBottom w:val="0"/>
      <w:divBdr>
        <w:top w:val="none" w:sz="0" w:space="0" w:color="auto"/>
        <w:left w:val="none" w:sz="0" w:space="0" w:color="auto"/>
        <w:bottom w:val="none" w:sz="0" w:space="0" w:color="auto"/>
        <w:right w:val="none" w:sz="0" w:space="0" w:color="auto"/>
      </w:divBdr>
    </w:div>
    <w:div w:id="244152092">
      <w:bodyDiv w:val="1"/>
      <w:marLeft w:val="0"/>
      <w:marRight w:val="0"/>
      <w:marTop w:val="0"/>
      <w:marBottom w:val="0"/>
      <w:divBdr>
        <w:top w:val="none" w:sz="0" w:space="0" w:color="auto"/>
        <w:left w:val="none" w:sz="0" w:space="0" w:color="auto"/>
        <w:bottom w:val="none" w:sz="0" w:space="0" w:color="auto"/>
        <w:right w:val="none" w:sz="0" w:space="0" w:color="auto"/>
      </w:divBdr>
    </w:div>
    <w:div w:id="244152099">
      <w:bodyDiv w:val="1"/>
      <w:marLeft w:val="0"/>
      <w:marRight w:val="0"/>
      <w:marTop w:val="0"/>
      <w:marBottom w:val="0"/>
      <w:divBdr>
        <w:top w:val="none" w:sz="0" w:space="0" w:color="auto"/>
        <w:left w:val="none" w:sz="0" w:space="0" w:color="auto"/>
        <w:bottom w:val="none" w:sz="0" w:space="0" w:color="auto"/>
        <w:right w:val="none" w:sz="0" w:space="0" w:color="auto"/>
      </w:divBdr>
    </w:div>
    <w:div w:id="244189202">
      <w:bodyDiv w:val="1"/>
      <w:marLeft w:val="0"/>
      <w:marRight w:val="0"/>
      <w:marTop w:val="0"/>
      <w:marBottom w:val="0"/>
      <w:divBdr>
        <w:top w:val="none" w:sz="0" w:space="0" w:color="auto"/>
        <w:left w:val="none" w:sz="0" w:space="0" w:color="auto"/>
        <w:bottom w:val="none" w:sz="0" w:space="0" w:color="auto"/>
        <w:right w:val="none" w:sz="0" w:space="0" w:color="auto"/>
      </w:divBdr>
    </w:div>
    <w:div w:id="244193852">
      <w:bodyDiv w:val="1"/>
      <w:marLeft w:val="0"/>
      <w:marRight w:val="0"/>
      <w:marTop w:val="0"/>
      <w:marBottom w:val="0"/>
      <w:divBdr>
        <w:top w:val="none" w:sz="0" w:space="0" w:color="auto"/>
        <w:left w:val="none" w:sz="0" w:space="0" w:color="auto"/>
        <w:bottom w:val="none" w:sz="0" w:space="0" w:color="auto"/>
        <w:right w:val="none" w:sz="0" w:space="0" w:color="auto"/>
      </w:divBdr>
    </w:div>
    <w:div w:id="244195300">
      <w:bodyDiv w:val="1"/>
      <w:marLeft w:val="0"/>
      <w:marRight w:val="0"/>
      <w:marTop w:val="0"/>
      <w:marBottom w:val="0"/>
      <w:divBdr>
        <w:top w:val="none" w:sz="0" w:space="0" w:color="auto"/>
        <w:left w:val="none" w:sz="0" w:space="0" w:color="auto"/>
        <w:bottom w:val="none" w:sz="0" w:space="0" w:color="auto"/>
        <w:right w:val="none" w:sz="0" w:space="0" w:color="auto"/>
      </w:divBdr>
    </w:div>
    <w:div w:id="244219413">
      <w:bodyDiv w:val="1"/>
      <w:marLeft w:val="0"/>
      <w:marRight w:val="0"/>
      <w:marTop w:val="0"/>
      <w:marBottom w:val="0"/>
      <w:divBdr>
        <w:top w:val="none" w:sz="0" w:space="0" w:color="auto"/>
        <w:left w:val="none" w:sz="0" w:space="0" w:color="auto"/>
        <w:bottom w:val="none" w:sz="0" w:space="0" w:color="auto"/>
        <w:right w:val="none" w:sz="0" w:space="0" w:color="auto"/>
      </w:divBdr>
    </w:div>
    <w:div w:id="244262454">
      <w:bodyDiv w:val="1"/>
      <w:marLeft w:val="0"/>
      <w:marRight w:val="0"/>
      <w:marTop w:val="0"/>
      <w:marBottom w:val="0"/>
      <w:divBdr>
        <w:top w:val="none" w:sz="0" w:space="0" w:color="auto"/>
        <w:left w:val="none" w:sz="0" w:space="0" w:color="auto"/>
        <w:bottom w:val="none" w:sz="0" w:space="0" w:color="auto"/>
        <w:right w:val="none" w:sz="0" w:space="0" w:color="auto"/>
      </w:divBdr>
    </w:div>
    <w:div w:id="244266035">
      <w:bodyDiv w:val="1"/>
      <w:marLeft w:val="0"/>
      <w:marRight w:val="0"/>
      <w:marTop w:val="0"/>
      <w:marBottom w:val="0"/>
      <w:divBdr>
        <w:top w:val="none" w:sz="0" w:space="0" w:color="auto"/>
        <w:left w:val="none" w:sz="0" w:space="0" w:color="auto"/>
        <w:bottom w:val="none" w:sz="0" w:space="0" w:color="auto"/>
        <w:right w:val="none" w:sz="0" w:space="0" w:color="auto"/>
      </w:divBdr>
    </w:div>
    <w:div w:id="244266346">
      <w:bodyDiv w:val="1"/>
      <w:marLeft w:val="0"/>
      <w:marRight w:val="0"/>
      <w:marTop w:val="0"/>
      <w:marBottom w:val="0"/>
      <w:divBdr>
        <w:top w:val="none" w:sz="0" w:space="0" w:color="auto"/>
        <w:left w:val="none" w:sz="0" w:space="0" w:color="auto"/>
        <w:bottom w:val="none" w:sz="0" w:space="0" w:color="auto"/>
        <w:right w:val="none" w:sz="0" w:space="0" w:color="auto"/>
      </w:divBdr>
    </w:div>
    <w:div w:id="244267586">
      <w:bodyDiv w:val="1"/>
      <w:marLeft w:val="0"/>
      <w:marRight w:val="0"/>
      <w:marTop w:val="0"/>
      <w:marBottom w:val="0"/>
      <w:divBdr>
        <w:top w:val="none" w:sz="0" w:space="0" w:color="auto"/>
        <w:left w:val="none" w:sz="0" w:space="0" w:color="auto"/>
        <w:bottom w:val="none" w:sz="0" w:space="0" w:color="auto"/>
        <w:right w:val="none" w:sz="0" w:space="0" w:color="auto"/>
      </w:divBdr>
    </w:div>
    <w:div w:id="244271125">
      <w:bodyDiv w:val="1"/>
      <w:marLeft w:val="0"/>
      <w:marRight w:val="0"/>
      <w:marTop w:val="0"/>
      <w:marBottom w:val="0"/>
      <w:divBdr>
        <w:top w:val="none" w:sz="0" w:space="0" w:color="auto"/>
        <w:left w:val="none" w:sz="0" w:space="0" w:color="auto"/>
        <w:bottom w:val="none" w:sz="0" w:space="0" w:color="auto"/>
        <w:right w:val="none" w:sz="0" w:space="0" w:color="auto"/>
      </w:divBdr>
    </w:div>
    <w:div w:id="244338166">
      <w:bodyDiv w:val="1"/>
      <w:marLeft w:val="0"/>
      <w:marRight w:val="0"/>
      <w:marTop w:val="0"/>
      <w:marBottom w:val="0"/>
      <w:divBdr>
        <w:top w:val="none" w:sz="0" w:space="0" w:color="auto"/>
        <w:left w:val="none" w:sz="0" w:space="0" w:color="auto"/>
        <w:bottom w:val="none" w:sz="0" w:space="0" w:color="auto"/>
        <w:right w:val="none" w:sz="0" w:space="0" w:color="auto"/>
      </w:divBdr>
    </w:div>
    <w:div w:id="244342824">
      <w:bodyDiv w:val="1"/>
      <w:marLeft w:val="0"/>
      <w:marRight w:val="0"/>
      <w:marTop w:val="0"/>
      <w:marBottom w:val="0"/>
      <w:divBdr>
        <w:top w:val="none" w:sz="0" w:space="0" w:color="auto"/>
        <w:left w:val="none" w:sz="0" w:space="0" w:color="auto"/>
        <w:bottom w:val="none" w:sz="0" w:space="0" w:color="auto"/>
        <w:right w:val="none" w:sz="0" w:space="0" w:color="auto"/>
      </w:divBdr>
    </w:div>
    <w:div w:id="244345087">
      <w:bodyDiv w:val="1"/>
      <w:marLeft w:val="0"/>
      <w:marRight w:val="0"/>
      <w:marTop w:val="0"/>
      <w:marBottom w:val="0"/>
      <w:divBdr>
        <w:top w:val="none" w:sz="0" w:space="0" w:color="auto"/>
        <w:left w:val="none" w:sz="0" w:space="0" w:color="auto"/>
        <w:bottom w:val="none" w:sz="0" w:space="0" w:color="auto"/>
        <w:right w:val="none" w:sz="0" w:space="0" w:color="auto"/>
      </w:divBdr>
    </w:div>
    <w:div w:id="244346350">
      <w:bodyDiv w:val="1"/>
      <w:marLeft w:val="0"/>
      <w:marRight w:val="0"/>
      <w:marTop w:val="0"/>
      <w:marBottom w:val="0"/>
      <w:divBdr>
        <w:top w:val="none" w:sz="0" w:space="0" w:color="auto"/>
        <w:left w:val="none" w:sz="0" w:space="0" w:color="auto"/>
        <w:bottom w:val="none" w:sz="0" w:space="0" w:color="auto"/>
        <w:right w:val="none" w:sz="0" w:space="0" w:color="auto"/>
      </w:divBdr>
    </w:div>
    <w:div w:id="244385599">
      <w:bodyDiv w:val="1"/>
      <w:marLeft w:val="0"/>
      <w:marRight w:val="0"/>
      <w:marTop w:val="0"/>
      <w:marBottom w:val="0"/>
      <w:divBdr>
        <w:top w:val="none" w:sz="0" w:space="0" w:color="auto"/>
        <w:left w:val="none" w:sz="0" w:space="0" w:color="auto"/>
        <w:bottom w:val="none" w:sz="0" w:space="0" w:color="auto"/>
        <w:right w:val="none" w:sz="0" w:space="0" w:color="auto"/>
      </w:divBdr>
    </w:div>
    <w:div w:id="244386888">
      <w:bodyDiv w:val="1"/>
      <w:marLeft w:val="0"/>
      <w:marRight w:val="0"/>
      <w:marTop w:val="0"/>
      <w:marBottom w:val="0"/>
      <w:divBdr>
        <w:top w:val="none" w:sz="0" w:space="0" w:color="auto"/>
        <w:left w:val="none" w:sz="0" w:space="0" w:color="auto"/>
        <w:bottom w:val="none" w:sz="0" w:space="0" w:color="auto"/>
        <w:right w:val="none" w:sz="0" w:space="0" w:color="auto"/>
      </w:divBdr>
    </w:div>
    <w:div w:id="244458674">
      <w:bodyDiv w:val="1"/>
      <w:marLeft w:val="0"/>
      <w:marRight w:val="0"/>
      <w:marTop w:val="0"/>
      <w:marBottom w:val="0"/>
      <w:divBdr>
        <w:top w:val="none" w:sz="0" w:space="0" w:color="auto"/>
        <w:left w:val="none" w:sz="0" w:space="0" w:color="auto"/>
        <w:bottom w:val="none" w:sz="0" w:space="0" w:color="auto"/>
        <w:right w:val="none" w:sz="0" w:space="0" w:color="auto"/>
      </w:divBdr>
    </w:div>
    <w:div w:id="244460295">
      <w:bodyDiv w:val="1"/>
      <w:marLeft w:val="0"/>
      <w:marRight w:val="0"/>
      <w:marTop w:val="0"/>
      <w:marBottom w:val="0"/>
      <w:divBdr>
        <w:top w:val="none" w:sz="0" w:space="0" w:color="auto"/>
        <w:left w:val="none" w:sz="0" w:space="0" w:color="auto"/>
        <w:bottom w:val="none" w:sz="0" w:space="0" w:color="auto"/>
        <w:right w:val="none" w:sz="0" w:space="0" w:color="auto"/>
      </w:divBdr>
    </w:div>
    <w:div w:id="244460464">
      <w:bodyDiv w:val="1"/>
      <w:marLeft w:val="0"/>
      <w:marRight w:val="0"/>
      <w:marTop w:val="0"/>
      <w:marBottom w:val="0"/>
      <w:divBdr>
        <w:top w:val="none" w:sz="0" w:space="0" w:color="auto"/>
        <w:left w:val="none" w:sz="0" w:space="0" w:color="auto"/>
        <w:bottom w:val="none" w:sz="0" w:space="0" w:color="auto"/>
        <w:right w:val="none" w:sz="0" w:space="0" w:color="auto"/>
      </w:divBdr>
    </w:div>
    <w:div w:id="244539668">
      <w:bodyDiv w:val="1"/>
      <w:marLeft w:val="0"/>
      <w:marRight w:val="0"/>
      <w:marTop w:val="0"/>
      <w:marBottom w:val="0"/>
      <w:divBdr>
        <w:top w:val="none" w:sz="0" w:space="0" w:color="auto"/>
        <w:left w:val="none" w:sz="0" w:space="0" w:color="auto"/>
        <w:bottom w:val="none" w:sz="0" w:space="0" w:color="auto"/>
        <w:right w:val="none" w:sz="0" w:space="0" w:color="auto"/>
      </w:divBdr>
    </w:div>
    <w:div w:id="244580548">
      <w:bodyDiv w:val="1"/>
      <w:marLeft w:val="0"/>
      <w:marRight w:val="0"/>
      <w:marTop w:val="0"/>
      <w:marBottom w:val="0"/>
      <w:divBdr>
        <w:top w:val="none" w:sz="0" w:space="0" w:color="auto"/>
        <w:left w:val="none" w:sz="0" w:space="0" w:color="auto"/>
        <w:bottom w:val="none" w:sz="0" w:space="0" w:color="auto"/>
        <w:right w:val="none" w:sz="0" w:space="0" w:color="auto"/>
      </w:divBdr>
    </w:div>
    <w:div w:id="244581657">
      <w:bodyDiv w:val="1"/>
      <w:marLeft w:val="0"/>
      <w:marRight w:val="0"/>
      <w:marTop w:val="0"/>
      <w:marBottom w:val="0"/>
      <w:divBdr>
        <w:top w:val="none" w:sz="0" w:space="0" w:color="auto"/>
        <w:left w:val="none" w:sz="0" w:space="0" w:color="auto"/>
        <w:bottom w:val="none" w:sz="0" w:space="0" w:color="auto"/>
        <w:right w:val="none" w:sz="0" w:space="0" w:color="auto"/>
      </w:divBdr>
    </w:div>
    <w:div w:id="244607254">
      <w:bodyDiv w:val="1"/>
      <w:marLeft w:val="0"/>
      <w:marRight w:val="0"/>
      <w:marTop w:val="0"/>
      <w:marBottom w:val="0"/>
      <w:divBdr>
        <w:top w:val="none" w:sz="0" w:space="0" w:color="auto"/>
        <w:left w:val="none" w:sz="0" w:space="0" w:color="auto"/>
        <w:bottom w:val="none" w:sz="0" w:space="0" w:color="auto"/>
        <w:right w:val="none" w:sz="0" w:space="0" w:color="auto"/>
      </w:divBdr>
    </w:div>
    <w:div w:id="244608281">
      <w:bodyDiv w:val="1"/>
      <w:marLeft w:val="0"/>
      <w:marRight w:val="0"/>
      <w:marTop w:val="0"/>
      <w:marBottom w:val="0"/>
      <w:divBdr>
        <w:top w:val="none" w:sz="0" w:space="0" w:color="auto"/>
        <w:left w:val="none" w:sz="0" w:space="0" w:color="auto"/>
        <w:bottom w:val="none" w:sz="0" w:space="0" w:color="auto"/>
        <w:right w:val="none" w:sz="0" w:space="0" w:color="auto"/>
      </w:divBdr>
    </w:div>
    <w:div w:id="244608636">
      <w:bodyDiv w:val="1"/>
      <w:marLeft w:val="0"/>
      <w:marRight w:val="0"/>
      <w:marTop w:val="0"/>
      <w:marBottom w:val="0"/>
      <w:divBdr>
        <w:top w:val="none" w:sz="0" w:space="0" w:color="auto"/>
        <w:left w:val="none" w:sz="0" w:space="0" w:color="auto"/>
        <w:bottom w:val="none" w:sz="0" w:space="0" w:color="auto"/>
        <w:right w:val="none" w:sz="0" w:space="0" w:color="auto"/>
      </w:divBdr>
    </w:div>
    <w:div w:id="244608962">
      <w:bodyDiv w:val="1"/>
      <w:marLeft w:val="0"/>
      <w:marRight w:val="0"/>
      <w:marTop w:val="0"/>
      <w:marBottom w:val="0"/>
      <w:divBdr>
        <w:top w:val="none" w:sz="0" w:space="0" w:color="auto"/>
        <w:left w:val="none" w:sz="0" w:space="0" w:color="auto"/>
        <w:bottom w:val="none" w:sz="0" w:space="0" w:color="auto"/>
        <w:right w:val="none" w:sz="0" w:space="0" w:color="auto"/>
      </w:divBdr>
    </w:div>
    <w:div w:id="244613114">
      <w:bodyDiv w:val="1"/>
      <w:marLeft w:val="0"/>
      <w:marRight w:val="0"/>
      <w:marTop w:val="0"/>
      <w:marBottom w:val="0"/>
      <w:divBdr>
        <w:top w:val="none" w:sz="0" w:space="0" w:color="auto"/>
        <w:left w:val="none" w:sz="0" w:space="0" w:color="auto"/>
        <w:bottom w:val="none" w:sz="0" w:space="0" w:color="auto"/>
        <w:right w:val="none" w:sz="0" w:space="0" w:color="auto"/>
      </w:divBdr>
    </w:div>
    <w:div w:id="244649150">
      <w:bodyDiv w:val="1"/>
      <w:marLeft w:val="0"/>
      <w:marRight w:val="0"/>
      <w:marTop w:val="0"/>
      <w:marBottom w:val="0"/>
      <w:divBdr>
        <w:top w:val="none" w:sz="0" w:space="0" w:color="auto"/>
        <w:left w:val="none" w:sz="0" w:space="0" w:color="auto"/>
        <w:bottom w:val="none" w:sz="0" w:space="0" w:color="auto"/>
        <w:right w:val="none" w:sz="0" w:space="0" w:color="auto"/>
      </w:divBdr>
    </w:div>
    <w:div w:id="244650381">
      <w:bodyDiv w:val="1"/>
      <w:marLeft w:val="0"/>
      <w:marRight w:val="0"/>
      <w:marTop w:val="0"/>
      <w:marBottom w:val="0"/>
      <w:divBdr>
        <w:top w:val="none" w:sz="0" w:space="0" w:color="auto"/>
        <w:left w:val="none" w:sz="0" w:space="0" w:color="auto"/>
        <w:bottom w:val="none" w:sz="0" w:space="0" w:color="auto"/>
        <w:right w:val="none" w:sz="0" w:space="0" w:color="auto"/>
      </w:divBdr>
    </w:div>
    <w:div w:id="244650718">
      <w:bodyDiv w:val="1"/>
      <w:marLeft w:val="0"/>
      <w:marRight w:val="0"/>
      <w:marTop w:val="0"/>
      <w:marBottom w:val="0"/>
      <w:divBdr>
        <w:top w:val="none" w:sz="0" w:space="0" w:color="auto"/>
        <w:left w:val="none" w:sz="0" w:space="0" w:color="auto"/>
        <w:bottom w:val="none" w:sz="0" w:space="0" w:color="auto"/>
        <w:right w:val="none" w:sz="0" w:space="0" w:color="auto"/>
      </w:divBdr>
    </w:div>
    <w:div w:id="244652313">
      <w:bodyDiv w:val="1"/>
      <w:marLeft w:val="0"/>
      <w:marRight w:val="0"/>
      <w:marTop w:val="0"/>
      <w:marBottom w:val="0"/>
      <w:divBdr>
        <w:top w:val="none" w:sz="0" w:space="0" w:color="auto"/>
        <w:left w:val="none" w:sz="0" w:space="0" w:color="auto"/>
        <w:bottom w:val="none" w:sz="0" w:space="0" w:color="auto"/>
        <w:right w:val="none" w:sz="0" w:space="0" w:color="auto"/>
      </w:divBdr>
    </w:div>
    <w:div w:id="244654627">
      <w:bodyDiv w:val="1"/>
      <w:marLeft w:val="0"/>
      <w:marRight w:val="0"/>
      <w:marTop w:val="0"/>
      <w:marBottom w:val="0"/>
      <w:divBdr>
        <w:top w:val="none" w:sz="0" w:space="0" w:color="auto"/>
        <w:left w:val="none" w:sz="0" w:space="0" w:color="auto"/>
        <w:bottom w:val="none" w:sz="0" w:space="0" w:color="auto"/>
        <w:right w:val="none" w:sz="0" w:space="0" w:color="auto"/>
      </w:divBdr>
    </w:div>
    <w:div w:id="244654695">
      <w:bodyDiv w:val="1"/>
      <w:marLeft w:val="0"/>
      <w:marRight w:val="0"/>
      <w:marTop w:val="0"/>
      <w:marBottom w:val="0"/>
      <w:divBdr>
        <w:top w:val="none" w:sz="0" w:space="0" w:color="auto"/>
        <w:left w:val="none" w:sz="0" w:space="0" w:color="auto"/>
        <w:bottom w:val="none" w:sz="0" w:space="0" w:color="auto"/>
        <w:right w:val="none" w:sz="0" w:space="0" w:color="auto"/>
      </w:divBdr>
    </w:div>
    <w:div w:id="244656967">
      <w:bodyDiv w:val="1"/>
      <w:marLeft w:val="0"/>
      <w:marRight w:val="0"/>
      <w:marTop w:val="0"/>
      <w:marBottom w:val="0"/>
      <w:divBdr>
        <w:top w:val="none" w:sz="0" w:space="0" w:color="auto"/>
        <w:left w:val="none" w:sz="0" w:space="0" w:color="auto"/>
        <w:bottom w:val="none" w:sz="0" w:space="0" w:color="auto"/>
        <w:right w:val="none" w:sz="0" w:space="0" w:color="auto"/>
      </w:divBdr>
    </w:div>
    <w:div w:id="244730625">
      <w:bodyDiv w:val="1"/>
      <w:marLeft w:val="0"/>
      <w:marRight w:val="0"/>
      <w:marTop w:val="0"/>
      <w:marBottom w:val="0"/>
      <w:divBdr>
        <w:top w:val="none" w:sz="0" w:space="0" w:color="auto"/>
        <w:left w:val="none" w:sz="0" w:space="0" w:color="auto"/>
        <w:bottom w:val="none" w:sz="0" w:space="0" w:color="auto"/>
        <w:right w:val="none" w:sz="0" w:space="0" w:color="auto"/>
      </w:divBdr>
    </w:div>
    <w:div w:id="244733099">
      <w:bodyDiv w:val="1"/>
      <w:marLeft w:val="0"/>
      <w:marRight w:val="0"/>
      <w:marTop w:val="0"/>
      <w:marBottom w:val="0"/>
      <w:divBdr>
        <w:top w:val="none" w:sz="0" w:space="0" w:color="auto"/>
        <w:left w:val="none" w:sz="0" w:space="0" w:color="auto"/>
        <w:bottom w:val="none" w:sz="0" w:space="0" w:color="auto"/>
        <w:right w:val="none" w:sz="0" w:space="0" w:color="auto"/>
      </w:divBdr>
    </w:div>
    <w:div w:id="244805159">
      <w:bodyDiv w:val="1"/>
      <w:marLeft w:val="0"/>
      <w:marRight w:val="0"/>
      <w:marTop w:val="0"/>
      <w:marBottom w:val="0"/>
      <w:divBdr>
        <w:top w:val="none" w:sz="0" w:space="0" w:color="auto"/>
        <w:left w:val="none" w:sz="0" w:space="0" w:color="auto"/>
        <w:bottom w:val="none" w:sz="0" w:space="0" w:color="auto"/>
        <w:right w:val="none" w:sz="0" w:space="0" w:color="auto"/>
      </w:divBdr>
    </w:div>
    <w:div w:id="244805804">
      <w:bodyDiv w:val="1"/>
      <w:marLeft w:val="0"/>
      <w:marRight w:val="0"/>
      <w:marTop w:val="0"/>
      <w:marBottom w:val="0"/>
      <w:divBdr>
        <w:top w:val="none" w:sz="0" w:space="0" w:color="auto"/>
        <w:left w:val="none" w:sz="0" w:space="0" w:color="auto"/>
        <w:bottom w:val="none" w:sz="0" w:space="0" w:color="auto"/>
        <w:right w:val="none" w:sz="0" w:space="0" w:color="auto"/>
      </w:divBdr>
    </w:div>
    <w:div w:id="244843799">
      <w:bodyDiv w:val="1"/>
      <w:marLeft w:val="0"/>
      <w:marRight w:val="0"/>
      <w:marTop w:val="0"/>
      <w:marBottom w:val="0"/>
      <w:divBdr>
        <w:top w:val="none" w:sz="0" w:space="0" w:color="auto"/>
        <w:left w:val="none" w:sz="0" w:space="0" w:color="auto"/>
        <w:bottom w:val="none" w:sz="0" w:space="0" w:color="auto"/>
        <w:right w:val="none" w:sz="0" w:space="0" w:color="auto"/>
      </w:divBdr>
    </w:div>
    <w:div w:id="244843838">
      <w:bodyDiv w:val="1"/>
      <w:marLeft w:val="0"/>
      <w:marRight w:val="0"/>
      <w:marTop w:val="0"/>
      <w:marBottom w:val="0"/>
      <w:divBdr>
        <w:top w:val="none" w:sz="0" w:space="0" w:color="auto"/>
        <w:left w:val="none" w:sz="0" w:space="0" w:color="auto"/>
        <w:bottom w:val="none" w:sz="0" w:space="0" w:color="auto"/>
        <w:right w:val="none" w:sz="0" w:space="0" w:color="auto"/>
      </w:divBdr>
    </w:div>
    <w:div w:id="244845056">
      <w:bodyDiv w:val="1"/>
      <w:marLeft w:val="0"/>
      <w:marRight w:val="0"/>
      <w:marTop w:val="0"/>
      <w:marBottom w:val="0"/>
      <w:divBdr>
        <w:top w:val="none" w:sz="0" w:space="0" w:color="auto"/>
        <w:left w:val="none" w:sz="0" w:space="0" w:color="auto"/>
        <w:bottom w:val="none" w:sz="0" w:space="0" w:color="auto"/>
        <w:right w:val="none" w:sz="0" w:space="0" w:color="auto"/>
      </w:divBdr>
    </w:div>
    <w:div w:id="244845482">
      <w:bodyDiv w:val="1"/>
      <w:marLeft w:val="0"/>
      <w:marRight w:val="0"/>
      <w:marTop w:val="0"/>
      <w:marBottom w:val="0"/>
      <w:divBdr>
        <w:top w:val="none" w:sz="0" w:space="0" w:color="auto"/>
        <w:left w:val="none" w:sz="0" w:space="0" w:color="auto"/>
        <w:bottom w:val="none" w:sz="0" w:space="0" w:color="auto"/>
        <w:right w:val="none" w:sz="0" w:space="0" w:color="auto"/>
      </w:divBdr>
    </w:div>
    <w:div w:id="244874610">
      <w:bodyDiv w:val="1"/>
      <w:marLeft w:val="0"/>
      <w:marRight w:val="0"/>
      <w:marTop w:val="0"/>
      <w:marBottom w:val="0"/>
      <w:divBdr>
        <w:top w:val="none" w:sz="0" w:space="0" w:color="auto"/>
        <w:left w:val="none" w:sz="0" w:space="0" w:color="auto"/>
        <w:bottom w:val="none" w:sz="0" w:space="0" w:color="auto"/>
        <w:right w:val="none" w:sz="0" w:space="0" w:color="auto"/>
      </w:divBdr>
    </w:div>
    <w:div w:id="244917759">
      <w:bodyDiv w:val="1"/>
      <w:marLeft w:val="0"/>
      <w:marRight w:val="0"/>
      <w:marTop w:val="0"/>
      <w:marBottom w:val="0"/>
      <w:divBdr>
        <w:top w:val="none" w:sz="0" w:space="0" w:color="auto"/>
        <w:left w:val="none" w:sz="0" w:space="0" w:color="auto"/>
        <w:bottom w:val="none" w:sz="0" w:space="0" w:color="auto"/>
        <w:right w:val="none" w:sz="0" w:space="0" w:color="auto"/>
      </w:divBdr>
    </w:div>
    <w:div w:id="244919256">
      <w:bodyDiv w:val="1"/>
      <w:marLeft w:val="0"/>
      <w:marRight w:val="0"/>
      <w:marTop w:val="0"/>
      <w:marBottom w:val="0"/>
      <w:divBdr>
        <w:top w:val="none" w:sz="0" w:space="0" w:color="auto"/>
        <w:left w:val="none" w:sz="0" w:space="0" w:color="auto"/>
        <w:bottom w:val="none" w:sz="0" w:space="0" w:color="auto"/>
        <w:right w:val="none" w:sz="0" w:space="0" w:color="auto"/>
      </w:divBdr>
    </w:div>
    <w:div w:id="244920420">
      <w:bodyDiv w:val="1"/>
      <w:marLeft w:val="0"/>
      <w:marRight w:val="0"/>
      <w:marTop w:val="0"/>
      <w:marBottom w:val="0"/>
      <w:divBdr>
        <w:top w:val="none" w:sz="0" w:space="0" w:color="auto"/>
        <w:left w:val="none" w:sz="0" w:space="0" w:color="auto"/>
        <w:bottom w:val="none" w:sz="0" w:space="0" w:color="auto"/>
        <w:right w:val="none" w:sz="0" w:space="0" w:color="auto"/>
      </w:divBdr>
    </w:div>
    <w:div w:id="244992416">
      <w:bodyDiv w:val="1"/>
      <w:marLeft w:val="0"/>
      <w:marRight w:val="0"/>
      <w:marTop w:val="0"/>
      <w:marBottom w:val="0"/>
      <w:divBdr>
        <w:top w:val="none" w:sz="0" w:space="0" w:color="auto"/>
        <w:left w:val="none" w:sz="0" w:space="0" w:color="auto"/>
        <w:bottom w:val="none" w:sz="0" w:space="0" w:color="auto"/>
        <w:right w:val="none" w:sz="0" w:space="0" w:color="auto"/>
      </w:divBdr>
    </w:div>
    <w:div w:id="244994124">
      <w:bodyDiv w:val="1"/>
      <w:marLeft w:val="0"/>
      <w:marRight w:val="0"/>
      <w:marTop w:val="0"/>
      <w:marBottom w:val="0"/>
      <w:divBdr>
        <w:top w:val="none" w:sz="0" w:space="0" w:color="auto"/>
        <w:left w:val="none" w:sz="0" w:space="0" w:color="auto"/>
        <w:bottom w:val="none" w:sz="0" w:space="0" w:color="auto"/>
        <w:right w:val="none" w:sz="0" w:space="0" w:color="auto"/>
      </w:divBdr>
    </w:div>
    <w:div w:id="244999896">
      <w:bodyDiv w:val="1"/>
      <w:marLeft w:val="0"/>
      <w:marRight w:val="0"/>
      <w:marTop w:val="0"/>
      <w:marBottom w:val="0"/>
      <w:divBdr>
        <w:top w:val="none" w:sz="0" w:space="0" w:color="auto"/>
        <w:left w:val="none" w:sz="0" w:space="0" w:color="auto"/>
        <w:bottom w:val="none" w:sz="0" w:space="0" w:color="auto"/>
        <w:right w:val="none" w:sz="0" w:space="0" w:color="auto"/>
      </w:divBdr>
    </w:div>
    <w:div w:id="245000207">
      <w:bodyDiv w:val="1"/>
      <w:marLeft w:val="0"/>
      <w:marRight w:val="0"/>
      <w:marTop w:val="0"/>
      <w:marBottom w:val="0"/>
      <w:divBdr>
        <w:top w:val="none" w:sz="0" w:space="0" w:color="auto"/>
        <w:left w:val="none" w:sz="0" w:space="0" w:color="auto"/>
        <w:bottom w:val="none" w:sz="0" w:space="0" w:color="auto"/>
        <w:right w:val="none" w:sz="0" w:space="0" w:color="auto"/>
      </w:divBdr>
    </w:div>
    <w:div w:id="245039110">
      <w:bodyDiv w:val="1"/>
      <w:marLeft w:val="0"/>
      <w:marRight w:val="0"/>
      <w:marTop w:val="0"/>
      <w:marBottom w:val="0"/>
      <w:divBdr>
        <w:top w:val="none" w:sz="0" w:space="0" w:color="auto"/>
        <w:left w:val="none" w:sz="0" w:space="0" w:color="auto"/>
        <w:bottom w:val="none" w:sz="0" w:space="0" w:color="auto"/>
        <w:right w:val="none" w:sz="0" w:space="0" w:color="auto"/>
      </w:divBdr>
    </w:div>
    <w:div w:id="245069803">
      <w:bodyDiv w:val="1"/>
      <w:marLeft w:val="0"/>
      <w:marRight w:val="0"/>
      <w:marTop w:val="0"/>
      <w:marBottom w:val="0"/>
      <w:divBdr>
        <w:top w:val="none" w:sz="0" w:space="0" w:color="auto"/>
        <w:left w:val="none" w:sz="0" w:space="0" w:color="auto"/>
        <w:bottom w:val="none" w:sz="0" w:space="0" w:color="auto"/>
        <w:right w:val="none" w:sz="0" w:space="0" w:color="auto"/>
      </w:divBdr>
    </w:div>
    <w:div w:id="245112479">
      <w:bodyDiv w:val="1"/>
      <w:marLeft w:val="0"/>
      <w:marRight w:val="0"/>
      <w:marTop w:val="0"/>
      <w:marBottom w:val="0"/>
      <w:divBdr>
        <w:top w:val="none" w:sz="0" w:space="0" w:color="auto"/>
        <w:left w:val="none" w:sz="0" w:space="0" w:color="auto"/>
        <w:bottom w:val="none" w:sz="0" w:space="0" w:color="auto"/>
        <w:right w:val="none" w:sz="0" w:space="0" w:color="auto"/>
      </w:divBdr>
    </w:div>
    <w:div w:id="245112546">
      <w:bodyDiv w:val="1"/>
      <w:marLeft w:val="0"/>
      <w:marRight w:val="0"/>
      <w:marTop w:val="0"/>
      <w:marBottom w:val="0"/>
      <w:divBdr>
        <w:top w:val="none" w:sz="0" w:space="0" w:color="auto"/>
        <w:left w:val="none" w:sz="0" w:space="0" w:color="auto"/>
        <w:bottom w:val="none" w:sz="0" w:space="0" w:color="auto"/>
        <w:right w:val="none" w:sz="0" w:space="0" w:color="auto"/>
      </w:divBdr>
    </w:div>
    <w:div w:id="245115923">
      <w:bodyDiv w:val="1"/>
      <w:marLeft w:val="0"/>
      <w:marRight w:val="0"/>
      <w:marTop w:val="0"/>
      <w:marBottom w:val="0"/>
      <w:divBdr>
        <w:top w:val="none" w:sz="0" w:space="0" w:color="auto"/>
        <w:left w:val="none" w:sz="0" w:space="0" w:color="auto"/>
        <w:bottom w:val="none" w:sz="0" w:space="0" w:color="auto"/>
        <w:right w:val="none" w:sz="0" w:space="0" w:color="auto"/>
      </w:divBdr>
    </w:div>
    <w:div w:id="245116937">
      <w:bodyDiv w:val="1"/>
      <w:marLeft w:val="0"/>
      <w:marRight w:val="0"/>
      <w:marTop w:val="0"/>
      <w:marBottom w:val="0"/>
      <w:divBdr>
        <w:top w:val="none" w:sz="0" w:space="0" w:color="auto"/>
        <w:left w:val="none" w:sz="0" w:space="0" w:color="auto"/>
        <w:bottom w:val="none" w:sz="0" w:space="0" w:color="auto"/>
        <w:right w:val="none" w:sz="0" w:space="0" w:color="auto"/>
      </w:divBdr>
    </w:div>
    <w:div w:id="245189413">
      <w:bodyDiv w:val="1"/>
      <w:marLeft w:val="0"/>
      <w:marRight w:val="0"/>
      <w:marTop w:val="0"/>
      <w:marBottom w:val="0"/>
      <w:divBdr>
        <w:top w:val="none" w:sz="0" w:space="0" w:color="auto"/>
        <w:left w:val="none" w:sz="0" w:space="0" w:color="auto"/>
        <w:bottom w:val="none" w:sz="0" w:space="0" w:color="auto"/>
        <w:right w:val="none" w:sz="0" w:space="0" w:color="auto"/>
      </w:divBdr>
    </w:div>
    <w:div w:id="245191746">
      <w:bodyDiv w:val="1"/>
      <w:marLeft w:val="0"/>
      <w:marRight w:val="0"/>
      <w:marTop w:val="0"/>
      <w:marBottom w:val="0"/>
      <w:divBdr>
        <w:top w:val="none" w:sz="0" w:space="0" w:color="auto"/>
        <w:left w:val="none" w:sz="0" w:space="0" w:color="auto"/>
        <w:bottom w:val="none" w:sz="0" w:space="0" w:color="auto"/>
        <w:right w:val="none" w:sz="0" w:space="0" w:color="auto"/>
      </w:divBdr>
    </w:div>
    <w:div w:id="245192172">
      <w:bodyDiv w:val="1"/>
      <w:marLeft w:val="0"/>
      <w:marRight w:val="0"/>
      <w:marTop w:val="0"/>
      <w:marBottom w:val="0"/>
      <w:divBdr>
        <w:top w:val="none" w:sz="0" w:space="0" w:color="auto"/>
        <w:left w:val="none" w:sz="0" w:space="0" w:color="auto"/>
        <w:bottom w:val="none" w:sz="0" w:space="0" w:color="auto"/>
        <w:right w:val="none" w:sz="0" w:space="0" w:color="auto"/>
      </w:divBdr>
    </w:div>
    <w:div w:id="245236959">
      <w:bodyDiv w:val="1"/>
      <w:marLeft w:val="0"/>
      <w:marRight w:val="0"/>
      <w:marTop w:val="0"/>
      <w:marBottom w:val="0"/>
      <w:divBdr>
        <w:top w:val="none" w:sz="0" w:space="0" w:color="auto"/>
        <w:left w:val="none" w:sz="0" w:space="0" w:color="auto"/>
        <w:bottom w:val="none" w:sz="0" w:space="0" w:color="auto"/>
        <w:right w:val="none" w:sz="0" w:space="0" w:color="auto"/>
      </w:divBdr>
    </w:div>
    <w:div w:id="245263965">
      <w:bodyDiv w:val="1"/>
      <w:marLeft w:val="0"/>
      <w:marRight w:val="0"/>
      <w:marTop w:val="0"/>
      <w:marBottom w:val="0"/>
      <w:divBdr>
        <w:top w:val="none" w:sz="0" w:space="0" w:color="auto"/>
        <w:left w:val="none" w:sz="0" w:space="0" w:color="auto"/>
        <w:bottom w:val="none" w:sz="0" w:space="0" w:color="auto"/>
        <w:right w:val="none" w:sz="0" w:space="0" w:color="auto"/>
      </w:divBdr>
    </w:div>
    <w:div w:id="245304819">
      <w:bodyDiv w:val="1"/>
      <w:marLeft w:val="0"/>
      <w:marRight w:val="0"/>
      <w:marTop w:val="0"/>
      <w:marBottom w:val="0"/>
      <w:divBdr>
        <w:top w:val="none" w:sz="0" w:space="0" w:color="auto"/>
        <w:left w:val="none" w:sz="0" w:space="0" w:color="auto"/>
        <w:bottom w:val="none" w:sz="0" w:space="0" w:color="auto"/>
        <w:right w:val="none" w:sz="0" w:space="0" w:color="auto"/>
      </w:divBdr>
    </w:div>
    <w:div w:id="245307216">
      <w:bodyDiv w:val="1"/>
      <w:marLeft w:val="0"/>
      <w:marRight w:val="0"/>
      <w:marTop w:val="0"/>
      <w:marBottom w:val="0"/>
      <w:divBdr>
        <w:top w:val="none" w:sz="0" w:space="0" w:color="auto"/>
        <w:left w:val="none" w:sz="0" w:space="0" w:color="auto"/>
        <w:bottom w:val="none" w:sz="0" w:space="0" w:color="auto"/>
        <w:right w:val="none" w:sz="0" w:space="0" w:color="auto"/>
      </w:divBdr>
    </w:div>
    <w:div w:id="245310292">
      <w:bodyDiv w:val="1"/>
      <w:marLeft w:val="0"/>
      <w:marRight w:val="0"/>
      <w:marTop w:val="0"/>
      <w:marBottom w:val="0"/>
      <w:divBdr>
        <w:top w:val="none" w:sz="0" w:space="0" w:color="auto"/>
        <w:left w:val="none" w:sz="0" w:space="0" w:color="auto"/>
        <w:bottom w:val="none" w:sz="0" w:space="0" w:color="auto"/>
        <w:right w:val="none" w:sz="0" w:space="0" w:color="auto"/>
      </w:divBdr>
    </w:div>
    <w:div w:id="245310786">
      <w:bodyDiv w:val="1"/>
      <w:marLeft w:val="0"/>
      <w:marRight w:val="0"/>
      <w:marTop w:val="0"/>
      <w:marBottom w:val="0"/>
      <w:divBdr>
        <w:top w:val="none" w:sz="0" w:space="0" w:color="auto"/>
        <w:left w:val="none" w:sz="0" w:space="0" w:color="auto"/>
        <w:bottom w:val="none" w:sz="0" w:space="0" w:color="auto"/>
        <w:right w:val="none" w:sz="0" w:space="0" w:color="auto"/>
      </w:divBdr>
    </w:div>
    <w:div w:id="245379169">
      <w:bodyDiv w:val="1"/>
      <w:marLeft w:val="0"/>
      <w:marRight w:val="0"/>
      <w:marTop w:val="0"/>
      <w:marBottom w:val="0"/>
      <w:divBdr>
        <w:top w:val="none" w:sz="0" w:space="0" w:color="auto"/>
        <w:left w:val="none" w:sz="0" w:space="0" w:color="auto"/>
        <w:bottom w:val="none" w:sz="0" w:space="0" w:color="auto"/>
        <w:right w:val="none" w:sz="0" w:space="0" w:color="auto"/>
      </w:divBdr>
    </w:div>
    <w:div w:id="245379305">
      <w:bodyDiv w:val="1"/>
      <w:marLeft w:val="0"/>
      <w:marRight w:val="0"/>
      <w:marTop w:val="0"/>
      <w:marBottom w:val="0"/>
      <w:divBdr>
        <w:top w:val="none" w:sz="0" w:space="0" w:color="auto"/>
        <w:left w:val="none" w:sz="0" w:space="0" w:color="auto"/>
        <w:bottom w:val="none" w:sz="0" w:space="0" w:color="auto"/>
        <w:right w:val="none" w:sz="0" w:space="0" w:color="auto"/>
      </w:divBdr>
    </w:div>
    <w:div w:id="245387459">
      <w:bodyDiv w:val="1"/>
      <w:marLeft w:val="0"/>
      <w:marRight w:val="0"/>
      <w:marTop w:val="0"/>
      <w:marBottom w:val="0"/>
      <w:divBdr>
        <w:top w:val="none" w:sz="0" w:space="0" w:color="auto"/>
        <w:left w:val="none" w:sz="0" w:space="0" w:color="auto"/>
        <w:bottom w:val="none" w:sz="0" w:space="0" w:color="auto"/>
        <w:right w:val="none" w:sz="0" w:space="0" w:color="auto"/>
      </w:divBdr>
    </w:div>
    <w:div w:id="245387853">
      <w:bodyDiv w:val="1"/>
      <w:marLeft w:val="0"/>
      <w:marRight w:val="0"/>
      <w:marTop w:val="0"/>
      <w:marBottom w:val="0"/>
      <w:divBdr>
        <w:top w:val="none" w:sz="0" w:space="0" w:color="auto"/>
        <w:left w:val="none" w:sz="0" w:space="0" w:color="auto"/>
        <w:bottom w:val="none" w:sz="0" w:space="0" w:color="auto"/>
        <w:right w:val="none" w:sz="0" w:space="0" w:color="auto"/>
      </w:divBdr>
    </w:div>
    <w:div w:id="245388261">
      <w:bodyDiv w:val="1"/>
      <w:marLeft w:val="0"/>
      <w:marRight w:val="0"/>
      <w:marTop w:val="0"/>
      <w:marBottom w:val="0"/>
      <w:divBdr>
        <w:top w:val="none" w:sz="0" w:space="0" w:color="auto"/>
        <w:left w:val="none" w:sz="0" w:space="0" w:color="auto"/>
        <w:bottom w:val="none" w:sz="0" w:space="0" w:color="auto"/>
        <w:right w:val="none" w:sz="0" w:space="0" w:color="auto"/>
      </w:divBdr>
    </w:div>
    <w:div w:id="245455439">
      <w:bodyDiv w:val="1"/>
      <w:marLeft w:val="0"/>
      <w:marRight w:val="0"/>
      <w:marTop w:val="0"/>
      <w:marBottom w:val="0"/>
      <w:divBdr>
        <w:top w:val="none" w:sz="0" w:space="0" w:color="auto"/>
        <w:left w:val="none" w:sz="0" w:space="0" w:color="auto"/>
        <w:bottom w:val="none" w:sz="0" w:space="0" w:color="auto"/>
        <w:right w:val="none" w:sz="0" w:space="0" w:color="auto"/>
      </w:divBdr>
    </w:div>
    <w:div w:id="245463513">
      <w:bodyDiv w:val="1"/>
      <w:marLeft w:val="0"/>
      <w:marRight w:val="0"/>
      <w:marTop w:val="0"/>
      <w:marBottom w:val="0"/>
      <w:divBdr>
        <w:top w:val="none" w:sz="0" w:space="0" w:color="auto"/>
        <w:left w:val="none" w:sz="0" w:space="0" w:color="auto"/>
        <w:bottom w:val="none" w:sz="0" w:space="0" w:color="auto"/>
        <w:right w:val="none" w:sz="0" w:space="0" w:color="auto"/>
      </w:divBdr>
    </w:div>
    <w:div w:id="245498261">
      <w:bodyDiv w:val="1"/>
      <w:marLeft w:val="0"/>
      <w:marRight w:val="0"/>
      <w:marTop w:val="0"/>
      <w:marBottom w:val="0"/>
      <w:divBdr>
        <w:top w:val="none" w:sz="0" w:space="0" w:color="auto"/>
        <w:left w:val="none" w:sz="0" w:space="0" w:color="auto"/>
        <w:bottom w:val="none" w:sz="0" w:space="0" w:color="auto"/>
        <w:right w:val="none" w:sz="0" w:space="0" w:color="auto"/>
      </w:divBdr>
    </w:div>
    <w:div w:id="245498938">
      <w:bodyDiv w:val="1"/>
      <w:marLeft w:val="0"/>
      <w:marRight w:val="0"/>
      <w:marTop w:val="0"/>
      <w:marBottom w:val="0"/>
      <w:divBdr>
        <w:top w:val="none" w:sz="0" w:space="0" w:color="auto"/>
        <w:left w:val="none" w:sz="0" w:space="0" w:color="auto"/>
        <w:bottom w:val="none" w:sz="0" w:space="0" w:color="auto"/>
        <w:right w:val="none" w:sz="0" w:space="0" w:color="auto"/>
      </w:divBdr>
    </w:div>
    <w:div w:id="245499166">
      <w:bodyDiv w:val="1"/>
      <w:marLeft w:val="0"/>
      <w:marRight w:val="0"/>
      <w:marTop w:val="0"/>
      <w:marBottom w:val="0"/>
      <w:divBdr>
        <w:top w:val="none" w:sz="0" w:space="0" w:color="auto"/>
        <w:left w:val="none" w:sz="0" w:space="0" w:color="auto"/>
        <w:bottom w:val="none" w:sz="0" w:space="0" w:color="auto"/>
        <w:right w:val="none" w:sz="0" w:space="0" w:color="auto"/>
      </w:divBdr>
    </w:div>
    <w:div w:id="245501434">
      <w:bodyDiv w:val="1"/>
      <w:marLeft w:val="0"/>
      <w:marRight w:val="0"/>
      <w:marTop w:val="0"/>
      <w:marBottom w:val="0"/>
      <w:divBdr>
        <w:top w:val="none" w:sz="0" w:space="0" w:color="auto"/>
        <w:left w:val="none" w:sz="0" w:space="0" w:color="auto"/>
        <w:bottom w:val="none" w:sz="0" w:space="0" w:color="auto"/>
        <w:right w:val="none" w:sz="0" w:space="0" w:color="auto"/>
      </w:divBdr>
    </w:div>
    <w:div w:id="245506434">
      <w:bodyDiv w:val="1"/>
      <w:marLeft w:val="0"/>
      <w:marRight w:val="0"/>
      <w:marTop w:val="0"/>
      <w:marBottom w:val="0"/>
      <w:divBdr>
        <w:top w:val="none" w:sz="0" w:space="0" w:color="auto"/>
        <w:left w:val="none" w:sz="0" w:space="0" w:color="auto"/>
        <w:bottom w:val="none" w:sz="0" w:space="0" w:color="auto"/>
        <w:right w:val="none" w:sz="0" w:space="0" w:color="auto"/>
      </w:divBdr>
    </w:div>
    <w:div w:id="245573316">
      <w:bodyDiv w:val="1"/>
      <w:marLeft w:val="0"/>
      <w:marRight w:val="0"/>
      <w:marTop w:val="0"/>
      <w:marBottom w:val="0"/>
      <w:divBdr>
        <w:top w:val="none" w:sz="0" w:space="0" w:color="auto"/>
        <w:left w:val="none" w:sz="0" w:space="0" w:color="auto"/>
        <w:bottom w:val="none" w:sz="0" w:space="0" w:color="auto"/>
        <w:right w:val="none" w:sz="0" w:space="0" w:color="auto"/>
      </w:divBdr>
    </w:div>
    <w:div w:id="245576422">
      <w:bodyDiv w:val="1"/>
      <w:marLeft w:val="0"/>
      <w:marRight w:val="0"/>
      <w:marTop w:val="0"/>
      <w:marBottom w:val="0"/>
      <w:divBdr>
        <w:top w:val="none" w:sz="0" w:space="0" w:color="auto"/>
        <w:left w:val="none" w:sz="0" w:space="0" w:color="auto"/>
        <w:bottom w:val="none" w:sz="0" w:space="0" w:color="auto"/>
        <w:right w:val="none" w:sz="0" w:space="0" w:color="auto"/>
      </w:divBdr>
    </w:div>
    <w:div w:id="245579795">
      <w:bodyDiv w:val="1"/>
      <w:marLeft w:val="0"/>
      <w:marRight w:val="0"/>
      <w:marTop w:val="0"/>
      <w:marBottom w:val="0"/>
      <w:divBdr>
        <w:top w:val="none" w:sz="0" w:space="0" w:color="auto"/>
        <w:left w:val="none" w:sz="0" w:space="0" w:color="auto"/>
        <w:bottom w:val="none" w:sz="0" w:space="0" w:color="auto"/>
        <w:right w:val="none" w:sz="0" w:space="0" w:color="auto"/>
      </w:divBdr>
    </w:div>
    <w:div w:id="245580110">
      <w:bodyDiv w:val="1"/>
      <w:marLeft w:val="0"/>
      <w:marRight w:val="0"/>
      <w:marTop w:val="0"/>
      <w:marBottom w:val="0"/>
      <w:divBdr>
        <w:top w:val="none" w:sz="0" w:space="0" w:color="auto"/>
        <w:left w:val="none" w:sz="0" w:space="0" w:color="auto"/>
        <w:bottom w:val="none" w:sz="0" w:space="0" w:color="auto"/>
        <w:right w:val="none" w:sz="0" w:space="0" w:color="auto"/>
      </w:divBdr>
    </w:div>
    <w:div w:id="245648038">
      <w:bodyDiv w:val="1"/>
      <w:marLeft w:val="0"/>
      <w:marRight w:val="0"/>
      <w:marTop w:val="0"/>
      <w:marBottom w:val="0"/>
      <w:divBdr>
        <w:top w:val="none" w:sz="0" w:space="0" w:color="auto"/>
        <w:left w:val="none" w:sz="0" w:space="0" w:color="auto"/>
        <w:bottom w:val="none" w:sz="0" w:space="0" w:color="auto"/>
        <w:right w:val="none" w:sz="0" w:space="0" w:color="auto"/>
      </w:divBdr>
    </w:div>
    <w:div w:id="245651657">
      <w:bodyDiv w:val="1"/>
      <w:marLeft w:val="0"/>
      <w:marRight w:val="0"/>
      <w:marTop w:val="0"/>
      <w:marBottom w:val="0"/>
      <w:divBdr>
        <w:top w:val="none" w:sz="0" w:space="0" w:color="auto"/>
        <w:left w:val="none" w:sz="0" w:space="0" w:color="auto"/>
        <w:bottom w:val="none" w:sz="0" w:space="0" w:color="auto"/>
        <w:right w:val="none" w:sz="0" w:space="0" w:color="auto"/>
      </w:divBdr>
    </w:div>
    <w:div w:id="245696083">
      <w:bodyDiv w:val="1"/>
      <w:marLeft w:val="0"/>
      <w:marRight w:val="0"/>
      <w:marTop w:val="0"/>
      <w:marBottom w:val="0"/>
      <w:divBdr>
        <w:top w:val="none" w:sz="0" w:space="0" w:color="auto"/>
        <w:left w:val="none" w:sz="0" w:space="0" w:color="auto"/>
        <w:bottom w:val="none" w:sz="0" w:space="0" w:color="auto"/>
        <w:right w:val="none" w:sz="0" w:space="0" w:color="auto"/>
      </w:divBdr>
    </w:div>
    <w:div w:id="245696504">
      <w:bodyDiv w:val="1"/>
      <w:marLeft w:val="0"/>
      <w:marRight w:val="0"/>
      <w:marTop w:val="0"/>
      <w:marBottom w:val="0"/>
      <w:divBdr>
        <w:top w:val="none" w:sz="0" w:space="0" w:color="auto"/>
        <w:left w:val="none" w:sz="0" w:space="0" w:color="auto"/>
        <w:bottom w:val="none" w:sz="0" w:space="0" w:color="auto"/>
        <w:right w:val="none" w:sz="0" w:space="0" w:color="auto"/>
      </w:divBdr>
    </w:div>
    <w:div w:id="245724224">
      <w:bodyDiv w:val="1"/>
      <w:marLeft w:val="0"/>
      <w:marRight w:val="0"/>
      <w:marTop w:val="0"/>
      <w:marBottom w:val="0"/>
      <w:divBdr>
        <w:top w:val="none" w:sz="0" w:space="0" w:color="auto"/>
        <w:left w:val="none" w:sz="0" w:space="0" w:color="auto"/>
        <w:bottom w:val="none" w:sz="0" w:space="0" w:color="auto"/>
        <w:right w:val="none" w:sz="0" w:space="0" w:color="auto"/>
      </w:divBdr>
    </w:div>
    <w:div w:id="245765942">
      <w:bodyDiv w:val="1"/>
      <w:marLeft w:val="0"/>
      <w:marRight w:val="0"/>
      <w:marTop w:val="0"/>
      <w:marBottom w:val="0"/>
      <w:divBdr>
        <w:top w:val="none" w:sz="0" w:space="0" w:color="auto"/>
        <w:left w:val="none" w:sz="0" w:space="0" w:color="auto"/>
        <w:bottom w:val="none" w:sz="0" w:space="0" w:color="auto"/>
        <w:right w:val="none" w:sz="0" w:space="0" w:color="auto"/>
      </w:divBdr>
    </w:div>
    <w:div w:id="245767234">
      <w:bodyDiv w:val="1"/>
      <w:marLeft w:val="0"/>
      <w:marRight w:val="0"/>
      <w:marTop w:val="0"/>
      <w:marBottom w:val="0"/>
      <w:divBdr>
        <w:top w:val="none" w:sz="0" w:space="0" w:color="auto"/>
        <w:left w:val="none" w:sz="0" w:space="0" w:color="auto"/>
        <w:bottom w:val="none" w:sz="0" w:space="0" w:color="auto"/>
        <w:right w:val="none" w:sz="0" w:space="0" w:color="auto"/>
      </w:divBdr>
    </w:div>
    <w:div w:id="245770329">
      <w:bodyDiv w:val="1"/>
      <w:marLeft w:val="0"/>
      <w:marRight w:val="0"/>
      <w:marTop w:val="0"/>
      <w:marBottom w:val="0"/>
      <w:divBdr>
        <w:top w:val="none" w:sz="0" w:space="0" w:color="auto"/>
        <w:left w:val="none" w:sz="0" w:space="0" w:color="auto"/>
        <w:bottom w:val="none" w:sz="0" w:space="0" w:color="auto"/>
        <w:right w:val="none" w:sz="0" w:space="0" w:color="auto"/>
      </w:divBdr>
    </w:div>
    <w:div w:id="245770938">
      <w:bodyDiv w:val="1"/>
      <w:marLeft w:val="0"/>
      <w:marRight w:val="0"/>
      <w:marTop w:val="0"/>
      <w:marBottom w:val="0"/>
      <w:divBdr>
        <w:top w:val="none" w:sz="0" w:space="0" w:color="auto"/>
        <w:left w:val="none" w:sz="0" w:space="0" w:color="auto"/>
        <w:bottom w:val="none" w:sz="0" w:space="0" w:color="auto"/>
        <w:right w:val="none" w:sz="0" w:space="0" w:color="auto"/>
      </w:divBdr>
    </w:div>
    <w:div w:id="245773101">
      <w:bodyDiv w:val="1"/>
      <w:marLeft w:val="0"/>
      <w:marRight w:val="0"/>
      <w:marTop w:val="0"/>
      <w:marBottom w:val="0"/>
      <w:divBdr>
        <w:top w:val="none" w:sz="0" w:space="0" w:color="auto"/>
        <w:left w:val="none" w:sz="0" w:space="0" w:color="auto"/>
        <w:bottom w:val="none" w:sz="0" w:space="0" w:color="auto"/>
        <w:right w:val="none" w:sz="0" w:space="0" w:color="auto"/>
      </w:divBdr>
    </w:div>
    <w:div w:id="245841902">
      <w:bodyDiv w:val="1"/>
      <w:marLeft w:val="0"/>
      <w:marRight w:val="0"/>
      <w:marTop w:val="0"/>
      <w:marBottom w:val="0"/>
      <w:divBdr>
        <w:top w:val="none" w:sz="0" w:space="0" w:color="auto"/>
        <w:left w:val="none" w:sz="0" w:space="0" w:color="auto"/>
        <w:bottom w:val="none" w:sz="0" w:space="0" w:color="auto"/>
        <w:right w:val="none" w:sz="0" w:space="0" w:color="auto"/>
      </w:divBdr>
    </w:div>
    <w:div w:id="245891136">
      <w:bodyDiv w:val="1"/>
      <w:marLeft w:val="0"/>
      <w:marRight w:val="0"/>
      <w:marTop w:val="0"/>
      <w:marBottom w:val="0"/>
      <w:divBdr>
        <w:top w:val="none" w:sz="0" w:space="0" w:color="auto"/>
        <w:left w:val="none" w:sz="0" w:space="0" w:color="auto"/>
        <w:bottom w:val="none" w:sz="0" w:space="0" w:color="auto"/>
        <w:right w:val="none" w:sz="0" w:space="0" w:color="auto"/>
      </w:divBdr>
    </w:div>
    <w:div w:id="245918252">
      <w:bodyDiv w:val="1"/>
      <w:marLeft w:val="0"/>
      <w:marRight w:val="0"/>
      <w:marTop w:val="0"/>
      <w:marBottom w:val="0"/>
      <w:divBdr>
        <w:top w:val="none" w:sz="0" w:space="0" w:color="auto"/>
        <w:left w:val="none" w:sz="0" w:space="0" w:color="auto"/>
        <w:bottom w:val="none" w:sz="0" w:space="0" w:color="auto"/>
        <w:right w:val="none" w:sz="0" w:space="0" w:color="auto"/>
      </w:divBdr>
    </w:div>
    <w:div w:id="245919062">
      <w:bodyDiv w:val="1"/>
      <w:marLeft w:val="0"/>
      <w:marRight w:val="0"/>
      <w:marTop w:val="0"/>
      <w:marBottom w:val="0"/>
      <w:divBdr>
        <w:top w:val="none" w:sz="0" w:space="0" w:color="auto"/>
        <w:left w:val="none" w:sz="0" w:space="0" w:color="auto"/>
        <w:bottom w:val="none" w:sz="0" w:space="0" w:color="auto"/>
        <w:right w:val="none" w:sz="0" w:space="0" w:color="auto"/>
      </w:divBdr>
    </w:div>
    <w:div w:id="245921019">
      <w:bodyDiv w:val="1"/>
      <w:marLeft w:val="0"/>
      <w:marRight w:val="0"/>
      <w:marTop w:val="0"/>
      <w:marBottom w:val="0"/>
      <w:divBdr>
        <w:top w:val="none" w:sz="0" w:space="0" w:color="auto"/>
        <w:left w:val="none" w:sz="0" w:space="0" w:color="auto"/>
        <w:bottom w:val="none" w:sz="0" w:space="0" w:color="auto"/>
        <w:right w:val="none" w:sz="0" w:space="0" w:color="auto"/>
      </w:divBdr>
    </w:div>
    <w:div w:id="245922643">
      <w:bodyDiv w:val="1"/>
      <w:marLeft w:val="0"/>
      <w:marRight w:val="0"/>
      <w:marTop w:val="0"/>
      <w:marBottom w:val="0"/>
      <w:divBdr>
        <w:top w:val="none" w:sz="0" w:space="0" w:color="auto"/>
        <w:left w:val="none" w:sz="0" w:space="0" w:color="auto"/>
        <w:bottom w:val="none" w:sz="0" w:space="0" w:color="auto"/>
        <w:right w:val="none" w:sz="0" w:space="0" w:color="auto"/>
      </w:divBdr>
    </w:div>
    <w:div w:id="245967816">
      <w:bodyDiv w:val="1"/>
      <w:marLeft w:val="0"/>
      <w:marRight w:val="0"/>
      <w:marTop w:val="0"/>
      <w:marBottom w:val="0"/>
      <w:divBdr>
        <w:top w:val="none" w:sz="0" w:space="0" w:color="auto"/>
        <w:left w:val="none" w:sz="0" w:space="0" w:color="auto"/>
        <w:bottom w:val="none" w:sz="0" w:space="0" w:color="auto"/>
        <w:right w:val="none" w:sz="0" w:space="0" w:color="auto"/>
      </w:divBdr>
    </w:div>
    <w:div w:id="245967913">
      <w:bodyDiv w:val="1"/>
      <w:marLeft w:val="0"/>
      <w:marRight w:val="0"/>
      <w:marTop w:val="0"/>
      <w:marBottom w:val="0"/>
      <w:divBdr>
        <w:top w:val="none" w:sz="0" w:space="0" w:color="auto"/>
        <w:left w:val="none" w:sz="0" w:space="0" w:color="auto"/>
        <w:bottom w:val="none" w:sz="0" w:space="0" w:color="auto"/>
        <w:right w:val="none" w:sz="0" w:space="0" w:color="auto"/>
      </w:divBdr>
    </w:div>
    <w:div w:id="246038382">
      <w:bodyDiv w:val="1"/>
      <w:marLeft w:val="0"/>
      <w:marRight w:val="0"/>
      <w:marTop w:val="0"/>
      <w:marBottom w:val="0"/>
      <w:divBdr>
        <w:top w:val="none" w:sz="0" w:space="0" w:color="auto"/>
        <w:left w:val="none" w:sz="0" w:space="0" w:color="auto"/>
        <w:bottom w:val="none" w:sz="0" w:space="0" w:color="auto"/>
        <w:right w:val="none" w:sz="0" w:space="0" w:color="auto"/>
      </w:divBdr>
    </w:div>
    <w:div w:id="246040852">
      <w:bodyDiv w:val="1"/>
      <w:marLeft w:val="0"/>
      <w:marRight w:val="0"/>
      <w:marTop w:val="0"/>
      <w:marBottom w:val="0"/>
      <w:divBdr>
        <w:top w:val="none" w:sz="0" w:space="0" w:color="auto"/>
        <w:left w:val="none" w:sz="0" w:space="0" w:color="auto"/>
        <w:bottom w:val="none" w:sz="0" w:space="0" w:color="auto"/>
        <w:right w:val="none" w:sz="0" w:space="0" w:color="auto"/>
      </w:divBdr>
    </w:div>
    <w:div w:id="246112008">
      <w:bodyDiv w:val="1"/>
      <w:marLeft w:val="0"/>
      <w:marRight w:val="0"/>
      <w:marTop w:val="0"/>
      <w:marBottom w:val="0"/>
      <w:divBdr>
        <w:top w:val="none" w:sz="0" w:space="0" w:color="auto"/>
        <w:left w:val="none" w:sz="0" w:space="0" w:color="auto"/>
        <w:bottom w:val="none" w:sz="0" w:space="0" w:color="auto"/>
        <w:right w:val="none" w:sz="0" w:space="0" w:color="auto"/>
      </w:divBdr>
    </w:div>
    <w:div w:id="246112014">
      <w:bodyDiv w:val="1"/>
      <w:marLeft w:val="0"/>
      <w:marRight w:val="0"/>
      <w:marTop w:val="0"/>
      <w:marBottom w:val="0"/>
      <w:divBdr>
        <w:top w:val="none" w:sz="0" w:space="0" w:color="auto"/>
        <w:left w:val="none" w:sz="0" w:space="0" w:color="auto"/>
        <w:bottom w:val="none" w:sz="0" w:space="0" w:color="auto"/>
        <w:right w:val="none" w:sz="0" w:space="0" w:color="auto"/>
      </w:divBdr>
    </w:div>
    <w:div w:id="246119118">
      <w:bodyDiv w:val="1"/>
      <w:marLeft w:val="0"/>
      <w:marRight w:val="0"/>
      <w:marTop w:val="0"/>
      <w:marBottom w:val="0"/>
      <w:divBdr>
        <w:top w:val="none" w:sz="0" w:space="0" w:color="auto"/>
        <w:left w:val="none" w:sz="0" w:space="0" w:color="auto"/>
        <w:bottom w:val="none" w:sz="0" w:space="0" w:color="auto"/>
        <w:right w:val="none" w:sz="0" w:space="0" w:color="auto"/>
      </w:divBdr>
    </w:div>
    <w:div w:id="246154583">
      <w:bodyDiv w:val="1"/>
      <w:marLeft w:val="0"/>
      <w:marRight w:val="0"/>
      <w:marTop w:val="0"/>
      <w:marBottom w:val="0"/>
      <w:divBdr>
        <w:top w:val="none" w:sz="0" w:space="0" w:color="auto"/>
        <w:left w:val="none" w:sz="0" w:space="0" w:color="auto"/>
        <w:bottom w:val="none" w:sz="0" w:space="0" w:color="auto"/>
        <w:right w:val="none" w:sz="0" w:space="0" w:color="auto"/>
      </w:divBdr>
    </w:div>
    <w:div w:id="246154792">
      <w:bodyDiv w:val="1"/>
      <w:marLeft w:val="0"/>
      <w:marRight w:val="0"/>
      <w:marTop w:val="0"/>
      <w:marBottom w:val="0"/>
      <w:divBdr>
        <w:top w:val="none" w:sz="0" w:space="0" w:color="auto"/>
        <w:left w:val="none" w:sz="0" w:space="0" w:color="auto"/>
        <w:bottom w:val="none" w:sz="0" w:space="0" w:color="auto"/>
        <w:right w:val="none" w:sz="0" w:space="0" w:color="auto"/>
      </w:divBdr>
    </w:div>
    <w:div w:id="246155447">
      <w:bodyDiv w:val="1"/>
      <w:marLeft w:val="0"/>
      <w:marRight w:val="0"/>
      <w:marTop w:val="0"/>
      <w:marBottom w:val="0"/>
      <w:divBdr>
        <w:top w:val="none" w:sz="0" w:space="0" w:color="auto"/>
        <w:left w:val="none" w:sz="0" w:space="0" w:color="auto"/>
        <w:bottom w:val="none" w:sz="0" w:space="0" w:color="auto"/>
        <w:right w:val="none" w:sz="0" w:space="0" w:color="auto"/>
      </w:divBdr>
    </w:div>
    <w:div w:id="246185327">
      <w:bodyDiv w:val="1"/>
      <w:marLeft w:val="0"/>
      <w:marRight w:val="0"/>
      <w:marTop w:val="0"/>
      <w:marBottom w:val="0"/>
      <w:divBdr>
        <w:top w:val="none" w:sz="0" w:space="0" w:color="auto"/>
        <w:left w:val="none" w:sz="0" w:space="0" w:color="auto"/>
        <w:bottom w:val="none" w:sz="0" w:space="0" w:color="auto"/>
        <w:right w:val="none" w:sz="0" w:space="0" w:color="auto"/>
      </w:divBdr>
    </w:div>
    <w:div w:id="246229607">
      <w:bodyDiv w:val="1"/>
      <w:marLeft w:val="0"/>
      <w:marRight w:val="0"/>
      <w:marTop w:val="0"/>
      <w:marBottom w:val="0"/>
      <w:divBdr>
        <w:top w:val="none" w:sz="0" w:space="0" w:color="auto"/>
        <w:left w:val="none" w:sz="0" w:space="0" w:color="auto"/>
        <w:bottom w:val="none" w:sz="0" w:space="0" w:color="auto"/>
        <w:right w:val="none" w:sz="0" w:space="0" w:color="auto"/>
      </w:divBdr>
    </w:div>
    <w:div w:id="246230870">
      <w:bodyDiv w:val="1"/>
      <w:marLeft w:val="0"/>
      <w:marRight w:val="0"/>
      <w:marTop w:val="0"/>
      <w:marBottom w:val="0"/>
      <w:divBdr>
        <w:top w:val="none" w:sz="0" w:space="0" w:color="auto"/>
        <w:left w:val="none" w:sz="0" w:space="0" w:color="auto"/>
        <w:bottom w:val="none" w:sz="0" w:space="0" w:color="auto"/>
        <w:right w:val="none" w:sz="0" w:space="0" w:color="auto"/>
      </w:divBdr>
    </w:div>
    <w:div w:id="246233481">
      <w:bodyDiv w:val="1"/>
      <w:marLeft w:val="0"/>
      <w:marRight w:val="0"/>
      <w:marTop w:val="0"/>
      <w:marBottom w:val="0"/>
      <w:divBdr>
        <w:top w:val="none" w:sz="0" w:space="0" w:color="auto"/>
        <w:left w:val="none" w:sz="0" w:space="0" w:color="auto"/>
        <w:bottom w:val="none" w:sz="0" w:space="0" w:color="auto"/>
        <w:right w:val="none" w:sz="0" w:space="0" w:color="auto"/>
      </w:divBdr>
    </w:div>
    <w:div w:id="246235287">
      <w:bodyDiv w:val="1"/>
      <w:marLeft w:val="0"/>
      <w:marRight w:val="0"/>
      <w:marTop w:val="0"/>
      <w:marBottom w:val="0"/>
      <w:divBdr>
        <w:top w:val="none" w:sz="0" w:space="0" w:color="auto"/>
        <w:left w:val="none" w:sz="0" w:space="0" w:color="auto"/>
        <w:bottom w:val="none" w:sz="0" w:space="0" w:color="auto"/>
        <w:right w:val="none" w:sz="0" w:space="0" w:color="auto"/>
      </w:divBdr>
    </w:div>
    <w:div w:id="246236104">
      <w:bodyDiv w:val="1"/>
      <w:marLeft w:val="0"/>
      <w:marRight w:val="0"/>
      <w:marTop w:val="0"/>
      <w:marBottom w:val="0"/>
      <w:divBdr>
        <w:top w:val="none" w:sz="0" w:space="0" w:color="auto"/>
        <w:left w:val="none" w:sz="0" w:space="0" w:color="auto"/>
        <w:bottom w:val="none" w:sz="0" w:space="0" w:color="auto"/>
        <w:right w:val="none" w:sz="0" w:space="0" w:color="auto"/>
      </w:divBdr>
    </w:div>
    <w:div w:id="246304508">
      <w:bodyDiv w:val="1"/>
      <w:marLeft w:val="0"/>
      <w:marRight w:val="0"/>
      <w:marTop w:val="0"/>
      <w:marBottom w:val="0"/>
      <w:divBdr>
        <w:top w:val="none" w:sz="0" w:space="0" w:color="auto"/>
        <w:left w:val="none" w:sz="0" w:space="0" w:color="auto"/>
        <w:bottom w:val="none" w:sz="0" w:space="0" w:color="auto"/>
        <w:right w:val="none" w:sz="0" w:space="0" w:color="auto"/>
      </w:divBdr>
    </w:div>
    <w:div w:id="246304565">
      <w:bodyDiv w:val="1"/>
      <w:marLeft w:val="0"/>
      <w:marRight w:val="0"/>
      <w:marTop w:val="0"/>
      <w:marBottom w:val="0"/>
      <w:divBdr>
        <w:top w:val="none" w:sz="0" w:space="0" w:color="auto"/>
        <w:left w:val="none" w:sz="0" w:space="0" w:color="auto"/>
        <w:bottom w:val="none" w:sz="0" w:space="0" w:color="auto"/>
        <w:right w:val="none" w:sz="0" w:space="0" w:color="auto"/>
      </w:divBdr>
    </w:div>
    <w:div w:id="246306574">
      <w:bodyDiv w:val="1"/>
      <w:marLeft w:val="0"/>
      <w:marRight w:val="0"/>
      <w:marTop w:val="0"/>
      <w:marBottom w:val="0"/>
      <w:divBdr>
        <w:top w:val="none" w:sz="0" w:space="0" w:color="auto"/>
        <w:left w:val="none" w:sz="0" w:space="0" w:color="auto"/>
        <w:bottom w:val="none" w:sz="0" w:space="0" w:color="auto"/>
        <w:right w:val="none" w:sz="0" w:space="0" w:color="auto"/>
      </w:divBdr>
    </w:div>
    <w:div w:id="246351803">
      <w:bodyDiv w:val="1"/>
      <w:marLeft w:val="0"/>
      <w:marRight w:val="0"/>
      <w:marTop w:val="0"/>
      <w:marBottom w:val="0"/>
      <w:divBdr>
        <w:top w:val="none" w:sz="0" w:space="0" w:color="auto"/>
        <w:left w:val="none" w:sz="0" w:space="0" w:color="auto"/>
        <w:bottom w:val="none" w:sz="0" w:space="0" w:color="auto"/>
        <w:right w:val="none" w:sz="0" w:space="0" w:color="auto"/>
      </w:divBdr>
    </w:div>
    <w:div w:id="246353097">
      <w:bodyDiv w:val="1"/>
      <w:marLeft w:val="0"/>
      <w:marRight w:val="0"/>
      <w:marTop w:val="0"/>
      <w:marBottom w:val="0"/>
      <w:divBdr>
        <w:top w:val="none" w:sz="0" w:space="0" w:color="auto"/>
        <w:left w:val="none" w:sz="0" w:space="0" w:color="auto"/>
        <w:bottom w:val="none" w:sz="0" w:space="0" w:color="auto"/>
        <w:right w:val="none" w:sz="0" w:space="0" w:color="auto"/>
      </w:divBdr>
    </w:div>
    <w:div w:id="246355098">
      <w:bodyDiv w:val="1"/>
      <w:marLeft w:val="0"/>
      <w:marRight w:val="0"/>
      <w:marTop w:val="0"/>
      <w:marBottom w:val="0"/>
      <w:divBdr>
        <w:top w:val="none" w:sz="0" w:space="0" w:color="auto"/>
        <w:left w:val="none" w:sz="0" w:space="0" w:color="auto"/>
        <w:bottom w:val="none" w:sz="0" w:space="0" w:color="auto"/>
        <w:right w:val="none" w:sz="0" w:space="0" w:color="auto"/>
      </w:divBdr>
    </w:div>
    <w:div w:id="246421253">
      <w:bodyDiv w:val="1"/>
      <w:marLeft w:val="0"/>
      <w:marRight w:val="0"/>
      <w:marTop w:val="0"/>
      <w:marBottom w:val="0"/>
      <w:divBdr>
        <w:top w:val="none" w:sz="0" w:space="0" w:color="auto"/>
        <w:left w:val="none" w:sz="0" w:space="0" w:color="auto"/>
        <w:bottom w:val="none" w:sz="0" w:space="0" w:color="auto"/>
        <w:right w:val="none" w:sz="0" w:space="0" w:color="auto"/>
      </w:divBdr>
    </w:div>
    <w:div w:id="246429835">
      <w:bodyDiv w:val="1"/>
      <w:marLeft w:val="0"/>
      <w:marRight w:val="0"/>
      <w:marTop w:val="0"/>
      <w:marBottom w:val="0"/>
      <w:divBdr>
        <w:top w:val="none" w:sz="0" w:space="0" w:color="auto"/>
        <w:left w:val="none" w:sz="0" w:space="0" w:color="auto"/>
        <w:bottom w:val="none" w:sz="0" w:space="0" w:color="auto"/>
        <w:right w:val="none" w:sz="0" w:space="0" w:color="auto"/>
      </w:divBdr>
    </w:div>
    <w:div w:id="246430251">
      <w:bodyDiv w:val="1"/>
      <w:marLeft w:val="0"/>
      <w:marRight w:val="0"/>
      <w:marTop w:val="0"/>
      <w:marBottom w:val="0"/>
      <w:divBdr>
        <w:top w:val="none" w:sz="0" w:space="0" w:color="auto"/>
        <w:left w:val="none" w:sz="0" w:space="0" w:color="auto"/>
        <w:bottom w:val="none" w:sz="0" w:space="0" w:color="auto"/>
        <w:right w:val="none" w:sz="0" w:space="0" w:color="auto"/>
      </w:divBdr>
    </w:div>
    <w:div w:id="246497535">
      <w:bodyDiv w:val="1"/>
      <w:marLeft w:val="0"/>
      <w:marRight w:val="0"/>
      <w:marTop w:val="0"/>
      <w:marBottom w:val="0"/>
      <w:divBdr>
        <w:top w:val="none" w:sz="0" w:space="0" w:color="auto"/>
        <w:left w:val="none" w:sz="0" w:space="0" w:color="auto"/>
        <w:bottom w:val="none" w:sz="0" w:space="0" w:color="auto"/>
        <w:right w:val="none" w:sz="0" w:space="0" w:color="auto"/>
      </w:divBdr>
    </w:div>
    <w:div w:id="246498678">
      <w:bodyDiv w:val="1"/>
      <w:marLeft w:val="0"/>
      <w:marRight w:val="0"/>
      <w:marTop w:val="0"/>
      <w:marBottom w:val="0"/>
      <w:divBdr>
        <w:top w:val="none" w:sz="0" w:space="0" w:color="auto"/>
        <w:left w:val="none" w:sz="0" w:space="0" w:color="auto"/>
        <w:bottom w:val="none" w:sz="0" w:space="0" w:color="auto"/>
        <w:right w:val="none" w:sz="0" w:space="0" w:color="auto"/>
      </w:divBdr>
    </w:div>
    <w:div w:id="246501609">
      <w:bodyDiv w:val="1"/>
      <w:marLeft w:val="0"/>
      <w:marRight w:val="0"/>
      <w:marTop w:val="0"/>
      <w:marBottom w:val="0"/>
      <w:divBdr>
        <w:top w:val="none" w:sz="0" w:space="0" w:color="auto"/>
        <w:left w:val="none" w:sz="0" w:space="0" w:color="auto"/>
        <w:bottom w:val="none" w:sz="0" w:space="0" w:color="auto"/>
        <w:right w:val="none" w:sz="0" w:space="0" w:color="auto"/>
      </w:divBdr>
    </w:div>
    <w:div w:id="246501844">
      <w:bodyDiv w:val="1"/>
      <w:marLeft w:val="0"/>
      <w:marRight w:val="0"/>
      <w:marTop w:val="0"/>
      <w:marBottom w:val="0"/>
      <w:divBdr>
        <w:top w:val="none" w:sz="0" w:space="0" w:color="auto"/>
        <w:left w:val="none" w:sz="0" w:space="0" w:color="auto"/>
        <w:bottom w:val="none" w:sz="0" w:space="0" w:color="auto"/>
        <w:right w:val="none" w:sz="0" w:space="0" w:color="auto"/>
      </w:divBdr>
    </w:div>
    <w:div w:id="246502910">
      <w:bodyDiv w:val="1"/>
      <w:marLeft w:val="0"/>
      <w:marRight w:val="0"/>
      <w:marTop w:val="0"/>
      <w:marBottom w:val="0"/>
      <w:divBdr>
        <w:top w:val="none" w:sz="0" w:space="0" w:color="auto"/>
        <w:left w:val="none" w:sz="0" w:space="0" w:color="auto"/>
        <w:bottom w:val="none" w:sz="0" w:space="0" w:color="auto"/>
        <w:right w:val="none" w:sz="0" w:space="0" w:color="auto"/>
      </w:divBdr>
    </w:div>
    <w:div w:id="246576519">
      <w:bodyDiv w:val="1"/>
      <w:marLeft w:val="0"/>
      <w:marRight w:val="0"/>
      <w:marTop w:val="0"/>
      <w:marBottom w:val="0"/>
      <w:divBdr>
        <w:top w:val="none" w:sz="0" w:space="0" w:color="auto"/>
        <w:left w:val="none" w:sz="0" w:space="0" w:color="auto"/>
        <w:bottom w:val="none" w:sz="0" w:space="0" w:color="auto"/>
        <w:right w:val="none" w:sz="0" w:space="0" w:color="auto"/>
      </w:divBdr>
    </w:div>
    <w:div w:id="246578121">
      <w:bodyDiv w:val="1"/>
      <w:marLeft w:val="0"/>
      <w:marRight w:val="0"/>
      <w:marTop w:val="0"/>
      <w:marBottom w:val="0"/>
      <w:divBdr>
        <w:top w:val="none" w:sz="0" w:space="0" w:color="auto"/>
        <w:left w:val="none" w:sz="0" w:space="0" w:color="auto"/>
        <w:bottom w:val="none" w:sz="0" w:space="0" w:color="auto"/>
        <w:right w:val="none" w:sz="0" w:space="0" w:color="auto"/>
      </w:divBdr>
    </w:div>
    <w:div w:id="246578718">
      <w:bodyDiv w:val="1"/>
      <w:marLeft w:val="0"/>
      <w:marRight w:val="0"/>
      <w:marTop w:val="0"/>
      <w:marBottom w:val="0"/>
      <w:divBdr>
        <w:top w:val="none" w:sz="0" w:space="0" w:color="auto"/>
        <w:left w:val="none" w:sz="0" w:space="0" w:color="auto"/>
        <w:bottom w:val="none" w:sz="0" w:space="0" w:color="auto"/>
        <w:right w:val="none" w:sz="0" w:space="0" w:color="auto"/>
      </w:divBdr>
    </w:div>
    <w:div w:id="246689613">
      <w:bodyDiv w:val="1"/>
      <w:marLeft w:val="0"/>
      <w:marRight w:val="0"/>
      <w:marTop w:val="0"/>
      <w:marBottom w:val="0"/>
      <w:divBdr>
        <w:top w:val="none" w:sz="0" w:space="0" w:color="auto"/>
        <w:left w:val="none" w:sz="0" w:space="0" w:color="auto"/>
        <w:bottom w:val="none" w:sz="0" w:space="0" w:color="auto"/>
        <w:right w:val="none" w:sz="0" w:space="0" w:color="auto"/>
      </w:divBdr>
    </w:div>
    <w:div w:id="246699305">
      <w:bodyDiv w:val="1"/>
      <w:marLeft w:val="0"/>
      <w:marRight w:val="0"/>
      <w:marTop w:val="0"/>
      <w:marBottom w:val="0"/>
      <w:divBdr>
        <w:top w:val="none" w:sz="0" w:space="0" w:color="auto"/>
        <w:left w:val="none" w:sz="0" w:space="0" w:color="auto"/>
        <w:bottom w:val="none" w:sz="0" w:space="0" w:color="auto"/>
        <w:right w:val="none" w:sz="0" w:space="0" w:color="auto"/>
      </w:divBdr>
    </w:div>
    <w:div w:id="246765502">
      <w:bodyDiv w:val="1"/>
      <w:marLeft w:val="0"/>
      <w:marRight w:val="0"/>
      <w:marTop w:val="0"/>
      <w:marBottom w:val="0"/>
      <w:divBdr>
        <w:top w:val="none" w:sz="0" w:space="0" w:color="auto"/>
        <w:left w:val="none" w:sz="0" w:space="0" w:color="auto"/>
        <w:bottom w:val="none" w:sz="0" w:space="0" w:color="auto"/>
        <w:right w:val="none" w:sz="0" w:space="0" w:color="auto"/>
      </w:divBdr>
    </w:div>
    <w:div w:id="246765867">
      <w:bodyDiv w:val="1"/>
      <w:marLeft w:val="0"/>
      <w:marRight w:val="0"/>
      <w:marTop w:val="0"/>
      <w:marBottom w:val="0"/>
      <w:divBdr>
        <w:top w:val="none" w:sz="0" w:space="0" w:color="auto"/>
        <w:left w:val="none" w:sz="0" w:space="0" w:color="auto"/>
        <w:bottom w:val="none" w:sz="0" w:space="0" w:color="auto"/>
        <w:right w:val="none" w:sz="0" w:space="0" w:color="auto"/>
      </w:divBdr>
    </w:div>
    <w:div w:id="246766088">
      <w:bodyDiv w:val="1"/>
      <w:marLeft w:val="0"/>
      <w:marRight w:val="0"/>
      <w:marTop w:val="0"/>
      <w:marBottom w:val="0"/>
      <w:divBdr>
        <w:top w:val="none" w:sz="0" w:space="0" w:color="auto"/>
        <w:left w:val="none" w:sz="0" w:space="0" w:color="auto"/>
        <w:bottom w:val="none" w:sz="0" w:space="0" w:color="auto"/>
        <w:right w:val="none" w:sz="0" w:space="0" w:color="auto"/>
      </w:divBdr>
    </w:div>
    <w:div w:id="246769011">
      <w:bodyDiv w:val="1"/>
      <w:marLeft w:val="0"/>
      <w:marRight w:val="0"/>
      <w:marTop w:val="0"/>
      <w:marBottom w:val="0"/>
      <w:divBdr>
        <w:top w:val="none" w:sz="0" w:space="0" w:color="auto"/>
        <w:left w:val="none" w:sz="0" w:space="0" w:color="auto"/>
        <w:bottom w:val="none" w:sz="0" w:space="0" w:color="auto"/>
        <w:right w:val="none" w:sz="0" w:space="0" w:color="auto"/>
      </w:divBdr>
    </w:div>
    <w:div w:id="246769272">
      <w:bodyDiv w:val="1"/>
      <w:marLeft w:val="0"/>
      <w:marRight w:val="0"/>
      <w:marTop w:val="0"/>
      <w:marBottom w:val="0"/>
      <w:divBdr>
        <w:top w:val="none" w:sz="0" w:space="0" w:color="auto"/>
        <w:left w:val="none" w:sz="0" w:space="0" w:color="auto"/>
        <w:bottom w:val="none" w:sz="0" w:space="0" w:color="auto"/>
        <w:right w:val="none" w:sz="0" w:space="0" w:color="auto"/>
      </w:divBdr>
    </w:div>
    <w:div w:id="246809944">
      <w:bodyDiv w:val="1"/>
      <w:marLeft w:val="0"/>
      <w:marRight w:val="0"/>
      <w:marTop w:val="0"/>
      <w:marBottom w:val="0"/>
      <w:divBdr>
        <w:top w:val="none" w:sz="0" w:space="0" w:color="auto"/>
        <w:left w:val="none" w:sz="0" w:space="0" w:color="auto"/>
        <w:bottom w:val="none" w:sz="0" w:space="0" w:color="auto"/>
        <w:right w:val="none" w:sz="0" w:space="0" w:color="auto"/>
      </w:divBdr>
    </w:div>
    <w:div w:id="246812443">
      <w:bodyDiv w:val="1"/>
      <w:marLeft w:val="0"/>
      <w:marRight w:val="0"/>
      <w:marTop w:val="0"/>
      <w:marBottom w:val="0"/>
      <w:divBdr>
        <w:top w:val="none" w:sz="0" w:space="0" w:color="auto"/>
        <w:left w:val="none" w:sz="0" w:space="0" w:color="auto"/>
        <w:bottom w:val="none" w:sz="0" w:space="0" w:color="auto"/>
        <w:right w:val="none" w:sz="0" w:space="0" w:color="auto"/>
      </w:divBdr>
    </w:div>
    <w:div w:id="246840356">
      <w:bodyDiv w:val="1"/>
      <w:marLeft w:val="0"/>
      <w:marRight w:val="0"/>
      <w:marTop w:val="0"/>
      <w:marBottom w:val="0"/>
      <w:divBdr>
        <w:top w:val="none" w:sz="0" w:space="0" w:color="auto"/>
        <w:left w:val="none" w:sz="0" w:space="0" w:color="auto"/>
        <w:bottom w:val="none" w:sz="0" w:space="0" w:color="auto"/>
        <w:right w:val="none" w:sz="0" w:space="0" w:color="auto"/>
      </w:divBdr>
    </w:div>
    <w:div w:id="246886698">
      <w:bodyDiv w:val="1"/>
      <w:marLeft w:val="0"/>
      <w:marRight w:val="0"/>
      <w:marTop w:val="0"/>
      <w:marBottom w:val="0"/>
      <w:divBdr>
        <w:top w:val="none" w:sz="0" w:space="0" w:color="auto"/>
        <w:left w:val="none" w:sz="0" w:space="0" w:color="auto"/>
        <w:bottom w:val="none" w:sz="0" w:space="0" w:color="auto"/>
        <w:right w:val="none" w:sz="0" w:space="0" w:color="auto"/>
      </w:divBdr>
    </w:div>
    <w:div w:id="246887421">
      <w:bodyDiv w:val="1"/>
      <w:marLeft w:val="0"/>
      <w:marRight w:val="0"/>
      <w:marTop w:val="0"/>
      <w:marBottom w:val="0"/>
      <w:divBdr>
        <w:top w:val="none" w:sz="0" w:space="0" w:color="auto"/>
        <w:left w:val="none" w:sz="0" w:space="0" w:color="auto"/>
        <w:bottom w:val="none" w:sz="0" w:space="0" w:color="auto"/>
        <w:right w:val="none" w:sz="0" w:space="0" w:color="auto"/>
      </w:divBdr>
    </w:div>
    <w:div w:id="246891843">
      <w:bodyDiv w:val="1"/>
      <w:marLeft w:val="0"/>
      <w:marRight w:val="0"/>
      <w:marTop w:val="0"/>
      <w:marBottom w:val="0"/>
      <w:divBdr>
        <w:top w:val="none" w:sz="0" w:space="0" w:color="auto"/>
        <w:left w:val="none" w:sz="0" w:space="0" w:color="auto"/>
        <w:bottom w:val="none" w:sz="0" w:space="0" w:color="auto"/>
        <w:right w:val="none" w:sz="0" w:space="0" w:color="auto"/>
      </w:divBdr>
    </w:div>
    <w:div w:id="246958675">
      <w:bodyDiv w:val="1"/>
      <w:marLeft w:val="0"/>
      <w:marRight w:val="0"/>
      <w:marTop w:val="0"/>
      <w:marBottom w:val="0"/>
      <w:divBdr>
        <w:top w:val="none" w:sz="0" w:space="0" w:color="auto"/>
        <w:left w:val="none" w:sz="0" w:space="0" w:color="auto"/>
        <w:bottom w:val="none" w:sz="0" w:space="0" w:color="auto"/>
        <w:right w:val="none" w:sz="0" w:space="0" w:color="auto"/>
      </w:divBdr>
    </w:div>
    <w:div w:id="246960855">
      <w:bodyDiv w:val="1"/>
      <w:marLeft w:val="0"/>
      <w:marRight w:val="0"/>
      <w:marTop w:val="0"/>
      <w:marBottom w:val="0"/>
      <w:divBdr>
        <w:top w:val="none" w:sz="0" w:space="0" w:color="auto"/>
        <w:left w:val="none" w:sz="0" w:space="0" w:color="auto"/>
        <w:bottom w:val="none" w:sz="0" w:space="0" w:color="auto"/>
        <w:right w:val="none" w:sz="0" w:space="0" w:color="auto"/>
      </w:divBdr>
    </w:div>
    <w:div w:id="246962555">
      <w:bodyDiv w:val="1"/>
      <w:marLeft w:val="0"/>
      <w:marRight w:val="0"/>
      <w:marTop w:val="0"/>
      <w:marBottom w:val="0"/>
      <w:divBdr>
        <w:top w:val="none" w:sz="0" w:space="0" w:color="auto"/>
        <w:left w:val="none" w:sz="0" w:space="0" w:color="auto"/>
        <w:bottom w:val="none" w:sz="0" w:space="0" w:color="auto"/>
        <w:right w:val="none" w:sz="0" w:space="0" w:color="auto"/>
      </w:divBdr>
    </w:div>
    <w:div w:id="246966267">
      <w:bodyDiv w:val="1"/>
      <w:marLeft w:val="0"/>
      <w:marRight w:val="0"/>
      <w:marTop w:val="0"/>
      <w:marBottom w:val="0"/>
      <w:divBdr>
        <w:top w:val="none" w:sz="0" w:space="0" w:color="auto"/>
        <w:left w:val="none" w:sz="0" w:space="0" w:color="auto"/>
        <w:bottom w:val="none" w:sz="0" w:space="0" w:color="auto"/>
        <w:right w:val="none" w:sz="0" w:space="0" w:color="auto"/>
      </w:divBdr>
    </w:div>
    <w:div w:id="247007073">
      <w:bodyDiv w:val="1"/>
      <w:marLeft w:val="0"/>
      <w:marRight w:val="0"/>
      <w:marTop w:val="0"/>
      <w:marBottom w:val="0"/>
      <w:divBdr>
        <w:top w:val="none" w:sz="0" w:space="0" w:color="auto"/>
        <w:left w:val="none" w:sz="0" w:space="0" w:color="auto"/>
        <w:bottom w:val="none" w:sz="0" w:space="0" w:color="auto"/>
        <w:right w:val="none" w:sz="0" w:space="0" w:color="auto"/>
      </w:divBdr>
    </w:div>
    <w:div w:id="247007273">
      <w:bodyDiv w:val="1"/>
      <w:marLeft w:val="0"/>
      <w:marRight w:val="0"/>
      <w:marTop w:val="0"/>
      <w:marBottom w:val="0"/>
      <w:divBdr>
        <w:top w:val="none" w:sz="0" w:space="0" w:color="auto"/>
        <w:left w:val="none" w:sz="0" w:space="0" w:color="auto"/>
        <w:bottom w:val="none" w:sz="0" w:space="0" w:color="auto"/>
        <w:right w:val="none" w:sz="0" w:space="0" w:color="auto"/>
      </w:divBdr>
    </w:div>
    <w:div w:id="247034143">
      <w:bodyDiv w:val="1"/>
      <w:marLeft w:val="0"/>
      <w:marRight w:val="0"/>
      <w:marTop w:val="0"/>
      <w:marBottom w:val="0"/>
      <w:divBdr>
        <w:top w:val="none" w:sz="0" w:space="0" w:color="auto"/>
        <w:left w:val="none" w:sz="0" w:space="0" w:color="auto"/>
        <w:bottom w:val="none" w:sz="0" w:space="0" w:color="auto"/>
        <w:right w:val="none" w:sz="0" w:space="0" w:color="auto"/>
      </w:divBdr>
    </w:div>
    <w:div w:id="247034432">
      <w:bodyDiv w:val="1"/>
      <w:marLeft w:val="0"/>
      <w:marRight w:val="0"/>
      <w:marTop w:val="0"/>
      <w:marBottom w:val="0"/>
      <w:divBdr>
        <w:top w:val="none" w:sz="0" w:space="0" w:color="auto"/>
        <w:left w:val="none" w:sz="0" w:space="0" w:color="auto"/>
        <w:bottom w:val="none" w:sz="0" w:space="0" w:color="auto"/>
        <w:right w:val="none" w:sz="0" w:space="0" w:color="auto"/>
      </w:divBdr>
    </w:div>
    <w:div w:id="247035263">
      <w:bodyDiv w:val="1"/>
      <w:marLeft w:val="0"/>
      <w:marRight w:val="0"/>
      <w:marTop w:val="0"/>
      <w:marBottom w:val="0"/>
      <w:divBdr>
        <w:top w:val="none" w:sz="0" w:space="0" w:color="auto"/>
        <w:left w:val="none" w:sz="0" w:space="0" w:color="auto"/>
        <w:bottom w:val="none" w:sz="0" w:space="0" w:color="auto"/>
        <w:right w:val="none" w:sz="0" w:space="0" w:color="auto"/>
      </w:divBdr>
    </w:div>
    <w:div w:id="247037848">
      <w:bodyDiv w:val="1"/>
      <w:marLeft w:val="0"/>
      <w:marRight w:val="0"/>
      <w:marTop w:val="0"/>
      <w:marBottom w:val="0"/>
      <w:divBdr>
        <w:top w:val="none" w:sz="0" w:space="0" w:color="auto"/>
        <w:left w:val="none" w:sz="0" w:space="0" w:color="auto"/>
        <w:bottom w:val="none" w:sz="0" w:space="0" w:color="auto"/>
        <w:right w:val="none" w:sz="0" w:space="0" w:color="auto"/>
      </w:divBdr>
    </w:div>
    <w:div w:id="247079118">
      <w:bodyDiv w:val="1"/>
      <w:marLeft w:val="0"/>
      <w:marRight w:val="0"/>
      <w:marTop w:val="0"/>
      <w:marBottom w:val="0"/>
      <w:divBdr>
        <w:top w:val="none" w:sz="0" w:space="0" w:color="auto"/>
        <w:left w:val="none" w:sz="0" w:space="0" w:color="auto"/>
        <w:bottom w:val="none" w:sz="0" w:space="0" w:color="auto"/>
        <w:right w:val="none" w:sz="0" w:space="0" w:color="auto"/>
      </w:divBdr>
    </w:div>
    <w:div w:id="247080429">
      <w:bodyDiv w:val="1"/>
      <w:marLeft w:val="0"/>
      <w:marRight w:val="0"/>
      <w:marTop w:val="0"/>
      <w:marBottom w:val="0"/>
      <w:divBdr>
        <w:top w:val="none" w:sz="0" w:space="0" w:color="auto"/>
        <w:left w:val="none" w:sz="0" w:space="0" w:color="auto"/>
        <w:bottom w:val="none" w:sz="0" w:space="0" w:color="auto"/>
        <w:right w:val="none" w:sz="0" w:space="0" w:color="auto"/>
      </w:divBdr>
    </w:div>
    <w:div w:id="247082865">
      <w:bodyDiv w:val="1"/>
      <w:marLeft w:val="0"/>
      <w:marRight w:val="0"/>
      <w:marTop w:val="0"/>
      <w:marBottom w:val="0"/>
      <w:divBdr>
        <w:top w:val="none" w:sz="0" w:space="0" w:color="auto"/>
        <w:left w:val="none" w:sz="0" w:space="0" w:color="auto"/>
        <w:bottom w:val="none" w:sz="0" w:space="0" w:color="auto"/>
        <w:right w:val="none" w:sz="0" w:space="0" w:color="auto"/>
      </w:divBdr>
    </w:div>
    <w:div w:id="247155087">
      <w:bodyDiv w:val="1"/>
      <w:marLeft w:val="0"/>
      <w:marRight w:val="0"/>
      <w:marTop w:val="0"/>
      <w:marBottom w:val="0"/>
      <w:divBdr>
        <w:top w:val="none" w:sz="0" w:space="0" w:color="auto"/>
        <w:left w:val="none" w:sz="0" w:space="0" w:color="auto"/>
        <w:bottom w:val="none" w:sz="0" w:space="0" w:color="auto"/>
        <w:right w:val="none" w:sz="0" w:space="0" w:color="auto"/>
      </w:divBdr>
    </w:div>
    <w:div w:id="247202092">
      <w:bodyDiv w:val="1"/>
      <w:marLeft w:val="0"/>
      <w:marRight w:val="0"/>
      <w:marTop w:val="0"/>
      <w:marBottom w:val="0"/>
      <w:divBdr>
        <w:top w:val="none" w:sz="0" w:space="0" w:color="auto"/>
        <w:left w:val="none" w:sz="0" w:space="0" w:color="auto"/>
        <w:bottom w:val="none" w:sz="0" w:space="0" w:color="auto"/>
        <w:right w:val="none" w:sz="0" w:space="0" w:color="auto"/>
      </w:divBdr>
    </w:div>
    <w:div w:id="247202588">
      <w:bodyDiv w:val="1"/>
      <w:marLeft w:val="0"/>
      <w:marRight w:val="0"/>
      <w:marTop w:val="0"/>
      <w:marBottom w:val="0"/>
      <w:divBdr>
        <w:top w:val="none" w:sz="0" w:space="0" w:color="auto"/>
        <w:left w:val="none" w:sz="0" w:space="0" w:color="auto"/>
        <w:bottom w:val="none" w:sz="0" w:space="0" w:color="auto"/>
        <w:right w:val="none" w:sz="0" w:space="0" w:color="auto"/>
      </w:divBdr>
    </w:div>
    <w:div w:id="247203081">
      <w:bodyDiv w:val="1"/>
      <w:marLeft w:val="0"/>
      <w:marRight w:val="0"/>
      <w:marTop w:val="0"/>
      <w:marBottom w:val="0"/>
      <w:divBdr>
        <w:top w:val="none" w:sz="0" w:space="0" w:color="auto"/>
        <w:left w:val="none" w:sz="0" w:space="0" w:color="auto"/>
        <w:bottom w:val="none" w:sz="0" w:space="0" w:color="auto"/>
        <w:right w:val="none" w:sz="0" w:space="0" w:color="auto"/>
      </w:divBdr>
    </w:div>
    <w:div w:id="247203868">
      <w:bodyDiv w:val="1"/>
      <w:marLeft w:val="0"/>
      <w:marRight w:val="0"/>
      <w:marTop w:val="0"/>
      <w:marBottom w:val="0"/>
      <w:divBdr>
        <w:top w:val="none" w:sz="0" w:space="0" w:color="auto"/>
        <w:left w:val="none" w:sz="0" w:space="0" w:color="auto"/>
        <w:bottom w:val="none" w:sz="0" w:space="0" w:color="auto"/>
        <w:right w:val="none" w:sz="0" w:space="0" w:color="auto"/>
      </w:divBdr>
    </w:div>
    <w:div w:id="247226845">
      <w:bodyDiv w:val="1"/>
      <w:marLeft w:val="0"/>
      <w:marRight w:val="0"/>
      <w:marTop w:val="0"/>
      <w:marBottom w:val="0"/>
      <w:divBdr>
        <w:top w:val="none" w:sz="0" w:space="0" w:color="auto"/>
        <w:left w:val="none" w:sz="0" w:space="0" w:color="auto"/>
        <w:bottom w:val="none" w:sz="0" w:space="0" w:color="auto"/>
        <w:right w:val="none" w:sz="0" w:space="0" w:color="auto"/>
      </w:divBdr>
    </w:div>
    <w:div w:id="247229366">
      <w:bodyDiv w:val="1"/>
      <w:marLeft w:val="0"/>
      <w:marRight w:val="0"/>
      <w:marTop w:val="0"/>
      <w:marBottom w:val="0"/>
      <w:divBdr>
        <w:top w:val="none" w:sz="0" w:space="0" w:color="auto"/>
        <w:left w:val="none" w:sz="0" w:space="0" w:color="auto"/>
        <w:bottom w:val="none" w:sz="0" w:space="0" w:color="auto"/>
        <w:right w:val="none" w:sz="0" w:space="0" w:color="auto"/>
      </w:divBdr>
    </w:div>
    <w:div w:id="247232242">
      <w:bodyDiv w:val="1"/>
      <w:marLeft w:val="0"/>
      <w:marRight w:val="0"/>
      <w:marTop w:val="0"/>
      <w:marBottom w:val="0"/>
      <w:divBdr>
        <w:top w:val="none" w:sz="0" w:space="0" w:color="auto"/>
        <w:left w:val="none" w:sz="0" w:space="0" w:color="auto"/>
        <w:bottom w:val="none" w:sz="0" w:space="0" w:color="auto"/>
        <w:right w:val="none" w:sz="0" w:space="0" w:color="auto"/>
      </w:divBdr>
    </w:div>
    <w:div w:id="247270427">
      <w:bodyDiv w:val="1"/>
      <w:marLeft w:val="0"/>
      <w:marRight w:val="0"/>
      <w:marTop w:val="0"/>
      <w:marBottom w:val="0"/>
      <w:divBdr>
        <w:top w:val="none" w:sz="0" w:space="0" w:color="auto"/>
        <w:left w:val="none" w:sz="0" w:space="0" w:color="auto"/>
        <w:bottom w:val="none" w:sz="0" w:space="0" w:color="auto"/>
        <w:right w:val="none" w:sz="0" w:space="0" w:color="auto"/>
      </w:divBdr>
    </w:div>
    <w:div w:id="247271711">
      <w:bodyDiv w:val="1"/>
      <w:marLeft w:val="0"/>
      <w:marRight w:val="0"/>
      <w:marTop w:val="0"/>
      <w:marBottom w:val="0"/>
      <w:divBdr>
        <w:top w:val="none" w:sz="0" w:space="0" w:color="auto"/>
        <w:left w:val="none" w:sz="0" w:space="0" w:color="auto"/>
        <w:bottom w:val="none" w:sz="0" w:space="0" w:color="auto"/>
        <w:right w:val="none" w:sz="0" w:space="0" w:color="auto"/>
      </w:divBdr>
    </w:div>
    <w:div w:id="247347900">
      <w:bodyDiv w:val="1"/>
      <w:marLeft w:val="0"/>
      <w:marRight w:val="0"/>
      <w:marTop w:val="0"/>
      <w:marBottom w:val="0"/>
      <w:divBdr>
        <w:top w:val="none" w:sz="0" w:space="0" w:color="auto"/>
        <w:left w:val="none" w:sz="0" w:space="0" w:color="auto"/>
        <w:bottom w:val="none" w:sz="0" w:space="0" w:color="auto"/>
        <w:right w:val="none" w:sz="0" w:space="0" w:color="auto"/>
      </w:divBdr>
    </w:div>
    <w:div w:id="247349449">
      <w:bodyDiv w:val="1"/>
      <w:marLeft w:val="0"/>
      <w:marRight w:val="0"/>
      <w:marTop w:val="0"/>
      <w:marBottom w:val="0"/>
      <w:divBdr>
        <w:top w:val="none" w:sz="0" w:space="0" w:color="auto"/>
        <w:left w:val="none" w:sz="0" w:space="0" w:color="auto"/>
        <w:bottom w:val="none" w:sz="0" w:space="0" w:color="auto"/>
        <w:right w:val="none" w:sz="0" w:space="0" w:color="auto"/>
      </w:divBdr>
    </w:div>
    <w:div w:id="247354195">
      <w:bodyDiv w:val="1"/>
      <w:marLeft w:val="0"/>
      <w:marRight w:val="0"/>
      <w:marTop w:val="0"/>
      <w:marBottom w:val="0"/>
      <w:divBdr>
        <w:top w:val="none" w:sz="0" w:space="0" w:color="auto"/>
        <w:left w:val="none" w:sz="0" w:space="0" w:color="auto"/>
        <w:bottom w:val="none" w:sz="0" w:space="0" w:color="auto"/>
        <w:right w:val="none" w:sz="0" w:space="0" w:color="auto"/>
      </w:divBdr>
    </w:div>
    <w:div w:id="247420992">
      <w:bodyDiv w:val="1"/>
      <w:marLeft w:val="0"/>
      <w:marRight w:val="0"/>
      <w:marTop w:val="0"/>
      <w:marBottom w:val="0"/>
      <w:divBdr>
        <w:top w:val="none" w:sz="0" w:space="0" w:color="auto"/>
        <w:left w:val="none" w:sz="0" w:space="0" w:color="auto"/>
        <w:bottom w:val="none" w:sz="0" w:space="0" w:color="auto"/>
        <w:right w:val="none" w:sz="0" w:space="0" w:color="auto"/>
      </w:divBdr>
    </w:div>
    <w:div w:id="247421567">
      <w:bodyDiv w:val="1"/>
      <w:marLeft w:val="0"/>
      <w:marRight w:val="0"/>
      <w:marTop w:val="0"/>
      <w:marBottom w:val="0"/>
      <w:divBdr>
        <w:top w:val="none" w:sz="0" w:space="0" w:color="auto"/>
        <w:left w:val="none" w:sz="0" w:space="0" w:color="auto"/>
        <w:bottom w:val="none" w:sz="0" w:space="0" w:color="auto"/>
        <w:right w:val="none" w:sz="0" w:space="0" w:color="auto"/>
      </w:divBdr>
    </w:div>
    <w:div w:id="247421813">
      <w:bodyDiv w:val="1"/>
      <w:marLeft w:val="0"/>
      <w:marRight w:val="0"/>
      <w:marTop w:val="0"/>
      <w:marBottom w:val="0"/>
      <w:divBdr>
        <w:top w:val="none" w:sz="0" w:space="0" w:color="auto"/>
        <w:left w:val="none" w:sz="0" w:space="0" w:color="auto"/>
        <w:bottom w:val="none" w:sz="0" w:space="0" w:color="auto"/>
        <w:right w:val="none" w:sz="0" w:space="0" w:color="auto"/>
      </w:divBdr>
    </w:div>
    <w:div w:id="247426621">
      <w:bodyDiv w:val="1"/>
      <w:marLeft w:val="0"/>
      <w:marRight w:val="0"/>
      <w:marTop w:val="0"/>
      <w:marBottom w:val="0"/>
      <w:divBdr>
        <w:top w:val="none" w:sz="0" w:space="0" w:color="auto"/>
        <w:left w:val="none" w:sz="0" w:space="0" w:color="auto"/>
        <w:bottom w:val="none" w:sz="0" w:space="0" w:color="auto"/>
        <w:right w:val="none" w:sz="0" w:space="0" w:color="auto"/>
      </w:divBdr>
    </w:div>
    <w:div w:id="247468123">
      <w:bodyDiv w:val="1"/>
      <w:marLeft w:val="0"/>
      <w:marRight w:val="0"/>
      <w:marTop w:val="0"/>
      <w:marBottom w:val="0"/>
      <w:divBdr>
        <w:top w:val="none" w:sz="0" w:space="0" w:color="auto"/>
        <w:left w:val="none" w:sz="0" w:space="0" w:color="auto"/>
        <w:bottom w:val="none" w:sz="0" w:space="0" w:color="auto"/>
        <w:right w:val="none" w:sz="0" w:space="0" w:color="auto"/>
      </w:divBdr>
    </w:div>
    <w:div w:id="247541017">
      <w:bodyDiv w:val="1"/>
      <w:marLeft w:val="0"/>
      <w:marRight w:val="0"/>
      <w:marTop w:val="0"/>
      <w:marBottom w:val="0"/>
      <w:divBdr>
        <w:top w:val="none" w:sz="0" w:space="0" w:color="auto"/>
        <w:left w:val="none" w:sz="0" w:space="0" w:color="auto"/>
        <w:bottom w:val="none" w:sz="0" w:space="0" w:color="auto"/>
        <w:right w:val="none" w:sz="0" w:space="0" w:color="auto"/>
      </w:divBdr>
    </w:div>
    <w:div w:id="247542338">
      <w:bodyDiv w:val="1"/>
      <w:marLeft w:val="0"/>
      <w:marRight w:val="0"/>
      <w:marTop w:val="0"/>
      <w:marBottom w:val="0"/>
      <w:divBdr>
        <w:top w:val="none" w:sz="0" w:space="0" w:color="auto"/>
        <w:left w:val="none" w:sz="0" w:space="0" w:color="auto"/>
        <w:bottom w:val="none" w:sz="0" w:space="0" w:color="auto"/>
        <w:right w:val="none" w:sz="0" w:space="0" w:color="auto"/>
      </w:divBdr>
    </w:div>
    <w:div w:id="247542706">
      <w:bodyDiv w:val="1"/>
      <w:marLeft w:val="0"/>
      <w:marRight w:val="0"/>
      <w:marTop w:val="0"/>
      <w:marBottom w:val="0"/>
      <w:divBdr>
        <w:top w:val="none" w:sz="0" w:space="0" w:color="auto"/>
        <w:left w:val="none" w:sz="0" w:space="0" w:color="auto"/>
        <w:bottom w:val="none" w:sz="0" w:space="0" w:color="auto"/>
        <w:right w:val="none" w:sz="0" w:space="0" w:color="auto"/>
      </w:divBdr>
    </w:div>
    <w:div w:id="247547372">
      <w:bodyDiv w:val="1"/>
      <w:marLeft w:val="0"/>
      <w:marRight w:val="0"/>
      <w:marTop w:val="0"/>
      <w:marBottom w:val="0"/>
      <w:divBdr>
        <w:top w:val="none" w:sz="0" w:space="0" w:color="auto"/>
        <w:left w:val="none" w:sz="0" w:space="0" w:color="auto"/>
        <w:bottom w:val="none" w:sz="0" w:space="0" w:color="auto"/>
        <w:right w:val="none" w:sz="0" w:space="0" w:color="auto"/>
      </w:divBdr>
    </w:div>
    <w:div w:id="247613928">
      <w:bodyDiv w:val="1"/>
      <w:marLeft w:val="0"/>
      <w:marRight w:val="0"/>
      <w:marTop w:val="0"/>
      <w:marBottom w:val="0"/>
      <w:divBdr>
        <w:top w:val="none" w:sz="0" w:space="0" w:color="auto"/>
        <w:left w:val="none" w:sz="0" w:space="0" w:color="auto"/>
        <w:bottom w:val="none" w:sz="0" w:space="0" w:color="auto"/>
        <w:right w:val="none" w:sz="0" w:space="0" w:color="auto"/>
      </w:divBdr>
    </w:div>
    <w:div w:id="247616238">
      <w:bodyDiv w:val="1"/>
      <w:marLeft w:val="0"/>
      <w:marRight w:val="0"/>
      <w:marTop w:val="0"/>
      <w:marBottom w:val="0"/>
      <w:divBdr>
        <w:top w:val="none" w:sz="0" w:space="0" w:color="auto"/>
        <w:left w:val="none" w:sz="0" w:space="0" w:color="auto"/>
        <w:bottom w:val="none" w:sz="0" w:space="0" w:color="auto"/>
        <w:right w:val="none" w:sz="0" w:space="0" w:color="auto"/>
      </w:divBdr>
    </w:div>
    <w:div w:id="247619927">
      <w:bodyDiv w:val="1"/>
      <w:marLeft w:val="0"/>
      <w:marRight w:val="0"/>
      <w:marTop w:val="0"/>
      <w:marBottom w:val="0"/>
      <w:divBdr>
        <w:top w:val="none" w:sz="0" w:space="0" w:color="auto"/>
        <w:left w:val="none" w:sz="0" w:space="0" w:color="auto"/>
        <w:bottom w:val="none" w:sz="0" w:space="0" w:color="auto"/>
        <w:right w:val="none" w:sz="0" w:space="0" w:color="auto"/>
      </w:divBdr>
    </w:div>
    <w:div w:id="247620906">
      <w:bodyDiv w:val="1"/>
      <w:marLeft w:val="0"/>
      <w:marRight w:val="0"/>
      <w:marTop w:val="0"/>
      <w:marBottom w:val="0"/>
      <w:divBdr>
        <w:top w:val="none" w:sz="0" w:space="0" w:color="auto"/>
        <w:left w:val="none" w:sz="0" w:space="0" w:color="auto"/>
        <w:bottom w:val="none" w:sz="0" w:space="0" w:color="auto"/>
        <w:right w:val="none" w:sz="0" w:space="0" w:color="auto"/>
      </w:divBdr>
    </w:div>
    <w:div w:id="247622488">
      <w:bodyDiv w:val="1"/>
      <w:marLeft w:val="0"/>
      <w:marRight w:val="0"/>
      <w:marTop w:val="0"/>
      <w:marBottom w:val="0"/>
      <w:divBdr>
        <w:top w:val="none" w:sz="0" w:space="0" w:color="auto"/>
        <w:left w:val="none" w:sz="0" w:space="0" w:color="auto"/>
        <w:bottom w:val="none" w:sz="0" w:space="0" w:color="auto"/>
        <w:right w:val="none" w:sz="0" w:space="0" w:color="auto"/>
      </w:divBdr>
    </w:div>
    <w:div w:id="247622634">
      <w:bodyDiv w:val="1"/>
      <w:marLeft w:val="0"/>
      <w:marRight w:val="0"/>
      <w:marTop w:val="0"/>
      <w:marBottom w:val="0"/>
      <w:divBdr>
        <w:top w:val="none" w:sz="0" w:space="0" w:color="auto"/>
        <w:left w:val="none" w:sz="0" w:space="0" w:color="auto"/>
        <w:bottom w:val="none" w:sz="0" w:space="0" w:color="auto"/>
        <w:right w:val="none" w:sz="0" w:space="0" w:color="auto"/>
      </w:divBdr>
    </w:div>
    <w:div w:id="247810179">
      <w:bodyDiv w:val="1"/>
      <w:marLeft w:val="0"/>
      <w:marRight w:val="0"/>
      <w:marTop w:val="0"/>
      <w:marBottom w:val="0"/>
      <w:divBdr>
        <w:top w:val="none" w:sz="0" w:space="0" w:color="auto"/>
        <w:left w:val="none" w:sz="0" w:space="0" w:color="auto"/>
        <w:bottom w:val="none" w:sz="0" w:space="0" w:color="auto"/>
        <w:right w:val="none" w:sz="0" w:space="0" w:color="auto"/>
      </w:divBdr>
    </w:div>
    <w:div w:id="247812191">
      <w:bodyDiv w:val="1"/>
      <w:marLeft w:val="0"/>
      <w:marRight w:val="0"/>
      <w:marTop w:val="0"/>
      <w:marBottom w:val="0"/>
      <w:divBdr>
        <w:top w:val="none" w:sz="0" w:space="0" w:color="auto"/>
        <w:left w:val="none" w:sz="0" w:space="0" w:color="auto"/>
        <w:bottom w:val="none" w:sz="0" w:space="0" w:color="auto"/>
        <w:right w:val="none" w:sz="0" w:space="0" w:color="auto"/>
      </w:divBdr>
    </w:div>
    <w:div w:id="247884575">
      <w:bodyDiv w:val="1"/>
      <w:marLeft w:val="0"/>
      <w:marRight w:val="0"/>
      <w:marTop w:val="0"/>
      <w:marBottom w:val="0"/>
      <w:divBdr>
        <w:top w:val="none" w:sz="0" w:space="0" w:color="auto"/>
        <w:left w:val="none" w:sz="0" w:space="0" w:color="auto"/>
        <w:bottom w:val="none" w:sz="0" w:space="0" w:color="auto"/>
        <w:right w:val="none" w:sz="0" w:space="0" w:color="auto"/>
      </w:divBdr>
    </w:div>
    <w:div w:id="247885069">
      <w:bodyDiv w:val="1"/>
      <w:marLeft w:val="0"/>
      <w:marRight w:val="0"/>
      <w:marTop w:val="0"/>
      <w:marBottom w:val="0"/>
      <w:divBdr>
        <w:top w:val="none" w:sz="0" w:space="0" w:color="auto"/>
        <w:left w:val="none" w:sz="0" w:space="0" w:color="auto"/>
        <w:bottom w:val="none" w:sz="0" w:space="0" w:color="auto"/>
        <w:right w:val="none" w:sz="0" w:space="0" w:color="auto"/>
      </w:divBdr>
    </w:div>
    <w:div w:id="247888855">
      <w:bodyDiv w:val="1"/>
      <w:marLeft w:val="0"/>
      <w:marRight w:val="0"/>
      <w:marTop w:val="0"/>
      <w:marBottom w:val="0"/>
      <w:divBdr>
        <w:top w:val="none" w:sz="0" w:space="0" w:color="auto"/>
        <w:left w:val="none" w:sz="0" w:space="0" w:color="auto"/>
        <w:bottom w:val="none" w:sz="0" w:space="0" w:color="auto"/>
        <w:right w:val="none" w:sz="0" w:space="0" w:color="auto"/>
      </w:divBdr>
    </w:div>
    <w:div w:id="247926802">
      <w:bodyDiv w:val="1"/>
      <w:marLeft w:val="0"/>
      <w:marRight w:val="0"/>
      <w:marTop w:val="0"/>
      <w:marBottom w:val="0"/>
      <w:divBdr>
        <w:top w:val="none" w:sz="0" w:space="0" w:color="auto"/>
        <w:left w:val="none" w:sz="0" w:space="0" w:color="auto"/>
        <w:bottom w:val="none" w:sz="0" w:space="0" w:color="auto"/>
        <w:right w:val="none" w:sz="0" w:space="0" w:color="auto"/>
      </w:divBdr>
    </w:div>
    <w:div w:id="247926843">
      <w:bodyDiv w:val="1"/>
      <w:marLeft w:val="0"/>
      <w:marRight w:val="0"/>
      <w:marTop w:val="0"/>
      <w:marBottom w:val="0"/>
      <w:divBdr>
        <w:top w:val="none" w:sz="0" w:space="0" w:color="auto"/>
        <w:left w:val="none" w:sz="0" w:space="0" w:color="auto"/>
        <w:bottom w:val="none" w:sz="0" w:space="0" w:color="auto"/>
        <w:right w:val="none" w:sz="0" w:space="0" w:color="auto"/>
      </w:divBdr>
    </w:div>
    <w:div w:id="247929851">
      <w:bodyDiv w:val="1"/>
      <w:marLeft w:val="0"/>
      <w:marRight w:val="0"/>
      <w:marTop w:val="0"/>
      <w:marBottom w:val="0"/>
      <w:divBdr>
        <w:top w:val="none" w:sz="0" w:space="0" w:color="auto"/>
        <w:left w:val="none" w:sz="0" w:space="0" w:color="auto"/>
        <w:bottom w:val="none" w:sz="0" w:space="0" w:color="auto"/>
        <w:right w:val="none" w:sz="0" w:space="0" w:color="auto"/>
      </w:divBdr>
    </w:div>
    <w:div w:id="247933460">
      <w:bodyDiv w:val="1"/>
      <w:marLeft w:val="0"/>
      <w:marRight w:val="0"/>
      <w:marTop w:val="0"/>
      <w:marBottom w:val="0"/>
      <w:divBdr>
        <w:top w:val="none" w:sz="0" w:space="0" w:color="auto"/>
        <w:left w:val="none" w:sz="0" w:space="0" w:color="auto"/>
        <w:bottom w:val="none" w:sz="0" w:space="0" w:color="auto"/>
        <w:right w:val="none" w:sz="0" w:space="0" w:color="auto"/>
      </w:divBdr>
    </w:div>
    <w:div w:id="248000141">
      <w:bodyDiv w:val="1"/>
      <w:marLeft w:val="0"/>
      <w:marRight w:val="0"/>
      <w:marTop w:val="0"/>
      <w:marBottom w:val="0"/>
      <w:divBdr>
        <w:top w:val="none" w:sz="0" w:space="0" w:color="auto"/>
        <w:left w:val="none" w:sz="0" w:space="0" w:color="auto"/>
        <w:bottom w:val="none" w:sz="0" w:space="0" w:color="auto"/>
        <w:right w:val="none" w:sz="0" w:space="0" w:color="auto"/>
      </w:divBdr>
    </w:div>
    <w:div w:id="248006062">
      <w:bodyDiv w:val="1"/>
      <w:marLeft w:val="0"/>
      <w:marRight w:val="0"/>
      <w:marTop w:val="0"/>
      <w:marBottom w:val="0"/>
      <w:divBdr>
        <w:top w:val="none" w:sz="0" w:space="0" w:color="auto"/>
        <w:left w:val="none" w:sz="0" w:space="0" w:color="auto"/>
        <w:bottom w:val="none" w:sz="0" w:space="0" w:color="auto"/>
        <w:right w:val="none" w:sz="0" w:space="0" w:color="auto"/>
      </w:divBdr>
    </w:div>
    <w:div w:id="248009475">
      <w:bodyDiv w:val="1"/>
      <w:marLeft w:val="0"/>
      <w:marRight w:val="0"/>
      <w:marTop w:val="0"/>
      <w:marBottom w:val="0"/>
      <w:divBdr>
        <w:top w:val="none" w:sz="0" w:space="0" w:color="auto"/>
        <w:left w:val="none" w:sz="0" w:space="0" w:color="auto"/>
        <w:bottom w:val="none" w:sz="0" w:space="0" w:color="auto"/>
        <w:right w:val="none" w:sz="0" w:space="0" w:color="auto"/>
      </w:divBdr>
    </w:div>
    <w:div w:id="248078191">
      <w:bodyDiv w:val="1"/>
      <w:marLeft w:val="0"/>
      <w:marRight w:val="0"/>
      <w:marTop w:val="0"/>
      <w:marBottom w:val="0"/>
      <w:divBdr>
        <w:top w:val="none" w:sz="0" w:space="0" w:color="auto"/>
        <w:left w:val="none" w:sz="0" w:space="0" w:color="auto"/>
        <w:bottom w:val="none" w:sz="0" w:space="0" w:color="auto"/>
        <w:right w:val="none" w:sz="0" w:space="0" w:color="auto"/>
      </w:divBdr>
    </w:div>
    <w:div w:id="248082110">
      <w:bodyDiv w:val="1"/>
      <w:marLeft w:val="0"/>
      <w:marRight w:val="0"/>
      <w:marTop w:val="0"/>
      <w:marBottom w:val="0"/>
      <w:divBdr>
        <w:top w:val="none" w:sz="0" w:space="0" w:color="auto"/>
        <w:left w:val="none" w:sz="0" w:space="0" w:color="auto"/>
        <w:bottom w:val="none" w:sz="0" w:space="0" w:color="auto"/>
        <w:right w:val="none" w:sz="0" w:space="0" w:color="auto"/>
      </w:divBdr>
    </w:div>
    <w:div w:id="248124629">
      <w:bodyDiv w:val="1"/>
      <w:marLeft w:val="0"/>
      <w:marRight w:val="0"/>
      <w:marTop w:val="0"/>
      <w:marBottom w:val="0"/>
      <w:divBdr>
        <w:top w:val="none" w:sz="0" w:space="0" w:color="auto"/>
        <w:left w:val="none" w:sz="0" w:space="0" w:color="auto"/>
        <w:bottom w:val="none" w:sz="0" w:space="0" w:color="auto"/>
        <w:right w:val="none" w:sz="0" w:space="0" w:color="auto"/>
      </w:divBdr>
    </w:div>
    <w:div w:id="248126792">
      <w:bodyDiv w:val="1"/>
      <w:marLeft w:val="0"/>
      <w:marRight w:val="0"/>
      <w:marTop w:val="0"/>
      <w:marBottom w:val="0"/>
      <w:divBdr>
        <w:top w:val="none" w:sz="0" w:space="0" w:color="auto"/>
        <w:left w:val="none" w:sz="0" w:space="0" w:color="auto"/>
        <w:bottom w:val="none" w:sz="0" w:space="0" w:color="auto"/>
        <w:right w:val="none" w:sz="0" w:space="0" w:color="auto"/>
      </w:divBdr>
    </w:div>
    <w:div w:id="248273104">
      <w:bodyDiv w:val="1"/>
      <w:marLeft w:val="0"/>
      <w:marRight w:val="0"/>
      <w:marTop w:val="0"/>
      <w:marBottom w:val="0"/>
      <w:divBdr>
        <w:top w:val="none" w:sz="0" w:space="0" w:color="auto"/>
        <w:left w:val="none" w:sz="0" w:space="0" w:color="auto"/>
        <w:bottom w:val="none" w:sz="0" w:space="0" w:color="auto"/>
        <w:right w:val="none" w:sz="0" w:space="0" w:color="auto"/>
      </w:divBdr>
    </w:div>
    <w:div w:id="248316056">
      <w:bodyDiv w:val="1"/>
      <w:marLeft w:val="0"/>
      <w:marRight w:val="0"/>
      <w:marTop w:val="0"/>
      <w:marBottom w:val="0"/>
      <w:divBdr>
        <w:top w:val="none" w:sz="0" w:space="0" w:color="auto"/>
        <w:left w:val="none" w:sz="0" w:space="0" w:color="auto"/>
        <w:bottom w:val="none" w:sz="0" w:space="0" w:color="auto"/>
        <w:right w:val="none" w:sz="0" w:space="0" w:color="auto"/>
      </w:divBdr>
    </w:div>
    <w:div w:id="248344132">
      <w:bodyDiv w:val="1"/>
      <w:marLeft w:val="0"/>
      <w:marRight w:val="0"/>
      <w:marTop w:val="0"/>
      <w:marBottom w:val="0"/>
      <w:divBdr>
        <w:top w:val="none" w:sz="0" w:space="0" w:color="auto"/>
        <w:left w:val="none" w:sz="0" w:space="0" w:color="auto"/>
        <w:bottom w:val="none" w:sz="0" w:space="0" w:color="auto"/>
        <w:right w:val="none" w:sz="0" w:space="0" w:color="auto"/>
      </w:divBdr>
    </w:div>
    <w:div w:id="248390042">
      <w:bodyDiv w:val="1"/>
      <w:marLeft w:val="0"/>
      <w:marRight w:val="0"/>
      <w:marTop w:val="0"/>
      <w:marBottom w:val="0"/>
      <w:divBdr>
        <w:top w:val="none" w:sz="0" w:space="0" w:color="auto"/>
        <w:left w:val="none" w:sz="0" w:space="0" w:color="auto"/>
        <w:bottom w:val="none" w:sz="0" w:space="0" w:color="auto"/>
        <w:right w:val="none" w:sz="0" w:space="0" w:color="auto"/>
      </w:divBdr>
    </w:div>
    <w:div w:id="248390462">
      <w:bodyDiv w:val="1"/>
      <w:marLeft w:val="0"/>
      <w:marRight w:val="0"/>
      <w:marTop w:val="0"/>
      <w:marBottom w:val="0"/>
      <w:divBdr>
        <w:top w:val="none" w:sz="0" w:space="0" w:color="auto"/>
        <w:left w:val="none" w:sz="0" w:space="0" w:color="auto"/>
        <w:bottom w:val="none" w:sz="0" w:space="0" w:color="auto"/>
        <w:right w:val="none" w:sz="0" w:space="0" w:color="auto"/>
      </w:divBdr>
    </w:div>
    <w:div w:id="248392225">
      <w:bodyDiv w:val="1"/>
      <w:marLeft w:val="0"/>
      <w:marRight w:val="0"/>
      <w:marTop w:val="0"/>
      <w:marBottom w:val="0"/>
      <w:divBdr>
        <w:top w:val="none" w:sz="0" w:space="0" w:color="auto"/>
        <w:left w:val="none" w:sz="0" w:space="0" w:color="auto"/>
        <w:bottom w:val="none" w:sz="0" w:space="0" w:color="auto"/>
        <w:right w:val="none" w:sz="0" w:space="0" w:color="auto"/>
      </w:divBdr>
    </w:div>
    <w:div w:id="248392467">
      <w:bodyDiv w:val="1"/>
      <w:marLeft w:val="0"/>
      <w:marRight w:val="0"/>
      <w:marTop w:val="0"/>
      <w:marBottom w:val="0"/>
      <w:divBdr>
        <w:top w:val="none" w:sz="0" w:space="0" w:color="auto"/>
        <w:left w:val="none" w:sz="0" w:space="0" w:color="auto"/>
        <w:bottom w:val="none" w:sz="0" w:space="0" w:color="auto"/>
        <w:right w:val="none" w:sz="0" w:space="0" w:color="auto"/>
      </w:divBdr>
    </w:div>
    <w:div w:id="248394520">
      <w:bodyDiv w:val="1"/>
      <w:marLeft w:val="0"/>
      <w:marRight w:val="0"/>
      <w:marTop w:val="0"/>
      <w:marBottom w:val="0"/>
      <w:divBdr>
        <w:top w:val="none" w:sz="0" w:space="0" w:color="auto"/>
        <w:left w:val="none" w:sz="0" w:space="0" w:color="auto"/>
        <w:bottom w:val="none" w:sz="0" w:space="0" w:color="auto"/>
        <w:right w:val="none" w:sz="0" w:space="0" w:color="auto"/>
      </w:divBdr>
    </w:div>
    <w:div w:id="248462075">
      <w:bodyDiv w:val="1"/>
      <w:marLeft w:val="0"/>
      <w:marRight w:val="0"/>
      <w:marTop w:val="0"/>
      <w:marBottom w:val="0"/>
      <w:divBdr>
        <w:top w:val="none" w:sz="0" w:space="0" w:color="auto"/>
        <w:left w:val="none" w:sz="0" w:space="0" w:color="auto"/>
        <w:bottom w:val="none" w:sz="0" w:space="0" w:color="auto"/>
        <w:right w:val="none" w:sz="0" w:space="0" w:color="auto"/>
      </w:divBdr>
    </w:div>
    <w:div w:id="248469687">
      <w:bodyDiv w:val="1"/>
      <w:marLeft w:val="0"/>
      <w:marRight w:val="0"/>
      <w:marTop w:val="0"/>
      <w:marBottom w:val="0"/>
      <w:divBdr>
        <w:top w:val="none" w:sz="0" w:space="0" w:color="auto"/>
        <w:left w:val="none" w:sz="0" w:space="0" w:color="auto"/>
        <w:bottom w:val="none" w:sz="0" w:space="0" w:color="auto"/>
        <w:right w:val="none" w:sz="0" w:space="0" w:color="auto"/>
      </w:divBdr>
    </w:div>
    <w:div w:id="248470816">
      <w:bodyDiv w:val="1"/>
      <w:marLeft w:val="0"/>
      <w:marRight w:val="0"/>
      <w:marTop w:val="0"/>
      <w:marBottom w:val="0"/>
      <w:divBdr>
        <w:top w:val="none" w:sz="0" w:space="0" w:color="auto"/>
        <w:left w:val="none" w:sz="0" w:space="0" w:color="auto"/>
        <w:bottom w:val="none" w:sz="0" w:space="0" w:color="auto"/>
        <w:right w:val="none" w:sz="0" w:space="0" w:color="auto"/>
      </w:divBdr>
    </w:div>
    <w:div w:id="248538125">
      <w:bodyDiv w:val="1"/>
      <w:marLeft w:val="0"/>
      <w:marRight w:val="0"/>
      <w:marTop w:val="0"/>
      <w:marBottom w:val="0"/>
      <w:divBdr>
        <w:top w:val="none" w:sz="0" w:space="0" w:color="auto"/>
        <w:left w:val="none" w:sz="0" w:space="0" w:color="auto"/>
        <w:bottom w:val="none" w:sz="0" w:space="0" w:color="auto"/>
        <w:right w:val="none" w:sz="0" w:space="0" w:color="auto"/>
      </w:divBdr>
    </w:div>
    <w:div w:id="248539093">
      <w:bodyDiv w:val="1"/>
      <w:marLeft w:val="0"/>
      <w:marRight w:val="0"/>
      <w:marTop w:val="0"/>
      <w:marBottom w:val="0"/>
      <w:divBdr>
        <w:top w:val="none" w:sz="0" w:space="0" w:color="auto"/>
        <w:left w:val="none" w:sz="0" w:space="0" w:color="auto"/>
        <w:bottom w:val="none" w:sz="0" w:space="0" w:color="auto"/>
        <w:right w:val="none" w:sz="0" w:space="0" w:color="auto"/>
      </w:divBdr>
    </w:div>
    <w:div w:id="248540044">
      <w:bodyDiv w:val="1"/>
      <w:marLeft w:val="0"/>
      <w:marRight w:val="0"/>
      <w:marTop w:val="0"/>
      <w:marBottom w:val="0"/>
      <w:divBdr>
        <w:top w:val="none" w:sz="0" w:space="0" w:color="auto"/>
        <w:left w:val="none" w:sz="0" w:space="0" w:color="auto"/>
        <w:bottom w:val="none" w:sz="0" w:space="0" w:color="auto"/>
        <w:right w:val="none" w:sz="0" w:space="0" w:color="auto"/>
      </w:divBdr>
    </w:div>
    <w:div w:id="248581147">
      <w:bodyDiv w:val="1"/>
      <w:marLeft w:val="0"/>
      <w:marRight w:val="0"/>
      <w:marTop w:val="0"/>
      <w:marBottom w:val="0"/>
      <w:divBdr>
        <w:top w:val="none" w:sz="0" w:space="0" w:color="auto"/>
        <w:left w:val="none" w:sz="0" w:space="0" w:color="auto"/>
        <w:bottom w:val="none" w:sz="0" w:space="0" w:color="auto"/>
        <w:right w:val="none" w:sz="0" w:space="0" w:color="auto"/>
      </w:divBdr>
    </w:div>
    <w:div w:id="248583024">
      <w:bodyDiv w:val="1"/>
      <w:marLeft w:val="0"/>
      <w:marRight w:val="0"/>
      <w:marTop w:val="0"/>
      <w:marBottom w:val="0"/>
      <w:divBdr>
        <w:top w:val="none" w:sz="0" w:space="0" w:color="auto"/>
        <w:left w:val="none" w:sz="0" w:space="0" w:color="auto"/>
        <w:bottom w:val="none" w:sz="0" w:space="0" w:color="auto"/>
        <w:right w:val="none" w:sz="0" w:space="0" w:color="auto"/>
      </w:divBdr>
    </w:div>
    <w:div w:id="248588971">
      <w:bodyDiv w:val="1"/>
      <w:marLeft w:val="0"/>
      <w:marRight w:val="0"/>
      <w:marTop w:val="0"/>
      <w:marBottom w:val="0"/>
      <w:divBdr>
        <w:top w:val="none" w:sz="0" w:space="0" w:color="auto"/>
        <w:left w:val="none" w:sz="0" w:space="0" w:color="auto"/>
        <w:bottom w:val="none" w:sz="0" w:space="0" w:color="auto"/>
        <w:right w:val="none" w:sz="0" w:space="0" w:color="auto"/>
      </w:divBdr>
    </w:div>
    <w:div w:id="248662004">
      <w:bodyDiv w:val="1"/>
      <w:marLeft w:val="0"/>
      <w:marRight w:val="0"/>
      <w:marTop w:val="0"/>
      <w:marBottom w:val="0"/>
      <w:divBdr>
        <w:top w:val="none" w:sz="0" w:space="0" w:color="auto"/>
        <w:left w:val="none" w:sz="0" w:space="0" w:color="auto"/>
        <w:bottom w:val="none" w:sz="0" w:space="0" w:color="auto"/>
        <w:right w:val="none" w:sz="0" w:space="0" w:color="auto"/>
      </w:divBdr>
    </w:div>
    <w:div w:id="248739473">
      <w:bodyDiv w:val="1"/>
      <w:marLeft w:val="0"/>
      <w:marRight w:val="0"/>
      <w:marTop w:val="0"/>
      <w:marBottom w:val="0"/>
      <w:divBdr>
        <w:top w:val="none" w:sz="0" w:space="0" w:color="auto"/>
        <w:left w:val="none" w:sz="0" w:space="0" w:color="auto"/>
        <w:bottom w:val="none" w:sz="0" w:space="0" w:color="auto"/>
        <w:right w:val="none" w:sz="0" w:space="0" w:color="auto"/>
      </w:divBdr>
    </w:div>
    <w:div w:id="248739933">
      <w:bodyDiv w:val="1"/>
      <w:marLeft w:val="0"/>
      <w:marRight w:val="0"/>
      <w:marTop w:val="0"/>
      <w:marBottom w:val="0"/>
      <w:divBdr>
        <w:top w:val="none" w:sz="0" w:space="0" w:color="auto"/>
        <w:left w:val="none" w:sz="0" w:space="0" w:color="auto"/>
        <w:bottom w:val="none" w:sz="0" w:space="0" w:color="auto"/>
        <w:right w:val="none" w:sz="0" w:space="0" w:color="auto"/>
      </w:divBdr>
    </w:div>
    <w:div w:id="248776240">
      <w:bodyDiv w:val="1"/>
      <w:marLeft w:val="0"/>
      <w:marRight w:val="0"/>
      <w:marTop w:val="0"/>
      <w:marBottom w:val="0"/>
      <w:divBdr>
        <w:top w:val="none" w:sz="0" w:space="0" w:color="auto"/>
        <w:left w:val="none" w:sz="0" w:space="0" w:color="auto"/>
        <w:bottom w:val="none" w:sz="0" w:space="0" w:color="auto"/>
        <w:right w:val="none" w:sz="0" w:space="0" w:color="auto"/>
      </w:divBdr>
    </w:div>
    <w:div w:id="248776319">
      <w:bodyDiv w:val="1"/>
      <w:marLeft w:val="0"/>
      <w:marRight w:val="0"/>
      <w:marTop w:val="0"/>
      <w:marBottom w:val="0"/>
      <w:divBdr>
        <w:top w:val="none" w:sz="0" w:space="0" w:color="auto"/>
        <w:left w:val="none" w:sz="0" w:space="0" w:color="auto"/>
        <w:bottom w:val="none" w:sz="0" w:space="0" w:color="auto"/>
        <w:right w:val="none" w:sz="0" w:space="0" w:color="auto"/>
      </w:divBdr>
    </w:div>
    <w:div w:id="248777905">
      <w:bodyDiv w:val="1"/>
      <w:marLeft w:val="0"/>
      <w:marRight w:val="0"/>
      <w:marTop w:val="0"/>
      <w:marBottom w:val="0"/>
      <w:divBdr>
        <w:top w:val="none" w:sz="0" w:space="0" w:color="auto"/>
        <w:left w:val="none" w:sz="0" w:space="0" w:color="auto"/>
        <w:bottom w:val="none" w:sz="0" w:space="0" w:color="auto"/>
        <w:right w:val="none" w:sz="0" w:space="0" w:color="auto"/>
      </w:divBdr>
    </w:div>
    <w:div w:id="248778291">
      <w:bodyDiv w:val="1"/>
      <w:marLeft w:val="0"/>
      <w:marRight w:val="0"/>
      <w:marTop w:val="0"/>
      <w:marBottom w:val="0"/>
      <w:divBdr>
        <w:top w:val="none" w:sz="0" w:space="0" w:color="auto"/>
        <w:left w:val="none" w:sz="0" w:space="0" w:color="auto"/>
        <w:bottom w:val="none" w:sz="0" w:space="0" w:color="auto"/>
        <w:right w:val="none" w:sz="0" w:space="0" w:color="auto"/>
      </w:divBdr>
    </w:div>
    <w:div w:id="248778790">
      <w:bodyDiv w:val="1"/>
      <w:marLeft w:val="0"/>
      <w:marRight w:val="0"/>
      <w:marTop w:val="0"/>
      <w:marBottom w:val="0"/>
      <w:divBdr>
        <w:top w:val="none" w:sz="0" w:space="0" w:color="auto"/>
        <w:left w:val="none" w:sz="0" w:space="0" w:color="auto"/>
        <w:bottom w:val="none" w:sz="0" w:space="0" w:color="auto"/>
        <w:right w:val="none" w:sz="0" w:space="0" w:color="auto"/>
      </w:divBdr>
    </w:div>
    <w:div w:id="248782799">
      <w:bodyDiv w:val="1"/>
      <w:marLeft w:val="0"/>
      <w:marRight w:val="0"/>
      <w:marTop w:val="0"/>
      <w:marBottom w:val="0"/>
      <w:divBdr>
        <w:top w:val="none" w:sz="0" w:space="0" w:color="auto"/>
        <w:left w:val="none" w:sz="0" w:space="0" w:color="auto"/>
        <w:bottom w:val="none" w:sz="0" w:space="0" w:color="auto"/>
        <w:right w:val="none" w:sz="0" w:space="0" w:color="auto"/>
      </w:divBdr>
    </w:div>
    <w:div w:id="248782997">
      <w:bodyDiv w:val="1"/>
      <w:marLeft w:val="0"/>
      <w:marRight w:val="0"/>
      <w:marTop w:val="0"/>
      <w:marBottom w:val="0"/>
      <w:divBdr>
        <w:top w:val="none" w:sz="0" w:space="0" w:color="auto"/>
        <w:left w:val="none" w:sz="0" w:space="0" w:color="auto"/>
        <w:bottom w:val="none" w:sz="0" w:space="0" w:color="auto"/>
        <w:right w:val="none" w:sz="0" w:space="0" w:color="auto"/>
      </w:divBdr>
    </w:div>
    <w:div w:id="248848761">
      <w:bodyDiv w:val="1"/>
      <w:marLeft w:val="0"/>
      <w:marRight w:val="0"/>
      <w:marTop w:val="0"/>
      <w:marBottom w:val="0"/>
      <w:divBdr>
        <w:top w:val="none" w:sz="0" w:space="0" w:color="auto"/>
        <w:left w:val="none" w:sz="0" w:space="0" w:color="auto"/>
        <w:bottom w:val="none" w:sz="0" w:space="0" w:color="auto"/>
        <w:right w:val="none" w:sz="0" w:space="0" w:color="auto"/>
      </w:divBdr>
    </w:div>
    <w:div w:id="248854586">
      <w:bodyDiv w:val="1"/>
      <w:marLeft w:val="0"/>
      <w:marRight w:val="0"/>
      <w:marTop w:val="0"/>
      <w:marBottom w:val="0"/>
      <w:divBdr>
        <w:top w:val="none" w:sz="0" w:space="0" w:color="auto"/>
        <w:left w:val="none" w:sz="0" w:space="0" w:color="auto"/>
        <w:bottom w:val="none" w:sz="0" w:space="0" w:color="auto"/>
        <w:right w:val="none" w:sz="0" w:space="0" w:color="auto"/>
      </w:divBdr>
    </w:div>
    <w:div w:id="248924102">
      <w:bodyDiv w:val="1"/>
      <w:marLeft w:val="0"/>
      <w:marRight w:val="0"/>
      <w:marTop w:val="0"/>
      <w:marBottom w:val="0"/>
      <w:divBdr>
        <w:top w:val="none" w:sz="0" w:space="0" w:color="auto"/>
        <w:left w:val="none" w:sz="0" w:space="0" w:color="auto"/>
        <w:bottom w:val="none" w:sz="0" w:space="0" w:color="auto"/>
        <w:right w:val="none" w:sz="0" w:space="0" w:color="auto"/>
      </w:divBdr>
    </w:div>
    <w:div w:id="248924405">
      <w:bodyDiv w:val="1"/>
      <w:marLeft w:val="0"/>
      <w:marRight w:val="0"/>
      <w:marTop w:val="0"/>
      <w:marBottom w:val="0"/>
      <w:divBdr>
        <w:top w:val="none" w:sz="0" w:space="0" w:color="auto"/>
        <w:left w:val="none" w:sz="0" w:space="0" w:color="auto"/>
        <w:bottom w:val="none" w:sz="0" w:space="0" w:color="auto"/>
        <w:right w:val="none" w:sz="0" w:space="0" w:color="auto"/>
      </w:divBdr>
    </w:div>
    <w:div w:id="248925244">
      <w:bodyDiv w:val="1"/>
      <w:marLeft w:val="0"/>
      <w:marRight w:val="0"/>
      <w:marTop w:val="0"/>
      <w:marBottom w:val="0"/>
      <w:divBdr>
        <w:top w:val="none" w:sz="0" w:space="0" w:color="auto"/>
        <w:left w:val="none" w:sz="0" w:space="0" w:color="auto"/>
        <w:bottom w:val="none" w:sz="0" w:space="0" w:color="auto"/>
        <w:right w:val="none" w:sz="0" w:space="0" w:color="auto"/>
      </w:divBdr>
    </w:div>
    <w:div w:id="248929263">
      <w:bodyDiv w:val="1"/>
      <w:marLeft w:val="0"/>
      <w:marRight w:val="0"/>
      <w:marTop w:val="0"/>
      <w:marBottom w:val="0"/>
      <w:divBdr>
        <w:top w:val="none" w:sz="0" w:space="0" w:color="auto"/>
        <w:left w:val="none" w:sz="0" w:space="0" w:color="auto"/>
        <w:bottom w:val="none" w:sz="0" w:space="0" w:color="auto"/>
        <w:right w:val="none" w:sz="0" w:space="0" w:color="auto"/>
      </w:divBdr>
    </w:div>
    <w:div w:id="248929282">
      <w:bodyDiv w:val="1"/>
      <w:marLeft w:val="0"/>
      <w:marRight w:val="0"/>
      <w:marTop w:val="0"/>
      <w:marBottom w:val="0"/>
      <w:divBdr>
        <w:top w:val="none" w:sz="0" w:space="0" w:color="auto"/>
        <w:left w:val="none" w:sz="0" w:space="0" w:color="auto"/>
        <w:bottom w:val="none" w:sz="0" w:space="0" w:color="auto"/>
        <w:right w:val="none" w:sz="0" w:space="0" w:color="auto"/>
      </w:divBdr>
    </w:div>
    <w:div w:id="248933637">
      <w:bodyDiv w:val="1"/>
      <w:marLeft w:val="0"/>
      <w:marRight w:val="0"/>
      <w:marTop w:val="0"/>
      <w:marBottom w:val="0"/>
      <w:divBdr>
        <w:top w:val="none" w:sz="0" w:space="0" w:color="auto"/>
        <w:left w:val="none" w:sz="0" w:space="0" w:color="auto"/>
        <w:bottom w:val="none" w:sz="0" w:space="0" w:color="auto"/>
        <w:right w:val="none" w:sz="0" w:space="0" w:color="auto"/>
      </w:divBdr>
    </w:div>
    <w:div w:id="248972772">
      <w:bodyDiv w:val="1"/>
      <w:marLeft w:val="0"/>
      <w:marRight w:val="0"/>
      <w:marTop w:val="0"/>
      <w:marBottom w:val="0"/>
      <w:divBdr>
        <w:top w:val="none" w:sz="0" w:space="0" w:color="auto"/>
        <w:left w:val="none" w:sz="0" w:space="0" w:color="auto"/>
        <w:bottom w:val="none" w:sz="0" w:space="0" w:color="auto"/>
        <w:right w:val="none" w:sz="0" w:space="0" w:color="auto"/>
      </w:divBdr>
    </w:div>
    <w:div w:id="248974764">
      <w:bodyDiv w:val="1"/>
      <w:marLeft w:val="0"/>
      <w:marRight w:val="0"/>
      <w:marTop w:val="0"/>
      <w:marBottom w:val="0"/>
      <w:divBdr>
        <w:top w:val="none" w:sz="0" w:space="0" w:color="auto"/>
        <w:left w:val="none" w:sz="0" w:space="0" w:color="auto"/>
        <w:bottom w:val="none" w:sz="0" w:space="0" w:color="auto"/>
        <w:right w:val="none" w:sz="0" w:space="0" w:color="auto"/>
      </w:divBdr>
    </w:div>
    <w:div w:id="248974844">
      <w:bodyDiv w:val="1"/>
      <w:marLeft w:val="0"/>
      <w:marRight w:val="0"/>
      <w:marTop w:val="0"/>
      <w:marBottom w:val="0"/>
      <w:divBdr>
        <w:top w:val="none" w:sz="0" w:space="0" w:color="auto"/>
        <w:left w:val="none" w:sz="0" w:space="0" w:color="auto"/>
        <w:bottom w:val="none" w:sz="0" w:space="0" w:color="auto"/>
        <w:right w:val="none" w:sz="0" w:space="0" w:color="auto"/>
      </w:divBdr>
    </w:div>
    <w:div w:id="248975175">
      <w:bodyDiv w:val="1"/>
      <w:marLeft w:val="0"/>
      <w:marRight w:val="0"/>
      <w:marTop w:val="0"/>
      <w:marBottom w:val="0"/>
      <w:divBdr>
        <w:top w:val="none" w:sz="0" w:space="0" w:color="auto"/>
        <w:left w:val="none" w:sz="0" w:space="0" w:color="auto"/>
        <w:bottom w:val="none" w:sz="0" w:space="0" w:color="auto"/>
        <w:right w:val="none" w:sz="0" w:space="0" w:color="auto"/>
      </w:divBdr>
    </w:div>
    <w:div w:id="248999389">
      <w:bodyDiv w:val="1"/>
      <w:marLeft w:val="0"/>
      <w:marRight w:val="0"/>
      <w:marTop w:val="0"/>
      <w:marBottom w:val="0"/>
      <w:divBdr>
        <w:top w:val="none" w:sz="0" w:space="0" w:color="auto"/>
        <w:left w:val="none" w:sz="0" w:space="0" w:color="auto"/>
        <w:bottom w:val="none" w:sz="0" w:space="0" w:color="auto"/>
        <w:right w:val="none" w:sz="0" w:space="0" w:color="auto"/>
      </w:divBdr>
    </w:div>
    <w:div w:id="249042292">
      <w:bodyDiv w:val="1"/>
      <w:marLeft w:val="0"/>
      <w:marRight w:val="0"/>
      <w:marTop w:val="0"/>
      <w:marBottom w:val="0"/>
      <w:divBdr>
        <w:top w:val="none" w:sz="0" w:space="0" w:color="auto"/>
        <w:left w:val="none" w:sz="0" w:space="0" w:color="auto"/>
        <w:bottom w:val="none" w:sz="0" w:space="0" w:color="auto"/>
        <w:right w:val="none" w:sz="0" w:space="0" w:color="auto"/>
      </w:divBdr>
    </w:div>
    <w:div w:id="249042314">
      <w:bodyDiv w:val="1"/>
      <w:marLeft w:val="0"/>
      <w:marRight w:val="0"/>
      <w:marTop w:val="0"/>
      <w:marBottom w:val="0"/>
      <w:divBdr>
        <w:top w:val="none" w:sz="0" w:space="0" w:color="auto"/>
        <w:left w:val="none" w:sz="0" w:space="0" w:color="auto"/>
        <w:bottom w:val="none" w:sz="0" w:space="0" w:color="auto"/>
        <w:right w:val="none" w:sz="0" w:space="0" w:color="auto"/>
      </w:divBdr>
    </w:div>
    <w:div w:id="249046169">
      <w:bodyDiv w:val="1"/>
      <w:marLeft w:val="0"/>
      <w:marRight w:val="0"/>
      <w:marTop w:val="0"/>
      <w:marBottom w:val="0"/>
      <w:divBdr>
        <w:top w:val="none" w:sz="0" w:space="0" w:color="auto"/>
        <w:left w:val="none" w:sz="0" w:space="0" w:color="auto"/>
        <w:bottom w:val="none" w:sz="0" w:space="0" w:color="auto"/>
        <w:right w:val="none" w:sz="0" w:space="0" w:color="auto"/>
      </w:divBdr>
    </w:div>
    <w:div w:id="249119200">
      <w:bodyDiv w:val="1"/>
      <w:marLeft w:val="0"/>
      <w:marRight w:val="0"/>
      <w:marTop w:val="0"/>
      <w:marBottom w:val="0"/>
      <w:divBdr>
        <w:top w:val="none" w:sz="0" w:space="0" w:color="auto"/>
        <w:left w:val="none" w:sz="0" w:space="0" w:color="auto"/>
        <w:bottom w:val="none" w:sz="0" w:space="0" w:color="auto"/>
        <w:right w:val="none" w:sz="0" w:space="0" w:color="auto"/>
      </w:divBdr>
    </w:div>
    <w:div w:id="249119786">
      <w:bodyDiv w:val="1"/>
      <w:marLeft w:val="0"/>
      <w:marRight w:val="0"/>
      <w:marTop w:val="0"/>
      <w:marBottom w:val="0"/>
      <w:divBdr>
        <w:top w:val="none" w:sz="0" w:space="0" w:color="auto"/>
        <w:left w:val="none" w:sz="0" w:space="0" w:color="auto"/>
        <w:bottom w:val="none" w:sz="0" w:space="0" w:color="auto"/>
        <w:right w:val="none" w:sz="0" w:space="0" w:color="auto"/>
      </w:divBdr>
    </w:div>
    <w:div w:id="249120577">
      <w:bodyDiv w:val="1"/>
      <w:marLeft w:val="0"/>
      <w:marRight w:val="0"/>
      <w:marTop w:val="0"/>
      <w:marBottom w:val="0"/>
      <w:divBdr>
        <w:top w:val="none" w:sz="0" w:space="0" w:color="auto"/>
        <w:left w:val="none" w:sz="0" w:space="0" w:color="auto"/>
        <w:bottom w:val="none" w:sz="0" w:space="0" w:color="auto"/>
        <w:right w:val="none" w:sz="0" w:space="0" w:color="auto"/>
      </w:divBdr>
    </w:div>
    <w:div w:id="249126875">
      <w:bodyDiv w:val="1"/>
      <w:marLeft w:val="0"/>
      <w:marRight w:val="0"/>
      <w:marTop w:val="0"/>
      <w:marBottom w:val="0"/>
      <w:divBdr>
        <w:top w:val="none" w:sz="0" w:space="0" w:color="auto"/>
        <w:left w:val="none" w:sz="0" w:space="0" w:color="auto"/>
        <w:bottom w:val="none" w:sz="0" w:space="0" w:color="auto"/>
        <w:right w:val="none" w:sz="0" w:space="0" w:color="auto"/>
      </w:divBdr>
    </w:div>
    <w:div w:id="249199627">
      <w:bodyDiv w:val="1"/>
      <w:marLeft w:val="0"/>
      <w:marRight w:val="0"/>
      <w:marTop w:val="0"/>
      <w:marBottom w:val="0"/>
      <w:divBdr>
        <w:top w:val="none" w:sz="0" w:space="0" w:color="auto"/>
        <w:left w:val="none" w:sz="0" w:space="0" w:color="auto"/>
        <w:bottom w:val="none" w:sz="0" w:space="0" w:color="auto"/>
        <w:right w:val="none" w:sz="0" w:space="0" w:color="auto"/>
      </w:divBdr>
    </w:div>
    <w:div w:id="249239964">
      <w:bodyDiv w:val="1"/>
      <w:marLeft w:val="0"/>
      <w:marRight w:val="0"/>
      <w:marTop w:val="0"/>
      <w:marBottom w:val="0"/>
      <w:divBdr>
        <w:top w:val="none" w:sz="0" w:space="0" w:color="auto"/>
        <w:left w:val="none" w:sz="0" w:space="0" w:color="auto"/>
        <w:bottom w:val="none" w:sz="0" w:space="0" w:color="auto"/>
        <w:right w:val="none" w:sz="0" w:space="0" w:color="auto"/>
      </w:divBdr>
    </w:div>
    <w:div w:id="249241940">
      <w:bodyDiv w:val="1"/>
      <w:marLeft w:val="0"/>
      <w:marRight w:val="0"/>
      <w:marTop w:val="0"/>
      <w:marBottom w:val="0"/>
      <w:divBdr>
        <w:top w:val="none" w:sz="0" w:space="0" w:color="auto"/>
        <w:left w:val="none" w:sz="0" w:space="0" w:color="auto"/>
        <w:bottom w:val="none" w:sz="0" w:space="0" w:color="auto"/>
        <w:right w:val="none" w:sz="0" w:space="0" w:color="auto"/>
      </w:divBdr>
    </w:div>
    <w:div w:id="249242403">
      <w:bodyDiv w:val="1"/>
      <w:marLeft w:val="0"/>
      <w:marRight w:val="0"/>
      <w:marTop w:val="0"/>
      <w:marBottom w:val="0"/>
      <w:divBdr>
        <w:top w:val="none" w:sz="0" w:space="0" w:color="auto"/>
        <w:left w:val="none" w:sz="0" w:space="0" w:color="auto"/>
        <w:bottom w:val="none" w:sz="0" w:space="0" w:color="auto"/>
        <w:right w:val="none" w:sz="0" w:space="0" w:color="auto"/>
      </w:divBdr>
    </w:div>
    <w:div w:id="249243489">
      <w:bodyDiv w:val="1"/>
      <w:marLeft w:val="0"/>
      <w:marRight w:val="0"/>
      <w:marTop w:val="0"/>
      <w:marBottom w:val="0"/>
      <w:divBdr>
        <w:top w:val="none" w:sz="0" w:space="0" w:color="auto"/>
        <w:left w:val="none" w:sz="0" w:space="0" w:color="auto"/>
        <w:bottom w:val="none" w:sz="0" w:space="0" w:color="auto"/>
        <w:right w:val="none" w:sz="0" w:space="0" w:color="auto"/>
      </w:divBdr>
    </w:div>
    <w:div w:id="249243762">
      <w:bodyDiv w:val="1"/>
      <w:marLeft w:val="0"/>
      <w:marRight w:val="0"/>
      <w:marTop w:val="0"/>
      <w:marBottom w:val="0"/>
      <w:divBdr>
        <w:top w:val="none" w:sz="0" w:space="0" w:color="auto"/>
        <w:left w:val="none" w:sz="0" w:space="0" w:color="auto"/>
        <w:bottom w:val="none" w:sz="0" w:space="0" w:color="auto"/>
        <w:right w:val="none" w:sz="0" w:space="0" w:color="auto"/>
      </w:divBdr>
    </w:div>
    <w:div w:id="249310752">
      <w:bodyDiv w:val="1"/>
      <w:marLeft w:val="0"/>
      <w:marRight w:val="0"/>
      <w:marTop w:val="0"/>
      <w:marBottom w:val="0"/>
      <w:divBdr>
        <w:top w:val="none" w:sz="0" w:space="0" w:color="auto"/>
        <w:left w:val="none" w:sz="0" w:space="0" w:color="auto"/>
        <w:bottom w:val="none" w:sz="0" w:space="0" w:color="auto"/>
        <w:right w:val="none" w:sz="0" w:space="0" w:color="auto"/>
      </w:divBdr>
    </w:div>
    <w:div w:id="249312936">
      <w:bodyDiv w:val="1"/>
      <w:marLeft w:val="0"/>
      <w:marRight w:val="0"/>
      <w:marTop w:val="0"/>
      <w:marBottom w:val="0"/>
      <w:divBdr>
        <w:top w:val="none" w:sz="0" w:space="0" w:color="auto"/>
        <w:left w:val="none" w:sz="0" w:space="0" w:color="auto"/>
        <w:bottom w:val="none" w:sz="0" w:space="0" w:color="auto"/>
        <w:right w:val="none" w:sz="0" w:space="0" w:color="auto"/>
      </w:divBdr>
    </w:div>
    <w:div w:id="249313996">
      <w:bodyDiv w:val="1"/>
      <w:marLeft w:val="0"/>
      <w:marRight w:val="0"/>
      <w:marTop w:val="0"/>
      <w:marBottom w:val="0"/>
      <w:divBdr>
        <w:top w:val="none" w:sz="0" w:space="0" w:color="auto"/>
        <w:left w:val="none" w:sz="0" w:space="0" w:color="auto"/>
        <w:bottom w:val="none" w:sz="0" w:space="0" w:color="auto"/>
        <w:right w:val="none" w:sz="0" w:space="0" w:color="auto"/>
      </w:divBdr>
    </w:div>
    <w:div w:id="249314034">
      <w:bodyDiv w:val="1"/>
      <w:marLeft w:val="0"/>
      <w:marRight w:val="0"/>
      <w:marTop w:val="0"/>
      <w:marBottom w:val="0"/>
      <w:divBdr>
        <w:top w:val="none" w:sz="0" w:space="0" w:color="auto"/>
        <w:left w:val="none" w:sz="0" w:space="0" w:color="auto"/>
        <w:bottom w:val="none" w:sz="0" w:space="0" w:color="auto"/>
        <w:right w:val="none" w:sz="0" w:space="0" w:color="auto"/>
      </w:divBdr>
    </w:div>
    <w:div w:id="249316281">
      <w:bodyDiv w:val="1"/>
      <w:marLeft w:val="0"/>
      <w:marRight w:val="0"/>
      <w:marTop w:val="0"/>
      <w:marBottom w:val="0"/>
      <w:divBdr>
        <w:top w:val="none" w:sz="0" w:space="0" w:color="auto"/>
        <w:left w:val="none" w:sz="0" w:space="0" w:color="auto"/>
        <w:bottom w:val="none" w:sz="0" w:space="0" w:color="auto"/>
        <w:right w:val="none" w:sz="0" w:space="0" w:color="auto"/>
      </w:divBdr>
    </w:div>
    <w:div w:id="249317287">
      <w:bodyDiv w:val="1"/>
      <w:marLeft w:val="0"/>
      <w:marRight w:val="0"/>
      <w:marTop w:val="0"/>
      <w:marBottom w:val="0"/>
      <w:divBdr>
        <w:top w:val="none" w:sz="0" w:space="0" w:color="auto"/>
        <w:left w:val="none" w:sz="0" w:space="0" w:color="auto"/>
        <w:bottom w:val="none" w:sz="0" w:space="0" w:color="auto"/>
        <w:right w:val="none" w:sz="0" w:space="0" w:color="auto"/>
      </w:divBdr>
    </w:div>
    <w:div w:id="249390423">
      <w:bodyDiv w:val="1"/>
      <w:marLeft w:val="0"/>
      <w:marRight w:val="0"/>
      <w:marTop w:val="0"/>
      <w:marBottom w:val="0"/>
      <w:divBdr>
        <w:top w:val="none" w:sz="0" w:space="0" w:color="auto"/>
        <w:left w:val="none" w:sz="0" w:space="0" w:color="auto"/>
        <w:bottom w:val="none" w:sz="0" w:space="0" w:color="auto"/>
        <w:right w:val="none" w:sz="0" w:space="0" w:color="auto"/>
      </w:divBdr>
    </w:div>
    <w:div w:id="249392326">
      <w:bodyDiv w:val="1"/>
      <w:marLeft w:val="0"/>
      <w:marRight w:val="0"/>
      <w:marTop w:val="0"/>
      <w:marBottom w:val="0"/>
      <w:divBdr>
        <w:top w:val="none" w:sz="0" w:space="0" w:color="auto"/>
        <w:left w:val="none" w:sz="0" w:space="0" w:color="auto"/>
        <w:bottom w:val="none" w:sz="0" w:space="0" w:color="auto"/>
        <w:right w:val="none" w:sz="0" w:space="0" w:color="auto"/>
      </w:divBdr>
    </w:div>
    <w:div w:id="249432907">
      <w:bodyDiv w:val="1"/>
      <w:marLeft w:val="0"/>
      <w:marRight w:val="0"/>
      <w:marTop w:val="0"/>
      <w:marBottom w:val="0"/>
      <w:divBdr>
        <w:top w:val="none" w:sz="0" w:space="0" w:color="auto"/>
        <w:left w:val="none" w:sz="0" w:space="0" w:color="auto"/>
        <w:bottom w:val="none" w:sz="0" w:space="0" w:color="auto"/>
        <w:right w:val="none" w:sz="0" w:space="0" w:color="auto"/>
      </w:divBdr>
    </w:div>
    <w:div w:id="249461310">
      <w:bodyDiv w:val="1"/>
      <w:marLeft w:val="0"/>
      <w:marRight w:val="0"/>
      <w:marTop w:val="0"/>
      <w:marBottom w:val="0"/>
      <w:divBdr>
        <w:top w:val="none" w:sz="0" w:space="0" w:color="auto"/>
        <w:left w:val="none" w:sz="0" w:space="0" w:color="auto"/>
        <w:bottom w:val="none" w:sz="0" w:space="0" w:color="auto"/>
        <w:right w:val="none" w:sz="0" w:space="0" w:color="auto"/>
      </w:divBdr>
    </w:div>
    <w:div w:id="249505425">
      <w:bodyDiv w:val="1"/>
      <w:marLeft w:val="0"/>
      <w:marRight w:val="0"/>
      <w:marTop w:val="0"/>
      <w:marBottom w:val="0"/>
      <w:divBdr>
        <w:top w:val="none" w:sz="0" w:space="0" w:color="auto"/>
        <w:left w:val="none" w:sz="0" w:space="0" w:color="auto"/>
        <w:bottom w:val="none" w:sz="0" w:space="0" w:color="auto"/>
        <w:right w:val="none" w:sz="0" w:space="0" w:color="auto"/>
      </w:divBdr>
    </w:div>
    <w:div w:id="249506439">
      <w:bodyDiv w:val="1"/>
      <w:marLeft w:val="0"/>
      <w:marRight w:val="0"/>
      <w:marTop w:val="0"/>
      <w:marBottom w:val="0"/>
      <w:divBdr>
        <w:top w:val="none" w:sz="0" w:space="0" w:color="auto"/>
        <w:left w:val="none" w:sz="0" w:space="0" w:color="auto"/>
        <w:bottom w:val="none" w:sz="0" w:space="0" w:color="auto"/>
        <w:right w:val="none" w:sz="0" w:space="0" w:color="auto"/>
      </w:divBdr>
    </w:div>
    <w:div w:id="249506878">
      <w:bodyDiv w:val="1"/>
      <w:marLeft w:val="0"/>
      <w:marRight w:val="0"/>
      <w:marTop w:val="0"/>
      <w:marBottom w:val="0"/>
      <w:divBdr>
        <w:top w:val="none" w:sz="0" w:space="0" w:color="auto"/>
        <w:left w:val="none" w:sz="0" w:space="0" w:color="auto"/>
        <w:bottom w:val="none" w:sz="0" w:space="0" w:color="auto"/>
        <w:right w:val="none" w:sz="0" w:space="0" w:color="auto"/>
      </w:divBdr>
    </w:div>
    <w:div w:id="249508454">
      <w:bodyDiv w:val="1"/>
      <w:marLeft w:val="0"/>
      <w:marRight w:val="0"/>
      <w:marTop w:val="0"/>
      <w:marBottom w:val="0"/>
      <w:divBdr>
        <w:top w:val="none" w:sz="0" w:space="0" w:color="auto"/>
        <w:left w:val="none" w:sz="0" w:space="0" w:color="auto"/>
        <w:bottom w:val="none" w:sz="0" w:space="0" w:color="auto"/>
        <w:right w:val="none" w:sz="0" w:space="0" w:color="auto"/>
      </w:divBdr>
    </w:div>
    <w:div w:id="249579463">
      <w:bodyDiv w:val="1"/>
      <w:marLeft w:val="0"/>
      <w:marRight w:val="0"/>
      <w:marTop w:val="0"/>
      <w:marBottom w:val="0"/>
      <w:divBdr>
        <w:top w:val="none" w:sz="0" w:space="0" w:color="auto"/>
        <w:left w:val="none" w:sz="0" w:space="0" w:color="auto"/>
        <w:bottom w:val="none" w:sz="0" w:space="0" w:color="auto"/>
        <w:right w:val="none" w:sz="0" w:space="0" w:color="auto"/>
      </w:divBdr>
    </w:div>
    <w:div w:id="249583524">
      <w:bodyDiv w:val="1"/>
      <w:marLeft w:val="0"/>
      <w:marRight w:val="0"/>
      <w:marTop w:val="0"/>
      <w:marBottom w:val="0"/>
      <w:divBdr>
        <w:top w:val="none" w:sz="0" w:space="0" w:color="auto"/>
        <w:left w:val="none" w:sz="0" w:space="0" w:color="auto"/>
        <w:bottom w:val="none" w:sz="0" w:space="0" w:color="auto"/>
        <w:right w:val="none" w:sz="0" w:space="0" w:color="auto"/>
      </w:divBdr>
    </w:div>
    <w:div w:id="249583745">
      <w:bodyDiv w:val="1"/>
      <w:marLeft w:val="0"/>
      <w:marRight w:val="0"/>
      <w:marTop w:val="0"/>
      <w:marBottom w:val="0"/>
      <w:divBdr>
        <w:top w:val="none" w:sz="0" w:space="0" w:color="auto"/>
        <w:left w:val="none" w:sz="0" w:space="0" w:color="auto"/>
        <w:bottom w:val="none" w:sz="0" w:space="0" w:color="auto"/>
        <w:right w:val="none" w:sz="0" w:space="0" w:color="auto"/>
      </w:divBdr>
    </w:div>
    <w:div w:id="249585046">
      <w:bodyDiv w:val="1"/>
      <w:marLeft w:val="0"/>
      <w:marRight w:val="0"/>
      <w:marTop w:val="0"/>
      <w:marBottom w:val="0"/>
      <w:divBdr>
        <w:top w:val="none" w:sz="0" w:space="0" w:color="auto"/>
        <w:left w:val="none" w:sz="0" w:space="0" w:color="auto"/>
        <w:bottom w:val="none" w:sz="0" w:space="0" w:color="auto"/>
        <w:right w:val="none" w:sz="0" w:space="0" w:color="auto"/>
      </w:divBdr>
    </w:div>
    <w:div w:id="249587902">
      <w:bodyDiv w:val="1"/>
      <w:marLeft w:val="0"/>
      <w:marRight w:val="0"/>
      <w:marTop w:val="0"/>
      <w:marBottom w:val="0"/>
      <w:divBdr>
        <w:top w:val="none" w:sz="0" w:space="0" w:color="auto"/>
        <w:left w:val="none" w:sz="0" w:space="0" w:color="auto"/>
        <w:bottom w:val="none" w:sz="0" w:space="0" w:color="auto"/>
        <w:right w:val="none" w:sz="0" w:space="0" w:color="auto"/>
      </w:divBdr>
    </w:div>
    <w:div w:id="249628644">
      <w:bodyDiv w:val="1"/>
      <w:marLeft w:val="0"/>
      <w:marRight w:val="0"/>
      <w:marTop w:val="0"/>
      <w:marBottom w:val="0"/>
      <w:divBdr>
        <w:top w:val="none" w:sz="0" w:space="0" w:color="auto"/>
        <w:left w:val="none" w:sz="0" w:space="0" w:color="auto"/>
        <w:bottom w:val="none" w:sz="0" w:space="0" w:color="auto"/>
        <w:right w:val="none" w:sz="0" w:space="0" w:color="auto"/>
      </w:divBdr>
    </w:div>
    <w:div w:id="249630621">
      <w:bodyDiv w:val="1"/>
      <w:marLeft w:val="0"/>
      <w:marRight w:val="0"/>
      <w:marTop w:val="0"/>
      <w:marBottom w:val="0"/>
      <w:divBdr>
        <w:top w:val="none" w:sz="0" w:space="0" w:color="auto"/>
        <w:left w:val="none" w:sz="0" w:space="0" w:color="auto"/>
        <w:bottom w:val="none" w:sz="0" w:space="0" w:color="auto"/>
        <w:right w:val="none" w:sz="0" w:space="0" w:color="auto"/>
      </w:divBdr>
    </w:div>
    <w:div w:id="249657316">
      <w:bodyDiv w:val="1"/>
      <w:marLeft w:val="0"/>
      <w:marRight w:val="0"/>
      <w:marTop w:val="0"/>
      <w:marBottom w:val="0"/>
      <w:divBdr>
        <w:top w:val="none" w:sz="0" w:space="0" w:color="auto"/>
        <w:left w:val="none" w:sz="0" w:space="0" w:color="auto"/>
        <w:bottom w:val="none" w:sz="0" w:space="0" w:color="auto"/>
        <w:right w:val="none" w:sz="0" w:space="0" w:color="auto"/>
      </w:divBdr>
    </w:div>
    <w:div w:id="249658242">
      <w:bodyDiv w:val="1"/>
      <w:marLeft w:val="0"/>
      <w:marRight w:val="0"/>
      <w:marTop w:val="0"/>
      <w:marBottom w:val="0"/>
      <w:divBdr>
        <w:top w:val="none" w:sz="0" w:space="0" w:color="auto"/>
        <w:left w:val="none" w:sz="0" w:space="0" w:color="auto"/>
        <w:bottom w:val="none" w:sz="0" w:space="0" w:color="auto"/>
        <w:right w:val="none" w:sz="0" w:space="0" w:color="auto"/>
      </w:divBdr>
    </w:div>
    <w:div w:id="249706368">
      <w:bodyDiv w:val="1"/>
      <w:marLeft w:val="0"/>
      <w:marRight w:val="0"/>
      <w:marTop w:val="0"/>
      <w:marBottom w:val="0"/>
      <w:divBdr>
        <w:top w:val="none" w:sz="0" w:space="0" w:color="auto"/>
        <w:left w:val="none" w:sz="0" w:space="0" w:color="auto"/>
        <w:bottom w:val="none" w:sz="0" w:space="0" w:color="auto"/>
        <w:right w:val="none" w:sz="0" w:space="0" w:color="auto"/>
      </w:divBdr>
    </w:div>
    <w:div w:id="249774139">
      <w:bodyDiv w:val="1"/>
      <w:marLeft w:val="0"/>
      <w:marRight w:val="0"/>
      <w:marTop w:val="0"/>
      <w:marBottom w:val="0"/>
      <w:divBdr>
        <w:top w:val="none" w:sz="0" w:space="0" w:color="auto"/>
        <w:left w:val="none" w:sz="0" w:space="0" w:color="auto"/>
        <w:bottom w:val="none" w:sz="0" w:space="0" w:color="auto"/>
        <w:right w:val="none" w:sz="0" w:space="0" w:color="auto"/>
      </w:divBdr>
    </w:div>
    <w:div w:id="249776263">
      <w:bodyDiv w:val="1"/>
      <w:marLeft w:val="0"/>
      <w:marRight w:val="0"/>
      <w:marTop w:val="0"/>
      <w:marBottom w:val="0"/>
      <w:divBdr>
        <w:top w:val="none" w:sz="0" w:space="0" w:color="auto"/>
        <w:left w:val="none" w:sz="0" w:space="0" w:color="auto"/>
        <w:bottom w:val="none" w:sz="0" w:space="0" w:color="auto"/>
        <w:right w:val="none" w:sz="0" w:space="0" w:color="auto"/>
      </w:divBdr>
    </w:div>
    <w:div w:id="249777139">
      <w:bodyDiv w:val="1"/>
      <w:marLeft w:val="0"/>
      <w:marRight w:val="0"/>
      <w:marTop w:val="0"/>
      <w:marBottom w:val="0"/>
      <w:divBdr>
        <w:top w:val="none" w:sz="0" w:space="0" w:color="auto"/>
        <w:left w:val="none" w:sz="0" w:space="0" w:color="auto"/>
        <w:bottom w:val="none" w:sz="0" w:space="0" w:color="auto"/>
        <w:right w:val="none" w:sz="0" w:space="0" w:color="auto"/>
      </w:divBdr>
    </w:div>
    <w:div w:id="249848574">
      <w:bodyDiv w:val="1"/>
      <w:marLeft w:val="0"/>
      <w:marRight w:val="0"/>
      <w:marTop w:val="0"/>
      <w:marBottom w:val="0"/>
      <w:divBdr>
        <w:top w:val="none" w:sz="0" w:space="0" w:color="auto"/>
        <w:left w:val="none" w:sz="0" w:space="0" w:color="auto"/>
        <w:bottom w:val="none" w:sz="0" w:space="0" w:color="auto"/>
        <w:right w:val="none" w:sz="0" w:space="0" w:color="auto"/>
      </w:divBdr>
    </w:div>
    <w:div w:id="249850808">
      <w:bodyDiv w:val="1"/>
      <w:marLeft w:val="0"/>
      <w:marRight w:val="0"/>
      <w:marTop w:val="0"/>
      <w:marBottom w:val="0"/>
      <w:divBdr>
        <w:top w:val="none" w:sz="0" w:space="0" w:color="auto"/>
        <w:left w:val="none" w:sz="0" w:space="0" w:color="auto"/>
        <w:bottom w:val="none" w:sz="0" w:space="0" w:color="auto"/>
        <w:right w:val="none" w:sz="0" w:space="0" w:color="auto"/>
      </w:divBdr>
    </w:div>
    <w:div w:id="249852109">
      <w:bodyDiv w:val="1"/>
      <w:marLeft w:val="0"/>
      <w:marRight w:val="0"/>
      <w:marTop w:val="0"/>
      <w:marBottom w:val="0"/>
      <w:divBdr>
        <w:top w:val="none" w:sz="0" w:space="0" w:color="auto"/>
        <w:left w:val="none" w:sz="0" w:space="0" w:color="auto"/>
        <w:bottom w:val="none" w:sz="0" w:space="0" w:color="auto"/>
        <w:right w:val="none" w:sz="0" w:space="0" w:color="auto"/>
      </w:divBdr>
    </w:div>
    <w:div w:id="249852141">
      <w:bodyDiv w:val="1"/>
      <w:marLeft w:val="0"/>
      <w:marRight w:val="0"/>
      <w:marTop w:val="0"/>
      <w:marBottom w:val="0"/>
      <w:divBdr>
        <w:top w:val="none" w:sz="0" w:space="0" w:color="auto"/>
        <w:left w:val="none" w:sz="0" w:space="0" w:color="auto"/>
        <w:bottom w:val="none" w:sz="0" w:space="0" w:color="auto"/>
        <w:right w:val="none" w:sz="0" w:space="0" w:color="auto"/>
      </w:divBdr>
    </w:div>
    <w:div w:id="249855265">
      <w:bodyDiv w:val="1"/>
      <w:marLeft w:val="0"/>
      <w:marRight w:val="0"/>
      <w:marTop w:val="0"/>
      <w:marBottom w:val="0"/>
      <w:divBdr>
        <w:top w:val="none" w:sz="0" w:space="0" w:color="auto"/>
        <w:left w:val="none" w:sz="0" w:space="0" w:color="auto"/>
        <w:bottom w:val="none" w:sz="0" w:space="0" w:color="auto"/>
        <w:right w:val="none" w:sz="0" w:space="0" w:color="auto"/>
      </w:divBdr>
    </w:div>
    <w:div w:id="249891841">
      <w:bodyDiv w:val="1"/>
      <w:marLeft w:val="0"/>
      <w:marRight w:val="0"/>
      <w:marTop w:val="0"/>
      <w:marBottom w:val="0"/>
      <w:divBdr>
        <w:top w:val="none" w:sz="0" w:space="0" w:color="auto"/>
        <w:left w:val="none" w:sz="0" w:space="0" w:color="auto"/>
        <w:bottom w:val="none" w:sz="0" w:space="0" w:color="auto"/>
        <w:right w:val="none" w:sz="0" w:space="0" w:color="auto"/>
      </w:divBdr>
    </w:div>
    <w:div w:id="249892495">
      <w:bodyDiv w:val="1"/>
      <w:marLeft w:val="0"/>
      <w:marRight w:val="0"/>
      <w:marTop w:val="0"/>
      <w:marBottom w:val="0"/>
      <w:divBdr>
        <w:top w:val="none" w:sz="0" w:space="0" w:color="auto"/>
        <w:left w:val="none" w:sz="0" w:space="0" w:color="auto"/>
        <w:bottom w:val="none" w:sz="0" w:space="0" w:color="auto"/>
        <w:right w:val="none" w:sz="0" w:space="0" w:color="auto"/>
      </w:divBdr>
    </w:div>
    <w:div w:id="249899780">
      <w:bodyDiv w:val="1"/>
      <w:marLeft w:val="0"/>
      <w:marRight w:val="0"/>
      <w:marTop w:val="0"/>
      <w:marBottom w:val="0"/>
      <w:divBdr>
        <w:top w:val="none" w:sz="0" w:space="0" w:color="auto"/>
        <w:left w:val="none" w:sz="0" w:space="0" w:color="auto"/>
        <w:bottom w:val="none" w:sz="0" w:space="0" w:color="auto"/>
        <w:right w:val="none" w:sz="0" w:space="0" w:color="auto"/>
      </w:divBdr>
    </w:div>
    <w:div w:id="249971172">
      <w:bodyDiv w:val="1"/>
      <w:marLeft w:val="0"/>
      <w:marRight w:val="0"/>
      <w:marTop w:val="0"/>
      <w:marBottom w:val="0"/>
      <w:divBdr>
        <w:top w:val="none" w:sz="0" w:space="0" w:color="auto"/>
        <w:left w:val="none" w:sz="0" w:space="0" w:color="auto"/>
        <w:bottom w:val="none" w:sz="0" w:space="0" w:color="auto"/>
        <w:right w:val="none" w:sz="0" w:space="0" w:color="auto"/>
      </w:divBdr>
    </w:div>
    <w:div w:id="249974033">
      <w:bodyDiv w:val="1"/>
      <w:marLeft w:val="0"/>
      <w:marRight w:val="0"/>
      <w:marTop w:val="0"/>
      <w:marBottom w:val="0"/>
      <w:divBdr>
        <w:top w:val="none" w:sz="0" w:space="0" w:color="auto"/>
        <w:left w:val="none" w:sz="0" w:space="0" w:color="auto"/>
        <w:bottom w:val="none" w:sz="0" w:space="0" w:color="auto"/>
        <w:right w:val="none" w:sz="0" w:space="0" w:color="auto"/>
      </w:divBdr>
    </w:div>
    <w:div w:id="249974825">
      <w:bodyDiv w:val="1"/>
      <w:marLeft w:val="0"/>
      <w:marRight w:val="0"/>
      <w:marTop w:val="0"/>
      <w:marBottom w:val="0"/>
      <w:divBdr>
        <w:top w:val="none" w:sz="0" w:space="0" w:color="auto"/>
        <w:left w:val="none" w:sz="0" w:space="0" w:color="auto"/>
        <w:bottom w:val="none" w:sz="0" w:space="0" w:color="auto"/>
        <w:right w:val="none" w:sz="0" w:space="0" w:color="auto"/>
      </w:divBdr>
    </w:div>
    <w:div w:id="249975511">
      <w:bodyDiv w:val="1"/>
      <w:marLeft w:val="0"/>
      <w:marRight w:val="0"/>
      <w:marTop w:val="0"/>
      <w:marBottom w:val="0"/>
      <w:divBdr>
        <w:top w:val="none" w:sz="0" w:space="0" w:color="auto"/>
        <w:left w:val="none" w:sz="0" w:space="0" w:color="auto"/>
        <w:bottom w:val="none" w:sz="0" w:space="0" w:color="auto"/>
        <w:right w:val="none" w:sz="0" w:space="0" w:color="auto"/>
      </w:divBdr>
    </w:div>
    <w:div w:id="250049695">
      <w:bodyDiv w:val="1"/>
      <w:marLeft w:val="0"/>
      <w:marRight w:val="0"/>
      <w:marTop w:val="0"/>
      <w:marBottom w:val="0"/>
      <w:divBdr>
        <w:top w:val="none" w:sz="0" w:space="0" w:color="auto"/>
        <w:left w:val="none" w:sz="0" w:space="0" w:color="auto"/>
        <w:bottom w:val="none" w:sz="0" w:space="0" w:color="auto"/>
        <w:right w:val="none" w:sz="0" w:space="0" w:color="auto"/>
      </w:divBdr>
    </w:div>
    <w:div w:id="250089654">
      <w:bodyDiv w:val="1"/>
      <w:marLeft w:val="0"/>
      <w:marRight w:val="0"/>
      <w:marTop w:val="0"/>
      <w:marBottom w:val="0"/>
      <w:divBdr>
        <w:top w:val="none" w:sz="0" w:space="0" w:color="auto"/>
        <w:left w:val="none" w:sz="0" w:space="0" w:color="auto"/>
        <w:bottom w:val="none" w:sz="0" w:space="0" w:color="auto"/>
        <w:right w:val="none" w:sz="0" w:space="0" w:color="auto"/>
      </w:divBdr>
    </w:div>
    <w:div w:id="250090502">
      <w:bodyDiv w:val="1"/>
      <w:marLeft w:val="0"/>
      <w:marRight w:val="0"/>
      <w:marTop w:val="0"/>
      <w:marBottom w:val="0"/>
      <w:divBdr>
        <w:top w:val="none" w:sz="0" w:space="0" w:color="auto"/>
        <w:left w:val="none" w:sz="0" w:space="0" w:color="auto"/>
        <w:bottom w:val="none" w:sz="0" w:space="0" w:color="auto"/>
        <w:right w:val="none" w:sz="0" w:space="0" w:color="auto"/>
      </w:divBdr>
    </w:div>
    <w:div w:id="250093557">
      <w:bodyDiv w:val="1"/>
      <w:marLeft w:val="0"/>
      <w:marRight w:val="0"/>
      <w:marTop w:val="0"/>
      <w:marBottom w:val="0"/>
      <w:divBdr>
        <w:top w:val="none" w:sz="0" w:space="0" w:color="auto"/>
        <w:left w:val="none" w:sz="0" w:space="0" w:color="auto"/>
        <w:bottom w:val="none" w:sz="0" w:space="0" w:color="auto"/>
        <w:right w:val="none" w:sz="0" w:space="0" w:color="auto"/>
      </w:divBdr>
    </w:div>
    <w:div w:id="250160980">
      <w:bodyDiv w:val="1"/>
      <w:marLeft w:val="0"/>
      <w:marRight w:val="0"/>
      <w:marTop w:val="0"/>
      <w:marBottom w:val="0"/>
      <w:divBdr>
        <w:top w:val="none" w:sz="0" w:space="0" w:color="auto"/>
        <w:left w:val="none" w:sz="0" w:space="0" w:color="auto"/>
        <w:bottom w:val="none" w:sz="0" w:space="0" w:color="auto"/>
        <w:right w:val="none" w:sz="0" w:space="0" w:color="auto"/>
      </w:divBdr>
    </w:div>
    <w:div w:id="250162451">
      <w:bodyDiv w:val="1"/>
      <w:marLeft w:val="0"/>
      <w:marRight w:val="0"/>
      <w:marTop w:val="0"/>
      <w:marBottom w:val="0"/>
      <w:divBdr>
        <w:top w:val="none" w:sz="0" w:space="0" w:color="auto"/>
        <w:left w:val="none" w:sz="0" w:space="0" w:color="auto"/>
        <w:bottom w:val="none" w:sz="0" w:space="0" w:color="auto"/>
        <w:right w:val="none" w:sz="0" w:space="0" w:color="auto"/>
      </w:divBdr>
    </w:div>
    <w:div w:id="250166932">
      <w:bodyDiv w:val="1"/>
      <w:marLeft w:val="0"/>
      <w:marRight w:val="0"/>
      <w:marTop w:val="0"/>
      <w:marBottom w:val="0"/>
      <w:divBdr>
        <w:top w:val="none" w:sz="0" w:space="0" w:color="auto"/>
        <w:left w:val="none" w:sz="0" w:space="0" w:color="auto"/>
        <w:bottom w:val="none" w:sz="0" w:space="0" w:color="auto"/>
        <w:right w:val="none" w:sz="0" w:space="0" w:color="auto"/>
      </w:divBdr>
    </w:div>
    <w:div w:id="250236537">
      <w:bodyDiv w:val="1"/>
      <w:marLeft w:val="0"/>
      <w:marRight w:val="0"/>
      <w:marTop w:val="0"/>
      <w:marBottom w:val="0"/>
      <w:divBdr>
        <w:top w:val="none" w:sz="0" w:space="0" w:color="auto"/>
        <w:left w:val="none" w:sz="0" w:space="0" w:color="auto"/>
        <w:bottom w:val="none" w:sz="0" w:space="0" w:color="auto"/>
        <w:right w:val="none" w:sz="0" w:space="0" w:color="auto"/>
      </w:divBdr>
    </w:div>
    <w:div w:id="250236883">
      <w:bodyDiv w:val="1"/>
      <w:marLeft w:val="0"/>
      <w:marRight w:val="0"/>
      <w:marTop w:val="0"/>
      <w:marBottom w:val="0"/>
      <w:divBdr>
        <w:top w:val="none" w:sz="0" w:space="0" w:color="auto"/>
        <w:left w:val="none" w:sz="0" w:space="0" w:color="auto"/>
        <w:bottom w:val="none" w:sz="0" w:space="0" w:color="auto"/>
        <w:right w:val="none" w:sz="0" w:space="0" w:color="auto"/>
      </w:divBdr>
    </w:div>
    <w:div w:id="250240768">
      <w:bodyDiv w:val="1"/>
      <w:marLeft w:val="0"/>
      <w:marRight w:val="0"/>
      <w:marTop w:val="0"/>
      <w:marBottom w:val="0"/>
      <w:divBdr>
        <w:top w:val="none" w:sz="0" w:space="0" w:color="auto"/>
        <w:left w:val="none" w:sz="0" w:space="0" w:color="auto"/>
        <w:bottom w:val="none" w:sz="0" w:space="0" w:color="auto"/>
        <w:right w:val="none" w:sz="0" w:space="0" w:color="auto"/>
      </w:divBdr>
    </w:div>
    <w:div w:id="250241419">
      <w:bodyDiv w:val="1"/>
      <w:marLeft w:val="0"/>
      <w:marRight w:val="0"/>
      <w:marTop w:val="0"/>
      <w:marBottom w:val="0"/>
      <w:divBdr>
        <w:top w:val="none" w:sz="0" w:space="0" w:color="auto"/>
        <w:left w:val="none" w:sz="0" w:space="0" w:color="auto"/>
        <w:bottom w:val="none" w:sz="0" w:space="0" w:color="auto"/>
        <w:right w:val="none" w:sz="0" w:space="0" w:color="auto"/>
      </w:divBdr>
    </w:div>
    <w:div w:id="250241771">
      <w:bodyDiv w:val="1"/>
      <w:marLeft w:val="0"/>
      <w:marRight w:val="0"/>
      <w:marTop w:val="0"/>
      <w:marBottom w:val="0"/>
      <w:divBdr>
        <w:top w:val="none" w:sz="0" w:space="0" w:color="auto"/>
        <w:left w:val="none" w:sz="0" w:space="0" w:color="auto"/>
        <w:bottom w:val="none" w:sz="0" w:space="0" w:color="auto"/>
        <w:right w:val="none" w:sz="0" w:space="0" w:color="auto"/>
      </w:divBdr>
    </w:div>
    <w:div w:id="250243206">
      <w:bodyDiv w:val="1"/>
      <w:marLeft w:val="0"/>
      <w:marRight w:val="0"/>
      <w:marTop w:val="0"/>
      <w:marBottom w:val="0"/>
      <w:divBdr>
        <w:top w:val="none" w:sz="0" w:space="0" w:color="auto"/>
        <w:left w:val="none" w:sz="0" w:space="0" w:color="auto"/>
        <w:bottom w:val="none" w:sz="0" w:space="0" w:color="auto"/>
        <w:right w:val="none" w:sz="0" w:space="0" w:color="auto"/>
      </w:divBdr>
    </w:div>
    <w:div w:id="250314084">
      <w:bodyDiv w:val="1"/>
      <w:marLeft w:val="0"/>
      <w:marRight w:val="0"/>
      <w:marTop w:val="0"/>
      <w:marBottom w:val="0"/>
      <w:divBdr>
        <w:top w:val="none" w:sz="0" w:space="0" w:color="auto"/>
        <w:left w:val="none" w:sz="0" w:space="0" w:color="auto"/>
        <w:bottom w:val="none" w:sz="0" w:space="0" w:color="auto"/>
        <w:right w:val="none" w:sz="0" w:space="0" w:color="auto"/>
      </w:divBdr>
    </w:div>
    <w:div w:id="250314653">
      <w:bodyDiv w:val="1"/>
      <w:marLeft w:val="0"/>
      <w:marRight w:val="0"/>
      <w:marTop w:val="0"/>
      <w:marBottom w:val="0"/>
      <w:divBdr>
        <w:top w:val="none" w:sz="0" w:space="0" w:color="auto"/>
        <w:left w:val="none" w:sz="0" w:space="0" w:color="auto"/>
        <w:bottom w:val="none" w:sz="0" w:space="0" w:color="auto"/>
        <w:right w:val="none" w:sz="0" w:space="0" w:color="auto"/>
      </w:divBdr>
    </w:div>
    <w:div w:id="250353843">
      <w:bodyDiv w:val="1"/>
      <w:marLeft w:val="0"/>
      <w:marRight w:val="0"/>
      <w:marTop w:val="0"/>
      <w:marBottom w:val="0"/>
      <w:divBdr>
        <w:top w:val="none" w:sz="0" w:space="0" w:color="auto"/>
        <w:left w:val="none" w:sz="0" w:space="0" w:color="auto"/>
        <w:bottom w:val="none" w:sz="0" w:space="0" w:color="auto"/>
        <w:right w:val="none" w:sz="0" w:space="0" w:color="auto"/>
      </w:divBdr>
    </w:div>
    <w:div w:id="250356433">
      <w:bodyDiv w:val="1"/>
      <w:marLeft w:val="0"/>
      <w:marRight w:val="0"/>
      <w:marTop w:val="0"/>
      <w:marBottom w:val="0"/>
      <w:divBdr>
        <w:top w:val="none" w:sz="0" w:space="0" w:color="auto"/>
        <w:left w:val="none" w:sz="0" w:space="0" w:color="auto"/>
        <w:bottom w:val="none" w:sz="0" w:space="0" w:color="auto"/>
        <w:right w:val="none" w:sz="0" w:space="0" w:color="auto"/>
      </w:divBdr>
    </w:div>
    <w:div w:id="250428625">
      <w:bodyDiv w:val="1"/>
      <w:marLeft w:val="0"/>
      <w:marRight w:val="0"/>
      <w:marTop w:val="0"/>
      <w:marBottom w:val="0"/>
      <w:divBdr>
        <w:top w:val="none" w:sz="0" w:space="0" w:color="auto"/>
        <w:left w:val="none" w:sz="0" w:space="0" w:color="auto"/>
        <w:bottom w:val="none" w:sz="0" w:space="0" w:color="auto"/>
        <w:right w:val="none" w:sz="0" w:space="0" w:color="auto"/>
      </w:divBdr>
    </w:div>
    <w:div w:id="250432497">
      <w:bodyDiv w:val="1"/>
      <w:marLeft w:val="0"/>
      <w:marRight w:val="0"/>
      <w:marTop w:val="0"/>
      <w:marBottom w:val="0"/>
      <w:divBdr>
        <w:top w:val="none" w:sz="0" w:space="0" w:color="auto"/>
        <w:left w:val="none" w:sz="0" w:space="0" w:color="auto"/>
        <w:bottom w:val="none" w:sz="0" w:space="0" w:color="auto"/>
        <w:right w:val="none" w:sz="0" w:space="0" w:color="auto"/>
      </w:divBdr>
    </w:div>
    <w:div w:id="250434652">
      <w:bodyDiv w:val="1"/>
      <w:marLeft w:val="0"/>
      <w:marRight w:val="0"/>
      <w:marTop w:val="0"/>
      <w:marBottom w:val="0"/>
      <w:divBdr>
        <w:top w:val="none" w:sz="0" w:space="0" w:color="auto"/>
        <w:left w:val="none" w:sz="0" w:space="0" w:color="auto"/>
        <w:bottom w:val="none" w:sz="0" w:space="0" w:color="auto"/>
        <w:right w:val="none" w:sz="0" w:space="0" w:color="auto"/>
      </w:divBdr>
    </w:div>
    <w:div w:id="250435651">
      <w:bodyDiv w:val="1"/>
      <w:marLeft w:val="0"/>
      <w:marRight w:val="0"/>
      <w:marTop w:val="0"/>
      <w:marBottom w:val="0"/>
      <w:divBdr>
        <w:top w:val="none" w:sz="0" w:space="0" w:color="auto"/>
        <w:left w:val="none" w:sz="0" w:space="0" w:color="auto"/>
        <w:bottom w:val="none" w:sz="0" w:space="0" w:color="auto"/>
        <w:right w:val="none" w:sz="0" w:space="0" w:color="auto"/>
      </w:divBdr>
    </w:div>
    <w:div w:id="250506451">
      <w:bodyDiv w:val="1"/>
      <w:marLeft w:val="0"/>
      <w:marRight w:val="0"/>
      <w:marTop w:val="0"/>
      <w:marBottom w:val="0"/>
      <w:divBdr>
        <w:top w:val="none" w:sz="0" w:space="0" w:color="auto"/>
        <w:left w:val="none" w:sz="0" w:space="0" w:color="auto"/>
        <w:bottom w:val="none" w:sz="0" w:space="0" w:color="auto"/>
        <w:right w:val="none" w:sz="0" w:space="0" w:color="auto"/>
      </w:divBdr>
    </w:div>
    <w:div w:id="250508806">
      <w:bodyDiv w:val="1"/>
      <w:marLeft w:val="0"/>
      <w:marRight w:val="0"/>
      <w:marTop w:val="0"/>
      <w:marBottom w:val="0"/>
      <w:divBdr>
        <w:top w:val="none" w:sz="0" w:space="0" w:color="auto"/>
        <w:left w:val="none" w:sz="0" w:space="0" w:color="auto"/>
        <w:bottom w:val="none" w:sz="0" w:space="0" w:color="auto"/>
        <w:right w:val="none" w:sz="0" w:space="0" w:color="auto"/>
      </w:divBdr>
    </w:div>
    <w:div w:id="250509128">
      <w:bodyDiv w:val="1"/>
      <w:marLeft w:val="0"/>
      <w:marRight w:val="0"/>
      <w:marTop w:val="0"/>
      <w:marBottom w:val="0"/>
      <w:divBdr>
        <w:top w:val="none" w:sz="0" w:space="0" w:color="auto"/>
        <w:left w:val="none" w:sz="0" w:space="0" w:color="auto"/>
        <w:bottom w:val="none" w:sz="0" w:space="0" w:color="auto"/>
        <w:right w:val="none" w:sz="0" w:space="0" w:color="auto"/>
      </w:divBdr>
    </w:div>
    <w:div w:id="250510665">
      <w:bodyDiv w:val="1"/>
      <w:marLeft w:val="0"/>
      <w:marRight w:val="0"/>
      <w:marTop w:val="0"/>
      <w:marBottom w:val="0"/>
      <w:divBdr>
        <w:top w:val="none" w:sz="0" w:space="0" w:color="auto"/>
        <w:left w:val="none" w:sz="0" w:space="0" w:color="auto"/>
        <w:bottom w:val="none" w:sz="0" w:space="0" w:color="auto"/>
        <w:right w:val="none" w:sz="0" w:space="0" w:color="auto"/>
      </w:divBdr>
    </w:div>
    <w:div w:id="250548642">
      <w:bodyDiv w:val="1"/>
      <w:marLeft w:val="0"/>
      <w:marRight w:val="0"/>
      <w:marTop w:val="0"/>
      <w:marBottom w:val="0"/>
      <w:divBdr>
        <w:top w:val="none" w:sz="0" w:space="0" w:color="auto"/>
        <w:left w:val="none" w:sz="0" w:space="0" w:color="auto"/>
        <w:bottom w:val="none" w:sz="0" w:space="0" w:color="auto"/>
        <w:right w:val="none" w:sz="0" w:space="0" w:color="auto"/>
      </w:divBdr>
    </w:div>
    <w:div w:id="250551076">
      <w:bodyDiv w:val="1"/>
      <w:marLeft w:val="0"/>
      <w:marRight w:val="0"/>
      <w:marTop w:val="0"/>
      <w:marBottom w:val="0"/>
      <w:divBdr>
        <w:top w:val="none" w:sz="0" w:space="0" w:color="auto"/>
        <w:left w:val="none" w:sz="0" w:space="0" w:color="auto"/>
        <w:bottom w:val="none" w:sz="0" w:space="0" w:color="auto"/>
        <w:right w:val="none" w:sz="0" w:space="0" w:color="auto"/>
      </w:divBdr>
    </w:div>
    <w:div w:id="250552181">
      <w:bodyDiv w:val="1"/>
      <w:marLeft w:val="0"/>
      <w:marRight w:val="0"/>
      <w:marTop w:val="0"/>
      <w:marBottom w:val="0"/>
      <w:divBdr>
        <w:top w:val="none" w:sz="0" w:space="0" w:color="auto"/>
        <w:left w:val="none" w:sz="0" w:space="0" w:color="auto"/>
        <w:bottom w:val="none" w:sz="0" w:space="0" w:color="auto"/>
        <w:right w:val="none" w:sz="0" w:space="0" w:color="auto"/>
      </w:divBdr>
    </w:div>
    <w:div w:id="250553457">
      <w:bodyDiv w:val="1"/>
      <w:marLeft w:val="0"/>
      <w:marRight w:val="0"/>
      <w:marTop w:val="0"/>
      <w:marBottom w:val="0"/>
      <w:divBdr>
        <w:top w:val="none" w:sz="0" w:space="0" w:color="auto"/>
        <w:left w:val="none" w:sz="0" w:space="0" w:color="auto"/>
        <w:bottom w:val="none" w:sz="0" w:space="0" w:color="auto"/>
        <w:right w:val="none" w:sz="0" w:space="0" w:color="auto"/>
      </w:divBdr>
    </w:div>
    <w:div w:id="250555081">
      <w:bodyDiv w:val="1"/>
      <w:marLeft w:val="0"/>
      <w:marRight w:val="0"/>
      <w:marTop w:val="0"/>
      <w:marBottom w:val="0"/>
      <w:divBdr>
        <w:top w:val="none" w:sz="0" w:space="0" w:color="auto"/>
        <w:left w:val="none" w:sz="0" w:space="0" w:color="auto"/>
        <w:bottom w:val="none" w:sz="0" w:space="0" w:color="auto"/>
        <w:right w:val="none" w:sz="0" w:space="0" w:color="auto"/>
      </w:divBdr>
    </w:div>
    <w:div w:id="250621888">
      <w:bodyDiv w:val="1"/>
      <w:marLeft w:val="0"/>
      <w:marRight w:val="0"/>
      <w:marTop w:val="0"/>
      <w:marBottom w:val="0"/>
      <w:divBdr>
        <w:top w:val="none" w:sz="0" w:space="0" w:color="auto"/>
        <w:left w:val="none" w:sz="0" w:space="0" w:color="auto"/>
        <w:bottom w:val="none" w:sz="0" w:space="0" w:color="auto"/>
        <w:right w:val="none" w:sz="0" w:space="0" w:color="auto"/>
      </w:divBdr>
    </w:div>
    <w:div w:id="250624925">
      <w:bodyDiv w:val="1"/>
      <w:marLeft w:val="0"/>
      <w:marRight w:val="0"/>
      <w:marTop w:val="0"/>
      <w:marBottom w:val="0"/>
      <w:divBdr>
        <w:top w:val="none" w:sz="0" w:space="0" w:color="auto"/>
        <w:left w:val="none" w:sz="0" w:space="0" w:color="auto"/>
        <w:bottom w:val="none" w:sz="0" w:space="0" w:color="auto"/>
        <w:right w:val="none" w:sz="0" w:space="0" w:color="auto"/>
      </w:divBdr>
    </w:div>
    <w:div w:id="250627580">
      <w:bodyDiv w:val="1"/>
      <w:marLeft w:val="0"/>
      <w:marRight w:val="0"/>
      <w:marTop w:val="0"/>
      <w:marBottom w:val="0"/>
      <w:divBdr>
        <w:top w:val="none" w:sz="0" w:space="0" w:color="auto"/>
        <w:left w:val="none" w:sz="0" w:space="0" w:color="auto"/>
        <w:bottom w:val="none" w:sz="0" w:space="0" w:color="auto"/>
        <w:right w:val="none" w:sz="0" w:space="0" w:color="auto"/>
      </w:divBdr>
    </w:div>
    <w:div w:id="250629510">
      <w:bodyDiv w:val="1"/>
      <w:marLeft w:val="0"/>
      <w:marRight w:val="0"/>
      <w:marTop w:val="0"/>
      <w:marBottom w:val="0"/>
      <w:divBdr>
        <w:top w:val="none" w:sz="0" w:space="0" w:color="auto"/>
        <w:left w:val="none" w:sz="0" w:space="0" w:color="auto"/>
        <w:bottom w:val="none" w:sz="0" w:space="0" w:color="auto"/>
        <w:right w:val="none" w:sz="0" w:space="0" w:color="auto"/>
      </w:divBdr>
    </w:div>
    <w:div w:id="250703302">
      <w:bodyDiv w:val="1"/>
      <w:marLeft w:val="0"/>
      <w:marRight w:val="0"/>
      <w:marTop w:val="0"/>
      <w:marBottom w:val="0"/>
      <w:divBdr>
        <w:top w:val="none" w:sz="0" w:space="0" w:color="auto"/>
        <w:left w:val="none" w:sz="0" w:space="0" w:color="auto"/>
        <w:bottom w:val="none" w:sz="0" w:space="0" w:color="auto"/>
        <w:right w:val="none" w:sz="0" w:space="0" w:color="auto"/>
      </w:divBdr>
    </w:div>
    <w:div w:id="250743429">
      <w:bodyDiv w:val="1"/>
      <w:marLeft w:val="0"/>
      <w:marRight w:val="0"/>
      <w:marTop w:val="0"/>
      <w:marBottom w:val="0"/>
      <w:divBdr>
        <w:top w:val="none" w:sz="0" w:space="0" w:color="auto"/>
        <w:left w:val="none" w:sz="0" w:space="0" w:color="auto"/>
        <w:bottom w:val="none" w:sz="0" w:space="0" w:color="auto"/>
        <w:right w:val="none" w:sz="0" w:space="0" w:color="auto"/>
      </w:divBdr>
    </w:div>
    <w:div w:id="250745211">
      <w:bodyDiv w:val="1"/>
      <w:marLeft w:val="0"/>
      <w:marRight w:val="0"/>
      <w:marTop w:val="0"/>
      <w:marBottom w:val="0"/>
      <w:divBdr>
        <w:top w:val="none" w:sz="0" w:space="0" w:color="auto"/>
        <w:left w:val="none" w:sz="0" w:space="0" w:color="auto"/>
        <w:bottom w:val="none" w:sz="0" w:space="0" w:color="auto"/>
        <w:right w:val="none" w:sz="0" w:space="0" w:color="auto"/>
      </w:divBdr>
    </w:div>
    <w:div w:id="250772282">
      <w:bodyDiv w:val="1"/>
      <w:marLeft w:val="0"/>
      <w:marRight w:val="0"/>
      <w:marTop w:val="0"/>
      <w:marBottom w:val="0"/>
      <w:divBdr>
        <w:top w:val="none" w:sz="0" w:space="0" w:color="auto"/>
        <w:left w:val="none" w:sz="0" w:space="0" w:color="auto"/>
        <w:bottom w:val="none" w:sz="0" w:space="0" w:color="auto"/>
        <w:right w:val="none" w:sz="0" w:space="0" w:color="auto"/>
      </w:divBdr>
    </w:div>
    <w:div w:id="250816174">
      <w:bodyDiv w:val="1"/>
      <w:marLeft w:val="0"/>
      <w:marRight w:val="0"/>
      <w:marTop w:val="0"/>
      <w:marBottom w:val="0"/>
      <w:divBdr>
        <w:top w:val="none" w:sz="0" w:space="0" w:color="auto"/>
        <w:left w:val="none" w:sz="0" w:space="0" w:color="auto"/>
        <w:bottom w:val="none" w:sz="0" w:space="0" w:color="auto"/>
        <w:right w:val="none" w:sz="0" w:space="0" w:color="auto"/>
      </w:divBdr>
    </w:div>
    <w:div w:id="250821486">
      <w:bodyDiv w:val="1"/>
      <w:marLeft w:val="0"/>
      <w:marRight w:val="0"/>
      <w:marTop w:val="0"/>
      <w:marBottom w:val="0"/>
      <w:divBdr>
        <w:top w:val="none" w:sz="0" w:space="0" w:color="auto"/>
        <w:left w:val="none" w:sz="0" w:space="0" w:color="auto"/>
        <w:bottom w:val="none" w:sz="0" w:space="0" w:color="auto"/>
        <w:right w:val="none" w:sz="0" w:space="0" w:color="auto"/>
      </w:divBdr>
    </w:div>
    <w:div w:id="250892523">
      <w:bodyDiv w:val="1"/>
      <w:marLeft w:val="0"/>
      <w:marRight w:val="0"/>
      <w:marTop w:val="0"/>
      <w:marBottom w:val="0"/>
      <w:divBdr>
        <w:top w:val="none" w:sz="0" w:space="0" w:color="auto"/>
        <w:left w:val="none" w:sz="0" w:space="0" w:color="auto"/>
        <w:bottom w:val="none" w:sz="0" w:space="0" w:color="auto"/>
        <w:right w:val="none" w:sz="0" w:space="0" w:color="auto"/>
      </w:divBdr>
    </w:div>
    <w:div w:id="250892658">
      <w:bodyDiv w:val="1"/>
      <w:marLeft w:val="0"/>
      <w:marRight w:val="0"/>
      <w:marTop w:val="0"/>
      <w:marBottom w:val="0"/>
      <w:divBdr>
        <w:top w:val="none" w:sz="0" w:space="0" w:color="auto"/>
        <w:left w:val="none" w:sz="0" w:space="0" w:color="auto"/>
        <w:bottom w:val="none" w:sz="0" w:space="0" w:color="auto"/>
        <w:right w:val="none" w:sz="0" w:space="0" w:color="auto"/>
      </w:divBdr>
    </w:div>
    <w:div w:id="250893227">
      <w:bodyDiv w:val="1"/>
      <w:marLeft w:val="0"/>
      <w:marRight w:val="0"/>
      <w:marTop w:val="0"/>
      <w:marBottom w:val="0"/>
      <w:divBdr>
        <w:top w:val="none" w:sz="0" w:space="0" w:color="auto"/>
        <w:left w:val="none" w:sz="0" w:space="0" w:color="auto"/>
        <w:bottom w:val="none" w:sz="0" w:space="0" w:color="auto"/>
        <w:right w:val="none" w:sz="0" w:space="0" w:color="auto"/>
      </w:divBdr>
    </w:div>
    <w:div w:id="250893574">
      <w:bodyDiv w:val="1"/>
      <w:marLeft w:val="0"/>
      <w:marRight w:val="0"/>
      <w:marTop w:val="0"/>
      <w:marBottom w:val="0"/>
      <w:divBdr>
        <w:top w:val="none" w:sz="0" w:space="0" w:color="auto"/>
        <w:left w:val="none" w:sz="0" w:space="0" w:color="auto"/>
        <w:bottom w:val="none" w:sz="0" w:space="0" w:color="auto"/>
        <w:right w:val="none" w:sz="0" w:space="0" w:color="auto"/>
      </w:divBdr>
    </w:div>
    <w:div w:id="250896564">
      <w:bodyDiv w:val="1"/>
      <w:marLeft w:val="0"/>
      <w:marRight w:val="0"/>
      <w:marTop w:val="0"/>
      <w:marBottom w:val="0"/>
      <w:divBdr>
        <w:top w:val="none" w:sz="0" w:space="0" w:color="auto"/>
        <w:left w:val="none" w:sz="0" w:space="0" w:color="auto"/>
        <w:bottom w:val="none" w:sz="0" w:space="0" w:color="auto"/>
        <w:right w:val="none" w:sz="0" w:space="0" w:color="auto"/>
      </w:divBdr>
    </w:div>
    <w:div w:id="250898252">
      <w:bodyDiv w:val="1"/>
      <w:marLeft w:val="0"/>
      <w:marRight w:val="0"/>
      <w:marTop w:val="0"/>
      <w:marBottom w:val="0"/>
      <w:divBdr>
        <w:top w:val="none" w:sz="0" w:space="0" w:color="auto"/>
        <w:left w:val="none" w:sz="0" w:space="0" w:color="auto"/>
        <w:bottom w:val="none" w:sz="0" w:space="0" w:color="auto"/>
        <w:right w:val="none" w:sz="0" w:space="0" w:color="auto"/>
      </w:divBdr>
    </w:div>
    <w:div w:id="250969433">
      <w:bodyDiv w:val="1"/>
      <w:marLeft w:val="0"/>
      <w:marRight w:val="0"/>
      <w:marTop w:val="0"/>
      <w:marBottom w:val="0"/>
      <w:divBdr>
        <w:top w:val="none" w:sz="0" w:space="0" w:color="auto"/>
        <w:left w:val="none" w:sz="0" w:space="0" w:color="auto"/>
        <w:bottom w:val="none" w:sz="0" w:space="0" w:color="auto"/>
        <w:right w:val="none" w:sz="0" w:space="0" w:color="auto"/>
      </w:divBdr>
    </w:div>
    <w:div w:id="251009024">
      <w:bodyDiv w:val="1"/>
      <w:marLeft w:val="0"/>
      <w:marRight w:val="0"/>
      <w:marTop w:val="0"/>
      <w:marBottom w:val="0"/>
      <w:divBdr>
        <w:top w:val="none" w:sz="0" w:space="0" w:color="auto"/>
        <w:left w:val="none" w:sz="0" w:space="0" w:color="auto"/>
        <w:bottom w:val="none" w:sz="0" w:space="0" w:color="auto"/>
        <w:right w:val="none" w:sz="0" w:space="0" w:color="auto"/>
      </w:divBdr>
    </w:div>
    <w:div w:id="251012318">
      <w:bodyDiv w:val="1"/>
      <w:marLeft w:val="0"/>
      <w:marRight w:val="0"/>
      <w:marTop w:val="0"/>
      <w:marBottom w:val="0"/>
      <w:divBdr>
        <w:top w:val="none" w:sz="0" w:space="0" w:color="auto"/>
        <w:left w:val="none" w:sz="0" w:space="0" w:color="auto"/>
        <w:bottom w:val="none" w:sz="0" w:space="0" w:color="auto"/>
        <w:right w:val="none" w:sz="0" w:space="0" w:color="auto"/>
      </w:divBdr>
    </w:div>
    <w:div w:id="251015135">
      <w:bodyDiv w:val="1"/>
      <w:marLeft w:val="0"/>
      <w:marRight w:val="0"/>
      <w:marTop w:val="0"/>
      <w:marBottom w:val="0"/>
      <w:divBdr>
        <w:top w:val="none" w:sz="0" w:space="0" w:color="auto"/>
        <w:left w:val="none" w:sz="0" w:space="0" w:color="auto"/>
        <w:bottom w:val="none" w:sz="0" w:space="0" w:color="auto"/>
        <w:right w:val="none" w:sz="0" w:space="0" w:color="auto"/>
      </w:divBdr>
    </w:div>
    <w:div w:id="251084372">
      <w:bodyDiv w:val="1"/>
      <w:marLeft w:val="0"/>
      <w:marRight w:val="0"/>
      <w:marTop w:val="0"/>
      <w:marBottom w:val="0"/>
      <w:divBdr>
        <w:top w:val="none" w:sz="0" w:space="0" w:color="auto"/>
        <w:left w:val="none" w:sz="0" w:space="0" w:color="auto"/>
        <w:bottom w:val="none" w:sz="0" w:space="0" w:color="auto"/>
        <w:right w:val="none" w:sz="0" w:space="0" w:color="auto"/>
      </w:divBdr>
    </w:div>
    <w:div w:id="251086111">
      <w:bodyDiv w:val="1"/>
      <w:marLeft w:val="0"/>
      <w:marRight w:val="0"/>
      <w:marTop w:val="0"/>
      <w:marBottom w:val="0"/>
      <w:divBdr>
        <w:top w:val="none" w:sz="0" w:space="0" w:color="auto"/>
        <w:left w:val="none" w:sz="0" w:space="0" w:color="auto"/>
        <w:bottom w:val="none" w:sz="0" w:space="0" w:color="auto"/>
        <w:right w:val="none" w:sz="0" w:space="0" w:color="auto"/>
      </w:divBdr>
    </w:div>
    <w:div w:id="251158559">
      <w:bodyDiv w:val="1"/>
      <w:marLeft w:val="0"/>
      <w:marRight w:val="0"/>
      <w:marTop w:val="0"/>
      <w:marBottom w:val="0"/>
      <w:divBdr>
        <w:top w:val="none" w:sz="0" w:space="0" w:color="auto"/>
        <w:left w:val="none" w:sz="0" w:space="0" w:color="auto"/>
        <w:bottom w:val="none" w:sz="0" w:space="0" w:color="auto"/>
        <w:right w:val="none" w:sz="0" w:space="0" w:color="auto"/>
      </w:divBdr>
    </w:div>
    <w:div w:id="251161192">
      <w:bodyDiv w:val="1"/>
      <w:marLeft w:val="0"/>
      <w:marRight w:val="0"/>
      <w:marTop w:val="0"/>
      <w:marBottom w:val="0"/>
      <w:divBdr>
        <w:top w:val="none" w:sz="0" w:space="0" w:color="auto"/>
        <w:left w:val="none" w:sz="0" w:space="0" w:color="auto"/>
        <w:bottom w:val="none" w:sz="0" w:space="0" w:color="auto"/>
        <w:right w:val="none" w:sz="0" w:space="0" w:color="auto"/>
      </w:divBdr>
    </w:div>
    <w:div w:id="251201295">
      <w:bodyDiv w:val="1"/>
      <w:marLeft w:val="0"/>
      <w:marRight w:val="0"/>
      <w:marTop w:val="0"/>
      <w:marBottom w:val="0"/>
      <w:divBdr>
        <w:top w:val="none" w:sz="0" w:space="0" w:color="auto"/>
        <w:left w:val="none" w:sz="0" w:space="0" w:color="auto"/>
        <w:bottom w:val="none" w:sz="0" w:space="0" w:color="auto"/>
        <w:right w:val="none" w:sz="0" w:space="0" w:color="auto"/>
      </w:divBdr>
    </w:div>
    <w:div w:id="251201723">
      <w:bodyDiv w:val="1"/>
      <w:marLeft w:val="0"/>
      <w:marRight w:val="0"/>
      <w:marTop w:val="0"/>
      <w:marBottom w:val="0"/>
      <w:divBdr>
        <w:top w:val="none" w:sz="0" w:space="0" w:color="auto"/>
        <w:left w:val="none" w:sz="0" w:space="0" w:color="auto"/>
        <w:bottom w:val="none" w:sz="0" w:space="0" w:color="auto"/>
        <w:right w:val="none" w:sz="0" w:space="0" w:color="auto"/>
      </w:divBdr>
    </w:div>
    <w:div w:id="251208479">
      <w:bodyDiv w:val="1"/>
      <w:marLeft w:val="0"/>
      <w:marRight w:val="0"/>
      <w:marTop w:val="0"/>
      <w:marBottom w:val="0"/>
      <w:divBdr>
        <w:top w:val="none" w:sz="0" w:space="0" w:color="auto"/>
        <w:left w:val="none" w:sz="0" w:space="0" w:color="auto"/>
        <w:bottom w:val="none" w:sz="0" w:space="0" w:color="auto"/>
        <w:right w:val="none" w:sz="0" w:space="0" w:color="auto"/>
      </w:divBdr>
    </w:div>
    <w:div w:id="251209112">
      <w:bodyDiv w:val="1"/>
      <w:marLeft w:val="0"/>
      <w:marRight w:val="0"/>
      <w:marTop w:val="0"/>
      <w:marBottom w:val="0"/>
      <w:divBdr>
        <w:top w:val="none" w:sz="0" w:space="0" w:color="auto"/>
        <w:left w:val="none" w:sz="0" w:space="0" w:color="auto"/>
        <w:bottom w:val="none" w:sz="0" w:space="0" w:color="auto"/>
        <w:right w:val="none" w:sz="0" w:space="0" w:color="auto"/>
      </w:divBdr>
    </w:div>
    <w:div w:id="251281650">
      <w:bodyDiv w:val="1"/>
      <w:marLeft w:val="0"/>
      <w:marRight w:val="0"/>
      <w:marTop w:val="0"/>
      <w:marBottom w:val="0"/>
      <w:divBdr>
        <w:top w:val="none" w:sz="0" w:space="0" w:color="auto"/>
        <w:left w:val="none" w:sz="0" w:space="0" w:color="auto"/>
        <w:bottom w:val="none" w:sz="0" w:space="0" w:color="auto"/>
        <w:right w:val="none" w:sz="0" w:space="0" w:color="auto"/>
      </w:divBdr>
    </w:div>
    <w:div w:id="251284844">
      <w:bodyDiv w:val="1"/>
      <w:marLeft w:val="0"/>
      <w:marRight w:val="0"/>
      <w:marTop w:val="0"/>
      <w:marBottom w:val="0"/>
      <w:divBdr>
        <w:top w:val="none" w:sz="0" w:space="0" w:color="auto"/>
        <w:left w:val="none" w:sz="0" w:space="0" w:color="auto"/>
        <w:bottom w:val="none" w:sz="0" w:space="0" w:color="auto"/>
        <w:right w:val="none" w:sz="0" w:space="0" w:color="auto"/>
      </w:divBdr>
    </w:div>
    <w:div w:id="251285196">
      <w:bodyDiv w:val="1"/>
      <w:marLeft w:val="0"/>
      <w:marRight w:val="0"/>
      <w:marTop w:val="0"/>
      <w:marBottom w:val="0"/>
      <w:divBdr>
        <w:top w:val="none" w:sz="0" w:space="0" w:color="auto"/>
        <w:left w:val="none" w:sz="0" w:space="0" w:color="auto"/>
        <w:bottom w:val="none" w:sz="0" w:space="0" w:color="auto"/>
        <w:right w:val="none" w:sz="0" w:space="0" w:color="auto"/>
      </w:divBdr>
    </w:div>
    <w:div w:id="251355294">
      <w:bodyDiv w:val="1"/>
      <w:marLeft w:val="0"/>
      <w:marRight w:val="0"/>
      <w:marTop w:val="0"/>
      <w:marBottom w:val="0"/>
      <w:divBdr>
        <w:top w:val="none" w:sz="0" w:space="0" w:color="auto"/>
        <w:left w:val="none" w:sz="0" w:space="0" w:color="auto"/>
        <w:bottom w:val="none" w:sz="0" w:space="0" w:color="auto"/>
        <w:right w:val="none" w:sz="0" w:space="0" w:color="auto"/>
      </w:divBdr>
    </w:div>
    <w:div w:id="251357100">
      <w:bodyDiv w:val="1"/>
      <w:marLeft w:val="0"/>
      <w:marRight w:val="0"/>
      <w:marTop w:val="0"/>
      <w:marBottom w:val="0"/>
      <w:divBdr>
        <w:top w:val="none" w:sz="0" w:space="0" w:color="auto"/>
        <w:left w:val="none" w:sz="0" w:space="0" w:color="auto"/>
        <w:bottom w:val="none" w:sz="0" w:space="0" w:color="auto"/>
        <w:right w:val="none" w:sz="0" w:space="0" w:color="auto"/>
      </w:divBdr>
    </w:div>
    <w:div w:id="251397229">
      <w:bodyDiv w:val="1"/>
      <w:marLeft w:val="0"/>
      <w:marRight w:val="0"/>
      <w:marTop w:val="0"/>
      <w:marBottom w:val="0"/>
      <w:divBdr>
        <w:top w:val="none" w:sz="0" w:space="0" w:color="auto"/>
        <w:left w:val="none" w:sz="0" w:space="0" w:color="auto"/>
        <w:bottom w:val="none" w:sz="0" w:space="0" w:color="auto"/>
        <w:right w:val="none" w:sz="0" w:space="0" w:color="auto"/>
      </w:divBdr>
    </w:div>
    <w:div w:id="251397254">
      <w:bodyDiv w:val="1"/>
      <w:marLeft w:val="0"/>
      <w:marRight w:val="0"/>
      <w:marTop w:val="0"/>
      <w:marBottom w:val="0"/>
      <w:divBdr>
        <w:top w:val="none" w:sz="0" w:space="0" w:color="auto"/>
        <w:left w:val="none" w:sz="0" w:space="0" w:color="auto"/>
        <w:bottom w:val="none" w:sz="0" w:space="0" w:color="auto"/>
        <w:right w:val="none" w:sz="0" w:space="0" w:color="auto"/>
      </w:divBdr>
    </w:div>
    <w:div w:id="251398837">
      <w:bodyDiv w:val="1"/>
      <w:marLeft w:val="0"/>
      <w:marRight w:val="0"/>
      <w:marTop w:val="0"/>
      <w:marBottom w:val="0"/>
      <w:divBdr>
        <w:top w:val="none" w:sz="0" w:space="0" w:color="auto"/>
        <w:left w:val="none" w:sz="0" w:space="0" w:color="auto"/>
        <w:bottom w:val="none" w:sz="0" w:space="0" w:color="auto"/>
        <w:right w:val="none" w:sz="0" w:space="0" w:color="auto"/>
      </w:divBdr>
    </w:div>
    <w:div w:id="251400374">
      <w:bodyDiv w:val="1"/>
      <w:marLeft w:val="0"/>
      <w:marRight w:val="0"/>
      <w:marTop w:val="0"/>
      <w:marBottom w:val="0"/>
      <w:divBdr>
        <w:top w:val="none" w:sz="0" w:space="0" w:color="auto"/>
        <w:left w:val="none" w:sz="0" w:space="0" w:color="auto"/>
        <w:bottom w:val="none" w:sz="0" w:space="0" w:color="auto"/>
        <w:right w:val="none" w:sz="0" w:space="0" w:color="auto"/>
      </w:divBdr>
    </w:div>
    <w:div w:id="251427609">
      <w:bodyDiv w:val="1"/>
      <w:marLeft w:val="0"/>
      <w:marRight w:val="0"/>
      <w:marTop w:val="0"/>
      <w:marBottom w:val="0"/>
      <w:divBdr>
        <w:top w:val="none" w:sz="0" w:space="0" w:color="auto"/>
        <w:left w:val="none" w:sz="0" w:space="0" w:color="auto"/>
        <w:bottom w:val="none" w:sz="0" w:space="0" w:color="auto"/>
        <w:right w:val="none" w:sz="0" w:space="0" w:color="auto"/>
      </w:divBdr>
    </w:div>
    <w:div w:id="251472167">
      <w:bodyDiv w:val="1"/>
      <w:marLeft w:val="0"/>
      <w:marRight w:val="0"/>
      <w:marTop w:val="0"/>
      <w:marBottom w:val="0"/>
      <w:divBdr>
        <w:top w:val="none" w:sz="0" w:space="0" w:color="auto"/>
        <w:left w:val="none" w:sz="0" w:space="0" w:color="auto"/>
        <w:bottom w:val="none" w:sz="0" w:space="0" w:color="auto"/>
        <w:right w:val="none" w:sz="0" w:space="0" w:color="auto"/>
      </w:divBdr>
    </w:div>
    <w:div w:id="251473753">
      <w:bodyDiv w:val="1"/>
      <w:marLeft w:val="0"/>
      <w:marRight w:val="0"/>
      <w:marTop w:val="0"/>
      <w:marBottom w:val="0"/>
      <w:divBdr>
        <w:top w:val="none" w:sz="0" w:space="0" w:color="auto"/>
        <w:left w:val="none" w:sz="0" w:space="0" w:color="auto"/>
        <w:bottom w:val="none" w:sz="0" w:space="0" w:color="auto"/>
        <w:right w:val="none" w:sz="0" w:space="0" w:color="auto"/>
      </w:divBdr>
    </w:div>
    <w:div w:id="251479308">
      <w:bodyDiv w:val="1"/>
      <w:marLeft w:val="0"/>
      <w:marRight w:val="0"/>
      <w:marTop w:val="0"/>
      <w:marBottom w:val="0"/>
      <w:divBdr>
        <w:top w:val="none" w:sz="0" w:space="0" w:color="auto"/>
        <w:left w:val="none" w:sz="0" w:space="0" w:color="auto"/>
        <w:bottom w:val="none" w:sz="0" w:space="0" w:color="auto"/>
        <w:right w:val="none" w:sz="0" w:space="0" w:color="auto"/>
      </w:divBdr>
    </w:div>
    <w:div w:id="251545621">
      <w:bodyDiv w:val="1"/>
      <w:marLeft w:val="0"/>
      <w:marRight w:val="0"/>
      <w:marTop w:val="0"/>
      <w:marBottom w:val="0"/>
      <w:divBdr>
        <w:top w:val="none" w:sz="0" w:space="0" w:color="auto"/>
        <w:left w:val="none" w:sz="0" w:space="0" w:color="auto"/>
        <w:bottom w:val="none" w:sz="0" w:space="0" w:color="auto"/>
        <w:right w:val="none" w:sz="0" w:space="0" w:color="auto"/>
      </w:divBdr>
    </w:div>
    <w:div w:id="251547606">
      <w:bodyDiv w:val="1"/>
      <w:marLeft w:val="0"/>
      <w:marRight w:val="0"/>
      <w:marTop w:val="0"/>
      <w:marBottom w:val="0"/>
      <w:divBdr>
        <w:top w:val="none" w:sz="0" w:space="0" w:color="auto"/>
        <w:left w:val="none" w:sz="0" w:space="0" w:color="auto"/>
        <w:bottom w:val="none" w:sz="0" w:space="0" w:color="auto"/>
        <w:right w:val="none" w:sz="0" w:space="0" w:color="auto"/>
      </w:divBdr>
    </w:div>
    <w:div w:id="251548993">
      <w:bodyDiv w:val="1"/>
      <w:marLeft w:val="0"/>
      <w:marRight w:val="0"/>
      <w:marTop w:val="0"/>
      <w:marBottom w:val="0"/>
      <w:divBdr>
        <w:top w:val="none" w:sz="0" w:space="0" w:color="auto"/>
        <w:left w:val="none" w:sz="0" w:space="0" w:color="auto"/>
        <w:bottom w:val="none" w:sz="0" w:space="0" w:color="auto"/>
        <w:right w:val="none" w:sz="0" w:space="0" w:color="auto"/>
      </w:divBdr>
    </w:div>
    <w:div w:id="251594108">
      <w:bodyDiv w:val="1"/>
      <w:marLeft w:val="0"/>
      <w:marRight w:val="0"/>
      <w:marTop w:val="0"/>
      <w:marBottom w:val="0"/>
      <w:divBdr>
        <w:top w:val="none" w:sz="0" w:space="0" w:color="auto"/>
        <w:left w:val="none" w:sz="0" w:space="0" w:color="auto"/>
        <w:bottom w:val="none" w:sz="0" w:space="0" w:color="auto"/>
        <w:right w:val="none" w:sz="0" w:space="0" w:color="auto"/>
      </w:divBdr>
    </w:div>
    <w:div w:id="251594936">
      <w:bodyDiv w:val="1"/>
      <w:marLeft w:val="0"/>
      <w:marRight w:val="0"/>
      <w:marTop w:val="0"/>
      <w:marBottom w:val="0"/>
      <w:divBdr>
        <w:top w:val="none" w:sz="0" w:space="0" w:color="auto"/>
        <w:left w:val="none" w:sz="0" w:space="0" w:color="auto"/>
        <w:bottom w:val="none" w:sz="0" w:space="0" w:color="auto"/>
        <w:right w:val="none" w:sz="0" w:space="0" w:color="auto"/>
      </w:divBdr>
    </w:div>
    <w:div w:id="251597336">
      <w:bodyDiv w:val="1"/>
      <w:marLeft w:val="0"/>
      <w:marRight w:val="0"/>
      <w:marTop w:val="0"/>
      <w:marBottom w:val="0"/>
      <w:divBdr>
        <w:top w:val="none" w:sz="0" w:space="0" w:color="auto"/>
        <w:left w:val="none" w:sz="0" w:space="0" w:color="auto"/>
        <w:bottom w:val="none" w:sz="0" w:space="0" w:color="auto"/>
        <w:right w:val="none" w:sz="0" w:space="0" w:color="auto"/>
      </w:divBdr>
    </w:div>
    <w:div w:id="251664672">
      <w:bodyDiv w:val="1"/>
      <w:marLeft w:val="0"/>
      <w:marRight w:val="0"/>
      <w:marTop w:val="0"/>
      <w:marBottom w:val="0"/>
      <w:divBdr>
        <w:top w:val="none" w:sz="0" w:space="0" w:color="auto"/>
        <w:left w:val="none" w:sz="0" w:space="0" w:color="auto"/>
        <w:bottom w:val="none" w:sz="0" w:space="0" w:color="auto"/>
        <w:right w:val="none" w:sz="0" w:space="0" w:color="auto"/>
      </w:divBdr>
    </w:div>
    <w:div w:id="251670012">
      <w:bodyDiv w:val="1"/>
      <w:marLeft w:val="0"/>
      <w:marRight w:val="0"/>
      <w:marTop w:val="0"/>
      <w:marBottom w:val="0"/>
      <w:divBdr>
        <w:top w:val="none" w:sz="0" w:space="0" w:color="auto"/>
        <w:left w:val="none" w:sz="0" w:space="0" w:color="auto"/>
        <w:bottom w:val="none" w:sz="0" w:space="0" w:color="auto"/>
        <w:right w:val="none" w:sz="0" w:space="0" w:color="auto"/>
      </w:divBdr>
    </w:div>
    <w:div w:id="251742727">
      <w:bodyDiv w:val="1"/>
      <w:marLeft w:val="0"/>
      <w:marRight w:val="0"/>
      <w:marTop w:val="0"/>
      <w:marBottom w:val="0"/>
      <w:divBdr>
        <w:top w:val="none" w:sz="0" w:space="0" w:color="auto"/>
        <w:left w:val="none" w:sz="0" w:space="0" w:color="auto"/>
        <w:bottom w:val="none" w:sz="0" w:space="0" w:color="auto"/>
        <w:right w:val="none" w:sz="0" w:space="0" w:color="auto"/>
      </w:divBdr>
    </w:div>
    <w:div w:id="251743074">
      <w:bodyDiv w:val="1"/>
      <w:marLeft w:val="0"/>
      <w:marRight w:val="0"/>
      <w:marTop w:val="0"/>
      <w:marBottom w:val="0"/>
      <w:divBdr>
        <w:top w:val="none" w:sz="0" w:space="0" w:color="auto"/>
        <w:left w:val="none" w:sz="0" w:space="0" w:color="auto"/>
        <w:bottom w:val="none" w:sz="0" w:space="0" w:color="auto"/>
        <w:right w:val="none" w:sz="0" w:space="0" w:color="auto"/>
      </w:divBdr>
    </w:div>
    <w:div w:id="251746749">
      <w:bodyDiv w:val="1"/>
      <w:marLeft w:val="0"/>
      <w:marRight w:val="0"/>
      <w:marTop w:val="0"/>
      <w:marBottom w:val="0"/>
      <w:divBdr>
        <w:top w:val="none" w:sz="0" w:space="0" w:color="auto"/>
        <w:left w:val="none" w:sz="0" w:space="0" w:color="auto"/>
        <w:bottom w:val="none" w:sz="0" w:space="0" w:color="auto"/>
        <w:right w:val="none" w:sz="0" w:space="0" w:color="auto"/>
      </w:divBdr>
    </w:div>
    <w:div w:id="251747727">
      <w:bodyDiv w:val="1"/>
      <w:marLeft w:val="0"/>
      <w:marRight w:val="0"/>
      <w:marTop w:val="0"/>
      <w:marBottom w:val="0"/>
      <w:divBdr>
        <w:top w:val="none" w:sz="0" w:space="0" w:color="auto"/>
        <w:left w:val="none" w:sz="0" w:space="0" w:color="auto"/>
        <w:bottom w:val="none" w:sz="0" w:space="0" w:color="auto"/>
        <w:right w:val="none" w:sz="0" w:space="0" w:color="auto"/>
      </w:divBdr>
    </w:div>
    <w:div w:id="251789995">
      <w:bodyDiv w:val="1"/>
      <w:marLeft w:val="0"/>
      <w:marRight w:val="0"/>
      <w:marTop w:val="0"/>
      <w:marBottom w:val="0"/>
      <w:divBdr>
        <w:top w:val="none" w:sz="0" w:space="0" w:color="auto"/>
        <w:left w:val="none" w:sz="0" w:space="0" w:color="auto"/>
        <w:bottom w:val="none" w:sz="0" w:space="0" w:color="auto"/>
        <w:right w:val="none" w:sz="0" w:space="0" w:color="auto"/>
      </w:divBdr>
    </w:div>
    <w:div w:id="251814924">
      <w:bodyDiv w:val="1"/>
      <w:marLeft w:val="0"/>
      <w:marRight w:val="0"/>
      <w:marTop w:val="0"/>
      <w:marBottom w:val="0"/>
      <w:divBdr>
        <w:top w:val="none" w:sz="0" w:space="0" w:color="auto"/>
        <w:left w:val="none" w:sz="0" w:space="0" w:color="auto"/>
        <w:bottom w:val="none" w:sz="0" w:space="0" w:color="auto"/>
        <w:right w:val="none" w:sz="0" w:space="0" w:color="auto"/>
      </w:divBdr>
    </w:div>
    <w:div w:id="251817122">
      <w:bodyDiv w:val="1"/>
      <w:marLeft w:val="0"/>
      <w:marRight w:val="0"/>
      <w:marTop w:val="0"/>
      <w:marBottom w:val="0"/>
      <w:divBdr>
        <w:top w:val="none" w:sz="0" w:space="0" w:color="auto"/>
        <w:left w:val="none" w:sz="0" w:space="0" w:color="auto"/>
        <w:bottom w:val="none" w:sz="0" w:space="0" w:color="auto"/>
        <w:right w:val="none" w:sz="0" w:space="0" w:color="auto"/>
      </w:divBdr>
    </w:div>
    <w:div w:id="251817231">
      <w:bodyDiv w:val="1"/>
      <w:marLeft w:val="0"/>
      <w:marRight w:val="0"/>
      <w:marTop w:val="0"/>
      <w:marBottom w:val="0"/>
      <w:divBdr>
        <w:top w:val="none" w:sz="0" w:space="0" w:color="auto"/>
        <w:left w:val="none" w:sz="0" w:space="0" w:color="auto"/>
        <w:bottom w:val="none" w:sz="0" w:space="0" w:color="auto"/>
        <w:right w:val="none" w:sz="0" w:space="0" w:color="auto"/>
      </w:divBdr>
    </w:div>
    <w:div w:id="251817702">
      <w:bodyDiv w:val="1"/>
      <w:marLeft w:val="0"/>
      <w:marRight w:val="0"/>
      <w:marTop w:val="0"/>
      <w:marBottom w:val="0"/>
      <w:divBdr>
        <w:top w:val="none" w:sz="0" w:space="0" w:color="auto"/>
        <w:left w:val="none" w:sz="0" w:space="0" w:color="auto"/>
        <w:bottom w:val="none" w:sz="0" w:space="0" w:color="auto"/>
        <w:right w:val="none" w:sz="0" w:space="0" w:color="auto"/>
      </w:divBdr>
    </w:div>
    <w:div w:id="251819778">
      <w:bodyDiv w:val="1"/>
      <w:marLeft w:val="0"/>
      <w:marRight w:val="0"/>
      <w:marTop w:val="0"/>
      <w:marBottom w:val="0"/>
      <w:divBdr>
        <w:top w:val="none" w:sz="0" w:space="0" w:color="auto"/>
        <w:left w:val="none" w:sz="0" w:space="0" w:color="auto"/>
        <w:bottom w:val="none" w:sz="0" w:space="0" w:color="auto"/>
        <w:right w:val="none" w:sz="0" w:space="0" w:color="auto"/>
      </w:divBdr>
    </w:div>
    <w:div w:id="251820492">
      <w:bodyDiv w:val="1"/>
      <w:marLeft w:val="0"/>
      <w:marRight w:val="0"/>
      <w:marTop w:val="0"/>
      <w:marBottom w:val="0"/>
      <w:divBdr>
        <w:top w:val="none" w:sz="0" w:space="0" w:color="auto"/>
        <w:left w:val="none" w:sz="0" w:space="0" w:color="auto"/>
        <w:bottom w:val="none" w:sz="0" w:space="0" w:color="auto"/>
        <w:right w:val="none" w:sz="0" w:space="0" w:color="auto"/>
      </w:divBdr>
    </w:div>
    <w:div w:id="251821625">
      <w:bodyDiv w:val="1"/>
      <w:marLeft w:val="0"/>
      <w:marRight w:val="0"/>
      <w:marTop w:val="0"/>
      <w:marBottom w:val="0"/>
      <w:divBdr>
        <w:top w:val="none" w:sz="0" w:space="0" w:color="auto"/>
        <w:left w:val="none" w:sz="0" w:space="0" w:color="auto"/>
        <w:bottom w:val="none" w:sz="0" w:space="0" w:color="auto"/>
        <w:right w:val="none" w:sz="0" w:space="0" w:color="auto"/>
      </w:divBdr>
    </w:div>
    <w:div w:id="251857295">
      <w:bodyDiv w:val="1"/>
      <w:marLeft w:val="0"/>
      <w:marRight w:val="0"/>
      <w:marTop w:val="0"/>
      <w:marBottom w:val="0"/>
      <w:divBdr>
        <w:top w:val="none" w:sz="0" w:space="0" w:color="auto"/>
        <w:left w:val="none" w:sz="0" w:space="0" w:color="auto"/>
        <w:bottom w:val="none" w:sz="0" w:space="0" w:color="auto"/>
        <w:right w:val="none" w:sz="0" w:space="0" w:color="auto"/>
      </w:divBdr>
    </w:div>
    <w:div w:id="251862928">
      <w:bodyDiv w:val="1"/>
      <w:marLeft w:val="0"/>
      <w:marRight w:val="0"/>
      <w:marTop w:val="0"/>
      <w:marBottom w:val="0"/>
      <w:divBdr>
        <w:top w:val="none" w:sz="0" w:space="0" w:color="auto"/>
        <w:left w:val="none" w:sz="0" w:space="0" w:color="auto"/>
        <w:bottom w:val="none" w:sz="0" w:space="0" w:color="auto"/>
        <w:right w:val="none" w:sz="0" w:space="0" w:color="auto"/>
      </w:divBdr>
    </w:div>
    <w:div w:id="251865708">
      <w:bodyDiv w:val="1"/>
      <w:marLeft w:val="0"/>
      <w:marRight w:val="0"/>
      <w:marTop w:val="0"/>
      <w:marBottom w:val="0"/>
      <w:divBdr>
        <w:top w:val="none" w:sz="0" w:space="0" w:color="auto"/>
        <w:left w:val="none" w:sz="0" w:space="0" w:color="auto"/>
        <w:bottom w:val="none" w:sz="0" w:space="0" w:color="auto"/>
        <w:right w:val="none" w:sz="0" w:space="0" w:color="auto"/>
      </w:divBdr>
    </w:div>
    <w:div w:id="251932110">
      <w:bodyDiv w:val="1"/>
      <w:marLeft w:val="0"/>
      <w:marRight w:val="0"/>
      <w:marTop w:val="0"/>
      <w:marBottom w:val="0"/>
      <w:divBdr>
        <w:top w:val="none" w:sz="0" w:space="0" w:color="auto"/>
        <w:left w:val="none" w:sz="0" w:space="0" w:color="auto"/>
        <w:bottom w:val="none" w:sz="0" w:space="0" w:color="auto"/>
        <w:right w:val="none" w:sz="0" w:space="0" w:color="auto"/>
      </w:divBdr>
    </w:div>
    <w:div w:id="251939717">
      <w:bodyDiv w:val="1"/>
      <w:marLeft w:val="0"/>
      <w:marRight w:val="0"/>
      <w:marTop w:val="0"/>
      <w:marBottom w:val="0"/>
      <w:divBdr>
        <w:top w:val="none" w:sz="0" w:space="0" w:color="auto"/>
        <w:left w:val="none" w:sz="0" w:space="0" w:color="auto"/>
        <w:bottom w:val="none" w:sz="0" w:space="0" w:color="auto"/>
        <w:right w:val="none" w:sz="0" w:space="0" w:color="auto"/>
      </w:divBdr>
    </w:div>
    <w:div w:id="252007937">
      <w:bodyDiv w:val="1"/>
      <w:marLeft w:val="0"/>
      <w:marRight w:val="0"/>
      <w:marTop w:val="0"/>
      <w:marBottom w:val="0"/>
      <w:divBdr>
        <w:top w:val="none" w:sz="0" w:space="0" w:color="auto"/>
        <w:left w:val="none" w:sz="0" w:space="0" w:color="auto"/>
        <w:bottom w:val="none" w:sz="0" w:space="0" w:color="auto"/>
        <w:right w:val="none" w:sz="0" w:space="0" w:color="auto"/>
      </w:divBdr>
    </w:div>
    <w:div w:id="252010844">
      <w:bodyDiv w:val="1"/>
      <w:marLeft w:val="0"/>
      <w:marRight w:val="0"/>
      <w:marTop w:val="0"/>
      <w:marBottom w:val="0"/>
      <w:divBdr>
        <w:top w:val="none" w:sz="0" w:space="0" w:color="auto"/>
        <w:left w:val="none" w:sz="0" w:space="0" w:color="auto"/>
        <w:bottom w:val="none" w:sz="0" w:space="0" w:color="auto"/>
        <w:right w:val="none" w:sz="0" w:space="0" w:color="auto"/>
      </w:divBdr>
    </w:div>
    <w:div w:id="252014397">
      <w:bodyDiv w:val="1"/>
      <w:marLeft w:val="0"/>
      <w:marRight w:val="0"/>
      <w:marTop w:val="0"/>
      <w:marBottom w:val="0"/>
      <w:divBdr>
        <w:top w:val="none" w:sz="0" w:space="0" w:color="auto"/>
        <w:left w:val="none" w:sz="0" w:space="0" w:color="auto"/>
        <w:bottom w:val="none" w:sz="0" w:space="0" w:color="auto"/>
        <w:right w:val="none" w:sz="0" w:space="0" w:color="auto"/>
      </w:divBdr>
    </w:div>
    <w:div w:id="252052469">
      <w:bodyDiv w:val="1"/>
      <w:marLeft w:val="0"/>
      <w:marRight w:val="0"/>
      <w:marTop w:val="0"/>
      <w:marBottom w:val="0"/>
      <w:divBdr>
        <w:top w:val="none" w:sz="0" w:space="0" w:color="auto"/>
        <w:left w:val="none" w:sz="0" w:space="0" w:color="auto"/>
        <w:bottom w:val="none" w:sz="0" w:space="0" w:color="auto"/>
        <w:right w:val="none" w:sz="0" w:space="0" w:color="auto"/>
      </w:divBdr>
    </w:div>
    <w:div w:id="252053173">
      <w:bodyDiv w:val="1"/>
      <w:marLeft w:val="0"/>
      <w:marRight w:val="0"/>
      <w:marTop w:val="0"/>
      <w:marBottom w:val="0"/>
      <w:divBdr>
        <w:top w:val="none" w:sz="0" w:space="0" w:color="auto"/>
        <w:left w:val="none" w:sz="0" w:space="0" w:color="auto"/>
        <w:bottom w:val="none" w:sz="0" w:space="0" w:color="auto"/>
        <w:right w:val="none" w:sz="0" w:space="0" w:color="auto"/>
      </w:divBdr>
    </w:div>
    <w:div w:id="252053181">
      <w:bodyDiv w:val="1"/>
      <w:marLeft w:val="0"/>
      <w:marRight w:val="0"/>
      <w:marTop w:val="0"/>
      <w:marBottom w:val="0"/>
      <w:divBdr>
        <w:top w:val="none" w:sz="0" w:space="0" w:color="auto"/>
        <w:left w:val="none" w:sz="0" w:space="0" w:color="auto"/>
        <w:bottom w:val="none" w:sz="0" w:space="0" w:color="auto"/>
        <w:right w:val="none" w:sz="0" w:space="0" w:color="auto"/>
      </w:divBdr>
    </w:div>
    <w:div w:id="252056977">
      <w:bodyDiv w:val="1"/>
      <w:marLeft w:val="0"/>
      <w:marRight w:val="0"/>
      <w:marTop w:val="0"/>
      <w:marBottom w:val="0"/>
      <w:divBdr>
        <w:top w:val="none" w:sz="0" w:space="0" w:color="auto"/>
        <w:left w:val="none" w:sz="0" w:space="0" w:color="auto"/>
        <w:bottom w:val="none" w:sz="0" w:space="0" w:color="auto"/>
        <w:right w:val="none" w:sz="0" w:space="0" w:color="auto"/>
      </w:divBdr>
    </w:div>
    <w:div w:id="252126636">
      <w:bodyDiv w:val="1"/>
      <w:marLeft w:val="0"/>
      <w:marRight w:val="0"/>
      <w:marTop w:val="0"/>
      <w:marBottom w:val="0"/>
      <w:divBdr>
        <w:top w:val="none" w:sz="0" w:space="0" w:color="auto"/>
        <w:left w:val="none" w:sz="0" w:space="0" w:color="auto"/>
        <w:bottom w:val="none" w:sz="0" w:space="0" w:color="auto"/>
        <w:right w:val="none" w:sz="0" w:space="0" w:color="auto"/>
      </w:divBdr>
    </w:div>
    <w:div w:id="252129194">
      <w:bodyDiv w:val="1"/>
      <w:marLeft w:val="0"/>
      <w:marRight w:val="0"/>
      <w:marTop w:val="0"/>
      <w:marBottom w:val="0"/>
      <w:divBdr>
        <w:top w:val="none" w:sz="0" w:space="0" w:color="auto"/>
        <w:left w:val="none" w:sz="0" w:space="0" w:color="auto"/>
        <w:bottom w:val="none" w:sz="0" w:space="0" w:color="auto"/>
        <w:right w:val="none" w:sz="0" w:space="0" w:color="auto"/>
      </w:divBdr>
    </w:div>
    <w:div w:id="252129983">
      <w:bodyDiv w:val="1"/>
      <w:marLeft w:val="0"/>
      <w:marRight w:val="0"/>
      <w:marTop w:val="0"/>
      <w:marBottom w:val="0"/>
      <w:divBdr>
        <w:top w:val="none" w:sz="0" w:space="0" w:color="auto"/>
        <w:left w:val="none" w:sz="0" w:space="0" w:color="auto"/>
        <w:bottom w:val="none" w:sz="0" w:space="0" w:color="auto"/>
        <w:right w:val="none" w:sz="0" w:space="0" w:color="auto"/>
      </w:divBdr>
    </w:div>
    <w:div w:id="252130061">
      <w:bodyDiv w:val="1"/>
      <w:marLeft w:val="0"/>
      <w:marRight w:val="0"/>
      <w:marTop w:val="0"/>
      <w:marBottom w:val="0"/>
      <w:divBdr>
        <w:top w:val="none" w:sz="0" w:space="0" w:color="auto"/>
        <w:left w:val="none" w:sz="0" w:space="0" w:color="auto"/>
        <w:bottom w:val="none" w:sz="0" w:space="0" w:color="auto"/>
        <w:right w:val="none" w:sz="0" w:space="0" w:color="auto"/>
      </w:divBdr>
    </w:div>
    <w:div w:id="252133255">
      <w:bodyDiv w:val="1"/>
      <w:marLeft w:val="0"/>
      <w:marRight w:val="0"/>
      <w:marTop w:val="0"/>
      <w:marBottom w:val="0"/>
      <w:divBdr>
        <w:top w:val="none" w:sz="0" w:space="0" w:color="auto"/>
        <w:left w:val="none" w:sz="0" w:space="0" w:color="auto"/>
        <w:bottom w:val="none" w:sz="0" w:space="0" w:color="auto"/>
        <w:right w:val="none" w:sz="0" w:space="0" w:color="auto"/>
      </w:divBdr>
    </w:div>
    <w:div w:id="252134088">
      <w:bodyDiv w:val="1"/>
      <w:marLeft w:val="0"/>
      <w:marRight w:val="0"/>
      <w:marTop w:val="0"/>
      <w:marBottom w:val="0"/>
      <w:divBdr>
        <w:top w:val="none" w:sz="0" w:space="0" w:color="auto"/>
        <w:left w:val="none" w:sz="0" w:space="0" w:color="auto"/>
        <w:bottom w:val="none" w:sz="0" w:space="0" w:color="auto"/>
        <w:right w:val="none" w:sz="0" w:space="0" w:color="auto"/>
      </w:divBdr>
    </w:div>
    <w:div w:id="252201923">
      <w:bodyDiv w:val="1"/>
      <w:marLeft w:val="0"/>
      <w:marRight w:val="0"/>
      <w:marTop w:val="0"/>
      <w:marBottom w:val="0"/>
      <w:divBdr>
        <w:top w:val="none" w:sz="0" w:space="0" w:color="auto"/>
        <w:left w:val="none" w:sz="0" w:space="0" w:color="auto"/>
        <w:bottom w:val="none" w:sz="0" w:space="0" w:color="auto"/>
        <w:right w:val="none" w:sz="0" w:space="0" w:color="auto"/>
      </w:divBdr>
    </w:div>
    <w:div w:id="252202946">
      <w:bodyDiv w:val="1"/>
      <w:marLeft w:val="0"/>
      <w:marRight w:val="0"/>
      <w:marTop w:val="0"/>
      <w:marBottom w:val="0"/>
      <w:divBdr>
        <w:top w:val="none" w:sz="0" w:space="0" w:color="auto"/>
        <w:left w:val="none" w:sz="0" w:space="0" w:color="auto"/>
        <w:bottom w:val="none" w:sz="0" w:space="0" w:color="auto"/>
        <w:right w:val="none" w:sz="0" w:space="0" w:color="auto"/>
      </w:divBdr>
    </w:div>
    <w:div w:id="252204104">
      <w:bodyDiv w:val="1"/>
      <w:marLeft w:val="0"/>
      <w:marRight w:val="0"/>
      <w:marTop w:val="0"/>
      <w:marBottom w:val="0"/>
      <w:divBdr>
        <w:top w:val="none" w:sz="0" w:space="0" w:color="auto"/>
        <w:left w:val="none" w:sz="0" w:space="0" w:color="auto"/>
        <w:bottom w:val="none" w:sz="0" w:space="0" w:color="auto"/>
        <w:right w:val="none" w:sz="0" w:space="0" w:color="auto"/>
      </w:divBdr>
    </w:div>
    <w:div w:id="252204109">
      <w:bodyDiv w:val="1"/>
      <w:marLeft w:val="0"/>
      <w:marRight w:val="0"/>
      <w:marTop w:val="0"/>
      <w:marBottom w:val="0"/>
      <w:divBdr>
        <w:top w:val="none" w:sz="0" w:space="0" w:color="auto"/>
        <w:left w:val="none" w:sz="0" w:space="0" w:color="auto"/>
        <w:bottom w:val="none" w:sz="0" w:space="0" w:color="auto"/>
        <w:right w:val="none" w:sz="0" w:space="0" w:color="auto"/>
      </w:divBdr>
    </w:div>
    <w:div w:id="252204846">
      <w:bodyDiv w:val="1"/>
      <w:marLeft w:val="0"/>
      <w:marRight w:val="0"/>
      <w:marTop w:val="0"/>
      <w:marBottom w:val="0"/>
      <w:divBdr>
        <w:top w:val="none" w:sz="0" w:space="0" w:color="auto"/>
        <w:left w:val="none" w:sz="0" w:space="0" w:color="auto"/>
        <w:bottom w:val="none" w:sz="0" w:space="0" w:color="auto"/>
        <w:right w:val="none" w:sz="0" w:space="0" w:color="auto"/>
      </w:divBdr>
    </w:div>
    <w:div w:id="252319170">
      <w:bodyDiv w:val="1"/>
      <w:marLeft w:val="0"/>
      <w:marRight w:val="0"/>
      <w:marTop w:val="0"/>
      <w:marBottom w:val="0"/>
      <w:divBdr>
        <w:top w:val="none" w:sz="0" w:space="0" w:color="auto"/>
        <w:left w:val="none" w:sz="0" w:space="0" w:color="auto"/>
        <w:bottom w:val="none" w:sz="0" w:space="0" w:color="auto"/>
        <w:right w:val="none" w:sz="0" w:space="0" w:color="auto"/>
      </w:divBdr>
    </w:div>
    <w:div w:id="252320678">
      <w:bodyDiv w:val="1"/>
      <w:marLeft w:val="0"/>
      <w:marRight w:val="0"/>
      <w:marTop w:val="0"/>
      <w:marBottom w:val="0"/>
      <w:divBdr>
        <w:top w:val="none" w:sz="0" w:space="0" w:color="auto"/>
        <w:left w:val="none" w:sz="0" w:space="0" w:color="auto"/>
        <w:bottom w:val="none" w:sz="0" w:space="0" w:color="auto"/>
        <w:right w:val="none" w:sz="0" w:space="0" w:color="auto"/>
      </w:divBdr>
    </w:div>
    <w:div w:id="252324696">
      <w:bodyDiv w:val="1"/>
      <w:marLeft w:val="0"/>
      <w:marRight w:val="0"/>
      <w:marTop w:val="0"/>
      <w:marBottom w:val="0"/>
      <w:divBdr>
        <w:top w:val="none" w:sz="0" w:space="0" w:color="auto"/>
        <w:left w:val="none" w:sz="0" w:space="0" w:color="auto"/>
        <w:bottom w:val="none" w:sz="0" w:space="0" w:color="auto"/>
        <w:right w:val="none" w:sz="0" w:space="0" w:color="auto"/>
      </w:divBdr>
    </w:div>
    <w:div w:id="252326573">
      <w:bodyDiv w:val="1"/>
      <w:marLeft w:val="0"/>
      <w:marRight w:val="0"/>
      <w:marTop w:val="0"/>
      <w:marBottom w:val="0"/>
      <w:divBdr>
        <w:top w:val="none" w:sz="0" w:space="0" w:color="auto"/>
        <w:left w:val="none" w:sz="0" w:space="0" w:color="auto"/>
        <w:bottom w:val="none" w:sz="0" w:space="0" w:color="auto"/>
        <w:right w:val="none" w:sz="0" w:space="0" w:color="auto"/>
      </w:divBdr>
    </w:div>
    <w:div w:id="252394955">
      <w:bodyDiv w:val="1"/>
      <w:marLeft w:val="0"/>
      <w:marRight w:val="0"/>
      <w:marTop w:val="0"/>
      <w:marBottom w:val="0"/>
      <w:divBdr>
        <w:top w:val="none" w:sz="0" w:space="0" w:color="auto"/>
        <w:left w:val="none" w:sz="0" w:space="0" w:color="auto"/>
        <w:bottom w:val="none" w:sz="0" w:space="0" w:color="auto"/>
        <w:right w:val="none" w:sz="0" w:space="0" w:color="auto"/>
      </w:divBdr>
    </w:div>
    <w:div w:id="252401032">
      <w:bodyDiv w:val="1"/>
      <w:marLeft w:val="0"/>
      <w:marRight w:val="0"/>
      <w:marTop w:val="0"/>
      <w:marBottom w:val="0"/>
      <w:divBdr>
        <w:top w:val="none" w:sz="0" w:space="0" w:color="auto"/>
        <w:left w:val="none" w:sz="0" w:space="0" w:color="auto"/>
        <w:bottom w:val="none" w:sz="0" w:space="0" w:color="auto"/>
        <w:right w:val="none" w:sz="0" w:space="0" w:color="auto"/>
      </w:divBdr>
    </w:div>
    <w:div w:id="252401709">
      <w:bodyDiv w:val="1"/>
      <w:marLeft w:val="0"/>
      <w:marRight w:val="0"/>
      <w:marTop w:val="0"/>
      <w:marBottom w:val="0"/>
      <w:divBdr>
        <w:top w:val="none" w:sz="0" w:space="0" w:color="auto"/>
        <w:left w:val="none" w:sz="0" w:space="0" w:color="auto"/>
        <w:bottom w:val="none" w:sz="0" w:space="0" w:color="auto"/>
        <w:right w:val="none" w:sz="0" w:space="0" w:color="auto"/>
      </w:divBdr>
    </w:div>
    <w:div w:id="252402770">
      <w:bodyDiv w:val="1"/>
      <w:marLeft w:val="0"/>
      <w:marRight w:val="0"/>
      <w:marTop w:val="0"/>
      <w:marBottom w:val="0"/>
      <w:divBdr>
        <w:top w:val="none" w:sz="0" w:space="0" w:color="auto"/>
        <w:left w:val="none" w:sz="0" w:space="0" w:color="auto"/>
        <w:bottom w:val="none" w:sz="0" w:space="0" w:color="auto"/>
        <w:right w:val="none" w:sz="0" w:space="0" w:color="auto"/>
      </w:divBdr>
    </w:div>
    <w:div w:id="252445165">
      <w:bodyDiv w:val="1"/>
      <w:marLeft w:val="0"/>
      <w:marRight w:val="0"/>
      <w:marTop w:val="0"/>
      <w:marBottom w:val="0"/>
      <w:divBdr>
        <w:top w:val="none" w:sz="0" w:space="0" w:color="auto"/>
        <w:left w:val="none" w:sz="0" w:space="0" w:color="auto"/>
        <w:bottom w:val="none" w:sz="0" w:space="0" w:color="auto"/>
        <w:right w:val="none" w:sz="0" w:space="0" w:color="auto"/>
      </w:divBdr>
    </w:div>
    <w:div w:id="252469270">
      <w:bodyDiv w:val="1"/>
      <w:marLeft w:val="0"/>
      <w:marRight w:val="0"/>
      <w:marTop w:val="0"/>
      <w:marBottom w:val="0"/>
      <w:divBdr>
        <w:top w:val="none" w:sz="0" w:space="0" w:color="auto"/>
        <w:left w:val="none" w:sz="0" w:space="0" w:color="auto"/>
        <w:bottom w:val="none" w:sz="0" w:space="0" w:color="auto"/>
        <w:right w:val="none" w:sz="0" w:space="0" w:color="auto"/>
      </w:divBdr>
    </w:div>
    <w:div w:id="252469564">
      <w:bodyDiv w:val="1"/>
      <w:marLeft w:val="0"/>
      <w:marRight w:val="0"/>
      <w:marTop w:val="0"/>
      <w:marBottom w:val="0"/>
      <w:divBdr>
        <w:top w:val="none" w:sz="0" w:space="0" w:color="auto"/>
        <w:left w:val="none" w:sz="0" w:space="0" w:color="auto"/>
        <w:bottom w:val="none" w:sz="0" w:space="0" w:color="auto"/>
        <w:right w:val="none" w:sz="0" w:space="0" w:color="auto"/>
      </w:divBdr>
    </w:div>
    <w:div w:id="252470851">
      <w:bodyDiv w:val="1"/>
      <w:marLeft w:val="0"/>
      <w:marRight w:val="0"/>
      <w:marTop w:val="0"/>
      <w:marBottom w:val="0"/>
      <w:divBdr>
        <w:top w:val="none" w:sz="0" w:space="0" w:color="auto"/>
        <w:left w:val="none" w:sz="0" w:space="0" w:color="auto"/>
        <w:bottom w:val="none" w:sz="0" w:space="0" w:color="auto"/>
        <w:right w:val="none" w:sz="0" w:space="0" w:color="auto"/>
      </w:divBdr>
    </w:div>
    <w:div w:id="252515401">
      <w:bodyDiv w:val="1"/>
      <w:marLeft w:val="0"/>
      <w:marRight w:val="0"/>
      <w:marTop w:val="0"/>
      <w:marBottom w:val="0"/>
      <w:divBdr>
        <w:top w:val="none" w:sz="0" w:space="0" w:color="auto"/>
        <w:left w:val="none" w:sz="0" w:space="0" w:color="auto"/>
        <w:bottom w:val="none" w:sz="0" w:space="0" w:color="auto"/>
        <w:right w:val="none" w:sz="0" w:space="0" w:color="auto"/>
      </w:divBdr>
    </w:div>
    <w:div w:id="252516192">
      <w:bodyDiv w:val="1"/>
      <w:marLeft w:val="0"/>
      <w:marRight w:val="0"/>
      <w:marTop w:val="0"/>
      <w:marBottom w:val="0"/>
      <w:divBdr>
        <w:top w:val="none" w:sz="0" w:space="0" w:color="auto"/>
        <w:left w:val="none" w:sz="0" w:space="0" w:color="auto"/>
        <w:bottom w:val="none" w:sz="0" w:space="0" w:color="auto"/>
        <w:right w:val="none" w:sz="0" w:space="0" w:color="auto"/>
      </w:divBdr>
    </w:div>
    <w:div w:id="252516444">
      <w:bodyDiv w:val="1"/>
      <w:marLeft w:val="0"/>
      <w:marRight w:val="0"/>
      <w:marTop w:val="0"/>
      <w:marBottom w:val="0"/>
      <w:divBdr>
        <w:top w:val="none" w:sz="0" w:space="0" w:color="auto"/>
        <w:left w:val="none" w:sz="0" w:space="0" w:color="auto"/>
        <w:bottom w:val="none" w:sz="0" w:space="0" w:color="auto"/>
        <w:right w:val="none" w:sz="0" w:space="0" w:color="auto"/>
      </w:divBdr>
    </w:div>
    <w:div w:id="252520245">
      <w:bodyDiv w:val="1"/>
      <w:marLeft w:val="0"/>
      <w:marRight w:val="0"/>
      <w:marTop w:val="0"/>
      <w:marBottom w:val="0"/>
      <w:divBdr>
        <w:top w:val="none" w:sz="0" w:space="0" w:color="auto"/>
        <w:left w:val="none" w:sz="0" w:space="0" w:color="auto"/>
        <w:bottom w:val="none" w:sz="0" w:space="0" w:color="auto"/>
        <w:right w:val="none" w:sz="0" w:space="0" w:color="auto"/>
      </w:divBdr>
    </w:div>
    <w:div w:id="252520565">
      <w:bodyDiv w:val="1"/>
      <w:marLeft w:val="0"/>
      <w:marRight w:val="0"/>
      <w:marTop w:val="0"/>
      <w:marBottom w:val="0"/>
      <w:divBdr>
        <w:top w:val="none" w:sz="0" w:space="0" w:color="auto"/>
        <w:left w:val="none" w:sz="0" w:space="0" w:color="auto"/>
        <w:bottom w:val="none" w:sz="0" w:space="0" w:color="auto"/>
        <w:right w:val="none" w:sz="0" w:space="0" w:color="auto"/>
      </w:divBdr>
    </w:div>
    <w:div w:id="252521221">
      <w:bodyDiv w:val="1"/>
      <w:marLeft w:val="0"/>
      <w:marRight w:val="0"/>
      <w:marTop w:val="0"/>
      <w:marBottom w:val="0"/>
      <w:divBdr>
        <w:top w:val="none" w:sz="0" w:space="0" w:color="auto"/>
        <w:left w:val="none" w:sz="0" w:space="0" w:color="auto"/>
        <w:bottom w:val="none" w:sz="0" w:space="0" w:color="auto"/>
        <w:right w:val="none" w:sz="0" w:space="0" w:color="auto"/>
      </w:divBdr>
    </w:div>
    <w:div w:id="252590937">
      <w:bodyDiv w:val="1"/>
      <w:marLeft w:val="0"/>
      <w:marRight w:val="0"/>
      <w:marTop w:val="0"/>
      <w:marBottom w:val="0"/>
      <w:divBdr>
        <w:top w:val="none" w:sz="0" w:space="0" w:color="auto"/>
        <w:left w:val="none" w:sz="0" w:space="0" w:color="auto"/>
        <w:bottom w:val="none" w:sz="0" w:space="0" w:color="auto"/>
        <w:right w:val="none" w:sz="0" w:space="0" w:color="auto"/>
      </w:divBdr>
    </w:div>
    <w:div w:id="252593219">
      <w:bodyDiv w:val="1"/>
      <w:marLeft w:val="0"/>
      <w:marRight w:val="0"/>
      <w:marTop w:val="0"/>
      <w:marBottom w:val="0"/>
      <w:divBdr>
        <w:top w:val="none" w:sz="0" w:space="0" w:color="auto"/>
        <w:left w:val="none" w:sz="0" w:space="0" w:color="auto"/>
        <w:bottom w:val="none" w:sz="0" w:space="0" w:color="auto"/>
        <w:right w:val="none" w:sz="0" w:space="0" w:color="auto"/>
      </w:divBdr>
    </w:div>
    <w:div w:id="252662395">
      <w:bodyDiv w:val="1"/>
      <w:marLeft w:val="0"/>
      <w:marRight w:val="0"/>
      <w:marTop w:val="0"/>
      <w:marBottom w:val="0"/>
      <w:divBdr>
        <w:top w:val="none" w:sz="0" w:space="0" w:color="auto"/>
        <w:left w:val="none" w:sz="0" w:space="0" w:color="auto"/>
        <w:bottom w:val="none" w:sz="0" w:space="0" w:color="auto"/>
        <w:right w:val="none" w:sz="0" w:space="0" w:color="auto"/>
      </w:divBdr>
    </w:div>
    <w:div w:id="252667528">
      <w:bodyDiv w:val="1"/>
      <w:marLeft w:val="0"/>
      <w:marRight w:val="0"/>
      <w:marTop w:val="0"/>
      <w:marBottom w:val="0"/>
      <w:divBdr>
        <w:top w:val="none" w:sz="0" w:space="0" w:color="auto"/>
        <w:left w:val="none" w:sz="0" w:space="0" w:color="auto"/>
        <w:bottom w:val="none" w:sz="0" w:space="0" w:color="auto"/>
        <w:right w:val="none" w:sz="0" w:space="0" w:color="auto"/>
      </w:divBdr>
    </w:div>
    <w:div w:id="252667708">
      <w:bodyDiv w:val="1"/>
      <w:marLeft w:val="0"/>
      <w:marRight w:val="0"/>
      <w:marTop w:val="0"/>
      <w:marBottom w:val="0"/>
      <w:divBdr>
        <w:top w:val="none" w:sz="0" w:space="0" w:color="auto"/>
        <w:left w:val="none" w:sz="0" w:space="0" w:color="auto"/>
        <w:bottom w:val="none" w:sz="0" w:space="0" w:color="auto"/>
        <w:right w:val="none" w:sz="0" w:space="0" w:color="auto"/>
      </w:divBdr>
    </w:div>
    <w:div w:id="252669589">
      <w:bodyDiv w:val="1"/>
      <w:marLeft w:val="0"/>
      <w:marRight w:val="0"/>
      <w:marTop w:val="0"/>
      <w:marBottom w:val="0"/>
      <w:divBdr>
        <w:top w:val="none" w:sz="0" w:space="0" w:color="auto"/>
        <w:left w:val="none" w:sz="0" w:space="0" w:color="auto"/>
        <w:bottom w:val="none" w:sz="0" w:space="0" w:color="auto"/>
        <w:right w:val="none" w:sz="0" w:space="0" w:color="auto"/>
      </w:divBdr>
    </w:div>
    <w:div w:id="252707630">
      <w:bodyDiv w:val="1"/>
      <w:marLeft w:val="0"/>
      <w:marRight w:val="0"/>
      <w:marTop w:val="0"/>
      <w:marBottom w:val="0"/>
      <w:divBdr>
        <w:top w:val="none" w:sz="0" w:space="0" w:color="auto"/>
        <w:left w:val="none" w:sz="0" w:space="0" w:color="auto"/>
        <w:bottom w:val="none" w:sz="0" w:space="0" w:color="auto"/>
        <w:right w:val="none" w:sz="0" w:space="0" w:color="auto"/>
      </w:divBdr>
    </w:div>
    <w:div w:id="252712169">
      <w:bodyDiv w:val="1"/>
      <w:marLeft w:val="0"/>
      <w:marRight w:val="0"/>
      <w:marTop w:val="0"/>
      <w:marBottom w:val="0"/>
      <w:divBdr>
        <w:top w:val="none" w:sz="0" w:space="0" w:color="auto"/>
        <w:left w:val="none" w:sz="0" w:space="0" w:color="auto"/>
        <w:bottom w:val="none" w:sz="0" w:space="0" w:color="auto"/>
        <w:right w:val="none" w:sz="0" w:space="0" w:color="auto"/>
      </w:divBdr>
    </w:div>
    <w:div w:id="252713933">
      <w:bodyDiv w:val="1"/>
      <w:marLeft w:val="0"/>
      <w:marRight w:val="0"/>
      <w:marTop w:val="0"/>
      <w:marBottom w:val="0"/>
      <w:divBdr>
        <w:top w:val="none" w:sz="0" w:space="0" w:color="auto"/>
        <w:left w:val="none" w:sz="0" w:space="0" w:color="auto"/>
        <w:bottom w:val="none" w:sz="0" w:space="0" w:color="auto"/>
        <w:right w:val="none" w:sz="0" w:space="0" w:color="auto"/>
      </w:divBdr>
    </w:div>
    <w:div w:id="252714410">
      <w:bodyDiv w:val="1"/>
      <w:marLeft w:val="0"/>
      <w:marRight w:val="0"/>
      <w:marTop w:val="0"/>
      <w:marBottom w:val="0"/>
      <w:divBdr>
        <w:top w:val="none" w:sz="0" w:space="0" w:color="auto"/>
        <w:left w:val="none" w:sz="0" w:space="0" w:color="auto"/>
        <w:bottom w:val="none" w:sz="0" w:space="0" w:color="auto"/>
        <w:right w:val="none" w:sz="0" w:space="0" w:color="auto"/>
      </w:divBdr>
    </w:div>
    <w:div w:id="252738993">
      <w:bodyDiv w:val="1"/>
      <w:marLeft w:val="0"/>
      <w:marRight w:val="0"/>
      <w:marTop w:val="0"/>
      <w:marBottom w:val="0"/>
      <w:divBdr>
        <w:top w:val="none" w:sz="0" w:space="0" w:color="auto"/>
        <w:left w:val="none" w:sz="0" w:space="0" w:color="auto"/>
        <w:bottom w:val="none" w:sz="0" w:space="0" w:color="auto"/>
        <w:right w:val="none" w:sz="0" w:space="0" w:color="auto"/>
      </w:divBdr>
    </w:div>
    <w:div w:id="252785001">
      <w:bodyDiv w:val="1"/>
      <w:marLeft w:val="0"/>
      <w:marRight w:val="0"/>
      <w:marTop w:val="0"/>
      <w:marBottom w:val="0"/>
      <w:divBdr>
        <w:top w:val="none" w:sz="0" w:space="0" w:color="auto"/>
        <w:left w:val="none" w:sz="0" w:space="0" w:color="auto"/>
        <w:bottom w:val="none" w:sz="0" w:space="0" w:color="auto"/>
        <w:right w:val="none" w:sz="0" w:space="0" w:color="auto"/>
      </w:divBdr>
    </w:div>
    <w:div w:id="252785201">
      <w:bodyDiv w:val="1"/>
      <w:marLeft w:val="0"/>
      <w:marRight w:val="0"/>
      <w:marTop w:val="0"/>
      <w:marBottom w:val="0"/>
      <w:divBdr>
        <w:top w:val="none" w:sz="0" w:space="0" w:color="auto"/>
        <w:left w:val="none" w:sz="0" w:space="0" w:color="auto"/>
        <w:bottom w:val="none" w:sz="0" w:space="0" w:color="auto"/>
        <w:right w:val="none" w:sz="0" w:space="0" w:color="auto"/>
      </w:divBdr>
    </w:div>
    <w:div w:id="252786146">
      <w:bodyDiv w:val="1"/>
      <w:marLeft w:val="0"/>
      <w:marRight w:val="0"/>
      <w:marTop w:val="0"/>
      <w:marBottom w:val="0"/>
      <w:divBdr>
        <w:top w:val="none" w:sz="0" w:space="0" w:color="auto"/>
        <w:left w:val="none" w:sz="0" w:space="0" w:color="auto"/>
        <w:bottom w:val="none" w:sz="0" w:space="0" w:color="auto"/>
        <w:right w:val="none" w:sz="0" w:space="0" w:color="auto"/>
      </w:divBdr>
    </w:div>
    <w:div w:id="252786644">
      <w:bodyDiv w:val="1"/>
      <w:marLeft w:val="0"/>
      <w:marRight w:val="0"/>
      <w:marTop w:val="0"/>
      <w:marBottom w:val="0"/>
      <w:divBdr>
        <w:top w:val="none" w:sz="0" w:space="0" w:color="auto"/>
        <w:left w:val="none" w:sz="0" w:space="0" w:color="auto"/>
        <w:bottom w:val="none" w:sz="0" w:space="0" w:color="auto"/>
        <w:right w:val="none" w:sz="0" w:space="0" w:color="auto"/>
      </w:divBdr>
    </w:div>
    <w:div w:id="252786917">
      <w:bodyDiv w:val="1"/>
      <w:marLeft w:val="0"/>
      <w:marRight w:val="0"/>
      <w:marTop w:val="0"/>
      <w:marBottom w:val="0"/>
      <w:divBdr>
        <w:top w:val="none" w:sz="0" w:space="0" w:color="auto"/>
        <w:left w:val="none" w:sz="0" w:space="0" w:color="auto"/>
        <w:bottom w:val="none" w:sz="0" w:space="0" w:color="auto"/>
        <w:right w:val="none" w:sz="0" w:space="0" w:color="auto"/>
      </w:divBdr>
    </w:div>
    <w:div w:id="252788836">
      <w:bodyDiv w:val="1"/>
      <w:marLeft w:val="0"/>
      <w:marRight w:val="0"/>
      <w:marTop w:val="0"/>
      <w:marBottom w:val="0"/>
      <w:divBdr>
        <w:top w:val="none" w:sz="0" w:space="0" w:color="auto"/>
        <w:left w:val="none" w:sz="0" w:space="0" w:color="auto"/>
        <w:bottom w:val="none" w:sz="0" w:space="0" w:color="auto"/>
        <w:right w:val="none" w:sz="0" w:space="0" w:color="auto"/>
      </w:divBdr>
    </w:div>
    <w:div w:id="252857158">
      <w:bodyDiv w:val="1"/>
      <w:marLeft w:val="0"/>
      <w:marRight w:val="0"/>
      <w:marTop w:val="0"/>
      <w:marBottom w:val="0"/>
      <w:divBdr>
        <w:top w:val="none" w:sz="0" w:space="0" w:color="auto"/>
        <w:left w:val="none" w:sz="0" w:space="0" w:color="auto"/>
        <w:bottom w:val="none" w:sz="0" w:space="0" w:color="auto"/>
        <w:right w:val="none" w:sz="0" w:space="0" w:color="auto"/>
      </w:divBdr>
    </w:div>
    <w:div w:id="252857525">
      <w:bodyDiv w:val="1"/>
      <w:marLeft w:val="0"/>
      <w:marRight w:val="0"/>
      <w:marTop w:val="0"/>
      <w:marBottom w:val="0"/>
      <w:divBdr>
        <w:top w:val="none" w:sz="0" w:space="0" w:color="auto"/>
        <w:left w:val="none" w:sz="0" w:space="0" w:color="auto"/>
        <w:bottom w:val="none" w:sz="0" w:space="0" w:color="auto"/>
        <w:right w:val="none" w:sz="0" w:space="0" w:color="auto"/>
      </w:divBdr>
    </w:div>
    <w:div w:id="252857530">
      <w:bodyDiv w:val="1"/>
      <w:marLeft w:val="0"/>
      <w:marRight w:val="0"/>
      <w:marTop w:val="0"/>
      <w:marBottom w:val="0"/>
      <w:divBdr>
        <w:top w:val="none" w:sz="0" w:space="0" w:color="auto"/>
        <w:left w:val="none" w:sz="0" w:space="0" w:color="auto"/>
        <w:bottom w:val="none" w:sz="0" w:space="0" w:color="auto"/>
        <w:right w:val="none" w:sz="0" w:space="0" w:color="auto"/>
      </w:divBdr>
    </w:div>
    <w:div w:id="252864711">
      <w:bodyDiv w:val="1"/>
      <w:marLeft w:val="0"/>
      <w:marRight w:val="0"/>
      <w:marTop w:val="0"/>
      <w:marBottom w:val="0"/>
      <w:divBdr>
        <w:top w:val="none" w:sz="0" w:space="0" w:color="auto"/>
        <w:left w:val="none" w:sz="0" w:space="0" w:color="auto"/>
        <w:bottom w:val="none" w:sz="0" w:space="0" w:color="auto"/>
        <w:right w:val="none" w:sz="0" w:space="0" w:color="auto"/>
      </w:divBdr>
    </w:div>
    <w:div w:id="252933517">
      <w:bodyDiv w:val="1"/>
      <w:marLeft w:val="0"/>
      <w:marRight w:val="0"/>
      <w:marTop w:val="0"/>
      <w:marBottom w:val="0"/>
      <w:divBdr>
        <w:top w:val="none" w:sz="0" w:space="0" w:color="auto"/>
        <w:left w:val="none" w:sz="0" w:space="0" w:color="auto"/>
        <w:bottom w:val="none" w:sz="0" w:space="0" w:color="auto"/>
        <w:right w:val="none" w:sz="0" w:space="0" w:color="auto"/>
      </w:divBdr>
    </w:div>
    <w:div w:id="252978094">
      <w:bodyDiv w:val="1"/>
      <w:marLeft w:val="0"/>
      <w:marRight w:val="0"/>
      <w:marTop w:val="0"/>
      <w:marBottom w:val="0"/>
      <w:divBdr>
        <w:top w:val="none" w:sz="0" w:space="0" w:color="auto"/>
        <w:left w:val="none" w:sz="0" w:space="0" w:color="auto"/>
        <w:bottom w:val="none" w:sz="0" w:space="0" w:color="auto"/>
        <w:right w:val="none" w:sz="0" w:space="0" w:color="auto"/>
      </w:divBdr>
    </w:div>
    <w:div w:id="252979770">
      <w:bodyDiv w:val="1"/>
      <w:marLeft w:val="0"/>
      <w:marRight w:val="0"/>
      <w:marTop w:val="0"/>
      <w:marBottom w:val="0"/>
      <w:divBdr>
        <w:top w:val="none" w:sz="0" w:space="0" w:color="auto"/>
        <w:left w:val="none" w:sz="0" w:space="0" w:color="auto"/>
        <w:bottom w:val="none" w:sz="0" w:space="0" w:color="auto"/>
        <w:right w:val="none" w:sz="0" w:space="0" w:color="auto"/>
      </w:divBdr>
    </w:div>
    <w:div w:id="252980753">
      <w:bodyDiv w:val="1"/>
      <w:marLeft w:val="0"/>
      <w:marRight w:val="0"/>
      <w:marTop w:val="0"/>
      <w:marBottom w:val="0"/>
      <w:divBdr>
        <w:top w:val="none" w:sz="0" w:space="0" w:color="auto"/>
        <w:left w:val="none" w:sz="0" w:space="0" w:color="auto"/>
        <w:bottom w:val="none" w:sz="0" w:space="0" w:color="auto"/>
        <w:right w:val="none" w:sz="0" w:space="0" w:color="auto"/>
      </w:divBdr>
    </w:div>
    <w:div w:id="253052080">
      <w:bodyDiv w:val="1"/>
      <w:marLeft w:val="0"/>
      <w:marRight w:val="0"/>
      <w:marTop w:val="0"/>
      <w:marBottom w:val="0"/>
      <w:divBdr>
        <w:top w:val="none" w:sz="0" w:space="0" w:color="auto"/>
        <w:left w:val="none" w:sz="0" w:space="0" w:color="auto"/>
        <w:bottom w:val="none" w:sz="0" w:space="0" w:color="auto"/>
        <w:right w:val="none" w:sz="0" w:space="0" w:color="auto"/>
      </w:divBdr>
    </w:div>
    <w:div w:id="253052084">
      <w:bodyDiv w:val="1"/>
      <w:marLeft w:val="0"/>
      <w:marRight w:val="0"/>
      <w:marTop w:val="0"/>
      <w:marBottom w:val="0"/>
      <w:divBdr>
        <w:top w:val="none" w:sz="0" w:space="0" w:color="auto"/>
        <w:left w:val="none" w:sz="0" w:space="0" w:color="auto"/>
        <w:bottom w:val="none" w:sz="0" w:space="0" w:color="auto"/>
        <w:right w:val="none" w:sz="0" w:space="0" w:color="auto"/>
      </w:divBdr>
    </w:div>
    <w:div w:id="253054385">
      <w:bodyDiv w:val="1"/>
      <w:marLeft w:val="0"/>
      <w:marRight w:val="0"/>
      <w:marTop w:val="0"/>
      <w:marBottom w:val="0"/>
      <w:divBdr>
        <w:top w:val="none" w:sz="0" w:space="0" w:color="auto"/>
        <w:left w:val="none" w:sz="0" w:space="0" w:color="auto"/>
        <w:bottom w:val="none" w:sz="0" w:space="0" w:color="auto"/>
        <w:right w:val="none" w:sz="0" w:space="0" w:color="auto"/>
      </w:divBdr>
    </w:div>
    <w:div w:id="253054938">
      <w:bodyDiv w:val="1"/>
      <w:marLeft w:val="0"/>
      <w:marRight w:val="0"/>
      <w:marTop w:val="0"/>
      <w:marBottom w:val="0"/>
      <w:divBdr>
        <w:top w:val="none" w:sz="0" w:space="0" w:color="auto"/>
        <w:left w:val="none" w:sz="0" w:space="0" w:color="auto"/>
        <w:bottom w:val="none" w:sz="0" w:space="0" w:color="auto"/>
        <w:right w:val="none" w:sz="0" w:space="0" w:color="auto"/>
      </w:divBdr>
    </w:div>
    <w:div w:id="253055603">
      <w:bodyDiv w:val="1"/>
      <w:marLeft w:val="0"/>
      <w:marRight w:val="0"/>
      <w:marTop w:val="0"/>
      <w:marBottom w:val="0"/>
      <w:divBdr>
        <w:top w:val="none" w:sz="0" w:space="0" w:color="auto"/>
        <w:left w:val="none" w:sz="0" w:space="0" w:color="auto"/>
        <w:bottom w:val="none" w:sz="0" w:space="0" w:color="auto"/>
        <w:right w:val="none" w:sz="0" w:space="0" w:color="auto"/>
      </w:divBdr>
    </w:div>
    <w:div w:id="253056061">
      <w:bodyDiv w:val="1"/>
      <w:marLeft w:val="0"/>
      <w:marRight w:val="0"/>
      <w:marTop w:val="0"/>
      <w:marBottom w:val="0"/>
      <w:divBdr>
        <w:top w:val="none" w:sz="0" w:space="0" w:color="auto"/>
        <w:left w:val="none" w:sz="0" w:space="0" w:color="auto"/>
        <w:bottom w:val="none" w:sz="0" w:space="0" w:color="auto"/>
        <w:right w:val="none" w:sz="0" w:space="0" w:color="auto"/>
      </w:divBdr>
    </w:div>
    <w:div w:id="253128239">
      <w:bodyDiv w:val="1"/>
      <w:marLeft w:val="0"/>
      <w:marRight w:val="0"/>
      <w:marTop w:val="0"/>
      <w:marBottom w:val="0"/>
      <w:divBdr>
        <w:top w:val="none" w:sz="0" w:space="0" w:color="auto"/>
        <w:left w:val="none" w:sz="0" w:space="0" w:color="auto"/>
        <w:bottom w:val="none" w:sz="0" w:space="0" w:color="auto"/>
        <w:right w:val="none" w:sz="0" w:space="0" w:color="auto"/>
      </w:divBdr>
    </w:div>
    <w:div w:id="253130073">
      <w:bodyDiv w:val="1"/>
      <w:marLeft w:val="0"/>
      <w:marRight w:val="0"/>
      <w:marTop w:val="0"/>
      <w:marBottom w:val="0"/>
      <w:divBdr>
        <w:top w:val="none" w:sz="0" w:space="0" w:color="auto"/>
        <w:left w:val="none" w:sz="0" w:space="0" w:color="auto"/>
        <w:bottom w:val="none" w:sz="0" w:space="0" w:color="auto"/>
        <w:right w:val="none" w:sz="0" w:space="0" w:color="auto"/>
      </w:divBdr>
    </w:div>
    <w:div w:id="253132626">
      <w:bodyDiv w:val="1"/>
      <w:marLeft w:val="0"/>
      <w:marRight w:val="0"/>
      <w:marTop w:val="0"/>
      <w:marBottom w:val="0"/>
      <w:divBdr>
        <w:top w:val="none" w:sz="0" w:space="0" w:color="auto"/>
        <w:left w:val="none" w:sz="0" w:space="0" w:color="auto"/>
        <w:bottom w:val="none" w:sz="0" w:space="0" w:color="auto"/>
        <w:right w:val="none" w:sz="0" w:space="0" w:color="auto"/>
      </w:divBdr>
    </w:div>
    <w:div w:id="253166958">
      <w:bodyDiv w:val="1"/>
      <w:marLeft w:val="0"/>
      <w:marRight w:val="0"/>
      <w:marTop w:val="0"/>
      <w:marBottom w:val="0"/>
      <w:divBdr>
        <w:top w:val="none" w:sz="0" w:space="0" w:color="auto"/>
        <w:left w:val="none" w:sz="0" w:space="0" w:color="auto"/>
        <w:bottom w:val="none" w:sz="0" w:space="0" w:color="auto"/>
        <w:right w:val="none" w:sz="0" w:space="0" w:color="auto"/>
      </w:divBdr>
    </w:div>
    <w:div w:id="253169473">
      <w:bodyDiv w:val="1"/>
      <w:marLeft w:val="0"/>
      <w:marRight w:val="0"/>
      <w:marTop w:val="0"/>
      <w:marBottom w:val="0"/>
      <w:divBdr>
        <w:top w:val="none" w:sz="0" w:space="0" w:color="auto"/>
        <w:left w:val="none" w:sz="0" w:space="0" w:color="auto"/>
        <w:bottom w:val="none" w:sz="0" w:space="0" w:color="auto"/>
        <w:right w:val="none" w:sz="0" w:space="0" w:color="auto"/>
      </w:divBdr>
    </w:div>
    <w:div w:id="253170663">
      <w:bodyDiv w:val="1"/>
      <w:marLeft w:val="0"/>
      <w:marRight w:val="0"/>
      <w:marTop w:val="0"/>
      <w:marBottom w:val="0"/>
      <w:divBdr>
        <w:top w:val="none" w:sz="0" w:space="0" w:color="auto"/>
        <w:left w:val="none" w:sz="0" w:space="0" w:color="auto"/>
        <w:bottom w:val="none" w:sz="0" w:space="0" w:color="auto"/>
        <w:right w:val="none" w:sz="0" w:space="0" w:color="auto"/>
      </w:divBdr>
    </w:div>
    <w:div w:id="253171948">
      <w:bodyDiv w:val="1"/>
      <w:marLeft w:val="0"/>
      <w:marRight w:val="0"/>
      <w:marTop w:val="0"/>
      <w:marBottom w:val="0"/>
      <w:divBdr>
        <w:top w:val="none" w:sz="0" w:space="0" w:color="auto"/>
        <w:left w:val="none" w:sz="0" w:space="0" w:color="auto"/>
        <w:bottom w:val="none" w:sz="0" w:space="0" w:color="auto"/>
        <w:right w:val="none" w:sz="0" w:space="0" w:color="auto"/>
      </w:divBdr>
    </w:div>
    <w:div w:id="253172126">
      <w:bodyDiv w:val="1"/>
      <w:marLeft w:val="0"/>
      <w:marRight w:val="0"/>
      <w:marTop w:val="0"/>
      <w:marBottom w:val="0"/>
      <w:divBdr>
        <w:top w:val="none" w:sz="0" w:space="0" w:color="auto"/>
        <w:left w:val="none" w:sz="0" w:space="0" w:color="auto"/>
        <w:bottom w:val="none" w:sz="0" w:space="0" w:color="auto"/>
        <w:right w:val="none" w:sz="0" w:space="0" w:color="auto"/>
      </w:divBdr>
    </w:div>
    <w:div w:id="253176555">
      <w:bodyDiv w:val="1"/>
      <w:marLeft w:val="0"/>
      <w:marRight w:val="0"/>
      <w:marTop w:val="0"/>
      <w:marBottom w:val="0"/>
      <w:divBdr>
        <w:top w:val="none" w:sz="0" w:space="0" w:color="auto"/>
        <w:left w:val="none" w:sz="0" w:space="0" w:color="auto"/>
        <w:bottom w:val="none" w:sz="0" w:space="0" w:color="auto"/>
        <w:right w:val="none" w:sz="0" w:space="0" w:color="auto"/>
      </w:divBdr>
    </w:div>
    <w:div w:id="253243265">
      <w:bodyDiv w:val="1"/>
      <w:marLeft w:val="0"/>
      <w:marRight w:val="0"/>
      <w:marTop w:val="0"/>
      <w:marBottom w:val="0"/>
      <w:divBdr>
        <w:top w:val="none" w:sz="0" w:space="0" w:color="auto"/>
        <w:left w:val="none" w:sz="0" w:space="0" w:color="auto"/>
        <w:bottom w:val="none" w:sz="0" w:space="0" w:color="auto"/>
        <w:right w:val="none" w:sz="0" w:space="0" w:color="auto"/>
      </w:divBdr>
    </w:div>
    <w:div w:id="253246845">
      <w:bodyDiv w:val="1"/>
      <w:marLeft w:val="0"/>
      <w:marRight w:val="0"/>
      <w:marTop w:val="0"/>
      <w:marBottom w:val="0"/>
      <w:divBdr>
        <w:top w:val="none" w:sz="0" w:space="0" w:color="auto"/>
        <w:left w:val="none" w:sz="0" w:space="0" w:color="auto"/>
        <w:bottom w:val="none" w:sz="0" w:space="0" w:color="auto"/>
        <w:right w:val="none" w:sz="0" w:space="0" w:color="auto"/>
      </w:divBdr>
    </w:div>
    <w:div w:id="253246974">
      <w:bodyDiv w:val="1"/>
      <w:marLeft w:val="0"/>
      <w:marRight w:val="0"/>
      <w:marTop w:val="0"/>
      <w:marBottom w:val="0"/>
      <w:divBdr>
        <w:top w:val="none" w:sz="0" w:space="0" w:color="auto"/>
        <w:left w:val="none" w:sz="0" w:space="0" w:color="auto"/>
        <w:bottom w:val="none" w:sz="0" w:space="0" w:color="auto"/>
        <w:right w:val="none" w:sz="0" w:space="0" w:color="auto"/>
      </w:divBdr>
    </w:div>
    <w:div w:id="253249917">
      <w:bodyDiv w:val="1"/>
      <w:marLeft w:val="0"/>
      <w:marRight w:val="0"/>
      <w:marTop w:val="0"/>
      <w:marBottom w:val="0"/>
      <w:divBdr>
        <w:top w:val="none" w:sz="0" w:space="0" w:color="auto"/>
        <w:left w:val="none" w:sz="0" w:space="0" w:color="auto"/>
        <w:bottom w:val="none" w:sz="0" w:space="0" w:color="auto"/>
        <w:right w:val="none" w:sz="0" w:space="0" w:color="auto"/>
      </w:divBdr>
    </w:div>
    <w:div w:id="253251159">
      <w:bodyDiv w:val="1"/>
      <w:marLeft w:val="0"/>
      <w:marRight w:val="0"/>
      <w:marTop w:val="0"/>
      <w:marBottom w:val="0"/>
      <w:divBdr>
        <w:top w:val="none" w:sz="0" w:space="0" w:color="auto"/>
        <w:left w:val="none" w:sz="0" w:space="0" w:color="auto"/>
        <w:bottom w:val="none" w:sz="0" w:space="0" w:color="auto"/>
        <w:right w:val="none" w:sz="0" w:space="0" w:color="auto"/>
      </w:divBdr>
    </w:div>
    <w:div w:id="253317808">
      <w:bodyDiv w:val="1"/>
      <w:marLeft w:val="0"/>
      <w:marRight w:val="0"/>
      <w:marTop w:val="0"/>
      <w:marBottom w:val="0"/>
      <w:divBdr>
        <w:top w:val="none" w:sz="0" w:space="0" w:color="auto"/>
        <w:left w:val="none" w:sz="0" w:space="0" w:color="auto"/>
        <w:bottom w:val="none" w:sz="0" w:space="0" w:color="auto"/>
        <w:right w:val="none" w:sz="0" w:space="0" w:color="auto"/>
      </w:divBdr>
    </w:div>
    <w:div w:id="253319902">
      <w:bodyDiv w:val="1"/>
      <w:marLeft w:val="0"/>
      <w:marRight w:val="0"/>
      <w:marTop w:val="0"/>
      <w:marBottom w:val="0"/>
      <w:divBdr>
        <w:top w:val="none" w:sz="0" w:space="0" w:color="auto"/>
        <w:left w:val="none" w:sz="0" w:space="0" w:color="auto"/>
        <w:bottom w:val="none" w:sz="0" w:space="0" w:color="auto"/>
        <w:right w:val="none" w:sz="0" w:space="0" w:color="auto"/>
      </w:divBdr>
    </w:div>
    <w:div w:id="253323758">
      <w:bodyDiv w:val="1"/>
      <w:marLeft w:val="0"/>
      <w:marRight w:val="0"/>
      <w:marTop w:val="0"/>
      <w:marBottom w:val="0"/>
      <w:divBdr>
        <w:top w:val="none" w:sz="0" w:space="0" w:color="auto"/>
        <w:left w:val="none" w:sz="0" w:space="0" w:color="auto"/>
        <w:bottom w:val="none" w:sz="0" w:space="0" w:color="auto"/>
        <w:right w:val="none" w:sz="0" w:space="0" w:color="auto"/>
      </w:divBdr>
    </w:div>
    <w:div w:id="253325952">
      <w:bodyDiv w:val="1"/>
      <w:marLeft w:val="0"/>
      <w:marRight w:val="0"/>
      <w:marTop w:val="0"/>
      <w:marBottom w:val="0"/>
      <w:divBdr>
        <w:top w:val="none" w:sz="0" w:space="0" w:color="auto"/>
        <w:left w:val="none" w:sz="0" w:space="0" w:color="auto"/>
        <w:bottom w:val="none" w:sz="0" w:space="0" w:color="auto"/>
        <w:right w:val="none" w:sz="0" w:space="0" w:color="auto"/>
      </w:divBdr>
    </w:div>
    <w:div w:id="253364566">
      <w:bodyDiv w:val="1"/>
      <w:marLeft w:val="0"/>
      <w:marRight w:val="0"/>
      <w:marTop w:val="0"/>
      <w:marBottom w:val="0"/>
      <w:divBdr>
        <w:top w:val="none" w:sz="0" w:space="0" w:color="auto"/>
        <w:left w:val="none" w:sz="0" w:space="0" w:color="auto"/>
        <w:bottom w:val="none" w:sz="0" w:space="0" w:color="auto"/>
        <w:right w:val="none" w:sz="0" w:space="0" w:color="auto"/>
      </w:divBdr>
    </w:div>
    <w:div w:id="253365497">
      <w:bodyDiv w:val="1"/>
      <w:marLeft w:val="0"/>
      <w:marRight w:val="0"/>
      <w:marTop w:val="0"/>
      <w:marBottom w:val="0"/>
      <w:divBdr>
        <w:top w:val="none" w:sz="0" w:space="0" w:color="auto"/>
        <w:left w:val="none" w:sz="0" w:space="0" w:color="auto"/>
        <w:bottom w:val="none" w:sz="0" w:space="0" w:color="auto"/>
        <w:right w:val="none" w:sz="0" w:space="0" w:color="auto"/>
      </w:divBdr>
    </w:div>
    <w:div w:id="253369251">
      <w:bodyDiv w:val="1"/>
      <w:marLeft w:val="0"/>
      <w:marRight w:val="0"/>
      <w:marTop w:val="0"/>
      <w:marBottom w:val="0"/>
      <w:divBdr>
        <w:top w:val="none" w:sz="0" w:space="0" w:color="auto"/>
        <w:left w:val="none" w:sz="0" w:space="0" w:color="auto"/>
        <w:bottom w:val="none" w:sz="0" w:space="0" w:color="auto"/>
        <w:right w:val="none" w:sz="0" w:space="0" w:color="auto"/>
      </w:divBdr>
    </w:div>
    <w:div w:id="253369294">
      <w:bodyDiv w:val="1"/>
      <w:marLeft w:val="0"/>
      <w:marRight w:val="0"/>
      <w:marTop w:val="0"/>
      <w:marBottom w:val="0"/>
      <w:divBdr>
        <w:top w:val="none" w:sz="0" w:space="0" w:color="auto"/>
        <w:left w:val="none" w:sz="0" w:space="0" w:color="auto"/>
        <w:bottom w:val="none" w:sz="0" w:space="0" w:color="auto"/>
        <w:right w:val="none" w:sz="0" w:space="0" w:color="auto"/>
      </w:divBdr>
    </w:div>
    <w:div w:id="253394334">
      <w:bodyDiv w:val="1"/>
      <w:marLeft w:val="0"/>
      <w:marRight w:val="0"/>
      <w:marTop w:val="0"/>
      <w:marBottom w:val="0"/>
      <w:divBdr>
        <w:top w:val="none" w:sz="0" w:space="0" w:color="auto"/>
        <w:left w:val="none" w:sz="0" w:space="0" w:color="auto"/>
        <w:bottom w:val="none" w:sz="0" w:space="0" w:color="auto"/>
        <w:right w:val="none" w:sz="0" w:space="0" w:color="auto"/>
      </w:divBdr>
    </w:div>
    <w:div w:id="253438249">
      <w:bodyDiv w:val="1"/>
      <w:marLeft w:val="0"/>
      <w:marRight w:val="0"/>
      <w:marTop w:val="0"/>
      <w:marBottom w:val="0"/>
      <w:divBdr>
        <w:top w:val="none" w:sz="0" w:space="0" w:color="auto"/>
        <w:left w:val="none" w:sz="0" w:space="0" w:color="auto"/>
        <w:bottom w:val="none" w:sz="0" w:space="0" w:color="auto"/>
        <w:right w:val="none" w:sz="0" w:space="0" w:color="auto"/>
      </w:divBdr>
    </w:div>
    <w:div w:id="253440582">
      <w:bodyDiv w:val="1"/>
      <w:marLeft w:val="0"/>
      <w:marRight w:val="0"/>
      <w:marTop w:val="0"/>
      <w:marBottom w:val="0"/>
      <w:divBdr>
        <w:top w:val="none" w:sz="0" w:space="0" w:color="auto"/>
        <w:left w:val="none" w:sz="0" w:space="0" w:color="auto"/>
        <w:bottom w:val="none" w:sz="0" w:space="0" w:color="auto"/>
        <w:right w:val="none" w:sz="0" w:space="0" w:color="auto"/>
      </w:divBdr>
    </w:div>
    <w:div w:id="253444308">
      <w:bodyDiv w:val="1"/>
      <w:marLeft w:val="0"/>
      <w:marRight w:val="0"/>
      <w:marTop w:val="0"/>
      <w:marBottom w:val="0"/>
      <w:divBdr>
        <w:top w:val="none" w:sz="0" w:space="0" w:color="auto"/>
        <w:left w:val="none" w:sz="0" w:space="0" w:color="auto"/>
        <w:bottom w:val="none" w:sz="0" w:space="0" w:color="auto"/>
        <w:right w:val="none" w:sz="0" w:space="0" w:color="auto"/>
      </w:divBdr>
    </w:div>
    <w:div w:id="253511653">
      <w:bodyDiv w:val="1"/>
      <w:marLeft w:val="0"/>
      <w:marRight w:val="0"/>
      <w:marTop w:val="0"/>
      <w:marBottom w:val="0"/>
      <w:divBdr>
        <w:top w:val="none" w:sz="0" w:space="0" w:color="auto"/>
        <w:left w:val="none" w:sz="0" w:space="0" w:color="auto"/>
        <w:bottom w:val="none" w:sz="0" w:space="0" w:color="auto"/>
        <w:right w:val="none" w:sz="0" w:space="0" w:color="auto"/>
      </w:divBdr>
    </w:div>
    <w:div w:id="253513691">
      <w:bodyDiv w:val="1"/>
      <w:marLeft w:val="0"/>
      <w:marRight w:val="0"/>
      <w:marTop w:val="0"/>
      <w:marBottom w:val="0"/>
      <w:divBdr>
        <w:top w:val="none" w:sz="0" w:space="0" w:color="auto"/>
        <w:left w:val="none" w:sz="0" w:space="0" w:color="auto"/>
        <w:bottom w:val="none" w:sz="0" w:space="0" w:color="auto"/>
        <w:right w:val="none" w:sz="0" w:space="0" w:color="auto"/>
      </w:divBdr>
    </w:div>
    <w:div w:id="253513713">
      <w:bodyDiv w:val="1"/>
      <w:marLeft w:val="0"/>
      <w:marRight w:val="0"/>
      <w:marTop w:val="0"/>
      <w:marBottom w:val="0"/>
      <w:divBdr>
        <w:top w:val="none" w:sz="0" w:space="0" w:color="auto"/>
        <w:left w:val="none" w:sz="0" w:space="0" w:color="auto"/>
        <w:bottom w:val="none" w:sz="0" w:space="0" w:color="auto"/>
        <w:right w:val="none" w:sz="0" w:space="0" w:color="auto"/>
      </w:divBdr>
    </w:div>
    <w:div w:id="253515468">
      <w:bodyDiv w:val="1"/>
      <w:marLeft w:val="0"/>
      <w:marRight w:val="0"/>
      <w:marTop w:val="0"/>
      <w:marBottom w:val="0"/>
      <w:divBdr>
        <w:top w:val="none" w:sz="0" w:space="0" w:color="auto"/>
        <w:left w:val="none" w:sz="0" w:space="0" w:color="auto"/>
        <w:bottom w:val="none" w:sz="0" w:space="0" w:color="auto"/>
        <w:right w:val="none" w:sz="0" w:space="0" w:color="auto"/>
      </w:divBdr>
    </w:div>
    <w:div w:id="253518757">
      <w:bodyDiv w:val="1"/>
      <w:marLeft w:val="0"/>
      <w:marRight w:val="0"/>
      <w:marTop w:val="0"/>
      <w:marBottom w:val="0"/>
      <w:divBdr>
        <w:top w:val="none" w:sz="0" w:space="0" w:color="auto"/>
        <w:left w:val="none" w:sz="0" w:space="0" w:color="auto"/>
        <w:bottom w:val="none" w:sz="0" w:space="0" w:color="auto"/>
        <w:right w:val="none" w:sz="0" w:space="0" w:color="auto"/>
      </w:divBdr>
    </w:div>
    <w:div w:id="253560762">
      <w:bodyDiv w:val="1"/>
      <w:marLeft w:val="0"/>
      <w:marRight w:val="0"/>
      <w:marTop w:val="0"/>
      <w:marBottom w:val="0"/>
      <w:divBdr>
        <w:top w:val="none" w:sz="0" w:space="0" w:color="auto"/>
        <w:left w:val="none" w:sz="0" w:space="0" w:color="auto"/>
        <w:bottom w:val="none" w:sz="0" w:space="0" w:color="auto"/>
        <w:right w:val="none" w:sz="0" w:space="0" w:color="auto"/>
      </w:divBdr>
    </w:div>
    <w:div w:id="253562035">
      <w:bodyDiv w:val="1"/>
      <w:marLeft w:val="0"/>
      <w:marRight w:val="0"/>
      <w:marTop w:val="0"/>
      <w:marBottom w:val="0"/>
      <w:divBdr>
        <w:top w:val="none" w:sz="0" w:space="0" w:color="auto"/>
        <w:left w:val="none" w:sz="0" w:space="0" w:color="auto"/>
        <w:bottom w:val="none" w:sz="0" w:space="0" w:color="auto"/>
        <w:right w:val="none" w:sz="0" w:space="0" w:color="auto"/>
      </w:divBdr>
    </w:div>
    <w:div w:id="253587028">
      <w:bodyDiv w:val="1"/>
      <w:marLeft w:val="0"/>
      <w:marRight w:val="0"/>
      <w:marTop w:val="0"/>
      <w:marBottom w:val="0"/>
      <w:divBdr>
        <w:top w:val="none" w:sz="0" w:space="0" w:color="auto"/>
        <w:left w:val="none" w:sz="0" w:space="0" w:color="auto"/>
        <w:bottom w:val="none" w:sz="0" w:space="0" w:color="auto"/>
        <w:right w:val="none" w:sz="0" w:space="0" w:color="auto"/>
      </w:divBdr>
    </w:div>
    <w:div w:id="253589751">
      <w:bodyDiv w:val="1"/>
      <w:marLeft w:val="0"/>
      <w:marRight w:val="0"/>
      <w:marTop w:val="0"/>
      <w:marBottom w:val="0"/>
      <w:divBdr>
        <w:top w:val="none" w:sz="0" w:space="0" w:color="auto"/>
        <w:left w:val="none" w:sz="0" w:space="0" w:color="auto"/>
        <w:bottom w:val="none" w:sz="0" w:space="0" w:color="auto"/>
        <w:right w:val="none" w:sz="0" w:space="0" w:color="auto"/>
      </w:divBdr>
    </w:div>
    <w:div w:id="253590960">
      <w:bodyDiv w:val="1"/>
      <w:marLeft w:val="0"/>
      <w:marRight w:val="0"/>
      <w:marTop w:val="0"/>
      <w:marBottom w:val="0"/>
      <w:divBdr>
        <w:top w:val="none" w:sz="0" w:space="0" w:color="auto"/>
        <w:left w:val="none" w:sz="0" w:space="0" w:color="auto"/>
        <w:bottom w:val="none" w:sz="0" w:space="0" w:color="auto"/>
        <w:right w:val="none" w:sz="0" w:space="0" w:color="auto"/>
      </w:divBdr>
    </w:div>
    <w:div w:id="253630612">
      <w:bodyDiv w:val="1"/>
      <w:marLeft w:val="0"/>
      <w:marRight w:val="0"/>
      <w:marTop w:val="0"/>
      <w:marBottom w:val="0"/>
      <w:divBdr>
        <w:top w:val="none" w:sz="0" w:space="0" w:color="auto"/>
        <w:left w:val="none" w:sz="0" w:space="0" w:color="auto"/>
        <w:bottom w:val="none" w:sz="0" w:space="0" w:color="auto"/>
        <w:right w:val="none" w:sz="0" w:space="0" w:color="auto"/>
      </w:divBdr>
    </w:div>
    <w:div w:id="253632174">
      <w:bodyDiv w:val="1"/>
      <w:marLeft w:val="0"/>
      <w:marRight w:val="0"/>
      <w:marTop w:val="0"/>
      <w:marBottom w:val="0"/>
      <w:divBdr>
        <w:top w:val="none" w:sz="0" w:space="0" w:color="auto"/>
        <w:left w:val="none" w:sz="0" w:space="0" w:color="auto"/>
        <w:bottom w:val="none" w:sz="0" w:space="0" w:color="auto"/>
        <w:right w:val="none" w:sz="0" w:space="0" w:color="auto"/>
      </w:divBdr>
    </w:div>
    <w:div w:id="253705876">
      <w:bodyDiv w:val="1"/>
      <w:marLeft w:val="0"/>
      <w:marRight w:val="0"/>
      <w:marTop w:val="0"/>
      <w:marBottom w:val="0"/>
      <w:divBdr>
        <w:top w:val="none" w:sz="0" w:space="0" w:color="auto"/>
        <w:left w:val="none" w:sz="0" w:space="0" w:color="auto"/>
        <w:bottom w:val="none" w:sz="0" w:space="0" w:color="auto"/>
        <w:right w:val="none" w:sz="0" w:space="0" w:color="auto"/>
      </w:divBdr>
    </w:div>
    <w:div w:id="253706948">
      <w:bodyDiv w:val="1"/>
      <w:marLeft w:val="0"/>
      <w:marRight w:val="0"/>
      <w:marTop w:val="0"/>
      <w:marBottom w:val="0"/>
      <w:divBdr>
        <w:top w:val="none" w:sz="0" w:space="0" w:color="auto"/>
        <w:left w:val="none" w:sz="0" w:space="0" w:color="auto"/>
        <w:bottom w:val="none" w:sz="0" w:space="0" w:color="auto"/>
        <w:right w:val="none" w:sz="0" w:space="0" w:color="auto"/>
      </w:divBdr>
    </w:div>
    <w:div w:id="253711782">
      <w:bodyDiv w:val="1"/>
      <w:marLeft w:val="0"/>
      <w:marRight w:val="0"/>
      <w:marTop w:val="0"/>
      <w:marBottom w:val="0"/>
      <w:divBdr>
        <w:top w:val="none" w:sz="0" w:space="0" w:color="auto"/>
        <w:left w:val="none" w:sz="0" w:space="0" w:color="auto"/>
        <w:bottom w:val="none" w:sz="0" w:space="0" w:color="auto"/>
        <w:right w:val="none" w:sz="0" w:space="0" w:color="auto"/>
      </w:divBdr>
    </w:div>
    <w:div w:id="253711818">
      <w:bodyDiv w:val="1"/>
      <w:marLeft w:val="0"/>
      <w:marRight w:val="0"/>
      <w:marTop w:val="0"/>
      <w:marBottom w:val="0"/>
      <w:divBdr>
        <w:top w:val="none" w:sz="0" w:space="0" w:color="auto"/>
        <w:left w:val="none" w:sz="0" w:space="0" w:color="auto"/>
        <w:bottom w:val="none" w:sz="0" w:space="0" w:color="auto"/>
        <w:right w:val="none" w:sz="0" w:space="0" w:color="auto"/>
      </w:divBdr>
    </w:div>
    <w:div w:id="253713261">
      <w:bodyDiv w:val="1"/>
      <w:marLeft w:val="0"/>
      <w:marRight w:val="0"/>
      <w:marTop w:val="0"/>
      <w:marBottom w:val="0"/>
      <w:divBdr>
        <w:top w:val="none" w:sz="0" w:space="0" w:color="auto"/>
        <w:left w:val="none" w:sz="0" w:space="0" w:color="auto"/>
        <w:bottom w:val="none" w:sz="0" w:space="0" w:color="auto"/>
        <w:right w:val="none" w:sz="0" w:space="0" w:color="auto"/>
      </w:divBdr>
    </w:div>
    <w:div w:id="253780228">
      <w:bodyDiv w:val="1"/>
      <w:marLeft w:val="0"/>
      <w:marRight w:val="0"/>
      <w:marTop w:val="0"/>
      <w:marBottom w:val="0"/>
      <w:divBdr>
        <w:top w:val="none" w:sz="0" w:space="0" w:color="auto"/>
        <w:left w:val="none" w:sz="0" w:space="0" w:color="auto"/>
        <w:bottom w:val="none" w:sz="0" w:space="0" w:color="auto"/>
        <w:right w:val="none" w:sz="0" w:space="0" w:color="auto"/>
      </w:divBdr>
    </w:div>
    <w:div w:id="253782472">
      <w:bodyDiv w:val="1"/>
      <w:marLeft w:val="0"/>
      <w:marRight w:val="0"/>
      <w:marTop w:val="0"/>
      <w:marBottom w:val="0"/>
      <w:divBdr>
        <w:top w:val="none" w:sz="0" w:space="0" w:color="auto"/>
        <w:left w:val="none" w:sz="0" w:space="0" w:color="auto"/>
        <w:bottom w:val="none" w:sz="0" w:space="0" w:color="auto"/>
        <w:right w:val="none" w:sz="0" w:space="0" w:color="auto"/>
      </w:divBdr>
    </w:div>
    <w:div w:id="253787281">
      <w:bodyDiv w:val="1"/>
      <w:marLeft w:val="0"/>
      <w:marRight w:val="0"/>
      <w:marTop w:val="0"/>
      <w:marBottom w:val="0"/>
      <w:divBdr>
        <w:top w:val="none" w:sz="0" w:space="0" w:color="auto"/>
        <w:left w:val="none" w:sz="0" w:space="0" w:color="auto"/>
        <w:bottom w:val="none" w:sz="0" w:space="0" w:color="auto"/>
        <w:right w:val="none" w:sz="0" w:space="0" w:color="auto"/>
      </w:divBdr>
    </w:div>
    <w:div w:id="253825950">
      <w:bodyDiv w:val="1"/>
      <w:marLeft w:val="0"/>
      <w:marRight w:val="0"/>
      <w:marTop w:val="0"/>
      <w:marBottom w:val="0"/>
      <w:divBdr>
        <w:top w:val="none" w:sz="0" w:space="0" w:color="auto"/>
        <w:left w:val="none" w:sz="0" w:space="0" w:color="auto"/>
        <w:bottom w:val="none" w:sz="0" w:space="0" w:color="auto"/>
        <w:right w:val="none" w:sz="0" w:space="0" w:color="auto"/>
      </w:divBdr>
    </w:div>
    <w:div w:id="253828889">
      <w:bodyDiv w:val="1"/>
      <w:marLeft w:val="0"/>
      <w:marRight w:val="0"/>
      <w:marTop w:val="0"/>
      <w:marBottom w:val="0"/>
      <w:divBdr>
        <w:top w:val="none" w:sz="0" w:space="0" w:color="auto"/>
        <w:left w:val="none" w:sz="0" w:space="0" w:color="auto"/>
        <w:bottom w:val="none" w:sz="0" w:space="0" w:color="auto"/>
        <w:right w:val="none" w:sz="0" w:space="0" w:color="auto"/>
      </w:divBdr>
    </w:div>
    <w:div w:id="253831475">
      <w:bodyDiv w:val="1"/>
      <w:marLeft w:val="0"/>
      <w:marRight w:val="0"/>
      <w:marTop w:val="0"/>
      <w:marBottom w:val="0"/>
      <w:divBdr>
        <w:top w:val="none" w:sz="0" w:space="0" w:color="auto"/>
        <w:left w:val="none" w:sz="0" w:space="0" w:color="auto"/>
        <w:bottom w:val="none" w:sz="0" w:space="0" w:color="auto"/>
        <w:right w:val="none" w:sz="0" w:space="0" w:color="auto"/>
      </w:divBdr>
    </w:div>
    <w:div w:id="253900529">
      <w:bodyDiv w:val="1"/>
      <w:marLeft w:val="0"/>
      <w:marRight w:val="0"/>
      <w:marTop w:val="0"/>
      <w:marBottom w:val="0"/>
      <w:divBdr>
        <w:top w:val="none" w:sz="0" w:space="0" w:color="auto"/>
        <w:left w:val="none" w:sz="0" w:space="0" w:color="auto"/>
        <w:bottom w:val="none" w:sz="0" w:space="0" w:color="auto"/>
        <w:right w:val="none" w:sz="0" w:space="0" w:color="auto"/>
      </w:divBdr>
    </w:div>
    <w:div w:id="253905065">
      <w:bodyDiv w:val="1"/>
      <w:marLeft w:val="0"/>
      <w:marRight w:val="0"/>
      <w:marTop w:val="0"/>
      <w:marBottom w:val="0"/>
      <w:divBdr>
        <w:top w:val="none" w:sz="0" w:space="0" w:color="auto"/>
        <w:left w:val="none" w:sz="0" w:space="0" w:color="auto"/>
        <w:bottom w:val="none" w:sz="0" w:space="0" w:color="auto"/>
        <w:right w:val="none" w:sz="0" w:space="0" w:color="auto"/>
      </w:divBdr>
    </w:div>
    <w:div w:id="253906316">
      <w:bodyDiv w:val="1"/>
      <w:marLeft w:val="0"/>
      <w:marRight w:val="0"/>
      <w:marTop w:val="0"/>
      <w:marBottom w:val="0"/>
      <w:divBdr>
        <w:top w:val="none" w:sz="0" w:space="0" w:color="auto"/>
        <w:left w:val="none" w:sz="0" w:space="0" w:color="auto"/>
        <w:bottom w:val="none" w:sz="0" w:space="0" w:color="auto"/>
        <w:right w:val="none" w:sz="0" w:space="0" w:color="auto"/>
      </w:divBdr>
    </w:div>
    <w:div w:id="253973681">
      <w:bodyDiv w:val="1"/>
      <w:marLeft w:val="0"/>
      <w:marRight w:val="0"/>
      <w:marTop w:val="0"/>
      <w:marBottom w:val="0"/>
      <w:divBdr>
        <w:top w:val="none" w:sz="0" w:space="0" w:color="auto"/>
        <w:left w:val="none" w:sz="0" w:space="0" w:color="auto"/>
        <w:bottom w:val="none" w:sz="0" w:space="0" w:color="auto"/>
        <w:right w:val="none" w:sz="0" w:space="0" w:color="auto"/>
      </w:divBdr>
    </w:div>
    <w:div w:id="253976194">
      <w:bodyDiv w:val="1"/>
      <w:marLeft w:val="0"/>
      <w:marRight w:val="0"/>
      <w:marTop w:val="0"/>
      <w:marBottom w:val="0"/>
      <w:divBdr>
        <w:top w:val="none" w:sz="0" w:space="0" w:color="auto"/>
        <w:left w:val="none" w:sz="0" w:space="0" w:color="auto"/>
        <w:bottom w:val="none" w:sz="0" w:space="0" w:color="auto"/>
        <w:right w:val="none" w:sz="0" w:space="0" w:color="auto"/>
      </w:divBdr>
    </w:div>
    <w:div w:id="253978837">
      <w:bodyDiv w:val="1"/>
      <w:marLeft w:val="0"/>
      <w:marRight w:val="0"/>
      <w:marTop w:val="0"/>
      <w:marBottom w:val="0"/>
      <w:divBdr>
        <w:top w:val="none" w:sz="0" w:space="0" w:color="auto"/>
        <w:left w:val="none" w:sz="0" w:space="0" w:color="auto"/>
        <w:bottom w:val="none" w:sz="0" w:space="0" w:color="auto"/>
        <w:right w:val="none" w:sz="0" w:space="0" w:color="auto"/>
      </w:divBdr>
    </w:div>
    <w:div w:id="254019644">
      <w:bodyDiv w:val="1"/>
      <w:marLeft w:val="0"/>
      <w:marRight w:val="0"/>
      <w:marTop w:val="0"/>
      <w:marBottom w:val="0"/>
      <w:divBdr>
        <w:top w:val="none" w:sz="0" w:space="0" w:color="auto"/>
        <w:left w:val="none" w:sz="0" w:space="0" w:color="auto"/>
        <w:bottom w:val="none" w:sz="0" w:space="0" w:color="auto"/>
        <w:right w:val="none" w:sz="0" w:space="0" w:color="auto"/>
      </w:divBdr>
    </w:div>
    <w:div w:id="254019862">
      <w:bodyDiv w:val="1"/>
      <w:marLeft w:val="0"/>
      <w:marRight w:val="0"/>
      <w:marTop w:val="0"/>
      <w:marBottom w:val="0"/>
      <w:divBdr>
        <w:top w:val="none" w:sz="0" w:space="0" w:color="auto"/>
        <w:left w:val="none" w:sz="0" w:space="0" w:color="auto"/>
        <w:bottom w:val="none" w:sz="0" w:space="0" w:color="auto"/>
        <w:right w:val="none" w:sz="0" w:space="0" w:color="auto"/>
      </w:divBdr>
    </w:div>
    <w:div w:id="254024790">
      <w:bodyDiv w:val="1"/>
      <w:marLeft w:val="0"/>
      <w:marRight w:val="0"/>
      <w:marTop w:val="0"/>
      <w:marBottom w:val="0"/>
      <w:divBdr>
        <w:top w:val="none" w:sz="0" w:space="0" w:color="auto"/>
        <w:left w:val="none" w:sz="0" w:space="0" w:color="auto"/>
        <w:bottom w:val="none" w:sz="0" w:space="0" w:color="auto"/>
        <w:right w:val="none" w:sz="0" w:space="0" w:color="auto"/>
      </w:divBdr>
    </w:div>
    <w:div w:id="254048226">
      <w:bodyDiv w:val="1"/>
      <w:marLeft w:val="0"/>
      <w:marRight w:val="0"/>
      <w:marTop w:val="0"/>
      <w:marBottom w:val="0"/>
      <w:divBdr>
        <w:top w:val="none" w:sz="0" w:space="0" w:color="auto"/>
        <w:left w:val="none" w:sz="0" w:space="0" w:color="auto"/>
        <w:bottom w:val="none" w:sz="0" w:space="0" w:color="auto"/>
        <w:right w:val="none" w:sz="0" w:space="0" w:color="auto"/>
      </w:divBdr>
    </w:div>
    <w:div w:id="254048966">
      <w:bodyDiv w:val="1"/>
      <w:marLeft w:val="0"/>
      <w:marRight w:val="0"/>
      <w:marTop w:val="0"/>
      <w:marBottom w:val="0"/>
      <w:divBdr>
        <w:top w:val="none" w:sz="0" w:space="0" w:color="auto"/>
        <w:left w:val="none" w:sz="0" w:space="0" w:color="auto"/>
        <w:bottom w:val="none" w:sz="0" w:space="0" w:color="auto"/>
        <w:right w:val="none" w:sz="0" w:space="0" w:color="auto"/>
      </w:divBdr>
    </w:div>
    <w:div w:id="254050039">
      <w:bodyDiv w:val="1"/>
      <w:marLeft w:val="0"/>
      <w:marRight w:val="0"/>
      <w:marTop w:val="0"/>
      <w:marBottom w:val="0"/>
      <w:divBdr>
        <w:top w:val="none" w:sz="0" w:space="0" w:color="auto"/>
        <w:left w:val="none" w:sz="0" w:space="0" w:color="auto"/>
        <w:bottom w:val="none" w:sz="0" w:space="0" w:color="auto"/>
        <w:right w:val="none" w:sz="0" w:space="0" w:color="auto"/>
      </w:divBdr>
    </w:div>
    <w:div w:id="254093103">
      <w:bodyDiv w:val="1"/>
      <w:marLeft w:val="0"/>
      <w:marRight w:val="0"/>
      <w:marTop w:val="0"/>
      <w:marBottom w:val="0"/>
      <w:divBdr>
        <w:top w:val="none" w:sz="0" w:space="0" w:color="auto"/>
        <w:left w:val="none" w:sz="0" w:space="0" w:color="auto"/>
        <w:bottom w:val="none" w:sz="0" w:space="0" w:color="auto"/>
        <w:right w:val="none" w:sz="0" w:space="0" w:color="auto"/>
      </w:divBdr>
    </w:div>
    <w:div w:id="254095928">
      <w:bodyDiv w:val="1"/>
      <w:marLeft w:val="0"/>
      <w:marRight w:val="0"/>
      <w:marTop w:val="0"/>
      <w:marBottom w:val="0"/>
      <w:divBdr>
        <w:top w:val="none" w:sz="0" w:space="0" w:color="auto"/>
        <w:left w:val="none" w:sz="0" w:space="0" w:color="auto"/>
        <w:bottom w:val="none" w:sz="0" w:space="0" w:color="auto"/>
        <w:right w:val="none" w:sz="0" w:space="0" w:color="auto"/>
      </w:divBdr>
    </w:div>
    <w:div w:id="254095931">
      <w:bodyDiv w:val="1"/>
      <w:marLeft w:val="0"/>
      <w:marRight w:val="0"/>
      <w:marTop w:val="0"/>
      <w:marBottom w:val="0"/>
      <w:divBdr>
        <w:top w:val="none" w:sz="0" w:space="0" w:color="auto"/>
        <w:left w:val="none" w:sz="0" w:space="0" w:color="auto"/>
        <w:bottom w:val="none" w:sz="0" w:space="0" w:color="auto"/>
        <w:right w:val="none" w:sz="0" w:space="0" w:color="auto"/>
      </w:divBdr>
    </w:div>
    <w:div w:id="254096800">
      <w:bodyDiv w:val="1"/>
      <w:marLeft w:val="0"/>
      <w:marRight w:val="0"/>
      <w:marTop w:val="0"/>
      <w:marBottom w:val="0"/>
      <w:divBdr>
        <w:top w:val="none" w:sz="0" w:space="0" w:color="auto"/>
        <w:left w:val="none" w:sz="0" w:space="0" w:color="auto"/>
        <w:bottom w:val="none" w:sz="0" w:space="0" w:color="auto"/>
        <w:right w:val="none" w:sz="0" w:space="0" w:color="auto"/>
      </w:divBdr>
    </w:div>
    <w:div w:id="254098341">
      <w:bodyDiv w:val="1"/>
      <w:marLeft w:val="0"/>
      <w:marRight w:val="0"/>
      <w:marTop w:val="0"/>
      <w:marBottom w:val="0"/>
      <w:divBdr>
        <w:top w:val="none" w:sz="0" w:space="0" w:color="auto"/>
        <w:left w:val="none" w:sz="0" w:space="0" w:color="auto"/>
        <w:bottom w:val="none" w:sz="0" w:space="0" w:color="auto"/>
        <w:right w:val="none" w:sz="0" w:space="0" w:color="auto"/>
      </w:divBdr>
    </w:div>
    <w:div w:id="254098509">
      <w:bodyDiv w:val="1"/>
      <w:marLeft w:val="0"/>
      <w:marRight w:val="0"/>
      <w:marTop w:val="0"/>
      <w:marBottom w:val="0"/>
      <w:divBdr>
        <w:top w:val="none" w:sz="0" w:space="0" w:color="auto"/>
        <w:left w:val="none" w:sz="0" w:space="0" w:color="auto"/>
        <w:bottom w:val="none" w:sz="0" w:space="0" w:color="auto"/>
        <w:right w:val="none" w:sz="0" w:space="0" w:color="auto"/>
      </w:divBdr>
    </w:div>
    <w:div w:id="254099003">
      <w:bodyDiv w:val="1"/>
      <w:marLeft w:val="0"/>
      <w:marRight w:val="0"/>
      <w:marTop w:val="0"/>
      <w:marBottom w:val="0"/>
      <w:divBdr>
        <w:top w:val="none" w:sz="0" w:space="0" w:color="auto"/>
        <w:left w:val="none" w:sz="0" w:space="0" w:color="auto"/>
        <w:bottom w:val="none" w:sz="0" w:space="0" w:color="auto"/>
        <w:right w:val="none" w:sz="0" w:space="0" w:color="auto"/>
      </w:divBdr>
    </w:div>
    <w:div w:id="254173930">
      <w:bodyDiv w:val="1"/>
      <w:marLeft w:val="0"/>
      <w:marRight w:val="0"/>
      <w:marTop w:val="0"/>
      <w:marBottom w:val="0"/>
      <w:divBdr>
        <w:top w:val="none" w:sz="0" w:space="0" w:color="auto"/>
        <w:left w:val="none" w:sz="0" w:space="0" w:color="auto"/>
        <w:bottom w:val="none" w:sz="0" w:space="0" w:color="auto"/>
        <w:right w:val="none" w:sz="0" w:space="0" w:color="auto"/>
      </w:divBdr>
    </w:div>
    <w:div w:id="254174750">
      <w:bodyDiv w:val="1"/>
      <w:marLeft w:val="0"/>
      <w:marRight w:val="0"/>
      <w:marTop w:val="0"/>
      <w:marBottom w:val="0"/>
      <w:divBdr>
        <w:top w:val="none" w:sz="0" w:space="0" w:color="auto"/>
        <w:left w:val="none" w:sz="0" w:space="0" w:color="auto"/>
        <w:bottom w:val="none" w:sz="0" w:space="0" w:color="auto"/>
        <w:right w:val="none" w:sz="0" w:space="0" w:color="auto"/>
      </w:divBdr>
    </w:div>
    <w:div w:id="254175676">
      <w:bodyDiv w:val="1"/>
      <w:marLeft w:val="0"/>
      <w:marRight w:val="0"/>
      <w:marTop w:val="0"/>
      <w:marBottom w:val="0"/>
      <w:divBdr>
        <w:top w:val="none" w:sz="0" w:space="0" w:color="auto"/>
        <w:left w:val="none" w:sz="0" w:space="0" w:color="auto"/>
        <w:bottom w:val="none" w:sz="0" w:space="0" w:color="auto"/>
        <w:right w:val="none" w:sz="0" w:space="0" w:color="auto"/>
      </w:divBdr>
    </w:div>
    <w:div w:id="254216594">
      <w:bodyDiv w:val="1"/>
      <w:marLeft w:val="0"/>
      <w:marRight w:val="0"/>
      <w:marTop w:val="0"/>
      <w:marBottom w:val="0"/>
      <w:divBdr>
        <w:top w:val="none" w:sz="0" w:space="0" w:color="auto"/>
        <w:left w:val="none" w:sz="0" w:space="0" w:color="auto"/>
        <w:bottom w:val="none" w:sz="0" w:space="0" w:color="auto"/>
        <w:right w:val="none" w:sz="0" w:space="0" w:color="auto"/>
      </w:divBdr>
    </w:div>
    <w:div w:id="254216703">
      <w:bodyDiv w:val="1"/>
      <w:marLeft w:val="0"/>
      <w:marRight w:val="0"/>
      <w:marTop w:val="0"/>
      <w:marBottom w:val="0"/>
      <w:divBdr>
        <w:top w:val="none" w:sz="0" w:space="0" w:color="auto"/>
        <w:left w:val="none" w:sz="0" w:space="0" w:color="auto"/>
        <w:bottom w:val="none" w:sz="0" w:space="0" w:color="auto"/>
        <w:right w:val="none" w:sz="0" w:space="0" w:color="auto"/>
      </w:divBdr>
    </w:div>
    <w:div w:id="254218528">
      <w:bodyDiv w:val="1"/>
      <w:marLeft w:val="0"/>
      <w:marRight w:val="0"/>
      <w:marTop w:val="0"/>
      <w:marBottom w:val="0"/>
      <w:divBdr>
        <w:top w:val="none" w:sz="0" w:space="0" w:color="auto"/>
        <w:left w:val="none" w:sz="0" w:space="0" w:color="auto"/>
        <w:bottom w:val="none" w:sz="0" w:space="0" w:color="auto"/>
        <w:right w:val="none" w:sz="0" w:space="0" w:color="auto"/>
      </w:divBdr>
    </w:div>
    <w:div w:id="254245796">
      <w:bodyDiv w:val="1"/>
      <w:marLeft w:val="0"/>
      <w:marRight w:val="0"/>
      <w:marTop w:val="0"/>
      <w:marBottom w:val="0"/>
      <w:divBdr>
        <w:top w:val="none" w:sz="0" w:space="0" w:color="auto"/>
        <w:left w:val="none" w:sz="0" w:space="0" w:color="auto"/>
        <w:bottom w:val="none" w:sz="0" w:space="0" w:color="auto"/>
        <w:right w:val="none" w:sz="0" w:space="0" w:color="auto"/>
      </w:divBdr>
    </w:div>
    <w:div w:id="254286166">
      <w:bodyDiv w:val="1"/>
      <w:marLeft w:val="0"/>
      <w:marRight w:val="0"/>
      <w:marTop w:val="0"/>
      <w:marBottom w:val="0"/>
      <w:divBdr>
        <w:top w:val="none" w:sz="0" w:space="0" w:color="auto"/>
        <w:left w:val="none" w:sz="0" w:space="0" w:color="auto"/>
        <w:bottom w:val="none" w:sz="0" w:space="0" w:color="auto"/>
        <w:right w:val="none" w:sz="0" w:space="0" w:color="auto"/>
      </w:divBdr>
    </w:div>
    <w:div w:id="254286301">
      <w:bodyDiv w:val="1"/>
      <w:marLeft w:val="0"/>
      <w:marRight w:val="0"/>
      <w:marTop w:val="0"/>
      <w:marBottom w:val="0"/>
      <w:divBdr>
        <w:top w:val="none" w:sz="0" w:space="0" w:color="auto"/>
        <w:left w:val="none" w:sz="0" w:space="0" w:color="auto"/>
        <w:bottom w:val="none" w:sz="0" w:space="0" w:color="auto"/>
        <w:right w:val="none" w:sz="0" w:space="0" w:color="auto"/>
      </w:divBdr>
    </w:div>
    <w:div w:id="254288557">
      <w:bodyDiv w:val="1"/>
      <w:marLeft w:val="0"/>
      <w:marRight w:val="0"/>
      <w:marTop w:val="0"/>
      <w:marBottom w:val="0"/>
      <w:divBdr>
        <w:top w:val="none" w:sz="0" w:space="0" w:color="auto"/>
        <w:left w:val="none" w:sz="0" w:space="0" w:color="auto"/>
        <w:bottom w:val="none" w:sz="0" w:space="0" w:color="auto"/>
        <w:right w:val="none" w:sz="0" w:space="0" w:color="auto"/>
      </w:divBdr>
    </w:div>
    <w:div w:id="254289244">
      <w:bodyDiv w:val="1"/>
      <w:marLeft w:val="0"/>
      <w:marRight w:val="0"/>
      <w:marTop w:val="0"/>
      <w:marBottom w:val="0"/>
      <w:divBdr>
        <w:top w:val="none" w:sz="0" w:space="0" w:color="auto"/>
        <w:left w:val="none" w:sz="0" w:space="0" w:color="auto"/>
        <w:bottom w:val="none" w:sz="0" w:space="0" w:color="auto"/>
        <w:right w:val="none" w:sz="0" w:space="0" w:color="auto"/>
      </w:divBdr>
    </w:div>
    <w:div w:id="254360311">
      <w:bodyDiv w:val="1"/>
      <w:marLeft w:val="0"/>
      <w:marRight w:val="0"/>
      <w:marTop w:val="0"/>
      <w:marBottom w:val="0"/>
      <w:divBdr>
        <w:top w:val="none" w:sz="0" w:space="0" w:color="auto"/>
        <w:left w:val="none" w:sz="0" w:space="0" w:color="auto"/>
        <w:bottom w:val="none" w:sz="0" w:space="0" w:color="auto"/>
        <w:right w:val="none" w:sz="0" w:space="0" w:color="auto"/>
      </w:divBdr>
    </w:div>
    <w:div w:id="254362994">
      <w:bodyDiv w:val="1"/>
      <w:marLeft w:val="0"/>
      <w:marRight w:val="0"/>
      <w:marTop w:val="0"/>
      <w:marBottom w:val="0"/>
      <w:divBdr>
        <w:top w:val="none" w:sz="0" w:space="0" w:color="auto"/>
        <w:left w:val="none" w:sz="0" w:space="0" w:color="auto"/>
        <w:bottom w:val="none" w:sz="0" w:space="0" w:color="auto"/>
        <w:right w:val="none" w:sz="0" w:space="0" w:color="auto"/>
      </w:divBdr>
    </w:div>
    <w:div w:id="254363144">
      <w:bodyDiv w:val="1"/>
      <w:marLeft w:val="0"/>
      <w:marRight w:val="0"/>
      <w:marTop w:val="0"/>
      <w:marBottom w:val="0"/>
      <w:divBdr>
        <w:top w:val="none" w:sz="0" w:space="0" w:color="auto"/>
        <w:left w:val="none" w:sz="0" w:space="0" w:color="auto"/>
        <w:bottom w:val="none" w:sz="0" w:space="0" w:color="auto"/>
        <w:right w:val="none" w:sz="0" w:space="0" w:color="auto"/>
      </w:divBdr>
    </w:div>
    <w:div w:id="254365609">
      <w:bodyDiv w:val="1"/>
      <w:marLeft w:val="0"/>
      <w:marRight w:val="0"/>
      <w:marTop w:val="0"/>
      <w:marBottom w:val="0"/>
      <w:divBdr>
        <w:top w:val="none" w:sz="0" w:space="0" w:color="auto"/>
        <w:left w:val="none" w:sz="0" w:space="0" w:color="auto"/>
        <w:bottom w:val="none" w:sz="0" w:space="0" w:color="auto"/>
        <w:right w:val="none" w:sz="0" w:space="0" w:color="auto"/>
      </w:divBdr>
    </w:div>
    <w:div w:id="254365814">
      <w:bodyDiv w:val="1"/>
      <w:marLeft w:val="0"/>
      <w:marRight w:val="0"/>
      <w:marTop w:val="0"/>
      <w:marBottom w:val="0"/>
      <w:divBdr>
        <w:top w:val="none" w:sz="0" w:space="0" w:color="auto"/>
        <w:left w:val="none" w:sz="0" w:space="0" w:color="auto"/>
        <w:bottom w:val="none" w:sz="0" w:space="0" w:color="auto"/>
        <w:right w:val="none" w:sz="0" w:space="0" w:color="auto"/>
      </w:divBdr>
    </w:div>
    <w:div w:id="254435770">
      <w:bodyDiv w:val="1"/>
      <w:marLeft w:val="0"/>
      <w:marRight w:val="0"/>
      <w:marTop w:val="0"/>
      <w:marBottom w:val="0"/>
      <w:divBdr>
        <w:top w:val="none" w:sz="0" w:space="0" w:color="auto"/>
        <w:left w:val="none" w:sz="0" w:space="0" w:color="auto"/>
        <w:bottom w:val="none" w:sz="0" w:space="0" w:color="auto"/>
        <w:right w:val="none" w:sz="0" w:space="0" w:color="auto"/>
      </w:divBdr>
    </w:div>
    <w:div w:id="254438032">
      <w:bodyDiv w:val="1"/>
      <w:marLeft w:val="0"/>
      <w:marRight w:val="0"/>
      <w:marTop w:val="0"/>
      <w:marBottom w:val="0"/>
      <w:divBdr>
        <w:top w:val="none" w:sz="0" w:space="0" w:color="auto"/>
        <w:left w:val="none" w:sz="0" w:space="0" w:color="auto"/>
        <w:bottom w:val="none" w:sz="0" w:space="0" w:color="auto"/>
        <w:right w:val="none" w:sz="0" w:space="0" w:color="auto"/>
      </w:divBdr>
    </w:div>
    <w:div w:id="254439338">
      <w:bodyDiv w:val="1"/>
      <w:marLeft w:val="0"/>
      <w:marRight w:val="0"/>
      <w:marTop w:val="0"/>
      <w:marBottom w:val="0"/>
      <w:divBdr>
        <w:top w:val="none" w:sz="0" w:space="0" w:color="auto"/>
        <w:left w:val="none" w:sz="0" w:space="0" w:color="auto"/>
        <w:bottom w:val="none" w:sz="0" w:space="0" w:color="auto"/>
        <w:right w:val="none" w:sz="0" w:space="0" w:color="auto"/>
      </w:divBdr>
    </w:div>
    <w:div w:id="254478699">
      <w:bodyDiv w:val="1"/>
      <w:marLeft w:val="0"/>
      <w:marRight w:val="0"/>
      <w:marTop w:val="0"/>
      <w:marBottom w:val="0"/>
      <w:divBdr>
        <w:top w:val="none" w:sz="0" w:space="0" w:color="auto"/>
        <w:left w:val="none" w:sz="0" w:space="0" w:color="auto"/>
        <w:bottom w:val="none" w:sz="0" w:space="0" w:color="auto"/>
        <w:right w:val="none" w:sz="0" w:space="0" w:color="auto"/>
      </w:divBdr>
    </w:div>
    <w:div w:id="254481296">
      <w:bodyDiv w:val="1"/>
      <w:marLeft w:val="0"/>
      <w:marRight w:val="0"/>
      <w:marTop w:val="0"/>
      <w:marBottom w:val="0"/>
      <w:divBdr>
        <w:top w:val="none" w:sz="0" w:space="0" w:color="auto"/>
        <w:left w:val="none" w:sz="0" w:space="0" w:color="auto"/>
        <w:bottom w:val="none" w:sz="0" w:space="0" w:color="auto"/>
        <w:right w:val="none" w:sz="0" w:space="0" w:color="auto"/>
      </w:divBdr>
    </w:div>
    <w:div w:id="254553765">
      <w:bodyDiv w:val="1"/>
      <w:marLeft w:val="0"/>
      <w:marRight w:val="0"/>
      <w:marTop w:val="0"/>
      <w:marBottom w:val="0"/>
      <w:divBdr>
        <w:top w:val="none" w:sz="0" w:space="0" w:color="auto"/>
        <w:left w:val="none" w:sz="0" w:space="0" w:color="auto"/>
        <w:bottom w:val="none" w:sz="0" w:space="0" w:color="auto"/>
        <w:right w:val="none" w:sz="0" w:space="0" w:color="auto"/>
      </w:divBdr>
    </w:div>
    <w:div w:id="254554108">
      <w:bodyDiv w:val="1"/>
      <w:marLeft w:val="0"/>
      <w:marRight w:val="0"/>
      <w:marTop w:val="0"/>
      <w:marBottom w:val="0"/>
      <w:divBdr>
        <w:top w:val="none" w:sz="0" w:space="0" w:color="auto"/>
        <w:left w:val="none" w:sz="0" w:space="0" w:color="auto"/>
        <w:bottom w:val="none" w:sz="0" w:space="0" w:color="auto"/>
        <w:right w:val="none" w:sz="0" w:space="0" w:color="auto"/>
      </w:divBdr>
    </w:div>
    <w:div w:id="254557273">
      <w:bodyDiv w:val="1"/>
      <w:marLeft w:val="0"/>
      <w:marRight w:val="0"/>
      <w:marTop w:val="0"/>
      <w:marBottom w:val="0"/>
      <w:divBdr>
        <w:top w:val="none" w:sz="0" w:space="0" w:color="auto"/>
        <w:left w:val="none" w:sz="0" w:space="0" w:color="auto"/>
        <w:bottom w:val="none" w:sz="0" w:space="0" w:color="auto"/>
        <w:right w:val="none" w:sz="0" w:space="0" w:color="auto"/>
      </w:divBdr>
    </w:div>
    <w:div w:id="254559257">
      <w:bodyDiv w:val="1"/>
      <w:marLeft w:val="0"/>
      <w:marRight w:val="0"/>
      <w:marTop w:val="0"/>
      <w:marBottom w:val="0"/>
      <w:divBdr>
        <w:top w:val="none" w:sz="0" w:space="0" w:color="auto"/>
        <w:left w:val="none" w:sz="0" w:space="0" w:color="auto"/>
        <w:bottom w:val="none" w:sz="0" w:space="0" w:color="auto"/>
        <w:right w:val="none" w:sz="0" w:space="0" w:color="auto"/>
      </w:divBdr>
    </w:div>
    <w:div w:id="254560334">
      <w:bodyDiv w:val="1"/>
      <w:marLeft w:val="0"/>
      <w:marRight w:val="0"/>
      <w:marTop w:val="0"/>
      <w:marBottom w:val="0"/>
      <w:divBdr>
        <w:top w:val="none" w:sz="0" w:space="0" w:color="auto"/>
        <w:left w:val="none" w:sz="0" w:space="0" w:color="auto"/>
        <w:bottom w:val="none" w:sz="0" w:space="0" w:color="auto"/>
        <w:right w:val="none" w:sz="0" w:space="0" w:color="auto"/>
      </w:divBdr>
    </w:div>
    <w:div w:id="254560904">
      <w:bodyDiv w:val="1"/>
      <w:marLeft w:val="0"/>
      <w:marRight w:val="0"/>
      <w:marTop w:val="0"/>
      <w:marBottom w:val="0"/>
      <w:divBdr>
        <w:top w:val="none" w:sz="0" w:space="0" w:color="auto"/>
        <w:left w:val="none" w:sz="0" w:space="0" w:color="auto"/>
        <w:bottom w:val="none" w:sz="0" w:space="0" w:color="auto"/>
        <w:right w:val="none" w:sz="0" w:space="0" w:color="auto"/>
      </w:divBdr>
    </w:div>
    <w:div w:id="254561405">
      <w:bodyDiv w:val="1"/>
      <w:marLeft w:val="0"/>
      <w:marRight w:val="0"/>
      <w:marTop w:val="0"/>
      <w:marBottom w:val="0"/>
      <w:divBdr>
        <w:top w:val="none" w:sz="0" w:space="0" w:color="auto"/>
        <w:left w:val="none" w:sz="0" w:space="0" w:color="auto"/>
        <w:bottom w:val="none" w:sz="0" w:space="0" w:color="auto"/>
        <w:right w:val="none" w:sz="0" w:space="0" w:color="auto"/>
      </w:divBdr>
    </w:div>
    <w:div w:id="254628296">
      <w:bodyDiv w:val="1"/>
      <w:marLeft w:val="0"/>
      <w:marRight w:val="0"/>
      <w:marTop w:val="0"/>
      <w:marBottom w:val="0"/>
      <w:divBdr>
        <w:top w:val="none" w:sz="0" w:space="0" w:color="auto"/>
        <w:left w:val="none" w:sz="0" w:space="0" w:color="auto"/>
        <w:bottom w:val="none" w:sz="0" w:space="0" w:color="auto"/>
        <w:right w:val="none" w:sz="0" w:space="0" w:color="auto"/>
      </w:divBdr>
    </w:div>
    <w:div w:id="254628887">
      <w:bodyDiv w:val="1"/>
      <w:marLeft w:val="0"/>
      <w:marRight w:val="0"/>
      <w:marTop w:val="0"/>
      <w:marBottom w:val="0"/>
      <w:divBdr>
        <w:top w:val="none" w:sz="0" w:space="0" w:color="auto"/>
        <w:left w:val="none" w:sz="0" w:space="0" w:color="auto"/>
        <w:bottom w:val="none" w:sz="0" w:space="0" w:color="auto"/>
        <w:right w:val="none" w:sz="0" w:space="0" w:color="auto"/>
      </w:divBdr>
    </w:div>
    <w:div w:id="254628927">
      <w:bodyDiv w:val="1"/>
      <w:marLeft w:val="0"/>
      <w:marRight w:val="0"/>
      <w:marTop w:val="0"/>
      <w:marBottom w:val="0"/>
      <w:divBdr>
        <w:top w:val="none" w:sz="0" w:space="0" w:color="auto"/>
        <w:left w:val="none" w:sz="0" w:space="0" w:color="auto"/>
        <w:bottom w:val="none" w:sz="0" w:space="0" w:color="auto"/>
        <w:right w:val="none" w:sz="0" w:space="0" w:color="auto"/>
      </w:divBdr>
    </w:div>
    <w:div w:id="254634717">
      <w:bodyDiv w:val="1"/>
      <w:marLeft w:val="0"/>
      <w:marRight w:val="0"/>
      <w:marTop w:val="0"/>
      <w:marBottom w:val="0"/>
      <w:divBdr>
        <w:top w:val="none" w:sz="0" w:space="0" w:color="auto"/>
        <w:left w:val="none" w:sz="0" w:space="0" w:color="auto"/>
        <w:bottom w:val="none" w:sz="0" w:space="0" w:color="auto"/>
        <w:right w:val="none" w:sz="0" w:space="0" w:color="auto"/>
      </w:divBdr>
    </w:div>
    <w:div w:id="254635235">
      <w:bodyDiv w:val="1"/>
      <w:marLeft w:val="0"/>
      <w:marRight w:val="0"/>
      <w:marTop w:val="0"/>
      <w:marBottom w:val="0"/>
      <w:divBdr>
        <w:top w:val="none" w:sz="0" w:space="0" w:color="auto"/>
        <w:left w:val="none" w:sz="0" w:space="0" w:color="auto"/>
        <w:bottom w:val="none" w:sz="0" w:space="0" w:color="auto"/>
        <w:right w:val="none" w:sz="0" w:space="0" w:color="auto"/>
      </w:divBdr>
    </w:div>
    <w:div w:id="254635344">
      <w:bodyDiv w:val="1"/>
      <w:marLeft w:val="0"/>
      <w:marRight w:val="0"/>
      <w:marTop w:val="0"/>
      <w:marBottom w:val="0"/>
      <w:divBdr>
        <w:top w:val="none" w:sz="0" w:space="0" w:color="auto"/>
        <w:left w:val="none" w:sz="0" w:space="0" w:color="auto"/>
        <w:bottom w:val="none" w:sz="0" w:space="0" w:color="auto"/>
        <w:right w:val="none" w:sz="0" w:space="0" w:color="auto"/>
      </w:divBdr>
    </w:div>
    <w:div w:id="254677042">
      <w:bodyDiv w:val="1"/>
      <w:marLeft w:val="0"/>
      <w:marRight w:val="0"/>
      <w:marTop w:val="0"/>
      <w:marBottom w:val="0"/>
      <w:divBdr>
        <w:top w:val="none" w:sz="0" w:space="0" w:color="auto"/>
        <w:left w:val="none" w:sz="0" w:space="0" w:color="auto"/>
        <w:bottom w:val="none" w:sz="0" w:space="0" w:color="auto"/>
        <w:right w:val="none" w:sz="0" w:space="0" w:color="auto"/>
      </w:divBdr>
    </w:div>
    <w:div w:id="254822982">
      <w:bodyDiv w:val="1"/>
      <w:marLeft w:val="0"/>
      <w:marRight w:val="0"/>
      <w:marTop w:val="0"/>
      <w:marBottom w:val="0"/>
      <w:divBdr>
        <w:top w:val="none" w:sz="0" w:space="0" w:color="auto"/>
        <w:left w:val="none" w:sz="0" w:space="0" w:color="auto"/>
        <w:bottom w:val="none" w:sz="0" w:space="0" w:color="auto"/>
        <w:right w:val="none" w:sz="0" w:space="0" w:color="auto"/>
      </w:divBdr>
    </w:div>
    <w:div w:id="254823218">
      <w:bodyDiv w:val="1"/>
      <w:marLeft w:val="0"/>
      <w:marRight w:val="0"/>
      <w:marTop w:val="0"/>
      <w:marBottom w:val="0"/>
      <w:divBdr>
        <w:top w:val="none" w:sz="0" w:space="0" w:color="auto"/>
        <w:left w:val="none" w:sz="0" w:space="0" w:color="auto"/>
        <w:bottom w:val="none" w:sz="0" w:space="0" w:color="auto"/>
        <w:right w:val="none" w:sz="0" w:space="0" w:color="auto"/>
      </w:divBdr>
    </w:div>
    <w:div w:id="254824156">
      <w:bodyDiv w:val="1"/>
      <w:marLeft w:val="0"/>
      <w:marRight w:val="0"/>
      <w:marTop w:val="0"/>
      <w:marBottom w:val="0"/>
      <w:divBdr>
        <w:top w:val="none" w:sz="0" w:space="0" w:color="auto"/>
        <w:left w:val="none" w:sz="0" w:space="0" w:color="auto"/>
        <w:bottom w:val="none" w:sz="0" w:space="0" w:color="auto"/>
        <w:right w:val="none" w:sz="0" w:space="0" w:color="auto"/>
      </w:divBdr>
    </w:div>
    <w:div w:id="254825354">
      <w:bodyDiv w:val="1"/>
      <w:marLeft w:val="0"/>
      <w:marRight w:val="0"/>
      <w:marTop w:val="0"/>
      <w:marBottom w:val="0"/>
      <w:divBdr>
        <w:top w:val="none" w:sz="0" w:space="0" w:color="auto"/>
        <w:left w:val="none" w:sz="0" w:space="0" w:color="auto"/>
        <w:bottom w:val="none" w:sz="0" w:space="0" w:color="auto"/>
        <w:right w:val="none" w:sz="0" w:space="0" w:color="auto"/>
      </w:divBdr>
    </w:div>
    <w:div w:id="254826908">
      <w:bodyDiv w:val="1"/>
      <w:marLeft w:val="0"/>
      <w:marRight w:val="0"/>
      <w:marTop w:val="0"/>
      <w:marBottom w:val="0"/>
      <w:divBdr>
        <w:top w:val="none" w:sz="0" w:space="0" w:color="auto"/>
        <w:left w:val="none" w:sz="0" w:space="0" w:color="auto"/>
        <w:bottom w:val="none" w:sz="0" w:space="0" w:color="auto"/>
        <w:right w:val="none" w:sz="0" w:space="0" w:color="auto"/>
      </w:divBdr>
    </w:div>
    <w:div w:id="254828175">
      <w:bodyDiv w:val="1"/>
      <w:marLeft w:val="0"/>
      <w:marRight w:val="0"/>
      <w:marTop w:val="0"/>
      <w:marBottom w:val="0"/>
      <w:divBdr>
        <w:top w:val="none" w:sz="0" w:space="0" w:color="auto"/>
        <w:left w:val="none" w:sz="0" w:space="0" w:color="auto"/>
        <w:bottom w:val="none" w:sz="0" w:space="0" w:color="auto"/>
        <w:right w:val="none" w:sz="0" w:space="0" w:color="auto"/>
      </w:divBdr>
    </w:div>
    <w:div w:id="254829579">
      <w:bodyDiv w:val="1"/>
      <w:marLeft w:val="0"/>
      <w:marRight w:val="0"/>
      <w:marTop w:val="0"/>
      <w:marBottom w:val="0"/>
      <w:divBdr>
        <w:top w:val="none" w:sz="0" w:space="0" w:color="auto"/>
        <w:left w:val="none" w:sz="0" w:space="0" w:color="auto"/>
        <w:bottom w:val="none" w:sz="0" w:space="0" w:color="auto"/>
        <w:right w:val="none" w:sz="0" w:space="0" w:color="auto"/>
      </w:divBdr>
    </w:div>
    <w:div w:id="254830030">
      <w:bodyDiv w:val="1"/>
      <w:marLeft w:val="0"/>
      <w:marRight w:val="0"/>
      <w:marTop w:val="0"/>
      <w:marBottom w:val="0"/>
      <w:divBdr>
        <w:top w:val="none" w:sz="0" w:space="0" w:color="auto"/>
        <w:left w:val="none" w:sz="0" w:space="0" w:color="auto"/>
        <w:bottom w:val="none" w:sz="0" w:space="0" w:color="auto"/>
        <w:right w:val="none" w:sz="0" w:space="0" w:color="auto"/>
      </w:divBdr>
    </w:div>
    <w:div w:id="254873152">
      <w:bodyDiv w:val="1"/>
      <w:marLeft w:val="0"/>
      <w:marRight w:val="0"/>
      <w:marTop w:val="0"/>
      <w:marBottom w:val="0"/>
      <w:divBdr>
        <w:top w:val="none" w:sz="0" w:space="0" w:color="auto"/>
        <w:left w:val="none" w:sz="0" w:space="0" w:color="auto"/>
        <w:bottom w:val="none" w:sz="0" w:space="0" w:color="auto"/>
        <w:right w:val="none" w:sz="0" w:space="0" w:color="auto"/>
      </w:divBdr>
    </w:div>
    <w:div w:id="254896840">
      <w:bodyDiv w:val="1"/>
      <w:marLeft w:val="0"/>
      <w:marRight w:val="0"/>
      <w:marTop w:val="0"/>
      <w:marBottom w:val="0"/>
      <w:divBdr>
        <w:top w:val="none" w:sz="0" w:space="0" w:color="auto"/>
        <w:left w:val="none" w:sz="0" w:space="0" w:color="auto"/>
        <w:bottom w:val="none" w:sz="0" w:space="0" w:color="auto"/>
        <w:right w:val="none" w:sz="0" w:space="0" w:color="auto"/>
      </w:divBdr>
    </w:div>
    <w:div w:id="254897992">
      <w:bodyDiv w:val="1"/>
      <w:marLeft w:val="0"/>
      <w:marRight w:val="0"/>
      <w:marTop w:val="0"/>
      <w:marBottom w:val="0"/>
      <w:divBdr>
        <w:top w:val="none" w:sz="0" w:space="0" w:color="auto"/>
        <w:left w:val="none" w:sz="0" w:space="0" w:color="auto"/>
        <w:bottom w:val="none" w:sz="0" w:space="0" w:color="auto"/>
        <w:right w:val="none" w:sz="0" w:space="0" w:color="auto"/>
      </w:divBdr>
    </w:div>
    <w:div w:id="254901082">
      <w:bodyDiv w:val="1"/>
      <w:marLeft w:val="0"/>
      <w:marRight w:val="0"/>
      <w:marTop w:val="0"/>
      <w:marBottom w:val="0"/>
      <w:divBdr>
        <w:top w:val="none" w:sz="0" w:space="0" w:color="auto"/>
        <w:left w:val="none" w:sz="0" w:space="0" w:color="auto"/>
        <w:bottom w:val="none" w:sz="0" w:space="0" w:color="auto"/>
        <w:right w:val="none" w:sz="0" w:space="0" w:color="auto"/>
      </w:divBdr>
    </w:div>
    <w:div w:id="254940642">
      <w:bodyDiv w:val="1"/>
      <w:marLeft w:val="0"/>
      <w:marRight w:val="0"/>
      <w:marTop w:val="0"/>
      <w:marBottom w:val="0"/>
      <w:divBdr>
        <w:top w:val="none" w:sz="0" w:space="0" w:color="auto"/>
        <w:left w:val="none" w:sz="0" w:space="0" w:color="auto"/>
        <w:bottom w:val="none" w:sz="0" w:space="0" w:color="auto"/>
        <w:right w:val="none" w:sz="0" w:space="0" w:color="auto"/>
      </w:divBdr>
    </w:div>
    <w:div w:id="254946392">
      <w:bodyDiv w:val="1"/>
      <w:marLeft w:val="0"/>
      <w:marRight w:val="0"/>
      <w:marTop w:val="0"/>
      <w:marBottom w:val="0"/>
      <w:divBdr>
        <w:top w:val="none" w:sz="0" w:space="0" w:color="auto"/>
        <w:left w:val="none" w:sz="0" w:space="0" w:color="auto"/>
        <w:bottom w:val="none" w:sz="0" w:space="0" w:color="auto"/>
        <w:right w:val="none" w:sz="0" w:space="0" w:color="auto"/>
      </w:divBdr>
    </w:div>
    <w:div w:id="254948579">
      <w:bodyDiv w:val="1"/>
      <w:marLeft w:val="0"/>
      <w:marRight w:val="0"/>
      <w:marTop w:val="0"/>
      <w:marBottom w:val="0"/>
      <w:divBdr>
        <w:top w:val="none" w:sz="0" w:space="0" w:color="auto"/>
        <w:left w:val="none" w:sz="0" w:space="0" w:color="auto"/>
        <w:bottom w:val="none" w:sz="0" w:space="0" w:color="auto"/>
        <w:right w:val="none" w:sz="0" w:space="0" w:color="auto"/>
      </w:divBdr>
    </w:div>
    <w:div w:id="255015058">
      <w:bodyDiv w:val="1"/>
      <w:marLeft w:val="0"/>
      <w:marRight w:val="0"/>
      <w:marTop w:val="0"/>
      <w:marBottom w:val="0"/>
      <w:divBdr>
        <w:top w:val="none" w:sz="0" w:space="0" w:color="auto"/>
        <w:left w:val="none" w:sz="0" w:space="0" w:color="auto"/>
        <w:bottom w:val="none" w:sz="0" w:space="0" w:color="auto"/>
        <w:right w:val="none" w:sz="0" w:space="0" w:color="auto"/>
      </w:divBdr>
    </w:div>
    <w:div w:id="255017014">
      <w:bodyDiv w:val="1"/>
      <w:marLeft w:val="0"/>
      <w:marRight w:val="0"/>
      <w:marTop w:val="0"/>
      <w:marBottom w:val="0"/>
      <w:divBdr>
        <w:top w:val="none" w:sz="0" w:space="0" w:color="auto"/>
        <w:left w:val="none" w:sz="0" w:space="0" w:color="auto"/>
        <w:bottom w:val="none" w:sz="0" w:space="0" w:color="auto"/>
        <w:right w:val="none" w:sz="0" w:space="0" w:color="auto"/>
      </w:divBdr>
    </w:div>
    <w:div w:id="255020391">
      <w:bodyDiv w:val="1"/>
      <w:marLeft w:val="0"/>
      <w:marRight w:val="0"/>
      <w:marTop w:val="0"/>
      <w:marBottom w:val="0"/>
      <w:divBdr>
        <w:top w:val="none" w:sz="0" w:space="0" w:color="auto"/>
        <w:left w:val="none" w:sz="0" w:space="0" w:color="auto"/>
        <w:bottom w:val="none" w:sz="0" w:space="0" w:color="auto"/>
        <w:right w:val="none" w:sz="0" w:space="0" w:color="auto"/>
      </w:divBdr>
    </w:div>
    <w:div w:id="255021743">
      <w:bodyDiv w:val="1"/>
      <w:marLeft w:val="0"/>
      <w:marRight w:val="0"/>
      <w:marTop w:val="0"/>
      <w:marBottom w:val="0"/>
      <w:divBdr>
        <w:top w:val="none" w:sz="0" w:space="0" w:color="auto"/>
        <w:left w:val="none" w:sz="0" w:space="0" w:color="auto"/>
        <w:bottom w:val="none" w:sz="0" w:space="0" w:color="auto"/>
        <w:right w:val="none" w:sz="0" w:space="0" w:color="auto"/>
      </w:divBdr>
    </w:div>
    <w:div w:id="255093353">
      <w:bodyDiv w:val="1"/>
      <w:marLeft w:val="0"/>
      <w:marRight w:val="0"/>
      <w:marTop w:val="0"/>
      <w:marBottom w:val="0"/>
      <w:divBdr>
        <w:top w:val="none" w:sz="0" w:space="0" w:color="auto"/>
        <w:left w:val="none" w:sz="0" w:space="0" w:color="auto"/>
        <w:bottom w:val="none" w:sz="0" w:space="0" w:color="auto"/>
        <w:right w:val="none" w:sz="0" w:space="0" w:color="auto"/>
      </w:divBdr>
    </w:div>
    <w:div w:id="255097686">
      <w:bodyDiv w:val="1"/>
      <w:marLeft w:val="0"/>
      <w:marRight w:val="0"/>
      <w:marTop w:val="0"/>
      <w:marBottom w:val="0"/>
      <w:divBdr>
        <w:top w:val="none" w:sz="0" w:space="0" w:color="auto"/>
        <w:left w:val="none" w:sz="0" w:space="0" w:color="auto"/>
        <w:bottom w:val="none" w:sz="0" w:space="0" w:color="auto"/>
        <w:right w:val="none" w:sz="0" w:space="0" w:color="auto"/>
      </w:divBdr>
    </w:div>
    <w:div w:id="255098184">
      <w:bodyDiv w:val="1"/>
      <w:marLeft w:val="0"/>
      <w:marRight w:val="0"/>
      <w:marTop w:val="0"/>
      <w:marBottom w:val="0"/>
      <w:divBdr>
        <w:top w:val="none" w:sz="0" w:space="0" w:color="auto"/>
        <w:left w:val="none" w:sz="0" w:space="0" w:color="auto"/>
        <w:bottom w:val="none" w:sz="0" w:space="0" w:color="auto"/>
        <w:right w:val="none" w:sz="0" w:space="0" w:color="auto"/>
      </w:divBdr>
    </w:div>
    <w:div w:id="255134058">
      <w:bodyDiv w:val="1"/>
      <w:marLeft w:val="0"/>
      <w:marRight w:val="0"/>
      <w:marTop w:val="0"/>
      <w:marBottom w:val="0"/>
      <w:divBdr>
        <w:top w:val="none" w:sz="0" w:space="0" w:color="auto"/>
        <w:left w:val="none" w:sz="0" w:space="0" w:color="auto"/>
        <w:bottom w:val="none" w:sz="0" w:space="0" w:color="auto"/>
        <w:right w:val="none" w:sz="0" w:space="0" w:color="auto"/>
      </w:divBdr>
    </w:div>
    <w:div w:id="255213929">
      <w:bodyDiv w:val="1"/>
      <w:marLeft w:val="0"/>
      <w:marRight w:val="0"/>
      <w:marTop w:val="0"/>
      <w:marBottom w:val="0"/>
      <w:divBdr>
        <w:top w:val="none" w:sz="0" w:space="0" w:color="auto"/>
        <w:left w:val="none" w:sz="0" w:space="0" w:color="auto"/>
        <w:bottom w:val="none" w:sz="0" w:space="0" w:color="auto"/>
        <w:right w:val="none" w:sz="0" w:space="0" w:color="auto"/>
      </w:divBdr>
    </w:div>
    <w:div w:id="255214768">
      <w:bodyDiv w:val="1"/>
      <w:marLeft w:val="0"/>
      <w:marRight w:val="0"/>
      <w:marTop w:val="0"/>
      <w:marBottom w:val="0"/>
      <w:divBdr>
        <w:top w:val="none" w:sz="0" w:space="0" w:color="auto"/>
        <w:left w:val="none" w:sz="0" w:space="0" w:color="auto"/>
        <w:bottom w:val="none" w:sz="0" w:space="0" w:color="auto"/>
        <w:right w:val="none" w:sz="0" w:space="0" w:color="auto"/>
      </w:divBdr>
    </w:div>
    <w:div w:id="255215914">
      <w:bodyDiv w:val="1"/>
      <w:marLeft w:val="0"/>
      <w:marRight w:val="0"/>
      <w:marTop w:val="0"/>
      <w:marBottom w:val="0"/>
      <w:divBdr>
        <w:top w:val="none" w:sz="0" w:space="0" w:color="auto"/>
        <w:left w:val="none" w:sz="0" w:space="0" w:color="auto"/>
        <w:bottom w:val="none" w:sz="0" w:space="0" w:color="auto"/>
        <w:right w:val="none" w:sz="0" w:space="0" w:color="auto"/>
      </w:divBdr>
    </w:div>
    <w:div w:id="255216091">
      <w:bodyDiv w:val="1"/>
      <w:marLeft w:val="0"/>
      <w:marRight w:val="0"/>
      <w:marTop w:val="0"/>
      <w:marBottom w:val="0"/>
      <w:divBdr>
        <w:top w:val="none" w:sz="0" w:space="0" w:color="auto"/>
        <w:left w:val="none" w:sz="0" w:space="0" w:color="auto"/>
        <w:bottom w:val="none" w:sz="0" w:space="0" w:color="auto"/>
        <w:right w:val="none" w:sz="0" w:space="0" w:color="auto"/>
      </w:divBdr>
    </w:div>
    <w:div w:id="255216787">
      <w:bodyDiv w:val="1"/>
      <w:marLeft w:val="0"/>
      <w:marRight w:val="0"/>
      <w:marTop w:val="0"/>
      <w:marBottom w:val="0"/>
      <w:divBdr>
        <w:top w:val="none" w:sz="0" w:space="0" w:color="auto"/>
        <w:left w:val="none" w:sz="0" w:space="0" w:color="auto"/>
        <w:bottom w:val="none" w:sz="0" w:space="0" w:color="auto"/>
        <w:right w:val="none" w:sz="0" w:space="0" w:color="auto"/>
      </w:divBdr>
    </w:div>
    <w:div w:id="255285983">
      <w:bodyDiv w:val="1"/>
      <w:marLeft w:val="0"/>
      <w:marRight w:val="0"/>
      <w:marTop w:val="0"/>
      <w:marBottom w:val="0"/>
      <w:divBdr>
        <w:top w:val="none" w:sz="0" w:space="0" w:color="auto"/>
        <w:left w:val="none" w:sz="0" w:space="0" w:color="auto"/>
        <w:bottom w:val="none" w:sz="0" w:space="0" w:color="auto"/>
        <w:right w:val="none" w:sz="0" w:space="0" w:color="auto"/>
      </w:divBdr>
    </w:div>
    <w:div w:id="255290337">
      <w:bodyDiv w:val="1"/>
      <w:marLeft w:val="0"/>
      <w:marRight w:val="0"/>
      <w:marTop w:val="0"/>
      <w:marBottom w:val="0"/>
      <w:divBdr>
        <w:top w:val="none" w:sz="0" w:space="0" w:color="auto"/>
        <w:left w:val="none" w:sz="0" w:space="0" w:color="auto"/>
        <w:bottom w:val="none" w:sz="0" w:space="0" w:color="auto"/>
        <w:right w:val="none" w:sz="0" w:space="0" w:color="auto"/>
      </w:divBdr>
    </w:div>
    <w:div w:id="255330039">
      <w:bodyDiv w:val="1"/>
      <w:marLeft w:val="0"/>
      <w:marRight w:val="0"/>
      <w:marTop w:val="0"/>
      <w:marBottom w:val="0"/>
      <w:divBdr>
        <w:top w:val="none" w:sz="0" w:space="0" w:color="auto"/>
        <w:left w:val="none" w:sz="0" w:space="0" w:color="auto"/>
        <w:bottom w:val="none" w:sz="0" w:space="0" w:color="auto"/>
        <w:right w:val="none" w:sz="0" w:space="0" w:color="auto"/>
      </w:divBdr>
    </w:div>
    <w:div w:id="255330044">
      <w:bodyDiv w:val="1"/>
      <w:marLeft w:val="0"/>
      <w:marRight w:val="0"/>
      <w:marTop w:val="0"/>
      <w:marBottom w:val="0"/>
      <w:divBdr>
        <w:top w:val="none" w:sz="0" w:space="0" w:color="auto"/>
        <w:left w:val="none" w:sz="0" w:space="0" w:color="auto"/>
        <w:bottom w:val="none" w:sz="0" w:space="0" w:color="auto"/>
        <w:right w:val="none" w:sz="0" w:space="0" w:color="auto"/>
      </w:divBdr>
    </w:div>
    <w:div w:id="255331590">
      <w:bodyDiv w:val="1"/>
      <w:marLeft w:val="0"/>
      <w:marRight w:val="0"/>
      <w:marTop w:val="0"/>
      <w:marBottom w:val="0"/>
      <w:divBdr>
        <w:top w:val="none" w:sz="0" w:space="0" w:color="auto"/>
        <w:left w:val="none" w:sz="0" w:space="0" w:color="auto"/>
        <w:bottom w:val="none" w:sz="0" w:space="0" w:color="auto"/>
        <w:right w:val="none" w:sz="0" w:space="0" w:color="auto"/>
      </w:divBdr>
    </w:div>
    <w:div w:id="255333144">
      <w:bodyDiv w:val="1"/>
      <w:marLeft w:val="0"/>
      <w:marRight w:val="0"/>
      <w:marTop w:val="0"/>
      <w:marBottom w:val="0"/>
      <w:divBdr>
        <w:top w:val="none" w:sz="0" w:space="0" w:color="auto"/>
        <w:left w:val="none" w:sz="0" w:space="0" w:color="auto"/>
        <w:bottom w:val="none" w:sz="0" w:space="0" w:color="auto"/>
        <w:right w:val="none" w:sz="0" w:space="0" w:color="auto"/>
      </w:divBdr>
    </w:div>
    <w:div w:id="255360071">
      <w:bodyDiv w:val="1"/>
      <w:marLeft w:val="0"/>
      <w:marRight w:val="0"/>
      <w:marTop w:val="0"/>
      <w:marBottom w:val="0"/>
      <w:divBdr>
        <w:top w:val="none" w:sz="0" w:space="0" w:color="auto"/>
        <w:left w:val="none" w:sz="0" w:space="0" w:color="auto"/>
        <w:bottom w:val="none" w:sz="0" w:space="0" w:color="auto"/>
        <w:right w:val="none" w:sz="0" w:space="0" w:color="auto"/>
      </w:divBdr>
    </w:div>
    <w:div w:id="255360281">
      <w:bodyDiv w:val="1"/>
      <w:marLeft w:val="0"/>
      <w:marRight w:val="0"/>
      <w:marTop w:val="0"/>
      <w:marBottom w:val="0"/>
      <w:divBdr>
        <w:top w:val="none" w:sz="0" w:space="0" w:color="auto"/>
        <w:left w:val="none" w:sz="0" w:space="0" w:color="auto"/>
        <w:bottom w:val="none" w:sz="0" w:space="0" w:color="auto"/>
        <w:right w:val="none" w:sz="0" w:space="0" w:color="auto"/>
      </w:divBdr>
    </w:div>
    <w:div w:id="255402251">
      <w:bodyDiv w:val="1"/>
      <w:marLeft w:val="0"/>
      <w:marRight w:val="0"/>
      <w:marTop w:val="0"/>
      <w:marBottom w:val="0"/>
      <w:divBdr>
        <w:top w:val="none" w:sz="0" w:space="0" w:color="auto"/>
        <w:left w:val="none" w:sz="0" w:space="0" w:color="auto"/>
        <w:bottom w:val="none" w:sz="0" w:space="0" w:color="auto"/>
        <w:right w:val="none" w:sz="0" w:space="0" w:color="auto"/>
      </w:divBdr>
    </w:div>
    <w:div w:id="255407310">
      <w:bodyDiv w:val="1"/>
      <w:marLeft w:val="0"/>
      <w:marRight w:val="0"/>
      <w:marTop w:val="0"/>
      <w:marBottom w:val="0"/>
      <w:divBdr>
        <w:top w:val="none" w:sz="0" w:space="0" w:color="auto"/>
        <w:left w:val="none" w:sz="0" w:space="0" w:color="auto"/>
        <w:bottom w:val="none" w:sz="0" w:space="0" w:color="auto"/>
        <w:right w:val="none" w:sz="0" w:space="0" w:color="auto"/>
      </w:divBdr>
    </w:div>
    <w:div w:id="255410068">
      <w:bodyDiv w:val="1"/>
      <w:marLeft w:val="0"/>
      <w:marRight w:val="0"/>
      <w:marTop w:val="0"/>
      <w:marBottom w:val="0"/>
      <w:divBdr>
        <w:top w:val="none" w:sz="0" w:space="0" w:color="auto"/>
        <w:left w:val="none" w:sz="0" w:space="0" w:color="auto"/>
        <w:bottom w:val="none" w:sz="0" w:space="0" w:color="auto"/>
        <w:right w:val="none" w:sz="0" w:space="0" w:color="auto"/>
      </w:divBdr>
    </w:div>
    <w:div w:id="255410614">
      <w:bodyDiv w:val="1"/>
      <w:marLeft w:val="0"/>
      <w:marRight w:val="0"/>
      <w:marTop w:val="0"/>
      <w:marBottom w:val="0"/>
      <w:divBdr>
        <w:top w:val="none" w:sz="0" w:space="0" w:color="auto"/>
        <w:left w:val="none" w:sz="0" w:space="0" w:color="auto"/>
        <w:bottom w:val="none" w:sz="0" w:space="0" w:color="auto"/>
        <w:right w:val="none" w:sz="0" w:space="0" w:color="auto"/>
      </w:divBdr>
    </w:div>
    <w:div w:id="255484499">
      <w:bodyDiv w:val="1"/>
      <w:marLeft w:val="0"/>
      <w:marRight w:val="0"/>
      <w:marTop w:val="0"/>
      <w:marBottom w:val="0"/>
      <w:divBdr>
        <w:top w:val="none" w:sz="0" w:space="0" w:color="auto"/>
        <w:left w:val="none" w:sz="0" w:space="0" w:color="auto"/>
        <w:bottom w:val="none" w:sz="0" w:space="0" w:color="auto"/>
        <w:right w:val="none" w:sz="0" w:space="0" w:color="auto"/>
      </w:divBdr>
    </w:div>
    <w:div w:id="255484793">
      <w:bodyDiv w:val="1"/>
      <w:marLeft w:val="0"/>
      <w:marRight w:val="0"/>
      <w:marTop w:val="0"/>
      <w:marBottom w:val="0"/>
      <w:divBdr>
        <w:top w:val="none" w:sz="0" w:space="0" w:color="auto"/>
        <w:left w:val="none" w:sz="0" w:space="0" w:color="auto"/>
        <w:bottom w:val="none" w:sz="0" w:space="0" w:color="auto"/>
        <w:right w:val="none" w:sz="0" w:space="0" w:color="auto"/>
      </w:divBdr>
    </w:div>
    <w:div w:id="255525645">
      <w:bodyDiv w:val="1"/>
      <w:marLeft w:val="0"/>
      <w:marRight w:val="0"/>
      <w:marTop w:val="0"/>
      <w:marBottom w:val="0"/>
      <w:divBdr>
        <w:top w:val="none" w:sz="0" w:space="0" w:color="auto"/>
        <w:left w:val="none" w:sz="0" w:space="0" w:color="auto"/>
        <w:bottom w:val="none" w:sz="0" w:space="0" w:color="auto"/>
        <w:right w:val="none" w:sz="0" w:space="0" w:color="auto"/>
      </w:divBdr>
    </w:div>
    <w:div w:id="255526109">
      <w:bodyDiv w:val="1"/>
      <w:marLeft w:val="0"/>
      <w:marRight w:val="0"/>
      <w:marTop w:val="0"/>
      <w:marBottom w:val="0"/>
      <w:divBdr>
        <w:top w:val="none" w:sz="0" w:space="0" w:color="auto"/>
        <w:left w:val="none" w:sz="0" w:space="0" w:color="auto"/>
        <w:bottom w:val="none" w:sz="0" w:space="0" w:color="auto"/>
        <w:right w:val="none" w:sz="0" w:space="0" w:color="auto"/>
      </w:divBdr>
    </w:div>
    <w:div w:id="255552087">
      <w:bodyDiv w:val="1"/>
      <w:marLeft w:val="0"/>
      <w:marRight w:val="0"/>
      <w:marTop w:val="0"/>
      <w:marBottom w:val="0"/>
      <w:divBdr>
        <w:top w:val="none" w:sz="0" w:space="0" w:color="auto"/>
        <w:left w:val="none" w:sz="0" w:space="0" w:color="auto"/>
        <w:bottom w:val="none" w:sz="0" w:space="0" w:color="auto"/>
        <w:right w:val="none" w:sz="0" w:space="0" w:color="auto"/>
      </w:divBdr>
    </w:div>
    <w:div w:id="255553119">
      <w:bodyDiv w:val="1"/>
      <w:marLeft w:val="0"/>
      <w:marRight w:val="0"/>
      <w:marTop w:val="0"/>
      <w:marBottom w:val="0"/>
      <w:divBdr>
        <w:top w:val="none" w:sz="0" w:space="0" w:color="auto"/>
        <w:left w:val="none" w:sz="0" w:space="0" w:color="auto"/>
        <w:bottom w:val="none" w:sz="0" w:space="0" w:color="auto"/>
        <w:right w:val="none" w:sz="0" w:space="0" w:color="auto"/>
      </w:divBdr>
    </w:div>
    <w:div w:id="255554411">
      <w:bodyDiv w:val="1"/>
      <w:marLeft w:val="0"/>
      <w:marRight w:val="0"/>
      <w:marTop w:val="0"/>
      <w:marBottom w:val="0"/>
      <w:divBdr>
        <w:top w:val="none" w:sz="0" w:space="0" w:color="auto"/>
        <w:left w:val="none" w:sz="0" w:space="0" w:color="auto"/>
        <w:bottom w:val="none" w:sz="0" w:space="0" w:color="auto"/>
        <w:right w:val="none" w:sz="0" w:space="0" w:color="auto"/>
      </w:divBdr>
    </w:div>
    <w:div w:id="255556271">
      <w:bodyDiv w:val="1"/>
      <w:marLeft w:val="0"/>
      <w:marRight w:val="0"/>
      <w:marTop w:val="0"/>
      <w:marBottom w:val="0"/>
      <w:divBdr>
        <w:top w:val="none" w:sz="0" w:space="0" w:color="auto"/>
        <w:left w:val="none" w:sz="0" w:space="0" w:color="auto"/>
        <w:bottom w:val="none" w:sz="0" w:space="0" w:color="auto"/>
        <w:right w:val="none" w:sz="0" w:space="0" w:color="auto"/>
      </w:divBdr>
    </w:div>
    <w:div w:id="255557158">
      <w:bodyDiv w:val="1"/>
      <w:marLeft w:val="0"/>
      <w:marRight w:val="0"/>
      <w:marTop w:val="0"/>
      <w:marBottom w:val="0"/>
      <w:divBdr>
        <w:top w:val="none" w:sz="0" w:space="0" w:color="auto"/>
        <w:left w:val="none" w:sz="0" w:space="0" w:color="auto"/>
        <w:bottom w:val="none" w:sz="0" w:space="0" w:color="auto"/>
        <w:right w:val="none" w:sz="0" w:space="0" w:color="auto"/>
      </w:divBdr>
    </w:div>
    <w:div w:id="255599511">
      <w:bodyDiv w:val="1"/>
      <w:marLeft w:val="0"/>
      <w:marRight w:val="0"/>
      <w:marTop w:val="0"/>
      <w:marBottom w:val="0"/>
      <w:divBdr>
        <w:top w:val="none" w:sz="0" w:space="0" w:color="auto"/>
        <w:left w:val="none" w:sz="0" w:space="0" w:color="auto"/>
        <w:bottom w:val="none" w:sz="0" w:space="0" w:color="auto"/>
        <w:right w:val="none" w:sz="0" w:space="0" w:color="auto"/>
      </w:divBdr>
    </w:div>
    <w:div w:id="255601399">
      <w:bodyDiv w:val="1"/>
      <w:marLeft w:val="0"/>
      <w:marRight w:val="0"/>
      <w:marTop w:val="0"/>
      <w:marBottom w:val="0"/>
      <w:divBdr>
        <w:top w:val="none" w:sz="0" w:space="0" w:color="auto"/>
        <w:left w:val="none" w:sz="0" w:space="0" w:color="auto"/>
        <w:bottom w:val="none" w:sz="0" w:space="0" w:color="auto"/>
        <w:right w:val="none" w:sz="0" w:space="0" w:color="auto"/>
      </w:divBdr>
    </w:div>
    <w:div w:id="255674868">
      <w:bodyDiv w:val="1"/>
      <w:marLeft w:val="0"/>
      <w:marRight w:val="0"/>
      <w:marTop w:val="0"/>
      <w:marBottom w:val="0"/>
      <w:divBdr>
        <w:top w:val="none" w:sz="0" w:space="0" w:color="auto"/>
        <w:left w:val="none" w:sz="0" w:space="0" w:color="auto"/>
        <w:bottom w:val="none" w:sz="0" w:space="0" w:color="auto"/>
        <w:right w:val="none" w:sz="0" w:space="0" w:color="auto"/>
      </w:divBdr>
    </w:div>
    <w:div w:id="255721579">
      <w:bodyDiv w:val="1"/>
      <w:marLeft w:val="0"/>
      <w:marRight w:val="0"/>
      <w:marTop w:val="0"/>
      <w:marBottom w:val="0"/>
      <w:divBdr>
        <w:top w:val="none" w:sz="0" w:space="0" w:color="auto"/>
        <w:left w:val="none" w:sz="0" w:space="0" w:color="auto"/>
        <w:bottom w:val="none" w:sz="0" w:space="0" w:color="auto"/>
        <w:right w:val="none" w:sz="0" w:space="0" w:color="auto"/>
      </w:divBdr>
    </w:div>
    <w:div w:id="255746534">
      <w:bodyDiv w:val="1"/>
      <w:marLeft w:val="0"/>
      <w:marRight w:val="0"/>
      <w:marTop w:val="0"/>
      <w:marBottom w:val="0"/>
      <w:divBdr>
        <w:top w:val="none" w:sz="0" w:space="0" w:color="auto"/>
        <w:left w:val="none" w:sz="0" w:space="0" w:color="auto"/>
        <w:bottom w:val="none" w:sz="0" w:space="0" w:color="auto"/>
        <w:right w:val="none" w:sz="0" w:space="0" w:color="auto"/>
      </w:divBdr>
    </w:div>
    <w:div w:id="255748433">
      <w:bodyDiv w:val="1"/>
      <w:marLeft w:val="0"/>
      <w:marRight w:val="0"/>
      <w:marTop w:val="0"/>
      <w:marBottom w:val="0"/>
      <w:divBdr>
        <w:top w:val="none" w:sz="0" w:space="0" w:color="auto"/>
        <w:left w:val="none" w:sz="0" w:space="0" w:color="auto"/>
        <w:bottom w:val="none" w:sz="0" w:space="0" w:color="auto"/>
        <w:right w:val="none" w:sz="0" w:space="0" w:color="auto"/>
      </w:divBdr>
    </w:div>
    <w:div w:id="255749899">
      <w:bodyDiv w:val="1"/>
      <w:marLeft w:val="0"/>
      <w:marRight w:val="0"/>
      <w:marTop w:val="0"/>
      <w:marBottom w:val="0"/>
      <w:divBdr>
        <w:top w:val="none" w:sz="0" w:space="0" w:color="auto"/>
        <w:left w:val="none" w:sz="0" w:space="0" w:color="auto"/>
        <w:bottom w:val="none" w:sz="0" w:space="0" w:color="auto"/>
        <w:right w:val="none" w:sz="0" w:space="0" w:color="auto"/>
      </w:divBdr>
    </w:div>
    <w:div w:id="255750985">
      <w:bodyDiv w:val="1"/>
      <w:marLeft w:val="0"/>
      <w:marRight w:val="0"/>
      <w:marTop w:val="0"/>
      <w:marBottom w:val="0"/>
      <w:divBdr>
        <w:top w:val="none" w:sz="0" w:space="0" w:color="auto"/>
        <w:left w:val="none" w:sz="0" w:space="0" w:color="auto"/>
        <w:bottom w:val="none" w:sz="0" w:space="0" w:color="auto"/>
        <w:right w:val="none" w:sz="0" w:space="0" w:color="auto"/>
      </w:divBdr>
    </w:div>
    <w:div w:id="255788539">
      <w:bodyDiv w:val="1"/>
      <w:marLeft w:val="0"/>
      <w:marRight w:val="0"/>
      <w:marTop w:val="0"/>
      <w:marBottom w:val="0"/>
      <w:divBdr>
        <w:top w:val="none" w:sz="0" w:space="0" w:color="auto"/>
        <w:left w:val="none" w:sz="0" w:space="0" w:color="auto"/>
        <w:bottom w:val="none" w:sz="0" w:space="0" w:color="auto"/>
        <w:right w:val="none" w:sz="0" w:space="0" w:color="auto"/>
      </w:divBdr>
    </w:div>
    <w:div w:id="255792821">
      <w:bodyDiv w:val="1"/>
      <w:marLeft w:val="0"/>
      <w:marRight w:val="0"/>
      <w:marTop w:val="0"/>
      <w:marBottom w:val="0"/>
      <w:divBdr>
        <w:top w:val="none" w:sz="0" w:space="0" w:color="auto"/>
        <w:left w:val="none" w:sz="0" w:space="0" w:color="auto"/>
        <w:bottom w:val="none" w:sz="0" w:space="0" w:color="auto"/>
        <w:right w:val="none" w:sz="0" w:space="0" w:color="auto"/>
      </w:divBdr>
    </w:div>
    <w:div w:id="255793110">
      <w:bodyDiv w:val="1"/>
      <w:marLeft w:val="0"/>
      <w:marRight w:val="0"/>
      <w:marTop w:val="0"/>
      <w:marBottom w:val="0"/>
      <w:divBdr>
        <w:top w:val="none" w:sz="0" w:space="0" w:color="auto"/>
        <w:left w:val="none" w:sz="0" w:space="0" w:color="auto"/>
        <w:bottom w:val="none" w:sz="0" w:space="0" w:color="auto"/>
        <w:right w:val="none" w:sz="0" w:space="0" w:color="auto"/>
      </w:divBdr>
    </w:div>
    <w:div w:id="255795082">
      <w:bodyDiv w:val="1"/>
      <w:marLeft w:val="0"/>
      <w:marRight w:val="0"/>
      <w:marTop w:val="0"/>
      <w:marBottom w:val="0"/>
      <w:divBdr>
        <w:top w:val="none" w:sz="0" w:space="0" w:color="auto"/>
        <w:left w:val="none" w:sz="0" w:space="0" w:color="auto"/>
        <w:bottom w:val="none" w:sz="0" w:space="0" w:color="auto"/>
        <w:right w:val="none" w:sz="0" w:space="0" w:color="auto"/>
      </w:divBdr>
    </w:div>
    <w:div w:id="255795451">
      <w:bodyDiv w:val="1"/>
      <w:marLeft w:val="0"/>
      <w:marRight w:val="0"/>
      <w:marTop w:val="0"/>
      <w:marBottom w:val="0"/>
      <w:divBdr>
        <w:top w:val="none" w:sz="0" w:space="0" w:color="auto"/>
        <w:left w:val="none" w:sz="0" w:space="0" w:color="auto"/>
        <w:bottom w:val="none" w:sz="0" w:space="0" w:color="auto"/>
        <w:right w:val="none" w:sz="0" w:space="0" w:color="auto"/>
      </w:divBdr>
    </w:div>
    <w:div w:id="255795832">
      <w:bodyDiv w:val="1"/>
      <w:marLeft w:val="0"/>
      <w:marRight w:val="0"/>
      <w:marTop w:val="0"/>
      <w:marBottom w:val="0"/>
      <w:divBdr>
        <w:top w:val="none" w:sz="0" w:space="0" w:color="auto"/>
        <w:left w:val="none" w:sz="0" w:space="0" w:color="auto"/>
        <w:bottom w:val="none" w:sz="0" w:space="0" w:color="auto"/>
        <w:right w:val="none" w:sz="0" w:space="0" w:color="auto"/>
      </w:divBdr>
    </w:div>
    <w:div w:id="255796208">
      <w:bodyDiv w:val="1"/>
      <w:marLeft w:val="0"/>
      <w:marRight w:val="0"/>
      <w:marTop w:val="0"/>
      <w:marBottom w:val="0"/>
      <w:divBdr>
        <w:top w:val="none" w:sz="0" w:space="0" w:color="auto"/>
        <w:left w:val="none" w:sz="0" w:space="0" w:color="auto"/>
        <w:bottom w:val="none" w:sz="0" w:space="0" w:color="auto"/>
        <w:right w:val="none" w:sz="0" w:space="0" w:color="auto"/>
      </w:divBdr>
    </w:div>
    <w:div w:id="255939512">
      <w:bodyDiv w:val="1"/>
      <w:marLeft w:val="0"/>
      <w:marRight w:val="0"/>
      <w:marTop w:val="0"/>
      <w:marBottom w:val="0"/>
      <w:divBdr>
        <w:top w:val="none" w:sz="0" w:space="0" w:color="auto"/>
        <w:left w:val="none" w:sz="0" w:space="0" w:color="auto"/>
        <w:bottom w:val="none" w:sz="0" w:space="0" w:color="auto"/>
        <w:right w:val="none" w:sz="0" w:space="0" w:color="auto"/>
      </w:divBdr>
    </w:div>
    <w:div w:id="255940339">
      <w:bodyDiv w:val="1"/>
      <w:marLeft w:val="0"/>
      <w:marRight w:val="0"/>
      <w:marTop w:val="0"/>
      <w:marBottom w:val="0"/>
      <w:divBdr>
        <w:top w:val="none" w:sz="0" w:space="0" w:color="auto"/>
        <w:left w:val="none" w:sz="0" w:space="0" w:color="auto"/>
        <w:bottom w:val="none" w:sz="0" w:space="0" w:color="auto"/>
        <w:right w:val="none" w:sz="0" w:space="0" w:color="auto"/>
      </w:divBdr>
    </w:div>
    <w:div w:id="255945673">
      <w:bodyDiv w:val="1"/>
      <w:marLeft w:val="0"/>
      <w:marRight w:val="0"/>
      <w:marTop w:val="0"/>
      <w:marBottom w:val="0"/>
      <w:divBdr>
        <w:top w:val="none" w:sz="0" w:space="0" w:color="auto"/>
        <w:left w:val="none" w:sz="0" w:space="0" w:color="auto"/>
        <w:bottom w:val="none" w:sz="0" w:space="0" w:color="auto"/>
        <w:right w:val="none" w:sz="0" w:space="0" w:color="auto"/>
      </w:divBdr>
    </w:div>
    <w:div w:id="255946897">
      <w:bodyDiv w:val="1"/>
      <w:marLeft w:val="0"/>
      <w:marRight w:val="0"/>
      <w:marTop w:val="0"/>
      <w:marBottom w:val="0"/>
      <w:divBdr>
        <w:top w:val="none" w:sz="0" w:space="0" w:color="auto"/>
        <w:left w:val="none" w:sz="0" w:space="0" w:color="auto"/>
        <w:bottom w:val="none" w:sz="0" w:space="0" w:color="auto"/>
        <w:right w:val="none" w:sz="0" w:space="0" w:color="auto"/>
      </w:divBdr>
    </w:div>
    <w:div w:id="255947710">
      <w:bodyDiv w:val="1"/>
      <w:marLeft w:val="0"/>
      <w:marRight w:val="0"/>
      <w:marTop w:val="0"/>
      <w:marBottom w:val="0"/>
      <w:divBdr>
        <w:top w:val="none" w:sz="0" w:space="0" w:color="auto"/>
        <w:left w:val="none" w:sz="0" w:space="0" w:color="auto"/>
        <w:bottom w:val="none" w:sz="0" w:space="0" w:color="auto"/>
        <w:right w:val="none" w:sz="0" w:space="0" w:color="auto"/>
      </w:divBdr>
    </w:div>
    <w:div w:id="255989508">
      <w:bodyDiv w:val="1"/>
      <w:marLeft w:val="0"/>
      <w:marRight w:val="0"/>
      <w:marTop w:val="0"/>
      <w:marBottom w:val="0"/>
      <w:divBdr>
        <w:top w:val="none" w:sz="0" w:space="0" w:color="auto"/>
        <w:left w:val="none" w:sz="0" w:space="0" w:color="auto"/>
        <w:bottom w:val="none" w:sz="0" w:space="0" w:color="auto"/>
        <w:right w:val="none" w:sz="0" w:space="0" w:color="auto"/>
      </w:divBdr>
    </w:div>
    <w:div w:id="255989697">
      <w:bodyDiv w:val="1"/>
      <w:marLeft w:val="0"/>
      <w:marRight w:val="0"/>
      <w:marTop w:val="0"/>
      <w:marBottom w:val="0"/>
      <w:divBdr>
        <w:top w:val="none" w:sz="0" w:space="0" w:color="auto"/>
        <w:left w:val="none" w:sz="0" w:space="0" w:color="auto"/>
        <w:bottom w:val="none" w:sz="0" w:space="0" w:color="auto"/>
        <w:right w:val="none" w:sz="0" w:space="0" w:color="auto"/>
      </w:divBdr>
    </w:div>
    <w:div w:id="255990083">
      <w:bodyDiv w:val="1"/>
      <w:marLeft w:val="0"/>
      <w:marRight w:val="0"/>
      <w:marTop w:val="0"/>
      <w:marBottom w:val="0"/>
      <w:divBdr>
        <w:top w:val="none" w:sz="0" w:space="0" w:color="auto"/>
        <w:left w:val="none" w:sz="0" w:space="0" w:color="auto"/>
        <w:bottom w:val="none" w:sz="0" w:space="0" w:color="auto"/>
        <w:right w:val="none" w:sz="0" w:space="0" w:color="auto"/>
      </w:divBdr>
    </w:div>
    <w:div w:id="256060201">
      <w:bodyDiv w:val="1"/>
      <w:marLeft w:val="0"/>
      <w:marRight w:val="0"/>
      <w:marTop w:val="0"/>
      <w:marBottom w:val="0"/>
      <w:divBdr>
        <w:top w:val="none" w:sz="0" w:space="0" w:color="auto"/>
        <w:left w:val="none" w:sz="0" w:space="0" w:color="auto"/>
        <w:bottom w:val="none" w:sz="0" w:space="0" w:color="auto"/>
        <w:right w:val="none" w:sz="0" w:space="0" w:color="auto"/>
      </w:divBdr>
    </w:div>
    <w:div w:id="256060393">
      <w:bodyDiv w:val="1"/>
      <w:marLeft w:val="0"/>
      <w:marRight w:val="0"/>
      <w:marTop w:val="0"/>
      <w:marBottom w:val="0"/>
      <w:divBdr>
        <w:top w:val="none" w:sz="0" w:space="0" w:color="auto"/>
        <w:left w:val="none" w:sz="0" w:space="0" w:color="auto"/>
        <w:bottom w:val="none" w:sz="0" w:space="0" w:color="auto"/>
        <w:right w:val="none" w:sz="0" w:space="0" w:color="auto"/>
      </w:divBdr>
    </w:div>
    <w:div w:id="256064544">
      <w:bodyDiv w:val="1"/>
      <w:marLeft w:val="0"/>
      <w:marRight w:val="0"/>
      <w:marTop w:val="0"/>
      <w:marBottom w:val="0"/>
      <w:divBdr>
        <w:top w:val="none" w:sz="0" w:space="0" w:color="auto"/>
        <w:left w:val="none" w:sz="0" w:space="0" w:color="auto"/>
        <w:bottom w:val="none" w:sz="0" w:space="0" w:color="auto"/>
        <w:right w:val="none" w:sz="0" w:space="0" w:color="auto"/>
      </w:divBdr>
    </w:div>
    <w:div w:id="256064873">
      <w:bodyDiv w:val="1"/>
      <w:marLeft w:val="0"/>
      <w:marRight w:val="0"/>
      <w:marTop w:val="0"/>
      <w:marBottom w:val="0"/>
      <w:divBdr>
        <w:top w:val="none" w:sz="0" w:space="0" w:color="auto"/>
        <w:left w:val="none" w:sz="0" w:space="0" w:color="auto"/>
        <w:bottom w:val="none" w:sz="0" w:space="0" w:color="auto"/>
        <w:right w:val="none" w:sz="0" w:space="0" w:color="auto"/>
      </w:divBdr>
    </w:div>
    <w:div w:id="256065554">
      <w:bodyDiv w:val="1"/>
      <w:marLeft w:val="0"/>
      <w:marRight w:val="0"/>
      <w:marTop w:val="0"/>
      <w:marBottom w:val="0"/>
      <w:divBdr>
        <w:top w:val="none" w:sz="0" w:space="0" w:color="auto"/>
        <w:left w:val="none" w:sz="0" w:space="0" w:color="auto"/>
        <w:bottom w:val="none" w:sz="0" w:space="0" w:color="auto"/>
        <w:right w:val="none" w:sz="0" w:space="0" w:color="auto"/>
      </w:divBdr>
    </w:div>
    <w:div w:id="256132964">
      <w:bodyDiv w:val="1"/>
      <w:marLeft w:val="0"/>
      <w:marRight w:val="0"/>
      <w:marTop w:val="0"/>
      <w:marBottom w:val="0"/>
      <w:divBdr>
        <w:top w:val="none" w:sz="0" w:space="0" w:color="auto"/>
        <w:left w:val="none" w:sz="0" w:space="0" w:color="auto"/>
        <w:bottom w:val="none" w:sz="0" w:space="0" w:color="auto"/>
        <w:right w:val="none" w:sz="0" w:space="0" w:color="auto"/>
      </w:divBdr>
    </w:div>
    <w:div w:id="256138943">
      <w:bodyDiv w:val="1"/>
      <w:marLeft w:val="0"/>
      <w:marRight w:val="0"/>
      <w:marTop w:val="0"/>
      <w:marBottom w:val="0"/>
      <w:divBdr>
        <w:top w:val="none" w:sz="0" w:space="0" w:color="auto"/>
        <w:left w:val="none" w:sz="0" w:space="0" w:color="auto"/>
        <w:bottom w:val="none" w:sz="0" w:space="0" w:color="auto"/>
        <w:right w:val="none" w:sz="0" w:space="0" w:color="auto"/>
      </w:divBdr>
    </w:div>
    <w:div w:id="256140571">
      <w:bodyDiv w:val="1"/>
      <w:marLeft w:val="0"/>
      <w:marRight w:val="0"/>
      <w:marTop w:val="0"/>
      <w:marBottom w:val="0"/>
      <w:divBdr>
        <w:top w:val="none" w:sz="0" w:space="0" w:color="auto"/>
        <w:left w:val="none" w:sz="0" w:space="0" w:color="auto"/>
        <w:bottom w:val="none" w:sz="0" w:space="0" w:color="auto"/>
        <w:right w:val="none" w:sz="0" w:space="0" w:color="auto"/>
      </w:divBdr>
    </w:div>
    <w:div w:id="256141612">
      <w:bodyDiv w:val="1"/>
      <w:marLeft w:val="0"/>
      <w:marRight w:val="0"/>
      <w:marTop w:val="0"/>
      <w:marBottom w:val="0"/>
      <w:divBdr>
        <w:top w:val="none" w:sz="0" w:space="0" w:color="auto"/>
        <w:left w:val="none" w:sz="0" w:space="0" w:color="auto"/>
        <w:bottom w:val="none" w:sz="0" w:space="0" w:color="auto"/>
        <w:right w:val="none" w:sz="0" w:space="0" w:color="auto"/>
      </w:divBdr>
    </w:div>
    <w:div w:id="256141680">
      <w:bodyDiv w:val="1"/>
      <w:marLeft w:val="0"/>
      <w:marRight w:val="0"/>
      <w:marTop w:val="0"/>
      <w:marBottom w:val="0"/>
      <w:divBdr>
        <w:top w:val="none" w:sz="0" w:space="0" w:color="auto"/>
        <w:left w:val="none" w:sz="0" w:space="0" w:color="auto"/>
        <w:bottom w:val="none" w:sz="0" w:space="0" w:color="auto"/>
        <w:right w:val="none" w:sz="0" w:space="0" w:color="auto"/>
      </w:divBdr>
    </w:div>
    <w:div w:id="256180860">
      <w:bodyDiv w:val="1"/>
      <w:marLeft w:val="0"/>
      <w:marRight w:val="0"/>
      <w:marTop w:val="0"/>
      <w:marBottom w:val="0"/>
      <w:divBdr>
        <w:top w:val="none" w:sz="0" w:space="0" w:color="auto"/>
        <w:left w:val="none" w:sz="0" w:space="0" w:color="auto"/>
        <w:bottom w:val="none" w:sz="0" w:space="0" w:color="auto"/>
        <w:right w:val="none" w:sz="0" w:space="0" w:color="auto"/>
      </w:divBdr>
    </w:div>
    <w:div w:id="256181855">
      <w:bodyDiv w:val="1"/>
      <w:marLeft w:val="0"/>
      <w:marRight w:val="0"/>
      <w:marTop w:val="0"/>
      <w:marBottom w:val="0"/>
      <w:divBdr>
        <w:top w:val="none" w:sz="0" w:space="0" w:color="auto"/>
        <w:left w:val="none" w:sz="0" w:space="0" w:color="auto"/>
        <w:bottom w:val="none" w:sz="0" w:space="0" w:color="auto"/>
        <w:right w:val="none" w:sz="0" w:space="0" w:color="auto"/>
      </w:divBdr>
    </w:div>
    <w:div w:id="256208750">
      <w:bodyDiv w:val="1"/>
      <w:marLeft w:val="0"/>
      <w:marRight w:val="0"/>
      <w:marTop w:val="0"/>
      <w:marBottom w:val="0"/>
      <w:divBdr>
        <w:top w:val="none" w:sz="0" w:space="0" w:color="auto"/>
        <w:left w:val="none" w:sz="0" w:space="0" w:color="auto"/>
        <w:bottom w:val="none" w:sz="0" w:space="0" w:color="auto"/>
        <w:right w:val="none" w:sz="0" w:space="0" w:color="auto"/>
      </w:divBdr>
    </w:div>
    <w:div w:id="256252751">
      <w:bodyDiv w:val="1"/>
      <w:marLeft w:val="0"/>
      <w:marRight w:val="0"/>
      <w:marTop w:val="0"/>
      <w:marBottom w:val="0"/>
      <w:divBdr>
        <w:top w:val="none" w:sz="0" w:space="0" w:color="auto"/>
        <w:left w:val="none" w:sz="0" w:space="0" w:color="auto"/>
        <w:bottom w:val="none" w:sz="0" w:space="0" w:color="auto"/>
        <w:right w:val="none" w:sz="0" w:space="0" w:color="auto"/>
      </w:divBdr>
    </w:div>
    <w:div w:id="256252924">
      <w:bodyDiv w:val="1"/>
      <w:marLeft w:val="0"/>
      <w:marRight w:val="0"/>
      <w:marTop w:val="0"/>
      <w:marBottom w:val="0"/>
      <w:divBdr>
        <w:top w:val="none" w:sz="0" w:space="0" w:color="auto"/>
        <w:left w:val="none" w:sz="0" w:space="0" w:color="auto"/>
        <w:bottom w:val="none" w:sz="0" w:space="0" w:color="auto"/>
        <w:right w:val="none" w:sz="0" w:space="0" w:color="auto"/>
      </w:divBdr>
    </w:div>
    <w:div w:id="256256442">
      <w:bodyDiv w:val="1"/>
      <w:marLeft w:val="0"/>
      <w:marRight w:val="0"/>
      <w:marTop w:val="0"/>
      <w:marBottom w:val="0"/>
      <w:divBdr>
        <w:top w:val="none" w:sz="0" w:space="0" w:color="auto"/>
        <w:left w:val="none" w:sz="0" w:space="0" w:color="auto"/>
        <w:bottom w:val="none" w:sz="0" w:space="0" w:color="auto"/>
        <w:right w:val="none" w:sz="0" w:space="0" w:color="auto"/>
      </w:divBdr>
    </w:div>
    <w:div w:id="256258844">
      <w:bodyDiv w:val="1"/>
      <w:marLeft w:val="0"/>
      <w:marRight w:val="0"/>
      <w:marTop w:val="0"/>
      <w:marBottom w:val="0"/>
      <w:divBdr>
        <w:top w:val="none" w:sz="0" w:space="0" w:color="auto"/>
        <w:left w:val="none" w:sz="0" w:space="0" w:color="auto"/>
        <w:bottom w:val="none" w:sz="0" w:space="0" w:color="auto"/>
        <w:right w:val="none" w:sz="0" w:space="0" w:color="auto"/>
      </w:divBdr>
    </w:div>
    <w:div w:id="256327367">
      <w:bodyDiv w:val="1"/>
      <w:marLeft w:val="0"/>
      <w:marRight w:val="0"/>
      <w:marTop w:val="0"/>
      <w:marBottom w:val="0"/>
      <w:divBdr>
        <w:top w:val="none" w:sz="0" w:space="0" w:color="auto"/>
        <w:left w:val="none" w:sz="0" w:space="0" w:color="auto"/>
        <w:bottom w:val="none" w:sz="0" w:space="0" w:color="auto"/>
        <w:right w:val="none" w:sz="0" w:space="0" w:color="auto"/>
      </w:divBdr>
    </w:div>
    <w:div w:id="256329814">
      <w:bodyDiv w:val="1"/>
      <w:marLeft w:val="0"/>
      <w:marRight w:val="0"/>
      <w:marTop w:val="0"/>
      <w:marBottom w:val="0"/>
      <w:divBdr>
        <w:top w:val="none" w:sz="0" w:space="0" w:color="auto"/>
        <w:left w:val="none" w:sz="0" w:space="0" w:color="auto"/>
        <w:bottom w:val="none" w:sz="0" w:space="0" w:color="auto"/>
        <w:right w:val="none" w:sz="0" w:space="0" w:color="auto"/>
      </w:divBdr>
    </w:div>
    <w:div w:id="256331308">
      <w:bodyDiv w:val="1"/>
      <w:marLeft w:val="0"/>
      <w:marRight w:val="0"/>
      <w:marTop w:val="0"/>
      <w:marBottom w:val="0"/>
      <w:divBdr>
        <w:top w:val="none" w:sz="0" w:space="0" w:color="auto"/>
        <w:left w:val="none" w:sz="0" w:space="0" w:color="auto"/>
        <w:bottom w:val="none" w:sz="0" w:space="0" w:color="auto"/>
        <w:right w:val="none" w:sz="0" w:space="0" w:color="auto"/>
      </w:divBdr>
    </w:div>
    <w:div w:id="256333110">
      <w:bodyDiv w:val="1"/>
      <w:marLeft w:val="0"/>
      <w:marRight w:val="0"/>
      <w:marTop w:val="0"/>
      <w:marBottom w:val="0"/>
      <w:divBdr>
        <w:top w:val="none" w:sz="0" w:space="0" w:color="auto"/>
        <w:left w:val="none" w:sz="0" w:space="0" w:color="auto"/>
        <w:bottom w:val="none" w:sz="0" w:space="0" w:color="auto"/>
        <w:right w:val="none" w:sz="0" w:space="0" w:color="auto"/>
      </w:divBdr>
    </w:div>
    <w:div w:id="256334100">
      <w:bodyDiv w:val="1"/>
      <w:marLeft w:val="0"/>
      <w:marRight w:val="0"/>
      <w:marTop w:val="0"/>
      <w:marBottom w:val="0"/>
      <w:divBdr>
        <w:top w:val="none" w:sz="0" w:space="0" w:color="auto"/>
        <w:left w:val="none" w:sz="0" w:space="0" w:color="auto"/>
        <w:bottom w:val="none" w:sz="0" w:space="0" w:color="auto"/>
        <w:right w:val="none" w:sz="0" w:space="0" w:color="auto"/>
      </w:divBdr>
    </w:div>
    <w:div w:id="256400928">
      <w:bodyDiv w:val="1"/>
      <w:marLeft w:val="0"/>
      <w:marRight w:val="0"/>
      <w:marTop w:val="0"/>
      <w:marBottom w:val="0"/>
      <w:divBdr>
        <w:top w:val="none" w:sz="0" w:space="0" w:color="auto"/>
        <w:left w:val="none" w:sz="0" w:space="0" w:color="auto"/>
        <w:bottom w:val="none" w:sz="0" w:space="0" w:color="auto"/>
        <w:right w:val="none" w:sz="0" w:space="0" w:color="auto"/>
      </w:divBdr>
    </w:div>
    <w:div w:id="256401302">
      <w:bodyDiv w:val="1"/>
      <w:marLeft w:val="0"/>
      <w:marRight w:val="0"/>
      <w:marTop w:val="0"/>
      <w:marBottom w:val="0"/>
      <w:divBdr>
        <w:top w:val="none" w:sz="0" w:space="0" w:color="auto"/>
        <w:left w:val="none" w:sz="0" w:space="0" w:color="auto"/>
        <w:bottom w:val="none" w:sz="0" w:space="0" w:color="auto"/>
        <w:right w:val="none" w:sz="0" w:space="0" w:color="auto"/>
      </w:divBdr>
    </w:div>
    <w:div w:id="256404484">
      <w:bodyDiv w:val="1"/>
      <w:marLeft w:val="0"/>
      <w:marRight w:val="0"/>
      <w:marTop w:val="0"/>
      <w:marBottom w:val="0"/>
      <w:divBdr>
        <w:top w:val="none" w:sz="0" w:space="0" w:color="auto"/>
        <w:left w:val="none" w:sz="0" w:space="0" w:color="auto"/>
        <w:bottom w:val="none" w:sz="0" w:space="0" w:color="auto"/>
        <w:right w:val="none" w:sz="0" w:space="0" w:color="auto"/>
      </w:divBdr>
    </w:div>
    <w:div w:id="256405583">
      <w:bodyDiv w:val="1"/>
      <w:marLeft w:val="0"/>
      <w:marRight w:val="0"/>
      <w:marTop w:val="0"/>
      <w:marBottom w:val="0"/>
      <w:divBdr>
        <w:top w:val="none" w:sz="0" w:space="0" w:color="auto"/>
        <w:left w:val="none" w:sz="0" w:space="0" w:color="auto"/>
        <w:bottom w:val="none" w:sz="0" w:space="0" w:color="auto"/>
        <w:right w:val="none" w:sz="0" w:space="0" w:color="auto"/>
      </w:divBdr>
    </w:div>
    <w:div w:id="256406374">
      <w:bodyDiv w:val="1"/>
      <w:marLeft w:val="0"/>
      <w:marRight w:val="0"/>
      <w:marTop w:val="0"/>
      <w:marBottom w:val="0"/>
      <w:divBdr>
        <w:top w:val="none" w:sz="0" w:space="0" w:color="auto"/>
        <w:left w:val="none" w:sz="0" w:space="0" w:color="auto"/>
        <w:bottom w:val="none" w:sz="0" w:space="0" w:color="auto"/>
        <w:right w:val="none" w:sz="0" w:space="0" w:color="auto"/>
      </w:divBdr>
    </w:div>
    <w:div w:id="256406550">
      <w:bodyDiv w:val="1"/>
      <w:marLeft w:val="0"/>
      <w:marRight w:val="0"/>
      <w:marTop w:val="0"/>
      <w:marBottom w:val="0"/>
      <w:divBdr>
        <w:top w:val="none" w:sz="0" w:space="0" w:color="auto"/>
        <w:left w:val="none" w:sz="0" w:space="0" w:color="auto"/>
        <w:bottom w:val="none" w:sz="0" w:space="0" w:color="auto"/>
        <w:right w:val="none" w:sz="0" w:space="0" w:color="auto"/>
      </w:divBdr>
    </w:div>
    <w:div w:id="256407950">
      <w:bodyDiv w:val="1"/>
      <w:marLeft w:val="0"/>
      <w:marRight w:val="0"/>
      <w:marTop w:val="0"/>
      <w:marBottom w:val="0"/>
      <w:divBdr>
        <w:top w:val="none" w:sz="0" w:space="0" w:color="auto"/>
        <w:left w:val="none" w:sz="0" w:space="0" w:color="auto"/>
        <w:bottom w:val="none" w:sz="0" w:space="0" w:color="auto"/>
        <w:right w:val="none" w:sz="0" w:space="0" w:color="auto"/>
      </w:divBdr>
    </w:div>
    <w:div w:id="256445091">
      <w:bodyDiv w:val="1"/>
      <w:marLeft w:val="0"/>
      <w:marRight w:val="0"/>
      <w:marTop w:val="0"/>
      <w:marBottom w:val="0"/>
      <w:divBdr>
        <w:top w:val="none" w:sz="0" w:space="0" w:color="auto"/>
        <w:left w:val="none" w:sz="0" w:space="0" w:color="auto"/>
        <w:bottom w:val="none" w:sz="0" w:space="0" w:color="auto"/>
        <w:right w:val="none" w:sz="0" w:space="0" w:color="auto"/>
      </w:divBdr>
    </w:div>
    <w:div w:id="256446851">
      <w:bodyDiv w:val="1"/>
      <w:marLeft w:val="0"/>
      <w:marRight w:val="0"/>
      <w:marTop w:val="0"/>
      <w:marBottom w:val="0"/>
      <w:divBdr>
        <w:top w:val="none" w:sz="0" w:space="0" w:color="auto"/>
        <w:left w:val="none" w:sz="0" w:space="0" w:color="auto"/>
        <w:bottom w:val="none" w:sz="0" w:space="0" w:color="auto"/>
        <w:right w:val="none" w:sz="0" w:space="0" w:color="auto"/>
      </w:divBdr>
    </w:div>
    <w:div w:id="256448088">
      <w:bodyDiv w:val="1"/>
      <w:marLeft w:val="0"/>
      <w:marRight w:val="0"/>
      <w:marTop w:val="0"/>
      <w:marBottom w:val="0"/>
      <w:divBdr>
        <w:top w:val="none" w:sz="0" w:space="0" w:color="auto"/>
        <w:left w:val="none" w:sz="0" w:space="0" w:color="auto"/>
        <w:bottom w:val="none" w:sz="0" w:space="0" w:color="auto"/>
        <w:right w:val="none" w:sz="0" w:space="0" w:color="auto"/>
      </w:divBdr>
    </w:div>
    <w:div w:id="256519380">
      <w:bodyDiv w:val="1"/>
      <w:marLeft w:val="0"/>
      <w:marRight w:val="0"/>
      <w:marTop w:val="0"/>
      <w:marBottom w:val="0"/>
      <w:divBdr>
        <w:top w:val="none" w:sz="0" w:space="0" w:color="auto"/>
        <w:left w:val="none" w:sz="0" w:space="0" w:color="auto"/>
        <w:bottom w:val="none" w:sz="0" w:space="0" w:color="auto"/>
        <w:right w:val="none" w:sz="0" w:space="0" w:color="auto"/>
      </w:divBdr>
    </w:div>
    <w:div w:id="256520322">
      <w:bodyDiv w:val="1"/>
      <w:marLeft w:val="0"/>
      <w:marRight w:val="0"/>
      <w:marTop w:val="0"/>
      <w:marBottom w:val="0"/>
      <w:divBdr>
        <w:top w:val="none" w:sz="0" w:space="0" w:color="auto"/>
        <w:left w:val="none" w:sz="0" w:space="0" w:color="auto"/>
        <w:bottom w:val="none" w:sz="0" w:space="0" w:color="auto"/>
        <w:right w:val="none" w:sz="0" w:space="0" w:color="auto"/>
      </w:divBdr>
    </w:div>
    <w:div w:id="256522124">
      <w:bodyDiv w:val="1"/>
      <w:marLeft w:val="0"/>
      <w:marRight w:val="0"/>
      <w:marTop w:val="0"/>
      <w:marBottom w:val="0"/>
      <w:divBdr>
        <w:top w:val="none" w:sz="0" w:space="0" w:color="auto"/>
        <w:left w:val="none" w:sz="0" w:space="0" w:color="auto"/>
        <w:bottom w:val="none" w:sz="0" w:space="0" w:color="auto"/>
        <w:right w:val="none" w:sz="0" w:space="0" w:color="auto"/>
      </w:divBdr>
    </w:div>
    <w:div w:id="256525404">
      <w:bodyDiv w:val="1"/>
      <w:marLeft w:val="0"/>
      <w:marRight w:val="0"/>
      <w:marTop w:val="0"/>
      <w:marBottom w:val="0"/>
      <w:divBdr>
        <w:top w:val="none" w:sz="0" w:space="0" w:color="auto"/>
        <w:left w:val="none" w:sz="0" w:space="0" w:color="auto"/>
        <w:bottom w:val="none" w:sz="0" w:space="0" w:color="auto"/>
        <w:right w:val="none" w:sz="0" w:space="0" w:color="auto"/>
      </w:divBdr>
    </w:div>
    <w:div w:id="256594431">
      <w:bodyDiv w:val="1"/>
      <w:marLeft w:val="0"/>
      <w:marRight w:val="0"/>
      <w:marTop w:val="0"/>
      <w:marBottom w:val="0"/>
      <w:divBdr>
        <w:top w:val="none" w:sz="0" w:space="0" w:color="auto"/>
        <w:left w:val="none" w:sz="0" w:space="0" w:color="auto"/>
        <w:bottom w:val="none" w:sz="0" w:space="0" w:color="auto"/>
        <w:right w:val="none" w:sz="0" w:space="0" w:color="auto"/>
      </w:divBdr>
    </w:div>
    <w:div w:id="256598055">
      <w:bodyDiv w:val="1"/>
      <w:marLeft w:val="0"/>
      <w:marRight w:val="0"/>
      <w:marTop w:val="0"/>
      <w:marBottom w:val="0"/>
      <w:divBdr>
        <w:top w:val="none" w:sz="0" w:space="0" w:color="auto"/>
        <w:left w:val="none" w:sz="0" w:space="0" w:color="auto"/>
        <w:bottom w:val="none" w:sz="0" w:space="0" w:color="auto"/>
        <w:right w:val="none" w:sz="0" w:space="0" w:color="auto"/>
      </w:divBdr>
    </w:div>
    <w:div w:id="256598257">
      <w:bodyDiv w:val="1"/>
      <w:marLeft w:val="0"/>
      <w:marRight w:val="0"/>
      <w:marTop w:val="0"/>
      <w:marBottom w:val="0"/>
      <w:divBdr>
        <w:top w:val="none" w:sz="0" w:space="0" w:color="auto"/>
        <w:left w:val="none" w:sz="0" w:space="0" w:color="auto"/>
        <w:bottom w:val="none" w:sz="0" w:space="0" w:color="auto"/>
        <w:right w:val="none" w:sz="0" w:space="0" w:color="auto"/>
      </w:divBdr>
    </w:div>
    <w:div w:id="256601545">
      <w:bodyDiv w:val="1"/>
      <w:marLeft w:val="0"/>
      <w:marRight w:val="0"/>
      <w:marTop w:val="0"/>
      <w:marBottom w:val="0"/>
      <w:divBdr>
        <w:top w:val="none" w:sz="0" w:space="0" w:color="auto"/>
        <w:left w:val="none" w:sz="0" w:space="0" w:color="auto"/>
        <w:bottom w:val="none" w:sz="0" w:space="0" w:color="auto"/>
        <w:right w:val="none" w:sz="0" w:space="0" w:color="auto"/>
      </w:divBdr>
    </w:div>
    <w:div w:id="256601696">
      <w:bodyDiv w:val="1"/>
      <w:marLeft w:val="0"/>
      <w:marRight w:val="0"/>
      <w:marTop w:val="0"/>
      <w:marBottom w:val="0"/>
      <w:divBdr>
        <w:top w:val="none" w:sz="0" w:space="0" w:color="auto"/>
        <w:left w:val="none" w:sz="0" w:space="0" w:color="auto"/>
        <w:bottom w:val="none" w:sz="0" w:space="0" w:color="auto"/>
        <w:right w:val="none" w:sz="0" w:space="0" w:color="auto"/>
      </w:divBdr>
    </w:div>
    <w:div w:id="256602975">
      <w:bodyDiv w:val="1"/>
      <w:marLeft w:val="0"/>
      <w:marRight w:val="0"/>
      <w:marTop w:val="0"/>
      <w:marBottom w:val="0"/>
      <w:divBdr>
        <w:top w:val="none" w:sz="0" w:space="0" w:color="auto"/>
        <w:left w:val="none" w:sz="0" w:space="0" w:color="auto"/>
        <w:bottom w:val="none" w:sz="0" w:space="0" w:color="auto"/>
        <w:right w:val="none" w:sz="0" w:space="0" w:color="auto"/>
      </w:divBdr>
    </w:div>
    <w:div w:id="256712045">
      <w:bodyDiv w:val="1"/>
      <w:marLeft w:val="0"/>
      <w:marRight w:val="0"/>
      <w:marTop w:val="0"/>
      <w:marBottom w:val="0"/>
      <w:divBdr>
        <w:top w:val="none" w:sz="0" w:space="0" w:color="auto"/>
        <w:left w:val="none" w:sz="0" w:space="0" w:color="auto"/>
        <w:bottom w:val="none" w:sz="0" w:space="0" w:color="auto"/>
        <w:right w:val="none" w:sz="0" w:space="0" w:color="auto"/>
      </w:divBdr>
    </w:div>
    <w:div w:id="256721222">
      <w:bodyDiv w:val="1"/>
      <w:marLeft w:val="0"/>
      <w:marRight w:val="0"/>
      <w:marTop w:val="0"/>
      <w:marBottom w:val="0"/>
      <w:divBdr>
        <w:top w:val="none" w:sz="0" w:space="0" w:color="auto"/>
        <w:left w:val="none" w:sz="0" w:space="0" w:color="auto"/>
        <w:bottom w:val="none" w:sz="0" w:space="0" w:color="auto"/>
        <w:right w:val="none" w:sz="0" w:space="0" w:color="auto"/>
      </w:divBdr>
    </w:div>
    <w:div w:id="256788347">
      <w:bodyDiv w:val="1"/>
      <w:marLeft w:val="0"/>
      <w:marRight w:val="0"/>
      <w:marTop w:val="0"/>
      <w:marBottom w:val="0"/>
      <w:divBdr>
        <w:top w:val="none" w:sz="0" w:space="0" w:color="auto"/>
        <w:left w:val="none" w:sz="0" w:space="0" w:color="auto"/>
        <w:bottom w:val="none" w:sz="0" w:space="0" w:color="auto"/>
        <w:right w:val="none" w:sz="0" w:space="0" w:color="auto"/>
      </w:divBdr>
    </w:div>
    <w:div w:id="256790338">
      <w:bodyDiv w:val="1"/>
      <w:marLeft w:val="0"/>
      <w:marRight w:val="0"/>
      <w:marTop w:val="0"/>
      <w:marBottom w:val="0"/>
      <w:divBdr>
        <w:top w:val="none" w:sz="0" w:space="0" w:color="auto"/>
        <w:left w:val="none" w:sz="0" w:space="0" w:color="auto"/>
        <w:bottom w:val="none" w:sz="0" w:space="0" w:color="auto"/>
        <w:right w:val="none" w:sz="0" w:space="0" w:color="auto"/>
      </w:divBdr>
    </w:div>
    <w:div w:id="256791082">
      <w:bodyDiv w:val="1"/>
      <w:marLeft w:val="0"/>
      <w:marRight w:val="0"/>
      <w:marTop w:val="0"/>
      <w:marBottom w:val="0"/>
      <w:divBdr>
        <w:top w:val="none" w:sz="0" w:space="0" w:color="auto"/>
        <w:left w:val="none" w:sz="0" w:space="0" w:color="auto"/>
        <w:bottom w:val="none" w:sz="0" w:space="0" w:color="auto"/>
        <w:right w:val="none" w:sz="0" w:space="0" w:color="auto"/>
      </w:divBdr>
    </w:div>
    <w:div w:id="256796564">
      <w:bodyDiv w:val="1"/>
      <w:marLeft w:val="0"/>
      <w:marRight w:val="0"/>
      <w:marTop w:val="0"/>
      <w:marBottom w:val="0"/>
      <w:divBdr>
        <w:top w:val="none" w:sz="0" w:space="0" w:color="auto"/>
        <w:left w:val="none" w:sz="0" w:space="0" w:color="auto"/>
        <w:bottom w:val="none" w:sz="0" w:space="0" w:color="auto"/>
        <w:right w:val="none" w:sz="0" w:space="0" w:color="auto"/>
      </w:divBdr>
    </w:div>
    <w:div w:id="256863630">
      <w:bodyDiv w:val="1"/>
      <w:marLeft w:val="0"/>
      <w:marRight w:val="0"/>
      <w:marTop w:val="0"/>
      <w:marBottom w:val="0"/>
      <w:divBdr>
        <w:top w:val="none" w:sz="0" w:space="0" w:color="auto"/>
        <w:left w:val="none" w:sz="0" w:space="0" w:color="auto"/>
        <w:bottom w:val="none" w:sz="0" w:space="0" w:color="auto"/>
        <w:right w:val="none" w:sz="0" w:space="0" w:color="auto"/>
      </w:divBdr>
    </w:div>
    <w:div w:id="256863990">
      <w:bodyDiv w:val="1"/>
      <w:marLeft w:val="0"/>
      <w:marRight w:val="0"/>
      <w:marTop w:val="0"/>
      <w:marBottom w:val="0"/>
      <w:divBdr>
        <w:top w:val="none" w:sz="0" w:space="0" w:color="auto"/>
        <w:left w:val="none" w:sz="0" w:space="0" w:color="auto"/>
        <w:bottom w:val="none" w:sz="0" w:space="0" w:color="auto"/>
        <w:right w:val="none" w:sz="0" w:space="0" w:color="auto"/>
      </w:divBdr>
    </w:div>
    <w:div w:id="256865195">
      <w:bodyDiv w:val="1"/>
      <w:marLeft w:val="0"/>
      <w:marRight w:val="0"/>
      <w:marTop w:val="0"/>
      <w:marBottom w:val="0"/>
      <w:divBdr>
        <w:top w:val="none" w:sz="0" w:space="0" w:color="auto"/>
        <w:left w:val="none" w:sz="0" w:space="0" w:color="auto"/>
        <w:bottom w:val="none" w:sz="0" w:space="0" w:color="auto"/>
        <w:right w:val="none" w:sz="0" w:space="0" w:color="auto"/>
      </w:divBdr>
    </w:div>
    <w:div w:id="256868124">
      <w:bodyDiv w:val="1"/>
      <w:marLeft w:val="0"/>
      <w:marRight w:val="0"/>
      <w:marTop w:val="0"/>
      <w:marBottom w:val="0"/>
      <w:divBdr>
        <w:top w:val="none" w:sz="0" w:space="0" w:color="auto"/>
        <w:left w:val="none" w:sz="0" w:space="0" w:color="auto"/>
        <w:bottom w:val="none" w:sz="0" w:space="0" w:color="auto"/>
        <w:right w:val="none" w:sz="0" w:space="0" w:color="auto"/>
      </w:divBdr>
    </w:div>
    <w:div w:id="256911476">
      <w:bodyDiv w:val="1"/>
      <w:marLeft w:val="0"/>
      <w:marRight w:val="0"/>
      <w:marTop w:val="0"/>
      <w:marBottom w:val="0"/>
      <w:divBdr>
        <w:top w:val="none" w:sz="0" w:space="0" w:color="auto"/>
        <w:left w:val="none" w:sz="0" w:space="0" w:color="auto"/>
        <w:bottom w:val="none" w:sz="0" w:space="0" w:color="auto"/>
        <w:right w:val="none" w:sz="0" w:space="0" w:color="auto"/>
      </w:divBdr>
    </w:div>
    <w:div w:id="256980554">
      <w:bodyDiv w:val="1"/>
      <w:marLeft w:val="0"/>
      <w:marRight w:val="0"/>
      <w:marTop w:val="0"/>
      <w:marBottom w:val="0"/>
      <w:divBdr>
        <w:top w:val="none" w:sz="0" w:space="0" w:color="auto"/>
        <w:left w:val="none" w:sz="0" w:space="0" w:color="auto"/>
        <w:bottom w:val="none" w:sz="0" w:space="0" w:color="auto"/>
        <w:right w:val="none" w:sz="0" w:space="0" w:color="auto"/>
      </w:divBdr>
    </w:div>
    <w:div w:id="256984735">
      <w:bodyDiv w:val="1"/>
      <w:marLeft w:val="0"/>
      <w:marRight w:val="0"/>
      <w:marTop w:val="0"/>
      <w:marBottom w:val="0"/>
      <w:divBdr>
        <w:top w:val="none" w:sz="0" w:space="0" w:color="auto"/>
        <w:left w:val="none" w:sz="0" w:space="0" w:color="auto"/>
        <w:bottom w:val="none" w:sz="0" w:space="0" w:color="auto"/>
        <w:right w:val="none" w:sz="0" w:space="0" w:color="auto"/>
      </w:divBdr>
    </w:div>
    <w:div w:id="256985178">
      <w:bodyDiv w:val="1"/>
      <w:marLeft w:val="0"/>
      <w:marRight w:val="0"/>
      <w:marTop w:val="0"/>
      <w:marBottom w:val="0"/>
      <w:divBdr>
        <w:top w:val="none" w:sz="0" w:space="0" w:color="auto"/>
        <w:left w:val="none" w:sz="0" w:space="0" w:color="auto"/>
        <w:bottom w:val="none" w:sz="0" w:space="0" w:color="auto"/>
        <w:right w:val="none" w:sz="0" w:space="0" w:color="auto"/>
      </w:divBdr>
    </w:div>
    <w:div w:id="256986815">
      <w:bodyDiv w:val="1"/>
      <w:marLeft w:val="0"/>
      <w:marRight w:val="0"/>
      <w:marTop w:val="0"/>
      <w:marBottom w:val="0"/>
      <w:divBdr>
        <w:top w:val="none" w:sz="0" w:space="0" w:color="auto"/>
        <w:left w:val="none" w:sz="0" w:space="0" w:color="auto"/>
        <w:bottom w:val="none" w:sz="0" w:space="0" w:color="auto"/>
        <w:right w:val="none" w:sz="0" w:space="0" w:color="auto"/>
      </w:divBdr>
    </w:div>
    <w:div w:id="256989408">
      <w:bodyDiv w:val="1"/>
      <w:marLeft w:val="0"/>
      <w:marRight w:val="0"/>
      <w:marTop w:val="0"/>
      <w:marBottom w:val="0"/>
      <w:divBdr>
        <w:top w:val="none" w:sz="0" w:space="0" w:color="auto"/>
        <w:left w:val="none" w:sz="0" w:space="0" w:color="auto"/>
        <w:bottom w:val="none" w:sz="0" w:space="0" w:color="auto"/>
        <w:right w:val="none" w:sz="0" w:space="0" w:color="auto"/>
      </w:divBdr>
    </w:div>
    <w:div w:id="257032705">
      <w:bodyDiv w:val="1"/>
      <w:marLeft w:val="0"/>
      <w:marRight w:val="0"/>
      <w:marTop w:val="0"/>
      <w:marBottom w:val="0"/>
      <w:divBdr>
        <w:top w:val="none" w:sz="0" w:space="0" w:color="auto"/>
        <w:left w:val="none" w:sz="0" w:space="0" w:color="auto"/>
        <w:bottom w:val="none" w:sz="0" w:space="0" w:color="auto"/>
        <w:right w:val="none" w:sz="0" w:space="0" w:color="auto"/>
      </w:divBdr>
    </w:div>
    <w:div w:id="257056965">
      <w:bodyDiv w:val="1"/>
      <w:marLeft w:val="0"/>
      <w:marRight w:val="0"/>
      <w:marTop w:val="0"/>
      <w:marBottom w:val="0"/>
      <w:divBdr>
        <w:top w:val="none" w:sz="0" w:space="0" w:color="auto"/>
        <w:left w:val="none" w:sz="0" w:space="0" w:color="auto"/>
        <w:bottom w:val="none" w:sz="0" w:space="0" w:color="auto"/>
        <w:right w:val="none" w:sz="0" w:space="0" w:color="auto"/>
      </w:divBdr>
    </w:div>
    <w:div w:id="257059161">
      <w:bodyDiv w:val="1"/>
      <w:marLeft w:val="0"/>
      <w:marRight w:val="0"/>
      <w:marTop w:val="0"/>
      <w:marBottom w:val="0"/>
      <w:divBdr>
        <w:top w:val="none" w:sz="0" w:space="0" w:color="auto"/>
        <w:left w:val="none" w:sz="0" w:space="0" w:color="auto"/>
        <w:bottom w:val="none" w:sz="0" w:space="0" w:color="auto"/>
        <w:right w:val="none" w:sz="0" w:space="0" w:color="auto"/>
      </w:divBdr>
    </w:div>
    <w:div w:id="257062483">
      <w:bodyDiv w:val="1"/>
      <w:marLeft w:val="0"/>
      <w:marRight w:val="0"/>
      <w:marTop w:val="0"/>
      <w:marBottom w:val="0"/>
      <w:divBdr>
        <w:top w:val="none" w:sz="0" w:space="0" w:color="auto"/>
        <w:left w:val="none" w:sz="0" w:space="0" w:color="auto"/>
        <w:bottom w:val="none" w:sz="0" w:space="0" w:color="auto"/>
        <w:right w:val="none" w:sz="0" w:space="0" w:color="auto"/>
      </w:divBdr>
    </w:div>
    <w:div w:id="257101972">
      <w:bodyDiv w:val="1"/>
      <w:marLeft w:val="0"/>
      <w:marRight w:val="0"/>
      <w:marTop w:val="0"/>
      <w:marBottom w:val="0"/>
      <w:divBdr>
        <w:top w:val="none" w:sz="0" w:space="0" w:color="auto"/>
        <w:left w:val="none" w:sz="0" w:space="0" w:color="auto"/>
        <w:bottom w:val="none" w:sz="0" w:space="0" w:color="auto"/>
        <w:right w:val="none" w:sz="0" w:space="0" w:color="auto"/>
      </w:divBdr>
    </w:div>
    <w:div w:id="257104451">
      <w:bodyDiv w:val="1"/>
      <w:marLeft w:val="0"/>
      <w:marRight w:val="0"/>
      <w:marTop w:val="0"/>
      <w:marBottom w:val="0"/>
      <w:divBdr>
        <w:top w:val="none" w:sz="0" w:space="0" w:color="auto"/>
        <w:left w:val="none" w:sz="0" w:space="0" w:color="auto"/>
        <w:bottom w:val="none" w:sz="0" w:space="0" w:color="auto"/>
        <w:right w:val="none" w:sz="0" w:space="0" w:color="auto"/>
      </w:divBdr>
    </w:div>
    <w:div w:id="257106296">
      <w:bodyDiv w:val="1"/>
      <w:marLeft w:val="0"/>
      <w:marRight w:val="0"/>
      <w:marTop w:val="0"/>
      <w:marBottom w:val="0"/>
      <w:divBdr>
        <w:top w:val="none" w:sz="0" w:space="0" w:color="auto"/>
        <w:left w:val="none" w:sz="0" w:space="0" w:color="auto"/>
        <w:bottom w:val="none" w:sz="0" w:space="0" w:color="auto"/>
        <w:right w:val="none" w:sz="0" w:space="0" w:color="auto"/>
      </w:divBdr>
    </w:div>
    <w:div w:id="257107928">
      <w:bodyDiv w:val="1"/>
      <w:marLeft w:val="0"/>
      <w:marRight w:val="0"/>
      <w:marTop w:val="0"/>
      <w:marBottom w:val="0"/>
      <w:divBdr>
        <w:top w:val="none" w:sz="0" w:space="0" w:color="auto"/>
        <w:left w:val="none" w:sz="0" w:space="0" w:color="auto"/>
        <w:bottom w:val="none" w:sz="0" w:space="0" w:color="auto"/>
        <w:right w:val="none" w:sz="0" w:space="0" w:color="auto"/>
      </w:divBdr>
    </w:div>
    <w:div w:id="257175291">
      <w:bodyDiv w:val="1"/>
      <w:marLeft w:val="0"/>
      <w:marRight w:val="0"/>
      <w:marTop w:val="0"/>
      <w:marBottom w:val="0"/>
      <w:divBdr>
        <w:top w:val="none" w:sz="0" w:space="0" w:color="auto"/>
        <w:left w:val="none" w:sz="0" w:space="0" w:color="auto"/>
        <w:bottom w:val="none" w:sz="0" w:space="0" w:color="auto"/>
        <w:right w:val="none" w:sz="0" w:space="0" w:color="auto"/>
      </w:divBdr>
    </w:div>
    <w:div w:id="257175602">
      <w:bodyDiv w:val="1"/>
      <w:marLeft w:val="0"/>
      <w:marRight w:val="0"/>
      <w:marTop w:val="0"/>
      <w:marBottom w:val="0"/>
      <w:divBdr>
        <w:top w:val="none" w:sz="0" w:space="0" w:color="auto"/>
        <w:left w:val="none" w:sz="0" w:space="0" w:color="auto"/>
        <w:bottom w:val="none" w:sz="0" w:space="0" w:color="auto"/>
        <w:right w:val="none" w:sz="0" w:space="0" w:color="auto"/>
      </w:divBdr>
    </w:div>
    <w:div w:id="257176500">
      <w:bodyDiv w:val="1"/>
      <w:marLeft w:val="0"/>
      <w:marRight w:val="0"/>
      <w:marTop w:val="0"/>
      <w:marBottom w:val="0"/>
      <w:divBdr>
        <w:top w:val="none" w:sz="0" w:space="0" w:color="auto"/>
        <w:left w:val="none" w:sz="0" w:space="0" w:color="auto"/>
        <w:bottom w:val="none" w:sz="0" w:space="0" w:color="auto"/>
        <w:right w:val="none" w:sz="0" w:space="0" w:color="auto"/>
      </w:divBdr>
    </w:div>
    <w:div w:id="257178462">
      <w:bodyDiv w:val="1"/>
      <w:marLeft w:val="0"/>
      <w:marRight w:val="0"/>
      <w:marTop w:val="0"/>
      <w:marBottom w:val="0"/>
      <w:divBdr>
        <w:top w:val="none" w:sz="0" w:space="0" w:color="auto"/>
        <w:left w:val="none" w:sz="0" w:space="0" w:color="auto"/>
        <w:bottom w:val="none" w:sz="0" w:space="0" w:color="auto"/>
        <w:right w:val="none" w:sz="0" w:space="0" w:color="auto"/>
      </w:divBdr>
    </w:div>
    <w:div w:id="257178928">
      <w:bodyDiv w:val="1"/>
      <w:marLeft w:val="0"/>
      <w:marRight w:val="0"/>
      <w:marTop w:val="0"/>
      <w:marBottom w:val="0"/>
      <w:divBdr>
        <w:top w:val="none" w:sz="0" w:space="0" w:color="auto"/>
        <w:left w:val="none" w:sz="0" w:space="0" w:color="auto"/>
        <w:bottom w:val="none" w:sz="0" w:space="0" w:color="auto"/>
        <w:right w:val="none" w:sz="0" w:space="0" w:color="auto"/>
      </w:divBdr>
    </w:div>
    <w:div w:id="257182540">
      <w:bodyDiv w:val="1"/>
      <w:marLeft w:val="0"/>
      <w:marRight w:val="0"/>
      <w:marTop w:val="0"/>
      <w:marBottom w:val="0"/>
      <w:divBdr>
        <w:top w:val="none" w:sz="0" w:space="0" w:color="auto"/>
        <w:left w:val="none" w:sz="0" w:space="0" w:color="auto"/>
        <w:bottom w:val="none" w:sz="0" w:space="0" w:color="auto"/>
        <w:right w:val="none" w:sz="0" w:space="0" w:color="auto"/>
      </w:divBdr>
    </w:div>
    <w:div w:id="257183057">
      <w:bodyDiv w:val="1"/>
      <w:marLeft w:val="0"/>
      <w:marRight w:val="0"/>
      <w:marTop w:val="0"/>
      <w:marBottom w:val="0"/>
      <w:divBdr>
        <w:top w:val="none" w:sz="0" w:space="0" w:color="auto"/>
        <w:left w:val="none" w:sz="0" w:space="0" w:color="auto"/>
        <w:bottom w:val="none" w:sz="0" w:space="0" w:color="auto"/>
        <w:right w:val="none" w:sz="0" w:space="0" w:color="auto"/>
      </w:divBdr>
    </w:div>
    <w:div w:id="257183114">
      <w:bodyDiv w:val="1"/>
      <w:marLeft w:val="0"/>
      <w:marRight w:val="0"/>
      <w:marTop w:val="0"/>
      <w:marBottom w:val="0"/>
      <w:divBdr>
        <w:top w:val="none" w:sz="0" w:space="0" w:color="auto"/>
        <w:left w:val="none" w:sz="0" w:space="0" w:color="auto"/>
        <w:bottom w:val="none" w:sz="0" w:space="0" w:color="auto"/>
        <w:right w:val="none" w:sz="0" w:space="0" w:color="auto"/>
      </w:divBdr>
    </w:div>
    <w:div w:id="257249553">
      <w:bodyDiv w:val="1"/>
      <w:marLeft w:val="0"/>
      <w:marRight w:val="0"/>
      <w:marTop w:val="0"/>
      <w:marBottom w:val="0"/>
      <w:divBdr>
        <w:top w:val="none" w:sz="0" w:space="0" w:color="auto"/>
        <w:left w:val="none" w:sz="0" w:space="0" w:color="auto"/>
        <w:bottom w:val="none" w:sz="0" w:space="0" w:color="auto"/>
        <w:right w:val="none" w:sz="0" w:space="0" w:color="auto"/>
      </w:divBdr>
    </w:div>
    <w:div w:id="257250115">
      <w:bodyDiv w:val="1"/>
      <w:marLeft w:val="0"/>
      <w:marRight w:val="0"/>
      <w:marTop w:val="0"/>
      <w:marBottom w:val="0"/>
      <w:divBdr>
        <w:top w:val="none" w:sz="0" w:space="0" w:color="auto"/>
        <w:left w:val="none" w:sz="0" w:space="0" w:color="auto"/>
        <w:bottom w:val="none" w:sz="0" w:space="0" w:color="auto"/>
        <w:right w:val="none" w:sz="0" w:space="0" w:color="auto"/>
      </w:divBdr>
    </w:div>
    <w:div w:id="257251040">
      <w:bodyDiv w:val="1"/>
      <w:marLeft w:val="0"/>
      <w:marRight w:val="0"/>
      <w:marTop w:val="0"/>
      <w:marBottom w:val="0"/>
      <w:divBdr>
        <w:top w:val="none" w:sz="0" w:space="0" w:color="auto"/>
        <w:left w:val="none" w:sz="0" w:space="0" w:color="auto"/>
        <w:bottom w:val="none" w:sz="0" w:space="0" w:color="auto"/>
        <w:right w:val="none" w:sz="0" w:space="0" w:color="auto"/>
      </w:divBdr>
    </w:div>
    <w:div w:id="257251857">
      <w:bodyDiv w:val="1"/>
      <w:marLeft w:val="0"/>
      <w:marRight w:val="0"/>
      <w:marTop w:val="0"/>
      <w:marBottom w:val="0"/>
      <w:divBdr>
        <w:top w:val="none" w:sz="0" w:space="0" w:color="auto"/>
        <w:left w:val="none" w:sz="0" w:space="0" w:color="auto"/>
        <w:bottom w:val="none" w:sz="0" w:space="0" w:color="auto"/>
        <w:right w:val="none" w:sz="0" w:space="0" w:color="auto"/>
      </w:divBdr>
    </w:div>
    <w:div w:id="257253445">
      <w:bodyDiv w:val="1"/>
      <w:marLeft w:val="0"/>
      <w:marRight w:val="0"/>
      <w:marTop w:val="0"/>
      <w:marBottom w:val="0"/>
      <w:divBdr>
        <w:top w:val="none" w:sz="0" w:space="0" w:color="auto"/>
        <w:left w:val="none" w:sz="0" w:space="0" w:color="auto"/>
        <w:bottom w:val="none" w:sz="0" w:space="0" w:color="auto"/>
        <w:right w:val="none" w:sz="0" w:space="0" w:color="auto"/>
      </w:divBdr>
    </w:div>
    <w:div w:id="257295088">
      <w:bodyDiv w:val="1"/>
      <w:marLeft w:val="0"/>
      <w:marRight w:val="0"/>
      <w:marTop w:val="0"/>
      <w:marBottom w:val="0"/>
      <w:divBdr>
        <w:top w:val="none" w:sz="0" w:space="0" w:color="auto"/>
        <w:left w:val="none" w:sz="0" w:space="0" w:color="auto"/>
        <w:bottom w:val="none" w:sz="0" w:space="0" w:color="auto"/>
        <w:right w:val="none" w:sz="0" w:space="0" w:color="auto"/>
      </w:divBdr>
    </w:div>
    <w:div w:id="257325935">
      <w:bodyDiv w:val="1"/>
      <w:marLeft w:val="0"/>
      <w:marRight w:val="0"/>
      <w:marTop w:val="0"/>
      <w:marBottom w:val="0"/>
      <w:divBdr>
        <w:top w:val="none" w:sz="0" w:space="0" w:color="auto"/>
        <w:left w:val="none" w:sz="0" w:space="0" w:color="auto"/>
        <w:bottom w:val="none" w:sz="0" w:space="0" w:color="auto"/>
        <w:right w:val="none" w:sz="0" w:space="0" w:color="auto"/>
      </w:divBdr>
    </w:div>
    <w:div w:id="257326363">
      <w:bodyDiv w:val="1"/>
      <w:marLeft w:val="0"/>
      <w:marRight w:val="0"/>
      <w:marTop w:val="0"/>
      <w:marBottom w:val="0"/>
      <w:divBdr>
        <w:top w:val="none" w:sz="0" w:space="0" w:color="auto"/>
        <w:left w:val="none" w:sz="0" w:space="0" w:color="auto"/>
        <w:bottom w:val="none" w:sz="0" w:space="0" w:color="auto"/>
        <w:right w:val="none" w:sz="0" w:space="0" w:color="auto"/>
      </w:divBdr>
    </w:div>
    <w:div w:id="257368818">
      <w:bodyDiv w:val="1"/>
      <w:marLeft w:val="0"/>
      <w:marRight w:val="0"/>
      <w:marTop w:val="0"/>
      <w:marBottom w:val="0"/>
      <w:divBdr>
        <w:top w:val="none" w:sz="0" w:space="0" w:color="auto"/>
        <w:left w:val="none" w:sz="0" w:space="0" w:color="auto"/>
        <w:bottom w:val="none" w:sz="0" w:space="0" w:color="auto"/>
        <w:right w:val="none" w:sz="0" w:space="0" w:color="auto"/>
      </w:divBdr>
    </w:div>
    <w:div w:id="257369333">
      <w:bodyDiv w:val="1"/>
      <w:marLeft w:val="0"/>
      <w:marRight w:val="0"/>
      <w:marTop w:val="0"/>
      <w:marBottom w:val="0"/>
      <w:divBdr>
        <w:top w:val="none" w:sz="0" w:space="0" w:color="auto"/>
        <w:left w:val="none" w:sz="0" w:space="0" w:color="auto"/>
        <w:bottom w:val="none" w:sz="0" w:space="0" w:color="auto"/>
        <w:right w:val="none" w:sz="0" w:space="0" w:color="auto"/>
      </w:divBdr>
    </w:div>
    <w:div w:id="257372153">
      <w:bodyDiv w:val="1"/>
      <w:marLeft w:val="0"/>
      <w:marRight w:val="0"/>
      <w:marTop w:val="0"/>
      <w:marBottom w:val="0"/>
      <w:divBdr>
        <w:top w:val="none" w:sz="0" w:space="0" w:color="auto"/>
        <w:left w:val="none" w:sz="0" w:space="0" w:color="auto"/>
        <w:bottom w:val="none" w:sz="0" w:space="0" w:color="auto"/>
        <w:right w:val="none" w:sz="0" w:space="0" w:color="auto"/>
      </w:divBdr>
    </w:div>
    <w:div w:id="257375396">
      <w:bodyDiv w:val="1"/>
      <w:marLeft w:val="0"/>
      <w:marRight w:val="0"/>
      <w:marTop w:val="0"/>
      <w:marBottom w:val="0"/>
      <w:divBdr>
        <w:top w:val="none" w:sz="0" w:space="0" w:color="auto"/>
        <w:left w:val="none" w:sz="0" w:space="0" w:color="auto"/>
        <w:bottom w:val="none" w:sz="0" w:space="0" w:color="auto"/>
        <w:right w:val="none" w:sz="0" w:space="0" w:color="auto"/>
      </w:divBdr>
    </w:div>
    <w:div w:id="257375464">
      <w:bodyDiv w:val="1"/>
      <w:marLeft w:val="0"/>
      <w:marRight w:val="0"/>
      <w:marTop w:val="0"/>
      <w:marBottom w:val="0"/>
      <w:divBdr>
        <w:top w:val="none" w:sz="0" w:space="0" w:color="auto"/>
        <w:left w:val="none" w:sz="0" w:space="0" w:color="auto"/>
        <w:bottom w:val="none" w:sz="0" w:space="0" w:color="auto"/>
        <w:right w:val="none" w:sz="0" w:space="0" w:color="auto"/>
      </w:divBdr>
    </w:div>
    <w:div w:id="257375922">
      <w:bodyDiv w:val="1"/>
      <w:marLeft w:val="0"/>
      <w:marRight w:val="0"/>
      <w:marTop w:val="0"/>
      <w:marBottom w:val="0"/>
      <w:divBdr>
        <w:top w:val="none" w:sz="0" w:space="0" w:color="auto"/>
        <w:left w:val="none" w:sz="0" w:space="0" w:color="auto"/>
        <w:bottom w:val="none" w:sz="0" w:space="0" w:color="auto"/>
        <w:right w:val="none" w:sz="0" w:space="0" w:color="auto"/>
      </w:divBdr>
    </w:div>
    <w:div w:id="257446621">
      <w:bodyDiv w:val="1"/>
      <w:marLeft w:val="0"/>
      <w:marRight w:val="0"/>
      <w:marTop w:val="0"/>
      <w:marBottom w:val="0"/>
      <w:divBdr>
        <w:top w:val="none" w:sz="0" w:space="0" w:color="auto"/>
        <w:left w:val="none" w:sz="0" w:space="0" w:color="auto"/>
        <w:bottom w:val="none" w:sz="0" w:space="0" w:color="auto"/>
        <w:right w:val="none" w:sz="0" w:space="0" w:color="auto"/>
      </w:divBdr>
    </w:div>
    <w:div w:id="257448839">
      <w:bodyDiv w:val="1"/>
      <w:marLeft w:val="0"/>
      <w:marRight w:val="0"/>
      <w:marTop w:val="0"/>
      <w:marBottom w:val="0"/>
      <w:divBdr>
        <w:top w:val="none" w:sz="0" w:space="0" w:color="auto"/>
        <w:left w:val="none" w:sz="0" w:space="0" w:color="auto"/>
        <w:bottom w:val="none" w:sz="0" w:space="0" w:color="auto"/>
        <w:right w:val="none" w:sz="0" w:space="0" w:color="auto"/>
      </w:divBdr>
    </w:div>
    <w:div w:id="257449742">
      <w:bodyDiv w:val="1"/>
      <w:marLeft w:val="0"/>
      <w:marRight w:val="0"/>
      <w:marTop w:val="0"/>
      <w:marBottom w:val="0"/>
      <w:divBdr>
        <w:top w:val="none" w:sz="0" w:space="0" w:color="auto"/>
        <w:left w:val="none" w:sz="0" w:space="0" w:color="auto"/>
        <w:bottom w:val="none" w:sz="0" w:space="0" w:color="auto"/>
        <w:right w:val="none" w:sz="0" w:space="0" w:color="auto"/>
      </w:divBdr>
    </w:div>
    <w:div w:id="257491490">
      <w:bodyDiv w:val="1"/>
      <w:marLeft w:val="0"/>
      <w:marRight w:val="0"/>
      <w:marTop w:val="0"/>
      <w:marBottom w:val="0"/>
      <w:divBdr>
        <w:top w:val="none" w:sz="0" w:space="0" w:color="auto"/>
        <w:left w:val="none" w:sz="0" w:space="0" w:color="auto"/>
        <w:bottom w:val="none" w:sz="0" w:space="0" w:color="auto"/>
        <w:right w:val="none" w:sz="0" w:space="0" w:color="auto"/>
      </w:divBdr>
    </w:div>
    <w:div w:id="257494563">
      <w:bodyDiv w:val="1"/>
      <w:marLeft w:val="0"/>
      <w:marRight w:val="0"/>
      <w:marTop w:val="0"/>
      <w:marBottom w:val="0"/>
      <w:divBdr>
        <w:top w:val="none" w:sz="0" w:space="0" w:color="auto"/>
        <w:left w:val="none" w:sz="0" w:space="0" w:color="auto"/>
        <w:bottom w:val="none" w:sz="0" w:space="0" w:color="auto"/>
        <w:right w:val="none" w:sz="0" w:space="0" w:color="auto"/>
      </w:divBdr>
    </w:div>
    <w:div w:id="257562809">
      <w:bodyDiv w:val="1"/>
      <w:marLeft w:val="0"/>
      <w:marRight w:val="0"/>
      <w:marTop w:val="0"/>
      <w:marBottom w:val="0"/>
      <w:divBdr>
        <w:top w:val="none" w:sz="0" w:space="0" w:color="auto"/>
        <w:left w:val="none" w:sz="0" w:space="0" w:color="auto"/>
        <w:bottom w:val="none" w:sz="0" w:space="0" w:color="auto"/>
        <w:right w:val="none" w:sz="0" w:space="0" w:color="auto"/>
      </w:divBdr>
    </w:div>
    <w:div w:id="257568588">
      <w:bodyDiv w:val="1"/>
      <w:marLeft w:val="0"/>
      <w:marRight w:val="0"/>
      <w:marTop w:val="0"/>
      <w:marBottom w:val="0"/>
      <w:divBdr>
        <w:top w:val="none" w:sz="0" w:space="0" w:color="auto"/>
        <w:left w:val="none" w:sz="0" w:space="0" w:color="auto"/>
        <w:bottom w:val="none" w:sz="0" w:space="0" w:color="auto"/>
        <w:right w:val="none" w:sz="0" w:space="0" w:color="auto"/>
      </w:divBdr>
    </w:div>
    <w:div w:id="257637502">
      <w:bodyDiv w:val="1"/>
      <w:marLeft w:val="0"/>
      <w:marRight w:val="0"/>
      <w:marTop w:val="0"/>
      <w:marBottom w:val="0"/>
      <w:divBdr>
        <w:top w:val="none" w:sz="0" w:space="0" w:color="auto"/>
        <w:left w:val="none" w:sz="0" w:space="0" w:color="auto"/>
        <w:bottom w:val="none" w:sz="0" w:space="0" w:color="auto"/>
        <w:right w:val="none" w:sz="0" w:space="0" w:color="auto"/>
      </w:divBdr>
    </w:div>
    <w:div w:id="257638500">
      <w:bodyDiv w:val="1"/>
      <w:marLeft w:val="0"/>
      <w:marRight w:val="0"/>
      <w:marTop w:val="0"/>
      <w:marBottom w:val="0"/>
      <w:divBdr>
        <w:top w:val="none" w:sz="0" w:space="0" w:color="auto"/>
        <w:left w:val="none" w:sz="0" w:space="0" w:color="auto"/>
        <w:bottom w:val="none" w:sz="0" w:space="0" w:color="auto"/>
        <w:right w:val="none" w:sz="0" w:space="0" w:color="auto"/>
      </w:divBdr>
    </w:div>
    <w:div w:id="257711284">
      <w:bodyDiv w:val="1"/>
      <w:marLeft w:val="0"/>
      <w:marRight w:val="0"/>
      <w:marTop w:val="0"/>
      <w:marBottom w:val="0"/>
      <w:divBdr>
        <w:top w:val="none" w:sz="0" w:space="0" w:color="auto"/>
        <w:left w:val="none" w:sz="0" w:space="0" w:color="auto"/>
        <w:bottom w:val="none" w:sz="0" w:space="0" w:color="auto"/>
        <w:right w:val="none" w:sz="0" w:space="0" w:color="auto"/>
      </w:divBdr>
    </w:div>
    <w:div w:id="257718533">
      <w:bodyDiv w:val="1"/>
      <w:marLeft w:val="0"/>
      <w:marRight w:val="0"/>
      <w:marTop w:val="0"/>
      <w:marBottom w:val="0"/>
      <w:divBdr>
        <w:top w:val="none" w:sz="0" w:space="0" w:color="auto"/>
        <w:left w:val="none" w:sz="0" w:space="0" w:color="auto"/>
        <w:bottom w:val="none" w:sz="0" w:space="0" w:color="auto"/>
        <w:right w:val="none" w:sz="0" w:space="0" w:color="auto"/>
      </w:divBdr>
    </w:div>
    <w:div w:id="257719310">
      <w:bodyDiv w:val="1"/>
      <w:marLeft w:val="0"/>
      <w:marRight w:val="0"/>
      <w:marTop w:val="0"/>
      <w:marBottom w:val="0"/>
      <w:divBdr>
        <w:top w:val="none" w:sz="0" w:space="0" w:color="auto"/>
        <w:left w:val="none" w:sz="0" w:space="0" w:color="auto"/>
        <w:bottom w:val="none" w:sz="0" w:space="0" w:color="auto"/>
        <w:right w:val="none" w:sz="0" w:space="0" w:color="auto"/>
      </w:divBdr>
    </w:div>
    <w:div w:id="257719813">
      <w:bodyDiv w:val="1"/>
      <w:marLeft w:val="0"/>
      <w:marRight w:val="0"/>
      <w:marTop w:val="0"/>
      <w:marBottom w:val="0"/>
      <w:divBdr>
        <w:top w:val="none" w:sz="0" w:space="0" w:color="auto"/>
        <w:left w:val="none" w:sz="0" w:space="0" w:color="auto"/>
        <w:bottom w:val="none" w:sz="0" w:space="0" w:color="auto"/>
        <w:right w:val="none" w:sz="0" w:space="0" w:color="auto"/>
      </w:divBdr>
    </w:div>
    <w:div w:id="257720253">
      <w:bodyDiv w:val="1"/>
      <w:marLeft w:val="0"/>
      <w:marRight w:val="0"/>
      <w:marTop w:val="0"/>
      <w:marBottom w:val="0"/>
      <w:divBdr>
        <w:top w:val="none" w:sz="0" w:space="0" w:color="auto"/>
        <w:left w:val="none" w:sz="0" w:space="0" w:color="auto"/>
        <w:bottom w:val="none" w:sz="0" w:space="0" w:color="auto"/>
        <w:right w:val="none" w:sz="0" w:space="0" w:color="auto"/>
      </w:divBdr>
    </w:div>
    <w:div w:id="257829695">
      <w:bodyDiv w:val="1"/>
      <w:marLeft w:val="0"/>
      <w:marRight w:val="0"/>
      <w:marTop w:val="0"/>
      <w:marBottom w:val="0"/>
      <w:divBdr>
        <w:top w:val="none" w:sz="0" w:space="0" w:color="auto"/>
        <w:left w:val="none" w:sz="0" w:space="0" w:color="auto"/>
        <w:bottom w:val="none" w:sz="0" w:space="0" w:color="auto"/>
        <w:right w:val="none" w:sz="0" w:space="0" w:color="auto"/>
      </w:divBdr>
    </w:div>
    <w:div w:id="257831771">
      <w:bodyDiv w:val="1"/>
      <w:marLeft w:val="0"/>
      <w:marRight w:val="0"/>
      <w:marTop w:val="0"/>
      <w:marBottom w:val="0"/>
      <w:divBdr>
        <w:top w:val="none" w:sz="0" w:space="0" w:color="auto"/>
        <w:left w:val="none" w:sz="0" w:space="0" w:color="auto"/>
        <w:bottom w:val="none" w:sz="0" w:space="0" w:color="auto"/>
        <w:right w:val="none" w:sz="0" w:space="0" w:color="auto"/>
      </w:divBdr>
    </w:div>
    <w:div w:id="257835829">
      <w:bodyDiv w:val="1"/>
      <w:marLeft w:val="0"/>
      <w:marRight w:val="0"/>
      <w:marTop w:val="0"/>
      <w:marBottom w:val="0"/>
      <w:divBdr>
        <w:top w:val="none" w:sz="0" w:space="0" w:color="auto"/>
        <w:left w:val="none" w:sz="0" w:space="0" w:color="auto"/>
        <w:bottom w:val="none" w:sz="0" w:space="0" w:color="auto"/>
        <w:right w:val="none" w:sz="0" w:space="0" w:color="auto"/>
      </w:divBdr>
    </w:div>
    <w:div w:id="257835986">
      <w:bodyDiv w:val="1"/>
      <w:marLeft w:val="0"/>
      <w:marRight w:val="0"/>
      <w:marTop w:val="0"/>
      <w:marBottom w:val="0"/>
      <w:divBdr>
        <w:top w:val="none" w:sz="0" w:space="0" w:color="auto"/>
        <w:left w:val="none" w:sz="0" w:space="0" w:color="auto"/>
        <w:bottom w:val="none" w:sz="0" w:space="0" w:color="auto"/>
        <w:right w:val="none" w:sz="0" w:space="0" w:color="auto"/>
      </w:divBdr>
    </w:div>
    <w:div w:id="257907833">
      <w:bodyDiv w:val="1"/>
      <w:marLeft w:val="0"/>
      <w:marRight w:val="0"/>
      <w:marTop w:val="0"/>
      <w:marBottom w:val="0"/>
      <w:divBdr>
        <w:top w:val="none" w:sz="0" w:space="0" w:color="auto"/>
        <w:left w:val="none" w:sz="0" w:space="0" w:color="auto"/>
        <w:bottom w:val="none" w:sz="0" w:space="0" w:color="auto"/>
        <w:right w:val="none" w:sz="0" w:space="0" w:color="auto"/>
      </w:divBdr>
    </w:div>
    <w:div w:id="257949854">
      <w:bodyDiv w:val="1"/>
      <w:marLeft w:val="0"/>
      <w:marRight w:val="0"/>
      <w:marTop w:val="0"/>
      <w:marBottom w:val="0"/>
      <w:divBdr>
        <w:top w:val="none" w:sz="0" w:space="0" w:color="auto"/>
        <w:left w:val="none" w:sz="0" w:space="0" w:color="auto"/>
        <w:bottom w:val="none" w:sz="0" w:space="0" w:color="auto"/>
        <w:right w:val="none" w:sz="0" w:space="0" w:color="auto"/>
      </w:divBdr>
    </w:div>
    <w:div w:id="257955346">
      <w:bodyDiv w:val="1"/>
      <w:marLeft w:val="0"/>
      <w:marRight w:val="0"/>
      <w:marTop w:val="0"/>
      <w:marBottom w:val="0"/>
      <w:divBdr>
        <w:top w:val="none" w:sz="0" w:space="0" w:color="auto"/>
        <w:left w:val="none" w:sz="0" w:space="0" w:color="auto"/>
        <w:bottom w:val="none" w:sz="0" w:space="0" w:color="auto"/>
        <w:right w:val="none" w:sz="0" w:space="0" w:color="auto"/>
      </w:divBdr>
    </w:div>
    <w:div w:id="257956475">
      <w:bodyDiv w:val="1"/>
      <w:marLeft w:val="0"/>
      <w:marRight w:val="0"/>
      <w:marTop w:val="0"/>
      <w:marBottom w:val="0"/>
      <w:divBdr>
        <w:top w:val="none" w:sz="0" w:space="0" w:color="auto"/>
        <w:left w:val="none" w:sz="0" w:space="0" w:color="auto"/>
        <w:bottom w:val="none" w:sz="0" w:space="0" w:color="auto"/>
        <w:right w:val="none" w:sz="0" w:space="0" w:color="auto"/>
      </w:divBdr>
    </w:div>
    <w:div w:id="257956657">
      <w:bodyDiv w:val="1"/>
      <w:marLeft w:val="0"/>
      <w:marRight w:val="0"/>
      <w:marTop w:val="0"/>
      <w:marBottom w:val="0"/>
      <w:divBdr>
        <w:top w:val="none" w:sz="0" w:space="0" w:color="auto"/>
        <w:left w:val="none" w:sz="0" w:space="0" w:color="auto"/>
        <w:bottom w:val="none" w:sz="0" w:space="0" w:color="auto"/>
        <w:right w:val="none" w:sz="0" w:space="0" w:color="auto"/>
      </w:divBdr>
    </w:div>
    <w:div w:id="258022690">
      <w:bodyDiv w:val="1"/>
      <w:marLeft w:val="0"/>
      <w:marRight w:val="0"/>
      <w:marTop w:val="0"/>
      <w:marBottom w:val="0"/>
      <w:divBdr>
        <w:top w:val="none" w:sz="0" w:space="0" w:color="auto"/>
        <w:left w:val="none" w:sz="0" w:space="0" w:color="auto"/>
        <w:bottom w:val="none" w:sz="0" w:space="0" w:color="auto"/>
        <w:right w:val="none" w:sz="0" w:space="0" w:color="auto"/>
      </w:divBdr>
    </w:div>
    <w:div w:id="258025513">
      <w:bodyDiv w:val="1"/>
      <w:marLeft w:val="0"/>
      <w:marRight w:val="0"/>
      <w:marTop w:val="0"/>
      <w:marBottom w:val="0"/>
      <w:divBdr>
        <w:top w:val="none" w:sz="0" w:space="0" w:color="auto"/>
        <w:left w:val="none" w:sz="0" w:space="0" w:color="auto"/>
        <w:bottom w:val="none" w:sz="0" w:space="0" w:color="auto"/>
        <w:right w:val="none" w:sz="0" w:space="0" w:color="auto"/>
      </w:divBdr>
    </w:div>
    <w:div w:id="258026652">
      <w:bodyDiv w:val="1"/>
      <w:marLeft w:val="0"/>
      <w:marRight w:val="0"/>
      <w:marTop w:val="0"/>
      <w:marBottom w:val="0"/>
      <w:divBdr>
        <w:top w:val="none" w:sz="0" w:space="0" w:color="auto"/>
        <w:left w:val="none" w:sz="0" w:space="0" w:color="auto"/>
        <w:bottom w:val="none" w:sz="0" w:space="0" w:color="auto"/>
        <w:right w:val="none" w:sz="0" w:space="0" w:color="auto"/>
      </w:divBdr>
    </w:div>
    <w:div w:id="258026928">
      <w:bodyDiv w:val="1"/>
      <w:marLeft w:val="0"/>
      <w:marRight w:val="0"/>
      <w:marTop w:val="0"/>
      <w:marBottom w:val="0"/>
      <w:divBdr>
        <w:top w:val="none" w:sz="0" w:space="0" w:color="auto"/>
        <w:left w:val="none" w:sz="0" w:space="0" w:color="auto"/>
        <w:bottom w:val="none" w:sz="0" w:space="0" w:color="auto"/>
        <w:right w:val="none" w:sz="0" w:space="0" w:color="auto"/>
      </w:divBdr>
    </w:div>
    <w:div w:id="258029705">
      <w:bodyDiv w:val="1"/>
      <w:marLeft w:val="0"/>
      <w:marRight w:val="0"/>
      <w:marTop w:val="0"/>
      <w:marBottom w:val="0"/>
      <w:divBdr>
        <w:top w:val="none" w:sz="0" w:space="0" w:color="auto"/>
        <w:left w:val="none" w:sz="0" w:space="0" w:color="auto"/>
        <w:bottom w:val="none" w:sz="0" w:space="0" w:color="auto"/>
        <w:right w:val="none" w:sz="0" w:space="0" w:color="auto"/>
      </w:divBdr>
    </w:div>
    <w:div w:id="258100480">
      <w:bodyDiv w:val="1"/>
      <w:marLeft w:val="0"/>
      <w:marRight w:val="0"/>
      <w:marTop w:val="0"/>
      <w:marBottom w:val="0"/>
      <w:divBdr>
        <w:top w:val="none" w:sz="0" w:space="0" w:color="auto"/>
        <w:left w:val="none" w:sz="0" w:space="0" w:color="auto"/>
        <w:bottom w:val="none" w:sz="0" w:space="0" w:color="auto"/>
        <w:right w:val="none" w:sz="0" w:space="0" w:color="auto"/>
      </w:divBdr>
    </w:div>
    <w:div w:id="258101441">
      <w:bodyDiv w:val="1"/>
      <w:marLeft w:val="0"/>
      <w:marRight w:val="0"/>
      <w:marTop w:val="0"/>
      <w:marBottom w:val="0"/>
      <w:divBdr>
        <w:top w:val="none" w:sz="0" w:space="0" w:color="auto"/>
        <w:left w:val="none" w:sz="0" w:space="0" w:color="auto"/>
        <w:bottom w:val="none" w:sz="0" w:space="0" w:color="auto"/>
        <w:right w:val="none" w:sz="0" w:space="0" w:color="auto"/>
      </w:divBdr>
    </w:div>
    <w:div w:id="258105993">
      <w:bodyDiv w:val="1"/>
      <w:marLeft w:val="0"/>
      <w:marRight w:val="0"/>
      <w:marTop w:val="0"/>
      <w:marBottom w:val="0"/>
      <w:divBdr>
        <w:top w:val="none" w:sz="0" w:space="0" w:color="auto"/>
        <w:left w:val="none" w:sz="0" w:space="0" w:color="auto"/>
        <w:bottom w:val="none" w:sz="0" w:space="0" w:color="auto"/>
        <w:right w:val="none" w:sz="0" w:space="0" w:color="auto"/>
      </w:divBdr>
    </w:div>
    <w:div w:id="258106342">
      <w:bodyDiv w:val="1"/>
      <w:marLeft w:val="0"/>
      <w:marRight w:val="0"/>
      <w:marTop w:val="0"/>
      <w:marBottom w:val="0"/>
      <w:divBdr>
        <w:top w:val="none" w:sz="0" w:space="0" w:color="auto"/>
        <w:left w:val="none" w:sz="0" w:space="0" w:color="auto"/>
        <w:bottom w:val="none" w:sz="0" w:space="0" w:color="auto"/>
        <w:right w:val="none" w:sz="0" w:space="0" w:color="auto"/>
      </w:divBdr>
    </w:div>
    <w:div w:id="258107358">
      <w:bodyDiv w:val="1"/>
      <w:marLeft w:val="0"/>
      <w:marRight w:val="0"/>
      <w:marTop w:val="0"/>
      <w:marBottom w:val="0"/>
      <w:divBdr>
        <w:top w:val="none" w:sz="0" w:space="0" w:color="auto"/>
        <w:left w:val="none" w:sz="0" w:space="0" w:color="auto"/>
        <w:bottom w:val="none" w:sz="0" w:space="0" w:color="auto"/>
        <w:right w:val="none" w:sz="0" w:space="0" w:color="auto"/>
      </w:divBdr>
    </w:div>
    <w:div w:id="258146342">
      <w:bodyDiv w:val="1"/>
      <w:marLeft w:val="0"/>
      <w:marRight w:val="0"/>
      <w:marTop w:val="0"/>
      <w:marBottom w:val="0"/>
      <w:divBdr>
        <w:top w:val="none" w:sz="0" w:space="0" w:color="auto"/>
        <w:left w:val="none" w:sz="0" w:space="0" w:color="auto"/>
        <w:bottom w:val="none" w:sz="0" w:space="0" w:color="auto"/>
        <w:right w:val="none" w:sz="0" w:space="0" w:color="auto"/>
      </w:divBdr>
    </w:div>
    <w:div w:id="258173633">
      <w:bodyDiv w:val="1"/>
      <w:marLeft w:val="0"/>
      <w:marRight w:val="0"/>
      <w:marTop w:val="0"/>
      <w:marBottom w:val="0"/>
      <w:divBdr>
        <w:top w:val="none" w:sz="0" w:space="0" w:color="auto"/>
        <w:left w:val="none" w:sz="0" w:space="0" w:color="auto"/>
        <w:bottom w:val="none" w:sz="0" w:space="0" w:color="auto"/>
        <w:right w:val="none" w:sz="0" w:space="0" w:color="auto"/>
      </w:divBdr>
    </w:div>
    <w:div w:id="258175327">
      <w:bodyDiv w:val="1"/>
      <w:marLeft w:val="0"/>
      <w:marRight w:val="0"/>
      <w:marTop w:val="0"/>
      <w:marBottom w:val="0"/>
      <w:divBdr>
        <w:top w:val="none" w:sz="0" w:space="0" w:color="auto"/>
        <w:left w:val="none" w:sz="0" w:space="0" w:color="auto"/>
        <w:bottom w:val="none" w:sz="0" w:space="0" w:color="auto"/>
        <w:right w:val="none" w:sz="0" w:space="0" w:color="auto"/>
      </w:divBdr>
    </w:div>
    <w:div w:id="258176673">
      <w:bodyDiv w:val="1"/>
      <w:marLeft w:val="0"/>
      <w:marRight w:val="0"/>
      <w:marTop w:val="0"/>
      <w:marBottom w:val="0"/>
      <w:divBdr>
        <w:top w:val="none" w:sz="0" w:space="0" w:color="auto"/>
        <w:left w:val="none" w:sz="0" w:space="0" w:color="auto"/>
        <w:bottom w:val="none" w:sz="0" w:space="0" w:color="auto"/>
        <w:right w:val="none" w:sz="0" w:space="0" w:color="auto"/>
      </w:divBdr>
    </w:div>
    <w:div w:id="258221136">
      <w:bodyDiv w:val="1"/>
      <w:marLeft w:val="0"/>
      <w:marRight w:val="0"/>
      <w:marTop w:val="0"/>
      <w:marBottom w:val="0"/>
      <w:divBdr>
        <w:top w:val="none" w:sz="0" w:space="0" w:color="auto"/>
        <w:left w:val="none" w:sz="0" w:space="0" w:color="auto"/>
        <w:bottom w:val="none" w:sz="0" w:space="0" w:color="auto"/>
        <w:right w:val="none" w:sz="0" w:space="0" w:color="auto"/>
      </w:divBdr>
    </w:div>
    <w:div w:id="258225055">
      <w:bodyDiv w:val="1"/>
      <w:marLeft w:val="0"/>
      <w:marRight w:val="0"/>
      <w:marTop w:val="0"/>
      <w:marBottom w:val="0"/>
      <w:divBdr>
        <w:top w:val="none" w:sz="0" w:space="0" w:color="auto"/>
        <w:left w:val="none" w:sz="0" w:space="0" w:color="auto"/>
        <w:bottom w:val="none" w:sz="0" w:space="0" w:color="auto"/>
        <w:right w:val="none" w:sz="0" w:space="0" w:color="auto"/>
      </w:divBdr>
    </w:div>
    <w:div w:id="258296554">
      <w:bodyDiv w:val="1"/>
      <w:marLeft w:val="0"/>
      <w:marRight w:val="0"/>
      <w:marTop w:val="0"/>
      <w:marBottom w:val="0"/>
      <w:divBdr>
        <w:top w:val="none" w:sz="0" w:space="0" w:color="auto"/>
        <w:left w:val="none" w:sz="0" w:space="0" w:color="auto"/>
        <w:bottom w:val="none" w:sz="0" w:space="0" w:color="auto"/>
        <w:right w:val="none" w:sz="0" w:space="0" w:color="auto"/>
      </w:divBdr>
    </w:div>
    <w:div w:id="258296729">
      <w:bodyDiv w:val="1"/>
      <w:marLeft w:val="0"/>
      <w:marRight w:val="0"/>
      <w:marTop w:val="0"/>
      <w:marBottom w:val="0"/>
      <w:divBdr>
        <w:top w:val="none" w:sz="0" w:space="0" w:color="auto"/>
        <w:left w:val="none" w:sz="0" w:space="0" w:color="auto"/>
        <w:bottom w:val="none" w:sz="0" w:space="0" w:color="auto"/>
        <w:right w:val="none" w:sz="0" w:space="0" w:color="auto"/>
      </w:divBdr>
    </w:div>
    <w:div w:id="258298433">
      <w:bodyDiv w:val="1"/>
      <w:marLeft w:val="0"/>
      <w:marRight w:val="0"/>
      <w:marTop w:val="0"/>
      <w:marBottom w:val="0"/>
      <w:divBdr>
        <w:top w:val="none" w:sz="0" w:space="0" w:color="auto"/>
        <w:left w:val="none" w:sz="0" w:space="0" w:color="auto"/>
        <w:bottom w:val="none" w:sz="0" w:space="0" w:color="auto"/>
        <w:right w:val="none" w:sz="0" w:space="0" w:color="auto"/>
      </w:divBdr>
    </w:div>
    <w:div w:id="258299185">
      <w:bodyDiv w:val="1"/>
      <w:marLeft w:val="0"/>
      <w:marRight w:val="0"/>
      <w:marTop w:val="0"/>
      <w:marBottom w:val="0"/>
      <w:divBdr>
        <w:top w:val="none" w:sz="0" w:space="0" w:color="auto"/>
        <w:left w:val="none" w:sz="0" w:space="0" w:color="auto"/>
        <w:bottom w:val="none" w:sz="0" w:space="0" w:color="auto"/>
        <w:right w:val="none" w:sz="0" w:space="0" w:color="auto"/>
      </w:divBdr>
    </w:div>
    <w:div w:id="258343440">
      <w:bodyDiv w:val="1"/>
      <w:marLeft w:val="0"/>
      <w:marRight w:val="0"/>
      <w:marTop w:val="0"/>
      <w:marBottom w:val="0"/>
      <w:divBdr>
        <w:top w:val="none" w:sz="0" w:space="0" w:color="auto"/>
        <w:left w:val="none" w:sz="0" w:space="0" w:color="auto"/>
        <w:bottom w:val="none" w:sz="0" w:space="0" w:color="auto"/>
        <w:right w:val="none" w:sz="0" w:space="0" w:color="auto"/>
      </w:divBdr>
    </w:div>
    <w:div w:id="258367260">
      <w:bodyDiv w:val="1"/>
      <w:marLeft w:val="0"/>
      <w:marRight w:val="0"/>
      <w:marTop w:val="0"/>
      <w:marBottom w:val="0"/>
      <w:divBdr>
        <w:top w:val="none" w:sz="0" w:space="0" w:color="auto"/>
        <w:left w:val="none" w:sz="0" w:space="0" w:color="auto"/>
        <w:bottom w:val="none" w:sz="0" w:space="0" w:color="auto"/>
        <w:right w:val="none" w:sz="0" w:space="0" w:color="auto"/>
      </w:divBdr>
    </w:div>
    <w:div w:id="258368715">
      <w:bodyDiv w:val="1"/>
      <w:marLeft w:val="0"/>
      <w:marRight w:val="0"/>
      <w:marTop w:val="0"/>
      <w:marBottom w:val="0"/>
      <w:divBdr>
        <w:top w:val="none" w:sz="0" w:space="0" w:color="auto"/>
        <w:left w:val="none" w:sz="0" w:space="0" w:color="auto"/>
        <w:bottom w:val="none" w:sz="0" w:space="0" w:color="auto"/>
        <w:right w:val="none" w:sz="0" w:space="0" w:color="auto"/>
      </w:divBdr>
    </w:div>
    <w:div w:id="258369134">
      <w:bodyDiv w:val="1"/>
      <w:marLeft w:val="0"/>
      <w:marRight w:val="0"/>
      <w:marTop w:val="0"/>
      <w:marBottom w:val="0"/>
      <w:divBdr>
        <w:top w:val="none" w:sz="0" w:space="0" w:color="auto"/>
        <w:left w:val="none" w:sz="0" w:space="0" w:color="auto"/>
        <w:bottom w:val="none" w:sz="0" w:space="0" w:color="auto"/>
        <w:right w:val="none" w:sz="0" w:space="0" w:color="auto"/>
      </w:divBdr>
    </w:div>
    <w:div w:id="258373483">
      <w:bodyDiv w:val="1"/>
      <w:marLeft w:val="0"/>
      <w:marRight w:val="0"/>
      <w:marTop w:val="0"/>
      <w:marBottom w:val="0"/>
      <w:divBdr>
        <w:top w:val="none" w:sz="0" w:space="0" w:color="auto"/>
        <w:left w:val="none" w:sz="0" w:space="0" w:color="auto"/>
        <w:bottom w:val="none" w:sz="0" w:space="0" w:color="auto"/>
        <w:right w:val="none" w:sz="0" w:space="0" w:color="auto"/>
      </w:divBdr>
    </w:div>
    <w:div w:id="258409608">
      <w:bodyDiv w:val="1"/>
      <w:marLeft w:val="0"/>
      <w:marRight w:val="0"/>
      <w:marTop w:val="0"/>
      <w:marBottom w:val="0"/>
      <w:divBdr>
        <w:top w:val="none" w:sz="0" w:space="0" w:color="auto"/>
        <w:left w:val="none" w:sz="0" w:space="0" w:color="auto"/>
        <w:bottom w:val="none" w:sz="0" w:space="0" w:color="auto"/>
        <w:right w:val="none" w:sz="0" w:space="0" w:color="auto"/>
      </w:divBdr>
    </w:div>
    <w:div w:id="258485449">
      <w:bodyDiv w:val="1"/>
      <w:marLeft w:val="0"/>
      <w:marRight w:val="0"/>
      <w:marTop w:val="0"/>
      <w:marBottom w:val="0"/>
      <w:divBdr>
        <w:top w:val="none" w:sz="0" w:space="0" w:color="auto"/>
        <w:left w:val="none" w:sz="0" w:space="0" w:color="auto"/>
        <w:bottom w:val="none" w:sz="0" w:space="0" w:color="auto"/>
        <w:right w:val="none" w:sz="0" w:space="0" w:color="auto"/>
      </w:divBdr>
    </w:div>
    <w:div w:id="258486300">
      <w:bodyDiv w:val="1"/>
      <w:marLeft w:val="0"/>
      <w:marRight w:val="0"/>
      <w:marTop w:val="0"/>
      <w:marBottom w:val="0"/>
      <w:divBdr>
        <w:top w:val="none" w:sz="0" w:space="0" w:color="auto"/>
        <w:left w:val="none" w:sz="0" w:space="0" w:color="auto"/>
        <w:bottom w:val="none" w:sz="0" w:space="0" w:color="auto"/>
        <w:right w:val="none" w:sz="0" w:space="0" w:color="auto"/>
      </w:divBdr>
    </w:div>
    <w:div w:id="258488060">
      <w:bodyDiv w:val="1"/>
      <w:marLeft w:val="0"/>
      <w:marRight w:val="0"/>
      <w:marTop w:val="0"/>
      <w:marBottom w:val="0"/>
      <w:divBdr>
        <w:top w:val="none" w:sz="0" w:space="0" w:color="auto"/>
        <w:left w:val="none" w:sz="0" w:space="0" w:color="auto"/>
        <w:bottom w:val="none" w:sz="0" w:space="0" w:color="auto"/>
        <w:right w:val="none" w:sz="0" w:space="0" w:color="auto"/>
      </w:divBdr>
    </w:div>
    <w:div w:id="258492144">
      <w:bodyDiv w:val="1"/>
      <w:marLeft w:val="0"/>
      <w:marRight w:val="0"/>
      <w:marTop w:val="0"/>
      <w:marBottom w:val="0"/>
      <w:divBdr>
        <w:top w:val="none" w:sz="0" w:space="0" w:color="auto"/>
        <w:left w:val="none" w:sz="0" w:space="0" w:color="auto"/>
        <w:bottom w:val="none" w:sz="0" w:space="0" w:color="auto"/>
        <w:right w:val="none" w:sz="0" w:space="0" w:color="auto"/>
      </w:divBdr>
    </w:div>
    <w:div w:id="258494154">
      <w:bodyDiv w:val="1"/>
      <w:marLeft w:val="0"/>
      <w:marRight w:val="0"/>
      <w:marTop w:val="0"/>
      <w:marBottom w:val="0"/>
      <w:divBdr>
        <w:top w:val="none" w:sz="0" w:space="0" w:color="auto"/>
        <w:left w:val="none" w:sz="0" w:space="0" w:color="auto"/>
        <w:bottom w:val="none" w:sz="0" w:space="0" w:color="auto"/>
        <w:right w:val="none" w:sz="0" w:space="0" w:color="auto"/>
      </w:divBdr>
    </w:div>
    <w:div w:id="258564356">
      <w:bodyDiv w:val="1"/>
      <w:marLeft w:val="0"/>
      <w:marRight w:val="0"/>
      <w:marTop w:val="0"/>
      <w:marBottom w:val="0"/>
      <w:divBdr>
        <w:top w:val="none" w:sz="0" w:space="0" w:color="auto"/>
        <w:left w:val="none" w:sz="0" w:space="0" w:color="auto"/>
        <w:bottom w:val="none" w:sz="0" w:space="0" w:color="auto"/>
        <w:right w:val="none" w:sz="0" w:space="0" w:color="auto"/>
      </w:divBdr>
    </w:div>
    <w:div w:id="258566144">
      <w:bodyDiv w:val="1"/>
      <w:marLeft w:val="0"/>
      <w:marRight w:val="0"/>
      <w:marTop w:val="0"/>
      <w:marBottom w:val="0"/>
      <w:divBdr>
        <w:top w:val="none" w:sz="0" w:space="0" w:color="auto"/>
        <w:left w:val="none" w:sz="0" w:space="0" w:color="auto"/>
        <w:bottom w:val="none" w:sz="0" w:space="0" w:color="auto"/>
        <w:right w:val="none" w:sz="0" w:space="0" w:color="auto"/>
      </w:divBdr>
    </w:div>
    <w:div w:id="258568510">
      <w:bodyDiv w:val="1"/>
      <w:marLeft w:val="0"/>
      <w:marRight w:val="0"/>
      <w:marTop w:val="0"/>
      <w:marBottom w:val="0"/>
      <w:divBdr>
        <w:top w:val="none" w:sz="0" w:space="0" w:color="auto"/>
        <w:left w:val="none" w:sz="0" w:space="0" w:color="auto"/>
        <w:bottom w:val="none" w:sz="0" w:space="0" w:color="auto"/>
        <w:right w:val="none" w:sz="0" w:space="0" w:color="auto"/>
      </w:divBdr>
    </w:div>
    <w:div w:id="258606834">
      <w:bodyDiv w:val="1"/>
      <w:marLeft w:val="0"/>
      <w:marRight w:val="0"/>
      <w:marTop w:val="0"/>
      <w:marBottom w:val="0"/>
      <w:divBdr>
        <w:top w:val="none" w:sz="0" w:space="0" w:color="auto"/>
        <w:left w:val="none" w:sz="0" w:space="0" w:color="auto"/>
        <w:bottom w:val="none" w:sz="0" w:space="0" w:color="auto"/>
        <w:right w:val="none" w:sz="0" w:space="0" w:color="auto"/>
      </w:divBdr>
    </w:div>
    <w:div w:id="258609667">
      <w:bodyDiv w:val="1"/>
      <w:marLeft w:val="0"/>
      <w:marRight w:val="0"/>
      <w:marTop w:val="0"/>
      <w:marBottom w:val="0"/>
      <w:divBdr>
        <w:top w:val="none" w:sz="0" w:space="0" w:color="auto"/>
        <w:left w:val="none" w:sz="0" w:space="0" w:color="auto"/>
        <w:bottom w:val="none" w:sz="0" w:space="0" w:color="auto"/>
        <w:right w:val="none" w:sz="0" w:space="0" w:color="auto"/>
      </w:divBdr>
    </w:div>
    <w:div w:id="258609768">
      <w:bodyDiv w:val="1"/>
      <w:marLeft w:val="0"/>
      <w:marRight w:val="0"/>
      <w:marTop w:val="0"/>
      <w:marBottom w:val="0"/>
      <w:divBdr>
        <w:top w:val="none" w:sz="0" w:space="0" w:color="auto"/>
        <w:left w:val="none" w:sz="0" w:space="0" w:color="auto"/>
        <w:bottom w:val="none" w:sz="0" w:space="0" w:color="auto"/>
        <w:right w:val="none" w:sz="0" w:space="0" w:color="auto"/>
      </w:divBdr>
    </w:div>
    <w:div w:id="258611016">
      <w:bodyDiv w:val="1"/>
      <w:marLeft w:val="0"/>
      <w:marRight w:val="0"/>
      <w:marTop w:val="0"/>
      <w:marBottom w:val="0"/>
      <w:divBdr>
        <w:top w:val="none" w:sz="0" w:space="0" w:color="auto"/>
        <w:left w:val="none" w:sz="0" w:space="0" w:color="auto"/>
        <w:bottom w:val="none" w:sz="0" w:space="0" w:color="auto"/>
        <w:right w:val="none" w:sz="0" w:space="0" w:color="auto"/>
      </w:divBdr>
    </w:div>
    <w:div w:id="258681769">
      <w:bodyDiv w:val="1"/>
      <w:marLeft w:val="0"/>
      <w:marRight w:val="0"/>
      <w:marTop w:val="0"/>
      <w:marBottom w:val="0"/>
      <w:divBdr>
        <w:top w:val="none" w:sz="0" w:space="0" w:color="auto"/>
        <w:left w:val="none" w:sz="0" w:space="0" w:color="auto"/>
        <w:bottom w:val="none" w:sz="0" w:space="0" w:color="auto"/>
        <w:right w:val="none" w:sz="0" w:space="0" w:color="auto"/>
      </w:divBdr>
    </w:div>
    <w:div w:id="258681943">
      <w:bodyDiv w:val="1"/>
      <w:marLeft w:val="0"/>
      <w:marRight w:val="0"/>
      <w:marTop w:val="0"/>
      <w:marBottom w:val="0"/>
      <w:divBdr>
        <w:top w:val="none" w:sz="0" w:space="0" w:color="auto"/>
        <w:left w:val="none" w:sz="0" w:space="0" w:color="auto"/>
        <w:bottom w:val="none" w:sz="0" w:space="0" w:color="auto"/>
        <w:right w:val="none" w:sz="0" w:space="0" w:color="auto"/>
      </w:divBdr>
    </w:div>
    <w:div w:id="258683942">
      <w:bodyDiv w:val="1"/>
      <w:marLeft w:val="0"/>
      <w:marRight w:val="0"/>
      <w:marTop w:val="0"/>
      <w:marBottom w:val="0"/>
      <w:divBdr>
        <w:top w:val="none" w:sz="0" w:space="0" w:color="auto"/>
        <w:left w:val="none" w:sz="0" w:space="0" w:color="auto"/>
        <w:bottom w:val="none" w:sz="0" w:space="0" w:color="auto"/>
        <w:right w:val="none" w:sz="0" w:space="0" w:color="auto"/>
      </w:divBdr>
    </w:div>
    <w:div w:id="258686764">
      <w:bodyDiv w:val="1"/>
      <w:marLeft w:val="0"/>
      <w:marRight w:val="0"/>
      <w:marTop w:val="0"/>
      <w:marBottom w:val="0"/>
      <w:divBdr>
        <w:top w:val="none" w:sz="0" w:space="0" w:color="auto"/>
        <w:left w:val="none" w:sz="0" w:space="0" w:color="auto"/>
        <w:bottom w:val="none" w:sz="0" w:space="0" w:color="auto"/>
        <w:right w:val="none" w:sz="0" w:space="0" w:color="auto"/>
      </w:divBdr>
    </w:div>
    <w:div w:id="258757589">
      <w:bodyDiv w:val="1"/>
      <w:marLeft w:val="0"/>
      <w:marRight w:val="0"/>
      <w:marTop w:val="0"/>
      <w:marBottom w:val="0"/>
      <w:divBdr>
        <w:top w:val="none" w:sz="0" w:space="0" w:color="auto"/>
        <w:left w:val="none" w:sz="0" w:space="0" w:color="auto"/>
        <w:bottom w:val="none" w:sz="0" w:space="0" w:color="auto"/>
        <w:right w:val="none" w:sz="0" w:space="0" w:color="auto"/>
      </w:divBdr>
    </w:div>
    <w:div w:id="258757656">
      <w:bodyDiv w:val="1"/>
      <w:marLeft w:val="0"/>
      <w:marRight w:val="0"/>
      <w:marTop w:val="0"/>
      <w:marBottom w:val="0"/>
      <w:divBdr>
        <w:top w:val="none" w:sz="0" w:space="0" w:color="auto"/>
        <w:left w:val="none" w:sz="0" w:space="0" w:color="auto"/>
        <w:bottom w:val="none" w:sz="0" w:space="0" w:color="auto"/>
        <w:right w:val="none" w:sz="0" w:space="0" w:color="auto"/>
      </w:divBdr>
    </w:div>
    <w:div w:id="258759212">
      <w:bodyDiv w:val="1"/>
      <w:marLeft w:val="0"/>
      <w:marRight w:val="0"/>
      <w:marTop w:val="0"/>
      <w:marBottom w:val="0"/>
      <w:divBdr>
        <w:top w:val="none" w:sz="0" w:space="0" w:color="auto"/>
        <w:left w:val="none" w:sz="0" w:space="0" w:color="auto"/>
        <w:bottom w:val="none" w:sz="0" w:space="0" w:color="auto"/>
        <w:right w:val="none" w:sz="0" w:space="0" w:color="auto"/>
      </w:divBdr>
    </w:div>
    <w:div w:id="258831454">
      <w:bodyDiv w:val="1"/>
      <w:marLeft w:val="0"/>
      <w:marRight w:val="0"/>
      <w:marTop w:val="0"/>
      <w:marBottom w:val="0"/>
      <w:divBdr>
        <w:top w:val="none" w:sz="0" w:space="0" w:color="auto"/>
        <w:left w:val="none" w:sz="0" w:space="0" w:color="auto"/>
        <w:bottom w:val="none" w:sz="0" w:space="0" w:color="auto"/>
        <w:right w:val="none" w:sz="0" w:space="0" w:color="auto"/>
      </w:divBdr>
    </w:div>
    <w:div w:id="258831611">
      <w:bodyDiv w:val="1"/>
      <w:marLeft w:val="0"/>
      <w:marRight w:val="0"/>
      <w:marTop w:val="0"/>
      <w:marBottom w:val="0"/>
      <w:divBdr>
        <w:top w:val="none" w:sz="0" w:space="0" w:color="auto"/>
        <w:left w:val="none" w:sz="0" w:space="0" w:color="auto"/>
        <w:bottom w:val="none" w:sz="0" w:space="0" w:color="auto"/>
        <w:right w:val="none" w:sz="0" w:space="0" w:color="auto"/>
      </w:divBdr>
    </w:div>
    <w:div w:id="258832183">
      <w:bodyDiv w:val="1"/>
      <w:marLeft w:val="0"/>
      <w:marRight w:val="0"/>
      <w:marTop w:val="0"/>
      <w:marBottom w:val="0"/>
      <w:divBdr>
        <w:top w:val="none" w:sz="0" w:space="0" w:color="auto"/>
        <w:left w:val="none" w:sz="0" w:space="0" w:color="auto"/>
        <w:bottom w:val="none" w:sz="0" w:space="0" w:color="auto"/>
        <w:right w:val="none" w:sz="0" w:space="0" w:color="auto"/>
      </w:divBdr>
    </w:div>
    <w:div w:id="258832346">
      <w:bodyDiv w:val="1"/>
      <w:marLeft w:val="0"/>
      <w:marRight w:val="0"/>
      <w:marTop w:val="0"/>
      <w:marBottom w:val="0"/>
      <w:divBdr>
        <w:top w:val="none" w:sz="0" w:space="0" w:color="auto"/>
        <w:left w:val="none" w:sz="0" w:space="0" w:color="auto"/>
        <w:bottom w:val="none" w:sz="0" w:space="0" w:color="auto"/>
        <w:right w:val="none" w:sz="0" w:space="0" w:color="auto"/>
      </w:divBdr>
    </w:div>
    <w:div w:id="258833692">
      <w:bodyDiv w:val="1"/>
      <w:marLeft w:val="0"/>
      <w:marRight w:val="0"/>
      <w:marTop w:val="0"/>
      <w:marBottom w:val="0"/>
      <w:divBdr>
        <w:top w:val="none" w:sz="0" w:space="0" w:color="auto"/>
        <w:left w:val="none" w:sz="0" w:space="0" w:color="auto"/>
        <w:bottom w:val="none" w:sz="0" w:space="0" w:color="auto"/>
        <w:right w:val="none" w:sz="0" w:space="0" w:color="auto"/>
      </w:divBdr>
    </w:div>
    <w:div w:id="258871306">
      <w:bodyDiv w:val="1"/>
      <w:marLeft w:val="0"/>
      <w:marRight w:val="0"/>
      <w:marTop w:val="0"/>
      <w:marBottom w:val="0"/>
      <w:divBdr>
        <w:top w:val="none" w:sz="0" w:space="0" w:color="auto"/>
        <w:left w:val="none" w:sz="0" w:space="0" w:color="auto"/>
        <w:bottom w:val="none" w:sz="0" w:space="0" w:color="auto"/>
        <w:right w:val="none" w:sz="0" w:space="0" w:color="auto"/>
      </w:divBdr>
    </w:div>
    <w:div w:id="258871720">
      <w:bodyDiv w:val="1"/>
      <w:marLeft w:val="0"/>
      <w:marRight w:val="0"/>
      <w:marTop w:val="0"/>
      <w:marBottom w:val="0"/>
      <w:divBdr>
        <w:top w:val="none" w:sz="0" w:space="0" w:color="auto"/>
        <w:left w:val="none" w:sz="0" w:space="0" w:color="auto"/>
        <w:bottom w:val="none" w:sz="0" w:space="0" w:color="auto"/>
        <w:right w:val="none" w:sz="0" w:space="0" w:color="auto"/>
      </w:divBdr>
    </w:div>
    <w:div w:id="258873420">
      <w:bodyDiv w:val="1"/>
      <w:marLeft w:val="0"/>
      <w:marRight w:val="0"/>
      <w:marTop w:val="0"/>
      <w:marBottom w:val="0"/>
      <w:divBdr>
        <w:top w:val="none" w:sz="0" w:space="0" w:color="auto"/>
        <w:left w:val="none" w:sz="0" w:space="0" w:color="auto"/>
        <w:bottom w:val="none" w:sz="0" w:space="0" w:color="auto"/>
        <w:right w:val="none" w:sz="0" w:space="0" w:color="auto"/>
      </w:divBdr>
    </w:div>
    <w:div w:id="258873483">
      <w:bodyDiv w:val="1"/>
      <w:marLeft w:val="0"/>
      <w:marRight w:val="0"/>
      <w:marTop w:val="0"/>
      <w:marBottom w:val="0"/>
      <w:divBdr>
        <w:top w:val="none" w:sz="0" w:space="0" w:color="auto"/>
        <w:left w:val="none" w:sz="0" w:space="0" w:color="auto"/>
        <w:bottom w:val="none" w:sz="0" w:space="0" w:color="auto"/>
        <w:right w:val="none" w:sz="0" w:space="0" w:color="auto"/>
      </w:divBdr>
    </w:div>
    <w:div w:id="258879496">
      <w:bodyDiv w:val="1"/>
      <w:marLeft w:val="0"/>
      <w:marRight w:val="0"/>
      <w:marTop w:val="0"/>
      <w:marBottom w:val="0"/>
      <w:divBdr>
        <w:top w:val="none" w:sz="0" w:space="0" w:color="auto"/>
        <w:left w:val="none" w:sz="0" w:space="0" w:color="auto"/>
        <w:bottom w:val="none" w:sz="0" w:space="0" w:color="auto"/>
        <w:right w:val="none" w:sz="0" w:space="0" w:color="auto"/>
      </w:divBdr>
    </w:div>
    <w:div w:id="258879560">
      <w:bodyDiv w:val="1"/>
      <w:marLeft w:val="0"/>
      <w:marRight w:val="0"/>
      <w:marTop w:val="0"/>
      <w:marBottom w:val="0"/>
      <w:divBdr>
        <w:top w:val="none" w:sz="0" w:space="0" w:color="auto"/>
        <w:left w:val="none" w:sz="0" w:space="0" w:color="auto"/>
        <w:bottom w:val="none" w:sz="0" w:space="0" w:color="auto"/>
        <w:right w:val="none" w:sz="0" w:space="0" w:color="auto"/>
      </w:divBdr>
    </w:div>
    <w:div w:id="258954167">
      <w:bodyDiv w:val="1"/>
      <w:marLeft w:val="0"/>
      <w:marRight w:val="0"/>
      <w:marTop w:val="0"/>
      <w:marBottom w:val="0"/>
      <w:divBdr>
        <w:top w:val="none" w:sz="0" w:space="0" w:color="auto"/>
        <w:left w:val="none" w:sz="0" w:space="0" w:color="auto"/>
        <w:bottom w:val="none" w:sz="0" w:space="0" w:color="auto"/>
        <w:right w:val="none" w:sz="0" w:space="0" w:color="auto"/>
      </w:divBdr>
    </w:div>
    <w:div w:id="258955447">
      <w:bodyDiv w:val="1"/>
      <w:marLeft w:val="0"/>
      <w:marRight w:val="0"/>
      <w:marTop w:val="0"/>
      <w:marBottom w:val="0"/>
      <w:divBdr>
        <w:top w:val="none" w:sz="0" w:space="0" w:color="auto"/>
        <w:left w:val="none" w:sz="0" w:space="0" w:color="auto"/>
        <w:bottom w:val="none" w:sz="0" w:space="0" w:color="auto"/>
        <w:right w:val="none" w:sz="0" w:space="0" w:color="auto"/>
      </w:divBdr>
    </w:div>
    <w:div w:id="259023828">
      <w:bodyDiv w:val="1"/>
      <w:marLeft w:val="0"/>
      <w:marRight w:val="0"/>
      <w:marTop w:val="0"/>
      <w:marBottom w:val="0"/>
      <w:divBdr>
        <w:top w:val="none" w:sz="0" w:space="0" w:color="auto"/>
        <w:left w:val="none" w:sz="0" w:space="0" w:color="auto"/>
        <w:bottom w:val="none" w:sz="0" w:space="0" w:color="auto"/>
        <w:right w:val="none" w:sz="0" w:space="0" w:color="auto"/>
      </w:divBdr>
    </w:div>
    <w:div w:id="259024852">
      <w:bodyDiv w:val="1"/>
      <w:marLeft w:val="0"/>
      <w:marRight w:val="0"/>
      <w:marTop w:val="0"/>
      <w:marBottom w:val="0"/>
      <w:divBdr>
        <w:top w:val="none" w:sz="0" w:space="0" w:color="auto"/>
        <w:left w:val="none" w:sz="0" w:space="0" w:color="auto"/>
        <w:bottom w:val="none" w:sz="0" w:space="0" w:color="auto"/>
        <w:right w:val="none" w:sz="0" w:space="0" w:color="auto"/>
      </w:divBdr>
    </w:div>
    <w:div w:id="259070712">
      <w:bodyDiv w:val="1"/>
      <w:marLeft w:val="0"/>
      <w:marRight w:val="0"/>
      <w:marTop w:val="0"/>
      <w:marBottom w:val="0"/>
      <w:divBdr>
        <w:top w:val="none" w:sz="0" w:space="0" w:color="auto"/>
        <w:left w:val="none" w:sz="0" w:space="0" w:color="auto"/>
        <w:bottom w:val="none" w:sz="0" w:space="0" w:color="auto"/>
        <w:right w:val="none" w:sz="0" w:space="0" w:color="auto"/>
      </w:divBdr>
    </w:div>
    <w:div w:id="259140922">
      <w:bodyDiv w:val="1"/>
      <w:marLeft w:val="0"/>
      <w:marRight w:val="0"/>
      <w:marTop w:val="0"/>
      <w:marBottom w:val="0"/>
      <w:divBdr>
        <w:top w:val="none" w:sz="0" w:space="0" w:color="auto"/>
        <w:left w:val="none" w:sz="0" w:space="0" w:color="auto"/>
        <w:bottom w:val="none" w:sz="0" w:space="0" w:color="auto"/>
        <w:right w:val="none" w:sz="0" w:space="0" w:color="auto"/>
      </w:divBdr>
    </w:div>
    <w:div w:id="259141727">
      <w:bodyDiv w:val="1"/>
      <w:marLeft w:val="0"/>
      <w:marRight w:val="0"/>
      <w:marTop w:val="0"/>
      <w:marBottom w:val="0"/>
      <w:divBdr>
        <w:top w:val="none" w:sz="0" w:space="0" w:color="auto"/>
        <w:left w:val="none" w:sz="0" w:space="0" w:color="auto"/>
        <w:bottom w:val="none" w:sz="0" w:space="0" w:color="auto"/>
        <w:right w:val="none" w:sz="0" w:space="0" w:color="auto"/>
      </w:divBdr>
    </w:div>
    <w:div w:id="259144290">
      <w:bodyDiv w:val="1"/>
      <w:marLeft w:val="0"/>
      <w:marRight w:val="0"/>
      <w:marTop w:val="0"/>
      <w:marBottom w:val="0"/>
      <w:divBdr>
        <w:top w:val="none" w:sz="0" w:space="0" w:color="auto"/>
        <w:left w:val="none" w:sz="0" w:space="0" w:color="auto"/>
        <w:bottom w:val="none" w:sz="0" w:space="0" w:color="auto"/>
        <w:right w:val="none" w:sz="0" w:space="0" w:color="auto"/>
      </w:divBdr>
    </w:div>
    <w:div w:id="259144633">
      <w:bodyDiv w:val="1"/>
      <w:marLeft w:val="0"/>
      <w:marRight w:val="0"/>
      <w:marTop w:val="0"/>
      <w:marBottom w:val="0"/>
      <w:divBdr>
        <w:top w:val="none" w:sz="0" w:space="0" w:color="auto"/>
        <w:left w:val="none" w:sz="0" w:space="0" w:color="auto"/>
        <w:bottom w:val="none" w:sz="0" w:space="0" w:color="auto"/>
        <w:right w:val="none" w:sz="0" w:space="0" w:color="auto"/>
      </w:divBdr>
    </w:div>
    <w:div w:id="259149231">
      <w:bodyDiv w:val="1"/>
      <w:marLeft w:val="0"/>
      <w:marRight w:val="0"/>
      <w:marTop w:val="0"/>
      <w:marBottom w:val="0"/>
      <w:divBdr>
        <w:top w:val="none" w:sz="0" w:space="0" w:color="auto"/>
        <w:left w:val="none" w:sz="0" w:space="0" w:color="auto"/>
        <w:bottom w:val="none" w:sz="0" w:space="0" w:color="auto"/>
        <w:right w:val="none" w:sz="0" w:space="0" w:color="auto"/>
      </w:divBdr>
    </w:div>
    <w:div w:id="259218531">
      <w:bodyDiv w:val="1"/>
      <w:marLeft w:val="0"/>
      <w:marRight w:val="0"/>
      <w:marTop w:val="0"/>
      <w:marBottom w:val="0"/>
      <w:divBdr>
        <w:top w:val="none" w:sz="0" w:space="0" w:color="auto"/>
        <w:left w:val="none" w:sz="0" w:space="0" w:color="auto"/>
        <w:bottom w:val="none" w:sz="0" w:space="0" w:color="auto"/>
        <w:right w:val="none" w:sz="0" w:space="0" w:color="auto"/>
      </w:divBdr>
    </w:div>
    <w:div w:id="259220214">
      <w:bodyDiv w:val="1"/>
      <w:marLeft w:val="0"/>
      <w:marRight w:val="0"/>
      <w:marTop w:val="0"/>
      <w:marBottom w:val="0"/>
      <w:divBdr>
        <w:top w:val="none" w:sz="0" w:space="0" w:color="auto"/>
        <w:left w:val="none" w:sz="0" w:space="0" w:color="auto"/>
        <w:bottom w:val="none" w:sz="0" w:space="0" w:color="auto"/>
        <w:right w:val="none" w:sz="0" w:space="0" w:color="auto"/>
      </w:divBdr>
    </w:div>
    <w:div w:id="259262103">
      <w:bodyDiv w:val="1"/>
      <w:marLeft w:val="0"/>
      <w:marRight w:val="0"/>
      <w:marTop w:val="0"/>
      <w:marBottom w:val="0"/>
      <w:divBdr>
        <w:top w:val="none" w:sz="0" w:space="0" w:color="auto"/>
        <w:left w:val="none" w:sz="0" w:space="0" w:color="auto"/>
        <w:bottom w:val="none" w:sz="0" w:space="0" w:color="auto"/>
        <w:right w:val="none" w:sz="0" w:space="0" w:color="auto"/>
      </w:divBdr>
    </w:div>
    <w:div w:id="259262682">
      <w:bodyDiv w:val="1"/>
      <w:marLeft w:val="0"/>
      <w:marRight w:val="0"/>
      <w:marTop w:val="0"/>
      <w:marBottom w:val="0"/>
      <w:divBdr>
        <w:top w:val="none" w:sz="0" w:space="0" w:color="auto"/>
        <w:left w:val="none" w:sz="0" w:space="0" w:color="auto"/>
        <w:bottom w:val="none" w:sz="0" w:space="0" w:color="auto"/>
        <w:right w:val="none" w:sz="0" w:space="0" w:color="auto"/>
      </w:divBdr>
    </w:div>
    <w:div w:id="259265933">
      <w:bodyDiv w:val="1"/>
      <w:marLeft w:val="0"/>
      <w:marRight w:val="0"/>
      <w:marTop w:val="0"/>
      <w:marBottom w:val="0"/>
      <w:divBdr>
        <w:top w:val="none" w:sz="0" w:space="0" w:color="auto"/>
        <w:left w:val="none" w:sz="0" w:space="0" w:color="auto"/>
        <w:bottom w:val="none" w:sz="0" w:space="0" w:color="auto"/>
        <w:right w:val="none" w:sz="0" w:space="0" w:color="auto"/>
      </w:divBdr>
    </w:div>
    <w:div w:id="259266411">
      <w:bodyDiv w:val="1"/>
      <w:marLeft w:val="0"/>
      <w:marRight w:val="0"/>
      <w:marTop w:val="0"/>
      <w:marBottom w:val="0"/>
      <w:divBdr>
        <w:top w:val="none" w:sz="0" w:space="0" w:color="auto"/>
        <w:left w:val="none" w:sz="0" w:space="0" w:color="auto"/>
        <w:bottom w:val="none" w:sz="0" w:space="0" w:color="auto"/>
        <w:right w:val="none" w:sz="0" w:space="0" w:color="auto"/>
      </w:divBdr>
    </w:div>
    <w:div w:id="259291835">
      <w:bodyDiv w:val="1"/>
      <w:marLeft w:val="0"/>
      <w:marRight w:val="0"/>
      <w:marTop w:val="0"/>
      <w:marBottom w:val="0"/>
      <w:divBdr>
        <w:top w:val="none" w:sz="0" w:space="0" w:color="auto"/>
        <w:left w:val="none" w:sz="0" w:space="0" w:color="auto"/>
        <w:bottom w:val="none" w:sz="0" w:space="0" w:color="auto"/>
        <w:right w:val="none" w:sz="0" w:space="0" w:color="auto"/>
      </w:divBdr>
    </w:div>
    <w:div w:id="259334419">
      <w:bodyDiv w:val="1"/>
      <w:marLeft w:val="0"/>
      <w:marRight w:val="0"/>
      <w:marTop w:val="0"/>
      <w:marBottom w:val="0"/>
      <w:divBdr>
        <w:top w:val="none" w:sz="0" w:space="0" w:color="auto"/>
        <w:left w:val="none" w:sz="0" w:space="0" w:color="auto"/>
        <w:bottom w:val="none" w:sz="0" w:space="0" w:color="auto"/>
        <w:right w:val="none" w:sz="0" w:space="0" w:color="auto"/>
      </w:divBdr>
    </w:div>
    <w:div w:id="259337132">
      <w:bodyDiv w:val="1"/>
      <w:marLeft w:val="0"/>
      <w:marRight w:val="0"/>
      <w:marTop w:val="0"/>
      <w:marBottom w:val="0"/>
      <w:divBdr>
        <w:top w:val="none" w:sz="0" w:space="0" w:color="auto"/>
        <w:left w:val="none" w:sz="0" w:space="0" w:color="auto"/>
        <w:bottom w:val="none" w:sz="0" w:space="0" w:color="auto"/>
        <w:right w:val="none" w:sz="0" w:space="0" w:color="auto"/>
      </w:divBdr>
    </w:div>
    <w:div w:id="259337648">
      <w:bodyDiv w:val="1"/>
      <w:marLeft w:val="0"/>
      <w:marRight w:val="0"/>
      <w:marTop w:val="0"/>
      <w:marBottom w:val="0"/>
      <w:divBdr>
        <w:top w:val="none" w:sz="0" w:space="0" w:color="auto"/>
        <w:left w:val="none" w:sz="0" w:space="0" w:color="auto"/>
        <w:bottom w:val="none" w:sz="0" w:space="0" w:color="auto"/>
        <w:right w:val="none" w:sz="0" w:space="0" w:color="auto"/>
      </w:divBdr>
    </w:div>
    <w:div w:id="259408577">
      <w:bodyDiv w:val="1"/>
      <w:marLeft w:val="0"/>
      <w:marRight w:val="0"/>
      <w:marTop w:val="0"/>
      <w:marBottom w:val="0"/>
      <w:divBdr>
        <w:top w:val="none" w:sz="0" w:space="0" w:color="auto"/>
        <w:left w:val="none" w:sz="0" w:space="0" w:color="auto"/>
        <w:bottom w:val="none" w:sz="0" w:space="0" w:color="auto"/>
        <w:right w:val="none" w:sz="0" w:space="0" w:color="auto"/>
      </w:divBdr>
    </w:div>
    <w:div w:id="259409084">
      <w:bodyDiv w:val="1"/>
      <w:marLeft w:val="0"/>
      <w:marRight w:val="0"/>
      <w:marTop w:val="0"/>
      <w:marBottom w:val="0"/>
      <w:divBdr>
        <w:top w:val="none" w:sz="0" w:space="0" w:color="auto"/>
        <w:left w:val="none" w:sz="0" w:space="0" w:color="auto"/>
        <w:bottom w:val="none" w:sz="0" w:space="0" w:color="auto"/>
        <w:right w:val="none" w:sz="0" w:space="0" w:color="auto"/>
      </w:divBdr>
    </w:div>
    <w:div w:id="259409898">
      <w:bodyDiv w:val="1"/>
      <w:marLeft w:val="0"/>
      <w:marRight w:val="0"/>
      <w:marTop w:val="0"/>
      <w:marBottom w:val="0"/>
      <w:divBdr>
        <w:top w:val="none" w:sz="0" w:space="0" w:color="auto"/>
        <w:left w:val="none" w:sz="0" w:space="0" w:color="auto"/>
        <w:bottom w:val="none" w:sz="0" w:space="0" w:color="auto"/>
        <w:right w:val="none" w:sz="0" w:space="0" w:color="auto"/>
      </w:divBdr>
    </w:div>
    <w:div w:id="259410976">
      <w:bodyDiv w:val="1"/>
      <w:marLeft w:val="0"/>
      <w:marRight w:val="0"/>
      <w:marTop w:val="0"/>
      <w:marBottom w:val="0"/>
      <w:divBdr>
        <w:top w:val="none" w:sz="0" w:space="0" w:color="auto"/>
        <w:left w:val="none" w:sz="0" w:space="0" w:color="auto"/>
        <w:bottom w:val="none" w:sz="0" w:space="0" w:color="auto"/>
        <w:right w:val="none" w:sz="0" w:space="0" w:color="auto"/>
      </w:divBdr>
    </w:div>
    <w:div w:id="259414720">
      <w:bodyDiv w:val="1"/>
      <w:marLeft w:val="0"/>
      <w:marRight w:val="0"/>
      <w:marTop w:val="0"/>
      <w:marBottom w:val="0"/>
      <w:divBdr>
        <w:top w:val="none" w:sz="0" w:space="0" w:color="auto"/>
        <w:left w:val="none" w:sz="0" w:space="0" w:color="auto"/>
        <w:bottom w:val="none" w:sz="0" w:space="0" w:color="auto"/>
        <w:right w:val="none" w:sz="0" w:space="0" w:color="auto"/>
      </w:divBdr>
    </w:div>
    <w:div w:id="259417304">
      <w:bodyDiv w:val="1"/>
      <w:marLeft w:val="0"/>
      <w:marRight w:val="0"/>
      <w:marTop w:val="0"/>
      <w:marBottom w:val="0"/>
      <w:divBdr>
        <w:top w:val="none" w:sz="0" w:space="0" w:color="auto"/>
        <w:left w:val="none" w:sz="0" w:space="0" w:color="auto"/>
        <w:bottom w:val="none" w:sz="0" w:space="0" w:color="auto"/>
        <w:right w:val="none" w:sz="0" w:space="0" w:color="auto"/>
      </w:divBdr>
    </w:div>
    <w:div w:id="259457786">
      <w:bodyDiv w:val="1"/>
      <w:marLeft w:val="0"/>
      <w:marRight w:val="0"/>
      <w:marTop w:val="0"/>
      <w:marBottom w:val="0"/>
      <w:divBdr>
        <w:top w:val="none" w:sz="0" w:space="0" w:color="auto"/>
        <w:left w:val="none" w:sz="0" w:space="0" w:color="auto"/>
        <w:bottom w:val="none" w:sz="0" w:space="0" w:color="auto"/>
        <w:right w:val="none" w:sz="0" w:space="0" w:color="auto"/>
      </w:divBdr>
    </w:div>
    <w:div w:id="259459981">
      <w:bodyDiv w:val="1"/>
      <w:marLeft w:val="0"/>
      <w:marRight w:val="0"/>
      <w:marTop w:val="0"/>
      <w:marBottom w:val="0"/>
      <w:divBdr>
        <w:top w:val="none" w:sz="0" w:space="0" w:color="auto"/>
        <w:left w:val="none" w:sz="0" w:space="0" w:color="auto"/>
        <w:bottom w:val="none" w:sz="0" w:space="0" w:color="auto"/>
        <w:right w:val="none" w:sz="0" w:space="0" w:color="auto"/>
      </w:divBdr>
    </w:div>
    <w:div w:id="259460446">
      <w:bodyDiv w:val="1"/>
      <w:marLeft w:val="0"/>
      <w:marRight w:val="0"/>
      <w:marTop w:val="0"/>
      <w:marBottom w:val="0"/>
      <w:divBdr>
        <w:top w:val="none" w:sz="0" w:space="0" w:color="auto"/>
        <w:left w:val="none" w:sz="0" w:space="0" w:color="auto"/>
        <w:bottom w:val="none" w:sz="0" w:space="0" w:color="auto"/>
        <w:right w:val="none" w:sz="0" w:space="0" w:color="auto"/>
      </w:divBdr>
    </w:div>
    <w:div w:id="259460517">
      <w:bodyDiv w:val="1"/>
      <w:marLeft w:val="0"/>
      <w:marRight w:val="0"/>
      <w:marTop w:val="0"/>
      <w:marBottom w:val="0"/>
      <w:divBdr>
        <w:top w:val="none" w:sz="0" w:space="0" w:color="auto"/>
        <w:left w:val="none" w:sz="0" w:space="0" w:color="auto"/>
        <w:bottom w:val="none" w:sz="0" w:space="0" w:color="auto"/>
        <w:right w:val="none" w:sz="0" w:space="0" w:color="auto"/>
      </w:divBdr>
    </w:div>
    <w:div w:id="259486524">
      <w:bodyDiv w:val="1"/>
      <w:marLeft w:val="0"/>
      <w:marRight w:val="0"/>
      <w:marTop w:val="0"/>
      <w:marBottom w:val="0"/>
      <w:divBdr>
        <w:top w:val="none" w:sz="0" w:space="0" w:color="auto"/>
        <w:left w:val="none" w:sz="0" w:space="0" w:color="auto"/>
        <w:bottom w:val="none" w:sz="0" w:space="0" w:color="auto"/>
        <w:right w:val="none" w:sz="0" w:space="0" w:color="auto"/>
      </w:divBdr>
    </w:div>
    <w:div w:id="259488061">
      <w:bodyDiv w:val="1"/>
      <w:marLeft w:val="0"/>
      <w:marRight w:val="0"/>
      <w:marTop w:val="0"/>
      <w:marBottom w:val="0"/>
      <w:divBdr>
        <w:top w:val="none" w:sz="0" w:space="0" w:color="auto"/>
        <w:left w:val="none" w:sz="0" w:space="0" w:color="auto"/>
        <w:bottom w:val="none" w:sz="0" w:space="0" w:color="auto"/>
        <w:right w:val="none" w:sz="0" w:space="0" w:color="auto"/>
      </w:divBdr>
    </w:div>
    <w:div w:id="259488453">
      <w:bodyDiv w:val="1"/>
      <w:marLeft w:val="0"/>
      <w:marRight w:val="0"/>
      <w:marTop w:val="0"/>
      <w:marBottom w:val="0"/>
      <w:divBdr>
        <w:top w:val="none" w:sz="0" w:space="0" w:color="auto"/>
        <w:left w:val="none" w:sz="0" w:space="0" w:color="auto"/>
        <w:bottom w:val="none" w:sz="0" w:space="0" w:color="auto"/>
        <w:right w:val="none" w:sz="0" w:space="0" w:color="auto"/>
      </w:divBdr>
    </w:div>
    <w:div w:id="259488623">
      <w:bodyDiv w:val="1"/>
      <w:marLeft w:val="0"/>
      <w:marRight w:val="0"/>
      <w:marTop w:val="0"/>
      <w:marBottom w:val="0"/>
      <w:divBdr>
        <w:top w:val="none" w:sz="0" w:space="0" w:color="auto"/>
        <w:left w:val="none" w:sz="0" w:space="0" w:color="auto"/>
        <w:bottom w:val="none" w:sz="0" w:space="0" w:color="auto"/>
        <w:right w:val="none" w:sz="0" w:space="0" w:color="auto"/>
      </w:divBdr>
    </w:div>
    <w:div w:id="259526753">
      <w:bodyDiv w:val="1"/>
      <w:marLeft w:val="0"/>
      <w:marRight w:val="0"/>
      <w:marTop w:val="0"/>
      <w:marBottom w:val="0"/>
      <w:divBdr>
        <w:top w:val="none" w:sz="0" w:space="0" w:color="auto"/>
        <w:left w:val="none" w:sz="0" w:space="0" w:color="auto"/>
        <w:bottom w:val="none" w:sz="0" w:space="0" w:color="auto"/>
        <w:right w:val="none" w:sz="0" w:space="0" w:color="auto"/>
      </w:divBdr>
    </w:div>
    <w:div w:id="259527855">
      <w:bodyDiv w:val="1"/>
      <w:marLeft w:val="0"/>
      <w:marRight w:val="0"/>
      <w:marTop w:val="0"/>
      <w:marBottom w:val="0"/>
      <w:divBdr>
        <w:top w:val="none" w:sz="0" w:space="0" w:color="auto"/>
        <w:left w:val="none" w:sz="0" w:space="0" w:color="auto"/>
        <w:bottom w:val="none" w:sz="0" w:space="0" w:color="auto"/>
        <w:right w:val="none" w:sz="0" w:space="0" w:color="auto"/>
      </w:divBdr>
    </w:div>
    <w:div w:id="259533314">
      <w:bodyDiv w:val="1"/>
      <w:marLeft w:val="0"/>
      <w:marRight w:val="0"/>
      <w:marTop w:val="0"/>
      <w:marBottom w:val="0"/>
      <w:divBdr>
        <w:top w:val="none" w:sz="0" w:space="0" w:color="auto"/>
        <w:left w:val="none" w:sz="0" w:space="0" w:color="auto"/>
        <w:bottom w:val="none" w:sz="0" w:space="0" w:color="auto"/>
        <w:right w:val="none" w:sz="0" w:space="0" w:color="auto"/>
      </w:divBdr>
    </w:div>
    <w:div w:id="259534522">
      <w:bodyDiv w:val="1"/>
      <w:marLeft w:val="0"/>
      <w:marRight w:val="0"/>
      <w:marTop w:val="0"/>
      <w:marBottom w:val="0"/>
      <w:divBdr>
        <w:top w:val="none" w:sz="0" w:space="0" w:color="auto"/>
        <w:left w:val="none" w:sz="0" w:space="0" w:color="auto"/>
        <w:bottom w:val="none" w:sz="0" w:space="0" w:color="auto"/>
        <w:right w:val="none" w:sz="0" w:space="0" w:color="auto"/>
      </w:divBdr>
    </w:div>
    <w:div w:id="259603038">
      <w:bodyDiv w:val="1"/>
      <w:marLeft w:val="0"/>
      <w:marRight w:val="0"/>
      <w:marTop w:val="0"/>
      <w:marBottom w:val="0"/>
      <w:divBdr>
        <w:top w:val="none" w:sz="0" w:space="0" w:color="auto"/>
        <w:left w:val="none" w:sz="0" w:space="0" w:color="auto"/>
        <w:bottom w:val="none" w:sz="0" w:space="0" w:color="auto"/>
        <w:right w:val="none" w:sz="0" w:space="0" w:color="auto"/>
      </w:divBdr>
    </w:div>
    <w:div w:id="259604001">
      <w:bodyDiv w:val="1"/>
      <w:marLeft w:val="0"/>
      <w:marRight w:val="0"/>
      <w:marTop w:val="0"/>
      <w:marBottom w:val="0"/>
      <w:divBdr>
        <w:top w:val="none" w:sz="0" w:space="0" w:color="auto"/>
        <w:left w:val="none" w:sz="0" w:space="0" w:color="auto"/>
        <w:bottom w:val="none" w:sz="0" w:space="0" w:color="auto"/>
        <w:right w:val="none" w:sz="0" w:space="0" w:color="auto"/>
      </w:divBdr>
    </w:div>
    <w:div w:id="259609223">
      <w:bodyDiv w:val="1"/>
      <w:marLeft w:val="0"/>
      <w:marRight w:val="0"/>
      <w:marTop w:val="0"/>
      <w:marBottom w:val="0"/>
      <w:divBdr>
        <w:top w:val="none" w:sz="0" w:space="0" w:color="auto"/>
        <w:left w:val="none" w:sz="0" w:space="0" w:color="auto"/>
        <w:bottom w:val="none" w:sz="0" w:space="0" w:color="auto"/>
        <w:right w:val="none" w:sz="0" w:space="0" w:color="auto"/>
      </w:divBdr>
    </w:div>
    <w:div w:id="259610626">
      <w:bodyDiv w:val="1"/>
      <w:marLeft w:val="0"/>
      <w:marRight w:val="0"/>
      <w:marTop w:val="0"/>
      <w:marBottom w:val="0"/>
      <w:divBdr>
        <w:top w:val="none" w:sz="0" w:space="0" w:color="auto"/>
        <w:left w:val="none" w:sz="0" w:space="0" w:color="auto"/>
        <w:bottom w:val="none" w:sz="0" w:space="0" w:color="auto"/>
        <w:right w:val="none" w:sz="0" w:space="0" w:color="auto"/>
      </w:divBdr>
    </w:div>
    <w:div w:id="259678978">
      <w:bodyDiv w:val="1"/>
      <w:marLeft w:val="0"/>
      <w:marRight w:val="0"/>
      <w:marTop w:val="0"/>
      <w:marBottom w:val="0"/>
      <w:divBdr>
        <w:top w:val="none" w:sz="0" w:space="0" w:color="auto"/>
        <w:left w:val="none" w:sz="0" w:space="0" w:color="auto"/>
        <w:bottom w:val="none" w:sz="0" w:space="0" w:color="auto"/>
        <w:right w:val="none" w:sz="0" w:space="0" w:color="auto"/>
      </w:divBdr>
    </w:div>
    <w:div w:id="259720828">
      <w:bodyDiv w:val="1"/>
      <w:marLeft w:val="0"/>
      <w:marRight w:val="0"/>
      <w:marTop w:val="0"/>
      <w:marBottom w:val="0"/>
      <w:divBdr>
        <w:top w:val="none" w:sz="0" w:space="0" w:color="auto"/>
        <w:left w:val="none" w:sz="0" w:space="0" w:color="auto"/>
        <w:bottom w:val="none" w:sz="0" w:space="0" w:color="auto"/>
        <w:right w:val="none" w:sz="0" w:space="0" w:color="auto"/>
      </w:divBdr>
    </w:div>
    <w:div w:id="259721137">
      <w:bodyDiv w:val="1"/>
      <w:marLeft w:val="0"/>
      <w:marRight w:val="0"/>
      <w:marTop w:val="0"/>
      <w:marBottom w:val="0"/>
      <w:divBdr>
        <w:top w:val="none" w:sz="0" w:space="0" w:color="auto"/>
        <w:left w:val="none" w:sz="0" w:space="0" w:color="auto"/>
        <w:bottom w:val="none" w:sz="0" w:space="0" w:color="auto"/>
        <w:right w:val="none" w:sz="0" w:space="0" w:color="auto"/>
      </w:divBdr>
    </w:div>
    <w:div w:id="259722672">
      <w:bodyDiv w:val="1"/>
      <w:marLeft w:val="0"/>
      <w:marRight w:val="0"/>
      <w:marTop w:val="0"/>
      <w:marBottom w:val="0"/>
      <w:divBdr>
        <w:top w:val="none" w:sz="0" w:space="0" w:color="auto"/>
        <w:left w:val="none" w:sz="0" w:space="0" w:color="auto"/>
        <w:bottom w:val="none" w:sz="0" w:space="0" w:color="auto"/>
        <w:right w:val="none" w:sz="0" w:space="0" w:color="auto"/>
      </w:divBdr>
    </w:div>
    <w:div w:id="259722906">
      <w:bodyDiv w:val="1"/>
      <w:marLeft w:val="0"/>
      <w:marRight w:val="0"/>
      <w:marTop w:val="0"/>
      <w:marBottom w:val="0"/>
      <w:divBdr>
        <w:top w:val="none" w:sz="0" w:space="0" w:color="auto"/>
        <w:left w:val="none" w:sz="0" w:space="0" w:color="auto"/>
        <w:bottom w:val="none" w:sz="0" w:space="0" w:color="auto"/>
        <w:right w:val="none" w:sz="0" w:space="0" w:color="auto"/>
      </w:divBdr>
    </w:div>
    <w:div w:id="259726452">
      <w:bodyDiv w:val="1"/>
      <w:marLeft w:val="0"/>
      <w:marRight w:val="0"/>
      <w:marTop w:val="0"/>
      <w:marBottom w:val="0"/>
      <w:divBdr>
        <w:top w:val="none" w:sz="0" w:space="0" w:color="auto"/>
        <w:left w:val="none" w:sz="0" w:space="0" w:color="auto"/>
        <w:bottom w:val="none" w:sz="0" w:space="0" w:color="auto"/>
        <w:right w:val="none" w:sz="0" w:space="0" w:color="auto"/>
      </w:divBdr>
    </w:div>
    <w:div w:id="259726776">
      <w:bodyDiv w:val="1"/>
      <w:marLeft w:val="0"/>
      <w:marRight w:val="0"/>
      <w:marTop w:val="0"/>
      <w:marBottom w:val="0"/>
      <w:divBdr>
        <w:top w:val="none" w:sz="0" w:space="0" w:color="auto"/>
        <w:left w:val="none" w:sz="0" w:space="0" w:color="auto"/>
        <w:bottom w:val="none" w:sz="0" w:space="0" w:color="auto"/>
        <w:right w:val="none" w:sz="0" w:space="0" w:color="auto"/>
      </w:divBdr>
    </w:div>
    <w:div w:id="259728381">
      <w:bodyDiv w:val="1"/>
      <w:marLeft w:val="0"/>
      <w:marRight w:val="0"/>
      <w:marTop w:val="0"/>
      <w:marBottom w:val="0"/>
      <w:divBdr>
        <w:top w:val="none" w:sz="0" w:space="0" w:color="auto"/>
        <w:left w:val="none" w:sz="0" w:space="0" w:color="auto"/>
        <w:bottom w:val="none" w:sz="0" w:space="0" w:color="auto"/>
        <w:right w:val="none" w:sz="0" w:space="0" w:color="auto"/>
      </w:divBdr>
    </w:div>
    <w:div w:id="259801102">
      <w:bodyDiv w:val="1"/>
      <w:marLeft w:val="0"/>
      <w:marRight w:val="0"/>
      <w:marTop w:val="0"/>
      <w:marBottom w:val="0"/>
      <w:divBdr>
        <w:top w:val="none" w:sz="0" w:space="0" w:color="auto"/>
        <w:left w:val="none" w:sz="0" w:space="0" w:color="auto"/>
        <w:bottom w:val="none" w:sz="0" w:space="0" w:color="auto"/>
        <w:right w:val="none" w:sz="0" w:space="0" w:color="auto"/>
      </w:divBdr>
    </w:div>
    <w:div w:id="259870966">
      <w:bodyDiv w:val="1"/>
      <w:marLeft w:val="0"/>
      <w:marRight w:val="0"/>
      <w:marTop w:val="0"/>
      <w:marBottom w:val="0"/>
      <w:divBdr>
        <w:top w:val="none" w:sz="0" w:space="0" w:color="auto"/>
        <w:left w:val="none" w:sz="0" w:space="0" w:color="auto"/>
        <w:bottom w:val="none" w:sz="0" w:space="0" w:color="auto"/>
        <w:right w:val="none" w:sz="0" w:space="0" w:color="auto"/>
      </w:divBdr>
    </w:div>
    <w:div w:id="259871885">
      <w:bodyDiv w:val="1"/>
      <w:marLeft w:val="0"/>
      <w:marRight w:val="0"/>
      <w:marTop w:val="0"/>
      <w:marBottom w:val="0"/>
      <w:divBdr>
        <w:top w:val="none" w:sz="0" w:space="0" w:color="auto"/>
        <w:left w:val="none" w:sz="0" w:space="0" w:color="auto"/>
        <w:bottom w:val="none" w:sz="0" w:space="0" w:color="auto"/>
        <w:right w:val="none" w:sz="0" w:space="0" w:color="auto"/>
      </w:divBdr>
    </w:div>
    <w:div w:id="259872347">
      <w:bodyDiv w:val="1"/>
      <w:marLeft w:val="0"/>
      <w:marRight w:val="0"/>
      <w:marTop w:val="0"/>
      <w:marBottom w:val="0"/>
      <w:divBdr>
        <w:top w:val="none" w:sz="0" w:space="0" w:color="auto"/>
        <w:left w:val="none" w:sz="0" w:space="0" w:color="auto"/>
        <w:bottom w:val="none" w:sz="0" w:space="0" w:color="auto"/>
        <w:right w:val="none" w:sz="0" w:space="0" w:color="auto"/>
      </w:divBdr>
    </w:div>
    <w:div w:id="259873013">
      <w:bodyDiv w:val="1"/>
      <w:marLeft w:val="0"/>
      <w:marRight w:val="0"/>
      <w:marTop w:val="0"/>
      <w:marBottom w:val="0"/>
      <w:divBdr>
        <w:top w:val="none" w:sz="0" w:space="0" w:color="auto"/>
        <w:left w:val="none" w:sz="0" w:space="0" w:color="auto"/>
        <w:bottom w:val="none" w:sz="0" w:space="0" w:color="auto"/>
        <w:right w:val="none" w:sz="0" w:space="0" w:color="auto"/>
      </w:divBdr>
    </w:div>
    <w:div w:id="259874364">
      <w:bodyDiv w:val="1"/>
      <w:marLeft w:val="0"/>
      <w:marRight w:val="0"/>
      <w:marTop w:val="0"/>
      <w:marBottom w:val="0"/>
      <w:divBdr>
        <w:top w:val="none" w:sz="0" w:space="0" w:color="auto"/>
        <w:left w:val="none" w:sz="0" w:space="0" w:color="auto"/>
        <w:bottom w:val="none" w:sz="0" w:space="0" w:color="auto"/>
        <w:right w:val="none" w:sz="0" w:space="0" w:color="auto"/>
      </w:divBdr>
    </w:div>
    <w:div w:id="259875070">
      <w:bodyDiv w:val="1"/>
      <w:marLeft w:val="0"/>
      <w:marRight w:val="0"/>
      <w:marTop w:val="0"/>
      <w:marBottom w:val="0"/>
      <w:divBdr>
        <w:top w:val="none" w:sz="0" w:space="0" w:color="auto"/>
        <w:left w:val="none" w:sz="0" w:space="0" w:color="auto"/>
        <w:bottom w:val="none" w:sz="0" w:space="0" w:color="auto"/>
        <w:right w:val="none" w:sz="0" w:space="0" w:color="auto"/>
      </w:divBdr>
    </w:div>
    <w:div w:id="259916427">
      <w:bodyDiv w:val="1"/>
      <w:marLeft w:val="0"/>
      <w:marRight w:val="0"/>
      <w:marTop w:val="0"/>
      <w:marBottom w:val="0"/>
      <w:divBdr>
        <w:top w:val="none" w:sz="0" w:space="0" w:color="auto"/>
        <w:left w:val="none" w:sz="0" w:space="0" w:color="auto"/>
        <w:bottom w:val="none" w:sz="0" w:space="0" w:color="auto"/>
        <w:right w:val="none" w:sz="0" w:space="0" w:color="auto"/>
      </w:divBdr>
    </w:div>
    <w:div w:id="259947832">
      <w:bodyDiv w:val="1"/>
      <w:marLeft w:val="0"/>
      <w:marRight w:val="0"/>
      <w:marTop w:val="0"/>
      <w:marBottom w:val="0"/>
      <w:divBdr>
        <w:top w:val="none" w:sz="0" w:space="0" w:color="auto"/>
        <w:left w:val="none" w:sz="0" w:space="0" w:color="auto"/>
        <w:bottom w:val="none" w:sz="0" w:space="0" w:color="auto"/>
        <w:right w:val="none" w:sz="0" w:space="0" w:color="auto"/>
      </w:divBdr>
    </w:div>
    <w:div w:id="259988653">
      <w:bodyDiv w:val="1"/>
      <w:marLeft w:val="0"/>
      <w:marRight w:val="0"/>
      <w:marTop w:val="0"/>
      <w:marBottom w:val="0"/>
      <w:divBdr>
        <w:top w:val="none" w:sz="0" w:space="0" w:color="auto"/>
        <w:left w:val="none" w:sz="0" w:space="0" w:color="auto"/>
        <w:bottom w:val="none" w:sz="0" w:space="0" w:color="auto"/>
        <w:right w:val="none" w:sz="0" w:space="0" w:color="auto"/>
      </w:divBdr>
    </w:div>
    <w:div w:id="259990768">
      <w:bodyDiv w:val="1"/>
      <w:marLeft w:val="0"/>
      <w:marRight w:val="0"/>
      <w:marTop w:val="0"/>
      <w:marBottom w:val="0"/>
      <w:divBdr>
        <w:top w:val="none" w:sz="0" w:space="0" w:color="auto"/>
        <w:left w:val="none" w:sz="0" w:space="0" w:color="auto"/>
        <w:bottom w:val="none" w:sz="0" w:space="0" w:color="auto"/>
        <w:right w:val="none" w:sz="0" w:space="0" w:color="auto"/>
      </w:divBdr>
    </w:div>
    <w:div w:id="259991812">
      <w:bodyDiv w:val="1"/>
      <w:marLeft w:val="0"/>
      <w:marRight w:val="0"/>
      <w:marTop w:val="0"/>
      <w:marBottom w:val="0"/>
      <w:divBdr>
        <w:top w:val="none" w:sz="0" w:space="0" w:color="auto"/>
        <w:left w:val="none" w:sz="0" w:space="0" w:color="auto"/>
        <w:bottom w:val="none" w:sz="0" w:space="0" w:color="auto"/>
        <w:right w:val="none" w:sz="0" w:space="0" w:color="auto"/>
      </w:divBdr>
    </w:div>
    <w:div w:id="259992816">
      <w:bodyDiv w:val="1"/>
      <w:marLeft w:val="0"/>
      <w:marRight w:val="0"/>
      <w:marTop w:val="0"/>
      <w:marBottom w:val="0"/>
      <w:divBdr>
        <w:top w:val="none" w:sz="0" w:space="0" w:color="auto"/>
        <w:left w:val="none" w:sz="0" w:space="0" w:color="auto"/>
        <w:bottom w:val="none" w:sz="0" w:space="0" w:color="auto"/>
        <w:right w:val="none" w:sz="0" w:space="0" w:color="auto"/>
      </w:divBdr>
    </w:div>
    <w:div w:id="259994436">
      <w:bodyDiv w:val="1"/>
      <w:marLeft w:val="0"/>
      <w:marRight w:val="0"/>
      <w:marTop w:val="0"/>
      <w:marBottom w:val="0"/>
      <w:divBdr>
        <w:top w:val="none" w:sz="0" w:space="0" w:color="auto"/>
        <w:left w:val="none" w:sz="0" w:space="0" w:color="auto"/>
        <w:bottom w:val="none" w:sz="0" w:space="0" w:color="auto"/>
        <w:right w:val="none" w:sz="0" w:space="0" w:color="auto"/>
      </w:divBdr>
    </w:div>
    <w:div w:id="259995963">
      <w:bodyDiv w:val="1"/>
      <w:marLeft w:val="0"/>
      <w:marRight w:val="0"/>
      <w:marTop w:val="0"/>
      <w:marBottom w:val="0"/>
      <w:divBdr>
        <w:top w:val="none" w:sz="0" w:space="0" w:color="auto"/>
        <w:left w:val="none" w:sz="0" w:space="0" w:color="auto"/>
        <w:bottom w:val="none" w:sz="0" w:space="0" w:color="auto"/>
        <w:right w:val="none" w:sz="0" w:space="0" w:color="auto"/>
      </w:divBdr>
    </w:div>
    <w:div w:id="260063770">
      <w:bodyDiv w:val="1"/>
      <w:marLeft w:val="0"/>
      <w:marRight w:val="0"/>
      <w:marTop w:val="0"/>
      <w:marBottom w:val="0"/>
      <w:divBdr>
        <w:top w:val="none" w:sz="0" w:space="0" w:color="auto"/>
        <w:left w:val="none" w:sz="0" w:space="0" w:color="auto"/>
        <w:bottom w:val="none" w:sz="0" w:space="0" w:color="auto"/>
        <w:right w:val="none" w:sz="0" w:space="0" w:color="auto"/>
      </w:divBdr>
    </w:div>
    <w:div w:id="260065566">
      <w:bodyDiv w:val="1"/>
      <w:marLeft w:val="0"/>
      <w:marRight w:val="0"/>
      <w:marTop w:val="0"/>
      <w:marBottom w:val="0"/>
      <w:divBdr>
        <w:top w:val="none" w:sz="0" w:space="0" w:color="auto"/>
        <w:left w:val="none" w:sz="0" w:space="0" w:color="auto"/>
        <w:bottom w:val="none" w:sz="0" w:space="0" w:color="auto"/>
        <w:right w:val="none" w:sz="0" w:space="0" w:color="auto"/>
      </w:divBdr>
    </w:div>
    <w:div w:id="260071041">
      <w:bodyDiv w:val="1"/>
      <w:marLeft w:val="0"/>
      <w:marRight w:val="0"/>
      <w:marTop w:val="0"/>
      <w:marBottom w:val="0"/>
      <w:divBdr>
        <w:top w:val="none" w:sz="0" w:space="0" w:color="auto"/>
        <w:left w:val="none" w:sz="0" w:space="0" w:color="auto"/>
        <w:bottom w:val="none" w:sz="0" w:space="0" w:color="auto"/>
        <w:right w:val="none" w:sz="0" w:space="0" w:color="auto"/>
      </w:divBdr>
    </w:div>
    <w:div w:id="260113424">
      <w:bodyDiv w:val="1"/>
      <w:marLeft w:val="0"/>
      <w:marRight w:val="0"/>
      <w:marTop w:val="0"/>
      <w:marBottom w:val="0"/>
      <w:divBdr>
        <w:top w:val="none" w:sz="0" w:space="0" w:color="auto"/>
        <w:left w:val="none" w:sz="0" w:space="0" w:color="auto"/>
        <w:bottom w:val="none" w:sz="0" w:space="0" w:color="auto"/>
        <w:right w:val="none" w:sz="0" w:space="0" w:color="auto"/>
      </w:divBdr>
    </w:div>
    <w:div w:id="260114139">
      <w:bodyDiv w:val="1"/>
      <w:marLeft w:val="0"/>
      <w:marRight w:val="0"/>
      <w:marTop w:val="0"/>
      <w:marBottom w:val="0"/>
      <w:divBdr>
        <w:top w:val="none" w:sz="0" w:space="0" w:color="auto"/>
        <w:left w:val="none" w:sz="0" w:space="0" w:color="auto"/>
        <w:bottom w:val="none" w:sz="0" w:space="0" w:color="auto"/>
        <w:right w:val="none" w:sz="0" w:space="0" w:color="auto"/>
      </w:divBdr>
    </w:div>
    <w:div w:id="260139920">
      <w:bodyDiv w:val="1"/>
      <w:marLeft w:val="0"/>
      <w:marRight w:val="0"/>
      <w:marTop w:val="0"/>
      <w:marBottom w:val="0"/>
      <w:divBdr>
        <w:top w:val="none" w:sz="0" w:space="0" w:color="auto"/>
        <w:left w:val="none" w:sz="0" w:space="0" w:color="auto"/>
        <w:bottom w:val="none" w:sz="0" w:space="0" w:color="auto"/>
        <w:right w:val="none" w:sz="0" w:space="0" w:color="auto"/>
      </w:divBdr>
    </w:div>
    <w:div w:id="260140192">
      <w:bodyDiv w:val="1"/>
      <w:marLeft w:val="0"/>
      <w:marRight w:val="0"/>
      <w:marTop w:val="0"/>
      <w:marBottom w:val="0"/>
      <w:divBdr>
        <w:top w:val="none" w:sz="0" w:space="0" w:color="auto"/>
        <w:left w:val="none" w:sz="0" w:space="0" w:color="auto"/>
        <w:bottom w:val="none" w:sz="0" w:space="0" w:color="auto"/>
        <w:right w:val="none" w:sz="0" w:space="0" w:color="auto"/>
      </w:divBdr>
    </w:div>
    <w:div w:id="260141098">
      <w:bodyDiv w:val="1"/>
      <w:marLeft w:val="0"/>
      <w:marRight w:val="0"/>
      <w:marTop w:val="0"/>
      <w:marBottom w:val="0"/>
      <w:divBdr>
        <w:top w:val="none" w:sz="0" w:space="0" w:color="auto"/>
        <w:left w:val="none" w:sz="0" w:space="0" w:color="auto"/>
        <w:bottom w:val="none" w:sz="0" w:space="0" w:color="auto"/>
        <w:right w:val="none" w:sz="0" w:space="0" w:color="auto"/>
      </w:divBdr>
    </w:div>
    <w:div w:id="260143081">
      <w:bodyDiv w:val="1"/>
      <w:marLeft w:val="0"/>
      <w:marRight w:val="0"/>
      <w:marTop w:val="0"/>
      <w:marBottom w:val="0"/>
      <w:divBdr>
        <w:top w:val="none" w:sz="0" w:space="0" w:color="auto"/>
        <w:left w:val="none" w:sz="0" w:space="0" w:color="auto"/>
        <w:bottom w:val="none" w:sz="0" w:space="0" w:color="auto"/>
        <w:right w:val="none" w:sz="0" w:space="0" w:color="auto"/>
      </w:divBdr>
    </w:div>
    <w:div w:id="260181486">
      <w:bodyDiv w:val="1"/>
      <w:marLeft w:val="0"/>
      <w:marRight w:val="0"/>
      <w:marTop w:val="0"/>
      <w:marBottom w:val="0"/>
      <w:divBdr>
        <w:top w:val="none" w:sz="0" w:space="0" w:color="auto"/>
        <w:left w:val="none" w:sz="0" w:space="0" w:color="auto"/>
        <w:bottom w:val="none" w:sz="0" w:space="0" w:color="auto"/>
        <w:right w:val="none" w:sz="0" w:space="0" w:color="auto"/>
      </w:divBdr>
    </w:div>
    <w:div w:id="260184728">
      <w:bodyDiv w:val="1"/>
      <w:marLeft w:val="0"/>
      <w:marRight w:val="0"/>
      <w:marTop w:val="0"/>
      <w:marBottom w:val="0"/>
      <w:divBdr>
        <w:top w:val="none" w:sz="0" w:space="0" w:color="auto"/>
        <w:left w:val="none" w:sz="0" w:space="0" w:color="auto"/>
        <w:bottom w:val="none" w:sz="0" w:space="0" w:color="auto"/>
        <w:right w:val="none" w:sz="0" w:space="0" w:color="auto"/>
      </w:divBdr>
    </w:div>
    <w:div w:id="260185410">
      <w:bodyDiv w:val="1"/>
      <w:marLeft w:val="0"/>
      <w:marRight w:val="0"/>
      <w:marTop w:val="0"/>
      <w:marBottom w:val="0"/>
      <w:divBdr>
        <w:top w:val="none" w:sz="0" w:space="0" w:color="auto"/>
        <w:left w:val="none" w:sz="0" w:space="0" w:color="auto"/>
        <w:bottom w:val="none" w:sz="0" w:space="0" w:color="auto"/>
        <w:right w:val="none" w:sz="0" w:space="0" w:color="auto"/>
      </w:divBdr>
    </w:div>
    <w:div w:id="260186089">
      <w:bodyDiv w:val="1"/>
      <w:marLeft w:val="0"/>
      <w:marRight w:val="0"/>
      <w:marTop w:val="0"/>
      <w:marBottom w:val="0"/>
      <w:divBdr>
        <w:top w:val="none" w:sz="0" w:space="0" w:color="auto"/>
        <w:left w:val="none" w:sz="0" w:space="0" w:color="auto"/>
        <w:bottom w:val="none" w:sz="0" w:space="0" w:color="auto"/>
        <w:right w:val="none" w:sz="0" w:space="0" w:color="auto"/>
      </w:divBdr>
    </w:div>
    <w:div w:id="260190846">
      <w:bodyDiv w:val="1"/>
      <w:marLeft w:val="0"/>
      <w:marRight w:val="0"/>
      <w:marTop w:val="0"/>
      <w:marBottom w:val="0"/>
      <w:divBdr>
        <w:top w:val="none" w:sz="0" w:space="0" w:color="auto"/>
        <w:left w:val="none" w:sz="0" w:space="0" w:color="auto"/>
        <w:bottom w:val="none" w:sz="0" w:space="0" w:color="auto"/>
        <w:right w:val="none" w:sz="0" w:space="0" w:color="auto"/>
      </w:divBdr>
    </w:div>
    <w:div w:id="260257764">
      <w:bodyDiv w:val="1"/>
      <w:marLeft w:val="0"/>
      <w:marRight w:val="0"/>
      <w:marTop w:val="0"/>
      <w:marBottom w:val="0"/>
      <w:divBdr>
        <w:top w:val="none" w:sz="0" w:space="0" w:color="auto"/>
        <w:left w:val="none" w:sz="0" w:space="0" w:color="auto"/>
        <w:bottom w:val="none" w:sz="0" w:space="0" w:color="auto"/>
        <w:right w:val="none" w:sz="0" w:space="0" w:color="auto"/>
      </w:divBdr>
    </w:div>
    <w:div w:id="260257929">
      <w:bodyDiv w:val="1"/>
      <w:marLeft w:val="0"/>
      <w:marRight w:val="0"/>
      <w:marTop w:val="0"/>
      <w:marBottom w:val="0"/>
      <w:divBdr>
        <w:top w:val="none" w:sz="0" w:space="0" w:color="auto"/>
        <w:left w:val="none" w:sz="0" w:space="0" w:color="auto"/>
        <w:bottom w:val="none" w:sz="0" w:space="0" w:color="auto"/>
        <w:right w:val="none" w:sz="0" w:space="0" w:color="auto"/>
      </w:divBdr>
    </w:div>
    <w:div w:id="260258206">
      <w:bodyDiv w:val="1"/>
      <w:marLeft w:val="0"/>
      <w:marRight w:val="0"/>
      <w:marTop w:val="0"/>
      <w:marBottom w:val="0"/>
      <w:divBdr>
        <w:top w:val="none" w:sz="0" w:space="0" w:color="auto"/>
        <w:left w:val="none" w:sz="0" w:space="0" w:color="auto"/>
        <w:bottom w:val="none" w:sz="0" w:space="0" w:color="auto"/>
        <w:right w:val="none" w:sz="0" w:space="0" w:color="auto"/>
      </w:divBdr>
    </w:div>
    <w:div w:id="260265028">
      <w:bodyDiv w:val="1"/>
      <w:marLeft w:val="0"/>
      <w:marRight w:val="0"/>
      <w:marTop w:val="0"/>
      <w:marBottom w:val="0"/>
      <w:divBdr>
        <w:top w:val="none" w:sz="0" w:space="0" w:color="auto"/>
        <w:left w:val="none" w:sz="0" w:space="0" w:color="auto"/>
        <w:bottom w:val="none" w:sz="0" w:space="0" w:color="auto"/>
        <w:right w:val="none" w:sz="0" w:space="0" w:color="auto"/>
      </w:divBdr>
    </w:div>
    <w:div w:id="260265138">
      <w:bodyDiv w:val="1"/>
      <w:marLeft w:val="0"/>
      <w:marRight w:val="0"/>
      <w:marTop w:val="0"/>
      <w:marBottom w:val="0"/>
      <w:divBdr>
        <w:top w:val="none" w:sz="0" w:space="0" w:color="auto"/>
        <w:left w:val="none" w:sz="0" w:space="0" w:color="auto"/>
        <w:bottom w:val="none" w:sz="0" w:space="0" w:color="auto"/>
        <w:right w:val="none" w:sz="0" w:space="0" w:color="auto"/>
      </w:divBdr>
    </w:div>
    <w:div w:id="260335501">
      <w:bodyDiv w:val="1"/>
      <w:marLeft w:val="0"/>
      <w:marRight w:val="0"/>
      <w:marTop w:val="0"/>
      <w:marBottom w:val="0"/>
      <w:divBdr>
        <w:top w:val="none" w:sz="0" w:space="0" w:color="auto"/>
        <w:left w:val="none" w:sz="0" w:space="0" w:color="auto"/>
        <w:bottom w:val="none" w:sz="0" w:space="0" w:color="auto"/>
        <w:right w:val="none" w:sz="0" w:space="0" w:color="auto"/>
      </w:divBdr>
    </w:div>
    <w:div w:id="260341020">
      <w:bodyDiv w:val="1"/>
      <w:marLeft w:val="0"/>
      <w:marRight w:val="0"/>
      <w:marTop w:val="0"/>
      <w:marBottom w:val="0"/>
      <w:divBdr>
        <w:top w:val="none" w:sz="0" w:space="0" w:color="auto"/>
        <w:left w:val="none" w:sz="0" w:space="0" w:color="auto"/>
        <w:bottom w:val="none" w:sz="0" w:space="0" w:color="auto"/>
        <w:right w:val="none" w:sz="0" w:space="0" w:color="auto"/>
      </w:divBdr>
    </w:div>
    <w:div w:id="260341597">
      <w:bodyDiv w:val="1"/>
      <w:marLeft w:val="0"/>
      <w:marRight w:val="0"/>
      <w:marTop w:val="0"/>
      <w:marBottom w:val="0"/>
      <w:divBdr>
        <w:top w:val="none" w:sz="0" w:space="0" w:color="auto"/>
        <w:left w:val="none" w:sz="0" w:space="0" w:color="auto"/>
        <w:bottom w:val="none" w:sz="0" w:space="0" w:color="auto"/>
        <w:right w:val="none" w:sz="0" w:space="0" w:color="auto"/>
      </w:divBdr>
    </w:div>
    <w:div w:id="260451545">
      <w:bodyDiv w:val="1"/>
      <w:marLeft w:val="0"/>
      <w:marRight w:val="0"/>
      <w:marTop w:val="0"/>
      <w:marBottom w:val="0"/>
      <w:divBdr>
        <w:top w:val="none" w:sz="0" w:space="0" w:color="auto"/>
        <w:left w:val="none" w:sz="0" w:space="0" w:color="auto"/>
        <w:bottom w:val="none" w:sz="0" w:space="0" w:color="auto"/>
        <w:right w:val="none" w:sz="0" w:space="0" w:color="auto"/>
      </w:divBdr>
    </w:div>
    <w:div w:id="260452149">
      <w:bodyDiv w:val="1"/>
      <w:marLeft w:val="0"/>
      <w:marRight w:val="0"/>
      <w:marTop w:val="0"/>
      <w:marBottom w:val="0"/>
      <w:divBdr>
        <w:top w:val="none" w:sz="0" w:space="0" w:color="auto"/>
        <w:left w:val="none" w:sz="0" w:space="0" w:color="auto"/>
        <w:bottom w:val="none" w:sz="0" w:space="0" w:color="auto"/>
        <w:right w:val="none" w:sz="0" w:space="0" w:color="auto"/>
      </w:divBdr>
    </w:div>
    <w:div w:id="260453057">
      <w:bodyDiv w:val="1"/>
      <w:marLeft w:val="0"/>
      <w:marRight w:val="0"/>
      <w:marTop w:val="0"/>
      <w:marBottom w:val="0"/>
      <w:divBdr>
        <w:top w:val="none" w:sz="0" w:space="0" w:color="auto"/>
        <w:left w:val="none" w:sz="0" w:space="0" w:color="auto"/>
        <w:bottom w:val="none" w:sz="0" w:space="0" w:color="auto"/>
        <w:right w:val="none" w:sz="0" w:space="0" w:color="auto"/>
      </w:divBdr>
    </w:div>
    <w:div w:id="260533551">
      <w:bodyDiv w:val="1"/>
      <w:marLeft w:val="0"/>
      <w:marRight w:val="0"/>
      <w:marTop w:val="0"/>
      <w:marBottom w:val="0"/>
      <w:divBdr>
        <w:top w:val="none" w:sz="0" w:space="0" w:color="auto"/>
        <w:left w:val="none" w:sz="0" w:space="0" w:color="auto"/>
        <w:bottom w:val="none" w:sz="0" w:space="0" w:color="auto"/>
        <w:right w:val="none" w:sz="0" w:space="0" w:color="auto"/>
      </w:divBdr>
    </w:div>
    <w:div w:id="260575405">
      <w:bodyDiv w:val="1"/>
      <w:marLeft w:val="0"/>
      <w:marRight w:val="0"/>
      <w:marTop w:val="0"/>
      <w:marBottom w:val="0"/>
      <w:divBdr>
        <w:top w:val="none" w:sz="0" w:space="0" w:color="auto"/>
        <w:left w:val="none" w:sz="0" w:space="0" w:color="auto"/>
        <w:bottom w:val="none" w:sz="0" w:space="0" w:color="auto"/>
        <w:right w:val="none" w:sz="0" w:space="0" w:color="auto"/>
      </w:divBdr>
    </w:div>
    <w:div w:id="260575890">
      <w:bodyDiv w:val="1"/>
      <w:marLeft w:val="0"/>
      <w:marRight w:val="0"/>
      <w:marTop w:val="0"/>
      <w:marBottom w:val="0"/>
      <w:divBdr>
        <w:top w:val="none" w:sz="0" w:space="0" w:color="auto"/>
        <w:left w:val="none" w:sz="0" w:space="0" w:color="auto"/>
        <w:bottom w:val="none" w:sz="0" w:space="0" w:color="auto"/>
        <w:right w:val="none" w:sz="0" w:space="0" w:color="auto"/>
      </w:divBdr>
    </w:div>
    <w:div w:id="260719950">
      <w:bodyDiv w:val="1"/>
      <w:marLeft w:val="0"/>
      <w:marRight w:val="0"/>
      <w:marTop w:val="0"/>
      <w:marBottom w:val="0"/>
      <w:divBdr>
        <w:top w:val="none" w:sz="0" w:space="0" w:color="auto"/>
        <w:left w:val="none" w:sz="0" w:space="0" w:color="auto"/>
        <w:bottom w:val="none" w:sz="0" w:space="0" w:color="auto"/>
        <w:right w:val="none" w:sz="0" w:space="0" w:color="auto"/>
      </w:divBdr>
    </w:div>
    <w:div w:id="260721365">
      <w:bodyDiv w:val="1"/>
      <w:marLeft w:val="0"/>
      <w:marRight w:val="0"/>
      <w:marTop w:val="0"/>
      <w:marBottom w:val="0"/>
      <w:divBdr>
        <w:top w:val="none" w:sz="0" w:space="0" w:color="auto"/>
        <w:left w:val="none" w:sz="0" w:space="0" w:color="auto"/>
        <w:bottom w:val="none" w:sz="0" w:space="0" w:color="auto"/>
        <w:right w:val="none" w:sz="0" w:space="0" w:color="auto"/>
      </w:divBdr>
    </w:div>
    <w:div w:id="260723813">
      <w:bodyDiv w:val="1"/>
      <w:marLeft w:val="0"/>
      <w:marRight w:val="0"/>
      <w:marTop w:val="0"/>
      <w:marBottom w:val="0"/>
      <w:divBdr>
        <w:top w:val="none" w:sz="0" w:space="0" w:color="auto"/>
        <w:left w:val="none" w:sz="0" w:space="0" w:color="auto"/>
        <w:bottom w:val="none" w:sz="0" w:space="0" w:color="auto"/>
        <w:right w:val="none" w:sz="0" w:space="0" w:color="auto"/>
      </w:divBdr>
    </w:div>
    <w:div w:id="260724137">
      <w:bodyDiv w:val="1"/>
      <w:marLeft w:val="0"/>
      <w:marRight w:val="0"/>
      <w:marTop w:val="0"/>
      <w:marBottom w:val="0"/>
      <w:divBdr>
        <w:top w:val="none" w:sz="0" w:space="0" w:color="auto"/>
        <w:left w:val="none" w:sz="0" w:space="0" w:color="auto"/>
        <w:bottom w:val="none" w:sz="0" w:space="0" w:color="auto"/>
        <w:right w:val="none" w:sz="0" w:space="0" w:color="auto"/>
      </w:divBdr>
    </w:div>
    <w:div w:id="260728379">
      <w:bodyDiv w:val="1"/>
      <w:marLeft w:val="0"/>
      <w:marRight w:val="0"/>
      <w:marTop w:val="0"/>
      <w:marBottom w:val="0"/>
      <w:divBdr>
        <w:top w:val="none" w:sz="0" w:space="0" w:color="auto"/>
        <w:left w:val="none" w:sz="0" w:space="0" w:color="auto"/>
        <w:bottom w:val="none" w:sz="0" w:space="0" w:color="auto"/>
        <w:right w:val="none" w:sz="0" w:space="0" w:color="auto"/>
      </w:divBdr>
    </w:div>
    <w:div w:id="260728452">
      <w:bodyDiv w:val="1"/>
      <w:marLeft w:val="0"/>
      <w:marRight w:val="0"/>
      <w:marTop w:val="0"/>
      <w:marBottom w:val="0"/>
      <w:divBdr>
        <w:top w:val="none" w:sz="0" w:space="0" w:color="auto"/>
        <w:left w:val="none" w:sz="0" w:space="0" w:color="auto"/>
        <w:bottom w:val="none" w:sz="0" w:space="0" w:color="auto"/>
        <w:right w:val="none" w:sz="0" w:space="0" w:color="auto"/>
      </w:divBdr>
    </w:div>
    <w:div w:id="260769180">
      <w:bodyDiv w:val="1"/>
      <w:marLeft w:val="0"/>
      <w:marRight w:val="0"/>
      <w:marTop w:val="0"/>
      <w:marBottom w:val="0"/>
      <w:divBdr>
        <w:top w:val="none" w:sz="0" w:space="0" w:color="auto"/>
        <w:left w:val="none" w:sz="0" w:space="0" w:color="auto"/>
        <w:bottom w:val="none" w:sz="0" w:space="0" w:color="auto"/>
        <w:right w:val="none" w:sz="0" w:space="0" w:color="auto"/>
      </w:divBdr>
    </w:div>
    <w:div w:id="260769875">
      <w:bodyDiv w:val="1"/>
      <w:marLeft w:val="0"/>
      <w:marRight w:val="0"/>
      <w:marTop w:val="0"/>
      <w:marBottom w:val="0"/>
      <w:divBdr>
        <w:top w:val="none" w:sz="0" w:space="0" w:color="auto"/>
        <w:left w:val="none" w:sz="0" w:space="0" w:color="auto"/>
        <w:bottom w:val="none" w:sz="0" w:space="0" w:color="auto"/>
        <w:right w:val="none" w:sz="0" w:space="0" w:color="auto"/>
      </w:divBdr>
    </w:div>
    <w:div w:id="260770709">
      <w:bodyDiv w:val="1"/>
      <w:marLeft w:val="0"/>
      <w:marRight w:val="0"/>
      <w:marTop w:val="0"/>
      <w:marBottom w:val="0"/>
      <w:divBdr>
        <w:top w:val="none" w:sz="0" w:space="0" w:color="auto"/>
        <w:left w:val="none" w:sz="0" w:space="0" w:color="auto"/>
        <w:bottom w:val="none" w:sz="0" w:space="0" w:color="auto"/>
        <w:right w:val="none" w:sz="0" w:space="0" w:color="auto"/>
      </w:divBdr>
    </w:div>
    <w:div w:id="260797966">
      <w:bodyDiv w:val="1"/>
      <w:marLeft w:val="0"/>
      <w:marRight w:val="0"/>
      <w:marTop w:val="0"/>
      <w:marBottom w:val="0"/>
      <w:divBdr>
        <w:top w:val="none" w:sz="0" w:space="0" w:color="auto"/>
        <w:left w:val="none" w:sz="0" w:space="0" w:color="auto"/>
        <w:bottom w:val="none" w:sz="0" w:space="0" w:color="auto"/>
        <w:right w:val="none" w:sz="0" w:space="0" w:color="auto"/>
      </w:divBdr>
    </w:div>
    <w:div w:id="260837751">
      <w:bodyDiv w:val="1"/>
      <w:marLeft w:val="0"/>
      <w:marRight w:val="0"/>
      <w:marTop w:val="0"/>
      <w:marBottom w:val="0"/>
      <w:divBdr>
        <w:top w:val="none" w:sz="0" w:space="0" w:color="auto"/>
        <w:left w:val="none" w:sz="0" w:space="0" w:color="auto"/>
        <w:bottom w:val="none" w:sz="0" w:space="0" w:color="auto"/>
        <w:right w:val="none" w:sz="0" w:space="0" w:color="auto"/>
      </w:divBdr>
    </w:div>
    <w:div w:id="260841762">
      <w:bodyDiv w:val="1"/>
      <w:marLeft w:val="0"/>
      <w:marRight w:val="0"/>
      <w:marTop w:val="0"/>
      <w:marBottom w:val="0"/>
      <w:divBdr>
        <w:top w:val="none" w:sz="0" w:space="0" w:color="auto"/>
        <w:left w:val="none" w:sz="0" w:space="0" w:color="auto"/>
        <w:bottom w:val="none" w:sz="0" w:space="0" w:color="auto"/>
        <w:right w:val="none" w:sz="0" w:space="0" w:color="auto"/>
      </w:divBdr>
    </w:div>
    <w:div w:id="260845025">
      <w:bodyDiv w:val="1"/>
      <w:marLeft w:val="0"/>
      <w:marRight w:val="0"/>
      <w:marTop w:val="0"/>
      <w:marBottom w:val="0"/>
      <w:divBdr>
        <w:top w:val="none" w:sz="0" w:space="0" w:color="auto"/>
        <w:left w:val="none" w:sz="0" w:space="0" w:color="auto"/>
        <w:bottom w:val="none" w:sz="0" w:space="0" w:color="auto"/>
        <w:right w:val="none" w:sz="0" w:space="0" w:color="auto"/>
      </w:divBdr>
    </w:div>
    <w:div w:id="260914139">
      <w:bodyDiv w:val="1"/>
      <w:marLeft w:val="0"/>
      <w:marRight w:val="0"/>
      <w:marTop w:val="0"/>
      <w:marBottom w:val="0"/>
      <w:divBdr>
        <w:top w:val="none" w:sz="0" w:space="0" w:color="auto"/>
        <w:left w:val="none" w:sz="0" w:space="0" w:color="auto"/>
        <w:bottom w:val="none" w:sz="0" w:space="0" w:color="auto"/>
        <w:right w:val="none" w:sz="0" w:space="0" w:color="auto"/>
      </w:divBdr>
    </w:div>
    <w:div w:id="260914691">
      <w:bodyDiv w:val="1"/>
      <w:marLeft w:val="0"/>
      <w:marRight w:val="0"/>
      <w:marTop w:val="0"/>
      <w:marBottom w:val="0"/>
      <w:divBdr>
        <w:top w:val="none" w:sz="0" w:space="0" w:color="auto"/>
        <w:left w:val="none" w:sz="0" w:space="0" w:color="auto"/>
        <w:bottom w:val="none" w:sz="0" w:space="0" w:color="auto"/>
        <w:right w:val="none" w:sz="0" w:space="0" w:color="auto"/>
      </w:divBdr>
    </w:div>
    <w:div w:id="260917761">
      <w:bodyDiv w:val="1"/>
      <w:marLeft w:val="0"/>
      <w:marRight w:val="0"/>
      <w:marTop w:val="0"/>
      <w:marBottom w:val="0"/>
      <w:divBdr>
        <w:top w:val="none" w:sz="0" w:space="0" w:color="auto"/>
        <w:left w:val="none" w:sz="0" w:space="0" w:color="auto"/>
        <w:bottom w:val="none" w:sz="0" w:space="0" w:color="auto"/>
        <w:right w:val="none" w:sz="0" w:space="0" w:color="auto"/>
      </w:divBdr>
    </w:div>
    <w:div w:id="260919873">
      <w:bodyDiv w:val="1"/>
      <w:marLeft w:val="0"/>
      <w:marRight w:val="0"/>
      <w:marTop w:val="0"/>
      <w:marBottom w:val="0"/>
      <w:divBdr>
        <w:top w:val="none" w:sz="0" w:space="0" w:color="auto"/>
        <w:left w:val="none" w:sz="0" w:space="0" w:color="auto"/>
        <w:bottom w:val="none" w:sz="0" w:space="0" w:color="auto"/>
        <w:right w:val="none" w:sz="0" w:space="0" w:color="auto"/>
      </w:divBdr>
    </w:div>
    <w:div w:id="260990622">
      <w:bodyDiv w:val="1"/>
      <w:marLeft w:val="0"/>
      <w:marRight w:val="0"/>
      <w:marTop w:val="0"/>
      <w:marBottom w:val="0"/>
      <w:divBdr>
        <w:top w:val="none" w:sz="0" w:space="0" w:color="auto"/>
        <w:left w:val="none" w:sz="0" w:space="0" w:color="auto"/>
        <w:bottom w:val="none" w:sz="0" w:space="0" w:color="auto"/>
        <w:right w:val="none" w:sz="0" w:space="0" w:color="auto"/>
      </w:divBdr>
    </w:div>
    <w:div w:id="260991163">
      <w:bodyDiv w:val="1"/>
      <w:marLeft w:val="0"/>
      <w:marRight w:val="0"/>
      <w:marTop w:val="0"/>
      <w:marBottom w:val="0"/>
      <w:divBdr>
        <w:top w:val="none" w:sz="0" w:space="0" w:color="auto"/>
        <w:left w:val="none" w:sz="0" w:space="0" w:color="auto"/>
        <w:bottom w:val="none" w:sz="0" w:space="0" w:color="auto"/>
        <w:right w:val="none" w:sz="0" w:space="0" w:color="auto"/>
      </w:divBdr>
    </w:div>
    <w:div w:id="260994328">
      <w:bodyDiv w:val="1"/>
      <w:marLeft w:val="0"/>
      <w:marRight w:val="0"/>
      <w:marTop w:val="0"/>
      <w:marBottom w:val="0"/>
      <w:divBdr>
        <w:top w:val="none" w:sz="0" w:space="0" w:color="auto"/>
        <w:left w:val="none" w:sz="0" w:space="0" w:color="auto"/>
        <w:bottom w:val="none" w:sz="0" w:space="0" w:color="auto"/>
        <w:right w:val="none" w:sz="0" w:space="0" w:color="auto"/>
      </w:divBdr>
    </w:div>
    <w:div w:id="260995992">
      <w:bodyDiv w:val="1"/>
      <w:marLeft w:val="0"/>
      <w:marRight w:val="0"/>
      <w:marTop w:val="0"/>
      <w:marBottom w:val="0"/>
      <w:divBdr>
        <w:top w:val="none" w:sz="0" w:space="0" w:color="auto"/>
        <w:left w:val="none" w:sz="0" w:space="0" w:color="auto"/>
        <w:bottom w:val="none" w:sz="0" w:space="0" w:color="auto"/>
        <w:right w:val="none" w:sz="0" w:space="0" w:color="auto"/>
      </w:divBdr>
    </w:div>
    <w:div w:id="261031416">
      <w:bodyDiv w:val="1"/>
      <w:marLeft w:val="0"/>
      <w:marRight w:val="0"/>
      <w:marTop w:val="0"/>
      <w:marBottom w:val="0"/>
      <w:divBdr>
        <w:top w:val="none" w:sz="0" w:space="0" w:color="auto"/>
        <w:left w:val="none" w:sz="0" w:space="0" w:color="auto"/>
        <w:bottom w:val="none" w:sz="0" w:space="0" w:color="auto"/>
        <w:right w:val="none" w:sz="0" w:space="0" w:color="auto"/>
      </w:divBdr>
    </w:div>
    <w:div w:id="261033129">
      <w:bodyDiv w:val="1"/>
      <w:marLeft w:val="0"/>
      <w:marRight w:val="0"/>
      <w:marTop w:val="0"/>
      <w:marBottom w:val="0"/>
      <w:divBdr>
        <w:top w:val="none" w:sz="0" w:space="0" w:color="auto"/>
        <w:left w:val="none" w:sz="0" w:space="0" w:color="auto"/>
        <w:bottom w:val="none" w:sz="0" w:space="0" w:color="auto"/>
        <w:right w:val="none" w:sz="0" w:space="0" w:color="auto"/>
      </w:divBdr>
    </w:div>
    <w:div w:id="261036904">
      <w:bodyDiv w:val="1"/>
      <w:marLeft w:val="0"/>
      <w:marRight w:val="0"/>
      <w:marTop w:val="0"/>
      <w:marBottom w:val="0"/>
      <w:divBdr>
        <w:top w:val="none" w:sz="0" w:space="0" w:color="auto"/>
        <w:left w:val="none" w:sz="0" w:space="0" w:color="auto"/>
        <w:bottom w:val="none" w:sz="0" w:space="0" w:color="auto"/>
        <w:right w:val="none" w:sz="0" w:space="0" w:color="auto"/>
      </w:divBdr>
    </w:div>
    <w:div w:id="261105775">
      <w:bodyDiv w:val="1"/>
      <w:marLeft w:val="0"/>
      <w:marRight w:val="0"/>
      <w:marTop w:val="0"/>
      <w:marBottom w:val="0"/>
      <w:divBdr>
        <w:top w:val="none" w:sz="0" w:space="0" w:color="auto"/>
        <w:left w:val="none" w:sz="0" w:space="0" w:color="auto"/>
        <w:bottom w:val="none" w:sz="0" w:space="0" w:color="auto"/>
        <w:right w:val="none" w:sz="0" w:space="0" w:color="auto"/>
      </w:divBdr>
    </w:div>
    <w:div w:id="261107430">
      <w:bodyDiv w:val="1"/>
      <w:marLeft w:val="0"/>
      <w:marRight w:val="0"/>
      <w:marTop w:val="0"/>
      <w:marBottom w:val="0"/>
      <w:divBdr>
        <w:top w:val="none" w:sz="0" w:space="0" w:color="auto"/>
        <w:left w:val="none" w:sz="0" w:space="0" w:color="auto"/>
        <w:bottom w:val="none" w:sz="0" w:space="0" w:color="auto"/>
        <w:right w:val="none" w:sz="0" w:space="0" w:color="auto"/>
      </w:divBdr>
    </w:div>
    <w:div w:id="261108590">
      <w:bodyDiv w:val="1"/>
      <w:marLeft w:val="0"/>
      <w:marRight w:val="0"/>
      <w:marTop w:val="0"/>
      <w:marBottom w:val="0"/>
      <w:divBdr>
        <w:top w:val="none" w:sz="0" w:space="0" w:color="auto"/>
        <w:left w:val="none" w:sz="0" w:space="0" w:color="auto"/>
        <w:bottom w:val="none" w:sz="0" w:space="0" w:color="auto"/>
        <w:right w:val="none" w:sz="0" w:space="0" w:color="auto"/>
      </w:divBdr>
    </w:div>
    <w:div w:id="261109301">
      <w:bodyDiv w:val="1"/>
      <w:marLeft w:val="0"/>
      <w:marRight w:val="0"/>
      <w:marTop w:val="0"/>
      <w:marBottom w:val="0"/>
      <w:divBdr>
        <w:top w:val="none" w:sz="0" w:space="0" w:color="auto"/>
        <w:left w:val="none" w:sz="0" w:space="0" w:color="auto"/>
        <w:bottom w:val="none" w:sz="0" w:space="0" w:color="auto"/>
        <w:right w:val="none" w:sz="0" w:space="0" w:color="auto"/>
      </w:divBdr>
    </w:div>
    <w:div w:id="261111212">
      <w:bodyDiv w:val="1"/>
      <w:marLeft w:val="0"/>
      <w:marRight w:val="0"/>
      <w:marTop w:val="0"/>
      <w:marBottom w:val="0"/>
      <w:divBdr>
        <w:top w:val="none" w:sz="0" w:space="0" w:color="auto"/>
        <w:left w:val="none" w:sz="0" w:space="0" w:color="auto"/>
        <w:bottom w:val="none" w:sz="0" w:space="0" w:color="auto"/>
        <w:right w:val="none" w:sz="0" w:space="0" w:color="auto"/>
      </w:divBdr>
    </w:div>
    <w:div w:id="261111937">
      <w:bodyDiv w:val="1"/>
      <w:marLeft w:val="0"/>
      <w:marRight w:val="0"/>
      <w:marTop w:val="0"/>
      <w:marBottom w:val="0"/>
      <w:divBdr>
        <w:top w:val="none" w:sz="0" w:space="0" w:color="auto"/>
        <w:left w:val="none" w:sz="0" w:space="0" w:color="auto"/>
        <w:bottom w:val="none" w:sz="0" w:space="0" w:color="auto"/>
        <w:right w:val="none" w:sz="0" w:space="0" w:color="auto"/>
      </w:divBdr>
    </w:div>
    <w:div w:id="261183825">
      <w:bodyDiv w:val="1"/>
      <w:marLeft w:val="0"/>
      <w:marRight w:val="0"/>
      <w:marTop w:val="0"/>
      <w:marBottom w:val="0"/>
      <w:divBdr>
        <w:top w:val="none" w:sz="0" w:space="0" w:color="auto"/>
        <w:left w:val="none" w:sz="0" w:space="0" w:color="auto"/>
        <w:bottom w:val="none" w:sz="0" w:space="0" w:color="auto"/>
        <w:right w:val="none" w:sz="0" w:space="0" w:color="auto"/>
      </w:divBdr>
    </w:div>
    <w:div w:id="261184510">
      <w:bodyDiv w:val="1"/>
      <w:marLeft w:val="0"/>
      <w:marRight w:val="0"/>
      <w:marTop w:val="0"/>
      <w:marBottom w:val="0"/>
      <w:divBdr>
        <w:top w:val="none" w:sz="0" w:space="0" w:color="auto"/>
        <w:left w:val="none" w:sz="0" w:space="0" w:color="auto"/>
        <w:bottom w:val="none" w:sz="0" w:space="0" w:color="auto"/>
        <w:right w:val="none" w:sz="0" w:space="0" w:color="auto"/>
      </w:divBdr>
    </w:div>
    <w:div w:id="261185117">
      <w:bodyDiv w:val="1"/>
      <w:marLeft w:val="0"/>
      <w:marRight w:val="0"/>
      <w:marTop w:val="0"/>
      <w:marBottom w:val="0"/>
      <w:divBdr>
        <w:top w:val="none" w:sz="0" w:space="0" w:color="auto"/>
        <w:left w:val="none" w:sz="0" w:space="0" w:color="auto"/>
        <w:bottom w:val="none" w:sz="0" w:space="0" w:color="auto"/>
        <w:right w:val="none" w:sz="0" w:space="0" w:color="auto"/>
      </w:divBdr>
    </w:div>
    <w:div w:id="261187069">
      <w:bodyDiv w:val="1"/>
      <w:marLeft w:val="0"/>
      <w:marRight w:val="0"/>
      <w:marTop w:val="0"/>
      <w:marBottom w:val="0"/>
      <w:divBdr>
        <w:top w:val="none" w:sz="0" w:space="0" w:color="auto"/>
        <w:left w:val="none" w:sz="0" w:space="0" w:color="auto"/>
        <w:bottom w:val="none" w:sz="0" w:space="0" w:color="auto"/>
        <w:right w:val="none" w:sz="0" w:space="0" w:color="auto"/>
      </w:divBdr>
    </w:div>
    <w:div w:id="261226654">
      <w:bodyDiv w:val="1"/>
      <w:marLeft w:val="0"/>
      <w:marRight w:val="0"/>
      <w:marTop w:val="0"/>
      <w:marBottom w:val="0"/>
      <w:divBdr>
        <w:top w:val="none" w:sz="0" w:space="0" w:color="auto"/>
        <w:left w:val="none" w:sz="0" w:space="0" w:color="auto"/>
        <w:bottom w:val="none" w:sz="0" w:space="0" w:color="auto"/>
        <w:right w:val="none" w:sz="0" w:space="0" w:color="auto"/>
      </w:divBdr>
    </w:div>
    <w:div w:id="261227043">
      <w:bodyDiv w:val="1"/>
      <w:marLeft w:val="0"/>
      <w:marRight w:val="0"/>
      <w:marTop w:val="0"/>
      <w:marBottom w:val="0"/>
      <w:divBdr>
        <w:top w:val="none" w:sz="0" w:space="0" w:color="auto"/>
        <w:left w:val="none" w:sz="0" w:space="0" w:color="auto"/>
        <w:bottom w:val="none" w:sz="0" w:space="0" w:color="auto"/>
        <w:right w:val="none" w:sz="0" w:space="0" w:color="auto"/>
      </w:divBdr>
    </w:div>
    <w:div w:id="261229141">
      <w:bodyDiv w:val="1"/>
      <w:marLeft w:val="0"/>
      <w:marRight w:val="0"/>
      <w:marTop w:val="0"/>
      <w:marBottom w:val="0"/>
      <w:divBdr>
        <w:top w:val="none" w:sz="0" w:space="0" w:color="auto"/>
        <w:left w:val="none" w:sz="0" w:space="0" w:color="auto"/>
        <w:bottom w:val="none" w:sz="0" w:space="0" w:color="auto"/>
        <w:right w:val="none" w:sz="0" w:space="0" w:color="auto"/>
      </w:divBdr>
    </w:div>
    <w:div w:id="261232398">
      <w:bodyDiv w:val="1"/>
      <w:marLeft w:val="0"/>
      <w:marRight w:val="0"/>
      <w:marTop w:val="0"/>
      <w:marBottom w:val="0"/>
      <w:divBdr>
        <w:top w:val="none" w:sz="0" w:space="0" w:color="auto"/>
        <w:left w:val="none" w:sz="0" w:space="0" w:color="auto"/>
        <w:bottom w:val="none" w:sz="0" w:space="0" w:color="auto"/>
        <w:right w:val="none" w:sz="0" w:space="0" w:color="auto"/>
      </w:divBdr>
    </w:div>
    <w:div w:id="261232451">
      <w:bodyDiv w:val="1"/>
      <w:marLeft w:val="0"/>
      <w:marRight w:val="0"/>
      <w:marTop w:val="0"/>
      <w:marBottom w:val="0"/>
      <w:divBdr>
        <w:top w:val="none" w:sz="0" w:space="0" w:color="auto"/>
        <w:left w:val="none" w:sz="0" w:space="0" w:color="auto"/>
        <w:bottom w:val="none" w:sz="0" w:space="0" w:color="auto"/>
        <w:right w:val="none" w:sz="0" w:space="0" w:color="auto"/>
      </w:divBdr>
    </w:div>
    <w:div w:id="261233137">
      <w:bodyDiv w:val="1"/>
      <w:marLeft w:val="0"/>
      <w:marRight w:val="0"/>
      <w:marTop w:val="0"/>
      <w:marBottom w:val="0"/>
      <w:divBdr>
        <w:top w:val="none" w:sz="0" w:space="0" w:color="auto"/>
        <w:left w:val="none" w:sz="0" w:space="0" w:color="auto"/>
        <w:bottom w:val="none" w:sz="0" w:space="0" w:color="auto"/>
        <w:right w:val="none" w:sz="0" w:space="0" w:color="auto"/>
      </w:divBdr>
    </w:div>
    <w:div w:id="261258470">
      <w:bodyDiv w:val="1"/>
      <w:marLeft w:val="0"/>
      <w:marRight w:val="0"/>
      <w:marTop w:val="0"/>
      <w:marBottom w:val="0"/>
      <w:divBdr>
        <w:top w:val="none" w:sz="0" w:space="0" w:color="auto"/>
        <w:left w:val="none" w:sz="0" w:space="0" w:color="auto"/>
        <w:bottom w:val="none" w:sz="0" w:space="0" w:color="auto"/>
        <w:right w:val="none" w:sz="0" w:space="0" w:color="auto"/>
      </w:divBdr>
    </w:div>
    <w:div w:id="261303615">
      <w:bodyDiv w:val="1"/>
      <w:marLeft w:val="0"/>
      <w:marRight w:val="0"/>
      <w:marTop w:val="0"/>
      <w:marBottom w:val="0"/>
      <w:divBdr>
        <w:top w:val="none" w:sz="0" w:space="0" w:color="auto"/>
        <w:left w:val="none" w:sz="0" w:space="0" w:color="auto"/>
        <w:bottom w:val="none" w:sz="0" w:space="0" w:color="auto"/>
        <w:right w:val="none" w:sz="0" w:space="0" w:color="auto"/>
      </w:divBdr>
    </w:div>
    <w:div w:id="261374747">
      <w:bodyDiv w:val="1"/>
      <w:marLeft w:val="0"/>
      <w:marRight w:val="0"/>
      <w:marTop w:val="0"/>
      <w:marBottom w:val="0"/>
      <w:divBdr>
        <w:top w:val="none" w:sz="0" w:space="0" w:color="auto"/>
        <w:left w:val="none" w:sz="0" w:space="0" w:color="auto"/>
        <w:bottom w:val="none" w:sz="0" w:space="0" w:color="auto"/>
        <w:right w:val="none" w:sz="0" w:space="0" w:color="auto"/>
      </w:divBdr>
    </w:div>
    <w:div w:id="261383164">
      <w:bodyDiv w:val="1"/>
      <w:marLeft w:val="0"/>
      <w:marRight w:val="0"/>
      <w:marTop w:val="0"/>
      <w:marBottom w:val="0"/>
      <w:divBdr>
        <w:top w:val="none" w:sz="0" w:space="0" w:color="auto"/>
        <w:left w:val="none" w:sz="0" w:space="0" w:color="auto"/>
        <w:bottom w:val="none" w:sz="0" w:space="0" w:color="auto"/>
        <w:right w:val="none" w:sz="0" w:space="0" w:color="auto"/>
      </w:divBdr>
    </w:div>
    <w:div w:id="261383570">
      <w:bodyDiv w:val="1"/>
      <w:marLeft w:val="0"/>
      <w:marRight w:val="0"/>
      <w:marTop w:val="0"/>
      <w:marBottom w:val="0"/>
      <w:divBdr>
        <w:top w:val="none" w:sz="0" w:space="0" w:color="auto"/>
        <w:left w:val="none" w:sz="0" w:space="0" w:color="auto"/>
        <w:bottom w:val="none" w:sz="0" w:space="0" w:color="auto"/>
        <w:right w:val="none" w:sz="0" w:space="0" w:color="auto"/>
      </w:divBdr>
    </w:div>
    <w:div w:id="261450349">
      <w:bodyDiv w:val="1"/>
      <w:marLeft w:val="0"/>
      <w:marRight w:val="0"/>
      <w:marTop w:val="0"/>
      <w:marBottom w:val="0"/>
      <w:divBdr>
        <w:top w:val="none" w:sz="0" w:space="0" w:color="auto"/>
        <w:left w:val="none" w:sz="0" w:space="0" w:color="auto"/>
        <w:bottom w:val="none" w:sz="0" w:space="0" w:color="auto"/>
        <w:right w:val="none" w:sz="0" w:space="0" w:color="auto"/>
      </w:divBdr>
    </w:div>
    <w:div w:id="261450543">
      <w:bodyDiv w:val="1"/>
      <w:marLeft w:val="0"/>
      <w:marRight w:val="0"/>
      <w:marTop w:val="0"/>
      <w:marBottom w:val="0"/>
      <w:divBdr>
        <w:top w:val="none" w:sz="0" w:space="0" w:color="auto"/>
        <w:left w:val="none" w:sz="0" w:space="0" w:color="auto"/>
        <w:bottom w:val="none" w:sz="0" w:space="0" w:color="auto"/>
        <w:right w:val="none" w:sz="0" w:space="0" w:color="auto"/>
      </w:divBdr>
    </w:div>
    <w:div w:id="261453701">
      <w:bodyDiv w:val="1"/>
      <w:marLeft w:val="0"/>
      <w:marRight w:val="0"/>
      <w:marTop w:val="0"/>
      <w:marBottom w:val="0"/>
      <w:divBdr>
        <w:top w:val="none" w:sz="0" w:space="0" w:color="auto"/>
        <w:left w:val="none" w:sz="0" w:space="0" w:color="auto"/>
        <w:bottom w:val="none" w:sz="0" w:space="0" w:color="auto"/>
        <w:right w:val="none" w:sz="0" w:space="0" w:color="auto"/>
      </w:divBdr>
    </w:div>
    <w:div w:id="261492660">
      <w:bodyDiv w:val="1"/>
      <w:marLeft w:val="0"/>
      <w:marRight w:val="0"/>
      <w:marTop w:val="0"/>
      <w:marBottom w:val="0"/>
      <w:divBdr>
        <w:top w:val="none" w:sz="0" w:space="0" w:color="auto"/>
        <w:left w:val="none" w:sz="0" w:space="0" w:color="auto"/>
        <w:bottom w:val="none" w:sz="0" w:space="0" w:color="auto"/>
        <w:right w:val="none" w:sz="0" w:space="0" w:color="auto"/>
      </w:divBdr>
    </w:div>
    <w:div w:id="261493785">
      <w:bodyDiv w:val="1"/>
      <w:marLeft w:val="0"/>
      <w:marRight w:val="0"/>
      <w:marTop w:val="0"/>
      <w:marBottom w:val="0"/>
      <w:divBdr>
        <w:top w:val="none" w:sz="0" w:space="0" w:color="auto"/>
        <w:left w:val="none" w:sz="0" w:space="0" w:color="auto"/>
        <w:bottom w:val="none" w:sz="0" w:space="0" w:color="auto"/>
        <w:right w:val="none" w:sz="0" w:space="0" w:color="auto"/>
      </w:divBdr>
    </w:div>
    <w:div w:id="261494292">
      <w:bodyDiv w:val="1"/>
      <w:marLeft w:val="0"/>
      <w:marRight w:val="0"/>
      <w:marTop w:val="0"/>
      <w:marBottom w:val="0"/>
      <w:divBdr>
        <w:top w:val="none" w:sz="0" w:space="0" w:color="auto"/>
        <w:left w:val="none" w:sz="0" w:space="0" w:color="auto"/>
        <w:bottom w:val="none" w:sz="0" w:space="0" w:color="auto"/>
        <w:right w:val="none" w:sz="0" w:space="0" w:color="auto"/>
      </w:divBdr>
    </w:div>
    <w:div w:id="261495525">
      <w:bodyDiv w:val="1"/>
      <w:marLeft w:val="0"/>
      <w:marRight w:val="0"/>
      <w:marTop w:val="0"/>
      <w:marBottom w:val="0"/>
      <w:divBdr>
        <w:top w:val="none" w:sz="0" w:space="0" w:color="auto"/>
        <w:left w:val="none" w:sz="0" w:space="0" w:color="auto"/>
        <w:bottom w:val="none" w:sz="0" w:space="0" w:color="auto"/>
        <w:right w:val="none" w:sz="0" w:space="0" w:color="auto"/>
      </w:divBdr>
    </w:div>
    <w:div w:id="261499043">
      <w:bodyDiv w:val="1"/>
      <w:marLeft w:val="0"/>
      <w:marRight w:val="0"/>
      <w:marTop w:val="0"/>
      <w:marBottom w:val="0"/>
      <w:divBdr>
        <w:top w:val="none" w:sz="0" w:space="0" w:color="auto"/>
        <w:left w:val="none" w:sz="0" w:space="0" w:color="auto"/>
        <w:bottom w:val="none" w:sz="0" w:space="0" w:color="auto"/>
        <w:right w:val="none" w:sz="0" w:space="0" w:color="auto"/>
      </w:divBdr>
    </w:div>
    <w:div w:id="261499113">
      <w:bodyDiv w:val="1"/>
      <w:marLeft w:val="0"/>
      <w:marRight w:val="0"/>
      <w:marTop w:val="0"/>
      <w:marBottom w:val="0"/>
      <w:divBdr>
        <w:top w:val="none" w:sz="0" w:space="0" w:color="auto"/>
        <w:left w:val="none" w:sz="0" w:space="0" w:color="auto"/>
        <w:bottom w:val="none" w:sz="0" w:space="0" w:color="auto"/>
        <w:right w:val="none" w:sz="0" w:space="0" w:color="auto"/>
      </w:divBdr>
    </w:div>
    <w:div w:id="261499398">
      <w:bodyDiv w:val="1"/>
      <w:marLeft w:val="0"/>
      <w:marRight w:val="0"/>
      <w:marTop w:val="0"/>
      <w:marBottom w:val="0"/>
      <w:divBdr>
        <w:top w:val="none" w:sz="0" w:space="0" w:color="auto"/>
        <w:left w:val="none" w:sz="0" w:space="0" w:color="auto"/>
        <w:bottom w:val="none" w:sz="0" w:space="0" w:color="auto"/>
        <w:right w:val="none" w:sz="0" w:space="0" w:color="auto"/>
      </w:divBdr>
    </w:div>
    <w:div w:id="261499818">
      <w:bodyDiv w:val="1"/>
      <w:marLeft w:val="0"/>
      <w:marRight w:val="0"/>
      <w:marTop w:val="0"/>
      <w:marBottom w:val="0"/>
      <w:divBdr>
        <w:top w:val="none" w:sz="0" w:space="0" w:color="auto"/>
        <w:left w:val="none" w:sz="0" w:space="0" w:color="auto"/>
        <w:bottom w:val="none" w:sz="0" w:space="0" w:color="auto"/>
        <w:right w:val="none" w:sz="0" w:space="0" w:color="auto"/>
      </w:divBdr>
    </w:div>
    <w:div w:id="261500151">
      <w:bodyDiv w:val="1"/>
      <w:marLeft w:val="0"/>
      <w:marRight w:val="0"/>
      <w:marTop w:val="0"/>
      <w:marBottom w:val="0"/>
      <w:divBdr>
        <w:top w:val="none" w:sz="0" w:space="0" w:color="auto"/>
        <w:left w:val="none" w:sz="0" w:space="0" w:color="auto"/>
        <w:bottom w:val="none" w:sz="0" w:space="0" w:color="auto"/>
        <w:right w:val="none" w:sz="0" w:space="0" w:color="auto"/>
      </w:divBdr>
    </w:div>
    <w:div w:id="261567630">
      <w:bodyDiv w:val="1"/>
      <w:marLeft w:val="0"/>
      <w:marRight w:val="0"/>
      <w:marTop w:val="0"/>
      <w:marBottom w:val="0"/>
      <w:divBdr>
        <w:top w:val="none" w:sz="0" w:space="0" w:color="auto"/>
        <w:left w:val="none" w:sz="0" w:space="0" w:color="auto"/>
        <w:bottom w:val="none" w:sz="0" w:space="0" w:color="auto"/>
        <w:right w:val="none" w:sz="0" w:space="0" w:color="auto"/>
      </w:divBdr>
    </w:div>
    <w:div w:id="261569338">
      <w:bodyDiv w:val="1"/>
      <w:marLeft w:val="0"/>
      <w:marRight w:val="0"/>
      <w:marTop w:val="0"/>
      <w:marBottom w:val="0"/>
      <w:divBdr>
        <w:top w:val="none" w:sz="0" w:space="0" w:color="auto"/>
        <w:left w:val="none" w:sz="0" w:space="0" w:color="auto"/>
        <w:bottom w:val="none" w:sz="0" w:space="0" w:color="auto"/>
        <w:right w:val="none" w:sz="0" w:space="0" w:color="auto"/>
      </w:divBdr>
    </w:div>
    <w:div w:id="261574430">
      <w:bodyDiv w:val="1"/>
      <w:marLeft w:val="0"/>
      <w:marRight w:val="0"/>
      <w:marTop w:val="0"/>
      <w:marBottom w:val="0"/>
      <w:divBdr>
        <w:top w:val="none" w:sz="0" w:space="0" w:color="auto"/>
        <w:left w:val="none" w:sz="0" w:space="0" w:color="auto"/>
        <w:bottom w:val="none" w:sz="0" w:space="0" w:color="auto"/>
        <w:right w:val="none" w:sz="0" w:space="0" w:color="auto"/>
      </w:divBdr>
    </w:div>
    <w:div w:id="261574678">
      <w:bodyDiv w:val="1"/>
      <w:marLeft w:val="0"/>
      <w:marRight w:val="0"/>
      <w:marTop w:val="0"/>
      <w:marBottom w:val="0"/>
      <w:divBdr>
        <w:top w:val="none" w:sz="0" w:space="0" w:color="auto"/>
        <w:left w:val="none" w:sz="0" w:space="0" w:color="auto"/>
        <w:bottom w:val="none" w:sz="0" w:space="0" w:color="auto"/>
        <w:right w:val="none" w:sz="0" w:space="0" w:color="auto"/>
      </w:divBdr>
    </w:div>
    <w:div w:id="261576979">
      <w:bodyDiv w:val="1"/>
      <w:marLeft w:val="0"/>
      <w:marRight w:val="0"/>
      <w:marTop w:val="0"/>
      <w:marBottom w:val="0"/>
      <w:divBdr>
        <w:top w:val="none" w:sz="0" w:space="0" w:color="auto"/>
        <w:left w:val="none" w:sz="0" w:space="0" w:color="auto"/>
        <w:bottom w:val="none" w:sz="0" w:space="0" w:color="auto"/>
        <w:right w:val="none" w:sz="0" w:space="0" w:color="auto"/>
      </w:divBdr>
    </w:div>
    <w:div w:id="261643737">
      <w:bodyDiv w:val="1"/>
      <w:marLeft w:val="0"/>
      <w:marRight w:val="0"/>
      <w:marTop w:val="0"/>
      <w:marBottom w:val="0"/>
      <w:divBdr>
        <w:top w:val="none" w:sz="0" w:space="0" w:color="auto"/>
        <w:left w:val="none" w:sz="0" w:space="0" w:color="auto"/>
        <w:bottom w:val="none" w:sz="0" w:space="0" w:color="auto"/>
        <w:right w:val="none" w:sz="0" w:space="0" w:color="auto"/>
      </w:divBdr>
    </w:div>
    <w:div w:id="261686763">
      <w:bodyDiv w:val="1"/>
      <w:marLeft w:val="0"/>
      <w:marRight w:val="0"/>
      <w:marTop w:val="0"/>
      <w:marBottom w:val="0"/>
      <w:divBdr>
        <w:top w:val="none" w:sz="0" w:space="0" w:color="auto"/>
        <w:left w:val="none" w:sz="0" w:space="0" w:color="auto"/>
        <w:bottom w:val="none" w:sz="0" w:space="0" w:color="auto"/>
        <w:right w:val="none" w:sz="0" w:space="0" w:color="auto"/>
      </w:divBdr>
    </w:div>
    <w:div w:id="261687733">
      <w:bodyDiv w:val="1"/>
      <w:marLeft w:val="0"/>
      <w:marRight w:val="0"/>
      <w:marTop w:val="0"/>
      <w:marBottom w:val="0"/>
      <w:divBdr>
        <w:top w:val="none" w:sz="0" w:space="0" w:color="auto"/>
        <w:left w:val="none" w:sz="0" w:space="0" w:color="auto"/>
        <w:bottom w:val="none" w:sz="0" w:space="0" w:color="auto"/>
        <w:right w:val="none" w:sz="0" w:space="0" w:color="auto"/>
      </w:divBdr>
    </w:div>
    <w:div w:id="261688384">
      <w:bodyDiv w:val="1"/>
      <w:marLeft w:val="0"/>
      <w:marRight w:val="0"/>
      <w:marTop w:val="0"/>
      <w:marBottom w:val="0"/>
      <w:divBdr>
        <w:top w:val="none" w:sz="0" w:space="0" w:color="auto"/>
        <w:left w:val="none" w:sz="0" w:space="0" w:color="auto"/>
        <w:bottom w:val="none" w:sz="0" w:space="0" w:color="auto"/>
        <w:right w:val="none" w:sz="0" w:space="0" w:color="auto"/>
      </w:divBdr>
    </w:div>
    <w:div w:id="261689346">
      <w:bodyDiv w:val="1"/>
      <w:marLeft w:val="0"/>
      <w:marRight w:val="0"/>
      <w:marTop w:val="0"/>
      <w:marBottom w:val="0"/>
      <w:divBdr>
        <w:top w:val="none" w:sz="0" w:space="0" w:color="auto"/>
        <w:left w:val="none" w:sz="0" w:space="0" w:color="auto"/>
        <w:bottom w:val="none" w:sz="0" w:space="0" w:color="auto"/>
        <w:right w:val="none" w:sz="0" w:space="0" w:color="auto"/>
      </w:divBdr>
    </w:div>
    <w:div w:id="261690378">
      <w:bodyDiv w:val="1"/>
      <w:marLeft w:val="0"/>
      <w:marRight w:val="0"/>
      <w:marTop w:val="0"/>
      <w:marBottom w:val="0"/>
      <w:divBdr>
        <w:top w:val="none" w:sz="0" w:space="0" w:color="auto"/>
        <w:left w:val="none" w:sz="0" w:space="0" w:color="auto"/>
        <w:bottom w:val="none" w:sz="0" w:space="0" w:color="auto"/>
        <w:right w:val="none" w:sz="0" w:space="0" w:color="auto"/>
      </w:divBdr>
    </w:div>
    <w:div w:id="261762007">
      <w:bodyDiv w:val="1"/>
      <w:marLeft w:val="0"/>
      <w:marRight w:val="0"/>
      <w:marTop w:val="0"/>
      <w:marBottom w:val="0"/>
      <w:divBdr>
        <w:top w:val="none" w:sz="0" w:space="0" w:color="auto"/>
        <w:left w:val="none" w:sz="0" w:space="0" w:color="auto"/>
        <w:bottom w:val="none" w:sz="0" w:space="0" w:color="auto"/>
        <w:right w:val="none" w:sz="0" w:space="0" w:color="auto"/>
      </w:divBdr>
    </w:div>
    <w:div w:id="261765442">
      <w:bodyDiv w:val="1"/>
      <w:marLeft w:val="0"/>
      <w:marRight w:val="0"/>
      <w:marTop w:val="0"/>
      <w:marBottom w:val="0"/>
      <w:divBdr>
        <w:top w:val="none" w:sz="0" w:space="0" w:color="auto"/>
        <w:left w:val="none" w:sz="0" w:space="0" w:color="auto"/>
        <w:bottom w:val="none" w:sz="0" w:space="0" w:color="auto"/>
        <w:right w:val="none" w:sz="0" w:space="0" w:color="auto"/>
      </w:divBdr>
    </w:div>
    <w:div w:id="261766428">
      <w:bodyDiv w:val="1"/>
      <w:marLeft w:val="0"/>
      <w:marRight w:val="0"/>
      <w:marTop w:val="0"/>
      <w:marBottom w:val="0"/>
      <w:divBdr>
        <w:top w:val="none" w:sz="0" w:space="0" w:color="auto"/>
        <w:left w:val="none" w:sz="0" w:space="0" w:color="auto"/>
        <w:bottom w:val="none" w:sz="0" w:space="0" w:color="auto"/>
        <w:right w:val="none" w:sz="0" w:space="0" w:color="auto"/>
      </w:divBdr>
    </w:div>
    <w:div w:id="261767357">
      <w:bodyDiv w:val="1"/>
      <w:marLeft w:val="0"/>
      <w:marRight w:val="0"/>
      <w:marTop w:val="0"/>
      <w:marBottom w:val="0"/>
      <w:divBdr>
        <w:top w:val="none" w:sz="0" w:space="0" w:color="auto"/>
        <w:left w:val="none" w:sz="0" w:space="0" w:color="auto"/>
        <w:bottom w:val="none" w:sz="0" w:space="0" w:color="auto"/>
        <w:right w:val="none" w:sz="0" w:space="0" w:color="auto"/>
      </w:divBdr>
    </w:div>
    <w:div w:id="261838067">
      <w:bodyDiv w:val="1"/>
      <w:marLeft w:val="0"/>
      <w:marRight w:val="0"/>
      <w:marTop w:val="0"/>
      <w:marBottom w:val="0"/>
      <w:divBdr>
        <w:top w:val="none" w:sz="0" w:space="0" w:color="auto"/>
        <w:left w:val="none" w:sz="0" w:space="0" w:color="auto"/>
        <w:bottom w:val="none" w:sz="0" w:space="0" w:color="auto"/>
        <w:right w:val="none" w:sz="0" w:space="0" w:color="auto"/>
      </w:divBdr>
    </w:div>
    <w:div w:id="261886828">
      <w:bodyDiv w:val="1"/>
      <w:marLeft w:val="0"/>
      <w:marRight w:val="0"/>
      <w:marTop w:val="0"/>
      <w:marBottom w:val="0"/>
      <w:divBdr>
        <w:top w:val="none" w:sz="0" w:space="0" w:color="auto"/>
        <w:left w:val="none" w:sz="0" w:space="0" w:color="auto"/>
        <w:bottom w:val="none" w:sz="0" w:space="0" w:color="auto"/>
        <w:right w:val="none" w:sz="0" w:space="0" w:color="auto"/>
      </w:divBdr>
    </w:div>
    <w:div w:id="261913812">
      <w:bodyDiv w:val="1"/>
      <w:marLeft w:val="0"/>
      <w:marRight w:val="0"/>
      <w:marTop w:val="0"/>
      <w:marBottom w:val="0"/>
      <w:divBdr>
        <w:top w:val="none" w:sz="0" w:space="0" w:color="auto"/>
        <w:left w:val="none" w:sz="0" w:space="0" w:color="auto"/>
        <w:bottom w:val="none" w:sz="0" w:space="0" w:color="auto"/>
        <w:right w:val="none" w:sz="0" w:space="0" w:color="auto"/>
      </w:divBdr>
    </w:div>
    <w:div w:id="261962213">
      <w:bodyDiv w:val="1"/>
      <w:marLeft w:val="0"/>
      <w:marRight w:val="0"/>
      <w:marTop w:val="0"/>
      <w:marBottom w:val="0"/>
      <w:divBdr>
        <w:top w:val="none" w:sz="0" w:space="0" w:color="auto"/>
        <w:left w:val="none" w:sz="0" w:space="0" w:color="auto"/>
        <w:bottom w:val="none" w:sz="0" w:space="0" w:color="auto"/>
        <w:right w:val="none" w:sz="0" w:space="0" w:color="auto"/>
      </w:divBdr>
    </w:div>
    <w:div w:id="262029999">
      <w:bodyDiv w:val="1"/>
      <w:marLeft w:val="0"/>
      <w:marRight w:val="0"/>
      <w:marTop w:val="0"/>
      <w:marBottom w:val="0"/>
      <w:divBdr>
        <w:top w:val="none" w:sz="0" w:space="0" w:color="auto"/>
        <w:left w:val="none" w:sz="0" w:space="0" w:color="auto"/>
        <w:bottom w:val="none" w:sz="0" w:space="0" w:color="auto"/>
        <w:right w:val="none" w:sz="0" w:space="0" w:color="auto"/>
      </w:divBdr>
    </w:div>
    <w:div w:id="262031427">
      <w:bodyDiv w:val="1"/>
      <w:marLeft w:val="0"/>
      <w:marRight w:val="0"/>
      <w:marTop w:val="0"/>
      <w:marBottom w:val="0"/>
      <w:divBdr>
        <w:top w:val="none" w:sz="0" w:space="0" w:color="auto"/>
        <w:left w:val="none" w:sz="0" w:space="0" w:color="auto"/>
        <w:bottom w:val="none" w:sz="0" w:space="0" w:color="auto"/>
        <w:right w:val="none" w:sz="0" w:space="0" w:color="auto"/>
      </w:divBdr>
    </w:div>
    <w:div w:id="262033580">
      <w:bodyDiv w:val="1"/>
      <w:marLeft w:val="0"/>
      <w:marRight w:val="0"/>
      <w:marTop w:val="0"/>
      <w:marBottom w:val="0"/>
      <w:divBdr>
        <w:top w:val="none" w:sz="0" w:space="0" w:color="auto"/>
        <w:left w:val="none" w:sz="0" w:space="0" w:color="auto"/>
        <w:bottom w:val="none" w:sz="0" w:space="0" w:color="auto"/>
        <w:right w:val="none" w:sz="0" w:space="0" w:color="auto"/>
      </w:divBdr>
    </w:div>
    <w:div w:id="262034616">
      <w:bodyDiv w:val="1"/>
      <w:marLeft w:val="0"/>
      <w:marRight w:val="0"/>
      <w:marTop w:val="0"/>
      <w:marBottom w:val="0"/>
      <w:divBdr>
        <w:top w:val="none" w:sz="0" w:space="0" w:color="auto"/>
        <w:left w:val="none" w:sz="0" w:space="0" w:color="auto"/>
        <w:bottom w:val="none" w:sz="0" w:space="0" w:color="auto"/>
        <w:right w:val="none" w:sz="0" w:space="0" w:color="auto"/>
      </w:divBdr>
    </w:div>
    <w:div w:id="262035074">
      <w:bodyDiv w:val="1"/>
      <w:marLeft w:val="0"/>
      <w:marRight w:val="0"/>
      <w:marTop w:val="0"/>
      <w:marBottom w:val="0"/>
      <w:divBdr>
        <w:top w:val="none" w:sz="0" w:space="0" w:color="auto"/>
        <w:left w:val="none" w:sz="0" w:space="0" w:color="auto"/>
        <w:bottom w:val="none" w:sz="0" w:space="0" w:color="auto"/>
        <w:right w:val="none" w:sz="0" w:space="0" w:color="auto"/>
      </w:divBdr>
    </w:div>
    <w:div w:id="262035473">
      <w:bodyDiv w:val="1"/>
      <w:marLeft w:val="0"/>
      <w:marRight w:val="0"/>
      <w:marTop w:val="0"/>
      <w:marBottom w:val="0"/>
      <w:divBdr>
        <w:top w:val="none" w:sz="0" w:space="0" w:color="auto"/>
        <w:left w:val="none" w:sz="0" w:space="0" w:color="auto"/>
        <w:bottom w:val="none" w:sz="0" w:space="0" w:color="auto"/>
        <w:right w:val="none" w:sz="0" w:space="0" w:color="auto"/>
      </w:divBdr>
    </w:div>
    <w:div w:id="262035872">
      <w:bodyDiv w:val="1"/>
      <w:marLeft w:val="0"/>
      <w:marRight w:val="0"/>
      <w:marTop w:val="0"/>
      <w:marBottom w:val="0"/>
      <w:divBdr>
        <w:top w:val="none" w:sz="0" w:space="0" w:color="auto"/>
        <w:left w:val="none" w:sz="0" w:space="0" w:color="auto"/>
        <w:bottom w:val="none" w:sz="0" w:space="0" w:color="auto"/>
        <w:right w:val="none" w:sz="0" w:space="0" w:color="auto"/>
      </w:divBdr>
    </w:div>
    <w:div w:id="262037205">
      <w:bodyDiv w:val="1"/>
      <w:marLeft w:val="0"/>
      <w:marRight w:val="0"/>
      <w:marTop w:val="0"/>
      <w:marBottom w:val="0"/>
      <w:divBdr>
        <w:top w:val="none" w:sz="0" w:space="0" w:color="auto"/>
        <w:left w:val="none" w:sz="0" w:space="0" w:color="auto"/>
        <w:bottom w:val="none" w:sz="0" w:space="0" w:color="auto"/>
        <w:right w:val="none" w:sz="0" w:space="0" w:color="auto"/>
      </w:divBdr>
    </w:div>
    <w:div w:id="262080397">
      <w:bodyDiv w:val="1"/>
      <w:marLeft w:val="0"/>
      <w:marRight w:val="0"/>
      <w:marTop w:val="0"/>
      <w:marBottom w:val="0"/>
      <w:divBdr>
        <w:top w:val="none" w:sz="0" w:space="0" w:color="auto"/>
        <w:left w:val="none" w:sz="0" w:space="0" w:color="auto"/>
        <w:bottom w:val="none" w:sz="0" w:space="0" w:color="auto"/>
        <w:right w:val="none" w:sz="0" w:space="0" w:color="auto"/>
      </w:divBdr>
    </w:div>
    <w:div w:id="262105551">
      <w:bodyDiv w:val="1"/>
      <w:marLeft w:val="0"/>
      <w:marRight w:val="0"/>
      <w:marTop w:val="0"/>
      <w:marBottom w:val="0"/>
      <w:divBdr>
        <w:top w:val="none" w:sz="0" w:space="0" w:color="auto"/>
        <w:left w:val="none" w:sz="0" w:space="0" w:color="auto"/>
        <w:bottom w:val="none" w:sz="0" w:space="0" w:color="auto"/>
        <w:right w:val="none" w:sz="0" w:space="0" w:color="auto"/>
      </w:divBdr>
    </w:div>
    <w:div w:id="262109498">
      <w:bodyDiv w:val="1"/>
      <w:marLeft w:val="0"/>
      <w:marRight w:val="0"/>
      <w:marTop w:val="0"/>
      <w:marBottom w:val="0"/>
      <w:divBdr>
        <w:top w:val="none" w:sz="0" w:space="0" w:color="auto"/>
        <w:left w:val="none" w:sz="0" w:space="0" w:color="auto"/>
        <w:bottom w:val="none" w:sz="0" w:space="0" w:color="auto"/>
        <w:right w:val="none" w:sz="0" w:space="0" w:color="auto"/>
      </w:divBdr>
    </w:div>
    <w:div w:id="262110475">
      <w:bodyDiv w:val="1"/>
      <w:marLeft w:val="0"/>
      <w:marRight w:val="0"/>
      <w:marTop w:val="0"/>
      <w:marBottom w:val="0"/>
      <w:divBdr>
        <w:top w:val="none" w:sz="0" w:space="0" w:color="auto"/>
        <w:left w:val="none" w:sz="0" w:space="0" w:color="auto"/>
        <w:bottom w:val="none" w:sz="0" w:space="0" w:color="auto"/>
        <w:right w:val="none" w:sz="0" w:space="0" w:color="auto"/>
      </w:divBdr>
    </w:div>
    <w:div w:id="262153008">
      <w:bodyDiv w:val="1"/>
      <w:marLeft w:val="0"/>
      <w:marRight w:val="0"/>
      <w:marTop w:val="0"/>
      <w:marBottom w:val="0"/>
      <w:divBdr>
        <w:top w:val="none" w:sz="0" w:space="0" w:color="auto"/>
        <w:left w:val="none" w:sz="0" w:space="0" w:color="auto"/>
        <w:bottom w:val="none" w:sz="0" w:space="0" w:color="auto"/>
        <w:right w:val="none" w:sz="0" w:space="0" w:color="auto"/>
      </w:divBdr>
    </w:div>
    <w:div w:id="262154085">
      <w:bodyDiv w:val="1"/>
      <w:marLeft w:val="0"/>
      <w:marRight w:val="0"/>
      <w:marTop w:val="0"/>
      <w:marBottom w:val="0"/>
      <w:divBdr>
        <w:top w:val="none" w:sz="0" w:space="0" w:color="auto"/>
        <w:left w:val="none" w:sz="0" w:space="0" w:color="auto"/>
        <w:bottom w:val="none" w:sz="0" w:space="0" w:color="auto"/>
        <w:right w:val="none" w:sz="0" w:space="0" w:color="auto"/>
      </w:divBdr>
    </w:div>
    <w:div w:id="262155112">
      <w:bodyDiv w:val="1"/>
      <w:marLeft w:val="0"/>
      <w:marRight w:val="0"/>
      <w:marTop w:val="0"/>
      <w:marBottom w:val="0"/>
      <w:divBdr>
        <w:top w:val="none" w:sz="0" w:space="0" w:color="auto"/>
        <w:left w:val="none" w:sz="0" w:space="0" w:color="auto"/>
        <w:bottom w:val="none" w:sz="0" w:space="0" w:color="auto"/>
        <w:right w:val="none" w:sz="0" w:space="0" w:color="auto"/>
      </w:divBdr>
    </w:div>
    <w:div w:id="262224964">
      <w:bodyDiv w:val="1"/>
      <w:marLeft w:val="0"/>
      <w:marRight w:val="0"/>
      <w:marTop w:val="0"/>
      <w:marBottom w:val="0"/>
      <w:divBdr>
        <w:top w:val="none" w:sz="0" w:space="0" w:color="auto"/>
        <w:left w:val="none" w:sz="0" w:space="0" w:color="auto"/>
        <w:bottom w:val="none" w:sz="0" w:space="0" w:color="auto"/>
        <w:right w:val="none" w:sz="0" w:space="0" w:color="auto"/>
      </w:divBdr>
    </w:div>
    <w:div w:id="262225097">
      <w:bodyDiv w:val="1"/>
      <w:marLeft w:val="0"/>
      <w:marRight w:val="0"/>
      <w:marTop w:val="0"/>
      <w:marBottom w:val="0"/>
      <w:divBdr>
        <w:top w:val="none" w:sz="0" w:space="0" w:color="auto"/>
        <w:left w:val="none" w:sz="0" w:space="0" w:color="auto"/>
        <w:bottom w:val="none" w:sz="0" w:space="0" w:color="auto"/>
        <w:right w:val="none" w:sz="0" w:space="0" w:color="auto"/>
      </w:divBdr>
    </w:div>
    <w:div w:id="262226840">
      <w:bodyDiv w:val="1"/>
      <w:marLeft w:val="0"/>
      <w:marRight w:val="0"/>
      <w:marTop w:val="0"/>
      <w:marBottom w:val="0"/>
      <w:divBdr>
        <w:top w:val="none" w:sz="0" w:space="0" w:color="auto"/>
        <w:left w:val="none" w:sz="0" w:space="0" w:color="auto"/>
        <w:bottom w:val="none" w:sz="0" w:space="0" w:color="auto"/>
        <w:right w:val="none" w:sz="0" w:space="0" w:color="auto"/>
      </w:divBdr>
    </w:div>
    <w:div w:id="262228168">
      <w:bodyDiv w:val="1"/>
      <w:marLeft w:val="0"/>
      <w:marRight w:val="0"/>
      <w:marTop w:val="0"/>
      <w:marBottom w:val="0"/>
      <w:divBdr>
        <w:top w:val="none" w:sz="0" w:space="0" w:color="auto"/>
        <w:left w:val="none" w:sz="0" w:space="0" w:color="auto"/>
        <w:bottom w:val="none" w:sz="0" w:space="0" w:color="auto"/>
        <w:right w:val="none" w:sz="0" w:space="0" w:color="auto"/>
      </w:divBdr>
    </w:div>
    <w:div w:id="262229340">
      <w:bodyDiv w:val="1"/>
      <w:marLeft w:val="0"/>
      <w:marRight w:val="0"/>
      <w:marTop w:val="0"/>
      <w:marBottom w:val="0"/>
      <w:divBdr>
        <w:top w:val="none" w:sz="0" w:space="0" w:color="auto"/>
        <w:left w:val="none" w:sz="0" w:space="0" w:color="auto"/>
        <w:bottom w:val="none" w:sz="0" w:space="0" w:color="auto"/>
        <w:right w:val="none" w:sz="0" w:space="0" w:color="auto"/>
      </w:divBdr>
    </w:div>
    <w:div w:id="262231590">
      <w:bodyDiv w:val="1"/>
      <w:marLeft w:val="0"/>
      <w:marRight w:val="0"/>
      <w:marTop w:val="0"/>
      <w:marBottom w:val="0"/>
      <w:divBdr>
        <w:top w:val="none" w:sz="0" w:space="0" w:color="auto"/>
        <w:left w:val="none" w:sz="0" w:space="0" w:color="auto"/>
        <w:bottom w:val="none" w:sz="0" w:space="0" w:color="auto"/>
        <w:right w:val="none" w:sz="0" w:space="0" w:color="auto"/>
      </w:divBdr>
    </w:div>
    <w:div w:id="262298753">
      <w:bodyDiv w:val="1"/>
      <w:marLeft w:val="0"/>
      <w:marRight w:val="0"/>
      <w:marTop w:val="0"/>
      <w:marBottom w:val="0"/>
      <w:divBdr>
        <w:top w:val="none" w:sz="0" w:space="0" w:color="auto"/>
        <w:left w:val="none" w:sz="0" w:space="0" w:color="auto"/>
        <w:bottom w:val="none" w:sz="0" w:space="0" w:color="auto"/>
        <w:right w:val="none" w:sz="0" w:space="0" w:color="auto"/>
      </w:divBdr>
    </w:div>
    <w:div w:id="262300732">
      <w:bodyDiv w:val="1"/>
      <w:marLeft w:val="0"/>
      <w:marRight w:val="0"/>
      <w:marTop w:val="0"/>
      <w:marBottom w:val="0"/>
      <w:divBdr>
        <w:top w:val="none" w:sz="0" w:space="0" w:color="auto"/>
        <w:left w:val="none" w:sz="0" w:space="0" w:color="auto"/>
        <w:bottom w:val="none" w:sz="0" w:space="0" w:color="auto"/>
        <w:right w:val="none" w:sz="0" w:space="0" w:color="auto"/>
      </w:divBdr>
    </w:div>
    <w:div w:id="262344435">
      <w:bodyDiv w:val="1"/>
      <w:marLeft w:val="0"/>
      <w:marRight w:val="0"/>
      <w:marTop w:val="0"/>
      <w:marBottom w:val="0"/>
      <w:divBdr>
        <w:top w:val="none" w:sz="0" w:space="0" w:color="auto"/>
        <w:left w:val="none" w:sz="0" w:space="0" w:color="auto"/>
        <w:bottom w:val="none" w:sz="0" w:space="0" w:color="auto"/>
        <w:right w:val="none" w:sz="0" w:space="0" w:color="auto"/>
      </w:divBdr>
    </w:div>
    <w:div w:id="262346940">
      <w:bodyDiv w:val="1"/>
      <w:marLeft w:val="0"/>
      <w:marRight w:val="0"/>
      <w:marTop w:val="0"/>
      <w:marBottom w:val="0"/>
      <w:divBdr>
        <w:top w:val="none" w:sz="0" w:space="0" w:color="auto"/>
        <w:left w:val="none" w:sz="0" w:space="0" w:color="auto"/>
        <w:bottom w:val="none" w:sz="0" w:space="0" w:color="auto"/>
        <w:right w:val="none" w:sz="0" w:space="0" w:color="auto"/>
      </w:divBdr>
    </w:div>
    <w:div w:id="262349451">
      <w:bodyDiv w:val="1"/>
      <w:marLeft w:val="0"/>
      <w:marRight w:val="0"/>
      <w:marTop w:val="0"/>
      <w:marBottom w:val="0"/>
      <w:divBdr>
        <w:top w:val="none" w:sz="0" w:space="0" w:color="auto"/>
        <w:left w:val="none" w:sz="0" w:space="0" w:color="auto"/>
        <w:bottom w:val="none" w:sz="0" w:space="0" w:color="auto"/>
        <w:right w:val="none" w:sz="0" w:space="0" w:color="auto"/>
      </w:divBdr>
    </w:div>
    <w:div w:id="262349813">
      <w:bodyDiv w:val="1"/>
      <w:marLeft w:val="0"/>
      <w:marRight w:val="0"/>
      <w:marTop w:val="0"/>
      <w:marBottom w:val="0"/>
      <w:divBdr>
        <w:top w:val="none" w:sz="0" w:space="0" w:color="auto"/>
        <w:left w:val="none" w:sz="0" w:space="0" w:color="auto"/>
        <w:bottom w:val="none" w:sz="0" w:space="0" w:color="auto"/>
        <w:right w:val="none" w:sz="0" w:space="0" w:color="auto"/>
      </w:divBdr>
    </w:div>
    <w:div w:id="262421929">
      <w:bodyDiv w:val="1"/>
      <w:marLeft w:val="0"/>
      <w:marRight w:val="0"/>
      <w:marTop w:val="0"/>
      <w:marBottom w:val="0"/>
      <w:divBdr>
        <w:top w:val="none" w:sz="0" w:space="0" w:color="auto"/>
        <w:left w:val="none" w:sz="0" w:space="0" w:color="auto"/>
        <w:bottom w:val="none" w:sz="0" w:space="0" w:color="auto"/>
        <w:right w:val="none" w:sz="0" w:space="0" w:color="auto"/>
      </w:divBdr>
    </w:div>
    <w:div w:id="262537289">
      <w:bodyDiv w:val="1"/>
      <w:marLeft w:val="0"/>
      <w:marRight w:val="0"/>
      <w:marTop w:val="0"/>
      <w:marBottom w:val="0"/>
      <w:divBdr>
        <w:top w:val="none" w:sz="0" w:space="0" w:color="auto"/>
        <w:left w:val="none" w:sz="0" w:space="0" w:color="auto"/>
        <w:bottom w:val="none" w:sz="0" w:space="0" w:color="auto"/>
        <w:right w:val="none" w:sz="0" w:space="0" w:color="auto"/>
      </w:divBdr>
    </w:div>
    <w:div w:id="262539749">
      <w:bodyDiv w:val="1"/>
      <w:marLeft w:val="0"/>
      <w:marRight w:val="0"/>
      <w:marTop w:val="0"/>
      <w:marBottom w:val="0"/>
      <w:divBdr>
        <w:top w:val="none" w:sz="0" w:space="0" w:color="auto"/>
        <w:left w:val="none" w:sz="0" w:space="0" w:color="auto"/>
        <w:bottom w:val="none" w:sz="0" w:space="0" w:color="auto"/>
        <w:right w:val="none" w:sz="0" w:space="0" w:color="auto"/>
      </w:divBdr>
    </w:div>
    <w:div w:id="262540087">
      <w:bodyDiv w:val="1"/>
      <w:marLeft w:val="0"/>
      <w:marRight w:val="0"/>
      <w:marTop w:val="0"/>
      <w:marBottom w:val="0"/>
      <w:divBdr>
        <w:top w:val="none" w:sz="0" w:space="0" w:color="auto"/>
        <w:left w:val="none" w:sz="0" w:space="0" w:color="auto"/>
        <w:bottom w:val="none" w:sz="0" w:space="0" w:color="auto"/>
        <w:right w:val="none" w:sz="0" w:space="0" w:color="auto"/>
      </w:divBdr>
    </w:div>
    <w:div w:id="262569424">
      <w:bodyDiv w:val="1"/>
      <w:marLeft w:val="0"/>
      <w:marRight w:val="0"/>
      <w:marTop w:val="0"/>
      <w:marBottom w:val="0"/>
      <w:divBdr>
        <w:top w:val="none" w:sz="0" w:space="0" w:color="auto"/>
        <w:left w:val="none" w:sz="0" w:space="0" w:color="auto"/>
        <w:bottom w:val="none" w:sz="0" w:space="0" w:color="auto"/>
        <w:right w:val="none" w:sz="0" w:space="0" w:color="auto"/>
      </w:divBdr>
    </w:div>
    <w:div w:id="262610845">
      <w:bodyDiv w:val="1"/>
      <w:marLeft w:val="0"/>
      <w:marRight w:val="0"/>
      <w:marTop w:val="0"/>
      <w:marBottom w:val="0"/>
      <w:divBdr>
        <w:top w:val="none" w:sz="0" w:space="0" w:color="auto"/>
        <w:left w:val="none" w:sz="0" w:space="0" w:color="auto"/>
        <w:bottom w:val="none" w:sz="0" w:space="0" w:color="auto"/>
        <w:right w:val="none" w:sz="0" w:space="0" w:color="auto"/>
      </w:divBdr>
    </w:div>
    <w:div w:id="262613896">
      <w:bodyDiv w:val="1"/>
      <w:marLeft w:val="0"/>
      <w:marRight w:val="0"/>
      <w:marTop w:val="0"/>
      <w:marBottom w:val="0"/>
      <w:divBdr>
        <w:top w:val="none" w:sz="0" w:space="0" w:color="auto"/>
        <w:left w:val="none" w:sz="0" w:space="0" w:color="auto"/>
        <w:bottom w:val="none" w:sz="0" w:space="0" w:color="auto"/>
        <w:right w:val="none" w:sz="0" w:space="0" w:color="auto"/>
      </w:divBdr>
    </w:div>
    <w:div w:id="262618414">
      <w:bodyDiv w:val="1"/>
      <w:marLeft w:val="0"/>
      <w:marRight w:val="0"/>
      <w:marTop w:val="0"/>
      <w:marBottom w:val="0"/>
      <w:divBdr>
        <w:top w:val="none" w:sz="0" w:space="0" w:color="auto"/>
        <w:left w:val="none" w:sz="0" w:space="0" w:color="auto"/>
        <w:bottom w:val="none" w:sz="0" w:space="0" w:color="auto"/>
        <w:right w:val="none" w:sz="0" w:space="0" w:color="auto"/>
      </w:divBdr>
    </w:div>
    <w:div w:id="262684833">
      <w:bodyDiv w:val="1"/>
      <w:marLeft w:val="0"/>
      <w:marRight w:val="0"/>
      <w:marTop w:val="0"/>
      <w:marBottom w:val="0"/>
      <w:divBdr>
        <w:top w:val="none" w:sz="0" w:space="0" w:color="auto"/>
        <w:left w:val="none" w:sz="0" w:space="0" w:color="auto"/>
        <w:bottom w:val="none" w:sz="0" w:space="0" w:color="auto"/>
        <w:right w:val="none" w:sz="0" w:space="0" w:color="auto"/>
      </w:divBdr>
    </w:div>
    <w:div w:id="262688598">
      <w:bodyDiv w:val="1"/>
      <w:marLeft w:val="0"/>
      <w:marRight w:val="0"/>
      <w:marTop w:val="0"/>
      <w:marBottom w:val="0"/>
      <w:divBdr>
        <w:top w:val="none" w:sz="0" w:space="0" w:color="auto"/>
        <w:left w:val="none" w:sz="0" w:space="0" w:color="auto"/>
        <w:bottom w:val="none" w:sz="0" w:space="0" w:color="auto"/>
        <w:right w:val="none" w:sz="0" w:space="0" w:color="auto"/>
      </w:divBdr>
    </w:div>
    <w:div w:id="262689538">
      <w:bodyDiv w:val="1"/>
      <w:marLeft w:val="0"/>
      <w:marRight w:val="0"/>
      <w:marTop w:val="0"/>
      <w:marBottom w:val="0"/>
      <w:divBdr>
        <w:top w:val="none" w:sz="0" w:space="0" w:color="auto"/>
        <w:left w:val="none" w:sz="0" w:space="0" w:color="auto"/>
        <w:bottom w:val="none" w:sz="0" w:space="0" w:color="auto"/>
        <w:right w:val="none" w:sz="0" w:space="0" w:color="auto"/>
      </w:divBdr>
    </w:div>
    <w:div w:id="262735149">
      <w:bodyDiv w:val="1"/>
      <w:marLeft w:val="0"/>
      <w:marRight w:val="0"/>
      <w:marTop w:val="0"/>
      <w:marBottom w:val="0"/>
      <w:divBdr>
        <w:top w:val="none" w:sz="0" w:space="0" w:color="auto"/>
        <w:left w:val="none" w:sz="0" w:space="0" w:color="auto"/>
        <w:bottom w:val="none" w:sz="0" w:space="0" w:color="auto"/>
        <w:right w:val="none" w:sz="0" w:space="0" w:color="auto"/>
      </w:divBdr>
    </w:div>
    <w:div w:id="262763981">
      <w:bodyDiv w:val="1"/>
      <w:marLeft w:val="0"/>
      <w:marRight w:val="0"/>
      <w:marTop w:val="0"/>
      <w:marBottom w:val="0"/>
      <w:divBdr>
        <w:top w:val="none" w:sz="0" w:space="0" w:color="auto"/>
        <w:left w:val="none" w:sz="0" w:space="0" w:color="auto"/>
        <w:bottom w:val="none" w:sz="0" w:space="0" w:color="auto"/>
        <w:right w:val="none" w:sz="0" w:space="0" w:color="auto"/>
      </w:divBdr>
    </w:div>
    <w:div w:id="262880444">
      <w:bodyDiv w:val="1"/>
      <w:marLeft w:val="0"/>
      <w:marRight w:val="0"/>
      <w:marTop w:val="0"/>
      <w:marBottom w:val="0"/>
      <w:divBdr>
        <w:top w:val="none" w:sz="0" w:space="0" w:color="auto"/>
        <w:left w:val="none" w:sz="0" w:space="0" w:color="auto"/>
        <w:bottom w:val="none" w:sz="0" w:space="0" w:color="auto"/>
        <w:right w:val="none" w:sz="0" w:space="0" w:color="auto"/>
      </w:divBdr>
    </w:div>
    <w:div w:id="262883333">
      <w:bodyDiv w:val="1"/>
      <w:marLeft w:val="0"/>
      <w:marRight w:val="0"/>
      <w:marTop w:val="0"/>
      <w:marBottom w:val="0"/>
      <w:divBdr>
        <w:top w:val="none" w:sz="0" w:space="0" w:color="auto"/>
        <w:left w:val="none" w:sz="0" w:space="0" w:color="auto"/>
        <w:bottom w:val="none" w:sz="0" w:space="0" w:color="auto"/>
        <w:right w:val="none" w:sz="0" w:space="0" w:color="auto"/>
      </w:divBdr>
    </w:div>
    <w:div w:id="262883351">
      <w:bodyDiv w:val="1"/>
      <w:marLeft w:val="0"/>
      <w:marRight w:val="0"/>
      <w:marTop w:val="0"/>
      <w:marBottom w:val="0"/>
      <w:divBdr>
        <w:top w:val="none" w:sz="0" w:space="0" w:color="auto"/>
        <w:left w:val="none" w:sz="0" w:space="0" w:color="auto"/>
        <w:bottom w:val="none" w:sz="0" w:space="0" w:color="auto"/>
        <w:right w:val="none" w:sz="0" w:space="0" w:color="auto"/>
      </w:divBdr>
    </w:div>
    <w:div w:id="262884194">
      <w:bodyDiv w:val="1"/>
      <w:marLeft w:val="0"/>
      <w:marRight w:val="0"/>
      <w:marTop w:val="0"/>
      <w:marBottom w:val="0"/>
      <w:divBdr>
        <w:top w:val="none" w:sz="0" w:space="0" w:color="auto"/>
        <w:left w:val="none" w:sz="0" w:space="0" w:color="auto"/>
        <w:bottom w:val="none" w:sz="0" w:space="0" w:color="auto"/>
        <w:right w:val="none" w:sz="0" w:space="0" w:color="auto"/>
      </w:divBdr>
    </w:div>
    <w:div w:id="262886045">
      <w:bodyDiv w:val="1"/>
      <w:marLeft w:val="0"/>
      <w:marRight w:val="0"/>
      <w:marTop w:val="0"/>
      <w:marBottom w:val="0"/>
      <w:divBdr>
        <w:top w:val="none" w:sz="0" w:space="0" w:color="auto"/>
        <w:left w:val="none" w:sz="0" w:space="0" w:color="auto"/>
        <w:bottom w:val="none" w:sz="0" w:space="0" w:color="auto"/>
        <w:right w:val="none" w:sz="0" w:space="0" w:color="auto"/>
      </w:divBdr>
    </w:div>
    <w:div w:id="262887667">
      <w:bodyDiv w:val="1"/>
      <w:marLeft w:val="0"/>
      <w:marRight w:val="0"/>
      <w:marTop w:val="0"/>
      <w:marBottom w:val="0"/>
      <w:divBdr>
        <w:top w:val="none" w:sz="0" w:space="0" w:color="auto"/>
        <w:left w:val="none" w:sz="0" w:space="0" w:color="auto"/>
        <w:bottom w:val="none" w:sz="0" w:space="0" w:color="auto"/>
        <w:right w:val="none" w:sz="0" w:space="0" w:color="auto"/>
      </w:divBdr>
    </w:div>
    <w:div w:id="262956289">
      <w:bodyDiv w:val="1"/>
      <w:marLeft w:val="0"/>
      <w:marRight w:val="0"/>
      <w:marTop w:val="0"/>
      <w:marBottom w:val="0"/>
      <w:divBdr>
        <w:top w:val="none" w:sz="0" w:space="0" w:color="auto"/>
        <w:left w:val="none" w:sz="0" w:space="0" w:color="auto"/>
        <w:bottom w:val="none" w:sz="0" w:space="0" w:color="auto"/>
        <w:right w:val="none" w:sz="0" w:space="0" w:color="auto"/>
      </w:divBdr>
    </w:div>
    <w:div w:id="262956625">
      <w:bodyDiv w:val="1"/>
      <w:marLeft w:val="0"/>
      <w:marRight w:val="0"/>
      <w:marTop w:val="0"/>
      <w:marBottom w:val="0"/>
      <w:divBdr>
        <w:top w:val="none" w:sz="0" w:space="0" w:color="auto"/>
        <w:left w:val="none" w:sz="0" w:space="0" w:color="auto"/>
        <w:bottom w:val="none" w:sz="0" w:space="0" w:color="auto"/>
        <w:right w:val="none" w:sz="0" w:space="0" w:color="auto"/>
      </w:divBdr>
    </w:div>
    <w:div w:id="262957385">
      <w:bodyDiv w:val="1"/>
      <w:marLeft w:val="0"/>
      <w:marRight w:val="0"/>
      <w:marTop w:val="0"/>
      <w:marBottom w:val="0"/>
      <w:divBdr>
        <w:top w:val="none" w:sz="0" w:space="0" w:color="auto"/>
        <w:left w:val="none" w:sz="0" w:space="0" w:color="auto"/>
        <w:bottom w:val="none" w:sz="0" w:space="0" w:color="auto"/>
        <w:right w:val="none" w:sz="0" w:space="0" w:color="auto"/>
      </w:divBdr>
    </w:div>
    <w:div w:id="263002233">
      <w:bodyDiv w:val="1"/>
      <w:marLeft w:val="0"/>
      <w:marRight w:val="0"/>
      <w:marTop w:val="0"/>
      <w:marBottom w:val="0"/>
      <w:divBdr>
        <w:top w:val="none" w:sz="0" w:space="0" w:color="auto"/>
        <w:left w:val="none" w:sz="0" w:space="0" w:color="auto"/>
        <w:bottom w:val="none" w:sz="0" w:space="0" w:color="auto"/>
        <w:right w:val="none" w:sz="0" w:space="0" w:color="auto"/>
      </w:divBdr>
    </w:div>
    <w:div w:id="263005167">
      <w:bodyDiv w:val="1"/>
      <w:marLeft w:val="0"/>
      <w:marRight w:val="0"/>
      <w:marTop w:val="0"/>
      <w:marBottom w:val="0"/>
      <w:divBdr>
        <w:top w:val="none" w:sz="0" w:space="0" w:color="auto"/>
        <w:left w:val="none" w:sz="0" w:space="0" w:color="auto"/>
        <w:bottom w:val="none" w:sz="0" w:space="0" w:color="auto"/>
        <w:right w:val="none" w:sz="0" w:space="0" w:color="auto"/>
      </w:divBdr>
    </w:div>
    <w:div w:id="263077526">
      <w:bodyDiv w:val="1"/>
      <w:marLeft w:val="0"/>
      <w:marRight w:val="0"/>
      <w:marTop w:val="0"/>
      <w:marBottom w:val="0"/>
      <w:divBdr>
        <w:top w:val="none" w:sz="0" w:space="0" w:color="auto"/>
        <w:left w:val="none" w:sz="0" w:space="0" w:color="auto"/>
        <w:bottom w:val="none" w:sz="0" w:space="0" w:color="auto"/>
        <w:right w:val="none" w:sz="0" w:space="0" w:color="auto"/>
      </w:divBdr>
    </w:div>
    <w:div w:id="263146820">
      <w:bodyDiv w:val="1"/>
      <w:marLeft w:val="0"/>
      <w:marRight w:val="0"/>
      <w:marTop w:val="0"/>
      <w:marBottom w:val="0"/>
      <w:divBdr>
        <w:top w:val="none" w:sz="0" w:space="0" w:color="auto"/>
        <w:left w:val="none" w:sz="0" w:space="0" w:color="auto"/>
        <w:bottom w:val="none" w:sz="0" w:space="0" w:color="auto"/>
        <w:right w:val="none" w:sz="0" w:space="0" w:color="auto"/>
      </w:divBdr>
    </w:div>
    <w:div w:id="263150151">
      <w:bodyDiv w:val="1"/>
      <w:marLeft w:val="0"/>
      <w:marRight w:val="0"/>
      <w:marTop w:val="0"/>
      <w:marBottom w:val="0"/>
      <w:divBdr>
        <w:top w:val="none" w:sz="0" w:space="0" w:color="auto"/>
        <w:left w:val="none" w:sz="0" w:space="0" w:color="auto"/>
        <w:bottom w:val="none" w:sz="0" w:space="0" w:color="auto"/>
        <w:right w:val="none" w:sz="0" w:space="0" w:color="auto"/>
      </w:divBdr>
    </w:div>
    <w:div w:id="263154165">
      <w:bodyDiv w:val="1"/>
      <w:marLeft w:val="0"/>
      <w:marRight w:val="0"/>
      <w:marTop w:val="0"/>
      <w:marBottom w:val="0"/>
      <w:divBdr>
        <w:top w:val="none" w:sz="0" w:space="0" w:color="auto"/>
        <w:left w:val="none" w:sz="0" w:space="0" w:color="auto"/>
        <w:bottom w:val="none" w:sz="0" w:space="0" w:color="auto"/>
        <w:right w:val="none" w:sz="0" w:space="0" w:color="auto"/>
      </w:divBdr>
    </w:div>
    <w:div w:id="263196172">
      <w:bodyDiv w:val="1"/>
      <w:marLeft w:val="0"/>
      <w:marRight w:val="0"/>
      <w:marTop w:val="0"/>
      <w:marBottom w:val="0"/>
      <w:divBdr>
        <w:top w:val="none" w:sz="0" w:space="0" w:color="auto"/>
        <w:left w:val="none" w:sz="0" w:space="0" w:color="auto"/>
        <w:bottom w:val="none" w:sz="0" w:space="0" w:color="auto"/>
        <w:right w:val="none" w:sz="0" w:space="0" w:color="auto"/>
      </w:divBdr>
    </w:div>
    <w:div w:id="263197029">
      <w:bodyDiv w:val="1"/>
      <w:marLeft w:val="0"/>
      <w:marRight w:val="0"/>
      <w:marTop w:val="0"/>
      <w:marBottom w:val="0"/>
      <w:divBdr>
        <w:top w:val="none" w:sz="0" w:space="0" w:color="auto"/>
        <w:left w:val="none" w:sz="0" w:space="0" w:color="auto"/>
        <w:bottom w:val="none" w:sz="0" w:space="0" w:color="auto"/>
        <w:right w:val="none" w:sz="0" w:space="0" w:color="auto"/>
      </w:divBdr>
    </w:div>
    <w:div w:id="263223110">
      <w:bodyDiv w:val="1"/>
      <w:marLeft w:val="0"/>
      <w:marRight w:val="0"/>
      <w:marTop w:val="0"/>
      <w:marBottom w:val="0"/>
      <w:divBdr>
        <w:top w:val="none" w:sz="0" w:space="0" w:color="auto"/>
        <w:left w:val="none" w:sz="0" w:space="0" w:color="auto"/>
        <w:bottom w:val="none" w:sz="0" w:space="0" w:color="auto"/>
        <w:right w:val="none" w:sz="0" w:space="0" w:color="auto"/>
      </w:divBdr>
    </w:div>
    <w:div w:id="263265048">
      <w:bodyDiv w:val="1"/>
      <w:marLeft w:val="0"/>
      <w:marRight w:val="0"/>
      <w:marTop w:val="0"/>
      <w:marBottom w:val="0"/>
      <w:divBdr>
        <w:top w:val="none" w:sz="0" w:space="0" w:color="auto"/>
        <w:left w:val="none" w:sz="0" w:space="0" w:color="auto"/>
        <w:bottom w:val="none" w:sz="0" w:space="0" w:color="auto"/>
        <w:right w:val="none" w:sz="0" w:space="0" w:color="auto"/>
      </w:divBdr>
    </w:div>
    <w:div w:id="263266305">
      <w:bodyDiv w:val="1"/>
      <w:marLeft w:val="0"/>
      <w:marRight w:val="0"/>
      <w:marTop w:val="0"/>
      <w:marBottom w:val="0"/>
      <w:divBdr>
        <w:top w:val="none" w:sz="0" w:space="0" w:color="auto"/>
        <w:left w:val="none" w:sz="0" w:space="0" w:color="auto"/>
        <w:bottom w:val="none" w:sz="0" w:space="0" w:color="auto"/>
        <w:right w:val="none" w:sz="0" w:space="0" w:color="auto"/>
      </w:divBdr>
    </w:div>
    <w:div w:id="263267644">
      <w:bodyDiv w:val="1"/>
      <w:marLeft w:val="0"/>
      <w:marRight w:val="0"/>
      <w:marTop w:val="0"/>
      <w:marBottom w:val="0"/>
      <w:divBdr>
        <w:top w:val="none" w:sz="0" w:space="0" w:color="auto"/>
        <w:left w:val="none" w:sz="0" w:space="0" w:color="auto"/>
        <w:bottom w:val="none" w:sz="0" w:space="0" w:color="auto"/>
        <w:right w:val="none" w:sz="0" w:space="0" w:color="auto"/>
      </w:divBdr>
    </w:div>
    <w:div w:id="263268035">
      <w:bodyDiv w:val="1"/>
      <w:marLeft w:val="0"/>
      <w:marRight w:val="0"/>
      <w:marTop w:val="0"/>
      <w:marBottom w:val="0"/>
      <w:divBdr>
        <w:top w:val="none" w:sz="0" w:space="0" w:color="auto"/>
        <w:left w:val="none" w:sz="0" w:space="0" w:color="auto"/>
        <w:bottom w:val="none" w:sz="0" w:space="0" w:color="auto"/>
        <w:right w:val="none" w:sz="0" w:space="0" w:color="auto"/>
      </w:divBdr>
    </w:div>
    <w:div w:id="263268197">
      <w:bodyDiv w:val="1"/>
      <w:marLeft w:val="0"/>
      <w:marRight w:val="0"/>
      <w:marTop w:val="0"/>
      <w:marBottom w:val="0"/>
      <w:divBdr>
        <w:top w:val="none" w:sz="0" w:space="0" w:color="auto"/>
        <w:left w:val="none" w:sz="0" w:space="0" w:color="auto"/>
        <w:bottom w:val="none" w:sz="0" w:space="0" w:color="auto"/>
        <w:right w:val="none" w:sz="0" w:space="0" w:color="auto"/>
      </w:divBdr>
    </w:div>
    <w:div w:id="263269541">
      <w:bodyDiv w:val="1"/>
      <w:marLeft w:val="0"/>
      <w:marRight w:val="0"/>
      <w:marTop w:val="0"/>
      <w:marBottom w:val="0"/>
      <w:divBdr>
        <w:top w:val="none" w:sz="0" w:space="0" w:color="auto"/>
        <w:left w:val="none" w:sz="0" w:space="0" w:color="auto"/>
        <w:bottom w:val="none" w:sz="0" w:space="0" w:color="auto"/>
        <w:right w:val="none" w:sz="0" w:space="0" w:color="auto"/>
      </w:divBdr>
    </w:div>
    <w:div w:id="263269612">
      <w:bodyDiv w:val="1"/>
      <w:marLeft w:val="0"/>
      <w:marRight w:val="0"/>
      <w:marTop w:val="0"/>
      <w:marBottom w:val="0"/>
      <w:divBdr>
        <w:top w:val="none" w:sz="0" w:space="0" w:color="auto"/>
        <w:left w:val="none" w:sz="0" w:space="0" w:color="auto"/>
        <w:bottom w:val="none" w:sz="0" w:space="0" w:color="auto"/>
        <w:right w:val="none" w:sz="0" w:space="0" w:color="auto"/>
      </w:divBdr>
    </w:div>
    <w:div w:id="263273352">
      <w:bodyDiv w:val="1"/>
      <w:marLeft w:val="0"/>
      <w:marRight w:val="0"/>
      <w:marTop w:val="0"/>
      <w:marBottom w:val="0"/>
      <w:divBdr>
        <w:top w:val="none" w:sz="0" w:space="0" w:color="auto"/>
        <w:left w:val="none" w:sz="0" w:space="0" w:color="auto"/>
        <w:bottom w:val="none" w:sz="0" w:space="0" w:color="auto"/>
        <w:right w:val="none" w:sz="0" w:space="0" w:color="auto"/>
      </w:divBdr>
    </w:div>
    <w:div w:id="263274012">
      <w:bodyDiv w:val="1"/>
      <w:marLeft w:val="0"/>
      <w:marRight w:val="0"/>
      <w:marTop w:val="0"/>
      <w:marBottom w:val="0"/>
      <w:divBdr>
        <w:top w:val="none" w:sz="0" w:space="0" w:color="auto"/>
        <w:left w:val="none" w:sz="0" w:space="0" w:color="auto"/>
        <w:bottom w:val="none" w:sz="0" w:space="0" w:color="auto"/>
        <w:right w:val="none" w:sz="0" w:space="0" w:color="auto"/>
      </w:divBdr>
    </w:div>
    <w:div w:id="263342131">
      <w:bodyDiv w:val="1"/>
      <w:marLeft w:val="0"/>
      <w:marRight w:val="0"/>
      <w:marTop w:val="0"/>
      <w:marBottom w:val="0"/>
      <w:divBdr>
        <w:top w:val="none" w:sz="0" w:space="0" w:color="auto"/>
        <w:left w:val="none" w:sz="0" w:space="0" w:color="auto"/>
        <w:bottom w:val="none" w:sz="0" w:space="0" w:color="auto"/>
        <w:right w:val="none" w:sz="0" w:space="0" w:color="auto"/>
      </w:divBdr>
    </w:div>
    <w:div w:id="263346775">
      <w:bodyDiv w:val="1"/>
      <w:marLeft w:val="0"/>
      <w:marRight w:val="0"/>
      <w:marTop w:val="0"/>
      <w:marBottom w:val="0"/>
      <w:divBdr>
        <w:top w:val="none" w:sz="0" w:space="0" w:color="auto"/>
        <w:left w:val="none" w:sz="0" w:space="0" w:color="auto"/>
        <w:bottom w:val="none" w:sz="0" w:space="0" w:color="auto"/>
        <w:right w:val="none" w:sz="0" w:space="0" w:color="auto"/>
      </w:divBdr>
    </w:div>
    <w:div w:id="263347483">
      <w:bodyDiv w:val="1"/>
      <w:marLeft w:val="0"/>
      <w:marRight w:val="0"/>
      <w:marTop w:val="0"/>
      <w:marBottom w:val="0"/>
      <w:divBdr>
        <w:top w:val="none" w:sz="0" w:space="0" w:color="auto"/>
        <w:left w:val="none" w:sz="0" w:space="0" w:color="auto"/>
        <w:bottom w:val="none" w:sz="0" w:space="0" w:color="auto"/>
        <w:right w:val="none" w:sz="0" w:space="0" w:color="auto"/>
      </w:divBdr>
    </w:div>
    <w:div w:id="263391535">
      <w:bodyDiv w:val="1"/>
      <w:marLeft w:val="0"/>
      <w:marRight w:val="0"/>
      <w:marTop w:val="0"/>
      <w:marBottom w:val="0"/>
      <w:divBdr>
        <w:top w:val="none" w:sz="0" w:space="0" w:color="auto"/>
        <w:left w:val="none" w:sz="0" w:space="0" w:color="auto"/>
        <w:bottom w:val="none" w:sz="0" w:space="0" w:color="auto"/>
        <w:right w:val="none" w:sz="0" w:space="0" w:color="auto"/>
      </w:divBdr>
    </w:div>
    <w:div w:id="263416698">
      <w:bodyDiv w:val="1"/>
      <w:marLeft w:val="0"/>
      <w:marRight w:val="0"/>
      <w:marTop w:val="0"/>
      <w:marBottom w:val="0"/>
      <w:divBdr>
        <w:top w:val="none" w:sz="0" w:space="0" w:color="auto"/>
        <w:left w:val="none" w:sz="0" w:space="0" w:color="auto"/>
        <w:bottom w:val="none" w:sz="0" w:space="0" w:color="auto"/>
        <w:right w:val="none" w:sz="0" w:space="0" w:color="auto"/>
      </w:divBdr>
    </w:div>
    <w:div w:id="263458880">
      <w:bodyDiv w:val="1"/>
      <w:marLeft w:val="0"/>
      <w:marRight w:val="0"/>
      <w:marTop w:val="0"/>
      <w:marBottom w:val="0"/>
      <w:divBdr>
        <w:top w:val="none" w:sz="0" w:space="0" w:color="auto"/>
        <w:left w:val="none" w:sz="0" w:space="0" w:color="auto"/>
        <w:bottom w:val="none" w:sz="0" w:space="0" w:color="auto"/>
        <w:right w:val="none" w:sz="0" w:space="0" w:color="auto"/>
      </w:divBdr>
    </w:div>
    <w:div w:id="263459144">
      <w:bodyDiv w:val="1"/>
      <w:marLeft w:val="0"/>
      <w:marRight w:val="0"/>
      <w:marTop w:val="0"/>
      <w:marBottom w:val="0"/>
      <w:divBdr>
        <w:top w:val="none" w:sz="0" w:space="0" w:color="auto"/>
        <w:left w:val="none" w:sz="0" w:space="0" w:color="auto"/>
        <w:bottom w:val="none" w:sz="0" w:space="0" w:color="auto"/>
        <w:right w:val="none" w:sz="0" w:space="0" w:color="auto"/>
      </w:divBdr>
    </w:div>
    <w:div w:id="263460691">
      <w:bodyDiv w:val="1"/>
      <w:marLeft w:val="0"/>
      <w:marRight w:val="0"/>
      <w:marTop w:val="0"/>
      <w:marBottom w:val="0"/>
      <w:divBdr>
        <w:top w:val="none" w:sz="0" w:space="0" w:color="auto"/>
        <w:left w:val="none" w:sz="0" w:space="0" w:color="auto"/>
        <w:bottom w:val="none" w:sz="0" w:space="0" w:color="auto"/>
        <w:right w:val="none" w:sz="0" w:space="0" w:color="auto"/>
      </w:divBdr>
    </w:div>
    <w:div w:id="263461883">
      <w:bodyDiv w:val="1"/>
      <w:marLeft w:val="0"/>
      <w:marRight w:val="0"/>
      <w:marTop w:val="0"/>
      <w:marBottom w:val="0"/>
      <w:divBdr>
        <w:top w:val="none" w:sz="0" w:space="0" w:color="auto"/>
        <w:left w:val="none" w:sz="0" w:space="0" w:color="auto"/>
        <w:bottom w:val="none" w:sz="0" w:space="0" w:color="auto"/>
        <w:right w:val="none" w:sz="0" w:space="0" w:color="auto"/>
      </w:divBdr>
    </w:div>
    <w:div w:id="263463470">
      <w:bodyDiv w:val="1"/>
      <w:marLeft w:val="0"/>
      <w:marRight w:val="0"/>
      <w:marTop w:val="0"/>
      <w:marBottom w:val="0"/>
      <w:divBdr>
        <w:top w:val="none" w:sz="0" w:space="0" w:color="auto"/>
        <w:left w:val="none" w:sz="0" w:space="0" w:color="auto"/>
        <w:bottom w:val="none" w:sz="0" w:space="0" w:color="auto"/>
        <w:right w:val="none" w:sz="0" w:space="0" w:color="auto"/>
      </w:divBdr>
    </w:div>
    <w:div w:id="263467077">
      <w:bodyDiv w:val="1"/>
      <w:marLeft w:val="0"/>
      <w:marRight w:val="0"/>
      <w:marTop w:val="0"/>
      <w:marBottom w:val="0"/>
      <w:divBdr>
        <w:top w:val="none" w:sz="0" w:space="0" w:color="auto"/>
        <w:left w:val="none" w:sz="0" w:space="0" w:color="auto"/>
        <w:bottom w:val="none" w:sz="0" w:space="0" w:color="auto"/>
        <w:right w:val="none" w:sz="0" w:space="0" w:color="auto"/>
      </w:divBdr>
    </w:div>
    <w:div w:id="263536891">
      <w:bodyDiv w:val="1"/>
      <w:marLeft w:val="0"/>
      <w:marRight w:val="0"/>
      <w:marTop w:val="0"/>
      <w:marBottom w:val="0"/>
      <w:divBdr>
        <w:top w:val="none" w:sz="0" w:space="0" w:color="auto"/>
        <w:left w:val="none" w:sz="0" w:space="0" w:color="auto"/>
        <w:bottom w:val="none" w:sz="0" w:space="0" w:color="auto"/>
        <w:right w:val="none" w:sz="0" w:space="0" w:color="auto"/>
      </w:divBdr>
    </w:div>
    <w:div w:id="263542511">
      <w:bodyDiv w:val="1"/>
      <w:marLeft w:val="0"/>
      <w:marRight w:val="0"/>
      <w:marTop w:val="0"/>
      <w:marBottom w:val="0"/>
      <w:divBdr>
        <w:top w:val="none" w:sz="0" w:space="0" w:color="auto"/>
        <w:left w:val="none" w:sz="0" w:space="0" w:color="auto"/>
        <w:bottom w:val="none" w:sz="0" w:space="0" w:color="auto"/>
        <w:right w:val="none" w:sz="0" w:space="0" w:color="auto"/>
      </w:divBdr>
    </w:div>
    <w:div w:id="263608814">
      <w:bodyDiv w:val="1"/>
      <w:marLeft w:val="0"/>
      <w:marRight w:val="0"/>
      <w:marTop w:val="0"/>
      <w:marBottom w:val="0"/>
      <w:divBdr>
        <w:top w:val="none" w:sz="0" w:space="0" w:color="auto"/>
        <w:left w:val="none" w:sz="0" w:space="0" w:color="auto"/>
        <w:bottom w:val="none" w:sz="0" w:space="0" w:color="auto"/>
        <w:right w:val="none" w:sz="0" w:space="0" w:color="auto"/>
      </w:divBdr>
    </w:div>
    <w:div w:id="263610346">
      <w:bodyDiv w:val="1"/>
      <w:marLeft w:val="0"/>
      <w:marRight w:val="0"/>
      <w:marTop w:val="0"/>
      <w:marBottom w:val="0"/>
      <w:divBdr>
        <w:top w:val="none" w:sz="0" w:space="0" w:color="auto"/>
        <w:left w:val="none" w:sz="0" w:space="0" w:color="auto"/>
        <w:bottom w:val="none" w:sz="0" w:space="0" w:color="auto"/>
        <w:right w:val="none" w:sz="0" w:space="0" w:color="auto"/>
      </w:divBdr>
    </w:div>
    <w:div w:id="263611107">
      <w:bodyDiv w:val="1"/>
      <w:marLeft w:val="0"/>
      <w:marRight w:val="0"/>
      <w:marTop w:val="0"/>
      <w:marBottom w:val="0"/>
      <w:divBdr>
        <w:top w:val="none" w:sz="0" w:space="0" w:color="auto"/>
        <w:left w:val="none" w:sz="0" w:space="0" w:color="auto"/>
        <w:bottom w:val="none" w:sz="0" w:space="0" w:color="auto"/>
        <w:right w:val="none" w:sz="0" w:space="0" w:color="auto"/>
      </w:divBdr>
    </w:div>
    <w:div w:id="263613260">
      <w:bodyDiv w:val="1"/>
      <w:marLeft w:val="0"/>
      <w:marRight w:val="0"/>
      <w:marTop w:val="0"/>
      <w:marBottom w:val="0"/>
      <w:divBdr>
        <w:top w:val="none" w:sz="0" w:space="0" w:color="auto"/>
        <w:left w:val="none" w:sz="0" w:space="0" w:color="auto"/>
        <w:bottom w:val="none" w:sz="0" w:space="0" w:color="auto"/>
        <w:right w:val="none" w:sz="0" w:space="0" w:color="auto"/>
      </w:divBdr>
    </w:div>
    <w:div w:id="263652244">
      <w:bodyDiv w:val="1"/>
      <w:marLeft w:val="0"/>
      <w:marRight w:val="0"/>
      <w:marTop w:val="0"/>
      <w:marBottom w:val="0"/>
      <w:divBdr>
        <w:top w:val="none" w:sz="0" w:space="0" w:color="auto"/>
        <w:left w:val="none" w:sz="0" w:space="0" w:color="auto"/>
        <w:bottom w:val="none" w:sz="0" w:space="0" w:color="auto"/>
        <w:right w:val="none" w:sz="0" w:space="0" w:color="auto"/>
      </w:divBdr>
    </w:div>
    <w:div w:id="263656474">
      <w:bodyDiv w:val="1"/>
      <w:marLeft w:val="0"/>
      <w:marRight w:val="0"/>
      <w:marTop w:val="0"/>
      <w:marBottom w:val="0"/>
      <w:divBdr>
        <w:top w:val="none" w:sz="0" w:space="0" w:color="auto"/>
        <w:left w:val="none" w:sz="0" w:space="0" w:color="auto"/>
        <w:bottom w:val="none" w:sz="0" w:space="0" w:color="auto"/>
        <w:right w:val="none" w:sz="0" w:space="0" w:color="auto"/>
      </w:divBdr>
    </w:div>
    <w:div w:id="263659269">
      <w:bodyDiv w:val="1"/>
      <w:marLeft w:val="0"/>
      <w:marRight w:val="0"/>
      <w:marTop w:val="0"/>
      <w:marBottom w:val="0"/>
      <w:divBdr>
        <w:top w:val="none" w:sz="0" w:space="0" w:color="auto"/>
        <w:left w:val="none" w:sz="0" w:space="0" w:color="auto"/>
        <w:bottom w:val="none" w:sz="0" w:space="0" w:color="auto"/>
        <w:right w:val="none" w:sz="0" w:space="0" w:color="auto"/>
      </w:divBdr>
    </w:div>
    <w:div w:id="263660181">
      <w:bodyDiv w:val="1"/>
      <w:marLeft w:val="0"/>
      <w:marRight w:val="0"/>
      <w:marTop w:val="0"/>
      <w:marBottom w:val="0"/>
      <w:divBdr>
        <w:top w:val="none" w:sz="0" w:space="0" w:color="auto"/>
        <w:left w:val="none" w:sz="0" w:space="0" w:color="auto"/>
        <w:bottom w:val="none" w:sz="0" w:space="0" w:color="auto"/>
        <w:right w:val="none" w:sz="0" w:space="0" w:color="auto"/>
      </w:divBdr>
    </w:div>
    <w:div w:id="263727122">
      <w:bodyDiv w:val="1"/>
      <w:marLeft w:val="0"/>
      <w:marRight w:val="0"/>
      <w:marTop w:val="0"/>
      <w:marBottom w:val="0"/>
      <w:divBdr>
        <w:top w:val="none" w:sz="0" w:space="0" w:color="auto"/>
        <w:left w:val="none" w:sz="0" w:space="0" w:color="auto"/>
        <w:bottom w:val="none" w:sz="0" w:space="0" w:color="auto"/>
        <w:right w:val="none" w:sz="0" w:space="0" w:color="auto"/>
      </w:divBdr>
    </w:div>
    <w:div w:id="263727143">
      <w:bodyDiv w:val="1"/>
      <w:marLeft w:val="0"/>
      <w:marRight w:val="0"/>
      <w:marTop w:val="0"/>
      <w:marBottom w:val="0"/>
      <w:divBdr>
        <w:top w:val="none" w:sz="0" w:space="0" w:color="auto"/>
        <w:left w:val="none" w:sz="0" w:space="0" w:color="auto"/>
        <w:bottom w:val="none" w:sz="0" w:space="0" w:color="auto"/>
        <w:right w:val="none" w:sz="0" w:space="0" w:color="auto"/>
      </w:divBdr>
    </w:div>
    <w:div w:id="263728053">
      <w:bodyDiv w:val="1"/>
      <w:marLeft w:val="0"/>
      <w:marRight w:val="0"/>
      <w:marTop w:val="0"/>
      <w:marBottom w:val="0"/>
      <w:divBdr>
        <w:top w:val="none" w:sz="0" w:space="0" w:color="auto"/>
        <w:left w:val="none" w:sz="0" w:space="0" w:color="auto"/>
        <w:bottom w:val="none" w:sz="0" w:space="0" w:color="auto"/>
        <w:right w:val="none" w:sz="0" w:space="0" w:color="auto"/>
      </w:divBdr>
    </w:div>
    <w:div w:id="263730367">
      <w:bodyDiv w:val="1"/>
      <w:marLeft w:val="0"/>
      <w:marRight w:val="0"/>
      <w:marTop w:val="0"/>
      <w:marBottom w:val="0"/>
      <w:divBdr>
        <w:top w:val="none" w:sz="0" w:space="0" w:color="auto"/>
        <w:left w:val="none" w:sz="0" w:space="0" w:color="auto"/>
        <w:bottom w:val="none" w:sz="0" w:space="0" w:color="auto"/>
        <w:right w:val="none" w:sz="0" w:space="0" w:color="auto"/>
      </w:divBdr>
    </w:div>
    <w:div w:id="263733683">
      <w:bodyDiv w:val="1"/>
      <w:marLeft w:val="0"/>
      <w:marRight w:val="0"/>
      <w:marTop w:val="0"/>
      <w:marBottom w:val="0"/>
      <w:divBdr>
        <w:top w:val="none" w:sz="0" w:space="0" w:color="auto"/>
        <w:left w:val="none" w:sz="0" w:space="0" w:color="auto"/>
        <w:bottom w:val="none" w:sz="0" w:space="0" w:color="auto"/>
        <w:right w:val="none" w:sz="0" w:space="0" w:color="auto"/>
      </w:divBdr>
    </w:div>
    <w:div w:id="263734266">
      <w:bodyDiv w:val="1"/>
      <w:marLeft w:val="0"/>
      <w:marRight w:val="0"/>
      <w:marTop w:val="0"/>
      <w:marBottom w:val="0"/>
      <w:divBdr>
        <w:top w:val="none" w:sz="0" w:space="0" w:color="auto"/>
        <w:left w:val="none" w:sz="0" w:space="0" w:color="auto"/>
        <w:bottom w:val="none" w:sz="0" w:space="0" w:color="auto"/>
        <w:right w:val="none" w:sz="0" w:space="0" w:color="auto"/>
      </w:divBdr>
    </w:div>
    <w:div w:id="263734759">
      <w:bodyDiv w:val="1"/>
      <w:marLeft w:val="0"/>
      <w:marRight w:val="0"/>
      <w:marTop w:val="0"/>
      <w:marBottom w:val="0"/>
      <w:divBdr>
        <w:top w:val="none" w:sz="0" w:space="0" w:color="auto"/>
        <w:left w:val="none" w:sz="0" w:space="0" w:color="auto"/>
        <w:bottom w:val="none" w:sz="0" w:space="0" w:color="auto"/>
        <w:right w:val="none" w:sz="0" w:space="0" w:color="auto"/>
      </w:divBdr>
    </w:div>
    <w:div w:id="263734963">
      <w:bodyDiv w:val="1"/>
      <w:marLeft w:val="0"/>
      <w:marRight w:val="0"/>
      <w:marTop w:val="0"/>
      <w:marBottom w:val="0"/>
      <w:divBdr>
        <w:top w:val="none" w:sz="0" w:space="0" w:color="auto"/>
        <w:left w:val="none" w:sz="0" w:space="0" w:color="auto"/>
        <w:bottom w:val="none" w:sz="0" w:space="0" w:color="auto"/>
        <w:right w:val="none" w:sz="0" w:space="0" w:color="auto"/>
      </w:divBdr>
    </w:div>
    <w:div w:id="263805178">
      <w:bodyDiv w:val="1"/>
      <w:marLeft w:val="0"/>
      <w:marRight w:val="0"/>
      <w:marTop w:val="0"/>
      <w:marBottom w:val="0"/>
      <w:divBdr>
        <w:top w:val="none" w:sz="0" w:space="0" w:color="auto"/>
        <w:left w:val="none" w:sz="0" w:space="0" w:color="auto"/>
        <w:bottom w:val="none" w:sz="0" w:space="0" w:color="auto"/>
        <w:right w:val="none" w:sz="0" w:space="0" w:color="auto"/>
      </w:divBdr>
    </w:div>
    <w:div w:id="263808669">
      <w:bodyDiv w:val="1"/>
      <w:marLeft w:val="0"/>
      <w:marRight w:val="0"/>
      <w:marTop w:val="0"/>
      <w:marBottom w:val="0"/>
      <w:divBdr>
        <w:top w:val="none" w:sz="0" w:space="0" w:color="auto"/>
        <w:left w:val="none" w:sz="0" w:space="0" w:color="auto"/>
        <w:bottom w:val="none" w:sz="0" w:space="0" w:color="auto"/>
        <w:right w:val="none" w:sz="0" w:space="0" w:color="auto"/>
      </w:divBdr>
    </w:div>
    <w:div w:id="263808950">
      <w:bodyDiv w:val="1"/>
      <w:marLeft w:val="0"/>
      <w:marRight w:val="0"/>
      <w:marTop w:val="0"/>
      <w:marBottom w:val="0"/>
      <w:divBdr>
        <w:top w:val="none" w:sz="0" w:space="0" w:color="auto"/>
        <w:left w:val="none" w:sz="0" w:space="0" w:color="auto"/>
        <w:bottom w:val="none" w:sz="0" w:space="0" w:color="auto"/>
        <w:right w:val="none" w:sz="0" w:space="0" w:color="auto"/>
      </w:divBdr>
    </w:div>
    <w:div w:id="263809751">
      <w:bodyDiv w:val="1"/>
      <w:marLeft w:val="0"/>
      <w:marRight w:val="0"/>
      <w:marTop w:val="0"/>
      <w:marBottom w:val="0"/>
      <w:divBdr>
        <w:top w:val="none" w:sz="0" w:space="0" w:color="auto"/>
        <w:left w:val="none" w:sz="0" w:space="0" w:color="auto"/>
        <w:bottom w:val="none" w:sz="0" w:space="0" w:color="auto"/>
        <w:right w:val="none" w:sz="0" w:space="0" w:color="auto"/>
      </w:divBdr>
    </w:div>
    <w:div w:id="263811205">
      <w:bodyDiv w:val="1"/>
      <w:marLeft w:val="0"/>
      <w:marRight w:val="0"/>
      <w:marTop w:val="0"/>
      <w:marBottom w:val="0"/>
      <w:divBdr>
        <w:top w:val="none" w:sz="0" w:space="0" w:color="auto"/>
        <w:left w:val="none" w:sz="0" w:space="0" w:color="auto"/>
        <w:bottom w:val="none" w:sz="0" w:space="0" w:color="auto"/>
        <w:right w:val="none" w:sz="0" w:space="0" w:color="auto"/>
      </w:divBdr>
    </w:div>
    <w:div w:id="263811217">
      <w:bodyDiv w:val="1"/>
      <w:marLeft w:val="0"/>
      <w:marRight w:val="0"/>
      <w:marTop w:val="0"/>
      <w:marBottom w:val="0"/>
      <w:divBdr>
        <w:top w:val="none" w:sz="0" w:space="0" w:color="auto"/>
        <w:left w:val="none" w:sz="0" w:space="0" w:color="auto"/>
        <w:bottom w:val="none" w:sz="0" w:space="0" w:color="auto"/>
        <w:right w:val="none" w:sz="0" w:space="0" w:color="auto"/>
      </w:divBdr>
    </w:div>
    <w:div w:id="263850123">
      <w:bodyDiv w:val="1"/>
      <w:marLeft w:val="0"/>
      <w:marRight w:val="0"/>
      <w:marTop w:val="0"/>
      <w:marBottom w:val="0"/>
      <w:divBdr>
        <w:top w:val="none" w:sz="0" w:space="0" w:color="auto"/>
        <w:left w:val="none" w:sz="0" w:space="0" w:color="auto"/>
        <w:bottom w:val="none" w:sz="0" w:space="0" w:color="auto"/>
        <w:right w:val="none" w:sz="0" w:space="0" w:color="auto"/>
      </w:divBdr>
    </w:div>
    <w:div w:id="263921736">
      <w:bodyDiv w:val="1"/>
      <w:marLeft w:val="0"/>
      <w:marRight w:val="0"/>
      <w:marTop w:val="0"/>
      <w:marBottom w:val="0"/>
      <w:divBdr>
        <w:top w:val="none" w:sz="0" w:space="0" w:color="auto"/>
        <w:left w:val="none" w:sz="0" w:space="0" w:color="auto"/>
        <w:bottom w:val="none" w:sz="0" w:space="0" w:color="auto"/>
        <w:right w:val="none" w:sz="0" w:space="0" w:color="auto"/>
      </w:divBdr>
    </w:div>
    <w:div w:id="263926057">
      <w:bodyDiv w:val="1"/>
      <w:marLeft w:val="0"/>
      <w:marRight w:val="0"/>
      <w:marTop w:val="0"/>
      <w:marBottom w:val="0"/>
      <w:divBdr>
        <w:top w:val="none" w:sz="0" w:space="0" w:color="auto"/>
        <w:left w:val="none" w:sz="0" w:space="0" w:color="auto"/>
        <w:bottom w:val="none" w:sz="0" w:space="0" w:color="auto"/>
        <w:right w:val="none" w:sz="0" w:space="0" w:color="auto"/>
      </w:divBdr>
    </w:div>
    <w:div w:id="263927111">
      <w:bodyDiv w:val="1"/>
      <w:marLeft w:val="0"/>
      <w:marRight w:val="0"/>
      <w:marTop w:val="0"/>
      <w:marBottom w:val="0"/>
      <w:divBdr>
        <w:top w:val="none" w:sz="0" w:space="0" w:color="auto"/>
        <w:left w:val="none" w:sz="0" w:space="0" w:color="auto"/>
        <w:bottom w:val="none" w:sz="0" w:space="0" w:color="auto"/>
        <w:right w:val="none" w:sz="0" w:space="0" w:color="auto"/>
      </w:divBdr>
    </w:div>
    <w:div w:id="263997483">
      <w:bodyDiv w:val="1"/>
      <w:marLeft w:val="0"/>
      <w:marRight w:val="0"/>
      <w:marTop w:val="0"/>
      <w:marBottom w:val="0"/>
      <w:divBdr>
        <w:top w:val="none" w:sz="0" w:space="0" w:color="auto"/>
        <w:left w:val="none" w:sz="0" w:space="0" w:color="auto"/>
        <w:bottom w:val="none" w:sz="0" w:space="0" w:color="auto"/>
        <w:right w:val="none" w:sz="0" w:space="0" w:color="auto"/>
      </w:divBdr>
    </w:div>
    <w:div w:id="264045022">
      <w:bodyDiv w:val="1"/>
      <w:marLeft w:val="0"/>
      <w:marRight w:val="0"/>
      <w:marTop w:val="0"/>
      <w:marBottom w:val="0"/>
      <w:divBdr>
        <w:top w:val="none" w:sz="0" w:space="0" w:color="auto"/>
        <w:left w:val="none" w:sz="0" w:space="0" w:color="auto"/>
        <w:bottom w:val="none" w:sz="0" w:space="0" w:color="auto"/>
        <w:right w:val="none" w:sz="0" w:space="0" w:color="auto"/>
      </w:divBdr>
    </w:div>
    <w:div w:id="264071126">
      <w:bodyDiv w:val="1"/>
      <w:marLeft w:val="0"/>
      <w:marRight w:val="0"/>
      <w:marTop w:val="0"/>
      <w:marBottom w:val="0"/>
      <w:divBdr>
        <w:top w:val="none" w:sz="0" w:space="0" w:color="auto"/>
        <w:left w:val="none" w:sz="0" w:space="0" w:color="auto"/>
        <w:bottom w:val="none" w:sz="0" w:space="0" w:color="auto"/>
        <w:right w:val="none" w:sz="0" w:space="0" w:color="auto"/>
      </w:divBdr>
    </w:div>
    <w:div w:id="264071575">
      <w:bodyDiv w:val="1"/>
      <w:marLeft w:val="0"/>
      <w:marRight w:val="0"/>
      <w:marTop w:val="0"/>
      <w:marBottom w:val="0"/>
      <w:divBdr>
        <w:top w:val="none" w:sz="0" w:space="0" w:color="auto"/>
        <w:left w:val="none" w:sz="0" w:space="0" w:color="auto"/>
        <w:bottom w:val="none" w:sz="0" w:space="0" w:color="auto"/>
        <w:right w:val="none" w:sz="0" w:space="0" w:color="auto"/>
      </w:divBdr>
    </w:div>
    <w:div w:id="264115477">
      <w:bodyDiv w:val="1"/>
      <w:marLeft w:val="0"/>
      <w:marRight w:val="0"/>
      <w:marTop w:val="0"/>
      <w:marBottom w:val="0"/>
      <w:divBdr>
        <w:top w:val="none" w:sz="0" w:space="0" w:color="auto"/>
        <w:left w:val="none" w:sz="0" w:space="0" w:color="auto"/>
        <w:bottom w:val="none" w:sz="0" w:space="0" w:color="auto"/>
        <w:right w:val="none" w:sz="0" w:space="0" w:color="auto"/>
      </w:divBdr>
    </w:div>
    <w:div w:id="264116234">
      <w:bodyDiv w:val="1"/>
      <w:marLeft w:val="0"/>
      <w:marRight w:val="0"/>
      <w:marTop w:val="0"/>
      <w:marBottom w:val="0"/>
      <w:divBdr>
        <w:top w:val="none" w:sz="0" w:space="0" w:color="auto"/>
        <w:left w:val="none" w:sz="0" w:space="0" w:color="auto"/>
        <w:bottom w:val="none" w:sz="0" w:space="0" w:color="auto"/>
        <w:right w:val="none" w:sz="0" w:space="0" w:color="auto"/>
      </w:divBdr>
    </w:div>
    <w:div w:id="264116961">
      <w:bodyDiv w:val="1"/>
      <w:marLeft w:val="0"/>
      <w:marRight w:val="0"/>
      <w:marTop w:val="0"/>
      <w:marBottom w:val="0"/>
      <w:divBdr>
        <w:top w:val="none" w:sz="0" w:space="0" w:color="auto"/>
        <w:left w:val="none" w:sz="0" w:space="0" w:color="auto"/>
        <w:bottom w:val="none" w:sz="0" w:space="0" w:color="auto"/>
        <w:right w:val="none" w:sz="0" w:space="0" w:color="auto"/>
      </w:divBdr>
    </w:div>
    <w:div w:id="264119116">
      <w:bodyDiv w:val="1"/>
      <w:marLeft w:val="0"/>
      <w:marRight w:val="0"/>
      <w:marTop w:val="0"/>
      <w:marBottom w:val="0"/>
      <w:divBdr>
        <w:top w:val="none" w:sz="0" w:space="0" w:color="auto"/>
        <w:left w:val="none" w:sz="0" w:space="0" w:color="auto"/>
        <w:bottom w:val="none" w:sz="0" w:space="0" w:color="auto"/>
        <w:right w:val="none" w:sz="0" w:space="0" w:color="auto"/>
      </w:divBdr>
    </w:div>
    <w:div w:id="264120177">
      <w:bodyDiv w:val="1"/>
      <w:marLeft w:val="0"/>
      <w:marRight w:val="0"/>
      <w:marTop w:val="0"/>
      <w:marBottom w:val="0"/>
      <w:divBdr>
        <w:top w:val="none" w:sz="0" w:space="0" w:color="auto"/>
        <w:left w:val="none" w:sz="0" w:space="0" w:color="auto"/>
        <w:bottom w:val="none" w:sz="0" w:space="0" w:color="auto"/>
        <w:right w:val="none" w:sz="0" w:space="0" w:color="auto"/>
      </w:divBdr>
    </w:div>
    <w:div w:id="264189089">
      <w:bodyDiv w:val="1"/>
      <w:marLeft w:val="0"/>
      <w:marRight w:val="0"/>
      <w:marTop w:val="0"/>
      <w:marBottom w:val="0"/>
      <w:divBdr>
        <w:top w:val="none" w:sz="0" w:space="0" w:color="auto"/>
        <w:left w:val="none" w:sz="0" w:space="0" w:color="auto"/>
        <w:bottom w:val="none" w:sz="0" w:space="0" w:color="auto"/>
        <w:right w:val="none" w:sz="0" w:space="0" w:color="auto"/>
      </w:divBdr>
    </w:div>
    <w:div w:id="264190981">
      <w:bodyDiv w:val="1"/>
      <w:marLeft w:val="0"/>
      <w:marRight w:val="0"/>
      <w:marTop w:val="0"/>
      <w:marBottom w:val="0"/>
      <w:divBdr>
        <w:top w:val="none" w:sz="0" w:space="0" w:color="auto"/>
        <w:left w:val="none" w:sz="0" w:space="0" w:color="auto"/>
        <w:bottom w:val="none" w:sz="0" w:space="0" w:color="auto"/>
        <w:right w:val="none" w:sz="0" w:space="0" w:color="auto"/>
      </w:divBdr>
    </w:div>
    <w:div w:id="264265315">
      <w:bodyDiv w:val="1"/>
      <w:marLeft w:val="0"/>
      <w:marRight w:val="0"/>
      <w:marTop w:val="0"/>
      <w:marBottom w:val="0"/>
      <w:divBdr>
        <w:top w:val="none" w:sz="0" w:space="0" w:color="auto"/>
        <w:left w:val="none" w:sz="0" w:space="0" w:color="auto"/>
        <w:bottom w:val="none" w:sz="0" w:space="0" w:color="auto"/>
        <w:right w:val="none" w:sz="0" w:space="0" w:color="auto"/>
      </w:divBdr>
    </w:div>
    <w:div w:id="264267297">
      <w:bodyDiv w:val="1"/>
      <w:marLeft w:val="0"/>
      <w:marRight w:val="0"/>
      <w:marTop w:val="0"/>
      <w:marBottom w:val="0"/>
      <w:divBdr>
        <w:top w:val="none" w:sz="0" w:space="0" w:color="auto"/>
        <w:left w:val="none" w:sz="0" w:space="0" w:color="auto"/>
        <w:bottom w:val="none" w:sz="0" w:space="0" w:color="auto"/>
        <w:right w:val="none" w:sz="0" w:space="0" w:color="auto"/>
      </w:divBdr>
    </w:div>
    <w:div w:id="264271169">
      <w:bodyDiv w:val="1"/>
      <w:marLeft w:val="0"/>
      <w:marRight w:val="0"/>
      <w:marTop w:val="0"/>
      <w:marBottom w:val="0"/>
      <w:divBdr>
        <w:top w:val="none" w:sz="0" w:space="0" w:color="auto"/>
        <w:left w:val="none" w:sz="0" w:space="0" w:color="auto"/>
        <w:bottom w:val="none" w:sz="0" w:space="0" w:color="auto"/>
        <w:right w:val="none" w:sz="0" w:space="0" w:color="auto"/>
      </w:divBdr>
    </w:div>
    <w:div w:id="264272659">
      <w:bodyDiv w:val="1"/>
      <w:marLeft w:val="0"/>
      <w:marRight w:val="0"/>
      <w:marTop w:val="0"/>
      <w:marBottom w:val="0"/>
      <w:divBdr>
        <w:top w:val="none" w:sz="0" w:space="0" w:color="auto"/>
        <w:left w:val="none" w:sz="0" w:space="0" w:color="auto"/>
        <w:bottom w:val="none" w:sz="0" w:space="0" w:color="auto"/>
        <w:right w:val="none" w:sz="0" w:space="0" w:color="auto"/>
      </w:divBdr>
    </w:div>
    <w:div w:id="264272676">
      <w:bodyDiv w:val="1"/>
      <w:marLeft w:val="0"/>
      <w:marRight w:val="0"/>
      <w:marTop w:val="0"/>
      <w:marBottom w:val="0"/>
      <w:divBdr>
        <w:top w:val="none" w:sz="0" w:space="0" w:color="auto"/>
        <w:left w:val="none" w:sz="0" w:space="0" w:color="auto"/>
        <w:bottom w:val="none" w:sz="0" w:space="0" w:color="auto"/>
        <w:right w:val="none" w:sz="0" w:space="0" w:color="auto"/>
      </w:divBdr>
    </w:div>
    <w:div w:id="264312509">
      <w:bodyDiv w:val="1"/>
      <w:marLeft w:val="0"/>
      <w:marRight w:val="0"/>
      <w:marTop w:val="0"/>
      <w:marBottom w:val="0"/>
      <w:divBdr>
        <w:top w:val="none" w:sz="0" w:space="0" w:color="auto"/>
        <w:left w:val="none" w:sz="0" w:space="0" w:color="auto"/>
        <w:bottom w:val="none" w:sz="0" w:space="0" w:color="auto"/>
        <w:right w:val="none" w:sz="0" w:space="0" w:color="auto"/>
      </w:divBdr>
    </w:div>
    <w:div w:id="264316028">
      <w:bodyDiv w:val="1"/>
      <w:marLeft w:val="0"/>
      <w:marRight w:val="0"/>
      <w:marTop w:val="0"/>
      <w:marBottom w:val="0"/>
      <w:divBdr>
        <w:top w:val="none" w:sz="0" w:space="0" w:color="auto"/>
        <w:left w:val="none" w:sz="0" w:space="0" w:color="auto"/>
        <w:bottom w:val="none" w:sz="0" w:space="0" w:color="auto"/>
        <w:right w:val="none" w:sz="0" w:space="0" w:color="auto"/>
      </w:divBdr>
    </w:div>
    <w:div w:id="264386649">
      <w:bodyDiv w:val="1"/>
      <w:marLeft w:val="0"/>
      <w:marRight w:val="0"/>
      <w:marTop w:val="0"/>
      <w:marBottom w:val="0"/>
      <w:divBdr>
        <w:top w:val="none" w:sz="0" w:space="0" w:color="auto"/>
        <w:left w:val="none" w:sz="0" w:space="0" w:color="auto"/>
        <w:bottom w:val="none" w:sz="0" w:space="0" w:color="auto"/>
        <w:right w:val="none" w:sz="0" w:space="0" w:color="auto"/>
      </w:divBdr>
    </w:div>
    <w:div w:id="264386770">
      <w:bodyDiv w:val="1"/>
      <w:marLeft w:val="0"/>
      <w:marRight w:val="0"/>
      <w:marTop w:val="0"/>
      <w:marBottom w:val="0"/>
      <w:divBdr>
        <w:top w:val="none" w:sz="0" w:space="0" w:color="auto"/>
        <w:left w:val="none" w:sz="0" w:space="0" w:color="auto"/>
        <w:bottom w:val="none" w:sz="0" w:space="0" w:color="auto"/>
        <w:right w:val="none" w:sz="0" w:space="0" w:color="auto"/>
      </w:divBdr>
    </w:div>
    <w:div w:id="264386985">
      <w:bodyDiv w:val="1"/>
      <w:marLeft w:val="0"/>
      <w:marRight w:val="0"/>
      <w:marTop w:val="0"/>
      <w:marBottom w:val="0"/>
      <w:divBdr>
        <w:top w:val="none" w:sz="0" w:space="0" w:color="auto"/>
        <w:left w:val="none" w:sz="0" w:space="0" w:color="auto"/>
        <w:bottom w:val="none" w:sz="0" w:space="0" w:color="auto"/>
        <w:right w:val="none" w:sz="0" w:space="0" w:color="auto"/>
      </w:divBdr>
    </w:div>
    <w:div w:id="264387157">
      <w:bodyDiv w:val="1"/>
      <w:marLeft w:val="0"/>
      <w:marRight w:val="0"/>
      <w:marTop w:val="0"/>
      <w:marBottom w:val="0"/>
      <w:divBdr>
        <w:top w:val="none" w:sz="0" w:space="0" w:color="auto"/>
        <w:left w:val="none" w:sz="0" w:space="0" w:color="auto"/>
        <w:bottom w:val="none" w:sz="0" w:space="0" w:color="auto"/>
        <w:right w:val="none" w:sz="0" w:space="0" w:color="auto"/>
      </w:divBdr>
    </w:div>
    <w:div w:id="264388162">
      <w:bodyDiv w:val="1"/>
      <w:marLeft w:val="0"/>
      <w:marRight w:val="0"/>
      <w:marTop w:val="0"/>
      <w:marBottom w:val="0"/>
      <w:divBdr>
        <w:top w:val="none" w:sz="0" w:space="0" w:color="auto"/>
        <w:left w:val="none" w:sz="0" w:space="0" w:color="auto"/>
        <w:bottom w:val="none" w:sz="0" w:space="0" w:color="auto"/>
        <w:right w:val="none" w:sz="0" w:space="0" w:color="auto"/>
      </w:divBdr>
    </w:div>
    <w:div w:id="264458741">
      <w:bodyDiv w:val="1"/>
      <w:marLeft w:val="0"/>
      <w:marRight w:val="0"/>
      <w:marTop w:val="0"/>
      <w:marBottom w:val="0"/>
      <w:divBdr>
        <w:top w:val="none" w:sz="0" w:space="0" w:color="auto"/>
        <w:left w:val="none" w:sz="0" w:space="0" w:color="auto"/>
        <w:bottom w:val="none" w:sz="0" w:space="0" w:color="auto"/>
        <w:right w:val="none" w:sz="0" w:space="0" w:color="auto"/>
      </w:divBdr>
    </w:div>
    <w:div w:id="264458815">
      <w:bodyDiv w:val="1"/>
      <w:marLeft w:val="0"/>
      <w:marRight w:val="0"/>
      <w:marTop w:val="0"/>
      <w:marBottom w:val="0"/>
      <w:divBdr>
        <w:top w:val="none" w:sz="0" w:space="0" w:color="auto"/>
        <w:left w:val="none" w:sz="0" w:space="0" w:color="auto"/>
        <w:bottom w:val="none" w:sz="0" w:space="0" w:color="auto"/>
        <w:right w:val="none" w:sz="0" w:space="0" w:color="auto"/>
      </w:divBdr>
    </w:div>
    <w:div w:id="264459460">
      <w:bodyDiv w:val="1"/>
      <w:marLeft w:val="0"/>
      <w:marRight w:val="0"/>
      <w:marTop w:val="0"/>
      <w:marBottom w:val="0"/>
      <w:divBdr>
        <w:top w:val="none" w:sz="0" w:space="0" w:color="auto"/>
        <w:left w:val="none" w:sz="0" w:space="0" w:color="auto"/>
        <w:bottom w:val="none" w:sz="0" w:space="0" w:color="auto"/>
        <w:right w:val="none" w:sz="0" w:space="0" w:color="auto"/>
      </w:divBdr>
    </w:div>
    <w:div w:id="264462287">
      <w:bodyDiv w:val="1"/>
      <w:marLeft w:val="0"/>
      <w:marRight w:val="0"/>
      <w:marTop w:val="0"/>
      <w:marBottom w:val="0"/>
      <w:divBdr>
        <w:top w:val="none" w:sz="0" w:space="0" w:color="auto"/>
        <w:left w:val="none" w:sz="0" w:space="0" w:color="auto"/>
        <w:bottom w:val="none" w:sz="0" w:space="0" w:color="auto"/>
        <w:right w:val="none" w:sz="0" w:space="0" w:color="auto"/>
      </w:divBdr>
    </w:div>
    <w:div w:id="264462447">
      <w:bodyDiv w:val="1"/>
      <w:marLeft w:val="0"/>
      <w:marRight w:val="0"/>
      <w:marTop w:val="0"/>
      <w:marBottom w:val="0"/>
      <w:divBdr>
        <w:top w:val="none" w:sz="0" w:space="0" w:color="auto"/>
        <w:left w:val="none" w:sz="0" w:space="0" w:color="auto"/>
        <w:bottom w:val="none" w:sz="0" w:space="0" w:color="auto"/>
        <w:right w:val="none" w:sz="0" w:space="0" w:color="auto"/>
      </w:divBdr>
    </w:div>
    <w:div w:id="264463128">
      <w:bodyDiv w:val="1"/>
      <w:marLeft w:val="0"/>
      <w:marRight w:val="0"/>
      <w:marTop w:val="0"/>
      <w:marBottom w:val="0"/>
      <w:divBdr>
        <w:top w:val="none" w:sz="0" w:space="0" w:color="auto"/>
        <w:left w:val="none" w:sz="0" w:space="0" w:color="auto"/>
        <w:bottom w:val="none" w:sz="0" w:space="0" w:color="auto"/>
        <w:right w:val="none" w:sz="0" w:space="0" w:color="auto"/>
      </w:divBdr>
    </w:div>
    <w:div w:id="264507688">
      <w:bodyDiv w:val="1"/>
      <w:marLeft w:val="0"/>
      <w:marRight w:val="0"/>
      <w:marTop w:val="0"/>
      <w:marBottom w:val="0"/>
      <w:divBdr>
        <w:top w:val="none" w:sz="0" w:space="0" w:color="auto"/>
        <w:left w:val="none" w:sz="0" w:space="0" w:color="auto"/>
        <w:bottom w:val="none" w:sz="0" w:space="0" w:color="auto"/>
        <w:right w:val="none" w:sz="0" w:space="0" w:color="auto"/>
      </w:divBdr>
    </w:div>
    <w:div w:id="264533830">
      <w:bodyDiv w:val="1"/>
      <w:marLeft w:val="0"/>
      <w:marRight w:val="0"/>
      <w:marTop w:val="0"/>
      <w:marBottom w:val="0"/>
      <w:divBdr>
        <w:top w:val="none" w:sz="0" w:space="0" w:color="auto"/>
        <w:left w:val="none" w:sz="0" w:space="0" w:color="auto"/>
        <w:bottom w:val="none" w:sz="0" w:space="0" w:color="auto"/>
        <w:right w:val="none" w:sz="0" w:space="0" w:color="auto"/>
      </w:divBdr>
    </w:div>
    <w:div w:id="264534231">
      <w:bodyDiv w:val="1"/>
      <w:marLeft w:val="0"/>
      <w:marRight w:val="0"/>
      <w:marTop w:val="0"/>
      <w:marBottom w:val="0"/>
      <w:divBdr>
        <w:top w:val="none" w:sz="0" w:space="0" w:color="auto"/>
        <w:left w:val="none" w:sz="0" w:space="0" w:color="auto"/>
        <w:bottom w:val="none" w:sz="0" w:space="0" w:color="auto"/>
        <w:right w:val="none" w:sz="0" w:space="0" w:color="auto"/>
      </w:divBdr>
    </w:div>
    <w:div w:id="264534761">
      <w:bodyDiv w:val="1"/>
      <w:marLeft w:val="0"/>
      <w:marRight w:val="0"/>
      <w:marTop w:val="0"/>
      <w:marBottom w:val="0"/>
      <w:divBdr>
        <w:top w:val="none" w:sz="0" w:space="0" w:color="auto"/>
        <w:left w:val="none" w:sz="0" w:space="0" w:color="auto"/>
        <w:bottom w:val="none" w:sz="0" w:space="0" w:color="auto"/>
        <w:right w:val="none" w:sz="0" w:space="0" w:color="auto"/>
      </w:divBdr>
    </w:div>
    <w:div w:id="264575501">
      <w:bodyDiv w:val="1"/>
      <w:marLeft w:val="0"/>
      <w:marRight w:val="0"/>
      <w:marTop w:val="0"/>
      <w:marBottom w:val="0"/>
      <w:divBdr>
        <w:top w:val="none" w:sz="0" w:space="0" w:color="auto"/>
        <w:left w:val="none" w:sz="0" w:space="0" w:color="auto"/>
        <w:bottom w:val="none" w:sz="0" w:space="0" w:color="auto"/>
        <w:right w:val="none" w:sz="0" w:space="0" w:color="auto"/>
      </w:divBdr>
    </w:div>
    <w:div w:id="264576778">
      <w:bodyDiv w:val="1"/>
      <w:marLeft w:val="0"/>
      <w:marRight w:val="0"/>
      <w:marTop w:val="0"/>
      <w:marBottom w:val="0"/>
      <w:divBdr>
        <w:top w:val="none" w:sz="0" w:space="0" w:color="auto"/>
        <w:left w:val="none" w:sz="0" w:space="0" w:color="auto"/>
        <w:bottom w:val="none" w:sz="0" w:space="0" w:color="auto"/>
        <w:right w:val="none" w:sz="0" w:space="0" w:color="auto"/>
      </w:divBdr>
    </w:div>
    <w:div w:id="264578465">
      <w:bodyDiv w:val="1"/>
      <w:marLeft w:val="0"/>
      <w:marRight w:val="0"/>
      <w:marTop w:val="0"/>
      <w:marBottom w:val="0"/>
      <w:divBdr>
        <w:top w:val="none" w:sz="0" w:space="0" w:color="auto"/>
        <w:left w:val="none" w:sz="0" w:space="0" w:color="auto"/>
        <w:bottom w:val="none" w:sz="0" w:space="0" w:color="auto"/>
        <w:right w:val="none" w:sz="0" w:space="0" w:color="auto"/>
      </w:divBdr>
    </w:div>
    <w:div w:id="264578722">
      <w:bodyDiv w:val="1"/>
      <w:marLeft w:val="0"/>
      <w:marRight w:val="0"/>
      <w:marTop w:val="0"/>
      <w:marBottom w:val="0"/>
      <w:divBdr>
        <w:top w:val="none" w:sz="0" w:space="0" w:color="auto"/>
        <w:left w:val="none" w:sz="0" w:space="0" w:color="auto"/>
        <w:bottom w:val="none" w:sz="0" w:space="0" w:color="auto"/>
        <w:right w:val="none" w:sz="0" w:space="0" w:color="auto"/>
      </w:divBdr>
    </w:div>
    <w:div w:id="264650592">
      <w:bodyDiv w:val="1"/>
      <w:marLeft w:val="0"/>
      <w:marRight w:val="0"/>
      <w:marTop w:val="0"/>
      <w:marBottom w:val="0"/>
      <w:divBdr>
        <w:top w:val="none" w:sz="0" w:space="0" w:color="auto"/>
        <w:left w:val="none" w:sz="0" w:space="0" w:color="auto"/>
        <w:bottom w:val="none" w:sz="0" w:space="0" w:color="auto"/>
        <w:right w:val="none" w:sz="0" w:space="0" w:color="auto"/>
      </w:divBdr>
    </w:div>
    <w:div w:id="264653660">
      <w:bodyDiv w:val="1"/>
      <w:marLeft w:val="0"/>
      <w:marRight w:val="0"/>
      <w:marTop w:val="0"/>
      <w:marBottom w:val="0"/>
      <w:divBdr>
        <w:top w:val="none" w:sz="0" w:space="0" w:color="auto"/>
        <w:left w:val="none" w:sz="0" w:space="0" w:color="auto"/>
        <w:bottom w:val="none" w:sz="0" w:space="0" w:color="auto"/>
        <w:right w:val="none" w:sz="0" w:space="0" w:color="auto"/>
      </w:divBdr>
    </w:div>
    <w:div w:id="264654922">
      <w:bodyDiv w:val="1"/>
      <w:marLeft w:val="0"/>
      <w:marRight w:val="0"/>
      <w:marTop w:val="0"/>
      <w:marBottom w:val="0"/>
      <w:divBdr>
        <w:top w:val="none" w:sz="0" w:space="0" w:color="auto"/>
        <w:left w:val="none" w:sz="0" w:space="0" w:color="auto"/>
        <w:bottom w:val="none" w:sz="0" w:space="0" w:color="auto"/>
        <w:right w:val="none" w:sz="0" w:space="0" w:color="auto"/>
      </w:divBdr>
    </w:div>
    <w:div w:id="264656080">
      <w:bodyDiv w:val="1"/>
      <w:marLeft w:val="0"/>
      <w:marRight w:val="0"/>
      <w:marTop w:val="0"/>
      <w:marBottom w:val="0"/>
      <w:divBdr>
        <w:top w:val="none" w:sz="0" w:space="0" w:color="auto"/>
        <w:left w:val="none" w:sz="0" w:space="0" w:color="auto"/>
        <w:bottom w:val="none" w:sz="0" w:space="0" w:color="auto"/>
        <w:right w:val="none" w:sz="0" w:space="0" w:color="auto"/>
      </w:divBdr>
    </w:div>
    <w:div w:id="264725946">
      <w:bodyDiv w:val="1"/>
      <w:marLeft w:val="0"/>
      <w:marRight w:val="0"/>
      <w:marTop w:val="0"/>
      <w:marBottom w:val="0"/>
      <w:divBdr>
        <w:top w:val="none" w:sz="0" w:space="0" w:color="auto"/>
        <w:left w:val="none" w:sz="0" w:space="0" w:color="auto"/>
        <w:bottom w:val="none" w:sz="0" w:space="0" w:color="auto"/>
        <w:right w:val="none" w:sz="0" w:space="0" w:color="auto"/>
      </w:divBdr>
    </w:div>
    <w:div w:id="264726433">
      <w:bodyDiv w:val="1"/>
      <w:marLeft w:val="0"/>
      <w:marRight w:val="0"/>
      <w:marTop w:val="0"/>
      <w:marBottom w:val="0"/>
      <w:divBdr>
        <w:top w:val="none" w:sz="0" w:space="0" w:color="auto"/>
        <w:left w:val="none" w:sz="0" w:space="0" w:color="auto"/>
        <w:bottom w:val="none" w:sz="0" w:space="0" w:color="auto"/>
        <w:right w:val="none" w:sz="0" w:space="0" w:color="auto"/>
      </w:divBdr>
    </w:div>
    <w:div w:id="264728947">
      <w:bodyDiv w:val="1"/>
      <w:marLeft w:val="0"/>
      <w:marRight w:val="0"/>
      <w:marTop w:val="0"/>
      <w:marBottom w:val="0"/>
      <w:divBdr>
        <w:top w:val="none" w:sz="0" w:space="0" w:color="auto"/>
        <w:left w:val="none" w:sz="0" w:space="0" w:color="auto"/>
        <w:bottom w:val="none" w:sz="0" w:space="0" w:color="auto"/>
        <w:right w:val="none" w:sz="0" w:space="0" w:color="auto"/>
      </w:divBdr>
    </w:div>
    <w:div w:id="264769903">
      <w:bodyDiv w:val="1"/>
      <w:marLeft w:val="0"/>
      <w:marRight w:val="0"/>
      <w:marTop w:val="0"/>
      <w:marBottom w:val="0"/>
      <w:divBdr>
        <w:top w:val="none" w:sz="0" w:space="0" w:color="auto"/>
        <w:left w:val="none" w:sz="0" w:space="0" w:color="auto"/>
        <w:bottom w:val="none" w:sz="0" w:space="0" w:color="auto"/>
        <w:right w:val="none" w:sz="0" w:space="0" w:color="auto"/>
      </w:divBdr>
    </w:div>
    <w:div w:id="264776743">
      <w:bodyDiv w:val="1"/>
      <w:marLeft w:val="0"/>
      <w:marRight w:val="0"/>
      <w:marTop w:val="0"/>
      <w:marBottom w:val="0"/>
      <w:divBdr>
        <w:top w:val="none" w:sz="0" w:space="0" w:color="auto"/>
        <w:left w:val="none" w:sz="0" w:space="0" w:color="auto"/>
        <w:bottom w:val="none" w:sz="0" w:space="0" w:color="auto"/>
        <w:right w:val="none" w:sz="0" w:space="0" w:color="auto"/>
      </w:divBdr>
    </w:div>
    <w:div w:id="264844082">
      <w:bodyDiv w:val="1"/>
      <w:marLeft w:val="0"/>
      <w:marRight w:val="0"/>
      <w:marTop w:val="0"/>
      <w:marBottom w:val="0"/>
      <w:divBdr>
        <w:top w:val="none" w:sz="0" w:space="0" w:color="auto"/>
        <w:left w:val="none" w:sz="0" w:space="0" w:color="auto"/>
        <w:bottom w:val="none" w:sz="0" w:space="0" w:color="auto"/>
        <w:right w:val="none" w:sz="0" w:space="0" w:color="auto"/>
      </w:divBdr>
    </w:div>
    <w:div w:id="264848208">
      <w:bodyDiv w:val="1"/>
      <w:marLeft w:val="0"/>
      <w:marRight w:val="0"/>
      <w:marTop w:val="0"/>
      <w:marBottom w:val="0"/>
      <w:divBdr>
        <w:top w:val="none" w:sz="0" w:space="0" w:color="auto"/>
        <w:left w:val="none" w:sz="0" w:space="0" w:color="auto"/>
        <w:bottom w:val="none" w:sz="0" w:space="0" w:color="auto"/>
        <w:right w:val="none" w:sz="0" w:space="0" w:color="auto"/>
      </w:divBdr>
    </w:div>
    <w:div w:id="264920231">
      <w:bodyDiv w:val="1"/>
      <w:marLeft w:val="0"/>
      <w:marRight w:val="0"/>
      <w:marTop w:val="0"/>
      <w:marBottom w:val="0"/>
      <w:divBdr>
        <w:top w:val="none" w:sz="0" w:space="0" w:color="auto"/>
        <w:left w:val="none" w:sz="0" w:space="0" w:color="auto"/>
        <w:bottom w:val="none" w:sz="0" w:space="0" w:color="auto"/>
        <w:right w:val="none" w:sz="0" w:space="0" w:color="auto"/>
      </w:divBdr>
    </w:div>
    <w:div w:id="264922625">
      <w:bodyDiv w:val="1"/>
      <w:marLeft w:val="0"/>
      <w:marRight w:val="0"/>
      <w:marTop w:val="0"/>
      <w:marBottom w:val="0"/>
      <w:divBdr>
        <w:top w:val="none" w:sz="0" w:space="0" w:color="auto"/>
        <w:left w:val="none" w:sz="0" w:space="0" w:color="auto"/>
        <w:bottom w:val="none" w:sz="0" w:space="0" w:color="auto"/>
        <w:right w:val="none" w:sz="0" w:space="0" w:color="auto"/>
      </w:divBdr>
    </w:div>
    <w:div w:id="264926301">
      <w:bodyDiv w:val="1"/>
      <w:marLeft w:val="0"/>
      <w:marRight w:val="0"/>
      <w:marTop w:val="0"/>
      <w:marBottom w:val="0"/>
      <w:divBdr>
        <w:top w:val="none" w:sz="0" w:space="0" w:color="auto"/>
        <w:left w:val="none" w:sz="0" w:space="0" w:color="auto"/>
        <w:bottom w:val="none" w:sz="0" w:space="0" w:color="auto"/>
        <w:right w:val="none" w:sz="0" w:space="0" w:color="auto"/>
      </w:divBdr>
    </w:div>
    <w:div w:id="264926592">
      <w:bodyDiv w:val="1"/>
      <w:marLeft w:val="0"/>
      <w:marRight w:val="0"/>
      <w:marTop w:val="0"/>
      <w:marBottom w:val="0"/>
      <w:divBdr>
        <w:top w:val="none" w:sz="0" w:space="0" w:color="auto"/>
        <w:left w:val="none" w:sz="0" w:space="0" w:color="auto"/>
        <w:bottom w:val="none" w:sz="0" w:space="0" w:color="auto"/>
        <w:right w:val="none" w:sz="0" w:space="0" w:color="auto"/>
      </w:divBdr>
    </w:div>
    <w:div w:id="264968502">
      <w:bodyDiv w:val="1"/>
      <w:marLeft w:val="0"/>
      <w:marRight w:val="0"/>
      <w:marTop w:val="0"/>
      <w:marBottom w:val="0"/>
      <w:divBdr>
        <w:top w:val="none" w:sz="0" w:space="0" w:color="auto"/>
        <w:left w:val="none" w:sz="0" w:space="0" w:color="auto"/>
        <w:bottom w:val="none" w:sz="0" w:space="0" w:color="auto"/>
        <w:right w:val="none" w:sz="0" w:space="0" w:color="auto"/>
      </w:divBdr>
    </w:div>
    <w:div w:id="264969677">
      <w:bodyDiv w:val="1"/>
      <w:marLeft w:val="0"/>
      <w:marRight w:val="0"/>
      <w:marTop w:val="0"/>
      <w:marBottom w:val="0"/>
      <w:divBdr>
        <w:top w:val="none" w:sz="0" w:space="0" w:color="auto"/>
        <w:left w:val="none" w:sz="0" w:space="0" w:color="auto"/>
        <w:bottom w:val="none" w:sz="0" w:space="0" w:color="auto"/>
        <w:right w:val="none" w:sz="0" w:space="0" w:color="auto"/>
      </w:divBdr>
    </w:div>
    <w:div w:id="264969942">
      <w:bodyDiv w:val="1"/>
      <w:marLeft w:val="0"/>
      <w:marRight w:val="0"/>
      <w:marTop w:val="0"/>
      <w:marBottom w:val="0"/>
      <w:divBdr>
        <w:top w:val="none" w:sz="0" w:space="0" w:color="auto"/>
        <w:left w:val="none" w:sz="0" w:space="0" w:color="auto"/>
        <w:bottom w:val="none" w:sz="0" w:space="0" w:color="auto"/>
        <w:right w:val="none" w:sz="0" w:space="0" w:color="auto"/>
      </w:divBdr>
    </w:div>
    <w:div w:id="264994798">
      <w:bodyDiv w:val="1"/>
      <w:marLeft w:val="0"/>
      <w:marRight w:val="0"/>
      <w:marTop w:val="0"/>
      <w:marBottom w:val="0"/>
      <w:divBdr>
        <w:top w:val="none" w:sz="0" w:space="0" w:color="auto"/>
        <w:left w:val="none" w:sz="0" w:space="0" w:color="auto"/>
        <w:bottom w:val="none" w:sz="0" w:space="0" w:color="auto"/>
        <w:right w:val="none" w:sz="0" w:space="0" w:color="auto"/>
      </w:divBdr>
    </w:div>
    <w:div w:id="265159535">
      <w:bodyDiv w:val="1"/>
      <w:marLeft w:val="0"/>
      <w:marRight w:val="0"/>
      <w:marTop w:val="0"/>
      <w:marBottom w:val="0"/>
      <w:divBdr>
        <w:top w:val="none" w:sz="0" w:space="0" w:color="auto"/>
        <w:left w:val="none" w:sz="0" w:space="0" w:color="auto"/>
        <w:bottom w:val="none" w:sz="0" w:space="0" w:color="auto"/>
        <w:right w:val="none" w:sz="0" w:space="0" w:color="auto"/>
      </w:divBdr>
    </w:div>
    <w:div w:id="265160099">
      <w:bodyDiv w:val="1"/>
      <w:marLeft w:val="0"/>
      <w:marRight w:val="0"/>
      <w:marTop w:val="0"/>
      <w:marBottom w:val="0"/>
      <w:divBdr>
        <w:top w:val="none" w:sz="0" w:space="0" w:color="auto"/>
        <w:left w:val="none" w:sz="0" w:space="0" w:color="auto"/>
        <w:bottom w:val="none" w:sz="0" w:space="0" w:color="auto"/>
        <w:right w:val="none" w:sz="0" w:space="0" w:color="auto"/>
      </w:divBdr>
    </w:div>
    <w:div w:id="265162459">
      <w:bodyDiv w:val="1"/>
      <w:marLeft w:val="0"/>
      <w:marRight w:val="0"/>
      <w:marTop w:val="0"/>
      <w:marBottom w:val="0"/>
      <w:divBdr>
        <w:top w:val="none" w:sz="0" w:space="0" w:color="auto"/>
        <w:left w:val="none" w:sz="0" w:space="0" w:color="auto"/>
        <w:bottom w:val="none" w:sz="0" w:space="0" w:color="auto"/>
        <w:right w:val="none" w:sz="0" w:space="0" w:color="auto"/>
      </w:divBdr>
    </w:div>
    <w:div w:id="265187982">
      <w:bodyDiv w:val="1"/>
      <w:marLeft w:val="0"/>
      <w:marRight w:val="0"/>
      <w:marTop w:val="0"/>
      <w:marBottom w:val="0"/>
      <w:divBdr>
        <w:top w:val="none" w:sz="0" w:space="0" w:color="auto"/>
        <w:left w:val="none" w:sz="0" w:space="0" w:color="auto"/>
        <w:bottom w:val="none" w:sz="0" w:space="0" w:color="auto"/>
        <w:right w:val="none" w:sz="0" w:space="0" w:color="auto"/>
      </w:divBdr>
    </w:div>
    <w:div w:id="265189492">
      <w:bodyDiv w:val="1"/>
      <w:marLeft w:val="0"/>
      <w:marRight w:val="0"/>
      <w:marTop w:val="0"/>
      <w:marBottom w:val="0"/>
      <w:divBdr>
        <w:top w:val="none" w:sz="0" w:space="0" w:color="auto"/>
        <w:left w:val="none" w:sz="0" w:space="0" w:color="auto"/>
        <w:bottom w:val="none" w:sz="0" w:space="0" w:color="auto"/>
        <w:right w:val="none" w:sz="0" w:space="0" w:color="auto"/>
      </w:divBdr>
    </w:div>
    <w:div w:id="265232085">
      <w:bodyDiv w:val="1"/>
      <w:marLeft w:val="0"/>
      <w:marRight w:val="0"/>
      <w:marTop w:val="0"/>
      <w:marBottom w:val="0"/>
      <w:divBdr>
        <w:top w:val="none" w:sz="0" w:space="0" w:color="auto"/>
        <w:left w:val="none" w:sz="0" w:space="0" w:color="auto"/>
        <w:bottom w:val="none" w:sz="0" w:space="0" w:color="auto"/>
        <w:right w:val="none" w:sz="0" w:space="0" w:color="auto"/>
      </w:divBdr>
    </w:div>
    <w:div w:id="265237178">
      <w:bodyDiv w:val="1"/>
      <w:marLeft w:val="0"/>
      <w:marRight w:val="0"/>
      <w:marTop w:val="0"/>
      <w:marBottom w:val="0"/>
      <w:divBdr>
        <w:top w:val="none" w:sz="0" w:space="0" w:color="auto"/>
        <w:left w:val="none" w:sz="0" w:space="0" w:color="auto"/>
        <w:bottom w:val="none" w:sz="0" w:space="0" w:color="auto"/>
        <w:right w:val="none" w:sz="0" w:space="0" w:color="auto"/>
      </w:divBdr>
    </w:div>
    <w:div w:id="265238784">
      <w:bodyDiv w:val="1"/>
      <w:marLeft w:val="0"/>
      <w:marRight w:val="0"/>
      <w:marTop w:val="0"/>
      <w:marBottom w:val="0"/>
      <w:divBdr>
        <w:top w:val="none" w:sz="0" w:space="0" w:color="auto"/>
        <w:left w:val="none" w:sz="0" w:space="0" w:color="auto"/>
        <w:bottom w:val="none" w:sz="0" w:space="0" w:color="auto"/>
        <w:right w:val="none" w:sz="0" w:space="0" w:color="auto"/>
      </w:divBdr>
    </w:div>
    <w:div w:id="265308963">
      <w:bodyDiv w:val="1"/>
      <w:marLeft w:val="0"/>
      <w:marRight w:val="0"/>
      <w:marTop w:val="0"/>
      <w:marBottom w:val="0"/>
      <w:divBdr>
        <w:top w:val="none" w:sz="0" w:space="0" w:color="auto"/>
        <w:left w:val="none" w:sz="0" w:space="0" w:color="auto"/>
        <w:bottom w:val="none" w:sz="0" w:space="0" w:color="auto"/>
        <w:right w:val="none" w:sz="0" w:space="0" w:color="auto"/>
      </w:divBdr>
    </w:div>
    <w:div w:id="265310832">
      <w:bodyDiv w:val="1"/>
      <w:marLeft w:val="0"/>
      <w:marRight w:val="0"/>
      <w:marTop w:val="0"/>
      <w:marBottom w:val="0"/>
      <w:divBdr>
        <w:top w:val="none" w:sz="0" w:space="0" w:color="auto"/>
        <w:left w:val="none" w:sz="0" w:space="0" w:color="auto"/>
        <w:bottom w:val="none" w:sz="0" w:space="0" w:color="auto"/>
        <w:right w:val="none" w:sz="0" w:space="0" w:color="auto"/>
      </w:divBdr>
    </w:div>
    <w:div w:id="265424110">
      <w:bodyDiv w:val="1"/>
      <w:marLeft w:val="0"/>
      <w:marRight w:val="0"/>
      <w:marTop w:val="0"/>
      <w:marBottom w:val="0"/>
      <w:divBdr>
        <w:top w:val="none" w:sz="0" w:space="0" w:color="auto"/>
        <w:left w:val="none" w:sz="0" w:space="0" w:color="auto"/>
        <w:bottom w:val="none" w:sz="0" w:space="0" w:color="auto"/>
        <w:right w:val="none" w:sz="0" w:space="0" w:color="auto"/>
      </w:divBdr>
    </w:div>
    <w:div w:id="265426167">
      <w:bodyDiv w:val="1"/>
      <w:marLeft w:val="0"/>
      <w:marRight w:val="0"/>
      <w:marTop w:val="0"/>
      <w:marBottom w:val="0"/>
      <w:divBdr>
        <w:top w:val="none" w:sz="0" w:space="0" w:color="auto"/>
        <w:left w:val="none" w:sz="0" w:space="0" w:color="auto"/>
        <w:bottom w:val="none" w:sz="0" w:space="0" w:color="auto"/>
        <w:right w:val="none" w:sz="0" w:space="0" w:color="auto"/>
      </w:divBdr>
    </w:div>
    <w:div w:id="265427000">
      <w:bodyDiv w:val="1"/>
      <w:marLeft w:val="0"/>
      <w:marRight w:val="0"/>
      <w:marTop w:val="0"/>
      <w:marBottom w:val="0"/>
      <w:divBdr>
        <w:top w:val="none" w:sz="0" w:space="0" w:color="auto"/>
        <w:left w:val="none" w:sz="0" w:space="0" w:color="auto"/>
        <w:bottom w:val="none" w:sz="0" w:space="0" w:color="auto"/>
        <w:right w:val="none" w:sz="0" w:space="0" w:color="auto"/>
      </w:divBdr>
    </w:div>
    <w:div w:id="265427859">
      <w:bodyDiv w:val="1"/>
      <w:marLeft w:val="0"/>
      <w:marRight w:val="0"/>
      <w:marTop w:val="0"/>
      <w:marBottom w:val="0"/>
      <w:divBdr>
        <w:top w:val="none" w:sz="0" w:space="0" w:color="auto"/>
        <w:left w:val="none" w:sz="0" w:space="0" w:color="auto"/>
        <w:bottom w:val="none" w:sz="0" w:space="0" w:color="auto"/>
        <w:right w:val="none" w:sz="0" w:space="0" w:color="auto"/>
      </w:divBdr>
    </w:div>
    <w:div w:id="265430617">
      <w:bodyDiv w:val="1"/>
      <w:marLeft w:val="0"/>
      <w:marRight w:val="0"/>
      <w:marTop w:val="0"/>
      <w:marBottom w:val="0"/>
      <w:divBdr>
        <w:top w:val="none" w:sz="0" w:space="0" w:color="auto"/>
        <w:left w:val="none" w:sz="0" w:space="0" w:color="auto"/>
        <w:bottom w:val="none" w:sz="0" w:space="0" w:color="auto"/>
        <w:right w:val="none" w:sz="0" w:space="0" w:color="auto"/>
      </w:divBdr>
    </w:div>
    <w:div w:id="265432530">
      <w:bodyDiv w:val="1"/>
      <w:marLeft w:val="0"/>
      <w:marRight w:val="0"/>
      <w:marTop w:val="0"/>
      <w:marBottom w:val="0"/>
      <w:divBdr>
        <w:top w:val="none" w:sz="0" w:space="0" w:color="auto"/>
        <w:left w:val="none" w:sz="0" w:space="0" w:color="auto"/>
        <w:bottom w:val="none" w:sz="0" w:space="0" w:color="auto"/>
        <w:right w:val="none" w:sz="0" w:space="0" w:color="auto"/>
      </w:divBdr>
    </w:div>
    <w:div w:id="265505832">
      <w:bodyDiv w:val="1"/>
      <w:marLeft w:val="0"/>
      <w:marRight w:val="0"/>
      <w:marTop w:val="0"/>
      <w:marBottom w:val="0"/>
      <w:divBdr>
        <w:top w:val="none" w:sz="0" w:space="0" w:color="auto"/>
        <w:left w:val="none" w:sz="0" w:space="0" w:color="auto"/>
        <w:bottom w:val="none" w:sz="0" w:space="0" w:color="auto"/>
        <w:right w:val="none" w:sz="0" w:space="0" w:color="auto"/>
      </w:divBdr>
    </w:div>
    <w:div w:id="265581144">
      <w:bodyDiv w:val="1"/>
      <w:marLeft w:val="0"/>
      <w:marRight w:val="0"/>
      <w:marTop w:val="0"/>
      <w:marBottom w:val="0"/>
      <w:divBdr>
        <w:top w:val="none" w:sz="0" w:space="0" w:color="auto"/>
        <w:left w:val="none" w:sz="0" w:space="0" w:color="auto"/>
        <w:bottom w:val="none" w:sz="0" w:space="0" w:color="auto"/>
        <w:right w:val="none" w:sz="0" w:space="0" w:color="auto"/>
      </w:divBdr>
    </w:div>
    <w:div w:id="265621049">
      <w:bodyDiv w:val="1"/>
      <w:marLeft w:val="0"/>
      <w:marRight w:val="0"/>
      <w:marTop w:val="0"/>
      <w:marBottom w:val="0"/>
      <w:divBdr>
        <w:top w:val="none" w:sz="0" w:space="0" w:color="auto"/>
        <w:left w:val="none" w:sz="0" w:space="0" w:color="auto"/>
        <w:bottom w:val="none" w:sz="0" w:space="0" w:color="auto"/>
        <w:right w:val="none" w:sz="0" w:space="0" w:color="auto"/>
      </w:divBdr>
    </w:div>
    <w:div w:id="265621849">
      <w:bodyDiv w:val="1"/>
      <w:marLeft w:val="0"/>
      <w:marRight w:val="0"/>
      <w:marTop w:val="0"/>
      <w:marBottom w:val="0"/>
      <w:divBdr>
        <w:top w:val="none" w:sz="0" w:space="0" w:color="auto"/>
        <w:left w:val="none" w:sz="0" w:space="0" w:color="auto"/>
        <w:bottom w:val="none" w:sz="0" w:space="0" w:color="auto"/>
        <w:right w:val="none" w:sz="0" w:space="0" w:color="auto"/>
      </w:divBdr>
    </w:div>
    <w:div w:id="265622528">
      <w:bodyDiv w:val="1"/>
      <w:marLeft w:val="0"/>
      <w:marRight w:val="0"/>
      <w:marTop w:val="0"/>
      <w:marBottom w:val="0"/>
      <w:divBdr>
        <w:top w:val="none" w:sz="0" w:space="0" w:color="auto"/>
        <w:left w:val="none" w:sz="0" w:space="0" w:color="auto"/>
        <w:bottom w:val="none" w:sz="0" w:space="0" w:color="auto"/>
        <w:right w:val="none" w:sz="0" w:space="0" w:color="auto"/>
      </w:divBdr>
    </w:div>
    <w:div w:id="265623319">
      <w:bodyDiv w:val="1"/>
      <w:marLeft w:val="0"/>
      <w:marRight w:val="0"/>
      <w:marTop w:val="0"/>
      <w:marBottom w:val="0"/>
      <w:divBdr>
        <w:top w:val="none" w:sz="0" w:space="0" w:color="auto"/>
        <w:left w:val="none" w:sz="0" w:space="0" w:color="auto"/>
        <w:bottom w:val="none" w:sz="0" w:space="0" w:color="auto"/>
        <w:right w:val="none" w:sz="0" w:space="0" w:color="auto"/>
      </w:divBdr>
    </w:div>
    <w:div w:id="265625127">
      <w:bodyDiv w:val="1"/>
      <w:marLeft w:val="0"/>
      <w:marRight w:val="0"/>
      <w:marTop w:val="0"/>
      <w:marBottom w:val="0"/>
      <w:divBdr>
        <w:top w:val="none" w:sz="0" w:space="0" w:color="auto"/>
        <w:left w:val="none" w:sz="0" w:space="0" w:color="auto"/>
        <w:bottom w:val="none" w:sz="0" w:space="0" w:color="auto"/>
        <w:right w:val="none" w:sz="0" w:space="0" w:color="auto"/>
      </w:divBdr>
    </w:div>
    <w:div w:id="265625205">
      <w:bodyDiv w:val="1"/>
      <w:marLeft w:val="0"/>
      <w:marRight w:val="0"/>
      <w:marTop w:val="0"/>
      <w:marBottom w:val="0"/>
      <w:divBdr>
        <w:top w:val="none" w:sz="0" w:space="0" w:color="auto"/>
        <w:left w:val="none" w:sz="0" w:space="0" w:color="auto"/>
        <w:bottom w:val="none" w:sz="0" w:space="0" w:color="auto"/>
        <w:right w:val="none" w:sz="0" w:space="0" w:color="auto"/>
      </w:divBdr>
    </w:div>
    <w:div w:id="265626046">
      <w:bodyDiv w:val="1"/>
      <w:marLeft w:val="0"/>
      <w:marRight w:val="0"/>
      <w:marTop w:val="0"/>
      <w:marBottom w:val="0"/>
      <w:divBdr>
        <w:top w:val="none" w:sz="0" w:space="0" w:color="auto"/>
        <w:left w:val="none" w:sz="0" w:space="0" w:color="auto"/>
        <w:bottom w:val="none" w:sz="0" w:space="0" w:color="auto"/>
        <w:right w:val="none" w:sz="0" w:space="0" w:color="auto"/>
      </w:divBdr>
    </w:div>
    <w:div w:id="265626515">
      <w:bodyDiv w:val="1"/>
      <w:marLeft w:val="0"/>
      <w:marRight w:val="0"/>
      <w:marTop w:val="0"/>
      <w:marBottom w:val="0"/>
      <w:divBdr>
        <w:top w:val="none" w:sz="0" w:space="0" w:color="auto"/>
        <w:left w:val="none" w:sz="0" w:space="0" w:color="auto"/>
        <w:bottom w:val="none" w:sz="0" w:space="0" w:color="auto"/>
        <w:right w:val="none" w:sz="0" w:space="0" w:color="auto"/>
      </w:divBdr>
    </w:div>
    <w:div w:id="265694173">
      <w:bodyDiv w:val="1"/>
      <w:marLeft w:val="0"/>
      <w:marRight w:val="0"/>
      <w:marTop w:val="0"/>
      <w:marBottom w:val="0"/>
      <w:divBdr>
        <w:top w:val="none" w:sz="0" w:space="0" w:color="auto"/>
        <w:left w:val="none" w:sz="0" w:space="0" w:color="auto"/>
        <w:bottom w:val="none" w:sz="0" w:space="0" w:color="auto"/>
        <w:right w:val="none" w:sz="0" w:space="0" w:color="auto"/>
      </w:divBdr>
    </w:div>
    <w:div w:id="265694258">
      <w:bodyDiv w:val="1"/>
      <w:marLeft w:val="0"/>
      <w:marRight w:val="0"/>
      <w:marTop w:val="0"/>
      <w:marBottom w:val="0"/>
      <w:divBdr>
        <w:top w:val="none" w:sz="0" w:space="0" w:color="auto"/>
        <w:left w:val="none" w:sz="0" w:space="0" w:color="auto"/>
        <w:bottom w:val="none" w:sz="0" w:space="0" w:color="auto"/>
        <w:right w:val="none" w:sz="0" w:space="0" w:color="auto"/>
      </w:divBdr>
    </w:div>
    <w:div w:id="265696307">
      <w:bodyDiv w:val="1"/>
      <w:marLeft w:val="0"/>
      <w:marRight w:val="0"/>
      <w:marTop w:val="0"/>
      <w:marBottom w:val="0"/>
      <w:divBdr>
        <w:top w:val="none" w:sz="0" w:space="0" w:color="auto"/>
        <w:left w:val="none" w:sz="0" w:space="0" w:color="auto"/>
        <w:bottom w:val="none" w:sz="0" w:space="0" w:color="auto"/>
        <w:right w:val="none" w:sz="0" w:space="0" w:color="auto"/>
      </w:divBdr>
    </w:div>
    <w:div w:id="265700235">
      <w:bodyDiv w:val="1"/>
      <w:marLeft w:val="0"/>
      <w:marRight w:val="0"/>
      <w:marTop w:val="0"/>
      <w:marBottom w:val="0"/>
      <w:divBdr>
        <w:top w:val="none" w:sz="0" w:space="0" w:color="auto"/>
        <w:left w:val="none" w:sz="0" w:space="0" w:color="auto"/>
        <w:bottom w:val="none" w:sz="0" w:space="0" w:color="auto"/>
        <w:right w:val="none" w:sz="0" w:space="0" w:color="auto"/>
      </w:divBdr>
    </w:div>
    <w:div w:id="265702022">
      <w:bodyDiv w:val="1"/>
      <w:marLeft w:val="0"/>
      <w:marRight w:val="0"/>
      <w:marTop w:val="0"/>
      <w:marBottom w:val="0"/>
      <w:divBdr>
        <w:top w:val="none" w:sz="0" w:space="0" w:color="auto"/>
        <w:left w:val="none" w:sz="0" w:space="0" w:color="auto"/>
        <w:bottom w:val="none" w:sz="0" w:space="0" w:color="auto"/>
        <w:right w:val="none" w:sz="0" w:space="0" w:color="auto"/>
      </w:divBdr>
    </w:div>
    <w:div w:id="265769262">
      <w:bodyDiv w:val="1"/>
      <w:marLeft w:val="0"/>
      <w:marRight w:val="0"/>
      <w:marTop w:val="0"/>
      <w:marBottom w:val="0"/>
      <w:divBdr>
        <w:top w:val="none" w:sz="0" w:space="0" w:color="auto"/>
        <w:left w:val="none" w:sz="0" w:space="0" w:color="auto"/>
        <w:bottom w:val="none" w:sz="0" w:space="0" w:color="auto"/>
        <w:right w:val="none" w:sz="0" w:space="0" w:color="auto"/>
      </w:divBdr>
    </w:div>
    <w:div w:id="265769549">
      <w:bodyDiv w:val="1"/>
      <w:marLeft w:val="0"/>
      <w:marRight w:val="0"/>
      <w:marTop w:val="0"/>
      <w:marBottom w:val="0"/>
      <w:divBdr>
        <w:top w:val="none" w:sz="0" w:space="0" w:color="auto"/>
        <w:left w:val="none" w:sz="0" w:space="0" w:color="auto"/>
        <w:bottom w:val="none" w:sz="0" w:space="0" w:color="auto"/>
        <w:right w:val="none" w:sz="0" w:space="0" w:color="auto"/>
      </w:divBdr>
    </w:div>
    <w:div w:id="265769767">
      <w:bodyDiv w:val="1"/>
      <w:marLeft w:val="0"/>
      <w:marRight w:val="0"/>
      <w:marTop w:val="0"/>
      <w:marBottom w:val="0"/>
      <w:divBdr>
        <w:top w:val="none" w:sz="0" w:space="0" w:color="auto"/>
        <w:left w:val="none" w:sz="0" w:space="0" w:color="auto"/>
        <w:bottom w:val="none" w:sz="0" w:space="0" w:color="auto"/>
        <w:right w:val="none" w:sz="0" w:space="0" w:color="auto"/>
      </w:divBdr>
    </w:div>
    <w:div w:id="265769777">
      <w:bodyDiv w:val="1"/>
      <w:marLeft w:val="0"/>
      <w:marRight w:val="0"/>
      <w:marTop w:val="0"/>
      <w:marBottom w:val="0"/>
      <w:divBdr>
        <w:top w:val="none" w:sz="0" w:space="0" w:color="auto"/>
        <w:left w:val="none" w:sz="0" w:space="0" w:color="auto"/>
        <w:bottom w:val="none" w:sz="0" w:space="0" w:color="auto"/>
        <w:right w:val="none" w:sz="0" w:space="0" w:color="auto"/>
      </w:divBdr>
    </w:div>
    <w:div w:id="265776687">
      <w:bodyDiv w:val="1"/>
      <w:marLeft w:val="0"/>
      <w:marRight w:val="0"/>
      <w:marTop w:val="0"/>
      <w:marBottom w:val="0"/>
      <w:divBdr>
        <w:top w:val="none" w:sz="0" w:space="0" w:color="auto"/>
        <w:left w:val="none" w:sz="0" w:space="0" w:color="auto"/>
        <w:bottom w:val="none" w:sz="0" w:space="0" w:color="auto"/>
        <w:right w:val="none" w:sz="0" w:space="0" w:color="auto"/>
      </w:divBdr>
    </w:div>
    <w:div w:id="265814642">
      <w:bodyDiv w:val="1"/>
      <w:marLeft w:val="0"/>
      <w:marRight w:val="0"/>
      <w:marTop w:val="0"/>
      <w:marBottom w:val="0"/>
      <w:divBdr>
        <w:top w:val="none" w:sz="0" w:space="0" w:color="auto"/>
        <w:left w:val="none" w:sz="0" w:space="0" w:color="auto"/>
        <w:bottom w:val="none" w:sz="0" w:space="0" w:color="auto"/>
        <w:right w:val="none" w:sz="0" w:space="0" w:color="auto"/>
      </w:divBdr>
    </w:div>
    <w:div w:id="265818549">
      <w:bodyDiv w:val="1"/>
      <w:marLeft w:val="0"/>
      <w:marRight w:val="0"/>
      <w:marTop w:val="0"/>
      <w:marBottom w:val="0"/>
      <w:divBdr>
        <w:top w:val="none" w:sz="0" w:space="0" w:color="auto"/>
        <w:left w:val="none" w:sz="0" w:space="0" w:color="auto"/>
        <w:bottom w:val="none" w:sz="0" w:space="0" w:color="auto"/>
        <w:right w:val="none" w:sz="0" w:space="0" w:color="auto"/>
      </w:divBdr>
    </w:div>
    <w:div w:id="265843478">
      <w:bodyDiv w:val="1"/>
      <w:marLeft w:val="0"/>
      <w:marRight w:val="0"/>
      <w:marTop w:val="0"/>
      <w:marBottom w:val="0"/>
      <w:divBdr>
        <w:top w:val="none" w:sz="0" w:space="0" w:color="auto"/>
        <w:left w:val="none" w:sz="0" w:space="0" w:color="auto"/>
        <w:bottom w:val="none" w:sz="0" w:space="0" w:color="auto"/>
        <w:right w:val="none" w:sz="0" w:space="0" w:color="auto"/>
      </w:divBdr>
    </w:div>
    <w:div w:id="265844047">
      <w:bodyDiv w:val="1"/>
      <w:marLeft w:val="0"/>
      <w:marRight w:val="0"/>
      <w:marTop w:val="0"/>
      <w:marBottom w:val="0"/>
      <w:divBdr>
        <w:top w:val="none" w:sz="0" w:space="0" w:color="auto"/>
        <w:left w:val="none" w:sz="0" w:space="0" w:color="auto"/>
        <w:bottom w:val="none" w:sz="0" w:space="0" w:color="auto"/>
        <w:right w:val="none" w:sz="0" w:space="0" w:color="auto"/>
      </w:divBdr>
    </w:div>
    <w:div w:id="265845722">
      <w:bodyDiv w:val="1"/>
      <w:marLeft w:val="0"/>
      <w:marRight w:val="0"/>
      <w:marTop w:val="0"/>
      <w:marBottom w:val="0"/>
      <w:divBdr>
        <w:top w:val="none" w:sz="0" w:space="0" w:color="auto"/>
        <w:left w:val="none" w:sz="0" w:space="0" w:color="auto"/>
        <w:bottom w:val="none" w:sz="0" w:space="0" w:color="auto"/>
        <w:right w:val="none" w:sz="0" w:space="0" w:color="auto"/>
      </w:divBdr>
    </w:div>
    <w:div w:id="265889273">
      <w:bodyDiv w:val="1"/>
      <w:marLeft w:val="0"/>
      <w:marRight w:val="0"/>
      <w:marTop w:val="0"/>
      <w:marBottom w:val="0"/>
      <w:divBdr>
        <w:top w:val="none" w:sz="0" w:space="0" w:color="auto"/>
        <w:left w:val="none" w:sz="0" w:space="0" w:color="auto"/>
        <w:bottom w:val="none" w:sz="0" w:space="0" w:color="auto"/>
        <w:right w:val="none" w:sz="0" w:space="0" w:color="auto"/>
      </w:divBdr>
    </w:div>
    <w:div w:id="265890167">
      <w:bodyDiv w:val="1"/>
      <w:marLeft w:val="0"/>
      <w:marRight w:val="0"/>
      <w:marTop w:val="0"/>
      <w:marBottom w:val="0"/>
      <w:divBdr>
        <w:top w:val="none" w:sz="0" w:space="0" w:color="auto"/>
        <w:left w:val="none" w:sz="0" w:space="0" w:color="auto"/>
        <w:bottom w:val="none" w:sz="0" w:space="0" w:color="auto"/>
        <w:right w:val="none" w:sz="0" w:space="0" w:color="auto"/>
      </w:divBdr>
    </w:div>
    <w:div w:id="265891630">
      <w:bodyDiv w:val="1"/>
      <w:marLeft w:val="0"/>
      <w:marRight w:val="0"/>
      <w:marTop w:val="0"/>
      <w:marBottom w:val="0"/>
      <w:divBdr>
        <w:top w:val="none" w:sz="0" w:space="0" w:color="auto"/>
        <w:left w:val="none" w:sz="0" w:space="0" w:color="auto"/>
        <w:bottom w:val="none" w:sz="0" w:space="0" w:color="auto"/>
        <w:right w:val="none" w:sz="0" w:space="0" w:color="auto"/>
      </w:divBdr>
    </w:div>
    <w:div w:id="265893463">
      <w:bodyDiv w:val="1"/>
      <w:marLeft w:val="0"/>
      <w:marRight w:val="0"/>
      <w:marTop w:val="0"/>
      <w:marBottom w:val="0"/>
      <w:divBdr>
        <w:top w:val="none" w:sz="0" w:space="0" w:color="auto"/>
        <w:left w:val="none" w:sz="0" w:space="0" w:color="auto"/>
        <w:bottom w:val="none" w:sz="0" w:space="0" w:color="auto"/>
        <w:right w:val="none" w:sz="0" w:space="0" w:color="auto"/>
      </w:divBdr>
    </w:div>
    <w:div w:id="265894561">
      <w:bodyDiv w:val="1"/>
      <w:marLeft w:val="0"/>
      <w:marRight w:val="0"/>
      <w:marTop w:val="0"/>
      <w:marBottom w:val="0"/>
      <w:divBdr>
        <w:top w:val="none" w:sz="0" w:space="0" w:color="auto"/>
        <w:left w:val="none" w:sz="0" w:space="0" w:color="auto"/>
        <w:bottom w:val="none" w:sz="0" w:space="0" w:color="auto"/>
        <w:right w:val="none" w:sz="0" w:space="0" w:color="auto"/>
      </w:divBdr>
    </w:div>
    <w:div w:id="265961842">
      <w:bodyDiv w:val="1"/>
      <w:marLeft w:val="0"/>
      <w:marRight w:val="0"/>
      <w:marTop w:val="0"/>
      <w:marBottom w:val="0"/>
      <w:divBdr>
        <w:top w:val="none" w:sz="0" w:space="0" w:color="auto"/>
        <w:left w:val="none" w:sz="0" w:space="0" w:color="auto"/>
        <w:bottom w:val="none" w:sz="0" w:space="0" w:color="auto"/>
        <w:right w:val="none" w:sz="0" w:space="0" w:color="auto"/>
      </w:divBdr>
    </w:div>
    <w:div w:id="265965444">
      <w:bodyDiv w:val="1"/>
      <w:marLeft w:val="0"/>
      <w:marRight w:val="0"/>
      <w:marTop w:val="0"/>
      <w:marBottom w:val="0"/>
      <w:divBdr>
        <w:top w:val="none" w:sz="0" w:space="0" w:color="auto"/>
        <w:left w:val="none" w:sz="0" w:space="0" w:color="auto"/>
        <w:bottom w:val="none" w:sz="0" w:space="0" w:color="auto"/>
        <w:right w:val="none" w:sz="0" w:space="0" w:color="auto"/>
      </w:divBdr>
    </w:div>
    <w:div w:id="265965776">
      <w:bodyDiv w:val="1"/>
      <w:marLeft w:val="0"/>
      <w:marRight w:val="0"/>
      <w:marTop w:val="0"/>
      <w:marBottom w:val="0"/>
      <w:divBdr>
        <w:top w:val="none" w:sz="0" w:space="0" w:color="auto"/>
        <w:left w:val="none" w:sz="0" w:space="0" w:color="auto"/>
        <w:bottom w:val="none" w:sz="0" w:space="0" w:color="auto"/>
        <w:right w:val="none" w:sz="0" w:space="0" w:color="auto"/>
      </w:divBdr>
    </w:div>
    <w:div w:id="265968664">
      <w:bodyDiv w:val="1"/>
      <w:marLeft w:val="0"/>
      <w:marRight w:val="0"/>
      <w:marTop w:val="0"/>
      <w:marBottom w:val="0"/>
      <w:divBdr>
        <w:top w:val="none" w:sz="0" w:space="0" w:color="auto"/>
        <w:left w:val="none" w:sz="0" w:space="0" w:color="auto"/>
        <w:bottom w:val="none" w:sz="0" w:space="0" w:color="auto"/>
        <w:right w:val="none" w:sz="0" w:space="0" w:color="auto"/>
      </w:divBdr>
    </w:div>
    <w:div w:id="265970385">
      <w:bodyDiv w:val="1"/>
      <w:marLeft w:val="0"/>
      <w:marRight w:val="0"/>
      <w:marTop w:val="0"/>
      <w:marBottom w:val="0"/>
      <w:divBdr>
        <w:top w:val="none" w:sz="0" w:space="0" w:color="auto"/>
        <w:left w:val="none" w:sz="0" w:space="0" w:color="auto"/>
        <w:bottom w:val="none" w:sz="0" w:space="0" w:color="auto"/>
        <w:right w:val="none" w:sz="0" w:space="0" w:color="auto"/>
      </w:divBdr>
    </w:div>
    <w:div w:id="266011646">
      <w:bodyDiv w:val="1"/>
      <w:marLeft w:val="0"/>
      <w:marRight w:val="0"/>
      <w:marTop w:val="0"/>
      <w:marBottom w:val="0"/>
      <w:divBdr>
        <w:top w:val="none" w:sz="0" w:space="0" w:color="auto"/>
        <w:left w:val="none" w:sz="0" w:space="0" w:color="auto"/>
        <w:bottom w:val="none" w:sz="0" w:space="0" w:color="auto"/>
        <w:right w:val="none" w:sz="0" w:space="0" w:color="auto"/>
      </w:divBdr>
    </w:div>
    <w:div w:id="266037930">
      <w:bodyDiv w:val="1"/>
      <w:marLeft w:val="0"/>
      <w:marRight w:val="0"/>
      <w:marTop w:val="0"/>
      <w:marBottom w:val="0"/>
      <w:divBdr>
        <w:top w:val="none" w:sz="0" w:space="0" w:color="auto"/>
        <w:left w:val="none" w:sz="0" w:space="0" w:color="auto"/>
        <w:bottom w:val="none" w:sz="0" w:space="0" w:color="auto"/>
        <w:right w:val="none" w:sz="0" w:space="0" w:color="auto"/>
      </w:divBdr>
    </w:div>
    <w:div w:id="266040627">
      <w:bodyDiv w:val="1"/>
      <w:marLeft w:val="0"/>
      <w:marRight w:val="0"/>
      <w:marTop w:val="0"/>
      <w:marBottom w:val="0"/>
      <w:divBdr>
        <w:top w:val="none" w:sz="0" w:space="0" w:color="auto"/>
        <w:left w:val="none" w:sz="0" w:space="0" w:color="auto"/>
        <w:bottom w:val="none" w:sz="0" w:space="0" w:color="auto"/>
        <w:right w:val="none" w:sz="0" w:space="0" w:color="auto"/>
      </w:divBdr>
    </w:div>
    <w:div w:id="266080383">
      <w:bodyDiv w:val="1"/>
      <w:marLeft w:val="0"/>
      <w:marRight w:val="0"/>
      <w:marTop w:val="0"/>
      <w:marBottom w:val="0"/>
      <w:divBdr>
        <w:top w:val="none" w:sz="0" w:space="0" w:color="auto"/>
        <w:left w:val="none" w:sz="0" w:space="0" w:color="auto"/>
        <w:bottom w:val="none" w:sz="0" w:space="0" w:color="auto"/>
        <w:right w:val="none" w:sz="0" w:space="0" w:color="auto"/>
      </w:divBdr>
    </w:div>
    <w:div w:id="266081933">
      <w:bodyDiv w:val="1"/>
      <w:marLeft w:val="0"/>
      <w:marRight w:val="0"/>
      <w:marTop w:val="0"/>
      <w:marBottom w:val="0"/>
      <w:divBdr>
        <w:top w:val="none" w:sz="0" w:space="0" w:color="auto"/>
        <w:left w:val="none" w:sz="0" w:space="0" w:color="auto"/>
        <w:bottom w:val="none" w:sz="0" w:space="0" w:color="auto"/>
        <w:right w:val="none" w:sz="0" w:space="0" w:color="auto"/>
      </w:divBdr>
    </w:div>
    <w:div w:id="266082584">
      <w:bodyDiv w:val="1"/>
      <w:marLeft w:val="0"/>
      <w:marRight w:val="0"/>
      <w:marTop w:val="0"/>
      <w:marBottom w:val="0"/>
      <w:divBdr>
        <w:top w:val="none" w:sz="0" w:space="0" w:color="auto"/>
        <w:left w:val="none" w:sz="0" w:space="0" w:color="auto"/>
        <w:bottom w:val="none" w:sz="0" w:space="0" w:color="auto"/>
        <w:right w:val="none" w:sz="0" w:space="0" w:color="auto"/>
      </w:divBdr>
    </w:div>
    <w:div w:id="266083318">
      <w:bodyDiv w:val="1"/>
      <w:marLeft w:val="0"/>
      <w:marRight w:val="0"/>
      <w:marTop w:val="0"/>
      <w:marBottom w:val="0"/>
      <w:divBdr>
        <w:top w:val="none" w:sz="0" w:space="0" w:color="auto"/>
        <w:left w:val="none" w:sz="0" w:space="0" w:color="auto"/>
        <w:bottom w:val="none" w:sz="0" w:space="0" w:color="auto"/>
        <w:right w:val="none" w:sz="0" w:space="0" w:color="auto"/>
      </w:divBdr>
    </w:div>
    <w:div w:id="266084171">
      <w:bodyDiv w:val="1"/>
      <w:marLeft w:val="0"/>
      <w:marRight w:val="0"/>
      <w:marTop w:val="0"/>
      <w:marBottom w:val="0"/>
      <w:divBdr>
        <w:top w:val="none" w:sz="0" w:space="0" w:color="auto"/>
        <w:left w:val="none" w:sz="0" w:space="0" w:color="auto"/>
        <w:bottom w:val="none" w:sz="0" w:space="0" w:color="auto"/>
        <w:right w:val="none" w:sz="0" w:space="0" w:color="auto"/>
      </w:divBdr>
    </w:div>
    <w:div w:id="266086610">
      <w:bodyDiv w:val="1"/>
      <w:marLeft w:val="0"/>
      <w:marRight w:val="0"/>
      <w:marTop w:val="0"/>
      <w:marBottom w:val="0"/>
      <w:divBdr>
        <w:top w:val="none" w:sz="0" w:space="0" w:color="auto"/>
        <w:left w:val="none" w:sz="0" w:space="0" w:color="auto"/>
        <w:bottom w:val="none" w:sz="0" w:space="0" w:color="auto"/>
        <w:right w:val="none" w:sz="0" w:space="0" w:color="auto"/>
      </w:divBdr>
    </w:div>
    <w:div w:id="266087413">
      <w:bodyDiv w:val="1"/>
      <w:marLeft w:val="0"/>
      <w:marRight w:val="0"/>
      <w:marTop w:val="0"/>
      <w:marBottom w:val="0"/>
      <w:divBdr>
        <w:top w:val="none" w:sz="0" w:space="0" w:color="auto"/>
        <w:left w:val="none" w:sz="0" w:space="0" w:color="auto"/>
        <w:bottom w:val="none" w:sz="0" w:space="0" w:color="auto"/>
        <w:right w:val="none" w:sz="0" w:space="0" w:color="auto"/>
      </w:divBdr>
    </w:div>
    <w:div w:id="266154325">
      <w:bodyDiv w:val="1"/>
      <w:marLeft w:val="0"/>
      <w:marRight w:val="0"/>
      <w:marTop w:val="0"/>
      <w:marBottom w:val="0"/>
      <w:divBdr>
        <w:top w:val="none" w:sz="0" w:space="0" w:color="auto"/>
        <w:left w:val="none" w:sz="0" w:space="0" w:color="auto"/>
        <w:bottom w:val="none" w:sz="0" w:space="0" w:color="auto"/>
        <w:right w:val="none" w:sz="0" w:space="0" w:color="auto"/>
      </w:divBdr>
    </w:div>
    <w:div w:id="266155222">
      <w:bodyDiv w:val="1"/>
      <w:marLeft w:val="0"/>
      <w:marRight w:val="0"/>
      <w:marTop w:val="0"/>
      <w:marBottom w:val="0"/>
      <w:divBdr>
        <w:top w:val="none" w:sz="0" w:space="0" w:color="auto"/>
        <w:left w:val="none" w:sz="0" w:space="0" w:color="auto"/>
        <w:bottom w:val="none" w:sz="0" w:space="0" w:color="auto"/>
        <w:right w:val="none" w:sz="0" w:space="0" w:color="auto"/>
      </w:divBdr>
    </w:div>
    <w:div w:id="266158552">
      <w:bodyDiv w:val="1"/>
      <w:marLeft w:val="0"/>
      <w:marRight w:val="0"/>
      <w:marTop w:val="0"/>
      <w:marBottom w:val="0"/>
      <w:divBdr>
        <w:top w:val="none" w:sz="0" w:space="0" w:color="auto"/>
        <w:left w:val="none" w:sz="0" w:space="0" w:color="auto"/>
        <w:bottom w:val="none" w:sz="0" w:space="0" w:color="auto"/>
        <w:right w:val="none" w:sz="0" w:space="0" w:color="auto"/>
      </w:divBdr>
    </w:div>
    <w:div w:id="266230693">
      <w:bodyDiv w:val="1"/>
      <w:marLeft w:val="0"/>
      <w:marRight w:val="0"/>
      <w:marTop w:val="0"/>
      <w:marBottom w:val="0"/>
      <w:divBdr>
        <w:top w:val="none" w:sz="0" w:space="0" w:color="auto"/>
        <w:left w:val="none" w:sz="0" w:space="0" w:color="auto"/>
        <w:bottom w:val="none" w:sz="0" w:space="0" w:color="auto"/>
        <w:right w:val="none" w:sz="0" w:space="0" w:color="auto"/>
      </w:divBdr>
    </w:div>
    <w:div w:id="266236535">
      <w:bodyDiv w:val="1"/>
      <w:marLeft w:val="0"/>
      <w:marRight w:val="0"/>
      <w:marTop w:val="0"/>
      <w:marBottom w:val="0"/>
      <w:divBdr>
        <w:top w:val="none" w:sz="0" w:space="0" w:color="auto"/>
        <w:left w:val="none" w:sz="0" w:space="0" w:color="auto"/>
        <w:bottom w:val="none" w:sz="0" w:space="0" w:color="auto"/>
        <w:right w:val="none" w:sz="0" w:space="0" w:color="auto"/>
      </w:divBdr>
    </w:div>
    <w:div w:id="266238051">
      <w:bodyDiv w:val="1"/>
      <w:marLeft w:val="0"/>
      <w:marRight w:val="0"/>
      <w:marTop w:val="0"/>
      <w:marBottom w:val="0"/>
      <w:divBdr>
        <w:top w:val="none" w:sz="0" w:space="0" w:color="auto"/>
        <w:left w:val="none" w:sz="0" w:space="0" w:color="auto"/>
        <w:bottom w:val="none" w:sz="0" w:space="0" w:color="auto"/>
        <w:right w:val="none" w:sz="0" w:space="0" w:color="auto"/>
      </w:divBdr>
    </w:div>
    <w:div w:id="266239215">
      <w:bodyDiv w:val="1"/>
      <w:marLeft w:val="0"/>
      <w:marRight w:val="0"/>
      <w:marTop w:val="0"/>
      <w:marBottom w:val="0"/>
      <w:divBdr>
        <w:top w:val="none" w:sz="0" w:space="0" w:color="auto"/>
        <w:left w:val="none" w:sz="0" w:space="0" w:color="auto"/>
        <w:bottom w:val="none" w:sz="0" w:space="0" w:color="auto"/>
        <w:right w:val="none" w:sz="0" w:space="0" w:color="auto"/>
      </w:divBdr>
    </w:div>
    <w:div w:id="266278602">
      <w:bodyDiv w:val="1"/>
      <w:marLeft w:val="0"/>
      <w:marRight w:val="0"/>
      <w:marTop w:val="0"/>
      <w:marBottom w:val="0"/>
      <w:divBdr>
        <w:top w:val="none" w:sz="0" w:space="0" w:color="auto"/>
        <w:left w:val="none" w:sz="0" w:space="0" w:color="auto"/>
        <w:bottom w:val="none" w:sz="0" w:space="0" w:color="auto"/>
        <w:right w:val="none" w:sz="0" w:space="0" w:color="auto"/>
      </w:divBdr>
    </w:div>
    <w:div w:id="266281558">
      <w:bodyDiv w:val="1"/>
      <w:marLeft w:val="0"/>
      <w:marRight w:val="0"/>
      <w:marTop w:val="0"/>
      <w:marBottom w:val="0"/>
      <w:divBdr>
        <w:top w:val="none" w:sz="0" w:space="0" w:color="auto"/>
        <w:left w:val="none" w:sz="0" w:space="0" w:color="auto"/>
        <w:bottom w:val="none" w:sz="0" w:space="0" w:color="auto"/>
        <w:right w:val="none" w:sz="0" w:space="0" w:color="auto"/>
      </w:divBdr>
    </w:div>
    <w:div w:id="266347970">
      <w:bodyDiv w:val="1"/>
      <w:marLeft w:val="0"/>
      <w:marRight w:val="0"/>
      <w:marTop w:val="0"/>
      <w:marBottom w:val="0"/>
      <w:divBdr>
        <w:top w:val="none" w:sz="0" w:space="0" w:color="auto"/>
        <w:left w:val="none" w:sz="0" w:space="0" w:color="auto"/>
        <w:bottom w:val="none" w:sz="0" w:space="0" w:color="auto"/>
        <w:right w:val="none" w:sz="0" w:space="0" w:color="auto"/>
      </w:divBdr>
    </w:div>
    <w:div w:id="266352426">
      <w:bodyDiv w:val="1"/>
      <w:marLeft w:val="0"/>
      <w:marRight w:val="0"/>
      <w:marTop w:val="0"/>
      <w:marBottom w:val="0"/>
      <w:divBdr>
        <w:top w:val="none" w:sz="0" w:space="0" w:color="auto"/>
        <w:left w:val="none" w:sz="0" w:space="0" w:color="auto"/>
        <w:bottom w:val="none" w:sz="0" w:space="0" w:color="auto"/>
        <w:right w:val="none" w:sz="0" w:space="0" w:color="auto"/>
      </w:divBdr>
    </w:div>
    <w:div w:id="266352882">
      <w:bodyDiv w:val="1"/>
      <w:marLeft w:val="0"/>
      <w:marRight w:val="0"/>
      <w:marTop w:val="0"/>
      <w:marBottom w:val="0"/>
      <w:divBdr>
        <w:top w:val="none" w:sz="0" w:space="0" w:color="auto"/>
        <w:left w:val="none" w:sz="0" w:space="0" w:color="auto"/>
        <w:bottom w:val="none" w:sz="0" w:space="0" w:color="auto"/>
        <w:right w:val="none" w:sz="0" w:space="0" w:color="auto"/>
      </w:divBdr>
    </w:div>
    <w:div w:id="266423649">
      <w:bodyDiv w:val="1"/>
      <w:marLeft w:val="0"/>
      <w:marRight w:val="0"/>
      <w:marTop w:val="0"/>
      <w:marBottom w:val="0"/>
      <w:divBdr>
        <w:top w:val="none" w:sz="0" w:space="0" w:color="auto"/>
        <w:left w:val="none" w:sz="0" w:space="0" w:color="auto"/>
        <w:bottom w:val="none" w:sz="0" w:space="0" w:color="auto"/>
        <w:right w:val="none" w:sz="0" w:space="0" w:color="auto"/>
      </w:divBdr>
    </w:div>
    <w:div w:id="266423828">
      <w:bodyDiv w:val="1"/>
      <w:marLeft w:val="0"/>
      <w:marRight w:val="0"/>
      <w:marTop w:val="0"/>
      <w:marBottom w:val="0"/>
      <w:divBdr>
        <w:top w:val="none" w:sz="0" w:space="0" w:color="auto"/>
        <w:left w:val="none" w:sz="0" w:space="0" w:color="auto"/>
        <w:bottom w:val="none" w:sz="0" w:space="0" w:color="auto"/>
        <w:right w:val="none" w:sz="0" w:space="0" w:color="auto"/>
      </w:divBdr>
    </w:div>
    <w:div w:id="266430947">
      <w:bodyDiv w:val="1"/>
      <w:marLeft w:val="0"/>
      <w:marRight w:val="0"/>
      <w:marTop w:val="0"/>
      <w:marBottom w:val="0"/>
      <w:divBdr>
        <w:top w:val="none" w:sz="0" w:space="0" w:color="auto"/>
        <w:left w:val="none" w:sz="0" w:space="0" w:color="auto"/>
        <w:bottom w:val="none" w:sz="0" w:space="0" w:color="auto"/>
        <w:right w:val="none" w:sz="0" w:space="0" w:color="auto"/>
      </w:divBdr>
    </w:div>
    <w:div w:id="266470339">
      <w:bodyDiv w:val="1"/>
      <w:marLeft w:val="0"/>
      <w:marRight w:val="0"/>
      <w:marTop w:val="0"/>
      <w:marBottom w:val="0"/>
      <w:divBdr>
        <w:top w:val="none" w:sz="0" w:space="0" w:color="auto"/>
        <w:left w:val="none" w:sz="0" w:space="0" w:color="auto"/>
        <w:bottom w:val="none" w:sz="0" w:space="0" w:color="auto"/>
        <w:right w:val="none" w:sz="0" w:space="0" w:color="auto"/>
      </w:divBdr>
    </w:div>
    <w:div w:id="266471197">
      <w:bodyDiv w:val="1"/>
      <w:marLeft w:val="0"/>
      <w:marRight w:val="0"/>
      <w:marTop w:val="0"/>
      <w:marBottom w:val="0"/>
      <w:divBdr>
        <w:top w:val="none" w:sz="0" w:space="0" w:color="auto"/>
        <w:left w:val="none" w:sz="0" w:space="0" w:color="auto"/>
        <w:bottom w:val="none" w:sz="0" w:space="0" w:color="auto"/>
        <w:right w:val="none" w:sz="0" w:space="0" w:color="auto"/>
      </w:divBdr>
    </w:div>
    <w:div w:id="266471325">
      <w:bodyDiv w:val="1"/>
      <w:marLeft w:val="0"/>
      <w:marRight w:val="0"/>
      <w:marTop w:val="0"/>
      <w:marBottom w:val="0"/>
      <w:divBdr>
        <w:top w:val="none" w:sz="0" w:space="0" w:color="auto"/>
        <w:left w:val="none" w:sz="0" w:space="0" w:color="auto"/>
        <w:bottom w:val="none" w:sz="0" w:space="0" w:color="auto"/>
        <w:right w:val="none" w:sz="0" w:space="0" w:color="auto"/>
      </w:divBdr>
    </w:div>
    <w:div w:id="266471986">
      <w:bodyDiv w:val="1"/>
      <w:marLeft w:val="0"/>
      <w:marRight w:val="0"/>
      <w:marTop w:val="0"/>
      <w:marBottom w:val="0"/>
      <w:divBdr>
        <w:top w:val="none" w:sz="0" w:space="0" w:color="auto"/>
        <w:left w:val="none" w:sz="0" w:space="0" w:color="auto"/>
        <w:bottom w:val="none" w:sz="0" w:space="0" w:color="auto"/>
        <w:right w:val="none" w:sz="0" w:space="0" w:color="auto"/>
      </w:divBdr>
    </w:div>
    <w:div w:id="266472141">
      <w:bodyDiv w:val="1"/>
      <w:marLeft w:val="0"/>
      <w:marRight w:val="0"/>
      <w:marTop w:val="0"/>
      <w:marBottom w:val="0"/>
      <w:divBdr>
        <w:top w:val="none" w:sz="0" w:space="0" w:color="auto"/>
        <w:left w:val="none" w:sz="0" w:space="0" w:color="auto"/>
        <w:bottom w:val="none" w:sz="0" w:space="0" w:color="auto"/>
        <w:right w:val="none" w:sz="0" w:space="0" w:color="auto"/>
      </w:divBdr>
    </w:div>
    <w:div w:id="266498477">
      <w:bodyDiv w:val="1"/>
      <w:marLeft w:val="0"/>
      <w:marRight w:val="0"/>
      <w:marTop w:val="0"/>
      <w:marBottom w:val="0"/>
      <w:divBdr>
        <w:top w:val="none" w:sz="0" w:space="0" w:color="auto"/>
        <w:left w:val="none" w:sz="0" w:space="0" w:color="auto"/>
        <w:bottom w:val="none" w:sz="0" w:space="0" w:color="auto"/>
        <w:right w:val="none" w:sz="0" w:space="0" w:color="auto"/>
      </w:divBdr>
    </w:div>
    <w:div w:id="266499063">
      <w:bodyDiv w:val="1"/>
      <w:marLeft w:val="0"/>
      <w:marRight w:val="0"/>
      <w:marTop w:val="0"/>
      <w:marBottom w:val="0"/>
      <w:divBdr>
        <w:top w:val="none" w:sz="0" w:space="0" w:color="auto"/>
        <w:left w:val="none" w:sz="0" w:space="0" w:color="auto"/>
        <w:bottom w:val="none" w:sz="0" w:space="0" w:color="auto"/>
        <w:right w:val="none" w:sz="0" w:space="0" w:color="auto"/>
      </w:divBdr>
    </w:div>
    <w:div w:id="266544864">
      <w:bodyDiv w:val="1"/>
      <w:marLeft w:val="0"/>
      <w:marRight w:val="0"/>
      <w:marTop w:val="0"/>
      <w:marBottom w:val="0"/>
      <w:divBdr>
        <w:top w:val="none" w:sz="0" w:space="0" w:color="auto"/>
        <w:left w:val="none" w:sz="0" w:space="0" w:color="auto"/>
        <w:bottom w:val="none" w:sz="0" w:space="0" w:color="auto"/>
        <w:right w:val="none" w:sz="0" w:space="0" w:color="auto"/>
      </w:divBdr>
    </w:div>
    <w:div w:id="266546573">
      <w:bodyDiv w:val="1"/>
      <w:marLeft w:val="0"/>
      <w:marRight w:val="0"/>
      <w:marTop w:val="0"/>
      <w:marBottom w:val="0"/>
      <w:divBdr>
        <w:top w:val="none" w:sz="0" w:space="0" w:color="auto"/>
        <w:left w:val="none" w:sz="0" w:space="0" w:color="auto"/>
        <w:bottom w:val="none" w:sz="0" w:space="0" w:color="auto"/>
        <w:right w:val="none" w:sz="0" w:space="0" w:color="auto"/>
      </w:divBdr>
    </w:div>
    <w:div w:id="266548741">
      <w:bodyDiv w:val="1"/>
      <w:marLeft w:val="0"/>
      <w:marRight w:val="0"/>
      <w:marTop w:val="0"/>
      <w:marBottom w:val="0"/>
      <w:divBdr>
        <w:top w:val="none" w:sz="0" w:space="0" w:color="auto"/>
        <w:left w:val="none" w:sz="0" w:space="0" w:color="auto"/>
        <w:bottom w:val="none" w:sz="0" w:space="0" w:color="auto"/>
        <w:right w:val="none" w:sz="0" w:space="0" w:color="auto"/>
      </w:divBdr>
    </w:div>
    <w:div w:id="266548965">
      <w:bodyDiv w:val="1"/>
      <w:marLeft w:val="0"/>
      <w:marRight w:val="0"/>
      <w:marTop w:val="0"/>
      <w:marBottom w:val="0"/>
      <w:divBdr>
        <w:top w:val="none" w:sz="0" w:space="0" w:color="auto"/>
        <w:left w:val="none" w:sz="0" w:space="0" w:color="auto"/>
        <w:bottom w:val="none" w:sz="0" w:space="0" w:color="auto"/>
        <w:right w:val="none" w:sz="0" w:space="0" w:color="auto"/>
      </w:divBdr>
    </w:div>
    <w:div w:id="266616369">
      <w:bodyDiv w:val="1"/>
      <w:marLeft w:val="0"/>
      <w:marRight w:val="0"/>
      <w:marTop w:val="0"/>
      <w:marBottom w:val="0"/>
      <w:divBdr>
        <w:top w:val="none" w:sz="0" w:space="0" w:color="auto"/>
        <w:left w:val="none" w:sz="0" w:space="0" w:color="auto"/>
        <w:bottom w:val="none" w:sz="0" w:space="0" w:color="auto"/>
        <w:right w:val="none" w:sz="0" w:space="0" w:color="auto"/>
      </w:divBdr>
    </w:div>
    <w:div w:id="266620790">
      <w:bodyDiv w:val="1"/>
      <w:marLeft w:val="0"/>
      <w:marRight w:val="0"/>
      <w:marTop w:val="0"/>
      <w:marBottom w:val="0"/>
      <w:divBdr>
        <w:top w:val="none" w:sz="0" w:space="0" w:color="auto"/>
        <w:left w:val="none" w:sz="0" w:space="0" w:color="auto"/>
        <w:bottom w:val="none" w:sz="0" w:space="0" w:color="auto"/>
        <w:right w:val="none" w:sz="0" w:space="0" w:color="auto"/>
      </w:divBdr>
    </w:div>
    <w:div w:id="266811405">
      <w:bodyDiv w:val="1"/>
      <w:marLeft w:val="0"/>
      <w:marRight w:val="0"/>
      <w:marTop w:val="0"/>
      <w:marBottom w:val="0"/>
      <w:divBdr>
        <w:top w:val="none" w:sz="0" w:space="0" w:color="auto"/>
        <w:left w:val="none" w:sz="0" w:space="0" w:color="auto"/>
        <w:bottom w:val="none" w:sz="0" w:space="0" w:color="auto"/>
        <w:right w:val="none" w:sz="0" w:space="0" w:color="auto"/>
      </w:divBdr>
    </w:div>
    <w:div w:id="266811429">
      <w:bodyDiv w:val="1"/>
      <w:marLeft w:val="0"/>
      <w:marRight w:val="0"/>
      <w:marTop w:val="0"/>
      <w:marBottom w:val="0"/>
      <w:divBdr>
        <w:top w:val="none" w:sz="0" w:space="0" w:color="auto"/>
        <w:left w:val="none" w:sz="0" w:space="0" w:color="auto"/>
        <w:bottom w:val="none" w:sz="0" w:space="0" w:color="auto"/>
        <w:right w:val="none" w:sz="0" w:space="0" w:color="auto"/>
      </w:divBdr>
    </w:div>
    <w:div w:id="266811510">
      <w:bodyDiv w:val="1"/>
      <w:marLeft w:val="0"/>
      <w:marRight w:val="0"/>
      <w:marTop w:val="0"/>
      <w:marBottom w:val="0"/>
      <w:divBdr>
        <w:top w:val="none" w:sz="0" w:space="0" w:color="auto"/>
        <w:left w:val="none" w:sz="0" w:space="0" w:color="auto"/>
        <w:bottom w:val="none" w:sz="0" w:space="0" w:color="auto"/>
        <w:right w:val="none" w:sz="0" w:space="0" w:color="auto"/>
      </w:divBdr>
    </w:div>
    <w:div w:id="266816139">
      <w:bodyDiv w:val="1"/>
      <w:marLeft w:val="0"/>
      <w:marRight w:val="0"/>
      <w:marTop w:val="0"/>
      <w:marBottom w:val="0"/>
      <w:divBdr>
        <w:top w:val="none" w:sz="0" w:space="0" w:color="auto"/>
        <w:left w:val="none" w:sz="0" w:space="0" w:color="auto"/>
        <w:bottom w:val="none" w:sz="0" w:space="0" w:color="auto"/>
        <w:right w:val="none" w:sz="0" w:space="0" w:color="auto"/>
      </w:divBdr>
    </w:div>
    <w:div w:id="266887674">
      <w:bodyDiv w:val="1"/>
      <w:marLeft w:val="0"/>
      <w:marRight w:val="0"/>
      <w:marTop w:val="0"/>
      <w:marBottom w:val="0"/>
      <w:divBdr>
        <w:top w:val="none" w:sz="0" w:space="0" w:color="auto"/>
        <w:left w:val="none" w:sz="0" w:space="0" w:color="auto"/>
        <w:bottom w:val="none" w:sz="0" w:space="0" w:color="auto"/>
        <w:right w:val="none" w:sz="0" w:space="0" w:color="auto"/>
      </w:divBdr>
    </w:div>
    <w:div w:id="266890043">
      <w:bodyDiv w:val="1"/>
      <w:marLeft w:val="0"/>
      <w:marRight w:val="0"/>
      <w:marTop w:val="0"/>
      <w:marBottom w:val="0"/>
      <w:divBdr>
        <w:top w:val="none" w:sz="0" w:space="0" w:color="auto"/>
        <w:left w:val="none" w:sz="0" w:space="0" w:color="auto"/>
        <w:bottom w:val="none" w:sz="0" w:space="0" w:color="auto"/>
        <w:right w:val="none" w:sz="0" w:space="0" w:color="auto"/>
      </w:divBdr>
    </w:div>
    <w:div w:id="266891665">
      <w:bodyDiv w:val="1"/>
      <w:marLeft w:val="0"/>
      <w:marRight w:val="0"/>
      <w:marTop w:val="0"/>
      <w:marBottom w:val="0"/>
      <w:divBdr>
        <w:top w:val="none" w:sz="0" w:space="0" w:color="auto"/>
        <w:left w:val="none" w:sz="0" w:space="0" w:color="auto"/>
        <w:bottom w:val="none" w:sz="0" w:space="0" w:color="auto"/>
        <w:right w:val="none" w:sz="0" w:space="0" w:color="auto"/>
      </w:divBdr>
    </w:div>
    <w:div w:id="266893898">
      <w:bodyDiv w:val="1"/>
      <w:marLeft w:val="0"/>
      <w:marRight w:val="0"/>
      <w:marTop w:val="0"/>
      <w:marBottom w:val="0"/>
      <w:divBdr>
        <w:top w:val="none" w:sz="0" w:space="0" w:color="auto"/>
        <w:left w:val="none" w:sz="0" w:space="0" w:color="auto"/>
        <w:bottom w:val="none" w:sz="0" w:space="0" w:color="auto"/>
        <w:right w:val="none" w:sz="0" w:space="0" w:color="auto"/>
      </w:divBdr>
    </w:div>
    <w:div w:id="266894653">
      <w:bodyDiv w:val="1"/>
      <w:marLeft w:val="0"/>
      <w:marRight w:val="0"/>
      <w:marTop w:val="0"/>
      <w:marBottom w:val="0"/>
      <w:divBdr>
        <w:top w:val="none" w:sz="0" w:space="0" w:color="auto"/>
        <w:left w:val="none" w:sz="0" w:space="0" w:color="auto"/>
        <w:bottom w:val="none" w:sz="0" w:space="0" w:color="auto"/>
        <w:right w:val="none" w:sz="0" w:space="0" w:color="auto"/>
      </w:divBdr>
    </w:div>
    <w:div w:id="266928263">
      <w:bodyDiv w:val="1"/>
      <w:marLeft w:val="0"/>
      <w:marRight w:val="0"/>
      <w:marTop w:val="0"/>
      <w:marBottom w:val="0"/>
      <w:divBdr>
        <w:top w:val="none" w:sz="0" w:space="0" w:color="auto"/>
        <w:left w:val="none" w:sz="0" w:space="0" w:color="auto"/>
        <w:bottom w:val="none" w:sz="0" w:space="0" w:color="auto"/>
        <w:right w:val="none" w:sz="0" w:space="0" w:color="auto"/>
      </w:divBdr>
    </w:div>
    <w:div w:id="266930213">
      <w:bodyDiv w:val="1"/>
      <w:marLeft w:val="0"/>
      <w:marRight w:val="0"/>
      <w:marTop w:val="0"/>
      <w:marBottom w:val="0"/>
      <w:divBdr>
        <w:top w:val="none" w:sz="0" w:space="0" w:color="auto"/>
        <w:left w:val="none" w:sz="0" w:space="0" w:color="auto"/>
        <w:bottom w:val="none" w:sz="0" w:space="0" w:color="auto"/>
        <w:right w:val="none" w:sz="0" w:space="0" w:color="auto"/>
      </w:divBdr>
    </w:div>
    <w:div w:id="266933800">
      <w:bodyDiv w:val="1"/>
      <w:marLeft w:val="0"/>
      <w:marRight w:val="0"/>
      <w:marTop w:val="0"/>
      <w:marBottom w:val="0"/>
      <w:divBdr>
        <w:top w:val="none" w:sz="0" w:space="0" w:color="auto"/>
        <w:left w:val="none" w:sz="0" w:space="0" w:color="auto"/>
        <w:bottom w:val="none" w:sz="0" w:space="0" w:color="auto"/>
        <w:right w:val="none" w:sz="0" w:space="0" w:color="auto"/>
      </w:divBdr>
    </w:div>
    <w:div w:id="266936067">
      <w:bodyDiv w:val="1"/>
      <w:marLeft w:val="0"/>
      <w:marRight w:val="0"/>
      <w:marTop w:val="0"/>
      <w:marBottom w:val="0"/>
      <w:divBdr>
        <w:top w:val="none" w:sz="0" w:space="0" w:color="auto"/>
        <w:left w:val="none" w:sz="0" w:space="0" w:color="auto"/>
        <w:bottom w:val="none" w:sz="0" w:space="0" w:color="auto"/>
        <w:right w:val="none" w:sz="0" w:space="0" w:color="auto"/>
      </w:divBdr>
    </w:div>
    <w:div w:id="266936081">
      <w:bodyDiv w:val="1"/>
      <w:marLeft w:val="0"/>
      <w:marRight w:val="0"/>
      <w:marTop w:val="0"/>
      <w:marBottom w:val="0"/>
      <w:divBdr>
        <w:top w:val="none" w:sz="0" w:space="0" w:color="auto"/>
        <w:left w:val="none" w:sz="0" w:space="0" w:color="auto"/>
        <w:bottom w:val="none" w:sz="0" w:space="0" w:color="auto"/>
        <w:right w:val="none" w:sz="0" w:space="0" w:color="auto"/>
      </w:divBdr>
    </w:div>
    <w:div w:id="266936396">
      <w:bodyDiv w:val="1"/>
      <w:marLeft w:val="0"/>
      <w:marRight w:val="0"/>
      <w:marTop w:val="0"/>
      <w:marBottom w:val="0"/>
      <w:divBdr>
        <w:top w:val="none" w:sz="0" w:space="0" w:color="auto"/>
        <w:left w:val="none" w:sz="0" w:space="0" w:color="auto"/>
        <w:bottom w:val="none" w:sz="0" w:space="0" w:color="auto"/>
        <w:right w:val="none" w:sz="0" w:space="0" w:color="auto"/>
      </w:divBdr>
    </w:div>
    <w:div w:id="267004984">
      <w:bodyDiv w:val="1"/>
      <w:marLeft w:val="0"/>
      <w:marRight w:val="0"/>
      <w:marTop w:val="0"/>
      <w:marBottom w:val="0"/>
      <w:divBdr>
        <w:top w:val="none" w:sz="0" w:space="0" w:color="auto"/>
        <w:left w:val="none" w:sz="0" w:space="0" w:color="auto"/>
        <w:bottom w:val="none" w:sz="0" w:space="0" w:color="auto"/>
        <w:right w:val="none" w:sz="0" w:space="0" w:color="auto"/>
      </w:divBdr>
    </w:div>
    <w:div w:id="267012375">
      <w:bodyDiv w:val="1"/>
      <w:marLeft w:val="0"/>
      <w:marRight w:val="0"/>
      <w:marTop w:val="0"/>
      <w:marBottom w:val="0"/>
      <w:divBdr>
        <w:top w:val="none" w:sz="0" w:space="0" w:color="auto"/>
        <w:left w:val="none" w:sz="0" w:space="0" w:color="auto"/>
        <w:bottom w:val="none" w:sz="0" w:space="0" w:color="auto"/>
        <w:right w:val="none" w:sz="0" w:space="0" w:color="auto"/>
      </w:divBdr>
    </w:div>
    <w:div w:id="267079237">
      <w:bodyDiv w:val="1"/>
      <w:marLeft w:val="0"/>
      <w:marRight w:val="0"/>
      <w:marTop w:val="0"/>
      <w:marBottom w:val="0"/>
      <w:divBdr>
        <w:top w:val="none" w:sz="0" w:space="0" w:color="auto"/>
        <w:left w:val="none" w:sz="0" w:space="0" w:color="auto"/>
        <w:bottom w:val="none" w:sz="0" w:space="0" w:color="auto"/>
        <w:right w:val="none" w:sz="0" w:space="0" w:color="auto"/>
      </w:divBdr>
    </w:div>
    <w:div w:id="267079764">
      <w:bodyDiv w:val="1"/>
      <w:marLeft w:val="0"/>
      <w:marRight w:val="0"/>
      <w:marTop w:val="0"/>
      <w:marBottom w:val="0"/>
      <w:divBdr>
        <w:top w:val="none" w:sz="0" w:space="0" w:color="auto"/>
        <w:left w:val="none" w:sz="0" w:space="0" w:color="auto"/>
        <w:bottom w:val="none" w:sz="0" w:space="0" w:color="auto"/>
        <w:right w:val="none" w:sz="0" w:space="0" w:color="auto"/>
      </w:divBdr>
    </w:div>
    <w:div w:id="267080068">
      <w:bodyDiv w:val="1"/>
      <w:marLeft w:val="0"/>
      <w:marRight w:val="0"/>
      <w:marTop w:val="0"/>
      <w:marBottom w:val="0"/>
      <w:divBdr>
        <w:top w:val="none" w:sz="0" w:space="0" w:color="auto"/>
        <w:left w:val="none" w:sz="0" w:space="0" w:color="auto"/>
        <w:bottom w:val="none" w:sz="0" w:space="0" w:color="auto"/>
        <w:right w:val="none" w:sz="0" w:space="0" w:color="auto"/>
      </w:divBdr>
    </w:div>
    <w:div w:id="267080651">
      <w:bodyDiv w:val="1"/>
      <w:marLeft w:val="0"/>
      <w:marRight w:val="0"/>
      <w:marTop w:val="0"/>
      <w:marBottom w:val="0"/>
      <w:divBdr>
        <w:top w:val="none" w:sz="0" w:space="0" w:color="auto"/>
        <w:left w:val="none" w:sz="0" w:space="0" w:color="auto"/>
        <w:bottom w:val="none" w:sz="0" w:space="0" w:color="auto"/>
        <w:right w:val="none" w:sz="0" w:space="0" w:color="auto"/>
      </w:divBdr>
    </w:div>
    <w:div w:id="267085279">
      <w:bodyDiv w:val="1"/>
      <w:marLeft w:val="0"/>
      <w:marRight w:val="0"/>
      <w:marTop w:val="0"/>
      <w:marBottom w:val="0"/>
      <w:divBdr>
        <w:top w:val="none" w:sz="0" w:space="0" w:color="auto"/>
        <w:left w:val="none" w:sz="0" w:space="0" w:color="auto"/>
        <w:bottom w:val="none" w:sz="0" w:space="0" w:color="auto"/>
        <w:right w:val="none" w:sz="0" w:space="0" w:color="auto"/>
      </w:divBdr>
    </w:div>
    <w:div w:id="267085836">
      <w:bodyDiv w:val="1"/>
      <w:marLeft w:val="0"/>
      <w:marRight w:val="0"/>
      <w:marTop w:val="0"/>
      <w:marBottom w:val="0"/>
      <w:divBdr>
        <w:top w:val="none" w:sz="0" w:space="0" w:color="auto"/>
        <w:left w:val="none" w:sz="0" w:space="0" w:color="auto"/>
        <w:bottom w:val="none" w:sz="0" w:space="0" w:color="auto"/>
        <w:right w:val="none" w:sz="0" w:space="0" w:color="auto"/>
      </w:divBdr>
    </w:div>
    <w:div w:id="267125358">
      <w:bodyDiv w:val="1"/>
      <w:marLeft w:val="0"/>
      <w:marRight w:val="0"/>
      <w:marTop w:val="0"/>
      <w:marBottom w:val="0"/>
      <w:divBdr>
        <w:top w:val="none" w:sz="0" w:space="0" w:color="auto"/>
        <w:left w:val="none" w:sz="0" w:space="0" w:color="auto"/>
        <w:bottom w:val="none" w:sz="0" w:space="0" w:color="auto"/>
        <w:right w:val="none" w:sz="0" w:space="0" w:color="auto"/>
      </w:divBdr>
    </w:div>
    <w:div w:id="267125466">
      <w:bodyDiv w:val="1"/>
      <w:marLeft w:val="0"/>
      <w:marRight w:val="0"/>
      <w:marTop w:val="0"/>
      <w:marBottom w:val="0"/>
      <w:divBdr>
        <w:top w:val="none" w:sz="0" w:space="0" w:color="auto"/>
        <w:left w:val="none" w:sz="0" w:space="0" w:color="auto"/>
        <w:bottom w:val="none" w:sz="0" w:space="0" w:color="auto"/>
        <w:right w:val="none" w:sz="0" w:space="0" w:color="auto"/>
      </w:divBdr>
    </w:div>
    <w:div w:id="267125476">
      <w:bodyDiv w:val="1"/>
      <w:marLeft w:val="0"/>
      <w:marRight w:val="0"/>
      <w:marTop w:val="0"/>
      <w:marBottom w:val="0"/>
      <w:divBdr>
        <w:top w:val="none" w:sz="0" w:space="0" w:color="auto"/>
        <w:left w:val="none" w:sz="0" w:space="0" w:color="auto"/>
        <w:bottom w:val="none" w:sz="0" w:space="0" w:color="auto"/>
        <w:right w:val="none" w:sz="0" w:space="0" w:color="auto"/>
      </w:divBdr>
    </w:div>
    <w:div w:id="267127758">
      <w:bodyDiv w:val="1"/>
      <w:marLeft w:val="0"/>
      <w:marRight w:val="0"/>
      <w:marTop w:val="0"/>
      <w:marBottom w:val="0"/>
      <w:divBdr>
        <w:top w:val="none" w:sz="0" w:space="0" w:color="auto"/>
        <w:left w:val="none" w:sz="0" w:space="0" w:color="auto"/>
        <w:bottom w:val="none" w:sz="0" w:space="0" w:color="auto"/>
        <w:right w:val="none" w:sz="0" w:space="0" w:color="auto"/>
      </w:divBdr>
    </w:div>
    <w:div w:id="267128263">
      <w:bodyDiv w:val="1"/>
      <w:marLeft w:val="0"/>
      <w:marRight w:val="0"/>
      <w:marTop w:val="0"/>
      <w:marBottom w:val="0"/>
      <w:divBdr>
        <w:top w:val="none" w:sz="0" w:space="0" w:color="auto"/>
        <w:left w:val="none" w:sz="0" w:space="0" w:color="auto"/>
        <w:bottom w:val="none" w:sz="0" w:space="0" w:color="auto"/>
        <w:right w:val="none" w:sz="0" w:space="0" w:color="auto"/>
      </w:divBdr>
    </w:div>
    <w:div w:id="267129540">
      <w:bodyDiv w:val="1"/>
      <w:marLeft w:val="0"/>
      <w:marRight w:val="0"/>
      <w:marTop w:val="0"/>
      <w:marBottom w:val="0"/>
      <w:divBdr>
        <w:top w:val="none" w:sz="0" w:space="0" w:color="auto"/>
        <w:left w:val="none" w:sz="0" w:space="0" w:color="auto"/>
        <w:bottom w:val="none" w:sz="0" w:space="0" w:color="auto"/>
        <w:right w:val="none" w:sz="0" w:space="0" w:color="auto"/>
      </w:divBdr>
    </w:div>
    <w:div w:id="267155184">
      <w:bodyDiv w:val="1"/>
      <w:marLeft w:val="0"/>
      <w:marRight w:val="0"/>
      <w:marTop w:val="0"/>
      <w:marBottom w:val="0"/>
      <w:divBdr>
        <w:top w:val="none" w:sz="0" w:space="0" w:color="auto"/>
        <w:left w:val="none" w:sz="0" w:space="0" w:color="auto"/>
        <w:bottom w:val="none" w:sz="0" w:space="0" w:color="auto"/>
        <w:right w:val="none" w:sz="0" w:space="0" w:color="auto"/>
      </w:divBdr>
    </w:div>
    <w:div w:id="267156861">
      <w:bodyDiv w:val="1"/>
      <w:marLeft w:val="0"/>
      <w:marRight w:val="0"/>
      <w:marTop w:val="0"/>
      <w:marBottom w:val="0"/>
      <w:divBdr>
        <w:top w:val="none" w:sz="0" w:space="0" w:color="auto"/>
        <w:left w:val="none" w:sz="0" w:space="0" w:color="auto"/>
        <w:bottom w:val="none" w:sz="0" w:space="0" w:color="auto"/>
        <w:right w:val="none" w:sz="0" w:space="0" w:color="auto"/>
      </w:divBdr>
    </w:div>
    <w:div w:id="267196793">
      <w:bodyDiv w:val="1"/>
      <w:marLeft w:val="0"/>
      <w:marRight w:val="0"/>
      <w:marTop w:val="0"/>
      <w:marBottom w:val="0"/>
      <w:divBdr>
        <w:top w:val="none" w:sz="0" w:space="0" w:color="auto"/>
        <w:left w:val="none" w:sz="0" w:space="0" w:color="auto"/>
        <w:bottom w:val="none" w:sz="0" w:space="0" w:color="auto"/>
        <w:right w:val="none" w:sz="0" w:space="0" w:color="auto"/>
      </w:divBdr>
    </w:div>
    <w:div w:id="267204436">
      <w:bodyDiv w:val="1"/>
      <w:marLeft w:val="0"/>
      <w:marRight w:val="0"/>
      <w:marTop w:val="0"/>
      <w:marBottom w:val="0"/>
      <w:divBdr>
        <w:top w:val="none" w:sz="0" w:space="0" w:color="auto"/>
        <w:left w:val="none" w:sz="0" w:space="0" w:color="auto"/>
        <w:bottom w:val="none" w:sz="0" w:space="0" w:color="auto"/>
        <w:right w:val="none" w:sz="0" w:space="0" w:color="auto"/>
      </w:divBdr>
    </w:div>
    <w:div w:id="267205839">
      <w:bodyDiv w:val="1"/>
      <w:marLeft w:val="0"/>
      <w:marRight w:val="0"/>
      <w:marTop w:val="0"/>
      <w:marBottom w:val="0"/>
      <w:divBdr>
        <w:top w:val="none" w:sz="0" w:space="0" w:color="auto"/>
        <w:left w:val="none" w:sz="0" w:space="0" w:color="auto"/>
        <w:bottom w:val="none" w:sz="0" w:space="0" w:color="auto"/>
        <w:right w:val="none" w:sz="0" w:space="0" w:color="auto"/>
      </w:divBdr>
    </w:div>
    <w:div w:id="267272354">
      <w:bodyDiv w:val="1"/>
      <w:marLeft w:val="0"/>
      <w:marRight w:val="0"/>
      <w:marTop w:val="0"/>
      <w:marBottom w:val="0"/>
      <w:divBdr>
        <w:top w:val="none" w:sz="0" w:space="0" w:color="auto"/>
        <w:left w:val="none" w:sz="0" w:space="0" w:color="auto"/>
        <w:bottom w:val="none" w:sz="0" w:space="0" w:color="auto"/>
        <w:right w:val="none" w:sz="0" w:space="0" w:color="auto"/>
      </w:divBdr>
    </w:div>
    <w:div w:id="267274277">
      <w:bodyDiv w:val="1"/>
      <w:marLeft w:val="0"/>
      <w:marRight w:val="0"/>
      <w:marTop w:val="0"/>
      <w:marBottom w:val="0"/>
      <w:divBdr>
        <w:top w:val="none" w:sz="0" w:space="0" w:color="auto"/>
        <w:left w:val="none" w:sz="0" w:space="0" w:color="auto"/>
        <w:bottom w:val="none" w:sz="0" w:space="0" w:color="auto"/>
        <w:right w:val="none" w:sz="0" w:space="0" w:color="auto"/>
      </w:divBdr>
    </w:div>
    <w:div w:id="267277262">
      <w:bodyDiv w:val="1"/>
      <w:marLeft w:val="0"/>
      <w:marRight w:val="0"/>
      <w:marTop w:val="0"/>
      <w:marBottom w:val="0"/>
      <w:divBdr>
        <w:top w:val="none" w:sz="0" w:space="0" w:color="auto"/>
        <w:left w:val="none" w:sz="0" w:space="0" w:color="auto"/>
        <w:bottom w:val="none" w:sz="0" w:space="0" w:color="auto"/>
        <w:right w:val="none" w:sz="0" w:space="0" w:color="auto"/>
      </w:divBdr>
    </w:div>
    <w:div w:id="267278056">
      <w:bodyDiv w:val="1"/>
      <w:marLeft w:val="0"/>
      <w:marRight w:val="0"/>
      <w:marTop w:val="0"/>
      <w:marBottom w:val="0"/>
      <w:divBdr>
        <w:top w:val="none" w:sz="0" w:space="0" w:color="auto"/>
        <w:left w:val="none" w:sz="0" w:space="0" w:color="auto"/>
        <w:bottom w:val="none" w:sz="0" w:space="0" w:color="auto"/>
        <w:right w:val="none" w:sz="0" w:space="0" w:color="auto"/>
      </w:divBdr>
    </w:div>
    <w:div w:id="267321899">
      <w:bodyDiv w:val="1"/>
      <w:marLeft w:val="0"/>
      <w:marRight w:val="0"/>
      <w:marTop w:val="0"/>
      <w:marBottom w:val="0"/>
      <w:divBdr>
        <w:top w:val="none" w:sz="0" w:space="0" w:color="auto"/>
        <w:left w:val="none" w:sz="0" w:space="0" w:color="auto"/>
        <w:bottom w:val="none" w:sz="0" w:space="0" w:color="auto"/>
        <w:right w:val="none" w:sz="0" w:space="0" w:color="auto"/>
      </w:divBdr>
    </w:div>
    <w:div w:id="267349393">
      <w:bodyDiv w:val="1"/>
      <w:marLeft w:val="0"/>
      <w:marRight w:val="0"/>
      <w:marTop w:val="0"/>
      <w:marBottom w:val="0"/>
      <w:divBdr>
        <w:top w:val="none" w:sz="0" w:space="0" w:color="auto"/>
        <w:left w:val="none" w:sz="0" w:space="0" w:color="auto"/>
        <w:bottom w:val="none" w:sz="0" w:space="0" w:color="auto"/>
        <w:right w:val="none" w:sz="0" w:space="0" w:color="auto"/>
      </w:divBdr>
    </w:div>
    <w:div w:id="267350582">
      <w:bodyDiv w:val="1"/>
      <w:marLeft w:val="0"/>
      <w:marRight w:val="0"/>
      <w:marTop w:val="0"/>
      <w:marBottom w:val="0"/>
      <w:divBdr>
        <w:top w:val="none" w:sz="0" w:space="0" w:color="auto"/>
        <w:left w:val="none" w:sz="0" w:space="0" w:color="auto"/>
        <w:bottom w:val="none" w:sz="0" w:space="0" w:color="auto"/>
        <w:right w:val="none" w:sz="0" w:space="0" w:color="auto"/>
      </w:divBdr>
    </w:div>
    <w:div w:id="267352317">
      <w:bodyDiv w:val="1"/>
      <w:marLeft w:val="0"/>
      <w:marRight w:val="0"/>
      <w:marTop w:val="0"/>
      <w:marBottom w:val="0"/>
      <w:divBdr>
        <w:top w:val="none" w:sz="0" w:space="0" w:color="auto"/>
        <w:left w:val="none" w:sz="0" w:space="0" w:color="auto"/>
        <w:bottom w:val="none" w:sz="0" w:space="0" w:color="auto"/>
        <w:right w:val="none" w:sz="0" w:space="0" w:color="auto"/>
      </w:divBdr>
    </w:div>
    <w:div w:id="267352969">
      <w:bodyDiv w:val="1"/>
      <w:marLeft w:val="0"/>
      <w:marRight w:val="0"/>
      <w:marTop w:val="0"/>
      <w:marBottom w:val="0"/>
      <w:divBdr>
        <w:top w:val="none" w:sz="0" w:space="0" w:color="auto"/>
        <w:left w:val="none" w:sz="0" w:space="0" w:color="auto"/>
        <w:bottom w:val="none" w:sz="0" w:space="0" w:color="auto"/>
        <w:right w:val="none" w:sz="0" w:space="0" w:color="auto"/>
      </w:divBdr>
    </w:div>
    <w:div w:id="267353678">
      <w:bodyDiv w:val="1"/>
      <w:marLeft w:val="0"/>
      <w:marRight w:val="0"/>
      <w:marTop w:val="0"/>
      <w:marBottom w:val="0"/>
      <w:divBdr>
        <w:top w:val="none" w:sz="0" w:space="0" w:color="auto"/>
        <w:left w:val="none" w:sz="0" w:space="0" w:color="auto"/>
        <w:bottom w:val="none" w:sz="0" w:space="0" w:color="auto"/>
        <w:right w:val="none" w:sz="0" w:space="0" w:color="auto"/>
      </w:divBdr>
    </w:div>
    <w:div w:id="267389537">
      <w:bodyDiv w:val="1"/>
      <w:marLeft w:val="0"/>
      <w:marRight w:val="0"/>
      <w:marTop w:val="0"/>
      <w:marBottom w:val="0"/>
      <w:divBdr>
        <w:top w:val="none" w:sz="0" w:space="0" w:color="auto"/>
        <w:left w:val="none" w:sz="0" w:space="0" w:color="auto"/>
        <w:bottom w:val="none" w:sz="0" w:space="0" w:color="auto"/>
        <w:right w:val="none" w:sz="0" w:space="0" w:color="auto"/>
      </w:divBdr>
    </w:div>
    <w:div w:id="267389959">
      <w:bodyDiv w:val="1"/>
      <w:marLeft w:val="0"/>
      <w:marRight w:val="0"/>
      <w:marTop w:val="0"/>
      <w:marBottom w:val="0"/>
      <w:divBdr>
        <w:top w:val="none" w:sz="0" w:space="0" w:color="auto"/>
        <w:left w:val="none" w:sz="0" w:space="0" w:color="auto"/>
        <w:bottom w:val="none" w:sz="0" w:space="0" w:color="auto"/>
        <w:right w:val="none" w:sz="0" w:space="0" w:color="auto"/>
      </w:divBdr>
    </w:div>
    <w:div w:id="267391799">
      <w:bodyDiv w:val="1"/>
      <w:marLeft w:val="0"/>
      <w:marRight w:val="0"/>
      <w:marTop w:val="0"/>
      <w:marBottom w:val="0"/>
      <w:divBdr>
        <w:top w:val="none" w:sz="0" w:space="0" w:color="auto"/>
        <w:left w:val="none" w:sz="0" w:space="0" w:color="auto"/>
        <w:bottom w:val="none" w:sz="0" w:space="0" w:color="auto"/>
        <w:right w:val="none" w:sz="0" w:space="0" w:color="auto"/>
      </w:divBdr>
    </w:div>
    <w:div w:id="267391895">
      <w:bodyDiv w:val="1"/>
      <w:marLeft w:val="0"/>
      <w:marRight w:val="0"/>
      <w:marTop w:val="0"/>
      <w:marBottom w:val="0"/>
      <w:divBdr>
        <w:top w:val="none" w:sz="0" w:space="0" w:color="auto"/>
        <w:left w:val="none" w:sz="0" w:space="0" w:color="auto"/>
        <w:bottom w:val="none" w:sz="0" w:space="0" w:color="auto"/>
        <w:right w:val="none" w:sz="0" w:space="0" w:color="auto"/>
      </w:divBdr>
    </w:div>
    <w:div w:id="267397206">
      <w:bodyDiv w:val="1"/>
      <w:marLeft w:val="0"/>
      <w:marRight w:val="0"/>
      <w:marTop w:val="0"/>
      <w:marBottom w:val="0"/>
      <w:divBdr>
        <w:top w:val="none" w:sz="0" w:space="0" w:color="auto"/>
        <w:left w:val="none" w:sz="0" w:space="0" w:color="auto"/>
        <w:bottom w:val="none" w:sz="0" w:space="0" w:color="auto"/>
        <w:right w:val="none" w:sz="0" w:space="0" w:color="auto"/>
      </w:divBdr>
    </w:div>
    <w:div w:id="267398174">
      <w:bodyDiv w:val="1"/>
      <w:marLeft w:val="0"/>
      <w:marRight w:val="0"/>
      <w:marTop w:val="0"/>
      <w:marBottom w:val="0"/>
      <w:divBdr>
        <w:top w:val="none" w:sz="0" w:space="0" w:color="auto"/>
        <w:left w:val="none" w:sz="0" w:space="0" w:color="auto"/>
        <w:bottom w:val="none" w:sz="0" w:space="0" w:color="auto"/>
        <w:right w:val="none" w:sz="0" w:space="0" w:color="auto"/>
      </w:divBdr>
    </w:div>
    <w:div w:id="267465469">
      <w:bodyDiv w:val="1"/>
      <w:marLeft w:val="0"/>
      <w:marRight w:val="0"/>
      <w:marTop w:val="0"/>
      <w:marBottom w:val="0"/>
      <w:divBdr>
        <w:top w:val="none" w:sz="0" w:space="0" w:color="auto"/>
        <w:left w:val="none" w:sz="0" w:space="0" w:color="auto"/>
        <w:bottom w:val="none" w:sz="0" w:space="0" w:color="auto"/>
        <w:right w:val="none" w:sz="0" w:space="0" w:color="auto"/>
      </w:divBdr>
    </w:div>
    <w:div w:id="267466108">
      <w:bodyDiv w:val="1"/>
      <w:marLeft w:val="0"/>
      <w:marRight w:val="0"/>
      <w:marTop w:val="0"/>
      <w:marBottom w:val="0"/>
      <w:divBdr>
        <w:top w:val="none" w:sz="0" w:space="0" w:color="auto"/>
        <w:left w:val="none" w:sz="0" w:space="0" w:color="auto"/>
        <w:bottom w:val="none" w:sz="0" w:space="0" w:color="auto"/>
        <w:right w:val="none" w:sz="0" w:space="0" w:color="auto"/>
      </w:divBdr>
    </w:div>
    <w:div w:id="267470420">
      <w:bodyDiv w:val="1"/>
      <w:marLeft w:val="0"/>
      <w:marRight w:val="0"/>
      <w:marTop w:val="0"/>
      <w:marBottom w:val="0"/>
      <w:divBdr>
        <w:top w:val="none" w:sz="0" w:space="0" w:color="auto"/>
        <w:left w:val="none" w:sz="0" w:space="0" w:color="auto"/>
        <w:bottom w:val="none" w:sz="0" w:space="0" w:color="auto"/>
        <w:right w:val="none" w:sz="0" w:space="0" w:color="auto"/>
      </w:divBdr>
    </w:div>
    <w:div w:id="267470962">
      <w:bodyDiv w:val="1"/>
      <w:marLeft w:val="0"/>
      <w:marRight w:val="0"/>
      <w:marTop w:val="0"/>
      <w:marBottom w:val="0"/>
      <w:divBdr>
        <w:top w:val="none" w:sz="0" w:space="0" w:color="auto"/>
        <w:left w:val="none" w:sz="0" w:space="0" w:color="auto"/>
        <w:bottom w:val="none" w:sz="0" w:space="0" w:color="auto"/>
        <w:right w:val="none" w:sz="0" w:space="0" w:color="auto"/>
      </w:divBdr>
    </w:div>
    <w:div w:id="267473471">
      <w:bodyDiv w:val="1"/>
      <w:marLeft w:val="0"/>
      <w:marRight w:val="0"/>
      <w:marTop w:val="0"/>
      <w:marBottom w:val="0"/>
      <w:divBdr>
        <w:top w:val="none" w:sz="0" w:space="0" w:color="auto"/>
        <w:left w:val="none" w:sz="0" w:space="0" w:color="auto"/>
        <w:bottom w:val="none" w:sz="0" w:space="0" w:color="auto"/>
        <w:right w:val="none" w:sz="0" w:space="0" w:color="auto"/>
      </w:divBdr>
    </w:div>
    <w:div w:id="267542905">
      <w:bodyDiv w:val="1"/>
      <w:marLeft w:val="0"/>
      <w:marRight w:val="0"/>
      <w:marTop w:val="0"/>
      <w:marBottom w:val="0"/>
      <w:divBdr>
        <w:top w:val="none" w:sz="0" w:space="0" w:color="auto"/>
        <w:left w:val="none" w:sz="0" w:space="0" w:color="auto"/>
        <w:bottom w:val="none" w:sz="0" w:space="0" w:color="auto"/>
        <w:right w:val="none" w:sz="0" w:space="0" w:color="auto"/>
      </w:divBdr>
    </w:div>
    <w:div w:id="267544584">
      <w:bodyDiv w:val="1"/>
      <w:marLeft w:val="0"/>
      <w:marRight w:val="0"/>
      <w:marTop w:val="0"/>
      <w:marBottom w:val="0"/>
      <w:divBdr>
        <w:top w:val="none" w:sz="0" w:space="0" w:color="auto"/>
        <w:left w:val="none" w:sz="0" w:space="0" w:color="auto"/>
        <w:bottom w:val="none" w:sz="0" w:space="0" w:color="auto"/>
        <w:right w:val="none" w:sz="0" w:space="0" w:color="auto"/>
      </w:divBdr>
    </w:div>
    <w:div w:id="267547652">
      <w:bodyDiv w:val="1"/>
      <w:marLeft w:val="0"/>
      <w:marRight w:val="0"/>
      <w:marTop w:val="0"/>
      <w:marBottom w:val="0"/>
      <w:divBdr>
        <w:top w:val="none" w:sz="0" w:space="0" w:color="auto"/>
        <w:left w:val="none" w:sz="0" w:space="0" w:color="auto"/>
        <w:bottom w:val="none" w:sz="0" w:space="0" w:color="auto"/>
        <w:right w:val="none" w:sz="0" w:space="0" w:color="auto"/>
      </w:divBdr>
    </w:div>
    <w:div w:id="267587169">
      <w:bodyDiv w:val="1"/>
      <w:marLeft w:val="0"/>
      <w:marRight w:val="0"/>
      <w:marTop w:val="0"/>
      <w:marBottom w:val="0"/>
      <w:divBdr>
        <w:top w:val="none" w:sz="0" w:space="0" w:color="auto"/>
        <w:left w:val="none" w:sz="0" w:space="0" w:color="auto"/>
        <w:bottom w:val="none" w:sz="0" w:space="0" w:color="auto"/>
        <w:right w:val="none" w:sz="0" w:space="0" w:color="auto"/>
      </w:divBdr>
    </w:div>
    <w:div w:id="267588994">
      <w:bodyDiv w:val="1"/>
      <w:marLeft w:val="0"/>
      <w:marRight w:val="0"/>
      <w:marTop w:val="0"/>
      <w:marBottom w:val="0"/>
      <w:divBdr>
        <w:top w:val="none" w:sz="0" w:space="0" w:color="auto"/>
        <w:left w:val="none" w:sz="0" w:space="0" w:color="auto"/>
        <w:bottom w:val="none" w:sz="0" w:space="0" w:color="auto"/>
        <w:right w:val="none" w:sz="0" w:space="0" w:color="auto"/>
      </w:divBdr>
    </w:div>
    <w:div w:id="267589230">
      <w:bodyDiv w:val="1"/>
      <w:marLeft w:val="0"/>
      <w:marRight w:val="0"/>
      <w:marTop w:val="0"/>
      <w:marBottom w:val="0"/>
      <w:divBdr>
        <w:top w:val="none" w:sz="0" w:space="0" w:color="auto"/>
        <w:left w:val="none" w:sz="0" w:space="0" w:color="auto"/>
        <w:bottom w:val="none" w:sz="0" w:space="0" w:color="auto"/>
        <w:right w:val="none" w:sz="0" w:space="0" w:color="auto"/>
      </w:divBdr>
    </w:div>
    <w:div w:id="267592483">
      <w:bodyDiv w:val="1"/>
      <w:marLeft w:val="0"/>
      <w:marRight w:val="0"/>
      <w:marTop w:val="0"/>
      <w:marBottom w:val="0"/>
      <w:divBdr>
        <w:top w:val="none" w:sz="0" w:space="0" w:color="auto"/>
        <w:left w:val="none" w:sz="0" w:space="0" w:color="auto"/>
        <w:bottom w:val="none" w:sz="0" w:space="0" w:color="auto"/>
        <w:right w:val="none" w:sz="0" w:space="0" w:color="auto"/>
      </w:divBdr>
    </w:div>
    <w:div w:id="267665358">
      <w:bodyDiv w:val="1"/>
      <w:marLeft w:val="0"/>
      <w:marRight w:val="0"/>
      <w:marTop w:val="0"/>
      <w:marBottom w:val="0"/>
      <w:divBdr>
        <w:top w:val="none" w:sz="0" w:space="0" w:color="auto"/>
        <w:left w:val="none" w:sz="0" w:space="0" w:color="auto"/>
        <w:bottom w:val="none" w:sz="0" w:space="0" w:color="auto"/>
        <w:right w:val="none" w:sz="0" w:space="0" w:color="auto"/>
      </w:divBdr>
    </w:div>
    <w:div w:id="267667777">
      <w:bodyDiv w:val="1"/>
      <w:marLeft w:val="0"/>
      <w:marRight w:val="0"/>
      <w:marTop w:val="0"/>
      <w:marBottom w:val="0"/>
      <w:divBdr>
        <w:top w:val="none" w:sz="0" w:space="0" w:color="auto"/>
        <w:left w:val="none" w:sz="0" w:space="0" w:color="auto"/>
        <w:bottom w:val="none" w:sz="0" w:space="0" w:color="auto"/>
        <w:right w:val="none" w:sz="0" w:space="0" w:color="auto"/>
      </w:divBdr>
    </w:div>
    <w:div w:id="267735249">
      <w:bodyDiv w:val="1"/>
      <w:marLeft w:val="0"/>
      <w:marRight w:val="0"/>
      <w:marTop w:val="0"/>
      <w:marBottom w:val="0"/>
      <w:divBdr>
        <w:top w:val="none" w:sz="0" w:space="0" w:color="auto"/>
        <w:left w:val="none" w:sz="0" w:space="0" w:color="auto"/>
        <w:bottom w:val="none" w:sz="0" w:space="0" w:color="auto"/>
        <w:right w:val="none" w:sz="0" w:space="0" w:color="auto"/>
      </w:divBdr>
    </w:div>
    <w:div w:id="267737032">
      <w:bodyDiv w:val="1"/>
      <w:marLeft w:val="0"/>
      <w:marRight w:val="0"/>
      <w:marTop w:val="0"/>
      <w:marBottom w:val="0"/>
      <w:divBdr>
        <w:top w:val="none" w:sz="0" w:space="0" w:color="auto"/>
        <w:left w:val="none" w:sz="0" w:space="0" w:color="auto"/>
        <w:bottom w:val="none" w:sz="0" w:space="0" w:color="auto"/>
        <w:right w:val="none" w:sz="0" w:space="0" w:color="auto"/>
      </w:divBdr>
    </w:div>
    <w:div w:id="267739610">
      <w:bodyDiv w:val="1"/>
      <w:marLeft w:val="0"/>
      <w:marRight w:val="0"/>
      <w:marTop w:val="0"/>
      <w:marBottom w:val="0"/>
      <w:divBdr>
        <w:top w:val="none" w:sz="0" w:space="0" w:color="auto"/>
        <w:left w:val="none" w:sz="0" w:space="0" w:color="auto"/>
        <w:bottom w:val="none" w:sz="0" w:space="0" w:color="auto"/>
        <w:right w:val="none" w:sz="0" w:space="0" w:color="auto"/>
      </w:divBdr>
    </w:div>
    <w:div w:id="267781081">
      <w:bodyDiv w:val="1"/>
      <w:marLeft w:val="0"/>
      <w:marRight w:val="0"/>
      <w:marTop w:val="0"/>
      <w:marBottom w:val="0"/>
      <w:divBdr>
        <w:top w:val="none" w:sz="0" w:space="0" w:color="auto"/>
        <w:left w:val="none" w:sz="0" w:space="0" w:color="auto"/>
        <w:bottom w:val="none" w:sz="0" w:space="0" w:color="auto"/>
        <w:right w:val="none" w:sz="0" w:space="0" w:color="auto"/>
      </w:divBdr>
    </w:div>
    <w:div w:id="267781848">
      <w:bodyDiv w:val="1"/>
      <w:marLeft w:val="0"/>
      <w:marRight w:val="0"/>
      <w:marTop w:val="0"/>
      <w:marBottom w:val="0"/>
      <w:divBdr>
        <w:top w:val="none" w:sz="0" w:space="0" w:color="auto"/>
        <w:left w:val="none" w:sz="0" w:space="0" w:color="auto"/>
        <w:bottom w:val="none" w:sz="0" w:space="0" w:color="auto"/>
        <w:right w:val="none" w:sz="0" w:space="0" w:color="auto"/>
      </w:divBdr>
    </w:div>
    <w:div w:id="267783080">
      <w:bodyDiv w:val="1"/>
      <w:marLeft w:val="0"/>
      <w:marRight w:val="0"/>
      <w:marTop w:val="0"/>
      <w:marBottom w:val="0"/>
      <w:divBdr>
        <w:top w:val="none" w:sz="0" w:space="0" w:color="auto"/>
        <w:left w:val="none" w:sz="0" w:space="0" w:color="auto"/>
        <w:bottom w:val="none" w:sz="0" w:space="0" w:color="auto"/>
        <w:right w:val="none" w:sz="0" w:space="0" w:color="auto"/>
      </w:divBdr>
    </w:div>
    <w:div w:id="267784934">
      <w:bodyDiv w:val="1"/>
      <w:marLeft w:val="0"/>
      <w:marRight w:val="0"/>
      <w:marTop w:val="0"/>
      <w:marBottom w:val="0"/>
      <w:divBdr>
        <w:top w:val="none" w:sz="0" w:space="0" w:color="auto"/>
        <w:left w:val="none" w:sz="0" w:space="0" w:color="auto"/>
        <w:bottom w:val="none" w:sz="0" w:space="0" w:color="auto"/>
        <w:right w:val="none" w:sz="0" w:space="0" w:color="auto"/>
      </w:divBdr>
    </w:div>
    <w:div w:id="267811000">
      <w:bodyDiv w:val="1"/>
      <w:marLeft w:val="0"/>
      <w:marRight w:val="0"/>
      <w:marTop w:val="0"/>
      <w:marBottom w:val="0"/>
      <w:divBdr>
        <w:top w:val="none" w:sz="0" w:space="0" w:color="auto"/>
        <w:left w:val="none" w:sz="0" w:space="0" w:color="auto"/>
        <w:bottom w:val="none" w:sz="0" w:space="0" w:color="auto"/>
        <w:right w:val="none" w:sz="0" w:space="0" w:color="auto"/>
      </w:divBdr>
    </w:div>
    <w:div w:id="267853426">
      <w:bodyDiv w:val="1"/>
      <w:marLeft w:val="0"/>
      <w:marRight w:val="0"/>
      <w:marTop w:val="0"/>
      <w:marBottom w:val="0"/>
      <w:divBdr>
        <w:top w:val="none" w:sz="0" w:space="0" w:color="auto"/>
        <w:left w:val="none" w:sz="0" w:space="0" w:color="auto"/>
        <w:bottom w:val="none" w:sz="0" w:space="0" w:color="auto"/>
        <w:right w:val="none" w:sz="0" w:space="0" w:color="auto"/>
      </w:divBdr>
    </w:div>
    <w:div w:id="267860447">
      <w:bodyDiv w:val="1"/>
      <w:marLeft w:val="0"/>
      <w:marRight w:val="0"/>
      <w:marTop w:val="0"/>
      <w:marBottom w:val="0"/>
      <w:divBdr>
        <w:top w:val="none" w:sz="0" w:space="0" w:color="auto"/>
        <w:left w:val="none" w:sz="0" w:space="0" w:color="auto"/>
        <w:bottom w:val="none" w:sz="0" w:space="0" w:color="auto"/>
        <w:right w:val="none" w:sz="0" w:space="0" w:color="auto"/>
      </w:divBdr>
    </w:div>
    <w:div w:id="267929304">
      <w:bodyDiv w:val="1"/>
      <w:marLeft w:val="0"/>
      <w:marRight w:val="0"/>
      <w:marTop w:val="0"/>
      <w:marBottom w:val="0"/>
      <w:divBdr>
        <w:top w:val="none" w:sz="0" w:space="0" w:color="auto"/>
        <w:left w:val="none" w:sz="0" w:space="0" w:color="auto"/>
        <w:bottom w:val="none" w:sz="0" w:space="0" w:color="auto"/>
        <w:right w:val="none" w:sz="0" w:space="0" w:color="auto"/>
      </w:divBdr>
    </w:div>
    <w:div w:id="267930303">
      <w:bodyDiv w:val="1"/>
      <w:marLeft w:val="0"/>
      <w:marRight w:val="0"/>
      <w:marTop w:val="0"/>
      <w:marBottom w:val="0"/>
      <w:divBdr>
        <w:top w:val="none" w:sz="0" w:space="0" w:color="auto"/>
        <w:left w:val="none" w:sz="0" w:space="0" w:color="auto"/>
        <w:bottom w:val="none" w:sz="0" w:space="0" w:color="auto"/>
        <w:right w:val="none" w:sz="0" w:space="0" w:color="auto"/>
      </w:divBdr>
    </w:div>
    <w:div w:id="267935374">
      <w:bodyDiv w:val="1"/>
      <w:marLeft w:val="0"/>
      <w:marRight w:val="0"/>
      <w:marTop w:val="0"/>
      <w:marBottom w:val="0"/>
      <w:divBdr>
        <w:top w:val="none" w:sz="0" w:space="0" w:color="auto"/>
        <w:left w:val="none" w:sz="0" w:space="0" w:color="auto"/>
        <w:bottom w:val="none" w:sz="0" w:space="0" w:color="auto"/>
        <w:right w:val="none" w:sz="0" w:space="0" w:color="auto"/>
      </w:divBdr>
    </w:div>
    <w:div w:id="268005016">
      <w:bodyDiv w:val="1"/>
      <w:marLeft w:val="0"/>
      <w:marRight w:val="0"/>
      <w:marTop w:val="0"/>
      <w:marBottom w:val="0"/>
      <w:divBdr>
        <w:top w:val="none" w:sz="0" w:space="0" w:color="auto"/>
        <w:left w:val="none" w:sz="0" w:space="0" w:color="auto"/>
        <w:bottom w:val="none" w:sz="0" w:space="0" w:color="auto"/>
        <w:right w:val="none" w:sz="0" w:space="0" w:color="auto"/>
      </w:divBdr>
    </w:div>
    <w:div w:id="268050924">
      <w:bodyDiv w:val="1"/>
      <w:marLeft w:val="0"/>
      <w:marRight w:val="0"/>
      <w:marTop w:val="0"/>
      <w:marBottom w:val="0"/>
      <w:divBdr>
        <w:top w:val="none" w:sz="0" w:space="0" w:color="auto"/>
        <w:left w:val="none" w:sz="0" w:space="0" w:color="auto"/>
        <w:bottom w:val="none" w:sz="0" w:space="0" w:color="auto"/>
        <w:right w:val="none" w:sz="0" w:space="0" w:color="auto"/>
      </w:divBdr>
    </w:div>
    <w:div w:id="268051560">
      <w:bodyDiv w:val="1"/>
      <w:marLeft w:val="0"/>
      <w:marRight w:val="0"/>
      <w:marTop w:val="0"/>
      <w:marBottom w:val="0"/>
      <w:divBdr>
        <w:top w:val="none" w:sz="0" w:space="0" w:color="auto"/>
        <w:left w:val="none" w:sz="0" w:space="0" w:color="auto"/>
        <w:bottom w:val="none" w:sz="0" w:space="0" w:color="auto"/>
        <w:right w:val="none" w:sz="0" w:space="0" w:color="auto"/>
      </w:divBdr>
    </w:div>
    <w:div w:id="268052266">
      <w:bodyDiv w:val="1"/>
      <w:marLeft w:val="0"/>
      <w:marRight w:val="0"/>
      <w:marTop w:val="0"/>
      <w:marBottom w:val="0"/>
      <w:divBdr>
        <w:top w:val="none" w:sz="0" w:space="0" w:color="auto"/>
        <w:left w:val="none" w:sz="0" w:space="0" w:color="auto"/>
        <w:bottom w:val="none" w:sz="0" w:space="0" w:color="auto"/>
        <w:right w:val="none" w:sz="0" w:space="0" w:color="auto"/>
      </w:divBdr>
    </w:div>
    <w:div w:id="268052472">
      <w:bodyDiv w:val="1"/>
      <w:marLeft w:val="0"/>
      <w:marRight w:val="0"/>
      <w:marTop w:val="0"/>
      <w:marBottom w:val="0"/>
      <w:divBdr>
        <w:top w:val="none" w:sz="0" w:space="0" w:color="auto"/>
        <w:left w:val="none" w:sz="0" w:space="0" w:color="auto"/>
        <w:bottom w:val="none" w:sz="0" w:space="0" w:color="auto"/>
        <w:right w:val="none" w:sz="0" w:space="0" w:color="auto"/>
      </w:divBdr>
    </w:div>
    <w:div w:id="268052787">
      <w:bodyDiv w:val="1"/>
      <w:marLeft w:val="0"/>
      <w:marRight w:val="0"/>
      <w:marTop w:val="0"/>
      <w:marBottom w:val="0"/>
      <w:divBdr>
        <w:top w:val="none" w:sz="0" w:space="0" w:color="auto"/>
        <w:left w:val="none" w:sz="0" w:space="0" w:color="auto"/>
        <w:bottom w:val="none" w:sz="0" w:space="0" w:color="auto"/>
        <w:right w:val="none" w:sz="0" w:space="0" w:color="auto"/>
      </w:divBdr>
    </w:div>
    <w:div w:id="268120765">
      <w:bodyDiv w:val="1"/>
      <w:marLeft w:val="0"/>
      <w:marRight w:val="0"/>
      <w:marTop w:val="0"/>
      <w:marBottom w:val="0"/>
      <w:divBdr>
        <w:top w:val="none" w:sz="0" w:space="0" w:color="auto"/>
        <w:left w:val="none" w:sz="0" w:space="0" w:color="auto"/>
        <w:bottom w:val="none" w:sz="0" w:space="0" w:color="auto"/>
        <w:right w:val="none" w:sz="0" w:space="0" w:color="auto"/>
      </w:divBdr>
    </w:div>
    <w:div w:id="268121851">
      <w:bodyDiv w:val="1"/>
      <w:marLeft w:val="0"/>
      <w:marRight w:val="0"/>
      <w:marTop w:val="0"/>
      <w:marBottom w:val="0"/>
      <w:divBdr>
        <w:top w:val="none" w:sz="0" w:space="0" w:color="auto"/>
        <w:left w:val="none" w:sz="0" w:space="0" w:color="auto"/>
        <w:bottom w:val="none" w:sz="0" w:space="0" w:color="auto"/>
        <w:right w:val="none" w:sz="0" w:space="0" w:color="auto"/>
      </w:divBdr>
    </w:div>
    <w:div w:id="268122199">
      <w:bodyDiv w:val="1"/>
      <w:marLeft w:val="0"/>
      <w:marRight w:val="0"/>
      <w:marTop w:val="0"/>
      <w:marBottom w:val="0"/>
      <w:divBdr>
        <w:top w:val="none" w:sz="0" w:space="0" w:color="auto"/>
        <w:left w:val="none" w:sz="0" w:space="0" w:color="auto"/>
        <w:bottom w:val="none" w:sz="0" w:space="0" w:color="auto"/>
        <w:right w:val="none" w:sz="0" w:space="0" w:color="auto"/>
      </w:divBdr>
    </w:div>
    <w:div w:id="268123812">
      <w:bodyDiv w:val="1"/>
      <w:marLeft w:val="0"/>
      <w:marRight w:val="0"/>
      <w:marTop w:val="0"/>
      <w:marBottom w:val="0"/>
      <w:divBdr>
        <w:top w:val="none" w:sz="0" w:space="0" w:color="auto"/>
        <w:left w:val="none" w:sz="0" w:space="0" w:color="auto"/>
        <w:bottom w:val="none" w:sz="0" w:space="0" w:color="auto"/>
        <w:right w:val="none" w:sz="0" w:space="0" w:color="auto"/>
      </w:divBdr>
    </w:div>
    <w:div w:id="268128085">
      <w:bodyDiv w:val="1"/>
      <w:marLeft w:val="0"/>
      <w:marRight w:val="0"/>
      <w:marTop w:val="0"/>
      <w:marBottom w:val="0"/>
      <w:divBdr>
        <w:top w:val="none" w:sz="0" w:space="0" w:color="auto"/>
        <w:left w:val="none" w:sz="0" w:space="0" w:color="auto"/>
        <w:bottom w:val="none" w:sz="0" w:space="0" w:color="auto"/>
        <w:right w:val="none" w:sz="0" w:space="0" w:color="auto"/>
      </w:divBdr>
    </w:div>
    <w:div w:id="268128317">
      <w:bodyDiv w:val="1"/>
      <w:marLeft w:val="0"/>
      <w:marRight w:val="0"/>
      <w:marTop w:val="0"/>
      <w:marBottom w:val="0"/>
      <w:divBdr>
        <w:top w:val="none" w:sz="0" w:space="0" w:color="auto"/>
        <w:left w:val="none" w:sz="0" w:space="0" w:color="auto"/>
        <w:bottom w:val="none" w:sz="0" w:space="0" w:color="auto"/>
        <w:right w:val="none" w:sz="0" w:space="0" w:color="auto"/>
      </w:divBdr>
    </w:div>
    <w:div w:id="268128455">
      <w:bodyDiv w:val="1"/>
      <w:marLeft w:val="0"/>
      <w:marRight w:val="0"/>
      <w:marTop w:val="0"/>
      <w:marBottom w:val="0"/>
      <w:divBdr>
        <w:top w:val="none" w:sz="0" w:space="0" w:color="auto"/>
        <w:left w:val="none" w:sz="0" w:space="0" w:color="auto"/>
        <w:bottom w:val="none" w:sz="0" w:space="0" w:color="auto"/>
        <w:right w:val="none" w:sz="0" w:space="0" w:color="auto"/>
      </w:divBdr>
    </w:div>
    <w:div w:id="268196864">
      <w:bodyDiv w:val="1"/>
      <w:marLeft w:val="0"/>
      <w:marRight w:val="0"/>
      <w:marTop w:val="0"/>
      <w:marBottom w:val="0"/>
      <w:divBdr>
        <w:top w:val="none" w:sz="0" w:space="0" w:color="auto"/>
        <w:left w:val="none" w:sz="0" w:space="0" w:color="auto"/>
        <w:bottom w:val="none" w:sz="0" w:space="0" w:color="auto"/>
        <w:right w:val="none" w:sz="0" w:space="0" w:color="auto"/>
      </w:divBdr>
    </w:div>
    <w:div w:id="268200517">
      <w:bodyDiv w:val="1"/>
      <w:marLeft w:val="0"/>
      <w:marRight w:val="0"/>
      <w:marTop w:val="0"/>
      <w:marBottom w:val="0"/>
      <w:divBdr>
        <w:top w:val="none" w:sz="0" w:space="0" w:color="auto"/>
        <w:left w:val="none" w:sz="0" w:space="0" w:color="auto"/>
        <w:bottom w:val="none" w:sz="0" w:space="0" w:color="auto"/>
        <w:right w:val="none" w:sz="0" w:space="0" w:color="auto"/>
      </w:divBdr>
    </w:div>
    <w:div w:id="268202022">
      <w:bodyDiv w:val="1"/>
      <w:marLeft w:val="0"/>
      <w:marRight w:val="0"/>
      <w:marTop w:val="0"/>
      <w:marBottom w:val="0"/>
      <w:divBdr>
        <w:top w:val="none" w:sz="0" w:space="0" w:color="auto"/>
        <w:left w:val="none" w:sz="0" w:space="0" w:color="auto"/>
        <w:bottom w:val="none" w:sz="0" w:space="0" w:color="auto"/>
        <w:right w:val="none" w:sz="0" w:space="0" w:color="auto"/>
      </w:divBdr>
    </w:div>
    <w:div w:id="268238880">
      <w:bodyDiv w:val="1"/>
      <w:marLeft w:val="0"/>
      <w:marRight w:val="0"/>
      <w:marTop w:val="0"/>
      <w:marBottom w:val="0"/>
      <w:divBdr>
        <w:top w:val="none" w:sz="0" w:space="0" w:color="auto"/>
        <w:left w:val="none" w:sz="0" w:space="0" w:color="auto"/>
        <w:bottom w:val="none" w:sz="0" w:space="0" w:color="auto"/>
        <w:right w:val="none" w:sz="0" w:space="0" w:color="auto"/>
      </w:divBdr>
    </w:div>
    <w:div w:id="268241118">
      <w:bodyDiv w:val="1"/>
      <w:marLeft w:val="0"/>
      <w:marRight w:val="0"/>
      <w:marTop w:val="0"/>
      <w:marBottom w:val="0"/>
      <w:divBdr>
        <w:top w:val="none" w:sz="0" w:space="0" w:color="auto"/>
        <w:left w:val="none" w:sz="0" w:space="0" w:color="auto"/>
        <w:bottom w:val="none" w:sz="0" w:space="0" w:color="auto"/>
        <w:right w:val="none" w:sz="0" w:space="0" w:color="auto"/>
      </w:divBdr>
    </w:div>
    <w:div w:id="268243764">
      <w:bodyDiv w:val="1"/>
      <w:marLeft w:val="0"/>
      <w:marRight w:val="0"/>
      <w:marTop w:val="0"/>
      <w:marBottom w:val="0"/>
      <w:divBdr>
        <w:top w:val="none" w:sz="0" w:space="0" w:color="auto"/>
        <w:left w:val="none" w:sz="0" w:space="0" w:color="auto"/>
        <w:bottom w:val="none" w:sz="0" w:space="0" w:color="auto"/>
        <w:right w:val="none" w:sz="0" w:space="0" w:color="auto"/>
      </w:divBdr>
    </w:div>
    <w:div w:id="268318901">
      <w:bodyDiv w:val="1"/>
      <w:marLeft w:val="0"/>
      <w:marRight w:val="0"/>
      <w:marTop w:val="0"/>
      <w:marBottom w:val="0"/>
      <w:divBdr>
        <w:top w:val="none" w:sz="0" w:space="0" w:color="auto"/>
        <w:left w:val="none" w:sz="0" w:space="0" w:color="auto"/>
        <w:bottom w:val="none" w:sz="0" w:space="0" w:color="auto"/>
        <w:right w:val="none" w:sz="0" w:space="0" w:color="auto"/>
      </w:divBdr>
    </w:div>
    <w:div w:id="268321560">
      <w:bodyDiv w:val="1"/>
      <w:marLeft w:val="0"/>
      <w:marRight w:val="0"/>
      <w:marTop w:val="0"/>
      <w:marBottom w:val="0"/>
      <w:divBdr>
        <w:top w:val="none" w:sz="0" w:space="0" w:color="auto"/>
        <w:left w:val="none" w:sz="0" w:space="0" w:color="auto"/>
        <w:bottom w:val="none" w:sz="0" w:space="0" w:color="auto"/>
        <w:right w:val="none" w:sz="0" w:space="0" w:color="auto"/>
      </w:divBdr>
    </w:div>
    <w:div w:id="268391342">
      <w:bodyDiv w:val="1"/>
      <w:marLeft w:val="0"/>
      <w:marRight w:val="0"/>
      <w:marTop w:val="0"/>
      <w:marBottom w:val="0"/>
      <w:divBdr>
        <w:top w:val="none" w:sz="0" w:space="0" w:color="auto"/>
        <w:left w:val="none" w:sz="0" w:space="0" w:color="auto"/>
        <w:bottom w:val="none" w:sz="0" w:space="0" w:color="auto"/>
        <w:right w:val="none" w:sz="0" w:space="0" w:color="auto"/>
      </w:divBdr>
    </w:div>
    <w:div w:id="268392149">
      <w:bodyDiv w:val="1"/>
      <w:marLeft w:val="0"/>
      <w:marRight w:val="0"/>
      <w:marTop w:val="0"/>
      <w:marBottom w:val="0"/>
      <w:divBdr>
        <w:top w:val="none" w:sz="0" w:space="0" w:color="auto"/>
        <w:left w:val="none" w:sz="0" w:space="0" w:color="auto"/>
        <w:bottom w:val="none" w:sz="0" w:space="0" w:color="auto"/>
        <w:right w:val="none" w:sz="0" w:space="0" w:color="auto"/>
      </w:divBdr>
    </w:div>
    <w:div w:id="268395520">
      <w:bodyDiv w:val="1"/>
      <w:marLeft w:val="0"/>
      <w:marRight w:val="0"/>
      <w:marTop w:val="0"/>
      <w:marBottom w:val="0"/>
      <w:divBdr>
        <w:top w:val="none" w:sz="0" w:space="0" w:color="auto"/>
        <w:left w:val="none" w:sz="0" w:space="0" w:color="auto"/>
        <w:bottom w:val="none" w:sz="0" w:space="0" w:color="auto"/>
        <w:right w:val="none" w:sz="0" w:space="0" w:color="auto"/>
      </w:divBdr>
    </w:div>
    <w:div w:id="268395645">
      <w:bodyDiv w:val="1"/>
      <w:marLeft w:val="0"/>
      <w:marRight w:val="0"/>
      <w:marTop w:val="0"/>
      <w:marBottom w:val="0"/>
      <w:divBdr>
        <w:top w:val="none" w:sz="0" w:space="0" w:color="auto"/>
        <w:left w:val="none" w:sz="0" w:space="0" w:color="auto"/>
        <w:bottom w:val="none" w:sz="0" w:space="0" w:color="auto"/>
        <w:right w:val="none" w:sz="0" w:space="0" w:color="auto"/>
      </w:divBdr>
    </w:div>
    <w:div w:id="268397679">
      <w:bodyDiv w:val="1"/>
      <w:marLeft w:val="0"/>
      <w:marRight w:val="0"/>
      <w:marTop w:val="0"/>
      <w:marBottom w:val="0"/>
      <w:divBdr>
        <w:top w:val="none" w:sz="0" w:space="0" w:color="auto"/>
        <w:left w:val="none" w:sz="0" w:space="0" w:color="auto"/>
        <w:bottom w:val="none" w:sz="0" w:space="0" w:color="auto"/>
        <w:right w:val="none" w:sz="0" w:space="0" w:color="auto"/>
      </w:divBdr>
    </w:div>
    <w:div w:id="268511338">
      <w:bodyDiv w:val="1"/>
      <w:marLeft w:val="0"/>
      <w:marRight w:val="0"/>
      <w:marTop w:val="0"/>
      <w:marBottom w:val="0"/>
      <w:divBdr>
        <w:top w:val="none" w:sz="0" w:space="0" w:color="auto"/>
        <w:left w:val="none" w:sz="0" w:space="0" w:color="auto"/>
        <w:bottom w:val="none" w:sz="0" w:space="0" w:color="auto"/>
        <w:right w:val="none" w:sz="0" w:space="0" w:color="auto"/>
      </w:divBdr>
    </w:div>
    <w:div w:id="268515398">
      <w:bodyDiv w:val="1"/>
      <w:marLeft w:val="0"/>
      <w:marRight w:val="0"/>
      <w:marTop w:val="0"/>
      <w:marBottom w:val="0"/>
      <w:divBdr>
        <w:top w:val="none" w:sz="0" w:space="0" w:color="auto"/>
        <w:left w:val="none" w:sz="0" w:space="0" w:color="auto"/>
        <w:bottom w:val="none" w:sz="0" w:space="0" w:color="auto"/>
        <w:right w:val="none" w:sz="0" w:space="0" w:color="auto"/>
      </w:divBdr>
    </w:div>
    <w:div w:id="268516195">
      <w:bodyDiv w:val="1"/>
      <w:marLeft w:val="0"/>
      <w:marRight w:val="0"/>
      <w:marTop w:val="0"/>
      <w:marBottom w:val="0"/>
      <w:divBdr>
        <w:top w:val="none" w:sz="0" w:space="0" w:color="auto"/>
        <w:left w:val="none" w:sz="0" w:space="0" w:color="auto"/>
        <w:bottom w:val="none" w:sz="0" w:space="0" w:color="auto"/>
        <w:right w:val="none" w:sz="0" w:space="0" w:color="auto"/>
      </w:divBdr>
    </w:div>
    <w:div w:id="268583401">
      <w:bodyDiv w:val="1"/>
      <w:marLeft w:val="0"/>
      <w:marRight w:val="0"/>
      <w:marTop w:val="0"/>
      <w:marBottom w:val="0"/>
      <w:divBdr>
        <w:top w:val="none" w:sz="0" w:space="0" w:color="auto"/>
        <w:left w:val="none" w:sz="0" w:space="0" w:color="auto"/>
        <w:bottom w:val="none" w:sz="0" w:space="0" w:color="auto"/>
        <w:right w:val="none" w:sz="0" w:space="0" w:color="auto"/>
      </w:divBdr>
    </w:div>
    <w:div w:id="268583918">
      <w:bodyDiv w:val="1"/>
      <w:marLeft w:val="0"/>
      <w:marRight w:val="0"/>
      <w:marTop w:val="0"/>
      <w:marBottom w:val="0"/>
      <w:divBdr>
        <w:top w:val="none" w:sz="0" w:space="0" w:color="auto"/>
        <w:left w:val="none" w:sz="0" w:space="0" w:color="auto"/>
        <w:bottom w:val="none" w:sz="0" w:space="0" w:color="auto"/>
        <w:right w:val="none" w:sz="0" w:space="0" w:color="auto"/>
      </w:divBdr>
    </w:div>
    <w:div w:id="268584474">
      <w:bodyDiv w:val="1"/>
      <w:marLeft w:val="0"/>
      <w:marRight w:val="0"/>
      <w:marTop w:val="0"/>
      <w:marBottom w:val="0"/>
      <w:divBdr>
        <w:top w:val="none" w:sz="0" w:space="0" w:color="auto"/>
        <w:left w:val="none" w:sz="0" w:space="0" w:color="auto"/>
        <w:bottom w:val="none" w:sz="0" w:space="0" w:color="auto"/>
        <w:right w:val="none" w:sz="0" w:space="0" w:color="auto"/>
      </w:divBdr>
    </w:div>
    <w:div w:id="268660289">
      <w:bodyDiv w:val="1"/>
      <w:marLeft w:val="0"/>
      <w:marRight w:val="0"/>
      <w:marTop w:val="0"/>
      <w:marBottom w:val="0"/>
      <w:divBdr>
        <w:top w:val="none" w:sz="0" w:space="0" w:color="auto"/>
        <w:left w:val="none" w:sz="0" w:space="0" w:color="auto"/>
        <w:bottom w:val="none" w:sz="0" w:space="0" w:color="auto"/>
        <w:right w:val="none" w:sz="0" w:space="0" w:color="auto"/>
      </w:divBdr>
    </w:div>
    <w:div w:id="268661333">
      <w:bodyDiv w:val="1"/>
      <w:marLeft w:val="0"/>
      <w:marRight w:val="0"/>
      <w:marTop w:val="0"/>
      <w:marBottom w:val="0"/>
      <w:divBdr>
        <w:top w:val="none" w:sz="0" w:space="0" w:color="auto"/>
        <w:left w:val="none" w:sz="0" w:space="0" w:color="auto"/>
        <w:bottom w:val="none" w:sz="0" w:space="0" w:color="auto"/>
        <w:right w:val="none" w:sz="0" w:space="0" w:color="auto"/>
      </w:divBdr>
    </w:div>
    <w:div w:id="268663560">
      <w:bodyDiv w:val="1"/>
      <w:marLeft w:val="0"/>
      <w:marRight w:val="0"/>
      <w:marTop w:val="0"/>
      <w:marBottom w:val="0"/>
      <w:divBdr>
        <w:top w:val="none" w:sz="0" w:space="0" w:color="auto"/>
        <w:left w:val="none" w:sz="0" w:space="0" w:color="auto"/>
        <w:bottom w:val="none" w:sz="0" w:space="0" w:color="auto"/>
        <w:right w:val="none" w:sz="0" w:space="0" w:color="auto"/>
      </w:divBdr>
    </w:div>
    <w:div w:id="268663629">
      <w:bodyDiv w:val="1"/>
      <w:marLeft w:val="0"/>
      <w:marRight w:val="0"/>
      <w:marTop w:val="0"/>
      <w:marBottom w:val="0"/>
      <w:divBdr>
        <w:top w:val="none" w:sz="0" w:space="0" w:color="auto"/>
        <w:left w:val="none" w:sz="0" w:space="0" w:color="auto"/>
        <w:bottom w:val="none" w:sz="0" w:space="0" w:color="auto"/>
        <w:right w:val="none" w:sz="0" w:space="0" w:color="auto"/>
      </w:divBdr>
    </w:div>
    <w:div w:id="268704458">
      <w:bodyDiv w:val="1"/>
      <w:marLeft w:val="0"/>
      <w:marRight w:val="0"/>
      <w:marTop w:val="0"/>
      <w:marBottom w:val="0"/>
      <w:divBdr>
        <w:top w:val="none" w:sz="0" w:space="0" w:color="auto"/>
        <w:left w:val="none" w:sz="0" w:space="0" w:color="auto"/>
        <w:bottom w:val="none" w:sz="0" w:space="0" w:color="auto"/>
        <w:right w:val="none" w:sz="0" w:space="0" w:color="auto"/>
      </w:divBdr>
    </w:div>
    <w:div w:id="268706154">
      <w:bodyDiv w:val="1"/>
      <w:marLeft w:val="0"/>
      <w:marRight w:val="0"/>
      <w:marTop w:val="0"/>
      <w:marBottom w:val="0"/>
      <w:divBdr>
        <w:top w:val="none" w:sz="0" w:space="0" w:color="auto"/>
        <w:left w:val="none" w:sz="0" w:space="0" w:color="auto"/>
        <w:bottom w:val="none" w:sz="0" w:space="0" w:color="auto"/>
        <w:right w:val="none" w:sz="0" w:space="0" w:color="auto"/>
      </w:divBdr>
    </w:div>
    <w:div w:id="268778401">
      <w:bodyDiv w:val="1"/>
      <w:marLeft w:val="0"/>
      <w:marRight w:val="0"/>
      <w:marTop w:val="0"/>
      <w:marBottom w:val="0"/>
      <w:divBdr>
        <w:top w:val="none" w:sz="0" w:space="0" w:color="auto"/>
        <w:left w:val="none" w:sz="0" w:space="0" w:color="auto"/>
        <w:bottom w:val="none" w:sz="0" w:space="0" w:color="auto"/>
        <w:right w:val="none" w:sz="0" w:space="0" w:color="auto"/>
      </w:divBdr>
    </w:div>
    <w:div w:id="268779089">
      <w:bodyDiv w:val="1"/>
      <w:marLeft w:val="0"/>
      <w:marRight w:val="0"/>
      <w:marTop w:val="0"/>
      <w:marBottom w:val="0"/>
      <w:divBdr>
        <w:top w:val="none" w:sz="0" w:space="0" w:color="auto"/>
        <w:left w:val="none" w:sz="0" w:space="0" w:color="auto"/>
        <w:bottom w:val="none" w:sz="0" w:space="0" w:color="auto"/>
        <w:right w:val="none" w:sz="0" w:space="0" w:color="auto"/>
      </w:divBdr>
    </w:div>
    <w:div w:id="268779721">
      <w:bodyDiv w:val="1"/>
      <w:marLeft w:val="0"/>
      <w:marRight w:val="0"/>
      <w:marTop w:val="0"/>
      <w:marBottom w:val="0"/>
      <w:divBdr>
        <w:top w:val="none" w:sz="0" w:space="0" w:color="auto"/>
        <w:left w:val="none" w:sz="0" w:space="0" w:color="auto"/>
        <w:bottom w:val="none" w:sz="0" w:space="0" w:color="auto"/>
        <w:right w:val="none" w:sz="0" w:space="0" w:color="auto"/>
      </w:divBdr>
    </w:div>
    <w:div w:id="268781604">
      <w:bodyDiv w:val="1"/>
      <w:marLeft w:val="0"/>
      <w:marRight w:val="0"/>
      <w:marTop w:val="0"/>
      <w:marBottom w:val="0"/>
      <w:divBdr>
        <w:top w:val="none" w:sz="0" w:space="0" w:color="auto"/>
        <w:left w:val="none" w:sz="0" w:space="0" w:color="auto"/>
        <w:bottom w:val="none" w:sz="0" w:space="0" w:color="auto"/>
        <w:right w:val="none" w:sz="0" w:space="0" w:color="auto"/>
      </w:divBdr>
    </w:div>
    <w:div w:id="268781698">
      <w:bodyDiv w:val="1"/>
      <w:marLeft w:val="0"/>
      <w:marRight w:val="0"/>
      <w:marTop w:val="0"/>
      <w:marBottom w:val="0"/>
      <w:divBdr>
        <w:top w:val="none" w:sz="0" w:space="0" w:color="auto"/>
        <w:left w:val="none" w:sz="0" w:space="0" w:color="auto"/>
        <w:bottom w:val="none" w:sz="0" w:space="0" w:color="auto"/>
        <w:right w:val="none" w:sz="0" w:space="0" w:color="auto"/>
      </w:divBdr>
    </w:div>
    <w:div w:id="268860500">
      <w:bodyDiv w:val="1"/>
      <w:marLeft w:val="0"/>
      <w:marRight w:val="0"/>
      <w:marTop w:val="0"/>
      <w:marBottom w:val="0"/>
      <w:divBdr>
        <w:top w:val="none" w:sz="0" w:space="0" w:color="auto"/>
        <w:left w:val="none" w:sz="0" w:space="0" w:color="auto"/>
        <w:bottom w:val="none" w:sz="0" w:space="0" w:color="auto"/>
        <w:right w:val="none" w:sz="0" w:space="0" w:color="auto"/>
      </w:divBdr>
    </w:div>
    <w:div w:id="268896453">
      <w:bodyDiv w:val="1"/>
      <w:marLeft w:val="0"/>
      <w:marRight w:val="0"/>
      <w:marTop w:val="0"/>
      <w:marBottom w:val="0"/>
      <w:divBdr>
        <w:top w:val="none" w:sz="0" w:space="0" w:color="auto"/>
        <w:left w:val="none" w:sz="0" w:space="0" w:color="auto"/>
        <w:bottom w:val="none" w:sz="0" w:space="0" w:color="auto"/>
        <w:right w:val="none" w:sz="0" w:space="0" w:color="auto"/>
      </w:divBdr>
    </w:div>
    <w:div w:id="268899851">
      <w:bodyDiv w:val="1"/>
      <w:marLeft w:val="0"/>
      <w:marRight w:val="0"/>
      <w:marTop w:val="0"/>
      <w:marBottom w:val="0"/>
      <w:divBdr>
        <w:top w:val="none" w:sz="0" w:space="0" w:color="auto"/>
        <w:left w:val="none" w:sz="0" w:space="0" w:color="auto"/>
        <w:bottom w:val="none" w:sz="0" w:space="0" w:color="auto"/>
        <w:right w:val="none" w:sz="0" w:space="0" w:color="auto"/>
      </w:divBdr>
    </w:div>
    <w:div w:id="268902571">
      <w:bodyDiv w:val="1"/>
      <w:marLeft w:val="0"/>
      <w:marRight w:val="0"/>
      <w:marTop w:val="0"/>
      <w:marBottom w:val="0"/>
      <w:divBdr>
        <w:top w:val="none" w:sz="0" w:space="0" w:color="auto"/>
        <w:left w:val="none" w:sz="0" w:space="0" w:color="auto"/>
        <w:bottom w:val="none" w:sz="0" w:space="0" w:color="auto"/>
        <w:right w:val="none" w:sz="0" w:space="0" w:color="auto"/>
      </w:divBdr>
    </w:div>
    <w:div w:id="268926157">
      <w:bodyDiv w:val="1"/>
      <w:marLeft w:val="0"/>
      <w:marRight w:val="0"/>
      <w:marTop w:val="0"/>
      <w:marBottom w:val="0"/>
      <w:divBdr>
        <w:top w:val="none" w:sz="0" w:space="0" w:color="auto"/>
        <w:left w:val="none" w:sz="0" w:space="0" w:color="auto"/>
        <w:bottom w:val="none" w:sz="0" w:space="0" w:color="auto"/>
        <w:right w:val="none" w:sz="0" w:space="0" w:color="auto"/>
      </w:divBdr>
    </w:div>
    <w:div w:id="268971066">
      <w:bodyDiv w:val="1"/>
      <w:marLeft w:val="0"/>
      <w:marRight w:val="0"/>
      <w:marTop w:val="0"/>
      <w:marBottom w:val="0"/>
      <w:divBdr>
        <w:top w:val="none" w:sz="0" w:space="0" w:color="auto"/>
        <w:left w:val="none" w:sz="0" w:space="0" w:color="auto"/>
        <w:bottom w:val="none" w:sz="0" w:space="0" w:color="auto"/>
        <w:right w:val="none" w:sz="0" w:space="0" w:color="auto"/>
      </w:divBdr>
    </w:div>
    <w:div w:id="268974745">
      <w:bodyDiv w:val="1"/>
      <w:marLeft w:val="0"/>
      <w:marRight w:val="0"/>
      <w:marTop w:val="0"/>
      <w:marBottom w:val="0"/>
      <w:divBdr>
        <w:top w:val="none" w:sz="0" w:space="0" w:color="auto"/>
        <w:left w:val="none" w:sz="0" w:space="0" w:color="auto"/>
        <w:bottom w:val="none" w:sz="0" w:space="0" w:color="auto"/>
        <w:right w:val="none" w:sz="0" w:space="0" w:color="auto"/>
      </w:divBdr>
    </w:div>
    <w:div w:id="268975096">
      <w:bodyDiv w:val="1"/>
      <w:marLeft w:val="0"/>
      <w:marRight w:val="0"/>
      <w:marTop w:val="0"/>
      <w:marBottom w:val="0"/>
      <w:divBdr>
        <w:top w:val="none" w:sz="0" w:space="0" w:color="auto"/>
        <w:left w:val="none" w:sz="0" w:space="0" w:color="auto"/>
        <w:bottom w:val="none" w:sz="0" w:space="0" w:color="auto"/>
        <w:right w:val="none" w:sz="0" w:space="0" w:color="auto"/>
      </w:divBdr>
    </w:div>
    <w:div w:id="268976959">
      <w:bodyDiv w:val="1"/>
      <w:marLeft w:val="0"/>
      <w:marRight w:val="0"/>
      <w:marTop w:val="0"/>
      <w:marBottom w:val="0"/>
      <w:divBdr>
        <w:top w:val="none" w:sz="0" w:space="0" w:color="auto"/>
        <w:left w:val="none" w:sz="0" w:space="0" w:color="auto"/>
        <w:bottom w:val="none" w:sz="0" w:space="0" w:color="auto"/>
        <w:right w:val="none" w:sz="0" w:space="0" w:color="auto"/>
      </w:divBdr>
    </w:div>
    <w:div w:id="269044297">
      <w:bodyDiv w:val="1"/>
      <w:marLeft w:val="0"/>
      <w:marRight w:val="0"/>
      <w:marTop w:val="0"/>
      <w:marBottom w:val="0"/>
      <w:divBdr>
        <w:top w:val="none" w:sz="0" w:space="0" w:color="auto"/>
        <w:left w:val="none" w:sz="0" w:space="0" w:color="auto"/>
        <w:bottom w:val="none" w:sz="0" w:space="0" w:color="auto"/>
        <w:right w:val="none" w:sz="0" w:space="0" w:color="auto"/>
      </w:divBdr>
    </w:div>
    <w:div w:id="269046059">
      <w:bodyDiv w:val="1"/>
      <w:marLeft w:val="0"/>
      <w:marRight w:val="0"/>
      <w:marTop w:val="0"/>
      <w:marBottom w:val="0"/>
      <w:divBdr>
        <w:top w:val="none" w:sz="0" w:space="0" w:color="auto"/>
        <w:left w:val="none" w:sz="0" w:space="0" w:color="auto"/>
        <w:bottom w:val="none" w:sz="0" w:space="0" w:color="auto"/>
        <w:right w:val="none" w:sz="0" w:space="0" w:color="auto"/>
      </w:divBdr>
    </w:div>
    <w:div w:id="269047805">
      <w:bodyDiv w:val="1"/>
      <w:marLeft w:val="0"/>
      <w:marRight w:val="0"/>
      <w:marTop w:val="0"/>
      <w:marBottom w:val="0"/>
      <w:divBdr>
        <w:top w:val="none" w:sz="0" w:space="0" w:color="auto"/>
        <w:left w:val="none" w:sz="0" w:space="0" w:color="auto"/>
        <w:bottom w:val="none" w:sz="0" w:space="0" w:color="auto"/>
        <w:right w:val="none" w:sz="0" w:space="0" w:color="auto"/>
      </w:divBdr>
    </w:div>
    <w:div w:id="269053167">
      <w:bodyDiv w:val="1"/>
      <w:marLeft w:val="0"/>
      <w:marRight w:val="0"/>
      <w:marTop w:val="0"/>
      <w:marBottom w:val="0"/>
      <w:divBdr>
        <w:top w:val="none" w:sz="0" w:space="0" w:color="auto"/>
        <w:left w:val="none" w:sz="0" w:space="0" w:color="auto"/>
        <w:bottom w:val="none" w:sz="0" w:space="0" w:color="auto"/>
        <w:right w:val="none" w:sz="0" w:space="0" w:color="auto"/>
      </w:divBdr>
    </w:div>
    <w:div w:id="269123403">
      <w:bodyDiv w:val="1"/>
      <w:marLeft w:val="0"/>
      <w:marRight w:val="0"/>
      <w:marTop w:val="0"/>
      <w:marBottom w:val="0"/>
      <w:divBdr>
        <w:top w:val="none" w:sz="0" w:space="0" w:color="auto"/>
        <w:left w:val="none" w:sz="0" w:space="0" w:color="auto"/>
        <w:bottom w:val="none" w:sz="0" w:space="0" w:color="auto"/>
        <w:right w:val="none" w:sz="0" w:space="0" w:color="auto"/>
      </w:divBdr>
    </w:div>
    <w:div w:id="269170569">
      <w:bodyDiv w:val="1"/>
      <w:marLeft w:val="0"/>
      <w:marRight w:val="0"/>
      <w:marTop w:val="0"/>
      <w:marBottom w:val="0"/>
      <w:divBdr>
        <w:top w:val="none" w:sz="0" w:space="0" w:color="auto"/>
        <w:left w:val="none" w:sz="0" w:space="0" w:color="auto"/>
        <w:bottom w:val="none" w:sz="0" w:space="0" w:color="auto"/>
        <w:right w:val="none" w:sz="0" w:space="0" w:color="auto"/>
      </w:divBdr>
    </w:div>
    <w:div w:id="269239958">
      <w:bodyDiv w:val="1"/>
      <w:marLeft w:val="0"/>
      <w:marRight w:val="0"/>
      <w:marTop w:val="0"/>
      <w:marBottom w:val="0"/>
      <w:divBdr>
        <w:top w:val="none" w:sz="0" w:space="0" w:color="auto"/>
        <w:left w:val="none" w:sz="0" w:space="0" w:color="auto"/>
        <w:bottom w:val="none" w:sz="0" w:space="0" w:color="auto"/>
        <w:right w:val="none" w:sz="0" w:space="0" w:color="auto"/>
      </w:divBdr>
    </w:div>
    <w:div w:id="269241233">
      <w:bodyDiv w:val="1"/>
      <w:marLeft w:val="0"/>
      <w:marRight w:val="0"/>
      <w:marTop w:val="0"/>
      <w:marBottom w:val="0"/>
      <w:divBdr>
        <w:top w:val="none" w:sz="0" w:space="0" w:color="auto"/>
        <w:left w:val="none" w:sz="0" w:space="0" w:color="auto"/>
        <w:bottom w:val="none" w:sz="0" w:space="0" w:color="auto"/>
        <w:right w:val="none" w:sz="0" w:space="0" w:color="auto"/>
      </w:divBdr>
    </w:div>
    <w:div w:id="269243688">
      <w:bodyDiv w:val="1"/>
      <w:marLeft w:val="0"/>
      <w:marRight w:val="0"/>
      <w:marTop w:val="0"/>
      <w:marBottom w:val="0"/>
      <w:divBdr>
        <w:top w:val="none" w:sz="0" w:space="0" w:color="auto"/>
        <w:left w:val="none" w:sz="0" w:space="0" w:color="auto"/>
        <w:bottom w:val="none" w:sz="0" w:space="0" w:color="auto"/>
        <w:right w:val="none" w:sz="0" w:space="0" w:color="auto"/>
      </w:divBdr>
    </w:div>
    <w:div w:id="269288855">
      <w:bodyDiv w:val="1"/>
      <w:marLeft w:val="0"/>
      <w:marRight w:val="0"/>
      <w:marTop w:val="0"/>
      <w:marBottom w:val="0"/>
      <w:divBdr>
        <w:top w:val="none" w:sz="0" w:space="0" w:color="auto"/>
        <w:left w:val="none" w:sz="0" w:space="0" w:color="auto"/>
        <w:bottom w:val="none" w:sz="0" w:space="0" w:color="auto"/>
        <w:right w:val="none" w:sz="0" w:space="0" w:color="auto"/>
      </w:divBdr>
    </w:div>
    <w:div w:id="269314279">
      <w:bodyDiv w:val="1"/>
      <w:marLeft w:val="0"/>
      <w:marRight w:val="0"/>
      <w:marTop w:val="0"/>
      <w:marBottom w:val="0"/>
      <w:divBdr>
        <w:top w:val="none" w:sz="0" w:space="0" w:color="auto"/>
        <w:left w:val="none" w:sz="0" w:space="0" w:color="auto"/>
        <w:bottom w:val="none" w:sz="0" w:space="0" w:color="auto"/>
        <w:right w:val="none" w:sz="0" w:space="0" w:color="auto"/>
      </w:divBdr>
    </w:div>
    <w:div w:id="269319361">
      <w:bodyDiv w:val="1"/>
      <w:marLeft w:val="0"/>
      <w:marRight w:val="0"/>
      <w:marTop w:val="0"/>
      <w:marBottom w:val="0"/>
      <w:divBdr>
        <w:top w:val="none" w:sz="0" w:space="0" w:color="auto"/>
        <w:left w:val="none" w:sz="0" w:space="0" w:color="auto"/>
        <w:bottom w:val="none" w:sz="0" w:space="0" w:color="auto"/>
        <w:right w:val="none" w:sz="0" w:space="0" w:color="auto"/>
      </w:divBdr>
    </w:div>
    <w:div w:id="269357861">
      <w:bodyDiv w:val="1"/>
      <w:marLeft w:val="0"/>
      <w:marRight w:val="0"/>
      <w:marTop w:val="0"/>
      <w:marBottom w:val="0"/>
      <w:divBdr>
        <w:top w:val="none" w:sz="0" w:space="0" w:color="auto"/>
        <w:left w:val="none" w:sz="0" w:space="0" w:color="auto"/>
        <w:bottom w:val="none" w:sz="0" w:space="0" w:color="auto"/>
        <w:right w:val="none" w:sz="0" w:space="0" w:color="auto"/>
      </w:divBdr>
    </w:div>
    <w:div w:id="269359847">
      <w:bodyDiv w:val="1"/>
      <w:marLeft w:val="0"/>
      <w:marRight w:val="0"/>
      <w:marTop w:val="0"/>
      <w:marBottom w:val="0"/>
      <w:divBdr>
        <w:top w:val="none" w:sz="0" w:space="0" w:color="auto"/>
        <w:left w:val="none" w:sz="0" w:space="0" w:color="auto"/>
        <w:bottom w:val="none" w:sz="0" w:space="0" w:color="auto"/>
        <w:right w:val="none" w:sz="0" w:space="0" w:color="auto"/>
      </w:divBdr>
    </w:div>
    <w:div w:id="269431309">
      <w:bodyDiv w:val="1"/>
      <w:marLeft w:val="0"/>
      <w:marRight w:val="0"/>
      <w:marTop w:val="0"/>
      <w:marBottom w:val="0"/>
      <w:divBdr>
        <w:top w:val="none" w:sz="0" w:space="0" w:color="auto"/>
        <w:left w:val="none" w:sz="0" w:space="0" w:color="auto"/>
        <w:bottom w:val="none" w:sz="0" w:space="0" w:color="auto"/>
        <w:right w:val="none" w:sz="0" w:space="0" w:color="auto"/>
      </w:divBdr>
    </w:div>
    <w:div w:id="269431557">
      <w:bodyDiv w:val="1"/>
      <w:marLeft w:val="0"/>
      <w:marRight w:val="0"/>
      <w:marTop w:val="0"/>
      <w:marBottom w:val="0"/>
      <w:divBdr>
        <w:top w:val="none" w:sz="0" w:space="0" w:color="auto"/>
        <w:left w:val="none" w:sz="0" w:space="0" w:color="auto"/>
        <w:bottom w:val="none" w:sz="0" w:space="0" w:color="auto"/>
        <w:right w:val="none" w:sz="0" w:space="0" w:color="auto"/>
      </w:divBdr>
    </w:div>
    <w:div w:id="269432056">
      <w:bodyDiv w:val="1"/>
      <w:marLeft w:val="0"/>
      <w:marRight w:val="0"/>
      <w:marTop w:val="0"/>
      <w:marBottom w:val="0"/>
      <w:divBdr>
        <w:top w:val="none" w:sz="0" w:space="0" w:color="auto"/>
        <w:left w:val="none" w:sz="0" w:space="0" w:color="auto"/>
        <w:bottom w:val="none" w:sz="0" w:space="0" w:color="auto"/>
        <w:right w:val="none" w:sz="0" w:space="0" w:color="auto"/>
      </w:divBdr>
    </w:div>
    <w:div w:id="269434341">
      <w:bodyDiv w:val="1"/>
      <w:marLeft w:val="0"/>
      <w:marRight w:val="0"/>
      <w:marTop w:val="0"/>
      <w:marBottom w:val="0"/>
      <w:divBdr>
        <w:top w:val="none" w:sz="0" w:space="0" w:color="auto"/>
        <w:left w:val="none" w:sz="0" w:space="0" w:color="auto"/>
        <w:bottom w:val="none" w:sz="0" w:space="0" w:color="auto"/>
        <w:right w:val="none" w:sz="0" w:space="0" w:color="auto"/>
      </w:divBdr>
    </w:div>
    <w:div w:id="269438488">
      <w:bodyDiv w:val="1"/>
      <w:marLeft w:val="0"/>
      <w:marRight w:val="0"/>
      <w:marTop w:val="0"/>
      <w:marBottom w:val="0"/>
      <w:divBdr>
        <w:top w:val="none" w:sz="0" w:space="0" w:color="auto"/>
        <w:left w:val="none" w:sz="0" w:space="0" w:color="auto"/>
        <w:bottom w:val="none" w:sz="0" w:space="0" w:color="auto"/>
        <w:right w:val="none" w:sz="0" w:space="0" w:color="auto"/>
      </w:divBdr>
    </w:div>
    <w:div w:id="269508828">
      <w:bodyDiv w:val="1"/>
      <w:marLeft w:val="0"/>
      <w:marRight w:val="0"/>
      <w:marTop w:val="0"/>
      <w:marBottom w:val="0"/>
      <w:divBdr>
        <w:top w:val="none" w:sz="0" w:space="0" w:color="auto"/>
        <w:left w:val="none" w:sz="0" w:space="0" w:color="auto"/>
        <w:bottom w:val="none" w:sz="0" w:space="0" w:color="auto"/>
        <w:right w:val="none" w:sz="0" w:space="0" w:color="auto"/>
      </w:divBdr>
    </w:div>
    <w:div w:id="269511534">
      <w:bodyDiv w:val="1"/>
      <w:marLeft w:val="0"/>
      <w:marRight w:val="0"/>
      <w:marTop w:val="0"/>
      <w:marBottom w:val="0"/>
      <w:divBdr>
        <w:top w:val="none" w:sz="0" w:space="0" w:color="auto"/>
        <w:left w:val="none" w:sz="0" w:space="0" w:color="auto"/>
        <w:bottom w:val="none" w:sz="0" w:space="0" w:color="auto"/>
        <w:right w:val="none" w:sz="0" w:space="0" w:color="auto"/>
      </w:divBdr>
    </w:div>
    <w:div w:id="269512374">
      <w:bodyDiv w:val="1"/>
      <w:marLeft w:val="0"/>
      <w:marRight w:val="0"/>
      <w:marTop w:val="0"/>
      <w:marBottom w:val="0"/>
      <w:divBdr>
        <w:top w:val="none" w:sz="0" w:space="0" w:color="auto"/>
        <w:left w:val="none" w:sz="0" w:space="0" w:color="auto"/>
        <w:bottom w:val="none" w:sz="0" w:space="0" w:color="auto"/>
        <w:right w:val="none" w:sz="0" w:space="0" w:color="auto"/>
      </w:divBdr>
    </w:div>
    <w:div w:id="269556084">
      <w:bodyDiv w:val="1"/>
      <w:marLeft w:val="0"/>
      <w:marRight w:val="0"/>
      <w:marTop w:val="0"/>
      <w:marBottom w:val="0"/>
      <w:divBdr>
        <w:top w:val="none" w:sz="0" w:space="0" w:color="auto"/>
        <w:left w:val="none" w:sz="0" w:space="0" w:color="auto"/>
        <w:bottom w:val="none" w:sz="0" w:space="0" w:color="auto"/>
        <w:right w:val="none" w:sz="0" w:space="0" w:color="auto"/>
      </w:divBdr>
    </w:div>
    <w:div w:id="269556811">
      <w:bodyDiv w:val="1"/>
      <w:marLeft w:val="0"/>
      <w:marRight w:val="0"/>
      <w:marTop w:val="0"/>
      <w:marBottom w:val="0"/>
      <w:divBdr>
        <w:top w:val="none" w:sz="0" w:space="0" w:color="auto"/>
        <w:left w:val="none" w:sz="0" w:space="0" w:color="auto"/>
        <w:bottom w:val="none" w:sz="0" w:space="0" w:color="auto"/>
        <w:right w:val="none" w:sz="0" w:space="0" w:color="auto"/>
      </w:divBdr>
    </w:div>
    <w:div w:id="269581580">
      <w:bodyDiv w:val="1"/>
      <w:marLeft w:val="0"/>
      <w:marRight w:val="0"/>
      <w:marTop w:val="0"/>
      <w:marBottom w:val="0"/>
      <w:divBdr>
        <w:top w:val="none" w:sz="0" w:space="0" w:color="auto"/>
        <w:left w:val="none" w:sz="0" w:space="0" w:color="auto"/>
        <w:bottom w:val="none" w:sz="0" w:space="0" w:color="auto"/>
        <w:right w:val="none" w:sz="0" w:space="0" w:color="auto"/>
      </w:divBdr>
    </w:div>
    <w:div w:id="269632752">
      <w:bodyDiv w:val="1"/>
      <w:marLeft w:val="0"/>
      <w:marRight w:val="0"/>
      <w:marTop w:val="0"/>
      <w:marBottom w:val="0"/>
      <w:divBdr>
        <w:top w:val="none" w:sz="0" w:space="0" w:color="auto"/>
        <w:left w:val="none" w:sz="0" w:space="0" w:color="auto"/>
        <w:bottom w:val="none" w:sz="0" w:space="0" w:color="auto"/>
        <w:right w:val="none" w:sz="0" w:space="0" w:color="auto"/>
      </w:divBdr>
    </w:div>
    <w:div w:id="269633639">
      <w:bodyDiv w:val="1"/>
      <w:marLeft w:val="0"/>
      <w:marRight w:val="0"/>
      <w:marTop w:val="0"/>
      <w:marBottom w:val="0"/>
      <w:divBdr>
        <w:top w:val="none" w:sz="0" w:space="0" w:color="auto"/>
        <w:left w:val="none" w:sz="0" w:space="0" w:color="auto"/>
        <w:bottom w:val="none" w:sz="0" w:space="0" w:color="auto"/>
        <w:right w:val="none" w:sz="0" w:space="0" w:color="auto"/>
      </w:divBdr>
    </w:div>
    <w:div w:id="269706675">
      <w:bodyDiv w:val="1"/>
      <w:marLeft w:val="0"/>
      <w:marRight w:val="0"/>
      <w:marTop w:val="0"/>
      <w:marBottom w:val="0"/>
      <w:divBdr>
        <w:top w:val="none" w:sz="0" w:space="0" w:color="auto"/>
        <w:left w:val="none" w:sz="0" w:space="0" w:color="auto"/>
        <w:bottom w:val="none" w:sz="0" w:space="0" w:color="auto"/>
        <w:right w:val="none" w:sz="0" w:space="0" w:color="auto"/>
      </w:divBdr>
    </w:div>
    <w:div w:id="269746476">
      <w:bodyDiv w:val="1"/>
      <w:marLeft w:val="0"/>
      <w:marRight w:val="0"/>
      <w:marTop w:val="0"/>
      <w:marBottom w:val="0"/>
      <w:divBdr>
        <w:top w:val="none" w:sz="0" w:space="0" w:color="auto"/>
        <w:left w:val="none" w:sz="0" w:space="0" w:color="auto"/>
        <w:bottom w:val="none" w:sz="0" w:space="0" w:color="auto"/>
        <w:right w:val="none" w:sz="0" w:space="0" w:color="auto"/>
      </w:divBdr>
    </w:div>
    <w:div w:id="269749731">
      <w:bodyDiv w:val="1"/>
      <w:marLeft w:val="0"/>
      <w:marRight w:val="0"/>
      <w:marTop w:val="0"/>
      <w:marBottom w:val="0"/>
      <w:divBdr>
        <w:top w:val="none" w:sz="0" w:space="0" w:color="auto"/>
        <w:left w:val="none" w:sz="0" w:space="0" w:color="auto"/>
        <w:bottom w:val="none" w:sz="0" w:space="0" w:color="auto"/>
        <w:right w:val="none" w:sz="0" w:space="0" w:color="auto"/>
      </w:divBdr>
    </w:div>
    <w:div w:id="269778526">
      <w:bodyDiv w:val="1"/>
      <w:marLeft w:val="0"/>
      <w:marRight w:val="0"/>
      <w:marTop w:val="0"/>
      <w:marBottom w:val="0"/>
      <w:divBdr>
        <w:top w:val="none" w:sz="0" w:space="0" w:color="auto"/>
        <w:left w:val="none" w:sz="0" w:space="0" w:color="auto"/>
        <w:bottom w:val="none" w:sz="0" w:space="0" w:color="auto"/>
        <w:right w:val="none" w:sz="0" w:space="0" w:color="auto"/>
      </w:divBdr>
    </w:div>
    <w:div w:id="269778928">
      <w:bodyDiv w:val="1"/>
      <w:marLeft w:val="0"/>
      <w:marRight w:val="0"/>
      <w:marTop w:val="0"/>
      <w:marBottom w:val="0"/>
      <w:divBdr>
        <w:top w:val="none" w:sz="0" w:space="0" w:color="auto"/>
        <w:left w:val="none" w:sz="0" w:space="0" w:color="auto"/>
        <w:bottom w:val="none" w:sz="0" w:space="0" w:color="auto"/>
        <w:right w:val="none" w:sz="0" w:space="0" w:color="auto"/>
      </w:divBdr>
    </w:div>
    <w:div w:id="269818245">
      <w:bodyDiv w:val="1"/>
      <w:marLeft w:val="0"/>
      <w:marRight w:val="0"/>
      <w:marTop w:val="0"/>
      <w:marBottom w:val="0"/>
      <w:divBdr>
        <w:top w:val="none" w:sz="0" w:space="0" w:color="auto"/>
        <w:left w:val="none" w:sz="0" w:space="0" w:color="auto"/>
        <w:bottom w:val="none" w:sz="0" w:space="0" w:color="auto"/>
        <w:right w:val="none" w:sz="0" w:space="0" w:color="auto"/>
      </w:divBdr>
    </w:div>
    <w:div w:id="269820161">
      <w:bodyDiv w:val="1"/>
      <w:marLeft w:val="0"/>
      <w:marRight w:val="0"/>
      <w:marTop w:val="0"/>
      <w:marBottom w:val="0"/>
      <w:divBdr>
        <w:top w:val="none" w:sz="0" w:space="0" w:color="auto"/>
        <w:left w:val="none" w:sz="0" w:space="0" w:color="auto"/>
        <w:bottom w:val="none" w:sz="0" w:space="0" w:color="auto"/>
        <w:right w:val="none" w:sz="0" w:space="0" w:color="auto"/>
      </w:divBdr>
    </w:div>
    <w:div w:id="269826689">
      <w:bodyDiv w:val="1"/>
      <w:marLeft w:val="0"/>
      <w:marRight w:val="0"/>
      <w:marTop w:val="0"/>
      <w:marBottom w:val="0"/>
      <w:divBdr>
        <w:top w:val="none" w:sz="0" w:space="0" w:color="auto"/>
        <w:left w:val="none" w:sz="0" w:space="0" w:color="auto"/>
        <w:bottom w:val="none" w:sz="0" w:space="0" w:color="auto"/>
        <w:right w:val="none" w:sz="0" w:space="0" w:color="auto"/>
      </w:divBdr>
    </w:div>
    <w:div w:id="269897130">
      <w:bodyDiv w:val="1"/>
      <w:marLeft w:val="0"/>
      <w:marRight w:val="0"/>
      <w:marTop w:val="0"/>
      <w:marBottom w:val="0"/>
      <w:divBdr>
        <w:top w:val="none" w:sz="0" w:space="0" w:color="auto"/>
        <w:left w:val="none" w:sz="0" w:space="0" w:color="auto"/>
        <w:bottom w:val="none" w:sz="0" w:space="0" w:color="auto"/>
        <w:right w:val="none" w:sz="0" w:space="0" w:color="auto"/>
      </w:divBdr>
    </w:div>
    <w:div w:id="269899086">
      <w:bodyDiv w:val="1"/>
      <w:marLeft w:val="0"/>
      <w:marRight w:val="0"/>
      <w:marTop w:val="0"/>
      <w:marBottom w:val="0"/>
      <w:divBdr>
        <w:top w:val="none" w:sz="0" w:space="0" w:color="auto"/>
        <w:left w:val="none" w:sz="0" w:space="0" w:color="auto"/>
        <w:bottom w:val="none" w:sz="0" w:space="0" w:color="auto"/>
        <w:right w:val="none" w:sz="0" w:space="0" w:color="auto"/>
      </w:divBdr>
    </w:div>
    <w:div w:id="269943733">
      <w:bodyDiv w:val="1"/>
      <w:marLeft w:val="0"/>
      <w:marRight w:val="0"/>
      <w:marTop w:val="0"/>
      <w:marBottom w:val="0"/>
      <w:divBdr>
        <w:top w:val="none" w:sz="0" w:space="0" w:color="auto"/>
        <w:left w:val="none" w:sz="0" w:space="0" w:color="auto"/>
        <w:bottom w:val="none" w:sz="0" w:space="0" w:color="auto"/>
        <w:right w:val="none" w:sz="0" w:space="0" w:color="auto"/>
      </w:divBdr>
    </w:div>
    <w:div w:id="269944760">
      <w:bodyDiv w:val="1"/>
      <w:marLeft w:val="0"/>
      <w:marRight w:val="0"/>
      <w:marTop w:val="0"/>
      <w:marBottom w:val="0"/>
      <w:divBdr>
        <w:top w:val="none" w:sz="0" w:space="0" w:color="auto"/>
        <w:left w:val="none" w:sz="0" w:space="0" w:color="auto"/>
        <w:bottom w:val="none" w:sz="0" w:space="0" w:color="auto"/>
        <w:right w:val="none" w:sz="0" w:space="0" w:color="auto"/>
      </w:divBdr>
    </w:div>
    <w:div w:id="269970027">
      <w:bodyDiv w:val="1"/>
      <w:marLeft w:val="0"/>
      <w:marRight w:val="0"/>
      <w:marTop w:val="0"/>
      <w:marBottom w:val="0"/>
      <w:divBdr>
        <w:top w:val="none" w:sz="0" w:space="0" w:color="auto"/>
        <w:left w:val="none" w:sz="0" w:space="0" w:color="auto"/>
        <w:bottom w:val="none" w:sz="0" w:space="0" w:color="auto"/>
        <w:right w:val="none" w:sz="0" w:space="0" w:color="auto"/>
      </w:divBdr>
    </w:div>
    <w:div w:id="269972038">
      <w:bodyDiv w:val="1"/>
      <w:marLeft w:val="0"/>
      <w:marRight w:val="0"/>
      <w:marTop w:val="0"/>
      <w:marBottom w:val="0"/>
      <w:divBdr>
        <w:top w:val="none" w:sz="0" w:space="0" w:color="auto"/>
        <w:left w:val="none" w:sz="0" w:space="0" w:color="auto"/>
        <w:bottom w:val="none" w:sz="0" w:space="0" w:color="auto"/>
        <w:right w:val="none" w:sz="0" w:space="0" w:color="auto"/>
      </w:divBdr>
    </w:div>
    <w:div w:id="270020210">
      <w:bodyDiv w:val="1"/>
      <w:marLeft w:val="0"/>
      <w:marRight w:val="0"/>
      <w:marTop w:val="0"/>
      <w:marBottom w:val="0"/>
      <w:divBdr>
        <w:top w:val="none" w:sz="0" w:space="0" w:color="auto"/>
        <w:left w:val="none" w:sz="0" w:space="0" w:color="auto"/>
        <w:bottom w:val="none" w:sz="0" w:space="0" w:color="auto"/>
        <w:right w:val="none" w:sz="0" w:space="0" w:color="auto"/>
      </w:divBdr>
    </w:div>
    <w:div w:id="270090915">
      <w:bodyDiv w:val="1"/>
      <w:marLeft w:val="0"/>
      <w:marRight w:val="0"/>
      <w:marTop w:val="0"/>
      <w:marBottom w:val="0"/>
      <w:divBdr>
        <w:top w:val="none" w:sz="0" w:space="0" w:color="auto"/>
        <w:left w:val="none" w:sz="0" w:space="0" w:color="auto"/>
        <w:bottom w:val="none" w:sz="0" w:space="0" w:color="auto"/>
        <w:right w:val="none" w:sz="0" w:space="0" w:color="auto"/>
      </w:divBdr>
    </w:div>
    <w:div w:id="270091305">
      <w:bodyDiv w:val="1"/>
      <w:marLeft w:val="0"/>
      <w:marRight w:val="0"/>
      <w:marTop w:val="0"/>
      <w:marBottom w:val="0"/>
      <w:divBdr>
        <w:top w:val="none" w:sz="0" w:space="0" w:color="auto"/>
        <w:left w:val="none" w:sz="0" w:space="0" w:color="auto"/>
        <w:bottom w:val="none" w:sz="0" w:space="0" w:color="auto"/>
        <w:right w:val="none" w:sz="0" w:space="0" w:color="auto"/>
      </w:divBdr>
    </w:div>
    <w:div w:id="270092743">
      <w:bodyDiv w:val="1"/>
      <w:marLeft w:val="0"/>
      <w:marRight w:val="0"/>
      <w:marTop w:val="0"/>
      <w:marBottom w:val="0"/>
      <w:divBdr>
        <w:top w:val="none" w:sz="0" w:space="0" w:color="auto"/>
        <w:left w:val="none" w:sz="0" w:space="0" w:color="auto"/>
        <w:bottom w:val="none" w:sz="0" w:space="0" w:color="auto"/>
        <w:right w:val="none" w:sz="0" w:space="0" w:color="auto"/>
      </w:divBdr>
    </w:div>
    <w:div w:id="270209547">
      <w:bodyDiv w:val="1"/>
      <w:marLeft w:val="0"/>
      <w:marRight w:val="0"/>
      <w:marTop w:val="0"/>
      <w:marBottom w:val="0"/>
      <w:divBdr>
        <w:top w:val="none" w:sz="0" w:space="0" w:color="auto"/>
        <w:left w:val="none" w:sz="0" w:space="0" w:color="auto"/>
        <w:bottom w:val="none" w:sz="0" w:space="0" w:color="auto"/>
        <w:right w:val="none" w:sz="0" w:space="0" w:color="auto"/>
      </w:divBdr>
    </w:div>
    <w:div w:id="270280875">
      <w:bodyDiv w:val="1"/>
      <w:marLeft w:val="0"/>
      <w:marRight w:val="0"/>
      <w:marTop w:val="0"/>
      <w:marBottom w:val="0"/>
      <w:divBdr>
        <w:top w:val="none" w:sz="0" w:space="0" w:color="auto"/>
        <w:left w:val="none" w:sz="0" w:space="0" w:color="auto"/>
        <w:bottom w:val="none" w:sz="0" w:space="0" w:color="auto"/>
        <w:right w:val="none" w:sz="0" w:space="0" w:color="auto"/>
      </w:divBdr>
    </w:div>
    <w:div w:id="270281407">
      <w:bodyDiv w:val="1"/>
      <w:marLeft w:val="0"/>
      <w:marRight w:val="0"/>
      <w:marTop w:val="0"/>
      <w:marBottom w:val="0"/>
      <w:divBdr>
        <w:top w:val="none" w:sz="0" w:space="0" w:color="auto"/>
        <w:left w:val="none" w:sz="0" w:space="0" w:color="auto"/>
        <w:bottom w:val="none" w:sz="0" w:space="0" w:color="auto"/>
        <w:right w:val="none" w:sz="0" w:space="0" w:color="auto"/>
      </w:divBdr>
    </w:div>
    <w:div w:id="270281752">
      <w:bodyDiv w:val="1"/>
      <w:marLeft w:val="0"/>
      <w:marRight w:val="0"/>
      <w:marTop w:val="0"/>
      <w:marBottom w:val="0"/>
      <w:divBdr>
        <w:top w:val="none" w:sz="0" w:space="0" w:color="auto"/>
        <w:left w:val="none" w:sz="0" w:space="0" w:color="auto"/>
        <w:bottom w:val="none" w:sz="0" w:space="0" w:color="auto"/>
        <w:right w:val="none" w:sz="0" w:space="0" w:color="auto"/>
      </w:divBdr>
    </w:div>
    <w:div w:id="270283711">
      <w:bodyDiv w:val="1"/>
      <w:marLeft w:val="0"/>
      <w:marRight w:val="0"/>
      <w:marTop w:val="0"/>
      <w:marBottom w:val="0"/>
      <w:divBdr>
        <w:top w:val="none" w:sz="0" w:space="0" w:color="auto"/>
        <w:left w:val="none" w:sz="0" w:space="0" w:color="auto"/>
        <w:bottom w:val="none" w:sz="0" w:space="0" w:color="auto"/>
        <w:right w:val="none" w:sz="0" w:space="0" w:color="auto"/>
      </w:divBdr>
    </w:div>
    <w:div w:id="270285047">
      <w:bodyDiv w:val="1"/>
      <w:marLeft w:val="0"/>
      <w:marRight w:val="0"/>
      <w:marTop w:val="0"/>
      <w:marBottom w:val="0"/>
      <w:divBdr>
        <w:top w:val="none" w:sz="0" w:space="0" w:color="auto"/>
        <w:left w:val="none" w:sz="0" w:space="0" w:color="auto"/>
        <w:bottom w:val="none" w:sz="0" w:space="0" w:color="auto"/>
        <w:right w:val="none" w:sz="0" w:space="0" w:color="auto"/>
      </w:divBdr>
    </w:div>
    <w:div w:id="270287622">
      <w:bodyDiv w:val="1"/>
      <w:marLeft w:val="0"/>
      <w:marRight w:val="0"/>
      <w:marTop w:val="0"/>
      <w:marBottom w:val="0"/>
      <w:divBdr>
        <w:top w:val="none" w:sz="0" w:space="0" w:color="auto"/>
        <w:left w:val="none" w:sz="0" w:space="0" w:color="auto"/>
        <w:bottom w:val="none" w:sz="0" w:space="0" w:color="auto"/>
        <w:right w:val="none" w:sz="0" w:space="0" w:color="auto"/>
      </w:divBdr>
    </w:div>
    <w:div w:id="270357029">
      <w:bodyDiv w:val="1"/>
      <w:marLeft w:val="0"/>
      <w:marRight w:val="0"/>
      <w:marTop w:val="0"/>
      <w:marBottom w:val="0"/>
      <w:divBdr>
        <w:top w:val="none" w:sz="0" w:space="0" w:color="auto"/>
        <w:left w:val="none" w:sz="0" w:space="0" w:color="auto"/>
        <w:bottom w:val="none" w:sz="0" w:space="0" w:color="auto"/>
        <w:right w:val="none" w:sz="0" w:space="0" w:color="auto"/>
      </w:divBdr>
    </w:div>
    <w:div w:id="270360602">
      <w:bodyDiv w:val="1"/>
      <w:marLeft w:val="0"/>
      <w:marRight w:val="0"/>
      <w:marTop w:val="0"/>
      <w:marBottom w:val="0"/>
      <w:divBdr>
        <w:top w:val="none" w:sz="0" w:space="0" w:color="auto"/>
        <w:left w:val="none" w:sz="0" w:space="0" w:color="auto"/>
        <w:bottom w:val="none" w:sz="0" w:space="0" w:color="auto"/>
        <w:right w:val="none" w:sz="0" w:space="0" w:color="auto"/>
      </w:divBdr>
    </w:div>
    <w:div w:id="270362937">
      <w:bodyDiv w:val="1"/>
      <w:marLeft w:val="0"/>
      <w:marRight w:val="0"/>
      <w:marTop w:val="0"/>
      <w:marBottom w:val="0"/>
      <w:divBdr>
        <w:top w:val="none" w:sz="0" w:space="0" w:color="auto"/>
        <w:left w:val="none" w:sz="0" w:space="0" w:color="auto"/>
        <w:bottom w:val="none" w:sz="0" w:space="0" w:color="auto"/>
        <w:right w:val="none" w:sz="0" w:space="0" w:color="auto"/>
      </w:divBdr>
    </w:div>
    <w:div w:id="270430397">
      <w:bodyDiv w:val="1"/>
      <w:marLeft w:val="0"/>
      <w:marRight w:val="0"/>
      <w:marTop w:val="0"/>
      <w:marBottom w:val="0"/>
      <w:divBdr>
        <w:top w:val="none" w:sz="0" w:space="0" w:color="auto"/>
        <w:left w:val="none" w:sz="0" w:space="0" w:color="auto"/>
        <w:bottom w:val="none" w:sz="0" w:space="0" w:color="auto"/>
        <w:right w:val="none" w:sz="0" w:space="0" w:color="auto"/>
      </w:divBdr>
    </w:div>
    <w:div w:id="270433442">
      <w:bodyDiv w:val="1"/>
      <w:marLeft w:val="0"/>
      <w:marRight w:val="0"/>
      <w:marTop w:val="0"/>
      <w:marBottom w:val="0"/>
      <w:divBdr>
        <w:top w:val="none" w:sz="0" w:space="0" w:color="auto"/>
        <w:left w:val="none" w:sz="0" w:space="0" w:color="auto"/>
        <w:bottom w:val="none" w:sz="0" w:space="0" w:color="auto"/>
        <w:right w:val="none" w:sz="0" w:space="0" w:color="auto"/>
      </w:divBdr>
    </w:div>
    <w:div w:id="270434028">
      <w:bodyDiv w:val="1"/>
      <w:marLeft w:val="0"/>
      <w:marRight w:val="0"/>
      <w:marTop w:val="0"/>
      <w:marBottom w:val="0"/>
      <w:divBdr>
        <w:top w:val="none" w:sz="0" w:space="0" w:color="auto"/>
        <w:left w:val="none" w:sz="0" w:space="0" w:color="auto"/>
        <w:bottom w:val="none" w:sz="0" w:space="0" w:color="auto"/>
        <w:right w:val="none" w:sz="0" w:space="0" w:color="auto"/>
      </w:divBdr>
    </w:div>
    <w:div w:id="270478489">
      <w:bodyDiv w:val="1"/>
      <w:marLeft w:val="0"/>
      <w:marRight w:val="0"/>
      <w:marTop w:val="0"/>
      <w:marBottom w:val="0"/>
      <w:divBdr>
        <w:top w:val="none" w:sz="0" w:space="0" w:color="auto"/>
        <w:left w:val="none" w:sz="0" w:space="0" w:color="auto"/>
        <w:bottom w:val="none" w:sz="0" w:space="0" w:color="auto"/>
        <w:right w:val="none" w:sz="0" w:space="0" w:color="auto"/>
      </w:divBdr>
    </w:div>
    <w:div w:id="270478538">
      <w:bodyDiv w:val="1"/>
      <w:marLeft w:val="0"/>
      <w:marRight w:val="0"/>
      <w:marTop w:val="0"/>
      <w:marBottom w:val="0"/>
      <w:divBdr>
        <w:top w:val="none" w:sz="0" w:space="0" w:color="auto"/>
        <w:left w:val="none" w:sz="0" w:space="0" w:color="auto"/>
        <w:bottom w:val="none" w:sz="0" w:space="0" w:color="auto"/>
        <w:right w:val="none" w:sz="0" w:space="0" w:color="auto"/>
      </w:divBdr>
    </w:div>
    <w:div w:id="270549527">
      <w:bodyDiv w:val="1"/>
      <w:marLeft w:val="0"/>
      <w:marRight w:val="0"/>
      <w:marTop w:val="0"/>
      <w:marBottom w:val="0"/>
      <w:divBdr>
        <w:top w:val="none" w:sz="0" w:space="0" w:color="auto"/>
        <w:left w:val="none" w:sz="0" w:space="0" w:color="auto"/>
        <w:bottom w:val="none" w:sz="0" w:space="0" w:color="auto"/>
        <w:right w:val="none" w:sz="0" w:space="0" w:color="auto"/>
      </w:divBdr>
    </w:div>
    <w:div w:id="270550957">
      <w:bodyDiv w:val="1"/>
      <w:marLeft w:val="0"/>
      <w:marRight w:val="0"/>
      <w:marTop w:val="0"/>
      <w:marBottom w:val="0"/>
      <w:divBdr>
        <w:top w:val="none" w:sz="0" w:space="0" w:color="auto"/>
        <w:left w:val="none" w:sz="0" w:space="0" w:color="auto"/>
        <w:bottom w:val="none" w:sz="0" w:space="0" w:color="auto"/>
        <w:right w:val="none" w:sz="0" w:space="0" w:color="auto"/>
      </w:divBdr>
    </w:div>
    <w:div w:id="270552549">
      <w:bodyDiv w:val="1"/>
      <w:marLeft w:val="0"/>
      <w:marRight w:val="0"/>
      <w:marTop w:val="0"/>
      <w:marBottom w:val="0"/>
      <w:divBdr>
        <w:top w:val="none" w:sz="0" w:space="0" w:color="auto"/>
        <w:left w:val="none" w:sz="0" w:space="0" w:color="auto"/>
        <w:bottom w:val="none" w:sz="0" w:space="0" w:color="auto"/>
        <w:right w:val="none" w:sz="0" w:space="0" w:color="auto"/>
      </w:divBdr>
    </w:div>
    <w:div w:id="270557315">
      <w:bodyDiv w:val="1"/>
      <w:marLeft w:val="0"/>
      <w:marRight w:val="0"/>
      <w:marTop w:val="0"/>
      <w:marBottom w:val="0"/>
      <w:divBdr>
        <w:top w:val="none" w:sz="0" w:space="0" w:color="auto"/>
        <w:left w:val="none" w:sz="0" w:space="0" w:color="auto"/>
        <w:bottom w:val="none" w:sz="0" w:space="0" w:color="auto"/>
        <w:right w:val="none" w:sz="0" w:space="0" w:color="auto"/>
      </w:divBdr>
    </w:div>
    <w:div w:id="270557595">
      <w:bodyDiv w:val="1"/>
      <w:marLeft w:val="0"/>
      <w:marRight w:val="0"/>
      <w:marTop w:val="0"/>
      <w:marBottom w:val="0"/>
      <w:divBdr>
        <w:top w:val="none" w:sz="0" w:space="0" w:color="auto"/>
        <w:left w:val="none" w:sz="0" w:space="0" w:color="auto"/>
        <w:bottom w:val="none" w:sz="0" w:space="0" w:color="auto"/>
        <w:right w:val="none" w:sz="0" w:space="0" w:color="auto"/>
      </w:divBdr>
    </w:div>
    <w:div w:id="270623300">
      <w:bodyDiv w:val="1"/>
      <w:marLeft w:val="0"/>
      <w:marRight w:val="0"/>
      <w:marTop w:val="0"/>
      <w:marBottom w:val="0"/>
      <w:divBdr>
        <w:top w:val="none" w:sz="0" w:space="0" w:color="auto"/>
        <w:left w:val="none" w:sz="0" w:space="0" w:color="auto"/>
        <w:bottom w:val="none" w:sz="0" w:space="0" w:color="auto"/>
        <w:right w:val="none" w:sz="0" w:space="0" w:color="auto"/>
      </w:divBdr>
    </w:div>
    <w:div w:id="270626302">
      <w:bodyDiv w:val="1"/>
      <w:marLeft w:val="0"/>
      <w:marRight w:val="0"/>
      <w:marTop w:val="0"/>
      <w:marBottom w:val="0"/>
      <w:divBdr>
        <w:top w:val="none" w:sz="0" w:space="0" w:color="auto"/>
        <w:left w:val="none" w:sz="0" w:space="0" w:color="auto"/>
        <w:bottom w:val="none" w:sz="0" w:space="0" w:color="auto"/>
        <w:right w:val="none" w:sz="0" w:space="0" w:color="auto"/>
      </w:divBdr>
    </w:div>
    <w:div w:id="270628293">
      <w:bodyDiv w:val="1"/>
      <w:marLeft w:val="0"/>
      <w:marRight w:val="0"/>
      <w:marTop w:val="0"/>
      <w:marBottom w:val="0"/>
      <w:divBdr>
        <w:top w:val="none" w:sz="0" w:space="0" w:color="auto"/>
        <w:left w:val="none" w:sz="0" w:space="0" w:color="auto"/>
        <w:bottom w:val="none" w:sz="0" w:space="0" w:color="auto"/>
        <w:right w:val="none" w:sz="0" w:space="0" w:color="auto"/>
      </w:divBdr>
    </w:div>
    <w:div w:id="270628672">
      <w:bodyDiv w:val="1"/>
      <w:marLeft w:val="0"/>
      <w:marRight w:val="0"/>
      <w:marTop w:val="0"/>
      <w:marBottom w:val="0"/>
      <w:divBdr>
        <w:top w:val="none" w:sz="0" w:space="0" w:color="auto"/>
        <w:left w:val="none" w:sz="0" w:space="0" w:color="auto"/>
        <w:bottom w:val="none" w:sz="0" w:space="0" w:color="auto"/>
        <w:right w:val="none" w:sz="0" w:space="0" w:color="auto"/>
      </w:divBdr>
    </w:div>
    <w:div w:id="270630074">
      <w:bodyDiv w:val="1"/>
      <w:marLeft w:val="0"/>
      <w:marRight w:val="0"/>
      <w:marTop w:val="0"/>
      <w:marBottom w:val="0"/>
      <w:divBdr>
        <w:top w:val="none" w:sz="0" w:space="0" w:color="auto"/>
        <w:left w:val="none" w:sz="0" w:space="0" w:color="auto"/>
        <w:bottom w:val="none" w:sz="0" w:space="0" w:color="auto"/>
        <w:right w:val="none" w:sz="0" w:space="0" w:color="auto"/>
      </w:divBdr>
    </w:div>
    <w:div w:id="270630709">
      <w:bodyDiv w:val="1"/>
      <w:marLeft w:val="0"/>
      <w:marRight w:val="0"/>
      <w:marTop w:val="0"/>
      <w:marBottom w:val="0"/>
      <w:divBdr>
        <w:top w:val="none" w:sz="0" w:space="0" w:color="auto"/>
        <w:left w:val="none" w:sz="0" w:space="0" w:color="auto"/>
        <w:bottom w:val="none" w:sz="0" w:space="0" w:color="auto"/>
        <w:right w:val="none" w:sz="0" w:space="0" w:color="auto"/>
      </w:divBdr>
    </w:div>
    <w:div w:id="270666832">
      <w:bodyDiv w:val="1"/>
      <w:marLeft w:val="0"/>
      <w:marRight w:val="0"/>
      <w:marTop w:val="0"/>
      <w:marBottom w:val="0"/>
      <w:divBdr>
        <w:top w:val="none" w:sz="0" w:space="0" w:color="auto"/>
        <w:left w:val="none" w:sz="0" w:space="0" w:color="auto"/>
        <w:bottom w:val="none" w:sz="0" w:space="0" w:color="auto"/>
        <w:right w:val="none" w:sz="0" w:space="0" w:color="auto"/>
      </w:divBdr>
    </w:div>
    <w:div w:id="270670390">
      <w:bodyDiv w:val="1"/>
      <w:marLeft w:val="0"/>
      <w:marRight w:val="0"/>
      <w:marTop w:val="0"/>
      <w:marBottom w:val="0"/>
      <w:divBdr>
        <w:top w:val="none" w:sz="0" w:space="0" w:color="auto"/>
        <w:left w:val="none" w:sz="0" w:space="0" w:color="auto"/>
        <w:bottom w:val="none" w:sz="0" w:space="0" w:color="auto"/>
        <w:right w:val="none" w:sz="0" w:space="0" w:color="auto"/>
      </w:divBdr>
    </w:div>
    <w:div w:id="270674235">
      <w:bodyDiv w:val="1"/>
      <w:marLeft w:val="0"/>
      <w:marRight w:val="0"/>
      <w:marTop w:val="0"/>
      <w:marBottom w:val="0"/>
      <w:divBdr>
        <w:top w:val="none" w:sz="0" w:space="0" w:color="auto"/>
        <w:left w:val="none" w:sz="0" w:space="0" w:color="auto"/>
        <w:bottom w:val="none" w:sz="0" w:space="0" w:color="auto"/>
        <w:right w:val="none" w:sz="0" w:space="0" w:color="auto"/>
      </w:divBdr>
    </w:div>
    <w:div w:id="270674960">
      <w:bodyDiv w:val="1"/>
      <w:marLeft w:val="0"/>
      <w:marRight w:val="0"/>
      <w:marTop w:val="0"/>
      <w:marBottom w:val="0"/>
      <w:divBdr>
        <w:top w:val="none" w:sz="0" w:space="0" w:color="auto"/>
        <w:left w:val="none" w:sz="0" w:space="0" w:color="auto"/>
        <w:bottom w:val="none" w:sz="0" w:space="0" w:color="auto"/>
        <w:right w:val="none" w:sz="0" w:space="0" w:color="auto"/>
      </w:divBdr>
    </w:div>
    <w:div w:id="270744109">
      <w:bodyDiv w:val="1"/>
      <w:marLeft w:val="0"/>
      <w:marRight w:val="0"/>
      <w:marTop w:val="0"/>
      <w:marBottom w:val="0"/>
      <w:divBdr>
        <w:top w:val="none" w:sz="0" w:space="0" w:color="auto"/>
        <w:left w:val="none" w:sz="0" w:space="0" w:color="auto"/>
        <w:bottom w:val="none" w:sz="0" w:space="0" w:color="auto"/>
        <w:right w:val="none" w:sz="0" w:space="0" w:color="auto"/>
      </w:divBdr>
    </w:div>
    <w:div w:id="270745813">
      <w:bodyDiv w:val="1"/>
      <w:marLeft w:val="0"/>
      <w:marRight w:val="0"/>
      <w:marTop w:val="0"/>
      <w:marBottom w:val="0"/>
      <w:divBdr>
        <w:top w:val="none" w:sz="0" w:space="0" w:color="auto"/>
        <w:left w:val="none" w:sz="0" w:space="0" w:color="auto"/>
        <w:bottom w:val="none" w:sz="0" w:space="0" w:color="auto"/>
        <w:right w:val="none" w:sz="0" w:space="0" w:color="auto"/>
      </w:divBdr>
    </w:div>
    <w:div w:id="270746628">
      <w:bodyDiv w:val="1"/>
      <w:marLeft w:val="0"/>
      <w:marRight w:val="0"/>
      <w:marTop w:val="0"/>
      <w:marBottom w:val="0"/>
      <w:divBdr>
        <w:top w:val="none" w:sz="0" w:space="0" w:color="auto"/>
        <w:left w:val="none" w:sz="0" w:space="0" w:color="auto"/>
        <w:bottom w:val="none" w:sz="0" w:space="0" w:color="auto"/>
        <w:right w:val="none" w:sz="0" w:space="0" w:color="auto"/>
      </w:divBdr>
    </w:div>
    <w:div w:id="270746750">
      <w:bodyDiv w:val="1"/>
      <w:marLeft w:val="0"/>
      <w:marRight w:val="0"/>
      <w:marTop w:val="0"/>
      <w:marBottom w:val="0"/>
      <w:divBdr>
        <w:top w:val="none" w:sz="0" w:space="0" w:color="auto"/>
        <w:left w:val="none" w:sz="0" w:space="0" w:color="auto"/>
        <w:bottom w:val="none" w:sz="0" w:space="0" w:color="auto"/>
        <w:right w:val="none" w:sz="0" w:space="0" w:color="auto"/>
      </w:divBdr>
    </w:div>
    <w:div w:id="270817993">
      <w:bodyDiv w:val="1"/>
      <w:marLeft w:val="0"/>
      <w:marRight w:val="0"/>
      <w:marTop w:val="0"/>
      <w:marBottom w:val="0"/>
      <w:divBdr>
        <w:top w:val="none" w:sz="0" w:space="0" w:color="auto"/>
        <w:left w:val="none" w:sz="0" w:space="0" w:color="auto"/>
        <w:bottom w:val="none" w:sz="0" w:space="0" w:color="auto"/>
        <w:right w:val="none" w:sz="0" w:space="0" w:color="auto"/>
      </w:divBdr>
    </w:div>
    <w:div w:id="270818994">
      <w:bodyDiv w:val="1"/>
      <w:marLeft w:val="0"/>
      <w:marRight w:val="0"/>
      <w:marTop w:val="0"/>
      <w:marBottom w:val="0"/>
      <w:divBdr>
        <w:top w:val="none" w:sz="0" w:space="0" w:color="auto"/>
        <w:left w:val="none" w:sz="0" w:space="0" w:color="auto"/>
        <w:bottom w:val="none" w:sz="0" w:space="0" w:color="auto"/>
        <w:right w:val="none" w:sz="0" w:space="0" w:color="auto"/>
      </w:divBdr>
    </w:div>
    <w:div w:id="270820299">
      <w:bodyDiv w:val="1"/>
      <w:marLeft w:val="0"/>
      <w:marRight w:val="0"/>
      <w:marTop w:val="0"/>
      <w:marBottom w:val="0"/>
      <w:divBdr>
        <w:top w:val="none" w:sz="0" w:space="0" w:color="auto"/>
        <w:left w:val="none" w:sz="0" w:space="0" w:color="auto"/>
        <w:bottom w:val="none" w:sz="0" w:space="0" w:color="auto"/>
        <w:right w:val="none" w:sz="0" w:space="0" w:color="auto"/>
      </w:divBdr>
    </w:div>
    <w:div w:id="270824410">
      <w:bodyDiv w:val="1"/>
      <w:marLeft w:val="0"/>
      <w:marRight w:val="0"/>
      <w:marTop w:val="0"/>
      <w:marBottom w:val="0"/>
      <w:divBdr>
        <w:top w:val="none" w:sz="0" w:space="0" w:color="auto"/>
        <w:left w:val="none" w:sz="0" w:space="0" w:color="auto"/>
        <w:bottom w:val="none" w:sz="0" w:space="0" w:color="auto"/>
        <w:right w:val="none" w:sz="0" w:space="0" w:color="auto"/>
      </w:divBdr>
    </w:div>
    <w:div w:id="270864584">
      <w:bodyDiv w:val="1"/>
      <w:marLeft w:val="0"/>
      <w:marRight w:val="0"/>
      <w:marTop w:val="0"/>
      <w:marBottom w:val="0"/>
      <w:divBdr>
        <w:top w:val="none" w:sz="0" w:space="0" w:color="auto"/>
        <w:left w:val="none" w:sz="0" w:space="0" w:color="auto"/>
        <w:bottom w:val="none" w:sz="0" w:space="0" w:color="auto"/>
        <w:right w:val="none" w:sz="0" w:space="0" w:color="auto"/>
      </w:divBdr>
    </w:div>
    <w:div w:id="270942614">
      <w:bodyDiv w:val="1"/>
      <w:marLeft w:val="0"/>
      <w:marRight w:val="0"/>
      <w:marTop w:val="0"/>
      <w:marBottom w:val="0"/>
      <w:divBdr>
        <w:top w:val="none" w:sz="0" w:space="0" w:color="auto"/>
        <w:left w:val="none" w:sz="0" w:space="0" w:color="auto"/>
        <w:bottom w:val="none" w:sz="0" w:space="0" w:color="auto"/>
        <w:right w:val="none" w:sz="0" w:space="0" w:color="auto"/>
      </w:divBdr>
    </w:div>
    <w:div w:id="270943788">
      <w:bodyDiv w:val="1"/>
      <w:marLeft w:val="0"/>
      <w:marRight w:val="0"/>
      <w:marTop w:val="0"/>
      <w:marBottom w:val="0"/>
      <w:divBdr>
        <w:top w:val="none" w:sz="0" w:space="0" w:color="auto"/>
        <w:left w:val="none" w:sz="0" w:space="0" w:color="auto"/>
        <w:bottom w:val="none" w:sz="0" w:space="0" w:color="auto"/>
        <w:right w:val="none" w:sz="0" w:space="0" w:color="auto"/>
      </w:divBdr>
    </w:div>
    <w:div w:id="271013291">
      <w:bodyDiv w:val="1"/>
      <w:marLeft w:val="0"/>
      <w:marRight w:val="0"/>
      <w:marTop w:val="0"/>
      <w:marBottom w:val="0"/>
      <w:divBdr>
        <w:top w:val="none" w:sz="0" w:space="0" w:color="auto"/>
        <w:left w:val="none" w:sz="0" w:space="0" w:color="auto"/>
        <w:bottom w:val="none" w:sz="0" w:space="0" w:color="auto"/>
        <w:right w:val="none" w:sz="0" w:space="0" w:color="auto"/>
      </w:divBdr>
    </w:div>
    <w:div w:id="271014612">
      <w:bodyDiv w:val="1"/>
      <w:marLeft w:val="0"/>
      <w:marRight w:val="0"/>
      <w:marTop w:val="0"/>
      <w:marBottom w:val="0"/>
      <w:divBdr>
        <w:top w:val="none" w:sz="0" w:space="0" w:color="auto"/>
        <w:left w:val="none" w:sz="0" w:space="0" w:color="auto"/>
        <w:bottom w:val="none" w:sz="0" w:space="0" w:color="auto"/>
        <w:right w:val="none" w:sz="0" w:space="0" w:color="auto"/>
      </w:divBdr>
    </w:div>
    <w:div w:id="271019610">
      <w:bodyDiv w:val="1"/>
      <w:marLeft w:val="0"/>
      <w:marRight w:val="0"/>
      <w:marTop w:val="0"/>
      <w:marBottom w:val="0"/>
      <w:divBdr>
        <w:top w:val="none" w:sz="0" w:space="0" w:color="auto"/>
        <w:left w:val="none" w:sz="0" w:space="0" w:color="auto"/>
        <w:bottom w:val="none" w:sz="0" w:space="0" w:color="auto"/>
        <w:right w:val="none" w:sz="0" w:space="0" w:color="auto"/>
      </w:divBdr>
    </w:div>
    <w:div w:id="271089111">
      <w:bodyDiv w:val="1"/>
      <w:marLeft w:val="0"/>
      <w:marRight w:val="0"/>
      <w:marTop w:val="0"/>
      <w:marBottom w:val="0"/>
      <w:divBdr>
        <w:top w:val="none" w:sz="0" w:space="0" w:color="auto"/>
        <w:left w:val="none" w:sz="0" w:space="0" w:color="auto"/>
        <w:bottom w:val="none" w:sz="0" w:space="0" w:color="auto"/>
        <w:right w:val="none" w:sz="0" w:space="0" w:color="auto"/>
      </w:divBdr>
    </w:div>
    <w:div w:id="271128296">
      <w:bodyDiv w:val="1"/>
      <w:marLeft w:val="0"/>
      <w:marRight w:val="0"/>
      <w:marTop w:val="0"/>
      <w:marBottom w:val="0"/>
      <w:divBdr>
        <w:top w:val="none" w:sz="0" w:space="0" w:color="auto"/>
        <w:left w:val="none" w:sz="0" w:space="0" w:color="auto"/>
        <w:bottom w:val="none" w:sz="0" w:space="0" w:color="auto"/>
        <w:right w:val="none" w:sz="0" w:space="0" w:color="auto"/>
      </w:divBdr>
    </w:div>
    <w:div w:id="271128661">
      <w:bodyDiv w:val="1"/>
      <w:marLeft w:val="0"/>
      <w:marRight w:val="0"/>
      <w:marTop w:val="0"/>
      <w:marBottom w:val="0"/>
      <w:divBdr>
        <w:top w:val="none" w:sz="0" w:space="0" w:color="auto"/>
        <w:left w:val="none" w:sz="0" w:space="0" w:color="auto"/>
        <w:bottom w:val="none" w:sz="0" w:space="0" w:color="auto"/>
        <w:right w:val="none" w:sz="0" w:space="0" w:color="auto"/>
      </w:divBdr>
    </w:div>
    <w:div w:id="271130951">
      <w:bodyDiv w:val="1"/>
      <w:marLeft w:val="0"/>
      <w:marRight w:val="0"/>
      <w:marTop w:val="0"/>
      <w:marBottom w:val="0"/>
      <w:divBdr>
        <w:top w:val="none" w:sz="0" w:space="0" w:color="auto"/>
        <w:left w:val="none" w:sz="0" w:space="0" w:color="auto"/>
        <w:bottom w:val="none" w:sz="0" w:space="0" w:color="auto"/>
        <w:right w:val="none" w:sz="0" w:space="0" w:color="auto"/>
      </w:divBdr>
    </w:div>
    <w:div w:id="271134897">
      <w:bodyDiv w:val="1"/>
      <w:marLeft w:val="0"/>
      <w:marRight w:val="0"/>
      <w:marTop w:val="0"/>
      <w:marBottom w:val="0"/>
      <w:divBdr>
        <w:top w:val="none" w:sz="0" w:space="0" w:color="auto"/>
        <w:left w:val="none" w:sz="0" w:space="0" w:color="auto"/>
        <w:bottom w:val="none" w:sz="0" w:space="0" w:color="auto"/>
        <w:right w:val="none" w:sz="0" w:space="0" w:color="auto"/>
      </w:divBdr>
    </w:div>
    <w:div w:id="271204294">
      <w:bodyDiv w:val="1"/>
      <w:marLeft w:val="0"/>
      <w:marRight w:val="0"/>
      <w:marTop w:val="0"/>
      <w:marBottom w:val="0"/>
      <w:divBdr>
        <w:top w:val="none" w:sz="0" w:space="0" w:color="auto"/>
        <w:left w:val="none" w:sz="0" w:space="0" w:color="auto"/>
        <w:bottom w:val="none" w:sz="0" w:space="0" w:color="auto"/>
        <w:right w:val="none" w:sz="0" w:space="0" w:color="auto"/>
      </w:divBdr>
    </w:div>
    <w:div w:id="271206729">
      <w:bodyDiv w:val="1"/>
      <w:marLeft w:val="0"/>
      <w:marRight w:val="0"/>
      <w:marTop w:val="0"/>
      <w:marBottom w:val="0"/>
      <w:divBdr>
        <w:top w:val="none" w:sz="0" w:space="0" w:color="auto"/>
        <w:left w:val="none" w:sz="0" w:space="0" w:color="auto"/>
        <w:bottom w:val="none" w:sz="0" w:space="0" w:color="auto"/>
        <w:right w:val="none" w:sz="0" w:space="0" w:color="auto"/>
      </w:divBdr>
    </w:div>
    <w:div w:id="271206877">
      <w:bodyDiv w:val="1"/>
      <w:marLeft w:val="0"/>
      <w:marRight w:val="0"/>
      <w:marTop w:val="0"/>
      <w:marBottom w:val="0"/>
      <w:divBdr>
        <w:top w:val="none" w:sz="0" w:space="0" w:color="auto"/>
        <w:left w:val="none" w:sz="0" w:space="0" w:color="auto"/>
        <w:bottom w:val="none" w:sz="0" w:space="0" w:color="auto"/>
        <w:right w:val="none" w:sz="0" w:space="0" w:color="auto"/>
      </w:divBdr>
    </w:div>
    <w:div w:id="271207996">
      <w:bodyDiv w:val="1"/>
      <w:marLeft w:val="0"/>
      <w:marRight w:val="0"/>
      <w:marTop w:val="0"/>
      <w:marBottom w:val="0"/>
      <w:divBdr>
        <w:top w:val="none" w:sz="0" w:space="0" w:color="auto"/>
        <w:left w:val="none" w:sz="0" w:space="0" w:color="auto"/>
        <w:bottom w:val="none" w:sz="0" w:space="0" w:color="auto"/>
        <w:right w:val="none" w:sz="0" w:space="0" w:color="auto"/>
      </w:divBdr>
    </w:div>
    <w:div w:id="271284101">
      <w:bodyDiv w:val="1"/>
      <w:marLeft w:val="0"/>
      <w:marRight w:val="0"/>
      <w:marTop w:val="0"/>
      <w:marBottom w:val="0"/>
      <w:divBdr>
        <w:top w:val="none" w:sz="0" w:space="0" w:color="auto"/>
        <w:left w:val="none" w:sz="0" w:space="0" w:color="auto"/>
        <w:bottom w:val="none" w:sz="0" w:space="0" w:color="auto"/>
        <w:right w:val="none" w:sz="0" w:space="0" w:color="auto"/>
      </w:divBdr>
    </w:div>
    <w:div w:id="271284335">
      <w:bodyDiv w:val="1"/>
      <w:marLeft w:val="0"/>
      <w:marRight w:val="0"/>
      <w:marTop w:val="0"/>
      <w:marBottom w:val="0"/>
      <w:divBdr>
        <w:top w:val="none" w:sz="0" w:space="0" w:color="auto"/>
        <w:left w:val="none" w:sz="0" w:space="0" w:color="auto"/>
        <w:bottom w:val="none" w:sz="0" w:space="0" w:color="auto"/>
        <w:right w:val="none" w:sz="0" w:space="0" w:color="auto"/>
      </w:divBdr>
    </w:div>
    <w:div w:id="271285573">
      <w:bodyDiv w:val="1"/>
      <w:marLeft w:val="0"/>
      <w:marRight w:val="0"/>
      <w:marTop w:val="0"/>
      <w:marBottom w:val="0"/>
      <w:divBdr>
        <w:top w:val="none" w:sz="0" w:space="0" w:color="auto"/>
        <w:left w:val="none" w:sz="0" w:space="0" w:color="auto"/>
        <w:bottom w:val="none" w:sz="0" w:space="0" w:color="auto"/>
        <w:right w:val="none" w:sz="0" w:space="0" w:color="auto"/>
      </w:divBdr>
    </w:div>
    <w:div w:id="271323021">
      <w:bodyDiv w:val="1"/>
      <w:marLeft w:val="0"/>
      <w:marRight w:val="0"/>
      <w:marTop w:val="0"/>
      <w:marBottom w:val="0"/>
      <w:divBdr>
        <w:top w:val="none" w:sz="0" w:space="0" w:color="auto"/>
        <w:left w:val="none" w:sz="0" w:space="0" w:color="auto"/>
        <w:bottom w:val="none" w:sz="0" w:space="0" w:color="auto"/>
        <w:right w:val="none" w:sz="0" w:space="0" w:color="auto"/>
      </w:divBdr>
    </w:div>
    <w:div w:id="271324301">
      <w:bodyDiv w:val="1"/>
      <w:marLeft w:val="0"/>
      <w:marRight w:val="0"/>
      <w:marTop w:val="0"/>
      <w:marBottom w:val="0"/>
      <w:divBdr>
        <w:top w:val="none" w:sz="0" w:space="0" w:color="auto"/>
        <w:left w:val="none" w:sz="0" w:space="0" w:color="auto"/>
        <w:bottom w:val="none" w:sz="0" w:space="0" w:color="auto"/>
        <w:right w:val="none" w:sz="0" w:space="0" w:color="auto"/>
      </w:divBdr>
    </w:div>
    <w:div w:id="271326414">
      <w:bodyDiv w:val="1"/>
      <w:marLeft w:val="0"/>
      <w:marRight w:val="0"/>
      <w:marTop w:val="0"/>
      <w:marBottom w:val="0"/>
      <w:divBdr>
        <w:top w:val="none" w:sz="0" w:space="0" w:color="auto"/>
        <w:left w:val="none" w:sz="0" w:space="0" w:color="auto"/>
        <w:bottom w:val="none" w:sz="0" w:space="0" w:color="auto"/>
        <w:right w:val="none" w:sz="0" w:space="0" w:color="auto"/>
      </w:divBdr>
    </w:div>
    <w:div w:id="271398509">
      <w:bodyDiv w:val="1"/>
      <w:marLeft w:val="0"/>
      <w:marRight w:val="0"/>
      <w:marTop w:val="0"/>
      <w:marBottom w:val="0"/>
      <w:divBdr>
        <w:top w:val="none" w:sz="0" w:space="0" w:color="auto"/>
        <w:left w:val="none" w:sz="0" w:space="0" w:color="auto"/>
        <w:bottom w:val="none" w:sz="0" w:space="0" w:color="auto"/>
        <w:right w:val="none" w:sz="0" w:space="0" w:color="auto"/>
      </w:divBdr>
    </w:div>
    <w:div w:id="271403981">
      <w:bodyDiv w:val="1"/>
      <w:marLeft w:val="0"/>
      <w:marRight w:val="0"/>
      <w:marTop w:val="0"/>
      <w:marBottom w:val="0"/>
      <w:divBdr>
        <w:top w:val="none" w:sz="0" w:space="0" w:color="auto"/>
        <w:left w:val="none" w:sz="0" w:space="0" w:color="auto"/>
        <w:bottom w:val="none" w:sz="0" w:space="0" w:color="auto"/>
        <w:right w:val="none" w:sz="0" w:space="0" w:color="auto"/>
      </w:divBdr>
    </w:div>
    <w:div w:id="271404059">
      <w:bodyDiv w:val="1"/>
      <w:marLeft w:val="0"/>
      <w:marRight w:val="0"/>
      <w:marTop w:val="0"/>
      <w:marBottom w:val="0"/>
      <w:divBdr>
        <w:top w:val="none" w:sz="0" w:space="0" w:color="auto"/>
        <w:left w:val="none" w:sz="0" w:space="0" w:color="auto"/>
        <w:bottom w:val="none" w:sz="0" w:space="0" w:color="auto"/>
        <w:right w:val="none" w:sz="0" w:space="0" w:color="auto"/>
      </w:divBdr>
    </w:div>
    <w:div w:id="271406186">
      <w:bodyDiv w:val="1"/>
      <w:marLeft w:val="0"/>
      <w:marRight w:val="0"/>
      <w:marTop w:val="0"/>
      <w:marBottom w:val="0"/>
      <w:divBdr>
        <w:top w:val="none" w:sz="0" w:space="0" w:color="auto"/>
        <w:left w:val="none" w:sz="0" w:space="0" w:color="auto"/>
        <w:bottom w:val="none" w:sz="0" w:space="0" w:color="auto"/>
        <w:right w:val="none" w:sz="0" w:space="0" w:color="auto"/>
      </w:divBdr>
    </w:div>
    <w:div w:id="271515740">
      <w:bodyDiv w:val="1"/>
      <w:marLeft w:val="0"/>
      <w:marRight w:val="0"/>
      <w:marTop w:val="0"/>
      <w:marBottom w:val="0"/>
      <w:divBdr>
        <w:top w:val="none" w:sz="0" w:space="0" w:color="auto"/>
        <w:left w:val="none" w:sz="0" w:space="0" w:color="auto"/>
        <w:bottom w:val="none" w:sz="0" w:space="0" w:color="auto"/>
        <w:right w:val="none" w:sz="0" w:space="0" w:color="auto"/>
      </w:divBdr>
    </w:div>
    <w:div w:id="271518057">
      <w:bodyDiv w:val="1"/>
      <w:marLeft w:val="0"/>
      <w:marRight w:val="0"/>
      <w:marTop w:val="0"/>
      <w:marBottom w:val="0"/>
      <w:divBdr>
        <w:top w:val="none" w:sz="0" w:space="0" w:color="auto"/>
        <w:left w:val="none" w:sz="0" w:space="0" w:color="auto"/>
        <w:bottom w:val="none" w:sz="0" w:space="0" w:color="auto"/>
        <w:right w:val="none" w:sz="0" w:space="0" w:color="auto"/>
      </w:divBdr>
    </w:div>
    <w:div w:id="271519795">
      <w:bodyDiv w:val="1"/>
      <w:marLeft w:val="0"/>
      <w:marRight w:val="0"/>
      <w:marTop w:val="0"/>
      <w:marBottom w:val="0"/>
      <w:divBdr>
        <w:top w:val="none" w:sz="0" w:space="0" w:color="auto"/>
        <w:left w:val="none" w:sz="0" w:space="0" w:color="auto"/>
        <w:bottom w:val="none" w:sz="0" w:space="0" w:color="auto"/>
        <w:right w:val="none" w:sz="0" w:space="0" w:color="auto"/>
      </w:divBdr>
    </w:div>
    <w:div w:id="271522165">
      <w:bodyDiv w:val="1"/>
      <w:marLeft w:val="0"/>
      <w:marRight w:val="0"/>
      <w:marTop w:val="0"/>
      <w:marBottom w:val="0"/>
      <w:divBdr>
        <w:top w:val="none" w:sz="0" w:space="0" w:color="auto"/>
        <w:left w:val="none" w:sz="0" w:space="0" w:color="auto"/>
        <w:bottom w:val="none" w:sz="0" w:space="0" w:color="auto"/>
        <w:right w:val="none" w:sz="0" w:space="0" w:color="auto"/>
      </w:divBdr>
    </w:div>
    <w:div w:id="271523606">
      <w:bodyDiv w:val="1"/>
      <w:marLeft w:val="0"/>
      <w:marRight w:val="0"/>
      <w:marTop w:val="0"/>
      <w:marBottom w:val="0"/>
      <w:divBdr>
        <w:top w:val="none" w:sz="0" w:space="0" w:color="auto"/>
        <w:left w:val="none" w:sz="0" w:space="0" w:color="auto"/>
        <w:bottom w:val="none" w:sz="0" w:space="0" w:color="auto"/>
        <w:right w:val="none" w:sz="0" w:space="0" w:color="auto"/>
      </w:divBdr>
    </w:div>
    <w:div w:id="271524043">
      <w:bodyDiv w:val="1"/>
      <w:marLeft w:val="0"/>
      <w:marRight w:val="0"/>
      <w:marTop w:val="0"/>
      <w:marBottom w:val="0"/>
      <w:divBdr>
        <w:top w:val="none" w:sz="0" w:space="0" w:color="auto"/>
        <w:left w:val="none" w:sz="0" w:space="0" w:color="auto"/>
        <w:bottom w:val="none" w:sz="0" w:space="0" w:color="auto"/>
        <w:right w:val="none" w:sz="0" w:space="0" w:color="auto"/>
      </w:divBdr>
    </w:div>
    <w:div w:id="271548072">
      <w:bodyDiv w:val="1"/>
      <w:marLeft w:val="0"/>
      <w:marRight w:val="0"/>
      <w:marTop w:val="0"/>
      <w:marBottom w:val="0"/>
      <w:divBdr>
        <w:top w:val="none" w:sz="0" w:space="0" w:color="auto"/>
        <w:left w:val="none" w:sz="0" w:space="0" w:color="auto"/>
        <w:bottom w:val="none" w:sz="0" w:space="0" w:color="auto"/>
        <w:right w:val="none" w:sz="0" w:space="0" w:color="auto"/>
      </w:divBdr>
    </w:div>
    <w:div w:id="271548210">
      <w:bodyDiv w:val="1"/>
      <w:marLeft w:val="0"/>
      <w:marRight w:val="0"/>
      <w:marTop w:val="0"/>
      <w:marBottom w:val="0"/>
      <w:divBdr>
        <w:top w:val="none" w:sz="0" w:space="0" w:color="auto"/>
        <w:left w:val="none" w:sz="0" w:space="0" w:color="auto"/>
        <w:bottom w:val="none" w:sz="0" w:space="0" w:color="auto"/>
        <w:right w:val="none" w:sz="0" w:space="0" w:color="auto"/>
      </w:divBdr>
    </w:div>
    <w:div w:id="271589886">
      <w:bodyDiv w:val="1"/>
      <w:marLeft w:val="0"/>
      <w:marRight w:val="0"/>
      <w:marTop w:val="0"/>
      <w:marBottom w:val="0"/>
      <w:divBdr>
        <w:top w:val="none" w:sz="0" w:space="0" w:color="auto"/>
        <w:left w:val="none" w:sz="0" w:space="0" w:color="auto"/>
        <w:bottom w:val="none" w:sz="0" w:space="0" w:color="auto"/>
        <w:right w:val="none" w:sz="0" w:space="0" w:color="auto"/>
      </w:divBdr>
    </w:div>
    <w:div w:id="271590331">
      <w:bodyDiv w:val="1"/>
      <w:marLeft w:val="0"/>
      <w:marRight w:val="0"/>
      <w:marTop w:val="0"/>
      <w:marBottom w:val="0"/>
      <w:divBdr>
        <w:top w:val="none" w:sz="0" w:space="0" w:color="auto"/>
        <w:left w:val="none" w:sz="0" w:space="0" w:color="auto"/>
        <w:bottom w:val="none" w:sz="0" w:space="0" w:color="auto"/>
        <w:right w:val="none" w:sz="0" w:space="0" w:color="auto"/>
      </w:divBdr>
    </w:div>
    <w:div w:id="271592722">
      <w:bodyDiv w:val="1"/>
      <w:marLeft w:val="0"/>
      <w:marRight w:val="0"/>
      <w:marTop w:val="0"/>
      <w:marBottom w:val="0"/>
      <w:divBdr>
        <w:top w:val="none" w:sz="0" w:space="0" w:color="auto"/>
        <w:left w:val="none" w:sz="0" w:space="0" w:color="auto"/>
        <w:bottom w:val="none" w:sz="0" w:space="0" w:color="auto"/>
        <w:right w:val="none" w:sz="0" w:space="0" w:color="auto"/>
      </w:divBdr>
    </w:div>
    <w:div w:id="271593397">
      <w:bodyDiv w:val="1"/>
      <w:marLeft w:val="0"/>
      <w:marRight w:val="0"/>
      <w:marTop w:val="0"/>
      <w:marBottom w:val="0"/>
      <w:divBdr>
        <w:top w:val="none" w:sz="0" w:space="0" w:color="auto"/>
        <w:left w:val="none" w:sz="0" w:space="0" w:color="auto"/>
        <w:bottom w:val="none" w:sz="0" w:space="0" w:color="auto"/>
        <w:right w:val="none" w:sz="0" w:space="0" w:color="auto"/>
      </w:divBdr>
    </w:div>
    <w:div w:id="271594987">
      <w:bodyDiv w:val="1"/>
      <w:marLeft w:val="0"/>
      <w:marRight w:val="0"/>
      <w:marTop w:val="0"/>
      <w:marBottom w:val="0"/>
      <w:divBdr>
        <w:top w:val="none" w:sz="0" w:space="0" w:color="auto"/>
        <w:left w:val="none" w:sz="0" w:space="0" w:color="auto"/>
        <w:bottom w:val="none" w:sz="0" w:space="0" w:color="auto"/>
        <w:right w:val="none" w:sz="0" w:space="0" w:color="auto"/>
      </w:divBdr>
    </w:div>
    <w:div w:id="271598066">
      <w:bodyDiv w:val="1"/>
      <w:marLeft w:val="0"/>
      <w:marRight w:val="0"/>
      <w:marTop w:val="0"/>
      <w:marBottom w:val="0"/>
      <w:divBdr>
        <w:top w:val="none" w:sz="0" w:space="0" w:color="auto"/>
        <w:left w:val="none" w:sz="0" w:space="0" w:color="auto"/>
        <w:bottom w:val="none" w:sz="0" w:space="0" w:color="auto"/>
        <w:right w:val="none" w:sz="0" w:space="0" w:color="auto"/>
      </w:divBdr>
    </w:div>
    <w:div w:id="271674574">
      <w:bodyDiv w:val="1"/>
      <w:marLeft w:val="0"/>
      <w:marRight w:val="0"/>
      <w:marTop w:val="0"/>
      <w:marBottom w:val="0"/>
      <w:divBdr>
        <w:top w:val="none" w:sz="0" w:space="0" w:color="auto"/>
        <w:left w:val="none" w:sz="0" w:space="0" w:color="auto"/>
        <w:bottom w:val="none" w:sz="0" w:space="0" w:color="auto"/>
        <w:right w:val="none" w:sz="0" w:space="0" w:color="auto"/>
      </w:divBdr>
    </w:div>
    <w:div w:id="271713986">
      <w:bodyDiv w:val="1"/>
      <w:marLeft w:val="0"/>
      <w:marRight w:val="0"/>
      <w:marTop w:val="0"/>
      <w:marBottom w:val="0"/>
      <w:divBdr>
        <w:top w:val="none" w:sz="0" w:space="0" w:color="auto"/>
        <w:left w:val="none" w:sz="0" w:space="0" w:color="auto"/>
        <w:bottom w:val="none" w:sz="0" w:space="0" w:color="auto"/>
        <w:right w:val="none" w:sz="0" w:space="0" w:color="auto"/>
      </w:divBdr>
    </w:div>
    <w:div w:id="271742676">
      <w:bodyDiv w:val="1"/>
      <w:marLeft w:val="0"/>
      <w:marRight w:val="0"/>
      <w:marTop w:val="0"/>
      <w:marBottom w:val="0"/>
      <w:divBdr>
        <w:top w:val="none" w:sz="0" w:space="0" w:color="auto"/>
        <w:left w:val="none" w:sz="0" w:space="0" w:color="auto"/>
        <w:bottom w:val="none" w:sz="0" w:space="0" w:color="auto"/>
        <w:right w:val="none" w:sz="0" w:space="0" w:color="auto"/>
      </w:divBdr>
    </w:div>
    <w:div w:id="271790051">
      <w:bodyDiv w:val="1"/>
      <w:marLeft w:val="0"/>
      <w:marRight w:val="0"/>
      <w:marTop w:val="0"/>
      <w:marBottom w:val="0"/>
      <w:divBdr>
        <w:top w:val="none" w:sz="0" w:space="0" w:color="auto"/>
        <w:left w:val="none" w:sz="0" w:space="0" w:color="auto"/>
        <w:bottom w:val="none" w:sz="0" w:space="0" w:color="auto"/>
        <w:right w:val="none" w:sz="0" w:space="0" w:color="auto"/>
      </w:divBdr>
    </w:div>
    <w:div w:id="271858801">
      <w:bodyDiv w:val="1"/>
      <w:marLeft w:val="0"/>
      <w:marRight w:val="0"/>
      <w:marTop w:val="0"/>
      <w:marBottom w:val="0"/>
      <w:divBdr>
        <w:top w:val="none" w:sz="0" w:space="0" w:color="auto"/>
        <w:left w:val="none" w:sz="0" w:space="0" w:color="auto"/>
        <w:bottom w:val="none" w:sz="0" w:space="0" w:color="auto"/>
        <w:right w:val="none" w:sz="0" w:space="0" w:color="auto"/>
      </w:divBdr>
    </w:div>
    <w:div w:id="271859619">
      <w:bodyDiv w:val="1"/>
      <w:marLeft w:val="0"/>
      <w:marRight w:val="0"/>
      <w:marTop w:val="0"/>
      <w:marBottom w:val="0"/>
      <w:divBdr>
        <w:top w:val="none" w:sz="0" w:space="0" w:color="auto"/>
        <w:left w:val="none" w:sz="0" w:space="0" w:color="auto"/>
        <w:bottom w:val="none" w:sz="0" w:space="0" w:color="auto"/>
        <w:right w:val="none" w:sz="0" w:space="0" w:color="auto"/>
      </w:divBdr>
    </w:div>
    <w:div w:id="271860815">
      <w:bodyDiv w:val="1"/>
      <w:marLeft w:val="0"/>
      <w:marRight w:val="0"/>
      <w:marTop w:val="0"/>
      <w:marBottom w:val="0"/>
      <w:divBdr>
        <w:top w:val="none" w:sz="0" w:space="0" w:color="auto"/>
        <w:left w:val="none" w:sz="0" w:space="0" w:color="auto"/>
        <w:bottom w:val="none" w:sz="0" w:space="0" w:color="auto"/>
        <w:right w:val="none" w:sz="0" w:space="0" w:color="auto"/>
      </w:divBdr>
    </w:div>
    <w:div w:id="271865686">
      <w:bodyDiv w:val="1"/>
      <w:marLeft w:val="0"/>
      <w:marRight w:val="0"/>
      <w:marTop w:val="0"/>
      <w:marBottom w:val="0"/>
      <w:divBdr>
        <w:top w:val="none" w:sz="0" w:space="0" w:color="auto"/>
        <w:left w:val="none" w:sz="0" w:space="0" w:color="auto"/>
        <w:bottom w:val="none" w:sz="0" w:space="0" w:color="auto"/>
        <w:right w:val="none" w:sz="0" w:space="0" w:color="auto"/>
      </w:divBdr>
    </w:div>
    <w:div w:id="271933954">
      <w:bodyDiv w:val="1"/>
      <w:marLeft w:val="0"/>
      <w:marRight w:val="0"/>
      <w:marTop w:val="0"/>
      <w:marBottom w:val="0"/>
      <w:divBdr>
        <w:top w:val="none" w:sz="0" w:space="0" w:color="auto"/>
        <w:left w:val="none" w:sz="0" w:space="0" w:color="auto"/>
        <w:bottom w:val="none" w:sz="0" w:space="0" w:color="auto"/>
        <w:right w:val="none" w:sz="0" w:space="0" w:color="auto"/>
      </w:divBdr>
    </w:div>
    <w:div w:id="271939283">
      <w:bodyDiv w:val="1"/>
      <w:marLeft w:val="0"/>
      <w:marRight w:val="0"/>
      <w:marTop w:val="0"/>
      <w:marBottom w:val="0"/>
      <w:divBdr>
        <w:top w:val="none" w:sz="0" w:space="0" w:color="auto"/>
        <w:left w:val="none" w:sz="0" w:space="0" w:color="auto"/>
        <w:bottom w:val="none" w:sz="0" w:space="0" w:color="auto"/>
        <w:right w:val="none" w:sz="0" w:space="0" w:color="auto"/>
      </w:divBdr>
    </w:div>
    <w:div w:id="271939298">
      <w:bodyDiv w:val="1"/>
      <w:marLeft w:val="0"/>
      <w:marRight w:val="0"/>
      <w:marTop w:val="0"/>
      <w:marBottom w:val="0"/>
      <w:divBdr>
        <w:top w:val="none" w:sz="0" w:space="0" w:color="auto"/>
        <w:left w:val="none" w:sz="0" w:space="0" w:color="auto"/>
        <w:bottom w:val="none" w:sz="0" w:space="0" w:color="auto"/>
        <w:right w:val="none" w:sz="0" w:space="0" w:color="auto"/>
      </w:divBdr>
    </w:div>
    <w:div w:id="271978448">
      <w:bodyDiv w:val="1"/>
      <w:marLeft w:val="0"/>
      <w:marRight w:val="0"/>
      <w:marTop w:val="0"/>
      <w:marBottom w:val="0"/>
      <w:divBdr>
        <w:top w:val="none" w:sz="0" w:space="0" w:color="auto"/>
        <w:left w:val="none" w:sz="0" w:space="0" w:color="auto"/>
        <w:bottom w:val="none" w:sz="0" w:space="0" w:color="auto"/>
        <w:right w:val="none" w:sz="0" w:space="0" w:color="auto"/>
      </w:divBdr>
    </w:div>
    <w:div w:id="272057943">
      <w:bodyDiv w:val="1"/>
      <w:marLeft w:val="0"/>
      <w:marRight w:val="0"/>
      <w:marTop w:val="0"/>
      <w:marBottom w:val="0"/>
      <w:divBdr>
        <w:top w:val="none" w:sz="0" w:space="0" w:color="auto"/>
        <w:left w:val="none" w:sz="0" w:space="0" w:color="auto"/>
        <w:bottom w:val="none" w:sz="0" w:space="0" w:color="auto"/>
        <w:right w:val="none" w:sz="0" w:space="0" w:color="auto"/>
      </w:divBdr>
    </w:div>
    <w:div w:id="272058453">
      <w:bodyDiv w:val="1"/>
      <w:marLeft w:val="0"/>
      <w:marRight w:val="0"/>
      <w:marTop w:val="0"/>
      <w:marBottom w:val="0"/>
      <w:divBdr>
        <w:top w:val="none" w:sz="0" w:space="0" w:color="auto"/>
        <w:left w:val="none" w:sz="0" w:space="0" w:color="auto"/>
        <w:bottom w:val="none" w:sz="0" w:space="0" w:color="auto"/>
        <w:right w:val="none" w:sz="0" w:space="0" w:color="auto"/>
      </w:divBdr>
    </w:div>
    <w:div w:id="272058885">
      <w:bodyDiv w:val="1"/>
      <w:marLeft w:val="0"/>
      <w:marRight w:val="0"/>
      <w:marTop w:val="0"/>
      <w:marBottom w:val="0"/>
      <w:divBdr>
        <w:top w:val="none" w:sz="0" w:space="0" w:color="auto"/>
        <w:left w:val="none" w:sz="0" w:space="0" w:color="auto"/>
        <w:bottom w:val="none" w:sz="0" w:space="0" w:color="auto"/>
        <w:right w:val="none" w:sz="0" w:space="0" w:color="auto"/>
      </w:divBdr>
    </w:div>
    <w:div w:id="272058902">
      <w:bodyDiv w:val="1"/>
      <w:marLeft w:val="0"/>
      <w:marRight w:val="0"/>
      <w:marTop w:val="0"/>
      <w:marBottom w:val="0"/>
      <w:divBdr>
        <w:top w:val="none" w:sz="0" w:space="0" w:color="auto"/>
        <w:left w:val="none" w:sz="0" w:space="0" w:color="auto"/>
        <w:bottom w:val="none" w:sz="0" w:space="0" w:color="auto"/>
        <w:right w:val="none" w:sz="0" w:space="0" w:color="auto"/>
      </w:divBdr>
    </w:div>
    <w:div w:id="272059139">
      <w:bodyDiv w:val="1"/>
      <w:marLeft w:val="0"/>
      <w:marRight w:val="0"/>
      <w:marTop w:val="0"/>
      <w:marBottom w:val="0"/>
      <w:divBdr>
        <w:top w:val="none" w:sz="0" w:space="0" w:color="auto"/>
        <w:left w:val="none" w:sz="0" w:space="0" w:color="auto"/>
        <w:bottom w:val="none" w:sz="0" w:space="0" w:color="auto"/>
        <w:right w:val="none" w:sz="0" w:space="0" w:color="auto"/>
      </w:divBdr>
    </w:div>
    <w:div w:id="272127260">
      <w:bodyDiv w:val="1"/>
      <w:marLeft w:val="0"/>
      <w:marRight w:val="0"/>
      <w:marTop w:val="0"/>
      <w:marBottom w:val="0"/>
      <w:divBdr>
        <w:top w:val="none" w:sz="0" w:space="0" w:color="auto"/>
        <w:left w:val="none" w:sz="0" w:space="0" w:color="auto"/>
        <w:bottom w:val="none" w:sz="0" w:space="0" w:color="auto"/>
        <w:right w:val="none" w:sz="0" w:space="0" w:color="auto"/>
      </w:divBdr>
    </w:div>
    <w:div w:id="272129101">
      <w:bodyDiv w:val="1"/>
      <w:marLeft w:val="0"/>
      <w:marRight w:val="0"/>
      <w:marTop w:val="0"/>
      <w:marBottom w:val="0"/>
      <w:divBdr>
        <w:top w:val="none" w:sz="0" w:space="0" w:color="auto"/>
        <w:left w:val="none" w:sz="0" w:space="0" w:color="auto"/>
        <w:bottom w:val="none" w:sz="0" w:space="0" w:color="auto"/>
        <w:right w:val="none" w:sz="0" w:space="0" w:color="auto"/>
      </w:divBdr>
    </w:div>
    <w:div w:id="272129223">
      <w:bodyDiv w:val="1"/>
      <w:marLeft w:val="0"/>
      <w:marRight w:val="0"/>
      <w:marTop w:val="0"/>
      <w:marBottom w:val="0"/>
      <w:divBdr>
        <w:top w:val="none" w:sz="0" w:space="0" w:color="auto"/>
        <w:left w:val="none" w:sz="0" w:space="0" w:color="auto"/>
        <w:bottom w:val="none" w:sz="0" w:space="0" w:color="auto"/>
        <w:right w:val="none" w:sz="0" w:space="0" w:color="auto"/>
      </w:divBdr>
    </w:div>
    <w:div w:id="272130199">
      <w:bodyDiv w:val="1"/>
      <w:marLeft w:val="0"/>
      <w:marRight w:val="0"/>
      <w:marTop w:val="0"/>
      <w:marBottom w:val="0"/>
      <w:divBdr>
        <w:top w:val="none" w:sz="0" w:space="0" w:color="auto"/>
        <w:left w:val="none" w:sz="0" w:space="0" w:color="auto"/>
        <w:bottom w:val="none" w:sz="0" w:space="0" w:color="auto"/>
        <w:right w:val="none" w:sz="0" w:space="0" w:color="auto"/>
      </w:divBdr>
    </w:div>
    <w:div w:id="272131403">
      <w:bodyDiv w:val="1"/>
      <w:marLeft w:val="0"/>
      <w:marRight w:val="0"/>
      <w:marTop w:val="0"/>
      <w:marBottom w:val="0"/>
      <w:divBdr>
        <w:top w:val="none" w:sz="0" w:space="0" w:color="auto"/>
        <w:left w:val="none" w:sz="0" w:space="0" w:color="auto"/>
        <w:bottom w:val="none" w:sz="0" w:space="0" w:color="auto"/>
        <w:right w:val="none" w:sz="0" w:space="0" w:color="auto"/>
      </w:divBdr>
    </w:div>
    <w:div w:id="272136281">
      <w:bodyDiv w:val="1"/>
      <w:marLeft w:val="0"/>
      <w:marRight w:val="0"/>
      <w:marTop w:val="0"/>
      <w:marBottom w:val="0"/>
      <w:divBdr>
        <w:top w:val="none" w:sz="0" w:space="0" w:color="auto"/>
        <w:left w:val="none" w:sz="0" w:space="0" w:color="auto"/>
        <w:bottom w:val="none" w:sz="0" w:space="0" w:color="auto"/>
        <w:right w:val="none" w:sz="0" w:space="0" w:color="auto"/>
      </w:divBdr>
    </w:div>
    <w:div w:id="272174915">
      <w:bodyDiv w:val="1"/>
      <w:marLeft w:val="0"/>
      <w:marRight w:val="0"/>
      <w:marTop w:val="0"/>
      <w:marBottom w:val="0"/>
      <w:divBdr>
        <w:top w:val="none" w:sz="0" w:space="0" w:color="auto"/>
        <w:left w:val="none" w:sz="0" w:space="0" w:color="auto"/>
        <w:bottom w:val="none" w:sz="0" w:space="0" w:color="auto"/>
        <w:right w:val="none" w:sz="0" w:space="0" w:color="auto"/>
      </w:divBdr>
    </w:div>
    <w:div w:id="272245153">
      <w:bodyDiv w:val="1"/>
      <w:marLeft w:val="0"/>
      <w:marRight w:val="0"/>
      <w:marTop w:val="0"/>
      <w:marBottom w:val="0"/>
      <w:divBdr>
        <w:top w:val="none" w:sz="0" w:space="0" w:color="auto"/>
        <w:left w:val="none" w:sz="0" w:space="0" w:color="auto"/>
        <w:bottom w:val="none" w:sz="0" w:space="0" w:color="auto"/>
        <w:right w:val="none" w:sz="0" w:space="0" w:color="auto"/>
      </w:divBdr>
    </w:div>
    <w:div w:id="272248255">
      <w:bodyDiv w:val="1"/>
      <w:marLeft w:val="0"/>
      <w:marRight w:val="0"/>
      <w:marTop w:val="0"/>
      <w:marBottom w:val="0"/>
      <w:divBdr>
        <w:top w:val="none" w:sz="0" w:space="0" w:color="auto"/>
        <w:left w:val="none" w:sz="0" w:space="0" w:color="auto"/>
        <w:bottom w:val="none" w:sz="0" w:space="0" w:color="auto"/>
        <w:right w:val="none" w:sz="0" w:space="0" w:color="auto"/>
      </w:divBdr>
    </w:div>
    <w:div w:id="272320452">
      <w:bodyDiv w:val="1"/>
      <w:marLeft w:val="0"/>
      <w:marRight w:val="0"/>
      <w:marTop w:val="0"/>
      <w:marBottom w:val="0"/>
      <w:divBdr>
        <w:top w:val="none" w:sz="0" w:space="0" w:color="auto"/>
        <w:left w:val="none" w:sz="0" w:space="0" w:color="auto"/>
        <w:bottom w:val="none" w:sz="0" w:space="0" w:color="auto"/>
        <w:right w:val="none" w:sz="0" w:space="0" w:color="auto"/>
      </w:divBdr>
    </w:div>
    <w:div w:id="272323317">
      <w:bodyDiv w:val="1"/>
      <w:marLeft w:val="0"/>
      <w:marRight w:val="0"/>
      <w:marTop w:val="0"/>
      <w:marBottom w:val="0"/>
      <w:divBdr>
        <w:top w:val="none" w:sz="0" w:space="0" w:color="auto"/>
        <w:left w:val="none" w:sz="0" w:space="0" w:color="auto"/>
        <w:bottom w:val="none" w:sz="0" w:space="0" w:color="auto"/>
        <w:right w:val="none" w:sz="0" w:space="0" w:color="auto"/>
      </w:divBdr>
    </w:div>
    <w:div w:id="272324498">
      <w:bodyDiv w:val="1"/>
      <w:marLeft w:val="0"/>
      <w:marRight w:val="0"/>
      <w:marTop w:val="0"/>
      <w:marBottom w:val="0"/>
      <w:divBdr>
        <w:top w:val="none" w:sz="0" w:space="0" w:color="auto"/>
        <w:left w:val="none" w:sz="0" w:space="0" w:color="auto"/>
        <w:bottom w:val="none" w:sz="0" w:space="0" w:color="auto"/>
        <w:right w:val="none" w:sz="0" w:space="0" w:color="auto"/>
      </w:divBdr>
    </w:div>
    <w:div w:id="272326112">
      <w:bodyDiv w:val="1"/>
      <w:marLeft w:val="0"/>
      <w:marRight w:val="0"/>
      <w:marTop w:val="0"/>
      <w:marBottom w:val="0"/>
      <w:divBdr>
        <w:top w:val="none" w:sz="0" w:space="0" w:color="auto"/>
        <w:left w:val="none" w:sz="0" w:space="0" w:color="auto"/>
        <w:bottom w:val="none" w:sz="0" w:space="0" w:color="auto"/>
        <w:right w:val="none" w:sz="0" w:space="0" w:color="auto"/>
      </w:divBdr>
    </w:div>
    <w:div w:id="272327117">
      <w:bodyDiv w:val="1"/>
      <w:marLeft w:val="0"/>
      <w:marRight w:val="0"/>
      <w:marTop w:val="0"/>
      <w:marBottom w:val="0"/>
      <w:divBdr>
        <w:top w:val="none" w:sz="0" w:space="0" w:color="auto"/>
        <w:left w:val="none" w:sz="0" w:space="0" w:color="auto"/>
        <w:bottom w:val="none" w:sz="0" w:space="0" w:color="auto"/>
        <w:right w:val="none" w:sz="0" w:space="0" w:color="auto"/>
      </w:divBdr>
    </w:div>
    <w:div w:id="272328120">
      <w:bodyDiv w:val="1"/>
      <w:marLeft w:val="0"/>
      <w:marRight w:val="0"/>
      <w:marTop w:val="0"/>
      <w:marBottom w:val="0"/>
      <w:divBdr>
        <w:top w:val="none" w:sz="0" w:space="0" w:color="auto"/>
        <w:left w:val="none" w:sz="0" w:space="0" w:color="auto"/>
        <w:bottom w:val="none" w:sz="0" w:space="0" w:color="auto"/>
        <w:right w:val="none" w:sz="0" w:space="0" w:color="auto"/>
      </w:divBdr>
    </w:div>
    <w:div w:id="272368555">
      <w:bodyDiv w:val="1"/>
      <w:marLeft w:val="0"/>
      <w:marRight w:val="0"/>
      <w:marTop w:val="0"/>
      <w:marBottom w:val="0"/>
      <w:divBdr>
        <w:top w:val="none" w:sz="0" w:space="0" w:color="auto"/>
        <w:left w:val="none" w:sz="0" w:space="0" w:color="auto"/>
        <w:bottom w:val="none" w:sz="0" w:space="0" w:color="auto"/>
        <w:right w:val="none" w:sz="0" w:space="0" w:color="auto"/>
      </w:divBdr>
    </w:div>
    <w:div w:id="272370466">
      <w:bodyDiv w:val="1"/>
      <w:marLeft w:val="0"/>
      <w:marRight w:val="0"/>
      <w:marTop w:val="0"/>
      <w:marBottom w:val="0"/>
      <w:divBdr>
        <w:top w:val="none" w:sz="0" w:space="0" w:color="auto"/>
        <w:left w:val="none" w:sz="0" w:space="0" w:color="auto"/>
        <w:bottom w:val="none" w:sz="0" w:space="0" w:color="auto"/>
        <w:right w:val="none" w:sz="0" w:space="0" w:color="auto"/>
      </w:divBdr>
    </w:div>
    <w:div w:id="272370511">
      <w:bodyDiv w:val="1"/>
      <w:marLeft w:val="0"/>
      <w:marRight w:val="0"/>
      <w:marTop w:val="0"/>
      <w:marBottom w:val="0"/>
      <w:divBdr>
        <w:top w:val="none" w:sz="0" w:space="0" w:color="auto"/>
        <w:left w:val="none" w:sz="0" w:space="0" w:color="auto"/>
        <w:bottom w:val="none" w:sz="0" w:space="0" w:color="auto"/>
        <w:right w:val="none" w:sz="0" w:space="0" w:color="auto"/>
      </w:divBdr>
    </w:div>
    <w:div w:id="272396669">
      <w:bodyDiv w:val="1"/>
      <w:marLeft w:val="0"/>
      <w:marRight w:val="0"/>
      <w:marTop w:val="0"/>
      <w:marBottom w:val="0"/>
      <w:divBdr>
        <w:top w:val="none" w:sz="0" w:space="0" w:color="auto"/>
        <w:left w:val="none" w:sz="0" w:space="0" w:color="auto"/>
        <w:bottom w:val="none" w:sz="0" w:space="0" w:color="auto"/>
        <w:right w:val="none" w:sz="0" w:space="0" w:color="auto"/>
      </w:divBdr>
    </w:div>
    <w:div w:id="272397718">
      <w:bodyDiv w:val="1"/>
      <w:marLeft w:val="0"/>
      <w:marRight w:val="0"/>
      <w:marTop w:val="0"/>
      <w:marBottom w:val="0"/>
      <w:divBdr>
        <w:top w:val="none" w:sz="0" w:space="0" w:color="auto"/>
        <w:left w:val="none" w:sz="0" w:space="0" w:color="auto"/>
        <w:bottom w:val="none" w:sz="0" w:space="0" w:color="auto"/>
        <w:right w:val="none" w:sz="0" w:space="0" w:color="auto"/>
      </w:divBdr>
    </w:div>
    <w:div w:id="272438950">
      <w:bodyDiv w:val="1"/>
      <w:marLeft w:val="0"/>
      <w:marRight w:val="0"/>
      <w:marTop w:val="0"/>
      <w:marBottom w:val="0"/>
      <w:divBdr>
        <w:top w:val="none" w:sz="0" w:space="0" w:color="auto"/>
        <w:left w:val="none" w:sz="0" w:space="0" w:color="auto"/>
        <w:bottom w:val="none" w:sz="0" w:space="0" w:color="auto"/>
        <w:right w:val="none" w:sz="0" w:space="0" w:color="auto"/>
      </w:divBdr>
    </w:div>
    <w:div w:id="272443571">
      <w:bodyDiv w:val="1"/>
      <w:marLeft w:val="0"/>
      <w:marRight w:val="0"/>
      <w:marTop w:val="0"/>
      <w:marBottom w:val="0"/>
      <w:divBdr>
        <w:top w:val="none" w:sz="0" w:space="0" w:color="auto"/>
        <w:left w:val="none" w:sz="0" w:space="0" w:color="auto"/>
        <w:bottom w:val="none" w:sz="0" w:space="0" w:color="auto"/>
        <w:right w:val="none" w:sz="0" w:space="0" w:color="auto"/>
      </w:divBdr>
    </w:div>
    <w:div w:id="272446581">
      <w:bodyDiv w:val="1"/>
      <w:marLeft w:val="0"/>
      <w:marRight w:val="0"/>
      <w:marTop w:val="0"/>
      <w:marBottom w:val="0"/>
      <w:divBdr>
        <w:top w:val="none" w:sz="0" w:space="0" w:color="auto"/>
        <w:left w:val="none" w:sz="0" w:space="0" w:color="auto"/>
        <w:bottom w:val="none" w:sz="0" w:space="0" w:color="auto"/>
        <w:right w:val="none" w:sz="0" w:space="0" w:color="auto"/>
      </w:divBdr>
    </w:div>
    <w:div w:id="272447319">
      <w:bodyDiv w:val="1"/>
      <w:marLeft w:val="0"/>
      <w:marRight w:val="0"/>
      <w:marTop w:val="0"/>
      <w:marBottom w:val="0"/>
      <w:divBdr>
        <w:top w:val="none" w:sz="0" w:space="0" w:color="auto"/>
        <w:left w:val="none" w:sz="0" w:space="0" w:color="auto"/>
        <w:bottom w:val="none" w:sz="0" w:space="0" w:color="auto"/>
        <w:right w:val="none" w:sz="0" w:space="0" w:color="auto"/>
      </w:divBdr>
    </w:div>
    <w:div w:id="272516840">
      <w:bodyDiv w:val="1"/>
      <w:marLeft w:val="0"/>
      <w:marRight w:val="0"/>
      <w:marTop w:val="0"/>
      <w:marBottom w:val="0"/>
      <w:divBdr>
        <w:top w:val="none" w:sz="0" w:space="0" w:color="auto"/>
        <w:left w:val="none" w:sz="0" w:space="0" w:color="auto"/>
        <w:bottom w:val="none" w:sz="0" w:space="0" w:color="auto"/>
        <w:right w:val="none" w:sz="0" w:space="0" w:color="auto"/>
      </w:divBdr>
    </w:div>
    <w:div w:id="272518813">
      <w:bodyDiv w:val="1"/>
      <w:marLeft w:val="0"/>
      <w:marRight w:val="0"/>
      <w:marTop w:val="0"/>
      <w:marBottom w:val="0"/>
      <w:divBdr>
        <w:top w:val="none" w:sz="0" w:space="0" w:color="auto"/>
        <w:left w:val="none" w:sz="0" w:space="0" w:color="auto"/>
        <w:bottom w:val="none" w:sz="0" w:space="0" w:color="auto"/>
        <w:right w:val="none" w:sz="0" w:space="0" w:color="auto"/>
      </w:divBdr>
    </w:div>
    <w:div w:id="272591652">
      <w:bodyDiv w:val="1"/>
      <w:marLeft w:val="0"/>
      <w:marRight w:val="0"/>
      <w:marTop w:val="0"/>
      <w:marBottom w:val="0"/>
      <w:divBdr>
        <w:top w:val="none" w:sz="0" w:space="0" w:color="auto"/>
        <w:left w:val="none" w:sz="0" w:space="0" w:color="auto"/>
        <w:bottom w:val="none" w:sz="0" w:space="0" w:color="auto"/>
        <w:right w:val="none" w:sz="0" w:space="0" w:color="auto"/>
      </w:divBdr>
    </w:div>
    <w:div w:id="272591955">
      <w:bodyDiv w:val="1"/>
      <w:marLeft w:val="0"/>
      <w:marRight w:val="0"/>
      <w:marTop w:val="0"/>
      <w:marBottom w:val="0"/>
      <w:divBdr>
        <w:top w:val="none" w:sz="0" w:space="0" w:color="auto"/>
        <w:left w:val="none" w:sz="0" w:space="0" w:color="auto"/>
        <w:bottom w:val="none" w:sz="0" w:space="0" w:color="auto"/>
        <w:right w:val="none" w:sz="0" w:space="0" w:color="auto"/>
      </w:divBdr>
    </w:div>
    <w:div w:id="272594277">
      <w:bodyDiv w:val="1"/>
      <w:marLeft w:val="0"/>
      <w:marRight w:val="0"/>
      <w:marTop w:val="0"/>
      <w:marBottom w:val="0"/>
      <w:divBdr>
        <w:top w:val="none" w:sz="0" w:space="0" w:color="auto"/>
        <w:left w:val="none" w:sz="0" w:space="0" w:color="auto"/>
        <w:bottom w:val="none" w:sz="0" w:space="0" w:color="auto"/>
        <w:right w:val="none" w:sz="0" w:space="0" w:color="auto"/>
      </w:divBdr>
    </w:div>
    <w:div w:id="272634492">
      <w:bodyDiv w:val="1"/>
      <w:marLeft w:val="0"/>
      <w:marRight w:val="0"/>
      <w:marTop w:val="0"/>
      <w:marBottom w:val="0"/>
      <w:divBdr>
        <w:top w:val="none" w:sz="0" w:space="0" w:color="auto"/>
        <w:left w:val="none" w:sz="0" w:space="0" w:color="auto"/>
        <w:bottom w:val="none" w:sz="0" w:space="0" w:color="auto"/>
        <w:right w:val="none" w:sz="0" w:space="0" w:color="auto"/>
      </w:divBdr>
    </w:div>
    <w:div w:id="272640620">
      <w:bodyDiv w:val="1"/>
      <w:marLeft w:val="0"/>
      <w:marRight w:val="0"/>
      <w:marTop w:val="0"/>
      <w:marBottom w:val="0"/>
      <w:divBdr>
        <w:top w:val="none" w:sz="0" w:space="0" w:color="auto"/>
        <w:left w:val="none" w:sz="0" w:space="0" w:color="auto"/>
        <w:bottom w:val="none" w:sz="0" w:space="0" w:color="auto"/>
        <w:right w:val="none" w:sz="0" w:space="0" w:color="auto"/>
      </w:divBdr>
    </w:div>
    <w:div w:id="272707784">
      <w:bodyDiv w:val="1"/>
      <w:marLeft w:val="0"/>
      <w:marRight w:val="0"/>
      <w:marTop w:val="0"/>
      <w:marBottom w:val="0"/>
      <w:divBdr>
        <w:top w:val="none" w:sz="0" w:space="0" w:color="auto"/>
        <w:left w:val="none" w:sz="0" w:space="0" w:color="auto"/>
        <w:bottom w:val="none" w:sz="0" w:space="0" w:color="auto"/>
        <w:right w:val="none" w:sz="0" w:space="0" w:color="auto"/>
      </w:divBdr>
    </w:div>
    <w:div w:id="272710873">
      <w:bodyDiv w:val="1"/>
      <w:marLeft w:val="0"/>
      <w:marRight w:val="0"/>
      <w:marTop w:val="0"/>
      <w:marBottom w:val="0"/>
      <w:divBdr>
        <w:top w:val="none" w:sz="0" w:space="0" w:color="auto"/>
        <w:left w:val="none" w:sz="0" w:space="0" w:color="auto"/>
        <w:bottom w:val="none" w:sz="0" w:space="0" w:color="auto"/>
        <w:right w:val="none" w:sz="0" w:space="0" w:color="auto"/>
      </w:divBdr>
    </w:div>
    <w:div w:id="272712281">
      <w:bodyDiv w:val="1"/>
      <w:marLeft w:val="0"/>
      <w:marRight w:val="0"/>
      <w:marTop w:val="0"/>
      <w:marBottom w:val="0"/>
      <w:divBdr>
        <w:top w:val="none" w:sz="0" w:space="0" w:color="auto"/>
        <w:left w:val="none" w:sz="0" w:space="0" w:color="auto"/>
        <w:bottom w:val="none" w:sz="0" w:space="0" w:color="auto"/>
        <w:right w:val="none" w:sz="0" w:space="0" w:color="auto"/>
      </w:divBdr>
    </w:div>
    <w:div w:id="272712347">
      <w:bodyDiv w:val="1"/>
      <w:marLeft w:val="0"/>
      <w:marRight w:val="0"/>
      <w:marTop w:val="0"/>
      <w:marBottom w:val="0"/>
      <w:divBdr>
        <w:top w:val="none" w:sz="0" w:space="0" w:color="auto"/>
        <w:left w:val="none" w:sz="0" w:space="0" w:color="auto"/>
        <w:bottom w:val="none" w:sz="0" w:space="0" w:color="auto"/>
        <w:right w:val="none" w:sz="0" w:space="0" w:color="auto"/>
      </w:divBdr>
    </w:div>
    <w:div w:id="272713959">
      <w:bodyDiv w:val="1"/>
      <w:marLeft w:val="0"/>
      <w:marRight w:val="0"/>
      <w:marTop w:val="0"/>
      <w:marBottom w:val="0"/>
      <w:divBdr>
        <w:top w:val="none" w:sz="0" w:space="0" w:color="auto"/>
        <w:left w:val="none" w:sz="0" w:space="0" w:color="auto"/>
        <w:bottom w:val="none" w:sz="0" w:space="0" w:color="auto"/>
        <w:right w:val="none" w:sz="0" w:space="0" w:color="auto"/>
      </w:divBdr>
    </w:div>
    <w:div w:id="272787634">
      <w:bodyDiv w:val="1"/>
      <w:marLeft w:val="0"/>
      <w:marRight w:val="0"/>
      <w:marTop w:val="0"/>
      <w:marBottom w:val="0"/>
      <w:divBdr>
        <w:top w:val="none" w:sz="0" w:space="0" w:color="auto"/>
        <w:left w:val="none" w:sz="0" w:space="0" w:color="auto"/>
        <w:bottom w:val="none" w:sz="0" w:space="0" w:color="auto"/>
        <w:right w:val="none" w:sz="0" w:space="0" w:color="auto"/>
      </w:divBdr>
    </w:div>
    <w:div w:id="272788659">
      <w:bodyDiv w:val="1"/>
      <w:marLeft w:val="0"/>
      <w:marRight w:val="0"/>
      <w:marTop w:val="0"/>
      <w:marBottom w:val="0"/>
      <w:divBdr>
        <w:top w:val="none" w:sz="0" w:space="0" w:color="auto"/>
        <w:left w:val="none" w:sz="0" w:space="0" w:color="auto"/>
        <w:bottom w:val="none" w:sz="0" w:space="0" w:color="auto"/>
        <w:right w:val="none" w:sz="0" w:space="0" w:color="auto"/>
      </w:divBdr>
    </w:div>
    <w:div w:id="272827659">
      <w:bodyDiv w:val="1"/>
      <w:marLeft w:val="0"/>
      <w:marRight w:val="0"/>
      <w:marTop w:val="0"/>
      <w:marBottom w:val="0"/>
      <w:divBdr>
        <w:top w:val="none" w:sz="0" w:space="0" w:color="auto"/>
        <w:left w:val="none" w:sz="0" w:space="0" w:color="auto"/>
        <w:bottom w:val="none" w:sz="0" w:space="0" w:color="auto"/>
        <w:right w:val="none" w:sz="0" w:space="0" w:color="auto"/>
      </w:divBdr>
    </w:div>
    <w:div w:id="272830368">
      <w:bodyDiv w:val="1"/>
      <w:marLeft w:val="0"/>
      <w:marRight w:val="0"/>
      <w:marTop w:val="0"/>
      <w:marBottom w:val="0"/>
      <w:divBdr>
        <w:top w:val="none" w:sz="0" w:space="0" w:color="auto"/>
        <w:left w:val="none" w:sz="0" w:space="0" w:color="auto"/>
        <w:bottom w:val="none" w:sz="0" w:space="0" w:color="auto"/>
        <w:right w:val="none" w:sz="0" w:space="0" w:color="auto"/>
      </w:divBdr>
    </w:div>
    <w:div w:id="272831209">
      <w:bodyDiv w:val="1"/>
      <w:marLeft w:val="0"/>
      <w:marRight w:val="0"/>
      <w:marTop w:val="0"/>
      <w:marBottom w:val="0"/>
      <w:divBdr>
        <w:top w:val="none" w:sz="0" w:space="0" w:color="auto"/>
        <w:left w:val="none" w:sz="0" w:space="0" w:color="auto"/>
        <w:bottom w:val="none" w:sz="0" w:space="0" w:color="auto"/>
        <w:right w:val="none" w:sz="0" w:space="0" w:color="auto"/>
      </w:divBdr>
    </w:div>
    <w:div w:id="272904514">
      <w:bodyDiv w:val="1"/>
      <w:marLeft w:val="0"/>
      <w:marRight w:val="0"/>
      <w:marTop w:val="0"/>
      <w:marBottom w:val="0"/>
      <w:divBdr>
        <w:top w:val="none" w:sz="0" w:space="0" w:color="auto"/>
        <w:left w:val="none" w:sz="0" w:space="0" w:color="auto"/>
        <w:bottom w:val="none" w:sz="0" w:space="0" w:color="auto"/>
        <w:right w:val="none" w:sz="0" w:space="0" w:color="auto"/>
      </w:divBdr>
    </w:div>
    <w:div w:id="272905932">
      <w:bodyDiv w:val="1"/>
      <w:marLeft w:val="0"/>
      <w:marRight w:val="0"/>
      <w:marTop w:val="0"/>
      <w:marBottom w:val="0"/>
      <w:divBdr>
        <w:top w:val="none" w:sz="0" w:space="0" w:color="auto"/>
        <w:left w:val="none" w:sz="0" w:space="0" w:color="auto"/>
        <w:bottom w:val="none" w:sz="0" w:space="0" w:color="auto"/>
        <w:right w:val="none" w:sz="0" w:space="0" w:color="auto"/>
      </w:divBdr>
    </w:div>
    <w:div w:id="272907034">
      <w:bodyDiv w:val="1"/>
      <w:marLeft w:val="0"/>
      <w:marRight w:val="0"/>
      <w:marTop w:val="0"/>
      <w:marBottom w:val="0"/>
      <w:divBdr>
        <w:top w:val="none" w:sz="0" w:space="0" w:color="auto"/>
        <w:left w:val="none" w:sz="0" w:space="0" w:color="auto"/>
        <w:bottom w:val="none" w:sz="0" w:space="0" w:color="auto"/>
        <w:right w:val="none" w:sz="0" w:space="0" w:color="auto"/>
      </w:divBdr>
    </w:div>
    <w:div w:id="272909282">
      <w:bodyDiv w:val="1"/>
      <w:marLeft w:val="0"/>
      <w:marRight w:val="0"/>
      <w:marTop w:val="0"/>
      <w:marBottom w:val="0"/>
      <w:divBdr>
        <w:top w:val="none" w:sz="0" w:space="0" w:color="auto"/>
        <w:left w:val="none" w:sz="0" w:space="0" w:color="auto"/>
        <w:bottom w:val="none" w:sz="0" w:space="0" w:color="auto"/>
        <w:right w:val="none" w:sz="0" w:space="0" w:color="auto"/>
      </w:divBdr>
    </w:div>
    <w:div w:id="272977575">
      <w:bodyDiv w:val="1"/>
      <w:marLeft w:val="0"/>
      <w:marRight w:val="0"/>
      <w:marTop w:val="0"/>
      <w:marBottom w:val="0"/>
      <w:divBdr>
        <w:top w:val="none" w:sz="0" w:space="0" w:color="auto"/>
        <w:left w:val="none" w:sz="0" w:space="0" w:color="auto"/>
        <w:bottom w:val="none" w:sz="0" w:space="0" w:color="auto"/>
        <w:right w:val="none" w:sz="0" w:space="0" w:color="auto"/>
      </w:divBdr>
    </w:div>
    <w:div w:id="272983301">
      <w:bodyDiv w:val="1"/>
      <w:marLeft w:val="0"/>
      <w:marRight w:val="0"/>
      <w:marTop w:val="0"/>
      <w:marBottom w:val="0"/>
      <w:divBdr>
        <w:top w:val="none" w:sz="0" w:space="0" w:color="auto"/>
        <w:left w:val="none" w:sz="0" w:space="0" w:color="auto"/>
        <w:bottom w:val="none" w:sz="0" w:space="0" w:color="auto"/>
        <w:right w:val="none" w:sz="0" w:space="0" w:color="auto"/>
      </w:divBdr>
    </w:div>
    <w:div w:id="273050981">
      <w:bodyDiv w:val="1"/>
      <w:marLeft w:val="0"/>
      <w:marRight w:val="0"/>
      <w:marTop w:val="0"/>
      <w:marBottom w:val="0"/>
      <w:divBdr>
        <w:top w:val="none" w:sz="0" w:space="0" w:color="auto"/>
        <w:left w:val="none" w:sz="0" w:space="0" w:color="auto"/>
        <w:bottom w:val="none" w:sz="0" w:space="0" w:color="auto"/>
        <w:right w:val="none" w:sz="0" w:space="0" w:color="auto"/>
      </w:divBdr>
    </w:div>
    <w:div w:id="273052535">
      <w:bodyDiv w:val="1"/>
      <w:marLeft w:val="0"/>
      <w:marRight w:val="0"/>
      <w:marTop w:val="0"/>
      <w:marBottom w:val="0"/>
      <w:divBdr>
        <w:top w:val="none" w:sz="0" w:space="0" w:color="auto"/>
        <w:left w:val="none" w:sz="0" w:space="0" w:color="auto"/>
        <w:bottom w:val="none" w:sz="0" w:space="0" w:color="auto"/>
        <w:right w:val="none" w:sz="0" w:space="0" w:color="auto"/>
      </w:divBdr>
    </w:div>
    <w:div w:id="273053916">
      <w:bodyDiv w:val="1"/>
      <w:marLeft w:val="0"/>
      <w:marRight w:val="0"/>
      <w:marTop w:val="0"/>
      <w:marBottom w:val="0"/>
      <w:divBdr>
        <w:top w:val="none" w:sz="0" w:space="0" w:color="auto"/>
        <w:left w:val="none" w:sz="0" w:space="0" w:color="auto"/>
        <w:bottom w:val="none" w:sz="0" w:space="0" w:color="auto"/>
        <w:right w:val="none" w:sz="0" w:space="0" w:color="auto"/>
      </w:divBdr>
    </w:div>
    <w:div w:id="273170613">
      <w:bodyDiv w:val="1"/>
      <w:marLeft w:val="0"/>
      <w:marRight w:val="0"/>
      <w:marTop w:val="0"/>
      <w:marBottom w:val="0"/>
      <w:divBdr>
        <w:top w:val="none" w:sz="0" w:space="0" w:color="auto"/>
        <w:left w:val="none" w:sz="0" w:space="0" w:color="auto"/>
        <w:bottom w:val="none" w:sz="0" w:space="0" w:color="auto"/>
        <w:right w:val="none" w:sz="0" w:space="0" w:color="auto"/>
      </w:divBdr>
    </w:div>
    <w:div w:id="273175219">
      <w:bodyDiv w:val="1"/>
      <w:marLeft w:val="0"/>
      <w:marRight w:val="0"/>
      <w:marTop w:val="0"/>
      <w:marBottom w:val="0"/>
      <w:divBdr>
        <w:top w:val="none" w:sz="0" w:space="0" w:color="auto"/>
        <w:left w:val="none" w:sz="0" w:space="0" w:color="auto"/>
        <w:bottom w:val="none" w:sz="0" w:space="0" w:color="auto"/>
        <w:right w:val="none" w:sz="0" w:space="0" w:color="auto"/>
      </w:divBdr>
    </w:div>
    <w:div w:id="273219771">
      <w:bodyDiv w:val="1"/>
      <w:marLeft w:val="0"/>
      <w:marRight w:val="0"/>
      <w:marTop w:val="0"/>
      <w:marBottom w:val="0"/>
      <w:divBdr>
        <w:top w:val="none" w:sz="0" w:space="0" w:color="auto"/>
        <w:left w:val="none" w:sz="0" w:space="0" w:color="auto"/>
        <w:bottom w:val="none" w:sz="0" w:space="0" w:color="auto"/>
        <w:right w:val="none" w:sz="0" w:space="0" w:color="auto"/>
      </w:divBdr>
    </w:div>
    <w:div w:id="273220484">
      <w:bodyDiv w:val="1"/>
      <w:marLeft w:val="0"/>
      <w:marRight w:val="0"/>
      <w:marTop w:val="0"/>
      <w:marBottom w:val="0"/>
      <w:divBdr>
        <w:top w:val="none" w:sz="0" w:space="0" w:color="auto"/>
        <w:left w:val="none" w:sz="0" w:space="0" w:color="auto"/>
        <w:bottom w:val="none" w:sz="0" w:space="0" w:color="auto"/>
        <w:right w:val="none" w:sz="0" w:space="0" w:color="auto"/>
      </w:divBdr>
    </w:div>
    <w:div w:id="273221264">
      <w:bodyDiv w:val="1"/>
      <w:marLeft w:val="0"/>
      <w:marRight w:val="0"/>
      <w:marTop w:val="0"/>
      <w:marBottom w:val="0"/>
      <w:divBdr>
        <w:top w:val="none" w:sz="0" w:space="0" w:color="auto"/>
        <w:left w:val="none" w:sz="0" w:space="0" w:color="auto"/>
        <w:bottom w:val="none" w:sz="0" w:space="0" w:color="auto"/>
        <w:right w:val="none" w:sz="0" w:space="0" w:color="auto"/>
      </w:divBdr>
    </w:div>
    <w:div w:id="273244354">
      <w:bodyDiv w:val="1"/>
      <w:marLeft w:val="0"/>
      <w:marRight w:val="0"/>
      <w:marTop w:val="0"/>
      <w:marBottom w:val="0"/>
      <w:divBdr>
        <w:top w:val="none" w:sz="0" w:space="0" w:color="auto"/>
        <w:left w:val="none" w:sz="0" w:space="0" w:color="auto"/>
        <w:bottom w:val="none" w:sz="0" w:space="0" w:color="auto"/>
        <w:right w:val="none" w:sz="0" w:space="0" w:color="auto"/>
      </w:divBdr>
    </w:div>
    <w:div w:id="273244455">
      <w:bodyDiv w:val="1"/>
      <w:marLeft w:val="0"/>
      <w:marRight w:val="0"/>
      <w:marTop w:val="0"/>
      <w:marBottom w:val="0"/>
      <w:divBdr>
        <w:top w:val="none" w:sz="0" w:space="0" w:color="auto"/>
        <w:left w:val="none" w:sz="0" w:space="0" w:color="auto"/>
        <w:bottom w:val="none" w:sz="0" w:space="0" w:color="auto"/>
        <w:right w:val="none" w:sz="0" w:space="0" w:color="auto"/>
      </w:divBdr>
    </w:div>
    <w:div w:id="273246366">
      <w:bodyDiv w:val="1"/>
      <w:marLeft w:val="0"/>
      <w:marRight w:val="0"/>
      <w:marTop w:val="0"/>
      <w:marBottom w:val="0"/>
      <w:divBdr>
        <w:top w:val="none" w:sz="0" w:space="0" w:color="auto"/>
        <w:left w:val="none" w:sz="0" w:space="0" w:color="auto"/>
        <w:bottom w:val="none" w:sz="0" w:space="0" w:color="auto"/>
        <w:right w:val="none" w:sz="0" w:space="0" w:color="auto"/>
      </w:divBdr>
    </w:div>
    <w:div w:id="273247616">
      <w:bodyDiv w:val="1"/>
      <w:marLeft w:val="0"/>
      <w:marRight w:val="0"/>
      <w:marTop w:val="0"/>
      <w:marBottom w:val="0"/>
      <w:divBdr>
        <w:top w:val="none" w:sz="0" w:space="0" w:color="auto"/>
        <w:left w:val="none" w:sz="0" w:space="0" w:color="auto"/>
        <w:bottom w:val="none" w:sz="0" w:space="0" w:color="auto"/>
        <w:right w:val="none" w:sz="0" w:space="0" w:color="auto"/>
      </w:divBdr>
    </w:div>
    <w:div w:id="273250389">
      <w:bodyDiv w:val="1"/>
      <w:marLeft w:val="0"/>
      <w:marRight w:val="0"/>
      <w:marTop w:val="0"/>
      <w:marBottom w:val="0"/>
      <w:divBdr>
        <w:top w:val="none" w:sz="0" w:space="0" w:color="auto"/>
        <w:left w:val="none" w:sz="0" w:space="0" w:color="auto"/>
        <w:bottom w:val="none" w:sz="0" w:space="0" w:color="auto"/>
        <w:right w:val="none" w:sz="0" w:space="0" w:color="auto"/>
      </w:divBdr>
    </w:div>
    <w:div w:id="273293116">
      <w:bodyDiv w:val="1"/>
      <w:marLeft w:val="0"/>
      <w:marRight w:val="0"/>
      <w:marTop w:val="0"/>
      <w:marBottom w:val="0"/>
      <w:divBdr>
        <w:top w:val="none" w:sz="0" w:space="0" w:color="auto"/>
        <w:left w:val="none" w:sz="0" w:space="0" w:color="auto"/>
        <w:bottom w:val="none" w:sz="0" w:space="0" w:color="auto"/>
        <w:right w:val="none" w:sz="0" w:space="0" w:color="auto"/>
      </w:divBdr>
    </w:div>
    <w:div w:id="273295313">
      <w:bodyDiv w:val="1"/>
      <w:marLeft w:val="0"/>
      <w:marRight w:val="0"/>
      <w:marTop w:val="0"/>
      <w:marBottom w:val="0"/>
      <w:divBdr>
        <w:top w:val="none" w:sz="0" w:space="0" w:color="auto"/>
        <w:left w:val="none" w:sz="0" w:space="0" w:color="auto"/>
        <w:bottom w:val="none" w:sz="0" w:space="0" w:color="auto"/>
        <w:right w:val="none" w:sz="0" w:space="0" w:color="auto"/>
      </w:divBdr>
    </w:div>
    <w:div w:id="273367532">
      <w:bodyDiv w:val="1"/>
      <w:marLeft w:val="0"/>
      <w:marRight w:val="0"/>
      <w:marTop w:val="0"/>
      <w:marBottom w:val="0"/>
      <w:divBdr>
        <w:top w:val="none" w:sz="0" w:space="0" w:color="auto"/>
        <w:left w:val="none" w:sz="0" w:space="0" w:color="auto"/>
        <w:bottom w:val="none" w:sz="0" w:space="0" w:color="auto"/>
        <w:right w:val="none" w:sz="0" w:space="0" w:color="auto"/>
      </w:divBdr>
    </w:div>
    <w:div w:id="273367913">
      <w:bodyDiv w:val="1"/>
      <w:marLeft w:val="0"/>
      <w:marRight w:val="0"/>
      <w:marTop w:val="0"/>
      <w:marBottom w:val="0"/>
      <w:divBdr>
        <w:top w:val="none" w:sz="0" w:space="0" w:color="auto"/>
        <w:left w:val="none" w:sz="0" w:space="0" w:color="auto"/>
        <w:bottom w:val="none" w:sz="0" w:space="0" w:color="auto"/>
        <w:right w:val="none" w:sz="0" w:space="0" w:color="auto"/>
      </w:divBdr>
    </w:div>
    <w:div w:id="273368863">
      <w:bodyDiv w:val="1"/>
      <w:marLeft w:val="0"/>
      <w:marRight w:val="0"/>
      <w:marTop w:val="0"/>
      <w:marBottom w:val="0"/>
      <w:divBdr>
        <w:top w:val="none" w:sz="0" w:space="0" w:color="auto"/>
        <w:left w:val="none" w:sz="0" w:space="0" w:color="auto"/>
        <w:bottom w:val="none" w:sz="0" w:space="0" w:color="auto"/>
        <w:right w:val="none" w:sz="0" w:space="0" w:color="auto"/>
      </w:divBdr>
    </w:div>
    <w:div w:id="273371335">
      <w:bodyDiv w:val="1"/>
      <w:marLeft w:val="0"/>
      <w:marRight w:val="0"/>
      <w:marTop w:val="0"/>
      <w:marBottom w:val="0"/>
      <w:divBdr>
        <w:top w:val="none" w:sz="0" w:space="0" w:color="auto"/>
        <w:left w:val="none" w:sz="0" w:space="0" w:color="auto"/>
        <w:bottom w:val="none" w:sz="0" w:space="0" w:color="auto"/>
        <w:right w:val="none" w:sz="0" w:space="0" w:color="auto"/>
      </w:divBdr>
    </w:div>
    <w:div w:id="273440663">
      <w:bodyDiv w:val="1"/>
      <w:marLeft w:val="0"/>
      <w:marRight w:val="0"/>
      <w:marTop w:val="0"/>
      <w:marBottom w:val="0"/>
      <w:divBdr>
        <w:top w:val="none" w:sz="0" w:space="0" w:color="auto"/>
        <w:left w:val="none" w:sz="0" w:space="0" w:color="auto"/>
        <w:bottom w:val="none" w:sz="0" w:space="0" w:color="auto"/>
        <w:right w:val="none" w:sz="0" w:space="0" w:color="auto"/>
      </w:divBdr>
    </w:div>
    <w:div w:id="273446863">
      <w:bodyDiv w:val="1"/>
      <w:marLeft w:val="0"/>
      <w:marRight w:val="0"/>
      <w:marTop w:val="0"/>
      <w:marBottom w:val="0"/>
      <w:divBdr>
        <w:top w:val="none" w:sz="0" w:space="0" w:color="auto"/>
        <w:left w:val="none" w:sz="0" w:space="0" w:color="auto"/>
        <w:bottom w:val="none" w:sz="0" w:space="0" w:color="auto"/>
        <w:right w:val="none" w:sz="0" w:space="0" w:color="auto"/>
      </w:divBdr>
    </w:div>
    <w:div w:id="273482976">
      <w:bodyDiv w:val="1"/>
      <w:marLeft w:val="0"/>
      <w:marRight w:val="0"/>
      <w:marTop w:val="0"/>
      <w:marBottom w:val="0"/>
      <w:divBdr>
        <w:top w:val="none" w:sz="0" w:space="0" w:color="auto"/>
        <w:left w:val="none" w:sz="0" w:space="0" w:color="auto"/>
        <w:bottom w:val="none" w:sz="0" w:space="0" w:color="auto"/>
        <w:right w:val="none" w:sz="0" w:space="0" w:color="auto"/>
      </w:divBdr>
    </w:div>
    <w:div w:id="273484816">
      <w:bodyDiv w:val="1"/>
      <w:marLeft w:val="0"/>
      <w:marRight w:val="0"/>
      <w:marTop w:val="0"/>
      <w:marBottom w:val="0"/>
      <w:divBdr>
        <w:top w:val="none" w:sz="0" w:space="0" w:color="auto"/>
        <w:left w:val="none" w:sz="0" w:space="0" w:color="auto"/>
        <w:bottom w:val="none" w:sz="0" w:space="0" w:color="auto"/>
        <w:right w:val="none" w:sz="0" w:space="0" w:color="auto"/>
      </w:divBdr>
    </w:div>
    <w:div w:id="273485508">
      <w:bodyDiv w:val="1"/>
      <w:marLeft w:val="0"/>
      <w:marRight w:val="0"/>
      <w:marTop w:val="0"/>
      <w:marBottom w:val="0"/>
      <w:divBdr>
        <w:top w:val="none" w:sz="0" w:space="0" w:color="auto"/>
        <w:left w:val="none" w:sz="0" w:space="0" w:color="auto"/>
        <w:bottom w:val="none" w:sz="0" w:space="0" w:color="auto"/>
        <w:right w:val="none" w:sz="0" w:space="0" w:color="auto"/>
      </w:divBdr>
    </w:div>
    <w:div w:id="273486777">
      <w:bodyDiv w:val="1"/>
      <w:marLeft w:val="0"/>
      <w:marRight w:val="0"/>
      <w:marTop w:val="0"/>
      <w:marBottom w:val="0"/>
      <w:divBdr>
        <w:top w:val="none" w:sz="0" w:space="0" w:color="auto"/>
        <w:left w:val="none" w:sz="0" w:space="0" w:color="auto"/>
        <w:bottom w:val="none" w:sz="0" w:space="0" w:color="auto"/>
        <w:right w:val="none" w:sz="0" w:space="0" w:color="auto"/>
      </w:divBdr>
    </w:div>
    <w:div w:id="273488970">
      <w:bodyDiv w:val="1"/>
      <w:marLeft w:val="0"/>
      <w:marRight w:val="0"/>
      <w:marTop w:val="0"/>
      <w:marBottom w:val="0"/>
      <w:divBdr>
        <w:top w:val="none" w:sz="0" w:space="0" w:color="auto"/>
        <w:left w:val="none" w:sz="0" w:space="0" w:color="auto"/>
        <w:bottom w:val="none" w:sz="0" w:space="0" w:color="auto"/>
        <w:right w:val="none" w:sz="0" w:space="0" w:color="auto"/>
      </w:divBdr>
    </w:div>
    <w:div w:id="273489964">
      <w:bodyDiv w:val="1"/>
      <w:marLeft w:val="0"/>
      <w:marRight w:val="0"/>
      <w:marTop w:val="0"/>
      <w:marBottom w:val="0"/>
      <w:divBdr>
        <w:top w:val="none" w:sz="0" w:space="0" w:color="auto"/>
        <w:left w:val="none" w:sz="0" w:space="0" w:color="auto"/>
        <w:bottom w:val="none" w:sz="0" w:space="0" w:color="auto"/>
        <w:right w:val="none" w:sz="0" w:space="0" w:color="auto"/>
      </w:divBdr>
    </w:div>
    <w:div w:id="273556268">
      <w:bodyDiv w:val="1"/>
      <w:marLeft w:val="0"/>
      <w:marRight w:val="0"/>
      <w:marTop w:val="0"/>
      <w:marBottom w:val="0"/>
      <w:divBdr>
        <w:top w:val="none" w:sz="0" w:space="0" w:color="auto"/>
        <w:left w:val="none" w:sz="0" w:space="0" w:color="auto"/>
        <w:bottom w:val="none" w:sz="0" w:space="0" w:color="auto"/>
        <w:right w:val="none" w:sz="0" w:space="0" w:color="auto"/>
      </w:divBdr>
    </w:div>
    <w:div w:id="273558954">
      <w:bodyDiv w:val="1"/>
      <w:marLeft w:val="0"/>
      <w:marRight w:val="0"/>
      <w:marTop w:val="0"/>
      <w:marBottom w:val="0"/>
      <w:divBdr>
        <w:top w:val="none" w:sz="0" w:space="0" w:color="auto"/>
        <w:left w:val="none" w:sz="0" w:space="0" w:color="auto"/>
        <w:bottom w:val="none" w:sz="0" w:space="0" w:color="auto"/>
        <w:right w:val="none" w:sz="0" w:space="0" w:color="auto"/>
      </w:divBdr>
    </w:div>
    <w:div w:id="273562935">
      <w:bodyDiv w:val="1"/>
      <w:marLeft w:val="0"/>
      <w:marRight w:val="0"/>
      <w:marTop w:val="0"/>
      <w:marBottom w:val="0"/>
      <w:divBdr>
        <w:top w:val="none" w:sz="0" w:space="0" w:color="auto"/>
        <w:left w:val="none" w:sz="0" w:space="0" w:color="auto"/>
        <w:bottom w:val="none" w:sz="0" w:space="0" w:color="auto"/>
        <w:right w:val="none" w:sz="0" w:space="0" w:color="auto"/>
      </w:divBdr>
    </w:div>
    <w:div w:id="273631259">
      <w:bodyDiv w:val="1"/>
      <w:marLeft w:val="0"/>
      <w:marRight w:val="0"/>
      <w:marTop w:val="0"/>
      <w:marBottom w:val="0"/>
      <w:divBdr>
        <w:top w:val="none" w:sz="0" w:space="0" w:color="auto"/>
        <w:left w:val="none" w:sz="0" w:space="0" w:color="auto"/>
        <w:bottom w:val="none" w:sz="0" w:space="0" w:color="auto"/>
        <w:right w:val="none" w:sz="0" w:space="0" w:color="auto"/>
      </w:divBdr>
    </w:div>
    <w:div w:id="273635765">
      <w:bodyDiv w:val="1"/>
      <w:marLeft w:val="0"/>
      <w:marRight w:val="0"/>
      <w:marTop w:val="0"/>
      <w:marBottom w:val="0"/>
      <w:divBdr>
        <w:top w:val="none" w:sz="0" w:space="0" w:color="auto"/>
        <w:left w:val="none" w:sz="0" w:space="0" w:color="auto"/>
        <w:bottom w:val="none" w:sz="0" w:space="0" w:color="auto"/>
        <w:right w:val="none" w:sz="0" w:space="0" w:color="auto"/>
      </w:divBdr>
    </w:div>
    <w:div w:id="273637257">
      <w:bodyDiv w:val="1"/>
      <w:marLeft w:val="0"/>
      <w:marRight w:val="0"/>
      <w:marTop w:val="0"/>
      <w:marBottom w:val="0"/>
      <w:divBdr>
        <w:top w:val="none" w:sz="0" w:space="0" w:color="auto"/>
        <w:left w:val="none" w:sz="0" w:space="0" w:color="auto"/>
        <w:bottom w:val="none" w:sz="0" w:space="0" w:color="auto"/>
        <w:right w:val="none" w:sz="0" w:space="0" w:color="auto"/>
      </w:divBdr>
    </w:div>
    <w:div w:id="273638015">
      <w:bodyDiv w:val="1"/>
      <w:marLeft w:val="0"/>
      <w:marRight w:val="0"/>
      <w:marTop w:val="0"/>
      <w:marBottom w:val="0"/>
      <w:divBdr>
        <w:top w:val="none" w:sz="0" w:space="0" w:color="auto"/>
        <w:left w:val="none" w:sz="0" w:space="0" w:color="auto"/>
        <w:bottom w:val="none" w:sz="0" w:space="0" w:color="auto"/>
        <w:right w:val="none" w:sz="0" w:space="0" w:color="auto"/>
      </w:divBdr>
    </w:div>
    <w:div w:id="273682492">
      <w:bodyDiv w:val="1"/>
      <w:marLeft w:val="0"/>
      <w:marRight w:val="0"/>
      <w:marTop w:val="0"/>
      <w:marBottom w:val="0"/>
      <w:divBdr>
        <w:top w:val="none" w:sz="0" w:space="0" w:color="auto"/>
        <w:left w:val="none" w:sz="0" w:space="0" w:color="auto"/>
        <w:bottom w:val="none" w:sz="0" w:space="0" w:color="auto"/>
        <w:right w:val="none" w:sz="0" w:space="0" w:color="auto"/>
      </w:divBdr>
    </w:div>
    <w:div w:id="273710527">
      <w:bodyDiv w:val="1"/>
      <w:marLeft w:val="0"/>
      <w:marRight w:val="0"/>
      <w:marTop w:val="0"/>
      <w:marBottom w:val="0"/>
      <w:divBdr>
        <w:top w:val="none" w:sz="0" w:space="0" w:color="auto"/>
        <w:left w:val="none" w:sz="0" w:space="0" w:color="auto"/>
        <w:bottom w:val="none" w:sz="0" w:space="0" w:color="auto"/>
        <w:right w:val="none" w:sz="0" w:space="0" w:color="auto"/>
      </w:divBdr>
    </w:div>
    <w:div w:id="273751144">
      <w:bodyDiv w:val="1"/>
      <w:marLeft w:val="0"/>
      <w:marRight w:val="0"/>
      <w:marTop w:val="0"/>
      <w:marBottom w:val="0"/>
      <w:divBdr>
        <w:top w:val="none" w:sz="0" w:space="0" w:color="auto"/>
        <w:left w:val="none" w:sz="0" w:space="0" w:color="auto"/>
        <w:bottom w:val="none" w:sz="0" w:space="0" w:color="auto"/>
        <w:right w:val="none" w:sz="0" w:space="0" w:color="auto"/>
      </w:divBdr>
    </w:div>
    <w:div w:id="273828893">
      <w:bodyDiv w:val="1"/>
      <w:marLeft w:val="0"/>
      <w:marRight w:val="0"/>
      <w:marTop w:val="0"/>
      <w:marBottom w:val="0"/>
      <w:divBdr>
        <w:top w:val="none" w:sz="0" w:space="0" w:color="auto"/>
        <w:left w:val="none" w:sz="0" w:space="0" w:color="auto"/>
        <w:bottom w:val="none" w:sz="0" w:space="0" w:color="auto"/>
        <w:right w:val="none" w:sz="0" w:space="0" w:color="auto"/>
      </w:divBdr>
    </w:div>
    <w:div w:id="273876417">
      <w:bodyDiv w:val="1"/>
      <w:marLeft w:val="0"/>
      <w:marRight w:val="0"/>
      <w:marTop w:val="0"/>
      <w:marBottom w:val="0"/>
      <w:divBdr>
        <w:top w:val="none" w:sz="0" w:space="0" w:color="auto"/>
        <w:left w:val="none" w:sz="0" w:space="0" w:color="auto"/>
        <w:bottom w:val="none" w:sz="0" w:space="0" w:color="auto"/>
        <w:right w:val="none" w:sz="0" w:space="0" w:color="auto"/>
      </w:divBdr>
    </w:div>
    <w:div w:id="273903038">
      <w:bodyDiv w:val="1"/>
      <w:marLeft w:val="0"/>
      <w:marRight w:val="0"/>
      <w:marTop w:val="0"/>
      <w:marBottom w:val="0"/>
      <w:divBdr>
        <w:top w:val="none" w:sz="0" w:space="0" w:color="auto"/>
        <w:left w:val="none" w:sz="0" w:space="0" w:color="auto"/>
        <w:bottom w:val="none" w:sz="0" w:space="0" w:color="auto"/>
        <w:right w:val="none" w:sz="0" w:space="0" w:color="auto"/>
      </w:divBdr>
    </w:div>
    <w:div w:id="273904603">
      <w:bodyDiv w:val="1"/>
      <w:marLeft w:val="0"/>
      <w:marRight w:val="0"/>
      <w:marTop w:val="0"/>
      <w:marBottom w:val="0"/>
      <w:divBdr>
        <w:top w:val="none" w:sz="0" w:space="0" w:color="auto"/>
        <w:left w:val="none" w:sz="0" w:space="0" w:color="auto"/>
        <w:bottom w:val="none" w:sz="0" w:space="0" w:color="auto"/>
        <w:right w:val="none" w:sz="0" w:space="0" w:color="auto"/>
      </w:divBdr>
    </w:div>
    <w:div w:id="273942785">
      <w:bodyDiv w:val="1"/>
      <w:marLeft w:val="0"/>
      <w:marRight w:val="0"/>
      <w:marTop w:val="0"/>
      <w:marBottom w:val="0"/>
      <w:divBdr>
        <w:top w:val="none" w:sz="0" w:space="0" w:color="auto"/>
        <w:left w:val="none" w:sz="0" w:space="0" w:color="auto"/>
        <w:bottom w:val="none" w:sz="0" w:space="0" w:color="auto"/>
        <w:right w:val="none" w:sz="0" w:space="0" w:color="auto"/>
      </w:divBdr>
    </w:div>
    <w:div w:id="274024549">
      <w:bodyDiv w:val="1"/>
      <w:marLeft w:val="0"/>
      <w:marRight w:val="0"/>
      <w:marTop w:val="0"/>
      <w:marBottom w:val="0"/>
      <w:divBdr>
        <w:top w:val="none" w:sz="0" w:space="0" w:color="auto"/>
        <w:left w:val="none" w:sz="0" w:space="0" w:color="auto"/>
        <w:bottom w:val="none" w:sz="0" w:space="0" w:color="auto"/>
        <w:right w:val="none" w:sz="0" w:space="0" w:color="auto"/>
      </w:divBdr>
    </w:div>
    <w:div w:id="274024843">
      <w:bodyDiv w:val="1"/>
      <w:marLeft w:val="0"/>
      <w:marRight w:val="0"/>
      <w:marTop w:val="0"/>
      <w:marBottom w:val="0"/>
      <w:divBdr>
        <w:top w:val="none" w:sz="0" w:space="0" w:color="auto"/>
        <w:left w:val="none" w:sz="0" w:space="0" w:color="auto"/>
        <w:bottom w:val="none" w:sz="0" w:space="0" w:color="auto"/>
        <w:right w:val="none" w:sz="0" w:space="0" w:color="auto"/>
      </w:divBdr>
    </w:div>
    <w:div w:id="274025981">
      <w:bodyDiv w:val="1"/>
      <w:marLeft w:val="0"/>
      <w:marRight w:val="0"/>
      <w:marTop w:val="0"/>
      <w:marBottom w:val="0"/>
      <w:divBdr>
        <w:top w:val="none" w:sz="0" w:space="0" w:color="auto"/>
        <w:left w:val="none" w:sz="0" w:space="0" w:color="auto"/>
        <w:bottom w:val="none" w:sz="0" w:space="0" w:color="auto"/>
        <w:right w:val="none" w:sz="0" w:space="0" w:color="auto"/>
      </w:divBdr>
    </w:div>
    <w:div w:id="274094805">
      <w:bodyDiv w:val="1"/>
      <w:marLeft w:val="0"/>
      <w:marRight w:val="0"/>
      <w:marTop w:val="0"/>
      <w:marBottom w:val="0"/>
      <w:divBdr>
        <w:top w:val="none" w:sz="0" w:space="0" w:color="auto"/>
        <w:left w:val="none" w:sz="0" w:space="0" w:color="auto"/>
        <w:bottom w:val="none" w:sz="0" w:space="0" w:color="auto"/>
        <w:right w:val="none" w:sz="0" w:space="0" w:color="auto"/>
      </w:divBdr>
    </w:div>
    <w:div w:id="274095009">
      <w:bodyDiv w:val="1"/>
      <w:marLeft w:val="0"/>
      <w:marRight w:val="0"/>
      <w:marTop w:val="0"/>
      <w:marBottom w:val="0"/>
      <w:divBdr>
        <w:top w:val="none" w:sz="0" w:space="0" w:color="auto"/>
        <w:left w:val="none" w:sz="0" w:space="0" w:color="auto"/>
        <w:bottom w:val="none" w:sz="0" w:space="0" w:color="auto"/>
        <w:right w:val="none" w:sz="0" w:space="0" w:color="auto"/>
      </w:divBdr>
    </w:div>
    <w:div w:id="274097107">
      <w:bodyDiv w:val="1"/>
      <w:marLeft w:val="0"/>
      <w:marRight w:val="0"/>
      <w:marTop w:val="0"/>
      <w:marBottom w:val="0"/>
      <w:divBdr>
        <w:top w:val="none" w:sz="0" w:space="0" w:color="auto"/>
        <w:left w:val="none" w:sz="0" w:space="0" w:color="auto"/>
        <w:bottom w:val="none" w:sz="0" w:space="0" w:color="auto"/>
        <w:right w:val="none" w:sz="0" w:space="0" w:color="auto"/>
      </w:divBdr>
    </w:div>
    <w:div w:id="274139404">
      <w:bodyDiv w:val="1"/>
      <w:marLeft w:val="0"/>
      <w:marRight w:val="0"/>
      <w:marTop w:val="0"/>
      <w:marBottom w:val="0"/>
      <w:divBdr>
        <w:top w:val="none" w:sz="0" w:space="0" w:color="auto"/>
        <w:left w:val="none" w:sz="0" w:space="0" w:color="auto"/>
        <w:bottom w:val="none" w:sz="0" w:space="0" w:color="auto"/>
        <w:right w:val="none" w:sz="0" w:space="0" w:color="auto"/>
      </w:divBdr>
    </w:div>
    <w:div w:id="274141565">
      <w:bodyDiv w:val="1"/>
      <w:marLeft w:val="0"/>
      <w:marRight w:val="0"/>
      <w:marTop w:val="0"/>
      <w:marBottom w:val="0"/>
      <w:divBdr>
        <w:top w:val="none" w:sz="0" w:space="0" w:color="auto"/>
        <w:left w:val="none" w:sz="0" w:space="0" w:color="auto"/>
        <w:bottom w:val="none" w:sz="0" w:space="0" w:color="auto"/>
        <w:right w:val="none" w:sz="0" w:space="0" w:color="auto"/>
      </w:divBdr>
    </w:div>
    <w:div w:id="274142497">
      <w:bodyDiv w:val="1"/>
      <w:marLeft w:val="0"/>
      <w:marRight w:val="0"/>
      <w:marTop w:val="0"/>
      <w:marBottom w:val="0"/>
      <w:divBdr>
        <w:top w:val="none" w:sz="0" w:space="0" w:color="auto"/>
        <w:left w:val="none" w:sz="0" w:space="0" w:color="auto"/>
        <w:bottom w:val="none" w:sz="0" w:space="0" w:color="auto"/>
        <w:right w:val="none" w:sz="0" w:space="0" w:color="auto"/>
      </w:divBdr>
    </w:div>
    <w:div w:id="274142828">
      <w:bodyDiv w:val="1"/>
      <w:marLeft w:val="0"/>
      <w:marRight w:val="0"/>
      <w:marTop w:val="0"/>
      <w:marBottom w:val="0"/>
      <w:divBdr>
        <w:top w:val="none" w:sz="0" w:space="0" w:color="auto"/>
        <w:left w:val="none" w:sz="0" w:space="0" w:color="auto"/>
        <w:bottom w:val="none" w:sz="0" w:space="0" w:color="auto"/>
        <w:right w:val="none" w:sz="0" w:space="0" w:color="auto"/>
      </w:divBdr>
    </w:div>
    <w:div w:id="274168652">
      <w:bodyDiv w:val="1"/>
      <w:marLeft w:val="0"/>
      <w:marRight w:val="0"/>
      <w:marTop w:val="0"/>
      <w:marBottom w:val="0"/>
      <w:divBdr>
        <w:top w:val="none" w:sz="0" w:space="0" w:color="auto"/>
        <w:left w:val="none" w:sz="0" w:space="0" w:color="auto"/>
        <w:bottom w:val="none" w:sz="0" w:space="0" w:color="auto"/>
        <w:right w:val="none" w:sz="0" w:space="0" w:color="auto"/>
      </w:divBdr>
    </w:div>
    <w:div w:id="274168771">
      <w:bodyDiv w:val="1"/>
      <w:marLeft w:val="0"/>
      <w:marRight w:val="0"/>
      <w:marTop w:val="0"/>
      <w:marBottom w:val="0"/>
      <w:divBdr>
        <w:top w:val="none" w:sz="0" w:space="0" w:color="auto"/>
        <w:left w:val="none" w:sz="0" w:space="0" w:color="auto"/>
        <w:bottom w:val="none" w:sz="0" w:space="0" w:color="auto"/>
        <w:right w:val="none" w:sz="0" w:space="0" w:color="auto"/>
      </w:divBdr>
    </w:div>
    <w:div w:id="274212362">
      <w:bodyDiv w:val="1"/>
      <w:marLeft w:val="0"/>
      <w:marRight w:val="0"/>
      <w:marTop w:val="0"/>
      <w:marBottom w:val="0"/>
      <w:divBdr>
        <w:top w:val="none" w:sz="0" w:space="0" w:color="auto"/>
        <w:left w:val="none" w:sz="0" w:space="0" w:color="auto"/>
        <w:bottom w:val="none" w:sz="0" w:space="0" w:color="auto"/>
        <w:right w:val="none" w:sz="0" w:space="0" w:color="auto"/>
      </w:divBdr>
    </w:div>
    <w:div w:id="274213781">
      <w:bodyDiv w:val="1"/>
      <w:marLeft w:val="0"/>
      <w:marRight w:val="0"/>
      <w:marTop w:val="0"/>
      <w:marBottom w:val="0"/>
      <w:divBdr>
        <w:top w:val="none" w:sz="0" w:space="0" w:color="auto"/>
        <w:left w:val="none" w:sz="0" w:space="0" w:color="auto"/>
        <w:bottom w:val="none" w:sz="0" w:space="0" w:color="auto"/>
        <w:right w:val="none" w:sz="0" w:space="0" w:color="auto"/>
      </w:divBdr>
    </w:div>
    <w:div w:id="274214780">
      <w:bodyDiv w:val="1"/>
      <w:marLeft w:val="0"/>
      <w:marRight w:val="0"/>
      <w:marTop w:val="0"/>
      <w:marBottom w:val="0"/>
      <w:divBdr>
        <w:top w:val="none" w:sz="0" w:space="0" w:color="auto"/>
        <w:left w:val="none" w:sz="0" w:space="0" w:color="auto"/>
        <w:bottom w:val="none" w:sz="0" w:space="0" w:color="auto"/>
        <w:right w:val="none" w:sz="0" w:space="0" w:color="auto"/>
      </w:divBdr>
    </w:div>
    <w:div w:id="274216464">
      <w:bodyDiv w:val="1"/>
      <w:marLeft w:val="0"/>
      <w:marRight w:val="0"/>
      <w:marTop w:val="0"/>
      <w:marBottom w:val="0"/>
      <w:divBdr>
        <w:top w:val="none" w:sz="0" w:space="0" w:color="auto"/>
        <w:left w:val="none" w:sz="0" w:space="0" w:color="auto"/>
        <w:bottom w:val="none" w:sz="0" w:space="0" w:color="auto"/>
        <w:right w:val="none" w:sz="0" w:space="0" w:color="auto"/>
      </w:divBdr>
    </w:div>
    <w:div w:id="274288573">
      <w:bodyDiv w:val="1"/>
      <w:marLeft w:val="0"/>
      <w:marRight w:val="0"/>
      <w:marTop w:val="0"/>
      <w:marBottom w:val="0"/>
      <w:divBdr>
        <w:top w:val="none" w:sz="0" w:space="0" w:color="auto"/>
        <w:left w:val="none" w:sz="0" w:space="0" w:color="auto"/>
        <w:bottom w:val="none" w:sz="0" w:space="0" w:color="auto"/>
        <w:right w:val="none" w:sz="0" w:space="0" w:color="auto"/>
      </w:divBdr>
    </w:div>
    <w:div w:id="274290167">
      <w:bodyDiv w:val="1"/>
      <w:marLeft w:val="0"/>
      <w:marRight w:val="0"/>
      <w:marTop w:val="0"/>
      <w:marBottom w:val="0"/>
      <w:divBdr>
        <w:top w:val="none" w:sz="0" w:space="0" w:color="auto"/>
        <w:left w:val="none" w:sz="0" w:space="0" w:color="auto"/>
        <w:bottom w:val="none" w:sz="0" w:space="0" w:color="auto"/>
        <w:right w:val="none" w:sz="0" w:space="0" w:color="auto"/>
      </w:divBdr>
    </w:div>
    <w:div w:id="274293182">
      <w:bodyDiv w:val="1"/>
      <w:marLeft w:val="0"/>
      <w:marRight w:val="0"/>
      <w:marTop w:val="0"/>
      <w:marBottom w:val="0"/>
      <w:divBdr>
        <w:top w:val="none" w:sz="0" w:space="0" w:color="auto"/>
        <w:left w:val="none" w:sz="0" w:space="0" w:color="auto"/>
        <w:bottom w:val="none" w:sz="0" w:space="0" w:color="auto"/>
        <w:right w:val="none" w:sz="0" w:space="0" w:color="auto"/>
      </w:divBdr>
    </w:div>
    <w:div w:id="274294105">
      <w:bodyDiv w:val="1"/>
      <w:marLeft w:val="0"/>
      <w:marRight w:val="0"/>
      <w:marTop w:val="0"/>
      <w:marBottom w:val="0"/>
      <w:divBdr>
        <w:top w:val="none" w:sz="0" w:space="0" w:color="auto"/>
        <w:left w:val="none" w:sz="0" w:space="0" w:color="auto"/>
        <w:bottom w:val="none" w:sz="0" w:space="0" w:color="auto"/>
        <w:right w:val="none" w:sz="0" w:space="0" w:color="auto"/>
      </w:divBdr>
    </w:div>
    <w:div w:id="274295956">
      <w:bodyDiv w:val="1"/>
      <w:marLeft w:val="0"/>
      <w:marRight w:val="0"/>
      <w:marTop w:val="0"/>
      <w:marBottom w:val="0"/>
      <w:divBdr>
        <w:top w:val="none" w:sz="0" w:space="0" w:color="auto"/>
        <w:left w:val="none" w:sz="0" w:space="0" w:color="auto"/>
        <w:bottom w:val="none" w:sz="0" w:space="0" w:color="auto"/>
        <w:right w:val="none" w:sz="0" w:space="0" w:color="auto"/>
      </w:divBdr>
    </w:div>
    <w:div w:id="274335302">
      <w:bodyDiv w:val="1"/>
      <w:marLeft w:val="0"/>
      <w:marRight w:val="0"/>
      <w:marTop w:val="0"/>
      <w:marBottom w:val="0"/>
      <w:divBdr>
        <w:top w:val="none" w:sz="0" w:space="0" w:color="auto"/>
        <w:left w:val="none" w:sz="0" w:space="0" w:color="auto"/>
        <w:bottom w:val="none" w:sz="0" w:space="0" w:color="auto"/>
        <w:right w:val="none" w:sz="0" w:space="0" w:color="auto"/>
      </w:divBdr>
    </w:div>
    <w:div w:id="274335358">
      <w:bodyDiv w:val="1"/>
      <w:marLeft w:val="0"/>
      <w:marRight w:val="0"/>
      <w:marTop w:val="0"/>
      <w:marBottom w:val="0"/>
      <w:divBdr>
        <w:top w:val="none" w:sz="0" w:space="0" w:color="auto"/>
        <w:left w:val="none" w:sz="0" w:space="0" w:color="auto"/>
        <w:bottom w:val="none" w:sz="0" w:space="0" w:color="auto"/>
        <w:right w:val="none" w:sz="0" w:space="0" w:color="auto"/>
      </w:divBdr>
    </w:div>
    <w:div w:id="274361729">
      <w:bodyDiv w:val="1"/>
      <w:marLeft w:val="0"/>
      <w:marRight w:val="0"/>
      <w:marTop w:val="0"/>
      <w:marBottom w:val="0"/>
      <w:divBdr>
        <w:top w:val="none" w:sz="0" w:space="0" w:color="auto"/>
        <w:left w:val="none" w:sz="0" w:space="0" w:color="auto"/>
        <w:bottom w:val="none" w:sz="0" w:space="0" w:color="auto"/>
        <w:right w:val="none" w:sz="0" w:space="0" w:color="auto"/>
      </w:divBdr>
    </w:div>
    <w:div w:id="274365178">
      <w:bodyDiv w:val="1"/>
      <w:marLeft w:val="0"/>
      <w:marRight w:val="0"/>
      <w:marTop w:val="0"/>
      <w:marBottom w:val="0"/>
      <w:divBdr>
        <w:top w:val="none" w:sz="0" w:space="0" w:color="auto"/>
        <w:left w:val="none" w:sz="0" w:space="0" w:color="auto"/>
        <w:bottom w:val="none" w:sz="0" w:space="0" w:color="auto"/>
        <w:right w:val="none" w:sz="0" w:space="0" w:color="auto"/>
      </w:divBdr>
    </w:div>
    <w:div w:id="274366352">
      <w:bodyDiv w:val="1"/>
      <w:marLeft w:val="0"/>
      <w:marRight w:val="0"/>
      <w:marTop w:val="0"/>
      <w:marBottom w:val="0"/>
      <w:divBdr>
        <w:top w:val="none" w:sz="0" w:space="0" w:color="auto"/>
        <w:left w:val="none" w:sz="0" w:space="0" w:color="auto"/>
        <w:bottom w:val="none" w:sz="0" w:space="0" w:color="auto"/>
        <w:right w:val="none" w:sz="0" w:space="0" w:color="auto"/>
      </w:divBdr>
    </w:div>
    <w:div w:id="274407238">
      <w:bodyDiv w:val="1"/>
      <w:marLeft w:val="0"/>
      <w:marRight w:val="0"/>
      <w:marTop w:val="0"/>
      <w:marBottom w:val="0"/>
      <w:divBdr>
        <w:top w:val="none" w:sz="0" w:space="0" w:color="auto"/>
        <w:left w:val="none" w:sz="0" w:space="0" w:color="auto"/>
        <w:bottom w:val="none" w:sz="0" w:space="0" w:color="auto"/>
        <w:right w:val="none" w:sz="0" w:space="0" w:color="auto"/>
      </w:divBdr>
    </w:div>
    <w:div w:id="274408448">
      <w:bodyDiv w:val="1"/>
      <w:marLeft w:val="0"/>
      <w:marRight w:val="0"/>
      <w:marTop w:val="0"/>
      <w:marBottom w:val="0"/>
      <w:divBdr>
        <w:top w:val="none" w:sz="0" w:space="0" w:color="auto"/>
        <w:left w:val="none" w:sz="0" w:space="0" w:color="auto"/>
        <w:bottom w:val="none" w:sz="0" w:space="0" w:color="auto"/>
        <w:right w:val="none" w:sz="0" w:space="0" w:color="auto"/>
      </w:divBdr>
    </w:div>
    <w:div w:id="274409147">
      <w:bodyDiv w:val="1"/>
      <w:marLeft w:val="0"/>
      <w:marRight w:val="0"/>
      <w:marTop w:val="0"/>
      <w:marBottom w:val="0"/>
      <w:divBdr>
        <w:top w:val="none" w:sz="0" w:space="0" w:color="auto"/>
        <w:left w:val="none" w:sz="0" w:space="0" w:color="auto"/>
        <w:bottom w:val="none" w:sz="0" w:space="0" w:color="auto"/>
        <w:right w:val="none" w:sz="0" w:space="0" w:color="auto"/>
      </w:divBdr>
    </w:div>
    <w:div w:id="274409963">
      <w:bodyDiv w:val="1"/>
      <w:marLeft w:val="0"/>
      <w:marRight w:val="0"/>
      <w:marTop w:val="0"/>
      <w:marBottom w:val="0"/>
      <w:divBdr>
        <w:top w:val="none" w:sz="0" w:space="0" w:color="auto"/>
        <w:left w:val="none" w:sz="0" w:space="0" w:color="auto"/>
        <w:bottom w:val="none" w:sz="0" w:space="0" w:color="auto"/>
        <w:right w:val="none" w:sz="0" w:space="0" w:color="auto"/>
      </w:divBdr>
    </w:div>
    <w:div w:id="274413527">
      <w:bodyDiv w:val="1"/>
      <w:marLeft w:val="0"/>
      <w:marRight w:val="0"/>
      <w:marTop w:val="0"/>
      <w:marBottom w:val="0"/>
      <w:divBdr>
        <w:top w:val="none" w:sz="0" w:space="0" w:color="auto"/>
        <w:left w:val="none" w:sz="0" w:space="0" w:color="auto"/>
        <w:bottom w:val="none" w:sz="0" w:space="0" w:color="auto"/>
        <w:right w:val="none" w:sz="0" w:space="0" w:color="auto"/>
      </w:divBdr>
    </w:div>
    <w:div w:id="274481535">
      <w:bodyDiv w:val="1"/>
      <w:marLeft w:val="0"/>
      <w:marRight w:val="0"/>
      <w:marTop w:val="0"/>
      <w:marBottom w:val="0"/>
      <w:divBdr>
        <w:top w:val="none" w:sz="0" w:space="0" w:color="auto"/>
        <w:left w:val="none" w:sz="0" w:space="0" w:color="auto"/>
        <w:bottom w:val="none" w:sz="0" w:space="0" w:color="auto"/>
        <w:right w:val="none" w:sz="0" w:space="0" w:color="auto"/>
      </w:divBdr>
    </w:div>
    <w:div w:id="274481922">
      <w:bodyDiv w:val="1"/>
      <w:marLeft w:val="0"/>
      <w:marRight w:val="0"/>
      <w:marTop w:val="0"/>
      <w:marBottom w:val="0"/>
      <w:divBdr>
        <w:top w:val="none" w:sz="0" w:space="0" w:color="auto"/>
        <w:left w:val="none" w:sz="0" w:space="0" w:color="auto"/>
        <w:bottom w:val="none" w:sz="0" w:space="0" w:color="auto"/>
        <w:right w:val="none" w:sz="0" w:space="0" w:color="auto"/>
      </w:divBdr>
    </w:div>
    <w:div w:id="274489156">
      <w:bodyDiv w:val="1"/>
      <w:marLeft w:val="0"/>
      <w:marRight w:val="0"/>
      <w:marTop w:val="0"/>
      <w:marBottom w:val="0"/>
      <w:divBdr>
        <w:top w:val="none" w:sz="0" w:space="0" w:color="auto"/>
        <w:left w:val="none" w:sz="0" w:space="0" w:color="auto"/>
        <w:bottom w:val="none" w:sz="0" w:space="0" w:color="auto"/>
        <w:right w:val="none" w:sz="0" w:space="0" w:color="auto"/>
      </w:divBdr>
    </w:div>
    <w:div w:id="274555402">
      <w:bodyDiv w:val="1"/>
      <w:marLeft w:val="0"/>
      <w:marRight w:val="0"/>
      <w:marTop w:val="0"/>
      <w:marBottom w:val="0"/>
      <w:divBdr>
        <w:top w:val="none" w:sz="0" w:space="0" w:color="auto"/>
        <w:left w:val="none" w:sz="0" w:space="0" w:color="auto"/>
        <w:bottom w:val="none" w:sz="0" w:space="0" w:color="auto"/>
        <w:right w:val="none" w:sz="0" w:space="0" w:color="auto"/>
      </w:divBdr>
    </w:div>
    <w:div w:id="274557141">
      <w:bodyDiv w:val="1"/>
      <w:marLeft w:val="0"/>
      <w:marRight w:val="0"/>
      <w:marTop w:val="0"/>
      <w:marBottom w:val="0"/>
      <w:divBdr>
        <w:top w:val="none" w:sz="0" w:space="0" w:color="auto"/>
        <w:left w:val="none" w:sz="0" w:space="0" w:color="auto"/>
        <w:bottom w:val="none" w:sz="0" w:space="0" w:color="auto"/>
        <w:right w:val="none" w:sz="0" w:space="0" w:color="auto"/>
      </w:divBdr>
    </w:div>
    <w:div w:id="274557197">
      <w:bodyDiv w:val="1"/>
      <w:marLeft w:val="0"/>
      <w:marRight w:val="0"/>
      <w:marTop w:val="0"/>
      <w:marBottom w:val="0"/>
      <w:divBdr>
        <w:top w:val="none" w:sz="0" w:space="0" w:color="auto"/>
        <w:left w:val="none" w:sz="0" w:space="0" w:color="auto"/>
        <w:bottom w:val="none" w:sz="0" w:space="0" w:color="auto"/>
        <w:right w:val="none" w:sz="0" w:space="0" w:color="auto"/>
      </w:divBdr>
    </w:div>
    <w:div w:id="274557629">
      <w:bodyDiv w:val="1"/>
      <w:marLeft w:val="0"/>
      <w:marRight w:val="0"/>
      <w:marTop w:val="0"/>
      <w:marBottom w:val="0"/>
      <w:divBdr>
        <w:top w:val="none" w:sz="0" w:space="0" w:color="auto"/>
        <w:left w:val="none" w:sz="0" w:space="0" w:color="auto"/>
        <w:bottom w:val="none" w:sz="0" w:space="0" w:color="auto"/>
        <w:right w:val="none" w:sz="0" w:space="0" w:color="auto"/>
      </w:divBdr>
    </w:div>
    <w:div w:id="274557823">
      <w:bodyDiv w:val="1"/>
      <w:marLeft w:val="0"/>
      <w:marRight w:val="0"/>
      <w:marTop w:val="0"/>
      <w:marBottom w:val="0"/>
      <w:divBdr>
        <w:top w:val="none" w:sz="0" w:space="0" w:color="auto"/>
        <w:left w:val="none" w:sz="0" w:space="0" w:color="auto"/>
        <w:bottom w:val="none" w:sz="0" w:space="0" w:color="auto"/>
        <w:right w:val="none" w:sz="0" w:space="0" w:color="auto"/>
      </w:divBdr>
    </w:div>
    <w:div w:id="274558164">
      <w:bodyDiv w:val="1"/>
      <w:marLeft w:val="0"/>
      <w:marRight w:val="0"/>
      <w:marTop w:val="0"/>
      <w:marBottom w:val="0"/>
      <w:divBdr>
        <w:top w:val="none" w:sz="0" w:space="0" w:color="auto"/>
        <w:left w:val="none" w:sz="0" w:space="0" w:color="auto"/>
        <w:bottom w:val="none" w:sz="0" w:space="0" w:color="auto"/>
        <w:right w:val="none" w:sz="0" w:space="0" w:color="auto"/>
      </w:divBdr>
    </w:div>
    <w:div w:id="274562710">
      <w:bodyDiv w:val="1"/>
      <w:marLeft w:val="0"/>
      <w:marRight w:val="0"/>
      <w:marTop w:val="0"/>
      <w:marBottom w:val="0"/>
      <w:divBdr>
        <w:top w:val="none" w:sz="0" w:space="0" w:color="auto"/>
        <w:left w:val="none" w:sz="0" w:space="0" w:color="auto"/>
        <w:bottom w:val="none" w:sz="0" w:space="0" w:color="auto"/>
        <w:right w:val="none" w:sz="0" w:space="0" w:color="auto"/>
      </w:divBdr>
    </w:div>
    <w:div w:id="274562971">
      <w:bodyDiv w:val="1"/>
      <w:marLeft w:val="0"/>
      <w:marRight w:val="0"/>
      <w:marTop w:val="0"/>
      <w:marBottom w:val="0"/>
      <w:divBdr>
        <w:top w:val="none" w:sz="0" w:space="0" w:color="auto"/>
        <w:left w:val="none" w:sz="0" w:space="0" w:color="auto"/>
        <w:bottom w:val="none" w:sz="0" w:space="0" w:color="auto"/>
        <w:right w:val="none" w:sz="0" w:space="0" w:color="auto"/>
      </w:divBdr>
    </w:div>
    <w:div w:id="274600928">
      <w:bodyDiv w:val="1"/>
      <w:marLeft w:val="0"/>
      <w:marRight w:val="0"/>
      <w:marTop w:val="0"/>
      <w:marBottom w:val="0"/>
      <w:divBdr>
        <w:top w:val="none" w:sz="0" w:space="0" w:color="auto"/>
        <w:left w:val="none" w:sz="0" w:space="0" w:color="auto"/>
        <w:bottom w:val="none" w:sz="0" w:space="0" w:color="auto"/>
        <w:right w:val="none" w:sz="0" w:space="0" w:color="auto"/>
      </w:divBdr>
    </w:div>
    <w:div w:id="274602670">
      <w:bodyDiv w:val="1"/>
      <w:marLeft w:val="0"/>
      <w:marRight w:val="0"/>
      <w:marTop w:val="0"/>
      <w:marBottom w:val="0"/>
      <w:divBdr>
        <w:top w:val="none" w:sz="0" w:space="0" w:color="auto"/>
        <w:left w:val="none" w:sz="0" w:space="0" w:color="auto"/>
        <w:bottom w:val="none" w:sz="0" w:space="0" w:color="auto"/>
        <w:right w:val="none" w:sz="0" w:space="0" w:color="auto"/>
      </w:divBdr>
    </w:div>
    <w:div w:id="274603335">
      <w:bodyDiv w:val="1"/>
      <w:marLeft w:val="0"/>
      <w:marRight w:val="0"/>
      <w:marTop w:val="0"/>
      <w:marBottom w:val="0"/>
      <w:divBdr>
        <w:top w:val="none" w:sz="0" w:space="0" w:color="auto"/>
        <w:left w:val="none" w:sz="0" w:space="0" w:color="auto"/>
        <w:bottom w:val="none" w:sz="0" w:space="0" w:color="auto"/>
        <w:right w:val="none" w:sz="0" w:space="0" w:color="auto"/>
      </w:divBdr>
    </w:div>
    <w:div w:id="274604373">
      <w:bodyDiv w:val="1"/>
      <w:marLeft w:val="0"/>
      <w:marRight w:val="0"/>
      <w:marTop w:val="0"/>
      <w:marBottom w:val="0"/>
      <w:divBdr>
        <w:top w:val="none" w:sz="0" w:space="0" w:color="auto"/>
        <w:left w:val="none" w:sz="0" w:space="0" w:color="auto"/>
        <w:bottom w:val="none" w:sz="0" w:space="0" w:color="auto"/>
        <w:right w:val="none" w:sz="0" w:space="0" w:color="auto"/>
      </w:divBdr>
    </w:div>
    <w:div w:id="274675355">
      <w:bodyDiv w:val="1"/>
      <w:marLeft w:val="0"/>
      <w:marRight w:val="0"/>
      <w:marTop w:val="0"/>
      <w:marBottom w:val="0"/>
      <w:divBdr>
        <w:top w:val="none" w:sz="0" w:space="0" w:color="auto"/>
        <w:left w:val="none" w:sz="0" w:space="0" w:color="auto"/>
        <w:bottom w:val="none" w:sz="0" w:space="0" w:color="auto"/>
        <w:right w:val="none" w:sz="0" w:space="0" w:color="auto"/>
      </w:divBdr>
    </w:div>
    <w:div w:id="274676515">
      <w:bodyDiv w:val="1"/>
      <w:marLeft w:val="0"/>
      <w:marRight w:val="0"/>
      <w:marTop w:val="0"/>
      <w:marBottom w:val="0"/>
      <w:divBdr>
        <w:top w:val="none" w:sz="0" w:space="0" w:color="auto"/>
        <w:left w:val="none" w:sz="0" w:space="0" w:color="auto"/>
        <w:bottom w:val="none" w:sz="0" w:space="0" w:color="auto"/>
        <w:right w:val="none" w:sz="0" w:space="0" w:color="auto"/>
      </w:divBdr>
    </w:div>
    <w:div w:id="274676982">
      <w:bodyDiv w:val="1"/>
      <w:marLeft w:val="0"/>
      <w:marRight w:val="0"/>
      <w:marTop w:val="0"/>
      <w:marBottom w:val="0"/>
      <w:divBdr>
        <w:top w:val="none" w:sz="0" w:space="0" w:color="auto"/>
        <w:left w:val="none" w:sz="0" w:space="0" w:color="auto"/>
        <w:bottom w:val="none" w:sz="0" w:space="0" w:color="auto"/>
        <w:right w:val="none" w:sz="0" w:space="0" w:color="auto"/>
      </w:divBdr>
    </w:div>
    <w:div w:id="274679754">
      <w:bodyDiv w:val="1"/>
      <w:marLeft w:val="0"/>
      <w:marRight w:val="0"/>
      <w:marTop w:val="0"/>
      <w:marBottom w:val="0"/>
      <w:divBdr>
        <w:top w:val="none" w:sz="0" w:space="0" w:color="auto"/>
        <w:left w:val="none" w:sz="0" w:space="0" w:color="auto"/>
        <w:bottom w:val="none" w:sz="0" w:space="0" w:color="auto"/>
        <w:right w:val="none" w:sz="0" w:space="0" w:color="auto"/>
      </w:divBdr>
    </w:div>
    <w:div w:id="274680439">
      <w:bodyDiv w:val="1"/>
      <w:marLeft w:val="0"/>
      <w:marRight w:val="0"/>
      <w:marTop w:val="0"/>
      <w:marBottom w:val="0"/>
      <w:divBdr>
        <w:top w:val="none" w:sz="0" w:space="0" w:color="auto"/>
        <w:left w:val="none" w:sz="0" w:space="0" w:color="auto"/>
        <w:bottom w:val="none" w:sz="0" w:space="0" w:color="auto"/>
        <w:right w:val="none" w:sz="0" w:space="0" w:color="auto"/>
      </w:divBdr>
    </w:div>
    <w:div w:id="274682019">
      <w:bodyDiv w:val="1"/>
      <w:marLeft w:val="0"/>
      <w:marRight w:val="0"/>
      <w:marTop w:val="0"/>
      <w:marBottom w:val="0"/>
      <w:divBdr>
        <w:top w:val="none" w:sz="0" w:space="0" w:color="auto"/>
        <w:left w:val="none" w:sz="0" w:space="0" w:color="auto"/>
        <w:bottom w:val="none" w:sz="0" w:space="0" w:color="auto"/>
        <w:right w:val="none" w:sz="0" w:space="0" w:color="auto"/>
      </w:divBdr>
    </w:div>
    <w:div w:id="274749488">
      <w:bodyDiv w:val="1"/>
      <w:marLeft w:val="0"/>
      <w:marRight w:val="0"/>
      <w:marTop w:val="0"/>
      <w:marBottom w:val="0"/>
      <w:divBdr>
        <w:top w:val="none" w:sz="0" w:space="0" w:color="auto"/>
        <w:left w:val="none" w:sz="0" w:space="0" w:color="auto"/>
        <w:bottom w:val="none" w:sz="0" w:space="0" w:color="auto"/>
        <w:right w:val="none" w:sz="0" w:space="0" w:color="auto"/>
      </w:divBdr>
    </w:div>
    <w:div w:id="274752101">
      <w:bodyDiv w:val="1"/>
      <w:marLeft w:val="0"/>
      <w:marRight w:val="0"/>
      <w:marTop w:val="0"/>
      <w:marBottom w:val="0"/>
      <w:divBdr>
        <w:top w:val="none" w:sz="0" w:space="0" w:color="auto"/>
        <w:left w:val="none" w:sz="0" w:space="0" w:color="auto"/>
        <w:bottom w:val="none" w:sz="0" w:space="0" w:color="auto"/>
        <w:right w:val="none" w:sz="0" w:space="0" w:color="auto"/>
      </w:divBdr>
    </w:div>
    <w:div w:id="274753735">
      <w:bodyDiv w:val="1"/>
      <w:marLeft w:val="0"/>
      <w:marRight w:val="0"/>
      <w:marTop w:val="0"/>
      <w:marBottom w:val="0"/>
      <w:divBdr>
        <w:top w:val="none" w:sz="0" w:space="0" w:color="auto"/>
        <w:left w:val="none" w:sz="0" w:space="0" w:color="auto"/>
        <w:bottom w:val="none" w:sz="0" w:space="0" w:color="auto"/>
        <w:right w:val="none" w:sz="0" w:space="0" w:color="auto"/>
      </w:divBdr>
    </w:div>
    <w:div w:id="274792555">
      <w:bodyDiv w:val="1"/>
      <w:marLeft w:val="0"/>
      <w:marRight w:val="0"/>
      <w:marTop w:val="0"/>
      <w:marBottom w:val="0"/>
      <w:divBdr>
        <w:top w:val="none" w:sz="0" w:space="0" w:color="auto"/>
        <w:left w:val="none" w:sz="0" w:space="0" w:color="auto"/>
        <w:bottom w:val="none" w:sz="0" w:space="0" w:color="auto"/>
        <w:right w:val="none" w:sz="0" w:space="0" w:color="auto"/>
      </w:divBdr>
    </w:div>
    <w:div w:id="274796186">
      <w:bodyDiv w:val="1"/>
      <w:marLeft w:val="0"/>
      <w:marRight w:val="0"/>
      <w:marTop w:val="0"/>
      <w:marBottom w:val="0"/>
      <w:divBdr>
        <w:top w:val="none" w:sz="0" w:space="0" w:color="auto"/>
        <w:left w:val="none" w:sz="0" w:space="0" w:color="auto"/>
        <w:bottom w:val="none" w:sz="0" w:space="0" w:color="auto"/>
        <w:right w:val="none" w:sz="0" w:space="0" w:color="auto"/>
      </w:divBdr>
    </w:div>
    <w:div w:id="274799490">
      <w:bodyDiv w:val="1"/>
      <w:marLeft w:val="0"/>
      <w:marRight w:val="0"/>
      <w:marTop w:val="0"/>
      <w:marBottom w:val="0"/>
      <w:divBdr>
        <w:top w:val="none" w:sz="0" w:space="0" w:color="auto"/>
        <w:left w:val="none" w:sz="0" w:space="0" w:color="auto"/>
        <w:bottom w:val="none" w:sz="0" w:space="0" w:color="auto"/>
        <w:right w:val="none" w:sz="0" w:space="0" w:color="auto"/>
      </w:divBdr>
    </w:div>
    <w:div w:id="274824006">
      <w:bodyDiv w:val="1"/>
      <w:marLeft w:val="0"/>
      <w:marRight w:val="0"/>
      <w:marTop w:val="0"/>
      <w:marBottom w:val="0"/>
      <w:divBdr>
        <w:top w:val="none" w:sz="0" w:space="0" w:color="auto"/>
        <w:left w:val="none" w:sz="0" w:space="0" w:color="auto"/>
        <w:bottom w:val="none" w:sz="0" w:space="0" w:color="auto"/>
        <w:right w:val="none" w:sz="0" w:space="0" w:color="auto"/>
      </w:divBdr>
    </w:div>
    <w:div w:id="274941422">
      <w:bodyDiv w:val="1"/>
      <w:marLeft w:val="0"/>
      <w:marRight w:val="0"/>
      <w:marTop w:val="0"/>
      <w:marBottom w:val="0"/>
      <w:divBdr>
        <w:top w:val="none" w:sz="0" w:space="0" w:color="auto"/>
        <w:left w:val="none" w:sz="0" w:space="0" w:color="auto"/>
        <w:bottom w:val="none" w:sz="0" w:space="0" w:color="auto"/>
        <w:right w:val="none" w:sz="0" w:space="0" w:color="auto"/>
      </w:divBdr>
    </w:div>
    <w:div w:id="274944286">
      <w:bodyDiv w:val="1"/>
      <w:marLeft w:val="0"/>
      <w:marRight w:val="0"/>
      <w:marTop w:val="0"/>
      <w:marBottom w:val="0"/>
      <w:divBdr>
        <w:top w:val="none" w:sz="0" w:space="0" w:color="auto"/>
        <w:left w:val="none" w:sz="0" w:space="0" w:color="auto"/>
        <w:bottom w:val="none" w:sz="0" w:space="0" w:color="auto"/>
        <w:right w:val="none" w:sz="0" w:space="0" w:color="auto"/>
      </w:divBdr>
    </w:div>
    <w:div w:id="275017168">
      <w:bodyDiv w:val="1"/>
      <w:marLeft w:val="0"/>
      <w:marRight w:val="0"/>
      <w:marTop w:val="0"/>
      <w:marBottom w:val="0"/>
      <w:divBdr>
        <w:top w:val="none" w:sz="0" w:space="0" w:color="auto"/>
        <w:left w:val="none" w:sz="0" w:space="0" w:color="auto"/>
        <w:bottom w:val="none" w:sz="0" w:space="0" w:color="auto"/>
        <w:right w:val="none" w:sz="0" w:space="0" w:color="auto"/>
      </w:divBdr>
    </w:div>
    <w:div w:id="275021177">
      <w:bodyDiv w:val="1"/>
      <w:marLeft w:val="0"/>
      <w:marRight w:val="0"/>
      <w:marTop w:val="0"/>
      <w:marBottom w:val="0"/>
      <w:divBdr>
        <w:top w:val="none" w:sz="0" w:space="0" w:color="auto"/>
        <w:left w:val="none" w:sz="0" w:space="0" w:color="auto"/>
        <w:bottom w:val="none" w:sz="0" w:space="0" w:color="auto"/>
        <w:right w:val="none" w:sz="0" w:space="0" w:color="auto"/>
      </w:divBdr>
    </w:div>
    <w:div w:id="275060021">
      <w:bodyDiv w:val="1"/>
      <w:marLeft w:val="0"/>
      <w:marRight w:val="0"/>
      <w:marTop w:val="0"/>
      <w:marBottom w:val="0"/>
      <w:divBdr>
        <w:top w:val="none" w:sz="0" w:space="0" w:color="auto"/>
        <w:left w:val="none" w:sz="0" w:space="0" w:color="auto"/>
        <w:bottom w:val="none" w:sz="0" w:space="0" w:color="auto"/>
        <w:right w:val="none" w:sz="0" w:space="0" w:color="auto"/>
      </w:divBdr>
    </w:div>
    <w:div w:id="275063656">
      <w:bodyDiv w:val="1"/>
      <w:marLeft w:val="0"/>
      <w:marRight w:val="0"/>
      <w:marTop w:val="0"/>
      <w:marBottom w:val="0"/>
      <w:divBdr>
        <w:top w:val="none" w:sz="0" w:space="0" w:color="auto"/>
        <w:left w:val="none" w:sz="0" w:space="0" w:color="auto"/>
        <w:bottom w:val="none" w:sz="0" w:space="0" w:color="auto"/>
        <w:right w:val="none" w:sz="0" w:space="0" w:color="auto"/>
      </w:divBdr>
    </w:div>
    <w:div w:id="275065255">
      <w:bodyDiv w:val="1"/>
      <w:marLeft w:val="0"/>
      <w:marRight w:val="0"/>
      <w:marTop w:val="0"/>
      <w:marBottom w:val="0"/>
      <w:divBdr>
        <w:top w:val="none" w:sz="0" w:space="0" w:color="auto"/>
        <w:left w:val="none" w:sz="0" w:space="0" w:color="auto"/>
        <w:bottom w:val="none" w:sz="0" w:space="0" w:color="auto"/>
        <w:right w:val="none" w:sz="0" w:space="0" w:color="auto"/>
      </w:divBdr>
    </w:div>
    <w:div w:id="275065897">
      <w:bodyDiv w:val="1"/>
      <w:marLeft w:val="0"/>
      <w:marRight w:val="0"/>
      <w:marTop w:val="0"/>
      <w:marBottom w:val="0"/>
      <w:divBdr>
        <w:top w:val="none" w:sz="0" w:space="0" w:color="auto"/>
        <w:left w:val="none" w:sz="0" w:space="0" w:color="auto"/>
        <w:bottom w:val="none" w:sz="0" w:space="0" w:color="auto"/>
        <w:right w:val="none" w:sz="0" w:space="0" w:color="auto"/>
      </w:divBdr>
    </w:div>
    <w:div w:id="275136298">
      <w:bodyDiv w:val="1"/>
      <w:marLeft w:val="0"/>
      <w:marRight w:val="0"/>
      <w:marTop w:val="0"/>
      <w:marBottom w:val="0"/>
      <w:divBdr>
        <w:top w:val="none" w:sz="0" w:space="0" w:color="auto"/>
        <w:left w:val="none" w:sz="0" w:space="0" w:color="auto"/>
        <w:bottom w:val="none" w:sz="0" w:space="0" w:color="auto"/>
        <w:right w:val="none" w:sz="0" w:space="0" w:color="auto"/>
      </w:divBdr>
    </w:div>
    <w:div w:id="275137379">
      <w:bodyDiv w:val="1"/>
      <w:marLeft w:val="0"/>
      <w:marRight w:val="0"/>
      <w:marTop w:val="0"/>
      <w:marBottom w:val="0"/>
      <w:divBdr>
        <w:top w:val="none" w:sz="0" w:space="0" w:color="auto"/>
        <w:left w:val="none" w:sz="0" w:space="0" w:color="auto"/>
        <w:bottom w:val="none" w:sz="0" w:space="0" w:color="auto"/>
        <w:right w:val="none" w:sz="0" w:space="0" w:color="auto"/>
      </w:divBdr>
    </w:div>
    <w:div w:id="275140575">
      <w:bodyDiv w:val="1"/>
      <w:marLeft w:val="0"/>
      <w:marRight w:val="0"/>
      <w:marTop w:val="0"/>
      <w:marBottom w:val="0"/>
      <w:divBdr>
        <w:top w:val="none" w:sz="0" w:space="0" w:color="auto"/>
        <w:left w:val="none" w:sz="0" w:space="0" w:color="auto"/>
        <w:bottom w:val="none" w:sz="0" w:space="0" w:color="auto"/>
        <w:right w:val="none" w:sz="0" w:space="0" w:color="auto"/>
      </w:divBdr>
    </w:div>
    <w:div w:id="275143687">
      <w:bodyDiv w:val="1"/>
      <w:marLeft w:val="0"/>
      <w:marRight w:val="0"/>
      <w:marTop w:val="0"/>
      <w:marBottom w:val="0"/>
      <w:divBdr>
        <w:top w:val="none" w:sz="0" w:space="0" w:color="auto"/>
        <w:left w:val="none" w:sz="0" w:space="0" w:color="auto"/>
        <w:bottom w:val="none" w:sz="0" w:space="0" w:color="auto"/>
        <w:right w:val="none" w:sz="0" w:space="0" w:color="auto"/>
      </w:divBdr>
    </w:div>
    <w:div w:id="275143765">
      <w:bodyDiv w:val="1"/>
      <w:marLeft w:val="0"/>
      <w:marRight w:val="0"/>
      <w:marTop w:val="0"/>
      <w:marBottom w:val="0"/>
      <w:divBdr>
        <w:top w:val="none" w:sz="0" w:space="0" w:color="auto"/>
        <w:left w:val="none" w:sz="0" w:space="0" w:color="auto"/>
        <w:bottom w:val="none" w:sz="0" w:space="0" w:color="auto"/>
        <w:right w:val="none" w:sz="0" w:space="0" w:color="auto"/>
      </w:divBdr>
    </w:div>
    <w:div w:id="275210458">
      <w:bodyDiv w:val="1"/>
      <w:marLeft w:val="0"/>
      <w:marRight w:val="0"/>
      <w:marTop w:val="0"/>
      <w:marBottom w:val="0"/>
      <w:divBdr>
        <w:top w:val="none" w:sz="0" w:space="0" w:color="auto"/>
        <w:left w:val="none" w:sz="0" w:space="0" w:color="auto"/>
        <w:bottom w:val="none" w:sz="0" w:space="0" w:color="auto"/>
        <w:right w:val="none" w:sz="0" w:space="0" w:color="auto"/>
      </w:divBdr>
    </w:div>
    <w:div w:id="275213348">
      <w:bodyDiv w:val="1"/>
      <w:marLeft w:val="0"/>
      <w:marRight w:val="0"/>
      <w:marTop w:val="0"/>
      <w:marBottom w:val="0"/>
      <w:divBdr>
        <w:top w:val="none" w:sz="0" w:space="0" w:color="auto"/>
        <w:left w:val="none" w:sz="0" w:space="0" w:color="auto"/>
        <w:bottom w:val="none" w:sz="0" w:space="0" w:color="auto"/>
        <w:right w:val="none" w:sz="0" w:space="0" w:color="auto"/>
      </w:divBdr>
    </w:div>
    <w:div w:id="275213625">
      <w:bodyDiv w:val="1"/>
      <w:marLeft w:val="0"/>
      <w:marRight w:val="0"/>
      <w:marTop w:val="0"/>
      <w:marBottom w:val="0"/>
      <w:divBdr>
        <w:top w:val="none" w:sz="0" w:space="0" w:color="auto"/>
        <w:left w:val="none" w:sz="0" w:space="0" w:color="auto"/>
        <w:bottom w:val="none" w:sz="0" w:space="0" w:color="auto"/>
        <w:right w:val="none" w:sz="0" w:space="0" w:color="auto"/>
      </w:divBdr>
    </w:div>
    <w:div w:id="275213901">
      <w:bodyDiv w:val="1"/>
      <w:marLeft w:val="0"/>
      <w:marRight w:val="0"/>
      <w:marTop w:val="0"/>
      <w:marBottom w:val="0"/>
      <w:divBdr>
        <w:top w:val="none" w:sz="0" w:space="0" w:color="auto"/>
        <w:left w:val="none" w:sz="0" w:space="0" w:color="auto"/>
        <w:bottom w:val="none" w:sz="0" w:space="0" w:color="auto"/>
        <w:right w:val="none" w:sz="0" w:space="0" w:color="auto"/>
      </w:divBdr>
    </w:div>
    <w:div w:id="275217153">
      <w:bodyDiv w:val="1"/>
      <w:marLeft w:val="0"/>
      <w:marRight w:val="0"/>
      <w:marTop w:val="0"/>
      <w:marBottom w:val="0"/>
      <w:divBdr>
        <w:top w:val="none" w:sz="0" w:space="0" w:color="auto"/>
        <w:left w:val="none" w:sz="0" w:space="0" w:color="auto"/>
        <w:bottom w:val="none" w:sz="0" w:space="0" w:color="auto"/>
        <w:right w:val="none" w:sz="0" w:space="0" w:color="auto"/>
      </w:divBdr>
    </w:div>
    <w:div w:id="275217411">
      <w:bodyDiv w:val="1"/>
      <w:marLeft w:val="0"/>
      <w:marRight w:val="0"/>
      <w:marTop w:val="0"/>
      <w:marBottom w:val="0"/>
      <w:divBdr>
        <w:top w:val="none" w:sz="0" w:space="0" w:color="auto"/>
        <w:left w:val="none" w:sz="0" w:space="0" w:color="auto"/>
        <w:bottom w:val="none" w:sz="0" w:space="0" w:color="auto"/>
        <w:right w:val="none" w:sz="0" w:space="0" w:color="auto"/>
      </w:divBdr>
    </w:div>
    <w:div w:id="275253605">
      <w:bodyDiv w:val="1"/>
      <w:marLeft w:val="0"/>
      <w:marRight w:val="0"/>
      <w:marTop w:val="0"/>
      <w:marBottom w:val="0"/>
      <w:divBdr>
        <w:top w:val="none" w:sz="0" w:space="0" w:color="auto"/>
        <w:left w:val="none" w:sz="0" w:space="0" w:color="auto"/>
        <w:bottom w:val="none" w:sz="0" w:space="0" w:color="auto"/>
        <w:right w:val="none" w:sz="0" w:space="0" w:color="auto"/>
      </w:divBdr>
    </w:div>
    <w:div w:id="275254117">
      <w:bodyDiv w:val="1"/>
      <w:marLeft w:val="0"/>
      <w:marRight w:val="0"/>
      <w:marTop w:val="0"/>
      <w:marBottom w:val="0"/>
      <w:divBdr>
        <w:top w:val="none" w:sz="0" w:space="0" w:color="auto"/>
        <w:left w:val="none" w:sz="0" w:space="0" w:color="auto"/>
        <w:bottom w:val="none" w:sz="0" w:space="0" w:color="auto"/>
        <w:right w:val="none" w:sz="0" w:space="0" w:color="auto"/>
      </w:divBdr>
    </w:div>
    <w:div w:id="275255080">
      <w:bodyDiv w:val="1"/>
      <w:marLeft w:val="0"/>
      <w:marRight w:val="0"/>
      <w:marTop w:val="0"/>
      <w:marBottom w:val="0"/>
      <w:divBdr>
        <w:top w:val="none" w:sz="0" w:space="0" w:color="auto"/>
        <w:left w:val="none" w:sz="0" w:space="0" w:color="auto"/>
        <w:bottom w:val="none" w:sz="0" w:space="0" w:color="auto"/>
        <w:right w:val="none" w:sz="0" w:space="0" w:color="auto"/>
      </w:divBdr>
    </w:div>
    <w:div w:id="275257755">
      <w:bodyDiv w:val="1"/>
      <w:marLeft w:val="0"/>
      <w:marRight w:val="0"/>
      <w:marTop w:val="0"/>
      <w:marBottom w:val="0"/>
      <w:divBdr>
        <w:top w:val="none" w:sz="0" w:space="0" w:color="auto"/>
        <w:left w:val="none" w:sz="0" w:space="0" w:color="auto"/>
        <w:bottom w:val="none" w:sz="0" w:space="0" w:color="auto"/>
        <w:right w:val="none" w:sz="0" w:space="0" w:color="auto"/>
      </w:divBdr>
    </w:div>
    <w:div w:id="275259300">
      <w:bodyDiv w:val="1"/>
      <w:marLeft w:val="0"/>
      <w:marRight w:val="0"/>
      <w:marTop w:val="0"/>
      <w:marBottom w:val="0"/>
      <w:divBdr>
        <w:top w:val="none" w:sz="0" w:space="0" w:color="auto"/>
        <w:left w:val="none" w:sz="0" w:space="0" w:color="auto"/>
        <w:bottom w:val="none" w:sz="0" w:space="0" w:color="auto"/>
        <w:right w:val="none" w:sz="0" w:space="0" w:color="auto"/>
      </w:divBdr>
    </w:div>
    <w:div w:id="275259355">
      <w:bodyDiv w:val="1"/>
      <w:marLeft w:val="0"/>
      <w:marRight w:val="0"/>
      <w:marTop w:val="0"/>
      <w:marBottom w:val="0"/>
      <w:divBdr>
        <w:top w:val="none" w:sz="0" w:space="0" w:color="auto"/>
        <w:left w:val="none" w:sz="0" w:space="0" w:color="auto"/>
        <w:bottom w:val="none" w:sz="0" w:space="0" w:color="auto"/>
        <w:right w:val="none" w:sz="0" w:space="0" w:color="auto"/>
      </w:divBdr>
    </w:div>
    <w:div w:id="275262422">
      <w:bodyDiv w:val="1"/>
      <w:marLeft w:val="0"/>
      <w:marRight w:val="0"/>
      <w:marTop w:val="0"/>
      <w:marBottom w:val="0"/>
      <w:divBdr>
        <w:top w:val="none" w:sz="0" w:space="0" w:color="auto"/>
        <w:left w:val="none" w:sz="0" w:space="0" w:color="auto"/>
        <w:bottom w:val="none" w:sz="0" w:space="0" w:color="auto"/>
        <w:right w:val="none" w:sz="0" w:space="0" w:color="auto"/>
      </w:divBdr>
    </w:div>
    <w:div w:id="275332023">
      <w:bodyDiv w:val="1"/>
      <w:marLeft w:val="0"/>
      <w:marRight w:val="0"/>
      <w:marTop w:val="0"/>
      <w:marBottom w:val="0"/>
      <w:divBdr>
        <w:top w:val="none" w:sz="0" w:space="0" w:color="auto"/>
        <w:left w:val="none" w:sz="0" w:space="0" w:color="auto"/>
        <w:bottom w:val="none" w:sz="0" w:space="0" w:color="auto"/>
        <w:right w:val="none" w:sz="0" w:space="0" w:color="auto"/>
      </w:divBdr>
    </w:div>
    <w:div w:id="275333248">
      <w:bodyDiv w:val="1"/>
      <w:marLeft w:val="0"/>
      <w:marRight w:val="0"/>
      <w:marTop w:val="0"/>
      <w:marBottom w:val="0"/>
      <w:divBdr>
        <w:top w:val="none" w:sz="0" w:space="0" w:color="auto"/>
        <w:left w:val="none" w:sz="0" w:space="0" w:color="auto"/>
        <w:bottom w:val="none" w:sz="0" w:space="0" w:color="auto"/>
        <w:right w:val="none" w:sz="0" w:space="0" w:color="auto"/>
      </w:divBdr>
    </w:div>
    <w:div w:id="275337184">
      <w:bodyDiv w:val="1"/>
      <w:marLeft w:val="0"/>
      <w:marRight w:val="0"/>
      <w:marTop w:val="0"/>
      <w:marBottom w:val="0"/>
      <w:divBdr>
        <w:top w:val="none" w:sz="0" w:space="0" w:color="auto"/>
        <w:left w:val="none" w:sz="0" w:space="0" w:color="auto"/>
        <w:bottom w:val="none" w:sz="0" w:space="0" w:color="auto"/>
        <w:right w:val="none" w:sz="0" w:space="0" w:color="auto"/>
      </w:divBdr>
    </w:div>
    <w:div w:id="275407985">
      <w:bodyDiv w:val="1"/>
      <w:marLeft w:val="0"/>
      <w:marRight w:val="0"/>
      <w:marTop w:val="0"/>
      <w:marBottom w:val="0"/>
      <w:divBdr>
        <w:top w:val="none" w:sz="0" w:space="0" w:color="auto"/>
        <w:left w:val="none" w:sz="0" w:space="0" w:color="auto"/>
        <w:bottom w:val="none" w:sz="0" w:space="0" w:color="auto"/>
        <w:right w:val="none" w:sz="0" w:space="0" w:color="auto"/>
      </w:divBdr>
    </w:div>
    <w:div w:id="275408864">
      <w:bodyDiv w:val="1"/>
      <w:marLeft w:val="0"/>
      <w:marRight w:val="0"/>
      <w:marTop w:val="0"/>
      <w:marBottom w:val="0"/>
      <w:divBdr>
        <w:top w:val="none" w:sz="0" w:space="0" w:color="auto"/>
        <w:left w:val="none" w:sz="0" w:space="0" w:color="auto"/>
        <w:bottom w:val="none" w:sz="0" w:space="0" w:color="auto"/>
        <w:right w:val="none" w:sz="0" w:space="0" w:color="auto"/>
      </w:divBdr>
    </w:div>
    <w:div w:id="275410759">
      <w:bodyDiv w:val="1"/>
      <w:marLeft w:val="0"/>
      <w:marRight w:val="0"/>
      <w:marTop w:val="0"/>
      <w:marBottom w:val="0"/>
      <w:divBdr>
        <w:top w:val="none" w:sz="0" w:space="0" w:color="auto"/>
        <w:left w:val="none" w:sz="0" w:space="0" w:color="auto"/>
        <w:bottom w:val="none" w:sz="0" w:space="0" w:color="auto"/>
        <w:right w:val="none" w:sz="0" w:space="0" w:color="auto"/>
      </w:divBdr>
    </w:div>
    <w:div w:id="275411906">
      <w:bodyDiv w:val="1"/>
      <w:marLeft w:val="0"/>
      <w:marRight w:val="0"/>
      <w:marTop w:val="0"/>
      <w:marBottom w:val="0"/>
      <w:divBdr>
        <w:top w:val="none" w:sz="0" w:space="0" w:color="auto"/>
        <w:left w:val="none" w:sz="0" w:space="0" w:color="auto"/>
        <w:bottom w:val="none" w:sz="0" w:space="0" w:color="auto"/>
        <w:right w:val="none" w:sz="0" w:space="0" w:color="auto"/>
      </w:divBdr>
    </w:div>
    <w:div w:id="275449687">
      <w:bodyDiv w:val="1"/>
      <w:marLeft w:val="0"/>
      <w:marRight w:val="0"/>
      <w:marTop w:val="0"/>
      <w:marBottom w:val="0"/>
      <w:divBdr>
        <w:top w:val="none" w:sz="0" w:space="0" w:color="auto"/>
        <w:left w:val="none" w:sz="0" w:space="0" w:color="auto"/>
        <w:bottom w:val="none" w:sz="0" w:space="0" w:color="auto"/>
        <w:right w:val="none" w:sz="0" w:space="0" w:color="auto"/>
      </w:divBdr>
    </w:div>
    <w:div w:id="275525486">
      <w:bodyDiv w:val="1"/>
      <w:marLeft w:val="0"/>
      <w:marRight w:val="0"/>
      <w:marTop w:val="0"/>
      <w:marBottom w:val="0"/>
      <w:divBdr>
        <w:top w:val="none" w:sz="0" w:space="0" w:color="auto"/>
        <w:left w:val="none" w:sz="0" w:space="0" w:color="auto"/>
        <w:bottom w:val="none" w:sz="0" w:space="0" w:color="auto"/>
        <w:right w:val="none" w:sz="0" w:space="0" w:color="auto"/>
      </w:divBdr>
    </w:div>
    <w:div w:id="275526641">
      <w:bodyDiv w:val="1"/>
      <w:marLeft w:val="0"/>
      <w:marRight w:val="0"/>
      <w:marTop w:val="0"/>
      <w:marBottom w:val="0"/>
      <w:divBdr>
        <w:top w:val="none" w:sz="0" w:space="0" w:color="auto"/>
        <w:left w:val="none" w:sz="0" w:space="0" w:color="auto"/>
        <w:bottom w:val="none" w:sz="0" w:space="0" w:color="auto"/>
        <w:right w:val="none" w:sz="0" w:space="0" w:color="auto"/>
      </w:divBdr>
    </w:div>
    <w:div w:id="275526792">
      <w:bodyDiv w:val="1"/>
      <w:marLeft w:val="0"/>
      <w:marRight w:val="0"/>
      <w:marTop w:val="0"/>
      <w:marBottom w:val="0"/>
      <w:divBdr>
        <w:top w:val="none" w:sz="0" w:space="0" w:color="auto"/>
        <w:left w:val="none" w:sz="0" w:space="0" w:color="auto"/>
        <w:bottom w:val="none" w:sz="0" w:space="0" w:color="auto"/>
        <w:right w:val="none" w:sz="0" w:space="0" w:color="auto"/>
      </w:divBdr>
    </w:div>
    <w:div w:id="275530923">
      <w:bodyDiv w:val="1"/>
      <w:marLeft w:val="0"/>
      <w:marRight w:val="0"/>
      <w:marTop w:val="0"/>
      <w:marBottom w:val="0"/>
      <w:divBdr>
        <w:top w:val="none" w:sz="0" w:space="0" w:color="auto"/>
        <w:left w:val="none" w:sz="0" w:space="0" w:color="auto"/>
        <w:bottom w:val="none" w:sz="0" w:space="0" w:color="auto"/>
        <w:right w:val="none" w:sz="0" w:space="0" w:color="auto"/>
      </w:divBdr>
    </w:div>
    <w:div w:id="275596847">
      <w:bodyDiv w:val="1"/>
      <w:marLeft w:val="0"/>
      <w:marRight w:val="0"/>
      <w:marTop w:val="0"/>
      <w:marBottom w:val="0"/>
      <w:divBdr>
        <w:top w:val="none" w:sz="0" w:space="0" w:color="auto"/>
        <w:left w:val="none" w:sz="0" w:space="0" w:color="auto"/>
        <w:bottom w:val="none" w:sz="0" w:space="0" w:color="auto"/>
        <w:right w:val="none" w:sz="0" w:space="0" w:color="auto"/>
      </w:divBdr>
    </w:div>
    <w:div w:id="275597003">
      <w:bodyDiv w:val="1"/>
      <w:marLeft w:val="0"/>
      <w:marRight w:val="0"/>
      <w:marTop w:val="0"/>
      <w:marBottom w:val="0"/>
      <w:divBdr>
        <w:top w:val="none" w:sz="0" w:space="0" w:color="auto"/>
        <w:left w:val="none" w:sz="0" w:space="0" w:color="auto"/>
        <w:bottom w:val="none" w:sz="0" w:space="0" w:color="auto"/>
        <w:right w:val="none" w:sz="0" w:space="0" w:color="auto"/>
      </w:divBdr>
    </w:div>
    <w:div w:id="275600070">
      <w:bodyDiv w:val="1"/>
      <w:marLeft w:val="0"/>
      <w:marRight w:val="0"/>
      <w:marTop w:val="0"/>
      <w:marBottom w:val="0"/>
      <w:divBdr>
        <w:top w:val="none" w:sz="0" w:space="0" w:color="auto"/>
        <w:left w:val="none" w:sz="0" w:space="0" w:color="auto"/>
        <w:bottom w:val="none" w:sz="0" w:space="0" w:color="auto"/>
        <w:right w:val="none" w:sz="0" w:space="0" w:color="auto"/>
      </w:divBdr>
    </w:div>
    <w:div w:id="275603465">
      <w:bodyDiv w:val="1"/>
      <w:marLeft w:val="0"/>
      <w:marRight w:val="0"/>
      <w:marTop w:val="0"/>
      <w:marBottom w:val="0"/>
      <w:divBdr>
        <w:top w:val="none" w:sz="0" w:space="0" w:color="auto"/>
        <w:left w:val="none" w:sz="0" w:space="0" w:color="auto"/>
        <w:bottom w:val="none" w:sz="0" w:space="0" w:color="auto"/>
        <w:right w:val="none" w:sz="0" w:space="0" w:color="auto"/>
      </w:divBdr>
    </w:div>
    <w:div w:id="275644970">
      <w:bodyDiv w:val="1"/>
      <w:marLeft w:val="0"/>
      <w:marRight w:val="0"/>
      <w:marTop w:val="0"/>
      <w:marBottom w:val="0"/>
      <w:divBdr>
        <w:top w:val="none" w:sz="0" w:space="0" w:color="auto"/>
        <w:left w:val="none" w:sz="0" w:space="0" w:color="auto"/>
        <w:bottom w:val="none" w:sz="0" w:space="0" w:color="auto"/>
        <w:right w:val="none" w:sz="0" w:space="0" w:color="auto"/>
      </w:divBdr>
    </w:div>
    <w:div w:id="275647554">
      <w:bodyDiv w:val="1"/>
      <w:marLeft w:val="0"/>
      <w:marRight w:val="0"/>
      <w:marTop w:val="0"/>
      <w:marBottom w:val="0"/>
      <w:divBdr>
        <w:top w:val="none" w:sz="0" w:space="0" w:color="auto"/>
        <w:left w:val="none" w:sz="0" w:space="0" w:color="auto"/>
        <w:bottom w:val="none" w:sz="0" w:space="0" w:color="auto"/>
        <w:right w:val="none" w:sz="0" w:space="0" w:color="auto"/>
      </w:divBdr>
    </w:div>
    <w:div w:id="275673563">
      <w:bodyDiv w:val="1"/>
      <w:marLeft w:val="0"/>
      <w:marRight w:val="0"/>
      <w:marTop w:val="0"/>
      <w:marBottom w:val="0"/>
      <w:divBdr>
        <w:top w:val="none" w:sz="0" w:space="0" w:color="auto"/>
        <w:left w:val="none" w:sz="0" w:space="0" w:color="auto"/>
        <w:bottom w:val="none" w:sz="0" w:space="0" w:color="auto"/>
        <w:right w:val="none" w:sz="0" w:space="0" w:color="auto"/>
      </w:divBdr>
    </w:div>
    <w:div w:id="275673793">
      <w:bodyDiv w:val="1"/>
      <w:marLeft w:val="0"/>
      <w:marRight w:val="0"/>
      <w:marTop w:val="0"/>
      <w:marBottom w:val="0"/>
      <w:divBdr>
        <w:top w:val="none" w:sz="0" w:space="0" w:color="auto"/>
        <w:left w:val="none" w:sz="0" w:space="0" w:color="auto"/>
        <w:bottom w:val="none" w:sz="0" w:space="0" w:color="auto"/>
        <w:right w:val="none" w:sz="0" w:space="0" w:color="auto"/>
      </w:divBdr>
    </w:div>
    <w:div w:id="275674317">
      <w:bodyDiv w:val="1"/>
      <w:marLeft w:val="0"/>
      <w:marRight w:val="0"/>
      <w:marTop w:val="0"/>
      <w:marBottom w:val="0"/>
      <w:divBdr>
        <w:top w:val="none" w:sz="0" w:space="0" w:color="auto"/>
        <w:left w:val="none" w:sz="0" w:space="0" w:color="auto"/>
        <w:bottom w:val="none" w:sz="0" w:space="0" w:color="auto"/>
        <w:right w:val="none" w:sz="0" w:space="0" w:color="auto"/>
      </w:divBdr>
    </w:div>
    <w:div w:id="275674519">
      <w:bodyDiv w:val="1"/>
      <w:marLeft w:val="0"/>
      <w:marRight w:val="0"/>
      <w:marTop w:val="0"/>
      <w:marBottom w:val="0"/>
      <w:divBdr>
        <w:top w:val="none" w:sz="0" w:space="0" w:color="auto"/>
        <w:left w:val="none" w:sz="0" w:space="0" w:color="auto"/>
        <w:bottom w:val="none" w:sz="0" w:space="0" w:color="auto"/>
        <w:right w:val="none" w:sz="0" w:space="0" w:color="auto"/>
      </w:divBdr>
    </w:div>
    <w:div w:id="275716092">
      <w:bodyDiv w:val="1"/>
      <w:marLeft w:val="0"/>
      <w:marRight w:val="0"/>
      <w:marTop w:val="0"/>
      <w:marBottom w:val="0"/>
      <w:divBdr>
        <w:top w:val="none" w:sz="0" w:space="0" w:color="auto"/>
        <w:left w:val="none" w:sz="0" w:space="0" w:color="auto"/>
        <w:bottom w:val="none" w:sz="0" w:space="0" w:color="auto"/>
        <w:right w:val="none" w:sz="0" w:space="0" w:color="auto"/>
      </w:divBdr>
    </w:div>
    <w:div w:id="275794491">
      <w:bodyDiv w:val="1"/>
      <w:marLeft w:val="0"/>
      <w:marRight w:val="0"/>
      <w:marTop w:val="0"/>
      <w:marBottom w:val="0"/>
      <w:divBdr>
        <w:top w:val="none" w:sz="0" w:space="0" w:color="auto"/>
        <w:left w:val="none" w:sz="0" w:space="0" w:color="auto"/>
        <w:bottom w:val="none" w:sz="0" w:space="0" w:color="auto"/>
        <w:right w:val="none" w:sz="0" w:space="0" w:color="auto"/>
      </w:divBdr>
    </w:div>
    <w:div w:id="275794741">
      <w:bodyDiv w:val="1"/>
      <w:marLeft w:val="0"/>
      <w:marRight w:val="0"/>
      <w:marTop w:val="0"/>
      <w:marBottom w:val="0"/>
      <w:divBdr>
        <w:top w:val="none" w:sz="0" w:space="0" w:color="auto"/>
        <w:left w:val="none" w:sz="0" w:space="0" w:color="auto"/>
        <w:bottom w:val="none" w:sz="0" w:space="0" w:color="auto"/>
        <w:right w:val="none" w:sz="0" w:space="0" w:color="auto"/>
      </w:divBdr>
    </w:div>
    <w:div w:id="275795627">
      <w:bodyDiv w:val="1"/>
      <w:marLeft w:val="0"/>
      <w:marRight w:val="0"/>
      <w:marTop w:val="0"/>
      <w:marBottom w:val="0"/>
      <w:divBdr>
        <w:top w:val="none" w:sz="0" w:space="0" w:color="auto"/>
        <w:left w:val="none" w:sz="0" w:space="0" w:color="auto"/>
        <w:bottom w:val="none" w:sz="0" w:space="0" w:color="auto"/>
        <w:right w:val="none" w:sz="0" w:space="0" w:color="auto"/>
      </w:divBdr>
    </w:div>
    <w:div w:id="275797358">
      <w:bodyDiv w:val="1"/>
      <w:marLeft w:val="0"/>
      <w:marRight w:val="0"/>
      <w:marTop w:val="0"/>
      <w:marBottom w:val="0"/>
      <w:divBdr>
        <w:top w:val="none" w:sz="0" w:space="0" w:color="auto"/>
        <w:left w:val="none" w:sz="0" w:space="0" w:color="auto"/>
        <w:bottom w:val="none" w:sz="0" w:space="0" w:color="auto"/>
        <w:right w:val="none" w:sz="0" w:space="0" w:color="auto"/>
      </w:divBdr>
    </w:div>
    <w:div w:id="275799228">
      <w:bodyDiv w:val="1"/>
      <w:marLeft w:val="0"/>
      <w:marRight w:val="0"/>
      <w:marTop w:val="0"/>
      <w:marBottom w:val="0"/>
      <w:divBdr>
        <w:top w:val="none" w:sz="0" w:space="0" w:color="auto"/>
        <w:left w:val="none" w:sz="0" w:space="0" w:color="auto"/>
        <w:bottom w:val="none" w:sz="0" w:space="0" w:color="auto"/>
        <w:right w:val="none" w:sz="0" w:space="0" w:color="auto"/>
      </w:divBdr>
    </w:div>
    <w:div w:id="275870398">
      <w:bodyDiv w:val="1"/>
      <w:marLeft w:val="0"/>
      <w:marRight w:val="0"/>
      <w:marTop w:val="0"/>
      <w:marBottom w:val="0"/>
      <w:divBdr>
        <w:top w:val="none" w:sz="0" w:space="0" w:color="auto"/>
        <w:left w:val="none" w:sz="0" w:space="0" w:color="auto"/>
        <w:bottom w:val="none" w:sz="0" w:space="0" w:color="auto"/>
        <w:right w:val="none" w:sz="0" w:space="0" w:color="auto"/>
      </w:divBdr>
    </w:div>
    <w:div w:id="275870779">
      <w:bodyDiv w:val="1"/>
      <w:marLeft w:val="0"/>
      <w:marRight w:val="0"/>
      <w:marTop w:val="0"/>
      <w:marBottom w:val="0"/>
      <w:divBdr>
        <w:top w:val="none" w:sz="0" w:space="0" w:color="auto"/>
        <w:left w:val="none" w:sz="0" w:space="0" w:color="auto"/>
        <w:bottom w:val="none" w:sz="0" w:space="0" w:color="auto"/>
        <w:right w:val="none" w:sz="0" w:space="0" w:color="auto"/>
      </w:divBdr>
    </w:div>
    <w:div w:id="275870942">
      <w:bodyDiv w:val="1"/>
      <w:marLeft w:val="0"/>
      <w:marRight w:val="0"/>
      <w:marTop w:val="0"/>
      <w:marBottom w:val="0"/>
      <w:divBdr>
        <w:top w:val="none" w:sz="0" w:space="0" w:color="auto"/>
        <w:left w:val="none" w:sz="0" w:space="0" w:color="auto"/>
        <w:bottom w:val="none" w:sz="0" w:space="0" w:color="auto"/>
        <w:right w:val="none" w:sz="0" w:space="0" w:color="auto"/>
      </w:divBdr>
    </w:div>
    <w:div w:id="275872511">
      <w:bodyDiv w:val="1"/>
      <w:marLeft w:val="0"/>
      <w:marRight w:val="0"/>
      <w:marTop w:val="0"/>
      <w:marBottom w:val="0"/>
      <w:divBdr>
        <w:top w:val="none" w:sz="0" w:space="0" w:color="auto"/>
        <w:left w:val="none" w:sz="0" w:space="0" w:color="auto"/>
        <w:bottom w:val="none" w:sz="0" w:space="0" w:color="auto"/>
        <w:right w:val="none" w:sz="0" w:space="0" w:color="auto"/>
      </w:divBdr>
    </w:div>
    <w:div w:id="275912372">
      <w:bodyDiv w:val="1"/>
      <w:marLeft w:val="0"/>
      <w:marRight w:val="0"/>
      <w:marTop w:val="0"/>
      <w:marBottom w:val="0"/>
      <w:divBdr>
        <w:top w:val="none" w:sz="0" w:space="0" w:color="auto"/>
        <w:left w:val="none" w:sz="0" w:space="0" w:color="auto"/>
        <w:bottom w:val="none" w:sz="0" w:space="0" w:color="auto"/>
        <w:right w:val="none" w:sz="0" w:space="0" w:color="auto"/>
      </w:divBdr>
    </w:div>
    <w:div w:id="275915943">
      <w:bodyDiv w:val="1"/>
      <w:marLeft w:val="0"/>
      <w:marRight w:val="0"/>
      <w:marTop w:val="0"/>
      <w:marBottom w:val="0"/>
      <w:divBdr>
        <w:top w:val="none" w:sz="0" w:space="0" w:color="auto"/>
        <w:left w:val="none" w:sz="0" w:space="0" w:color="auto"/>
        <w:bottom w:val="none" w:sz="0" w:space="0" w:color="auto"/>
        <w:right w:val="none" w:sz="0" w:space="0" w:color="auto"/>
      </w:divBdr>
    </w:div>
    <w:div w:id="275916042">
      <w:bodyDiv w:val="1"/>
      <w:marLeft w:val="0"/>
      <w:marRight w:val="0"/>
      <w:marTop w:val="0"/>
      <w:marBottom w:val="0"/>
      <w:divBdr>
        <w:top w:val="none" w:sz="0" w:space="0" w:color="auto"/>
        <w:left w:val="none" w:sz="0" w:space="0" w:color="auto"/>
        <w:bottom w:val="none" w:sz="0" w:space="0" w:color="auto"/>
        <w:right w:val="none" w:sz="0" w:space="0" w:color="auto"/>
      </w:divBdr>
    </w:div>
    <w:div w:id="275985018">
      <w:bodyDiv w:val="1"/>
      <w:marLeft w:val="0"/>
      <w:marRight w:val="0"/>
      <w:marTop w:val="0"/>
      <w:marBottom w:val="0"/>
      <w:divBdr>
        <w:top w:val="none" w:sz="0" w:space="0" w:color="auto"/>
        <w:left w:val="none" w:sz="0" w:space="0" w:color="auto"/>
        <w:bottom w:val="none" w:sz="0" w:space="0" w:color="auto"/>
        <w:right w:val="none" w:sz="0" w:space="0" w:color="auto"/>
      </w:divBdr>
    </w:div>
    <w:div w:id="275990485">
      <w:bodyDiv w:val="1"/>
      <w:marLeft w:val="0"/>
      <w:marRight w:val="0"/>
      <w:marTop w:val="0"/>
      <w:marBottom w:val="0"/>
      <w:divBdr>
        <w:top w:val="none" w:sz="0" w:space="0" w:color="auto"/>
        <w:left w:val="none" w:sz="0" w:space="0" w:color="auto"/>
        <w:bottom w:val="none" w:sz="0" w:space="0" w:color="auto"/>
        <w:right w:val="none" w:sz="0" w:space="0" w:color="auto"/>
      </w:divBdr>
    </w:div>
    <w:div w:id="275991125">
      <w:bodyDiv w:val="1"/>
      <w:marLeft w:val="0"/>
      <w:marRight w:val="0"/>
      <w:marTop w:val="0"/>
      <w:marBottom w:val="0"/>
      <w:divBdr>
        <w:top w:val="none" w:sz="0" w:space="0" w:color="auto"/>
        <w:left w:val="none" w:sz="0" w:space="0" w:color="auto"/>
        <w:bottom w:val="none" w:sz="0" w:space="0" w:color="auto"/>
        <w:right w:val="none" w:sz="0" w:space="0" w:color="auto"/>
      </w:divBdr>
    </w:div>
    <w:div w:id="276059609">
      <w:bodyDiv w:val="1"/>
      <w:marLeft w:val="0"/>
      <w:marRight w:val="0"/>
      <w:marTop w:val="0"/>
      <w:marBottom w:val="0"/>
      <w:divBdr>
        <w:top w:val="none" w:sz="0" w:space="0" w:color="auto"/>
        <w:left w:val="none" w:sz="0" w:space="0" w:color="auto"/>
        <w:bottom w:val="none" w:sz="0" w:space="0" w:color="auto"/>
        <w:right w:val="none" w:sz="0" w:space="0" w:color="auto"/>
      </w:divBdr>
    </w:div>
    <w:div w:id="276059683">
      <w:bodyDiv w:val="1"/>
      <w:marLeft w:val="0"/>
      <w:marRight w:val="0"/>
      <w:marTop w:val="0"/>
      <w:marBottom w:val="0"/>
      <w:divBdr>
        <w:top w:val="none" w:sz="0" w:space="0" w:color="auto"/>
        <w:left w:val="none" w:sz="0" w:space="0" w:color="auto"/>
        <w:bottom w:val="none" w:sz="0" w:space="0" w:color="auto"/>
        <w:right w:val="none" w:sz="0" w:space="0" w:color="auto"/>
      </w:divBdr>
    </w:div>
    <w:div w:id="276060419">
      <w:bodyDiv w:val="1"/>
      <w:marLeft w:val="0"/>
      <w:marRight w:val="0"/>
      <w:marTop w:val="0"/>
      <w:marBottom w:val="0"/>
      <w:divBdr>
        <w:top w:val="none" w:sz="0" w:space="0" w:color="auto"/>
        <w:left w:val="none" w:sz="0" w:space="0" w:color="auto"/>
        <w:bottom w:val="none" w:sz="0" w:space="0" w:color="auto"/>
        <w:right w:val="none" w:sz="0" w:space="0" w:color="auto"/>
      </w:divBdr>
    </w:div>
    <w:div w:id="276106123">
      <w:bodyDiv w:val="1"/>
      <w:marLeft w:val="0"/>
      <w:marRight w:val="0"/>
      <w:marTop w:val="0"/>
      <w:marBottom w:val="0"/>
      <w:divBdr>
        <w:top w:val="none" w:sz="0" w:space="0" w:color="auto"/>
        <w:left w:val="none" w:sz="0" w:space="0" w:color="auto"/>
        <w:bottom w:val="none" w:sz="0" w:space="0" w:color="auto"/>
        <w:right w:val="none" w:sz="0" w:space="0" w:color="auto"/>
      </w:divBdr>
    </w:div>
    <w:div w:id="276110942">
      <w:bodyDiv w:val="1"/>
      <w:marLeft w:val="0"/>
      <w:marRight w:val="0"/>
      <w:marTop w:val="0"/>
      <w:marBottom w:val="0"/>
      <w:divBdr>
        <w:top w:val="none" w:sz="0" w:space="0" w:color="auto"/>
        <w:left w:val="none" w:sz="0" w:space="0" w:color="auto"/>
        <w:bottom w:val="none" w:sz="0" w:space="0" w:color="auto"/>
        <w:right w:val="none" w:sz="0" w:space="0" w:color="auto"/>
      </w:divBdr>
    </w:div>
    <w:div w:id="276186352">
      <w:bodyDiv w:val="1"/>
      <w:marLeft w:val="0"/>
      <w:marRight w:val="0"/>
      <w:marTop w:val="0"/>
      <w:marBottom w:val="0"/>
      <w:divBdr>
        <w:top w:val="none" w:sz="0" w:space="0" w:color="auto"/>
        <w:left w:val="none" w:sz="0" w:space="0" w:color="auto"/>
        <w:bottom w:val="none" w:sz="0" w:space="0" w:color="auto"/>
        <w:right w:val="none" w:sz="0" w:space="0" w:color="auto"/>
      </w:divBdr>
    </w:div>
    <w:div w:id="276253713">
      <w:bodyDiv w:val="1"/>
      <w:marLeft w:val="0"/>
      <w:marRight w:val="0"/>
      <w:marTop w:val="0"/>
      <w:marBottom w:val="0"/>
      <w:divBdr>
        <w:top w:val="none" w:sz="0" w:space="0" w:color="auto"/>
        <w:left w:val="none" w:sz="0" w:space="0" w:color="auto"/>
        <w:bottom w:val="none" w:sz="0" w:space="0" w:color="auto"/>
        <w:right w:val="none" w:sz="0" w:space="0" w:color="auto"/>
      </w:divBdr>
    </w:div>
    <w:div w:id="276255780">
      <w:bodyDiv w:val="1"/>
      <w:marLeft w:val="0"/>
      <w:marRight w:val="0"/>
      <w:marTop w:val="0"/>
      <w:marBottom w:val="0"/>
      <w:divBdr>
        <w:top w:val="none" w:sz="0" w:space="0" w:color="auto"/>
        <w:left w:val="none" w:sz="0" w:space="0" w:color="auto"/>
        <w:bottom w:val="none" w:sz="0" w:space="0" w:color="auto"/>
        <w:right w:val="none" w:sz="0" w:space="0" w:color="auto"/>
      </w:divBdr>
    </w:div>
    <w:div w:id="276260147">
      <w:bodyDiv w:val="1"/>
      <w:marLeft w:val="0"/>
      <w:marRight w:val="0"/>
      <w:marTop w:val="0"/>
      <w:marBottom w:val="0"/>
      <w:divBdr>
        <w:top w:val="none" w:sz="0" w:space="0" w:color="auto"/>
        <w:left w:val="none" w:sz="0" w:space="0" w:color="auto"/>
        <w:bottom w:val="none" w:sz="0" w:space="0" w:color="auto"/>
        <w:right w:val="none" w:sz="0" w:space="0" w:color="auto"/>
      </w:divBdr>
    </w:div>
    <w:div w:id="276300870">
      <w:bodyDiv w:val="1"/>
      <w:marLeft w:val="0"/>
      <w:marRight w:val="0"/>
      <w:marTop w:val="0"/>
      <w:marBottom w:val="0"/>
      <w:divBdr>
        <w:top w:val="none" w:sz="0" w:space="0" w:color="auto"/>
        <w:left w:val="none" w:sz="0" w:space="0" w:color="auto"/>
        <w:bottom w:val="none" w:sz="0" w:space="0" w:color="auto"/>
        <w:right w:val="none" w:sz="0" w:space="0" w:color="auto"/>
      </w:divBdr>
    </w:div>
    <w:div w:id="276301611">
      <w:bodyDiv w:val="1"/>
      <w:marLeft w:val="0"/>
      <w:marRight w:val="0"/>
      <w:marTop w:val="0"/>
      <w:marBottom w:val="0"/>
      <w:divBdr>
        <w:top w:val="none" w:sz="0" w:space="0" w:color="auto"/>
        <w:left w:val="none" w:sz="0" w:space="0" w:color="auto"/>
        <w:bottom w:val="none" w:sz="0" w:space="0" w:color="auto"/>
        <w:right w:val="none" w:sz="0" w:space="0" w:color="auto"/>
      </w:divBdr>
    </w:div>
    <w:div w:id="276302024">
      <w:bodyDiv w:val="1"/>
      <w:marLeft w:val="0"/>
      <w:marRight w:val="0"/>
      <w:marTop w:val="0"/>
      <w:marBottom w:val="0"/>
      <w:divBdr>
        <w:top w:val="none" w:sz="0" w:space="0" w:color="auto"/>
        <w:left w:val="none" w:sz="0" w:space="0" w:color="auto"/>
        <w:bottom w:val="none" w:sz="0" w:space="0" w:color="auto"/>
        <w:right w:val="none" w:sz="0" w:space="0" w:color="auto"/>
      </w:divBdr>
    </w:div>
    <w:div w:id="276329441">
      <w:bodyDiv w:val="1"/>
      <w:marLeft w:val="0"/>
      <w:marRight w:val="0"/>
      <w:marTop w:val="0"/>
      <w:marBottom w:val="0"/>
      <w:divBdr>
        <w:top w:val="none" w:sz="0" w:space="0" w:color="auto"/>
        <w:left w:val="none" w:sz="0" w:space="0" w:color="auto"/>
        <w:bottom w:val="none" w:sz="0" w:space="0" w:color="auto"/>
        <w:right w:val="none" w:sz="0" w:space="0" w:color="auto"/>
      </w:divBdr>
    </w:div>
    <w:div w:id="276376724">
      <w:bodyDiv w:val="1"/>
      <w:marLeft w:val="0"/>
      <w:marRight w:val="0"/>
      <w:marTop w:val="0"/>
      <w:marBottom w:val="0"/>
      <w:divBdr>
        <w:top w:val="none" w:sz="0" w:space="0" w:color="auto"/>
        <w:left w:val="none" w:sz="0" w:space="0" w:color="auto"/>
        <w:bottom w:val="none" w:sz="0" w:space="0" w:color="auto"/>
        <w:right w:val="none" w:sz="0" w:space="0" w:color="auto"/>
      </w:divBdr>
    </w:div>
    <w:div w:id="276379694">
      <w:bodyDiv w:val="1"/>
      <w:marLeft w:val="0"/>
      <w:marRight w:val="0"/>
      <w:marTop w:val="0"/>
      <w:marBottom w:val="0"/>
      <w:divBdr>
        <w:top w:val="none" w:sz="0" w:space="0" w:color="auto"/>
        <w:left w:val="none" w:sz="0" w:space="0" w:color="auto"/>
        <w:bottom w:val="none" w:sz="0" w:space="0" w:color="auto"/>
        <w:right w:val="none" w:sz="0" w:space="0" w:color="auto"/>
      </w:divBdr>
    </w:div>
    <w:div w:id="276447125">
      <w:bodyDiv w:val="1"/>
      <w:marLeft w:val="0"/>
      <w:marRight w:val="0"/>
      <w:marTop w:val="0"/>
      <w:marBottom w:val="0"/>
      <w:divBdr>
        <w:top w:val="none" w:sz="0" w:space="0" w:color="auto"/>
        <w:left w:val="none" w:sz="0" w:space="0" w:color="auto"/>
        <w:bottom w:val="none" w:sz="0" w:space="0" w:color="auto"/>
        <w:right w:val="none" w:sz="0" w:space="0" w:color="auto"/>
      </w:divBdr>
    </w:div>
    <w:div w:id="276447278">
      <w:bodyDiv w:val="1"/>
      <w:marLeft w:val="0"/>
      <w:marRight w:val="0"/>
      <w:marTop w:val="0"/>
      <w:marBottom w:val="0"/>
      <w:divBdr>
        <w:top w:val="none" w:sz="0" w:space="0" w:color="auto"/>
        <w:left w:val="none" w:sz="0" w:space="0" w:color="auto"/>
        <w:bottom w:val="none" w:sz="0" w:space="0" w:color="auto"/>
        <w:right w:val="none" w:sz="0" w:space="0" w:color="auto"/>
      </w:divBdr>
    </w:div>
    <w:div w:id="276454166">
      <w:bodyDiv w:val="1"/>
      <w:marLeft w:val="0"/>
      <w:marRight w:val="0"/>
      <w:marTop w:val="0"/>
      <w:marBottom w:val="0"/>
      <w:divBdr>
        <w:top w:val="none" w:sz="0" w:space="0" w:color="auto"/>
        <w:left w:val="none" w:sz="0" w:space="0" w:color="auto"/>
        <w:bottom w:val="none" w:sz="0" w:space="0" w:color="auto"/>
        <w:right w:val="none" w:sz="0" w:space="0" w:color="auto"/>
      </w:divBdr>
    </w:div>
    <w:div w:id="276454407">
      <w:bodyDiv w:val="1"/>
      <w:marLeft w:val="0"/>
      <w:marRight w:val="0"/>
      <w:marTop w:val="0"/>
      <w:marBottom w:val="0"/>
      <w:divBdr>
        <w:top w:val="none" w:sz="0" w:space="0" w:color="auto"/>
        <w:left w:val="none" w:sz="0" w:space="0" w:color="auto"/>
        <w:bottom w:val="none" w:sz="0" w:space="0" w:color="auto"/>
        <w:right w:val="none" w:sz="0" w:space="0" w:color="auto"/>
      </w:divBdr>
    </w:div>
    <w:div w:id="276496795">
      <w:bodyDiv w:val="1"/>
      <w:marLeft w:val="0"/>
      <w:marRight w:val="0"/>
      <w:marTop w:val="0"/>
      <w:marBottom w:val="0"/>
      <w:divBdr>
        <w:top w:val="none" w:sz="0" w:space="0" w:color="auto"/>
        <w:left w:val="none" w:sz="0" w:space="0" w:color="auto"/>
        <w:bottom w:val="none" w:sz="0" w:space="0" w:color="auto"/>
        <w:right w:val="none" w:sz="0" w:space="0" w:color="auto"/>
      </w:divBdr>
    </w:div>
    <w:div w:id="276523736">
      <w:bodyDiv w:val="1"/>
      <w:marLeft w:val="0"/>
      <w:marRight w:val="0"/>
      <w:marTop w:val="0"/>
      <w:marBottom w:val="0"/>
      <w:divBdr>
        <w:top w:val="none" w:sz="0" w:space="0" w:color="auto"/>
        <w:left w:val="none" w:sz="0" w:space="0" w:color="auto"/>
        <w:bottom w:val="none" w:sz="0" w:space="0" w:color="auto"/>
        <w:right w:val="none" w:sz="0" w:space="0" w:color="auto"/>
      </w:divBdr>
    </w:div>
    <w:div w:id="276527081">
      <w:bodyDiv w:val="1"/>
      <w:marLeft w:val="0"/>
      <w:marRight w:val="0"/>
      <w:marTop w:val="0"/>
      <w:marBottom w:val="0"/>
      <w:divBdr>
        <w:top w:val="none" w:sz="0" w:space="0" w:color="auto"/>
        <w:left w:val="none" w:sz="0" w:space="0" w:color="auto"/>
        <w:bottom w:val="none" w:sz="0" w:space="0" w:color="auto"/>
        <w:right w:val="none" w:sz="0" w:space="0" w:color="auto"/>
      </w:divBdr>
    </w:div>
    <w:div w:id="276527742">
      <w:bodyDiv w:val="1"/>
      <w:marLeft w:val="0"/>
      <w:marRight w:val="0"/>
      <w:marTop w:val="0"/>
      <w:marBottom w:val="0"/>
      <w:divBdr>
        <w:top w:val="none" w:sz="0" w:space="0" w:color="auto"/>
        <w:left w:val="none" w:sz="0" w:space="0" w:color="auto"/>
        <w:bottom w:val="none" w:sz="0" w:space="0" w:color="auto"/>
        <w:right w:val="none" w:sz="0" w:space="0" w:color="auto"/>
      </w:divBdr>
    </w:div>
    <w:div w:id="276563883">
      <w:bodyDiv w:val="1"/>
      <w:marLeft w:val="0"/>
      <w:marRight w:val="0"/>
      <w:marTop w:val="0"/>
      <w:marBottom w:val="0"/>
      <w:divBdr>
        <w:top w:val="none" w:sz="0" w:space="0" w:color="auto"/>
        <w:left w:val="none" w:sz="0" w:space="0" w:color="auto"/>
        <w:bottom w:val="none" w:sz="0" w:space="0" w:color="auto"/>
        <w:right w:val="none" w:sz="0" w:space="0" w:color="auto"/>
      </w:divBdr>
    </w:div>
    <w:div w:id="276565719">
      <w:bodyDiv w:val="1"/>
      <w:marLeft w:val="0"/>
      <w:marRight w:val="0"/>
      <w:marTop w:val="0"/>
      <w:marBottom w:val="0"/>
      <w:divBdr>
        <w:top w:val="none" w:sz="0" w:space="0" w:color="auto"/>
        <w:left w:val="none" w:sz="0" w:space="0" w:color="auto"/>
        <w:bottom w:val="none" w:sz="0" w:space="0" w:color="auto"/>
        <w:right w:val="none" w:sz="0" w:space="0" w:color="auto"/>
      </w:divBdr>
    </w:div>
    <w:div w:id="276566819">
      <w:bodyDiv w:val="1"/>
      <w:marLeft w:val="0"/>
      <w:marRight w:val="0"/>
      <w:marTop w:val="0"/>
      <w:marBottom w:val="0"/>
      <w:divBdr>
        <w:top w:val="none" w:sz="0" w:space="0" w:color="auto"/>
        <w:left w:val="none" w:sz="0" w:space="0" w:color="auto"/>
        <w:bottom w:val="none" w:sz="0" w:space="0" w:color="auto"/>
        <w:right w:val="none" w:sz="0" w:space="0" w:color="auto"/>
      </w:divBdr>
    </w:div>
    <w:div w:id="276569083">
      <w:bodyDiv w:val="1"/>
      <w:marLeft w:val="0"/>
      <w:marRight w:val="0"/>
      <w:marTop w:val="0"/>
      <w:marBottom w:val="0"/>
      <w:divBdr>
        <w:top w:val="none" w:sz="0" w:space="0" w:color="auto"/>
        <w:left w:val="none" w:sz="0" w:space="0" w:color="auto"/>
        <w:bottom w:val="none" w:sz="0" w:space="0" w:color="auto"/>
        <w:right w:val="none" w:sz="0" w:space="0" w:color="auto"/>
      </w:divBdr>
    </w:div>
    <w:div w:id="276642603">
      <w:bodyDiv w:val="1"/>
      <w:marLeft w:val="0"/>
      <w:marRight w:val="0"/>
      <w:marTop w:val="0"/>
      <w:marBottom w:val="0"/>
      <w:divBdr>
        <w:top w:val="none" w:sz="0" w:space="0" w:color="auto"/>
        <w:left w:val="none" w:sz="0" w:space="0" w:color="auto"/>
        <w:bottom w:val="none" w:sz="0" w:space="0" w:color="auto"/>
        <w:right w:val="none" w:sz="0" w:space="0" w:color="auto"/>
      </w:divBdr>
    </w:div>
    <w:div w:id="276643600">
      <w:bodyDiv w:val="1"/>
      <w:marLeft w:val="0"/>
      <w:marRight w:val="0"/>
      <w:marTop w:val="0"/>
      <w:marBottom w:val="0"/>
      <w:divBdr>
        <w:top w:val="none" w:sz="0" w:space="0" w:color="auto"/>
        <w:left w:val="none" w:sz="0" w:space="0" w:color="auto"/>
        <w:bottom w:val="none" w:sz="0" w:space="0" w:color="auto"/>
        <w:right w:val="none" w:sz="0" w:space="0" w:color="auto"/>
      </w:divBdr>
    </w:div>
    <w:div w:id="276644461">
      <w:bodyDiv w:val="1"/>
      <w:marLeft w:val="0"/>
      <w:marRight w:val="0"/>
      <w:marTop w:val="0"/>
      <w:marBottom w:val="0"/>
      <w:divBdr>
        <w:top w:val="none" w:sz="0" w:space="0" w:color="auto"/>
        <w:left w:val="none" w:sz="0" w:space="0" w:color="auto"/>
        <w:bottom w:val="none" w:sz="0" w:space="0" w:color="auto"/>
        <w:right w:val="none" w:sz="0" w:space="0" w:color="auto"/>
      </w:divBdr>
    </w:div>
    <w:div w:id="276717378">
      <w:bodyDiv w:val="1"/>
      <w:marLeft w:val="0"/>
      <w:marRight w:val="0"/>
      <w:marTop w:val="0"/>
      <w:marBottom w:val="0"/>
      <w:divBdr>
        <w:top w:val="none" w:sz="0" w:space="0" w:color="auto"/>
        <w:left w:val="none" w:sz="0" w:space="0" w:color="auto"/>
        <w:bottom w:val="none" w:sz="0" w:space="0" w:color="auto"/>
        <w:right w:val="none" w:sz="0" w:space="0" w:color="auto"/>
      </w:divBdr>
    </w:div>
    <w:div w:id="276717704">
      <w:bodyDiv w:val="1"/>
      <w:marLeft w:val="0"/>
      <w:marRight w:val="0"/>
      <w:marTop w:val="0"/>
      <w:marBottom w:val="0"/>
      <w:divBdr>
        <w:top w:val="none" w:sz="0" w:space="0" w:color="auto"/>
        <w:left w:val="none" w:sz="0" w:space="0" w:color="auto"/>
        <w:bottom w:val="none" w:sz="0" w:space="0" w:color="auto"/>
        <w:right w:val="none" w:sz="0" w:space="0" w:color="auto"/>
      </w:divBdr>
    </w:div>
    <w:div w:id="276717999">
      <w:bodyDiv w:val="1"/>
      <w:marLeft w:val="0"/>
      <w:marRight w:val="0"/>
      <w:marTop w:val="0"/>
      <w:marBottom w:val="0"/>
      <w:divBdr>
        <w:top w:val="none" w:sz="0" w:space="0" w:color="auto"/>
        <w:left w:val="none" w:sz="0" w:space="0" w:color="auto"/>
        <w:bottom w:val="none" w:sz="0" w:space="0" w:color="auto"/>
        <w:right w:val="none" w:sz="0" w:space="0" w:color="auto"/>
      </w:divBdr>
    </w:div>
    <w:div w:id="276718615">
      <w:bodyDiv w:val="1"/>
      <w:marLeft w:val="0"/>
      <w:marRight w:val="0"/>
      <w:marTop w:val="0"/>
      <w:marBottom w:val="0"/>
      <w:divBdr>
        <w:top w:val="none" w:sz="0" w:space="0" w:color="auto"/>
        <w:left w:val="none" w:sz="0" w:space="0" w:color="auto"/>
        <w:bottom w:val="none" w:sz="0" w:space="0" w:color="auto"/>
        <w:right w:val="none" w:sz="0" w:space="0" w:color="auto"/>
      </w:divBdr>
    </w:div>
    <w:div w:id="276759210">
      <w:bodyDiv w:val="1"/>
      <w:marLeft w:val="0"/>
      <w:marRight w:val="0"/>
      <w:marTop w:val="0"/>
      <w:marBottom w:val="0"/>
      <w:divBdr>
        <w:top w:val="none" w:sz="0" w:space="0" w:color="auto"/>
        <w:left w:val="none" w:sz="0" w:space="0" w:color="auto"/>
        <w:bottom w:val="none" w:sz="0" w:space="0" w:color="auto"/>
        <w:right w:val="none" w:sz="0" w:space="0" w:color="auto"/>
      </w:divBdr>
    </w:div>
    <w:div w:id="276790411">
      <w:bodyDiv w:val="1"/>
      <w:marLeft w:val="0"/>
      <w:marRight w:val="0"/>
      <w:marTop w:val="0"/>
      <w:marBottom w:val="0"/>
      <w:divBdr>
        <w:top w:val="none" w:sz="0" w:space="0" w:color="auto"/>
        <w:left w:val="none" w:sz="0" w:space="0" w:color="auto"/>
        <w:bottom w:val="none" w:sz="0" w:space="0" w:color="auto"/>
        <w:right w:val="none" w:sz="0" w:space="0" w:color="auto"/>
      </w:divBdr>
    </w:div>
    <w:div w:id="276831934">
      <w:bodyDiv w:val="1"/>
      <w:marLeft w:val="0"/>
      <w:marRight w:val="0"/>
      <w:marTop w:val="0"/>
      <w:marBottom w:val="0"/>
      <w:divBdr>
        <w:top w:val="none" w:sz="0" w:space="0" w:color="auto"/>
        <w:left w:val="none" w:sz="0" w:space="0" w:color="auto"/>
        <w:bottom w:val="none" w:sz="0" w:space="0" w:color="auto"/>
        <w:right w:val="none" w:sz="0" w:space="0" w:color="auto"/>
      </w:divBdr>
    </w:div>
    <w:div w:id="276837863">
      <w:bodyDiv w:val="1"/>
      <w:marLeft w:val="0"/>
      <w:marRight w:val="0"/>
      <w:marTop w:val="0"/>
      <w:marBottom w:val="0"/>
      <w:divBdr>
        <w:top w:val="none" w:sz="0" w:space="0" w:color="auto"/>
        <w:left w:val="none" w:sz="0" w:space="0" w:color="auto"/>
        <w:bottom w:val="none" w:sz="0" w:space="0" w:color="auto"/>
        <w:right w:val="none" w:sz="0" w:space="0" w:color="auto"/>
      </w:divBdr>
    </w:div>
    <w:div w:id="276910976">
      <w:bodyDiv w:val="1"/>
      <w:marLeft w:val="0"/>
      <w:marRight w:val="0"/>
      <w:marTop w:val="0"/>
      <w:marBottom w:val="0"/>
      <w:divBdr>
        <w:top w:val="none" w:sz="0" w:space="0" w:color="auto"/>
        <w:left w:val="none" w:sz="0" w:space="0" w:color="auto"/>
        <w:bottom w:val="none" w:sz="0" w:space="0" w:color="auto"/>
        <w:right w:val="none" w:sz="0" w:space="0" w:color="auto"/>
      </w:divBdr>
    </w:div>
    <w:div w:id="276913979">
      <w:bodyDiv w:val="1"/>
      <w:marLeft w:val="0"/>
      <w:marRight w:val="0"/>
      <w:marTop w:val="0"/>
      <w:marBottom w:val="0"/>
      <w:divBdr>
        <w:top w:val="none" w:sz="0" w:space="0" w:color="auto"/>
        <w:left w:val="none" w:sz="0" w:space="0" w:color="auto"/>
        <w:bottom w:val="none" w:sz="0" w:space="0" w:color="auto"/>
        <w:right w:val="none" w:sz="0" w:space="0" w:color="auto"/>
      </w:divBdr>
    </w:div>
    <w:div w:id="276914087">
      <w:bodyDiv w:val="1"/>
      <w:marLeft w:val="0"/>
      <w:marRight w:val="0"/>
      <w:marTop w:val="0"/>
      <w:marBottom w:val="0"/>
      <w:divBdr>
        <w:top w:val="none" w:sz="0" w:space="0" w:color="auto"/>
        <w:left w:val="none" w:sz="0" w:space="0" w:color="auto"/>
        <w:bottom w:val="none" w:sz="0" w:space="0" w:color="auto"/>
        <w:right w:val="none" w:sz="0" w:space="0" w:color="auto"/>
      </w:divBdr>
    </w:div>
    <w:div w:id="276916090">
      <w:bodyDiv w:val="1"/>
      <w:marLeft w:val="0"/>
      <w:marRight w:val="0"/>
      <w:marTop w:val="0"/>
      <w:marBottom w:val="0"/>
      <w:divBdr>
        <w:top w:val="none" w:sz="0" w:space="0" w:color="auto"/>
        <w:left w:val="none" w:sz="0" w:space="0" w:color="auto"/>
        <w:bottom w:val="none" w:sz="0" w:space="0" w:color="auto"/>
        <w:right w:val="none" w:sz="0" w:space="0" w:color="auto"/>
      </w:divBdr>
    </w:div>
    <w:div w:id="276916970">
      <w:bodyDiv w:val="1"/>
      <w:marLeft w:val="0"/>
      <w:marRight w:val="0"/>
      <w:marTop w:val="0"/>
      <w:marBottom w:val="0"/>
      <w:divBdr>
        <w:top w:val="none" w:sz="0" w:space="0" w:color="auto"/>
        <w:left w:val="none" w:sz="0" w:space="0" w:color="auto"/>
        <w:bottom w:val="none" w:sz="0" w:space="0" w:color="auto"/>
        <w:right w:val="none" w:sz="0" w:space="0" w:color="auto"/>
      </w:divBdr>
    </w:div>
    <w:div w:id="276982846">
      <w:bodyDiv w:val="1"/>
      <w:marLeft w:val="0"/>
      <w:marRight w:val="0"/>
      <w:marTop w:val="0"/>
      <w:marBottom w:val="0"/>
      <w:divBdr>
        <w:top w:val="none" w:sz="0" w:space="0" w:color="auto"/>
        <w:left w:val="none" w:sz="0" w:space="0" w:color="auto"/>
        <w:bottom w:val="none" w:sz="0" w:space="0" w:color="auto"/>
        <w:right w:val="none" w:sz="0" w:space="0" w:color="auto"/>
      </w:divBdr>
    </w:div>
    <w:div w:id="276984400">
      <w:bodyDiv w:val="1"/>
      <w:marLeft w:val="0"/>
      <w:marRight w:val="0"/>
      <w:marTop w:val="0"/>
      <w:marBottom w:val="0"/>
      <w:divBdr>
        <w:top w:val="none" w:sz="0" w:space="0" w:color="auto"/>
        <w:left w:val="none" w:sz="0" w:space="0" w:color="auto"/>
        <w:bottom w:val="none" w:sz="0" w:space="0" w:color="auto"/>
        <w:right w:val="none" w:sz="0" w:space="0" w:color="auto"/>
      </w:divBdr>
    </w:div>
    <w:div w:id="276986381">
      <w:bodyDiv w:val="1"/>
      <w:marLeft w:val="0"/>
      <w:marRight w:val="0"/>
      <w:marTop w:val="0"/>
      <w:marBottom w:val="0"/>
      <w:divBdr>
        <w:top w:val="none" w:sz="0" w:space="0" w:color="auto"/>
        <w:left w:val="none" w:sz="0" w:space="0" w:color="auto"/>
        <w:bottom w:val="none" w:sz="0" w:space="0" w:color="auto"/>
        <w:right w:val="none" w:sz="0" w:space="0" w:color="auto"/>
      </w:divBdr>
    </w:div>
    <w:div w:id="277028448">
      <w:bodyDiv w:val="1"/>
      <w:marLeft w:val="0"/>
      <w:marRight w:val="0"/>
      <w:marTop w:val="0"/>
      <w:marBottom w:val="0"/>
      <w:divBdr>
        <w:top w:val="none" w:sz="0" w:space="0" w:color="auto"/>
        <w:left w:val="none" w:sz="0" w:space="0" w:color="auto"/>
        <w:bottom w:val="none" w:sz="0" w:space="0" w:color="auto"/>
        <w:right w:val="none" w:sz="0" w:space="0" w:color="auto"/>
      </w:divBdr>
    </w:div>
    <w:div w:id="277028516">
      <w:bodyDiv w:val="1"/>
      <w:marLeft w:val="0"/>
      <w:marRight w:val="0"/>
      <w:marTop w:val="0"/>
      <w:marBottom w:val="0"/>
      <w:divBdr>
        <w:top w:val="none" w:sz="0" w:space="0" w:color="auto"/>
        <w:left w:val="none" w:sz="0" w:space="0" w:color="auto"/>
        <w:bottom w:val="none" w:sz="0" w:space="0" w:color="auto"/>
        <w:right w:val="none" w:sz="0" w:space="0" w:color="auto"/>
      </w:divBdr>
    </w:div>
    <w:div w:id="277031610">
      <w:bodyDiv w:val="1"/>
      <w:marLeft w:val="0"/>
      <w:marRight w:val="0"/>
      <w:marTop w:val="0"/>
      <w:marBottom w:val="0"/>
      <w:divBdr>
        <w:top w:val="none" w:sz="0" w:space="0" w:color="auto"/>
        <w:left w:val="none" w:sz="0" w:space="0" w:color="auto"/>
        <w:bottom w:val="none" w:sz="0" w:space="0" w:color="auto"/>
        <w:right w:val="none" w:sz="0" w:space="0" w:color="auto"/>
      </w:divBdr>
    </w:div>
    <w:div w:id="277100855">
      <w:bodyDiv w:val="1"/>
      <w:marLeft w:val="0"/>
      <w:marRight w:val="0"/>
      <w:marTop w:val="0"/>
      <w:marBottom w:val="0"/>
      <w:divBdr>
        <w:top w:val="none" w:sz="0" w:space="0" w:color="auto"/>
        <w:left w:val="none" w:sz="0" w:space="0" w:color="auto"/>
        <w:bottom w:val="none" w:sz="0" w:space="0" w:color="auto"/>
        <w:right w:val="none" w:sz="0" w:space="0" w:color="auto"/>
      </w:divBdr>
    </w:div>
    <w:div w:id="277101761">
      <w:bodyDiv w:val="1"/>
      <w:marLeft w:val="0"/>
      <w:marRight w:val="0"/>
      <w:marTop w:val="0"/>
      <w:marBottom w:val="0"/>
      <w:divBdr>
        <w:top w:val="none" w:sz="0" w:space="0" w:color="auto"/>
        <w:left w:val="none" w:sz="0" w:space="0" w:color="auto"/>
        <w:bottom w:val="none" w:sz="0" w:space="0" w:color="auto"/>
        <w:right w:val="none" w:sz="0" w:space="0" w:color="auto"/>
      </w:divBdr>
    </w:div>
    <w:div w:id="277102000">
      <w:bodyDiv w:val="1"/>
      <w:marLeft w:val="0"/>
      <w:marRight w:val="0"/>
      <w:marTop w:val="0"/>
      <w:marBottom w:val="0"/>
      <w:divBdr>
        <w:top w:val="none" w:sz="0" w:space="0" w:color="auto"/>
        <w:left w:val="none" w:sz="0" w:space="0" w:color="auto"/>
        <w:bottom w:val="none" w:sz="0" w:space="0" w:color="auto"/>
        <w:right w:val="none" w:sz="0" w:space="0" w:color="auto"/>
      </w:divBdr>
    </w:div>
    <w:div w:id="277103538">
      <w:bodyDiv w:val="1"/>
      <w:marLeft w:val="0"/>
      <w:marRight w:val="0"/>
      <w:marTop w:val="0"/>
      <w:marBottom w:val="0"/>
      <w:divBdr>
        <w:top w:val="none" w:sz="0" w:space="0" w:color="auto"/>
        <w:left w:val="none" w:sz="0" w:space="0" w:color="auto"/>
        <w:bottom w:val="none" w:sz="0" w:space="0" w:color="auto"/>
        <w:right w:val="none" w:sz="0" w:space="0" w:color="auto"/>
      </w:divBdr>
    </w:div>
    <w:div w:id="277103546">
      <w:bodyDiv w:val="1"/>
      <w:marLeft w:val="0"/>
      <w:marRight w:val="0"/>
      <w:marTop w:val="0"/>
      <w:marBottom w:val="0"/>
      <w:divBdr>
        <w:top w:val="none" w:sz="0" w:space="0" w:color="auto"/>
        <w:left w:val="none" w:sz="0" w:space="0" w:color="auto"/>
        <w:bottom w:val="none" w:sz="0" w:space="0" w:color="auto"/>
        <w:right w:val="none" w:sz="0" w:space="0" w:color="auto"/>
      </w:divBdr>
    </w:div>
    <w:div w:id="277103754">
      <w:bodyDiv w:val="1"/>
      <w:marLeft w:val="0"/>
      <w:marRight w:val="0"/>
      <w:marTop w:val="0"/>
      <w:marBottom w:val="0"/>
      <w:divBdr>
        <w:top w:val="none" w:sz="0" w:space="0" w:color="auto"/>
        <w:left w:val="none" w:sz="0" w:space="0" w:color="auto"/>
        <w:bottom w:val="none" w:sz="0" w:space="0" w:color="auto"/>
        <w:right w:val="none" w:sz="0" w:space="0" w:color="auto"/>
      </w:divBdr>
    </w:div>
    <w:div w:id="277104727">
      <w:bodyDiv w:val="1"/>
      <w:marLeft w:val="0"/>
      <w:marRight w:val="0"/>
      <w:marTop w:val="0"/>
      <w:marBottom w:val="0"/>
      <w:divBdr>
        <w:top w:val="none" w:sz="0" w:space="0" w:color="auto"/>
        <w:left w:val="none" w:sz="0" w:space="0" w:color="auto"/>
        <w:bottom w:val="none" w:sz="0" w:space="0" w:color="auto"/>
        <w:right w:val="none" w:sz="0" w:space="0" w:color="auto"/>
      </w:divBdr>
    </w:div>
    <w:div w:id="277107919">
      <w:bodyDiv w:val="1"/>
      <w:marLeft w:val="0"/>
      <w:marRight w:val="0"/>
      <w:marTop w:val="0"/>
      <w:marBottom w:val="0"/>
      <w:divBdr>
        <w:top w:val="none" w:sz="0" w:space="0" w:color="auto"/>
        <w:left w:val="none" w:sz="0" w:space="0" w:color="auto"/>
        <w:bottom w:val="none" w:sz="0" w:space="0" w:color="auto"/>
        <w:right w:val="none" w:sz="0" w:space="0" w:color="auto"/>
      </w:divBdr>
    </w:div>
    <w:div w:id="277176302">
      <w:bodyDiv w:val="1"/>
      <w:marLeft w:val="0"/>
      <w:marRight w:val="0"/>
      <w:marTop w:val="0"/>
      <w:marBottom w:val="0"/>
      <w:divBdr>
        <w:top w:val="none" w:sz="0" w:space="0" w:color="auto"/>
        <w:left w:val="none" w:sz="0" w:space="0" w:color="auto"/>
        <w:bottom w:val="none" w:sz="0" w:space="0" w:color="auto"/>
        <w:right w:val="none" w:sz="0" w:space="0" w:color="auto"/>
      </w:divBdr>
    </w:div>
    <w:div w:id="277224228">
      <w:bodyDiv w:val="1"/>
      <w:marLeft w:val="0"/>
      <w:marRight w:val="0"/>
      <w:marTop w:val="0"/>
      <w:marBottom w:val="0"/>
      <w:divBdr>
        <w:top w:val="none" w:sz="0" w:space="0" w:color="auto"/>
        <w:left w:val="none" w:sz="0" w:space="0" w:color="auto"/>
        <w:bottom w:val="none" w:sz="0" w:space="0" w:color="auto"/>
        <w:right w:val="none" w:sz="0" w:space="0" w:color="auto"/>
      </w:divBdr>
    </w:div>
    <w:div w:id="277228122">
      <w:bodyDiv w:val="1"/>
      <w:marLeft w:val="0"/>
      <w:marRight w:val="0"/>
      <w:marTop w:val="0"/>
      <w:marBottom w:val="0"/>
      <w:divBdr>
        <w:top w:val="none" w:sz="0" w:space="0" w:color="auto"/>
        <w:left w:val="none" w:sz="0" w:space="0" w:color="auto"/>
        <w:bottom w:val="none" w:sz="0" w:space="0" w:color="auto"/>
        <w:right w:val="none" w:sz="0" w:space="0" w:color="auto"/>
      </w:divBdr>
    </w:div>
    <w:div w:id="277295222">
      <w:bodyDiv w:val="1"/>
      <w:marLeft w:val="0"/>
      <w:marRight w:val="0"/>
      <w:marTop w:val="0"/>
      <w:marBottom w:val="0"/>
      <w:divBdr>
        <w:top w:val="none" w:sz="0" w:space="0" w:color="auto"/>
        <w:left w:val="none" w:sz="0" w:space="0" w:color="auto"/>
        <w:bottom w:val="none" w:sz="0" w:space="0" w:color="auto"/>
        <w:right w:val="none" w:sz="0" w:space="0" w:color="auto"/>
      </w:divBdr>
    </w:div>
    <w:div w:id="277298202">
      <w:bodyDiv w:val="1"/>
      <w:marLeft w:val="0"/>
      <w:marRight w:val="0"/>
      <w:marTop w:val="0"/>
      <w:marBottom w:val="0"/>
      <w:divBdr>
        <w:top w:val="none" w:sz="0" w:space="0" w:color="auto"/>
        <w:left w:val="none" w:sz="0" w:space="0" w:color="auto"/>
        <w:bottom w:val="none" w:sz="0" w:space="0" w:color="auto"/>
        <w:right w:val="none" w:sz="0" w:space="0" w:color="auto"/>
      </w:divBdr>
    </w:div>
    <w:div w:id="277299302">
      <w:bodyDiv w:val="1"/>
      <w:marLeft w:val="0"/>
      <w:marRight w:val="0"/>
      <w:marTop w:val="0"/>
      <w:marBottom w:val="0"/>
      <w:divBdr>
        <w:top w:val="none" w:sz="0" w:space="0" w:color="auto"/>
        <w:left w:val="none" w:sz="0" w:space="0" w:color="auto"/>
        <w:bottom w:val="none" w:sz="0" w:space="0" w:color="auto"/>
        <w:right w:val="none" w:sz="0" w:space="0" w:color="auto"/>
      </w:divBdr>
    </w:div>
    <w:div w:id="277371792">
      <w:bodyDiv w:val="1"/>
      <w:marLeft w:val="0"/>
      <w:marRight w:val="0"/>
      <w:marTop w:val="0"/>
      <w:marBottom w:val="0"/>
      <w:divBdr>
        <w:top w:val="none" w:sz="0" w:space="0" w:color="auto"/>
        <w:left w:val="none" w:sz="0" w:space="0" w:color="auto"/>
        <w:bottom w:val="none" w:sz="0" w:space="0" w:color="auto"/>
        <w:right w:val="none" w:sz="0" w:space="0" w:color="auto"/>
      </w:divBdr>
    </w:div>
    <w:div w:id="277371820">
      <w:bodyDiv w:val="1"/>
      <w:marLeft w:val="0"/>
      <w:marRight w:val="0"/>
      <w:marTop w:val="0"/>
      <w:marBottom w:val="0"/>
      <w:divBdr>
        <w:top w:val="none" w:sz="0" w:space="0" w:color="auto"/>
        <w:left w:val="none" w:sz="0" w:space="0" w:color="auto"/>
        <w:bottom w:val="none" w:sz="0" w:space="0" w:color="auto"/>
        <w:right w:val="none" w:sz="0" w:space="0" w:color="auto"/>
      </w:divBdr>
    </w:div>
    <w:div w:id="277372216">
      <w:bodyDiv w:val="1"/>
      <w:marLeft w:val="0"/>
      <w:marRight w:val="0"/>
      <w:marTop w:val="0"/>
      <w:marBottom w:val="0"/>
      <w:divBdr>
        <w:top w:val="none" w:sz="0" w:space="0" w:color="auto"/>
        <w:left w:val="none" w:sz="0" w:space="0" w:color="auto"/>
        <w:bottom w:val="none" w:sz="0" w:space="0" w:color="auto"/>
        <w:right w:val="none" w:sz="0" w:space="0" w:color="auto"/>
      </w:divBdr>
    </w:div>
    <w:div w:id="277375509">
      <w:bodyDiv w:val="1"/>
      <w:marLeft w:val="0"/>
      <w:marRight w:val="0"/>
      <w:marTop w:val="0"/>
      <w:marBottom w:val="0"/>
      <w:divBdr>
        <w:top w:val="none" w:sz="0" w:space="0" w:color="auto"/>
        <w:left w:val="none" w:sz="0" w:space="0" w:color="auto"/>
        <w:bottom w:val="none" w:sz="0" w:space="0" w:color="auto"/>
        <w:right w:val="none" w:sz="0" w:space="0" w:color="auto"/>
      </w:divBdr>
    </w:div>
    <w:div w:id="277377868">
      <w:bodyDiv w:val="1"/>
      <w:marLeft w:val="0"/>
      <w:marRight w:val="0"/>
      <w:marTop w:val="0"/>
      <w:marBottom w:val="0"/>
      <w:divBdr>
        <w:top w:val="none" w:sz="0" w:space="0" w:color="auto"/>
        <w:left w:val="none" w:sz="0" w:space="0" w:color="auto"/>
        <w:bottom w:val="none" w:sz="0" w:space="0" w:color="auto"/>
        <w:right w:val="none" w:sz="0" w:space="0" w:color="auto"/>
      </w:divBdr>
    </w:div>
    <w:div w:id="277377944">
      <w:bodyDiv w:val="1"/>
      <w:marLeft w:val="0"/>
      <w:marRight w:val="0"/>
      <w:marTop w:val="0"/>
      <w:marBottom w:val="0"/>
      <w:divBdr>
        <w:top w:val="none" w:sz="0" w:space="0" w:color="auto"/>
        <w:left w:val="none" w:sz="0" w:space="0" w:color="auto"/>
        <w:bottom w:val="none" w:sz="0" w:space="0" w:color="auto"/>
        <w:right w:val="none" w:sz="0" w:space="0" w:color="auto"/>
      </w:divBdr>
    </w:div>
    <w:div w:id="277378886">
      <w:bodyDiv w:val="1"/>
      <w:marLeft w:val="0"/>
      <w:marRight w:val="0"/>
      <w:marTop w:val="0"/>
      <w:marBottom w:val="0"/>
      <w:divBdr>
        <w:top w:val="none" w:sz="0" w:space="0" w:color="auto"/>
        <w:left w:val="none" w:sz="0" w:space="0" w:color="auto"/>
        <w:bottom w:val="none" w:sz="0" w:space="0" w:color="auto"/>
        <w:right w:val="none" w:sz="0" w:space="0" w:color="auto"/>
      </w:divBdr>
    </w:div>
    <w:div w:id="277414219">
      <w:bodyDiv w:val="1"/>
      <w:marLeft w:val="0"/>
      <w:marRight w:val="0"/>
      <w:marTop w:val="0"/>
      <w:marBottom w:val="0"/>
      <w:divBdr>
        <w:top w:val="none" w:sz="0" w:space="0" w:color="auto"/>
        <w:left w:val="none" w:sz="0" w:space="0" w:color="auto"/>
        <w:bottom w:val="none" w:sz="0" w:space="0" w:color="auto"/>
        <w:right w:val="none" w:sz="0" w:space="0" w:color="auto"/>
      </w:divBdr>
    </w:div>
    <w:div w:id="277445872">
      <w:bodyDiv w:val="1"/>
      <w:marLeft w:val="0"/>
      <w:marRight w:val="0"/>
      <w:marTop w:val="0"/>
      <w:marBottom w:val="0"/>
      <w:divBdr>
        <w:top w:val="none" w:sz="0" w:space="0" w:color="auto"/>
        <w:left w:val="none" w:sz="0" w:space="0" w:color="auto"/>
        <w:bottom w:val="none" w:sz="0" w:space="0" w:color="auto"/>
        <w:right w:val="none" w:sz="0" w:space="0" w:color="auto"/>
      </w:divBdr>
    </w:div>
    <w:div w:id="277487954">
      <w:bodyDiv w:val="1"/>
      <w:marLeft w:val="0"/>
      <w:marRight w:val="0"/>
      <w:marTop w:val="0"/>
      <w:marBottom w:val="0"/>
      <w:divBdr>
        <w:top w:val="none" w:sz="0" w:space="0" w:color="auto"/>
        <w:left w:val="none" w:sz="0" w:space="0" w:color="auto"/>
        <w:bottom w:val="none" w:sz="0" w:space="0" w:color="auto"/>
        <w:right w:val="none" w:sz="0" w:space="0" w:color="auto"/>
      </w:divBdr>
    </w:div>
    <w:div w:id="277488043">
      <w:bodyDiv w:val="1"/>
      <w:marLeft w:val="0"/>
      <w:marRight w:val="0"/>
      <w:marTop w:val="0"/>
      <w:marBottom w:val="0"/>
      <w:divBdr>
        <w:top w:val="none" w:sz="0" w:space="0" w:color="auto"/>
        <w:left w:val="none" w:sz="0" w:space="0" w:color="auto"/>
        <w:bottom w:val="none" w:sz="0" w:space="0" w:color="auto"/>
        <w:right w:val="none" w:sz="0" w:space="0" w:color="auto"/>
      </w:divBdr>
    </w:div>
    <w:div w:id="277489229">
      <w:bodyDiv w:val="1"/>
      <w:marLeft w:val="0"/>
      <w:marRight w:val="0"/>
      <w:marTop w:val="0"/>
      <w:marBottom w:val="0"/>
      <w:divBdr>
        <w:top w:val="none" w:sz="0" w:space="0" w:color="auto"/>
        <w:left w:val="none" w:sz="0" w:space="0" w:color="auto"/>
        <w:bottom w:val="none" w:sz="0" w:space="0" w:color="auto"/>
        <w:right w:val="none" w:sz="0" w:space="0" w:color="auto"/>
      </w:divBdr>
    </w:div>
    <w:div w:id="277489464">
      <w:bodyDiv w:val="1"/>
      <w:marLeft w:val="0"/>
      <w:marRight w:val="0"/>
      <w:marTop w:val="0"/>
      <w:marBottom w:val="0"/>
      <w:divBdr>
        <w:top w:val="none" w:sz="0" w:space="0" w:color="auto"/>
        <w:left w:val="none" w:sz="0" w:space="0" w:color="auto"/>
        <w:bottom w:val="none" w:sz="0" w:space="0" w:color="auto"/>
        <w:right w:val="none" w:sz="0" w:space="0" w:color="auto"/>
      </w:divBdr>
    </w:div>
    <w:div w:id="277489548">
      <w:bodyDiv w:val="1"/>
      <w:marLeft w:val="0"/>
      <w:marRight w:val="0"/>
      <w:marTop w:val="0"/>
      <w:marBottom w:val="0"/>
      <w:divBdr>
        <w:top w:val="none" w:sz="0" w:space="0" w:color="auto"/>
        <w:left w:val="none" w:sz="0" w:space="0" w:color="auto"/>
        <w:bottom w:val="none" w:sz="0" w:space="0" w:color="auto"/>
        <w:right w:val="none" w:sz="0" w:space="0" w:color="auto"/>
      </w:divBdr>
    </w:div>
    <w:div w:id="277490088">
      <w:bodyDiv w:val="1"/>
      <w:marLeft w:val="0"/>
      <w:marRight w:val="0"/>
      <w:marTop w:val="0"/>
      <w:marBottom w:val="0"/>
      <w:divBdr>
        <w:top w:val="none" w:sz="0" w:space="0" w:color="auto"/>
        <w:left w:val="none" w:sz="0" w:space="0" w:color="auto"/>
        <w:bottom w:val="none" w:sz="0" w:space="0" w:color="auto"/>
        <w:right w:val="none" w:sz="0" w:space="0" w:color="auto"/>
      </w:divBdr>
    </w:div>
    <w:div w:id="277490236">
      <w:bodyDiv w:val="1"/>
      <w:marLeft w:val="0"/>
      <w:marRight w:val="0"/>
      <w:marTop w:val="0"/>
      <w:marBottom w:val="0"/>
      <w:divBdr>
        <w:top w:val="none" w:sz="0" w:space="0" w:color="auto"/>
        <w:left w:val="none" w:sz="0" w:space="0" w:color="auto"/>
        <w:bottom w:val="none" w:sz="0" w:space="0" w:color="auto"/>
        <w:right w:val="none" w:sz="0" w:space="0" w:color="auto"/>
      </w:divBdr>
    </w:div>
    <w:div w:id="277496925">
      <w:bodyDiv w:val="1"/>
      <w:marLeft w:val="0"/>
      <w:marRight w:val="0"/>
      <w:marTop w:val="0"/>
      <w:marBottom w:val="0"/>
      <w:divBdr>
        <w:top w:val="none" w:sz="0" w:space="0" w:color="auto"/>
        <w:left w:val="none" w:sz="0" w:space="0" w:color="auto"/>
        <w:bottom w:val="none" w:sz="0" w:space="0" w:color="auto"/>
        <w:right w:val="none" w:sz="0" w:space="0" w:color="auto"/>
      </w:divBdr>
    </w:div>
    <w:div w:id="277562782">
      <w:bodyDiv w:val="1"/>
      <w:marLeft w:val="0"/>
      <w:marRight w:val="0"/>
      <w:marTop w:val="0"/>
      <w:marBottom w:val="0"/>
      <w:divBdr>
        <w:top w:val="none" w:sz="0" w:space="0" w:color="auto"/>
        <w:left w:val="none" w:sz="0" w:space="0" w:color="auto"/>
        <w:bottom w:val="none" w:sz="0" w:space="0" w:color="auto"/>
        <w:right w:val="none" w:sz="0" w:space="0" w:color="auto"/>
      </w:divBdr>
    </w:div>
    <w:div w:id="277565804">
      <w:bodyDiv w:val="1"/>
      <w:marLeft w:val="0"/>
      <w:marRight w:val="0"/>
      <w:marTop w:val="0"/>
      <w:marBottom w:val="0"/>
      <w:divBdr>
        <w:top w:val="none" w:sz="0" w:space="0" w:color="auto"/>
        <w:left w:val="none" w:sz="0" w:space="0" w:color="auto"/>
        <w:bottom w:val="none" w:sz="0" w:space="0" w:color="auto"/>
        <w:right w:val="none" w:sz="0" w:space="0" w:color="auto"/>
      </w:divBdr>
    </w:div>
    <w:div w:id="277566172">
      <w:bodyDiv w:val="1"/>
      <w:marLeft w:val="0"/>
      <w:marRight w:val="0"/>
      <w:marTop w:val="0"/>
      <w:marBottom w:val="0"/>
      <w:divBdr>
        <w:top w:val="none" w:sz="0" w:space="0" w:color="auto"/>
        <w:left w:val="none" w:sz="0" w:space="0" w:color="auto"/>
        <w:bottom w:val="none" w:sz="0" w:space="0" w:color="auto"/>
        <w:right w:val="none" w:sz="0" w:space="0" w:color="auto"/>
      </w:divBdr>
    </w:div>
    <w:div w:id="277567238">
      <w:bodyDiv w:val="1"/>
      <w:marLeft w:val="0"/>
      <w:marRight w:val="0"/>
      <w:marTop w:val="0"/>
      <w:marBottom w:val="0"/>
      <w:divBdr>
        <w:top w:val="none" w:sz="0" w:space="0" w:color="auto"/>
        <w:left w:val="none" w:sz="0" w:space="0" w:color="auto"/>
        <w:bottom w:val="none" w:sz="0" w:space="0" w:color="auto"/>
        <w:right w:val="none" w:sz="0" w:space="0" w:color="auto"/>
      </w:divBdr>
    </w:div>
    <w:div w:id="277570512">
      <w:bodyDiv w:val="1"/>
      <w:marLeft w:val="0"/>
      <w:marRight w:val="0"/>
      <w:marTop w:val="0"/>
      <w:marBottom w:val="0"/>
      <w:divBdr>
        <w:top w:val="none" w:sz="0" w:space="0" w:color="auto"/>
        <w:left w:val="none" w:sz="0" w:space="0" w:color="auto"/>
        <w:bottom w:val="none" w:sz="0" w:space="0" w:color="auto"/>
        <w:right w:val="none" w:sz="0" w:space="0" w:color="auto"/>
      </w:divBdr>
    </w:div>
    <w:div w:id="277612824">
      <w:bodyDiv w:val="1"/>
      <w:marLeft w:val="0"/>
      <w:marRight w:val="0"/>
      <w:marTop w:val="0"/>
      <w:marBottom w:val="0"/>
      <w:divBdr>
        <w:top w:val="none" w:sz="0" w:space="0" w:color="auto"/>
        <w:left w:val="none" w:sz="0" w:space="0" w:color="auto"/>
        <w:bottom w:val="none" w:sz="0" w:space="0" w:color="auto"/>
        <w:right w:val="none" w:sz="0" w:space="0" w:color="auto"/>
      </w:divBdr>
    </w:div>
    <w:div w:id="277638944">
      <w:bodyDiv w:val="1"/>
      <w:marLeft w:val="0"/>
      <w:marRight w:val="0"/>
      <w:marTop w:val="0"/>
      <w:marBottom w:val="0"/>
      <w:divBdr>
        <w:top w:val="none" w:sz="0" w:space="0" w:color="auto"/>
        <w:left w:val="none" w:sz="0" w:space="0" w:color="auto"/>
        <w:bottom w:val="none" w:sz="0" w:space="0" w:color="auto"/>
        <w:right w:val="none" w:sz="0" w:space="0" w:color="auto"/>
      </w:divBdr>
    </w:div>
    <w:div w:id="277641021">
      <w:bodyDiv w:val="1"/>
      <w:marLeft w:val="0"/>
      <w:marRight w:val="0"/>
      <w:marTop w:val="0"/>
      <w:marBottom w:val="0"/>
      <w:divBdr>
        <w:top w:val="none" w:sz="0" w:space="0" w:color="auto"/>
        <w:left w:val="none" w:sz="0" w:space="0" w:color="auto"/>
        <w:bottom w:val="none" w:sz="0" w:space="0" w:color="auto"/>
        <w:right w:val="none" w:sz="0" w:space="0" w:color="auto"/>
      </w:divBdr>
    </w:div>
    <w:div w:id="277683212">
      <w:bodyDiv w:val="1"/>
      <w:marLeft w:val="0"/>
      <w:marRight w:val="0"/>
      <w:marTop w:val="0"/>
      <w:marBottom w:val="0"/>
      <w:divBdr>
        <w:top w:val="none" w:sz="0" w:space="0" w:color="auto"/>
        <w:left w:val="none" w:sz="0" w:space="0" w:color="auto"/>
        <w:bottom w:val="none" w:sz="0" w:space="0" w:color="auto"/>
        <w:right w:val="none" w:sz="0" w:space="0" w:color="auto"/>
      </w:divBdr>
    </w:div>
    <w:div w:id="277684422">
      <w:bodyDiv w:val="1"/>
      <w:marLeft w:val="0"/>
      <w:marRight w:val="0"/>
      <w:marTop w:val="0"/>
      <w:marBottom w:val="0"/>
      <w:divBdr>
        <w:top w:val="none" w:sz="0" w:space="0" w:color="auto"/>
        <w:left w:val="none" w:sz="0" w:space="0" w:color="auto"/>
        <w:bottom w:val="none" w:sz="0" w:space="0" w:color="auto"/>
        <w:right w:val="none" w:sz="0" w:space="0" w:color="auto"/>
      </w:divBdr>
    </w:div>
    <w:div w:id="277686190">
      <w:bodyDiv w:val="1"/>
      <w:marLeft w:val="0"/>
      <w:marRight w:val="0"/>
      <w:marTop w:val="0"/>
      <w:marBottom w:val="0"/>
      <w:divBdr>
        <w:top w:val="none" w:sz="0" w:space="0" w:color="auto"/>
        <w:left w:val="none" w:sz="0" w:space="0" w:color="auto"/>
        <w:bottom w:val="none" w:sz="0" w:space="0" w:color="auto"/>
        <w:right w:val="none" w:sz="0" w:space="0" w:color="auto"/>
      </w:divBdr>
    </w:div>
    <w:div w:id="277687264">
      <w:bodyDiv w:val="1"/>
      <w:marLeft w:val="0"/>
      <w:marRight w:val="0"/>
      <w:marTop w:val="0"/>
      <w:marBottom w:val="0"/>
      <w:divBdr>
        <w:top w:val="none" w:sz="0" w:space="0" w:color="auto"/>
        <w:left w:val="none" w:sz="0" w:space="0" w:color="auto"/>
        <w:bottom w:val="none" w:sz="0" w:space="0" w:color="auto"/>
        <w:right w:val="none" w:sz="0" w:space="0" w:color="auto"/>
      </w:divBdr>
    </w:div>
    <w:div w:id="277687852">
      <w:bodyDiv w:val="1"/>
      <w:marLeft w:val="0"/>
      <w:marRight w:val="0"/>
      <w:marTop w:val="0"/>
      <w:marBottom w:val="0"/>
      <w:divBdr>
        <w:top w:val="none" w:sz="0" w:space="0" w:color="auto"/>
        <w:left w:val="none" w:sz="0" w:space="0" w:color="auto"/>
        <w:bottom w:val="none" w:sz="0" w:space="0" w:color="auto"/>
        <w:right w:val="none" w:sz="0" w:space="0" w:color="auto"/>
      </w:divBdr>
    </w:div>
    <w:div w:id="277689720">
      <w:bodyDiv w:val="1"/>
      <w:marLeft w:val="0"/>
      <w:marRight w:val="0"/>
      <w:marTop w:val="0"/>
      <w:marBottom w:val="0"/>
      <w:divBdr>
        <w:top w:val="none" w:sz="0" w:space="0" w:color="auto"/>
        <w:left w:val="none" w:sz="0" w:space="0" w:color="auto"/>
        <w:bottom w:val="none" w:sz="0" w:space="0" w:color="auto"/>
        <w:right w:val="none" w:sz="0" w:space="0" w:color="auto"/>
      </w:divBdr>
    </w:div>
    <w:div w:id="277832114">
      <w:bodyDiv w:val="1"/>
      <w:marLeft w:val="0"/>
      <w:marRight w:val="0"/>
      <w:marTop w:val="0"/>
      <w:marBottom w:val="0"/>
      <w:divBdr>
        <w:top w:val="none" w:sz="0" w:space="0" w:color="auto"/>
        <w:left w:val="none" w:sz="0" w:space="0" w:color="auto"/>
        <w:bottom w:val="none" w:sz="0" w:space="0" w:color="auto"/>
        <w:right w:val="none" w:sz="0" w:space="0" w:color="auto"/>
      </w:divBdr>
    </w:div>
    <w:div w:id="277836008">
      <w:bodyDiv w:val="1"/>
      <w:marLeft w:val="0"/>
      <w:marRight w:val="0"/>
      <w:marTop w:val="0"/>
      <w:marBottom w:val="0"/>
      <w:divBdr>
        <w:top w:val="none" w:sz="0" w:space="0" w:color="auto"/>
        <w:left w:val="none" w:sz="0" w:space="0" w:color="auto"/>
        <w:bottom w:val="none" w:sz="0" w:space="0" w:color="auto"/>
        <w:right w:val="none" w:sz="0" w:space="0" w:color="auto"/>
      </w:divBdr>
    </w:div>
    <w:div w:id="277838815">
      <w:bodyDiv w:val="1"/>
      <w:marLeft w:val="0"/>
      <w:marRight w:val="0"/>
      <w:marTop w:val="0"/>
      <w:marBottom w:val="0"/>
      <w:divBdr>
        <w:top w:val="none" w:sz="0" w:space="0" w:color="auto"/>
        <w:left w:val="none" w:sz="0" w:space="0" w:color="auto"/>
        <w:bottom w:val="none" w:sz="0" w:space="0" w:color="auto"/>
        <w:right w:val="none" w:sz="0" w:space="0" w:color="auto"/>
      </w:divBdr>
    </w:div>
    <w:div w:id="277839039">
      <w:bodyDiv w:val="1"/>
      <w:marLeft w:val="0"/>
      <w:marRight w:val="0"/>
      <w:marTop w:val="0"/>
      <w:marBottom w:val="0"/>
      <w:divBdr>
        <w:top w:val="none" w:sz="0" w:space="0" w:color="auto"/>
        <w:left w:val="none" w:sz="0" w:space="0" w:color="auto"/>
        <w:bottom w:val="none" w:sz="0" w:space="0" w:color="auto"/>
        <w:right w:val="none" w:sz="0" w:space="0" w:color="auto"/>
      </w:divBdr>
    </w:div>
    <w:div w:id="277839781">
      <w:bodyDiv w:val="1"/>
      <w:marLeft w:val="0"/>
      <w:marRight w:val="0"/>
      <w:marTop w:val="0"/>
      <w:marBottom w:val="0"/>
      <w:divBdr>
        <w:top w:val="none" w:sz="0" w:space="0" w:color="auto"/>
        <w:left w:val="none" w:sz="0" w:space="0" w:color="auto"/>
        <w:bottom w:val="none" w:sz="0" w:space="0" w:color="auto"/>
        <w:right w:val="none" w:sz="0" w:space="0" w:color="auto"/>
      </w:divBdr>
    </w:div>
    <w:div w:id="277879592">
      <w:bodyDiv w:val="1"/>
      <w:marLeft w:val="0"/>
      <w:marRight w:val="0"/>
      <w:marTop w:val="0"/>
      <w:marBottom w:val="0"/>
      <w:divBdr>
        <w:top w:val="none" w:sz="0" w:space="0" w:color="auto"/>
        <w:left w:val="none" w:sz="0" w:space="0" w:color="auto"/>
        <w:bottom w:val="none" w:sz="0" w:space="0" w:color="auto"/>
        <w:right w:val="none" w:sz="0" w:space="0" w:color="auto"/>
      </w:divBdr>
    </w:div>
    <w:div w:id="277879604">
      <w:bodyDiv w:val="1"/>
      <w:marLeft w:val="0"/>
      <w:marRight w:val="0"/>
      <w:marTop w:val="0"/>
      <w:marBottom w:val="0"/>
      <w:divBdr>
        <w:top w:val="none" w:sz="0" w:space="0" w:color="auto"/>
        <w:left w:val="none" w:sz="0" w:space="0" w:color="auto"/>
        <w:bottom w:val="none" w:sz="0" w:space="0" w:color="auto"/>
        <w:right w:val="none" w:sz="0" w:space="0" w:color="auto"/>
      </w:divBdr>
    </w:div>
    <w:div w:id="277880175">
      <w:bodyDiv w:val="1"/>
      <w:marLeft w:val="0"/>
      <w:marRight w:val="0"/>
      <w:marTop w:val="0"/>
      <w:marBottom w:val="0"/>
      <w:divBdr>
        <w:top w:val="none" w:sz="0" w:space="0" w:color="auto"/>
        <w:left w:val="none" w:sz="0" w:space="0" w:color="auto"/>
        <w:bottom w:val="none" w:sz="0" w:space="0" w:color="auto"/>
        <w:right w:val="none" w:sz="0" w:space="0" w:color="auto"/>
      </w:divBdr>
    </w:div>
    <w:div w:id="277880198">
      <w:bodyDiv w:val="1"/>
      <w:marLeft w:val="0"/>
      <w:marRight w:val="0"/>
      <w:marTop w:val="0"/>
      <w:marBottom w:val="0"/>
      <w:divBdr>
        <w:top w:val="none" w:sz="0" w:space="0" w:color="auto"/>
        <w:left w:val="none" w:sz="0" w:space="0" w:color="auto"/>
        <w:bottom w:val="none" w:sz="0" w:space="0" w:color="auto"/>
        <w:right w:val="none" w:sz="0" w:space="0" w:color="auto"/>
      </w:divBdr>
    </w:div>
    <w:div w:id="277949119">
      <w:bodyDiv w:val="1"/>
      <w:marLeft w:val="0"/>
      <w:marRight w:val="0"/>
      <w:marTop w:val="0"/>
      <w:marBottom w:val="0"/>
      <w:divBdr>
        <w:top w:val="none" w:sz="0" w:space="0" w:color="auto"/>
        <w:left w:val="none" w:sz="0" w:space="0" w:color="auto"/>
        <w:bottom w:val="none" w:sz="0" w:space="0" w:color="auto"/>
        <w:right w:val="none" w:sz="0" w:space="0" w:color="auto"/>
      </w:divBdr>
    </w:div>
    <w:div w:id="277950962">
      <w:bodyDiv w:val="1"/>
      <w:marLeft w:val="0"/>
      <w:marRight w:val="0"/>
      <w:marTop w:val="0"/>
      <w:marBottom w:val="0"/>
      <w:divBdr>
        <w:top w:val="none" w:sz="0" w:space="0" w:color="auto"/>
        <w:left w:val="none" w:sz="0" w:space="0" w:color="auto"/>
        <w:bottom w:val="none" w:sz="0" w:space="0" w:color="auto"/>
        <w:right w:val="none" w:sz="0" w:space="0" w:color="auto"/>
      </w:divBdr>
    </w:div>
    <w:div w:id="278025479">
      <w:bodyDiv w:val="1"/>
      <w:marLeft w:val="0"/>
      <w:marRight w:val="0"/>
      <w:marTop w:val="0"/>
      <w:marBottom w:val="0"/>
      <w:divBdr>
        <w:top w:val="none" w:sz="0" w:space="0" w:color="auto"/>
        <w:left w:val="none" w:sz="0" w:space="0" w:color="auto"/>
        <w:bottom w:val="none" w:sz="0" w:space="0" w:color="auto"/>
        <w:right w:val="none" w:sz="0" w:space="0" w:color="auto"/>
      </w:divBdr>
    </w:div>
    <w:div w:id="278029643">
      <w:bodyDiv w:val="1"/>
      <w:marLeft w:val="0"/>
      <w:marRight w:val="0"/>
      <w:marTop w:val="0"/>
      <w:marBottom w:val="0"/>
      <w:divBdr>
        <w:top w:val="none" w:sz="0" w:space="0" w:color="auto"/>
        <w:left w:val="none" w:sz="0" w:space="0" w:color="auto"/>
        <w:bottom w:val="none" w:sz="0" w:space="0" w:color="auto"/>
        <w:right w:val="none" w:sz="0" w:space="0" w:color="auto"/>
      </w:divBdr>
    </w:div>
    <w:div w:id="278031509">
      <w:bodyDiv w:val="1"/>
      <w:marLeft w:val="0"/>
      <w:marRight w:val="0"/>
      <w:marTop w:val="0"/>
      <w:marBottom w:val="0"/>
      <w:divBdr>
        <w:top w:val="none" w:sz="0" w:space="0" w:color="auto"/>
        <w:left w:val="none" w:sz="0" w:space="0" w:color="auto"/>
        <w:bottom w:val="none" w:sz="0" w:space="0" w:color="auto"/>
        <w:right w:val="none" w:sz="0" w:space="0" w:color="auto"/>
      </w:divBdr>
    </w:div>
    <w:div w:id="278032407">
      <w:bodyDiv w:val="1"/>
      <w:marLeft w:val="0"/>
      <w:marRight w:val="0"/>
      <w:marTop w:val="0"/>
      <w:marBottom w:val="0"/>
      <w:divBdr>
        <w:top w:val="none" w:sz="0" w:space="0" w:color="auto"/>
        <w:left w:val="none" w:sz="0" w:space="0" w:color="auto"/>
        <w:bottom w:val="none" w:sz="0" w:space="0" w:color="auto"/>
        <w:right w:val="none" w:sz="0" w:space="0" w:color="auto"/>
      </w:divBdr>
    </w:div>
    <w:div w:id="278074882">
      <w:bodyDiv w:val="1"/>
      <w:marLeft w:val="0"/>
      <w:marRight w:val="0"/>
      <w:marTop w:val="0"/>
      <w:marBottom w:val="0"/>
      <w:divBdr>
        <w:top w:val="none" w:sz="0" w:space="0" w:color="auto"/>
        <w:left w:val="none" w:sz="0" w:space="0" w:color="auto"/>
        <w:bottom w:val="none" w:sz="0" w:space="0" w:color="auto"/>
        <w:right w:val="none" w:sz="0" w:space="0" w:color="auto"/>
      </w:divBdr>
    </w:div>
    <w:div w:id="278145375">
      <w:bodyDiv w:val="1"/>
      <w:marLeft w:val="0"/>
      <w:marRight w:val="0"/>
      <w:marTop w:val="0"/>
      <w:marBottom w:val="0"/>
      <w:divBdr>
        <w:top w:val="none" w:sz="0" w:space="0" w:color="auto"/>
        <w:left w:val="none" w:sz="0" w:space="0" w:color="auto"/>
        <w:bottom w:val="none" w:sz="0" w:space="0" w:color="auto"/>
        <w:right w:val="none" w:sz="0" w:space="0" w:color="auto"/>
      </w:divBdr>
    </w:div>
    <w:div w:id="278148628">
      <w:bodyDiv w:val="1"/>
      <w:marLeft w:val="0"/>
      <w:marRight w:val="0"/>
      <w:marTop w:val="0"/>
      <w:marBottom w:val="0"/>
      <w:divBdr>
        <w:top w:val="none" w:sz="0" w:space="0" w:color="auto"/>
        <w:left w:val="none" w:sz="0" w:space="0" w:color="auto"/>
        <w:bottom w:val="none" w:sz="0" w:space="0" w:color="auto"/>
        <w:right w:val="none" w:sz="0" w:space="0" w:color="auto"/>
      </w:divBdr>
    </w:div>
    <w:div w:id="278148663">
      <w:bodyDiv w:val="1"/>
      <w:marLeft w:val="0"/>
      <w:marRight w:val="0"/>
      <w:marTop w:val="0"/>
      <w:marBottom w:val="0"/>
      <w:divBdr>
        <w:top w:val="none" w:sz="0" w:space="0" w:color="auto"/>
        <w:left w:val="none" w:sz="0" w:space="0" w:color="auto"/>
        <w:bottom w:val="none" w:sz="0" w:space="0" w:color="auto"/>
        <w:right w:val="none" w:sz="0" w:space="0" w:color="auto"/>
      </w:divBdr>
    </w:div>
    <w:div w:id="278217898">
      <w:bodyDiv w:val="1"/>
      <w:marLeft w:val="0"/>
      <w:marRight w:val="0"/>
      <w:marTop w:val="0"/>
      <w:marBottom w:val="0"/>
      <w:divBdr>
        <w:top w:val="none" w:sz="0" w:space="0" w:color="auto"/>
        <w:left w:val="none" w:sz="0" w:space="0" w:color="auto"/>
        <w:bottom w:val="none" w:sz="0" w:space="0" w:color="auto"/>
        <w:right w:val="none" w:sz="0" w:space="0" w:color="auto"/>
      </w:divBdr>
    </w:div>
    <w:div w:id="278219026">
      <w:bodyDiv w:val="1"/>
      <w:marLeft w:val="0"/>
      <w:marRight w:val="0"/>
      <w:marTop w:val="0"/>
      <w:marBottom w:val="0"/>
      <w:divBdr>
        <w:top w:val="none" w:sz="0" w:space="0" w:color="auto"/>
        <w:left w:val="none" w:sz="0" w:space="0" w:color="auto"/>
        <w:bottom w:val="none" w:sz="0" w:space="0" w:color="auto"/>
        <w:right w:val="none" w:sz="0" w:space="0" w:color="auto"/>
      </w:divBdr>
    </w:div>
    <w:div w:id="278219347">
      <w:bodyDiv w:val="1"/>
      <w:marLeft w:val="0"/>
      <w:marRight w:val="0"/>
      <w:marTop w:val="0"/>
      <w:marBottom w:val="0"/>
      <w:divBdr>
        <w:top w:val="none" w:sz="0" w:space="0" w:color="auto"/>
        <w:left w:val="none" w:sz="0" w:space="0" w:color="auto"/>
        <w:bottom w:val="none" w:sz="0" w:space="0" w:color="auto"/>
        <w:right w:val="none" w:sz="0" w:space="0" w:color="auto"/>
      </w:divBdr>
    </w:div>
    <w:div w:id="278222057">
      <w:bodyDiv w:val="1"/>
      <w:marLeft w:val="0"/>
      <w:marRight w:val="0"/>
      <w:marTop w:val="0"/>
      <w:marBottom w:val="0"/>
      <w:divBdr>
        <w:top w:val="none" w:sz="0" w:space="0" w:color="auto"/>
        <w:left w:val="none" w:sz="0" w:space="0" w:color="auto"/>
        <w:bottom w:val="none" w:sz="0" w:space="0" w:color="auto"/>
        <w:right w:val="none" w:sz="0" w:space="0" w:color="auto"/>
      </w:divBdr>
    </w:div>
    <w:div w:id="278225245">
      <w:bodyDiv w:val="1"/>
      <w:marLeft w:val="0"/>
      <w:marRight w:val="0"/>
      <w:marTop w:val="0"/>
      <w:marBottom w:val="0"/>
      <w:divBdr>
        <w:top w:val="none" w:sz="0" w:space="0" w:color="auto"/>
        <w:left w:val="none" w:sz="0" w:space="0" w:color="auto"/>
        <w:bottom w:val="none" w:sz="0" w:space="0" w:color="auto"/>
        <w:right w:val="none" w:sz="0" w:space="0" w:color="auto"/>
      </w:divBdr>
    </w:div>
    <w:div w:id="278225642">
      <w:bodyDiv w:val="1"/>
      <w:marLeft w:val="0"/>
      <w:marRight w:val="0"/>
      <w:marTop w:val="0"/>
      <w:marBottom w:val="0"/>
      <w:divBdr>
        <w:top w:val="none" w:sz="0" w:space="0" w:color="auto"/>
        <w:left w:val="none" w:sz="0" w:space="0" w:color="auto"/>
        <w:bottom w:val="none" w:sz="0" w:space="0" w:color="auto"/>
        <w:right w:val="none" w:sz="0" w:space="0" w:color="auto"/>
      </w:divBdr>
    </w:div>
    <w:div w:id="278226680">
      <w:bodyDiv w:val="1"/>
      <w:marLeft w:val="0"/>
      <w:marRight w:val="0"/>
      <w:marTop w:val="0"/>
      <w:marBottom w:val="0"/>
      <w:divBdr>
        <w:top w:val="none" w:sz="0" w:space="0" w:color="auto"/>
        <w:left w:val="none" w:sz="0" w:space="0" w:color="auto"/>
        <w:bottom w:val="none" w:sz="0" w:space="0" w:color="auto"/>
        <w:right w:val="none" w:sz="0" w:space="0" w:color="auto"/>
      </w:divBdr>
    </w:div>
    <w:div w:id="278227305">
      <w:bodyDiv w:val="1"/>
      <w:marLeft w:val="0"/>
      <w:marRight w:val="0"/>
      <w:marTop w:val="0"/>
      <w:marBottom w:val="0"/>
      <w:divBdr>
        <w:top w:val="none" w:sz="0" w:space="0" w:color="auto"/>
        <w:left w:val="none" w:sz="0" w:space="0" w:color="auto"/>
        <w:bottom w:val="none" w:sz="0" w:space="0" w:color="auto"/>
        <w:right w:val="none" w:sz="0" w:space="0" w:color="auto"/>
      </w:divBdr>
    </w:div>
    <w:div w:id="278293705">
      <w:bodyDiv w:val="1"/>
      <w:marLeft w:val="0"/>
      <w:marRight w:val="0"/>
      <w:marTop w:val="0"/>
      <w:marBottom w:val="0"/>
      <w:divBdr>
        <w:top w:val="none" w:sz="0" w:space="0" w:color="auto"/>
        <w:left w:val="none" w:sz="0" w:space="0" w:color="auto"/>
        <w:bottom w:val="none" w:sz="0" w:space="0" w:color="auto"/>
        <w:right w:val="none" w:sz="0" w:space="0" w:color="auto"/>
      </w:divBdr>
    </w:div>
    <w:div w:id="278294245">
      <w:bodyDiv w:val="1"/>
      <w:marLeft w:val="0"/>
      <w:marRight w:val="0"/>
      <w:marTop w:val="0"/>
      <w:marBottom w:val="0"/>
      <w:divBdr>
        <w:top w:val="none" w:sz="0" w:space="0" w:color="auto"/>
        <w:left w:val="none" w:sz="0" w:space="0" w:color="auto"/>
        <w:bottom w:val="none" w:sz="0" w:space="0" w:color="auto"/>
        <w:right w:val="none" w:sz="0" w:space="0" w:color="auto"/>
      </w:divBdr>
    </w:div>
    <w:div w:id="278295546">
      <w:bodyDiv w:val="1"/>
      <w:marLeft w:val="0"/>
      <w:marRight w:val="0"/>
      <w:marTop w:val="0"/>
      <w:marBottom w:val="0"/>
      <w:divBdr>
        <w:top w:val="none" w:sz="0" w:space="0" w:color="auto"/>
        <w:left w:val="none" w:sz="0" w:space="0" w:color="auto"/>
        <w:bottom w:val="none" w:sz="0" w:space="0" w:color="auto"/>
        <w:right w:val="none" w:sz="0" w:space="0" w:color="auto"/>
      </w:divBdr>
    </w:div>
    <w:div w:id="278296457">
      <w:bodyDiv w:val="1"/>
      <w:marLeft w:val="0"/>
      <w:marRight w:val="0"/>
      <w:marTop w:val="0"/>
      <w:marBottom w:val="0"/>
      <w:divBdr>
        <w:top w:val="none" w:sz="0" w:space="0" w:color="auto"/>
        <w:left w:val="none" w:sz="0" w:space="0" w:color="auto"/>
        <w:bottom w:val="none" w:sz="0" w:space="0" w:color="auto"/>
        <w:right w:val="none" w:sz="0" w:space="0" w:color="auto"/>
      </w:divBdr>
    </w:div>
    <w:div w:id="278297404">
      <w:bodyDiv w:val="1"/>
      <w:marLeft w:val="0"/>
      <w:marRight w:val="0"/>
      <w:marTop w:val="0"/>
      <w:marBottom w:val="0"/>
      <w:divBdr>
        <w:top w:val="none" w:sz="0" w:space="0" w:color="auto"/>
        <w:left w:val="none" w:sz="0" w:space="0" w:color="auto"/>
        <w:bottom w:val="none" w:sz="0" w:space="0" w:color="auto"/>
        <w:right w:val="none" w:sz="0" w:space="0" w:color="auto"/>
      </w:divBdr>
    </w:div>
    <w:div w:id="278339172">
      <w:bodyDiv w:val="1"/>
      <w:marLeft w:val="0"/>
      <w:marRight w:val="0"/>
      <w:marTop w:val="0"/>
      <w:marBottom w:val="0"/>
      <w:divBdr>
        <w:top w:val="none" w:sz="0" w:space="0" w:color="auto"/>
        <w:left w:val="none" w:sz="0" w:space="0" w:color="auto"/>
        <w:bottom w:val="none" w:sz="0" w:space="0" w:color="auto"/>
        <w:right w:val="none" w:sz="0" w:space="0" w:color="auto"/>
      </w:divBdr>
    </w:div>
    <w:div w:id="278340437">
      <w:bodyDiv w:val="1"/>
      <w:marLeft w:val="0"/>
      <w:marRight w:val="0"/>
      <w:marTop w:val="0"/>
      <w:marBottom w:val="0"/>
      <w:divBdr>
        <w:top w:val="none" w:sz="0" w:space="0" w:color="auto"/>
        <w:left w:val="none" w:sz="0" w:space="0" w:color="auto"/>
        <w:bottom w:val="none" w:sz="0" w:space="0" w:color="auto"/>
        <w:right w:val="none" w:sz="0" w:space="0" w:color="auto"/>
      </w:divBdr>
    </w:div>
    <w:div w:id="278342921">
      <w:bodyDiv w:val="1"/>
      <w:marLeft w:val="0"/>
      <w:marRight w:val="0"/>
      <w:marTop w:val="0"/>
      <w:marBottom w:val="0"/>
      <w:divBdr>
        <w:top w:val="none" w:sz="0" w:space="0" w:color="auto"/>
        <w:left w:val="none" w:sz="0" w:space="0" w:color="auto"/>
        <w:bottom w:val="none" w:sz="0" w:space="0" w:color="auto"/>
        <w:right w:val="none" w:sz="0" w:space="0" w:color="auto"/>
      </w:divBdr>
    </w:div>
    <w:div w:id="278344861">
      <w:bodyDiv w:val="1"/>
      <w:marLeft w:val="0"/>
      <w:marRight w:val="0"/>
      <w:marTop w:val="0"/>
      <w:marBottom w:val="0"/>
      <w:divBdr>
        <w:top w:val="none" w:sz="0" w:space="0" w:color="auto"/>
        <w:left w:val="none" w:sz="0" w:space="0" w:color="auto"/>
        <w:bottom w:val="none" w:sz="0" w:space="0" w:color="auto"/>
        <w:right w:val="none" w:sz="0" w:space="0" w:color="auto"/>
      </w:divBdr>
    </w:div>
    <w:div w:id="278413062">
      <w:bodyDiv w:val="1"/>
      <w:marLeft w:val="0"/>
      <w:marRight w:val="0"/>
      <w:marTop w:val="0"/>
      <w:marBottom w:val="0"/>
      <w:divBdr>
        <w:top w:val="none" w:sz="0" w:space="0" w:color="auto"/>
        <w:left w:val="none" w:sz="0" w:space="0" w:color="auto"/>
        <w:bottom w:val="none" w:sz="0" w:space="0" w:color="auto"/>
        <w:right w:val="none" w:sz="0" w:space="0" w:color="auto"/>
      </w:divBdr>
    </w:div>
    <w:div w:id="278462679">
      <w:bodyDiv w:val="1"/>
      <w:marLeft w:val="0"/>
      <w:marRight w:val="0"/>
      <w:marTop w:val="0"/>
      <w:marBottom w:val="0"/>
      <w:divBdr>
        <w:top w:val="none" w:sz="0" w:space="0" w:color="auto"/>
        <w:left w:val="none" w:sz="0" w:space="0" w:color="auto"/>
        <w:bottom w:val="none" w:sz="0" w:space="0" w:color="auto"/>
        <w:right w:val="none" w:sz="0" w:space="0" w:color="auto"/>
      </w:divBdr>
    </w:div>
    <w:div w:id="278491329">
      <w:bodyDiv w:val="1"/>
      <w:marLeft w:val="0"/>
      <w:marRight w:val="0"/>
      <w:marTop w:val="0"/>
      <w:marBottom w:val="0"/>
      <w:divBdr>
        <w:top w:val="none" w:sz="0" w:space="0" w:color="auto"/>
        <w:left w:val="none" w:sz="0" w:space="0" w:color="auto"/>
        <w:bottom w:val="none" w:sz="0" w:space="0" w:color="auto"/>
        <w:right w:val="none" w:sz="0" w:space="0" w:color="auto"/>
      </w:divBdr>
    </w:div>
    <w:div w:id="278492571">
      <w:bodyDiv w:val="1"/>
      <w:marLeft w:val="0"/>
      <w:marRight w:val="0"/>
      <w:marTop w:val="0"/>
      <w:marBottom w:val="0"/>
      <w:divBdr>
        <w:top w:val="none" w:sz="0" w:space="0" w:color="auto"/>
        <w:left w:val="none" w:sz="0" w:space="0" w:color="auto"/>
        <w:bottom w:val="none" w:sz="0" w:space="0" w:color="auto"/>
        <w:right w:val="none" w:sz="0" w:space="0" w:color="auto"/>
      </w:divBdr>
    </w:div>
    <w:div w:id="278493969">
      <w:bodyDiv w:val="1"/>
      <w:marLeft w:val="0"/>
      <w:marRight w:val="0"/>
      <w:marTop w:val="0"/>
      <w:marBottom w:val="0"/>
      <w:divBdr>
        <w:top w:val="none" w:sz="0" w:space="0" w:color="auto"/>
        <w:left w:val="none" w:sz="0" w:space="0" w:color="auto"/>
        <w:bottom w:val="none" w:sz="0" w:space="0" w:color="auto"/>
        <w:right w:val="none" w:sz="0" w:space="0" w:color="auto"/>
      </w:divBdr>
    </w:div>
    <w:div w:id="278529086">
      <w:bodyDiv w:val="1"/>
      <w:marLeft w:val="0"/>
      <w:marRight w:val="0"/>
      <w:marTop w:val="0"/>
      <w:marBottom w:val="0"/>
      <w:divBdr>
        <w:top w:val="none" w:sz="0" w:space="0" w:color="auto"/>
        <w:left w:val="none" w:sz="0" w:space="0" w:color="auto"/>
        <w:bottom w:val="none" w:sz="0" w:space="0" w:color="auto"/>
        <w:right w:val="none" w:sz="0" w:space="0" w:color="auto"/>
      </w:divBdr>
    </w:div>
    <w:div w:id="278537426">
      <w:bodyDiv w:val="1"/>
      <w:marLeft w:val="0"/>
      <w:marRight w:val="0"/>
      <w:marTop w:val="0"/>
      <w:marBottom w:val="0"/>
      <w:divBdr>
        <w:top w:val="none" w:sz="0" w:space="0" w:color="auto"/>
        <w:left w:val="none" w:sz="0" w:space="0" w:color="auto"/>
        <w:bottom w:val="none" w:sz="0" w:space="0" w:color="auto"/>
        <w:right w:val="none" w:sz="0" w:space="0" w:color="auto"/>
      </w:divBdr>
    </w:div>
    <w:div w:id="278538436">
      <w:bodyDiv w:val="1"/>
      <w:marLeft w:val="0"/>
      <w:marRight w:val="0"/>
      <w:marTop w:val="0"/>
      <w:marBottom w:val="0"/>
      <w:divBdr>
        <w:top w:val="none" w:sz="0" w:space="0" w:color="auto"/>
        <w:left w:val="none" w:sz="0" w:space="0" w:color="auto"/>
        <w:bottom w:val="none" w:sz="0" w:space="0" w:color="auto"/>
        <w:right w:val="none" w:sz="0" w:space="0" w:color="auto"/>
      </w:divBdr>
    </w:div>
    <w:div w:id="278607708">
      <w:bodyDiv w:val="1"/>
      <w:marLeft w:val="0"/>
      <w:marRight w:val="0"/>
      <w:marTop w:val="0"/>
      <w:marBottom w:val="0"/>
      <w:divBdr>
        <w:top w:val="none" w:sz="0" w:space="0" w:color="auto"/>
        <w:left w:val="none" w:sz="0" w:space="0" w:color="auto"/>
        <w:bottom w:val="none" w:sz="0" w:space="0" w:color="auto"/>
        <w:right w:val="none" w:sz="0" w:space="0" w:color="auto"/>
      </w:divBdr>
    </w:div>
    <w:div w:id="278608892">
      <w:bodyDiv w:val="1"/>
      <w:marLeft w:val="0"/>
      <w:marRight w:val="0"/>
      <w:marTop w:val="0"/>
      <w:marBottom w:val="0"/>
      <w:divBdr>
        <w:top w:val="none" w:sz="0" w:space="0" w:color="auto"/>
        <w:left w:val="none" w:sz="0" w:space="0" w:color="auto"/>
        <w:bottom w:val="none" w:sz="0" w:space="0" w:color="auto"/>
        <w:right w:val="none" w:sz="0" w:space="0" w:color="auto"/>
      </w:divBdr>
    </w:div>
    <w:div w:id="278609760">
      <w:bodyDiv w:val="1"/>
      <w:marLeft w:val="0"/>
      <w:marRight w:val="0"/>
      <w:marTop w:val="0"/>
      <w:marBottom w:val="0"/>
      <w:divBdr>
        <w:top w:val="none" w:sz="0" w:space="0" w:color="auto"/>
        <w:left w:val="none" w:sz="0" w:space="0" w:color="auto"/>
        <w:bottom w:val="none" w:sz="0" w:space="0" w:color="auto"/>
        <w:right w:val="none" w:sz="0" w:space="0" w:color="auto"/>
      </w:divBdr>
    </w:div>
    <w:div w:id="278611451">
      <w:bodyDiv w:val="1"/>
      <w:marLeft w:val="0"/>
      <w:marRight w:val="0"/>
      <w:marTop w:val="0"/>
      <w:marBottom w:val="0"/>
      <w:divBdr>
        <w:top w:val="none" w:sz="0" w:space="0" w:color="auto"/>
        <w:left w:val="none" w:sz="0" w:space="0" w:color="auto"/>
        <w:bottom w:val="none" w:sz="0" w:space="0" w:color="auto"/>
        <w:right w:val="none" w:sz="0" w:space="0" w:color="auto"/>
      </w:divBdr>
    </w:div>
    <w:div w:id="278613896">
      <w:bodyDiv w:val="1"/>
      <w:marLeft w:val="0"/>
      <w:marRight w:val="0"/>
      <w:marTop w:val="0"/>
      <w:marBottom w:val="0"/>
      <w:divBdr>
        <w:top w:val="none" w:sz="0" w:space="0" w:color="auto"/>
        <w:left w:val="none" w:sz="0" w:space="0" w:color="auto"/>
        <w:bottom w:val="none" w:sz="0" w:space="0" w:color="auto"/>
        <w:right w:val="none" w:sz="0" w:space="0" w:color="auto"/>
      </w:divBdr>
    </w:div>
    <w:div w:id="278680609">
      <w:bodyDiv w:val="1"/>
      <w:marLeft w:val="0"/>
      <w:marRight w:val="0"/>
      <w:marTop w:val="0"/>
      <w:marBottom w:val="0"/>
      <w:divBdr>
        <w:top w:val="none" w:sz="0" w:space="0" w:color="auto"/>
        <w:left w:val="none" w:sz="0" w:space="0" w:color="auto"/>
        <w:bottom w:val="none" w:sz="0" w:space="0" w:color="auto"/>
        <w:right w:val="none" w:sz="0" w:space="0" w:color="auto"/>
      </w:divBdr>
    </w:div>
    <w:div w:id="278681170">
      <w:bodyDiv w:val="1"/>
      <w:marLeft w:val="0"/>
      <w:marRight w:val="0"/>
      <w:marTop w:val="0"/>
      <w:marBottom w:val="0"/>
      <w:divBdr>
        <w:top w:val="none" w:sz="0" w:space="0" w:color="auto"/>
        <w:left w:val="none" w:sz="0" w:space="0" w:color="auto"/>
        <w:bottom w:val="none" w:sz="0" w:space="0" w:color="auto"/>
        <w:right w:val="none" w:sz="0" w:space="0" w:color="auto"/>
      </w:divBdr>
    </w:div>
    <w:div w:id="278685901">
      <w:bodyDiv w:val="1"/>
      <w:marLeft w:val="0"/>
      <w:marRight w:val="0"/>
      <w:marTop w:val="0"/>
      <w:marBottom w:val="0"/>
      <w:divBdr>
        <w:top w:val="none" w:sz="0" w:space="0" w:color="auto"/>
        <w:left w:val="none" w:sz="0" w:space="0" w:color="auto"/>
        <w:bottom w:val="none" w:sz="0" w:space="0" w:color="auto"/>
        <w:right w:val="none" w:sz="0" w:space="0" w:color="auto"/>
      </w:divBdr>
    </w:div>
    <w:div w:id="278688170">
      <w:bodyDiv w:val="1"/>
      <w:marLeft w:val="0"/>
      <w:marRight w:val="0"/>
      <w:marTop w:val="0"/>
      <w:marBottom w:val="0"/>
      <w:divBdr>
        <w:top w:val="none" w:sz="0" w:space="0" w:color="auto"/>
        <w:left w:val="none" w:sz="0" w:space="0" w:color="auto"/>
        <w:bottom w:val="none" w:sz="0" w:space="0" w:color="auto"/>
        <w:right w:val="none" w:sz="0" w:space="0" w:color="auto"/>
      </w:divBdr>
    </w:div>
    <w:div w:id="278688756">
      <w:bodyDiv w:val="1"/>
      <w:marLeft w:val="0"/>
      <w:marRight w:val="0"/>
      <w:marTop w:val="0"/>
      <w:marBottom w:val="0"/>
      <w:divBdr>
        <w:top w:val="none" w:sz="0" w:space="0" w:color="auto"/>
        <w:left w:val="none" w:sz="0" w:space="0" w:color="auto"/>
        <w:bottom w:val="none" w:sz="0" w:space="0" w:color="auto"/>
        <w:right w:val="none" w:sz="0" w:space="0" w:color="auto"/>
      </w:divBdr>
    </w:div>
    <w:div w:id="278726708">
      <w:bodyDiv w:val="1"/>
      <w:marLeft w:val="0"/>
      <w:marRight w:val="0"/>
      <w:marTop w:val="0"/>
      <w:marBottom w:val="0"/>
      <w:divBdr>
        <w:top w:val="none" w:sz="0" w:space="0" w:color="auto"/>
        <w:left w:val="none" w:sz="0" w:space="0" w:color="auto"/>
        <w:bottom w:val="none" w:sz="0" w:space="0" w:color="auto"/>
        <w:right w:val="none" w:sz="0" w:space="0" w:color="auto"/>
      </w:divBdr>
    </w:div>
    <w:div w:id="278728732">
      <w:bodyDiv w:val="1"/>
      <w:marLeft w:val="0"/>
      <w:marRight w:val="0"/>
      <w:marTop w:val="0"/>
      <w:marBottom w:val="0"/>
      <w:divBdr>
        <w:top w:val="none" w:sz="0" w:space="0" w:color="auto"/>
        <w:left w:val="none" w:sz="0" w:space="0" w:color="auto"/>
        <w:bottom w:val="none" w:sz="0" w:space="0" w:color="auto"/>
        <w:right w:val="none" w:sz="0" w:space="0" w:color="auto"/>
      </w:divBdr>
    </w:div>
    <w:div w:id="278756769">
      <w:bodyDiv w:val="1"/>
      <w:marLeft w:val="0"/>
      <w:marRight w:val="0"/>
      <w:marTop w:val="0"/>
      <w:marBottom w:val="0"/>
      <w:divBdr>
        <w:top w:val="none" w:sz="0" w:space="0" w:color="auto"/>
        <w:left w:val="none" w:sz="0" w:space="0" w:color="auto"/>
        <w:bottom w:val="none" w:sz="0" w:space="0" w:color="auto"/>
        <w:right w:val="none" w:sz="0" w:space="0" w:color="auto"/>
      </w:divBdr>
    </w:div>
    <w:div w:id="278800747">
      <w:bodyDiv w:val="1"/>
      <w:marLeft w:val="0"/>
      <w:marRight w:val="0"/>
      <w:marTop w:val="0"/>
      <w:marBottom w:val="0"/>
      <w:divBdr>
        <w:top w:val="none" w:sz="0" w:space="0" w:color="auto"/>
        <w:left w:val="none" w:sz="0" w:space="0" w:color="auto"/>
        <w:bottom w:val="none" w:sz="0" w:space="0" w:color="auto"/>
        <w:right w:val="none" w:sz="0" w:space="0" w:color="auto"/>
      </w:divBdr>
    </w:div>
    <w:div w:id="278803259">
      <w:bodyDiv w:val="1"/>
      <w:marLeft w:val="0"/>
      <w:marRight w:val="0"/>
      <w:marTop w:val="0"/>
      <w:marBottom w:val="0"/>
      <w:divBdr>
        <w:top w:val="none" w:sz="0" w:space="0" w:color="auto"/>
        <w:left w:val="none" w:sz="0" w:space="0" w:color="auto"/>
        <w:bottom w:val="none" w:sz="0" w:space="0" w:color="auto"/>
        <w:right w:val="none" w:sz="0" w:space="0" w:color="auto"/>
      </w:divBdr>
    </w:div>
    <w:div w:id="278803306">
      <w:bodyDiv w:val="1"/>
      <w:marLeft w:val="0"/>
      <w:marRight w:val="0"/>
      <w:marTop w:val="0"/>
      <w:marBottom w:val="0"/>
      <w:divBdr>
        <w:top w:val="none" w:sz="0" w:space="0" w:color="auto"/>
        <w:left w:val="none" w:sz="0" w:space="0" w:color="auto"/>
        <w:bottom w:val="none" w:sz="0" w:space="0" w:color="auto"/>
        <w:right w:val="none" w:sz="0" w:space="0" w:color="auto"/>
      </w:divBdr>
    </w:div>
    <w:div w:id="278804490">
      <w:bodyDiv w:val="1"/>
      <w:marLeft w:val="0"/>
      <w:marRight w:val="0"/>
      <w:marTop w:val="0"/>
      <w:marBottom w:val="0"/>
      <w:divBdr>
        <w:top w:val="none" w:sz="0" w:space="0" w:color="auto"/>
        <w:left w:val="none" w:sz="0" w:space="0" w:color="auto"/>
        <w:bottom w:val="none" w:sz="0" w:space="0" w:color="auto"/>
        <w:right w:val="none" w:sz="0" w:space="0" w:color="auto"/>
      </w:divBdr>
    </w:div>
    <w:div w:id="278807063">
      <w:bodyDiv w:val="1"/>
      <w:marLeft w:val="0"/>
      <w:marRight w:val="0"/>
      <w:marTop w:val="0"/>
      <w:marBottom w:val="0"/>
      <w:divBdr>
        <w:top w:val="none" w:sz="0" w:space="0" w:color="auto"/>
        <w:left w:val="none" w:sz="0" w:space="0" w:color="auto"/>
        <w:bottom w:val="none" w:sz="0" w:space="0" w:color="auto"/>
        <w:right w:val="none" w:sz="0" w:space="0" w:color="auto"/>
      </w:divBdr>
    </w:div>
    <w:div w:id="278875553">
      <w:bodyDiv w:val="1"/>
      <w:marLeft w:val="0"/>
      <w:marRight w:val="0"/>
      <w:marTop w:val="0"/>
      <w:marBottom w:val="0"/>
      <w:divBdr>
        <w:top w:val="none" w:sz="0" w:space="0" w:color="auto"/>
        <w:left w:val="none" w:sz="0" w:space="0" w:color="auto"/>
        <w:bottom w:val="none" w:sz="0" w:space="0" w:color="auto"/>
        <w:right w:val="none" w:sz="0" w:space="0" w:color="auto"/>
      </w:divBdr>
    </w:div>
    <w:div w:id="278876724">
      <w:bodyDiv w:val="1"/>
      <w:marLeft w:val="0"/>
      <w:marRight w:val="0"/>
      <w:marTop w:val="0"/>
      <w:marBottom w:val="0"/>
      <w:divBdr>
        <w:top w:val="none" w:sz="0" w:space="0" w:color="auto"/>
        <w:left w:val="none" w:sz="0" w:space="0" w:color="auto"/>
        <w:bottom w:val="none" w:sz="0" w:space="0" w:color="auto"/>
        <w:right w:val="none" w:sz="0" w:space="0" w:color="auto"/>
      </w:divBdr>
    </w:div>
    <w:div w:id="278878120">
      <w:bodyDiv w:val="1"/>
      <w:marLeft w:val="0"/>
      <w:marRight w:val="0"/>
      <w:marTop w:val="0"/>
      <w:marBottom w:val="0"/>
      <w:divBdr>
        <w:top w:val="none" w:sz="0" w:space="0" w:color="auto"/>
        <w:left w:val="none" w:sz="0" w:space="0" w:color="auto"/>
        <w:bottom w:val="none" w:sz="0" w:space="0" w:color="auto"/>
        <w:right w:val="none" w:sz="0" w:space="0" w:color="auto"/>
      </w:divBdr>
    </w:div>
    <w:div w:id="278879000">
      <w:bodyDiv w:val="1"/>
      <w:marLeft w:val="0"/>
      <w:marRight w:val="0"/>
      <w:marTop w:val="0"/>
      <w:marBottom w:val="0"/>
      <w:divBdr>
        <w:top w:val="none" w:sz="0" w:space="0" w:color="auto"/>
        <w:left w:val="none" w:sz="0" w:space="0" w:color="auto"/>
        <w:bottom w:val="none" w:sz="0" w:space="0" w:color="auto"/>
        <w:right w:val="none" w:sz="0" w:space="0" w:color="auto"/>
      </w:divBdr>
    </w:div>
    <w:div w:id="278881517">
      <w:bodyDiv w:val="1"/>
      <w:marLeft w:val="0"/>
      <w:marRight w:val="0"/>
      <w:marTop w:val="0"/>
      <w:marBottom w:val="0"/>
      <w:divBdr>
        <w:top w:val="none" w:sz="0" w:space="0" w:color="auto"/>
        <w:left w:val="none" w:sz="0" w:space="0" w:color="auto"/>
        <w:bottom w:val="none" w:sz="0" w:space="0" w:color="auto"/>
        <w:right w:val="none" w:sz="0" w:space="0" w:color="auto"/>
      </w:divBdr>
    </w:div>
    <w:div w:id="278882445">
      <w:bodyDiv w:val="1"/>
      <w:marLeft w:val="0"/>
      <w:marRight w:val="0"/>
      <w:marTop w:val="0"/>
      <w:marBottom w:val="0"/>
      <w:divBdr>
        <w:top w:val="none" w:sz="0" w:space="0" w:color="auto"/>
        <w:left w:val="none" w:sz="0" w:space="0" w:color="auto"/>
        <w:bottom w:val="none" w:sz="0" w:space="0" w:color="auto"/>
        <w:right w:val="none" w:sz="0" w:space="0" w:color="auto"/>
      </w:divBdr>
    </w:div>
    <w:div w:id="278923847">
      <w:bodyDiv w:val="1"/>
      <w:marLeft w:val="0"/>
      <w:marRight w:val="0"/>
      <w:marTop w:val="0"/>
      <w:marBottom w:val="0"/>
      <w:divBdr>
        <w:top w:val="none" w:sz="0" w:space="0" w:color="auto"/>
        <w:left w:val="none" w:sz="0" w:space="0" w:color="auto"/>
        <w:bottom w:val="none" w:sz="0" w:space="0" w:color="auto"/>
        <w:right w:val="none" w:sz="0" w:space="0" w:color="auto"/>
      </w:divBdr>
    </w:div>
    <w:div w:id="278924247">
      <w:bodyDiv w:val="1"/>
      <w:marLeft w:val="0"/>
      <w:marRight w:val="0"/>
      <w:marTop w:val="0"/>
      <w:marBottom w:val="0"/>
      <w:divBdr>
        <w:top w:val="none" w:sz="0" w:space="0" w:color="auto"/>
        <w:left w:val="none" w:sz="0" w:space="0" w:color="auto"/>
        <w:bottom w:val="none" w:sz="0" w:space="0" w:color="auto"/>
        <w:right w:val="none" w:sz="0" w:space="0" w:color="auto"/>
      </w:divBdr>
    </w:div>
    <w:div w:id="278924627">
      <w:bodyDiv w:val="1"/>
      <w:marLeft w:val="0"/>
      <w:marRight w:val="0"/>
      <w:marTop w:val="0"/>
      <w:marBottom w:val="0"/>
      <w:divBdr>
        <w:top w:val="none" w:sz="0" w:space="0" w:color="auto"/>
        <w:left w:val="none" w:sz="0" w:space="0" w:color="auto"/>
        <w:bottom w:val="none" w:sz="0" w:space="0" w:color="auto"/>
        <w:right w:val="none" w:sz="0" w:space="0" w:color="auto"/>
      </w:divBdr>
    </w:div>
    <w:div w:id="278948525">
      <w:bodyDiv w:val="1"/>
      <w:marLeft w:val="0"/>
      <w:marRight w:val="0"/>
      <w:marTop w:val="0"/>
      <w:marBottom w:val="0"/>
      <w:divBdr>
        <w:top w:val="none" w:sz="0" w:space="0" w:color="auto"/>
        <w:left w:val="none" w:sz="0" w:space="0" w:color="auto"/>
        <w:bottom w:val="none" w:sz="0" w:space="0" w:color="auto"/>
        <w:right w:val="none" w:sz="0" w:space="0" w:color="auto"/>
      </w:divBdr>
    </w:div>
    <w:div w:id="278951304">
      <w:bodyDiv w:val="1"/>
      <w:marLeft w:val="0"/>
      <w:marRight w:val="0"/>
      <w:marTop w:val="0"/>
      <w:marBottom w:val="0"/>
      <w:divBdr>
        <w:top w:val="none" w:sz="0" w:space="0" w:color="auto"/>
        <w:left w:val="none" w:sz="0" w:space="0" w:color="auto"/>
        <w:bottom w:val="none" w:sz="0" w:space="0" w:color="auto"/>
        <w:right w:val="none" w:sz="0" w:space="0" w:color="auto"/>
      </w:divBdr>
    </w:div>
    <w:div w:id="278992587">
      <w:bodyDiv w:val="1"/>
      <w:marLeft w:val="0"/>
      <w:marRight w:val="0"/>
      <w:marTop w:val="0"/>
      <w:marBottom w:val="0"/>
      <w:divBdr>
        <w:top w:val="none" w:sz="0" w:space="0" w:color="auto"/>
        <w:left w:val="none" w:sz="0" w:space="0" w:color="auto"/>
        <w:bottom w:val="none" w:sz="0" w:space="0" w:color="auto"/>
        <w:right w:val="none" w:sz="0" w:space="0" w:color="auto"/>
      </w:divBdr>
    </w:div>
    <w:div w:id="278994436">
      <w:bodyDiv w:val="1"/>
      <w:marLeft w:val="0"/>
      <w:marRight w:val="0"/>
      <w:marTop w:val="0"/>
      <w:marBottom w:val="0"/>
      <w:divBdr>
        <w:top w:val="none" w:sz="0" w:space="0" w:color="auto"/>
        <w:left w:val="none" w:sz="0" w:space="0" w:color="auto"/>
        <w:bottom w:val="none" w:sz="0" w:space="0" w:color="auto"/>
        <w:right w:val="none" w:sz="0" w:space="0" w:color="auto"/>
      </w:divBdr>
    </w:div>
    <w:div w:id="278995417">
      <w:bodyDiv w:val="1"/>
      <w:marLeft w:val="0"/>
      <w:marRight w:val="0"/>
      <w:marTop w:val="0"/>
      <w:marBottom w:val="0"/>
      <w:divBdr>
        <w:top w:val="none" w:sz="0" w:space="0" w:color="auto"/>
        <w:left w:val="none" w:sz="0" w:space="0" w:color="auto"/>
        <w:bottom w:val="none" w:sz="0" w:space="0" w:color="auto"/>
        <w:right w:val="none" w:sz="0" w:space="0" w:color="auto"/>
      </w:divBdr>
    </w:div>
    <w:div w:id="278997449">
      <w:bodyDiv w:val="1"/>
      <w:marLeft w:val="0"/>
      <w:marRight w:val="0"/>
      <w:marTop w:val="0"/>
      <w:marBottom w:val="0"/>
      <w:divBdr>
        <w:top w:val="none" w:sz="0" w:space="0" w:color="auto"/>
        <w:left w:val="none" w:sz="0" w:space="0" w:color="auto"/>
        <w:bottom w:val="none" w:sz="0" w:space="0" w:color="auto"/>
        <w:right w:val="none" w:sz="0" w:space="0" w:color="auto"/>
      </w:divBdr>
    </w:div>
    <w:div w:id="278998757">
      <w:bodyDiv w:val="1"/>
      <w:marLeft w:val="0"/>
      <w:marRight w:val="0"/>
      <w:marTop w:val="0"/>
      <w:marBottom w:val="0"/>
      <w:divBdr>
        <w:top w:val="none" w:sz="0" w:space="0" w:color="auto"/>
        <w:left w:val="none" w:sz="0" w:space="0" w:color="auto"/>
        <w:bottom w:val="none" w:sz="0" w:space="0" w:color="auto"/>
        <w:right w:val="none" w:sz="0" w:space="0" w:color="auto"/>
      </w:divBdr>
    </w:div>
    <w:div w:id="278999820">
      <w:bodyDiv w:val="1"/>
      <w:marLeft w:val="0"/>
      <w:marRight w:val="0"/>
      <w:marTop w:val="0"/>
      <w:marBottom w:val="0"/>
      <w:divBdr>
        <w:top w:val="none" w:sz="0" w:space="0" w:color="auto"/>
        <w:left w:val="none" w:sz="0" w:space="0" w:color="auto"/>
        <w:bottom w:val="none" w:sz="0" w:space="0" w:color="auto"/>
        <w:right w:val="none" w:sz="0" w:space="0" w:color="auto"/>
      </w:divBdr>
    </w:div>
    <w:div w:id="279066734">
      <w:bodyDiv w:val="1"/>
      <w:marLeft w:val="0"/>
      <w:marRight w:val="0"/>
      <w:marTop w:val="0"/>
      <w:marBottom w:val="0"/>
      <w:divBdr>
        <w:top w:val="none" w:sz="0" w:space="0" w:color="auto"/>
        <w:left w:val="none" w:sz="0" w:space="0" w:color="auto"/>
        <w:bottom w:val="none" w:sz="0" w:space="0" w:color="auto"/>
        <w:right w:val="none" w:sz="0" w:space="0" w:color="auto"/>
      </w:divBdr>
    </w:div>
    <w:div w:id="279072611">
      <w:bodyDiv w:val="1"/>
      <w:marLeft w:val="0"/>
      <w:marRight w:val="0"/>
      <w:marTop w:val="0"/>
      <w:marBottom w:val="0"/>
      <w:divBdr>
        <w:top w:val="none" w:sz="0" w:space="0" w:color="auto"/>
        <w:left w:val="none" w:sz="0" w:space="0" w:color="auto"/>
        <w:bottom w:val="none" w:sz="0" w:space="0" w:color="auto"/>
        <w:right w:val="none" w:sz="0" w:space="0" w:color="auto"/>
      </w:divBdr>
    </w:div>
    <w:div w:id="279073389">
      <w:bodyDiv w:val="1"/>
      <w:marLeft w:val="0"/>
      <w:marRight w:val="0"/>
      <w:marTop w:val="0"/>
      <w:marBottom w:val="0"/>
      <w:divBdr>
        <w:top w:val="none" w:sz="0" w:space="0" w:color="auto"/>
        <w:left w:val="none" w:sz="0" w:space="0" w:color="auto"/>
        <w:bottom w:val="none" w:sz="0" w:space="0" w:color="auto"/>
        <w:right w:val="none" w:sz="0" w:space="0" w:color="auto"/>
      </w:divBdr>
    </w:div>
    <w:div w:id="279142132">
      <w:bodyDiv w:val="1"/>
      <w:marLeft w:val="0"/>
      <w:marRight w:val="0"/>
      <w:marTop w:val="0"/>
      <w:marBottom w:val="0"/>
      <w:divBdr>
        <w:top w:val="none" w:sz="0" w:space="0" w:color="auto"/>
        <w:left w:val="none" w:sz="0" w:space="0" w:color="auto"/>
        <w:bottom w:val="none" w:sz="0" w:space="0" w:color="auto"/>
        <w:right w:val="none" w:sz="0" w:space="0" w:color="auto"/>
      </w:divBdr>
    </w:div>
    <w:div w:id="279148260">
      <w:bodyDiv w:val="1"/>
      <w:marLeft w:val="0"/>
      <w:marRight w:val="0"/>
      <w:marTop w:val="0"/>
      <w:marBottom w:val="0"/>
      <w:divBdr>
        <w:top w:val="none" w:sz="0" w:space="0" w:color="auto"/>
        <w:left w:val="none" w:sz="0" w:space="0" w:color="auto"/>
        <w:bottom w:val="none" w:sz="0" w:space="0" w:color="auto"/>
        <w:right w:val="none" w:sz="0" w:space="0" w:color="auto"/>
      </w:divBdr>
    </w:div>
    <w:div w:id="279148545">
      <w:bodyDiv w:val="1"/>
      <w:marLeft w:val="0"/>
      <w:marRight w:val="0"/>
      <w:marTop w:val="0"/>
      <w:marBottom w:val="0"/>
      <w:divBdr>
        <w:top w:val="none" w:sz="0" w:space="0" w:color="auto"/>
        <w:left w:val="none" w:sz="0" w:space="0" w:color="auto"/>
        <w:bottom w:val="none" w:sz="0" w:space="0" w:color="auto"/>
        <w:right w:val="none" w:sz="0" w:space="0" w:color="auto"/>
      </w:divBdr>
    </w:div>
    <w:div w:id="279148596">
      <w:bodyDiv w:val="1"/>
      <w:marLeft w:val="0"/>
      <w:marRight w:val="0"/>
      <w:marTop w:val="0"/>
      <w:marBottom w:val="0"/>
      <w:divBdr>
        <w:top w:val="none" w:sz="0" w:space="0" w:color="auto"/>
        <w:left w:val="none" w:sz="0" w:space="0" w:color="auto"/>
        <w:bottom w:val="none" w:sz="0" w:space="0" w:color="auto"/>
        <w:right w:val="none" w:sz="0" w:space="0" w:color="auto"/>
      </w:divBdr>
    </w:div>
    <w:div w:id="279150201">
      <w:bodyDiv w:val="1"/>
      <w:marLeft w:val="0"/>
      <w:marRight w:val="0"/>
      <w:marTop w:val="0"/>
      <w:marBottom w:val="0"/>
      <w:divBdr>
        <w:top w:val="none" w:sz="0" w:space="0" w:color="auto"/>
        <w:left w:val="none" w:sz="0" w:space="0" w:color="auto"/>
        <w:bottom w:val="none" w:sz="0" w:space="0" w:color="auto"/>
        <w:right w:val="none" w:sz="0" w:space="0" w:color="auto"/>
      </w:divBdr>
    </w:div>
    <w:div w:id="279187985">
      <w:bodyDiv w:val="1"/>
      <w:marLeft w:val="0"/>
      <w:marRight w:val="0"/>
      <w:marTop w:val="0"/>
      <w:marBottom w:val="0"/>
      <w:divBdr>
        <w:top w:val="none" w:sz="0" w:space="0" w:color="auto"/>
        <w:left w:val="none" w:sz="0" w:space="0" w:color="auto"/>
        <w:bottom w:val="none" w:sz="0" w:space="0" w:color="auto"/>
        <w:right w:val="none" w:sz="0" w:space="0" w:color="auto"/>
      </w:divBdr>
    </w:div>
    <w:div w:id="279190942">
      <w:bodyDiv w:val="1"/>
      <w:marLeft w:val="0"/>
      <w:marRight w:val="0"/>
      <w:marTop w:val="0"/>
      <w:marBottom w:val="0"/>
      <w:divBdr>
        <w:top w:val="none" w:sz="0" w:space="0" w:color="auto"/>
        <w:left w:val="none" w:sz="0" w:space="0" w:color="auto"/>
        <w:bottom w:val="none" w:sz="0" w:space="0" w:color="auto"/>
        <w:right w:val="none" w:sz="0" w:space="0" w:color="auto"/>
      </w:divBdr>
    </w:div>
    <w:div w:id="279192127">
      <w:bodyDiv w:val="1"/>
      <w:marLeft w:val="0"/>
      <w:marRight w:val="0"/>
      <w:marTop w:val="0"/>
      <w:marBottom w:val="0"/>
      <w:divBdr>
        <w:top w:val="none" w:sz="0" w:space="0" w:color="auto"/>
        <w:left w:val="none" w:sz="0" w:space="0" w:color="auto"/>
        <w:bottom w:val="none" w:sz="0" w:space="0" w:color="auto"/>
        <w:right w:val="none" w:sz="0" w:space="0" w:color="auto"/>
      </w:divBdr>
    </w:div>
    <w:div w:id="279261783">
      <w:bodyDiv w:val="1"/>
      <w:marLeft w:val="0"/>
      <w:marRight w:val="0"/>
      <w:marTop w:val="0"/>
      <w:marBottom w:val="0"/>
      <w:divBdr>
        <w:top w:val="none" w:sz="0" w:space="0" w:color="auto"/>
        <w:left w:val="none" w:sz="0" w:space="0" w:color="auto"/>
        <w:bottom w:val="none" w:sz="0" w:space="0" w:color="auto"/>
        <w:right w:val="none" w:sz="0" w:space="0" w:color="auto"/>
      </w:divBdr>
    </w:div>
    <w:div w:id="279261932">
      <w:bodyDiv w:val="1"/>
      <w:marLeft w:val="0"/>
      <w:marRight w:val="0"/>
      <w:marTop w:val="0"/>
      <w:marBottom w:val="0"/>
      <w:divBdr>
        <w:top w:val="none" w:sz="0" w:space="0" w:color="auto"/>
        <w:left w:val="none" w:sz="0" w:space="0" w:color="auto"/>
        <w:bottom w:val="none" w:sz="0" w:space="0" w:color="auto"/>
        <w:right w:val="none" w:sz="0" w:space="0" w:color="auto"/>
      </w:divBdr>
    </w:div>
    <w:div w:id="279266777">
      <w:bodyDiv w:val="1"/>
      <w:marLeft w:val="0"/>
      <w:marRight w:val="0"/>
      <w:marTop w:val="0"/>
      <w:marBottom w:val="0"/>
      <w:divBdr>
        <w:top w:val="none" w:sz="0" w:space="0" w:color="auto"/>
        <w:left w:val="none" w:sz="0" w:space="0" w:color="auto"/>
        <w:bottom w:val="none" w:sz="0" w:space="0" w:color="auto"/>
        <w:right w:val="none" w:sz="0" w:space="0" w:color="auto"/>
      </w:divBdr>
    </w:div>
    <w:div w:id="279338323">
      <w:bodyDiv w:val="1"/>
      <w:marLeft w:val="0"/>
      <w:marRight w:val="0"/>
      <w:marTop w:val="0"/>
      <w:marBottom w:val="0"/>
      <w:divBdr>
        <w:top w:val="none" w:sz="0" w:space="0" w:color="auto"/>
        <w:left w:val="none" w:sz="0" w:space="0" w:color="auto"/>
        <w:bottom w:val="none" w:sz="0" w:space="0" w:color="auto"/>
        <w:right w:val="none" w:sz="0" w:space="0" w:color="auto"/>
      </w:divBdr>
    </w:div>
    <w:div w:id="279343334">
      <w:bodyDiv w:val="1"/>
      <w:marLeft w:val="0"/>
      <w:marRight w:val="0"/>
      <w:marTop w:val="0"/>
      <w:marBottom w:val="0"/>
      <w:divBdr>
        <w:top w:val="none" w:sz="0" w:space="0" w:color="auto"/>
        <w:left w:val="none" w:sz="0" w:space="0" w:color="auto"/>
        <w:bottom w:val="none" w:sz="0" w:space="0" w:color="auto"/>
        <w:right w:val="none" w:sz="0" w:space="0" w:color="auto"/>
      </w:divBdr>
    </w:div>
    <w:div w:id="279380992">
      <w:bodyDiv w:val="1"/>
      <w:marLeft w:val="0"/>
      <w:marRight w:val="0"/>
      <w:marTop w:val="0"/>
      <w:marBottom w:val="0"/>
      <w:divBdr>
        <w:top w:val="none" w:sz="0" w:space="0" w:color="auto"/>
        <w:left w:val="none" w:sz="0" w:space="0" w:color="auto"/>
        <w:bottom w:val="none" w:sz="0" w:space="0" w:color="auto"/>
        <w:right w:val="none" w:sz="0" w:space="0" w:color="auto"/>
      </w:divBdr>
    </w:div>
    <w:div w:id="279453689">
      <w:bodyDiv w:val="1"/>
      <w:marLeft w:val="0"/>
      <w:marRight w:val="0"/>
      <w:marTop w:val="0"/>
      <w:marBottom w:val="0"/>
      <w:divBdr>
        <w:top w:val="none" w:sz="0" w:space="0" w:color="auto"/>
        <w:left w:val="none" w:sz="0" w:space="0" w:color="auto"/>
        <w:bottom w:val="none" w:sz="0" w:space="0" w:color="auto"/>
        <w:right w:val="none" w:sz="0" w:space="0" w:color="auto"/>
      </w:divBdr>
    </w:div>
    <w:div w:id="279460916">
      <w:bodyDiv w:val="1"/>
      <w:marLeft w:val="0"/>
      <w:marRight w:val="0"/>
      <w:marTop w:val="0"/>
      <w:marBottom w:val="0"/>
      <w:divBdr>
        <w:top w:val="none" w:sz="0" w:space="0" w:color="auto"/>
        <w:left w:val="none" w:sz="0" w:space="0" w:color="auto"/>
        <w:bottom w:val="none" w:sz="0" w:space="0" w:color="auto"/>
        <w:right w:val="none" w:sz="0" w:space="0" w:color="auto"/>
      </w:divBdr>
    </w:div>
    <w:div w:id="279528600">
      <w:bodyDiv w:val="1"/>
      <w:marLeft w:val="0"/>
      <w:marRight w:val="0"/>
      <w:marTop w:val="0"/>
      <w:marBottom w:val="0"/>
      <w:divBdr>
        <w:top w:val="none" w:sz="0" w:space="0" w:color="auto"/>
        <w:left w:val="none" w:sz="0" w:space="0" w:color="auto"/>
        <w:bottom w:val="none" w:sz="0" w:space="0" w:color="auto"/>
        <w:right w:val="none" w:sz="0" w:space="0" w:color="auto"/>
      </w:divBdr>
    </w:div>
    <w:div w:id="279530910">
      <w:bodyDiv w:val="1"/>
      <w:marLeft w:val="0"/>
      <w:marRight w:val="0"/>
      <w:marTop w:val="0"/>
      <w:marBottom w:val="0"/>
      <w:divBdr>
        <w:top w:val="none" w:sz="0" w:space="0" w:color="auto"/>
        <w:left w:val="none" w:sz="0" w:space="0" w:color="auto"/>
        <w:bottom w:val="none" w:sz="0" w:space="0" w:color="auto"/>
        <w:right w:val="none" w:sz="0" w:space="0" w:color="auto"/>
      </w:divBdr>
    </w:div>
    <w:div w:id="279536290">
      <w:bodyDiv w:val="1"/>
      <w:marLeft w:val="0"/>
      <w:marRight w:val="0"/>
      <w:marTop w:val="0"/>
      <w:marBottom w:val="0"/>
      <w:divBdr>
        <w:top w:val="none" w:sz="0" w:space="0" w:color="auto"/>
        <w:left w:val="none" w:sz="0" w:space="0" w:color="auto"/>
        <w:bottom w:val="none" w:sz="0" w:space="0" w:color="auto"/>
        <w:right w:val="none" w:sz="0" w:space="0" w:color="auto"/>
      </w:divBdr>
    </w:div>
    <w:div w:id="279605675">
      <w:bodyDiv w:val="1"/>
      <w:marLeft w:val="0"/>
      <w:marRight w:val="0"/>
      <w:marTop w:val="0"/>
      <w:marBottom w:val="0"/>
      <w:divBdr>
        <w:top w:val="none" w:sz="0" w:space="0" w:color="auto"/>
        <w:left w:val="none" w:sz="0" w:space="0" w:color="auto"/>
        <w:bottom w:val="none" w:sz="0" w:space="0" w:color="auto"/>
        <w:right w:val="none" w:sz="0" w:space="0" w:color="auto"/>
      </w:divBdr>
    </w:div>
    <w:div w:id="279646909">
      <w:bodyDiv w:val="1"/>
      <w:marLeft w:val="0"/>
      <w:marRight w:val="0"/>
      <w:marTop w:val="0"/>
      <w:marBottom w:val="0"/>
      <w:divBdr>
        <w:top w:val="none" w:sz="0" w:space="0" w:color="auto"/>
        <w:left w:val="none" w:sz="0" w:space="0" w:color="auto"/>
        <w:bottom w:val="none" w:sz="0" w:space="0" w:color="auto"/>
        <w:right w:val="none" w:sz="0" w:space="0" w:color="auto"/>
      </w:divBdr>
    </w:div>
    <w:div w:id="279647700">
      <w:bodyDiv w:val="1"/>
      <w:marLeft w:val="0"/>
      <w:marRight w:val="0"/>
      <w:marTop w:val="0"/>
      <w:marBottom w:val="0"/>
      <w:divBdr>
        <w:top w:val="none" w:sz="0" w:space="0" w:color="auto"/>
        <w:left w:val="none" w:sz="0" w:space="0" w:color="auto"/>
        <w:bottom w:val="none" w:sz="0" w:space="0" w:color="auto"/>
        <w:right w:val="none" w:sz="0" w:space="0" w:color="auto"/>
      </w:divBdr>
    </w:div>
    <w:div w:id="279648525">
      <w:bodyDiv w:val="1"/>
      <w:marLeft w:val="0"/>
      <w:marRight w:val="0"/>
      <w:marTop w:val="0"/>
      <w:marBottom w:val="0"/>
      <w:divBdr>
        <w:top w:val="none" w:sz="0" w:space="0" w:color="auto"/>
        <w:left w:val="none" w:sz="0" w:space="0" w:color="auto"/>
        <w:bottom w:val="none" w:sz="0" w:space="0" w:color="auto"/>
        <w:right w:val="none" w:sz="0" w:space="0" w:color="auto"/>
      </w:divBdr>
    </w:div>
    <w:div w:id="279723800">
      <w:bodyDiv w:val="1"/>
      <w:marLeft w:val="0"/>
      <w:marRight w:val="0"/>
      <w:marTop w:val="0"/>
      <w:marBottom w:val="0"/>
      <w:divBdr>
        <w:top w:val="none" w:sz="0" w:space="0" w:color="auto"/>
        <w:left w:val="none" w:sz="0" w:space="0" w:color="auto"/>
        <w:bottom w:val="none" w:sz="0" w:space="0" w:color="auto"/>
        <w:right w:val="none" w:sz="0" w:space="0" w:color="auto"/>
      </w:divBdr>
    </w:div>
    <w:div w:id="279726182">
      <w:bodyDiv w:val="1"/>
      <w:marLeft w:val="0"/>
      <w:marRight w:val="0"/>
      <w:marTop w:val="0"/>
      <w:marBottom w:val="0"/>
      <w:divBdr>
        <w:top w:val="none" w:sz="0" w:space="0" w:color="auto"/>
        <w:left w:val="none" w:sz="0" w:space="0" w:color="auto"/>
        <w:bottom w:val="none" w:sz="0" w:space="0" w:color="auto"/>
        <w:right w:val="none" w:sz="0" w:space="0" w:color="auto"/>
      </w:divBdr>
    </w:div>
    <w:div w:id="279728859">
      <w:bodyDiv w:val="1"/>
      <w:marLeft w:val="0"/>
      <w:marRight w:val="0"/>
      <w:marTop w:val="0"/>
      <w:marBottom w:val="0"/>
      <w:divBdr>
        <w:top w:val="none" w:sz="0" w:space="0" w:color="auto"/>
        <w:left w:val="none" w:sz="0" w:space="0" w:color="auto"/>
        <w:bottom w:val="none" w:sz="0" w:space="0" w:color="auto"/>
        <w:right w:val="none" w:sz="0" w:space="0" w:color="auto"/>
      </w:divBdr>
    </w:div>
    <w:div w:id="279728952">
      <w:bodyDiv w:val="1"/>
      <w:marLeft w:val="0"/>
      <w:marRight w:val="0"/>
      <w:marTop w:val="0"/>
      <w:marBottom w:val="0"/>
      <w:divBdr>
        <w:top w:val="none" w:sz="0" w:space="0" w:color="auto"/>
        <w:left w:val="none" w:sz="0" w:space="0" w:color="auto"/>
        <w:bottom w:val="none" w:sz="0" w:space="0" w:color="auto"/>
        <w:right w:val="none" w:sz="0" w:space="0" w:color="auto"/>
      </w:divBdr>
    </w:div>
    <w:div w:id="279773950">
      <w:bodyDiv w:val="1"/>
      <w:marLeft w:val="0"/>
      <w:marRight w:val="0"/>
      <w:marTop w:val="0"/>
      <w:marBottom w:val="0"/>
      <w:divBdr>
        <w:top w:val="none" w:sz="0" w:space="0" w:color="auto"/>
        <w:left w:val="none" w:sz="0" w:space="0" w:color="auto"/>
        <w:bottom w:val="none" w:sz="0" w:space="0" w:color="auto"/>
        <w:right w:val="none" w:sz="0" w:space="0" w:color="auto"/>
      </w:divBdr>
    </w:div>
    <w:div w:id="279801006">
      <w:bodyDiv w:val="1"/>
      <w:marLeft w:val="0"/>
      <w:marRight w:val="0"/>
      <w:marTop w:val="0"/>
      <w:marBottom w:val="0"/>
      <w:divBdr>
        <w:top w:val="none" w:sz="0" w:space="0" w:color="auto"/>
        <w:left w:val="none" w:sz="0" w:space="0" w:color="auto"/>
        <w:bottom w:val="none" w:sz="0" w:space="0" w:color="auto"/>
        <w:right w:val="none" w:sz="0" w:space="0" w:color="auto"/>
      </w:divBdr>
    </w:div>
    <w:div w:id="279803779">
      <w:bodyDiv w:val="1"/>
      <w:marLeft w:val="0"/>
      <w:marRight w:val="0"/>
      <w:marTop w:val="0"/>
      <w:marBottom w:val="0"/>
      <w:divBdr>
        <w:top w:val="none" w:sz="0" w:space="0" w:color="auto"/>
        <w:left w:val="none" w:sz="0" w:space="0" w:color="auto"/>
        <w:bottom w:val="none" w:sz="0" w:space="0" w:color="auto"/>
        <w:right w:val="none" w:sz="0" w:space="0" w:color="auto"/>
      </w:divBdr>
    </w:div>
    <w:div w:id="279841057">
      <w:bodyDiv w:val="1"/>
      <w:marLeft w:val="0"/>
      <w:marRight w:val="0"/>
      <w:marTop w:val="0"/>
      <w:marBottom w:val="0"/>
      <w:divBdr>
        <w:top w:val="none" w:sz="0" w:space="0" w:color="auto"/>
        <w:left w:val="none" w:sz="0" w:space="0" w:color="auto"/>
        <w:bottom w:val="none" w:sz="0" w:space="0" w:color="auto"/>
        <w:right w:val="none" w:sz="0" w:space="0" w:color="auto"/>
      </w:divBdr>
    </w:div>
    <w:div w:id="279841697">
      <w:bodyDiv w:val="1"/>
      <w:marLeft w:val="0"/>
      <w:marRight w:val="0"/>
      <w:marTop w:val="0"/>
      <w:marBottom w:val="0"/>
      <w:divBdr>
        <w:top w:val="none" w:sz="0" w:space="0" w:color="auto"/>
        <w:left w:val="none" w:sz="0" w:space="0" w:color="auto"/>
        <w:bottom w:val="none" w:sz="0" w:space="0" w:color="auto"/>
        <w:right w:val="none" w:sz="0" w:space="0" w:color="auto"/>
      </w:divBdr>
    </w:div>
    <w:div w:id="279843572">
      <w:bodyDiv w:val="1"/>
      <w:marLeft w:val="0"/>
      <w:marRight w:val="0"/>
      <w:marTop w:val="0"/>
      <w:marBottom w:val="0"/>
      <w:divBdr>
        <w:top w:val="none" w:sz="0" w:space="0" w:color="auto"/>
        <w:left w:val="none" w:sz="0" w:space="0" w:color="auto"/>
        <w:bottom w:val="none" w:sz="0" w:space="0" w:color="auto"/>
        <w:right w:val="none" w:sz="0" w:space="0" w:color="auto"/>
      </w:divBdr>
    </w:div>
    <w:div w:id="279844762">
      <w:bodyDiv w:val="1"/>
      <w:marLeft w:val="0"/>
      <w:marRight w:val="0"/>
      <w:marTop w:val="0"/>
      <w:marBottom w:val="0"/>
      <w:divBdr>
        <w:top w:val="none" w:sz="0" w:space="0" w:color="auto"/>
        <w:left w:val="none" w:sz="0" w:space="0" w:color="auto"/>
        <w:bottom w:val="none" w:sz="0" w:space="0" w:color="auto"/>
        <w:right w:val="none" w:sz="0" w:space="0" w:color="auto"/>
      </w:divBdr>
    </w:div>
    <w:div w:id="279846556">
      <w:bodyDiv w:val="1"/>
      <w:marLeft w:val="0"/>
      <w:marRight w:val="0"/>
      <w:marTop w:val="0"/>
      <w:marBottom w:val="0"/>
      <w:divBdr>
        <w:top w:val="none" w:sz="0" w:space="0" w:color="auto"/>
        <w:left w:val="none" w:sz="0" w:space="0" w:color="auto"/>
        <w:bottom w:val="none" w:sz="0" w:space="0" w:color="auto"/>
        <w:right w:val="none" w:sz="0" w:space="0" w:color="auto"/>
      </w:divBdr>
    </w:div>
    <w:div w:id="279846669">
      <w:bodyDiv w:val="1"/>
      <w:marLeft w:val="0"/>
      <w:marRight w:val="0"/>
      <w:marTop w:val="0"/>
      <w:marBottom w:val="0"/>
      <w:divBdr>
        <w:top w:val="none" w:sz="0" w:space="0" w:color="auto"/>
        <w:left w:val="none" w:sz="0" w:space="0" w:color="auto"/>
        <w:bottom w:val="none" w:sz="0" w:space="0" w:color="auto"/>
        <w:right w:val="none" w:sz="0" w:space="0" w:color="auto"/>
      </w:divBdr>
    </w:div>
    <w:div w:id="279923410">
      <w:bodyDiv w:val="1"/>
      <w:marLeft w:val="0"/>
      <w:marRight w:val="0"/>
      <w:marTop w:val="0"/>
      <w:marBottom w:val="0"/>
      <w:divBdr>
        <w:top w:val="none" w:sz="0" w:space="0" w:color="auto"/>
        <w:left w:val="none" w:sz="0" w:space="0" w:color="auto"/>
        <w:bottom w:val="none" w:sz="0" w:space="0" w:color="auto"/>
        <w:right w:val="none" w:sz="0" w:space="0" w:color="auto"/>
      </w:divBdr>
    </w:div>
    <w:div w:id="279992007">
      <w:bodyDiv w:val="1"/>
      <w:marLeft w:val="0"/>
      <w:marRight w:val="0"/>
      <w:marTop w:val="0"/>
      <w:marBottom w:val="0"/>
      <w:divBdr>
        <w:top w:val="none" w:sz="0" w:space="0" w:color="auto"/>
        <w:left w:val="none" w:sz="0" w:space="0" w:color="auto"/>
        <w:bottom w:val="none" w:sz="0" w:space="0" w:color="auto"/>
        <w:right w:val="none" w:sz="0" w:space="0" w:color="auto"/>
      </w:divBdr>
    </w:div>
    <w:div w:id="279993486">
      <w:bodyDiv w:val="1"/>
      <w:marLeft w:val="0"/>
      <w:marRight w:val="0"/>
      <w:marTop w:val="0"/>
      <w:marBottom w:val="0"/>
      <w:divBdr>
        <w:top w:val="none" w:sz="0" w:space="0" w:color="auto"/>
        <w:left w:val="none" w:sz="0" w:space="0" w:color="auto"/>
        <w:bottom w:val="none" w:sz="0" w:space="0" w:color="auto"/>
        <w:right w:val="none" w:sz="0" w:space="0" w:color="auto"/>
      </w:divBdr>
    </w:div>
    <w:div w:id="279994982">
      <w:bodyDiv w:val="1"/>
      <w:marLeft w:val="0"/>
      <w:marRight w:val="0"/>
      <w:marTop w:val="0"/>
      <w:marBottom w:val="0"/>
      <w:divBdr>
        <w:top w:val="none" w:sz="0" w:space="0" w:color="auto"/>
        <w:left w:val="none" w:sz="0" w:space="0" w:color="auto"/>
        <w:bottom w:val="none" w:sz="0" w:space="0" w:color="auto"/>
        <w:right w:val="none" w:sz="0" w:space="0" w:color="auto"/>
      </w:divBdr>
    </w:div>
    <w:div w:id="279995582">
      <w:bodyDiv w:val="1"/>
      <w:marLeft w:val="0"/>
      <w:marRight w:val="0"/>
      <w:marTop w:val="0"/>
      <w:marBottom w:val="0"/>
      <w:divBdr>
        <w:top w:val="none" w:sz="0" w:space="0" w:color="auto"/>
        <w:left w:val="none" w:sz="0" w:space="0" w:color="auto"/>
        <w:bottom w:val="none" w:sz="0" w:space="0" w:color="auto"/>
        <w:right w:val="none" w:sz="0" w:space="0" w:color="auto"/>
      </w:divBdr>
    </w:div>
    <w:div w:id="279996103">
      <w:bodyDiv w:val="1"/>
      <w:marLeft w:val="0"/>
      <w:marRight w:val="0"/>
      <w:marTop w:val="0"/>
      <w:marBottom w:val="0"/>
      <w:divBdr>
        <w:top w:val="none" w:sz="0" w:space="0" w:color="auto"/>
        <w:left w:val="none" w:sz="0" w:space="0" w:color="auto"/>
        <w:bottom w:val="none" w:sz="0" w:space="0" w:color="auto"/>
        <w:right w:val="none" w:sz="0" w:space="0" w:color="auto"/>
      </w:divBdr>
    </w:div>
    <w:div w:id="279998098">
      <w:bodyDiv w:val="1"/>
      <w:marLeft w:val="0"/>
      <w:marRight w:val="0"/>
      <w:marTop w:val="0"/>
      <w:marBottom w:val="0"/>
      <w:divBdr>
        <w:top w:val="none" w:sz="0" w:space="0" w:color="auto"/>
        <w:left w:val="none" w:sz="0" w:space="0" w:color="auto"/>
        <w:bottom w:val="none" w:sz="0" w:space="0" w:color="auto"/>
        <w:right w:val="none" w:sz="0" w:space="0" w:color="auto"/>
      </w:divBdr>
    </w:div>
    <w:div w:id="279998702">
      <w:bodyDiv w:val="1"/>
      <w:marLeft w:val="0"/>
      <w:marRight w:val="0"/>
      <w:marTop w:val="0"/>
      <w:marBottom w:val="0"/>
      <w:divBdr>
        <w:top w:val="none" w:sz="0" w:space="0" w:color="auto"/>
        <w:left w:val="none" w:sz="0" w:space="0" w:color="auto"/>
        <w:bottom w:val="none" w:sz="0" w:space="0" w:color="auto"/>
        <w:right w:val="none" w:sz="0" w:space="0" w:color="auto"/>
      </w:divBdr>
    </w:div>
    <w:div w:id="279999552">
      <w:bodyDiv w:val="1"/>
      <w:marLeft w:val="0"/>
      <w:marRight w:val="0"/>
      <w:marTop w:val="0"/>
      <w:marBottom w:val="0"/>
      <w:divBdr>
        <w:top w:val="none" w:sz="0" w:space="0" w:color="auto"/>
        <w:left w:val="none" w:sz="0" w:space="0" w:color="auto"/>
        <w:bottom w:val="none" w:sz="0" w:space="0" w:color="auto"/>
        <w:right w:val="none" w:sz="0" w:space="0" w:color="auto"/>
      </w:divBdr>
    </w:div>
    <w:div w:id="280037402">
      <w:bodyDiv w:val="1"/>
      <w:marLeft w:val="0"/>
      <w:marRight w:val="0"/>
      <w:marTop w:val="0"/>
      <w:marBottom w:val="0"/>
      <w:divBdr>
        <w:top w:val="none" w:sz="0" w:space="0" w:color="auto"/>
        <w:left w:val="none" w:sz="0" w:space="0" w:color="auto"/>
        <w:bottom w:val="none" w:sz="0" w:space="0" w:color="auto"/>
        <w:right w:val="none" w:sz="0" w:space="0" w:color="auto"/>
      </w:divBdr>
    </w:div>
    <w:div w:id="280042458">
      <w:bodyDiv w:val="1"/>
      <w:marLeft w:val="0"/>
      <w:marRight w:val="0"/>
      <w:marTop w:val="0"/>
      <w:marBottom w:val="0"/>
      <w:divBdr>
        <w:top w:val="none" w:sz="0" w:space="0" w:color="auto"/>
        <w:left w:val="none" w:sz="0" w:space="0" w:color="auto"/>
        <w:bottom w:val="none" w:sz="0" w:space="0" w:color="auto"/>
        <w:right w:val="none" w:sz="0" w:space="0" w:color="auto"/>
      </w:divBdr>
    </w:div>
    <w:div w:id="280065954">
      <w:bodyDiv w:val="1"/>
      <w:marLeft w:val="0"/>
      <w:marRight w:val="0"/>
      <w:marTop w:val="0"/>
      <w:marBottom w:val="0"/>
      <w:divBdr>
        <w:top w:val="none" w:sz="0" w:space="0" w:color="auto"/>
        <w:left w:val="none" w:sz="0" w:space="0" w:color="auto"/>
        <w:bottom w:val="none" w:sz="0" w:space="0" w:color="auto"/>
        <w:right w:val="none" w:sz="0" w:space="0" w:color="auto"/>
      </w:divBdr>
    </w:div>
    <w:div w:id="280109367">
      <w:bodyDiv w:val="1"/>
      <w:marLeft w:val="0"/>
      <w:marRight w:val="0"/>
      <w:marTop w:val="0"/>
      <w:marBottom w:val="0"/>
      <w:divBdr>
        <w:top w:val="none" w:sz="0" w:space="0" w:color="auto"/>
        <w:left w:val="none" w:sz="0" w:space="0" w:color="auto"/>
        <w:bottom w:val="none" w:sz="0" w:space="0" w:color="auto"/>
        <w:right w:val="none" w:sz="0" w:space="0" w:color="auto"/>
      </w:divBdr>
    </w:div>
    <w:div w:id="280109560">
      <w:bodyDiv w:val="1"/>
      <w:marLeft w:val="0"/>
      <w:marRight w:val="0"/>
      <w:marTop w:val="0"/>
      <w:marBottom w:val="0"/>
      <w:divBdr>
        <w:top w:val="none" w:sz="0" w:space="0" w:color="auto"/>
        <w:left w:val="none" w:sz="0" w:space="0" w:color="auto"/>
        <w:bottom w:val="none" w:sz="0" w:space="0" w:color="auto"/>
        <w:right w:val="none" w:sz="0" w:space="0" w:color="auto"/>
      </w:divBdr>
    </w:div>
    <w:div w:id="280118036">
      <w:bodyDiv w:val="1"/>
      <w:marLeft w:val="0"/>
      <w:marRight w:val="0"/>
      <w:marTop w:val="0"/>
      <w:marBottom w:val="0"/>
      <w:divBdr>
        <w:top w:val="none" w:sz="0" w:space="0" w:color="auto"/>
        <w:left w:val="none" w:sz="0" w:space="0" w:color="auto"/>
        <w:bottom w:val="none" w:sz="0" w:space="0" w:color="auto"/>
        <w:right w:val="none" w:sz="0" w:space="0" w:color="auto"/>
      </w:divBdr>
    </w:div>
    <w:div w:id="280184026">
      <w:bodyDiv w:val="1"/>
      <w:marLeft w:val="0"/>
      <w:marRight w:val="0"/>
      <w:marTop w:val="0"/>
      <w:marBottom w:val="0"/>
      <w:divBdr>
        <w:top w:val="none" w:sz="0" w:space="0" w:color="auto"/>
        <w:left w:val="none" w:sz="0" w:space="0" w:color="auto"/>
        <w:bottom w:val="none" w:sz="0" w:space="0" w:color="auto"/>
        <w:right w:val="none" w:sz="0" w:space="0" w:color="auto"/>
      </w:divBdr>
    </w:div>
    <w:div w:id="280189526">
      <w:bodyDiv w:val="1"/>
      <w:marLeft w:val="0"/>
      <w:marRight w:val="0"/>
      <w:marTop w:val="0"/>
      <w:marBottom w:val="0"/>
      <w:divBdr>
        <w:top w:val="none" w:sz="0" w:space="0" w:color="auto"/>
        <w:left w:val="none" w:sz="0" w:space="0" w:color="auto"/>
        <w:bottom w:val="none" w:sz="0" w:space="0" w:color="auto"/>
        <w:right w:val="none" w:sz="0" w:space="0" w:color="auto"/>
      </w:divBdr>
    </w:div>
    <w:div w:id="280262127">
      <w:bodyDiv w:val="1"/>
      <w:marLeft w:val="0"/>
      <w:marRight w:val="0"/>
      <w:marTop w:val="0"/>
      <w:marBottom w:val="0"/>
      <w:divBdr>
        <w:top w:val="none" w:sz="0" w:space="0" w:color="auto"/>
        <w:left w:val="none" w:sz="0" w:space="0" w:color="auto"/>
        <w:bottom w:val="none" w:sz="0" w:space="0" w:color="auto"/>
        <w:right w:val="none" w:sz="0" w:space="0" w:color="auto"/>
      </w:divBdr>
    </w:div>
    <w:div w:id="280304542">
      <w:bodyDiv w:val="1"/>
      <w:marLeft w:val="0"/>
      <w:marRight w:val="0"/>
      <w:marTop w:val="0"/>
      <w:marBottom w:val="0"/>
      <w:divBdr>
        <w:top w:val="none" w:sz="0" w:space="0" w:color="auto"/>
        <w:left w:val="none" w:sz="0" w:space="0" w:color="auto"/>
        <w:bottom w:val="none" w:sz="0" w:space="0" w:color="auto"/>
        <w:right w:val="none" w:sz="0" w:space="0" w:color="auto"/>
      </w:divBdr>
    </w:div>
    <w:div w:id="280310113">
      <w:bodyDiv w:val="1"/>
      <w:marLeft w:val="0"/>
      <w:marRight w:val="0"/>
      <w:marTop w:val="0"/>
      <w:marBottom w:val="0"/>
      <w:divBdr>
        <w:top w:val="none" w:sz="0" w:space="0" w:color="auto"/>
        <w:left w:val="none" w:sz="0" w:space="0" w:color="auto"/>
        <w:bottom w:val="none" w:sz="0" w:space="0" w:color="auto"/>
        <w:right w:val="none" w:sz="0" w:space="0" w:color="auto"/>
      </w:divBdr>
    </w:div>
    <w:div w:id="280310817">
      <w:bodyDiv w:val="1"/>
      <w:marLeft w:val="0"/>
      <w:marRight w:val="0"/>
      <w:marTop w:val="0"/>
      <w:marBottom w:val="0"/>
      <w:divBdr>
        <w:top w:val="none" w:sz="0" w:space="0" w:color="auto"/>
        <w:left w:val="none" w:sz="0" w:space="0" w:color="auto"/>
        <w:bottom w:val="none" w:sz="0" w:space="0" w:color="auto"/>
        <w:right w:val="none" w:sz="0" w:space="0" w:color="auto"/>
      </w:divBdr>
    </w:div>
    <w:div w:id="280383580">
      <w:bodyDiv w:val="1"/>
      <w:marLeft w:val="0"/>
      <w:marRight w:val="0"/>
      <w:marTop w:val="0"/>
      <w:marBottom w:val="0"/>
      <w:divBdr>
        <w:top w:val="none" w:sz="0" w:space="0" w:color="auto"/>
        <w:left w:val="none" w:sz="0" w:space="0" w:color="auto"/>
        <w:bottom w:val="none" w:sz="0" w:space="0" w:color="auto"/>
        <w:right w:val="none" w:sz="0" w:space="0" w:color="auto"/>
      </w:divBdr>
    </w:div>
    <w:div w:id="280385839">
      <w:bodyDiv w:val="1"/>
      <w:marLeft w:val="0"/>
      <w:marRight w:val="0"/>
      <w:marTop w:val="0"/>
      <w:marBottom w:val="0"/>
      <w:divBdr>
        <w:top w:val="none" w:sz="0" w:space="0" w:color="auto"/>
        <w:left w:val="none" w:sz="0" w:space="0" w:color="auto"/>
        <w:bottom w:val="none" w:sz="0" w:space="0" w:color="auto"/>
        <w:right w:val="none" w:sz="0" w:space="0" w:color="auto"/>
      </w:divBdr>
    </w:div>
    <w:div w:id="280428713">
      <w:bodyDiv w:val="1"/>
      <w:marLeft w:val="0"/>
      <w:marRight w:val="0"/>
      <w:marTop w:val="0"/>
      <w:marBottom w:val="0"/>
      <w:divBdr>
        <w:top w:val="none" w:sz="0" w:space="0" w:color="auto"/>
        <w:left w:val="none" w:sz="0" w:space="0" w:color="auto"/>
        <w:bottom w:val="none" w:sz="0" w:space="0" w:color="auto"/>
        <w:right w:val="none" w:sz="0" w:space="0" w:color="auto"/>
      </w:divBdr>
    </w:div>
    <w:div w:id="280456542">
      <w:bodyDiv w:val="1"/>
      <w:marLeft w:val="0"/>
      <w:marRight w:val="0"/>
      <w:marTop w:val="0"/>
      <w:marBottom w:val="0"/>
      <w:divBdr>
        <w:top w:val="none" w:sz="0" w:space="0" w:color="auto"/>
        <w:left w:val="none" w:sz="0" w:space="0" w:color="auto"/>
        <w:bottom w:val="none" w:sz="0" w:space="0" w:color="auto"/>
        <w:right w:val="none" w:sz="0" w:space="0" w:color="auto"/>
      </w:divBdr>
    </w:div>
    <w:div w:id="280457317">
      <w:bodyDiv w:val="1"/>
      <w:marLeft w:val="0"/>
      <w:marRight w:val="0"/>
      <w:marTop w:val="0"/>
      <w:marBottom w:val="0"/>
      <w:divBdr>
        <w:top w:val="none" w:sz="0" w:space="0" w:color="auto"/>
        <w:left w:val="none" w:sz="0" w:space="0" w:color="auto"/>
        <w:bottom w:val="none" w:sz="0" w:space="0" w:color="auto"/>
        <w:right w:val="none" w:sz="0" w:space="0" w:color="auto"/>
      </w:divBdr>
    </w:div>
    <w:div w:id="280459468">
      <w:bodyDiv w:val="1"/>
      <w:marLeft w:val="0"/>
      <w:marRight w:val="0"/>
      <w:marTop w:val="0"/>
      <w:marBottom w:val="0"/>
      <w:divBdr>
        <w:top w:val="none" w:sz="0" w:space="0" w:color="auto"/>
        <w:left w:val="none" w:sz="0" w:space="0" w:color="auto"/>
        <w:bottom w:val="none" w:sz="0" w:space="0" w:color="auto"/>
        <w:right w:val="none" w:sz="0" w:space="0" w:color="auto"/>
      </w:divBdr>
    </w:div>
    <w:div w:id="280495253">
      <w:bodyDiv w:val="1"/>
      <w:marLeft w:val="0"/>
      <w:marRight w:val="0"/>
      <w:marTop w:val="0"/>
      <w:marBottom w:val="0"/>
      <w:divBdr>
        <w:top w:val="none" w:sz="0" w:space="0" w:color="auto"/>
        <w:left w:val="none" w:sz="0" w:space="0" w:color="auto"/>
        <w:bottom w:val="none" w:sz="0" w:space="0" w:color="auto"/>
        <w:right w:val="none" w:sz="0" w:space="0" w:color="auto"/>
      </w:divBdr>
    </w:div>
    <w:div w:id="280496891">
      <w:bodyDiv w:val="1"/>
      <w:marLeft w:val="0"/>
      <w:marRight w:val="0"/>
      <w:marTop w:val="0"/>
      <w:marBottom w:val="0"/>
      <w:divBdr>
        <w:top w:val="none" w:sz="0" w:space="0" w:color="auto"/>
        <w:left w:val="none" w:sz="0" w:space="0" w:color="auto"/>
        <w:bottom w:val="none" w:sz="0" w:space="0" w:color="auto"/>
        <w:right w:val="none" w:sz="0" w:space="0" w:color="auto"/>
      </w:divBdr>
    </w:div>
    <w:div w:id="280500863">
      <w:bodyDiv w:val="1"/>
      <w:marLeft w:val="0"/>
      <w:marRight w:val="0"/>
      <w:marTop w:val="0"/>
      <w:marBottom w:val="0"/>
      <w:divBdr>
        <w:top w:val="none" w:sz="0" w:space="0" w:color="auto"/>
        <w:left w:val="none" w:sz="0" w:space="0" w:color="auto"/>
        <w:bottom w:val="none" w:sz="0" w:space="0" w:color="auto"/>
        <w:right w:val="none" w:sz="0" w:space="0" w:color="auto"/>
      </w:divBdr>
    </w:div>
    <w:div w:id="280501544">
      <w:bodyDiv w:val="1"/>
      <w:marLeft w:val="0"/>
      <w:marRight w:val="0"/>
      <w:marTop w:val="0"/>
      <w:marBottom w:val="0"/>
      <w:divBdr>
        <w:top w:val="none" w:sz="0" w:space="0" w:color="auto"/>
        <w:left w:val="none" w:sz="0" w:space="0" w:color="auto"/>
        <w:bottom w:val="none" w:sz="0" w:space="0" w:color="auto"/>
        <w:right w:val="none" w:sz="0" w:space="0" w:color="auto"/>
      </w:divBdr>
    </w:div>
    <w:div w:id="280503843">
      <w:bodyDiv w:val="1"/>
      <w:marLeft w:val="0"/>
      <w:marRight w:val="0"/>
      <w:marTop w:val="0"/>
      <w:marBottom w:val="0"/>
      <w:divBdr>
        <w:top w:val="none" w:sz="0" w:space="0" w:color="auto"/>
        <w:left w:val="none" w:sz="0" w:space="0" w:color="auto"/>
        <w:bottom w:val="none" w:sz="0" w:space="0" w:color="auto"/>
        <w:right w:val="none" w:sz="0" w:space="0" w:color="auto"/>
      </w:divBdr>
    </w:div>
    <w:div w:id="280578475">
      <w:bodyDiv w:val="1"/>
      <w:marLeft w:val="0"/>
      <w:marRight w:val="0"/>
      <w:marTop w:val="0"/>
      <w:marBottom w:val="0"/>
      <w:divBdr>
        <w:top w:val="none" w:sz="0" w:space="0" w:color="auto"/>
        <w:left w:val="none" w:sz="0" w:space="0" w:color="auto"/>
        <w:bottom w:val="none" w:sz="0" w:space="0" w:color="auto"/>
        <w:right w:val="none" w:sz="0" w:space="0" w:color="auto"/>
      </w:divBdr>
    </w:div>
    <w:div w:id="280648105">
      <w:bodyDiv w:val="1"/>
      <w:marLeft w:val="0"/>
      <w:marRight w:val="0"/>
      <w:marTop w:val="0"/>
      <w:marBottom w:val="0"/>
      <w:divBdr>
        <w:top w:val="none" w:sz="0" w:space="0" w:color="auto"/>
        <w:left w:val="none" w:sz="0" w:space="0" w:color="auto"/>
        <w:bottom w:val="none" w:sz="0" w:space="0" w:color="auto"/>
        <w:right w:val="none" w:sz="0" w:space="0" w:color="auto"/>
      </w:divBdr>
    </w:div>
    <w:div w:id="280649714">
      <w:bodyDiv w:val="1"/>
      <w:marLeft w:val="0"/>
      <w:marRight w:val="0"/>
      <w:marTop w:val="0"/>
      <w:marBottom w:val="0"/>
      <w:divBdr>
        <w:top w:val="none" w:sz="0" w:space="0" w:color="auto"/>
        <w:left w:val="none" w:sz="0" w:space="0" w:color="auto"/>
        <w:bottom w:val="none" w:sz="0" w:space="0" w:color="auto"/>
        <w:right w:val="none" w:sz="0" w:space="0" w:color="auto"/>
      </w:divBdr>
    </w:div>
    <w:div w:id="280653848">
      <w:bodyDiv w:val="1"/>
      <w:marLeft w:val="0"/>
      <w:marRight w:val="0"/>
      <w:marTop w:val="0"/>
      <w:marBottom w:val="0"/>
      <w:divBdr>
        <w:top w:val="none" w:sz="0" w:space="0" w:color="auto"/>
        <w:left w:val="none" w:sz="0" w:space="0" w:color="auto"/>
        <w:bottom w:val="none" w:sz="0" w:space="0" w:color="auto"/>
        <w:right w:val="none" w:sz="0" w:space="0" w:color="auto"/>
      </w:divBdr>
    </w:div>
    <w:div w:id="280692090">
      <w:bodyDiv w:val="1"/>
      <w:marLeft w:val="0"/>
      <w:marRight w:val="0"/>
      <w:marTop w:val="0"/>
      <w:marBottom w:val="0"/>
      <w:divBdr>
        <w:top w:val="none" w:sz="0" w:space="0" w:color="auto"/>
        <w:left w:val="none" w:sz="0" w:space="0" w:color="auto"/>
        <w:bottom w:val="none" w:sz="0" w:space="0" w:color="auto"/>
        <w:right w:val="none" w:sz="0" w:space="0" w:color="auto"/>
      </w:divBdr>
    </w:div>
    <w:div w:id="280696024">
      <w:bodyDiv w:val="1"/>
      <w:marLeft w:val="0"/>
      <w:marRight w:val="0"/>
      <w:marTop w:val="0"/>
      <w:marBottom w:val="0"/>
      <w:divBdr>
        <w:top w:val="none" w:sz="0" w:space="0" w:color="auto"/>
        <w:left w:val="none" w:sz="0" w:space="0" w:color="auto"/>
        <w:bottom w:val="none" w:sz="0" w:space="0" w:color="auto"/>
        <w:right w:val="none" w:sz="0" w:space="0" w:color="auto"/>
      </w:divBdr>
    </w:div>
    <w:div w:id="280722052">
      <w:bodyDiv w:val="1"/>
      <w:marLeft w:val="0"/>
      <w:marRight w:val="0"/>
      <w:marTop w:val="0"/>
      <w:marBottom w:val="0"/>
      <w:divBdr>
        <w:top w:val="none" w:sz="0" w:space="0" w:color="auto"/>
        <w:left w:val="none" w:sz="0" w:space="0" w:color="auto"/>
        <w:bottom w:val="none" w:sz="0" w:space="0" w:color="auto"/>
        <w:right w:val="none" w:sz="0" w:space="0" w:color="auto"/>
      </w:divBdr>
    </w:div>
    <w:div w:id="280765684">
      <w:bodyDiv w:val="1"/>
      <w:marLeft w:val="0"/>
      <w:marRight w:val="0"/>
      <w:marTop w:val="0"/>
      <w:marBottom w:val="0"/>
      <w:divBdr>
        <w:top w:val="none" w:sz="0" w:space="0" w:color="auto"/>
        <w:left w:val="none" w:sz="0" w:space="0" w:color="auto"/>
        <w:bottom w:val="none" w:sz="0" w:space="0" w:color="auto"/>
        <w:right w:val="none" w:sz="0" w:space="0" w:color="auto"/>
      </w:divBdr>
    </w:div>
    <w:div w:id="280765879">
      <w:bodyDiv w:val="1"/>
      <w:marLeft w:val="0"/>
      <w:marRight w:val="0"/>
      <w:marTop w:val="0"/>
      <w:marBottom w:val="0"/>
      <w:divBdr>
        <w:top w:val="none" w:sz="0" w:space="0" w:color="auto"/>
        <w:left w:val="none" w:sz="0" w:space="0" w:color="auto"/>
        <w:bottom w:val="none" w:sz="0" w:space="0" w:color="auto"/>
        <w:right w:val="none" w:sz="0" w:space="0" w:color="auto"/>
      </w:divBdr>
    </w:div>
    <w:div w:id="280767463">
      <w:bodyDiv w:val="1"/>
      <w:marLeft w:val="0"/>
      <w:marRight w:val="0"/>
      <w:marTop w:val="0"/>
      <w:marBottom w:val="0"/>
      <w:divBdr>
        <w:top w:val="none" w:sz="0" w:space="0" w:color="auto"/>
        <w:left w:val="none" w:sz="0" w:space="0" w:color="auto"/>
        <w:bottom w:val="none" w:sz="0" w:space="0" w:color="auto"/>
        <w:right w:val="none" w:sz="0" w:space="0" w:color="auto"/>
      </w:divBdr>
    </w:div>
    <w:div w:id="280772392">
      <w:bodyDiv w:val="1"/>
      <w:marLeft w:val="0"/>
      <w:marRight w:val="0"/>
      <w:marTop w:val="0"/>
      <w:marBottom w:val="0"/>
      <w:divBdr>
        <w:top w:val="none" w:sz="0" w:space="0" w:color="auto"/>
        <w:left w:val="none" w:sz="0" w:space="0" w:color="auto"/>
        <w:bottom w:val="none" w:sz="0" w:space="0" w:color="auto"/>
        <w:right w:val="none" w:sz="0" w:space="0" w:color="auto"/>
      </w:divBdr>
    </w:div>
    <w:div w:id="280772403">
      <w:bodyDiv w:val="1"/>
      <w:marLeft w:val="0"/>
      <w:marRight w:val="0"/>
      <w:marTop w:val="0"/>
      <w:marBottom w:val="0"/>
      <w:divBdr>
        <w:top w:val="none" w:sz="0" w:space="0" w:color="auto"/>
        <w:left w:val="none" w:sz="0" w:space="0" w:color="auto"/>
        <w:bottom w:val="none" w:sz="0" w:space="0" w:color="auto"/>
        <w:right w:val="none" w:sz="0" w:space="0" w:color="auto"/>
      </w:divBdr>
    </w:div>
    <w:div w:id="280773019">
      <w:bodyDiv w:val="1"/>
      <w:marLeft w:val="0"/>
      <w:marRight w:val="0"/>
      <w:marTop w:val="0"/>
      <w:marBottom w:val="0"/>
      <w:divBdr>
        <w:top w:val="none" w:sz="0" w:space="0" w:color="auto"/>
        <w:left w:val="none" w:sz="0" w:space="0" w:color="auto"/>
        <w:bottom w:val="none" w:sz="0" w:space="0" w:color="auto"/>
        <w:right w:val="none" w:sz="0" w:space="0" w:color="auto"/>
      </w:divBdr>
    </w:div>
    <w:div w:id="280843654">
      <w:bodyDiv w:val="1"/>
      <w:marLeft w:val="0"/>
      <w:marRight w:val="0"/>
      <w:marTop w:val="0"/>
      <w:marBottom w:val="0"/>
      <w:divBdr>
        <w:top w:val="none" w:sz="0" w:space="0" w:color="auto"/>
        <w:left w:val="none" w:sz="0" w:space="0" w:color="auto"/>
        <w:bottom w:val="none" w:sz="0" w:space="0" w:color="auto"/>
        <w:right w:val="none" w:sz="0" w:space="0" w:color="auto"/>
      </w:divBdr>
    </w:div>
    <w:div w:id="280845488">
      <w:bodyDiv w:val="1"/>
      <w:marLeft w:val="0"/>
      <w:marRight w:val="0"/>
      <w:marTop w:val="0"/>
      <w:marBottom w:val="0"/>
      <w:divBdr>
        <w:top w:val="none" w:sz="0" w:space="0" w:color="auto"/>
        <w:left w:val="none" w:sz="0" w:space="0" w:color="auto"/>
        <w:bottom w:val="none" w:sz="0" w:space="0" w:color="auto"/>
        <w:right w:val="none" w:sz="0" w:space="0" w:color="auto"/>
      </w:divBdr>
    </w:div>
    <w:div w:id="280888002">
      <w:bodyDiv w:val="1"/>
      <w:marLeft w:val="0"/>
      <w:marRight w:val="0"/>
      <w:marTop w:val="0"/>
      <w:marBottom w:val="0"/>
      <w:divBdr>
        <w:top w:val="none" w:sz="0" w:space="0" w:color="auto"/>
        <w:left w:val="none" w:sz="0" w:space="0" w:color="auto"/>
        <w:bottom w:val="none" w:sz="0" w:space="0" w:color="auto"/>
        <w:right w:val="none" w:sz="0" w:space="0" w:color="auto"/>
      </w:divBdr>
    </w:div>
    <w:div w:id="280889129">
      <w:bodyDiv w:val="1"/>
      <w:marLeft w:val="0"/>
      <w:marRight w:val="0"/>
      <w:marTop w:val="0"/>
      <w:marBottom w:val="0"/>
      <w:divBdr>
        <w:top w:val="none" w:sz="0" w:space="0" w:color="auto"/>
        <w:left w:val="none" w:sz="0" w:space="0" w:color="auto"/>
        <w:bottom w:val="none" w:sz="0" w:space="0" w:color="auto"/>
        <w:right w:val="none" w:sz="0" w:space="0" w:color="auto"/>
      </w:divBdr>
    </w:div>
    <w:div w:id="280890365">
      <w:bodyDiv w:val="1"/>
      <w:marLeft w:val="0"/>
      <w:marRight w:val="0"/>
      <w:marTop w:val="0"/>
      <w:marBottom w:val="0"/>
      <w:divBdr>
        <w:top w:val="none" w:sz="0" w:space="0" w:color="auto"/>
        <w:left w:val="none" w:sz="0" w:space="0" w:color="auto"/>
        <w:bottom w:val="none" w:sz="0" w:space="0" w:color="auto"/>
        <w:right w:val="none" w:sz="0" w:space="0" w:color="auto"/>
      </w:divBdr>
    </w:div>
    <w:div w:id="280956844">
      <w:bodyDiv w:val="1"/>
      <w:marLeft w:val="0"/>
      <w:marRight w:val="0"/>
      <w:marTop w:val="0"/>
      <w:marBottom w:val="0"/>
      <w:divBdr>
        <w:top w:val="none" w:sz="0" w:space="0" w:color="auto"/>
        <w:left w:val="none" w:sz="0" w:space="0" w:color="auto"/>
        <w:bottom w:val="none" w:sz="0" w:space="0" w:color="auto"/>
        <w:right w:val="none" w:sz="0" w:space="0" w:color="auto"/>
      </w:divBdr>
    </w:div>
    <w:div w:id="280957005">
      <w:bodyDiv w:val="1"/>
      <w:marLeft w:val="0"/>
      <w:marRight w:val="0"/>
      <w:marTop w:val="0"/>
      <w:marBottom w:val="0"/>
      <w:divBdr>
        <w:top w:val="none" w:sz="0" w:space="0" w:color="auto"/>
        <w:left w:val="none" w:sz="0" w:space="0" w:color="auto"/>
        <w:bottom w:val="none" w:sz="0" w:space="0" w:color="auto"/>
        <w:right w:val="none" w:sz="0" w:space="0" w:color="auto"/>
      </w:divBdr>
    </w:div>
    <w:div w:id="280962648">
      <w:bodyDiv w:val="1"/>
      <w:marLeft w:val="0"/>
      <w:marRight w:val="0"/>
      <w:marTop w:val="0"/>
      <w:marBottom w:val="0"/>
      <w:divBdr>
        <w:top w:val="none" w:sz="0" w:space="0" w:color="auto"/>
        <w:left w:val="none" w:sz="0" w:space="0" w:color="auto"/>
        <w:bottom w:val="none" w:sz="0" w:space="0" w:color="auto"/>
        <w:right w:val="none" w:sz="0" w:space="0" w:color="auto"/>
      </w:divBdr>
    </w:div>
    <w:div w:id="280963903">
      <w:bodyDiv w:val="1"/>
      <w:marLeft w:val="0"/>
      <w:marRight w:val="0"/>
      <w:marTop w:val="0"/>
      <w:marBottom w:val="0"/>
      <w:divBdr>
        <w:top w:val="none" w:sz="0" w:space="0" w:color="auto"/>
        <w:left w:val="none" w:sz="0" w:space="0" w:color="auto"/>
        <w:bottom w:val="none" w:sz="0" w:space="0" w:color="auto"/>
        <w:right w:val="none" w:sz="0" w:space="0" w:color="auto"/>
      </w:divBdr>
    </w:div>
    <w:div w:id="280964293">
      <w:bodyDiv w:val="1"/>
      <w:marLeft w:val="0"/>
      <w:marRight w:val="0"/>
      <w:marTop w:val="0"/>
      <w:marBottom w:val="0"/>
      <w:divBdr>
        <w:top w:val="none" w:sz="0" w:space="0" w:color="auto"/>
        <w:left w:val="none" w:sz="0" w:space="0" w:color="auto"/>
        <w:bottom w:val="none" w:sz="0" w:space="0" w:color="auto"/>
        <w:right w:val="none" w:sz="0" w:space="0" w:color="auto"/>
      </w:divBdr>
    </w:div>
    <w:div w:id="281036694">
      <w:bodyDiv w:val="1"/>
      <w:marLeft w:val="0"/>
      <w:marRight w:val="0"/>
      <w:marTop w:val="0"/>
      <w:marBottom w:val="0"/>
      <w:divBdr>
        <w:top w:val="none" w:sz="0" w:space="0" w:color="auto"/>
        <w:left w:val="none" w:sz="0" w:space="0" w:color="auto"/>
        <w:bottom w:val="none" w:sz="0" w:space="0" w:color="auto"/>
        <w:right w:val="none" w:sz="0" w:space="0" w:color="auto"/>
      </w:divBdr>
    </w:div>
    <w:div w:id="281036987">
      <w:bodyDiv w:val="1"/>
      <w:marLeft w:val="0"/>
      <w:marRight w:val="0"/>
      <w:marTop w:val="0"/>
      <w:marBottom w:val="0"/>
      <w:divBdr>
        <w:top w:val="none" w:sz="0" w:space="0" w:color="auto"/>
        <w:left w:val="none" w:sz="0" w:space="0" w:color="auto"/>
        <w:bottom w:val="none" w:sz="0" w:space="0" w:color="auto"/>
        <w:right w:val="none" w:sz="0" w:space="0" w:color="auto"/>
      </w:divBdr>
    </w:div>
    <w:div w:id="281108142">
      <w:bodyDiv w:val="1"/>
      <w:marLeft w:val="0"/>
      <w:marRight w:val="0"/>
      <w:marTop w:val="0"/>
      <w:marBottom w:val="0"/>
      <w:divBdr>
        <w:top w:val="none" w:sz="0" w:space="0" w:color="auto"/>
        <w:left w:val="none" w:sz="0" w:space="0" w:color="auto"/>
        <w:bottom w:val="none" w:sz="0" w:space="0" w:color="auto"/>
        <w:right w:val="none" w:sz="0" w:space="0" w:color="auto"/>
      </w:divBdr>
    </w:div>
    <w:div w:id="281108819">
      <w:bodyDiv w:val="1"/>
      <w:marLeft w:val="0"/>
      <w:marRight w:val="0"/>
      <w:marTop w:val="0"/>
      <w:marBottom w:val="0"/>
      <w:divBdr>
        <w:top w:val="none" w:sz="0" w:space="0" w:color="auto"/>
        <w:left w:val="none" w:sz="0" w:space="0" w:color="auto"/>
        <w:bottom w:val="none" w:sz="0" w:space="0" w:color="auto"/>
        <w:right w:val="none" w:sz="0" w:space="0" w:color="auto"/>
      </w:divBdr>
    </w:div>
    <w:div w:id="281108841">
      <w:bodyDiv w:val="1"/>
      <w:marLeft w:val="0"/>
      <w:marRight w:val="0"/>
      <w:marTop w:val="0"/>
      <w:marBottom w:val="0"/>
      <w:divBdr>
        <w:top w:val="none" w:sz="0" w:space="0" w:color="auto"/>
        <w:left w:val="none" w:sz="0" w:space="0" w:color="auto"/>
        <w:bottom w:val="none" w:sz="0" w:space="0" w:color="auto"/>
        <w:right w:val="none" w:sz="0" w:space="0" w:color="auto"/>
      </w:divBdr>
    </w:div>
    <w:div w:id="281109143">
      <w:bodyDiv w:val="1"/>
      <w:marLeft w:val="0"/>
      <w:marRight w:val="0"/>
      <w:marTop w:val="0"/>
      <w:marBottom w:val="0"/>
      <w:divBdr>
        <w:top w:val="none" w:sz="0" w:space="0" w:color="auto"/>
        <w:left w:val="none" w:sz="0" w:space="0" w:color="auto"/>
        <w:bottom w:val="none" w:sz="0" w:space="0" w:color="auto"/>
        <w:right w:val="none" w:sz="0" w:space="0" w:color="auto"/>
      </w:divBdr>
    </w:div>
    <w:div w:id="281109647">
      <w:bodyDiv w:val="1"/>
      <w:marLeft w:val="0"/>
      <w:marRight w:val="0"/>
      <w:marTop w:val="0"/>
      <w:marBottom w:val="0"/>
      <w:divBdr>
        <w:top w:val="none" w:sz="0" w:space="0" w:color="auto"/>
        <w:left w:val="none" w:sz="0" w:space="0" w:color="auto"/>
        <w:bottom w:val="none" w:sz="0" w:space="0" w:color="auto"/>
        <w:right w:val="none" w:sz="0" w:space="0" w:color="auto"/>
      </w:divBdr>
    </w:div>
    <w:div w:id="281113151">
      <w:bodyDiv w:val="1"/>
      <w:marLeft w:val="0"/>
      <w:marRight w:val="0"/>
      <w:marTop w:val="0"/>
      <w:marBottom w:val="0"/>
      <w:divBdr>
        <w:top w:val="none" w:sz="0" w:space="0" w:color="auto"/>
        <w:left w:val="none" w:sz="0" w:space="0" w:color="auto"/>
        <w:bottom w:val="none" w:sz="0" w:space="0" w:color="auto"/>
        <w:right w:val="none" w:sz="0" w:space="0" w:color="auto"/>
      </w:divBdr>
    </w:div>
    <w:div w:id="281114094">
      <w:bodyDiv w:val="1"/>
      <w:marLeft w:val="0"/>
      <w:marRight w:val="0"/>
      <w:marTop w:val="0"/>
      <w:marBottom w:val="0"/>
      <w:divBdr>
        <w:top w:val="none" w:sz="0" w:space="0" w:color="auto"/>
        <w:left w:val="none" w:sz="0" w:space="0" w:color="auto"/>
        <w:bottom w:val="none" w:sz="0" w:space="0" w:color="auto"/>
        <w:right w:val="none" w:sz="0" w:space="0" w:color="auto"/>
      </w:divBdr>
    </w:div>
    <w:div w:id="281115114">
      <w:bodyDiv w:val="1"/>
      <w:marLeft w:val="0"/>
      <w:marRight w:val="0"/>
      <w:marTop w:val="0"/>
      <w:marBottom w:val="0"/>
      <w:divBdr>
        <w:top w:val="none" w:sz="0" w:space="0" w:color="auto"/>
        <w:left w:val="none" w:sz="0" w:space="0" w:color="auto"/>
        <w:bottom w:val="none" w:sz="0" w:space="0" w:color="auto"/>
        <w:right w:val="none" w:sz="0" w:space="0" w:color="auto"/>
      </w:divBdr>
    </w:div>
    <w:div w:id="281115510">
      <w:bodyDiv w:val="1"/>
      <w:marLeft w:val="0"/>
      <w:marRight w:val="0"/>
      <w:marTop w:val="0"/>
      <w:marBottom w:val="0"/>
      <w:divBdr>
        <w:top w:val="none" w:sz="0" w:space="0" w:color="auto"/>
        <w:left w:val="none" w:sz="0" w:space="0" w:color="auto"/>
        <w:bottom w:val="none" w:sz="0" w:space="0" w:color="auto"/>
        <w:right w:val="none" w:sz="0" w:space="0" w:color="auto"/>
      </w:divBdr>
    </w:div>
    <w:div w:id="281152820">
      <w:bodyDiv w:val="1"/>
      <w:marLeft w:val="0"/>
      <w:marRight w:val="0"/>
      <w:marTop w:val="0"/>
      <w:marBottom w:val="0"/>
      <w:divBdr>
        <w:top w:val="none" w:sz="0" w:space="0" w:color="auto"/>
        <w:left w:val="none" w:sz="0" w:space="0" w:color="auto"/>
        <w:bottom w:val="none" w:sz="0" w:space="0" w:color="auto"/>
        <w:right w:val="none" w:sz="0" w:space="0" w:color="auto"/>
      </w:divBdr>
    </w:div>
    <w:div w:id="281154846">
      <w:bodyDiv w:val="1"/>
      <w:marLeft w:val="0"/>
      <w:marRight w:val="0"/>
      <w:marTop w:val="0"/>
      <w:marBottom w:val="0"/>
      <w:divBdr>
        <w:top w:val="none" w:sz="0" w:space="0" w:color="auto"/>
        <w:left w:val="none" w:sz="0" w:space="0" w:color="auto"/>
        <w:bottom w:val="none" w:sz="0" w:space="0" w:color="auto"/>
        <w:right w:val="none" w:sz="0" w:space="0" w:color="auto"/>
      </w:divBdr>
    </w:div>
    <w:div w:id="281155233">
      <w:bodyDiv w:val="1"/>
      <w:marLeft w:val="0"/>
      <w:marRight w:val="0"/>
      <w:marTop w:val="0"/>
      <w:marBottom w:val="0"/>
      <w:divBdr>
        <w:top w:val="none" w:sz="0" w:space="0" w:color="auto"/>
        <w:left w:val="none" w:sz="0" w:space="0" w:color="auto"/>
        <w:bottom w:val="none" w:sz="0" w:space="0" w:color="auto"/>
        <w:right w:val="none" w:sz="0" w:space="0" w:color="auto"/>
      </w:divBdr>
    </w:div>
    <w:div w:id="281157995">
      <w:bodyDiv w:val="1"/>
      <w:marLeft w:val="0"/>
      <w:marRight w:val="0"/>
      <w:marTop w:val="0"/>
      <w:marBottom w:val="0"/>
      <w:divBdr>
        <w:top w:val="none" w:sz="0" w:space="0" w:color="auto"/>
        <w:left w:val="none" w:sz="0" w:space="0" w:color="auto"/>
        <w:bottom w:val="none" w:sz="0" w:space="0" w:color="auto"/>
        <w:right w:val="none" w:sz="0" w:space="0" w:color="auto"/>
      </w:divBdr>
    </w:div>
    <w:div w:id="281226142">
      <w:bodyDiv w:val="1"/>
      <w:marLeft w:val="0"/>
      <w:marRight w:val="0"/>
      <w:marTop w:val="0"/>
      <w:marBottom w:val="0"/>
      <w:divBdr>
        <w:top w:val="none" w:sz="0" w:space="0" w:color="auto"/>
        <w:left w:val="none" w:sz="0" w:space="0" w:color="auto"/>
        <w:bottom w:val="none" w:sz="0" w:space="0" w:color="auto"/>
        <w:right w:val="none" w:sz="0" w:space="0" w:color="auto"/>
      </w:divBdr>
    </w:div>
    <w:div w:id="281226879">
      <w:bodyDiv w:val="1"/>
      <w:marLeft w:val="0"/>
      <w:marRight w:val="0"/>
      <w:marTop w:val="0"/>
      <w:marBottom w:val="0"/>
      <w:divBdr>
        <w:top w:val="none" w:sz="0" w:space="0" w:color="auto"/>
        <w:left w:val="none" w:sz="0" w:space="0" w:color="auto"/>
        <w:bottom w:val="none" w:sz="0" w:space="0" w:color="auto"/>
        <w:right w:val="none" w:sz="0" w:space="0" w:color="auto"/>
      </w:divBdr>
    </w:div>
    <w:div w:id="281227154">
      <w:bodyDiv w:val="1"/>
      <w:marLeft w:val="0"/>
      <w:marRight w:val="0"/>
      <w:marTop w:val="0"/>
      <w:marBottom w:val="0"/>
      <w:divBdr>
        <w:top w:val="none" w:sz="0" w:space="0" w:color="auto"/>
        <w:left w:val="none" w:sz="0" w:space="0" w:color="auto"/>
        <w:bottom w:val="none" w:sz="0" w:space="0" w:color="auto"/>
        <w:right w:val="none" w:sz="0" w:space="0" w:color="auto"/>
      </w:divBdr>
    </w:div>
    <w:div w:id="281228536">
      <w:bodyDiv w:val="1"/>
      <w:marLeft w:val="0"/>
      <w:marRight w:val="0"/>
      <w:marTop w:val="0"/>
      <w:marBottom w:val="0"/>
      <w:divBdr>
        <w:top w:val="none" w:sz="0" w:space="0" w:color="auto"/>
        <w:left w:val="none" w:sz="0" w:space="0" w:color="auto"/>
        <w:bottom w:val="none" w:sz="0" w:space="0" w:color="auto"/>
        <w:right w:val="none" w:sz="0" w:space="0" w:color="auto"/>
      </w:divBdr>
    </w:div>
    <w:div w:id="281230219">
      <w:bodyDiv w:val="1"/>
      <w:marLeft w:val="0"/>
      <w:marRight w:val="0"/>
      <w:marTop w:val="0"/>
      <w:marBottom w:val="0"/>
      <w:divBdr>
        <w:top w:val="none" w:sz="0" w:space="0" w:color="auto"/>
        <w:left w:val="none" w:sz="0" w:space="0" w:color="auto"/>
        <w:bottom w:val="none" w:sz="0" w:space="0" w:color="auto"/>
        <w:right w:val="none" w:sz="0" w:space="0" w:color="auto"/>
      </w:divBdr>
    </w:div>
    <w:div w:id="281232864">
      <w:bodyDiv w:val="1"/>
      <w:marLeft w:val="0"/>
      <w:marRight w:val="0"/>
      <w:marTop w:val="0"/>
      <w:marBottom w:val="0"/>
      <w:divBdr>
        <w:top w:val="none" w:sz="0" w:space="0" w:color="auto"/>
        <w:left w:val="none" w:sz="0" w:space="0" w:color="auto"/>
        <w:bottom w:val="none" w:sz="0" w:space="0" w:color="auto"/>
        <w:right w:val="none" w:sz="0" w:space="0" w:color="auto"/>
      </w:divBdr>
    </w:div>
    <w:div w:id="281235181">
      <w:bodyDiv w:val="1"/>
      <w:marLeft w:val="0"/>
      <w:marRight w:val="0"/>
      <w:marTop w:val="0"/>
      <w:marBottom w:val="0"/>
      <w:divBdr>
        <w:top w:val="none" w:sz="0" w:space="0" w:color="auto"/>
        <w:left w:val="none" w:sz="0" w:space="0" w:color="auto"/>
        <w:bottom w:val="none" w:sz="0" w:space="0" w:color="auto"/>
        <w:right w:val="none" w:sz="0" w:space="0" w:color="auto"/>
      </w:divBdr>
    </w:div>
    <w:div w:id="281305553">
      <w:bodyDiv w:val="1"/>
      <w:marLeft w:val="0"/>
      <w:marRight w:val="0"/>
      <w:marTop w:val="0"/>
      <w:marBottom w:val="0"/>
      <w:divBdr>
        <w:top w:val="none" w:sz="0" w:space="0" w:color="auto"/>
        <w:left w:val="none" w:sz="0" w:space="0" w:color="auto"/>
        <w:bottom w:val="none" w:sz="0" w:space="0" w:color="auto"/>
        <w:right w:val="none" w:sz="0" w:space="0" w:color="auto"/>
      </w:divBdr>
    </w:div>
    <w:div w:id="281309737">
      <w:bodyDiv w:val="1"/>
      <w:marLeft w:val="0"/>
      <w:marRight w:val="0"/>
      <w:marTop w:val="0"/>
      <w:marBottom w:val="0"/>
      <w:divBdr>
        <w:top w:val="none" w:sz="0" w:space="0" w:color="auto"/>
        <w:left w:val="none" w:sz="0" w:space="0" w:color="auto"/>
        <w:bottom w:val="none" w:sz="0" w:space="0" w:color="auto"/>
        <w:right w:val="none" w:sz="0" w:space="0" w:color="auto"/>
      </w:divBdr>
    </w:div>
    <w:div w:id="281310060">
      <w:bodyDiv w:val="1"/>
      <w:marLeft w:val="0"/>
      <w:marRight w:val="0"/>
      <w:marTop w:val="0"/>
      <w:marBottom w:val="0"/>
      <w:divBdr>
        <w:top w:val="none" w:sz="0" w:space="0" w:color="auto"/>
        <w:left w:val="none" w:sz="0" w:space="0" w:color="auto"/>
        <w:bottom w:val="none" w:sz="0" w:space="0" w:color="auto"/>
        <w:right w:val="none" w:sz="0" w:space="0" w:color="auto"/>
      </w:divBdr>
    </w:div>
    <w:div w:id="281310189">
      <w:bodyDiv w:val="1"/>
      <w:marLeft w:val="0"/>
      <w:marRight w:val="0"/>
      <w:marTop w:val="0"/>
      <w:marBottom w:val="0"/>
      <w:divBdr>
        <w:top w:val="none" w:sz="0" w:space="0" w:color="auto"/>
        <w:left w:val="none" w:sz="0" w:space="0" w:color="auto"/>
        <w:bottom w:val="none" w:sz="0" w:space="0" w:color="auto"/>
        <w:right w:val="none" w:sz="0" w:space="0" w:color="auto"/>
      </w:divBdr>
    </w:div>
    <w:div w:id="281349458">
      <w:bodyDiv w:val="1"/>
      <w:marLeft w:val="0"/>
      <w:marRight w:val="0"/>
      <w:marTop w:val="0"/>
      <w:marBottom w:val="0"/>
      <w:divBdr>
        <w:top w:val="none" w:sz="0" w:space="0" w:color="auto"/>
        <w:left w:val="none" w:sz="0" w:space="0" w:color="auto"/>
        <w:bottom w:val="none" w:sz="0" w:space="0" w:color="auto"/>
        <w:right w:val="none" w:sz="0" w:space="0" w:color="auto"/>
      </w:divBdr>
    </w:div>
    <w:div w:id="281350068">
      <w:bodyDiv w:val="1"/>
      <w:marLeft w:val="0"/>
      <w:marRight w:val="0"/>
      <w:marTop w:val="0"/>
      <w:marBottom w:val="0"/>
      <w:divBdr>
        <w:top w:val="none" w:sz="0" w:space="0" w:color="auto"/>
        <w:left w:val="none" w:sz="0" w:space="0" w:color="auto"/>
        <w:bottom w:val="none" w:sz="0" w:space="0" w:color="auto"/>
        <w:right w:val="none" w:sz="0" w:space="0" w:color="auto"/>
      </w:divBdr>
    </w:div>
    <w:div w:id="281351184">
      <w:bodyDiv w:val="1"/>
      <w:marLeft w:val="0"/>
      <w:marRight w:val="0"/>
      <w:marTop w:val="0"/>
      <w:marBottom w:val="0"/>
      <w:divBdr>
        <w:top w:val="none" w:sz="0" w:space="0" w:color="auto"/>
        <w:left w:val="none" w:sz="0" w:space="0" w:color="auto"/>
        <w:bottom w:val="none" w:sz="0" w:space="0" w:color="auto"/>
        <w:right w:val="none" w:sz="0" w:space="0" w:color="auto"/>
      </w:divBdr>
    </w:div>
    <w:div w:id="281351703">
      <w:bodyDiv w:val="1"/>
      <w:marLeft w:val="0"/>
      <w:marRight w:val="0"/>
      <w:marTop w:val="0"/>
      <w:marBottom w:val="0"/>
      <w:divBdr>
        <w:top w:val="none" w:sz="0" w:space="0" w:color="auto"/>
        <w:left w:val="none" w:sz="0" w:space="0" w:color="auto"/>
        <w:bottom w:val="none" w:sz="0" w:space="0" w:color="auto"/>
        <w:right w:val="none" w:sz="0" w:space="0" w:color="auto"/>
      </w:divBdr>
    </w:div>
    <w:div w:id="281353175">
      <w:bodyDiv w:val="1"/>
      <w:marLeft w:val="0"/>
      <w:marRight w:val="0"/>
      <w:marTop w:val="0"/>
      <w:marBottom w:val="0"/>
      <w:divBdr>
        <w:top w:val="none" w:sz="0" w:space="0" w:color="auto"/>
        <w:left w:val="none" w:sz="0" w:space="0" w:color="auto"/>
        <w:bottom w:val="none" w:sz="0" w:space="0" w:color="auto"/>
        <w:right w:val="none" w:sz="0" w:space="0" w:color="auto"/>
      </w:divBdr>
    </w:div>
    <w:div w:id="281377749">
      <w:bodyDiv w:val="1"/>
      <w:marLeft w:val="0"/>
      <w:marRight w:val="0"/>
      <w:marTop w:val="0"/>
      <w:marBottom w:val="0"/>
      <w:divBdr>
        <w:top w:val="none" w:sz="0" w:space="0" w:color="auto"/>
        <w:left w:val="none" w:sz="0" w:space="0" w:color="auto"/>
        <w:bottom w:val="none" w:sz="0" w:space="0" w:color="auto"/>
        <w:right w:val="none" w:sz="0" w:space="0" w:color="auto"/>
      </w:divBdr>
    </w:div>
    <w:div w:id="281419271">
      <w:bodyDiv w:val="1"/>
      <w:marLeft w:val="0"/>
      <w:marRight w:val="0"/>
      <w:marTop w:val="0"/>
      <w:marBottom w:val="0"/>
      <w:divBdr>
        <w:top w:val="none" w:sz="0" w:space="0" w:color="auto"/>
        <w:left w:val="none" w:sz="0" w:space="0" w:color="auto"/>
        <w:bottom w:val="none" w:sz="0" w:space="0" w:color="auto"/>
        <w:right w:val="none" w:sz="0" w:space="0" w:color="auto"/>
      </w:divBdr>
    </w:div>
    <w:div w:id="281426168">
      <w:bodyDiv w:val="1"/>
      <w:marLeft w:val="0"/>
      <w:marRight w:val="0"/>
      <w:marTop w:val="0"/>
      <w:marBottom w:val="0"/>
      <w:divBdr>
        <w:top w:val="none" w:sz="0" w:space="0" w:color="auto"/>
        <w:left w:val="none" w:sz="0" w:space="0" w:color="auto"/>
        <w:bottom w:val="none" w:sz="0" w:space="0" w:color="auto"/>
        <w:right w:val="none" w:sz="0" w:space="0" w:color="auto"/>
      </w:divBdr>
    </w:div>
    <w:div w:id="281571633">
      <w:bodyDiv w:val="1"/>
      <w:marLeft w:val="0"/>
      <w:marRight w:val="0"/>
      <w:marTop w:val="0"/>
      <w:marBottom w:val="0"/>
      <w:divBdr>
        <w:top w:val="none" w:sz="0" w:space="0" w:color="auto"/>
        <w:left w:val="none" w:sz="0" w:space="0" w:color="auto"/>
        <w:bottom w:val="none" w:sz="0" w:space="0" w:color="auto"/>
        <w:right w:val="none" w:sz="0" w:space="0" w:color="auto"/>
      </w:divBdr>
    </w:div>
    <w:div w:id="281574991">
      <w:bodyDiv w:val="1"/>
      <w:marLeft w:val="0"/>
      <w:marRight w:val="0"/>
      <w:marTop w:val="0"/>
      <w:marBottom w:val="0"/>
      <w:divBdr>
        <w:top w:val="none" w:sz="0" w:space="0" w:color="auto"/>
        <w:left w:val="none" w:sz="0" w:space="0" w:color="auto"/>
        <w:bottom w:val="none" w:sz="0" w:space="0" w:color="auto"/>
        <w:right w:val="none" w:sz="0" w:space="0" w:color="auto"/>
      </w:divBdr>
    </w:div>
    <w:div w:id="281614662">
      <w:bodyDiv w:val="1"/>
      <w:marLeft w:val="0"/>
      <w:marRight w:val="0"/>
      <w:marTop w:val="0"/>
      <w:marBottom w:val="0"/>
      <w:divBdr>
        <w:top w:val="none" w:sz="0" w:space="0" w:color="auto"/>
        <w:left w:val="none" w:sz="0" w:space="0" w:color="auto"/>
        <w:bottom w:val="none" w:sz="0" w:space="0" w:color="auto"/>
        <w:right w:val="none" w:sz="0" w:space="0" w:color="auto"/>
      </w:divBdr>
    </w:div>
    <w:div w:id="281617288">
      <w:bodyDiv w:val="1"/>
      <w:marLeft w:val="0"/>
      <w:marRight w:val="0"/>
      <w:marTop w:val="0"/>
      <w:marBottom w:val="0"/>
      <w:divBdr>
        <w:top w:val="none" w:sz="0" w:space="0" w:color="auto"/>
        <w:left w:val="none" w:sz="0" w:space="0" w:color="auto"/>
        <w:bottom w:val="none" w:sz="0" w:space="0" w:color="auto"/>
        <w:right w:val="none" w:sz="0" w:space="0" w:color="auto"/>
      </w:divBdr>
    </w:div>
    <w:div w:id="281618533">
      <w:bodyDiv w:val="1"/>
      <w:marLeft w:val="0"/>
      <w:marRight w:val="0"/>
      <w:marTop w:val="0"/>
      <w:marBottom w:val="0"/>
      <w:divBdr>
        <w:top w:val="none" w:sz="0" w:space="0" w:color="auto"/>
        <w:left w:val="none" w:sz="0" w:space="0" w:color="auto"/>
        <w:bottom w:val="none" w:sz="0" w:space="0" w:color="auto"/>
        <w:right w:val="none" w:sz="0" w:space="0" w:color="auto"/>
      </w:divBdr>
    </w:div>
    <w:div w:id="281689934">
      <w:bodyDiv w:val="1"/>
      <w:marLeft w:val="0"/>
      <w:marRight w:val="0"/>
      <w:marTop w:val="0"/>
      <w:marBottom w:val="0"/>
      <w:divBdr>
        <w:top w:val="none" w:sz="0" w:space="0" w:color="auto"/>
        <w:left w:val="none" w:sz="0" w:space="0" w:color="auto"/>
        <w:bottom w:val="none" w:sz="0" w:space="0" w:color="auto"/>
        <w:right w:val="none" w:sz="0" w:space="0" w:color="auto"/>
      </w:divBdr>
    </w:div>
    <w:div w:id="281691132">
      <w:bodyDiv w:val="1"/>
      <w:marLeft w:val="0"/>
      <w:marRight w:val="0"/>
      <w:marTop w:val="0"/>
      <w:marBottom w:val="0"/>
      <w:divBdr>
        <w:top w:val="none" w:sz="0" w:space="0" w:color="auto"/>
        <w:left w:val="none" w:sz="0" w:space="0" w:color="auto"/>
        <w:bottom w:val="none" w:sz="0" w:space="0" w:color="auto"/>
        <w:right w:val="none" w:sz="0" w:space="0" w:color="auto"/>
      </w:divBdr>
    </w:div>
    <w:div w:id="281765382">
      <w:bodyDiv w:val="1"/>
      <w:marLeft w:val="0"/>
      <w:marRight w:val="0"/>
      <w:marTop w:val="0"/>
      <w:marBottom w:val="0"/>
      <w:divBdr>
        <w:top w:val="none" w:sz="0" w:space="0" w:color="auto"/>
        <w:left w:val="none" w:sz="0" w:space="0" w:color="auto"/>
        <w:bottom w:val="none" w:sz="0" w:space="0" w:color="auto"/>
        <w:right w:val="none" w:sz="0" w:space="0" w:color="auto"/>
      </w:divBdr>
    </w:div>
    <w:div w:id="281766141">
      <w:bodyDiv w:val="1"/>
      <w:marLeft w:val="0"/>
      <w:marRight w:val="0"/>
      <w:marTop w:val="0"/>
      <w:marBottom w:val="0"/>
      <w:divBdr>
        <w:top w:val="none" w:sz="0" w:space="0" w:color="auto"/>
        <w:left w:val="none" w:sz="0" w:space="0" w:color="auto"/>
        <w:bottom w:val="none" w:sz="0" w:space="0" w:color="auto"/>
        <w:right w:val="none" w:sz="0" w:space="0" w:color="auto"/>
      </w:divBdr>
    </w:div>
    <w:div w:id="281766186">
      <w:bodyDiv w:val="1"/>
      <w:marLeft w:val="0"/>
      <w:marRight w:val="0"/>
      <w:marTop w:val="0"/>
      <w:marBottom w:val="0"/>
      <w:divBdr>
        <w:top w:val="none" w:sz="0" w:space="0" w:color="auto"/>
        <w:left w:val="none" w:sz="0" w:space="0" w:color="auto"/>
        <w:bottom w:val="none" w:sz="0" w:space="0" w:color="auto"/>
        <w:right w:val="none" w:sz="0" w:space="0" w:color="auto"/>
      </w:divBdr>
    </w:div>
    <w:div w:id="281806050">
      <w:bodyDiv w:val="1"/>
      <w:marLeft w:val="0"/>
      <w:marRight w:val="0"/>
      <w:marTop w:val="0"/>
      <w:marBottom w:val="0"/>
      <w:divBdr>
        <w:top w:val="none" w:sz="0" w:space="0" w:color="auto"/>
        <w:left w:val="none" w:sz="0" w:space="0" w:color="auto"/>
        <w:bottom w:val="none" w:sz="0" w:space="0" w:color="auto"/>
        <w:right w:val="none" w:sz="0" w:space="0" w:color="auto"/>
      </w:divBdr>
    </w:div>
    <w:div w:id="281808961">
      <w:bodyDiv w:val="1"/>
      <w:marLeft w:val="0"/>
      <w:marRight w:val="0"/>
      <w:marTop w:val="0"/>
      <w:marBottom w:val="0"/>
      <w:divBdr>
        <w:top w:val="none" w:sz="0" w:space="0" w:color="auto"/>
        <w:left w:val="none" w:sz="0" w:space="0" w:color="auto"/>
        <w:bottom w:val="none" w:sz="0" w:space="0" w:color="auto"/>
        <w:right w:val="none" w:sz="0" w:space="0" w:color="auto"/>
      </w:divBdr>
    </w:div>
    <w:div w:id="281813767">
      <w:bodyDiv w:val="1"/>
      <w:marLeft w:val="0"/>
      <w:marRight w:val="0"/>
      <w:marTop w:val="0"/>
      <w:marBottom w:val="0"/>
      <w:divBdr>
        <w:top w:val="none" w:sz="0" w:space="0" w:color="auto"/>
        <w:left w:val="none" w:sz="0" w:space="0" w:color="auto"/>
        <w:bottom w:val="none" w:sz="0" w:space="0" w:color="auto"/>
        <w:right w:val="none" w:sz="0" w:space="0" w:color="auto"/>
      </w:divBdr>
    </w:div>
    <w:div w:id="281880752">
      <w:bodyDiv w:val="1"/>
      <w:marLeft w:val="0"/>
      <w:marRight w:val="0"/>
      <w:marTop w:val="0"/>
      <w:marBottom w:val="0"/>
      <w:divBdr>
        <w:top w:val="none" w:sz="0" w:space="0" w:color="auto"/>
        <w:left w:val="none" w:sz="0" w:space="0" w:color="auto"/>
        <w:bottom w:val="none" w:sz="0" w:space="0" w:color="auto"/>
        <w:right w:val="none" w:sz="0" w:space="0" w:color="auto"/>
      </w:divBdr>
    </w:div>
    <w:div w:id="281882192">
      <w:bodyDiv w:val="1"/>
      <w:marLeft w:val="0"/>
      <w:marRight w:val="0"/>
      <w:marTop w:val="0"/>
      <w:marBottom w:val="0"/>
      <w:divBdr>
        <w:top w:val="none" w:sz="0" w:space="0" w:color="auto"/>
        <w:left w:val="none" w:sz="0" w:space="0" w:color="auto"/>
        <w:bottom w:val="none" w:sz="0" w:space="0" w:color="auto"/>
        <w:right w:val="none" w:sz="0" w:space="0" w:color="auto"/>
      </w:divBdr>
    </w:div>
    <w:div w:id="281883731">
      <w:bodyDiv w:val="1"/>
      <w:marLeft w:val="0"/>
      <w:marRight w:val="0"/>
      <w:marTop w:val="0"/>
      <w:marBottom w:val="0"/>
      <w:divBdr>
        <w:top w:val="none" w:sz="0" w:space="0" w:color="auto"/>
        <w:left w:val="none" w:sz="0" w:space="0" w:color="auto"/>
        <w:bottom w:val="none" w:sz="0" w:space="0" w:color="auto"/>
        <w:right w:val="none" w:sz="0" w:space="0" w:color="auto"/>
      </w:divBdr>
    </w:div>
    <w:div w:id="281885816">
      <w:bodyDiv w:val="1"/>
      <w:marLeft w:val="0"/>
      <w:marRight w:val="0"/>
      <w:marTop w:val="0"/>
      <w:marBottom w:val="0"/>
      <w:divBdr>
        <w:top w:val="none" w:sz="0" w:space="0" w:color="auto"/>
        <w:left w:val="none" w:sz="0" w:space="0" w:color="auto"/>
        <w:bottom w:val="none" w:sz="0" w:space="0" w:color="auto"/>
        <w:right w:val="none" w:sz="0" w:space="0" w:color="auto"/>
      </w:divBdr>
    </w:div>
    <w:div w:id="281956596">
      <w:bodyDiv w:val="1"/>
      <w:marLeft w:val="0"/>
      <w:marRight w:val="0"/>
      <w:marTop w:val="0"/>
      <w:marBottom w:val="0"/>
      <w:divBdr>
        <w:top w:val="none" w:sz="0" w:space="0" w:color="auto"/>
        <w:left w:val="none" w:sz="0" w:space="0" w:color="auto"/>
        <w:bottom w:val="none" w:sz="0" w:space="0" w:color="auto"/>
        <w:right w:val="none" w:sz="0" w:space="0" w:color="auto"/>
      </w:divBdr>
    </w:div>
    <w:div w:id="281964567">
      <w:bodyDiv w:val="1"/>
      <w:marLeft w:val="0"/>
      <w:marRight w:val="0"/>
      <w:marTop w:val="0"/>
      <w:marBottom w:val="0"/>
      <w:divBdr>
        <w:top w:val="none" w:sz="0" w:space="0" w:color="auto"/>
        <w:left w:val="none" w:sz="0" w:space="0" w:color="auto"/>
        <w:bottom w:val="none" w:sz="0" w:space="0" w:color="auto"/>
        <w:right w:val="none" w:sz="0" w:space="0" w:color="auto"/>
      </w:divBdr>
    </w:div>
    <w:div w:id="282075696">
      <w:bodyDiv w:val="1"/>
      <w:marLeft w:val="0"/>
      <w:marRight w:val="0"/>
      <w:marTop w:val="0"/>
      <w:marBottom w:val="0"/>
      <w:divBdr>
        <w:top w:val="none" w:sz="0" w:space="0" w:color="auto"/>
        <w:left w:val="none" w:sz="0" w:space="0" w:color="auto"/>
        <w:bottom w:val="none" w:sz="0" w:space="0" w:color="auto"/>
        <w:right w:val="none" w:sz="0" w:space="0" w:color="auto"/>
      </w:divBdr>
    </w:div>
    <w:div w:id="282077119">
      <w:bodyDiv w:val="1"/>
      <w:marLeft w:val="0"/>
      <w:marRight w:val="0"/>
      <w:marTop w:val="0"/>
      <w:marBottom w:val="0"/>
      <w:divBdr>
        <w:top w:val="none" w:sz="0" w:space="0" w:color="auto"/>
        <w:left w:val="none" w:sz="0" w:space="0" w:color="auto"/>
        <w:bottom w:val="none" w:sz="0" w:space="0" w:color="auto"/>
        <w:right w:val="none" w:sz="0" w:space="0" w:color="auto"/>
      </w:divBdr>
    </w:div>
    <w:div w:id="282078833">
      <w:bodyDiv w:val="1"/>
      <w:marLeft w:val="0"/>
      <w:marRight w:val="0"/>
      <w:marTop w:val="0"/>
      <w:marBottom w:val="0"/>
      <w:divBdr>
        <w:top w:val="none" w:sz="0" w:space="0" w:color="auto"/>
        <w:left w:val="none" w:sz="0" w:space="0" w:color="auto"/>
        <w:bottom w:val="none" w:sz="0" w:space="0" w:color="auto"/>
        <w:right w:val="none" w:sz="0" w:space="0" w:color="auto"/>
      </w:divBdr>
    </w:div>
    <w:div w:id="282083837">
      <w:bodyDiv w:val="1"/>
      <w:marLeft w:val="0"/>
      <w:marRight w:val="0"/>
      <w:marTop w:val="0"/>
      <w:marBottom w:val="0"/>
      <w:divBdr>
        <w:top w:val="none" w:sz="0" w:space="0" w:color="auto"/>
        <w:left w:val="none" w:sz="0" w:space="0" w:color="auto"/>
        <w:bottom w:val="none" w:sz="0" w:space="0" w:color="auto"/>
        <w:right w:val="none" w:sz="0" w:space="0" w:color="auto"/>
      </w:divBdr>
    </w:div>
    <w:div w:id="282151119">
      <w:bodyDiv w:val="1"/>
      <w:marLeft w:val="0"/>
      <w:marRight w:val="0"/>
      <w:marTop w:val="0"/>
      <w:marBottom w:val="0"/>
      <w:divBdr>
        <w:top w:val="none" w:sz="0" w:space="0" w:color="auto"/>
        <w:left w:val="none" w:sz="0" w:space="0" w:color="auto"/>
        <w:bottom w:val="none" w:sz="0" w:space="0" w:color="auto"/>
        <w:right w:val="none" w:sz="0" w:space="0" w:color="auto"/>
      </w:divBdr>
    </w:div>
    <w:div w:id="282152167">
      <w:bodyDiv w:val="1"/>
      <w:marLeft w:val="0"/>
      <w:marRight w:val="0"/>
      <w:marTop w:val="0"/>
      <w:marBottom w:val="0"/>
      <w:divBdr>
        <w:top w:val="none" w:sz="0" w:space="0" w:color="auto"/>
        <w:left w:val="none" w:sz="0" w:space="0" w:color="auto"/>
        <w:bottom w:val="none" w:sz="0" w:space="0" w:color="auto"/>
        <w:right w:val="none" w:sz="0" w:space="0" w:color="auto"/>
      </w:divBdr>
    </w:div>
    <w:div w:id="282155188">
      <w:bodyDiv w:val="1"/>
      <w:marLeft w:val="0"/>
      <w:marRight w:val="0"/>
      <w:marTop w:val="0"/>
      <w:marBottom w:val="0"/>
      <w:divBdr>
        <w:top w:val="none" w:sz="0" w:space="0" w:color="auto"/>
        <w:left w:val="none" w:sz="0" w:space="0" w:color="auto"/>
        <w:bottom w:val="none" w:sz="0" w:space="0" w:color="auto"/>
        <w:right w:val="none" w:sz="0" w:space="0" w:color="auto"/>
      </w:divBdr>
    </w:div>
    <w:div w:id="282155720">
      <w:bodyDiv w:val="1"/>
      <w:marLeft w:val="0"/>
      <w:marRight w:val="0"/>
      <w:marTop w:val="0"/>
      <w:marBottom w:val="0"/>
      <w:divBdr>
        <w:top w:val="none" w:sz="0" w:space="0" w:color="auto"/>
        <w:left w:val="none" w:sz="0" w:space="0" w:color="auto"/>
        <w:bottom w:val="none" w:sz="0" w:space="0" w:color="auto"/>
        <w:right w:val="none" w:sz="0" w:space="0" w:color="auto"/>
      </w:divBdr>
    </w:div>
    <w:div w:id="282156474">
      <w:bodyDiv w:val="1"/>
      <w:marLeft w:val="0"/>
      <w:marRight w:val="0"/>
      <w:marTop w:val="0"/>
      <w:marBottom w:val="0"/>
      <w:divBdr>
        <w:top w:val="none" w:sz="0" w:space="0" w:color="auto"/>
        <w:left w:val="none" w:sz="0" w:space="0" w:color="auto"/>
        <w:bottom w:val="none" w:sz="0" w:space="0" w:color="auto"/>
        <w:right w:val="none" w:sz="0" w:space="0" w:color="auto"/>
      </w:divBdr>
    </w:div>
    <w:div w:id="282201267">
      <w:bodyDiv w:val="1"/>
      <w:marLeft w:val="0"/>
      <w:marRight w:val="0"/>
      <w:marTop w:val="0"/>
      <w:marBottom w:val="0"/>
      <w:divBdr>
        <w:top w:val="none" w:sz="0" w:space="0" w:color="auto"/>
        <w:left w:val="none" w:sz="0" w:space="0" w:color="auto"/>
        <w:bottom w:val="none" w:sz="0" w:space="0" w:color="auto"/>
        <w:right w:val="none" w:sz="0" w:space="0" w:color="auto"/>
      </w:divBdr>
    </w:div>
    <w:div w:id="282228075">
      <w:bodyDiv w:val="1"/>
      <w:marLeft w:val="0"/>
      <w:marRight w:val="0"/>
      <w:marTop w:val="0"/>
      <w:marBottom w:val="0"/>
      <w:divBdr>
        <w:top w:val="none" w:sz="0" w:space="0" w:color="auto"/>
        <w:left w:val="none" w:sz="0" w:space="0" w:color="auto"/>
        <w:bottom w:val="none" w:sz="0" w:space="0" w:color="auto"/>
        <w:right w:val="none" w:sz="0" w:space="0" w:color="auto"/>
      </w:divBdr>
    </w:div>
    <w:div w:id="282267333">
      <w:bodyDiv w:val="1"/>
      <w:marLeft w:val="0"/>
      <w:marRight w:val="0"/>
      <w:marTop w:val="0"/>
      <w:marBottom w:val="0"/>
      <w:divBdr>
        <w:top w:val="none" w:sz="0" w:space="0" w:color="auto"/>
        <w:left w:val="none" w:sz="0" w:space="0" w:color="auto"/>
        <w:bottom w:val="none" w:sz="0" w:space="0" w:color="auto"/>
        <w:right w:val="none" w:sz="0" w:space="0" w:color="auto"/>
      </w:divBdr>
    </w:div>
    <w:div w:id="282268011">
      <w:bodyDiv w:val="1"/>
      <w:marLeft w:val="0"/>
      <w:marRight w:val="0"/>
      <w:marTop w:val="0"/>
      <w:marBottom w:val="0"/>
      <w:divBdr>
        <w:top w:val="none" w:sz="0" w:space="0" w:color="auto"/>
        <w:left w:val="none" w:sz="0" w:space="0" w:color="auto"/>
        <w:bottom w:val="none" w:sz="0" w:space="0" w:color="auto"/>
        <w:right w:val="none" w:sz="0" w:space="0" w:color="auto"/>
      </w:divBdr>
    </w:div>
    <w:div w:id="282268360">
      <w:bodyDiv w:val="1"/>
      <w:marLeft w:val="0"/>
      <w:marRight w:val="0"/>
      <w:marTop w:val="0"/>
      <w:marBottom w:val="0"/>
      <w:divBdr>
        <w:top w:val="none" w:sz="0" w:space="0" w:color="auto"/>
        <w:left w:val="none" w:sz="0" w:space="0" w:color="auto"/>
        <w:bottom w:val="none" w:sz="0" w:space="0" w:color="auto"/>
        <w:right w:val="none" w:sz="0" w:space="0" w:color="auto"/>
      </w:divBdr>
    </w:div>
    <w:div w:id="282271798">
      <w:bodyDiv w:val="1"/>
      <w:marLeft w:val="0"/>
      <w:marRight w:val="0"/>
      <w:marTop w:val="0"/>
      <w:marBottom w:val="0"/>
      <w:divBdr>
        <w:top w:val="none" w:sz="0" w:space="0" w:color="auto"/>
        <w:left w:val="none" w:sz="0" w:space="0" w:color="auto"/>
        <w:bottom w:val="none" w:sz="0" w:space="0" w:color="auto"/>
        <w:right w:val="none" w:sz="0" w:space="0" w:color="auto"/>
      </w:divBdr>
    </w:div>
    <w:div w:id="282272141">
      <w:bodyDiv w:val="1"/>
      <w:marLeft w:val="0"/>
      <w:marRight w:val="0"/>
      <w:marTop w:val="0"/>
      <w:marBottom w:val="0"/>
      <w:divBdr>
        <w:top w:val="none" w:sz="0" w:space="0" w:color="auto"/>
        <w:left w:val="none" w:sz="0" w:space="0" w:color="auto"/>
        <w:bottom w:val="none" w:sz="0" w:space="0" w:color="auto"/>
        <w:right w:val="none" w:sz="0" w:space="0" w:color="auto"/>
      </w:divBdr>
    </w:div>
    <w:div w:id="282345185">
      <w:bodyDiv w:val="1"/>
      <w:marLeft w:val="0"/>
      <w:marRight w:val="0"/>
      <w:marTop w:val="0"/>
      <w:marBottom w:val="0"/>
      <w:divBdr>
        <w:top w:val="none" w:sz="0" w:space="0" w:color="auto"/>
        <w:left w:val="none" w:sz="0" w:space="0" w:color="auto"/>
        <w:bottom w:val="none" w:sz="0" w:space="0" w:color="auto"/>
        <w:right w:val="none" w:sz="0" w:space="0" w:color="auto"/>
      </w:divBdr>
    </w:div>
    <w:div w:id="282347585">
      <w:bodyDiv w:val="1"/>
      <w:marLeft w:val="0"/>
      <w:marRight w:val="0"/>
      <w:marTop w:val="0"/>
      <w:marBottom w:val="0"/>
      <w:divBdr>
        <w:top w:val="none" w:sz="0" w:space="0" w:color="auto"/>
        <w:left w:val="none" w:sz="0" w:space="0" w:color="auto"/>
        <w:bottom w:val="none" w:sz="0" w:space="0" w:color="auto"/>
        <w:right w:val="none" w:sz="0" w:space="0" w:color="auto"/>
      </w:divBdr>
    </w:div>
    <w:div w:id="282352389">
      <w:bodyDiv w:val="1"/>
      <w:marLeft w:val="0"/>
      <w:marRight w:val="0"/>
      <w:marTop w:val="0"/>
      <w:marBottom w:val="0"/>
      <w:divBdr>
        <w:top w:val="none" w:sz="0" w:space="0" w:color="auto"/>
        <w:left w:val="none" w:sz="0" w:space="0" w:color="auto"/>
        <w:bottom w:val="none" w:sz="0" w:space="0" w:color="auto"/>
        <w:right w:val="none" w:sz="0" w:space="0" w:color="auto"/>
      </w:divBdr>
    </w:div>
    <w:div w:id="282419892">
      <w:bodyDiv w:val="1"/>
      <w:marLeft w:val="0"/>
      <w:marRight w:val="0"/>
      <w:marTop w:val="0"/>
      <w:marBottom w:val="0"/>
      <w:divBdr>
        <w:top w:val="none" w:sz="0" w:space="0" w:color="auto"/>
        <w:left w:val="none" w:sz="0" w:space="0" w:color="auto"/>
        <w:bottom w:val="none" w:sz="0" w:space="0" w:color="auto"/>
        <w:right w:val="none" w:sz="0" w:space="0" w:color="auto"/>
      </w:divBdr>
    </w:div>
    <w:div w:id="282421934">
      <w:bodyDiv w:val="1"/>
      <w:marLeft w:val="0"/>
      <w:marRight w:val="0"/>
      <w:marTop w:val="0"/>
      <w:marBottom w:val="0"/>
      <w:divBdr>
        <w:top w:val="none" w:sz="0" w:space="0" w:color="auto"/>
        <w:left w:val="none" w:sz="0" w:space="0" w:color="auto"/>
        <w:bottom w:val="none" w:sz="0" w:space="0" w:color="auto"/>
        <w:right w:val="none" w:sz="0" w:space="0" w:color="auto"/>
      </w:divBdr>
    </w:div>
    <w:div w:id="282422329">
      <w:bodyDiv w:val="1"/>
      <w:marLeft w:val="0"/>
      <w:marRight w:val="0"/>
      <w:marTop w:val="0"/>
      <w:marBottom w:val="0"/>
      <w:divBdr>
        <w:top w:val="none" w:sz="0" w:space="0" w:color="auto"/>
        <w:left w:val="none" w:sz="0" w:space="0" w:color="auto"/>
        <w:bottom w:val="none" w:sz="0" w:space="0" w:color="auto"/>
        <w:right w:val="none" w:sz="0" w:space="0" w:color="auto"/>
      </w:divBdr>
    </w:div>
    <w:div w:id="282422798">
      <w:bodyDiv w:val="1"/>
      <w:marLeft w:val="0"/>
      <w:marRight w:val="0"/>
      <w:marTop w:val="0"/>
      <w:marBottom w:val="0"/>
      <w:divBdr>
        <w:top w:val="none" w:sz="0" w:space="0" w:color="auto"/>
        <w:left w:val="none" w:sz="0" w:space="0" w:color="auto"/>
        <w:bottom w:val="none" w:sz="0" w:space="0" w:color="auto"/>
        <w:right w:val="none" w:sz="0" w:space="0" w:color="auto"/>
      </w:divBdr>
    </w:div>
    <w:div w:id="282424032">
      <w:bodyDiv w:val="1"/>
      <w:marLeft w:val="0"/>
      <w:marRight w:val="0"/>
      <w:marTop w:val="0"/>
      <w:marBottom w:val="0"/>
      <w:divBdr>
        <w:top w:val="none" w:sz="0" w:space="0" w:color="auto"/>
        <w:left w:val="none" w:sz="0" w:space="0" w:color="auto"/>
        <w:bottom w:val="none" w:sz="0" w:space="0" w:color="auto"/>
        <w:right w:val="none" w:sz="0" w:space="0" w:color="auto"/>
      </w:divBdr>
    </w:div>
    <w:div w:id="282460663">
      <w:bodyDiv w:val="1"/>
      <w:marLeft w:val="0"/>
      <w:marRight w:val="0"/>
      <w:marTop w:val="0"/>
      <w:marBottom w:val="0"/>
      <w:divBdr>
        <w:top w:val="none" w:sz="0" w:space="0" w:color="auto"/>
        <w:left w:val="none" w:sz="0" w:space="0" w:color="auto"/>
        <w:bottom w:val="none" w:sz="0" w:space="0" w:color="auto"/>
        <w:right w:val="none" w:sz="0" w:space="0" w:color="auto"/>
      </w:divBdr>
    </w:div>
    <w:div w:id="282464349">
      <w:bodyDiv w:val="1"/>
      <w:marLeft w:val="0"/>
      <w:marRight w:val="0"/>
      <w:marTop w:val="0"/>
      <w:marBottom w:val="0"/>
      <w:divBdr>
        <w:top w:val="none" w:sz="0" w:space="0" w:color="auto"/>
        <w:left w:val="none" w:sz="0" w:space="0" w:color="auto"/>
        <w:bottom w:val="none" w:sz="0" w:space="0" w:color="auto"/>
        <w:right w:val="none" w:sz="0" w:space="0" w:color="auto"/>
      </w:divBdr>
    </w:div>
    <w:div w:id="282465207">
      <w:bodyDiv w:val="1"/>
      <w:marLeft w:val="0"/>
      <w:marRight w:val="0"/>
      <w:marTop w:val="0"/>
      <w:marBottom w:val="0"/>
      <w:divBdr>
        <w:top w:val="none" w:sz="0" w:space="0" w:color="auto"/>
        <w:left w:val="none" w:sz="0" w:space="0" w:color="auto"/>
        <w:bottom w:val="none" w:sz="0" w:space="0" w:color="auto"/>
        <w:right w:val="none" w:sz="0" w:space="0" w:color="auto"/>
      </w:divBdr>
    </w:div>
    <w:div w:id="282467938">
      <w:bodyDiv w:val="1"/>
      <w:marLeft w:val="0"/>
      <w:marRight w:val="0"/>
      <w:marTop w:val="0"/>
      <w:marBottom w:val="0"/>
      <w:divBdr>
        <w:top w:val="none" w:sz="0" w:space="0" w:color="auto"/>
        <w:left w:val="none" w:sz="0" w:space="0" w:color="auto"/>
        <w:bottom w:val="none" w:sz="0" w:space="0" w:color="auto"/>
        <w:right w:val="none" w:sz="0" w:space="0" w:color="auto"/>
      </w:divBdr>
    </w:div>
    <w:div w:id="282468396">
      <w:bodyDiv w:val="1"/>
      <w:marLeft w:val="0"/>
      <w:marRight w:val="0"/>
      <w:marTop w:val="0"/>
      <w:marBottom w:val="0"/>
      <w:divBdr>
        <w:top w:val="none" w:sz="0" w:space="0" w:color="auto"/>
        <w:left w:val="none" w:sz="0" w:space="0" w:color="auto"/>
        <w:bottom w:val="none" w:sz="0" w:space="0" w:color="auto"/>
        <w:right w:val="none" w:sz="0" w:space="0" w:color="auto"/>
      </w:divBdr>
    </w:div>
    <w:div w:id="282469269">
      <w:bodyDiv w:val="1"/>
      <w:marLeft w:val="0"/>
      <w:marRight w:val="0"/>
      <w:marTop w:val="0"/>
      <w:marBottom w:val="0"/>
      <w:divBdr>
        <w:top w:val="none" w:sz="0" w:space="0" w:color="auto"/>
        <w:left w:val="none" w:sz="0" w:space="0" w:color="auto"/>
        <w:bottom w:val="none" w:sz="0" w:space="0" w:color="auto"/>
        <w:right w:val="none" w:sz="0" w:space="0" w:color="auto"/>
      </w:divBdr>
    </w:div>
    <w:div w:id="282469572">
      <w:bodyDiv w:val="1"/>
      <w:marLeft w:val="0"/>
      <w:marRight w:val="0"/>
      <w:marTop w:val="0"/>
      <w:marBottom w:val="0"/>
      <w:divBdr>
        <w:top w:val="none" w:sz="0" w:space="0" w:color="auto"/>
        <w:left w:val="none" w:sz="0" w:space="0" w:color="auto"/>
        <w:bottom w:val="none" w:sz="0" w:space="0" w:color="auto"/>
        <w:right w:val="none" w:sz="0" w:space="0" w:color="auto"/>
      </w:divBdr>
    </w:div>
    <w:div w:id="282537291">
      <w:bodyDiv w:val="1"/>
      <w:marLeft w:val="0"/>
      <w:marRight w:val="0"/>
      <w:marTop w:val="0"/>
      <w:marBottom w:val="0"/>
      <w:divBdr>
        <w:top w:val="none" w:sz="0" w:space="0" w:color="auto"/>
        <w:left w:val="none" w:sz="0" w:space="0" w:color="auto"/>
        <w:bottom w:val="none" w:sz="0" w:space="0" w:color="auto"/>
        <w:right w:val="none" w:sz="0" w:space="0" w:color="auto"/>
      </w:divBdr>
    </w:div>
    <w:div w:id="282537581">
      <w:bodyDiv w:val="1"/>
      <w:marLeft w:val="0"/>
      <w:marRight w:val="0"/>
      <w:marTop w:val="0"/>
      <w:marBottom w:val="0"/>
      <w:divBdr>
        <w:top w:val="none" w:sz="0" w:space="0" w:color="auto"/>
        <w:left w:val="none" w:sz="0" w:space="0" w:color="auto"/>
        <w:bottom w:val="none" w:sz="0" w:space="0" w:color="auto"/>
        <w:right w:val="none" w:sz="0" w:space="0" w:color="auto"/>
      </w:divBdr>
    </w:div>
    <w:div w:id="282538664">
      <w:bodyDiv w:val="1"/>
      <w:marLeft w:val="0"/>
      <w:marRight w:val="0"/>
      <w:marTop w:val="0"/>
      <w:marBottom w:val="0"/>
      <w:divBdr>
        <w:top w:val="none" w:sz="0" w:space="0" w:color="auto"/>
        <w:left w:val="none" w:sz="0" w:space="0" w:color="auto"/>
        <w:bottom w:val="none" w:sz="0" w:space="0" w:color="auto"/>
        <w:right w:val="none" w:sz="0" w:space="0" w:color="auto"/>
      </w:divBdr>
    </w:div>
    <w:div w:id="282539910">
      <w:bodyDiv w:val="1"/>
      <w:marLeft w:val="0"/>
      <w:marRight w:val="0"/>
      <w:marTop w:val="0"/>
      <w:marBottom w:val="0"/>
      <w:divBdr>
        <w:top w:val="none" w:sz="0" w:space="0" w:color="auto"/>
        <w:left w:val="none" w:sz="0" w:space="0" w:color="auto"/>
        <w:bottom w:val="none" w:sz="0" w:space="0" w:color="auto"/>
        <w:right w:val="none" w:sz="0" w:space="0" w:color="auto"/>
      </w:divBdr>
    </w:div>
    <w:div w:id="282541664">
      <w:bodyDiv w:val="1"/>
      <w:marLeft w:val="0"/>
      <w:marRight w:val="0"/>
      <w:marTop w:val="0"/>
      <w:marBottom w:val="0"/>
      <w:divBdr>
        <w:top w:val="none" w:sz="0" w:space="0" w:color="auto"/>
        <w:left w:val="none" w:sz="0" w:space="0" w:color="auto"/>
        <w:bottom w:val="none" w:sz="0" w:space="0" w:color="auto"/>
        <w:right w:val="none" w:sz="0" w:space="0" w:color="auto"/>
      </w:divBdr>
    </w:div>
    <w:div w:id="282542494">
      <w:bodyDiv w:val="1"/>
      <w:marLeft w:val="0"/>
      <w:marRight w:val="0"/>
      <w:marTop w:val="0"/>
      <w:marBottom w:val="0"/>
      <w:divBdr>
        <w:top w:val="none" w:sz="0" w:space="0" w:color="auto"/>
        <w:left w:val="none" w:sz="0" w:space="0" w:color="auto"/>
        <w:bottom w:val="none" w:sz="0" w:space="0" w:color="auto"/>
        <w:right w:val="none" w:sz="0" w:space="0" w:color="auto"/>
      </w:divBdr>
    </w:div>
    <w:div w:id="282545596">
      <w:bodyDiv w:val="1"/>
      <w:marLeft w:val="0"/>
      <w:marRight w:val="0"/>
      <w:marTop w:val="0"/>
      <w:marBottom w:val="0"/>
      <w:divBdr>
        <w:top w:val="none" w:sz="0" w:space="0" w:color="auto"/>
        <w:left w:val="none" w:sz="0" w:space="0" w:color="auto"/>
        <w:bottom w:val="none" w:sz="0" w:space="0" w:color="auto"/>
        <w:right w:val="none" w:sz="0" w:space="0" w:color="auto"/>
      </w:divBdr>
    </w:div>
    <w:div w:id="282616509">
      <w:bodyDiv w:val="1"/>
      <w:marLeft w:val="0"/>
      <w:marRight w:val="0"/>
      <w:marTop w:val="0"/>
      <w:marBottom w:val="0"/>
      <w:divBdr>
        <w:top w:val="none" w:sz="0" w:space="0" w:color="auto"/>
        <w:left w:val="none" w:sz="0" w:space="0" w:color="auto"/>
        <w:bottom w:val="none" w:sz="0" w:space="0" w:color="auto"/>
        <w:right w:val="none" w:sz="0" w:space="0" w:color="auto"/>
      </w:divBdr>
    </w:div>
    <w:div w:id="282617469">
      <w:bodyDiv w:val="1"/>
      <w:marLeft w:val="0"/>
      <w:marRight w:val="0"/>
      <w:marTop w:val="0"/>
      <w:marBottom w:val="0"/>
      <w:divBdr>
        <w:top w:val="none" w:sz="0" w:space="0" w:color="auto"/>
        <w:left w:val="none" w:sz="0" w:space="0" w:color="auto"/>
        <w:bottom w:val="none" w:sz="0" w:space="0" w:color="auto"/>
        <w:right w:val="none" w:sz="0" w:space="0" w:color="auto"/>
      </w:divBdr>
    </w:div>
    <w:div w:id="282662394">
      <w:bodyDiv w:val="1"/>
      <w:marLeft w:val="0"/>
      <w:marRight w:val="0"/>
      <w:marTop w:val="0"/>
      <w:marBottom w:val="0"/>
      <w:divBdr>
        <w:top w:val="none" w:sz="0" w:space="0" w:color="auto"/>
        <w:left w:val="none" w:sz="0" w:space="0" w:color="auto"/>
        <w:bottom w:val="none" w:sz="0" w:space="0" w:color="auto"/>
        <w:right w:val="none" w:sz="0" w:space="0" w:color="auto"/>
      </w:divBdr>
    </w:div>
    <w:div w:id="282689312">
      <w:bodyDiv w:val="1"/>
      <w:marLeft w:val="0"/>
      <w:marRight w:val="0"/>
      <w:marTop w:val="0"/>
      <w:marBottom w:val="0"/>
      <w:divBdr>
        <w:top w:val="none" w:sz="0" w:space="0" w:color="auto"/>
        <w:left w:val="none" w:sz="0" w:space="0" w:color="auto"/>
        <w:bottom w:val="none" w:sz="0" w:space="0" w:color="auto"/>
        <w:right w:val="none" w:sz="0" w:space="0" w:color="auto"/>
      </w:divBdr>
    </w:div>
    <w:div w:id="282730872">
      <w:bodyDiv w:val="1"/>
      <w:marLeft w:val="0"/>
      <w:marRight w:val="0"/>
      <w:marTop w:val="0"/>
      <w:marBottom w:val="0"/>
      <w:divBdr>
        <w:top w:val="none" w:sz="0" w:space="0" w:color="auto"/>
        <w:left w:val="none" w:sz="0" w:space="0" w:color="auto"/>
        <w:bottom w:val="none" w:sz="0" w:space="0" w:color="auto"/>
        <w:right w:val="none" w:sz="0" w:space="0" w:color="auto"/>
      </w:divBdr>
    </w:div>
    <w:div w:id="282806741">
      <w:bodyDiv w:val="1"/>
      <w:marLeft w:val="0"/>
      <w:marRight w:val="0"/>
      <w:marTop w:val="0"/>
      <w:marBottom w:val="0"/>
      <w:divBdr>
        <w:top w:val="none" w:sz="0" w:space="0" w:color="auto"/>
        <w:left w:val="none" w:sz="0" w:space="0" w:color="auto"/>
        <w:bottom w:val="none" w:sz="0" w:space="0" w:color="auto"/>
        <w:right w:val="none" w:sz="0" w:space="0" w:color="auto"/>
      </w:divBdr>
    </w:div>
    <w:div w:id="282808638">
      <w:bodyDiv w:val="1"/>
      <w:marLeft w:val="0"/>
      <w:marRight w:val="0"/>
      <w:marTop w:val="0"/>
      <w:marBottom w:val="0"/>
      <w:divBdr>
        <w:top w:val="none" w:sz="0" w:space="0" w:color="auto"/>
        <w:left w:val="none" w:sz="0" w:space="0" w:color="auto"/>
        <w:bottom w:val="none" w:sz="0" w:space="0" w:color="auto"/>
        <w:right w:val="none" w:sz="0" w:space="0" w:color="auto"/>
      </w:divBdr>
    </w:div>
    <w:div w:id="282808671">
      <w:bodyDiv w:val="1"/>
      <w:marLeft w:val="0"/>
      <w:marRight w:val="0"/>
      <w:marTop w:val="0"/>
      <w:marBottom w:val="0"/>
      <w:divBdr>
        <w:top w:val="none" w:sz="0" w:space="0" w:color="auto"/>
        <w:left w:val="none" w:sz="0" w:space="0" w:color="auto"/>
        <w:bottom w:val="none" w:sz="0" w:space="0" w:color="auto"/>
        <w:right w:val="none" w:sz="0" w:space="0" w:color="auto"/>
      </w:divBdr>
    </w:div>
    <w:div w:id="282813862">
      <w:bodyDiv w:val="1"/>
      <w:marLeft w:val="0"/>
      <w:marRight w:val="0"/>
      <w:marTop w:val="0"/>
      <w:marBottom w:val="0"/>
      <w:divBdr>
        <w:top w:val="none" w:sz="0" w:space="0" w:color="auto"/>
        <w:left w:val="none" w:sz="0" w:space="0" w:color="auto"/>
        <w:bottom w:val="none" w:sz="0" w:space="0" w:color="auto"/>
        <w:right w:val="none" w:sz="0" w:space="0" w:color="auto"/>
      </w:divBdr>
    </w:div>
    <w:div w:id="282880720">
      <w:bodyDiv w:val="1"/>
      <w:marLeft w:val="0"/>
      <w:marRight w:val="0"/>
      <w:marTop w:val="0"/>
      <w:marBottom w:val="0"/>
      <w:divBdr>
        <w:top w:val="none" w:sz="0" w:space="0" w:color="auto"/>
        <w:left w:val="none" w:sz="0" w:space="0" w:color="auto"/>
        <w:bottom w:val="none" w:sz="0" w:space="0" w:color="auto"/>
        <w:right w:val="none" w:sz="0" w:space="0" w:color="auto"/>
      </w:divBdr>
    </w:div>
    <w:div w:id="282881451">
      <w:bodyDiv w:val="1"/>
      <w:marLeft w:val="0"/>
      <w:marRight w:val="0"/>
      <w:marTop w:val="0"/>
      <w:marBottom w:val="0"/>
      <w:divBdr>
        <w:top w:val="none" w:sz="0" w:space="0" w:color="auto"/>
        <w:left w:val="none" w:sz="0" w:space="0" w:color="auto"/>
        <w:bottom w:val="none" w:sz="0" w:space="0" w:color="auto"/>
        <w:right w:val="none" w:sz="0" w:space="0" w:color="auto"/>
      </w:divBdr>
    </w:div>
    <w:div w:id="282882296">
      <w:bodyDiv w:val="1"/>
      <w:marLeft w:val="0"/>
      <w:marRight w:val="0"/>
      <w:marTop w:val="0"/>
      <w:marBottom w:val="0"/>
      <w:divBdr>
        <w:top w:val="none" w:sz="0" w:space="0" w:color="auto"/>
        <w:left w:val="none" w:sz="0" w:space="0" w:color="auto"/>
        <w:bottom w:val="none" w:sz="0" w:space="0" w:color="auto"/>
        <w:right w:val="none" w:sz="0" w:space="0" w:color="auto"/>
      </w:divBdr>
    </w:div>
    <w:div w:id="282882701">
      <w:bodyDiv w:val="1"/>
      <w:marLeft w:val="0"/>
      <w:marRight w:val="0"/>
      <w:marTop w:val="0"/>
      <w:marBottom w:val="0"/>
      <w:divBdr>
        <w:top w:val="none" w:sz="0" w:space="0" w:color="auto"/>
        <w:left w:val="none" w:sz="0" w:space="0" w:color="auto"/>
        <w:bottom w:val="none" w:sz="0" w:space="0" w:color="auto"/>
        <w:right w:val="none" w:sz="0" w:space="0" w:color="auto"/>
      </w:divBdr>
    </w:div>
    <w:div w:id="282883506">
      <w:bodyDiv w:val="1"/>
      <w:marLeft w:val="0"/>
      <w:marRight w:val="0"/>
      <w:marTop w:val="0"/>
      <w:marBottom w:val="0"/>
      <w:divBdr>
        <w:top w:val="none" w:sz="0" w:space="0" w:color="auto"/>
        <w:left w:val="none" w:sz="0" w:space="0" w:color="auto"/>
        <w:bottom w:val="none" w:sz="0" w:space="0" w:color="auto"/>
        <w:right w:val="none" w:sz="0" w:space="0" w:color="auto"/>
      </w:divBdr>
    </w:div>
    <w:div w:id="282884214">
      <w:bodyDiv w:val="1"/>
      <w:marLeft w:val="0"/>
      <w:marRight w:val="0"/>
      <w:marTop w:val="0"/>
      <w:marBottom w:val="0"/>
      <w:divBdr>
        <w:top w:val="none" w:sz="0" w:space="0" w:color="auto"/>
        <w:left w:val="none" w:sz="0" w:space="0" w:color="auto"/>
        <w:bottom w:val="none" w:sz="0" w:space="0" w:color="auto"/>
        <w:right w:val="none" w:sz="0" w:space="0" w:color="auto"/>
      </w:divBdr>
    </w:div>
    <w:div w:id="282922600">
      <w:bodyDiv w:val="1"/>
      <w:marLeft w:val="0"/>
      <w:marRight w:val="0"/>
      <w:marTop w:val="0"/>
      <w:marBottom w:val="0"/>
      <w:divBdr>
        <w:top w:val="none" w:sz="0" w:space="0" w:color="auto"/>
        <w:left w:val="none" w:sz="0" w:space="0" w:color="auto"/>
        <w:bottom w:val="none" w:sz="0" w:space="0" w:color="auto"/>
        <w:right w:val="none" w:sz="0" w:space="0" w:color="auto"/>
      </w:divBdr>
    </w:div>
    <w:div w:id="282924646">
      <w:bodyDiv w:val="1"/>
      <w:marLeft w:val="0"/>
      <w:marRight w:val="0"/>
      <w:marTop w:val="0"/>
      <w:marBottom w:val="0"/>
      <w:divBdr>
        <w:top w:val="none" w:sz="0" w:space="0" w:color="auto"/>
        <w:left w:val="none" w:sz="0" w:space="0" w:color="auto"/>
        <w:bottom w:val="none" w:sz="0" w:space="0" w:color="auto"/>
        <w:right w:val="none" w:sz="0" w:space="0" w:color="auto"/>
      </w:divBdr>
    </w:div>
    <w:div w:id="282927702">
      <w:bodyDiv w:val="1"/>
      <w:marLeft w:val="0"/>
      <w:marRight w:val="0"/>
      <w:marTop w:val="0"/>
      <w:marBottom w:val="0"/>
      <w:divBdr>
        <w:top w:val="none" w:sz="0" w:space="0" w:color="auto"/>
        <w:left w:val="none" w:sz="0" w:space="0" w:color="auto"/>
        <w:bottom w:val="none" w:sz="0" w:space="0" w:color="auto"/>
        <w:right w:val="none" w:sz="0" w:space="0" w:color="auto"/>
      </w:divBdr>
    </w:div>
    <w:div w:id="282930265">
      <w:bodyDiv w:val="1"/>
      <w:marLeft w:val="0"/>
      <w:marRight w:val="0"/>
      <w:marTop w:val="0"/>
      <w:marBottom w:val="0"/>
      <w:divBdr>
        <w:top w:val="none" w:sz="0" w:space="0" w:color="auto"/>
        <w:left w:val="none" w:sz="0" w:space="0" w:color="auto"/>
        <w:bottom w:val="none" w:sz="0" w:space="0" w:color="auto"/>
        <w:right w:val="none" w:sz="0" w:space="0" w:color="auto"/>
      </w:divBdr>
    </w:div>
    <w:div w:id="282930722">
      <w:bodyDiv w:val="1"/>
      <w:marLeft w:val="0"/>
      <w:marRight w:val="0"/>
      <w:marTop w:val="0"/>
      <w:marBottom w:val="0"/>
      <w:divBdr>
        <w:top w:val="none" w:sz="0" w:space="0" w:color="auto"/>
        <w:left w:val="none" w:sz="0" w:space="0" w:color="auto"/>
        <w:bottom w:val="none" w:sz="0" w:space="0" w:color="auto"/>
        <w:right w:val="none" w:sz="0" w:space="0" w:color="auto"/>
      </w:divBdr>
    </w:div>
    <w:div w:id="282931740">
      <w:bodyDiv w:val="1"/>
      <w:marLeft w:val="0"/>
      <w:marRight w:val="0"/>
      <w:marTop w:val="0"/>
      <w:marBottom w:val="0"/>
      <w:divBdr>
        <w:top w:val="none" w:sz="0" w:space="0" w:color="auto"/>
        <w:left w:val="none" w:sz="0" w:space="0" w:color="auto"/>
        <w:bottom w:val="none" w:sz="0" w:space="0" w:color="auto"/>
        <w:right w:val="none" w:sz="0" w:space="0" w:color="auto"/>
      </w:divBdr>
    </w:div>
    <w:div w:id="282931874">
      <w:bodyDiv w:val="1"/>
      <w:marLeft w:val="0"/>
      <w:marRight w:val="0"/>
      <w:marTop w:val="0"/>
      <w:marBottom w:val="0"/>
      <w:divBdr>
        <w:top w:val="none" w:sz="0" w:space="0" w:color="auto"/>
        <w:left w:val="none" w:sz="0" w:space="0" w:color="auto"/>
        <w:bottom w:val="none" w:sz="0" w:space="0" w:color="auto"/>
        <w:right w:val="none" w:sz="0" w:space="0" w:color="auto"/>
      </w:divBdr>
    </w:div>
    <w:div w:id="283004141">
      <w:bodyDiv w:val="1"/>
      <w:marLeft w:val="0"/>
      <w:marRight w:val="0"/>
      <w:marTop w:val="0"/>
      <w:marBottom w:val="0"/>
      <w:divBdr>
        <w:top w:val="none" w:sz="0" w:space="0" w:color="auto"/>
        <w:left w:val="none" w:sz="0" w:space="0" w:color="auto"/>
        <w:bottom w:val="none" w:sz="0" w:space="0" w:color="auto"/>
        <w:right w:val="none" w:sz="0" w:space="0" w:color="auto"/>
      </w:divBdr>
    </w:div>
    <w:div w:id="283078053">
      <w:bodyDiv w:val="1"/>
      <w:marLeft w:val="0"/>
      <w:marRight w:val="0"/>
      <w:marTop w:val="0"/>
      <w:marBottom w:val="0"/>
      <w:divBdr>
        <w:top w:val="none" w:sz="0" w:space="0" w:color="auto"/>
        <w:left w:val="none" w:sz="0" w:space="0" w:color="auto"/>
        <w:bottom w:val="none" w:sz="0" w:space="0" w:color="auto"/>
        <w:right w:val="none" w:sz="0" w:space="0" w:color="auto"/>
      </w:divBdr>
    </w:div>
    <w:div w:id="283117401">
      <w:bodyDiv w:val="1"/>
      <w:marLeft w:val="0"/>
      <w:marRight w:val="0"/>
      <w:marTop w:val="0"/>
      <w:marBottom w:val="0"/>
      <w:divBdr>
        <w:top w:val="none" w:sz="0" w:space="0" w:color="auto"/>
        <w:left w:val="none" w:sz="0" w:space="0" w:color="auto"/>
        <w:bottom w:val="none" w:sz="0" w:space="0" w:color="auto"/>
        <w:right w:val="none" w:sz="0" w:space="0" w:color="auto"/>
      </w:divBdr>
    </w:div>
    <w:div w:id="283117767">
      <w:bodyDiv w:val="1"/>
      <w:marLeft w:val="0"/>
      <w:marRight w:val="0"/>
      <w:marTop w:val="0"/>
      <w:marBottom w:val="0"/>
      <w:divBdr>
        <w:top w:val="none" w:sz="0" w:space="0" w:color="auto"/>
        <w:left w:val="none" w:sz="0" w:space="0" w:color="auto"/>
        <w:bottom w:val="none" w:sz="0" w:space="0" w:color="auto"/>
        <w:right w:val="none" w:sz="0" w:space="0" w:color="auto"/>
      </w:divBdr>
    </w:div>
    <w:div w:id="283122634">
      <w:bodyDiv w:val="1"/>
      <w:marLeft w:val="0"/>
      <w:marRight w:val="0"/>
      <w:marTop w:val="0"/>
      <w:marBottom w:val="0"/>
      <w:divBdr>
        <w:top w:val="none" w:sz="0" w:space="0" w:color="auto"/>
        <w:left w:val="none" w:sz="0" w:space="0" w:color="auto"/>
        <w:bottom w:val="none" w:sz="0" w:space="0" w:color="auto"/>
        <w:right w:val="none" w:sz="0" w:space="0" w:color="auto"/>
      </w:divBdr>
    </w:div>
    <w:div w:id="283123410">
      <w:bodyDiv w:val="1"/>
      <w:marLeft w:val="0"/>
      <w:marRight w:val="0"/>
      <w:marTop w:val="0"/>
      <w:marBottom w:val="0"/>
      <w:divBdr>
        <w:top w:val="none" w:sz="0" w:space="0" w:color="auto"/>
        <w:left w:val="none" w:sz="0" w:space="0" w:color="auto"/>
        <w:bottom w:val="none" w:sz="0" w:space="0" w:color="auto"/>
        <w:right w:val="none" w:sz="0" w:space="0" w:color="auto"/>
      </w:divBdr>
    </w:div>
    <w:div w:id="283124765">
      <w:bodyDiv w:val="1"/>
      <w:marLeft w:val="0"/>
      <w:marRight w:val="0"/>
      <w:marTop w:val="0"/>
      <w:marBottom w:val="0"/>
      <w:divBdr>
        <w:top w:val="none" w:sz="0" w:space="0" w:color="auto"/>
        <w:left w:val="none" w:sz="0" w:space="0" w:color="auto"/>
        <w:bottom w:val="none" w:sz="0" w:space="0" w:color="auto"/>
        <w:right w:val="none" w:sz="0" w:space="0" w:color="auto"/>
      </w:divBdr>
    </w:div>
    <w:div w:id="283124837">
      <w:bodyDiv w:val="1"/>
      <w:marLeft w:val="0"/>
      <w:marRight w:val="0"/>
      <w:marTop w:val="0"/>
      <w:marBottom w:val="0"/>
      <w:divBdr>
        <w:top w:val="none" w:sz="0" w:space="0" w:color="auto"/>
        <w:left w:val="none" w:sz="0" w:space="0" w:color="auto"/>
        <w:bottom w:val="none" w:sz="0" w:space="0" w:color="auto"/>
        <w:right w:val="none" w:sz="0" w:space="0" w:color="auto"/>
      </w:divBdr>
    </w:div>
    <w:div w:id="283191336">
      <w:bodyDiv w:val="1"/>
      <w:marLeft w:val="0"/>
      <w:marRight w:val="0"/>
      <w:marTop w:val="0"/>
      <w:marBottom w:val="0"/>
      <w:divBdr>
        <w:top w:val="none" w:sz="0" w:space="0" w:color="auto"/>
        <w:left w:val="none" w:sz="0" w:space="0" w:color="auto"/>
        <w:bottom w:val="none" w:sz="0" w:space="0" w:color="auto"/>
        <w:right w:val="none" w:sz="0" w:space="0" w:color="auto"/>
      </w:divBdr>
    </w:div>
    <w:div w:id="283193001">
      <w:bodyDiv w:val="1"/>
      <w:marLeft w:val="0"/>
      <w:marRight w:val="0"/>
      <w:marTop w:val="0"/>
      <w:marBottom w:val="0"/>
      <w:divBdr>
        <w:top w:val="none" w:sz="0" w:space="0" w:color="auto"/>
        <w:left w:val="none" w:sz="0" w:space="0" w:color="auto"/>
        <w:bottom w:val="none" w:sz="0" w:space="0" w:color="auto"/>
        <w:right w:val="none" w:sz="0" w:space="0" w:color="auto"/>
      </w:divBdr>
    </w:div>
    <w:div w:id="283195841">
      <w:bodyDiv w:val="1"/>
      <w:marLeft w:val="0"/>
      <w:marRight w:val="0"/>
      <w:marTop w:val="0"/>
      <w:marBottom w:val="0"/>
      <w:divBdr>
        <w:top w:val="none" w:sz="0" w:space="0" w:color="auto"/>
        <w:left w:val="none" w:sz="0" w:space="0" w:color="auto"/>
        <w:bottom w:val="none" w:sz="0" w:space="0" w:color="auto"/>
        <w:right w:val="none" w:sz="0" w:space="0" w:color="auto"/>
      </w:divBdr>
    </w:div>
    <w:div w:id="283199408">
      <w:bodyDiv w:val="1"/>
      <w:marLeft w:val="0"/>
      <w:marRight w:val="0"/>
      <w:marTop w:val="0"/>
      <w:marBottom w:val="0"/>
      <w:divBdr>
        <w:top w:val="none" w:sz="0" w:space="0" w:color="auto"/>
        <w:left w:val="none" w:sz="0" w:space="0" w:color="auto"/>
        <w:bottom w:val="none" w:sz="0" w:space="0" w:color="auto"/>
        <w:right w:val="none" w:sz="0" w:space="0" w:color="auto"/>
      </w:divBdr>
    </w:div>
    <w:div w:id="283199748">
      <w:bodyDiv w:val="1"/>
      <w:marLeft w:val="0"/>
      <w:marRight w:val="0"/>
      <w:marTop w:val="0"/>
      <w:marBottom w:val="0"/>
      <w:divBdr>
        <w:top w:val="none" w:sz="0" w:space="0" w:color="auto"/>
        <w:left w:val="none" w:sz="0" w:space="0" w:color="auto"/>
        <w:bottom w:val="none" w:sz="0" w:space="0" w:color="auto"/>
        <w:right w:val="none" w:sz="0" w:space="0" w:color="auto"/>
      </w:divBdr>
    </w:div>
    <w:div w:id="283199832">
      <w:bodyDiv w:val="1"/>
      <w:marLeft w:val="0"/>
      <w:marRight w:val="0"/>
      <w:marTop w:val="0"/>
      <w:marBottom w:val="0"/>
      <w:divBdr>
        <w:top w:val="none" w:sz="0" w:space="0" w:color="auto"/>
        <w:left w:val="none" w:sz="0" w:space="0" w:color="auto"/>
        <w:bottom w:val="none" w:sz="0" w:space="0" w:color="auto"/>
        <w:right w:val="none" w:sz="0" w:space="0" w:color="auto"/>
      </w:divBdr>
    </w:div>
    <w:div w:id="283268691">
      <w:bodyDiv w:val="1"/>
      <w:marLeft w:val="0"/>
      <w:marRight w:val="0"/>
      <w:marTop w:val="0"/>
      <w:marBottom w:val="0"/>
      <w:divBdr>
        <w:top w:val="none" w:sz="0" w:space="0" w:color="auto"/>
        <w:left w:val="none" w:sz="0" w:space="0" w:color="auto"/>
        <w:bottom w:val="none" w:sz="0" w:space="0" w:color="auto"/>
        <w:right w:val="none" w:sz="0" w:space="0" w:color="auto"/>
      </w:divBdr>
    </w:div>
    <w:div w:id="283271580">
      <w:bodyDiv w:val="1"/>
      <w:marLeft w:val="0"/>
      <w:marRight w:val="0"/>
      <w:marTop w:val="0"/>
      <w:marBottom w:val="0"/>
      <w:divBdr>
        <w:top w:val="none" w:sz="0" w:space="0" w:color="auto"/>
        <w:left w:val="none" w:sz="0" w:space="0" w:color="auto"/>
        <w:bottom w:val="none" w:sz="0" w:space="0" w:color="auto"/>
        <w:right w:val="none" w:sz="0" w:space="0" w:color="auto"/>
      </w:divBdr>
    </w:div>
    <w:div w:id="283272071">
      <w:bodyDiv w:val="1"/>
      <w:marLeft w:val="0"/>
      <w:marRight w:val="0"/>
      <w:marTop w:val="0"/>
      <w:marBottom w:val="0"/>
      <w:divBdr>
        <w:top w:val="none" w:sz="0" w:space="0" w:color="auto"/>
        <w:left w:val="none" w:sz="0" w:space="0" w:color="auto"/>
        <w:bottom w:val="none" w:sz="0" w:space="0" w:color="auto"/>
        <w:right w:val="none" w:sz="0" w:space="0" w:color="auto"/>
      </w:divBdr>
    </w:div>
    <w:div w:id="283272072">
      <w:bodyDiv w:val="1"/>
      <w:marLeft w:val="0"/>
      <w:marRight w:val="0"/>
      <w:marTop w:val="0"/>
      <w:marBottom w:val="0"/>
      <w:divBdr>
        <w:top w:val="none" w:sz="0" w:space="0" w:color="auto"/>
        <w:left w:val="none" w:sz="0" w:space="0" w:color="auto"/>
        <w:bottom w:val="none" w:sz="0" w:space="0" w:color="auto"/>
        <w:right w:val="none" w:sz="0" w:space="0" w:color="auto"/>
      </w:divBdr>
    </w:div>
    <w:div w:id="283312297">
      <w:bodyDiv w:val="1"/>
      <w:marLeft w:val="0"/>
      <w:marRight w:val="0"/>
      <w:marTop w:val="0"/>
      <w:marBottom w:val="0"/>
      <w:divBdr>
        <w:top w:val="none" w:sz="0" w:space="0" w:color="auto"/>
        <w:left w:val="none" w:sz="0" w:space="0" w:color="auto"/>
        <w:bottom w:val="none" w:sz="0" w:space="0" w:color="auto"/>
        <w:right w:val="none" w:sz="0" w:space="0" w:color="auto"/>
      </w:divBdr>
    </w:div>
    <w:div w:id="283316915">
      <w:bodyDiv w:val="1"/>
      <w:marLeft w:val="0"/>
      <w:marRight w:val="0"/>
      <w:marTop w:val="0"/>
      <w:marBottom w:val="0"/>
      <w:divBdr>
        <w:top w:val="none" w:sz="0" w:space="0" w:color="auto"/>
        <w:left w:val="none" w:sz="0" w:space="0" w:color="auto"/>
        <w:bottom w:val="none" w:sz="0" w:space="0" w:color="auto"/>
        <w:right w:val="none" w:sz="0" w:space="0" w:color="auto"/>
      </w:divBdr>
    </w:div>
    <w:div w:id="283342958">
      <w:bodyDiv w:val="1"/>
      <w:marLeft w:val="0"/>
      <w:marRight w:val="0"/>
      <w:marTop w:val="0"/>
      <w:marBottom w:val="0"/>
      <w:divBdr>
        <w:top w:val="none" w:sz="0" w:space="0" w:color="auto"/>
        <w:left w:val="none" w:sz="0" w:space="0" w:color="auto"/>
        <w:bottom w:val="none" w:sz="0" w:space="0" w:color="auto"/>
        <w:right w:val="none" w:sz="0" w:space="0" w:color="auto"/>
      </w:divBdr>
    </w:div>
    <w:div w:id="283343149">
      <w:bodyDiv w:val="1"/>
      <w:marLeft w:val="0"/>
      <w:marRight w:val="0"/>
      <w:marTop w:val="0"/>
      <w:marBottom w:val="0"/>
      <w:divBdr>
        <w:top w:val="none" w:sz="0" w:space="0" w:color="auto"/>
        <w:left w:val="none" w:sz="0" w:space="0" w:color="auto"/>
        <w:bottom w:val="none" w:sz="0" w:space="0" w:color="auto"/>
        <w:right w:val="none" w:sz="0" w:space="0" w:color="auto"/>
      </w:divBdr>
    </w:div>
    <w:div w:id="283344590">
      <w:bodyDiv w:val="1"/>
      <w:marLeft w:val="0"/>
      <w:marRight w:val="0"/>
      <w:marTop w:val="0"/>
      <w:marBottom w:val="0"/>
      <w:divBdr>
        <w:top w:val="none" w:sz="0" w:space="0" w:color="auto"/>
        <w:left w:val="none" w:sz="0" w:space="0" w:color="auto"/>
        <w:bottom w:val="none" w:sz="0" w:space="0" w:color="auto"/>
        <w:right w:val="none" w:sz="0" w:space="0" w:color="auto"/>
      </w:divBdr>
    </w:div>
    <w:div w:id="283344781">
      <w:bodyDiv w:val="1"/>
      <w:marLeft w:val="0"/>
      <w:marRight w:val="0"/>
      <w:marTop w:val="0"/>
      <w:marBottom w:val="0"/>
      <w:divBdr>
        <w:top w:val="none" w:sz="0" w:space="0" w:color="auto"/>
        <w:left w:val="none" w:sz="0" w:space="0" w:color="auto"/>
        <w:bottom w:val="none" w:sz="0" w:space="0" w:color="auto"/>
        <w:right w:val="none" w:sz="0" w:space="0" w:color="auto"/>
      </w:divBdr>
    </w:div>
    <w:div w:id="283344873">
      <w:bodyDiv w:val="1"/>
      <w:marLeft w:val="0"/>
      <w:marRight w:val="0"/>
      <w:marTop w:val="0"/>
      <w:marBottom w:val="0"/>
      <w:divBdr>
        <w:top w:val="none" w:sz="0" w:space="0" w:color="auto"/>
        <w:left w:val="none" w:sz="0" w:space="0" w:color="auto"/>
        <w:bottom w:val="none" w:sz="0" w:space="0" w:color="auto"/>
        <w:right w:val="none" w:sz="0" w:space="0" w:color="auto"/>
      </w:divBdr>
    </w:div>
    <w:div w:id="283386211">
      <w:bodyDiv w:val="1"/>
      <w:marLeft w:val="0"/>
      <w:marRight w:val="0"/>
      <w:marTop w:val="0"/>
      <w:marBottom w:val="0"/>
      <w:divBdr>
        <w:top w:val="none" w:sz="0" w:space="0" w:color="auto"/>
        <w:left w:val="none" w:sz="0" w:space="0" w:color="auto"/>
        <w:bottom w:val="none" w:sz="0" w:space="0" w:color="auto"/>
        <w:right w:val="none" w:sz="0" w:space="0" w:color="auto"/>
      </w:divBdr>
    </w:div>
    <w:div w:id="283386378">
      <w:bodyDiv w:val="1"/>
      <w:marLeft w:val="0"/>
      <w:marRight w:val="0"/>
      <w:marTop w:val="0"/>
      <w:marBottom w:val="0"/>
      <w:divBdr>
        <w:top w:val="none" w:sz="0" w:space="0" w:color="auto"/>
        <w:left w:val="none" w:sz="0" w:space="0" w:color="auto"/>
        <w:bottom w:val="none" w:sz="0" w:space="0" w:color="auto"/>
        <w:right w:val="none" w:sz="0" w:space="0" w:color="auto"/>
      </w:divBdr>
    </w:div>
    <w:div w:id="283387242">
      <w:bodyDiv w:val="1"/>
      <w:marLeft w:val="0"/>
      <w:marRight w:val="0"/>
      <w:marTop w:val="0"/>
      <w:marBottom w:val="0"/>
      <w:divBdr>
        <w:top w:val="none" w:sz="0" w:space="0" w:color="auto"/>
        <w:left w:val="none" w:sz="0" w:space="0" w:color="auto"/>
        <w:bottom w:val="none" w:sz="0" w:space="0" w:color="auto"/>
        <w:right w:val="none" w:sz="0" w:space="0" w:color="auto"/>
      </w:divBdr>
    </w:div>
    <w:div w:id="283391239">
      <w:bodyDiv w:val="1"/>
      <w:marLeft w:val="0"/>
      <w:marRight w:val="0"/>
      <w:marTop w:val="0"/>
      <w:marBottom w:val="0"/>
      <w:divBdr>
        <w:top w:val="none" w:sz="0" w:space="0" w:color="auto"/>
        <w:left w:val="none" w:sz="0" w:space="0" w:color="auto"/>
        <w:bottom w:val="none" w:sz="0" w:space="0" w:color="auto"/>
        <w:right w:val="none" w:sz="0" w:space="0" w:color="auto"/>
      </w:divBdr>
    </w:div>
    <w:div w:id="283391634">
      <w:bodyDiv w:val="1"/>
      <w:marLeft w:val="0"/>
      <w:marRight w:val="0"/>
      <w:marTop w:val="0"/>
      <w:marBottom w:val="0"/>
      <w:divBdr>
        <w:top w:val="none" w:sz="0" w:space="0" w:color="auto"/>
        <w:left w:val="none" w:sz="0" w:space="0" w:color="auto"/>
        <w:bottom w:val="none" w:sz="0" w:space="0" w:color="auto"/>
        <w:right w:val="none" w:sz="0" w:space="0" w:color="auto"/>
      </w:divBdr>
    </w:div>
    <w:div w:id="283464401">
      <w:bodyDiv w:val="1"/>
      <w:marLeft w:val="0"/>
      <w:marRight w:val="0"/>
      <w:marTop w:val="0"/>
      <w:marBottom w:val="0"/>
      <w:divBdr>
        <w:top w:val="none" w:sz="0" w:space="0" w:color="auto"/>
        <w:left w:val="none" w:sz="0" w:space="0" w:color="auto"/>
        <w:bottom w:val="none" w:sz="0" w:space="0" w:color="auto"/>
        <w:right w:val="none" w:sz="0" w:space="0" w:color="auto"/>
      </w:divBdr>
    </w:div>
    <w:div w:id="283464803">
      <w:bodyDiv w:val="1"/>
      <w:marLeft w:val="0"/>
      <w:marRight w:val="0"/>
      <w:marTop w:val="0"/>
      <w:marBottom w:val="0"/>
      <w:divBdr>
        <w:top w:val="none" w:sz="0" w:space="0" w:color="auto"/>
        <w:left w:val="none" w:sz="0" w:space="0" w:color="auto"/>
        <w:bottom w:val="none" w:sz="0" w:space="0" w:color="auto"/>
        <w:right w:val="none" w:sz="0" w:space="0" w:color="auto"/>
      </w:divBdr>
    </w:div>
    <w:div w:id="283465237">
      <w:bodyDiv w:val="1"/>
      <w:marLeft w:val="0"/>
      <w:marRight w:val="0"/>
      <w:marTop w:val="0"/>
      <w:marBottom w:val="0"/>
      <w:divBdr>
        <w:top w:val="none" w:sz="0" w:space="0" w:color="auto"/>
        <w:left w:val="none" w:sz="0" w:space="0" w:color="auto"/>
        <w:bottom w:val="none" w:sz="0" w:space="0" w:color="auto"/>
        <w:right w:val="none" w:sz="0" w:space="0" w:color="auto"/>
      </w:divBdr>
    </w:div>
    <w:div w:id="283466753">
      <w:bodyDiv w:val="1"/>
      <w:marLeft w:val="0"/>
      <w:marRight w:val="0"/>
      <w:marTop w:val="0"/>
      <w:marBottom w:val="0"/>
      <w:divBdr>
        <w:top w:val="none" w:sz="0" w:space="0" w:color="auto"/>
        <w:left w:val="none" w:sz="0" w:space="0" w:color="auto"/>
        <w:bottom w:val="none" w:sz="0" w:space="0" w:color="auto"/>
        <w:right w:val="none" w:sz="0" w:space="0" w:color="auto"/>
      </w:divBdr>
    </w:div>
    <w:div w:id="283468969">
      <w:bodyDiv w:val="1"/>
      <w:marLeft w:val="0"/>
      <w:marRight w:val="0"/>
      <w:marTop w:val="0"/>
      <w:marBottom w:val="0"/>
      <w:divBdr>
        <w:top w:val="none" w:sz="0" w:space="0" w:color="auto"/>
        <w:left w:val="none" w:sz="0" w:space="0" w:color="auto"/>
        <w:bottom w:val="none" w:sz="0" w:space="0" w:color="auto"/>
        <w:right w:val="none" w:sz="0" w:space="0" w:color="auto"/>
      </w:divBdr>
    </w:div>
    <w:div w:id="283510816">
      <w:bodyDiv w:val="1"/>
      <w:marLeft w:val="0"/>
      <w:marRight w:val="0"/>
      <w:marTop w:val="0"/>
      <w:marBottom w:val="0"/>
      <w:divBdr>
        <w:top w:val="none" w:sz="0" w:space="0" w:color="auto"/>
        <w:left w:val="none" w:sz="0" w:space="0" w:color="auto"/>
        <w:bottom w:val="none" w:sz="0" w:space="0" w:color="auto"/>
        <w:right w:val="none" w:sz="0" w:space="0" w:color="auto"/>
      </w:divBdr>
    </w:div>
    <w:div w:id="283512038">
      <w:bodyDiv w:val="1"/>
      <w:marLeft w:val="0"/>
      <w:marRight w:val="0"/>
      <w:marTop w:val="0"/>
      <w:marBottom w:val="0"/>
      <w:divBdr>
        <w:top w:val="none" w:sz="0" w:space="0" w:color="auto"/>
        <w:left w:val="none" w:sz="0" w:space="0" w:color="auto"/>
        <w:bottom w:val="none" w:sz="0" w:space="0" w:color="auto"/>
        <w:right w:val="none" w:sz="0" w:space="0" w:color="auto"/>
      </w:divBdr>
    </w:div>
    <w:div w:id="283539642">
      <w:bodyDiv w:val="1"/>
      <w:marLeft w:val="0"/>
      <w:marRight w:val="0"/>
      <w:marTop w:val="0"/>
      <w:marBottom w:val="0"/>
      <w:divBdr>
        <w:top w:val="none" w:sz="0" w:space="0" w:color="auto"/>
        <w:left w:val="none" w:sz="0" w:space="0" w:color="auto"/>
        <w:bottom w:val="none" w:sz="0" w:space="0" w:color="auto"/>
        <w:right w:val="none" w:sz="0" w:space="0" w:color="auto"/>
      </w:divBdr>
    </w:div>
    <w:div w:id="283540209">
      <w:bodyDiv w:val="1"/>
      <w:marLeft w:val="0"/>
      <w:marRight w:val="0"/>
      <w:marTop w:val="0"/>
      <w:marBottom w:val="0"/>
      <w:divBdr>
        <w:top w:val="none" w:sz="0" w:space="0" w:color="auto"/>
        <w:left w:val="none" w:sz="0" w:space="0" w:color="auto"/>
        <w:bottom w:val="none" w:sz="0" w:space="0" w:color="auto"/>
        <w:right w:val="none" w:sz="0" w:space="0" w:color="auto"/>
      </w:divBdr>
    </w:div>
    <w:div w:id="283582649">
      <w:bodyDiv w:val="1"/>
      <w:marLeft w:val="0"/>
      <w:marRight w:val="0"/>
      <w:marTop w:val="0"/>
      <w:marBottom w:val="0"/>
      <w:divBdr>
        <w:top w:val="none" w:sz="0" w:space="0" w:color="auto"/>
        <w:left w:val="none" w:sz="0" w:space="0" w:color="auto"/>
        <w:bottom w:val="none" w:sz="0" w:space="0" w:color="auto"/>
        <w:right w:val="none" w:sz="0" w:space="0" w:color="auto"/>
      </w:divBdr>
    </w:div>
    <w:div w:id="283659057">
      <w:bodyDiv w:val="1"/>
      <w:marLeft w:val="0"/>
      <w:marRight w:val="0"/>
      <w:marTop w:val="0"/>
      <w:marBottom w:val="0"/>
      <w:divBdr>
        <w:top w:val="none" w:sz="0" w:space="0" w:color="auto"/>
        <w:left w:val="none" w:sz="0" w:space="0" w:color="auto"/>
        <w:bottom w:val="none" w:sz="0" w:space="0" w:color="auto"/>
        <w:right w:val="none" w:sz="0" w:space="0" w:color="auto"/>
      </w:divBdr>
    </w:div>
    <w:div w:id="283659373">
      <w:bodyDiv w:val="1"/>
      <w:marLeft w:val="0"/>
      <w:marRight w:val="0"/>
      <w:marTop w:val="0"/>
      <w:marBottom w:val="0"/>
      <w:divBdr>
        <w:top w:val="none" w:sz="0" w:space="0" w:color="auto"/>
        <w:left w:val="none" w:sz="0" w:space="0" w:color="auto"/>
        <w:bottom w:val="none" w:sz="0" w:space="0" w:color="auto"/>
        <w:right w:val="none" w:sz="0" w:space="0" w:color="auto"/>
      </w:divBdr>
    </w:div>
    <w:div w:id="283660924">
      <w:bodyDiv w:val="1"/>
      <w:marLeft w:val="0"/>
      <w:marRight w:val="0"/>
      <w:marTop w:val="0"/>
      <w:marBottom w:val="0"/>
      <w:divBdr>
        <w:top w:val="none" w:sz="0" w:space="0" w:color="auto"/>
        <w:left w:val="none" w:sz="0" w:space="0" w:color="auto"/>
        <w:bottom w:val="none" w:sz="0" w:space="0" w:color="auto"/>
        <w:right w:val="none" w:sz="0" w:space="0" w:color="auto"/>
      </w:divBdr>
    </w:div>
    <w:div w:id="283660989">
      <w:bodyDiv w:val="1"/>
      <w:marLeft w:val="0"/>
      <w:marRight w:val="0"/>
      <w:marTop w:val="0"/>
      <w:marBottom w:val="0"/>
      <w:divBdr>
        <w:top w:val="none" w:sz="0" w:space="0" w:color="auto"/>
        <w:left w:val="none" w:sz="0" w:space="0" w:color="auto"/>
        <w:bottom w:val="none" w:sz="0" w:space="0" w:color="auto"/>
        <w:right w:val="none" w:sz="0" w:space="0" w:color="auto"/>
      </w:divBdr>
    </w:div>
    <w:div w:id="283732562">
      <w:bodyDiv w:val="1"/>
      <w:marLeft w:val="0"/>
      <w:marRight w:val="0"/>
      <w:marTop w:val="0"/>
      <w:marBottom w:val="0"/>
      <w:divBdr>
        <w:top w:val="none" w:sz="0" w:space="0" w:color="auto"/>
        <w:left w:val="none" w:sz="0" w:space="0" w:color="auto"/>
        <w:bottom w:val="none" w:sz="0" w:space="0" w:color="auto"/>
        <w:right w:val="none" w:sz="0" w:space="0" w:color="auto"/>
      </w:divBdr>
    </w:div>
    <w:div w:id="283736244">
      <w:bodyDiv w:val="1"/>
      <w:marLeft w:val="0"/>
      <w:marRight w:val="0"/>
      <w:marTop w:val="0"/>
      <w:marBottom w:val="0"/>
      <w:divBdr>
        <w:top w:val="none" w:sz="0" w:space="0" w:color="auto"/>
        <w:left w:val="none" w:sz="0" w:space="0" w:color="auto"/>
        <w:bottom w:val="none" w:sz="0" w:space="0" w:color="auto"/>
        <w:right w:val="none" w:sz="0" w:space="0" w:color="auto"/>
      </w:divBdr>
    </w:div>
    <w:div w:id="283773214">
      <w:bodyDiv w:val="1"/>
      <w:marLeft w:val="0"/>
      <w:marRight w:val="0"/>
      <w:marTop w:val="0"/>
      <w:marBottom w:val="0"/>
      <w:divBdr>
        <w:top w:val="none" w:sz="0" w:space="0" w:color="auto"/>
        <w:left w:val="none" w:sz="0" w:space="0" w:color="auto"/>
        <w:bottom w:val="none" w:sz="0" w:space="0" w:color="auto"/>
        <w:right w:val="none" w:sz="0" w:space="0" w:color="auto"/>
      </w:divBdr>
    </w:div>
    <w:div w:id="283773482">
      <w:bodyDiv w:val="1"/>
      <w:marLeft w:val="0"/>
      <w:marRight w:val="0"/>
      <w:marTop w:val="0"/>
      <w:marBottom w:val="0"/>
      <w:divBdr>
        <w:top w:val="none" w:sz="0" w:space="0" w:color="auto"/>
        <w:left w:val="none" w:sz="0" w:space="0" w:color="auto"/>
        <w:bottom w:val="none" w:sz="0" w:space="0" w:color="auto"/>
        <w:right w:val="none" w:sz="0" w:space="0" w:color="auto"/>
      </w:divBdr>
    </w:div>
    <w:div w:id="283774183">
      <w:bodyDiv w:val="1"/>
      <w:marLeft w:val="0"/>
      <w:marRight w:val="0"/>
      <w:marTop w:val="0"/>
      <w:marBottom w:val="0"/>
      <w:divBdr>
        <w:top w:val="none" w:sz="0" w:space="0" w:color="auto"/>
        <w:left w:val="none" w:sz="0" w:space="0" w:color="auto"/>
        <w:bottom w:val="none" w:sz="0" w:space="0" w:color="auto"/>
        <w:right w:val="none" w:sz="0" w:space="0" w:color="auto"/>
      </w:divBdr>
    </w:div>
    <w:div w:id="283774332">
      <w:bodyDiv w:val="1"/>
      <w:marLeft w:val="0"/>
      <w:marRight w:val="0"/>
      <w:marTop w:val="0"/>
      <w:marBottom w:val="0"/>
      <w:divBdr>
        <w:top w:val="none" w:sz="0" w:space="0" w:color="auto"/>
        <w:left w:val="none" w:sz="0" w:space="0" w:color="auto"/>
        <w:bottom w:val="none" w:sz="0" w:space="0" w:color="auto"/>
        <w:right w:val="none" w:sz="0" w:space="0" w:color="auto"/>
      </w:divBdr>
    </w:div>
    <w:div w:id="283775175">
      <w:bodyDiv w:val="1"/>
      <w:marLeft w:val="0"/>
      <w:marRight w:val="0"/>
      <w:marTop w:val="0"/>
      <w:marBottom w:val="0"/>
      <w:divBdr>
        <w:top w:val="none" w:sz="0" w:space="0" w:color="auto"/>
        <w:left w:val="none" w:sz="0" w:space="0" w:color="auto"/>
        <w:bottom w:val="none" w:sz="0" w:space="0" w:color="auto"/>
        <w:right w:val="none" w:sz="0" w:space="0" w:color="auto"/>
      </w:divBdr>
    </w:div>
    <w:div w:id="283848284">
      <w:bodyDiv w:val="1"/>
      <w:marLeft w:val="0"/>
      <w:marRight w:val="0"/>
      <w:marTop w:val="0"/>
      <w:marBottom w:val="0"/>
      <w:divBdr>
        <w:top w:val="none" w:sz="0" w:space="0" w:color="auto"/>
        <w:left w:val="none" w:sz="0" w:space="0" w:color="auto"/>
        <w:bottom w:val="none" w:sz="0" w:space="0" w:color="auto"/>
        <w:right w:val="none" w:sz="0" w:space="0" w:color="auto"/>
      </w:divBdr>
    </w:div>
    <w:div w:id="283923132">
      <w:bodyDiv w:val="1"/>
      <w:marLeft w:val="0"/>
      <w:marRight w:val="0"/>
      <w:marTop w:val="0"/>
      <w:marBottom w:val="0"/>
      <w:divBdr>
        <w:top w:val="none" w:sz="0" w:space="0" w:color="auto"/>
        <w:left w:val="none" w:sz="0" w:space="0" w:color="auto"/>
        <w:bottom w:val="none" w:sz="0" w:space="0" w:color="auto"/>
        <w:right w:val="none" w:sz="0" w:space="0" w:color="auto"/>
      </w:divBdr>
    </w:div>
    <w:div w:id="283998695">
      <w:bodyDiv w:val="1"/>
      <w:marLeft w:val="0"/>
      <w:marRight w:val="0"/>
      <w:marTop w:val="0"/>
      <w:marBottom w:val="0"/>
      <w:divBdr>
        <w:top w:val="none" w:sz="0" w:space="0" w:color="auto"/>
        <w:left w:val="none" w:sz="0" w:space="0" w:color="auto"/>
        <w:bottom w:val="none" w:sz="0" w:space="0" w:color="auto"/>
        <w:right w:val="none" w:sz="0" w:space="0" w:color="auto"/>
      </w:divBdr>
    </w:div>
    <w:div w:id="284045849">
      <w:bodyDiv w:val="1"/>
      <w:marLeft w:val="0"/>
      <w:marRight w:val="0"/>
      <w:marTop w:val="0"/>
      <w:marBottom w:val="0"/>
      <w:divBdr>
        <w:top w:val="none" w:sz="0" w:space="0" w:color="auto"/>
        <w:left w:val="none" w:sz="0" w:space="0" w:color="auto"/>
        <w:bottom w:val="none" w:sz="0" w:space="0" w:color="auto"/>
        <w:right w:val="none" w:sz="0" w:space="0" w:color="auto"/>
      </w:divBdr>
    </w:div>
    <w:div w:id="284115437">
      <w:bodyDiv w:val="1"/>
      <w:marLeft w:val="0"/>
      <w:marRight w:val="0"/>
      <w:marTop w:val="0"/>
      <w:marBottom w:val="0"/>
      <w:divBdr>
        <w:top w:val="none" w:sz="0" w:space="0" w:color="auto"/>
        <w:left w:val="none" w:sz="0" w:space="0" w:color="auto"/>
        <w:bottom w:val="none" w:sz="0" w:space="0" w:color="auto"/>
        <w:right w:val="none" w:sz="0" w:space="0" w:color="auto"/>
      </w:divBdr>
    </w:div>
    <w:div w:id="284116805">
      <w:bodyDiv w:val="1"/>
      <w:marLeft w:val="0"/>
      <w:marRight w:val="0"/>
      <w:marTop w:val="0"/>
      <w:marBottom w:val="0"/>
      <w:divBdr>
        <w:top w:val="none" w:sz="0" w:space="0" w:color="auto"/>
        <w:left w:val="none" w:sz="0" w:space="0" w:color="auto"/>
        <w:bottom w:val="none" w:sz="0" w:space="0" w:color="auto"/>
        <w:right w:val="none" w:sz="0" w:space="0" w:color="auto"/>
      </w:divBdr>
    </w:div>
    <w:div w:id="284118719">
      <w:bodyDiv w:val="1"/>
      <w:marLeft w:val="0"/>
      <w:marRight w:val="0"/>
      <w:marTop w:val="0"/>
      <w:marBottom w:val="0"/>
      <w:divBdr>
        <w:top w:val="none" w:sz="0" w:space="0" w:color="auto"/>
        <w:left w:val="none" w:sz="0" w:space="0" w:color="auto"/>
        <w:bottom w:val="none" w:sz="0" w:space="0" w:color="auto"/>
        <w:right w:val="none" w:sz="0" w:space="0" w:color="auto"/>
      </w:divBdr>
    </w:div>
    <w:div w:id="284121127">
      <w:bodyDiv w:val="1"/>
      <w:marLeft w:val="0"/>
      <w:marRight w:val="0"/>
      <w:marTop w:val="0"/>
      <w:marBottom w:val="0"/>
      <w:divBdr>
        <w:top w:val="none" w:sz="0" w:space="0" w:color="auto"/>
        <w:left w:val="none" w:sz="0" w:space="0" w:color="auto"/>
        <w:bottom w:val="none" w:sz="0" w:space="0" w:color="auto"/>
        <w:right w:val="none" w:sz="0" w:space="0" w:color="auto"/>
      </w:divBdr>
    </w:div>
    <w:div w:id="284121262">
      <w:bodyDiv w:val="1"/>
      <w:marLeft w:val="0"/>
      <w:marRight w:val="0"/>
      <w:marTop w:val="0"/>
      <w:marBottom w:val="0"/>
      <w:divBdr>
        <w:top w:val="none" w:sz="0" w:space="0" w:color="auto"/>
        <w:left w:val="none" w:sz="0" w:space="0" w:color="auto"/>
        <w:bottom w:val="none" w:sz="0" w:space="0" w:color="auto"/>
        <w:right w:val="none" w:sz="0" w:space="0" w:color="auto"/>
      </w:divBdr>
    </w:div>
    <w:div w:id="284164179">
      <w:bodyDiv w:val="1"/>
      <w:marLeft w:val="0"/>
      <w:marRight w:val="0"/>
      <w:marTop w:val="0"/>
      <w:marBottom w:val="0"/>
      <w:divBdr>
        <w:top w:val="none" w:sz="0" w:space="0" w:color="auto"/>
        <w:left w:val="none" w:sz="0" w:space="0" w:color="auto"/>
        <w:bottom w:val="none" w:sz="0" w:space="0" w:color="auto"/>
        <w:right w:val="none" w:sz="0" w:space="0" w:color="auto"/>
      </w:divBdr>
    </w:div>
    <w:div w:id="284166279">
      <w:bodyDiv w:val="1"/>
      <w:marLeft w:val="0"/>
      <w:marRight w:val="0"/>
      <w:marTop w:val="0"/>
      <w:marBottom w:val="0"/>
      <w:divBdr>
        <w:top w:val="none" w:sz="0" w:space="0" w:color="auto"/>
        <w:left w:val="none" w:sz="0" w:space="0" w:color="auto"/>
        <w:bottom w:val="none" w:sz="0" w:space="0" w:color="auto"/>
        <w:right w:val="none" w:sz="0" w:space="0" w:color="auto"/>
      </w:divBdr>
    </w:div>
    <w:div w:id="284194624">
      <w:bodyDiv w:val="1"/>
      <w:marLeft w:val="0"/>
      <w:marRight w:val="0"/>
      <w:marTop w:val="0"/>
      <w:marBottom w:val="0"/>
      <w:divBdr>
        <w:top w:val="none" w:sz="0" w:space="0" w:color="auto"/>
        <w:left w:val="none" w:sz="0" w:space="0" w:color="auto"/>
        <w:bottom w:val="none" w:sz="0" w:space="0" w:color="auto"/>
        <w:right w:val="none" w:sz="0" w:space="0" w:color="auto"/>
      </w:divBdr>
    </w:div>
    <w:div w:id="284196814">
      <w:bodyDiv w:val="1"/>
      <w:marLeft w:val="0"/>
      <w:marRight w:val="0"/>
      <w:marTop w:val="0"/>
      <w:marBottom w:val="0"/>
      <w:divBdr>
        <w:top w:val="none" w:sz="0" w:space="0" w:color="auto"/>
        <w:left w:val="none" w:sz="0" w:space="0" w:color="auto"/>
        <w:bottom w:val="none" w:sz="0" w:space="0" w:color="auto"/>
        <w:right w:val="none" w:sz="0" w:space="0" w:color="auto"/>
      </w:divBdr>
    </w:div>
    <w:div w:id="284233557">
      <w:bodyDiv w:val="1"/>
      <w:marLeft w:val="0"/>
      <w:marRight w:val="0"/>
      <w:marTop w:val="0"/>
      <w:marBottom w:val="0"/>
      <w:divBdr>
        <w:top w:val="none" w:sz="0" w:space="0" w:color="auto"/>
        <w:left w:val="none" w:sz="0" w:space="0" w:color="auto"/>
        <w:bottom w:val="none" w:sz="0" w:space="0" w:color="auto"/>
        <w:right w:val="none" w:sz="0" w:space="0" w:color="auto"/>
      </w:divBdr>
    </w:div>
    <w:div w:id="284234463">
      <w:bodyDiv w:val="1"/>
      <w:marLeft w:val="0"/>
      <w:marRight w:val="0"/>
      <w:marTop w:val="0"/>
      <w:marBottom w:val="0"/>
      <w:divBdr>
        <w:top w:val="none" w:sz="0" w:space="0" w:color="auto"/>
        <w:left w:val="none" w:sz="0" w:space="0" w:color="auto"/>
        <w:bottom w:val="none" w:sz="0" w:space="0" w:color="auto"/>
        <w:right w:val="none" w:sz="0" w:space="0" w:color="auto"/>
      </w:divBdr>
    </w:div>
    <w:div w:id="284235017">
      <w:bodyDiv w:val="1"/>
      <w:marLeft w:val="0"/>
      <w:marRight w:val="0"/>
      <w:marTop w:val="0"/>
      <w:marBottom w:val="0"/>
      <w:divBdr>
        <w:top w:val="none" w:sz="0" w:space="0" w:color="auto"/>
        <w:left w:val="none" w:sz="0" w:space="0" w:color="auto"/>
        <w:bottom w:val="none" w:sz="0" w:space="0" w:color="auto"/>
        <w:right w:val="none" w:sz="0" w:space="0" w:color="auto"/>
      </w:divBdr>
    </w:div>
    <w:div w:id="284238581">
      <w:bodyDiv w:val="1"/>
      <w:marLeft w:val="0"/>
      <w:marRight w:val="0"/>
      <w:marTop w:val="0"/>
      <w:marBottom w:val="0"/>
      <w:divBdr>
        <w:top w:val="none" w:sz="0" w:space="0" w:color="auto"/>
        <w:left w:val="none" w:sz="0" w:space="0" w:color="auto"/>
        <w:bottom w:val="none" w:sz="0" w:space="0" w:color="auto"/>
        <w:right w:val="none" w:sz="0" w:space="0" w:color="auto"/>
      </w:divBdr>
    </w:div>
    <w:div w:id="284240134">
      <w:bodyDiv w:val="1"/>
      <w:marLeft w:val="0"/>
      <w:marRight w:val="0"/>
      <w:marTop w:val="0"/>
      <w:marBottom w:val="0"/>
      <w:divBdr>
        <w:top w:val="none" w:sz="0" w:space="0" w:color="auto"/>
        <w:left w:val="none" w:sz="0" w:space="0" w:color="auto"/>
        <w:bottom w:val="none" w:sz="0" w:space="0" w:color="auto"/>
        <w:right w:val="none" w:sz="0" w:space="0" w:color="auto"/>
      </w:divBdr>
    </w:div>
    <w:div w:id="284240466">
      <w:bodyDiv w:val="1"/>
      <w:marLeft w:val="0"/>
      <w:marRight w:val="0"/>
      <w:marTop w:val="0"/>
      <w:marBottom w:val="0"/>
      <w:divBdr>
        <w:top w:val="none" w:sz="0" w:space="0" w:color="auto"/>
        <w:left w:val="none" w:sz="0" w:space="0" w:color="auto"/>
        <w:bottom w:val="none" w:sz="0" w:space="0" w:color="auto"/>
        <w:right w:val="none" w:sz="0" w:space="0" w:color="auto"/>
      </w:divBdr>
    </w:div>
    <w:div w:id="284310519">
      <w:bodyDiv w:val="1"/>
      <w:marLeft w:val="0"/>
      <w:marRight w:val="0"/>
      <w:marTop w:val="0"/>
      <w:marBottom w:val="0"/>
      <w:divBdr>
        <w:top w:val="none" w:sz="0" w:space="0" w:color="auto"/>
        <w:left w:val="none" w:sz="0" w:space="0" w:color="auto"/>
        <w:bottom w:val="none" w:sz="0" w:space="0" w:color="auto"/>
        <w:right w:val="none" w:sz="0" w:space="0" w:color="auto"/>
      </w:divBdr>
    </w:div>
    <w:div w:id="284312091">
      <w:bodyDiv w:val="1"/>
      <w:marLeft w:val="0"/>
      <w:marRight w:val="0"/>
      <w:marTop w:val="0"/>
      <w:marBottom w:val="0"/>
      <w:divBdr>
        <w:top w:val="none" w:sz="0" w:space="0" w:color="auto"/>
        <w:left w:val="none" w:sz="0" w:space="0" w:color="auto"/>
        <w:bottom w:val="none" w:sz="0" w:space="0" w:color="auto"/>
        <w:right w:val="none" w:sz="0" w:space="0" w:color="auto"/>
      </w:divBdr>
    </w:div>
    <w:div w:id="284313988">
      <w:bodyDiv w:val="1"/>
      <w:marLeft w:val="0"/>
      <w:marRight w:val="0"/>
      <w:marTop w:val="0"/>
      <w:marBottom w:val="0"/>
      <w:divBdr>
        <w:top w:val="none" w:sz="0" w:space="0" w:color="auto"/>
        <w:left w:val="none" w:sz="0" w:space="0" w:color="auto"/>
        <w:bottom w:val="none" w:sz="0" w:space="0" w:color="auto"/>
        <w:right w:val="none" w:sz="0" w:space="0" w:color="auto"/>
      </w:divBdr>
    </w:div>
    <w:div w:id="284316930">
      <w:bodyDiv w:val="1"/>
      <w:marLeft w:val="0"/>
      <w:marRight w:val="0"/>
      <w:marTop w:val="0"/>
      <w:marBottom w:val="0"/>
      <w:divBdr>
        <w:top w:val="none" w:sz="0" w:space="0" w:color="auto"/>
        <w:left w:val="none" w:sz="0" w:space="0" w:color="auto"/>
        <w:bottom w:val="none" w:sz="0" w:space="0" w:color="auto"/>
        <w:right w:val="none" w:sz="0" w:space="0" w:color="auto"/>
      </w:divBdr>
    </w:div>
    <w:div w:id="284317893">
      <w:bodyDiv w:val="1"/>
      <w:marLeft w:val="0"/>
      <w:marRight w:val="0"/>
      <w:marTop w:val="0"/>
      <w:marBottom w:val="0"/>
      <w:divBdr>
        <w:top w:val="none" w:sz="0" w:space="0" w:color="auto"/>
        <w:left w:val="none" w:sz="0" w:space="0" w:color="auto"/>
        <w:bottom w:val="none" w:sz="0" w:space="0" w:color="auto"/>
        <w:right w:val="none" w:sz="0" w:space="0" w:color="auto"/>
      </w:divBdr>
    </w:div>
    <w:div w:id="284384488">
      <w:bodyDiv w:val="1"/>
      <w:marLeft w:val="0"/>
      <w:marRight w:val="0"/>
      <w:marTop w:val="0"/>
      <w:marBottom w:val="0"/>
      <w:divBdr>
        <w:top w:val="none" w:sz="0" w:space="0" w:color="auto"/>
        <w:left w:val="none" w:sz="0" w:space="0" w:color="auto"/>
        <w:bottom w:val="none" w:sz="0" w:space="0" w:color="auto"/>
        <w:right w:val="none" w:sz="0" w:space="0" w:color="auto"/>
      </w:divBdr>
    </w:div>
    <w:div w:id="284386413">
      <w:bodyDiv w:val="1"/>
      <w:marLeft w:val="0"/>
      <w:marRight w:val="0"/>
      <w:marTop w:val="0"/>
      <w:marBottom w:val="0"/>
      <w:divBdr>
        <w:top w:val="none" w:sz="0" w:space="0" w:color="auto"/>
        <w:left w:val="none" w:sz="0" w:space="0" w:color="auto"/>
        <w:bottom w:val="none" w:sz="0" w:space="0" w:color="auto"/>
        <w:right w:val="none" w:sz="0" w:space="0" w:color="auto"/>
      </w:divBdr>
    </w:div>
    <w:div w:id="284386684">
      <w:bodyDiv w:val="1"/>
      <w:marLeft w:val="0"/>
      <w:marRight w:val="0"/>
      <w:marTop w:val="0"/>
      <w:marBottom w:val="0"/>
      <w:divBdr>
        <w:top w:val="none" w:sz="0" w:space="0" w:color="auto"/>
        <w:left w:val="none" w:sz="0" w:space="0" w:color="auto"/>
        <w:bottom w:val="none" w:sz="0" w:space="0" w:color="auto"/>
        <w:right w:val="none" w:sz="0" w:space="0" w:color="auto"/>
      </w:divBdr>
    </w:div>
    <w:div w:id="284390271">
      <w:bodyDiv w:val="1"/>
      <w:marLeft w:val="0"/>
      <w:marRight w:val="0"/>
      <w:marTop w:val="0"/>
      <w:marBottom w:val="0"/>
      <w:divBdr>
        <w:top w:val="none" w:sz="0" w:space="0" w:color="auto"/>
        <w:left w:val="none" w:sz="0" w:space="0" w:color="auto"/>
        <w:bottom w:val="none" w:sz="0" w:space="0" w:color="auto"/>
        <w:right w:val="none" w:sz="0" w:space="0" w:color="auto"/>
      </w:divBdr>
    </w:div>
    <w:div w:id="284391592">
      <w:bodyDiv w:val="1"/>
      <w:marLeft w:val="0"/>
      <w:marRight w:val="0"/>
      <w:marTop w:val="0"/>
      <w:marBottom w:val="0"/>
      <w:divBdr>
        <w:top w:val="none" w:sz="0" w:space="0" w:color="auto"/>
        <w:left w:val="none" w:sz="0" w:space="0" w:color="auto"/>
        <w:bottom w:val="none" w:sz="0" w:space="0" w:color="auto"/>
        <w:right w:val="none" w:sz="0" w:space="0" w:color="auto"/>
      </w:divBdr>
    </w:div>
    <w:div w:id="284391919">
      <w:bodyDiv w:val="1"/>
      <w:marLeft w:val="0"/>
      <w:marRight w:val="0"/>
      <w:marTop w:val="0"/>
      <w:marBottom w:val="0"/>
      <w:divBdr>
        <w:top w:val="none" w:sz="0" w:space="0" w:color="auto"/>
        <w:left w:val="none" w:sz="0" w:space="0" w:color="auto"/>
        <w:bottom w:val="none" w:sz="0" w:space="0" w:color="auto"/>
        <w:right w:val="none" w:sz="0" w:space="0" w:color="auto"/>
      </w:divBdr>
    </w:div>
    <w:div w:id="284427987">
      <w:bodyDiv w:val="1"/>
      <w:marLeft w:val="0"/>
      <w:marRight w:val="0"/>
      <w:marTop w:val="0"/>
      <w:marBottom w:val="0"/>
      <w:divBdr>
        <w:top w:val="none" w:sz="0" w:space="0" w:color="auto"/>
        <w:left w:val="none" w:sz="0" w:space="0" w:color="auto"/>
        <w:bottom w:val="none" w:sz="0" w:space="0" w:color="auto"/>
        <w:right w:val="none" w:sz="0" w:space="0" w:color="auto"/>
      </w:divBdr>
    </w:div>
    <w:div w:id="284435155">
      <w:bodyDiv w:val="1"/>
      <w:marLeft w:val="0"/>
      <w:marRight w:val="0"/>
      <w:marTop w:val="0"/>
      <w:marBottom w:val="0"/>
      <w:divBdr>
        <w:top w:val="none" w:sz="0" w:space="0" w:color="auto"/>
        <w:left w:val="none" w:sz="0" w:space="0" w:color="auto"/>
        <w:bottom w:val="none" w:sz="0" w:space="0" w:color="auto"/>
        <w:right w:val="none" w:sz="0" w:space="0" w:color="auto"/>
      </w:divBdr>
    </w:div>
    <w:div w:id="284435843">
      <w:bodyDiv w:val="1"/>
      <w:marLeft w:val="0"/>
      <w:marRight w:val="0"/>
      <w:marTop w:val="0"/>
      <w:marBottom w:val="0"/>
      <w:divBdr>
        <w:top w:val="none" w:sz="0" w:space="0" w:color="auto"/>
        <w:left w:val="none" w:sz="0" w:space="0" w:color="auto"/>
        <w:bottom w:val="none" w:sz="0" w:space="0" w:color="auto"/>
        <w:right w:val="none" w:sz="0" w:space="0" w:color="auto"/>
      </w:divBdr>
    </w:div>
    <w:div w:id="284505743">
      <w:bodyDiv w:val="1"/>
      <w:marLeft w:val="0"/>
      <w:marRight w:val="0"/>
      <w:marTop w:val="0"/>
      <w:marBottom w:val="0"/>
      <w:divBdr>
        <w:top w:val="none" w:sz="0" w:space="0" w:color="auto"/>
        <w:left w:val="none" w:sz="0" w:space="0" w:color="auto"/>
        <w:bottom w:val="none" w:sz="0" w:space="0" w:color="auto"/>
        <w:right w:val="none" w:sz="0" w:space="0" w:color="auto"/>
      </w:divBdr>
    </w:div>
    <w:div w:id="284506357">
      <w:bodyDiv w:val="1"/>
      <w:marLeft w:val="0"/>
      <w:marRight w:val="0"/>
      <w:marTop w:val="0"/>
      <w:marBottom w:val="0"/>
      <w:divBdr>
        <w:top w:val="none" w:sz="0" w:space="0" w:color="auto"/>
        <w:left w:val="none" w:sz="0" w:space="0" w:color="auto"/>
        <w:bottom w:val="none" w:sz="0" w:space="0" w:color="auto"/>
        <w:right w:val="none" w:sz="0" w:space="0" w:color="auto"/>
      </w:divBdr>
    </w:div>
    <w:div w:id="284506549">
      <w:bodyDiv w:val="1"/>
      <w:marLeft w:val="0"/>
      <w:marRight w:val="0"/>
      <w:marTop w:val="0"/>
      <w:marBottom w:val="0"/>
      <w:divBdr>
        <w:top w:val="none" w:sz="0" w:space="0" w:color="auto"/>
        <w:left w:val="none" w:sz="0" w:space="0" w:color="auto"/>
        <w:bottom w:val="none" w:sz="0" w:space="0" w:color="auto"/>
        <w:right w:val="none" w:sz="0" w:space="0" w:color="auto"/>
      </w:divBdr>
    </w:div>
    <w:div w:id="284508716">
      <w:bodyDiv w:val="1"/>
      <w:marLeft w:val="0"/>
      <w:marRight w:val="0"/>
      <w:marTop w:val="0"/>
      <w:marBottom w:val="0"/>
      <w:divBdr>
        <w:top w:val="none" w:sz="0" w:space="0" w:color="auto"/>
        <w:left w:val="none" w:sz="0" w:space="0" w:color="auto"/>
        <w:bottom w:val="none" w:sz="0" w:space="0" w:color="auto"/>
        <w:right w:val="none" w:sz="0" w:space="0" w:color="auto"/>
      </w:divBdr>
    </w:div>
    <w:div w:id="284583640">
      <w:bodyDiv w:val="1"/>
      <w:marLeft w:val="0"/>
      <w:marRight w:val="0"/>
      <w:marTop w:val="0"/>
      <w:marBottom w:val="0"/>
      <w:divBdr>
        <w:top w:val="none" w:sz="0" w:space="0" w:color="auto"/>
        <w:left w:val="none" w:sz="0" w:space="0" w:color="auto"/>
        <w:bottom w:val="none" w:sz="0" w:space="0" w:color="auto"/>
        <w:right w:val="none" w:sz="0" w:space="0" w:color="auto"/>
      </w:divBdr>
    </w:div>
    <w:div w:id="284623779">
      <w:bodyDiv w:val="1"/>
      <w:marLeft w:val="0"/>
      <w:marRight w:val="0"/>
      <w:marTop w:val="0"/>
      <w:marBottom w:val="0"/>
      <w:divBdr>
        <w:top w:val="none" w:sz="0" w:space="0" w:color="auto"/>
        <w:left w:val="none" w:sz="0" w:space="0" w:color="auto"/>
        <w:bottom w:val="none" w:sz="0" w:space="0" w:color="auto"/>
        <w:right w:val="none" w:sz="0" w:space="0" w:color="auto"/>
      </w:divBdr>
    </w:div>
    <w:div w:id="284653856">
      <w:bodyDiv w:val="1"/>
      <w:marLeft w:val="0"/>
      <w:marRight w:val="0"/>
      <w:marTop w:val="0"/>
      <w:marBottom w:val="0"/>
      <w:divBdr>
        <w:top w:val="none" w:sz="0" w:space="0" w:color="auto"/>
        <w:left w:val="none" w:sz="0" w:space="0" w:color="auto"/>
        <w:bottom w:val="none" w:sz="0" w:space="0" w:color="auto"/>
        <w:right w:val="none" w:sz="0" w:space="0" w:color="auto"/>
      </w:divBdr>
    </w:div>
    <w:div w:id="284654059">
      <w:bodyDiv w:val="1"/>
      <w:marLeft w:val="0"/>
      <w:marRight w:val="0"/>
      <w:marTop w:val="0"/>
      <w:marBottom w:val="0"/>
      <w:divBdr>
        <w:top w:val="none" w:sz="0" w:space="0" w:color="auto"/>
        <w:left w:val="none" w:sz="0" w:space="0" w:color="auto"/>
        <w:bottom w:val="none" w:sz="0" w:space="0" w:color="auto"/>
        <w:right w:val="none" w:sz="0" w:space="0" w:color="auto"/>
      </w:divBdr>
    </w:div>
    <w:div w:id="284654865">
      <w:bodyDiv w:val="1"/>
      <w:marLeft w:val="0"/>
      <w:marRight w:val="0"/>
      <w:marTop w:val="0"/>
      <w:marBottom w:val="0"/>
      <w:divBdr>
        <w:top w:val="none" w:sz="0" w:space="0" w:color="auto"/>
        <w:left w:val="none" w:sz="0" w:space="0" w:color="auto"/>
        <w:bottom w:val="none" w:sz="0" w:space="0" w:color="auto"/>
        <w:right w:val="none" w:sz="0" w:space="0" w:color="auto"/>
      </w:divBdr>
    </w:div>
    <w:div w:id="284696145">
      <w:bodyDiv w:val="1"/>
      <w:marLeft w:val="0"/>
      <w:marRight w:val="0"/>
      <w:marTop w:val="0"/>
      <w:marBottom w:val="0"/>
      <w:divBdr>
        <w:top w:val="none" w:sz="0" w:space="0" w:color="auto"/>
        <w:left w:val="none" w:sz="0" w:space="0" w:color="auto"/>
        <w:bottom w:val="none" w:sz="0" w:space="0" w:color="auto"/>
        <w:right w:val="none" w:sz="0" w:space="0" w:color="auto"/>
      </w:divBdr>
    </w:div>
    <w:div w:id="284696914">
      <w:bodyDiv w:val="1"/>
      <w:marLeft w:val="0"/>
      <w:marRight w:val="0"/>
      <w:marTop w:val="0"/>
      <w:marBottom w:val="0"/>
      <w:divBdr>
        <w:top w:val="none" w:sz="0" w:space="0" w:color="auto"/>
        <w:left w:val="none" w:sz="0" w:space="0" w:color="auto"/>
        <w:bottom w:val="none" w:sz="0" w:space="0" w:color="auto"/>
        <w:right w:val="none" w:sz="0" w:space="0" w:color="auto"/>
      </w:divBdr>
    </w:div>
    <w:div w:id="284698413">
      <w:bodyDiv w:val="1"/>
      <w:marLeft w:val="0"/>
      <w:marRight w:val="0"/>
      <w:marTop w:val="0"/>
      <w:marBottom w:val="0"/>
      <w:divBdr>
        <w:top w:val="none" w:sz="0" w:space="0" w:color="auto"/>
        <w:left w:val="none" w:sz="0" w:space="0" w:color="auto"/>
        <w:bottom w:val="none" w:sz="0" w:space="0" w:color="auto"/>
        <w:right w:val="none" w:sz="0" w:space="0" w:color="auto"/>
      </w:divBdr>
    </w:div>
    <w:div w:id="284699474">
      <w:bodyDiv w:val="1"/>
      <w:marLeft w:val="0"/>
      <w:marRight w:val="0"/>
      <w:marTop w:val="0"/>
      <w:marBottom w:val="0"/>
      <w:divBdr>
        <w:top w:val="none" w:sz="0" w:space="0" w:color="auto"/>
        <w:left w:val="none" w:sz="0" w:space="0" w:color="auto"/>
        <w:bottom w:val="none" w:sz="0" w:space="0" w:color="auto"/>
        <w:right w:val="none" w:sz="0" w:space="0" w:color="auto"/>
      </w:divBdr>
    </w:div>
    <w:div w:id="284699758">
      <w:bodyDiv w:val="1"/>
      <w:marLeft w:val="0"/>
      <w:marRight w:val="0"/>
      <w:marTop w:val="0"/>
      <w:marBottom w:val="0"/>
      <w:divBdr>
        <w:top w:val="none" w:sz="0" w:space="0" w:color="auto"/>
        <w:left w:val="none" w:sz="0" w:space="0" w:color="auto"/>
        <w:bottom w:val="none" w:sz="0" w:space="0" w:color="auto"/>
        <w:right w:val="none" w:sz="0" w:space="0" w:color="auto"/>
      </w:divBdr>
    </w:div>
    <w:div w:id="284699862">
      <w:bodyDiv w:val="1"/>
      <w:marLeft w:val="0"/>
      <w:marRight w:val="0"/>
      <w:marTop w:val="0"/>
      <w:marBottom w:val="0"/>
      <w:divBdr>
        <w:top w:val="none" w:sz="0" w:space="0" w:color="auto"/>
        <w:left w:val="none" w:sz="0" w:space="0" w:color="auto"/>
        <w:bottom w:val="none" w:sz="0" w:space="0" w:color="auto"/>
        <w:right w:val="none" w:sz="0" w:space="0" w:color="auto"/>
      </w:divBdr>
    </w:div>
    <w:div w:id="284701640">
      <w:bodyDiv w:val="1"/>
      <w:marLeft w:val="0"/>
      <w:marRight w:val="0"/>
      <w:marTop w:val="0"/>
      <w:marBottom w:val="0"/>
      <w:divBdr>
        <w:top w:val="none" w:sz="0" w:space="0" w:color="auto"/>
        <w:left w:val="none" w:sz="0" w:space="0" w:color="auto"/>
        <w:bottom w:val="none" w:sz="0" w:space="0" w:color="auto"/>
        <w:right w:val="none" w:sz="0" w:space="0" w:color="auto"/>
      </w:divBdr>
    </w:div>
    <w:div w:id="284701877">
      <w:bodyDiv w:val="1"/>
      <w:marLeft w:val="0"/>
      <w:marRight w:val="0"/>
      <w:marTop w:val="0"/>
      <w:marBottom w:val="0"/>
      <w:divBdr>
        <w:top w:val="none" w:sz="0" w:space="0" w:color="auto"/>
        <w:left w:val="none" w:sz="0" w:space="0" w:color="auto"/>
        <w:bottom w:val="none" w:sz="0" w:space="0" w:color="auto"/>
        <w:right w:val="none" w:sz="0" w:space="0" w:color="auto"/>
      </w:divBdr>
    </w:div>
    <w:div w:id="284701906">
      <w:bodyDiv w:val="1"/>
      <w:marLeft w:val="0"/>
      <w:marRight w:val="0"/>
      <w:marTop w:val="0"/>
      <w:marBottom w:val="0"/>
      <w:divBdr>
        <w:top w:val="none" w:sz="0" w:space="0" w:color="auto"/>
        <w:left w:val="none" w:sz="0" w:space="0" w:color="auto"/>
        <w:bottom w:val="none" w:sz="0" w:space="0" w:color="auto"/>
        <w:right w:val="none" w:sz="0" w:space="0" w:color="auto"/>
      </w:divBdr>
    </w:div>
    <w:div w:id="284704067">
      <w:bodyDiv w:val="1"/>
      <w:marLeft w:val="0"/>
      <w:marRight w:val="0"/>
      <w:marTop w:val="0"/>
      <w:marBottom w:val="0"/>
      <w:divBdr>
        <w:top w:val="none" w:sz="0" w:space="0" w:color="auto"/>
        <w:left w:val="none" w:sz="0" w:space="0" w:color="auto"/>
        <w:bottom w:val="none" w:sz="0" w:space="0" w:color="auto"/>
        <w:right w:val="none" w:sz="0" w:space="0" w:color="auto"/>
      </w:divBdr>
    </w:div>
    <w:div w:id="284778677">
      <w:bodyDiv w:val="1"/>
      <w:marLeft w:val="0"/>
      <w:marRight w:val="0"/>
      <w:marTop w:val="0"/>
      <w:marBottom w:val="0"/>
      <w:divBdr>
        <w:top w:val="none" w:sz="0" w:space="0" w:color="auto"/>
        <w:left w:val="none" w:sz="0" w:space="0" w:color="auto"/>
        <w:bottom w:val="none" w:sz="0" w:space="0" w:color="auto"/>
        <w:right w:val="none" w:sz="0" w:space="0" w:color="auto"/>
      </w:divBdr>
    </w:div>
    <w:div w:id="284780135">
      <w:bodyDiv w:val="1"/>
      <w:marLeft w:val="0"/>
      <w:marRight w:val="0"/>
      <w:marTop w:val="0"/>
      <w:marBottom w:val="0"/>
      <w:divBdr>
        <w:top w:val="none" w:sz="0" w:space="0" w:color="auto"/>
        <w:left w:val="none" w:sz="0" w:space="0" w:color="auto"/>
        <w:bottom w:val="none" w:sz="0" w:space="0" w:color="auto"/>
        <w:right w:val="none" w:sz="0" w:space="0" w:color="auto"/>
      </w:divBdr>
    </w:div>
    <w:div w:id="284822496">
      <w:bodyDiv w:val="1"/>
      <w:marLeft w:val="0"/>
      <w:marRight w:val="0"/>
      <w:marTop w:val="0"/>
      <w:marBottom w:val="0"/>
      <w:divBdr>
        <w:top w:val="none" w:sz="0" w:space="0" w:color="auto"/>
        <w:left w:val="none" w:sz="0" w:space="0" w:color="auto"/>
        <w:bottom w:val="none" w:sz="0" w:space="0" w:color="auto"/>
        <w:right w:val="none" w:sz="0" w:space="0" w:color="auto"/>
      </w:divBdr>
    </w:div>
    <w:div w:id="284850360">
      <w:bodyDiv w:val="1"/>
      <w:marLeft w:val="0"/>
      <w:marRight w:val="0"/>
      <w:marTop w:val="0"/>
      <w:marBottom w:val="0"/>
      <w:divBdr>
        <w:top w:val="none" w:sz="0" w:space="0" w:color="auto"/>
        <w:left w:val="none" w:sz="0" w:space="0" w:color="auto"/>
        <w:bottom w:val="none" w:sz="0" w:space="0" w:color="auto"/>
        <w:right w:val="none" w:sz="0" w:space="0" w:color="auto"/>
      </w:divBdr>
    </w:div>
    <w:div w:id="284889840">
      <w:bodyDiv w:val="1"/>
      <w:marLeft w:val="0"/>
      <w:marRight w:val="0"/>
      <w:marTop w:val="0"/>
      <w:marBottom w:val="0"/>
      <w:divBdr>
        <w:top w:val="none" w:sz="0" w:space="0" w:color="auto"/>
        <w:left w:val="none" w:sz="0" w:space="0" w:color="auto"/>
        <w:bottom w:val="none" w:sz="0" w:space="0" w:color="auto"/>
        <w:right w:val="none" w:sz="0" w:space="0" w:color="auto"/>
      </w:divBdr>
    </w:div>
    <w:div w:id="284889903">
      <w:bodyDiv w:val="1"/>
      <w:marLeft w:val="0"/>
      <w:marRight w:val="0"/>
      <w:marTop w:val="0"/>
      <w:marBottom w:val="0"/>
      <w:divBdr>
        <w:top w:val="none" w:sz="0" w:space="0" w:color="auto"/>
        <w:left w:val="none" w:sz="0" w:space="0" w:color="auto"/>
        <w:bottom w:val="none" w:sz="0" w:space="0" w:color="auto"/>
        <w:right w:val="none" w:sz="0" w:space="0" w:color="auto"/>
      </w:divBdr>
    </w:div>
    <w:div w:id="284891852">
      <w:bodyDiv w:val="1"/>
      <w:marLeft w:val="0"/>
      <w:marRight w:val="0"/>
      <w:marTop w:val="0"/>
      <w:marBottom w:val="0"/>
      <w:divBdr>
        <w:top w:val="none" w:sz="0" w:space="0" w:color="auto"/>
        <w:left w:val="none" w:sz="0" w:space="0" w:color="auto"/>
        <w:bottom w:val="none" w:sz="0" w:space="0" w:color="auto"/>
        <w:right w:val="none" w:sz="0" w:space="0" w:color="auto"/>
      </w:divBdr>
    </w:div>
    <w:div w:id="284897928">
      <w:bodyDiv w:val="1"/>
      <w:marLeft w:val="0"/>
      <w:marRight w:val="0"/>
      <w:marTop w:val="0"/>
      <w:marBottom w:val="0"/>
      <w:divBdr>
        <w:top w:val="none" w:sz="0" w:space="0" w:color="auto"/>
        <w:left w:val="none" w:sz="0" w:space="0" w:color="auto"/>
        <w:bottom w:val="none" w:sz="0" w:space="0" w:color="auto"/>
        <w:right w:val="none" w:sz="0" w:space="0" w:color="auto"/>
      </w:divBdr>
    </w:div>
    <w:div w:id="284963995">
      <w:bodyDiv w:val="1"/>
      <w:marLeft w:val="0"/>
      <w:marRight w:val="0"/>
      <w:marTop w:val="0"/>
      <w:marBottom w:val="0"/>
      <w:divBdr>
        <w:top w:val="none" w:sz="0" w:space="0" w:color="auto"/>
        <w:left w:val="none" w:sz="0" w:space="0" w:color="auto"/>
        <w:bottom w:val="none" w:sz="0" w:space="0" w:color="auto"/>
        <w:right w:val="none" w:sz="0" w:space="0" w:color="auto"/>
      </w:divBdr>
    </w:div>
    <w:div w:id="284966116">
      <w:bodyDiv w:val="1"/>
      <w:marLeft w:val="0"/>
      <w:marRight w:val="0"/>
      <w:marTop w:val="0"/>
      <w:marBottom w:val="0"/>
      <w:divBdr>
        <w:top w:val="none" w:sz="0" w:space="0" w:color="auto"/>
        <w:left w:val="none" w:sz="0" w:space="0" w:color="auto"/>
        <w:bottom w:val="none" w:sz="0" w:space="0" w:color="auto"/>
        <w:right w:val="none" w:sz="0" w:space="0" w:color="auto"/>
      </w:divBdr>
    </w:div>
    <w:div w:id="284973359">
      <w:bodyDiv w:val="1"/>
      <w:marLeft w:val="0"/>
      <w:marRight w:val="0"/>
      <w:marTop w:val="0"/>
      <w:marBottom w:val="0"/>
      <w:divBdr>
        <w:top w:val="none" w:sz="0" w:space="0" w:color="auto"/>
        <w:left w:val="none" w:sz="0" w:space="0" w:color="auto"/>
        <w:bottom w:val="none" w:sz="0" w:space="0" w:color="auto"/>
        <w:right w:val="none" w:sz="0" w:space="0" w:color="auto"/>
      </w:divBdr>
    </w:div>
    <w:div w:id="285044908">
      <w:bodyDiv w:val="1"/>
      <w:marLeft w:val="0"/>
      <w:marRight w:val="0"/>
      <w:marTop w:val="0"/>
      <w:marBottom w:val="0"/>
      <w:divBdr>
        <w:top w:val="none" w:sz="0" w:space="0" w:color="auto"/>
        <w:left w:val="none" w:sz="0" w:space="0" w:color="auto"/>
        <w:bottom w:val="none" w:sz="0" w:space="0" w:color="auto"/>
        <w:right w:val="none" w:sz="0" w:space="0" w:color="auto"/>
      </w:divBdr>
    </w:div>
    <w:div w:id="285085010">
      <w:bodyDiv w:val="1"/>
      <w:marLeft w:val="0"/>
      <w:marRight w:val="0"/>
      <w:marTop w:val="0"/>
      <w:marBottom w:val="0"/>
      <w:divBdr>
        <w:top w:val="none" w:sz="0" w:space="0" w:color="auto"/>
        <w:left w:val="none" w:sz="0" w:space="0" w:color="auto"/>
        <w:bottom w:val="none" w:sz="0" w:space="0" w:color="auto"/>
        <w:right w:val="none" w:sz="0" w:space="0" w:color="auto"/>
      </w:divBdr>
    </w:div>
    <w:div w:id="285089466">
      <w:bodyDiv w:val="1"/>
      <w:marLeft w:val="0"/>
      <w:marRight w:val="0"/>
      <w:marTop w:val="0"/>
      <w:marBottom w:val="0"/>
      <w:divBdr>
        <w:top w:val="none" w:sz="0" w:space="0" w:color="auto"/>
        <w:left w:val="none" w:sz="0" w:space="0" w:color="auto"/>
        <w:bottom w:val="none" w:sz="0" w:space="0" w:color="auto"/>
        <w:right w:val="none" w:sz="0" w:space="0" w:color="auto"/>
      </w:divBdr>
    </w:div>
    <w:div w:id="285090459">
      <w:bodyDiv w:val="1"/>
      <w:marLeft w:val="0"/>
      <w:marRight w:val="0"/>
      <w:marTop w:val="0"/>
      <w:marBottom w:val="0"/>
      <w:divBdr>
        <w:top w:val="none" w:sz="0" w:space="0" w:color="auto"/>
        <w:left w:val="none" w:sz="0" w:space="0" w:color="auto"/>
        <w:bottom w:val="none" w:sz="0" w:space="0" w:color="auto"/>
        <w:right w:val="none" w:sz="0" w:space="0" w:color="auto"/>
      </w:divBdr>
    </w:div>
    <w:div w:id="285164956">
      <w:bodyDiv w:val="1"/>
      <w:marLeft w:val="0"/>
      <w:marRight w:val="0"/>
      <w:marTop w:val="0"/>
      <w:marBottom w:val="0"/>
      <w:divBdr>
        <w:top w:val="none" w:sz="0" w:space="0" w:color="auto"/>
        <w:left w:val="none" w:sz="0" w:space="0" w:color="auto"/>
        <w:bottom w:val="none" w:sz="0" w:space="0" w:color="auto"/>
        <w:right w:val="none" w:sz="0" w:space="0" w:color="auto"/>
      </w:divBdr>
    </w:div>
    <w:div w:id="285236003">
      <w:bodyDiv w:val="1"/>
      <w:marLeft w:val="0"/>
      <w:marRight w:val="0"/>
      <w:marTop w:val="0"/>
      <w:marBottom w:val="0"/>
      <w:divBdr>
        <w:top w:val="none" w:sz="0" w:space="0" w:color="auto"/>
        <w:left w:val="none" w:sz="0" w:space="0" w:color="auto"/>
        <w:bottom w:val="none" w:sz="0" w:space="0" w:color="auto"/>
        <w:right w:val="none" w:sz="0" w:space="0" w:color="auto"/>
      </w:divBdr>
    </w:div>
    <w:div w:id="285239751">
      <w:bodyDiv w:val="1"/>
      <w:marLeft w:val="0"/>
      <w:marRight w:val="0"/>
      <w:marTop w:val="0"/>
      <w:marBottom w:val="0"/>
      <w:divBdr>
        <w:top w:val="none" w:sz="0" w:space="0" w:color="auto"/>
        <w:left w:val="none" w:sz="0" w:space="0" w:color="auto"/>
        <w:bottom w:val="none" w:sz="0" w:space="0" w:color="auto"/>
        <w:right w:val="none" w:sz="0" w:space="0" w:color="auto"/>
      </w:divBdr>
    </w:div>
    <w:div w:id="285283164">
      <w:bodyDiv w:val="1"/>
      <w:marLeft w:val="0"/>
      <w:marRight w:val="0"/>
      <w:marTop w:val="0"/>
      <w:marBottom w:val="0"/>
      <w:divBdr>
        <w:top w:val="none" w:sz="0" w:space="0" w:color="auto"/>
        <w:left w:val="none" w:sz="0" w:space="0" w:color="auto"/>
        <w:bottom w:val="none" w:sz="0" w:space="0" w:color="auto"/>
        <w:right w:val="none" w:sz="0" w:space="0" w:color="auto"/>
      </w:divBdr>
    </w:div>
    <w:div w:id="285308581">
      <w:bodyDiv w:val="1"/>
      <w:marLeft w:val="0"/>
      <w:marRight w:val="0"/>
      <w:marTop w:val="0"/>
      <w:marBottom w:val="0"/>
      <w:divBdr>
        <w:top w:val="none" w:sz="0" w:space="0" w:color="auto"/>
        <w:left w:val="none" w:sz="0" w:space="0" w:color="auto"/>
        <w:bottom w:val="none" w:sz="0" w:space="0" w:color="auto"/>
        <w:right w:val="none" w:sz="0" w:space="0" w:color="auto"/>
      </w:divBdr>
    </w:div>
    <w:div w:id="285310222">
      <w:bodyDiv w:val="1"/>
      <w:marLeft w:val="0"/>
      <w:marRight w:val="0"/>
      <w:marTop w:val="0"/>
      <w:marBottom w:val="0"/>
      <w:divBdr>
        <w:top w:val="none" w:sz="0" w:space="0" w:color="auto"/>
        <w:left w:val="none" w:sz="0" w:space="0" w:color="auto"/>
        <w:bottom w:val="none" w:sz="0" w:space="0" w:color="auto"/>
        <w:right w:val="none" w:sz="0" w:space="0" w:color="auto"/>
      </w:divBdr>
    </w:div>
    <w:div w:id="285351239">
      <w:bodyDiv w:val="1"/>
      <w:marLeft w:val="0"/>
      <w:marRight w:val="0"/>
      <w:marTop w:val="0"/>
      <w:marBottom w:val="0"/>
      <w:divBdr>
        <w:top w:val="none" w:sz="0" w:space="0" w:color="auto"/>
        <w:left w:val="none" w:sz="0" w:space="0" w:color="auto"/>
        <w:bottom w:val="none" w:sz="0" w:space="0" w:color="auto"/>
        <w:right w:val="none" w:sz="0" w:space="0" w:color="auto"/>
      </w:divBdr>
    </w:div>
    <w:div w:id="285353134">
      <w:bodyDiv w:val="1"/>
      <w:marLeft w:val="0"/>
      <w:marRight w:val="0"/>
      <w:marTop w:val="0"/>
      <w:marBottom w:val="0"/>
      <w:divBdr>
        <w:top w:val="none" w:sz="0" w:space="0" w:color="auto"/>
        <w:left w:val="none" w:sz="0" w:space="0" w:color="auto"/>
        <w:bottom w:val="none" w:sz="0" w:space="0" w:color="auto"/>
        <w:right w:val="none" w:sz="0" w:space="0" w:color="auto"/>
      </w:divBdr>
    </w:div>
    <w:div w:id="285355657">
      <w:bodyDiv w:val="1"/>
      <w:marLeft w:val="0"/>
      <w:marRight w:val="0"/>
      <w:marTop w:val="0"/>
      <w:marBottom w:val="0"/>
      <w:divBdr>
        <w:top w:val="none" w:sz="0" w:space="0" w:color="auto"/>
        <w:left w:val="none" w:sz="0" w:space="0" w:color="auto"/>
        <w:bottom w:val="none" w:sz="0" w:space="0" w:color="auto"/>
        <w:right w:val="none" w:sz="0" w:space="0" w:color="auto"/>
      </w:divBdr>
    </w:div>
    <w:div w:id="285355876">
      <w:bodyDiv w:val="1"/>
      <w:marLeft w:val="0"/>
      <w:marRight w:val="0"/>
      <w:marTop w:val="0"/>
      <w:marBottom w:val="0"/>
      <w:divBdr>
        <w:top w:val="none" w:sz="0" w:space="0" w:color="auto"/>
        <w:left w:val="none" w:sz="0" w:space="0" w:color="auto"/>
        <w:bottom w:val="none" w:sz="0" w:space="0" w:color="auto"/>
        <w:right w:val="none" w:sz="0" w:space="0" w:color="auto"/>
      </w:divBdr>
    </w:div>
    <w:div w:id="285426746">
      <w:bodyDiv w:val="1"/>
      <w:marLeft w:val="0"/>
      <w:marRight w:val="0"/>
      <w:marTop w:val="0"/>
      <w:marBottom w:val="0"/>
      <w:divBdr>
        <w:top w:val="none" w:sz="0" w:space="0" w:color="auto"/>
        <w:left w:val="none" w:sz="0" w:space="0" w:color="auto"/>
        <w:bottom w:val="none" w:sz="0" w:space="0" w:color="auto"/>
        <w:right w:val="none" w:sz="0" w:space="0" w:color="auto"/>
      </w:divBdr>
    </w:div>
    <w:div w:id="285427222">
      <w:bodyDiv w:val="1"/>
      <w:marLeft w:val="0"/>
      <w:marRight w:val="0"/>
      <w:marTop w:val="0"/>
      <w:marBottom w:val="0"/>
      <w:divBdr>
        <w:top w:val="none" w:sz="0" w:space="0" w:color="auto"/>
        <w:left w:val="none" w:sz="0" w:space="0" w:color="auto"/>
        <w:bottom w:val="none" w:sz="0" w:space="0" w:color="auto"/>
        <w:right w:val="none" w:sz="0" w:space="0" w:color="auto"/>
      </w:divBdr>
    </w:div>
    <w:div w:id="285429021">
      <w:bodyDiv w:val="1"/>
      <w:marLeft w:val="0"/>
      <w:marRight w:val="0"/>
      <w:marTop w:val="0"/>
      <w:marBottom w:val="0"/>
      <w:divBdr>
        <w:top w:val="none" w:sz="0" w:space="0" w:color="auto"/>
        <w:left w:val="none" w:sz="0" w:space="0" w:color="auto"/>
        <w:bottom w:val="none" w:sz="0" w:space="0" w:color="auto"/>
        <w:right w:val="none" w:sz="0" w:space="0" w:color="auto"/>
      </w:divBdr>
    </w:div>
    <w:div w:id="285429690">
      <w:bodyDiv w:val="1"/>
      <w:marLeft w:val="0"/>
      <w:marRight w:val="0"/>
      <w:marTop w:val="0"/>
      <w:marBottom w:val="0"/>
      <w:divBdr>
        <w:top w:val="none" w:sz="0" w:space="0" w:color="auto"/>
        <w:left w:val="none" w:sz="0" w:space="0" w:color="auto"/>
        <w:bottom w:val="none" w:sz="0" w:space="0" w:color="auto"/>
        <w:right w:val="none" w:sz="0" w:space="0" w:color="auto"/>
      </w:divBdr>
    </w:div>
    <w:div w:id="285435242">
      <w:bodyDiv w:val="1"/>
      <w:marLeft w:val="0"/>
      <w:marRight w:val="0"/>
      <w:marTop w:val="0"/>
      <w:marBottom w:val="0"/>
      <w:divBdr>
        <w:top w:val="none" w:sz="0" w:space="0" w:color="auto"/>
        <w:left w:val="none" w:sz="0" w:space="0" w:color="auto"/>
        <w:bottom w:val="none" w:sz="0" w:space="0" w:color="auto"/>
        <w:right w:val="none" w:sz="0" w:space="0" w:color="auto"/>
      </w:divBdr>
    </w:div>
    <w:div w:id="285477444">
      <w:bodyDiv w:val="1"/>
      <w:marLeft w:val="0"/>
      <w:marRight w:val="0"/>
      <w:marTop w:val="0"/>
      <w:marBottom w:val="0"/>
      <w:divBdr>
        <w:top w:val="none" w:sz="0" w:space="0" w:color="auto"/>
        <w:left w:val="none" w:sz="0" w:space="0" w:color="auto"/>
        <w:bottom w:val="none" w:sz="0" w:space="0" w:color="auto"/>
        <w:right w:val="none" w:sz="0" w:space="0" w:color="auto"/>
      </w:divBdr>
    </w:div>
    <w:div w:id="285502954">
      <w:bodyDiv w:val="1"/>
      <w:marLeft w:val="0"/>
      <w:marRight w:val="0"/>
      <w:marTop w:val="0"/>
      <w:marBottom w:val="0"/>
      <w:divBdr>
        <w:top w:val="none" w:sz="0" w:space="0" w:color="auto"/>
        <w:left w:val="none" w:sz="0" w:space="0" w:color="auto"/>
        <w:bottom w:val="none" w:sz="0" w:space="0" w:color="auto"/>
        <w:right w:val="none" w:sz="0" w:space="0" w:color="auto"/>
      </w:divBdr>
    </w:div>
    <w:div w:id="285544488">
      <w:bodyDiv w:val="1"/>
      <w:marLeft w:val="0"/>
      <w:marRight w:val="0"/>
      <w:marTop w:val="0"/>
      <w:marBottom w:val="0"/>
      <w:divBdr>
        <w:top w:val="none" w:sz="0" w:space="0" w:color="auto"/>
        <w:left w:val="none" w:sz="0" w:space="0" w:color="auto"/>
        <w:bottom w:val="none" w:sz="0" w:space="0" w:color="auto"/>
        <w:right w:val="none" w:sz="0" w:space="0" w:color="auto"/>
      </w:divBdr>
    </w:div>
    <w:div w:id="285620397">
      <w:bodyDiv w:val="1"/>
      <w:marLeft w:val="0"/>
      <w:marRight w:val="0"/>
      <w:marTop w:val="0"/>
      <w:marBottom w:val="0"/>
      <w:divBdr>
        <w:top w:val="none" w:sz="0" w:space="0" w:color="auto"/>
        <w:left w:val="none" w:sz="0" w:space="0" w:color="auto"/>
        <w:bottom w:val="none" w:sz="0" w:space="0" w:color="auto"/>
        <w:right w:val="none" w:sz="0" w:space="0" w:color="auto"/>
      </w:divBdr>
    </w:div>
    <w:div w:id="285621891">
      <w:bodyDiv w:val="1"/>
      <w:marLeft w:val="0"/>
      <w:marRight w:val="0"/>
      <w:marTop w:val="0"/>
      <w:marBottom w:val="0"/>
      <w:divBdr>
        <w:top w:val="none" w:sz="0" w:space="0" w:color="auto"/>
        <w:left w:val="none" w:sz="0" w:space="0" w:color="auto"/>
        <w:bottom w:val="none" w:sz="0" w:space="0" w:color="auto"/>
        <w:right w:val="none" w:sz="0" w:space="0" w:color="auto"/>
      </w:divBdr>
    </w:div>
    <w:div w:id="285626182">
      <w:bodyDiv w:val="1"/>
      <w:marLeft w:val="0"/>
      <w:marRight w:val="0"/>
      <w:marTop w:val="0"/>
      <w:marBottom w:val="0"/>
      <w:divBdr>
        <w:top w:val="none" w:sz="0" w:space="0" w:color="auto"/>
        <w:left w:val="none" w:sz="0" w:space="0" w:color="auto"/>
        <w:bottom w:val="none" w:sz="0" w:space="0" w:color="auto"/>
        <w:right w:val="none" w:sz="0" w:space="0" w:color="auto"/>
      </w:divBdr>
    </w:div>
    <w:div w:id="285696180">
      <w:bodyDiv w:val="1"/>
      <w:marLeft w:val="0"/>
      <w:marRight w:val="0"/>
      <w:marTop w:val="0"/>
      <w:marBottom w:val="0"/>
      <w:divBdr>
        <w:top w:val="none" w:sz="0" w:space="0" w:color="auto"/>
        <w:left w:val="none" w:sz="0" w:space="0" w:color="auto"/>
        <w:bottom w:val="none" w:sz="0" w:space="0" w:color="auto"/>
        <w:right w:val="none" w:sz="0" w:space="0" w:color="auto"/>
      </w:divBdr>
    </w:div>
    <w:div w:id="285697805">
      <w:bodyDiv w:val="1"/>
      <w:marLeft w:val="0"/>
      <w:marRight w:val="0"/>
      <w:marTop w:val="0"/>
      <w:marBottom w:val="0"/>
      <w:divBdr>
        <w:top w:val="none" w:sz="0" w:space="0" w:color="auto"/>
        <w:left w:val="none" w:sz="0" w:space="0" w:color="auto"/>
        <w:bottom w:val="none" w:sz="0" w:space="0" w:color="auto"/>
        <w:right w:val="none" w:sz="0" w:space="0" w:color="auto"/>
      </w:divBdr>
    </w:div>
    <w:div w:id="285702899">
      <w:bodyDiv w:val="1"/>
      <w:marLeft w:val="0"/>
      <w:marRight w:val="0"/>
      <w:marTop w:val="0"/>
      <w:marBottom w:val="0"/>
      <w:divBdr>
        <w:top w:val="none" w:sz="0" w:space="0" w:color="auto"/>
        <w:left w:val="none" w:sz="0" w:space="0" w:color="auto"/>
        <w:bottom w:val="none" w:sz="0" w:space="0" w:color="auto"/>
        <w:right w:val="none" w:sz="0" w:space="0" w:color="auto"/>
      </w:divBdr>
    </w:div>
    <w:div w:id="285739588">
      <w:bodyDiv w:val="1"/>
      <w:marLeft w:val="0"/>
      <w:marRight w:val="0"/>
      <w:marTop w:val="0"/>
      <w:marBottom w:val="0"/>
      <w:divBdr>
        <w:top w:val="none" w:sz="0" w:space="0" w:color="auto"/>
        <w:left w:val="none" w:sz="0" w:space="0" w:color="auto"/>
        <w:bottom w:val="none" w:sz="0" w:space="0" w:color="auto"/>
        <w:right w:val="none" w:sz="0" w:space="0" w:color="auto"/>
      </w:divBdr>
    </w:div>
    <w:div w:id="285744363">
      <w:bodyDiv w:val="1"/>
      <w:marLeft w:val="0"/>
      <w:marRight w:val="0"/>
      <w:marTop w:val="0"/>
      <w:marBottom w:val="0"/>
      <w:divBdr>
        <w:top w:val="none" w:sz="0" w:space="0" w:color="auto"/>
        <w:left w:val="none" w:sz="0" w:space="0" w:color="auto"/>
        <w:bottom w:val="none" w:sz="0" w:space="0" w:color="auto"/>
        <w:right w:val="none" w:sz="0" w:space="0" w:color="auto"/>
      </w:divBdr>
    </w:div>
    <w:div w:id="285744651">
      <w:bodyDiv w:val="1"/>
      <w:marLeft w:val="0"/>
      <w:marRight w:val="0"/>
      <w:marTop w:val="0"/>
      <w:marBottom w:val="0"/>
      <w:divBdr>
        <w:top w:val="none" w:sz="0" w:space="0" w:color="auto"/>
        <w:left w:val="none" w:sz="0" w:space="0" w:color="auto"/>
        <w:bottom w:val="none" w:sz="0" w:space="0" w:color="auto"/>
        <w:right w:val="none" w:sz="0" w:space="0" w:color="auto"/>
      </w:divBdr>
    </w:div>
    <w:div w:id="285812909">
      <w:bodyDiv w:val="1"/>
      <w:marLeft w:val="0"/>
      <w:marRight w:val="0"/>
      <w:marTop w:val="0"/>
      <w:marBottom w:val="0"/>
      <w:divBdr>
        <w:top w:val="none" w:sz="0" w:space="0" w:color="auto"/>
        <w:left w:val="none" w:sz="0" w:space="0" w:color="auto"/>
        <w:bottom w:val="none" w:sz="0" w:space="0" w:color="auto"/>
        <w:right w:val="none" w:sz="0" w:space="0" w:color="auto"/>
      </w:divBdr>
    </w:div>
    <w:div w:id="285814279">
      <w:bodyDiv w:val="1"/>
      <w:marLeft w:val="0"/>
      <w:marRight w:val="0"/>
      <w:marTop w:val="0"/>
      <w:marBottom w:val="0"/>
      <w:divBdr>
        <w:top w:val="none" w:sz="0" w:space="0" w:color="auto"/>
        <w:left w:val="none" w:sz="0" w:space="0" w:color="auto"/>
        <w:bottom w:val="none" w:sz="0" w:space="0" w:color="auto"/>
        <w:right w:val="none" w:sz="0" w:space="0" w:color="auto"/>
      </w:divBdr>
    </w:div>
    <w:div w:id="285815322">
      <w:bodyDiv w:val="1"/>
      <w:marLeft w:val="0"/>
      <w:marRight w:val="0"/>
      <w:marTop w:val="0"/>
      <w:marBottom w:val="0"/>
      <w:divBdr>
        <w:top w:val="none" w:sz="0" w:space="0" w:color="auto"/>
        <w:left w:val="none" w:sz="0" w:space="0" w:color="auto"/>
        <w:bottom w:val="none" w:sz="0" w:space="0" w:color="auto"/>
        <w:right w:val="none" w:sz="0" w:space="0" w:color="auto"/>
      </w:divBdr>
    </w:div>
    <w:div w:id="285820416">
      <w:bodyDiv w:val="1"/>
      <w:marLeft w:val="0"/>
      <w:marRight w:val="0"/>
      <w:marTop w:val="0"/>
      <w:marBottom w:val="0"/>
      <w:divBdr>
        <w:top w:val="none" w:sz="0" w:space="0" w:color="auto"/>
        <w:left w:val="none" w:sz="0" w:space="0" w:color="auto"/>
        <w:bottom w:val="none" w:sz="0" w:space="0" w:color="auto"/>
        <w:right w:val="none" w:sz="0" w:space="0" w:color="auto"/>
      </w:divBdr>
    </w:div>
    <w:div w:id="285888092">
      <w:bodyDiv w:val="1"/>
      <w:marLeft w:val="0"/>
      <w:marRight w:val="0"/>
      <w:marTop w:val="0"/>
      <w:marBottom w:val="0"/>
      <w:divBdr>
        <w:top w:val="none" w:sz="0" w:space="0" w:color="auto"/>
        <w:left w:val="none" w:sz="0" w:space="0" w:color="auto"/>
        <w:bottom w:val="none" w:sz="0" w:space="0" w:color="auto"/>
        <w:right w:val="none" w:sz="0" w:space="0" w:color="auto"/>
      </w:divBdr>
    </w:div>
    <w:div w:id="285888819">
      <w:bodyDiv w:val="1"/>
      <w:marLeft w:val="0"/>
      <w:marRight w:val="0"/>
      <w:marTop w:val="0"/>
      <w:marBottom w:val="0"/>
      <w:divBdr>
        <w:top w:val="none" w:sz="0" w:space="0" w:color="auto"/>
        <w:left w:val="none" w:sz="0" w:space="0" w:color="auto"/>
        <w:bottom w:val="none" w:sz="0" w:space="0" w:color="auto"/>
        <w:right w:val="none" w:sz="0" w:space="0" w:color="auto"/>
      </w:divBdr>
    </w:div>
    <w:div w:id="285889636">
      <w:bodyDiv w:val="1"/>
      <w:marLeft w:val="0"/>
      <w:marRight w:val="0"/>
      <w:marTop w:val="0"/>
      <w:marBottom w:val="0"/>
      <w:divBdr>
        <w:top w:val="none" w:sz="0" w:space="0" w:color="auto"/>
        <w:left w:val="none" w:sz="0" w:space="0" w:color="auto"/>
        <w:bottom w:val="none" w:sz="0" w:space="0" w:color="auto"/>
        <w:right w:val="none" w:sz="0" w:space="0" w:color="auto"/>
      </w:divBdr>
    </w:div>
    <w:div w:id="285890778">
      <w:bodyDiv w:val="1"/>
      <w:marLeft w:val="0"/>
      <w:marRight w:val="0"/>
      <w:marTop w:val="0"/>
      <w:marBottom w:val="0"/>
      <w:divBdr>
        <w:top w:val="none" w:sz="0" w:space="0" w:color="auto"/>
        <w:left w:val="none" w:sz="0" w:space="0" w:color="auto"/>
        <w:bottom w:val="none" w:sz="0" w:space="0" w:color="auto"/>
        <w:right w:val="none" w:sz="0" w:space="0" w:color="auto"/>
      </w:divBdr>
    </w:div>
    <w:div w:id="285894549">
      <w:bodyDiv w:val="1"/>
      <w:marLeft w:val="0"/>
      <w:marRight w:val="0"/>
      <w:marTop w:val="0"/>
      <w:marBottom w:val="0"/>
      <w:divBdr>
        <w:top w:val="none" w:sz="0" w:space="0" w:color="auto"/>
        <w:left w:val="none" w:sz="0" w:space="0" w:color="auto"/>
        <w:bottom w:val="none" w:sz="0" w:space="0" w:color="auto"/>
        <w:right w:val="none" w:sz="0" w:space="0" w:color="auto"/>
      </w:divBdr>
    </w:div>
    <w:div w:id="285894625">
      <w:bodyDiv w:val="1"/>
      <w:marLeft w:val="0"/>
      <w:marRight w:val="0"/>
      <w:marTop w:val="0"/>
      <w:marBottom w:val="0"/>
      <w:divBdr>
        <w:top w:val="none" w:sz="0" w:space="0" w:color="auto"/>
        <w:left w:val="none" w:sz="0" w:space="0" w:color="auto"/>
        <w:bottom w:val="none" w:sz="0" w:space="0" w:color="auto"/>
        <w:right w:val="none" w:sz="0" w:space="0" w:color="auto"/>
      </w:divBdr>
    </w:div>
    <w:div w:id="285895040">
      <w:bodyDiv w:val="1"/>
      <w:marLeft w:val="0"/>
      <w:marRight w:val="0"/>
      <w:marTop w:val="0"/>
      <w:marBottom w:val="0"/>
      <w:divBdr>
        <w:top w:val="none" w:sz="0" w:space="0" w:color="auto"/>
        <w:left w:val="none" w:sz="0" w:space="0" w:color="auto"/>
        <w:bottom w:val="none" w:sz="0" w:space="0" w:color="auto"/>
        <w:right w:val="none" w:sz="0" w:space="0" w:color="auto"/>
      </w:divBdr>
    </w:div>
    <w:div w:id="285895069">
      <w:bodyDiv w:val="1"/>
      <w:marLeft w:val="0"/>
      <w:marRight w:val="0"/>
      <w:marTop w:val="0"/>
      <w:marBottom w:val="0"/>
      <w:divBdr>
        <w:top w:val="none" w:sz="0" w:space="0" w:color="auto"/>
        <w:left w:val="none" w:sz="0" w:space="0" w:color="auto"/>
        <w:bottom w:val="none" w:sz="0" w:space="0" w:color="auto"/>
        <w:right w:val="none" w:sz="0" w:space="0" w:color="auto"/>
      </w:divBdr>
    </w:div>
    <w:div w:id="285896051">
      <w:bodyDiv w:val="1"/>
      <w:marLeft w:val="0"/>
      <w:marRight w:val="0"/>
      <w:marTop w:val="0"/>
      <w:marBottom w:val="0"/>
      <w:divBdr>
        <w:top w:val="none" w:sz="0" w:space="0" w:color="auto"/>
        <w:left w:val="none" w:sz="0" w:space="0" w:color="auto"/>
        <w:bottom w:val="none" w:sz="0" w:space="0" w:color="auto"/>
        <w:right w:val="none" w:sz="0" w:space="0" w:color="auto"/>
      </w:divBdr>
    </w:div>
    <w:div w:id="285896851">
      <w:bodyDiv w:val="1"/>
      <w:marLeft w:val="0"/>
      <w:marRight w:val="0"/>
      <w:marTop w:val="0"/>
      <w:marBottom w:val="0"/>
      <w:divBdr>
        <w:top w:val="none" w:sz="0" w:space="0" w:color="auto"/>
        <w:left w:val="none" w:sz="0" w:space="0" w:color="auto"/>
        <w:bottom w:val="none" w:sz="0" w:space="0" w:color="auto"/>
        <w:right w:val="none" w:sz="0" w:space="0" w:color="auto"/>
      </w:divBdr>
    </w:div>
    <w:div w:id="285933793">
      <w:bodyDiv w:val="1"/>
      <w:marLeft w:val="0"/>
      <w:marRight w:val="0"/>
      <w:marTop w:val="0"/>
      <w:marBottom w:val="0"/>
      <w:divBdr>
        <w:top w:val="none" w:sz="0" w:space="0" w:color="auto"/>
        <w:left w:val="none" w:sz="0" w:space="0" w:color="auto"/>
        <w:bottom w:val="none" w:sz="0" w:space="0" w:color="auto"/>
        <w:right w:val="none" w:sz="0" w:space="0" w:color="auto"/>
      </w:divBdr>
    </w:div>
    <w:div w:id="285934176">
      <w:bodyDiv w:val="1"/>
      <w:marLeft w:val="0"/>
      <w:marRight w:val="0"/>
      <w:marTop w:val="0"/>
      <w:marBottom w:val="0"/>
      <w:divBdr>
        <w:top w:val="none" w:sz="0" w:space="0" w:color="auto"/>
        <w:left w:val="none" w:sz="0" w:space="0" w:color="auto"/>
        <w:bottom w:val="none" w:sz="0" w:space="0" w:color="auto"/>
        <w:right w:val="none" w:sz="0" w:space="0" w:color="auto"/>
      </w:divBdr>
    </w:div>
    <w:div w:id="285935292">
      <w:bodyDiv w:val="1"/>
      <w:marLeft w:val="0"/>
      <w:marRight w:val="0"/>
      <w:marTop w:val="0"/>
      <w:marBottom w:val="0"/>
      <w:divBdr>
        <w:top w:val="none" w:sz="0" w:space="0" w:color="auto"/>
        <w:left w:val="none" w:sz="0" w:space="0" w:color="auto"/>
        <w:bottom w:val="none" w:sz="0" w:space="0" w:color="auto"/>
        <w:right w:val="none" w:sz="0" w:space="0" w:color="auto"/>
      </w:divBdr>
    </w:div>
    <w:div w:id="285936420">
      <w:bodyDiv w:val="1"/>
      <w:marLeft w:val="0"/>
      <w:marRight w:val="0"/>
      <w:marTop w:val="0"/>
      <w:marBottom w:val="0"/>
      <w:divBdr>
        <w:top w:val="none" w:sz="0" w:space="0" w:color="auto"/>
        <w:left w:val="none" w:sz="0" w:space="0" w:color="auto"/>
        <w:bottom w:val="none" w:sz="0" w:space="0" w:color="auto"/>
        <w:right w:val="none" w:sz="0" w:space="0" w:color="auto"/>
      </w:divBdr>
    </w:div>
    <w:div w:id="285939223">
      <w:bodyDiv w:val="1"/>
      <w:marLeft w:val="0"/>
      <w:marRight w:val="0"/>
      <w:marTop w:val="0"/>
      <w:marBottom w:val="0"/>
      <w:divBdr>
        <w:top w:val="none" w:sz="0" w:space="0" w:color="auto"/>
        <w:left w:val="none" w:sz="0" w:space="0" w:color="auto"/>
        <w:bottom w:val="none" w:sz="0" w:space="0" w:color="auto"/>
        <w:right w:val="none" w:sz="0" w:space="0" w:color="auto"/>
      </w:divBdr>
    </w:div>
    <w:div w:id="285964483">
      <w:bodyDiv w:val="1"/>
      <w:marLeft w:val="0"/>
      <w:marRight w:val="0"/>
      <w:marTop w:val="0"/>
      <w:marBottom w:val="0"/>
      <w:divBdr>
        <w:top w:val="none" w:sz="0" w:space="0" w:color="auto"/>
        <w:left w:val="none" w:sz="0" w:space="0" w:color="auto"/>
        <w:bottom w:val="none" w:sz="0" w:space="0" w:color="auto"/>
        <w:right w:val="none" w:sz="0" w:space="0" w:color="auto"/>
      </w:divBdr>
    </w:div>
    <w:div w:id="285965467">
      <w:bodyDiv w:val="1"/>
      <w:marLeft w:val="0"/>
      <w:marRight w:val="0"/>
      <w:marTop w:val="0"/>
      <w:marBottom w:val="0"/>
      <w:divBdr>
        <w:top w:val="none" w:sz="0" w:space="0" w:color="auto"/>
        <w:left w:val="none" w:sz="0" w:space="0" w:color="auto"/>
        <w:bottom w:val="none" w:sz="0" w:space="0" w:color="auto"/>
        <w:right w:val="none" w:sz="0" w:space="0" w:color="auto"/>
      </w:divBdr>
    </w:div>
    <w:div w:id="286006436">
      <w:bodyDiv w:val="1"/>
      <w:marLeft w:val="0"/>
      <w:marRight w:val="0"/>
      <w:marTop w:val="0"/>
      <w:marBottom w:val="0"/>
      <w:divBdr>
        <w:top w:val="none" w:sz="0" w:space="0" w:color="auto"/>
        <w:left w:val="none" w:sz="0" w:space="0" w:color="auto"/>
        <w:bottom w:val="none" w:sz="0" w:space="0" w:color="auto"/>
        <w:right w:val="none" w:sz="0" w:space="0" w:color="auto"/>
      </w:divBdr>
    </w:div>
    <w:div w:id="286007755">
      <w:bodyDiv w:val="1"/>
      <w:marLeft w:val="0"/>
      <w:marRight w:val="0"/>
      <w:marTop w:val="0"/>
      <w:marBottom w:val="0"/>
      <w:divBdr>
        <w:top w:val="none" w:sz="0" w:space="0" w:color="auto"/>
        <w:left w:val="none" w:sz="0" w:space="0" w:color="auto"/>
        <w:bottom w:val="none" w:sz="0" w:space="0" w:color="auto"/>
        <w:right w:val="none" w:sz="0" w:space="0" w:color="auto"/>
      </w:divBdr>
    </w:div>
    <w:div w:id="286009296">
      <w:bodyDiv w:val="1"/>
      <w:marLeft w:val="0"/>
      <w:marRight w:val="0"/>
      <w:marTop w:val="0"/>
      <w:marBottom w:val="0"/>
      <w:divBdr>
        <w:top w:val="none" w:sz="0" w:space="0" w:color="auto"/>
        <w:left w:val="none" w:sz="0" w:space="0" w:color="auto"/>
        <w:bottom w:val="none" w:sz="0" w:space="0" w:color="auto"/>
        <w:right w:val="none" w:sz="0" w:space="0" w:color="auto"/>
      </w:divBdr>
    </w:div>
    <w:div w:id="286009571">
      <w:bodyDiv w:val="1"/>
      <w:marLeft w:val="0"/>
      <w:marRight w:val="0"/>
      <w:marTop w:val="0"/>
      <w:marBottom w:val="0"/>
      <w:divBdr>
        <w:top w:val="none" w:sz="0" w:space="0" w:color="auto"/>
        <w:left w:val="none" w:sz="0" w:space="0" w:color="auto"/>
        <w:bottom w:val="none" w:sz="0" w:space="0" w:color="auto"/>
        <w:right w:val="none" w:sz="0" w:space="0" w:color="auto"/>
      </w:divBdr>
    </w:div>
    <w:div w:id="286010617">
      <w:bodyDiv w:val="1"/>
      <w:marLeft w:val="0"/>
      <w:marRight w:val="0"/>
      <w:marTop w:val="0"/>
      <w:marBottom w:val="0"/>
      <w:divBdr>
        <w:top w:val="none" w:sz="0" w:space="0" w:color="auto"/>
        <w:left w:val="none" w:sz="0" w:space="0" w:color="auto"/>
        <w:bottom w:val="none" w:sz="0" w:space="0" w:color="auto"/>
        <w:right w:val="none" w:sz="0" w:space="0" w:color="auto"/>
      </w:divBdr>
    </w:div>
    <w:div w:id="286083085">
      <w:bodyDiv w:val="1"/>
      <w:marLeft w:val="0"/>
      <w:marRight w:val="0"/>
      <w:marTop w:val="0"/>
      <w:marBottom w:val="0"/>
      <w:divBdr>
        <w:top w:val="none" w:sz="0" w:space="0" w:color="auto"/>
        <w:left w:val="none" w:sz="0" w:space="0" w:color="auto"/>
        <w:bottom w:val="none" w:sz="0" w:space="0" w:color="auto"/>
        <w:right w:val="none" w:sz="0" w:space="0" w:color="auto"/>
      </w:divBdr>
    </w:div>
    <w:div w:id="286083343">
      <w:bodyDiv w:val="1"/>
      <w:marLeft w:val="0"/>
      <w:marRight w:val="0"/>
      <w:marTop w:val="0"/>
      <w:marBottom w:val="0"/>
      <w:divBdr>
        <w:top w:val="none" w:sz="0" w:space="0" w:color="auto"/>
        <w:left w:val="none" w:sz="0" w:space="0" w:color="auto"/>
        <w:bottom w:val="none" w:sz="0" w:space="0" w:color="auto"/>
        <w:right w:val="none" w:sz="0" w:space="0" w:color="auto"/>
      </w:divBdr>
    </w:div>
    <w:div w:id="286087652">
      <w:bodyDiv w:val="1"/>
      <w:marLeft w:val="0"/>
      <w:marRight w:val="0"/>
      <w:marTop w:val="0"/>
      <w:marBottom w:val="0"/>
      <w:divBdr>
        <w:top w:val="none" w:sz="0" w:space="0" w:color="auto"/>
        <w:left w:val="none" w:sz="0" w:space="0" w:color="auto"/>
        <w:bottom w:val="none" w:sz="0" w:space="0" w:color="auto"/>
        <w:right w:val="none" w:sz="0" w:space="0" w:color="auto"/>
      </w:divBdr>
    </w:div>
    <w:div w:id="286089237">
      <w:bodyDiv w:val="1"/>
      <w:marLeft w:val="0"/>
      <w:marRight w:val="0"/>
      <w:marTop w:val="0"/>
      <w:marBottom w:val="0"/>
      <w:divBdr>
        <w:top w:val="none" w:sz="0" w:space="0" w:color="auto"/>
        <w:left w:val="none" w:sz="0" w:space="0" w:color="auto"/>
        <w:bottom w:val="none" w:sz="0" w:space="0" w:color="auto"/>
        <w:right w:val="none" w:sz="0" w:space="0" w:color="auto"/>
      </w:divBdr>
    </w:div>
    <w:div w:id="286131135">
      <w:bodyDiv w:val="1"/>
      <w:marLeft w:val="0"/>
      <w:marRight w:val="0"/>
      <w:marTop w:val="0"/>
      <w:marBottom w:val="0"/>
      <w:divBdr>
        <w:top w:val="none" w:sz="0" w:space="0" w:color="auto"/>
        <w:left w:val="none" w:sz="0" w:space="0" w:color="auto"/>
        <w:bottom w:val="none" w:sz="0" w:space="0" w:color="auto"/>
        <w:right w:val="none" w:sz="0" w:space="0" w:color="auto"/>
      </w:divBdr>
    </w:div>
    <w:div w:id="286131202">
      <w:bodyDiv w:val="1"/>
      <w:marLeft w:val="0"/>
      <w:marRight w:val="0"/>
      <w:marTop w:val="0"/>
      <w:marBottom w:val="0"/>
      <w:divBdr>
        <w:top w:val="none" w:sz="0" w:space="0" w:color="auto"/>
        <w:left w:val="none" w:sz="0" w:space="0" w:color="auto"/>
        <w:bottom w:val="none" w:sz="0" w:space="0" w:color="auto"/>
        <w:right w:val="none" w:sz="0" w:space="0" w:color="auto"/>
      </w:divBdr>
    </w:div>
    <w:div w:id="286132488">
      <w:bodyDiv w:val="1"/>
      <w:marLeft w:val="0"/>
      <w:marRight w:val="0"/>
      <w:marTop w:val="0"/>
      <w:marBottom w:val="0"/>
      <w:divBdr>
        <w:top w:val="none" w:sz="0" w:space="0" w:color="auto"/>
        <w:left w:val="none" w:sz="0" w:space="0" w:color="auto"/>
        <w:bottom w:val="none" w:sz="0" w:space="0" w:color="auto"/>
        <w:right w:val="none" w:sz="0" w:space="0" w:color="auto"/>
      </w:divBdr>
    </w:div>
    <w:div w:id="286160656">
      <w:bodyDiv w:val="1"/>
      <w:marLeft w:val="0"/>
      <w:marRight w:val="0"/>
      <w:marTop w:val="0"/>
      <w:marBottom w:val="0"/>
      <w:divBdr>
        <w:top w:val="none" w:sz="0" w:space="0" w:color="auto"/>
        <w:left w:val="none" w:sz="0" w:space="0" w:color="auto"/>
        <w:bottom w:val="none" w:sz="0" w:space="0" w:color="auto"/>
        <w:right w:val="none" w:sz="0" w:space="0" w:color="auto"/>
      </w:divBdr>
    </w:div>
    <w:div w:id="286162370">
      <w:bodyDiv w:val="1"/>
      <w:marLeft w:val="0"/>
      <w:marRight w:val="0"/>
      <w:marTop w:val="0"/>
      <w:marBottom w:val="0"/>
      <w:divBdr>
        <w:top w:val="none" w:sz="0" w:space="0" w:color="auto"/>
        <w:left w:val="none" w:sz="0" w:space="0" w:color="auto"/>
        <w:bottom w:val="none" w:sz="0" w:space="0" w:color="auto"/>
        <w:right w:val="none" w:sz="0" w:space="0" w:color="auto"/>
      </w:divBdr>
    </w:div>
    <w:div w:id="286203579">
      <w:bodyDiv w:val="1"/>
      <w:marLeft w:val="0"/>
      <w:marRight w:val="0"/>
      <w:marTop w:val="0"/>
      <w:marBottom w:val="0"/>
      <w:divBdr>
        <w:top w:val="none" w:sz="0" w:space="0" w:color="auto"/>
        <w:left w:val="none" w:sz="0" w:space="0" w:color="auto"/>
        <w:bottom w:val="none" w:sz="0" w:space="0" w:color="auto"/>
        <w:right w:val="none" w:sz="0" w:space="0" w:color="auto"/>
      </w:divBdr>
    </w:div>
    <w:div w:id="286204280">
      <w:bodyDiv w:val="1"/>
      <w:marLeft w:val="0"/>
      <w:marRight w:val="0"/>
      <w:marTop w:val="0"/>
      <w:marBottom w:val="0"/>
      <w:divBdr>
        <w:top w:val="none" w:sz="0" w:space="0" w:color="auto"/>
        <w:left w:val="none" w:sz="0" w:space="0" w:color="auto"/>
        <w:bottom w:val="none" w:sz="0" w:space="0" w:color="auto"/>
        <w:right w:val="none" w:sz="0" w:space="0" w:color="auto"/>
      </w:divBdr>
    </w:div>
    <w:div w:id="286205312">
      <w:bodyDiv w:val="1"/>
      <w:marLeft w:val="0"/>
      <w:marRight w:val="0"/>
      <w:marTop w:val="0"/>
      <w:marBottom w:val="0"/>
      <w:divBdr>
        <w:top w:val="none" w:sz="0" w:space="0" w:color="auto"/>
        <w:left w:val="none" w:sz="0" w:space="0" w:color="auto"/>
        <w:bottom w:val="none" w:sz="0" w:space="0" w:color="auto"/>
        <w:right w:val="none" w:sz="0" w:space="0" w:color="auto"/>
      </w:divBdr>
    </w:div>
    <w:div w:id="286206546">
      <w:bodyDiv w:val="1"/>
      <w:marLeft w:val="0"/>
      <w:marRight w:val="0"/>
      <w:marTop w:val="0"/>
      <w:marBottom w:val="0"/>
      <w:divBdr>
        <w:top w:val="none" w:sz="0" w:space="0" w:color="auto"/>
        <w:left w:val="none" w:sz="0" w:space="0" w:color="auto"/>
        <w:bottom w:val="none" w:sz="0" w:space="0" w:color="auto"/>
        <w:right w:val="none" w:sz="0" w:space="0" w:color="auto"/>
      </w:divBdr>
    </w:div>
    <w:div w:id="286207934">
      <w:bodyDiv w:val="1"/>
      <w:marLeft w:val="0"/>
      <w:marRight w:val="0"/>
      <w:marTop w:val="0"/>
      <w:marBottom w:val="0"/>
      <w:divBdr>
        <w:top w:val="none" w:sz="0" w:space="0" w:color="auto"/>
        <w:left w:val="none" w:sz="0" w:space="0" w:color="auto"/>
        <w:bottom w:val="none" w:sz="0" w:space="0" w:color="auto"/>
        <w:right w:val="none" w:sz="0" w:space="0" w:color="auto"/>
      </w:divBdr>
    </w:div>
    <w:div w:id="286277208">
      <w:bodyDiv w:val="1"/>
      <w:marLeft w:val="0"/>
      <w:marRight w:val="0"/>
      <w:marTop w:val="0"/>
      <w:marBottom w:val="0"/>
      <w:divBdr>
        <w:top w:val="none" w:sz="0" w:space="0" w:color="auto"/>
        <w:left w:val="none" w:sz="0" w:space="0" w:color="auto"/>
        <w:bottom w:val="none" w:sz="0" w:space="0" w:color="auto"/>
        <w:right w:val="none" w:sz="0" w:space="0" w:color="auto"/>
      </w:divBdr>
    </w:div>
    <w:div w:id="286277663">
      <w:bodyDiv w:val="1"/>
      <w:marLeft w:val="0"/>
      <w:marRight w:val="0"/>
      <w:marTop w:val="0"/>
      <w:marBottom w:val="0"/>
      <w:divBdr>
        <w:top w:val="none" w:sz="0" w:space="0" w:color="auto"/>
        <w:left w:val="none" w:sz="0" w:space="0" w:color="auto"/>
        <w:bottom w:val="none" w:sz="0" w:space="0" w:color="auto"/>
        <w:right w:val="none" w:sz="0" w:space="0" w:color="auto"/>
      </w:divBdr>
    </w:div>
    <w:div w:id="286277831">
      <w:bodyDiv w:val="1"/>
      <w:marLeft w:val="0"/>
      <w:marRight w:val="0"/>
      <w:marTop w:val="0"/>
      <w:marBottom w:val="0"/>
      <w:divBdr>
        <w:top w:val="none" w:sz="0" w:space="0" w:color="auto"/>
        <w:left w:val="none" w:sz="0" w:space="0" w:color="auto"/>
        <w:bottom w:val="none" w:sz="0" w:space="0" w:color="auto"/>
        <w:right w:val="none" w:sz="0" w:space="0" w:color="auto"/>
      </w:divBdr>
    </w:div>
    <w:div w:id="286280487">
      <w:bodyDiv w:val="1"/>
      <w:marLeft w:val="0"/>
      <w:marRight w:val="0"/>
      <w:marTop w:val="0"/>
      <w:marBottom w:val="0"/>
      <w:divBdr>
        <w:top w:val="none" w:sz="0" w:space="0" w:color="auto"/>
        <w:left w:val="none" w:sz="0" w:space="0" w:color="auto"/>
        <w:bottom w:val="none" w:sz="0" w:space="0" w:color="auto"/>
        <w:right w:val="none" w:sz="0" w:space="0" w:color="auto"/>
      </w:divBdr>
    </w:div>
    <w:div w:id="286281421">
      <w:bodyDiv w:val="1"/>
      <w:marLeft w:val="0"/>
      <w:marRight w:val="0"/>
      <w:marTop w:val="0"/>
      <w:marBottom w:val="0"/>
      <w:divBdr>
        <w:top w:val="none" w:sz="0" w:space="0" w:color="auto"/>
        <w:left w:val="none" w:sz="0" w:space="0" w:color="auto"/>
        <w:bottom w:val="none" w:sz="0" w:space="0" w:color="auto"/>
        <w:right w:val="none" w:sz="0" w:space="0" w:color="auto"/>
      </w:divBdr>
    </w:div>
    <w:div w:id="286282995">
      <w:bodyDiv w:val="1"/>
      <w:marLeft w:val="0"/>
      <w:marRight w:val="0"/>
      <w:marTop w:val="0"/>
      <w:marBottom w:val="0"/>
      <w:divBdr>
        <w:top w:val="none" w:sz="0" w:space="0" w:color="auto"/>
        <w:left w:val="none" w:sz="0" w:space="0" w:color="auto"/>
        <w:bottom w:val="none" w:sz="0" w:space="0" w:color="auto"/>
        <w:right w:val="none" w:sz="0" w:space="0" w:color="auto"/>
      </w:divBdr>
    </w:div>
    <w:div w:id="286283784">
      <w:bodyDiv w:val="1"/>
      <w:marLeft w:val="0"/>
      <w:marRight w:val="0"/>
      <w:marTop w:val="0"/>
      <w:marBottom w:val="0"/>
      <w:divBdr>
        <w:top w:val="none" w:sz="0" w:space="0" w:color="auto"/>
        <w:left w:val="none" w:sz="0" w:space="0" w:color="auto"/>
        <w:bottom w:val="none" w:sz="0" w:space="0" w:color="auto"/>
        <w:right w:val="none" w:sz="0" w:space="0" w:color="auto"/>
      </w:divBdr>
    </w:div>
    <w:div w:id="286284113">
      <w:bodyDiv w:val="1"/>
      <w:marLeft w:val="0"/>
      <w:marRight w:val="0"/>
      <w:marTop w:val="0"/>
      <w:marBottom w:val="0"/>
      <w:divBdr>
        <w:top w:val="none" w:sz="0" w:space="0" w:color="auto"/>
        <w:left w:val="none" w:sz="0" w:space="0" w:color="auto"/>
        <w:bottom w:val="none" w:sz="0" w:space="0" w:color="auto"/>
        <w:right w:val="none" w:sz="0" w:space="0" w:color="auto"/>
      </w:divBdr>
    </w:div>
    <w:div w:id="286352099">
      <w:bodyDiv w:val="1"/>
      <w:marLeft w:val="0"/>
      <w:marRight w:val="0"/>
      <w:marTop w:val="0"/>
      <w:marBottom w:val="0"/>
      <w:divBdr>
        <w:top w:val="none" w:sz="0" w:space="0" w:color="auto"/>
        <w:left w:val="none" w:sz="0" w:space="0" w:color="auto"/>
        <w:bottom w:val="none" w:sz="0" w:space="0" w:color="auto"/>
        <w:right w:val="none" w:sz="0" w:space="0" w:color="auto"/>
      </w:divBdr>
    </w:div>
    <w:div w:id="286353691">
      <w:bodyDiv w:val="1"/>
      <w:marLeft w:val="0"/>
      <w:marRight w:val="0"/>
      <w:marTop w:val="0"/>
      <w:marBottom w:val="0"/>
      <w:divBdr>
        <w:top w:val="none" w:sz="0" w:space="0" w:color="auto"/>
        <w:left w:val="none" w:sz="0" w:space="0" w:color="auto"/>
        <w:bottom w:val="none" w:sz="0" w:space="0" w:color="auto"/>
        <w:right w:val="none" w:sz="0" w:space="0" w:color="auto"/>
      </w:divBdr>
    </w:div>
    <w:div w:id="286358375">
      <w:bodyDiv w:val="1"/>
      <w:marLeft w:val="0"/>
      <w:marRight w:val="0"/>
      <w:marTop w:val="0"/>
      <w:marBottom w:val="0"/>
      <w:divBdr>
        <w:top w:val="none" w:sz="0" w:space="0" w:color="auto"/>
        <w:left w:val="none" w:sz="0" w:space="0" w:color="auto"/>
        <w:bottom w:val="none" w:sz="0" w:space="0" w:color="auto"/>
        <w:right w:val="none" w:sz="0" w:space="0" w:color="auto"/>
      </w:divBdr>
    </w:div>
    <w:div w:id="286395802">
      <w:bodyDiv w:val="1"/>
      <w:marLeft w:val="0"/>
      <w:marRight w:val="0"/>
      <w:marTop w:val="0"/>
      <w:marBottom w:val="0"/>
      <w:divBdr>
        <w:top w:val="none" w:sz="0" w:space="0" w:color="auto"/>
        <w:left w:val="none" w:sz="0" w:space="0" w:color="auto"/>
        <w:bottom w:val="none" w:sz="0" w:space="0" w:color="auto"/>
        <w:right w:val="none" w:sz="0" w:space="0" w:color="auto"/>
      </w:divBdr>
    </w:div>
    <w:div w:id="286396979">
      <w:bodyDiv w:val="1"/>
      <w:marLeft w:val="0"/>
      <w:marRight w:val="0"/>
      <w:marTop w:val="0"/>
      <w:marBottom w:val="0"/>
      <w:divBdr>
        <w:top w:val="none" w:sz="0" w:space="0" w:color="auto"/>
        <w:left w:val="none" w:sz="0" w:space="0" w:color="auto"/>
        <w:bottom w:val="none" w:sz="0" w:space="0" w:color="auto"/>
        <w:right w:val="none" w:sz="0" w:space="0" w:color="auto"/>
      </w:divBdr>
    </w:div>
    <w:div w:id="286398097">
      <w:bodyDiv w:val="1"/>
      <w:marLeft w:val="0"/>
      <w:marRight w:val="0"/>
      <w:marTop w:val="0"/>
      <w:marBottom w:val="0"/>
      <w:divBdr>
        <w:top w:val="none" w:sz="0" w:space="0" w:color="auto"/>
        <w:left w:val="none" w:sz="0" w:space="0" w:color="auto"/>
        <w:bottom w:val="none" w:sz="0" w:space="0" w:color="auto"/>
        <w:right w:val="none" w:sz="0" w:space="0" w:color="auto"/>
      </w:divBdr>
    </w:div>
    <w:div w:id="286398549">
      <w:bodyDiv w:val="1"/>
      <w:marLeft w:val="0"/>
      <w:marRight w:val="0"/>
      <w:marTop w:val="0"/>
      <w:marBottom w:val="0"/>
      <w:divBdr>
        <w:top w:val="none" w:sz="0" w:space="0" w:color="auto"/>
        <w:left w:val="none" w:sz="0" w:space="0" w:color="auto"/>
        <w:bottom w:val="none" w:sz="0" w:space="0" w:color="auto"/>
        <w:right w:val="none" w:sz="0" w:space="0" w:color="auto"/>
      </w:divBdr>
    </w:div>
    <w:div w:id="286399649">
      <w:bodyDiv w:val="1"/>
      <w:marLeft w:val="0"/>
      <w:marRight w:val="0"/>
      <w:marTop w:val="0"/>
      <w:marBottom w:val="0"/>
      <w:divBdr>
        <w:top w:val="none" w:sz="0" w:space="0" w:color="auto"/>
        <w:left w:val="none" w:sz="0" w:space="0" w:color="auto"/>
        <w:bottom w:val="none" w:sz="0" w:space="0" w:color="auto"/>
        <w:right w:val="none" w:sz="0" w:space="0" w:color="auto"/>
      </w:divBdr>
    </w:div>
    <w:div w:id="286468601">
      <w:bodyDiv w:val="1"/>
      <w:marLeft w:val="0"/>
      <w:marRight w:val="0"/>
      <w:marTop w:val="0"/>
      <w:marBottom w:val="0"/>
      <w:divBdr>
        <w:top w:val="none" w:sz="0" w:space="0" w:color="auto"/>
        <w:left w:val="none" w:sz="0" w:space="0" w:color="auto"/>
        <w:bottom w:val="none" w:sz="0" w:space="0" w:color="auto"/>
        <w:right w:val="none" w:sz="0" w:space="0" w:color="auto"/>
      </w:divBdr>
    </w:div>
    <w:div w:id="286469654">
      <w:bodyDiv w:val="1"/>
      <w:marLeft w:val="0"/>
      <w:marRight w:val="0"/>
      <w:marTop w:val="0"/>
      <w:marBottom w:val="0"/>
      <w:divBdr>
        <w:top w:val="none" w:sz="0" w:space="0" w:color="auto"/>
        <w:left w:val="none" w:sz="0" w:space="0" w:color="auto"/>
        <w:bottom w:val="none" w:sz="0" w:space="0" w:color="auto"/>
        <w:right w:val="none" w:sz="0" w:space="0" w:color="auto"/>
      </w:divBdr>
    </w:div>
    <w:div w:id="286471445">
      <w:bodyDiv w:val="1"/>
      <w:marLeft w:val="0"/>
      <w:marRight w:val="0"/>
      <w:marTop w:val="0"/>
      <w:marBottom w:val="0"/>
      <w:divBdr>
        <w:top w:val="none" w:sz="0" w:space="0" w:color="auto"/>
        <w:left w:val="none" w:sz="0" w:space="0" w:color="auto"/>
        <w:bottom w:val="none" w:sz="0" w:space="0" w:color="auto"/>
        <w:right w:val="none" w:sz="0" w:space="0" w:color="auto"/>
      </w:divBdr>
    </w:div>
    <w:div w:id="286471589">
      <w:bodyDiv w:val="1"/>
      <w:marLeft w:val="0"/>
      <w:marRight w:val="0"/>
      <w:marTop w:val="0"/>
      <w:marBottom w:val="0"/>
      <w:divBdr>
        <w:top w:val="none" w:sz="0" w:space="0" w:color="auto"/>
        <w:left w:val="none" w:sz="0" w:space="0" w:color="auto"/>
        <w:bottom w:val="none" w:sz="0" w:space="0" w:color="auto"/>
        <w:right w:val="none" w:sz="0" w:space="0" w:color="auto"/>
      </w:divBdr>
    </w:div>
    <w:div w:id="286471992">
      <w:bodyDiv w:val="1"/>
      <w:marLeft w:val="0"/>
      <w:marRight w:val="0"/>
      <w:marTop w:val="0"/>
      <w:marBottom w:val="0"/>
      <w:divBdr>
        <w:top w:val="none" w:sz="0" w:space="0" w:color="auto"/>
        <w:left w:val="none" w:sz="0" w:space="0" w:color="auto"/>
        <w:bottom w:val="none" w:sz="0" w:space="0" w:color="auto"/>
        <w:right w:val="none" w:sz="0" w:space="0" w:color="auto"/>
      </w:divBdr>
    </w:div>
    <w:div w:id="286472273">
      <w:bodyDiv w:val="1"/>
      <w:marLeft w:val="0"/>
      <w:marRight w:val="0"/>
      <w:marTop w:val="0"/>
      <w:marBottom w:val="0"/>
      <w:divBdr>
        <w:top w:val="none" w:sz="0" w:space="0" w:color="auto"/>
        <w:left w:val="none" w:sz="0" w:space="0" w:color="auto"/>
        <w:bottom w:val="none" w:sz="0" w:space="0" w:color="auto"/>
        <w:right w:val="none" w:sz="0" w:space="0" w:color="auto"/>
      </w:divBdr>
    </w:div>
    <w:div w:id="286475021">
      <w:bodyDiv w:val="1"/>
      <w:marLeft w:val="0"/>
      <w:marRight w:val="0"/>
      <w:marTop w:val="0"/>
      <w:marBottom w:val="0"/>
      <w:divBdr>
        <w:top w:val="none" w:sz="0" w:space="0" w:color="auto"/>
        <w:left w:val="none" w:sz="0" w:space="0" w:color="auto"/>
        <w:bottom w:val="none" w:sz="0" w:space="0" w:color="auto"/>
        <w:right w:val="none" w:sz="0" w:space="0" w:color="auto"/>
      </w:divBdr>
    </w:div>
    <w:div w:id="286542968">
      <w:bodyDiv w:val="1"/>
      <w:marLeft w:val="0"/>
      <w:marRight w:val="0"/>
      <w:marTop w:val="0"/>
      <w:marBottom w:val="0"/>
      <w:divBdr>
        <w:top w:val="none" w:sz="0" w:space="0" w:color="auto"/>
        <w:left w:val="none" w:sz="0" w:space="0" w:color="auto"/>
        <w:bottom w:val="none" w:sz="0" w:space="0" w:color="auto"/>
        <w:right w:val="none" w:sz="0" w:space="0" w:color="auto"/>
      </w:divBdr>
    </w:div>
    <w:div w:id="286543089">
      <w:bodyDiv w:val="1"/>
      <w:marLeft w:val="0"/>
      <w:marRight w:val="0"/>
      <w:marTop w:val="0"/>
      <w:marBottom w:val="0"/>
      <w:divBdr>
        <w:top w:val="none" w:sz="0" w:space="0" w:color="auto"/>
        <w:left w:val="none" w:sz="0" w:space="0" w:color="auto"/>
        <w:bottom w:val="none" w:sz="0" w:space="0" w:color="auto"/>
        <w:right w:val="none" w:sz="0" w:space="0" w:color="auto"/>
      </w:divBdr>
    </w:div>
    <w:div w:id="286546885">
      <w:bodyDiv w:val="1"/>
      <w:marLeft w:val="0"/>
      <w:marRight w:val="0"/>
      <w:marTop w:val="0"/>
      <w:marBottom w:val="0"/>
      <w:divBdr>
        <w:top w:val="none" w:sz="0" w:space="0" w:color="auto"/>
        <w:left w:val="none" w:sz="0" w:space="0" w:color="auto"/>
        <w:bottom w:val="none" w:sz="0" w:space="0" w:color="auto"/>
        <w:right w:val="none" w:sz="0" w:space="0" w:color="auto"/>
      </w:divBdr>
    </w:div>
    <w:div w:id="286549154">
      <w:bodyDiv w:val="1"/>
      <w:marLeft w:val="0"/>
      <w:marRight w:val="0"/>
      <w:marTop w:val="0"/>
      <w:marBottom w:val="0"/>
      <w:divBdr>
        <w:top w:val="none" w:sz="0" w:space="0" w:color="auto"/>
        <w:left w:val="none" w:sz="0" w:space="0" w:color="auto"/>
        <w:bottom w:val="none" w:sz="0" w:space="0" w:color="auto"/>
        <w:right w:val="none" w:sz="0" w:space="0" w:color="auto"/>
      </w:divBdr>
    </w:div>
    <w:div w:id="286549660">
      <w:bodyDiv w:val="1"/>
      <w:marLeft w:val="0"/>
      <w:marRight w:val="0"/>
      <w:marTop w:val="0"/>
      <w:marBottom w:val="0"/>
      <w:divBdr>
        <w:top w:val="none" w:sz="0" w:space="0" w:color="auto"/>
        <w:left w:val="none" w:sz="0" w:space="0" w:color="auto"/>
        <w:bottom w:val="none" w:sz="0" w:space="0" w:color="auto"/>
        <w:right w:val="none" w:sz="0" w:space="0" w:color="auto"/>
      </w:divBdr>
    </w:div>
    <w:div w:id="286549821">
      <w:bodyDiv w:val="1"/>
      <w:marLeft w:val="0"/>
      <w:marRight w:val="0"/>
      <w:marTop w:val="0"/>
      <w:marBottom w:val="0"/>
      <w:divBdr>
        <w:top w:val="none" w:sz="0" w:space="0" w:color="auto"/>
        <w:left w:val="none" w:sz="0" w:space="0" w:color="auto"/>
        <w:bottom w:val="none" w:sz="0" w:space="0" w:color="auto"/>
        <w:right w:val="none" w:sz="0" w:space="0" w:color="auto"/>
      </w:divBdr>
    </w:div>
    <w:div w:id="286590848">
      <w:bodyDiv w:val="1"/>
      <w:marLeft w:val="0"/>
      <w:marRight w:val="0"/>
      <w:marTop w:val="0"/>
      <w:marBottom w:val="0"/>
      <w:divBdr>
        <w:top w:val="none" w:sz="0" w:space="0" w:color="auto"/>
        <w:left w:val="none" w:sz="0" w:space="0" w:color="auto"/>
        <w:bottom w:val="none" w:sz="0" w:space="0" w:color="auto"/>
        <w:right w:val="none" w:sz="0" w:space="0" w:color="auto"/>
      </w:divBdr>
    </w:div>
    <w:div w:id="286591369">
      <w:bodyDiv w:val="1"/>
      <w:marLeft w:val="0"/>
      <w:marRight w:val="0"/>
      <w:marTop w:val="0"/>
      <w:marBottom w:val="0"/>
      <w:divBdr>
        <w:top w:val="none" w:sz="0" w:space="0" w:color="auto"/>
        <w:left w:val="none" w:sz="0" w:space="0" w:color="auto"/>
        <w:bottom w:val="none" w:sz="0" w:space="0" w:color="auto"/>
        <w:right w:val="none" w:sz="0" w:space="0" w:color="auto"/>
      </w:divBdr>
    </w:div>
    <w:div w:id="286591515">
      <w:bodyDiv w:val="1"/>
      <w:marLeft w:val="0"/>
      <w:marRight w:val="0"/>
      <w:marTop w:val="0"/>
      <w:marBottom w:val="0"/>
      <w:divBdr>
        <w:top w:val="none" w:sz="0" w:space="0" w:color="auto"/>
        <w:left w:val="none" w:sz="0" w:space="0" w:color="auto"/>
        <w:bottom w:val="none" w:sz="0" w:space="0" w:color="auto"/>
        <w:right w:val="none" w:sz="0" w:space="0" w:color="auto"/>
      </w:divBdr>
    </w:div>
    <w:div w:id="286593870">
      <w:bodyDiv w:val="1"/>
      <w:marLeft w:val="0"/>
      <w:marRight w:val="0"/>
      <w:marTop w:val="0"/>
      <w:marBottom w:val="0"/>
      <w:divBdr>
        <w:top w:val="none" w:sz="0" w:space="0" w:color="auto"/>
        <w:left w:val="none" w:sz="0" w:space="0" w:color="auto"/>
        <w:bottom w:val="none" w:sz="0" w:space="0" w:color="auto"/>
        <w:right w:val="none" w:sz="0" w:space="0" w:color="auto"/>
      </w:divBdr>
    </w:div>
    <w:div w:id="286619725">
      <w:bodyDiv w:val="1"/>
      <w:marLeft w:val="0"/>
      <w:marRight w:val="0"/>
      <w:marTop w:val="0"/>
      <w:marBottom w:val="0"/>
      <w:divBdr>
        <w:top w:val="none" w:sz="0" w:space="0" w:color="auto"/>
        <w:left w:val="none" w:sz="0" w:space="0" w:color="auto"/>
        <w:bottom w:val="none" w:sz="0" w:space="0" w:color="auto"/>
        <w:right w:val="none" w:sz="0" w:space="0" w:color="auto"/>
      </w:divBdr>
    </w:div>
    <w:div w:id="286620753">
      <w:bodyDiv w:val="1"/>
      <w:marLeft w:val="0"/>
      <w:marRight w:val="0"/>
      <w:marTop w:val="0"/>
      <w:marBottom w:val="0"/>
      <w:divBdr>
        <w:top w:val="none" w:sz="0" w:space="0" w:color="auto"/>
        <w:left w:val="none" w:sz="0" w:space="0" w:color="auto"/>
        <w:bottom w:val="none" w:sz="0" w:space="0" w:color="auto"/>
        <w:right w:val="none" w:sz="0" w:space="0" w:color="auto"/>
      </w:divBdr>
    </w:div>
    <w:div w:id="286665422">
      <w:bodyDiv w:val="1"/>
      <w:marLeft w:val="0"/>
      <w:marRight w:val="0"/>
      <w:marTop w:val="0"/>
      <w:marBottom w:val="0"/>
      <w:divBdr>
        <w:top w:val="none" w:sz="0" w:space="0" w:color="auto"/>
        <w:left w:val="none" w:sz="0" w:space="0" w:color="auto"/>
        <w:bottom w:val="none" w:sz="0" w:space="0" w:color="auto"/>
        <w:right w:val="none" w:sz="0" w:space="0" w:color="auto"/>
      </w:divBdr>
    </w:div>
    <w:div w:id="286737231">
      <w:bodyDiv w:val="1"/>
      <w:marLeft w:val="0"/>
      <w:marRight w:val="0"/>
      <w:marTop w:val="0"/>
      <w:marBottom w:val="0"/>
      <w:divBdr>
        <w:top w:val="none" w:sz="0" w:space="0" w:color="auto"/>
        <w:left w:val="none" w:sz="0" w:space="0" w:color="auto"/>
        <w:bottom w:val="none" w:sz="0" w:space="0" w:color="auto"/>
        <w:right w:val="none" w:sz="0" w:space="0" w:color="auto"/>
      </w:divBdr>
    </w:div>
    <w:div w:id="286737294">
      <w:bodyDiv w:val="1"/>
      <w:marLeft w:val="0"/>
      <w:marRight w:val="0"/>
      <w:marTop w:val="0"/>
      <w:marBottom w:val="0"/>
      <w:divBdr>
        <w:top w:val="none" w:sz="0" w:space="0" w:color="auto"/>
        <w:left w:val="none" w:sz="0" w:space="0" w:color="auto"/>
        <w:bottom w:val="none" w:sz="0" w:space="0" w:color="auto"/>
        <w:right w:val="none" w:sz="0" w:space="0" w:color="auto"/>
      </w:divBdr>
    </w:div>
    <w:div w:id="286737821">
      <w:bodyDiv w:val="1"/>
      <w:marLeft w:val="0"/>
      <w:marRight w:val="0"/>
      <w:marTop w:val="0"/>
      <w:marBottom w:val="0"/>
      <w:divBdr>
        <w:top w:val="none" w:sz="0" w:space="0" w:color="auto"/>
        <w:left w:val="none" w:sz="0" w:space="0" w:color="auto"/>
        <w:bottom w:val="none" w:sz="0" w:space="0" w:color="auto"/>
        <w:right w:val="none" w:sz="0" w:space="0" w:color="auto"/>
      </w:divBdr>
    </w:div>
    <w:div w:id="286786246">
      <w:bodyDiv w:val="1"/>
      <w:marLeft w:val="0"/>
      <w:marRight w:val="0"/>
      <w:marTop w:val="0"/>
      <w:marBottom w:val="0"/>
      <w:divBdr>
        <w:top w:val="none" w:sz="0" w:space="0" w:color="auto"/>
        <w:left w:val="none" w:sz="0" w:space="0" w:color="auto"/>
        <w:bottom w:val="none" w:sz="0" w:space="0" w:color="auto"/>
        <w:right w:val="none" w:sz="0" w:space="0" w:color="auto"/>
      </w:divBdr>
    </w:div>
    <w:div w:id="286813208">
      <w:bodyDiv w:val="1"/>
      <w:marLeft w:val="0"/>
      <w:marRight w:val="0"/>
      <w:marTop w:val="0"/>
      <w:marBottom w:val="0"/>
      <w:divBdr>
        <w:top w:val="none" w:sz="0" w:space="0" w:color="auto"/>
        <w:left w:val="none" w:sz="0" w:space="0" w:color="auto"/>
        <w:bottom w:val="none" w:sz="0" w:space="0" w:color="auto"/>
        <w:right w:val="none" w:sz="0" w:space="0" w:color="auto"/>
      </w:divBdr>
    </w:div>
    <w:div w:id="286854644">
      <w:bodyDiv w:val="1"/>
      <w:marLeft w:val="0"/>
      <w:marRight w:val="0"/>
      <w:marTop w:val="0"/>
      <w:marBottom w:val="0"/>
      <w:divBdr>
        <w:top w:val="none" w:sz="0" w:space="0" w:color="auto"/>
        <w:left w:val="none" w:sz="0" w:space="0" w:color="auto"/>
        <w:bottom w:val="none" w:sz="0" w:space="0" w:color="auto"/>
        <w:right w:val="none" w:sz="0" w:space="0" w:color="auto"/>
      </w:divBdr>
    </w:div>
    <w:div w:id="286858018">
      <w:bodyDiv w:val="1"/>
      <w:marLeft w:val="0"/>
      <w:marRight w:val="0"/>
      <w:marTop w:val="0"/>
      <w:marBottom w:val="0"/>
      <w:divBdr>
        <w:top w:val="none" w:sz="0" w:space="0" w:color="auto"/>
        <w:left w:val="none" w:sz="0" w:space="0" w:color="auto"/>
        <w:bottom w:val="none" w:sz="0" w:space="0" w:color="auto"/>
        <w:right w:val="none" w:sz="0" w:space="0" w:color="auto"/>
      </w:divBdr>
    </w:div>
    <w:div w:id="286858804">
      <w:bodyDiv w:val="1"/>
      <w:marLeft w:val="0"/>
      <w:marRight w:val="0"/>
      <w:marTop w:val="0"/>
      <w:marBottom w:val="0"/>
      <w:divBdr>
        <w:top w:val="none" w:sz="0" w:space="0" w:color="auto"/>
        <w:left w:val="none" w:sz="0" w:space="0" w:color="auto"/>
        <w:bottom w:val="none" w:sz="0" w:space="0" w:color="auto"/>
        <w:right w:val="none" w:sz="0" w:space="0" w:color="auto"/>
      </w:divBdr>
    </w:div>
    <w:div w:id="286861718">
      <w:bodyDiv w:val="1"/>
      <w:marLeft w:val="0"/>
      <w:marRight w:val="0"/>
      <w:marTop w:val="0"/>
      <w:marBottom w:val="0"/>
      <w:divBdr>
        <w:top w:val="none" w:sz="0" w:space="0" w:color="auto"/>
        <w:left w:val="none" w:sz="0" w:space="0" w:color="auto"/>
        <w:bottom w:val="none" w:sz="0" w:space="0" w:color="auto"/>
        <w:right w:val="none" w:sz="0" w:space="0" w:color="auto"/>
      </w:divBdr>
    </w:div>
    <w:div w:id="286861973">
      <w:bodyDiv w:val="1"/>
      <w:marLeft w:val="0"/>
      <w:marRight w:val="0"/>
      <w:marTop w:val="0"/>
      <w:marBottom w:val="0"/>
      <w:divBdr>
        <w:top w:val="none" w:sz="0" w:space="0" w:color="auto"/>
        <w:left w:val="none" w:sz="0" w:space="0" w:color="auto"/>
        <w:bottom w:val="none" w:sz="0" w:space="0" w:color="auto"/>
        <w:right w:val="none" w:sz="0" w:space="0" w:color="auto"/>
      </w:divBdr>
    </w:div>
    <w:div w:id="286932768">
      <w:bodyDiv w:val="1"/>
      <w:marLeft w:val="0"/>
      <w:marRight w:val="0"/>
      <w:marTop w:val="0"/>
      <w:marBottom w:val="0"/>
      <w:divBdr>
        <w:top w:val="none" w:sz="0" w:space="0" w:color="auto"/>
        <w:left w:val="none" w:sz="0" w:space="0" w:color="auto"/>
        <w:bottom w:val="none" w:sz="0" w:space="0" w:color="auto"/>
        <w:right w:val="none" w:sz="0" w:space="0" w:color="auto"/>
      </w:divBdr>
    </w:div>
    <w:div w:id="286932840">
      <w:bodyDiv w:val="1"/>
      <w:marLeft w:val="0"/>
      <w:marRight w:val="0"/>
      <w:marTop w:val="0"/>
      <w:marBottom w:val="0"/>
      <w:divBdr>
        <w:top w:val="none" w:sz="0" w:space="0" w:color="auto"/>
        <w:left w:val="none" w:sz="0" w:space="0" w:color="auto"/>
        <w:bottom w:val="none" w:sz="0" w:space="0" w:color="auto"/>
        <w:right w:val="none" w:sz="0" w:space="0" w:color="auto"/>
      </w:divBdr>
    </w:div>
    <w:div w:id="287006554">
      <w:bodyDiv w:val="1"/>
      <w:marLeft w:val="0"/>
      <w:marRight w:val="0"/>
      <w:marTop w:val="0"/>
      <w:marBottom w:val="0"/>
      <w:divBdr>
        <w:top w:val="none" w:sz="0" w:space="0" w:color="auto"/>
        <w:left w:val="none" w:sz="0" w:space="0" w:color="auto"/>
        <w:bottom w:val="none" w:sz="0" w:space="0" w:color="auto"/>
        <w:right w:val="none" w:sz="0" w:space="0" w:color="auto"/>
      </w:divBdr>
    </w:div>
    <w:div w:id="287010288">
      <w:bodyDiv w:val="1"/>
      <w:marLeft w:val="0"/>
      <w:marRight w:val="0"/>
      <w:marTop w:val="0"/>
      <w:marBottom w:val="0"/>
      <w:divBdr>
        <w:top w:val="none" w:sz="0" w:space="0" w:color="auto"/>
        <w:left w:val="none" w:sz="0" w:space="0" w:color="auto"/>
        <w:bottom w:val="none" w:sz="0" w:space="0" w:color="auto"/>
        <w:right w:val="none" w:sz="0" w:space="0" w:color="auto"/>
      </w:divBdr>
    </w:div>
    <w:div w:id="287010961">
      <w:bodyDiv w:val="1"/>
      <w:marLeft w:val="0"/>
      <w:marRight w:val="0"/>
      <w:marTop w:val="0"/>
      <w:marBottom w:val="0"/>
      <w:divBdr>
        <w:top w:val="none" w:sz="0" w:space="0" w:color="auto"/>
        <w:left w:val="none" w:sz="0" w:space="0" w:color="auto"/>
        <w:bottom w:val="none" w:sz="0" w:space="0" w:color="auto"/>
        <w:right w:val="none" w:sz="0" w:space="0" w:color="auto"/>
      </w:divBdr>
    </w:div>
    <w:div w:id="287048083">
      <w:bodyDiv w:val="1"/>
      <w:marLeft w:val="0"/>
      <w:marRight w:val="0"/>
      <w:marTop w:val="0"/>
      <w:marBottom w:val="0"/>
      <w:divBdr>
        <w:top w:val="none" w:sz="0" w:space="0" w:color="auto"/>
        <w:left w:val="none" w:sz="0" w:space="0" w:color="auto"/>
        <w:bottom w:val="none" w:sz="0" w:space="0" w:color="auto"/>
        <w:right w:val="none" w:sz="0" w:space="0" w:color="auto"/>
      </w:divBdr>
    </w:div>
    <w:div w:id="287051179">
      <w:bodyDiv w:val="1"/>
      <w:marLeft w:val="0"/>
      <w:marRight w:val="0"/>
      <w:marTop w:val="0"/>
      <w:marBottom w:val="0"/>
      <w:divBdr>
        <w:top w:val="none" w:sz="0" w:space="0" w:color="auto"/>
        <w:left w:val="none" w:sz="0" w:space="0" w:color="auto"/>
        <w:bottom w:val="none" w:sz="0" w:space="0" w:color="auto"/>
        <w:right w:val="none" w:sz="0" w:space="0" w:color="auto"/>
      </w:divBdr>
    </w:div>
    <w:div w:id="287123893">
      <w:bodyDiv w:val="1"/>
      <w:marLeft w:val="0"/>
      <w:marRight w:val="0"/>
      <w:marTop w:val="0"/>
      <w:marBottom w:val="0"/>
      <w:divBdr>
        <w:top w:val="none" w:sz="0" w:space="0" w:color="auto"/>
        <w:left w:val="none" w:sz="0" w:space="0" w:color="auto"/>
        <w:bottom w:val="none" w:sz="0" w:space="0" w:color="auto"/>
        <w:right w:val="none" w:sz="0" w:space="0" w:color="auto"/>
      </w:divBdr>
    </w:div>
    <w:div w:id="287127779">
      <w:bodyDiv w:val="1"/>
      <w:marLeft w:val="0"/>
      <w:marRight w:val="0"/>
      <w:marTop w:val="0"/>
      <w:marBottom w:val="0"/>
      <w:divBdr>
        <w:top w:val="none" w:sz="0" w:space="0" w:color="auto"/>
        <w:left w:val="none" w:sz="0" w:space="0" w:color="auto"/>
        <w:bottom w:val="none" w:sz="0" w:space="0" w:color="auto"/>
        <w:right w:val="none" w:sz="0" w:space="0" w:color="auto"/>
      </w:divBdr>
    </w:div>
    <w:div w:id="287128688">
      <w:bodyDiv w:val="1"/>
      <w:marLeft w:val="0"/>
      <w:marRight w:val="0"/>
      <w:marTop w:val="0"/>
      <w:marBottom w:val="0"/>
      <w:divBdr>
        <w:top w:val="none" w:sz="0" w:space="0" w:color="auto"/>
        <w:left w:val="none" w:sz="0" w:space="0" w:color="auto"/>
        <w:bottom w:val="none" w:sz="0" w:space="0" w:color="auto"/>
        <w:right w:val="none" w:sz="0" w:space="0" w:color="auto"/>
      </w:divBdr>
    </w:div>
    <w:div w:id="287131411">
      <w:bodyDiv w:val="1"/>
      <w:marLeft w:val="0"/>
      <w:marRight w:val="0"/>
      <w:marTop w:val="0"/>
      <w:marBottom w:val="0"/>
      <w:divBdr>
        <w:top w:val="none" w:sz="0" w:space="0" w:color="auto"/>
        <w:left w:val="none" w:sz="0" w:space="0" w:color="auto"/>
        <w:bottom w:val="none" w:sz="0" w:space="0" w:color="auto"/>
        <w:right w:val="none" w:sz="0" w:space="0" w:color="auto"/>
      </w:divBdr>
    </w:div>
    <w:div w:id="287199344">
      <w:bodyDiv w:val="1"/>
      <w:marLeft w:val="0"/>
      <w:marRight w:val="0"/>
      <w:marTop w:val="0"/>
      <w:marBottom w:val="0"/>
      <w:divBdr>
        <w:top w:val="none" w:sz="0" w:space="0" w:color="auto"/>
        <w:left w:val="none" w:sz="0" w:space="0" w:color="auto"/>
        <w:bottom w:val="none" w:sz="0" w:space="0" w:color="auto"/>
        <w:right w:val="none" w:sz="0" w:space="0" w:color="auto"/>
      </w:divBdr>
    </w:div>
    <w:div w:id="287201012">
      <w:bodyDiv w:val="1"/>
      <w:marLeft w:val="0"/>
      <w:marRight w:val="0"/>
      <w:marTop w:val="0"/>
      <w:marBottom w:val="0"/>
      <w:divBdr>
        <w:top w:val="none" w:sz="0" w:space="0" w:color="auto"/>
        <w:left w:val="none" w:sz="0" w:space="0" w:color="auto"/>
        <w:bottom w:val="none" w:sz="0" w:space="0" w:color="auto"/>
        <w:right w:val="none" w:sz="0" w:space="0" w:color="auto"/>
      </w:divBdr>
    </w:div>
    <w:div w:id="287202067">
      <w:bodyDiv w:val="1"/>
      <w:marLeft w:val="0"/>
      <w:marRight w:val="0"/>
      <w:marTop w:val="0"/>
      <w:marBottom w:val="0"/>
      <w:divBdr>
        <w:top w:val="none" w:sz="0" w:space="0" w:color="auto"/>
        <w:left w:val="none" w:sz="0" w:space="0" w:color="auto"/>
        <w:bottom w:val="none" w:sz="0" w:space="0" w:color="auto"/>
        <w:right w:val="none" w:sz="0" w:space="0" w:color="auto"/>
      </w:divBdr>
    </w:div>
    <w:div w:id="287203904">
      <w:bodyDiv w:val="1"/>
      <w:marLeft w:val="0"/>
      <w:marRight w:val="0"/>
      <w:marTop w:val="0"/>
      <w:marBottom w:val="0"/>
      <w:divBdr>
        <w:top w:val="none" w:sz="0" w:space="0" w:color="auto"/>
        <w:left w:val="none" w:sz="0" w:space="0" w:color="auto"/>
        <w:bottom w:val="none" w:sz="0" w:space="0" w:color="auto"/>
        <w:right w:val="none" w:sz="0" w:space="0" w:color="auto"/>
      </w:divBdr>
    </w:div>
    <w:div w:id="287207776">
      <w:bodyDiv w:val="1"/>
      <w:marLeft w:val="0"/>
      <w:marRight w:val="0"/>
      <w:marTop w:val="0"/>
      <w:marBottom w:val="0"/>
      <w:divBdr>
        <w:top w:val="none" w:sz="0" w:space="0" w:color="auto"/>
        <w:left w:val="none" w:sz="0" w:space="0" w:color="auto"/>
        <w:bottom w:val="none" w:sz="0" w:space="0" w:color="auto"/>
        <w:right w:val="none" w:sz="0" w:space="0" w:color="auto"/>
      </w:divBdr>
    </w:div>
    <w:div w:id="287245102">
      <w:bodyDiv w:val="1"/>
      <w:marLeft w:val="0"/>
      <w:marRight w:val="0"/>
      <w:marTop w:val="0"/>
      <w:marBottom w:val="0"/>
      <w:divBdr>
        <w:top w:val="none" w:sz="0" w:space="0" w:color="auto"/>
        <w:left w:val="none" w:sz="0" w:space="0" w:color="auto"/>
        <w:bottom w:val="none" w:sz="0" w:space="0" w:color="auto"/>
        <w:right w:val="none" w:sz="0" w:space="0" w:color="auto"/>
      </w:divBdr>
    </w:div>
    <w:div w:id="287246881">
      <w:bodyDiv w:val="1"/>
      <w:marLeft w:val="0"/>
      <w:marRight w:val="0"/>
      <w:marTop w:val="0"/>
      <w:marBottom w:val="0"/>
      <w:divBdr>
        <w:top w:val="none" w:sz="0" w:space="0" w:color="auto"/>
        <w:left w:val="none" w:sz="0" w:space="0" w:color="auto"/>
        <w:bottom w:val="none" w:sz="0" w:space="0" w:color="auto"/>
        <w:right w:val="none" w:sz="0" w:space="0" w:color="auto"/>
      </w:divBdr>
    </w:div>
    <w:div w:id="287248498">
      <w:bodyDiv w:val="1"/>
      <w:marLeft w:val="0"/>
      <w:marRight w:val="0"/>
      <w:marTop w:val="0"/>
      <w:marBottom w:val="0"/>
      <w:divBdr>
        <w:top w:val="none" w:sz="0" w:space="0" w:color="auto"/>
        <w:left w:val="none" w:sz="0" w:space="0" w:color="auto"/>
        <w:bottom w:val="none" w:sz="0" w:space="0" w:color="auto"/>
        <w:right w:val="none" w:sz="0" w:space="0" w:color="auto"/>
      </w:divBdr>
    </w:div>
    <w:div w:id="287316380">
      <w:bodyDiv w:val="1"/>
      <w:marLeft w:val="0"/>
      <w:marRight w:val="0"/>
      <w:marTop w:val="0"/>
      <w:marBottom w:val="0"/>
      <w:divBdr>
        <w:top w:val="none" w:sz="0" w:space="0" w:color="auto"/>
        <w:left w:val="none" w:sz="0" w:space="0" w:color="auto"/>
        <w:bottom w:val="none" w:sz="0" w:space="0" w:color="auto"/>
        <w:right w:val="none" w:sz="0" w:space="0" w:color="auto"/>
      </w:divBdr>
    </w:div>
    <w:div w:id="287318928">
      <w:bodyDiv w:val="1"/>
      <w:marLeft w:val="0"/>
      <w:marRight w:val="0"/>
      <w:marTop w:val="0"/>
      <w:marBottom w:val="0"/>
      <w:divBdr>
        <w:top w:val="none" w:sz="0" w:space="0" w:color="auto"/>
        <w:left w:val="none" w:sz="0" w:space="0" w:color="auto"/>
        <w:bottom w:val="none" w:sz="0" w:space="0" w:color="auto"/>
        <w:right w:val="none" w:sz="0" w:space="0" w:color="auto"/>
      </w:divBdr>
    </w:div>
    <w:div w:id="287320272">
      <w:bodyDiv w:val="1"/>
      <w:marLeft w:val="0"/>
      <w:marRight w:val="0"/>
      <w:marTop w:val="0"/>
      <w:marBottom w:val="0"/>
      <w:divBdr>
        <w:top w:val="none" w:sz="0" w:space="0" w:color="auto"/>
        <w:left w:val="none" w:sz="0" w:space="0" w:color="auto"/>
        <w:bottom w:val="none" w:sz="0" w:space="0" w:color="auto"/>
        <w:right w:val="none" w:sz="0" w:space="0" w:color="auto"/>
      </w:divBdr>
    </w:div>
    <w:div w:id="287320821">
      <w:bodyDiv w:val="1"/>
      <w:marLeft w:val="0"/>
      <w:marRight w:val="0"/>
      <w:marTop w:val="0"/>
      <w:marBottom w:val="0"/>
      <w:divBdr>
        <w:top w:val="none" w:sz="0" w:space="0" w:color="auto"/>
        <w:left w:val="none" w:sz="0" w:space="0" w:color="auto"/>
        <w:bottom w:val="none" w:sz="0" w:space="0" w:color="auto"/>
        <w:right w:val="none" w:sz="0" w:space="0" w:color="auto"/>
      </w:divBdr>
    </w:div>
    <w:div w:id="287321306">
      <w:bodyDiv w:val="1"/>
      <w:marLeft w:val="0"/>
      <w:marRight w:val="0"/>
      <w:marTop w:val="0"/>
      <w:marBottom w:val="0"/>
      <w:divBdr>
        <w:top w:val="none" w:sz="0" w:space="0" w:color="auto"/>
        <w:left w:val="none" w:sz="0" w:space="0" w:color="auto"/>
        <w:bottom w:val="none" w:sz="0" w:space="0" w:color="auto"/>
        <w:right w:val="none" w:sz="0" w:space="0" w:color="auto"/>
      </w:divBdr>
    </w:div>
    <w:div w:id="287324110">
      <w:bodyDiv w:val="1"/>
      <w:marLeft w:val="0"/>
      <w:marRight w:val="0"/>
      <w:marTop w:val="0"/>
      <w:marBottom w:val="0"/>
      <w:divBdr>
        <w:top w:val="none" w:sz="0" w:space="0" w:color="auto"/>
        <w:left w:val="none" w:sz="0" w:space="0" w:color="auto"/>
        <w:bottom w:val="none" w:sz="0" w:space="0" w:color="auto"/>
        <w:right w:val="none" w:sz="0" w:space="0" w:color="auto"/>
      </w:divBdr>
    </w:div>
    <w:div w:id="287392255">
      <w:bodyDiv w:val="1"/>
      <w:marLeft w:val="0"/>
      <w:marRight w:val="0"/>
      <w:marTop w:val="0"/>
      <w:marBottom w:val="0"/>
      <w:divBdr>
        <w:top w:val="none" w:sz="0" w:space="0" w:color="auto"/>
        <w:left w:val="none" w:sz="0" w:space="0" w:color="auto"/>
        <w:bottom w:val="none" w:sz="0" w:space="0" w:color="auto"/>
        <w:right w:val="none" w:sz="0" w:space="0" w:color="auto"/>
      </w:divBdr>
    </w:div>
    <w:div w:id="287393805">
      <w:bodyDiv w:val="1"/>
      <w:marLeft w:val="0"/>
      <w:marRight w:val="0"/>
      <w:marTop w:val="0"/>
      <w:marBottom w:val="0"/>
      <w:divBdr>
        <w:top w:val="none" w:sz="0" w:space="0" w:color="auto"/>
        <w:left w:val="none" w:sz="0" w:space="0" w:color="auto"/>
        <w:bottom w:val="none" w:sz="0" w:space="0" w:color="auto"/>
        <w:right w:val="none" w:sz="0" w:space="0" w:color="auto"/>
      </w:divBdr>
    </w:div>
    <w:div w:id="287398107">
      <w:bodyDiv w:val="1"/>
      <w:marLeft w:val="0"/>
      <w:marRight w:val="0"/>
      <w:marTop w:val="0"/>
      <w:marBottom w:val="0"/>
      <w:divBdr>
        <w:top w:val="none" w:sz="0" w:space="0" w:color="auto"/>
        <w:left w:val="none" w:sz="0" w:space="0" w:color="auto"/>
        <w:bottom w:val="none" w:sz="0" w:space="0" w:color="auto"/>
        <w:right w:val="none" w:sz="0" w:space="0" w:color="auto"/>
      </w:divBdr>
    </w:div>
    <w:div w:id="287398246">
      <w:bodyDiv w:val="1"/>
      <w:marLeft w:val="0"/>
      <w:marRight w:val="0"/>
      <w:marTop w:val="0"/>
      <w:marBottom w:val="0"/>
      <w:divBdr>
        <w:top w:val="none" w:sz="0" w:space="0" w:color="auto"/>
        <w:left w:val="none" w:sz="0" w:space="0" w:color="auto"/>
        <w:bottom w:val="none" w:sz="0" w:space="0" w:color="auto"/>
        <w:right w:val="none" w:sz="0" w:space="0" w:color="auto"/>
      </w:divBdr>
    </w:div>
    <w:div w:id="287399717">
      <w:bodyDiv w:val="1"/>
      <w:marLeft w:val="0"/>
      <w:marRight w:val="0"/>
      <w:marTop w:val="0"/>
      <w:marBottom w:val="0"/>
      <w:divBdr>
        <w:top w:val="none" w:sz="0" w:space="0" w:color="auto"/>
        <w:left w:val="none" w:sz="0" w:space="0" w:color="auto"/>
        <w:bottom w:val="none" w:sz="0" w:space="0" w:color="auto"/>
        <w:right w:val="none" w:sz="0" w:space="0" w:color="auto"/>
      </w:divBdr>
    </w:div>
    <w:div w:id="287400051">
      <w:bodyDiv w:val="1"/>
      <w:marLeft w:val="0"/>
      <w:marRight w:val="0"/>
      <w:marTop w:val="0"/>
      <w:marBottom w:val="0"/>
      <w:divBdr>
        <w:top w:val="none" w:sz="0" w:space="0" w:color="auto"/>
        <w:left w:val="none" w:sz="0" w:space="0" w:color="auto"/>
        <w:bottom w:val="none" w:sz="0" w:space="0" w:color="auto"/>
        <w:right w:val="none" w:sz="0" w:space="0" w:color="auto"/>
      </w:divBdr>
    </w:div>
    <w:div w:id="287401166">
      <w:bodyDiv w:val="1"/>
      <w:marLeft w:val="0"/>
      <w:marRight w:val="0"/>
      <w:marTop w:val="0"/>
      <w:marBottom w:val="0"/>
      <w:divBdr>
        <w:top w:val="none" w:sz="0" w:space="0" w:color="auto"/>
        <w:left w:val="none" w:sz="0" w:space="0" w:color="auto"/>
        <w:bottom w:val="none" w:sz="0" w:space="0" w:color="auto"/>
        <w:right w:val="none" w:sz="0" w:space="0" w:color="auto"/>
      </w:divBdr>
    </w:div>
    <w:div w:id="287441156">
      <w:bodyDiv w:val="1"/>
      <w:marLeft w:val="0"/>
      <w:marRight w:val="0"/>
      <w:marTop w:val="0"/>
      <w:marBottom w:val="0"/>
      <w:divBdr>
        <w:top w:val="none" w:sz="0" w:space="0" w:color="auto"/>
        <w:left w:val="none" w:sz="0" w:space="0" w:color="auto"/>
        <w:bottom w:val="none" w:sz="0" w:space="0" w:color="auto"/>
        <w:right w:val="none" w:sz="0" w:space="0" w:color="auto"/>
      </w:divBdr>
    </w:div>
    <w:div w:id="287467017">
      <w:bodyDiv w:val="1"/>
      <w:marLeft w:val="0"/>
      <w:marRight w:val="0"/>
      <w:marTop w:val="0"/>
      <w:marBottom w:val="0"/>
      <w:divBdr>
        <w:top w:val="none" w:sz="0" w:space="0" w:color="auto"/>
        <w:left w:val="none" w:sz="0" w:space="0" w:color="auto"/>
        <w:bottom w:val="none" w:sz="0" w:space="0" w:color="auto"/>
        <w:right w:val="none" w:sz="0" w:space="0" w:color="auto"/>
      </w:divBdr>
    </w:div>
    <w:div w:id="287468544">
      <w:bodyDiv w:val="1"/>
      <w:marLeft w:val="0"/>
      <w:marRight w:val="0"/>
      <w:marTop w:val="0"/>
      <w:marBottom w:val="0"/>
      <w:divBdr>
        <w:top w:val="none" w:sz="0" w:space="0" w:color="auto"/>
        <w:left w:val="none" w:sz="0" w:space="0" w:color="auto"/>
        <w:bottom w:val="none" w:sz="0" w:space="0" w:color="auto"/>
        <w:right w:val="none" w:sz="0" w:space="0" w:color="auto"/>
      </w:divBdr>
    </w:div>
    <w:div w:id="287509552">
      <w:bodyDiv w:val="1"/>
      <w:marLeft w:val="0"/>
      <w:marRight w:val="0"/>
      <w:marTop w:val="0"/>
      <w:marBottom w:val="0"/>
      <w:divBdr>
        <w:top w:val="none" w:sz="0" w:space="0" w:color="auto"/>
        <w:left w:val="none" w:sz="0" w:space="0" w:color="auto"/>
        <w:bottom w:val="none" w:sz="0" w:space="0" w:color="auto"/>
        <w:right w:val="none" w:sz="0" w:space="0" w:color="auto"/>
      </w:divBdr>
    </w:div>
    <w:div w:id="287511753">
      <w:bodyDiv w:val="1"/>
      <w:marLeft w:val="0"/>
      <w:marRight w:val="0"/>
      <w:marTop w:val="0"/>
      <w:marBottom w:val="0"/>
      <w:divBdr>
        <w:top w:val="none" w:sz="0" w:space="0" w:color="auto"/>
        <w:left w:val="none" w:sz="0" w:space="0" w:color="auto"/>
        <w:bottom w:val="none" w:sz="0" w:space="0" w:color="auto"/>
        <w:right w:val="none" w:sz="0" w:space="0" w:color="auto"/>
      </w:divBdr>
    </w:div>
    <w:div w:id="287516449">
      <w:bodyDiv w:val="1"/>
      <w:marLeft w:val="0"/>
      <w:marRight w:val="0"/>
      <w:marTop w:val="0"/>
      <w:marBottom w:val="0"/>
      <w:divBdr>
        <w:top w:val="none" w:sz="0" w:space="0" w:color="auto"/>
        <w:left w:val="none" w:sz="0" w:space="0" w:color="auto"/>
        <w:bottom w:val="none" w:sz="0" w:space="0" w:color="auto"/>
        <w:right w:val="none" w:sz="0" w:space="0" w:color="auto"/>
      </w:divBdr>
    </w:div>
    <w:div w:id="287518653">
      <w:bodyDiv w:val="1"/>
      <w:marLeft w:val="0"/>
      <w:marRight w:val="0"/>
      <w:marTop w:val="0"/>
      <w:marBottom w:val="0"/>
      <w:divBdr>
        <w:top w:val="none" w:sz="0" w:space="0" w:color="auto"/>
        <w:left w:val="none" w:sz="0" w:space="0" w:color="auto"/>
        <w:bottom w:val="none" w:sz="0" w:space="0" w:color="auto"/>
        <w:right w:val="none" w:sz="0" w:space="0" w:color="auto"/>
      </w:divBdr>
    </w:div>
    <w:div w:id="287590359">
      <w:bodyDiv w:val="1"/>
      <w:marLeft w:val="0"/>
      <w:marRight w:val="0"/>
      <w:marTop w:val="0"/>
      <w:marBottom w:val="0"/>
      <w:divBdr>
        <w:top w:val="none" w:sz="0" w:space="0" w:color="auto"/>
        <w:left w:val="none" w:sz="0" w:space="0" w:color="auto"/>
        <w:bottom w:val="none" w:sz="0" w:space="0" w:color="auto"/>
        <w:right w:val="none" w:sz="0" w:space="0" w:color="auto"/>
      </w:divBdr>
    </w:div>
    <w:div w:id="287664691">
      <w:bodyDiv w:val="1"/>
      <w:marLeft w:val="0"/>
      <w:marRight w:val="0"/>
      <w:marTop w:val="0"/>
      <w:marBottom w:val="0"/>
      <w:divBdr>
        <w:top w:val="none" w:sz="0" w:space="0" w:color="auto"/>
        <w:left w:val="none" w:sz="0" w:space="0" w:color="auto"/>
        <w:bottom w:val="none" w:sz="0" w:space="0" w:color="auto"/>
        <w:right w:val="none" w:sz="0" w:space="0" w:color="auto"/>
      </w:divBdr>
    </w:div>
    <w:div w:id="287665884">
      <w:bodyDiv w:val="1"/>
      <w:marLeft w:val="0"/>
      <w:marRight w:val="0"/>
      <w:marTop w:val="0"/>
      <w:marBottom w:val="0"/>
      <w:divBdr>
        <w:top w:val="none" w:sz="0" w:space="0" w:color="auto"/>
        <w:left w:val="none" w:sz="0" w:space="0" w:color="auto"/>
        <w:bottom w:val="none" w:sz="0" w:space="0" w:color="auto"/>
        <w:right w:val="none" w:sz="0" w:space="0" w:color="auto"/>
      </w:divBdr>
    </w:div>
    <w:div w:id="287667135">
      <w:bodyDiv w:val="1"/>
      <w:marLeft w:val="0"/>
      <w:marRight w:val="0"/>
      <w:marTop w:val="0"/>
      <w:marBottom w:val="0"/>
      <w:divBdr>
        <w:top w:val="none" w:sz="0" w:space="0" w:color="auto"/>
        <w:left w:val="none" w:sz="0" w:space="0" w:color="auto"/>
        <w:bottom w:val="none" w:sz="0" w:space="0" w:color="auto"/>
        <w:right w:val="none" w:sz="0" w:space="0" w:color="auto"/>
      </w:divBdr>
    </w:div>
    <w:div w:id="287705524">
      <w:bodyDiv w:val="1"/>
      <w:marLeft w:val="0"/>
      <w:marRight w:val="0"/>
      <w:marTop w:val="0"/>
      <w:marBottom w:val="0"/>
      <w:divBdr>
        <w:top w:val="none" w:sz="0" w:space="0" w:color="auto"/>
        <w:left w:val="none" w:sz="0" w:space="0" w:color="auto"/>
        <w:bottom w:val="none" w:sz="0" w:space="0" w:color="auto"/>
        <w:right w:val="none" w:sz="0" w:space="0" w:color="auto"/>
      </w:divBdr>
    </w:div>
    <w:div w:id="287709325">
      <w:bodyDiv w:val="1"/>
      <w:marLeft w:val="0"/>
      <w:marRight w:val="0"/>
      <w:marTop w:val="0"/>
      <w:marBottom w:val="0"/>
      <w:divBdr>
        <w:top w:val="none" w:sz="0" w:space="0" w:color="auto"/>
        <w:left w:val="none" w:sz="0" w:space="0" w:color="auto"/>
        <w:bottom w:val="none" w:sz="0" w:space="0" w:color="auto"/>
        <w:right w:val="none" w:sz="0" w:space="0" w:color="auto"/>
      </w:divBdr>
    </w:div>
    <w:div w:id="287710809">
      <w:bodyDiv w:val="1"/>
      <w:marLeft w:val="0"/>
      <w:marRight w:val="0"/>
      <w:marTop w:val="0"/>
      <w:marBottom w:val="0"/>
      <w:divBdr>
        <w:top w:val="none" w:sz="0" w:space="0" w:color="auto"/>
        <w:left w:val="none" w:sz="0" w:space="0" w:color="auto"/>
        <w:bottom w:val="none" w:sz="0" w:space="0" w:color="auto"/>
        <w:right w:val="none" w:sz="0" w:space="0" w:color="auto"/>
      </w:divBdr>
    </w:div>
    <w:div w:id="287711205">
      <w:bodyDiv w:val="1"/>
      <w:marLeft w:val="0"/>
      <w:marRight w:val="0"/>
      <w:marTop w:val="0"/>
      <w:marBottom w:val="0"/>
      <w:divBdr>
        <w:top w:val="none" w:sz="0" w:space="0" w:color="auto"/>
        <w:left w:val="none" w:sz="0" w:space="0" w:color="auto"/>
        <w:bottom w:val="none" w:sz="0" w:space="0" w:color="auto"/>
        <w:right w:val="none" w:sz="0" w:space="0" w:color="auto"/>
      </w:divBdr>
    </w:div>
    <w:div w:id="287711257">
      <w:bodyDiv w:val="1"/>
      <w:marLeft w:val="0"/>
      <w:marRight w:val="0"/>
      <w:marTop w:val="0"/>
      <w:marBottom w:val="0"/>
      <w:divBdr>
        <w:top w:val="none" w:sz="0" w:space="0" w:color="auto"/>
        <w:left w:val="none" w:sz="0" w:space="0" w:color="auto"/>
        <w:bottom w:val="none" w:sz="0" w:space="0" w:color="auto"/>
        <w:right w:val="none" w:sz="0" w:space="0" w:color="auto"/>
      </w:divBdr>
    </w:div>
    <w:div w:id="287712034">
      <w:bodyDiv w:val="1"/>
      <w:marLeft w:val="0"/>
      <w:marRight w:val="0"/>
      <w:marTop w:val="0"/>
      <w:marBottom w:val="0"/>
      <w:divBdr>
        <w:top w:val="none" w:sz="0" w:space="0" w:color="auto"/>
        <w:left w:val="none" w:sz="0" w:space="0" w:color="auto"/>
        <w:bottom w:val="none" w:sz="0" w:space="0" w:color="auto"/>
        <w:right w:val="none" w:sz="0" w:space="0" w:color="auto"/>
      </w:divBdr>
    </w:div>
    <w:div w:id="287781132">
      <w:bodyDiv w:val="1"/>
      <w:marLeft w:val="0"/>
      <w:marRight w:val="0"/>
      <w:marTop w:val="0"/>
      <w:marBottom w:val="0"/>
      <w:divBdr>
        <w:top w:val="none" w:sz="0" w:space="0" w:color="auto"/>
        <w:left w:val="none" w:sz="0" w:space="0" w:color="auto"/>
        <w:bottom w:val="none" w:sz="0" w:space="0" w:color="auto"/>
        <w:right w:val="none" w:sz="0" w:space="0" w:color="auto"/>
      </w:divBdr>
    </w:div>
    <w:div w:id="287785656">
      <w:bodyDiv w:val="1"/>
      <w:marLeft w:val="0"/>
      <w:marRight w:val="0"/>
      <w:marTop w:val="0"/>
      <w:marBottom w:val="0"/>
      <w:divBdr>
        <w:top w:val="none" w:sz="0" w:space="0" w:color="auto"/>
        <w:left w:val="none" w:sz="0" w:space="0" w:color="auto"/>
        <w:bottom w:val="none" w:sz="0" w:space="0" w:color="auto"/>
        <w:right w:val="none" w:sz="0" w:space="0" w:color="auto"/>
      </w:divBdr>
    </w:div>
    <w:div w:id="287856893">
      <w:bodyDiv w:val="1"/>
      <w:marLeft w:val="0"/>
      <w:marRight w:val="0"/>
      <w:marTop w:val="0"/>
      <w:marBottom w:val="0"/>
      <w:divBdr>
        <w:top w:val="none" w:sz="0" w:space="0" w:color="auto"/>
        <w:left w:val="none" w:sz="0" w:space="0" w:color="auto"/>
        <w:bottom w:val="none" w:sz="0" w:space="0" w:color="auto"/>
        <w:right w:val="none" w:sz="0" w:space="0" w:color="auto"/>
      </w:divBdr>
    </w:div>
    <w:div w:id="287858140">
      <w:bodyDiv w:val="1"/>
      <w:marLeft w:val="0"/>
      <w:marRight w:val="0"/>
      <w:marTop w:val="0"/>
      <w:marBottom w:val="0"/>
      <w:divBdr>
        <w:top w:val="none" w:sz="0" w:space="0" w:color="auto"/>
        <w:left w:val="none" w:sz="0" w:space="0" w:color="auto"/>
        <w:bottom w:val="none" w:sz="0" w:space="0" w:color="auto"/>
        <w:right w:val="none" w:sz="0" w:space="0" w:color="auto"/>
      </w:divBdr>
    </w:div>
    <w:div w:id="287904546">
      <w:bodyDiv w:val="1"/>
      <w:marLeft w:val="0"/>
      <w:marRight w:val="0"/>
      <w:marTop w:val="0"/>
      <w:marBottom w:val="0"/>
      <w:divBdr>
        <w:top w:val="none" w:sz="0" w:space="0" w:color="auto"/>
        <w:left w:val="none" w:sz="0" w:space="0" w:color="auto"/>
        <w:bottom w:val="none" w:sz="0" w:space="0" w:color="auto"/>
        <w:right w:val="none" w:sz="0" w:space="0" w:color="auto"/>
      </w:divBdr>
    </w:div>
    <w:div w:id="287932268">
      <w:bodyDiv w:val="1"/>
      <w:marLeft w:val="0"/>
      <w:marRight w:val="0"/>
      <w:marTop w:val="0"/>
      <w:marBottom w:val="0"/>
      <w:divBdr>
        <w:top w:val="none" w:sz="0" w:space="0" w:color="auto"/>
        <w:left w:val="none" w:sz="0" w:space="0" w:color="auto"/>
        <w:bottom w:val="none" w:sz="0" w:space="0" w:color="auto"/>
        <w:right w:val="none" w:sz="0" w:space="0" w:color="auto"/>
      </w:divBdr>
    </w:div>
    <w:div w:id="287977518">
      <w:bodyDiv w:val="1"/>
      <w:marLeft w:val="0"/>
      <w:marRight w:val="0"/>
      <w:marTop w:val="0"/>
      <w:marBottom w:val="0"/>
      <w:divBdr>
        <w:top w:val="none" w:sz="0" w:space="0" w:color="auto"/>
        <w:left w:val="none" w:sz="0" w:space="0" w:color="auto"/>
        <w:bottom w:val="none" w:sz="0" w:space="0" w:color="auto"/>
        <w:right w:val="none" w:sz="0" w:space="0" w:color="auto"/>
      </w:divBdr>
    </w:div>
    <w:div w:id="287977993">
      <w:bodyDiv w:val="1"/>
      <w:marLeft w:val="0"/>
      <w:marRight w:val="0"/>
      <w:marTop w:val="0"/>
      <w:marBottom w:val="0"/>
      <w:divBdr>
        <w:top w:val="none" w:sz="0" w:space="0" w:color="auto"/>
        <w:left w:val="none" w:sz="0" w:space="0" w:color="auto"/>
        <w:bottom w:val="none" w:sz="0" w:space="0" w:color="auto"/>
        <w:right w:val="none" w:sz="0" w:space="0" w:color="auto"/>
      </w:divBdr>
    </w:div>
    <w:div w:id="288055377">
      <w:bodyDiv w:val="1"/>
      <w:marLeft w:val="0"/>
      <w:marRight w:val="0"/>
      <w:marTop w:val="0"/>
      <w:marBottom w:val="0"/>
      <w:divBdr>
        <w:top w:val="none" w:sz="0" w:space="0" w:color="auto"/>
        <w:left w:val="none" w:sz="0" w:space="0" w:color="auto"/>
        <w:bottom w:val="none" w:sz="0" w:space="0" w:color="auto"/>
        <w:right w:val="none" w:sz="0" w:space="0" w:color="auto"/>
      </w:divBdr>
    </w:div>
    <w:div w:id="288056272">
      <w:bodyDiv w:val="1"/>
      <w:marLeft w:val="0"/>
      <w:marRight w:val="0"/>
      <w:marTop w:val="0"/>
      <w:marBottom w:val="0"/>
      <w:divBdr>
        <w:top w:val="none" w:sz="0" w:space="0" w:color="auto"/>
        <w:left w:val="none" w:sz="0" w:space="0" w:color="auto"/>
        <w:bottom w:val="none" w:sz="0" w:space="0" w:color="auto"/>
        <w:right w:val="none" w:sz="0" w:space="0" w:color="auto"/>
      </w:divBdr>
    </w:div>
    <w:div w:id="288098970">
      <w:bodyDiv w:val="1"/>
      <w:marLeft w:val="0"/>
      <w:marRight w:val="0"/>
      <w:marTop w:val="0"/>
      <w:marBottom w:val="0"/>
      <w:divBdr>
        <w:top w:val="none" w:sz="0" w:space="0" w:color="auto"/>
        <w:left w:val="none" w:sz="0" w:space="0" w:color="auto"/>
        <w:bottom w:val="none" w:sz="0" w:space="0" w:color="auto"/>
        <w:right w:val="none" w:sz="0" w:space="0" w:color="auto"/>
      </w:divBdr>
    </w:div>
    <w:div w:id="288123161">
      <w:bodyDiv w:val="1"/>
      <w:marLeft w:val="0"/>
      <w:marRight w:val="0"/>
      <w:marTop w:val="0"/>
      <w:marBottom w:val="0"/>
      <w:divBdr>
        <w:top w:val="none" w:sz="0" w:space="0" w:color="auto"/>
        <w:left w:val="none" w:sz="0" w:space="0" w:color="auto"/>
        <w:bottom w:val="none" w:sz="0" w:space="0" w:color="auto"/>
        <w:right w:val="none" w:sz="0" w:space="0" w:color="auto"/>
      </w:divBdr>
    </w:div>
    <w:div w:id="288124014">
      <w:bodyDiv w:val="1"/>
      <w:marLeft w:val="0"/>
      <w:marRight w:val="0"/>
      <w:marTop w:val="0"/>
      <w:marBottom w:val="0"/>
      <w:divBdr>
        <w:top w:val="none" w:sz="0" w:space="0" w:color="auto"/>
        <w:left w:val="none" w:sz="0" w:space="0" w:color="auto"/>
        <w:bottom w:val="none" w:sz="0" w:space="0" w:color="auto"/>
        <w:right w:val="none" w:sz="0" w:space="0" w:color="auto"/>
      </w:divBdr>
    </w:div>
    <w:div w:id="288169283">
      <w:bodyDiv w:val="1"/>
      <w:marLeft w:val="0"/>
      <w:marRight w:val="0"/>
      <w:marTop w:val="0"/>
      <w:marBottom w:val="0"/>
      <w:divBdr>
        <w:top w:val="none" w:sz="0" w:space="0" w:color="auto"/>
        <w:left w:val="none" w:sz="0" w:space="0" w:color="auto"/>
        <w:bottom w:val="none" w:sz="0" w:space="0" w:color="auto"/>
        <w:right w:val="none" w:sz="0" w:space="0" w:color="auto"/>
      </w:divBdr>
    </w:div>
    <w:div w:id="288171750">
      <w:bodyDiv w:val="1"/>
      <w:marLeft w:val="0"/>
      <w:marRight w:val="0"/>
      <w:marTop w:val="0"/>
      <w:marBottom w:val="0"/>
      <w:divBdr>
        <w:top w:val="none" w:sz="0" w:space="0" w:color="auto"/>
        <w:left w:val="none" w:sz="0" w:space="0" w:color="auto"/>
        <w:bottom w:val="none" w:sz="0" w:space="0" w:color="auto"/>
        <w:right w:val="none" w:sz="0" w:space="0" w:color="auto"/>
      </w:divBdr>
    </w:div>
    <w:div w:id="288173334">
      <w:bodyDiv w:val="1"/>
      <w:marLeft w:val="0"/>
      <w:marRight w:val="0"/>
      <w:marTop w:val="0"/>
      <w:marBottom w:val="0"/>
      <w:divBdr>
        <w:top w:val="none" w:sz="0" w:space="0" w:color="auto"/>
        <w:left w:val="none" w:sz="0" w:space="0" w:color="auto"/>
        <w:bottom w:val="none" w:sz="0" w:space="0" w:color="auto"/>
        <w:right w:val="none" w:sz="0" w:space="0" w:color="auto"/>
      </w:divBdr>
    </w:div>
    <w:div w:id="288245977">
      <w:bodyDiv w:val="1"/>
      <w:marLeft w:val="0"/>
      <w:marRight w:val="0"/>
      <w:marTop w:val="0"/>
      <w:marBottom w:val="0"/>
      <w:divBdr>
        <w:top w:val="none" w:sz="0" w:space="0" w:color="auto"/>
        <w:left w:val="none" w:sz="0" w:space="0" w:color="auto"/>
        <w:bottom w:val="none" w:sz="0" w:space="0" w:color="auto"/>
        <w:right w:val="none" w:sz="0" w:space="0" w:color="auto"/>
      </w:divBdr>
    </w:div>
    <w:div w:id="288248602">
      <w:bodyDiv w:val="1"/>
      <w:marLeft w:val="0"/>
      <w:marRight w:val="0"/>
      <w:marTop w:val="0"/>
      <w:marBottom w:val="0"/>
      <w:divBdr>
        <w:top w:val="none" w:sz="0" w:space="0" w:color="auto"/>
        <w:left w:val="none" w:sz="0" w:space="0" w:color="auto"/>
        <w:bottom w:val="none" w:sz="0" w:space="0" w:color="auto"/>
        <w:right w:val="none" w:sz="0" w:space="0" w:color="auto"/>
      </w:divBdr>
    </w:div>
    <w:div w:id="288321660">
      <w:bodyDiv w:val="1"/>
      <w:marLeft w:val="0"/>
      <w:marRight w:val="0"/>
      <w:marTop w:val="0"/>
      <w:marBottom w:val="0"/>
      <w:divBdr>
        <w:top w:val="none" w:sz="0" w:space="0" w:color="auto"/>
        <w:left w:val="none" w:sz="0" w:space="0" w:color="auto"/>
        <w:bottom w:val="none" w:sz="0" w:space="0" w:color="auto"/>
        <w:right w:val="none" w:sz="0" w:space="0" w:color="auto"/>
      </w:divBdr>
    </w:div>
    <w:div w:id="288323983">
      <w:bodyDiv w:val="1"/>
      <w:marLeft w:val="0"/>
      <w:marRight w:val="0"/>
      <w:marTop w:val="0"/>
      <w:marBottom w:val="0"/>
      <w:divBdr>
        <w:top w:val="none" w:sz="0" w:space="0" w:color="auto"/>
        <w:left w:val="none" w:sz="0" w:space="0" w:color="auto"/>
        <w:bottom w:val="none" w:sz="0" w:space="0" w:color="auto"/>
        <w:right w:val="none" w:sz="0" w:space="0" w:color="auto"/>
      </w:divBdr>
    </w:div>
    <w:div w:id="288324385">
      <w:bodyDiv w:val="1"/>
      <w:marLeft w:val="0"/>
      <w:marRight w:val="0"/>
      <w:marTop w:val="0"/>
      <w:marBottom w:val="0"/>
      <w:divBdr>
        <w:top w:val="none" w:sz="0" w:space="0" w:color="auto"/>
        <w:left w:val="none" w:sz="0" w:space="0" w:color="auto"/>
        <w:bottom w:val="none" w:sz="0" w:space="0" w:color="auto"/>
        <w:right w:val="none" w:sz="0" w:space="0" w:color="auto"/>
      </w:divBdr>
    </w:div>
    <w:div w:id="288358548">
      <w:bodyDiv w:val="1"/>
      <w:marLeft w:val="0"/>
      <w:marRight w:val="0"/>
      <w:marTop w:val="0"/>
      <w:marBottom w:val="0"/>
      <w:divBdr>
        <w:top w:val="none" w:sz="0" w:space="0" w:color="auto"/>
        <w:left w:val="none" w:sz="0" w:space="0" w:color="auto"/>
        <w:bottom w:val="none" w:sz="0" w:space="0" w:color="auto"/>
        <w:right w:val="none" w:sz="0" w:space="0" w:color="auto"/>
      </w:divBdr>
    </w:div>
    <w:div w:id="288359077">
      <w:bodyDiv w:val="1"/>
      <w:marLeft w:val="0"/>
      <w:marRight w:val="0"/>
      <w:marTop w:val="0"/>
      <w:marBottom w:val="0"/>
      <w:divBdr>
        <w:top w:val="none" w:sz="0" w:space="0" w:color="auto"/>
        <w:left w:val="none" w:sz="0" w:space="0" w:color="auto"/>
        <w:bottom w:val="none" w:sz="0" w:space="0" w:color="auto"/>
        <w:right w:val="none" w:sz="0" w:space="0" w:color="auto"/>
      </w:divBdr>
    </w:div>
    <w:div w:id="288433522">
      <w:bodyDiv w:val="1"/>
      <w:marLeft w:val="0"/>
      <w:marRight w:val="0"/>
      <w:marTop w:val="0"/>
      <w:marBottom w:val="0"/>
      <w:divBdr>
        <w:top w:val="none" w:sz="0" w:space="0" w:color="auto"/>
        <w:left w:val="none" w:sz="0" w:space="0" w:color="auto"/>
        <w:bottom w:val="none" w:sz="0" w:space="0" w:color="auto"/>
        <w:right w:val="none" w:sz="0" w:space="0" w:color="auto"/>
      </w:divBdr>
    </w:div>
    <w:div w:id="288435935">
      <w:bodyDiv w:val="1"/>
      <w:marLeft w:val="0"/>
      <w:marRight w:val="0"/>
      <w:marTop w:val="0"/>
      <w:marBottom w:val="0"/>
      <w:divBdr>
        <w:top w:val="none" w:sz="0" w:space="0" w:color="auto"/>
        <w:left w:val="none" w:sz="0" w:space="0" w:color="auto"/>
        <w:bottom w:val="none" w:sz="0" w:space="0" w:color="auto"/>
        <w:right w:val="none" w:sz="0" w:space="0" w:color="auto"/>
      </w:divBdr>
    </w:div>
    <w:div w:id="288437574">
      <w:bodyDiv w:val="1"/>
      <w:marLeft w:val="0"/>
      <w:marRight w:val="0"/>
      <w:marTop w:val="0"/>
      <w:marBottom w:val="0"/>
      <w:divBdr>
        <w:top w:val="none" w:sz="0" w:space="0" w:color="auto"/>
        <w:left w:val="none" w:sz="0" w:space="0" w:color="auto"/>
        <w:bottom w:val="none" w:sz="0" w:space="0" w:color="auto"/>
        <w:right w:val="none" w:sz="0" w:space="0" w:color="auto"/>
      </w:divBdr>
    </w:div>
    <w:div w:id="288438960">
      <w:bodyDiv w:val="1"/>
      <w:marLeft w:val="0"/>
      <w:marRight w:val="0"/>
      <w:marTop w:val="0"/>
      <w:marBottom w:val="0"/>
      <w:divBdr>
        <w:top w:val="none" w:sz="0" w:space="0" w:color="auto"/>
        <w:left w:val="none" w:sz="0" w:space="0" w:color="auto"/>
        <w:bottom w:val="none" w:sz="0" w:space="0" w:color="auto"/>
        <w:right w:val="none" w:sz="0" w:space="0" w:color="auto"/>
      </w:divBdr>
    </w:div>
    <w:div w:id="288439128">
      <w:bodyDiv w:val="1"/>
      <w:marLeft w:val="0"/>
      <w:marRight w:val="0"/>
      <w:marTop w:val="0"/>
      <w:marBottom w:val="0"/>
      <w:divBdr>
        <w:top w:val="none" w:sz="0" w:space="0" w:color="auto"/>
        <w:left w:val="none" w:sz="0" w:space="0" w:color="auto"/>
        <w:bottom w:val="none" w:sz="0" w:space="0" w:color="auto"/>
        <w:right w:val="none" w:sz="0" w:space="0" w:color="auto"/>
      </w:divBdr>
    </w:div>
    <w:div w:id="288441433">
      <w:bodyDiv w:val="1"/>
      <w:marLeft w:val="0"/>
      <w:marRight w:val="0"/>
      <w:marTop w:val="0"/>
      <w:marBottom w:val="0"/>
      <w:divBdr>
        <w:top w:val="none" w:sz="0" w:space="0" w:color="auto"/>
        <w:left w:val="none" w:sz="0" w:space="0" w:color="auto"/>
        <w:bottom w:val="none" w:sz="0" w:space="0" w:color="auto"/>
        <w:right w:val="none" w:sz="0" w:space="0" w:color="auto"/>
      </w:divBdr>
    </w:div>
    <w:div w:id="288509031">
      <w:bodyDiv w:val="1"/>
      <w:marLeft w:val="0"/>
      <w:marRight w:val="0"/>
      <w:marTop w:val="0"/>
      <w:marBottom w:val="0"/>
      <w:divBdr>
        <w:top w:val="none" w:sz="0" w:space="0" w:color="auto"/>
        <w:left w:val="none" w:sz="0" w:space="0" w:color="auto"/>
        <w:bottom w:val="none" w:sz="0" w:space="0" w:color="auto"/>
        <w:right w:val="none" w:sz="0" w:space="0" w:color="auto"/>
      </w:divBdr>
    </w:div>
    <w:div w:id="288513452">
      <w:bodyDiv w:val="1"/>
      <w:marLeft w:val="0"/>
      <w:marRight w:val="0"/>
      <w:marTop w:val="0"/>
      <w:marBottom w:val="0"/>
      <w:divBdr>
        <w:top w:val="none" w:sz="0" w:space="0" w:color="auto"/>
        <w:left w:val="none" w:sz="0" w:space="0" w:color="auto"/>
        <w:bottom w:val="none" w:sz="0" w:space="0" w:color="auto"/>
        <w:right w:val="none" w:sz="0" w:space="0" w:color="auto"/>
      </w:divBdr>
    </w:div>
    <w:div w:id="288513524">
      <w:bodyDiv w:val="1"/>
      <w:marLeft w:val="0"/>
      <w:marRight w:val="0"/>
      <w:marTop w:val="0"/>
      <w:marBottom w:val="0"/>
      <w:divBdr>
        <w:top w:val="none" w:sz="0" w:space="0" w:color="auto"/>
        <w:left w:val="none" w:sz="0" w:space="0" w:color="auto"/>
        <w:bottom w:val="none" w:sz="0" w:space="0" w:color="auto"/>
        <w:right w:val="none" w:sz="0" w:space="0" w:color="auto"/>
      </w:divBdr>
    </w:div>
    <w:div w:id="288558864">
      <w:bodyDiv w:val="1"/>
      <w:marLeft w:val="0"/>
      <w:marRight w:val="0"/>
      <w:marTop w:val="0"/>
      <w:marBottom w:val="0"/>
      <w:divBdr>
        <w:top w:val="none" w:sz="0" w:space="0" w:color="auto"/>
        <w:left w:val="none" w:sz="0" w:space="0" w:color="auto"/>
        <w:bottom w:val="none" w:sz="0" w:space="0" w:color="auto"/>
        <w:right w:val="none" w:sz="0" w:space="0" w:color="auto"/>
      </w:divBdr>
    </w:div>
    <w:div w:id="288559368">
      <w:bodyDiv w:val="1"/>
      <w:marLeft w:val="0"/>
      <w:marRight w:val="0"/>
      <w:marTop w:val="0"/>
      <w:marBottom w:val="0"/>
      <w:divBdr>
        <w:top w:val="none" w:sz="0" w:space="0" w:color="auto"/>
        <w:left w:val="none" w:sz="0" w:space="0" w:color="auto"/>
        <w:bottom w:val="none" w:sz="0" w:space="0" w:color="auto"/>
        <w:right w:val="none" w:sz="0" w:space="0" w:color="auto"/>
      </w:divBdr>
    </w:div>
    <w:div w:id="288559970">
      <w:bodyDiv w:val="1"/>
      <w:marLeft w:val="0"/>
      <w:marRight w:val="0"/>
      <w:marTop w:val="0"/>
      <w:marBottom w:val="0"/>
      <w:divBdr>
        <w:top w:val="none" w:sz="0" w:space="0" w:color="auto"/>
        <w:left w:val="none" w:sz="0" w:space="0" w:color="auto"/>
        <w:bottom w:val="none" w:sz="0" w:space="0" w:color="auto"/>
        <w:right w:val="none" w:sz="0" w:space="0" w:color="auto"/>
      </w:divBdr>
    </w:div>
    <w:div w:id="288560922">
      <w:bodyDiv w:val="1"/>
      <w:marLeft w:val="0"/>
      <w:marRight w:val="0"/>
      <w:marTop w:val="0"/>
      <w:marBottom w:val="0"/>
      <w:divBdr>
        <w:top w:val="none" w:sz="0" w:space="0" w:color="auto"/>
        <w:left w:val="none" w:sz="0" w:space="0" w:color="auto"/>
        <w:bottom w:val="none" w:sz="0" w:space="0" w:color="auto"/>
        <w:right w:val="none" w:sz="0" w:space="0" w:color="auto"/>
      </w:divBdr>
    </w:div>
    <w:div w:id="288587440">
      <w:bodyDiv w:val="1"/>
      <w:marLeft w:val="0"/>
      <w:marRight w:val="0"/>
      <w:marTop w:val="0"/>
      <w:marBottom w:val="0"/>
      <w:divBdr>
        <w:top w:val="none" w:sz="0" w:space="0" w:color="auto"/>
        <w:left w:val="none" w:sz="0" w:space="0" w:color="auto"/>
        <w:bottom w:val="none" w:sz="0" w:space="0" w:color="auto"/>
        <w:right w:val="none" w:sz="0" w:space="0" w:color="auto"/>
      </w:divBdr>
    </w:div>
    <w:div w:id="288629115">
      <w:bodyDiv w:val="1"/>
      <w:marLeft w:val="0"/>
      <w:marRight w:val="0"/>
      <w:marTop w:val="0"/>
      <w:marBottom w:val="0"/>
      <w:divBdr>
        <w:top w:val="none" w:sz="0" w:space="0" w:color="auto"/>
        <w:left w:val="none" w:sz="0" w:space="0" w:color="auto"/>
        <w:bottom w:val="none" w:sz="0" w:space="0" w:color="auto"/>
        <w:right w:val="none" w:sz="0" w:space="0" w:color="auto"/>
      </w:divBdr>
    </w:div>
    <w:div w:id="288631560">
      <w:bodyDiv w:val="1"/>
      <w:marLeft w:val="0"/>
      <w:marRight w:val="0"/>
      <w:marTop w:val="0"/>
      <w:marBottom w:val="0"/>
      <w:divBdr>
        <w:top w:val="none" w:sz="0" w:space="0" w:color="auto"/>
        <w:left w:val="none" w:sz="0" w:space="0" w:color="auto"/>
        <w:bottom w:val="none" w:sz="0" w:space="0" w:color="auto"/>
        <w:right w:val="none" w:sz="0" w:space="0" w:color="auto"/>
      </w:divBdr>
    </w:div>
    <w:div w:id="288634125">
      <w:bodyDiv w:val="1"/>
      <w:marLeft w:val="0"/>
      <w:marRight w:val="0"/>
      <w:marTop w:val="0"/>
      <w:marBottom w:val="0"/>
      <w:divBdr>
        <w:top w:val="none" w:sz="0" w:space="0" w:color="auto"/>
        <w:left w:val="none" w:sz="0" w:space="0" w:color="auto"/>
        <w:bottom w:val="none" w:sz="0" w:space="0" w:color="auto"/>
        <w:right w:val="none" w:sz="0" w:space="0" w:color="auto"/>
      </w:divBdr>
    </w:div>
    <w:div w:id="288635269">
      <w:bodyDiv w:val="1"/>
      <w:marLeft w:val="0"/>
      <w:marRight w:val="0"/>
      <w:marTop w:val="0"/>
      <w:marBottom w:val="0"/>
      <w:divBdr>
        <w:top w:val="none" w:sz="0" w:space="0" w:color="auto"/>
        <w:left w:val="none" w:sz="0" w:space="0" w:color="auto"/>
        <w:bottom w:val="none" w:sz="0" w:space="0" w:color="auto"/>
        <w:right w:val="none" w:sz="0" w:space="0" w:color="auto"/>
      </w:divBdr>
    </w:div>
    <w:div w:id="288635771">
      <w:bodyDiv w:val="1"/>
      <w:marLeft w:val="0"/>
      <w:marRight w:val="0"/>
      <w:marTop w:val="0"/>
      <w:marBottom w:val="0"/>
      <w:divBdr>
        <w:top w:val="none" w:sz="0" w:space="0" w:color="auto"/>
        <w:left w:val="none" w:sz="0" w:space="0" w:color="auto"/>
        <w:bottom w:val="none" w:sz="0" w:space="0" w:color="auto"/>
        <w:right w:val="none" w:sz="0" w:space="0" w:color="auto"/>
      </w:divBdr>
    </w:div>
    <w:div w:id="288702712">
      <w:bodyDiv w:val="1"/>
      <w:marLeft w:val="0"/>
      <w:marRight w:val="0"/>
      <w:marTop w:val="0"/>
      <w:marBottom w:val="0"/>
      <w:divBdr>
        <w:top w:val="none" w:sz="0" w:space="0" w:color="auto"/>
        <w:left w:val="none" w:sz="0" w:space="0" w:color="auto"/>
        <w:bottom w:val="none" w:sz="0" w:space="0" w:color="auto"/>
        <w:right w:val="none" w:sz="0" w:space="0" w:color="auto"/>
      </w:divBdr>
    </w:div>
    <w:div w:id="288702788">
      <w:bodyDiv w:val="1"/>
      <w:marLeft w:val="0"/>
      <w:marRight w:val="0"/>
      <w:marTop w:val="0"/>
      <w:marBottom w:val="0"/>
      <w:divBdr>
        <w:top w:val="none" w:sz="0" w:space="0" w:color="auto"/>
        <w:left w:val="none" w:sz="0" w:space="0" w:color="auto"/>
        <w:bottom w:val="none" w:sz="0" w:space="0" w:color="auto"/>
        <w:right w:val="none" w:sz="0" w:space="0" w:color="auto"/>
      </w:divBdr>
    </w:div>
    <w:div w:id="288706966">
      <w:bodyDiv w:val="1"/>
      <w:marLeft w:val="0"/>
      <w:marRight w:val="0"/>
      <w:marTop w:val="0"/>
      <w:marBottom w:val="0"/>
      <w:divBdr>
        <w:top w:val="none" w:sz="0" w:space="0" w:color="auto"/>
        <w:left w:val="none" w:sz="0" w:space="0" w:color="auto"/>
        <w:bottom w:val="none" w:sz="0" w:space="0" w:color="auto"/>
        <w:right w:val="none" w:sz="0" w:space="0" w:color="auto"/>
      </w:divBdr>
    </w:div>
    <w:div w:id="288707556">
      <w:bodyDiv w:val="1"/>
      <w:marLeft w:val="0"/>
      <w:marRight w:val="0"/>
      <w:marTop w:val="0"/>
      <w:marBottom w:val="0"/>
      <w:divBdr>
        <w:top w:val="none" w:sz="0" w:space="0" w:color="auto"/>
        <w:left w:val="none" w:sz="0" w:space="0" w:color="auto"/>
        <w:bottom w:val="none" w:sz="0" w:space="0" w:color="auto"/>
        <w:right w:val="none" w:sz="0" w:space="0" w:color="auto"/>
      </w:divBdr>
    </w:div>
    <w:div w:id="288777995">
      <w:bodyDiv w:val="1"/>
      <w:marLeft w:val="0"/>
      <w:marRight w:val="0"/>
      <w:marTop w:val="0"/>
      <w:marBottom w:val="0"/>
      <w:divBdr>
        <w:top w:val="none" w:sz="0" w:space="0" w:color="auto"/>
        <w:left w:val="none" w:sz="0" w:space="0" w:color="auto"/>
        <w:bottom w:val="none" w:sz="0" w:space="0" w:color="auto"/>
        <w:right w:val="none" w:sz="0" w:space="0" w:color="auto"/>
      </w:divBdr>
    </w:div>
    <w:div w:id="288822717">
      <w:bodyDiv w:val="1"/>
      <w:marLeft w:val="0"/>
      <w:marRight w:val="0"/>
      <w:marTop w:val="0"/>
      <w:marBottom w:val="0"/>
      <w:divBdr>
        <w:top w:val="none" w:sz="0" w:space="0" w:color="auto"/>
        <w:left w:val="none" w:sz="0" w:space="0" w:color="auto"/>
        <w:bottom w:val="none" w:sz="0" w:space="0" w:color="auto"/>
        <w:right w:val="none" w:sz="0" w:space="0" w:color="auto"/>
      </w:divBdr>
    </w:div>
    <w:div w:id="288825574">
      <w:bodyDiv w:val="1"/>
      <w:marLeft w:val="0"/>
      <w:marRight w:val="0"/>
      <w:marTop w:val="0"/>
      <w:marBottom w:val="0"/>
      <w:divBdr>
        <w:top w:val="none" w:sz="0" w:space="0" w:color="auto"/>
        <w:left w:val="none" w:sz="0" w:space="0" w:color="auto"/>
        <w:bottom w:val="none" w:sz="0" w:space="0" w:color="auto"/>
        <w:right w:val="none" w:sz="0" w:space="0" w:color="auto"/>
      </w:divBdr>
    </w:div>
    <w:div w:id="288895736">
      <w:bodyDiv w:val="1"/>
      <w:marLeft w:val="0"/>
      <w:marRight w:val="0"/>
      <w:marTop w:val="0"/>
      <w:marBottom w:val="0"/>
      <w:divBdr>
        <w:top w:val="none" w:sz="0" w:space="0" w:color="auto"/>
        <w:left w:val="none" w:sz="0" w:space="0" w:color="auto"/>
        <w:bottom w:val="none" w:sz="0" w:space="0" w:color="auto"/>
        <w:right w:val="none" w:sz="0" w:space="0" w:color="auto"/>
      </w:divBdr>
    </w:div>
    <w:div w:id="288901546">
      <w:bodyDiv w:val="1"/>
      <w:marLeft w:val="0"/>
      <w:marRight w:val="0"/>
      <w:marTop w:val="0"/>
      <w:marBottom w:val="0"/>
      <w:divBdr>
        <w:top w:val="none" w:sz="0" w:space="0" w:color="auto"/>
        <w:left w:val="none" w:sz="0" w:space="0" w:color="auto"/>
        <w:bottom w:val="none" w:sz="0" w:space="0" w:color="auto"/>
        <w:right w:val="none" w:sz="0" w:space="0" w:color="auto"/>
      </w:divBdr>
    </w:div>
    <w:div w:id="288904122">
      <w:bodyDiv w:val="1"/>
      <w:marLeft w:val="0"/>
      <w:marRight w:val="0"/>
      <w:marTop w:val="0"/>
      <w:marBottom w:val="0"/>
      <w:divBdr>
        <w:top w:val="none" w:sz="0" w:space="0" w:color="auto"/>
        <w:left w:val="none" w:sz="0" w:space="0" w:color="auto"/>
        <w:bottom w:val="none" w:sz="0" w:space="0" w:color="auto"/>
        <w:right w:val="none" w:sz="0" w:space="0" w:color="auto"/>
      </w:divBdr>
    </w:div>
    <w:div w:id="288973745">
      <w:bodyDiv w:val="1"/>
      <w:marLeft w:val="0"/>
      <w:marRight w:val="0"/>
      <w:marTop w:val="0"/>
      <w:marBottom w:val="0"/>
      <w:divBdr>
        <w:top w:val="none" w:sz="0" w:space="0" w:color="auto"/>
        <w:left w:val="none" w:sz="0" w:space="0" w:color="auto"/>
        <w:bottom w:val="none" w:sz="0" w:space="0" w:color="auto"/>
        <w:right w:val="none" w:sz="0" w:space="0" w:color="auto"/>
      </w:divBdr>
    </w:div>
    <w:div w:id="288974606">
      <w:bodyDiv w:val="1"/>
      <w:marLeft w:val="0"/>
      <w:marRight w:val="0"/>
      <w:marTop w:val="0"/>
      <w:marBottom w:val="0"/>
      <w:divBdr>
        <w:top w:val="none" w:sz="0" w:space="0" w:color="auto"/>
        <w:left w:val="none" w:sz="0" w:space="0" w:color="auto"/>
        <w:bottom w:val="none" w:sz="0" w:space="0" w:color="auto"/>
        <w:right w:val="none" w:sz="0" w:space="0" w:color="auto"/>
      </w:divBdr>
    </w:div>
    <w:div w:id="289016433">
      <w:bodyDiv w:val="1"/>
      <w:marLeft w:val="0"/>
      <w:marRight w:val="0"/>
      <w:marTop w:val="0"/>
      <w:marBottom w:val="0"/>
      <w:divBdr>
        <w:top w:val="none" w:sz="0" w:space="0" w:color="auto"/>
        <w:left w:val="none" w:sz="0" w:space="0" w:color="auto"/>
        <w:bottom w:val="none" w:sz="0" w:space="0" w:color="auto"/>
        <w:right w:val="none" w:sz="0" w:space="0" w:color="auto"/>
      </w:divBdr>
    </w:div>
    <w:div w:id="289019076">
      <w:bodyDiv w:val="1"/>
      <w:marLeft w:val="0"/>
      <w:marRight w:val="0"/>
      <w:marTop w:val="0"/>
      <w:marBottom w:val="0"/>
      <w:divBdr>
        <w:top w:val="none" w:sz="0" w:space="0" w:color="auto"/>
        <w:left w:val="none" w:sz="0" w:space="0" w:color="auto"/>
        <w:bottom w:val="none" w:sz="0" w:space="0" w:color="auto"/>
        <w:right w:val="none" w:sz="0" w:space="0" w:color="auto"/>
      </w:divBdr>
    </w:div>
    <w:div w:id="289019189">
      <w:bodyDiv w:val="1"/>
      <w:marLeft w:val="0"/>
      <w:marRight w:val="0"/>
      <w:marTop w:val="0"/>
      <w:marBottom w:val="0"/>
      <w:divBdr>
        <w:top w:val="none" w:sz="0" w:space="0" w:color="auto"/>
        <w:left w:val="none" w:sz="0" w:space="0" w:color="auto"/>
        <w:bottom w:val="none" w:sz="0" w:space="0" w:color="auto"/>
        <w:right w:val="none" w:sz="0" w:space="0" w:color="auto"/>
      </w:divBdr>
    </w:div>
    <w:div w:id="289089887">
      <w:bodyDiv w:val="1"/>
      <w:marLeft w:val="0"/>
      <w:marRight w:val="0"/>
      <w:marTop w:val="0"/>
      <w:marBottom w:val="0"/>
      <w:divBdr>
        <w:top w:val="none" w:sz="0" w:space="0" w:color="auto"/>
        <w:left w:val="none" w:sz="0" w:space="0" w:color="auto"/>
        <w:bottom w:val="none" w:sz="0" w:space="0" w:color="auto"/>
        <w:right w:val="none" w:sz="0" w:space="0" w:color="auto"/>
      </w:divBdr>
    </w:div>
    <w:div w:id="289090878">
      <w:bodyDiv w:val="1"/>
      <w:marLeft w:val="0"/>
      <w:marRight w:val="0"/>
      <w:marTop w:val="0"/>
      <w:marBottom w:val="0"/>
      <w:divBdr>
        <w:top w:val="none" w:sz="0" w:space="0" w:color="auto"/>
        <w:left w:val="none" w:sz="0" w:space="0" w:color="auto"/>
        <w:bottom w:val="none" w:sz="0" w:space="0" w:color="auto"/>
        <w:right w:val="none" w:sz="0" w:space="0" w:color="auto"/>
      </w:divBdr>
    </w:div>
    <w:div w:id="289092347">
      <w:bodyDiv w:val="1"/>
      <w:marLeft w:val="0"/>
      <w:marRight w:val="0"/>
      <w:marTop w:val="0"/>
      <w:marBottom w:val="0"/>
      <w:divBdr>
        <w:top w:val="none" w:sz="0" w:space="0" w:color="auto"/>
        <w:left w:val="none" w:sz="0" w:space="0" w:color="auto"/>
        <w:bottom w:val="none" w:sz="0" w:space="0" w:color="auto"/>
        <w:right w:val="none" w:sz="0" w:space="0" w:color="auto"/>
      </w:divBdr>
    </w:div>
    <w:div w:id="289094213">
      <w:bodyDiv w:val="1"/>
      <w:marLeft w:val="0"/>
      <w:marRight w:val="0"/>
      <w:marTop w:val="0"/>
      <w:marBottom w:val="0"/>
      <w:divBdr>
        <w:top w:val="none" w:sz="0" w:space="0" w:color="auto"/>
        <w:left w:val="none" w:sz="0" w:space="0" w:color="auto"/>
        <w:bottom w:val="none" w:sz="0" w:space="0" w:color="auto"/>
        <w:right w:val="none" w:sz="0" w:space="0" w:color="auto"/>
      </w:divBdr>
    </w:div>
    <w:div w:id="289097823">
      <w:bodyDiv w:val="1"/>
      <w:marLeft w:val="0"/>
      <w:marRight w:val="0"/>
      <w:marTop w:val="0"/>
      <w:marBottom w:val="0"/>
      <w:divBdr>
        <w:top w:val="none" w:sz="0" w:space="0" w:color="auto"/>
        <w:left w:val="none" w:sz="0" w:space="0" w:color="auto"/>
        <w:bottom w:val="none" w:sz="0" w:space="0" w:color="auto"/>
        <w:right w:val="none" w:sz="0" w:space="0" w:color="auto"/>
      </w:divBdr>
    </w:div>
    <w:div w:id="289164781">
      <w:bodyDiv w:val="1"/>
      <w:marLeft w:val="0"/>
      <w:marRight w:val="0"/>
      <w:marTop w:val="0"/>
      <w:marBottom w:val="0"/>
      <w:divBdr>
        <w:top w:val="none" w:sz="0" w:space="0" w:color="auto"/>
        <w:left w:val="none" w:sz="0" w:space="0" w:color="auto"/>
        <w:bottom w:val="none" w:sz="0" w:space="0" w:color="auto"/>
        <w:right w:val="none" w:sz="0" w:space="0" w:color="auto"/>
      </w:divBdr>
    </w:div>
    <w:div w:id="289166125">
      <w:bodyDiv w:val="1"/>
      <w:marLeft w:val="0"/>
      <w:marRight w:val="0"/>
      <w:marTop w:val="0"/>
      <w:marBottom w:val="0"/>
      <w:divBdr>
        <w:top w:val="none" w:sz="0" w:space="0" w:color="auto"/>
        <w:left w:val="none" w:sz="0" w:space="0" w:color="auto"/>
        <w:bottom w:val="none" w:sz="0" w:space="0" w:color="auto"/>
        <w:right w:val="none" w:sz="0" w:space="0" w:color="auto"/>
      </w:divBdr>
    </w:div>
    <w:div w:id="289166745">
      <w:bodyDiv w:val="1"/>
      <w:marLeft w:val="0"/>
      <w:marRight w:val="0"/>
      <w:marTop w:val="0"/>
      <w:marBottom w:val="0"/>
      <w:divBdr>
        <w:top w:val="none" w:sz="0" w:space="0" w:color="auto"/>
        <w:left w:val="none" w:sz="0" w:space="0" w:color="auto"/>
        <w:bottom w:val="none" w:sz="0" w:space="0" w:color="auto"/>
        <w:right w:val="none" w:sz="0" w:space="0" w:color="auto"/>
      </w:divBdr>
    </w:div>
    <w:div w:id="289171317">
      <w:bodyDiv w:val="1"/>
      <w:marLeft w:val="0"/>
      <w:marRight w:val="0"/>
      <w:marTop w:val="0"/>
      <w:marBottom w:val="0"/>
      <w:divBdr>
        <w:top w:val="none" w:sz="0" w:space="0" w:color="auto"/>
        <w:left w:val="none" w:sz="0" w:space="0" w:color="auto"/>
        <w:bottom w:val="none" w:sz="0" w:space="0" w:color="auto"/>
        <w:right w:val="none" w:sz="0" w:space="0" w:color="auto"/>
      </w:divBdr>
    </w:div>
    <w:div w:id="289212971">
      <w:bodyDiv w:val="1"/>
      <w:marLeft w:val="0"/>
      <w:marRight w:val="0"/>
      <w:marTop w:val="0"/>
      <w:marBottom w:val="0"/>
      <w:divBdr>
        <w:top w:val="none" w:sz="0" w:space="0" w:color="auto"/>
        <w:left w:val="none" w:sz="0" w:space="0" w:color="auto"/>
        <w:bottom w:val="none" w:sz="0" w:space="0" w:color="auto"/>
        <w:right w:val="none" w:sz="0" w:space="0" w:color="auto"/>
      </w:divBdr>
    </w:div>
    <w:div w:id="289216153">
      <w:bodyDiv w:val="1"/>
      <w:marLeft w:val="0"/>
      <w:marRight w:val="0"/>
      <w:marTop w:val="0"/>
      <w:marBottom w:val="0"/>
      <w:divBdr>
        <w:top w:val="none" w:sz="0" w:space="0" w:color="auto"/>
        <w:left w:val="none" w:sz="0" w:space="0" w:color="auto"/>
        <w:bottom w:val="none" w:sz="0" w:space="0" w:color="auto"/>
        <w:right w:val="none" w:sz="0" w:space="0" w:color="auto"/>
      </w:divBdr>
    </w:div>
    <w:div w:id="289216184">
      <w:bodyDiv w:val="1"/>
      <w:marLeft w:val="0"/>
      <w:marRight w:val="0"/>
      <w:marTop w:val="0"/>
      <w:marBottom w:val="0"/>
      <w:divBdr>
        <w:top w:val="none" w:sz="0" w:space="0" w:color="auto"/>
        <w:left w:val="none" w:sz="0" w:space="0" w:color="auto"/>
        <w:bottom w:val="none" w:sz="0" w:space="0" w:color="auto"/>
        <w:right w:val="none" w:sz="0" w:space="0" w:color="auto"/>
      </w:divBdr>
    </w:div>
    <w:div w:id="289240474">
      <w:bodyDiv w:val="1"/>
      <w:marLeft w:val="0"/>
      <w:marRight w:val="0"/>
      <w:marTop w:val="0"/>
      <w:marBottom w:val="0"/>
      <w:divBdr>
        <w:top w:val="none" w:sz="0" w:space="0" w:color="auto"/>
        <w:left w:val="none" w:sz="0" w:space="0" w:color="auto"/>
        <w:bottom w:val="none" w:sz="0" w:space="0" w:color="auto"/>
        <w:right w:val="none" w:sz="0" w:space="0" w:color="auto"/>
      </w:divBdr>
    </w:div>
    <w:div w:id="289242260">
      <w:bodyDiv w:val="1"/>
      <w:marLeft w:val="0"/>
      <w:marRight w:val="0"/>
      <w:marTop w:val="0"/>
      <w:marBottom w:val="0"/>
      <w:divBdr>
        <w:top w:val="none" w:sz="0" w:space="0" w:color="auto"/>
        <w:left w:val="none" w:sz="0" w:space="0" w:color="auto"/>
        <w:bottom w:val="none" w:sz="0" w:space="0" w:color="auto"/>
        <w:right w:val="none" w:sz="0" w:space="0" w:color="auto"/>
      </w:divBdr>
    </w:div>
    <w:div w:id="289283786">
      <w:bodyDiv w:val="1"/>
      <w:marLeft w:val="0"/>
      <w:marRight w:val="0"/>
      <w:marTop w:val="0"/>
      <w:marBottom w:val="0"/>
      <w:divBdr>
        <w:top w:val="none" w:sz="0" w:space="0" w:color="auto"/>
        <w:left w:val="none" w:sz="0" w:space="0" w:color="auto"/>
        <w:bottom w:val="none" w:sz="0" w:space="0" w:color="auto"/>
        <w:right w:val="none" w:sz="0" w:space="0" w:color="auto"/>
      </w:divBdr>
    </w:div>
    <w:div w:id="289285988">
      <w:bodyDiv w:val="1"/>
      <w:marLeft w:val="0"/>
      <w:marRight w:val="0"/>
      <w:marTop w:val="0"/>
      <w:marBottom w:val="0"/>
      <w:divBdr>
        <w:top w:val="none" w:sz="0" w:space="0" w:color="auto"/>
        <w:left w:val="none" w:sz="0" w:space="0" w:color="auto"/>
        <w:bottom w:val="none" w:sz="0" w:space="0" w:color="auto"/>
        <w:right w:val="none" w:sz="0" w:space="0" w:color="auto"/>
      </w:divBdr>
    </w:div>
    <w:div w:id="289287096">
      <w:bodyDiv w:val="1"/>
      <w:marLeft w:val="0"/>
      <w:marRight w:val="0"/>
      <w:marTop w:val="0"/>
      <w:marBottom w:val="0"/>
      <w:divBdr>
        <w:top w:val="none" w:sz="0" w:space="0" w:color="auto"/>
        <w:left w:val="none" w:sz="0" w:space="0" w:color="auto"/>
        <w:bottom w:val="none" w:sz="0" w:space="0" w:color="auto"/>
        <w:right w:val="none" w:sz="0" w:space="0" w:color="auto"/>
      </w:divBdr>
    </w:div>
    <w:div w:id="289288453">
      <w:bodyDiv w:val="1"/>
      <w:marLeft w:val="0"/>
      <w:marRight w:val="0"/>
      <w:marTop w:val="0"/>
      <w:marBottom w:val="0"/>
      <w:divBdr>
        <w:top w:val="none" w:sz="0" w:space="0" w:color="auto"/>
        <w:left w:val="none" w:sz="0" w:space="0" w:color="auto"/>
        <w:bottom w:val="none" w:sz="0" w:space="0" w:color="auto"/>
        <w:right w:val="none" w:sz="0" w:space="0" w:color="auto"/>
      </w:divBdr>
    </w:div>
    <w:div w:id="289288745">
      <w:bodyDiv w:val="1"/>
      <w:marLeft w:val="0"/>
      <w:marRight w:val="0"/>
      <w:marTop w:val="0"/>
      <w:marBottom w:val="0"/>
      <w:divBdr>
        <w:top w:val="none" w:sz="0" w:space="0" w:color="auto"/>
        <w:left w:val="none" w:sz="0" w:space="0" w:color="auto"/>
        <w:bottom w:val="none" w:sz="0" w:space="0" w:color="auto"/>
        <w:right w:val="none" w:sz="0" w:space="0" w:color="auto"/>
      </w:divBdr>
    </w:div>
    <w:div w:id="289289260">
      <w:bodyDiv w:val="1"/>
      <w:marLeft w:val="0"/>
      <w:marRight w:val="0"/>
      <w:marTop w:val="0"/>
      <w:marBottom w:val="0"/>
      <w:divBdr>
        <w:top w:val="none" w:sz="0" w:space="0" w:color="auto"/>
        <w:left w:val="none" w:sz="0" w:space="0" w:color="auto"/>
        <w:bottom w:val="none" w:sz="0" w:space="0" w:color="auto"/>
        <w:right w:val="none" w:sz="0" w:space="0" w:color="auto"/>
      </w:divBdr>
    </w:div>
    <w:div w:id="289289997">
      <w:bodyDiv w:val="1"/>
      <w:marLeft w:val="0"/>
      <w:marRight w:val="0"/>
      <w:marTop w:val="0"/>
      <w:marBottom w:val="0"/>
      <w:divBdr>
        <w:top w:val="none" w:sz="0" w:space="0" w:color="auto"/>
        <w:left w:val="none" w:sz="0" w:space="0" w:color="auto"/>
        <w:bottom w:val="none" w:sz="0" w:space="0" w:color="auto"/>
        <w:right w:val="none" w:sz="0" w:space="0" w:color="auto"/>
      </w:divBdr>
    </w:div>
    <w:div w:id="289291566">
      <w:bodyDiv w:val="1"/>
      <w:marLeft w:val="0"/>
      <w:marRight w:val="0"/>
      <w:marTop w:val="0"/>
      <w:marBottom w:val="0"/>
      <w:divBdr>
        <w:top w:val="none" w:sz="0" w:space="0" w:color="auto"/>
        <w:left w:val="none" w:sz="0" w:space="0" w:color="auto"/>
        <w:bottom w:val="none" w:sz="0" w:space="0" w:color="auto"/>
        <w:right w:val="none" w:sz="0" w:space="0" w:color="auto"/>
      </w:divBdr>
    </w:div>
    <w:div w:id="289360620">
      <w:bodyDiv w:val="1"/>
      <w:marLeft w:val="0"/>
      <w:marRight w:val="0"/>
      <w:marTop w:val="0"/>
      <w:marBottom w:val="0"/>
      <w:divBdr>
        <w:top w:val="none" w:sz="0" w:space="0" w:color="auto"/>
        <w:left w:val="none" w:sz="0" w:space="0" w:color="auto"/>
        <w:bottom w:val="none" w:sz="0" w:space="0" w:color="auto"/>
        <w:right w:val="none" w:sz="0" w:space="0" w:color="auto"/>
      </w:divBdr>
    </w:div>
    <w:div w:id="289362398">
      <w:bodyDiv w:val="1"/>
      <w:marLeft w:val="0"/>
      <w:marRight w:val="0"/>
      <w:marTop w:val="0"/>
      <w:marBottom w:val="0"/>
      <w:divBdr>
        <w:top w:val="none" w:sz="0" w:space="0" w:color="auto"/>
        <w:left w:val="none" w:sz="0" w:space="0" w:color="auto"/>
        <w:bottom w:val="none" w:sz="0" w:space="0" w:color="auto"/>
        <w:right w:val="none" w:sz="0" w:space="0" w:color="auto"/>
      </w:divBdr>
    </w:div>
    <w:div w:id="289362800">
      <w:bodyDiv w:val="1"/>
      <w:marLeft w:val="0"/>
      <w:marRight w:val="0"/>
      <w:marTop w:val="0"/>
      <w:marBottom w:val="0"/>
      <w:divBdr>
        <w:top w:val="none" w:sz="0" w:space="0" w:color="auto"/>
        <w:left w:val="none" w:sz="0" w:space="0" w:color="auto"/>
        <w:bottom w:val="none" w:sz="0" w:space="0" w:color="auto"/>
        <w:right w:val="none" w:sz="0" w:space="0" w:color="auto"/>
      </w:divBdr>
    </w:div>
    <w:div w:id="289366342">
      <w:bodyDiv w:val="1"/>
      <w:marLeft w:val="0"/>
      <w:marRight w:val="0"/>
      <w:marTop w:val="0"/>
      <w:marBottom w:val="0"/>
      <w:divBdr>
        <w:top w:val="none" w:sz="0" w:space="0" w:color="auto"/>
        <w:left w:val="none" w:sz="0" w:space="0" w:color="auto"/>
        <w:bottom w:val="none" w:sz="0" w:space="0" w:color="auto"/>
        <w:right w:val="none" w:sz="0" w:space="0" w:color="auto"/>
      </w:divBdr>
    </w:div>
    <w:div w:id="289407490">
      <w:bodyDiv w:val="1"/>
      <w:marLeft w:val="0"/>
      <w:marRight w:val="0"/>
      <w:marTop w:val="0"/>
      <w:marBottom w:val="0"/>
      <w:divBdr>
        <w:top w:val="none" w:sz="0" w:space="0" w:color="auto"/>
        <w:left w:val="none" w:sz="0" w:space="0" w:color="auto"/>
        <w:bottom w:val="none" w:sz="0" w:space="0" w:color="auto"/>
        <w:right w:val="none" w:sz="0" w:space="0" w:color="auto"/>
      </w:divBdr>
    </w:div>
    <w:div w:id="289434593">
      <w:bodyDiv w:val="1"/>
      <w:marLeft w:val="0"/>
      <w:marRight w:val="0"/>
      <w:marTop w:val="0"/>
      <w:marBottom w:val="0"/>
      <w:divBdr>
        <w:top w:val="none" w:sz="0" w:space="0" w:color="auto"/>
        <w:left w:val="none" w:sz="0" w:space="0" w:color="auto"/>
        <w:bottom w:val="none" w:sz="0" w:space="0" w:color="auto"/>
        <w:right w:val="none" w:sz="0" w:space="0" w:color="auto"/>
      </w:divBdr>
    </w:div>
    <w:div w:id="289435063">
      <w:bodyDiv w:val="1"/>
      <w:marLeft w:val="0"/>
      <w:marRight w:val="0"/>
      <w:marTop w:val="0"/>
      <w:marBottom w:val="0"/>
      <w:divBdr>
        <w:top w:val="none" w:sz="0" w:space="0" w:color="auto"/>
        <w:left w:val="none" w:sz="0" w:space="0" w:color="auto"/>
        <w:bottom w:val="none" w:sz="0" w:space="0" w:color="auto"/>
        <w:right w:val="none" w:sz="0" w:space="0" w:color="auto"/>
      </w:divBdr>
    </w:div>
    <w:div w:id="289435088">
      <w:bodyDiv w:val="1"/>
      <w:marLeft w:val="0"/>
      <w:marRight w:val="0"/>
      <w:marTop w:val="0"/>
      <w:marBottom w:val="0"/>
      <w:divBdr>
        <w:top w:val="none" w:sz="0" w:space="0" w:color="auto"/>
        <w:left w:val="none" w:sz="0" w:space="0" w:color="auto"/>
        <w:bottom w:val="none" w:sz="0" w:space="0" w:color="auto"/>
        <w:right w:val="none" w:sz="0" w:space="0" w:color="auto"/>
      </w:divBdr>
    </w:div>
    <w:div w:id="289435118">
      <w:bodyDiv w:val="1"/>
      <w:marLeft w:val="0"/>
      <w:marRight w:val="0"/>
      <w:marTop w:val="0"/>
      <w:marBottom w:val="0"/>
      <w:divBdr>
        <w:top w:val="none" w:sz="0" w:space="0" w:color="auto"/>
        <w:left w:val="none" w:sz="0" w:space="0" w:color="auto"/>
        <w:bottom w:val="none" w:sz="0" w:space="0" w:color="auto"/>
        <w:right w:val="none" w:sz="0" w:space="0" w:color="auto"/>
      </w:divBdr>
    </w:div>
    <w:div w:id="289437987">
      <w:bodyDiv w:val="1"/>
      <w:marLeft w:val="0"/>
      <w:marRight w:val="0"/>
      <w:marTop w:val="0"/>
      <w:marBottom w:val="0"/>
      <w:divBdr>
        <w:top w:val="none" w:sz="0" w:space="0" w:color="auto"/>
        <w:left w:val="none" w:sz="0" w:space="0" w:color="auto"/>
        <w:bottom w:val="none" w:sz="0" w:space="0" w:color="auto"/>
        <w:right w:val="none" w:sz="0" w:space="0" w:color="auto"/>
      </w:divBdr>
    </w:div>
    <w:div w:id="289475931">
      <w:bodyDiv w:val="1"/>
      <w:marLeft w:val="0"/>
      <w:marRight w:val="0"/>
      <w:marTop w:val="0"/>
      <w:marBottom w:val="0"/>
      <w:divBdr>
        <w:top w:val="none" w:sz="0" w:space="0" w:color="auto"/>
        <w:left w:val="none" w:sz="0" w:space="0" w:color="auto"/>
        <w:bottom w:val="none" w:sz="0" w:space="0" w:color="auto"/>
        <w:right w:val="none" w:sz="0" w:space="0" w:color="auto"/>
      </w:divBdr>
    </w:div>
    <w:div w:id="289551692">
      <w:bodyDiv w:val="1"/>
      <w:marLeft w:val="0"/>
      <w:marRight w:val="0"/>
      <w:marTop w:val="0"/>
      <w:marBottom w:val="0"/>
      <w:divBdr>
        <w:top w:val="none" w:sz="0" w:space="0" w:color="auto"/>
        <w:left w:val="none" w:sz="0" w:space="0" w:color="auto"/>
        <w:bottom w:val="none" w:sz="0" w:space="0" w:color="auto"/>
        <w:right w:val="none" w:sz="0" w:space="0" w:color="auto"/>
      </w:divBdr>
    </w:div>
    <w:div w:id="289556065">
      <w:bodyDiv w:val="1"/>
      <w:marLeft w:val="0"/>
      <w:marRight w:val="0"/>
      <w:marTop w:val="0"/>
      <w:marBottom w:val="0"/>
      <w:divBdr>
        <w:top w:val="none" w:sz="0" w:space="0" w:color="auto"/>
        <w:left w:val="none" w:sz="0" w:space="0" w:color="auto"/>
        <w:bottom w:val="none" w:sz="0" w:space="0" w:color="auto"/>
        <w:right w:val="none" w:sz="0" w:space="0" w:color="auto"/>
      </w:divBdr>
    </w:div>
    <w:div w:id="289556515">
      <w:bodyDiv w:val="1"/>
      <w:marLeft w:val="0"/>
      <w:marRight w:val="0"/>
      <w:marTop w:val="0"/>
      <w:marBottom w:val="0"/>
      <w:divBdr>
        <w:top w:val="none" w:sz="0" w:space="0" w:color="auto"/>
        <w:left w:val="none" w:sz="0" w:space="0" w:color="auto"/>
        <w:bottom w:val="none" w:sz="0" w:space="0" w:color="auto"/>
        <w:right w:val="none" w:sz="0" w:space="0" w:color="auto"/>
      </w:divBdr>
    </w:div>
    <w:div w:id="289556625">
      <w:bodyDiv w:val="1"/>
      <w:marLeft w:val="0"/>
      <w:marRight w:val="0"/>
      <w:marTop w:val="0"/>
      <w:marBottom w:val="0"/>
      <w:divBdr>
        <w:top w:val="none" w:sz="0" w:space="0" w:color="auto"/>
        <w:left w:val="none" w:sz="0" w:space="0" w:color="auto"/>
        <w:bottom w:val="none" w:sz="0" w:space="0" w:color="auto"/>
        <w:right w:val="none" w:sz="0" w:space="0" w:color="auto"/>
      </w:divBdr>
    </w:div>
    <w:div w:id="289626362">
      <w:bodyDiv w:val="1"/>
      <w:marLeft w:val="0"/>
      <w:marRight w:val="0"/>
      <w:marTop w:val="0"/>
      <w:marBottom w:val="0"/>
      <w:divBdr>
        <w:top w:val="none" w:sz="0" w:space="0" w:color="auto"/>
        <w:left w:val="none" w:sz="0" w:space="0" w:color="auto"/>
        <w:bottom w:val="none" w:sz="0" w:space="0" w:color="auto"/>
        <w:right w:val="none" w:sz="0" w:space="0" w:color="auto"/>
      </w:divBdr>
    </w:div>
    <w:div w:id="289627719">
      <w:bodyDiv w:val="1"/>
      <w:marLeft w:val="0"/>
      <w:marRight w:val="0"/>
      <w:marTop w:val="0"/>
      <w:marBottom w:val="0"/>
      <w:divBdr>
        <w:top w:val="none" w:sz="0" w:space="0" w:color="auto"/>
        <w:left w:val="none" w:sz="0" w:space="0" w:color="auto"/>
        <w:bottom w:val="none" w:sz="0" w:space="0" w:color="auto"/>
        <w:right w:val="none" w:sz="0" w:space="0" w:color="auto"/>
      </w:divBdr>
    </w:div>
    <w:div w:id="289635685">
      <w:bodyDiv w:val="1"/>
      <w:marLeft w:val="0"/>
      <w:marRight w:val="0"/>
      <w:marTop w:val="0"/>
      <w:marBottom w:val="0"/>
      <w:divBdr>
        <w:top w:val="none" w:sz="0" w:space="0" w:color="auto"/>
        <w:left w:val="none" w:sz="0" w:space="0" w:color="auto"/>
        <w:bottom w:val="none" w:sz="0" w:space="0" w:color="auto"/>
        <w:right w:val="none" w:sz="0" w:space="0" w:color="auto"/>
      </w:divBdr>
    </w:div>
    <w:div w:id="289675418">
      <w:bodyDiv w:val="1"/>
      <w:marLeft w:val="0"/>
      <w:marRight w:val="0"/>
      <w:marTop w:val="0"/>
      <w:marBottom w:val="0"/>
      <w:divBdr>
        <w:top w:val="none" w:sz="0" w:space="0" w:color="auto"/>
        <w:left w:val="none" w:sz="0" w:space="0" w:color="auto"/>
        <w:bottom w:val="none" w:sz="0" w:space="0" w:color="auto"/>
        <w:right w:val="none" w:sz="0" w:space="0" w:color="auto"/>
      </w:divBdr>
    </w:div>
    <w:div w:id="289676065">
      <w:bodyDiv w:val="1"/>
      <w:marLeft w:val="0"/>
      <w:marRight w:val="0"/>
      <w:marTop w:val="0"/>
      <w:marBottom w:val="0"/>
      <w:divBdr>
        <w:top w:val="none" w:sz="0" w:space="0" w:color="auto"/>
        <w:left w:val="none" w:sz="0" w:space="0" w:color="auto"/>
        <w:bottom w:val="none" w:sz="0" w:space="0" w:color="auto"/>
        <w:right w:val="none" w:sz="0" w:space="0" w:color="auto"/>
      </w:divBdr>
    </w:div>
    <w:div w:id="289676189">
      <w:bodyDiv w:val="1"/>
      <w:marLeft w:val="0"/>
      <w:marRight w:val="0"/>
      <w:marTop w:val="0"/>
      <w:marBottom w:val="0"/>
      <w:divBdr>
        <w:top w:val="none" w:sz="0" w:space="0" w:color="auto"/>
        <w:left w:val="none" w:sz="0" w:space="0" w:color="auto"/>
        <w:bottom w:val="none" w:sz="0" w:space="0" w:color="auto"/>
        <w:right w:val="none" w:sz="0" w:space="0" w:color="auto"/>
      </w:divBdr>
    </w:div>
    <w:div w:id="289678097">
      <w:bodyDiv w:val="1"/>
      <w:marLeft w:val="0"/>
      <w:marRight w:val="0"/>
      <w:marTop w:val="0"/>
      <w:marBottom w:val="0"/>
      <w:divBdr>
        <w:top w:val="none" w:sz="0" w:space="0" w:color="auto"/>
        <w:left w:val="none" w:sz="0" w:space="0" w:color="auto"/>
        <w:bottom w:val="none" w:sz="0" w:space="0" w:color="auto"/>
        <w:right w:val="none" w:sz="0" w:space="0" w:color="auto"/>
      </w:divBdr>
    </w:div>
    <w:div w:id="289750777">
      <w:bodyDiv w:val="1"/>
      <w:marLeft w:val="0"/>
      <w:marRight w:val="0"/>
      <w:marTop w:val="0"/>
      <w:marBottom w:val="0"/>
      <w:divBdr>
        <w:top w:val="none" w:sz="0" w:space="0" w:color="auto"/>
        <w:left w:val="none" w:sz="0" w:space="0" w:color="auto"/>
        <w:bottom w:val="none" w:sz="0" w:space="0" w:color="auto"/>
        <w:right w:val="none" w:sz="0" w:space="0" w:color="auto"/>
      </w:divBdr>
    </w:div>
    <w:div w:id="289820410">
      <w:bodyDiv w:val="1"/>
      <w:marLeft w:val="0"/>
      <w:marRight w:val="0"/>
      <w:marTop w:val="0"/>
      <w:marBottom w:val="0"/>
      <w:divBdr>
        <w:top w:val="none" w:sz="0" w:space="0" w:color="auto"/>
        <w:left w:val="none" w:sz="0" w:space="0" w:color="auto"/>
        <w:bottom w:val="none" w:sz="0" w:space="0" w:color="auto"/>
        <w:right w:val="none" w:sz="0" w:space="0" w:color="auto"/>
      </w:divBdr>
    </w:div>
    <w:div w:id="289821228">
      <w:bodyDiv w:val="1"/>
      <w:marLeft w:val="0"/>
      <w:marRight w:val="0"/>
      <w:marTop w:val="0"/>
      <w:marBottom w:val="0"/>
      <w:divBdr>
        <w:top w:val="none" w:sz="0" w:space="0" w:color="auto"/>
        <w:left w:val="none" w:sz="0" w:space="0" w:color="auto"/>
        <w:bottom w:val="none" w:sz="0" w:space="0" w:color="auto"/>
        <w:right w:val="none" w:sz="0" w:space="0" w:color="auto"/>
      </w:divBdr>
    </w:div>
    <w:div w:id="289821264">
      <w:bodyDiv w:val="1"/>
      <w:marLeft w:val="0"/>
      <w:marRight w:val="0"/>
      <w:marTop w:val="0"/>
      <w:marBottom w:val="0"/>
      <w:divBdr>
        <w:top w:val="none" w:sz="0" w:space="0" w:color="auto"/>
        <w:left w:val="none" w:sz="0" w:space="0" w:color="auto"/>
        <w:bottom w:val="none" w:sz="0" w:space="0" w:color="auto"/>
        <w:right w:val="none" w:sz="0" w:space="0" w:color="auto"/>
      </w:divBdr>
    </w:div>
    <w:div w:id="289821591">
      <w:bodyDiv w:val="1"/>
      <w:marLeft w:val="0"/>
      <w:marRight w:val="0"/>
      <w:marTop w:val="0"/>
      <w:marBottom w:val="0"/>
      <w:divBdr>
        <w:top w:val="none" w:sz="0" w:space="0" w:color="auto"/>
        <w:left w:val="none" w:sz="0" w:space="0" w:color="auto"/>
        <w:bottom w:val="none" w:sz="0" w:space="0" w:color="auto"/>
        <w:right w:val="none" w:sz="0" w:space="0" w:color="auto"/>
      </w:divBdr>
    </w:div>
    <w:div w:id="289827673">
      <w:bodyDiv w:val="1"/>
      <w:marLeft w:val="0"/>
      <w:marRight w:val="0"/>
      <w:marTop w:val="0"/>
      <w:marBottom w:val="0"/>
      <w:divBdr>
        <w:top w:val="none" w:sz="0" w:space="0" w:color="auto"/>
        <w:left w:val="none" w:sz="0" w:space="0" w:color="auto"/>
        <w:bottom w:val="none" w:sz="0" w:space="0" w:color="auto"/>
        <w:right w:val="none" w:sz="0" w:space="0" w:color="auto"/>
      </w:divBdr>
    </w:div>
    <w:div w:id="289828044">
      <w:bodyDiv w:val="1"/>
      <w:marLeft w:val="0"/>
      <w:marRight w:val="0"/>
      <w:marTop w:val="0"/>
      <w:marBottom w:val="0"/>
      <w:divBdr>
        <w:top w:val="none" w:sz="0" w:space="0" w:color="auto"/>
        <w:left w:val="none" w:sz="0" w:space="0" w:color="auto"/>
        <w:bottom w:val="none" w:sz="0" w:space="0" w:color="auto"/>
        <w:right w:val="none" w:sz="0" w:space="0" w:color="auto"/>
      </w:divBdr>
    </w:div>
    <w:div w:id="289867009">
      <w:bodyDiv w:val="1"/>
      <w:marLeft w:val="0"/>
      <w:marRight w:val="0"/>
      <w:marTop w:val="0"/>
      <w:marBottom w:val="0"/>
      <w:divBdr>
        <w:top w:val="none" w:sz="0" w:space="0" w:color="auto"/>
        <w:left w:val="none" w:sz="0" w:space="0" w:color="auto"/>
        <w:bottom w:val="none" w:sz="0" w:space="0" w:color="auto"/>
        <w:right w:val="none" w:sz="0" w:space="0" w:color="auto"/>
      </w:divBdr>
    </w:div>
    <w:div w:id="289869535">
      <w:bodyDiv w:val="1"/>
      <w:marLeft w:val="0"/>
      <w:marRight w:val="0"/>
      <w:marTop w:val="0"/>
      <w:marBottom w:val="0"/>
      <w:divBdr>
        <w:top w:val="none" w:sz="0" w:space="0" w:color="auto"/>
        <w:left w:val="none" w:sz="0" w:space="0" w:color="auto"/>
        <w:bottom w:val="none" w:sz="0" w:space="0" w:color="auto"/>
        <w:right w:val="none" w:sz="0" w:space="0" w:color="auto"/>
      </w:divBdr>
    </w:div>
    <w:div w:id="289896782">
      <w:bodyDiv w:val="1"/>
      <w:marLeft w:val="0"/>
      <w:marRight w:val="0"/>
      <w:marTop w:val="0"/>
      <w:marBottom w:val="0"/>
      <w:divBdr>
        <w:top w:val="none" w:sz="0" w:space="0" w:color="auto"/>
        <w:left w:val="none" w:sz="0" w:space="0" w:color="auto"/>
        <w:bottom w:val="none" w:sz="0" w:space="0" w:color="auto"/>
        <w:right w:val="none" w:sz="0" w:space="0" w:color="auto"/>
      </w:divBdr>
    </w:div>
    <w:div w:id="289897177">
      <w:bodyDiv w:val="1"/>
      <w:marLeft w:val="0"/>
      <w:marRight w:val="0"/>
      <w:marTop w:val="0"/>
      <w:marBottom w:val="0"/>
      <w:divBdr>
        <w:top w:val="none" w:sz="0" w:space="0" w:color="auto"/>
        <w:left w:val="none" w:sz="0" w:space="0" w:color="auto"/>
        <w:bottom w:val="none" w:sz="0" w:space="0" w:color="auto"/>
        <w:right w:val="none" w:sz="0" w:space="0" w:color="auto"/>
      </w:divBdr>
    </w:div>
    <w:div w:id="289939005">
      <w:bodyDiv w:val="1"/>
      <w:marLeft w:val="0"/>
      <w:marRight w:val="0"/>
      <w:marTop w:val="0"/>
      <w:marBottom w:val="0"/>
      <w:divBdr>
        <w:top w:val="none" w:sz="0" w:space="0" w:color="auto"/>
        <w:left w:val="none" w:sz="0" w:space="0" w:color="auto"/>
        <w:bottom w:val="none" w:sz="0" w:space="0" w:color="auto"/>
        <w:right w:val="none" w:sz="0" w:space="0" w:color="auto"/>
      </w:divBdr>
    </w:div>
    <w:div w:id="289940189">
      <w:bodyDiv w:val="1"/>
      <w:marLeft w:val="0"/>
      <w:marRight w:val="0"/>
      <w:marTop w:val="0"/>
      <w:marBottom w:val="0"/>
      <w:divBdr>
        <w:top w:val="none" w:sz="0" w:space="0" w:color="auto"/>
        <w:left w:val="none" w:sz="0" w:space="0" w:color="auto"/>
        <w:bottom w:val="none" w:sz="0" w:space="0" w:color="auto"/>
        <w:right w:val="none" w:sz="0" w:space="0" w:color="auto"/>
      </w:divBdr>
    </w:div>
    <w:div w:id="289941961">
      <w:bodyDiv w:val="1"/>
      <w:marLeft w:val="0"/>
      <w:marRight w:val="0"/>
      <w:marTop w:val="0"/>
      <w:marBottom w:val="0"/>
      <w:divBdr>
        <w:top w:val="none" w:sz="0" w:space="0" w:color="auto"/>
        <w:left w:val="none" w:sz="0" w:space="0" w:color="auto"/>
        <w:bottom w:val="none" w:sz="0" w:space="0" w:color="auto"/>
        <w:right w:val="none" w:sz="0" w:space="0" w:color="auto"/>
      </w:divBdr>
    </w:div>
    <w:div w:id="289944719">
      <w:bodyDiv w:val="1"/>
      <w:marLeft w:val="0"/>
      <w:marRight w:val="0"/>
      <w:marTop w:val="0"/>
      <w:marBottom w:val="0"/>
      <w:divBdr>
        <w:top w:val="none" w:sz="0" w:space="0" w:color="auto"/>
        <w:left w:val="none" w:sz="0" w:space="0" w:color="auto"/>
        <w:bottom w:val="none" w:sz="0" w:space="0" w:color="auto"/>
        <w:right w:val="none" w:sz="0" w:space="0" w:color="auto"/>
      </w:divBdr>
    </w:div>
    <w:div w:id="289946474">
      <w:bodyDiv w:val="1"/>
      <w:marLeft w:val="0"/>
      <w:marRight w:val="0"/>
      <w:marTop w:val="0"/>
      <w:marBottom w:val="0"/>
      <w:divBdr>
        <w:top w:val="none" w:sz="0" w:space="0" w:color="auto"/>
        <w:left w:val="none" w:sz="0" w:space="0" w:color="auto"/>
        <w:bottom w:val="none" w:sz="0" w:space="0" w:color="auto"/>
        <w:right w:val="none" w:sz="0" w:space="0" w:color="auto"/>
      </w:divBdr>
    </w:div>
    <w:div w:id="290012807">
      <w:bodyDiv w:val="1"/>
      <w:marLeft w:val="0"/>
      <w:marRight w:val="0"/>
      <w:marTop w:val="0"/>
      <w:marBottom w:val="0"/>
      <w:divBdr>
        <w:top w:val="none" w:sz="0" w:space="0" w:color="auto"/>
        <w:left w:val="none" w:sz="0" w:space="0" w:color="auto"/>
        <w:bottom w:val="none" w:sz="0" w:space="0" w:color="auto"/>
        <w:right w:val="none" w:sz="0" w:space="0" w:color="auto"/>
      </w:divBdr>
    </w:div>
    <w:div w:id="290015772">
      <w:bodyDiv w:val="1"/>
      <w:marLeft w:val="0"/>
      <w:marRight w:val="0"/>
      <w:marTop w:val="0"/>
      <w:marBottom w:val="0"/>
      <w:divBdr>
        <w:top w:val="none" w:sz="0" w:space="0" w:color="auto"/>
        <w:left w:val="none" w:sz="0" w:space="0" w:color="auto"/>
        <w:bottom w:val="none" w:sz="0" w:space="0" w:color="auto"/>
        <w:right w:val="none" w:sz="0" w:space="0" w:color="auto"/>
      </w:divBdr>
    </w:div>
    <w:div w:id="290021929">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0093815">
      <w:bodyDiv w:val="1"/>
      <w:marLeft w:val="0"/>
      <w:marRight w:val="0"/>
      <w:marTop w:val="0"/>
      <w:marBottom w:val="0"/>
      <w:divBdr>
        <w:top w:val="none" w:sz="0" w:space="0" w:color="auto"/>
        <w:left w:val="none" w:sz="0" w:space="0" w:color="auto"/>
        <w:bottom w:val="none" w:sz="0" w:space="0" w:color="auto"/>
        <w:right w:val="none" w:sz="0" w:space="0" w:color="auto"/>
      </w:divBdr>
    </w:div>
    <w:div w:id="290136906">
      <w:bodyDiv w:val="1"/>
      <w:marLeft w:val="0"/>
      <w:marRight w:val="0"/>
      <w:marTop w:val="0"/>
      <w:marBottom w:val="0"/>
      <w:divBdr>
        <w:top w:val="none" w:sz="0" w:space="0" w:color="auto"/>
        <w:left w:val="none" w:sz="0" w:space="0" w:color="auto"/>
        <w:bottom w:val="none" w:sz="0" w:space="0" w:color="auto"/>
        <w:right w:val="none" w:sz="0" w:space="0" w:color="auto"/>
      </w:divBdr>
    </w:div>
    <w:div w:id="290205972">
      <w:bodyDiv w:val="1"/>
      <w:marLeft w:val="0"/>
      <w:marRight w:val="0"/>
      <w:marTop w:val="0"/>
      <w:marBottom w:val="0"/>
      <w:divBdr>
        <w:top w:val="none" w:sz="0" w:space="0" w:color="auto"/>
        <w:left w:val="none" w:sz="0" w:space="0" w:color="auto"/>
        <w:bottom w:val="none" w:sz="0" w:space="0" w:color="auto"/>
        <w:right w:val="none" w:sz="0" w:space="0" w:color="auto"/>
      </w:divBdr>
    </w:div>
    <w:div w:id="290208415">
      <w:bodyDiv w:val="1"/>
      <w:marLeft w:val="0"/>
      <w:marRight w:val="0"/>
      <w:marTop w:val="0"/>
      <w:marBottom w:val="0"/>
      <w:divBdr>
        <w:top w:val="none" w:sz="0" w:space="0" w:color="auto"/>
        <w:left w:val="none" w:sz="0" w:space="0" w:color="auto"/>
        <w:bottom w:val="none" w:sz="0" w:space="0" w:color="auto"/>
        <w:right w:val="none" w:sz="0" w:space="0" w:color="auto"/>
      </w:divBdr>
    </w:div>
    <w:div w:id="290211963">
      <w:bodyDiv w:val="1"/>
      <w:marLeft w:val="0"/>
      <w:marRight w:val="0"/>
      <w:marTop w:val="0"/>
      <w:marBottom w:val="0"/>
      <w:divBdr>
        <w:top w:val="none" w:sz="0" w:space="0" w:color="auto"/>
        <w:left w:val="none" w:sz="0" w:space="0" w:color="auto"/>
        <w:bottom w:val="none" w:sz="0" w:space="0" w:color="auto"/>
        <w:right w:val="none" w:sz="0" w:space="0" w:color="auto"/>
      </w:divBdr>
    </w:div>
    <w:div w:id="290214358">
      <w:bodyDiv w:val="1"/>
      <w:marLeft w:val="0"/>
      <w:marRight w:val="0"/>
      <w:marTop w:val="0"/>
      <w:marBottom w:val="0"/>
      <w:divBdr>
        <w:top w:val="none" w:sz="0" w:space="0" w:color="auto"/>
        <w:left w:val="none" w:sz="0" w:space="0" w:color="auto"/>
        <w:bottom w:val="none" w:sz="0" w:space="0" w:color="auto"/>
        <w:right w:val="none" w:sz="0" w:space="0" w:color="auto"/>
      </w:divBdr>
    </w:div>
    <w:div w:id="290288433">
      <w:bodyDiv w:val="1"/>
      <w:marLeft w:val="0"/>
      <w:marRight w:val="0"/>
      <w:marTop w:val="0"/>
      <w:marBottom w:val="0"/>
      <w:divBdr>
        <w:top w:val="none" w:sz="0" w:space="0" w:color="auto"/>
        <w:left w:val="none" w:sz="0" w:space="0" w:color="auto"/>
        <w:bottom w:val="none" w:sz="0" w:space="0" w:color="auto"/>
        <w:right w:val="none" w:sz="0" w:space="0" w:color="auto"/>
      </w:divBdr>
    </w:div>
    <w:div w:id="290290282">
      <w:bodyDiv w:val="1"/>
      <w:marLeft w:val="0"/>
      <w:marRight w:val="0"/>
      <w:marTop w:val="0"/>
      <w:marBottom w:val="0"/>
      <w:divBdr>
        <w:top w:val="none" w:sz="0" w:space="0" w:color="auto"/>
        <w:left w:val="none" w:sz="0" w:space="0" w:color="auto"/>
        <w:bottom w:val="none" w:sz="0" w:space="0" w:color="auto"/>
        <w:right w:val="none" w:sz="0" w:space="0" w:color="auto"/>
      </w:divBdr>
    </w:div>
    <w:div w:id="290331717">
      <w:bodyDiv w:val="1"/>
      <w:marLeft w:val="0"/>
      <w:marRight w:val="0"/>
      <w:marTop w:val="0"/>
      <w:marBottom w:val="0"/>
      <w:divBdr>
        <w:top w:val="none" w:sz="0" w:space="0" w:color="auto"/>
        <w:left w:val="none" w:sz="0" w:space="0" w:color="auto"/>
        <w:bottom w:val="none" w:sz="0" w:space="0" w:color="auto"/>
        <w:right w:val="none" w:sz="0" w:space="0" w:color="auto"/>
      </w:divBdr>
    </w:div>
    <w:div w:id="290356942">
      <w:bodyDiv w:val="1"/>
      <w:marLeft w:val="0"/>
      <w:marRight w:val="0"/>
      <w:marTop w:val="0"/>
      <w:marBottom w:val="0"/>
      <w:divBdr>
        <w:top w:val="none" w:sz="0" w:space="0" w:color="auto"/>
        <w:left w:val="none" w:sz="0" w:space="0" w:color="auto"/>
        <w:bottom w:val="none" w:sz="0" w:space="0" w:color="auto"/>
        <w:right w:val="none" w:sz="0" w:space="0" w:color="auto"/>
      </w:divBdr>
    </w:div>
    <w:div w:id="290401961">
      <w:bodyDiv w:val="1"/>
      <w:marLeft w:val="0"/>
      <w:marRight w:val="0"/>
      <w:marTop w:val="0"/>
      <w:marBottom w:val="0"/>
      <w:divBdr>
        <w:top w:val="none" w:sz="0" w:space="0" w:color="auto"/>
        <w:left w:val="none" w:sz="0" w:space="0" w:color="auto"/>
        <w:bottom w:val="none" w:sz="0" w:space="0" w:color="auto"/>
        <w:right w:val="none" w:sz="0" w:space="0" w:color="auto"/>
      </w:divBdr>
    </w:div>
    <w:div w:id="290404379">
      <w:bodyDiv w:val="1"/>
      <w:marLeft w:val="0"/>
      <w:marRight w:val="0"/>
      <w:marTop w:val="0"/>
      <w:marBottom w:val="0"/>
      <w:divBdr>
        <w:top w:val="none" w:sz="0" w:space="0" w:color="auto"/>
        <w:left w:val="none" w:sz="0" w:space="0" w:color="auto"/>
        <w:bottom w:val="none" w:sz="0" w:space="0" w:color="auto"/>
        <w:right w:val="none" w:sz="0" w:space="0" w:color="auto"/>
      </w:divBdr>
    </w:div>
    <w:div w:id="290407106">
      <w:bodyDiv w:val="1"/>
      <w:marLeft w:val="0"/>
      <w:marRight w:val="0"/>
      <w:marTop w:val="0"/>
      <w:marBottom w:val="0"/>
      <w:divBdr>
        <w:top w:val="none" w:sz="0" w:space="0" w:color="auto"/>
        <w:left w:val="none" w:sz="0" w:space="0" w:color="auto"/>
        <w:bottom w:val="none" w:sz="0" w:space="0" w:color="auto"/>
        <w:right w:val="none" w:sz="0" w:space="0" w:color="auto"/>
      </w:divBdr>
    </w:div>
    <w:div w:id="290407729">
      <w:bodyDiv w:val="1"/>
      <w:marLeft w:val="0"/>
      <w:marRight w:val="0"/>
      <w:marTop w:val="0"/>
      <w:marBottom w:val="0"/>
      <w:divBdr>
        <w:top w:val="none" w:sz="0" w:space="0" w:color="auto"/>
        <w:left w:val="none" w:sz="0" w:space="0" w:color="auto"/>
        <w:bottom w:val="none" w:sz="0" w:space="0" w:color="auto"/>
        <w:right w:val="none" w:sz="0" w:space="0" w:color="auto"/>
      </w:divBdr>
    </w:div>
    <w:div w:id="290526198">
      <w:bodyDiv w:val="1"/>
      <w:marLeft w:val="0"/>
      <w:marRight w:val="0"/>
      <w:marTop w:val="0"/>
      <w:marBottom w:val="0"/>
      <w:divBdr>
        <w:top w:val="none" w:sz="0" w:space="0" w:color="auto"/>
        <w:left w:val="none" w:sz="0" w:space="0" w:color="auto"/>
        <w:bottom w:val="none" w:sz="0" w:space="0" w:color="auto"/>
        <w:right w:val="none" w:sz="0" w:space="0" w:color="auto"/>
      </w:divBdr>
    </w:div>
    <w:div w:id="290549962">
      <w:bodyDiv w:val="1"/>
      <w:marLeft w:val="0"/>
      <w:marRight w:val="0"/>
      <w:marTop w:val="0"/>
      <w:marBottom w:val="0"/>
      <w:divBdr>
        <w:top w:val="none" w:sz="0" w:space="0" w:color="auto"/>
        <w:left w:val="none" w:sz="0" w:space="0" w:color="auto"/>
        <w:bottom w:val="none" w:sz="0" w:space="0" w:color="auto"/>
        <w:right w:val="none" w:sz="0" w:space="0" w:color="auto"/>
      </w:divBdr>
    </w:div>
    <w:div w:id="290551593">
      <w:bodyDiv w:val="1"/>
      <w:marLeft w:val="0"/>
      <w:marRight w:val="0"/>
      <w:marTop w:val="0"/>
      <w:marBottom w:val="0"/>
      <w:divBdr>
        <w:top w:val="none" w:sz="0" w:space="0" w:color="auto"/>
        <w:left w:val="none" w:sz="0" w:space="0" w:color="auto"/>
        <w:bottom w:val="none" w:sz="0" w:space="0" w:color="auto"/>
        <w:right w:val="none" w:sz="0" w:space="0" w:color="auto"/>
      </w:divBdr>
    </w:div>
    <w:div w:id="290595665">
      <w:bodyDiv w:val="1"/>
      <w:marLeft w:val="0"/>
      <w:marRight w:val="0"/>
      <w:marTop w:val="0"/>
      <w:marBottom w:val="0"/>
      <w:divBdr>
        <w:top w:val="none" w:sz="0" w:space="0" w:color="auto"/>
        <w:left w:val="none" w:sz="0" w:space="0" w:color="auto"/>
        <w:bottom w:val="none" w:sz="0" w:space="0" w:color="auto"/>
        <w:right w:val="none" w:sz="0" w:space="0" w:color="auto"/>
      </w:divBdr>
    </w:div>
    <w:div w:id="290596506">
      <w:bodyDiv w:val="1"/>
      <w:marLeft w:val="0"/>
      <w:marRight w:val="0"/>
      <w:marTop w:val="0"/>
      <w:marBottom w:val="0"/>
      <w:divBdr>
        <w:top w:val="none" w:sz="0" w:space="0" w:color="auto"/>
        <w:left w:val="none" w:sz="0" w:space="0" w:color="auto"/>
        <w:bottom w:val="none" w:sz="0" w:space="0" w:color="auto"/>
        <w:right w:val="none" w:sz="0" w:space="0" w:color="auto"/>
      </w:divBdr>
    </w:div>
    <w:div w:id="290598861">
      <w:bodyDiv w:val="1"/>
      <w:marLeft w:val="0"/>
      <w:marRight w:val="0"/>
      <w:marTop w:val="0"/>
      <w:marBottom w:val="0"/>
      <w:divBdr>
        <w:top w:val="none" w:sz="0" w:space="0" w:color="auto"/>
        <w:left w:val="none" w:sz="0" w:space="0" w:color="auto"/>
        <w:bottom w:val="none" w:sz="0" w:space="0" w:color="auto"/>
        <w:right w:val="none" w:sz="0" w:space="0" w:color="auto"/>
      </w:divBdr>
    </w:div>
    <w:div w:id="290672375">
      <w:bodyDiv w:val="1"/>
      <w:marLeft w:val="0"/>
      <w:marRight w:val="0"/>
      <w:marTop w:val="0"/>
      <w:marBottom w:val="0"/>
      <w:divBdr>
        <w:top w:val="none" w:sz="0" w:space="0" w:color="auto"/>
        <w:left w:val="none" w:sz="0" w:space="0" w:color="auto"/>
        <w:bottom w:val="none" w:sz="0" w:space="0" w:color="auto"/>
        <w:right w:val="none" w:sz="0" w:space="0" w:color="auto"/>
      </w:divBdr>
    </w:div>
    <w:div w:id="290673760">
      <w:bodyDiv w:val="1"/>
      <w:marLeft w:val="0"/>
      <w:marRight w:val="0"/>
      <w:marTop w:val="0"/>
      <w:marBottom w:val="0"/>
      <w:divBdr>
        <w:top w:val="none" w:sz="0" w:space="0" w:color="auto"/>
        <w:left w:val="none" w:sz="0" w:space="0" w:color="auto"/>
        <w:bottom w:val="none" w:sz="0" w:space="0" w:color="auto"/>
        <w:right w:val="none" w:sz="0" w:space="0" w:color="auto"/>
      </w:divBdr>
    </w:div>
    <w:div w:id="290676706">
      <w:bodyDiv w:val="1"/>
      <w:marLeft w:val="0"/>
      <w:marRight w:val="0"/>
      <w:marTop w:val="0"/>
      <w:marBottom w:val="0"/>
      <w:divBdr>
        <w:top w:val="none" w:sz="0" w:space="0" w:color="auto"/>
        <w:left w:val="none" w:sz="0" w:space="0" w:color="auto"/>
        <w:bottom w:val="none" w:sz="0" w:space="0" w:color="auto"/>
        <w:right w:val="none" w:sz="0" w:space="0" w:color="auto"/>
      </w:divBdr>
    </w:div>
    <w:div w:id="290719351">
      <w:bodyDiv w:val="1"/>
      <w:marLeft w:val="0"/>
      <w:marRight w:val="0"/>
      <w:marTop w:val="0"/>
      <w:marBottom w:val="0"/>
      <w:divBdr>
        <w:top w:val="none" w:sz="0" w:space="0" w:color="auto"/>
        <w:left w:val="none" w:sz="0" w:space="0" w:color="auto"/>
        <w:bottom w:val="none" w:sz="0" w:space="0" w:color="auto"/>
        <w:right w:val="none" w:sz="0" w:space="0" w:color="auto"/>
      </w:divBdr>
    </w:div>
    <w:div w:id="290743459">
      <w:bodyDiv w:val="1"/>
      <w:marLeft w:val="0"/>
      <w:marRight w:val="0"/>
      <w:marTop w:val="0"/>
      <w:marBottom w:val="0"/>
      <w:divBdr>
        <w:top w:val="none" w:sz="0" w:space="0" w:color="auto"/>
        <w:left w:val="none" w:sz="0" w:space="0" w:color="auto"/>
        <w:bottom w:val="none" w:sz="0" w:space="0" w:color="auto"/>
        <w:right w:val="none" w:sz="0" w:space="0" w:color="auto"/>
      </w:divBdr>
    </w:div>
    <w:div w:id="290745047">
      <w:bodyDiv w:val="1"/>
      <w:marLeft w:val="0"/>
      <w:marRight w:val="0"/>
      <w:marTop w:val="0"/>
      <w:marBottom w:val="0"/>
      <w:divBdr>
        <w:top w:val="none" w:sz="0" w:space="0" w:color="auto"/>
        <w:left w:val="none" w:sz="0" w:space="0" w:color="auto"/>
        <w:bottom w:val="none" w:sz="0" w:space="0" w:color="auto"/>
        <w:right w:val="none" w:sz="0" w:space="0" w:color="auto"/>
      </w:divBdr>
    </w:div>
    <w:div w:id="290750088">
      <w:bodyDiv w:val="1"/>
      <w:marLeft w:val="0"/>
      <w:marRight w:val="0"/>
      <w:marTop w:val="0"/>
      <w:marBottom w:val="0"/>
      <w:divBdr>
        <w:top w:val="none" w:sz="0" w:space="0" w:color="auto"/>
        <w:left w:val="none" w:sz="0" w:space="0" w:color="auto"/>
        <w:bottom w:val="none" w:sz="0" w:space="0" w:color="auto"/>
        <w:right w:val="none" w:sz="0" w:space="0" w:color="auto"/>
      </w:divBdr>
    </w:div>
    <w:div w:id="290786411">
      <w:bodyDiv w:val="1"/>
      <w:marLeft w:val="0"/>
      <w:marRight w:val="0"/>
      <w:marTop w:val="0"/>
      <w:marBottom w:val="0"/>
      <w:divBdr>
        <w:top w:val="none" w:sz="0" w:space="0" w:color="auto"/>
        <w:left w:val="none" w:sz="0" w:space="0" w:color="auto"/>
        <w:bottom w:val="none" w:sz="0" w:space="0" w:color="auto"/>
        <w:right w:val="none" w:sz="0" w:space="0" w:color="auto"/>
      </w:divBdr>
    </w:div>
    <w:div w:id="290787150">
      <w:bodyDiv w:val="1"/>
      <w:marLeft w:val="0"/>
      <w:marRight w:val="0"/>
      <w:marTop w:val="0"/>
      <w:marBottom w:val="0"/>
      <w:divBdr>
        <w:top w:val="none" w:sz="0" w:space="0" w:color="auto"/>
        <w:left w:val="none" w:sz="0" w:space="0" w:color="auto"/>
        <w:bottom w:val="none" w:sz="0" w:space="0" w:color="auto"/>
        <w:right w:val="none" w:sz="0" w:space="0" w:color="auto"/>
      </w:divBdr>
    </w:div>
    <w:div w:id="290791266">
      <w:bodyDiv w:val="1"/>
      <w:marLeft w:val="0"/>
      <w:marRight w:val="0"/>
      <w:marTop w:val="0"/>
      <w:marBottom w:val="0"/>
      <w:divBdr>
        <w:top w:val="none" w:sz="0" w:space="0" w:color="auto"/>
        <w:left w:val="none" w:sz="0" w:space="0" w:color="auto"/>
        <w:bottom w:val="none" w:sz="0" w:space="0" w:color="auto"/>
        <w:right w:val="none" w:sz="0" w:space="0" w:color="auto"/>
      </w:divBdr>
    </w:div>
    <w:div w:id="290791639">
      <w:bodyDiv w:val="1"/>
      <w:marLeft w:val="0"/>
      <w:marRight w:val="0"/>
      <w:marTop w:val="0"/>
      <w:marBottom w:val="0"/>
      <w:divBdr>
        <w:top w:val="none" w:sz="0" w:space="0" w:color="auto"/>
        <w:left w:val="none" w:sz="0" w:space="0" w:color="auto"/>
        <w:bottom w:val="none" w:sz="0" w:space="0" w:color="auto"/>
        <w:right w:val="none" w:sz="0" w:space="0" w:color="auto"/>
      </w:divBdr>
    </w:div>
    <w:div w:id="290792120">
      <w:bodyDiv w:val="1"/>
      <w:marLeft w:val="0"/>
      <w:marRight w:val="0"/>
      <w:marTop w:val="0"/>
      <w:marBottom w:val="0"/>
      <w:divBdr>
        <w:top w:val="none" w:sz="0" w:space="0" w:color="auto"/>
        <w:left w:val="none" w:sz="0" w:space="0" w:color="auto"/>
        <w:bottom w:val="none" w:sz="0" w:space="0" w:color="auto"/>
        <w:right w:val="none" w:sz="0" w:space="0" w:color="auto"/>
      </w:divBdr>
    </w:div>
    <w:div w:id="290864604">
      <w:bodyDiv w:val="1"/>
      <w:marLeft w:val="0"/>
      <w:marRight w:val="0"/>
      <w:marTop w:val="0"/>
      <w:marBottom w:val="0"/>
      <w:divBdr>
        <w:top w:val="none" w:sz="0" w:space="0" w:color="auto"/>
        <w:left w:val="none" w:sz="0" w:space="0" w:color="auto"/>
        <w:bottom w:val="none" w:sz="0" w:space="0" w:color="auto"/>
        <w:right w:val="none" w:sz="0" w:space="0" w:color="auto"/>
      </w:divBdr>
    </w:div>
    <w:div w:id="290865160">
      <w:bodyDiv w:val="1"/>
      <w:marLeft w:val="0"/>
      <w:marRight w:val="0"/>
      <w:marTop w:val="0"/>
      <w:marBottom w:val="0"/>
      <w:divBdr>
        <w:top w:val="none" w:sz="0" w:space="0" w:color="auto"/>
        <w:left w:val="none" w:sz="0" w:space="0" w:color="auto"/>
        <w:bottom w:val="none" w:sz="0" w:space="0" w:color="auto"/>
        <w:right w:val="none" w:sz="0" w:space="0" w:color="auto"/>
      </w:divBdr>
    </w:div>
    <w:div w:id="290865219">
      <w:bodyDiv w:val="1"/>
      <w:marLeft w:val="0"/>
      <w:marRight w:val="0"/>
      <w:marTop w:val="0"/>
      <w:marBottom w:val="0"/>
      <w:divBdr>
        <w:top w:val="none" w:sz="0" w:space="0" w:color="auto"/>
        <w:left w:val="none" w:sz="0" w:space="0" w:color="auto"/>
        <w:bottom w:val="none" w:sz="0" w:space="0" w:color="auto"/>
        <w:right w:val="none" w:sz="0" w:space="0" w:color="auto"/>
      </w:divBdr>
    </w:div>
    <w:div w:id="290868377">
      <w:bodyDiv w:val="1"/>
      <w:marLeft w:val="0"/>
      <w:marRight w:val="0"/>
      <w:marTop w:val="0"/>
      <w:marBottom w:val="0"/>
      <w:divBdr>
        <w:top w:val="none" w:sz="0" w:space="0" w:color="auto"/>
        <w:left w:val="none" w:sz="0" w:space="0" w:color="auto"/>
        <w:bottom w:val="none" w:sz="0" w:space="0" w:color="auto"/>
        <w:right w:val="none" w:sz="0" w:space="0" w:color="auto"/>
      </w:divBdr>
    </w:div>
    <w:div w:id="290870804">
      <w:bodyDiv w:val="1"/>
      <w:marLeft w:val="0"/>
      <w:marRight w:val="0"/>
      <w:marTop w:val="0"/>
      <w:marBottom w:val="0"/>
      <w:divBdr>
        <w:top w:val="none" w:sz="0" w:space="0" w:color="auto"/>
        <w:left w:val="none" w:sz="0" w:space="0" w:color="auto"/>
        <w:bottom w:val="none" w:sz="0" w:space="0" w:color="auto"/>
        <w:right w:val="none" w:sz="0" w:space="0" w:color="auto"/>
      </w:divBdr>
    </w:div>
    <w:div w:id="290939874">
      <w:bodyDiv w:val="1"/>
      <w:marLeft w:val="0"/>
      <w:marRight w:val="0"/>
      <w:marTop w:val="0"/>
      <w:marBottom w:val="0"/>
      <w:divBdr>
        <w:top w:val="none" w:sz="0" w:space="0" w:color="auto"/>
        <w:left w:val="none" w:sz="0" w:space="0" w:color="auto"/>
        <w:bottom w:val="none" w:sz="0" w:space="0" w:color="auto"/>
        <w:right w:val="none" w:sz="0" w:space="0" w:color="auto"/>
      </w:divBdr>
    </w:div>
    <w:div w:id="290941588">
      <w:bodyDiv w:val="1"/>
      <w:marLeft w:val="0"/>
      <w:marRight w:val="0"/>
      <w:marTop w:val="0"/>
      <w:marBottom w:val="0"/>
      <w:divBdr>
        <w:top w:val="none" w:sz="0" w:space="0" w:color="auto"/>
        <w:left w:val="none" w:sz="0" w:space="0" w:color="auto"/>
        <w:bottom w:val="none" w:sz="0" w:space="0" w:color="auto"/>
        <w:right w:val="none" w:sz="0" w:space="0" w:color="auto"/>
      </w:divBdr>
    </w:div>
    <w:div w:id="290982263">
      <w:bodyDiv w:val="1"/>
      <w:marLeft w:val="0"/>
      <w:marRight w:val="0"/>
      <w:marTop w:val="0"/>
      <w:marBottom w:val="0"/>
      <w:divBdr>
        <w:top w:val="none" w:sz="0" w:space="0" w:color="auto"/>
        <w:left w:val="none" w:sz="0" w:space="0" w:color="auto"/>
        <w:bottom w:val="none" w:sz="0" w:space="0" w:color="auto"/>
        <w:right w:val="none" w:sz="0" w:space="0" w:color="auto"/>
      </w:divBdr>
    </w:div>
    <w:div w:id="290987819">
      <w:bodyDiv w:val="1"/>
      <w:marLeft w:val="0"/>
      <w:marRight w:val="0"/>
      <w:marTop w:val="0"/>
      <w:marBottom w:val="0"/>
      <w:divBdr>
        <w:top w:val="none" w:sz="0" w:space="0" w:color="auto"/>
        <w:left w:val="none" w:sz="0" w:space="0" w:color="auto"/>
        <w:bottom w:val="none" w:sz="0" w:space="0" w:color="auto"/>
        <w:right w:val="none" w:sz="0" w:space="0" w:color="auto"/>
      </w:divBdr>
    </w:div>
    <w:div w:id="291057188">
      <w:bodyDiv w:val="1"/>
      <w:marLeft w:val="0"/>
      <w:marRight w:val="0"/>
      <w:marTop w:val="0"/>
      <w:marBottom w:val="0"/>
      <w:divBdr>
        <w:top w:val="none" w:sz="0" w:space="0" w:color="auto"/>
        <w:left w:val="none" w:sz="0" w:space="0" w:color="auto"/>
        <w:bottom w:val="none" w:sz="0" w:space="0" w:color="auto"/>
        <w:right w:val="none" w:sz="0" w:space="0" w:color="auto"/>
      </w:divBdr>
    </w:div>
    <w:div w:id="291057468">
      <w:bodyDiv w:val="1"/>
      <w:marLeft w:val="0"/>
      <w:marRight w:val="0"/>
      <w:marTop w:val="0"/>
      <w:marBottom w:val="0"/>
      <w:divBdr>
        <w:top w:val="none" w:sz="0" w:space="0" w:color="auto"/>
        <w:left w:val="none" w:sz="0" w:space="0" w:color="auto"/>
        <w:bottom w:val="none" w:sz="0" w:space="0" w:color="auto"/>
        <w:right w:val="none" w:sz="0" w:space="0" w:color="auto"/>
      </w:divBdr>
    </w:div>
    <w:div w:id="291131433">
      <w:bodyDiv w:val="1"/>
      <w:marLeft w:val="0"/>
      <w:marRight w:val="0"/>
      <w:marTop w:val="0"/>
      <w:marBottom w:val="0"/>
      <w:divBdr>
        <w:top w:val="none" w:sz="0" w:space="0" w:color="auto"/>
        <w:left w:val="none" w:sz="0" w:space="0" w:color="auto"/>
        <w:bottom w:val="none" w:sz="0" w:space="0" w:color="auto"/>
        <w:right w:val="none" w:sz="0" w:space="0" w:color="auto"/>
      </w:divBdr>
    </w:div>
    <w:div w:id="291132317">
      <w:bodyDiv w:val="1"/>
      <w:marLeft w:val="0"/>
      <w:marRight w:val="0"/>
      <w:marTop w:val="0"/>
      <w:marBottom w:val="0"/>
      <w:divBdr>
        <w:top w:val="none" w:sz="0" w:space="0" w:color="auto"/>
        <w:left w:val="none" w:sz="0" w:space="0" w:color="auto"/>
        <w:bottom w:val="none" w:sz="0" w:space="0" w:color="auto"/>
        <w:right w:val="none" w:sz="0" w:space="0" w:color="auto"/>
      </w:divBdr>
    </w:div>
    <w:div w:id="291132530">
      <w:bodyDiv w:val="1"/>
      <w:marLeft w:val="0"/>
      <w:marRight w:val="0"/>
      <w:marTop w:val="0"/>
      <w:marBottom w:val="0"/>
      <w:divBdr>
        <w:top w:val="none" w:sz="0" w:space="0" w:color="auto"/>
        <w:left w:val="none" w:sz="0" w:space="0" w:color="auto"/>
        <w:bottom w:val="none" w:sz="0" w:space="0" w:color="auto"/>
        <w:right w:val="none" w:sz="0" w:space="0" w:color="auto"/>
      </w:divBdr>
    </w:div>
    <w:div w:id="291178238">
      <w:bodyDiv w:val="1"/>
      <w:marLeft w:val="0"/>
      <w:marRight w:val="0"/>
      <w:marTop w:val="0"/>
      <w:marBottom w:val="0"/>
      <w:divBdr>
        <w:top w:val="none" w:sz="0" w:space="0" w:color="auto"/>
        <w:left w:val="none" w:sz="0" w:space="0" w:color="auto"/>
        <w:bottom w:val="none" w:sz="0" w:space="0" w:color="auto"/>
        <w:right w:val="none" w:sz="0" w:space="0" w:color="auto"/>
      </w:divBdr>
    </w:div>
    <w:div w:id="291178863">
      <w:bodyDiv w:val="1"/>
      <w:marLeft w:val="0"/>
      <w:marRight w:val="0"/>
      <w:marTop w:val="0"/>
      <w:marBottom w:val="0"/>
      <w:divBdr>
        <w:top w:val="none" w:sz="0" w:space="0" w:color="auto"/>
        <w:left w:val="none" w:sz="0" w:space="0" w:color="auto"/>
        <w:bottom w:val="none" w:sz="0" w:space="0" w:color="auto"/>
        <w:right w:val="none" w:sz="0" w:space="0" w:color="auto"/>
      </w:divBdr>
    </w:div>
    <w:div w:id="291179397">
      <w:bodyDiv w:val="1"/>
      <w:marLeft w:val="0"/>
      <w:marRight w:val="0"/>
      <w:marTop w:val="0"/>
      <w:marBottom w:val="0"/>
      <w:divBdr>
        <w:top w:val="none" w:sz="0" w:space="0" w:color="auto"/>
        <w:left w:val="none" w:sz="0" w:space="0" w:color="auto"/>
        <w:bottom w:val="none" w:sz="0" w:space="0" w:color="auto"/>
        <w:right w:val="none" w:sz="0" w:space="0" w:color="auto"/>
      </w:divBdr>
    </w:div>
    <w:div w:id="291181180">
      <w:bodyDiv w:val="1"/>
      <w:marLeft w:val="0"/>
      <w:marRight w:val="0"/>
      <w:marTop w:val="0"/>
      <w:marBottom w:val="0"/>
      <w:divBdr>
        <w:top w:val="none" w:sz="0" w:space="0" w:color="auto"/>
        <w:left w:val="none" w:sz="0" w:space="0" w:color="auto"/>
        <w:bottom w:val="none" w:sz="0" w:space="0" w:color="auto"/>
        <w:right w:val="none" w:sz="0" w:space="0" w:color="auto"/>
      </w:divBdr>
    </w:div>
    <w:div w:id="291181631">
      <w:bodyDiv w:val="1"/>
      <w:marLeft w:val="0"/>
      <w:marRight w:val="0"/>
      <w:marTop w:val="0"/>
      <w:marBottom w:val="0"/>
      <w:divBdr>
        <w:top w:val="none" w:sz="0" w:space="0" w:color="auto"/>
        <w:left w:val="none" w:sz="0" w:space="0" w:color="auto"/>
        <w:bottom w:val="none" w:sz="0" w:space="0" w:color="auto"/>
        <w:right w:val="none" w:sz="0" w:space="0" w:color="auto"/>
      </w:divBdr>
    </w:div>
    <w:div w:id="291206494">
      <w:bodyDiv w:val="1"/>
      <w:marLeft w:val="0"/>
      <w:marRight w:val="0"/>
      <w:marTop w:val="0"/>
      <w:marBottom w:val="0"/>
      <w:divBdr>
        <w:top w:val="none" w:sz="0" w:space="0" w:color="auto"/>
        <w:left w:val="none" w:sz="0" w:space="0" w:color="auto"/>
        <w:bottom w:val="none" w:sz="0" w:space="0" w:color="auto"/>
        <w:right w:val="none" w:sz="0" w:space="0" w:color="auto"/>
      </w:divBdr>
    </w:div>
    <w:div w:id="291207425">
      <w:bodyDiv w:val="1"/>
      <w:marLeft w:val="0"/>
      <w:marRight w:val="0"/>
      <w:marTop w:val="0"/>
      <w:marBottom w:val="0"/>
      <w:divBdr>
        <w:top w:val="none" w:sz="0" w:space="0" w:color="auto"/>
        <w:left w:val="none" w:sz="0" w:space="0" w:color="auto"/>
        <w:bottom w:val="none" w:sz="0" w:space="0" w:color="auto"/>
        <w:right w:val="none" w:sz="0" w:space="0" w:color="auto"/>
      </w:divBdr>
    </w:div>
    <w:div w:id="291208579">
      <w:bodyDiv w:val="1"/>
      <w:marLeft w:val="0"/>
      <w:marRight w:val="0"/>
      <w:marTop w:val="0"/>
      <w:marBottom w:val="0"/>
      <w:divBdr>
        <w:top w:val="none" w:sz="0" w:space="0" w:color="auto"/>
        <w:left w:val="none" w:sz="0" w:space="0" w:color="auto"/>
        <w:bottom w:val="none" w:sz="0" w:space="0" w:color="auto"/>
        <w:right w:val="none" w:sz="0" w:space="0" w:color="auto"/>
      </w:divBdr>
    </w:div>
    <w:div w:id="291209107">
      <w:bodyDiv w:val="1"/>
      <w:marLeft w:val="0"/>
      <w:marRight w:val="0"/>
      <w:marTop w:val="0"/>
      <w:marBottom w:val="0"/>
      <w:divBdr>
        <w:top w:val="none" w:sz="0" w:space="0" w:color="auto"/>
        <w:left w:val="none" w:sz="0" w:space="0" w:color="auto"/>
        <w:bottom w:val="none" w:sz="0" w:space="0" w:color="auto"/>
        <w:right w:val="none" w:sz="0" w:space="0" w:color="auto"/>
      </w:divBdr>
    </w:div>
    <w:div w:id="291248089">
      <w:bodyDiv w:val="1"/>
      <w:marLeft w:val="0"/>
      <w:marRight w:val="0"/>
      <w:marTop w:val="0"/>
      <w:marBottom w:val="0"/>
      <w:divBdr>
        <w:top w:val="none" w:sz="0" w:space="0" w:color="auto"/>
        <w:left w:val="none" w:sz="0" w:space="0" w:color="auto"/>
        <w:bottom w:val="none" w:sz="0" w:space="0" w:color="auto"/>
        <w:right w:val="none" w:sz="0" w:space="0" w:color="auto"/>
      </w:divBdr>
    </w:div>
    <w:div w:id="291251307">
      <w:bodyDiv w:val="1"/>
      <w:marLeft w:val="0"/>
      <w:marRight w:val="0"/>
      <w:marTop w:val="0"/>
      <w:marBottom w:val="0"/>
      <w:divBdr>
        <w:top w:val="none" w:sz="0" w:space="0" w:color="auto"/>
        <w:left w:val="none" w:sz="0" w:space="0" w:color="auto"/>
        <w:bottom w:val="none" w:sz="0" w:space="0" w:color="auto"/>
        <w:right w:val="none" w:sz="0" w:space="0" w:color="auto"/>
      </w:divBdr>
    </w:div>
    <w:div w:id="291252849">
      <w:bodyDiv w:val="1"/>
      <w:marLeft w:val="0"/>
      <w:marRight w:val="0"/>
      <w:marTop w:val="0"/>
      <w:marBottom w:val="0"/>
      <w:divBdr>
        <w:top w:val="none" w:sz="0" w:space="0" w:color="auto"/>
        <w:left w:val="none" w:sz="0" w:space="0" w:color="auto"/>
        <w:bottom w:val="none" w:sz="0" w:space="0" w:color="auto"/>
        <w:right w:val="none" w:sz="0" w:space="0" w:color="auto"/>
      </w:divBdr>
    </w:div>
    <w:div w:id="291255531">
      <w:bodyDiv w:val="1"/>
      <w:marLeft w:val="0"/>
      <w:marRight w:val="0"/>
      <w:marTop w:val="0"/>
      <w:marBottom w:val="0"/>
      <w:divBdr>
        <w:top w:val="none" w:sz="0" w:space="0" w:color="auto"/>
        <w:left w:val="none" w:sz="0" w:space="0" w:color="auto"/>
        <w:bottom w:val="none" w:sz="0" w:space="0" w:color="auto"/>
        <w:right w:val="none" w:sz="0" w:space="0" w:color="auto"/>
      </w:divBdr>
    </w:div>
    <w:div w:id="291257422">
      <w:bodyDiv w:val="1"/>
      <w:marLeft w:val="0"/>
      <w:marRight w:val="0"/>
      <w:marTop w:val="0"/>
      <w:marBottom w:val="0"/>
      <w:divBdr>
        <w:top w:val="none" w:sz="0" w:space="0" w:color="auto"/>
        <w:left w:val="none" w:sz="0" w:space="0" w:color="auto"/>
        <w:bottom w:val="none" w:sz="0" w:space="0" w:color="auto"/>
        <w:right w:val="none" w:sz="0" w:space="0" w:color="auto"/>
      </w:divBdr>
    </w:div>
    <w:div w:id="291329523">
      <w:bodyDiv w:val="1"/>
      <w:marLeft w:val="0"/>
      <w:marRight w:val="0"/>
      <w:marTop w:val="0"/>
      <w:marBottom w:val="0"/>
      <w:divBdr>
        <w:top w:val="none" w:sz="0" w:space="0" w:color="auto"/>
        <w:left w:val="none" w:sz="0" w:space="0" w:color="auto"/>
        <w:bottom w:val="none" w:sz="0" w:space="0" w:color="auto"/>
        <w:right w:val="none" w:sz="0" w:space="0" w:color="auto"/>
      </w:divBdr>
    </w:div>
    <w:div w:id="291400627">
      <w:bodyDiv w:val="1"/>
      <w:marLeft w:val="0"/>
      <w:marRight w:val="0"/>
      <w:marTop w:val="0"/>
      <w:marBottom w:val="0"/>
      <w:divBdr>
        <w:top w:val="none" w:sz="0" w:space="0" w:color="auto"/>
        <w:left w:val="none" w:sz="0" w:space="0" w:color="auto"/>
        <w:bottom w:val="none" w:sz="0" w:space="0" w:color="auto"/>
        <w:right w:val="none" w:sz="0" w:space="0" w:color="auto"/>
      </w:divBdr>
    </w:div>
    <w:div w:id="291447922">
      <w:bodyDiv w:val="1"/>
      <w:marLeft w:val="0"/>
      <w:marRight w:val="0"/>
      <w:marTop w:val="0"/>
      <w:marBottom w:val="0"/>
      <w:divBdr>
        <w:top w:val="none" w:sz="0" w:space="0" w:color="auto"/>
        <w:left w:val="none" w:sz="0" w:space="0" w:color="auto"/>
        <w:bottom w:val="none" w:sz="0" w:space="0" w:color="auto"/>
        <w:right w:val="none" w:sz="0" w:space="0" w:color="auto"/>
      </w:divBdr>
    </w:div>
    <w:div w:id="291517835">
      <w:bodyDiv w:val="1"/>
      <w:marLeft w:val="0"/>
      <w:marRight w:val="0"/>
      <w:marTop w:val="0"/>
      <w:marBottom w:val="0"/>
      <w:divBdr>
        <w:top w:val="none" w:sz="0" w:space="0" w:color="auto"/>
        <w:left w:val="none" w:sz="0" w:space="0" w:color="auto"/>
        <w:bottom w:val="none" w:sz="0" w:space="0" w:color="auto"/>
        <w:right w:val="none" w:sz="0" w:space="0" w:color="auto"/>
      </w:divBdr>
    </w:div>
    <w:div w:id="291523254">
      <w:bodyDiv w:val="1"/>
      <w:marLeft w:val="0"/>
      <w:marRight w:val="0"/>
      <w:marTop w:val="0"/>
      <w:marBottom w:val="0"/>
      <w:divBdr>
        <w:top w:val="none" w:sz="0" w:space="0" w:color="auto"/>
        <w:left w:val="none" w:sz="0" w:space="0" w:color="auto"/>
        <w:bottom w:val="none" w:sz="0" w:space="0" w:color="auto"/>
        <w:right w:val="none" w:sz="0" w:space="0" w:color="auto"/>
      </w:divBdr>
    </w:div>
    <w:div w:id="291525847">
      <w:bodyDiv w:val="1"/>
      <w:marLeft w:val="0"/>
      <w:marRight w:val="0"/>
      <w:marTop w:val="0"/>
      <w:marBottom w:val="0"/>
      <w:divBdr>
        <w:top w:val="none" w:sz="0" w:space="0" w:color="auto"/>
        <w:left w:val="none" w:sz="0" w:space="0" w:color="auto"/>
        <w:bottom w:val="none" w:sz="0" w:space="0" w:color="auto"/>
        <w:right w:val="none" w:sz="0" w:space="0" w:color="auto"/>
      </w:divBdr>
    </w:div>
    <w:div w:id="291593735">
      <w:bodyDiv w:val="1"/>
      <w:marLeft w:val="0"/>
      <w:marRight w:val="0"/>
      <w:marTop w:val="0"/>
      <w:marBottom w:val="0"/>
      <w:divBdr>
        <w:top w:val="none" w:sz="0" w:space="0" w:color="auto"/>
        <w:left w:val="none" w:sz="0" w:space="0" w:color="auto"/>
        <w:bottom w:val="none" w:sz="0" w:space="0" w:color="auto"/>
        <w:right w:val="none" w:sz="0" w:space="0" w:color="auto"/>
      </w:divBdr>
    </w:div>
    <w:div w:id="291595980">
      <w:bodyDiv w:val="1"/>
      <w:marLeft w:val="0"/>
      <w:marRight w:val="0"/>
      <w:marTop w:val="0"/>
      <w:marBottom w:val="0"/>
      <w:divBdr>
        <w:top w:val="none" w:sz="0" w:space="0" w:color="auto"/>
        <w:left w:val="none" w:sz="0" w:space="0" w:color="auto"/>
        <w:bottom w:val="none" w:sz="0" w:space="0" w:color="auto"/>
        <w:right w:val="none" w:sz="0" w:space="0" w:color="auto"/>
      </w:divBdr>
    </w:div>
    <w:div w:id="291596589">
      <w:bodyDiv w:val="1"/>
      <w:marLeft w:val="0"/>
      <w:marRight w:val="0"/>
      <w:marTop w:val="0"/>
      <w:marBottom w:val="0"/>
      <w:divBdr>
        <w:top w:val="none" w:sz="0" w:space="0" w:color="auto"/>
        <w:left w:val="none" w:sz="0" w:space="0" w:color="auto"/>
        <w:bottom w:val="none" w:sz="0" w:space="0" w:color="auto"/>
        <w:right w:val="none" w:sz="0" w:space="0" w:color="auto"/>
      </w:divBdr>
    </w:div>
    <w:div w:id="291597728">
      <w:bodyDiv w:val="1"/>
      <w:marLeft w:val="0"/>
      <w:marRight w:val="0"/>
      <w:marTop w:val="0"/>
      <w:marBottom w:val="0"/>
      <w:divBdr>
        <w:top w:val="none" w:sz="0" w:space="0" w:color="auto"/>
        <w:left w:val="none" w:sz="0" w:space="0" w:color="auto"/>
        <w:bottom w:val="none" w:sz="0" w:space="0" w:color="auto"/>
        <w:right w:val="none" w:sz="0" w:space="0" w:color="auto"/>
      </w:divBdr>
    </w:div>
    <w:div w:id="291599136">
      <w:bodyDiv w:val="1"/>
      <w:marLeft w:val="0"/>
      <w:marRight w:val="0"/>
      <w:marTop w:val="0"/>
      <w:marBottom w:val="0"/>
      <w:divBdr>
        <w:top w:val="none" w:sz="0" w:space="0" w:color="auto"/>
        <w:left w:val="none" w:sz="0" w:space="0" w:color="auto"/>
        <w:bottom w:val="none" w:sz="0" w:space="0" w:color="auto"/>
        <w:right w:val="none" w:sz="0" w:space="0" w:color="auto"/>
      </w:divBdr>
    </w:div>
    <w:div w:id="291599347">
      <w:bodyDiv w:val="1"/>
      <w:marLeft w:val="0"/>
      <w:marRight w:val="0"/>
      <w:marTop w:val="0"/>
      <w:marBottom w:val="0"/>
      <w:divBdr>
        <w:top w:val="none" w:sz="0" w:space="0" w:color="auto"/>
        <w:left w:val="none" w:sz="0" w:space="0" w:color="auto"/>
        <w:bottom w:val="none" w:sz="0" w:space="0" w:color="auto"/>
        <w:right w:val="none" w:sz="0" w:space="0" w:color="auto"/>
      </w:divBdr>
    </w:div>
    <w:div w:id="291599570">
      <w:bodyDiv w:val="1"/>
      <w:marLeft w:val="0"/>
      <w:marRight w:val="0"/>
      <w:marTop w:val="0"/>
      <w:marBottom w:val="0"/>
      <w:divBdr>
        <w:top w:val="none" w:sz="0" w:space="0" w:color="auto"/>
        <w:left w:val="none" w:sz="0" w:space="0" w:color="auto"/>
        <w:bottom w:val="none" w:sz="0" w:space="0" w:color="auto"/>
        <w:right w:val="none" w:sz="0" w:space="0" w:color="auto"/>
      </w:divBdr>
    </w:div>
    <w:div w:id="291635358">
      <w:bodyDiv w:val="1"/>
      <w:marLeft w:val="0"/>
      <w:marRight w:val="0"/>
      <w:marTop w:val="0"/>
      <w:marBottom w:val="0"/>
      <w:divBdr>
        <w:top w:val="none" w:sz="0" w:space="0" w:color="auto"/>
        <w:left w:val="none" w:sz="0" w:space="0" w:color="auto"/>
        <w:bottom w:val="none" w:sz="0" w:space="0" w:color="auto"/>
        <w:right w:val="none" w:sz="0" w:space="0" w:color="auto"/>
      </w:divBdr>
    </w:div>
    <w:div w:id="291636130">
      <w:bodyDiv w:val="1"/>
      <w:marLeft w:val="0"/>
      <w:marRight w:val="0"/>
      <w:marTop w:val="0"/>
      <w:marBottom w:val="0"/>
      <w:divBdr>
        <w:top w:val="none" w:sz="0" w:space="0" w:color="auto"/>
        <w:left w:val="none" w:sz="0" w:space="0" w:color="auto"/>
        <w:bottom w:val="none" w:sz="0" w:space="0" w:color="auto"/>
        <w:right w:val="none" w:sz="0" w:space="0" w:color="auto"/>
      </w:divBdr>
    </w:div>
    <w:div w:id="291636150">
      <w:bodyDiv w:val="1"/>
      <w:marLeft w:val="0"/>
      <w:marRight w:val="0"/>
      <w:marTop w:val="0"/>
      <w:marBottom w:val="0"/>
      <w:divBdr>
        <w:top w:val="none" w:sz="0" w:space="0" w:color="auto"/>
        <w:left w:val="none" w:sz="0" w:space="0" w:color="auto"/>
        <w:bottom w:val="none" w:sz="0" w:space="0" w:color="auto"/>
        <w:right w:val="none" w:sz="0" w:space="0" w:color="auto"/>
      </w:divBdr>
    </w:div>
    <w:div w:id="291711662">
      <w:bodyDiv w:val="1"/>
      <w:marLeft w:val="0"/>
      <w:marRight w:val="0"/>
      <w:marTop w:val="0"/>
      <w:marBottom w:val="0"/>
      <w:divBdr>
        <w:top w:val="none" w:sz="0" w:space="0" w:color="auto"/>
        <w:left w:val="none" w:sz="0" w:space="0" w:color="auto"/>
        <w:bottom w:val="none" w:sz="0" w:space="0" w:color="auto"/>
        <w:right w:val="none" w:sz="0" w:space="0" w:color="auto"/>
      </w:divBdr>
    </w:div>
    <w:div w:id="291716001">
      <w:bodyDiv w:val="1"/>
      <w:marLeft w:val="0"/>
      <w:marRight w:val="0"/>
      <w:marTop w:val="0"/>
      <w:marBottom w:val="0"/>
      <w:divBdr>
        <w:top w:val="none" w:sz="0" w:space="0" w:color="auto"/>
        <w:left w:val="none" w:sz="0" w:space="0" w:color="auto"/>
        <w:bottom w:val="none" w:sz="0" w:space="0" w:color="auto"/>
        <w:right w:val="none" w:sz="0" w:space="0" w:color="auto"/>
      </w:divBdr>
    </w:div>
    <w:div w:id="291717047">
      <w:bodyDiv w:val="1"/>
      <w:marLeft w:val="0"/>
      <w:marRight w:val="0"/>
      <w:marTop w:val="0"/>
      <w:marBottom w:val="0"/>
      <w:divBdr>
        <w:top w:val="none" w:sz="0" w:space="0" w:color="auto"/>
        <w:left w:val="none" w:sz="0" w:space="0" w:color="auto"/>
        <w:bottom w:val="none" w:sz="0" w:space="0" w:color="auto"/>
        <w:right w:val="none" w:sz="0" w:space="0" w:color="auto"/>
      </w:divBdr>
    </w:div>
    <w:div w:id="291788431">
      <w:bodyDiv w:val="1"/>
      <w:marLeft w:val="0"/>
      <w:marRight w:val="0"/>
      <w:marTop w:val="0"/>
      <w:marBottom w:val="0"/>
      <w:divBdr>
        <w:top w:val="none" w:sz="0" w:space="0" w:color="auto"/>
        <w:left w:val="none" w:sz="0" w:space="0" w:color="auto"/>
        <w:bottom w:val="none" w:sz="0" w:space="0" w:color="auto"/>
        <w:right w:val="none" w:sz="0" w:space="0" w:color="auto"/>
      </w:divBdr>
    </w:div>
    <w:div w:id="291789291">
      <w:bodyDiv w:val="1"/>
      <w:marLeft w:val="0"/>
      <w:marRight w:val="0"/>
      <w:marTop w:val="0"/>
      <w:marBottom w:val="0"/>
      <w:divBdr>
        <w:top w:val="none" w:sz="0" w:space="0" w:color="auto"/>
        <w:left w:val="none" w:sz="0" w:space="0" w:color="auto"/>
        <w:bottom w:val="none" w:sz="0" w:space="0" w:color="auto"/>
        <w:right w:val="none" w:sz="0" w:space="0" w:color="auto"/>
      </w:divBdr>
    </w:div>
    <w:div w:id="291832353">
      <w:bodyDiv w:val="1"/>
      <w:marLeft w:val="0"/>
      <w:marRight w:val="0"/>
      <w:marTop w:val="0"/>
      <w:marBottom w:val="0"/>
      <w:divBdr>
        <w:top w:val="none" w:sz="0" w:space="0" w:color="auto"/>
        <w:left w:val="none" w:sz="0" w:space="0" w:color="auto"/>
        <w:bottom w:val="none" w:sz="0" w:space="0" w:color="auto"/>
        <w:right w:val="none" w:sz="0" w:space="0" w:color="auto"/>
      </w:divBdr>
    </w:div>
    <w:div w:id="291833561">
      <w:bodyDiv w:val="1"/>
      <w:marLeft w:val="0"/>
      <w:marRight w:val="0"/>
      <w:marTop w:val="0"/>
      <w:marBottom w:val="0"/>
      <w:divBdr>
        <w:top w:val="none" w:sz="0" w:space="0" w:color="auto"/>
        <w:left w:val="none" w:sz="0" w:space="0" w:color="auto"/>
        <w:bottom w:val="none" w:sz="0" w:space="0" w:color="auto"/>
        <w:right w:val="none" w:sz="0" w:space="0" w:color="auto"/>
      </w:divBdr>
    </w:div>
    <w:div w:id="291835855">
      <w:bodyDiv w:val="1"/>
      <w:marLeft w:val="0"/>
      <w:marRight w:val="0"/>
      <w:marTop w:val="0"/>
      <w:marBottom w:val="0"/>
      <w:divBdr>
        <w:top w:val="none" w:sz="0" w:space="0" w:color="auto"/>
        <w:left w:val="none" w:sz="0" w:space="0" w:color="auto"/>
        <w:bottom w:val="none" w:sz="0" w:space="0" w:color="auto"/>
        <w:right w:val="none" w:sz="0" w:space="0" w:color="auto"/>
      </w:divBdr>
    </w:div>
    <w:div w:id="291837071">
      <w:bodyDiv w:val="1"/>
      <w:marLeft w:val="0"/>
      <w:marRight w:val="0"/>
      <w:marTop w:val="0"/>
      <w:marBottom w:val="0"/>
      <w:divBdr>
        <w:top w:val="none" w:sz="0" w:space="0" w:color="auto"/>
        <w:left w:val="none" w:sz="0" w:space="0" w:color="auto"/>
        <w:bottom w:val="none" w:sz="0" w:space="0" w:color="auto"/>
        <w:right w:val="none" w:sz="0" w:space="0" w:color="auto"/>
      </w:divBdr>
    </w:div>
    <w:div w:id="291837095">
      <w:bodyDiv w:val="1"/>
      <w:marLeft w:val="0"/>
      <w:marRight w:val="0"/>
      <w:marTop w:val="0"/>
      <w:marBottom w:val="0"/>
      <w:divBdr>
        <w:top w:val="none" w:sz="0" w:space="0" w:color="auto"/>
        <w:left w:val="none" w:sz="0" w:space="0" w:color="auto"/>
        <w:bottom w:val="none" w:sz="0" w:space="0" w:color="auto"/>
        <w:right w:val="none" w:sz="0" w:space="0" w:color="auto"/>
      </w:divBdr>
    </w:div>
    <w:div w:id="291863851">
      <w:bodyDiv w:val="1"/>
      <w:marLeft w:val="0"/>
      <w:marRight w:val="0"/>
      <w:marTop w:val="0"/>
      <w:marBottom w:val="0"/>
      <w:divBdr>
        <w:top w:val="none" w:sz="0" w:space="0" w:color="auto"/>
        <w:left w:val="none" w:sz="0" w:space="0" w:color="auto"/>
        <w:bottom w:val="none" w:sz="0" w:space="0" w:color="auto"/>
        <w:right w:val="none" w:sz="0" w:space="0" w:color="auto"/>
      </w:divBdr>
    </w:div>
    <w:div w:id="291904136">
      <w:bodyDiv w:val="1"/>
      <w:marLeft w:val="0"/>
      <w:marRight w:val="0"/>
      <w:marTop w:val="0"/>
      <w:marBottom w:val="0"/>
      <w:divBdr>
        <w:top w:val="none" w:sz="0" w:space="0" w:color="auto"/>
        <w:left w:val="none" w:sz="0" w:space="0" w:color="auto"/>
        <w:bottom w:val="none" w:sz="0" w:space="0" w:color="auto"/>
        <w:right w:val="none" w:sz="0" w:space="0" w:color="auto"/>
      </w:divBdr>
    </w:div>
    <w:div w:id="291904547">
      <w:bodyDiv w:val="1"/>
      <w:marLeft w:val="0"/>
      <w:marRight w:val="0"/>
      <w:marTop w:val="0"/>
      <w:marBottom w:val="0"/>
      <w:divBdr>
        <w:top w:val="none" w:sz="0" w:space="0" w:color="auto"/>
        <w:left w:val="none" w:sz="0" w:space="0" w:color="auto"/>
        <w:bottom w:val="none" w:sz="0" w:space="0" w:color="auto"/>
        <w:right w:val="none" w:sz="0" w:space="0" w:color="auto"/>
      </w:divBdr>
    </w:div>
    <w:div w:id="291908576">
      <w:bodyDiv w:val="1"/>
      <w:marLeft w:val="0"/>
      <w:marRight w:val="0"/>
      <w:marTop w:val="0"/>
      <w:marBottom w:val="0"/>
      <w:divBdr>
        <w:top w:val="none" w:sz="0" w:space="0" w:color="auto"/>
        <w:left w:val="none" w:sz="0" w:space="0" w:color="auto"/>
        <w:bottom w:val="none" w:sz="0" w:space="0" w:color="auto"/>
        <w:right w:val="none" w:sz="0" w:space="0" w:color="auto"/>
      </w:divBdr>
    </w:div>
    <w:div w:id="291978826">
      <w:bodyDiv w:val="1"/>
      <w:marLeft w:val="0"/>
      <w:marRight w:val="0"/>
      <w:marTop w:val="0"/>
      <w:marBottom w:val="0"/>
      <w:divBdr>
        <w:top w:val="none" w:sz="0" w:space="0" w:color="auto"/>
        <w:left w:val="none" w:sz="0" w:space="0" w:color="auto"/>
        <w:bottom w:val="none" w:sz="0" w:space="0" w:color="auto"/>
        <w:right w:val="none" w:sz="0" w:space="0" w:color="auto"/>
      </w:divBdr>
    </w:div>
    <w:div w:id="291979055">
      <w:bodyDiv w:val="1"/>
      <w:marLeft w:val="0"/>
      <w:marRight w:val="0"/>
      <w:marTop w:val="0"/>
      <w:marBottom w:val="0"/>
      <w:divBdr>
        <w:top w:val="none" w:sz="0" w:space="0" w:color="auto"/>
        <w:left w:val="none" w:sz="0" w:space="0" w:color="auto"/>
        <w:bottom w:val="none" w:sz="0" w:space="0" w:color="auto"/>
        <w:right w:val="none" w:sz="0" w:space="0" w:color="auto"/>
      </w:divBdr>
    </w:div>
    <w:div w:id="291987311">
      <w:bodyDiv w:val="1"/>
      <w:marLeft w:val="0"/>
      <w:marRight w:val="0"/>
      <w:marTop w:val="0"/>
      <w:marBottom w:val="0"/>
      <w:divBdr>
        <w:top w:val="none" w:sz="0" w:space="0" w:color="auto"/>
        <w:left w:val="none" w:sz="0" w:space="0" w:color="auto"/>
        <w:bottom w:val="none" w:sz="0" w:space="0" w:color="auto"/>
        <w:right w:val="none" w:sz="0" w:space="0" w:color="auto"/>
      </w:divBdr>
    </w:div>
    <w:div w:id="291987705">
      <w:bodyDiv w:val="1"/>
      <w:marLeft w:val="0"/>
      <w:marRight w:val="0"/>
      <w:marTop w:val="0"/>
      <w:marBottom w:val="0"/>
      <w:divBdr>
        <w:top w:val="none" w:sz="0" w:space="0" w:color="auto"/>
        <w:left w:val="none" w:sz="0" w:space="0" w:color="auto"/>
        <w:bottom w:val="none" w:sz="0" w:space="0" w:color="auto"/>
        <w:right w:val="none" w:sz="0" w:space="0" w:color="auto"/>
      </w:divBdr>
    </w:div>
    <w:div w:id="292028933">
      <w:bodyDiv w:val="1"/>
      <w:marLeft w:val="0"/>
      <w:marRight w:val="0"/>
      <w:marTop w:val="0"/>
      <w:marBottom w:val="0"/>
      <w:divBdr>
        <w:top w:val="none" w:sz="0" w:space="0" w:color="auto"/>
        <w:left w:val="none" w:sz="0" w:space="0" w:color="auto"/>
        <w:bottom w:val="none" w:sz="0" w:space="0" w:color="auto"/>
        <w:right w:val="none" w:sz="0" w:space="0" w:color="auto"/>
      </w:divBdr>
    </w:div>
    <w:div w:id="292054613">
      <w:bodyDiv w:val="1"/>
      <w:marLeft w:val="0"/>
      <w:marRight w:val="0"/>
      <w:marTop w:val="0"/>
      <w:marBottom w:val="0"/>
      <w:divBdr>
        <w:top w:val="none" w:sz="0" w:space="0" w:color="auto"/>
        <w:left w:val="none" w:sz="0" w:space="0" w:color="auto"/>
        <w:bottom w:val="none" w:sz="0" w:space="0" w:color="auto"/>
        <w:right w:val="none" w:sz="0" w:space="0" w:color="auto"/>
      </w:divBdr>
    </w:div>
    <w:div w:id="292054711">
      <w:bodyDiv w:val="1"/>
      <w:marLeft w:val="0"/>
      <w:marRight w:val="0"/>
      <w:marTop w:val="0"/>
      <w:marBottom w:val="0"/>
      <w:divBdr>
        <w:top w:val="none" w:sz="0" w:space="0" w:color="auto"/>
        <w:left w:val="none" w:sz="0" w:space="0" w:color="auto"/>
        <w:bottom w:val="none" w:sz="0" w:space="0" w:color="auto"/>
        <w:right w:val="none" w:sz="0" w:space="0" w:color="auto"/>
      </w:divBdr>
    </w:div>
    <w:div w:id="292055891">
      <w:bodyDiv w:val="1"/>
      <w:marLeft w:val="0"/>
      <w:marRight w:val="0"/>
      <w:marTop w:val="0"/>
      <w:marBottom w:val="0"/>
      <w:divBdr>
        <w:top w:val="none" w:sz="0" w:space="0" w:color="auto"/>
        <w:left w:val="none" w:sz="0" w:space="0" w:color="auto"/>
        <w:bottom w:val="none" w:sz="0" w:space="0" w:color="auto"/>
        <w:right w:val="none" w:sz="0" w:space="0" w:color="auto"/>
      </w:divBdr>
    </w:div>
    <w:div w:id="292056757">
      <w:bodyDiv w:val="1"/>
      <w:marLeft w:val="0"/>
      <w:marRight w:val="0"/>
      <w:marTop w:val="0"/>
      <w:marBottom w:val="0"/>
      <w:divBdr>
        <w:top w:val="none" w:sz="0" w:space="0" w:color="auto"/>
        <w:left w:val="none" w:sz="0" w:space="0" w:color="auto"/>
        <w:bottom w:val="none" w:sz="0" w:space="0" w:color="auto"/>
        <w:right w:val="none" w:sz="0" w:space="0" w:color="auto"/>
      </w:divBdr>
    </w:div>
    <w:div w:id="292058170">
      <w:bodyDiv w:val="1"/>
      <w:marLeft w:val="0"/>
      <w:marRight w:val="0"/>
      <w:marTop w:val="0"/>
      <w:marBottom w:val="0"/>
      <w:divBdr>
        <w:top w:val="none" w:sz="0" w:space="0" w:color="auto"/>
        <w:left w:val="none" w:sz="0" w:space="0" w:color="auto"/>
        <w:bottom w:val="none" w:sz="0" w:space="0" w:color="auto"/>
        <w:right w:val="none" w:sz="0" w:space="0" w:color="auto"/>
      </w:divBdr>
    </w:div>
    <w:div w:id="292060283">
      <w:bodyDiv w:val="1"/>
      <w:marLeft w:val="0"/>
      <w:marRight w:val="0"/>
      <w:marTop w:val="0"/>
      <w:marBottom w:val="0"/>
      <w:divBdr>
        <w:top w:val="none" w:sz="0" w:space="0" w:color="auto"/>
        <w:left w:val="none" w:sz="0" w:space="0" w:color="auto"/>
        <w:bottom w:val="none" w:sz="0" w:space="0" w:color="auto"/>
        <w:right w:val="none" w:sz="0" w:space="0" w:color="auto"/>
      </w:divBdr>
    </w:div>
    <w:div w:id="292060455">
      <w:bodyDiv w:val="1"/>
      <w:marLeft w:val="0"/>
      <w:marRight w:val="0"/>
      <w:marTop w:val="0"/>
      <w:marBottom w:val="0"/>
      <w:divBdr>
        <w:top w:val="none" w:sz="0" w:space="0" w:color="auto"/>
        <w:left w:val="none" w:sz="0" w:space="0" w:color="auto"/>
        <w:bottom w:val="none" w:sz="0" w:space="0" w:color="auto"/>
        <w:right w:val="none" w:sz="0" w:space="0" w:color="auto"/>
      </w:divBdr>
    </w:div>
    <w:div w:id="292105349">
      <w:bodyDiv w:val="1"/>
      <w:marLeft w:val="0"/>
      <w:marRight w:val="0"/>
      <w:marTop w:val="0"/>
      <w:marBottom w:val="0"/>
      <w:divBdr>
        <w:top w:val="none" w:sz="0" w:space="0" w:color="auto"/>
        <w:left w:val="none" w:sz="0" w:space="0" w:color="auto"/>
        <w:bottom w:val="none" w:sz="0" w:space="0" w:color="auto"/>
        <w:right w:val="none" w:sz="0" w:space="0" w:color="auto"/>
      </w:divBdr>
    </w:div>
    <w:div w:id="292171983">
      <w:bodyDiv w:val="1"/>
      <w:marLeft w:val="0"/>
      <w:marRight w:val="0"/>
      <w:marTop w:val="0"/>
      <w:marBottom w:val="0"/>
      <w:divBdr>
        <w:top w:val="none" w:sz="0" w:space="0" w:color="auto"/>
        <w:left w:val="none" w:sz="0" w:space="0" w:color="auto"/>
        <w:bottom w:val="none" w:sz="0" w:space="0" w:color="auto"/>
        <w:right w:val="none" w:sz="0" w:space="0" w:color="auto"/>
      </w:divBdr>
    </w:div>
    <w:div w:id="292174141">
      <w:bodyDiv w:val="1"/>
      <w:marLeft w:val="0"/>
      <w:marRight w:val="0"/>
      <w:marTop w:val="0"/>
      <w:marBottom w:val="0"/>
      <w:divBdr>
        <w:top w:val="none" w:sz="0" w:space="0" w:color="auto"/>
        <w:left w:val="none" w:sz="0" w:space="0" w:color="auto"/>
        <w:bottom w:val="none" w:sz="0" w:space="0" w:color="auto"/>
        <w:right w:val="none" w:sz="0" w:space="0" w:color="auto"/>
      </w:divBdr>
    </w:div>
    <w:div w:id="292178369">
      <w:bodyDiv w:val="1"/>
      <w:marLeft w:val="0"/>
      <w:marRight w:val="0"/>
      <w:marTop w:val="0"/>
      <w:marBottom w:val="0"/>
      <w:divBdr>
        <w:top w:val="none" w:sz="0" w:space="0" w:color="auto"/>
        <w:left w:val="none" w:sz="0" w:space="0" w:color="auto"/>
        <w:bottom w:val="none" w:sz="0" w:space="0" w:color="auto"/>
        <w:right w:val="none" w:sz="0" w:space="0" w:color="auto"/>
      </w:divBdr>
    </w:div>
    <w:div w:id="292178583">
      <w:bodyDiv w:val="1"/>
      <w:marLeft w:val="0"/>
      <w:marRight w:val="0"/>
      <w:marTop w:val="0"/>
      <w:marBottom w:val="0"/>
      <w:divBdr>
        <w:top w:val="none" w:sz="0" w:space="0" w:color="auto"/>
        <w:left w:val="none" w:sz="0" w:space="0" w:color="auto"/>
        <w:bottom w:val="none" w:sz="0" w:space="0" w:color="auto"/>
        <w:right w:val="none" w:sz="0" w:space="0" w:color="auto"/>
      </w:divBdr>
    </w:div>
    <w:div w:id="292179401">
      <w:bodyDiv w:val="1"/>
      <w:marLeft w:val="0"/>
      <w:marRight w:val="0"/>
      <w:marTop w:val="0"/>
      <w:marBottom w:val="0"/>
      <w:divBdr>
        <w:top w:val="none" w:sz="0" w:space="0" w:color="auto"/>
        <w:left w:val="none" w:sz="0" w:space="0" w:color="auto"/>
        <w:bottom w:val="none" w:sz="0" w:space="0" w:color="auto"/>
        <w:right w:val="none" w:sz="0" w:space="0" w:color="auto"/>
      </w:divBdr>
    </w:div>
    <w:div w:id="292180086">
      <w:bodyDiv w:val="1"/>
      <w:marLeft w:val="0"/>
      <w:marRight w:val="0"/>
      <w:marTop w:val="0"/>
      <w:marBottom w:val="0"/>
      <w:divBdr>
        <w:top w:val="none" w:sz="0" w:space="0" w:color="auto"/>
        <w:left w:val="none" w:sz="0" w:space="0" w:color="auto"/>
        <w:bottom w:val="none" w:sz="0" w:space="0" w:color="auto"/>
        <w:right w:val="none" w:sz="0" w:space="0" w:color="auto"/>
      </w:divBdr>
    </w:div>
    <w:div w:id="292181123">
      <w:bodyDiv w:val="1"/>
      <w:marLeft w:val="0"/>
      <w:marRight w:val="0"/>
      <w:marTop w:val="0"/>
      <w:marBottom w:val="0"/>
      <w:divBdr>
        <w:top w:val="none" w:sz="0" w:space="0" w:color="auto"/>
        <w:left w:val="none" w:sz="0" w:space="0" w:color="auto"/>
        <w:bottom w:val="none" w:sz="0" w:space="0" w:color="auto"/>
        <w:right w:val="none" w:sz="0" w:space="0" w:color="auto"/>
      </w:divBdr>
    </w:div>
    <w:div w:id="292181379">
      <w:bodyDiv w:val="1"/>
      <w:marLeft w:val="0"/>
      <w:marRight w:val="0"/>
      <w:marTop w:val="0"/>
      <w:marBottom w:val="0"/>
      <w:divBdr>
        <w:top w:val="none" w:sz="0" w:space="0" w:color="auto"/>
        <w:left w:val="none" w:sz="0" w:space="0" w:color="auto"/>
        <w:bottom w:val="none" w:sz="0" w:space="0" w:color="auto"/>
        <w:right w:val="none" w:sz="0" w:space="0" w:color="auto"/>
      </w:divBdr>
    </w:div>
    <w:div w:id="292252850">
      <w:bodyDiv w:val="1"/>
      <w:marLeft w:val="0"/>
      <w:marRight w:val="0"/>
      <w:marTop w:val="0"/>
      <w:marBottom w:val="0"/>
      <w:divBdr>
        <w:top w:val="none" w:sz="0" w:space="0" w:color="auto"/>
        <w:left w:val="none" w:sz="0" w:space="0" w:color="auto"/>
        <w:bottom w:val="none" w:sz="0" w:space="0" w:color="auto"/>
        <w:right w:val="none" w:sz="0" w:space="0" w:color="auto"/>
      </w:divBdr>
    </w:div>
    <w:div w:id="292291643">
      <w:bodyDiv w:val="1"/>
      <w:marLeft w:val="0"/>
      <w:marRight w:val="0"/>
      <w:marTop w:val="0"/>
      <w:marBottom w:val="0"/>
      <w:divBdr>
        <w:top w:val="none" w:sz="0" w:space="0" w:color="auto"/>
        <w:left w:val="none" w:sz="0" w:space="0" w:color="auto"/>
        <w:bottom w:val="none" w:sz="0" w:space="0" w:color="auto"/>
        <w:right w:val="none" w:sz="0" w:space="0" w:color="auto"/>
      </w:divBdr>
    </w:div>
    <w:div w:id="292295215">
      <w:bodyDiv w:val="1"/>
      <w:marLeft w:val="0"/>
      <w:marRight w:val="0"/>
      <w:marTop w:val="0"/>
      <w:marBottom w:val="0"/>
      <w:divBdr>
        <w:top w:val="none" w:sz="0" w:space="0" w:color="auto"/>
        <w:left w:val="none" w:sz="0" w:space="0" w:color="auto"/>
        <w:bottom w:val="none" w:sz="0" w:space="0" w:color="auto"/>
        <w:right w:val="none" w:sz="0" w:space="0" w:color="auto"/>
      </w:divBdr>
    </w:div>
    <w:div w:id="292295967">
      <w:bodyDiv w:val="1"/>
      <w:marLeft w:val="0"/>
      <w:marRight w:val="0"/>
      <w:marTop w:val="0"/>
      <w:marBottom w:val="0"/>
      <w:divBdr>
        <w:top w:val="none" w:sz="0" w:space="0" w:color="auto"/>
        <w:left w:val="none" w:sz="0" w:space="0" w:color="auto"/>
        <w:bottom w:val="none" w:sz="0" w:space="0" w:color="auto"/>
        <w:right w:val="none" w:sz="0" w:space="0" w:color="auto"/>
      </w:divBdr>
    </w:div>
    <w:div w:id="292297053">
      <w:bodyDiv w:val="1"/>
      <w:marLeft w:val="0"/>
      <w:marRight w:val="0"/>
      <w:marTop w:val="0"/>
      <w:marBottom w:val="0"/>
      <w:divBdr>
        <w:top w:val="none" w:sz="0" w:space="0" w:color="auto"/>
        <w:left w:val="none" w:sz="0" w:space="0" w:color="auto"/>
        <w:bottom w:val="none" w:sz="0" w:space="0" w:color="auto"/>
        <w:right w:val="none" w:sz="0" w:space="0" w:color="auto"/>
      </w:divBdr>
    </w:div>
    <w:div w:id="292297214">
      <w:bodyDiv w:val="1"/>
      <w:marLeft w:val="0"/>
      <w:marRight w:val="0"/>
      <w:marTop w:val="0"/>
      <w:marBottom w:val="0"/>
      <w:divBdr>
        <w:top w:val="none" w:sz="0" w:space="0" w:color="auto"/>
        <w:left w:val="none" w:sz="0" w:space="0" w:color="auto"/>
        <w:bottom w:val="none" w:sz="0" w:space="0" w:color="auto"/>
        <w:right w:val="none" w:sz="0" w:space="0" w:color="auto"/>
      </w:divBdr>
    </w:div>
    <w:div w:id="292298859">
      <w:bodyDiv w:val="1"/>
      <w:marLeft w:val="0"/>
      <w:marRight w:val="0"/>
      <w:marTop w:val="0"/>
      <w:marBottom w:val="0"/>
      <w:divBdr>
        <w:top w:val="none" w:sz="0" w:space="0" w:color="auto"/>
        <w:left w:val="none" w:sz="0" w:space="0" w:color="auto"/>
        <w:bottom w:val="none" w:sz="0" w:space="0" w:color="auto"/>
        <w:right w:val="none" w:sz="0" w:space="0" w:color="auto"/>
      </w:divBdr>
    </w:div>
    <w:div w:id="292368640">
      <w:bodyDiv w:val="1"/>
      <w:marLeft w:val="0"/>
      <w:marRight w:val="0"/>
      <w:marTop w:val="0"/>
      <w:marBottom w:val="0"/>
      <w:divBdr>
        <w:top w:val="none" w:sz="0" w:space="0" w:color="auto"/>
        <w:left w:val="none" w:sz="0" w:space="0" w:color="auto"/>
        <w:bottom w:val="none" w:sz="0" w:space="0" w:color="auto"/>
        <w:right w:val="none" w:sz="0" w:space="0" w:color="auto"/>
      </w:divBdr>
    </w:div>
    <w:div w:id="292371377">
      <w:bodyDiv w:val="1"/>
      <w:marLeft w:val="0"/>
      <w:marRight w:val="0"/>
      <w:marTop w:val="0"/>
      <w:marBottom w:val="0"/>
      <w:divBdr>
        <w:top w:val="none" w:sz="0" w:space="0" w:color="auto"/>
        <w:left w:val="none" w:sz="0" w:space="0" w:color="auto"/>
        <w:bottom w:val="none" w:sz="0" w:space="0" w:color="auto"/>
        <w:right w:val="none" w:sz="0" w:space="0" w:color="auto"/>
      </w:divBdr>
    </w:div>
    <w:div w:id="292372857">
      <w:bodyDiv w:val="1"/>
      <w:marLeft w:val="0"/>
      <w:marRight w:val="0"/>
      <w:marTop w:val="0"/>
      <w:marBottom w:val="0"/>
      <w:divBdr>
        <w:top w:val="none" w:sz="0" w:space="0" w:color="auto"/>
        <w:left w:val="none" w:sz="0" w:space="0" w:color="auto"/>
        <w:bottom w:val="none" w:sz="0" w:space="0" w:color="auto"/>
        <w:right w:val="none" w:sz="0" w:space="0" w:color="auto"/>
      </w:divBdr>
    </w:div>
    <w:div w:id="292373206">
      <w:bodyDiv w:val="1"/>
      <w:marLeft w:val="0"/>
      <w:marRight w:val="0"/>
      <w:marTop w:val="0"/>
      <w:marBottom w:val="0"/>
      <w:divBdr>
        <w:top w:val="none" w:sz="0" w:space="0" w:color="auto"/>
        <w:left w:val="none" w:sz="0" w:space="0" w:color="auto"/>
        <w:bottom w:val="none" w:sz="0" w:space="0" w:color="auto"/>
        <w:right w:val="none" w:sz="0" w:space="0" w:color="auto"/>
      </w:divBdr>
    </w:div>
    <w:div w:id="292374145">
      <w:bodyDiv w:val="1"/>
      <w:marLeft w:val="0"/>
      <w:marRight w:val="0"/>
      <w:marTop w:val="0"/>
      <w:marBottom w:val="0"/>
      <w:divBdr>
        <w:top w:val="none" w:sz="0" w:space="0" w:color="auto"/>
        <w:left w:val="none" w:sz="0" w:space="0" w:color="auto"/>
        <w:bottom w:val="none" w:sz="0" w:space="0" w:color="auto"/>
        <w:right w:val="none" w:sz="0" w:space="0" w:color="auto"/>
      </w:divBdr>
    </w:div>
    <w:div w:id="292444770">
      <w:bodyDiv w:val="1"/>
      <w:marLeft w:val="0"/>
      <w:marRight w:val="0"/>
      <w:marTop w:val="0"/>
      <w:marBottom w:val="0"/>
      <w:divBdr>
        <w:top w:val="none" w:sz="0" w:space="0" w:color="auto"/>
        <w:left w:val="none" w:sz="0" w:space="0" w:color="auto"/>
        <w:bottom w:val="none" w:sz="0" w:space="0" w:color="auto"/>
        <w:right w:val="none" w:sz="0" w:space="0" w:color="auto"/>
      </w:divBdr>
    </w:div>
    <w:div w:id="292488879">
      <w:bodyDiv w:val="1"/>
      <w:marLeft w:val="0"/>
      <w:marRight w:val="0"/>
      <w:marTop w:val="0"/>
      <w:marBottom w:val="0"/>
      <w:divBdr>
        <w:top w:val="none" w:sz="0" w:space="0" w:color="auto"/>
        <w:left w:val="none" w:sz="0" w:space="0" w:color="auto"/>
        <w:bottom w:val="none" w:sz="0" w:space="0" w:color="auto"/>
        <w:right w:val="none" w:sz="0" w:space="0" w:color="auto"/>
      </w:divBdr>
    </w:div>
    <w:div w:id="292515750">
      <w:bodyDiv w:val="1"/>
      <w:marLeft w:val="0"/>
      <w:marRight w:val="0"/>
      <w:marTop w:val="0"/>
      <w:marBottom w:val="0"/>
      <w:divBdr>
        <w:top w:val="none" w:sz="0" w:space="0" w:color="auto"/>
        <w:left w:val="none" w:sz="0" w:space="0" w:color="auto"/>
        <w:bottom w:val="none" w:sz="0" w:space="0" w:color="auto"/>
        <w:right w:val="none" w:sz="0" w:space="0" w:color="auto"/>
      </w:divBdr>
    </w:div>
    <w:div w:id="292517886">
      <w:bodyDiv w:val="1"/>
      <w:marLeft w:val="0"/>
      <w:marRight w:val="0"/>
      <w:marTop w:val="0"/>
      <w:marBottom w:val="0"/>
      <w:divBdr>
        <w:top w:val="none" w:sz="0" w:space="0" w:color="auto"/>
        <w:left w:val="none" w:sz="0" w:space="0" w:color="auto"/>
        <w:bottom w:val="none" w:sz="0" w:space="0" w:color="auto"/>
        <w:right w:val="none" w:sz="0" w:space="0" w:color="auto"/>
      </w:divBdr>
    </w:div>
    <w:div w:id="292558773">
      <w:bodyDiv w:val="1"/>
      <w:marLeft w:val="0"/>
      <w:marRight w:val="0"/>
      <w:marTop w:val="0"/>
      <w:marBottom w:val="0"/>
      <w:divBdr>
        <w:top w:val="none" w:sz="0" w:space="0" w:color="auto"/>
        <w:left w:val="none" w:sz="0" w:space="0" w:color="auto"/>
        <w:bottom w:val="none" w:sz="0" w:space="0" w:color="auto"/>
        <w:right w:val="none" w:sz="0" w:space="0" w:color="auto"/>
      </w:divBdr>
    </w:div>
    <w:div w:id="292561366">
      <w:bodyDiv w:val="1"/>
      <w:marLeft w:val="0"/>
      <w:marRight w:val="0"/>
      <w:marTop w:val="0"/>
      <w:marBottom w:val="0"/>
      <w:divBdr>
        <w:top w:val="none" w:sz="0" w:space="0" w:color="auto"/>
        <w:left w:val="none" w:sz="0" w:space="0" w:color="auto"/>
        <w:bottom w:val="none" w:sz="0" w:space="0" w:color="auto"/>
        <w:right w:val="none" w:sz="0" w:space="0" w:color="auto"/>
      </w:divBdr>
    </w:div>
    <w:div w:id="292567404">
      <w:bodyDiv w:val="1"/>
      <w:marLeft w:val="0"/>
      <w:marRight w:val="0"/>
      <w:marTop w:val="0"/>
      <w:marBottom w:val="0"/>
      <w:divBdr>
        <w:top w:val="none" w:sz="0" w:space="0" w:color="auto"/>
        <w:left w:val="none" w:sz="0" w:space="0" w:color="auto"/>
        <w:bottom w:val="none" w:sz="0" w:space="0" w:color="auto"/>
        <w:right w:val="none" w:sz="0" w:space="0" w:color="auto"/>
      </w:divBdr>
    </w:div>
    <w:div w:id="292567960">
      <w:bodyDiv w:val="1"/>
      <w:marLeft w:val="0"/>
      <w:marRight w:val="0"/>
      <w:marTop w:val="0"/>
      <w:marBottom w:val="0"/>
      <w:divBdr>
        <w:top w:val="none" w:sz="0" w:space="0" w:color="auto"/>
        <w:left w:val="none" w:sz="0" w:space="0" w:color="auto"/>
        <w:bottom w:val="none" w:sz="0" w:space="0" w:color="auto"/>
        <w:right w:val="none" w:sz="0" w:space="0" w:color="auto"/>
      </w:divBdr>
    </w:div>
    <w:div w:id="292636209">
      <w:bodyDiv w:val="1"/>
      <w:marLeft w:val="0"/>
      <w:marRight w:val="0"/>
      <w:marTop w:val="0"/>
      <w:marBottom w:val="0"/>
      <w:divBdr>
        <w:top w:val="none" w:sz="0" w:space="0" w:color="auto"/>
        <w:left w:val="none" w:sz="0" w:space="0" w:color="auto"/>
        <w:bottom w:val="none" w:sz="0" w:space="0" w:color="auto"/>
        <w:right w:val="none" w:sz="0" w:space="0" w:color="auto"/>
      </w:divBdr>
    </w:div>
    <w:div w:id="292639790">
      <w:bodyDiv w:val="1"/>
      <w:marLeft w:val="0"/>
      <w:marRight w:val="0"/>
      <w:marTop w:val="0"/>
      <w:marBottom w:val="0"/>
      <w:divBdr>
        <w:top w:val="none" w:sz="0" w:space="0" w:color="auto"/>
        <w:left w:val="none" w:sz="0" w:space="0" w:color="auto"/>
        <w:bottom w:val="none" w:sz="0" w:space="0" w:color="auto"/>
        <w:right w:val="none" w:sz="0" w:space="0" w:color="auto"/>
      </w:divBdr>
    </w:div>
    <w:div w:id="292640465">
      <w:bodyDiv w:val="1"/>
      <w:marLeft w:val="0"/>
      <w:marRight w:val="0"/>
      <w:marTop w:val="0"/>
      <w:marBottom w:val="0"/>
      <w:divBdr>
        <w:top w:val="none" w:sz="0" w:space="0" w:color="auto"/>
        <w:left w:val="none" w:sz="0" w:space="0" w:color="auto"/>
        <w:bottom w:val="none" w:sz="0" w:space="0" w:color="auto"/>
        <w:right w:val="none" w:sz="0" w:space="0" w:color="auto"/>
      </w:divBdr>
    </w:div>
    <w:div w:id="292642255">
      <w:bodyDiv w:val="1"/>
      <w:marLeft w:val="0"/>
      <w:marRight w:val="0"/>
      <w:marTop w:val="0"/>
      <w:marBottom w:val="0"/>
      <w:divBdr>
        <w:top w:val="none" w:sz="0" w:space="0" w:color="auto"/>
        <w:left w:val="none" w:sz="0" w:space="0" w:color="auto"/>
        <w:bottom w:val="none" w:sz="0" w:space="0" w:color="auto"/>
        <w:right w:val="none" w:sz="0" w:space="0" w:color="auto"/>
      </w:divBdr>
    </w:div>
    <w:div w:id="292642299">
      <w:bodyDiv w:val="1"/>
      <w:marLeft w:val="0"/>
      <w:marRight w:val="0"/>
      <w:marTop w:val="0"/>
      <w:marBottom w:val="0"/>
      <w:divBdr>
        <w:top w:val="none" w:sz="0" w:space="0" w:color="auto"/>
        <w:left w:val="none" w:sz="0" w:space="0" w:color="auto"/>
        <w:bottom w:val="none" w:sz="0" w:space="0" w:color="auto"/>
        <w:right w:val="none" w:sz="0" w:space="0" w:color="auto"/>
      </w:divBdr>
    </w:div>
    <w:div w:id="292685801">
      <w:bodyDiv w:val="1"/>
      <w:marLeft w:val="0"/>
      <w:marRight w:val="0"/>
      <w:marTop w:val="0"/>
      <w:marBottom w:val="0"/>
      <w:divBdr>
        <w:top w:val="none" w:sz="0" w:space="0" w:color="auto"/>
        <w:left w:val="none" w:sz="0" w:space="0" w:color="auto"/>
        <w:bottom w:val="none" w:sz="0" w:space="0" w:color="auto"/>
        <w:right w:val="none" w:sz="0" w:space="0" w:color="auto"/>
      </w:divBdr>
    </w:div>
    <w:div w:id="292712583">
      <w:bodyDiv w:val="1"/>
      <w:marLeft w:val="0"/>
      <w:marRight w:val="0"/>
      <w:marTop w:val="0"/>
      <w:marBottom w:val="0"/>
      <w:divBdr>
        <w:top w:val="none" w:sz="0" w:space="0" w:color="auto"/>
        <w:left w:val="none" w:sz="0" w:space="0" w:color="auto"/>
        <w:bottom w:val="none" w:sz="0" w:space="0" w:color="auto"/>
        <w:right w:val="none" w:sz="0" w:space="0" w:color="auto"/>
      </w:divBdr>
    </w:div>
    <w:div w:id="292714253">
      <w:bodyDiv w:val="1"/>
      <w:marLeft w:val="0"/>
      <w:marRight w:val="0"/>
      <w:marTop w:val="0"/>
      <w:marBottom w:val="0"/>
      <w:divBdr>
        <w:top w:val="none" w:sz="0" w:space="0" w:color="auto"/>
        <w:left w:val="none" w:sz="0" w:space="0" w:color="auto"/>
        <w:bottom w:val="none" w:sz="0" w:space="0" w:color="auto"/>
        <w:right w:val="none" w:sz="0" w:space="0" w:color="auto"/>
      </w:divBdr>
    </w:div>
    <w:div w:id="292714787">
      <w:bodyDiv w:val="1"/>
      <w:marLeft w:val="0"/>
      <w:marRight w:val="0"/>
      <w:marTop w:val="0"/>
      <w:marBottom w:val="0"/>
      <w:divBdr>
        <w:top w:val="none" w:sz="0" w:space="0" w:color="auto"/>
        <w:left w:val="none" w:sz="0" w:space="0" w:color="auto"/>
        <w:bottom w:val="none" w:sz="0" w:space="0" w:color="auto"/>
        <w:right w:val="none" w:sz="0" w:space="0" w:color="auto"/>
      </w:divBdr>
    </w:div>
    <w:div w:id="292752197">
      <w:bodyDiv w:val="1"/>
      <w:marLeft w:val="0"/>
      <w:marRight w:val="0"/>
      <w:marTop w:val="0"/>
      <w:marBottom w:val="0"/>
      <w:divBdr>
        <w:top w:val="none" w:sz="0" w:space="0" w:color="auto"/>
        <w:left w:val="none" w:sz="0" w:space="0" w:color="auto"/>
        <w:bottom w:val="none" w:sz="0" w:space="0" w:color="auto"/>
        <w:right w:val="none" w:sz="0" w:space="0" w:color="auto"/>
      </w:divBdr>
    </w:div>
    <w:div w:id="292831091">
      <w:bodyDiv w:val="1"/>
      <w:marLeft w:val="0"/>
      <w:marRight w:val="0"/>
      <w:marTop w:val="0"/>
      <w:marBottom w:val="0"/>
      <w:divBdr>
        <w:top w:val="none" w:sz="0" w:space="0" w:color="auto"/>
        <w:left w:val="none" w:sz="0" w:space="0" w:color="auto"/>
        <w:bottom w:val="none" w:sz="0" w:space="0" w:color="auto"/>
        <w:right w:val="none" w:sz="0" w:space="0" w:color="auto"/>
      </w:divBdr>
    </w:div>
    <w:div w:id="292835617">
      <w:bodyDiv w:val="1"/>
      <w:marLeft w:val="0"/>
      <w:marRight w:val="0"/>
      <w:marTop w:val="0"/>
      <w:marBottom w:val="0"/>
      <w:divBdr>
        <w:top w:val="none" w:sz="0" w:space="0" w:color="auto"/>
        <w:left w:val="none" w:sz="0" w:space="0" w:color="auto"/>
        <w:bottom w:val="none" w:sz="0" w:space="0" w:color="auto"/>
        <w:right w:val="none" w:sz="0" w:space="0" w:color="auto"/>
      </w:divBdr>
    </w:div>
    <w:div w:id="292905985">
      <w:bodyDiv w:val="1"/>
      <w:marLeft w:val="0"/>
      <w:marRight w:val="0"/>
      <w:marTop w:val="0"/>
      <w:marBottom w:val="0"/>
      <w:divBdr>
        <w:top w:val="none" w:sz="0" w:space="0" w:color="auto"/>
        <w:left w:val="none" w:sz="0" w:space="0" w:color="auto"/>
        <w:bottom w:val="none" w:sz="0" w:space="0" w:color="auto"/>
        <w:right w:val="none" w:sz="0" w:space="0" w:color="auto"/>
      </w:divBdr>
    </w:div>
    <w:div w:id="292907609">
      <w:bodyDiv w:val="1"/>
      <w:marLeft w:val="0"/>
      <w:marRight w:val="0"/>
      <w:marTop w:val="0"/>
      <w:marBottom w:val="0"/>
      <w:divBdr>
        <w:top w:val="none" w:sz="0" w:space="0" w:color="auto"/>
        <w:left w:val="none" w:sz="0" w:space="0" w:color="auto"/>
        <w:bottom w:val="none" w:sz="0" w:space="0" w:color="auto"/>
        <w:right w:val="none" w:sz="0" w:space="0" w:color="auto"/>
      </w:divBdr>
    </w:div>
    <w:div w:id="292951556">
      <w:bodyDiv w:val="1"/>
      <w:marLeft w:val="0"/>
      <w:marRight w:val="0"/>
      <w:marTop w:val="0"/>
      <w:marBottom w:val="0"/>
      <w:divBdr>
        <w:top w:val="none" w:sz="0" w:space="0" w:color="auto"/>
        <w:left w:val="none" w:sz="0" w:space="0" w:color="auto"/>
        <w:bottom w:val="none" w:sz="0" w:space="0" w:color="auto"/>
        <w:right w:val="none" w:sz="0" w:space="0" w:color="auto"/>
      </w:divBdr>
    </w:div>
    <w:div w:id="292954709">
      <w:bodyDiv w:val="1"/>
      <w:marLeft w:val="0"/>
      <w:marRight w:val="0"/>
      <w:marTop w:val="0"/>
      <w:marBottom w:val="0"/>
      <w:divBdr>
        <w:top w:val="none" w:sz="0" w:space="0" w:color="auto"/>
        <w:left w:val="none" w:sz="0" w:space="0" w:color="auto"/>
        <w:bottom w:val="none" w:sz="0" w:space="0" w:color="auto"/>
        <w:right w:val="none" w:sz="0" w:space="0" w:color="auto"/>
      </w:divBdr>
    </w:div>
    <w:div w:id="293021617">
      <w:bodyDiv w:val="1"/>
      <w:marLeft w:val="0"/>
      <w:marRight w:val="0"/>
      <w:marTop w:val="0"/>
      <w:marBottom w:val="0"/>
      <w:divBdr>
        <w:top w:val="none" w:sz="0" w:space="0" w:color="auto"/>
        <w:left w:val="none" w:sz="0" w:space="0" w:color="auto"/>
        <w:bottom w:val="none" w:sz="0" w:space="0" w:color="auto"/>
        <w:right w:val="none" w:sz="0" w:space="0" w:color="auto"/>
      </w:divBdr>
    </w:div>
    <w:div w:id="293021717">
      <w:bodyDiv w:val="1"/>
      <w:marLeft w:val="0"/>
      <w:marRight w:val="0"/>
      <w:marTop w:val="0"/>
      <w:marBottom w:val="0"/>
      <w:divBdr>
        <w:top w:val="none" w:sz="0" w:space="0" w:color="auto"/>
        <w:left w:val="none" w:sz="0" w:space="0" w:color="auto"/>
        <w:bottom w:val="none" w:sz="0" w:space="0" w:color="auto"/>
        <w:right w:val="none" w:sz="0" w:space="0" w:color="auto"/>
      </w:divBdr>
    </w:div>
    <w:div w:id="293025515">
      <w:bodyDiv w:val="1"/>
      <w:marLeft w:val="0"/>
      <w:marRight w:val="0"/>
      <w:marTop w:val="0"/>
      <w:marBottom w:val="0"/>
      <w:divBdr>
        <w:top w:val="none" w:sz="0" w:space="0" w:color="auto"/>
        <w:left w:val="none" w:sz="0" w:space="0" w:color="auto"/>
        <w:bottom w:val="none" w:sz="0" w:space="0" w:color="auto"/>
        <w:right w:val="none" w:sz="0" w:space="0" w:color="auto"/>
      </w:divBdr>
    </w:div>
    <w:div w:id="293027620">
      <w:bodyDiv w:val="1"/>
      <w:marLeft w:val="0"/>
      <w:marRight w:val="0"/>
      <w:marTop w:val="0"/>
      <w:marBottom w:val="0"/>
      <w:divBdr>
        <w:top w:val="none" w:sz="0" w:space="0" w:color="auto"/>
        <w:left w:val="none" w:sz="0" w:space="0" w:color="auto"/>
        <w:bottom w:val="none" w:sz="0" w:space="0" w:color="auto"/>
        <w:right w:val="none" w:sz="0" w:space="0" w:color="auto"/>
      </w:divBdr>
    </w:div>
    <w:div w:id="293096981">
      <w:bodyDiv w:val="1"/>
      <w:marLeft w:val="0"/>
      <w:marRight w:val="0"/>
      <w:marTop w:val="0"/>
      <w:marBottom w:val="0"/>
      <w:divBdr>
        <w:top w:val="none" w:sz="0" w:space="0" w:color="auto"/>
        <w:left w:val="none" w:sz="0" w:space="0" w:color="auto"/>
        <w:bottom w:val="none" w:sz="0" w:space="0" w:color="auto"/>
        <w:right w:val="none" w:sz="0" w:space="0" w:color="auto"/>
      </w:divBdr>
    </w:div>
    <w:div w:id="293098479">
      <w:bodyDiv w:val="1"/>
      <w:marLeft w:val="0"/>
      <w:marRight w:val="0"/>
      <w:marTop w:val="0"/>
      <w:marBottom w:val="0"/>
      <w:divBdr>
        <w:top w:val="none" w:sz="0" w:space="0" w:color="auto"/>
        <w:left w:val="none" w:sz="0" w:space="0" w:color="auto"/>
        <w:bottom w:val="none" w:sz="0" w:space="0" w:color="auto"/>
        <w:right w:val="none" w:sz="0" w:space="0" w:color="auto"/>
      </w:divBdr>
    </w:div>
    <w:div w:id="293102504">
      <w:bodyDiv w:val="1"/>
      <w:marLeft w:val="0"/>
      <w:marRight w:val="0"/>
      <w:marTop w:val="0"/>
      <w:marBottom w:val="0"/>
      <w:divBdr>
        <w:top w:val="none" w:sz="0" w:space="0" w:color="auto"/>
        <w:left w:val="none" w:sz="0" w:space="0" w:color="auto"/>
        <w:bottom w:val="none" w:sz="0" w:space="0" w:color="auto"/>
        <w:right w:val="none" w:sz="0" w:space="0" w:color="auto"/>
      </w:divBdr>
    </w:div>
    <w:div w:id="293144405">
      <w:bodyDiv w:val="1"/>
      <w:marLeft w:val="0"/>
      <w:marRight w:val="0"/>
      <w:marTop w:val="0"/>
      <w:marBottom w:val="0"/>
      <w:divBdr>
        <w:top w:val="none" w:sz="0" w:space="0" w:color="auto"/>
        <w:left w:val="none" w:sz="0" w:space="0" w:color="auto"/>
        <w:bottom w:val="none" w:sz="0" w:space="0" w:color="auto"/>
        <w:right w:val="none" w:sz="0" w:space="0" w:color="auto"/>
      </w:divBdr>
    </w:div>
    <w:div w:id="293171798">
      <w:bodyDiv w:val="1"/>
      <w:marLeft w:val="0"/>
      <w:marRight w:val="0"/>
      <w:marTop w:val="0"/>
      <w:marBottom w:val="0"/>
      <w:divBdr>
        <w:top w:val="none" w:sz="0" w:space="0" w:color="auto"/>
        <w:left w:val="none" w:sz="0" w:space="0" w:color="auto"/>
        <w:bottom w:val="none" w:sz="0" w:space="0" w:color="auto"/>
        <w:right w:val="none" w:sz="0" w:space="0" w:color="auto"/>
      </w:divBdr>
    </w:div>
    <w:div w:id="293172548">
      <w:bodyDiv w:val="1"/>
      <w:marLeft w:val="0"/>
      <w:marRight w:val="0"/>
      <w:marTop w:val="0"/>
      <w:marBottom w:val="0"/>
      <w:divBdr>
        <w:top w:val="none" w:sz="0" w:space="0" w:color="auto"/>
        <w:left w:val="none" w:sz="0" w:space="0" w:color="auto"/>
        <w:bottom w:val="none" w:sz="0" w:space="0" w:color="auto"/>
        <w:right w:val="none" w:sz="0" w:space="0" w:color="auto"/>
      </w:divBdr>
    </w:div>
    <w:div w:id="293173701">
      <w:bodyDiv w:val="1"/>
      <w:marLeft w:val="0"/>
      <w:marRight w:val="0"/>
      <w:marTop w:val="0"/>
      <w:marBottom w:val="0"/>
      <w:divBdr>
        <w:top w:val="none" w:sz="0" w:space="0" w:color="auto"/>
        <w:left w:val="none" w:sz="0" w:space="0" w:color="auto"/>
        <w:bottom w:val="none" w:sz="0" w:space="0" w:color="auto"/>
        <w:right w:val="none" w:sz="0" w:space="0" w:color="auto"/>
      </w:divBdr>
    </w:div>
    <w:div w:id="293214167">
      <w:bodyDiv w:val="1"/>
      <w:marLeft w:val="0"/>
      <w:marRight w:val="0"/>
      <w:marTop w:val="0"/>
      <w:marBottom w:val="0"/>
      <w:divBdr>
        <w:top w:val="none" w:sz="0" w:space="0" w:color="auto"/>
        <w:left w:val="none" w:sz="0" w:space="0" w:color="auto"/>
        <w:bottom w:val="none" w:sz="0" w:space="0" w:color="auto"/>
        <w:right w:val="none" w:sz="0" w:space="0" w:color="auto"/>
      </w:divBdr>
    </w:div>
    <w:div w:id="293221076">
      <w:bodyDiv w:val="1"/>
      <w:marLeft w:val="0"/>
      <w:marRight w:val="0"/>
      <w:marTop w:val="0"/>
      <w:marBottom w:val="0"/>
      <w:divBdr>
        <w:top w:val="none" w:sz="0" w:space="0" w:color="auto"/>
        <w:left w:val="none" w:sz="0" w:space="0" w:color="auto"/>
        <w:bottom w:val="none" w:sz="0" w:space="0" w:color="auto"/>
        <w:right w:val="none" w:sz="0" w:space="0" w:color="auto"/>
      </w:divBdr>
    </w:div>
    <w:div w:id="293289270">
      <w:bodyDiv w:val="1"/>
      <w:marLeft w:val="0"/>
      <w:marRight w:val="0"/>
      <w:marTop w:val="0"/>
      <w:marBottom w:val="0"/>
      <w:divBdr>
        <w:top w:val="none" w:sz="0" w:space="0" w:color="auto"/>
        <w:left w:val="none" w:sz="0" w:space="0" w:color="auto"/>
        <w:bottom w:val="none" w:sz="0" w:space="0" w:color="auto"/>
        <w:right w:val="none" w:sz="0" w:space="0" w:color="auto"/>
      </w:divBdr>
    </w:div>
    <w:div w:id="293292301">
      <w:bodyDiv w:val="1"/>
      <w:marLeft w:val="0"/>
      <w:marRight w:val="0"/>
      <w:marTop w:val="0"/>
      <w:marBottom w:val="0"/>
      <w:divBdr>
        <w:top w:val="none" w:sz="0" w:space="0" w:color="auto"/>
        <w:left w:val="none" w:sz="0" w:space="0" w:color="auto"/>
        <w:bottom w:val="none" w:sz="0" w:space="0" w:color="auto"/>
        <w:right w:val="none" w:sz="0" w:space="0" w:color="auto"/>
      </w:divBdr>
    </w:div>
    <w:div w:id="293298618">
      <w:bodyDiv w:val="1"/>
      <w:marLeft w:val="0"/>
      <w:marRight w:val="0"/>
      <w:marTop w:val="0"/>
      <w:marBottom w:val="0"/>
      <w:divBdr>
        <w:top w:val="none" w:sz="0" w:space="0" w:color="auto"/>
        <w:left w:val="none" w:sz="0" w:space="0" w:color="auto"/>
        <w:bottom w:val="none" w:sz="0" w:space="0" w:color="auto"/>
        <w:right w:val="none" w:sz="0" w:space="0" w:color="auto"/>
      </w:divBdr>
    </w:div>
    <w:div w:id="293340706">
      <w:bodyDiv w:val="1"/>
      <w:marLeft w:val="0"/>
      <w:marRight w:val="0"/>
      <w:marTop w:val="0"/>
      <w:marBottom w:val="0"/>
      <w:divBdr>
        <w:top w:val="none" w:sz="0" w:space="0" w:color="auto"/>
        <w:left w:val="none" w:sz="0" w:space="0" w:color="auto"/>
        <w:bottom w:val="none" w:sz="0" w:space="0" w:color="auto"/>
        <w:right w:val="none" w:sz="0" w:space="0" w:color="auto"/>
      </w:divBdr>
    </w:div>
    <w:div w:id="293370042">
      <w:bodyDiv w:val="1"/>
      <w:marLeft w:val="0"/>
      <w:marRight w:val="0"/>
      <w:marTop w:val="0"/>
      <w:marBottom w:val="0"/>
      <w:divBdr>
        <w:top w:val="none" w:sz="0" w:space="0" w:color="auto"/>
        <w:left w:val="none" w:sz="0" w:space="0" w:color="auto"/>
        <w:bottom w:val="none" w:sz="0" w:space="0" w:color="auto"/>
        <w:right w:val="none" w:sz="0" w:space="0" w:color="auto"/>
      </w:divBdr>
    </w:div>
    <w:div w:id="293406990">
      <w:bodyDiv w:val="1"/>
      <w:marLeft w:val="0"/>
      <w:marRight w:val="0"/>
      <w:marTop w:val="0"/>
      <w:marBottom w:val="0"/>
      <w:divBdr>
        <w:top w:val="none" w:sz="0" w:space="0" w:color="auto"/>
        <w:left w:val="none" w:sz="0" w:space="0" w:color="auto"/>
        <w:bottom w:val="none" w:sz="0" w:space="0" w:color="auto"/>
        <w:right w:val="none" w:sz="0" w:space="0" w:color="auto"/>
      </w:divBdr>
    </w:div>
    <w:div w:id="293410096">
      <w:bodyDiv w:val="1"/>
      <w:marLeft w:val="0"/>
      <w:marRight w:val="0"/>
      <w:marTop w:val="0"/>
      <w:marBottom w:val="0"/>
      <w:divBdr>
        <w:top w:val="none" w:sz="0" w:space="0" w:color="auto"/>
        <w:left w:val="none" w:sz="0" w:space="0" w:color="auto"/>
        <w:bottom w:val="none" w:sz="0" w:space="0" w:color="auto"/>
        <w:right w:val="none" w:sz="0" w:space="0" w:color="auto"/>
      </w:divBdr>
    </w:div>
    <w:div w:id="293412947">
      <w:bodyDiv w:val="1"/>
      <w:marLeft w:val="0"/>
      <w:marRight w:val="0"/>
      <w:marTop w:val="0"/>
      <w:marBottom w:val="0"/>
      <w:divBdr>
        <w:top w:val="none" w:sz="0" w:space="0" w:color="auto"/>
        <w:left w:val="none" w:sz="0" w:space="0" w:color="auto"/>
        <w:bottom w:val="none" w:sz="0" w:space="0" w:color="auto"/>
        <w:right w:val="none" w:sz="0" w:space="0" w:color="auto"/>
      </w:divBdr>
    </w:div>
    <w:div w:id="293482907">
      <w:bodyDiv w:val="1"/>
      <w:marLeft w:val="0"/>
      <w:marRight w:val="0"/>
      <w:marTop w:val="0"/>
      <w:marBottom w:val="0"/>
      <w:divBdr>
        <w:top w:val="none" w:sz="0" w:space="0" w:color="auto"/>
        <w:left w:val="none" w:sz="0" w:space="0" w:color="auto"/>
        <w:bottom w:val="none" w:sz="0" w:space="0" w:color="auto"/>
        <w:right w:val="none" w:sz="0" w:space="0" w:color="auto"/>
      </w:divBdr>
    </w:div>
    <w:div w:id="293491226">
      <w:bodyDiv w:val="1"/>
      <w:marLeft w:val="0"/>
      <w:marRight w:val="0"/>
      <w:marTop w:val="0"/>
      <w:marBottom w:val="0"/>
      <w:divBdr>
        <w:top w:val="none" w:sz="0" w:space="0" w:color="auto"/>
        <w:left w:val="none" w:sz="0" w:space="0" w:color="auto"/>
        <w:bottom w:val="none" w:sz="0" w:space="0" w:color="auto"/>
        <w:right w:val="none" w:sz="0" w:space="0" w:color="auto"/>
      </w:divBdr>
    </w:div>
    <w:div w:id="293558280">
      <w:bodyDiv w:val="1"/>
      <w:marLeft w:val="0"/>
      <w:marRight w:val="0"/>
      <w:marTop w:val="0"/>
      <w:marBottom w:val="0"/>
      <w:divBdr>
        <w:top w:val="none" w:sz="0" w:space="0" w:color="auto"/>
        <w:left w:val="none" w:sz="0" w:space="0" w:color="auto"/>
        <w:bottom w:val="none" w:sz="0" w:space="0" w:color="auto"/>
        <w:right w:val="none" w:sz="0" w:space="0" w:color="auto"/>
      </w:divBdr>
    </w:div>
    <w:div w:id="293558798">
      <w:bodyDiv w:val="1"/>
      <w:marLeft w:val="0"/>
      <w:marRight w:val="0"/>
      <w:marTop w:val="0"/>
      <w:marBottom w:val="0"/>
      <w:divBdr>
        <w:top w:val="none" w:sz="0" w:space="0" w:color="auto"/>
        <w:left w:val="none" w:sz="0" w:space="0" w:color="auto"/>
        <w:bottom w:val="none" w:sz="0" w:space="0" w:color="auto"/>
        <w:right w:val="none" w:sz="0" w:space="0" w:color="auto"/>
      </w:divBdr>
    </w:div>
    <w:div w:id="293562046">
      <w:bodyDiv w:val="1"/>
      <w:marLeft w:val="0"/>
      <w:marRight w:val="0"/>
      <w:marTop w:val="0"/>
      <w:marBottom w:val="0"/>
      <w:divBdr>
        <w:top w:val="none" w:sz="0" w:space="0" w:color="auto"/>
        <w:left w:val="none" w:sz="0" w:space="0" w:color="auto"/>
        <w:bottom w:val="none" w:sz="0" w:space="0" w:color="auto"/>
        <w:right w:val="none" w:sz="0" w:space="0" w:color="auto"/>
      </w:divBdr>
    </w:div>
    <w:div w:id="293601792">
      <w:bodyDiv w:val="1"/>
      <w:marLeft w:val="0"/>
      <w:marRight w:val="0"/>
      <w:marTop w:val="0"/>
      <w:marBottom w:val="0"/>
      <w:divBdr>
        <w:top w:val="none" w:sz="0" w:space="0" w:color="auto"/>
        <w:left w:val="none" w:sz="0" w:space="0" w:color="auto"/>
        <w:bottom w:val="none" w:sz="0" w:space="0" w:color="auto"/>
        <w:right w:val="none" w:sz="0" w:space="0" w:color="auto"/>
      </w:divBdr>
    </w:div>
    <w:div w:id="293602816">
      <w:bodyDiv w:val="1"/>
      <w:marLeft w:val="0"/>
      <w:marRight w:val="0"/>
      <w:marTop w:val="0"/>
      <w:marBottom w:val="0"/>
      <w:divBdr>
        <w:top w:val="none" w:sz="0" w:space="0" w:color="auto"/>
        <w:left w:val="none" w:sz="0" w:space="0" w:color="auto"/>
        <w:bottom w:val="none" w:sz="0" w:space="0" w:color="auto"/>
        <w:right w:val="none" w:sz="0" w:space="0" w:color="auto"/>
      </w:divBdr>
    </w:div>
    <w:div w:id="293603767">
      <w:bodyDiv w:val="1"/>
      <w:marLeft w:val="0"/>
      <w:marRight w:val="0"/>
      <w:marTop w:val="0"/>
      <w:marBottom w:val="0"/>
      <w:divBdr>
        <w:top w:val="none" w:sz="0" w:space="0" w:color="auto"/>
        <w:left w:val="none" w:sz="0" w:space="0" w:color="auto"/>
        <w:bottom w:val="none" w:sz="0" w:space="0" w:color="auto"/>
        <w:right w:val="none" w:sz="0" w:space="0" w:color="auto"/>
      </w:divBdr>
    </w:div>
    <w:div w:id="293606677">
      <w:bodyDiv w:val="1"/>
      <w:marLeft w:val="0"/>
      <w:marRight w:val="0"/>
      <w:marTop w:val="0"/>
      <w:marBottom w:val="0"/>
      <w:divBdr>
        <w:top w:val="none" w:sz="0" w:space="0" w:color="auto"/>
        <w:left w:val="none" w:sz="0" w:space="0" w:color="auto"/>
        <w:bottom w:val="none" w:sz="0" w:space="0" w:color="auto"/>
        <w:right w:val="none" w:sz="0" w:space="0" w:color="auto"/>
      </w:divBdr>
    </w:div>
    <w:div w:id="293607670">
      <w:bodyDiv w:val="1"/>
      <w:marLeft w:val="0"/>
      <w:marRight w:val="0"/>
      <w:marTop w:val="0"/>
      <w:marBottom w:val="0"/>
      <w:divBdr>
        <w:top w:val="none" w:sz="0" w:space="0" w:color="auto"/>
        <w:left w:val="none" w:sz="0" w:space="0" w:color="auto"/>
        <w:bottom w:val="none" w:sz="0" w:space="0" w:color="auto"/>
        <w:right w:val="none" w:sz="0" w:space="0" w:color="auto"/>
      </w:divBdr>
    </w:div>
    <w:div w:id="293676385">
      <w:bodyDiv w:val="1"/>
      <w:marLeft w:val="0"/>
      <w:marRight w:val="0"/>
      <w:marTop w:val="0"/>
      <w:marBottom w:val="0"/>
      <w:divBdr>
        <w:top w:val="none" w:sz="0" w:space="0" w:color="auto"/>
        <w:left w:val="none" w:sz="0" w:space="0" w:color="auto"/>
        <w:bottom w:val="none" w:sz="0" w:space="0" w:color="auto"/>
        <w:right w:val="none" w:sz="0" w:space="0" w:color="auto"/>
      </w:divBdr>
    </w:div>
    <w:div w:id="293676641">
      <w:bodyDiv w:val="1"/>
      <w:marLeft w:val="0"/>
      <w:marRight w:val="0"/>
      <w:marTop w:val="0"/>
      <w:marBottom w:val="0"/>
      <w:divBdr>
        <w:top w:val="none" w:sz="0" w:space="0" w:color="auto"/>
        <w:left w:val="none" w:sz="0" w:space="0" w:color="auto"/>
        <w:bottom w:val="none" w:sz="0" w:space="0" w:color="auto"/>
        <w:right w:val="none" w:sz="0" w:space="0" w:color="auto"/>
      </w:divBdr>
    </w:div>
    <w:div w:id="293682181">
      <w:bodyDiv w:val="1"/>
      <w:marLeft w:val="0"/>
      <w:marRight w:val="0"/>
      <w:marTop w:val="0"/>
      <w:marBottom w:val="0"/>
      <w:divBdr>
        <w:top w:val="none" w:sz="0" w:space="0" w:color="auto"/>
        <w:left w:val="none" w:sz="0" w:space="0" w:color="auto"/>
        <w:bottom w:val="none" w:sz="0" w:space="0" w:color="auto"/>
        <w:right w:val="none" w:sz="0" w:space="0" w:color="auto"/>
      </w:divBdr>
    </w:div>
    <w:div w:id="293682475">
      <w:bodyDiv w:val="1"/>
      <w:marLeft w:val="0"/>
      <w:marRight w:val="0"/>
      <w:marTop w:val="0"/>
      <w:marBottom w:val="0"/>
      <w:divBdr>
        <w:top w:val="none" w:sz="0" w:space="0" w:color="auto"/>
        <w:left w:val="none" w:sz="0" w:space="0" w:color="auto"/>
        <w:bottom w:val="none" w:sz="0" w:space="0" w:color="auto"/>
        <w:right w:val="none" w:sz="0" w:space="0" w:color="auto"/>
      </w:divBdr>
    </w:div>
    <w:div w:id="293683513">
      <w:bodyDiv w:val="1"/>
      <w:marLeft w:val="0"/>
      <w:marRight w:val="0"/>
      <w:marTop w:val="0"/>
      <w:marBottom w:val="0"/>
      <w:divBdr>
        <w:top w:val="none" w:sz="0" w:space="0" w:color="auto"/>
        <w:left w:val="none" w:sz="0" w:space="0" w:color="auto"/>
        <w:bottom w:val="none" w:sz="0" w:space="0" w:color="auto"/>
        <w:right w:val="none" w:sz="0" w:space="0" w:color="auto"/>
      </w:divBdr>
    </w:div>
    <w:div w:id="293752877">
      <w:bodyDiv w:val="1"/>
      <w:marLeft w:val="0"/>
      <w:marRight w:val="0"/>
      <w:marTop w:val="0"/>
      <w:marBottom w:val="0"/>
      <w:divBdr>
        <w:top w:val="none" w:sz="0" w:space="0" w:color="auto"/>
        <w:left w:val="none" w:sz="0" w:space="0" w:color="auto"/>
        <w:bottom w:val="none" w:sz="0" w:space="0" w:color="auto"/>
        <w:right w:val="none" w:sz="0" w:space="0" w:color="auto"/>
      </w:divBdr>
    </w:div>
    <w:div w:id="293754952">
      <w:bodyDiv w:val="1"/>
      <w:marLeft w:val="0"/>
      <w:marRight w:val="0"/>
      <w:marTop w:val="0"/>
      <w:marBottom w:val="0"/>
      <w:divBdr>
        <w:top w:val="none" w:sz="0" w:space="0" w:color="auto"/>
        <w:left w:val="none" w:sz="0" w:space="0" w:color="auto"/>
        <w:bottom w:val="none" w:sz="0" w:space="0" w:color="auto"/>
        <w:right w:val="none" w:sz="0" w:space="0" w:color="auto"/>
      </w:divBdr>
    </w:div>
    <w:div w:id="293755522">
      <w:bodyDiv w:val="1"/>
      <w:marLeft w:val="0"/>
      <w:marRight w:val="0"/>
      <w:marTop w:val="0"/>
      <w:marBottom w:val="0"/>
      <w:divBdr>
        <w:top w:val="none" w:sz="0" w:space="0" w:color="auto"/>
        <w:left w:val="none" w:sz="0" w:space="0" w:color="auto"/>
        <w:bottom w:val="none" w:sz="0" w:space="0" w:color="auto"/>
        <w:right w:val="none" w:sz="0" w:space="0" w:color="auto"/>
      </w:divBdr>
    </w:div>
    <w:div w:id="293758161">
      <w:bodyDiv w:val="1"/>
      <w:marLeft w:val="0"/>
      <w:marRight w:val="0"/>
      <w:marTop w:val="0"/>
      <w:marBottom w:val="0"/>
      <w:divBdr>
        <w:top w:val="none" w:sz="0" w:space="0" w:color="auto"/>
        <w:left w:val="none" w:sz="0" w:space="0" w:color="auto"/>
        <w:bottom w:val="none" w:sz="0" w:space="0" w:color="auto"/>
        <w:right w:val="none" w:sz="0" w:space="0" w:color="auto"/>
      </w:divBdr>
    </w:div>
    <w:div w:id="293759591">
      <w:bodyDiv w:val="1"/>
      <w:marLeft w:val="0"/>
      <w:marRight w:val="0"/>
      <w:marTop w:val="0"/>
      <w:marBottom w:val="0"/>
      <w:divBdr>
        <w:top w:val="none" w:sz="0" w:space="0" w:color="auto"/>
        <w:left w:val="none" w:sz="0" w:space="0" w:color="auto"/>
        <w:bottom w:val="none" w:sz="0" w:space="0" w:color="auto"/>
        <w:right w:val="none" w:sz="0" w:space="0" w:color="auto"/>
      </w:divBdr>
    </w:div>
    <w:div w:id="293803211">
      <w:bodyDiv w:val="1"/>
      <w:marLeft w:val="0"/>
      <w:marRight w:val="0"/>
      <w:marTop w:val="0"/>
      <w:marBottom w:val="0"/>
      <w:divBdr>
        <w:top w:val="none" w:sz="0" w:space="0" w:color="auto"/>
        <w:left w:val="none" w:sz="0" w:space="0" w:color="auto"/>
        <w:bottom w:val="none" w:sz="0" w:space="0" w:color="auto"/>
        <w:right w:val="none" w:sz="0" w:space="0" w:color="auto"/>
      </w:divBdr>
    </w:div>
    <w:div w:id="293803264">
      <w:bodyDiv w:val="1"/>
      <w:marLeft w:val="0"/>
      <w:marRight w:val="0"/>
      <w:marTop w:val="0"/>
      <w:marBottom w:val="0"/>
      <w:divBdr>
        <w:top w:val="none" w:sz="0" w:space="0" w:color="auto"/>
        <w:left w:val="none" w:sz="0" w:space="0" w:color="auto"/>
        <w:bottom w:val="none" w:sz="0" w:space="0" w:color="auto"/>
        <w:right w:val="none" w:sz="0" w:space="0" w:color="auto"/>
      </w:divBdr>
    </w:div>
    <w:div w:id="293827193">
      <w:bodyDiv w:val="1"/>
      <w:marLeft w:val="0"/>
      <w:marRight w:val="0"/>
      <w:marTop w:val="0"/>
      <w:marBottom w:val="0"/>
      <w:divBdr>
        <w:top w:val="none" w:sz="0" w:space="0" w:color="auto"/>
        <w:left w:val="none" w:sz="0" w:space="0" w:color="auto"/>
        <w:bottom w:val="none" w:sz="0" w:space="0" w:color="auto"/>
        <w:right w:val="none" w:sz="0" w:space="0" w:color="auto"/>
      </w:divBdr>
    </w:div>
    <w:div w:id="293829801">
      <w:bodyDiv w:val="1"/>
      <w:marLeft w:val="0"/>
      <w:marRight w:val="0"/>
      <w:marTop w:val="0"/>
      <w:marBottom w:val="0"/>
      <w:divBdr>
        <w:top w:val="none" w:sz="0" w:space="0" w:color="auto"/>
        <w:left w:val="none" w:sz="0" w:space="0" w:color="auto"/>
        <w:bottom w:val="none" w:sz="0" w:space="0" w:color="auto"/>
        <w:right w:val="none" w:sz="0" w:space="0" w:color="auto"/>
      </w:divBdr>
    </w:div>
    <w:div w:id="293876524">
      <w:bodyDiv w:val="1"/>
      <w:marLeft w:val="0"/>
      <w:marRight w:val="0"/>
      <w:marTop w:val="0"/>
      <w:marBottom w:val="0"/>
      <w:divBdr>
        <w:top w:val="none" w:sz="0" w:space="0" w:color="auto"/>
        <w:left w:val="none" w:sz="0" w:space="0" w:color="auto"/>
        <w:bottom w:val="none" w:sz="0" w:space="0" w:color="auto"/>
        <w:right w:val="none" w:sz="0" w:space="0" w:color="auto"/>
      </w:divBdr>
    </w:div>
    <w:div w:id="293944595">
      <w:bodyDiv w:val="1"/>
      <w:marLeft w:val="0"/>
      <w:marRight w:val="0"/>
      <w:marTop w:val="0"/>
      <w:marBottom w:val="0"/>
      <w:divBdr>
        <w:top w:val="none" w:sz="0" w:space="0" w:color="auto"/>
        <w:left w:val="none" w:sz="0" w:space="0" w:color="auto"/>
        <w:bottom w:val="none" w:sz="0" w:space="0" w:color="auto"/>
        <w:right w:val="none" w:sz="0" w:space="0" w:color="auto"/>
      </w:divBdr>
    </w:div>
    <w:div w:id="293946219">
      <w:bodyDiv w:val="1"/>
      <w:marLeft w:val="0"/>
      <w:marRight w:val="0"/>
      <w:marTop w:val="0"/>
      <w:marBottom w:val="0"/>
      <w:divBdr>
        <w:top w:val="none" w:sz="0" w:space="0" w:color="auto"/>
        <w:left w:val="none" w:sz="0" w:space="0" w:color="auto"/>
        <w:bottom w:val="none" w:sz="0" w:space="0" w:color="auto"/>
        <w:right w:val="none" w:sz="0" w:space="0" w:color="auto"/>
      </w:divBdr>
    </w:div>
    <w:div w:id="293947006">
      <w:bodyDiv w:val="1"/>
      <w:marLeft w:val="0"/>
      <w:marRight w:val="0"/>
      <w:marTop w:val="0"/>
      <w:marBottom w:val="0"/>
      <w:divBdr>
        <w:top w:val="none" w:sz="0" w:space="0" w:color="auto"/>
        <w:left w:val="none" w:sz="0" w:space="0" w:color="auto"/>
        <w:bottom w:val="none" w:sz="0" w:space="0" w:color="auto"/>
        <w:right w:val="none" w:sz="0" w:space="0" w:color="auto"/>
      </w:divBdr>
    </w:div>
    <w:div w:id="293948917">
      <w:bodyDiv w:val="1"/>
      <w:marLeft w:val="0"/>
      <w:marRight w:val="0"/>
      <w:marTop w:val="0"/>
      <w:marBottom w:val="0"/>
      <w:divBdr>
        <w:top w:val="none" w:sz="0" w:space="0" w:color="auto"/>
        <w:left w:val="none" w:sz="0" w:space="0" w:color="auto"/>
        <w:bottom w:val="none" w:sz="0" w:space="0" w:color="auto"/>
        <w:right w:val="none" w:sz="0" w:space="0" w:color="auto"/>
      </w:divBdr>
    </w:div>
    <w:div w:id="293950265">
      <w:bodyDiv w:val="1"/>
      <w:marLeft w:val="0"/>
      <w:marRight w:val="0"/>
      <w:marTop w:val="0"/>
      <w:marBottom w:val="0"/>
      <w:divBdr>
        <w:top w:val="none" w:sz="0" w:space="0" w:color="auto"/>
        <w:left w:val="none" w:sz="0" w:space="0" w:color="auto"/>
        <w:bottom w:val="none" w:sz="0" w:space="0" w:color="auto"/>
        <w:right w:val="none" w:sz="0" w:space="0" w:color="auto"/>
      </w:divBdr>
    </w:div>
    <w:div w:id="293950571">
      <w:bodyDiv w:val="1"/>
      <w:marLeft w:val="0"/>
      <w:marRight w:val="0"/>
      <w:marTop w:val="0"/>
      <w:marBottom w:val="0"/>
      <w:divBdr>
        <w:top w:val="none" w:sz="0" w:space="0" w:color="auto"/>
        <w:left w:val="none" w:sz="0" w:space="0" w:color="auto"/>
        <w:bottom w:val="none" w:sz="0" w:space="0" w:color="auto"/>
        <w:right w:val="none" w:sz="0" w:space="0" w:color="auto"/>
      </w:divBdr>
    </w:div>
    <w:div w:id="293950907">
      <w:bodyDiv w:val="1"/>
      <w:marLeft w:val="0"/>
      <w:marRight w:val="0"/>
      <w:marTop w:val="0"/>
      <w:marBottom w:val="0"/>
      <w:divBdr>
        <w:top w:val="none" w:sz="0" w:space="0" w:color="auto"/>
        <w:left w:val="none" w:sz="0" w:space="0" w:color="auto"/>
        <w:bottom w:val="none" w:sz="0" w:space="0" w:color="auto"/>
        <w:right w:val="none" w:sz="0" w:space="0" w:color="auto"/>
      </w:divBdr>
    </w:div>
    <w:div w:id="293995067">
      <w:bodyDiv w:val="1"/>
      <w:marLeft w:val="0"/>
      <w:marRight w:val="0"/>
      <w:marTop w:val="0"/>
      <w:marBottom w:val="0"/>
      <w:divBdr>
        <w:top w:val="none" w:sz="0" w:space="0" w:color="auto"/>
        <w:left w:val="none" w:sz="0" w:space="0" w:color="auto"/>
        <w:bottom w:val="none" w:sz="0" w:space="0" w:color="auto"/>
        <w:right w:val="none" w:sz="0" w:space="0" w:color="auto"/>
      </w:divBdr>
    </w:div>
    <w:div w:id="293995542">
      <w:bodyDiv w:val="1"/>
      <w:marLeft w:val="0"/>
      <w:marRight w:val="0"/>
      <w:marTop w:val="0"/>
      <w:marBottom w:val="0"/>
      <w:divBdr>
        <w:top w:val="none" w:sz="0" w:space="0" w:color="auto"/>
        <w:left w:val="none" w:sz="0" w:space="0" w:color="auto"/>
        <w:bottom w:val="none" w:sz="0" w:space="0" w:color="auto"/>
        <w:right w:val="none" w:sz="0" w:space="0" w:color="auto"/>
      </w:divBdr>
    </w:div>
    <w:div w:id="294022533">
      <w:bodyDiv w:val="1"/>
      <w:marLeft w:val="0"/>
      <w:marRight w:val="0"/>
      <w:marTop w:val="0"/>
      <w:marBottom w:val="0"/>
      <w:divBdr>
        <w:top w:val="none" w:sz="0" w:space="0" w:color="auto"/>
        <w:left w:val="none" w:sz="0" w:space="0" w:color="auto"/>
        <w:bottom w:val="none" w:sz="0" w:space="0" w:color="auto"/>
        <w:right w:val="none" w:sz="0" w:space="0" w:color="auto"/>
      </w:divBdr>
    </w:div>
    <w:div w:id="294062193">
      <w:bodyDiv w:val="1"/>
      <w:marLeft w:val="0"/>
      <w:marRight w:val="0"/>
      <w:marTop w:val="0"/>
      <w:marBottom w:val="0"/>
      <w:divBdr>
        <w:top w:val="none" w:sz="0" w:space="0" w:color="auto"/>
        <w:left w:val="none" w:sz="0" w:space="0" w:color="auto"/>
        <w:bottom w:val="none" w:sz="0" w:space="0" w:color="auto"/>
        <w:right w:val="none" w:sz="0" w:space="0" w:color="auto"/>
      </w:divBdr>
    </w:div>
    <w:div w:id="294063751">
      <w:bodyDiv w:val="1"/>
      <w:marLeft w:val="0"/>
      <w:marRight w:val="0"/>
      <w:marTop w:val="0"/>
      <w:marBottom w:val="0"/>
      <w:divBdr>
        <w:top w:val="none" w:sz="0" w:space="0" w:color="auto"/>
        <w:left w:val="none" w:sz="0" w:space="0" w:color="auto"/>
        <w:bottom w:val="none" w:sz="0" w:space="0" w:color="auto"/>
        <w:right w:val="none" w:sz="0" w:space="0" w:color="auto"/>
      </w:divBdr>
    </w:div>
    <w:div w:id="294063816">
      <w:bodyDiv w:val="1"/>
      <w:marLeft w:val="0"/>
      <w:marRight w:val="0"/>
      <w:marTop w:val="0"/>
      <w:marBottom w:val="0"/>
      <w:divBdr>
        <w:top w:val="none" w:sz="0" w:space="0" w:color="auto"/>
        <w:left w:val="none" w:sz="0" w:space="0" w:color="auto"/>
        <w:bottom w:val="none" w:sz="0" w:space="0" w:color="auto"/>
        <w:right w:val="none" w:sz="0" w:space="0" w:color="auto"/>
      </w:divBdr>
    </w:div>
    <w:div w:id="294067594">
      <w:bodyDiv w:val="1"/>
      <w:marLeft w:val="0"/>
      <w:marRight w:val="0"/>
      <w:marTop w:val="0"/>
      <w:marBottom w:val="0"/>
      <w:divBdr>
        <w:top w:val="none" w:sz="0" w:space="0" w:color="auto"/>
        <w:left w:val="none" w:sz="0" w:space="0" w:color="auto"/>
        <w:bottom w:val="none" w:sz="0" w:space="0" w:color="auto"/>
        <w:right w:val="none" w:sz="0" w:space="0" w:color="auto"/>
      </w:divBdr>
    </w:div>
    <w:div w:id="294067838">
      <w:bodyDiv w:val="1"/>
      <w:marLeft w:val="0"/>
      <w:marRight w:val="0"/>
      <w:marTop w:val="0"/>
      <w:marBottom w:val="0"/>
      <w:divBdr>
        <w:top w:val="none" w:sz="0" w:space="0" w:color="auto"/>
        <w:left w:val="none" w:sz="0" w:space="0" w:color="auto"/>
        <w:bottom w:val="none" w:sz="0" w:space="0" w:color="auto"/>
        <w:right w:val="none" w:sz="0" w:space="0" w:color="auto"/>
      </w:divBdr>
    </w:div>
    <w:div w:id="294069670">
      <w:bodyDiv w:val="1"/>
      <w:marLeft w:val="0"/>
      <w:marRight w:val="0"/>
      <w:marTop w:val="0"/>
      <w:marBottom w:val="0"/>
      <w:divBdr>
        <w:top w:val="none" w:sz="0" w:space="0" w:color="auto"/>
        <w:left w:val="none" w:sz="0" w:space="0" w:color="auto"/>
        <w:bottom w:val="none" w:sz="0" w:space="0" w:color="auto"/>
        <w:right w:val="none" w:sz="0" w:space="0" w:color="auto"/>
      </w:divBdr>
    </w:div>
    <w:div w:id="294069729">
      <w:bodyDiv w:val="1"/>
      <w:marLeft w:val="0"/>
      <w:marRight w:val="0"/>
      <w:marTop w:val="0"/>
      <w:marBottom w:val="0"/>
      <w:divBdr>
        <w:top w:val="none" w:sz="0" w:space="0" w:color="auto"/>
        <w:left w:val="none" w:sz="0" w:space="0" w:color="auto"/>
        <w:bottom w:val="none" w:sz="0" w:space="0" w:color="auto"/>
        <w:right w:val="none" w:sz="0" w:space="0" w:color="auto"/>
      </w:divBdr>
    </w:div>
    <w:div w:id="294140844">
      <w:bodyDiv w:val="1"/>
      <w:marLeft w:val="0"/>
      <w:marRight w:val="0"/>
      <w:marTop w:val="0"/>
      <w:marBottom w:val="0"/>
      <w:divBdr>
        <w:top w:val="none" w:sz="0" w:space="0" w:color="auto"/>
        <w:left w:val="none" w:sz="0" w:space="0" w:color="auto"/>
        <w:bottom w:val="none" w:sz="0" w:space="0" w:color="auto"/>
        <w:right w:val="none" w:sz="0" w:space="0" w:color="auto"/>
      </w:divBdr>
    </w:div>
    <w:div w:id="294143667">
      <w:bodyDiv w:val="1"/>
      <w:marLeft w:val="0"/>
      <w:marRight w:val="0"/>
      <w:marTop w:val="0"/>
      <w:marBottom w:val="0"/>
      <w:divBdr>
        <w:top w:val="none" w:sz="0" w:space="0" w:color="auto"/>
        <w:left w:val="none" w:sz="0" w:space="0" w:color="auto"/>
        <w:bottom w:val="none" w:sz="0" w:space="0" w:color="auto"/>
        <w:right w:val="none" w:sz="0" w:space="0" w:color="auto"/>
      </w:divBdr>
    </w:div>
    <w:div w:id="294144468">
      <w:bodyDiv w:val="1"/>
      <w:marLeft w:val="0"/>
      <w:marRight w:val="0"/>
      <w:marTop w:val="0"/>
      <w:marBottom w:val="0"/>
      <w:divBdr>
        <w:top w:val="none" w:sz="0" w:space="0" w:color="auto"/>
        <w:left w:val="none" w:sz="0" w:space="0" w:color="auto"/>
        <w:bottom w:val="none" w:sz="0" w:space="0" w:color="auto"/>
        <w:right w:val="none" w:sz="0" w:space="0" w:color="auto"/>
      </w:divBdr>
    </w:div>
    <w:div w:id="294146310">
      <w:bodyDiv w:val="1"/>
      <w:marLeft w:val="0"/>
      <w:marRight w:val="0"/>
      <w:marTop w:val="0"/>
      <w:marBottom w:val="0"/>
      <w:divBdr>
        <w:top w:val="none" w:sz="0" w:space="0" w:color="auto"/>
        <w:left w:val="none" w:sz="0" w:space="0" w:color="auto"/>
        <w:bottom w:val="none" w:sz="0" w:space="0" w:color="auto"/>
        <w:right w:val="none" w:sz="0" w:space="0" w:color="auto"/>
      </w:divBdr>
    </w:div>
    <w:div w:id="294213205">
      <w:bodyDiv w:val="1"/>
      <w:marLeft w:val="0"/>
      <w:marRight w:val="0"/>
      <w:marTop w:val="0"/>
      <w:marBottom w:val="0"/>
      <w:divBdr>
        <w:top w:val="none" w:sz="0" w:space="0" w:color="auto"/>
        <w:left w:val="none" w:sz="0" w:space="0" w:color="auto"/>
        <w:bottom w:val="none" w:sz="0" w:space="0" w:color="auto"/>
        <w:right w:val="none" w:sz="0" w:space="0" w:color="auto"/>
      </w:divBdr>
    </w:div>
    <w:div w:id="294213666">
      <w:bodyDiv w:val="1"/>
      <w:marLeft w:val="0"/>
      <w:marRight w:val="0"/>
      <w:marTop w:val="0"/>
      <w:marBottom w:val="0"/>
      <w:divBdr>
        <w:top w:val="none" w:sz="0" w:space="0" w:color="auto"/>
        <w:left w:val="none" w:sz="0" w:space="0" w:color="auto"/>
        <w:bottom w:val="none" w:sz="0" w:space="0" w:color="auto"/>
        <w:right w:val="none" w:sz="0" w:space="0" w:color="auto"/>
      </w:divBdr>
    </w:div>
    <w:div w:id="294215517">
      <w:bodyDiv w:val="1"/>
      <w:marLeft w:val="0"/>
      <w:marRight w:val="0"/>
      <w:marTop w:val="0"/>
      <w:marBottom w:val="0"/>
      <w:divBdr>
        <w:top w:val="none" w:sz="0" w:space="0" w:color="auto"/>
        <w:left w:val="none" w:sz="0" w:space="0" w:color="auto"/>
        <w:bottom w:val="none" w:sz="0" w:space="0" w:color="auto"/>
        <w:right w:val="none" w:sz="0" w:space="0" w:color="auto"/>
      </w:divBdr>
    </w:div>
    <w:div w:id="294216567">
      <w:bodyDiv w:val="1"/>
      <w:marLeft w:val="0"/>
      <w:marRight w:val="0"/>
      <w:marTop w:val="0"/>
      <w:marBottom w:val="0"/>
      <w:divBdr>
        <w:top w:val="none" w:sz="0" w:space="0" w:color="auto"/>
        <w:left w:val="none" w:sz="0" w:space="0" w:color="auto"/>
        <w:bottom w:val="none" w:sz="0" w:space="0" w:color="auto"/>
        <w:right w:val="none" w:sz="0" w:space="0" w:color="auto"/>
      </w:divBdr>
    </w:div>
    <w:div w:id="294222246">
      <w:bodyDiv w:val="1"/>
      <w:marLeft w:val="0"/>
      <w:marRight w:val="0"/>
      <w:marTop w:val="0"/>
      <w:marBottom w:val="0"/>
      <w:divBdr>
        <w:top w:val="none" w:sz="0" w:space="0" w:color="auto"/>
        <w:left w:val="none" w:sz="0" w:space="0" w:color="auto"/>
        <w:bottom w:val="none" w:sz="0" w:space="0" w:color="auto"/>
        <w:right w:val="none" w:sz="0" w:space="0" w:color="auto"/>
      </w:divBdr>
    </w:div>
    <w:div w:id="294262863">
      <w:bodyDiv w:val="1"/>
      <w:marLeft w:val="0"/>
      <w:marRight w:val="0"/>
      <w:marTop w:val="0"/>
      <w:marBottom w:val="0"/>
      <w:divBdr>
        <w:top w:val="none" w:sz="0" w:space="0" w:color="auto"/>
        <w:left w:val="none" w:sz="0" w:space="0" w:color="auto"/>
        <w:bottom w:val="none" w:sz="0" w:space="0" w:color="auto"/>
        <w:right w:val="none" w:sz="0" w:space="0" w:color="auto"/>
      </w:divBdr>
    </w:div>
    <w:div w:id="294263163">
      <w:bodyDiv w:val="1"/>
      <w:marLeft w:val="0"/>
      <w:marRight w:val="0"/>
      <w:marTop w:val="0"/>
      <w:marBottom w:val="0"/>
      <w:divBdr>
        <w:top w:val="none" w:sz="0" w:space="0" w:color="auto"/>
        <w:left w:val="none" w:sz="0" w:space="0" w:color="auto"/>
        <w:bottom w:val="none" w:sz="0" w:space="0" w:color="auto"/>
        <w:right w:val="none" w:sz="0" w:space="0" w:color="auto"/>
      </w:divBdr>
    </w:div>
    <w:div w:id="294263374">
      <w:bodyDiv w:val="1"/>
      <w:marLeft w:val="0"/>
      <w:marRight w:val="0"/>
      <w:marTop w:val="0"/>
      <w:marBottom w:val="0"/>
      <w:divBdr>
        <w:top w:val="none" w:sz="0" w:space="0" w:color="auto"/>
        <w:left w:val="none" w:sz="0" w:space="0" w:color="auto"/>
        <w:bottom w:val="none" w:sz="0" w:space="0" w:color="auto"/>
        <w:right w:val="none" w:sz="0" w:space="0" w:color="auto"/>
      </w:divBdr>
    </w:div>
    <w:div w:id="294331928">
      <w:bodyDiv w:val="1"/>
      <w:marLeft w:val="0"/>
      <w:marRight w:val="0"/>
      <w:marTop w:val="0"/>
      <w:marBottom w:val="0"/>
      <w:divBdr>
        <w:top w:val="none" w:sz="0" w:space="0" w:color="auto"/>
        <w:left w:val="none" w:sz="0" w:space="0" w:color="auto"/>
        <w:bottom w:val="none" w:sz="0" w:space="0" w:color="auto"/>
        <w:right w:val="none" w:sz="0" w:space="0" w:color="auto"/>
      </w:divBdr>
    </w:div>
    <w:div w:id="294335323">
      <w:bodyDiv w:val="1"/>
      <w:marLeft w:val="0"/>
      <w:marRight w:val="0"/>
      <w:marTop w:val="0"/>
      <w:marBottom w:val="0"/>
      <w:divBdr>
        <w:top w:val="none" w:sz="0" w:space="0" w:color="auto"/>
        <w:left w:val="none" w:sz="0" w:space="0" w:color="auto"/>
        <w:bottom w:val="none" w:sz="0" w:space="0" w:color="auto"/>
        <w:right w:val="none" w:sz="0" w:space="0" w:color="auto"/>
      </w:divBdr>
    </w:div>
    <w:div w:id="294411502">
      <w:bodyDiv w:val="1"/>
      <w:marLeft w:val="0"/>
      <w:marRight w:val="0"/>
      <w:marTop w:val="0"/>
      <w:marBottom w:val="0"/>
      <w:divBdr>
        <w:top w:val="none" w:sz="0" w:space="0" w:color="auto"/>
        <w:left w:val="none" w:sz="0" w:space="0" w:color="auto"/>
        <w:bottom w:val="none" w:sz="0" w:space="0" w:color="auto"/>
        <w:right w:val="none" w:sz="0" w:space="0" w:color="auto"/>
      </w:divBdr>
    </w:div>
    <w:div w:id="294455517">
      <w:bodyDiv w:val="1"/>
      <w:marLeft w:val="0"/>
      <w:marRight w:val="0"/>
      <w:marTop w:val="0"/>
      <w:marBottom w:val="0"/>
      <w:divBdr>
        <w:top w:val="none" w:sz="0" w:space="0" w:color="auto"/>
        <w:left w:val="none" w:sz="0" w:space="0" w:color="auto"/>
        <w:bottom w:val="none" w:sz="0" w:space="0" w:color="auto"/>
        <w:right w:val="none" w:sz="0" w:space="0" w:color="auto"/>
      </w:divBdr>
    </w:div>
    <w:div w:id="294457906">
      <w:bodyDiv w:val="1"/>
      <w:marLeft w:val="0"/>
      <w:marRight w:val="0"/>
      <w:marTop w:val="0"/>
      <w:marBottom w:val="0"/>
      <w:divBdr>
        <w:top w:val="none" w:sz="0" w:space="0" w:color="auto"/>
        <w:left w:val="none" w:sz="0" w:space="0" w:color="auto"/>
        <w:bottom w:val="none" w:sz="0" w:space="0" w:color="auto"/>
        <w:right w:val="none" w:sz="0" w:space="0" w:color="auto"/>
      </w:divBdr>
    </w:div>
    <w:div w:id="294482359">
      <w:bodyDiv w:val="1"/>
      <w:marLeft w:val="0"/>
      <w:marRight w:val="0"/>
      <w:marTop w:val="0"/>
      <w:marBottom w:val="0"/>
      <w:divBdr>
        <w:top w:val="none" w:sz="0" w:space="0" w:color="auto"/>
        <w:left w:val="none" w:sz="0" w:space="0" w:color="auto"/>
        <w:bottom w:val="none" w:sz="0" w:space="0" w:color="auto"/>
        <w:right w:val="none" w:sz="0" w:space="0" w:color="auto"/>
      </w:divBdr>
    </w:div>
    <w:div w:id="294483518">
      <w:bodyDiv w:val="1"/>
      <w:marLeft w:val="0"/>
      <w:marRight w:val="0"/>
      <w:marTop w:val="0"/>
      <w:marBottom w:val="0"/>
      <w:divBdr>
        <w:top w:val="none" w:sz="0" w:space="0" w:color="auto"/>
        <w:left w:val="none" w:sz="0" w:space="0" w:color="auto"/>
        <w:bottom w:val="none" w:sz="0" w:space="0" w:color="auto"/>
        <w:right w:val="none" w:sz="0" w:space="0" w:color="auto"/>
      </w:divBdr>
    </w:div>
    <w:div w:id="294483944">
      <w:bodyDiv w:val="1"/>
      <w:marLeft w:val="0"/>
      <w:marRight w:val="0"/>
      <w:marTop w:val="0"/>
      <w:marBottom w:val="0"/>
      <w:divBdr>
        <w:top w:val="none" w:sz="0" w:space="0" w:color="auto"/>
        <w:left w:val="none" w:sz="0" w:space="0" w:color="auto"/>
        <w:bottom w:val="none" w:sz="0" w:space="0" w:color="auto"/>
        <w:right w:val="none" w:sz="0" w:space="0" w:color="auto"/>
      </w:divBdr>
    </w:div>
    <w:div w:id="294485886">
      <w:bodyDiv w:val="1"/>
      <w:marLeft w:val="0"/>
      <w:marRight w:val="0"/>
      <w:marTop w:val="0"/>
      <w:marBottom w:val="0"/>
      <w:divBdr>
        <w:top w:val="none" w:sz="0" w:space="0" w:color="auto"/>
        <w:left w:val="none" w:sz="0" w:space="0" w:color="auto"/>
        <w:bottom w:val="none" w:sz="0" w:space="0" w:color="auto"/>
        <w:right w:val="none" w:sz="0" w:space="0" w:color="auto"/>
      </w:divBdr>
    </w:div>
    <w:div w:id="294526047">
      <w:bodyDiv w:val="1"/>
      <w:marLeft w:val="0"/>
      <w:marRight w:val="0"/>
      <w:marTop w:val="0"/>
      <w:marBottom w:val="0"/>
      <w:divBdr>
        <w:top w:val="none" w:sz="0" w:space="0" w:color="auto"/>
        <w:left w:val="none" w:sz="0" w:space="0" w:color="auto"/>
        <w:bottom w:val="none" w:sz="0" w:space="0" w:color="auto"/>
        <w:right w:val="none" w:sz="0" w:space="0" w:color="auto"/>
      </w:divBdr>
    </w:div>
    <w:div w:id="294602732">
      <w:bodyDiv w:val="1"/>
      <w:marLeft w:val="0"/>
      <w:marRight w:val="0"/>
      <w:marTop w:val="0"/>
      <w:marBottom w:val="0"/>
      <w:divBdr>
        <w:top w:val="none" w:sz="0" w:space="0" w:color="auto"/>
        <w:left w:val="none" w:sz="0" w:space="0" w:color="auto"/>
        <w:bottom w:val="none" w:sz="0" w:space="0" w:color="auto"/>
        <w:right w:val="none" w:sz="0" w:space="0" w:color="auto"/>
      </w:divBdr>
    </w:div>
    <w:div w:id="294650795">
      <w:bodyDiv w:val="1"/>
      <w:marLeft w:val="0"/>
      <w:marRight w:val="0"/>
      <w:marTop w:val="0"/>
      <w:marBottom w:val="0"/>
      <w:divBdr>
        <w:top w:val="none" w:sz="0" w:space="0" w:color="auto"/>
        <w:left w:val="none" w:sz="0" w:space="0" w:color="auto"/>
        <w:bottom w:val="none" w:sz="0" w:space="0" w:color="auto"/>
        <w:right w:val="none" w:sz="0" w:space="0" w:color="auto"/>
      </w:divBdr>
    </w:div>
    <w:div w:id="294676548">
      <w:bodyDiv w:val="1"/>
      <w:marLeft w:val="0"/>
      <w:marRight w:val="0"/>
      <w:marTop w:val="0"/>
      <w:marBottom w:val="0"/>
      <w:divBdr>
        <w:top w:val="none" w:sz="0" w:space="0" w:color="auto"/>
        <w:left w:val="none" w:sz="0" w:space="0" w:color="auto"/>
        <w:bottom w:val="none" w:sz="0" w:space="0" w:color="auto"/>
        <w:right w:val="none" w:sz="0" w:space="0" w:color="auto"/>
      </w:divBdr>
    </w:div>
    <w:div w:id="294718229">
      <w:bodyDiv w:val="1"/>
      <w:marLeft w:val="0"/>
      <w:marRight w:val="0"/>
      <w:marTop w:val="0"/>
      <w:marBottom w:val="0"/>
      <w:divBdr>
        <w:top w:val="none" w:sz="0" w:space="0" w:color="auto"/>
        <w:left w:val="none" w:sz="0" w:space="0" w:color="auto"/>
        <w:bottom w:val="none" w:sz="0" w:space="0" w:color="auto"/>
        <w:right w:val="none" w:sz="0" w:space="0" w:color="auto"/>
      </w:divBdr>
    </w:div>
    <w:div w:id="294719024">
      <w:bodyDiv w:val="1"/>
      <w:marLeft w:val="0"/>
      <w:marRight w:val="0"/>
      <w:marTop w:val="0"/>
      <w:marBottom w:val="0"/>
      <w:divBdr>
        <w:top w:val="none" w:sz="0" w:space="0" w:color="auto"/>
        <w:left w:val="none" w:sz="0" w:space="0" w:color="auto"/>
        <w:bottom w:val="none" w:sz="0" w:space="0" w:color="auto"/>
        <w:right w:val="none" w:sz="0" w:space="0" w:color="auto"/>
      </w:divBdr>
    </w:div>
    <w:div w:id="294722013">
      <w:bodyDiv w:val="1"/>
      <w:marLeft w:val="0"/>
      <w:marRight w:val="0"/>
      <w:marTop w:val="0"/>
      <w:marBottom w:val="0"/>
      <w:divBdr>
        <w:top w:val="none" w:sz="0" w:space="0" w:color="auto"/>
        <w:left w:val="none" w:sz="0" w:space="0" w:color="auto"/>
        <w:bottom w:val="none" w:sz="0" w:space="0" w:color="auto"/>
        <w:right w:val="none" w:sz="0" w:space="0" w:color="auto"/>
      </w:divBdr>
    </w:div>
    <w:div w:id="294722226">
      <w:bodyDiv w:val="1"/>
      <w:marLeft w:val="0"/>
      <w:marRight w:val="0"/>
      <w:marTop w:val="0"/>
      <w:marBottom w:val="0"/>
      <w:divBdr>
        <w:top w:val="none" w:sz="0" w:space="0" w:color="auto"/>
        <w:left w:val="none" w:sz="0" w:space="0" w:color="auto"/>
        <w:bottom w:val="none" w:sz="0" w:space="0" w:color="auto"/>
        <w:right w:val="none" w:sz="0" w:space="0" w:color="auto"/>
      </w:divBdr>
    </w:div>
    <w:div w:id="294725644">
      <w:bodyDiv w:val="1"/>
      <w:marLeft w:val="0"/>
      <w:marRight w:val="0"/>
      <w:marTop w:val="0"/>
      <w:marBottom w:val="0"/>
      <w:divBdr>
        <w:top w:val="none" w:sz="0" w:space="0" w:color="auto"/>
        <w:left w:val="none" w:sz="0" w:space="0" w:color="auto"/>
        <w:bottom w:val="none" w:sz="0" w:space="0" w:color="auto"/>
        <w:right w:val="none" w:sz="0" w:space="0" w:color="auto"/>
      </w:divBdr>
    </w:div>
    <w:div w:id="294796277">
      <w:bodyDiv w:val="1"/>
      <w:marLeft w:val="0"/>
      <w:marRight w:val="0"/>
      <w:marTop w:val="0"/>
      <w:marBottom w:val="0"/>
      <w:divBdr>
        <w:top w:val="none" w:sz="0" w:space="0" w:color="auto"/>
        <w:left w:val="none" w:sz="0" w:space="0" w:color="auto"/>
        <w:bottom w:val="none" w:sz="0" w:space="0" w:color="auto"/>
        <w:right w:val="none" w:sz="0" w:space="0" w:color="auto"/>
      </w:divBdr>
    </w:div>
    <w:div w:id="294797746">
      <w:bodyDiv w:val="1"/>
      <w:marLeft w:val="0"/>
      <w:marRight w:val="0"/>
      <w:marTop w:val="0"/>
      <w:marBottom w:val="0"/>
      <w:divBdr>
        <w:top w:val="none" w:sz="0" w:space="0" w:color="auto"/>
        <w:left w:val="none" w:sz="0" w:space="0" w:color="auto"/>
        <w:bottom w:val="none" w:sz="0" w:space="0" w:color="auto"/>
        <w:right w:val="none" w:sz="0" w:space="0" w:color="auto"/>
      </w:divBdr>
    </w:div>
    <w:div w:id="294798679">
      <w:bodyDiv w:val="1"/>
      <w:marLeft w:val="0"/>
      <w:marRight w:val="0"/>
      <w:marTop w:val="0"/>
      <w:marBottom w:val="0"/>
      <w:divBdr>
        <w:top w:val="none" w:sz="0" w:space="0" w:color="auto"/>
        <w:left w:val="none" w:sz="0" w:space="0" w:color="auto"/>
        <w:bottom w:val="none" w:sz="0" w:space="0" w:color="auto"/>
        <w:right w:val="none" w:sz="0" w:space="0" w:color="auto"/>
      </w:divBdr>
    </w:div>
    <w:div w:id="294868709">
      <w:bodyDiv w:val="1"/>
      <w:marLeft w:val="0"/>
      <w:marRight w:val="0"/>
      <w:marTop w:val="0"/>
      <w:marBottom w:val="0"/>
      <w:divBdr>
        <w:top w:val="none" w:sz="0" w:space="0" w:color="auto"/>
        <w:left w:val="none" w:sz="0" w:space="0" w:color="auto"/>
        <w:bottom w:val="none" w:sz="0" w:space="0" w:color="auto"/>
        <w:right w:val="none" w:sz="0" w:space="0" w:color="auto"/>
      </w:divBdr>
    </w:div>
    <w:div w:id="294869206">
      <w:bodyDiv w:val="1"/>
      <w:marLeft w:val="0"/>
      <w:marRight w:val="0"/>
      <w:marTop w:val="0"/>
      <w:marBottom w:val="0"/>
      <w:divBdr>
        <w:top w:val="none" w:sz="0" w:space="0" w:color="auto"/>
        <w:left w:val="none" w:sz="0" w:space="0" w:color="auto"/>
        <w:bottom w:val="none" w:sz="0" w:space="0" w:color="auto"/>
        <w:right w:val="none" w:sz="0" w:space="0" w:color="auto"/>
      </w:divBdr>
    </w:div>
    <w:div w:id="294871068">
      <w:bodyDiv w:val="1"/>
      <w:marLeft w:val="0"/>
      <w:marRight w:val="0"/>
      <w:marTop w:val="0"/>
      <w:marBottom w:val="0"/>
      <w:divBdr>
        <w:top w:val="none" w:sz="0" w:space="0" w:color="auto"/>
        <w:left w:val="none" w:sz="0" w:space="0" w:color="auto"/>
        <w:bottom w:val="none" w:sz="0" w:space="0" w:color="auto"/>
        <w:right w:val="none" w:sz="0" w:space="0" w:color="auto"/>
      </w:divBdr>
    </w:div>
    <w:div w:id="294914310">
      <w:bodyDiv w:val="1"/>
      <w:marLeft w:val="0"/>
      <w:marRight w:val="0"/>
      <w:marTop w:val="0"/>
      <w:marBottom w:val="0"/>
      <w:divBdr>
        <w:top w:val="none" w:sz="0" w:space="0" w:color="auto"/>
        <w:left w:val="none" w:sz="0" w:space="0" w:color="auto"/>
        <w:bottom w:val="none" w:sz="0" w:space="0" w:color="auto"/>
        <w:right w:val="none" w:sz="0" w:space="0" w:color="auto"/>
      </w:divBdr>
    </w:div>
    <w:div w:id="294917333">
      <w:bodyDiv w:val="1"/>
      <w:marLeft w:val="0"/>
      <w:marRight w:val="0"/>
      <w:marTop w:val="0"/>
      <w:marBottom w:val="0"/>
      <w:divBdr>
        <w:top w:val="none" w:sz="0" w:space="0" w:color="auto"/>
        <w:left w:val="none" w:sz="0" w:space="0" w:color="auto"/>
        <w:bottom w:val="none" w:sz="0" w:space="0" w:color="auto"/>
        <w:right w:val="none" w:sz="0" w:space="0" w:color="auto"/>
      </w:divBdr>
    </w:div>
    <w:div w:id="294917751">
      <w:bodyDiv w:val="1"/>
      <w:marLeft w:val="0"/>
      <w:marRight w:val="0"/>
      <w:marTop w:val="0"/>
      <w:marBottom w:val="0"/>
      <w:divBdr>
        <w:top w:val="none" w:sz="0" w:space="0" w:color="auto"/>
        <w:left w:val="none" w:sz="0" w:space="0" w:color="auto"/>
        <w:bottom w:val="none" w:sz="0" w:space="0" w:color="auto"/>
        <w:right w:val="none" w:sz="0" w:space="0" w:color="auto"/>
      </w:divBdr>
    </w:div>
    <w:div w:id="294919075">
      <w:bodyDiv w:val="1"/>
      <w:marLeft w:val="0"/>
      <w:marRight w:val="0"/>
      <w:marTop w:val="0"/>
      <w:marBottom w:val="0"/>
      <w:divBdr>
        <w:top w:val="none" w:sz="0" w:space="0" w:color="auto"/>
        <w:left w:val="none" w:sz="0" w:space="0" w:color="auto"/>
        <w:bottom w:val="none" w:sz="0" w:space="0" w:color="auto"/>
        <w:right w:val="none" w:sz="0" w:space="0" w:color="auto"/>
      </w:divBdr>
    </w:div>
    <w:div w:id="294919631">
      <w:bodyDiv w:val="1"/>
      <w:marLeft w:val="0"/>
      <w:marRight w:val="0"/>
      <w:marTop w:val="0"/>
      <w:marBottom w:val="0"/>
      <w:divBdr>
        <w:top w:val="none" w:sz="0" w:space="0" w:color="auto"/>
        <w:left w:val="none" w:sz="0" w:space="0" w:color="auto"/>
        <w:bottom w:val="none" w:sz="0" w:space="0" w:color="auto"/>
        <w:right w:val="none" w:sz="0" w:space="0" w:color="auto"/>
      </w:divBdr>
    </w:div>
    <w:div w:id="295061556">
      <w:bodyDiv w:val="1"/>
      <w:marLeft w:val="0"/>
      <w:marRight w:val="0"/>
      <w:marTop w:val="0"/>
      <w:marBottom w:val="0"/>
      <w:divBdr>
        <w:top w:val="none" w:sz="0" w:space="0" w:color="auto"/>
        <w:left w:val="none" w:sz="0" w:space="0" w:color="auto"/>
        <w:bottom w:val="none" w:sz="0" w:space="0" w:color="auto"/>
        <w:right w:val="none" w:sz="0" w:space="0" w:color="auto"/>
      </w:divBdr>
    </w:div>
    <w:div w:id="295061574">
      <w:bodyDiv w:val="1"/>
      <w:marLeft w:val="0"/>
      <w:marRight w:val="0"/>
      <w:marTop w:val="0"/>
      <w:marBottom w:val="0"/>
      <w:divBdr>
        <w:top w:val="none" w:sz="0" w:space="0" w:color="auto"/>
        <w:left w:val="none" w:sz="0" w:space="0" w:color="auto"/>
        <w:bottom w:val="none" w:sz="0" w:space="0" w:color="auto"/>
        <w:right w:val="none" w:sz="0" w:space="0" w:color="auto"/>
      </w:divBdr>
    </w:div>
    <w:div w:id="295067541">
      <w:bodyDiv w:val="1"/>
      <w:marLeft w:val="0"/>
      <w:marRight w:val="0"/>
      <w:marTop w:val="0"/>
      <w:marBottom w:val="0"/>
      <w:divBdr>
        <w:top w:val="none" w:sz="0" w:space="0" w:color="auto"/>
        <w:left w:val="none" w:sz="0" w:space="0" w:color="auto"/>
        <w:bottom w:val="none" w:sz="0" w:space="0" w:color="auto"/>
        <w:right w:val="none" w:sz="0" w:space="0" w:color="auto"/>
      </w:divBdr>
    </w:div>
    <w:div w:id="295067834">
      <w:bodyDiv w:val="1"/>
      <w:marLeft w:val="0"/>
      <w:marRight w:val="0"/>
      <w:marTop w:val="0"/>
      <w:marBottom w:val="0"/>
      <w:divBdr>
        <w:top w:val="none" w:sz="0" w:space="0" w:color="auto"/>
        <w:left w:val="none" w:sz="0" w:space="0" w:color="auto"/>
        <w:bottom w:val="none" w:sz="0" w:space="0" w:color="auto"/>
        <w:right w:val="none" w:sz="0" w:space="0" w:color="auto"/>
      </w:divBdr>
    </w:div>
    <w:div w:id="295068120">
      <w:bodyDiv w:val="1"/>
      <w:marLeft w:val="0"/>
      <w:marRight w:val="0"/>
      <w:marTop w:val="0"/>
      <w:marBottom w:val="0"/>
      <w:divBdr>
        <w:top w:val="none" w:sz="0" w:space="0" w:color="auto"/>
        <w:left w:val="none" w:sz="0" w:space="0" w:color="auto"/>
        <w:bottom w:val="none" w:sz="0" w:space="0" w:color="auto"/>
        <w:right w:val="none" w:sz="0" w:space="0" w:color="auto"/>
      </w:divBdr>
    </w:div>
    <w:div w:id="295068807">
      <w:bodyDiv w:val="1"/>
      <w:marLeft w:val="0"/>
      <w:marRight w:val="0"/>
      <w:marTop w:val="0"/>
      <w:marBottom w:val="0"/>
      <w:divBdr>
        <w:top w:val="none" w:sz="0" w:space="0" w:color="auto"/>
        <w:left w:val="none" w:sz="0" w:space="0" w:color="auto"/>
        <w:bottom w:val="none" w:sz="0" w:space="0" w:color="auto"/>
        <w:right w:val="none" w:sz="0" w:space="0" w:color="auto"/>
      </w:divBdr>
    </w:div>
    <w:div w:id="295109800">
      <w:bodyDiv w:val="1"/>
      <w:marLeft w:val="0"/>
      <w:marRight w:val="0"/>
      <w:marTop w:val="0"/>
      <w:marBottom w:val="0"/>
      <w:divBdr>
        <w:top w:val="none" w:sz="0" w:space="0" w:color="auto"/>
        <w:left w:val="none" w:sz="0" w:space="0" w:color="auto"/>
        <w:bottom w:val="none" w:sz="0" w:space="0" w:color="auto"/>
        <w:right w:val="none" w:sz="0" w:space="0" w:color="auto"/>
      </w:divBdr>
    </w:div>
    <w:div w:id="295139965">
      <w:bodyDiv w:val="1"/>
      <w:marLeft w:val="0"/>
      <w:marRight w:val="0"/>
      <w:marTop w:val="0"/>
      <w:marBottom w:val="0"/>
      <w:divBdr>
        <w:top w:val="none" w:sz="0" w:space="0" w:color="auto"/>
        <w:left w:val="none" w:sz="0" w:space="0" w:color="auto"/>
        <w:bottom w:val="none" w:sz="0" w:space="0" w:color="auto"/>
        <w:right w:val="none" w:sz="0" w:space="0" w:color="auto"/>
      </w:divBdr>
    </w:div>
    <w:div w:id="295140286">
      <w:bodyDiv w:val="1"/>
      <w:marLeft w:val="0"/>
      <w:marRight w:val="0"/>
      <w:marTop w:val="0"/>
      <w:marBottom w:val="0"/>
      <w:divBdr>
        <w:top w:val="none" w:sz="0" w:space="0" w:color="auto"/>
        <w:left w:val="none" w:sz="0" w:space="0" w:color="auto"/>
        <w:bottom w:val="none" w:sz="0" w:space="0" w:color="auto"/>
        <w:right w:val="none" w:sz="0" w:space="0" w:color="auto"/>
      </w:divBdr>
    </w:div>
    <w:div w:id="295140833">
      <w:bodyDiv w:val="1"/>
      <w:marLeft w:val="0"/>
      <w:marRight w:val="0"/>
      <w:marTop w:val="0"/>
      <w:marBottom w:val="0"/>
      <w:divBdr>
        <w:top w:val="none" w:sz="0" w:space="0" w:color="auto"/>
        <w:left w:val="none" w:sz="0" w:space="0" w:color="auto"/>
        <w:bottom w:val="none" w:sz="0" w:space="0" w:color="auto"/>
        <w:right w:val="none" w:sz="0" w:space="0" w:color="auto"/>
      </w:divBdr>
    </w:div>
    <w:div w:id="295141039">
      <w:bodyDiv w:val="1"/>
      <w:marLeft w:val="0"/>
      <w:marRight w:val="0"/>
      <w:marTop w:val="0"/>
      <w:marBottom w:val="0"/>
      <w:divBdr>
        <w:top w:val="none" w:sz="0" w:space="0" w:color="auto"/>
        <w:left w:val="none" w:sz="0" w:space="0" w:color="auto"/>
        <w:bottom w:val="none" w:sz="0" w:space="0" w:color="auto"/>
        <w:right w:val="none" w:sz="0" w:space="0" w:color="auto"/>
      </w:divBdr>
    </w:div>
    <w:div w:id="295179490">
      <w:bodyDiv w:val="1"/>
      <w:marLeft w:val="0"/>
      <w:marRight w:val="0"/>
      <w:marTop w:val="0"/>
      <w:marBottom w:val="0"/>
      <w:divBdr>
        <w:top w:val="none" w:sz="0" w:space="0" w:color="auto"/>
        <w:left w:val="none" w:sz="0" w:space="0" w:color="auto"/>
        <w:bottom w:val="none" w:sz="0" w:space="0" w:color="auto"/>
        <w:right w:val="none" w:sz="0" w:space="0" w:color="auto"/>
      </w:divBdr>
    </w:div>
    <w:div w:id="295182194">
      <w:bodyDiv w:val="1"/>
      <w:marLeft w:val="0"/>
      <w:marRight w:val="0"/>
      <w:marTop w:val="0"/>
      <w:marBottom w:val="0"/>
      <w:divBdr>
        <w:top w:val="none" w:sz="0" w:space="0" w:color="auto"/>
        <w:left w:val="none" w:sz="0" w:space="0" w:color="auto"/>
        <w:bottom w:val="none" w:sz="0" w:space="0" w:color="auto"/>
        <w:right w:val="none" w:sz="0" w:space="0" w:color="auto"/>
      </w:divBdr>
    </w:div>
    <w:div w:id="295188734">
      <w:bodyDiv w:val="1"/>
      <w:marLeft w:val="0"/>
      <w:marRight w:val="0"/>
      <w:marTop w:val="0"/>
      <w:marBottom w:val="0"/>
      <w:divBdr>
        <w:top w:val="none" w:sz="0" w:space="0" w:color="auto"/>
        <w:left w:val="none" w:sz="0" w:space="0" w:color="auto"/>
        <w:bottom w:val="none" w:sz="0" w:space="0" w:color="auto"/>
        <w:right w:val="none" w:sz="0" w:space="0" w:color="auto"/>
      </w:divBdr>
    </w:div>
    <w:div w:id="295256102">
      <w:bodyDiv w:val="1"/>
      <w:marLeft w:val="0"/>
      <w:marRight w:val="0"/>
      <w:marTop w:val="0"/>
      <w:marBottom w:val="0"/>
      <w:divBdr>
        <w:top w:val="none" w:sz="0" w:space="0" w:color="auto"/>
        <w:left w:val="none" w:sz="0" w:space="0" w:color="auto"/>
        <w:bottom w:val="none" w:sz="0" w:space="0" w:color="auto"/>
        <w:right w:val="none" w:sz="0" w:space="0" w:color="auto"/>
      </w:divBdr>
    </w:div>
    <w:div w:id="295260563">
      <w:bodyDiv w:val="1"/>
      <w:marLeft w:val="0"/>
      <w:marRight w:val="0"/>
      <w:marTop w:val="0"/>
      <w:marBottom w:val="0"/>
      <w:divBdr>
        <w:top w:val="none" w:sz="0" w:space="0" w:color="auto"/>
        <w:left w:val="none" w:sz="0" w:space="0" w:color="auto"/>
        <w:bottom w:val="none" w:sz="0" w:space="0" w:color="auto"/>
        <w:right w:val="none" w:sz="0" w:space="0" w:color="auto"/>
      </w:divBdr>
    </w:div>
    <w:div w:id="295261976">
      <w:bodyDiv w:val="1"/>
      <w:marLeft w:val="0"/>
      <w:marRight w:val="0"/>
      <w:marTop w:val="0"/>
      <w:marBottom w:val="0"/>
      <w:divBdr>
        <w:top w:val="none" w:sz="0" w:space="0" w:color="auto"/>
        <w:left w:val="none" w:sz="0" w:space="0" w:color="auto"/>
        <w:bottom w:val="none" w:sz="0" w:space="0" w:color="auto"/>
        <w:right w:val="none" w:sz="0" w:space="0" w:color="auto"/>
      </w:divBdr>
    </w:div>
    <w:div w:id="295330454">
      <w:bodyDiv w:val="1"/>
      <w:marLeft w:val="0"/>
      <w:marRight w:val="0"/>
      <w:marTop w:val="0"/>
      <w:marBottom w:val="0"/>
      <w:divBdr>
        <w:top w:val="none" w:sz="0" w:space="0" w:color="auto"/>
        <w:left w:val="none" w:sz="0" w:space="0" w:color="auto"/>
        <w:bottom w:val="none" w:sz="0" w:space="0" w:color="auto"/>
        <w:right w:val="none" w:sz="0" w:space="0" w:color="auto"/>
      </w:divBdr>
    </w:div>
    <w:div w:id="295332595">
      <w:bodyDiv w:val="1"/>
      <w:marLeft w:val="0"/>
      <w:marRight w:val="0"/>
      <w:marTop w:val="0"/>
      <w:marBottom w:val="0"/>
      <w:divBdr>
        <w:top w:val="none" w:sz="0" w:space="0" w:color="auto"/>
        <w:left w:val="none" w:sz="0" w:space="0" w:color="auto"/>
        <w:bottom w:val="none" w:sz="0" w:space="0" w:color="auto"/>
        <w:right w:val="none" w:sz="0" w:space="0" w:color="auto"/>
      </w:divBdr>
    </w:div>
    <w:div w:id="295332606">
      <w:bodyDiv w:val="1"/>
      <w:marLeft w:val="0"/>
      <w:marRight w:val="0"/>
      <w:marTop w:val="0"/>
      <w:marBottom w:val="0"/>
      <w:divBdr>
        <w:top w:val="none" w:sz="0" w:space="0" w:color="auto"/>
        <w:left w:val="none" w:sz="0" w:space="0" w:color="auto"/>
        <w:bottom w:val="none" w:sz="0" w:space="0" w:color="auto"/>
        <w:right w:val="none" w:sz="0" w:space="0" w:color="auto"/>
      </w:divBdr>
    </w:div>
    <w:div w:id="295373595">
      <w:bodyDiv w:val="1"/>
      <w:marLeft w:val="0"/>
      <w:marRight w:val="0"/>
      <w:marTop w:val="0"/>
      <w:marBottom w:val="0"/>
      <w:divBdr>
        <w:top w:val="none" w:sz="0" w:space="0" w:color="auto"/>
        <w:left w:val="none" w:sz="0" w:space="0" w:color="auto"/>
        <w:bottom w:val="none" w:sz="0" w:space="0" w:color="auto"/>
        <w:right w:val="none" w:sz="0" w:space="0" w:color="auto"/>
      </w:divBdr>
    </w:div>
    <w:div w:id="295375300">
      <w:bodyDiv w:val="1"/>
      <w:marLeft w:val="0"/>
      <w:marRight w:val="0"/>
      <w:marTop w:val="0"/>
      <w:marBottom w:val="0"/>
      <w:divBdr>
        <w:top w:val="none" w:sz="0" w:space="0" w:color="auto"/>
        <w:left w:val="none" w:sz="0" w:space="0" w:color="auto"/>
        <w:bottom w:val="none" w:sz="0" w:space="0" w:color="auto"/>
        <w:right w:val="none" w:sz="0" w:space="0" w:color="auto"/>
      </w:divBdr>
    </w:div>
    <w:div w:id="295450721">
      <w:bodyDiv w:val="1"/>
      <w:marLeft w:val="0"/>
      <w:marRight w:val="0"/>
      <w:marTop w:val="0"/>
      <w:marBottom w:val="0"/>
      <w:divBdr>
        <w:top w:val="none" w:sz="0" w:space="0" w:color="auto"/>
        <w:left w:val="none" w:sz="0" w:space="0" w:color="auto"/>
        <w:bottom w:val="none" w:sz="0" w:space="0" w:color="auto"/>
        <w:right w:val="none" w:sz="0" w:space="0" w:color="auto"/>
      </w:divBdr>
    </w:div>
    <w:div w:id="295452104">
      <w:bodyDiv w:val="1"/>
      <w:marLeft w:val="0"/>
      <w:marRight w:val="0"/>
      <w:marTop w:val="0"/>
      <w:marBottom w:val="0"/>
      <w:divBdr>
        <w:top w:val="none" w:sz="0" w:space="0" w:color="auto"/>
        <w:left w:val="none" w:sz="0" w:space="0" w:color="auto"/>
        <w:bottom w:val="none" w:sz="0" w:space="0" w:color="auto"/>
        <w:right w:val="none" w:sz="0" w:space="0" w:color="auto"/>
      </w:divBdr>
    </w:div>
    <w:div w:id="295452686">
      <w:bodyDiv w:val="1"/>
      <w:marLeft w:val="0"/>
      <w:marRight w:val="0"/>
      <w:marTop w:val="0"/>
      <w:marBottom w:val="0"/>
      <w:divBdr>
        <w:top w:val="none" w:sz="0" w:space="0" w:color="auto"/>
        <w:left w:val="none" w:sz="0" w:space="0" w:color="auto"/>
        <w:bottom w:val="none" w:sz="0" w:space="0" w:color="auto"/>
        <w:right w:val="none" w:sz="0" w:space="0" w:color="auto"/>
      </w:divBdr>
    </w:div>
    <w:div w:id="295524114">
      <w:bodyDiv w:val="1"/>
      <w:marLeft w:val="0"/>
      <w:marRight w:val="0"/>
      <w:marTop w:val="0"/>
      <w:marBottom w:val="0"/>
      <w:divBdr>
        <w:top w:val="none" w:sz="0" w:space="0" w:color="auto"/>
        <w:left w:val="none" w:sz="0" w:space="0" w:color="auto"/>
        <w:bottom w:val="none" w:sz="0" w:space="0" w:color="auto"/>
        <w:right w:val="none" w:sz="0" w:space="0" w:color="auto"/>
      </w:divBdr>
    </w:div>
    <w:div w:id="295528002">
      <w:bodyDiv w:val="1"/>
      <w:marLeft w:val="0"/>
      <w:marRight w:val="0"/>
      <w:marTop w:val="0"/>
      <w:marBottom w:val="0"/>
      <w:divBdr>
        <w:top w:val="none" w:sz="0" w:space="0" w:color="auto"/>
        <w:left w:val="none" w:sz="0" w:space="0" w:color="auto"/>
        <w:bottom w:val="none" w:sz="0" w:space="0" w:color="auto"/>
        <w:right w:val="none" w:sz="0" w:space="0" w:color="auto"/>
      </w:divBdr>
    </w:div>
    <w:div w:id="295568449">
      <w:bodyDiv w:val="1"/>
      <w:marLeft w:val="0"/>
      <w:marRight w:val="0"/>
      <w:marTop w:val="0"/>
      <w:marBottom w:val="0"/>
      <w:divBdr>
        <w:top w:val="none" w:sz="0" w:space="0" w:color="auto"/>
        <w:left w:val="none" w:sz="0" w:space="0" w:color="auto"/>
        <w:bottom w:val="none" w:sz="0" w:space="0" w:color="auto"/>
        <w:right w:val="none" w:sz="0" w:space="0" w:color="auto"/>
      </w:divBdr>
    </w:div>
    <w:div w:id="295569495">
      <w:bodyDiv w:val="1"/>
      <w:marLeft w:val="0"/>
      <w:marRight w:val="0"/>
      <w:marTop w:val="0"/>
      <w:marBottom w:val="0"/>
      <w:divBdr>
        <w:top w:val="none" w:sz="0" w:space="0" w:color="auto"/>
        <w:left w:val="none" w:sz="0" w:space="0" w:color="auto"/>
        <w:bottom w:val="none" w:sz="0" w:space="0" w:color="auto"/>
        <w:right w:val="none" w:sz="0" w:space="0" w:color="auto"/>
      </w:divBdr>
    </w:div>
    <w:div w:id="295573793">
      <w:bodyDiv w:val="1"/>
      <w:marLeft w:val="0"/>
      <w:marRight w:val="0"/>
      <w:marTop w:val="0"/>
      <w:marBottom w:val="0"/>
      <w:divBdr>
        <w:top w:val="none" w:sz="0" w:space="0" w:color="auto"/>
        <w:left w:val="none" w:sz="0" w:space="0" w:color="auto"/>
        <w:bottom w:val="none" w:sz="0" w:space="0" w:color="auto"/>
        <w:right w:val="none" w:sz="0" w:space="0" w:color="auto"/>
      </w:divBdr>
    </w:div>
    <w:div w:id="295573922">
      <w:bodyDiv w:val="1"/>
      <w:marLeft w:val="0"/>
      <w:marRight w:val="0"/>
      <w:marTop w:val="0"/>
      <w:marBottom w:val="0"/>
      <w:divBdr>
        <w:top w:val="none" w:sz="0" w:space="0" w:color="auto"/>
        <w:left w:val="none" w:sz="0" w:space="0" w:color="auto"/>
        <w:bottom w:val="none" w:sz="0" w:space="0" w:color="auto"/>
        <w:right w:val="none" w:sz="0" w:space="0" w:color="auto"/>
      </w:divBdr>
    </w:div>
    <w:div w:id="295644538">
      <w:bodyDiv w:val="1"/>
      <w:marLeft w:val="0"/>
      <w:marRight w:val="0"/>
      <w:marTop w:val="0"/>
      <w:marBottom w:val="0"/>
      <w:divBdr>
        <w:top w:val="none" w:sz="0" w:space="0" w:color="auto"/>
        <w:left w:val="none" w:sz="0" w:space="0" w:color="auto"/>
        <w:bottom w:val="none" w:sz="0" w:space="0" w:color="auto"/>
        <w:right w:val="none" w:sz="0" w:space="0" w:color="auto"/>
      </w:divBdr>
    </w:div>
    <w:div w:id="295645685">
      <w:bodyDiv w:val="1"/>
      <w:marLeft w:val="0"/>
      <w:marRight w:val="0"/>
      <w:marTop w:val="0"/>
      <w:marBottom w:val="0"/>
      <w:divBdr>
        <w:top w:val="none" w:sz="0" w:space="0" w:color="auto"/>
        <w:left w:val="none" w:sz="0" w:space="0" w:color="auto"/>
        <w:bottom w:val="none" w:sz="0" w:space="0" w:color="auto"/>
        <w:right w:val="none" w:sz="0" w:space="0" w:color="auto"/>
      </w:divBdr>
    </w:div>
    <w:div w:id="295646500">
      <w:bodyDiv w:val="1"/>
      <w:marLeft w:val="0"/>
      <w:marRight w:val="0"/>
      <w:marTop w:val="0"/>
      <w:marBottom w:val="0"/>
      <w:divBdr>
        <w:top w:val="none" w:sz="0" w:space="0" w:color="auto"/>
        <w:left w:val="none" w:sz="0" w:space="0" w:color="auto"/>
        <w:bottom w:val="none" w:sz="0" w:space="0" w:color="auto"/>
        <w:right w:val="none" w:sz="0" w:space="0" w:color="auto"/>
      </w:divBdr>
    </w:div>
    <w:div w:id="295650510">
      <w:bodyDiv w:val="1"/>
      <w:marLeft w:val="0"/>
      <w:marRight w:val="0"/>
      <w:marTop w:val="0"/>
      <w:marBottom w:val="0"/>
      <w:divBdr>
        <w:top w:val="none" w:sz="0" w:space="0" w:color="auto"/>
        <w:left w:val="none" w:sz="0" w:space="0" w:color="auto"/>
        <w:bottom w:val="none" w:sz="0" w:space="0" w:color="auto"/>
        <w:right w:val="none" w:sz="0" w:space="0" w:color="auto"/>
      </w:divBdr>
    </w:div>
    <w:div w:id="295650515">
      <w:bodyDiv w:val="1"/>
      <w:marLeft w:val="0"/>
      <w:marRight w:val="0"/>
      <w:marTop w:val="0"/>
      <w:marBottom w:val="0"/>
      <w:divBdr>
        <w:top w:val="none" w:sz="0" w:space="0" w:color="auto"/>
        <w:left w:val="none" w:sz="0" w:space="0" w:color="auto"/>
        <w:bottom w:val="none" w:sz="0" w:space="0" w:color="auto"/>
        <w:right w:val="none" w:sz="0" w:space="0" w:color="auto"/>
      </w:divBdr>
    </w:div>
    <w:div w:id="295720239">
      <w:bodyDiv w:val="1"/>
      <w:marLeft w:val="0"/>
      <w:marRight w:val="0"/>
      <w:marTop w:val="0"/>
      <w:marBottom w:val="0"/>
      <w:divBdr>
        <w:top w:val="none" w:sz="0" w:space="0" w:color="auto"/>
        <w:left w:val="none" w:sz="0" w:space="0" w:color="auto"/>
        <w:bottom w:val="none" w:sz="0" w:space="0" w:color="auto"/>
        <w:right w:val="none" w:sz="0" w:space="0" w:color="auto"/>
      </w:divBdr>
    </w:div>
    <w:div w:id="295721049">
      <w:bodyDiv w:val="1"/>
      <w:marLeft w:val="0"/>
      <w:marRight w:val="0"/>
      <w:marTop w:val="0"/>
      <w:marBottom w:val="0"/>
      <w:divBdr>
        <w:top w:val="none" w:sz="0" w:space="0" w:color="auto"/>
        <w:left w:val="none" w:sz="0" w:space="0" w:color="auto"/>
        <w:bottom w:val="none" w:sz="0" w:space="0" w:color="auto"/>
        <w:right w:val="none" w:sz="0" w:space="0" w:color="auto"/>
      </w:divBdr>
    </w:div>
    <w:div w:id="295722226">
      <w:bodyDiv w:val="1"/>
      <w:marLeft w:val="0"/>
      <w:marRight w:val="0"/>
      <w:marTop w:val="0"/>
      <w:marBottom w:val="0"/>
      <w:divBdr>
        <w:top w:val="none" w:sz="0" w:space="0" w:color="auto"/>
        <w:left w:val="none" w:sz="0" w:space="0" w:color="auto"/>
        <w:bottom w:val="none" w:sz="0" w:space="0" w:color="auto"/>
        <w:right w:val="none" w:sz="0" w:space="0" w:color="auto"/>
      </w:divBdr>
    </w:div>
    <w:div w:id="295722969">
      <w:bodyDiv w:val="1"/>
      <w:marLeft w:val="0"/>
      <w:marRight w:val="0"/>
      <w:marTop w:val="0"/>
      <w:marBottom w:val="0"/>
      <w:divBdr>
        <w:top w:val="none" w:sz="0" w:space="0" w:color="auto"/>
        <w:left w:val="none" w:sz="0" w:space="0" w:color="auto"/>
        <w:bottom w:val="none" w:sz="0" w:space="0" w:color="auto"/>
        <w:right w:val="none" w:sz="0" w:space="0" w:color="auto"/>
      </w:divBdr>
    </w:div>
    <w:div w:id="295723584">
      <w:bodyDiv w:val="1"/>
      <w:marLeft w:val="0"/>
      <w:marRight w:val="0"/>
      <w:marTop w:val="0"/>
      <w:marBottom w:val="0"/>
      <w:divBdr>
        <w:top w:val="none" w:sz="0" w:space="0" w:color="auto"/>
        <w:left w:val="none" w:sz="0" w:space="0" w:color="auto"/>
        <w:bottom w:val="none" w:sz="0" w:space="0" w:color="auto"/>
        <w:right w:val="none" w:sz="0" w:space="0" w:color="auto"/>
      </w:divBdr>
    </w:div>
    <w:div w:id="295725737">
      <w:bodyDiv w:val="1"/>
      <w:marLeft w:val="0"/>
      <w:marRight w:val="0"/>
      <w:marTop w:val="0"/>
      <w:marBottom w:val="0"/>
      <w:divBdr>
        <w:top w:val="none" w:sz="0" w:space="0" w:color="auto"/>
        <w:left w:val="none" w:sz="0" w:space="0" w:color="auto"/>
        <w:bottom w:val="none" w:sz="0" w:space="0" w:color="auto"/>
        <w:right w:val="none" w:sz="0" w:space="0" w:color="auto"/>
      </w:divBdr>
    </w:div>
    <w:div w:id="295725872">
      <w:bodyDiv w:val="1"/>
      <w:marLeft w:val="0"/>
      <w:marRight w:val="0"/>
      <w:marTop w:val="0"/>
      <w:marBottom w:val="0"/>
      <w:divBdr>
        <w:top w:val="none" w:sz="0" w:space="0" w:color="auto"/>
        <w:left w:val="none" w:sz="0" w:space="0" w:color="auto"/>
        <w:bottom w:val="none" w:sz="0" w:space="0" w:color="auto"/>
        <w:right w:val="none" w:sz="0" w:space="0" w:color="auto"/>
      </w:divBdr>
    </w:div>
    <w:div w:id="295767300">
      <w:bodyDiv w:val="1"/>
      <w:marLeft w:val="0"/>
      <w:marRight w:val="0"/>
      <w:marTop w:val="0"/>
      <w:marBottom w:val="0"/>
      <w:divBdr>
        <w:top w:val="none" w:sz="0" w:space="0" w:color="auto"/>
        <w:left w:val="none" w:sz="0" w:space="0" w:color="auto"/>
        <w:bottom w:val="none" w:sz="0" w:space="0" w:color="auto"/>
        <w:right w:val="none" w:sz="0" w:space="0" w:color="auto"/>
      </w:divBdr>
    </w:div>
    <w:div w:id="295768203">
      <w:bodyDiv w:val="1"/>
      <w:marLeft w:val="0"/>
      <w:marRight w:val="0"/>
      <w:marTop w:val="0"/>
      <w:marBottom w:val="0"/>
      <w:divBdr>
        <w:top w:val="none" w:sz="0" w:space="0" w:color="auto"/>
        <w:left w:val="none" w:sz="0" w:space="0" w:color="auto"/>
        <w:bottom w:val="none" w:sz="0" w:space="0" w:color="auto"/>
        <w:right w:val="none" w:sz="0" w:space="0" w:color="auto"/>
      </w:divBdr>
    </w:div>
    <w:div w:id="295768677">
      <w:bodyDiv w:val="1"/>
      <w:marLeft w:val="0"/>
      <w:marRight w:val="0"/>
      <w:marTop w:val="0"/>
      <w:marBottom w:val="0"/>
      <w:divBdr>
        <w:top w:val="none" w:sz="0" w:space="0" w:color="auto"/>
        <w:left w:val="none" w:sz="0" w:space="0" w:color="auto"/>
        <w:bottom w:val="none" w:sz="0" w:space="0" w:color="auto"/>
        <w:right w:val="none" w:sz="0" w:space="0" w:color="auto"/>
      </w:divBdr>
    </w:div>
    <w:div w:id="295793119">
      <w:bodyDiv w:val="1"/>
      <w:marLeft w:val="0"/>
      <w:marRight w:val="0"/>
      <w:marTop w:val="0"/>
      <w:marBottom w:val="0"/>
      <w:divBdr>
        <w:top w:val="none" w:sz="0" w:space="0" w:color="auto"/>
        <w:left w:val="none" w:sz="0" w:space="0" w:color="auto"/>
        <w:bottom w:val="none" w:sz="0" w:space="0" w:color="auto"/>
        <w:right w:val="none" w:sz="0" w:space="0" w:color="auto"/>
      </w:divBdr>
    </w:div>
    <w:div w:id="295836498">
      <w:bodyDiv w:val="1"/>
      <w:marLeft w:val="0"/>
      <w:marRight w:val="0"/>
      <w:marTop w:val="0"/>
      <w:marBottom w:val="0"/>
      <w:divBdr>
        <w:top w:val="none" w:sz="0" w:space="0" w:color="auto"/>
        <w:left w:val="none" w:sz="0" w:space="0" w:color="auto"/>
        <w:bottom w:val="none" w:sz="0" w:space="0" w:color="auto"/>
        <w:right w:val="none" w:sz="0" w:space="0" w:color="auto"/>
      </w:divBdr>
    </w:div>
    <w:div w:id="295838015">
      <w:bodyDiv w:val="1"/>
      <w:marLeft w:val="0"/>
      <w:marRight w:val="0"/>
      <w:marTop w:val="0"/>
      <w:marBottom w:val="0"/>
      <w:divBdr>
        <w:top w:val="none" w:sz="0" w:space="0" w:color="auto"/>
        <w:left w:val="none" w:sz="0" w:space="0" w:color="auto"/>
        <w:bottom w:val="none" w:sz="0" w:space="0" w:color="auto"/>
        <w:right w:val="none" w:sz="0" w:space="0" w:color="auto"/>
      </w:divBdr>
    </w:div>
    <w:div w:id="295912405">
      <w:bodyDiv w:val="1"/>
      <w:marLeft w:val="0"/>
      <w:marRight w:val="0"/>
      <w:marTop w:val="0"/>
      <w:marBottom w:val="0"/>
      <w:divBdr>
        <w:top w:val="none" w:sz="0" w:space="0" w:color="auto"/>
        <w:left w:val="none" w:sz="0" w:space="0" w:color="auto"/>
        <w:bottom w:val="none" w:sz="0" w:space="0" w:color="auto"/>
        <w:right w:val="none" w:sz="0" w:space="0" w:color="auto"/>
      </w:divBdr>
    </w:div>
    <w:div w:id="295912905">
      <w:bodyDiv w:val="1"/>
      <w:marLeft w:val="0"/>
      <w:marRight w:val="0"/>
      <w:marTop w:val="0"/>
      <w:marBottom w:val="0"/>
      <w:divBdr>
        <w:top w:val="none" w:sz="0" w:space="0" w:color="auto"/>
        <w:left w:val="none" w:sz="0" w:space="0" w:color="auto"/>
        <w:bottom w:val="none" w:sz="0" w:space="0" w:color="auto"/>
        <w:right w:val="none" w:sz="0" w:space="0" w:color="auto"/>
      </w:divBdr>
    </w:div>
    <w:div w:id="295961097">
      <w:bodyDiv w:val="1"/>
      <w:marLeft w:val="0"/>
      <w:marRight w:val="0"/>
      <w:marTop w:val="0"/>
      <w:marBottom w:val="0"/>
      <w:divBdr>
        <w:top w:val="none" w:sz="0" w:space="0" w:color="auto"/>
        <w:left w:val="none" w:sz="0" w:space="0" w:color="auto"/>
        <w:bottom w:val="none" w:sz="0" w:space="0" w:color="auto"/>
        <w:right w:val="none" w:sz="0" w:space="0" w:color="auto"/>
      </w:divBdr>
    </w:div>
    <w:div w:id="295961138">
      <w:bodyDiv w:val="1"/>
      <w:marLeft w:val="0"/>
      <w:marRight w:val="0"/>
      <w:marTop w:val="0"/>
      <w:marBottom w:val="0"/>
      <w:divBdr>
        <w:top w:val="none" w:sz="0" w:space="0" w:color="auto"/>
        <w:left w:val="none" w:sz="0" w:space="0" w:color="auto"/>
        <w:bottom w:val="none" w:sz="0" w:space="0" w:color="auto"/>
        <w:right w:val="none" w:sz="0" w:space="0" w:color="auto"/>
      </w:divBdr>
    </w:div>
    <w:div w:id="295985883">
      <w:bodyDiv w:val="1"/>
      <w:marLeft w:val="0"/>
      <w:marRight w:val="0"/>
      <w:marTop w:val="0"/>
      <w:marBottom w:val="0"/>
      <w:divBdr>
        <w:top w:val="none" w:sz="0" w:space="0" w:color="auto"/>
        <w:left w:val="none" w:sz="0" w:space="0" w:color="auto"/>
        <w:bottom w:val="none" w:sz="0" w:space="0" w:color="auto"/>
        <w:right w:val="none" w:sz="0" w:space="0" w:color="auto"/>
      </w:divBdr>
    </w:div>
    <w:div w:id="295986692">
      <w:bodyDiv w:val="1"/>
      <w:marLeft w:val="0"/>
      <w:marRight w:val="0"/>
      <w:marTop w:val="0"/>
      <w:marBottom w:val="0"/>
      <w:divBdr>
        <w:top w:val="none" w:sz="0" w:space="0" w:color="auto"/>
        <w:left w:val="none" w:sz="0" w:space="0" w:color="auto"/>
        <w:bottom w:val="none" w:sz="0" w:space="0" w:color="auto"/>
        <w:right w:val="none" w:sz="0" w:space="0" w:color="auto"/>
      </w:divBdr>
    </w:div>
    <w:div w:id="296028768">
      <w:bodyDiv w:val="1"/>
      <w:marLeft w:val="0"/>
      <w:marRight w:val="0"/>
      <w:marTop w:val="0"/>
      <w:marBottom w:val="0"/>
      <w:divBdr>
        <w:top w:val="none" w:sz="0" w:space="0" w:color="auto"/>
        <w:left w:val="none" w:sz="0" w:space="0" w:color="auto"/>
        <w:bottom w:val="none" w:sz="0" w:space="0" w:color="auto"/>
        <w:right w:val="none" w:sz="0" w:space="0" w:color="auto"/>
      </w:divBdr>
    </w:div>
    <w:div w:id="296035278">
      <w:bodyDiv w:val="1"/>
      <w:marLeft w:val="0"/>
      <w:marRight w:val="0"/>
      <w:marTop w:val="0"/>
      <w:marBottom w:val="0"/>
      <w:divBdr>
        <w:top w:val="none" w:sz="0" w:space="0" w:color="auto"/>
        <w:left w:val="none" w:sz="0" w:space="0" w:color="auto"/>
        <w:bottom w:val="none" w:sz="0" w:space="0" w:color="auto"/>
        <w:right w:val="none" w:sz="0" w:space="0" w:color="auto"/>
      </w:divBdr>
    </w:div>
    <w:div w:id="296104430">
      <w:bodyDiv w:val="1"/>
      <w:marLeft w:val="0"/>
      <w:marRight w:val="0"/>
      <w:marTop w:val="0"/>
      <w:marBottom w:val="0"/>
      <w:divBdr>
        <w:top w:val="none" w:sz="0" w:space="0" w:color="auto"/>
        <w:left w:val="none" w:sz="0" w:space="0" w:color="auto"/>
        <w:bottom w:val="none" w:sz="0" w:space="0" w:color="auto"/>
        <w:right w:val="none" w:sz="0" w:space="0" w:color="auto"/>
      </w:divBdr>
    </w:div>
    <w:div w:id="296109153">
      <w:bodyDiv w:val="1"/>
      <w:marLeft w:val="0"/>
      <w:marRight w:val="0"/>
      <w:marTop w:val="0"/>
      <w:marBottom w:val="0"/>
      <w:divBdr>
        <w:top w:val="none" w:sz="0" w:space="0" w:color="auto"/>
        <w:left w:val="none" w:sz="0" w:space="0" w:color="auto"/>
        <w:bottom w:val="none" w:sz="0" w:space="0" w:color="auto"/>
        <w:right w:val="none" w:sz="0" w:space="0" w:color="auto"/>
      </w:divBdr>
    </w:div>
    <w:div w:id="296110964">
      <w:bodyDiv w:val="1"/>
      <w:marLeft w:val="0"/>
      <w:marRight w:val="0"/>
      <w:marTop w:val="0"/>
      <w:marBottom w:val="0"/>
      <w:divBdr>
        <w:top w:val="none" w:sz="0" w:space="0" w:color="auto"/>
        <w:left w:val="none" w:sz="0" w:space="0" w:color="auto"/>
        <w:bottom w:val="none" w:sz="0" w:space="0" w:color="auto"/>
        <w:right w:val="none" w:sz="0" w:space="0" w:color="auto"/>
      </w:divBdr>
    </w:div>
    <w:div w:id="296111724">
      <w:bodyDiv w:val="1"/>
      <w:marLeft w:val="0"/>
      <w:marRight w:val="0"/>
      <w:marTop w:val="0"/>
      <w:marBottom w:val="0"/>
      <w:divBdr>
        <w:top w:val="none" w:sz="0" w:space="0" w:color="auto"/>
        <w:left w:val="none" w:sz="0" w:space="0" w:color="auto"/>
        <w:bottom w:val="none" w:sz="0" w:space="0" w:color="auto"/>
        <w:right w:val="none" w:sz="0" w:space="0" w:color="auto"/>
      </w:divBdr>
    </w:div>
    <w:div w:id="296179283">
      <w:bodyDiv w:val="1"/>
      <w:marLeft w:val="0"/>
      <w:marRight w:val="0"/>
      <w:marTop w:val="0"/>
      <w:marBottom w:val="0"/>
      <w:divBdr>
        <w:top w:val="none" w:sz="0" w:space="0" w:color="auto"/>
        <w:left w:val="none" w:sz="0" w:space="0" w:color="auto"/>
        <w:bottom w:val="none" w:sz="0" w:space="0" w:color="auto"/>
        <w:right w:val="none" w:sz="0" w:space="0" w:color="auto"/>
      </w:divBdr>
    </w:div>
    <w:div w:id="296181167">
      <w:bodyDiv w:val="1"/>
      <w:marLeft w:val="0"/>
      <w:marRight w:val="0"/>
      <w:marTop w:val="0"/>
      <w:marBottom w:val="0"/>
      <w:divBdr>
        <w:top w:val="none" w:sz="0" w:space="0" w:color="auto"/>
        <w:left w:val="none" w:sz="0" w:space="0" w:color="auto"/>
        <w:bottom w:val="none" w:sz="0" w:space="0" w:color="auto"/>
        <w:right w:val="none" w:sz="0" w:space="0" w:color="auto"/>
      </w:divBdr>
    </w:div>
    <w:div w:id="296181313">
      <w:bodyDiv w:val="1"/>
      <w:marLeft w:val="0"/>
      <w:marRight w:val="0"/>
      <w:marTop w:val="0"/>
      <w:marBottom w:val="0"/>
      <w:divBdr>
        <w:top w:val="none" w:sz="0" w:space="0" w:color="auto"/>
        <w:left w:val="none" w:sz="0" w:space="0" w:color="auto"/>
        <w:bottom w:val="none" w:sz="0" w:space="0" w:color="auto"/>
        <w:right w:val="none" w:sz="0" w:space="0" w:color="auto"/>
      </w:divBdr>
    </w:div>
    <w:div w:id="296182233">
      <w:bodyDiv w:val="1"/>
      <w:marLeft w:val="0"/>
      <w:marRight w:val="0"/>
      <w:marTop w:val="0"/>
      <w:marBottom w:val="0"/>
      <w:divBdr>
        <w:top w:val="none" w:sz="0" w:space="0" w:color="auto"/>
        <w:left w:val="none" w:sz="0" w:space="0" w:color="auto"/>
        <w:bottom w:val="none" w:sz="0" w:space="0" w:color="auto"/>
        <w:right w:val="none" w:sz="0" w:space="0" w:color="auto"/>
      </w:divBdr>
    </w:div>
    <w:div w:id="296187163">
      <w:bodyDiv w:val="1"/>
      <w:marLeft w:val="0"/>
      <w:marRight w:val="0"/>
      <w:marTop w:val="0"/>
      <w:marBottom w:val="0"/>
      <w:divBdr>
        <w:top w:val="none" w:sz="0" w:space="0" w:color="auto"/>
        <w:left w:val="none" w:sz="0" w:space="0" w:color="auto"/>
        <w:bottom w:val="none" w:sz="0" w:space="0" w:color="auto"/>
        <w:right w:val="none" w:sz="0" w:space="0" w:color="auto"/>
      </w:divBdr>
    </w:div>
    <w:div w:id="296224776">
      <w:bodyDiv w:val="1"/>
      <w:marLeft w:val="0"/>
      <w:marRight w:val="0"/>
      <w:marTop w:val="0"/>
      <w:marBottom w:val="0"/>
      <w:divBdr>
        <w:top w:val="none" w:sz="0" w:space="0" w:color="auto"/>
        <w:left w:val="none" w:sz="0" w:space="0" w:color="auto"/>
        <w:bottom w:val="none" w:sz="0" w:space="0" w:color="auto"/>
        <w:right w:val="none" w:sz="0" w:space="0" w:color="auto"/>
      </w:divBdr>
    </w:div>
    <w:div w:id="296226115">
      <w:bodyDiv w:val="1"/>
      <w:marLeft w:val="0"/>
      <w:marRight w:val="0"/>
      <w:marTop w:val="0"/>
      <w:marBottom w:val="0"/>
      <w:divBdr>
        <w:top w:val="none" w:sz="0" w:space="0" w:color="auto"/>
        <w:left w:val="none" w:sz="0" w:space="0" w:color="auto"/>
        <w:bottom w:val="none" w:sz="0" w:space="0" w:color="auto"/>
        <w:right w:val="none" w:sz="0" w:space="0" w:color="auto"/>
      </w:divBdr>
    </w:div>
    <w:div w:id="296372765">
      <w:bodyDiv w:val="1"/>
      <w:marLeft w:val="0"/>
      <w:marRight w:val="0"/>
      <w:marTop w:val="0"/>
      <w:marBottom w:val="0"/>
      <w:divBdr>
        <w:top w:val="none" w:sz="0" w:space="0" w:color="auto"/>
        <w:left w:val="none" w:sz="0" w:space="0" w:color="auto"/>
        <w:bottom w:val="none" w:sz="0" w:space="0" w:color="auto"/>
        <w:right w:val="none" w:sz="0" w:space="0" w:color="auto"/>
      </w:divBdr>
    </w:div>
    <w:div w:id="296373668">
      <w:bodyDiv w:val="1"/>
      <w:marLeft w:val="0"/>
      <w:marRight w:val="0"/>
      <w:marTop w:val="0"/>
      <w:marBottom w:val="0"/>
      <w:divBdr>
        <w:top w:val="none" w:sz="0" w:space="0" w:color="auto"/>
        <w:left w:val="none" w:sz="0" w:space="0" w:color="auto"/>
        <w:bottom w:val="none" w:sz="0" w:space="0" w:color="auto"/>
        <w:right w:val="none" w:sz="0" w:space="0" w:color="auto"/>
      </w:divBdr>
    </w:div>
    <w:div w:id="296374613">
      <w:bodyDiv w:val="1"/>
      <w:marLeft w:val="0"/>
      <w:marRight w:val="0"/>
      <w:marTop w:val="0"/>
      <w:marBottom w:val="0"/>
      <w:divBdr>
        <w:top w:val="none" w:sz="0" w:space="0" w:color="auto"/>
        <w:left w:val="none" w:sz="0" w:space="0" w:color="auto"/>
        <w:bottom w:val="none" w:sz="0" w:space="0" w:color="auto"/>
        <w:right w:val="none" w:sz="0" w:space="0" w:color="auto"/>
      </w:divBdr>
    </w:div>
    <w:div w:id="296377190">
      <w:bodyDiv w:val="1"/>
      <w:marLeft w:val="0"/>
      <w:marRight w:val="0"/>
      <w:marTop w:val="0"/>
      <w:marBottom w:val="0"/>
      <w:divBdr>
        <w:top w:val="none" w:sz="0" w:space="0" w:color="auto"/>
        <w:left w:val="none" w:sz="0" w:space="0" w:color="auto"/>
        <w:bottom w:val="none" w:sz="0" w:space="0" w:color="auto"/>
        <w:right w:val="none" w:sz="0" w:space="0" w:color="auto"/>
      </w:divBdr>
    </w:div>
    <w:div w:id="296378644">
      <w:bodyDiv w:val="1"/>
      <w:marLeft w:val="0"/>
      <w:marRight w:val="0"/>
      <w:marTop w:val="0"/>
      <w:marBottom w:val="0"/>
      <w:divBdr>
        <w:top w:val="none" w:sz="0" w:space="0" w:color="auto"/>
        <w:left w:val="none" w:sz="0" w:space="0" w:color="auto"/>
        <w:bottom w:val="none" w:sz="0" w:space="0" w:color="auto"/>
        <w:right w:val="none" w:sz="0" w:space="0" w:color="auto"/>
      </w:divBdr>
    </w:div>
    <w:div w:id="296378738">
      <w:bodyDiv w:val="1"/>
      <w:marLeft w:val="0"/>
      <w:marRight w:val="0"/>
      <w:marTop w:val="0"/>
      <w:marBottom w:val="0"/>
      <w:divBdr>
        <w:top w:val="none" w:sz="0" w:space="0" w:color="auto"/>
        <w:left w:val="none" w:sz="0" w:space="0" w:color="auto"/>
        <w:bottom w:val="none" w:sz="0" w:space="0" w:color="auto"/>
        <w:right w:val="none" w:sz="0" w:space="0" w:color="auto"/>
      </w:divBdr>
    </w:div>
    <w:div w:id="296379326">
      <w:bodyDiv w:val="1"/>
      <w:marLeft w:val="0"/>
      <w:marRight w:val="0"/>
      <w:marTop w:val="0"/>
      <w:marBottom w:val="0"/>
      <w:divBdr>
        <w:top w:val="none" w:sz="0" w:space="0" w:color="auto"/>
        <w:left w:val="none" w:sz="0" w:space="0" w:color="auto"/>
        <w:bottom w:val="none" w:sz="0" w:space="0" w:color="auto"/>
        <w:right w:val="none" w:sz="0" w:space="0" w:color="auto"/>
      </w:divBdr>
    </w:div>
    <w:div w:id="296420020">
      <w:bodyDiv w:val="1"/>
      <w:marLeft w:val="0"/>
      <w:marRight w:val="0"/>
      <w:marTop w:val="0"/>
      <w:marBottom w:val="0"/>
      <w:divBdr>
        <w:top w:val="none" w:sz="0" w:space="0" w:color="auto"/>
        <w:left w:val="none" w:sz="0" w:space="0" w:color="auto"/>
        <w:bottom w:val="none" w:sz="0" w:space="0" w:color="auto"/>
        <w:right w:val="none" w:sz="0" w:space="0" w:color="auto"/>
      </w:divBdr>
    </w:div>
    <w:div w:id="296422004">
      <w:bodyDiv w:val="1"/>
      <w:marLeft w:val="0"/>
      <w:marRight w:val="0"/>
      <w:marTop w:val="0"/>
      <w:marBottom w:val="0"/>
      <w:divBdr>
        <w:top w:val="none" w:sz="0" w:space="0" w:color="auto"/>
        <w:left w:val="none" w:sz="0" w:space="0" w:color="auto"/>
        <w:bottom w:val="none" w:sz="0" w:space="0" w:color="auto"/>
        <w:right w:val="none" w:sz="0" w:space="0" w:color="auto"/>
      </w:divBdr>
    </w:div>
    <w:div w:id="296447987">
      <w:bodyDiv w:val="1"/>
      <w:marLeft w:val="0"/>
      <w:marRight w:val="0"/>
      <w:marTop w:val="0"/>
      <w:marBottom w:val="0"/>
      <w:divBdr>
        <w:top w:val="none" w:sz="0" w:space="0" w:color="auto"/>
        <w:left w:val="none" w:sz="0" w:space="0" w:color="auto"/>
        <w:bottom w:val="none" w:sz="0" w:space="0" w:color="auto"/>
        <w:right w:val="none" w:sz="0" w:space="0" w:color="auto"/>
      </w:divBdr>
    </w:div>
    <w:div w:id="296450295">
      <w:bodyDiv w:val="1"/>
      <w:marLeft w:val="0"/>
      <w:marRight w:val="0"/>
      <w:marTop w:val="0"/>
      <w:marBottom w:val="0"/>
      <w:divBdr>
        <w:top w:val="none" w:sz="0" w:space="0" w:color="auto"/>
        <w:left w:val="none" w:sz="0" w:space="0" w:color="auto"/>
        <w:bottom w:val="none" w:sz="0" w:space="0" w:color="auto"/>
        <w:right w:val="none" w:sz="0" w:space="0" w:color="auto"/>
      </w:divBdr>
    </w:div>
    <w:div w:id="296492644">
      <w:bodyDiv w:val="1"/>
      <w:marLeft w:val="0"/>
      <w:marRight w:val="0"/>
      <w:marTop w:val="0"/>
      <w:marBottom w:val="0"/>
      <w:divBdr>
        <w:top w:val="none" w:sz="0" w:space="0" w:color="auto"/>
        <w:left w:val="none" w:sz="0" w:space="0" w:color="auto"/>
        <w:bottom w:val="none" w:sz="0" w:space="0" w:color="auto"/>
        <w:right w:val="none" w:sz="0" w:space="0" w:color="auto"/>
      </w:divBdr>
    </w:div>
    <w:div w:id="296496250">
      <w:bodyDiv w:val="1"/>
      <w:marLeft w:val="0"/>
      <w:marRight w:val="0"/>
      <w:marTop w:val="0"/>
      <w:marBottom w:val="0"/>
      <w:divBdr>
        <w:top w:val="none" w:sz="0" w:space="0" w:color="auto"/>
        <w:left w:val="none" w:sz="0" w:space="0" w:color="auto"/>
        <w:bottom w:val="none" w:sz="0" w:space="0" w:color="auto"/>
        <w:right w:val="none" w:sz="0" w:space="0" w:color="auto"/>
      </w:divBdr>
    </w:div>
    <w:div w:id="296496793">
      <w:bodyDiv w:val="1"/>
      <w:marLeft w:val="0"/>
      <w:marRight w:val="0"/>
      <w:marTop w:val="0"/>
      <w:marBottom w:val="0"/>
      <w:divBdr>
        <w:top w:val="none" w:sz="0" w:space="0" w:color="auto"/>
        <w:left w:val="none" w:sz="0" w:space="0" w:color="auto"/>
        <w:bottom w:val="none" w:sz="0" w:space="0" w:color="auto"/>
        <w:right w:val="none" w:sz="0" w:space="0" w:color="auto"/>
      </w:divBdr>
    </w:div>
    <w:div w:id="296497082">
      <w:bodyDiv w:val="1"/>
      <w:marLeft w:val="0"/>
      <w:marRight w:val="0"/>
      <w:marTop w:val="0"/>
      <w:marBottom w:val="0"/>
      <w:divBdr>
        <w:top w:val="none" w:sz="0" w:space="0" w:color="auto"/>
        <w:left w:val="none" w:sz="0" w:space="0" w:color="auto"/>
        <w:bottom w:val="none" w:sz="0" w:space="0" w:color="auto"/>
        <w:right w:val="none" w:sz="0" w:space="0" w:color="auto"/>
      </w:divBdr>
    </w:div>
    <w:div w:id="296566548">
      <w:bodyDiv w:val="1"/>
      <w:marLeft w:val="0"/>
      <w:marRight w:val="0"/>
      <w:marTop w:val="0"/>
      <w:marBottom w:val="0"/>
      <w:divBdr>
        <w:top w:val="none" w:sz="0" w:space="0" w:color="auto"/>
        <w:left w:val="none" w:sz="0" w:space="0" w:color="auto"/>
        <w:bottom w:val="none" w:sz="0" w:space="0" w:color="auto"/>
        <w:right w:val="none" w:sz="0" w:space="0" w:color="auto"/>
      </w:divBdr>
    </w:div>
    <w:div w:id="296567551">
      <w:bodyDiv w:val="1"/>
      <w:marLeft w:val="0"/>
      <w:marRight w:val="0"/>
      <w:marTop w:val="0"/>
      <w:marBottom w:val="0"/>
      <w:divBdr>
        <w:top w:val="none" w:sz="0" w:space="0" w:color="auto"/>
        <w:left w:val="none" w:sz="0" w:space="0" w:color="auto"/>
        <w:bottom w:val="none" w:sz="0" w:space="0" w:color="auto"/>
        <w:right w:val="none" w:sz="0" w:space="0" w:color="auto"/>
      </w:divBdr>
    </w:div>
    <w:div w:id="296569477">
      <w:bodyDiv w:val="1"/>
      <w:marLeft w:val="0"/>
      <w:marRight w:val="0"/>
      <w:marTop w:val="0"/>
      <w:marBottom w:val="0"/>
      <w:divBdr>
        <w:top w:val="none" w:sz="0" w:space="0" w:color="auto"/>
        <w:left w:val="none" w:sz="0" w:space="0" w:color="auto"/>
        <w:bottom w:val="none" w:sz="0" w:space="0" w:color="auto"/>
        <w:right w:val="none" w:sz="0" w:space="0" w:color="auto"/>
      </w:divBdr>
    </w:div>
    <w:div w:id="296569962">
      <w:bodyDiv w:val="1"/>
      <w:marLeft w:val="0"/>
      <w:marRight w:val="0"/>
      <w:marTop w:val="0"/>
      <w:marBottom w:val="0"/>
      <w:divBdr>
        <w:top w:val="none" w:sz="0" w:space="0" w:color="auto"/>
        <w:left w:val="none" w:sz="0" w:space="0" w:color="auto"/>
        <w:bottom w:val="none" w:sz="0" w:space="0" w:color="auto"/>
        <w:right w:val="none" w:sz="0" w:space="0" w:color="auto"/>
      </w:divBdr>
    </w:div>
    <w:div w:id="296641284">
      <w:bodyDiv w:val="1"/>
      <w:marLeft w:val="0"/>
      <w:marRight w:val="0"/>
      <w:marTop w:val="0"/>
      <w:marBottom w:val="0"/>
      <w:divBdr>
        <w:top w:val="none" w:sz="0" w:space="0" w:color="auto"/>
        <w:left w:val="none" w:sz="0" w:space="0" w:color="auto"/>
        <w:bottom w:val="none" w:sz="0" w:space="0" w:color="auto"/>
        <w:right w:val="none" w:sz="0" w:space="0" w:color="auto"/>
      </w:divBdr>
    </w:div>
    <w:div w:id="296641451">
      <w:bodyDiv w:val="1"/>
      <w:marLeft w:val="0"/>
      <w:marRight w:val="0"/>
      <w:marTop w:val="0"/>
      <w:marBottom w:val="0"/>
      <w:divBdr>
        <w:top w:val="none" w:sz="0" w:space="0" w:color="auto"/>
        <w:left w:val="none" w:sz="0" w:space="0" w:color="auto"/>
        <w:bottom w:val="none" w:sz="0" w:space="0" w:color="auto"/>
        <w:right w:val="none" w:sz="0" w:space="0" w:color="auto"/>
      </w:divBdr>
    </w:div>
    <w:div w:id="296641713">
      <w:bodyDiv w:val="1"/>
      <w:marLeft w:val="0"/>
      <w:marRight w:val="0"/>
      <w:marTop w:val="0"/>
      <w:marBottom w:val="0"/>
      <w:divBdr>
        <w:top w:val="none" w:sz="0" w:space="0" w:color="auto"/>
        <w:left w:val="none" w:sz="0" w:space="0" w:color="auto"/>
        <w:bottom w:val="none" w:sz="0" w:space="0" w:color="auto"/>
        <w:right w:val="none" w:sz="0" w:space="0" w:color="auto"/>
      </w:divBdr>
    </w:div>
    <w:div w:id="296647690">
      <w:bodyDiv w:val="1"/>
      <w:marLeft w:val="0"/>
      <w:marRight w:val="0"/>
      <w:marTop w:val="0"/>
      <w:marBottom w:val="0"/>
      <w:divBdr>
        <w:top w:val="none" w:sz="0" w:space="0" w:color="auto"/>
        <w:left w:val="none" w:sz="0" w:space="0" w:color="auto"/>
        <w:bottom w:val="none" w:sz="0" w:space="0" w:color="auto"/>
        <w:right w:val="none" w:sz="0" w:space="0" w:color="auto"/>
      </w:divBdr>
    </w:div>
    <w:div w:id="296647767">
      <w:bodyDiv w:val="1"/>
      <w:marLeft w:val="0"/>
      <w:marRight w:val="0"/>
      <w:marTop w:val="0"/>
      <w:marBottom w:val="0"/>
      <w:divBdr>
        <w:top w:val="none" w:sz="0" w:space="0" w:color="auto"/>
        <w:left w:val="none" w:sz="0" w:space="0" w:color="auto"/>
        <w:bottom w:val="none" w:sz="0" w:space="0" w:color="auto"/>
        <w:right w:val="none" w:sz="0" w:space="0" w:color="auto"/>
      </w:divBdr>
    </w:div>
    <w:div w:id="296687657">
      <w:bodyDiv w:val="1"/>
      <w:marLeft w:val="0"/>
      <w:marRight w:val="0"/>
      <w:marTop w:val="0"/>
      <w:marBottom w:val="0"/>
      <w:divBdr>
        <w:top w:val="none" w:sz="0" w:space="0" w:color="auto"/>
        <w:left w:val="none" w:sz="0" w:space="0" w:color="auto"/>
        <w:bottom w:val="none" w:sz="0" w:space="0" w:color="auto"/>
        <w:right w:val="none" w:sz="0" w:space="0" w:color="auto"/>
      </w:divBdr>
    </w:div>
    <w:div w:id="296691992">
      <w:bodyDiv w:val="1"/>
      <w:marLeft w:val="0"/>
      <w:marRight w:val="0"/>
      <w:marTop w:val="0"/>
      <w:marBottom w:val="0"/>
      <w:divBdr>
        <w:top w:val="none" w:sz="0" w:space="0" w:color="auto"/>
        <w:left w:val="none" w:sz="0" w:space="0" w:color="auto"/>
        <w:bottom w:val="none" w:sz="0" w:space="0" w:color="auto"/>
        <w:right w:val="none" w:sz="0" w:space="0" w:color="auto"/>
      </w:divBdr>
    </w:div>
    <w:div w:id="296692355">
      <w:bodyDiv w:val="1"/>
      <w:marLeft w:val="0"/>
      <w:marRight w:val="0"/>
      <w:marTop w:val="0"/>
      <w:marBottom w:val="0"/>
      <w:divBdr>
        <w:top w:val="none" w:sz="0" w:space="0" w:color="auto"/>
        <w:left w:val="none" w:sz="0" w:space="0" w:color="auto"/>
        <w:bottom w:val="none" w:sz="0" w:space="0" w:color="auto"/>
        <w:right w:val="none" w:sz="0" w:space="0" w:color="auto"/>
      </w:divBdr>
    </w:div>
    <w:div w:id="296760589">
      <w:bodyDiv w:val="1"/>
      <w:marLeft w:val="0"/>
      <w:marRight w:val="0"/>
      <w:marTop w:val="0"/>
      <w:marBottom w:val="0"/>
      <w:divBdr>
        <w:top w:val="none" w:sz="0" w:space="0" w:color="auto"/>
        <w:left w:val="none" w:sz="0" w:space="0" w:color="auto"/>
        <w:bottom w:val="none" w:sz="0" w:space="0" w:color="auto"/>
        <w:right w:val="none" w:sz="0" w:space="0" w:color="auto"/>
      </w:divBdr>
    </w:div>
    <w:div w:id="296762186">
      <w:bodyDiv w:val="1"/>
      <w:marLeft w:val="0"/>
      <w:marRight w:val="0"/>
      <w:marTop w:val="0"/>
      <w:marBottom w:val="0"/>
      <w:divBdr>
        <w:top w:val="none" w:sz="0" w:space="0" w:color="auto"/>
        <w:left w:val="none" w:sz="0" w:space="0" w:color="auto"/>
        <w:bottom w:val="none" w:sz="0" w:space="0" w:color="auto"/>
        <w:right w:val="none" w:sz="0" w:space="0" w:color="auto"/>
      </w:divBdr>
    </w:div>
    <w:div w:id="296766952">
      <w:bodyDiv w:val="1"/>
      <w:marLeft w:val="0"/>
      <w:marRight w:val="0"/>
      <w:marTop w:val="0"/>
      <w:marBottom w:val="0"/>
      <w:divBdr>
        <w:top w:val="none" w:sz="0" w:space="0" w:color="auto"/>
        <w:left w:val="none" w:sz="0" w:space="0" w:color="auto"/>
        <w:bottom w:val="none" w:sz="0" w:space="0" w:color="auto"/>
        <w:right w:val="none" w:sz="0" w:space="0" w:color="auto"/>
      </w:divBdr>
    </w:div>
    <w:div w:id="296834124">
      <w:bodyDiv w:val="1"/>
      <w:marLeft w:val="0"/>
      <w:marRight w:val="0"/>
      <w:marTop w:val="0"/>
      <w:marBottom w:val="0"/>
      <w:divBdr>
        <w:top w:val="none" w:sz="0" w:space="0" w:color="auto"/>
        <w:left w:val="none" w:sz="0" w:space="0" w:color="auto"/>
        <w:bottom w:val="none" w:sz="0" w:space="0" w:color="auto"/>
        <w:right w:val="none" w:sz="0" w:space="0" w:color="auto"/>
      </w:divBdr>
    </w:div>
    <w:div w:id="296834593">
      <w:bodyDiv w:val="1"/>
      <w:marLeft w:val="0"/>
      <w:marRight w:val="0"/>
      <w:marTop w:val="0"/>
      <w:marBottom w:val="0"/>
      <w:divBdr>
        <w:top w:val="none" w:sz="0" w:space="0" w:color="auto"/>
        <w:left w:val="none" w:sz="0" w:space="0" w:color="auto"/>
        <w:bottom w:val="none" w:sz="0" w:space="0" w:color="auto"/>
        <w:right w:val="none" w:sz="0" w:space="0" w:color="auto"/>
      </w:divBdr>
    </w:div>
    <w:div w:id="296840334">
      <w:bodyDiv w:val="1"/>
      <w:marLeft w:val="0"/>
      <w:marRight w:val="0"/>
      <w:marTop w:val="0"/>
      <w:marBottom w:val="0"/>
      <w:divBdr>
        <w:top w:val="none" w:sz="0" w:space="0" w:color="auto"/>
        <w:left w:val="none" w:sz="0" w:space="0" w:color="auto"/>
        <w:bottom w:val="none" w:sz="0" w:space="0" w:color="auto"/>
        <w:right w:val="none" w:sz="0" w:space="0" w:color="auto"/>
      </w:divBdr>
    </w:div>
    <w:div w:id="296842013">
      <w:bodyDiv w:val="1"/>
      <w:marLeft w:val="0"/>
      <w:marRight w:val="0"/>
      <w:marTop w:val="0"/>
      <w:marBottom w:val="0"/>
      <w:divBdr>
        <w:top w:val="none" w:sz="0" w:space="0" w:color="auto"/>
        <w:left w:val="none" w:sz="0" w:space="0" w:color="auto"/>
        <w:bottom w:val="none" w:sz="0" w:space="0" w:color="auto"/>
        <w:right w:val="none" w:sz="0" w:space="0" w:color="auto"/>
      </w:divBdr>
    </w:div>
    <w:div w:id="296842808">
      <w:bodyDiv w:val="1"/>
      <w:marLeft w:val="0"/>
      <w:marRight w:val="0"/>
      <w:marTop w:val="0"/>
      <w:marBottom w:val="0"/>
      <w:divBdr>
        <w:top w:val="none" w:sz="0" w:space="0" w:color="auto"/>
        <w:left w:val="none" w:sz="0" w:space="0" w:color="auto"/>
        <w:bottom w:val="none" w:sz="0" w:space="0" w:color="auto"/>
        <w:right w:val="none" w:sz="0" w:space="0" w:color="auto"/>
      </w:divBdr>
    </w:div>
    <w:div w:id="296878274">
      <w:bodyDiv w:val="1"/>
      <w:marLeft w:val="0"/>
      <w:marRight w:val="0"/>
      <w:marTop w:val="0"/>
      <w:marBottom w:val="0"/>
      <w:divBdr>
        <w:top w:val="none" w:sz="0" w:space="0" w:color="auto"/>
        <w:left w:val="none" w:sz="0" w:space="0" w:color="auto"/>
        <w:bottom w:val="none" w:sz="0" w:space="0" w:color="auto"/>
        <w:right w:val="none" w:sz="0" w:space="0" w:color="auto"/>
      </w:divBdr>
    </w:div>
    <w:div w:id="296882113">
      <w:bodyDiv w:val="1"/>
      <w:marLeft w:val="0"/>
      <w:marRight w:val="0"/>
      <w:marTop w:val="0"/>
      <w:marBottom w:val="0"/>
      <w:divBdr>
        <w:top w:val="none" w:sz="0" w:space="0" w:color="auto"/>
        <w:left w:val="none" w:sz="0" w:space="0" w:color="auto"/>
        <w:bottom w:val="none" w:sz="0" w:space="0" w:color="auto"/>
        <w:right w:val="none" w:sz="0" w:space="0" w:color="auto"/>
      </w:divBdr>
    </w:div>
    <w:div w:id="296883023">
      <w:bodyDiv w:val="1"/>
      <w:marLeft w:val="0"/>
      <w:marRight w:val="0"/>
      <w:marTop w:val="0"/>
      <w:marBottom w:val="0"/>
      <w:divBdr>
        <w:top w:val="none" w:sz="0" w:space="0" w:color="auto"/>
        <w:left w:val="none" w:sz="0" w:space="0" w:color="auto"/>
        <w:bottom w:val="none" w:sz="0" w:space="0" w:color="auto"/>
        <w:right w:val="none" w:sz="0" w:space="0" w:color="auto"/>
      </w:divBdr>
    </w:div>
    <w:div w:id="296883158">
      <w:bodyDiv w:val="1"/>
      <w:marLeft w:val="0"/>
      <w:marRight w:val="0"/>
      <w:marTop w:val="0"/>
      <w:marBottom w:val="0"/>
      <w:divBdr>
        <w:top w:val="none" w:sz="0" w:space="0" w:color="auto"/>
        <w:left w:val="none" w:sz="0" w:space="0" w:color="auto"/>
        <w:bottom w:val="none" w:sz="0" w:space="0" w:color="auto"/>
        <w:right w:val="none" w:sz="0" w:space="0" w:color="auto"/>
      </w:divBdr>
    </w:div>
    <w:div w:id="296954147">
      <w:bodyDiv w:val="1"/>
      <w:marLeft w:val="0"/>
      <w:marRight w:val="0"/>
      <w:marTop w:val="0"/>
      <w:marBottom w:val="0"/>
      <w:divBdr>
        <w:top w:val="none" w:sz="0" w:space="0" w:color="auto"/>
        <w:left w:val="none" w:sz="0" w:space="0" w:color="auto"/>
        <w:bottom w:val="none" w:sz="0" w:space="0" w:color="auto"/>
        <w:right w:val="none" w:sz="0" w:space="0" w:color="auto"/>
      </w:divBdr>
    </w:div>
    <w:div w:id="296956858">
      <w:bodyDiv w:val="1"/>
      <w:marLeft w:val="0"/>
      <w:marRight w:val="0"/>
      <w:marTop w:val="0"/>
      <w:marBottom w:val="0"/>
      <w:divBdr>
        <w:top w:val="none" w:sz="0" w:space="0" w:color="auto"/>
        <w:left w:val="none" w:sz="0" w:space="0" w:color="auto"/>
        <w:bottom w:val="none" w:sz="0" w:space="0" w:color="auto"/>
        <w:right w:val="none" w:sz="0" w:space="0" w:color="auto"/>
      </w:divBdr>
    </w:div>
    <w:div w:id="296958121">
      <w:bodyDiv w:val="1"/>
      <w:marLeft w:val="0"/>
      <w:marRight w:val="0"/>
      <w:marTop w:val="0"/>
      <w:marBottom w:val="0"/>
      <w:divBdr>
        <w:top w:val="none" w:sz="0" w:space="0" w:color="auto"/>
        <w:left w:val="none" w:sz="0" w:space="0" w:color="auto"/>
        <w:bottom w:val="none" w:sz="0" w:space="0" w:color="auto"/>
        <w:right w:val="none" w:sz="0" w:space="0" w:color="auto"/>
      </w:divBdr>
    </w:div>
    <w:div w:id="296958756">
      <w:bodyDiv w:val="1"/>
      <w:marLeft w:val="0"/>
      <w:marRight w:val="0"/>
      <w:marTop w:val="0"/>
      <w:marBottom w:val="0"/>
      <w:divBdr>
        <w:top w:val="none" w:sz="0" w:space="0" w:color="auto"/>
        <w:left w:val="none" w:sz="0" w:space="0" w:color="auto"/>
        <w:bottom w:val="none" w:sz="0" w:space="0" w:color="auto"/>
        <w:right w:val="none" w:sz="0" w:space="0" w:color="auto"/>
      </w:divBdr>
    </w:div>
    <w:div w:id="296961107">
      <w:bodyDiv w:val="1"/>
      <w:marLeft w:val="0"/>
      <w:marRight w:val="0"/>
      <w:marTop w:val="0"/>
      <w:marBottom w:val="0"/>
      <w:divBdr>
        <w:top w:val="none" w:sz="0" w:space="0" w:color="auto"/>
        <w:left w:val="none" w:sz="0" w:space="0" w:color="auto"/>
        <w:bottom w:val="none" w:sz="0" w:space="0" w:color="auto"/>
        <w:right w:val="none" w:sz="0" w:space="0" w:color="auto"/>
      </w:divBdr>
    </w:div>
    <w:div w:id="296961392">
      <w:bodyDiv w:val="1"/>
      <w:marLeft w:val="0"/>
      <w:marRight w:val="0"/>
      <w:marTop w:val="0"/>
      <w:marBottom w:val="0"/>
      <w:divBdr>
        <w:top w:val="none" w:sz="0" w:space="0" w:color="auto"/>
        <w:left w:val="none" w:sz="0" w:space="0" w:color="auto"/>
        <w:bottom w:val="none" w:sz="0" w:space="0" w:color="auto"/>
        <w:right w:val="none" w:sz="0" w:space="0" w:color="auto"/>
      </w:divBdr>
    </w:div>
    <w:div w:id="297028378">
      <w:bodyDiv w:val="1"/>
      <w:marLeft w:val="0"/>
      <w:marRight w:val="0"/>
      <w:marTop w:val="0"/>
      <w:marBottom w:val="0"/>
      <w:divBdr>
        <w:top w:val="none" w:sz="0" w:space="0" w:color="auto"/>
        <w:left w:val="none" w:sz="0" w:space="0" w:color="auto"/>
        <w:bottom w:val="none" w:sz="0" w:space="0" w:color="auto"/>
        <w:right w:val="none" w:sz="0" w:space="0" w:color="auto"/>
      </w:divBdr>
    </w:div>
    <w:div w:id="297028639">
      <w:bodyDiv w:val="1"/>
      <w:marLeft w:val="0"/>
      <w:marRight w:val="0"/>
      <w:marTop w:val="0"/>
      <w:marBottom w:val="0"/>
      <w:divBdr>
        <w:top w:val="none" w:sz="0" w:space="0" w:color="auto"/>
        <w:left w:val="none" w:sz="0" w:space="0" w:color="auto"/>
        <w:bottom w:val="none" w:sz="0" w:space="0" w:color="auto"/>
        <w:right w:val="none" w:sz="0" w:space="0" w:color="auto"/>
      </w:divBdr>
    </w:div>
    <w:div w:id="297030090">
      <w:bodyDiv w:val="1"/>
      <w:marLeft w:val="0"/>
      <w:marRight w:val="0"/>
      <w:marTop w:val="0"/>
      <w:marBottom w:val="0"/>
      <w:divBdr>
        <w:top w:val="none" w:sz="0" w:space="0" w:color="auto"/>
        <w:left w:val="none" w:sz="0" w:space="0" w:color="auto"/>
        <w:bottom w:val="none" w:sz="0" w:space="0" w:color="auto"/>
        <w:right w:val="none" w:sz="0" w:space="0" w:color="auto"/>
      </w:divBdr>
    </w:div>
    <w:div w:id="297031177">
      <w:bodyDiv w:val="1"/>
      <w:marLeft w:val="0"/>
      <w:marRight w:val="0"/>
      <w:marTop w:val="0"/>
      <w:marBottom w:val="0"/>
      <w:divBdr>
        <w:top w:val="none" w:sz="0" w:space="0" w:color="auto"/>
        <w:left w:val="none" w:sz="0" w:space="0" w:color="auto"/>
        <w:bottom w:val="none" w:sz="0" w:space="0" w:color="auto"/>
        <w:right w:val="none" w:sz="0" w:space="0" w:color="auto"/>
      </w:divBdr>
    </w:div>
    <w:div w:id="297032125">
      <w:bodyDiv w:val="1"/>
      <w:marLeft w:val="0"/>
      <w:marRight w:val="0"/>
      <w:marTop w:val="0"/>
      <w:marBottom w:val="0"/>
      <w:divBdr>
        <w:top w:val="none" w:sz="0" w:space="0" w:color="auto"/>
        <w:left w:val="none" w:sz="0" w:space="0" w:color="auto"/>
        <w:bottom w:val="none" w:sz="0" w:space="0" w:color="auto"/>
        <w:right w:val="none" w:sz="0" w:space="0" w:color="auto"/>
      </w:divBdr>
    </w:div>
    <w:div w:id="297032797">
      <w:bodyDiv w:val="1"/>
      <w:marLeft w:val="0"/>
      <w:marRight w:val="0"/>
      <w:marTop w:val="0"/>
      <w:marBottom w:val="0"/>
      <w:divBdr>
        <w:top w:val="none" w:sz="0" w:space="0" w:color="auto"/>
        <w:left w:val="none" w:sz="0" w:space="0" w:color="auto"/>
        <w:bottom w:val="none" w:sz="0" w:space="0" w:color="auto"/>
        <w:right w:val="none" w:sz="0" w:space="0" w:color="auto"/>
      </w:divBdr>
    </w:div>
    <w:div w:id="297036624">
      <w:bodyDiv w:val="1"/>
      <w:marLeft w:val="0"/>
      <w:marRight w:val="0"/>
      <w:marTop w:val="0"/>
      <w:marBottom w:val="0"/>
      <w:divBdr>
        <w:top w:val="none" w:sz="0" w:space="0" w:color="auto"/>
        <w:left w:val="none" w:sz="0" w:space="0" w:color="auto"/>
        <w:bottom w:val="none" w:sz="0" w:space="0" w:color="auto"/>
        <w:right w:val="none" w:sz="0" w:space="0" w:color="auto"/>
      </w:divBdr>
    </w:div>
    <w:div w:id="297076241">
      <w:bodyDiv w:val="1"/>
      <w:marLeft w:val="0"/>
      <w:marRight w:val="0"/>
      <w:marTop w:val="0"/>
      <w:marBottom w:val="0"/>
      <w:divBdr>
        <w:top w:val="none" w:sz="0" w:space="0" w:color="auto"/>
        <w:left w:val="none" w:sz="0" w:space="0" w:color="auto"/>
        <w:bottom w:val="none" w:sz="0" w:space="0" w:color="auto"/>
        <w:right w:val="none" w:sz="0" w:space="0" w:color="auto"/>
      </w:divBdr>
    </w:div>
    <w:div w:id="297077047">
      <w:bodyDiv w:val="1"/>
      <w:marLeft w:val="0"/>
      <w:marRight w:val="0"/>
      <w:marTop w:val="0"/>
      <w:marBottom w:val="0"/>
      <w:divBdr>
        <w:top w:val="none" w:sz="0" w:space="0" w:color="auto"/>
        <w:left w:val="none" w:sz="0" w:space="0" w:color="auto"/>
        <w:bottom w:val="none" w:sz="0" w:space="0" w:color="auto"/>
        <w:right w:val="none" w:sz="0" w:space="0" w:color="auto"/>
      </w:divBdr>
    </w:div>
    <w:div w:id="297107122">
      <w:bodyDiv w:val="1"/>
      <w:marLeft w:val="0"/>
      <w:marRight w:val="0"/>
      <w:marTop w:val="0"/>
      <w:marBottom w:val="0"/>
      <w:divBdr>
        <w:top w:val="none" w:sz="0" w:space="0" w:color="auto"/>
        <w:left w:val="none" w:sz="0" w:space="0" w:color="auto"/>
        <w:bottom w:val="none" w:sz="0" w:space="0" w:color="auto"/>
        <w:right w:val="none" w:sz="0" w:space="0" w:color="auto"/>
      </w:divBdr>
    </w:div>
    <w:div w:id="297150653">
      <w:bodyDiv w:val="1"/>
      <w:marLeft w:val="0"/>
      <w:marRight w:val="0"/>
      <w:marTop w:val="0"/>
      <w:marBottom w:val="0"/>
      <w:divBdr>
        <w:top w:val="none" w:sz="0" w:space="0" w:color="auto"/>
        <w:left w:val="none" w:sz="0" w:space="0" w:color="auto"/>
        <w:bottom w:val="none" w:sz="0" w:space="0" w:color="auto"/>
        <w:right w:val="none" w:sz="0" w:space="0" w:color="auto"/>
      </w:divBdr>
    </w:div>
    <w:div w:id="297151037">
      <w:bodyDiv w:val="1"/>
      <w:marLeft w:val="0"/>
      <w:marRight w:val="0"/>
      <w:marTop w:val="0"/>
      <w:marBottom w:val="0"/>
      <w:divBdr>
        <w:top w:val="none" w:sz="0" w:space="0" w:color="auto"/>
        <w:left w:val="none" w:sz="0" w:space="0" w:color="auto"/>
        <w:bottom w:val="none" w:sz="0" w:space="0" w:color="auto"/>
        <w:right w:val="none" w:sz="0" w:space="0" w:color="auto"/>
      </w:divBdr>
    </w:div>
    <w:div w:id="297151303">
      <w:bodyDiv w:val="1"/>
      <w:marLeft w:val="0"/>
      <w:marRight w:val="0"/>
      <w:marTop w:val="0"/>
      <w:marBottom w:val="0"/>
      <w:divBdr>
        <w:top w:val="none" w:sz="0" w:space="0" w:color="auto"/>
        <w:left w:val="none" w:sz="0" w:space="0" w:color="auto"/>
        <w:bottom w:val="none" w:sz="0" w:space="0" w:color="auto"/>
        <w:right w:val="none" w:sz="0" w:space="0" w:color="auto"/>
      </w:divBdr>
    </w:div>
    <w:div w:id="297152664">
      <w:bodyDiv w:val="1"/>
      <w:marLeft w:val="0"/>
      <w:marRight w:val="0"/>
      <w:marTop w:val="0"/>
      <w:marBottom w:val="0"/>
      <w:divBdr>
        <w:top w:val="none" w:sz="0" w:space="0" w:color="auto"/>
        <w:left w:val="none" w:sz="0" w:space="0" w:color="auto"/>
        <w:bottom w:val="none" w:sz="0" w:space="0" w:color="auto"/>
        <w:right w:val="none" w:sz="0" w:space="0" w:color="auto"/>
      </w:divBdr>
    </w:div>
    <w:div w:id="297221367">
      <w:bodyDiv w:val="1"/>
      <w:marLeft w:val="0"/>
      <w:marRight w:val="0"/>
      <w:marTop w:val="0"/>
      <w:marBottom w:val="0"/>
      <w:divBdr>
        <w:top w:val="none" w:sz="0" w:space="0" w:color="auto"/>
        <w:left w:val="none" w:sz="0" w:space="0" w:color="auto"/>
        <w:bottom w:val="none" w:sz="0" w:space="0" w:color="auto"/>
        <w:right w:val="none" w:sz="0" w:space="0" w:color="auto"/>
      </w:divBdr>
    </w:div>
    <w:div w:id="297221690">
      <w:bodyDiv w:val="1"/>
      <w:marLeft w:val="0"/>
      <w:marRight w:val="0"/>
      <w:marTop w:val="0"/>
      <w:marBottom w:val="0"/>
      <w:divBdr>
        <w:top w:val="none" w:sz="0" w:space="0" w:color="auto"/>
        <w:left w:val="none" w:sz="0" w:space="0" w:color="auto"/>
        <w:bottom w:val="none" w:sz="0" w:space="0" w:color="auto"/>
        <w:right w:val="none" w:sz="0" w:space="0" w:color="auto"/>
      </w:divBdr>
    </w:div>
    <w:div w:id="297226838">
      <w:bodyDiv w:val="1"/>
      <w:marLeft w:val="0"/>
      <w:marRight w:val="0"/>
      <w:marTop w:val="0"/>
      <w:marBottom w:val="0"/>
      <w:divBdr>
        <w:top w:val="none" w:sz="0" w:space="0" w:color="auto"/>
        <w:left w:val="none" w:sz="0" w:space="0" w:color="auto"/>
        <w:bottom w:val="none" w:sz="0" w:space="0" w:color="auto"/>
        <w:right w:val="none" w:sz="0" w:space="0" w:color="auto"/>
      </w:divBdr>
    </w:div>
    <w:div w:id="297228775">
      <w:bodyDiv w:val="1"/>
      <w:marLeft w:val="0"/>
      <w:marRight w:val="0"/>
      <w:marTop w:val="0"/>
      <w:marBottom w:val="0"/>
      <w:divBdr>
        <w:top w:val="none" w:sz="0" w:space="0" w:color="auto"/>
        <w:left w:val="none" w:sz="0" w:space="0" w:color="auto"/>
        <w:bottom w:val="none" w:sz="0" w:space="0" w:color="auto"/>
        <w:right w:val="none" w:sz="0" w:space="0" w:color="auto"/>
      </w:divBdr>
    </w:div>
    <w:div w:id="297229719">
      <w:bodyDiv w:val="1"/>
      <w:marLeft w:val="0"/>
      <w:marRight w:val="0"/>
      <w:marTop w:val="0"/>
      <w:marBottom w:val="0"/>
      <w:divBdr>
        <w:top w:val="none" w:sz="0" w:space="0" w:color="auto"/>
        <w:left w:val="none" w:sz="0" w:space="0" w:color="auto"/>
        <w:bottom w:val="none" w:sz="0" w:space="0" w:color="auto"/>
        <w:right w:val="none" w:sz="0" w:space="0" w:color="auto"/>
      </w:divBdr>
    </w:div>
    <w:div w:id="297271698">
      <w:bodyDiv w:val="1"/>
      <w:marLeft w:val="0"/>
      <w:marRight w:val="0"/>
      <w:marTop w:val="0"/>
      <w:marBottom w:val="0"/>
      <w:divBdr>
        <w:top w:val="none" w:sz="0" w:space="0" w:color="auto"/>
        <w:left w:val="none" w:sz="0" w:space="0" w:color="auto"/>
        <w:bottom w:val="none" w:sz="0" w:space="0" w:color="auto"/>
        <w:right w:val="none" w:sz="0" w:space="0" w:color="auto"/>
      </w:divBdr>
    </w:div>
    <w:div w:id="297298132">
      <w:bodyDiv w:val="1"/>
      <w:marLeft w:val="0"/>
      <w:marRight w:val="0"/>
      <w:marTop w:val="0"/>
      <w:marBottom w:val="0"/>
      <w:divBdr>
        <w:top w:val="none" w:sz="0" w:space="0" w:color="auto"/>
        <w:left w:val="none" w:sz="0" w:space="0" w:color="auto"/>
        <w:bottom w:val="none" w:sz="0" w:space="0" w:color="auto"/>
        <w:right w:val="none" w:sz="0" w:space="0" w:color="auto"/>
      </w:divBdr>
    </w:div>
    <w:div w:id="297298570">
      <w:bodyDiv w:val="1"/>
      <w:marLeft w:val="0"/>
      <w:marRight w:val="0"/>
      <w:marTop w:val="0"/>
      <w:marBottom w:val="0"/>
      <w:divBdr>
        <w:top w:val="none" w:sz="0" w:space="0" w:color="auto"/>
        <w:left w:val="none" w:sz="0" w:space="0" w:color="auto"/>
        <w:bottom w:val="none" w:sz="0" w:space="0" w:color="auto"/>
        <w:right w:val="none" w:sz="0" w:space="0" w:color="auto"/>
      </w:divBdr>
    </w:div>
    <w:div w:id="297301001">
      <w:bodyDiv w:val="1"/>
      <w:marLeft w:val="0"/>
      <w:marRight w:val="0"/>
      <w:marTop w:val="0"/>
      <w:marBottom w:val="0"/>
      <w:divBdr>
        <w:top w:val="none" w:sz="0" w:space="0" w:color="auto"/>
        <w:left w:val="none" w:sz="0" w:space="0" w:color="auto"/>
        <w:bottom w:val="none" w:sz="0" w:space="0" w:color="auto"/>
        <w:right w:val="none" w:sz="0" w:space="0" w:color="auto"/>
      </w:divBdr>
    </w:div>
    <w:div w:id="297339132">
      <w:bodyDiv w:val="1"/>
      <w:marLeft w:val="0"/>
      <w:marRight w:val="0"/>
      <w:marTop w:val="0"/>
      <w:marBottom w:val="0"/>
      <w:divBdr>
        <w:top w:val="none" w:sz="0" w:space="0" w:color="auto"/>
        <w:left w:val="none" w:sz="0" w:space="0" w:color="auto"/>
        <w:bottom w:val="none" w:sz="0" w:space="0" w:color="auto"/>
        <w:right w:val="none" w:sz="0" w:space="0" w:color="auto"/>
      </w:divBdr>
    </w:div>
    <w:div w:id="297341797">
      <w:bodyDiv w:val="1"/>
      <w:marLeft w:val="0"/>
      <w:marRight w:val="0"/>
      <w:marTop w:val="0"/>
      <w:marBottom w:val="0"/>
      <w:divBdr>
        <w:top w:val="none" w:sz="0" w:space="0" w:color="auto"/>
        <w:left w:val="none" w:sz="0" w:space="0" w:color="auto"/>
        <w:bottom w:val="none" w:sz="0" w:space="0" w:color="auto"/>
        <w:right w:val="none" w:sz="0" w:space="0" w:color="auto"/>
      </w:divBdr>
    </w:div>
    <w:div w:id="297342297">
      <w:bodyDiv w:val="1"/>
      <w:marLeft w:val="0"/>
      <w:marRight w:val="0"/>
      <w:marTop w:val="0"/>
      <w:marBottom w:val="0"/>
      <w:divBdr>
        <w:top w:val="none" w:sz="0" w:space="0" w:color="auto"/>
        <w:left w:val="none" w:sz="0" w:space="0" w:color="auto"/>
        <w:bottom w:val="none" w:sz="0" w:space="0" w:color="auto"/>
        <w:right w:val="none" w:sz="0" w:space="0" w:color="auto"/>
      </w:divBdr>
    </w:div>
    <w:div w:id="297344632">
      <w:bodyDiv w:val="1"/>
      <w:marLeft w:val="0"/>
      <w:marRight w:val="0"/>
      <w:marTop w:val="0"/>
      <w:marBottom w:val="0"/>
      <w:divBdr>
        <w:top w:val="none" w:sz="0" w:space="0" w:color="auto"/>
        <w:left w:val="none" w:sz="0" w:space="0" w:color="auto"/>
        <w:bottom w:val="none" w:sz="0" w:space="0" w:color="auto"/>
        <w:right w:val="none" w:sz="0" w:space="0" w:color="auto"/>
      </w:divBdr>
    </w:div>
    <w:div w:id="297347058">
      <w:bodyDiv w:val="1"/>
      <w:marLeft w:val="0"/>
      <w:marRight w:val="0"/>
      <w:marTop w:val="0"/>
      <w:marBottom w:val="0"/>
      <w:divBdr>
        <w:top w:val="none" w:sz="0" w:space="0" w:color="auto"/>
        <w:left w:val="none" w:sz="0" w:space="0" w:color="auto"/>
        <w:bottom w:val="none" w:sz="0" w:space="0" w:color="auto"/>
        <w:right w:val="none" w:sz="0" w:space="0" w:color="auto"/>
      </w:divBdr>
    </w:div>
    <w:div w:id="297347546">
      <w:bodyDiv w:val="1"/>
      <w:marLeft w:val="0"/>
      <w:marRight w:val="0"/>
      <w:marTop w:val="0"/>
      <w:marBottom w:val="0"/>
      <w:divBdr>
        <w:top w:val="none" w:sz="0" w:space="0" w:color="auto"/>
        <w:left w:val="none" w:sz="0" w:space="0" w:color="auto"/>
        <w:bottom w:val="none" w:sz="0" w:space="0" w:color="auto"/>
        <w:right w:val="none" w:sz="0" w:space="0" w:color="auto"/>
      </w:divBdr>
    </w:div>
    <w:div w:id="297416380">
      <w:bodyDiv w:val="1"/>
      <w:marLeft w:val="0"/>
      <w:marRight w:val="0"/>
      <w:marTop w:val="0"/>
      <w:marBottom w:val="0"/>
      <w:divBdr>
        <w:top w:val="none" w:sz="0" w:space="0" w:color="auto"/>
        <w:left w:val="none" w:sz="0" w:space="0" w:color="auto"/>
        <w:bottom w:val="none" w:sz="0" w:space="0" w:color="auto"/>
        <w:right w:val="none" w:sz="0" w:space="0" w:color="auto"/>
      </w:divBdr>
    </w:div>
    <w:div w:id="297491053">
      <w:bodyDiv w:val="1"/>
      <w:marLeft w:val="0"/>
      <w:marRight w:val="0"/>
      <w:marTop w:val="0"/>
      <w:marBottom w:val="0"/>
      <w:divBdr>
        <w:top w:val="none" w:sz="0" w:space="0" w:color="auto"/>
        <w:left w:val="none" w:sz="0" w:space="0" w:color="auto"/>
        <w:bottom w:val="none" w:sz="0" w:space="0" w:color="auto"/>
        <w:right w:val="none" w:sz="0" w:space="0" w:color="auto"/>
      </w:divBdr>
    </w:div>
    <w:div w:id="297534483">
      <w:bodyDiv w:val="1"/>
      <w:marLeft w:val="0"/>
      <w:marRight w:val="0"/>
      <w:marTop w:val="0"/>
      <w:marBottom w:val="0"/>
      <w:divBdr>
        <w:top w:val="none" w:sz="0" w:space="0" w:color="auto"/>
        <w:left w:val="none" w:sz="0" w:space="0" w:color="auto"/>
        <w:bottom w:val="none" w:sz="0" w:space="0" w:color="auto"/>
        <w:right w:val="none" w:sz="0" w:space="0" w:color="auto"/>
      </w:divBdr>
    </w:div>
    <w:div w:id="297535366">
      <w:bodyDiv w:val="1"/>
      <w:marLeft w:val="0"/>
      <w:marRight w:val="0"/>
      <w:marTop w:val="0"/>
      <w:marBottom w:val="0"/>
      <w:divBdr>
        <w:top w:val="none" w:sz="0" w:space="0" w:color="auto"/>
        <w:left w:val="none" w:sz="0" w:space="0" w:color="auto"/>
        <w:bottom w:val="none" w:sz="0" w:space="0" w:color="auto"/>
        <w:right w:val="none" w:sz="0" w:space="0" w:color="auto"/>
      </w:divBdr>
    </w:div>
    <w:div w:id="297535442">
      <w:bodyDiv w:val="1"/>
      <w:marLeft w:val="0"/>
      <w:marRight w:val="0"/>
      <w:marTop w:val="0"/>
      <w:marBottom w:val="0"/>
      <w:divBdr>
        <w:top w:val="none" w:sz="0" w:space="0" w:color="auto"/>
        <w:left w:val="none" w:sz="0" w:space="0" w:color="auto"/>
        <w:bottom w:val="none" w:sz="0" w:space="0" w:color="auto"/>
        <w:right w:val="none" w:sz="0" w:space="0" w:color="auto"/>
      </w:divBdr>
    </w:div>
    <w:div w:id="297541436">
      <w:bodyDiv w:val="1"/>
      <w:marLeft w:val="0"/>
      <w:marRight w:val="0"/>
      <w:marTop w:val="0"/>
      <w:marBottom w:val="0"/>
      <w:divBdr>
        <w:top w:val="none" w:sz="0" w:space="0" w:color="auto"/>
        <w:left w:val="none" w:sz="0" w:space="0" w:color="auto"/>
        <w:bottom w:val="none" w:sz="0" w:space="0" w:color="auto"/>
        <w:right w:val="none" w:sz="0" w:space="0" w:color="auto"/>
      </w:divBdr>
    </w:div>
    <w:div w:id="297565947">
      <w:bodyDiv w:val="1"/>
      <w:marLeft w:val="0"/>
      <w:marRight w:val="0"/>
      <w:marTop w:val="0"/>
      <w:marBottom w:val="0"/>
      <w:divBdr>
        <w:top w:val="none" w:sz="0" w:space="0" w:color="auto"/>
        <w:left w:val="none" w:sz="0" w:space="0" w:color="auto"/>
        <w:bottom w:val="none" w:sz="0" w:space="0" w:color="auto"/>
        <w:right w:val="none" w:sz="0" w:space="0" w:color="auto"/>
      </w:divBdr>
    </w:div>
    <w:div w:id="297607417">
      <w:bodyDiv w:val="1"/>
      <w:marLeft w:val="0"/>
      <w:marRight w:val="0"/>
      <w:marTop w:val="0"/>
      <w:marBottom w:val="0"/>
      <w:divBdr>
        <w:top w:val="none" w:sz="0" w:space="0" w:color="auto"/>
        <w:left w:val="none" w:sz="0" w:space="0" w:color="auto"/>
        <w:bottom w:val="none" w:sz="0" w:space="0" w:color="auto"/>
        <w:right w:val="none" w:sz="0" w:space="0" w:color="auto"/>
      </w:divBdr>
    </w:div>
    <w:div w:id="297608648">
      <w:bodyDiv w:val="1"/>
      <w:marLeft w:val="0"/>
      <w:marRight w:val="0"/>
      <w:marTop w:val="0"/>
      <w:marBottom w:val="0"/>
      <w:divBdr>
        <w:top w:val="none" w:sz="0" w:space="0" w:color="auto"/>
        <w:left w:val="none" w:sz="0" w:space="0" w:color="auto"/>
        <w:bottom w:val="none" w:sz="0" w:space="0" w:color="auto"/>
        <w:right w:val="none" w:sz="0" w:space="0" w:color="auto"/>
      </w:divBdr>
    </w:div>
    <w:div w:id="297609199">
      <w:bodyDiv w:val="1"/>
      <w:marLeft w:val="0"/>
      <w:marRight w:val="0"/>
      <w:marTop w:val="0"/>
      <w:marBottom w:val="0"/>
      <w:divBdr>
        <w:top w:val="none" w:sz="0" w:space="0" w:color="auto"/>
        <w:left w:val="none" w:sz="0" w:space="0" w:color="auto"/>
        <w:bottom w:val="none" w:sz="0" w:space="0" w:color="auto"/>
        <w:right w:val="none" w:sz="0" w:space="0" w:color="auto"/>
      </w:divBdr>
    </w:div>
    <w:div w:id="297609332">
      <w:bodyDiv w:val="1"/>
      <w:marLeft w:val="0"/>
      <w:marRight w:val="0"/>
      <w:marTop w:val="0"/>
      <w:marBottom w:val="0"/>
      <w:divBdr>
        <w:top w:val="none" w:sz="0" w:space="0" w:color="auto"/>
        <w:left w:val="none" w:sz="0" w:space="0" w:color="auto"/>
        <w:bottom w:val="none" w:sz="0" w:space="0" w:color="auto"/>
        <w:right w:val="none" w:sz="0" w:space="0" w:color="auto"/>
      </w:divBdr>
    </w:div>
    <w:div w:id="297615408">
      <w:bodyDiv w:val="1"/>
      <w:marLeft w:val="0"/>
      <w:marRight w:val="0"/>
      <w:marTop w:val="0"/>
      <w:marBottom w:val="0"/>
      <w:divBdr>
        <w:top w:val="none" w:sz="0" w:space="0" w:color="auto"/>
        <w:left w:val="none" w:sz="0" w:space="0" w:color="auto"/>
        <w:bottom w:val="none" w:sz="0" w:space="0" w:color="auto"/>
        <w:right w:val="none" w:sz="0" w:space="0" w:color="auto"/>
      </w:divBdr>
    </w:div>
    <w:div w:id="297615446">
      <w:bodyDiv w:val="1"/>
      <w:marLeft w:val="0"/>
      <w:marRight w:val="0"/>
      <w:marTop w:val="0"/>
      <w:marBottom w:val="0"/>
      <w:divBdr>
        <w:top w:val="none" w:sz="0" w:space="0" w:color="auto"/>
        <w:left w:val="none" w:sz="0" w:space="0" w:color="auto"/>
        <w:bottom w:val="none" w:sz="0" w:space="0" w:color="auto"/>
        <w:right w:val="none" w:sz="0" w:space="0" w:color="auto"/>
      </w:divBdr>
    </w:div>
    <w:div w:id="297615702">
      <w:bodyDiv w:val="1"/>
      <w:marLeft w:val="0"/>
      <w:marRight w:val="0"/>
      <w:marTop w:val="0"/>
      <w:marBottom w:val="0"/>
      <w:divBdr>
        <w:top w:val="none" w:sz="0" w:space="0" w:color="auto"/>
        <w:left w:val="none" w:sz="0" w:space="0" w:color="auto"/>
        <w:bottom w:val="none" w:sz="0" w:space="0" w:color="auto"/>
        <w:right w:val="none" w:sz="0" w:space="0" w:color="auto"/>
      </w:divBdr>
    </w:div>
    <w:div w:id="297684376">
      <w:bodyDiv w:val="1"/>
      <w:marLeft w:val="0"/>
      <w:marRight w:val="0"/>
      <w:marTop w:val="0"/>
      <w:marBottom w:val="0"/>
      <w:divBdr>
        <w:top w:val="none" w:sz="0" w:space="0" w:color="auto"/>
        <w:left w:val="none" w:sz="0" w:space="0" w:color="auto"/>
        <w:bottom w:val="none" w:sz="0" w:space="0" w:color="auto"/>
        <w:right w:val="none" w:sz="0" w:space="0" w:color="auto"/>
      </w:divBdr>
    </w:div>
    <w:div w:id="297690241">
      <w:bodyDiv w:val="1"/>
      <w:marLeft w:val="0"/>
      <w:marRight w:val="0"/>
      <w:marTop w:val="0"/>
      <w:marBottom w:val="0"/>
      <w:divBdr>
        <w:top w:val="none" w:sz="0" w:space="0" w:color="auto"/>
        <w:left w:val="none" w:sz="0" w:space="0" w:color="auto"/>
        <w:bottom w:val="none" w:sz="0" w:space="0" w:color="auto"/>
        <w:right w:val="none" w:sz="0" w:space="0" w:color="auto"/>
      </w:divBdr>
    </w:div>
    <w:div w:id="297732546">
      <w:bodyDiv w:val="1"/>
      <w:marLeft w:val="0"/>
      <w:marRight w:val="0"/>
      <w:marTop w:val="0"/>
      <w:marBottom w:val="0"/>
      <w:divBdr>
        <w:top w:val="none" w:sz="0" w:space="0" w:color="auto"/>
        <w:left w:val="none" w:sz="0" w:space="0" w:color="auto"/>
        <w:bottom w:val="none" w:sz="0" w:space="0" w:color="auto"/>
        <w:right w:val="none" w:sz="0" w:space="0" w:color="auto"/>
      </w:divBdr>
    </w:div>
    <w:div w:id="297761107">
      <w:bodyDiv w:val="1"/>
      <w:marLeft w:val="0"/>
      <w:marRight w:val="0"/>
      <w:marTop w:val="0"/>
      <w:marBottom w:val="0"/>
      <w:divBdr>
        <w:top w:val="none" w:sz="0" w:space="0" w:color="auto"/>
        <w:left w:val="none" w:sz="0" w:space="0" w:color="auto"/>
        <w:bottom w:val="none" w:sz="0" w:space="0" w:color="auto"/>
        <w:right w:val="none" w:sz="0" w:space="0" w:color="auto"/>
      </w:divBdr>
    </w:div>
    <w:div w:id="297804590">
      <w:bodyDiv w:val="1"/>
      <w:marLeft w:val="0"/>
      <w:marRight w:val="0"/>
      <w:marTop w:val="0"/>
      <w:marBottom w:val="0"/>
      <w:divBdr>
        <w:top w:val="none" w:sz="0" w:space="0" w:color="auto"/>
        <w:left w:val="none" w:sz="0" w:space="0" w:color="auto"/>
        <w:bottom w:val="none" w:sz="0" w:space="0" w:color="auto"/>
        <w:right w:val="none" w:sz="0" w:space="0" w:color="auto"/>
      </w:divBdr>
    </w:div>
    <w:div w:id="297808961">
      <w:bodyDiv w:val="1"/>
      <w:marLeft w:val="0"/>
      <w:marRight w:val="0"/>
      <w:marTop w:val="0"/>
      <w:marBottom w:val="0"/>
      <w:divBdr>
        <w:top w:val="none" w:sz="0" w:space="0" w:color="auto"/>
        <w:left w:val="none" w:sz="0" w:space="0" w:color="auto"/>
        <w:bottom w:val="none" w:sz="0" w:space="0" w:color="auto"/>
        <w:right w:val="none" w:sz="0" w:space="0" w:color="auto"/>
      </w:divBdr>
    </w:div>
    <w:div w:id="297883246">
      <w:bodyDiv w:val="1"/>
      <w:marLeft w:val="0"/>
      <w:marRight w:val="0"/>
      <w:marTop w:val="0"/>
      <w:marBottom w:val="0"/>
      <w:divBdr>
        <w:top w:val="none" w:sz="0" w:space="0" w:color="auto"/>
        <w:left w:val="none" w:sz="0" w:space="0" w:color="auto"/>
        <w:bottom w:val="none" w:sz="0" w:space="0" w:color="auto"/>
        <w:right w:val="none" w:sz="0" w:space="0" w:color="auto"/>
      </w:divBdr>
    </w:div>
    <w:div w:id="297883611">
      <w:bodyDiv w:val="1"/>
      <w:marLeft w:val="0"/>
      <w:marRight w:val="0"/>
      <w:marTop w:val="0"/>
      <w:marBottom w:val="0"/>
      <w:divBdr>
        <w:top w:val="none" w:sz="0" w:space="0" w:color="auto"/>
        <w:left w:val="none" w:sz="0" w:space="0" w:color="auto"/>
        <w:bottom w:val="none" w:sz="0" w:space="0" w:color="auto"/>
        <w:right w:val="none" w:sz="0" w:space="0" w:color="auto"/>
      </w:divBdr>
    </w:div>
    <w:div w:id="297884364">
      <w:bodyDiv w:val="1"/>
      <w:marLeft w:val="0"/>
      <w:marRight w:val="0"/>
      <w:marTop w:val="0"/>
      <w:marBottom w:val="0"/>
      <w:divBdr>
        <w:top w:val="none" w:sz="0" w:space="0" w:color="auto"/>
        <w:left w:val="none" w:sz="0" w:space="0" w:color="auto"/>
        <w:bottom w:val="none" w:sz="0" w:space="0" w:color="auto"/>
        <w:right w:val="none" w:sz="0" w:space="0" w:color="auto"/>
      </w:divBdr>
    </w:div>
    <w:div w:id="297927905">
      <w:bodyDiv w:val="1"/>
      <w:marLeft w:val="0"/>
      <w:marRight w:val="0"/>
      <w:marTop w:val="0"/>
      <w:marBottom w:val="0"/>
      <w:divBdr>
        <w:top w:val="none" w:sz="0" w:space="0" w:color="auto"/>
        <w:left w:val="none" w:sz="0" w:space="0" w:color="auto"/>
        <w:bottom w:val="none" w:sz="0" w:space="0" w:color="auto"/>
        <w:right w:val="none" w:sz="0" w:space="0" w:color="auto"/>
      </w:divBdr>
    </w:div>
    <w:div w:id="297952935">
      <w:bodyDiv w:val="1"/>
      <w:marLeft w:val="0"/>
      <w:marRight w:val="0"/>
      <w:marTop w:val="0"/>
      <w:marBottom w:val="0"/>
      <w:divBdr>
        <w:top w:val="none" w:sz="0" w:space="0" w:color="auto"/>
        <w:left w:val="none" w:sz="0" w:space="0" w:color="auto"/>
        <w:bottom w:val="none" w:sz="0" w:space="0" w:color="auto"/>
        <w:right w:val="none" w:sz="0" w:space="0" w:color="auto"/>
      </w:divBdr>
    </w:div>
    <w:div w:id="297953356">
      <w:bodyDiv w:val="1"/>
      <w:marLeft w:val="0"/>
      <w:marRight w:val="0"/>
      <w:marTop w:val="0"/>
      <w:marBottom w:val="0"/>
      <w:divBdr>
        <w:top w:val="none" w:sz="0" w:space="0" w:color="auto"/>
        <w:left w:val="none" w:sz="0" w:space="0" w:color="auto"/>
        <w:bottom w:val="none" w:sz="0" w:space="0" w:color="auto"/>
        <w:right w:val="none" w:sz="0" w:space="0" w:color="auto"/>
      </w:divBdr>
    </w:div>
    <w:div w:id="297994591">
      <w:bodyDiv w:val="1"/>
      <w:marLeft w:val="0"/>
      <w:marRight w:val="0"/>
      <w:marTop w:val="0"/>
      <w:marBottom w:val="0"/>
      <w:divBdr>
        <w:top w:val="none" w:sz="0" w:space="0" w:color="auto"/>
        <w:left w:val="none" w:sz="0" w:space="0" w:color="auto"/>
        <w:bottom w:val="none" w:sz="0" w:space="0" w:color="auto"/>
        <w:right w:val="none" w:sz="0" w:space="0" w:color="auto"/>
      </w:divBdr>
    </w:div>
    <w:div w:id="297995987">
      <w:bodyDiv w:val="1"/>
      <w:marLeft w:val="0"/>
      <w:marRight w:val="0"/>
      <w:marTop w:val="0"/>
      <w:marBottom w:val="0"/>
      <w:divBdr>
        <w:top w:val="none" w:sz="0" w:space="0" w:color="auto"/>
        <w:left w:val="none" w:sz="0" w:space="0" w:color="auto"/>
        <w:bottom w:val="none" w:sz="0" w:space="0" w:color="auto"/>
        <w:right w:val="none" w:sz="0" w:space="0" w:color="auto"/>
      </w:divBdr>
    </w:div>
    <w:div w:id="297999932">
      <w:bodyDiv w:val="1"/>
      <w:marLeft w:val="0"/>
      <w:marRight w:val="0"/>
      <w:marTop w:val="0"/>
      <w:marBottom w:val="0"/>
      <w:divBdr>
        <w:top w:val="none" w:sz="0" w:space="0" w:color="auto"/>
        <w:left w:val="none" w:sz="0" w:space="0" w:color="auto"/>
        <w:bottom w:val="none" w:sz="0" w:space="0" w:color="auto"/>
        <w:right w:val="none" w:sz="0" w:space="0" w:color="auto"/>
      </w:divBdr>
    </w:div>
    <w:div w:id="298001663">
      <w:bodyDiv w:val="1"/>
      <w:marLeft w:val="0"/>
      <w:marRight w:val="0"/>
      <w:marTop w:val="0"/>
      <w:marBottom w:val="0"/>
      <w:divBdr>
        <w:top w:val="none" w:sz="0" w:space="0" w:color="auto"/>
        <w:left w:val="none" w:sz="0" w:space="0" w:color="auto"/>
        <w:bottom w:val="none" w:sz="0" w:space="0" w:color="auto"/>
        <w:right w:val="none" w:sz="0" w:space="0" w:color="auto"/>
      </w:divBdr>
    </w:div>
    <w:div w:id="298070685">
      <w:bodyDiv w:val="1"/>
      <w:marLeft w:val="0"/>
      <w:marRight w:val="0"/>
      <w:marTop w:val="0"/>
      <w:marBottom w:val="0"/>
      <w:divBdr>
        <w:top w:val="none" w:sz="0" w:space="0" w:color="auto"/>
        <w:left w:val="none" w:sz="0" w:space="0" w:color="auto"/>
        <w:bottom w:val="none" w:sz="0" w:space="0" w:color="auto"/>
        <w:right w:val="none" w:sz="0" w:space="0" w:color="auto"/>
      </w:divBdr>
    </w:div>
    <w:div w:id="298071351">
      <w:bodyDiv w:val="1"/>
      <w:marLeft w:val="0"/>
      <w:marRight w:val="0"/>
      <w:marTop w:val="0"/>
      <w:marBottom w:val="0"/>
      <w:divBdr>
        <w:top w:val="none" w:sz="0" w:space="0" w:color="auto"/>
        <w:left w:val="none" w:sz="0" w:space="0" w:color="auto"/>
        <w:bottom w:val="none" w:sz="0" w:space="0" w:color="auto"/>
        <w:right w:val="none" w:sz="0" w:space="0" w:color="auto"/>
      </w:divBdr>
    </w:div>
    <w:div w:id="298072578">
      <w:bodyDiv w:val="1"/>
      <w:marLeft w:val="0"/>
      <w:marRight w:val="0"/>
      <w:marTop w:val="0"/>
      <w:marBottom w:val="0"/>
      <w:divBdr>
        <w:top w:val="none" w:sz="0" w:space="0" w:color="auto"/>
        <w:left w:val="none" w:sz="0" w:space="0" w:color="auto"/>
        <w:bottom w:val="none" w:sz="0" w:space="0" w:color="auto"/>
        <w:right w:val="none" w:sz="0" w:space="0" w:color="auto"/>
      </w:divBdr>
    </w:div>
    <w:div w:id="298076598">
      <w:bodyDiv w:val="1"/>
      <w:marLeft w:val="0"/>
      <w:marRight w:val="0"/>
      <w:marTop w:val="0"/>
      <w:marBottom w:val="0"/>
      <w:divBdr>
        <w:top w:val="none" w:sz="0" w:space="0" w:color="auto"/>
        <w:left w:val="none" w:sz="0" w:space="0" w:color="auto"/>
        <w:bottom w:val="none" w:sz="0" w:space="0" w:color="auto"/>
        <w:right w:val="none" w:sz="0" w:space="0" w:color="auto"/>
      </w:divBdr>
    </w:div>
    <w:div w:id="298146087">
      <w:bodyDiv w:val="1"/>
      <w:marLeft w:val="0"/>
      <w:marRight w:val="0"/>
      <w:marTop w:val="0"/>
      <w:marBottom w:val="0"/>
      <w:divBdr>
        <w:top w:val="none" w:sz="0" w:space="0" w:color="auto"/>
        <w:left w:val="none" w:sz="0" w:space="0" w:color="auto"/>
        <w:bottom w:val="none" w:sz="0" w:space="0" w:color="auto"/>
        <w:right w:val="none" w:sz="0" w:space="0" w:color="auto"/>
      </w:divBdr>
    </w:div>
    <w:div w:id="298146094">
      <w:bodyDiv w:val="1"/>
      <w:marLeft w:val="0"/>
      <w:marRight w:val="0"/>
      <w:marTop w:val="0"/>
      <w:marBottom w:val="0"/>
      <w:divBdr>
        <w:top w:val="none" w:sz="0" w:space="0" w:color="auto"/>
        <w:left w:val="none" w:sz="0" w:space="0" w:color="auto"/>
        <w:bottom w:val="none" w:sz="0" w:space="0" w:color="auto"/>
        <w:right w:val="none" w:sz="0" w:space="0" w:color="auto"/>
      </w:divBdr>
    </w:div>
    <w:div w:id="298147485">
      <w:bodyDiv w:val="1"/>
      <w:marLeft w:val="0"/>
      <w:marRight w:val="0"/>
      <w:marTop w:val="0"/>
      <w:marBottom w:val="0"/>
      <w:divBdr>
        <w:top w:val="none" w:sz="0" w:space="0" w:color="auto"/>
        <w:left w:val="none" w:sz="0" w:space="0" w:color="auto"/>
        <w:bottom w:val="none" w:sz="0" w:space="0" w:color="auto"/>
        <w:right w:val="none" w:sz="0" w:space="0" w:color="auto"/>
      </w:divBdr>
    </w:div>
    <w:div w:id="298192755">
      <w:bodyDiv w:val="1"/>
      <w:marLeft w:val="0"/>
      <w:marRight w:val="0"/>
      <w:marTop w:val="0"/>
      <w:marBottom w:val="0"/>
      <w:divBdr>
        <w:top w:val="none" w:sz="0" w:space="0" w:color="auto"/>
        <w:left w:val="none" w:sz="0" w:space="0" w:color="auto"/>
        <w:bottom w:val="none" w:sz="0" w:space="0" w:color="auto"/>
        <w:right w:val="none" w:sz="0" w:space="0" w:color="auto"/>
      </w:divBdr>
    </w:div>
    <w:div w:id="298193138">
      <w:bodyDiv w:val="1"/>
      <w:marLeft w:val="0"/>
      <w:marRight w:val="0"/>
      <w:marTop w:val="0"/>
      <w:marBottom w:val="0"/>
      <w:divBdr>
        <w:top w:val="none" w:sz="0" w:space="0" w:color="auto"/>
        <w:left w:val="none" w:sz="0" w:space="0" w:color="auto"/>
        <w:bottom w:val="none" w:sz="0" w:space="0" w:color="auto"/>
        <w:right w:val="none" w:sz="0" w:space="0" w:color="auto"/>
      </w:divBdr>
    </w:div>
    <w:div w:id="298193626">
      <w:bodyDiv w:val="1"/>
      <w:marLeft w:val="0"/>
      <w:marRight w:val="0"/>
      <w:marTop w:val="0"/>
      <w:marBottom w:val="0"/>
      <w:divBdr>
        <w:top w:val="none" w:sz="0" w:space="0" w:color="auto"/>
        <w:left w:val="none" w:sz="0" w:space="0" w:color="auto"/>
        <w:bottom w:val="none" w:sz="0" w:space="0" w:color="auto"/>
        <w:right w:val="none" w:sz="0" w:space="0" w:color="auto"/>
      </w:divBdr>
    </w:div>
    <w:div w:id="298193655">
      <w:bodyDiv w:val="1"/>
      <w:marLeft w:val="0"/>
      <w:marRight w:val="0"/>
      <w:marTop w:val="0"/>
      <w:marBottom w:val="0"/>
      <w:divBdr>
        <w:top w:val="none" w:sz="0" w:space="0" w:color="auto"/>
        <w:left w:val="none" w:sz="0" w:space="0" w:color="auto"/>
        <w:bottom w:val="none" w:sz="0" w:space="0" w:color="auto"/>
        <w:right w:val="none" w:sz="0" w:space="0" w:color="auto"/>
      </w:divBdr>
    </w:div>
    <w:div w:id="298193905">
      <w:bodyDiv w:val="1"/>
      <w:marLeft w:val="0"/>
      <w:marRight w:val="0"/>
      <w:marTop w:val="0"/>
      <w:marBottom w:val="0"/>
      <w:divBdr>
        <w:top w:val="none" w:sz="0" w:space="0" w:color="auto"/>
        <w:left w:val="none" w:sz="0" w:space="0" w:color="auto"/>
        <w:bottom w:val="none" w:sz="0" w:space="0" w:color="auto"/>
        <w:right w:val="none" w:sz="0" w:space="0" w:color="auto"/>
      </w:divBdr>
    </w:div>
    <w:div w:id="298194333">
      <w:bodyDiv w:val="1"/>
      <w:marLeft w:val="0"/>
      <w:marRight w:val="0"/>
      <w:marTop w:val="0"/>
      <w:marBottom w:val="0"/>
      <w:divBdr>
        <w:top w:val="none" w:sz="0" w:space="0" w:color="auto"/>
        <w:left w:val="none" w:sz="0" w:space="0" w:color="auto"/>
        <w:bottom w:val="none" w:sz="0" w:space="0" w:color="auto"/>
        <w:right w:val="none" w:sz="0" w:space="0" w:color="auto"/>
      </w:divBdr>
    </w:div>
    <w:div w:id="298221160">
      <w:bodyDiv w:val="1"/>
      <w:marLeft w:val="0"/>
      <w:marRight w:val="0"/>
      <w:marTop w:val="0"/>
      <w:marBottom w:val="0"/>
      <w:divBdr>
        <w:top w:val="none" w:sz="0" w:space="0" w:color="auto"/>
        <w:left w:val="none" w:sz="0" w:space="0" w:color="auto"/>
        <w:bottom w:val="none" w:sz="0" w:space="0" w:color="auto"/>
        <w:right w:val="none" w:sz="0" w:space="0" w:color="auto"/>
      </w:divBdr>
    </w:div>
    <w:div w:id="298269904">
      <w:bodyDiv w:val="1"/>
      <w:marLeft w:val="0"/>
      <w:marRight w:val="0"/>
      <w:marTop w:val="0"/>
      <w:marBottom w:val="0"/>
      <w:divBdr>
        <w:top w:val="none" w:sz="0" w:space="0" w:color="auto"/>
        <w:left w:val="none" w:sz="0" w:space="0" w:color="auto"/>
        <w:bottom w:val="none" w:sz="0" w:space="0" w:color="auto"/>
        <w:right w:val="none" w:sz="0" w:space="0" w:color="auto"/>
      </w:divBdr>
    </w:div>
    <w:div w:id="298272114">
      <w:bodyDiv w:val="1"/>
      <w:marLeft w:val="0"/>
      <w:marRight w:val="0"/>
      <w:marTop w:val="0"/>
      <w:marBottom w:val="0"/>
      <w:divBdr>
        <w:top w:val="none" w:sz="0" w:space="0" w:color="auto"/>
        <w:left w:val="none" w:sz="0" w:space="0" w:color="auto"/>
        <w:bottom w:val="none" w:sz="0" w:space="0" w:color="auto"/>
        <w:right w:val="none" w:sz="0" w:space="0" w:color="auto"/>
      </w:divBdr>
    </w:div>
    <w:div w:id="298344951">
      <w:bodyDiv w:val="1"/>
      <w:marLeft w:val="0"/>
      <w:marRight w:val="0"/>
      <w:marTop w:val="0"/>
      <w:marBottom w:val="0"/>
      <w:divBdr>
        <w:top w:val="none" w:sz="0" w:space="0" w:color="auto"/>
        <w:left w:val="none" w:sz="0" w:space="0" w:color="auto"/>
        <w:bottom w:val="none" w:sz="0" w:space="0" w:color="auto"/>
        <w:right w:val="none" w:sz="0" w:space="0" w:color="auto"/>
      </w:divBdr>
    </w:div>
    <w:div w:id="298386811">
      <w:bodyDiv w:val="1"/>
      <w:marLeft w:val="0"/>
      <w:marRight w:val="0"/>
      <w:marTop w:val="0"/>
      <w:marBottom w:val="0"/>
      <w:divBdr>
        <w:top w:val="none" w:sz="0" w:space="0" w:color="auto"/>
        <w:left w:val="none" w:sz="0" w:space="0" w:color="auto"/>
        <w:bottom w:val="none" w:sz="0" w:space="0" w:color="auto"/>
        <w:right w:val="none" w:sz="0" w:space="0" w:color="auto"/>
      </w:divBdr>
    </w:div>
    <w:div w:id="298413446">
      <w:bodyDiv w:val="1"/>
      <w:marLeft w:val="0"/>
      <w:marRight w:val="0"/>
      <w:marTop w:val="0"/>
      <w:marBottom w:val="0"/>
      <w:divBdr>
        <w:top w:val="none" w:sz="0" w:space="0" w:color="auto"/>
        <w:left w:val="none" w:sz="0" w:space="0" w:color="auto"/>
        <w:bottom w:val="none" w:sz="0" w:space="0" w:color="auto"/>
        <w:right w:val="none" w:sz="0" w:space="0" w:color="auto"/>
      </w:divBdr>
    </w:div>
    <w:div w:id="298459293">
      <w:bodyDiv w:val="1"/>
      <w:marLeft w:val="0"/>
      <w:marRight w:val="0"/>
      <w:marTop w:val="0"/>
      <w:marBottom w:val="0"/>
      <w:divBdr>
        <w:top w:val="none" w:sz="0" w:space="0" w:color="auto"/>
        <w:left w:val="none" w:sz="0" w:space="0" w:color="auto"/>
        <w:bottom w:val="none" w:sz="0" w:space="0" w:color="auto"/>
        <w:right w:val="none" w:sz="0" w:space="0" w:color="auto"/>
      </w:divBdr>
    </w:div>
    <w:div w:id="298461244">
      <w:bodyDiv w:val="1"/>
      <w:marLeft w:val="0"/>
      <w:marRight w:val="0"/>
      <w:marTop w:val="0"/>
      <w:marBottom w:val="0"/>
      <w:divBdr>
        <w:top w:val="none" w:sz="0" w:space="0" w:color="auto"/>
        <w:left w:val="none" w:sz="0" w:space="0" w:color="auto"/>
        <w:bottom w:val="none" w:sz="0" w:space="0" w:color="auto"/>
        <w:right w:val="none" w:sz="0" w:space="0" w:color="auto"/>
      </w:divBdr>
    </w:div>
    <w:div w:id="298462425">
      <w:bodyDiv w:val="1"/>
      <w:marLeft w:val="0"/>
      <w:marRight w:val="0"/>
      <w:marTop w:val="0"/>
      <w:marBottom w:val="0"/>
      <w:divBdr>
        <w:top w:val="none" w:sz="0" w:space="0" w:color="auto"/>
        <w:left w:val="none" w:sz="0" w:space="0" w:color="auto"/>
        <w:bottom w:val="none" w:sz="0" w:space="0" w:color="auto"/>
        <w:right w:val="none" w:sz="0" w:space="0" w:color="auto"/>
      </w:divBdr>
    </w:div>
    <w:div w:id="298532243">
      <w:bodyDiv w:val="1"/>
      <w:marLeft w:val="0"/>
      <w:marRight w:val="0"/>
      <w:marTop w:val="0"/>
      <w:marBottom w:val="0"/>
      <w:divBdr>
        <w:top w:val="none" w:sz="0" w:space="0" w:color="auto"/>
        <w:left w:val="none" w:sz="0" w:space="0" w:color="auto"/>
        <w:bottom w:val="none" w:sz="0" w:space="0" w:color="auto"/>
        <w:right w:val="none" w:sz="0" w:space="0" w:color="auto"/>
      </w:divBdr>
    </w:div>
    <w:div w:id="298533675">
      <w:bodyDiv w:val="1"/>
      <w:marLeft w:val="0"/>
      <w:marRight w:val="0"/>
      <w:marTop w:val="0"/>
      <w:marBottom w:val="0"/>
      <w:divBdr>
        <w:top w:val="none" w:sz="0" w:space="0" w:color="auto"/>
        <w:left w:val="none" w:sz="0" w:space="0" w:color="auto"/>
        <w:bottom w:val="none" w:sz="0" w:space="0" w:color="auto"/>
        <w:right w:val="none" w:sz="0" w:space="0" w:color="auto"/>
      </w:divBdr>
    </w:div>
    <w:div w:id="298533960">
      <w:bodyDiv w:val="1"/>
      <w:marLeft w:val="0"/>
      <w:marRight w:val="0"/>
      <w:marTop w:val="0"/>
      <w:marBottom w:val="0"/>
      <w:divBdr>
        <w:top w:val="none" w:sz="0" w:space="0" w:color="auto"/>
        <w:left w:val="none" w:sz="0" w:space="0" w:color="auto"/>
        <w:bottom w:val="none" w:sz="0" w:space="0" w:color="auto"/>
        <w:right w:val="none" w:sz="0" w:space="0" w:color="auto"/>
      </w:divBdr>
    </w:div>
    <w:div w:id="298612600">
      <w:bodyDiv w:val="1"/>
      <w:marLeft w:val="0"/>
      <w:marRight w:val="0"/>
      <w:marTop w:val="0"/>
      <w:marBottom w:val="0"/>
      <w:divBdr>
        <w:top w:val="none" w:sz="0" w:space="0" w:color="auto"/>
        <w:left w:val="none" w:sz="0" w:space="0" w:color="auto"/>
        <w:bottom w:val="none" w:sz="0" w:space="0" w:color="auto"/>
        <w:right w:val="none" w:sz="0" w:space="0" w:color="auto"/>
      </w:divBdr>
    </w:div>
    <w:div w:id="298651276">
      <w:bodyDiv w:val="1"/>
      <w:marLeft w:val="0"/>
      <w:marRight w:val="0"/>
      <w:marTop w:val="0"/>
      <w:marBottom w:val="0"/>
      <w:divBdr>
        <w:top w:val="none" w:sz="0" w:space="0" w:color="auto"/>
        <w:left w:val="none" w:sz="0" w:space="0" w:color="auto"/>
        <w:bottom w:val="none" w:sz="0" w:space="0" w:color="auto"/>
        <w:right w:val="none" w:sz="0" w:space="0" w:color="auto"/>
      </w:divBdr>
    </w:div>
    <w:div w:id="298651508">
      <w:bodyDiv w:val="1"/>
      <w:marLeft w:val="0"/>
      <w:marRight w:val="0"/>
      <w:marTop w:val="0"/>
      <w:marBottom w:val="0"/>
      <w:divBdr>
        <w:top w:val="none" w:sz="0" w:space="0" w:color="auto"/>
        <w:left w:val="none" w:sz="0" w:space="0" w:color="auto"/>
        <w:bottom w:val="none" w:sz="0" w:space="0" w:color="auto"/>
        <w:right w:val="none" w:sz="0" w:space="0" w:color="auto"/>
      </w:divBdr>
    </w:div>
    <w:div w:id="298652161">
      <w:bodyDiv w:val="1"/>
      <w:marLeft w:val="0"/>
      <w:marRight w:val="0"/>
      <w:marTop w:val="0"/>
      <w:marBottom w:val="0"/>
      <w:divBdr>
        <w:top w:val="none" w:sz="0" w:space="0" w:color="auto"/>
        <w:left w:val="none" w:sz="0" w:space="0" w:color="auto"/>
        <w:bottom w:val="none" w:sz="0" w:space="0" w:color="auto"/>
        <w:right w:val="none" w:sz="0" w:space="0" w:color="auto"/>
      </w:divBdr>
    </w:div>
    <w:div w:id="298656495">
      <w:bodyDiv w:val="1"/>
      <w:marLeft w:val="0"/>
      <w:marRight w:val="0"/>
      <w:marTop w:val="0"/>
      <w:marBottom w:val="0"/>
      <w:divBdr>
        <w:top w:val="none" w:sz="0" w:space="0" w:color="auto"/>
        <w:left w:val="none" w:sz="0" w:space="0" w:color="auto"/>
        <w:bottom w:val="none" w:sz="0" w:space="0" w:color="auto"/>
        <w:right w:val="none" w:sz="0" w:space="0" w:color="auto"/>
      </w:divBdr>
    </w:div>
    <w:div w:id="298802997">
      <w:bodyDiv w:val="1"/>
      <w:marLeft w:val="0"/>
      <w:marRight w:val="0"/>
      <w:marTop w:val="0"/>
      <w:marBottom w:val="0"/>
      <w:divBdr>
        <w:top w:val="none" w:sz="0" w:space="0" w:color="auto"/>
        <w:left w:val="none" w:sz="0" w:space="0" w:color="auto"/>
        <w:bottom w:val="none" w:sz="0" w:space="0" w:color="auto"/>
        <w:right w:val="none" w:sz="0" w:space="0" w:color="auto"/>
      </w:divBdr>
    </w:div>
    <w:div w:id="298849155">
      <w:bodyDiv w:val="1"/>
      <w:marLeft w:val="0"/>
      <w:marRight w:val="0"/>
      <w:marTop w:val="0"/>
      <w:marBottom w:val="0"/>
      <w:divBdr>
        <w:top w:val="none" w:sz="0" w:space="0" w:color="auto"/>
        <w:left w:val="none" w:sz="0" w:space="0" w:color="auto"/>
        <w:bottom w:val="none" w:sz="0" w:space="0" w:color="auto"/>
        <w:right w:val="none" w:sz="0" w:space="0" w:color="auto"/>
      </w:divBdr>
    </w:div>
    <w:div w:id="298918245">
      <w:bodyDiv w:val="1"/>
      <w:marLeft w:val="0"/>
      <w:marRight w:val="0"/>
      <w:marTop w:val="0"/>
      <w:marBottom w:val="0"/>
      <w:divBdr>
        <w:top w:val="none" w:sz="0" w:space="0" w:color="auto"/>
        <w:left w:val="none" w:sz="0" w:space="0" w:color="auto"/>
        <w:bottom w:val="none" w:sz="0" w:space="0" w:color="auto"/>
        <w:right w:val="none" w:sz="0" w:space="0" w:color="auto"/>
      </w:divBdr>
    </w:div>
    <w:div w:id="298924685">
      <w:bodyDiv w:val="1"/>
      <w:marLeft w:val="0"/>
      <w:marRight w:val="0"/>
      <w:marTop w:val="0"/>
      <w:marBottom w:val="0"/>
      <w:divBdr>
        <w:top w:val="none" w:sz="0" w:space="0" w:color="auto"/>
        <w:left w:val="none" w:sz="0" w:space="0" w:color="auto"/>
        <w:bottom w:val="none" w:sz="0" w:space="0" w:color="auto"/>
        <w:right w:val="none" w:sz="0" w:space="0" w:color="auto"/>
      </w:divBdr>
    </w:div>
    <w:div w:id="298927191">
      <w:bodyDiv w:val="1"/>
      <w:marLeft w:val="0"/>
      <w:marRight w:val="0"/>
      <w:marTop w:val="0"/>
      <w:marBottom w:val="0"/>
      <w:divBdr>
        <w:top w:val="none" w:sz="0" w:space="0" w:color="auto"/>
        <w:left w:val="none" w:sz="0" w:space="0" w:color="auto"/>
        <w:bottom w:val="none" w:sz="0" w:space="0" w:color="auto"/>
        <w:right w:val="none" w:sz="0" w:space="0" w:color="auto"/>
      </w:divBdr>
    </w:div>
    <w:div w:id="298927324">
      <w:bodyDiv w:val="1"/>
      <w:marLeft w:val="0"/>
      <w:marRight w:val="0"/>
      <w:marTop w:val="0"/>
      <w:marBottom w:val="0"/>
      <w:divBdr>
        <w:top w:val="none" w:sz="0" w:space="0" w:color="auto"/>
        <w:left w:val="none" w:sz="0" w:space="0" w:color="auto"/>
        <w:bottom w:val="none" w:sz="0" w:space="0" w:color="auto"/>
        <w:right w:val="none" w:sz="0" w:space="0" w:color="auto"/>
      </w:divBdr>
    </w:div>
    <w:div w:id="298994658">
      <w:bodyDiv w:val="1"/>
      <w:marLeft w:val="0"/>
      <w:marRight w:val="0"/>
      <w:marTop w:val="0"/>
      <w:marBottom w:val="0"/>
      <w:divBdr>
        <w:top w:val="none" w:sz="0" w:space="0" w:color="auto"/>
        <w:left w:val="none" w:sz="0" w:space="0" w:color="auto"/>
        <w:bottom w:val="none" w:sz="0" w:space="0" w:color="auto"/>
        <w:right w:val="none" w:sz="0" w:space="0" w:color="auto"/>
      </w:divBdr>
    </w:div>
    <w:div w:id="298994725">
      <w:bodyDiv w:val="1"/>
      <w:marLeft w:val="0"/>
      <w:marRight w:val="0"/>
      <w:marTop w:val="0"/>
      <w:marBottom w:val="0"/>
      <w:divBdr>
        <w:top w:val="none" w:sz="0" w:space="0" w:color="auto"/>
        <w:left w:val="none" w:sz="0" w:space="0" w:color="auto"/>
        <w:bottom w:val="none" w:sz="0" w:space="0" w:color="auto"/>
        <w:right w:val="none" w:sz="0" w:space="0" w:color="auto"/>
      </w:divBdr>
    </w:div>
    <w:div w:id="298995197">
      <w:bodyDiv w:val="1"/>
      <w:marLeft w:val="0"/>
      <w:marRight w:val="0"/>
      <w:marTop w:val="0"/>
      <w:marBottom w:val="0"/>
      <w:divBdr>
        <w:top w:val="none" w:sz="0" w:space="0" w:color="auto"/>
        <w:left w:val="none" w:sz="0" w:space="0" w:color="auto"/>
        <w:bottom w:val="none" w:sz="0" w:space="0" w:color="auto"/>
        <w:right w:val="none" w:sz="0" w:space="0" w:color="auto"/>
      </w:divBdr>
    </w:div>
    <w:div w:id="298996370">
      <w:bodyDiv w:val="1"/>
      <w:marLeft w:val="0"/>
      <w:marRight w:val="0"/>
      <w:marTop w:val="0"/>
      <w:marBottom w:val="0"/>
      <w:divBdr>
        <w:top w:val="none" w:sz="0" w:space="0" w:color="auto"/>
        <w:left w:val="none" w:sz="0" w:space="0" w:color="auto"/>
        <w:bottom w:val="none" w:sz="0" w:space="0" w:color="auto"/>
        <w:right w:val="none" w:sz="0" w:space="0" w:color="auto"/>
      </w:divBdr>
    </w:div>
    <w:div w:id="298996641">
      <w:bodyDiv w:val="1"/>
      <w:marLeft w:val="0"/>
      <w:marRight w:val="0"/>
      <w:marTop w:val="0"/>
      <w:marBottom w:val="0"/>
      <w:divBdr>
        <w:top w:val="none" w:sz="0" w:space="0" w:color="auto"/>
        <w:left w:val="none" w:sz="0" w:space="0" w:color="auto"/>
        <w:bottom w:val="none" w:sz="0" w:space="0" w:color="auto"/>
        <w:right w:val="none" w:sz="0" w:space="0" w:color="auto"/>
      </w:divBdr>
    </w:div>
    <w:div w:id="298998058">
      <w:bodyDiv w:val="1"/>
      <w:marLeft w:val="0"/>
      <w:marRight w:val="0"/>
      <w:marTop w:val="0"/>
      <w:marBottom w:val="0"/>
      <w:divBdr>
        <w:top w:val="none" w:sz="0" w:space="0" w:color="auto"/>
        <w:left w:val="none" w:sz="0" w:space="0" w:color="auto"/>
        <w:bottom w:val="none" w:sz="0" w:space="0" w:color="auto"/>
        <w:right w:val="none" w:sz="0" w:space="0" w:color="auto"/>
      </w:divBdr>
    </w:div>
    <w:div w:id="299001875">
      <w:bodyDiv w:val="1"/>
      <w:marLeft w:val="0"/>
      <w:marRight w:val="0"/>
      <w:marTop w:val="0"/>
      <w:marBottom w:val="0"/>
      <w:divBdr>
        <w:top w:val="none" w:sz="0" w:space="0" w:color="auto"/>
        <w:left w:val="none" w:sz="0" w:space="0" w:color="auto"/>
        <w:bottom w:val="none" w:sz="0" w:space="0" w:color="auto"/>
        <w:right w:val="none" w:sz="0" w:space="0" w:color="auto"/>
      </w:divBdr>
    </w:div>
    <w:div w:id="299068578">
      <w:bodyDiv w:val="1"/>
      <w:marLeft w:val="0"/>
      <w:marRight w:val="0"/>
      <w:marTop w:val="0"/>
      <w:marBottom w:val="0"/>
      <w:divBdr>
        <w:top w:val="none" w:sz="0" w:space="0" w:color="auto"/>
        <w:left w:val="none" w:sz="0" w:space="0" w:color="auto"/>
        <w:bottom w:val="none" w:sz="0" w:space="0" w:color="auto"/>
        <w:right w:val="none" w:sz="0" w:space="0" w:color="auto"/>
      </w:divBdr>
    </w:div>
    <w:div w:id="299070062">
      <w:bodyDiv w:val="1"/>
      <w:marLeft w:val="0"/>
      <w:marRight w:val="0"/>
      <w:marTop w:val="0"/>
      <w:marBottom w:val="0"/>
      <w:divBdr>
        <w:top w:val="none" w:sz="0" w:space="0" w:color="auto"/>
        <w:left w:val="none" w:sz="0" w:space="0" w:color="auto"/>
        <w:bottom w:val="none" w:sz="0" w:space="0" w:color="auto"/>
        <w:right w:val="none" w:sz="0" w:space="0" w:color="auto"/>
      </w:divBdr>
    </w:div>
    <w:div w:id="299070813">
      <w:bodyDiv w:val="1"/>
      <w:marLeft w:val="0"/>
      <w:marRight w:val="0"/>
      <w:marTop w:val="0"/>
      <w:marBottom w:val="0"/>
      <w:divBdr>
        <w:top w:val="none" w:sz="0" w:space="0" w:color="auto"/>
        <w:left w:val="none" w:sz="0" w:space="0" w:color="auto"/>
        <w:bottom w:val="none" w:sz="0" w:space="0" w:color="auto"/>
        <w:right w:val="none" w:sz="0" w:space="0" w:color="auto"/>
      </w:divBdr>
    </w:div>
    <w:div w:id="299073437">
      <w:bodyDiv w:val="1"/>
      <w:marLeft w:val="0"/>
      <w:marRight w:val="0"/>
      <w:marTop w:val="0"/>
      <w:marBottom w:val="0"/>
      <w:divBdr>
        <w:top w:val="none" w:sz="0" w:space="0" w:color="auto"/>
        <w:left w:val="none" w:sz="0" w:space="0" w:color="auto"/>
        <w:bottom w:val="none" w:sz="0" w:space="0" w:color="auto"/>
        <w:right w:val="none" w:sz="0" w:space="0" w:color="auto"/>
      </w:divBdr>
    </w:div>
    <w:div w:id="299111338">
      <w:bodyDiv w:val="1"/>
      <w:marLeft w:val="0"/>
      <w:marRight w:val="0"/>
      <w:marTop w:val="0"/>
      <w:marBottom w:val="0"/>
      <w:divBdr>
        <w:top w:val="none" w:sz="0" w:space="0" w:color="auto"/>
        <w:left w:val="none" w:sz="0" w:space="0" w:color="auto"/>
        <w:bottom w:val="none" w:sz="0" w:space="0" w:color="auto"/>
        <w:right w:val="none" w:sz="0" w:space="0" w:color="auto"/>
      </w:divBdr>
    </w:div>
    <w:div w:id="299112625">
      <w:bodyDiv w:val="1"/>
      <w:marLeft w:val="0"/>
      <w:marRight w:val="0"/>
      <w:marTop w:val="0"/>
      <w:marBottom w:val="0"/>
      <w:divBdr>
        <w:top w:val="none" w:sz="0" w:space="0" w:color="auto"/>
        <w:left w:val="none" w:sz="0" w:space="0" w:color="auto"/>
        <w:bottom w:val="none" w:sz="0" w:space="0" w:color="auto"/>
        <w:right w:val="none" w:sz="0" w:space="0" w:color="auto"/>
      </w:divBdr>
    </w:div>
    <w:div w:id="299116084">
      <w:bodyDiv w:val="1"/>
      <w:marLeft w:val="0"/>
      <w:marRight w:val="0"/>
      <w:marTop w:val="0"/>
      <w:marBottom w:val="0"/>
      <w:divBdr>
        <w:top w:val="none" w:sz="0" w:space="0" w:color="auto"/>
        <w:left w:val="none" w:sz="0" w:space="0" w:color="auto"/>
        <w:bottom w:val="none" w:sz="0" w:space="0" w:color="auto"/>
        <w:right w:val="none" w:sz="0" w:space="0" w:color="auto"/>
      </w:divBdr>
    </w:div>
    <w:div w:id="299116543">
      <w:bodyDiv w:val="1"/>
      <w:marLeft w:val="0"/>
      <w:marRight w:val="0"/>
      <w:marTop w:val="0"/>
      <w:marBottom w:val="0"/>
      <w:divBdr>
        <w:top w:val="none" w:sz="0" w:space="0" w:color="auto"/>
        <w:left w:val="none" w:sz="0" w:space="0" w:color="auto"/>
        <w:bottom w:val="none" w:sz="0" w:space="0" w:color="auto"/>
        <w:right w:val="none" w:sz="0" w:space="0" w:color="auto"/>
      </w:divBdr>
    </w:div>
    <w:div w:id="299119059">
      <w:bodyDiv w:val="1"/>
      <w:marLeft w:val="0"/>
      <w:marRight w:val="0"/>
      <w:marTop w:val="0"/>
      <w:marBottom w:val="0"/>
      <w:divBdr>
        <w:top w:val="none" w:sz="0" w:space="0" w:color="auto"/>
        <w:left w:val="none" w:sz="0" w:space="0" w:color="auto"/>
        <w:bottom w:val="none" w:sz="0" w:space="0" w:color="auto"/>
        <w:right w:val="none" w:sz="0" w:space="0" w:color="auto"/>
      </w:divBdr>
    </w:div>
    <w:div w:id="299186573">
      <w:bodyDiv w:val="1"/>
      <w:marLeft w:val="0"/>
      <w:marRight w:val="0"/>
      <w:marTop w:val="0"/>
      <w:marBottom w:val="0"/>
      <w:divBdr>
        <w:top w:val="none" w:sz="0" w:space="0" w:color="auto"/>
        <w:left w:val="none" w:sz="0" w:space="0" w:color="auto"/>
        <w:bottom w:val="none" w:sz="0" w:space="0" w:color="auto"/>
        <w:right w:val="none" w:sz="0" w:space="0" w:color="auto"/>
      </w:divBdr>
    </w:div>
    <w:div w:id="299189189">
      <w:bodyDiv w:val="1"/>
      <w:marLeft w:val="0"/>
      <w:marRight w:val="0"/>
      <w:marTop w:val="0"/>
      <w:marBottom w:val="0"/>
      <w:divBdr>
        <w:top w:val="none" w:sz="0" w:space="0" w:color="auto"/>
        <w:left w:val="none" w:sz="0" w:space="0" w:color="auto"/>
        <w:bottom w:val="none" w:sz="0" w:space="0" w:color="auto"/>
        <w:right w:val="none" w:sz="0" w:space="0" w:color="auto"/>
      </w:divBdr>
    </w:div>
    <w:div w:id="299190650">
      <w:bodyDiv w:val="1"/>
      <w:marLeft w:val="0"/>
      <w:marRight w:val="0"/>
      <w:marTop w:val="0"/>
      <w:marBottom w:val="0"/>
      <w:divBdr>
        <w:top w:val="none" w:sz="0" w:space="0" w:color="auto"/>
        <w:left w:val="none" w:sz="0" w:space="0" w:color="auto"/>
        <w:bottom w:val="none" w:sz="0" w:space="0" w:color="auto"/>
        <w:right w:val="none" w:sz="0" w:space="0" w:color="auto"/>
      </w:divBdr>
    </w:div>
    <w:div w:id="299264645">
      <w:bodyDiv w:val="1"/>
      <w:marLeft w:val="0"/>
      <w:marRight w:val="0"/>
      <w:marTop w:val="0"/>
      <w:marBottom w:val="0"/>
      <w:divBdr>
        <w:top w:val="none" w:sz="0" w:space="0" w:color="auto"/>
        <w:left w:val="none" w:sz="0" w:space="0" w:color="auto"/>
        <w:bottom w:val="none" w:sz="0" w:space="0" w:color="auto"/>
        <w:right w:val="none" w:sz="0" w:space="0" w:color="auto"/>
      </w:divBdr>
    </w:div>
    <w:div w:id="299267018">
      <w:bodyDiv w:val="1"/>
      <w:marLeft w:val="0"/>
      <w:marRight w:val="0"/>
      <w:marTop w:val="0"/>
      <w:marBottom w:val="0"/>
      <w:divBdr>
        <w:top w:val="none" w:sz="0" w:space="0" w:color="auto"/>
        <w:left w:val="none" w:sz="0" w:space="0" w:color="auto"/>
        <w:bottom w:val="none" w:sz="0" w:space="0" w:color="auto"/>
        <w:right w:val="none" w:sz="0" w:space="0" w:color="auto"/>
      </w:divBdr>
    </w:div>
    <w:div w:id="299267381">
      <w:bodyDiv w:val="1"/>
      <w:marLeft w:val="0"/>
      <w:marRight w:val="0"/>
      <w:marTop w:val="0"/>
      <w:marBottom w:val="0"/>
      <w:divBdr>
        <w:top w:val="none" w:sz="0" w:space="0" w:color="auto"/>
        <w:left w:val="none" w:sz="0" w:space="0" w:color="auto"/>
        <w:bottom w:val="none" w:sz="0" w:space="0" w:color="auto"/>
        <w:right w:val="none" w:sz="0" w:space="0" w:color="auto"/>
      </w:divBdr>
    </w:div>
    <w:div w:id="299267607">
      <w:bodyDiv w:val="1"/>
      <w:marLeft w:val="0"/>
      <w:marRight w:val="0"/>
      <w:marTop w:val="0"/>
      <w:marBottom w:val="0"/>
      <w:divBdr>
        <w:top w:val="none" w:sz="0" w:space="0" w:color="auto"/>
        <w:left w:val="none" w:sz="0" w:space="0" w:color="auto"/>
        <w:bottom w:val="none" w:sz="0" w:space="0" w:color="auto"/>
        <w:right w:val="none" w:sz="0" w:space="0" w:color="auto"/>
      </w:divBdr>
    </w:div>
    <w:div w:id="299307039">
      <w:bodyDiv w:val="1"/>
      <w:marLeft w:val="0"/>
      <w:marRight w:val="0"/>
      <w:marTop w:val="0"/>
      <w:marBottom w:val="0"/>
      <w:divBdr>
        <w:top w:val="none" w:sz="0" w:space="0" w:color="auto"/>
        <w:left w:val="none" w:sz="0" w:space="0" w:color="auto"/>
        <w:bottom w:val="none" w:sz="0" w:space="0" w:color="auto"/>
        <w:right w:val="none" w:sz="0" w:space="0" w:color="auto"/>
      </w:divBdr>
    </w:div>
    <w:div w:id="299308037">
      <w:bodyDiv w:val="1"/>
      <w:marLeft w:val="0"/>
      <w:marRight w:val="0"/>
      <w:marTop w:val="0"/>
      <w:marBottom w:val="0"/>
      <w:divBdr>
        <w:top w:val="none" w:sz="0" w:space="0" w:color="auto"/>
        <w:left w:val="none" w:sz="0" w:space="0" w:color="auto"/>
        <w:bottom w:val="none" w:sz="0" w:space="0" w:color="auto"/>
        <w:right w:val="none" w:sz="0" w:space="0" w:color="auto"/>
      </w:divBdr>
    </w:div>
    <w:div w:id="299308580">
      <w:bodyDiv w:val="1"/>
      <w:marLeft w:val="0"/>
      <w:marRight w:val="0"/>
      <w:marTop w:val="0"/>
      <w:marBottom w:val="0"/>
      <w:divBdr>
        <w:top w:val="none" w:sz="0" w:space="0" w:color="auto"/>
        <w:left w:val="none" w:sz="0" w:space="0" w:color="auto"/>
        <w:bottom w:val="none" w:sz="0" w:space="0" w:color="auto"/>
        <w:right w:val="none" w:sz="0" w:space="0" w:color="auto"/>
      </w:divBdr>
    </w:div>
    <w:div w:id="299313697">
      <w:bodyDiv w:val="1"/>
      <w:marLeft w:val="0"/>
      <w:marRight w:val="0"/>
      <w:marTop w:val="0"/>
      <w:marBottom w:val="0"/>
      <w:divBdr>
        <w:top w:val="none" w:sz="0" w:space="0" w:color="auto"/>
        <w:left w:val="none" w:sz="0" w:space="0" w:color="auto"/>
        <w:bottom w:val="none" w:sz="0" w:space="0" w:color="auto"/>
        <w:right w:val="none" w:sz="0" w:space="0" w:color="auto"/>
      </w:divBdr>
    </w:div>
    <w:div w:id="299456581">
      <w:bodyDiv w:val="1"/>
      <w:marLeft w:val="0"/>
      <w:marRight w:val="0"/>
      <w:marTop w:val="0"/>
      <w:marBottom w:val="0"/>
      <w:divBdr>
        <w:top w:val="none" w:sz="0" w:space="0" w:color="auto"/>
        <w:left w:val="none" w:sz="0" w:space="0" w:color="auto"/>
        <w:bottom w:val="none" w:sz="0" w:space="0" w:color="auto"/>
        <w:right w:val="none" w:sz="0" w:space="0" w:color="auto"/>
      </w:divBdr>
    </w:div>
    <w:div w:id="299458785">
      <w:bodyDiv w:val="1"/>
      <w:marLeft w:val="0"/>
      <w:marRight w:val="0"/>
      <w:marTop w:val="0"/>
      <w:marBottom w:val="0"/>
      <w:divBdr>
        <w:top w:val="none" w:sz="0" w:space="0" w:color="auto"/>
        <w:left w:val="none" w:sz="0" w:space="0" w:color="auto"/>
        <w:bottom w:val="none" w:sz="0" w:space="0" w:color="auto"/>
        <w:right w:val="none" w:sz="0" w:space="0" w:color="auto"/>
      </w:divBdr>
    </w:div>
    <w:div w:id="299500359">
      <w:bodyDiv w:val="1"/>
      <w:marLeft w:val="0"/>
      <w:marRight w:val="0"/>
      <w:marTop w:val="0"/>
      <w:marBottom w:val="0"/>
      <w:divBdr>
        <w:top w:val="none" w:sz="0" w:space="0" w:color="auto"/>
        <w:left w:val="none" w:sz="0" w:space="0" w:color="auto"/>
        <w:bottom w:val="none" w:sz="0" w:space="0" w:color="auto"/>
        <w:right w:val="none" w:sz="0" w:space="0" w:color="auto"/>
      </w:divBdr>
    </w:div>
    <w:div w:id="299500383">
      <w:bodyDiv w:val="1"/>
      <w:marLeft w:val="0"/>
      <w:marRight w:val="0"/>
      <w:marTop w:val="0"/>
      <w:marBottom w:val="0"/>
      <w:divBdr>
        <w:top w:val="none" w:sz="0" w:space="0" w:color="auto"/>
        <w:left w:val="none" w:sz="0" w:space="0" w:color="auto"/>
        <w:bottom w:val="none" w:sz="0" w:space="0" w:color="auto"/>
        <w:right w:val="none" w:sz="0" w:space="0" w:color="auto"/>
      </w:divBdr>
    </w:div>
    <w:div w:id="299502091">
      <w:bodyDiv w:val="1"/>
      <w:marLeft w:val="0"/>
      <w:marRight w:val="0"/>
      <w:marTop w:val="0"/>
      <w:marBottom w:val="0"/>
      <w:divBdr>
        <w:top w:val="none" w:sz="0" w:space="0" w:color="auto"/>
        <w:left w:val="none" w:sz="0" w:space="0" w:color="auto"/>
        <w:bottom w:val="none" w:sz="0" w:space="0" w:color="auto"/>
        <w:right w:val="none" w:sz="0" w:space="0" w:color="auto"/>
      </w:divBdr>
    </w:div>
    <w:div w:id="299576876">
      <w:bodyDiv w:val="1"/>
      <w:marLeft w:val="0"/>
      <w:marRight w:val="0"/>
      <w:marTop w:val="0"/>
      <w:marBottom w:val="0"/>
      <w:divBdr>
        <w:top w:val="none" w:sz="0" w:space="0" w:color="auto"/>
        <w:left w:val="none" w:sz="0" w:space="0" w:color="auto"/>
        <w:bottom w:val="none" w:sz="0" w:space="0" w:color="auto"/>
        <w:right w:val="none" w:sz="0" w:space="0" w:color="auto"/>
      </w:divBdr>
    </w:div>
    <w:div w:id="299581368">
      <w:bodyDiv w:val="1"/>
      <w:marLeft w:val="0"/>
      <w:marRight w:val="0"/>
      <w:marTop w:val="0"/>
      <w:marBottom w:val="0"/>
      <w:divBdr>
        <w:top w:val="none" w:sz="0" w:space="0" w:color="auto"/>
        <w:left w:val="none" w:sz="0" w:space="0" w:color="auto"/>
        <w:bottom w:val="none" w:sz="0" w:space="0" w:color="auto"/>
        <w:right w:val="none" w:sz="0" w:space="0" w:color="auto"/>
      </w:divBdr>
    </w:div>
    <w:div w:id="299650370">
      <w:bodyDiv w:val="1"/>
      <w:marLeft w:val="0"/>
      <w:marRight w:val="0"/>
      <w:marTop w:val="0"/>
      <w:marBottom w:val="0"/>
      <w:divBdr>
        <w:top w:val="none" w:sz="0" w:space="0" w:color="auto"/>
        <w:left w:val="none" w:sz="0" w:space="0" w:color="auto"/>
        <w:bottom w:val="none" w:sz="0" w:space="0" w:color="auto"/>
        <w:right w:val="none" w:sz="0" w:space="0" w:color="auto"/>
      </w:divBdr>
    </w:div>
    <w:div w:id="299651105">
      <w:bodyDiv w:val="1"/>
      <w:marLeft w:val="0"/>
      <w:marRight w:val="0"/>
      <w:marTop w:val="0"/>
      <w:marBottom w:val="0"/>
      <w:divBdr>
        <w:top w:val="none" w:sz="0" w:space="0" w:color="auto"/>
        <w:left w:val="none" w:sz="0" w:space="0" w:color="auto"/>
        <w:bottom w:val="none" w:sz="0" w:space="0" w:color="auto"/>
        <w:right w:val="none" w:sz="0" w:space="0" w:color="auto"/>
      </w:divBdr>
    </w:div>
    <w:div w:id="299654799">
      <w:bodyDiv w:val="1"/>
      <w:marLeft w:val="0"/>
      <w:marRight w:val="0"/>
      <w:marTop w:val="0"/>
      <w:marBottom w:val="0"/>
      <w:divBdr>
        <w:top w:val="none" w:sz="0" w:space="0" w:color="auto"/>
        <w:left w:val="none" w:sz="0" w:space="0" w:color="auto"/>
        <w:bottom w:val="none" w:sz="0" w:space="0" w:color="auto"/>
        <w:right w:val="none" w:sz="0" w:space="0" w:color="auto"/>
      </w:divBdr>
    </w:div>
    <w:div w:id="299656976">
      <w:bodyDiv w:val="1"/>
      <w:marLeft w:val="0"/>
      <w:marRight w:val="0"/>
      <w:marTop w:val="0"/>
      <w:marBottom w:val="0"/>
      <w:divBdr>
        <w:top w:val="none" w:sz="0" w:space="0" w:color="auto"/>
        <w:left w:val="none" w:sz="0" w:space="0" w:color="auto"/>
        <w:bottom w:val="none" w:sz="0" w:space="0" w:color="auto"/>
        <w:right w:val="none" w:sz="0" w:space="0" w:color="auto"/>
      </w:divBdr>
    </w:div>
    <w:div w:id="299696451">
      <w:bodyDiv w:val="1"/>
      <w:marLeft w:val="0"/>
      <w:marRight w:val="0"/>
      <w:marTop w:val="0"/>
      <w:marBottom w:val="0"/>
      <w:divBdr>
        <w:top w:val="none" w:sz="0" w:space="0" w:color="auto"/>
        <w:left w:val="none" w:sz="0" w:space="0" w:color="auto"/>
        <w:bottom w:val="none" w:sz="0" w:space="0" w:color="auto"/>
        <w:right w:val="none" w:sz="0" w:space="0" w:color="auto"/>
      </w:divBdr>
    </w:div>
    <w:div w:id="299696809">
      <w:bodyDiv w:val="1"/>
      <w:marLeft w:val="0"/>
      <w:marRight w:val="0"/>
      <w:marTop w:val="0"/>
      <w:marBottom w:val="0"/>
      <w:divBdr>
        <w:top w:val="none" w:sz="0" w:space="0" w:color="auto"/>
        <w:left w:val="none" w:sz="0" w:space="0" w:color="auto"/>
        <w:bottom w:val="none" w:sz="0" w:space="0" w:color="auto"/>
        <w:right w:val="none" w:sz="0" w:space="0" w:color="auto"/>
      </w:divBdr>
    </w:div>
    <w:div w:id="299699876">
      <w:bodyDiv w:val="1"/>
      <w:marLeft w:val="0"/>
      <w:marRight w:val="0"/>
      <w:marTop w:val="0"/>
      <w:marBottom w:val="0"/>
      <w:divBdr>
        <w:top w:val="none" w:sz="0" w:space="0" w:color="auto"/>
        <w:left w:val="none" w:sz="0" w:space="0" w:color="auto"/>
        <w:bottom w:val="none" w:sz="0" w:space="0" w:color="auto"/>
        <w:right w:val="none" w:sz="0" w:space="0" w:color="auto"/>
      </w:divBdr>
    </w:div>
    <w:div w:id="299724697">
      <w:bodyDiv w:val="1"/>
      <w:marLeft w:val="0"/>
      <w:marRight w:val="0"/>
      <w:marTop w:val="0"/>
      <w:marBottom w:val="0"/>
      <w:divBdr>
        <w:top w:val="none" w:sz="0" w:space="0" w:color="auto"/>
        <w:left w:val="none" w:sz="0" w:space="0" w:color="auto"/>
        <w:bottom w:val="none" w:sz="0" w:space="0" w:color="auto"/>
        <w:right w:val="none" w:sz="0" w:space="0" w:color="auto"/>
      </w:divBdr>
    </w:div>
    <w:div w:id="299768715">
      <w:bodyDiv w:val="1"/>
      <w:marLeft w:val="0"/>
      <w:marRight w:val="0"/>
      <w:marTop w:val="0"/>
      <w:marBottom w:val="0"/>
      <w:divBdr>
        <w:top w:val="none" w:sz="0" w:space="0" w:color="auto"/>
        <w:left w:val="none" w:sz="0" w:space="0" w:color="auto"/>
        <w:bottom w:val="none" w:sz="0" w:space="0" w:color="auto"/>
        <w:right w:val="none" w:sz="0" w:space="0" w:color="auto"/>
      </w:divBdr>
    </w:div>
    <w:div w:id="299774508">
      <w:bodyDiv w:val="1"/>
      <w:marLeft w:val="0"/>
      <w:marRight w:val="0"/>
      <w:marTop w:val="0"/>
      <w:marBottom w:val="0"/>
      <w:divBdr>
        <w:top w:val="none" w:sz="0" w:space="0" w:color="auto"/>
        <w:left w:val="none" w:sz="0" w:space="0" w:color="auto"/>
        <w:bottom w:val="none" w:sz="0" w:space="0" w:color="auto"/>
        <w:right w:val="none" w:sz="0" w:space="0" w:color="auto"/>
      </w:divBdr>
    </w:div>
    <w:div w:id="299845727">
      <w:bodyDiv w:val="1"/>
      <w:marLeft w:val="0"/>
      <w:marRight w:val="0"/>
      <w:marTop w:val="0"/>
      <w:marBottom w:val="0"/>
      <w:divBdr>
        <w:top w:val="none" w:sz="0" w:space="0" w:color="auto"/>
        <w:left w:val="none" w:sz="0" w:space="0" w:color="auto"/>
        <w:bottom w:val="none" w:sz="0" w:space="0" w:color="auto"/>
        <w:right w:val="none" w:sz="0" w:space="0" w:color="auto"/>
      </w:divBdr>
    </w:div>
    <w:div w:id="299846965">
      <w:bodyDiv w:val="1"/>
      <w:marLeft w:val="0"/>
      <w:marRight w:val="0"/>
      <w:marTop w:val="0"/>
      <w:marBottom w:val="0"/>
      <w:divBdr>
        <w:top w:val="none" w:sz="0" w:space="0" w:color="auto"/>
        <w:left w:val="none" w:sz="0" w:space="0" w:color="auto"/>
        <w:bottom w:val="none" w:sz="0" w:space="0" w:color="auto"/>
        <w:right w:val="none" w:sz="0" w:space="0" w:color="auto"/>
      </w:divBdr>
    </w:div>
    <w:div w:id="299848895">
      <w:bodyDiv w:val="1"/>
      <w:marLeft w:val="0"/>
      <w:marRight w:val="0"/>
      <w:marTop w:val="0"/>
      <w:marBottom w:val="0"/>
      <w:divBdr>
        <w:top w:val="none" w:sz="0" w:space="0" w:color="auto"/>
        <w:left w:val="none" w:sz="0" w:space="0" w:color="auto"/>
        <w:bottom w:val="none" w:sz="0" w:space="0" w:color="auto"/>
        <w:right w:val="none" w:sz="0" w:space="0" w:color="auto"/>
      </w:divBdr>
    </w:div>
    <w:div w:id="299917574">
      <w:bodyDiv w:val="1"/>
      <w:marLeft w:val="0"/>
      <w:marRight w:val="0"/>
      <w:marTop w:val="0"/>
      <w:marBottom w:val="0"/>
      <w:divBdr>
        <w:top w:val="none" w:sz="0" w:space="0" w:color="auto"/>
        <w:left w:val="none" w:sz="0" w:space="0" w:color="auto"/>
        <w:bottom w:val="none" w:sz="0" w:space="0" w:color="auto"/>
        <w:right w:val="none" w:sz="0" w:space="0" w:color="auto"/>
      </w:divBdr>
    </w:div>
    <w:div w:id="299918120">
      <w:bodyDiv w:val="1"/>
      <w:marLeft w:val="0"/>
      <w:marRight w:val="0"/>
      <w:marTop w:val="0"/>
      <w:marBottom w:val="0"/>
      <w:divBdr>
        <w:top w:val="none" w:sz="0" w:space="0" w:color="auto"/>
        <w:left w:val="none" w:sz="0" w:space="0" w:color="auto"/>
        <w:bottom w:val="none" w:sz="0" w:space="0" w:color="auto"/>
        <w:right w:val="none" w:sz="0" w:space="0" w:color="auto"/>
      </w:divBdr>
    </w:div>
    <w:div w:id="299921800">
      <w:bodyDiv w:val="1"/>
      <w:marLeft w:val="0"/>
      <w:marRight w:val="0"/>
      <w:marTop w:val="0"/>
      <w:marBottom w:val="0"/>
      <w:divBdr>
        <w:top w:val="none" w:sz="0" w:space="0" w:color="auto"/>
        <w:left w:val="none" w:sz="0" w:space="0" w:color="auto"/>
        <w:bottom w:val="none" w:sz="0" w:space="0" w:color="auto"/>
        <w:right w:val="none" w:sz="0" w:space="0" w:color="auto"/>
      </w:divBdr>
    </w:div>
    <w:div w:id="299969187">
      <w:bodyDiv w:val="1"/>
      <w:marLeft w:val="0"/>
      <w:marRight w:val="0"/>
      <w:marTop w:val="0"/>
      <w:marBottom w:val="0"/>
      <w:divBdr>
        <w:top w:val="none" w:sz="0" w:space="0" w:color="auto"/>
        <w:left w:val="none" w:sz="0" w:space="0" w:color="auto"/>
        <w:bottom w:val="none" w:sz="0" w:space="0" w:color="auto"/>
        <w:right w:val="none" w:sz="0" w:space="0" w:color="auto"/>
      </w:divBdr>
    </w:div>
    <w:div w:id="300036890">
      <w:bodyDiv w:val="1"/>
      <w:marLeft w:val="0"/>
      <w:marRight w:val="0"/>
      <w:marTop w:val="0"/>
      <w:marBottom w:val="0"/>
      <w:divBdr>
        <w:top w:val="none" w:sz="0" w:space="0" w:color="auto"/>
        <w:left w:val="none" w:sz="0" w:space="0" w:color="auto"/>
        <w:bottom w:val="none" w:sz="0" w:space="0" w:color="auto"/>
        <w:right w:val="none" w:sz="0" w:space="0" w:color="auto"/>
      </w:divBdr>
    </w:div>
    <w:div w:id="300039270">
      <w:bodyDiv w:val="1"/>
      <w:marLeft w:val="0"/>
      <w:marRight w:val="0"/>
      <w:marTop w:val="0"/>
      <w:marBottom w:val="0"/>
      <w:divBdr>
        <w:top w:val="none" w:sz="0" w:space="0" w:color="auto"/>
        <w:left w:val="none" w:sz="0" w:space="0" w:color="auto"/>
        <w:bottom w:val="none" w:sz="0" w:space="0" w:color="auto"/>
        <w:right w:val="none" w:sz="0" w:space="0" w:color="auto"/>
      </w:divBdr>
    </w:div>
    <w:div w:id="300041465">
      <w:bodyDiv w:val="1"/>
      <w:marLeft w:val="0"/>
      <w:marRight w:val="0"/>
      <w:marTop w:val="0"/>
      <w:marBottom w:val="0"/>
      <w:divBdr>
        <w:top w:val="none" w:sz="0" w:space="0" w:color="auto"/>
        <w:left w:val="none" w:sz="0" w:space="0" w:color="auto"/>
        <w:bottom w:val="none" w:sz="0" w:space="0" w:color="auto"/>
        <w:right w:val="none" w:sz="0" w:space="0" w:color="auto"/>
      </w:divBdr>
    </w:div>
    <w:div w:id="300115064">
      <w:bodyDiv w:val="1"/>
      <w:marLeft w:val="0"/>
      <w:marRight w:val="0"/>
      <w:marTop w:val="0"/>
      <w:marBottom w:val="0"/>
      <w:divBdr>
        <w:top w:val="none" w:sz="0" w:space="0" w:color="auto"/>
        <w:left w:val="none" w:sz="0" w:space="0" w:color="auto"/>
        <w:bottom w:val="none" w:sz="0" w:space="0" w:color="auto"/>
        <w:right w:val="none" w:sz="0" w:space="0" w:color="auto"/>
      </w:divBdr>
    </w:div>
    <w:div w:id="300115264">
      <w:bodyDiv w:val="1"/>
      <w:marLeft w:val="0"/>
      <w:marRight w:val="0"/>
      <w:marTop w:val="0"/>
      <w:marBottom w:val="0"/>
      <w:divBdr>
        <w:top w:val="none" w:sz="0" w:space="0" w:color="auto"/>
        <w:left w:val="none" w:sz="0" w:space="0" w:color="auto"/>
        <w:bottom w:val="none" w:sz="0" w:space="0" w:color="auto"/>
        <w:right w:val="none" w:sz="0" w:space="0" w:color="auto"/>
      </w:divBdr>
    </w:div>
    <w:div w:id="300155179">
      <w:bodyDiv w:val="1"/>
      <w:marLeft w:val="0"/>
      <w:marRight w:val="0"/>
      <w:marTop w:val="0"/>
      <w:marBottom w:val="0"/>
      <w:divBdr>
        <w:top w:val="none" w:sz="0" w:space="0" w:color="auto"/>
        <w:left w:val="none" w:sz="0" w:space="0" w:color="auto"/>
        <w:bottom w:val="none" w:sz="0" w:space="0" w:color="auto"/>
        <w:right w:val="none" w:sz="0" w:space="0" w:color="auto"/>
      </w:divBdr>
    </w:div>
    <w:div w:id="300155283">
      <w:bodyDiv w:val="1"/>
      <w:marLeft w:val="0"/>
      <w:marRight w:val="0"/>
      <w:marTop w:val="0"/>
      <w:marBottom w:val="0"/>
      <w:divBdr>
        <w:top w:val="none" w:sz="0" w:space="0" w:color="auto"/>
        <w:left w:val="none" w:sz="0" w:space="0" w:color="auto"/>
        <w:bottom w:val="none" w:sz="0" w:space="0" w:color="auto"/>
        <w:right w:val="none" w:sz="0" w:space="0" w:color="auto"/>
      </w:divBdr>
    </w:div>
    <w:div w:id="300155683">
      <w:bodyDiv w:val="1"/>
      <w:marLeft w:val="0"/>
      <w:marRight w:val="0"/>
      <w:marTop w:val="0"/>
      <w:marBottom w:val="0"/>
      <w:divBdr>
        <w:top w:val="none" w:sz="0" w:space="0" w:color="auto"/>
        <w:left w:val="none" w:sz="0" w:space="0" w:color="auto"/>
        <w:bottom w:val="none" w:sz="0" w:space="0" w:color="auto"/>
        <w:right w:val="none" w:sz="0" w:space="0" w:color="auto"/>
      </w:divBdr>
    </w:div>
    <w:div w:id="300161506">
      <w:bodyDiv w:val="1"/>
      <w:marLeft w:val="0"/>
      <w:marRight w:val="0"/>
      <w:marTop w:val="0"/>
      <w:marBottom w:val="0"/>
      <w:divBdr>
        <w:top w:val="none" w:sz="0" w:space="0" w:color="auto"/>
        <w:left w:val="none" w:sz="0" w:space="0" w:color="auto"/>
        <w:bottom w:val="none" w:sz="0" w:space="0" w:color="auto"/>
        <w:right w:val="none" w:sz="0" w:space="0" w:color="auto"/>
      </w:divBdr>
    </w:div>
    <w:div w:id="300161544">
      <w:bodyDiv w:val="1"/>
      <w:marLeft w:val="0"/>
      <w:marRight w:val="0"/>
      <w:marTop w:val="0"/>
      <w:marBottom w:val="0"/>
      <w:divBdr>
        <w:top w:val="none" w:sz="0" w:space="0" w:color="auto"/>
        <w:left w:val="none" w:sz="0" w:space="0" w:color="auto"/>
        <w:bottom w:val="none" w:sz="0" w:space="0" w:color="auto"/>
        <w:right w:val="none" w:sz="0" w:space="0" w:color="auto"/>
      </w:divBdr>
    </w:div>
    <w:div w:id="300162134">
      <w:bodyDiv w:val="1"/>
      <w:marLeft w:val="0"/>
      <w:marRight w:val="0"/>
      <w:marTop w:val="0"/>
      <w:marBottom w:val="0"/>
      <w:divBdr>
        <w:top w:val="none" w:sz="0" w:space="0" w:color="auto"/>
        <w:left w:val="none" w:sz="0" w:space="0" w:color="auto"/>
        <w:bottom w:val="none" w:sz="0" w:space="0" w:color="auto"/>
        <w:right w:val="none" w:sz="0" w:space="0" w:color="auto"/>
      </w:divBdr>
    </w:div>
    <w:div w:id="300187008">
      <w:bodyDiv w:val="1"/>
      <w:marLeft w:val="0"/>
      <w:marRight w:val="0"/>
      <w:marTop w:val="0"/>
      <w:marBottom w:val="0"/>
      <w:divBdr>
        <w:top w:val="none" w:sz="0" w:space="0" w:color="auto"/>
        <w:left w:val="none" w:sz="0" w:space="0" w:color="auto"/>
        <w:bottom w:val="none" w:sz="0" w:space="0" w:color="auto"/>
        <w:right w:val="none" w:sz="0" w:space="0" w:color="auto"/>
      </w:divBdr>
    </w:div>
    <w:div w:id="300231051">
      <w:bodyDiv w:val="1"/>
      <w:marLeft w:val="0"/>
      <w:marRight w:val="0"/>
      <w:marTop w:val="0"/>
      <w:marBottom w:val="0"/>
      <w:divBdr>
        <w:top w:val="none" w:sz="0" w:space="0" w:color="auto"/>
        <w:left w:val="none" w:sz="0" w:space="0" w:color="auto"/>
        <w:bottom w:val="none" w:sz="0" w:space="0" w:color="auto"/>
        <w:right w:val="none" w:sz="0" w:space="0" w:color="auto"/>
      </w:divBdr>
    </w:div>
    <w:div w:id="300233704">
      <w:bodyDiv w:val="1"/>
      <w:marLeft w:val="0"/>
      <w:marRight w:val="0"/>
      <w:marTop w:val="0"/>
      <w:marBottom w:val="0"/>
      <w:divBdr>
        <w:top w:val="none" w:sz="0" w:space="0" w:color="auto"/>
        <w:left w:val="none" w:sz="0" w:space="0" w:color="auto"/>
        <w:bottom w:val="none" w:sz="0" w:space="0" w:color="auto"/>
        <w:right w:val="none" w:sz="0" w:space="0" w:color="auto"/>
      </w:divBdr>
    </w:div>
    <w:div w:id="300303662">
      <w:bodyDiv w:val="1"/>
      <w:marLeft w:val="0"/>
      <w:marRight w:val="0"/>
      <w:marTop w:val="0"/>
      <w:marBottom w:val="0"/>
      <w:divBdr>
        <w:top w:val="none" w:sz="0" w:space="0" w:color="auto"/>
        <w:left w:val="none" w:sz="0" w:space="0" w:color="auto"/>
        <w:bottom w:val="none" w:sz="0" w:space="0" w:color="auto"/>
        <w:right w:val="none" w:sz="0" w:space="0" w:color="auto"/>
      </w:divBdr>
    </w:div>
    <w:div w:id="300305177">
      <w:bodyDiv w:val="1"/>
      <w:marLeft w:val="0"/>
      <w:marRight w:val="0"/>
      <w:marTop w:val="0"/>
      <w:marBottom w:val="0"/>
      <w:divBdr>
        <w:top w:val="none" w:sz="0" w:space="0" w:color="auto"/>
        <w:left w:val="none" w:sz="0" w:space="0" w:color="auto"/>
        <w:bottom w:val="none" w:sz="0" w:space="0" w:color="auto"/>
        <w:right w:val="none" w:sz="0" w:space="0" w:color="auto"/>
      </w:divBdr>
    </w:div>
    <w:div w:id="300305595">
      <w:bodyDiv w:val="1"/>
      <w:marLeft w:val="0"/>
      <w:marRight w:val="0"/>
      <w:marTop w:val="0"/>
      <w:marBottom w:val="0"/>
      <w:divBdr>
        <w:top w:val="none" w:sz="0" w:space="0" w:color="auto"/>
        <w:left w:val="none" w:sz="0" w:space="0" w:color="auto"/>
        <w:bottom w:val="none" w:sz="0" w:space="0" w:color="auto"/>
        <w:right w:val="none" w:sz="0" w:space="0" w:color="auto"/>
      </w:divBdr>
    </w:div>
    <w:div w:id="300308325">
      <w:bodyDiv w:val="1"/>
      <w:marLeft w:val="0"/>
      <w:marRight w:val="0"/>
      <w:marTop w:val="0"/>
      <w:marBottom w:val="0"/>
      <w:divBdr>
        <w:top w:val="none" w:sz="0" w:space="0" w:color="auto"/>
        <w:left w:val="none" w:sz="0" w:space="0" w:color="auto"/>
        <w:bottom w:val="none" w:sz="0" w:space="0" w:color="auto"/>
        <w:right w:val="none" w:sz="0" w:space="0" w:color="auto"/>
      </w:divBdr>
    </w:div>
    <w:div w:id="300309882">
      <w:bodyDiv w:val="1"/>
      <w:marLeft w:val="0"/>
      <w:marRight w:val="0"/>
      <w:marTop w:val="0"/>
      <w:marBottom w:val="0"/>
      <w:divBdr>
        <w:top w:val="none" w:sz="0" w:space="0" w:color="auto"/>
        <w:left w:val="none" w:sz="0" w:space="0" w:color="auto"/>
        <w:bottom w:val="none" w:sz="0" w:space="0" w:color="auto"/>
        <w:right w:val="none" w:sz="0" w:space="0" w:color="auto"/>
      </w:divBdr>
    </w:div>
    <w:div w:id="300312697">
      <w:bodyDiv w:val="1"/>
      <w:marLeft w:val="0"/>
      <w:marRight w:val="0"/>
      <w:marTop w:val="0"/>
      <w:marBottom w:val="0"/>
      <w:divBdr>
        <w:top w:val="none" w:sz="0" w:space="0" w:color="auto"/>
        <w:left w:val="none" w:sz="0" w:space="0" w:color="auto"/>
        <w:bottom w:val="none" w:sz="0" w:space="0" w:color="auto"/>
        <w:right w:val="none" w:sz="0" w:space="0" w:color="auto"/>
      </w:divBdr>
    </w:div>
    <w:div w:id="300380179">
      <w:bodyDiv w:val="1"/>
      <w:marLeft w:val="0"/>
      <w:marRight w:val="0"/>
      <w:marTop w:val="0"/>
      <w:marBottom w:val="0"/>
      <w:divBdr>
        <w:top w:val="none" w:sz="0" w:space="0" w:color="auto"/>
        <w:left w:val="none" w:sz="0" w:space="0" w:color="auto"/>
        <w:bottom w:val="none" w:sz="0" w:space="0" w:color="auto"/>
        <w:right w:val="none" w:sz="0" w:space="0" w:color="auto"/>
      </w:divBdr>
    </w:div>
    <w:div w:id="300380637">
      <w:bodyDiv w:val="1"/>
      <w:marLeft w:val="0"/>
      <w:marRight w:val="0"/>
      <w:marTop w:val="0"/>
      <w:marBottom w:val="0"/>
      <w:divBdr>
        <w:top w:val="none" w:sz="0" w:space="0" w:color="auto"/>
        <w:left w:val="none" w:sz="0" w:space="0" w:color="auto"/>
        <w:bottom w:val="none" w:sz="0" w:space="0" w:color="auto"/>
        <w:right w:val="none" w:sz="0" w:space="0" w:color="auto"/>
      </w:divBdr>
    </w:div>
    <w:div w:id="300381343">
      <w:bodyDiv w:val="1"/>
      <w:marLeft w:val="0"/>
      <w:marRight w:val="0"/>
      <w:marTop w:val="0"/>
      <w:marBottom w:val="0"/>
      <w:divBdr>
        <w:top w:val="none" w:sz="0" w:space="0" w:color="auto"/>
        <w:left w:val="none" w:sz="0" w:space="0" w:color="auto"/>
        <w:bottom w:val="none" w:sz="0" w:space="0" w:color="auto"/>
        <w:right w:val="none" w:sz="0" w:space="0" w:color="auto"/>
      </w:divBdr>
    </w:div>
    <w:div w:id="300427706">
      <w:bodyDiv w:val="1"/>
      <w:marLeft w:val="0"/>
      <w:marRight w:val="0"/>
      <w:marTop w:val="0"/>
      <w:marBottom w:val="0"/>
      <w:divBdr>
        <w:top w:val="none" w:sz="0" w:space="0" w:color="auto"/>
        <w:left w:val="none" w:sz="0" w:space="0" w:color="auto"/>
        <w:bottom w:val="none" w:sz="0" w:space="0" w:color="auto"/>
        <w:right w:val="none" w:sz="0" w:space="0" w:color="auto"/>
      </w:divBdr>
    </w:div>
    <w:div w:id="300427754">
      <w:bodyDiv w:val="1"/>
      <w:marLeft w:val="0"/>
      <w:marRight w:val="0"/>
      <w:marTop w:val="0"/>
      <w:marBottom w:val="0"/>
      <w:divBdr>
        <w:top w:val="none" w:sz="0" w:space="0" w:color="auto"/>
        <w:left w:val="none" w:sz="0" w:space="0" w:color="auto"/>
        <w:bottom w:val="none" w:sz="0" w:space="0" w:color="auto"/>
        <w:right w:val="none" w:sz="0" w:space="0" w:color="auto"/>
      </w:divBdr>
    </w:div>
    <w:div w:id="300429819">
      <w:bodyDiv w:val="1"/>
      <w:marLeft w:val="0"/>
      <w:marRight w:val="0"/>
      <w:marTop w:val="0"/>
      <w:marBottom w:val="0"/>
      <w:divBdr>
        <w:top w:val="none" w:sz="0" w:space="0" w:color="auto"/>
        <w:left w:val="none" w:sz="0" w:space="0" w:color="auto"/>
        <w:bottom w:val="none" w:sz="0" w:space="0" w:color="auto"/>
        <w:right w:val="none" w:sz="0" w:space="0" w:color="auto"/>
      </w:divBdr>
    </w:div>
    <w:div w:id="300498470">
      <w:bodyDiv w:val="1"/>
      <w:marLeft w:val="0"/>
      <w:marRight w:val="0"/>
      <w:marTop w:val="0"/>
      <w:marBottom w:val="0"/>
      <w:divBdr>
        <w:top w:val="none" w:sz="0" w:space="0" w:color="auto"/>
        <w:left w:val="none" w:sz="0" w:space="0" w:color="auto"/>
        <w:bottom w:val="none" w:sz="0" w:space="0" w:color="auto"/>
        <w:right w:val="none" w:sz="0" w:space="0" w:color="auto"/>
      </w:divBdr>
    </w:div>
    <w:div w:id="300498538">
      <w:bodyDiv w:val="1"/>
      <w:marLeft w:val="0"/>
      <w:marRight w:val="0"/>
      <w:marTop w:val="0"/>
      <w:marBottom w:val="0"/>
      <w:divBdr>
        <w:top w:val="none" w:sz="0" w:space="0" w:color="auto"/>
        <w:left w:val="none" w:sz="0" w:space="0" w:color="auto"/>
        <w:bottom w:val="none" w:sz="0" w:space="0" w:color="auto"/>
        <w:right w:val="none" w:sz="0" w:space="0" w:color="auto"/>
      </w:divBdr>
    </w:div>
    <w:div w:id="300505650">
      <w:bodyDiv w:val="1"/>
      <w:marLeft w:val="0"/>
      <w:marRight w:val="0"/>
      <w:marTop w:val="0"/>
      <w:marBottom w:val="0"/>
      <w:divBdr>
        <w:top w:val="none" w:sz="0" w:space="0" w:color="auto"/>
        <w:left w:val="none" w:sz="0" w:space="0" w:color="auto"/>
        <w:bottom w:val="none" w:sz="0" w:space="0" w:color="auto"/>
        <w:right w:val="none" w:sz="0" w:space="0" w:color="auto"/>
      </w:divBdr>
    </w:div>
    <w:div w:id="300573197">
      <w:bodyDiv w:val="1"/>
      <w:marLeft w:val="0"/>
      <w:marRight w:val="0"/>
      <w:marTop w:val="0"/>
      <w:marBottom w:val="0"/>
      <w:divBdr>
        <w:top w:val="none" w:sz="0" w:space="0" w:color="auto"/>
        <w:left w:val="none" w:sz="0" w:space="0" w:color="auto"/>
        <w:bottom w:val="none" w:sz="0" w:space="0" w:color="auto"/>
        <w:right w:val="none" w:sz="0" w:space="0" w:color="auto"/>
      </w:divBdr>
    </w:div>
    <w:div w:id="300577860">
      <w:bodyDiv w:val="1"/>
      <w:marLeft w:val="0"/>
      <w:marRight w:val="0"/>
      <w:marTop w:val="0"/>
      <w:marBottom w:val="0"/>
      <w:divBdr>
        <w:top w:val="none" w:sz="0" w:space="0" w:color="auto"/>
        <w:left w:val="none" w:sz="0" w:space="0" w:color="auto"/>
        <w:bottom w:val="none" w:sz="0" w:space="0" w:color="auto"/>
        <w:right w:val="none" w:sz="0" w:space="0" w:color="auto"/>
      </w:divBdr>
    </w:div>
    <w:div w:id="300614882">
      <w:bodyDiv w:val="1"/>
      <w:marLeft w:val="0"/>
      <w:marRight w:val="0"/>
      <w:marTop w:val="0"/>
      <w:marBottom w:val="0"/>
      <w:divBdr>
        <w:top w:val="none" w:sz="0" w:space="0" w:color="auto"/>
        <w:left w:val="none" w:sz="0" w:space="0" w:color="auto"/>
        <w:bottom w:val="none" w:sz="0" w:space="0" w:color="auto"/>
        <w:right w:val="none" w:sz="0" w:space="0" w:color="auto"/>
      </w:divBdr>
    </w:div>
    <w:div w:id="300616885">
      <w:bodyDiv w:val="1"/>
      <w:marLeft w:val="0"/>
      <w:marRight w:val="0"/>
      <w:marTop w:val="0"/>
      <w:marBottom w:val="0"/>
      <w:divBdr>
        <w:top w:val="none" w:sz="0" w:space="0" w:color="auto"/>
        <w:left w:val="none" w:sz="0" w:space="0" w:color="auto"/>
        <w:bottom w:val="none" w:sz="0" w:space="0" w:color="auto"/>
        <w:right w:val="none" w:sz="0" w:space="0" w:color="auto"/>
      </w:divBdr>
    </w:div>
    <w:div w:id="300621585">
      <w:bodyDiv w:val="1"/>
      <w:marLeft w:val="0"/>
      <w:marRight w:val="0"/>
      <w:marTop w:val="0"/>
      <w:marBottom w:val="0"/>
      <w:divBdr>
        <w:top w:val="none" w:sz="0" w:space="0" w:color="auto"/>
        <w:left w:val="none" w:sz="0" w:space="0" w:color="auto"/>
        <w:bottom w:val="none" w:sz="0" w:space="0" w:color="auto"/>
        <w:right w:val="none" w:sz="0" w:space="0" w:color="auto"/>
      </w:divBdr>
    </w:div>
    <w:div w:id="300692152">
      <w:bodyDiv w:val="1"/>
      <w:marLeft w:val="0"/>
      <w:marRight w:val="0"/>
      <w:marTop w:val="0"/>
      <w:marBottom w:val="0"/>
      <w:divBdr>
        <w:top w:val="none" w:sz="0" w:space="0" w:color="auto"/>
        <w:left w:val="none" w:sz="0" w:space="0" w:color="auto"/>
        <w:bottom w:val="none" w:sz="0" w:space="0" w:color="auto"/>
        <w:right w:val="none" w:sz="0" w:space="0" w:color="auto"/>
      </w:divBdr>
    </w:div>
    <w:div w:id="300696916">
      <w:bodyDiv w:val="1"/>
      <w:marLeft w:val="0"/>
      <w:marRight w:val="0"/>
      <w:marTop w:val="0"/>
      <w:marBottom w:val="0"/>
      <w:divBdr>
        <w:top w:val="none" w:sz="0" w:space="0" w:color="auto"/>
        <w:left w:val="none" w:sz="0" w:space="0" w:color="auto"/>
        <w:bottom w:val="none" w:sz="0" w:space="0" w:color="auto"/>
        <w:right w:val="none" w:sz="0" w:space="0" w:color="auto"/>
      </w:divBdr>
    </w:div>
    <w:div w:id="300698899">
      <w:bodyDiv w:val="1"/>
      <w:marLeft w:val="0"/>
      <w:marRight w:val="0"/>
      <w:marTop w:val="0"/>
      <w:marBottom w:val="0"/>
      <w:divBdr>
        <w:top w:val="none" w:sz="0" w:space="0" w:color="auto"/>
        <w:left w:val="none" w:sz="0" w:space="0" w:color="auto"/>
        <w:bottom w:val="none" w:sz="0" w:space="0" w:color="auto"/>
        <w:right w:val="none" w:sz="0" w:space="0" w:color="auto"/>
      </w:divBdr>
    </w:div>
    <w:div w:id="300699600">
      <w:bodyDiv w:val="1"/>
      <w:marLeft w:val="0"/>
      <w:marRight w:val="0"/>
      <w:marTop w:val="0"/>
      <w:marBottom w:val="0"/>
      <w:divBdr>
        <w:top w:val="none" w:sz="0" w:space="0" w:color="auto"/>
        <w:left w:val="none" w:sz="0" w:space="0" w:color="auto"/>
        <w:bottom w:val="none" w:sz="0" w:space="0" w:color="auto"/>
        <w:right w:val="none" w:sz="0" w:space="0" w:color="auto"/>
      </w:divBdr>
    </w:div>
    <w:div w:id="300767352">
      <w:bodyDiv w:val="1"/>
      <w:marLeft w:val="0"/>
      <w:marRight w:val="0"/>
      <w:marTop w:val="0"/>
      <w:marBottom w:val="0"/>
      <w:divBdr>
        <w:top w:val="none" w:sz="0" w:space="0" w:color="auto"/>
        <w:left w:val="none" w:sz="0" w:space="0" w:color="auto"/>
        <w:bottom w:val="none" w:sz="0" w:space="0" w:color="auto"/>
        <w:right w:val="none" w:sz="0" w:space="0" w:color="auto"/>
      </w:divBdr>
    </w:div>
    <w:div w:id="300767764">
      <w:bodyDiv w:val="1"/>
      <w:marLeft w:val="0"/>
      <w:marRight w:val="0"/>
      <w:marTop w:val="0"/>
      <w:marBottom w:val="0"/>
      <w:divBdr>
        <w:top w:val="none" w:sz="0" w:space="0" w:color="auto"/>
        <w:left w:val="none" w:sz="0" w:space="0" w:color="auto"/>
        <w:bottom w:val="none" w:sz="0" w:space="0" w:color="auto"/>
        <w:right w:val="none" w:sz="0" w:space="0" w:color="auto"/>
      </w:divBdr>
    </w:div>
    <w:div w:id="300842559">
      <w:bodyDiv w:val="1"/>
      <w:marLeft w:val="0"/>
      <w:marRight w:val="0"/>
      <w:marTop w:val="0"/>
      <w:marBottom w:val="0"/>
      <w:divBdr>
        <w:top w:val="none" w:sz="0" w:space="0" w:color="auto"/>
        <w:left w:val="none" w:sz="0" w:space="0" w:color="auto"/>
        <w:bottom w:val="none" w:sz="0" w:space="0" w:color="auto"/>
        <w:right w:val="none" w:sz="0" w:space="0" w:color="auto"/>
      </w:divBdr>
    </w:div>
    <w:div w:id="300886523">
      <w:bodyDiv w:val="1"/>
      <w:marLeft w:val="0"/>
      <w:marRight w:val="0"/>
      <w:marTop w:val="0"/>
      <w:marBottom w:val="0"/>
      <w:divBdr>
        <w:top w:val="none" w:sz="0" w:space="0" w:color="auto"/>
        <w:left w:val="none" w:sz="0" w:space="0" w:color="auto"/>
        <w:bottom w:val="none" w:sz="0" w:space="0" w:color="auto"/>
        <w:right w:val="none" w:sz="0" w:space="0" w:color="auto"/>
      </w:divBdr>
    </w:div>
    <w:div w:id="300890385">
      <w:bodyDiv w:val="1"/>
      <w:marLeft w:val="0"/>
      <w:marRight w:val="0"/>
      <w:marTop w:val="0"/>
      <w:marBottom w:val="0"/>
      <w:divBdr>
        <w:top w:val="none" w:sz="0" w:space="0" w:color="auto"/>
        <w:left w:val="none" w:sz="0" w:space="0" w:color="auto"/>
        <w:bottom w:val="none" w:sz="0" w:space="0" w:color="auto"/>
        <w:right w:val="none" w:sz="0" w:space="0" w:color="auto"/>
      </w:divBdr>
    </w:div>
    <w:div w:id="300891866">
      <w:bodyDiv w:val="1"/>
      <w:marLeft w:val="0"/>
      <w:marRight w:val="0"/>
      <w:marTop w:val="0"/>
      <w:marBottom w:val="0"/>
      <w:divBdr>
        <w:top w:val="none" w:sz="0" w:space="0" w:color="auto"/>
        <w:left w:val="none" w:sz="0" w:space="0" w:color="auto"/>
        <w:bottom w:val="none" w:sz="0" w:space="0" w:color="auto"/>
        <w:right w:val="none" w:sz="0" w:space="0" w:color="auto"/>
      </w:divBdr>
    </w:div>
    <w:div w:id="300891985">
      <w:bodyDiv w:val="1"/>
      <w:marLeft w:val="0"/>
      <w:marRight w:val="0"/>
      <w:marTop w:val="0"/>
      <w:marBottom w:val="0"/>
      <w:divBdr>
        <w:top w:val="none" w:sz="0" w:space="0" w:color="auto"/>
        <w:left w:val="none" w:sz="0" w:space="0" w:color="auto"/>
        <w:bottom w:val="none" w:sz="0" w:space="0" w:color="auto"/>
        <w:right w:val="none" w:sz="0" w:space="0" w:color="auto"/>
      </w:divBdr>
    </w:div>
    <w:div w:id="300966956">
      <w:bodyDiv w:val="1"/>
      <w:marLeft w:val="0"/>
      <w:marRight w:val="0"/>
      <w:marTop w:val="0"/>
      <w:marBottom w:val="0"/>
      <w:divBdr>
        <w:top w:val="none" w:sz="0" w:space="0" w:color="auto"/>
        <w:left w:val="none" w:sz="0" w:space="0" w:color="auto"/>
        <w:bottom w:val="none" w:sz="0" w:space="0" w:color="auto"/>
        <w:right w:val="none" w:sz="0" w:space="0" w:color="auto"/>
      </w:divBdr>
    </w:div>
    <w:div w:id="301010015">
      <w:bodyDiv w:val="1"/>
      <w:marLeft w:val="0"/>
      <w:marRight w:val="0"/>
      <w:marTop w:val="0"/>
      <w:marBottom w:val="0"/>
      <w:divBdr>
        <w:top w:val="none" w:sz="0" w:space="0" w:color="auto"/>
        <w:left w:val="none" w:sz="0" w:space="0" w:color="auto"/>
        <w:bottom w:val="none" w:sz="0" w:space="0" w:color="auto"/>
        <w:right w:val="none" w:sz="0" w:space="0" w:color="auto"/>
      </w:divBdr>
    </w:div>
    <w:div w:id="301035387">
      <w:bodyDiv w:val="1"/>
      <w:marLeft w:val="0"/>
      <w:marRight w:val="0"/>
      <w:marTop w:val="0"/>
      <w:marBottom w:val="0"/>
      <w:divBdr>
        <w:top w:val="none" w:sz="0" w:space="0" w:color="auto"/>
        <w:left w:val="none" w:sz="0" w:space="0" w:color="auto"/>
        <w:bottom w:val="none" w:sz="0" w:space="0" w:color="auto"/>
        <w:right w:val="none" w:sz="0" w:space="0" w:color="auto"/>
      </w:divBdr>
    </w:div>
    <w:div w:id="301037212">
      <w:bodyDiv w:val="1"/>
      <w:marLeft w:val="0"/>
      <w:marRight w:val="0"/>
      <w:marTop w:val="0"/>
      <w:marBottom w:val="0"/>
      <w:divBdr>
        <w:top w:val="none" w:sz="0" w:space="0" w:color="auto"/>
        <w:left w:val="none" w:sz="0" w:space="0" w:color="auto"/>
        <w:bottom w:val="none" w:sz="0" w:space="0" w:color="auto"/>
        <w:right w:val="none" w:sz="0" w:space="0" w:color="auto"/>
      </w:divBdr>
    </w:div>
    <w:div w:id="301079353">
      <w:bodyDiv w:val="1"/>
      <w:marLeft w:val="0"/>
      <w:marRight w:val="0"/>
      <w:marTop w:val="0"/>
      <w:marBottom w:val="0"/>
      <w:divBdr>
        <w:top w:val="none" w:sz="0" w:space="0" w:color="auto"/>
        <w:left w:val="none" w:sz="0" w:space="0" w:color="auto"/>
        <w:bottom w:val="none" w:sz="0" w:space="0" w:color="auto"/>
        <w:right w:val="none" w:sz="0" w:space="0" w:color="auto"/>
      </w:divBdr>
    </w:div>
    <w:div w:id="301082972">
      <w:bodyDiv w:val="1"/>
      <w:marLeft w:val="0"/>
      <w:marRight w:val="0"/>
      <w:marTop w:val="0"/>
      <w:marBottom w:val="0"/>
      <w:divBdr>
        <w:top w:val="none" w:sz="0" w:space="0" w:color="auto"/>
        <w:left w:val="none" w:sz="0" w:space="0" w:color="auto"/>
        <w:bottom w:val="none" w:sz="0" w:space="0" w:color="auto"/>
        <w:right w:val="none" w:sz="0" w:space="0" w:color="auto"/>
      </w:divBdr>
    </w:div>
    <w:div w:id="301083300">
      <w:bodyDiv w:val="1"/>
      <w:marLeft w:val="0"/>
      <w:marRight w:val="0"/>
      <w:marTop w:val="0"/>
      <w:marBottom w:val="0"/>
      <w:divBdr>
        <w:top w:val="none" w:sz="0" w:space="0" w:color="auto"/>
        <w:left w:val="none" w:sz="0" w:space="0" w:color="auto"/>
        <w:bottom w:val="none" w:sz="0" w:space="0" w:color="auto"/>
        <w:right w:val="none" w:sz="0" w:space="0" w:color="auto"/>
      </w:divBdr>
    </w:div>
    <w:div w:id="301152408">
      <w:bodyDiv w:val="1"/>
      <w:marLeft w:val="0"/>
      <w:marRight w:val="0"/>
      <w:marTop w:val="0"/>
      <w:marBottom w:val="0"/>
      <w:divBdr>
        <w:top w:val="none" w:sz="0" w:space="0" w:color="auto"/>
        <w:left w:val="none" w:sz="0" w:space="0" w:color="auto"/>
        <w:bottom w:val="none" w:sz="0" w:space="0" w:color="auto"/>
        <w:right w:val="none" w:sz="0" w:space="0" w:color="auto"/>
      </w:divBdr>
    </w:div>
    <w:div w:id="301155890">
      <w:bodyDiv w:val="1"/>
      <w:marLeft w:val="0"/>
      <w:marRight w:val="0"/>
      <w:marTop w:val="0"/>
      <w:marBottom w:val="0"/>
      <w:divBdr>
        <w:top w:val="none" w:sz="0" w:space="0" w:color="auto"/>
        <w:left w:val="none" w:sz="0" w:space="0" w:color="auto"/>
        <w:bottom w:val="none" w:sz="0" w:space="0" w:color="auto"/>
        <w:right w:val="none" w:sz="0" w:space="0" w:color="auto"/>
      </w:divBdr>
    </w:div>
    <w:div w:id="301160984">
      <w:bodyDiv w:val="1"/>
      <w:marLeft w:val="0"/>
      <w:marRight w:val="0"/>
      <w:marTop w:val="0"/>
      <w:marBottom w:val="0"/>
      <w:divBdr>
        <w:top w:val="none" w:sz="0" w:space="0" w:color="auto"/>
        <w:left w:val="none" w:sz="0" w:space="0" w:color="auto"/>
        <w:bottom w:val="none" w:sz="0" w:space="0" w:color="auto"/>
        <w:right w:val="none" w:sz="0" w:space="0" w:color="auto"/>
      </w:divBdr>
    </w:div>
    <w:div w:id="301161803">
      <w:bodyDiv w:val="1"/>
      <w:marLeft w:val="0"/>
      <w:marRight w:val="0"/>
      <w:marTop w:val="0"/>
      <w:marBottom w:val="0"/>
      <w:divBdr>
        <w:top w:val="none" w:sz="0" w:space="0" w:color="auto"/>
        <w:left w:val="none" w:sz="0" w:space="0" w:color="auto"/>
        <w:bottom w:val="none" w:sz="0" w:space="0" w:color="auto"/>
        <w:right w:val="none" w:sz="0" w:space="0" w:color="auto"/>
      </w:divBdr>
    </w:div>
    <w:div w:id="301229860">
      <w:bodyDiv w:val="1"/>
      <w:marLeft w:val="0"/>
      <w:marRight w:val="0"/>
      <w:marTop w:val="0"/>
      <w:marBottom w:val="0"/>
      <w:divBdr>
        <w:top w:val="none" w:sz="0" w:space="0" w:color="auto"/>
        <w:left w:val="none" w:sz="0" w:space="0" w:color="auto"/>
        <w:bottom w:val="none" w:sz="0" w:space="0" w:color="auto"/>
        <w:right w:val="none" w:sz="0" w:space="0" w:color="auto"/>
      </w:divBdr>
    </w:div>
    <w:div w:id="301231154">
      <w:bodyDiv w:val="1"/>
      <w:marLeft w:val="0"/>
      <w:marRight w:val="0"/>
      <w:marTop w:val="0"/>
      <w:marBottom w:val="0"/>
      <w:divBdr>
        <w:top w:val="none" w:sz="0" w:space="0" w:color="auto"/>
        <w:left w:val="none" w:sz="0" w:space="0" w:color="auto"/>
        <w:bottom w:val="none" w:sz="0" w:space="0" w:color="auto"/>
        <w:right w:val="none" w:sz="0" w:space="0" w:color="auto"/>
      </w:divBdr>
    </w:div>
    <w:div w:id="301232789">
      <w:bodyDiv w:val="1"/>
      <w:marLeft w:val="0"/>
      <w:marRight w:val="0"/>
      <w:marTop w:val="0"/>
      <w:marBottom w:val="0"/>
      <w:divBdr>
        <w:top w:val="none" w:sz="0" w:space="0" w:color="auto"/>
        <w:left w:val="none" w:sz="0" w:space="0" w:color="auto"/>
        <w:bottom w:val="none" w:sz="0" w:space="0" w:color="auto"/>
        <w:right w:val="none" w:sz="0" w:space="0" w:color="auto"/>
      </w:divBdr>
    </w:div>
    <w:div w:id="301234018">
      <w:bodyDiv w:val="1"/>
      <w:marLeft w:val="0"/>
      <w:marRight w:val="0"/>
      <w:marTop w:val="0"/>
      <w:marBottom w:val="0"/>
      <w:divBdr>
        <w:top w:val="none" w:sz="0" w:space="0" w:color="auto"/>
        <w:left w:val="none" w:sz="0" w:space="0" w:color="auto"/>
        <w:bottom w:val="none" w:sz="0" w:space="0" w:color="auto"/>
        <w:right w:val="none" w:sz="0" w:space="0" w:color="auto"/>
      </w:divBdr>
    </w:div>
    <w:div w:id="301234548">
      <w:bodyDiv w:val="1"/>
      <w:marLeft w:val="0"/>
      <w:marRight w:val="0"/>
      <w:marTop w:val="0"/>
      <w:marBottom w:val="0"/>
      <w:divBdr>
        <w:top w:val="none" w:sz="0" w:space="0" w:color="auto"/>
        <w:left w:val="none" w:sz="0" w:space="0" w:color="auto"/>
        <w:bottom w:val="none" w:sz="0" w:space="0" w:color="auto"/>
        <w:right w:val="none" w:sz="0" w:space="0" w:color="auto"/>
      </w:divBdr>
    </w:div>
    <w:div w:id="301236145">
      <w:bodyDiv w:val="1"/>
      <w:marLeft w:val="0"/>
      <w:marRight w:val="0"/>
      <w:marTop w:val="0"/>
      <w:marBottom w:val="0"/>
      <w:divBdr>
        <w:top w:val="none" w:sz="0" w:space="0" w:color="auto"/>
        <w:left w:val="none" w:sz="0" w:space="0" w:color="auto"/>
        <w:bottom w:val="none" w:sz="0" w:space="0" w:color="auto"/>
        <w:right w:val="none" w:sz="0" w:space="0" w:color="auto"/>
      </w:divBdr>
    </w:div>
    <w:div w:id="301277029">
      <w:bodyDiv w:val="1"/>
      <w:marLeft w:val="0"/>
      <w:marRight w:val="0"/>
      <w:marTop w:val="0"/>
      <w:marBottom w:val="0"/>
      <w:divBdr>
        <w:top w:val="none" w:sz="0" w:space="0" w:color="auto"/>
        <w:left w:val="none" w:sz="0" w:space="0" w:color="auto"/>
        <w:bottom w:val="none" w:sz="0" w:space="0" w:color="auto"/>
        <w:right w:val="none" w:sz="0" w:space="0" w:color="auto"/>
      </w:divBdr>
    </w:div>
    <w:div w:id="301277042">
      <w:bodyDiv w:val="1"/>
      <w:marLeft w:val="0"/>
      <w:marRight w:val="0"/>
      <w:marTop w:val="0"/>
      <w:marBottom w:val="0"/>
      <w:divBdr>
        <w:top w:val="none" w:sz="0" w:space="0" w:color="auto"/>
        <w:left w:val="none" w:sz="0" w:space="0" w:color="auto"/>
        <w:bottom w:val="none" w:sz="0" w:space="0" w:color="auto"/>
        <w:right w:val="none" w:sz="0" w:space="0" w:color="auto"/>
      </w:divBdr>
    </w:div>
    <w:div w:id="301277990">
      <w:bodyDiv w:val="1"/>
      <w:marLeft w:val="0"/>
      <w:marRight w:val="0"/>
      <w:marTop w:val="0"/>
      <w:marBottom w:val="0"/>
      <w:divBdr>
        <w:top w:val="none" w:sz="0" w:space="0" w:color="auto"/>
        <w:left w:val="none" w:sz="0" w:space="0" w:color="auto"/>
        <w:bottom w:val="none" w:sz="0" w:space="0" w:color="auto"/>
        <w:right w:val="none" w:sz="0" w:space="0" w:color="auto"/>
      </w:divBdr>
    </w:div>
    <w:div w:id="301278745">
      <w:bodyDiv w:val="1"/>
      <w:marLeft w:val="0"/>
      <w:marRight w:val="0"/>
      <w:marTop w:val="0"/>
      <w:marBottom w:val="0"/>
      <w:divBdr>
        <w:top w:val="none" w:sz="0" w:space="0" w:color="auto"/>
        <w:left w:val="none" w:sz="0" w:space="0" w:color="auto"/>
        <w:bottom w:val="none" w:sz="0" w:space="0" w:color="auto"/>
        <w:right w:val="none" w:sz="0" w:space="0" w:color="auto"/>
      </w:divBdr>
    </w:div>
    <w:div w:id="301348174">
      <w:bodyDiv w:val="1"/>
      <w:marLeft w:val="0"/>
      <w:marRight w:val="0"/>
      <w:marTop w:val="0"/>
      <w:marBottom w:val="0"/>
      <w:divBdr>
        <w:top w:val="none" w:sz="0" w:space="0" w:color="auto"/>
        <w:left w:val="none" w:sz="0" w:space="0" w:color="auto"/>
        <w:bottom w:val="none" w:sz="0" w:space="0" w:color="auto"/>
        <w:right w:val="none" w:sz="0" w:space="0" w:color="auto"/>
      </w:divBdr>
    </w:div>
    <w:div w:id="301348230">
      <w:bodyDiv w:val="1"/>
      <w:marLeft w:val="0"/>
      <w:marRight w:val="0"/>
      <w:marTop w:val="0"/>
      <w:marBottom w:val="0"/>
      <w:divBdr>
        <w:top w:val="none" w:sz="0" w:space="0" w:color="auto"/>
        <w:left w:val="none" w:sz="0" w:space="0" w:color="auto"/>
        <w:bottom w:val="none" w:sz="0" w:space="0" w:color="auto"/>
        <w:right w:val="none" w:sz="0" w:space="0" w:color="auto"/>
      </w:divBdr>
    </w:div>
    <w:div w:id="301348575">
      <w:bodyDiv w:val="1"/>
      <w:marLeft w:val="0"/>
      <w:marRight w:val="0"/>
      <w:marTop w:val="0"/>
      <w:marBottom w:val="0"/>
      <w:divBdr>
        <w:top w:val="none" w:sz="0" w:space="0" w:color="auto"/>
        <w:left w:val="none" w:sz="0" w:space="0" w:color="auto"/>
        <w:bottom w:val="none" w:sz="0" w:space="0" w:color="auto"/>
        <w:right w:val="none" w:sz="0" w:space="0" w:color="auto"/>
      </w:divBdr>
    </w:div>
    <w:div w:id="301352790">
      <w:bodyDiv w:val="1"/>
      <w:marLeft w:val="0"/>
      <w:marRight w:val="0"/>
      <w:marTop w:val="0"/>
      <w:marBottom w:val="0"/>
      <w:divBdr>
        <w:top w:val="none" w:sz="0" w:space="0" w:color="auto"/>
        <w:left w:val="none" w:sz="0" w:space="0" w:color="auto"/>
        <w:bottom w:val="none" w:sz="0" w:space="0" w:color="auto"/>
        <w:right w:val="none" w:sz="0" w:space="0" w:color="auto"/>
      </w:divBdr>
    </w:div>
    <w:div w:id="301355121">
      <w:bodyDiv w:val="1"/>
      <w:marLeft w:val="0"/>
      <w:marRight w:val="0"/>
      <w:marTop w:val="0"/>
      <w:marBottom w:val="0"/>
      <w:divBdr>
        <w:top w:val="none" w:sz="0" w:space="0" w:color="auto"/>
        <w:left w:val="none" w:sz="0" w:space="0" w:color="auto"/>
        <w:bottom w:val="none" w:sz="0" w:space="0" w:color="auto"/>
        <w:right w:val="none" w:sz="0" w:space="0" w:color="auto"/>
      </w:divBdr>
    </w:div>
    <w:div w:id="301424425">
      <w:bodyDiv w:val="1"/>
      <w:marLeft w:val="0"/>
      <w:marRight w:val="0"/>
      <w:marTop w:val="0"/>
      <w:marBottom w:val="0"/>
      <w:divBdr>
        <w:top w:val="none" w:sz="0" w:space="0" w:color="auto"/>
        <w:left w:val="none" w:sz="0" w:space="0" w:color="auto"/>
        <w:bottom w:val="none" w:sz="0" w:space="0" w:color="auto"/>
        <w:right w:val="none" w:sz="0" w:space="0" w:color="auto"/>
      </w:divBdr>
    </w:div>
    <w:div w:id="301424633">
      <w:bodyDiv w:val="1"/>
      <w:marLeft w:val="0"/>
      <w:marRight w:val="0"/>
      <w:marTop w:val="0"/>
      <w:marBottom w:val="0"/>
      <w:divBdr>
        <w:top w:val="none" w:sz="0" w:space="0" w:color="auto"/>
        <w:left w:val="none" w:sz="0" w:space="0" w:color="auto"/>
        <w:bottom w:val="none" w:sz="0" w:space="0" w:color="auto"/>
        <w:right w:val="none" w:sz="0" w:space="0" w:color="auto"/>
      </w:divBdr>
    </w:div>
    <w:div w:id="301425101">
      <w:bodyDiv w:val="1"/>
      <w:marLeft w:val="0"/>
      <w:marRight w:val="0"/>
      <w:marTop w:val="0"/>
      <w:marBottom w:val="0"/>
      <w:divBdr>
        <w:top w:val="none" w:sz="0" w:space="0" w:color="auto"/>
        <w:left w:val="none" w:sz="0" w:space="0" w:color="auto"/>
        <w:bottom w:val="none" w:sz="0" w:space="0" w:color="auto"/>
        <w:right w:val="none" w:sz="0" w:space="0" w:color="auto"/>
      </w:divBdr>
    </w:div>
    <w:div w:id="301429940">
      <w:bodyDiv w:val="1"/>
      <w:marLeft w:val="0"/>
      <w:marRight w:val="0"/>
      <w:marTop w:val="0"/>
      <w:marBottom w:val="0"/>
      <w:divBdr>
        <w:top w:val="none" w:sz="0" w:space="0" w:color="auto"/>
        <w:left w:val="none" w:sz="0" w:space="0" w:color="auto"/>
        <w:bottom w:val="none" w:sz="0" w:space="0" w:color="auto"/>
        <w:right w:val="none" w:sz="0" w:space="0" w:color="auto"/>
      </w:divBdr>
    </w:div>
    <w:div w:id="301467274">
      <w:bodyDiv w:val="1"/>
      <w:marLeft w:val="0"/>
      <w:marRight w:val="0"/>
      <w:marTop w:val="0"/>
      <w:marBottom w:val="0"/>
      <w:divBdr>
        <w:top w:val="none" w:sz="0" w:space="0" w:color="auto"/>
        <w:left w:val="none" w:sz="0" w:space="0" w:color="auto"/>
        <w:bottom w:val="none" w:sz="0" w:space="0" w:color="auto"/>
        <w:right w:val="none" w:sz="0" w:space="0" w:color="auto"/>
      </w:divBdr>
    </w:div>
    <w:div w:id="301468539">
      <w:bodyDiv w:val="1"/>
      <w:marLeft w:val="0"/>
      <w:marRight w:val="0"/>
      <w:marTop w:val="0"/>
      <w:marBottom w:val="0"/>
      <w:divBdr>
        <w:top w:val="none" w:sz="0" w:space="0" w:color="auto"/>
        <w:left w:val="none" w:sz="0" w:space="0" w:color="auto"/>
        <w:bottom w:val="none" w:sz="0" w:space="0" w:color="auto"/>
        <w:right w:val="none" w:sz="0" w:space="0" w:color="auto"/>
      </w:divBdr>
    </w:div>
    <w:div w:id="301468590">
      <w:bodyDiv w:val="1"/>
      <w:marLeft w:val="0"/>
      <w:marRight w:val="0"/>
      <w:marTop w:val="0"/>
      <w:marBottom w:val="0"/>
      <w:divBdr>
        <w:top w:val="none" w:sz="0" w:space="0" w:color="auto"/>
        <w:left w:val="none" w:sz="0" w:space="0" w:color="auto"/>
        <w:bottom w:val="none" w:sz="0" w:space="0" w:color="auto"/>
        <w:right w:val="none" w:sz="0" w:space="0" w:color="auto"/>
      </w:divBdr>
    </w:div>
    <w:div w:id="301541763">
      <w:bodyDiv w:val="1"/>
      <w:marLeft w:val="0"/>
      <w:marRight w:val="0"/>
      <w:marTop w:val="0"/>
      <w:marBottom w:val="0"/>
      <w:divBdr>
        <w:top w:val="none" w:sz="0" w:space="0" w:color="auto"/>
        <w:left w:val="none" w:sz="0" w:space="0" w:color="auto"/>
        <w:bottom w:val="none" w:sz="0" w:space="0" w:color="auto"/>
        <w:right w:val="none" w:sz="0" w:space="0" w:color="auto"/>
      </w:divBdr>
    </w:div>
    <w:div w:id="301542284">
      <w:bodyDiv w:val="1"/>
      <w:marLeft w:val="0"/>
      <w:marRight w:val="0"/>
      <w:marTop w:val="0"/>
      <w:marBottom w:val="0"/>
      <w:divBdr>
        <w:top w:val="none" w:sz="0" w:space="0" w:color="auto"/>
        <w:left w:val="none" w:sz="0" w:space="0" w:color="auto"/>
        <w:bottom w:val="none" w:sz="0" w:space="0" w:color="auto"/>
        <w:right w:val="none" w:sz="0" w:space="0" w:color="auto"/>
      </w:divBdr>
    </w:div>
    <w:div w:id="301542303">
      <w:bodyDiv w:val="1"/>
      <w:marLeft w:val="0"/>
      <w:marRight w:val="0"/>
      <w:marTop w:val="0"/>
      <w:marBottom w:val="0"/>
      <w:divBdr>
        <w:top w:val="none" w:sz="0" w:space="0" w:color="auto"/>
        <w:left w:val="none" w:sz="0" w:space="0" w:color="auto"/>
        <w:bottom w:val="none" w:sz="0" w:space="0" w:color="auto"/>
        <w:right w:val="none" w:sz="0" w:space="0" w:color="auto"/>
      </w:divBdr>
    </w:div>
    <w:div w:id="301543307">
      <w:bodyDiv w:val="1"/>
      <w:marLeft w:val="0"/>
      <w:marRight w:val="0"/>
      <w:marTop w:val="0"/>
      <w:marBottom w:val="0"/>
      <w:divBdr>
        <w:top w:val="none" w:sz="0" w:space="0" w:color="auto"/>
        <w:left w:val="none" w:sz="0" w:space="0" w:color="auto"/>
        <w:bottom w:val="none" w:sz="0" w:space="0" w:color="auto"/>
        <w:right w:val="none" w:sz="0" w:space="0" w:color="auto"/>
      </w:divBdr>
    </w:div>
    <w:div w:id="301543358">
      <w:bodyDiv w:val="1"/>
      <w:marLeft w:val="0"/>
      <w:marRight w:val="0"/>
      <w:marTop w:val="0"/>
      <w:marBottom w:val="0"/>
      <w:divBdr>
        <w:top w:val="none" w:sz="0" w:space="0" w:color="auto"/>
        <w:left w:val="none" w:sz="0" w:space="0" w:color="auto"/>
        <w:bottom w:val="none" w:sz="0" w:space="0" w:color="auto"/>
        <w:right w:val="none" w:sz="0" w:space="0" w:color="auto"/>
      </w:divBdr>
    </w:div>
    <w:div w:id="301546339">
      <w:bodyDiv w:val="1"/>
      <w:marLeft w:val="0"/>
      <w:marRight w:val="0"/>
      <w:marTop w:val="0"/>
      <w:marBottom w:val="0"/>
      <w:divBdr>
        <w:top w:val="none" w:sz="0" w:space="0" w:color="auto"/>
        <w:left w:val="none" w:sz="0" w:space="0" w:color="auto"/>
        <w:bottom w:val="none" w:sz="0" w:space="0" w:color="auto"/>
        <w:right w:val="none" w:sz="0" w:space="0" w:color="auto"/>
      </w:divBdr>
    </w:div>
    <w:div w:id="301547437">
      <w:bodyDiv w:val="1"/>
      <w:marLeft w:val="0"/>
      <w:marRight w:val="0"/>
      <w:marTop w:val="0"/>
      <w:marBottom w:val="0"/>
      <w:divBdr>
        <w:top w:val="none" w:sz="0" w:space="0" w:color="auto"/>
        <w:left w:val="none" w:sz="0" w:space="0" w:color="auto"/>
        <w:bottom w:val="none" w:sz="0" w:space="0" w:color="auto"/>
        <w:right w:val="none" w:sz="0" w:space="0" w:color="auto"/>
      </w:divBdr>
    </w:div>
    <w:div w:id="301547583">
      <w:bodyDiv w:val="1"/>
      <w:marLeft w:val="0"/>
      <w:marRight w:val="0"/>
      <w:marTop w:val="0"/>
      <w:marBottom w:val="0"/>
      <w:divBdr>
        <w:top w:val="none" w:sz="0" w:space="0" w:color="auto"/>
        <w:left w:val="none" w:sz="0" w:space="0" w:color="auto"/>
        <w:bottom w:val="none" w:sz="0" w:space="0" w:color="auto"/>
        <w:right w:val="none" w:sz="0" w:space="0" w:color="auto"/>
      </w:divBdr>
    </w:div>
    <w:div w:id="301547852">
      <w:bodyDiv w:val="1"/>
      <w:marLeft w:val="0"/>
      <w:marRight w:val="0"/>
      <w:marTop w:val="0"/>
      <w:marBottom w:val="0"/>
      <w:divBdr>
        <w:top w:val="none" w:sz="0" w:space="0" w:color="auto"/>
        <w:left w:val="none" w:sz="0" w:space="0" w:color="auto"/>
        <w:bottom w:val="none" w:sz="0" w:space="0" w:color="auto"/>
        <w:right w:val="none" w:sz="0" w:space="0" w:color="auto"/>
      </w:divBdr>
    </w:div>
    <w:div w:id="301615773">
      <w:bodyDiv w:val="1"/>
      <w:marLeft w:val="0"/>
      <w:marRight w:val="0"/>
      <w:marTop w:val="0"/>
      <w:marBottom w:val="0"/>
      <w:divBdr>
        <w:top w:val="none" w:sz="0" w:space="0" w:color="auto"/>
        <w:left w:val="none" w:sz="0" w:space="0" w:color="auto"/>
        <w:bottom w:val="none" w:sz="0" w:space="0" w:color="auto"/>
        <w:right w:val="none" w:sz="0" w:space="0" w:color="auto"/>
      </w:divBdr>
    </w:div>
    <w:div w:id="301623153">
      <w:bodyDiv w:val="1"/>
      <w:marLeft w:val="0"/>
      <w:marRight w:val="0"/>
      <w:marTop w:val="0"/>
      <w:marBottom w:val="0"/>
      <w:divBdr>
        <w:top w:val="none" w:sz="0" w:space="0" w:color="auto"/>
        <w:left w:val="none" w:sz="0" w:space="0" w:color="auto"/>
        <w:bottom w:val="none" w:sz="0" w:space="0" w:color="auto"/>
        <w:right w:val="none" w:sz="0" w:space="0" w:color="auto"/>
      </w:divBdr>
    </w:div>
    <w:div w:id="301663532">
      <w:bodyDiv w:val="1"/>
      <w:marLeft w:val="0"/>
      <w:marRight w:val="0"/>
      <w:marTop w:val="0"/>
      <w:marBottom w:val="0"/>
      <w:divBdr>
        <w:top w:val="none" w:sz="0" w:space="0" w:color="auto"/>
        <w:left w:val="none" w:sz="0" w:space="0" w:color="auto"/>
        <w:bottom w:val="none" w:sz="0" w:space="0" w:color="auto"/>
        <w:right w:val="none" w:sz="0" w:space="0" w:color="auto"/>
      </w:divBdr>
    </w:div>
    <w:div w:id="301664834">
      <w:bodyDiv w:val="1"/>
      <w:marLeft w:val="0"/>
      <w:marRight w:val="0"/>
      <w:marTop w:val="0"/>
      <w:marBottom w:val="0"/>
      <w:divBdr>
        <w:top w:val="none" w:sz="0" w:space="0" w:color="auto"/>
        <w:left w:val="none" w:sz="0" w:space="0" w:color="auto"/>
        <w:bottom w:val="none" w:sz="0" w:space="0" w:color="auto"/>
        <w:right w:val="none" w:sz="0" w:space="0" w:color="auto"/>
      </w:divBdr>
    </w:div>
    <w:div w:id="301665149">
      <w:bodyDiv w:val="1"/>
      <w:marLeft w:val="0"/>
      <w:marRight w:val="0"/>
      <w:marTop w:val="0"/>
      <w:marBottom w:val="0"/>
      <w:divBdr>
        <w:top w:val="none" w:sz="0" w:space="0" w:color="auto"/>
        <w:left w:val="none" w:sz="0" w:space="0" w:color="auto"/>
        <w:bottom w:val="none" w:sz="0" w:space="0" w:color="auto"/>
        <w:right w:val="none" w:sz="0" w:space="0" w:color="auto"/>
      </w:divBdr>
    </w:div>
    <w:div w:id="301666484">
      <w:bodyDiv w:val="1"/>
      <w:marLeft w:val="0"/>
      <w:marRight w:val="0"/>
      <w:marTop w:val="0"/>
      <w:marBottom w:val="0"/>
      <w:divBdr>
        <w:top w:val="none" w:sz="0" w:space="0" w:color="auto"/>
        <w:left w:val="none" w:sz="0" w:space="0" w:color="auto"/>
        <w:bottom w:val="none" w:sz="0" w:space="0" w:color="auto"/>
        <w:right w:val="none" w:sz="0" w:space="0" w:color="auto"/>
      </w:divBdr>
    </w:div>
    <w:div w:id="301689524">
      <w:bodyDiv w:val="1"/>
      <w:marLeft w:val="0"/>
      <w:marRight w:val="0"/>
      <w:marTop w:val="0"/>
      <w:marBottom w:val="0"/>
      <w:divBdr>
        <w:top w:val="none" w:sz="0" w:space="0" w:color="auto"/>
        <w:left w:val="none" w:sz="0" w:space="0" w:color="auto"/>
        <w:bottom w:val="none" w:sz="0" w:space="0" w:color="auto"/>
        <w:right w:val="none" w:sz="0" w:space="0" w:color="auto"/>
      </w:divBdr>
    </w:div>
    <w:div w:id="301694275">
      <w:bodyDiv w:val="1"/>
      <w:marLeft w:val="0"/>
      <w:marRight w:val="0"/>
      <w:marTop w:val="0"/>
      <w:marBottom w:val="0"/>
      <w:divBdr>
        <w:top w:val="none" w:sz="0" w:space="0" w:color="auto"/>
        <w:left w:val="none" w:sz="0" w:space="0" w:color="auto"/>
        <w:bottom w:val="none" w:sz="0" w:space="0" w:color="auto"/>
        <w:right w:val="none" w:sz="0" w:space="0" w:color="auto"/>
      </w:divBdr>
    </w:div>
    <w:div w:id="301733352">
      <w:bodyDiv w:val="1"/>
      <w:marLeft w:val="0"/>
      <w:marRight w:val="0"/>
      <w:marTop w:val="0"/>
      <w:marBottom w:val="0"/>
      <w:divBdr>
        <w:top w:val="none" w:sz="0" w:space="0" w:color="auto"/>
        <w:left w:val="none" w:sz="0" w:space="0" w:color="auto"/>
        <w:bottom w:val="none" w:sz="0" w:space="0" w:color="auto"/>
        <w:right w:val="none" w:sz="0" w:space="0" w:color="auto"/>
      </w:divBdr>
    </w:div>
    <w:div w:id="301733534">
      <w:bodyDiv w:val="1"/>
      <w:marLeft w:val="0"/>
      <w:marRight w:val="0"/>
      <w:marTop w:val="0"/>
      <w:marBottom w:val="0"/>
      <w:divBdr>
        <w:top w:val="none" w:sz="0" w:space="0" w:color="auto"/>
        <w:left w:val="none" w:sz="0" w:space="0" w:color="auto"/>
        <w:bottom w:val="none" w:sz="0" w:space="0" w:color="auto"/>
        <w:right w:val="none" w:sz="0" w:space="0" w:color="auto"/>
      </w:divBdr>
    </w:div>
    <w:div w:id="301739119">
      <w:bodyDiv w:val="1"/>
      <w:marLeft w:val="0"/>
      <w:marRight w:val="0"/>
      <w:marTop w:val="0"/>
      <w:marBottom w:val="0"/>
      <w:divBdr>
        <w:top w:val="none" w:sz="0" w:space="0" w:color="auto"/>
        <w:left w:val="none" w:sz="0" w:space="0" w:color="auto"/>
        <w:bottom w:val="none" w:sz="0" w:space="0" w:color="auto"/>
        <w:right w:val="none" w:sz="0" w:space="0" w:color="auto"/>
      </w:divBdr>
    </w:div>
    <w:div w:id="301812089">
      <w:bodyDiv w:val="1"/>
      <w:marLeft w:val="0"/>
      <w:marRight w:val="0"/>
      <w:marTop w:val="0"/>
      <w:marBottom w:val="0"/>
      <w:divBdr>
        <w:top w:val="none" w:sz="0" w:space="0" w:color="auto"/>
        <w:left w:val="none" w:sz="0" w:space="0" w:color="auto"/>
        <w:bottom w:val="none" w:sz="0" w:space="0" w:color="auto"/>
        <w:right w:val="none" w:sz="0" w:space="0" w:color="auto"/>
      </w:divBdr>
    </w:div>
    <w:div w:id="301814098">
      <w:bodyDiv w:val="1"/>
      <w:marLeft w:val="0"/>
      <w:marRight w:val="0"/>
      <w:marTop w:val="0"/>
      <w:marBottom w:val="0"/>
      <w:divBdr>
        <w:top w:val="none" w:sz="0" w:space="0" w:color="auto"/>
        <w:left w:val="none" w:sz="0" w:space="0" w:color="auto"/>
        <w:bottom w:val="none" w:sz="0" w:space="0" w:color="auto"/>
        <w:right w:val="none" w:sz="0" w:space="0" w:color="auto"/>
      </w:divBdr>
    </w:div>
    <w:div w:id="301886423">
      <w:bodyDiv w:val="1"/>
      <w:marLeft w:val="0"/>
      <w:marRight w:val="0"/>
      <w:marTop w:val="0"/>
      <w:marBottom w:val="0"/>
      <w:divBdr>
        <w:top w:val="none" w:sz="0" w:space="0" w:color="auto"/>
        <w:left w:val="none" w:sz="0" w:space="0" w:color="auto"/>
        <w:bottom w:val="none" w:sz="0" w:space="0" w:color="auto"/>
        <w:right w:val="none" w:sz="0" w:space="0" w:color="auto"/>
      </w:divBdr>
    </w:div>
    <w:div w:id="301888798">
      <w:bodyDiv w:val="1"/>
      <w:marLeft w:val="0"/>
      <w:marRight w:val="0"/>
      <w:marTop w:val="0"/>
      <w:marBottom w:val="0"/>
      <w:divBdr>
        <w:top w:val="none" w:sz="0" w:space="0" w:color="auto"/>
        <w:left w:val="none" w:sz="0" w:space="0" w:color="auto"/>
        <w:bottom w:val="none" w:sz="0" w:space="0" w:color="auto"/>
        <w:right w:val="none" w:sz="0" w:space="0" w:color="auto"/>
      </w:divBdr>
    </w:div>
    <w:div w:id="301889033">
      <w:bodyDiv w:val="1"/>
      <w:marLeft w:val="0"/>
      <w:marRight w:val="0"/>
      <w:marTop w:val="0"/>
      <w:marBottom w:val="0"/>
      <w:divBdr>
        <w:top w:val="none" w:sz="0" w:space="0" w:color="auto"/>
        <w:left w:val="none" w:sz="0" w:space="0" w:color="auto"/>
        <w:bottom w:val="none" w:sz="0" w:space="0" w:color="auto"/>
        <w:right w:val="none" w:sz="0" w:space="0" w:color="auto"/>
      </w:divBdr>
    </w:div>
    <w:div w:id="301889338">
      <w:bodyDiv w:val="1"/>
      <w:marLeft w:val="0"/>
      <w:marRight w:val="0"/>
      <w:marTop w:val="0"/>
      <w:marBottom w:val="0"/>
      <w:divBdr>
        <w:top w:val="none" w:sz="0" w:space="0" w:color="auto"/>
        <w:left w:val="none" w:sz="0" w:space="0" w:color="auto"/>
        <w:bottom w:val="none" w:sz="0" w:space="0" w:color="auto"/>
        <w:right w:val="none" w:sz="0" w:space="0" w:color="auto"/>
      </w:divBdr>
    </w:div>
    <w:div w:id="301930275">
      <w:bodyDiv w:val="1"/>
      <w:marLeft w:val="0"/>
      <w:marRight w:val="0"/>
      <w:marTop w:val="0"/>
      <w:marBottom w:val="0"/>
      <w:divBdr>
        <w:top w:val="none" w:sz="0" w:space="0" w:color="auto"/>
        <w:left w:val="none" w:sz="0" w:space="0" w:color="auto"/>
        <w:bottom w:val="none" w:sz="0" w:space="0" w:color="auto"/>
        <w:right w:val="none" w:sz="0" w:space="0" w:color="auto"/>
      </w:divBdr>
    </w:div>
    <w:div w:id="301933591">
      <w:bodyDiv w:val="1"/>
      <w:marLeft w:val="0"/>
      <w:marRight w:val="0"/>
      <w:marTop w:val="0"/>
      <w:marBottom w:val="0"/>
      <w:divBdr>
        <w:top w:val="none" w:sz="0" w:space="0" w:color="auto"/>
        <w:left w:val="none" w:sz="0" w:space="0" w:color="auto"/>
        <w:bottom w:val="none" w:sz="0" w:space="0" w:color="auto"/>
        <w:right w:val="none" w:sz="0" w:space="0" w:color="auto"/>
      </w:divBdr>
    </w:div>
    <w:div w:id="302001042">
      <w:bodyDiv w:val="1"/>
      <w:marLeft w:val="0"/>
      <w:marRight w:val="0"/>
      <w:marTop w:val="0"/>
      <w:marBottom w:val="0"/>
      <w:divBdr>
        <w:top w:val="none" w:sz="0" w:space="0" w:color="auto"/>
        <w:left w:val="none" w:sz="0" w:space="0" w:color="auto"/>
        <w:bottom w:val="none" w:sz="0" w:space="0" w:color="auto"/>
        <w:right w:val="none" w:sz="0" w:space="0" w:color="auto"/>
      </w:divBdr>
    </w:div>
    <w:div w:id="302001790">
      <w:bodyDiv w:val="1"/>
      <w:marLeft w:val="0"/>
      <w:marRight w:val="0"/>
      <w:marTop w:val="0"/>
      <w:marBottom w:val="0"/>
      <w:divBdr>
        <w:top w:val="none" w:sz="0" w:space="0" w:color="auto"/>
        <w:left w:val="none" w:sz="0" w:space="0" w:color="auto"/>
        <w:bottom w:val="none" w:sz="0" w:space="0" w:color="auto"/>
        <w:right w:val="none" w:sz="0" w:space="0" w:color="auto"/>
      </w:divBdr>
    </w:div>
    <w:div w:id="302002824">
      <w:bodyDiv w:val="1"/>
      <w:marLeft w:val="0"/>
      <w:marRight w:val="0"/>
      <w:marTop w:val="0"/>
      <w:marBottom w:val="0"/>
      <w:divBdr>
        <w:top w:val="none" w:sz="0" w:space="0" w:color="auto"/>
        <w:left w:val="none" w:sz="0" w:space="0" w:color="auto"/>
        <w:bottom w:val="none" w:sz="0" w:space="0" w:color="auto"/>
        <w:right w:val="none" w:sz="0" w:space="0" w:color="auto"/>
      </w:divBdr>
    </w:div>
    <w:div w:id="302005483">
      <w:bodyDiv w:val="1"/>
      <w:marLeft w:val="0"/>
      <w:marRight w:val="0"/>
      <w:marTop w:val="0"/>
      <w:marBottom w:val="0"/>
      <w:divBdr>
        <w:top w:val="none" w:sz="0" w:space="0" w:color="auto"/>
        <w:left w:val="none" w:sz="0" w:space="0" w:color="auto"/>
        <w:bottom w:val="none" w:sz="0" w:space="0" w:color="auto"/>
        <w:right w:val="none" w:sz="0" w:space="0" w:color="auto"/>
      </w:divBdr>
    </w:div>
    <w:div w:id="302006694">
      <w:bodyDiv w:val="1"/>
      <w:marLeft w:val="0"/>
      <w:marRight w:val="0"/>
      <w:marTop w:val="0"/>
      <w:marBottom w:val="0"/>
      <w:divBdr>
        <w:top w:val="none" w:sz="0" w:space="0" w:color="auto"/>
        <w:left w:val="none" w:sz="0" w:space="0" w:color="auto"/>
        <w:bottom w:val="none" w:sz="0" w:space="0" w:color="auto"/>
        <w:right w:val="none" w:sz="0" w:space="0" w:color="auto"/>
      </w:divBdr>
    </w:div>
    <w:div w:id="302008505">
      <w:bodyDiv w:val="1"/>
      <w:marLeft w:val="0"/>
      <w:marRight w:val="0"/>
      <w:marTop w:val="0"/>
      <w:marBottom w:val="0"/>
      <w:divBdr>
        <w:top w:val="none" w:sz="0" w:space="0" w:color="auto"/>
        <w:left w:val="none" w:sz="0" w:space="0" w:color="auto"/>
        <w:bottom w:val="none" w:sz="0" w:space="0" w:color="auto"/>
        <w:right w:val="none" w:sz="0" w:space="0" w:color="auto"/>
      </w:divBdr>
    </w:div>
    <w:div w:id="302009059">
      <w:bodyDiv w:val="1"/>
      <w:marLeft w:val="0"/>
      <w:marRight w:val="0"/>
      <w:marTop w:val="0"/>
      <w:marBottom w:val="0"/>
      <w:divBdr>
        <w:top w:val="none" w:sz="0" w:space="0" w:color="auto"/>
        <w:left w:val="none" w:sz="0" w:space="0" w:color="auto"/>
        <w:bottom w:val="none" w:sz="0" w:space="0" w:color="auto"/>
        <w:right w:val="none" w:sz="0" w:space="0" w:color="auto"/>
      </w:divBdr>
    </w:div>
    <w:div w:id="302009099">
      <w:bodyDiv w:val="1"/>
      <w:marLeft w:val="0"/>
      <w:marRight w:val="0"/>
      <w:marTop w:val="0"/>
      <w:marBottom w:val="0"/>
      <w:divBdr>
        <w:top w:val="none" w:sz="0" w:space="0" w:color="auto"/>
        <w:left w:val="none" w:sz="0" w:space="0" w:color="auto"/>
        <w:bottom w:val="none" w:sz="0" w:space="0" w:color="auto"/>
        <w:right w:val="none" w:sz="0" w:space="0" w:color="auto"/>
      </w:divBdr>
    </w:div>
    <w:div w:id="302078767">
      <w:bodyDiv w:val="1"/>
      <w:marLeft w:val="0"/>
      <w:marRight w:val="0"/>
      <w:marTop w:val="0"/>
      <w:marBottom w:val="0"/>
      <w:divBdr>
        <w:top w:val="none" w:sz="0" w:space="0" w:color="auto"/>
        <w:left w:val="none" w:sz="0" w:space="0" w:color="auto"/>
        <w:bottom w:val="none" w:sz="0" w:space="0" w:color="auto"/>
        <w:right w:val="none" w:sz="0" w:space="0" w:color="auto"/>
      </w:divBdr>
    </w:div>
    <w:div w:id="302083335">
      <w:bodyDiv w:val="1"/>
      <w:marLeft w:val="0"/>
      <w:marRight w:val="0"/>
      <w:marTop w:val="0"/>
      <w:marBottom w:val="0"/>
      <w:divBdr>
        <w:top w:val="none" w:sz="0" w:space="0" w:color="auto"/>
        <w:left w:val="none" w:sz="0" w:space="0" w:color="auto"/>
        <w:bottom w:val="none" w:sz="0" w:space="0" w:color="auto"/>
        <w:right w:val="none" w:sz="0" w:space="0" w:color="auto"/>
      </w:divBdr>
    </w:div>
    <w:div w:id="302084311">
      <w:bodyDiv w:val="1"/>
      <w:marLeft w:val="0"/>
      <w:marRight w:val="0"/>
      <w:marTop w:val="0"/>
      <w:marBottom w:val="0"/>
      <w:divBdr>
        <w:top w:val="none" w:sz="0" w:space="0" w:color="auto"/>
        <w:left w:val="none" w:sz="0" w:space="0" w:color="auto"/>
        <w:bottom w:val="none" w:sz="0" w:space="0" w:color="auto"/>
        <w:right w:val="none" w:sz="0" w:space="0" w:color="auto"/>
      </w:divBdr>
    </w:div>
    <w:div w:id="302121656">
      <w:bodyDiv w:val="1"/>
      <w:marLeft w:val="0"/>
      <w:marRight w:val="0"/>
      <w:marTop w:val="0"/>
      <w:marBottom w:val="0"/>
      <w:divBdr>
        <w:top w:val="none" w:sz="0" w:space="0" w:color="auto"/>
        <w:left w:val="none" w:sz="0" w:space="0" w:color="auto"/>
        <w:bottom w:val="none" w:sz="0" w:space="0" w:color="auto"/>
        <w:right w:val="none" w:sz="0" w:space="0" w:color="auto"/>
      </w:divBdr>
    </w:div>
    <w:div w:id="302124545">
      <w:bodyDiv w:val="1"/>
      <w:marLeft w:val="0"/>
      <w:marRight w:val="0"/>
      <w:marTop w:val="0"/>
      <w:marBottom w:val="0"/>
      <w:divBdr>
        <w:top w:val="none" w:sz="0" w:space="0" w:color="auto"/>
        <w:left w:val="none" w:sz="0" w:space="0" w:color="auto"/>
        <w:bottom w:val="none" w:sz="0" w:space="0" w:color="auto"/>
        <w:right w:val="none" w:sz="0" w:space="0" w:color="auto"/>
      </w:divBdr>
    </w:div>
    <w:div w:id="302196267">
      <w:bodyDiv w:val="1"/>
      <w:marLeft w:val="0"/>
      <w:marRight w:val="0"/>
      <w:marTop w:val="0"/>
      <w:marBottom w:val="0"/>
      <w:divBdr>
        <w:top w:val="none" w:sz="0" w:space="0" w:color="auto"/>
        <w:left w:val="none" w:sz="0" w:space="0" w:color="auto"/>
        <w:bottom w:val="none" w:sz="0" w:space="0" w:color="auto"/>
        <w:right w:val="none" w:sz="0" w:space="0" w:color="auto"/>
      </w:divBdr>
    </w:div>
    <w:div w:id="302198501">
      <w:bodyDiv w:val="1"/>
      <w:marLeft w:val="0"/>
      <w:marRight w:val="0"/>
      <w:marTop w:val="0"/>
      <w:marBottom w:val="0"/>
      <w:divBdr>
        <w:top w:val="none" w:sz="0" w:space="0" w:color="auto"/>
        <w:left w:val="none" w:sz="0" w:space="0" w:color="auto"/>
        <w:bottom w:val="none" w:sz="0" w:space="0" w:color="auto"/>
        <w:right w:val="none" w:sz="0" w:space="0" w:color="auto"/>
      </w:divBdr>
    </w:div>
    <w:div w:id="302198911">
      <w:bodyDiv w:val="1"/>
      <w:marLeft w:val="0"/>
      <w:marRight w:val="0"/>
      <w:marTop w:val="0"/>
      <w:marBottom w:val="0"/>
      <w:divBdr>
        <w:top w:val="none" w:sz="0" w:space="0" w:color="auto"/>
        <w:left w:val="none" w:sz="0" w:space="0" w:color="auto"/>
        <w:bottom w:val="none" w:sz="0" w:space="0" w:color="auto"/>
        <w:right w:val="none" w:sz="0" w:space="0" w:color="auto"/>
      </w:divBdr>
    </w:div>
    <w:div w:id="302201223">
      <w:bodyDiv w:val="1"/>
      <w:marLeft w:val="0"/>
      <w:marRight w:val="0"/>
      <w:marTop w:val="0"/>
      <w:marBottom w:val="0"/>
      <w:divBdr>
        <w:top w:val="none" w:sz="0" w:space="0" w:color="auto"/>
        <w:left w:val="none" w:sz="0" w:space="0" w:color="auto"/>
        <w:bottom w:val="none" w:sz="0" w:space="0" w:color="auto"/>
        <w:right w:val="none" w:sz="0" w:space="0" w:color="auto"/>
      </w:divBdr>
    </w:div>
    <w:div w:id="302272281">
      <w:bodyDiv w:val="1"/>
      <w:marLeft w:val="0"/>
      <w:marRight w:val="0"/>
      <w:marTop w:val="0"/>
      <w:marBottom w:val="0"/>
      <w:divBdr>
        <w:top w:val="none" w:sz="0" w:space="0" w:color="auto"/>
        <w:left w:val="none" w:sz="0" w:space="0" w:color="auto"/>
        <w:bottom w:val="none" w:sz="0" w:space="0" w:color="auto"/>
        <w:right w:val="none" w:sz="0" w:space="0" w:color="auto"/>
      </w:divBdr>
    </w:div>
    <w:div w:id="302318527">
      <w:bodyDiv w:val="1"/>
      <w:marLeft w:val="0"/>
      <w:marRight w:val="0"/>
      <w:marTop w:val="0"/>
      <w:marBottom w:val="0"/>
      <w:divBdr>
        <w:top w:val="none" w:sz="0" w:space="0" w:color="auto"/>
        <w:left w:val="none" w:sz="0" w:space="0" w:color="auto"/>
        <w:bottom w:val="none" w:sz="0" w:space="0" w:color="auto"/>
        <w:right w:val="none" w:sz="0" w:space="0" w:color="auto"/>
      </w:divBdr>
    </w:div>
    <w:div w:id="302320307">
      <w:bodyDiv w:val="1"/>
      <w:marLeft w:val="0"/>
      <w:marRight w:val="0"/>
      <w:marTop w:val="0"/>
      <w:marBottom w:val="0"/>
      <w:divBdr>
        <w:top w:val="none" w:sz="0" w:space="0" w:color="auto"/>
        <w:left w:val="none" w:sz="0" w:space="0" w:color="auto"/>
        <w:bottom w:val="none" w:sz="0" w:space="0" w:color="auto"/>
        <w:right w:val="none" w:sz="0" w:space="0" w:color="auto"/>
      </w:divBdr>
    </w:div>
    <w:div w:id="302321781">
      <w:bodyDiv w:val="1"/>
      <w:marLeft w:val="0"/>
      <w:marRight w:val="0"/>
      <w:marTop w:val="0"/>
      <w:marBottom w:val="0"/>
      <w:divBdr>
        <w:top w:val="none" w:sz="0" w:space="0" w:color="auto"/>
        <w:left w:val="none" w:sz="0" w:space="0" w:color="auto"/>
        <w:bottom w:val="none" w:sz="0" w:space="0" w:color="auto"/>
        <w:right w:val="none" w:sz="0" w:space="0" w:color="auto"/>
      </w:divBdr>
    </w:div>
    <w:div w:id="302346809">
      <w:bodyDiv w:val="1"/>
      <w:marLeft w:val="0"/>
      <w:marRight w:val="0"/>
      <w:marTop w:val="0"/>
      <w:marBottom w:val="0"/>
      <w:divBdr>
        <w:top w:val="none" w:sz="0" w:space="0" w:color="auto"/>
        <w:left w:val="none" w:sz="0" w:space="0" w:color="auto"/>
        <w:bottom w:val="none" w:sz="0" w:space="0" w:color="auto"/>
        <w:right w:val="none" w:sz="0" w:space="0" w:color="auto"/>
      </w:divBdr>
    </w:div>
    <w:div w:id="302349814">
      <w:bodyDiv w:val="1"/>
      <w:marLeft w:val="0"/>
      <w:marRight w:val="0"/>
      <w:marTop w:val="0"/>
      <w:marBottom w:val="0"/>
      <w:divBdr>
        <w:top w:val="none" w:sz="0" w:space="0" w:color="auto"/>
        <w:left w:val="none" w:sz="0" w:space="0" w:color="auto"/>
        <w:bottom w:val="none" w:sz="0" w:space="0" w:color="auto"/>
        <w:right w:val="none" w:sz="0" w:space="0" w:color="auto"/>
      </w:divBdr>
    </w:div>
    <w:div w:id="302388387">
      <w:bodyDiv w:val="1"/>
      <w:marLeft w:val="0"/>
      <w:marRight w:val="0"/>
      <w:marTop w:val="0"/>
      <w:marBottom w:val="0"/>
      <w:divBdr>
        <w:top w:val="none" w:sz="0" w:space="0" w:color="auto"/>
        <w:left w:val="none" w:sz="0" w:space="0" w:color="auto"/>
        <w:bottom w:val="none" w:sz="0" w:space="0" w:color="auto"/>
        <w:right w:val="none" w:sz="0" w:space="0" w:color="auto"/>
      </w:divBdr>
    </w:div>
    <w:div w:id="302391866">
      <w:bodyDiv w:val="1"/>
      <w:marLeft w:val="0"/>
      <w:marRight w:val="0"/>
      <w:marTop w:val="0"/>
      <w:marBottom w:val="0"/>
      <w:divBdr>
        <w:top w:val="none" w:sz="0" w:space="0" w:color="auto"/>
        <w:left w:val="none" w:sz="0" w:space="0" w:color="auto"/>
        <w:bottom w:val="none" w:sz="0" w:space="0" w:color="auto"/>
        <w:right w:val="none" w:sz="0" w:space="0" w:color="auto"/>
      </w:divBdr>
    </w:div>
    <w:div w:id="302397115">
      <w:bodyDiv w:val="1"/>
      <w:marLeft w:val="0"/>
      <w:marRight w:val="0"/>
      <w:marTop w:val="0"/>
      <w:marBottom w:val="0"/>
      <w:divBdr>
        <w:top w:val="none" w:sz="0" w:space="0" w:color="auto"/>
        <w:left w:val="none" w:sz="0" w:space="0" w:color="auto"/>
        <w:bottom w:val="none" w:sz="0" w:space="0" w:color="auto"/>
        <w:right w:val="none" w:sz="0" w:space="0" w:color="auto"/>
      </w:divBdr>
    </w:div>
    <w:div w:id="302465958">
      <w:bodyDiv w:val="1"/>
      <w:marLeft w:val="0"/>
      <w:marRight w:val="0"/>
      <w:marTop w:val="0"/>
      <w:marBottom w:val="0"/>
      <w:divBdr>
        <w:top w:val="none" w:sz="0" w:space="0" w:color="auto"/>
        <w:left w:val="none" w:sz="0" w:space="0" w:color="auto"/>
        <w:bottom w:val="none" w:sz="0" w:space="0" w:color="auto"/>
        <w:right w:val="none" w:sz="0" w:space="0" w:color="auto"/>
      </w:divBdr>
    </w:div>
    <w:div w:id="302469635">
      <w:bodyDiv w:val="1"/>
      <w:marLeft w:val="0"/>
      <w:marRight w:val="0"/>
      <w:marTop w:val="0"/>
      <w:marBottom w:val="0"/>
      <w:divBdr>
        <w:top w:val="none" w:sz="0" w:space="0" w:color="auto"/>
        <w:left w:val="none" w:sz="0" w:space="0" w:color="auto"/>
        <w:bottom w:val="none" w:sz="0" w:space="0" w:color="auto"/>
        <w:right w:val="none" w:sz="0" w:space="0" w:color="auto"/>
      </w:divBdr>
    </w:div>
    <w:div w:id="302470201">
      <w:bodyDiv w:val="1"/>
      <w:marLeft w:val="0"/>
      <w:marRight w:val="0"/>
      <w:marTop w:val="0"/>
      <w:marBottom w:val="0"/>
      <w:divBdr>
        <w:top w:val="none" w:sz="0" w:space="0" w:color="auto"/>
        <w:left w:val="none" w:sz="0" w:space="0" w:color="auto"/>
        <w:bottom w:val="none" w:sz="0" w:space="0" w:color="auto"/>
        <w:right w:val="none" w:sz="0" w:space="0" w:color="auto"/>
      </w:divBdr>
    </w:div>
    <w:div w:id="302470942">
      <w:bodyDiv w:val="1"/>
      <w:marLeft w:val="0"/>
      <w:marRight w:val="0"/>
      <w:marTop w:val="0"/>
      <w:marBottom w:val="0"/>
      <w:divBdr>
        <w:top w:val="none" w:sz="0" w:space="0" w:color="auto"/>
        <w:left w:val="none" w:sz="0" w:space="0" w:color="auto"/>
        <w:bottom w:val="none" w:sz="0" w:space="0" w:color="auto"/>
        <w:right w:val="none" w:sz="0" w:space="0" w:color="auto"/>
      </w:divBdr>
    </w:div>
    <w:div w:id="302471877">
      <w:bodyDiv w:val="1"/>
      <w:marLeft w:val="0"/>
      <w:marRight w:val="0"/>
      <w:marTop w:val="0"/>
      <w:marBottom w:val="0"/>
      <w:divBdr>
        <w:top w:val="none" w:sz="0" w:space="0" w:color="auto"/>
        <w:left w:val="none" w:sz="0" w:space="0" w:color="auto"/>
        <w:bottom w:val="none" w:sz="0" w:space="0" w:color="auto"/>
        <w:right w:val="none" w:sz="0" w:space="0" w:color="auto"/>
      </w:divBdr>
    </w:div>
    <w:div w:id="302540894">
      <w:bodyDiv w:val="1"/>
      <w:marLeft w:val="0"/>
      <w:marRight w:val="0"/>
      <w:marTop w:val="0"/>
      <w:marBottom w:val="0"/>
      <w:divBdr>
        <w:top w:val="none" w:sz="0" w:space="0" w:color="auto"/>
        <w:left w:val="none" w:sz="0" w:space="0" w:color="auto"/>
        <w:bottom w:val="none" w:sz="0" w:space="0" w:color="auto"/>
        <w:right w:val="none" w:sz="0" w:space="0" w:color="auto"/>
      </w:divBdr>
    </w:div>
    <w:div w:id="302544753">
      <w:bodyDiv w:val="1"/>
      <w:marLeft w:val="0"/>
      <w:marRight w:val="0"/>
      <w:marTop w:val="0"/>
      <w:marBottom w:val="0"/>
      <w:divBdr>
        <w:top w:val="none" w:sz="0" w:space="0" w:color="auto"/>
        <w:left w:val="none" w:sz="0" w:space="0" w:color="auto"/>
        <w:bottom w:val="none" w:sz="0" w:space="0" w:color="auto"/>
        <w:right w:val="none" w:sz="0" w:space="0" w:color="auto"/>
      </w:divBdr>
    </w:div>
    <w:div w:id="302546768">
      <w:bodyDiv w:val="1"/>
      <w:marLeft w:val="0"/>
      <w:marRight w:val="0"/>
      <w:marTop w:val="0"/>
      <w:marBottom w:val="0"/>
      <w:divBdr>
        <w:top w:val="none" w:sz="0" w:space="0" w:color="auto"/>
        <w:left w:val="none" w:sz="0" w:space="0" w:color="auto"/>
        <w:bottom w:val="none" w:sz="0" w:space="0" w:color="auto"/>
        <w:right w:val="none" w:sz="0" w:space="0" w:color="auto"/>
      </w:divBdr>
    </w:div>
    <w:div w:id="302546795">
      <w:bodyDiv w:val="1"/>
      <w:marLeft w:val="0"/>
      <w:marRight w:val="0"/>
      <w:marTop w:val="0"/>
      <w:marBottom w:val="0"/>
      <w:divBdr>
        <w:top w:val="none" w:sz="0" w:space="0" w:color="auto"/>
        <w:left w:val="none" w:sz="0" w:space="0" w:color="auto"/>
        <w:bottom w:val="none" w:sz="0" w:space="0" w:color="auto"/>
        <w:right w:val="none" w:sz="0" w:space="0" w:color="auto"/>
      </w:divBdr>
    </w:div>
    <w:div w:id="302588976">
      <w:bodyDiv w:val="1"/>
      <w:marLeft w:val="0"/>
      <w:marRight w:val="0"/>
      <w:marTop w:val="0"/>
      <w:marBottom w:val="0"/>
      <w:divBdr>
        <w:top w:val="none" w:sz="0" w:space="0" w:color="auto"/>
        <w:left w:val="none" w:sz="0" w:space="0" w:color="auto"/>
        <w:bottom w:val="none" w:sz="0" w:space="0" w:color="auto"/>
        <w:right w:val="none" w:sz="0" w:space="0" w:color="auto"/>
      </w:divBdr>
    </w:div>
    <w:div w:id="302590434">
      <w:bodyDiv w:val="1"/>
      <w:marLeft w:val="0"/>
      <w:marRight w:val="0"/>
      <w:marTop w:val="0"/>
      <w:marBottom w:val="0"/>
      <w:divBdr>
        <w:top w:val="none" w:sz="0" w:space="0" w:color="auto"/>
        <w:left w:val="none" w:sz="0" w:space="0" w:color="auto"/>
        <w:bottom w:val="none" w:sz="0" w:space="0" w:color="auto"/>
        <w:right w:val="none" w:sz="0" w:space="0" w:color="auto"/>
      </w:divBdr>
    </w:div>
    <w:div w:id="302660376">
      <w:bodyDiv w:val="1"/>
      <w:marLeft w:val="0"/>
      <w:marRight w:val="0"/>
      <w:marTop w:val="0"/>
      <w:marBottom w:val="0"/>
      <w:divBdr>
        <w:top w:val="none" w:sz="0" w:space="0" w:color="auto"/>
        <w:left w:val="none" w:sz="0" w:space="0" w:color="auto"/>
        <w:bottom w:val="none" w:sz="0" w:space="0" w:color="auto"/>
        <w:right w:val="none" w:sz="0" w:space="0" w:color="auto"/>
      </w:divBdr>
    </w:div>
    <w:div w:id="302663365">
      <w:bodyDiv w:val="1"/>
      <w:marLeft w:val="0"/>
      <w:marRight w:val="0"/>
      <w:marTop w:val="0"/>
      <w:marBottom w:val="0"/>
      <w:divBdr>
        <w:top w:val="none" w:sz="0" w:space="0" w:color="auto"/>
        <w:left w:val="none" w:sz="0" w:space="0" w:color="auto"/>
        <w:bottom w:val="none" w:sz="0" w:space="0" w:color="auto"/>
        <w:right w:val="none" w:sz="0" w:space="0" w:color="auto"/>
      </w:divBdr>
    </w:div>
    <w:div w:id="302663839">
      <w:bodyDiv w:val="1"/>
      <w:marLeft w:val="0"/>
      <w:marRight w:val="0"/>
      <w:marTop w:val="0"/>
      <w:marBottom w:val="0"/>
      <w:divBdr>
        <w:top w:val="none" w:sz="0" w:space="0" w:color="auto"/>
        <w:left w:val="none" w:sz="0" w:space="0" w:color="auto"/>
        <w:bottom w:val="none" w:sz="0" w:space="0" w:color="auto"/>
        <w:right w:val="none" w:sz="0" w:space="0" w:color="auto"/>
      </w:divBdr>
    </w:div>
    <w:div w:id="302734760">
      <w:bodyDiv w:val="1"/>
      <w:marLeft w:val="0"/>
      <w:marRight w:val="0"/>
      <w:marTop w:val="0"/>
      <w:marBottom w:val="0"/>
      <w:divBdr>
        <w:top w:val="none" w:sz="0" w:space="0" w:color="auto"/>
        <w:left w:val="none" w:sz="0" w:space="0" w:color="auto"/>
        <w:bottom w:val="none" w:sz="0" w:space="0" w:color="auto"/>
        <w:right w:val="none" w:sz="0" w:space="0" w:color="auto"/>
      </w:divBdr>
    </w:div>
    <w:div w:id="302734960">
      <w:bodyDiv w:val="1"/>
      <w:marLeft w:val="0"/>
      <w:marRight w:val="0"/>
      <w:marTop w:val="0"/>
      <w:marBottom w:val="0"/>
      <w:divBdr>
        <w:top w:val="none" w:sz="0" w:space="0" w:color="auto"/>
        <w:left w:val="none" w:sz="0" w:space="0" w:color="auto"/>
        <w:bottom w:val="none" w:sz="0" w:space="0" w:color="auto"/>
        <w:right w:val="none" w:sz="0" w:space="0" w:color="auto"/>
      </w:divBdr>
    </w:div>
    <w:div w:id="302740590">
      <w:bodyDiv w:val="1"/>
      <w:marLeft w:val="0"/>
      <w:marRight w:val="0"/>
      <w:marTop w:val="0"/>
      <w:marBottom w:val="0"/>
      <w:divBdr>
        <w:top w:val="none" w:sz="0" w:space="0" w:color="auto"/>
        <w:left w:val="none" w:sz="0" w:space="0" w:color="auto"/>
        <w:bottom w:val="none" w:sz="0" w:space="0" w:color="auto"/>
        <w:right w:val="none" w:sz="0" w:space="0" w:color="auto"/>
      </w:divBdr>
    </w:div>
    <w:div w:id="302741184">
      <w:bodyDiv w:val="1"/>
      <w:marLeft w:val="0"/>
      <w:marRight w:val="0"/>
      <w:marTop w:val="0"/>
      <w:marBottom w:val="0"/>
      <w:divBdr>
        <w:top w:val="none" w:sz="0" w:space="0" w:color="auto"/>
        <w:left w:val="none" w:sz="0" w:space="0" w:color="auto"/>
        <w:bottom w:val="none" w:sz="0" w:space="0" w:color="auto"/>
        <w:right w:val="none" w:sz="0" w:space="0" w:color="auto"/>
      </w:divBdr>
    </w:div>
    <w:div w:id="302776740">
      <w:bodyDiv w:val="1"/>
      <w:marLeft w:val="0"/>
      <w:marRight w:val="0"/>
      <w:marTop w:val="0"/>
      <w:marBottom w:val="0"/>
      <w:divBdr>
        <w:top w:val="none" w:sz="0" w:space="0" w:color="auto"/>
        <w:left w:val="none" w:sz="0" w:space="0" w:color="auto"/>
        <w:bottom w:val="none" w:sz="0" w:space="0" w:color="auto"/>
        <w:right w:val="none" w:sz="0" w:space="0" w:color="auto"/>
      </w:divBdr>
    </w:div>
    <w:div w:id="302808416">
      <w:bodyDiv w:val="1"/>
      <w:marLeft w:val="0"/>
      <w:marRight w:val="0"/>
      <w:marTop w:val="0"/>
      <w:marBottom w:val="0"/>
      <w:divBdr>
        <w:top w:val="none" w:sz="0" w:space="0" w:color="auto"/>
        <w:left w:val="none" w:sz="0" w:space="0" w:color="auto"/>
        <w:bottom w:val="none" w:sz="0" w:space="0" w:color="auto"/>
        <w:right w:val="none" w:sz="0" w:space="0" w:color="auto"/>
      </w:divBdr>
    </w:div>
    <w:div w:id="302808849">
      <w:bodyDiv w:val="1"/>
      <w:marLeft w:val="0"/>
      <w:marRight w:val="0"/>
      <w:marTop w:val="0"/>
      <w:marBottom w:val="0"/>
      <w:divBdr>
        <w:top w:val="none" w:sz="0" w:space="0" w:color="auto"/>
        <w:left w:val="none" w:sz="0" w:space="0" w:color="auto"/>
        <w:bottom w:val="none" w:sz="0" w:space="0" w:color="auto"/>
        <w:right w:val="none" w:sz="0" w:space="0" w:color="auto"/>
      </w:divBdr>
    </w:div>
    <w:div w:id="302854032">
      <w:bodyDiv w:val="1"/>
      <w:marLeft w:val="0"/>
      <w:marRight w:val="0"/>
      <w:marTop w:val="0"/>
      <w:marBottom w:val="0"/>
      <w:divBdr>
        <w:top w:val="none" w:sz="0" w:space="0" w:color="auto"/>
        <w:left w:val="none" w:sz="0" w:space="0" w:color="auto"/>
        <w:bottom w:val="none" w:sz="0" w:space="0" w:color="auto"/>
        <w:right w:val="none" w:sz="0" w:space="0" w:color="auto"/>
      </w:divBdr>
    </w:div>
    <w:div w:id="302855221">
      <w:bodyDiv w:val="1"/>
      <w:marLeft w:val="0"/>
      <w:marRight w:val="0"/>
      <w:marTop w:val="0"/>
      <w:marBottom w:val="0"/>
      <w:divBdr>
        <w:top w:val="none" w:sz="0" w:space="0" w:color="auto"/>
        <w:left w:val="none" w:sz="0" w:space="0" w:color="auto"/>
        <w:bottom w:val="none" w:sz="0" w:space="0" w:color="auto"/>
        <w:right w:val="none" w:sz="0" w:space="0" w:color="auto"/>
      </w:divBdr>
    </w:div>
    <w:div w:id="302856759">
      <w:bodyDiv w:val="1"/>
      <w:marLeft w:val="0"/>
      <w:marRight w:val="0"/>
      <w:marTop w:val="0"/>
      <w:marBottom w:val="0"/>
      <w:divBdr>
        <w:top w:val="none" w:sz="0" w:space="0" w:color="auto"/>
        <w:left w:val="none" w:sz="0" w:space="0" w:color="auto"/>
        <w:bottom w:val="none" w:sz="0" w:space="0" w:color="auto"/>
        <w:right w:val="none" w:sz="0" w:space="0" w:color="auto"/>
      </w:divBdr>
    </w:div>
    <w:div w:id="302857660">
      <w:bodyDiv w:val="1"/>
      <w:marLeft w:val="0"/>
      <w:marRight w:val="0"/>
      <w:marTop w:val="0"/>
      <w:marBottom w:val="0"/>
      <w:divBdr>
        <w:top w:val="none" w:sz="0" w:space="0" w:color="auto"/>
        <w:left w:val="none" w:sz="0" w:space="0" w:color="auto"/>
        <w:bottom w:val="none" w:sz="0" w:space="0" w:color="auto"/>
        <w:right w:val="none" w:sz="0" w:space="0" w:color="auto"/>
      </w:divBdr>
    </w:div>
    <w:div w:id="302858178">
      <w:bodyDiv w:val="1"/>
      <w:marLeft w:val="0"/>
      <w:marRight w:val="0"/>
      <w:marTop w:val="0"/>
      <w:marBottom w:val="0"/>
      <w:divBdr>
        <w:top w:val="none" w:sz="0" w:space="0" w:color="auto"/>
        <w:left w:val="none" w:sz="0" w:space="0" w:color="auto"/>
        <w:bottom w:val="none" w:sz="0" w:space="0" w:color="auto"/>
        <w:right w:val="none" w:sz="0" w:space="0" w:color="auto"/>
      </w:divBdr>
    </w:div>
    <w:div w:id="302925336">
      <w:bodyDiv w:val="1"/>
      <w:marLeft w:val="0"/>
      <w:marRight w:val="0"/>
      <w:marTop w:val="0"/>
      <w:marBottom w:val="0"/>
      <w:divBdr>
        <w:top w:val="none" w:sz="0" w:space="0" w:color="auto"/>
        <w:left w:val="none" w:sz="0" w:space="0" w:color="auto"/>
        <w:bottom w:val="none" w:sz="0" w:space="0" w:color="auto"/>
        <w:right w:val="none" w:sz="0" w:space="0" w:color="auto"/>
      </w:divBdr>
    </w:div>
    <w:div w:id="302925476">
      <w:bodyDiv w:val="1"/>
      <w:marLeft w:val="0"/>
      <w:marRight w:val="0"/>
      <w:marTop w:val="0"/>
      <w:marBottom w:val="0"/>
      <w:divBdr>
        <w:top w:val="none" w:sz="0" w:space="0" w:color="auto"/>
        <w:left w:val="none" w:sz="0" w:space="0" w:color="auto"/>
        <w:bottom w:val="none" w:sz="0" w:space="0" w:color="auto"/>
        <w:right w:val="none" w:sz="0" w:space="0" w:color="auto"/>
      </w:divBdr>
    </w:div>
    <w:div w:id="302926290">
      <w:bodyDiv w:val="1"/>
      <w:marLeft w:val="0"/>
      <w:marRight w:val="0"/>
      <w:marTop w:val="0"/>
      <w:marBottom w:val="0"/>
      <w:divBdr>
        <w:top w:val="none" w:sz="0" w:space="0" w:color="auto"/>
        <w:left w:val="none" w:sz="0" w:space="0" w:color="auto"/>
        <w:bottom w:val="none" w:sz="0" w:space="0" w:color="auto"/>
        <w:right w:val="none" w:sz="0" w:space="0" w:color="auto"/>
      </w:divBdr>
    </w:div>
    <w:div w:id="302926628">
      <w:bodyDiv w:val="1"/>
      <w:marLeft w:val="0"/>
      <w:marRight w:val="0"/>
      <w:marTop w:val="0"/>
      <w:marBottom w:val="0"/>
      <w:divBdr>
        <w:top w:val="none" w:sz="0" w:space="0" w:color="auto"/>
        <w:left w:val="none" w:sz="0" w:space="0" w:color="auto"/>
        <w:bottom w:val="none" w:sz="0" w:space="0" w:color="auto"/>
        <w:right w:val="none" w:sz="0" w:space="0" w:color="auto"/>
      </w:divBdr>
    </w:div>
    <w:div w:id="302927856">
      <w:bodyDiv w:val="1"/>
      <w:marLeft w:val="0"/>
      <w:marRight w:val="0"/>
      <w:marTop w:val="0"/>
      <w:marBottom w:val="0"/>
      <w:divBdr>
        <w:top w:val="none" w:sz="0" w:space="0" w:color="auto"/>
        <w:left w:val="none" w:sz="0" w:space="0" w:color="auto"/>
        <w:bottom w:val="none" w:sz="0" w:space="0" w:color="auto"/>
        <w:right w:val="none" w:sz="0" w:space="0" w:color="auto"/>
      </w:divBdr>
    </w:div>
    <w:div w:id="302931287">
      <w:bodyDiv w:val="1"/>
      <w:marLeft w:val="0"/>
      <w:marRight w:val="0"/>
      <w:marTop w:val="0"/>
      <w:marBottom w:val="0"/>
      <w:divBdr>
        <w:top w:val="none" w:sz="0" w:space="0" w:color="auto"/>
        <w:left w:val="none" w:sz="0" w:space="0" w:color="auto"/>
        <w:bottom w:val="none" w:sz="0" w:space="0" w:color="auto"/>
        <w:right w:val="none" w:sz="0" w:space="0" w:color="auto"/>
      </w:divBdr>
    </w:div>
    <w:div w:id="302931860">
      <w:bodyDiv w:val="1"/>
      <w:marLeft w:val="0"/>
      <w:marRight w:val="0"/>
      <w:marTop w:val="0"/>
      <w:marBottom w:val="0"/>
      <w:divBdr>
        <w:top w:val="none" w:sz="0" w:space="0" w:color="auto"/>
        <w:left w:val="none" w:sz="0" w:space="0" w:color="auto"/>
        <w:bottom w:val="none" w:sz="0" w:space="0" w:color="auto"/>
        <w:right w:val="none" w:sz="0" w:space="0" w:color="auto"/>
      </w:divBdr>
    </w:div>
    <w:div w:id="302973073">
      <w:bodyDiv w:val="1"/>
      <w:marLeft w:val="0"/>
      <w:marRight w:val="0"/>
      <w:marTop w:val="0"/>
      <w:marBottom w:val="0"/>
      <w:divBdr>
        <w:top w:val="none" w:sz="0" w:space="0" w:color="auto"/>
        <w:left w:val="none" w:sz="0" w:space="0" w:color="auto"/>
        <w:bottom w:val="none" w:sz="0" w:space="0" w:color="auto"/>
        <w:right w:val="none" w:sz="0" w:space="0" w:color="auto"/>
      </w:divBdr>
    </w:div>
    <w:div w:id="302975130">
      <w:bodyDiv w:val="1"/>
      <w:marLeft w:val="0"/>
      <w:marRight w:val="0"/>
      <w:marTop w:val="0"/>
      <w:marBottom w:val="0"/>
      <w:divBdr>
        <w:top w:val="none" w:sz="0" w:space="0" w:color="auto"/>
        <w:left w:val="none" w:sz="0" w:space="0" w:color="auto"/>
        <w:bottom w:val="none" w:sz="0" w:space="0" w:color="auto"/>
        <w:right w:val="none" w:sz="0" w:space="0" w:color="auto"/>
      </w:divBdr>
    </w:div>
    <w:div w:id="303047944">
      <w:bodyDiv w:val="1"/>
      <w:marLeft w:val="0"/>
      <w:marRight w:val="0"/>
      <w:marTop w:val="0"/>
      <w:marBottom w:val="0"/>
      <w:divBdr>
        <w:top w:val="none" w:sz="0" w:space="0" w:color="auto"/>
        <w:left w:val="none" w:sz="0" w:space="0" w:color="auto"/>
        <w:bottom w:val="none" w:sz="0" w:space="0" w:color="auto"/>
        <w:right w:val="none" w:sz="0" w:space="0" w:color="auto"/>
      </w:divBdr>
    </w:div>
    <w:div w:id="303048578">
      <w:bodyDiv w:val="1"/>
      <w:marLeft w:val="0"/>
      <w:marRight w:val="0"/>
      <w:marTop w:val="0"/>
      <w:marBottom w:val="0"/>
      <w:divBdr>
        <w:top w:val="none" w:sz="0" w:space="0" w:color="auto"/>
        <w:left w:val="none" w:sz="0" w:space="0" w:color="auto"/>
        <w:bottom w:val="none" w:sz="0" w:space="0" w:color="auto"/>
        <w:right w:val="none" w:sz="0" w:space="0" w:color="auto"/>
      </w:divBdr>
    </w:div>
    <w:div w:id="303048928">
      <w:bodyDiv w:val="1"/>
      <w:marLeft w:val="0"/>
      <w:marRight w:val="0"/>
      <w:marTop w:val="0"/>
      <w:marBottom w:val="0"/>
      <w:divBdr>
        <w:top w:val="none" w:sz="0" w:space="0" w:color="auto"/>
        <w:left w:val="none" w:sz="0" w:space="0" w:color="auto"/>
        <w:bottom w:val="none" w:sz="0" w:space="0" w:color="auto"/>
        <w:right w:val="none" w:sz="0" w:space="0" w:color="auto"/>
      </w:divBdr>
    </w:div>
    <w:div w:id="303050345">
      <w:bodyDiv w:val="1"/>
      <w:marLeft w:val="0"/>
      <w:marRight w:val="0"/>
      <w:marTop w:val="0"/>
      <w:marBottom w:val="0"/>
      <w:divBdr>
        <w:top w:val="none" w:sz="0" w:space="0" w:color="auto"/>
        <w:left w:val="none" w:sz="0" w:space="0" w:color="auto"/>
        <w:bottom w:val="none" w:sz="0" w:space="0" w:color="auto"/>
        <w:right w:val="none" w:sz="0" w:space="0" w:color="auto"/>
      </w:divBdr>
    </w:div>
    <w:div w:id="303118685">
      <w:bodyDiv w:val="1"/>
      <w:marLeft w:val="0"/>
      <w:marRight w:val="0"/>
      <w:marTop w:val="0"/>
      <w:marBottom w:val="0"/>
      <w:divBdr>
        <w:top w:val="none" w:sz="0" w:space="0" w:color="auto"/>
        <w:left w:val="none" w:sz="0" w:space="0" w:color="auto"/>
        <w:bottom w:val="none" w:sz="0" w:space="0" w:color="auto"/>
        <w:right w:val="none" w:sz="0" w:space="0" w:color="auto"/>
      </w:divBdr>
    </w:div>
    <w:div w:id="303119433">
      <w:bodyDiv w:val="1"/>
      <w:marLeft w:val="0"/>
      <w:marRight w:val="0"/>
      <w:marTop w:val="0"/>
      <w:marBottom w:val="0"/>
      <w:divBdr>
        <w:top w:val="none" w:sz="0" w:space="0" w:color="auto"/>
        <w:left w:val="none" w:sz="0" w:space="0" w:color="auto"/>
        <w:bottom w:val="none" w:sz="0" w:space="0" w:color="auto"/>
        <w:right w:val="none" w:sz="0" w:space="0" w:color="auto"/>
      </w:divBdr>
    </w:div>
    <w:div w:id="303127198">
      <w:bodyDiv w:val="1"/>
      <w:marLeft w:val="0"/>
      <w:marRight w:val="0"/>
      <w:marTop w:val="0"/>
      <w:marBottom w:val="0"/>
      <w:divBdr>
        <w:top w:val="none" w:sz="0" w:space="0" w:color="auto"/>
        <w:left w:val="none" w:sz="0" w:space="0" w:color="auto"/>
        <w:bottom w:val="none" w:sz="0" w:space="0" w:color="auto"/>
        <w:right w:val="none" w:sz="0" w:space="0" w:color="auto"/>
      </w:divBdr>
    </w:div>
    <w:div w:id="303198244">
      <w:bodyDiv w:val="1"/>
      <w:marLeft w:val="0"/>
      <w:marRight w:val="0"/>
      <w:marTop w:val="0"/>
      <w:marBottom w:val="0"/>
      <w:divBdr>
        <w:top w:val="none" w:sz="0" w:space="0" w:color="auto"/>
        <w:left w:val="none" w:sz="0" w:space="0" w:color="auto"/>
        <w:bottom w:val="none" w:sz="0" w:space="0" w:color="auto"/>
        <w:right w:val="none" w:sz="0" w:space="0" w:color="auto"/>
      </w:divBdr>
    </w:div>
    <w:div w:id="303236623">
      <w:bodyDiv w:val="1"/>
      <w:marLeft w:val="0"/>
      <w:marRight w:val="0"/>
      <w:marTop w:val="0"/>
      <w:marBottom w:val="0"/>
      <w:divBdr>
        <w:top w:val="none" w:sz="0" w:space="0" w:color="auto"/>
        <w:left w:val="none" w:sz="0" w:space="0" w:color="auto"/>
        <w:bottom w:val="none" w:sz="0" w:space="0" w:color="auto"/>
        <w:right w:val="none" w:sz="0" w:space="0" w:color="auto"/>
      </w:divBdr>
    </w:div>
    <w:div w:id="303236633">
      <w:bodyDiv w:val="1"/>
      <w:marLeft w:val="0"/>
      <w:marRight w:val="0"/>
      <w:marTop w:val="0"/>
      <w:marBottom w:val="0"/>
      <w:divBdr>
        <w:top w:val="none" w:sz="0" w:space="0" w:color="auto"/>
        <w:left w:val="none" w:sz="0" w:space="0" w:color="auto"/>
        <w:bottom w:val="none" w:sz="0" w:space="0" w:color="auto"/>
        <w:right w:val="none" w:sz="0" w:space="0" w:color="auto"/>
      </w:divBdr>
    </w:div>
    <w:div w:id="303242441">
      <w:bodyDiv w:val="1"/>
      <w:marLeft w:val="0"/>
      <w:marRight w:val="0"/>
      <w:marTop w:val="0"/>
      <w:marBottom w:val="0"/>
      <w:divBdr>
        <w:top w:val="none" w:sz="0" w:space="0" w:color="auto"/>
        <w:left w:val="none" w:sz="0" w:space="0" w:color="auto"/>
        <w:bottom w:val="none" w:sz="0" w:space="0" w:color="auto"/>
        <w:right w:val="none" w:sz="0" w:space="0" w:color="auto"/>
      </w:divBdr>
    </w:div>
    <w:div w:id="303244043">
      <w:bodyDiv w:val="1"/>
      <w:marLeft w:val="0"/>
      <w:marRight w:val="0"/>
      <w:marTop w:val="0"/>
      <w:marBottom w:val="0"/>
      <w:divBdr>
        <w:top w:val="none" w:sz="0" w:space="0" w:color="auto"/>
        <w:left w:val="none" w:sz="0" w:space="0" w:color="auto"/>
        <w:bottom w:val="none" w:sz="0" w:space="0" w:color="auto"/>
        <w:right w:val="none" w:sz="0" w:space="0" w:color="auto"/>
      </w:divBdr>
    </w:div>
    <w:div w:id="303244273">
      <w:bodyDiv w:val="1"/>
      <w:marLeft w:val="0"/>
      <w:marRight w:val="0"/>
      <w:marTop w:val="0"/>
      <w:marBottom w:val="0"/>
      <w:divBdr>
        <w:top w:val="none" w:sz="0" w:space="0" w:color="auto"/>
        <w:left w:val="none" w:sz="0" w:space="0" w:color="auto"/>
        <w:bottom w:val="none" w:sz="0" w:space="0" w:color="auto"/>
        <w:right w:val="none" w:sz="0" w:space="0" w:color="auto"/>
      </w:divBdr>
    </w:div>
    <w:div w:id="303315663">
      <w:bodyDiv w:val="1"/>
      <w:marLeft w:val="0"/>
      <w:marRight w:val="0"/>
      <w:marTop w:val="0"/>
      <w:marBottom w:val="0"/>
      <w:divBdr>
        <w:top w:val="none" w:sz="0" w:space="0" w:color="auto"/>
        <w:left w:val="none" w:sz="0" w:space="0" w:color="auto"/>
        <w:bottom w:val="none" w:sz="0" w:space="0" w:color="auto"/>
        <w:right w:val="none" w:sz="0" w:space="0" w:color="auto"/>
      </w:divBdr>
    </w:div>
    <w:div w:id="303317920">
      <w:bodyDiv w:val="1"/>
      <w:marLeft w:val="0"/>
      <w:marRight w:val="0"/>
      <w:marTop w:val="0"/>
      <w:marBottom w:val="0"/>
      <w:divBdr>
        <w:top w:val="none" w:sz="0" w:space="0" w:color="auto"/>
        <w:left w:val="none" w:sz="0" w:space="0" w:color="auto"/>
        <w:bottom w:val="none" w:sz="0" w:space="0" w:color="auto"/>
        <w:right w:val="none" w:sz="0" w:space="0" w:color="auto"/>
      </w:divBdr>
    </w:div>
    <w:div w:id="303436835">
      <w:bodyDiv w:val="1"/>
      <w:marLeft w:val="0"/>
      <w:marRight w:val="0"/>
      <w:marTop w:val="0"/>
      <w:marBottom w:val="0"/>
      <w:divBdr>
        <w:top w:val="none" w:sz="0" w:space="0" w:color="auto"/>
        <w:left w:val="none" w:sz="0" w:space="0" w:color="auto"/>
        <w:bottom w:val="none" w:sz="0" w:space="0" w:color="auto"/>
        <w:right w:val="none" w:sz="0" w:space="0" w:color="auto"/>
      </w:divBdr>
    </w:div>
    <w:div w:id="303438490">
      <w:bodyDiv w:val="1"/>
      <w:marLeft w:val="0"/>
      <w:marRight w:val="0"/>
      <w:marTop w:val="0"/>
      <w:marBottom w:val="0"/>
      <w:divBdr>
        <w:top w:val="none" w:sz="0" w:space="0" w:color="auto"/>
        <w:left w:val="none" w:sz="0" w:space="0" w:color="auto"/>
        <w:bottom w:val="none" w:sz="0" w:space="0" w:color="auto"/>
        <w:right w:val="none" w:sz="0" w:space="0" w:color="auto"/>
      </w:divBdr>
    </w:div>
    <w:div w:id="303438883">
      <w:bodyDiv w:val="1"/>
      <w:marLeft w:val="0"/>
      <w:marRight w:val="0"/>
      <w:marTop w:val="0"/>
      <w:marBottom w:val="0"/>
      <w:divBdr>
        <w:top w:val="none" w:sz="0" w:space="0" w:color="auto"/>
        <w:left w:val="none" w:sz="0" w:space="0" w:color="auto"/>
        <w:bottom w:val="none" w:sz="0" w:space="0" w:color="auto"/>
        <w:right w:val="none" w:sz="0" w:space="0" w:color="auto"/>
      </w:divBdr>
    </w:div>
    <w:div w:id="303438997">
      <w:bodyDiv w:val="1"/>
      <w:marLeft w:val="0"/>
      <w:marRight w:val="0"/>
      <w:marTop w:val="0"/>
      <w:marBottom w:val="0"/>
      <w:divBdr>
        <w:top w:val="none" w:sz="0" w:space="0" w:color="auto"/>
        <w:left w:val="none" w:sz="0" w:space="0" w:color="auto"/>
        <w:bottom w:val="none" w:sz="0" w:space="0" w:color="auto"/>
        <w:right w:val="none" w:sz="0" w:space="0" w:color="auto"/>
      </w:divBdr>
    </w:div>
    <w:div w:id="303506755">
      <w:bodyDiv w:val="1"/>
      <w:marLeft w:val="0"/>
      <w:marRight w:val="0"/>
      <w:marTop w:val="0"/>
      <w:marBottom w:val="0"/>
      <w:divBdr>
        <w:top w:val="none" w:sz="0" w:space="0" w:color="auto"/>
        <w:left w:val="none" w:sz="0" w:space="0" w:color="auto"/>
        <w:bottom w:val="none" w:sz="0" w:space="0" w:color="auto"/>
        <w:right w:val="none" w:sz="0" w:space="0" w:color="auto"/>
      </w:divBdr>
    </w:div>
    <w:div w:id="303508302">
      <w:bodyDiv w:val="1"/>
      <w:marLeft w:val="0"/>
      <w:marRight w:val="0"/>
      <w:marTop w:val="0"/>
      <w:marBottom w:val="0"/>
      <w:divBdr>
        <w:top w:val="none" w:sz="0" w:space="0" w:color="auto"/>
        <w:left w:val="none" w:sz="0" w:space="0" w:color="auto"/>
        <w:bottom w:val="none" w:sz="0" w:space="0" w:color="auto"/>
        <w:right w:val="none" w:sz="0" w:space="0" w:color="auto"/>
      </w:divBdr>
    </w:div>
    <w:div w:id="303509999">
      <w:bodyDiv w:val="1"/>
      <w:marLeft w:val="0"/>
      <w:marRight w:val="0"/>
      <w:marTop w:val="0"/>
      <w:marBottom w:val="0"/>
      <w:divBdr>
        <w:top w:val="none" w:sz="0" w:space="0" w:color="auto"/>
        <w:left w:val="none" w:sz="0" w:space="0" w:color="auto"/>
        <w:bottom w:val="none" w:sz="0" w:space="0" w:color="auto"/>
        <w:right w:val="none" w:sz="0" w:space="0" w:color="auto"/>
      </w:divBdr>
    </w:div>
    <w:div w:id="303582089">
      <w:bodyDiv w:val="1"/>
      <w:marLeft w:val="0"/>
      <w:marRight w:val="0"/>
      <w:marTop w:val="0"/>
      <w:marBottom w:val="0"/>
      <w:divBdr>
        <w:top w:val="none" w:sz="0" w:space="0" w:color="auto"/>
        <w:left w:val="none" w:sz="0" w:space="0" w:color="auto"/>
        <w:bottom w:val="none" w:sz="0" w:space="0" w:color="auto"/>
        <w:right w:val="none" w:sz="0" w:space="0" w:color="auto"/>
      </w:divBdr>
    </w:div>
    <w:div w:id="303583698">
      <w:bodyDiv w:val="1"/>
      <w:marLeft w:val="0"/>
      <w:marRight w:val="0"/>
      <w:marTop w:val="0"/>
      <w:marBottom w:val="0"/>
      <w:divBdr>
        <w:top w:val="none" w:sz="0" w:space="0" w:color="auto"/>
        <w:left w:val="none" w:sz="0" w:space="0" w:color="auto"/>
        <w:bottom w:val="none" w:sz="0" w:space="0" w:color="auto"/>
        <w:right w:val="none" w:sz="0" w:space="0" w:color="auto"/>
      </w:divBdr>
    </w:div>
    <w:div w:id="303587510">
      <w:bodyDiv w:val="1"/>
      <w:marLeft w:val="0"/>
      <w:marRight w:val="0"/>
      <w:marTop w:val="0"/>
      <w:marBottom w:val="0"/>
      <w:divBdr>
        <w:top w:val="none" w:sz="0" w:space="0" w:color="auto"/>
        <w:left w:val="none" w:sz="0" w:space="0" w:color="auto"/>
        <w:bottom w:val="none" w:sz="0" w:space="0" w:color="auto"/>
        <w:right w:val="none" w:sz="0" w:space="0" w:color="auto"/>
      </w:divBdr>
    </w:div>
    <w:div w:id="303632356">
      <w:bodyDiv w:val="1"/>
      <w:marLeft w:val="0"/>
      <w:marRight w:val="0"/>
      <w:marTop w:val="0"/>
      <w:marBottom w:val="0"/>
      <w:divBdr>
        <w:top w:val="none" w:sz="0" w:space="0" w:color="auto"/>
        <w:left w:val="none" w:sz="0" w:space="0" w:color="auto"/>
        <w:bottom w:val="none" w:sz="0" w:space="0" w:color="auto"/>
        <w:right w:val="none" w:sz="0" w:space="0" w:color="auto"/>
      </w:divBdr>
    </w:div>
    <w:div w:id="303655882">
      <w:bodyDiv w:val="1"/>
      <w:marLeft w:val="0"/>
      <w:marRight w:val="0"/>
      <w:marTop w:val="0"/>
      <w:marBottom w:val="0"/>
      <w:divBdr>
        <w:top w:val="none" w:sz="0" w:space="0" w:color="auto"/>
        <w:left w:val="none" w:sz="0" w:space="0" w:color="auto"/>
        <w:bottom w:val="none" w:sz="0" w:space="0" w:color="auto"/>
        <w:right w:val="none" w:sz="0" w:space="0" w:color="auto"/>
      </w:divBdr>
    </w:div>
    <w:div w:id="303656267">
      <w:bodyDiv w:val="1"/>
      <w:marLeft w:val="0"/>
      <w:marRight w:val="0"/>
      <w:marTop w:val="0"/>
      <w:marBottom w:val="0"/>
      <w:divBdr>
        <w:top w:val="none" w:sz="0" w:space="0" w:color="auto"/>
        <w:left w:val="none" w:sz="0" w:space="0" w:color="auto"/>
        <w:bottom w:val="none" w:sz="0" w:space="0" w:color="auto"/>
        <w:right w:val="none" w:sz="0" w:space="0" w:color="auto"/>
      </w:divBdr>
    </w:div>
    <w:div w:id="303657852">
      <w:bodyDiv w:val="1"/>
      <w:marLeft w:val="0"/>
      <w:marRight w:val="0"/>
      <w:marTop w:val="0"/>
      <w:marBottom w:val="0"/>
      <w:divBdr>
        <w:top w:val="none" w:sz="0" w:space="0" w:color="auto"/>
        <w:left w:val="none" w:sz="0" w:space="0" w:color="auto"/>
        <w:bottom w:val="none" w:sz="0" w:space="0" w:color="auto"/>
        <w:right w:val="none" w:sz="0" w:space="0" w:color="auto"/>
      </w:divBdr>
    </w:div>
    <w:div w:id="303659174">
      <w:bodyDiv w:val="1"/>
      <w:marLeft w:val="0"/>
      <w:marRight w:val="0"/>
      <w:marTop w:val="0"/>
      <w:marBottom w:val="0"/>
      <w:divBdr>
        <w:top w:val="none" w:sz="0" w:space="0" w:color="auto"/>
        <w:left w:val="none" w:sz="0" w:space="0" w:color="auto"/>
        <w:bottom w:val="none" w:sz="0" w:space="0" w:color="auto"/>
        <w:right w:val="none" w:sz="0" w:space="0" w:color="auto"/>
      </w:divBdr>
    </w:div>
    <w:div w:id="303777846">
      <w:bodyDiv w:val="1"/>
      <w:marLeft w:val="0"/>
      <w:marRight w:val="0"/>
      <w:marTop w:val="0"/>
      <w:marBottom w:val="0"/>
      <w:divBdr>
        <w:top w:val="none" w:sz="0" w:space="0" w:color="auto"/>
        <w:left w:val="none" w:sz="0" w:space="0" w:color="auto"/>
        <w:bottom w:val="none" w:sz="0" w:space="0" w:color="auto"/>
        <w:right w:val="none" w:sz="0" w:space="0" w:color="auto"/>
      </w:divBdr>
    </w:div>
    <w:div w:id="303780694">
      <w:bodyDiv w:val="1"/>
      <w:marLeft w:val="0"/>
      <w:marRight w:val="0"/>
      <w:marTop w:val="0"/>
      <w:marBottom w:val="0"/>
      <w:divBdr>
        <w:top w:val="none" w:sz="0" w:space="0" w:color="auto"/>
        <w:left w:val="none" w:sz="0" w:space="0" w:color="auto"/>
        <w:bottom w:val="none" w:sz="0" w:space="0" w:color="auto"/>
        <w:right w:val="none" w:sz="0" w:space="0" w:color="auto"/>
      </w:divBdr>
    </w:div>
    <w:div w:id="303850540">
      <w:bodyDiv w:val="1"/>
      <w:marLeft w:val="0"/>
      <w:marRight w:val="0"/>
      <w:marTop w:val="0"/>
      <w:marBottom w:val="0"/>
      <w:divBdr>
        <w:top w:val="none" w:sz="0" w:space="0" w:color="auto"/>
        <w:left w:val="none" w:sz="0" w:space="0" w:color="auto"/>
        <w:bottom w:val="none" w:sz="0" w:space="0" w:color="auto"/>
        <w:right w:val="none" w:sz="0" w:space="0" w:color="auto"/>
      </w:divBdr>
    </w:div>
    <w:div w:id="303854127">
      <w:bodyDiv w:val="1"/>
      <w:marLeft w:val="0"/>
      <w:marRight w:val="0"/>
      <w:marTop w:val="0"/>
      <w:marBottom w:val="0"/>
      <w:divBdr>
        <w:top w:val="none" w:sz="0" w:space="0" w:color="auto"/>
        <w:left w:val="none" w:sz="0" w:space="0" w:color="auto"/>
        <w:bottom w:val="none" w:sz="0" w:space="0" w:color="auto"/>
        <w:right w:val="none" w:sz="0" w:space="0" w:color="auto"/>
      </w:divBdr>
    </w:div>
    <w:div w:id="303854429">
      <w:bodyDiv w:val="1"/>
      <w:marLeft w:val="0"/>
      <w:marRight w:val="0"/>
      <w:marTop w:val="0"/>
      <w:marBottom w:val="0"/>
      <w:divBdr>
        <w:top w:val="none" w:sz="0" w:space="0" w:color="auto"/>
        <w:left w:val="none" w:sz="0" w:space="0" w:color="auto"/>
        <w:bottom w:val="none" w:sz="0" w:space="0" w:color="auto"/>
        <w:right w:val="none" w:sz="0" w:space="0" w:color="auto"/>
      </w:divBdr>
    </w:div>
    <w:div w:id="303854908">
      <w:bodyDiv w:val="1"/>
      <w:marLeft w:val="0"/>
      <w:marRight w:val="0"/>
      <w:marTop w:val="0"/>
      <w:marBottom w:val="0"/>
      <w:divBdr>
        <w:top w:val="none" w:sz="0" w:space="0" w:color="auto"/>
        <w:left w:val="none" w:sz="0" w:space="0" w:color="auto"/>
        <w:bottom w:val="none" w:sz="0" w:space="0" w:color="auto"/>
        <w:right w:val="none" w:sz="0" w:space="0" w:color="auto"/>
      </w:divBdr>
    </w:div>
    <w:div w:id="303856078">
      <w:bodyDiv w:val="1"/>
      <w:marLeft w:val="0"/>
      <w:marRight w:val="0"/>
      <w:marTop w:val="0"/>
      <w:marBottom w:val="0"/>
      <w:divBdr>
        <w:top w:val="none" w:sz="0" w:space="0" w:color="auto"/>
        <w:left w:val="none" w:sz="0" w:space="0" w:color="auto"/>
        <w:bottom w:val="none" w:sz="0" w:space="0" w:color="auto"/>
        <w:right w:val="none" w:sz="0" w:space="0" w:color="auto"/>
      </w:divBdr>
    </w:div>
    <w:div w:id="303893226">
      <w:bodyDiv w:val="1"/>
      <w:marLeft w:val="0"/>
      <w:marRight w:val="0"/>
      <w:marTop w:val="0"/>
      <w:marBottom w:val="0"/>
      <w:divBdr>
        <w:top w:val="none" w:sz="0" w:space="0" w:color="auto"/>
        <w:left w:val="none" w:sz="0" w:space="0" w:color="auto"/>
        <w:bottom w:val="none" w:sz="0" w:space="0" w:color="auto"/>
        <w:right w:val="none" w:sz="0" w:space="0" w:color="auto"/>
      </w:divBdr>
    </w:div>
    <w:div w:id="303895185">
      <w:bodyDiv w:val="1"/>
      <w:marLeft w:val="0"/>
      <w:marRight w:val="0"/>
      <w:marTop w:val="0"/>
      <w:marBottom w:val="0"/>
      <w:divBdr>
        <w:top w:val="none" w:sz="0" w:space="0" w:color="auto"/>
        <w:left w:val="none" w:sz="0" w:space="0" w:color="auto"/>
        <w:bottom w:val="none" w:sz="0" w:space="0" w:color="auto"/>
        <w:right w:val="none" w:sz="0" w:space="0" w:color="auto"/>
      </w:divBdr>
    </w:div>
    <w:div w:id="303899751">
      <w:bodyDiv w:val="1"/>
      <w:marLeft w:val="0"/>
      <w:marRight w:val="0"/>
      <w:marTop w:val="0"/>
      <w:marBottom w:val="0"/>
      <w:divBdr>
        <w:top w:val="none" w:sz="0" w:space="0" w:color="auto"/>
        <w:left w:val="none" w:sz="0" w:space="0" w:color="auto"/>
        <w:bottom w:val="none" w:sz="0" w:space="0" w:color="auto"/>
        <w:right w:val="none" w:sz="0" w:space="0" w:color="auto"/>
      </w:divBdr>
    </w:div>
    <w:div w:id="303966767">
      <w:bodyDiv w:val="1"/>
      <w:marLeft w:val="0"/>
      <w:marRight w:val="0"/>
      <w:marTop w:val="0"/>
      <w:marBottom w:val="0"/>
      <w:divBdr>
        <w:top w:val="none" w:sz="0" w:space="0" w:color="auto"/>
        <w:left w:val="none" w:sz="0" w:space="0" w:color="auto"/>
        <w:bottom w:val="none" w:sz="0" w:space="0" w:color="auto"/>
        <w:right w:val="none" w:sz="0" w:space="0" w:color="auto"/>
      </w:divBdr>
    </w:div>
    <w:div w:id="303967023">
      <w:bodyDiv w:val="1"/>
      <w:marLeft w:val="0"/>
      <w:marRight w:val="0"/>
      <w:marTop w:val="0"/>
      <w:marBottom w:val="0"/>
      <w:divBdr>
        <w:top w:val="none" w:sz="0" w:space="0" w:color="auto"/>
        <w:left w:val="none" w:sz="0" w:space="0" w:color="auto"/>
        <w:bottom w:val="none" w:sz="0" w:space="0" w:color="auto"/>
        <w:right w:val="none" w:sz="0" w:space="0" w:color="auto"/>
      </w:divBdr>
    </w:div>
    <w:div w:id="303972836">
      <w:bodyDiv w:val="1"/>
      <w:marLeft w:val="0"/>
      <w:marRight w:val="0"/>
      <w:marTop w:val="0"/>
      <w:marBottom w:val="0"/>
      <w:divBdr>
        <w:top w:val="none" w:sz="0" w:space="0" w:color="auto"/>
        <w:left w:val="none" w:sz="0" w:space="0" w:color="auto"/>
        <w:bottom w:val="none" w:sz="0" w:space="0" w:color="auto"/>
        <w:right w:val="none" w:sz="0" w:space="0" w:color="auto"/>
      </w:divBdr>
    </w:div>
    <w:div w:id="304042660">
      <w:bodyDiv w:val="1"/>
      <w:marLeft w:val="0"/>
      <w:marRight w:val="0"/>
      <w:marTop w:val="0"/>
      <w:marBottom w:val="0"/>
      <w:divBdr>
        <w:top w:val="none" w:sz="0" w:space="0" w:color="auto"/>
        <w:left w:val="none" w:sz="0" w:space="0" w:color="auto"/>
        <w:bottom w:val="none" w:sz="0" w:space="0" w:color="auto"/>
        <w:right w:val="none" w:sz="0" w:space="0" w:color="auto"/>
      </w:divBdr>
    </w:div>
    <w:div w:id="304043510">
      <w:bodyDiv w:val="1"/>
      <w:marLeft w:val="0"/>
      <w:marRight w:val="0"/>
      <w:marTop w:val="0"/>
      <w:marBottom w:val="0"/>
      <w:divBdr>
        <w:top w:val="none" w:sz="0" w:space="0" w:color="auto"/>
        <w:left w:val="none" w:sz="0" w:space="0" w:color="auto"/>
        <w:bottom w:val="none" w:sz="0" w:space="0" w:color="auto"/>
        <w:right w:val="none" w:sz="0" w:space="0" w:color="auto"/>
      </w:divBdr>
    </w:div>
    <w:div w:id="304044206">
      <w:bodyDiv w:val="1"/>
      <w:marLeft w:val="0"/>
      <w:marRight w:val="0"/>
      <w:marTop w:val="0"/>
      <w:marBottom w:val="0"/>
      <w:divBdr>
        <w:top w:val="none" w:sz="0" w:space="0" w:color="auto"/>
        <w:left w:val="none" w:sz="0" w:space="0" w:color="auto"/>
        <w:bottom w:val="none" w:sz="0" w:space="0" w:color="auto"/>
        <w:right w:val="none" w:sz="0" w:space="0" w:color="auto"/>
      </w:divBdr>
    </w:div>
    <w:div w:id="304046286">
      <w:bodyDiv w:val="1"/>
      <w:marLeft w:val="0"/>
      <w:marRight w:val="0"/>
      <w:marTop w:val="0"/>
      <w:marBottom w:val="0"/>
      <w:divBdr>
        <w:top w:val="none" w:sz="0" w:space="0" w:color="auto"/>
        <w:left w:val="none" w:sz="0" w:space="0" w:color="auto"/>
        <w:bottom w:val="none" w:sz="0" w:space="0" w:color="auto"/>
        <w:right w:val="none" w:sz="0" w:space="0" w:color="auto"/>
      </w:divBdr>
    </w:div>
    <w:div w:id="304047402">
      <w:bodyDiv w:val="1"/>
      <w:marLeft w:val="0"/>
      <w:marRight w:val="0"/>
      <w:marTop w:val="0"/>
      <w:marBottom w:val="0"/>
      <w:divBdr>
        <w:top w:val="none" w:sz="0" w:space="0" w:color="auto"/>
        <w:left w:val="none" w:sz="0" w:space="0" w:color="auto"/>
        <w:bottom w:val="none" w:sz="0" w:space="0" w:color="auto"/>
        <w:right w:val="none" w:sz="0" w:space="0" w:color="auto"/>
      </w:divBdr>
    </w:div>
    <w:div w:id="304048573">
      <w:bodyDiv w:val="1"/>
      <w:marLeft w:val="0"/>
      <w:marRight w:val="0"/>
      <w:marTop w:val="0"/>
      <w:marBottom w:val="0"/>
      <w:divBdr>
        <w:top w:val="none" w:sz="0" w:space="0" w:color="auto"/>
        <w:left w:val="none" w:sz="0" w:space="0" w:color="auto"/>
        <w:bottom w:val="none" w:sz="0" w:space="0" w:color="auto"/>
        <w:right w:val="none" w:sz="0" w:space="0" w:color="auto"/>
      </w:divBdr>
    </w:div>
    <w:div w:id="304050076">
      <w:bodyDiv w:val="1"/>
      <w:marLeft w:val="0"/>
      <w:marRight w:val="0"/>
      <w:marTop w:val="0"/>
      <w:marBottom w:val="0"/>
      <w:divBdr>
        <w:top w:val="none" w:sz="0" w:space="0" w:color="auto"/>
        <w:left w:val="none" w:sz="0" w:space="0" w:color="auto"/>
        <w:bottom w:val="none" w:sz="0" w:space="0" w:color="auto"/>
        <w:right w:val="none" w:sz="0" w:space="0" w:color="auto"/>
      </w:divBdr>
    </w:div>
    <w:div w:id="304051456">
      <w:bodyDiv w:val="1"/>
      <w:marLeft w:val="0"/>
      <w:marRight w:val="0"/>
      <w:marTop w:val="0"/>
      <w:marBottom w:val="0"/>
      <w:divBdr>
        <w:top w:val="none" w:sz="0" w:space="0" w:color="auto"/>
        <w:left w:val="none" w:sz="0" w:space="0" w:color="auto"/>
        <w:bottom w:val="none" w:sz="0" w:space="0" w:color="auto"/>
        <w:right w:val="none" w:sz="0" w:space="0" w:color="auto"/>
      </w:divBdr>
    </w:div>
    <w:div w:id="304091069">
      <w:bodyDiv w:val="1"/>
      <w:marLeft w:val="0"/>
      <w:marRight w:val="0"/>
      <w:marTop w:val="0"/>
      <w:marBottom w:val="0"/>
      <w:divBdr>
        <w:top w:val="none" w:sz="0" w:space="0" w:color="auto"/>
        <w:left w:val="none" w:sz="0" w:space="0" w:color="auto"/>
        <w:bottom w:val="none" w:sz="0" w:space="0" w:color="auto"/>
        <w:right w:val="none" w:sz="0" w:space="0" w:color="auto"/>
      </w:divBdr>
    </w:div>
    <w:div w:id="304161327">
      <w:bodyDiv w:val="1"/>
      <w:marLeft w:val="0"/>
      <w:marRight w:val="0"/>
      <w:marTop w:val="0"/>
      <w:marBottom w:val="0"/>
      <w:divBdr>
        <w:top w:val="none" w:sz="0" w:space="0" w:color="auto"/>
        <w:left w:val="none" w:sz="0" w:space="0" w:color="auto"/>
        <w:bottom w:val="none" w:sz="0" w:space="0" w:color="auto"/>
        <w:right w:val="none" w:sz="0" w:space="0" w:color="auto"/>
      </w:divBdr>
    </w:div>
    <w:div w:id="304165878">
      <w:bodyDiv w:val="1"/>
      <w:marLeft w:val="0"/>
      <w:marRight w:val="0"/>
      <w:marTop w:val="0"/>
      <w:marBottom w:val="0"/>
      <w:divBdr>
        <w:top w:val="none" w:sz="0" w:space="0" w:color="auto"/>
        <w:left w:val="none" w:sz="0" w:space="0" w:color="auto"/>
        <w:bottom w:val="none" w:sz="0" w:space="0" w:color="auto"/>
        <w:right w:val="none" w:sz="0" w:space="0" w:color="auto"/>
      </w:divBdr>
    </w:div>
    <w:div w:id="304166564">
      <w:bodyDiv w:val="1"/>
      <w:marLeft w:val="0"/>
      <w:marRight w:val="0"/>
      <w:marTop w:val="0"/>
      <w:marBottom w:val="0"/>
      <w:divBdr>
        <w:top w:val="none" w:sz="0" w:space="0" w:color="auto"/>
        <w:left w:val="none" w:sz="0" w:space="0" w:color="auto"/>
        <w:bottom w:val="none" w:sz="0" w:space="0" w:color="auto"/>
        <w:right w:val="none" w:sz="0" w:space="0" w:color="auto"/>
      </w:divBdr>
    </w:div>
    <w:div w:id="304167965">
      <w:bodyDiv w:val="1"/>
      <w:marLeft w:val="0"/>
      <w:marRight w:val="0"/>
      <w:marTop w:val="0"/>
      <w:marBottom w:val="0"/>
      <w:divBdr>
        <w:top w:val="none" w:sz="0" w:space="0" w:color="auto"/>
        <w:left w:val="none" w:sz="0" w:space="0" w:color="auto"/>
        <w:bottom w:val="none" w:sz="0" w:space="0" w:color="auto"/>
        <w:right w:val="none" w:sz="0" w:space="0" w:color="auto"/>
      </w:divBdr>
    </w:div>
    <w:div w:id="304236933">
      <w:bodyDiv w:val="1"/>
      <w:marLeft w:val="0"/>
      <w:marRight w:val="0"/>
      <w:marTop w:val="0"/>
      <w:marBottom w:val="0"/>
      <w:divBdr>
        <w:top w:val="none" w:sz="0" w:space="0" w:color="auto"/>
        <w:left w:val="none" w:sz="0" w:space="0" w:color="auto"/>
        <w:bottom w:val="none" w:sz="0" w:space="0" w:color="auto"/>
        <w:right w:val="none" w:sz="0" w:space="0" w:color="auto"/>
      </w:divBdr>
    </w:div>
    <w:div w:id="304237492">
      <w:bodyDiv w:val="1"/>
      <w:marLeft w:val="0"/>
      <w:marRight w:val="0"/>
      <w:marTop w:val="0"/>
      <w:marBottom w:val="0"/>
      <w:divBdr>
        <w:top w:val="none" w:sz="0" w:space="0" w:color="auto"/>
        <w:left w:val="none" w:sz="0" w:space="0" w:color="auto"/>
        <w:bottom w:val="none" w:sz="0" w:space="0" w:color="auto"/>
        <w:right w:val="none" w:sz="0" w:space="0" w:color="auto"/>
      </w:divBdr>
    </w:div>
    <w:div w:id="304243576">
      <w:bodyDiv w:val="1"/>
      <w:marLeft w:val="0"/>
      <w:marRight w:val="0"/>
      <w:marTop w:val="0"/>
      <w:marBottom w:val="0"/>
      <w:divBdr>
        <w:top w:val="none" w:sz="0" w:space="0" w:color="auto"/>
        <w:left w:val="none" w:sz="0" w:space="0" w:color="auto"/>
        <w:bottom w:val="none" w:sz="0" w:space="0" w:color="auto"/>
        <w:right w:val="none" w:sz="0" w:space="0" w:color="auto"/>
      </w:divBdr>
    </w:div>
    <w:div w:id="304283896">
      <w:bodyDiv w:val="1"/>
      <w:marLeft w:val="0"/>
      <w:marRight w:val="0"/>
      <w:marTop w:val="0"/>
      <w:marBottom w:val="0"/>
      <w:divBdr>
        <w:top w:val="none" w:sz="0" w:space="0" w:color="auto"/>
        <w:left w:val="none" w:sz="0" w:space="0" w:color="auto"/>
        <w:bottom w:val="none" w:sz="0" w:space="0" w:color="auto"/>
        <w:right w:val="none" w:sz="0" w:space="0" w:color="auto"/>
      </w:divBdr>
    </w:div>
    <w:div w:id="304286308">
      <w:bodyDiv w:val="1"/>
      <w:marLeft w:val="0"/>
      <w:marRight w:val="0"/>
      <w:marTop w:val="0"/>
      <w:marBottom w:val="0"/>
      <w:divBdr>
        <w:top w:val="none" w:sz="0" w:space="0" w:color="auto"/>
        <w:left w:val="none" w:sz="0" w:space="0" w:color="auto"/>
        <w:bottom w:val="none" w:sz="0" w:space="0" w:color="auto"/>
        <w:right w:val="none" w:sz="0" w:space="0" w:color="auto"/>
      </w:divBdr>
    </w:div>
    <w:div w:id="304311318">
      <w:bodyDiv w:val="1"/>
      <w:marLeft w:val="0"/>
      <w:marRight w:val="0"/>
      <w:marTop w:val="0"/>
      <w:marBottom w:val="0"/>
      <w:divBdr>
        <w:top w:val="none" w:sz="0" w:space="0" w:color="auto"/>
        <w:left w:val="none" w:sz="0" w:space="0" w:color="auto"/>
        <w:bottom w:val="none" w:sz="0" w:space="0" w:color="auto"/>
        <w:right w:val="none" w:sz="0" w:space="0" w:color="auto"/>
      </w:divBdr>
    </w:div>
    <w:div w:id="304311800">
      <w:bodyDiv w:val="1"/>
      <w:marLeft w:val="0"/>
      <w:marRight w:val="0"/>
      <w:marTop w:val="0"/>
      <w:marBottom w:val="0"/>
      <w:divBdr>
        <w:top w:val="none" w:sz="0" w:space="0" w:color="auto"/>
        <w:left w:val="none" w:sz="0" w:space="0" w:color="auto"/>
        <w:bottom w:val="none" w:sz="0" w:space="0" w:color="auto"/>
        <w:right w:val="none" w:sz="0" w:space="0" w:color="auto"/>
      </w:divBdr>
    </w:div>
    <w:div w:id="304313358">
      <w:bodyDiv w:val="1"/>
      <w:marLeft w:val="0"/>
      <w:marRight w:val="0"/>
      <w:marTop w:val="0"/>
      <w:marBottom w:val="0"/>
      <w:divBdr>
        <w:top w:val="none" w:sz="0" w:space="0" w:color="auto"/>
        <w:left w:val="none" w:sz="0" w:space="0" w:color="auto"/>
        <w:bottom w:val="none" w:sz="0" w:space="0" w:color="auto"/>
        <w:right w:val="none" w:sz="0" w:space="0" w:color="auto"/>
      </w:divBdr>
    </w:div>
    <w:div w:id="304315313">
      <w:bodyDiv w:val="1"/>
      <w:marLeft w:val="0"/>
      <w:marRight w:val="0"/>
      <w:marTop w:val="0"/>
      <w:marBottom w:val="0"/>
      <w:divBdr>
        <w:top w:val="none" w:sz="0" w:space="0" w:color="auto"/>
        <w:left w:val="none" w:sz="0" w:space="0" w:color="auto"/>
        <w:bottom w:val="none" w:sz="0" w:space="0" w:color="auto"/>
        <w:right w:val="none" w:sz="0" w:space="0" w:color="auto"/>
      </w:divBdr>
    </w:div>
    <w:div w:id="304353898">
      <w:bodyDiv w:val="1"/>
      <w:marLeft w:val="0"/>
      <w:marRight w:val="0"/>
      <w:marTop w:val="0"/>
      <w:marBottom w:val="0"/>
      <w:divBdr>
        <w:top w:val="none" w:sz="0" w:space="0" w:color="auto"/>
        <w:left w:val="none" w:sz="0" w:space="0" w:color="auto"/>
        <w:bottom w:val="none" w:sz="0" w:space="0" w:color="auto"/>
        <w:right w:val="none" w:sz="0" w:space="0" w:color="auto"/>
      </w:divBdr>
    </w:div>
    <w:div w:id="304354272">
      <w:bodyDiv w:val="1"/>
      <w:marLeft w:val="0"/>
      <w:marRight w:val="0"/>
      <w:marTop w:val="0"/>
      <w:marBottom w:val="0"/>
      <w:divBdr>
        <w:top w:val="none" w:sz="0" w:space="0" w:color="auto"/>
        <w:left w:val="none" w:sz="0" w:space="0" w:color="auto"/>
        <w:bottom w:val="none" w:sz="0" w:space="0" w:color="auto"/>
        <w:right w:val="none" w:sz="0" w:space="0" w:color="auto"/>
      </w:divBdr>
    </w:div>
    <w:div w:id="304358115">
      <w:bodyDiv w:val="1"/>
      <w:marLeft w:val="0"/>
      <w:marRight w:val="0"/>
      <w:marTop w:val="0"/>
      <w:marBottom w:val="0"/>
      <w:divBdr>
        <w:top w:val="none" w:sz="0" w:space="0" w:color="auto"/>
        <w:left w:val="none" w:sz="0" w:space="0" w:color="auto"/>
        <w:bottom w:val="none" w:sz="0" w:space="0" w:color="auto"/>
        <w:right w:val="none" w:sz="0" w:space="0" w:color="auto"/>
      </w:divBdr>
    </w:div>
    <w:div w:id="304432134">
      <w:bodyDiv w:val="1"/>
      <w:marLeft w:val="0"/>
      <w:marRight w:val="0"/>
      <w:marTop w:val="0"/>
      <w:marBottom w:val="0"/>
      <w:divBdr>
        <w:top w:val="none" w:sz="0" w:space="0" w:color="auto"/>
        <w:left w:val="none" w:sz="0" w:space="0" w:color="auto"/>
        <w:bottom w:val="none" w:sz="0" w:space="0" w:color="auto"/>
        <w:right w:val="none" w:sz="0" w:space="0" w:color="auto"/>
      </w:divBdr>
    </w:div>
    <w:div w:id="304432448">
      <w:bodyDiv w:val="1"/>
      <w:marLeft w:val="0"/>
      <w:marRight w:val="0"/>
      <w:marTop w:val="0"/>
      <w:marBottom w:val="0"/>
      <w:divBdr>
        <w:top w:val="none" w:sz="0" w:space="0" w:color="auto"/>
        <w:left w:val="none" w:sz="0" w:space="0" w:color="auto"/>
        <w:bottom w:val="none" w:sz="0" w:space="0" w:color="auto"/>
        <w:right w:val="none" w:sz="0" w:space="0" w:color="auto"/>
      </w:divBdr>
    </w:div>
    <w:div w:id="304433961">
      <w:bodyDiv w:val="1"/>
      <w:marLeft w:val="0"/>
      <w:marRight w:val="0"/>
      <w:marTop w:val="0"/>
      <w:marBottom w:val="0"/>
      <w:divBdr>
        <w:top w:val="none" w:sz="0" w:space="0" w:color="auto"/>
        <w:left w:val="none" w:sz="0" w:space="0" w:color="auto"/>
        <w:bottom w:val="none" w:sz="0" w:space="0" w:color="auto"/>
        <w:right w:val="none" w:sz="0" w:space="0" w:color="auto"/>
      </w:divBdr>
    </w:div>
    <w:div w:id="304434334">
      <w:bodyDiv w:val="1"/>
      <w:marLeft w:val="0"/>
      <w:marRight w:val="0"/>
      <w:marTop w:val="0"/>
      <w:marBottom w:val="0"/>
      <w:divBdr>
        <w:top w:val="none" w:sz="0" w:space="0" w:color="auto"/>
        <w:left w:val="none" w:sz="0" w:space="0" w:color="auto"/>
        <w:bottom w:val="none" w:sz="0" w:space="0" w:color="auto"/>
        <w:right w:val="none" w:sz="0" w:space="0" w:color="auto"/>
      </w:divBdr>
    </w:div>
    <w:div w:id="304434702">
      <w:bodyDiv w:val="1"/>
      <w:marLeft w:val="0"/>
      <w:marRight w:val="0"/>
      <w:marTop w:val="0"/>
      <w:marBottom w:val="0"/>
      <w:divBdr>
        <w:top w:val="none" w:sz="0" w:space="0" w:color="auto"/>
        <w:left w:val="none" w:sz="0" w:space="0" w:color="auto"/>
        <w:bottom w:val="none" w:sz="0" w:space="0" w:color="auto"/>
        <w:right w:val="none" w:sz="0" w:space="0" w:color="auto"/>
      </w:divBdr>
    </w:div>
    <w:div w:id="304435595">
      <w:bodyDiv w:val="1"/>
      <w:marLeft w:val="0"/>
      <w:marRight w:val="0"/>
      <w:marTop w:val="0"/>
      <w:marBottom w:val="0"/>
      <w:divBdr>
        <w:top w:val="none" w:sz="0" w:space="0" w:color="auto"/>
        <w:left w:val="none" w:sz="0" w:space="0" w:color="auto"/>
        <w:bottom w:val="none" w:sz="0" w:space="0" w:color="auto"/>
        <w:right w:val="none" w:sz="0" w:space="0" w:color="auto"/>
      </w:divBdr>
    </w:div>
    <w:div w:id="304504613">
      <w:bodyDiv w:val="1"/>
      <w:marLeft w:val="0"/>
      <w:marRight w:val="0"/>
      <w:marTop w:val="0"/>
      <w:marBottom w:val="0"/>
      <w:divBdr>
        <w:top w:val="none" w:sz="0" w:space="0" w:color="auto"/>
        <w:left w:val="none" w:sz="0" w:space="0" w:color="auto"/>
        <w:bottom w:val="none" w:sz="0" w:space="0" w:color="auto"/>
        <w:right w:val="none" w:sz="0" w:space="0" w:color="auto"/>
      </w:divBdr>
    </w:div>
    <w:div w:id="304507523">
      <w:bodyDiv w:val="1"/>
      <w:marLeft w:val="0"/>
      <w:marRight w:val="0"/>
      <w:marTop w:val="0"/>
      <w:marBottom w:val="0"/>
      <w:divBdr>
        <w:top w:val="none" w:sz="0" w:space="0" w:color="auto"/>
        <w:left w:val="none" w:sz="0" w:space="0" w:color="auto"/>
        <w:bottom w:val="none" w:sz="0" w:space="0" w:color="auto"/>
        <w:right w:val="none" w:sz="0" w:space="0" w:color="auto"/>
      </w:divBdr>
    </w:div>
    <w:div w:id="304510964">
      <w:bodyDiv w:val="1"/>
      <w:marLeft w:val="0"/>
      <w:marRight w:val="0"/>
      <w:marTop w:val="0"/>
      <w:marBottom w:val="0"/>
      <w:divBdr>
        <w:top w:val="none" w:sz="0" w:space="0" w:color="auto"/>
        <w:left w:val="none" w:sz="0" w:space="0" w:color="auto"/>
        <w:bottom w:val="none" w:sz="0" w:space="0" w:color="auto"/>
        <w:right w:val="none" w:sz="0" w:space="0" w:color="auto"/>
      </w:divBdr>
    </w:div>
    <w:div w:id="304511508">
      <w:bodyDiv w:val="1"/>
      <w:marLeft w:val="0"/>
      <w:marRight w:val="0"/>
      <w:marTop w:val="0"/>
      <w:marBottom w:val="0"/>
      <w:divBdr>
        <w:top w:val="none" w:sz="0" w:space="0" w:color="auto"/>
        <w:left w:val="none" w:sz="0" w:space="0" w:color="auto"/>
        <w:bottom w:val="none" w:sz="0" w:space="0" w:color="auto"/>
        <w:right w:val="none" w:sz="0" w:space="0" w:color="auto"/>
      </w:divBdr>
    </w:div>
    <w:div w:id="304511809">
      <w:bodyDiv w:val="1"/>
      <w:marLeft w:val="0"/>
      <w:marRight w:val="0"/>
      <w:marTop w:val="0"/>
      <w:marBottom w:val="0"/>
      <w:divBdr>
        <w:top w:val="none" w:sz="0" w:space="0" w:color="auto"/>
        <w:left w:val="none" w:sz="0" w:space="0" w:color="auto"/>
        <w:bottom w:val="none" w:sz="0" w:space="0" w:color="auto"/>
        <w:right w:val="none" w:sz="0" w:space="0" w:color="auto"/>
      </w:divBdr>
    </w:div>
    <w:div w:id="304511977">
      <w:bodyDiv w:val="1"/>
      <w:marLeft w:val="0"/>
      <w:marRight w:val="0"/>
      <w:marTop w:val="0"/>
      <w:marBottom w:val="0"/>
      <w:divBdr>
        <w:top w:val="none" w:sz="0" w:space="0" w:color="auto"/>
        <w:left w:val="none" w:sz="0" w:space="0" w:color="auto"/>
        <w:bottom w:val="none" w:sz="0" w:space="0" w:color="auto"/>
        <w:right w:val="none" w:sz="0" w:space="0" w:color="auto"/>
      </w:divBdr>
    </w:div>
    <w:div w:id="304546506">
      <w:bodyDiv w:val="1"/>
      <w:marLeft w:val="0"/>
      <w:marRight w:val="0"/>
      <w:marTop w:val="0"/>
      <w:marBottom w:val="0"/>
      <w:divBdr>
        <w:top w:val="none" w:sz="0" w:space="0" w:color="auto"/>
        <w:left w:val="none" w:sz="0" w:space="0" w:color="auto"/>
        <w:bottom w:val="none" w:sz="0" w:space="0" w:color="auto"/>
        <w:right w:val="none" w:sz="0" w:space="0" w:color="auto"/>
      </w:divBdr>
    </w:div>
    <w:div w:id="304547836">
      <w:bodyDiv w:val="1"/>
      <w:marLeft w:val="0"/>
      <w:marRight w:val="0"/>
      <w:marTop w:val="0"/>
      <w:marBottom w:val="0"/>
      <w:divBdr>
        <w:top w:val="none" w:sz="0" w:space="0" w:color="auto"/>
        <w:left w:val="none" w:sz="0" w:space="0" w:color="auto"/>
        <w:bottom w:val="none" w:sz="0" w:space="0" w:color="auto"/>
        <w:right w:val="none" w:sz="0" w:space="0" w:color="auto"/>
      </w:divBdr>
    </w:div>
    <w:div w:id="304549770">
      <w:bodyDiv w:val="1"/>
      <w:marLeft w:val="0"/>
      <w:marRight w:val="0"/>
      <w:marTop w:val="0"/>
      <w:marBottom w:val="0"/>
      <w:divBdr>
        <w:top w:val="none" w:sz="0" w:space="0" w:color="auto"/>
        <w:left w:val="none" w:sz="0" w:space="0" w:color="auto"/>
        <w:bottom w:val="none" w:sz="0" w:space="0" w:color="auto"/>
        <w:right w:val="none" w:sz="0" w:space="0" w:color="auto"/>
      </w:divBdr>
    </w:div>
    <w:div w:id="304550522">
      <w:bodyDiv w:val="1"/>
      <w:marLeft w:val="0"/>
      <w:marRight w:val="0"/>
      <w:marTop w:val="0"/>
      <w:marBottom w:val="0"/>
      <w:divBdr>
        <w:top w:val="none" w:sz="0" w:space="0" w:color="auto"/>
        <w:left w:val="none" w:sz="0" w:space="0" w:color="auto"/>
        <w:bottom w:val="none" w:sz="0" w:space="0" w:color="auto"/>
        <w:right w:val="none" w:sz="0" w:space="0" w:color="auto"/>
      </w:divBdr>
    </w:div>
    <w:div w:id="304554075">
      <w:bodyDiv w:val="1"/>
      <w:marLeft w:val="0"/>
      <w:marRight w:val="0"/>
      <w:marTop w:val="0"/>
      <w:marBottom w:val="0"/>
      <w:divBdr>
        <w:top w:val="none" w:sz="0" w:space="0" w:color="auto"/>
        <w:left w:val="none" w:sz="0" w:space="0" w:color="auto"/>
        <w:bottom w:val="none" w:sz="0" w:space="0" w:color="auto"/>
        <w:right w:val="none" w:sz="0" w:space="0" w:color="auto"/>
      </w:divBdr>
    </w:div>
    <w:div w:id="304554564">
      <w:bodyDiv w:val="1"/>
      <w:marLeft w:val="0"/>
      <w:marRight w:val="0"/>
      <w:marTop w:val="0"/>
      <w:marBottom w:val="0"/>
      <w:divBdr>
        <w:top w:val="none" w:sz="0" w:space="0" w:color="auto"/>
        <w:left w:val="none" w:sz="0" w:space="0" w:color="auto"/>
        <w:bottom w:val="none" w:sz="0" w:space="0" w:color="auto"/>
        <w:right w:val="none" w:sz="0" w:space="0" w:color="auto"/>
      </w:divBdr>
    </w:div>
    <w:div w:id="304625790">
      <w:bodyDiv w:val="1"/>
      <w:marLeft w:val="0"/>
      <w:marRight w:val="0"/>
      <w:marTop w:val="0"/>
      <w:marBottom w:val="0"/>
      <w:divBdr>
        <w:top w:val="none" w:sz="0" w:space="0" w:color="auto"/>
        <w:left w:val="none" w:sz="0" w:space="0" w:color="auto"/>
        <w:bottom w:val="none" w:sz="0" w:space="0" w:color="auto"/>
        <w:right w:val="none" w:sz="0" w:space="0" w:color="auto"/>
      </w:divBdr>
    </w:div>
    <w:div w:id="304630049">
      <w:bodyDiv w:val="1"/>
      <w:marLeft w:val="0"/>
      <w:marRight w:val="0"/>
      <w:marTop w:val="0"/>
      <w:marBottom w:val="0"/>
      <w:divBdr>
        <w:top w:val="none" w:sz="0" w:space="0" w:color="auto"/>
        <w:left w:val="none" w:sz="0" w:space="0" w:color="auto"/>
        <w:bottom w:val="none" w:sz="0" w:space="0" w:color="auto"/>
        <w:right w:val="none" w:sz="0" w:space="0" w:color="auto"/>
      </w:divBdr>
    </w:div>
    <w:div w:id="304701814">
      <w:bodyDiv w:val="1"/>
      <w:marLeft w:val="0"/>
      <w:marRight w:val="0"/>
      <w:marTop w:val="0"/>
      <w:marBottom w:val="0"/>
      <w:divBdr>
        <w:top w:val="none" w:sz="0" w:space="0" w:color="auto"/>
        <w:left w:val="none" w:sz="0" w:space="0" w:color="auto"/>
        <w:bottom w:val="none" w:sz="0" w:space="0" w:color="auto"/>
        <w:right w:val="none" w:sz="0" w:space="0" w:color="auto"/>
      </w:divBdr>
    </w:div>
    <w:div w:id="304702217">
      <w:bodyDiv w:val="1"/>
      <w:marLeft w:val="0"/>
      <w:marRight w:val="0"/>
      <w:marTop w:val="0"/>
      <w:marBottom w:val="0"/>
      <w:divBdr>
        <w:top w:val="none" w:sz="0" w:space="0" w:color="auto"/>
        <w:left w:val="none" w:sz="0" w:space="0" w:color="auto"/>
        <w:bottom w:val="none" w:sz="0" w:space="0" w:color="auto"/>
        <w:right w:val="none" w:sz="0" w:space="0" w:color="auto"/>
      </w:divBdr>
    </w:div>
    <w:div w:id="304703669">
      <w:bodyDiv w:val="1"/>
      <w:marLeft w:val="0"/>
      <w:marRight w:val="0"/>
      <w:marTop w:val="0"/>
      <w:marBottom w:val="0"/>
      <w:divBdr>
        <w:top w:val="none" w:sz="0" w:space="0" w:color="auto"/>
        <w:left w:val="none" w:sz="0" w:space="0" w:color="auto"/>
        <w:bottom w:val="none" w:sz="0" w:space="0" w:color="auto"/>
        <w:right w:val="none" w:sz="0" w:space="0" w:color="auto"/>
      </w:divBdr>
    </w:div>
    <w:div w:id="304703824">
      <w:bodyDiv w:val="1"/>
      <w:marLeft w:val="0"/>
      <w:marRight w:val="0"/>
      <w:marTop w:val="0"/>
      <w:marBottom w:val="0"/>
      <w:divBdr>
        <w:top w:val="none" w:sz="0" w:space="0" w:color="auto"/>
        <w:left w:val="none" w:sz="0" w:space="0" w:color="auto"/>
        <w:bottom w:val="none" w:sz="0" w:space="0" w:color="auto"/>
        <w:right w:val="none" w:sz="0" w:space="0" w:color="auto"/>
      </w:divBdr>
    </w:div>
    <w:div w:id="304705718">
      <w:bodyDiv w:val="1"/>
      <w:marLeft w:val="0"/>
      <w:marRight w:val="0"/>
      <w:marTop w:val="0"/>
      <w:marBottom w:val="0"/>
      <w:divBdr>
        <w:top w:val="none" w:sz="0" w:space="0" w:color="auto"/>
        <w:left w:val="none" w:sz="0" w:space="0" w:color="auto"/>
        <w:bottom w:val="none" w:sz="0" w:space="0" w:color="auto"/>
        <w:right w:val="none" w:sz="0" w:space="0" w:color="auto"/>
      </w:divBdr>
    </w:div>
    <w:div w:id="304706195">
      <w:bodyDiv w:val="1"/>
      <w:marLeft w:val="0"/>
      <w:marRight w:val="0"/>
      <w:marTop w:val="0"/>
      <w:marBottom w:val="0"/>
      <w:divBdr>
        <w:top w:val="none" w:sz="0" w:space="0" w:color="auto"/>
        <w:left w:val="none" w:sz="0" w:space="0" w:color="auto"/>
        <w:bottom w:val="none" w:sz="0" w:space="0" w:color="auto"/>
        <w:right w:val="none" w:sz="0" w:space="0" w:color="auto"/>
      </w:divBdr>
    </w:div>
    <w:div w:id="304743046">
      <w:bodyDiv w:val="1"/>
      <w:marLeft w:val="0"/>
      <w:marRight w:val="0"/>
      <w:marTop w:val="0"/>
      <w:marBottom w:val="0"/>
      <w:divBdr>
        <w:top w:val="none" w:sz="0" w:space="0" w:color="auto"/>
        <w:left w:val="none" w:sz="0" w:space="0" w:color="auto"/>
        <w:bottom w:val="none" w:sz="0" w:space="0" w:color="auto"/>
        <w:right w:val="none" w:sz="0" w:space="0" w:color="auto"/>
      </w:divBdr>
    </w:div>
    <w:div w:id="304743467">
      <w:bodyDiv w:val="1"/>
      <w:marLeft w:val="0"/>
      <w:marRight w:val="0"/>
      <w:marTop w:val="0"/>
      <w:marBottom w:val="0"/>
      <w:divBdr>
        <w:top w:val="none" w:sz="0" w:space="0" w:color="auto"/>
        <w:left w:val="none" w:sz="0" w:space="0" w:color="auto"/>
        <w:bottom w:val="none" w:sz="0" w:space="0" w:color="auto"/>
        <w:right w:val="none" w:sz="0" w:space="0" w:color="auto"/>
      </w:divBdr>
    </w:div>
    <w:div w:id="304746409">
      <w:bodyDiv w:val="1"/>
      <w:marLeft w:val="0"/>
      <w:marRight w:val="0"/>
      <w:marTop w:val="0"/>
      <w:marBottom w:val="0"/>
      <w:divBdr>
        <w:top w:val="none" w:sz="0" w:space="0" w:color="auto"/>
        <w:left w:val="none" w:sz="0" w:space="0" w:color="auto"/>
        <w:bottom w:val="none" w:sz="0" w:space="0" w:color="auto"/>
        <w:right w:val="none" w:sz="0" w:space="0" w:color="auto"/>
      </w:divBdr>
    </w:div>
    <w:div w:id="304749280">
      <w:bodyDiv w:val="1"/>
      <w:marLeft w:val="0"/>
      <w:marRight w:val="0"/>
      <w:marTop w:val="0"/>
      <w:marBottom w:val="0"/>
      <w:divBdr>
        <w:top w:val="none" w:sz="0" w:space="0" w:color="auto"/>
        <w:left w:val="none" w:sz="0" w:space="0" w:color="auto"/>
        <w:bottom w:val="none" w:sz="0" w:space="0" w:color="auto"/>
        <w:right w:val="none" w:sz="0" w:space="0" w:color="auto"/>
      </w:divBdr>
    </w:div>
    <w:div w:id="304773786">
      <w:bodyDiv w:val="1"/>
      <w:marLeft w:val="0"/>
      <w:marRight w:val="0"/>
      <w:marTop w:val="0"/>
      <w:marBottom w:val="0"/>
      <w:divBdr>
        <w:top w:val="none" w:sz="0" w:space="0" w:color="auto"/>
        <w:left w:val="none" w:sz="0" w:space="0" w:color="auto"/>
        <w:bottom w:val="none" w:sz="0" w:space="0" w:color="auto"/>
        <w:right w:val="none" w:sz="0" w:space="0" w:color="auto"/>
      </w:divBdr>
    </w:div>
    <w:div w:id="304818922">
      <w:bodyDiv w:val="1"/>
      <w:marLeft w:val="0"/>
      <w:marRight w:val="0"/>
      <w:marTop w:val="0"/>
      <w:marBottom w:val="0"/>
      <w:divBdr>
        <w:top w:val="none" w:sz="0" w:space="0" w:color="auto"/>
        <w:left w:val="none" w:sz="0" w:space="0" w:color="auto"/>
        <w:bottom w:val="none" w:sz="0" w:space="0" w:color="auto"/>
        <w:right w:val="none" w:sz="0" w:space="0" w:color="auto"/>
      </w:divBdr>
    </w:div>
    <w:div w:id="304821253">
      <w:bodyDiv w:val="1"/>
      <w:marLeft w:val="0"/>
      <w:marRight w:val="0"/>
      <w:marTop w:val="0"/>
      <w:marBottom w:val="0"/>
      <w:divBdr>
        <w:top w:val="none" w:sz="0" w:space="0" w:color="auto"/>
        <w:left w:val="none" w:sz="0" w:space="0" w:color="auto"/>
        <w:bottom w:val="none" w:sz="0" w:space="0" w:color="auto"/>
        <w:right w:val="none" w:sz="0" w:space="0" w:color="auto"/>
      </w:divBdr>
    </w:div>
    <w:div w:id="304891116">
      <w:bodyDiv w:val="1"/>
      <w:marLeft w:val="0"/>
      <w:marRight w:val="0"/>
      <w:marTop w:val="0"/>
      <w:marBottom w:val="0"/>
      <w:divBdr>
        <w:top w:val="none" w:sz="0" w:space="0" w:color="auto"/>
        <w:left w:val="none" w:sz="0" w:space="0" w:color="auto"/>
        <w:bottom w:val="none" w:sz="0" w:space="0" w:color="auto"/>
        <w:right w:val="none" w:sz="0" w:space="0" w:color="auto"/>
      </w:divBdr>
    </w:div>
    <w:div w:id="304894394">
      <w:bodyDiv w:val="1"/>
      <w:marLeft w:val="0"/>
      <w:marRight w:val="0"/>
      <w:marTop w:val="0"/>
      <w:marBottom w:val="0"/>
      <w:divBdr>
        <w:top w:val="none" w:sz="0" w:space="0" w:color="auto"/>
        <w:left w:val="none" w:sz="0" w:space="0" w:color="auto"/>
        <w:bottom w:val="none" w:sz="0" w:space="0" w:color="auto"/>
        <w:right w:val="none" w:sz="0" w:space="0" w:color="auto"/>
      </w:divBdr>
    </w:div>
    <w:div w:id="304898575">
      <w:bodyDiv w:val="1"/>
      <w:marLeft w:val="0"/>
      <w:marRight w:val="0"/>
      <w:marTop w:val="0"/>
      <w:marBottom w:val="0"/>
      <w:divBdr>
        <w:top w:val="none" w:sz="0" w:space="0" w:color="auto"/>
        <w:left w:val="none" w:sz="0" w:space="0" w:color="auto"/>
        <w:bottom w:val="none" w:sz="0" w:space="0" w:color="auto"/>
        <w:right w:val="none" w:sz="0" w:space="0" w:color="auto"/>
      </w:divBdr>
    </w:div>
    <w:div w:id="304939352">
      <w:bodyDiv w:val="1"/>
      <w:marLeft w:val="0"/>
      <w:marRight w:val="0"/>
      <w:marTop w:val="0"/>
      <w:marBottom w:val="0"/>
      <w:divBdr>
        <w:top w:val="none" w:sz="0" w:space="0" w:color="auto"/>
        <w:left w:val="none" w:sz="0" w:space="0" w:color="auto"/>
        <w:bottom w:val="none" w:sz="0" w:space="0" w:color="auto"/>
        <w:right w:val="none" w:sz="0" w:space="0" w:color="auto"/>
      </w:divBdr>
    </w:div>
    <w:div w:id="304970407">
      <w:bodyDiv w:val="1"/>
      <w:marLeft w:val="0"/>
      <w:marRight w:val="0"/>
      <w:marTop w:val="0"/>
      <w:marBottom w:val="0"/>
      <w:divBdr>
        <w:top w:val="none" w:sz="0" w:space="0" w:color="auto"/>
        <w:left w:val="none" w:sz="0" w:space="0" w:color="auto"/>
        <w:bottom w:val="none" w:sz="0" w:space="0" w:color="auto"/>
        <w:right w:val="none" w:sz="0" w:space="0" w:color="auto"/>
      </w:divBdr>
    </w:div>
    <w:div w:id="305014345">
      <w:bodyDiv w:val="1"/>
      <w:marLeft w:val="0"/>
      <w:marRight w:val="0"/>
      <w:marTop w:val="0"/>
      <w:marBottom w:val="0"/>
      <w:divBdr>
        <w:top w:val="none" w:sz="0" w:space="0" w:color="auto"/>
        <w:left w:val="none" w:sz="0" w:space="0" w:color="auto"/>
        <w:bottom w:val="none" w:sz="0" w:space="0" w:color="auto"/>
        <w:right w:val="none" w:sz="0" w:space="0" w:color="auto"/>
      </w:divBdr>
    </w:div>
    <w:div w:id="305089421">
      <w:bodyDiv w:val="1"/>
      <w:marLeft w:val="0"/>
      <w:marRight w:val="0"/>
      <w:marTop w:val="0"/>
      <w:marBottom w:val="0"/>
      <w:divBdr>
        <w:top w:val="none" w:sz="0" w:space="0" w:color="auto"/>
        <w:left w:val="none" w:sz="0" w:space="0" w:color="auto"/>
        <w:bottom w:val="none" w:sz="0" w:space="0" w:color="auto"/>
        <w:right w:val="none" w:sz="0" w:space="0" w:color="auto"/>
      </w:divBdr>
    </w:div>
    <w:div w:id="305159427">
      <w:bodyDiv w:val="1"/>
      <w:marLeft w:val="0"/>
      <w:marRight w:val="0"/>
      <w:marTop w:val="0"/>
      <w:marBottom w:val="0"/>
      <w:divBdr>
        <w:top w:val="none" w:sz="0" w:space="0" w:color="auto"/>
        <w:left w:val="none" w:sz="0" w:space="0" w:color="auto"/>
        <w:bottom w:val="none" w:sz="0" w:space="0" w:color="auto"/>
        <w:right w:val="none" w:sz="0" w:space="0" w:color="auto"/>
      </w:divBdr>
    </w:div>
    <w:div w:id="305164608">
      <w:bodyDiv w:val="1"/>
      <w:marLeft w:val="0"/>
      <w:marRight w:val="0"/>
      <w:marTop w:val="0"/>
      <w:marBottom w:val="0"/>
      <w:divBdr>
        <w:top w:val="none" w:sz="0" w:space="0" w:color="auto"/>
        <w:left w:val="none" w:sz="0" w:space="0" w:color="auto"/>
        <w:bottom w:val="none" w:sz="0" w:space="0" w:color="auto"/>
        <w:right w:val="none" w:sz="0" w:space="0" w:color="auto"/>
      </w:divBdr>
    </w:div>
    <w:div w:id="305167601">
      <w:bodyDiv w:val="1"/>
      <w:marLeft w:val="0"/>
      <w:marRight w:val="0"/>
      <w:marTop w:val="0"/>
      <w:marBottom w:val="0"/>
      <w:divBdr>
        <w:top w:val="none" w:sz="0" w:space="0" w:color="auto"/>
        <w:left w:val="none" w:sz="0" w:space="0" w:color="auto"/>
        <w:bottom w:val="none" w:sz="0" w:space="0" w:color="auto"/>
        <w:right w:val="none" w:sz="0" w:space="0" w:color="auto"/>
      </w:divBdr>
    </w:div>
    <w:div w:id="305201878">
      <w:bodyDiv w:val="1"/>
      <w:marLeft w:val="0"/>
      <w:marRight w:val="0"/>
      <w:marTop w:val="0"/>
      <w:marBottom w:val="0"/>
      <w:divBdr>
        <w:top w:val="none" w:sz="0" w:space="0" w:color="auto"/>
        <w:left w:val="none" w:sz="0" w:space="0" w:color="auto"/>
        <w:bottom w:val="none" w:sz="0" w:space="0" w:color="auto"/>
        <w:right w:val="none" w:sz="0" w:space="0" w:color="auto"/>
      </w:divBdr>
    </w:div>
    <w:div w:id="305203358">
      <w:bodyDiv w:val="1"/>
      <w:marLeft w:val="0"/>
      <w:marRight w:val="0"/>
      <w:marTop w:val="0"/>
      <w:marBottom w:val="0"/>
      <w:divBdr>
        <w:top w:val="none" w:sz="0" w:space="0" w:color="auto"/>
        <w:left w:val="none" w:sz="0" w:space="0" w:color="auto"/>
        <w:bottom w:val="none" w:sz="0" w:space="0" w:color="auto"/>
        <w:right w:val="none" w:sz="0" w:space="0" w:color="auto"/>
      </w:divBdr>
    </w:div>
    <w:div w:id="305210016">
      <w:bodyDiv w:val="1"/>
      <w:marLeft w:val="0"/>
      <w:marRight w:val="0"/>
      <w:marTop w:val="0"/>
      <w:marBottom w:val="0"/>
      <w:divBdr>
        <w:top w:val="none" w:sz="0" w:space="0" w:color="auto"/>
        <w:left w:val="none" w:sz="0" w:space="0" w:color="auto"/>
        <w:bottom w:val="none" w:sz="0" w:space="0" w:color="auto"/>
        <w:right w:val="none" w:sz="0" w:space="0" w:color="auto"/>
      </w:divBdr>
    </w:div>
    <w:div w:id="305210228">
      <w:bodyDiv w:val="1"/>
      <w:marLeft w:val="0"/>
      <w:marRight w:val="0"/>
      <w:marTop w:val="0"/>
      <w:marBottom w:val="0"/>
      <w:divBdr>
        <w:top w:val="none" w:sz="0" w:space="0" w:color="auto"/>
        <w:left w:val="none" w:sz="0" w:space="0" w:color="auto"/>
        <w:bottom w:val="none" w:sz="0" w:space="0" w:color="auto"/>
        <w:right w:val="none" w:sz="0" w:space="0" w:color="auto"/>
      </w:divBdr>
    </w:div>
    <w:div w:id="305211047">
      <w:bodyDiv w:val="1"/>
      <w:marLeft w:val="0"/>
      <w:marRight w:val="0"/>
      <w:marTop w:val="0"/>
      <w:marBottom w:val="0"/>
      <w:divBdr>
        <w:top w:val="none" w:sz="0" w:space="0" w:color="auto"/>
        <w:left w:val="none" w:sz="0" w:space="0" w:color="auto"/>
        <w:bottom w:val="none" w:sz="0" w:space="0" w:color="auto"/>
        <w:right w:val="none" w:sz="0" w:space="0" w:color="auto"/>
      </w:divBdr>
    </w:div>
    <w:div w:id="305281131">
      <w:bodyDiv w:val="1"/>
      <w:marLeft w:val="0"/>
      <w:marRight w:val="0"/>
      <w:marTop w:val="0"/>
      <w:marBottom w:val="0"/>
      <w:divBdr>
        <w:top w:val="none" w:sz="0" w:space="0" w:color="auto"/>
        <w:left w:val="none" w:sz="0" w:space="0" w:color="auto"/>
        <w:bottom w:val="none" w:sz="0" w:space="0" w:color="auto"/>
        <w:right w:val="none" w:sz="0" w:space="0" w:color="auto"/>
      </w:divBdr>
    </w:div>
    <w:div w:id="305281822">
      <w:bodyDiv w:val="1"/>
      <w:marLeft w:val="0"/>
      <w:marRight w:val="0"/>
      <w:marTop w:val="0"/>
      <w:marBottom w:val="0"/>
      <w:divBdr>
        <w:top w:val="none" w:sz="0" w:space="0" w:color="auto"/>
        <w:left w:val="none" w:sz="0" w:space="0" w:color="auto"/>
        <w:bottom w:val="none" w:sz="0" w:space="0" w:color="auto"/>
        <w:right w:val="none" w:sz="0" w:space="0" w:color="auto"/>
      </w:divBdr>
    </w:div>
    <w:div w:id="305285313">
      <w:bodyDiv w:val="1"/>
      <w:marLeft w:val="0"/>
      <w:marRight w:val="0"/>
      <w:marTop w:val="0"/>
      <w:marBottom w:val="0"/>
      <w:divBdr>
        <w:top w:val="none" w:sz="0" w:space="0" w:color="auto"/>
        <w:left w:val="none" w:sz="0" w:space="0" w:color="auto"/>
        <w:bottom w:val="none" w:sz="0" w:space="0" w:color="auto"/>
        <w:right w:val="none" w:sz="0" w:space="0" w:color="auto"/>
      </w:divBdr>
    </w:div>
    <w:div w:id="305353047">
      <w:bodyDiv w:val="1"/>
      <w:marLeft w:val="0"/>
      <w:marRight w:val="0"/>
      <w:marTop w:val="0"/>
      <w:marBottom w:val="0"/>
      <w:divBdr>
        <w:top w:val="none" w:sz="0" w:space="0" w:color="auto"/>
        <w:left w:val="none" w:sz="0" w:space="0" w:color="auto"/>
        <w:bottom w:val="none" w:sz="0" w:space="0" w:color="auto"/>
        <w:right w:val="none" w:sz="0" w:space="0" w:color="auto"/>
      </w:divBdr>
    </w:div>
    <w:div w:id="305353432">
      <w:bodyDiv w:val="1"/>
      <w:marLeft w:val="0"/>
      <w:marRight w:val="0"/>
      <w:marTop w:val="0"/>
      <w:marBottom w:val="0"/>
      <w:divBdr>
        <w:top w:val="none" w:sz="0" w:space="0" w:color="auto"/>
        <w:left w:val="none" w:sz="0" w:space="0" w:color="auto"/>
        <w:bottom w:val="none" w:sz="0" w:space="0" w:color="auto"/>
        <w:right w:val="none" w:sz="0" w:space="0" w:color="auto"/>
      </w:divBdr>
    </w:div>
    <w:div w:id="305361842">
      <w:bodyDiv w:val="1"/>
      <w:marLeft w:val="0"/>
      <w:marRight w:val="0"/>
      <w:marTop w:val="0"/>
      <w:marBottom w:val="0"/>
      <w:divBdr>
        <w:top w:val="none" w:sz="0" w:space="0" w:color="auto"/>
        <w:left w:val="none" w:sz="0" w:space="0" w:color="auto"/>
        <w:bottom w:val="none" w:sz="0" w:space="0" w:color="auto"/>
        <w:right w:val="none" w:sz="0" w:space="0" w:color="auto"/>
      </w:divBdr>
    </w:div>
    <w:div w:id="305362265">
      <w:bodyDiv w:val="1"/>
      <w:marLeft w:val="0"/>
      <w:marRight w:val="0"/>
      <w:marTop w:val="0"/>
      <w:marBottom w:val="0"/>
      <w:divBdr>
        <w:top w:val="none" w:sz="0" w:space="0" w:color="auto"/>
        <w:left w:val="none" w:sz="0" w:space="0" w:color="auto"/>
        <w:bottom w:val="none" w:sz="0" w:space="0" w:color="auto"/>
        <w:right w:val="none" w:sz="0" w:space="0" w:color="auto"/>
      </w:divBdr>
    </w:div>
    <w:div w:id="305428418">
      <w:bodyDiv w:val="1"/>
      <w:marLeft w:val="0"/>
      <w:marRight w:val="0"/>
      <w:marTop w:val="0"/>
      <w:marBottom w:val="0"/>
      <w:divBdr>
        <w:top w:val="none" w:sz="0" w:space="0" w:color="auto"/>
        <w:left w:val="none" w:sz="0" w:space="0" w:color="auto"/>
        <w:bottom w:val="none" w:sz="0" w:space="0" w:color="auto"/>
        <w:right w:val="none" w:sz="0" w:space="0" w:color="auto"/>
      </w:divBdr>
    </w:div>
    <w:div w:id="305428825">
      <w:bodyDiv w:val="1"/>
      <w:marLeft w:val="0"/>
      <w:marRight w:val="0"/>
      <w:marTop w:val="0"/>
      <w:marBottom w:val="0"/>
      <w:divBdr>
        <w:top w:val="none" w:sz="0" w:space="0" w:color="auto"/>
        <w:left w:val="none" w:sz="0" w:space="0" w:color="auto"/>
        <w:bottom w:val="none" w:sz="0" w:space="0" w:color="auto"/>
        <w:right w:val="none" w:sz="0" w:space="0" w:color="auto"/>
      </w:divBdr>
    </w:div>
    <w:div w:id="305428836">
      <w:bodyDiv w:val="1"/>
      <w:marLeft w:val="0"/>
      <w:marRight w:val="0"/>
      <w:marTop w:val="0"/>
      <w:marBottom w:val="0"/>
      <w:divBdr>
        <w:top w:val="none" w:sz="0" w:space="0" w:color="auto"/>
        <w:left w:val="none" w:sz="0" w:space="0" w:color="auto"/>
        <w:bottom w:val="none" w:sz="0" w:space="0" w:color="auto"/>
        <w:right w:val="none" w:sz="0" w:space="0" w:color="auto"/>
      </w:divBdr>
    </w:div>
    <w:div w:id="305475061">
      <w:bodyDiv w:val="1"/>
      <w:marLeft w:val="0"/>
      <w:marRight w:val="0"/>
      <w:marTop w:val="0"/>
      <w:marBottom w:val="0"/>
      <w:divBdr>
        <w:top w:val="none" w:sz="0" w:space="0" w:color="auto"/>
        <w:left w:val="none" w:sz="0" w:space="0" w:color="auto"/>
        <w:bottom w:val="none" w:sz="0" w:space="0" w:color="auto"/>
        <w:right w:val="none" w:sz="0" w:space="0" w:color="auto"/>
      </w:divBdr>
    </w:div>
    <w:div w:id="305476964">
      <w:bodyDiv w:val="1"/>
      <w:marLeft w:val="0"/>
      <w:marRight w:val="0"/>
      <w:marTop w:val="0"/>
      <w:marBottom w:val="0"/>
      <w:divBdr>
        <w:top w:val="none" w:sz="0" w:space="0" w:color="auto"/>
        <w:left w:val="none" w:sz="0" w:space="0" w:color="auto"/>
        <w:bottom w:val="none" w:sz="0" w:space="0" w:color="auto"/>
        <w:right w:val="none" w:sz="0" w:space="0" w:color="auto"/>
      </w:divBdr>
    </w:div>
    <w:div w:id="305478500">
      <w:bodyDiv w:val="1"/>
      <w:marLeft w:val="0"/>
      <w:marRight w:val="0"/>
      <w:marTop w:val="0"/>
      <w:marBottom w:val="0"/>
      <w:divBdr>
        <w:top w:val="none" w:sz="0" w:space="0" w:color="auto"/>
        <w:left w:val="none" w:sz="0" w:space="0" w:color="auto"/>
        <w:bottom w:val="none" w:sz="0" w:space="0" w:color="auto"/>
        <w:right w:val="none" w:sz="0" w:space="0" w:color="auto"/>
      </w:divBdr>
    </w:div>
    <w:div w:id="305549791">
      <w:bodyDiv w:val="1"/>
      <w:marLeft w:val="0"/>
      <w:marRight w:val="0"/>
      <w:marTop w:val="0"/>
      <w:marBottom w:val="0"/>
      <w:divBdr>
        <w:top w:val="none" w:sz="0" w:space="0" w:color="auto"/>
        <w:left w:val="none" w:sz="0" w:space="0" w:color="auto"/>
        <w:bottom w:val="none" w:sz="0" w:space="0" w:color="auto"/>
        <w:right w:val="none" w:sz="0" w:space="0" w:color="auto"/>
      </w:divBdr>
    </w:div>
    <w:div w:id="305552198">
      <w:bodyDiv w:val="1"/>
      <w:marLeft w:val="0"/>
      <w:marRight w:val="0"/>
      <w:marTop w:val="0"/>
      <w:marBottom w:val="0"/>
      <w:divBdr>
        <w:top w:val="none" w:sz="0" w:space="0" w:color="auto"/>
        <w:left w:val="none" w:sz="0" w:space="0" w:color="auto"/>
        <w:bottom w:val="none" w:sz="0" w:space="0" w:color="auto"/>
        <w:right w:val="none" w:sz="0" w:space="0" w:color="auto"/>
      </w:divBdr>
    </w:div>
    <w:div w:id="305552285">
      <w:bodyDiv w:val="1"/>
      <w:marLeft w:val="0"/>
      <w:marRight w:val="0"/>
      <w:marTop w:val="0"/>
      <w:marBottom w:val="0"/>
      <w:divBdr>
        <w:top w:val="none" w:sz="0" w:space="0" w:color="auto"/>
        <w:left w:val="none" w:sz="0" w:space="0" w:color="auto"/>
        <w:bottom w:val="none" w:sz="0" w:space="0" w:color="auto"/>
        <w:right w:val="none" w:sz="0" w:space="0" w:color="auto"/>
      </w:divBdr>
    </w:div>
    <w:div w:id="305594763">
      <w:bodyDiv w:val="1"/>
      <w:marLeft w:val="0"/>
      <w:marRight w:val="0"/>
      <w:marTop w:val="0"/>
      <w:marBottom w:val="0"/>
      <w:divBdr>
        <w:top w:val="none" w:sz="0" w:space="0" w:color="auto"/>
        <w:left w:val="none" w:sz="0" w:space="0" w:color="auto"/>
        <w:bottom w:val="none" w:sz="0" w:space="0" w:color="auto"/>
        <w:right w:val="none" w:sz="0" w:space="0" w:color="auto"/>
      </w:divBdr>
    </w:div>
    <w:div w:id="305597723">
      <w:bodyDiv w:val="1"/>
      <w:marLeft w:val="0"/>
      <w:marRight w:val="0"/>
      <w:marTop w:val="0"/>
      <w:marBottom w:val="0"/>
      <w:divBdr>
        <w:top w:val="none" w:sz="0" w:space="0" w:color="auto"/>
        <w:left w:val="none" w:sz="0" w:space="0" w:color="auto"/>
        <w:bottom w:val="none" w:sz="0" w:space="0" w:color="auto"/>
        <w:right w:val="none" w:sz="0" w:space="0" w:color="auto"/>
      </w:divBdr>
    </w:div>
    <w:div w:id="305622295">
      <w:bodyDiv w:val="1"/>
      <w:marLeft w:val="0"/>
      <w:marRight w:val="0"/>
      <w:marTop w:val="0"/>
      <w:marBottom w:val="0"/>
      <w:divBdr>
        <w:top w:val="none" w:sz="0" w:space="0" w:color="auto"/>
        <w:left w:val="none" w:sz="0" w:space="0" w:color="auto"/>
        <w:bottom w:val="none" w:sz="0" w:space="0" w:color="auto"/>
        <w:right w:val="none" w:sz="0" w:space="0" w:color="auto"/>
      </w:divBdr>
    </w:div>
    <w:div w:id="305623249">
      <w:bodyDiv w:val="1"/>
      <w:marLeft w:val="0"/>
      <w:marRight w:val="0"/>
      <w:marTop w:val="0"/>
      <w:marBottom w:val="0"/>
      <w:divBdr>
        <w:top w:val="none" w:sz="0" w:space="0" w:color="auto"/>
        <w:left w:val="none" w:sz="0" w:space="0" w:color="auto"/>
        <w:bottom w:val="none" w:sz="0" w:space="0" w:color="auto"/>
        <w:right w:val="none" w:sz="0" w:space="0" w:color="auto"/>
      </w:divBdr>
    </w:div>
    <w:div w:id="305624664">
      <w:bodyDiv w:val="1"/>
      <w:marLeft w:val="0"/>
      <w:marRight w:val="0"/>
      <w:marTop w:val="0"/>
      <w:marBottom w:val="0"/>
      <w:divBdr>
        <w:top w:val="none" w:sz="0" w:space="0" w:color="auto"/>
        <w:left w:val="none" w:sz="0" w:space="0" w:color="auto"/>
        <w:bottom w:val="none" w:sz="0" w:space="0" w:color="auto"/>
        <w:right w:val="none" w:sz="0" w:space="0" w:color="auto"/>
      </w:divBdr>
    </w:div>
    <w:div w:id="305624668">
      <w:bodyDiv w:val="1"/>
      <w:marLeft w:val="0"/>
      <w:marRight w:val="0"/>
      <w:marTop w:val="0"/>
      <w:marBottom w:val="0"/>
      <w:divBdr>
        <w:top w:val="none" w:sz="0" w:space="0" w:color="auto"/>
        <w:left w:val="none" w:sz="0" w:space="0" w:color="auto"/>
        <w:bottom w:val="none" w:sz="0" w:space="0" w:color="auto"/>
        <w:right w:val="none" w:sz="0" w:space="0" w:color="auto"/>
      </w:divBdr>
    </w:div>
    <w:div w:id="305665032">
      <w:bodyDiv w:val="1"/>
      <w:marLeft w:val="0"/>
      <w:marRight w:val="0"/>
      <w:marTop w:val="0"/>
      <w:marBottom w:val="0"/>
      <w:divBdr>
        <w:top w:val="none" w:sz="0" w:space="0" w:color="auto"/>
        <w:left w:val="none" w:sz="0" w:space="0" w:color="auto"/>
        <w:bottom w:val="none" w:sz="0" w:space="0" w:color="auto"/>
        <w:right w:val="none" w:sz="0" w:space="0" w:color="auto"/>
      </w:divBdr>
    </w:div>
    <w:div w:id="305666212">
      <w:bodyDiv w:val="1"/>
      <w:marLeft w:val="0"/>
      <w:marRight w:val="0"/>
      <w:marTop w:val="0"/>
      <w:marBottom w:val="0"/>
      <w:divBdr>
        <w:top w:val="none" w:sz="0" w:space="0" w:color="auto"/>
        <w:left w:val="none" w:sz="0" w:space="0" w:color="auto"/>
        <w:bottom w:val="none" w:sz="0" w:space="0" w:color="auto"/>
        <w:right w:val="none" w:sz="0" w:space="0" w:color="auto"/>
      </w:divBdr>
    </w:div>
    <w:div w:id="305666865">
      <w:bodyDiv w:val="1"/>
      <w:marLeft w:val="0"/>
      <w:marRight w:val="0"/>
      <w:marTop w:val="0"/>
      <w:marBottom w:val="0"/>
      <w:divBdr>
        <w:top w:val="none" w:sz="0" w:space="0" w:color="auto"/>
        <w:left w:val="none" w:sz="0" w:space="0" w:color="auto"/>
        <w:bottom w:val="none" w:sz="0" w:space="0" w:color="auto"/>
        <w:right w:val="none" w:sz="0" w:space="0" w:color="auto"/>
      </w:divBdr>
    </w:div>
    <w:div w:id="305670305">
      <w:bodyDiv w:val="1"/>
      <w:marLeft w:val="0"/>
      <w:marRight w:val="0"/>
      <w:marTop w:val="0"/>
      <w:marBottom w:val="0"/>
      <w:divBdr>
        <w:top w:val="none" w:sz="0" w:space="0" w:color="auto"/>
        <w:left w:val="none" w:sz="0" w:space="0" w:color="auto"/>
        <w:bottom w:val="none" w:sz="0" w:space="0" w:color="auto"/>
        <w:right w:val="none" w:sz="0" w:space="0" w:color="auto"/>
      </w:divBdr>
    </w:div>
    <w:div w:id="305672612">
      <w:bodyDiv w:val="1"/>
      <w:marLeft w:val="0"/>
      <w:marRight w:val="0"/>
      <w:marTop w:val="0"/>
      <w:marBottom w:val="0"/>
      <w:divBdr>
        <w:top w:val="none" w:sz="0" w:space="0" w:color="auto"/>
        <w:left w:val="none" w:sz="0" w:space="0" w:color="auto"/>
        <w:bottom w:val="none" w:sz="0" w:space="0" w:color="auto"/>
        <w:right w:val="none" w:sz="0" w:space="0" w:color="auto"/>
      </w:divBdr>
    </w:div>
    <w:div w:id="305672982">
      <w:bodyDiv w:val="1"/>
      <w:marLeft w:val="0"/>
      <w:marRight w:val="0"/>
      <w:marTop w:val="0"/>
      <w:marBottom w:val="0"/>
      <w:divBdr>
        <w:top w:val="none" w:sz="0" w:space="0" w:color="auto"/>
        <w:left w:val="none" w:sz="0" w:space="0" w:color="auto"/>
        <w:bottom w:val="none" w:sz="0" w:space="0" w:color="auto"/>
        <w:right w:val="none" w:sz="0" w:space="0" w:color="auto"/>
      </w:divBdr>
    </w:div>
    <w:div w:id="305744400">
      <w:bodyDiv w:val="1"/>
      <w:marLeft w:val="0"/>
      <w:marRight w:val="0"/>
      <w:marTop w:val="0"/>
      <w:marBottom w:val="0"/>
      <w:divBdr>
        <w:top w:val="none" w:sz="0" w:space="0" w:color="auto"/>
        <w:left w:val="none" w:sz="0" w:space="0" w:color="auto"/>
        <w:bottom w:val="none" w:sz="0" w:space="0" w:color="auto"/>
        <w:right w:val="none" w:sz="0" w:space="0" w:color="auto"/>
      </w:divBdr>
    </w:div>
    <w:div w:id="305748014">
      <w:bodyDiv w:val="1"/>
      <w:marLeft w:val="0"/>
      <w:marRight w:val="0"/>
      <w:marTop w:val="0"/>
      <w:marBottom w:val="0"/>
      <w:divBdr>
        <w:top w:val="none" w:sz="0" w:space="0" w:color="auto"/>
        <w:left w:val="none" w:sz="0" w:space="0" w:color="auto"/>
        <w:bottom w:val="none" w:sz="0" w:space="0" w:color="auto"/>
        <w:right w:val="none" w:sz="0" w:space="0" w:color="auto"/>
      </w:divBdr>
    </w:div>
    <w:div w:id="305815993">
      <w:bodyDiv w:val="1"/>
      <w:marLeft w:val="0"/>
      <w:marRight w:val="0"/>
      <w:marTop w:val="0"/>
      <w:marBottom w:val="0"/>
      <w:divBdr>
        <w:top w:val="none" w:sz="0" w:space="0" w:color="auto"/>
        <w:left w:val="none" w:sz="0" w:space="0" w:color="auto"/>
        <w:bottom w:val="none" w:sz="0" w:space="0" w:color="auto"/>
        <w:right w:val="none" w:sz="0" w:space="0" w:color="auto"/>
      </w:divBdr>
    </w:div>
    <w:div w:id="305817492">
      <w:bodyDiv w:val="1"/>
      <w:marLeft w:val="0"/>
      <w:marRight w:val="0"/>
      <w:marTop w:val="0"/>
      <w:marBottom w:val="0"/>
      <w:divBdr>
        <w:top w:val="none" w:sz="0" w:space="0" w:color="auto"/>
        <w:left w:val="none" w:sz="0" w:space="0" w:color="auto"/>
        <w:bottom w:val="none" w:sz="0" w:space="0" w:color="auto"/>
        <w:right w:val="none" w:sz="0" w:space="0" w:color="auto"/>
      </w:divBdr>
    </w:div>
    <w:div w:id="305819182">
      <w:bodyDiv w:val="1"/>
      <w:marLeft w:val="0"/>
      <w:marRight w:val="0"/>
      <w:marTop w:val="0"/>
      <w:marBottom w:val="0"/>
      <w:divBdr>
        <w:top w:val="none" w:sz="0" w:space="0" w:color="auto"/>
        <w:left w:val="none" w:sz="0" w:space="0" w:color="auto"/>
        <w:bottom w:val="none" w:sz="0" w:space="0" w:color="auto"/>
        <w:right w:val="none" w:sz="0" w:space="0" w:color="auto"/>
      </w:divBdr>
    </w:div>
    <w:div w:id="305821170">
      <w:bodyDiv w:val="1"/>
      <w:marLeft w:val="0"/>
      <w:marRight w:val="0"/>
      <w:marTop w:val="0"/>
      <w:marBottom w:val="0"/>
      <w:divBdr>
        <w:top w:val="none" w:sz="0" w:space="0" w:color="auto"/>
        <w:left w:val="none" w:sz="0" w:space="0" w:color="auto"/>
        <w:bottom w:val="none" w:sz="0" w:space="0" w:color="auto"/>
        <w:right w:val="none" w:sz="0" w:space="0" w:color="auto"/>
      </w:divBdr>
    </w:div>
    <w:div w:id="305822457">
      <w:bodyDiv w:val="1"/>
      <w:marLeft w:val="0"/>
      <w:marRight w:val="0"/>
      <w:marTop w:val="0"/>
      <w:marBottom w:val="0"/>
      <w:divBdr>
        <w:top w:val="none" w:sz="0" w:space="0" w:color="auto"/>
        <w:left w:val="none" w:sz="0" w:space="0" w:color="auto"/>
        <w:bottom w:val="none" w:sz="0" w:space="0" w:color="auto"/>
        <w:right w:val="none" w:sz="0" w:space="0" w:color="auto"/>
      </w:divBdr>
    </w:div>
    <w:div w:id="305822670">
      <w:bodyDiv w:val="1"/>
      <w:marLeft w:val="0"/>
      <w:marRight w:val="0"/>
      <w:marTop w:val="0"/>
      <w:marBottom w:val="0"/>
      <w:divBdr>
        <w:top w:val="none" w:sz="0" w:space="0" w:color="auto"/>
        <w:left w:val="none" w:sz="0" w:space="0" w:color="auto"/>
        <w:bottom w:val="none" w:sz="0" w:space="0" w:color="auto"/>
        <w:right w:val="none" w:sz="0" w:space="0" w:color="auto"/>
      </w:divBdr>
    </w:div>
    <w:div w:id="305857362">
      <w:bodyDiv w:val="1"/>
      <w:marLeft w:val="0"/>
      <w:marRight w:val="0"/>
      <w:marTop w:val="0"/>
      <w:marBottom w:val="0"/>
      <w:divBdr>
        <w:top w:val="none" w:sz="0" w:space="0" w:color="auto"/>
        <w:left w:val="none" w:sz="0" w:space="0" w:color="auto"/>
        <w:bottom w:val="none" w:sz="0" w:space="0" w:color="auto"/>
        <w:right w:val="none" w:sz="0" w:space="0" w:color="auto"/>
      </w:divBdr>
    </w:div>
    <w:div w:id="305859787">
      <w:bodyDiv w:val="1"/>
      <w:marLeft w:val="0"/>
      <w:marRight w:val="0"/>
      <w:marTop w:val="0"/>
      <w:marBottom w:val="0"/>
      <w:divBdr>
        <w:top w:val="none" w:sz="0" w:space="0" w:color="auto"/>
        <w:left w:val="none" w:sz="0" w:space="0" w:color="auto"/>
        <w:bottom w:val="none" w:sz="0" w:space="0" w:color="auto"/>
        <w:right w:val="none" w:sz="0" w:space="0" w:color="auto"/>
      </w:divBdr>
    </w:div>
    <w:div w:id="305865109">
      <w:bodyDiv w:val="1"/>
      <w:marLeft w:val="0"/>
      <w:marRight w:val="0"/>
      <w:marTop w:val="0"/>
      <w:marBottom w:val="0"/>
      <w:divBdr>
        <w:top w:val="none" w:sz="0" w:space="0" w:color="auto"/>
        <w:left w:val="none" w:sz="0" w:space="0" w:color="auto"/>
        <w:bottom w:val="none" w:sz="0" w:space="0" w:color="auto"/>
        <w:right w:val="none" w:sz="0" w:space="0" w:color="auto"/>
      </w:divBdr>
    </w:div>
    <w:div w:id="305933214">
      <w:bodyDiv w:val="1"/>
      <w:marLeft w:val="0"/>
      <w:marRight w:val="0"/>
      <w:marTop w:val="0"/>
      <w:marBottom w:val="0"/>
      <w:divBdr>
        <w:top w:val="none" w:sz="0" w:space="0" w:color="auto"/>
        <w:left w:val="none" w:sz="0" w:space="0" w:color="auto"/>
        <w:bottom w:val="none" w:sz="0" w:space="0" w:color="auto"/>
        <w:right w:val="none" w:sz="0" w:space="0" w:color="auto"/>
      </w:divBdr>
    </w:div>
    <w:div w:id="305934734">
      <w:bodyDiv w:val="1"/>
      <w:marLeft w:val="0"/>
      <w:marRight w:val="0"/>
      <w:marTop w:val="0"/>
      <w:marBottom w:val="0"/>
      <w:divBdr>
        <w:top w:val="none" w:sz="0" w:space="0" w:color="auto"/>
        <w:left w:val="none" w:sz="0" w:space="0" w:color="auto"/>
        <w:bottom w:val="none" w:sz="0" w:space="0" w:color="auto"/>
        <w:right w:val="none" w:sz="0" w:space="0" w:color="auto"/>
      </w:divBdr>
    </w:div>
    <w:div w:id="305936278">
      <w:bodyDiv w:val="1"/>
      <w:marLeft w:val="0"/>
      <w:marRight w:val="0"/>
      <w:marTop w:val="0"/>
      <w:marBottom w:val="0"/>
      <w:divBdr>
        <w:top w:val="none" w:sz="0" w:space="0" w:color="auto"/>
        <w:left w:val="none" w:sz="0" w:space="0" w:color="auto"/>
        <w:bottom w:val="none" w:sz="0" w:space="0" w:color="auto"/>
        <w:right w:val="none" w:sz="0" w:space="0" w:color="auto"/>
      </w:divBdr>
    </w:div>
    <w:div w:id="306013979">
      <w:bodyDiv w:val="1"/>
      <w:marLeft w:val="0"/>
      <w:marRight w:val="0"/>
      <w:marTop w:val="0"/>
      <w:marBottom w:val="0"/>
      <w:divBdr>
        <w:top w:val="none" w:sz="0" w:space="0" w:color="auto"/>
        <w:left w:val="none" w:sz="0" w:space="0" w:color="auto"/>
        <w:bottom w:val="none" w:sz="0" w:space="0" w:color="auto"/>
        <w:right w:val="none" w:sz="0" w:space="0" w:color="auto"/>
      </w:divBdr>
    </w:div>
    <w:div w:id="306014893">
      <w:bodyDiv w:val="1"/>
      <w:marLeft w:val="0"/>
      <w:marRight w:val="0"/>
      <w:marTop w:val="0"/>
      <w:marBottom w:val="0"/>
      <w:divBdr>
        <w:top w:val="none" w:sz="0" w:space="0" w:color="auto"/>
        <w:left w:val="none" w:sz="0" w:space="0" w:color="auto"/>
        <w:bottom w:val="none" w:sz="0" w:space="0" w:color="auto"/>
        <w:right w:val="none" w:sz="0" w:space="0" w:color="auto"/>
      </w:divBdr>
    </w:div>
    <w:div w:id="306015608">
      <w:bodyDiv w:val="1"/>
      <w:marLeft w:val="0"/>
      <w:marRight w:val="0"/>
      <w:marTop w:val="0"/>
      <w:marBottom w:val="0"/>
      <w:divBdr>
        <w:top w:val="none" w:sz="0" w:space="0" w:color="auto"/>
        <w:left w:val="none" w:sz="0" w:space="0" w:color="auto"/>
        <w:bottom w:val="none" w:sz="0" w:space="0" w:color="auto"/>
        <w:right w:val="none" w:sz="0" w:space="0" w:color="auto"/>
      </w:divBdr>
    </w:div>
    <w:div w:id="306016764">
      <w:bodyDiv w:val="1"/>
      <w:marLeft w:val="0"/>
      <w:marRight w:val="0"/>
      <w:marTop w:val="0"/>
      <w:marBottom w:val="0"/>
      <w:divBdr>
        <w:top w:val="none" w:sz="0" w:space="0" w:color="auto"/>
        <w:left w:val="none" w:sz="0" w:space="0" w:color="auto"/>
        <w:bottom w:val="none" w:sz="0" w:space="0" w:color="auto"/>
        <w:right w:val="none" w:sz="0" w:space="0" w:color="auto"/>
      </w:divBdr>
    </w:div>
    <w:div w:id="306055371">
      <w:bodyDiv w:val="1"/>
      <w:marLeft w:val="0"/>
      <w:marRight w:val="0"/>
      <w:marTop w:val="0"/>
      <w:marBottom w:val="0"/>
      <w:divBdr>
        <w:top w:val="none" w:sz="0" w:space="0" w:color="auto"/>
        <w:left w:val="none" w:sz="0" w:space="0" w:color="auto"/>
        <w:bottom w:val="none" w:sz="0" w:space="0" w:color="auto"/>
        <w:right w:val="none" w:sz="0" w:space="0" w:color="auto"/>
      </w:divBdr>
    </w:div>
    <w:div w:id="306129018">
      <w:bodyDiv w:val="1"/>
      <w:marLeft w:val="0"/>
      <w:marRight w:val="0"/>
      <w:marTop w:val="0"/>
      <w:marBottom w:val="0"/>
      <w:divBdr>
        <w:top w:val="none" w:sz="0" w:space="0" w:color="auto"/>
        <w:left w:val="none" w:sz="0" w:space="0" w:color="auto"/>
        <w:bottom w:val="none" w:sz="0" w:space="0" w:color="auto"/>
        <w:right w:val="none" w:sz="0" w:space="0" w:color="auto"/>
      </w:divBdr>
    </w:div>
    <w:div w:id="306202773">
      <w:bodyDiv w:val="1"/>
      <w:marLeft w:val="0"/>
      <w:marRight w:val="0"/>
      <w:marTop w:val="0"/>
      <w:marBottom w:val="0"/>
      <w:divBdr>
        <w:top w:val="none" w:sz="0" w:space="0" w:color="auto"/>
        <w:left w:val="none" w:sz="0" w:space="0" w:color="auto"/>
        <w:bottom w:val="none" w:sz="0" w:space="0" w:color="auto"/>
        <w:right w:val="none" w:sz="0" w:space="0" w:color="auto"/>
      </w:divBdr>
    </w:div>
    <w:div w:id="306206325">
      <w:bodyDiv w:val="1"/>
      <w:marLeft w:val="0"/>
      <w:marRight w:val="0"/>
      <w:marTop w:val="0"/>
      <w:marBottom w:val="0"/>
      <w:divBdr>
        <w:top w:val="none" w:sz="0" w:space="0" w:color="auto"/>
        <w:left w:val="none" w:sz="0" w:space="0" w:color="auto"/>
        <w:bottom w:val="none" w:sz="0" w:space="0" w:color="auto"/>
        <w:right w:val="none" w:sz="0" w:space="0" w:color="auto"/>
      </w:divBdr>
    </w:div>
    <w:div w:id="306207943">
      <w:bodyDiv w:val="1"/>
      <w:marLeft w:val="0"/>
      <w:marRight w:val="0"/>
      <w:marTop w:val="0"/>
      <w:marBottom w:val="0"/>
      <w:divBdr>
        <w:top w:val="none" w:sz="0" w:space="0" w:color="auto"/>
        <w:left w:val="none" w:sz="0" w:space="0" w:color="auto"/>
        <w:bottom w:val="none" w:sz="0" w:space="0" w:color="auto"/>
        <w:right w:val="none" w:sz="0" w:space="0" w:color="auto"/>
      </w:divBdr>
    </w:div>
    <w:div w:id="306208823">
      <w:bodyDiv w:val="1"/>
      <w:marLeft w:val="0"/>
      <w:marRight w:val="0"/>
      <w:marTop w:val="0"/>
      <w:marBottom w:val="0"/>
      <w:divBdr>
        <w:top w:val="none" w:sz="0" w:space="0" w:color="auto"/>
        <w:left w:val="none" w:sz="0" w:space="0" w:color="auto"/>
        <w:bottom w:val="none" w:sz="0" w:space="0" w:color="auto"/>
        <w:right w:val="none" w:sz="0" w:space="0" w:color="auto"/>
      </w:divBdr>
    </w:div>
    <w:div w:id="306209057">
      <w:bodyDiv w:val="1"/>
      <w:marLeft w:val="0"/>
      <w:marRight w:val="0"/>
      <w:marTop w:val="0"/>
      <w:marBottom w:val="0"/>
      <w:divBdr>
        <w:top w:val="none" w:sz="0" w:space="0" w:color="auto"/>
        <w:left w:val="none" w:sz="0" w:space="0" w:color="auto"/>
        <w:bottom w:val="none" w:sz="0" w:space="0" w:color="auto"/>
        <w:right w:val="none" w:sz="0" w:space="0" w:color="auto"/>
      </w:divBdr>
    </w:div>
    <w:div w:id="306276619">
      <w:bodyDiv w:val="1"/>
      <w:marLeft w:val="0"/>
      <w:marRight w:val="0"/>
      <w:marTop w:val="0"/>
      <w:marBottom w:val="0"/>
      <w:divBdr>
        <w:top w:val="none" w:sz="0" w:space="0" w:color="auto"/>
        <w:left w:val="none" w:sz="0" w:space="0" w:color="auto"/>
        <w:bottom w:val="none" w:sz="0" w:space="0" w:color="auto"/>
        <w:right w:val="none" w:sz="0" w:space="0" w:color="auto"/>
      </w:divBdr>
    </w:div>
    <w:div w:id="306320704">
      <w:bodyDiv w:val="1"/>
      <w:marLeft w:val="0"/>
      <w:marRight w:val="0"/>
      <w:marTop w:val="0"/>
      <w:marBottom w:val="0"/>
      <w:divBdr>
        <w:top w:val="none" w:sz="0" w:space="0" w:color="auto"/>
        <w:left w:val="none" w:sz="0" w:space="0" w:color="auto"/>
        <w:bottom w:val="none" w:sz="0" w:space="0" w:color="auto"/>
        <w:right w:val="none" w:sz="0" w:space="0" w:color="auto"/>
      </w:divBdr>
    </w:div>
    <w:div w:id="306320934">
      <w:bodyDiv w:val="1"/>
      <w:marLeft w:val="0"/>
      <w:marRight w:val="0"/>
      <w:marTop w:val="0"/>
      <w:marBottom w:val="0"/>
      <w:divBdr>
        <w:top w:val="none" w:sz="0" w:space="0" w:color="auto"/>
        <w:left w:val="none" w:sz="0" w:space="0" w:color="auto"/>
        <w:bottom w:val="none" w:sz="0" w:space="0" w:color="auto"/>
        <w:right w:val="none" w:sz="0" w:space="0" w:color="auto"/>
      </w:divBdr>
    </w:div>
    <w:div w:id="306323602">
      <w:bodyDiv w:val="1"/>
      <w:marLeft w:val="0"/>
      <w:marRight w:val="0"/>
      <w:marTop w:val="0"/>
      <w:marBottom w:val="0"/>
      <w:divBdr>
        <w:top w:val="none" w:sz="0" w:space="0" w:color="auto"/>
        <w:left w:val="none" w:sz="0" w:space="0" w:color="auto"/>
        <w:bottom w:val="none" w:sz="0" w:space="0" w:color="auto"/>
        <w:right w:val="none" w:sz="0" w:space="0" w:color="auto"/>
      </w:divBdr>
    </w:div>
    <w:div w:id="306324052">
      <w:bodyDiv w:val="1"/>
      <w:marLeft w:val="0"/>
      <w:marRight w:val="0"/>
      <w:marTop w:val="0"/>
      <w:marBottom w:val="0"/>
      <w:divBdr>
        <w:top w:val="none" w:sz="0" w:space="0" w:color="auto"/>
        <w:left w:val="none" w:sz="0" w:space="0" w:color="auto"/>
        <w:bottom w:val="none" w:sz="0" w:space="0" w:color="auto"/>
        <w:right w:val="none" w:sz="0" w:space="0" w:color="auto"/>
      </w:divBdr>
    </w:div>
    <w:div w:id="306325061">
      <w:bodyDiv w:val="1"/>
      <w:marLeft w:val="0"/>
      <w:marRight w:val="0"/>
      <w:marTop w:val="0"/>
      <w:marBottom w:val="0"/>
      <w:divBdr>
        <w:top w:val="none" w:sz="0" w:space="0" w:color="auto"/>
        <w:left w:val="none" w:sz="0" w:space="0" w:color="auto"/>
        <w:bottom w:val="none" w:sz="0" w:space="0" w:color="auto"/>
        <w:right w:val="none" w:sz="0" w:space="0" w:color="auto"/>
      </w:divBdr>
    </w:div>
    <w:div w:id="306398257">
      <w:bodyDiv w:val="1"/>
      <w:marLeft w:val="0"/>
      <w:marRight w:val="0"/>
      <w:marTop w:val="0"/>
      <w:marBottom w:val="0"/>
      <w:divBdr>
        <w:top w:val="none" w:sz="0" w:space="0" w:color="auto"/>
        <w:left w:val="none" w:sz="0" w:space="0" w:color="auto"/>
        <w:bottom w:val="none" w:sz="0" w:space="0" w:color="auto"/>
        <w:right w:val="none" w:sz="0" w:space="0" w:color="auto"/>
      </w:divBdr>
    </w:div>
    <w:div w:id="306400424">
      <w:bodyDiv w:val="1"/>
      <w:marLeft w:val="0"/>
      <w:marRight w:val="0"/>
      <w:marTop w:val="0"/>
      <w:marBottom w:val="0"/>
      <w:divBdr>
        <w:top w:val="none" w:sz="0" w:space="0" w:color="auto"/>
        <w:left w:val="none" w:sz="0" w:space="0" w:color="auto"/>
        <w:bottom w:val="none" w:sz="0" w:space="0" w:color="auto"/>
        <w:right w:val="none" w:sz="0" w:space="0" w:color="auto"/>
      </w:divBdr>
    </w:div>
    <w:div w:id="306401107">
      <w:bodyDiv w:val="1"/>
      <w:marLeft w:val="0"/>
      <w:marRight w:val="0"/>
      <w:marTop w:val="0"/>
      <w:marBottom w:val="0"/>
      <w:divBdr>
        <w:top w:val="none" w:sz="0" w:space="0" w:color="auto"/>
        <w:left w:val="none" w:sz="0" w:space="0" w:color="auto"/>
        <w:bottom w:val="none" w:sz="0" w:space="0" w:color="auto"/>
        <w:right w:val="none" w:sz="0" w:space="0" w:color="auto"/>
      </w:divBdr>
    </w:div>
    <w:div w:id="306402446">
      <w:bodyDiv w:val="1"/>
      <w:marLeft w:val="0"/>
      <w:marRight w:val="0"/>
      <w:marTop w:val="0"/>
      <w:marBottom w:val="0"/>
      <w:divBdr>
        <w:top w:val="none" w:sz="0" w:space="0" w:color="auto"/>
        <w:left w:val="none" w:sz="0" w:space="0" w:color="auto"/>
        <w:bottom w:val="none" w:sz="0" w:space="0" w:color="auto"/>
        <w:right w:val="none" w:sz="0" w:space="0" w:color="auto"/>
      </w:divBdr>
    </w:div>
    <w:div w:id="306446651">
      <w:bodyDiv w:val="1"/>
      <w:marLeft w:val="0"/>
      <w:marRight w:val="0"/>
      <w:marTop w:val="0"/>
      <w:marBottom w:val="0"/>
      <w:divBdr>
        <w:top w:val="none" w:sz="0" w:space="0" w:color="auto"/>
        <w:left w:val="none" w:sz="0" w:space="0" w:color="auto"/>
        <w:bottom w:val="none" w:sz="0" w:space="0" w:color="auto"/>
        <w:right w:val="none" w:sz="0" w:space="0" w:color="auto"/>
      </w:divBdr>
    </w:div>
    <w:div w:id="306470606">
      <w:bodyDiv w:val="1"/>
      <w:marLeft w:val="0"/>
      <w:marRight w:val="0"/>
      <w:marTop w:val="0"/>
      <w:marBottom w:val="0"/>
      <w:divBdr>
        <w:top w:val="none" w:sz="0" w:space="0" w:color="auto"/>
        <w:left w:val="none" w:sz="0" w:space="0" w:color="auto"/>
        <w:bottom w:val="none" w:sz="0" w:space="0" w:color="auto"/>
        <w:right w:val="none" w:sz="0" w:space="0" w:color="auto"/>
      </w:divBdr>
    </w:div>
    <w:div w:id="306475715">
      <w:bodyDiv w:val="1"/>
      <w:marLeft w:val="0"/>
      <w:marRight w:val="0"/>
      <w:marTop w:val="0"/>
      <w:marBottom w:val="0"/>
      <w:divBdr>
        <w:top w:val="none" w:sz="0" w:space="0" w:color="auto"/>
        <w:left w:val="none" w:sz="0" w:space="0" w:color="auto"/>
        <w:bottom w:val="none" w:sz="0" w:space="0" w:color="auto"/>
        <w:right w:val="none" w:sz="0" w:space="0" w:color="auto"/>
      </w:divBdr>
    </w:div>
    <w:div w:id="306476140">
      <w:bodyDiv w:val="1"/>
      <w:marLeft w:val="0"/>
      <w:marRight w:val="0"/>
      <w:marTop w:val="0"/>
      <w:marBottom w:val="0"/>
      <w:divBdr>
        <w:top w:val="none" w:sz="0" w:space="0" w:color="auto"/>
        <w:left w:val="none" w:sz="0" w:space="0" w:color="auto"/>
        <w:bottom w:val="none" w:sz="0" w:space="0" w:color="auto"/>
        <w:right w:val="none" w:sz="0" w:space="0" w:color="auto"/>
      </w:divBdr>
    </w:div>
    <w:div w:id="306513325">
      <w:bodyDiv w:val="1"/>
      <w:marLeft w:val="0"/>
      <w:marRight w:val="0"/>
      <w:marTop w:val="0"/>
      <w:marBottom w:val="0"/>
      <w:divBdr>
        <w:top w:val="none" w:sz="0" w:space="0" w:color="auto"/>
        <w:left w:val="none" w:sz="0" w:space="0" w:color="auto"/>
        <w:bottom w:val="none" w:sz="0" w:space="0" w:color="auto"/>
        <w:right w:val="none" w:sz="0" w:space="0" w:color="auto"/>
      </w:divBdr>
    </w:div>
    <w:div w:id="306514446">
      <w:bodyDiv w:val="1"/>
      <w:marLeft w:val="0"/>
      <w:marRight w:val="0"/>
      <w:marTop w:val="0"/>
      <w:marBottom w:val="0"/>
      <w:divBdr>
        <w:top w:val="none" w:sz="0" w:space="0" w:color="auto"/>
        <w:left w:val="none" w:sz="0" w:space="0" w:color="auto"/>
        <w:bottom w:val="none" w:sz="0" w:space="0" w:color="auto"/>
        <w:right w:val="none" w:sz="0" w:space="0" w:color="auto"/>
      </w:divBdr>
    </w:div>
    <w:div w:id="306516783">
      <w:bodyDiv w:val="1"/>
      <w:marLeft w:val="0"/>
      <w:marRight w:val="0"/>
      <w:marTop w:val="0"/>
      <w:marBottom w:val="0"/>
      <w:divBdr>
        <w:top w:val="none" w:sz="0" w:space="0" w:color="auto"/>
        <w:left w:val="none" w:sz="0" w:space="0" w:color="auto"/>
        <w:bottom w:val="none" w:sz="0" w:space="0" w:color="auto"/>
        <w:right w:val="none" w:sz="0" w:space="0" w:color="auto"/>
      </w:divBdr>
    </w:div>
    <w:div w:id="306517830">
      <w:bodyDiv w:val="1"/>
      <w:marLeft w:val="0"/>
      <w:marRight w:val="0"/>
      <w:marTop w:val="0"/>
      <w:marBottom w:val="0"/>
      <w:divBdr>
        <w:top w:val="none" w:sz="0" w:space="0" w:color="auto"/>
        <w:left w:val="none" w:sz="0" w:space="0" w:color="auto"/>
        <w:bottom w:val="none" w:sz="0" w:space="0" w:color="auto"/>
        <w:right w:val="none" w:sz="0" w:space="0" w:color="auto"/>
      </w:divBdr>
    </w:div>
    <w:div w:id="306590782">
      <w:bodyDiv w:val="1"/>
      <w:marLeft w:val="0"/>
      <w:marRight w:val="0"/>
      <w:marTop w:val="0"/>
      <w:marBottom w:val="0"/>
      <w:divBdr>
        <w:top w:val="none" w:sz="0" w:space="0" w:color="auto"/>
        <w:left w:val="none" w:sz="0" w:space="0" w:color="auto"/>
        <w:bottom w:val="none" w:sz="0" w:space="0" w:color="auto"/>
        <w:right w:val="none" w:sz="0" w:space="0" w:color="auto"/>
      </w:divBdr>
    </w:div>
    <w:div w:id="306591444">
      <w:bodyDiv w:val="1"/>
      <w:marLeft w:val="0"/>
      <w:marRight w:val="0"/>
      <w:marTop w:val="0"/>
      <w:marBottom w:val="0"/>
      <w:divBdr>
        <w:top w:val="none" w:sz="0" w:space="0" w:color="auto"/>
        <w:left w:val="none" w:sz="0" w:space="0" w:color="auto"/>
        <w:bottom w:val="none" w:sz="0" w:space="0" w:color="auto"/>
        <w:right w:val="none" w:sz="0" w:space="0" w:color="auto"/>
      </w:divBdr>
    </w:div>
    <w:div w:id="306594289">
      <w:bodyDiv w:val="1"/>
      <w:marLeft w:val="0"/>
      <w:marRight w:val="0"/>
      <w:marTop w:val="0"/>
      <w:marBottom w:val="0"/>
      <w:divBdr>
        <w:top w:val="none" w:sz="0" w:space="0" w:color="auto"/>
        <w:left w:val="none" w:sz="0" w:space="0" w:color="auto"/>
        <w:bottom w:val="none" w:sz="0" w:space="0" w:color="auto"/>
        <w:right w:val="none" w:sz="0" w:space="0" w:color="auto"/>
      </w:divBdr>
    </w:div>
    <w:div w:id="306594536">
      <w:bodyDiv w:val="1"/>
      <w:marLeft w:val="0"/>
      <w:marRight w:val="0"/>
      <w:marTop w:val="0"/>
      <w:marBottom w:val="0"/>
      <w:divBdr>
        <w:top w:val="none" w:sz="0" w:space="0" w:color="auto"/>
        <w:left w:val="none" w:sz="0" w:space="0" w:color="auto"/>
        <w:bottom w:val="none" w:sz="0" w:space="0" w:color="auto"/>
        <w:right w:val="none" w:sz="0" w:space="0" w:color="auto"/>
      </w:divBdr>
    </w:div>
    <w:div w:id="306594679">
      <w:bodyDiv w:val="1"/>
      <w:marLeft w:val="0"/>
      <w:marRight w:val="0"/>
      <w:marTop w:val="0"/>
      <w:marBottom w:val="0"/>
      <w:divBdr>
        <w:top w:val="none" w:sz="0" w:space="0" w:color="auto"/>
        <w:left w:val="none" w:sz="0" w:space="0" w:color="auto"/>
        <w:bottom w:val="none" w:sz="0" w:space="0" w:color="auto"/>
        <w:right w:val="none" w:sz="0" w:space="0" w:color="auto"/>
      </w:divBdr>
    </w:div>
    <w:div w:id="306596079">
      <w:bodyDiv w:val="1"/>
      <w:marLeft w:val="0"/>
      <w:marRight w:val="0"/>
      <w:marTop w:val="0"/>
      <w:marBottom w:val="0"/>
      <w:divBdr>
        <w:top w:val="none" w:sz="0" w:space="0" w:color="auto"/>
        <w:left w:val="none" w:sz="0" w:space="0" w:color="auto"/>
        <w:bottom w:val="none" w:sz="0" w:space="0" w:color="auto"/>
        <w:right w:val="none" w:sz="0" w:space="0" w:color="auto"/>
      </w:divBdr>
    </w:div>
    <w:div w:id="306664563">
      <w:bodyDiv w:val="1"/>
      <w:marLeft w:val="0"/>
      <w:marRight w:val="0"/>
      <w:marTop w:val="0"/>
      <w:marBottom w:val="0"/>
      <w:divBdr>
        <w:top w:val="none" w:sz="0" w:space="0" w:color="auto"/>
        <w:left w:val="none" w:sz="0" w:space="0" w:color="auto"/>
        <w:bottom w:val="none" w:sz="0" w:space="0" w:color="auto"/>
        <w:right w:val="none" w:sz="0" w:space="0" w:color="auto"/>
      </w:divBdr>
    </w:div>
    <w:div w:id="306668751">
      <w:bodyDiv w:val="1"/>
      <w:marLeft w:val="0"/>
      <w:marRight w:val="0"/>
      <w:marTop w:val="0"/>
      <w:marBottom w:val="0"/>
      <w:divBdr>
        <w:top w:val="none" w:sz="0" w:space="0" w:color="auto"/>
        <w:left w:val="none" w:sz="0" w:space="0" w:color="auto"/>
        <w:bottom w:val="none" w:sz="0" w:space="0" w:color="auto"/>
        <w:right w:val="none" w:sz="0" w:space="0" w:color="auto"/>
      </w:divBdr>
    </w:div>
    <w:div w:id="306714150">
      <w:bodyDiv w:val="1"/>
      <w:marLeft w:val="0"/>
      <w:marRight w:val="0"/>
      <w:marTop w:val="0"/>
      <w:marBottom w:val="0"/>
      <w:divBdr>
        <w:top w:val="none" w:sz="0" w:space="0" w:color="auto"/>
        <w:left w:val="none" w:sz="0" w:space="0" w:color="auto"/>
        <w:bottom w:val="none" w:sz="0" w:space="0" w:color="auto"/>
        <w:right w:val="none" w:sz="0" w:space="0" w:color="auto"/>
      </w:divBdr>
    </w:div>
    <w:div w:id="306714732">
      <w:bodyDiv w:val="1"/>
      <w:marLeft w:val="0"/>
      <w:marRight w:val="0"/>
      <w:marTop w:val="0"/>
      <w:marBottom w:val="0"/>
      <w:divBdr>
        <w:top w:val="none" w:sz="0" w:space="0" w:color="auto"/>
        <w:left w:val="none" w:sz="0" w:space="0" w:color="auto"/>
        <w:bottom w:val="none" w:sz="0" w:space="0" w:color="auto"/>
        <w:right w:val="none" w:sz="0" w:space="0" w:color="auto"/>
      </w:divBdr>
    </w:div>
    <w:div w:id="306714836">
      <w:bodyDiv w:val="1"/>
      <w:marLeft w:val="0"/>
      <w:marRight w:val="0"/>
      <w:marTop w:val="0"/>
      <w:marBottom w:val="0"/>
      <w:divBdr>
        <w:top w:val="none" w:sz="0" w:space="0" w:color="auto"/>
        <w:left w:val="none" w:sz="0" w:space="0" w:color="auto"/>
        <w:bottom w:val="none" w:sz="0" w:space="0" w:color="auto"/>
        <w:right w:val="none" w:sz="0" w:space="0" w:color="auto"/>
      </w:divBdr>
    </w:div>
    <w:div w:id="306715041">
      <w:bodyDiv w:val="1"/>
      <w:marLeft w:val="0"/>
      <w:marRight w:val="0"/>
      <w:marTop w:val="0"/>
      <w:marBottom w:val="0"/>
      <w:divBdr>
        <w:top w:val="none" w:sz="0" w:space="0" w:color="auto"/>
        <w:left w:val="none" w:sz="0" w:space="0" w:color="auto"/>
        <w:bottom w:val="none" w:sz="0" w:space="0" w:color="auto"/>
        <w:right w:val="none" w:sz="0" w:space="0" w:color="auto"/>
      </w:divBdr>
    </w:div>
    <w:div w:id="306740289">
      <w:bodyDiv w:val="1"/>
      <w:marLeft w:val="0"/>
      <w:marRight w:val="0"/>
      <w:marTop w:val="0"/>
      <w:marBottom w:val="0"/>
      <w:divBdr>
        <w:top w:val="none" w:sz="0" w:space="0" w:color="auto"/>
        <w:left w:val="none" w:sz="0" w:space="0" w:color="auto"/>
        <w:bottom w:val="none" w:sz="0" w:space="0" w:color="auto"/>
        <w:right w:val="none" w:sz="0" w:space="0" w:color="auto"/>
      </w:divBdr>
    </w:div>
    <w:div w:id="306782346">
      <w:bodyDiv w:val="1"/>
      <w:marLeft w:val="0"/>
      <w:marRight w:val="0"/>
      <w:marTop w:val="0"/>
      <w:marBottom w:val="0"/>
      <w:divBdr>
        <w:top w:val="none" w:sz="0" w:space="0" w:color="auto"/>
        <w:left w:val="none" w:sz="0" w:space="0" w:color="auto"/>
        <w:bottom w:val="none" w:sz="0" w:space="0" w:color="auto"/>
        <w:right w:val="none" w:sz="0" w:space="0" w:color="auto"/>
      </w:divBdr>
    </w:div>
    <w:div w:id="306783522">
      <w:bodyDiv w:val="1"/>
      <w:marLeft w:val="0"/>
      <w:marRight w:val="0"/>
      <w:marTop w:val="0"/>
      <w:marBottom w:val="0"/>
      <w:divBdr>
        <w:top w:val="none" w:sz="0" w:space="0" w:color="auto"/>
        <w:left w:val="none" w:sz="0" w:space="0" w:color="auto"/>
        <w:bottom w:val="none" w:sz="0" w:space="0" w:color="auto"/>
        <w:right w:val="none" w:sz="0" w:space="0" w:color="auto"/>
      </w:divBdr>
    </w:div>
    <w:div w:id="306783977">
      <w:bodyDiv w:val="1"/>
      <w:marLeft w:val="0"/>
      <w:marRight w:val="0"/>
      <w:marTop w:val="0"/>
      <w:marBottom w:val="0"/>
      <w:divBdr>
        <w:top w:val="none" w:sz="0" w:space="0" w:color="auto"/>
        <w:left w:val="none" w:sz="0" w:space="0" w:color="auto"/>
        <w:bottom w:val="none" w:sz="0" w:space="0" w:color="auto"/>
        <w:right w:val="none" w:sz="0" w:space="0" w:color="auto"/>
      </w:divBdr>
    </w:div>
    <w:div w:id="306786091">
      <w:bodyDiv w:val="1"/>
      <w:marLeft w:val="0"/>
      <w:marRight w:val="0"/>
      <w:marTop w:val="0"/>
      <w:marBottom w:val="0"/>
      <w:divBdr>
        <w:top w:val="none" w:sz="0" w:space="0" w:color="auto"/>
        <w:left w:val="none" w:sz="0" w:space="0" w:color="auto"/>
        <w:bottom w:val="none" w:sz="0" w:space="0" w:color="auto"/>
        <w:right w:val="none" w:sz="0" w:space="0" w:color="auto"/>
      </w:divBdr>
    </w:div>
    <w:div w:id="306857899">
      <w:bodyDiv w:val="1"/>
      <w:marLeft w:val="0"/>
      <w:marRight w:val="0"/>
      <w:marTop w:val="0"/>
      <w:marBottom w:val="0"/>
      <w:divBdr>
        <w:top w:val="none" w:sz="0" w:space="0" w:color="auto"/>
        <w:left w:val="none" w:sz="0" w:space="0" w:color="auto"/>
        <w:bottom w:val="none" w:sz="0" w:space="0" w:color="auto"/>
        <w:right w:val="none" w:sz="0" w:space="0" w:color="auto"/>
      </w:divBdr>
    </w:div>
    <w:div w:id="306859038">
      <w:bodyDiv w:val="1"/>
      <w:marLeft w:val="0"/>
      <w:marRight w:val="0"/>
      <w:marTop w:val="0"/>
      <w:marBottom w:val="0"/>
      <w:divBdr>
        <w:top w:val="none" w:sz="0" w:space="0" w:color="auto"/>
        <w:left w:val="none" w:sz="0" w:space="0" w:color="auto"/>
        <w:bottom w:val="none" w:sz="0" w:space="0" w:color="auto"/>
        <w:right w:val="none" w:sz="0" w:space="0" w:color="auto"/>
      </w:divBdr>
    </w:div>
    <w:div w:id="306861688">
      <w:bodyDiv w:val="1"/>
      <w:marLeft w:val="0"/>
      <w:marRight w:val="0"/>
      <w:marTop w:val="0"/>
      <w:marBottom w:val="0"/>
      <w:divBdr>
        <w:top w:val="none" w:sz="0" w:space="0" w:color="auto"/>
        <w:left w:val="none" w:sz="0" w:space="0" w:color="auto"/>
        <w:bottom w:val="none" w:sz="0" w:space="0" w:color="auto"/>
        <w:right w:val="none" w:sz="0" w:space="0" w:color="auto"/>
      </w:divBdr>
    </w:div>
    <w:div w:id="306865776">
      <w:bodyDiv w:val="1"/>
      <w:marLeft w:val="0"/>
      <w:marRight w:val="0"/>
      <w:marTop w:val="0"/>
      <w:marBottom w:val="0"/>
      <w:divBdr>
        <w:top w:val="none" w:sz="0" w:space="0" w:color="auto"/>
        <w:left w:val="none" w:sz="0" w:space="0" w:color="auto"/>
        <w:bottom w:val="none" w:sz="0" w:space="0" w:color="auto"/>
        <w:right w:val="none" w:sz="0" w:space="0" w:color="auto"/>
      </w:divBdr>
    </w:div>
    <w:div w:id="306906555">
      <w:bodyDiv w:val="1"/>
      <w:marLeft w:val="0"/>
      <w:marRight w:val="0"/>
      <w:marTop w:val="0"/>
      <w:marBottom w:val="0"/>
      <w:divBdr>
        <w:top w:val="none" w:sz="0" w:space="0" w:color="auto"/>
        <w:left w:val="none" w:sz="0" w:space="0" w:color="auto"/>
        <w:bottom w:val="none" w:sz="0" w:space="0" w:color="auto"/>
        <w:right w:val="none" w:sz="0" w:space="0" w:color="auto"/>
      </w:divBdr>
    </w:div>
    <w:div w:id="306907677">
      <w:bodyDiv w:val="1"/>
      <w:marLeft w:val="0"/>
      <w:marRight w:val="0"/>
      <w:marTop w:val="0"/>
      <w:marBottom w:val="0"/>
      <w:divBdr>
        <w:top w:val="none" w:sz="0" w:space="0" w:color="auto"/>
        <w:left w:val="none" w:sz="0" w:space="0" w:color="auto"/>
        <w:bottom w:val="none" w:sz="0" w:space="0" w:color="auto"/>
        <w:right w:val="none" w:sz="0" w:space="0" w:color="auto"/>
      </w:divBdr>
    </w:div>
    <w:div w:id="306908260">
      <w:bodyDiv w:val="1"/>
      <w:marLeft w:val="0"/>
      <w:marRight w:val="0"/>
      <w:marTop w:val="0"/>
      <w:marBottom w:val="0"/>
      <w:divBdr>
        <w:top w:val="none" w:sz="0" w:space="0" w:color="auto"/>
        <w:left w:val="none" w:sz="0" w:space="0" w:color="auto"/>
        <w:bottom w:val="none" w:sz="0" w:space="0" w:color="auto"/>
        <w:right w:val="none" w:sz="0" w:space="0" w:color="auto"/>
      </w:divBdr>
    </w:div>
    <w:div w:id="306908647">
      <w:bodyDiv w:val="1"/>
      <w:marLeft w:val="0"/>
      <w:marRight w:val="0"/>
      <w:marTop w:val="0"/>
      <w:marBottom w:val="0"/>
      <w:divBdr>
        <w:top w:val="none" w:sz="0" w:space="0" w:color="auto"/>
        <w:left w:val="none" w:sz="0" w:space="0" w:color="auto"/>
        <w:bottom w:val="none" w:sz="0" w:space="0" w:color="auto"/>
        <w:right w:val="none" w:sz="0" w:space="0" w:color="auto"/>
      </w:divBdr>
    </w:div>
    <w:div w:id="306933403">
      <w:bodyDiv w:val="1"/>
      <w:marLeft w:val="0"/>
      <w:marRight w:val="0"/>
      <w:marTop w:val="0"/>
      <w:marBottom w:val="0"/>
      <w:divBdr>
        <w:top w:val="none" w:sz="0" w:space="0" w:color="auto"/>
        <w:left w:val="none" w:sz="0" w:space="0" w:color="auto"/>
        <w:bottom w:val="none" w:sz="0" w:space="0" w:color="auto"/>
        <w:right w:val="none" w:sz="0" w:space="0" w:color="auto"/>
      </w:divBdr>
    </w:div>
    <w:div w:id="306933654">
      <w:bodyDiv w:val="1"/>
      <w:marLeft w:val="0"/>
      <w:marRight w:val="0"/>
      <w:marTop w:val="0"/>
      <w:marBottom w:val="0"/>
      <w:divBdr>
        <w:top w:val="none" w:sz="0" w:space="0" w:color="auto"/>
        <w:left w:val="none" w:sz="0" w:space="0" w:color="auto"/>
        <w:bottom w:val="none" w:sz="0" w:space="0" w:color="auto"/>
        <w:right w:val="none" w:sz="0" w:space="0" w:color="auto"/>
      </w:divBdr>
    </w:div>
    <w:div w:id="306933728">
      <w:bodyDiv w:val="1"/>
      <w:marLeft w:val="0"/>
      <w:marRight w:val="0"/>
      <w:marTop w:val="0"/>
      <w:marBottom w:val="0"/>
      <w:divBdr>
        <w:top w:val="none" w:sz="0" w:space="0" w:color="auto"/>
        <w:left w:val="none" w:sz="0" w:space="0" w:color="auto"/>
        <w:bottom w:val="none" w:sz="0" w:space="0" w:color="auto"/>
        <w:right w:val="none" w:sz="0" w:space="0" w:color="auto"/>
      </w:divBdr>
    </w:div>
    <w:div w:id="306936539">
      <w:bodyDiv w:val="1"/>
      <w:marLeft w:val="0"/>
      <w:marRight w:val="0"/>
      <w:marTop w:val="0"/>
      <w:marBottom w:val="0"/>
      <w:divBdr>
        <w:top w:val="none" w:sz="0" w:space="0" w:color="auto"/>
        <w:left w:val="none" w:sz="0" w:space="0" w:color="auto"/>
        <w:bottom w:val="none" w:sz="0" w:space="0" w:color="auto"/>
        <w:right w:val="none" w:sz="0" w:space="0" w:color="auto"/>
      </w:divBdr>
    </w:div>
    <w:div w:id="306937536">
      <w:bodyDiv w:val="1"/>
      <w:marLeft w:val="0"/>
      <w:marRight w:val="0"/>
      <w:marTop w:val="0"/>
      <w:marBottom w:val="0"/>
      <w:divBdr>
        <w:top w:val="none" w:sz="0" w:space="0" w:color="auto"/>
        <w:left w:val="none" w:sz="0" w:space="0" w:color="auto"/>
        <w:bottom w:val="none" w:sz="0" w:space="0" w:color="auto"/>
        <w:right w:val="none" w:sz="0" w:space="0" w:color="auto"/>
      </w:divBdr>
    </w:div>
    <w:div w:id="306974733">
      <w:bodyDiv w:val="1"/>
      <w:marLeft w:val="0"/>
      <w:marRight w:val="0"/>
      <w:marTop w:val="0"/>
      <w:marBottom w:val="0"/>
      <w:divBdr>
        <w:top w:val="none" w:sz="0" w:space="0" w:color="auto"/>
        <w:left w:val="none" w:sz="0" w:space="0" w:color="auto"/>
        <w:bottom w:val="none" w:sz="0" w:space="0" w:color="auto"/>
        <w:right w:val="none" w:sz="0" w:space="0" w:color="auto"/>
      </w:divBdr>
    </w:div>
    <w:div w:id="306975629">
      <w:bodyDiv w:val="1"/>
      <w:marLeft w:val="0"/>
      <w:marRight w:val="0"/>
      <w:marTop w:val="0"/>
      <w:marBottom w:val="0"/>
      <w:divBdr>
        <w:top w:val="none" w:sz="0" w:space="0" w:color="auto"/>
        <w:left w:val="none" w:sz="0" w:space="0" w:color="auto"/>
        <w:bottom w:val="none" w:sz="0" w:space="0" w:color="auto"/>
        <w:right w:val="none" w:sz="0" w:space="0" w:color="auto"/>
      </w:divBdr>
    </w:div>
    <w:div w:id="306980788">
      <w:bodyDiv w:val="1"/>
      <w:marLeft w:val="0"/>
      <w:marRight w:val="0"/>
      <w:marTop w:val="0"/>
      <w:marBottom w:val="0"/>
      <w:divBdr>
        <w:top w:val="none" w:sz="0" w:space="0" w:color="auto"/>
        <w:left w:val="none" w:sz="0" w:space="0" w:color="auto"/>
        <w:bottom w:val="none" w:sz="0" w:space="0" w:color="auto"/>
        <w:right w:val="none" w:sz="0" w:space="0" w:color="auto"/>
      </w:divBdr>
    </w:div>
    <w:div w:id="306982341">
      <w:bodyDiv w:val="1"/>
      <w:marLeft w:val="0"/>
      <w:marRight w:val="0"/>
      <w:marTop w:val="0"/>
      <w:marBottom w:val="0"/>
      <w:divBdr>
        <w:top w:val="none" w:sz="0" w:space="0" w:color="auto"/>
        <w:left w:val="none" w:sz="0" w:space="0" w:color="auto"/>
        <w:bottom w:val="none" w:sz="0" w:space="0" w:color="auto"/>
        <w:right w:val="none" w:sz="0" w:space="0" w:color="auto"/>
      </w:divBdr>
    </w:div>
    <w:div w:id="307050496">
      <w:bodyDiv w:val="1"/>
      <w:marLeft w:val="0"/>
      <w:marRight w:val="0"/>
      <w:marTop w:val="0"/>
      <w:marBottom w:val="0"/>
      <w:divBdr>
        <w:top w:val="none" w:sz="0" w:space="0" w:color="auto"/>
        <w:left w:val="none" w:sz="0" w:space="0" w:color="auto"/>
        <w:bottom w:val="none" w:sz="0" w:space="0" w:color="auto"/>
        <w:right w:val="none" w:sz="0" w:space="0" w:color="auto"/>
      </w:divBdr>
    </w:div>
    <w:div w:id="307055848">
      <w:bodyDiv w:val="1"/>
      <w:marLeft w:val="0"/>
      <w:marRight w:val="0"/>
      <w:marTop w:val="0"/>
      <w:marBottom w:val="0"/>
      <w:divBdr>
        <w:top w:val="none" w:sz="0" w:space="0" w:color="auto"/>
        <w:left w:val="none" w:sz="0" w:space="0" w:color="auto"/>
        <w:bottom w:val="none" w:sz="0" w:space="0" w:color="auto"/>
        <w:right w:val="none" w:sz="0" w:space="0" w:color="auto"/>
      </w:divBdr>
    </w:div>
    <w:div w:id="307057824">
      <w:bodyDiv w:val="1"/>
      <w:marLeft w:val="0"/>
      <w:marRight w:val="0"/>
      <w:marTop w:val="0"/>
      <w:marBottom w:val="0"/>
      <w:divBdr>
        <w:top w:val="none" w:sz="0" w:space="0" w:color="auto"/>
        <w:left w:val="none" w:sz="0" w:space="0" w:color="auto"/>
        <w:bottom w:val="none" w:sz="0" w:space="0" w:color="auto"/>
        <w:right w:val="none" w:sz="0" w:space="0" w:color="auto"/>
      </w:divBdr>
    </w:div>
    <w:div w:id="307059139">
      <w:bodyDiv w:val="1"/>
      <w:marLeft w:val="0"/>
      <w:marRight w:val="0"/>
      <w:marTop w:val="0"/>
      <w:marBottom w:val="0"/>
      <w:divBdr>
        <w:top w:val="none" w:sz="0" w:space="0" w:color="auto"/>
        <w:left w:val="none" w:sz="0" w:space="0" w:color="auto"/>
        <w:bottom w:val="none" w:sz="0" w:space="0" w:color="auto"/>
        <w:right w:val="none" w:sz="0" w:space="0" w:color="auto"/>
      </w:divBdr>
    </w:div>
    <w:div w:id="307101737">
      <w:bodyDiv w:val="1"/>
      <w:marLeft w:val="0"/>
      <w:marRight w:val="0"/>
      <w:marTop w:val="0"/>
      <w:marBottom w:val="0"/>
      <w:divBdr>
        <w:top w:val="none" w:sz="0" w:space="0" w:color="auto"/>
        <w:left w:val="none" w:sz="0" w:space="0" w:color="auto"/>
        <w:bottom w:val="none" w:sz="0" w:space="0" w:color="auto"/>
        <w:right w:val="none" w:sz="0" w:space="0" w:color="auto"/>
      </w:divBdr>
    </w:div>
    <w:div w:id="307127941">
      <w:bodyDiv w:val="1"/>
      <w:marLeft w:val="0"/>
      <w:marRight w:val="0"/>
      <w:marTop w:val="0"/>
      <w:marBottom w:val="0"/>
      <w:divBdr>
        <w:top w:val="none" w:sz="0" w:space="0" w:color="auto"/>
        <w:left w:val="none" w:sz="0" w:space="0" w:color="auto"/>
        <w:bottom w:val="none" w:sz="0" w:space="0" w:color="auto"/>
        <w:right w:val="none" w:sz="0" w:space="0" w:color="auto"/>
      </w:divBdr>
    </w:div>
    <w:div w:id="307128534">
      <w:bodyDiv w:val="1"/>
      <w:marLeft w:val="0"/>
      <w:marRight w:val="0"/>
      <w:marTop w:val="0"/>
      <w:marBottom w:val="0"/>
      <w:divBdr>
        <w:top w:val="none" w:sz="0" w:space="0" w:color="auto"/>
        <w:left w:val="none" w:sz="0" w:space="0" w:color="auto"/>
        <w:bottom w:val="none" w:sz="0" w:space="0" w:color="auto"/>
        <w:right w:val="none" w:sz="0" w:space="0" w:color="auto"/>
      </w:divBdr>
    </w:div>
    <w:div w:id="307129143">
      <w:bodyDiv w:val="1"/>
      <w:marLeft w:val="0"/>
      <w:marRight w:val="0"/>
      <w:marTop w:val="0"/>
      <w:marBottom w:val="0"/>
      <w:divBdr>
        <w:top w:val="none" w:sz="0" w:space="0" w:color="auto"/>
        <w:left w:val="none" w:sz="0" w:space="0" w:color="auto"/>
        <w:bottom w:val="none" w:sz="0" w:space="0" w:color="auto"/>
        <w:right w:val="none" w:sz="0" w:space="0" w:color="auto"/>
      </w:divBdr>
    </w:div>
    <w:div w:id="307174323">
      <w:bodyDiv w:val="1"/>
      <w:marLeft w:val="0"/>
      <w:marRight w:val="0"/>
      <w:marTop w:val="0"/>
      <w:marBottom w:val="0"/>
      <w:divBdr>
        <w:top w:val="none" w:sz="0" w:space="0" w:color="auto"/>
        <w:left w:val="none" w:sz="0" w:space="0" w:color="auto"/>
        <w:bottom w:val="none" w:sz="0" w:space="0" w:color="auto"/>
        <w:right w:val="none" w:sz="0" w:space="0" w:color="auto"/>
      </w:divBdr>
    </w:div>
    <w:div w:id="307175484">
      <w:bodyDiv w:val="1"/>
      <w:marLeft w:val="0"/>
      <w:marRight w:val="0"/>
      <w:marTop w:val="0"/>
      <w:marBottom w:val="0"/>
      <w:divBdr>
        <w:top w:val="none" w:sz="0" w:space="0" w:color="auto"/>
        <w:left w:val="none" w:sz="0" w:space="0" w:color="auto"/>
        <w:bottom w:val="none" w:sz="0" w:space="0" w:color="auto"/>
        <w:right w:val="none" w:sz="0" w:space="0" w:color="auto"/>
      </w:divBdr>
    </w:div>
    <w:div w:id="307249810">
      <w:bodyDiv w:val="1"/>
      <w:marLeft w:val="0"/>
      <w:marRight w:val="0"/>
      <w:marTop w:val="0"/>
      <w:marBottom w:val="0"/>
      <w:divBdr>
        <w:top w:val="none" w:sz="0" w:space="0" w:color="auto"/>
        <w:left w:val="none" w:sz="0" w:space="0" w:color="auto"/>
        <w:bottom w:val="none" w:sz="0" w:space="0" w:color="auto"/>
        <w:right w:val="none" w:sz="0" w:space="0" w:color="auto"/>
      </w:divBdr>
    </w:div>
    <w:div w:id="307250582">
      <w:bodyDiv w:val="1"/>
      <w:marLeft w:val="0"/>
      <w:marRight w:val="0"/>
      <w:marTop w:val="0"/>
      <w:marBottom w:val="0"/>
      <w:divBdr>
        <w:top w:val="none" w:sz="0" w:space="0" w:color="auto"/>
        <w:left w:val="none" w:sz="0" w:space="0" w:color="auto"/>
        <w:bottom w:val="none" w:sz="0" w:space="0" w:color="auto"/>
        <w:right w:val="none" w:sz="0" w:space="0" w:color="auto"/>
      </w:divBdr>
    </w:div>
    <w:div w:id="307250918">
      <w:bodyDiv w:val="1"/>
      <w:marLeft w:val="0"/>
      <w:marRight w:val="0"/>
      <w:marTop w:val="0"/>
      <w:marBottom w:val="0"/>
      <w:divBdr>
        <w:top w:val="none" w:sz="0" w:space="0" w:color="auto"/>
        <w:left w:val="none" w:sz="0" w:space="0" w:color="auto"/>
        <w:bottom w:val="none" w:sz="0" w:space="0" w:color="auto"/>
        <w:right w:val="none" w:sz="0" w:space="0" w:color="auto"/>
      </w:divBdr>
    </w:div>
    <w:div w:id="307327098">
      <w:bodyDiv w:val="1"/>
      <w:marLeft w:val="0"/>
      <w:marRight w:val="0"/>
      <w:marTop w:val="0"/>
      <w:marBottom w:val="0"/>
      <w:divBdr>
        <w:top w:val="none" w:sz="0" w:space="0" w:color="auto"/>
        <w:left w:val="none" w:sz="0" w:space="0" w:color="auto"/>
        <w:bottom w:val="none" w:sz="0" w:space="0" w:color="auto"/>
        <w:right w:val="none" w:sz="0" w:space="0" w:color="auto"/>
      </w:divBdr>
    </w:div>
    <w:div w:id="307327155">
      <w:bodyDiv w:val="1"/>
      <w:marLeft w:val="0"/>
      <w:marRight w:val="0"/>
      <w:marTop w:val="0"/>
      <w:marBottom w:val="0"/>
      <w:divBdr>
        <w:top w:val="none" w:sz="0" w:space="0" w:color="auto"/>
        <w:left w:val="none" w:sz="0" w:space="0" w:color="auto"/>
        <w:bottom w:val="none" w:sz="0" w:space="0" w:color="auto"/>
        <w:right w:val="none" w:sz="0" w:space="0" w:color="auto"/>
      </w:divBdr>
    </w:div>
    <w:div w:id="307364030">
      <w:bodyDiv w:val="1"/>
      <w:marLeft w:val="0"/>
      <w:marRight w:val="0"/>
      <w:marTop w:val="0"/>
      <w:marBottom w:val="0"/>
      <w:divBdr>
        <w:top w:val="none" w:sz="0" w:space="0" w:color="auto"/>
        <w:left w:val="none" w:sz="0" w:space="0" w:color="auto"/>
        <w:bottom w:val="none" w:sz="0" w:space="0" w:color="auto"/>
        <w:right w:val="none" w:sz="0" w:space="0" w:color="auto"/>
      </w:divBdr>
    </w:div>
    <w:div w:id="307365822">
      <w:bodyDiv w:val="1"/>
      <w:marLeft w:val="0"/>
      <w:marRight w:val="0"/>
      <w:marTop w:val="0"/>
      <w:marBottom w:val="0"/>
      <w:divBdr>
        <w:top w:val="none" w:sz="0" w:space="0" w:color="auto"/>
        <w:left w:val="none" w:sz="0" w:space="0" w:color="auto"/>
        <w:bottom w:val="none" w:sz="0" w:space="0" w:color="auto"/>
        <w:right w:val="none" w:sz="0" w:space="0" w:color="auto"/>
      </w:divBdr>
    </w:div>
    <w:div w:id="307368077">
      <w:bodyDiv w:val="1"/>
      <w:marLeft w:val="0"/>
      <w:marRight w:val="0"/>
      <w:marTop w:val="0"/>
      <w:marBottom w:val="0"/>
      <w:divBdr>
        <w:top w:val="none" w:sz="0" w:space="0" w:color="auto"/>
        <w:left w:val="none" w:sz="0" w:space="0" w:color="auto"/>
        <w:bottom w:val="none" w:sz="0" w:space="0" w:color="auto"/>
        <w:right w:val="none" w:sz="0" w:space="0" w:color="auto"/>
      </w:divBdr>
    </w:div>
    <w:div w:id="307368907">
      <w:bodyDiv w:val="1"/>
      <w:marLeft w:val="0"/>
      <w:marRight w:val="0"/>
      <w:marTop w:val="0"/>
      <w:marBottom w:val="0"/>
      <w:divBdr>
        <w:top w:val="none" w:sz="0" w:space="0" w:color="auto"/>
        <w:left w:val="none" w:sz="0" w:space="0" w:color="auto"/>
        <w:bottom w:val="none" w:sz="0" w:space="0" w:color="auto"/>
        <w:right w:val="none" w:sz="0" w:space="0" w:color="auto"/>
      </w:divBdr>
    </w:div>
    <w:div w:id="307369332">
      <w:bodyDiv w:val="1"/>
      <w:marLeft w:val="0"/>
      <w:marRight w:val="0"/>
      <w:marTop w:val="0"/>
      <w:marBottom w:val="0"/>
      <w:divBdr>
        <w:top w:val="none" w:sz="0" w:space="0" w:color="auto"/>
        <w:left w:val="none" w:sz="0" w:space="0" w:color="auto"/>
        <w:bottom w:val="none" w:sz="0" w:space="0" w:color="auto"/>
        <w:right w:val="none" w:sz="0" w:space="0" w:color="auto"/>
      </w:divBdr>
    </w:div>
    <w:div w:id="307438167">
      <w:bodyDiv w:val="1"/>
      <w:marLeft w:val="0"/>
      <w:marRight w:val="0"/>
      <w:marTop w:val="0"/>
      <w:marBottom w:val="0"/>
      <w:divBdr>
        <w:top w:val="none" w:sz="0" w:space="0" w:color="auto"/>
        <w:left w:val="none" w:sz="0" w:space="0" w:color="auto"/>
        <w:bottom w:val="none" w:sz="0" w:space="0" w:color="auto"/>
        <w:right w:val="none" w:sz="0" w:space="0" w:color="auto"/>
      </w:divBdr>
    </w:div>
    <w:div w:id="307438927">
      <w:bodyDiv w:val="1"/>
      <w:marLeft w:val="0"/>
      <w:marRight w:val="0"/>
      <w:marTop w:val="0"/>
      <w:marBottom w:val="0"/>
      <w:divBdr>
        <w:top w:val="none" w:sz="0" w:space="0" w:color="auto"/>
        <w:left w:val="none" w:sz="0" w:space="0" w:color="auto"/>
        <w:bottom w:val="none" w:sz="0" w:space="0" w:color="auto"/>
        <w:right w:val="none" w:sz="0" w:space="0" w:color="auto"/>
      </w:divBdr>
    </w:div>
    <w:div w:id="307440121">
      <w:bodyDiv w:val="1"/>
      <w:marLeft w:val="0"/>
      <w:marRight w:val="0"/>
      <w:marTop w:val="0"/>
      <w:marBottom w:val="0"/>
      <w:divBdr>
        <w:top w:val="none" w:sz="0" w:space="0" w:color="auto"/>
        <w:left w:val="none" w:sz="0" w:space="0" w:color="auto"/>
        <w:bottom w:val="none" w:sz="0" w:space="0" w:color="auto"/>
        <w:right w:val="none" w:sz="0" w:space="0" w:color="auto"/>
      </w:divBdr>
    </w:div>
    <w:div w:id="307443268">
      <w:bodyDiv w:val="1"/>
      <w:marLeft w:val="0"/>
      <w:marRight w:val="0"/>
      <w:marTop w:val="0"/>
      <w:marBottom w:val="0"/>
      <w:divBdr>
        <w:top w:val="none" w:sz="0" w:space="0" w:color="auto"/>
        <w:left w:val="none" w:sz="0" w:space="0" w:color="auto"/>
        <w:bottom w:val="none" w:sz="0" w:space="0" w:color="auto"/>
        <w:right w:val="none" w:sz="0" w:space="0" w:color="auto"/>
      </w:divBdr>
    </w:div>
    <w:div w:id="307513412">
      <w:bodyDiv w:val="1"/>
      <w:marLeft w:val="0"/>
      <w:marRight w:val="0"/>
      <w:marTop w:val="0"/>
      <w:marBottom w:val="0"/>
      <w:divBdr>
        <w:top w:val="none" w:sz="0" w:space="0" w:color="auto"/>
        <w:left w:val="none" w:sz="0" w:space="0" w:color="auto"/>
        <w:bottom w:val="none" w:sz="0" w:space="0" w:color="auto"/>
        <w:right w:val="none" w:sz="0" w:space="0" w:color="auto"/>
      </w:divBdr>
    </w:div>
    <w:div w:id="307514182">
      <w:bodyDiv w:val="1"/>
      <w:marLeft w:val="0"/>
      <w:marRight w:val="0"/>
      <w:marTop w:val="0"/>
      <w:marBottom w:val="0"/>
      <w:divBdr>
        <w:top w:val="none" w:sz="0" w:space="0" w:color="auto"/>
        <w:left w:val="none" w:sz="0" w:space="0" w:color="auto"/>
        <w:bottom w:val="none" w:sz="0" w:space="0" w:color="auto"/>
        <w:right w:val="none" w:sz="0" w:space="0" w:color="auto"/>
      </w:divBdr>
    </w:div>
    <w:div w:id="307514650">
      <w:bodyDiv w:val="1"/>
      <w:marLeft w:val="0"/>
      <w:marRight w:val="0"/>
      <w:marTop w:val="0"/>
      <w:marBottom w:val="0"/>
      <w:divBdr>
        <w:top w:val="none" w:sz="0" w:space="0" w:color="auto"/>
        <w:left w:val="none" w:sz="0" w:space="0" w:color="auto"/>
        <w:bottom w:val="none" w:sz="0" w:space="0" w:color="auto"/>
        <w:right w:val="none" w:sz="0" w:space="0" w:color="auto"/>
      </w:divBdr>
    </w:div>
    <w:div w:id="307516858">
      <w:bodyDiv w:val="1"/>
      <w:marLeft w:val="0"/>
      <w:marRight w:val="0"/>
      <w:marTop w:val="0"/>
      <w:marBottom w:val="0"/>
      <w:divBdr>
        <w:top w:val="none" w:sz="0" w:space="0" w:color="auto"/>
        <w:left w:val="none" w:sz="0" w:space="0" w:color="auto"/>
        <w:bottom w:val="none" w:sz="0" w:space="0" w:color="auto"/>
        <w:right w:val="none" w:sz="0" w:space="0" w:color="auto"/>
      </w:divBdr>
    </w:div>
    <w:div w:id="307517521">
      <w:bodyDiv w:val="1"/>
      <w:marLeft w:val="0"/>
      <w:marRight w:val="0"/>
      <w:marTop w:val="0"/>
      <w:marBottom w:val="0"/>
      <w:divBdr>
        <w:top w:val="none" w:sz="0" w:space="0" w:color="auto"/>
        <w:left w:val="none" w:sz="0" w:space="0" w:color="auto"/>
        <w:bottom w:val="none" w:sz="0" w:space="0" w:color="auto"/>
        <w:right w:val="none" w:sz="0" w:space="0" w:color="auto"/>
      </w:divBdr>
    </w:div>
    <w:div w:id="307518604">
      <w:bodyDiv w:val="1"/>
      <w:marLeft w:val="0"/>
      <w:marRight w:val="0"/>
      <w:marTop w:val="0"/>
      <w:marBottom w:val="0"/>
      <w:divBdr>
        <w:top w:val="none" w:sz="0" w:space="0" w:color="auto"/>
        <w:left w:val="none" w:sz="0" w:space="0" w:color="auto"/>
        <w:bottom w:val="none" w:sz="0" w:space="0" w:color="auto"/>
        <w:right w:val="none" w:sz="0" w:space="0" w:color="auto"/>
      </w:divBdr>
    </w:div>
    <w:div w:id="307561517">
      <w:bodyDiv w:val="1"/>
      <w:marLeft w:val="0"/>
      <w:marRight w:val="0"/>
      <w:marTop w:val="0"/>
      <w:marBottom w:val="0"/>
      <w:divBdr>
        <w:top w:val="none" w:sz="0" w:space="0" w:color="auto"/>
        <w:left w:val="none" w:sz="0" w:space="0" w:color="auto"/>
        <w:bottom w:val="none" w:sz="0" w:space="0" w:color="auto"/>
        <w:right w:val="none" w:sz="0" w:space="0" w:color="auto"/>
      </w:divBdr>
    </w:div>
    <w:div w:id="307561714">
      <w:bodyDiv w:val="1"/>
      <w:marLeft w:val="0"/>
      <w:marRight w:val="0"/>
      <w:marTop w:val="0"/>
      <w:marBottom w:val="0"/>
      <w:divBdr>
        <w:top w:val="none" w:sz="0" w:space="0" w:color="auto"/>
        <w:left w:val="none" w:sz="0" w:space="0" w:color="auto"/>
        <w:bottom w:val="none" w:sz="0" w:space="0" w:color="auto"/>
        <w:right w:val="none" w:sz="0" w:space="0" w:color="auto"/>
      </w:divBdr>
    </w:div>
    <w:div w:id="307561862">
      <w:bodyDiv w:val="1"/>
      <w:marLeft w:val="0"/>
      <w:marRight w:val="0"/>
      <w:marTop w:val="0"/>
      <w:marBottom w:val="0"/>
      <w:divBdr>
        <w:top w:val="none" w:sz="0" w:space="0" w:color="auto"/>
        <w:left w:val="none" w:sz="0" w:space="0" w:color="auto"/>
        <w:bottom w:val="none" w:sz="0" w:space="0" w:color="auto"/>
        <w:right w:val="none" w:sz="0" w:space="0" w:color="auto"/>
      </w:divBdr>
    </w:div>
    <w:div w:id="307563806">
      <w:bodyDiv w:val="1"/>
      <w:marLeft w:val="0"/>
      <w:marRight w:val="0"/>
      <w:marTop w:val="0"/>
      <w:marBottom w:val="0"/>
      <w:divBdr>
        <w:top w:val="none" w:sz="0" w:space="0" w:color="auto"/>
        <w:left w:val="none" w:sz="0" w:space="0" w:color="auto"/>
        <w:bottom w:val="none" w:sz="0" w:space="0" w:color="auto"/>
        <w:right w:val="none" w:sz="0" w:space="0" w:color="auto"/>
      </w:divBdr>
    </w:div>
    <w:div w:id="307587410">
      <w:bodyDiv w:val="1"/>
      <w:marLeft w:val="0"/>
      <w:marRight w:val="0"/>
      <w:marTop w:val="0"/>
      <w:marBottom w:val="0"/>
      <w:divBdr>
        <w:top w:val="none" w:sz="0" w:space="0" w:color="auto"/>
        <w:left w:val="none" w:sz="0" w:space="0" w:color="auto"/>
        <w:bottom w:val="none" w:sz="0" w:space="0" w:color="auto"/>
        <w:right w:val="none" w:sz="0" w:space="0" w:color="auto"/>
      </w:divBdr>
    </w:div>
    <w:div w:id="307589276">
      <w:bodyDiv w:val="1"/>
      <w:marLeft w:val="0"/>
      <w:marRight w:val="0"/>
      <w:marTop w:val="0"/>
      <w:marBottom w:val="0"/>
      <w:divBdr>
        <w:top w:val="none" w:sz="0" w:space="0" w:color="auto"/>
        <w:left w:val="none" w:sz="0" w:space="0" w:color="auto"/>
        <w:bottom w:val="none" w:sz="0" w:space="0" w:color="auto"/>
        <w:right w:val="none" w:sz="0" w:space="0" w:color="auto"/>
      </w:divBdr>
    </w:div>
    <w:div w:id="307629747">
      <w:bodyDiv w:val="1"/>
      <w:marLeft w:val="0"/>
      <w:marRight w:val="0"/>
      <w:marTop w:val="0"/>
      <w:marBottom w:val="0"/>
      <w:divBdr>
        <w:top w:val="none" w:sz="0" w:space="0" w:color="auto"/>
        <w:left w:val="none" w:sz="0" w:space="0" w:color="auto"/>
        <w:bottom w:val="none" w:sz="0" w:space="0" w:color="auto"/>
        <w:right w:val="none" w:sz="0" w:space="0" w:color="auto"/>
      </w:divBdr>
    </w:div>
    <w:div w:id="307631236">
      <w:bodyDiv w:val="1"/>
      <w:marLeft w:val="0"/>
      <w:marRight w:val="0"/>
      <w:marTop w:val="0"/>
      <w:marBottom w:val="0"/>
      <w:divBdr>
        <w:top w:val="none" w:sz="0" w:space="0" w:color="auto"/>
        <w:left w:val="none" w:sz="0" w:space="0" w:color="auto"/>
        <w:bottom w:val="none" w:sz="0" w:space="0" w:color="auto"/>
        <w:right w:val="none" w:sz="0" w:space="0" w:color="auto"/>
      </w:divBdr>
    </w:div>
    <w:div w:id="307707363">
      <w:bodyDiv w:val="1"/>
      <w:marLeft w:val="0"/>
      <w:marRight w:val="0"/>
      <w:marTop w:val="0"/>
      <w:marBottom w:val="0"/>
      <w:divBdr>
        <w:top w:val="none" w:sz="0" w:space="0" w:color="auto"/>
        <w:left w:val="none" w:sz="0" w:space="0" w:color="auto"/>
        <w:bottom w:val="none" w:sz="0" w:space="0" w:color="auto"/>
        <w:right w:val="none" w:sz="0" w:space="0" w:color="auto"/>
      </w:divBdr>
    </w:div>
    <w:div w:id="307709227">
      <w:bodyDiv w:val="1"/>
      <w:marLeft w:val="0"/>
      <w:marRight w:val="0"/>
      <w:marTop w:val="0"/>
      <w:marBottom w:val="0"/>
      <w:divBdr>
        <w:top w:val="none" w:sz="0" w:space="0" w:color="auto"/>
        <w:left w:val="none" w:sz="0" w:space="0" w:color="auto"/>
        <w:bottom w:val="none" w:sz="0" w:space="0" w:color="auto"/>
        <w:right w:val="none" w:sz="0" w:space="0" w:color="auto"/>
      </w:divBdr>
    </w:div>
    <w:div w:id="307714254">
      <w:bodyDiv w:val="1"/>
      <w:marLeft w:val="0"/>
      <w:marRight w:val="0"/>
      <w:marTop w:val="0"/>
      <w:marBottom w:val="0"/>
      <w:divBdr>
        <w:top w:val="none" w:sz="0" w:space="0" w:color="auto"/>
        <w:left w:val="none" w:sz="0" w:space="0" w:color="auto"/>
        <w:bottom w:val="none" w:sz="0" w:space="0" w:color="auto"/>
        <w:right w:val="none" w:sz="0" w:space="0" w:color="auto"/>
      </w:divBdr>
    </w:div>
    <w:div w:id="307785539">
      <w:bodyDiv w:val="1"/>
      <w:marLeft w:val="0"/>
      <w:marRight w:val="0"/>
      <w:marTop w:val="0"/>
      <w:marBottom w:val="0"/>
      <w:divBdr>
        <w:top w:val="none" w:sz="0" w:space="0" w:color="auto"/>
        <w:left w:val="none" w:sz="0" w:space="0" w:color="auto"/>
        <w:bottom w:val="none" w:sz="0" w:space="0" w:color="auto"/>
        <w:right w:val="none" w:sz="0" w:space="0" w:color="auto"/>
      </w:divBdr>
    </w:div>
    <w:div w:id="307786477">
      <w:bodyDiv w:val="1"/>
      <w:marLeft w:val="0"/>
      <w:marRight w:val="0"/>
      <w:marTop w:val="0"/>
      <w:marBottom w:val="0"/>
      <w:divBdr>
        <w:top w:val="none" w:sz="0" w:space="0" w:color="auto"/>
        <w:left w:val="none" w:sz="0" w:space="0" w:color="auto"/>
        <w:bottom w:val="none" w:sz="0" w:space="0" w:color="auto"/>
        <w:right w:val="none" w:sz="0" w:space="0" w:color="auto"/>
      </w:divBdr>
    </w:div>
    <w:div w:id="307825403">
      <w:bodyDiv w:val="1"/>
      <w:marLeft w:val="0"/>
      <w:marRight w:val="0"/>
      <w:marTop w:val="0"/>
      <w:marBottom w:val="0"/>
      <w:divBdr>
        <w:top w:val="none" w:sz="0" w:space="0" w:color="auto"/>
        <w:left w:val="none" w:sz="0" w:space="0" w:color="auto"/>
        <w:bottom w:val="none" w:sz="0" w:space="0" w:color="auto"/>
        <w:right w:val="none" w:sz="0" w:space="0" w:color="auto"/>
      </w:divBdr>
    </w:div>
    <w:div w:id="307826433">
      <w:bodyDiv w:val="1"/>
      <w:marLeft w:val="0"/>
      <w:marRight w:val="0"/>
      <w:marTop w:val="0"/>
      <w:marBottom w:val="0"/>
      <w:divBdr>
        <w:top w:val="none" w:sz="0" w:space="0" w:color="auto"/>
        <w:left w:val="none" w:sz="0" w:space="0" w:color="auto"/>
        <w:bottom w:val="none" w:sz="0" w:space="0" w:color="auto"/>
        <w:right w:val="none" w:sz="0" w:space="0" w:color="auto"/>
      </w:divBdr>
    </w:div>
    <w:div w:id="307829692">
      <w:bodyDiv w:val="1"/>
      <w:marLeft w:val="0"/>
      <w:marRight w:val="0"/>
      <w:marTop w:val="0"/>
      <w:marBottom w:val="0"/>
      <w:divBdr>
        <w:top w:val="none" w:sz="0" w:space="0" w:color="auto"/>
        <w:left w:val="none" w:sz="0" w:space="0" w:color="auto"/>
        <w:bottom w:val="none" w:sz="0" w:space="0" w:color="auto"/>
        <w:right w:val="none" w:sz="0" w:space="0" w:color="auto"/>
      </w:divBdr>
    </w:div>
    <w:div w:id="307898554">
      <w:bodyDiv w:val="1"/>
      <w:marLeft w:val="0"/>
      <w:marRight w:val="0"/>
      <w:marTop w:val="0"/>
      <w:marBottom w:val="0"/>
      <w:divBdr>
        <w:top w:val="none" w:sz="0" w:space="0" w:color="auto"/>
        <w:left w:val="none" w:sz="0" w:space="0" w:color="auto"/>
        <w:bottom w:val="none" w:sz="0" w:space="0" w:color="auto"/>
        <w:right w:val="none" w:sz="0" w:space="0" w:color="auto"/>
      </w:divBdr>
    </w:div>
    <w:div w:id="307976486">
      <w:bodyDiv w:val="1"/>
      <w:marLeft w:val="0"/>
      <w:marRight w:val="0"/>
      <w:marTop w:val="0"/>
      <w:marBottom w:val="0"/>
      <w:divBdr>
        <w:top w:val="none" w:sz="0" w:space="0" w:color="auto"/>
        <w:left w:val="none" w:sz="0" w:space="0" w:color="auto"/>
        <w:bottom w:val="none" w:sz="0" w:space="0" w:color="auto"/>
        <w:right w:val="none" w:sz="0" w:space="0" w:color="auto"/>
      </w:divBdr>
    </w:div>
    <w:div w:id="307977648">
      <w:bodyDiv w:val="1"/>
      <w:marLeft w:val="0"/>
      <w:marRight w:val="0"/>
      <w:marTop w:val="0"/>
      <w:marBottom w:val="0"/>
      <w:divBdr>
        <w:top w:val="none" w:sz="0" w:space="0" w:color="auto"/>
        <w:left w:val="none" w:sz="0" w:space="0" w:color="auto"/>
        <w:bottom w:val="none" w:sz="0" w:space="0" w:color="auto"/>
        <w:right w:val="none" w:sz="0" w:space="0" w:color="auto"/>
      </w:divBdr>
    </w:div>
    <w:div w:id="307979369">
      <w:bodyDiv w:val="1"/>
      <w:marLeft w:val="0"/>
      <w:marRight w:val="0"/>
      <w:marTop w:val="0"/>
      <w:marBottom w:val="0"/>
      <w:divBdr>
        <w:top w:val="none" w:sz="0" w:space="0" w:color="auto"/>
        <w:left w:val="none" w:sz="0" w:space="0" w:color="auto"/>
        <w:bottom w:val="none" w:sz="0" w:space="0" w:color="auto"/>
        <w:right w:val="none" w:sz="0" w:space="0" w:color="auto"/>
      </w:divBdr>
    </w:div>
    <w:div w:id="307982163">
      <w:bodyDiv w:val="1"/>
      <w:marLeft w:val="0"/>
      <w:marRight w:val="0"/>
      <w:marTop w:val="0"/>
      <w:marBottom w:val="0"/>
      <w:divBdr>
        <w:top w:val="none" w:sz="0" w:space="0" w:color="auto"/>
        <w:left w:val="none" w:sz="0" w:space="0" w:color="auto"/>
        <w:bottom w:val="none" w:sz="0" w:space="0" w:color="auto"/>
        <w:right w:val="none" w:sz="0" w:space="0" w:color="auto"/>
      </w:divBdr>
    </w:div>
    <w:div w:id="308022263">
      <w:bodyDiv w:val="1"/>
      <w:marLeft w:val="0"/>
      <w:marRight w:val="0"/>
      <w:marTop w:val="0"/>
      <w:marBottom w:val="0"/>
      <w:divBdr>
        <w:top w:val="none" w:sz="0" w:space="0" w:color="auto"/>
        <w:left w:val="none" w:sz="0" w:space="0" w:color="auto"/>
        <w:bottom w:val="none" w:sz="0" w:space="0" w:color="auto"/>
        <w:right w:val="none" w:sz="0" w:space="0" w:color="auto"/>
      </w:divBdr>
    </w:div>
    <w:div w:id="308051371">
      <w:bodyDiv w:val="1"/>
      <w:marLeft w:val="0"/>
      <w:marRight w:val="0"/>
      <w:marTop w:val="0"/>
      <w:marBottom w:val="0"/>
      <w:divBdr>
        <w:top w:val="none" w:sz="0" w:space="0" w:color="auto"/>
        <w:left w:val="none" w:sz="0" w:space="0" w:color="auto"/>
        <w:bottom w:val="none" w:sz="0" w:space="0" w:color="auto"/>
        <w:right w:val="none" w:sz="0" w:space="0" w:color="auto"/>
      </w:divBdr>
    </w:div>
    <w:div w:id="308091664">
      <w:bodyDiv w:val="1"/>
      <w:marLeft w:val="0"/>
      <w:marRight w:val="0"/>
      <w:marTop w:val="0"/>
      <w:marBottom w:val="0"/>
      <w:divBdr>
        <w:top w:val="none" w:sz="0" w:space="0" w:color="auto"/>
        <w:left w:val="none" w:sz="0" w:space="0" w:color="auto"/>
        <w:bottom w:val="none" w:sz="0" w:space="0" w:color="auto"/>
        <w:right w:val="none" w:sz="0" w:space="0" w:color="auto"/>
      </w:divBdr>
    </w:div>
    <w:div w:id="308091717">
      <w:bodyDiv w:val="1"/>
      <w:marLeft w:val="0"/>
      <w:marRight w:val="0"/>
      <w:marTop w:val="0"/>
      <w:marBottom w:val="0"/>
      <w:divBdr>
        <w:top w:val="none" w:sz="0" w:space="0" w:color="auto"/>
        <w:left w:val="none" w:sz="0" w:space="0" w:color="auto"/>
        <w:bottom w:val="none" w:sz="0" w:space="0" w:color="auto"/>
        <w:right w:val="none" w:sz="0" w:space="0" w:color="auto"/>
      </w:divBdr>
    </w:div>
    <w:div w:id="308092863">
      <w:bodyDiv w:val="1"/>
      <w:marLeft w:val="0"/>
      <w:marRight w:val="0"/>
      <w:marTop w:val="0"/>
      <w:marBottom w:val="0"/>
      <w:divBdr>
        <w:top w:val="none" w:sz="0" w:space="0" w:color="auto"/>
        <w:left w:val="none" w:sz="0" w:space="0" w:color="auto"/>
        <w:bottom w:val="none" w:sz="0" w:space="0" w:color="auto"/>
        <w:right w:val="none" w:sz="0" w:space="0" w:color="auto"/>
      </w:divBdr>
    </w:div>
    <w:div w:id="308094286">
      <w:bodyDiv w:val="1"/>
      <w:marLeft w:val="0"/>
      <w:marRight w:val="0"/>
      <w:marTop w:val="0"/>
      <w:marBottom w:val="0"/>
      <w:divBdr>
        <w:top w:val="none" w:sz="0" w:space="0" w:color="auto"/>
        <w:left w:val="none" w:sz="0" w:space="0" w:color="auto"/>
        <w:bottom w:val="none" w:sz="0" w:space="0" w:color="auto"/>
        <w:right w:val="none" w:sz="0" w:space="0" w:color="auto"/>
      </w:divBdr>
    </w:div>
    <w:div w:id="308096520">
      <w:bodyDiv w:val="1"/>
      <w:marLeft w:val="0"/>
      <w:marRight w:val="0"/>
      <w:marTop w:val="0"/>
      <w:marBottom w:val="0"/>
      <w:divBdr>
        <w:top w:val="none" w:sz="0" w:space="0" w:color="auto"/>
        <w:left w:val="none" w:sz="0" w:space="0" w:color="auto"/>
        <w:bottom w:val="none" w:sz="0" w:space="0" w:color="auto"/>
        <w:right w:val="none" w:sz="0" w:space="0" w:color="auto"/>
      </w:divBdr>
    </w:div>
    <w:div w:id="308096987">
      <w:bodyDiv w:val="1"/>
      <w:marLeft w:val="0"/>
      <w:marRight w:val="0"/>
      <w:marTop w:val="0"/>
      <w:marBottom w:val="0"/>
      <w:divBdr>
        <w:top w:val="none" w:sz="0" w:space="0" w:color="auto"/>
        <w:left w:val="none" w:sz="0" w:space="0" w:color="auto"/>
        <w:bottom w:val="none" w:sz="0" w:space="0" w:color="auto"/>
        <w:right w:val="none" w:sz="0" w:space="0" w:color="auto"/>
      </w:divBdr>
    </w:div>
    <w:div w:id="308100647">
      <w:bodyDiv w:val="1"/>
      <w:marLeft w:val="0"/>
      <w:marRight w:val="0"/>
      <w:marTop w:val="0"/>
      <w:marBottom w:val="0"/>
      <w:divBdr>
        <w:top w:val="none" w:sz="0" w:space="0" w:color="auto"/>
        <w:left w:val="none" w:sz="0" w:space="0" w:color="auto"/>
        <w:bottom w:val="none" w:sz="0" w:space="0" w:color="auto"/>
        <w:right w:val="none" w:sz="0" w:space="0" w:color="auto"/>
      </w:divBdr>
    </w:div>
    <w:div w:id="308167367">
      <w:bodyDiv w:val="1"/>
      <w:marLeft w:val="0"/>
      <w:marRight w:val="0"/>
      <w:marTop w:val="0"/>
      <w:marBottom w:val="0"/>
      <w:divBdr>
        <w:top w:val="none" w:sz="0" w:space="0" w:color="auto"/>
        <w:left w:val="none" w:sz="0" w:space="0" w:color="auto"/>
        <w:bottom w:val="none" w:sz="0" w:space="0" w:color="auto"/>
        <w:right w:val="none" w:sz="0" w:space="0" w:color="auto"/>
      </w:divBdr>
    </w:div>
    <w:div w:id="308168652">
      <w:bodyDiv w:val="1"/>
      <w:marLeft w:val="0"/>
      <w:marRight w:val="0"/>
      <w:marTop w:val="0"/>
      <w:marBottom w:val="0"/>
      <w:divBdr>
        <w:top w:val="none" w:sz="0" w:space="0" w:color="auto"/>
        <w:left w:val="none" w:sz="0" w:space="0" w:color="auto"/>
        <w:bottom w:val="none" w:sz="0" w:space="0" w:color="auto"/>
        <w:right w:val="none" w:sz="0" w:space="0" w:color="auto"/>
      </w:divBdr>
    </w:div>
    <w:div w:id="308170010">
      <w:bodyDiv w:val="1"/>
      <w:marLeft w:val="0"/>
      <w:marRight w:val="0"/>
      <w:marTop w:val="0"/>
      <w:marBottom w:val="0"/>
      <w:divBdr>
        <w:top w:val="none" w:sz="0" w:space="0" w:color="auto"/>
        <w:left w:val="none" w:sz="0" w:space="0" w:color="auto"/>
        <w:bottom w:val="none" w:sz="0" w:space="0" w:color="auto"/>
        <w:right w:val="none" w:sz="0" w:space="0" w:color="auto"/>
      </w:divBdr>
    </w:div>
    <w:div w:id="308172520">
      <w:bodyDiv w:val="1"/>
      <w:marLeft w:val="0"/>
      <w:marRight w:val="0"/>
      <w:marTop w:val="0"/>
      <w:marBottom w:val="0"/>
      <w:divBdr>
        <w:top w:val="none" w:sz="0" w:space="0" w:color="auto"/>
        <w:left w:val="none" w:sz="0" w:space="0" w:color="auto"/>
        <w:bottom w:val="none" w:sz="0" w:space="0" w:color="auto"/>
        <w:right w:val="none" w:sz="0" w:space="0" w:color="auto"/>
      </w:divBdr>
    </w:div>
    <w:div w:id="308172532">
      <w:bodyDiv w:val="1"/>
      <w:marLeft w:val="0"/>
      <w:marRight w:val="0"/>
      <w:marTop w:val="0"/>
      <w:marBottom w:val="0"/>
      <w:divBdr>
        <w:top w:val="none" w:sz="0" w:space="0" w:color="auto"/>
        <w:left w:val="none" w:sz="0" w:space="0" w:color="auto"/>
        <w:bottom w:val="none" w:sz="0" w:space="0" w:color="auto"/>
        <w:right w:val="none" w:sz="0" w:space="0" w:color="auto"/>
      </w:divBdr>
    </w:div>
    <w:div w:id="308173849">
      <w:bodyDiv w:val="1"/>
      <w:marLeft w:val="0"/>
      <w:marRight w:val="0"/>
      <w:marTop w:val="0"/>
      <w:marBottom w:val="0"/>
      <w:divBdr>
        <w:top w:val="none" w:sz="0" w:space="0" w:color="auto"/>
        <w:left w:val="none" w:sz="0" w:space="0" w:color="auto"/>
        <w:bottom w:val="none" w:sz="0" w:space="0" w:color="auto"/>
        <w:right w:val="none" w:sz="0" w:space="0" w:color="auto"/>
      </w:divBdr>
    </w:div>
    <w:div w:id="308176570">
      <w:bodyDiv w:val="1"/>
      <w:marLeft w:val="0"/>
      <w:marRight w:val="0"/>
      <w:marTop w:val="0"/>
      <w:marBottom w:val="0"/>
      <w:divBdr>
        <w:top w:val="none" w:sz="0" w:space="0" w:color="auto"/>
        <w:left w:val="none" w:sz="0" w:space="0" w:color="auto"/>
        <w:bottom w:val="none" w:sz="0" w:space="0" w:color="auto"/>
        <w:right w:val="none" w:sz="0" w:space="0" w:color="auto"/>
      </w:divBdr>
    </w:div>
    <w:div w:id="308216167">
      <w:bodyDiv w:val="1"/>
      <w:marLeft w:val="0"/>
      <w:marRight w:val="0"/>
      <w:marTop w:val="0"/>
      <w:marBottom w:val="0"/>
      <w:divBdr>
        <w:top w:val="none" w:sz="0" w:space="0" w:color="auto"/>
        <w:left w:val="none" w:sz="0" w:space="0" w:color="auto"/>
        <w:bottom w:val="none" w:sz="0" w:space="0" w:color="auto"/>
        <w:right w:val="none" w:sz="0" w:space="0" w:color="auto"/>
      </w:divBdr>
    </w:div>
    <w:div w:id="308243682">
      <w:bodyDiv w:val="1"/>
      <w:marLeft w:val="0"/>
      <w:marRight w:val="0"/>
      <w:marTop w:val="0"/>
      <w:marBottom w:val="0"/>
      <w:divBdr>
        <w:top w:val="none" w:sz="0" w:space="0" w:color="auto"/>
        <w:left w:val="none" w:sz="0" w:space="0" w:color="auto"/>
        <w:bottom w:val="none" w:sz="0" w:space="0" w:color="auto"/>
        <w:right w:val="none" w:sz="0" w:space="0" w:color="auto"/>
      </w:divBdr>
    </w:div>
    <w:div w:id="308289108">
      <w:bodyDiv w:val="1"/>
      <w:marLeft w:val="0"/>
      <w:marRight w:val="0"/>
      <w:marTop w:val="0"/>
      <w:marBottom w:val="0"/>
      <w:divBdr>
        <w:top w:val="none" w:sz="0" w:space="0" w:color="auto"/>
        <w:left w:val="none" w:sz="0" w:space="0" w:color="auto"/>
        <w:bottom w:val="none" w:sz="0" w:space="0" w:color="auto"/>
        <w:right w:val="none" w:sz="0" w:space="0" w:color="auto"/>
      </w:divBdr>
    </w:div>
    <w:div w:id="308360565">
      <w:bodyDiv w:val="1"/>
      <w:marLeft w:val="0"/>
      <w:marRight w:val="0"/>
      <w:marTop w:val="0"/>
      <w:marBottom w:val="0"/>
      <w:divBdr>
        <w:top w:val="none" w:sz="0" w:space="0" w:color="auto"/>
        <w:left w:val="none" w:sz="0" w:space="0" w:color="auto"/>
        <w:bottom w:val="none" w:sz="0" w:space="0" w:color="auto"/>
        <w:right w:val="none" w:sz="0" w:space="0" w:color="auto"/>
      </w:divBdr>
    </w:div>
    <w:div w:id="308366077">
      <w:bodyDiv w:val="1"/>
      <w:marLeft w:val="0"/>
      <w:marRight w:val="0"/>
      <w:marTop w:val="0"/>
      <w:marBottom w:val="0"/>
      <w:divBdr>
        <w:top w:val="none" w:sz="0" w:space="0" w:color="auto"/>
        <w:left w:val="none" w:sz="0" w:space="0" w:color="auto"/>
        <w:bottom w:val="none" w:sz="0" w:space="0" w:color="auto"/>
        <w:right w:val="none" w:sz="0" w:space="0" w:color="auto"/>
      </w:divBdr>
    </w:div>
    <w:div w:id="308440148">
      <w:bodyDiv w:val="1"/>
      <w:marLeft w:val="0"/>
      <w:marRight w:val="0"/>
      <w:marTop w:val="0"/>
      <w:marBottom w:val="0"/>
      <w:divBdr>
        <w:top w:val="none" w:sz="0" w:space="0" w:color="auto"/>
        <w:left w:val="none" w:sz="0" w:space="0" w:color="auto"/>
        <w:bottom w:val="none" w:sz="0" w:space="0" w:color="auto"/>
        <w:right w:val="none" w:sz="0" w:space="0" w:color="auto"/>
      </w:divBdr>
    </w:div>
    <w:div w:id="308440962">
      <w:bodyDiv w:val="1"/>
      <w:marLeft w:val="0"/>
      <w:marRight w:val="0"/>
      <w:marTop w:val="0"/>
      <w:marBottom w:val="0"/>
      <w:divBdr>
        <w:top w:val="none" w:sz="0" w:space="0" w:color="auto"/>
        <w:left w:val="none" w:sz="0" w:space="0" w:color="auto"/>
        <w:bottom w:val="none" w:sz="0" w:space="0" w:color="auto"/>
        <w:right w:val="none" w:sz="0" w:space="0" w:color="auto"/>
      </w:divBdr>
    </w:div>
    <w:div w:id="308445023">
      <w:bodyDiv w:val="1"/>
      <w:marLeft w:val="0"/>
      <w:marRight w:val="0"/>
      <w:marTop w:val="0"/>
      <w:marBottom w:val="0"/>
      <w:divBdr>
        <w:top w:val="none" w:sz="0" w:space="0" w:color="auto"/>
        <w:left w:val="none" w:sz="0" w:space="0" w:color="auto"/>
        <w:bottom w:val="none" w:sz="0" w:space="0" w:color="auto"/>
        <w:right w:val="none" w:sz="0" w:space="0" w:color="auto"/>
      </w:divBdr>
    </w:div>
    <w:div w:id="308482916">
      <w:bodyDiv w:val="1"/>
      <w:marLeft w:val="0"/>
      <w:marRight w:val="0"/>
      <w:marTop w:val="0"/>
      <w:marBottom w:val="0"/>
      <w:divBdr>
        <w:top w:val="none" w:sz="0" w:space="0" w:color="auto"/>
        <w:left w:val="none" w:sz="0" w:space="0" w:color="auto"/>
        <w:bottom w:val="none" w:sz="0" w:space="0" w:color="auto"/>
        <w:right w:val="none" w:sz="0" w:space="0" w:color="auto"/>
      </w:divBdr>
    </w:div>
    <w:div w:id="308483498">
      <w:bodyDiv w:val="1"/>
      <w:marLeft w:val="0"/>
      <w:marRight w:val="0"/>
      <w:marTop w:val="0"/>
      <w:marBottom w:val="0"/>
      <w:divBdr>
        <w:top w:val="none" w:sz="0" w:space="0" w:color="auto"/>
        <w:left w:val="none" w:sz="0" w:space="0" w:color="auto"/>
        <w:bottom w:val="none" w:sz="0" w:space="0" w:color="auto"/>
        <w:right w:val="none" w:sz="0" w:space="0" w:color="auto"/>
      </w:divBdr>
    </w:div>
    <w:div w:id="308484193">
      <w:bodyDiv w:val="1"/>
      <w:marLeft w:val="0"/>
      <w:marRight w:val="0"/>
      <w:marTop w:val="0"/>
      <w:marBottom w:val="0"/>
      <w:divBdr>
        <w:top w:val="none" w:sz="0" w:space="0" w:color="auto"/>
        <w:left w:val="none" w:sz="0" w:space="0" w:color="auto"/>
        <w:bottom w:val="none" w:sz="0" w:space="0" w:color="auto"/>
        <w:right w:val="none" w:sz="0" w:space="0" w:color="auto"/>
      </w:divBdr>
    </w:div>
    <w:div w:id="308484346">
      <w:bodyDiv w:val="1"/>
      <w:marLeft w:val="0"/>
      <w:marRight w:val="0"/>
      <w:marTop w:val="0"/>
      <w:marBottom w:val="0"/>
      <w:divBdr>
        <w:top w:val="none" w:sz="0" w:space="0" w:color="auto"/>
        <w:left w:val="none" w:sz="0" w:space="0" w:color="auto"/>
        <w:bottom w:val="none" w:sz="0" w:space="0" w:color="auto"/>
        <w:right w:val="none" w:sz="0" w:space="0" w:color="auto"/>
      </w:divBdr>
    </w:div>
    <w:div w:id="308485521">
      <w:bodyDiv w:val="1"/>
      <w:marLeft w:val="0"/>
      <w:marRight w:val="0"/>
      <w:marTop w:val="0"/>
      <w:marBottom w:val="0"/>
      <w:divBdr>
        <w:top w:val="none" w:sz="0" w:space="0" w:color="auto"/>
        <w:left w:val="none" w:sz="0" w:space="0" w:color="auto"/>
        <w:bottom w:val="none" w:sz="0" w:space="0" w:color="auto"/>
        <w:right w:val="none" w:sz="0" w:space="0" w:color="auto"/>
      </w:divBdr>
    </w:div>
    <w:div w:id="308486781">
      <w:bodyDiv w:val="1"/>
      <w:marLeft w:val="0"/>
      <w:marRight w:val="0"/>
      <w:marTop w:val="0"/>
      <w:marBottom w:val="0"/>
      <w:divBdr>
        <w:top w:val="none" w:sz="0" w:space="0" w:color="auto"/>
        <w:left w:val="none" w:sz="0" w:space="0" w:color="auto"/>
        <w:bottom w:val="none" w:sz="0" w:space="0" w:color="auto"/>
        <w:right w:val="none" w:sz="0" w:space="0" w:color="auto"/>
      </w:divBdr>
    </w:div>
    <w:div w:id="308553546">
      <w:bodyDiv w:val="1"/>
      <w:marLeft w:val="0"/>
      <w:marRight w:val="0"/>
      <w:marTop w:val="0"/>
      <w:marBottom w:val="0"/>
      <w:divBdr>
        <w:top w:val="none" w:sz="0" w:space="0" w:color="auto"/>
        <w:left w:val="none" w:sz="0" w:space="0" w:color="auto"/>
        <w:bottom w:val="none" w:sz="0" w:space="0" w:color="auto"/>
        <w:right w:val="none" w:sz="0" w:space="0" w:color="auto"/>
      </w:divBdr>
    </w:div>
    <w:div w:id="308556010">
      <w:bodyDiv w:val="1"/>
      <w:marLeft w:val="0"/>
      <w:marRight w:val="0"/>
      <w:marTop w:val="0"/>
      <w:marBottom w:val="0"/>
      <w:divBdr>
        <w:top w:val="none" w:sz="0" w:space="0" w:color="auto"/>
        <w:left w:val="none" w:sz="0" w:space="0" w:color="auto"/>
        <w:bottom w:val="none" w:sz="0" w:space="0" w:color="auto"/>
        <w:right w:val="none" w:sz="0" w:space="0" w:color="auto"/>
      </w:divBdr>
    </w:div>
    <w:div w:id="308556733">
      <w:bodyDiv w:val="1"/>
      <w:marLeft w:val="0"/>
      <w:marRight w:val="0"/>
      <w:marTop w:val="0"/>
      <w:marBottom w:val="0"/>
      <w:divBdr>
        <w:top w:val="none" w:sz="0" w:space="0" w:color="auto"/>
        <w:left w:val="none" w:sz="0" w:space="0" w:color="auto"/>
        <w:bottom w:val="none" w:sz="0" w:space="0" w:color="auto"/>
        <w:right w:val="none" w:sz="0" w:space="0" w:color="auto"/>
      </w:divBdr>
    </w:div>
    <w:div w:id="308630216">
      <w:bodyDiv w:val="1"/>
      <w:marLeft w:val="0"/>
      <w:marRight w:val="0"/>
      <w:marTop w:val="0"/>
      <w:marBottom w:val="0"/>
      <w:divBdr>
        <w:top w:val="none" w:sz="0" w:space="0" w:color="auto"/>
        <w:left w:val="none" w:sz="0" w:space="0" w:color="auto"/>
        <w:bottom w:val="none" w:sz="0" w:space="0" w:color="auto"/>
        <w:right w:val="none" w:sz="0" w:space="0" w:color="auto"/>
      </w:divBdr>
    </w:div>
    <w:div w:id="308633580">
      <w:bodyDiv w:val="1"/>
      <w:marLeft w:val="0"/>
      <w:marRight w:val="0"/>
      <w:marTop w:val="0"/>
      <w:marBottom w:val="0"/>
      <w:divBdr>
        <w:top w:val="none" w:sz="0" w:space="0" w:color="auto"/>
        <w:left w:val="none" w:sz="0" w:space="0" w:color="auto"/>
        <w:bottom w:val="none" w:sz="0" w:space="0" w:color="auto"/>
        <w:right w:val="none" w:sz="0" w:space="0" w:color="auto"/>
      </w:divBdr>
    </w:div>
    <w:div w:id="308634155">
      <w:bodyDiv w:val="1"/>
      <w:marLeft w:val="0"/>
      <w:marRight w:val="0"/>
      <w:marTop w:val="0"/>
      <w:marBottom w:val="0"/>
      <w:divBdr>
        <w:top w:val="none" w:sz="0" w:space="0" w:color="auto"/>
        <w:left w:val="none" w:sz="0" w:space="0" w:color="auto"/>
        <w:bottom w:val="none" w:sz="0" w:space="0" w:color="auto"/>
        <w:right w:val="none" w:sz="0" w:space="0" w:color="auto"/>
      </w:divBdr>
    </w:div>
    <w:div w:id="308675778">
      <w:bodyDiv w:val="1"/>
      <w:marLeft w:val="0"/>
      <w:marRight w:val="0"/>
      <w:marTop w:val="0"/>
      <w:marBottom w:val="0"/>
      <w:divBdr>
        <w:top w:val="none" w:sz="0" w:space="0" w:color="auto"/>
        <w:left w:val="none" w:sz="0" w:space="0" w:color="auto"/>
        <w:bottom w:val="none" w:sz="0" w:space="0" w:color="auto"/>
        <w:right w:val="none" w:sz="0" w:space="0" w:color="auto"/>
      </w:divBdr>
    </w:div>
    <w:div w:id="308678141">
      <w:bodyDiv w:val="1"/>
      <w:marLeft w:val="0"/>
      <w:marRight w:val="0"/>
      <w:marTop w:val="0"/>
      <w:marBottom w:val="0"/>
      <w:divBdr>
        <w:top w:val="none" w:sz="0" w:space="0" w:color="auto"/>
        <w:left w:val="none" w:sz="0" w:space="0" w:color="auto"/>
        <w:bottom w:val="none" w:sz="0" w:space="0" w:color="auto"/>
        <w:right w:val="none" w:sz="0" w:space="0" w:color="auto"/>
      </w:divBdr>
    </w:div>
    <w:div w:id="308705492">
      <w:bodyDiv w:val="1"/>
      <w:marLeft w:val="0"/>
      <w:marRight w:val="0"/>
      <w:marTop w:val="0"/>
      <w:marBottom w:val="0"/>
      <w:divBdr>
        <w:top w:val="none" w:sz="0" w:space="0" w:color="auto"/>
        <w:left w:val="none" w:sz="0" w:space="0" w:color="auto"/>
        <w:bottom w:val="none" w:sz="0" w:space="0" w:color="auto"/>
        <w:right w:val="none" w:sz="0" w:space="0" w:color="auto"/>
      </w:divBdr>
    </w:div>
    <w:div w:id="308706628">
      <w:bodyDiv w:val="1"/>
      <w:marLeft w:val="0"/>
      <w:marRight w:val="0"/>
      <w:marTop w:val="0"/>
      <w:marBottom w:val="0"/>
      <w:divBdr>
        <w:top w:val="none" w:sz="0" w:space="0" w:color="auto"/>
        <w:left w:val="none" w:sz="0" w:space="0" w:color="auto"/>
        <w:bottom w:val="none" w:sz="0" w:space="0" w:color="auto"/>
        <w:right w:val="none" w:sz="0" w:space="0" w:color="auto"/>
      </w:divBdr>
    </w:div>
    <w:div w:id="308749618">
      <w:bodyDiv w:val="1"/>
      <w:marLeft w:val="0"/>
      <w:marRight w:val="0"/>
      <w:marTop w:val="0"/>
      <w:marBottom w:val="0"/>
      <w:divBdr>
        <w:top w:val="none" w:sz="0" w:space="0" w:color="auto"/>
        <w:left w:val="none" w:sz="0" w:space="0" w:color="auto"/>
        <w:bottom w:val="none" w:sz="0" w:space="0" w:color="auto"/>
        <w:right w:val="none" w:sz="0" w:space="0" w:color="auto"/>
      </w:divBdr>
    </w:div>
    <w:div w:id="308752530">
      <w:bodyDiv w:val="1"/>
      <w:marLeft w:val="0"/>
      <w:marRight w:val="0"/>
      <w:marTop w:val="0"/>
      <w:marBottom w:val="0"/>
      <w:divBdr>
        <w:top w:val="none" w:sz="0" w:space="0" w:color="auto"/>
        <w:left w:val="none" w:sz="0" w:space="0" w:color="auto"/>
        <w:bottom w:val="none" w:sz="0" w:space="0" w:color="auto"/>
        <w:right w:val="none" w:sz="0" w:space="0" w:color="auto"/>
      </w:divBdr>
    </w:div>
    <w:div w:id="308752740">
      <w:bodyDiv w:val="1"/>
      <w:marLeft w:val="0"/>
      <w:marRight w:val="0"/>
      <w:marTop w:val="0"/>
      <w:marBottom w:val="0"/>
      <w:divBdr>
        <w:top w:val="none" w:sz="0" w:space="0" w:color="auto"/>
        <w:left w:val="none" w:sz="0" w:space="0" w:color="auto"/>
        <w:bottom w:val="none" w:sz="0" w:space="0" w:color="auto"/>
        <w:right w:val="none" w:sz="0" w:space="0" w:color="auto"/>
      </w:divBdr>
    </w:div>
    <w:div w:id="308756365">
      <w:bodyDiv w:val="1"/>
      <w:marLeft w:val="0"/>
      <w:marRight w:val="0"/>
      <w:marTop w:val="0"/>
      <w:marBottom w:val="0"/>
      <w:divBdr>
        <w:top w:val="none" w:sz="0" w:space="0" w:color="auto"/>
        <w:left w:val="none" w:sz="0" w:space="0" w:color="auto"/>
        <w:bottom w:val="none" w:sz="0" w:space="0" w:color="auto"/>
        <w:right w:val="none" w:sz="0" w:space="0" w:color="auto"/>
      </w:divBdr>
    </w:div>
    <w:div w:id="308871347">
      <w:bodyDiv w:val="1"/>
      <w:marLeft w:val="0"/>
      <w:marRight w:val="0"/>
      <w:marTop w:val="0"/>
      <w:marBottom w:val="0"/>
      <w:divBdr>
        <w:top w:val="none" w:sz="0" w:space="0" w:color="auto"/>
        <w:left w:val="none" w:sz="0" w:space="0" w:color="auto"/>
        <w:bottom w:val="none" w:sz="0" w:space="0" w:color="auto"/>
        <w:right w:val="none" w:sz="0" w:space="0" w:color="auto"/>
      </w:divBdr>
    </w:div>
    <w:div w:id="308898264">
      <w:bodyDiv w:val="1"/>
      <w:marLeft w:val="0"/>
      <w:marRight w:val="0"/>
      <w:marTop w:val="0"/>
      <w:marBottom w:val="0"/>
      <w:divBdr>
        <w:top w:val="none" w:sz="0" w:space="0" w:color="auto"/>
        <w:left w:val="none" w:sz="0" w:space="0" w:color="auto"/>
        <w:bottom w:val="none" w:sz="0" w:space="0" w:color="auto"/>
        <w:right w:val="none" w:sz="0" w:space="0" w:color="auto"/>
      </w:divBdr>
    </w:div>
    <w:div w:id="308898994">
      <w:bodyDiv w:val="1"/>
      <w:marLeft w:val="0"/>
      <w:marRight w:val="0"/>
      <w:marTop w:val="0"/>
      <w:marBottom w:val="0"/>
      <w:divBdr>
        <w:top w:val="none" w:sz="0" w:space="0" w:color="auto"/>
        <w:left w:val="none" w:sz="0" w:space="0" w:color="auto"/>
        <w:bottom w:val="none" w:sz="0" w:space="0" w:color="auto"/>
        <w:right w:val="none" w:sz="0" w:space="0" w:color="auto"/>
      </w:divBdr>
    </w:div>
    <w:div w:id="308900023">
      <w:bodyDiv w:val="1"/>
      <w:marLeft w:val="0"/>
      <w:marRight w:val="0"/>
      <w:marTop w:val="0"/>
      <w:marBottom w:val="0"/>
      <w:divBdr>
        <w:top w:val="none" w:sz="0" w:space="0" w:color="auto"/>
        <w:left w:val="none" w:sz="0" w:space="0" w:color="auto"/>
        <w:bottom w:val="none" w:sz="0" w:space="0" w:color="auto"/>
        <w:right w:val="none" w:sz="0" w:space="0" w:color="auto"/>
      </w:divBdr>
    </w:div>
    <w:div w:id="308902556">
      <w:bodyDiv w:val="1"/>
      <w:marLeft w:val="0"/>
      <w:marRight w:val="0"/>
      <w:marTop w:val="0"/>
      <w:marBottom w:val="0"/>
      <w:divBdr>
        <w:top w:val="none" w:sz="0" w:space="0" w:color="auto"/>
        <w:left w:val="none" w:sz="0" w:space="0" w:color="auto"/>
        <w:bottom w:val="none" w:sz="0" w:space="0" w:color="auto"/>
        <w:right w:val="none" w:sz="0" w:space="0" w:color="auto"/>
      </w:divBdr>
    </w:div>
    <w:div w:id="308944097">
      <w:bodyDiv w:val="1"/>
      <w:marLeft w:val="0"/>
      <w:marRight w:val="0"/>
      <w:marTop w:val="0"/>
      <w:marBottom w:val="0"/>
      <w:divBdr>
        <w:top w:val="none" w:sz="0" w:space="0" w:color="auto"/>
        <w:left w:val="none" w:sz="0" w:space="0" w:color="auto"/>
        <w:bottom w:val="none" w:sz="0" w:space="0" w:color="auto"/>
        <w:right w:val="none" w:sz="0" w:space="0" w:color="auto"/>
      </w:divBdr>
    </w:div>
    <w:div w:id="308944124">
      <w:bodyDiv w:val="1"/>
      <w:marLeft w:val="0"/>
      <w:marRight w:val="0"/>
      <w:marTop w:val="0"/>
      <w:marBottom w:val="0"/>
      <w:divBdr>
        <w:top w:val="none" w:sz="0" w:space="0" w:color="auto"/>
        <w:left w:val="none" w:sz="0" w:space="0" w:color="auto"/>
        <w:bottom w:val="none" w:sz="0" w:space="0" w:color="auto"/>
        <w:right w:val="none" w:sz="0" w:space="0" w:color="auto"/>
      </w:divBdr>
    </w:div>
    <w:div w:id="308946219">
      <w:bodyDiv w:val="1"/>
      <w:marLeft w:val="0"/>
      <w:marRight w:val="0"/>
      <w:marTop w:val="0"/>
      <w:marBottom w:val="0"/>
      <w:divBdr>
        <w:top w:val="none" w:sz="0" w:space="0" w:color="auto"/>
        <w:left w:val="none" w:sz="0" w:space="0" w:color="auto"/>
        <w:bottom w:val="none" w:sz="0" w:space="0" w:color="auto"/>
        <w:right w:val="none" w:sz="0" w:space="0" w:color="auto"/>
      </w:divBdr>
    </w:div>
    <w:div w:id="308946917">
      <w:bodyDiv w:val="1"/>
      <w:marLeft w:val="0"/>
      <w:marRight w:val="0"/>
      <w:marTop w:val="0"/>
      <w:marBottom w:val="0"/>
      <w:divBdr>
        <w:top w:val="none" w:sz="0" w:space="0" w:color="auto"/>
        <w:left w:val="none" w:sz="0" w:space="0" w:color="auto"/>
        <w:bottom w:val="none" w:sz="0" w:space="0" w:color="auto"/>
        <w:right w:val="none" w:sz="0" w:space="0" w:color="auto"/>
      </w:divBdr>
    </w:div>
    <w:div w:id="308949290">
      <w:bodyDiv w:val="1"/>
      <w:marLeft w:val="0"/>
      <w:marRight w:val="0"/>
      <w:marTop w:val="0"/>
      <w:marBottom w:val="0"/>
      <w:divBdr>
        <w:top w:val="none" w:sz="0" w:space="0" w:color="auto"/>
        <w:left w:val="none" w:sz="0" w:space="0" w:color="auto"/>
        <w:bottom w:val="none" w:sz="0" w:space="0" w:color="auto"/>
        <w:right w:val="none" w:sz="0" w:space="0" w:color="auto"/>
      </w:divBdr>
    </w:div>
    <w:div w:id="309015617">
      <w:bodyDiv w:val="1"/>
      <w:marLeft w:val="0"/>
      <w:marRight w:val="0"/>
      <w:marTop w:val="0"/>
      <w:marBottom w:val="0"/>
      <w:divBdr>
        <w:top w:val="none" w:sz="0" w:space="0" w:color="auto"/>
        <w:left w:val="none" w:sz="0" w:space="0" w:color="auto"/>
        <w:bottom w:val="none" w:sz="0" w:space="0" w:color="auto"/>
        <w:right w:val="none" w:sz="0" w:space="0" w:color="auto"/>
      </w:divBdr>
    </w:div>
    <w:div w:id="309021171">
      <w:bodyDiv w:val="1"/>
      <w:marLeft w:val="0"/>
      <w:marRight w:val="0"/>
      <w:marTop w:val="0"/>
      <w:marBottom w:val="0"/>
      <w:divBdr>
        <w:top w:val="none" w:sz="0" w:space="0" w:color="auto"/>
        <w:left w:val="none" w:sz="0" w:space="0" w:color="auto"/>
        <w:bottom w:val="none" w:sz="0" w:space="0" w:color="auto"/>
        <w:right w:val="none" w:sz="0" w:space="0" w:color="auto"/>
      </w:divBdr>
    </w:div>
    <w:div w:id="309024293">
      <w:bodyDiv w:val="1"/>
      <w:marLeft w:val="0"/>
      <w:marRight w:val="0"/>
      <w:marTop w:val="0"/>
      <w:marBottom w:val="0"/>
      <w:divBdr>
        <w:top w:val="none" w:sz="0" w:space="0" w:color="auto"/>
        <w:left w:val="none" w:sz="0" w:space="0" w:color="auto"/>
        <w:bottom w:val="none" w:sz="0" w:space="0" w:color="auto"/>
        <w:right w:val="none" w:sz="0" w:space="0" w:color="auto"/>
      </w:divBdr>
    </w:div>
    <w:div w:id="309024839">
      <w:bodyDiv w:val="1"/>
      <w:marLeft w:val="0"/>
      <w:marRight w:val="0"/>
      <w:marTop w:val="0"/>
      <w:marBottom w:val="0"/>
      <w:divBdr>
        <w:top w:val="none" w:sz="0" w:space="0" w:color="auto"/>
        <w:left w:val="none" w:sz="0" w:space="0" w:color="auto"/>
        <w:bottom w:val="none" w:sz="0" w:space="0" w:color="auto"/>
        <w:right w:val="none" w:sz="0" w:space="0" w:color="auto"/>
      </w:divBdr>
    </w:div>
    <w:div w:id="309093508">
      <w:bodyDiv w:val="1"/>
      <w:marLeft w:val="0"/>
      <w:marRight w:val="0"/>
      <w:marTop w:val="0"/>
      <w:marBottom w:val="0"/>
      <w:divBdr>
        <w:top w:val="none" w:sz="0" w:space="0" w:color="auto"/>
        <w:left w:val="none" w:sz="0" w:space="0" w:color="auto"/>
        <w:bottom w:val="none" w:sz="0" w:space="0" w:color="auto"/>
        <w:right w:val="none" w:sz="0" w:space="0" w:color="auto"/>
      </w:divBdr>
    </w:div>
    <w:div w:id="309096626">
      <w:bodyDiv w:val="1"/>
      <w:marLeft w:val="0"/>
      <w:marRight w:val="0"/>
      <w:marTop w:val="0"/>
      <w:marBottom w:val="0"/>
      <w:divBdr>
        <w:top w:val="none" w:sz="0" w:space="0" w:color="auto"/>
        <w:left w:val="none" w:sz="0" w:space="0" w:color="auto"/>
        <w:bottom w:val="none" w:sz="0" w:space="0" w:color="auto"/>
        <w:right w:val="none" w:sz="0" w:space="0" w:color="auto"/>
      </w:divBdr>
    </w:div>
    <w:div w:id="309134770">
      <w:bodyDiv w:val="1"/>
      <w:marLeft w:val="0"/>
      <w:marRight w:val="0"/>
      <w:marTop w:val="0"/>
      <w:marBottom w:val="0"/>
      <w:divBdr>
        <w:top w:val="none" w:sz="0" w:space="0" w:color="auto"/>
        <w:left w:val="none" w:sz="0" w:space="0" w:color="auto"/>
        <w:bottom w:val="none" w:sz="0" w:space="0" w:color="auto"/>
        <w:right w:val="none" w:sz="0" w:space="0" w:color="auto"/>
      </w:divBdr>
    </w:div>
    <w:div w:id="309139664">
      <w:bodyDiv w:val="1"/>
      <w:marLeft w:val="0"/>
      <w:marRight w:val="0"/>
      <w:marTop w:val="0"/>
      <w:marBottom w:val="0"/>
      <w:divBdr>
        <w:top w:val="none" w:sz="0" w:space="0" w:color="auto"/>
        <w:left w:val="none" w:sz="0" w:space="0" w:color="auto"/>
        <w:bottom w:val="none" w:sz="0" w:space="0" w:color="auto"/>
        <w:right w:val="none" w:sz="0" w:space="0" w:color="auto"/>
      </w:divBdr>
    </w:div>
    <w:div w:id="309210676">
      <w:bodyDiv w:val="1"/>
      <w:marLeft w:val="0"/>
      <w:marRight w:val="0"/>
      <w:marTop w:val="0"/>
      <w:marBottom w:val="0"/>
      <w:divBdr>
        <w:top w:val="none" w:sz="0" w:space="0" w:color="auto"/>
        <w:left w:val="none" w:sz="0" w:space="0" w:color="auto"/>
        <w:bottom w:val="none" w:sz="0" w:space="0" w:color="auto"/>
        <w:right w:val="none" w:sz="0" w:space="0" w:color="auto"/>
      </w:divBdr>
    </w:div>
    <w:div w:id="309211504">
      <w:bodyDiv w:val="1"/>
      <w:marLeft w:val="0"/>
      <w:marRight w:val="0"/>
      <w:marTop w:val="0"/>
      <w:marBottom w:val="0"/>
      <w:divBdr>
        <w:top w:val="none" w:sz="0" w:space="0" w:color="auto"/>
        <w:left w:val="none" w:sz="0" w:space="0" w:color="auto"/>
        <w:bottom w:val="none" w:sz="0" w:space="0" w:color="auto"/>
        <w:right w:val="none" w:sz="0" w:space="0" w:color="auto"/>
      </w:divBdr>
    </w:div>
    <w:div w:id="309214036">
      <w:bodyDiv w:val="1"/>
      <w:marLeft w:val="0"/>
      <w:marRight w:val="0"/>
      <w:marTop w:val="0"/>
      <w:marBottom w:val="0"/>
      <w:divBdr>
        <w:top w:val="none" w:sz="0" w:space="0" w:color="auto"/>
        <w:left w:val="none" w:sz="0" w:space="0" w:color="auto"/>
        <w:bottom w:val="none" w:sz="0" w:space="0" w:color="auto"/>
        <w:right w:val="none" w:sz="0" w:space="0" w:color="auto"/>
      </w:divBdr>
    </w:div>
    <w:div w:id="309214118">
      <w:bodyDiv w:val="1"/>
      <w:marLeft w:val="0"/>
      <w:marRight w:val="0"/>
      <w:marTop w:val="0"/>
      <w:marBottom w:val="0"/>
      <w:divBdr>
        <w:top w:val="none" w:sz="0" w:space="0" w:color="auto"/>
        <w:left w:val="none" w:sz="0" w:space="0" w:color="auto"/>
        <w:bottom w:val="none" w:sz="0" w:space="0" w:color="auto"/>
        <w:right w:val="none" w:sz="0" w:space="0" w:color="auto"/>
      </w:divBdr>
    </w:div>
    <w:div w:id="309214859">
      <w:bodyDiv w:val="1"/>
      <w:marLeft w:val="0"/>
      <w:marRight w:val="0"/>
      <w:marTop w:val="0"/>
      <w:marBottom w:val="0"/>
      <w:divBdr>
        <w:top w:val="none" w:sz="0" w:space="0" w:color="auto"/>
        <w:left w:val="none" w:sz="0" w:space="0" w:color="auto"/>
        <w:bottom w:val="none" w:sz="0" w:space="0" w:color="auto"/>
        <w:right w:val="none" w:sz="0" w:space="0" w:color="auto"/>
      </w:divBdr>
    </w:div>
    <w:div w:id="309217267">
      <w:bodyDiv w:val="1"/>
      <w:marLeft w:val="0"/>
      <w:marRight w:val="0"/>
      <w:marTop w:val="0"/>
      <w:marBottom w:val="0"/>
      <w:divBdr>
        <w:top w:val="none" w:sz="0" w:space="0" w:color="auto"/>
        <w:left w:val="none" w:sz="0" w:space="0" w:color="auto"/>
        <w:bottom w:val="none" w:sz="0" w:space="0" w:color="auto"/>
        <w:right w:val="none" w:sz="0" w:space="0" w:color="auto"/>
      </w:divBdr>
    </w:div>
    <w:div w:id="309288981">
      <w:bodyDiv w:val="1"/>
      <w:marLeft w:val="0"/>
      <w:marRight w:val="0"/>
      <w:marTop w:val="0"/>
      <w:marBottom w:val="0"/>
      <w:divBdr>
        <w:top w:val="none" w:sz="0" w:space="0" w:color="auto"/>
        <w:left w:val="none" w:sz="0" w:space="0" w:color="auto"/>
        <w:bottom w:val="none" w:sz="0" w:space="0" w:color="auto"/>
        <w:right w:val="none" w:sz="0" w:space="0" w:color="auto"/>
      </w:divBdr>
    </w:div>
    <w:div w:id="309331527">
      <w:bodyDiv w:val="1"/>
      <w:marLeft w:val="0"/>
      <w:marRight w:val="0"/>
      <w:marTop w:val="0"/>
      <w:marBottom w:val="0"/>
      <w:divBdr>
        <w:top w:val="none" w:sz="0" w:space="0" w:color="auto"/>
        <w:left w:val="none" w:sz="0" w:space="0" w:color="auto"/>
        <w:bottom w:val="none" w:sz="0" w:space="0" w:color="auto"/>
        <w:right w:val="none" w:sz="0" w:space="0" w:color="auto"/>
      </w:divBdr>
    </w:div>
    <w:div w:id="309333013">
      <w:bodyDiv w:val="1"/>
      <w:marLeft w:val="0"/>
      <w:marRight w:val="0"/>
      <w:marTop w:val="0"/>
      <w:marBottom w:val="0"/>
      <w:divBdr>
        <w:top w:val="none" w:sz="0" w:space="0" w:color="auto"/>
        <w:left w:val="none" w:sz="0" w:space="0" w:color="auto"/>
        <w:bottom w:val="none" w:sz="0" w:space="0" w:color="auto"/>
        <w:right w:val="none" w:sz="0" w:space="0" w:color="auto"/>
      </w:divBdr>
    </w:div>
    <w:div w:id="309333806">
      <w:bodyDiv w:val="1"/>
      <w:marLeft w:val="0"/>
      <w:marRight w:val="0"/>
      <w:marTop w:val="0"/>
      <w:marBottom w:val="0"/>
      <w:divBdr>
        <w:top w:val="none" w:sz="0" w:space="0" w:color="auto"/>
        <w:left w:val="none" w:sz="0" w:space="0" w:color="auto"/>
        <w:bottom w:val="none" w:sz="0" w:space="0" w:color="auto"/>
        <w:right w:val="none" w:sz="0" w:space="0" w:color="auto"/>
      </w:divBdr>
    </w:div>
    <w:div w:id="309334272">
      <w:bodyDiv w:val="1"/>
      <w:marLeft w:val="0"/>
      <w:marRight w:val="0"/>
      <w:marTop w:val="0"/>
      <w:marBottom w:val="0"/>
      <w:divBdr>
        <w:top w:val="none" w:sz="0" w:space="0" w:color="auto"/>
        <w:left w:val="none" w:sz="0" w:space="0" w:color="auto"/>
        <w:bottom w:val="none" w:sz="0" w:space="0" w:color="auto"/>
        <w:right w:val="none" w:sz="0" w:space="0" w:color="auto"/>
      </w:divBdr>
    </w:div>
    <w:div w:id="309336193">
      <w:bodyDiv w:val="1"/>
      <w:marLeft w:val="0"/>
      <w:marRight w:val="0"/>
      <w:marTop w:val="0"/>
      <w:marBottom w:val="0"/>
      <w:divBdr>
        <w:top w:val="none" w:sz="0" w:space="0" w:color="auto"/>
        <w:left w:val="none" w:sz="0" w:space="0" w:color="auto"/>
        <w:bottom w:val="none" w:sz="0" w:space="0" w:color="auto"/>
        <w:right w:val="none" w:sz="0" w:space="0" w:color="auto"/>
      </w:divBdr>
    </w:div>
    <w:div w:id="309404482">
      <w:bodyDiv w:val="1"/>
      <w:marLeft w:val="0"/>
      <w:marRight w:val="0"/>
      <w:marTop w:val="0"/>
      <w:marBottom w:val="0"/>
      <w:divBdr>
        <w:top w:val="none" w:sz="0" w:space="0" w:color="auto"/>
        <w:left w:val="none" w:sz="0" w:space="0" w:color="auto"/>
        <w:bottom w:val="none" w:sz="0" w:space="0" w:color="auto"/>
        <w:right w:val="none" w:sz="0" w:space="0" w:color="auto"/>
      </w:divBdr>
    </w:div>
    <w:div w:id="309404695">
      <w:bodyDiv w:val="1"/>
      <w:marLeft w:val="0"/>
      <w:marRight w:val="0"/>
      <w:marTop w:val="0"/>
      <w:marBottom w:val="0"/>
      <w:divBdr>
        <w:top w:val="none" w:sz="0" w:space="0" w:color="auto"/>
        <w:left w:val="none" w:sz="0" w:space="0" w:color="auto"/>
        <w:bottom w:val="none" w:sz="0" w:space="0" w:color="auto"/>
        <w:right w:val="none" w:sz="0" w:space="0" w:color="auto"/>
      </w:divBdr>
    </w:div>
    <w:div w:id="309406741">
      <w:bodyDiv w:val="1"/>
      <w:marLeft w:val="0"/>
      <w:marRight w:val="0"/>
      <w:marTop w:val="0"/>
      <w:marBottom w:val="0"/>
      <w:divBdr>
        <w:top w:val="none" w:sz="0" w:space="0" w:color="auto"/>
        <w:left w:val="none" w:sz="0" w:space="0" w:color="auto"/>
        <w:bottom w:val="none" w:sz="0" w:space="0" w:color="auto"/>
        <w:right w:val="none" w:sz="0" w:space="0" w:color="auto"/>
      </w:divBdr>
    </w:div>
    <w:div w:id="309411284">
      <w:bodyDiv w:val="1"/>
      <w:marLeft w:val="0"/>
      <w:marRight w:val="0"/>
      <w:marTop w:val="0"/>
      <w:marBottom w:val="0"/>
      <w:divBdr>
        <w:top w:val="none" w:sz="0" w:space="0" w:color="auto"/>
        <w:left w:val="none" w:sz="0" w:space="0" w:color="auto"/>
        <w:bottom w:val="none" w:sz="0" w:space="0" w:color="auto"/>
        <w:right w:val="none" w:sz="0" w:space="0" w:color="auto"/>
      </w:divBdr>
    </w:div>
    <w:div w:id="309481742">
      <w:bodyDiv w:val="1"/>
      <w:marLeft w:val="0"/>
      <w:marRight w:val="0"/>
      <w:marTop w:val="0"/>
      <w:marBottom w:val="0"/>
      <w:divBdr>
        <w:top w:val="none" w:sz="0" w:space="0" w:color="auto"/>
        <w:left w:val="none" w:sz="0" w:space="0" w:color="auto"/>
        <w:bottom w:val="none" w:sz="0" w:space="0" w:color="auto"/>
        <w:right w:val="none" w:sz="0" w:space="0" w:color="auto"/>
      </w:divBdr>
    </w:div>
    <w:div w:id="309482160">
      <w:bodyDiv w:val="1"/>
      <w:marLeft w:val="0"/>
      <w:marRight w:val="0"/>
      <w:marTop w:val="0"/>
      <w:marBottom w:val="0"/>
      <w:divBdr>
        <w:top w:val="none" w:sz="0" w:space="0" w:color="auto"/>
        <w:left w:val="none" w:sz="0" w:space="0" w:color="auto"/>
        <w:bottom w:val="none" w:sz="0" w:space="0" w:color="auto"/>
        <w:right w:val="none" w:sz="0" w:space="0" w:color="auto"/>
      </w:divBdr>
    </w:div>
    <w:div w:id="309553567">
      <w:bodyDiv w:val="1"/>
      <w:marLeft w:val="0"/>
      <w:marRight w:val="0"/>
      <w:marTop w:val="0"/>
      <w:marBottom w:val="0"/>
      <w:divBdr>
        <w:top w:val="none" w:sz="0" w:space="0" w:color="auto"/>
        <w:left w:val="none" w:sz="0" w:space="0" w:color="auto"/>
        <w:bottom w:val="none" w:sz="0" w:space="0" w:color="auto"/>
        <w:right w:val="none" w:sz="0" w:space="0" w:color="auto"/>
      </w:divBdr>
    </w:div>
    <w:div w:id="309557189">
      <w:bodyDiv w:val="1"/>
      <w:marLeft w:val="0"/>
      <w:marRight w:val="0"/>
      <w:marTop w:val="0"/>
      <w:marBottom w:val="0"/>
      <w:divBdr>
        <w:top w:val="none" w:sz="0" w:space="0" w:color="auto"/>
        <w:left w:val="none" w:sz="0" w:space="0" w:color="auto"/>
        <w:bottom w:val="none" w:sz="0" w:space="0" w:color="auto"/>
        <w:right w:val="none" w:sz="0" w:space="0" w:color="auto"/>
      </w:divBdr>
    </w:div>
    <w:div w:id="309558537">
      <w:bodyDiv w:val="1"/>
      <w:marLeft w:val="0"/>
      <w:marRight w:val="0"/>
      <w:marTop w:val="0"/>
      <w:marBottom w:val="0"/>
      <w:divBdr>
        <w:top w:val="none" w:sz="0" w:space="0" w:color="auto"/>
        <w:left w:val="none" w:sz="0" w:space="0" w:color="auto"/>
        <w:bottom w:val="none" w:sz="0" w:space="0" w:color="auto"/>
        <w:right w:val="none" w:sz="0" w:space="0" w:color="auto"/>
      </w:divBdr>
    </w:div>
    <w:div w:id="309558748">
      <w:bodyDiv w:val="1"/>
      <w:marLeft w:val="0"/>
      <w:marRight w:val="0"/>
      <w:marTop w:val="0"/>
      <w:marBottom w:val="0"/>
      <w:divBdr>
        <w:top w:val="none" w:sz="0" w:space="0" w:color="auto"/>
        <w:left w:val="none" w:sz="0" w:space="0" w:color="auto"/>
        <w:bottom w:val="none" w:sz="0" w:space="0" w:color="auto"/>
        <w:right w:val="none" w:sz="0" w:space="0" w:color="auto"/>
      </w:divBdr>
    </w:div>
    <w:div w:id="309559203">
      <w:bodyDiv w:val="1"/>
      <w:marLeft w:val="0"/>
      <w:marRight w:val="0"/>
      <w:marTop w:val="0"/>
      <w:marBottom w:val="0"/>
      <w:divBdr>
        <w:top w:val="none" w:sz="0" w:space="0" w:color="auto"/>
        <w:left w:val="none" w:sz="0" w:space="0" w:color="auto"/>
        <w:bottom w:val="none" w:sz="0" w:space="0" w:color="auto"/>
        <w:right w:val="none" w:sz="0" w:space="0" w:color="auto"/>
      </w:divBdr>
    </w:div>
    <w:div w:id="309596246">
      <w:bodyDiv w:val="1"/>
      <w:marLeft w:val="0"/>
      <w:marRight w:val="0"/>
      <w:marTop w:val="0"/>
      <w:marBottom w:val="0"/>
      <w:divBdr>
        <w:top w:val="none" w:sz="0" w:space="0" w:color="auto"/>
        <w:left w:val="none" w:sz="0" w:space="0" w:color="auto"/>
        <w:bottom w:val="none" w:sz="0" w:space="0" w:color="auto"/>
        <w:right w:val="none" w:sz="0" w:space="0" w:color="auto"/>
      </w:divBdr>
    </w:div>
    <w:div w:id="309601143">
      <w:bodyDiv w:val="1"/>
      <w:marLeft w:val="0"/>
      <w:marRight w:val="0"/>
      <w:marTop w:val="0"/>
      <w:marBottom w:val="0"/>
      <w:divBdr>
        <w:top w:val="none" w:sz="0" w:space="0" w:color="auto"/>
        <w:left w:val="none" w:sz="0" w:space="0" w:color="auto"/>
        <w:bottom w:val="none" w:sz="0" w:space="0" w:color="auto"/>
        <w:right w:val="none" w:sz="0" w:space="0" w:color="auto"/>
      </w:divBdr>
    </w:div>
    <w:div w:id="309673912">
      <w:bodyDiv w:val="1"/>
      <w:marLeft w:val="0"/>
      <w:marRight w:val="0"/>
      <w:marTop w:val="0"/>
      <w:marBottom w:val="0"/>
      <w:divBdr>
        <w:top w:val="none" w:sz="0" w:space="0" w:color="auto"/>
        <w:left w:val="none" w:sz="0" w:space="0" w:color="auto"/>
        <w:bottom w:val="none" w:sz="0" w:space="0" w:color="auto"/>
        <w:right w:val="none" w:sz="0" w:space="0" w:color="auto"/>
      </w:divBdr>
    </w:div>
    <w:div w:id="309674740">
      <w:bodyDiv w:val="1"/>
      <w:marLeft w:val="0"/>
      <w:marRight w:val="0"/>
      <w:marTop w:val="0"/>
      <w:marBottom w:val="0"/>
      <w:divBdr>
        <w:top w:val="none" w:sz="0" w:space="0" w:color="auto"/>
        <w:left w:val="none" w:sz="0" w:space="0" w:color="auto"/>
        <w:bottom w:val="none" w:sz="0" w:space="0" w:color="auto"/>
        <w:right w:val="none" w:sz="0" w:space="0" w:color="auto"/>
      </w:divBdr>
    </w:div>
    <w:div w:id="309676197">
      <w:bodyDiv w:val="1"/>
      <w:marLeft w:val="0"/>
      <w:marRight w:val="0"/>
      <w:marTop w:val="0"/>
      <w:marBottom w:val="0"/>
      <w:divBdr>
        <w:top w:val="none" w:sz="0" w:space="0" w:color="auto"/>
        <w:left w:val="none" w:sz="0" w:space="0" w:color="auto"/>
        <w:bottom w:val="none" w:sz="0" w:space="0" w:color="auto"/>
        <w:right w:val="none" w:sz="0" w:space="0" w:color="auto"/>
      </w:divBdr>
    </w:div>
    <w:div w:id="309676306">
      <w:bodyDiv w:val="1"/>
      <w:marLeft w:val="0"/>
      <w:marRight w:val="0"/>
      <w:marTop w:val="0"/>
      <w:marBottom w:val="0"/>
      <w:divBdr>
        <w:top w:val="none" w:sz="0" w:space="0" w:color="auto"/>
        <w:left w:val="none" w:sz="0" w:space="0" w:color="auto"/>
        <w:bottom w:val="none" w:sz="0" w:space="0" w:color="auto"/>
        <w:right w:val="none" w:sz="0" w:space="0" w:color="auto"/>
      </w:divBdr>
    </w:div>
    <w:div w:id="309678026">
      <w:bodyDiv w:val="1"/>
      <w:marLeft w:val="0"/>
      <w:marRight w:val="0"/>
      <w:marTop w:val="0"/>
      <w:marBottom w:val="0"/>
      <w:divBdr>
        <w:top w:val="none" w:sz="0" w:space="0" w:color="auto"/>
        <w:left w:val="none" w:sz="0" w:space="0" w:color="auto"/>
        <w:bottom w:val="none" w:sz="0" w:space="0" w:color="auto"/>
        <w:right w:val="none" w:sz="0" w:space="0" w:color="auto"/>
      </w:divBdr>
    </w:div>
    <w:div w:id="309746982">
      <w:bodyDiv w:val="1"/>
      <w:marLeft w:val="0"/>
      <w:marRight w:val="0"/>
      <w:marTop w:val="0"/>
      <w:marBottom w:val="0"/>
      <w:divBdr>
        <w:top w:val="none" w:sz="0" w:space="0" w:color="auto"/>
        <w:left w:val="none" w:sz="0" w:space="0" w:color="auto"/>
        <w:bottom w:val="none" w:sz="0" w:space="0" w:color="auto"/>
        <w:right w:val="none" w:sz="0" w:space="0" w:color="auto"/>
      </w:divBdr>
    </w:div>
    <w:div w:id="309747289">
      <w:bodyDiv w:val="1"/>
      <w:marLeft w:val="0"/>
      <w:marRight w:val="0"/>
      <w:marTop w:val="0"/>
      <w:marBottom w:val="0"/>
      <w:divBdr>
        <w:top w:val="none" w:sz="0" w:space="0" w:color="auto"/>
        <w:left w:val="none" w:sz="0" w:space="0" w:color="auto"/>
        <w:bottom w:val="none" w:sz="0" w:space="0" w:color="auto"/>
        <w:right w:val="none" w:sz="0" w:space="0" w:color="auto"/>
      </w:divBdr>
    </w:div>
    <w:div w:id="309747494">
      <w:bodyDiv w:val="1"/>
      <w:marLeft w:val="0"/>
      <w:marRight w:val="0"/>
      <w:marTop w:val="0"/>
      <w:marBottom w:val="0"/>
      <w:divBdr>
        <w:top w:val="none" w:sz="0" w:space="0" w:color="auto"/>
        <w:left w:val="none" w:sz="0" w:space="0" w:color="auto"/>
        <w:bottom w:val="none" w:sz="0" w:space="0" w:color="auto"/>
        <w:right w:val="none" w:sz="0" w:space="0" w:color="auto"/>
      </w:divBdr>
    </w:div>
    <w:div w:id="309750985">
      <w:bodyDiv w:val="1"/>
      <w:marLeft w:val="0"/>
      <w:marRight w:val="0"/>
      <w:marTop w:val="0"/>
      <w:marBottom w:val="0"/>
      <w:divBdr>
        <w:top w:val="none" w:sz="0" w:space="0" w:color="auto"/>
        <w:left w:val="none" w:sz="0" w:space="0" w:color="auto"/>
        <w:bottom w:val="none" w:sz="0" w:space="0" w:color="auto"/>
        <w:right w:val="none" w:sz="0" w:space="0" w:color="auto"/>
      </w:divBdr>
    </w:div>
    <w:div w:id="309754486">
      <w:bodyDiv w:val="1"/>
      <w:marLeft w:val="0"/>
      <w:marRight w:val="0"/>
      <w:marTop w:val="0"/>
      <w:marBottom w:val="0"/>
      <w:divBdr>
        <w:top w:val="none" w:sz="0" w:space="0" w:color="auto"/>
        <w:left w:val="none" w:sz="0" w:space="0" w:color="auto"/>
        <w:bottom w:val="none" w:sz="0" w:space="0" w:color="auto"/>
        <w:right w:val="none" w:sz="0" w:space="0" w:color="auto"/>
      </w:divBdr>
    </w:div>
    <w:div w:id="309789048">
      <w:bodyDiv w:val="1"/>
      <w:marLeft w:val="0"/>
      <w:marRight w:val="0"/>
      <w:marTop w:val="0"/>
      <w:marBottom w:val="0"/>
      <w:divBdr>
        <w:top w:val="none" w:sz="0" w:space="0" w:color="auto"/>
        <w:left w:val="none" w:sz="0" w:space="0" w:color="auto"/>
        <w:bottom w:val="none" w:sz="0" w:space="0" w:color="auto"/>
        <w:right w:val="none" w:sz="0" w:space="0" w:color="auto"/>
      </w:divBdr>
    </w:div>
    <w:div w:id="309791366">
      <w:bodyDiv w:val="1"/>
      <w:marLeft w:val="0"/>
      <w:marRight w:val="0"/>
      <w:marTop w:val="0"/>
      <w:marBottom w:val="0"/>
      <w:divBdr>
        <w:top w:val="none" w:sz="0" w:space="0" w:color="auto"/>
        <w:left w:val="none" w:sz="0" w:space="0" w:color="auto"/>
        <w:bottom w:val="none" w:sz="0" w:space="0" w:color="auto"/>
        <w:right w:val="none" w:sz="0" w:space="0" w:color="auto"/>
      </w:divBdr>
    </w:div>
    <w:div w:id="309867847">
      <w:bodyDiv w:val="1"/>
      <w:marLeft w:val="0"/>
      <w:marRight w:val="0"/>
      <w:marTop w:val="0"/>
      <w:marBottom w:val="0"/>
      <w:divBdr>
        <w:top w:val="none" w:sz="0" w:space="0" w:color="auto"/>
        <w:left w:val="none" w:sz="0" w:space="0" w:color="auto"/>
        <w:bottom w:val="none" w:sz="0" w:space="0" w:color="auto"/>
        <w:right w:val="none" w:sz="0" w:space="0" w:color="auto"/>
      </w:divBdr>
    </w:div>
    <w:div w:id="309869140">
      <w:bodyDiv w:val="1"/>
      <w:marLeft w:val="0"/>
      <w:marRight w:val="0"/>
      <w:marTop w:val="0"/>
      <w:marBottom w:val="0"/>
      <w:divBdr>
        <w:top w:val="none" w:sz="0" w:space="0" w:color="auto"/>
        <w:left w:val="none" w:sz="0" w:space="0" w:color="auto"/>
        <w:bottom w:val="none" w:sz="0" w:space="0" w:color="auto"/>
        <w:right w:val="none" w:sz="0" w:space="0" w:color="auto"/>
      </w:divBdr>
    </w:div>
    <w:div w:id="309946063">
      <w:bodyDiv w:val="1"/>
      <w:marLeft w:val="0"/>
      <w:marRight w:val="0"/>
      <w:marTop w:val="0"/>
      <w:marBottom w:val="0"/>
      <w:divBdr>
        <w:top w:val="none" w:sz="0" w:space="0" w:color="auto"/>
        <w:left w:val="none" w:sz="0" w:space="0" w:color="auto"/>
        <w:bottom w:val="none" w:sz="0" w:space="0" w:color="auto"/>
        <w:right w:val="none" w:sz="0" w:space="0" w:color="auto"/>
      </w:divBdr>
    </w:div>
    <w:div w:id="309946305">
      <w:bodyDiv w:val="1"/>
      <w:marLeft w:val="0"/>
      <w:marRight w:val="0"/>
      <w:marTop w:val="0"/>
      <w:marBottom w:val="0"/>
      <w:divBdr>
        <w:top w:val="none" w:sz="0" w:space="0" w:color="auto"/>
        <w:left w:val="none" w:sz="0" w:space="0" w:color="auto"/>
        <w:bottom w:val="none" w:sz="0" w:space="0" w:color="auto"/>
        <w:right w:val="none" w:sz="0" w:space="0" w:color="auto"/>
      </w:divBdr>
    </w:div>
    <w:div w:id="309947946">
      <w:bodyDiv w:val="1"/>
      <w:marLeft w:val="0"/>
      <w:marRight w:val="0"/>
      <w:marTop w:val="0"/>
      <w:marBottom w:val="0"/>
      <w:divBdr>
        <w:top w:val="none" w:sz="0" w:space="0" w:color="auto"/>
        <w:left w:val="none" w:sz="0" w:space="0" w:color="auto"/>
        <w:bottom w:val="none" w:sz="0" w:space="0" w:color="auto"/>
        <w:right w:val="none" w:sz="0" w:space="0" w:color="auto"/>
      </w:divBdr>
    </w:div>
    <w:div w:id="309986550">
      <w:bodyDiv w:val="1"/>
      <w:marLeft w:val="0"/>
      <w:marRight w:val="0"/>
      <w:marTop w:val="0"/>
      <w:marBottom w:val="0"/>
      <w:divBdr>
        <w:top w:val="none" w:sz="0" w:space="0" w:color="auto"/>
        <w:left w:val="none" w:sz="0" w:space="0" w:color="auto"/>
        <w:bottom w:val="none" w:sz="0" w:space="0" w:color="auto"/>
        <w:right w:val="none" w:sz="0" w:space="0" w:color="auto"/>
      </w:divBdr>
    </w:div>
    <w:div w:id="309987331">
      <w:bodyDiv w:val="1"/>
      <w:marLeft w:val="0"/>
      <w:marRight w:val="0"/>
      <w:marTop w:val="0"/>
      <w:marBottom w:val="0"/>
      <w:divBdr>
        <w:top w:val="none" w:sz="0" w:space="0" w:color="auto"/>
        <w:left w:val="none" w:sz="0" w:space="0" w:color="auto"/>
        <w:bottom w:val="none" w:sz="0" w:space="0" w:color="auto"/>
        <w:right w:val="none" w:sz="0" w:space="0" w:color="auto"/>
      </w:divBdr>
    </w:div>
    <w:div w:id="309990984">
      <w:bodyDiv w:val="1"/>
      <w:marLeft w:val="0"/>
      <w:marRight w:val="0"/>
      <w:marTop w:val="0"/>
      <w:marBottom w:val="0"/>
      <w:divBdr>
        <w:top w:val="none" w:sz="0" w:space="0" w:color="auto"/>
        <w:left w:val="none" w:sz="0" w:space="0" w:color="auto"/>
        <w:bottom w:val="none" w:sz="0" w:space="0" w:color="auto"/>
        <w:right w:val="none" w:sz="0" w:space="0" w:color="auto"/>
      </w:divBdr>
    </w:div>
    <w:div w:id="310016184">
      <w:bodyDiv w:val="1"/>
      <w:marLeft w:val="0"/>
      <w:marRight w:val="0"/>
      <w:marTop w:val="0"/>
      <w:marBottom w:val="0"/>
      <w:divBdr>
        <w:top w:val="none" w:sz="0" w:space="0" w:color="auto"/>
        <w:left w:val="none" w:sz="0" w:space="0" w:color="auto"/>
        <w:bottom w:val="none" w:sz="0" w:space="0" w:color="auto"/>
        <w:right w:val="none" w:sz="0" w:space="0" w:color="auto"/>
      </w:divBdr>
    </w:div>
    <w:div w:id="310016403">
      <w:bodyDiv w:val="1"/>
      <w:marLeft w:val="0"/>
      <w:marRight w:val="0"/>
      <w:marTop w:val="0"/>
      <w:marBottom w:val="0"/>
      <w:divBdr>
        <w:top w:val="none" w:sz="0" w:space="0" w:color="auto"/>
        <w:left w:val="none" w:sz="0" w:space="0" w:color="auto"/>
        <w:bottom w:val="none" w:sz="0" w:space="0" w:color="auto"/>
        <w:right w:val="none" w:sz="0" w:space="0" w:color="auto"/>
      </w:divBdr>
    </w:div>
    <w:div w:id="310062489">
      <w:bodyDiv w:val="1"/>
      <w:marLeft w:val="0"/>
      <w:marRight w:val="0"/>
      <w:marTop w:val="0"/>
      <w:marBottom w:val="0"/>
      <w:divBdr>
        <w:top w:val="none" w:sz="0" w:space="0" w:color="auto"/>
        <w:left w:val="none" w:sz="0" w:space="0" w:color="auto"/>
        <w:bottom w:val="none" w:sz="0" w:space="0" w:color="auto"/>
        <w:right w:val="none" w:sz="0" w:space="0" w:color="auto"/>
      </w:divBdr>
    </w:div>
    <w:div w:id="310065656">
      <w:bodyDiv w:val="1"/>
      <w:marLeft w:val="0"/>
      <w:marRight w:val="0"/>
      <w:marTop w:val="0"/>
      <w:marBottom w:val="0"/>
      <w:divBdr>
        <w:top w:val="none" w:sz="0" w:space="0" w:color="auto"/>
        <w:left w:val="none" w:sz="0" w:space="0" w:color="auto"/>
        <w:bottom w:val="none" w:sz="0" w:space="0" w:color="auto"/>
        <w:right w:val="none" w:sz="0" w:space="0" w:color="auto"/>
      </w:divBdr>
    </w:div>
    <w:div w:id="310135926">
      <w:bodyDiv w:val="1"/>
      <w:marLeft w:val="0"/>
      <w:marRight w:val="0"/>
      <w:marTop w:val="0"/>
      <w:marBottom w:val="0"/>
      <w:divBdr>
        <w:top w:val="none" w:sz="0" w:space="0" w:color="auto"/>
        <w:left w:val="none" w:sz="0" w:space="0" w:color="auto"/>
        <w:bottom w:val="none" w:sz="0" w:space="0" w:color="auto"/>
        <w:right w:val="none" w:sz="0" w:space="0" w:color="auto"/>
      </w:divBdr>
    </w:div>
    <w:div w:id="310208258">
      <w:bodyDiv w:val="1"/>
      <w:marLeft w:val="0"/>
      <w:marRight w:val="0"/>
      <w:marTop w:val="0"/>
      <w:marBottom w:val="0"/>
      <w:divBdr>
        <w:top w:val="none" w:sz="0" w:space="0" w:color="auto"/>
        <w:left w:val="none" w:sz="0" w:space="0" w:color="auto"/>
        <w:bottom w:val="none" w:sz="0" w:space="0" w:color="auto"/>
        <w:right w:val="none" w:sz="0" w:space="0" w:color="auto"/>
      </w:divBdr>
    </w:div>
    <w:div w:id="310213888">
      <w:bodyDiv w:val="1"/>
      <w:marLeft w:val="0"/>
      <w:marRight w:val="0"/>
      <w:marTop w:val="0"/>
      <w:marBottom w:val="0"/>
      <w:divBdr>
        <w:top w:val="none" w:sz="0" w:space="0" w:color="auto"/>
        <w:left w:val="none" w:sz="0" w:space="0" w:color="auto"/>
        <w:bottom w:val="none" w:sz="0" w:space="0" w:color="auto"/>
        <w:right w:val="none" w:sz="0" w:space="0" w:color="auto"/>
      </w:divBdr>
    </w:div>
    <w:div w:id="310214329">
      <w:bodyDiv w:val="1"/>
      <w:marLeft w:val="0"/>
      <w:marRight w:val="0"/>
      <w:marTop w:val="0"/>
      <w:marBottom w:val="0"/>
      <w:divBdr>
        <w:top w:val="none" w:sz="0" w:space="0" w:color="auto"/>
        <w:left w:val="none" w:sz="0" w:space="0" w:color="auto"/>
        <w:bottom w:val="none" w:sz="0" w:space="0" w:color="auto"/>
        <w:right w:val="none" w:sz="0" w:space="0" w:color="auto"/>
      </w:divBdr>
    </w:div>
    <w:div w:id="310253484">
      <w:bodyDiv w:val="1"/>
      <w:marLeft w:val="0"/>
      <w:marRight w:val="0"/>
      <w:marTop w:val="0"/>
      <w:marBottom w:val="0"/>
      <w:divBdr>
        <w:top w:val="none" w:sz="0" w:space="0" w:color="auto"/>
        <w:left w:val="none" w:sz="0" w:space="0" w:color="auto"/>
        <w:bottom w:val="none" w:sz="0" w:space="0" w:color="auto"/>
        <w:right w:val="none" w:sz="0" w:space="0" w:color="auto"/>
      </w:divBdr>
    </w:div>
    <w:div w:id="310256787">
      <w:bodyDiv w:val="1"/>
      <w:marLeft w:val="0"/>
      <w:marRight w:val="0"/>
      <w:marTop w:val="0"/>
      <w:marBottom w:val="0"/>
      <w:divBdr>
        <w:top w:val="none" w:sz="0" w:space="0" w:color="auto"/>
        <w:left w:val="none" w:sz="0" w:space="0" w:color="auto"/>
        <w:bottom w:val="none" w:sz="0" w:space="0" w:color="auto"/>
        <w:right w:val="none" w:sz="0" w:space="0" w:color="auto"/>
      </w:divBdr>
    </w:div>
    <w:div w:id="310259091">
      <w:bodyDiv w:val="1"/>
      <w:marLeft w:val="0"/>
      <w:marRight w:val="0"/>
      <w:marTop w:val="0"/>
      <w:marBottom w:val="0"/>
      <w:divBdr>
        <w:top w:val="none" w:sz="0" w:space="0" w:color="auto"/>
        <w:left w:val="none" w:sz="0" w:space="0" w:color="auto"/>
        <w:bottom w:val="none" w:sz="0" w:space="0" w:color="auto"/>
        <w:right w:val="none" w:sz="0" w:space="0" w:color="auto"/>
      </w:divBdr>
    </w:div>
    <w:div w:id="310259361">
      <w:bodyDiv w:val="1"/>
      <w:marLeft w:val="0"/>
      <w:marRight w:val="0"/>
      <w:marTop w:val="0"/>
      <w:marBottom w:val="0"/>
      <w:divBdr>
        <w:top w:val="none" w:sz="0" w:space="0" w:color="auto"/>
        <w:left w:val="none" w:sz="0" w:space="0" w:color="auto"/>
        <w:bottom w:val="none" w:sz="0" w:space="0" w:color="auto"/>
        <w:right w:val="none" w:sz="0" w:space="0" w:color="auto"/>
      </w:divBdr>
    </w:div>
    <w:div w:id="310329355">
      <w:bodyDiv w:val="1"/>
      <w:marLeft w:val="0"/>
      <w:marRight w:val="0"/>
      <w:marTop w:val="0"/>
      <w:marBottom w:val="0"/>
      <w:divBdr>
        <w:top w:val="none" w:sz="0" w:space="0" w:color="auto"/>
        <w:left w:val="none" w:sz="0" w:space="0" w:color="auto"/>
        <w:bottom w:val="none" w:sz="0" w:space="0" w:color="auto"/>
        <w:right w:val="none" w:sz="0" w:space="0" w:color="auto"/>
      </w:divBdr>
    </w:div>
    <w:div w:id="310330021">
      <w:bodyDiv w:val="1"/>
      <w:marLeft w:val="0"/>
      <w:marRight w:val="0"/>
      <w:marTop w:val="0"/>
      <w:marBottom w:val="0"/>
      <w:divBdr>
        <w:top w:val="none" w:sz="0" w:space="0" w:color="auto"/>
        <w:left w:val="none" w:sz="0" w:space="0" w:color="auto"/>
        <w:bottom w:val="none" w:sz="0" w:space="0" w:color="auto"/>
        <w:right w:val="none" w:sz="0" w:space="0" w:color="auto"/>
      </w:divBdr>
    </w:div>
    <w:div w:id="310330098">
      <w:bodyDiv w:val="1"/>
      <w:marLeft w:val="0"/>
      <w:marRight w:val="0"/>
      <w:marTop w:val="0"/>
      <w:marBottom w:val="0"/>
      <w:divBdr>
        <w:top w:val="none" w:sz="0" w:space="0" w:color="auto"/>
        <w:left w:val="none" w:sz="0" w:space="0" w:color="auto"/>
        <w:bottom w:val="none" w:sz="0" w:space="0" w:color="auto"/>
        <w:right w:val="none" w:sz="0" w:space="0" w:color="auto"/>
      </w:divBdr>
    </w:div>
    <w:div w:id="310332605">
      <w:bodyDiv w:val="1"/>
      <w:marLeft w:val="0"/>
      <w:marRight w:val="0"/>
      <w:marTop w:val="0"/>
      <w:marBottom w:val="0"/>
      <w:divBdr>
        <w:top w:val="none" w:sz="0" w:space="0" w:color="auto"/>
        <w:left w:val="none" w:sz="0" w:space="0" w:color="auto"/>
        <w:bottom w:val="none" w:sz="0" w:space="0" w:color="auto"/>
        <w:right w:val="none" w:sz="0" w:space="0" w:color="auto"/>
      </w:divBdr>
    </w:div>
    <w:div w:id="310335267">
      <w:bodyDiv w:val="1"/>
      <w:marLeft w:val="0"/>
      <w:marRight w:val="0"/>
      <w:marTop w:val="0"/>
      <w:marBottom w:val="0"/>
      <w:divBdr>
        <w:top w:val="none" w:sz="0" w:space="0" w:color="auto"/>
        <w:left w:val="none" w:sz="0" w:space="0" w:color="auto"/>
        <w:bottom w:val="none" w:sz="0" w:space="0" w:color="auto"/>
        <w:right w:val="none" w:sz="0" w:space="0" w:color="auto"/>
      </w:divBdr>
    </w:div>
    <w:div w:id="310406952">
      <w:bodyDiv w:val="1"/>
      <w:marLeft w:val="0"/>
      <w:marRight w:val="0"/>
      <w:marTop w:val="0"/>
      <w:marBottom w:val="0"/>
      <w:divBdr>
        <w:top w:val="none" w:sz="0" w:space="0" w:color="auto"/>
        <w:left w:val="none" w:sz="0" w:space="0" w:color="auto"/>
        <w:bottom w:val="none" w:sz="0" w:space="0" w:color="auto"/>
        <w:right w:val="none" w:sz="0" w:space="0" w:color="auto"/>
      </w:divBdr>
    </w:div>
    <w:div w:id="310409350">
      <w:bodyDiv w:val="1"/>
      <w:marLeft w:val="0"/>
      <w:marRight w:val="0"/>
      <w:marTop w:val="0"/>
      <w:marBottom w:val="0"/>
      <w:divBdr>
        <w:top w:val="none" w:sz="0" w:space="0" w:color="auto"/>
        <w:left w:val="none" w:sz="0" w:space="0" w:color="auto"/>
        <w:bottom w:val="none" w:sz="0" w:space="0" w:color="auto"/>
        <w:right w:val="none" w:sz="0" w:space="0" w:color="auto"/>
      </w:divBdr>
    </w:div>
    <w:div w:id="310410316">
      <w:bodyDiv w:val="1"/>
      <w:marLeft w:val="0"/>
      <w:marRight w:val="0"/>
      <w:marTop w:val="0"/>
      <w:marBottom w:val="0"/>
      <w:divBdr>
        <w:top w:val="none" w:sz="0" w:space="0" w:color="auto"/>
        <w:left w:val="none" w:sz="0" w:space="0" w:color="auto"/>
        <w:bottom w:val="none" w:sz="0" w:space="0" w:color="auto"/>
        <w:right w:val="none" w:sz="0" w:space="0" w:color="auto"/>
      </w:divBdr>
    </w:div>
    <w:div w:id="310444160">
      <w:bodyDiv w:val="1"/>
      <w:marLeft w:val="0"/>
      <w:marRight w:val="0"/>
      <w:marTop w:val="0"/>
      <w:marBottom w:val="0"/>
      <w:divBdr>
        <w:top w:val="none" w:sz="0" w:space="0" w:color="auto"/>
        <w:left w:val="none" w:sz="0" w:space="0" w:color="auto"/>
        <w:bottom w:val="none" w:sz="0" w:space="0" w:color="auto"/>
        <w:right w:val="none" w:sz="0" w:space="0" w:color="auto"/>
      </w:divBdr>
    </w:div>
    <w:div w:id="310444994">
      <w:bodyDiv w:val="1"/>
      <w:marLeft w:val="0"/>
      <w:marRight w:val="0"/>
      <w:marTop w:val="0"/>
      <w:marBottom w:val="0"/>
      <w:divBdr>
        <w:top w:val="none" w:sz="0" w:space="0" w:color="auto"/>
        <w:left w:val="none" w:sz="0" w:space="0" w:color="auto"/>
        <w:bottom w:val="none" w:sz="0" w:space="0" w:color="auto"/>
        <w:right w:val="none" w:sz="0" w:space="0" w:color="auto"/>
      </w:divBdr>
    </w:div>
    <w:div w:id="310446291">
      <w:bodyDiv w:val="1"/>
      <w:marLeft w:val="0"/>
      <w:marRight w:val="0"/>
      <w:marTop w:val="0"/>
      <w:marBottom w:val="0"/>
      <w:divBdr>
        <w:top w:val="none" w:sz="0" w:space="0" w:color="auto"/>
        <w:left w:val="none" w:sz="0" w:space="0" w:color="auto"/>
        <w:bottom w:val="none" w:sz="0" w:space="0" w:color="auto"/>
        <w:right w:val="none" w:sz="0" w:space="0" w:color="auto"/>
      </w:divBdr>
    </w:div>
    <w:div w:id="310452380">
      <w:bodyDiv w:val="1"/>
      <w:marLeft w:val="0"/>
      <w:marRight w:val="0"/>
      <w:marTop w:val="0"/>
      <w:marBottom w:val="0"/>
      <w:divBdr>
        <w:top w:val="none" w:sz="0" w:space="0" w:color="auto"/>
        <w:left w:val="none" w:sz="0" w:space="0" w:color="auto"/>
        <w:bottom w:val="none" w:sz="0" w:space="0" w:color="auto"/>
        <w:right w:val="none" w:sz="0" w:space="0" w:color="auto"/>
      </w:divBdr>
    </w:div>
    <w:div w:id="310520778">
      <w:bodyDiv w:val="1"/>
      <w:marLeft w:val="0"/>
      <w:marRight w:val="0"/>
      <w:marTop w:val="0"/>
      <w:marBottom w:val="0"/>
      <w:divBdr>
        <w:top w:val="none" w:sz="0" w:space="0" w:color="auto"/>
        <w:left w:val="none" w:sz="0" w:space="0" w:color="auto"/>
        <w:bottom w:val="none" w:sz="0" w:space="0" w:color="auto"/>
        <w:right w:val="none" w:sz="0" w:space="0" w:color="auto"/>
      </w:divBdr>
    </w:div>
    <w:div w:id="310523512">
      <w:bodyDiv w:val="1"/>
      <w:marLeft w:val="0"/>
      <w:marRight w:val="0"/>
      <w:marTop w:val="0"/>
      <w:marBottom w:val="0"/>
      <w:divBdr>
        <w:top w:val="none" w:sz="0" w:space="0" w:color="auto"/>
        <w:left w:val="none" w:sz="0" w:space="0" w:color="auto"/>
        <w:bottom w:val="none" w:sz="0" w:space="0" w:color="auto"/>
        <w:right w:val="none" w:sz="0" w:space="0" w:color="auto"/>
      </w:divBdr>
    </w:div>
    <w:div w:id="310525130">
      <w:bodyDiv w:val="1"/>
      <w:marLeft w:val="0"/>
      <w:marRight w:val="0"/>
      <w:marTop w:val="0"/>
      <w:marBottom w:val="0"/>
      <w:divBdr>
        <w:top w:val="none" w:sz="0" w:space="0" w:color="auto"/>
        <w:left w:val="none" w:sz="0" w:space="0" w:color="auto"/>
        <w:bottom w:val="none" w:sz="0" w:space="0" w:color="auto"/>
        <w:right w:val="none" w:sz="0" w:space="0" w:color="auto"/>
      </w:divBdr>
    </w:div>
    <w:div w:id="310528483">
      <w:bodyDiv w:val="1"/>
      <w:marLeft w:val="0"/>
      <w:marRight w:val="0"/>
      <w:marTop w:val="0"/>
      <w:marBottom w:val="0"/>
      <w:divBdr>
        <w:top w:val="none" w:sz="0" w:space="0" w:color="auto"/>
        <w:left w:val="none" w:sz="0" w:space="0" w:color="auto"/>
        <w:bottom w:val="none" w:sz="0" w:space="0" w:color="auto"/>
        <w:right w:val="none" w:sz="0" w:space="0" w:color="auto"/>
      </w:divBdr>
    </w:div>
    <w:div w:id="310599317">
      <w:bodyDiv w:val="1"/>
      <w:marLeft w:val="0"/>
      <w:marRight w:val="0"/>
      <w:marTop w:val="0"/>
      <w:marBottom w:val="0"/>
      <w:divBdr>
        <w:top w:val="none" w:sz="0" w:space="0" w:color="auto"/>
        <w:left w:val="none" w:sz="0" w:space="0" w:color="auto"/>
        <w:bottom w:val="none" w:sz="0" w:space="0" w:color="auto"/>
        <w:right w:val="none" w:sz="0" w:space="0" w:color="auto"/>
      </w:divBdr>
    </w:div>
    <w:div w:id="310646539">
      <w:bodyDiv w:val="1"/>
      <w:marLeft w:val="0"/>
      <w:marRight w:val="0"/>
      <w:marTop w:val="0"/>
      <w:marBottom w:val="0"/>
      <w:divBdr>
        <w:top w:val="none" w:sz="0" w:space="0" w:color="auto"/>
        <w:left w:val="none" w:sz="0" w:space="0" w:color="auto"/>
        <w:bottom w:val="none" w:sz="0" w:space="0" w:color="auto"/>
        <w:right w:val="none" w:sz="0" w:space="0" w:color="auto"/>
      </w:divBdr>
    </w:div>
    <w:div w:id="310716034">
      <w:bodyDiv w:val="1"/>
      <w:marLeft w:val="0"/>
      <w:marRight w:val="0"/>
      <w:marTop w:val="0"/>
      <w:marBottom w:val="0"/>
      <w:divBdr>
        <w:top w:val="none" w:sz="0" w:space="0" w:color="auto"/>
        <w:left w:val="none" w:sz="0" w:space="0" w:color="auto"/>
        <w:bottom w:val="none" w:sz="0" w:space="0" w:color="auto"/>
        <w:right w:val="none" w:sz="0" w:space="0" w:color="auto"/>
      </w:divBdr>
    </w:div>
    <w:div w:id="310718737">
      <w:bodyDiv w:val="1"/>
      <w:marLeft w:val="0"/>
      <w:marRight w:val="0"/>
      <w:marTop w:val="0"/>
      <w:marBottom w:val="0"/>
      <w:divBdr>
        <w:top w:val="none" w:sz="0" w:space="0" w:color="auto"/>
        <w:left w:val="none" w:sz="0" w:space="0" w:color="auto"/>
        <w:bottom w:val="none" w:sz="0" w:space="0" w:color="auto"/>
        <w:right w:val="none" w:sz="0" w:space="0" w:color="auto"/>
      </w:divBdr>
    </w:div>
    <w:div w:id="310787965">
      <w:bodyDiv w:val="1"/>
      <w:marLeft w:val="0"/>
      <w:marRight w:val="0"/>
      <w:marTop w:val="0"/>
      <w:marBottom w:val="0"/>
      <w:divBdr>
        <w:top w:val="none" w:sz="0" w:space="0" w:color="auto"/>
        <w:left w:val="none" w:sz="0" w:space="0" w:color="auto"/>
        <w:bottom w:val="none" w:sz="0" w:space="0" w:color="auto"/>
        <w:right w:val="none" w:sz="0" w:space="0" w:color="auto"/>
      </w:divBdr>
    </w:div>
    <w:div w:id="310788089">
      <w:bodyDiv w:val="1"/>
      <w:marLeft w:val="0"/>
      <w:marRight w:val="0"/>
      <w:marTop w:val="0"/>
      <w:marBottom w:val="0"/>
      <w:divBdr>
        <w:top w:val="none" w:sz="0" w:space="0" w:color="auto"/>
        <w:left w:val="none" w:sz="0" w:space="0" w:color="auto"/>
        <w:bottom w:val="none" w:sz="0" w:space="0" w:color="auto"/>
        <w:right w:val="none" w:sz="0" w:space="0" w:color="auto"/>
      </w:divBdr>
    </w:div>
    <w:div w:id="310793270">
      <w:bodyDiv w:val="1"/>
      <w:marLeft w:val="0"/>
      <w:marRight w:val="0"/>
      <w:marTop w:val="0"/>
      <w:marBottom w:val="0"/>
      <w:divBdr>
        <w:top w:val="none" w:sz="0" w:space="0" w:color="auto"/>
        <w:left w:val="none" w:sz="0" w:space="0" w:color="auto"/>
        <w:bottom w:val="none" w:sz="0" w:space="0" w:color="auto"/>
        <w:right w:val="none" w:sz="0" w:space="0" w:color="auto"/>
      </w:divBdr>
    </w:div>
    <w:div w:id="310793843">
      <w:bodyDiv w:val="1"/>
      <w:marLeft w:val="0"/>
      <w:marRight w:val="0"/>
      <w:marTop w:val="0"/>
      <w:marBottom w:val="0"/>
      <w:divBdr>
        <w:top w:val="none" w:sz="0" w:space="0" w:color="auto"/>
        <w:left w:val="none" w:sz="0" w:space="0" w:color="auto"/>
        <w:bottom w:val="none" w:sz="0" w:space="0" w:color="auto"/>
        <w:right w:val="none" w:sz="0" w:space="0" w:color="auto"/>
      </w:divBdr>
    </w:div>
    <w:div w:id="310837729">
      <w:bodyDiv w:val="1"/>
      <w:marLeft w:val="0"/>
      <w:marRight w:val="0"/>
      <w:marTop w:val="0"/>
      <w:marBottom w:val="0"/>
      <w:divBdr>
        <w:top w:val="none" w:sz="0" w:space="0" w:color="auto"/>
        <w:left w:val="none" w:sz="0" w:space="0" w:color="auto"/>
        <w:bottom w:val="none" w:sz="0" w:space="0" w:color="auto"/>
        <w:right w:val="none" w:sz="0" w:space="0" w:color="auto"/>
      </w:divBdr>
    </w:div>
    <w:div w:id="310838920">
      <w:bodyDiv w:val="1"/>
      <w:marLeft w:val="0"/>
      <w:marRight w:val="0"/>
      <w:marTop w:val="0"/>
      <w:marBottom w:val="0"/>
      <w:divBdr>
        <w:top w:val="none" w:sz="0" w:space="0" w:color="auto"/>
        <w:left w:val="none" w:sz="0" w:space="0" w:color="auto"/>
        <w:bottom w:val="none" w:sz="0" w:space="0" w:color="auto"/>
        <w:right w:val="none" w:sz="0" w:space="0" w:color="auto"/>
      </w:divBdr>
    </w:div>
    <w:div w:id="310840196">
      <w:bodyDiv w:val="1"/>
      <w:marLeft w:val="0"/>
      <w:marRight w:val="0"/>
      <w:marTop w:val="0"/>
      <w:marBottom w:val="0"/>
      <w:divBdr>
        <w:top w:val="none" w:sz="0" w:space="0" w:color="auto"/>
        <w:left w:val="none" w:sz="0" w:space="0" w:color="auto"/>
        <w:bottom w:val="none" w:sz="0" w:space="0" w:color="auto"/>
        <w:right w:val="none" w:sz="0" w:space="0" w:color="auto"/>
      </w:divBdr>
    </w:div>
    <w:div w:id="310863393">
      <w:bodyDiv w:val="1"/>
      <w:marLeft w:val="0"/>
      <w:marRight w:val="0"/>
      <w:marTop w:val="0"/>
      <w:marBottom w:val="0"/>
      <w:divBdr>
        <w:top w:val="none" w:sz="0" w:space="0" w:color="auto"/>
        <w:left w:val="none" w:sz="0" w:space="0" w:color="auto"/>
        <w:bottom w:val="none" w:sz="0" w:space="0" w:color="auto"/>
        <w:right w:val="none" w:sz="0" w:space="0" w:color="auto"/>
      </w:divBdr>
    </w:div>
    <w:div w:id="310865562">
      <w:bodyDiv w:val="1"/>
      <w:marLeft w:val="0"/>
      <w:marRight w:val="0"/>
      <w:marTop w:val="0"/>
      <w:marBottom w:val="0"/>
      <w:divBdr>
        <w:top w:val="none" w:sz="0" w:space="0" w:color="auto"/>
        <w:left w:val="none" w:sz="0" w:space="0" w:color="auto"/>
        <w:bottom w:val="none" w:sz="0" w:space="0" w:color="auto"/>
        <w:right w:val="none" w:sz="0" w:space="0" w:color="auto"/>
      </w:divBdr>
    </w:div>
    <w:div w:id="310865890">
      <w:bodyDiv w:val="1"/>
      <w:marLeft w:val="0"/>
      <w:marRight w:val="0"/>
      <w:marTop w:val="0"/>
      <w:marBottom w:val="0"/>
      <w:divBdr>
        <w:top w:val="none" w:sz="0" w:space="0" w:color="auto"/>
        <w:left w:val="none" w:sz="0" w:space="0" w:color="auto"/>
        <w:bottom w:val="none" w:sz="0" w:space="0" w:color="auto"/>
        <w:right w:val="none" w:sz="0" w:space="0" w:color="auto"/>
      </w:divBdr>
    </w:div>
    <w:div w:id="310867053">
      <w:bodyDiv w:val="1"/>
      <w:marLeft w:val="0"/>
      <w:marRight w:val="0"/>
      <w:marTop w:val="0"/>
      <w:marBottom w:val="0"/>
      <w:divBdr>
        <w:top w:val="none" w:sz="0" w:space="0" w:color="auto"/>
        <w:left w:val="none" w:sz="0" w:space="0" w:color="auto"/>
        <w:bottom w:val="none" w:sz="0" w:space="0" w:color="auto"/>
        <w:right w:val="none" w:sz="0" w:space="0" w:color="auto"/>
      </w:divBdr>
    </w:div>
    <w:div w:id="310906251">
      <w:bodyDiv w:val="1"/>
      <w:marLeft w:val="0"/>
      <w:marRight w:val="0"/>
      <w:marTop w:val="0"/>
      <w:marBottom w:val="0"/>
      <w:divBdr>
        <w:top w:val="none" w:sz="0" w:space="0" w:color="auto"/>
        <w:left w:val="none" w:sz="0" w:space="0" w:color="auto"/>
        <w:bottom w:val="none" w:sz="0" w:space="0" w:color="auto"/>
        <w:right w:val="none" w:sz="0" w:space="0" w:color="auto"/>
      </w:divBdr>
    </w:div>
    <w:div w:id="310906704">
      <w:bodyDiv w:val="1"/>
      <w:marLeft w:val="0"/>
      <w:marRight w:val="0"/>
      <w:marTop w:val="0"/>
      <w:marBottom w:val="0"/>
      <w:divBdr>
        <w:top w:val="none" w:sz="0" w:space="0" w:color="auto"/>
        <w:left w:val="none" w:sz="0" w:space="0" w:color="auto"/>
        <w:bottom w:val="none" w:sz="0" w:space="0" w:color="auto"/>
        <w:right w:val="none" w:sz="0" w:space="0" w:color="auto"/>
      </w:divBdr>
    </w:div>
    <w:div w:id="310915672">
      <w:bodyDiv w:val="1"/>
      <w:marLeft w:val="0"/>
      <w:marRight w:val="0"/>
      <w:marTop w:val="0"/>
      <w:marBottom w:val="0"/>
      <w:divBdr>
        <w:top w:val="none" w:sz="0" w:space="0" w:color="auto"/>
        <w:left w:val="none" w:sz="0" w:space="0" w:color="auto"/>
        <w:bottom w:val="none" w:sz="0" w:space="0" w:color="auto"/>
        <w:right w:val="none" w:sz="0" w:space="0" w:color="auto"/>
      </w:divBdr>
    </w:div>
    <w:div w:id="310983233">
      <w:bodyDiv w:val="1"/>
      <w:marLeft w:val="0"/>
      <w:marRight w:val="0"/>
      <w:marTop w:val="0"/>
      <w:marBottom w:val="0"/>
      <w:divBdr>
        <w:top w:val="none" w:sz="0" w:space="0" w:color="auto"/>
        <w:left w:val="none" w:sz="0" w:space="0" w:color="auto"/>
        <w:bottom w:val="none" w:sz="0" w:space="0" w:color="auto"/>
        <w:right w:val="none" w:sz="0" w:space="0" w:color="auto"/>
      </w:divBdr>
    </w:div>
    <w:div w:id="310983907">
      <w:bodyDiv w:val="1"/>
      <w:marLeft w:val="0"/>
      <w:marRight w:val="0"/>
      <w:marTop w:val="0"/>
      <w:marBottom w:val="0"/>
      <w:divBdr>
        <w:top w:val="none" w:sz="0" w:space="0" w:color="auto"/>
        <w:left w:val="none" w:sz="0" w:space="0" w:color="auto"/>
        <w:bottom w:val="none" w:sz="0" w:space="0" w:color="auto"/>
        <w:right w:val="none" w:sz="0" w:space="0" w:color="auto"/>
      </w:divBdr>
    </w:div>
    <w:div w:id="310984401">
      <w:bodyDiv w:val="1"/>
      <w:marLeft w:val="0"/>
      <w:marRight w:val="0"/>
      <w:marTop w:val="0"/>
      <w:marBottom w:val="0"/>
      <w:divBdr>
        <w:top w:val="none" w:sz="0" w:space="0" w:color="auto"/>
        <w:left w:val="none" w:sz="0" w:space="0" w:color="auto"/>
        <w:bottom w:val="none" w:sz="0" w:space="0" w:color="auto"/>
        <w:right w:val="none" w:sz="0" w:space="0" w:color="auto"/>
      </w:divBdr>
    </w:div>
    <w:div w:id="311057040">
      <w:bodyDiv w:val="1"/>
      <w:marLeft w:val="0"/>
      <w:marRight w:val="0"/>
      <w:marTop w:val="0"/>
      <w:marBottom w:val="0"/>
      <w:divBdr>
        <w:top w:val="none" w:sz="0" w:space="0" w:color="auto"/>
        <w:left w:val="none" w:sz="0" w:space="0" w:color="auto"/>
        <w:bottom w:val="none" w:sz="0" w:space="0" w:color="auto"/>
        <w:right w:val="none" w:sz="0" w:space="0" w:color="auto"/>
      </w:divBdr>
    </w:div>
    <w:div w:id="311062462">
      <w:bodyDiv w:val="1"/>
      <w:marLeft w:val="0"/>
      <w:marRight w:val="0"/>
      <w:marTop w:val="0"/>
      <w:marBottom w:val="0"/>
      <w:divBdr>
        <w:top w:val="none" w:sz="0" w:space="0" w:color="auto"/>
        <w:left w:val="none" w:sz="0" w:space="0" w:color="auto"/>
        <w:bottom w:val="none" w:sz="0" w:space="0" w:color="auto"/>
        <w:right w:val="none" w:sz="0" w:space="0" w:color="auto"/>
      </w:divBdr>
    </w:div>
    <w:div w:id="311108742">
      <w:bodyDiv w:val="1"/>
      <w:marLeft w:val="0"/>
      <w:marRight w:val="0"/>
      <w:marTop w:val="0"/>
      <w:marBottom w:val="0"/>
      <w:divBdr>
        <w:top w:val="none" w:sz="0" w:space="0" w:color="auto"/>
        <w:left w:val="none" w:sz="0" w:space="0" w:color="auto"/>
        <w:bottom w:val="none" w:sz="0" w:space="0" w:color="auto"/>
        <w:right w:val="none" w:sz="0" w:space="0" w:color="auto"/>
      </w:divBdr>
    </w:div>
    <w:div w:id="311176951">
      <w:bodyDiv w:val="1"/>
      <w:marLeft w:val="0"/>
      <w:marRight w:val="0"/>
      <w:marTop w:val="0"/>
      <w:marBottom w:val="0"/>
      <w:divBdr>
        <w:top w:val="none" w:sz="0" w:space="0" w:color="auto"/>
        <w:left w:val="none" w:sz="0" w:space="0" w:color="auto"/>
        <w:bottom w:val="none" w:sz="0" w:space="0" w:color="auto"/>
        <w:right w:val="none" w:sz="0" w:space="0" w:color="auto"/>
      </w:divBdr>
    </w:div>
    <w:div w:id="311183088">
      <w:bodyDiv w:val="1"/>
      <w:marLeft w:val="0"/>
      <w:marRight w:val="0"/>
      <w:marTop w:val="0"/>
      <w:marBottom w:val="0"/>
      <w:divBdr>
        <w:top w:val="none" w:sz="0" w:space="0" w:color="auto"/>
        <w:left w:val="none" w:sz="0" w:space="0" w:color="auto"/>
        <w:bottom w:val="none" w:sz="0" w:space="0" w:color="auto"/>
        <w:right w:val="none" w:sz="0" w:space="0" w:color="auto"/>
      </w:divBdr>
    </w:div>
    <w:div w:id="311256210">
      <w:bodyDiv w:val="1"/>
      <w:marLeft w:val="0"/>
      <w:marRight w:val="0"/>
      <w:marTop w:val="0"/>
      <w:marBottom w:val="0"/>
      <w:divBdr>
        <w:top w:val="none" w:sz="0" w:space="0" w:color="auto"/>
        <w:left w:val="none" w:sz="0" w:space="0" w:color="auto"/>
        <w:bottom w:val="none" w:sz="0" w:space="0" w:color="auto"/>
        <w:right w:val="none" w:sz="0" w:space="0" w:color="auto"/>
      </w:divBdr>
    </w:div>
    <w:div w:id="311297935">
      <w:bodyDiv w:val="1"/>
      <w:marLeft w:val="0"/>
      <w:marRight w:val="0"/>
      <w:marTop w:val="0"/>
      <w:marBottom w:val="0"/>
      <w:divBdr>
        <w:top w:val="none" w:sz="0" w:space="0" w:color="auto"/>
        <w:left w:val="none" w:sz="0" w:space="0" w:color="auto"/>
        <w:bottom w:val="none" w:sz="0" w:space="0" w:color="auto"/>
        <w:right w:val="none" w:sz="0" w:space="0" w:color="auto"/>
      </w:divBdr>
    </w:div>
    <w:div w:id="311298007">
      <w:bodyDiv w:val="1"/>
      <w:marLeft w:val="0"/>
      <w:marRight w:val="0"/>
      <w:marTop w:val="0"/>
      <w:marBottom w:val="0"/>
      <w:divBdr>
        <w:top w:val="none" w:sz="0" w:space="0" w:color="auto"/>
        <w:left w:val="none" w:sz="0" w:space="0" w:color="auto"/>
        <w:bottom w:val="none" w:sz="0" w:space="0" w:color="auto"/>
        <w:right w:val="none" w:sz="0" w:space="0" w:color="auto"/>
      </w:divBdr>
    </w:div>
    <w:div w:id="311298440">
      <w:bodyDiv w:val="1"/>
      <w:marLeft w:val="0"/>
      <w:marRight w:val="0"/>
      <w:marTop w:val="0"/>
      <w:marBottom w:val="0"/>
      <w:divBdr>
        <w:top w:val="none" w:sz="0" w:space="0" w:color="auto"/>
        <w:left w:val="none" w:sz="0" w:space="0" w:color="auto"/>
        <w:bottom w:val="none" w:sz="0" w:space="0" w:color="auto"/>
        <w:right w:val="none" w:sz="0" w:space="0" w:color="auto"/>
      </w:divBdr>
    </w:div>
    <w:div w:id="311326426">
      <w:bodyDiv w:val="1"/>
      <w:marLeft w:val="0"/>
      <w:marRight w:val="0"/>
      <w:marTop w:val="0"/>
      <w:marBottom w:val="0"/>
      <w:divBdr>
        <w:top w:val="none" w:sz="0" w:space="0" w:color="auto"/>
        <w:left w:val="none" w:sz="0" w:space="0" w:color="auto"/>
        <w:bottom w:val="none" w:sz="0" w:space="0" w:color="auto"/>
        <w:right w:val="none" w:sz="0" w:space="0" w:color="auto"/>
      </w:divBdr>
    </w:div>
    <w:div w:id="311327700">
      <w:bodyDiv w:val="1"/>
      <w:marLeft w:val="0"/>
      <w:marRight w:val="0"/>
      <w:marTop w:val="0"/>
      <w:marBottom w:val="0"/>
      <w:divBdr>
        <w:top w:val="none" w:sz="0" w:space="0" w:color="auto"/>
        <w:left w:val="none" w:sz="0" w:space="0" w:color="auto"/>
        <w:bottom w:val="none" w:sz="0" w:space="0" w:color="auto"/>
        <w:right w:val="none" w:sz="0" w:space="0" w:color="auto"/>
      </w:divBdr>
    </w:div>
    <w:div w:id="311328421">
      <w:bodyDiv w:val="1"/>
      <w:marLeft w:val="0"/>
      <w:marRight w:val="0"/>
      <w:marTop w:val="0"/>
      <w:marBottom w:val="0"/>
      <w:divBdr>
        <w:top w:val="none" w:sz="0" w:space="0" w:color="auto"/>
        <w:left w:val="none" w:sz="0" w:space="0" w:color="auto"/>
        <w:bottom w:val="none" w:sz="0" w:space="0" w:color="auto"/>
        <w:right w:val="none" w:sz="0" w:space="0" w:color="auto"/>
      </w:divBdr>
    </w:div>
    <w:div w:id="311328473">
      <w:bodyDiv w:val="1"/>
      <w:marLeft w:val="0"/>
      <w:marRight w:val="0"/>
      <w:marTop w:val="0"/>
      <w:marBottom w:val="0"/>
      <w:divBdr>
        <w:top w:val="none" w:sz="0" w:space="0" w:color="auto"/>
        <w:left w:val="none" w:sz="0" w:space="0" w:color="auto"/>
        <w:bottom w:val="none" w:sz="0" w:space="0" w:color="auto"/>
        <w:right w:val="none" w:sz="0" w:space="0" w:color="auto"/>
      </w:divBdr>
    </w:div>
    <w:div w:id="311376128">
      <w:bodyDiv w:val="1"/>
      <w:marLeft w:val="0"/>
      <w:marRight w:val="0"/>
      <w:marTop w:val="0"/>
      <w:marBottom w:val="0"/>
      <w:divBdr>
        <w:top w:val="none" w:sz="0" w:space="0" w:color="auto"/>
        <w:left w:val="none" w:sz="0" w:space="0" w:color="auto"/>
        <w:bottom w:val="none" w:sz="0" w:space="0" w:color="auto"/>
        <w:right w:val="none" w:sz="0" w:space="0" w:color="auto"/>
      </w:divBdr>
    </w:div>
    <w:div w:id="311443870">
      <w:bodyDiv w:val="1"/>
      <w:marLeft w:val="0"/>
      <w:marRight w:val="0"/>
      <w:marTop w:val="0"/>
      <w:marBottom w:val="0"/>
      <w:divBdr>
        <w:top w:val="none" w:sz="0" w:space="0" w:color="auto"/>
        <w:left w:val="none" w:sz="0" w:space="0" w:color="auto"/>
        <w:bottom w:val="none" w:sz="0" w:space="0" w:color="auto"/>
        <w:right w:val="none" w:sz="0" w:space="0" w:color="auto"/>
      </w:divBdr>
    </w:div>
    <w:div w:id="311445492">
      <w:bodyDiv w:val="1"/>
      <w:marLeft w:val="0"/>
      <w:marRight w:val="0"/>
      <w:marTop w:val="0"/>
      <w:marBottom w:val="0"/>
      <w:divBdr>
        <w:top w:val="none" w:sz="0" w:space="0" w:color="auto"/>
        <w:left w:val="none" w:sz="0" w:space="0" w:color="auto"/>
        <w:bottom w:val="none" w:sz="0" w:space="0" w:color="auto"/>
        <w:right w:val="none" w:sz="0" w:space="0" w:color="auto"/>
      </w:divBdr>
    </w:div>
    <w:div w:id="311450291">
      <w:bodyDiv w:val="1"/>
      <w:marLeft w:val="0"/>
      <w:marRight w:val="0"/>
      <w:marTop w:val="0"/>
      <w:marBottom w:val="0"/>
      <w:divBdr>
        <w:top w:val="none" w:sz="0" w:space="0" w:color="auto"/>
        <w:left w:val="none" w:sz="0" w:space="0" w:color="auto"/>
        <w:bottom w:val="none" w:sz="0" w:space="0" w:color="auto"/>
        <w:right w:val="none" w:sz="0" w:space="0" w:color="auto"/>
      </w:divBdr>
    </w:div>
    <w:div w:id="311492771">
      <w:bodyDiv w:val="1"/>
      <w:marLeft w:val="0"/>
      <w:marRight w:val="0"/>
      <w:marTop w:val="0"/>
      <w:marBottom w:val="0"/>
      <w:divBdr>
        <w:top w:val="none" w:sz="0" w:space="0" w:color="auto"/>
        <w:left w:val="none" w:sz="0" w:space="0" w:color="auto"/>
        <w:bottom w:val="none" w:sz="0" w:space="0" w:color="auto"/>
        <w:right w:val="none" w:sz="0" w:space="0" w:color="auto"/>
      </w:divBdr>
    </w:div>
    <w:div w:id="311495473">
      <w:bodyDiv w:val="1"/>
      <w:marLeft w:val="0"/>
      <w:marRight w:val="0"/>
      <w:marTop w:val="0"/>
      <w:marBottom w:val="0"/>
      <w:divBdr>
        <w:top w:val="none" w:sz="0" w:space="0" w:color="auto"/>
        <w:left w:val="none" w:sz="0" w:space="0" w:color="auto"/>
        <w:bottom w:val="none" w:sz="0" w:space="0" w:color="auto"/>
        <w:right w:val="none" w:sz="0" w:space="0" w:color="auto"/>
      </w:divBdr>
    </w:div>
    <w:div w:id="311521826">
      <w:bodyDiv w:val="1"/>
      <w:marLeft w:val="0"/>
      <w:marRight w:val="0"/>
      <w:marTop w:val="0"/>
      <w:marBottom w:val="0"/>
      <w:divBdr>
        <w:top w:val="none" w:sz="0" w:space="0" w:color="auto"/>
        <w:left w:val="none" w:sz="0" w:space="0" w:color="auto"/>
        <w:bottom w:val="none" w:sz="0" w:space="0" w:color="auto"/>
        <w:right w:val="none" w:sz="0" w:space="0" w:color="auto"/>
      </w:divBdr>
    </w:div>
    <w:div w:id="311561336">
      <w:bodyDiv w:val="1"/>
      <w:marLeft w:val="0"/>
      <w:marRight w:val="0"/>
      <w:marTop w:val="0"/>
      <w:marBottom w:val="0"/>
      <w:divBdr>
        <w:top w:val="none" w:sz="0" w:space="0" w:color="auto"/>
        <w:left w:val="none" w:sz="0" w:space="0" w:color="auto"/>
        <w:bottom w:val="none" w:sz="0" w:space="0" w:color="auto"/>
        <w:right w:val="none" w:sz="0" w:space="0" w:color="auto"/>
      </w:divBdr>
    </w:div>
    <w:div w:id="311564316">
      <w:bodyDiv w:val="1"/>
      <w:marLeft w:val="0"/>
      <w:marRight w:val="0"/>
      <w:marTop w:val="0"/>
      <w:marBottom w:val="0"/>
      <w:divBdr>
        <w:top w:val="none" w:sz="0" w:space="0" w:color="auto"/>
        <w:left w:val="none" w:sz="0" w:space="0" w:color="auto"/>
        <w:bottom w:val="none" w:sz="0" w:space="0" w:color="auto"/>
        <w:right w:val="none" w:sz="0" w:space="0" w:color="auto"/>
      </w:divBdr>
    </w:div>
    <w:div w:id="311564776">
      <w:bodyDiv w:val="1"/>
      <w:marLeft w:val="0"/>
      <w:marRight w:val="0"/>
      <w:marTop w:val="0"/>
      <w:marBottom w:val="0"/>
      <w:divBdr>
        <w:top w:val="none" w:sz="0" w:space="0" w:color="auto"/>
        <w:left w:val="none" w:sz="0" w:space="0" w:color="auto"/>
        <w:bottom w:val="none" w:sz="0" w:space="0" w:color="auto"/>
        <w:right w:val="none" w:sz="0" w:space="0" w:color="auto"/>
      </w:divBdr>
    </w:div>
    <w:div w:id="311570876">
      <w:bodyDiv w:val="1"/>
      <w:marLeft w:val="0"/>
      <w:marRight w:val="0"/>
      <w:marTop w:val="0"/>
      <w:marBottom w:val="0"/>
      <w:divBdr>
        <w:top w:val="none" w:sz="0" w:space="0" w:color="auto"/>
        <w:left w:val="none" w:sz="0" w:space="0" w:color="auto"/>
        <w:bottom w:val="none" w:sz="0" w:space="0" w:color="auto"/>
        <w:right w:val="none" w:sz="0" w:space="0" w:color="auto"/>
      </w:divBdr>
    </w:div>
    <w:div w:id="311636493">
      <w:bodyDiv w:val="1"/>
      <w:marLeft w:val="0"/>
      <w:marRight w:val="0"/>
      <w:marTop w:val="0"/>
      <w:marBottom w:val="0"/>
      <w:divBdr>
        <w:top w:val="none" w:sz="0" w:space="0" w:color="auto"/>
        <w:left w:val="none" w:sz="0" w:space="0" w:color="auto"/>
        <w:bottom w:val="none" w:sz="0" w:space="0" w:color="auto"/>
        <w:right w:val="none" w:sz="0" w:space="0" w:color="auto"/>
      </w:divBdr>
    </w:div>
    <w:div w:id="311642091">
      <w:bodyDiv w:val="1"/>
      <w:marLeft w:val="0"/>
      <w:marRight w:val="0"/>
      <w:marTop w:val="0"/>
      <w:marBottom w:val="0"/>
      <w:divBdr>
        <w:top w:val="none" w:sz="0" w:space="0" w:color="auto"/>
        <w:left w:val="none" w:sz="0" w:space="0" w:color="auto"/>
        <w:bottom w:val="none" w:sz="0" w:space="0" w:color="auto"/>
        <w:right w:val="none" w:sz="0" w:space="0" w:color="auto"/>
      </w:divBdr>
    </w:div>
    <w:div w:id="311713253">
      <w:bodyDiv w:val="1"/>
      <w:marLeft w:val="0"/>
      <w:marRight w:val="0"/>
      <w:marTop w:val="0"/>
      <w:marBottom w:val="0"/>
      <w:divBdr>
        <w:top w:val="none" w:sz="0" w:space="0" w:color="auto"/>
        <w:left w:val="none" w:sz="0" w:space="0" w:color="auto"/>
        <w:bottom w:val="none" w:sz="0" w:space="0" w:color="auto"/>
        <w:right w:val="none" w:sz="0" w:space="0" w:color="auto"/>
      </w:divBdr>
    </w:div>
    <w:div w:id="311716448">
      <w:bodyDiv w:val="1"/>
      <w:marLeft w:val="0"/>
      <w:marRight w:val="0"/>
      <w:marTop w:val="0"/>
      <w:marBottom w:val="0"/>
      <w:divBdr>
        <w:top w:val="none" w:sz="0" w:space="0" w:color="auto"/>
        <w:left w:val="none" w:sz="0" w:space="0" w:color="auto"/>
        <w:bottom w:val="none" w:sz="0" w:space="0" w:color="auto"/>
        <w:right w:val="none" w:sz="0" w:space="0" w:color="auto"/>
      </w:divBdr>
    </w:div>
    <w:div w:id="311719726">
      <w:bodyDiv w:val="1"/>
      <w:marLeft w:val="0"/>
      <w:marRight w:val="0"/>
      <w:marTop w:val="0"/>
      <w:marBottom w:val="0"/>
      <w:divBdr>
        <w:top w:val="none" w:sz="0" w:space="0" w:color="auto"/>
        <w:left w:val="none" w:sz="0" w:space="0" w:color="auto"/>
        <w:bottom w:val="none" w:sz="0" w:space="0" w:color="auto"/>
        <w:right w:val="none" w:sz="0" w:space="0" w:color="auto"/>
      </w:divBdr>
    </w:div>
    <w:div w:id="311719744">
      <w:bodyDiv w:val="1"/>
      <w:marLeft w:val="0"/>
      <w:marRight w:val="0"/>
      <w:marTop w:val="0"/>
      <w:marBottom w:val="0"/>
      <w:divBdr>
        <w:top w:val="none" w:sz="0" w:space="0" w:color="auto"/>
        <w:left w:val="none" w:sz="0" w:space="0" w:color="auto"/>
        <w:bottom w:val="none" w:sz="0" w:space="0" w:color="auto"/>
        <w:right w:val="none" w:sz="0" w:space="0" w:color="auto"/>
      </w:divBdr>
    </w:div>
    <w:div w:id="311754866">
      <w:bodyDiv w:val="1"/>
      <w:marLeft w:val="0"/>
      <w:marRight w:val="0"/>
      <w:marTop w:val="0"/>
      <w:marBottom w:val="0"/>
      <w:divBdr>
        <w:top w:val="none" w:sz="0" w:space="0" w:color="auto"/>
        <w:left w:val="none" w:sz="0" w:space="0" w:color="auto"/>
        <w:bottom w:val="none" w:sz="0" w:space="0" w:color="auto"/>
        <w:right w:val="none" w:sz="0" w:space="0" w:color="auto"/>
      </w:divBdr>
    </w:div>
    <w:div w:id="311762628">
      <w:bodyDiv w:val="1"/>
      <w:marLeft w:val="0"/>
      <w:marRight w:val="0"/>
      <w:marTop w:val="0"/>
      <w:marBottom w:val="0"/>
      <w:divBdr>
        <w:top w:val="none" w:sz="0" w:space="0" w:color="auto"/>
        <w:left w:val="none" w:sz="0" w:space="0" w:color="auto"/>
        <w:bottom w:val="none" w:sz="0" w:space="0" w:color="auto"/>
        <w:right w:val="none" w:sz="0" w:space="0" w:color="auto"/>
      </w:divBdr>
    </w:div>
    <w:div w:id="311763230">
      <w:bodyDiv w:val="1"/>
      <w:marLeft w:val="0"/>
      <w:marRight w:val="0"/>
      <w:marTop w:val="0"/>
      <w:marBottom w:val="0"/>
      <w:divBdr>
        <w:top w:val="none" w:sz="0" w:space="0" w:color="auto"/>
        <w:left w:val="none" w:sz="0" w:space="0" w:color="auto"/>
        <w:bottom w:val="none" w:sz="0" w:space="0" w:color="auto"/>
        <w:right w:val="none" w:sz="0" w:space="0" w:color="auto"/>
      </w:divBdr>
    </w:div>
    <w:div w:id="311832854">
      <w:bodyDiv w:val="1"/>
      <w:marLeft w:val="0"/>
      <w:marRight w:val="0"/>
      <w:marTop w:val="0"/>
      <w:marBottom w:val="0"/>
      <w:divBdr>
        <w:top w:val="none" w:sz="0" w:space="0" w:color="auto"/>
        <w:left w:val="none" w:sz="0" w:space="0" w:color="auto"/>
        <w:bottom w:val="none" w:sz="0" w:space="0" w:color="auto"/>
        <w:right w:val="none" w:sz="0" w:space="0" w:color="auto"/>
      </w:divBdr>
    </w:div>
    <w:div w:id="311834047">
      <w:bodyDiv w:val="1"/>
      <w:marLeft w:val="0"/>
      <w:marRight w:val="0"/>
      <w:marTop w:val="0"/>
      <w:marBottom w:val="0"/>
      <w:divBdr>
        <w:top w:val="none" w:sz="0" w:space="0" w:color="auto"/>
        <w:left w:val="none" w:sz="0" w:space="0" w:color="auto"/>
        <w:bottom w:val="none" w:sz="0" w:space="0" w:color="auto"/>
        <w:right w:val="none" w:sz="0" w:space="0" w:color="auto"/>
      </w:divBdr>
    </w:div>
    <w:div w:id="311906125">
      <w:bodyDiv w:val="1"/>
      <w:marLeft w:val="0"/>
      <w:marRight w:val="0"/>
      <w:marTop w:val="0"/>
      <w:marBottom w:val="0"/>
      <w:divBdr>
        <w:top w:val="none" w:sz="0" w:space="0" w:color="auto"/>
        <w:left w:val="none" w:sz="0" w:space="0" w:color="auto"/>
        <w:bottom w:val="none" w:sz="0" w:space="0" w:color="auto"/>
        <w:right w:val="none" w:sz="0" w:space="0" w:color="auto"/>
      </w:divBdr>
    </w:div>
    <w:div w:id="311906859">
      <w:bodyDiv w:val="1"/>
      <w:marLeft w:val="0"/>
      <w:marRight w:val="0"/>
      <w:marTop w:val="0"/>
      <w:marBottom w:val="0"/>
      <w:divBdr>
        <w:top w:val="none" w:sz="0" w:space="0" w:color="auto"/>
        <w:left w:val="none" w:sz="0" w:space="0" w:color="auto"/>
        <w:bottom w:val="none" w:sz="0" w:space="0" w:color="auto"/>
        <w:right w:val="none" w:sz="0" w:space="0" w:color="auto"/>
      </w:divBdr>
    </w:div>
    <w:div w:id="311908081">
      <w:bodyDiv w:val="1"/>
      <w:marLeft w:val="0"/>
      <w:marRight w:val="0"/>
      <w:marTop w:val="0"/>
      <w:marBottom w:val="0"/>
      <w:divBdr>
        <w:top w:val="none" w:sz="0" w:space="0" w:color="auto"/>
        <w:left w:val="none" w:sz="0" w:space="0" w:color="auto"/>
        <w:bottom w:val="none" w:sz="0" w:space="0" w:color="auto"/>
        <w:right w:val="none" w:sz="0" w:space="0" w:color="auto"/>
      </w:divBdr>
    </w:div>
    <w:div w:id="311909695">
      <w:bodyDiv w:val="1"/>
      <w:marLeft w:val="0"/>
      <w:marRight w:val="0"/>
      <w:marTop w:val="0"/>
      <w:marBottom w:val="0"/>
      <w:divBdr>
        <w:top w:val="none" w:sz="0" w:space="0" w:color="auto"/>
        <w:left w:val="none" w:sz="0" w:space="0" w:color="auto"/>
        <w:bottom w:val="none" w:sz="0" w:space="0" w:color="auto"/>
        <w:right w:val="none" w:sz="0" w:space="0" w:color="auto"/>
      </w:divBdr>
    </w:div>
    <w:div w:id="311911370">
      <w:bodyDiv w:val="1"/>
      <w:marLeft w:val="0"/>
      <w:marRight w:val="0"/>
      <w:marTop w:val="0"/>
      <w:marBottom w:val="0"/>
      <w:divBdr>
        <w:top w:val="none" w:sz="0" w:space="0" w:color="auto"/>
        <w:left w:val="none" w:sz="0" w:space="0" w:color="auto"/>
        <w:bottom w:val="none" w:sz="0" w:space="0" w:color="auto"/>
        <w:right w:val="none" w:sz="0" w:space="0" w:color="auto"/>
      </w:divBdr>
    </w:div>
    <w:div w:id="311913542">
      <w:bodyDiv w:val="1"/>
      <w:marLeft w:val="0"/>
      <w:marRight w:val="0"/>
      <w:marTop w:val="0"/>
      <w:marBottom w:val="0"/>
      <w:divBdr>
        <w:top w:val="none" w:sz="0" w:space="0" w:color="auto"/>
        <w:left w:val="none" w:sz="0" w:space="0" w:color="auto"/>
        <w:bottom w:val="none" w:sz="0" w:space="0" w:color="auto"/>
        <w:right w:val="none" w:sz="0" w:space="0" w:color="auto"/>
      </w:divBdr>
    </w:div>
    <w:div w:id="311914309">
      <w:bodyDiv w:val="1"/>
      <w:marLeft w:val="0"/>
      <w:marRight w:val="0"/>
      <w:marTop w:val="0"/>
      <w:marBottom w:val="0"/>
      <w:divBdr>
        <w:top w:val="none" w:sz="0" w:space="0" w:color="auto"/>
        <w:left w:val="none" w:sz="0" w:space="0" w:color="auto"/>
        <w:bottom w:val="none" w:sz="0" w:space="0" w:color="auto"/>
        <w:right w:val="none" w:sz="0" w:space="0" w:color="auto"/>
      </w:divBdr>
    </w:div>
    <w:div w:id="311956782">
      <w:bodyDiv w:val="1"/>
      <w:marLeft w:val="0"/>
      <w:marRight w:val="0"/>
      <w:marTop w:val="0"/>
      <w:marBottom w:val="0"/>
      <w:divBdr>
        <w:top w:val="none" w:sz="0" w:space="0" w:color="auto"/>
        <w:left w:val="none" w:sz="0" w:space="0" w:color="auto"/>
        <w:bottom w:val="none" w:sz="0" w:space="0" w:color="auto"/>
        <w:right w:val="none" w:sz="0" w:space="0" w:color="auto"/>
      </w:divBdr>
    </w:div>
    <w:div w:id="311981800">
      <w:bodyDiv w:val="1"/>
      <w:marLeft w:val="0"/>
      <w:marRight w:val="0"/>
      <w:marTop w:val="0"/>
      <w:marBottom w:val="0"/>
      <w:divBdr>
        <w:top w:val="none" w:sz="0" w:space="0" w:color="auto"/>
        <w:left w:val="none" w:sz="0" w:space="0" w:color="auto"/>
        <w:bottom w:val="none" w:sz="0" w:space="0" w:color="auto"/>
        <w:right w:val="none" w:sz="0" w:space="0" w:color="auto"/>
      </w:divBdr>
    </w:div>
    <w:div w:id="312023136">
      <w:bodyDiv w:val="1"/>
      <w:marLeft w:val="0"/>
      <w:marRight w:val="0"/>
      <w:marTop w:val="0"/>
      <w:marBottom w:val="0"/>
      <w:divBdr>
        <w:top w:val="none" w:sz="0" w:space="0" w:color="auto"/>
        <w:left w:val="none" w:sz="0" w:space="0" w:color="auto"/>
        <w:bottom w:val="none" w:sz="0" w:space="0" w:color="auto"/>
        <w:right w:val="none" w:sz="0" w:space="0" w:color="auto"/>
      </w:divBdr>
    </w:div>
    <w:div w:id="312025019">
      <w:bodyDiv w:val="1"/>
      <w:marLeft w:val="0"/>
      <w:marRight w:val="0"/>
      <w:marTop w:val="0"/>
      <w:marBottom w:val="0"/>
      <w:divBdr>
        <w:top w:val="none" w:sz="0" w:space="0" w:color="auto"/>
        <w:left w:val="none" w:sz="0" w:space="0" w:color="auto"/>
        <w:bottom w:val="none" w:sz="0" w:space="0" w:color="auto"/>
        <w:right w:val="none" w:sz="0" w:space="0" w:color="auto"/>
      </w:divBdr>
    </w:div>
    <w:div w:id="312027323">
      <w:bodyDiv w:val="1"/>
      <w:marLeft w:val="0"/>
      <w:marRight w:val="0"/>
      <w:marTop w:val="0"/>
      <w:marBottom w:val="0"/>
      <w:divBdr>
        <w:top w:val="none" w:sz="0" w:space="0" w:color="auto"/>
        <w:left w:val="none" w:sz="0" w:space="0" w:color="auto"/>
        <w:bottom w:val="none" w:sz="0" w:space="0" w:color="auto"/>
        <w:right w:val="none" w:sz="0" w:space="0" w:color="auto"/>
      </w:divBdr>
    </w:div>
    <w:div w:id="312101490">
      <w:bodyDiv w:val="1"/>
      <w:marLeft w:val="0"/>
      <w:marRight w:val="0"/>
      <w:marTop w:val="0"/>
      <w:marBottom w:val="0"/>
      <w:divBdr>
        <w:top w:val="none" w:sz="0" w:space="0" w:color="auto"/>
        <w:left w:val="none" w:sz="0" w:space="0" w:color="auto"/>
        <w:bottom w:val="none" w:sz="0" w:space="0" w:color="auto"/>
        <w:right w:val="none" w:sz="0" w:space="0" w:color="auto"/>
      </w:divBdr>
    </w:div>
    <w:div w:id="312102224">
      <w:bodyDiv w:val="1"/>
      <w:marLeft w:val="0"/>
      <w:marRight w:val="0"/>
      <w:marTop w:val="0"/>
      <w:marBottom w:val="0"/>
      <w:divBdr>
        <w:top w:val="none" w:sz="0" w:space="0" w:color="auto"/>
        <w:left w:val="none" w:sz="0" w:space="0" w:color="auto"/>
        <w:bottom w:val="none" w:sz="0" w:space="0" w:color="auto"/>
        <w:right w:val="none" w:sz="0" w:space="0" w:color="auto"/>
      </w:divBdr>
    </w:div>
    <w:div w:id="312103012">
      <w:bodyDiv w:val="1"/>
      <w:marLeft w:val="0"/>
      <w:marRight w:val="0"/>
      <w:marTop w:val="0"/>
      <w:marBottom w:val="0"/>
      <w:divBdr>
        <w:top w:val="none" w:sz="0" w:space="0" w:color="auto"/>
        <w:left w:val="none" w:sz="0" w:space="0" w:color="auto"/>
        <w:bottom w:val="none" w:sz="0" w:space="0" w:color="auto"/>
        <w:right w:val="none" w:sz="0" w:space="0" w:color="auto"/>
      </w:divBdr>
    </w:div>
    <w:div w:id="312104126">
      <w:bodyDiv w:val="1"/>
      <w:marLeft w:val="0"/>
      <w:marRight w:val="0"/>
      <w:marTop w:val="0"/>
      <w:marBottom w:val="0"/>
      <w:divBdr>
        <w:top w:val="none" w:sz="0" w:space="0" w:color="auto"/>
        <w:left w:val="none" w:sz="0" w:space="0" w:color="auto"/>
        <w:bottom w:val="none" w:sz="0" w:space="0" w:color="auto"/>
        <w:right w:val="none" w:sz="0" w:space="0" w:color="auto"/>
      </w:divBdr>
    </w:div>
    <w:div w:id="312105933">
      <w:bodyDiv w:val="1"/>
      <w:marLeft w:val="0"/>
      <w:marRight w:val="0"/>
      <w:marTop w:val="0"/>
      <w:marBottom w:val="0"/>
      <w:divBdr>
        <w:top w:val="none" w:sz="0" w:space="0" w:color="auto"/>
        <w:left w:val="none" w:sz="0" w:space="0" w:color="auto"/>
        <w:bottom w:val="none" w:sz="0" w:space="0" w:color="auto"/>
        <w:right w:val="none" w:sz="0" w:space="0" w:color="auto"/>
      </w:divBdr>
    </w:div>
    <w:div w:id="312107693">
      <w:bodyDiv w:val="1"/>
      <w:marLeft w:val="0"/>
      <w:marRight w:val="0"/>
      <w:marTop w:val="0"/>
      <w:marBottom w:val="0"/>
      <w:divBdr>
        <w:top w:val="none" w:sz="0" w:space="0" w:color="auto"/>
        <w:left w:val="none" w:sz="0" w:space="0" w:color="auto"/>
        <w:bottom w:val="none" w:sz="0" w:space="0" w:color="auto"/>
        <w:right w:val="none" w:sz="0" w:space="0" w:color="auto"/>
      </w:divBdr>
    </w:div>
    <w:div w:id="312149122">
      <w:bodyDiv w:val="1"/>
      <w:marLeft w:val="0"/>
      <w:marRight w:val="0"/>
      <w:marTop w:val="0"/>
      <w:marBottom w:val="0"/>
      <w:divBdr>
        <w:top w:val="none" w:sz="0" w:space="0" w:color="auto"/>
        <w:left w:val="none" w:sz="0" w:space="0" w:color="auto"/>
        <w:bottom w:val="none" w:sz="0" w:space="0" w:color="auto"/>
        <w:right w:val="none" w:sz="0" w:space="0" w:color="auto"/>
      </w:divBdr>
    </w:div>
    <w:div w:id="312174195">
      <w:bodyDiv w:val="1"/>
      <w:marLeft w:val="0"/>
      <w:marRight w:val="0"/>
      <w:marTop w:val="0"/>
      <w:marBottom w:val="0"/>
      <w:divBdr>
        <w:top w:val="none" w:sz="0" w:space="0" w:color="auto"/>
        <w:left w:val="none" w:sz="0" w:space="0" w:color="auto"/>
        <w:bottom w:val="none" w:sz="0" w:space="0" w:color="auto"/>
        <w:right w:val="none" w:sz="0" w:space="0" w:color="auto"/>
      </w:divBdr>
    </w:div>
    <w:div w:id="312177513">
      <w:bodyDiv w:val="1"/>
      <w:marLeft w:val="0"/>
      <w:marRight w:val="0"/>
      <w:marTop w:val="0"/>
      <w:marBottom w:val="0"/>
      <w:divBdr>
        <w:top w:val="none" w:sz="0" w:space="0" w:color="auto"/>
        <w:left w:val="none" w:sz="0" w:space="0" w:color="auto"/>
        <w:bottom w:val="none" w:sz="0" w:space="0" w:color="auto"/>
        <w:right w:val="none" w:sz="0" w:space="0" w:color="auto"/>
      </w:divBdr>
    </w:div>
    <w:div w:id="312178267">
      <w:bodyDiv w:val="1"/>
      <w:marLeft w:val="0"/>
      <w:marRight w:val="0"/>
      <w:marTop w:val="0"/>
      <w:marBottom w:val="0"/>
      <w:divBdr>
        <w:top w:val="none" w:sz="0" w:space="0" w:color="auto"/>
        <w:left w:val="none" w:sz="0" w:space="0" w:color="auto"/>
        <w:bottom w:val="none" w:sz="0" w:space="0" w:color="auto"/>
        <w:right w:val="none" w:sz="0" w:space="0" w:color="auto"/>
      </w:divBdr>
    </w:div>
    <w:div w:id="312217402">
      <w:bodyDiv w:val="1"/>
      <w:marLeft w:val="0"/>
      <w:marRight w:val="0"/>
      <w:marTop w:val="0"/>
      <w:marBottom w:val="0"/>
      <w:divBdr>
        <w:top w:val="none" w:sz="0" w:space="0" w:color="auto"/>
        <w:left w:val="none" w:sz="0" w:space="0" w:color="auto"/>
        <w:bottom w:val="none" w:sz="0" w:space="0" w:color="auto"/>
        <w:right w:val="none" w:sz="0" w:space="0" w:color="auto"/>
      </w:divBdr>
    </w:div>
    <w:div w:id="312217484">
      <w:bodyDiv w:val="1"/>
      <w:marLeft w:val="0"/>
      <w:marRight w:val="0"/>
      <w:marTop w:val="0"/>
      <w:marBottom w:val="0"/>
      <w:divBdr>
        <w:top w:val="none" w:sz="0" w:space="0" w:color="auto"/>
        <w:left w:val="none" w:sz="0" w:space="0" w:color="auto"/>
        <w:bottom w:val="none" w:sz="0" w:space="0" w:color="auto"/>
        <w:right w:val="none" w:sz="0" w:space="0" w:color="auto"/>
      </w:divBdr>
    </w:div>
    <w:div w:id="312218847">
      <w:bodyDiv w:val="1"/>
      <w:marLeft w:val="0"/>
      <w:marRight w:val="0"/>
      <w:marTop w:val="0"/>
      <w:marBottom w:val="0"/>
      <w:divBdr>
        <w:top w:val="none" w:sz="0" w:space="0" w:color="auto"/>
        <w:left w:val="none" w:sz="0" w:space="0" w:color="auto"/>
        <w:bottom w:val="none" w:sz="0" w:space="0" w:color="auto"/>
        <w:right w:val="none" w:sz="0" w:space="0" w:color="auto"/>
      </w:divBdr>
    </w:div>
    <w:div w:id="312224414">
      <w:bodyDiv w:val="1"/>
      <w:marLeft w:val="0"/>
      <w:marRight w:val="0"/>
      <w:marTop w:val="0"/>
      <w:marBottom w:val="0"/>
      <w:divBdr>
        <w:top w:val="none" w:sz="0" w:space="0" w:color="auto"/>
        <w:left w:val="none" w:sz="0" w:space="0" w:color="auto"/>
        <w:bottom w:val="none" w:sz="0" w:space="0" w:color="auto"/>
        <w:right w:val="none" w:sz="0" w:space="0" w:color="auto"/>
      </w:divBdr>
    </w:div>
    <w:div w:id="312226080">
      <w:bodyDiv w:val="1"/>
      <w:marLeft w:val="0"/>
      <w:marRight w:val="0"/>
      <w:marTop w:val="0"/>
      <w:marBottom w:val="0"/>
      <w:divBdr>
        <w:top w:val="none" w:sz="0" w:space="0" w:color="auto"/>
        <w:left w:val="none" w:sz="0" w:space="0" w:color="auto"/>
        <w:bottom w:val="none" w:sz="0" w:space="0" w:color="auto"/>
        <w:right w:val="none" w:sz="0" w:space="0" w:color="auto"/>
      </w:divBdr>
    </w:div>
    <w:div w:id="312296372">
      <w:bodyDiv w:val="1"/>
      <w:marLeft w:val="0"/>
      <w:marRight w:val="0"/>
      <w:marTop w:val="0"/>
      <w:marBottom w:val="0"/>
      <w:divBdr>
        <w:top w:val="none" w:sz="0" w:space="0" w:color="auto"/>
        <w:left w:val="none" w:sz="0" w:space="0" w:color="auto"/>
        <w:bottom w:val="none" w:sz="0" w:space="0" w:color="auto"/>
        <w:right w:val="none" w:sz="0" w:space="0" w:color="auto"/>
      </w:divBdr>
    </w:div>
    <w:div w:id="312297225">
      <w:bodyDiv w:val="1"/>
      <w:marLeft w:val="0"/>
      <w:marRight w:val="0"/>
      <w:marTop w:val="0"/>
      <w:marBottom w:val="0"/>
      <w:divBdr>
        <w:top w:val="none" w:sz="0" w:space="0" w:color="auto"/>
        <w:left w:val="none" w:sz="0" w:space="0" w:color="auto"/>
        <w:bottom w:val="none" w:sz="0" w:space="0" w:color="auto"/>
        <w:right w:val="none" w:sz="0" w:space="0" w:color="auto"/>
      </w:divBdr>
    </w:div>
    <w:div w:id="312370537">
      <w:bodyDiv w:val="1"/>
      <w:marLeft w:val="0"/>
      <w:marRight w:val="0"/>
      <w:marTop w:val="0"/>
      <w:marBottom w:val="0"/>
      <w:divBdr>
        <w:top w:val="none" w:sz="0" w:space="0" w:color="auto"/>
        <w:left w:val="none" w:sz="0" w:space="0" w:color="auto"/>
        <w:bottom w:val="none" w:sz="0" w:space="0" w:color="auto"/>
        <w:right w:val="none" w:sz="0" w:space="0" w:color="auto"/>
      </w:divBdr>
    </w:div>
    <w:div w:id="312370728">
      <w:bodyDiv w:val="1"/>
      <w:marLeft w:val="0"/>
      <w:marRight w:val="0"/>
      <w:marTop w:val="0"/>
      <w:marBottom w:val="0"/>
      <w:divBdr>
        <w:top w:val="none" w:sz="0" w:space="0" w:color="auto"/>
        <w:left w:val="none" w:sz="0" w:space="0" w:color="auto"/>
        <w:bottom w:val="none" w:sz="0" w:space="0" w:color="auto"/>
        <w:right w:val="none" w:sz="0" w:space="0" w:color="auto"/>
      </w:divBdr>
    </w:div>
    <w:div w:id="312371584">
      <w:bodyDiv w:val="1"/>
      <w:marLeft w:val="0"/>
      <w:marRight w:val="0"/>
      <w:marTop w:val="0"/>
      <w:marBottom w:val="0"/>
      <w:divBdr>
        <w:top w:val="none" w:sz="0" w:space="0" w:color="auto"/>
        <w:left w:val="none" w:sz="0" w:space="0" w:color="auto"/>
        <w:bottom w:val="none" w:sz="0" w:space="0" w:color="auto"/>
        <w:right w:val="none" w:sz="0" w:space="0" w:color="auto"/>
      </w:divBdr>
    </w:div>
    <w:div w:id="312372889">
      <w:bodyDiv w:val="1"/>
      <w:marLeft w:val="0"/>
      <w:marRight w:val="0"/>
      <w:marTop w:val="0"/>
      <w:marBottom w:val="0"/>
      <w:divBdr>
        <w:top w:val="none" w:sz="0" w:space="0" w:color="auto"/>
        <w:left w:val="none" w:sz="0" w:space="0" w:color="auto"/>
        <w:bottom w:val="none" w:sz="0" w:space="0" w:color="auto"/>
        <w:right w:val="none" w:sz="0" w:space="0" w:color="auto"/>
      </w:divBdr>
    </w:div>
    <w:div w:id="312376658">
      <w:bodyDiv w:val="1"/>
      <w:marLeft w:val="0"/>
      <w:marRight w:val="0"/>
      <w:marTop w:val="0"/>
      <w:marBottom w:val="0"/>
      <w:divBdr>
        <w:top w:val="none" w:sz="0" w:space="0" w:color="auto"/>
        <w:left w:val="none" w:sz="0" w:space="0" w:color="auto"/>
        <w:bottom w:val="none" w:sz="0" w:space="0" w:color="auto"/>
        <w:right w:val="none" w:sz="0" w:space="0" w:color="auto"/>
      </w:divBdr>
    </w:div>
    <w:div w:id="312410676">
      <w:bodyDiv w:val="1"/>
      <w:marLeft w:val="0"/>
      <w:marRight w:val="0"/>
      <w:marTop w:val="0"/>
      <w:marBottom w:val="0"/>
      <w:divBdr>
        <w:top w:val="none" w:sz="0" w:space="0" w:color="auto"/>
        <w:left w:val="none" w:sz="0" w:space="0" w:color="auto"/>
        <w:bottom w:val="none" w:sz="0" w:space="0" w:color="auto"/>
        <w:right w:val="none" w:sz="0" w:space="0" w:color="auto"/>
      </w:divBdr>
    </w:div>
    <w:div w:id="312415648">
      <w:bodyDiv w:val="1"/>
      <w:marLeft w:val="0"/>
      <w:marRight w:val="0"/>
      <w:marTop w:val="0"/>
      <w:marBottom w:val="0"/>
      <w:divBdr>
        <w:top w:val="none" w:sz="0" w:space="0" w:color="auto"/>
        <w:left w:val="none" w:sz="0" w:space="0" w:color="auto"/>
        <w:bottom w:val="none" w:sz="0" w:space="0" w:color="auto"/>
        <w:right w:val="none" w:sz="0" w:space="0" w:color="auto"/>
      </w:divBdr>
    </w:div>
    <w:div w:id="312415749">
      <w:bodyDiv w:val="1"/>
      <w:marLeft w:val="0"/>
      <w:marRight w:val="0"/>
      <w:marTop w:val="0"/>
      <w:marBottom w:val="0"/>
      <w:divBdr>
        <w:top w:val="none" w:sz="0" w:space="0" w:color="auto"/>
        <w:left w:val="none" w:sz="0" w:space="0" w:color="auto"/>
        <w:bottom w:val="none" w:sz="0" w:space="0" w:color="auto"/>
        <w:right w:val="none" w:sz="0" w:space="0" w:color="auto"/>
      </w:divBdr>
    </w:div>
    <w:div w:id="312419300">
      <w:bodyDiv w:val="1"/>
      <w:marLeft w:val="0"/>
      <w:marRight w:val="0"/>
      <w:marTop w:val="0"/>
      <w:marBottom w:val="0"/>
      <w:divBdr>
        <w:top w:val="none" w:sz="0" w:space="0" w:color="auto"/>
        <w:left w:val="none" w:sz="0" w:space="0" w:color="auto"/>
        <w:bottom w:val="none" w:sz="0" w:space="0" w:color="auto"/>
        <w:right w:val="none" w:sz="0" w:space="0" w:color="auto"/>
      </w:divBdr>
    </w:div>
    <w:div w:id="312486852">
      <w:bodyDiv w:val="1"/>
      <w:marLeft w:val="0"/>
      <w:marRight w:val="0"/>
      <w:marTop w:val="0"/>
      <w:marBottom w:val="0"/>
      <w:divBdr>
        <w:top w:val="none" w:sz="0" w:space="0" w:color="auto"/>
        <w:left w:val="none" w:sz="0" w:space="0" w:color="auto"/>
        <w:bottom w:val="none" w:sz="0" w:space="0" w:color="auto"/>
        <w:right w:val="none" w:sz="0" w:space="0" w:color="auto"/>
      </w:divBdr>
    </w:div>
    <w:div w:id="312488358">
      <w:bodyDiv w:val="1"/>
      <w:marLeft w:val="0"/>
      <w:marRight w:val="0"/>
      <w:marTop w:val="0"/>
      <w:marBottom w:val="0"/>
      <w:divBdr>
        <w:top w:val="none" w:sz="0" w:space="0" w:color="auto"/>
        <w:left w:val="none" w:sz="0" w:space="0" w:color="auto"/>
        <w:bottom w:val="none" w:sz="0" w:space="0" w:color="auto"/>
        <w:right w:val="none" w:sz="0" w:space="0" w:color="auto"/>
      </w:divBdr>
    </w:div>
    <w:div w:id="312490323">
      <w:bodyDiv w:val="1"/>
      <w:marLeft w:val="0"/>
      <w:marRight w:val="0"/>
      <w:marTop w:val="0"/>
      <w:marBottom w:val="0"/>
      <w:divBdr>
        <w:top w:val="none" w:sz="0" w:space="0" w:color="auto"/>
        <w:left w:val="none" w:sz="0" w:space="0" w:color="auto"/>
        <w:bottom w:val="none" w:sz="0" w:space="0" w:color="auto"/>
        <w:right w:val="none" w:sz="0" w:space="0" w:color="auto"/>
      </w:divBdr>
    </w:div>
    <w:div w:id="312491361">
      <w:bodyDiv w:val="1"/>
      <w:marLeft w:val="0"/>
      <w:marRight w:val="0"/>
      <w:marTop w:val="0"/>
      <w:marBottom w:val="0"/>
      <w:divBdr>
        <w:top w:val="none" w:sz="0" w:space="0" w:color="auto"/>
        <w:left w:val="none" w:sz="0" w:space="0" w:color="auto"/>
        <w:bottom w:val="none" w:sz="0" w:space="0" w:color="auto"/>
        <w:right w:val="none" w:sz="0" w:space="0" w:color="auto"/>
      </w:divBdr>
    </w:div>
    <w:div w:id="312494432">
      <w:bodyDiv w:val="1"/>
      <w:marLeft w:val="0"/>
      <w:marRight w:val="0"/>
      <w:marTop w:val="0"/>
      <w:marBottom w:val="0"/>
      <w:divBdr>
        <w:top w:val="none" w:sz="0" w:space="0" w:color="auto"/>
        <w:left w:val="none" w:sz="0" w:space="0" w:color="auto"/>
        <w:bottom w:val="none" w:sz="0" w:space="0" w:color="auto"/>
        <w:right w:val="none" w:sz="0" w:space="0" w:color="auto"/>
      </w:divBdr>
    </w:div>
    <w:div w:id="312561212">
      <w:bodyDiv w:val="1"/>
      <w:marLeft w:val="0"/>
      <w:marRight w:val="0"/>
      <w:marTop w:val="0"/>
      <w:marBottom w:val="0"/>
      <w:divBdr>
        <w:top w:val="none" w:sz="0" w:space="0" w:color="auto"/>
        <w:left w:val="none" w:sz="0" w:space="0" w:color="auto"/>
        <w:bottom w:val="none" w:sz="0" w:space="0" w:color="auto"/>
        <w:right w:val="none" w:sz="0" w:space="0" w:color="auto"/>
      </w:divBdr>
    </w:div>
    <w:div w:id="312568786">
      <w:bodyDiv w:val="1"/>
      <w:marLeft w:val="0"/>
      <w:marRight w:val="0"/>
      <w:marTop w:val="0"/>
      <w:marBottom w:val="0"/>
      <w:divBdr>
        <w:top w:val="none" w:sz="0" w:space="0" w:color="auto"/>
        <w:left w:val="none" w:sz="0" w:space="0" w:color="auto"/>
        <w:bottom w:val="none" w:sz="0" w:space="0" w:color="auto"/>
        <w:right w:val="none" w:sz="0" w:space="0" w:color="auto"/>
      </w:divBdr>
    </w:div>
    <w:div w:id="312608957">
      <w:bodyDiv w:val="1"/>
      <w:marLeft w:val="0"/>
      <w:marRight w:val="0"/>
      <w:marTop w:val="0"/>
      <w:marBottom w:val="0"/>
      <w:divBdr>
        <w:top w:val="none" w:sz="0" w:space="0" w:color="auto"/>
        <w:left w:val="none" w:sz="0" w:space="0" w:color="auto"/>
        <w:bottom w:val="none" w:sz="0" w:space="0" w:color="auto"/>
        <w:right w:val="none" w:sz="0" w:space="0" w:color="auto"/>
      </w:divBdr>
    </w:div>
    <w:div w:id="312610429">
      <w:bodyDiv w:val="1"/>
      <w:marLeft w:val="0"/>
      <w:marRight w:val="0"/>
      <w:marTop w:val="0"/>
      <w:marBottom w:val="0"/>
      <w:divBdr>
        <w:top w:val="none" w:sz="0" w:space="0" w:color="auto"/>
        <w:left w:val="none" w:sz="0" w:space="0" w:color="auto"/>
        <w:bottom w:val="none" w:sz="0" w:space="0" w:color="auto"/>
        <w:right w:val="none" w:sz="0" w:space="0" w:color="auto"/>
      </w:divBdr>
    </w:div>
    <w:div w:id="312611374">
      <w:bodyDiv w:val="1"/>
      <w:marLeft w:val="0"/>
      <w:marRight w:val="0"/>
      <w:marTop w:val="0"/>
      <w:marBottom w:val="0"/>
      <w:divBdr>
        <w:top w:val="none" w:sz="0" w:space="0" w:color="auto"/>
        <w:left w:val="none" w:sz="0" w:space="0" w:color="auto"/>
        <w:bottom w:val="none" w:sz="0" w:space="0" w:color="auto"/>
        <w:right w:val="none" w:sz="0" w:space="0" w:color="auto"/>
      </w:divBdr>
    </w:div>
    <w:div w:id="312612154">
      <w:bodyDiv w:val="1"/>
      <w:marLeft w:val="0"/>
      <w:marRight w:val="0"/>
      <w:marTop w:val="0"/>
      <w:marBottom w:val="0"/>
      <w:divBdr>
        <w:top w:val="none" w:sz="0" w:space="0" w:color="auto"/>
        <w:left w:val="none" w:sz="0" w:space="0" w:color="auto"/>
        <w:bottom w:val="none" w:sz="0" w:space="0" w:color="auto"/>
        <w:right w:val="none" w:sz="0" w:space="0" w:color="auto"/>
      </w:divBdr>
    </w:div>
    <w:div w:id="312637887">
      <w:bodyDiv w:val="1"/>
      <w:marLeft w:val="0"/>
      <w:marRight w:val="0"/>
      <w:marTop w:val="0"/>
      <w:marBottom w:val="0"/>
      <w:divBdr>
        <w:top w:val="none" w:sz="0" w:space="0" w:color="auto"/>
        <w:left w:val="none" w:sz="0" w:space="0" w:color="auto"/>
        <w:bottom w:val="none" w:sz="0" w:space="0" w:color="auto"/>
        <w:right w:val="none" w:sz="0" w:space="0" w:color="auto"/>
      </w:divBdr>
    </w:div>
    <w:div w:id="312681978">
      <w:bodyDiv w:val="1"/>
      <w:marLeft w:val="0"/>
      <w:marRight w:val="0"/>
      <w:marTop w:val="0"/>
      <w:marBottom w:val="0"/>
      <w:divBdr>
        <w:top w:val="none" w:sz="0" w:space="0" w:color="auto"/>
        <w:left w:val="none" w:sz="0" w:space="0" w:color="auto"/>
        <w:bottom w:val="none" w:sz="0" w:space="0" w:color="auto"/>
        <w:right w:val="none" w:sz="0" w:space="0" w:color="auto"/>
      </w:divBdr>
    </w:div>
    <w:div w:id="312683322">
      <w:bodyDiv w:val="1"/>
      <w:marLeft w:val="0"/>
      <w:marRight w:val="0"/>
      <w:marTop w:val="0"/>
      <w:marBottom w:val="0"/>
      <w:divBdr>
        <w:top w:val="none" w:sz="0" w:space="0" w:color="auto"/>
        <w:left w:val="none" w:sz="0" w:space="0" w:color="auto"/>
        <w:bottom w:val="none" w:sz="0" w:space="0" w:color="auto"/>
        <w:right w:val="none" w:sz="0" w:space="0" w:color="auto"/>
      </w:divBdr>
    </w:div>
    <w:div w:id="312686487">
      <w:bodyDiv w:val="1"/>
      <w:marLeft w:val="0"/>
      <w:marRight w:val="0"/>
      <w:marTop w:val="0"/>
      <w:marBottom w:val="0"/>
      <w:divBdr>
        <w:top w:val="none" w:sz="0" w:space="0" w:color="auto"/>
        <w:left w:val="none" w:sz="0" w:space="0" w:color="auto"/>
        <w:bottom w:val="none" w:sz="0" w:space="0" w:color="auto"/>
        <w:right w:val="none" w:sz="0" w:space="0" w:color="auto"/>
      </w:divBdr>
    </w:div>
    <w:div w:id="312687951">
      <w:bodyDiv w:val="1"/>
      <w:marLeft w:val="0"/>
      <w:marRight w:val="0"/>
      <w:marTop w:val="0"/>
      <w:marBottom w:val="0"/>
      <w:divBdr>
        <w:top w:val="none" w:sz="0" w:space="0" w:color="auto"/>
        <w:left w:val="none" w:sz="0" w:space="0" w:color="auto"/>
        <w:bottom w:val="none" w:sz="0" w:space="0" w:color="auto"/>
        <w:right w:val="none" w:sz="0" w:space="0" w:color="auto"/>
      </w:divBdr>
    </w:div>
    <w:div w:id="312759698">
      <w:bodyDiv w:val="1"/>
      <w:marLeft w:val="0"/>
      <w:marRight w:val="0"/>
      <w:marTop w:val="0"/>
      <w:marBottom w:val="0"/>
      <w:divBdr>
        <w:top w:val="none" w:sz="0" w:space="0" w:color="auto"/>
        <w:left w:val="none" w:sz="0" w:space="0" w:color="auto"/>
        <w:bottom w:val="none" w:sz="0" w:space="0" w:color="auto"/>
        <w:right w:val="none" w:sz="0" w:space="0" w:color="auto"/>
      </w:divBdr>
    </w:div>
    <w:div w:id="312760682">
      <w:bodyDiv w:val="1"/>
      <w:marLeft w:val="0"/>
      <w:marRight w:val="0"/>
      <w:marTop w:val="0"/>
      <w:marBottom w:val="0"/>
      <w:divBdr>
        <w:top w:val="none" w:sz="0" w:space="0" w:color="auto"/>
        <w:left w:val="none" w:sz="0" w:space="0" w:color="auto"/>
        <w:bottom w:val="none" w:sz="0" w:space="0" w:color="auto"/>
        <w:right w:val="none" w:sz="0" w:space="0" w:color="auto"/>
      </w:divBdr>
    </w:div>
    <w:div w:id="312805953">
      <w:bodyDiv w:val="1"/>
      <w:marLeft w:val="0"/>
      <w:marRight w:val="0"/>
      <w:marTop w:val="0"/>
      <w:marBottom w:val="0"/>
      <w:divBdr>
        <w:top w:val="none" w:sz="0" w:space="0" w:color="auto"/>
        <w:left w:val="none" w:sz="0" w:space="0" w:color="auto"/>
        <w:bottom w:val="none" w:sz="0" w:space="0" w:color="auto"/>
        <w:right w:val="none" w:sz="0" w:space="0" w:color="auto"/>
      </w:divBdr>
    </w:div>
    <w:div w:id="312873072">
      <w:bodyDiv w:val="1"/>
      <w:marLeft w:val="0"/>
      <w:marRight w:val="0"/>
      <w:marTop w:val="0"/>
      <w:marBottom w:val="0"/>
      <w:divBdr>
        <w:top w:val="none" w:sz="0" w:space="0" w:color="auto"/>
        <w:left w:val="none" w:sz="0" w:space="0" w:color="auto"/>
        <w:bottom w:val="none" w:sz="0" w:space="0" w:color="auto"/>
        <w:right w:val="none" w:sz="0" w:space="0" w:color="auto"/>
      </w:divBdr>
    </w:div>
    <w:div w:id="312874008">
      <w:bodyDiv w:val="1"/>
      <w:marLeft w:val="0"/>
      <w:marRight w:val="0"/>
      <w:marTop w:val="0"/>
      <w:marBottom w:val="0"/>
      <w:divBdr>
        <w:top w:val="none" w:sz="0" w:space="0" w:color="auto"/>
        <w:left w:val="none" w:sz="0" w:space="0" w:color="auto"/>
        <w:bottom w:val="none" w:sz="0" w:space="0" w:color="auto"/>
        <w:right w:val="none" w:sz="0" w:space="0" w:color="auto"/>
      </w:divBdr>
    </w:div>
    <w:div w:id="312948626">
      <w:bodyDiv w:val="1"/>
      <w:marLeft w:val="0"/>
      <w:marRight w:val="0"/>
      <w:marTop w:val="0"/>
      <w:marBottom w:val="0"/>
      <w:divBdr>
        <w:top w:val="none" w:sz="0" w:space="0" w:color="auto"/>
        <w:left w:val="none" w:sz="0" w:space="0" w:color="auto"/>
        <w:bottom w:val="none" w:sz="0" w:space="0" w:color="auto"/>
        <w:right w:val="none" w:sz="0" w:space="0" w:color="auto"/>
      </w:divBdr>
    </w:div>
    <w:div w:id="312949960">
      <w:bodyDiv w:val="1"/>
      <w:marLeft w:val="0"/>
      <w:marRight w:val="0"/>
      <w:marTop w:val="0"/>
      <w:marBottom w:val="0"/>
      <w:divBdr>
        <w:top w:val="none" w:sz="0" w:space="0" w:color="auto"/>
        <w:left w:val="none" w:sz="0" w:space="0" w:color="auto"/>
        <w:bottom w:val="none" w:sz="0" w:space="0" w:color="auto"/>
        <w:right w:val="none" w:sz="0" w:space="0" w:color="auto"/>
      </w:divBdr>
    </w:div>
    <w:div w:id="312953175">
      <w:bodyDiv w:val="1"/>
      <w:marLeft w:val="0"/>
      <w:marRight w:val="0"/>
      <w:marTop w:val="0"/>
      <w:marBottom w:val="0"/>
      <w:divBdr>
        <w:top w:val="none" w:sz="0" w:space="0" w:color="auto"/>
        <w:left w:val="none" w:sz="0" w:space="0" w:color="auto"/>
        <w:bottom w:val="none" w:sz="0" w:space="0" w:color="auto"/>
        <w:right w:val="none" w:sz="0" w:space="0" w:color="auto"/>
      </w:divBdr>
    </w:div>
    <w:div w:id="312954793">
      <w:bodyDiv w:val="1"/>
      <w:marLeft w:val="0"/>
      <w:marRight w:val="0"/>
      <w:marTop w:val="0"/>
      <w:marBottom w:val="0"/>
      <w:divBdr>
        <w:top w:val="none" w:sz="0" w:space="0" w:color="auto"/>
        <w:left w:val="none" w:sz="0" w:space="0" w:color="auto"/>
        <w:bottom w:val="none" w:sz="0" w:space="0" w:color="auto"/>
        <w:right w:val="none" w:sz="0" w:space="0" w:color="auto"/>
      </w:divBdr>
    </w:div>
    <w:div w:id="312955171">
      <w:bodyDiv w:val="1"/>
      <w:marLeft w:val="0"/>
      <w:marRight w:val="0"/>
      <w:marTop w:val="0"/>
      <w:marBottom w:val="0"/>
      <w:divBdr>
        <w:top w:val="none" w:sz="0" w:space="0" w:color="auto"/>
        <w:left w:val="none" w:sz="0" w:space="0" w:color="auto"/>
        <w:bottom w:val="none" w:sz="0" w:space="0" w:color="auto"/>
        <w:right w:val="none" w:sz="0" w:space="0" w:color="auto"/>
      </w:divBdr>
    </w:div>
    <w:div w:id="313027815">
      <w:bodyDiv w:val="1"/>
      <w:marLeft w:val="0"/>
      <w:marRight w:val="0"/>
      <w:marTop w:val="0"/>
      <w:marBottom w:val="0"/>
      <w:divBdr>
        <w:top w:val="none" w:sz="0" w:space="0" w:color="auto"/>
        <w:left w:val="none" w:sz="0" w:space="0" w:color="auto"/>
        <w:bottom w:val="none" w:sz="0" w:space="0" w:color="auto"/>
        <w:right w:val="none" w:sz="0" w:space="0" w:color="auto"/>
      </w:divBdr>
    </w:div>
    <w:div w:id="313029026">
      <w:bodyDiv w:val="1"/>
      <w:marLeft w:val="0"/>
      <w:marRight w:val="0"/>
      <w:marTop w:val="0"/>
      <w:marBottom w:val="0"/>
      <w:divBdr>
        <w:top w:val="none" w:sz="0" w:space="0" w:color="auto"/>
        <w:left w:val="none" w:sz="0" w:space="0" w:color="auto"/>
        <w:bottom w:val="none" w:sz="0" w:space="0" w:color="auto"/>
        <w:right w:val="none" w:sz="0" w:space="0" w:color="auto"/>
      </w:divBdr>
    </w:div>
    <w:div w:id="313031375">
      <w:bodyDiv w:val="1"/>
      <w:marLeft w:val="0"/>
      <w:marRight w:val="0"/>
      <w:marTop w:val="0"/>
      <w:marBottom w:val="0"/>
      <w:divBdr>
        <w:top w:val="none" w:sz="0" w:space="0" w:color="auto"/>
        <w:left w:val="none" w:sz="0" w:space="0" w:color="auto"/>
        <w:bottom w:val="none" w:sz="0" w:space="0" w:color="auto"/>
        <w:right w:val="none" w:sz="0" w:space="0" w:color="auto"/>
      </w:divBdr>
    </w:div>
    <w:div w:id="313071541">
      <w:bodyDiv w:val="1"/>
      <w:marLeft w:val="0"/>
      <w:marRight w:val="0"/>
      <w:marTop w:val="0"/>
      <w:marBottom w:val="0"/>
      <w:divBdr>
        <w:top w:val="none" w:sz="0" w:space="0" w:color="auto"/>
        <w:left w:val="none" w:sz="0" w:space="0" w:color="auto"/>
        <w:bottom w:val="none" w:sz="0" w:space="0" w:color="auto"/>
        <w:right w:val="none" w:sz="0" w:space="0" w:color="auto"/>
      </w:divBdr>
    </w:div>
    <w:div w:id="313071842">
      <w:bodyDiv w:val="1"/>
      <w:marLeft w:val="0"/>
      <w:marRight w:val="0"/>
      <w:marTop w:val="0"/>
      <w:marBottom w:val="0"/>
      <w:divBdr>
        <w:top w:val="none" w:sz="0" w:space="0" w:color="auto"/>
        <w:left w:val="none" w:sz="0" w:space="0" w:color="auto"/>
        <w:bottom w:val="none" w:sz="0" w:space="0" w:color="auto"/>
        <w:right w:val="none" w:sz="0" w:space="0" w:color="auto"/>
      </w:divBdr>
    </w:div>
    <w:div w:id="313072473">
      <w:bodyDiv w:val="1"/>
      <w:marLeft w:val="0"/>
      <w:marRight w:val="0"/>
      <w:marTop w:val="0"/>
      <w:marBottom w:val="0"/>
      <w:divBdr>
        <w:top w:val="none" w:sz="0" w:space="0" w:color="auto"/>
        <w:left w:val="none" w:sz="0" w:space="0" w:color="auto"/>
        <w:bottom w:val="none" w:sz="0" w:space="0" w:color="auto"/>
        <w:right w:val="none" w:sz="0" w:space="0" w:color="auto"/>
      </w:divBdr>
    </w:div>
    <w:div w:id="313142677">
      <w:bodyDiv w:val="1"/>
      <w:marLeft w:val="0"/>
      <w:marRight w:val="0"/>
      <w:marTop w:val="0"/>
      <w:marBottom w:val="0"/>
      <w:divBdr>
        <w:top w:val="none" w:sz="0" w:space="0" w:color="auto"/>
        <w:left w:val="none" w:sz="0" w:space="0" w:color="auto"/>
        <w:bottom w:val="none" w:sz="0" w:space="0" w:color="auto"/>
        <w:right w:val="none" w:sz="0" w:space="0" w:color="auto"/>
      </w:divBdr>
    </w:div>
    <w:div w:id="313142916">
      <w:bodyDiv w:val="1"/>
      <w:marLeft w:val="0"/>
      <w:marRight w:val="0"/>
      <w:marTop w:val="0"/>
      <w:marBottom w:val="0"/>
      <w:divBdr>
        <w:top w:val="none" w:sz="0" w:space="0" w:color="auto"/>
        <w:left w:val="none" w:sz="0" w:space="0" w:color="auto"/>
        <w:bottom w:val="none" w:sz="0" w:space="0" w:color="auto"/>
        <w:right w:val="none" w:sz="0" w:space="0" w:color="auto"/>
      </w:divBdr>
    </w:div>
    <w:div w:id="313144142">
      <w:bodyDiv w:val="1"/>
      <w:marLeft w:val="0"/>
      <w:marRight w:val="0"/>
      <w:marTop w:val="0"/>
      <w:marBottom w:val="0"/>
      <w:divBdr>
        <w:top w:val="none" w:sz="0" w:space="0" w:color="auto"/>
        <w:left w:val="none" w:sz="0" w:space="0" w:color="auto"/>
        <w:bottom w:val="none" w:sz="0" w:space="0" w:color="auto"/>
        <w:right w:val="none" w:sz="0" w:space="0" w:color="auto"/>
      </w:divBdr>
    </w:div>
    <w:div w:id="313147116">
      <w:bodyDiv w:val="1"/>
      <w:marLeft w:val="0"/>
      <w:marRight w:val="0"/>
      <w:marTop w:val="0"/>
      <w:marBottom w:val="0"/>
      <w:divBdr>
        <w:top w:val="none" w:sz="0" w:space="0" w:color="auto"/>
        <w:left w:val="none" w:sz="0" w:space="0" w:color="auto"/>
        <w:bottom w:val="none" w:sz="0" w:space="0" w:color="auto"/>
        <w:right w:val="none" w:sz="0" w:space="0" w:color="auto"/>
      </w:divBdr>
    </w:div>
    <w:div w:id="313149255">
      <w:bodyDiv w:val="1"/>
      <w:marLeft w:val="0"/>
      <w:marRight w:val="0"/>
      <w:marTop w:val="0"/>
      <w:marBottom w:val="0"/>
      <w:divBdr>
        <w:top w:val="none" w:sz="0" w:space="0" w:color="auto"/>
        <w:left w:val="none" w:sz="0" w:space="0" w:color="auto"/>
        <w:bottom w:val="none" w:sz="0" w:space="0" w:color="auto"/>
        <w:right w:val="none" w:sz="0" w:space="0" w:color="auto"/>
      </w:divBdr>
    </w:div>
    <w:div w:id="313218587">
      <w:bodyDiv w:val="1"/>
      <w:marLeft w:val="0"/>
      <w:marRight w:val="0"/>
      <w:marTop w:val="0"/>
      <w:marBottom w:val="0"/>
      <w:divBdr>
        <w:top w:val="none" w:sz="0" w:space="0" w:color="auto"/>
        <w:left w:val="none" w:sz="0" w:space="0" w:color="auto"/>
        <w:bottom w:val="none" w:sz="0" w:space="0" w:color="auto"/>
        <w:right w:val="none" w:sz="0" w:space="0" w:color="auto"/>
      </w:divBdr>
    </w:div>
    <w:div w:id="313218989">
      <w:bodyDiv w:val="1"/>
      <w:marLeft w:val="0"/>
      <w:marRight w:val="0"/>
      <w:marTop w:val="0"/>
      <w:marBottom w:val="0"/>
      <w:divBdr>
        <w:top w:val="none" w:sz="0" w:space="0" w:color="auto"/>
        <w:left w:val="none" w:sz="0" w:space="0" w:color="auto"/>
        <w:bottom w:val="none" w:sz="0" w:space="0" w:color="auto"/>
        <w:right w:val="none" w:sz="0" w:space="0" w:color="auto"/>
      </w:divBdr>
    </w:div>
    <w:div w:id="313264123">
      <w:bodyDiv w:val="1"/>
      <w:marLeft w:val="0"/>
      <w:marRight w:val="0"/>
      <w:marTop w:val="0"/>
      <w:marBottom w:val="0"/>
      <w:divBdr>
        <w:top w:val="none" w:sz="0" w:space="0" w:color="auto"/>
        <w:left w:val="none" w:sz="0" w:space="0" w:color="auto"/>
        <w:bottom w:val="none" w:sz="0" w:space="0" w:color="auto"/>
        <w:right w:val="none" w:sz="0" w:space="0" w:color="auto"/>
      </w:divBdr>
    </w:div>
    <w:div w:id="313264990">
      <w:bodyDiv w:val="1"/>
      <w:marLeft w:val="0"/>
      <w:marRight w:val="0"/>
      <w:marTop w:val="0"/>
      <w:marBottom w:val="0"/>
      <w:divBdr>
        <w:top w:val="none" w:sz="0" w:space="0" w:color="auto"/>
        <w:left w:val="none" w:sz="0" w:space="0" w:color="auto"/>
        <w:bottom w:val="none" w:sz="0" w:space="0" w:color="auto"/>
        <w:right w:val="none" w:sz="0" w:space="0" w:color="auto"/>
      </w:divBdr>
    </w:div>
    <w:div w:id="313265322">
      <w:bodyDiv w:val="1"/>
      <w:marLeft w:val="0"/>
      <w:marRight w:val="0"/>
      <w:marTop w:val="0"/>
      <w:marBottom w:val="0"/>
      <w:divBdr>
        <w:top w:val="none" w:sz="0" w:space="0" w:color="auto"/>
        <w:left w:val="none" w:sz="0" w:space="0" w:color="auto"/>
        <w:bottom w:val="none" w:sz="0" w:space="0" w:color="auto"/>
        <w:right w:val="none" w:sz="0" w:space="0" w:color="auto"/>
      </w:divBdr>
    </w:div>
    <w:div w:id="313336916">
      <w:bodyDiv w:val="1"/>
      <w:marLeft w:val="0"/>
      <w:marRight w:val="0"/>
      <w:marTop w:val="0"/>
      <w:marBottom w:val="0"/>
      <w:divBdr>
        <w:top w:val="none" w:sz="0" w:space="0" w:color="auto"/>
        <w:left w:val="none" w:sz="0" w:space="0" w:color="auto"/>
        <w:bottom w:val="none" w:sz="0" w:space="0" w:color="auto"/>
        <w:right w:val="none" w:sz="0" w:space="0" w:color="auto"/>
      </w:divBdr>
    </w:div>
    <w:div w:id="313341597">
      <w:bodyDiv w:val="1"/>
      <w:marLeft w:val="0"/>
      <w:marRight w:val="0"/>
      <w:marTop w:val="0"/>
      <w:marBottom w:val="0"/>
      <w:divBdr>
        <w:top w:val="none" w:sz="0" w:space="0" w:color="auto"/>
        <w:left w:val="none" w:sz="0" w:space="0" w:color="auto"/>
        <w:bottom w:val="none" w:sz="0" w:space="0" w:color="auto"/>
        <w:right w:val="none" w:sz="0" w:space="0" w:color="auto"/>
      </w:divBdr>
    </w:div>
    <w:div w:id="313342569">
      <w:bodyDiv w:val="1"/>
      <w:marLeft w:val="0"/>
      <w:marRight w:val="0"/>
      <w:marTop w:val="0"/>
      <w:marBottom w:val="0"/>
      <w:divBdr>
        <w:top w:val="none" w:sz="0" w:space="0" w:color="auto"/>
        <w:left w:val="none" w:sz="0" w:space="0" w:color="auto"/>
        <w:bottom w:val="none" w:sz="0" w:space="0" w:color="auto"/>
        <w:right w:val="none" w:sz="0" w:space="0" w:color="auto"/>
      </w:divBdr>
    </w:div>
    <w:div w:id="313418062">
      <w:bodyDiv w:val="1"/>
      <w:marLeft w:val="0"/>
      <w:marRight w:val="0"/>
      <w:marTop w:val="0"/>
      <w:marBottom w:val="0"/>
      <w:divBdr>
        <w:top w:val="none" w:sz="0" w:space="0" w:color="auto"/>
        <w:left w:val="none" w:sz="0" w:space="0" w:color="auto"/>
        <w:bottom w:val="none" w:sz="0" w:space="0" w:color="auto"/>
        <w:right w:val="none" w:sz="0" w:space="0" w:color="auto"/>
      </w:divBdr>
    </w:div>
    <w:div w:id="313459192">
      <w:bodyDiv w:val="1"/>
      <w:marLeft w:val="0"/>
      <w:marRight w:val="0"/>
      <w:marTop w:val="0"/>
      <w:marBottom w:val="0"/>
      <w:divBdr>
        <w:top w:val="none" w:sz="0" w:space="0" w:color="auto"/>
        <w:left w:val="none" w:sz="0" w:space="0" w:color="auto"/>
        <w:bottom w:val="none" w:sz="0" w:space="0" w:color="auto"/>
        <w:right w:val="none" w:sz="0" w:space="0" w:color="auto"/>
      </w:divBdr>
    </w:div>
    <w:div w:id="313486391">
      <w:bodyDiv w:val="1"/>
      <w:marLeft w:val="0"/>
      <w:marRight w:val="0"/>
      <w:marTop w:val="0"/>
      <w:marBottom w:val="0"/>
      <w:divBdr>
        <w:top w:val="none" w:sz="0" w:space="0" w:color="auto"/>
        <w:left w:val="none" w:sz="0" w:space="0" w:color="auto"/>
        <w:bottom w:val="none" w:sz="0" w:space="0" w:color="auto"/>
        <w:right w:val="none" w:sz="0" w:space="0" w:color="auto"/>
      </w:divBdr>
    </w:div>
    <w:div w:id="313487164">
      <w:bodyDiv w:val="1"/>
      <w:marLeft w:val="0"/>
      <w:marRight w:val="0"/>
      <w:marTop w:val="0"/>
      <w:marBottom w:val="0"/>
      <w:divBdr>
        <w:top w:val="none" w:sz="0" w:space="0" w:color="auto"/>
        <w:left w:val="none" w:sz="0" w:space="0" w:color="auto"/>
        <w:bottom w:val="none" w:sz="0" w:space="0" w:color="auto"/>
        <w:right w:val="none" w:sz="0" w:space="0" w:color="auto"/>
      </w:divBdr>
    </w:div>
    <w:div w:id="313487680">
      <w:bodyDiv w:val="1"/>
      <w:marLeft w:val="0"/>
      <w:marRight w:val="0"/>
      <w:marTop w:val="0"/>
      <w:marBottom w:val="0"/>
      <w:divBdr>
        <w:top w:val="none" w:sz="0" w:space="0" w:color="auto"/>
        <w:left w:val="none" w:sz="0" w:space="0" w:color="auto"/>
        <w:bottom w:val="none" w:sz="0" w:space="0" w:color="auto"/>
        <w:right w:val="none" w:sz="0" w:space="0" w:color="auto"/>
      </w:divBdr>
    </w:div>
    <w:div w:id="313489109">
      <w:bodyDiv w:val="1"/>
      <w:marLeft w:val="0"/>
      <w:marRight w:val="0"/>
      <w:marTop w:val="0"/>
      <w:marBottom w:val="0"/>
      <w:divBdr>
        <w:top w:val="none" w:sz="0" w:space="0" w:color="auto"/>
        <w:left w:val="none" w:sz="0" w:space="0" w:color="auto"/>
        <w:bottom w:val="none" w:sz="0" w:space="0" w:color="auto"/>
        <w:right w:val="none" w:sz="0" w:space="0" w:color="auto"/>
      </w:divBdr>
    </w:div>
    <w:div w:id="313528009">
      <w:bodyDiv w:val="1"/>
      <w:marLeft w:val="0"/>
      <w:marRight w:val="0"/>
      <w:marTop w:val="0"/>
      <w:marBottom w:val="0"/>
      <w:divBdr>
        <w:top w:val="none" w:sz="0" w:space="0" w:color="auto"/>
        <w:left w:val="none" w:sz="0" w:space="0" w:color="auto"/>
        <w:bottom w:val="none" w:sz="0" w:space="0" w:color="auto"/>
        <w:right w:val="none" w:sz="0" w:space="0" w:color="auto"/>
      </w:divBdr>
    </w:div>
    <w:div w:id="313529115">
      <w:bodyDiv w:val="1"/>
      <w:marLeft w:val="0"/>
      <w:marRight w:val="0"/>
      <w:marTop w:val="0"/>
      <w:marBottom w:val="0"/>
      <w:divBdr>
        <w:top w:val="none" w:sz="0" w:space="0" w:color="auto"/>
        <w:left w:val="none" w:sz="0" w:space="0" w:color="auto"/>
        <w:bottom w:val="none" w:sz="0" w:space="0" w:color="auto"/>
        <w:right w:val="none" w:sz="0" w:space="0" w:color="auto"/>
      </w:divBdr>
    </w:div>
    <w:div w:id="313529540">
      <w:bodyDiv w:val="1"/>
      <w:marLeft w:val="0"/>
      <w:marRight w:val="0"/>
      <w:marTop w:val="0"/>
      <w:marBottom w:val="0"/>
      <w:divBdr>
        <w:top w:val="none" w:sz="0" w:space="0" w:color="auto"/>
        <w:left w:val="none" w:sz="0" w:space="0" w:color="auto"/>
        <w:bottom w:val="none" w:sz="0" w:space="0" w:color="auto"/>
        <w:right w:val="none" w:sz="0" w:space="0" w:color="auto"/>
      </w:divBdr>
    </w:div>
    <w:div w:id="313530649">
      <w:bodyDiv w:val="1"/>
      <w:marLeft w:val="0"/>
      <w:marRight w:val="0"/>
      <w:marTop w:val="0"/>
      <w:marBottom w:val="0"/>
      <w:divBdr>
        <w:top w:val="none" w:sz="0" w:space="0" w:color="auto"/>
        <w:left w:val="none" w:sz="0" w:space="0" w:color="auto"/>
        <w:bottom w:val="none" w:sz="0" w:space="0" w:color="auto"/>
        <w:right w:val="none" w:sz="0" w:space="0" w:color="auto"/>
      </w:divBdr>
    </w:div>
    <w:div w:id="313534449">
      <w:bodyDiv w:val="1"/>
      <w:marLeft w:val="0"/>
      <w:marRight w:val="0"/>
      <w:marTop w:val="0"/>
      <w:marBottom w:val="0"/>
      <w:divBdr>
        <w:top w:val="none" w:sz="0" w:space="0" w:color="auto"/>
        <w:left w:val="none" w:sz="0" w:space="0" w:color="auto"/>
        <w:bottom w:val="none" w:sz="0" w:space="0" w:color="auto"/>
        <w:right w:val="none" w:sz="0" w:space="0" w:color="auto"/>
      </w:divBdr>
    </w:div>
    <w:div w:id="313602311">
      <w:bodyDiv w:val="1"/>
      <w:marLeft w:val="0"/>
      <w:marRight w:val="0"/>
      <w:marTop w:val="0"/>
      <w:marBottom w:val="0"/>
      <w:divBdr>
        <w:top w:val="none" w:sz="0" w:space="0" w:color="auto"/>
        <w:left w:val="none" w:sz="0" w:space="0" w:color="auto"/>
        <w:bottom w:val="none" w:sz="0" w:space="0" w:color="auto"/>
        <w:right w:val="none" w:sz="0" w:space="0" w:color="auto"/>
      </w:divBdr>
    </w:div>
    <w:div w:id="313603635">
      <w:bodyDiv w:val="1"/>
      <w:marLeft w:val="0"/>
      <w:marRight w:val="0"/>
      <w:marTop w:val="0"/>
      <w:marBottom w:val="0"/>
      <w:divBdr>
        <w:top w:val="none" w:sz="0" w:space="0" w:color="auto"/>
        <w:left w:val="none" w:sz="0" w:space="0" w:color="auto"/>
        <w:bottom w:val="none" w:sz="0" w:space="0" w:color="auto"/>
        <w:right w:val="none" w:sz="0" w:space="0" w:color="auto"/>
      </w:divBdr>
    </w:div>
    <w:div w:id="313607629">
      <w:bodyDiv w:val="1"/>
      <w:marLeft w:val="0"/>
      <w:marRight w:val="0"/>
      <w:marTop w:val="0"/>
      <w:marBottom w:val="0"/>
      <w:divBdr>
        <w:top w:val="none" w:sz="0" w:space="0" w:color="auto"/>
        <w:left w:val="none" w:sz="0" w:space="0" w:color="auto"/>
        <w:bottom w:val="none" w:sz="0" w:space="0" w:color="auto"/>
        <w:right w:val="none" w:sz="0" w:space="0" w:color="auto"/>
      </w:divBdr>
    </w:div>
    <w:div w:id="313678346">
      <w:bodyDiv w:val="1"/>
      <w:marLeft w:val="0"/>
      <w:marRight w:val="0"/>
      <w:marTop w:val="0"/>
      <w:marBottom w:val="0"/>
      <w:divBdr>
        <w:top w:val="none" w:sz="0" w:space="0" w:color="auto"/>
        <w:left w:val="none" w:sz="0" w:space="0" w:color="auto"/>
        <w:bottom w:val="none" w:sz="0" w:space="0" w:color="auto"/>
        <w:right w:val="none" w:sz="0" w:space="0" w:color="auto"/>
      </w:divBdr>
    </w:div>
    <w:div w:id="313686262">
      <w:bodyDiv w:val="1"/>
      <w:marLeft w:val="0"/>
      <w:marRight w:val="0"/>
      <w:marTop w:val="0"/>
      <w:marBottom w:val="0"/>
      <w:divBdr>
        <w:top w:val="none" w:sz="0" w:space="0" w:color="auto"/>
        <w:left w:val="none" w:sz="0" w:space="0" w:color="auto"/>
        <w:bottom w:val="none" w:sz="0" w:space="0" w:color="auto"/>
        <w:right w:val="none" w:sz="0" w:space="0" w:color="auto"/>
      </w:divBdr>
    </w:div>
    <w:div w:id="313722917">
      <w:bodyDiv w:val="1"/>
      <w:marLeft w:val="0"/>
      <w:marRight w:val="0"/>
      <w:marTop w:val="0"/>
      <w:marBottom w:val="0"/>
      <w:divBdr>
        <w:top w:val="none" w:sz="0" w:space="0" w:color="auto"/>
        <w:left w:val="none" w:sz="0" w:space="0" w:color="auto"/>
        <w:bottom w:val="none" w:sz="0" w:space="0" w:color="auto"/>
        <w:right w:val="none" w:sz="0" w:space="0" w:color="auto"/>
      </w:divBdr>
    </w:div>
    <w:div w:id="313725115">
      <w:bodyDiv w:val="1"/>
      <w:marLeft w:val="0"/>
      <w:marRight w:val="0"/>
      <w:marTop w:val="0"/>
      <w:marBottom w:val="0"/>
      <w:divBdr>
        <w:top w:val="none" w:sz="0" w:space="0" w:color="auto"/>
        <w:left w:val="none" w:sz="0" w:space="0" w:color="auto"/>
        <w:bottom w:val="none" w:sz="0" w:space="0" w:color="auto"/>
        <w:right w:val="none" w:sz="0" w:space="0" w:color="auto"/>
      </w:divBdr>
    </w:div>
    <w:div w:id="313726682">
      <w:bodyDiv w:val="1"/>
      <w:marLeft w:val="0"/>
      <w:marRight w:val="0"/>
      <w:marTop w:val="0"/>
      <w:marBottom w:val="0"/>
      <w:divBdr>
        <w:top w:val="none" w:sz="0" w:space="0" w:color="auto"/>
        <w:left w:val="none" w:sz="0" w:space="0" w:color="auto"/>
        <w:bottom w:val="none" w:sz="0" w:space="0" w:color="auto"/>
        <w:right w:val="none" w:sz="0" w:space="0" w:color="auto"/>
      </w:divBdr>
    </w:div>
    <w:div w:id="313727324">
      <w:bodyDiv w:val="1"/>
      <w:marLeft w:val="0"/>
      <w:marRight w:val="0"/>
      <w:marTop w:val="0"/>
      <w:marBottom w:val="0"/>
      <w:divBdr>
        <w:top w:val="none" w:sz="0" w:space="0" w:color="auto"/>
        <w:left w:val="none" w:sz="0" w:space="0" w:color="auto"/>
        <w:bottom w:val="none" w:sz="0" w:space="0" w:color="auto"/>
        <w:right w:val="none" w:sz="0" w:space="0" w:color="auto"/>
      </w:divBdr>
    </w:div>
    <w:div w:id="313728770">
      <w:bodyDiv w:val="1"/>
      <w:marLeft w:val="0"/>
      <w:marRight w:val="0"/>
      <w:marTop w:val="0"/>
      <w:marBottom w:val="0"/>
      <w:divBdr>
        <w:top w:val="none" w:sz="0" w:space="0" w:color="auto"/>
        <w:left w:val="none" w:sz="0" w:space="0" w:color="auto"/>
        <w:bottom w:val="none" w:sz="0" w:space="0" w:color="auto"/>
        <w:right w:val="none" w:sz="0" w:space="0" w:color="auto"/>
      </w:divBdr>
    </w:div>
    <w:div w:id="313795921">
      <w:bodyDiv w:val="1"/>
      <w:marLeft w:val="0"/>
      <w:marRight w:val="0"/>
      <w:marTop w:val="0"/>
      <w:marBottom w:val="0"/>
      <w:divBdr>
        <w:top w:val="none" w:sz="0" w:space="0" w:color="auto"/>
        <w:left w:val="none" w:sz="0" w:space="0" w:color="auto"/>
        <w:bottom w:val="none" w:sz="0" w:space="0" w:color="auto"/>
        <w:right w:val="none" w:sz="0" w:space="0" w:color="auto"/>
      </w:divBdr>
    </w:div>
    <w:div w:id="313797829">
      <w:bodyDiv w:val="1"/>
      <w:marLeft w:val="0"/>
      <w:marRight w:val="0"/>
      <w:marTop w:val="0"/>
      <w:marBottom w:val="0"/>
      <w:divBdr>
        <w:top w:val="none" w:sz="0" w:space="0" w:color="auto"/>
        <w:left w:val="none" w:sz="0" w:space="0" w:color="auto"/>
        <w:bottom w:val="none" w:sz="0" w:space="0" w:color="auto"/>
        <w:right w:val="none" w:sz="0" w:space="0" w:color="auto"/>
      </w:divBdr>
    </w:div>
    <w:div w:id="313800092">
      <w:bodyDiv w:val="1"/>
      <w:marLeft w:val="0"/>
      <w:marRight w:val="0"/>
      <w:marTop w:val="0"/>
      <w:marBottom w:val="0"/>
      <w:divBdr>
        <w:top w:val="none" w:sz="0" w:space="0" w:color="auto"/>
        <w:left w:val="none" w:sz="0" w:space="0" w:color="auto"/>
        <w:bottom w:val="none" w:sz="0" w:space="0" w:color="auto"/>
        <w:right w:val="none" w:sz="0" w:space="0" w:color="auto"/>
      </w:divBdr>
    </w:div>
    <w:div w:id="313800381">
      <w:bodyDiv w:val="1"/>
      <w:marLeft w:val="0"/>
      <w:marRight w:val="0"/>
      <w:marTop w:val="0"/>
      <w:marBottom w:val="0"/>
      <w:divBdr>
        <w:top w:val="none" w:sz="0" w:space="0" w:color="auto"/>
        <w:left w:val="none" w:sz="0" w:space="0" w:color="auto"/>
        <w:bottom w:val="none" w:sz="0" w:space="0" w:color="auto"/>
        <w:right w:val="none" w:sz="0" w:space="0" w:color="auto"/>
      </w:divBdr>
    </w:div>
    <w:div w:id="313801761">
      <w:bodyDiv w:val="1"/>
      <w:marLeft w:val="0"/>
      <w:marRight w:val="0"/>
      <w:marTop w:val="0"/>
      <w:marBottom w:val="0"/>
      <w:divBdr>
        <w:top w:val="none" w:sz="0" w:space="0" w:color="auto"/>
        <w:left w:val="none" w:sz="0" w:space="0" w:color="auto"/>
        <w:bottom w:val="none" w:sz="0" w:space="0" w:color="auto"/>
        <w:right w:val="none" w:sz="0" w:space="0" w:color="auto"/>
      </w:divBdr>
    </w:div>
    <w:div w:id="313804229">
      <w:bodyDiv w:val="1"/>
      <w:marLeft w:val="0"/>
      <w:marRight w:val="0"/>
      <w:marTop w:val="0"/>
      <w:marBottom w:val="0"/>
      <w:divBdr>
        <w:top w:val="none" w:sz="0" w:space="0" w:color="auto"/>
        <w:left w:val="none" w:sz="0" w:space="0" w:color="auto"/>
        <w:bottom w:val="none" w:sz="0" w:space="0" w:color="auto"/>
        <w:right w:val="none" w:sz="0" w:space="0" w:color="auto"/>
      </w:divBdr>
    </w:div>
    <w:div w:id="313872781">
      <w:bodyDiv w:val="1"/>
      <w:marLeft w:val="0"/>
      <w:marRight w:val="0"/>
      <w:marTop w:val="0"/>
      <w:marBottom w:val="0"/>
      <w:divBdr>
        <w:top w:val="none" w:sz="0" w:space="0" w:color="auto"/>
        <w:left w:val="none" w:sz="0" w:space="0" w:color="auto"/>
        <w:bottom w:val="none" w:sz="0" w:space="0" w:color="auto"/>
        <w:right w:val="none" w:sz="0" w:space="0" w:color="auto"/>
      </w:divBdr>
    </w:div>
    <w:div w:id="313874569">
      <w:bodyDiv w:val="1"/>
      <w:marLeft w:val="0"/>
      <w:marRight w:val="0"/>
      <w:marTop w:val="0"/>
      <w:marBottom w:val="0"/>
      <w:divBdr>
        <w:top w:val="none" w:sz="0" w:space="0" w:color="auto"/>
        <w:left w:val="none" w:sz="0" w:space="0" w:color="auto"/>
        <w:bottom w:val="none" w:sz="0" w:space="0" w:color="auto"/>
        <w:right w:val="none" w:sz="0" w:space="0" w:color="auto"/>
      </w:divBdr>
    </w:div>
    <w:div w:id="313875986">
      <w:bodyDiv w:val="1"/>
      <w:marLeft w:val="0"/>
      <w:marRight w:val="0"/>
      <w:marTop w:val="0"/>
      <w:marBottom w:val="0"/>
      <w:divBdr>
        <w:top w:val="none" w:sz="0" w:space="0" w:color="auto"/>
        <w:left w:val="none" w:sz="0" w:space="0" w:color="auto"/>
        <w:bottom w:val="none" w:sz="0" w:space="0" w:color="auto"/>
        <w:right w:val="none" w:sz="0" w:space="0" w:color="auto"/>
      </w:divBdr>
    </w:div>
    <w:div w:id="313876129">
      <w:bodyDiv w:val="1"/>
      <w:marLeft w:val="0"/>
      <w:marRight w:val="0"/>
      <w:marTop w:val="0"/>
      <w:marBottom w:val="0"/>
      <w:divBdr>
        <w:top w:val="none" w:sz="0" w:space="0" w:color="auto"/>
        <w:left w:val="none" w:sz="0" w:space="0" w:color="auto"/>
        <w:bottom w:val="none" w:sz="0" w:space="0" w:color="auto"/>
        <w:right w:val="none" w:sz="0" w:space="0" w:color="auto"/>
      </w:divBdr>
    </w:div>
    <w:div w:id="313922930">
      <w:bodyDiv w:val="1"/>
      <w:marLeft w:val="0"/>
      <w:marRight w:val="0"/>
      <w:marTop w:val="0"/>
      <w:marBottom w:val="0"/>
      <w:divBdr>
        <w:top w:val="none" w:sz="0" w:space="0" w:color="auto"/>
        <w:left w:val="none" w:sz="0" w:space="0" w:color="auto"/>
        <w:bottom w:val="none" w:sz="0" w:space="0" w:color="auto"/>
        <w:right w:val="none" w:sz="0" w:space="0" w:color="auto"/>
      </w:divBdr>
    </w:div>
    <w:div w:id="313989371">
      <w:bodyDiv w:val="1"/>
      <w:marLeft w:val="0"/>
      <w:marRight w:val="0"/>
      <w:marTop w:val="0"/>
      <w:marBottom w:val="0"/>
      <w:divBdr>
        <w:top w:val="none" w:sz="0" w:space="0" w:color="auto"/>
        <w:left w:val="none" w:sz="0" w:space="0" w:color="auto"/>
        <w:bottom w:val="none" w:sz="0" w:space="0" w:color="auto"/>
        <w:right w:val="none" w:sz="0" w:space="0" w:color="auto"/>
      </w:divBdr>
    </w:div>
    <w:div w:id="313990193">
      <w:bodyDiv w:val="1"/>
      <w:marLeft w:val="0"/>
      <w:marRight w:val="0"/>
      <w:marTop w:val="0"/>
      <w:marBottom w:val="0"/>
      <w:divBdr>
        <w:top w:val="none" w:sz="0" w:space="0" w:color="auto"/>
        <w:left w:val="none" w:sz="0" w:space="0" w:color="auto"/>
        <w:bottom w:val="none" w:sz="0" w:space="0" w:color="auto"/>
        <w:right w:val="none" w:sz="0" w:space="0" w:color="auto"/>
      </w:divBdr>
    </w:div>
    <w:div w:id="313993302">
      <w:bodyDiv w:val="1"/>
      <w:marLeft w:val="0"/>
      <w:marRight w:val="0"/>
      <w:marTop w:val="0"/>
      <w:marBottom w:val="0"/>
      <w:divBdr>
        <w:top w:val="none" w:sz="0" w:space="0" w:color="auto"/>
        <w:left w:val="none" w:sz="0" w:space="0" w:color="auto"/>
        <w:bottom w:val="none" w:sz="0" w:space="0" w:color="auto"/>
        <w:right w:val="none" w:sz="0" w:space="0" w:color="auto"/>
      </w:divBdr>
    </w:div>
    <w:div w:id="313996970">
      <w:bodyDiv w:val="1"/>
      <w:marLeft w:val="0"/>
      <w:marRight w:val="0"/>
      <w:marTop w:val="0"/>
      <w:marBottom w:val="0"/>
      <w:divBdr>
        <w:top w:val="none" w:sz="0" w:space="0" w:color="auto"/>
        <w:left w:val="none" w:sz="0" w:space="0" w:color="auto"/>
        <w:bottom w:val="none" w:sz="0" w:space="0" w:color="auto"/>
        <w:right w:val="none" w:sz="0" w:space="0" w:color="auto"/>
      </w:divBdr>
    </w:div>
    <w:div w:id="314065426">
      <w:bodyDiv w:val="1"/>
      <w:marLeft w:val="0"/>
      <w:marRight w:val="0"/>
      <w:marTop w:val="0"/>
      <w:marBottom w:val="0"/>
      <w:divBdr>
        <w:top w:val="none" w:sz="0" w:space="0" w:color="auto"/>
        <w:left w:val="none" w:sz="0" w:space="0" w:color="auto"/>
        <w:bottom w:val="none" w:sz="0" w:space="0" w:color="auto"/>
        <w:right w:val="none" w:sz="0" w:space="0" w:color="auto"/>
      </w:divBdr>
    </w:div>
    <w:div w:id="314069495">
      <w:bodyDiv w:val="1"/>
      <w:marLeft w:val="0"/>
      <w:marRight w:val="0"/>
      <w:marTop w:val="0"/>
      <w:marBottom w:val="0"/>
      <w:divBdr>
        <w:top w:val="none" w:sz="0" w:space="0" w:color="auto"/>
        <w:left w:val="none" w:sz="0" w:space="0" w:color="auto"/>
        <w:bottom w:val="none" w:sz="0" w:space="0" w:color="auto"/>
        <w:right w:val="none" w:sz="0" w:space="0" w:color="auto"/>
      </w:divBdr>
    </w:div>
    <w:div w:id="314070074">
      <w:bodyDiv w:val="1"/>
      <w:marLeft w:val="0"/>
      <w:marRight w:val="0"/>
      <w:marTop w:val="0"/>
      <w:marBottom w:val="0"/>
      <w:divBdr>
        <w:top w:val="none" w:sz="0" w:space="0" w:color="auto"/>
        <w:left w:val="none" w:sz="0" w:space="0" w:color="auto"/>
        <w:bottom w:val="none" w:sz="0" w:space="0" w:color="auto"/>
        <w:right w:val="none" w:sz="0" w:space="0" w:color="auto"/>
      </w:divBdr>
    </w:div>
    <w:div w:id="314071447">
      <w:bodyDiv w:val="1"/>
      <w:marLeft w:val="0"/>
      <w:marRight w:val="0"/>
      <w:marTop w:val="0"/>
      <w:marBottom w:val="0"/>
      <w:divBdr>
        <w:top w:val="none" w:sz="0" w:space="0" w:color="auto"/>
        <w:left w:val="none" w:sz="0" w:space="0" w:color="auto"/>
        <w:bottom w:val="none" w:sz="0" w:space="0" w:color="auto"/>
        <w:right w:val="none" w:sz="0" w:space="0" w:color="auto"/>
      </w:divBdr>
    </w:div>
    <w:div w:id="314144024">
      <w:bodyDiv w:val="1"/>
      <w:marLeft w:val="0"/>
      <w:marRight w:val="0"/>
      <w:marTop w:val="0"/>
      <w:marBottom w:val="0"/>
      <w:divBdr>
        <w:top w:val="none" w:sz="0" w:space="0" w:color="auto"/>
        <w:left w:val="none" w:sz="0" w:space="0" w:color="auto"/>
        <w:bottom w:val="none" w:sz="0" w:space="0" w:color="auto"/>
        <w:right w:val="none" w:sz="0" w:space="0" w:color="auto"/>
      </w:divBdr>
    </w:div>
    <w:div w:id="314144898">
      <w:bodyDiv w:val="1"/>
      <w:marLeft w:val="0"/>
      <w:marRight w:val="0"/>
      <w:marTop w:val="0"/>
      <w:marBottom w:val="0"/>
      <w:divBdr>
        <w:top w:val="none" w:sz="0" w:space="0" w:color="auto"/>
        <w:left w:val="none" w:sz="0" w:space="0" w:color="auto"/>
        <w:bottom w:val="none" w:sz="0" w:space="0" w:color="auto"/>
        <w:right w:val="none" w:sz="0" w:space="0" w:color="auto"/>
      </w:divBdr>
    </w:div>
    <w:div w:id="314187176">
      <w:bodyDiv w:val="1"/>
      <w:marLeft w:val="0"/>
      <w:marRight w:val="0"/>
      <w:marTop w:val="0"/>
      <w:marBottom w:val="0"/>
      <w:divBdr>
        <w:top w:val="none" w:sz="0" w:space="0" w:color="auto"/>
        <w:left w:val="none" w:sz="0" w:space="0" w:color="auto"/>
        <w:bottom w:val="none" w:sz="0" w:space="0" w:color="auto"/>
        <w:right w:val="none" w:sz="0" w:space="0" w:color="auto"/>
      </w:divBdr>
    </w:div>
    <w:div w:id="314187457">
      <w:bodyDiv w:val="1"/>
      <w:marLeft w:val="0"/>
      <w:marRight w:val="0"/>
      <w:marTop w:val="0"/>
      <w:marBottom w:val="0"/>
      <w:divBdr>
        <w:top w:val="none" w:sz="0" w:space="0" w:color="auto"/>
        <w:left w:val="none" w:sz="0" w:space="0" w:color="auto"/>
        <w:bottom w:val="none" w:sz="0" w:space="0" w:color="auto"/>
        <w:right w:val="none" w:sz="0" w:space="0" w:color="auto"/>
      </w:divBdr>
    </w:div>
    <w:div w:id="314259912">
      <w:bodyDiv w:val="1"/>
      <w:marLeft w:val="0"/>
      <w:marRight w:val="0"/>
      <w:marTop w:val="0"/>
      <w:marBottom w:val="0"/>
      <w:divBdr>
        <w:top w:val="none" w:sz="0" w:space="0" w:color="auto"/>
        <w:left w:val="none" w:sz="0" w:space="0" w:color="auto"/>
        <w:bottom w:val="none" w:sz="0" w:space="0" w:color="auto"/>
        <w:right w:val="none" w:sz="0" w:space="0" w:color="auto"/>
      </w:divBdr>
    </w:div>
    <w:div w:id="314260588">
      <w:bodyDiv w:val="1"/>
      <w:marLeft w:val="0"/>
      <w:marRight w:val="0"/>
      <w:marTop w:val="0"/>
      <w:marBottom w:val="0"/>
      <w:divBdr>
        <w:top w:val="none" w:sz="0" w:space="0" w:color="auto"/>
        <w:left w:val="none" w:sz="0" w:space="0" w:color="auto"/>
        <w:bottom w:val="none" w:sz="0" w:space="0" w:color="auto"/>
        <w:right w:val="none" w:sz="0" w:space="0" w:color="auto"/>
      </w:divBdr>
    </w:div>
    <w:div w:id="314261535">
      <w:bodyDiv w:val="1"/>
      <w:marLeft w:val="0"/>
      <w:marRight w:val="0"/>
      <w:marTop w:val="0"/>
      <w:marBottom w:val="0"/>
      <w:divBdr>
        <w:top w:val="none" w:sz="0" w:space="0" w:color="auto"/>
        <w:left w:val="none" w:sz="0" w:space="0" w:color="auto"/>
        <w:bottom w:val="none" w:sz="0" w:space="0" w:color="auto"/>
        <w:right w:val="none" w:sz="0" w:space="0" w:color="auto"/>
      </w:divBdr>
    </w:div>
    <w:div w:id="314262268">
      <w:bodyDiv w:val="1"/>
      <w:marLeft w:val="0"/>
      <w:marRight w:val="0"/>
      <w:marTop w:val="0"/>
      <w:marBottom w:val="0"/>
      <w:divBdr>
        <w:top w:val="none" w:sz="0" w:space="0" w:color="auto"/>
        <w:left w:val="none" w:sz="0" w:space="0" w:color="auto"/>
        <w:bottom w:val="none" w:sz="0" w:space="0" w:color="auto"/>
        <w:right w:val="none" w:sz="0" w:space="0" w:color="auto"/>
      </w:divBdr>
    </w:div>
    <w:div w:id="314263681">
      <w:bodyDiv w:val="1"/>
      <w:marLeft w:val="0"/>
      <w:marRight w:val="0"/>
      <w:marTop w:val="0"/>
      <w:marBottom w:val="0"/>
      <w:divBdr>
        <w:top w:val="none" w:sz="0" w:space="0" w:color="auto"/>
        <w:left w:val="none" w:sz="0" w:space="0" w:color="auto"/>
        <w:bottom w:val="none" w:sz="0" w:space="0" w:color="auto"/>
        <w:right w:val="none" w:sz="0" w:space="0" w:color="auto"/>
      </w:divBdr>
    </w:div>
    <w:div w:id="314266088">
      <w:bodyDiv w:val="1"/>
      <w:marLeft w:val="0"/>
      <w:marRight w:val="0"/>
      <w:marTop w:val="0"/>
      <w:marBottom w:val="0"/>
      <w:divBdr>
        <w:top w:val="none" w:sz="0" w:space="0" w:color="auto"/>
        <w:left w:val="none" w:sz="0" w:space="0" w:color="auto"/>
        <w:bottom w:val="none" w:sz="0" w:space="0" w:color="auto"/>
        <w:right w:val="none" w:sz="0" w:space="0" w:color="auto"/>
      </w:divBdr>
    </w:div>
    <w:div w:id="314266202">
      <w:bodyDiv w:val="1"/>
      <w:marLeft w:val="0"/>
      <w:marRight w:val="0"/>
      <w:marTop w:val="0"/>
      <w:marBottom w:val="0"/>
      <w:divBdr>
        <w:top w:val="none" w:sz="0" w:space="0" w:color="auto"/>
        <w:left w:val="none" w:sz="0" w:space="0" w:color="auto"/>
        <w:bottom w:val="none" w:sz="0" w:space="0" w:color="auto"/>
        <w:right w:val="none" w:sz="0" w:space="0" w:color="auto"/>
      </w:divBdr>
    </w:div>
    <w:div w:id="314266913">
      <w:bodyDiv w:val="1"/>
      <w:marLeft w:val="0"/>
      <w:marRight w:val="0"/>
      <w:marTop w:val="0"/>
      <w:marBottom w:val="0"/>
      <w:divBdr>
        <w:top w:val="none" w:sz="0" w:space="0" w:color="auto"/>
        <w:left w:val="none" w:sz="0" w:space="0" w:color="auto"/>
        <w:bottom w:val="none" w:sz="0" w:space="0" w:color="auto"/>
        <w:right w:val="none" w:sz="0" w:space="0" w:color="auto"/>
      </w:divBdr>
    </w:div>
    <w:div w:id="314267029">
      <w:bodyDiv w:val="1"/>
      <w:marLeft w:val="0"/>
      <w:marRight w:val="0"/>
      <w:marTop w:val="0"/>
      <w:marBottom w:val="0"/>
      <w:divBdr>
        <w:top w:val="none" w:sz="0" w:space="0" w:color="auto"/>
        <w:left w:val="none" w:sz="0" w:space="0" w:color="auto"/>
        <w:bottom w:val="none" w:sz="0" w:space="0" w:color="auto"/>
        <w:right w:val="none" w:sz="0" w:space="0" w:color="auto"/>
      </w:divBdr>
    </w:div>
    <w:div w:id="314332982">
      <w:bodyDiv w:val="1"/>
      <w:marLeft w:val="0"/>
      <w:marRight w:val="0"/>
      <w:marTop w:val="0"/>
      <w:marBottom w:val="0"/>
      <w:divBdr>
        <w:top w:val="none" w:sz="0" w:space="0" w:color="auto"/>
        <w:left w:val="none" w:sz="0" w:space="0" w:color="auto"/>
        <w:bottom w:val="none" w:sz="0" w:space="0" w:color="auto"/>
        <w:right w:val="none" w:sz="0" w:space="0" w:color="auto"/>
      </w:divBdr>
    </w:div>
    <w:div w:id="314335061">
      <w:bodyDiv w:val="1"/>
      <w:marLeft w:val="0"/>
      <w:marRight w:val="0"/>
      <w:marTop w:val="0"/>
      <w:marBottom w:val="0"/>
      <w:divBdr>
        <w:top w:val="none" w:sz="0" w:space="0" w:color="auto"/>
        <w:left w:val="none" w:sz="0" w:space="0" w:color="auto"/>
        <w:bottom w:val="none" w:sz="0" w:space="0" w:color="auto"/>
        <w:right w:val="none" w:sz="0" w:space="0" w:color="auto"/>
      </w:divBdr>
    </w:div>
    <w:div w:id="314338082">
      <w:bodyDiv w:val="1"/>
      <w:marLeft w:val="0"/>
      <w:marRight w:val="0"/>
      <w:marTop w:val="0"/>
      <w:marBottom w:val="0"/>
      <w:divBdr>
        <w:top w:val="none" w:sz="0" w:space="0" w:color="auto"/>
        <w:left w:val="none" w:sz="0" w:space="0" w:color="auto"/>
        <w:bottom w:val="none" w:sz="0" w:space="0" w:color="auto"/>
        <w:right w:val="none" w:sz="0" w:space="0" w:color="auto"/>
      </w:divBdr>
    </w:div>
    <w:div w:id="314339683">
      <w:bodyDiv w:val="1"/>
      <w:marLeft w:val="0"/>
      <w:marRight w:val="0"/>
      <w:marTop w:val="0"/>
      <w:marBottom w:val="0"/>
      <w:divBdr>
        <w:top w:val="none" w:sz="0" w:space="0" w:color="auto"/>
        <w:left w:val="none" w:sz="0" w:space="0" w:color="auto"/>
        <w:bottom w:val="none" w:sz="0" w:space="0" w:color="auto"/>
        <w:right w:val="none" w:sz="0" w:space="0" w:color="auto"/>
      </w:divBdr>
    </w:div>
    <w:div w:id="314340131">
      <w:bodyDiv w:val="1"/>
      <w:marLeft w:val="0"/>
      <w:marRight w:val="0"/>
      <w:marTop w:val="0"/>
      <w:marBottom w:val="0"/>
      <w:divBdr>
        <w:top w:val="none" w:sz="0" w:space="0" w:color="auto"/>
        <w:left w:val="none" w:sz="0" w:space="0" w:color="auto"/>
        <w:bottom w:val="none" w:sz="0" w:space="0" w:color="auto"/>
        <w:right w:val="none" w:sz="0" w:space="0" w:color="auto"/>
      </w:divBdr>
    </w:div>
    <w:div w:id="314340916">
      <w:bodyDiv w:val="1"/>
      <w:marLeft w:val="0"/>
      <w:marRight w:val="0"/>
      <w:marTop w:val="0"/>
      <w:marBottom w:val="0"/>
      <w:divBdr>
        <w:top w:val="none" w:sz="0" w:space="0" w:color="auto"/>
        <w:left w:val="none" w:sz="0" w:space="0" w:color="auto"/>
        <w:bottom w:val="none" w:sz="0" w:space="0" w:color="auto"/>
        <w:right w:val="none" w:sz="0" w:space="0" w:color="auto"/>
      </w:divBdr>
    </w:div>
    <w:div w:id="314341249">
      <w:bodyDiv w:val="1"/>
      <w:marLeft w:val="0"/>
      <w:marRight w:val="0"/>
      <w:marTop w:val="0"/>
      <w:marBottom w:val="0"/>
      <w:divBdr>
        <w:top w:val="none" w:sz="0" w:space="0" w:color="auto"/>
        <w:left w:val="none" w:sz="0" w:space="0" w:color="auto"/>
        <w:bottom w:val="none" w:sz="0" w:space="0" w:color="auto"/>
        <w:right w:val="none" w:sz="0" w:space="0" w:color="auto"/>
      </w:divBdr>
    </w:div>
    <w:div w:id="314378291">
      <w:bodyDiv w:val="1"/>
      <w:marLeft w:val="0"/>
      <w:marRight w:val="0"/>
      <w:marTop w:val="0"/>
      <w:marBottom w:val="0"/>
      <w:divBdr>
        <w:top w:val="none" w:sz="0" w:space="0" w:color="auto"/>
        <w:left w:val="none" w:sz="0" w:space="0" w:color="auto"/>
        <w:bottom w:val="none" w:sz="0" w:space="0" w:color="auto"/>
        <w:right w:val="none" w:sz="0" w:space="0" w:color="auto"/>
      </w:divBdr>
    </w:div>
    <w:div w:id="314379167">
      <w:bodyDiv w:val="1"/>
      <w:marLeft w:val="0"/>
      <w:marRight w:val="0"/>
      <w:marTop w:val="0"/>
      <w:marBottom w:val="0"/>
      <w:divBdr>
        <w:top w:val="none" w:sz="0" w:space="0" w:color="auto"/>
        <w:left w:val="none" w:sz="0" w:space="0" w:color="auto"/>
        <w:bottom w:val="none" w:sz="0" w:space="0" w:color="auto"/>
        <w:right w:val="none" w:sz="0" w:space="0" w:color="auto"/>
      </w:divBdr>
    </w:div>
    <w:div w:id="314384290">
      <w:bodyDiv w:val="1"/>
      <w:marLeft w:val="0"/>
      <w:marRight w:val="0"/>
      <w:marTop w:val="0"/>
      <w:marBottom w:val="0"/>
      <w:divBdr>
        <w:top w:val="none" w:sz="0" w:space="0" w:color="auto"/>
        <w:left w:val="none" w:sz="0" w:space="0" w:color="auto"/>
        <w:bottom w:val="none" w:sz="0" w:space="0" w:color="auto"/>
        <w:right w:val="none" w:sz="0" w:space="0" w:color="auto"/>
      </w:divBdr>
    </w:div>
    <w:div w:id="314451666">
      <w:bodyDiv w:val="1"/>
      <w:marLeft w:val="0"/>
      <w:marRight w:val="0"/>
      <w:marTop w:val="0"/>
      <w:marBottom w:val="0"/>
      <w:divBdr>
        <w:top w:val="none" w:sz="0" w:space="0" w:color="auto"/>
        <w:left w:val="none" w:sz="0" w:space="0" w:color="auto"/>
        <w:bottom w:val="none" w:sz="0" w:space="0" w:color="auto"/>
        <w:right w:val="none" w:sz="0" w:space="0" w:color="auto"/>
      </w:divBdr>
    </w:div>
    <w:div w:id="314451962">
      <w:bodyDiv w:val="1"/>
      <w:marLeft w:val="0"/>
      <w:marRight w:val="0"/>
      <w:marTop w:val="0"/>
      <w:marBottom w:val="0"/>
      <w:divBdr>
        <w:top w:val="none" w:sz="0" w:space="0" w:color="auto"/>
        <w:left w:val="none" w:sz="0" w:space="0" w:color="auto"/>
        <w:bottom w:val="none" w:sz="0" w:space="0" w:color="auto"/>
        <w:right w:val="none" w:sz="0" w:space="0" w:color="auto"/>
      </w:divBdr>
    </w:div>
    <w:div w:id="314452729">
      <w:bodyDiv w:val="1"/>
      <w:marLeft w:val="0"/>
      <w:marRight w:val="0"/>
      <w:marTop w:val="0"/>
      <w:marBottom w:val="0"/>
      <w:divBdr>
        <w:top w:val="none" w:sz="0" w:space="0" w:color="auto"/>
        <w:left w:val="none" w:sz="0" w:space="0" w:color="auto"/>
        <w:bottom w:val="none" w:sz="0" w:space="0" w:color="auto"/>
        <w:right w:val="none" w:sz="0" w:space="0" w:color="auto"/>
      </w:divBdr>
    </w:div>
    <w:div w:id="314453135">
      <w:bodyDiv w:val="1"/>
      <w:marLeft w:val="0"/>
      <w:marRight w:val="0"/>
      <w:marTop w:val="0"/>
      <w:marBottom w:val="0"/>
      <w:divBdr>
        <w:top w:val="none" w:sz="0" w:space="0" w:color="auto"/>
        <w:left w:val="none" w:sz="0" w:space="0" w:color="auto"/>
        <w:bottom w:val="none" w:sz="0" w:space="0" w:color="auto"/>
        <w:right w:val="none" w:sz="0" w:space="0" w:color="auto"/>
      </w:divBdr>
    </w:div>
    <w:div w:id="314453867">
      <w:bodyDiv w:val="1"/>
      <w:marLeft w:val="0"/>
      <w:marRight w:val="0"/>
      <w:marTop w:val="0"/>
      <w:marBottom w:val="0"/>
      <w:divBdr>
        <w:top w:val="none" w:sz="0" w:space="0" w:color="auto"/>
        <w:left w:val="none" w:sz="0" w:space="0" w:color="auto"/>
        <w:bottom w:val="none" w:sz="0" w:space="0" w:color="auto"/>
        <w:right w:val="none" w:sz="0" w:space="0" w:color="auto"/>
      </w:divBdr>
    </w:div>
    <w:div w:id="314454320">
      <w:bodyDiv w:val="1"/>
      <w:marLeft w:val="0"/>
      <w:marRight w:val="0"/>
      <w:marTop w:val="0"/>
      <w:marBottom w:val="0"/>
      <w:divBdr>
        <w:top w:val="none" w:sz="0" w:space="0" w:color="auto"/>
        <w:left w:val="none" w:sz="0" w:space="0" w:color="auto"/>
        <w:bottom w:val="none" w:sz="0" w:space="0" w:color="auto"/>
        <w:right w:val="none" w:sz="0" w:space="0" w:color="auto"/>
      </w:divBdr>
    </w:div>
    <w:div w:id="314454815">
      <w:bodyDiv w:val="1"/>
      <w:marLeft w:val="0"/>
      <w:marRight w:val="0"/>
      <w:marTop w:val="0"/>
      <w:marBottom w:val="0"/>
      <w:divBdr>
        <w:top w:val="none" w:sz="0" w:space="0" w:color="auto"/>
        <w:left w:val="none" w:sz="0" w:space="0" w:color="auto"/>
        <w:bottom w:val="none" w:sz="0" w:space="0" w:color="auto"/>
        <w:right w:val="none" w:sz="0" w:space="0" w:color="auto"/>
      </w:divBdr>
    </w:div>
    <w:div w:id="314454885">
      <w:bodyDiv w:val="1"/>
      <w:marLeft w:val="0"/>
      <w:marRight w:val="0"/>
      <w:marTop w:val="0"/>
      <w:marBottom w:val="0"/>
      <w:divBdr>
        <w:top w:val="none" w:sz="0" w:space="0" w:color="auto"/>
        <w:left w:val="none" w:sz="0" w:space="0" w:color="auto"/>
        <w:bottom w:val="none" w:sz="0" w:space="0" w:color="auto"/>
        <w:right w:val="none" w:sz="0" w:space="0" w:color="auto"/>
      </w:divBdr>
    </w:div>
    <w:div w:id="314455318">
      <w:bodyDiv w:val="1"/>
      <w:marLeft w:val="0"/>
      <w:marRight w:val="0"/>
      <w:marTop w:val="0"/>
      <w:marBottom w:val="0"/>
      <w:divBdr>
        <w:top w:val="none" w:sz="0" w:space="0" w:color="auto"/>
        <w:left w:val="none" w:sz="0" w:space="0" w:color="auto"/>
        <w:bottom w:val="none" w:sz="0" w:space="0" w:color="auto"/>
        <w:right w:val="none" w:sz="0" w:space="0" w:color="auto"/>
      </w:divBdr>
    </w:div>
    <w:div w:id="314526997">
      <w:bodyDiv w:val="1"/>
      <w:marLeft w:val="0"/>
      <w:marRight w:val="0"/>
      <w:marTop w:val="0"/>
      <w:marBottom w:val="0"/>
      <w:divBdr>
        <w:top w:val="none" w:sz="0" w:space="0" w:color="auto"/>
        <w:left w:val="none" w:sz="0" w:space="0" w:color="auto"/>
        <w:bottom w:val="none" w:sz="0" w:space="0" w:color="auto"/>
        <w:right w:val="none" w:sz="0" w:space="0" w:color="auto"/>
      </w:divBdr>
    </w:div>
    <w:div w:id="314527696">
      <w:bodyDiv w:val="1"/>
      <w:marLeft w:val="0"/>
      <w:marRight w:val="0"/>
      <w:marTop w:val="0"/>
      <w:marBottom w:val="0"/>
      <w:divBdr>
        <w:top w:val="none" w:sz="0" w:space="0" w:color="auto"/>
        <w:left w:val="none" w:sz="0" w:space="0" w:color="auto"/>
        <w:bottom w:val="none" w:sz="0" w:space="0" w:color="auto"/>
        <w:right w:val="none" w:sz="0" w:space="0" w:color="auto"/>
      </w:divBdr>
    </w:div>
    <w:div w:id="314528493">
      <w:bodyDiv w:val="1"/>
      <w:marLeft w:val="0"/>
      <w:marRight w:val="0"/>
      <w:marTop w:val="0"/>
      <w:marBottom w:val="0"/>
      <w:divBdr>
        <w:top w:val="none" w:sz="0" w:space="0" w:color="auto"/>
        <w:left w:val="none" w:sz="0" w:space="0" w:color="auto"/>
        <w:bottom w:val="none" w:sz="0" w:space="0" w:color="auto"/>
        <w:right w:val="none" w:sz="0" w:space="0" w:color="auto"/>
      </w:divBdr>
    </w:div>
    <w:div w:id="314529634">
      <w:bodyDiv w:val="1"/>
      <w:marLeft w:val="0"/>
      <w:marRight w:val="0"/>
      <w:marTop w:val="0"/>
      <w:marBottom w:val="0"/>
      <w:divBdr>
        <w:top w:val="none" w:sz="0" w:space="0" w:color="auto"/>
        <w:left w:val="none" w:sz="0" w:space="0" w:color="auto"/>
        <w:bottom w:val="none" w:sz="0" w:space="0" w:color="auto"/>
        <w:right w:val="none" w:sz="0" w:space="0" w:color="auto"/>
      </w:divBdr>
    </w:div>
    <w:div w:id="314531222">
      <w:bodyDiv w:val="1"/>
      <w:marLeft w:val="0"/>
      <w:marRight w:val="0"/>
      <w:marTop w:val="0"/>
      <w:marBottom w:val="0"/>
      <w:divBdr>
        <w:top w:val="none" w:sz="0" w:space="0" w:color="auto"/>
        <w:left w:val="none" w:sz="0" w:space="0" w:color="auto"/>
        <w:bottom w:val="none" w:sz="0" w:space="0" w:color="auto"/>
        <w:right w:val="none" w:sz="0" w:space="0" w:color="auto"/>
      </w:divBdr>
    </w:div>
    <w:div w:id="314531946">
      <w:bodyDiv w:val="1"/>
      <w:marLeft w:val="0"/>
      <w:marRight w:val="0"/>
      <w:marTop w:val="0"/>
      <w:marBottom w:val="0"/>
      <w:divBdr>
        <w:top w:val="none" w:sz="0" w:space="0" w:color="auto"/>
        <w:left w:val="none" w:sz="0" w:space="0" w:color="auto"/>
        <w:bottom w:val="none" w:sz="0" w:space="0" w:color="auto"/>
        <w:right w:val="none" w:sz="0" w:space="0" w:color="auto"/>
      </w:divBdr>
    </w:div>
    <w:div w:id="314532701">
      <w:bodyDiv w:val="1"/>
      <w:marLeft w:val="0"/>
      <w:marRight w:val="0"/>
      <w:marTop w:val="0"/>
      <w:marBottom w:val="0"/>
      <w:divBdr>
        <w:top w:val="none" w:sz="0" w:space="0" w:color="auto"/>
        <w:left w:val="none" w:sz="0" w:space="0" w:color="auto"/>
        <w:bottom w:val="none" w:sz="0" w:space="0" w:color="auto"/>
        <w:right w:val="none" w:sz="0" w:space="0" w:color="auto"/>
      </w:divBdr>
    </w:div>
    <w:div w:id="314535689">
      <w:bodyDiv w:val="1"/>
      <w:marLeft w:val="0"/>
      <w:marRight w:val="0"/>
      <w:marTop w:val="0"/>
      <w:marBottom w:val="0"/>
      <w:divBdr>
        <w:top w:val="none" w:sz="0" w:space="0" w:color="auto"/>
        <w:left w:val="none" w:sz="0" w:space="0" w:color="auto"/>
        <w:bottom w:val="none" w:sz="0" w:space="0" w:color="auto"/>
        <w:right w:val="none" w:sz="0" w:space="0" w:color="auto"/>
      </w:divBdr>
    </w:div>
    <w:div w:id="314535994">
      <w:bodyDiv w:val="1"/>
      <w:marLeft w:val="0"/>
      <w:marRight w:val="0"/>
      <w:marTop w:val="0"/>
      <w:marBottom w:val="0"/>
      <w:divBdr>
        <w:top w:val="none" w:sz="0" w:space="0" w:color="auto"/>
        <w:left w:val="none" w:sz="0" w:space="0" w:color="auto"/>
        <w:bottom w:val="none" w:sz="0" w:space="0" w:color="auto"/>
        <w:right w:val="none" w:sz="0" w:space="0" w:color="auto"/>
      </w:divBdr>
    </w:div>
    <w:div w:id="314573730">
      <w:bodyDiv w:val="1"/>
      <w:marLeft w:val="0"/>
      <w:marRight w:val="0"/>
      <w:marTop w:val="0"/>
      <w:marBottom w:val="0"/>
      <w:divBdr>
        <w:top w:val="none" w:sz="0" w:space="0" w:color="auto"/>
        <w:left w:val="none" w:sz="0" w:space="0" w:color="auto"/>
        <w:bottom w:val="none" w:sz="0" w:space="0" w:color="auto"/>
        <w:right w:val="none" w:sz="0" w:space="0" w:color="auto"/>
      </w:divBdr>
    </w:div>
    <w:div w:id="314578010">
      <w:bodyDiv w:val="1"/>
      <w:marLeft w:val="0"/>
      <w:marRight w:val="0"/>
      <w:marTop w:val="0"/>
      <w:marBottom w:val="0"/>
      <w:divBdr>
        <w:top w:val="none" w:sz="0" w:space="0" w:color="auto"/>
        <w:left w:val="none" w:sz="0" w:space="0" w:color="auto"/>
        <w:bottom w:val="none" w:sz="0" w:space="0" w:color="auto"/>
        <w:right w:val="none" w:sz="0" w:space="0" w:color="auto"/>
      </w:divBdr>
    </w:div>
    <w:div w:id="314604208">
      <w:bodyDiv w:val="1"/>
      <w:marLeft w:val="0"/>
      <w:marRight w:val="0"/>
      <w:marTop w:val="0"/>
      <w:marBottom w:val="0"/>
      <w:divBdr>
        <w:top w:val="none" w:sz="0" w:space="0" w:color="auto"/>
        <w:left w:val="none" w:sz="0" w:space="0" w:color="auto"/>
        <w:bottom w:val="none" w:sz="0" w:space="0" w:color="auto"/>
        <w:right w:val="none" w:sz="0" w:space="0" w:color="auto"/>
      </w:divBdr>
    </w:div>
    <w:div w:id="314604556">
      <w:bodyDiv w:val="1"/>
      <w:marLeft w:val="0"/>
      <w:marRight w:val="0"/>
      <w:marTop w:val="0"/>
      <w:marBottom w:val="0"/>
      <w:divBdr>
        <w:top w:val="none" w:sz="0" w:space="0" w:color="auto"/>
        <w:left w:val="none" w:sz="0" w:space="0" w:color="auto"/>
        <w:bottom w:val="none" w:sz="0" w:space="0" w:color="auto"/>
        <w:right w:val="none" w:sz="0" w:space="0" w:color="auto"/>
      </w:divBdr>
    </w:div>
    <w:div w:id="314605513">
      <w:bodyDiv w:val="1"/>
      <w:marLeft w:val="0"/>
      <w:marRight w:val="0"/>
      <w:marTop w:val="0"/>
      <w:marBottom w:val="0"/>
      <w:divBdr>
        <w:top w:val="none" w:sz="0" w:space="0" w:color="auto"/>
        <w:left w:val="none" w:sz="0" w:space="0" w:color="auto"/>
        <w:bottom w:val="none" w:sz="0" w:space="0" w:color="auto"/>
        <w:right w:val="none" w:sz="0" w:space="0" w:color="auto"/>
      </w:divBdr>
    </w:div>
    <w:div w:id="314650887">
      <w:bodyDiv w:val="1"/>
      <w:marLeft w:val="0"/>
      <w:marRight w:val="0"/>
      <w:marTop w:val="0"/>
      <w:marBottom w:val="0"/>
      <w:divBdr>
        <w:top w:val="none" w:sz="0" w:space="0" w:color="auto"/>
        <w:left w:val="none" w:sz="0" w:space="0" w:color="auto"/>
        <w:bottom w:val="none" w:sz="0" w:space="0" w:color="auto"/>
        <w:right w:val="none" w:sz="0" w:space="0" w:color="auto"/>
      </w:divBdr>
    </w:div>
    <w:div w:id="314653286">
      <w:bodyDiv w:val="1"/>
      <w:marLeft w:val="0"/>
      <w:marRight w:val="0"/>
      <w:marTop w:val="0"/>
      <w:marBottom w:val="0"/>
      <w:divBdr>
        <w:top w:val="none" w:sz="0" w:space="0" w:color="auto"/>
        <w:left w:val="none" w:sz="0" w:space="0" w:color="auto"/>
        <w:bottom w:val="none" w:sz="0" w:space="0" w:color="auto"/>
        <w:right w:val="none" w:sz="0" w:space="0" w:color="auto"/>
      </w:divBdr>
    </w:div>
    <w:div w:id="314723719">
      <w:bodyDiv w:val="1"/>
      <w:marLeft w:val="0"/>
      <w:marRight w:val="0"/>
      <w:marTop w:val="0"/>
      <w:marBottom w:val="0"/>
      <w:divBdr>
        <w:top w:val="none" w:sz="0" w:space="0" w:color="auto"/>
        <w:left w:val="none" w:sz="0" w:space="0" w:color="auto"/>
        <w:bottom w:val="none" w:sz="0" w:space="0" w:color="auto"/>
        <w:right w:val="none" w:sz="0" w:space="0" w:color="auto"/>
      </w:divBdr>
    </w:div>
    <w:div w:id="314726013">
      <w:bodyDiv w:val="1"/>
      <w:marLeft w:val="0"/>
      <w:marRight w:val="0"/>
      <w:marTop w:val="0"/>
      <w:marBottom w:val="0"/>
      <w:divBdr>
        <w:top w:val="none" w:sz="0" w:space="0" w:color="auto"/>
        <w:left w:val="none" w:sz="0" w:space="0" w:color="auto"/>
        <w:bottom w:val="none" w:sz="0" w:space="0" w:color="auto"/>
        <w:right w:val="none" w:sz="0" w:space="0" w:color="auto"/>
      </w:divBdr>
    </w:div>
    <w:div w:id="314728654">
      <w:bodyDiv w:val="1"/>
      <w:marLeft w:val="0"/>
      <w:marRight w:val="0"/>
      <w:marTop w:val="0"/>
      <w:marBottom w:val="0"/>
      <w:divBdr>
        <w:top w:val="none" w:sz="0" w:space="0" w:color="auto"/>
        <w:left w:val="none" w:sz="0" w:space="0" w:color="auto"/>
        <w:bottom w:val="none" w:sz="0" w:space="0" w:color="auto"/>
        <w:right w:val="none" w:sz="0" w:space="0" w:color="auto"/>
      </w:divBdr>
    </w:div>
    <w:div w:id="314729229">
      <w:bodyDiv w:val="1"/>
      <w:marLeft w:val="0"/>
      <w:marRight w:val="0"/>
      <w:marTop w:val="0"/>
      <w:marBottom w:val="0"/>
      <w:divBdr>
        <w:top w:val="none" w:sz="0" w:space="0" w:color="auto"/>
        <w:left w:val="none" w:sz="0" w:space="0" w:color="auto"/>
        <w:bottom w:val="none" w:sz="0" w:space="0" w:color="auto"/>
        <w:right w:val="none" w:sz="0" w:space="0" w:color="auto"/>
      </w:divBdr>
    </w:div>
    <w:div w:id="314770716">
      <w:bodyDiv w:val="1"/>
      <w:marLeft w:val="0"/>
      <w:marRight w:val="0"/>
      <w:marTop w:val="0"/>
      <w:marBottom w:val="0"/>
      <w:divBdr>
        <w:top w:val="none" w:sz="0" w:space="0" w:color="auto"/>
        <w:left w:val="none" w:sz="0" w:space="0" w:color="auto"/>
        <w:bottom w:val="none" w:sz="0" w:space="0" w:color="auto"/>
        <w:right w:val="none" w:sz="0" w:space="0" w:color="auto"/>
      </w:divBdr>
    </w:div>
    <w:div w:id="314771168">
      <w:bodyDiv w:val="1"/>
      <w:marLeft w:val="0"/>
      <w:marRight w:val="0"/>
      <w:marTop w:val="0"/>
      <w:marBottom w:val="0"/>
      <w:divBdr>
        <w:top w:val="none" w:sz="0" w:space="0" w:color="auto"/>
        <w:left w:val="none" w:sz="0" w:space="0" w:color="auto"/>
        <w:bottom w:val="none" w:sz="0" w:space="0" w:color="auto"/>
        <w:right w:val="none" w:sz="0" w:space="0" w:color="auto"/>
      </w:divBdr>
    </w:div>
    <w:div w:id="314796240">
      <w:bodyDiv w:val="1"/>
      <w:marLeft w:val="0"/>
      <w:marRight w:val="0"/>
      <w:marTop w:val="0"/>
      <w:marBottom w:val="0"/>
      <w:divBdr>
        <w:top w:val="none" w:sz="0" w:space="0" w:color="auto"/>
        <w:left w:val="none" w:sz="0" w:space="0" w:color="auto"/>
        <w:bottom w:val="none" w:sz="0" w:space="0" w:color="auto"/>
        <w:right w:val="none" w:sz="0" w:space="0" w:color="auto"/>
      </w:divBdr>
    </w:div>
    <w:div w:id="314796933">
      <w:bodyDiv w:val="1"/>
      <w:marLeft w:val="0"/>
      <w:marRight w:val="0"/>
      <w:marTop w:val="0"/>
      <w:marBottom w:val="0"/>
      <w:divBdr>
        <w:top w:val="none" w:sz="0" w:space="0" w:color="auto"/>
        <w:left w:val="none" w:sz="0" w:space="0" w:color="auto"/>
        <w:bottom w:val="none" w:sz="0" w:space="0" w:color="auto"/>
        <w:right w:val="none" w:sz="0" w:space="0" w:color="auto"/>
      </w:divBdr>
    </w:div>
    <w:div w:id="314801131">
      <w:bodyDiv w:val="1"/>
      <w:marLeft w:val="0"/>
      <w:marRight w:val="0"/>
      <w:marTop w:val="0"/>
      <w:marBottom w:val="0"/>
      <w:divBdr>
        <w:top w:val="none" w:sz="0" w:space="0" w:color="auto"/>
        <w:left w:val="none" w:sz="0" w:space="0" w:color="auto"/>
        <w:bottom w:val="none" w:sz="0" w:space="0" w:color="auto"/>
        <w:right w:val="none" w:sz="0" w:space="0" w:color="auto"/>
      </w:divBdr>
    </w:div>
    <w:div w:id="314838527">
      <w:bodyDiv w:val="1"/>
      <w:marLeft w:val="0"/>
      <w:marRight w:val="0"/>
      <w:marTop w:val="0"/>
      <w:marBottom w:val="0"/>
      <w:divBdr>
        <w:top w:val="none" w:sz="0" w:space="0" w:color="auto"/>
        <w:left w:val="none" w:sz="0" w:space="0" w:color="auto"/>
        <w:bottom w:val="none" w:sz="0" w:space="0" w:color="auto"/>
        <w:right w:val="none" w:sz="0" w:space="0" w:color="auto"/>
      </w:divBdr>
    </w:div>
    <w:div w:id="314912832">
      <w:bodyDiv w:val="1"/>
      <w:marLeft w:val="0"/>
      <w:marRight w:val="0"/>
      <w:marTop w:val="0"/>
      <w:marBottom w:val="0"/>
      <w:divBdr>
        <w:top w:val="none" w:sz="0" w:space="0" w:color="auto"/>
        <w:left w:val="none" w:sz="0" w:space="0" w:color="auto"/>
        <w:bottom w:val="none" w:sz="0" w:space="0" w:color="auto"/>
        <w:right w:val="none" w:sz="0" w:space="0" w:color="auto"/>
      </w:divBdr>
    </w:div>
    <w:div w:id="314920646">
      <w:bodyDiv w:val="1"/>
      <w:marLeft w:val="0"/>
      <w:marRight w:val="0"/>
      <w:marTop w:val="0"/>
      <w:marBottom w:val="0"/>
      <w:divBdr>
        <w:top w:val="none" w:sz="0" w:space="0" w:color="auto"/>
        <w:left w:val="none" w:sz="0" w:space="0" w:color="auto"/>
        <w:bottom w:val="none" w:sz="0" w:space="0" w:color="auto"/>
        <w:right w:val="none" w:sz="0" w:space="0" w:color="auto"/>
      </w:divBdr>
    </w:div>
    <w:div w:id="314988616">
      <w:bodyDiv w:val="1"/>
      <w:marLeft w:val="0"/>
      <w:marRight w:val="0"/>
      <w:marTop w:val="0"/>
      <w:marBottom w:val="0"/>
      <w:divBdr>
        <w:top w:val="none" w:sz="0" w:space="0" w:color="auto"/>
        <w:left w:val="none" w:sz="0" w:space="0" w:color="auto"/>
        <w:bottom w:val="none" w:sz="0" w:space="0" w:color="auto"/>
        <w:right w:val="none" w:sz="0" w:space="0" w:color="auto"/>
      </w:divBdr>
    </w:div>
    <w:div w:id="314988695">
      <w:bodyDiv w:val="1"/>
      <w:marLeft w:val="0"/>
      <w:marRight w:val="0"/>
      <w:marTop w:val="0"/>
      <w:marBottom w:val="0"/>
      <w:divBdr>
        <w:top w:val="none" w:sz="0" w:space="0" w:color="auto"/>
        <w:left w:val="none" w:sz="0" w:space="0" w:color="auto"/>
        <w:bottom w:val="none" w:sz="0" w:space="0" w:color="auto"/>
        <w:right w:val="none" w:sz="0" w:space="0" w:color="auto"/>
      </w:divBdr>
    </w:div>
    <w:div w:id="315031579">
      <w:bodyDiv w:val="1"/>
      <w:marLeft w:val="0"/>
      <w:marRight w:val="0"/>
      <w:marTop w:val="0"/>
      <w:marBottom w:val="0"/>
      <w:divBdr>
        <w:top w:val="none" w:sz="0" w:space="0" w:color="auto"/>
        <w:left w:val="none" w:sz="0" w:space="0" w:color="auto"/>
        <w:bottom w:val="none" w:sz="0" w:space="0" w:color="auto"/>
        <w:right w:val="none" w:sz="0" w:space="0" w:color="auto"/>
      </w:divBdr>
    </w:div>
    <w:div w:id="315031614">
      <w:bodyDiv w:val="1"/>
      <w:marLeft w:val="0"/>
      <w:marRight w:val="0"/>
      <w:marTop w:val="0"/>
      <w:marBottom w:val="0"/>
      <w:divBdr>
        <w:top w:val="none" w:sz="0" w:space="0" w:color="auto"/>
        <w:left w:val="none" w:sz="0" w:space="0" w:color="auto"/>
        <w:bottom w:val="none" w:sz="0" w:space="0" w:color="auto"/>
        <w:right w:val="none" w:sz="0" w:space="0" w:color="auto"/>
      </w:divBdr>
    </w:div>
    <w:div w:id="315031975">
      <w:bodyDiv w:val="1"/>
      <w:marLeft w:val="0"/>
      <w:marRight w:val="0"/>
      <w:marTop w:val="0"/>
      <w:marBottom w:val="0"/>
      <w:divBdr>
        <w:top w:val="none" w:sz="0" w:space="0" w:color="auto"/>
        <w:left w:val="none" w:sz="0" w:space="0" w:color="auto"/>
        <w:bottom w:val="none" w:sz="0" w:space="0" w:color="auto"/>
        <w:right w:val="none" w:sz="0" w:space="0" w:color="auto"/>
      </w:divBdr>
    </w:div>
    <w:div w:id="315034603">
      <w:bodyDiv w:val="1"/>
      <w:marLeft w:val="0"/>
      <w:marRight w:val="0"/>
      <w:marTop w:val="0"/>
      <w:marBottom w:val="0"/>
      <w:divBdr>
        <w:top w:val="none" w:sz="0" w:space="0" w:color="auto"/>
        <w:left w:val="none" w:sz="0" w:space="0" w:color="auto"/>
        <w:bottom w:val="none" w:sz="0" w:space="0" w:color="auto"/>
        <w:right w:val="none" w:sz="0" w:space="0" w:color="auto"/>
      </w:divBdr>
    </w:div>
    <w:div w:id="315038556">
      <w:bodyDiv w:val="1"/>
      <w:marLeft w:val="0"/>
      <w:marRight w:val="0"/>
      <w:marTop w:val="0"/>
      <w:marBottom w:val="0"/>
      <w:divBdr>
        <w:top w:val="none" w:sz="0" w:space="0" w:color="auto"/>
        <w:left w:val="none" w:sz="0" w:space="0" w:color="auto"/>
        <w:bottom w:val="none" w:sz="0" w:space="0" w:color="auto"/>
        <w:right w:val="none" w:sz="0" w:space="0" w:color="auto"/>
      </w:divBdr>
    </w:div>
    <w:div w:id="315038710">
      <w:bodyDiv w:val="1"/>
      <w:marLeft w:val="0"/>
      <w:marRight w:val="0"/>
      <w:marTop w:val="0"/>
      <w:marBottom w:val="0"/>
      <w:divBdr>
        <w:top w:val="none" w:sz="0" w:space="0" w:color="auto"/>
        <w:left w:val="none" w:sz="0" w:space="0" w:color="auto"/>
        <w:bottom w:val="none" w:sz="0" w:space="0" w:color="auto"/>
        <w:right w:val="none" w:sz="0" w:space="0" w:color="auto"/>
      </w:divBdr>
    </w:div>
    <w:div w:id="315108972">
      <w:bodyDiv w:val="1"/>
      <w:marLeft w:val="0"/>
      <w:marRight w:val="0"/>
      <w:marTop w:val="0"/>
      <w:marBottom w:val="0"/>
      <w:divBdr>
        <w:top w:val="none" w:sz="0" w:space="0" w:color="auto"/>
        <w:left w:val="none" w:sz="0" w:space="0" w:color="auto"/>
        <w:bottom w:val="none" w:sz="0" w:space="0" w:color="auto"/>
        <w:right w:val="none" w:sz="0" w:space="0" w:color="auto"/>
      </w:divBdr>
    </w:div>
    <w:div w:id="315112509">
      <w:bodyDiv w:val="1"/>
      <w:marLeft w:val="0"/>
      <w:marRight w:val="0"/>
      <w:marTop w:val="0"/>
      <w:marBottom w:val="0"/>
      <w:divBdr>
        <w:top w:val="none" w:sz="0" w:space="0" w:color="auto"/>
        <w:left w:val="none" w:sz="0" w:space="0" w:color="auto"/>
        <w:bottom w:val="none" w:sz="0" w:space="0" w:color="auto"/>
        <w:right w:val="none" w:sz="0" w:space="0" w:color="auto"/>
      </w:divBdr>
    </w:div>
    <w:div w:id="315183444">
      <w:bodyDiv w:val="1"/>
      <w:marLeft w:val="0"/>
      <w:marRight w:val="0"/>
      <w:marTop w:val="0"/>
      <w:marBottom w:val="0"/>
      <w:divBdr>
        <w:top w:val="none" w:sz="0" w:space="0" w:color="auto"/>
        <w:left w:val="none" w:sz="0" w:space="0" w:color="auto"/>
        <w:bottom w:val="none" w:sz="0" w:space="0" w:color="auto"/>
        <w:right w:val="none" w:sz="0" w:space="0" w:color="auto"/>
      </w:divBdr>
    </w:div>
    <w:div w:id="315183559">
      <w:bodyDiv w:val="1"/>
      <w:marLeft w:val="0"/>
      <w:marRight w:val="0"/>
      <w:marTop w:val="0"/>
      <w:marBottom w:val="0"/>
      <w:divBdr>
        <w:top w:val="none" w:sz="0" w:space="0" w:color="auto"/>
        <w:left w:val="none" w:sz="0" w:space="0" w:color="auto"/>
        <w:bottom w:val="none" w:sz="0" w:space="0" w:color="auto"/>
        <w:right w:val="none" w:sz="0" w:space="0" w:color="auto"/>
      </w:divBdr>
    </w:div>
    <w:div w:id="315185165">
      <w:bodyDiv w:val="1"/>
      <w:marLeft w:val="0"/>
      <w:marRight w:val="0"/>
      <w:marTop w:val="0"/>
      <w:marBottom w:val="0"/>
      <w:divBdr>
        <w:top w:val="none" w:sz="0" w:space="0" w:color="auto"/>
        <w:left w:val="none" w:sz="0" w:space="0" w:color="auto"/>
        <w:bottom w:val="none" w:sz="0" w:space="0" w:color="auto"/>
        <w:right w:val="none" w:sz="0" w:space="0" w:color="auto"/>
      </w:divBdr>
    </w:div>
    <w:div w:id="315186426">
      <w:bodyDiv w:val="1"/>
      <w:marLeft w:val="0"/>
      <w:marRight w:val="0"/>
      <w:marTop w:val="0"/>
      <w:marBottom w:val="0"/>
      <w:divBdr>
        <w:top w:val="none" w:sz="0" w:space="0" w:color="auto"/>
        <w:left w:val="none" w:sz="0" w:space="0" w:color="auto"/>
        <w:bottom w:val="none" w:sz="0" w:space="0" w:color="auto"/>
        <w:right w:val="none" w:sz="0" w:space="0" w:color="auto"/>
      </w:divBdr>
    </w:div>
    <w:div w:id="315230913">
      <w:bodyDiv w:val="1"/>
      <w:marLeft w:val="0"/>
      <w:marRight w:val="0"/>
      <w:marTop w:val="0"/>
      <w:marBottom w:val="0"/>
      <w:divBdr>
        <w:top w:val="none" w:sz="0" w:space="0" w:color="auto"/>
        <w:left w:val="none" w:sz="0" w:space="0" w:color="auto"/>
        <w:bottom w:val="none" w:sz="0" w:space="0" w:color="auto"/>
        <w:right w:val="none" w:sz="0" w:space="0" w:color="auto"/>
      </w:divBdr>
    </w:div>
    <w:div w:id="315301581">
      <w:bodyDiv w:val="1"/>
      <w:marLeft w:val="0"/>
      <w:marRight w:val="0"/>
      <w:marTop w:val="0"/>
      <w:marBottom w:val="0"/>
      <w:divBdr>
        <w:top w:val="none" w:sz="0" w:space="0" w:color="auto"/>
        <w:left w:val="none" w:sz="0" w:space="0" w:color="auto"/>
        <w:bottom w:val="none" w:sz="0" w:space="0" w:color="auto"/>
        <w:right w:val="none" w:sz="0" w:space="0" w:color="auto"/>
      </w:divBdr>
    </w:div>
    <w:div w:id="315302236">
      <w:bodyDiv w:val="1"/>
      <w:marLeft w:val="0"/>
      <w:marRight w:val="0"/>
      <w:marTop w:val="0"/>
      <w:marBottom w:val="0"/>
      <w:divBdr>
        <w:top w:val="none" w:sz="0" w:space="0" w:color="auto"/>
        <w:left w:val="none" w:sz="0" w:space="0" w:color="auto"/>
        <w:bottom w:val="none" w:sz="0" w:space="0" w:color="auto"/>
        <w:right w:val="none" w:sz="0" w:space="0" w:color="auto"/>
      </w:divBdr>
    </w:div>
    <w:div w:id="315303542">
      <w:bodyDiv w:val="1"/>
      <w:marLeft w:val="0"/>
      <w:marRight w:val="0"/>
      <w:marTop w:val="0"/>
      <w:marBottom w:val="0"/>
      <w:divBdr>
        <w:top w:val="none" w:sz="0" w:space="0" w:color="auto"/>
        <w:left w:val="none" w:sz="0" w:space="0" w:color="auto"/>
        <w:bottom w:val="none" w:sz="0" w:space="0" w:color="auto"/>
        <w:right w:val="none" w:sz="0" w:space="0" w:color="auto"/>
      </w:divBdr>
    </w:div>
    <w:div w:id="315305513">
      <w:bodyDiv w:val="1"/>
      <w:marLeft w:val="0"/>
      <w:marRight w:val="0"/>
      <w:marTop w:val="0"/>
      <w:marBottom w:val="0"/>
      <w:divBdr>
        <w:top w:val="none" w:sz="0" w:space="0" w:color="auto"/>
        <w:left w:val="none" w:sz="0" w:space="0" w:color="auto"/>
        <w:bottom w:val="none" w:sz="0" w:space="0" w:color="auto"/>
        <w:right w:val="none" w:sz="0" w:space="0" w:color="auto"/>
      </w:divBdr>
    </w:div>
    <w:div w:id="315375386">
      <w:bodyDiv w:val="1"/>
      <w:marLeft w:val="0"/>
      <w:marRight w:val="0"/>
      <w:marTop w:val="0"/>
      <w:marBottom w:val="0"/>
      <w:divBdr>
        <w:top w:val="none" w:sz="0" w:space="0" w:color="auto"/>
        <w:left w:val="none" w:sz="0" w:space="0" w:color="auto"/>
        <w:bottom w:val="none" w:sz="0" w:space="0" w:color="auto"/>
        <w:right w:val="none" w:sz="0" w:space="0" w:color="auto"/>
      </w:divBdr>
    </w:div>
    <w:div w:id="315375663">
      <w:bodyDiv w:val="1"/>
      <w:marLeft w:val="0"/>
      <w:marRight w:val="0"/>
      <w:marTop w:val="0"/>
      <w:marBottom w:val="0"/>
      <w:divBdr>
        <w:top w:val="none" w:sz="0" w:space="0" w:color="auto"/>
        <w:left w:val="none" w:sz="0" w:space="0" w:color="auto"/>
        <w:bottom w:val="none" w:sz="0" w:space="0" w:color="auto"/>
        <w:right w:val="none" w:sz="0" w:space="0" w:color="auto"/>
      </w:divBdr>
    </w:div>
    <w:div w:id="315427078">
      <w:bodyDiv w:val="1"/>
      <w:marLeft w:val="0"/>
      <w:marRight w:val="0"/>
      <w:marTop w:val="0"/>
      <w:marBottom w:val="0"/>
      <w:divBdr>
        <w:top w:val="none" w:sz="0" w:space="0" w:color="auto"/>
        <w:left w:val="none" w:sz="0" w:space="0" w:color="auto"/>
        <w:bottom w:val="none" w:sz="0" w:space="0" w:color="auto"/>
        <w:right w:val="none" w:sz="0" w:space="0" w:color="auto"/>
      </w:divBdr>
    </w:div>
    <w:div w:id="315494466">
      <w:bodyDiv w:val="1"/>
      <w:marLeft w:val="0"/>
      <w:marRight w:val="0"/>
      <w:marTop w:val="0"/>
      <w:marBottom w:val="0"/>
      <w:divBdr>
        <w:top w:val="none" w:sz="0" w:space="0" w:color="auto"/>
        <w:left w:val="none" w:sz="0" w:space="0" w:color="auto"/>
        <w:bottom w:val="none" w:sz="0" w:space="0" w:color="auto"/>
        <w:right w:val="none" w:sz="0" w:space="0" w:color="auto"/>
      </w:divBdr>
    </w:div>
    <w:div w:id="315497368">
      <w:bodyDiv w:val="1"/>
      <w:marLeft w:val="0"/>
      <w:marRight w:val="0"/>
      <w:marTop w:val="0"/>
      <w:marBottom w:val="0"/>
      <w:divBdr>
        <w:top w:val="none" w:sz="0" w:space="0" w:color="auto"/>
        <w:left w:val="none" w:sz="0" w:space="0" w:color="auto"/>
        <w:bottom w:val="none" w:sz="0" w:space="0" w:color="auto"/>
        <w:right w:val="none" w:sz="0" w:space="0" w:color="auto"/>
      </w:divBdr>
    </w:div>
    <w:div w:id="315497778">
      <w:bodyDiv w:val="1"/>
      <w:marLeft w:val="0"/>
      <w:marRight w:val="0"/>
      <w:marTop w:val="0"/>
      <w:marBottom w:val="0"/>
      <w:divBdr>
        <w:top w:val="none" w:sz="0" w:space="0" w:color="auto"/>
        <w:left w:val="none" w:sz="0" w:space="0" w:color="auto"/>
        <w:bottom w:val="none" w:sz="0" w:space="0" w:color="auto"/>
        <w:right w:val="none" w:sz="0" w:space="0" w:color="auto"/>
      </w:divBdr>
    </w:div>
    <w:div w:id="315569771">
      <w:bodyDiv w:val="1"/>
      <w:marLeft w:val="0"/>
      <w:marRight w:val="0"/>
      <w:marTop w:val="0"/>
      <w:marBottom w:val="0"/>
      <w:divBdr>
        <w:top w:val="none" w:sz="0" w:space="0" w:color="auto"/>
        <w:left w:val="none" w:sz="0" w:space="0" w:color="auto"/>
        <w:bottom w:val="none" w:sz="0" w:space="0" w:color="auto"/>
        <w:right w:val="none" w:sz="0" w:space="0" w:color="auto"/>
      </w:divBdr>
    </w:div>
    <w:div w:id="315570256">
      <w:bodyDiv w:val="1"/>
      <w:marLeft w:val="0"/>
      <w:marRight w:val="0"/>
      <w:marTop w:val="0"/>
      <w:marBottom w:val="0"/>
      <w:divBdr>
        <w:top w:val="none" w:sz="0" w:space="0" w:color="auto"/>
        <w:left w:val="none" w:sz="0" w:space="0" w:color="auto"/>
        <w:bottom w:val="none" w:sz="0" w:space="0" w:color="auto"/>
        <w:right w:val="none" w:sz="0" w:space="0" w:color="auto"/>
      </w:divBdr>
    </w:div>
    <w:div w:id="315576000">
      <w:bodyDiv w:val="1"/>
      <w:marLeft w:val="0"/>
      <w:marRight w:val="0"/>
      <w:marTop w:val="0"/>
      <w:marBottom w:val="0"/>
      <w:divBdr>
        <w:top w:val="none" w:sz="0" w:space="0" w:color="auto"/>
        <w:left w:val="none" w:sz="0" w:space="0" w:color="auto"/>
        <w:bottom w:val="none" w:sz="0" w:space="0" w:color="auto"/>
        <w:right w:val="none" w:sz="0" w:space="0" w:color="auto"/>
      </w:divBdr>
    </w:div>
    <w:div w:id="315645047">
      <w:bodyDiv w:val="1"/>
      <w:marLeft w:val="0"/>
      <w:marRight w:val="0"/>
      <w:marTop w:val="0"/>
      <w:marBottom w:val="0"/>
      <w:divBdr>
        <w:top w:val="none" w:sz="0" w:space="0" w:color="auto"/>
        <w:left w:val="none" w:sz="0" w:space="0" w:color="auto"/>
        <w:bottom w:val="none" w:sz="0" w:space="0" w:color="auto"/>
        <w:right w:val="none" w:sz="0" w:space="0" w:color="auto"/>
      </w:divBdr>
    </w:div>
    <w:div w:id="315649277">
      <w:bodyDiv w:val="1"/>
      <w:marLeft w:val="0"/>
      <w:marRight w:val="0"/>
      <w:marTop w:val="0"/>
      <w:marBottom w:val="0"/>
      <w:divBdr>
        <w:top w:val="none" w:sz="0" w:space="0" w:color="auto"/>
        <w:left w:val="none" w:sz="0" w:space="0" w:color="auto"/>
        <w:bottom w:val="none" w:sz="0" w:space="0" w:color="auto"/>
        <w:right w:val="none" w:sz="0" w:space="0" w:color="auto"/>
      </w:divBdr>
    </w:div>
    <w:div w:id="315652432">
      <w:bodyDiv w:val="1"/>
      <w:marLeft w:val="0"/>
      <w:marRight w:val="0"/>
      <w:marTop w:val="0"/>
      <w:marBottom w:val="0"/>
      <w:divBdr>
        <w:top w:val="none" w:sz="0" w:space="0" w:color="auto"/>
        <w:left w:val="none" w:sz="0" w:space="0" w:color="auto"/>
        <w:bottom w:val="none" w:sz="0" w:space="0" w:color="auto"/>
        <w:right w:val="none" w:sz="0" w:space="0" w:color="auto"/>
      </w:divBdr>
    </w:div>
    <w:div w:id="315688092">
      <w:bodyDiv w:val="1"/>
      <w:marLeft w:val="0"/>
      <w:marRight w:val="0"/>
      <w:marTop w:val="0"/>
      <w:marBottom w:val="0"/>
      <w:divBdr>
        <w:top w:val="none" w:sz="0" w:space="0" w:color="auto"/>
        <w:left w:val="none" w:sz="0" w:space="0" w:color="auto"/>
        <w:bottom w:val="none" w:sz="0" w:space="0" w:color="auto"/>
        <w:right w:val="none" w:sz="0" w:space="0" w:color="auto"/>
      </w:divBdr>
    </w:div>
    <w:div w:id="315689425">
      <w:bodyDiv w:val="1"/>
      <w:marLeft w:val="0"/>
      <w:marRight w:val="0"/>
      <w:marTop w:val="0"/>
      <w:marBottom w:val="0"/>
      <w:divBdr>
        <w:top w:val="none" w:sz="0" w:space="0" w:color="auto"/>
        <w:left w:val="none" w:sz="0" w:space="0" w:color="auto"/>
        <w:bottom w:val="none" w:sz="0" w:space="0" w:color="auto"/>
        <w:right w:val="none" w:sz="0" w:space="0" w:color="auto"/>
      </w:divBdr>
    </w:div>
    <w:div w:id="315691531">
      <w:bodyDiv w:val="1"/>
      <w:marLeft w:val="0"/>
      <w:marRight w:val="0"/>
      <w:marTop w:val="0"/>
      <w:marBottom w:val="0"/>
      <w:divBdr>
        <w:top w:val="none" w:sz="0" w:space="0" w:color="auto"/>
        <w:left w:val="none" w:sz="0" w:space="0" w:color="auto"/>
        <w:bottom w:val="none" w:sz="0" w:space="0" w:color="auto"/>
        <w:right w:val="none" w:sz="0" w:space="0" w:color="auto"/>
      </w:divBdr>
    </w:div>
    <w:div w:id="315692380">
      <w:bodyDiv w:val="1"/>
      <w:marLeft w:val="0"/>
      <w:marRight w:val="0"/>
      <w:marTop w:val="0"/>
      <w:marBottom w:val="0"/>
      <w:divBdr>
        <w:top w:val="none" w:sz="0" w:space="0" w:color="auto"/>
        <w:left w:val="none" w:sz="0" w:space="0" w:color="auto"/>
        <w:bottom w:val="none" w:sz="0" w:space="0" w:color="auto"/>
        <w:right w:val="none" w:sz="0" w:space="0" w:color="auto"/>
      </w:divBdr>
    </w:div>
    <w:div w:id="315692832">
      <w:bodyDiv w:val="1"/>
      <w:marLeft w:val="0"/>
      <w:marRight w:val="0"/>
      <w:marTop w:val="0"/>
      <w:marBottom w:val="0"/>
      <w:divBdr>
        <w:top w:val="none" w:sz="0" w:space="0" w:color="auto"/>
        <w:left w:val="none" w:sz="0" w:space="0" w:color="auto"/>
        <w:bottom w:val="none" w:sz="0" w:space="0" w:color="auto"/>
        <w:right w:val="none" w:sz="0" w:space="0" w:color="auto"/>
      </w:divBdr>
    </w:div>
    <w:div w:id="315719506">
      <w:bodyDiv w:val="1"/>
      <w:marLeft w:val="0"/>
      <w:marRight w:val="0"/>
      <w:marTop w:val="0"/>
      <w:marBottom w:val="0"/>
      <w:divBdr>
        <w:top w:val="none" w:sz="0" w:space="0" w:color="auto"/>
        <w:left w:val="none" w:sz="0" w:space="0" w:color="auto"/>
        <w:bottom w:val="none" w:sz="0" w:space="0" w:color="auto"/>
        <w:right w:val="none" w:sz="0" w:space="0" w:color="auto"/>
      </w:divBdr>
    </w:div>
    <w:div w:id="315762661">
      <w:bodyDiv w:val="1"/>
      <w:marLeft w:val="0"/>
      <w:marRight w:val="0"/>
      <w:marTop w:val="0"/>
      <w:marBottom w:val="0"/>
      <w:divBdr>
        <w:top w:val="none" w:sz="0" w:space="0" w:color="auto"/>
        <w:left w:val="none" w:sz="0" w:space="0" w:color="auto"/>
        <w:bottom w:val="none" w:sz="0" w:space="0" w:color="auto"/>
        <w:right w:val="none" w:sz="0" w:space="0" w:color="auto"/>
      </w:divBdr>
    </w:div>
    <w:div w:id="315769456">
      <w:bodyDiv w:val="1"/>
      <w:marLeft w:val="0"/>
      <w:marRight w:val="0"/>
      <w:marTop w:val="0"/>
      <w:marBottom w:val="0"/>
      <w:divBdr>
        <w:top w:val="none" w:sz="0" w:space="0" w:color="auto"/>
        <w:left w:val="none" w:sz="0" w:space="0" w:color="auto"/>
        <w:bottom w:val="none" w:sz="0" w:space="0" w:color="auto"/>
        <w:right w:val="none" w:sz="0" w:space="0" w:color="auto"/>
      </w:divBdr>
    </w:div>
    <w:div w:id="315841620">
      <w:bodyDiv w:val="1"/>
      <w:marLeft w:val="0"/>
      <w:marRight w:val="0"/>
      <w:marTop w:val="0"/>
      <w:marBottom w:val="0"/>
      <w:divBdr>
        <w:top w:val="none" w:sz="0" w:space="0" w:color="auto"/>
        <w:left w:val="none" w:sz="0" w:space="0" w:color="auto"/>
        <w:bottom w:val="none" w:sz="0" w:space="0" w:color="auto"/>
        <w:right w:val="none" w:sz="0" w:space="0" w:color="auto"/>
      </w:divBdr>
    </w:div>
    <w:div w:id="315843022">
      <w:bodyDiv w:val="1"/>
      <w:marLeft w:val="0"/>
      <w:marRight w:val="0"/>
      <w:marTop w:val="0"/>
      <w:marBottom w:val="0"/>
      <w:divBdr>
        <w:top w:val="none" w:sz="0" w:space="0" w:color="auto"/>
        <w:left w:val="none" w:sz="0" w:space="0" w:color="auto"/>
        <w:bottom w:val="none" w:sz="0" w:space="0" w:color="auto"/>
        <w:right w:val="none" w:sz="0" w:space="0" w:color="auto"/>
      </w:divBdr>
    </w:div>
    <w:div w:id="315844361">
      <w:bodyDiv w:val="1"/>
      <w:marLeft w:val="0"/>
      <w:marRight w:val="0"/>
      <w:marTop w:val="0"/>
      <w:marBottom w:val="0"/>
      <w:divBdr>
        <w:top w:val="none" w:sz="0" w:space="0" w:color="auto"/>
        <w:left w:val="none" w:sz="0" w:space="0" w:color="auto"/>
        <w:bottom w:val="none" w:sz="0" w:space="0" w:color="auto"/>
        <w:right w:val="none" w:sz="0" w:space="0" w:color="auto"/>
      </w:divBdr>
    </w:div>
    <w:div w:id="315845747">
      <w:bodyDiv w:val="1"/>
      <w:marLeft w:val="0"/>
      <w:marRight w:val="0"/>
      <w:marTop w:val="0"/>
      <w:marBottom w:val="0"/>
      <w:divBdr>
        <w:top w:val="none" w:sz="0" w:space="0" w:color="auto"/>
        <w:left w:val="none" w:sz="0" w:space="0" w:color="auto"/>
        <w:bottom w:val="none" w:sz="0" w:space="0" w:color="auto"/>
        <w:right w:val="none" w:sz="0" w:space="0" w:color="auto"/>
      </w:divBdr>
    </w:div>
    <w:div w:id="315884343">
      <w:bodyDiv w:val="1"/>
      <w:marLeft w:val="0"/>
      <w:marRight w:val="0"/>
      <w:marTop w:val="0"/>
      <w:marBottom w:val="0"/>
      <w:divBdr>
        <w:top w:val="none" w:sz="0" w:space="0" w:color="auto"/>
        <w:left w:val="none" w:sz="0" w:space="0" w:color="auto"/>
        <w:bottom w:val="none" w:sz="0" w:space="0" w:color="auto"/>
        <w:right w:val="none" w:sz="0" w:space="0" w:color="auto"/>
      </w:divBdr>
    </w:div>
    <w:div w:id="315887996">
      <w:bodyDiv w:val="1"/>
      <w:marLeft w:val="0"/>
      <w:marRight w:val="0"/>
      <w:marTop w:val="0"/>
      <w:marBottom w:val="0"/>
      <w:divBdr>
        <w:top w:val="none" w:sz="0" w:space="0" w:color="auto"/>
        <w:left w:val="none" w:sz="0" w:space="0" w:color="auto"/>
        <w:bottom w:val="none" w:sz="0" w:space="0" w:color="auto"/>
        <w:right w:val="none" w:sz="0" w:space="0" w:color="auto"/>
      </w:divBdr>
    </w:div>
    <w:div w:id="315915721">
      <w:bodyDiv w:val="1"/>
      <w:marLeft w:val="0"/>
      <w:marRight w:val="0"/>
      <w:marTop w:val="0"/>
      <w:marBottom w:val="0"/>
      <w:divBdr>
        <w:top w:val="none" w:sz="0" w:space="0" w:color="auto"/>
        <w:left w:val="none" w:sz="0" w:space="0" w:color="auto"/>
        <w:bottom w:val="none" w:sz="0" w:space="0" w:color="auto"/>
        <w:right w:val="none" w:sz="0" w:space="0" w:color="auto"/>
      </w:divBdr>
    </w:div>
    <w:div w:id="315915737">
      <w:bodyDiv w:val="1"/>
      <w:marLeft w:val="0"/>
      <w:marRight w:val="0"/>
      <w:marTop w:val="0"/>
      <w:marBottom w:val="0"/>
      <w:divBdr>
        <w:top w:val="none" w:sz="0" w:space="0" w:color="auto"/>
        <w:left w:val="none" w:sz="0" w:space="0" w:color="auto"/>
        <w:bottom w:val="none" w:sz="0" w:space="0" w:color="auto"/>
        <w:right w:val="none" w:sz="0" w:space="0" w:color="auto"/>
      </w:divBdr>
    </w:div>
    <w:div w:id="316033030">
      <w:bodyDiv w:val="1"/>
      <w:marLeft w:val="0"/>
      <w:marRight w:val="0"/>
      <w:marTop w:val="0"/>
      <w:marBottom w:val="0"/>
      <w:divBdr>
        <w:top w:val="none" w:sz="0" w:space="0" w:color="auto"/>
        <w:left w:val="none" w:sz="0" w:space="0" w:color="auto"/>
        <w:bottom w:val="none" w:sz="0" w:space="0" w:color="auto"/>
        <w:right w:val="none" w:sz="0" w:space="0" w:color="auto"/>
      </w:divBdr>
    </w:div>
    <w:div w:id="316033249">
      <w:bodyDiv w:val="1"/>
      <w:marLeft w:val="0"/>
      <w:marRight w:val="0"/>
      <w:marTop w:val="0"/>
      <w:marBottom w:val="0"/>
      <w:divBdr>
        <w:top w:val="none" w:sz="0" w:space="0" w:color="auto"/>
        <w:left w:val="none" w:sz="0" w:space="0" w:color="auto"/>
        <w:bottom w:val="none" w:sz="0" w:space="0" w:color="auto"/>
        <w:right w:val="none" w:sz="0" w:space="0" w:color="auto"/>
      </w:divBdr>
    </w:div>
    <w:div w:id="316035799">
      <w:bodyDiv w:val="1"/>
      <w:marLeft w:val="0"/>
      <w:marRight w:val="0"/>
      <w:marTop w:val="0"/>
      <w:marBottom w:val="0"/>
      <w:divBdr>
        <w:top w:val="none" w:sz="0" w:space="0" w:color="auto"/>
        <w:left w:val="none" w:sz="0" w:space="0" w:color="auto"/>
        <w:bottom w:val="none" w:sz="0" w:space="0" w:color="auto"/>
        <w:right w:val="none" w:sz="0" w:space="0" w:color="auto"/>
      </w:divBdr>
    </w:div>
    <w:div w:id="316081717">
      <w:bodyDiv w:val="1"/>
      <w:marLeft w:val="0"/>
      <w:marRight w:val="0"/>
      <w:marTop w:val="0"/>
      <w:marBottom w:val="0"/>
      <w:divBdr>
        <w:top w:val="none" w:sz="0" w:space="0" w:color="auto"/>
        <w:left w:val="none" w:sz="0" w:space="0" w:color="auto"/>
        <w:bottom w:val="none" w:sz="0" w:space="0" w:color="auto"/>
        <w:right w:val="none" w:sz="0" w:space="0" w:color="auto"/>
      </w:divBdr>
    </w:div>
    <w:div w:id="316105962">
      <w:bodyDiv w:val="1"/>
      <w:marLeft w:val="0"/>
      <w:marRight w:val="0"/>
      <w:marTop w:val="0"/>
      <w:marBottom w:val="0"/>
      <w:divBdr>
        <w:top w:val="none" w:sz="0" w:space="0" w:color="auto"/>
        <w:left w:val="none" w:sz="0" w:space="0" w:color="auto"/>
        <w:bottom w:val="none" w:sz="0" w:space="0" w:color="auto"/>
        <w:right w:val="none" w:sz="0" w:space="0" w:color="auto"/>
      </w:divBdr>
    </w:div>
    <w:div w:id="316108216">
      <w:bodyDiv w:val="1"/>
      <w:marLeft w:val="0"/>
      <w:marRight w:val="0"/>
      <w:marTop w:val="0"/>
      <w:marBottom w:val="0"/>
      <w:divBdr>
        <w:top w:val="none" w:sz="0" w:space="0" w:color="auto"/>
        <w:left w:val="none" w:sz="0" w:space="0" w:color="auto"/>
        <w:bottom w:val="none" w:sz="0" w:space="0" w:color="auto"/>
        <w:right w:val="none" w:sz="0" w:space="0" w:color="auto"/>
      </w:divBdr>
    </w:div>
    <w:div w:id="316109536">
      <w:bodyDiv w:val="1"/>
      <w:marLeft w:val="0"/>
      <w:marRight w:val="0"/>
      <w:marTop w:val="0"/>
      <w:marBottom w:val="0"/>
      <w:divBdr>
        <w:top w:val="none" w:sz="0" w:space="0" w:color="auto"/>
        <w:left w:val="none" w:sz="0" w:space="0" w:color="auto"/>
        <w:bottom w:val="none" w:sz="0" w:space="0" w:color="auto"/>
        <w:right w:val="none" w:sz="0" w:space="0" w:color="auto"/>
      </w:divBdr>
    </w:div>
    <w:div w:id="316149031">
      <w:bodyDiv w:val="1"/>
      <w:marLeft w:val="0"/>
      <w:marRight w:val="0"/>
      <w:marTop w:val="0"/>
      <w:marBottom w:val="0"/>
      <w:divBdr>
        <w:top w:val="none" w:sz="0" w:space="0" w:color="auto"/>
        <w:left w:val="none" w:sz="0" w:space="0" w:color="auto"/>
        <w:bottom w:val="none" w:sz="0" w:space="0" w:color="auto"/>
        <w:right w:val="none" w:sz="0" w:space="0" w:color="auto"/>
      </w:divBdr>
    </w:div>
    <w:div w:id="316149061">
      <w:bodyDiv w:val="1"/>
      <w:marLeft w:val="0"/>
      <w:marRight w:val="0"/>
      <w:marTop w:val="0"/>
      <w:marBottom w:val="0"/>
      <w:divBdr>
        <w:top w:val="none" w:sz="0" w:space="0" w:color="auto"/>
        <w:left w:val="none" w:sz="0" w:space="0" w:color="auto"/>
        <w:bottom w:val="none" w:sz="0" w:space="0" w:color="auto"/>
        <w:right w:val="none" w:sz="0" w:space="0" w:color="auto"/>
      </w:divBdr>
    </w:div>
    <w:div w:id="316150686">
      <w:bodyDiv w:val="1"/>
      <w:marLeft w:val="0"/>
      <w:marRight w:val="0"/>
      <w:marTop w:val="0"/>
      <w:marBottom w:val="0"/>
      <w:divBdr>
        <w:top w:val="none" w:sz="0" w:space="0" w:color="auto"/>
        <w:left w:val="none" w:sz="0" w:space="0" w:color="auto"/>
        <w:bottom w:val="none" w:sz="0" w:space="0" w:color="auto"/>
        <w:right w:val="none" w:sz="0" w:space="0" w:color="auto"/>
      </w:divBdr>
    </w:div>
    <w:div w:id="316152860">
      <w:bodyDiv w:val="1"/>
      <w:marLeft w:val="0"/>
      <w:marRight w:val="0"/>
      <w:marTop w:val="0"/>
      <w:marBottom w:val="0"/>
      <w:divBdr>
        <w:top w:val="none" w:sz="0" w:space="0" w:color="auto"/>
        <w:left w:val="none" w:sz="0" w:space="0" w:color="auto"/>
        <w:bottom w:val="none" w:sz="0" w:space="0" w:color="auto"/>
        <w:right w:val="none" w:sz="0" w:space="0" w:color="auto"/>
      </w:divBdr>
    </w:div>
    <w:div w:id="316152922">
      <w:bodyDiv w:val="1"/>
      <w:marLeft w:val="0"/>
      <w:marRight w:val="0"/>
      <w:marTop w:val="0"/>
      <w:marBottom w:val="0"/>
      <w:divBdr>
        <w:top w:val="none" w:sz="0" w:space="0" w:color="auto"/>
        <w:left w:val="none" w:sz="0" w:space="0" w:color="auto"/>
        <w:bottom w:val="none" w:sz="0" w:space="0" w:color="auto"/>
        <w:right w:val="none" w:sz="0" w:space="0" w:color="auto"/>
      </w:divBdr>
    </w:div>
    <w:div w:id="316153868">
      <w:bodyDiv w:val="1"/>
      <w:marLeft w:val="0"/>
      <w:marRight w:val="0"/>
      <w:marTop w:val="0"/>
      <w:marBottom w:val="0"/>
      <w:divBdr>
        <w:top w:val="none" w:sz="0" w:space="0" w:color="auto"/>
        <w:left w:val="none" w:sz="0" w:space="0" w:color="auto"/>
        <w:bottom w:val="none" w:sz="0" w:space="0" w:color="auto"/>
        <w:right w:val="none" w:sz="0" w:space="0" w:color="auto"/>
      </w:divBdr>
    </w:div>
    <w:div w:id="316224737">
      <w:bodyDiv w:val="1"/>
      <w:marLeft w:val="0"/>
      <w:marRight w:val="0"/>
      <w:marTop w:val="0"/>
      <w:marBottom w:val="0"/>
      <w:divBdr>
        <w:top w:val="none" w:sz="0" w:space="0" w:color="auto"/>
        <w:left w:val="none" w:sz="0" w:space="0" w:color="auto"/>
        <w:bottom w:val="none" w:sz="0" w:space="0" w:color="auto"/>
        <w:right w:val="none" w:sz="0" w:space="0" w:color="auto"/>
      </w:divBdr>
    </w:div>
    <w:div w:id="316227279">
      <w:bodyDiv w:val="1"/>
      <w:marLeft w:val="0"/>
      <w:marRight w:val="0"/>
      <w:marTop w:val="0"/>
      <w:marBottom w:val="0"/>
      <w:divBdr>
        <w:top w:val="none" w:sz="0" w:space="0" w:color="auto"/>
        <w:left w:val="none" w:sz="0" w:space="0" w:color="auto"/>
        <w:bottom w:val="none" w:sz="0" w:space="0" w:color="auto"/>
        <w:right w:val="none" w:sz="0" w:space="0" w:color="auto"/>
      </w:divBdr>
    </w:div>
    <w:div w:id="316231354">
      <w:bodyDiv w:val="1"/>
      <w:marLeft w:val="0"/>
      <w:marRight w:val="0"/>
      <w:marTop w:val="0"/>
      <w:marBottom w:val="0"/>
      <w:divBdr>
        <w:top w:val="none" w:sz="0" w:space="0" w:color="auto"/>
        <w:left w:val="none" w:sz="0" w:space="0" w:color="auto"/>
        <w:bottom w:val="none" w:sz="0" w:space="0" w:color="auto"/>
        <w:right w:val="none" w:sz="0" w:space="0" w:color="auto"/>
      </w:divBdr>
    </w:div>
    <w:div w:id="316302198">
      <w:bodyDiv w:val="1"/>
      <w:marLeft w:val="0"/>
      <w:marRight w:val="0"/>
      <w:marTop w:val="0"/>
      <w:marBottom w:val="0"/>
      <w:divBdr>
        <w:top w:val="none" w:sz="0" w:space="0" w:color="auto"/>
        <w:left w:val="none" w:sz="0" w:space="0" w:color="auto"/>
        <w:bottom w:val="none" w:sz="0" w:space="0" w:color="auto"/>
        <w:right w:val="none" w:sz="0" w:space="0" w:color="auto"/>
      </w:divBdr>
    </w:div>
    <w:div w:id="316306503">
      <w:bodyDiv w:val="1"/>
      <w:marLeft w:val="0"/>
      <w:marRight w:val="0"/>
      <w:marTop w:val="0"/>
      <w:marBottom w:val="0"/>
      <w:divBdr>
        <w:top w:val="none" w:sz="0" w:space="0" w:color="auto"/>
        <w:left w:val="none" w:sz="0" w:space="0" w:color="auto"/>
        <w:bottom w:val="none" w:sz="0" w:space="0" w:color="auto"/>
        <w:right w:val="none" w:sz="0" w:space="0" w:color="auto"/>
      </w:divBdr>
    </w:div>
    <w:div w:id="316307258">
      <w:bodyDiv w:val="1"/>
      <w:marLeft w:val="0"/>
      <w:marRight w:val="0"/>
      <w:marTop w:val="0"/>
      <w:marBottom w:val="0"/>
      <w:divBdr>
        <w:top w:val="none" w:sz="0" w:space="0" w:color="auto"/>
        <w:left w:val="none" w:sz="0" w:space="0" w:color="auto"/>
        <w:bottom w:val="none" w:sz="0" w:space="0" w:color="auto"/>
        <w:right w:val="none" w:sz="0" w:space="0" w:color="auto"/>
      </w:divBdr>
    </w:div>
    <w:div w:id="316345414">
      <w:bodyDiv w:val="1"/>
      <w:marLeft w:val="0"/>
      <w:marRight w:val="0"/>
      <w:marTop w:val="0"/>
      <w:marBottom w:val="0"/>
      <w:divBdr>
        <w:top w:val="none" w:sz="0" w:space="0" w:color="auto"/>
        <w:left w:val="none" w:sz="0" w:space="0" w:color="auto"/>
        <w:bottom w:val="none" w:sz="0" w:space="0" w:color="auto"/>
        <w:right w:val="none" w:sz="0" w:space="0" w:color="auto"/>
      </w:divBdr>
    </w:div>
    <w:div w:id="316346417">
      <w:bodyDiv w:val="1"/>
      <w:marLeft w:val="0"/>
      <w:marRight w:val="0"/>
      <w:marTop w:val="0"/>
      <w:marBottom w:val="0"/>
      <w:divBdr>
        <w:top w:val="none" w:sz="0" w:space="0" w:color="auto"/>
        <w:left w:val="none" w:sz="0" w:space="0" w:color="auto"/>
        <w:bottom w:val="none" w:sz="0" w:space="0" w:color="auto"/>
        <w:right w:val="none" w:sz="0" w:space="0" w:color="auto"/>
      </w:divBdr>
    </w:div>
    <w:div w:id="316346822">
      <w:bodyDiv w:val="1"/>
      <w:marLeft w:val="0"/>
      <w:marRight w:val="0"/>
      <w:marTop w:val="0"/>
      <w:marBottom w:val="0"/>
      <w:divBdr>
        <w:top w:val="none" w:sz="0" w:space="0" w:color="auto"/>
        <w:left w:val="none" w:sz="0" w:space="0" w:color="auto"/>
        <w:bottom w:val="none" w:sz="0" w:space="0" w:color="auto"/>
        <w:right w:val="none" w:sz="0" w:space="0" w:color="auto"/>
      </w:divBdr>
    </w:div>
    <w:div w:id="316348883">
      <w:bodyDiv w:val="1"/>
      <w:marLeft w:val="0"/>
      <w:marRight w:val="0"/>
      <w:marTop w:val="0"/>
      <w:marBottom w:val="0"/>
      <w:divBdr>
        <w:top w:val="none" w:sz="0" w:space="0" w:color="auto"/>
        <w:left w:val="none" w:sz="0" w:space="0" w:color="auto"/>
        <w:bottom w:val="none" w:sz="0" w:space="0" w:color="auto"/>
        <w:right w:val="none" w:sz="0" w:space="0" w:color="auto"/>
      </w:divBdr>
    </w:div>
    <w:div w:id="316349911">
      <w:bodyDiv w:val="1"/>
      <w:marLeft w:val="0"/>
      <w:marRight w:val="0"/>
      <w:marTop w:val="0"/>
      <w:marBottom w:val="0"/>
      <w:divBdr>
        <w:top w:val="none" w:sz="0" w:space="0" w:color="auto"/>
        <w:left w:val="none" w:sz="0" w:space="0" w:color="auto"/>
        <w:bottom w:val="none" w:sz="0" w:space="0" w:color="auto"/>
        <w:right w:val="none" w:sz="0" w:space="0" w:color="auto"/>
      </w:divBdr>
    </w:div>
    <w:div w:id="316374710">
      <w:bodyDiv w:val="1"/>
      <w:marLeft w:val="0"/>
      <w:marRight w:val="0"/>
      <w:marTop w:val="0"/>
      <w:marBottom w:val="0"/>
      <w:divBdr>
        <w:top w:val="none" w:sz="0" w:space="0" w:color="auto"/>
        <w:left w:val="none" w:sz="0" w:space="0" w:color="auto"/>
        <w:bottom w:val="none" w:sz="0" w:space="0" w:color="auto"/>
        <w:right w:val="none" w:sz="0" w:space="0" w:color="auto"/>
      </w:divBdr>
    </w:div>
    <w:div w:id="316421470">
      <w:bodyDiv w:val="1"/>
      <w:marLeft w:val="0"/>
      <w:marRight w:val="0"/>
      <w:marTop w:val="0"/>
      <w:marBottom w:val="0"/>
      <w:divBdr>
        <w:top w:val="none" w:sz="0" w:space="0" w:color="auto"/>
        <w:left w:val="none" w:sz="0" w:space="0" w:color="auto"/>
        <w:bottom w:val="none" w:sz="0" w:space="0" w:color="auto"/>
        <w:right w:val="none" w:sz="0" w:space="0" w:color="auto"/>
      </w:divBdr>
    </w:div>
    <w:div w:id="316425059">
      <w:bodyDiv w:val="1"/>
      <w:marLeft w:val="0"/>
      <w:marRight w:val="0"/>
      <w:marTop w:val="0"/>
      <w:marBottom w:val="0"/>
      <w:divBdr>
        <w:top w:val="none" w:sz="0" w:space="0" w:color="auto"/>
        <w:left w:val="none" w:sz="0" w:space="0" w:color="auto"/>
        <w:bottom w:val="none" w:sz="0" w:space="0" w:color="auto"/>
        <w:right w:val="none" w:sz="0" w:space="0" w:color="auto"/>
      </w:divBdr>
    </w:div>
    <w:div w:id="316493263">
      <w:bodyDiv w:val="1"/>
      <w:marLeft w:val="0"/>
      <w:marRight w:val="0"/>
      <w:marTop w:val="0"/>
      <w:marBottom w:val="0"/>
      <w:divBdr>
        <w:top w:val="none" w:sz="0" w:space="0" w:color="auto"/>
        <w:left w:val="none" w:sz="0" w:space="0" w:color="auto"/>
        <w:bottom w:val="none" w:sz="0" w:space="0" w:color="auto"/>
        <w:right w:val="none" w:sz="0" w:space="0" w:color="auto"/>
      </w:divBdr>
    </w:div>
    <w:div w:id="316495311">
      <w:bodyDiv w:val="1"/>
      <w:marLeft w:val="0"/>
      <w:marRight w:val="0"/>
      <w:marTop w:val="0"/>
      <w:marBottom w:val="0"/>
      <w:divBdr>
        <w:top w:val="none" w:sz="0" w:space="0" w:color="auto"/>
        <w:left w:val="none" w:sz="0" w:space="0" w:color="auto"/>
        <w:bottom w:val="none" w:sz="0" w:space="0" w:color="auto"/>
        <w:right w:val="none" w:sz="0" w:space="0" w:color="auto"/>
      </w:divBdr>
    </w:div>
    <w:div w:id="316500136">
      <w:bodyDiv w:val="1"/>
      <w:marLeft w:val="0"/>
      <w:marRight w:val="0"/>
      <w:marTop w:val="0"/>
      <w:marBottom w:val="0"/>
      <w:divBdr>
        <w:top w:val="none" w:sz="0" w:space="0" w:color="auto"/>
        <w:left w:val="none" w:sz="0" w:space="0" w:color="auto"/>
        <w:bottom w:val="none" w:sz="0" w:space="0" w:color="auto"/>
        <w:right w:val="none" w:sz="0" w:space="0" w:color="auto"/>
      </w:divBdr>
    </w:div>
    <w:div w:id="316500271">
      <w:bodyDiv w:val="1"/>
      <w:marLeft w:val="0"/>
      <w:marRight w:val="0"/>
      <w:marTop w:val="0"/>
      <w:marBottom w:val="0"/>
      <w:divBdr>
        <w:top w:val="none" w:sz="0" w:space="0" w:color="auto"/>
        <w:left w:val="none" w:sz="0" w:space="0" w:color="auto"/>
        <w:bottom w:val="none" w:sz="0" w:space="0" w:color="auto"/>
        <w:right w:val="none" w:sz="0" w:space="0" w:color="auto"/>
      </w:divBdr>
    </w:div>
    <w:div w:id="316500580">
      <w:bodyDiv w:val="1"/>
      <w:marLeft w:val="0"/>
      <w:marRight w:val="0"/>
      <w:marTop w:val="0"/>
      <w:marBottom w:val="0"/>
      <w:divBdr>
        <w:top w:val="none" w:sz="0" w:space="0" w:color="auto"/>
        <w:left w:val="none" w:sz="0" w:space="0" w:color="auto"/>
        <w:bottom w:val="none" w:sz="0" w:space="0" w:color="auto"/>
        <w:right w:val="none" w:sz="0" w:space="0" w:color="auto"/>
      </w:divBdr>
    </w:div>
    <w:div w:id="316501064">
      <w:bodyDiv w:val="1"/>
      <w:marLeft w:val="0"/>
      <w:marRight w:val="0"/>
      <w:marTop w:val="0"/>
      <w:marBottom w:val="0"/>
      <w:divBdr>
        <w:top w:val="none" w:sz="0" w:space="0" w:color="auto"/>
        <w:left w:val="none" w:sz="0" w:space="0" w:color="auto"/>
        <w:bottom w:val="none" w:sz="0" w:space="0" w:color="auto"/>
        <w:right w:val="none" w:sz="0" w:space="0" w:color="auto"/>
      </w:divBdr>
    </w:div>
    <w:div w:id="316501474">
      <w:bodyDiv w:val="1"/>
      <w:marLeft w:val="0"/>
      <w:marRight w:val="0"/>
      <w:marTop w:val="0"/>
      <w:marBottom w:val="0"/>
      <w:divBdr>
        <w:top w:val="none" w:sz="0" w:space="0" w:color="auto"/>
        <w:left w:val="none" w:sz="0" w:space="0" w:color="auto"/>
        <w:bottom w:val="none" w:sz="0" w:space="0" w:color="auto"/>
        <w:right w:val="none" w:sz="0" w:space="0" w:color="auto"/>
      </w:divBdr>
    </w:div>
    <w:div w:id="316501710">
      <w:bodyDiv w:val="1"/>
      <w:marLeft w:val="0"/>
      <w:marRight w:val="0"/>
      <w:marTop w:val="0"/>
      <w:marBottom w:val="0"/>
      <w:divBdr>
        <w:top w:val="none" w:sz="0" w:space="0" w:color="auto"/>
        <w:left w:val="none" w:sz="0" w:space="0" w:color="auto"/>
        <w:bottom w:val="none" w:sz="0" w:space="0" w:color="auto"/>
        <w:right w:val="none" w:sz="0" w:space="0" w:color="auto"/>
      </w:divBdr>
    </w:div>
    <w:div w:id="316540100">
      <w:bodyDiv w:val="1"/>
      <w:marLeft w:val="0"/>
      <w:marRight w:val="0"/>
      <w:marTop w:val="0"/>
      <w:marBottom w:val="0"/>
      <w:divBdr>
        <w:top w:val="none" w:sz="0" w:space="0" w:color="auto"/>
        <w:left w:val="none" w:sz="0" w:space="0" w:color="auto"/>
        <w:bottom w:val="none" w:sz="0" w:space="0" w:color="auto"/>
        <w:right w:val="none" w:sz="0" w:space="0" w:color="auto"/>
      </w:divBdr>
    </w:div>
    <w:div w:id="316540538">
      <w:bodyDiv w:val="1"/>
      <w:marLeft w:val="0"/>
      <w:marRight w:val="0"/>
      <w:marTop w:val="0"/>
      <w:marBottom w:val="0"/>
      <w:divBdr>
        <w:top w:val="none" w:sz="0" w:space="0" w:color="auto"/>
        <w:left w:val="none" w:sz="0" w:space="0" w:color="auto"/>
        <w:bottom w:val="none" w:sz="0" w:space="0" w:color="auto"/>
        <w:right w:val="none" w:sz="0" w:space="0" w:color="auto"/>
      </w:divBdr>
    </w:div>
    <w:div w:id="316543065">
      <w:bodyDiv w:val="1"/>
      <w:marLeft w:val="0"/>
      <w:marRight w:val="0"/>
      <w:marTop w:val="0"/>
      <w:marBottom w:val="0"/>
      <w:divBdr>
        <w:top w:val="none" w:sz="0" w:space="0" w:color="auto"/>
        <w:left w:val="none" w:sz="0" w:space="0" w:color="auto"/>
        <w:bottom w:val="none" w:sz="0" w:space="0" w:color="auto"/>
        <w:right w:val="none" w:sz="0" w:space="0" w:color="auto"/>
      </w:divBdr>
    </w:div>
    <w:div w:id="316543519">
      <w:bodyDiv w:val="1"/>
      <w:marLeft w:val="0"/>
      <w:marRight w:val="0"/>
      <w:marTop w:val="0"/>
      <w:marBottom w:val="0"/>
      <w:divBdr>
        <w:top w:val="none" w:sz="0" w:space="0" w:color="auto"/>
        <w:left w:val="none" w:sz="0" w:space="0" w:color="auto"/>
        <w:bottom w:val="none" w:sz="0" w:space="0" w:color="auto"/>
        <w:right w:val="none" w:sz="0" w:space="0" w:color="auto"/>
      </w:divBdr>
    </w:div>
    <w:div w:id="316610283">
      <w:bodyDiv w:val="1"/>
      <w:marLeft w:val="0"/>
      <w:marRight w:val="0"/>
      <w:marTop w:val="0"/>
      <w:marBottom w:val="0"/>
      <w:divBdr>
        <w:top w:val="none" w:sz="0" w:space="0" w:color="auto"/>
        <w:left w:val="none" w:sz="0" w:space="0" w:color="auto"/>
        <w:bottom w:val="none" w:sz="0" w:space="0" w:color="auto"/>
        <w:right w:val="none" w:sz="0" w:space="0" w:color="auto"/>
      </w:divBdr>
    </w:div>
    <w:div w:id="316617950">
      <w:bodyDiv w:val="1"/>
      <w:marLeft w:val="0"/>
      <w:marRight w:val="0"/>
      <w:marTop w:val="0"/>
      <w:marBottom w:val="0"/>
      <w:divBdr>
        <w:top w:val="none" w:sz="0" w:space="0" w:color="auto"/>
        <w:left w:val="none" w:sz="0" w:space="0" w:color="auto"/>
        <w:bottom w:val="none" w:sz="0" w:space="0" w:color="auto"/>
        <w:right w:val="none" w:sz="0" w:space="0" w:color="auto"/>
      </w:divBdr>
    </w:div>
    <w:div w:id="316619163">
      <w:bodyDiv w:val="1"/>
      <w:marLeft w:val="0"/>
      <w:marRight w:val="0"/>
      <w:marTop w:val="0"/>
      <w:marBottom w:val="0"/>
      <w:divBdr>
        <w:top w:val="none" w:sz="0" w:space="0" w:color="auto"/>
        <w:left w:val="none" w:sz="0" w:space="0" w:color="auto"/>
        <w:bottom w:val="none" w:sz="0" w:space="0" w:color="auto"/>
        <w:right w:val="none" w:sz="0" w:space="0" w:color="auto"/>
      </w:divBdr>
    </w:div>
    <w:div w:id="316692265">
      <w:bodyDiv w:val="1"/>
      <w:marLeft w:val="0"/>
      <w:marRight w:val="0"/>
      <w:marTop w:val="0"/>
      <w:marBottom w:val="0"/>
      <w:divBdr>
        <w:top w:val="none" w:sz="0" w:space="0" w:color="auto"/>
        <w:left w:val="none" w:sz="0" w:space="0" w:color="auto"/>
        <w:bottom w:val="none" w:sz="0" w:space="0" w:color="auto"/>
        <w:right w:val="none" w:sz="0" w:space="0" w:color="auto"/>
      </w:divBdr>
    </w:div>
    <w:div w:id="316735844">
      <w:bodyDiv w:val="1"/>
      <w:marLeft w:val="0"/>
      <w:marRight w:val="0"/>
      <w:marTop w:val="0"/>
      <w:marBottom w:val="0"/>
      <w:divBdr>
        <w:top w:val="none" w:sz="0" w:space="0" w:color="auto"/>
        <w:left w:val="none" w:sz="0" w:space="0" w:color="auto"/>
        <w:bottom w:val="none" w:sz="0" w:space="0" w:color="auto"/>
        <w:right w:val="none" w:sz="0" w:space="0" w:color="auto"/>
      </w:divBdr>
    </w:div>
    <w:div w:id="316736461">
      <w:bodyDiv w:val="1"/>
      <w:marLeft w:val="0"/>
      <w:marRight w:val="0"/>
      <w:marTop w:val="0"/>
      <w:marBottom w:val="0"/>
      <w:divBdr>
        <w:top w:val="none" w:sz="0" w:space="0" w:color="auto"/>
        <w:left w:val="none" w:sz="0" w:space="0" w:color="auto"/>
        <w:bottom w:val="none" w:sz="0" w:space="0" w:color="auto"/>
        <w:right w:val="none" w:sz="0" w:space="0" w:color="auto"/>
      </w:divBdr>
    </w:div>
    <w:div w:id="316736683">
      <w:bodyDiv w:val="1"/>
      <w:marLeft w:val="0"/>
      <w:marRight w:val="0"/>
      <w:marTop w:val="0"/>
      <w:marBottom w:val="0"/>
      <w:divBdr>
        <w:top w:val="none" w:sz="0" w:space="0" w:color="auto"/>
        <w:left w:val="none" w:sz="0" w:space="0" w:color="auto"/>
        <w:bottom w:val="none" w:sz="0" w:space="0" w:color="auto"/>
        <w:right w:val="none" w:sz="0" w:space="0" w:color="auto"/>
      </w:divBdr>
    </w:div>
    <w:div w:id="316762972">
      <w:bodyDiv w:val="1"/>
      <w:marLeft w:val="0"/>
      <w:marRight w:val="0"/>
      <w:marTop w:val="0"/>
      <w:marBottom w:val="0"/>
      <w:divBdr>
        <w:top w:val="none" w:sz="0" w:space="0" w:color="auto"/>
        <w:left w:val="none" w:sz="0" w:space="0" w:color="auto"/>
        <w:bottom w:val="none" w:sz="0" w:space="0" w:color="auto"/>
        <w:right w:val="none" w:sz="0" w:space="0" w:color="auto"/>
      </w:divBdr>
    </w:div>
    <w:div w:id="316763875">
      <w:bodyDiv w:val="1"/>
      <w:marLeft w:val="0"/>
      <w:marRight w:val="0"/>
      <w:marTop w:val="0"/>
      <w:marBottom w:val="0"/>
      <w:divBdr>
        <w:top w:val="none" w:sz="0" w:space="0" w:color="auto"/>
        <w:left w:val="none" w:sz="0" w:space="0" w:color="auto"/>
        <w:bottom w:val="none" w:sz="0" w:space="0" w:color="auto"/>
        <w:right w:val="none" w:sz="0" w:space="0" w:color="auto"/>
      </w:divBdr>
    </w:div>
    <w:div w:id="316764363">
      <w:bodyDiv w:val="1"/>
      <w:marLeft w:val="0"/>
      <w:marRight w:val="0"/>
      <w:marTop w:val="0"/>
      <w:marBottom w:val="0"/>
      <w:divBdr>
        <w:top w:val="none" w:sz="0" w:space="0" w:color="auto"/>
        <w:left w:val="none" w:sz="0" w:space="0" w:color="auto"/>
        <w:bottom w:val="none" w:sz="0" w:space="0" w:color="auto"/>
        <w:right w:val="none" w:sz="0" w:space="0" w:color="auto"/>
      </w:divBdr>
    </w:div>
    <w:div w:id="316766038">
      <w:bodyDiv w:val="1"/>
      <w:marLeft w:val="0"/>
      <w:marRight w:val="0"/>
      <w:marTop w:val="0"/>
      <w:marBottom w:val="0"/>
      <w:divBdr>
        <w:top w:val="none" w:sz="0" w:space="0" w:color="auto"/>
        <w:left w:val="none" w:sz="0" w:space="0" w:color="auto"/>
        <w:bottom w:val="none" w:sz="0" w:space="0" w:color="auto"/>
        <w:right w:val="none" w:sz="0" w:space="0" w:color="auto"/>
      </w:divBdr>
    </w:div>
    <w:div w:id="316804855">
      <w:bodyDiv w:val="1"/>
      <w:marLeft w:val="0"/>
      <w:marRight w:val="0"/>
      <w:marTop w:val="0"/>
      <w:marBottom w:val="0"/>
      <w:divBdr>
        <w:top w:val="none" w:sz="0" w:space="0" w:color="auto"/>
        <w:left w:val="none" w:sz="0" w:space="0" w:color="auto"/>
        <w:bottom w:val="none" w:sz="0" w:space="0" w:color="auto"/>
        <w:right w:val="none" w:sz="0" w:space="0" w:color="auto"/>
      </w:divBdr>
    </w:div>
    <w:div w:id="316805059">
      <w:bodyDiv w:val="1"/>
      <w:marLeft w:val="0"/>
      <w:marRight w:val="0"/>
      <w:marTop w:val="0"/>
      <w:marBottom w:val="0"/>
      <w:divBdr>
        <w:top w:val="none" w:sz="0" w:space="0" w:color="auto"/>
        <w:left w:val="none" w:sz="0" w:space="0" w:color="auto"/>
        <w:bottom w:val="none" w:sz="0" w:space="0" w:color="auto"/>
        <w:right w:val="none" w:sz="0" w:space="0" w:color="auto"/>
      </w:divBdr>
    </w:div>
    <w:div w:id="316809072">
      <w:bodyDiv w:val="1"/>
      <w:marLeft w:val="0"/>
      <w:marRight w:val="0"/>
      <w:marTop w:val="0"/>
      <w:marBottom w:val="0"/>
      <w:divBdr>
        <w:top w:val="none" w:sz="0" w:space="0" w:color="auto"/>
        <w:left w:val="none" w:sz="0" w:space="0" w:color="auto"/>
        <w:bottom w:val="none" w:sz="0" w:space="0" w:color="auto"/>
        <w:right w:val="none" w:sz="0" w:space="0" w:color="auto"/>
      </w:divBdr>
    </w:div>
    <w:div w:id="316810719">
      <w:bodyDiv w:val="1"/>
      <w:marLeft w:val="0"/>
      <w:marRight w:val="0"/>
      <w:marTop w:val="0"/>
      <w:marBottom w:val="0"/>
      <w:divBdr>
        <w:top w:val="none" w:sz="0" w:space="0" w:color="auto"/>
        <w:left w:val="none" w:sz="0" w:space="0" w:color="auto"/>
        <w:bottom w:val="none" w:sz="0" w:space="0" w:color="auto"/>
        <w:right w:val="none" w:sz="0" w:space="0" w:color="auto"/>
      </w:divBdr>
    </w:div>
    <w:div w:id="316811012">
      <w:bodyDiv w:val="1"/>
      <w:marLeft w:val="0"/>
      <w:marRight w:val="0"/>
      <w:marTop w:val="0"/>
      <w:marBottom w:val="0"/>
      <w:divBdr>
        <w:top w:val="none" w:sz="0" w:space="0" w:color="auto"/>
        <w:left w:val="none" w:sz="0" w:space="0" w:color="auto"/>
        <w:bottom w:val="none" w:sz="0" w:space="0" w:color="auto"/>
        <w:right w:val="none" w:sz="0" w:space="0" w:color="auto"/>
      </w:divBdr>
    </w:div>
    <w:div w:id="316811809">
      <w:bodyDiv w:val="1"/>
      <w:marLeft w:val="0"/>
      <w:marRight w:val="0"/>
      <w:marTop w:val="0"/>
      <w:marBottom w:val="0"/>
      <w:divBdr>
        <w:top w:val="none" w:sz="0" w:space="0" w:color="auto"/>
        <w:left w:val="none" w:sz="0" w:space="0" w:color="auto"/>
        <w:bottom w:val="none" w:sz="0" w:space="0" w:color="auto"/>
        <w:right w:val="none" w:sz="0" w:space="0" w:color="auto"/>
      </w:divBdr>
    </w:div>
    <w:div w:id="316887623">
      <w:bodyDiv w:val="1"/>
      <w:marLeft w:val="0"/>
      <w:marRight w:val="0"/>
      <w:marTop w:val="0"/>
      <w:marBottom w:val="0"/>
      <w:divBdr>
        <w:top w:val="none" w:sz="0" w:space="0" w:color="auto"/>
        <w:left w:val="none" w:sz="0" w:space="0" w:color="auto"/>
        <w:bottom w:val="none" w:sz="0" w:space="0" w:color="auto"/>
        <w:right w:val="none" w:sz="0" w:space="0" w:color="auto"/>
      </w:divBdr>
    </w:div>
    <w:div w:id="316957699">
      <w:bodyDiv w:val="1"/>
      <w:marLeft w:val="0"/>
      <w:marRight w:val="0"/>
      <w:marTop w:val="0"/>
      <w:marBottom w:val="0"/>
      <w:divBdr>
        <w:top w:val="none" w:sz="0" w:space="0" w:color="auto"/>
        <w:left w:val="none" w:sz="0" w:space="0" w:color="auto"/>
        <w:bottom w:val="none" w:sz="0" w:space="0" w:color="auto"/>
        <w:right w:val="none" w:sz="0" w:space="0" w:color="auto"/>
      </w:divBdr>
    </w:div>
    <w:div w:id="316958704">
      <w:bodyDiv w:val="1"/>
      <w:marLeft w:val="0"/>
      <w:marRight w:val="0"/>
      <w:marTop w:val="0"/>
      <w:marBottom w:val="0"/>
      <w:divBdr>
        <w:top w:val="none" w:sz="0" w:space="0" w:color="auto"/>
        <w:left w:val="none" w:sz="0" w:space="0" w:color="auto"/>
        <w:bottom w:val="none" w:sz="0" w:space="0" w:color="auto"/>
        <w:right w:val="none" w:sz="0" w:space="0" w:color="auto"/>
      </w:divBdr>
    </w:div>
    <w:div w:id="316960512">
      <w:bodyDiv w:val="1"/>
      <w:marLeft w:val="0"/>
      <w:marRight w:val="0"/>
      <w:marTop w:val="0"/>
      <w:marBottom w:val="0"/>
      <w:divBdr>
        <w:top w:val="none" w:sz="0" w:space="0" w:color="auto"/>
        <w:left w:val="none" w:sz="0" w:space="0" w:color="auto"/>
        <w:bottom w:val="none" w:sz="0" w:space="0" w:color="auto"/>
        <w:right w:val="none" w:sz="0" w:space="0" w:color="auto"/>
      </w:divBdr>
    </w:div>
    <w:div w:id="316962294">
      <w:bodyDiv w:val="1"/>
      <w:marLeft w:val="0"/>
      <w:marRight w:val="0"/>
      <w:marTop w:val="0"/>
      <w:marBottom w:val="0"/>
      <w:divBdr>
        <w:top w:val="none" w:sz="0" w:space="0" w:color="auto"/>
        <w:left w:val="none" w:sz="0" w:space="0" w:color="auto"/>
        <w:bottom w:val="none" w:sz="0" w:space="0" w:color="auto"/>
        <w:right w:val="none" w:sz="0" w:space="0" w:color="auto"/>
      </w:divBdr>
    </w:div>
    <w:div w:id="316998088">
      <w:bodyDiv w:val="1"/>
      <w:marLeft w:val="0"/>
      <w:marRight w:val="0"/>
      <w:marTop w:val="0"/>
      <w:marBottom w:val="0"/>
      <w:divBdr>
        <w:top w:val="none" w:sz="0" w:space="0" w:color="auto"/>
        <w:left w:val="none" w:sz="0" w:space="0" w:color="auto"/>
        <w:bottom w:val="none" w:sz="0" w:space="0" w:color="auto"/>
        <w:right w:val="none" w:sz="0" w:space="0" w:color="auto"/>
      </w:divBdr>
    </w:div>
    <w:div w:id="317072197">
      <w:bodyDiv w:val="1"/>
      <w:marLeft w:val="0"/>
      <w:marRight w:val="0"/>
      <w:marTop w:val="0"/>
      <w:marBottom w:val="0"/>
      <w:divBdr>
        <w:top w:val="none" w:sz="0" w:space="0" w:color="auto"/>
        <w:left w:val="none" w:sz="0" w:space="0" w:color="auto"/>
        <w:bottom w:val="none" w:sz="0" w:space="0" w:color="auto"/>
        <w:right w:val="none" w:sz="0" w:space="0" w:color="auto"/>
      </w:divBdr>
    </w:div>
    <w:div w:id="317074911">
      <w:bodyDiv w:val="1"/>
      <w:marLeft w:val="0"/>
      <w:marRight w:val="0"/>
      <w:marTop w:val="0"/>
      <w:marBottom w:val="0"/>
      <w:divBdr>
        <w:top w:val="none" w:sz="0" w:space="0" w:color="auto"/>
        <w:left w:val="none" w:sz="0" w:space="0" w:color="auto"/>
        <w:bottom w:val="none" w:sz="0" w:space="0" w:color="auto"/>
        <w:right w:val="none" w:sz="0" w:space="0" w:color="auto"/>
      </w:divBdr>
    </w:div>
    <w:div w:id="317078865">
      <w:bodyDiv w:val="1"/>
      <w:marLeft w:val="0"/>
      <w:marRight w:val="0"/>
      <w:marTop w:val="0"/>
      <w:marBottom w:val="0"/>
      <w:divBdr>
        <w:top w:val="none" w:sz="0" w:space="0" w:color="auto"/>
        <w:left w:val="none" w:sz="0" w:space="0" w:color="auto"/>
        <w:bottom w:val="none" w:sz="0" w:space="0" w:color="auto"/>
        <w:right w:val="none" w:sz="0" w:space="0" w:color="auto"/>
      </w:divBdr>
    </w:div>
    <w:div w:id="317081119">
      <w:bodyDiv w:val="1"/>
      <w:marLeft w:val="0"/>
      <w:marRight w:val="0"/>
      <w:marTop w:val="0"/>
      <w:marBottom w:val="0"/>
      <w:divBdr>
        <w:top w:val="none" w:sz="0" w:space="0" w:color="auto"/>
        <w:left w:val="none" w:sz="0" w:space="0" w:color="auto"/>
        <w:bottom w:val="none" w:sz="0" w:space="0" w:color="auto"/>
        <w:right w:val="none" w:sz="0" w:space="0" w:color="auto"/>
      </w:divBdr>
    </w:div>
    <w:div w:id="317148742">
      <w:bodyDiv w:val="1"/>
      <w:marLeft w:val="0"/>
      <w:marRight w:val="0"/>
      <w:marTop w:val="0"/>
      <w:marBottom w:val="0"/>
      <w:divBdr>
        <w:top w:val="none" w:sz="0" w:space="0" w:color="auto"/>
        <w:left w:val="none" w:sz="0" w:space="0" w:color="auto"/>
        <w:bottom w:val="none" w:sz="0" w:space="0" w:color="auto"/>
        <w:right w:val="none" w:sz="0" w:space="0" w:color="auto"/>
      </w:divBdr>
    </w:div>
    <w:div w:id="317150290">
      <w:bodyDiv w:val="1"/>
      <w:marLeft w:val="0"/>
      <w:marRight w:val="0"/>
      <w:marTop w:val="0"/>
      <w:marBottom w:val="0"/>
      <w:divBdr>
        <w:top w:val="none" w:sz="0" w:space="0" w:color="auto"/>
        <w:left w:val="none" w:sz="0" w:space="0" w:color="auto"/>
        <w:bottom w:val="none" w:sz="0" w:space="0" w:color="auto"/>
        <w:right w:val="none" w:sz="0" w:space="0" w:color="auto"/>
      </w:divBdr>
    </w:div>
    <w:div w:id="317152515">
      <w:bodyDiv w:val="1"/>
      <w:marLeft w:val="0"/>
      <w:marRight w:val="0"/>
      <w:marTop w:val="0"/>
      <w:marBottom w:val="0"/>
      <w:divBdr>
        <w:top w:val="none" w:sz="0" w:space="0" w:color="auto"/>
        <w:left w:val="none" w:sz="0" w:space="0" w:color="auto"/>
        <w:bottom w:val="none" w:sz="0" w:space="0" w:color="auto"/>
        <w:right w:val="none" w:sz="0" w:space="0" w:color="auto"/>
      </w:divBdr>
    </w:div>
    <w:div w:id="317156516">
      <w:bodyDiv w:val="1"/>
      <w:marLeft w:val="0"/>
      <w:marRight w:val="0"/>
      <w:marTop w:val="0"/>
      <w:marBottom w:val="0"/>
      <w:divBdr>
        <w:top w:val="none" w:sz="0" w:space="0" w:color="auto"/>
        <w:left w:val="none" w:sz="0" w:space="0" w:color="auto"/>
        <w:bottom w:val="none" w:sz="0" w:space="0" w:color="auto"/>
        <w:right w:val="none" w:sz="0" w:space="0" w:color="auto"/>
      </w:divBdr>
    </w:div>
    <w:div w:id="317196354">
      <w:bodyDiv w:val="1"/>
      <w:marLeft w:val="0"/>
      <w:marRight w:val="0"/>
      <w:marTop w:val="0"/>
      <w:marBottom w:val="0"/>
      <w:divBdr>
        <w:top w:val="none" w:sz="0" w:space="0" w:color="auto"/>
        <w:left w:val="none" w:sz="0" w:space="0" w:color="auto"/>
        <w:bottom w:val="none" w:sz="0" w:space="0" w:color="auto"/>
        <w:right w:val="none" w:sz="0" w:space="0" w:color="auto"/>
      </w:divBdr>
    </w:div>
    <w:div w:id="317198668">
      <w:bodyDiv w:val="1"/>
      <w:marLeft w:val="0"/>
      <w:marRight w:val="0"/>
      <w:marTop w:val="0"/>
      <w:marBottom w:val="0"/>
      <w:divBdr>
        <w:top w:val="none" w:sz="0" w:space="0" w:color="auto"/>
        <w:left w:val="none" w:sz="0" w:space="0" w:color="auto"/>
        <w:bottom w:val="none" w:sz="0" w:space="0" w:color="auto"/>
        <w:right w:val="none" w:sz="0" w:space="0" w:color="auto"/>
      </w:divBdr>
    </w:div>
    <w:div w:id="317224967">
      <w:bodyDiv w:val="1"/>
      <w:marLeft w:val="0"/>
      <w:marRight w:val="0"/>
      <w:marTop w:val="0"/>
      <w:marBottom w:val="0"/>
      <w:divBdr>
        <w:top w:val="none" w:sz="0" w:space="0" w:color="auto"/>
        <w:left w:val="none" w:sz="0" w:space="0" w:color="auto"/>
        <w:bottom w:val="none" w:sz="0" w:space="0" w:color="auto"/>
        <w:right w:val="none" w:sz="0" w:space="0" w:color="auto"/>
      </w:divBdr>
    </w:div>
    <w:div w:id="317265430">
      <w:bodyDiv w:val="1"/>
      <w:marLeft w:val="0"/>
      <w:marRight w:val="0"/>
      <w:marTop w:val="0"/>
      <w:marBottom w:val="0"/>
      <w:divBdr>
        <w:top w:val="none" w:sz="0" w:space="0" w:color="auto"/>
        <w:left w:val="none" w:sz="0" w:space="0" w:color="auto"/>
        <w:bottom w:val="none" w:sz="0" w:space="0" w:color="auto"/>
        <w:right w:val="none" w:sz="0" w:space="0" w:color="auto"/>
      </w:divBdr>
    </w:div>
    <w:div w:id="317266147">
      <w:bodyDiv w:val="1"/>
      <w:marLeft w:val="0"/>
      <w:marRight w:val="0"/>
      <w:marTop w:val="0"/>
      <w:marBottom w:val="0"/>
      <w:divBdr>
        <w:top w:val="none" w:sz="0" w:space="0" w:color="auto"/>
        <w:left w:val="none" w:sz="0" w:space="0" w:color="auto"/>
        <w:bottom w:val="none" w:sz="0" w:space="0" w:color="auto"/>
        <w:right w:val="none" w:sz="0" w:space="0" w:color="auto"/>
      </w:divBdr>
    </w:div>
    <w:div w:id="317273171">
      <w:bodyDiv w:val="1"/>
      <w:marLeft w:val="0"/>
      <w:marRight w:val="0"/>
      <w:marTop w:val="0"/>
      <w:marBottom w:val="0"/>
      <w:divBdr>
        <w:top w:val="none" w:sz="0" w:space="0" w:color="auto"/>
        <w:left w:val="none" w:sz="0" w:space="0" w:color="auto"/>
        <w:bottom w:val="none" w:sz="0" w:space="0" w:color="auto"/>
        <w:right w:val="none" w:sz="0" w:space="0" w:color="auto"/>
      </w:divBdr>
    </w:div>
    <w:div w:id="317274371">
      <w:bodyDiv w:val="1"/>
      <w:marLeft w:val="0"/>
      <w:marRight w:val="0"/>
      <w:marTop w:val="0"/>
      <w:marBottom w:val="0"/>
      <w:divBdr>
        <w:top w:val="none" w:sz="0" w:space="0" w:color="auto"/>
        <w:left w:val="none" w:sz="0" w:space="0" w:color="auto"/>
        <w:bottom w:val="none" w:sz="0" w:space="0" w:color="auto"/>
        <w:right w:val="none" w:sz="0" w:space="0" w:color="auto"/>
      </w:divBdr>
    </w:div>
    <w:div w:id="317344478">
      <w:bodyDiv w:val="1"/>
      <w:marLeft w:val="0"/>
      <w:marRight w:val="0"/>
      <w:marTop w:val="0"/>
      <w:marBottom w:val="0"/>
      <w:divBdr>
        <w:top w:val="none" w:sz="0" w:space="0" w:color="auto"/>
        <w:left w:val="none" w:sz="0" w:space="0" w:color="auto"/>
        <w:bottom w:val="none" w:sz="0" w:space="0" w:color="auto"/>
        <w:right w:val="none" w:sz="0" w:space="0" w:color="auto"/>
      </w:divBdr>
    </w:div>
    <w:div w:id="317344756">
      <w:bodyDiv w:val="1"/>
      <w:marLeft w:val="0"/>
      <w:marRight w:val="0"/>
      <w:marTop w:val="0"/>
      <w:marBottom w:val="0"/>
      <w:divBdr>
        <w:top w:val="none" w:sz="0" w:space="0" w:color="auto"/>
        <w:left w:val="none" w:sz="0" w:space="0" w:color="auto"/>
        <w:bottom w:val="none" w:sz="0" w:space="0" w:color="auto"/>
        <w:right w:val="none" w:sz="0" w:space="0" w:color="auto"/>
      </w:divBdr>
    </w:div>
    <w:div w:id="317345861">
      <w:bodyDiv w:val="1"/>
      <w:marLeft w:val="0"/>
      <w:marRight w:val="0"/>
      <w:marTop w:val="0"/>
      <w:marBottom w:val="0"/>
      <w:divBdr>
        <w:top w:val="none" w:sz="0" w:space="0" w:color="auto"/>
        <w:left w:val="none" w:sz="0" w:space="0" w:color="auto"/>
        <w:bottom w:val="none" w:sz="0" w:space="0" w:color="auto"/>
        <w:right w:val="none" w:sz="0" w:space="0" w:color="auto"/>
      </w:divBdr>
    </w:div>
    <w:div w:id="317347295">
      <w:bodyDiv w:val="1"/>
      <w:marLeft w:val="0"/>
      <w:marRight w:val="0"/>
      <w:marTop w:val="0"/>
      <w:marBottom w:val="0"/>
      <w:divBdr>
        <w:top w:val="none" w:sz="0" w:space="0" w:color="auto"/>
        <w:left w:val="none" w:sz="0" w:space="0" w:color="auto"/>
        <w:bottom w:val="none" w:sz="0" w:space="0" w:color="auto"/>
        <w:right w:val="none" w:sz="0" w:space="0" w:color="auto"/>
      </w:divBdr>
    </w:div>
    <w:div w:id="317349378">
      <w:bodyDiv w:val="1"/>
      <w:marLeft w:val="0"/>
      <w:marRight w:val="0"/>
      <w:marTop w:val="0"/>
      <w:marBottom w:val="0"/>
      <w:divBdr>
        <w:top w:val="none" w:sz="0" w:space="0" w:color="auto"/>
        <w:left w:val="none" w:sz="0" w:space="0" w:color="auto"/>
        <w:bottom w:val="none" w:sz="0" w:space="0" w:color="auto"/>
        <w:right w:val="none" w:sz="0" w:space="0" w:color="auto"/>
      </w:divBdr>
    </w:div>
    <w:div w:id="317419555">
      <w:bodyDiv w:val="1"/>
      <w:marLeft w:val="0"/>
      <w:marRight w:val="0"/>
      <w:marTop w:val="0"/>
      <w:marBottom w:val="0"/>
      <w:divBdr>
        <w:top w:val="none" w:sz="0" w:space="0" w:color="auto"/>
        <w:left w:val="none" w:sz="0" w:space="0" w:color="auto"/>
        <w:bottom w:val="none" w:sz="0" w:space="0" w:color="auto"/>
        <w:right w:val="none" w:sz="0" w:space="0" w:color="auto"/>
      </w:divBdr>
    </w:div>
    <w:div w:id="317461714">
      <w:bodyDiv w:val="1"/>
      <w:marLeft w:val="0"/>
      <w:marRight w:val="0"/>
      <w:marTop w:val="0"/>
      <w:marBottom w:val="0"/>
      <w:divBdr>
        <w:top w:val="none" w:sz="0" w:space="0" w:color="auto"/>
        <w:left w:val="none" w:sz="0" w:space="0" w:color="auto"/>
        <w:bottom w:val="none" w:sz="0" w:space="0" w:color="auto"/>
        <w:right w:val="none" w:sz="0" w:space="0" w:color="auto"/>
      </w:divBdr>
    </w:div>
    <w:div w:id="317463518">
      <w:bodyDiv w:val="1"/>
      <w:marLeft w:val="0"/>
      <w:marRight w:val="0"/>
      <w:marTop w:val="0"/>
      <w:marBottom w:val="0"/>
      <w:divBdr>
        <w:top w:val="none" w:sz="0" w:space="0" w:color="auto"/>
        <w:left w:val="none" w:sz="0" w:space="0" w:color="auto"/>
        <w:bottom w:val="none" w:sz="0" w:space="0" w:color="auto"/>
        <w:right w:val="none" w:sz="0" w:space="0" w:color="auto"/>
      </w:divBdr>
    </w:div>
    <w:div w:id="317464637">
      <w:bodyDiv w:val="1"/>
      <w:marLeft w:val="0"/>
      <w:marRight w:val="0"/>
      <w:marTop w:val="0"/>
      <w:marBottom w:val="0"/>
      <w:divBdr>
        <w:top w:val="none" w:sz="0" w:space="0" w:color="auto"/>
        <w:left w:val="none" w:sz="0" w:space="0" w:color="auto"/>
        <w:bottom w:val="none" w:sz="0" w:space="0" w:color="auto"/>
        <w:right w:val="none" w:sz="0" w:space="0" w:color="auto"/>
      </w:divBdr>
    </w:div>
    <w:div w:id="317467224">
      <w:bodyDiv w:val="1"/>
      <w:marLeft w:val="0"/>
      <w:marRight w:val="0"/>
      <w:marTop w:val="0"/>
      <w:marBottom w:val="0"/>
      <w:divBdr>
        <w:top w:val="none" w:sz="0" w:space="0" w:color="auto"/>
        <w:left w:val="none" w:sz="0" w:space="0" w:color="auto"/>
        <w:bottom w:val="none" w:sz="0" w:space="0" w:color="auto"/>
        <w:right w:val="none" w:sz="0" w:space="0" w:color="auto"/>
      </w:divBdr>
    </w:div>
    <w:div w:id="317536407">
      <w:bodyDiv w:val="1"/>
      <w:marLeft w:val="0"/>
      <w:marRight w:val="0"/>
      <w:marTop w:val="0"/>
      <w:marBottom w:val="0"/>
      <w:divBdr>
        <w:top w:val="none" w:sz="0" w:space="0" w:color="auto"/>
        <w:left w:val="none" w:sz="0" w:space="0" w:color="auto"/>
        <w:bottom w:val="none" w:sz="0" w:space="0" w:color="auto"/>
        <w:right w:val="none" w:sz="0" w:space="0" w:color="auto"/>
      </w:divBdr>
    </w:div>
    <w:div w:id="317538429">
      <w:bodyDiv w:val="1"/>
      <w:marLeft w:val="0"/>
      <w:marRight w:val="0"/>
      <w:marTop w:val="0"/>
      <w:marBottom w:val="0"/>
      <w:divBdr>
        <w:top w:val="none" w:sz="0" w:space="0" w:color="auto"/>
        <w:left w:val="none" w:sz="0" w:space="0" w:color="auto"/>
        <w:bottom w:val="none" w:sz="0" w:space="0" w:color="auto"/>
        <w:right w:val="none" w:sz="0" w:space="0" w:color="auto"/>
      </w:divBdr>
    </w:div>
    <w:div w:id="317542705">
      <w:bodyDiv w:val="1"/>
      <w:marLeft w:val="0"/>
      <w:marRight w:val="0"/>
      <w:marTop w:val="0"/>
      <w:marBottom w:val="0"/>
      <w:divBdr>
        <w:top w:val="none" w:sz="0" w:space="0" w:color="auto"/>
        <w:left w:val="none" w:sz="0" w:space="0" w:color="auto"/>
        <w:bottom w:val="none" w:sz="0" w:space="0" w:color="auto"/>
        <w:right w:val="none" w:sz="0" w:space="0" w:color="auto"/>
      </w:divBdr>
    </w:div>
    <w:div w:id="317543102">
      <w:bodyDiv w:val="1"/>
      <w:marLeft w:val="0"/>
      <w:marRight w:val="0"/>
      <w:marTop w:val="0"/>
      <w:marBottom w:val="0"/>
      <w:divBdr>
        <w:top w:val="none" w:sz="0" w:space="0" w:color="auto"/>
        <w:left w:val="none" w:sz="0" w:space="0" w:color="auto"/>
        <w:bottom w:val="none" w:sz="0" w:space="0" w:color="auto"/>
        <w:right w:val="none" w:sz="0" w:space="0" w:color="auto"/>
      </w:divBdr>
    </w:div>
    <w:div w:id="317611944">
      <w:bodyDiv w:val="1"/>
      <w:marLeft w:val="0"/>
      <w:marRight w:val="0"/>
      <w:marTop w:val="0"/>
      <w:marBottom w:val="0"/>
      <w:divBdr>
        <w:top w:val="none" w:sz="0" w:space="0" w:color="auto"/>
        <w:left w:val="none" w:sz="0" w:space="0" w:color="auto"/>
        <w:bottom w:val="none" w:sz="0" w:space="0" w:color="auto"/>
        <w:right w:val="none" w:sz="0" w:space="0" w:color="auto"/>
      </w:divBdr>
    </w:div>
    <w:div w:id="317612496">
      <w:bodyDiv w:val="1"/>
      <w:marLeft w:val="0"/>
      <w:marRight w:val="0"/>
      <w:marTop w:val="0"/>
      <w:marBottom w:val="0"/>
      <w:divBdr>
        <w:top w:val="none" w:sz="0" w:space="0" w:color="auto"/>
        <w:left w:val="none" w:sz="0" w:space="0" w:color="auto"/>
        <w:bottom w:val="none" w:sz="0" w:space="0" w:color="auto"/>
        <w:right w:val="none" w:sz="0" w:space="0" w:color="auto"/>
      </w:divBdr>
    </w:div>
    <w:div w:id="317614561">
      <w:bodyDiv w:val="1"/>
      <w:marLeft w:val="0"/>
      <w:marRight w:val="0"/>
      <w:marTop w:val="0"/>
      <w:marBottom w:val="0"/>
      <w:divBdr>
        <w:top w:val="none" w:sz="0" w:space="0" w:color="auto"/>
        <w:left w:val="none" w:sz="0" w:space="0" w:color="auto"/>
        <w:bottom w:val="none" w:sz="0" w:space="0" w:color="auto"/>
        <w:right w:val="none" w:sz="0" w:space="0" w:color="auto"/>
      </w:divBdr>
    </w:div>
    <w:div w:id="317614603">
      <w:bodyDiv w:val="1"/>
      <w:marLeft w:val="0"/>
      <w:marRight w:val="0"/>
      <w:marTop w:val="0"/>
      <w:marBottom w:val="0"/>
      <w:divBdr>
        <w:top w:val="none" w:sz="0" w:space="0" w:color="auto"/>
        <w:left w:val="none" w:sz="0" w:space="0" w:color="auto"/>
        <w:bottom w:val="none" w:sz="0" w:space="0" w:color="auto"/>
        <w:right w:val="none" w:sz="0" w:space="0" w:color="auto"/>
      </w:divBdr>
    </w:div>
    <w:div w:id="317615901">
      <w:bodyDiv w:val="1"/>
      <w:marLeft w:val="0"/>
      <w:marRight w:val="0"/>
      <w:marTop w:val="0"/>
      <w:marBottom w:val="0"/>
      <w:divBdr>
        <w:top w:val="none" w:sz="0" w:space="0" w:color="auto"/>
        <w:left w:val="none" w:sz="0" w:space="0" w:color="auto"/>
        <w:bottom w:val="none" w:sz="0" w:space="0" w:color="auto"/>
        <w:right w:val="none" w:sz="0" w:space="0" w:color="auto"/>
      </w:divBdr>
    </w:div>
    <w:div w:id="317616787">
      <w:bodyDiv w:val="1"/>
      <w:marLeft w:val="0"/>
      <w:marRight w:val="0"/>
      <w:marTop w:val="0"/>
      <w:marBottom w:val="0"/>
      <w:divBdr>
        <w:top w:val="none" w:sz="0" w:space="0" w:color="auto"/>
        <w:left w:val="none" w:sz="0" w:space="0" w:color="auto"/>
        <w:bottom w:val="none" w:sz="0" w:space="0" w:color="auto"/>
        <w:right w:val="none" w:sz="0" w:space="0" w:color="auto"/>
      </w:divBdr>
    </w:div>
    <w:div w:id="317658856">
      <w:bodyDiv w:val="1"/>
      <w:marLeft w:val="0"/>
      <w:marRight w:val="0"/>
      <w:marTop w:val="0"/>
      <w:marBottom w:val="0"/>
      <w:divBdr>
        <w:top w:val="none" w:sz="0" w:space="0" w:color="auto"/>
        <w:left w:val="none" w:sz="0" w:space="0" w:color="auto"/>
        <w:bottom w:val="none" w:sz="0" w:space="0" w:color="auto"/>
        <w:right w:val="none" w:sz="0" w:space="0" w:color="auto"/>
      </w:divBdr>
    </w:div>
    <w:div w:id="317659925">
      <w:bodyDiv w:val="1"/>
      <w:marLeft w:val="0"/>
      <w:marRight w:val="0"/>
      <w:marTop w:val="0"/>
      <w:marBottom w:val="0"/>
      <w:divBdr>
        <w:top w:val="none" w:sz="0" w:space="0" w:color="auto"/>
        <w:left w:val="none" w:sz="0" w:space="0" w:color="auto"/>
        <w:bottom w:val="none" w:sz="0" w:space="0" w:color="auto"/>
        <w:right w:val="none" w:sz="0" w:space="0" w:color="auto"/>
      </w:divBdr>
    </w:div>
    <w:div w:id="317684905">
      <w:bodyDiv w:val="1"/>
      <w:marLeft w:val="0"/>
      <w:marRight w:val="0"/>
      <w:marTop w:val="0"/>
      <w:marBottom w:val="0"/>
      <w:divBdr>
        <w:top w:val="none" w:sz="0" w:space="0" w:color="auto"/>
        <w:left w:val="none" w:sz="0" w:space="0" w:color="auto"/>
        <w:bottom w:val="none" w:sz="0" w:space="0" w:color="auto"/>
        <w:right w:val="none" w:sz="0" w:space="0" w:color="auto"/>
      </w:divBdr>
    </w:div>
    <w:div w:id="317685723">
      <w:bodyDiv w:val="1"/>
      <w:marLeft w:val="0"/>
      <w:marRight w:val="0"/>
      <w:marTop w:val="0"/>
      <w:marBottom w:val="0"/>
      <w:divBdr>
        <w:top w:val="none" w:sz="0" w:space="0" w:color="auto"/>
        <w:left w:val="none" w:sz="0" w:space="0" w:color="auto"/>
        <w:bottom w:val="none" w:sz="0" w:space="0" w:color="auto"/>
        <w:right w:val="none" w:sz="0" w:space="0" w:color="auto"/>
      </w:divBdr>
    </w:div>
    <w:div w:id="317729818">
      <w:bodyDiv w:val="1"/>
      <w:marLeft w:val="0"/>
      <w:marRight w:val="0"/>
      <w:marTop w:val="0"/>
      <w:marBottom w:val="0"/>
      <w:divBdr>
        <w:top w:val="none" w:sz="0" w:space="0" w:color="auto"/>
        <w:left w:val="none" w:sz="0" w:space="0" w:color="auto"/>
        <w:bottom w:val="none" w:sz="0" w:space="0" w:color="auto"/>
        <w:right w:val="none" w:sz="0" w:space="0" w:color="auto"/>
      </w:divBdr>
    </w:div>
    <w:div w:id="317733162">
      <w:bodyDiv w:val="1"/>
      <w:marLeft w:val="0"/>
      <w:marRight w:val="0"/>
      <w:marTop w:val="0"/>
      <w:marBottom w:val="0"/>
      <w:divBdr>
        <w:top w:val="none" w:sz="0" w:space="0" w:color="auto"/>
        <w:left w:val="none" w:sz="0" w:space="0" w:color="auto"/>
        <w:bottom w:val="none" w:sz="0" w:space="0" w:color="auto"/>
        <w:right w:val="none" w:sz="0" w:space="0" w:color="auto"/>
      </w:divBdr>
    </w:div>
    <w:div w:id="317735298">
      <w:bodyDiv w:val="1"/>
      <w:marLeft w:val="0"/>
      <w:marRight w:val="0"/>
      <w:marTop w:val="0"/>
      <w:marBottom w:val="0"/>
      <w:divBdr>
        <w:top w:val="none" w:sz="0" w:space="0" w:color="auto"/>
        <w:left w:val="none" w:sz="0" w:space="0" w:color="auto"/>
        <w:bottom w:val="none" w:sz="0" w:space="0" w:color="auto"/>
        <w:right w:val="none" w:sz="0" w:space="0" w:color="auto"/>
      </w:divBdr>
    </w:div>
    <w:div w:id="317803257">
      <w:bodyDiv w:val="1"/>
      <w:marLeft w:val="0"/>
      <w:marRight w:val="0"/>
      <w:marTop w:val="0"/>
      <w:marBottom w:val="0"/>
      <w:divBdr>
        <w:top w:val="none" w:sz="0" w:space="0" w:color="auto"/>
        <w:left w:val="none" w:sz="0" w:space="0" w:color="auto"/>
        <w:bottom w:val="none" w:sz="0" w:space="0" w:color="auto"/>
        <w:right w:val="none" w:sz="0" w:space="0" w:color="auto"/>
      </w:divBdr>
    </w:div>
    <w:div w:id="317803927">
      <w:bodyDiv w:val="1"/>
      <w:marLeft w:val="0"/>
      <w:marRight w:val="0"/>
      <w:marTop w:val="0"/>
      <w:marBottom w:val="0"/>
      <w:divBdr>
        <w:top w:val="none" w:sz="0" w:space="0" w:color="auto"/>
        <w:left w:val="none" w:sz="0" w:space="0" w:color="auto"/>
        <w:bottom w:val="none" w:sz="0" w:space="0" w:color="auto"/>
        <w:right w:val="none" w:sz="0" w:space="0" w:color="auto"/>
      </w:divBdr>
    </w:div>
    <w:div w:id="317804023">
      <w:bodyDiv w:val="1"/>
      <w:marLeft w:val="0"/>
      <w:marRight w:val="0"/>
      <w:marTop w:val="0"/>
      <w:marBottom w:val="0"/>
      <w:divBdr>
        <w:top w:val="none" w:sz="0" w:space="0" w:color="auto"/>
        <w:left w:val="none" w:sz="0" w:space="0" w:color="auto"/>
        <w:bottom w:val="none" w:sz="0" w:space="0" w:color="auto"/>
        <w:right w:val="none" w:sz="0" w:space="0" w:color="auto"/>
      </w:divBdr>
    </w:div>
    <w:div w:id="317853185">
      <w:bodyDiv w:val="1"/>
      <w:marLeft w:val="0"/>
      <w:marRight w:val="0"/>
      <w:marTop w:val="0"/>
      <w:marBottom w:val="0"/>
      <w:divBdr>
        <w:top w:val="none" w:sz="0" w:space="0" w:color="auto"/>
        <w:left w:val="none" w:sz="0" w:space="0" w:color="auto"/>
        <w:bottom w:val="none" w:sz="0" w:space="0" w:color="auto"/>
        <w:right w:val="none" w:sz="0" w:space="0" w:color="auto"/>
      </w:divBdr>
    </w:div>
    <w:div w:id="317853718">
      <w:bodyDiv w:val="1"/>
      <w:marLeft w:val="0"/>
      <w:marRight w:val="0"/>
      <w:marTop w:val="0"/>
      <w:marBottom w:val="0"/>
      <w:divBdr>
        <w:top w:val="none" w:sz="0" w:space="0" w:color="auto"/>
        <w:left w:val="none" w:sz="0" w:space="0" w:color="auto"/>
        <w:bottom w:val="none" w:sz="0" w:space="0" w:color="auto"/>
        <w:right w:val="none" w:sz="0" w:space="0" w:color="auto"/>
      </w:divBdr>
    </w:div>
    <w:div w:id="317854300">
      <w:bodyDiv w:val="1"/>
      <w:marLeft w:val="0"/>
      <w:marRight w:val="0"/>
      <w:marTop w:val="0"/>
      <w:marBottom w:val="0"/>
      <w:divBdr>
        <w:top w:val="none" w:sz="0" w:space="0" w:color="auto"/>
        <w:left w:val="none" w:sz="0" w:space="0" w:color="auto"/>
        <w:bottom w:val="none" w:sz="0" w:space="0" w:color="auto"/>
        <w:right w:val="none" w:sz="0" w:space="0" w:color="auto"/>
      </w:divBdr>
    </w:div>
    <w:div w:id="317878526">
      <w:bodyDiv w:val="1"/>
      <w:marLeft w:val="0"/>
      <w:marRight w:val="0"/>
      <w:marTop w:val="0"/>
      <w:marBottom w:val="0"/>
      <w:divBdr>
        <w:top w:val="none" w:sz="0" w:space="0" w:color="auto"/>
        <w:left w:val="none" w:sz="0" w:space="0" w:color="auto"/>
        <w:bottom w:val="none" w:sz="0" w:space="0" w:color="auto"/>
        <w:right w:val="none" w:sz="0" w:space="0" w:color="auto"/>
      </w:divBdr>
    </w:div>
    <w:div w:id="317880057">
      <w:bodyDiv w:val="1"/>
      <w:marLeft w:val="0"/>
      <w:marRight w:val="0"/>
      <w:marTop w:val="0"/>
      <w:marBottom w:val="0"/>
      <w:divBdr>
        <w:top w:val="none" w:sz="0" w:space="0" w:color="auto"/>
        <w:left w:val="none" w:sz="0" w:space="0" w:color="auto"/>
        <w:bottom w:val="none" w:sz="0" w:space="0" w:color="auto"/>
        <w:right w:val="none" w:sz="0" w:space="0" w:color="auto"/>
      </w:divBdr>
    </w:div>
    <w:div w:id="317920708">
      <w:bodyDiv w:val="1"/>
      <w:marLeft w:val="0"/>
      <w:marRight w:val="0"/>
      <w:marTop w:val="0"/>
      <w:marBottom w:val="0"/>
      <w:divBdr>
        <w:top w:val="none" w:sz="0" w:space="0" w:color="auto"/>
        <w:left w:val="none" w:sz="0" w:space="0" w:color="auto"/>
        <w:bottom w:val="none" w:sz="0" w:space="0" w:color="auto"/>
        <w:right w:val="none" w:sz="0" w:space="0" w:color="auto"/>
      </w:divBdr>
    </w:div>
    <w:div w:id="317923248">
      <w:bodyDiv w:val="1"/>
      <w:marLeft w:val="0"/>
      <w:marRight w:val="0"/>
      <w:marTop w:val="0"/>
      <w:marBottom w:val="0"/>
      <w:divBdr>
        <w:top w:val="none" w:sz="0" w:space="0" w:color="auto"/>
        <w:left w:val="none" w:sz="0" w:space="0" w:color="auto"/>
        <w:bottom w:val="none" w:sz="0" w:space="0" w:color="auto"/>
        <w:right w:val="none" w:sz="0" w:space="0" w:color="auto"/>
      </w:divBdr>
    </w:div>
    <w:div w:id="317926008">
      <w:bodyDiv w:val="1"/>
      <w:marLeft w:val="0"/>
      <w:marRight w:val="0"/>
      <w:marTop w:val="0"/>
      <w:marBottom w:val="0"/>
      <w:divBdr>
        <w:top w:val="none" w:sz="0" w:space="0" w:color="auto"/>
        <w:left w:val="none" w:sz="0" w:space="0" w:color="auto"/>
        <w:bottom w:val="none" w:sz="0" w:space="0" w:color="auto"/>
        <w:right w:val="none" w:sz="0" w:space="0" w:color="auto"/>
      </w:divBdr>
    </w:div>
    <w:div w:id="317926124">
      <w:bodyDiv w:val="1"/>
      <w:marLeft w:val="0"/>
      <w:marRight w:val="0"/>
      <w:marTop w:val="0"/>
      <w:marBottom w:val="0"/>
      <w:divBdr>
        <w:top w:val="none" w:sz="0" w:space="0" w:color="auto"/>
        <w:left w:val="none" w:sz="0" w:space="0" w:color="auto"/>
        <w:bottom w:val="none" w:sz="0" w:space="0" w:color="auto"/>
        <w:right w:val="none" w:sz="0" w:space="0" w:color="auto"/>
      </w:divBdr>
    </w:div>
    <w:div w:id="317926631">
      <w:bodyDiv w:val="1"/>
      <w:marLeft w:val="0"/>
      <w:marRight w:val="0"/>
      <w:marTop w:val="0"/>
      <w:marBottom w:val="0"/>
      <w:divBdr>
        <w:top w:val="none" w:sz="0" w:space="0" w:color="auto"/>
        <w:left w:val="none" w:sz="0" w:space="0" w:color="auto"/>
        <w:bottom w:val="none" w:sz="0" w:space="0" w:color="auto"/>
        <w:right w:val="none" w:sz="0" w:space="0" w:color="auto"/>
      </w:divBdr>
    </w:div>
    <w:div w:id="317929079">
      <w:bodyDiv w:val="1"/>
      <w:marLeft w:val="0"/>
      <w:marRight w:val="0"/>
      <w:marTop w:val="0"/>
      <w:marBottom w:val="0"/>
      <w:divBdr>
        <w:top w:val="none" w:sz="0" w:space="0" w:color="auto"/>
        <w:left w:val="none" w:sz="0" w:space="0" w:color="auto"/>
        <w:bottom w:val="none" w:sz="0" w:space="0" w:color="auto"/>
        <w:right w:val="none" w:sz="0" w:space="0" w:color="auto"/>
      </w:divBdr>
    </w:div>
    <w:div w:id="317998326">
      <w:bodyDiv w:val="1"/>
      <w:marLeft w:val="0"/>
      <w:marRight w:val="0"/>
      <w:marTop w:val="0"/>
      <w:marBottom w:val="0"/>
      <w:divBdr>
        <w:top w:val="none" w:sz="0" w:space="0" w:color="auto"/>
        <w:left w:val="none" w:sz="0" w:space="0" w:color="auto"/>
        <w:bottom w:val="none" w:sz="0" w:space="0" w:color="auto"/>
        <w:right w:val="none" w:sz="0" w:space="0" w:color="auto"/>
      </w:divBdr>
    </w:div>
    <w:div w:id="317998564">
      <w:bodyDiv w:val="1"/>
      <w:marLeft w:val="0"/>
      <w:marRight w:val="0"/>
      <w:marTop w:val="0"/>
      <w:marBottom w:val="0"/>
      <w:divBdr>
        <w:top w:val="none" w:sz="0" w:space="0" w:color="auto"/>
        <w:left w:val="none" w:sz="0" w:space="0" w:color="auto"/>
        <w:bottom w:val="none" w:sz="0" w:space="0" w:color="auto"/>
        <w:right w:val="none" w:sz="0" w:space="0" w:color="auto"/>
      </w:divBdr>
    </w:div>
    <w:div w:id="318046782">
      <w:bodyDiv w:val="1"/>
      <w:marLeft w:val="0"/>
      <w:marRight w:val="0"/>
      <w:marTop w:val="0"/>
      <w:marBottom w:val="0"/>
      <w:divBdr>
        <w:top w:val="none" w:sz="0" w:space="0" w:color="auto"/>
        <w:left w:val="none" w:sz="0" w:space="0" w:color="auto"/>
        <w:bottom w:val="none" w:sz="0" w:space="0" w:color="auto"/>
        <w:right w:val="none" w:sz="0" w:space="0" w:color="auto"/>
      </w:divBdr>
    </w:div>
    <w:div w:id="318072253">
      <w:bodyDiv w:val="1"/>
      <w:marLeft w:val="0"/>
      <w:marRight w:val="0"/>
      <w:marTop w:val="0"/>
      <w:marBottom w:val="0"/>
      <w:divBdr>
        <w:top w:val="none" w:sz="0" w:space="0" w:color="auto"/>
        <w:left w:val="none" w:sz="0" w:space="0" w:color="auto"/>
        <w:bottom w:val="none" w:sz="0" w:space="0" w:color="auto"/>
        <w:right w:val="none" w:sz="0" w:space="0" w:color="auto"/>
      </w:divBdr>
    </w:div>
    <w:div w:id="318072366">
      <w:bodyDiv w:val="1"/>
      <w:marLeft w:val="0"/>
      <w:marRight w:val="0"/>
      <w:marTop w:val="0"/>
      <w:marBottom w:val="0"/>
      <w:divBdr>
        <w:top w:val="none" w:sz="0" w:space="0" w:color="auto"/>
        <w:left w:val="none" w:sz="0" w:space="0" w:color="auto"/>
        <w:bottom w:val="none" w:sz="0" w:space="0" w:color="auto"/>
        <w:right w:val="none" w:sz="0" w:space="0" w:color="auto"/>
      </w:divBdr>
    </w:div>
    <w:div w:id="318074453">
      <w:bodyDiv w:val="1"/>
      <w:marLeft w:val="0"/>
      <w:marRight w:val="0"/>
      <w:marTop w:val="0"/>
      <w:marBottom w:val="0"/>
      <w:divBdr>
        <w:top w:val="none" w:sz="0" w:space="0" w:color="auto"/>
        <w:left w:val="none" w:sz="0" w:space="0" w:color="auto"/>
        <w:bottom w:val="none" w:sz="0" w:space="0" w:color="auto"/>
        <w:right w:val="none" w:sz="0" w:space="0" w:color="auto"/>
      </w:divBdr>
    </w:div>
    <w:div w:id="318075131">
      <w:bodyDiv w:val="1"/>
      <w:marLeft w:val="0"/>
      <w:marRight w:val="0"/>
      <w:marTop w:val="0"/>
      <w:marBottom w:val="0"/>
      <w:divBdr>
        <w:top w:val="none" w:sz="0" w:space="0" w:color="auto"/>
        <w:left w:val="none" w:sz="0" w:space="0" w:color="auto"/>
        <w:bottom w:val="none" w:sz="0" w:space="0" w:color="auto"/>
        <w:right w:val="none" w:sz="0" w:space="0" w:color="auto"/>
      </w:divBdr>
    </w:div>
    <w:div w:id="318116382">
      <w:bodyDiv w:val="1"/>
      <w:marLeft w:val="0"/>
      <w:marRight w:val="0"/>
      <w:marTop w:val="0"/>
      <w:marBottom w:val="0"/>
      <w:divBdr>
        <w:top w:val="none" w:sz="0" w:space="0" w:color="auto"/>
        <w:left w:val="none" w:sz="0" w:space="0" w:color="auto"/>
        <w:bottom w:val="none" w:sz="0" w:space="0" w:color="auto"/>
        <w:right w:val="none" w:sz="0" w:space="0" w:color="auto"/>
      </w:divBdr>
    </w:div>
    <w:div w:id="318116420">
      <w:bodyDiv w:val="1"/>
      <w:marLeft w:val="0"/>
      <w:marRight w:val="0"/>
      <w:marTop w:val="0"/>
      <w:marBottom w:val="0"/>
      <w:divBdr>
        <w:top w:val="none" w:sz="0" w:space="0" w:color="auto"/>
        <w:left w:val="none" w:sz="0" w:space="0" w:color="auto"/>
        <w:bottom w:val="none" w:sz="0" w:space="0" w:color="auto"/>
        <w:right w:val="none" w:sz="0" w:space="0" w:color="auto"/>
      </w:divBdr>
    </w:div>
    <w:div w:id="318122273">
      <w:bodyDiv w:val="1"/>
      <w:marLeft w:val="0"/>
      <w:marRight w:val="0"/>
      <w:marTop w:val="0"/>
      <w:marBottom w:val="0"/>
      <w:divBdr>
        <w:top w:val="none" w:sz="0" w:space="0" w:color="auto"/>
        <w:left w:val="none" w:sz="0" w:space="0" w:color="auto"/>
        <w:bottom w:val="none" w:sz="0" w:space="0" w:color="auto"/>
        <w:right w:val="none" w:sz="0" w:space="0" w:color="auto"/>
      </w:divBdr>
    </w:div>
    <w:div w:id="318123369">
      <w:bodyDiv w:val="1"/>
      <w:marLeft w:val="0"/>
      <w:marRight w:val="0"/>
      <w:marTop w:val="0"/>
      <w:marBottom w:val="0"/>
      <w:divBdr>
        <w:top w:val="none" w:sz="0" w:space="0" w:color="auto"/>
        <w:left w:val="none" w:sz="0" w:space="0" w:color="auto"/>
        <w:bottom w:val="none" w:sz="0" w:space="0" w:color="auto"/>
        <w:right w:val="none" w:sz="0" w:space="0" w:color="auto"/>
      </w:divBdr>
    </w:div>
    <w:div w:id="318192870">
      <w:bodyDiv w:val="1"/>
      <w:marLeft w:val="0"/>
      <w:marRight w:val="0"/>
      <w:marTop w:val="0"/>
      <w:marBottom w:val="0"/>
      <w:divBdr>
        <w:top w:val="none" w:sz="0" w:space="0" w:color="auto"/>
        <w:left w:val="none" w:sz="0" w:space="0" w:color="auto"/>
        <w:bottom w:val="none" w:sz="0" w:space="0" w:color="auto"/>
        <w:right w:val="none" w:sz="0" w:space="0" w:color="auto"/>
      </w:divBdr>
    </w:div>
    <w:div w:id="318197033">
      <w:bodyDiv w:val="1"/>
      <w:marLeft w:val="0"/>
      <w:marRight w:val="0"/>
      <w:marTop w:val="0"/>
      <w:marBottom w:val="0"/>
      <w:divBdr>
        <w:top w:val="none" w:sz="0" w:space="0" w:color="auto"/>
        <w:left w:val="none" w:sz="0" w:space="0" w:color="auto"/>
        <w:bottom w:val="none" w:sz="0" w:space="0" w:color="auto"/>
        <w:right w:val="none" w:sz="0" w:space="0" w:color="auto"/>
      </w:divBdr>
    </w:div>
    <w:div w:id="318197693">
      <w:bodyDiv w:val="1"/>
      <w:marLeft w:val="0"/>
      <w:marRight w:val="0"/>
      <w:marTop w:val="0"/>
      <w:marBottom w:val="0"/>
      <w:divBdr>
        <w:top w:val="none" w:sz="0" w:space="0" w:color="auto"/>
        <w:left w:val="none" w:sz="0" w:space="0" w:color="auto"/>
        <w:bottom w:val="none" w:sz="0" w:space="0" w:color="auto"/>
        <w:right w:val="none" w:sz="0" w:space="0" w:color="auto"/>
      </w:divBdr>
    </w:div>
    <w:div w:id="318198461">
      <w:bodyDiv w:val="1"/>
      <w:marLeft w:val="0"/>
      <w:marRight w:val="0"/>
      <w:marTop w:val="0"/>
      <w:marBottom w:val="0"/>
      <w:divBdr>
        <w:top w:val="none" w:sz="0" w:space="0" w:color="auto"/>
        <w:left w:val="none" w:sz="0" w:space="0" w:color="auto"/>
        <w:bottom w:val="none" w:sz="0" w:space="0" w:color="auto"/>
        <w:right w:val="none" w:sz="0" w:space="0" w:color="auto"/>
      </w:divBdr>
    </w:div>
    <w:div w:id="318269143">
      <w:bodyDiv w:val="1"/>
      <w:marLeft w:val="0"/>
      <w:marRight w:val="0"/>
      <w:marTop w:val="0"/>
      <w:marBottom w:val="0"/>
      <w:divBdr>
        <w:top w:val="none" w:sz="0" w:space="0" w:color="auto"/>
        <w:left w:val="none" w:sz="0" w:space="0" w:color="auto"/>
        <w:bottom w:val="none" w:sz="0" w:space="0" w:color="auto"/>
        <w:right w:val="none" w:sz="0" w:space="0" w:color="auto"/>
      </w:divBdr>
    </w:div>
    <w:div w:id="318269250">
      <w:bodyDiv w:val="1"/>
      <w:marLeft w:val="0"/>
      <w:marRight w:val="0"/>
      <w:marTop w:val="0"/>
      <w:marBottom w:val="0"/>
      <w:divBdr>
        <w:top w:val="none" w:sz="0" w:space="0" w:color="auto"/>
        <w:left w:val="none" w:sz="0" w:space="0" w:color="auto"/>
        <w:bottom w:val="none" w:sz="0" w:space="0" w:color="auto"/>
        <w:right w:val="none" w:sz="0" w:space="0" w:color="auto"/>
      </w:divBdr>
    </w:div>
    <w:div w:id="318270841">
      <w:bodyDiv w:val="1"/>
      <w:marLeft w:val="0"/>
      <w:marRight w:val="0"/>
      <w:marTop w:val="0"/>
      <w:marBottom w:val="0"/>
      <w:divBdr>
        <w:top w:val="none" w:sz="0" w:space="0" w:color="auto"/>
        <w:left w:val="none" w:sz="0" w:space="0" w:color="auto"/>
        <w:bottom w:val="none" w:sz="0" w:space="0" w:color="auto"/>
        <w:right w:val="none" w:sz="0" w:space="0" w:color="auto"/>
      </w:divBdr>
    </w:div>
    <w:div w:id="318270983">
      <w:bodyDiv w:val="1"/>
      <w:marLeft w:val="0"/>
      <w:marRight w:val="0"/>
      <w:marTop w:val="0"/>
      <w:marBottom w:val="0"/>
      <w:divBdr>
        <w:top w:val="none" w:sz="0" w:space="0" w:color="auto"/>
        <w:left w:val="none" w:sz="0" w:space="0" w:color="auto"/>
        <w:bottom w:val="none" w:sz="0" w:space="0" w:color="auto"/>
        <w:right w:val="none" w:sz="0" w:space="0" w:color="auto"/>
      </w:divBdr>
    </w:div>
    <w:div w:id="318271977">
      <w:bodyDiv w:val="1"/>
      <w:marLeft w:val="0"/>
      <w:marRight w:val="0"/>
      <w:marTop w:val="0"/>
      <w:marBottom w:val="0"/>
      <w:divBdr>
        <w:top w:val="none" w:sz="0" w:space="0" w:color="auto"/>
        <w:left w:val="none" w:sz="0" w:space="0" w:color="auto"/>
        <w:bottom w:val="none" w:sz="0" w:space="0" w:color="auto"/>
        <w:right w:val="none" w:sz="0" w:space="0" w:color="auto"/>
      </w:divBdr>
    </w:div>
    <w:div w:id="318309173">
      <w:bodyDiv w:val="1"/>
      <w:marLeft w:val="0"/>
      <w:marRight w:val="0"/>
      <w:marTop w:val="0"/>
      <w:marBottom w:val="0"/>
      <w:divBdr>
        <w:top w:val="none" w:sz="0" w:space="0" w:color="auto"/>
        <w:left w:val="none" w:sz="0" w:space="0" w:color="auto"/>
        <w:bottom w:val="none" w:sz="0" w:space="0" w:color="auto"/>
        <w:right w:val="none" w:sz="0" w:space="0" w:color="auto"/>
      </w:divBdr>
    </w:div>
    <w:div w:id="318309764">
      <w:bodyDiv w:val="1"/>
      <w:marLeft w:val="0"/>
      <w:marRight w:val="0"/>
      <w:marTop w:val="0"/>
      <w:marBottom w:val="0"/>
      <w:divBdr>
        <w:top w:val="none" w:sz="0" w:space="0" w:color="auto"/>
        <w:left w:val="none" w:sz="0" w:space="0" w:color="auto"/>
        <w:bottom w:val="none" w:sz="0" w:space="0" w:color="auto"/>
        <w:right w:val="none" w:sz="0" w:space="0" w:color="auto"/>
      </w:divBdr>
    </w:div>
    <w:div w:id="318315527">
      <w:bodyDiv w:val="1"/>
      <w:marLeft w:val="0"/>
      <w:marRight w:val="0"/>
      <w:marTop w:val="0"/>
      <w:marBottom w:val="0"/>
      <w:divBdr>
        <w:top w:val="none" w:sz="0" w:space="0" w:color="auto"/>
        <w:left w:val="none" w:sz="0" w:space="0" w:color="auto"/>
        <w:bottom w:val="none" w:sz="0" w:space="0" w:color="auto"/>
        <w:right w:val="none" w:sz="0" w:space="0" w:color="auto"/>
      </w:divBdr>
    </w:div>
    <w:div w:id="318386546">
      <w:bodyDiv w:val="1"/>
      <w:marLeft w:val="0"/>
      <w:marRight w:val="0"/>
      <w:marTop w:val="0"/>
      <w:marBottom w:val="0"/>
      <w:divBdr>
        <w:top w:val="none" w:sz="0" w:space="0" w:color="auto"/>
        <w:left w:val="none" w:sz="0" w:space="0" w:color="auto"/>
        <w:bottom w:val="none" w:sz="0" w:space="0" w:color="auto"/>
        <w:right w:val="none" w:sz="0" w:space="0" w:color="auto"/>
      </w:divBdr>
    </w:div>
    <w:div w:id="318386865">
      <w:bodyDiv w:val="1"/>
      <w:marLeft w:val="0"/>
      <w:marRight w:val="0"/>
      <w:marTop w:val="0"/>
      <w:marBottom w:val="0"/>
      <w:divBdr>
        <w:top w:val="none" w:sz="0" w:space="0" w:color="auto"/>
        <w:left w:val="none" w:sz="0" w:space="0" w:color="auto"/>
        <w:bottom w:val="none" w:sz="0" w:space="0" w:color="auto"/>
        <w:right w:val="none" w:sz="0" w:space="0" w:color="auto"/>
      </w:divBdr>
    </w:div>
    <w:div w:id="318465215">
      <w:bodyDiv w:val="1"/>
      <w:marLeft w:val="0"/>
      <w:marRight w:val="0"/>
      <w:marTop w:val="0"/>
      <w:marBottom w:val="0"/>
      <w:divBdr>
        <w:top w:val="none" w:sz="0" w:space="0" w:color="auto"/>
        <w:left w:val="none" w:sz="0" w:space="0" w:color="auto"/>
        <w:bottom w:val="none" w:sz="0" w:space="0" w:color="auto"/>
        <w:right w:val="none" w:sz="0" w:space="0" w:color="auto"/>
      </w:divBdr>
    </w:div>
    <w:div w:id="318505197">
      <w:bodyDiv w:val="1"/>
      <w:marLeft w:val="0"/>
      <w:marRight w:val="0"/>
      <w:marTop w:val="0"/>
      <w:marBottom w:val="0"/>
      <w:divBdr>
        <w:top w:val="none" w:sz="0" w:space="0" w:color="auto"/>
        <w:left w:val="none" w:sz="0" w:space="0" w:color="auto"/>
        <w:bottom w:val="none" w:sz="0" w:space="0" w:color="auto"/>
        <w:right w:val="none" w:sz="0" w:space="0" w:color="auto"/>
      </w:divBdr>
    </w:div>
    <w:div w:id="318507487">
      <w:bodyDiv w:val="1"/>
      <w:marLeft w:val="0"/>
      <w:marRight w:val="0"/>
      <w:marTop w:val="0"/>
      <w:marBottom w:val="0"/>
      <w:divBdr>
        <w:top w:val="none" w:sz="0" w:space="0" w:color="auto"/>
        <w:left w:val="none" w:sz="0" w:space="0" w:color="auto"/>
        <w:bottom w:val="none" w:sz="0" w:space="0" w:color="auto"/>
        <w:right w:val="none" w:sz="0" w:space="0" w:color="auto"/>
      </w:divBdr>
    </w:div>
    <w:div w:id="318509863">
      <w:bodyDiv w:val="1"/>
      <w:marLeft w:val="0"/>
      <w:marRight w:val="0"/>
      <w:marTop w:val="0"/>
      <w:marBottom w:val="0"/>
      <w:divBdr>
        <w:top w:val="none" w:sz="0" w:space="0" w:color="auto"/>
        <w:left w:val="none" w:sz="0" w:space="0" w:color="auto"/>
        <w:bottom w:val="none" w:sz="0" w:space="0" w:color="auto"/>
        <w:right w:val="none" w:sz="0" w:space="0" w:color="auto"/>
      </w:divBdr>
    </w:div>
    <w:div w:id="318652557">
      <w:bodyDiv w:val="1"/>
      <w:marLeft w:val="0"/>
      <w:marRight w:val="0"/>
      <w:marTop w:val="0"/>
      <w:marBottom w:val="0"/>
      <w:divBdr>
        <w:top w:val="none" w:sz="0" w:space="0" w:color="auto"/>
        <w:left w:val="none" w:sz="0" w:space="0" w:color="auto"/>
        <w:bottom w:val="none" w:sz="0" w:space="0" w:color="auto"/>
        <w:right w:val="none" w:sz="0" w:space="0" w:color="auto"/>
      </w:divBdr>
    </w:div>
    <w:div w:id="318653753">
      <w:bodyDiv w:val="1"/>
      <w:marLeft w:val="0"/>
      <w:marRight w:val="0"/>
      <w:marTop w:val="0"/>
      <w:marBottom w:val="0"/>
      <w:divBdr>
        <w:top w:val="none" w:sz="0" w:space="0" w:color="auto"/>
        <w:left w:val="none" w:sz="0" w:space="0" w:color="auto"/>
        <w:bottom w:val="none" w:sz="0" w:space="0" w:color="auto"/>
        <w:right w:val="none" w:sz="0" w:space="0" w:color="auto"/>
      </w:divBdr>
    </w:div>
    <w:div w:id="318654367">
      <w:bodyDiv w:val="1"/>
      <w:marLeft w:val="0"/>
      <w:marRight w:val="0"/>
      <w:marTop w:val="0"/>
      <w:marBottom w:val="0"/>
      <w:divBdr>
        <w:top w:val="none" w:sz="0" w:space="0" w:color="auto"/>
        <w:left w:val="none" w:sz="0" w:space="0" w:color="auto"/>
        <w:bottom w:val="none" w:sz="0" w:space="0" w:color="auto"/>
        <w:right w:val="none" w:sz="0" w:space="0" w:color="auto"/>
      </w:divBdr>
    </w:div>
    <w:div w:id="318654961">
      <w:bodyDiv w:val="1"/>
      <w:marLeft w:val="0"/>
      <w:marRight w:val="0"/>
      <w:marTop w:val="0"/>
      <w:marBottom w:val="0"/>
      <w:divBdr>
        <w:top w:val="none" w:sz="0" w:space="0" w:color="auto"/>
        <w:left w:val="none" w:sz="0" w:space="0" w:color="auto"/>
        <w:bottom w:val="none" w:sz="0" w:space="0" w:color="auto"/>
        <w:right w:val="none" w:sz="0" w:space="0" w:color="auto"/>
      </w:divBdr>
    </w:div>
    <w:div w:id="318655880">
      <w:bodyDiv w:val="1"/>
      <w:marLeft w:val="0"/>
      <w:marRight w:val="0"/>
      <w:marTop w:val="0"/>
      <w:marBottom w:val="0"/>
      <w:divBdr>
        <w:top w:val="none" w:sz="0" w:space="0" w:color="auto"/>
        <w:left w:val="none" w:sz="0" w:space="0" w:color="auto"/>
        <w:bottom w:val="none" w:sz="0" w:space="0" w:color="auto"/>
        <w:right w:val="none" w:sz="0" w:space="0" w:color="auto"/>
      </w:divBdr>
    </w:div>
    <w:div w:id="318702766">
      <w:bodyDiv w:val="1"/>
      <w:marLeft w:val="0"/>
      <w:marRight w:val="0"/>
      <w:marTop w:val="0"/>
      <w:marBottom w:val="0"/>
      <w:divBdr>
        <w:top w:val="none" w:sz="0" w:space="0" w:color="auto"/>
        <w:left w:val="none" w:sz="0" w:space="0" w:color="auto"/>
        <w:bottom w:val="none" w:sz="0" w:space="0" w:color="auto"/>
        <w:right w:val="none" w:sz="0" w:space="0" w:color="auto"/>
      </w:divBdr>
    </w:div>
    <w:div w:id="318703372">
      <w:bodyDiv w:val="1"/>
      <w:marLeft w:val="0"/>
      <w:marRight w:val="0"/>
      <w:marTop w:val="0"/>
      <w:marBottom w:val="0"/>
      <w:divBdr>
        <w:top w:val="none" w:sz="0" w:space="0" w:color="auto"/>
        <w:left w:val="none" w:sz="0" w:space="0" w:color="auto"/>
        <w:bottom w:val="none" w:sz="0" w:space="0" w:color="auto"/>
        <w:right w:val="none" w:sz="0" w:space="0" w:color="auto"/>
      </w:divBdr>
    </w:div>
    <w:div w:id="318726711">
      <w:bodyDiv w:val="1"/>
      <w:marLeft w:val="0"/>
      <w:marRight w:val="0"/>
      <w:marTop w:val="0"/>
      <w:marBottom w:val="0"/>
      <w:divBdr>
        <w:top w:val="none" w:sz="0" w:space="0" w:color="auto"/>
        <w:left w:val="none" w:sz="0" w:space="0" w:color="auto"/>
        <w:bottom w:val="none" w:sz="0" w:space="0" w:color="auto"/>
        <w:right w:val="none" w:sz="0" w:space="0" w:color="auto"/>
      </w:divBdr>
    </w:div>
    <w:div w:id="318730384">
      <w:bodyDiv w:val="1"/>
      <w:marLeft w:val="0"/>
      <w:marRight w:val="0"/>
      <w:marTop w:val="0"/>
      <w:marBottom w:val="0"/>
      <w:divBdr>
        <w:top w:val="none" w:sz="0" w:space="0" w:color="auto"/>
        <w:left w:val="none" w:sz="0" w:space="0" w:color="auto"/>
        <w:bottom w:val="none" w:sz="0" w:space="0" w:color="auto"/>
        <w:right w:val="none" w:sz="0" w:space="0" w:color="auto"/>
      </w:divBdr>
    </w:div>
    <w:div w:id="318771296">
      <w:bodyDiv w:val="1"/>
      <w:marLeft w:val="0"/>
      <w:marRight w:val="0"/>
      <w:marTop w:val="0"/>
      <w:marBottom w:val="0"/>
      <w:divBdr>
        <w:top w:val="none" w:sz="0" w:space="0" w:color="auto"/>
        <w:left w:val="none" w:sz="0" w:space="0" w:color="auto"/>
        <w:bottom w:val="none" w:sz="0" w:space="0" w:color="auto"/>
        <w:right w:val="none" w:sz="0" w:space="0" w:color="auto"/>
      </w:divBdr>
    </w:div>
    <w:div w:id="318772316">
      <w:bodyDiv w:val="1"/>
      <w:marLeft w:val="0"/>
      <w:marRight w:val="0"/>
      <w:marTop w:val="0"/>
      <w:marBottom w:val="0"/>
      <w:divBdr>
        <w:top w:val="none" w:sz="0" w:space="0" w:color="auto"/>
        <w:left w:val="none" w:sz="0" w:space="0" w:color="auto"/>
        <w:bottom w:val="none" w:sz="0" w:space="0" w:color="auto"/>
        <w:right w:val="none" w:sz="0" w:space="0" w:color="auto"/>
      </w:divBdr>
    </w:div>
    <w:div w:id="318772614">
      <w:bodyDiv w:val="1"/>
      <w:marLeft w:val="0"/>
      <w:marRight w:val="0"/>
      <w:marTop w:val="0"/>
      <w:marBottom w:val="0"/>
      <w:divBdr>
        <w:top w:val="none" w:sz="0" w:space="0" w:color="auto"/>
        <w:left w:val="none" w:sz="0" w:space="0" w:color="auto"/>
        <w:bottom w:val="none" w:sz="0" w:space="0" w:color="auto"/>
        <w:right w:val="none" w:sz="0" w:space="0" w:color="auto"/>
      </w:divBdr>
    </w:div>
    <w:div w:id="318775411">
      <w:bodyDiv w:val="1"/>
      <w:marLeft w:val="0"/>
      <w:marRight w:val="0"/>
      <w:marTop w:val="0"/>
      <w:marBottom w:val="0"/>
      <w:divBdr>
        <w:top w:val="none" w:sz="0" w:space="0" w:color="auto"/>
        <w:left w:val="none" w:sz="0" w:space="0" w:color="auto"/>
        <w:bottom w:val="none" w:sz="0" w:space="0" w:color="auto"/>
        <w:right w:val="none" w:sz="0" w:space="0" w:color="auto"/>
      </w:divBdr>
    </w:div>
    <w:div w:id="318775947">
      <w:bodyDiv w:val="1"/>
      <w:marLeft w:val="0"/>
      <w:marRight w:val="0"/>
      <w:marTop w:val="0"/>
      <w:marBottom w:val="0"/>
      <w:divBdr>
        <w:top w:val="none" w:sz="0" w:space="0" w:color="auto"/>
        <w:left w:val="none" w:sz="0" w:space="0" w:color="auto"/>
        <w:bottom w:val="none" w:sz="0" w:space="0" w:color="auto"/>
        <w:right w:val="none" w:sz="0" w:space="0" w:color="auto"/>
      </w:divBdr>
    </w:div>
    <w:div w:id="318776597">
      <w:bodyDiv w:val="1"/>
      <w:marLeft w:val="0"/>
      <w:marRight w:val="0"/>
      <w:marTop w:val="0"/>
      <w:marBottom w:val="0"/>
      <w:divBdr>
        <w:top w:val="none" w:sz="0" w:space="0" w:color="auto"/>
        <w:left w:val="none" w:sz="0" w:space="0" w:color="auto"/>
        <w:bottom w:val="none" w:sz="0" w:space="0" w:color="auto"/>
        <w:right w:val="none" w:sz="0" w:space="0" w:color="auto"/>
      </w:divBdr>
    </w:div>
    <w:div w:id="318778061">
      <w:bodyDiv w:val="1"/>
      <w:marLeft w:val="0"/>
      <w:marRight w:val="0"/>
      <w:marTop w:val="0"/>
      <w:marBottom w:val="0"/>
      <w:divBdr>
        <w:top w:val="none" w:sz="0" w:space="0" w:color="auto"/>
        <w:left w:val="none" w:sz="0" w:space="0" w:color="auto"/>
        <w:bottom w:val="none" w:sz="0" w:space="0" w:color="auto"/>
        <w:right w:val="none" w:sz="0" w:space="0" w:color="auto"/>
      </w:divBdr>
    </w:div>
    <w:div w:id="318778454">
      <w:bodyDiv w:val="1"/>
      <w:marLeft w:val="0"/>
      <w:marRight w:val="0"/>
      <w:marTop w:val="0"/>
      <w:marBottom w:val="0"/>
      <w:divBdr>
        <w:top w:val="none" w:sz="0" w:space="0" w:color="auto"/>
        <w:left w:val="none" w:sz="0" w:space="0" w:color="auto"/>
        <w:bottom w:val="none" w:sz="0" w:space="0" w:color="auto"/>
        <w:right w:val="none" w:sz="0" w:space="0" w:color="auto"/>
      </w:divBdr>
    </w:div>
    <w:div w:id="318848314">
      <w:bodyDiv w:val="1"/>
      <w:marLeft w:val="0"/>
      <w:marRight w:val="0"/>
      <w:marTop w:val="0"/>
      <w:marBottom w:val="0"/>
      <w:divBdr>
        <w:top w:val="none" w:sz="0" w:space="0" w:color="auto"/>
        <w:left w:val="none" w:sz="0" w:space="0" w:color="auto"/>
        <w:bottom w:val="none" w:sz="0" w:space="0" w:color="auto"/>
        <w:right w:val="none" w:sz="0" w:space="0" w:color="auto"/>
      </w:divBdr>
    </w:div>
    <w:div w:id="318848938">
      <w:bodyDiv w:val="1"/>
      <w:marLeft w:val="0"/>
      <w:marRight w:val="0"/>
      <w:marTop w:val="0"/>
      <w:marBottom w:val="0"/>
      <w:divBdr>
        <w:top w:val="none" w:sz="0" w:space="0" w:color="auto"/>
        <w:left w:val="none" w:sz="0" w:space="0" w:color="auto"/>
        <w:bottom w:val="none" w:sz="0" w:space="0" w:color="auto"/>
        <w:right w:val="none" w:sz="0" w:space="0" w:color="auto"/>
      </w:divBdr>
    </w:div>
    <w:div w:id="318851109">
      <w:bodyDiv w:val="1"/>
      <w:marLeft w:val="0"/>
      <w:marRight w:val="0"/>
      <w:marTop w:val="0"/>
      <w:marBottom w:val="0"/>
      <w:divBdr>
        <w:top w:val="none" w:sz="0" w:space="0" w:color="auto"/>
        <w:left w:val="none" w:sz="0" w:space="0" w:color="auto"/>
        <w:bottom w:val="none" w:sz="0" w:space="0" w:color="auto"/>
        <w:right w:val="none" w:sz="0" w:space="0" w:color="auto"/>
      </w:divBdr>
    </w:div>
    <w:div w:id="318851193">
      <w:bodyDiv w:val="1"/>
      <w:marLeft w:val="0"/>
      <w:marRight w:val="0"/>
      <w:marTop w:val="0"/>
      <w:marBottom w:val="0"/>
      <w:divBdr>
        <w:top w:val="none" w:sz="0" w:space="0" w:color="auto"/>
        <w:left w:val="none" w:sz="0" w:space="0" w:color="auto"/>
        <w:bottom w:val="none" w:sz="0" w:space="0" w:color="auto"/>
        <w:right w:val="none" w:sz="0" w:space="0" w:color="auto"/>
      </w:divBdr>
    </w:div>
    <w:div w:id="318851979">
      <w:bodyDiv w:val="1"/>
      <w:marLeft w:val="0"/>
      <w:marRight w:val="0"/>
      <w:marTop w:val="0"/>
      <w:marBottom w:val="0"/>
      <w:divBdr>
        <w:top w:val="none" w:sz="0" w:space="0" w:color="auto"/>
        <w:left w:val="none" w:sz="0" w:space="0" w:color="auto"/>
        <w:bottom w:val="none" w:sz="0" w:space="0" w:color="auto"/>
        <w:right w:val="none" w:sz="0" w:space="0" w:color="auto"/>
      </w:divBdr>
    </w:div>
    <w:div w:id="318852890">
      <w:bodyDiv w:val="1"/>
      <w:marLeft w:val="0"/>
      <w:marRight w:val="0"/>
      <w:marTop w:val="0"/>
      <w:marBottom w:val="0"/>
      <w:divBdr>
        <w:top w:val="none" w:sz="0" w:space="0" w:color="auto"/>
        <w:left w:val="none" w:sz="0" w:space="0" w:color="auto"/>
        <w:bottom w:val="none" w:sz="0" w:space="0" w:color="auto"/>
        <w:right w:val="none" w:sz="0" w:space="0" w:color="auto"/>
      </w:divBdr>
    </w:div>
    <w:div w:id="318852977">
      <w:bodyDiv w:val="1"/>
      <w:marLeft w:val="0"/>
      <w:marRight w:val="0"/>
      <w:marTop w:val="0"/>
      <w:marBottom w:val="0"/>
      <w:divBdr>
        <w:top w:val="none" w:sz="0" w:space="0" w:color="auto"/>
        <w:left w:val="none" w:sz="0" w:space="0" w:color="auto"/>
        <w:bottom w:val="none" w:sz="0" w:space="0" w:color="auto"/>
        <w:right w:val="none" w:sz="0" w:space="0" w:color="auto"/>
      </w:divBdr>
    </w:div>
    <w:div w:id="318923012">
      <w:bodyDiv w:val="1"/>
      <w:marLeft w:val="0"/>
      <w:marRight w:val="0"/>
      <w:marTop w:val="0"/>
      <w:marBottom w:val="0"/>
      <w:divBdr>
        <w:top w:val="none" w:sz="0" w:space="0" w:color="auto"/>
        <w:left w:val="none" w:sz="0" w:space="0" w:color="auto"/>
        <w:bottom w:val="none" w:sz="0" w:space="0" w:color="auto"/>
        <w:right w:val="none" w:sz="0" w:space="0" w:color="auto"/>
      </w:divBdr>
    </w:div>
    <w:div w:id="318924556">
      <w:bodyDiv w:val="1"/>
      <w:marLeft w:val="0"/>
      <w:marRight w:val="0"/>
      <w:marTop w:val="0"/>
      <w:marBottom w:val="0"/>
      <w:divBdr>
        <w:top w:val="none" w:sz="0" w:space="0" w:color="auto"/>
        <w:left w:val="none" w:sz="0" w:space="0" w:color="auto"/>
        <w:bottom w:val="none" w:sz="0" w:space="0" w:color="auto"/>
        <w:right w:val="none" w:sz="0" w:space="0" w:color="auto"/>
      </w:divBdr>
    </w:div>
    <w:div w:id="318926117">
      <w:bodyDiv w:val="1"/>
      <w:marLeft w:val="0"/>
      <w:marRight w:val="0"/>
      <w:marTop w:val="0"/>
      <w:marBottom w:val="0"/>
      <w:divBdr>
        <w:top w:val="none" w:sz="0" w:space="0" w:color="auto"/>
        <w:left w:val="none" w:sz="0" w:space="0" w:color="auto"/>
        <w:bottom w:val="none" w:sz="0" w:space="0" w:color="auto"/>
        <w:right w:val="none" w:sz="0" w:space="0" w:color="auto"/>
      </w:divBdr>
    </w:div>
    <w:div w:id="318927354">
      <w:bodyDiv w:val="1"/>
      <w:marLeft w:val="0"/>
      <w:marRight w:val="0"/>
      <w:marTop w:val="0"/>
      <w:marBottom w:val="0"/>
      <w:divBdr>
        <w:top w:val="none" w:sz="0" w:space="0" w:color="auto"/>
        <w:left w:val="none" w:sz="0" w:space="0" w:color="auto"/>
        <w:bottom w:val="none" w:sz="0" w:space="0" w:color="auto"/>
        <w:right w:val="none" w:sz="0" w:space="0" w:color="auto"/>
      </w:divBdr>
    </w:div>
    <w:div w:id="318927487">
      <w:bodyDiv w:val="1"/>
      <w:marLeft w:val="0"/>
      <w:marRight w:val="0"/>
      <w:marTop w:val="0"/>
      <w:marBottom w:val="0"/>
      <w:divBdr>
        <w:top w:val="none" w:sz="0" w:space="0" w:color="auto"/>
        <w:left w:val="none" w:sz="0" w:space="0" w:color="auto"/>
        <w:bottom w:val="none" w:sz="0" w:space="0" w:color="auto"/>
        <w:right w:val="none" w:sz="0" w:space="0" w:color="auto"/>
      </w:divBdr>
    </w:div>
    <w:div w:id="318964219">
      <w:bodyDiv w:val="1"/>
      <w:marLeft w:val="0"/>
      <w:marRight w:val="0"/>
      <w:marTop w:val="0"/>
      <w:marBottom w:val="0"/>
      <w:divBdr>
        <w:top w:val="none" w:sz="0" w:space="0" w:color="auto"/>
        <w:left w:val="none" w:sz="0" w:space="0" w:color="auto"/>
        <w:bottom w:val="none" w:sz="0" w:space="0" w:color="auto"/>
        <w:right w:val="none" w:sz="0" w:space="0" w:color="auto"/>
      </w:divBdr>
    </w:div>
    <w:div w:id="318968783">
      <w:bodyDiv w:val="1"/>
      <w:marLeft w:val="0"/>
      <w:marRight w:val="0"/>
      <w:marTop w:val="0"/>
      <w:marBottom w:val="0"/>
      <w:divBdr>
        <w:top w:val="none" w:sz="0" w:space="0" w:color="auto"/>
        <w:left w:val="none" w:sz="0" w:space="0" w:color="auto"/>
        <w:bottom w:val="none" w:sz="0" w:space="0" w:color="auto"/>
        <w:right w:val="none" w:sz="0" w:space="0" w:color="auto"/>
      </w:divBdr>
    </w:div>
    <w:div w:id="318995475">
      <w:bodyDiv w:val="1"/>
      <w:marLeft w:val="0"/>
      <w:marRight w:val="0"/>
      <w:marTop w:val="0"/>
      <w:marBottom w:val="0"/>
      <w:divBdr>
        <w:top w:val="none" w:sz="0" w:space="0" w:color="auto"/>
        <w:left w:val="none" w:sz="0" w:space="0" w:color="auto"/>
        <w:bottom w:val="none" w:sz="0" w:space="0" w:color="auto"/>
        <w:right w:val="none" w:sz="0" w:space="0" w:color="auto"/>
      </w:divBdr>
    </w:div>
    <w:div w:id="319040267">
      <w:bodyDiv w:val="1"/>
      <w:marLeft w:val="0"/>
      <w:marRight w:val="0"/>
      <w:marTop w:val="0"/>
      <w:marBottom w:val="0"/>
      <w:divBdr>
        <w:top w:val="none" w:sz="0" w:space="0" w:color="auto"/>
        <w:left w:val="none" w:sz="0" w:space="0" w:color="auto"/>
        <w:bottom w:val="none" w:sz="0" w:space="0" w:color="auto"/>
        <w:right w:val="none" w:sz="0" w:space="0" w:color="auto"/>
      </w:divBdr>
    </w:div>
    <w:div w:id="319043578">
      <w:bodyDiv w:val="1"/>
      <w:marLeft w:val="0"/>
      <w:marRight w:val="0"/>
      <w:marTop w:val="0"/>
      <w:marBottom w:val="0"/>
      <w:divBdr>
        <w:top w:val="none" w:sz="0" w:space="0" w:color="auto"/>
        <w:left w:val="none" w:sz="0" w:space="0" w:color="auto"/>
        <w:bottom w:val="none" w:sz="0" w:space="0" w:color="auto"/>
        <w:right w:val="none" w:sz="0" w:space="0" w:color="auto"/>
      </w:divBdr>
    </w:div>
    <w:div w:id="319043661">
      <w:bodyDiv w:val="1"/>
      <w:marLeft w:val="0"/>
      <w:marRight w:val="0"/>
      <w:marTop w:val="0"/>
      <w:marBottom w:val="0"/>
      <w:divBdr>
        <w:top w:val="none" w:sz="0" w:space="0" w:color="auto"/>
        <w:left w:val="none" w:sz="0" w:space="0" w:color="auto"/>
        <w:bottom w:val="none" w:sz="0" w:space="0" w:color="auto"/>
        <w:right w:val="none" w:sz="0" w:space="0" w:color="auto"/>
      </w:divBdr>
    </w:div>
    <w:div w:id="319045263">
      <w:bodyDiv w:val="1"/>
      <w:marLeft w:val="0"/>
      <w:marRight w:val="0"/>
      <w:marTop w:val="0"/>
      <w:marBottom w:val="0"/>
      <w:divBdr>
        <w:top w:val="none" w:sz="0" w:space="0" w:color="auto"/>
        <w:left w:val="none" w:sz="0" w:space="0" w:color="auto"/>
        <w:bottom w:val="none" w:sz="0" w:space="0" w:color="auto"/>
        <w:right w:val="none" w:sz="0" w:space="0" w:color="auto"/>
      </w:divBdr>
    </w:div>
    <w:div w:id="319122010">
      <w:bodyDiv w:val="1"/>
      <w:marLeft w:val="0"/>
      <w:marRight w:val="0"/>
      <w:marTop w:val="0"/>
      <w:marBottom w:val="0"/>
      <w:divBdr>
        <w:top w:val="none" w:sz="0" w:space="0" w:color="auto"/>
        <w:left w:val="none" w:sz="0" w:space="0" w:color="auto"/>
        <w:bottom w:val="none" w:sz="0" w:space="0" w:color="auto"/>
        <w:right w:val="none" w:sz="0" w:space="0" w:color="auto"/>
      </w:divBdr>
    </w:div>
    <w:div w:id="319163026">
      <w:bodyDiv w:val="1"/>
      <w:marLeft w:val="0"/>
      <w:marRight w:val="0"/>
      <w:marTop w:val="0"/>
      <w:marBottom w:val="0"/>
      <w:divBdr>
        <w:top w:val="none" w:sz="0" w:space="0" w:color="auto"/>
        <w:left w:val="none" w:sz="0" w:space="0" w:color="auto"/>
        <w:bottom w:val="none" w:sz="0" w:space="0" w:color="auto"/>
        <w:right w:val="none" w:sz="0" w:space="0" w:color="auto"/>
      </w:divBdr>
    </w:div>
    <w:div w:id="319163252">
      <w:bodyDiv w:val="1"/>
      <w:marLeft w:val="0"/>
      <w:marRight w:val="0"/>
      <w:marTop w:val="0"/>
      <w:marBottom w:val="0"/>
      <w:divBdr>
        <w:top w:val="none" w:sz="0" w:space="0" w:color="auto"/>
        <w:left w:val="none" w:sz="0" w:space="0" w:color="auto"/>
        <w:bottom w:val="none" w:sz="0" w:space="0" w:color="auto"/>
        <w:right w:val="none" w:sz="0" w:space="0" w:color="auto"/>
      </w:divBdr>
    </w:div>
    <w:div w:id="319190772">
      <w:bodyDiv w:val="1"/>
      <w:marLeft w:val="0"/>
      <w:marRight w:val="0"/>
      <w:marTop w:val="0"/>
      <w:marBottom w:val="0"/>
      <w:divBdr>
        <w:top w:val="none" w:sz="0" w:space="0" w:color="auto"/>
        <w:left w:val="none" w:sz="0" w:space="0" w:color="auto"/>
        <w:bottom w:val="none" w:sz="0" w:space="0" w:color="auto"/>
        <w:right w:val="none" w:sz="0" w:space="0" w:color="auto"/>
      </w:divBdr>
    </w:div>
    <w:div w:id="319191169">
      <w:bodyDiv w:val="1"/>
      <w:marLeft w:val="0"/>
      <w:marRight w:val="0"/>
      <w:marTop w:val="0"/>
      <w:marBottom w:val="0"/>
      <w:divBdr>
        <w:top w:val="none" w:sz="0" w:space="0" w:color="auto"/>
        <w:left w:val="none" w:sz="0" w:space="0" w:color="auto"/>
        <w:bottom w:val="none" w:sz="0" w:space="0" w:color="auto"/>
        <w:right w:val="none" w:sz="0" w:space="0" w:color="auto"/>
      </w:divBdr>
    </w:div>
    <w:div w:id="319191503">
      <w:bodyDiv w:val="1"/>
      <w:marLeft w:val="0"/>
      <w:marRight w:val="0"/>
      <w:marTop w:val="0"/>
      <w:marBottom w:val="0"/>
      <w:divBdr>
        <w:top w:val="none" w:sz="0" w:space="0" w:color="auto"/>
        <w:left w:val="none" w:sz="0" w:space="0" w:color="auto"/>
        <w:bottom w:val="none" w:sz="0" w:space="0" w:color="auto"/>
        <w:right w:val="none" w:sz="0" w:space="0" w:color="auto"/>
      </w:divBdr>
    </w:div>
    <w:div w:id="319231506">
      <w:bodyDiv w:val="1"/>
      <w:marLeft w:val="0"/>
      <w:marRight w:val="0"/>
      <w:marTop w:val="0"/>
      <w:marBottom w:val="0"/>
      <w:divBdr>
        <w:top w:val="none" w:sz="0" w:space="0" w:color="auto"/>
        <w:left w:val="none" w:sz="0" w:space="0" w:color="auto"/>
        <w:bottom w:val="none" w:sz="0" w:space="0" w:color="auto"/>
        <w:right w:val="none" w:sz="0" w:space="0" w:color="auto"/>
      </w:divBdr>
    </w:div>
    <w:div w:id="319233268">
      <w:bodyDiv w:val="1"/>
      <w:marLeft w:val="0"/>
      <w:marRight w:val="0"/>
      <w:marTop w:val="0"/>
      <w:marBottom w:val="0"/>
      <w:divBdr>
        <w:top w:val="none" w:sz="0" w:space="0" w:color="auto"/>
        <w:left w:val="none" w:sz="0" w:space="0" w:color="auto"/>
        <w:bottom w:val="none" w:sz="0" w:space="0" w:color="auto"/>
        <w:right w:val="none" w:sz="0" w:space="0" w:color="auto"/>
      </w:divBdr>
    </w:div>
    <w:div w:id="319236220">
      <w:bodyDiv w:val="1"/>
      <w:marLeft w:val="0"/>
      <w:marRight w:val="0"/>
      <w:marTop w:val="0"/>
      <w:marBottom w:val="0"/>
      <w:divBdr>
        <w:top w:val="none" w:sz="0" w:space="0" w:color="auto"/>
        <w:left w:val="none" w:sz="0" w:space="0" w:color="auto"/>
        <w:bottom w:val="none" w:sz="0" w:space="0" w:color="auto"/>
        <w:right w:val="none" w:sz="0" w:space="0" w:color="auto"/>
      </w:divBdr>
    </w:div>
    <w:div w:id="319237168">
      <w:bodyDiv w:val="1"/>
      <w:marLeft w:val="0"/>
      <w:marRight w:val="0"/>
      <w:marTop w:val="0"/>
      <w:marBottom w:val="0"/>
      <w:divBdr>
        <w:top w:val="none" w:sz="0" w:space="0" w:color="auto"/>
        <w:left w:val="none" w:sz="0" w:space="0" w:color="auto"/>
        <w:bottom w:val="none" w:sz="0" w:space="0" w:color="auto"/>
        <w:right w:val="none" w:sz="0" w:space="0" w:color="auto"/>
      </w:divBdr>
    </w:div>
    <w:div w:id="319312517">
      <w:bodyDiv w:val="1"/>
      <w:marLeft w:val="0"/>
      <w:marRight w:val="0"/>
      <w:marTop w:val="0"/>
      <w:marBottom w:val="0"/>
      <w:divBdr>
        <w:top w:val="none" w:sz="0" w:space="0" w:color="auto"/>
        <w:left w:val="none" w:sz="0" w:space="0" w:color="auto"/>
        <w:bottom w:val="none" w:sz="0" w:space="0" w:color="auto"/>
        <w:right w:val="none" w:sz="0" w:space="0" w:color="auto"/>
      </w:divBdr>
    </w:div>
    <w:div w:id="319358010">
      <w:bodyDiv w:val="1"/>
      <w:marLeft w:val="0"/>
      <w:marRight w:val="0"/>
      <w:marTop w:val="0"/>
      <w:marBottom w:val="0"/>
      <w:divBdr>
        <w:top w:val="none" w:sz="0" w:space="0" w:color="auto"/>
        <w:left w:val="none" w:sz="0" w:space="0" w:color="auto"/>
        <w:bottom w:val="none" w:sz="0" w:space="0" w:color="auto"/>
        <w:right w:val="none" w:sz="0" w:space="0" w:color="auto"/>
      </w:divBdr>
    </w:div>
    <w:div w:id="319383998">
      <w:bodyDiv w:val="1"/>
      <w:marLeft w:val="0"/>
      <w:marRight w:val="0"/>
      <w:marTop w:val="0"/>
      <w:marBottom w:val="0"/>
      <w:divBdr>
        <w:top w:val="none" w:sz="0" w:space="0" w:color="auto"/>
        <w:left w:val="none" w:sz="0" w:space="0" w:color="auto"/>
        <w:bottom w:val="none" w:sz="0" w:space="0" w:color="auto"/>
        <w:right w:val="none" w:sz="0" w:space="0" w:color="auto"/>
      </w:divBdr>
    </w:div>
    <w:div w:id="319385533">
      <w:bodyDiv w:val="1"/>
      <w:marLeft w:val="0"/>
      <w:marRight w:val="0"/>
      <w:marTop w:val="0"/>
      <w:marBottom w:val="0"/>
      <w:divBdr>
        <w:top w:val="none" w:sz="0" w:space="0" w:color="auto"/>
        <w:left w:val="none" w:sz="0" w:space="0" w:color="auto"/>
        <w:bottom w:val="none" w:sz="0" w:space="0" w:color="auto"/>
        <w:right w:val="none" w:sz="0" w:space="0" w:color="auto"/>
      </w:divBdr>
    </w:div>
    <w:div w:id="319385997">
      <w:bodyDiv w:val="1"/>
      <w:marLeft w:val="0"/>
      <w:marRight w:val="0"/>
      <w:marTop w:val="0"/>
      <w:marBottom w:val="0"/>
      <w:divBdr>
        <w:top w:val="none" w:sz="0" w:space="0" w:color="auto"/>
        <w:left w:val="none" w:sz="0" w:space="0" w:color="auto"/>
        <w:bottom w:val="none" w:sz="0" w:space="0" w:color="auto"/>
        <w:right w:val="none" w:sz="0" w:space="0" w:color="auto"/>
      </w:divBdr>
    </w:div>
    <w:div w:id="319386321">
      <w:bodyDiv w:val="1"/>
      <w:marLeft w:val="0"/>
      <w:marRight w:val="0"/>
      <w:marTop w:val="0"/>
      <w:marBottom w:val="0"/>
      <w:divBdr>
        <w:top w:val="none" w:sz="0" w:space="0" w:color="auto"/>
        <w:left w:val="none" w:sz="0" w:space="0" w:color="auto"/>
        <w:bottom w:val="none" w:sz="0" w:space="0" w:color="auto"/>
        <w:right w:val="none" w:sz="0" w:space="0" w:color="auto"/>
      </w:divBdr>
    </w:div>
    <w:div w:id="319389169">
      <w:bodyDiv w:val="1"/>
      <w:marLeft w:val="0"/>
      <w:marRight w:val="0"/>
      <w:marTop w:val="0"/>
      <w:marBottom w:val="0"/>
      <w:divBdr>
        <w:top w:val="none" w:sz="0" w:space="0" w:color="auto"/>
        <w:left w:val="none" w:sz="0" w:space="0" w:color="auto"/>
        <w:bottom w:val="none" w:sz="0" w:space="0" w:color="auto"/>
        <w:right w:val="none" w:sz="0" w:space="0" w:color="auto"/>
      </w:divBdr>
    </w:div>
    <w:div w:id="319389558">
      <w:bodyDiv w:val="1"/>
      <w:marLeft w:val="0"/>
      <w:marRight w:val="0"/>
      <w:marTop w:val="0"/>
      <w:marBottom w:val="0"/>
      <w:divBdr>
        <w:top w:val="none" w:sz="0" w:space="0" w:color="auto"/>
        <w:left w:val="none" w:sz="0" w:space="0" w:color="auto"/>
        <w:bottom w:val="none" w:sz="0" w:space="0" w:color="auto"/>
        <w:right w:val="none" w:sz="0" w:space="0" w:color="auto"/>
      </w:divBdr>
    </w:div>
    <w:div w:id="319426558">
      <w:bodyDiv w:val="1"/>
      <w:marLeft w:val="0"/>
      <w:marRight w:val="0"/>
      <w:marTop w:val="0"/>
      <w:marBottom w:val="0"/>
      <w:divBdr>
        <w:top w:val="none" w:sz="0" w:space="0" w:color="auto"/>
        <w:left w:val="none" w:sz="0" w:space="0" w:color="auto"/>
        <w:bottom w:val="none" w:sz="0" w:space="0" w:color="auto"/>
        <w:right w:val="none" w:sz="0" w:space="0" w:color="auto"/>
      </w:divBdr>
    </w:div>
    <w:div w:id="319430691">
      <w:bodyDiv w:val="1"/>
      <w:marLeft w:val="0"/>
      <w:marRight w:val="0"/>
      <w:marTop w:val="0"/>
      <w:marBottom w:val="0"/>
      <w:divBdr>
        <w:top w:val="none" w:sz="0" w:space="0" w:color="auto"/>
        <w:left w:val="none" w:sz="0" w:space="0" w:color="auto"/>
        <w:bottom w:val="none" w:sz="0" w:space="0" w:color="auto"/>
        <w:right w:val="none" w:sz="0" w:space="0" w:color="auto"/>
      </w:divBdr>
    </w:div>
    <w:div w:id="319433207">
      <w:bodyDiv w:val="1"/>
      <w:marLeft w:val="0"/>
      <w:marRight w:val="0"/>
      <w:marTop w:val="0"/>
      <w:marBottom w:val="0"/>
      <w:divBdr>
        <w:top w:val="none" w:sz="0" w:space="0" w:color="auto"/>
        <w:left w:val="none" w:sz="0" w:space="0" w:color="auto"/>
        <w:bottom w:val="none" w:sz="0" w:space="0" w:color="auto"/>
        <w:right w:val="none" w:sz="0" w:space="0" w:color="auto"/>
      </w:divBdr>
    </w:div>
    <w:div w:id="319502440">
      <w:bodyDiv w:val="1"/>
      <w:marLeft w:val="0"/>
      <w:marRight w:val="0"/>
      <w:marTop w:val="0"/>
      <w:marBottom w:val="0"/>
      <w:divBdr>
        <w:top w:val="none" w:sz="0" w:space="0" w:color="auto"/>
        <w:left w:val="none" w:sz="0" w:space="0" w:color="auto"/>
        <w:bottom w:val="none" w:sz="0" w:space="0" w:color="auto"/>
        <w:right w:val="none" w:sz="0" w:space="0" w:color="auto"/>
      </w:divBdr>
    </w:div>
    <w:div w:id="319508267">
      <w:bodyDiv w:val="1"/>
      <w:marLeft w:val="0"/>
      <w:marRight w:val="0"/>
      <w:marTop w:val="0"/>
      <w:marBottom w:val="0"/>
      <w:divBdr>
        <w:top w:val="none" w:sz="0" w:space="0" w:color="auto"/>
        <w:left w:val="none" w:sz="0" w:space="0" w:color="auto"/>
        <w:bottom w:val="none" w:sz="0" w:space="0" w:color="auto"/>
        <w:right w:val="none" w:sz="0" w:space="0" w:color="auto"/>
      </w:divBdr>
    </w:div>
    <w:div w:id="319576041">
      <w:bodyDiv w:val="1"/>
      <w:marLeft w:val="0"/>
      <w:marRight w:val="0"/>
      <w:marTop w:val="0"/>
      <w:marBottom w:val="0"/>
      <w:divBdr>
        <w:top w:val="none" w:sz="0" w:space="0" w:color="auto"/>
        <w:left w:val="none" w:sz="0" w:space="0" w:color="auto"/>
        <w:bottom w:val="none" w:sz="0" w:space="0" w:color="auto"/>
        <w:right w:val="none" w:sz="0" w:space="0" w:color="auto"/>
      </w:divBdr>
    </w:div>
    <w:div w:id="319576552">
      <w:bodyDiv w:val="1"/>
      <w:marLeft w:val="0"/>
      <w:marRight w:val="0"/>
      <w:marTop w:val="0"/>
      <w:marBottom w:val="0"/>
      <w:divBdr>
        <w:top w:val="none" w:sz="0" w:space="0" w:color="auto"/>
        <w:left w:val="none" w:sz="0" w:space="0" w:color="auto"/>
        <w:bottom w:val="none" w:sz="0" w:space="0" w:color="auto"/>
        <w:right w:val="none" w:sz="0" w:space="0" w:color="auto"/>
      </w:divBdr>
    </w:div>
    <w:div w:id="319578102">
      <w:bodyDiv w:val="1"/>
      <w:marLeft w:val="0"/>
      <w:marRight w:val="0"/>
      <w:marTop w:val="0"/>
      <w:marBottom w:val="0"/>
      <w:divBdr>
        <w:top w:val="none" w:sz="0" w:space="0" w:color="auto"/>
        <w:left w:val="none" w:sz="0" w:space="0" w:color="auto"/>
        <w:bottom w:val="none" w:sz="0" w:space="0" w:color="auto"/>
        <w:right w:val="none" w:sz="0" w:space="0" w:color="auto"/>
      </w:divBdr>
    </w:div>
    <w:div w:id="319579701">
      <w:bodyDiv w:val="1"/>
      <w:marLeft w:val="0"/>
      <w:marRight w:val="0"/>
      <w:marTop w:val="0"/>
      <w:marBottom w:val="0"/>
      <w:divBdr>
        <w:top w:val="none" w:sz="0" w:space="0" w:color="auto"/>
        <w:left w:val="none" w:sz="0" w:space="0" w:color="auto"/>
        <w:bottom w:val="none" w:sz="0" w:space="0" w:color="auto"/>
        <w:right w:val="none" w:sz="0" w:space="0" w:color="auto"/>
      </w:divBdr>
    </w:div>
    <w:div w:id="319584176">
      <w:bodyDiv w:val="1"/>
      <w:marLeft w:val="0"/>
      <w:marRight w:val="0"/>
      <w:marTop w:val="0"/>
      <w:marBottom w:val="0"/>
      <w:divBdr>
        <w:top w:val="none" w:sz="0" w:space="0" w:color="auto"/>
        <w:left w:val="none" w:sz="0" w:space="0" w:color="auto"/>
        <w:bottom w:val="none" w:sz="0" w:space="0" w:color="auto"/>
        <w:right w:val="none" w:sz="0" w:space="0" w:color="auto"/>
      </w:divBdr>
    </w:div>
    <w:div w:id="319622127">
      <w:bodyDiv w:val="1"/>
      <w:marLeft w:val="0"/>
      <w:marRight w:val="0"/>
      <w:marTop w:val="0"/>
      <w:marBottom w:val="0"/>
      <w:divBdr>
        <w:top w:val="none" w:sz="0" w:space="0" w:color="auto"/>
        <w:left w:val="none" w:sz="0" w:space="0" w:color="auto"/>
        <w:bottom w:val="none" w:sz="0" w:space="0" w:color="auto"/>
        <w:right w:val="none" w:sz="0" w:space="0" w:color="auto"/>
      </w:divBdr>
    </w:div>
    <w:div w:id="319623659">
      <w:bodyDiv w:val="1"/>
      <w:marLeft w:val="0"/>
      <w:marRight w:val="0"/>
      <w:marTop w:val="0"/>
      <w:marBottom w:val="0"/>
      <w:divBdr>
        <w:top w:val="none" w:sz="0" w:space="0" w:color="auto"/>
        <w:left w:val="none" w:sz="0" w:space="0" w:color="auto"/>
        <w:bottom w:val="none" w:sz="0" w:space="0" w:color="auto"/>
        <w:right w:val="none" w:sz="0" w:space="0" w:color="auto"/>
      </w:divBdr>
    </w:div>
    <w:div w:id="319625672">
      <w:bodyDiv w:val="1"/>
      <w:marLeft w:val="0"/>
      <w:marRight w:val="0"/>
      <w:marTop w:val="0"/>
      <w:marBottom w:val="0"/>
      <w:divBdr>
        <w:top w:val="none" w:sz="0" w:space="0" w:color="auto"/>
        <w:left w:val="none" w:sz="0" w:space="0" w:color="auto"/>
        <w:bottom w:val="none" w:sz="0" w:space="0" w:color="auto"/>
        <w:right w:val="none" w:sz="0" w:space="0" w:color="auto"/>
      </w:divBdr>
    </w:div>
    <w:div w:id="319626810">
      <w:bodyDiv w:val="1"/>
      <w:marLeft w:val="0"/>
      <w:marRight w:val="0"/>
      <w:marTop w:val="0"/>
      <w:marBottom w:val="0"/>
      <w:divBdr>
        <w:top w:val="none" w:sz="0" w:space="0" w:color="auto"/>
        <w:left w:val="none" w:sz="0" w:space="0" w:color="auto"/>
        <w:bottom w:val="none" w:sz="0" w:space="0" w:color="auto"/>
        <w:right w:val="none" w:sz="0" w:space="0" w:color="auto"/>
      </w:divBdr>
    </w:div>
    <w:div w:id="319627003">
      <w:bodyDiv w:val="1"/>
      <w:marLeft w:val="0"/>
      <w:marRight w:val="0"/>
      <w:marTop w:val="0"/>
      <w:marBottom w:val="0"/>
      <w:divBdr>
        <w:top w:val="none" w:sz="0" w:space="0" w:color="auto"/>
        <w:left w:val="none" w:sz="0" w:space="0" w:color="auto"/>
        <w:bottom w:val="none" w:sz="0" w:space="0" w:color="auto"/>
        <w:right w:val="none" w:sz="0" w:space="0" w:color="auto"/>
      </w:divBdr>
    </w:div>
    <w:div w:id="319693508">
      <w:bodyDiv w:val="1"/>
      <w:marLeft w:val="0"/>
      <w:marRight w:val="0"/>
      <w:marTop w:val="0"/>
      <w:marBottom w:val="0"/>
      <w:divBdr>
        <w:top w:val="none" w:sz="0" w:space="0" w:color="auto"/>
        <w:left w:val="none" w:sz="0" w:space="0" w:color="auto"/>
        <w:bottom w:val="none" w:sz="0" w:space="0" w:color="auto"/>
        <w:right w:val="none" w:sz="0" w:space="0" w:color="auto"/>
      </w:divBdr>
    </w:div>
    <w:div w:id="319694650">
      <w:bodyDiv w:val="1"/>
      <w:marLeft w:val="0"/>
      <w:marRight w:val="0"/>
      <w:marTop w:val="0"/>
      <w:marBottom w:val="0"/>
      <w:divBdr>
        <w:top w:val="none" w:sz="0" w:space="0" w:color="auto"/>
        <w:left w:val="none" w:sz="0" w:space="0" w:color="auto"/>
        <w:bottom w:val="none" w:sz="0" w:space="0" w:color="auto"/>
        <w:right w:val="none" w:sz="0" w:space="0" w:color="auto"/>
      </w:divBdr>
    </w:div>
    <w:div w:id="319700790">
      <w:bodyDiv w:val="1"/>
      <w:marLeft w:val="0"/>
      <w:marRight w:val="0"/>
      <w:marTop w:val="0"/>
      <w:marBottom w:val="0"/>
      <w:divBdr>
        <w:top w:val="none" w:sz="0" w:space="0" w:color="auto"/>
        <w:left w:val="none" w:sz="0" w:space="0" w:color="auto"/>
        <w:bottom w:val="none" w:sz="0" w:space="0" w:color="auto"/>
        <w:right w:val="none" w:sz="0" w:space="0" w:color="auto"/>
      </w:divBdr>
    </w:div>
    <w:div w:id="319701159">
      <w:bodyDiv w:val="1"/>
      <w:marLeft w:val="0"/>
      <w:marRight w:val="0"/>
      <w:marTop w:val="0"/>
      <w:marBottom w:val="0"/>
      <w:divBdr>
        <w:top w:val="none" w:sz="0" w:space="0" w:color="auto"/>
        <w:left w:val="none" w:sz="0" w:space="0" w:color="auto"/>
        <w:bottom w:val="none" w:sz="0" w:space="0" w:color="auto"/>
        <w:right w:val="none" w:sz="0" w:space="0" w:color="auto"/>
      </w:divBdr>
    </w:div>
    <w:div w:id="319702192">
      <w:bodyDiv w:val="1"/>
      <w:marLeft w:val="0"/>
      <w:marRight w:val="0"/>
      <w:marTop w:val="0"/>
      <w:marBottom w:val="0"/>
      <w:divBdr>
        <w:top w:val="none" w:sz="0" w:space="0" w:color="auto"/>
        <w:left w:val="none" w:sz="0" w:space="0" w:color="auto"/>
        <w:bottom w:val="none" w:sz="0" w:space="0" w:color="auto"/>
        <w:right w:val="none" w:sz="0" w:space="0" w:color="auto"/>
      </w:divBdr>
    </w:div>
    <w:div w:id="319768832">
      <w:bodyDiv w:val="1"/>
      <w:marLeft w:val="0"/>
      <w:marRight w:val="0"/>
      <w:marTop w:val="0"/>
      <w:marBottom w:val="0"/>
      <w:divBdr>
        <w:top w:val="none" w:sz="0" w:space="0" w:color="auto"/>
        <w:left w:val="none" w:sz="0" w:space="0" w:color="auto"/>
        <w:bottom w:val="none" w:sz="0" w:space="0" w:color="auto"/>
        <w:right w:val="none" w:sz="0" w:space="0" w:color="auto"/>
      </w:divBdr>
    </w:div>
    <w:div w:id="319769205">
      <w:bodyDiv w:val="1"/>
      <w:marLeft w:val="0"/>
      <w:marRight w:val="0"/>
      <w:marTop w:val="0"/>
      <w:marBottom w:val="0"/>
      <w:divBdr>
        <w:top w:val="none" w:sz="0" w:space="0" w:color="auto"/>
        <w:left w:val="none" w:sz="0" w:space="0" w:color="auto"/>
        <w:bottom w:val="none" w:sz="0" w:space="0" w:color="auto"/>
        <w:right w:val="none" w:sz="0" w:space="0" w:color="auto"/>
      </w:divBdr>
    </w:div>
    <w:div w:id="319775275">
      <w:bodyDiv w:val="1"/>
      <w:marLeft w:val="0"/>
      <w:marRight w:val="0"/>
      <w:marTop w:val="0"/>
      <w:marBottom w:val="0"/>
      <w:divBdr>
        <w:top w:val="none" w:sz="0" w:space="0" w:color="auto"/>
        <w:left w:val="none" w:sz="0" w:space="0" w:color="auto"/>
        <w:bottom w:val="none" w:sz="0" w:space="0" w:color="auto"/>
        <w:right w:val="none" w:sz="0" w:space="0" w:color="auto"/>
      </w:divBdr>
    </w:div>
    <w:div w:id="319817400">
      <w:bodyDiv w:val="1"/>
      <w:marLeft w:val="0"/>
      <w:marRight w:val="0"/>
      <w:marTop w:val="0"/>
      <w:marBottom w:val="0"/>
      <w:divBdr>
        <w:top w:val="none" w:sz="0" w:space="0" w:color="auto"/>
        <w:left w:val="none" w:sz="0" w:space="0" w:color="auto"/>
        <w:bottom w:val="none" w:sz="0" w:space="0" w:color="auto"/>
        <w:right w:val="none" w:sz="0" w:space="0" w:color="auto"/>
      </w:divBdr>
    </w:div>
    <w:div w:id="319845852">
      <w:bodyDiv w:val="1"/>
      <w:marLeft w:val="0"/>
      <w:marRight w:val="0"/>
      <w:marTop w:val="0"/>
      <w:marBottom w:val="0"/>
      <w:divBdr>
        <w:top w:val="none" w:sz="0" w:space="0" w:color="auto"/>
        <w:left w:val="none" w:sz="0" w:space="0" w:color="auto"/>
        <w:bottom w:val="none" w:sz="0" w:space="0" w:color="auto"/>
        <w:right w:val="none" w:sz="0" w:space="0" w:color="auto"/>
      </w:divBdr>
    </w:div>
    <w:div w:id="319886542">
      <w:bodyDiv w:val="1"/>
      <w:marLeft w:val="0"/>
      <w:marRight w:val="0"/>
      <w:marTop w:val="0"/>
      <w:marBottom w:val="0"/>
      <w:divBdr>
        <w:top w:val="none" w:sz="0" w:space="0" w:color="auto"/>
        <w:left w:val="none" w:sz="0" w:space="0" w:color="auto"/>
        <w:bottom w:val="none" w:sz="0" w:space="0" w:color="auto"/>
        <w:right w:val="none" w:sz="0" w:space="0" w:color="auto"/>
      </w:divBdr>
    </w:div>
    <w:div w:id="319887471">
      <w:bodyDiv w:val="1"/>
      <w:marLeft w:val="0"/>
      <w:marRight w:val="0"/>
      <w:marTop w:val="0"/>
      <w:marBottom w:val="0"/>
      <w:divBdr>
        <w:top w:val="none" w:sz="0" w:space="0" w:color="auto"/>
        <w:left w:val="none" w:sz="0" w:space="0" w:color="auto"/>
        <w:bottom w:val="none" w:sz="0" w:space="0" w:color="auto"/>
        <w:right w:val="none" w:sz="0" w:space="0" w:color="auto"/>
      </w:divBdr>
    </w:div>
    <w:div w:id="319891395">
      <w:bodyDiv w:val="1"/>
      <w:marLeft w:val="0"/>
      <w:marRight w:val="0"/>
      <w:marTop w:val="0"/>
      <w:marBottom w:val="0"/>
      <w:divBdr>
        <w:top w:val="none" w:sz="0" w:space="0" w:color="auto"/>
        <w:left w:val="none" w:sz="0" w:space="0" w:color="auto"/>
        <w:bottom w:val="none" w:sz="0" w:space="0" w:color="auto"/>
        <w:right w:val="none" w:sz="0" w:space="0" w:color="auto"/>
      </w:divBdr>
    </w:div>
    <w:div w:id="319894327">
      <w:bodyDiv w:val="1"/>
      <w:marLeft w:val="0"/>
      <w:marRight w:val="0"/>
      <w:marTop w:val="0"/>
      <w:marBottom w:val="0"/>
      <w:divBdr>
        <w:top w:val="none" w:sz="0" w:space="0" w:color="auto"/>
        <w:left w:val="none" w:sz="0" w:space="0" w:color="auto"/>
        <w:bottom w:val="none" w:sz="0" w:space="0" w:color="auto"/>
        <w:right w:val="none" w:sz="0" w:space="0" w:color="auto"/>
      </w:divBdr>
    </w:div>
    <w:div w:id="319894582">
      <w:bodyDiv w:val="1"/>
      <w:marLeft w:val="0"/>
      <w:marRight w:val="0"/>
      <w:marTop w:val="0"/>
      <w:marBottom w:val="0"/>
      <w:divBdr>
        <w:top w:val="none" w:sz="0" w:space="0" w:color="auto"/>
        <w:left w:val="none" w:sz="0" w:space="0" w:color="auto"/>
        <w:bottom w:val="none" w:sz="0" w:space="0" w:color="auto"/>
        <w:right w:val="none" w:sz="0" w:space="0" w:color="auto"/>
      </w:divBdr>
    </w:div>
    <w:div w:id="319895079">
      <w:bodyDiv w:val="1"/>
      <w:marLeft w:val="0"/>
      <w:marRight w:val="0"/>
      <w:marTop w:val="0"/>
      <w:marBottom w:val="0"/>
      <w:divBdr>
        <w:top w:val="none" w:sz="0" w:space="0" w:color="auto"/>
        <w:left w:val="none" w:sz="0" w:space="0" w:color="auto"/>
        <w:bottom w:val="none" w:sz="0" w:space="0" w:color="auto"/>
        <w:right w:val="none" w:sz="0" w:space="0" w:color="auto"/>
      </w:divBdr>
    </w:div>
    <w:div w:id="319963782">
      <w:bodyDiv w:val="1"/>
      <w:marLeft w:val="0"/>
      <w:marRight w:val="0"/>
      <w:marTop w:val="0"/>
      <w:marBottom w:val="0"/>
      <w:divBdr>
        <w:top w:val="none" w:sz="0" w:space="0" w:color="auto"/>
        <w:left w:val="none" w:sz="0" w:space="0" w:color="auto"/>
        <w:bottom w:val="none" w:sz="0" w:space="0" w:color="auto"/>
        <w:right w:val="none" w:sz="0" w:space="0" w:color="auto"/>
      </w:divBdr>
    </w:div>
    <w:div w:id="319967188">
      <w:bodyDiv w:val="1"/>
      <w:marLeft w:val="0"/>
      <w:marRight w:val="0"/>
      <w:marTop w:val="0"/>
      <w:marBottom w:val="0"/>
      <w:divBdr>
        <w:top w:val="none" w:sz="0" w:space="0" w:color="auto"/>
        <w:left w:val="none" w:sz="0" w:space="0" w:color="auto"/>
        <w:bottom w:val="none" w:sz="0" w:space="0" w:color="auto"/>
        <w:right w:val="none" w:sz="0" w:space="0" w:color="auto"/>
      </w:divBdr>
    </w:div>
    <w:div w:id="319968455">
      <w:bodyDiv w:val="1"/>
      <w:marLeft w:val="0"/>
      <w:marRight w:val="0"/>
      <w:marTop w:val="0"/>
      <w:marBottom w:val="0"/>
      <w:divBdr>
        <w:top w:val="none" w:sz="0" w:space="0" w:color="auto"/>
        <w:left w:val="none" w:sz="0" w:space="0" w:color="auto"/>
        <w:bottom w:val="none" w:sz="0" w:space="0" w:color="auto"/>
        <w:right w:val="none" w:sz="0" w:space="0" w:color="auto"/>
      </w:divBdr>
    </w:div>
    <w:div w:id="319968897">
      <w:bodyDiv w:val="1"/>
      <w:marLeft w:val="0"/>
      <w:marRight w:val="0"/>
      <w:marTop w:val="0"/>
      <w:marBottom w:val="0"/>
      <w:divBdr>
        <w:top w:val="none" w:sz="0" w:space="0" w:color="auto"/>
        <w:left w:val="none" w:sz="0" w:space="0" w:color="auto"/>
        <w:bottom w:val="none" w:sz="0" w:space="0" w:color="auto"/>
        <w:right w:val="none" w:sz="0" w:space="0" w:color="auto"/>
      </w:divBdr>
    </w:div>
    <w:div w:id="320013463">
      <w:bodyDiv w:val="1"/>
      <w:marLeft w:val="0"/>
      <w:marRight w:val="0"/>
      <w:marTop w:val="0"/>
      <w:marBottom w:val="0"/>
      <w:divBdr>
        <w:top w:val="none" w:sz="0" w:space="0" w:color="auto"/>
        <w:left w:val="none" w:sz="0" w:space="0" w:color="auto"/>
        <w:bottom w:val="none" w:sz="0" w:space="0" w:color="auto"/>
        <w:right w:val="none" w:sz="0" w:space="0" w:color="auto"/>
      </w:divBdr>
    </w:div>
    <w:div w:id="320038362">
      <w:bodyDiv w:val="1"/>
      <w:marLeft w:val="0"/>
      <w:marRight w:val="0"/>
      <w:marTop w:val="0"/>
      <w:marBottom w:val="0"/>
      <w:divBdr>
        <w:top w:val="none" w:sz="0" w:space="0" w:color="auto"/>
        <w:left w:val="none" w:sz="0" w:space="0" w:color="auto"/>
        <w:bottom w:val="none" w:sz="0" w:space="0" w:color="auto"/>
        <w:right w:val="none" w:sz="0" w:space="0" w:color="auto"/>
      </w:divBdr>
    </w:div>
    <w:div w:id="320038911">
      <w:bodyDiv w:val="1"/>
      <w:marLeft w:val="0"/>
      <w:marRight w:val="0"/>
      <w:marTop w:val="0"/>
      <w:marBottom w:val="0"/>
      <w:divBdr>
        <w:top w:val="none" w:sz="0" w:space="0" w:color="auto"/>
        <w:left w:val="none" w:sz="0" w:space="0" w:color="auto"/>
        <w:bottom w:val="none" w:sz="0" w:space="0" w:color="auto"/>
        <w:right w:val="none" w:sz="0" w:space="0" w:color="auto"/>
      </w:divBdr>
    </w:div>
    <w:div w:id="320043781">
      <w:bodyDiv w:val="1"/>
      <w:marLeft w:val="0"/>
      <w:marRight w:val="0"/>
      <w:marTop w:val="0"/>
      <w:marBottom w:val="0"/>
      <w:divBdr>
        <w:top w:val="none" w:sz="0" w:space="0" w:color="auto"/>
        <w:left w:val="none" w:sz="0" w:space="0" w:color="auto"/>
        <w:bottom w:val="none" w:sz="0" w:space="0" w:color="auto"/>
        <w:right w:val="none" w:sz="0" w:space="0" w:color="auto"/>
      </w:divBdr>
    </w:div>
    <w:div w:id="320044177">
      <w:bodyDiv w:val="1"/>
      <w:marLeft w:val="0"/>
      <w:marRight w:val="0"/>
      <w:marTop w:val="0"/>
      <w:marBottom w:val="0"/>
      <w:divBdr>
        <w:top w:val="none" w:sz="0" w:space="0" w:color="auto"/>
        <w:left w:val="none" w:sz="0" w:space="0" w:color="auto"/>
        <w:bottom w:val="none" w:sz="0" w:space="0" w:color="auto"/>
        <w:right w:val="none" w:sz="0" w:space="0" w:color="auto"/>
      </w:divBdr>
    </w:div>
    <w:div w:id="320044576">
      <w:bodyDiv w:val="1"/>
      <w:marLeft w:val="0"/>
      <w:marRight w:val="0"/>
      <w:marTop w:val="0"/>
      <w:marBottom w:val="0"/>
      <w:divBdr>
        <w:top w:val="none" w:sz="0" w:space="0" w:color="auto"/>
        <w:left w:val="none" w:sz="0" w:space="0" w:color="auto"/>
        <w:bottom w:val="none" w:sz="0" w:space="0" w:color="auto"/>
        <w:right w:val="none" w:sz="0" w:space="0" w:color="auto"/>
      </w:divBdr>
    </w:div>
    <w:div w:id="320044740">
      <w:bodyDiv w:val="1"/>
      <w:marLeft w:val="0"/>
      <w:marRight w:val="0"/>
      <w:marTop w:val="0"/>
      <w:marBottom w:val="0"/>
      <w:divBdr>
        <w:top w:val="none" w:sz="0" w:space="0" w:color="auto"/>
        <w:left w:val="none" w:sz="0" w:space="0" w:color="auto"/>
        <w:bottom w:val="none" w:sz="0" w:space="0" w:color="auto"/>
        <w:right w:val="none" w:sz="0" w:space="0" w:color="auto"/>
      </w:divBdr>
    </w:div>
    <w:div w:id="320081786">
      <w:bodyDiv w:val="1"/>
      <w:marLeft w:val="0"/>
      <w:marRight w:val="0"/>
      <w:marTop w:val="0"/>
      <w:marBottom w:val="0"/>
      <w:divBdr>
        <w:top w:val="none" w:sz="0" w:space="0" w:color="auto"/>
        <w:left w:val="none" w:sz="0" w:space="0" w:color="auto"/>
        <w:bottom w:val="none" w:sz="0" w:space="0" w:color="auto"/>
        <w:right w:val="none" w:sz="0" w:space="0" w:color="auto"/>
      </w:divBdr>
    </w:div>
    <w:div w:id="320087397">
      <w:bodyDiv w:val="1"/>
      <w:marLeft w:val="0"/>
      <w:marRight w:val="0"/>
      <w:marTop w:val="0"/>
      <w:marBottom w:val="0"/>
      <w:divBdr>
        <w:top w:val="none" w:sz="0" w:space="0" w:color="auto"/>
        <w:left w:val="none" w:sz="0" w:space="0" w:color="auto"/>
        <w:bottom w:val="none" w:sz="0" w:space="0" w:color="auto"/>
        <w:right w:val="none" w:sz="0" w:space="0" w:color="auto"/>
      </w:divBdr>
    </w:div>
    <w:div w:id="320087505">
      <w:bodyDiv w:val="1"/>
      <w:marLeft w:val="0"/>
      <w:marRight w:val="0"/>
      <w:marTop w:val="0"/>
      <w:marBottom w:val="0"/>
      <w:divBdr>
        <w:top w:val="none" w:sz="0" w:space="0" w:color="auto"/>
        <w:left w:val="none" w:sz="0" w:space="0" w:color="auto"/>
        <w:bottom w:val="none" w:sz="0" w:space="0" w:color="auto"/>
        <w:right w:val="none" w:sz="0" w:space="0" w:color="auto"/>
      </w:divBdr>
    </w:div>
    <w:div w:id="320088563">
      <w:bodyDiv w:val="1"/>
      <w:marLeft w:val="0"/>
      <w:marRight w:val="0"/>
      <w:marTop w:val="0"/>
      <w:marBottom w:val="0"/>
      <w:divBdr>
        <w:top w:val="none" w:sz="0" w:space="0" w:color="auto"/>
        <w:left w:val="none" w:sz="0" w:space="0" w:color="auto"/>
        <w:bottom w:val="none" w:sz="0" w:space="0" w:color="auto"/>
        <w:right w:val="none" w:sz="0" w:space="0" w:color="auto"/>
      </w:divBdr>
    </w:div>
    <w:div w:id="320156879">
      <w:bodyDiv w:val="1"/>
      <w:marLeft w:val="0"/>
      <w:marRight w:val="0"/>
      <w:marTop w:val="0"/>
      <w:marBottom w:val="0"/>
      <w:divBdr>
        <w:top w:val="none" w:sz="0" w:space="0" w:color="auto"/>
        <w:left w:val="none" w:sz="0" w:space="0" w:color="auto"/>
        <w:bottom w:val="none" w:sz="0" w:space="0" w:color="auto"/>
        <w:right w:val="none" w:sz="0" w:space="0" w:color="auto"/>
      </w:divBdr>
    </w:div>
    <w:div w:id="320158060">
      <w:bodyDiv w:val="1"/>
      <w:marLeft w:val="0"/>
      <w:marRight w:val="0"/>
      <w:marTop w:val="0"/>
      <w:marBottom w:val="0"/>
      <w:divBdr>
        <w:top w:val="none" w:sz="0" w:space="0" w:color="auto"/>
        <w:left w:val="none" w:sz="0" w:space="0" w:color="auto"/>
        <w:bottom w:val="none" w:sz="0" w:space="0" w:color="auto"/>
        <w:right w:val="none" w:sz="0" w:space="0" w:color="auto"/>
      </w:divBdr>
    </w:div>
    <w:div w:id="320159422">
      <w:bodyDiv w:val="1"/>
      <w:marLeft w:val="0"/>
      <w:marRight w:val="0"/>
      <w:marTop w:val="0"/>
      <w:marBottom w:val="0"/>
      <w:divBdr>
        <w:top w:val="none" w:sz="0" w:space="0" w:color="auto"/>
        <w:left w:val="none" w:sz="0" w:space="0" w:color="auto"/>
        <w:bottom w:val="none" w:sz="0" w:space="0" w:color="auto"/>
        <w:right w:val="none" w:sz="0" w:space="0" w:color="auto"/>
      </w:divBdr>
    </w:div>
    <w:div w:id="320160679">
      <w:bodyDiv w:val="1"/>
      <w:marLeft w:val="0"/>
      <w:marRight w:val="0"/>
      <w:marTop w:val="0"/>
      <w:marBottom w:val="0"/>
      <w:divBdr>
        <w:top w:val="none" w:sz="0" w:space="0" w:color="auto"/>
        <w:left w:val="none" w:sz="0" w:space="0" w:color="auto"/>
        <w:bottom w:val="none" w:sz="0" w:space="0" w:color="auto"/>
        <w:right w:val="none" w:sz="0" w:space="0" w:color="auto"/>
      </w:divBdr>
    </w:div>
    <w:div w:id="320275549">
      <w:bodyDiv w:val="1"/>
      <w:marLeft w:val="0"/>
      <w:marRight w:val="0"/>
      <w:marTop w:val="0"/>
      <w:marBottom w:val="0"/>
      <w:divBdr>
        <w:top w:val="none" w:sz="0" w:space="0" w:color="auto"/>
        <w:left w:val="none" w:sz="0" w:space="0" w:color="auto"/>
        <w:bottom w:val="none" w:sz="0" w:space="0" w:color="auto"/>
        <w:right w:val="none" w:sz="0" w:space="0" w:color="auto"/>
      </w:divBdr>
    </w:div>
    <w:div w:id="320277821">
      <w:bodyDiv w:val="1"/>
      <w:marLeft w:val="0"/>
      <w:marRight w:val="0"/>
      <w:marTop w:val="0"/>
      <w:marBottom w:val="0"/>
      <w:divBdr>
        <w:top w:val="none" w:sz="0" w:space="0" w:color="auto"/>
        <w:left w:val="none" w:sz="0" w:space="0" w:color="auto"/>
        <w:bottom w:val="none" w:sz="0" w:space="0" w:color="auto"/>
        <w:right w:val="none" w:sz="0" w:space="0" w:color="auto"/>
      </w:divBdr>
    </w:div>
    <w:div w:id="320279702">
      <w:bodyDiv w:val="1"/>
      <w:marLeft w:val="0"/>
      <w:marRight w:val="0"/>
      <w:marTop w:val="0"/>
      <w:marBottom w:val="0"/>
      <w:divBdr>
        <w:top w:val="none" w:sz="0" w:space="0" w:color="auto"/>
        <w:left w:val="none" w:sz="0" w:space="0" w:color="auto"/>
        <w:bottom w:val="none" w:sz="0" w:space="0" w:color="auto"/>
        <w:right w:val="none" w:sz="0" w:space="0" w:color="auto"/>
      </w:divBdr>
    </w:div>
    <w:div w:id="320282457">
      <w:bodyDiv w:val="1"/>
      <w:marLeft w:val="0"/>
      <w:marRight w:val="0"/>
      <w:marTop w:val="0"/>
      <w:marBottom w:val="0"/>
      <w:divBdr>
        <w:top w:val="none" w:sz="0" w:space="0" w:color="auto"/>
        <w:left w:val="none" w:sz="0" w:space="0" w:color="auto"/>
        <w:bottom w:val="none" w:sz="0" w:space="0" w:color="auto"/>
        <w:right w:val="none" w:sz="0" w:space="0" w:color="auto"/>
      </w:divBdr>
    </w:div>
    <w:div w:id="320307162">
      <w:bodyDiv w:val="1"/>
      <w:marLeft w:val="0"/>
      <w:marRight w:val="0"/>
      <w:marTop w:val="0"/>
      <w:marBottom w:val="0"/>
      <w:divBdr>
        <w:top w:val="none" w:sz="0" w:space="0" w:color="auto"/>
        <w:left w:val="none" w:sz="0" w:space="0" w:color="auto"/>
        <w:bottom w:val="none" w:sz="0" w:space="0" w:color="auto"/>
        <w:right w:val="none" w:sz="0" w:space="0" w:color="auto"/>
      </w:divBdr>
    </w:div>
    <w:div w:id="320350458">
      <w:bodyDiv w:val="1"/>
      <w:marLeft w:val="0"/>
      <w:marRight w:val="0"/>
      <w:marTop w:val="0"/>
      <w:marBottom w:val="0"/>
      <w:divBdr>
        <w:top w:val="none" w:sz="0" w:space="0" w:color="auto"/>
        <w:left w:val="none" w:sz="0" w:space="0" w:color="auto"/>
        <w:bottom w:val="none" w:sz="0" w:space="0" w:color="auto"/>
        <w:right w:val="none" w:sz="0" w:space="0" w:color="auto"/>
      </w:divBdr>
    </w:div>
    <w:div w:id="320357756">
      <w:bodyDiv w:val="1"/>
      <w:marLeft w:val="0"/>
      <w:marRight w:val="0"/>
      <w:marTop w:val="0"/>
      <w:marBottom w:val="0"/>
      <w:divBdr>
        <w:top w:val="none" w:sz="0" w:space="0" w:color="auto"/>
        <w:left w:val="none" w:sz="0" w:space="0" w:color="auto"/>
        <w:bottom w:val="none" w:sz="0" w:space="0" w:color="auto"/>
        <w:right w:val="none" w:sz="0" w:space="0" w:color="auto"/>
      </w:divBdr>
    </w:div>
    <w:div w:id="320473318">
      <w:bodyDiv w:val="1"/>
      <w:marLeft w:val="0"/>
      <w:marRight w:val="0"/>
      <w:marTop w:val="0"/>
      <w:marBottom w:val="0"/>
      <w:divBdr>
        <w:top w:val="none" w:sz="0" w:space="0" w:color="auto"/>
        <w:left w:val="none" w:sz="0" w:space="0" w:color="auto"/>
        <w:bottom w:val="none" w:sz="0" w:space="0" w:color="auto"/>
        <w:right w:val="none" w:sz="0" w:space="0" w:color="auto"/>
      </w:divBdr>
    </w:div>
    <w:div w:id="320473756">
      <w:bodyDiv w:val="1"/>
      <w:marLeft w:val="0"/>
      <w:marRight w:val="0"/>
      <w:marTop w:val="0"/>
      <w:marBottom w:val="0"/>
      <w:divBdr>
        <w:top w:val="none" w:sz="0" w:space="0" w:color="auto"/>
        <w:left w:val="none" w:sz="0" w:space="0" w:color="auto"/>
        <w:bottom w:val="none" w:sz="0" w:space="0" w:color="auto"/>
        <w:right w:val="none" w:sz="0" w:space="0" w:color="auto"/>
      </w:divBdr>
    </w:div>
    <w:div w:id="320474896">
      <w:bodyDiv w:val="1"/>
      <w:marLeft w:val="0"/>
      <w:marRight w:val="0"/>
      <w:marTop w:val="0"/>
      <w:marBottom w:val="0"/>
      <w:divBdr>
        <w:top w:val="none" w:sz="0" w:space="0" w:color="auto"/>
        <w:left w:val="none" w:sz="0" w:space="0" w:color="auto"/>
        <w:bottom w:val="none" w:sz="0" w:space="0" w:color="auto"/>
        <w:right w:val="none" w:sz="0" w:space="0" w:color="auto"/>
      </w:divBdr>
    </w:div>
    <w:div w:id="320500773">
      <w:bodyDiv w:val="1"/>
      <w:marLeft w:val="0"/>
      <w:marRight w:val="0"/>
      <w:marTop w:val="0"/>
      <w:marBottom w:val="0"/>
      <w:divBdr>
        <w:top w:val="none" w:sz="0" w:space="0" w:color="auto"/>
        <w:left w:val="none" w:sz="0" w:space="0" w:color="auto"/>
        <w:bottom w:val="none" w:sz="0" w:space="0" w:color="auto"/>
        <w:right w:val="none" w:sz="0" w:space="0" w:color="auto"/>
      </w:divBdr>
    </w:div>
    <w:div w:id="320501606">
      <w:bodyDiv w:val="1"/>
      <w:marLeft w:val="0"/>
      <w:marRight w:val="0"/>
      <w:marTop w:val="0"/>
      <w:marBottom w:val="0"/>
      <w:divBdr>
        <w:top w:val="none" w:sz="0" w:space="0" w:color="auto"/>
        <w:left w:val="none" w:sz="0" w:space="0" w:color="auto"/>
        <w:bottom w:val="none" w:sz="0" w:space="0" w:color="auto"/>
        <w:right w:val="none" w:sz="0" w:space="0" w:color="auto"/>
      </w:divBdr>
    </w:div>
    <w:div w:id="320501636">
      <w:bodyDiv w:val="1"/>
      <w:marLeft w:val="0"/>
      <w:marRight w:val="0"/>
      <w:marTop w:val="0"/>
      <w:marBottom w:val="0"/>
      <w:divBdr>
        <w:top w:val="none" w:sz="0" w:space="0" w:color="auto"/>
        <w:left w:val="none" w:sz="0" w:space="0" w:color="auto"/>
        <w:bottom w:val="none" w:sz="0" w:space="0" w:color="auto"/>
        <w:right w:val="none" w:sz="0" w:space="0" w:color="auto"/>
      </w:divBdr>
    </w:div>
    <w:div w:id="320545453">
      <w:bodyDiv w:val="1"/>
      <w:marLeft w:val="0"/>
      <w:marRight w:val="0"/>
      <w:marTop w:val="0"/>
      <w:marBottom w:val="0"/>
      <w:divBdr>
        <w:top w:val="none" w:sz="0" w:space="0" w:color="auto"/>
        <w:left w:val="none" w:sz="0" w:space="0" w:color="auto"/>
        <w:bottom w:val="none" w:sz="0" w:space="0" w:color="auto"/>
        <w:right w:val="none" w:sz="0" w:space="0" w:color="auto"/>
      </w:divBdr>
    </w:div>
    <w:div w:id="320551018">
      <w:bodyDiv w:val="1"/>
      <w:marLeft w:val="0"/>
      <w:marRight w:val="0"/>
      <w:marTop w:val="0"/>
      <w:marBottom w:val="0"/>
      <w:divBdr>
        <w:top w:val="none" w:sz="0" w:space="0" w:color="auto"/>
        <w:left w:val="none" w:sz="0" w:space="0" w:color="auto"/>
        <w:bottom w:val="none" w:sz="0" w:space="0" w:color="auto"/>
        <w:right w:val="none" w:sz="0" w:space="0" w:color="auto"/>
      </w:divBdr>
    </w:div>
    <w:div w:id="320617692">
      <w:bodyDiv w:val="1"/>
      <w:marLeft w:val="0"/>
      <w:marRight w:val="0"/>
      <w:marTop w:val="0"/>
      <w:marBottom w:val="0"/>
      <w:divBdr>
        <w:top w:val="none" w:sz="0" w:space="0" w:color="auto"/>
        <w:left w:val="none" w:sz="0" w:space="0" w:color="auto"/>
        <w:bottom w:val="none" w:sz="0" w:space="0" w:color="auto"/>
        <w:right w:val="none" w:sz="0" w:space="0" w:color="auto"/>
      </w:divBdr>
    </w:div>
    <w:div w:id="320617721">
      <w:bodyDiv w:val="1"/>
      <w:marLeft w:val="0"/>
      <w:marRight w:val="0"/>
      <w:marTop w:val="0"/>
      <w:marBottom w:val="0"/>
      <w:divBdr>
        <w:top w:val="none" w:sz="0" w:space="0" w:color="auto"/>
        <w:left w:val="none" w:sz="0" w:space="0" w:color="auto"/>
        <w:bottom w:val="none" w:sz="0" w:space="0" w:color="auto"/>
        <w:right w:val="none" w:sz="0" w:space="0" w:color="auto"/>
      </w:divBdr>
    </w:div>
    <w:div w:id="320621082">
      <w:bodyDiv w:val="1"/>
      <w:marLeft w:val="0"/>
      <w:marRight w:val="0"/>
      <w:marTop w:val="0"/>
      <w:marBottom w:val="0"/>
      <w:divBdr>
        <w:top w:val="none" w:sz="0" w:space="0" w:color="auto"/>
        <w:left w:val="none" w:sz="0" w:space="0" w:color="auto"/>
        <w:bottom w:val="none" w:sz="0" w:space="0" w:color="auto"/>
        <w:right w:val="none" w:sz="0" w:space="0" w:color="auto"/>
      </w:divBdr>
    </w:div>
    <w:div w:id="320622715">
      <w:bodyDiv w:val="1"/>
      <w:marLeft w:val="0"/>
      <w:marRight w:val="0"/>
      <w:marTop w:val="0"/>
      <w:marBottom w:val="0"/>
      <w:divBdr>
        <w:top w:val="none" w:sz="0" w:space="0" w:color="auto"/>
        <w:left w:val="none" w:sz="0" w:space="0" w:color="auto"/>
        <w:bottom w:val="none" w:sz="0" w:space="0" w:color="auto"/>
        <w:right w:val="none" w:sz="0" w:space="0" w:color="auto"/>
      </w:divBdr>
    </w:div>
    <w:div w:id="320693375">
      <w:bodyDiv w:val="1"/>
      <w:marLeft w:val="0"/>
      <w:marRight w:val="0"/>
      <w:marTop w:val="0"/>
      <w:marBottom w:val="0"/>
      <w:divBdr>
        <w:top w:val="none" w:sz="0" w:space="0" w:color="auto"/>
        <w:left w:val="none" w:sz="0" w:space="0" w:color="auto"/>
        <w:bottom w:val="none" w:sz="0" w:space="0" w:color="auto"/>
        <w:right w:val="none" w:sz="0" w:space="0" w:color="auto"/>
      </w:divBdr>
    </w:div>
    <w:div w:id="320693534">
      <w:bodyDiv w:val="1"/>
      <w:marLeft w:val="0"/>
      <w:marRight w:val="0"/>
      <w:marTop w:val="0"/>
      <w:marBottom w:val="0"/>
      <w:divBdr>
        <w:top w:val="none" w:sz="0" w:space="0" w:color="auto"/>
        <w:left w:val="none" w:sz="0" w:space="0" w:color="auto"/>
        <w:bottom w:val="none" w:sz="0" w:space="0" w:color="auto"/>
        <w:right w:val="none" w:sz="0" w:space="0" w:color="auto"/>
      </w:divBdr>
    </w:div>
    <w:div w:id="320738464">
      <w:bodyDiv w:val="1"/>
      <w:marLeft w:val="0"/>
      <w:marRight w:val="0"/>
      <w:marTop w:val="0"/>
      <w:marBottom w:val="0"/>
      <w:divBdr>
        <w:top w:val="none" w:sz="0" w:space="0" w:color="auto"/>
        <w:left w:val="none" w:sz="0" w:space="0" w:color="auto"/>
        <w:bottom w:val="none" w:sz="0" w:space="0" w:color="auto"/>
        <w:right w:val="none" w:sz="0" w:space="0" w:color="auto"/>
      </w:divBdr>
    </w:div>
    <w:div w:id="320810802">
      <w:bodyDiv w:val="1"/>
      <w:marLeft w:val="0"/>
      <w:marRight w:val="0"/>
      <w:marTop w:val="0"/>
      <w:marBottom w:val="0"/>
      <w:divBdr>
        <w:top w:val="none" w:sz="0" w:space="0" w:color="auto"/>
        <w:left w:val="none" w:sz="0" w:space="0" w:color="auto"/>
        <w:bottom w:val="none" w:sz="0" w:space="0" w:color="auto"/>
        <w:right w:val="none" w:sz="0" w:space="0" w:color="auto"/>
      </w:divBdr>
    </w:div>
    <w:div w:id="320812908">
      <w:bodyDiv w:val="1"/>
      <w:marLeft w:val="0"/>
      <w:marRight w:val="0"/>
      <w:marTop w:val="0"/>
      <w:marBottom w:val="0"/>
      <w:divBdr>
        <w:top w:val="none" w:sz="0" w:space="0" w:color="auto"/>
        <w:left w:val="none" w:sz="0" w:space="0" w:color="auto"/>
        <w:bottom w:val="none" w:sz="0" w:space="0" w:color="auto"/>
        <w:right w:val="none" w:sz="0" w:space="0" w:color="auto"/>
      </w:divBdr>
    </w:div>
    <w:div w:id="320814677">
      <w:bodyDiv w:val="1"/>
      <w:marLeft w:val="0"/>
      <w:marRight w:val="0"/>
      <w:marTop w:val="0"/>
      <w:marBottom w:val="0"/>
      <w:divBdr>
        <w:top w:val="none" w:sz="0" w:space="0" w:color="auto"/>
        <w:left w:val="none" w:sz="0" w:space="0" w:color="auto"/>
        <w:bottom w:val="none" w:sz="0" w:space="0" w:color="auto"/>
        <w:right w:val="none" w:sz="0" w:space="0" w:color="auto"/>
      </w:divBdr>
    </w:div>
    <w:div w:id="320817845">
      <w:bodyDiv w:val="1"/>
      <w:marLeft w:val="0"/>
      <w:marRight w:val="0"/>
      <w:marTop w:val="0"/>
      <w:marBottom w:val="0"/>
      <w:divBdr>
        <w:top w:val="none" w:sz="0" w:space="0" w:color="auto"/>
        <w:left w:val="none" w:sz="0" w:space="0" w:color="auto"/>
        <w:bottom w:val="none" w:sz="0" w:space="0" w:color="auto"/>
        <w:right w:val="none" w:sz="0" w:space="0" w:color="auto"/>
      </w:divBdr>
    </w:div>
    <w:div w:id="320888701">
      <w:bodyDiv w:val="1"/>
      <w:marLeft w:val="0"/>
      <w:marRight w:val="0"/>
      <w:marTop w:val="0"/>
      <w:marBottom w:val="0"/>
      <w:divBdr>
        <w:top w:val="none" w:sz="0" w:space="0" w:color="auto"/>
        <w:left w:val="none" w:sz="0" w:space="0" w:color="auto"/>
        <w:bottom w:val="none" w:sz="0" w:space="0" w:color="auto"/>
        <w:right w:val="none" w:sz="0" w:space="0" w:color="auto"/>
      </w:divBdr>
    </w:div>
    <w:div w:id="320892108">
      <w:bodyDiv w:val="1"/>
      <w:marLeft w:val="0"/>
      <w:marRight w:val="0"/>
      <w:marTop w:val="0"/>
      <w:marBottom w:val="0"/>
      <w:divBdr>
        <w:top w:val="none" w:sz="0" w:space="0" w:color="auto"/>
        <w:left w:val="none" w:sz="0" w:space="0" w:color="auto"/>
        <w:bottom w:val="none" w:sz="0" w:space="0" w:color="auto"/>
        <w:right w:val="none" w:sz="0" w:space="0" w:color="auto"/>
      </w:divBdr>
    </w:div>
    <w:div w:id="320894858">
      <w:bodyDiv w:val="1"/>
      <w:marLeft w:val="0"/>
      <w:marRight w:val="0"/>
      <w:marTop w:val="0"/>
      <w:marBottom w:val="0"/>
      <w:divBdr>
        <w:top w:val="none" w:sz="0" w:space="0" w:color="auto"/>
        <w:left w:val="none" w:sz="0" w:space="0" w:color="auto"/>
        <w:bottom w:val="none" w:sz="0" w:space="0" w:color="auto"/>
        <w:right w:val="none" w:sz="0" w:space="0" w:color="auto"/>
      </w:divBdr>
    </w:div>
    <w:div w:id="320931018">
      <w:bodyDiv w:val="1"/>
      <w:marLeft w:val="0"/>
      <w:marRight w:val="0"/>
      <w:marTop w:val="0"/>
      <w:marBottom w:val="0"/>
      <w:divBdr>
        <w:top w:val="none" w:sz="0" w:space="0" w:color="auto"/>
        <w:left w:val="none" w:sz="0" w:space="0" w:color="auto"/>
        <w:bottom w:val="none" w:sz="0" w:space="0" w:color="auto"/>
        <w:right w:val="none" w:sz="0" w:space="0" w:color="auto"/>
      </w:divBdr>
    </w:div>
    <w:div w:id="320935819">
      <w:bodyDiv w:val="1"/>
      <w:marLeft w:val="0"/>
      <w:marRight w:val="0"/>
      <w:marTop w:val="0"/>
      <w:marBottom w:val="0"/>
      <w:divBdr>
        <w:top w:val="none" w:sz="0" w:space="0" w:color="auto"/>
        <w:left w:val="none" w:sz="0" w:space="0" w:color="auto"/>
        <w:bottom w:val="none" w:sz="0" w:space="0" w:color="auto"/>
        <w:right w:val="none" w:sz="0" w:space="0" w:color="auto"/>
      </w:divBdr>
    </w:div>
    <w:div w:id="320961516">
      <w:bodyDiv w:val="1"/>
      <w:marLeft w:val="0"/>
      <w:marRight w:val="0"/>
      <w:marTop w:val="0"/>
      <w:marBottom w:val="0"/>
      <w:divBdr>
        <w:top w:val="none" w:sz="0" w:space="0" w:color="auto"/>
        <w:left w:val="none" w:sz="0" w:space="0" w:color="auto"/>
        <w:bottom w:val="none" w:sz="0" w:space="0" w:color="auto"/>
        <w:right w:val="none" w:sz="0" w:space="0" w:color="auto"/>
      </w:divBdr>
    </w:div>
    <w:div w:id="320961519">
      <w:bodyDiv w:val="1"/>
      <w:marLeft w:val="0"/>
      <w:marRight w:val="0"/>
      <w:marTop w:val="0"/>
      <w:marBottom w:val="0"/>
      <w:divBdr>
        <w:top w:val="none" w:sz="0" w:space="0" w:color="auto"/>
        <w:left w:val="none" w:sz="0" w:space="0" w:color="auto"/>
        <w:bottom w:val="none" w:sz="0" w:space="0" w:color="auto"/>
        <w:right w:val="none" w:sz="0" w:space="0" w:color="auto"/>
      </w:divBdr>
    </w:div>
    <w:div w:id="321009278">
      <w:bodyDiv w:val="1"/>
      <w:marLeft w:val="0"/>
      <w:marRight w:val="0"/>
      <w:marTop w:val="0"/>
      <w:marBottom w:val="0"/>
      <w:divBdr>
        <w:top w:val="none" w:sz="0" w:space="0" w:color="auto"/>
        <w:left w:val="none" w:sz="0" w:space="0" w:color="auto"/>
        <w:bottom w:val="none" w:sz="0" w:space="0" w:color="auto"/>
        <w:right w:val="none" w:sz="0" w:space="0" w:color="auto"/>
      </w:divBdr>
    </w:div>
    <w:div w:id="321011597">
      <w:bodyDiv w:val="1"/>
      <w:marLeft w:val="0"/>
      <w:marRight w:val="0"/>
      <w:marTop w:val="0"/>
      <w:marBottom w:val="0"/>
      <w:divBdr>
        <w:top w:val="none" w:sz="0" w:space="0" w:color="auto"/>
        <w:left w:val="none" w:sz="0" w:space="0" w:color="auto"/>
        <w:bottom w:val="none" w:sz="0" w:space="0" w:color="auto"/>
        <w:right w:val="none" w:sz="0" w:space="0" w:color="auto"/>
      </w:divBdr>
    </w:div>
    <w:div w:id="321079178">
      <w:bodyDiv w:val="1"/>
      <w:marLeft w:val="0"/>
      <w:marRight w:val="0"/>
      <w:marTop w:val="0"/>
      <w:marBottom w:val="0"/>
      <w:divBdr>
        <w:top w:val="none" w:sz="0" w:space="0" w:color="auto"/>
        <w:left w:val="none" w:sz="0" w:space="0" w:color="auto"/>
        <w:bottom w:val="none" w:sz="0" w:space="0" w:color="auto"/>
        <w:right w:val="none" w:sz="0" w:space="0" w:color="auto"/>
      </w:divBdr>
    </w:div>
    <w:div w:id="321079605">
      <w:bodyDiv w:val="1"/>
      <w:marLeft w:val="0"/>
      <w:marRight w:val="0"/>
      <w:marTop w:val="0"/>
      <w:marBottom w:val="0"/>
      <w:divBdr>
        <w:top w:val="none" w:sz="0" w:space="0" w:color="auto"/>
        <w:left w:val="none" w:sz="0" w:space="0" w:color="auto"/>
        <w:bottom w:val="none" w:sz="0" w:space="0" w:color="auto"/>
        <w:right w:val="none" w:sz="0" w:space="0" w:color="auto"/>
      </w:divBdr>
    </w:div>
    <w:div w:id="321080264">
      <w:bodyDiv w:val="1"/>
      <w:marLeft w:val="0"/>
      <w:marRight w:val="0"/>
      <w:marTop w:val="0"/>
      <w:marBottom w:val="0"/>
      <w:divBdr>
        <w:top w:val="none" w:sz="0" w:space="0" w:color="auto"/>
        <w:left w:val="none" w:sz="0" w:space="0" w:color="auto"/>
        <w:bottom w:val="none" w:sz="0" w:space="0" w:color="auto"/>
        <w:right w:val="none" w:sz="0" w:space="0" w:color="auto"/>
      </w:divBdr>
    </w:div>
    <w:div w:id="321080346">
      <w:bodyDiv w:val="1"/>
      <w:marLeft w:val="0"/>
      <w:marRight w:val="0"/>
      <w:marTop w:val="0"/>
      <w:marBottom w:val="0"/>
      <w:divBdr>
        <w:top w:val="none" w:sz="0" w:space="0" w:color="auto"/>
        <w:left w:val="none" w:sz="0" w:space="0" w:color="auto"/>
        <w:bottom w:val="none" w:sz="0" w:space="0" w:color="auto"/>
        <w:right w:val="none" w:sz="0" w:space="0" w:color="auto"/>
      </w:divBdr>
    </w:div>
    <w:div w:id="321084350">
      <w:bodyDiv w:val="1"/>
      <w:marLeft w:val="0"/>
      <w:marRight w:val="0"/>
      <w:marTop w:val="0"/>
      <w:marBottom w:val="0"/>
      <w:divBdr>
        <w:top w:val="none" w:sz="0" w:space="0" w:color="auto"/>
        <w:left w:val="none" w:sz="0" w:space="0" w:color="auto"/>
        <w:bottom w:val="none" w:sz="0" w:space="0" w:color="auto"/>
        <w:right w:val="none" w:sz="0" w:space="0" w:color="auto"/>
      </w:divBdr>
    </w:div>
    <w:div w:id="321088366">
      <w:bodyDiv w:val="1"/>
      <w:marLeft w:val="0"/>
      <w:marRight w:val="0"/>
      <w:marTop w:val="0"/>
      <w:marBottom w:val="0"/>
      <w:divBdr>
        <w:top w:val="none" w:sz="0" w:space="0" w:color="auto"/>
        <w:left w:val="none" w:sz="0" w:space="0" w:color="auto"/>
        <w:bottom w:val="none" w:sz="0" w:space="0" w:color="auto"/>
        <w:right w:val="none" w:sz="0" w:space="0" w:color="auto"/>
      </w:divBdr>
    </w:div>
    <w:div w:id="321127188">
      <w:bodyDiv w:val="1"/>
      <w:marLeft w:val="0"/>
      <w:marRight w:val="0"/>
      <w:marTop w:val="0"/>
      <w:marBottom w:val="0"/>
      <w:divBdr>
        <w:top w:val="none" w:sz="0" w:space="0" w:color="auto"/>
        <w:left w:val="none" w:sz="0" w:space="0" w:color="auto"/>
        <w:bottom w:val="none" w:sz="0" w:space="0" w:color="auto"/>
        <w:right w:val="none" w:sz="0" w:space="0" w:color="auto"/>
      </w:divBdr>
    </w:div>
    <w:div w:id="321155648">
      <w:bodyDiv w:val="1"/>
      <w:marLeft w:val="0"/>
      <w:marRight w:val="0"/>
      <w:marTop w:val="0"/>
      <w:marBottom w:val="0"/>
      <w:divBdr>
        <w:top w:val="none" w:sz="0" w:space="0" w:color="auto"/>
        <w:left w:val="none" w:sz="0" w:space="0" w:color="auto"/>
        <w:bottom w:val="none" w:sz="0" w:space="0" w:color="auto"/>
        <w:right w:val="none" w:sz="0" w:space="0" w:color="auto"/>
      </w:divBdr>
    </w:div>
    <w:div w:id="321157238">
      <w:bodyDiv w:val="1"/>
      <w:marLeft w:val="0"/>
      <w:marRight w:val="0"/>
      <w:marTop w:val="0"/>
      <w:marBottom w:val="0"/>
      <w:divBdr>
        <w:top w:val="none" w:sz="0" w:space="0" w:color="auto"/>
        <w:left w:val="none" w:sz="0" w:space="0" w:color="auto"/>
        <w:bottom w:val="none" w:sz="0" w:space="0" w:color="auto"/>
        <w:right w:val="none" w:sz="0" w:space="0" w:color="auto"/>
      </w:divBdr>
    </w:div>
    <w:div w:id="321159054">
      <w:bodyDiv w:val="1"/>
      <w:marLeft w:val="0"/>
      <w:marRight w:val="0"/>
      <w:marTop w:val="0"/>
      <w:marBottom w:val="0"/>
      <w:divBdr>
        <w:top w:val="none" w:sz="0" w:space="0" w:color="auto"/>
        <w:left w:val="none" w:sz="0" w:space="0" w:color="auto"/>
        <w:bottom w:val="none" w:sz="0" w:space="0" w:color="auto"/>
        <w:right w:val="none" w:sz="0" w:space="0" w:color="auto"/>
      </w:divBdr>
    </w:div>
    <w:div w:id="321202713">
      <w:bodyDiv w:val="1"/>
      <w:marLeft w:val="0"/>
      <w:marRight w:val="0"/>
      <w:marTop w:val="0"/>
      <w:marBottom w:val="0"/>
      <w:divBdr>
        <w:top w:val="none" w:sz="0" w:space="0" w:color="auto"/>
        <w:left w:val="none" w:sz="0" w:space="0" w:color="auto"/>
        <w:bottom w:val="none" w:sz="0" w:space="0" w:color="auto"/>
        <w:right w:val="none" w:sz="0" w:space="0" w:color="auto"/>
      </w:divBdr>
    </w:div>
    <w:div w:id="321204628">
      <w:bodyDiv w:val="1"/>
      <w:marLeft w:val="0"/>
      <w:marRight w:val="0"/>
      <w:marTop w:val="0"/>
      <w:marBottom w:val="0"/>
      <w:divBdr>
        <w:top w:val="none" w:sz="0" w:space="0" w:color="auto"/>
        <w:left w:val="none" w:sz="0" w:space="0" w:color="auto"/>
        <w:bottom w:val="none" w:sz="0" w:space="0" w:color="auto"/>
        <w:right w:val="none" w:sz="0" w:space="0" w:color="auto"/>
      </w:divBdr>
    </w:div>
    <w:div w:id="321272588">
      <w:bodyDiv w:val="1"/>
      <w:marLeft w:val="0"/>
      <w:marRight w:val="0"/>
      <w:marTop w:val="0"/>
      <w:marBottom w:val="0"/>
      <w:divBdr>
        <w:top w:val="none" w:sz="0" w:space="0" w:color="auto"/>
        <w:left w:val="none" w:sz="0" w:space="0" w:color="auto"/>
        <w:bottom w:val="none" w:sz="0" w:space="0" w:color="auto"/>
        <w:right w:val="none" w:sz="0" w:space="0" w:color="auto"/>
      </w:divBdr>
    </w:div>
    <w:div w:id="321323513">
      <w:bodyDiv w:val="1"/>
      <w:marLeft w:val="0"/>
      <w:marRight w:val="0"/>
      <w:marTop w:val="0"/>
      <w:marBottom w:val="0"/>
      <w:divBdr>
        <w:top w:val="none" w:sz="0" w:space="0" w:color="auto"/>
        <w:left w:val="none" w:sz="0" w:space="0" w:color="auto"/>
        <w:bottom w:val="none" w:sz="0" w:space="0" w:color="auto"/>
        <w:right w:val="none" w:sz="0" w:space="0" w:color="auto"/>
      </w:divBdr>
    </w:div>
    <w:div w:id="321353673">
      <w:bodyDiv w:val="1"/>
      <w:marLeft w:val="0"/>
      <w:marRight w:val="0"/>
      <w:marTop w:val="0"/>
      <w:marBottom w:val="0"/>
      <w:divBdr>
        <w:top w:val="none" w:sz="0" w:space="0" w:color="auto"/>
        <w:left w:val="none" w:sz="0" w:space="0" w:color="auto"/>
        <w:bottom w:val="none" w:sz="0" w:space="0" w:color="auto"/>
        <w:right w:val="none" w:sz="0" w:space="0" w:color="auto"/>
      </w:divBdr>
    </w:div>
    <w:div w:id="321355290">
      <w:bodyDiv w:val="1"/>
      <w:marLeft w:val="0"/>
      <w:marRight w:val="0"/>
      <w:marTop w:val="0"/>
      <w:marBottom w:val="0"/>
      <w:divBdr>
        <w:top w:val="none" w:sz="0" w:space="0" w:color="auto"/>
        <w:left w:val="none" w:sz="0" w:space="0" w:color="auto"/>
        <w:bottom w:val="none" w:sz="0" w:space="0" w:color="auto"/>
        <w:right w:val="none" w:sz="0" w:space="0" w:color="auto"/>
      </w:divBdr>
    </w:div>
    <w:div w:id="321393318">
      <w:bodyDiv w:val="1"/>
      <w:marLeft w:val="0"/>
      <w:marRight w:val="0"/>
      <w:marTop w:val="0"/>
      <w:marBottom w:val="0"/>
      <w:divBdr>
        <w:top w:val="none" w:sz="0" w:space="0" w:color="auto"/>
        <w:left w:val="none" w:sz="0" w:space="0" w:color="auto"/>
        <w:bottom w:val="none" w:sz="0" w:space="0" w:color="auto"/>
        <w:right w:val="none" w:sz="0" w:space="0" w:color="auto"/>
      </w:divBdr>
    </w:div>
    <w:div w:id="321393957">
      <w:bodyDiv w:val="1"/>
      <w:marLeft w:val="0"/>
      <w:marRight w:val="0"/>
      <w:marTop w:val="0"/>
      <w:marBottom w:val="0"/>
      <w:divBdr>
        <w:top w:val="none" w:sz="0" w:space="0" w:color="auto"/>
        <w:left w:val="none" w:sz="0" w:space="0" w:color="auto"/>
        <w:bottom w:val="none" w:sz="0" w:space="0" w:color="auto"/>
        <w:right w:val="none" w:sz="0" w:space="0" w:color="auto"/>
      </w:divBdr>
    </w:div>
    <w:div w:id="321394130">
      <w:bodyDiv w:val="1"/>
      <w:marLeft w:val="0"/>
      <w:marRight w:val="0"/>
      <w:marTop w:val="0"/>
      <w:marBottom w:val="0"/>
      <w:divBdr>
        <w:top w:val="none" w:sz="0" w:space="0" w:color="auto"/>
        <w:left w:val="none" w:sz="0" w:space="0" w:color="auto"/>
        <w:bottom w:val="none" w:sz="0" w:space="0" w:color="auto"/>
        <w:right w:val="none" w:sz="0" w:space="0" w:color="auto"/>
      </w:divBdr>
    </w:div>
    <w:div w:id="321396205">
      <w:bodyDiv w:val="1"/>
      <w:marLeft w:val="0"/>
      <w:marRight w:val="0"/>
      <w:marTop w:val="0"/>
      <w:marBottom w:val="0"/>
      <w:divBdr>
        <w:top w:val="none" w:sz="0" w:space="0" w:color="auto"/>
        <w:left w:val="none" w:sz="0" w:space="0" w:color="auto"/>
        <w:bottom w:val="none" w:sz="0" w:space="0" w:color="auto"/>
        <w:right w:val="none" w:sz="0" w:space="0" w:color="auto"/>
      </w:divBdr>
    </w:div>
    <w:div w:id="321466717">
      <w:bodyDiv w:val="1"/>
      <w:marLeft w:val="0"/>
      <w:marRight w:val="0"/>
      <w:marTop w:val="0"/>
      <w:marBottom w:val="0"/>
      <w:divBdr>
        <w:top w:val="none" w:sz="0" w:space="0" w:color="auto"/>
        <w:left w:val="none" w:sz="0" w:space="0" w:color="auto"/>
        <w:bottom w:val="none" w:sz="0" w:space="0" w:color="auto"/>
        <w:right w:val="none" w:sz="0" w:space="0" w:color="auto"/>
      </w:divBdr>
    </w:div>
    <w:div w:id="321467293">
      <w:bodyDiv w:val="1"/>
      <w:marLeft w:val="0"/>
      <w:marRight w:val="0"/>
      <w:marTop w:val="0"/>
      <w:marBottom w:val="0"/>
      <w:divBdr>
        <w:top w:val="none" w:sz="0" w:space="0" w:color="auto"/>
        <w:left w:val="none" w:sz="0" w:space="0" w:color="auto"/>
        <w:bottom w:val="none" w:sz="0" w:space="0" w:color="auto"/>
        <w:right w:val="none" w:sz="0" w:space="0" w:color="auto"/>
      </w:divBdr>
    </w:div>
    <w:div w:id="321467663">
      <w:bodyDiv w:val="1"/>
      <w:marLeft w:val="0"/>
      <w:marRight w:val="0"/>
      <w:marTop w:val="0"/>
      <w:marBottom w:val="0"/>
      <w:divBdr>
        <w:top w:val="none" w:sz="0" w:space="0" w:color="auto"/>
        <w:left w:val="none" w:sz="0" w:space="0" w:color="auto"/>
        <w:bottom w:val="none" w:sz="0" w:space="0" w:color="auto"/>
        <w:right w:val="none" w:sz="0" w:space="0" w:color="auto"/>
      </w:divBdr>
    </w:div>
    <w:div w:id="321469254">
      <w:bodyDiv w:val="1"/>
      <w:marLeft w:val="0"/>
      <w:marRight w:val="0"/>
      <w:marTop w:val="0"/>
      <w:marBottom w:val="0"/>
      <w:divBdr>
        <w:top w:val="none" w:sz="0" w:space="0" w:color="auto"/>
        <w:left w:val="none" w:sz="0" w:space="0" w:color="auto"/>
        <w:bottom w:val="none" w:sz="0" w:space="0" w:color="auto"/>
        <w:right w:val="none" w:sz="0" w:space="0" w:color="auto"/>
      </w:divBdr>
    </w:div>
    <w:div w:id="321585805">
      <w:bodyDiv w:val="1"/>
      <w:marLeft w:val="0"/>
      <w:marRight w:val="0"/>
      <w:marTop w:val="0"/>
      <w:marBottom w:val="0"/>
      <w:divBdr>
        <w:top w:val="none" w:sz="0" w:space="0" w:color="auto"/>
        <w:left w:val="none" w:sz="0" w:space="0" w:color="auto"/>
        <w:bottom w:val="none" w:sz="0" w:space="0" w:color="auto"/>
        <w:right w:val="none" w:sz="0" w:space="0" w:color="auto"/>
      </w:divBdr>
    </w:div>
    <w:div w:id="321586365">
      <w:bodyDiv w:val="1"/>
      <w:marLeft w:val="0"/>
      <w:marRight w:val="0"/>
      <w:marTop w:val="0"/>
      <w:marBottom w:val="0"/>
      <w:divBdr>
        <w:top w:val="none" w:sz="0" w:space="0" w:color="auto"/>
        <w:left w:val="none" w:sz="0" w:space="0" w:color="auto"/>
        <w:bottom w:val="none" w:sz="0" w:space="0" w:color="auto"/>
        <w:right w:val="none" w:sz="0" w:space="0" w:color="auto"/>
      </w:divBdr>
    </w:div>
    <w:div w:id="321586814">
      <w:bodyDiv w:val="1"/>
      <w:marLeft w:val="0"/>
      <w:marRight w:val="0"/>
      <w:marTop w:val="0"/>
      <w:marBottom w:val="0"/>
      <w:divBdr>
        <w:top w:val="none" w:sz="0" w:space="0" w:color="auto"/>
        <w:left w:val="none" w:sz="0" w:space="0" w:color="auto"/>
        <w:bottom w:val="none" w:sz="0" w:space="0" w:color="auto"/>
        <w:right w:val="none" w:sz="0" w:space="0" w:color="auto"/>
      </w:divBdr>
    </w:div>
    <w:div w:id="321590551">
      <w:bodyDiv w:val="1"/>
      <w:marLeft w:val="0"/>
      <w:marRight w:val="0"/>
      <w:marTop w:val="0"/>
      <w:marBottom w:val="0"/>
      <w:divBdr>
        <w:top w:val="none" w:sz="0" w:space="0" w:color="auto"/>
        <w:left w:val="none" w:sz="0" w:space="0" w:color="auto"/>
        <w:bottom w:val="none" w:sz="0" w:space="0" w:color="auto"/>
        <w:right w:val="none" w:sz="0" w:space="0" w:color="auto"/>
      </w:divBdr>
    </w:div>
    <w:div w:id="321591944">
      <w:bodyDiv w:val="1"/>
      <w:marLeft w:val="0"/>
      <w:marRight w:val="0"/>
      <w:marTop w:val="0"/>
      <w:marBottom w:val="0"/>
      <w:divBdr>
        <w:top w:val="none" w:sz="0" w:space="0" w:color="auto"/>
        <w:left w:val="none" w:sz="0" w:space="0" w:color="auto"/>
        <w:bottom w:val="none" w:sz="0" w:space="0" w:color="auto"/>
        <w:right w:val="none" w:sz="0" w:space="0" w:color="auto"/>
      </w:divBdr>
    </w:div>
    <w:div w:id="321617687">
      <w:bodyDiv w:val="1"/>
      <w:marLeft w:val="0"/>
      <w:marRight w:val="0"/>
      <w:marTop w:val="0"/>
      <w:marBottom w:val="0"/>
      <w:divBdr>
        <w:top w:val="none" w:sz="0" w:space="0" w:color="auto"/>
        <w:left w:val="none" w:sz="0" w:space="0" w:color="auto"/>
        <w:bottom w:val="none" w:sz="0" w:space="0" w:color="auto"/>
        <w:right w:val="none" w:sz="0" w:space="0" w:color="auto"/>
      </w:divBdr>
    </w:div>
    <w:div w:id="321666777">
      <w:bodyDiv w:val="1"/>
      <w:marLeft w:val="0"/>
      <w:marRight w:val="0"/>
      <w:marTop w:val="0"/>
      <w:marBottom w:val="0"/>
      <w:divBdr>
        <w:top w:val="none" w:sz="0" w:space="0" w:color="auto"/>
        <w:left w:val="none" w:sz="0" w:space="0" w:color="auto"/>
        <w:bottom w:val="none" w:sz="0" w:space="0" w:color="auto"/>
        <w:right w:val="none" w:sz="0" w:space="0" w:color="auto"/>
      </w:divBdr>
    </w:div>
    <w:div w:id="321734187">
      <w:bodyDiv w:val="1"/>
      <w:marLeft w:val="0"/>
      <w:marRight w:val="0"/>
      <w:marTop w:val="0"/>
      <w:marBottom w:val="0"/>
      <w:divBdr>
        <w:top w:val="none" w:sz="0" w:space="0" w:color="auto"/>
        <w:left w:val="none" w:sz="0" w:space="0" w:color="auto"/>
        <w:bottom w:val="none" w:sz="0" w:space="0" w:color="auto"/>
        <w:right w:val="none" w:sz="0" w:space="0" w:color="auto"/>
      </w:divBdr>
    </w:div>
    <w:div w:id="321734669">
      <w:bodyDiv w:val="1"/>
      <w:marLeft w:val="0"/>
      <w:marRight w:val="0"/>
      <w:marTop w:val="0"/>
      <w:marBottom w:val="0"/>
      <w:divBdr>
        <w:top w:val="none" w:sz="0" w:space="0" w:color="auto"/>
        <w:left w:val="none" w:sz="0" w:space="0" w:color="auto"/>
        <w:bottom w:val="none" w:sz="0" w:space="0" w:color="auto"/>
        <w:right w:val="none" w:sz="0" w:space="0" w:color="auto"/>
      </w:divBdr>
    </w:div>
    <w:div w:id="321742487">
      <w:bodyDiv w:val="1"/>
      <w:marLeft w:val="0"/>
      <w:marRight w:val="0"/>
      <w:marTop w:val="0"/>
      <w:marBottom w:val="0"/>
      <w:divBdr>
        <w:top w:val="none" w:sz="0" w:space="0" w:color="auto"/>
        <w:left w:val="none" w:sz="0" w:space="0" w:color="auto"/>
        <w:bottom w:val="none" w:sz="0" w:space="0" w:color="auto"/>
        <w:right w:val="none" w:sz="0" w:space="0" w:color="auto"/>
      </w:divBdr>
    </w:div>
    <w:div w:id="321785478">
      <w:bodyDiv w:val="1"/>
      <w:marLeft w:val="0"/>
      <w:marRight w:val="0"/>
      <w:marTop w:val="0"/>
      <w:marBottom w:val="0"/>
      <w:divBdr>
        <w:top w:val="none" w:sz="0" w:space="0" w:color="auto"/>
        <w:left w:val="none" w:sz="0" w:space="0" w:color="auto"/>
        <w:bottom w:val="none" w:sz="0" w:space="0" w:color="auto"/>
        <w:right w:val="none" w:sz="0" w:space="0" w:color="auto"/>
      </w:divBdr>
    </w:div>
    <w:div w:id="321809899">
      <w:bodyDiv w:val="1"/>
      <w:marLeft w:val="0"/>
      <w:marRight w:val="0"/>
      <w:marTop w:val="0"/>
      <w:marBottom w:val="0"/>
      <w:divBdr>
        <w:top w:val="none" w:sz="0" w:space="0" w:color="auto"/>
        <w:left w:val="none" w:sz="0" w:space="0" w:color="auto"/>
        <w:bottom w:val="none" w:sz="0" w:space="0" w:color="auto"/>
        <w:right w:val="none" w:sz="0" w:space="0" w:color="auto"/>
      </w:divBdr>
    </w:div>
    <w:div w:id="321811701">
      <w:bodyDiv w:val="1"/>
      <w:marLeft w:val="0"/>
      <w:marRight w:val="0"/>
      <w:marTop w:val="0"/>
      <w:marBottom w:val="0"/>
      <w:divBdr>
        <w:top w:val="none" w:sz="0" w:space="0" w:color="auto"/>
        <w:left w:val="none" w:sz="0" w:space="0" w:color="auto"/>
        <w:bottom w:val="none" w:sz="0" w:space="0" w:color="auto"/>
        <w:right w:val="none" w:sz="0" w:space="0" w:color="auto"/>
      </w:divBdr>
    </w:div>
    <w:div w:id="321813476">
      <w:bodyDiv w:val="1"/>
      <w:marLeft w:val="0"/>
      <w:marRight w:val="0"/>
      <w:marTop w:val="0"/>
      <w:marBottom w:val="0"/>
      <w:divBdr>
        <w:top w:val="none" w:sz="0" w:space="0" w:color="auto"/>
        <w:left w:val="none" w:sz="0" w:space="0" w:color="auto"/>
        <w:bottom w:val="none" w:sz="0" w:space="0" w:color="auto"/>
        <w:right w:val="none" w:sz="0" w:space="0" w:color="auto"/>
      </w:divBdr>
    </w:div>
    <w:div w:id="321859846">
      <w:bodyDiv w:val="1"/>
      <w:marLeft w:val="0"/>
      <w:marRight w:val="0"/>
      <w:marTop w:val="0"/>
      <w:marBottom w:val="0"/>
      <w:divBdr>
        <w:top w:val="none" w:sz="0" w:space="0" w:color="auto"/>
        <w:left w:val="none" w:sz="0" w:space="0" w:color="auto"/>
        <w:bottom w:val="none" w:sz="0" w:space="0" w:color="auto"/>
        <w:right w:val="none" w:sz="0" w:space="0" w:color="auto"/>
      </w:divBdr>
    </w:div>
    <w:div w:id="321928992">
      <w:bodyDiv w:val="1"/>
      <w:marLeft w:val="0"/>
      <w:marRight w:val="0"/>
      <w:marTop w:val="0"/>
      <w:marBottom w:val="0"/>
      <w:divBdr>
        <w:top w:val="none" w:sz="0" w:space="0" w:color="auto"/>
        <w:left w:val="none" w:sz="0" w:space="0" w:color="auto"/>
        <w:bottom w:val="none" w:sz="0" w:space="0" w:color="auto"/>
        <w:right w:val="none" w:sz="0" w:space="0" w:color="auto"/>
      </w:divBdr>
    </w:div>
    <w:div w:id="321929341">
      <w:bodyDiv w:val="1"/>
      <w:marLeft w:val="0"/>
      <w:marRight w:val="0"/>
      <w:marTop w:val="0"/>
      <w:marBottom w:val="0"/>
      <w:divBdr>
        <w:top w:val="none" w:sz="0" w:space="0" w:color="auto"/>
        <w:left w:val="none" w:sz="0" w:space="0" w:color="auto"/>
        <w:bottom w:val="none" w:sz="0" w:space="0" w:color="auto"/>
        <w:right w:val="none" w:sz="0" w:space="0" w:color="auto"/>
      </w:divBdr>
    </w:div>
    <w:div w:id="321932650">
      <w:bodyDiv w:val="1"/>
      <w:marLeft w:val="0"/>
      <w:marRight w:val="0"/>
      <w:marTop w:val="0"/>
      <w:marBottom w:val="0"/>
      <w:divBdr>
        <w:top w:val="none" w:sz="0" w:space="0" w:color="auto"/>
        <w:left w:val="none" w:sz="0" w:space="0" w:color="auto"/>
        <w:bottom w:val="none" w:sz="0" w:space="0" w:color="auto"/>
        <w:right w:val="none" w:sz="0" w:space="0" w:color="auto"/>
      </w:divBdr>
    </w:div>
    <w:div w:id="321933439">
      <w:bodyDiv w:val="1"/>
      <w:marLeft w:val="0"/>
      <w:marRight w:val="0"/>
      <w:marTop w:val="0"/>
      <w:marBottom w:val="0"/>
      <w:divBdr>
        <w:top w:val="none" w:sz="0" w:space="0" w:color="auto"/>
        <w:left w:val="none" w:sz="0" w:space="0" w:color="auto"/>
        <w:bottom w:val="none" w:sz="0" w:space="0" w:color="auto"/>
        <w:right w:val="none" w:sz="0" w:space="0" w:color="auto"/>
      </w:divBdr>
    </w:div>
    <w:div w:id="321933973">
      <w:bodyDiv w:val="1"/>
      <w:marLeft w:val="0"/>
      <w:marRight w:val="0"/>
      <w:marTop w:val="0"/>
      <w:marBottom w:val="0"/>
      <w:divBdr>
        <w:top w:val="none" w:sz="0" w:space="0" w:color="auto"/>
        <w:left w:val="none" w:sz="0" w:space="0" w:color="auto"/>
        <w:bottom w:val="none" w:sz="0" w:space="0" w:color="auto"/>
        <w:right w:val="none" w:sz="0" w:space="0" w:color="auto"/>
      </w:divBdr>
    </w:div>
    <w:div w:id="321979052">
      <w:bodyDiv w:val="1"/>
      <w:marLeft w:val="0"/>
      <w:marRight w:val="0"/>
      <w:marTop w:val="0"/>
      <w:marBottom w:val="0"/>
      <w:divBdr>
        <w:top w:val="none" w:sz="0" w:space="0" w:color="auto"/>
        <w:left w:val="none" w:sz="0" w:space="0" w:color="auto"/>
        <w:bottom w:val="none" w:sz="0" w:space="0" w:color="auto"/>
        <w:right w:val="none" w:sz="0" w:space="0" w:color="auto"/>
      </w:divBdr>
    </w:div>
    <w:div w:id="322008579">
      <w:bodyDiv w:val="1"/>
      <w:marLeft w:val="0"/>
      <w:marRight w:val="0"/>
      <w:marTop w:val="0"/>
      <w:marBottom w:val="0"/>
      <w:divBdr>
        <w:top w:val="none" w:sz="0" w:space="0" w:color="auto"/>
        <w:left w:val="none" w:sz="0" w:space="0" w:color="auto"/>
        <w:bottom w:val="none" w:sz="0" w:space="0" w:color="auto"/>
        <w:right w:val="none" w:sz="0" w:space="0" w:color="auto"/>
      </w:divBdr>
    </w:div>
    <w:div w:id="322009680">
      <w:bodyDiv w:val="1"/>
      <w:marLeft w:val="0"/>
      <w:marRight w:val="0"/>
      <w:marTop w:val="0"/>
      <w:marBottom w:val="0"/>
      <w:divBdr>
        <w:top w:val="none" w:sz="0" w:space="0" w:color="auto"/>
        <w:left w:val="none" w:sz="0" w:space="0" w:color="auto"/>
        <w:bottom w:val="none" w:sz="0" w:space="0" w:color="auto"/>
        <w:right w:val="none" w:sz="0" w:space="0" w:color="auto"/>
      </w:divBdr>
    </w:div>
    <w:div w:id="322046121">
      <w:bodyDiv w:val="1"/>
      <w:marLeft w:val="0"/>
      <w:marRight w:val="0"/>
      <w:marTop w:val="0"/>
      <w:marBottom w:val="0"/>
      <w:divBdr>
        <w:top w:val="none" w:sz="0" w:space="0" w:color="auto"/>
        <w:left w:val="none" w:sz="0" w:space="0" w:color="auto"/>
        <w:bottom w:val="none" w:sz="0" w:space="0" w:color="auto"/>
        <w:right w:val="none" w:sz="0" w:space="0" w:color="auto"/>
      </w:divBdr>
    </w:div>
    <w:div w:id="322047658">
      <w:bodyDiv w:val="1"/>
      <w:marLeft w:val="0"/>
      <w:marRight w:val="0"/>
      <w:marTop w:val="0"/>
      <w:marBottom w:val="0"/>
      <w:divBdr>
        <w:top w:val="none" w:sz="0" w:space="0" w:color="auto"/>
        <w:left w:val="none" w:sz="0" w:space="0" w:color="auto"/>
        <w:bottom w:val="none" w:sz="0" w:space="0" w:color="auto"/>
        <w:right w:val="none" w:sz="0" w:space="0" w:color="auto"/>
      </w:divBdr>
    </w:div>
    <w:div w:id="322047721">
      <w:bodyDiv w:val="1"/>
      <w:marLeft w:val="0"/>
      <w:marRight w:val="0"/>
      <w:marTop w:val="0"/>
      <w:marBottom w:val="0"/>
      <w:divBdr>
        <w:top w:val="none" w:sz="0" w:space="0" w:color="auto"/>
        <w:left w:val="none" w:sz="0" w:space="0" w:color="auto"/>
        <w:bottom w:val="none" w:sz="0" w:space="0" w:color="auto"/>
        <w:right w:val="none" w:sz="0" w:space="0" w:color="auto"/>
      </w:divBdr>
    </w:div>
    <w:div w:id="322050730">
      <w:bodyDiv w:val="1"/>
      <w:marLeft w:val="0"/>
      <w:marRight w:val="0"/>
      <w:marTop w:val="0"/>
      <w:marBottom w:val="0"/>
      <w:divBdr>
        <w:top w:val="none" w:sz="0" w:space="0" w:color="auto"/>
        <w:left w:val="none" w:sz="0" w:space="0" w:color="auto"/>
        <w:bottom w:val="none" w:sz="0" w:space="0" w:color="auto"/>
        <w:right w:val="none" w:sz="0" w:space="0" w:color="auto"/>
      </w:divBdr>
    </w:div>
    <w:div w:id="322051461">
      <w:bodyDiv w:val="1"/>
      <w:marLeft w:val="0"/>
      <w:marRight w:val="0"/>
      <w:marTop w:val="0"/>
      <w:marBottom w:val="0"/>
      <w:divBdr>
        <w:top w:val="none" w:sz="0" w:space="0" w:color="auto"/>
        <w:left w:val="none" w:sz="0" w:space="0" w:color="auto"/>
        <w:bottom w:val="none" w:sz="0" w:space="0" w:color="auto"/>
        <w:right w:val="none" w:sz="0" w:space="0" w:color="auto"/>
      </w:divBdr>
    </w:div>
    <w:div w:id="322128267">
      <w:bodyDiv w:val="1"/>
      <w:marLeft w:val="0"/>
      <w:marRight w:val="0"/>
      <w:marTop w:val="0"/>
      <w:marBottom w:val="0"/>
      <w:divBdr>
        <w:top w:val="none" w:sz="0" w:space="0" w:color="auto"/>
        <w:left w:val="none" w:sz="0" w:space="0" w:color="auto"/>
        <w:bottom w:val="none" w:sz="0" w:space="0" w:color="auto"/>
        <w:right w:val="none" w:sz="0" w:space="0" w:color="auto"/>
      </w:divBdr>
    </w:div>
    <w:div w:id="322130327">
      <w:bodyDiv w:val="1"/>
      <w:marLeft w:val="0"/>
      <w:marRight w:val="0"/>
      <w:marTop w:val="0"/>
      <w:marBottom w:val="0"/>
      <w:divBdr>
        <w:top w:val="none" w:sz="0" w:space="0" w:color="auto"/>
        <w:left w:val="none" w:sz="0" w:space="0" w:color="auto"/>
        <w:bottom w:val="none" w:sz="0" w:space="0" w:color="auto"/>
        <w:right w:val="none" w:sz="0" w:space="0" w:color="auto"/>
      </w:divBdr>
    </w:div>
    <w:div w:id="322205955">
      <w:bodyDiv w:val="1"/>
      <w:marLeft w:val="0"/>
      <w:marRight w:val="0"/>
      <w:marTop w:val="0"/>
      <w:marBottom w:val="0"/>
      <w:divBdr>
        <w:top w:val="none" w:sz="0" w:space="0" w:color="auto"/>
        <w:left w:val="none" w:sz="0" w:space="0" w:color="auto"/>
        <w:bottom w:val="none" w:sz="0" w:space="0" w:color="auto"/>
        <w:right w:val="none" w:sz="0" w:space="0" w:color="auto"/>
      </w:divBdr>
    </w:div>
    <w:div w:id="322247203">
      <w:bodyDiv w:val="1"/>
      <w:marLeft w:val="0"/>
      <w:marRight w:val="0"/>
      <w:marTop w:val="0"/>
      <w:marBottom w:val="0"/>
      <w:divBdr>
        <w:top w:val="none" w:sz="0" w:space="0" w:color="auto"/>
        <w:left w:val="none" w:sz="0" w:space="0" w:color="auto"/>
        <w:bottom w:val="none" w:sz="0" w:space="0" w:color="auto"/>
        <w:right w:val="none" w:sz="0" w:space="0" w:color="auto"/>
      </w:divBdr>
    </w:div>
    <w:div w:id="322248159">
      <w:bodyDiv w:val="1"/>
      <w:marLeft w:val="0"/>
      <w:marRight w:val="0"/>
      <w:marTop w:val="0"/>
      <w:marBottom w:val="0"/>
      <w:divBdr>
        <w:top w:val="none" w:sz="0" w:space="0" w:color="auto"/>
        <w:left w:val="none" w:sz="0" w:space="0" w:color="auto"/>
        <w:bottom w:val="none" w:sz="0" w:space="0" w:color="auto"/>
        <w:right w:val="none" w:sz="0" w:space="0" w:color="auto"/>
      </w:divBdr>
    </w:div>
    <w:div w:id="322272268">
      <w:bodyDiv w:val="1"/>
      <w:marLeft w:val="0"/>
      <w:marRight w:val="0"/>
      <w:marTop w:val="0"/>
      <w:marBottom w:val="0"/>
      <w:divBdr>
        <w:top w:val="none" w:sz="0" w:space="0" w:color="auto"/>
        <w:left w:val="none" w:sz="0" w:space="0" w:color="auto"/>
        <w:bottom w:val="none" w:sz="0" w:space="0" w:color="auto"/>
        <w:right w:val="none" w:sz="0" w:space="0" w:color="auto"/>
      </w:divBdr>
    </w:div>
    <w:div w:id="322315905">
      <w:bodyDiv w:val="1"/>
      <w:marLeft w:val="0"/>
      <w:marRight w:val="0"/>
      <w:marTop w:val="0"/>
      <w:marBottom w:val="0"/>
      <w:divBdr>
        <w:top w:val="none" w:sz="0" w:space="0" w:color="auto"/>
        <w:left w:val="none" w:sz="0" w:space="0" w:color="auto"/>
        <w:bottom w:val="none" w:sz="0" w:space="0" w:color="auto"/>
        <w:right w:val="none" w:sz="0" w:space="0" w:color="auto"/>
      </w:divBdr>
    </w:div>
    <w:div w:id="322323816">
      <w:bodyDiv w:val="1"/>
      <w:marLeft w:val="0"/>
      <w:marRight w:val="0"/>
      <w:marTop w:val="0"/>
      <w:marBottom w:val="0"/>
      <w:divBdr>
        <w:top w:val="none" w:sz="0" w:space="0" w:color="auto"/>
        <w:left w:val="none" w:sz="0" w:space="0" w:color="auto"/>
        <w:bottom w:val="none" w:sz="0" w:space="0" w:color="auto"/>
        <w:right w:val="none" w:sz="0" w:space="0" w:color="auto"/>
      </w:divBdr>
    </w:div>
    <w:div w:id="322389506">
      <w:bodyDiv w:val="1"/>
      <w:marLeft w:val="0"/>
      <w:marRight w:val="0"/>
      <w:marTop w:val="0"/>
      <w:marBottom w:val="0"/>
      <w:divBdr>
        <w:top w:val="none" w:sz="0" w:space="0" w:color="auto"/>
        <w:left w:val="none" w:sz="0" w:space="0" w:color="auto"/>
        <w:bottom w:val="none" w:sz="0" w:space="0" w:color="auto"/>
        <w:right w:val="none" w:sz="0" w:space="0" w:color="auto"/>
      </w:divBdr>
    </w:div>
    <w:div w:id="322393377">
      <w:bodyDiv w:val="1"/>
      <w:marLeft w:val="0"/>
      <w:marRight w:val="0"/>
      <w:marTop w:val="0"/>
      <w:marBottom w:val="0"/>
      <w:divBdr>
        <w:top w:val="none" w:sz="0" w:space="0" w:color="auto"/>
        <w:left w:val="none" w:sz="0" w:space="0" w:color="auto"/>
        <w:bottom w:val="none" w:sz="0" w:space="0" w:color="auto"/>
        <w:right w:val="none" w:sz="0" w:space="0" w:color="auto"/>
      </w:divBdr>
    </w:div>
    <w:div w:id="322437229">
      <w:bodyDiv w:val="1"/>
      <w:marLeft w:val="0"/>
      <w:marRight w:val="0"/>
      <w:marTop w:val="0"/>
      <w:marBottom w:val="0"/>
      <w:divBdr>
        <w:top w:val="none" w:sz="0" w:space="0" w:color="auto"/>
        <w:left w:val="none" w:sz="0" w:space="0" w:color="auto"/>
        <w:bottom w:val="none" w:sz="0" w:space="0" w:color="auto"/>
        <w:right w:val="none" w:sz="0" w:space="0" w:color="auto"/>
      </w:divBdr>
    </w:div>
    <w:div w:id="322441088">
      <w:bodyDiv w:val="1"/>
      <w:marLeft w:val="0"/>
      <w:marRight w:val="0"/>
      <w:marTop w:val="0"/>
      <w:marBottom w:val="0"/>
      <w:divBdr>
        <w:top w:val="none" w:sz="0" w:space="0" w:color="auto"/>
        <w:left w:val="none" w:sz="0" w:space="0" w:color="auto"/>
        <w:bottom w:val="none" w:sz="0" w:space="0" w:color="auto"/>
        <w:right w:val="none" w:sz="0" w:space="0" w:color="auto"/>
      </w:divBdr>
    </w:div>
    <w:div w:id="322466156">
      <w:bodyDiv w:val="1"/>
      <w:marLeft w:val="0"/>
      <w:marRight w:val="0"/>
      <w:marTop w:val="0"/>
      <w:marBottom w:val="0"/>
      <w:divBdr>
        <w:top w:val="none" w:sz="0" w:space="0" w:color="auto"/>
        <w:left w:val="none" w:sz="0" w:space="0" w:color="auto"/>
        <w:bottom w:val="none" w:sz="0" w:space="0" w:color="auto"/>
        <w:right w:val="none" w:sz="0" w:space="0" w:color="auto"/>
      </w:divBdr>
    </w:div>
    <w:div w:id="322511274">
      <w:bodyDiv w:val="1"/>
      <w:marLeft w:val="0"/>
      <w:marRight w:val="0"/>
      <w:marTop w:val="0"/>
      <w:marBottom w:val="0"/>
      <w:divBdr>
        <w:top w:val="none" w:sz="0" w:space="0" w:color="auto"/>
        <w:left w:val="none" w:sz="0" w:space="0" w:color="auto"/>
        <w:bottom w:val="none" w:sz="0" w:space="0" w:color="auto"/>
        <w:right w:val="none" w:sz="0" w:space="0" w:color="auto"/>
      </w:divBdr>
    </w:div>
    <w:div w:id="322511930">
      <w:bodyDiv w:val="1"/>
      <w:marLeft w:val="0"/>
      <w:marRight w:val="0"/>
      <w:marTop w:val="0"/>
      <w:marBottom w:val="0"/>
      <w:divBdr>
        <w:top w:val="none" w:sz="0" w:space="0" w:color="auto"/>
        <w:left w:val="none" w:sz="0" w:space="0" w:color="auto"/>
        <w:bottom w:val="none" w:sz="0" w:space="0" w:color="auto"/>
        <w:right w:val="none" w:sz="0" w:space="0" w:color="auto"/>
      </w:divBdr>
    </w:div>
    <w:div w:id="322586664">
      <w:bodyDiv w:val="1"/>
      <w:marLeft w:val="0"/>
      <w:marRight w:val="0"/>
      <w:marTop w:val="0"/>
      <w:marBottom w:val="0"/>
      <w:divBdr>
        <w:top w:val="none" w:sz="0" w:space="0" w:color="auto"/>
        <w:left w:val="none" w:sz="0" w:space="0" w:color="auto"/>
        <w:bottom w:val="none" w:sz="0" w:space="0" w:color="auto"/>
        <w:right w:val="none" w:sz="0" w:space="0" w:color="auto"/>
      </w:divBdr>
    </w:div>
    <w:div w:id="322588859">
      <w:bodyDiv w:val="1"/>
      <w:marLeft w:val="0"/>
      <w:marRight w:val="0"/>
      <w:marTop w:val="0"/>
      <w:marBottom w:val="0"/>
      <w:divBdr>
        <w:top w:val="none" w:sz="0" w:space="0" w:color="auto"/>
        <w:left w:val="none" w:sz="0" w:space="0" w:color="auto"/>
        <w:bottom w:val="none" w:sz="0" w:space="0" w:color="auto"/>
        <w:right w:val="none" w:sz="0" w:space="0" w:color="auto"/>
      </w:divBdr>
    </w:div>
    <w:div w:id="322591345">
      <w:bodyDiv w:val="1"/>
      <w:marLeft w:val="0"/>
      <w:marRight w:val="0"/>
      <w:marTop w:val="0"/>
      <w:marBottom w:val="0"/>
      <w:divBdr>
        <w:top w:val="none" w:sz="0" w:space="0" w:color="auto"/>
        <w:left w:val="none" w:sz="0" w:space="0" w:color="auto"/>
        <w:bottom w:val="none" w:sz="0" w:space="0" w:color="auto"/>
        <w:right w:val="none" w:sz="0" w:space="0" w:color="auto"/>
      </w:divBdr>
    </w:div>
    <w:div w:id="322665552">
      <w:bodyDiv w:val="1"/>
      <w:marLeft w:val="0"/>
      <w:marRight w:val="0"/>
      <w:marTop w:val="0"/>
      <w:marBottom w:val="0"/>
      <w:divBdr>
        <w:top w:val="none" w:sz="0" w:space="0" w:color="auto"/>
        <w:left w:val="none" w:sz="0" w:space="0" w:color="auto"/>
        <w:bottom w:val="none" w:sz="0" w:space="0" w:color="auto"/>
        <w:right w:val="none" w:sz="0" w:space="0" w:color="auto"/>
      </w:divBdr>
    </w:div>
    <w:div w:id="322701093">
      <w:bodyDiv w:val="1"/>
      <w:marLeft w:val="0"/>
      <w:marRight w:val="0"/>
      <w:marTop w:val="0"/>
      <w:marBottom w:val="0"/>
      <w:divBdr>
        <w:top w:val="none" w:sz="0" w:space="0" w:color="auto"/>
        <w:left w:val="none" w:sz="0" w:space="0" w:color="auto"/>
        <w:bottom w:val="none" w:sz="0" w:space="0" w:color="auto"/>
        <w:right w:val="none" w:sz="0" w:space="0" w:color="auto"/>
      </w:divBdr>
    </w:div>
    <w:div w:id="322702355">
      <w:bodyDiv w:val="1"/>
      <w:marLeft w:val="0"/>
      <w:marRight w:val="0"/>
      <w:marTop w:val="0"/>
      <w:marBottom w:val="0"/>
      <w:divBdr>
        <w:top w:val="none" w:sz="0" w:space="0" w:color="auto"/>
        <w:left w:val="none" w:sz="0" w:space="0" w:color="auto"/>
        <w:bottom w:val="none" w:sz="0" w:space="0" w:color="auto"/>
        <w:right w:val="none" w:sz="0" w:space="0" w:color="auto"/>
      </w:divBdr>
    </w:div>
    <w:div w:id="322704429">
      <w:bodyDiv w:val="1"/>
      <w:marLeft w:val="0"/>
      <w:marRight w:val="0"/>
      <w:marTop w:val="0"/>
      <w:marBottom w:val="0"/>
      <w:divBdr>
        <w:top w:val="none" w:sz="0" w:space="0" w:color="auto"/>
        <w:left w:val="none" w:sz="0" w:space="0" w:color="auto"/>
        <w:bottom w:val="none" w:sz="0" w:space="0" w:color="auto"/>
        <w:right w:val="none" w:sz="0" w:space="0" w:color="auto"/>
      </w:divBdr>
    </w:div>
    <w:div w:id="322704747">
      <w:bodyDiv w:val="1"/>
      <w:marLeft w:val="0"/>
      <w:marRight w:val="0"/>
      <w:marTop w:val="0"/>
      <w:marBottom w:val="0"/>
      <w:divBdr>
        <w:top w:val="none" w:sz="0" w:space="0" w:color="auto"/>
        <w:left w:val="none" w:sz="0" w:space="0" w:color="auto"/>
        <w:bottom w:val="none" w:sz="0" w:space="0" w:color="auto"/>
        <w:right w:val="none" w:sz="0" w:space="0" w:color="auto"/>
      </w:divBdr>
    </w:div>
    <w:div w:id="322706555">
      <w:bodyDiv w:val="1"/>
      <w:marLeft w:val="0"/>
      <w:marRight w:val="0"/>
      <w:marTop w:val="0"/>
      <w:marBottom w:val="0"/>
      <w:divBdr>
        <w:top w:val="none" w:sz="0" w:space="0" w:color="auto"/>
        <w:left w:val="none" w:sz="0" w:space="0" w:color="auto"/>
        <w:bottom w:val="none" w:sz="0" w:space="0" w:color="auto"/>
        <w:right w:val="none" w:sz="0" w:space="0" w:color="auto"/>
      </w:divBdr>
    </w:div>
    <w:div w:id="322708776">
      <w:bodyDiv w:val="1"/>
      <w:marLeft w:val="0"/>
      <w:marRight w:val="0"/>
      <w:marTop w:val="0"/>
      <w:marBottom w:val="0"/>
      <w:divBdr>
        <w:top w:val="none" w:sz="0" w:space="0" w:color="auto"/>
        <w:left w:val="none" w:sz="0" w:space="0" w:color="auto"/>
        <w:bottom w:val="none" w:sz="0" w:space="0" w:color="auto"/>
        <w:right w:val="none" w:sz="0" w:space="0" w:color="auto"/>
      </w:divBdr>
    </w:div>
    <w:div w:id="322776712">
      <w:bodyDiv w:val="1"/>
      <w:marLeft w:val="0"/>
      <w:marRight w:val="0"/>
      <w:marTop w:val="0"/>
      <w:marBottom w:val="0"/>
      <w:divBdr>
        <w:top w:val="none" w:sz="0" w:space="0" w:color="auto"/>
        <w:left w:val="none" w:sz="0" w:space="0" w:color="auto"/>
        <w:bottom w:val="none" w:sz="0" w:space="0" w:color="auto"/>
        <w:right w:val="none" w:sz="0" w:space="0" w:color="auto"/>
      </w:divBdr>
    </w:div>
    <w:div w:id="322776761">
      <w:bodyDiv w:val="1"/>
      <w:marLeft w:val="0"/>
      <w:marRight w:val="0"/>
      <w:marTop w:val="0"/>
      <w:marBottom w:val="0"/>
      <w:divBdr>
        <w:top w:val="none" w:sz="0" w:space="0" w:color="auto"/>
        <w:left w:val="none" w:sz="0" w:space="0" w:color="auto"/>
        <w:bottom w:val="none" w:sz="0" w:space="0" w:color="auto"/>
        <w:right w:val="none" w:sz="0" w:space="0" w:color="auto"/>
      </w:divBdr>
    </w:div>
    <w:div w:id="322780249">
      <w:bodyDiv w:val="1"/>
      <w:marLeft w:val="0"/>
      <w:marRight w:val="0"/>
      <w:marTop w:val="0"/>
      <w:marBottom w:val="0"/>
      <w:divBdr>
        <w:top w:val="none" w:sz="0" w:space="0" w:color="auto"/>
        <w:left w:val="none" w:sz="0" w:space="0" w:color="auto"/>
        <w:bottom w:val="none" w:sz="0" w:space="0" w:color="auto"/>
        <w:right w:val="none" w:sz="0" w:space="0" w:color="auto"/>
      </w:divBdr>
    </w:div>
    <w:div w:id="322780706">
      <w:bodyDiv w:val="1"/>
      <w:marLeft w:val="0"/>
      <w:marRight w:val="0"/>
      <w:marTop w:val="0"/>
      <w:marBottom w:val="0"/>
      <w:divBdr>
        <w:top w:val="none" w:sz="0" w:space="0" w:color="auto"/>
        <w:left w:val="none" w:sz="0" w:space="0" w:color="auto"/>
        <w:bottom w:val="none" w:sz="0" w:space="0" w:color="auto"/>
        <w:right w:val="none" w:sz="0" w:space="0" w:color="auto"/>
      </w:divBdr>
    </w:div>
    <w:div w:id="322781838">
      <w:bodyDiv w:val="1"/>
      <w:marLeft w:val="0"/>
      <w:marRight w:val="0"/>
      <w:marTop w:val="0"/>
      <w:marBottom w:val="0"/>
      <w:divBdr>
        <w:top w:val="none" w:sz="0" w:space="0" w:color="auto"/>
        <w:left w:val="none" w:sz="0" w:space="0" w:color="auto"/>
        <w:bottom w:val="none" w:sz="0" w:space="0" w:color="auto"/>
        <w:right w:val="none" w:sz="0" w:space="0" w:color="auto"/>
      </w:divBdr>
    </w:div>
    <w:div w:id="322783108">
      <w:bodyDiv w:val="1"/>
      <w:marLeft w:val="0"/>
      <w:marRight w:val="0"/>
      <w:marTop w:val="0"/>
      <w:marBottom w:val="0"/>
      <w:divBdr>
        <w:top w:val="none" w:sz="0" w:space="0" w:color="auto"/>
        <w:left w:val="none" w:sz="0" w:space="0" w:color="auto"/>
        <w:bottom w:val="none" w:sz="0" w:space="0" w:color="auto"/>
        <w:right w:val="none" w:sz="0" w:space="0" w:color="auto"/>
      </w:divBdr>
    </w:div>
    <w:div w:id="322784392">
      <w:bodyDiv w:val="1"/>
      <w:marLeft w:val="0"/>
      <w:marRight w:val="0"/>
      <w:marTop w:val="0"/>
      <w:marBottom w:val="0"/>
      <w:divBdr>
        <w:top w:val="none" w:sz="0" w:space="0" w:color="auto"/>
        <w:left w:val="none" w:sz="0" w:space="0" w:color="auto"/>
        <w:bottom w:val="none" w:sz="0" w:space="0" w:color="auto"/>
        <w:right w:val="none" w:sz="0" w:space="0" w:color="auto"/>
      </w:divBdr>
    </w:div>
    <w:div w:id="322785418">
      <w:bodyDiv w:val="1"/>
      <w:marLeft w:val="0"/>
      <w:marRight w:val="0"/>
      <w:marTop w:val="0"/>
      <w:marBottom w:val="0"/>
      <w:divBdr>
        <w:top w:val="none" w:sz="0" w:space="0" w:color="auto"/>
        <w:left w:val="none" w:sz="0" w:space="0" w:color="auto"/>
        <w:bottom w:val="none" w:sz="0" w:space="0" w:color="auto"/>
        <w:right w:val="none" w:sz="0" w:space="0" w:color="auto"/>
      </w:divBdr>
    </w:div>
    <w:div w:id="322852550">
      <w:bodyDiv w:val="1"/>
      <w:marLeft w:val="0"/>
      <w:marRight w:val="0"/>
      <w:marTop w:val="0"/>
      <w:marBottom w:val="0"/>
      <w:divBdr>
        <w:top w:val="none" w:sz="0" w:space="0" w:color="auto"/>
        <w:left w:val="none" w:sz="0" w:space="0" w:color="auto"/>
        <w:bottom w:val="none" w:sz="0" w:space="0" w:color="auto"/>
        <w:right w:val="none" w:sz="0" w:space="0" w:color="auto"/>
      </w:divBdr>
    </w:div>
    <w:div w:id="322854683">
      <w:bodyDiv w:val="1"/>
      <w:marLeft w:val="0"/>
      <w:marRight w:val="0"/>
      <w:marTop w:val="0"/>
      <w:marBottom w:val="0"/>
      <w:divBdr>
        <w:top w:val="none" w:sz="0" w:space="0" w:color="auto"/>
        <w:left w:val="none" w:sz="0" w:space="0" w:color="auto"/>
        <w:bottom w:val="none" w:sz="0" w:space="0" w:color="auto"/>
        <w:right w:val="none" w:sz="0" w:space="0" w:color="auto"/>
      </w:divBdr>
    </w:div>
    <w:div w:id="322857165">
      <w:bodyDiv w:val="1"/>
      <w:marLeft w:val="0"/>
      <w:marRight w:val="0"/>
      <w:marTop w:val="0"/>
      <w:marBottom w:val="0"/>
      <w:divBdr>
        <w:top w:val="none" w:sz="0" w:space="0" w:color="auto"/>
        <w:left w:val="none" w:sz="0" w:space="0" w:color="auto"/>
        <w:bottom w:val="none" w:sz="0" w:space="0" w:color="auto"/>
        <w:right w:val="none" w:sz="0" w:space="0" w:color="auto"/>
      </w:divBdr>
    </w:div>
    <w:div w:id="322973499">
      <w:bodyDiv w:val="1"/>
      <w:marLeft w:val="0"/>
      <w:marRight w:val="0"/>
      <w:marTop w:val="0"/>
      <w:marBottom w:val="0"/>
      <w:divBdr>
        <w:top w:val="none" w:sz="0" w:space="0" w:color="auto"/>
        <w:left w:val="none" w:sz="0" w:space="0" w:color="auto"/>
        <w:bottom w:val="none" w:sz="0" w:space="0" w:color="auto"/>
        <w:right w:val="none" w:sz="0" w:space="0" w:color="auto"/>
      </w:divBdr>
    </w:div>
    <w:div w:id="323046991">
      <w:bodyDiv w:val="1"/>
      <w:marLeft w:val="0"/>
      <w:marRight w:val="0"/>
      <w:marTop w:val="0"/>
      <w:marBottom w:val="0"/>
      <w:divBdr>
        <w:top w:val="none" w:sz="0" w:space="0" w:color="auto"/>
        <w:left w:val="none" w:sz="0" w:space="0" w:color="auto"/>
        <w:bottom w:val="none" w:sz="0" w:space="0" w:color="auto"/>
        <w:right w:val="none" w:sz="0" w:space="0" w:color="auto"/>
      </w:divBdr>
    </w:div>
    <w:div w:id="323047240">
      <w:bodyDiv w:val="1"/>
      <w:marLeft w:val="0"/>
      <w:marRight w:val="0"/>
      <w:marTop w:val="0"/>
      <w:marBottom w:val="0"/>
      <w:divBdr>
        <w:top w:val="none" w:sz="0" w:space="0" w:color="auto"/>
        <w:left w:val="none" w:sz="0" w:space="0" w:color="auto"/>
        <w:bottom w:val="none" w:sz="0" w:space="0" w:color="auto"/>
        <w:right w:val="none" w:sz="0" w:space="0" w:color="auto"/>
      </w:divBdr>
    </w:div>
    <w:div w:id="323049459">
      <w:bodyDiv w:val="1"/>
      <w:marLeft w:val="0"/>
      <w:marRight w:val="0"/>
      <w:marTop w:val="0"/>
      <w:marBottom w:val="0"/>
      <w:divBdr>
        <w:top w:val="none" w:sz="0" w:space="0" w:color="auto"/>
        <w:left w:val="none" w:sz="0" w:space="0" w:color="auto"/>
        <w:bottom w:val="none" w:sz="0" w:space="0" w:color="auto"/>
        <w:right w:val="none" w:sz="0" w:space="0" w:color="auto"/>
      </w:divBdr>
    </w:div>
    <w:div w:id="323051398">
      <w:bodyDiv w:val="1"/>
      <w:marLeft w:val="0"/>
      <w:marRight w:val="0"/>
      <w:marTop w:val="0"/>
      <w:marBottom w:val="0"/>
      <w:divBdr>
        <w:top w:val="none" w:sz="0" w:space="0" w:color="auto"/>
        <w:left w:val="none" w:sz="0" w:space="0" w:color="auto"/>
        <w:bottom w:val="none" w:sz="0" w:space="0" w:color="auto"/>
        <w:right w:val="none" w:sz="0" w:space="0" w:color="auto"/>
      </w:divBdr>
    </w:div>
    <w:div w:id="323052437">
      <w:bodyDiv w:val="1"/>
      <w:marLeft w:val="0"/>
      <w:marRight w:val="0"/>
      <w:marTop w:val="0"/>
      <w:marBottom w:val="0"/>
      <w:divBdr>
        <w:top w:val="none" w:sz="0" w:space="0" w:color="auto"/>
        <w:left w:val="none" w:sz="0" w:space="0" w:color="auto"/>
        <w:bottom w:val="none" w:sz="0" w:space="0" w:color="auto"/>
        <w:right w:val="none" w:sz="0" w:space="0" w:color="auto"/>
      </w:divBdr>
    </w:div>
    <w:div w:id="323122442">
      <w:bodyDiv w:val="1"/>
      <w:marLeft w:val="0"/>
      <w:marRight w:val="0"/>
      <w:marTop w:val="0"/>
      <w:marBottom w:val="0"/>
      <w:divBdr>
        <w:top w:val="none" w:sz="0" w:space="0" w:color="auto"/>
        <w:left w:val="none" w:sz="0" w:space="0" w:color="auto"/>
        <w:bottom w:val="none" w:sz="0" w:space="0" w:color="auto"/>
        <w:right w:val="none" w:sz="0" w:space="0" w:color="auto"/>
      </w:divBdr>
    </w:div>
    <w:div w:id="323167885">
      <w:bodyDiv w:val="1"/>
      <w:marLeft w:val="0"/>
      <w:marRight w:val="0"/>
      <w:marTop w:val="0"/>
      <w:marBottom w:val="0"/>
      <w:divBdr>
        <w:top w:val="none" w:sz="0" w:space="0" w:color="auto"/>
        <w:left w:val="none" w:sz="0" w:space="0" w:color="auto"/>
        <w:bottom w:val="none" w:sz="0" w:space="0" w:color="auto"/>
        <w:right w:val="none" w:sz="0" w:space="0" w:color="auto"/>
      </w:divBdr>
    </w:div>
    <w:div w:id="323168843">
      <w:bodyDiv w:val="1"/>
      <w:marLeft w:val="0"/>
      <w:marRight w:val="0"/>
      <w:marTop w:val="0"/>
      <w:marBottom w:val="0"/>
      <w:divBdr>
        <w:top w:val="none" w:sz="0" w:space="0" w:color="auto"/>
        <w:left w:val="none" w:sz="0" w:space="0" w:color="auto"/>
        <w:bottom w:val="none" w:sz="0" w:space="0" w:color="auto"/>
        <w:right w:val="none" w:sz="0" w:space="0" w:color="auto"/>
      </w:divBdr>
    </w:div>
    <w:div w:id="323172023">
      <w:bodyDiv w:val="1"/>
      <w:marLeft w:val="0"/>
      <w:marRight w:val="0"/>
      <w:marTop w:val="0"/>
      <w:marBottom w:val="0"/>
      <w:divBdr>
        <w:top w:val="none" w:sz="0" w:space="0" w:color="auto"/>
        <w:left w:val="none" w:sz="0" w:space="0" w:color="auto"/>
        <w:bottom w:val="none" w:sz="0" w:space="0" w:color="auto"/>
        <w:right w:val="none" w:sz="0" w:space="0" w:color="auto"/>
      </w:divBdr>
    </w:div>
    <w:div w:id="323242245">
      <w:bodyDiv w:val="1"/>
      <w:marLeft w:val="0"/>
      <w:marRight w:val="0"/>
      <w:marTop w:val="0"/>
      <w:marBottom w:val="0"/>
      <w:divBdr>
        <w:top w:val="none" w:sz="0" w:space="0" w:color="auto"/>
        <w:left w:val="none" w:sz="0" w:space="0" w:color="auto"/>
        <w:bottom w:val="none" w:sz="0" w:space="0" w:color="auto"/>
        <w:right w:val="none" w:sz="0" w:space="0" w:color="auto"/>
      </w:divBdr>
    </w:div>
    <w:div w:id="323245944">
      <w:bodyDiv w:val="1"/>
      <w:marLeft w:val="0"/>
      <w:marRight w:val="0"/>
      <w:marTop w:val="0"/>
      <w:marBottom w:val="0"/>
      <w:divBdr>
        <w:top w:val="none" w:sz="0" w:space="0" w:color="auto"/>
        <w:left w:val="none" w:sz="0" w:space="0" w:color="auto"/>
        <w:bottom w:val="none" w:sz="0" w:space="0" w:color="auto"/>
        <w:right w:val="none" w:sz="0" w:space="0" w:color="auto"/>
      </w:divBdr>
    </w:div>
    <w:div w:id="323289452">
      <w:bodyDiv w:val="1"/>
      <w:marLeft w:val="0"/>
      <w:marRight w:val="0"/>
      <w:marTop w:val="0"/>
      <w:marBottom w:val="0"/>
      <w:divBdr>
        <w:top w:val="none" w:sz="0" w:space="0" w:color="auto"/>
        <w:left w:val="none" w:sz="0" w:space="0" w:color="auto"/>
        <w:bottom w:val="none" w:sz="0" w:space="0" w:color="auto"/>
        <w:right w:val="none" w:sz="0" w:space="0" w:color="auto"/>
      </w:divBdr>
    </w:div>
    <w:div w:id="323290179">
      <w:bodyDiv w:val="1"/>
      <w:marLeft w:val="0"/>
      <w:marRight w:val="0"/>
      <w:marTop w:val="0"/>
      <w:marBottom w:val="0"/>
      <w:divBdr>
        <w:top w:val="none" w:sz="0" w:space="0" w:color="auto"/>
        <w:left w:val="none" w:sz="0" w:space="0" w:color="auto"/>
        <w:bottom w:val="none" w:sz="0" w:space="0" w:color="auto"/>
        <w:right w:val="none" w:sz="0" w:space="0" w:color="auto"/>
      </w:divBdr>
    </w:div>
    <w:div w:id="323313805">
      <w:bodyDiv w:val="1"/>
      <w:marLeft w:val="0"/>
      <w:marRight w:val="0"/>
      <w:marTop w:val="0"/>
      <w:marBottom w:val="0"/>
      <w:divBdr>
        <w:top w:val="none" w:sz="0" w:space="0" w:color="auto"/>
        <w:left w:val="none" w:sz="0" w:space="0" w:color="auto"/>
        <w:bottom w:val="none" w:sz="0" w:space="0" w:color="auto"/>
        <w:right w:val="none" w:sz="0" w:space="0" w:color="auto"/>
      </w:divBdr>
    </w:div>
    <w:div w:id="323316998">
      <w:bodyDiv w:val="1"/>
      <w:marLeft w:val="0"/>
      <w:marRight w:val="0"/>
      <w:marTop w:val="0"/>
      <w:marBottom w:val="0"/>
      <w:divBdr>
        <w:top w:val="none" w:sz="0" w:space="0" w:color="auto"/>
        <w:left w:val="none" w:sz="0" w:space="0" w:color="auto"/>
        <w:bottom w:val="none" w:sz="0" w:space="0" w:color="auto"/>
        <w:right w:val="none" w:sz="0" w:space="0" w:color="auto"/>
      </w:divBdr>
    </w:div>
    <w:div w:id="323319127">
      <w:bodyDiv w:val="1"/>
      <w:marLeft w:val="0"/>
      <w:marRight w:val="0"/>
      <w:marTop w:val="0"/>
      <w:marBottom w:val="0"/>
      <w:divBdr>
        <w:top w:val="none" w:sz="0" w:space="0" w:color="auto"/>
        <w:left w:val="none" w:sz="0" w:space="0" w:color="auto"/>
        <w:bottom w:val="none" w:sz="0" w:space="0" w:color="auto"/>
        <w:right w:val="none" w:sz="0" w:space="0" w:color="auto"/>
      </w:divBdr>
    </w:div>
    <w:div w:id="323320855">
      <w:bodyDiv w:val="1"/>
      <w:marLeft w:val="0"/>
      <w:marRight w:val="0"/>
      <w:marTop w:val="0"/>
      <w:marBottom w:val="0"/>
      <w:divBdr>
        <w:top w:val="none" w:sz="0" w:space="0" w:color="auto"/>
        <w:left w:val="none" w:sz="0" w:space="0" w:color="auto"/>
        <w:bottom w:val="none" w:sz="0" w:space="0" w:color="auto"/>
        <w:right w:val="none" w:sz="0" w:space="0" w:color="auto"/>
      </w:divBdr>
    </w:div>
    <w:div w:id="323321223">
      <w:bodyDiv w:val="1"/>
      <w:marLeft w:val="0"/>
      <w:marRight w:val="0"/>
      <w:marTop w:val="0"/>
      <w:marBottom w:val="0"/>
      <w:divBdr>
        <w:top w:val="none" w:sz="0" w:space="0" w:color="auto"/>
        <w:left w:val="none" w:sz="0" w:space="0" w:color="auto"/>
        <w:bottom w:val="none" w:sz="0" w:space="0" w:color="auto"/>
        <w:right w:val="none" w:sz="0" w:space="0" w:color="auto"/>
      </w:divBdr>
    </w:div>
    <w:div w:id="323357351">
      <w:bodyDiv w:val="1"/>
      <w:marLeft w:val="0"/>
      <w:marRight w:val="0"/>
      <w:marTop w:val="0"/>
      <w:marBottom w:val="0"/>
      <w:divBdr>
        <w:top w:val="none" w:sz="0" w:space="0" w:color="auto"/>
        <w:left w:val="none" w:sz="0" w:space="0" w:color="auto"/>
        <w:bottom w:val="none" w:sz="0" w:space="0" w:color="auto"/>
        <w:right w:val="none" w:sz="0" w:space="0" w:color="auto"/>
      </w:divBdr>
    </w:div>
    <w:div w:id="323358168">
      <w:bodyDiv w:val="1"/>
      <w:marLeft w:val="0"/>
      <w:marRight w:val="0"/>
      <w:marTop w:val="0"/>
      <w:marBottom w:val="0"/>
      <w:divBdr>
        <w:top w:val="none" w:sz="0" w:space="0" w:color="auto"/>
        <w:left w:val="none" w:sz="0" w:space="0" w:color="auto"/>
        <w:bottom w:val="none" w:sz="0" w:space="0" w:color="auto"/>
        <w:right w:val="none" w:sz="0" w:space="0" w:color="auto"/>
      </w:divBdr>
    </w:div>
    <w:div w:id="323361794">
      <w:bodyDiv w:val="1"/>
      <w:marLeft w:val="0"/>
      <w:marRight w:val="0"/>
      <w:marTop w:val="0"/>
      <w:marBottom w:val="0"/>
      <w:divBdr>
        <w:top w:val="none" w:sz="0" w:space="0" w:color="auto"/>
        <w:left w:val="none" w:sz="0" w:space="0" w:color="auto"/>
        <w:bottom w:val="none" w:sz="0" w:space="0" w:color="auto"/>
        <w:right w:val="none" w:sz="0" w:space="0" w:color="auto"/>
      </w:divBdr>
    </w:div>
    <w:div w:id="323362091">
      <w:bodyDiv w:val="1"/>
      <w:marLeft w:val="0"/>
      <w:marRight w:val="0"/>
      <w:marTop w:val="0"/>
      <w:marBottom w:val="0"/>
      <w:divBdr>
        <w:top w:val="none" w:sz="0" w:space="0" w:color="auto"/>
        <w:left w:val="none" w:sz="0" w:space="0" w:color="auto"/>
        <w:bottom w:val="none" w:sz="0" w:space="0" w:color="auto"/>
        <w:right w:val="none" w:sz="0" w:space="0" w:color="auto"/>
      </w:divBdr>
    </w:div>
    <w:div w:id="323363251">
      <w:bodyDiv w:val="1"/>
      <w:marLeft w:val="0"/>
      <w:marRight w:val="0"/>
      <w:marTop w:val="0"/>
      <w:marBottom w:val="0"/>
      <w:divBdr>
        <w:top w:val="none" w:sz="0" w:space="0" w:color="auto"/>
        <w:left w:val="none" w:sz="0" w:space="0" w:color="auto"/>
        <w:bottom w:val="none" w:sz="0" w:space="0" w:color="auto"/>
        <w:right w:val="none" w:sz="0" w:space="0" w:color="auto"/>
      </w:divBdr>
    </w:div>
    <w:div w:id="323363556">
      <w:bodyDiv w:val="1"/>
      <w:marLeft w:val="0"/>
      <w:marRight w:val="0"/>
      <w:marTop w:val="0"/>
      <w:marBottom w:val="0"/>
      <w:divBdr>
        <w:top w:val="none" w:sz="0" w:space="0" w:color="auto"/>
        <w:left w:val="none" w:sz="0" w:space="0" w:color="auto"/>
        <w:bottom w:val="none" w:sz="0" w:space="0" w:color="auto"/>
        <w:right w:val="none" w:sz="0" w:space="0" w:color="auto"/>
      </w:divBdr>
    </w:div>
    <w:div w:id="323363922">
      <w:bodyDiv w:val="1"/>
      <w:marLeft w:val="0"/>
      <w:marRight w:val="0"/>
      <w:marTop w:val="0"/>
      <w:marBottom w:val="0"/>
      <w:divBdr>
        <w:top w:val="none" w:sz="0" w:space="0" w:color="auto"/>
        <w:left w:val="none" w:sz="0" w:space="0" w:color="auto"/>
        <w:bottom w:val="none" w:sz="0" w:space="0" w:color="auto"/>
        <w:right w:val="none" w:sz="0" w:space="0" w:color="auto"/>
      </w:divBdr>
    </w:div>
    <w:div w:id="323431616">
      <w:bodyDiv w:val="1"/>
      <w:marLeft w:val="0"/>
      <w:marRight w:val="0"/>
      <w:marTop w:val="0"/>
      <w:marBottom w:val="0"/>
      <w:divBdr>
        <w:top w:val="none" w:sz="0" w:space="0" w:color="auto"/>
        <w:left w:val="none" w:sz="0" w:space="0" w:color="auto"/>
        <w:bottom w:val="none" w:sz="0" w:space="0" w:color="auto"/>
        <w:right w:val="none" w:sz="0" w:space="0" w:color="auto"/>
      </w:divBdr>
    </w:div>
    <w:div w:id="323431832">
      <w:bodyDiv w:val="1"/>
      <w:marLeft w:val="0"/>
      <w:marRight w:val="0"/>
      <w:marTop w:val="0"/>
      <w:marBottom w:val="0"/>
      <w:divBdr>
        <w:top w:val="none" w:sz="0" w:space="0" w:color="auto"/>
        <w:left w:val="none" w:sz="0" w:space="0" w:color="auto"/>
        <w:bottom w:val="none" w:sz="0" w:space="0" w:color="auto"/>
        <w:right w:val="none" w:sz="0" w:space="0" w:color="auto"/>
      </w:divBdr>
    </w:div>
    <w:div w:id="323433569">
      <w:bodyDiv w:val="1"/>
      <w:marLeft w:val="0"/>
      <w:marRight w:val="0"/>
      <w:marTop w:val="0"/>
      <w:marBottom w:val="0"/>
      <w:divBdr>
        <w:top w:val="none" w:sz="0" w:space="0" w:color="auto"/>
        <w:left w:val="none" w:sz="0" w:space="0" w:color="auto"/>
        <w:bottom w:val="none" w:sz="0" w:space="0" w:color="auto"/>
        <w:right w:val="none" w:sz="0" w:space="0" w:color="auto"/>
      </w:divBdr>
    </w:div>
    <w:div w:id="323437585">
      <w:bodyDiv w:val="1"/>
      <w:marLeft w:val="0"/>
      <w:marRight w:val="0"/>
      <w:marTop w:val="0"/>
      <w:marBottom w:val="0"/>
      <w:divBdr>
        <w:top w:val="none" w:sz="0" w:space="0" w:color="auto"/>
        <w:left w:val="none" w:sz="0" w:space="0" w:color="auto"/>
        <w:bottom w:val="none" w:sz="0" w:space="0" w:color="auto"/>
        <w:right w:val="none" w:sz="0" w:space="0" w:color="auto"/>
      </w:divBdr>
    </w:div>
    <w:div w:id="323439049">
      <w:bodyDiv w:val="1"/>
      <w:marLeft w:val="0"/>
      <w:marRight w:val="0"/>
      <w:marTop w:val="0"/>
      <w:marBottom w:val="0"/>
      <w:divBdr>
        <w:top w:val="none" w:sz="0" w:space="0" w:color="auto"/>
        <w:left w:val="none" w:sz="0" w:space="0" w:color="auto"/>
        <w:bottom w:val="none" w:sz="0" w:space="0" w:color="auto"/>
        <w:right w:val="none" w:sz="0" w:space="0" w:color="auto"/>
      </w:divBdr>
    </w:div>
    <w:div w:id="323511879">
      <w:bodyDiv w:val="1"/>
      <w:marLeft w:val="0"/>
      <w:marRight w:val="0"/>
      <w:marTop w:val="0"/>
      <w:marBottom w:val="0"/>
      <w:divBdr>
        <w:top w:val="none" w:sz="0" w:space="0" w:color="auto"/>
        <w:left w:val="none" w:sz="0" w:space="0" w:color="auto"/>
        <w:bottom w:val="none" w:sz="0" w:space="0" w:color="auto"/>
        <w:right w:val="none" w:sz="0" w:space="0" w:color="auto"/>
      </w:divBdr>
    </w:div>
    <w:div w:id="323513512">
      <w:bodyDiv w:val="1"/>
      <w:marLeft w:val="0"/>
      <w:marRight w:val="0"/>
      <w:marTop w:val="0"/>
      <w:marBottom w:val="0"/>
      <w:divBdr>
        <w:top w:val="none" w:sz="0" w:space="0" w:color="auto"/>
        <w:left w:val="none" w:sz="0" w:space="0" w:color="auto"/>
        <w:bottom w:val="none" w:sz="0" w:space="0" w:color="auto"/>
        <w:right w:val="none" w:sz="0" w:space="0" w:color="auto"/>
      </w:divBdr>
    </w:div>
    <w:div w:id="323553066">
      <w:bodyDiv w:val="1"/>
      <w:marLeft w:val="0"/>
      <w:marRight w:val="0"/>
      <w:marTop w:val="0"/>
      <w:marBottom w:val="0"/>
      <w:divBdr>
        <w:top w:val="none" w:sz="0" w:space="0" w:color="auto"/>
        <w:left w:val="none" w:sz="0" w:space="0" w:color="auto"/>
        <w:bottom w:val="none" w:sz="0" w:space="0" w:color="auto"/>
        <w:right w:val="none" w:sz="0" w:space="0" w:color="auto"/>
      </w:divBdr>
    </w:div>
    <w:div w:id="323628101">
      <w:bodyDiv w:val="1"/>
      <w:marLeft w:val="0"/>
      <w:marRight w:val="0"/>
      <w:marTop w:val="0"/>
      <w:marBottom w:val="0"/>
      <w:divBdr>
        <w:top w:val="none" w:sz="0" w:space="0" w:color="auto"/>
        <w:left w:val="none" w:sz="0" w:space="0" w:color="auto"/>
        <w:bottom w:val="none" w:sz="0" w:space="0" w:color="auto"/>
        <w:right w:val="none" w:sz="0" w:space="0" w:color="auto"/>
      </w:divBdr>
    </w:div>
    <w:div w:id="323628149">
      <w:bodyDiv w:val="1"/>
      <w:marLeft w:val="0"/>
      <w:marRight w:val="0"/>
      <w:marTop w:val="0"/>
      <w:marBottom w:val="0"/>
      <w:divBdr>
        <w:top w:val="none" w:sz="0" w:space="0" w:color="auto"/>
        <w:left w:val="none" w:sz="0" w:space="0" w:color="auto"/>
        <w:bottom w:val="none" w:sz="0" w:space="0" w:color="auto"/>
        <w:right w:val="none" w:sz="0" w:space="0" w:color="auto"/>
      </w:divBdr>
    </w:div>
    <w:div w:id="323632693">
      <w:bodyDiv w:val="1"/>
      <w:marLeft w:val="0"/>
      <w:marRight w:val="0"/>
      <w:marTop w:val="0"/>
      <w:marBottom w:val="0"/>
      <w:divBdr>
        <w:top w:val="none" w:sz="0" w:space="0" w:color="auto"/>
        <w:left w:val="none" w:sz="0" w:space="0" w:color="auto"/>
        <w:bottom w:val="none" w:sz="0" w:space="0" w:color="auto"/>
        <w:right w:val="none" w:sz="0" w:space="0" w:color="auto"/>
      </w:divBdr>
    </w:div>
    <w:div w:id="323701034">
      <w:bodyDiv w:val="1"/>
      <w:marLeft w:val="0"/>
      <w:marRight w:val="0"/>
      <w:marTop w:val="0"/>
      <w:marBottom w:val="0"/>
      <w:divBdr>
        <w:top w:val="none" w:sz="0" w:space="0" w:color="auto"/>
        <w:left w:val="none" w:sz="0" w:space="0" w:color="auto"/>
        <w:bottom w:val="none" w:sz="0" w:space="0" w:color="auto"/>
        <w:right w:val="none" w:sz="0" w:space="0" w:color="auto"/>
      </w:divBdr>
    </w:div>
    <w:div w:id="323702712">
      <w:bodyDiv w:val="1"/>
      <w:marLeft w:val="0"/>
      <w:marRight w:val="0"/>
      <w:marTop w:val="0"/>
      <w:marBottom w:val="0"/>
      <w:divBdr>
        <w:top w:val="none" w:sz="0" w:space="0" w:color="auto"/>
        <w:left w:val="none" w:sz="0" w:space="0" w:color="auto"/>
        <w:bottom w:val="none" w:sz="0" w:space="0" w:color="auto"/>
        <w:right w:val="none" w:sz="0" w:space="0" w:color="auto"/>
      </w:divBdr>
    </w:div>
    <w:div w:id="323704538">
      <w:bodyDiv w:val="1"/>
      <w:marLeft w:val="0"/>
      <w:marRight w:val="0"/>
      <w:marTop w:val="0"/>
      <w:marBottom w:val="0"/>
      <w:divBdr>
        <w:top w:val="none" w:sz="0" w:space="0" w:color="auto"/>
        <w:left w:val="none" w:sz="0" w:space="0" w:color="auto"/>
        <w:bottom w:val="none" w:sz="0" w:space="0" w:color="auto"/>
        <w:right w:val="none" w:sz="0" w:space="0" w:color="auto"/>
      </w:divBdr>
    </w:div>
    <w:div w:id="323705228">
      <w:bodyDiv w:val="1"/>
      <w:marLeft w:val="0"/>
      <w:marRight w:val="0"/>
      <w:marTop w:val="0"/>
      <w:marBottom w:val="0"/>
      <w:divBdr>
        <w:top w:val="none" w:sz="0" w:space="0" w:color="auto"/>
        <w:left w:val="none" w:sz="0" w:space="0" w:color="auto"/>
        <w:bottom w:val="none" w:sz="0" w:space="0" w:color="auto"/>
        <w:right w:val="none" w:sz="0" w:space="0" w:color="auto"/>
      </w:divBdr>
    </w:div>
    <w:div w:id="323705695">
      <w:bodyDiv w:val="1"/>
      <w:marLeft w:val="0"/>
      <w:marRight w:val="0"/>
      <w:marTop w:val="0"/>
      <w:marBottom w:val="0"/>
      <w:divBdr>
        <w:top w:val="none" w:sz="0" w:space="0" w:color="auto"/>
        <w:left w:val="none" w:sz="0" w:space="0" w:color="auto"/>
        <w:bottom w:val="none" w:sz="0" w:space="0" w:color="auto"/>
        <w:right w:val="none" w:sz="0" w:space="0" w:color="auto"/>
      </w:divBdr>
    </w:div>
    <w:div w:id="323705731">
      <w:bodyDiv w:val="1"/>
      <w:marLeft w:val="0"/>
      <w:marRight w:val="0"/>
      <w:marTop w:val="0"/>
      <w:marBottom w:val="0"/>
      <w:divBdr>
        <w:top w:val="none" w:sz="0" w:space="0" w:color="auto"/>
        <w:left w:val="none" w:sz="0" w:space="0" w:color="auto"/>
        <w:bottom w:val="none" w:sz="0" w:space="0" w:color="auto"/>
        <w:right w:val="none" w:sz="0" w:space="0" w:color="auto"/>
      </w:divBdr>
    </w:div>
    <w:div w:id="323707890">
      <w:bodyDiv w:val="1"/>
      <w:marLeft w:val="0"/>
      <w:marRight w:val="0"/>
      <w:marTop w:val="0"/>
      <w:marBottom w:val="0"/>
      <w:divBdr>
        <w:top w:val="none" w:sz="0" w:space="0" w:color="auto"/>
        <w:left w:val="none" w:sz="0" w:space="0" w:color="auto"/>
        <w:bottom w:val="none" w:sz="0" w:space="0" w:color="auto"/>
        <w:right w:val="none" w:sz="0" w:space="0" w:color="auto"/>
      </w:divBdr>
    </w:div>
    <w:div w:id="323708925">
      <w:bodyDiv w:val="1"/>
      <w:marLeft w:val="0"/>
      <w:marRight w:val="0"/>
      <w:marTop w:val="0"/>
      <w:marBottom w:val="0"/>
      <w:divBdr>
        <w:top w:val="none" w:sz="0" w:space="0" w:color="auto"/>
        <w:left w:val="none" w:sz="0" w:space="0" w:color="auto"/>
        <w:bottom w:val="none" w:sz="0" w:space="0" w:color="auto"/>
        <w:right w:val="none" w:sz="0" w:space="0" w:color="auto"/>
      </w:divBdr>
    </w:div>
    <w:div w:id="323751730">
      <w:bodyDiv w:val="1"/>
      <w:marLeft w:val="0"/>
      <w:marRight w:val="0"/>
      <w:marTop w:val="0"/>
      <w:marBottom w:val="0"/>
      <w:divBdr>
        <w:top w:val="none" w:sz="0" w:space="0" w:color="auto"/>
        <w:left w:val="none" w:sz="0" w:space="0" w:color="auto"/>
        <w:bottom w:val="none" w:sz="0" w:space="0" w:color="auto"/>
        <w:right w:val="none" w:sz="0" w:space="0" w:color="auto"/>
      </w:divBdr>
    </w:div>
    <w:div w:id="323776598">
      <w:bodyDiv w:val="1"/>
      <w:marLeft w:val="0"/>
      <w:marRight w:val="0"/>
      <w:marTop w:val="0"/>
      <w:marBottom w:val="0"/>
      <w:divBdr>
        <w:top w:val="none" w:sz="0" w:space="0" w:color="auto"/>
        <w:left w:val="none" w:sz="0" w:space="0" w:color="auto"/>
        <w:bottom w:val="none" w:sz="0" w:space="0" w:color="auto"/>
        <w:right w:val="none" w:sz="0" w:space="0" w:color="auto"/>
      </w:divBdr>
    </w:div>
    <w:div w:id="323819412">
      <w:bodyDiv w:val="1"/>
      <w:marLeft w:val="0"/>
      <w:marRight w:val="0"/>
      <w:marTop w:val="0"/>
      <w:marBottom w:val="0"/>
      <w:divBdr>
        <w:top w:val="none" w:sz="0" w:space="0" w:color="auto"/>
        <w:left w:val="none" w:sz="0" w:space="0" w:color="auto"/>
        <w:bottom w:val="none" w:sz="0" w:space="0" w:color="auto"/>
        <w:right w:val="none" w:sz="0" w:space="0" w:color="auto"/>
      </w:divBdr>
    </w:div>
    <w:div w:id="323823048">
      <w:bodyDiv w:val="1"/>
      <w:marLeft w:val="0"/>
      <w:marRight w:val="0"/>
      <w:marTop w:val="0"/>
      <w:marBottom w:val="0"/>
      <w:divBdr>
        <w:top w:val="none" w:sz="0" w:space="0" w:color="auto"/>
        <w:left w:val="none" w:sz="0" w:space="0" w:color="auto"/>
        <w:bottom w:val="none" w:sz="0" w:space="0" w:color="auto"/>
        <w:right w:val="none" w:sz="0" w:space="0" w:color="auto"/>
      </w:divBdr>
    </w:div>
    <w:div w:id="323825090">
      <w:bodyDiv w:val="1"/>
      <w:marLeft w:val="0"/>
      <w:marRight w:val="0"/>
      <w:marTop w:val="0"/>
      <w:marBottom w:val="0"/>
      <w:divBdr>
        <w:top w:val="none" w:sz="0" w:space="0" w:color="auto"/>
        <w:left w:val="none" w:sz="0" w:space="0" w:color="auto"/>
        <w:bottom w:val="none" w:sz="0" w:space="0" w:color="auto"/>
        <w:right w:val="none" w:sz="0" w:space="0" w:color="auto"/>
      </w:divBdr>
    </w:div>
    <w:div w:id="323825418">
      <w:bodyDiv w:val="1"/>
      <w:marLeft w:val="0"/>
      <w:marRight w:val="0"/>
      <w:marTop w:val="0"/>
      <w:marBottom w:val="0"/>
      <w:divBdr>
        <w:top w:val="none" w:sz="0" w:space="0" w:color="auto"/>
        <w:left w:val="none" w:sz="0" w:space="0" w:color="auto"/>
        <w:bottom w:val="none" w:sz="0" w:space="0" w:color="auto"/>
        <w:right w:val="none" w:sz="0" w:space="0" w:color="auto"/>
      </w:divBdr>
    </w:div>
    <w:div w:id="323827141">
      <w:bodyDiv w:val="1"/>
      <w:marLeft w:val="0"/>
      <w:marRight w:val="0"/>
      <w:marTop w:val="0"/>
      <w:marBottom w:val="0"/>
      <w:divBdr>
        <w:top w:val="none" w:sz="0" w:space="0" w:color="auto"/>
        <w:left w:val="none" w:sz="0" w:space="0" w:color="auto"/>
        <w:bottom w:val="none" w:sz="0" w:space="0" w:color="auto"/>
        <w:right w:val="none" w:sz="0" w:space="0" w:color="auto"/>
      </w:divBdr>
    </w:div>
    <w:div w:id="323893748">
      <w:bodyDiv w:val="1"/>
      <w:marLeft w:val="0"/>
      <w:marRight w:val="0"/>
      <w:marTop w:val="0"/>
      <w:marBottom w:val="0"/>
      <w:divBdr>
        <w:top w:val="none" w:sz="0" w:space="0" w:color="auto"/>
        <w:left w:val="none" w:sz="0" w:space="0" w:color="auto"/>
        <w:bottom w:val="none" w:sz="0" w:space="0" w:color="auto"/>
        <w:right w:val="none" w:sz="0" w:space="0" w:color="auto"/>
      </w:divBdr>
    </w:div>
    <w:div w:id="323894217">
      <w:bodyDiv w:val="1"/>
      <w:marLeft w:val="0"/>
      <w:marRight w:val="0"/>
      <w:marTop w:val="0"/>
      <w:marBottom w:val="0"/>
      <w:divBdr>
        <w:top w:val="none" w:sz="0" w:space="0" w:color="auto"/>
        <w:left w:val="none" w:sz="0" w:space="0" w:color="auto"/>
        <w:bottom w:val="none" w:sz="0" w:space="0" w:color="auto"/>
        <w:right w:val="none" w:sz="0" w:space="0" w:color="auto"/>
      </w:divBdr>
    </w:div>
    <w:div w:id="323896110">
      <w:bodyDiv w:val="1"/>
      <w:marLeft w:val="0"/>
      <w:marRight w:val="0"/>
      <w:marTop w:val="0"/>
      <w:marBottom w:val="0"/>
      <w:divBdr>
        <w:top w:val="none" w:sz="0" w:space="0" w:color="auto"/>
        <w:left w:val="none" w:sz="0" w:space="0" w:color="auto"/>
        <w:bottom w:val="none" w:sz="0" w:space="0" w:color="auto"/>
        <w:right w:val="none" w:sz="0" w:space="0" w:color="auto"/>
      </w:divBdr>
    </w:div>
    <w:div w:id="323898030">
      <w:bodyDiv w:val="1"/>
      <w:marLeft w:val="0"/>
      <w:marRight w:val="0"/>
      <w:marTop w:val="0"/>
      <w:marBottom w:val="0"/>
      <w:divBdr>
        <w:top w:val="none" w:sz="0" w:space="0" w:color="auto"/>
        <w:left w:val="none" w:sz="0" w:space="0" w:color="auto"/>
        <w:bottom w:val="none" w:sz="0" w:space="0" w:color="auto"/>
        <w:right w:val="none" w:sz="0" w:space="0" w:color="auto"/>
      </w:divBdr>
    </w:div>
    <w:div w:id="323901552">
      <w:bodyDiv w:val="1"/>
      <w:marLeft w:val="0"/>
      <w:marRight w:val="0"/>
      <w:marTop w:val="0"/>
      <w:marBottom w:val="0"/>
      <w:divBdr>
        <w:top w:val="none" w:sz="0" w:space="0" w:color="auto"/>
        <w:left w:val="none" w:sz="0" w:space="0" w:color="auto"/>
        <w:bottom w:val="none" w:sz="0" w:space="0" w:color="auto"/>
        <w:right w:val="none" w:sz="0" w:space="0" w:color="auto"/>
      </w:divBdr>
    </w:div>
    <w:div w:id="323944641">
      <w:bodyDiv w:val="1"/>
      <w:marLeft w:val="0"/>
      <w:marRight w:val="0"/>
      <w:marTop w:val="0"/>
      <w:marBottom w:val="0"/>
      <w:divBdr>
        <w:top w:val="none" w:sz="0" w:space="0" w:color="auto"/>
        <w:left w:val="none" w:sz="0" w:space="0" w:color="auto"/>
        <w:bottom w:val="none" w:sz="0" w:space="0" w:color="auto"/>
        <w:right w:val="none" w:sz="0" w:space="0" w:color="auto"/>
      </w:divBdr>
    </w:div>
    <w:div w:id="323970354">
      <w:bodyDiv w:val="1"/>
      <w:marLeft w:val="0"/>
      <w:marRight w:val="0"/>
      <w:marTop w:val="0"/>
      <w:marBottom w:val="0"/>
      <w:divBdr>
        <w:top w:val="none" w:sz="0" w:space="0" w:color="auto"/>
        <w:left w:val="none" w:sz="0" w:space="0" w:color="auto"/>
        <w:bottom w:val="none" w:sz="0" w:space="0" w:color="auto"/>
        <w:right w:val="none" w:sz="0" w:space="0" w:color="auto"/>
      </w:divBdr>
    </w:div>
    <w:div w:id="323971263">
      <w:bodyDiv w:val="1"/>
      <w:marLeft w:val="0"/>
      <w:marRight w:val="0"/>
      <w:marTop w:val="0"/>
      <w:marBottom w:val="0"/>
      <w:divBdr>
        <w:top w:val="none" w:sz="0" w:space="0" w:color="auto"/>
        <w:left w:val="none" w:sz="0" w:space="0" w:color="auto"/>
        <w:bottom w:val="none" w:sz="0" w:space="0" w:color="auto"/>
        <w:right w:val="none" w:sz="0" w:space="0" w:color="auto"/>
      </w:divBdr>
    </w:div>
    <w:div w:id="323975185">
      <w:bodyDiv w:val="1"/>
      <w:marLeft w:val="0"/>
      <w:marRight w:val="0"/>
      <w:marTop w:val="0"/>
      <w:marBottom w:val="0"/>
      <w:divBdr>
        <w:top w:val="none" w:sz="0" w:space="0" w:color="auto"/>
        <w:left w:val="none" w:sz="0" w:space="0" w:color="auto"/>
        <w:bottom w:val="none" w:sz="0" w:space="0" w:color="auto"/>
        <w:right w:val="none" w:sz="0" w:space="0" w:color="auto"/>
      </w:divBdr>
    </w:div>
    <w:div w:id="324013134">
      <w:bodyDiv w:val="1"/>
      <w:marLeft w:val="0"/>
      <w:marRight w:val="0"/>
      <w:marTop w:val="0"/>
      <w:marBottom w:val="0"/>
      <w:divBdr>
        <w:top w:val="none" w:sz="0" w:space="0" w:color="auto"/>
        <w:left w:val="none" w:sz="0" w:space="0" w:color="auto"/>
        <w:bottom w:val="none" w:sz="0" w:space="0" w:color="auto"/>
        <w:right w:val="none" w:sz="0" w:space="0" w:color="auto"/>
      </w:divBdr>
    </w:div>
    <w:div w:id="324016949">
      <w:bodyDiv w:val="1"/>
      <w:marLeft w:val="0"/>
      <w:marRight w:val="0"/>
      <w:marTop w:val="0"/>
      <w:marBottom w:val="0"/>
      <w:divBdr>
        <w:top w:val="none" w:sz="0" w:space="0" w:color="auto"/>
        <w:left w:val="none" w:sz="0" w:space="0" w:color="auto"/>
        <w:bottom w:val="none" w:sz="0" w:space="0" w:color="auto"/>
        <w:right w:val="none" w:sz="0" w:space="0" w:color="auto"/>
      </w:divBdr>
    </w:div>
    <w:div w:id="324018322">
      <w:bodyDiv w:val="1"/>
      <w:marLeft w:val="0"/>
      <w:marRight w:val="0"/>
      <w:marTop w:val="0"/>
      <w:marBottom w:val="0"/>
      <w:divBdr>
        <w:top w:val="none" w:sz="0" w:space="0" w:color="auto"/>
        <w:left w:val="none" w:sz="0" w:space="0" w:color="auto"/>
        <w:bottom w:val="none" w:sz="0" w:space="0" w:color="auto"/>
        <w:right w:val="none" w:sz="0" w:space="0" w:color="auto"/>
      </w:divBdr>
    </w:div>
    <w:div w:id="324087054">
      <w:bodyDiv w:val="1"/>
      <w:marLeft w:val="0"/>
      <w:marRight w:val="0"/>
      <w:marTop w:val="0"/>
      <w:marBottom w:val="0"/>
      <w:divBdr>
        <w:top w:val="none" w:sz="0" w:space="0" w:color="auto"/>
        <w:left w:val="none" w:sz="0" w:space="0" w:color="auto"/>
        <w:bottom w:val="none" w:sz="0" w:space="0" w:color="auto"/>
        <w:right w:val="none" w:sz="0" w:space="0" w:color="auto"/>
      </w:divBdr>
    </w:div>
    <w:div w:id="324087218">
      <w:bodyDiv w:val="1"/>
      <w:marLeft w:val="0"/>
      <w:marRight w:val="0"/>
      <w:marTop w:val="0"/>
      <w:marBottom w:val="0"/>
      <w:divBdr>
        <w:top w:val="none" w:sz="0" w:space="0" w:color="auto"/>
        <w:left w:val="none" w:sz="0" w:space="0" w:color="auto"/>
        <w:bottom w:val="none" w:sz="0" w:space="0" w:color="auto"/>
        <w:right w:val="none" w:sz="0" w:space="0" w:color="auto"/>
      </w:divBdr>
    </w:div>
    <w:div w:id="324089227">
      <w:bodyDiv w:val="1"/>
      <w:marLeft w:val="0"/>
      <w:marRight w:val="0"/>
      <w:marTop w:val="0"/>
      <w:marBottom w:val="0"/>
      <w:divBdr>
        <w:top w:val="none" w:sz="0" w:space="0" w:color="auto"/>
        <w:left w:val="none" w:sz="0" w:space="0" w:color="auto"/>
        <w:bottom w:val="none" w:sz="0" w:space="0" w:color="auto"/>
        <w:right w:val="none" w:sz="0" w:space="0" w:color="auto"/>
      </w:divBdr>
    </w:div>
    <w:div w:id="324090567">
      <w:bodyDiv w:val="1"/>
      <w:marLeft w:val="0"/>
      <w:marRight w:val="0"/>
      <w:marTop w:val="0"/>
      <w:marBottom w:val="0"/>
      <w:divBdr>
        <w:top w:val="none" w:sz="0" w:space="0" w:color="auto"/>
        <w:left w:val="none" w:sz="0" w:space="0" w:color="auto"/>
        <w:bottom w:val="none" w:sz="0" w:space="0" w:color="auto"/>
        <w:right w:val="none" w:sz="0" w:space="0" w:color="auto"/>
      </w:divBdr>
    </w:div>
    <w:div w:id="324090637">
      <w:bodyDiv w:val="1"/>
      <w:marLeft w:val="0"/>
      <w:marRight w:val="0"/>
      <w:marTop w:val="0"/>
      <w:marBottom w:val="0"/>
      <w:divBdr>
        <w:top w:val="none" w:sz="0" w:space="0" w:color="auto"/>
        <w:left w:val="none" w:sz="0" w:space="0" w:color="auto"/>
        <w:bottom w:val="none" w:sz="0" w:space="0" w:color="auto"/>
        <w:right w:val="none" w:sz="0" w:space="0" w:color="auto"/>
      </w:divBdr>
    </w:div>
    <w:div w:id="324090901">
      <w:bodyDiv w:val="1"/>
      <w:marLeft w:val="0"/>
      <w:marRight w:val="0"/>
      <w:marTop w:val="0"/>
      <w:marBottom w:val="0"/>
      <w:divBdr>
        <w:top w:val="none" w:sz="0" w:space="0" w:color="auto"/>
        <w:left w:val="none" w:sz="0" w:space="0" w:color="auto"/>
        <w:bottom w:val="none" w:sz="0" w:space="0" w:color="auto"/>
        <w:right w:val="none" w:sz="0" w:space="0" w:color="auto"/>
      </w:divBdr>
    </w:div>
    <w:div w:id="324092065">
      <w:bodyDiv w:val="1"/>
      <w:marLeft w:val="0"/>
      <w:marRight w:val="0"/>
      <w:marTop w:val="0"/>
      <w:marBottom w:val="0"/>
      <w:divBdr>
        <w:top w:val="none" w:sz="0" w:space="0" w:color="auto"/>
        <w:left w:val="none" w:sz="0" w:space="0" w:color="auto"/>
        <w:bottom w:val="none" w:sz="0" w:space="0" w:color="auto"/>
        <w:right w:val="none" w:sz="0" w:space="0" w:color="auto"/>
      </w:divBdr>
    </w:div>
    <w:div w:id="324163135">
      <w:bodyDiv w:val="1"/>
      <w:marLeft w:val="0"/>
      <w:marRight w:val="0"/>
      <w:marTop w:val="0"/>
      <w:marBottom w:val="0"/>
      <w:divBdr>
        <w:top w:val="none" w:sz="0" w:space="0" w:color="auto"/>
        <w:left w:val="none" w:sz="0" w:space="0" w:color="auto"/>
        <w:bottom w:val="none" w:sz="0" w:space="0" w:color="auto"/>
        <w:right w:val="none" w:sz="0" w:space="0" w:color="auto"/>
      </w:divBdr>
    </w:div>
    <w:div w:id="324214193">
      <w:bodyDiv w:val="1"/>
      <w:marLeft w:val="0"/>
      <w:marRight w:val="0"/>
      <w:marTop w:val="0"/>
      <w:marBottom w:val="0"/>
      <w:divBdr>
        <w:top w:val="none" w:sz="0" w:space="0" w:color="auto"/>
        <w:left w:val="none" w:sz="0" w:space="0" w:color="auto"/>
        <w:bottom w:val="none" w:sz="0" w:space="0" w:color="auto"/>
        <w:right w:val="none" w:sz="0" w:space="0" w:color="auto"/>
      </w:divBdr>
    </w:div>
    <w:div w:id="324282593">
      <w:bodyDiv w:val="1"/>
      <w:marLeft w:val="0"/>
      <w:marRight w:val="0"/>
      <w:marTop w:val="0"/>
      <w:marBottom w:val="0"/>
      <w:divBdr>
        <w:top w:val="none" w:sz="0" w:space="0" w:color="auto"/>
        <w:left w:val="none" w:sz="0" w:space="0" w:color="auto"/>
        <w:bottom w:val="none" w:sz="0" w:space="0" w:color="auto"/>
        <w:right w:val="none" w:sz="0" w:space="0" w:color="auto"/>
      </w:divBdr>
    </w:div>
    <w:div w:id="324282839">
      <w:bodyDiv w:val="1"/>
      <w:marLeft w:val="0"/>
      <w:marRight w:val="0"/>
      <w:marTop w:val="0"/>
      <w:marBottom w:val="0"/>
      <w:divBdr>
        <w:top w:val="none" w:sz="0" w:space="0" w:color="auto"/>
        <w:left w:val="none" w:sz="0" w:space="0" w:color="auto"/>
        <w:bottom w:val="none" w:sz="0" w:space="0" w:color="auto"/>
        <w:right w:val="none" w:sz="0" w:space="0" w:color="auto"/>
      </w:divBdr>
    </w:div>
    <w:div w:id="324287664">
      <w:bodyDiv w:val="1"/>
      <w:marLeft w:val="0"/>
      <w:marRight w:val="0"/>
      <w:marTop w:val="0"/>
      <w:marBottom w:val="0"/>
      <w:divBdr>
        <w:top w:val="none" w:sz="0" w:space="0" w:color="auto"/>
        <w:left w:val="none" w:sz="0" w:space="0" w:color="auto"/>
        <w:bottom w:val="none" w:sz="0" w:space="0" w:color="auto"/>
        <w:right w:val="none" w:sz="0" w:space="0" w:color="auto"/>
      </w:divBdr>
    </w:div>
    <w:div w:id="324288992">
      <w:bodyDiv w:val="1"/>
      <w:marLeft w:val="0"/>
      <w:marRight w:val="0"/>
      <w:marTop w:val="0"/>
      <w:marBottom w:val="0"/>
      <w:divBdr>
        <w:top w:val="none" w:sz="0" w:space="0" w:color="auto"/>
        <w:left w:val="none" w:sz="0" w:space="0" w:color="auto"/>
        <w:bottom w:val="none" w:sz="0" w:space="0" w:color="auto"/>
        <w:right w:val="none" w:sz="0" w:space="0" w:color="auto"/>
      </w:divBdr>
    </w:div>
    <w:div w:id="324359114">
      <w:bodyDiv w:val="1"/>
      <w:marLeft w:val="0"/>
      <w:marRight w:val="0"/>
      <w:marTop w:val="0"/>
      <w:marBottom w:val="0"/>
      <w:divBdr>
        <w:top w:val="none" w:sz="0" w:space="0" w:color="auto"/>
        <w:left w:val="none" w:sz="0" w:space="0" w:color="auto"/>
        <w:bottom w:val="none" w:sz="0" w:space="0" w:color="auto"/>
        <w:right w:val="none" w:sz="0" w:space="0" w:color="auto"/>
      </w:divBdr>
    </w:div>
    <w:div w:id="324362367">
      <w:bodyDiv w:val="1"/>
      <w:marLeft w:val="0"/>
      <w:marRight w:val="0"/>
      <w:marTop w:val="0"/>
      <w:marBottom w:val="0"/>
      <w:divBdr>
        <w:top w:val="none" w:sz="0" w:space="0" w:color="auto"/>
        <w:left w:val="none" w:sz="0" w:space="0" w:color="auto"/>
        <w:bottom w:val="none" w:sz="0" w:space="0" w:color="auto"/>
        <w:right w:val="none" w:sz="0" w:space="0" w:color="auto"/>
      </w:divBdr>
    </w:div>
    <w:div w:id="324404306">
      <w:bodyDiv w:val="1"/>
      <w:marLeft w:val="0"/>
      <w:marRight w:val="0"/>
      <w:marTop w:val="0"/>
      <w:marBottom w:val="0"/>
      <w:divBdr>
        <w:top w:val="none" w:sz="0" w:space="0" w:color="auto"/>
        <w:left w:val="none" w:sz="0" w:space="0" w:color="auto"/>
        <w:bottom w:val="none" w:sz="0" w:space="0" w:color="auto"/>
        <w:right w:val="none" w:sz="0" w:space="0" w:color="auto"/>
      </w:divBdr>
    </w:div>
    <w:div w:id="324405307">
      <w:bodyDiv w:val="1"/>
      <w:marLeft w:val="0"/>
      <w:marRight w:val="0"/>
      <w:marTop w:val="0"/>
      <w:marBottom w:val="0"/>
      <w:divBdr>
        <w:top w:val="none" w:sz="0" w:space="0" w:color="auto"/>
        <w:left w:val="none" w:sz="0" w:space="0" w:color="auto"/>
        <w:bottom w:val="none" w:sz="0" w:space="0" w:color="auto"/>
        <w:right w:val="none" w:sz="0" w:space="0" w:color="auto"/>
      </w:divBdr>
    </w:div>
    <w:div w:id="324407614">
      <w:bodyDiv w:val="1"/>
      <w:marLeft w:val="0"/>
      <w:marRight w:val="0"/>
      <w:marTop w:val="0"/>
      <w:marBottom w:val="0"/>
      <w:divBdr>
        <w:top w:val="none" w:sz="0" w:space="0" w:color="auto"/>
        <w:left w:val="none" w:sz="0" w:space="0" w:color="auto"/>
        <w:bottom w:val="none" w:sz="0" w:space="0" w:color="auto"/>
        <w:right w:val="none" w:sz="0" w:space="0" w:color="auto"/>
      </w:divBdr>
    </w:div>
    <w:div w:id="324431715">
      <w:bodyDiv w:val="1"/>
      <w:marLeft w:val="0"/>
      <w:marRight w:val="0"/>
      <w:marTop w:val="0"/>
      <w:marBottom w:val="0"/>
      <w:divBdr>
        <w:top w:val="none" w:sz="0" w:space="0" w:color="auto"/>
        <w:left w:val="none" w:sz="0" w:space="0" w:color="auto"/>
        <w:bottom w:val="none" w:sz="0" w:space="0" w:color="auto"/>
        <w:right w:val="none" w:sz="0" w:space="0" w:color="auto"/>
      </w:divBdr>
    </w:div>
    <w:div w:id="324432649">
      <w:bodyDiv w:val="1"/>
      <w:marLeft w:val="0"/>
      <w:marRight w:val="0"/>
      <w:marTop w:val="0"/>
      <w:marBottom w:val="0"/>
      <w:divBdr>
        <w:top w:val="none" w:sz="0" w:space="0" w:color="auto"/>
        <w:left w:val="none" w:sz="0" w:space="0" w:color="auto"/>
        <w:bottom w:val="none" w:sz="0" w:space="0" w:color="auto"/>
        <w:right w:val="none" w:sz="0" w:space="0" w:color="auto"/>
      </w:divBdr>
    </w:div>
    <w:div w:id="324432697">
      <w:bodyDiv w:val="1"/>
      <w:marLeft w:val="0"/>
      <w:marRight w:val="0"/>
      <w:marTop w:val="0"/>
      <w:marBottom w:val="0"/>
      <w:divBdr>
        <w:top w:val="none" w:sz="0" w:space="0" w:color="auto"/>
        <w:left w:val="none" w:sz="0" w:space="0" w:color="auto"/>
        <w:bottom w:val="none" w:sz="0" w:space="0" w:color="auto"/>
        <w:right w:val="none" w:sz="0" w:space="0" w:color="auto"/>
      </w:divBdr>
    </w:div>
    <w:div w:id="324478594">
      <w:bodyDiv w:val="1"/>
      <w:marLeft w:val="0"/>
      <w:marRight w:val="0"/>
      <w:marTop w:val="0"/>
      <w:marBottom w:val="0"/>
      <w:divBdr>
        <w:top w:val="none" w:sz="0" w:space="0" w:color="auto"/>
        <w:left w:val="none" w:sz="0" w:space="0" w:color="auto"/>
        <w:bottom w:val="none" w:sz="0" w:space="0" w:color="auto"/>
        <w:right w:val="none" w:sz="0" w:space="0" w:color="auto"/>
      </w:divBdr>
    </w:div>
    <w:div w:id="324549920">
      <w:bodyDiv w:val="1"/>
      <w:marLeft w:val="0"/>
      <w:marRight w:val="0"/>
      <w:marTop w:val="0"/>
      <w:marBottom w:val="0"/>
      <w:divBdr>
        <w:top w:val="none" w:sz="0" w:space="0" w:color="auto"/>
        <w:left w:val="none" w:sz="0" w:space="0" w:color="auto"/>
        <w:bottom w:val="none" w:sz="0" w:space="0" w:color="auto"/>
        <w:right w:val="none" w:sz="0" w:space="0" w:color="auto"/>
      </w:divBdr>
    </w:div>
    <w:div w:id="324551326">
      <w:bodyDiv w:val="1"/>
      <w:marLeft w:val="0"/>
      <w:marRight w:val="0"/>
      <w:marTop w:val="0"/>
      <w:marBottom w:val="0"/>
      <w:divBdr>
        <w:top w:val="none" w:sz="0" w:space="0" w:color="auto"/>
        <w:left w:val="none" w:sz="0" w:space="0" w:color="auto"/>
        <w:bottom w:val="none" w:sz="0" w:space="0" w:color="auto"/>
        <w:right w:val="none" w:sz="0" w:space="0" w:color="auto"/>
      </w:divBdr>
    </w:div>
    <w:div w:id="324600828">
      <w:bodyDiv w:val="1"/>
      <w:marLeft w:val="0"/>
      <w:marRight w:val="0"/>
      <w:marTop w:val="0"/>
      <w:marBottom w:val="0"/>
      <w:divBdr>
        <w:top w:val="none" w:sz="0" w:space="0" w:color="auto"/>
        <w:left w:val="none" w:sz="0" w:space="0" w:color="auto"/>
        <w:bottom w:val="none" w:sz="0" w:space="0" w:color="auto"/>
        <w:right w:val="none" w:sz="0" w:space="0" w:color="auto"/>
      </w:divBdr>
    </w:div>
    <w:div w:id="324625237">
      <w:bodyDiv w:val="1"/>
      <w:marLeft w:val="0"/>
      <w:marRight w:val="0"/>
      <w:marTop w:val="0"/>
      <w:marBottom w:val="0"/>
      <w:divBdr>
        <w:top w:val="none" w:sz="0" w:space="0" w:color="auto"/>
        <w:left w:val="none" w:sz="0" w:space="0" w:color="auto"/>
        <w:bottom w:val="none" w:sz="0" w:space="0" w:color="auto"/>
        <w:right w:val="none" w:sz="0" w:space="0" w:color="auto"/>
      </w:divBdr>
    </w:div>
    <w:div w:id="324627151">
      <w:bodyDiv w:val="1"/>
      <w:marLeft w:val="0"/>
      <w:marRight w:val="0"/>
      <w:marTop w:val="0"/>
      <w:marBottom w:val="0"/>
      <w:divBdr>
        <w:top w:val="none" w:sz="0" w:space="0" w:color="auto"/>
        <w:left w:val="none" w:sz="0" w:space="0" w:color="auto"/>
        <w:bottom w:val="none" w:sz="0" w:space="0" w:color="auto"/>
        <w:right w:val="none" w:sz="0" w:space="0" w:color="auto"/>
      </w:divBdr>
    </w:div>
    <w:div w:id="324667141">
      <w:bodyDiv w:val="1"/>
      <w:marLeft w:val="0"/>
      <w:marRight w:val="0"/>
      <w:marTop w:val="0"/>
      <w:marBottom w:val="0"/>
      <w:divBdr>
        <w:top w:val="none" w:sz="0" w:space="0" w:color="auto"/>
        <w:left w:val="none" w:sz="0" w:space="0" w:color="auto"/>
        <w:bottom w:val="none" w:sz="0" w:space="0" w:color="auto"/>
        <w:right w:val="none" w:sz="0" w:space="0" w:color="auto"/>
      </w:divBdr>
    </w:div>
    <w:div w:id="324669173">
      <w:bodyDiv w:val="1"/>
      <w:marLeft w:val="0"/>
      <w:marRight w:val="0"/>
      <w:marTop w:val="0"/>
      <w:marBottom w:val="0"/>
      <w:divBdr>
        <w:top w:val="none" w:sz="0" w:space="0" w:color="auto"/>
        <w:left w:val="none" w:sz="0" w:space="0" w:color="auto"/>
        <w:bottom w:val="none" w:sz="0" w:space="0" w:color="auto"/>
        <w:right w:val="none" w:sz="0" w:space="0" w:color="auto"/>
      </w:divBdr>
    </w:div>
    <w:div w:id="324675390">
      <w:bodyDiv w:val="1"/>
      <w:marLeft w:val="0"/>
      <w:marRight w:val="0"/>
      <w:marTop w:val="0"/>
      <w:marBottom w:val="0"/>
      <w:divBdr>
        <w:top w:val="none" w:sz="0" w:space="0" w:color="auto"/>
        <w:left w:val="none" w:sz="0" w:space="0" w:color="auto"/>
        <w:bottom w:val="none" w:sz="0" w:space="0" w:color="auto"/>
        <w:right w:val="none" w:sz="0" w:space="0" w:color="auto"/>
      </w:divBdr>
    </w:div>
    <w:div w:id="324742889">
      <w:bodyDiv w:val="1"/>
      <w:marLeft w:val="0"/>
      <w:marRight w:val="0"/>
      <w:marTop w:val="0"/>
      <w:marBottom w:val="0"/>
      <w:divBdr>
        <w:top w:val="none" w:sz="0" w:space="0" w:color="auto"/>
        <w:left w:val="none" w:sz="0" w:space="0" w:color="auto"/>
        <w:bottom w:val="none" w:sz="0" w:space="0" w:color="auto"/>
        <w:right w:val="none" w:sz="0" w:space="0" w:color="auto"/>
      </w:divBdr>
    </w:div>
    <w:div w:id="324744352">
      <w:bodyDiv w:val="1"/>
      <w:marLeft w:val="0"/>
      <w:marRight w:val="0"/>
      <w:marTop w:val="0"/>
      <w:marBottom w:val="0"/>
      <w:divBdr>
        <w:top w:val="none" w:sz="0" w:space="0" w:color="auto"/>
        <w:left w:val="none" w:sz="0" w:space="0" w:color="auto"/>
        <w:bottom w:val="none" w:sz="0" w:space="0" w:color="auto"/>
        <w:right w:val="none" w:sz="0" w:space="0" w:color="auto"/>
      </w:divBdr>
    </w:div>
    <w:div w:id="324749306">
      <w:bodyDiv w:val="1"/>
      <w:marLeft w:val="0"/>
      <w:marRight w:val="0"/>
      <w:marTop w:val="0"/>
      <w:marBottom w:val="0"/>
      <w:divBdr>
        <w:top w:val="none" w:sz="0" w:space="0" w:color="auto"/>
        <w:left w:val="none" w:sz="0" w:space="0" w:color="auto"/>
        <w:bottom w:val="none" w:sz="0" w:space="0" w:color="auto"/>
        <w:right w:val="none" w:sz="0" w:space="0" w:color="auto"/>
      </w:divBdr>
    </w:div>
    <w:div w:id="324751180">
      <w:bodyDiv w:val="1"/>
      <w:marLeft w:val="0"/>
      <w:marRight w:val="0"/>
      <w:marTop w:val="0"/>
      <w:marBottom w:val="0"/>
      <w:divBdr>
        <w:top w:val="none" w:sz="0" w:space="0" w:color="auto"/>
        <w:left w:val="none" w:sz="0" w:space="0" w:color="auto"/>
        <w:bottom w:val="none" w:sz="0" w:space="0" w:color="auto"/>
        <w:right w:val="none" w:sz="0" w:space="0" w:color="auto"/>
      </w:divBdr>
    </w:div>
    <w:div w:id="324817581">
      <w:bodyDiv w:val="1"/>
      <w:marLeft w:val="0"/>
      <w:marRight w:val="0"/>
      <w:marTop w:val="0"/>
      <w:marBottom w:val="0"/>
      <w:divBdr>
        <w:top w:val="none" w:sz="0" w:space="0" w:color="auto"/>
        <w:left w:val="none" w:sz="0" w:space="0" w:color="auto"/>
        <w:bottom w:val="none" w:sz="0" w:space="0" w:color="auto"/>
        <w:right w:val="none" w:sz="0" w:space="0" w:color="auto"/>
      </w:divBdr>
    </w:div>
    <w:div w:id="324818447">
      <w:bodyDiv w:val="1"/>
      <w:marLeft w:val="0"/>
      <w:marRight w:val="0"/>
      <w:marTop w:val="0"/>
      <w:marBottom w:val="0"/>
      <w:divBdr>
        <w:top w:val="none" w:sz="0" w:space="0" w:color="auto"/>
        <w:left w:val="none" w:sz="0" w:space="0" w:color="auto"/>
        <w:bottom w:val="none" w:sz="0" w:space="0" w:color="auto"/>
        <w:right w:val="none" w:sz="0" w:space="0" w:color="auto"/>
      </w:divBdr>
    </w:div>
    <w:div w:id="324819451">
      <w:bodyDiv w:val="1"/>
      <w:marLeft w:val="0"/>
      <w:marRight w:val="0"/>
      <w:marTop w:val="0"/>
      <w:marBottom w:val="0"/>
      <w:divBdr>
        <w:top w:val="none" w:sz="0" w:space="0" w:color="auto"/>
        <w:left w:val="none" w:sz="0" w:space="0" w:color="auto"/>
        <w:bottom w:val="none" w:sz="0" w:space="0" w:color="auto"/>
        <w:right w:val="none" w:sz="0" w:space="0" w:color="auto"/>
      </w:divBdr>
    </w:div>
    <w:div w:id="324821223">
      <w:bodyDiv w:val="1"/>
      <w:marLeft w:val="0"/>
      <w:marRight w:val="0"/>
      <w:marTop w:val="0"/>
      <w:marBottom w:val="0"/>
      <w:divBdr>
        <w:top w:val="none" w:sz="0" w:space="0" w:color="auto"/>
        <w:left w:val="none" w:sz="0" w:space="0" w:color="auto"/>
        <w:bottom w:val="none" w:sz="0" w:space="0" w:color="auto"/>
        <w:right w:val="none" w:sz="0" w:space="0" w:color="auto"/>
      </w:divBdr>
    </w:div>
    <w:div w:id="324826102">
      <w:bodyDiv w:val="1"/>
      <w:marLeft w:val="0"/>
      <w:marRight w:val="0"/>
      <w:marTop w:val="0"/>
      <w:marBottom w:val="0"/>
      <w:divBdr>
        <w:top w:val="none" w:sz="0" w:space="0" w:color="auto"/>
        <w:left w:val="none" w:sz="0" w:space="0" w:color="auto"/>
        <w:bottom w:val="none" w:sz="0" w:space="0" w:color="auto"/>
        <w:right w:val="none" w:sz="0" w:space="0" w:color="auto"/>
      </w:divBdr>
    </w:div>
    <w:div w:id="324862054">
      <w:bodyDiv w:val="1"/>
      <w:marLeft w:val="0"/>
      <w:marRight w:val="0"/>
      <w:marTop w:val="0"/>
      <w:marBottom w:val="0"/>
      <w:divBdr>
        <w:top w:val="none" w:sz="0" w:space="0" w:color="auto"/>
        <w:left w:val="none" w:sz="0" w:space="0" w:color="auto"/>
        <w:bottom w:val="none" w:sz="0" w:space="0" w:color="auto"/>
        <w:right w:val="none" w:sz="0" w:space="0" w:color="auto"/>
      </w:divBdr>
    </w:div>
    <w:div w:id="324863809">
      <w:bodyDiv w:val="1"/>
      <w:marLeft w:val="0"/>
      <w:marRight w:val="0"/>
      <w:marTop w:val="0"/>
      <w:marBottom w:val="0"/>
      <w:divBdr>
        <w:top w:val="none" w:sz="0" w:space="0" w:color="auto"/>
        <w:left w:val="none" w:sz="0" w:space="0" w:color="auto"/>
        <w:bottom w:val="none" w:sz="0" w:space="0" w:color="auto"/>
        <w:right w:val="none" w:sz="0" w:space="0" w:color="auto"/>
      </w:divBdr>
    </w:div>
    <w:div w:id="324864605">
      <w:bodyDiv w:val="1"/>
      <w:marLeft w:val="0"/>
      <w:marRight w:val="0"/>
      <w:marTop w:val="0"/>
      <w:marBottom w:val="0"/>
      <w:divBdr>
        <w:top w:val="none" w:sz="0" w:space="0" w:color="auto"/>
        <w:left w:val="none" w:sz="0" w:space="0" w:color="auto"/>
        <w:bottom w:val="none" w:sz="0" w:space="0" w:color="auto"/>
        <w:right w:val="none" w:sz="0" w:space="0" w:color="auto"/>
      </w:divBdr>
    </w:div>
    <w:div w:id="324865880">
      <w:bodyDiv w:val="1"/>
      <w:marLeft w:val="0"/>
      <w:marRight w:val="0"/>
      <w:marTop w:val="0"/>
      <w:marBottom w:val="0"/>
      <w:divBdr>
        <w:top w:val="none" w:sz="0" w:space="0" w:color="auto"/>
        <w:left w:val="none" w:sz="0" w:space="0" w:color="auto"/>
        <w:bottom w:val="none" w:sz="0" w:space="0" w:color="auto"/>
        <w:right w:val="none" w:sz="0" w:space="0" w:color="auto"/>
      </w:divBdr>
    </w:div>
    <w:div w:id="324868843">
      <w:bodyDiv w:val="1"/>
      <w:marLeft w:val="0"/>
      <w:marRight w:val="0"/>
      <w:marTop w:val="0"/>
      <w:marBottom w:val="0"/>
      <w:divBdr>
        <w:top w:val="none" w:sz="0" w:space="0" w:color="auto"/>
        <w:left w:val="none" w:sz="0" w:space="0" w:color="auto"/>
        <w:bottom w:val="none" w:sz="0" w:space="0" w:color="auto"/>
        <w:right w:val="none" w:sz="0" w:space="0" w:color="auto"/>
      </w:divBdr>
    </w:div>
    <w:div w:id="324935590">
      <w:bodyDiv w:val="1"/>
      <w:marLeft w:val="0"/>
      <w:marRight w:val="0"/>
      <w:marTop w:val="0"/>
      <w:marBottom w:val="0"/>
      <w:divBdr>
        <w:top w:val="none" w:sz="0" w:space="0" w:color="auto"/>
        <w:left w:val="none" w:sz="0" w:space="0" w:color="auto"/>
        <w:bottom w:val="none" w:sz="0" w:space="0" w:color="auto"/>
        <w:right w:val="none" w:sz="0" w:space="0" w:color="auto"/>
      </w:divBdr>
    </w:div>
    <w:div w:id="324937378">
      <w:bodyDiv w:val="1"/>
      <w:marLeft w:val="0"/>
      <w:marRight w:val="0"/>
      <w:marTop w:val="0"/>
      <w:marBottom w:val="0"/>
      <w:divBdr>
        <w:top w:val="none" w:sz="0" w:space="0" w:color="auto"/>
        <w:left w:val="none" w:sz="0" w:space="0" w:color="auto"/>
        <w:bottom w:val="none" w:sz="0" w:space="0" w:color="auto"/>
        <w:right w:val="none" w:sz="0" w:space="0" w:color="auto"/>
      </w:divBdr>
    </w:div>
    <w:div w:id="324938133">
      <w:bodyDiv w:val="1"/>
      <w:marLeft w:val="0"/>
      <w:marRight w:val="0"/>
      <w:marTop w:val="0"/>
      <w:marBottom w:val="0"/>
      <w:divBdr>
        <w:top w:val="none" w:sz="0" w:space="0" w:color="auto"/>
        <w:left w:val="none" w:sz="0" w:space="0" w:color="auto"/>
        <w:bottom w:val="none" w:sz="0" w:space="0" w:color="auto"/>
        <w:right w:val="none" w:sz="0" w:space="0" w:color="auto"/>
      </w:divBdr>
    </w:div>
    <w:div w:id="325011701">
      <w:bodyDiv w:val="1"/>
      <w:marLeft w:val="0"/>
      <w:marRight w:val="0"/>
      <w:marTop w:val="0"/>
      <w:marBottom w:val="0"/>
      <w:divBdr>
        <w:top w:val="none" w:sz="0" w:space="0" w:color="auto"/>
        <w:left w:val="none" w:sz="0" w:space="0" w:color="auto"/>
        <w:bottom w:val="none" w:sz="0" w:space="0" w:color="auto"/>
        <w:right w:val="none" w:sz="0" w:space="0" w:color="auto"/>
      </w:divBdr>
    </w:div>
    <w:div w:id="325013403">
      <w:bodyDiv w:val="1"/>
      <w:marLeft w:val="0"/>
      <w:marRight w:val="0"/>
      <w:marTop w:val="0"/>
      <w:marBottom w:val="0"/>
      <w:divBdr>
        <w:top w:val="none" w:sz="0" w:space="0" w:color="auto"/>
        <w:left w:val="none" w:sz="0" w:space="0" w:color="auto"/>
        <w:bottom w:val="none" w:sz="0" w:space="0" w:color="auto"/>
        <w:right w:val="none" w:sz="0" w:space="0" w:color="auto"/>
      </w:divBdr>
    </w:div>
    <w:div w:id="325014900">
      <w:bodyDiv w:val="1"/>
      <w:marLeft w:val="0"/>
      <w:marRight w:val="0"/>
      <w:marTop w:val="0"/>
      <w:marBottom w:val="0"/>
      <w:divBdr>
        <w:top w:val="none" w:sz="0" w:space="0" w:color="auto"/>
        <w:left w:val="none" w:sz="0" w:space="0" w:color="auto"/>
        <w:bottom w:val="none" w:sz="0" w:space="0" w:color="auto"/>
        <w:right w:val="none" w:sz="0" w:space="0" w:color="auto"/>
      </w:divBdr>
    </w:div>
    <w:div w:id="325086194">
      <w:bodyDiv w:val="1"/>
      <w:marLeft w:val="0"/>
      <w:marRight w:val="0"/>
      <w:marTop w:val="0"/>
      <w:marBottom w:val="0"/>
      <w:divBdr>
        <w:top w:val="none" w:sz="0" w:space="0" w:color="auto"/>
        <w:left w:val="none" w:sz="0" w:space="0" w:color="auto"/>
        <w:bottom w:val="none" w:sz="0" w:space="0" w:color="auto"/>
        <w:right w:val="none" w:sz="0" w:space="0" w:color="auto"/>
      </w:divBdr>
    </w:div>
    <w:div w:id="325205174">
      <w:bodyDiv w:val="1"/>
      <w:marLeft w:val="0"/>
      <w:marRight w:val="0"/>
      <w:marTop w:val="0"/>
      <w:marBottom w:val="0"/>
      <w:divBdr>
        <w:top w:val="none" w:sz="0" w:space="0" w:color="auto"/>
        <w:left w:val="none" w:sz="0" w:space="0" w:color="auto"/>
        <w:bottom w:val="none" w:sz="0" w:space="0" w:color="auto"/>
        <w:right w:val="none" w:sz="0" w:space="0" w:color="auto"/>
      </w:divBdr>
    </w:div>
    <w:div w:id="325207032">
      <w:bodyDiv w:val="1"/>
      <w:marLeft w:val="0"/>
      <w:marRight w:val="0"/>
      <w:marTop w:val="0"/>
      <w:marBottom w:val="0"/>
      <w:divBdr>
        <w:top w:val="none" w:sz="0" w:space="0" w:color="auto"/>
        <w:left w:val="none" w:sz="0" w:space="0" w:color="auto"/>
        <w:bottom w:val="none" w:sz="0" w:space="0" w:color="auto"/>
        <w:right w:val="none" w:sz="0" w:space="0" w:color="auto"/>
      </w:divBdr>
    </w:div>
    <w:div w:id="325211290">
      <w:bodyDiv w:val="1"/>
      <w:marLeft w:val="0"/>
      <w:marRight w:val="0"/>
      <w:marTop w:val="0"/>
      <w:marBottom w:val="0"/>
      <w:divBdr>
        <w:top w:val="none" w:sz="0" w:space="0" w:color="auto"/>
        <w:left w:val="none" w:sz="0" w:space="0" w:color="auto"/>
        <w:bottom w:val="none" w:sz="0" w:space="0" w:color="auto"/>
        <w:right w:val="none" w:sz="0" w:space="0" w:color="auto"/>
      </w:divBdr>
    </w:div>
    <w:div w:id="325211979">
      <w:bodyDiv w:val="1"/>
      <w:marLeft w:val="0"/>
      <w:marRight w:val="0"/>
      <w:marTop w:val="0"/>
      <w:marBottom w:val="0"/>
      <w:divBdr>
        <w:top w:val="none" w:sz="0" w:space="0" w:color="auto"/>
        <w:left w:val="none" w:sz="0" w:space="0" w:color="auto"/>
        <w:bottom w:val="none" w:sz="0" w:space="0" w:color="auto"/>
        <w:right w:val="none" w:sz="0" w:space="0" w:color="auto"/>
      </w:divBdr>
    </w:div>
    <w:div w:id="325279349">
      <w:bodyDiv w:val="1"/>
      <w:marLeft w:val="0"/>
      <w:marRight w:val="0"/>
      <w:marTop w:val="0"/>
      <w:marBottom w:val="0"/>
      <w:divBdr>
        <w:top w:val="none" w:sz="0" w:space="0" w:color="auto"/>
        <w:left w:val="none" w:sz="0" w:space="0" w:color="auto"/>
        <w:bottom w:val="none" w:sz="0" w:space="0" w:color="auto"/>
        <w:right w:val="none" w:sz="0" w:space="0" w:color="auto"/>
      </w:divBdr>
    </w:div>
    <w:div w:id="325279804">
      <w:bodyDiv w:val="1"/>
      <w:marLeft w:val="0"/>
      <w:marRight w:val="0"/>
      <w:marTop w:val="0"/>
      <w:marBottom w:val="0"/>
      <w:divBdr>
        <w:top w:val="none" w:sz="0" w:space="0" w:color="auto"/>
        <w:left w:val="none" w:sz="0" w:space="0" w:color="auto"/>
        <w:bottom w:val="none" w:sz="0" w:space="0" w:color="auto"/>
        <w:right w:val="none" w:sz="0" w:space="0" w:color="auto"/>
      </w:divBdr>
    </w:div>
    <w:div w:id="325280306">
      <w:bodyDiv w:val="1"/>
      <w:marLeft w:val="0"/>
      <w:marRight w:val="0"/>
      <w:marTop w:val="0"/>
      <w:marBottom w:val="0"/>
      <w:divBdr>
        <w:top w:val="none" w:sz="0" w:space="0" w:color="auto"/>
        <w:left w:val="none" w:sz="0" w:space="0" w:color="auto"/>
        <w:bottom w:val="none" w:sz="0" w:space="0" w:color="auto"/>
        <w:right w:val="none" w:sz="0" w:space="0" w:color="auto"/>
      </w:divBdr>
    </w:div>
    <w:div w:id="325282702">
      <w:bodyDiv w:val="1"/>
      <w:marLeft w:val="0"/>
      <w:marRight w:val="0"/>
      <w:marTop w:val="0"/>
      <w:marBottom w:val="0"/>
      <w:divBdr>
        <w:top w:val="none" w:sz="0" w:space="0" w:color="auto"/>
        <w:left w:val="none" w:sz="0" w:space="0" w:color="auto"/>
        <w:bottom w:val="none" w:sz="0" w:space="0" w:color="auto"/>
        <w:right w:val="none" w:sz="0" w:space="0" w:color="auto"/>
      </w:divBdr>
    </w:div>
    <w:div w:id="325322654">
      <w:bodyDiv w:val="1"/>
      <w:marLeft w:val="0"/>
      <w:marRight w:val="0"/>
      <w:marTop w:val="0"/>
      <w:marBottom w:val="0"/>
      <w:divBdr>
        <w:top w:val="none" w:sz="0" w:space="0" w:color="auto"/>
        <w:left w:val="none" w:sz="0" w:space="0" w:color="auto"/>
        <w:bottom w:val="none" w:sz="0" w:space="0" w:color="auto"/>
        <w:right w:val="none" w:sz="0" w:space="0" w:color="auto"/>
      </w:divBdr>
    </w:div>
    <w:div w:id="325324200">
      <w:bodyDiv w:val="1"/>
      <w:marLeft w:val="0"/>
      <w:marRight w:val="0"/>
      <w:marTop w:val="0"/>
      <w:marBottom w:val="0"/>
      <w:divBdr>
        <w:top w:val="none" w:sz="0" w:space="0" w:color="auto"/>
        <w:left w:val="none" w:sz="0" w:space="0" w:color="auto"/>
        <w:bottom w:val="none" w:sz="0" w:space="0" w:color="auto"/>
        <w:right w:val="none" w:sz="0" w:space="0" w:color="auto"/>
      </w:divBdr>
    </w:div>
    <w:div w:id="325328991">
      <w:bodyDiv w:val="1"/>
      <w:marLeft w:val="0"/>
      <w:marRight w:val="0"/>
      <w:marTop w:val="0"/>
      <w:marBottom w:val="0"/>
      <w:divBdr>
        <w:top w:val="none" w:sz="0" w:space="0" w:color="auto"/>
        <w:left w:val="none" w:sz="0" w:space="0" w:color="auto"/>
        <w:bottom w:val="none" w:sz="0" w:space="0" w:color="auto"/>
        <w:right w:val="none" w:sz="0" w:space="0" w:color="auto"/>
      </w:divBdr>
    </w:div>
    <w:div w:id="325329965">
      <w:bodyDiv w:val="1"/>
      <w:marLeft w:val="0"/>
      <w:marRight w:val="0"/>
      <w:marTop w:val="0"/>
      <w:marBottom w:val="0"/>
      <w:divBdr>
        <w:top w:val="none" w:sz="0" w:space="0" w:color="auto"/>
        <w:left w:val="none" w:sz="0" w:space="0" w:color="auto"/>
        <w:bottom w:val="none" w:sz="0" w:space="0" w:color="auto"/>
        <w:right w:val="none" w:sz="0" w:space="0" w:color="auto"/>
      </w:divBdr>
    </w:div>
    <w:div w:id="325331399">
      <w:bodyDiv w:val="1"/>
      <w:marLeft w:val="0"/>
      <w:marRight w:val="0"/>
      <w:marTop w:val="0"/>
      <w:marBottom w:val="0"/>
      <w:divBdr>
        <w:top w:val="none" w:sz="0" w:space="0" w:color="auto"/>
        <w:left w:val="none" w:sz="0" w:space="0" w:color="auto"/>
        <w:bottom w:val="none" w:sz="0" w:space="0" w:color="auto"/>
        <w:right w:val="none" w:sz="0" w:space="0" w:color="auto"/>
      </w:divBdr>
    </w:div>
    <w:div w:id="325401611">
      <w:bodyDiv w:val="1"/>
      <w:marLeft w:val="0"/>
      <w:marRight w:val="0"/>
      <w:marTop w:val="0"/>
      <w:marBottom w:val="0"/>
      <w:divBdr>
        <w:top w:val="none" w:sz="0" w:space="0" w:color="auto"/>
        <w:left w:val="none" w:sz="0" w:space="0" w:color="auto"/>
        <w:bottom w:val="none" w:sz="0" w:space="0" w:color="auto"/>
        <w:right w:val="none" w:sz="0" w:space="0" w:color="auto"/>
      </w:divBdr>
    </w:div>
    <w:div w:id="325404166">
      <w:bodyDiv w:val="1"/>
      <w:marLeft w:val="0"/>
      <w:marRight w:val="0"/>
      <w:marTop w:val="0"/>
      <w:marBottom w:val="0"/>
      <w:divBdr>
        <w:top w:val="none" w:sz="0" w:space="0" w:color="auto"/>
        <w:left w:val="none" w:sz="0" w:space="0" w:color="auto"/>
        <w:bottom w:val="none" w:sz="0" w:space="0" w:color="auto"/>
        <w:right w:val="none" w:sz="0" w:space="0" w:color="auto"/>
      </w:divBdr>
    </w:div>
    <w:div w:id="325404311">
      <w:bodyDiv w:val="1"/>
      <w:marLeft w:val="0"/>
      <w:marRight w:val="0"/>
      <w:marTop w:val="0"/>
      <w:marBottom w:val="0"/>
      <w:divBdr>
        <w:top w:val="none" w:sz="0" w:space="0" w:color="auto"/>
        <w:left w:val="none" w:sz="0" w:space="0" w:color="auto"/>
        <w:bottom w:val="none" w:sz="0" w:space="0" w:color="auto"/>
        <w:right w:val="none" w:sz="0" w:space="0" w:color="auto"/>
      </w:divBdr>
    </w:div>
    <w:div w:id="325404500">
      <w:bodyDiv w:val="1"/>
      <w:marLeft w:val="0"/>
      <w:marRight w:val="0"/>
      <w:marTop w:val="0"/>
      <w:marBottom w:val="0"/>
      <w:divBdr>
        <w:top w:val="none" w:sz="0" w:space="0" w:color="auto"/>
        <w:left w:val="none" w:sz="0" w:space="0" w:color="auto"/>
        <w:bottom w:val="none" w:sz="0" w:space="0" w:color="auto"/>
        <w:right w:val="none" w:sz="0" w:space="0" w:color="auto"/>
      </w:divBdr>
    </w:div>
    <w:div w:id="325481161">
      <w:bodyDiv w:val="1"/>
      <w:marLeft w:val="0"/>
      <w:marRight w:val="0"/>
      <w:marTop w:val="0"/>
      <w:marBottom w:val="0"/>
      <w:divBdr>
        <w:top w:val="none" w:sz="0" w:space="0" w:color="auto"/>
        <w:left w:val="none" w:sz="0" w:space="0" w:color="auto"/>
        <w:bottom w:val="none" w:sz="0" w:space="0" w:color="auto"/>
        <w:right w:val="none" w:sz="0" w:space="0" w:color="auto"/>
      </w:divBdr>
    </w:div>
    <w:div w:id="325591463">
      <w:bodyDiv w:val="1"/>
      <w:marLeft w:val="0"/>
      <w:marRight w:val="0"/>
      <w:marTop w:val="0"/>
      <w:marBottom w:val="0"/>
      <w:divBdr>
        <w:top w:val="none" w:sz="0" w:space="0" w:color="auto"/>
        <w:left w:val="none" w:sz="0" w:space="0" w:color="auto"/>
        <w:bottom w:val="none" w:sz="0" w:space="0" w:color="auto"/>
        <w:right w:val="none" w:sz="0" w:space="0" w:color="auto"/>
      </w:divBdr>
    </w:div>
    <w:div w:id="325591505">
      <w:bodyDiv w:val="1"/>
      <w:marLeft w:val="0"/>
      <w:marRight w:val="0"/>
      <w:marTop w:val="0"/>
      <w:marBottom w:val="0"/>
      <w:divBdr>
        <w:top w:val="none" w:sz="0" w:space="0" w:color="auto"/>
        <w:left w:val="none" w:sz="0" w:space="0" w:color="auto"/>
        <w:bottom w:val="none" w:sz="0" w:space="0" w:color="auto"/>
        <w:right w:val="none" w:sz="0" w:space="0" w:color="auto"/>
      </w:divBdr>
    </w:div>
    <w:div w:id="325593118">
      <w:bodyDiv w:val="1"/>
      <w:marLeft w:val="0"/>
      <w:marRight w:val="0"/>
      <w:marTop w:val="0"/>
      <w:marBottom w:val="0"/>
      <w:divBdr>
        <w:top w:val="none" w:sz="0" w:space="0" w:color="auto"/>
        <w:left w:val="none" w:sz="0" w:space="0" w:color="auto"/>
        <w:bottom w:val="none" w:sz="0" w:space="0" w:color="auto"/>
        <w:right w:val="none" w:sz="0" w:space="0" w:color="auto"/>
      </w:divBdr>
    </w:div>
    <w:div w:id="325594840">
      <w:bodyDiv w:val="1"/>
      <w:marLeft w:val="0"/>
      <w:marRight w:val="0"/>
      <w:marTop w:val="0"/>
      <w:marBottom w:val="0"/>
      <w:divBdr>
        <w:top w:val="none" w:sz="0" w:space="0" w:color="auto"/>
        <w:left w:val="none" w:sz="0" w:space="0" w:color="auto"/>
        <w:bottom w:val="none" w:sz="0" w:space="0" w:color="auto"/>
        <w:right w:val="none" w:sz="0" w:space="0" w:color="auto"/>
      </w:divBdr>
    </w:div>
    <w:div w:id="325596168">
      <w:bodyDiv w:val="1"/>
      <w:marLeft w:val="0"/>
      <w:marRight w:val="0"/>
      <w:marTop w:val="0"/>
      <w:marBottom w:val="0"/>
      <w:divBdr>
        <w:top w:val="none" w:sz="0" w:space="0" w:color="auto"/>
        <w:left w:val="none" w:sz="0" w:space="0" w:color="auto"/>
        <w:bottom w:val="none" w:sz="0" w:space="0" w:color="auto"/>
        <w:right w:val="none" w:sz="0" w:space="0" w:color="auto"/>
      </w:divBdr>
    </w:div>
    <w:div w:id="325596401">
      <w:bodyDiv w:val="1"/>
      <w:marLeft w:val="0"/>
      <w:marRight w:val="0"/>
      <w:marTop w:val="0"/>
      <w:marBottom w:val="0"/>
      <w:divBdr>
        <w:top w:val="none" w:sz="0" w:space="0" w:color="auto"/>
        <w:left w:val="none" w:sz="0" w:space="0" w:color="auto"/>
        <w:bottom w:val="none" w:sz="0" w:space="0" w:color="auto"/>
        <w:right w:val="none" w:sz="0" w:space="0" w:color="auto"/>
      </w:divBdr>
    </w:div>
    <w:div w:id="325599010">
      <w:bodyDiv w:val="1"/>
      <w:marLeft w:val="0"/>
      <w:marRight w:val="0"/>
      <w:marTop w:val="0"/>
      <w:marBottom w:val="0"/>
      <w:divBdr>
        <w:top w:val="none" w:sz="0" w:space="0" w:color="auto"/>
        <w:left w:val="none" w:sz="0" w:space="0" w:color="auto"/>
        <w:bottom w:val="none" w:sz="0" w:space="0" w:color="auto"/>
        <w:right w:val="none" w:sz="0" w:space="0" w:color="auto"/>
      </w:divBdr>
    </w:div>
    <w:div w:id="325599769">
      <w:bodyDiv w:val="1"/>
      <w:marLeft w:val="0"/>
      <w:marRight w:val="0"/>
      <w:marTop w:val="0"/>
      <w:marBottom w:val="0"/>
      <w:divBdr>
        <w:top w:val="none" w:sz="0" w:space="0" w:color="auto"/>
        <w:left w:val="none" w:sz="0" w:space="0" w:color="auto"/>
        <w:bottom w:val="none" w:sz="0" w:space="0" w:color="auto"/>
        <w:right w:val="none" w:sz="0" w:space="0" w:color="auto"/>
      </w:divBdr>
    </w:div>
    <w:div w:id="325599940">
      <w:bodyDiv w:val="1"/>
      <w:marLeft w:val="0"/>
      <w:marRight w:val="0"/>
      <w:marTop w:val="0"/>
      <w:marBottom w:val="0"/>
      <w:divBdr>
        <w:top w:val="none" w:sz="0" w:space="0" w:color="auto"/>
        <w:left w:val="none" w:sz="0" w:space="0" w:color="auto"/>
        <w:bottom w:val="none" w:sz="0" w:space="0" w:color="auto"/>
        <w:right w:val="none" w:sz="0" w:space="0" w:color="auto"/>
      </w:divBdr>
    </w:div>
    <w:div w:id="325672405">
      <w:bodyDiv w:val="1"/>
      <w:marLeft w:val="0"/>
      <w:marRight w:val="0"/>
      <w:marTop w:val="0"/>
      <w:marBottom w:val="0"/>
      <w:divBdr>
        <w:top w:val="none" w:sz="0" w:space="0" w:color="auto"/>
        <w:left w:val="none" w:sz="0" w:space="0" w:color="auto"/>
        <w:bottom w:val="none" w:sz="0" w:space="0" w:color="auto"/>
        <w:right w:val="none" w:sz="0" w:space="0" w:color="auto"/>
      </w:divBdr>
    </w:div>
    <w:div w:id="325674897">
      <w:bodyDiv w:val="1"/>
      <w:marLeft w:val="0"/>
      <w:marRight w:val="0"/>
      <w:marTop w:val="0"/>
      <w:marBottom w:val="0"/>
      <w:divBdr>
        <w:top w:val="none" w:sz="0" w:space="0" w:color="auto"/>
        <w:left w:val="none" w:sz="0" w:space="0" w:color="auto"/>
        <w:bottom w:val="none" w:sz="0" w:space="0" w:color="auto"/>
        <w:right w:val="none" w:sz="0" w:space="0" w:color="auto"/>
      </w:divBdr>
    </w:div>
    <w:div w:id="325714116">
      <w:bodyDiv w:val="1"/>
      <w:marLeft w:val="0"/>
      <w:marRight w:val="0"/>
      <w:marTop w:val="0"/>
      <w:marBottom w:val="0"/>
      <w:divBdr>
        <w:top w:val="none" w:sz="0" w:space="0" w:color="auto"/>
        <w:left w:val="none" w:sz="0" w:space="0" w:color="auto"/>
        <w:bottom w:val="none" w:sz="0" w:space="0" w:color="auto"/>
        <w:right w:val="none" w:sz="0" w:space="0" w:color="auto"/>
      </w:divBdr>
    </w:div>
    <w:div w:id="325716465">
      <w:bodyDiv w:val="1"/>
      <w:marLeft w:val="0"/>
      <w:marRight w:val="0"/>
      <w:marTop w:val="0"/>
      <w:marBottom w:val="0"/>
      <w:divBdr>
        <w:top w:val="none" w:sz="0" w:space="0" w:color="auto"/>
        <w:left w:val="none" w:sz="0" w:space="0" w:color="auto"/>
        <w:bottom w:val="none" w:sz="0" w:space="0" w:color="auto"/>
        <w:right w:val="none" w:sz="0" w:space="0" w:color="auto"/>
      </w:divBdr>
    </w:div>
    <w:div w:id="325741608">
      <w:bodyDiv w:val="1"/>
      <w:marLeft w:val="0"/>
      <w:marRight w:val="0"/>
      <w:marTop w:val="0"/>
      <w:marBottom w:val="0"/>
      <w:divBdr>
        <w:top w:val="none" w:sz="0" w:space="0" w:color="auto"/>
        <w:left w:val="none" w:sz="0" w:space="0" w:color="auto"/>
        <w:bottom w:val="none" w:sz="0" w:space="0" w:color="auto"/>
        <w:right w:val="none" w:sz="0" w:space="0" w:color="auto"/>
      </w:divBdr>
    </w:div>
    <w:div w:id="325742598">
      <w:bodyDiv w:val="1"/>
      <w:marLeft w:val="0"/>
      <w:marRight w:val="0"/>
      <w:marTop w:val="0"/>
      <w:marBottom w:val="0"/>
      <w:divBdr>
        <w:top w:val="none" w:sz="0" w:space="0" w:color="auto"/>
        <w:left w:val="none" w:sz="0" w:space="0" w:color="auto"/>
        <w:bottom w:val="none" w:sz="0" w:space="0" w:color="auto"/>
        <w:right w:val="none" w:sz="0" w:space="0" w:color="auto"/>
      </w:divBdr>
    </w:div>
    <w:div w:id="325745666">
      <w:bodyDiv w:val="1"/>
      <w:marLeft w:val="0"/>
      <w:marRight w:val="0"/>
      <w:marTop w:val="0"/>
      <w:marBottom w:val="0"/>
      <w:divBdr>
        <w:top w:val="none" w:sz="0" w:space="0" w:color="auto"/>
        <w:left w:val="none" w:sz="0" w:space="0" w:color="auto"/>
        <w:bottom w:val="none" w:sz="0" w:space="0" w:color="auto"/>
        <w:right w:val="none" w:sz="0" w:space="0" w:color="auto"/>
      </w:divBdr>
    </w:div>
    <w:div w:id="325787512">
      <w:bodyDiv w:val="1"/>
      <w:marLeft w:val="0"/>
      <w:marRight w:val="0"/>
      <w:marTop w:val="0"/>
      <w:marBottom w:val="0"/>
      <w:divBdr>
        <w:top w:val="none" w:sz="0" w:space="0" w:color="auto"/>
        <w:left w:val="none" w:sz="0" w:space="0" w:color="auto"/>
        <w:bottom w:val="none" w:sz="0" w:space="0" w:color="auto"/>
        <w:right w:val="none" w:sz="0" w:space="0" w:color="auto"/>
      </w:divBdr>
    </w:div>
    <w:div w:id="325789645">
      <w:bodyDiv w:val="1"/>
      <w:marLeft w:val="0"/>
      <w:marRight w:val="0"/>
      <w:marTop w:val="0"/>
      <w:marBottom w:val="0"/>
      <w:divBdr>
        <w:top w:val="none" w:sz="0" w:space="0" w:color="auto"/>
        <w:left w:val="none" w:sz="0" w:space="0" w:color="auto"/>
        <w:bottom w:val="none" w:sz="0" w:space="0" w:color="auto"/>
        <w:right w:val="none" w:sz="0" w:space="0" w:color="auto"/>
      </w:divBdr>
    </w:div>
    <w:div w:id="325790815">
      <w:bodyDiv w:val="1"/>
      <w:marLeft w:val="0"/>
      <w:marRight w:val="0"/>
      <w:marTop w:val="0"/>
      <w:marBottom w:val="0"/>
      <w:divBdr>
        <w:top w:val="none" w:sz="0" w:space="0" w:color="auto"/>
        <w:left w:val="none" w:sz="0" w:space="0" w:color="auto"/>
        <w:bottom w:val="none" w:sz="0" w:space="0" w:color="auto"/>
        <w:right w:val="none" w:sz="0" w:space="0" w:color="auto"/>
      </w:divBdr>
    </w:div>
    <w:div w:id="325791723">
      <w:bodyDiv w:val="1"/>
      <w:marLeft w:val="0"/>
      <w:marRight w:val="0"/>
      <w:marTop w:val="0"/>
      <w:marBottom w:val="0"/>
      <w:divBdr>
        <w:top w:val="none" w:sz="0" w:space="0" w:color="auto"/>
        <w:left w:val="none" w:sz="0" w:space="0" w:color="auto"/>
        <w:bottom w:val="none" w:sz="0" w:space="0" w:color="auto"/>
        <w:right w:val="none" w:sz="0" w:space="0" w:color="auto"/>
      </w:divBdr>
    </w:div>
    <w:div w:id="325860004">
      <w:bodyDiv w:val="1"/>
      <w:marLeft w:val="0"/>
      <w:marRight w:val="0"/>
      <w:marTop w:val="0"/>
      <w:marBottom w:val="0"/>
      <w:divBdr>
        <w:top w:val="none" w:sz="0" w:space="0" w:color="auto"/>
        <w:left w:val="none" w:sz="0" w:space="0" w:color="auto"/>
        <w:bottom w:val="none" w:sz="0" w:space="0" w:color="auto"/>
        <w:right w:val="none" w:sz="0" w:space="0" w:color="auto"/>
      </w:divBdr>
    </w:div>
    <w:div w:id="325864543">
      <w:bodyDiv w:val="1"/>
      <w:marLeft w:val="0"/>
      <w:marRight w:val="0"/>
      <w:marTop w:val="0"/>
      <w:marBottom w:val="0"/>
      <w:divBdr>
        <w:top w:val="none" w:sz="0" w:space="0" w:color="auto"/>
        <w:left w:val="none" w:sz="0" w:space="0" w:color="auto"/>
        <w:bottom w:val="none" w:sz="0" w:space="0" w:color="auto"/>
        <w:right w:val="none" w:sz="0" w:space="0" w:color="auto"/>
      </w:divBdr>
    </w:div>
    <w:div w:id="325935376">
      <w:bodyDiv w:val="1"/>
      <w:marLeft w:val="0"/>
      <w:marRight w:val="0"/>
      <w:marTop w:val="0"/>
      <w:marBottom w:val="0"/>
      <w:divBdr>
        <w:top w:val="none" w:sz="0" w:space="0" w:color="auto"/>
        <w:left w:val="none" w:sz="0" w:space="0" w:color="auto"/>
        <w:bottom w:val="none" w:sz="0" w:space="0" w:color="auto"/>
        <w:right w:val="none" w:sz="0" w:space="0" w:color="auto"/>
      </w:divBdr>
    </w:div>
    <w:div w:id="325935535">
      <w:bodyDiv w:val="1"/>
      <w:marLeft w:val="0"/>
      <w:marRight w:val="0"/>
      <w:marTop w:val="0"/>
      <w:marBottom w:val="0"/>
      <w:divBdr>
        <w:top w:val="none" w:sz="0" w:space="0" w:color="auto"/>
        <w:left w:val="none" w:sz="0" w:space="0" w:color="auto"/>
        <w:bottom w:val="none" w:sz="0" w:space="0" w:color="auto"/>
        <w:right w:val="none" w:sz="0" w:space="0" w:color="auto"/>
      </w:divBdr>
    </w:div>
    <w:div w:id="325937269">
      <w:bodyDiv w:val="1"/>
      <w:marLeft w:val="0"/>
      <w:marRight w:val="0"/>
      <w:marTop w:val="0"/>
      <w:marBottom w:val="0"/>
      <w:divBdr>
        <w:top w:val="none" w:sz="0" w:space="0" w:color="auto"/>
        <w:left w:val="none" w:sz="0" w:space="0" w:color="auto"/>
        <w:bottom w:val="none" w:sz="0" w:space="0" w:color="auto"/>
        <w:right w:val="none" w:sz="0" w:space="0" w:color="auto"/>
      </w:divBdr>
    </w:div>
    <w:div w:id="325937637">
      <w:bodyDiv w:val="1"/>
      <w:marLeft w:val="0"/>
      <w:marRight w:val="0"/>
      <w:marTop w:val="0"/>
      <w:marBottom w:val="0"/>
      <w:divBdr>
        <w:top w:val="none" w:sz="0" w:space="0" w:color="auto"/>
        <w:left w:val="none" w:sz="0" w:space="0" w:color="auto"/>
        <w:bottom w:val="none" w:sz="0" w:space="0" w:color="auto"/>
        <w:right w:val="none" w:sz="0" w:space="0" w:color="auto"/>
      </w:divBdr>
    </w:div>
    <w:div w:id="325937826">
      <w:bodyDiv w:val="1"/>
      <w:marLeft w:val="0"/>
      <w:marRight w:val="0"/>
      <w:marTop w:val="0"/>
      <w:marBottom w:val="0"/>
      <w:divBdr>
        <w:top w:val="none" w:sz="0" w:space="0" w:color="auto"/>
        <w:left w:val="none" w:sz="0" w:space="0" w:color="auto"/>
        <w:bottom w:val="none" w:sz="0" w:space="0" w:color="auto"/>
        <w:right w:val="none" w:sz="0" w:space="0" w:color="auto"/>
      </w:divBdr>
    </w:div>
    <w:div w:id="325940130">
      <w:bodyDiv w:val="1"/>
      <w:marLeft w:val="0"/>
      <w:marRight w:val="0"/>
      <w:marTop w:val="0"/>
      <w:marBottom w:val="0"/>
      <w:divBdr>
        <w:top w:val="none" w:sz="0" w:space="0" w:color="auto"/>
        <w:left w:val="none" w:sz="0" w:space="0" w:color="auto"/>
        <w:bottom w:val="none" w:sz="0" w:space="0" w:color="auto"/>
        <w:right w:val="none" w:sz="0" w:space="0" w:color="auto"/>
      </w:divBdr>
    </w:div>
    <w:div w:id="326053240">
      <w:bodyDiv w:val="1"/>
      <w:marLeft w:val="0"/>
      <w:marRight w:val="0"/>
      <w:marTop w:val="0"/>
      <w:marBottom w:val="0"/>
      <w:divBdr>
        <w:top w:val="none" w:sz="0" w:space="0" w:color="auto"/>
        <w:left w:val="none" w:sz="0" w:space="0" w:color="auto"/>
        <w:bottom w:val="none" w:sz="0" w:space="0" w:color="auto"/>
        <w:right w:val="none" w:sz="0" w:space="0" w:color="auto"/>
      </w:divBdr>
    </w:div>
    <w:div w:id="326055065">
      <w:bodyDiv w:val="1"/>
      <w:marLeft w:val="0"/>
      <w:marRight w:val="0"/>
      <w:marTop w:val="0"/>
      <w:marBottom w:val="0"/>
      <w:divBdr>
        <w:top w:val="none" w:sz="0" w:space="0" w:color="auto"/>
        <w:left w:val="none" w:sz="0" w:space="0" w:color="auto"/>
        <w:bottom w:val="none" w:sz="0" w:space="0" w:color="auto"/>
        <w:right w:val="none" w:sz="0" w:space="0" w:color="auto"/>
      </w:divBdr>
    </w:div>
    <w:div w:id="326056948">
      <w:bodyDiv w:val="1"/>
      <w:marLeft w:val="0"/>
      <w:marRight w:val="0"/>
      <w:marTop w:val="0"/>
      <w:marBottom w:val="0"/>
      <w:divBdr>
        <w:top w:val="none" w:sz="0" w:space="0" w:color="auto"/>
        <w:left w:val="none" w:sz="0" w:space="0" w:color="auto"/>
        <w:bottom w:val="none" w:sz="0" w:space="0" w:color="auto"/>
        <w:right w:val="none" w:sz="0" w:space="0" w:color="auto"/>
      </w:divBdr>
    </w:div>
    <w:div w:id="326057354">
      <w:bodyDiv w:val="1"/>
      <w:marLeft w:val="0"/>
      <w:marRight w:val="0"/>
      <w:marTop w:val="0"/>
      <w:marBottom w:val="0"/>
      <w:divBdr>
        <w:top w:val="none" w:sz="0" w:space="0" w:color="auto"/>
        <w:left w:val="none" w:sz="0" w:space="0" w:color="auto"/>
        <w:bottom w:val="none" w:sz="0" w:space="0" w:color="auto"/>
        <w:right w:val="none" w:sz="0" w:space="0" w:color="auto"/>
      </w:divBdr>
    </w:div>
    <w:div w:id="326129725">
      <w:bodyDiv w:val="1"/>
      <w:marLeft w:val="0"/>
      <w:marRight w:val="0"/>
      <w:marTop w:val="0"/>
      <w:marBottom w:val="0"/>
      <w:divBdr>
        <w:top w:val="none" w:sz="0" w:space="0" w:color="auto"/>
        <w:left w:val="none" w:sz="0" w:space="0" w:color="auto"/>
        <w:bottom w:val="none" w:sz="0" w:space="0" w:color="auto"/>
        <w:right w:val="none" w:sz="0" w:space="0" w:color="auto"/>
      </w:divBdr>
    </w:div>
    <w:div w:id="326133050">
      <w:bodyDiv w:val="1"/>
      <w:marLeft w:val="0"/>
      <w:marRight w:val="0"/>
      <w:marTop w:val="0"/>
      <w:marBottom w:val="0"/>
      <w:divBdr>
        <w:top w:val="none" w:sz="0" w:space="0" w:color="auto"/>
        <w:left w:val="none" w:sz="0" w:space="0" w:color="auto"/>
        <w:bottom w:val="none" w:sz="0" w:space="0" w:color="auto"/>
        <w:right w:val="none" w:sz="0" w:space="0" w:color="auto"/>
      </w:divBdr>
    </w:div>
    <w:div w:id="326175381">
      <w:bodyDiv w:val="1"/>
      <w:marLeft w:val="0"/>
      <w:marRight w:val="0"/>
      <w:marTop w:val="0"/>
      <w:marBottom w:val="0"/>
      <w:divBdr>
        <w:top w:val="none" w:sz="0" w:space="0" w:color="auto"/>
        <w:left w:val="none" w:sz="0" w:space="0" w:color="auto"/>
        <w:bottom w:val="none" w:sz="0" w:space="0" w:color="auto"/>
        <w:right w:val="none" w:sz="0" w:space="0" w:color="auto"/>
      </w:divBdr>
    </w:div>
    <w:div w:id="326175615">
      <w:bodyDiv w:val="1"/>
      <w:marLeft w:val="0"/>
      <w:marRight w:val="0"/>
      <w:marTop w:val="0"/>
      <w:marBottom w:val="0"/>
      <w:divBdr>
        <w:top w:val="none" w:sz="0" w:space="0" w:color="auto"/>
        <w:left w:val="none" w:sz="0" w:space="0" w:color="auto"/>
        <w:bottom w:val="none" w:sz="0" w:space="0" w:color="auto"/>
        <w:right w:val="none" w:sz="0" w:space="0" w:color="auto"/>
      </w:divBdr>
    </w:div>
    <w:div w:id="326180086">
      <w:bodyDiv w:val="1"/>
      <w:marLeft w:val="0"/>
      <w:marRight w:val="0"/>
      <w:marTop w:val="0"/>
      <w:marBottom w:val="0"/>
      <w:divBdr>
        <w:top w:val="none" w:sz="0" w:space="0" w:color="auto"/>
        <w:left w:val="none" w:sz="0" w:space="0" w:color="auto"/>
        <w:bottom w:val="none" w:sz="0" w:space="0" w:color="auto"/>
        <w:right w:val="none" w:sz="0" w:space="0" w:color="auto"/>
      </w:divBdr>
    </w:div>
    <w:div w:id="326204108">
      <w:bodyDiv w:val="1"/>
      <w:marLeft w:val="0"/>
      <w:marRight w:val="0"/>
      <w:marTop w:val="0"/>
      <w:marBottom w:val="0"/>
      <w:divBdr>
        <w:top w:val="none" w:sz="0" w:space="0" w:color="auto"/>
        <w:left w:val="none" w:sz="0" w:space="0" w:color="auto"/>
        <w:bottom w:val="none" w:sz="0" w:space="0" w:color="auto"/>
        <w:right w:val="none" w:sz="0" w:space="0" w:color="auto"/>
      </w:divBdr>
    </w:div>
    <w:div w:id="326205023">
      <w:bodyDiv w:val="1"/>
      <w:marLeft w:val="0"/>
      <w:marRight w:val="0"/>
      <w:marTop w:val="0"/>
      <w:marBottom w:val="0"/>
      <w:divBdr>
        <w:top w:val="none" w:sz="0" w:space="0" w:color="auto"/>
        <w:left w:val="none" w:sz="0" w:space="0" w:color="auto"/>
        <w:bottom w:val="none" w:sz="0" w:space="0" w:color="auto"/>
        <w:right w:val="none" w:sz="0" w:space="0" w:color="auto"/>
      </w:divBdr>
    </w:div>
    <w:div w:id="326247215">
      <w:bodyDiv w:val="1"/>
      <w:marLeft w:val="0"/>
      <w:marRight w:val="0"/>
      <w:marTop w:val="0"/>
      <w:marBottom w:val="0"/>
      <w:divBdr>
        <w:top w:val="none" w:sz="0" w:space="0" w:color="auto"/>
        <w:left w:val="none" w:sz="0" w:space="0" w:color="auto"/>
        <w:bottom w:val="none" w:sz="0" w:space="0" w:color="auto"/>
        <w:right w:val="none" w:sz="0" w:space="0" w:color="auto"/>
      </w:divBdr>
    </w:div>
    <w:div w:id="326249762">
      <w:bodyDiv w:val="1"/>
      <w:marLeft w:val="0"/>
      <w:marRight w:val="0"/>
      <w:marTop w:val="0"/>
      <w:marBottom w:val="0"/>
      <w:divBdr>
        <w:top w:val="none" w:sz="0" w:space="0" w:color="auto"/>
        <w:left w:val="none" w:sz="0" w:space="0" w:color="auto"/>
        <w:bottom w:val="none" w:sz="0" w:space="0" w:color="auto"/>
        <w:right w:val="none" w:sz="0" w:space="0" w:color="auto"/>
      </w:divBdr>
    </w:div>
    <w:div w:id="326251387">
      <w:bodyDiv w:val="1"/>
      <w:marLeft w:val="0"/>
      <w:marRight w:val="0"/>
      <w:marTop w:val="0"/>
      <w:marBottom w:val="0"/>
      <w:divBdr>
        <w:top w:val="none" w:sz="0" w:space="0" w:color="auto"/>
        <w:left w:val="none" w:sz="0" w:space="0" w:color="auto"/>
        <w:bottom w:val="none" w:sz="0" w:space="0" w:color="auto"/>
        <w:right w:val="none" w:sz="0" w:space="0" w:color="auto"/>
      </w:divBdr>
    </w:div>
    <w:div w:id="326251992">
      <w:bodyDiv w:val="1"/>
      <w:marLeft w:val="0"/>
      <w:marRight w:val="0"/>
      <w:marTop w:val="0"/>
      <w:marBottom w:val="0"/>
      <w:divBdr>
        <w:top w:val="none" w:sz="0" w:space="0" w:color="auto"/>
        <w:left w:val="none" w:sz="0" w:space="0" w:color="auto"/>
        <w:bottom w:val="none" w:sz="0" w:space="0" w:color="auto"/>
        <w:right w:val="none" w:sz="0" w:space="0" w:color="auto"/>
      </w:divBdr>
    </w:div>
    <w:div w:id="326321989">
      <w:bodyDiv w:val="1"/>
      <w:marLeft w:val="0"/>
      <w:marRight w:val="0"/>
      <w:marTop w:val="0"/>
      <w:marBottom w:val="0"/>
      <w:divBdr>
        <w:top w:val="none" w:sz="0" w:space="0" w:color="auto"/>
        <w:left w:val="none" w:sz="0" w:space="0" w:color="auto"/>
        <w:bottom w:val="none" w:sz="0" w:space="0" w:color="auto"/>
        <w:right w:val="none" w:sz="0" w:space="0" w:color="auto"/>
      </w:divBdr>
    </w:div>
    <w:div w:id="326322668">
      <w:bodyDiv w:val="1"/>
      <w:marLeft w:val="0"/>
      <w:marRight w:val="0"/>
      <w:marTop w:val="0"/>
      <w:marBottom w:val="0"/>
      <w:divBdr>
        <w:top w:val="none" w:sz="0" w:space="0" w:color="auto"/>
        <w:left w:val="none" w:sz="0" w:space="0" w:color="auto"/>
        <w:bottom w:val="none" w:sz="0" w:space="0" w:color="auto"/>
        <w:right w:val="none" w:sz="0" w:space="0" w:color="auto"/>
      </w:divBdr>
    </w:div>
    <w:div w:id="326324574">
      <w:bodyDiv w:val="1"/>
      <w:marLeft w:val="0"/>
      <w:marRight w:val="0"/>
      <w:marTop w:val="0"/>
      <w:marBottom w:val="0"/>
      <w:divBdr>
        <w:top w:val="none" w:sz="0" w:space="0" w:color="auto"/>
        <w:left w:val="none" w:sz="0" w:space="0" w:color="auto"/>
        <w:bottom w:val="none" w:sz="0" w:space="0" w:color="auto"/>
        <w:right w:val="none" w:sz="0" w:space="0" w:color="auto"/>
      </w:divBdr>
    </w:div>
    <w:div w:id="326327936">
      <w:bodyDiv w:val="1"/>
      <w:marLeft w:val="0"/>
      <w:marRight w:val="0"/>
      <w:marTop w:val="0"/>
      <w:marBottom w:val="0"/>
      <w:divBdr>
        <w:top w:val="none" w:sz="0" w:space="0" w:color="auto"/>
        <w:left w:val="none" w:sz="0" w:space="0" w:color="auto"/>
        <w:bottom w:val="none" w:sz="0" w:space="0" w:color="auto"/>
        <w:right w:val="none" w:sz="0" w:space="0" w:color="auto"/>
      </w:divBdr>
    </w:div>
    <w:div w:id="326397462">
      <w:bodyDiv w:val="1"/>
      <w:marLeft w:val="0"/>
      <w:marRight w:val="0"/>
      <w:marTop w:val="0"/>
      <w:marBottom w:val="0"/>
      <w:divBdr>
        <w:top w:val="none" w:sz="0" w:space="0" w:color="auto"/>
        <w:left w:val="none" w:sz="0" w:space="0" w:color="auto"/>
        <w:bottom w:val="none" w:sz="0" w:space="0" w:color="auto"/>
        <w:right w:val="none" w:sz="0" w:space="0" w:color="auto"/>
      </w:divBdr>
    </w:div>
    <w:div w:id="326443474">
      <w:bodyDiv w:val="1"/>
      <w:marLeft w:val="0"/>
      <w:marRight w:val="0"/>
      <w:marTop w:val="0"/>
      <w:marBottom w:val="0"/>
      <w:divBdr>
        <w:top w:val="none" w:sz="0" w:space="0" w:color="auto"/>
        <w:left w:val="none" w:sz="0" w:space="0" w:color="auto"/>
        <w:bottom w:val="none" w:sz="0" w:space="0" w:color="auto"/>
        <w:right w:val="none" w:sz="0" w:space="0" w:color="auto"/>
      </w:divBdr>
    </w:div>
    <w:div w:id="326443536">
      <w:bodyDiv w:val="1"/>
      <w:marLeft w:val="0"/>
      <w:marRight w:val="0"/>
      <w:marTop w:val="0"/>
      <w:marBottom w:val="0"/>
      <w:divBdr>
        <w:top w:val="none" w:sz="0" w:space="0" w:color="auto"/>
        <w:left w:val="none" w:sz="0" w:space="0" w:color="auto"/>
        <w:bottom w:val="none" w:sz="0" w:space="0" w:color="auto"/>
        <w:right w:val="none" w:sz="0" w:space="0" w:color="auto"/>
      </w:divBdr>
    </w:div>
    <w:div w:id="326444577">
      <w:bodyDiv w:val="1"/>
      <w:marLeft w:val="0"/>
      <w:marRight w:val="0"/>
      <w:marTop w:val="0"/>
      <w:marBottom w:val="0"/>
      <w:divBdr>
        <w:top w:val="none" w:sz="0" w:space="0" w:color="auto"/>
        <w:left w:val="none" w:sz="0" w:space="0" w:color="auto"/>
        <w:bottom w:val="none" w:sz="0" w:space="0" w:color="auto"/>
        <w:right w:val="none" w:sz="0" w:space="0" w:color="auto"/>
      </w:divBdr>
    </w:div>
    <w:div w:id="326445551">
      <w:bodyDiv w:val="1"/>
      <w:marLeft w:val="0"/>
      <w:marRight w:val="0"/>
      <w:marTop w:val="0"/>
      <w:marBottom w:val="0"/>
      <w:divBdr>
        <w:top w:val="none" w:sz="0" w:space="0" w:color="auto"/>
        <w:left w:val="none" w:sz="0" w:space="0" w:color="auto"/>
        <w:bottom w:val="none" w:sz="0" w:space="0" w:color="auto"/>
        <w:right w:val="none" w:sz="0" w:space="0" w:color="auto"/>
      </w:divBdr>
    </w:div>
    <w:div w:id="326448286">
      <w:bodyDiv w:val="1"/>
      <w:marLeft w:val="0"/>
      <w:marRight w:val="0"/>
      <w:marTop w:val="0"/>
      <w:marBottom w:val="0"/>
      <w:divBdr>
        <w:top w:val="none" w:sz="0" w:space="0" w:color="auto"/>
        <w:left w:val="none" w:sz="0" w:space="0" w:color="auto"/>
        <w:bottom w:val="none" w:sz="0" w:space="0" w:color="auto"/>
        <w:right w:val="none" w:sz="0" w:space="0" w:color="auto"/>
      </w:divBdr>
    </w:div>
    <w:div w:id="326448516">
      <w:bodyDiv w:val="1"/>
      <w:marLeft w:val="0"/>
      <w:marRight w:val="0"/>
      <w:marTop w:val="0"/>
      <w:marBottom w:val="0"/>
      <w:divBdr>
        <w:top w:val="none" w:sz="0" w:space="0" w:color="auto"/>
        <w:left w:val="none" w:sz="0" w:space="0" w:color="auto"/>
        <w:bottom w:val="none" w:sz="0" w:space="0" w:color="auto"/>
        <w:right w:val="none" w:sz="0" w:space="0" w:color="auto"/>
      </w:divBdr>
    </w:div>
    <w:div w:id="326514684">
      <w:bodyDiv w:val="1"/>
      <w:marLeft w:val="0"/>
      <w:marRight w:val="0"/>
      <w:marTop w:val="0"/>
      <w:marBottom w:val="0"/>
      <w:divBdr>
        <w:top w:val="none" w:sz="0" w:space="0" w:color="auto"/>
        <w:left w:val="none" w:sz="0" w:space="0" w:color="auto"/>
        <w:bottom w:val="none" w:sz="0" w:space="0" w:color="auto"/>
        <w:right w:val="none" w:sz="0" w:space="0" w:color="auto"/>
      </w:divBdr>
    </w:div>
    <w:div w:id="326516408">
      <w:bodyDiv w:val="1"/>
      <w:marLeft w:val="0"/>
      <w:marRight w:val="0"/>
      <w:marTop w:val="0"/>
      <w:marBottom w:val="0"/>
      <w:divBdr>
        <w:top w:val="none" w:sz="0" w:space="0" w:color="auto"/>
        <w:left w:val="none" w:sz="0" w:space="0" w:color="auto"/>
        <w:bottom w:val="none" w:sz="0" w:space="0" w:color="auto"/>
        <w:right w:val="none" w:sz="0" w:space="0" w:color="auto"/>
      </w:divBdr>
    </w:div>
    <w:div w:id="326517495">
      <w:bodyDiv w:val="1"/>
      <w:marLeft w:val="0"/>
      <w:marRight w:val="0"/>
      <w:marTop w:val="0"/>
      <w:marBottom w:val="0"/>
      <w:divBdr>
        <w:top w:val="none" w:sz="0" w:space="0" w:color="auto"/>
        <w:left w:val="none" w:sz="0" w:space="0" w:color="auto"/>
        <w:bottom w:val="none" w:sz="0" w:space="0" w:color="auto"/>
        <w:right w:val="none" w:sz="0" w:space="0" w:color="auto"/>
      </w:divBdr>
    </w:div>
    <w:div w:id="326523593">
      <w:bodyDiv w:val="1"/>
      <w:marLeft w:val="0"/>
      <w:marRight w:val="0"/>
      <w:marTop w:val="0"/>
      <w:marBottom w:val="0"/>
      <w:divBdr>
        <w:top w:val="none" w:sz="0" w:space="0" w:color="auto"/>
        <w:left w:val="none" w:sz="0" w:space="0" w:color="auto"/>
        <w:bottom w:val="none" w:sz="0" w:space="0" w:color="auto"/>
        <w:right w:val="none" w:sz="0" w:space="0" w:color="auto"/>
      </w:divBdr>
    </w:div>
    <w:div w:id="326523942">
      <w:bodyDiv w:val="1"/>
      <w:marLeft w:val="0"/>
      <w:marRight w:val="0"/>
      <w:marTop w:val="0"/>
      <w:marBottom w:val="0"/>
      <w:divBdr>
        <w:top w:val="none" w:sz="0" w:space="0" w:color="auto"/>
        <w:left w:val="none" w:sz="0" w:space="0" w:color="auto"/>
        <w:bottom w:val="none" w:sz="0" w:space="0" w:color="auto"/>
        <w:right w:val="none" w:sz="0" w:space="0" w:color="auto"/>
      </w:divBdr>
    </w:div>
    <w:div w:id="326566182">
      <w:bodyDiv w:val="1"/>
      <w:marLeft w:val="0"/>
      <w:marRight w:val="0"/>
      <w:marTop w:val="0"/>
      <w:marBottom w:val="0"/>
      <w:divBdr>
        <w:top w:val="none" w:sz="0" w:space="0" w:color="auto"/>
        <w:left w:val="none" w:sz="0" w:space="0" w:color="auto"/>
        <w:bottom w:val="none" w:sz="0" w:space="0" w:color="auto"/>
        <w:right w:val="none" w:sz="0" w:space="0" w:color="auto"/>
      </w:divBdr>
    </w:div>
    <w:div w:id="326566465">
      <w:bodyDiv w:val="1"/>
      <w:marLeft w:val="0"/>
      <w:marRight w:val="0"/>
      <w:marTop w:val="0"/>
      <w:marBottom w:val="0"/>
      <w:divBdr>
        <w:top w:val="none" w:sz="0" w:space="0" w:color="auto"/>
        <w:left w:val="none" w:sz="0" w:space="0" w:color="auto"/>
        <w:bottom w:val="none" w:sz="0" w:space="0" w:color="auto"/>
        <w:right w:val="none" w:sz="0" w:space="0" w:color="auto"/>
      </w:divBdr>
    </w:div>
    <w:div w:id="326594266">
      <w:bodyDiv w:val="1"/>
      <w:marLeft w:val="0"/>
      <w:marRight w:val="0"/>
      <w:marTop w:val="0"/>
      <w:marBottom w:val="0"/>
      <w:divBdr>
        <w:top w:val="none" w:sz="0" w:space="0" w:color="auto"/>
        <w:left w:val="none" w:sz="0" w:space="0" w:color="auto"/>
        <w:bottom w:val="none" w:sz="0" w:space="0" w:color="auto"/>
        <w:right w:val="none" w:sz="0" w:space="0" w:color="auto"/>
      </w:divBdr>
    </w:div>
    <w:div w:id="326596198">
      <w:bodyDiv w:val="1"/>
      <w:marLeft w:val="0"/>
      <w:marRight w:val="0"/>
      <w:marTop w:val="0"/>
      <w:marBottom w:val="0"/>
      <w:divBdr>
        <w:top w:val="none" w:sz="0" w:space="0" w:color="auto"/>
        <w:left w:val="none" w:sz="0" w:space="0" w:color="auto"/>
        <w:bottom w:val="none" w:sz="0" w:space="0" w:color="auto"/>
        <w:right w:val="none" w:sz="0" w:space="0" w:color="auto"/>
      </w:divBdr>
    </w:div>
    <w:div w:id="326596275">
      <w:bodyDiv w:val="1"/>
      <w:marLeft w:val="0"/>
      <w:marRight w:val="0"/>
      <w:marTop w:val="0"/>
      <w:marBottom w:val="0"/>
      <w:divBdr>
        <w:top w:val="none" w:sz="0" w:space="0" w:color="auto"/>
        <w:left w:val="none" w:sz="0" w:space="0" w:color="auto"/>
        <w:bottom w:val="none" w:sz="0" w:space="0" w:color="auto"/>
        <w:right w:val="none" w:sz="0" w:space="0" w:color="auto"/>
      </w:divBdr>
    </w:div>
    <w:div w:id="326596412">
      <w:bodyDiv w:val="1"/>
      <w:marLeft w:val="0"/>
      <w:marRight w:val="0"/>
      <w:marTop w:val="0"/>
      <w:marBottom w:val="0"/>
      <w:divBdr>
        <w:top w:val="none" w:sz="0" w:space="0" w:color="auto"/>
        <w:left w:val="none" w:sz="0" w:space="0" w:color="auto"/>
        <w:bottom w:val="none" w:sz="0" w:space="0" w:color="auto"/>
        <w:right w:val="none" w:sz="0" w:space="0" w:color="auto"/>
      </w:divBdr>
    </w:div>
    <w:div w:id="326598564">
      <w:bodyDiv w:val="1"/>
      <w:marLeft w:val="0"/>
      <w:marRight w:val="0"/>
      <w:marTop w:val="0"/>
      <w:marBottom w:val="0"/>
      <w:divBdr>
        <w:top w:val="none" w:sz="0" w:space="0" w:color="auto"/>
        <w:left w:val="none" w:sz="0" w:space="0" w:color="auto"/>
        <w:bottom w:val="none" w:sz="0" w:space="0" w:color="auto"/>
        <w:right w:val="none" w:sz="0" w:space="0" w:color="auto"/>
      </w:divBdr>
    </w:div>
    <w:div w:id="326633752">
      <w:bodyDiv w:val="1"/>
      <w:marLeft w:val="0"/>
      <w:marRight w:val="0"/>
      <w:marTop w:val="0"/>
      <w:marBottom w:val="0"/>
      <w:divBdr>
        <w:top w:val="none" w:sz="0" w:space="0" w:color="auto"/>
        <w:left w:val="none" w:sz="0" w:space="0" w:color="auto"/>
        <w:bottom w:val="none" w:sz="0" w:space="0" w:color="auto"/>
        <w:right w:val="none" w:sz="0" w:space="0" w:color="auto"/>
      </w:divBdr>
    </w:div>
    <w:div w:id="326634437">
      <w:bodyDiv w:val="1"/>
      <w:marLeft w:val="0"/>
      <w:marRight w:val="0"/>
      <w:marTop w:val="0"/>
      <w:marBottom w:val="0"/>
      <w:divBdr>
        <w:top w:val="none" w:sz="0" w:space="0" w:color="auto"/>
        <w:left w:val="none" w:sz="0" w:space="0" w:color="auto"/>
        <w:bottom w:val="none" w:sz="0" w:space="0" w:color="auto"/>
        <w:right w:val="none" w:sz="0" w:space="0" w:color="auto"/>
      </w:divBdr>
    </w:div>
    <w:div w:id="326634774">
      <w:bodyDiv w:val="1"/>
      <w:marLeft w:val="0"/>
      <w:marRight w:val="0"/>
      <w:marTop w:val="0"/>
      <w:marBottom w:val="0"/>
      <w:divBdr>
        <w:top w:val="none" w:sz="0" w:space="0" w:color="auto"/>
        <w:left w:val="none" w:sz="0" w:space="0" w:color="auto"/>
        <w:bottom w:val="none" w:sz="0" w:space="0" w:color="auto"/>
        <w:right w:val="none" w:sz="0" w:space="0" w:color="auto"/>
      </w:divBdr>
    </w:div>
    <w:div w:id="326637116">
      <w:bodyDiv w:val="1"/>
      <w:marLeft w:val="0"/>
      <w:marRight w:val="0"/>
      <w:marTop w:val="0"/>
      <w:marBottom w:val="0"/>
      <w:divBdr>
        <w:top w:val="none" w:sz="0" w:space="0" w:color="auto"/>
        <w:left w:val="none" w:sz="0" w:space="0" w:color="auto"/>
        <w:bottom w:val="none" w:sz="0" w:space="0" w:color="auto"/>
        <w:right w:val="none" w:sz="0" w:space="0" w:color="auto"/>
      </w:divBdr>
    </w:div>
    <w:div w:id="326638626">
      <w:bodyDiv w:val="1"/>
      <w:marLeft w:val="0"/>
      <w:marRight w:val="0"/>
      <w:marTop w:val="0"/>
      <w:marBottom w:val="0"/>
      <w:divBdr>
        <w:top w:val="none" w:sz="0" w:space="0" w:color="auto"/>
        <w:left w:val="none" w:sz="0" w:space="0" w:color="auto"/>
        <w:bottom w:val="none" w:sz="0" w:space="0" w:color="auto"/>
        <w:right w:val="none" w:sz="0" w:space="0" w:color="auto"/>
      </w:divBdr>
    </w:div>
    <w:div w:id="326640661">
      <w:bodyDiv w:val="1"/>
      <w:marLeft w:val="0"/>
      <w:marRight w:val="0"/>
      <w:marTop w:val="0"/>
      <w:marBottom w:val="0"/>
      <w:divBdr>
        <w:top w:val="none" w:sz="0" w:space="0" w:color="auto"/>
        <w:left w:val="none" w:sz="0" w:space="0" w:color="auto"/>
        <w:bottom w:val="none" w:sz="0" w:space="0" w:color="auto"/>
        <w:right w:val="none" w:sz="0" w:space="0" w:color="auto"/>
      </w:divBdr>
    </w:div>
    <w:div w:id="326707754">
      <w:bodyDiv w:val="1"/>
      <w:marLeft w:val="0"/>
      <w:marRight w:val="0"/>
      <w:marTop w:val="0"/>
      <w:marBottom w:val="0"/>
      <w:divBdr>
        <w:top w:val="none" w:sz="0" w:space="0" w:color="auto"/>
        <w:left w:val="none" w:sz="0" w:space="0" w:color="auto"/>
        <w:bottom w:val="none" w:sz="0" w:space="0" w:color="auto"/>
        <w:right w:val="none" w:sz="0" w:space="0" w:color="auto"/>
      </w:divBdr>
    </w:div>
    <w:div w:id="326708233">
      <w:bodyDiv w:val="1"/>
      <w:marLeft w:val="0"/>
      <w:marRight w:val="0"/>
      <w:marTop w:val="0"/>
      <w:marBottom w:val="0"/>
      <w:divBdr>
        <w:top w:val="none" w:sz="0" w:space="0" w:color="auto"/>
        <w:left w:val="none" w:sz="0" w:space="0" w:color="auto"/>
        <w:bottom w:val="none" w:sz="0" w:space="0" w:color="auto"/>
        <w:right w:val="none" w:sz="0" w:space="0" w:color="auto"/>
      </w:divBdr>
    </w:div>
    <w:div w:id="326708682">
      <w:bodyDiv w:val="1"/>
      <w:marLeft w:val="0"/>
      <w:marRight w:val="0"/>
      <w:marTop w:val="0"/>
      <w:marBottom w:val="0"/>
      <w:divBdr>
        <w:top w:val="none" w:sz="0" w:space="0" w:color="auto"/>
        <w:left w:val="none" w:sz="0" w:space="0" w:color="auto"/>
        <w:bottom w:val="none" w:sz="0" w:space="0" w:color="auto"/>
        <w:right w:val="none" w:sz="0" w:space="0" w:color="auto"/>
      </w:divBdr>
    </w:div>
    <w:div w:id="326785147">
      <w:bodyDiv w:val="1"/>
      <w:marLeft w:val="0"/>
      <w:marRight w:val="0"/>
      <w:marTop w:val="0"/>
      <w:marBottom w:val="0"/>
      <w:divBdr>
        <w:top w:val="none" w:sz="0" w:space="0" w:color="auto"/>
        <w:left w:val="none" w:sz="0" w:space="0" w:color="auto"/>
        <w:bottom w:val="none" w:sz="0" w:space="0" w:color="auto"/>
        <w:right w:val="none" w:sz="0" w:space="0" w:color="auto"/>
      </w:divBdr>
    </w:div>
    <w:div w:id="326789438">
      <w:bodyDiv w:val="1"/>
      <w:marLeft w:val="0"/>
      <w:marRight w:val="0"/>
      <w:marTop w:val="0"/>
      <w:marBottom w:val="0"/>
      <w:divBdr>
        <w:top w:val="none" w:sz="0" w:space="0" w:color="auto"/>
        <w:left w:val="none" w:sz="0" w:space="0" w:color="auto"/>
        <w:bottom w:val="none" w:sz="0" w:space="0" w:color="auto"/>
        <w:right w:val="none" w:sz="0" w:space="0" w:color="auto"/>
      </w:divBdr>
    </w:div>
    <w:div w:id="326830033">
      <w:bodyDiv w:val="1"/>
      <w:marLeft w:val="0"/>
      <w:marRight w:val="0"/>
      <w:marTop w:val="0"/>
      <w:marBottom w:val="0"/>
      <w:divBdr>
        <w:top w:val="none" w:sz="0" w:space="0" w:color="auto"/>
        <w:left w:val="none" w:sz="0" w:space="0" w:color="auto"/>
        <w:bottom w:val="none" w:sz="0" w:space="0" w:color="auto"/>
        <w:right w:val="none" w:sz="0" w:space="0" w:color="auto"/>
      </w:divBdr>
    </w:div>
    <w:div w:id="326833140">
      <w:bodyDiv w:val="1"/>
      <w:marLeft w:val="0"/>
      <w:marRight w:val="0"/>
      <w:marTop w:val="0"/>
      <w:marBottom w:val="0"/>
      <w:divBdr>
        <w:top w:val="none" w:sz="0" w:space="0" w:color="auto"/>
        <w:left w:val="none" w:sz="0" w:space="0" w:color="auto"/>
        <w:bottom w:val="none" w:sz="0" w:space="0" w:color="auto"/>
        <w:right w:val="none" w:sz="0" w:space="0" w:color="auto"/>
      </w:divBdr>
    </w:div>
    <w:div w:id="326858641">
      <w:bodyDiv w:val="1"/>
      <w:marLeft w:val="0"/>
      <w:marRight w:val="0"/>
      <w:marTop w:val="0"/>
      <w:marBottom w:val="0"/>
      <w:divBdr>
        <w:top w:val="none" w:sz="0" w:space="0" w:color="auto"/>
        <w:left w:val="none" w:sz="0" w:space="0" w:color="auto"/>
        <w:bottom w:val="none" w:sz="0" w:space="0" w:color="auto"/>
        <w:right w:val="none" w:sz="0" w:space="0" w:color="auto"/>
      </w:divBdr>
    </w:div>
    <w:div w:id="326859415">
      <w:bodyDiv w:val="1"/>
      <w:marLeft w:val="0"/>
      <w:marRight w:val="0"/>
      <w:marTop w:val="0"/>
      <w:marBottom w:val="0"/>
      <w:divBdr>
        <w:top w:val="none" w:sz="0" w:space="0" w:color="auto"/>
        <w:left w:val="none" w:sz="0" w:space="0" w:color="auto"/>
        <w:bottom w:val="none" w:sz="0" w:space="0" w:color="auto"/>
        <w:right w:val="none" w:sz="0" w:space="0" w:color="auto"/>
      </w:divBdr>
    </w:div>
    <w:div w:id="326901834">
      <w:bodyDiv w:val="1"/>
      <w:marLeft w:val="0"/>
      <w:marRight w:val="0"/>
      <w:marTop w:val="0"/>
      <w:marBottom w:val="0"/>
      <w:divBdr>
        <w:top w:val="none" w:sz="0" w:space="0" w:color="auto"/>
        <w:left w:val="none" w:sz="0" w:space="0" w:color="auto"/>
        <w:bottom w:val="none" w:sz="0" w:space="0" w:color="auto"/>
        <w:right w:val="none" w:sz="0" w:space="0" w:color="auto"/>
      </w:divBdr>
    </w:div>
    <w:div w:id="326902405">
      <w:bodyDiv w:val="1"/>
      <w:marLeft w:val="0"/>
      <w:marRight w:val="0"/>
      <w:marTop w:val="0"/>
      <w:marBottom w:val="0"/>
      <w:divBdr>
        <w:top w:val="none" w:sz="0" w:space="0" w:color="auto"/>
        <w:left w:val="none" w:sz="0" w:space="0" w:color="auto"/>
        <w:bottom w:val="none" w:sz="0" w:space="0" w:color="auto"/>
        <w:right w:val="none" w:sz="0" w:space="0" w:color="auto"/>
      </w:divBdr>
    </w:div>
    <w:div w:id="326981163">
      <w:bodyDiv w:val="1"/>
      <w:marLeft w:val="0"/>
      <w:marRight w:val="0"/>
      <w:marTop w:val="0"/>
      <w:marBottom w:val="0"/>
      <w:divBdr>
        <w:top w:val="none" w:sz="0" w:space="0" w:color="auto"/>
        <w:left w:val="none" w:sz="0" w:space="0" w:color="auto"/>
        <w:bottom w:val="none" w:sz="0" w:space="0" w:color="auto"/>
        <w:right w:val="none" w:sz="0" w:space="0" w:color="auto"/>
      </w:divBdr>
    </w:div>
    <w:div w:id="326984730">
      <w:bodyDiv w:val="1"/>
      <w:marLeft w:val="0"/>
      <w:marRight w:val="0"/>
      <w:marTop w:val="0"/>
      <w:marBottom w:val="0"/>
      <w:divBdr>
        <w:top w:val="none" w:sz="0" w:space="0" w:color="auto"/>
        <w:left w:val="none" w:sz="0" w:space="0" w:color="auto"/>
        <w:bottom w:val="none" w:sz="0" w:space="0" w:color="auto"/>
        <w:right w:val="none" w:sz="0" w:space="0" w:color="auto"/>
      </w:divBdr>
    </w:div>
    <w:div w:id="326985422">
      <w:bodyDiv w:val="1"/>
      <w:marLeft w:val="0"/>
      <w:marRight w:val="0"/>
      <w:marTop w:val="0"/>
      <w:marBottom w:val="0"/>
      <w:divBdr>
        <w:top w:val="none" w:sz="0" w:space="0" w:color="auto"/>
        <w:left w:val="none" w:sz="0" w:space="0" w:color="auto"/>
        <w:bottom w:val="none" w:sz="0" w:space="0" w:color="auto"/>
        <w:right w:val="none" w:sz="0" w:space="0" w:color="auto"/>
      </w:divBdr>
    </w:div>
    <w:div w:id="327028346">
      <w:bodyDiv w:val="1"/>
      <w:marLeft w:val="0"/>
      <w:marRight w:val="0"/>
      <w:marTop w:val="0"/>
      <w:marBottom w:val="0"/>
      <w:divBdr>
        <w:top w:val="none" w:sz="0" w:space="0" w:color="auto"/>
        <w:left w:val="none" w:sz="0" w:space="0" w:color="auto"/>
        <w:bottom w:val="none" w:sz="0" w:space="0" w:color="auto"/>
        <w:right w:val="none" w:sz="0" w:space="0" w:color="auto"/>
      </w:divBdr>
    </w:div>
    <w:div w:id="327028621">
      <w:bodyDiv w:val="1"/>
      <w:marLeft w:val="0"/>
      <w:marRight w:val="0"/>
      <w:marTop w:val="0"/>
      <w:marBottom w:val="0"/>
      <w:divBdr>
        <w:top w:val="none" w:sz="0" w:space="0" w:color="auto"/>
        <w:left w:val="none" w:sz="0" w:space="0" w:color="auto"/>
        <w:bottom w:val="none" w:sz="0" w:space="0" w:color="auto"/>
        <w:right w:val="none" w:sz="0" w:space="0" w:color="auto"/>
      </w:divBdr>
    </w:div>
    <w:div w:id="327056525">
      <w:bodyDiv w:val="1"/>
      <w:marLeft w:val="0"/>
      <w:marRight w:val="0"/>
      <w:marTop w:val="0"/>
      <w:marBottom w:val="0"/>
      <w:divBdr>
        <w:top w:val="none" w:sz="0" w:space="0" w:color="auto"/>
        <w:left w:val="none" w:sz="0" w:space="0" w:color="auto"/>
        <w:bottom w:val="none" w:sz="0" w:space="0" w:color="auto"/>
        <w:right w:val="none" w:sz="0" w:space="0" w:color="auto"/>
      </w:divBdr>
    </w:div>
    <w:div w:id="327057308">
      <w:bodyDiv w:val="1"/>
      <w:marLeft w:val="0"/>
      <w:marRight w:val="0"/>
      <w:marTop w:val="0"/>
      <w:marBottom w:val="0"/>
      <w:divBdr>
        <w:top w:val="none" w:sz="0" w:space="0" w:color="auto"/>
        <w:left w:val="none" w:sz="0" w:space="0" w:color="auto"/>
        <w:bottom w:val="none" w:sz="0" w:space="0" w:color="auto"/>
        <w:right w:val="none" w:sz="0" w:space="0" w:color="auto"/>
      </w:divBdr>
    </w:div>
    <w:div w:id="327098170">
      <w:bodyDiv w:val="1"/>
      <w:marLeft w:val="0"/>
      <w:marRight w:val="0"/>
      <w:marTop w:val="0"/>
      <w:marBottom w:val="0"/>
      <w:divBdr>
        <w:top w:val="none" w:sz="0" w:space="0" w:color="auto"/>
        <w:left w:val="none" w:sz="0" w:space="0" w:color="auto"/>
        <w:bottom w:val="none" w:sz="0" w:space="0" w:color="auto"/>
        <w:right w:val="none" w:sz="0" w:space="0" w:color="auto"/>
      </w:divBdr>
    </w:div>
    <w:div w:id="327171317">
      <w:bodyDiv w:val="1"/>
      <w:marLeft w:val="0"/>
      <w:marRight w:val="0"/>
      <w:marTop w:val="0"/>
      <w:marBottom w:val="0"/>
      <w:divBdr>
        <w:top w:val="none" w:sz="0" w:space="0" w:color="auto"/>
        <w:left w:val="none" w:sz="0" w:space="0" w:color="auto"/>
        <w:bottom w:val="none" w:sz="0" w:space="0" w:color="auto"/>
        <w:right w:val="none" w:sz="0" w:space="0" w:color="auto"/>
      </w:divBdr>
    </w:div>
    <w:div w:id="327247474">
      <w:bodyDiv w:val="1"/>
      <w:marLeft w:val="0"/>
      <w:marRight w:val="0"/>
      <w:marTop w:val="0"/>
      <w:marBottom w:val="0"/>
      <w:divBdr>
        <w:top w:val="none" w:sz="0" w:space="0" w:color="auto"/>
        <w:left w:val="none" w:sz="0" w:space="0" w:color="auto"/>
        <w:bottom w:val="none" w:sz="0" w:space="0" w:color="auto"/>
        <w:right w:val="none" w:sz="0" w:space="0" w:color="auto"/>
      </w:divBdr>
    </w:div>
    <w:div w:id="327247759">
      <w:bodyDiv w:val="1"/>
      <w:marLeft w:val="0"/>
      <w:marRight w:val="0"/>
      <w:marTop w:val="0"/>
      <w:marBottom w:val="0"/>
      <w:divBdr>
        <w:top w:val="none" w:sz="0" w:space="0" w:color="auto"/>
        <w:left w:val="none" w:sz="0" w:space="0" w:color="auto"/>
        <w:bottom w:val="none" w:sz="0" w:space="0" w:color="auto"/>
        <w:right w:val="none" w:sz="0" w:space="0" w:color="auto"/>
      </w:divBdr>
    </w:div>
    <w:div w:id="327253072">
      <w:bodyDiv w:val="1"/>
      <w:marLeft w:val="0"/>
      <w:marRight w:val="0"/>
      <w:marTop w:val="0"/>
      <w:marBottom w:val="0"/>
      <w:divBdr>
        <w:top w:val="none" w:sz="0" w:space="0" w:color="auto"/>
        <w:left w:val="none" w:sz="0" w:space="0" w:color="auto"/>
        <w:bottom w:val="none" w:sz="0" w:space="0" w:color="auto"/>
        <w:right w:val="none" w:sz="0" w:space="0" w:color="auto"/>
      </w:divBdr>
    </w:div>
    <w:div w:id="327253151">
      <w:bodyDiv w:val="1"/>
      <w:marLeft w:val="0"/>
      <w:marRight w:val="0"/>
      <w:marTop w:val="0"/>
      <w:marBottom w:val="0"/>
      <w:divBdr>
        <w:top w:val="none" w:sz="0" w:space="0" w:color="auto"/>
        <w:left w:val="none" w:sz="0" w:space="0" w:color="auto"/>
        <w:bottom w:val="none" w:sz="0" w:space="0" w:color="auto"/>
        <w:right w:val="none" w:sz="0" w:space="0" w:color="auto"/>
      </w:divBdr>
    </w:div>
    <w:div w:id="327291351">
      <w:bodyDiv w:val="1"/>
      <w:marLeft w:val="0"/>
      <w:marRight w:val="0"/>
      <w:marTop w:val="0"/>
      <w:marBottom w:val="0"/>
      <w:divBdr>
        <w:top w:val="none" w:sz="0" w:space="0" w:color="auto"/>
        <w:left w:val="none" w:sz="0" w:space="0" w:color="auto"/>
        <w:bottom w:val="none" w:sz="0" w:space="0" w:color="auto"/>
        <w:right w:val="none" w:sz="0" w:space="0" w:color="auto"/>
      </w:divBdr>
    </w:div>
    <w:div w:id="327292198">
      <w:bodyDiv w:val="1"/>
      <w:marLeft w:val="0"/>
      <w:marRight w:val="0"/>
      <w:marTop w:val="0"/>
      <w:marBottom w:val="0"/>
      <w:divBdr>
        <w:top w:val="none" w:sz="0" w:space="0" w:color="auto"/>
        <w:left w:val="none" w:sz="0" w:space="0" w:color="auto"/>
        <w:bottom w:val="none" w:sz="0" w:space="0" w:color="auto"/>
        <w:right w:val="none" w:sz="0" w:space="0" w:color="auto"/>
      </w:divBdr>
    </w:div>
    <w:div w:id="327293284">
      <w:bodyDiv w:val="1"/>
      <w:marLeft w:val="0"/>
      <w:marRight w:val="0"/>
      <w:marTop w:val="0"/>
      <w:marBottom w:val="0"/>
      <w:divBdr>
        <w:top w:val="none" w:sz="0" w:space="0" w:color="auto"/>
        <w:left w:val="none" w:sz="0" w:space="0" w:color="auto"/>
        <w:bottom w:val="none" w:sz="0" w:space="0" w:color="auto"/>
        <w:right w:val="none" w:sz="0" w:space="0" w:color="auto"/>
      </w:divBdr>
    </w:div>
    <w:div w:id="327295744">
      <w:bodyDiv w:val="1"/>
      <w:marLeft w:val="0"/>
      <w:marRight w:val="0"/>
      <w:marTop w:val="0"/>
      <w:marBottom w:val="0"/>
      <w:divBdr>
        <w:top w:val="none" w:sz="0" w:space="0" w:color="auto"/>
        <w:left w:val="none" w:sz="0" w:space="0" w:color="auto"/>
        <w:bottom w:val="none" w:sz="0" w:space="0" w:color="auto"/>
        <w:right w:val="none" w:sz="0" w:space="0" w:color="auto"/>
      </w:divBdr>
    </w:div>
    <w:div w:id="327297306">
      <w:bodyDiv w:val="1"/>
      <w:marLeft w:val="0"/>
      <w:marRight w:val="0"/>
      <w:marTop w:val="0"/>
      <w:marBottom w:val="0"/>
      <w:divBdr>
        <w:top w:val="none" w:sz="0" w:space="0" w:color="auto"/>
        <w:left w:val="none" w:sz="0" w:space="0" w:color="auto"/>
        <w:bottom w:val="none" w:sz="0" w:space="0" w:color="auto"/>
        <w:right w:val="none" w:sz="0" w:space="0" w:color="auto"/>
      </w:divBdr>
    </w:div>
    <w:div w:id="327366833">
      <w:bodyDiv w:val="1"/>
      <w:marLeft w:val="0"/>
      <w:marRight w:val="0"/>
      <w:marTop w:val="0"/>
      <w:marBottom w:val="0"/>
      <w:divBdr>
        <w:top w:val="none" w:sz="0" w:space="0" w:color="auto"/>
        <w:left w:val="none" w:sz="0" w:space="0" w:color="auto"/>
        <w:bottom w:val="none" w:sz="0" w:space="0" w:color="auto"/>
        <w:right w:val="none" w:sz="0" w:space="0" w:color="auto"/>
      </w:divBdr>
    </w:div>
    <w:div w:id="327369572">
      <w:bodyDiv w:val="1"/>
      <w:marLeft w:val="0"/>
      <w:marRight w:val="0"/>
      <w:marTop w:val="0"/>
      <w:marBottom w:val="0"/>
      <w:divBdr>
        <w:top w:val="none" w:sz="0" w:space="0" w:color="auto"/>
        <w:left w:val="none" w:sz="0" w:space="0" w:color="auto"/>
        <w:bottom w:val="none" w:sz="0" w:space="0" w:color="auto"/>
        <w:right w:val="none" w:sz="0" w:space="0" w:color="auto"/>
      </w:divBdr>
    </w:div>
    <w:div w:id="327439269">
      <w:bodyDiv w:val="1"/>
      <w:marLeft w:val="0"/>
      <w:marRight w:val="0"/>
      <w:marTop w:val="0"/>
      <w:marBottom w:val="0"/>
      <w:divBdr>
        <w:top w:val="none" w:sz="0" w:space="0" w:color="auto"/>
        <w:left w:val="none" w:sz="0" w:space="0" w:color="auto"/>
        <w:bottom w:val="none" w:sz="0" w:space="0" w:color="auto"/>
        <w:right w:val="none" w:sz="0" w:space="0" w:color="auto"/>
      </w:divBdr>
    </w:div>
    <w:div w:id="327439810">
      <w:bodyDiv w:val="1"/>
      <w:marLeft w:val="0"/>
      <w:marRight w:val="0"/>
      <w:marTop w:val="0"/>
      <w:marBottom w:val="0"/>
      <w:divBdr>
        <w:top w:val="none" w:sz="0" w:space="0" w:color="auto"/>
        <w:left w:val="none" w:sz="0" w:space="0" w:color="auto"/>
        <w:bottom w:val="none" w:sz="0" w:space="0" w:color="auto"/>
        <w:right w:val="none" w:sz="0" w:space="0" w:color="auto"/>
      </w:divBdr>
    </w:div>
    <w:div w:id="327441274">
      <w:bodyDiv w:val="1"/>
      <w:marLeft w:val="0"/>
      <w:marRight w:val="0"/>
      <w:marTop w:val="0"/>
      <w:marBottom w:val="0"/>
      <w:divBdr>
        <w:top w:val="none" w:sz="0" w:space="0" w:color="auto"/>
        <w:left w:val="none" w:sz="0" w:space="0" w:color="auto"/>
        <w:bottom w:val="none" w:sz="0" w:space="0" w:color="auto"/>
        <w:right w:val="none" w:sz="0" w:space="0" w:color="auto"/>
      </w:divBdr>
    </w:div>
    <w:div w:id="327442372">
      <w:bodyDiv w:val="1"/>
      <w:marLeft w:val="0"/>
      <w:marRight w:val="0"/>
      <w:marTop w:val="0"/>
      <w:marBottom w:val="0"/>
      <w:divBdr>
        <w:top w:val="none" w:sz="0" w:space="0" w:color="auto"/>
        <w:left w:val="none" w:sz="0" w:space="0" w:color="auto"/>
        <w:bottom w:val="none" w:sz="0" w:space="0" w:color="auto"/>
        <w:right w:val="none" w:sz="0" w:space="0" w:color="auto"/>
      </w:divBdr>
    </w:div>
    <w:div w:id="327444022">
      <w:bodyDiv w:val="1"/>
      <w:marLeft w:val="0"/>
      <w:marRight w:val="0"/>
      <w:marTop w:val="0"/>
      <w:marBottom w:val="0"/>
      <w:divBdr>
        <w:top w:val="none" w:sz="0" w:space="0" w:color="auto"/>
        <w:left w:val="none" w:sz="0" w:space="0" w:color="auto"/>
        <w:bottom w:val="none" w:sz="0" w:space="0" w:color="auto"/>
        <w:right w:val="none" w:sz="0" w:space="0" w:color="auto"/>
      </w:divBdr>
    </w:div>
    <w:div w:id="327513725">
      <w:bodyDiv w:val="1"/>
      <w:marLeft w:val="0"/>
      <w:marRight w:val="0"/>
      <w:marTop w:val="0"/>
      <w:marBottom w:val="0"/>
      <w:divBdr>
        <w:top w:val="none" w:sz="0" w:space="0" w:color="auto"/>
        <w:left w:val="none" w:sz="0" w:space="0" w:color="auto"/>
        <w:bottom w:val="none" w:sz="0" w:space="0" w:color="auto"/>
        <w:right w:val="none" w:sz="0" w:space="0" w:color="auto"/>
      </w:divBdr>
    </w:div>
    <w:div w:id="327514109">
      <w:bodyDiv w:val="1"/>
      <w:marLeft w:val="0"/>
      <w:marRight w:val="0"/>
      <w:marTop w:val="0"/>
      <w:marBottom w:val="0"/>
      <w:divBdr>
        <w:top w:val="none" w:sz="0" w:space="0" w:color="auto"/>
        <w:left w:val="none" w:sz="0" w:space="0" w:color="auto"/>
        <w:bottom w:val="none" w:sz="0" w:space="0" w:color="auto"/>
        <w:right w:val="none" w:sz="0" w:space="0" w:color="auto"/>
      </w:divBdr>
    </w:div>
    <w:div w:id="327559012">
      <w:bodyDiv w:val="1"/>
      <w:marLeft w:val="0"/>
      <w:marRight w:val="0"/>
      <w:marTop w:val="0"/>
      <w:marBottom w:val="0"/>
      <w:divBdr>
        <w:top w:val="none" w:sz="0" w:space="0" w:color="auto"/>
        <w:left w:val="none" w:sz="0" w:space="0" w:color="auto"/>
        <w:bottom w:val="none" w:sz="0" w:space="0" w:color="auto"/>
        <w:right w:val="none" w:sz="0" w:space="0" w:color="auto"/>
      </w:divBdr>
    </w:div>
    <w:div w:id="327564221">
      <w:bodyDiv w:val="1"/>
      <w:marLeft w:val="0"/>
      <w:marRight w:val="0"/>
      <w:marTop w:val="0"/>
      <w:marBottom w:val="0"/>
      <w:divBdr>
        <w:top w:val="none" w:sz="0" w:space="0" w:color="auto"/>
        <w:left w:val="none" w:sz="0" w:space="0" w:color="auto"/>
        <w:bottom w:val="none" w:sz="0" w:space="0" w:color="auto"/>
        <w:right w:val="none" w:sz="0" w:space="0" w:color="auto"/>
      </w:divBdr>
    </w:div>
    <w:div w:id="327565143">
      <w:bodyDiv w:val="1"/>
      <w:marLeft w:val="0"/>
      <w:marRight w:val="0"/>
      <w:marTop w:val="0"/>
      <w:marBottom w:val="0"/>
      <w:divBdr>
        <w:top w:val="none" w:sz="0" w:space="0" w:color="auto"/>
        <w:left w:val="none" w:sz="0" w:space="0" w:color="auto"/>
        <w:bottom w:val="none" w:sz="0" w:space="0" w:color="auto"/>
        <w:right w:val="none" w:sz="0" w:space="0" w:color="auto"/>
      </w:divBdr>
    </w:div>
    <w:div w:id="327632386">
      <w:bodyDiv w:val="1"/>
      <w:marLeft w:val="0"/>
      <w:marRight w:val="0"/>
      <w:marTop w:val="0"/>
      <w:marBottom w:val="0"/>
      <w:divBdr>
        <w:top w:val="none" w:sz="0" w:space="0" w:color="auto"/>
        <w:left w:val="none" w:sz="0" w:space="0" w:color="auto"/>
        <w:bottom w:val="none" w:sz="0" w:space="0" w:color="auto"/>
        <w:right w:val="none" w:sz="0" w:space="0" w:color="auto"/>
      </w:divBdr>
    </w:div>
    <w:div w:id="327637095">
      <w:bodyDiv w:val="1"/>
      <w:marLeft w:val="0"/>
      <w:marRight w:val="0"/>
      <w:marTop w:val="0"/>
      <w:marBottom w:val="0"/>
      <w:divBdr>
        <w:top w:val="none" w:sz="0" w:space="0" w:color="auto"/>
        <w:left w:val="none" w:sz="0" w:space="0" w:color="auto"/>
        <w:bottom w:val="none" w:sz="0" w:space="0" w:color="auto"/>
        <w:right w:val="none" w:sz="0" w:space="0" w:color="auto"/>
      </w:divBdr>
    </w:div>
    <w:div w:id="327638605">
      <w:bodyDiv w:val="1"/>
      <w:marLeft w:val="0"/>
      <w:marRight w:val="0"/>
      <w:marTop w:val="0"/>
      <w:marBottom w:val="0"/>
      <w:divBdr>
        <w:top w:val="none" w:sz="0" w:space="0" w:color="auto"/>
        <w:left w:val="none" w:sz="0" w:space="0" w:color="auto"/>
        <w:bottom w:val="none" w:sz="0" w:space="0" w:color="auto"/>
        <w:right w:val="none" w:sz="0" w:space="0" w:color="auto"/>
      </w:divBdr>
    </w:div>
    <w:div w:id="327640951">
      <w:bodyDiv w:val="1"/>
      <w:marLeft w:val="0"/>
      <w:marRight w:val="0"/>
      <w:marTop w:val="0"/>
      <w:marBottom w:val="0"/>
      <w:divBdr>
        <w:top w:val="none" w:sz="0" w:space="0" w:color="auto"/>
        <w:left w:val="none" w:sz="0" w:space="0" w:color="auto"/>
        <w:bottom w:val="none" w:sz="0" w:space="0" w:color="auto"/>
        <w:right w:val="none" w:sz="0" w:space="0" w:color="auto"/>
      </w:divBdr>
    </w:div>
    <w:div w:id="327707635">
      <w:bodyDiv w:val="1"/>
      <w:marLeft w:val="0"/>
      <w:marRight w:val="0"/>
      <w:marTop w:val="0"/>
      <w:marBottom w:val="0"/>
      <w:divBdr>
        <w:top w:val="none" w:sz="0" w:space="0" w:color="auto"/>
        <w:left w:val="none" w:sz="0" w:space="0" w:color="auto"/>
        <w:bottom w:val="none" w:sz="0" w:space="0" w:color="auto"/>
        <w:right w:val="none" w:sz="0" w:space="0" w:color="auto"/>
      </w:divBdr>
    </w:div>
    <w:div w:id="327710732">
      <w:bodyDiv w:val="1"/>
      <w:marLeft w:val="0"/>
      <w:marRight w:val="0"/>
      <w:marTop w:val="0"/>
      <w:marBottom w:val="0"/>
      <w:divBdr>
        <w:top w:val="none" w:sz="0" w:space="0" w:color="auto"/>
        <w:left w:val="none" w:sz="0" w:space="0" w:color="auto"/>
        <w:bottom w:val="none" w:sz="0" w:space="0" w:color="auto"/>
        <w:right w:val="none" w:sz="0" w:space="0" w:color="auto"/>
      </w:divBdr>
    </w:div>
    <w:div w:id="327711598">
      <w:bodyDiv w:val="1"/>
      <w:marLeft w:val="0"/>
      <w:marRight w:val="0"/>
      <w:marTop w:val="0"/>
      <w:marBottom w:val="0"/>
      <w:divBdr>
        <w:top w:val="none" w:sz="0" w:space="0" w:color="auto"/>
        <w:left w:val="none" w:sz="0" w:space="0" w:color="auto"/>
        <w:bottom w:val="none" w:sz="0" w:space="0" w:color="auto"/>
        <w:right w:val="none" w:sz="0" w:space="0" w:color="auto"/>
      </w:divBdr>
    </w:div>
    <w:div w:id="327751353">
      <w:bodyDiv w:val="1"/>
      <w:marLeft w:val="0"/>
      <w:marRight w:val="0"/>
      <w:marTop w:val="0"/>
      <w:marBottom w:val="0"/>
      <w:divBdr>
        <w:top w:val="none" w:sz="0" w:space="0" w:color="auto"/>
        <w:left w:val="none" w:sz="0" w:space="0" w:color="auto"/>
        <w:bottom w:val="none" w:sz="0" w:space="0" w:color="auto"/>
        <w:right w:val="none" w:sz="0" w:space="0" w:color="auto"/>
      </w:divBdr>
    </w:div>
    <w:div w:id="327826748">
      <w:bodyDiv w:val="1"/>
      <w:marLeft w:val="0"/>
      <w:marRight w:val="0"/>
      <w:marTop w:val="0"/>
      <w:marBottom w:val="0"/>
      <w:divBdr>
        <w:top w:val="none" w:sz="0" w:space="0" w:color="auto"/>
        <w:left w:val="none" w:sz="0" w:space="0" w:color="auto"/>
        <w:bottom w:val="none" w:sz="0" w:space="0" w:color="auto"/>
        <w:right w:val="none" w:sz="0" w:space="0" w:color="auto"/>
      </w:divBdr>
    </w:div>
    <w:div w:id="327831384">
      <w:bodyDiv w:val="1"/>
      <w:marLeft w:val="0"/>
      <w:marRight w:val="0"/>
      <w:marTop w:val="0"/>
      <w:marBottom w:val="0"/>
      <w:divBdr>
        <w:top w:val="none" w:sz="0" w:space="0" w:color="auto"/>
        <w:left w:val="none" w:sz="0" w:space="0" w:color="auto"/>
        <w:bottom w:val="none" w:sz="0" w:space="0" w:color="auto"/>
        <w:right w:val="none" w:sz="0" w:space="0" w:color="auto"/>
      </w:divBdr>
    </w:div>
    <w:div w:id="327832685">
      <w:bodyDiv w:val="1"/>
      <w:marLeft w:val="0"/>
      <w:marRight w:val="0"/>
      <w:marTop w:val="0"/>
      <w:marBottom w:val="0"/>
      <w:divBdr>
        <w:top w:val="none" w:sz="0" w:space="0" w:color="auto"/>
        <w:left w:val="none" w:sz="0" w:space="0" w:color="auto"/>
        <w:bottom w:val="none" w:sz="0" w:space="0" w:color="auto"/>
        <w:right w:val="none" w:sz="0" w:space="0" w:color="auto"/>
      </w:divBdr>
    </w:div>
    <w:div w:id="327902725">
      <w:bodyDiv w:val="1"/>
      <w:marLeft w:val="0"/>
      <w:marRight w:val="0"/>
      <w:marTop w:val="0"/>
      <w:marBottom w:val="0"/>
      <w:divBdr>
        <w:top w:val="none" w:sz="0" w:space="0" w:color="auto"/>
        <w:left w:val="none" w:sz="0" w:space="0" w:color="auto"/>
        <w:bottom w:val="none" w:sz="0" w:space="0" w:color="auto"/>
        <w:right w:val="none" w:sz="0" w:space="0" w:color="auto"/>
      </w:divBdr>
    </w:div>
    <w:div w:id="327903273">
      <w:bodyDiv w:val="1"/>
      <w:marLeft w:val="0"/>
      <w:marRight w:val="0"/>
      <w:marTop w:val="0"/>
      <w:marBottom w:val="0"/>
      <w:divBdr>
        <w:top w:val="none" w:sz="0" w:space="0" w:color="auto"/>
        <w:left w:val="none" w:sz="0" w:space="0" w:color="auto"/>
        <w:bottom w:val="none" w:sz="0" w:space="0" w:color="auto"/>
        <w:right w:val="none" w:sz="0" w:space="0" w:color="auto"/>
      </w:divBdr>
    </w:div>
    <w:div w:id="327904280">
      <w:bodyDiv w:val="1"/>
      <w:marLeft w:val="0"/>
      <w:marRight w:val="0"/>
      <w:marTop w:val="0"/>
      <w:marBottom w:val="0"/>
      <w:divBdr>
        <w:top w:val="none" w:sz="0" w:space="0" w:color="auto"/>
        <w:left w:val="none" w:sz="0" w:space="0" w:color="auto"/>
        <w:bottom w:val="none" w:sz="0" w:space="0" w:color="auto"/>
        <w:right w:val="none" w:sz="0" w:space="0" w:color="auto"/>
      </w:divBdr>
    </w:div>
    <w:div w:id="327904455">
      <w:bodyDiv w:val="1"/>
      <w:marLeft w:val="0"/>
      <w:marRight w:val="0"/>
      <w:marTop w:val="0"/>
      <w:marBottom w:val="0"/>
      <w:divBdr>
        <w:top w:val="none" w:sz="0" w:space="0" w:color="auto"/>
        <w:left w:val="none" w:sz="0" w:space="0" w:color="auto"/>
        <w:bottom w:val="none" w:sz="0" w:space="0" w:color="auto"/>
        <w:right w:val="none" w:sz="0" w:space="0" w:color="auto"/>
      </w:divBdr>
    </w:div>
    <w:div w:id="327946428">
      <w:bodyDiv w:val="1"/>
      <w:marLeft w:val="0"/>
      <w:marRight w:val="0"/>
      <w:marTop w:val="0"/>
      <w:marBottom w:val="0"/>
      <w:divBdr>
        <w:top w:val="none" w:sz="0" w:space="0" w:color="auto"/>
        <w:left w:val="none" w:sz="0" w:space="0" w:color="auto"/>
        <w:bottom w:val="none" w:sz="0" w:space="0" w:color="auto"/>
        <w:right w:val="none" w:sz="0" w:space="0" w:color="auto"/>
      </w:divBdr>
    </w:div>
    <w:div w:id="327946640">
      <w:bodyDiv w:val="1"/>
      <w:marLeft w:val="0"/>
      <w:marRight w:val="0"/>
      <w:marTop w:val="0"/>
      <w:marBottom w:val="0"/>
      <w:divBdr>
        <w:top w:val="none" w:sz="0" w:space="0" w:color="auto"/>
        <w:left w:val="none" w:sz="0" w:space="0" w:color="auto"/>
        <w:bottom w:val="none" w:sz="0" w:space="0" w:color="auto"/>
        <w:right w:val="none" w:sz="0" w:space="0" w:color="auto"/>
      </w:divBdr>
    </w:div>
    <w:div w:id="328019365">
      <w:bodyDiv w:val="1"/>
      <w:marLeft w:val="0"/>
      <w:marRight w:val="0"/>
      <w:marTop w:val="0"/>
      <w:marBottom w:val="0"/>
      <w:divBdr>
        <w:top w:val="none" w:sz="0" w:space="0" w:color="auto"/>
        <w:left w:val="none" w:sz="0" w:space="0" w:color="auto"/>
        <w:bottom w:val="none" w:sz="0" w:space="0" w:color="auto"/>
        <w:right w:val="none" w:sz="0" w:space="0" w:color="auto"/>
      </w:divBdr>
    </w:div>
    <w:div w:id="328026967">
      <w:bodyDiv w:val="1"/>
      <w:marLeft w:val="0"/>
      <w:marRight w:val="0"/>
      <w:marTop w:val="0"/>
      <w:marBottom w:val="0"/>
      <w:divBdr>
        <w:top w:val="none" w:sz="0" w:space="0" w:color="auto"/>
        <w:left w:val="none" w:sz="0" w:space="0" w:color="auto"/>
        <w:bottom w:val="none" w:sz="0" w:space="0" w:color="auto"/>
        <w:right w:val="none" w:sz="0" w:space="0" w:color="auto"/>
      </w:divBdr>
    </w:div>
    <w:div w:id="328095418">
      <w:bodyDiv w:val="1"/>
      <w:marLeft w:val="0"/>
      <w:marRight w:val="0"/>
      <w:marTop w:val="0"/>
      <w:marBottom w:val="0"/>
      <w:divBdr>
        <w:top w:val="none" w:sz="0" w:space="0" w:color="auto"/>
        <w:left w:val="none" w:sz="0" w:space="0" w:color="auto"/>
        <w:bottom w:val="none" w:sz="0" w:space="0" w:color="auto"/>
        <w:right w:val="none" w:sz="0" w:space="0" w:color="auto"/>
      </w:divBdr>
    </w:div>
    <w:div w:id="328102035">
      <w:bodyDiv w:val="1"/>
      <w:marLeft w:val="0"/>
      <w:marRight w:val="0"/>
      <w:marTop w:val="0"/>
      <w:marBottom w:val="0"/>
      <w:divBdr>
        <w:top w:val="none" w:sz="0" w:space="0" w:color="auto"/>
        <w:left w:val="none" w:sz="0" w:space="0" w:color="auto"/>
        <w:bottom w:val="none" w:sz="0" w:space="0" w:color="auto"/>
        <w:right w:val="none" w:sz="0" w:space="0" w:color="auto"/>
      </w:divBdr>
    </w:div>
    <w:div w:id="328140659">
      <w:bodyDiv w:val="1"/>
      <w:marLeft w:val="0"/>
      <w:marRight w:val="0"/>
      <w:marTop w:val="0"/>
      <w:marBottom w:val="0"/>
      <w:divBdr>
        <w:top w:val="none" w:sz="0" w:space="0" w:color="auto"/>
        <w:left w:val="none" w:sz="0" w:space="0" w:color="auto"/>
        <w:bottom w:val="none" w:sz="0" w:space="0" w:color="auto"/>
        <w:right w:val="none" w:sz="0" w:space="0" w:color="auto"/>
      </w:divBdr>
    </w:div>
    <w:div w:id="328170742">
      <w:bodyDiv w:val="1"/>
      <w:marLeft w:val="0"/>
      <w:marRight w:val="0"/>
      <w:marTop w:val="0"/>
      <w:marBottom w:val="0"/>
      <w:divBdr>
        <w:top w:val="none" w:sz="0" w:space="0" w:color="auto"/>
        <w:left w:val="none" w:sz="0" w:space="0" w:color="auto"/>
        <w:bottom w:val="none" w:sz="0" w:space="0" w:color="auto"/>
        <w:right w:val="none" w:sz="0" w:space="0" w:color="auto"/>
      </w:divBdr>
    </w:div>
    <w:div w:id="328213438">
      <w:bodyDiv w:val="1"/>
      <w:marLeft w:val="0"/>
      <w:marRight w:val="0"/>
      <w:marTop w:val="0"/>
      <w:marBottom w:val="0"/>
      <w:divBdr>
        <w:top w:val="none" w:sz="0" w:space="0" w:color="auto"/>
        <w:left w:val="none" w:sz="0" w:space="0" w:color="auto"/>
        <w:bottom w:val="none" w:sz="0" w:space="0" w:color="auto"/>
        <w:right w:val="none" w:sz="0" w:space="0" w:color="auto"/>
      </w:divBdr>
    </w:div>
    <w:div w:id="328219750">
      <w:bodyDiv w:val="1"/>
      <w:marLeft w:val="0"/>
      <w:marRight w:val="0"/>
      <w:marTop w:val="0"/>
      <w:marBottom w:val="0"/>
      <w:divBdr>
        <w:top w:val="none" w:sz="0" w:space="0" w:color="auto"/>
        <w:left w:val="none" w:sz="0" w:space="0" w:color="auto"/>
        <w:bottom w:val="none" w:sz="0" w:space="0" w:color="auto"/>
        <w:right w:val="none" w:sz="0" w:space="0" w:color="auto"/>
      </w:divBdr>
    </w:div>
    <w:div w:id="328288286">
      <w:bodyDiv w:val="1"/>
      <w:marLeft w:val="0"/>
      <w:marRight w:val="0"/>
      <w:marTop w:val="0"/>
      <w:marBottom w:val="0"/>
      <w:divBdr>
        <w:top w:val="none" w:sz="0" w:space="0" w:color="auto"/>
        <w:left w:val="none" w:sz="0" w:space="0" w:color="auto"/>
        <w:bottom w:val="none" w:sz="0" w:space="0" w:color="auto"/>
        <w:right w:val="none" w:sz="0" w:space="0" w:color="auto"/>
      </w:divBdr>
    </w:div>
    <w:div w:id="328288678">
      <w:bodyDiv w:val="1"/>
      <w:marLeft w:val="0"/>
      <w:marRight w:val="0"/>
      <w:marTop w:val="0"/>
      <w:marBottom w:val="0"/>
      <w:divBdr>
        <w:top w:val="none" w:sz="0" w:space="0" w:color="auto"/>
        <w:left w:val="none" w:sz="0" w:space="0" w:color="auto"/>
        <w:bottom w:val="none" w:sz="0" w:space="0" w:color="auto"/>
        <w:right w:val="none" w:sz="0" w:space="0" w:color="auto"/>
      </w:divBdr>
    </w:div>
    <w:div w:id="328296456">
      <w:bodyDiv w:val="1"/>
      <w:marLeft w:val="0"/>
      <w:marRight w:val="0"/>
      <w:marTop w:val="0"/>
      <w:marBottom w:val="0"/>
      <w:divBdr>
        <w:top w:val="none" w:sz="0" w:space="0" w:color="auto"/>
        <w:left w:val="none" w:sz="0" w:space="0" w:color="auto"/>
        <w:bottom w:val="none" w:sz="0" w:space="0" w:color="auto"/>
        <w:right w:val="none" w:sz="0" w:space="0" w:color="auto"/>
      </w:divBdr>
    </w:div>
    <w:div w:id="328335494">
      <w:bodyDiv w:val="1"/>
      <w:marLeft w:val="0"/>
      <w:marRight w:val="0"/>
      <w:marTop w:val="0"/>
      <w:marBottom w:val="0"/>
      <w:divBdr>
        <w:top w:val="none" w:sz="0" w:space="0" w:color="auto"/>
        <w:left w:val="none" w:sz="0" w:space="0" w:color="auto"/>
        <w:bottom w:val="none" w:sz="0" w:space="0" w:color="auto"/>
        <w:right w:val="none" w:sz="0" w:space="0" w:color="auto"/>
      </w:divBdr>
    </w:div>
    <w:div w:id="328336482">
      <w:bodyDiv w:val="1"/>
      <w:marLeft w:val="0"/>
      <w:marRight w:val="0"/>
      <w:marTop w:val="0"/>
      <w:marBottom w:val="0"/>
      <w:divBdr>
        <w:top w:val="none" w:sz="0" w:space="0" w:color="auto"/>
        <w:left w:val="none" w:sz="0" w:space="0" w:color="auto"/>
        <w:bottom w:val="none" w:sz="0" w:space="0" w:color="auto"/>
        <w:right w:val="none" w:sz="0" w:space="0" w:color="auto"/>
      </w:divBdr>
    </w:div>
    <w:div w:id="328337680">
      <w:bodyDiv w:val="1"/>
      <w:marLeft w:val="0"/>
      <w:marRight w:val="0"/>
      <w:marTop w:val="0"/>
      <w:marBottom w:val="0"/>
      <w:divBdr>
        <w:top w:val="none" w:sz="0" w:space="0" w:color="auto"/>
        <w:left w:val="none" w:sz="0" w:space="0" w:color="auto"/>
        <w:bottom w:val="none" w:sz="0" w:space="0" w:color="auto"/>
        <w:right w:val="none" w:sz="0" w:space="0" w:color="auto"/>
      </w:divBdr>
    </w:div>
    <w:div w:id="328366953">
      <w:bodyDiv w:val="1"/>
      <w:marLeft w:val="0"/>
      <w:marRight w:val="0"/>
      <w:marTop w:val="0"/>
      <w:marBottom w:val="0"/>
      <w:divBdr>
        <w:top w:val="none" w:sz="0" w:space="0" w:color="auto"/>
        <w:left w:val="none" w:sz="0" w:space="0" w:color="auto"/>
        <w:bottom w:val="none" w:sz="0" w:space="0" w:color="auto"/>
        <w:right w:val="none" w:sz="0" w:space="0" w:color="auto"/>
      </w:divBdr>
    </w:div>
    <w:div w:id="328406464">
      <w:bodyDiv w:val="1"/>
      <w:marLeft w:val="0"/>
      <w:marRight w:val="0"/>
      <w:marTop w:val="0"/>
      <w:marBottom w:val="0"/>
      <w:divBdr>
        <w:top w:val="none" w:sz="0" w:space="0" w:color="auto"/>
        <w:left w:val="none" w:sz="0" w:space="0" w:color="auto"/>
        <w:bottom w:val="none" w:sz="0" w:space="0" w:color="auto"/>
        <w:right w:val="none" w:sz="0" w:space="0" w:color="auto"/>
      </w:divBdr>
    </w:div>
    <w:div w:id="328407684">
      <w:bodyDiv w:val="1"/>
      <w:marLeft w:val="0"/>
      <w:marRight w:val="0"/>
      <w:marTop w:val="0"/>
      <w:marBottom w:val="0"/>
      <w:divBdr>
        <w:top w:val="none" w:sz="0" w:space="0" w:color="auto"/>
        <w:left w:val="none" w:sz="0" w:space="0" w:color="auto"/>
        <w:bottom w:val="none" w:sz="0" w:space="0" w:color="auto"/>
        <w:right w:val="none" w:sz="0" w:space="0" w:color="auto"/>
      </w:divBdr>
    </w:div>
    <w:div w:id="328408527">
      <w:bodyDiv w:val="1"/>
      <w:marLeft w:val="0"/>
      <w:marRight w:val="0"/>
      <w:marTop w:val="0"/>
      <w:marBottom w:val="0"/>
      <w:divBdr>
        <w:top w:val="none" w:sz="0" w:space="0" w:color="auto"/>
        <w:left w:val="none" w:sz="0" w:space="0" w:color="auto"/>
        <w:bottom w:val="none" w:sz="0" w:space="0" w:color="auto"/>
        <w:right w:val="none" w:sz="0" w:space="0" w:color="auto"/>
      </w:divBdr>
    </w:div>
    <w:div w:id="328482697">
      <w:bodyDiv w:val="1"/>
      <w:marLeft w:val="0"/>
      <w:marRight w:val="0"/>
      <w:marTop w:val="0"/>
      <w:marBottom w:val="0"/>
      <w:divBdr>
        <w:top w:val="none" w:sz="0" w:space="0" w:color="auto"/>
        <w:left w:val="none" w:sz="0" w:space="0" w:color="auto"/>
        <w:bottom w:val="none" w:sz="0" w:space="0" w:color="auto"/>
        <w:right w:val="none" w:sz="0" w:space="0" w:color="auto"/>
      </w:divBdr>
    </w:div>
    <w:div w:id="328556211">
      <w:bodyDiv w:val="1"/>
      <w:marLeft w:val="0"/>
      <w:marRight w:val="0"/>
      <w:marTop w:val="0"/>
      <w:marBottom w:val="0"/>
      <w:divBdr>
        <w:top w:val="none" w:sz="0" w:space="0" w:color="auto"/>
        <w:left w:val="none" w:sz="0" w:space="0" w:color="auto"/>
        <w:bottom w:val="none" w:sz="0" w:space="0" w:color="auto"/>
        <w:right w:val="none" w:sz="0" w:space="0" w:color="auto"/>
      </w:divBdr>
    </w:div>
    <w:div w:id="328557074">
      <w:bodyDiv w:val="1"/>
      <w:marLeft w:val="0"/>
      <w:marRight w:val="0"/>
      <w:marTop w:val="0"/>
      <w:marBottom w:val="0"/>
      <w:divBdr>
        <w:top w:val="none" w:sz="0" w:space="0" w:color="auto"/>
        <w:left w:val="none" w:sz="0" w:space="0" w:color="auto"/>
        <w:bottom w:val="none" w:sz="0" w:space="0" w:color="auto"/>
        <w:right w:val="none" w:sz="0" w:space="0" w:color="auto"/>
      </w:divBdr>
    </w:div>
    <w:div w:id="328560689">
      <w:bodyDiv w:val="1"/>
      <w:marLeft w:val="0"/>
      <w:marRight w:val="0"/>
      <w:marTop w:val="0"/>
      <w:marBottom w:val="0"/>
      <w:divBdr>
        <w:top w:val="none" w:sz="0" w:space="0" w:color="auto"/>
        <w:left w:val="none" w:sz="0" w:space="0" w:color="auto"/>
        <w:bottom w:val="none" w:sz="0" w:space="0" w:color="auto"/>
        <w:right w:val="none" w:sz="0" w:space="0" w:color="auto"/>
      </w:divBdr>
    </w:div>
    <w:div w:id="328749325">
      <w:bodyDiv w:val="1"/>
      <w:marLeft w:val="0"/>
      <w:marRight w:val="0"/>
      <w:marTop w:val="0"/>
      <w:marBottom w:val="0"/>
      <w:divBdr>
        <w:top w:val="none" w:sz="0" w:space="0" w:color="auto"/>
        <w:left w:val="none" w:sz="0" w:space="0" w:color="auto"/>
        <w:bottom w:val="none" w:sz="0" w:space="0" w:color="auto"/>
        <w:right w:val="none" w:sz="0" w:space="0" w:color="auto"/>
      </w:divBdr>
    </w:div>
    <w:div w:id="328753780">
      <w:bodyDiv w:val="1"/>
      <w:marLeft w:val="0"/>
      <w:marRight w:val="0"/>
      <w:marTop w:val="0"/>
      <w:marBottom w:val="0"/>
      <w:divBdr>
        <w:top w:val="none" w:sz="0" w:space="0" w:color="auto"/>
        <w:left w:val="none" w:sz="0" w:space="0" w:color="auto"/>
        <w:bottom w:val="none" w:sz="0" w:space="0" w:color="auto"/>
        <w:right w:val="none" w:sz="0" w:space="0" w:color="auto"/>
      </w:divBdr>
    </w:div>
    <w:div w:id="328796140">
      <w:bodyDiv w:val="1"/>
      <w:marLeft w:val="0"/>
      <w:marRight w:val="0"/>
      <w:marTop w:val="0"/>
      <w:marBottom w:val="0"/>
      <w:divBdr>
        <w:top w:val="none" w:sz="0" w:space="0" w:color="auto"/>
        <w:left w:val="none" w:sz="0" w:space="0" w:color="auto"/>
        <w:bottom w:val="none" w:sz="0" w:space="0" w:color="auto"/>
        <w:right w:val="none" w:sz="0" w:space="0" w:color="auto"/>
      </w:divBdr>
    </w:div>
    <w:div w:id="328797251">
      <w:bodyDiv w:val="1"/>
      <w:marLeft w:val="0"/>
      <w:marRight w:val="0"/>
      <w:marTop w:val="0"/>
      <w:marBottom w:val="0"/>
      <w:divBdr>
        <w:top w:val="none" w:sz="0" w:space="0" w:color="auto"/>
        <w:left w:val="none" w:sz="0" w:space="0" w:color="auto"/>
        <w:bottom w:val="none" w:sz="0" w:space="0" w:color="auto"/>
        <w:right w:val="none" w:sz="0" w:space="0" w:color="auto"/>
      </w:divBdr>
    </w:div>
    <w:div w:id="328868285">
      <w:bodyDiv w:val="1"/>
      <w:marLeft w:val="0"/>
      <w:marRight w:val="0"/>
      <w:marTop w:val="0"/>
      <w:marBottom w:val="0"/>
      <w:divBdr>
        <w:top w:val="none" w:sz="0" w:space="0" w:color="auto"/>
        <w:left w:val="none" w:sz="0" w:space="0" w:color="auto"/>
        <w:bottom w:val="none" w:sz="0" w:space="0" w:color="auto"/>
        <w:right w:val="none" w:sz="0" w:space="0" w:color="auto"/>
      </w:divBdr>
    </w:div>
    <w:div w:id="328871967">
      <w:bodyDiv w:val="1"/>
      <w:marLeft w:val="0"/>
      <w:marRight w:val="0"/>
      <w:marTop w:val="0"/>
      <w:marBottom w:val="0"/>
      <w:divBdr>
        <w:top w:val="none" w:sz="0" w:space="0" w:color="auto"/>
        <w:left w:val="none" w:sz="0" w:space="0" w:color="auto"/>
        <w:bottom w:val="none" w:sz="0" w:space="0" w:color="auto"/>
        <w:right w:val="none" w:sz="0" w:space="0" w:color="auto"/>
      </w:divBdr>
    </w:div>
    <w:div w:id="328872646">
      <w:bodyDiv w:val="1"/>
      <w:marLeft w:val="0"/>
      <w:marRight w:val="0"/>
      <w:marTop w:val="0"/>
      <w:marBottom w:val="0"/>
      <w:divBdr>
        <w:top w:val="none" w:sz="0" w:space="0" w:color="auto"/>
        <w:left w:val="none" w:sz="0" w:space="0" w:color="auto"/>
        <w:bottom w:val="none" w:sz="0" w:space="0" w:color="auto"/>
        <w:right w:val="none" w:sz="0" w:space="0" w:color="auto"/>
      </w:divBdr>
    </w:div>
    <w:div w:id="328874041">
      <w:bodyDiv w:val="1"/>
      <w:marLeft w:val="0"/>
      <w:marRight w:val="0"/>
      <w:marTop w:val="0"/>
      <w:marBottom w:val="0"/>
      <w:divBdr>
        <w:top w:val="none" w:sz="0" w:space="0" w:color="auto"/>
        <w:left w:val="none" w:sz="0" w:space="0" w:color="auto"/>
        <w:bottom w:val="none" w:sz="0" w:space="0" w:color="auto"/>
        <w:right w:val="none" w:sz="0" w:space="0" w:color="auto"/>
      </w:divBdr>
    </w:div>
    <w:div w:id="328874944">
      <w:bodyDiv w:val="1"/>
      <w:marLeft w:val="0"/>
      <w:marRight w:val="0"/>
      <w:marTop w:val="0"/>
      <w:marBottom w:val="0"/>
      <w:divBdr>
        <w:top w:val="none" w:sz="0" w:space="0" w:color="auto"/>
        <w:left w:val="none" w:sz="0" w:space="0" w:color="auto"/>
        <w:bottom w:val="none" w:sz="0" w:space="0" w:color="auto"/>
        <w:right w:val="none" w:sz="0" w:space="0" w:color="auto"/>
      </w:divBdr>
    </w:div>
    <w:div w:id="328875546">
      <w:bodyDiv w:val="1"/>
      <w:marLeft w:val="0"/>
      <w:marRight w:val="0"/>
      <w:marTop w:val="0"/>
      <w:marBottom w:val="0"/>
      <w:divBdr>
        <w:top w:val="none" w:sz="0" w:space="0" w:color="auto"/>
        <w:left w:val="none" w:sz="0" w:space="0" w:color="auto"/>
        <w:bottom w:val="none" w:sz="0" w:space="0" w:color="auto"/>
        <w:right w:val="none" w:sz="0" w:space="0" w:color="auto"/>
      </w:divBdr>
    </w:div>
    <w:div w:id="328876552">
      <w:bodyDiv w:val="1"/>
      <w:marLeft w:val="0"/>
      <w:marRight w:val="0"/>
      <w:marTop w:val="0"/>
      <w:marBottom w:val="0"/>
      <w:divBdr>
        <w:top w:val="none" w:sz="0" w:space="0" w:color="auto"/>
        <w:left w:val="none" w:sz="0" w:space="0" w:color="auto"/>
        <w:bottom w:val="none" w:sz="0" w:space="0" w:color="auto"/>
        <w:right w:val="none" w:sz="0" w:space="0" w:color="auto"/>
      </w:divBdr>
    </w:div>
    <w:div w:id="328942831">
      <w:bodyDiv w:val="1"/>
      <w:marLeft w:val="0"/>
      <w:marRight w:val="0"/>
      <w:marTop w:val="0"/>
      <w:marBottom w:val="0"/>
      <w:divBdr>
        <w:top w:val="none" w:sz="0" w:space="0" w:color="auto"/>
        <w:left w:val="none" w:sz="0" w:space="0" w:color="auto"/>
        <w:bottom w:val="none" w:sz="0" w:space="0" w:color="auto"/>
        <w:right w:val="none" w:sz="0" w:space="0" w:color="auto"/>
      </w:divBdr>
    </w:div>
    <w:div w:id="328945648">
      <w:bodyDiv w:val="1"/>
      <w:marLeft w:val="0"/>
      <w:marRight w:val="0"/>
      <w:marTop w:val="0"/>
      <w:marBottom w:val="0"/>
      <w:divBdr>
        <w:top w:val="none" w:sz="0" w:space="0" w:color="auto"/>
        <w:left w:val="none" w:sz="0" w:space="0" w:color="auto"/>
        <w:bottom w:val="none" w:sz="0" w:space="0" w:color="auto"/>
        <w:right w:val="none" w:sz="0" w:space="0" w:color="auto"/>
      </w:divBdr>
    </w:div>
    <w:div w:id="328948357">
      <w:bodyDiv w:val="1"/>
      <w:marLeft w:val="0"/>
      <w:marRight w:val="0"/>
      <w:marTop w:val="0"/>
      <w:marBottom w:val="0"/>
      <w:divBdr>
        <w:top w:val="none" w:sz="0" w:space="0" w:color="auto"/>
        <w:left w:val="none" w:sz="0" w:space="0" w:color="auto"/>
        <w:bottom w:val="none" w:sz="0" w:space="0" w:color="auto"/>
        <w:right w:val="none" w:sz="0" w:space="0" w:color="auto"/>
      </w:divBdr>
    </w:div>
    <w:div w:id="328950043">
      <w:bodyDiv w:val="1"/>
      <w:marLeft w:val="0"/>
      <w:marRight w:val="0"/>
      <w:marTop w:val="0"/>
      <w:marBottom w:val="0"/>
      <w:divBdr>
        <w:top w:val="none" w:sz="0" w:space="0" w:color="auto"/>
        <w:left w:val="none" w:sz="0" w:space="0" w:color="auto"/>
        <w:bottom w:val="none" w:sz="0" w:space="0" w:color="auto"/>
        <w:right w:val="none" w:sz="0" w:space="0" w:color="auto"/>
      </w:divBdr>
    </w:div>
    <w:div w:id="328950469">
      <w:bodyDiv w:val="1"/>
      <w:marLeft w:val="0"/>
      <w:marRight w:val="0"/>
      <w:marTop w:val="0"/>
      <w:marBottom w:val="0"/>
      <w:divBdr>
        <w:top w:val="none" w:sz="0" w:space="0" w:color="auto"/>
        <w:left w:val="none" w:sz="0" w:space="0" w:color="auto"/>
        <w:bottom w:val="none" w:sz="0" w:space="0" w:color="auto"/>
        <w:right w:val="none" w:sz="0" w:space="0" w:color="auto"/>
      </w:divBdr>
    </w:div>
    <w:div w:id="328951289">
      <w:bodyDiv w:val="1"/>
      <w:marLeft w:val="0"/>
      <w:marRight w:val="0"/>
      <w:marTop w:val="0"/>
      <w:marBottom w:val="0"/>
      <w:divBdr>
        <w:top w:val="none" w:sz="0" w:space="0" w:color="auto"/>
        <w:left w:val="none" w:sz="0" w:space="0" w:color="auto"/>
        <w:bottom w:val="none" w:sz="0" w:space="0" w:color="auto"/>
        <w:right w:val="none" w:sz="0" w:space="0" w:color="auto"/>
      </w:divBdr>
    </w:div>
    <w:div w:id="329019262">
      <w:bodyDiv w:val="1"/>
      <w:marLeft w:val="0"/>
      <w:marRight w:val="0"/>
      <w:marTop w:val="0"/>
      <w:marBottom w:val="0"/>
      <w:divBdr>
        <w:top w:val="none" w:sz="0" w:space="0" w:color="auto"/>
        <w:left w:val="none" w:sz="0" w:space="0" w:color="auto"/>
        <w:bottom w:val="none" w:sz="0" w:space="0" w:color="auto"/>
        <w:right w:val="none" w:sz="0" w:space="0" w:color="auto"/>
      </w:divBdr>
    </w:div>
    <w:div w:id="329020297">
      <w:bodyDiv w:val="1"/>
      <w:marLeft w:val="0"/>
      <w:marRight w:val="0"/>
      <w:marTop w:val="0"/>
      <w:marBottom w:val="0"/>
      <w:divBdr>
        <w:top w:val="none" w:sz="0" w:space="0" w:color="auto"/>
        <w:left w:val="none" w:sz="0" w:space="0" w:color="auto"/>
        <w:bottom w:val="none" w:sz="0" w:space="0" w:color="auto"/>
        <w:right w:val="none" w:sz="0" w:space="0" w:color="auto"/>
      </w:divBdr>
    </w:div>
    <w:div w:id="329061907">
      <w:bodyDiv w:val="1"/>
      <w:marLeft w:val="0"/>
      <w:marRight w:val="0"/>
      <w:marTop w:val="0"/>
      <w:marBottom w:val="0"/>
      <w:divBdr>
        <w:top w:val="none" w:sz="0" w:space="0" w:color="auto"/>
        <w:left w:val="none" w:sz="0" w:space="0" w:color="auto"/>
        <w:bottom w:val="none" w:sz="0" w:space="0" w:color="auto"/>
        <w:right w:val="none" w:sz="0" w:space="0" w:color="auto"/>
      </w:divBdr>
    </w:div>
    <w:div w:id="329068294">
      <w:bodyDiv w:val="1"/>
      <w:marLeft w:val="0"/>
      <w:marRight w:val="0"/>
      <w:marTop w:val="0"/>
      <w:marBottom w:val="0"/>
      <w:divBdr>
        <w:top w:val="none" w:sz="0" w:space="0" w:color="auto"/>
        <w:left w:val="none" w:sz="0" w:space="0" w:color="auto"/>
        <w:bottom w:val="none" w:sz="0" w:space="0" w:color="auto"/>
        <w:right w:val="none" w:sz="0" w:space="0" w:color="auto"/>
      </w:divBdr>
    </w:div>
    <w:div w:id="329140997">
      <w:bodyDiv w:val="1"/>
      <w:marLeft w:val="0"/>
      <w:marRight w:val="0"/>
      <w:marTop w:val="0"/>
      <w:marBottom w:val="0"/>
      <w:divBdr>
        <w:top w:val="none" w:sz="0" w:space="0" w:color="auto"/>
        <w:left w:val="none" w:sz="0" w:space="0" w:color="auto"/>
        <w:bottom w:val="none" w:sz="0" w:space="0" w:color="auto"/>
        <w:right w:val="none" w:sz="0" w:space="0" w:color="auto"/>
      </w:divBdr>
    </w:div>
    <w:div w:id="329215145">
      <w:bodyDiv w:val="1"/>
      <w:marLeft w:val="0"/>
      <w:marRight w:val="0"/>
      <w:marTop w:val="0"/>
      <w:marBottom w:val="0"/>
      <w:divBdr>
        <w:top w:val="none" w:sz="0" w:space="0" w:color="auto"/>
        <w:left w:val="none" w:sz="0" w:space="0" w:color="auto"/>
        <w:bottom w:val="none" w:sz="0" w:space="0" w:color="auto"/>
        <w:right w:val="none" w:sz="0" w:space="0" w:color="auto"/>
      </w:divBdr>
    </w:div>
    <w:div w:id="329259555">
      <w:bodyDiv w:val="1"/>
      <w:marLeft w:val="0"/>
      <w:marRight w:val="0"/>
      <w:marTop w:val="0"/>
      <w:marBottom w:val="0"/>
      <w:divBdr>
        <w:top w:val="none" w:sz="0" w:space="0" w:color="auto"/>
        <w:left w:val="none" w:sz="0" w:space="0" w:color="auto"/>
        <w:bottom w:val="none" w:sz="0" w:space="0" w:color="auto"/>
        <w:right w:val="none" w:sz="0" w:space="0" w:color="auto"/>
      </w:divBdr>
    </w:div>
    <w:div w:id="329329072">
      <w:bodyDiv w:val="1"/>
      <w:marLeft w:val="0"/>
      <w:marRight w:val="0"/>
      <w:marTop w:val="0"/>
      <w:marBottom w:val="0"/>
      <w:divBdr>
        <w:top w:val="none" w:sz="0" w:space="0" w:color="auto"/>
        <w:left w:val="none" w:sz="0" w:space="0" w:color="auto"/>
        <w:bottom w:val="none" w:sz="0" w:space="0" w:color="auto"/>
        <w:right w:val="none" w:sz="0" w:space="0" w:color="auto"/>
      </w:divBdr>
    </w:div>
    <w:div w:id="329332767">
      <w:bodyDiv w:val="1"/>
      <w:marLeft w:val="0"/>
      <w:marRight w:val="0"/>
      <w:marTop w:val="0"/>
      <w:marBottom w:val="0"/>
      <w:divBdr>
        <w:top w:val="none" w:sz="0" w:space="0" w:color="auto"/>
        <w:left w:val="none" w:sz="0" w:space="0" w:color="auto"/>
        <w:bottom w:val="none" w:sz="0" w:space="0" w:color="auto"/>
        <w:right w:val="none" w:sz="0" w:space="0" w:color="auto"/>
      </w:divBdr>
    </w:div>
    <w:div w:id="329335367">
      <w:bodyDiv w:val="1"/>
      <w:marLeft w:val="0"/>
      <w:marRight w:val="0"/>
      <w:marTop w:val="0"/>
      <w:marBottom w:val="0"/>
      <w:divBdr>
        <w:top w:val="none" w:sz="0" w:space="0" w:color="auto"/>
        <w:left w:val="none" w:sz="0" w:space="0" w:color="auto"/>
        <w:bottom w:val="none" w:sz="0" w:space="0" w:color="auto"/>
        <w:right w:val="none" w:sz="0" w:space="0" w:color="auto"/>
      </w:divBdr>
    </w:div>
    <w:div w:id="329335601">
      <w:bodyDiv w:val="1"/>
      <w:marLeft w:val="0"/>
      <w:marRight w:val="0"/>
      <w:marTop w:val="0"/>
      <w:marBottom w:val="0"/>
      <w:divBdr>
        <w:top w:val="none" w:sz="0" w:space="0" w:color="auto"/>
        <w:left w:val="none" w:sz="0" w:space="0" w:color="auto"/>
        <w:bottom w:val="none" w:sz="0" w:space="0" w:color="auto"/>
        <w:right w:val="none" w:sz="0" w:space="0" w:color="auto"/>
      </w:divBdr>
    </w:div>
    <w:div w:id="329337184">
      <w:bodyDiv w:val="1"/>
      <w:marLeft w:val="0"/>
      <w:marRight w:val="0"/>
      <w:marTop w:val="0"/>
      <w:marBottom w:val="0"/>
      <w:divBdr>
        <w:top w:val="none" w:sz="0" w:space="0" w:color="auto"/>
        <w:left w:val="none" w:sz="0" w:space="0" w:color="auto"/>
        <w:bottom w:val="none" w:sz="0" w:space="0" w:color="auto"/>
        <w:right w:val="none" w:sz="0" w:space="0" w:color="auto"/>
      </w:divBdr>
    </w:div>
    <w:div w:id="329404963">
      <w:bodyDiv w:val="1"/>
      <w:marLeft w:val="0"/>
      <w:marRight w:val="0"/>
      <w:marTop w:val="0"/>
      <w:marBottom w:val="0"/>
      <w:divBdr>
        <w:top w:val="none" w:sz="0" w:space="0" w:color="auto"/>
        <w:left w:val="none" w:sz="0" w:space="0" w:color="auto"/>
        <w:bottom w:val="none" w:sz="0" w:space="0" w:color="auto"/>
        <w:right w:val="none" w:sz="0" w:space="0" w:color="auto"/>
      </w:divBdr>
    </w:div>
    <w:div w:id="329407794">
      <w:bodyDiv w:val="1"/>
      <w:marLeft w:val="0"/>
      <w:marRight w:val="0"/>
      <w:marTop w:val="0"/>
      <w:marBottom w:val="0"/>
      <w:divBdr>
        <w:top w:val="none" w:sz="0" w:space="0" w:color="auto"/>
        <w:left w:val="none" w:sz="0" w:space="0" w:color="auto"/>
        <w:bottom w:val="none" w:sz="0" w:space="0" w:color="auto"/>
        <w:right w:val="none" w:sz="0" w:space="0" w:color="auto"/>
      </w:divBdr>
    </w:div>
    <w:div w:id="329408335">
      <w:bodyDiv w:val="1"/>
      <w:marLeft w:val="0"/>
      <w:marRight w:val="0"/>
      <w:marTop w:val="0"/>
      <w:marBottom w:val="0"/>
      <w:divBdr>
        <w:top w:val="none" w:sz="0" w:space="0" w:color="auto"/>
        <w:left w:val="none" w:sz="0" w:space="0" w:color="auto"/>
        <w:bottom w:val="none" w:sz="0" w:space="0" w:color="auto"/>
        <w:right w:val="none" w:sz="0" w:space="0" w:color="auto"/>
      </w:divBdr>
    </w:div>
    <w:div w:id="329411446">
      <w:bodyDiv w:val="1"/>
      <w:marLeft w:val="0"/>
      <w:marRight w:val="0"/>
      <w:marTop w:val="0"/>
      <w:marBottom w:val="0"/>
      <w:divBdr>
        <w:top w:val="none" w:sz="0" w:space="0" w:color="auto"/>
        <w:left w:val="none" w:sz="0" w:space="0" w:color="auto"/>
        <w:bottom w:val="none" w:sz="0" w:space="0" w:color="auto"/>
        <w:right w:val="none" w:sz="0" w:space="0" w:color="auto"/>
      </w:divBdr>
    </w:div>
    <w:div w:id="329454708">
      <w:bodyDiv w:val="1"/>
      <w:marLeft w:val="0"/>
      <w:marRight w:val="0"/>
      <w:marTop w:val="0"/>
      <w:marBottom w:val="0"/>
      <w:divBdr>
        <w:top w:val="none" w:sz="0" w:space="0" w:color="auto"/>
        <w:left w:val="none" w:sz="0" w:space="0" w:color="auto"/>
        <w:bottom w:val="none" w:sz="0" w:space="0" w:color="auto"/>
        <w:right w:val="none" w:sz="0" w:space="0" w:color="auto"/>
      </w:divBdr>
    </w:div>
    <w:div w:id="329481020">
      <w:bodyDiv w:val="1"/>
      <w:marLeft w:val="0"/>
      <w:marRight w:val="0"/>
      <w:marTop w:val="0"/>
      <w:marBottom w:val="0"/>
      <w:divBdr>
        <w:top w:val="none" w:sz="0" w:space="0" w:color="auto"/>
        <w:left w:val="none" w:sz="0" w:space="0" w:color="auto"/>
        <w:bottom w:val="none" w:sz="0" w:space="0" w:color="auto"/>
        <w:right w:val="none" w:sz="0" w:space="0" w:color="auto"/>
      </w:divBdr>
    </w:div>
    <w:div w:id="329522689">
      <w:bodyDiv w:val="1"/>
      <w:marLeft w:val="0"/>
      <w:marRight w:val="0"/>
      <w:marTop w:val="0"/>
      <w:marBottom w:val="0"/>
      <w:divBdr>
        <w:top w:val="none" w:sz="0" w:space="0" w:color="auto"/>
        <w:left w:val="none" w:sz="0" w:space="0" w:color="auto"/>
        <w:bottom w:val="none" w:sz="0" w:space="0" w:color="auto"/>
        <w:right w:val="none" w:sz="0" w:space="0" w:color="auto"/>
      </w:divBdr>
    </w:div>
    <w:div w:id="329522752">
      <w:bodyDiv w:val="1"/>
      <w:marLeft w:val="0"/>
      <w:marRight w:val="0"/>
      <w:marTop w:val="0"/>
      <w:marBottom w:val="0"/>
      <w:divBdr>
        <w:top w:val="none" w:sz="0" w:space="0" w:color="auto"/>
        <w:left w:val="none" w:sz="0" w:space="0" w:color="auto"/>
        <w:bottom w:val="none" w:sz="0" w:space="0" w:color="auto"/>
        <w:right w:val="none" w:sz="0" w:space="0" w:color="auto"/>
      </w:divBdr>
    </w:div>
    <w:div w:id="329597986">
      <w:bodyDiv w:val="1"/>
      <w:marLeft w:val="0"/>
      <w:marRight w:val="0"/>
      <w:marTop w:val="0"/>
      <w:marBottom w:val="0"/>
      <w:divBdr>
        <w:top w:val="none" w:sz="0" w:space="0" w:color="auto"/>
        <w:left w:val="none" w:sz="0" w:space="0" w:color="auto"/>
        <w:bottom w:val="none" w:sz="0" w:space="0" w:color="auto"/>
        <w:right w:val="none" w:sz="0" w:space="0" w:color="auto"/>
      </w:divBdr>
    </w:div>
    <w:div w:id="329604506">
      <w:bodyDiv w:val="1"/>
      <w:marLeft w:val="0"/>
      <w:marRight w:val="0"/>
      <w:marTop w:val="0"/>
      <w:marBottom w:val="0"/>
      <w:divBdr>
        <w:top w:val="none" w:sz="0" w:space="0" w:color="auto"/>
        <w:left w:val="none" w:sz="0" w:space="0" w:color="auto"/>
        <w:bottom w:val="none" w:sz="0" w:space="0" w:color="auto"/>
        <w:right w:val="none" w:sz="0" w:space="0" w:color="auto"/>
      </w:divBdr>
    </w:div>
    <w:div w:id="329606534">
      <w:bodyDiv w:val="1"/>
      <w:marLeft w:val="0"/>
      <w:marRight w:val="0"/>
      <w:marTop w:val="0"/>
      <w:marBottom w:val="0"/>
      <w:divBdr>
        <w:top w:val="none" w:sz="0" w:space="0" w:color="auto"/>
        <w:left w:val="none" w:sz="0" w:space="0" w:color="auto"/>
        <w:bottom w:val="none" w:sz="0" w:space="0" w:color="auto"/>
        <w:right w:val="none" w:sz="0" w:space="0" w:color="auto"/>
      </w:divBdr>
    </w:div>
    <w:div w:id="329606679">
      <w:bodyDiv w:val="1"/>
      <w:marLeft w:val="0"/>
      <w:marRight w:val="0"/>
      <w:marTop w:val="0"/>
      <w:marBottom w:val="0"/>
      <w:divBdr>
        <w:top w:val="none" w:sz="0" w:space="0" w:color="auto"/>
        <w:left w:val="none" w:sz="0" w:space="0" w:color="auto"/>
        <w:bottom w:val="none" w:sz="0" w:space="0" w:color="auto"/>
        <w:right w:val="none" w:sz="0" w:space="0" w:color="auto"/>
      </w:divBdr>
    </w:div>
    <w:div w:id="329675659">
      <w:bodyDiv w:val="1"/>
      <w:marLeft w:val="0"/>
      <w:marRight w:val="0"/>
      <w:marTop w:val="0"/>
      <w:marBottom w:val="0"/>
      <w:divBdr>
        <w:top w:val="none" w:sz="0" w:space="0" w:color="auto"/>
        <w:left w:val="none" w:sz="0" w:space="0" w:color="auto"/>
        <w:bottom w:val="none" w:sz="0" w:space="0" w:color="auto"/>
        <w:right w:val="none" w:sz="0" w:space="0" w:color="auto"/>
      </w:divBdr>
    </w:div>
    <w:div w:id="329717143">
      <w:bodyDiv w:val="1"/>
      <w:marLeft w:val="0"/>
      <w:marRight w:val="0"/>
      <w:marTop w:val="0"/>
      <w:marBottom w:val="0"/>
      <w:divBdr>
        <w:top w:val="none" w:sz="0" w:space="0" w:color="auto"/>
        <w:left w:val="none" w:sz="0" w:space="0" w:color="auto"/>
        <w:bottom w:val="none" w:sz="0" w:space="0" w:color="auto"/>
        <w:right w:val="none" w:sz="0" w:space="0" w:color="auto"/>
      </w:divBdr>
    </w:div>
    <w:div w:id="329718936">
      <w:bodyDiv w:val="1"/>
      <w:marLeft w:val="0"/>
      <w:marRight w:val="0"/>
      <w:marTop w:val="0"/>
      <w:marBottom w:val="0"/>
      <w:divBdr>
        <w:top w:val="none" w:sz="0" w:space="0" w:color="auto"/>
        <w:left w:val="none" w:sz="0" w:space="0" w:color="auto"/>
        <w:bottom w:val="none" w:sz="0" w:space="0" w:color="auto"/>
        <w:right w:val="none" w:sz="0" w:space="0" w:color="auto"/>
      </w:divBdr>
    </w:div>
    <w:div w:id="329720777">
      <w:bodyDiv w:val="1"/>
      <w:marLeft w:val="0"/>
      <w:marRight w:val="0"/>
      <w:marTop w:val="0"/>
      <w:marBottom w:val="0"/>
      <w:divBdr>
        <w:top w:val="none" w:sz="0" w:space="0" w:color="auto"/>
        <w:left w:val="none" w:sz="0" w:space="0" w:color="auto"/>
        <w:bottom w:val="none" w:sz="0" w:space="0" w:color="auto"/>
        <w:right w:val="none" w:sz="0" w:space="0" w:color="auto"/>
      </w:divBdr>
    </w:div>
    <w:div w:id="329792113">
      <w:bodyDiv w:val="1"/>
      <w:marLeft w:val="0"/>
      <w:marRight w:val="0"/>
      <w:marTop w:val="0"/>
      <w:marBottom w:val="0"/>
      <w:divBdr>
        <w:top w:val="none" w:sz="0" w:space="0" w:color="auto"/>
        <w:left w:val="none" w:sz="0" w:space="0" w:color="auto"/>
        <w:bottom w:val="none" w:sz="0" w:space="0" w:color="auto"/>
        <w:right w:val="none" w:sz="0" w:space="0" w:color="auto"/>
      </w:divBdr>
    </w:div>
    <w:div w:id="329794300">
      <w:bodyDiv w:val="1"/>
      <w:marLeft w:val="0"/>
      <w:marRight w:val="0"/>
      <w:marTop w:val="0"/>
      <w:marBottom w:val="0"/>
      <w:divBdr>
        <w:top w:val="none" w:sz="0" w:space="0" w:color="auto"/>
        <w:left w:val="none" w:sz="0" w:space="0" w:color="auto"/>
        <w:bottom w:val="none" w:sz="0" w:space="0" w:color="auto"/>
        <w:right w:val="none" w:sz="0" w:space="0" w:color="auto"/>
      </w:divBdr>
    </w:div>
    <w:div w:id="329866995">
      <w:bodyDiv w:val="1"/>
      <w:marLeft w:val="0"/>
      <w:marRight w:val="0"/>
      <w:marTop w:val="0"/>
      <w:marBottom w:val="0"/>
      <w:divBdr>
        <w:top w:val="none" w:sz="0" w:space="0" w:color="auto"/>
        <w:left w:val="none" w:sz="0" w:space="0" w:color="auto"/>
        <w:bottom w:val="none" w:sz="0" w:space="0" w:color="auto"/>
        <w:right w:val="none" w:sz="0" w:space="0" w:color="auto"/>
      </w:divBdr>
    </w:div>
    <w:div w:id="329869591">
      <w:bodyDiv w:val="1"/>
      <w:marLeft w:val="0"/>
      <w:marRight w:val="0"/>
      <w:marTop w:val="0"/>
      <w:marBottom w:val="0"/>
      <w:divBdr>
        <w:top w:val="none" w:sz="0" w:space="0" w:color="auto"/>
        <w:left w:val="none" w:sz="0" w:space="0" w:color="auto"/>
        <w:bottom w:val="none" w:sz="0" w:space="0" w:color="auto"/>
        <w:right w:val="none" w:sz="0" w:space="0" w:color="auto"/>
      </w:divBdr>
    </w:div>
    <w:div w:id="329869635">
      <w:bodyDiv w:val="1"/>
      <w:marLeft w:val="0"/>
      <w:marRight w:val="0"/>
      <w:marTop w:val="0"/>
      <w:marBottom w:val="0"/>
      <w:divBdr>
        <w:top w:val="none" w:sz="0" w:space="0" w:color="auto"/>
        <w:left w:val="none" w:sz="0" w:space="0" w:color="auto"/>
        <w:bottom w:val="none" w:sz="0" w:space="0" w:color="auto"/>
        <w:right w:val="none" w:sz="0" w:space="0" w:color="auto"/>
      </w:divBdr>
    </w:div>
    <w:div w:id="329873392">
      <w:bodyDiv w:val="1"/>
      <w:marLeft w:val="0"/>
      <w:marRight w:val="0"/>
      <w:marTop w:val="0"/>
      <w:marBottom w:val="0"/>
      <w:divBdr>
        <w:top w:val="none" w:sz="0" w:space="0" w:color="auto"/>
        <w:left w:val="none" w:sz="0" w:space="0" w:color="auto"/>
        <w:bottom w:val="none" w:sz="0" w:space="0" w:color="auto"/>
        <w:right w:val="none" w:sz="0" w:space="0" w:color="auto"/>
      </w:divBdr>
    </w:div>
    <w:div w:id="329909580">
      <w:bodyDiv w:val="1"/>
      <w:marLeft w:val="0"/>
      <w:marRight w:val="0"/>
      <w:marTop w:val="0"/>
      <w:marBottom w:val="0"/>
      <w:divBdr>
        <w:top w:val="none" w:sz="0" w:space="0" w:color="auto"/>
        <w:left w:val="none" w:sz="0" w:space="0" w:color="auto"/>
        <w:bottom w:val="none" w:sz="0" w:space="0" w:color="auto"/>
        <w:right w:val="none" w:sz="0" w:space="0" w:color="auto"/>
      </w:divBdr>
    </w:div>
    <w:div w:id="329911178">
      <w:bodyDiv w:val="1"/>
      <w:marLeft w:val="0"/>
      <w:marRight w:val="0"/>
      <w:marTop w:val="0"/>
      <w:marBottom w:val="0"/>
      <w:divBdr>
        <w:top w:val="none" w:sz="0" w:space="0" w:color="auto"/>
        <w:left w:val="none" w:sz="0" w:space="0" w:color="auto"/>
        <w:bottom w:val="none" w:sz="0" w:space="0" w:color="auto"/>
        <w:right w:val="none" w:sz="0" w:space="0" w:color="auto"/>
      </w:divBdr>
    </w:div>
    <w:div w:id="329917913">
      <w:bodyDiv w:val="1"/>
      <w:marLeft w:val="0"/>
      <w:marRight w:val="0"/>
      <w:marTop w:val="0"/>
      <w:marBottom w:val="0"/>
      <w:divBdr>
        <w:top w:val="none" w:sz="0" w:space="0" w:color="auto"/>
        <w:left w:val="none" w:sz="0" w:space="0" w:color="auto"/>
        <w:bottom w:val="none" w:sz="0" w:space="0" w:color="auto"/>
        <w:right w:val="none" w:sz="0" w:space="0" w:color="auto"/>
      </w:divBdr>
    </w:div>
    <w:div w:id="329986341">
      <w:bodyDiv w:val="1"/>
      <w:marLeft w:val="0"/>
      <w:marRight w:val="0"/>
      <w:marTop w:val="0"/>
      <w:marBottom w:val="0"/>
      <w:divBdr>
        <w:top w:val="none" w:sz="0" w:space="0" w:color="auto"/>
        <w:left w:val="none" w:sz="0" w:space="0" w:color="auto"/>
        <w:bottom w:val="none" w:sz="0" w:space="0" w:color="auto"/>
        <w:right w:val="none" w:sz="0" w:space="0" w:color="auto"/>
      </w:divBdr>
    </w:div>
    <w:div w:id="329989900">
      <w:bodyDiv w:val="1"/>
      <w:marLeft w:val="0"/>
      <w:marRight w:val="0"/>
      <w:marTop w:val="0"/>
      <w:marBottom w:val="0"/>
      <w:divBdr>
        <w:top w:val="none" w:sz="0" w:space="0" w:color="auto"/>
        <w:left w:val="none" w:sz="0" w:space="0" w:color="auto"/>
        <w:bottom w:val="none" w:sz="0" w:space="0" w:color="auto"/>
        <w:right w:val="none" w:sz="0" w:space="0" w:color="auto"/>
      </w:divBdr>
    </w:div>
    <w:div w:id="330065327">
      <w:bodyDiv w:val="1"/>
      <w:marLeft w:val="0"/>
      <w:marRight w:val="0"/>
      <w:marTop w:val="0"/>
      <w:marBottom w:val="0"/>
      <w:divBdr>
        <w:top w:val="none" w:sz="0" w:space="0" w:color="auto"/>
        <w:left w:val="none" w:sz="0" w:space="0" w:color="auto"/>
        <w:bottom w:val="none" w:sz="0" w:space="0" w:color="auto"/>
        <w:right w:val="none" w:sz="0" w:space="0" w:color="auto"/>
      </w:divBdr>
    </w:div>
    <w:div w:id="330065366">
      <w:bodyDiv w:val="1"/>
      <w:marLeft w:val="0"/>
      <w:marRight w:val="0"/>
      <w:marTop w:val="0"/>
      <w:marBottom w:val="0"/>
      <w:divBdr>
        <w:top w:val="none" w:sz="0" w:space="0" w:color="auto"/>
        <w:left w:val="none" w:sz="0" w:space="0" w:color="auto"/>
        <w:bottom w:val="none" w:sz="0" w:space="0" w:color="auto"/>
        <w:right w:val="none" w:sz="0" w:space="0" w:color="auto"/>
      </w:divBdr>
    </w:div>
    <w:div w:id="330066543">
      <w:bodyDiv w:val="1"/>
      <w:marLeft w:val="0"/>
      <w:marRight w:val="0"/>
      <w:marTop w:val="0"/>
      <w:marBottom w:val="0"/>
      <w:divBdr>
        <w:top w:val="none" w:sz="0" w:space="0" w:color="auto"/>
        <w:left w:val="none" w:sz="0" w:space="0" w:color="auto"/>
        <w:bottom w:val="none" w:sz="0" w:space="0" w:color="auto"/>
        <w:right w:val="none" w:sz="0" w:space="0" w:color="auto"/>
      </w:divBdr>
    </w:div>
    <w:div w:id="330066550">
      <w:bodyDiv w:val="1"/>
      <w:marLeft w:val="0"/>
      <w:marRight w:val="0"/>
      <w:marTop w:val="0"/>
      <w:marBottom w:val="0"/>
      <w:divBdr>
        <w:top w:val="none" w:sz="0" w:space="0" w:color="auto"/>
        <w:left w:val="none" w:sz="0" w:space="0" w:color="auto"/>
        <w:bottom w:val="none" w:sz="0" w:space="0" w:color="auto"/>
        <w:right w:val="none" w:sz="0" w:space="0" w:color="auto"/>
      </w:divBdr>
    </w:div>
    <w:div w:id="330067623">
      <w:bodyDiv w:val="1"/>
      <w:marLeft w:val="0"/>
      <w:marRight w:val="0"/>
      <w:marTop w:val="0"/>
      <w:marBottom w:val="0"/>
      <w:divBdr>
        <w:top w:val="none" w:sz="0" w:space="0" w:color="auto"/>
        <w:left w:val="none" w:sz="0" w:space="0" w:color="auto"/>
        <w:bottom w:val="none" w:sz="0" w:space="0" w:color="auto"/>
        <w:right w:val="none" w:sz="0" w:space="0" w:color="auto"/>
      </w:divBdr>
    </w:div>
    <w:div w:id="330068762">
      <w:bodyDiv w:val="1"/>
      <w:marLeft w:val="0"/>
      <w:marRight w:val="0"/>
      <w:marTop w:val="0"/>
      <w:marBottom w:val="0"/>
      <w:divBdr>
        <w:top w:val="none" w:sz="0" w:space="0" w:color="auto"/>
        <w:left w:val="none" w:sz="0" w:space="0" w:color="auto"/>
        <w:bottom w:val="none" w:sz="0" w:space="0" w:color="auto"/>
        <w:right w:val="none" w:sz="0" w:space="0" w:color="auto"/>
      </w:divBdr>
    </w:div>
    <w:div w:id="330111004">
      <w:bodyDiv w:val="1"/>
      <w:marLeft w:val="0"/>
      <w:marRight w:val="0"/>
      <w:marTop w:val="0"/>
      <w:marBottom w:val="0"/>
      <w:divBdr>
        <w:top w:val="none" w:sz="0" w:space="0" w:color="auto"/>
        <w:left w:val="none" w:sz="0" w:space="0" w:color="auto"/>
        <w:bottom w:val="none" w:sz="0" w:space="0" w:color="auto"/>
        <w:right w:val="none" w:sz="0" w:space="0" w:color="auto"/>
      </w:divBdr>
    </w:div>
    <w:div w:id="330178395">
      <w:bodyDiv w:val="1"/>
      <w:marLeft w:val="0"/>
      <w:marRight w:val="0"/>
      <w:marTop w:val="0"/>
      <w:marBottom w:val="0"/>
      <w:divBdr>
        <w:top w:val="none" w:sz="0" w:space="0" w:color="auto"/>
        <w:left w:val="none" w:sz="0" w:space="0" w:color="auto"/>
        <w:bottom w:val="none" w:sz="0" w:space="0" w:color="auto"/>
        <w:right w:val="none" w:sz="0" w:space="0" w:color="auto"/>
      </w:divBdr>
    </w:div>
    <w:div w:id="330181199">
      <w:bodyDiv w:val="1"/>
      <w:marLeft w:val="0"/>
      <w:marRight w:val="0"/>
      <w:marTop w:val="0"/>
      <w:marBottom w:val="0"/>
      <w:divBdr>
        <w:top w:val="none" w:sz="0" w:space="0" w:color="auto"/>
        <w:left w:val="none" w:sz="0" w:space="0" w:color="auto"/>
        <w:bottom w:val="none" w:sz="0" w:space="0" w:color="auto"/>
        <w:right w:val="none" w:sz="0" w:space="0" w:color="auto"/>
      </w:divBdr>
    </w:div>
    <w:div w:id="330183303">
      <w:bodyDiv w:val="1"/>
      <w:marLeft w:val="0"/>
      <w:marRight w:val="0"/>
      <w:marTop w:val="0"/>
      <w:marBottom w:val="0"/>
      <w:divBdr>
        <w:top w:val="none" w:sz="0" w:space="0" w:color="auto"/>
        <w:left w:val="none" w:sz="0" w:space="0" w:color="auto"/>
        <w:bottom w:val="none" w:sz="0" w:space="0" w:color="auto"/>
        <w:right w:val="none" w:sz="0" w:space="0" w:color="auto"/>
      </w:divBdr>
    </w:div>
    <w:div w:id="330184721">
      <w:bodyDiv w:val="1"/>
      <w:marLeft w:val="0"/>
      <w:marRight w:val="0"/>
      <w:marTop w:val="0"/>
      <w:marBottom w:val="0"/>
      <w:divBdr>
        <w:top w:val="none" w:sz="0" w:space="0" w:color="auto"/>
        <w:left w:val="none" w:sz="0" w:space="0" w:color="auto"/>
        <w:bottom w:val="none" w:sz="0" w:space="0" w:color="auto"/>
        <w:right w:val="none" w:sz="0" w:space="0" w:color="auto"/>
      </w:divBdr>
    </w:div>
    <w:div w:id="330185811">
      <w:bodyDiv w:val="1"/>
      <w:marLeft w:val="0"/>
      <w:marRight w:val="0"/>
      <w:marTop w:val="0"/>
      <w:marBottom w:val="0"/>
      <w:divBdr>
        <w:top w:val="none" w:sz="0" w:space="0" w:color="auto"/>
        <w:left w:val="none" w:sz="0" w:space="0" w:color="auto"/>
        <w:bottom w:val="none" w:sz="0" w:space="0" w:color="auto"/>
        <w:right w:val="none" w:sz="0" w:space="0" w:color="auto"/>
      </w:divBdr>
    </w:div>
    <w:div w:id="330186739">
      <w:bodyDiv w:val="1"/>
      <w:marLeft w:val="0"/>
      <w:marRight w:val="0"/>
      <w:marTop w:val="0"/>
      <w:marBottom w:val="0"/>
      <w:divBdr>
        <w:top w:val="none" w:sz="0" w:space="0" w:color="auto"/>
        <w:left w:val="none" w:sz="0" w:space="0" w:color="auto"/>
        <w:bottom w:val="none" w:sz="0" w:space="0" w:color="auto"/>
        <w:right w:val="none" w:sz="0" w:space="0" w:color="auto"/>
      </w:divBdr>
    </w:div>
    <w:div w:id="330257099">
      <w:bodyDiv w:val="1"/>
      <w:marLeft w:val="0"/>
      <w:marRight w:val="0"/>
      <w:marTop w:val="0"/>
      <w:marBottom w:val="0"/>
      <w:divBdr>
        <w:top w:val="none" w:sz="0" w:space="0" w:color="auto"/>
        <w:left w:val="none" w:sz="0" w:space="0" w:color="auto"/>
        <w:bottom w:val="none" w:sz="0" w:space="0" w:color="auto"/>
        <w:right w:val="none" w:sz="0" w:space="0" w:color="auto"/>
      </w:divBdr>
    </w:div>
    <w:div w:id="330260515">
      <w:bodyDiv w:val="1"/>
      <w:marLeft w:val="0"/>
      <w:marRight w:val="0"/>
      <w:marTop w:val="0"/>
      <w:marBottom w:val="0"/>
      <w:divBdr>
        <w:top w:val="none" w:sz="0" w:space="0" w:color="auto"/>
        <w:left w:val="none" w:sz="0" w:space="0" w:color="auto"/>
        <w:bottom w:val="none" w:sz="0" w:space="0" w:color="auto"/>
        <w:right w:val="none" w:sz="0" w:space="0" w:color="auto"/>
      </w:divBdr>
    </w:div>
    <w:div w:id="330302092">
      <w:bodyDiv w:val="1"/>
      <w:marLeft w:val="0"/>
      <w:marRight w:val="0"/>
      <w:marTop w:val="0"/>
      <w:marBottom w:val="0"/>
      <w:divBdr>
        <w:top w:val="none" w:sz="0" w:space="0" w:color="auto"/>
        <w:left w:val="none" w:sz="0" w:space="0" w:color="auto"/>
        <w:bottom w:val="none" w:sz="0" w:space="0" w:color="auto"/>
        <w:right w:val="none" w:sz="0" w:space="0" w:color="auto"/>
      </w:divBdr>
    </w:div>
    <w:div w:id="330305074">
      <w:bodyDiv w:val="1"/>
      <w:marLeft w:val="0"/>
      <w:marRight w:val="0"/>
      <w:marTop w:val="0"/>
      <w:marBottom w:val="0"/>
      <w:divBdr>
        <w:top w:val="none" w:sz="0" w:space="0" w:color="auto"/>
        <w:left w:val="none" w:sz="0" w:space="0" w:color="auto"/>
        <w:bottom w:val="none" w:sz="0" w:space="0" w:color="auto"/>
        <w:right w:val="none" w:sz="0" w:space="0" w:color="auto"/>
      </w:divBdr>
    </w:div>
    <w:div w:id="330329463">
      <w:bodyDiv w:val="1"/>
      <w:marLeft w:val="0"/>
      <w:marRight w:val="0"/>
      <w:marTop w:val="0"/>
      <w:marBottom w:val="0"/>
      <w:divBdr>
        <w:top w:val="none" w:sz="0" w:space="0" w:color="auto"/>
        <w:left w:val="none" w:sz="0" w:space="0" w:color="auto"/>
        <w:bottom w:val="none" w:sz="0" w:space="0" w:color="auto"/>
        <w:right w:val="none" w:sz="0" w:space="0" w:color="auto"/>
      </w:divBdr>
    </w:div>
    <w:div w:id="330332694">
      <w:bodyDiv w:val="1"/>
      <w:marLeft w:val="0"/>
      <w:marRight w:val="0"/>
      <w:marTop w:val="0"/>
      <w:marBottom w:val="0"/>
      <w:divBdr>
        <w:top w:val="none" w:sz="0" w:space="0" w:color="auto"/>
        <w:left w:val="none" w:sz="0" w:space="0" w:color="auto"/>
        <w:bottom w:val="none" w:sz="0" w:space="0" w:color="auto"/>
        <w:right w:val="none" w:sz="0" w:space="0" w:color="auto"/>
      </w:divBdr>
    </w:div>
    <w:div w:id="330374306">
      <w:bodyDiv w:val="1"/>
      <w:marLeft w:val="0"/>
      <w:marRight w:val="0"/>
      <w:marTop w:val="0"/>
      <w:marBottom w:val="0"/>
      <w:divBdr>
        <w:top w:val="none" w:sz="0" w:space="0" w:color="auto"/>
        <w:left w:val="none" w:sz="0" w:space="0" w:color="auto"/>
        <w:bottom w:val="none" w:sz="0" w:space="0" w:color="auto"/>
        <w:right w:val="none" w:sz="0" w:space="0" w:color="auto"/>
      </w:divBdr>
    </w:div>
    <w:div w:id="330376524">
      <w:bodyDiv w:val="1"/>
      <w:marLeft w:val="0"/>
      <w:marRight w:val="0"/>
      <w:marTop w:val="0"/>
      <w:marBottom w:val="0"/>
      <w:divBdr>
        <w:top w:val="none" w:sz="0" w:space="0" w:color="auto"/>
        <w:left w:val="none" w:sz="0" w:space="0" w:color="auto"/>
        <w:bottom w:val="none" w:sz="0" w:space="0" w:color="auto"/>
        <w:right w:val="none" w:sz="0" w:space="0" w:color="auto"/>
      </w:divBdr>
    </w:div>
    <w:div w:id="330378509">
      <w:bodyDiv w:val="1"/>
      <w:marLeft w:val="0"/>
      <w:marRight w:val="0"/>
      <w:marTop w:val="0"/>
      <w:marBottom w:val="0"/>
      <w:divBdr>
        <w:top w:val="none" w:sz="0" w:space="0" w:color="auto"/>
        <w:left w:val="none" w:sz="0" w:space="0" w:color="auto"/>
        <w:bottom w:val="none" w:sz="0" w:space="0" w:color="auto"/>
        <w:right w:val="none" w:sz="0" w:space="0" w:color="auto"/>
      </w:divBdr>
    </w:div>
    <w:div w:id="330378936">
      <w:bodyDiv w:val="1"/>
      <w:marLeft w:val="0"/>
      <w:marRight w:val="0"/>
      <w:marTop w:val="0"/>
      <w:marBottom w:val="0"/>
      <w:divBdr>
        <w:top w:val="none" w:sz="0" w:space="0" w:color="auto"/>
        <w:left w:val="none" w:sz="0" w:space="0" w:color="auto"/>
        <w:bottom w:val="none" w:sz="0" w:space="0" w:color="auto"/>
        <w:right w:val="none" w:sz="0" w:space="0" w:color="auto"/>
      </w:divBdr>
    </w:div>
    <w:div w:id="330379119">
      <w:bodyDiv w:val="1"/>
      <w:marLeft w:val="0"/>
      <w:marRight w:val="0"/>
      <w:marTop w:val="0"/>
      <w:marBottom w:val="0"/>
      <w:divBdr>
        <w:top w:val="none" w:sz="0" w:space="0" w:color="auto"/>
        <w:left w:val="none" w:sz="0" w:space="0" w:color="auto"/>
        <w:bottom w:val="none" w:sz="0" w:space="0" w:color="auto"/>
        <w:right w:val="none" w:sz="0" w:space="0" w:color="auto"/>
      </w:divBdr>
    </w:div>
    <w:div w:id="330379262">
      <w:bodyDiv w:val="1"/>
      <w:marLeft w:val="0"/>
      <w:marRight w:val="0"/>
      <w:marTop w:val="0"/>
      <w:marBottom w:val="0"/>
      <w:divBdr>
        <w:top w:val="none" w:sz="0" w:space="0" w:color="auto"/>
        <w:left w:val="none" w:sz="0" w:space="0" w:color="auto"/>
        <w:bottom w:val="none" w:sz="0" w:space="0" w:color="auto"/>
        <w:right w:val="none" w:sz="0" w:space="0" w:color="auto"/>
      </w:divBdr>
    </w:div>
    <w:div w:id="330446526">
      <w:bodyDiv w:val="1"/>
      <w:marLeft w:val="0"/>
      <w:marRight w:val="0"/>
      <w:marTop w:val="0"/>
      <w:marBottom w:val="0"/>
      <w:divBdr>
        <w:top w:val="none" w:sz="0" w:space="0" w:color="auto"/>
        <w:left w:val="none" w:sz="0" w:space="0" w:color="auto"/>
        <w:bottom w:val="none" w:sz="0" w:space="0" w:color="auto"/>
        <w:right w:val="none" w:sz="0" w:space="0" w:color="auto"/>
      </w:divBdr>
    </w:div>
    <w:div w:id="330446726">
      <w:bodyDiv w:val="1"/>
      <w:marLeft w:val="0"/>
      <w:marRight w:val="0"/>
      <w:marTop w:val="0"/>
      <w:marBottom w:val="0"/>
      <w:divBdr>
        <w:top w:val="none" w:sz="0" w:space="0" w:color="auto"/>
        <w:left w:val="none" w:sz="0" w:space="0" w:color="auto"/>
        <w:bottom w:val="none" w:sz="0" w:space="0" w:color="auto"/>
        <w:right w:val="none" w:sz="0" w:space="0" w:color="auto"/>
      </w:divBdr>
    </w:div>
    <w:div w:id="330450547">
      <w:bodyDiv w:val="1"/>
      <w:marLeft w:val="0"/>
      <w:marRight w:val="0"/>
      <w:marTop w:val="0"/>
      <w:marBottom w:val="0"/>
      <w:divBdr>
        <w:top w:val="none" w:sz="0" w:space="0" w:color="auto"/>
        <w:left w:val="none" w:sz="0" w:space="0" w:color="auto"/>
        <w:bottom w:val="none" w:sz="0" w:space="0" w:color="auto"/>
        <w:right w:val="none" w:sz="0" w:space="0" w:color="auto"/>
      </w:divBdr>
    </w:div>
    <w:div w:id="330452263">
      <w:bodyDiv w:val="1"/>
      <w:marLeft w:val="0"/>
      <w:marRight w:val="0"/>
      <w:marTop w:val="0"/>
      <w:marBottom w:val="0"/>
      <w:divBdr>
        <w:top w:val="none" w:sz="0" w:space="0" w:color="auto"/>
        <w:left w:val="none" w:sz="0" w:space="0" w:color="auto"/>
        <w:bottom w:val="none" w:sz="0" w:space="0" w:color="auto"/>
        <w:right w:val="none" w:sz="0" w:space="0" w:color="auto"/>
      </w:divBdr>
    </w:div>
    <w:div w:id="330452972">
      <w:bodyDiv w:val="1"/>
      <w:marLeft w:val="0"/>
      <w:marRight w:val="0"/>
      <w:marTop w:val="0"/>
      <w:marBottom w:val="0"/>
      <w:divBdr>
        <w:top w:val="none" w:sz="0" w:space="0" w:color="auto"/>
        <w:left w:val="none" w:sz="0" w:space="0" w:color="auto"/>
        <w:bottom w:val="none" w:sz="0" w:space="0" w:color="auto"/>
        <w:right w:val="none" w:sz="0" w:space="0" w:color="auto"/>
      </w:divBdr>
    </w:div>
    <w:div w:id="330522661">
      <w:bodyDiv w:val="1"/>
      <w:marLeft w:val="0"/>
      <w:marRight w:val="0"/>
      <w:marTop w:val="0"/>
      <w:marBottom w:val="0"/>
      <w:divBdr>
        <w:top w:val="none" w:sz="0" w:space="0" w:color="auto"/>
        <w:left w:val="none" w:sz="0" w:space="0" w:color="auto"/>
        <w:bottom w:val="none" w:sz="0" w:space="0" w:color="auto"/>
        <w:right w:val="none" w:sz="0" w:space="0" w:color="auto"/>
      </w:divBdr>
    </w:div>
    <w:div w:id="330522902">
      <w:bodyDiv w:val="1"/>
      <w:marLeft w:val="0"/>
      <w:marRight w:val="0"/>
      <w:marTop w:val="0"/>
      <w:marBottom w:val="0"/>
      <w:divBdr>
        <w:top w:val="none" w:sz="0" w:space="0" w:color="auto"/>
        <w:left w:val="none" w:sz="0" w:space="0" w:color="auto"/>
        <w:bottom w:val="none" w:sz="0" w:space="0" w:color="auto"/>
        <w:right w:val="none" w:sz="0" w:space="0" w:color="auto"/>
      </w:divBdr>
    </w:div>
    <w:div w:id="330524775">
      <w:bodyDiv w:val="1"/>
      <w:marLeft w:val="0"/>
      <w:marRight w:val="0"/>
      <w:marTop w:val="0"/>
      <w:marBottom w:val="0"/>
      <w:divBdr>
        <w:top w:val="none" w:sz="0" w:space="0" w:color="auto"/>
        <w:left w:val="none" w:sz="0" w:space="0" w:color="auto"/>
        <w:bottom w:val="none" w:sz="0" w:space="0" w:color="auto"/>
        <w:right w:val="none" w:sz="0" w:space="0" w:color="auto"/>
      </w:divBdr>
    </w:div>
    <w:div w:id="330527132">
      <w:bodyDiv w:val="1"/>
      <w:marLeft w:val="0"/>
      <w:marRight w:val="0"/>
      <w:marTop w:val="0"/>
      <w:marBottom w:val="0"/>
      <w:divBdr>
        <w:top w:val="none" w:sz="0" w:space="0" w:color="auto"/>
        <w:left w:val="none" w:sz="0" w:space="0" w:color="auto"/>
        <w:bottom w:val="none" w:sz="0" w:space="0" w:color="auto"/>
        <w:right w:val="none" w:sz="0" w:space="0" w:color="auto"/>
      </w:divBdr>
    </w:div>
    <w:div w:id="330528849">
      <w:bodyDiv w:val="1"/>
      <w:marLeft w:val="0"/>
      <w:marRight w:val="0"/>
      <w:marTop w:val="0"/>
      <w:marBottom w:val="0"/>
      <w:divBdr>
        <w:top w:val="none" w:sz="0" w:space="0" w:color="auto"/>
        <w:left w:val="none" w:sz="0" w:space="0" w:color="auto"/>
        <w:bottom w:val="none" w:sz="0" w:space="0" w:color="auto"/>
        <w:right w:val="none" w:sz="0" w:space="0" w:color="auto"/>
      </w:divBdr>
    </w:div>
    <w:div w:id="330566587">
      <w:bodyDiv w:val="1"/>
      <w:marLeft w:val="0"/>
      <w:marRight w:val="0"/>
      <w:marTop w:val="0"/>
      <w:marBottom w:val="0"/>
      <w:divBdr>
        <w:top w:val="none" w:sz="0" w:space="0" w:color="auto"/>
        <w:left w:val="none" w:sz="0" w:space="0" w:color="auto"/>
        <w:bottom w:val="none" w:sz="0" w:space="0" w:color="auto"/>
        <w:right w:val="none" w:sz="0" w:space="0" w:color="auto"/>
      </w:divBdr>
    </w:div>
    <w:div w:id="330566757">
      <w:bodyDiv w:val="1"/>
      <w:marLeft w:val="0"/>
      <w:marRight w:val="0"/>
      <w:marTop w:val="0"/>
      <w:marBottom w:val="0"/>
      <w:divBdr>
        <w:top w:val="none" w:sz="0" w:space="0" w:color="auto"/>
        <w:left w:val="none" w:sz="0" w:space="0" w:color="auto"/>
        <w:bottom w:val="none" w:sz="0" w:space="0" w:color="auto"/>
        <w:right w:val="none" w:sz="0" w:space="0" w:color="auto"/>
      </w:divBdr>
    </w:div>
    <w:div w:id="330567690">
      <w:bodyDiv w:val="1"/>
      <w:marLeft w:val="0"/>
      <w:marRight w:val="0"/>
      <w:marTop w:val="0"/>
      <w:marBottom w:val="0"/>
      <w:divBdr>
        <w:top w:val="none" w:sz="0" w:space="0" w:color="auto"/>
        <w:left w:val="none" w:sz="0" w:space="0" w:color="auto"/>
        <w:bottom w:val="none" w:sz="0" w:space="0" w:color="auto"/>
        <w:right w:val="none" w:sz="0" w:space="0" w:color="auto"/>
      </w:divBdr>
    </w:div>
    <w:div w:id="330572454">
      <w:bodyDiv w:val="1"/>
      <w:marLeft w:val="0"/>
      <w:marRight w:val="0"/>
      <w:marTop w:val="0"/>
      <w:marBottom w:val="0"/>
      <w:divBdr>
        <w:top w:val="none" w:sz="0" w:space="0" w:color="auto"/>
        <w:left w:val="none" w:sz="0" w:space="0" w:color="auto"/>
        <w:bottom w:val="none" w:sz="0" w:space="0" w:color="auto"/>
        <w:right w:val="none" w:sz="0" w:space="0" w:color="auto"/>
      </w:divBdr>
    </w:div>
    <w:div w:id="330639823">
      <w:bodyDiv w:val="1"/>
      <w:marLeft w:val="0"/>
      <w:marRight w:val="0"/>
      <w:marTop w:val="0"/>
      <w:marBottom w:val="0"/>
      <w:divBdr>
        <w:top w:val="none" w:sz="0" w:space="0" w:color="auto"/>
        <w:left w:val="none" w:sz="0" w:space="0" w:color="auto"/>
        <w:bottom w:val="none" w:sz="0" w:space="0" w:color="auto"/>
        <w:right w:val="none" w:sz="0" w:space="0" w:color="auto"/>
      </w:divBdr>
    </w:div>
    <w:div w:id="330640152">
      <w:bodyDiv w:val="1"/>
      <w:marLeft w:val="0"/>
      <w:marRight w:val="0"/>
      <w:marTop w:val="0"/>
      <w:marBottom w:val="0"/>
      <w:divBdr>
        <w:top w:val="none" w:sz="0" w:space="0" w:color="auto"/>
        <w:left w:val="none" w:sz="0" w:space="0" w:color="auto"/>
        <w:bottom w:val="none" w:sz="0" w:space="0" w:color="auto"/>
        <w:right w:val="none" w:sz="0" w:space="0" w:color="auto"/>
      </w:divBdr>
    </w:div>
    <w:div w:id="330644039">
      <w:bodyDiv w:val="1"/>
      <w:marLeft w:val="0"/>
      <w:marRight w:val="0"/>
      <w:marTop w:val="0"/>
      <w:marBottom w:val="0"/>
      <w:divBdr>
        <w:top w:val="none" w:sz="0" w:space="0" w:color="auto"/>
        <w:left w:val="none" w:sz="0" w:space="0" w:color="auto"/>
        <w:bottom w:val="none" w:sz="0" w:space="0" w:color="auto"/>
        <w:right w:val="none" w:sz="0" w:space="0" w:color="auto"/>
      </w:divBdr>
    </w:div>
    <w:div w:id="330718955">
      <w:bodyDiv w:val="1"/>
      <w:marLeft w:val="0"/>
      <w:marRight w:val="0"/>
      <w:marTop w:val="0"/>
      <w:marBottom w:val="0"/>
      <w:divBdr>
        <w:top w:val="none" w:sz="0" w:space="0" w:color="auto"/>
        <w:left w:val="none" w:sz="0" w:space="0" w:color="auto"/>
        <w:bottom w:val="none" w:sz="0" w:space="0" w:color="auto"/>
        <w:right w:val="none" w:sz="0" w:space="0" w:color="auto"/>
      </w:divBdr>
    </w:div>
    <w:div w:id="330722213">
      <w:bodyDiv w:val="1"/>
      <w:marLeft w:val="0"/>
      <w:marRight w:val="0"/>
      <w:marTop w:val="0"/>
      <w:marBottom w:val="0"/>
      <w:divBdr>
        <w:top w:val="none" w:sz="0" w:space="0" w:color="auto"/>
        <w:left w:val="none" w:sz="0" w:space="0" w:color="auto"/>
        <w:bottom w:val="none" w:sz="0" w:space="0" w:color="auto"/>
        <w:right w:val="none" w:sz="0" w:space="0" w:color="auto"/>
      </w:divBdr>
    </w:div>
    <w:div w:id="330723292">
      <w:bodyDiv w:val="1"/>
      <w:marLeft w:val="0"/>
      <w:marRight w:val="0"/>
      <w:marTop w:val="0"/>
      <w:marBottom w:val="0"/>
      <w:divBdr>
        <w:top w:val="none" w:sz="0" w:space="0" w:color="auto"/>
        <w:left w:val="none" w:sz="0" w:space="0" w:color="auto"/>
        <w:bottom w:val="none" w:sz="0" w:space="0" w:color="auto"/>
        <w:right w:val="none" w:sz="0" w:space="0" w:color="auto"/>
      </w:divBdr>
    </w:div>
    <w:div w:id="330761205">
      <w:bodyDiv w:val="1"/>
      <w:marLeft w:val="0"/>
      <w:marRight w:val="0"/>
      <w:marTop w:val="0"/>
      <w:marBottom w:val="0"/>
      <w:divBdr>
        <w:top w:val="none" w:sz="0" w:space="0" w:color="auto"/>
        <w:left w:val="none" w:sz="0" w:space="0" w:color="auto"/>
        <w:bottom w:val="none" w:sz="0" w:space="0" w:color="auto"/>
        <w:right w:val="none" w:sz="0" w:space="0" w:color="auto"/>
      </w:divBdr>
    </w:div>
    <w:div w:id="330763298">
      <w:bodyDiv w:val="1"/>
      <w:marLeft w:val="0"/>
      <w:marRight w:val="0"/>
      <w:marTop w:val="0"/>
      <w:marBottom w:val="0"/>
      <w:divBdr>
        <w:top w:val="none" w:sz="0" w:space="0" w:color="auto"/>
        <w:left w:val="none" w:sz="0" w:space="0" w:color="auto"/>
        <w:bottom w:val="none" w:sz="0" w:space="0" w:color="auto"/>
        <w:right w:val="none" w:sz="0" w:space="0" w:color="auto"/>
      </w:divBdr>
    </w:div>
    <w:div w:id="330763636">
      <w:bodyDiv w:val="1"/>
      <w:marLeft w:val="0"/>
      <w:marRight w:val="0"/>
      <w:marTop w:val="0"/>
      <w:marBottom w:val="0"/>
      <w:divBdr>
        <w:top w:val="none" w:sz="0" w:space="0" w:color="auto"/>
        <w:left w:val="none" w:sz="0" w:space="0" w:color="auto"/>
        <w:bottom w:val="none" w:sz="0" w:space="0" w:color="auto"/>
        <w:right w:val="none" w:sz="0" w:space="0" w:color="auto"/>
      </w:divBdr>
    </w:div>
    <w:div w:id="330766136">
      <w:bodyDiv w:val="1"/>
      <w:marLeft w:val="0"/>
      <w:marRight w:val="0"/>
      <w:marTop w:val="0"/>
      <w:marBottom w:val="0"/>
      <w:divBdr>
        <w:top w:val="none" w:sz="0" w:space="0" w:color="auto"/>
        <w:left w:val="none" w:sz="0" w:space="0" w:color="auto"/>
        <w:bottom w:val="none" w:sz="0" w:space="0" w:color="auto"/>
        <w:right w:val="none" w:sz="0" w:space="0" w:color="auto"/>
      </w:divBdr>
    </w:div>
    <w:div w:id="330766545">
      <w:bodyDiv w:val="1"/>
      <w:marLeft w:val="0"/>
      <w:marRight w:val="0"/>
      <w:marTop w:val="0"/>
      <w:marBottom w:val="0"/>
      <w:divBdr>
        <w:top w:val="none" w:sz="0" w:space="0" w:color="auto"/>
        <w:left w:val="none" w:sz="0" w:space="0" w:color="auto"/>
        <w:bottom w:val="none" w:sz="0" w:space="0" w:color="auto"/>
        <w:right w:val="none" w:sz="0" w:space="0" w:color="auto"/>
      </w:divBdr>
    </w:div>
    <w:div w:id="330766846">
      <w:bodyDiv w:val="1"/>
      <w:marLeft w:val="0"/>
      <w:marRight w:val="0"/>
      <w:marTop w:val="0"/>
      <w:marBottom w:val="0"/>
      <w:divBdr>
        <w:top w:val="none" w:sz="0" w:space="0" w:color="auto"/>
        <w:left w:val="none" w:sz="0" w:space="0" w:color="auto"/>
        <w:bottom w:val="none" w:sz="0" w:space="0" w:color="auto"/>
        <w:right w:val="none" w:sz="0" w:space="0" w:color="auto"/>
      </w:divBdr>
    </w:div>
    <w:div w:id="330792410">
      <w:bodyDiv w:val="1"/>
      <w:marLeft w:val="0"/>
      <w:marRight w:val="0"/>
      <w:marTop w:val="0"/>
      <w:marBottom w:val="0"/>
      <w:divBdr>
        <w:top w:val="none" w:sz="0" w:space="0" w:color="auto"/>
        <w:left w:val="none" w:sz="0" w:space="0" w:color="auto"/>
        <w:bottom w:val="none" w:sz="0" w:space="0" w:color="auto"/>
        <w:right w:val="none" w:sz="0" w:space="0" w:color="auto"/>
      </w:divBdr>
    </w:div>
    <w:div w:id="330835672">
      <w:bodyDiv w:val="1"/>
      <w:marLeft w:val="0"/>
      <w:marRight w:val="0"/>
      <w:marTop w:val="0"/>
      <w:marBottom w:val="0"/>
      <w:divBdr>
        <w:top w:val="none" w:sz="0" w:space="0" w:color="auto"/>
        <w:left w:val="none" w:sz="0" w:space="0" w:color="auto"/>
        <w:bottom w:val="none" w:sz="0" w:space="0" w:color="auto"/>
        <w:right w:val="none" w:sz="0" w:space="0" w:color="auto"/>
      </w:divBdr>
    </w:div>
    <w:div w:id="330836217">
      <w:bodyDiv w:val="1"/>
      <w:marLeft w:val="0"/>
      <w:marRight w:val="0"/>
      <w:marTop w:val="0"/>
      <w:marBottom w:val="0"/>
      <w:divBdr>
        <w:top w:val="none" w:sz="0" w:space="0" w:color="auto"/>
        <w:left w:val="none" w:sz="0" w:space="0" w:color="auto"/>
        <w:bottom w:val="none" w:sz="0" w:space="0" w:color="auto"/>
        <w:right w:val="none" w:sz="0" w:space="0" w:color="auto"/>
      </w:divBdr>
    </w:div>
    <w:div w:id="330836999">
      <w:bodyDiv w:val="1"/>
      <w:marLeft w:val="0"/>
      <w:marRight w:val="0"/>
      <w:marTop w:val="0"/>
      <w:marBottom w:val="0"/>
      <w:divBdr>
        <w:top w:val="none" w:sz="0" w:space="0" w:color="auto"/>
        <w:left w:val="none" w:sz="0" w:space="0" w:color="auto"/>
        <w:bottom w:val="none" w:sz="0" w:space="0" w:color="auto"/>
        <w:right w:val="none" w:sz="0" w:space="0" w:color="auto"/>
      </w:divBdr>
    </w:div>
    <w:div w:id="330837210">
      <w:bodyDiv w:val="1"/>
      <w:marLeft w:val="0"/>
      <w:marRight w:val="0"/>
      <w:marTop w:val="0"/>
      <w:marBottom w:val="0"/>
      <w:divBdr>
        <w:top w:val="none" w:sz="0" w:space="0" w:color="auto"/>
        <w:left w:val="none" w:sz="0" w:space="0" w:color="auto"/>
        <w:bottom w:val="none" w:sz="0" w:space="0" w:color="auto"/>
        <w:right w:val="none" w:sz="0" w:space="0" w:color="auto"/>
      </w:divBdr>
    </w:div>
    <w:div w:id="330839055">
      <w:bodyDiv w:val="1"/>
      <w:marLeft w:val="0"/>
      <w:marRight w:val="0"/>
      <w:marTop w:val="0"/>
      <w:marBottom w:val="0"/>
      <w:divBdr>
        <w:top w:val="none" w:sz="0" w:space="0" w:color="auto"/>
        <w:left w:val="none" w:sz="0" w:space="0" w:color="auto"/>
        <w:bottom w:val="none" w:sz="0" w:space="0" w:color="auto"/>
        <w:right w:val="none" w:sz="0" w:space="0" w:color="auto"/>
      </w:divBdr>
    </w:div>
    <w:div w:id="330912877">
      <w:bodyDiv w:val="1"/>
      <w:marLeft w:val="0"/>
      <w:marRight w:val="0"/>
      <w:marTop w:val="0"/>
      <w:marBottom w:val="0"/>
      <w:divBdr>
        <w:top w:val="none" w:sz="0" w:space="0" w:color="auto"/>
        <w:left w:val="none" w:sz="0" w:space="0" w:color="auto"/>
        <w:bottom w:val="none" w:sz="0" w:space="0" w:color="auto"/>
        <w:right w:val="none" w:sz="0" w:space="0" w:color="auto"/>
      </w:divBdr>
    </w:div>
    <w:div w:id="330957356">
      <w:bodyDiv w:val="1"/>
      <w:marLeft w:val="0"/>
      <w:marRight w:val="0"/>
      <w:marTop w:val="0"/>
      <w:marBottom w:val="0"/>
      <w:divBdr>
        <w:top w:val="none" w:sz="0" w:space="0" w:color="auto"/>
        <w:left w:val="none" w:sz="0" w:space="0" w:color="auto"/>
        <w:bottom w:val="none" w:sz="0" w:space="0" w:color="auto"/>
        <w:right w:val="none" w:sz="0" w:space="0" w:color="auto"/>
      </w:divBdr>
    </w:div>
    <w:div w:id="330958213">
      <w:bodyDiv w:val="1"/>
      <w:marLeft w:val="0"/>
      <w:marRight w:val="0"/>
      <w:marTop w:val="0"/>
      <w:marBottom w:val="0"/>
      <w:divBdr>
        <w:top w:val="none" w:sz="0" w:space="0" w:color="auto"/>
        <w:left w:val="none" w:sz="0" w:space="0" w:color="auto"/>
        <w:bottom w:val="none" w:sz="0" w:space="0" w:color="auto"/>
        <w:right w:val="none" w:sz="0" w:space="0" w:color="auto"/>
      </w:divBdr>
    </w:div>
    <w:div w:id="330983465">
      <w:bodyDiv w:val="1"/>
      <w:marLeft w:val="0"/>
      <w:marRight w:val="0"/>
      <w:marTop w:val="0"/>
      <w:marBottom w:val="0"/>
      <w:divBdr>
        <w:top w:val="none" w:sz="0" w:space="0" w:color="auto"/>
        <w:left w:val="none" w:sz="0" w:space="0" w:color="auto"/>
        <w:bottom w:val="none" w:sz="0" w:space="0" w:color="auto"/>
        <w:right w:val="none" w:sz="0" w:space="0" w:color="auto"/>
      </w:divBdr>
    </w:div>
    <w:div w:id="330988975">
      <w:bodyDiv w:val="1"/>
      <w:marLeft w:val="0"/>
      <w:marRight w:val="0"/>
      <w:marTop w:val="0"/>
      <w:marBottom w:val="0"/>
      <w:divBdr>
        <w:top w:val="none" w:sz="0" w:space="0" w:color="auto"/>
        <w:left w:val="none" w:sz="0" w:space="0" w:color="auto"/>
        <w:bottom w:val="none" w:sz="0" w:space="0" w:color="auto"/>
        <w:right w:val="none" w:sz="0" w:space="0" w:color="auto"/>
      </w:divBdr>
    </w:div>
    <w:div w:id="331029572">
      <w:bodyDiv w:val="1"/>
      <w:marLeft w:val="0"/>
      <w:marRight w:val="0"/>
      <w:marTop w:val="0"/>
      <w:marBottom w:val="0"/>
      <w:divBdr>
        <w:top w:val="none" w:sz="0" w:space="0" w:color="auto"/>
        <w:left w:val="none" w:sz="0" w:space="0" w:color="auto"/>
        <w:bottom w:val="none" w:sz="0" w:space="0" w:color="auto"/>
        <w:right w:val="none" w:sz="0" w:space="0" w:color="auto"/>
      </w:divBdr>
    </w:div>
    <w:div w:id="331034554">
      <w:bodyDiv w:val="1"/>
      <w:marLeft w:val="0"/>
      <w:marRight w:val="0"/>
      <w:marTop w:val="0"/>
      <w:marBottom w:val="0"/>
      <w:divBdr>
        <w:top w:val="none" w:sz="0" w:space="0" w:color="auto"/>
        <w:left w:val="none" w:sz="0" w:space="0" w:color="auto"/>
        <w:bottom w:val="none" w:sz="0" w:space="0" w:color="auto"/>
        <w:right w:val="none" w:sz="0" w:space="0" w:color="auto"/>
      </w:divBdr>
    </w:div>
    <w:div w:id="331035437">
      <w:bodyDiv w:val="1"/>
      <w:marLeft w:val="0"/>
      <w:marRight w:val="0"/>
      <w:marTop w:val="0"/>
      <w:marBottom w:val="0"/>
      <w:divBdr>
        <w:top w:val="none" w:sz="0" w:space="0" w:color="auto"/>
        <w:left w:val="none" w:sz="0" w:space="0" w:color="auto"/>
        <w:bottom w:val="none" w:sz="0" w:space="0" w:color="auto"/>
        <w:right w:val="none" w:sz="0" w:space="0" w:color="auto"/>
      </w:divBdr>
    </w:div>
    <w:div w:id="331035543">
      <w:bodyDiv w:val="1"/>
      <w:marLeft w:val="0"/>
      <w:marRight w:val="0"/>
      <w:marTop w:val="0"/>
      <w:marBottom w:val="0"/>
      <w:divBdr>
        <w:top w:val="none" w:sz="0" w:space="0" w:color="auto"/>
        <w:left w:val="none" w:sz="0" w:space="0" w:color="auto"/>
        <w:bottom w:val="none" w:sz="0" w:space="0" w:color="auto"/>
        <w:right w:val="none" w:sz="0" w:space="0" w:color="auto"/>
      </w:divBdr>
    </w:div>
    <w:div w:id="331101309">
      <w:bodyDiv w:val="1"/>
      <w:marLeft w:val="0"/>
      <w:marRight w:val="0"/>
      <w:marTop w:val="0"/>
      <w:marBottom w:val="0"/>
      <w:divBdr>
        <w:top w:val="none" w:sz="0" w:space="0" w:color="auto"/>
        <w:left w:val="none" w:sz="0" w:space="0" w:color="auto"/>
        <w:bottom w:val="none" w:sz="0" w:space="0" w:color="auto"/>
        <w:right w:val="none" w:sz="0" w:space="0" w:color="auto"/>
      </w:divBdr>
    </w:div>
    <w:div w:id="331107370">
      <w:bodyDiv w:val="1"/>
      <w:marLeft w:val="0"/>
      <w:marRight w:val="0"/>
      <w:marTop w:val="0"/>
      <w:marBottom w:val="0"/>
      <w:divBdr>
        <w:top w:val="none" w:sz="0" w:space="0" w:color="auto"/>
        <w:left w:val="none" w:sz="0" w:space="0" w:color="auto"/>
        <w:bottom w:val="none" w:sz="0" w:space="0" w:color="auto"/>
        <w:right w:val="none" w:sz="0" w:space="0" w:color="auto"/>
      </w:divBdr>
    </w:div>
    <w:div w:id="331109805">
      <w:bodyDiv w:val="1"/>
      <w:marLeft w:val="0"/>
      <w:marRight w:val="0"/>
      <w:marTop w:val="0"/>
      <w:marBottom w:val="0"/>
      <w:divBdr>
        <w:top w:val="none" w:sz="0" w:space="0" w:color="auto"/>
        <w:left w:val="none" w:sz="0" w:space="0" w:color="auto"/>
        <w:bottom w:val="none" w:sz="0" w:space="0" w:color="auto"/>
        <w:right w:val="none" w:sz="0" w:space="0" w:color="auto"/>
      </w:divBdr>
    </w:div>
    <w:div w:id="331109887">
      <w:bodyDiv w:val="1"/>
      <w:marLeft w:val="0"/>
      <w:marRight w:val="0"/>
      <w:marTop w:val="0"/>
      <w:marBottom w:val="0"/>
      <w:divBdr>
        <w:top w:val="none" w:sz="0" w:space="0" w:color="auto"/>
        <w:left w:val="none" w:sz="0" w:space="0" w:color="auto"/>
        <w:bottom w:val="none" w:sz="0" w:space="0" w:color="auto"/>
        <w:right w:val="none" w:sz="0" w:space="0" w:color="auto"/>
      </w:divBdr>
    </w:div>
    <w:div w:id="331109937">
      <w:bodyDiv w:val="1"/>
      <w:marLeft w:val="0"/>
      <w:marRight w:val="0"/>
      <w:marTop w:val="0"/>
      <w:marBottom w:val="0"/>
      <w:divBdr>
        <w:top w:val="none" w:sz="0" w:space="0" w:color="auto"/>
        <w:left w:val="none" w:sz="0" w:space="0" w:color="auto"/>
        <w:bottom w:val="none" w:sz="0" w:space="0" w:color="auto"/>
        <w:right w:val="none" w:sz="0" w:space="0" w:color="auto"/>
      </w:divBdr>
    </w:div>
    <w:div w:id="331177076">
      <w:bodyDiv w:val="1"/>
      <w:marLeft w:val="0"/>
      <w:marRight w:val="0"/>
      <w:marTop w:val="0"/>
      <w:marBottom w:val="0"/>
      <w:divBdr>
        <w:top w:val="none" w:sz="0" w:space="0" w:color="auto"/>
        <w:left w:val="none" w:sz="0" w:space="0" w:color="auto"/>
        <w:bottom w:val="none" w:sz="0" w:space="0" w:color="auto"/>
        <w:right w:val="none" w:sz="0" w:space="0" w:color="auto"/>
      </w:divBdr>
    </w:div>
    <w:div w:id="331177872">
      <w:bodyDiv w:val="1"/>
      <w:marLeft w:val="0"/>
      <w:marRight w:val="0"/>
      <w:marTop w:val="0"/>
      <w:marBottom w:val="0"/>
      <w:divBdr>
        <w:top w:val="none" w:sz="0" w:space="0" w:color="auto"/>
        <w:left w:val="none" w:sz="0" w:space="0" w:color="auto"/>
        <w:bottom w:val="none" w:sz="0" w:space="0" w:color="auto"/>
        <w:right w:val="none" w:sz="0" w:space="0" w:color="auto"/>
      </w:divBdr>
    </w:div>
    <w:div w:id="331178075">
      <w:bodyDiv w:val="1"/>
      <w:marLeft w:val="0"/>
      <w:marRight w:val="0"/>
      <w:marTop w:val="0"/>
      <w:marBottom w:val="0"/>
      <w:divBdr>
        <w:top w:val="none" w:sz="0" w:space="0" w:color="auto"/>
        <w:left w:val="none" w:sz="0" w:space="0" w:color="auto"/>
        <w:bottom w:val="none" w:sz="0" w:space="0" w:color="auto"/>
        <w:right w:val="none" w:sz="0" w:space="0" w:color="auto"/>
      </w:divBdr>
    </w:div>
    <w:div w:id="331182652">
      <w:bodyDiv w:val="1"/>
      <w:marLeft w:val="0"/>
      <w:marRight w:val="0"/>
      <w:marTop w:val="0"/>
      <w:marBottom w:val="0"/>
      <w:divBdr>
        <w:top w:val="none" w:sz="0" w:space="0" w:color="auto"/>
        <w:left w:val="none" w:sz="0" w:space="0" w:color="auto"/>
        <w:bottom w:val="none" w:sz="0" w:space="0" w:color="auto"/>
        <w:right w:val="none" w:sz="0" w:space="0" w:color="auto"/>
      </w:divBdr>
    </w:div>
    <w:div w:id="331182935">
      <w:bodyDiv w:val="1"/>
      <w:marLeft w:val="0"/>
      <w:marRight w:val="0"/>
      <w:marTop w:val="0"/>
      <w:marBottom w:val="0"/>
      <w:divBdr>
        <w:top w:val="none" w:sz="0" w:space="0" w:color="auto"/>
        <w:left w:val="none" w:sz="0" w:space="0" w:color="auto"/>
        <w:bottom w:val="none" w:sz="0" w:space="0" w:color="auto"/>
        <w:right w:val="none" w:sz="0" w:space="0" w:color="auto"/>
      </w:divBdr>
    </w:div>
    <w:div w:id="331186046">
      <w:bodyDiv w:val="1"/>
      <w:marLeft w:val="0"/>
      <w:marRight w:val="0"/>
      <w:marTop w:val="0"/>
      <w:marBottom w:val="0"/>
      <w:divBdr>
        <w:top w:val="none" w:sz="0" w:space="0" w:color="auto"/>
        <w:left w:val="none" w:sz="0" w:space="0" w:color="auto"/>
        <w:bottom w:val="none" w:sz="0" w:space="0" w:color="auto"/>
        <w:right w:val="none" w:sz="0" w:space="0" w:color="auto"/>
      </w:divBdr>
    </w:div>
    <w:div w:id="331219592">
      <w:bodyDiv w:val="1"/>
      <w:marLeft w:val="0"/>
      <w:marRight w:val="0"/>
      <w:marTop w:val="0"/>
      <w:marBottom w:val="0"/>
      <w:divBdr>
        <w:top w:val="none" w:sz="0" w:space="0" w:color="auto"/>
        <w:left w:val="none" w:sz="0" w:space="0" w:color="auto"/>
        <w:bottom w:val="none" w:sz="0" w:space="0" w:color="auto"/>
        <w:right w:val="none" w:sz="0" w:space="0" w:color="auto"/>
      </w:divBdr>
    </w:div>
    <w:div w:id="331220822">
      <w:bodyDiv w:val="1"/>
      <w:marLeft w:val="0"/>
      <w:marRight w:val="0"/>
      <w:marTop w:val="0"/>
      <w:marBottom w:val="0"/>
      <w:divBdr>
        <w:top w:val="none" w:sz="0" w:space="0" w:color="auto"/>
        <w:left w:val="none" w:sz="0" w:space="0" w:color="auto"/>
        <w:bottom w:val="none" w:sz="0" w:space="0" w:color="auto"/>
        <w:right w:val="none" w:sz="0" w:space="0" w:color="auto"/>
      </w:divBdr>
    </w:div>
    <w:div w:id="331225375">
      <w:bodyDiv w:val="1"/>
      <w:marLeft w:val="0"/>
      <w:marRight w:val="0"/>
      <w:marTop w:val="0"/>
      <w:marBottom w:val="0"/>
      <w:divBdr>
        <w:top w:val="none" w:sz="0" w:space="0" w:color="auto"/>
        <w:left w:val="none" w:sz="0" w:space="0" w:color="auto"/>
        <w:bottom w:val="none" w:sz="0" w:space="0" w:color="auto"/>
        <w:right w:val="none" w:sz="0" w:space="0" w:color="auto"/>
      </w:divBdr>
    </w:div>
    <w:div w:id="331226125">
      <w:bodyDiv w:val="1"/>
      <w:marLeft w:val="0"/>
      <w:marRight w:val="0"/>
      <w:marTop w:val="0"/>
      <w:marBottom w:val="0"/>
      <w:divBdr>
        <w:top w:val="none" w:sz="0" w:space="0" w:color="auto"/>
        <w:left w:val="none" w:sz="0" w:space="0" w:color="auto"/>
        <w:bottom w:val="none" w:sz="0" w:space="0" w:color="auto"/>
        <w:right w:val="none" w:sz="0" w:space="0" w:color="auto"/>
      </w:divBdr>
    </w:div>
    <w:div w:id="331228268">
      <w:bodyDiv w:val="1"/>
      <w:marLeft w:val="0"/>
      <w:marRight w:val="0"/>
      <w:marTop w:val="0"/>
      <w:marBottom w:val="0"/>
      <w:divBdr>
        <w:top w:val="none" w:sz="0" w:space="0" w:color="auto"/>
        <w:left w:val="none" w:sz="0" w:space="0" w:color="auto"/>
        <w:bottom w:val="none" w:sz="0" w:space="0" w:color="auto"/>
        <w:right w:val="none" w:sz="0" w:space="0" w:color="auto"/>
      </w:divBdr>
    </w:div>
    <w:div w:id="331228944">
      <w:bodyDiv w:val="1"/>
      <w:marLeft w:val="0"/>
      <w:marRight w:val="0"/>
      <w:marTop w:val="0"/>
      <w:marBottom w:val="0"/>
      <w:divBdr>
        <w:top w:val="none" w:sz="0" w:space="0" w:color="auto"/>
        <w:left w:val="none" w:sz="0" w:space="0" w:color="auto"/>
        <w:bottom w:val="none" w:sz="0" w:space="0" w:color="auto"/>
        <w:right w:val="none" w:sz="0" w:space="0" w:color="auto"/>
      </w:divBdr>
    </w:div>
    <w:div w:id="331299825">
      <w:bodyDiv w:val="1"/>
      <w:marLeft w:val="0"/>
      <w:marRight w:val="0"/>
      <w:marTop w:val="0"/>
      <w:marBottom w:val="0"/>
      <w:divBdr>
        <w:top w:val="none" w:sz="0" w:space="0" w:color="auto"/>
        <w:left w:val="none" w:sz="0" w:space="0" w:color="auto"/>
        <w:bottom w:val="none" w:sz="0" w:space="0" w:color="auto"/>
        <w:right w:val="none" w:sz="0" w:space="0" w:color="auto"/>
      </w:divBdr>
    </w:div>
    <w:div w:id="331303928">
      <w:bodyDiv w:val="1"/>
      <w:marLeft w:val="0"/>
      <w:marRight w:val="0"/>
      <w:marTop w:val="0"/>
      <w:marBottom w:val="0"/>
      <w:divBdr>
        <w:top w:val="none" w:sz="0" w:space="0" w:color="auto"/>
        <w:left w:val="none" w:sz="0" w:space="0" w:color="auto"/>
        <w:bottom w:val="none" w:sz="0" w:space="0" w:color="auto"/>
        <w:right w:val="none" w:sz="0" w:space="0" w:color="auto"/>
      </w:divBdr>
    </w:div>
    <w:div w:id="331375015">
      <w:bodyDiv w:val="1"/>
      <w:marLeft w:val="0"/>
      <w:marRight w:val="0"/>
      <w:marTop w:val="0"/>
      <w:marBottom w:val="0"/>
      <w:divBdr>
        <w:top w:val="none" w:sz="0" w:space="0" w:color="auto"/>
        <w:left w:val="none" w:sz="0" w:space="0" w:color="auto"/>
        <w:bottom w:val="none" w:sz="0" w:space="0" w:color="auto"/>
        <w:right w:val="none" w:sz="0" w:space="0" w:color="auto"/>
      </w:divBdr>
    </w:div>
    <w:div w:id="331376705">
      <w:bodyDiv w:val="1"/>
      <w:marLeft w:val="0"/>
      <w:marRight w:val="0"/>
      <w:marTop w:val="0"/>
      <w:marBottom w:val="0"/>
      <w:divBdr>
        <w:top w:val="none" w:sz="0" w:space="0" w:color="auto"/>
        <w:left w:val="none" w:sz="0" w:space="0" w:color="auto"/>
        <w:bottom w:val="none" w:sz="0" w:space="0" w:color="auto"/>
        <w:right w:val="none" w:sz="0" w:space="0" w:color="auto"/>
      </w:divBdr>
    </w:div>
    <w:div w:id="331379452">
      <w:bodyDiv w:val="1"/>
      <w:marLeft w:val="0"/>
      <w:marRight w:val="0"/>
      <w:marTop w:val="0"/>
      <w:marBottom w:val="0"/>
      <w:divBdr>
        <w:top w:val="none" w:sz="0" w:space="0" w:color="auto"/>
        <w:left w:val="none" w:sz="0" w:space="0" w:color="auto"/>
        <w:bottom w:val="none" w:sz="0" w:space="0" w:color="auto"/>
        <w:right w:val="none" w:sz="0" w:space="0" w:color="auto"/>
      </w:divBdr>
    </w:div>
    <w:div w:id="331415921">
      <w:bodyDiv w:val="1"/>
      <w:marLeft w:val="0"/>
      <w:marRight w:val="0"/>
      <w:marTop w:val="0"/>
      <w:marBottom w:val="0"/>
      <w:divBdr>
        <w:top w:val="none" w:sz="0" w:space="0" w:color="auto"/>
        <w:left w:val="none" w:sz="0" w:space="0" w:color="auto"/>
        <w:bottom w:val="none" w:sz="0" w:space="0" w:color="auto"/>
        <w:right w:val="none" w:sz="0" w:space="0" w:color="auto"/>
      </w:divBdr>
    </w:div>
    <w:div w:id="331416197">
      <w:bodyDiv w:val="1"/>
      <w:marLeft w:val="0"/>
      <w:marRight w:val="0"/>
      <w:marTop w:val="0"/>
      <w:marBottom w:val="0"/>
      <w:divBdr>
        <w:top w:val="none" w:sz="0" w:space="0" w:color="auto"/>
        <w:left w:val="none" w:sz="0" w:space="0" w:color="auto"/>
        <w:bottom w:val="none" w:sz="0" w:space="0" w:color="auto"/>
        <w:right w:val="none" w:sz="0" w:space="0" w:color="auto"/>
      </w:divBdr>
    </w:div>
    <w:div w:id="331417988">
      <w:bodyDiv w:val="1"/>
      <w:marLeft w:val="0"/>
      <w:marRight w:val="0"/>
      <w:marTop w:val="0"/>
      <w:marBottom w:val="0"/>
      <w:divBdr>
        <w:top w:val="none" w:sz="0" w:space="0" w:color="auto"/>
        <w:left w:val="none" w:sz="0" w:space="0" w:color="auto"/>
        <w:bottom w:val="none" w:sz="0" w:space="0" w:color="auto"/>
        <w:right w:val="none" w:sz="0" w:space="0" w:color="auto"/>
      </w:divBdr>
    </w:div>
    <w:div w:id="331418723">
      <w:bodyDiv w:val="1"/>
      <w:marLeft w:val="0"/>
      <w:marRight w:val="0"/>
      <w:marTop w:val="0"/>
      <w:marBottom w:val="0"/>
      <w:divBdr>
        <w:top w:val="none" w:sz="0" w:space="0" w:color="auto"/>
        <w:left w:val="none" w:sz="0" w:space="0" w:color="auto"/>
        <w:bottom w:val="none" w:sz="0" w:space="0" w:color="auto"/>
        <w:right w:val="none" w:sz="0" w:space="0" w:color="auto"/>
      </w:divBdr>
    </w:div>
    <w:div w:id="331419259">
      <w:bodyDiv w:val="1"/>
      <w:marLeft w:val="0"/>
      <w:marRight w:val="0"/>
      <w:marTop w:val="0"/>
      <w:marBottom w:val="0"/>
      <w:divBdr>
        <w:top w:val="none" w:sz="0" w:space="0" w:color="auto"/>
        <w:left w:val="none" w:sz="0" w:space="0" w:color="auto"/>
        <w:bottom w:val="none" w:sz="0" w:space="0" w:color="auto"/>
        <w:right w:val="none" w:sz="0" w:space="0" w:color="auto"/>
      </w:divBdr>
    </w:div>
    <w:div w:id="331447277">
      <w:bodyDiv w:val="1"/>
      <w:marLeft w:val="0"/>
      <w:marRight w:val="0"/>
      <w:marTop w:val="0"/>
      <w:marBottom w:val="0"/>
      <w:divBdr>
        <w:top w:val="none" w:sz="0" w:space="0" w:color="auto"/>
        <w:left w:val="none" w:sz="0" w:space="0" w:color="auto"/>
        <w:bottom w:val="none" w:sz="0" w:space="0" w:color="auto"/>
        <w:right w:val="none" w:sz="0" w:space="0" w:color="auto"/>
      </w:divBdr>
    </w:div>
    <w:div w:id="331488296">
      <w:bodyDiv w:val="1"/>
      <w:marLeft w:val="0"/>
      <w:marRight w:val="0"/>
      <w:marTop w:val="0"/>
      <w:marBottom w:val="0"/>
      <w:divBdr>
        <w:top w:val="none" w:sz="0" w:space="0" w:color="auto"/>
        <w:left w:val="none" w:sz="0" w:space="0" w:color="auto"/>
        <w:bottom w:val="none" w:sz="0" w:space="0" w:color="auto"/>
        <w:right w:val="none" w:sz="0" w:space="0" w:color="auto"/>
      </w:divBdr>
    </w:div>
    <w:div w:id="331489387">
      <w:bodyDiv w:val="1"/>
      <w:marLeft w:val="0"/>
      <w:marRight w:val="0"/>
      <w:marTop w:val="0"/>
      <w:marBottom w:val="0"/>
      <w:divBdr>
        <w:top w:val="none" w:sz="0" w:space="0" w:color="auto"/>
        <w:left w:val="none" w:sz="0" w:space="0" w:color="auto"/>
        <w:bottom w:val="none" w:sz="0" w:space="0" w:color="auto"/>
        <w:right w:val="none" w:sz="0" w:space="0" w:color="auto"/>
      </w:divBdr>
    </w:div>
    <w:div w:id="331490227">
      <w:bodyDiv w:val="1"/>
      <w:marLeft w:val="0"/>
      <w:marRight w:val="0"/>
      <w:marTop w:val="0"/>
      <w:marBottom w:val="0"/>
      <w:divBdr>
        <w:top w:val="none" w:sz="0" w:space="0" w:color="auto"/>
        <w:left w:val="none" w:sz="0" w:space="0" w:color="auto"/>
        <w:bottom w:val="none" w:sz="0" w:space="0" w:color="auto"/>
        <w:right w:val="none" w:sz="0" w:space="0" w:color="auto"/>
      </w:divBdr>
    </w:div>
    <w:div w:id="331490907">
      <w:bodyDiv w:val="1"/>
      <w:marLeft w:val="0"/>
      <w:marRight w:val="0"/>
      <w:marTop w:val="0"/>
      <w:marBottom w:val="0"/>
      <w:divBdr>
        <w:top w:val="none" w:sz="0" w:space="0" w:color="auto"/>
        <w:left w:val="none" w:sz="0" w:space="0" w:color="auto"/>
        <w:bottom w:val="none" w:sz="0" w:space="0" w:color="auto"/>
        <w:right w:val="none" w:sz="0" w:space="0" w:color="auto"/>
      </w:divBdr>
    </w:div>
    <w:div w:id="331491962">
      <w:bodyDiv w:val="1"/>
      <w:marLeft w:val="0"/>
      <w:marRight w:val="0"/>
      <w:marTop w:val="0"/>
      <w:marBottom w:val="0"/>
      <w:divBdr>
        <w:top w:val="none" w:sz="0" w:space="0" w:color="auto"/>
        <w:left w:val="none" w:sz="0" w:space="0" w:color="auto"/>
        <w:bottom w:val="none" w:sz="0" w:space="0" w:color="auto"/>
        <w:right w:val="none" w:sz="0" w:space="0" w:color="auto"/>
      </w:divBdr>
    </w:div>
    <w:div w:id="331492676">
      <w:bodyDiv w:val="1"/>
      <w:marLeft w:val="0"/>
      <w:marRight w:val="0"/>
      <w:marTop w:val="0"/>
      <w:marBottom w:val="0"/>
      <w:divBdr>
        <w:top w:val="none" w:sz="0" w:space="0" w:color="auto"/>
        <w:left w:val="none" w:sz="0" w:space="0" w:color="auto"/>
        <w:bottom w:val="none" w:sz="0" w:space="0" w:color="auto"/>
        <w:right w:val="none" w:sz="0" w:space="0" w:color="auto"/>
      </w:divBdr>
    </w:div>
    <w:div w:id="331493255">
      <w:bodyDiv w:val="1"/>
      <w:marLeft w:val="0"/>
      <w:marRight w:val="0"/>
      <w:marTop w:val="0"/>
      <w:marBottom w:val="0"/>
      <w:divBdr>
        <w:top w:val="none" w:sz="0" w:space="0" w:color="auto"/>
        <w:left w:val="none" w:sz="0" w:space="0" w:color="auto"/>
        <w:bottom w:val="none" w:sz="0" w:space="0" w:color="auto"/>
        <w:right w:val="none" w:sz="0" w:space="0" w:color="auto"/>
      </w:divBdr>
    </w:div>
    <w:div w:id="331494580">
      <w:bodyDiv w:val="1"/>
      <w:marLeft w:val="0"/>
      <w:marRight w:val="0"/>
      <w:marTop w:val="0"/>
      <w:marBottom w:val="0"/>
      <w:divBdr>
        <w:top w:val="none" w:sz="0" w:space="0" w:color="auto"/>
        <w:left w:val="none" w:sz="0" w:space="0" w:color="auto"/>
        <w:bottom w:val="none" w:sz="0" w:space="0" w:color="auto"/>
        <w:right w:val="none" w:sz="0" w:space="0" w:color="auto"/>
      </w:divBdr>
    </w:div>
    <w:div w:id="331567000">
      <w:bodyDiv w:val="1"/>
      <w:marLeft w:val="0"/>
      <w:marRight w:val="0"/>
      <w:marTop w:val="0"/>
      <w:marBottom w:val="0"/>
      <w:divBdr>
        <w:top w:val="none" w:sz="0" w:space="0" w:color="auto"/>
        <w:left w:val="none" w:sz="0" w:space="0" w:color="auto"/>
        <w:bottom w:val="none" w:sz="0" w:space="0" w:color="auto"/>
        <w:right w:val="none" w:sz="0" w:space="0" w:color="auto"/>
      </w:divBdr>
    </w:div>
    <w:div w:id="331569243">
      <w:bodyDiv w:val="1"/>
      <w:marLeft w:val="0"/>
      <w:marRight w:val="0"/>
      <w:marTop w:val="0"/>
      <w:marBottom w:val="0"/>
      <w:divBdr>
        <w:top w:val="none" w:sz="0" w:space="0" w:color="auto"/>
        <w:left w:val="none" w:sz="0" w:space="0" w:color="auto"/>
        <w:bottom w:val="none" w:sz="0" w:space="0" w:color="auto"/>
        <w:right w:val="none" w:sz="0" w:space="0" w:color="auto"/>
      </w:divBdr>
    </w:div>
    <w:div w:id="331569636">
      <w:bodyDiv w:val="1"/>
      <w:marLeft w:val="0"/>
      <w:marRight w:val="0"/>
      <w:marTop w:val="0"/>
      <w:marBottom w:val="0"/>
      <w:divBdr>
        <w:top w:val="none" w:sz="0" w:space="0" w:color="auto"/>
        <w:left w:val="none" w:sz="0" w:space="0" w:color="auto"/>
        <w:bottom w:val="none" w:sz="0" w:space="0" w:color="auto"/>
        <w:right w:val="none" w:sz="0" w:space="0" w:color="auto"/>
      </w:divBdr>
    </w:div>
    <w:div w:id="331569831">
      <w:bodyDiv w:val="1"/>
      <w:marLeft w:val="0"/>
      <w:marRight w:val="0"/>
      <w:marTop w:val="0"/>
      <w:marBottom w:val="0"/>
      <w:divBdr>
        <w:top w:val="none" w:sz="0" w:space="0" w:color="auto"/>
        <w:left w:val="none" w:sz="0" w:space="0" w:color="auto"/>
        <w:bottom w:val="none" w:sz="0" w:space="0" w:color="auto"/>
        <w:right w:val="none" w:sz="0" w:space="0" w:color="auto"/>
      </w:divBdr>
    </w:div>
    <w:div w:id="331571656">
      <w:bodyDiv w:val="1"/>
      <w:marLeft w:val="0"/>
      <w:marRight w:val="0"/>
      <w:marTop w:val="0"/>
      <w:marBottom w:val="0"/>
      <w:divBdr>
        <w:top w:val="none" w:sz="0" w:space="0" w:color="auto"/>
        <w:left w:val="none" w:sz="0" w:space="0" w:color="auto"/>
        <w:bottom w:val="none" w:sz="0" w:space="0" w:color="auto"/>
        <w:right w:val="none" w:sz="0" w:space="0" w:color="auto"/>
      </w:divBdr>
    </w:div>
    <w:div w:id="331643455">
      <w:bodyDiv w:val="1"/>
      <w:marLeft w:val="0"/>
      <w:marRight w:val="0"/>
      <w:marTop w:val="0"/>
      <w:marBottom w:val="0"/>
      <w:divBdr>
        <w:top w:val="none" w:sz="0" w:space="0" w:color="auto"/>
        <w:left w:val="none" w:sz="0" w:space="0" w:color="auto"/>
        <w:bottom w:val="none" w:sz="0" w:space="0" w:color="auto"/>
        <w:right w:val="none" w:sz="0" w:space="0" w:color="auto"/>
      </w:divBdr>
    </w:div>
    <w:div w:id="331685033">
      <w:bodyDiv w:val="1"/>
      <w:marLeft w:val="0"/>
      <w:marRight w:val="0"/>
      <w:marTop w:val="0"/>
      <w:marBottom w:val="0"/>
      <w:divBdr>
        <w:top w:val="none" w:sz="0" w:space="0" w:color="auto"/>
        <w:left w:val="none" w:sz="0" w:space="0" w:color="auto"/>
        <w:bottom w:val="none" w:sz="0" w:space="0" w:color="auto"/>
        <w:right w:val="none" w:sz="0" w:space="0" w:color="auto"/>
      </w:divBdr>
    </w:div>
    <w:div w:id="331757671">
      <w:bodyDiv w:val="1"/>
      <w:marLeft w:val="0"/>
      <w:marRight w:val="0"/>
      <w:marTop w:val="0"/>
      <w:marBottom w:val="0"/>
      <w:divBdr>
        <w:top w:val="none" w:sz="0" w:space="0" w:color="auto"/>
        <w:left w:val="none" w:sz="0" w:space="0" w:color="auto"/>
        <w:bottom w:val="none" w:sz="0" w:space="0" w:color="auto"/>
        <w:right w:val="none" w:sz="0" w:space="0" w:color="auto"/>
      </w:divBdr>
    </w:div>
    <w:div w:id="331759859">
      <w:bodyDiv w:val="1"/>
      <w:marLeft w:val="0"/>
      <w:marRight w:val="0"/>
      <w:marTop w:val="0"/>
      <w:marBottom w:val="0"/>
      <w:divBdr>
        <w:top w:val="none" w:sz="0" w:space="0" w:color="auto"/>
        <w:left w:val="none" w:sz="0" w:space="0" w:color="auto"/>
        <w:bottom w:val="none" w:sz="0" w:space="0" w:color="auto"/>
        <w:right w:val="none" w:sz="0" w:space="0" w:color="auto"/>
      </w:divBdr>
    </w:div>
    <w:div w:id="331760623">
      <w:bodyDiv w:val="1"/>
      <w:marLeft w:val="0"/>
      <w:marRight w:val="0"/>
      <w:marTop w:val="0"/>
      <w:marBottom w:val="0"/>
      <w:divBdr>
        <w:top w:val="none" w:sz="0" w:space="0" w:color="auto"/>
        <w:left w:val="none" w:sz="0" w:space="0" w:color="auto"/>
        <w:bottom w:val="none" w:sz="0" w:space="0" w:color="auto"/>
        <w:right w:val="none" w:sz="0" w:space="0" w:color="auto"/>
      </w:divBdr>
    </w:div>
    <w:div w:id="331761858">
      <w:bodyDiv w:val="1"/>
      <w:marLeft w:val="0"/>
      <w:marRight w:val="0"/>
      <w:marTop w:val="0"/>
      <w:marBottom w:val="0"/>
      <w:divBdr>
        <w:top w:val="none" w:sz="0" w:space="0" w:color="auto"/>
        <w:left w:val="none" w:sz="0" w:space="0" w:color="auto"/>
        <w:bottom w:val="none" w:sz="0" w:space="0" w:color="auto"/>
        <w:right w:val="none" w:sz="0" w:space="0" w:color="auto"/>
      </w:divBdr>
    </w:div>
    <w:div w:id="331764073">
      <w:bodyDiv w:val="1"/>
      <w:marLeft w:val="0"/>
      <w:marRight w:val="0"/>
      <w:marTop w:val="0"/>
      <w:marBottom w:val="0"/>
      <w:divBdr>
        <w:top w:val="none" w:sz="0" w:space="0" w:color="auto"/>
        <w:left w:val="none" w:sz="0" w:space="0" w:color="auto"/>
        <w:bottom w:val="none" w:sz="0" w:space="0" w:color="auto"/>
        <w:right w:val="none" w:sz="0" w:space="0" w:color="auto"/>
      </w:divBdr>
    </w:div>
    <w:div w:id="331835173">
      <w:bodyDiv w:val="1"/>
      <w:marLeft w:val="0"/>
      <w:marRight w:val="0"/>
      <w:marTop w:val="0"/>
      <w:marBottom w:val="0"/>
      <w:divBdr>
        <w:top w:val="none" w:sz="0" w:space="0" w:color="auto"/>
        <w:left w:val="none" w:sz="0" w:space="0" w:color="auto"/>
        <w:bottom w:val="none" w:sz="0" w:space="0" w:color="auto"/>
        <w:right w:val="none" w:sz="0" w:space="0" w:color="auto"/>
      </w:divBdr>
    </w:div>
    <w:div w:id="331835380">
      <w:bodyDiv w:val="1"/>
      <w:marLeft w:val="0"/>
      <w:marRight w:val="0"/>
      <w:marTop w:val="0"/>
      <w:marBottom w:val="0"/>
      <w:divBdr>
        <w:top w:val="none" w:sz="0" w:space="0" w:color="auto"/>
        <w:left w:val="none" w:sz="0" w:space="0" w:color="auto"/>
        <w:bottom w:val="none" w:sz="0" w:space="0" w:color="auto"/>
        <w:right w:val="none" w:sz="0" w:space="0" w:color="auto"/>
      </w:divBdr>
    </w:div>
    <w:div w:id="331838538">
      <w:bodyDiv w:val="1"/>
      <w:marLeft w:val="0"/>
      <w:marRight w:val="0"/>
      <w:marTop w:val="0"/>
      <w:marBottom w:val="0"/>
      <w:divBdr>
        <w:top w:val="none" w:sz="0" w:space="0" w:color="auto"/>
        <w:left w:val="none" w:sz="0" w:space="0" w:color="auto"/>
        <w:bottom w:val="none" w:sz="0" w:space="0" w:color="auto"/>
        <w:right w:val="none" w:sz="0" w:space="0" w:color="auto"/>
      </w:divBdr>
    </w:div>
    <w:div w:id="331838595">
      <w:bodyDiv w:val="1"/>
      <w:marLeft w:val="0"/>
      <w:marRight w:val="0"/>
      <w:marTop w:val="0"/>
      <w:marBottom w:val="0"/>
      <w:divBdr>
        <w:top w:val="none" w:sz="0" w:space="0" w:color="auto"/>
        <w:left w:val="none" w:sz="0" w:space="0" w:color="auto"/>
        <w:bottom w:val="none" w:sz="0" w:space="0" w:color="auto"/>
        <w:right w:val="none" w:sz="0" w:space="0" w:color="auto"/>
      </w:divBdr>
    </w:div>
    <w:div w:id="331838946">
      <w:bodyDiv w:val="1"/>
      <w:marLeft w:val="0"/>
      <w:marRight w:val="0"/>
      <w:marTop w:val="0"/>
      <w:marBottom w:val="0"/>
      <w:divBdr>
        <w:top w:val="none" w:sz="0" w:space="0" w:color="auto"/>
        <w:left w:val="none" w:sz="0" w:space="0" w:color="auto"/>
        <w:bottom w:val="none" w:sz="0" w:space="0" w:color="auto"/>
        <w:right w:val="none" w:sz="0" w:space="0" w:color="auto"/>
      </w:divBdr>
    </w:div>
    <w:div w:id="331840359">
      <w:bodyDiv w:val="1"/>
      <w:marLeft w:val="0"/>
      <w:marRight w:val="0"/>
      <w:marTop w:val="0"/>
      <w:marBottom w:val="0"/>
      <w:divBdr>
        <w:top w:val="none" w:sz="0" w:space="0" w:color="auto"/>
        <w:left w:val="none" w:sz="0" w:space="0" w:color="auto"/>
        <w:bottom w:val="none" w:sz="0" w:space="0" w:color="auto"/>
        <w:right w:val="none" w:sz="0" w:space="0" w:color="auto"/>
      </w:divBdr>
    </w:div>
    <w:div w:id="331874543">
      <w:bodyDiv w:val="1"/>
      <w:marLeft w:val="0"/>
      <w:marRight w:val="0"/>
      <w:marTop w:val="0"/>
      <w:marBottom w:val="0"/>
      <w:divBdr>
        <w:top w:val="none" w:sz="0" w:space="0" w:color="auto"/>
        <w:left w:val="none" w:sz="0" w:space="0" w:color="auto"/>
        <w:bottom w:val="none" w:sz="0" w:space="0" w:color="auto"/>
        <w:right w:val="none" w:sz="0" w:space="0" w:color="auto"/>
      </w:divBdr>
    </w:div>
    <w:div w:id="331875966">
      <w:bodyDiv w:val="1"/>
      <w:marLeft w:val="0"/>
      <w:marRight w:val="0"/>
      <w:marTop w:val="0"/>
      <w:marBottom w:val="0"/>
      <w:divBdr>
        <w:top w:val="none" w:sz="0" w:space="0" w:color="auto"/>
        <w:left w:val="none" w:sz="0" w:space="0" w:color="auto"/>
        <w:bottom w:val="none" w:sz="0" w:space="0" w:color="auto"/>
        <w:right w:val="none" w:sz="0" w:space="0" w:color="auto"/>
      </w:divBdr>
    </w:div>
    <w:div w:id="331878983">
      <w:bodyDiv w:val="1"/>
      <w:marLeft w:val="0"/>
      <w:marRight w:val="0"/>
      <w:marTop w:val="0"/>
      <w:marBottom w:val="0"/>
      <w:divBdr>
        <w:top w:val="none" w:sz="0" w:space="0" w:color="auto"/>
        <w:left w:val="none" w:sz="0" w:space="0" w:color="auto"/>
        <w:bottom w:val="none" w:sz="0" w:space="0" w:color="auto"/>
        <w:right w:val="none" w:sz="0" w:space="0" w:color="auto"/>
      </w:divBdr>
    </w:div>
    <w:div w:id="331882835">
      <w:bodyDiv w:val="1"/>
      <w:marLeft w:val="0"/>
      <w:marRight w:val="0"/>
      <w:marTop w:val="0"/>
      <w:marBottom w:val="0"/>
      <w:divBdr>
        <w:top w:val="none" w:sz="0" w:space="0" w:color="auto"/>
        <w:left w:val="none" w:sz="0" w:space="0" w:color="auto"/>
        <w:bottom w:val="none" w:sz="0" w:space="0" w:color="auto"/>
        <w:right w:val="none" w:sz="0" w:space="0" w:color="auto"/>
      </w:divBdr>
    </w:div>
    <w:div w:id="332025790">
      <w:bodyDiv w:val="1"/>
      <w:marLeft w:val="0"/>
      <w:marRight w:val="0"/>
      <w:marTop w:val="0"/>
      <w:marBottom w:val="0"/>
      <w:divBdr>
        <w:top w:val="none" w:sz="0" w:space="0" w:color="auto"/>
        <w:left w:val="none" w:sz="0" w:space="0" w:color="auto"/>
        <w:bottom w:val="none" w:sz="0" w:space="0" w:color="auto"/>
        <w:right w:val="none" w:sz="0" w:space="0" w:color="auto"/>
      </w:divBdr>
    </w:div>
    <w:div w:id="332026498">
      <w:bodyDiv w:val="1"/>
      <w:marLeft w:val="0"/>
      <w:marRight w:val="0"/>
      <w:marTop w:val="0"/>
      <w:marBottom w:val="0"/>
      <w:divBdr>
        <w:top w:val="none" w:sz="0" w:space="0" w:color="auto"/>
        <w:left w:val="none" w:sz="0" w:space="0" w:color="auto"/>
        <w:bottom w:val="none" w:sz="0" w:space="0" w:color="auto"/>
        <w:right w:val="none" w:sz="0" w:space="0" w:color="auto"/>
      </w:divBdr>
    </w:div>
    <w:div w:id="332033042">
      <w:bodyDiv w:val="1"/>
      <w:marLeft w:val="0"/>
      <w:marRight w:val="0"/>
      <w:marTop w:val="0"/>
      <w:marBottom w:val="0"/>
      <w:divBdr>
        <w:top w:val="none" w:sz="0" w:space="0" w:color="auto"/>
        <w:left w:val="none" w:sz="0" w:space="0" w:color="auto"/>
        <w:bottom w:val="none" w:sz="0" w:space="0" w:color="auto"/>
        <w:right w:val="none" w:sz="0" w:space="0" w:color="auto"/>
      </w:divBdr>
    </w:div>
    <w:div w:id="332072049">
      <w:bodyDiv w:val="1"/>
      <w:marLeft w:val="0"/>
      <w:marRight w:val="0"/>
      <w:marTop w:val="0"/>
      <w:marBottom w:val="0"/>
      <w:divBdr>
        <w:top w:val="none" w:sz="0" w:space="0" w:color="auto"/>
        <w:left w:val="none" w:sz="0" w:space="0" w:color="auto"/>
        <w:bottom w:val="none" w:sz="0" w:space="0" w:color="auto"/>
        <w:right w:val="none" w:sz="0" w:space="0" w:color="auto"/>
      </w:divBdr>
    </w:div>
    <w:div w:id="332073879">
      <w:bodyDiv w:val="1"/>
      <w:marLeft w:val="0"/>
      <w:marRight w:val="0"/>
      <w:marTop w:val="0"/>
      <w:marBottom w:val="0"/>
      <w:divBdr>
        <w:top w:val="none" w:sz="0" w:space="0" w:color="auto"/>
        <w:left w:val="none" w:sz="0" w:space="0" w:color="auto"/>
        <w:bottom w:val="none" w:sz="0" w:space="0" w:color="auto"/>
        <w:right w:val="none" w:sz="0" w:space="0" w:color="auto"/>
      </w:divBdr>
    </w:div>
    <w:div w:id="332074633">
      <w:bodyDiv w:val="1"/>
      <w:marLeft w:val="0"/>
      <w:marRight w:val="0"/>
      <w:marTop w:val="0"/>
      <w:marBottom w:val="0"/>
      <w:divBdr>
        <w:top w:val="none" w:sz="0" w:space="0" w:color="auto"/>
        <w:left w:val="none" w:sz="0" w:space="0" w:color="auto"/>
        <w:bottom w:val="none" w:sz="0" w:space="0" w:color="auto"/>
        <w:right w:val="none" w:sz="0" w:space="0" w:color="auto"/>
      </w:divBdr>
    </w:div>
    <w:div w:id="332076845">
      <w:bodyDiv w:val="1"/>
      <w:marLeft w:val="0"/>
      <w:marRight w:val="0"/>
      <w:marTop w:val="0"/>
      <w:marBottom w:val="0"/>
      <w:divBdr>
        <w:top w:val="none" w:sz="0" w:space="0" w:color="auto"/>
        <w:left w:val="none" w:sz="0" w:space="0" w:color="auto"/>
        <w:bottom w:val="none" w:sz="0" w:space="0" w:color="auto"/>
        <w:right w:val="none" w:sz="0" w:space="0" w:color="auto"/>
      </w:divBdr>
    </w:div>
    <w:div w:id="332144280">
      <w:bodyDiv w:val="1"/>
      <w:marLeft w:val="0"/>
      <w:marRight w:val="0"/>
      <w:marTop w:val="0"/>
      <w:marBottom w:val="0"/>
      <w:divBdr>
        <w:top w:val="none" w:sz="0" w:space="0" w:color="auto"/>
        <w:left w:val="none" w:sz="0" w:space="0" w:color="auto"/>
        <w:bottom w:val="none" w:sz="0" w:space="0" w:color="auto"/>
        <w:right w:val="none" w:sz="0" w:space="0" w:color="auto"/>
      </w:divBdr>
    </w:div>
    <w:div w:id="332144323">
      <w:bodyDiv w:val="1"/>
      <w:marLeft w:val="0"/>
      <w:marRight w:val="0"/>
      <w:marTop w:val="0"/>
      <w:marBottom w:val="0"/>
      <w:divBdr>
        <w:top w:val="none" w:sz="0" w:space="0" w:color="auto"/>
        <w:left w:val="none" w:sz="0" w:space="0" w:color="auto"/>
        <w:bottom w:val="none" w:sz="0" w:space="0" w:color="auto"/>
        <w:right w:val="none" w:sz="0" w:space="0" w:color="auto"/>
      </w:divBdr>
    </w:div>
    <w:div w:id="332146041">
      <w:bodyDiv w:val="1"/>
      <w:marLeft w:val="0"/>
      <w:marRight w:val="0"/>
      <w:marTop w:val="0"/>
      <w:marBottom w:val="0"/>
      <w:divBdr>
        <w:top w:val="none" w:sz="0" w:space="0" w:color="auto"/>
        <w:left w:val="none" w:sz="0" w:space="0" w:color="auto"/>
        <w:bottom w:val="none" w:sz="0" w:space="0" w:color="auto"/>
        <w:right w:val="none" w:sz="0" w:space="0" w:color="auto"/>
      </w:divBdr>
    </w:div>
    <w:div w:id="332151019">
      <w:bodyDiv w:val="1"/>
      <w:marLeft w:val="0"/>
      <w:marRight w:val="0"/>
      <w:marTop w:val="0"/>
      <w:marBottom w:val="0"/>
      <w:divBdr>
        <w:top w:val="none" w:sz="0" w:space="0" w:color="auto"/>
        <w:left w:val="none" w:sz="0" w:space="0" w:color="auto"/>
        <w:bottom w:val="none" w:sz="0" w:space="0" w:color="auto"/>
        <w:right w:val="none" w:sz="0" w:space="0" w:color="auto"/>
      </w:divBdr>
    </w:div>
    <w:div w:id="332220341">
      <w:bodyDiv w:val="1"/>
      <w:marLeft w:val="0"/>
      <w:marRight w:val="0"/>
      <w:marTop w:val="0"/>
      <w:marBottom w:val="0"/>
      <w:divBdr>
        <w:top w:val="none" w:sz="0" w:space="0" w:color="auto"/>
        <w:left w:val="none" w:sz="0" w:space="0" w:color="auto"/>
        <w:bottom w:val="none" w:sz="0" w:space="0" w:color="auto"/>
        <w:right w:val="none" w:sz="0" w:space="0" w:color="auto"/>
      </w:divBdr>
    </w:div>
    <w:div w:id="332222511">
      <w:bodyDiv w:val="1"/>
      <w:marLeft w:val="0"/>
      <w:marRight w:val="0"/>
      <w:marTop w:val="0"/>
      <w:marBottom w:val="0"/>
      <w:divBdr>
        <w:top w:val="none" w:sz="0" w:space="0" w:color="auto"/>
        <w:left w:val="none" w:sz="0" w:space="0" w:color="auto"/>
        <w:bottom w:val="none" w:sz="0" w:space="0" w:color="auto"/>
        <w:right w:val="none" w:sz="0" w:space="0" w:color="auto"/>
      </w:divBdr>
    </w:div>
    <w:div w:id="332223934">
      <w:bodyDiv w:val="1"/>
      <w:marLeft w:val="0"/>
      <w:marRight w:val="0"/>
      <w:marTop w:val="0"/>
      <w:marBottom w:val="0"/>
      <w:divBdr>
        <w:top w:val="none" w:sz="0" w:space="0" w:color="auto"/>
        <w:left w:val="none" w:sz="0" w:space="0" w:color="auto"/>
        <w:bottom w:val="none" w:sz="0" w:space="0" w:color="auto"/>
        <w:right w:val="none" w:sz="0" w:space="0" w:color="auto"/>
      </w:divBdr>
    </w:div>
    <w:div w:id="332226169">
      <w:bodyDiv w:val="1"/>
      <w:marLeft w:val="0"/>
      <w:marRight w:val="0"/>
      <w:marTop w:val="0"/>
      <w:marBottom w:val="0"/>
      <w:divBdr>
        <w:top w:val="none" w:sz="0" w:space="0" w:color="auto"/>
        <w:left w:val="none" w:sz="0" w:space="0" w:color="auto"/>
        <w:bottom w:val="none" w:sz="0" w:space="0" w:color="auto"/>
        <w:right w:val="none" w:sz="0" w:space="0" w:color="auto"/>
      </w:divBdr>
    </w:div>
    <w:div w:id="332226707">
      <w:bodyDiv w:val="1"/>
      <w:marLeft w:val="0"/>
      <w:marRight w:val="0"/>
      <w:marTop w:val="0"/>
      <w:marBottom w:val="0"/>
      <w:divBdr>
        <w:top w:val="none" w:sz="0" w:space="0" w:color="auto"/>
        <w:left w:val="none" w:sz="0" w:space="0" w:color="auto"/>
        <w:bottom w:val="none" w:sz="0" w:space="0" w:color="auto"/>
        <w:right w:val="none" w:sz="0" w:space="0" w:color="auto"/>
      </w:divBdr>
    </w:div>
    <w:div w:id="332227588">
      <w:bodyDiv w:val="1"/>
      <w:marLeft w:val="0"/>
      <w:marRight w:val="0"/>
      <w:marTop w:val="0"/>
      <w:marBottom w:val="0"/>
      <w:divBdr>
        <w:top w:val="none" w:sz="0" w:space="0" w:color="auto"/>
        <w:left w:val="none" w:sz="0" w:space="0" w:color="auto"/>
        <w:bottom w:val="none" w:sz="0" w:space="0" w:color="auto"/>
        <w:right w:val="none" w:sz="0" w:space="0" w:color="auto"/>
      </w:divBdr>
    </w:div>
    <w:div w:id="332228158">
      <w:bodyDiv w:val="1"/>
      <w:marLeft w:val="0"/>
      <w:marRight w:val="0"/>
      <w:marTop w:val="0"/>
      <w:marBottom w:val="0"/>
      <w:divBdr>
        <w:top w:val="none" w:sz="0" w:space="0" w:color="auto"/>
        <w:left w:val="none" w:sz="0" w:space="0" w:color="auto"/>
        <w:bottom w:val="none" w:sz="0" w:space="0" w:color="auto"/>
        <w:right w:val="none" w:sz="0" w:space="0" w:color="auto"/>
      </w:divBdr>
    </w:div>
    <w:div w:id="332270165">
      <w:bodyDiv w:val="1"/>
      <w:marLeft w:val="0"/>
      <w:marRight w:val="0"/>
      <w:marTop w:val="0"/>
      <w:marBottom w:val="0"/>
      <w:divBdr>
        <w:top w:val="none" w:sz="0" w:space="0" w:color="auto"/>
        <w:left w:val="none" w:sz="0" w:space="0" w:color="auto"/>
        <w:bottom w:val="none" w:sz="0" w:space="0" w:color="auto"/>
        <w:right w:val="none" w:sz="0" w:space="0" w:color="auto"/>
      </w:divBdr>
    </w:div>
    <w:div w:id="332296770">
      <w:bodyDiv w:val="1"/>
      <w:marLeft w:val="0"/>
      <w:marRight w:val="0"/>
      <w:marTop w:val="0"/>
      <w:marBottom w:val="0"/>
      <w:divBdr>
        <w:top w:val="none" w:sz="0" w:space="0" w:color="auto"/>
        <w:left w:val="none" w:sz="0" w:space="0" w:color="auto"/>
        <w:bottom w:val="none" w:sz="0" w:space="0" w:color="auto"/>
        <w:right w:val="none" w:sz="0" w:space="0" w:color="auto"/>
      </w:divBdr>
    </w:div>
    <w:div w:id="332298013">
      <w:bodyDiv w:val="1"/>
      <w:marLeft w:val="0"/>
      <w:marRight w:val="0"/>
      <w:marTop w:val="0"/>
      <w:marBottom w:val="0"/>
      <w:divBdr>
        <w:top w:val="none" w:sz="0" w:space="0" w:color="auto"/>
        <w:left w:val="none" w:sz="0" w:space="0" w:color="auto"/>
        <w:bottom w:val="none" w:sz="0" w:space="0" w:color="auto"/>
        <w:right w:val="none" w:sz="0" w:space="0" w:color="auto"/>
      </w:divBdr>
    </w:div>
    <w:div w:id="332298718">
      <w:bodyDiv w:val="1"/>
      <w:marLeft w:val="0"/>
      <w:marRight w:val="0"/>
      <w:marTop w:val="0"/>
      <w:marBottom w:val="0"/>
      <w:divBdr>
        <w:top w:val="none" w:sz="0" w:space="0" w:color="auto"/>
        <w:left w:val="none" w:sz="0" w:space="0" w:color="auto"/>
        <w:bottom w:val="none" w:sz="0" w:space="0" w:color="auto"/>
        <w:right w:val="none" w:sz="0" w:space="0" w:color="auto"/>
      </w:divBdr>
    </w:div>
    <w:div w:id="332336829">
      <w:bodyDiv w:val="1"/>
      <w:marLeft w:val="0"/>
      <w:marRight w:val="0"/>
      <w:marTop w:val="0"/>
      <w:marBottom w:val="0"/>
      <w:divBdr>
        <w:top w:val="none" w:sz="0" w:space="0" w:color="auto"/>
        <w:left w:val="none" w:sz="0" w:space="0" w:color="auto"/>
        <w:bottom w:val="none" w:sz="0" w:space="0" w:color="auto"/>
        <w:right w:val="none" w:sz="0" w:space="0" w:color="auto"/>
      </w:divBdr>
    </w:div>
    <w:div w:id="332336900">
      <w:bodyDiv w:val="1"/>
      <w:marLeft w:val="0"/>
      <w:marRight w:val="0"/>
      <w:marTop w:val="0"/>
      <w:marBottom w:val="0"/>
      <w:divBdr>
        <w:top w:val="none" w:sz="0" w:space="0" w:color="auto"/>
        <w:left w:val="none" w:sz="0" w:space="0" w:color="auto"/>
        <w:bottom w:val="none" w:sz="0" w:space="0" w:color="auto"/>
        <w:right w:val="none" w:sz="0" w:space="0" w:color="auto"/>
      </w:divBdr>
    </w:div>
    <w:div w:id="332342566">
      <w:bodyDiv w:val="1"/>
      <w:marLeft w:val="0"/>
      <w:marRight w:val="0"/>
      <w:marTop w:val="0"/>
      <w:marBottom w:val="0"/>
      <w:divBdr>
        <w:top w:val="none" w:sz="0" w:space="0" w:color="auto"/>
        <w:left w:val="none" w:sz="0" w:space="0" w:color="auto"/>
        <w:bottom w:val="none" w:sz="0" w:space="0" w:color="auto"/>
        <w:right w:val="none" w:sz="0" w:space="0" w:color="auto"/>
      </w:divBdr>
    </w:div>
    <w:div w:id="332344811">
      <w:bodyDiv w:val="1"/>
      <w:marLeft w:val="0"/>
      <w:marRight w:val="0"/>
      <w:marTop w:val="0"/>
      <w:marBottom w:val="0"/>
      <w:divBdr>
        <w:top w:val="none" w:sz="0" w:space="0" w:color="auto"/>
        <w:left w:val="none" w:sz="0" w:space="0" w:color="auto"/>
        <w:bottom w:val="none" w:sz="0" w:space="0" w:color="auto"/>
        <w:right w:val="none" w:sz="0" w:space="0" w:color="auto"/>
      </w:divBdr>
    </w:div>
    <w:div w:id="332413665">
      <w:bodyDiv w:val="1"/>
      <w:marLeft w:val="0"/>
      <w:marRight w:val="0"/>
      <w:marTop w:val="0"/>
      <w:marBottom w:val="0"/>
      <w:divBdr>
        <w:top w:val="none" w:sz="0" w:space="0" w:color="auto"/>
        <w:left w:val="none" w:sz="0" w:space="0" w:color="auto"/>
        <w:bottom w:val="none" w:sz="0" w:space="0" w:color="auto"/>
        <w:right w:val="none" w:sz="0" w:space="0" w:color="auto"/>
      </w:divBdr>
    </w:div>
    <w:div w:id="332414721">
      <w:bodyDiv w:val="1"/>
      <w:marLeft w:val="0"/>
      <w:marRight w:val="0"/>
      <w:marTop w:val="0"/>
      <w:marBottom w:val="0"/>
      <w:divBdr>
        <w:top w:val="none" w:sz="0" w:space="0" w:color="auto"/>
        <w:left w:val="none" w:sz="0" w:space="0" w:color="auto"/>
        <w:bottom w:val="none" w:sz="0" w:space="0" w:color="auto"/>
        <w:right w:val="none" w:sz="0" w:space="0" w:color="auto"/>
      </w:divBdr>
    </w:div>
    <w:div w:id="332415430">
      <w:bodyDiv w:val="1"/>
      <w:marLeft w:val="0"/>
      <w:marRight w:val="0"/>
      <w:marTop w:val="0"/>
      <w:marBottom w:val="0"/>
      <w:divBdr>
        <w:top w:val="none" w:sz="0" w:space="0" w:color="auto"/>
        <w:left w:val="none" w:sz="0" w:space="0" w:color="auto"/>
        <w:bottom w:val="none" w:sz="0" w:space="0" w:color="auto"/>
        <w:right w:val="none" w:sz="0" w:space="0" w:color="auto"/>
      </w:divBdr>
    </w:div>
    <w:div w:id="332415590">
      <w:bodyDiv w:val="1"/>
      <w:marLeft w:val="0"/>
      <w:marRight w:val="0"/>
      <w:marTop w:val="0"/>
      <w:marBottom w:val="0"/>
      <w:divBdr>
        <w:top w:val="none" w:sz="0" w:space="0" w:color="auto"/>
        <w:left w:val="none" w:sz="0" w:space="0" w:color="auto"/>
        <w:bottom w:val="none" w:sz="0" w:space="0" w:color="auto"/>
        <w:right w:val="none" w:sz="0" w:space="0" w:color="auto"/>
      </w:divBdr>
    </w:div>
    <w:div w:id="332416417">
      <w:bodyDiv w:val="1"/>
      <w:marLeft w:val="0"/>
      <w:marRight w:val="0"/>
      <w:marTop w:val="0"/>
      <w:marBottom w:val="0"/>
      <w:divBdr>
        <w:top w:val="none" w:sz="0" w:space="0" w:color="auto"/>
        <w:left w:val="none" w:sz="0" w:space="0" w:color="auto"/>
        <w:bottom w:val="none" w:sz="0" w:space="0" w:color="auto"/>
        <w:right w:val="none" w:sz="0" w:space="0" w:color="auto"/>
      </w:divBdr>
    </w:div>
    <w:div w:id="332416558">
      <w:bodyDiv w:val="1"/>
      <w:marLeft w:val="0"/>
      <w:marRight w:val="0"/>
      <w:marTop w:val="0"/>
      <w:marBottom w:val="0"/>
      <w:divBdr>
        <w:top w:val="none" w:sz="0" w:space="0" w:color="auto"/>
        <w:left w:val="none" w:sz="0" w:space="0" w:color="auto"/>
        <w:bottom w:val="none" w:sz="0" w:space="0" w:color="auto"/>
        <w:right w:val="none" w:sz="0" w:space="0" w:color="auto"/>
      </w:divBdr>
    </w:div>
    <w:div w:id="332417730">
      <w:bodyDiv w:val="1"/>
      <w:marLeft w:val="0"/>
      <w:marRight w:val="0"/>
      <w:marTop w:val="0"/>
      <w:marBottom w:val="0"/>
      <w:divBdr>
        <w:top w:val="none" w:sz="0" w:space="0" w:color="auto"/>
        <w:left w:val="none" w:sz="0" w:space="0" w:color="auto"/>
        <w:bottom w:val="none" w:sz="0" w:space="0" w:color="auto"/>
        <w:right w:val="none" w:sz="0" w:space="0" w:color="auto"/>
      </w:divBdr>
    </w:div>
    <w:div w:id="332421467">
      <w:bodyDiv w:val="1"/>
      <w:marLeft w:val="0"/>
      <w:marRight w:val="0"/>
      <w:marTop w:val="0"/>
      <w:marBottom w:val="0"/>
      <w:divBdr>
        <w:top w:val="none" w:sz="0" w:space="0" w:color="auto"/>
        <w:left w:val="none" w:sz="0" w:space="0" w:color="auto"/>
        <w:bottom w:val="none" w:sz="0" w:space="0" w:color="auto"/>
        <w:right w:val="none" w:sz="0" w:space="0" w:color="auto"/>
      </w:divBdr>
    </w:div>
    <w:div w:id="332490289">
      <w:bodyDiv w:val="1"/>
      <w:marLeft w:val="0"/>
      <w:marRight w:val="0"/>
      <w:marTop w:val="0"/>
      <w:marBottom w:val="0"/>
      <w:divBdr>
        <w:top w:val="none" w:sz="0" w:space="0" w:color="auto"/>
        <w:left w:val="none" w:sz="0" w:space="0" w:color="auto"/>
        <w:bottom w:val="none" w:sz="0" w:space="0" w:color="auto"/>
        <w:right w:val="none" w:sz="0" w:space="0" w:color="auto"/>
      </w:divBdr>
    </w:div>
    <w:div w:id="332494478">
      <w:bodyDiv w:val="1"/>
      <w:marLeft w:val="0"/>
      <w:marRight w:val="0"/>
      <w:marTop w:val="0"/>
      <w:marBottom w:val="0"/>
      <w:divBdr>
        <w:top w:val="none" w:sz="0" w:space="0" w:color="auto"/>
        <w:left w:val="none" w:sz="0" w:space="0" w:color="auto"/>
        <w:bottom w:val="none" w:sz="0" w:space="0" w:color="auto"/>
        <w:right w:val="none" w:sz="0" w:space="0" w:color="auto"/>
      </w:divBdr>
    </w:div>
    <w:div w:id="332531680">
      <w:bodyDiv w:val="1"/>
      <w:marLeft w:val="0"/>
      <w:marRight w:val="0"/>
      <w:marTop w:val="0"/>
      <w:marBottom w:val="0"/>
      <w:divBdr>
        <w:top w:val="none" w:sz="0" w:space="0" w:color="auto"/>
        <w:left w:val="none" w:sz="0" w:space="0" w:color="auto"/>
        <w:bottom w:val="none" w:sz="0" w:space="0" w:color="auto"/>
        <w:right w:val="none" w:sz="0" w:space="0" w:color="auto"/>
      </w:divBdr>
    </w:div>
    <w:div w:id="332532858">
      <w:bodyDiv w:val="1"/>
      <w:marLeft w:val="0"/>
      <w:marRight w:val="0"/>
      <w:marTop w:val="0"/>
      <w:marBottom w:val="0"/>
      <w:divBdr>
        <w:top w:val="none" w:sz="0" w:space="0" w:color="auto"/>
        <w:left w:val="none" w:sz="0" w:space="0" w:color="auto"/>
        <w:bottom w:val="none" w:sz="0" w:space="0" w:color="auto"/>
        <w:right w:val="none" w:sz="0" w:space="0" w:color="auto"/>
      </w:divBdr>
    </w:div>
    <w:div w:id="332533384">
      <w:bodyDiv w:val="1"/>
      <w:marLeft w:val="0"/>
      <w:marRight w:val="0"/>
      <w:marTop w:val="0"/>
      <w:marBottom w:val="0"/>
      <w:divBdr>
        <w:top w:val="none" w:sz="0" w:space="0" w:color="auto"/>
        <w:left w:val="none" w:sz="0" w:space="0" w:color="auto"/>
        <w:bottom w:val="none" w:sz="0" w:space="0" w:color="auto"/>
        <w:right w:val="none" w:sz="0" w:space="0" w:color="auto"/>
      </w:divBdr>
    </w:div>
    <w:div w:id="332608800">
      <w:bodyDiv w:val="1"/>
      <w:marLeft w:val="0"/>
      <w:marRight w:val="0"/>
      <w:marTop w:val="0"/>
      <w:marBottom w:val="0"/>
      <w:divBdr>
        <w:top w:val="none" w:sz="0" w:space="0" w:color="auto"/>
        <w:left w:val="none" w:sz="0" w:space="0" w:color="auto"/>
        <w:bottom w:val="none" w:sz="0" w:space="0" w:color="auto"/>
        <w:right w:val="none" w:sz="0" w:space="0" w:color="auto"/>
      </w:divBdr>
    </w:div>
    <w:div w:id="332609814">
      <w:bodyDiv w:val="1"/>
      <w:marLeft w:val="0"/>
      <w:marRight w:val="0"/>
      <w:marTop w:val="0"/>
      <w:marBottom w:val="0"/>
      <w:divBdr>
        <w:top w:val="none" w:sz="0" w:space="0" w:color="auto"/>
        <w:left w:val="none" w:sz="0" w:space="0" w:color="auto"/>
        <w:bottom w:val="none" w:sz="0" w:space="0" w:color="auto"/>
        <w:right w:val="none" w:sz="0" w:space="0" w:color="auto"/>
      </w:divBdr>
    </w:div>
    <w:div w:id="332683400">
      <w:bodyDiv w:val="1"/>
      <w:marLeft w:val="0"/>
      <w:marRight w:val="0"/>
      <w:marTop w:val="0"/>
      <w:marBottom w:val="0"/>
      <w:divBdr>
        <w:top w:val="none" w:sz="0" w:space="0" w:color="auto"/>
        <w:left w:val="none" w:sz="0" w:space="0" w:color="auto"/>
        <w:bottom w:val="none" w:sz="0" w:space="0" w:color="auto"/>
        <w:right w:val="none" w:sz="0" w:space="0" w:color="auto"/>
      </w:divBdr>
    </w:div>
    <w:div w:id="332685660">
      <w:bodyDiv w:val="1"/>
      <w:marLeft w:val="0"/>
      <w:marRight w:val="0"/>
      <w:marTop w:val="0"/>
      <w:marBottom w:val="0"/>
      <w:divBdr>
        <w:top w:val="none" w:sz="0" w:space="0" w:color="auto"/>
        <w:left w:val="none" w:sz="0" w:space="0" w:color="auto"/>
        <w:bottom w:val="none" w:sz="0" w:space="0" w:color="auto"/>
        <w:right w:val="none" w:sz="0" w:space="0" w:color="auto"/>
      </w:divBdr>
    </w:div>
    <w:div w:id="332687240">
      <w:bodyDiv w:val="1"/>
      <w:marLeft w:val="0"/>
      <w:marRight w:val="0"/>
      <w:marTop w:val="0"/>
      <w:marBottom w:val="0"/>
      <w:divBdr>
        <w:top w:val="none" w:sz="0" w:space="0" w:color="auto"/>
        <w:left w:val="none" w:sz="0" w:space="0" w:color="auto"/>
        <w:bottom w:val="none" w:sz="0" w:space="0" w:color="auto"/>
        <w:right w:val="none" w:sz="0" w:space="0" w:color="auto"/>
      </w:divBdr>
    </w:div>
    <w:div w:id="332727053">
      <w:bodyDiv w:val="1"/>
      <w:marLeft w:val="0"/>
      <w:marRight w:val="0"/>
      <w:marTop w:val="0"/>
      <w:marBottom w:val="0"/>
      <w:divBdr>
        <w:top w:val="none" w:sz="0" w:space="0" w:color="auto"/>
        <w:left w:val="none" w:sz="0" w:space="0" w:color="auto"/>
        <w:bottom w:val="none" w:sz="0" w:space="0" w:color="auto"/>
        <w:right w:val="none" w:sz="0" w:space="0" w:color="auto"/>
      </w:divBdr>
    </w:div>
    <w:div w:id="332727212">
      <w:bodyDiv w:val="1"/>
      <w:marLeft w:val="0"/>
      <w:marRight w:val="0"/>
      <w:marTop w:val="0"/>
      <w:marBottom w:val="0"/>
      <w:divBdr>
        <w:top w:val="none" w:sz="0" w:space="0" w:color="auto"/>
        <w:left w:val="none" w:sz="0" w:space="0" w:color="auto"/>
        <w:bottom w:val="none" w:sz="0" w:space="0" w:color="auto"/>
        <w:right w:val="none" w:sz="0" w:space="0" w:color="auto"/>
      </w:divBdr>
    </w:div>
    <w:div w:id="332729926">
      <w:bodyDiv w:val="1"/>
      <w:marLeft w:val="0"/>
      <w:marRight w:val="0"/>
      <w:marTop w:val="0"/>
      <w:marBottom w:val="0"/>
      <w:divBdr>
        <w:top w:val="none" w:sz="0" w:space="0" w:color="auto"/>
        <w:left w:val="none" w:sz="0" w:space="0" w:color="auto"/>
        <w:bottom w:val="none" w:sz="0" w:space="0" w:color="auto"/>
        <w:right w:val="none" w:sz="0" w:space="0" w:color="auto"/>
      </w:divBdr>
    </w:div>
    <w:div w:id="332731833">
      <w:bodyDiv w:val="1"/>
      <w:marLeft w:val="0"/>
      <w:marRight w:val="0"/>
      <w:marTop w:val="0"/>
      <w:marBottom w:val="0"/>
      <w:divBdr>
        <w:top w:val="none" w:sz="0" w:space="0" w:color="auto"/>
        <w:left w:val="none" w:sz="0" w:space="0" w:color="auto"/>
        <w:bottom w:val="none" w:sz="0" w:space="0" w:color="auto"/>
        <w:right w:val="none" w:sz="0" w:space="0" w:color="auto"/>
      </w:divBdr>
    </w:div>
    <w:div w:id="332798753">
      <w:bodyDiv w:val="1"/>
      <w:marLeft w:val="0"/>
      <w:marRight w:val="0"/>
      <w:marTop w:val="0"/>
      <w:marBottom w:val="0"/>
      <w:divBdr>
        <w:top w:val="none" w:sz="0" w:space="0" w:color="auto"/>
        <w:left w:val="none" w:sz="0" w:space="0" w:color="auto"/>
        <w:bottom w:val="none" w:sz="0" w:space="0" w:color="auto"/>
        <w:right w:val="none" w:sz="0" w:space="0" w:color="auto"/>
      </w:divBdr>
    </w:div>
    <w:div w:id="332799923">
      <w:bodyDiv w:val="1"/>
      <w:marLeft w:val="0"/>
      <w:marRight w:val="0"/>
      <w:marTop w:val="0"/>
      <w:marBottom w:val="0"/>
      <w:divBdr>
        <w:top w:val="none" w:sz="0" w:space="0" w:color="auto"/>
        <w:left w:val="none" w:sz="0" w:space="0" w:color="auto"/>
        <w:bottom w:val="none" w:sz="0" w:space="0" w:color="auto"/>
        <w:right w:val="none" w:sz="0" w:space="0" w:color="auto"/>
      </w:divBdr>
    </w:div>
    <w:div w:id="332808070">
      <w:bodyDiv w:val="1"/>
      <w:marLeft w:val="0"/>
      <w:marRight w:val="0"/>
      <w:marTop w:val="0"/>
      <w:marBottom w:val="0"/>
      <w:divBdr>
        <w:top w:val="none" w:sz="0" w:space="0" w:color="auto"/>
        <w:left w:val="none" w:sz="0" w:space="0" w:color="auto"/>
        <w:bottom w:val="none" w:sz="0" w:space="0" w:color="auto"/>
        <w:right w:val="none" w:sz="0" w:space="0" w:color="auto"/>
      </w:divBdr>
    </w:div>
    <w:div w:id="332873802">
      <w:bodyDiv w:val="1"/>
      <w:marLeft w:val="0"/>
      <w:marRight w:val="0"/>
      <w:marTop w:val="0"/>
      <w:marBottom w:val="0"/>
      <w:divBdr>
        <w:top w:val="none" w:sz="0" w:space="0" w:color="auto"/>
        <w:left w:val="none" w:sz="0" w:space="0" w:color="auto"/>
        <w:bottom w:val="none" w:sz="0" w:space="0" w:color="auto"/>
        <w:right w:val="none" w:sz="0" w:space="0" w:color="auto"/>
      </w:divBdr>
    </w:div>
    <w:div w:id="332874586">
      <w:bodyDiv w:val="1"/>
      <w:marLeft w:val="0"/>
      <w:marRight w:val="0"/>
      <w:marTop w:val="0"/>
      <w:marBottom w:val="0"/>
      <w:divBdr>
        <w:top w:val="none" w:sz="0" w:space="0" w:color="auto"/>
        <w:left w:val="none" w:sz="0" w:space="0" w:color="auto"/>
        <w:bottom w:val="none" w:sz="0" w:space="0" w:color="auto"/>
        <w:right w:val="none" w:sz="0" w:space="0" w:color="auto"/>
      </w:divBdr>
    </w:div>
    <w:div w:id="332876420">
      <w:bodyDiv w:val="1"/>
      <w:marLeft w:val="0"/>
      <w:marRight w:val="0"/>
      <w:marTop w:val="0"/>
      <w:marBottom w:val="0"/>
      <w:divBdr>
        <w:top w:val="none" w:sz="0" w:space="0" w:color="auto"/>
        <w:left w:val="none" w:sz="0" w:space="0" w:color="auto"/>
        <w:bottom w:val="none" w:sz="0" w:space="0" w:color="auto"/>
        <w:right w:val="none" w:sz="0" w:space="0" w:color="auto"/>
      </w:divBdr>
    </w:div>
    <w:div w:id="332883222">
      <w:bodyDiv w:val="1"/>
      <w:marLeft w:val="0"/>
      <w:marRight w:val="0"/>
      <w:marTop w:val="0"/>
      <w:marBottom w:val="0"/>
      <w:divBdr>
        <w:top w:val="none" w:sz="0" w:space="0" w:color="auto"/>
        <w:left w:val="none" w:sz="0" w:space="0" w:color="auto"/>
        <w:bottom w:val="none" w:sz="0" w:space="0" w:color="auto"/>
        <w:right w:val="none" w:sz="0" w:space="0" w:color="auto"/>
      </w:divBdr>
    </w:div>
    <w:div w:id="332883441">
      <w:bodyDiv w:val="1"/>
      <w:marLeft w:val="0"/>
      <w:marRight w:val="0"/>
      <w:marTop w:val="0"/>
      <w:marBottom w:val="0"/>
      <w:divBdr>
        <w:top w:val="none" w:sz="0" w:space="0" w:color="auto"/>
        <w:left w:val="none" w:sz="0" w:space="0" w:color="auto"/>
        <w:bottom w:val="none" w:sz="0" w:space="0" w:color="auto"/>
        <w:right w:val="none" w:sz="0" w:space="0" w:color="auto"/>
      </w:divBdr>
    </w:div>
    <w:div w:id="332923059">
      <w:bodyDiv w:val="1"/>
      <w:marLeft w:val="0"/>
      <w:marRight w:val="0"/>
      <w:marTop w:val="0"/>
      <w:marBottom w:val="0"/>
      <w:divBdr>
        <w:top w:val="none" w:sz="0" w:space="0" w:color="auto"/>
        <w:left w:val="none" w:sz="0" w:space="0" w:color="auto"/>
        <w:bottom w:val="none" w:sz="0" w:space="0" w:color="auto"/>
        <w:right w:val="none" w:sz="0" w:space="0" w:color="auto"/>
      </w:divBdr>
    </w:div>
    <w:div w:id="332949804">
      <w:bodyDiv w:val="1"/>
      <w:marLeft w:val="0"/>
      <w:marRight w:val="0"/>
      <w:marTop w:val="0"/>
      <w:marBottom w:val="0"/>
      <w:divBdr>
        <w:top w:val="none" w:sz="0" w:space="0" w:color="auto"/>
        <w:left w:val="none" w:sz="0" w:space="0" w:color="auto"/>
        <w:bottom w:val="none" w:sz="0" w:space="0" w:color="auto"/>
        <w:right w:val="none" w:sz="0" w:space="0" w:color="auto"/>
      </w:divBdr>
    </w:div>
    <w:div w:id="332950972">
      <w:bodyDiv w:val="1"/>
      <w:marLeft w:val="0"/>
      <w:marRight w:val="0"/>
      <w:marTop w:val="0"/>
      <w:marBottom w:val="0"/>
      <w:divBdr>
        <w:top w:val="none" w:sz="0" w:space="0" w:color="auto"/>
        <w:left w:val="none" w:sz="0" w:space="0" w:color="auto"/>
        <w:bottom w:val="none" w:sz="0" w:space="0" w:color="auto"/>
        <w:right w:val="none" w:sz="0" w:space="0" w:color="auto"/>
      </w:divBdr>
    </w:div>
    <w:div w:id="332951214">
      <w:bodyDiv w:val="1"/>
      <w:marLeft w:val="0"/>
      <w:marRight w:val="0"/>
      <w:marTop w:val="0"/>
      <w:marBottom w:val="0"/>
      <w:divBdr>
        <w:top w:val="none" w:sz="0" w:space="0" w:color="auto"/>
        <w:left w:val="none" w:sz="0" w:space="0" w:color="auto"/>
        <w:bottom w:val="none" w:sz="0" w:space="0" w:color="auto"/>
        <w:right w:val="none" w:sz="0" w:space="0" w:color="auto"/>
      </w:divBdr>
    </w:div>
    <w:div w:id="332953242">
      <w:bodyDiv w:val="1"/>
      <w:marLeft w:val="0"/>
      <w:marRight w:val="0"/>
      <w:marTop w:val="0"/>
      <w:marBottom w:val="0"/>
      <w:divBdr>
        <w:top w:val="none" w:sz="0" w:space="0" w:color="auto"/>
        <w:left w:val="none" w:sz="0" w:space="0" w:color="auto"/>
        <w:bottom w:val="none" w:sz="0" w:space="0" w:color="auto"/>
        <w:right w:val="none" w:sz="0" w:space="0" w:color="auto"/>
      </w:divBdr>
    </w:div>
    <w:div w:id="332953959">
      <w:bodyDiv w:val="1"/>
      <w:marLeft w:val="0"/>
      <w:marRight w:val="0"/>
      <w:marTop w:val="0"/>
      <w:marBottom w:val="0"/>
      <w:divBdr>
        <w:top w:val="none" w:sz="0" w:space="0" w:color="auto"/>
        <w:left w:val="none" w:sz="0" w:space="0" w:color="auto"/>
        <w:bottom w:val="none" w:sz="0" w:space="0" w:color="auto"/>
        <w:right w:val="none" w:sz="0" w:space="0" w:color="auto"/>
      </w:divBdr>
    </w:div>
    <w:div w:id="332996191">
      <w:bodyDiv w:val="1"/>
      <w:marLeft w:val="0"/>
      <w:marRight w:val="0"/>
      <w:marTop w:val="0"/>
      <w:marBottom w:val="0"/>
      <w:divBdr>
        <w:top w:val="none" w:sz="0" w:space="0" w:color="auto"/>
        <w:left w:val="none" w:sz="0" w:space="0" w:color="auto"/>
        <w:bottom w:val="none" w:sz="0" w:space="0" w:color="auto"/>
        <w:right w:val="none" w:sz="0" w:space="0" w:color="auto"/>
      </w:divBdr>
    </w:div>
    <w:div w:id="332998699">
      <w:bodyDiv w:val="1"/>
      <w:marLeft w:val="0"/>
      <w:marRight w:val="0"/>
      <w:marTop w:val="0"/>
      <w:marBottom w:val="0"/>
      <w:divBdr>
        <w:top w:val="none" w:sz="0" w:space="0" w:color="auto"/>
        <w:left w:val="none" w:sz="0" w:space="0" w:color="auto"/>
        <w:bottom w:val="none" w:sz="0" w:space="0" w:color="auto"/>
        <w:right w:val="none" w:sz="0" w:space="0" w:color="auto"/>
      </w:divBdr>
    </w:div>
    <w:div w:id="333067425">
      <w:bodyDiv w:val="1"/>
      <w:marLeft w:val="0"/>
      <w:marRight w:val="0"/>
      <w:marTop w:val="0"/>
      <w:marBottom w:val="0"/>
      <w:divBdr>
        <w:top w:val="none" w:sz="0" w:space="0" w:color="auto"/>
        <w:left w:val="none" w:sz="0" w:space="0" w:color="auto"/>
        <w:bottom w:val="none" w:sz="0" w:space="0" w:color="auto"/>
        <w:right w:val="none" w:sz="0" w:space="0" w:color="auto"/>
      </w:divBdr>
    </w:div>
    <w:div w:id="333071989">
      <w:bodyDiv w:val="1"/>
      <w:marLeft w:val="0"/>
      <w:marRight w:val="0"/>
      <w:marTop w:val="0"/>
      <w:marBottom w:val="0"/>
      <w:divBdr>
        <w:top w:val="none" w:sz="0" w:space="0" w:color="auto"/>
        <w:left w:val="none" w:sz="0" w:space="0" w:color="auto"/>
        <w:bottom w:val="none" w:sz="0" w:space="0" w:color="auto"/>
        <w:right w:val="none" w:sz="0" w:space="0" w:color="auto"/>
      </w:divBdr>
    </w:div>
    <w:div w:id="333072076">
      <w:bodyDiv w:val="1"/>
      <w:marLeft w:val="0"/>
      <w:marRight w:val="0"/>
      <w:marTop w:val="0"/>
      <w:marBottom w:val="0"/>
      <w:divBdr>
        <w:top w:val="none" w:sz="0" w:space="0" w:color="auto"/>
        <w:left w:val="none" w:sz="0" w:space="0" w:color="auto"/>
        <w:bottom w:val="none" w:sz="0" w:space="0" w:color="auto"/>
        <w:right w:val="none" w:sz="0" w:space="0" w:color="auto"/>
      </w:divBdr>
    </w:div>
    <w:div w:id="333072344">
      <w:bodyDiv w:val="1"/>
      <w:marLeft w:val="0"/>
      <w:marRight w:val="0"/>
      <w:marTop w:val="0"/>
      <w:marBottom w:val="0"/>
      <w:divBdr>
        <w:top w:val="none" w:sz="0" w:space="0" w:color="auto"/>
        <w:left w:val="none" w:sz="0" w:space="0" w:color="auto"/>
        <w:bottom w:val="none" w:sz="0" w:space="0" w:color="auto"/>
        <w:right w:val="none" w:sz="0" w:space="0" w:color="auto"/>
      </w:divBdr>
    </w:div>
    <w:div w:id="333075672">
      <w:bodyDiv w:val="1"/>
      <w:marLeft w:val="0"/>
      <w:marRight w:val="0"/>
      <w:marTop w:val="0"/>
      <w:marBottom w:val="0"/>
      <w:divBdr>
        <w:top w:val="none" w:sz="0" w:space="0" w:color="auto"/>
        <w:left w:val="none" w:sz="0" w:space="0" w:color="auto"/>
        <w:bottom w:val="none" w:sz="0" w:space="0" w:color="auto"/>
        <w:right w:val="none" w:sz="0" w:space="0" w:color="auto"/>
      </w:divBdr>
    </w:div>
    <w:div w:id="333142775">
      <w:bodyDiv w:val="1"/>
      <w:marLeft w:val="0"/>
      <w:marRight w:val="0"/>
      <w:marTop w:val="0"/>
      <w:marBottom w:val="0"/>
      <w:divBdr>
        <w:top w:val="none" w:sz="0" w:space="0" w:color="auto"/>
        <w:left w:val="none" w:sz="0" w:space="0" w:color="auto"/>
        <w:bottom w:val="none" w:sz="0" w:space="0" w:color="auto"/>
        <w:right w:val="none" w:sz="0" w:space="0" w:color="auto"/>
      </w:divBdr>
    </w:div>
    <w:div w:id="333146377">
      <w:bodyDiv w:val="1"/>
      <w:marLeft w:val="0"/>
      <w:marRight w:val="0"/>
      <w:marTop w:val="0"/>
      <w:marBottom w:val="0"/>
      <w:divBdr>
        <w:top w:val="none" w:sz="0" w:space="0" w:color="auto"/>
        <w:left w:val="none" w:sz="0" w:space="0" w:color="auto"/>
        <w:bottom w:val="none" w:sz="0" w:space="0" w:color="auto"/>
        <w:right w:val="none" w:sz="0" w:space="0" w:color="auto"/>
      </w:divBdr>
      <w:divsChild>
        <w:div w:id="2091609863">
          <w:marLeft w:val="0"/>
          <w:marRight w:val="0"/>
          <w:marTop w:val="0"/>
          <w:marBottom w:val="0"/>
          <w:divBdr>
            <w:top w:val="none" w:sz="0" w:space="0" w:color="auto"/>
            <w:left w:val="none" w:sz="0" w:space="0" w:color="auto"/>
            <w:bottom w:val="none" w:sz="0" w:space="0" w:color="auto"/>
            <w:right w:val="none" w:sz="0" w:space="0" w:color="auto"/>
          </w:divBdr>
          <w:divsChild>
            <w:div w:id="136644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147247">
      <w:bodyDiv w:val="1"/>
      <w:marLeft w:val="0"/>
      <w:marRight w:val="0"/>
      <w:marTop w:val="0"/>
      <w:marBottom w:val="0"/>
      <w:divBdr>
        <w:top w:val="none" w:sz="0" w:space="0" w:color="auto"/>
        <w:left w:val="none" w:sz="0" w:space="0" w:color="auto"/>
        <w:bottom w:val="none" w:sz="0" w:space="0" w:color="auto"/>
        <w:right w:val="none" w:sz="0" w:space="0" w:color="auto"/>
      </w:divBdr>
    </w:div>
    <w:div w:id="333186155">
      <w:bodyDiv w:val="1"/>
      <w:marLeft w:val="0"/>
      <w:marRight w:val="0"/>
      <w:marTop w:val="0"/>
      <w:marBottom w:val="0"/>
      <w:divBdr>
        <w:top w:val="none" w:sz="0" w:space="0" w:color="auto"/>
        <w:left w:val="none" w:sz="0" w:space="0" w:color="auto"/>
        <w:bottom w:val="none" w:sz="0" w:space="0" w:color="auto"/>
        <w:right w:val="none" w:sz="0" w:space="0" w:color="auto"/>
      </w:divBdr>
    </w:div>
    <w:div w:id="333191722">
      <w:bodyDiv w:val="1"/>
      <w:marLeft w:val="0"/>
      <w:marRight w:val="0"/>
      <w:marTop w:val="0"/>
      <w:marBottom w:val="0"/>
      <w:divBdr>
        <w:top w:val="none" w:sz="0" w:space="0" w:color="auto"/>
        <w:left w:val="none" w:sz="0" w:space="0" w:color="auto"/>
        <w:bottom w:val="none" w:sz="0" w:space="0" w:color="auto"/>
        <w:right w:val="none" w:sz="0" w:space="0" w:color="auto"/>
      </w:divBdr>
    </w:div>
    <w:div w:id="333192925">
      <w:bodyDiv w:val="1"/>
      <w:marLeft w:val="0"/>
      <w:marRight w:val="0"/>
      <w:marTop w:val="0"/>
      <w:marBottom w:val="0"/>
      <w:divBdr>
        <w:top w:val="none" w:sz="0" w:space="0" w:color="auto"/>
        <w:left w:val="none" w:sz="0" w:space="0" w:color="auto"/>
        <w:bottom w:val="none" w:sz="0" w:space="0" w:color="auto"/>
        <w:right w:val="none" w:sz="0" w:space="0" w:color="auto"/>
      </w:divBdr>
    </w:div>
    <w:div w:id="333193667">
      <w:bodyDiv w:val="1"/>
      <w:marLeft w:val="0"/>
      <w:marRight w:val="0"/>
      <w:marTop w:val="0"/>
      <w:marBottom w:val="0"/>
      <w:divBdr>
        <w:top w:val="none" w:sz="0" w:space="0" w:color="auto"/>
        <w:left w:val="none" w:sz="0" w:space="0" w:color="auto"/>
        <w:bottom w:val="none" w:sz="0" w:space="0" w:color="auto"/>
        <w:right w:val="none" w:sz="0" w:space="0" w:color="auto"/>
      </w:divBdr>
    </w:div>
    <w:div w:id="333262228">
      <w:bodyDiv w:val="1"/>
      <w:marLeft w:val="0"/>
      <w:marRight w:val="0"/>
      <w:marTop w:val="0"/>
      <w:marBottom w:val="0"/>
      <w:divBdr>
        <w:top w:val="none" w:sz="0" w:space="0" w:color="auto"/>
        <w:left w:val="none" w:sz="0" w:space="0" w:color="auto"/>
        <w:bottom w:val="none" w:sz="0" w:space="0" w:color="auto"/>
        <w:right w:val="none" w:sz="0" w:space="0" w:color="auto"/>
      </w:divBdr>
    </w:div>
    <w:div w:id="333266514">
      <w:bodyDiv w:val="1"/>
      <w:marLeft w:val="0"/>
      <w:marRight w:val="0"/>
      <w:marTop w:val="0"/>
      <w:marBottom w:val="0"/>
      <w:divBdr>
        <w:top w:val="none" w:sz="0" w:space="0" w:color="auto"/>
        <w:left w:val="none" w:sz="0" w:space="0" w:color="auto"/>
        <w:bottom w:val="none" w:sz="0" w:space="0" w:color="auto"/>
        <w:right w:val="none" w:sz="0" w:space="0" w:color="auto"/>
      </w:divBdr>
    </w:div>
    <w:div w:id="333342664">
      <w:bodyDiv w:val="1"/>
      <w:marLeft w:val="0"/>
      <w:marRight w:val="0"/>
      <w:marTop w:val="0"/>
      <w:marBottom w:val="0"/>
      <w:divBdr>
        <w:top w:val="none" w:sz="0" w:space="0" w:color="auto"/>
        <w:left w:val="none" w:sz="0" w:space="0" w:color="auto"/>
        <w:bottom w:val="none" w:sz="0" w:space="0" w:color="auto"/>
        <w:right w:val="none" w:sz="0" w:space="0" w:color="auto"/>
      </w:divBdr>
    </w:div>
    <w:div w:id="333411599">
      <w:bodyDiv w:val="1"/>
      <w:marLeft w:val="0"/>
      <w:marRight w:val="0"/>
      <w:marTop w:val="0"/>
      <w:marBottom w:val="0"/>
      <w:divBdr>
        <w:top w:val="none" w:sz="0" w:space="0" w:color="auto"/>
        <w:left w:val="none" w:sz="0" w:space="0" w:color="auto"/>
        <w:bottom w:val="none" w:sz="0" w:space="0" w:color="auto"/>
        <w:right w:val="none" w:sz="0" w:space="0" w:color="auto"/>
      </w:divBdr>
    </w:div>
    <w:div w:id="333412585">
      <w:bodyDiv w:val="1"/>
      <w:marLeft w:val="0"/>
      <w:marRight w:val="0"/>
      <w:marTop w:val="0"/>
      <w:marBottom w:val="0"/>
      <w:divBdr>
        <w:top w:val="none" w:sz="0" w:space="0" w:color="auto"/>
        <w:left w:val="none" w:sz="0" w:space="0" w:color="auto"/>
        <w:bottom w:val="none" w:sz="0" w:space="0" w:color="auto"/>
        <w:right w:val="none" w:sz="0" w:space="0" w:color="auto"/>
      </w:divBdr>
    </w:div>
    <w:div w:id="333454010">
      <w:bodyDiv w:val="1"/>
      <w:marLeft w:val="0"/>
      <w:marRight w:val="0"/>
      <w:marTop w:val="0"/>
      <w:marBottom w:val="0"/>
      <w:divBdr>
        <w:top w:val="none" w:sz="0" w:space="0" w:color="auto"/>
        <w:left w:val="none" w:sz="0" w:space="0" w:color="auto"/>
        <w:bottom w:val="none" w:sz="0" w:space="0" w:color="auto"/>
        <w:right w:val="none" w:sz="0" w:space="0" w:color="auto"/>
      </w:divBdr>
    </w:div>
    <w:div w:id="333455266">
      <w:bodyDiv w:val="1"/>
      <w:marLeft w:val="0"/>
      <w:marRight w:val="0"/>
      <w:marTop w:val="0"/>
      <w:marBottom w:val="0"/>
      <w:divBdr>
        <w:top w:val="none" w:sz="0" w:space="0" w:color="auto"/>
        <w:left w:val="none" w:sz="0" w:space="0" w:color="auto"/>
        <w:bottom w:val="none" w:sz="0" w:space="0" w:color="auto"/>
        <w:right w:val="none" w:sz="0" w:space="0" w:color="auto"/>
      </w:divBdr>
    </w:div>
    <w:div w:id="333455861">
      <w:bodyDiv w:val="1"/>
      <w:marLeft w:val="0"/>
      <w:marRight w:val="0"/>
      <w:marTop w:val="0"/>
      <w:marBottom w:val="0"/>
      <w:divBdr>
        <w:top w:val="none" w:sz="0" w:space="0" w:color="auto"/>
        <w:left w:val="none" w:sz="0" w:space="0" w:color="auto"/>
        <w:bottom w:val="none" w:sz="0" w:space="0" w:color="auto"/>
        <w:right w:val="none" w:sz="0" w:space="0" w:color="auto"/>
      </w:divBdr>
    </w:div>
    <w:div w:id="333530000">
      <w:bodyDiv w:val="1"/>
      <w:marLeft w:val="0"/>
      <w:marRight w:val="0"/>
      <w:marTop w:val="0"/>
      <w:marBottom w:val="0"/>
      <w:divBdr>
        <w:top w:val="none" w:sz="0" w:space="0" w:color="auto"/>
        <w:left w:val="none" w:sz="0" w:space="0" w:color="auto"/>
        <w:bottom w:val="none" w:sz="0" w:space="0" w:color="auto"/>
        <w:right w:val="none" w:sz="0" w:space="0" w:color="auto"/>
      </w:divBdr>
    </w:div>
    <w:div w:id="333534800">
      <w:bodyDiv w:val="1"/>
      <w:marLeft w:val="0"/>
      <w:marRight w:val="0"/>
      <w:marTop w:val="0"/>
      <w:marBottom w:val="0"/>
      <w:divBdr>
        <w:top w:val="none" w:sz="0" w:space="0" w:color="auto"/>
        <w:left w:val="none" w:sz="0" w:space="0" w:color="auto"/>
        <w:bottom w:val="none" w:sz="0" w:space="0" w:color="auto"/>
        <w:right w:val="none" w:sz="0" w:space="0" w:color="auto"/>
      </w:divBdr>
    </w:div>
    <w:div w:id="333578583">
      <w:bodyDiv w:val="1"/>
      <w:marLeft w:val="0"/>
      <w:marRight w:val="0"/>
      <w:marTop w:val="0"/>
      <w:marBottom w:val="0"/>
      <w:divBdr>
        <w:top w:val="none" w:sz="0" w:space="0" w:color="auto"/>
        <w:left w:val="none" w:sz="0" w:space="0" w:color="auto"/>
        <w:bottom w:val="none" w:sz="0" w:space="0" w:color="auto"/>
        <w:right w:val="none" w:sz="0" w:space="0" w:color="auto"/>
      </w:divBdr>
    </w:div>
    <w:div w:id="333578762">
      <w:bodyDiv w:val="1"/>
      <w:marLeft w:val="0"/>
      <w:marRight w:val="0"/>
      <w:marTop w:val="0"/>
      <w:marBottom w:val="0"/>
      <w:divBdr>
        <w:top w:val="none" w:sz="0" w:space="0" w:color="auto"/>
        <w:left w:val="none" w:sz="0" w:space="0" w:color="auto"/>
        <w:bottom w:val="none" w:sz="0" w:space="0" w:color="auto"/>
        <w:right w:val="none" w:sz="0" w:space="0" w:color="auto"/>
      </w:divBdr>
    </w:div>
    <w:div w:id="333580891">
      <w:bodyDiv w:val="1"/>
      <w:marLeft w:val="0"/>
      <w:marRight w:val="0"/>
      <w:marTop w:val="0"/>
      <w:marBottom w:val="0"/>
      <w:divBdr>
        <w:top w:val="none" w:sz="0" w:space="0" w:color="auto"/>
        <w:left w:val="none" w:sz="0" w:space="0" w:color="auto"/>
        <w:bottom w:val="none" w:sz="0" w:space="0" w:color="auto"/>
        <w:right w:val="none" w:sz="0" w:space="0" w:color="auto"/>
      </w:divBdr>
    </w:div>
    <w:div w:id="333581422">
      <w:bodyDiv w:val="1"/>
      <w:marLeft w:val="0"/>
      <w:marRight w:val="0"/>
      <w:marTop w:val="0"/>
      <w:marBottom w:val="0"/>
      <w:divBdr>
        <w:top w:val="none" w:sz="0" w:space="0" w:color="auto"/>
        <w:left w:val="none" w:sz="0" w:space="0" w:color="auto"/>
        <w:bottom w:val="none" w:sz="0" w:space="0" w:color="auto"/>
        <w:right w:val="none" w:sz="0" w:space="0" w:color="auto"/>
      </w:divBdr>
    </w:div>
    <w:div w:id="333605560">
      <w:bodyDiv w:val="1"/>
      <w:marLeft w:val="0"/>
      <w:marRight w:val="0"/>
      <w:marTop w:val="0"/>
      <w:marBottom w:val="0"/>
      <w:divBdr>
        <w:top w:val="none" w:sz="0" w:space="0" w:color="auto"/>
        <w:left w:val="none" w:sz="0" w:space="0" w:color="auto"/>
        <w:bottom w:val="none" w:sz="0" w:space="0" w:color="auto"/>
        <w:right w:val="none" w:sz="0" w:space="0" w:color="auto"/>
      </w:divBdr>
    </w:div>
    <w:div w:id="333607534">
      <w:bodyDiv w:val="1"/>
      <w:marLeft w:val="0"/>
      <w:marRight w:val="0"/>
      <w:marTop w:val="0"/>
      <w:marBottom w:val="0"/>
      <w:divBdr>
        <w:top w:val="none" w:sz="0" w:space="0" w:color="auto"/>
        <w:left w:val="none" w:sz="0" w:space="0" w:color="auto"/>
        <w:bottom w:val="none" w:sz="0" w:space="0" w:color="auto"/>
        <w:right w:val="none" w:sz="0" w:space="0" w:color="auto"/>
      </w:divBdr>
    </w:div>
    <w:div w:id="333608881">
      <w:bodyDiv w:val="1"/>
      <w:marLeft w:val="0"/>
      <w:marRight w:val="0"/>
      <w:marTop w:val="0"/>
      <w:marBottom w:val="0"/>
      <w:divBdr>
        <w:top w:val="none" w:sz="0" w:space="0" w:color="auto"/>
        <w:left w:val="none" w:sz="0" w:space="0" w:color="auto"/>
        <w:bottom w:val="none" w:sz="0" w:space="0" w:color="auto"/>
        <w:right w:val="none" w:sz="0" w:space="0" w:color="auto"/>
      </w:divBdr>
    </w:div>
    <w:div w:id="333610032">
      <w:bodyDiv w:val="1"/>
      <w:marLeft w:val="0"/>
      <w:marRight w:val="0"/>
      <w:marTop w:val="0"/>
      <w:marBottom w:val="0"/>
      <w:divBdr>
        <w:top w:val="none" w:sz="0" w:space="0" w:color="auto"/>
        <w:left w:val="none" w:sz="0" w:space="0" w:color="auto"/>
        <w:bottom w:val="none" w:sz="0" w:space="0" w:color="auto"/>
        <w:right w:val="none" w:sz="0" w:space="0" w:color="auto"/>
      </w:divBdr>
    </w:div>
    <w:div w:id="333648968">
      <w:bodyDiv w:val="1"/>
      <w:marLeft w:val="0"/>
      <w:marRight w:val="0"/>
      <w:marTop w:val="0"/>
      <w:marBottom w:val="0"/>
      <w:divBdr>
        <w:top w:val="none" w:sz="0" w:space="0" w:color="auto"/>
        <w:left w:val="none" w:sz="0" w:space="0" w:color="auto"/>
        <w:bottom w:val="none" w:sz="0" w:space="0" w:color="auto"/>
        <w:right w:val="none" w:sz="0" w:space="0" w:color="auto"/>
      </w:divBdr>
    </w:div>
    <w:div w:id="333651585">
      <w:bodyDiv w:val="1"/>
      <w:marLeft w:val="0"/>
      <w:marRight w:val="0"/>
      <w:marTop w:val="0"/>
      <w:marBottom w:val="0"/>
      <w:divBdr>
        <w:top w:val="none" w:sz="0" w:space="0" w:color="auto"/>
        <w:left w:val="none" w:sz="0" w:space="0" w:color="auto"/>
        <w:bottom w:val="none" w:sz="0" w:space="0" w:color="auto"/>
        <w:right w:val="none" w:sz="0" w:space="0" w:color="auto"/>
      </w:divBdr>
    </w:div>
    <w:div w:id="333652073">
      <w:bodyDiv w:val="1"/>
      <w:marLeft w:val="0"/>
      <w:marRight w:val="0"/>
      <w:marTop w:val="0"/>
      <w:marBottom w:val="0"/>
      <w:divBdr>
        <w:top w:val="none" w:sz="0" w:space="0" w:color="auto"/>
        <w:left w:val="none" w:sz="0" w:space="0" w:color="auto"/>
        <w:bottom w:val="none" w:sz="0" w:space="0" w:color="auto"/>
        <w:right w:val="none" w:sz="0" w:space="0" w:color="auto"/>
      </w:divBdr>
    </w:div>
    <w:div w:id="333652873">
      <w:bodyDiv w:val="1"/>
      <w:marLeft w:val="0"/>
      <w:marRight w:val="0"/>
      <w:marTop w:val="0"/>
      <w:marBottom w:val="0"/>
      <w:divBdr>
        <w:top w:val="none" w:sz="0" w:space="0" w:color="auto"/>
        <w:left w:val="none" w:sz="0" w:space="0" w:color="auto"/>
        <w:bottom w:val="none" w:sz="0" w:space="0" w:color="auto"/>
        <w:right w:val="none" w:sz="0" w:space="0" w:color="auto"/>
      </w:divBdr>
    </w:div>
    <w:div w:id="333722524">
      <w:bodyDiv w:val="1"/>
      <w:marLeft w:val="0"/>
      <w:marRight w:val="0"/>
      <w:marTop w:val="0"/>
      <w:marBottom w:val="0"/>
      <w:divBdr>
        <w:top w:val="none" w:sz="0" w:space="0" w:color="auto"/>
        <w:left w:val="none" w:sz="0" w:space="0" w:color="auto"/>
        <w:bottom w:val="none" w:sz="0" w:space="0" w:color="auto"/>
        <w:right w:val="none" w:sz="0" w:space="0" w:color="auto"/>
      </w:divBdr>
    </w:div>
    <w:div w:id="333726918">
      <w:bodyDiv w:val="1"/>
      <w:marLeft w:val="0"/>
      <w:marRight w:val="0"/>
      <w:marTop w:val="0"/>
      <w:marBottom w:val="0"/>
      <w:divBdr>
        <w:top w:val="none" w:sz="0" w:space="0" w:color="auto"/>
        <w:left w:val="none" w:sz="0" w:space="0" w:color="auto"/>
        <w:bottom w:val="none" w:sz="0" w:space="0" w:color="auto"/>
        <w:right w:val="none" w:sz="0" w:space="0" w:color="auto"/>
      </w:divBdr>
    </w:div>
    <w:div w:id="333728696">
      <w:bodyDiv w:val="1"/>
      <w:marLeft w:val="0"/>
      <w:marRight w:val="0"/>
      <w:marTop w:val="0"/>
      <w:marBottom w:val="0"/>
      <w:divBdr>
        <w:top w:val="none" w:sz="0" w:space="0" w:color="auto"/>
        <w:left w:val="none" w:sz="0" w:space="0" w:color="auto"/>
        <w:bottom w:val="none" w:sz="0" w:space="0" w:color="auto"/>
        <w:right w:val="none" w:sz="0" w:space="0" w:color="auto"/>
      </w:divBdr>
    </w:div>
    <w:div w:id="333798666">
      <w:bodyDiv w:val="1"/>
      <w:marLeft w:val="0"/>
      <w:marRight w:val="0"/>
      <w:marTop w:val="0"/>
      <w:marBottom w:val="0"/>
      <w:divBdr>
        <w:top w:val="none" w:sz="0" w:space="0" w:color="auto"/>
        <w:left w:val="none" w:sz="0" w:space="0" w:color="auto"/>
        <w:bottom w:val="none" w:sz="0" w:space="0" w:color="auto"/>
        <w:right w:val="none" w:sz="0" w:space="0" w:color="auto"/>
      </w:divBdr>
    </w:div>
    <w:div w:id="333799680">
      <w:bodyDiv w:val="1"/>
      <w:marLeft w:val="0"/>
      <w:marRight w:val="0"/>
      <w:marTop w:val="0"/>
      <w:marBottom w:val="0"/>
      <w:divBdr>
        <w:top w:val="none" w:sz="0" w:space="0" w:color="auto"/>
        <w:left w:val="none" w:sz="0" w:space="0" w:color="auto"/>
        <w:bottom w:val="none" w:sz="0" w:space="0" w:color="auto"/>
        <w:right w:val="none" w:sz="0" w:space="0" w:color="auto"/>
      </w:divBdr>
    </w:div>
    <w:div w:id="333803644">
      <w:bodyDiv w:val="1"/>
      <w:marLeft w:val="0"/>
      <w:marRight w:val="0"/>
      <w:marTop w:val="0"/>
      <w:marBottom w:val="0"/>
      <w:divBdr>
        <w:top w:val="none" w:sz="0" w:space="0" w:color="auto"/>
        <w:left w:val="none" w:sz="0" w:space="0" w:color="auto"/>
        <w:bottom w:val="none" w:sz="0" w:space="0" w:color="auto"/>
        <w:right w:val="none" w:sz="0" w:space="0" w:color="auto"/>
      </w:divBdr>
    </w:div>
    <w:div w:id="333805420">
      <w:bodyDiv w:val="1"/>
      <w:marLeft w:val="0"/>
      <w:marRight w:val="0"/>
      <w:marTop w:val="0"/>
      <w:marBottom w:val="0"/>
      <w:divBdr>
        <w:top w:val="none" w:sz="0" w:space="0" w:color="auto"/>
        <w:left w:val="none" w:sz="0" w:space="0" w:color="auto"/>
        <w:bottom w:val="none" w:sz="0" w:space="0" w:color="auto"/>
        <w:right w:val="none" w:sz="0" w:space="0" w:color="auto"/>
      </w:divBdr>
    </w:div>
    <w:div w:id="333806992">
      <w:bodyDiv w:val="1"/>
      <w:marLeft w:val="0"/>
      <w:marRight w:val="0"/>
      <w:marTop w:val="0"/>
      <w:marBottom w:val="0"/>
      <w:divBdr>
        <w:top w:val="none" w:sz="0" w:space="0" w:color="auto"/>
        <w:left w:val="none" w:sz="0" w:space="0" w:color="auto"/>
        <w:bottom w:val="none" w:sz="0" w:space="0" w:color="auto"/>
        <w:right w:val="none" w:sz="0" w:space="0" w:color="auto"/>
      </w:divBdr>
    </w:div>
    <w:div w:id="333844828">
      <w:bodyDiv w:val="1"/>
      <w:marLeft w:val="0"/>
      <w:marRight w:val="0"/>
      <w:marTop w:val="0"/>
      <w:marBottom w:val="0"/>
      <w:divBdr>
        <w:top w:val="none" w:sz="0" w:space="0" w:color="auto"/>
        <w:left w:val="none" w:sz="0" w:space="0" w:color="auto"/>
        <w:bottom w:val="none" w:sz="0" w:space="0" w:color="auto"/>
        <w:right w:val="none" w:sz="0" w:space="0" w:color="auto"/>
      </w:divBdr>
    </w:div>
    <w:div w:id="333847147">
      <w:bodyDiv w:val="1"/>
      <w:marLeft w:val="0"/>
      <w:marRight w:val="0"/>
      <w:marTop w:val="0"/>
      <w:marBottom w:val="0"/>
      <w:divBdr>
        <w:top w:val="none" w:sz="0" w:space="0" w:color="auto"/>
        <w:left w:val="none" w:sz="0" w:space="0" w:color="auto"/>
        <w:bottom w:val="none" w:sz="0" w:space="0" w:color="auto"/>
        <w:right w:val="none" w:sz="0" w:space="0" w:color="auto"/>
      </w:divBdr>
    </w:div>
    <w:div w:id="333922193">
      <w:bodyDiv w:val="1"/>
      <w:marLeft w:val="0"/>
      <w:marRight w:val="0"/>
      <w:marTop w:val="0"/>
      <w:marBottom w:val="0"/>
      <w:divBdr>
        <w:top w:val="none" w:sz="0" w:space="0" w:color="auto"/>
        <w:left w:val="none" w:sz="0" w:space="0" w:color="auto"/>
        <w:bottom w:val="none" w:sz="0" w:space="0" w:color="auto"/>
        <w:right w:val="none" w:sz="0" w:space="0" w:color="auto"/>
      </w:divBdr>
    </w:div>
    <w:div w:id="333925441">
      <w:bodyDiv w:val="1"/>
      <w:marLeft w:val="0"/>
      <w:marRight w:val="0"/>
      <w:marTop w:val="0"/>
      <w:marBottom w:val="0"/>
      <w:divBdr>
        <w:top w:val="none" w:sz="0" w:space="0" w:color="auto"/>
        <w:left w:val="none" w:sz="0" w:space="0" w:color="auto"/>
        <w:bottom w:val="none" w:sz="0" w:space="0" w:color="auto"/>
        <w:right w:val="none" w:sz="0" w:space="0" w:color="auto"/>
      </w:divBdr>
    </w:div>
    <w:div w:id="333991149">
      <w:bodyDiv w:val="1"/>
      <w:marLeft w:val="0"/>
      <w:marRight w:val="0"/>
      <w:marTop w:val="0"/>
      <w:marBottom w:val="0"/>
      <w:divBdr>
        <w:top w:val="none" w:sz="0" w:space="0" w:color="auto"/>
        <w:left w:val="none" w:sz="0" w:space="0" w:color="auto"/>
        <w:bottom w:val="none" w:sz="0" w:space="0" w:color="auto"/>
        <w:right w:val="none" w:sz="0" w:space="0" w:color="auto"/>
      </w:divBdr>
    </w:div>
    <w:div w:id="333993367">
      <w:bodyDiv w:val="1"/>
      <w:marLeft w:val="0"/>
      <w:marRight w:val="0"/>
      <w:marTop w:val="0"/>
      <w:marBottom w:val="0"/>
      <w:divBdr>
        <w:top w:val="none" w:sz="0" w:space="0" w:color="auto"/>
        <w:left w:val="none" w:sz="0" w:space="0" w:color="auto"/>
        <w:bottom w:val="none" w:sz="0" w:space="0" w:color="auto"/>
        <w:right w:val="none" w:sz="0" w:space="0" w:color="auto"/>
      </w:divBdr>
    </w:div>
    <w:div w:id="333994488">
      <w:bodyDiv w:val="1"/>
      <w:marLeft w:val="0"/>
      <w:marRight w:val="0"/>
      <w:marTop w:val="0"/>
      <w:marBottom w:val="0"/>
      <w:divBdr>
        <w:top w:val="none" w:sz="0" w:space="0" w:color="auto"/>
        <w:left w:val="none" w:sz="0" w:space="0" w:color="auto"/>
        <w:bottom w:val="none" w:sz="0" w:space="0" w:color="auto"/>
        <w:right w:val="none" w:sz="0" w:space="0" w:color="auto"/>
      </w:divBdr>
    </w:div>
    <w:div w:id="333997272">
      <w:bodyDiv w:val="1"/>
      <w:marLeft w:val="0"/>
      <w:marRight w:val="0"/>
      <w:marTop w:val="0"/>
      <w:marBottom w:val="0"/>
      <w:divBdr>
        <w:top w:val="none" w:sz="0" w:space="0" w:color="auto"/>
        <w:left w:val="none" w:sz="0" w:space="0" w:color="auto"/>
        <w:bottom w:val="none" w:sz="0" w:space="0" w:color="auto"/>
        <w:right w:val="none" w:sz="0" w:space="0" w:color="auto"/>
      </w:divBdr>
    </w:div>
    <w:div w:id="334000166">
      <w:bodyDiv w:val="1"/>
      <w:marLeft w:val="0"/>
      <w:marRight w:val="0"/>
      <w:marTop w:val="0"/>
      <w:marBottom w:val="0"/>
      <w:divBdr>
        <w:top w:val="none" w:sz="0" w:space="0" w:color="auto"/>
        <w:left w:val="none" w:sz="0" w:space="0" w:color="auto"/>
        <w:bottom w:val="none" w:sz="0" w:space="0" w:color="auto"/>
        <w:right w:val="none" w:sz="0" w:space="0" w:color="auto"/>
      </w:divBdr>
    </w:div>
    <w:div w:id="334038490">
      <w:bodyDiv w:val="1"/>
      <w:marLeft w:val="0"/>
      <w:marRight w:val="0"/>
      <w:marTop w:val="0"/>
      <w:marBottom w:val="0"/>
      <w:divBdr>
        <w:top w:val="none" w:sz="0" w:space="0" w:color="auto"/>
        <w:left w:val="none" w:sz="0" w:space="0" w:color="auto"/>
        <w:bottom w:val="none" w:sz="0" w:space="0" w:color="auto"/>
        <w:right w:val="none" w:sz="0" w:space="0" w:color="auto"/>
      </w:divBdr>
    </w:div>
    <w:div w:id="334040402">
      <w:bodyDiv w:val="1"/>
      <w:marLeft w:val="0"/>
      <w:marRight w:val="0"/>
      <w:marTop w:val="0"/>
      <w:marBottom w:val="0"/>
      <w:divBdr>
        <w:top w:val="none" w:sz="0" w:space="0" w:color="auto"/>
        <w:left w:val="none" w:sz="0" w:space="0" w:color="auto"/>
        <w:bottom w:val="none" w:sz="0" w:space="0" w:color="auto"/>
        <w:right w:val="none" w:sz="0" w:space="0" w:color="auto"/>
      </w:divBdr>
    </w:div>
    <w:div w:id="334040458">
      <w:bodyDiv w:val="1"/>
      <w:marLeft w:val="0"/>
      <w:marRight w:val="0"/>
      <w:marTop w:val="0"/>
      <w:marBottom w:val="0"/>
      <w:divBdr>
        <w:top w:val="none" w:sz="0" w:space="0" w:color="auto"/>
        <w:left w:val="none" w:sz="0" w:space="0" w:color="auto"/>
        <w:bottom w:val="none" w:sz="0" w:space="0" w:color="auto"/>
        <w:right w:val="none" w:sz="0" w:space="0" w:color="auto"/>
      </w:divBdr>
    </w:div>
    <w:div w:id="334042907">
      <w:bodyDiv w:val="1"/>
      <w:marLeft w:val="0"/>
      <w:marRight w:val="0"/>
      <w:marTop w:val="0"/>
      <w:marBottom w:val="0"/>
      <w:divBdr>
        <w:top w:val="none" w:sz="0" w:space="0" w:color="auto"/>
        <w:left w:val="none" w:sz="0" w:space="0" w:color="auto"/>
        <w:bottom w:val="none" w:sz="0" w:space="0" w:color="auto"/>
        <w:right w:val="none" w:sz="0" w:space="0" w:color="auto"/>
      </w:divBdr>
    </w:div>
    <w:div w:id="334111745">
      <w:bodyDiv w:val="1"/>
      <w:marLeft w:val="0"/>
      <w:marRight w:val="0"/>
      <w:marTop w:val="0"/>
      <w:marBottom w:val="0"/>
      <w:divBdr>
        <w:top w:val="none" w:sz="0" w:space="0" w:color="auto"/>
        <w:left w:val="none" w:sz="0" w:space="0" w:color="auto"/>
        <w:bottom w:val="none" w:sz="0" w:space="0" w:color="auto"/>
        <w:right w:val="none" w:sz="0" w:space="0" w:color="auto"/>
      </w:divBdr>
    </w:div>
    <w:div w:id="334117120">
      <w:bodyDiv w:val="1"/>
      <w:marLeft w:val="0"/>
      <w:marRight w:val="0"/>
      <w:marTop w:val="0"/>
      <w:marBottom w:val="0"/>
      <w:divBdr>
        <w:top w:val="none" w:sz="0" w:space="0" w:color="auto"/>
        <w:left w:val="none" w:sz="0" w:space="0" w:color="auto"/>
        <w:bottom w:val="none" w:sz="0" w:space="0" w:color="auto"/>
        <w:right w:val="none" w:sz="0" w:space="0" w:color="auto"/>
      </w:divBdr>
    </w:div>
    <w:div w:id="334188413">
      <w:bodyDiv w:val="1"/>
      <w:marLeft w:val="0"/>
      <w:marRight w:val="0"/>
      <w:marTop w:val="0"/>
      <w:marBottom w:val="0"/>
      <w:divBdr>
        <w:top w:val="none" w:sz="0" w:space="0" w:color="auto"/>
        <w:left w:val="none" w:sz="0" w:space="0" w:color="auto"/>
        <w:bottom w:val="none" w:sz="0" w:space="0" w:color="auto"/>
        <w:right w:val="none" w:sz="0" w:space="0" w:color="auto"/>
      </w:divBdr>
    </w:div>
    <w:div w:id="334190835">
      <w:bodyDiv w:val="1"/>
      <w:marLeft w:val="0"/>
      <w:marRight w:val="0"/>
      <w:marTop w:val="0"/>
      <w:marBottom w:val="0"/>
      <w:divBdr>
        <w:top w:val="none" w:sz="0" w:space="0" w:color="auto"/>
        <w:left w:val="none" w:sz="0" w:space="0" w:color="auto"/>
        <w:bottom w:val="none" w:sz="0" w:space="0" w:color="auto"/>
        <w:right w:val="none" w:sz="0" w:space="0" w:color="auto"/>
      </w:divBdr>
    </w:div>
    <w:div w:id="334191595">
      <w:bodyDiv w:val="1"/>
      <w:marLeft w:val="0"/>
      <w:marRight w:val="0"/>
      <w:marTop w:val="0"/>
      <w:marBottom w:val="0"/>
      <w:divBdr>
        <w:top w:val="none" w:sz="0" w:space="0" w:color="auto"/>
        <w:left w:val="none" w:sz="0" w:space="0" w:color="auto"/>
        <w:bottom w:val="none" w:sz="0" w:space="0" w:color="auto"/>
        <w:right w:val="none" w:sz="0" w:space="0" w:color="auto"/>
      </w:divBdr>
    </w:div>
    <w:div w:id="334193873">
      <w:bodyDiv w:val="1"/>
      <w:marLeft w:val="0"/>
      <w:marRight w:val="0"/>
      <w:marTop w:val="0"/>
      <w:marBottom w:val="0"/>
      <w:divBdr>
        <w:top w:val="none" w:sz="0" w:space="0" w:color="auto"/>
        <w:left w:val="none" w:sz="0" w:space="0" w:color="auto"/>
        <w:bottom w:val="none" w:sz="0" w:space="0" w:color="auto"/>
        <w:right w:val="none" w:sz="0" w:space="0" w:color="auto"/>
      </w:divBdr>
    </w:div>
    <w:div w:id="334235908">
      <w:bodyDiv w:val="1"/>
      <w:marLeft w:val="0"/>
      <w:marRight w:val="0"/>
      <w:marTop w:val="0"/>
      <w:marBottom w:val="0"/>
      <w:divBdr>
        <w:top w:val="none" w:sz="0" w:space="0" w:color="auto"/>
        <w:left w:val="none" w:sz="0" w:space="0" w:color="auto"/>
        <w:bottom w:val="none" w:sz="0" w:space="0" w:color="auto"/>
        <w:right w:val="none" w:sz="0" w:space="0" w:color="auto"/>
      </w:divBdr>
    </w:div>
    <w:div w:id="334265130">
      <w:bodyDiv w:val="1"/>
      <w:marLeft w:val="0"/>
      <w:marRight w:val="0"/>
      <w:marTop w:val="0"/>
      <w:marBottom w:val="0"/>
      <w:divBdr>
        <w:top w:val="none" w:sz="0" w:space="0" w:color="auto"/>
        <w:left w:val="none" w:sz="0" w:space="0" w:color="auto"/>
        <w:bottom w:val="none" w:sz="0" w:space="0" w:color="auto"/>
        <w:right w:val="none" w:sz="0" w:space="0" w:color="auto"/>
      </w:divBdr>
    </w:div>
    <w:div w:id="334303606">
      <w:bodyDiv w:val="1"/>
      <w:marLeft w:val="0"/>
      <w:marRight w:val="0"/>
      <w:marTop w:val="0"/>
      <w:marBottom w:val="0"/>
      <w:divBdr>
        <w:top w:val="none" w:sz="0" w:space="0" w:color="auto"/>
        <w:left w:val="none" w:sz="0" w:space="0" w:color="auto"/>
        <w:bottom w:val="none" w:sz="0" w:space="0" w:color="auto"/>
        <w:right w:val="none" w:sz="0" w:space="0" w:color="auto"/>
      </w:divBdr>
    </w:div>
    <w:div w:id="334305167">
      <w:bodyDiv w:val="1"/>
      <w:marLeft w:val="0"/>
      <w:marRight w:val="0"/>
      <w:marTop w:val="0"/>
      <w:marBottom w:val="0"/>
      <w:divBdr>
        <w:top w:val="none" w:sz="0" w:space="0" w:color="auto"/>
        <w:left w:val="none" w:sz="0" w:space="0" w:color="auto"/>
        <w:bottom w:val="none" w:sz="0" w:space="0" w:color="auto"/>
        <w:right w:val="none" w:sz="0" w:space="0" w:color="auto"/>
      </w:divBdr>
    </w:div>
    <w:div w:id="334306784">
      <w:bodyDiv w:val="1"/>
      <w:marLeft w:val="0"/>
      <w:marRight w:val="0"/>
      <w:marTop w:val="0"/>
      <w:marBottom w:val="0"/>
      <w:divBdr>
        <w:top w:val="none" w:sz="0" w:space="0" w:color="auto"/>
        <w:left w:val="none" w:sz="0" w:space="0" w:color="auto"/>
        <w:bottom w:val="none" w:sz="0" w:space="0" w:color="auto"/>
        <w:right w:val="none" w:sz="0" w:space="0" w:color="auto"/>
      </w:divBdr>
    </w:div>
    <w:div w:id="334309624">
      <w:bodyDiv w:val="1"/>
      <w:marLeft w:val="0"/>
      <w:marRight w:val="0"/>
      <w:marTop w:val="0"/>
      <w:marBottom w:val="0"/>
      <w:divBdr>
        <w:top w:val="none" w:sz="0" w:space="0" w:color="auto"/>
        <w:left w:val="none" w:sz="0" w:space="0" w:color="auto"/>
        <w:bottom w:val="none" w:sz="0" w:space="0" w:color="auto"/>
        <w:right w:val="none" w:sz="0" w:space="0" w:color="auto"/>
      </w:divBdr>
    </w:div>
    <w:div w:id="334380593">
      <w:bodyDiv w:val="1"/>
      <w:marLeft w:val="0"/>
      <w:marRight w:val="0"/>
      <w:marTop w:val="0"/>
      <w:marBottom w:val="0"/>
      <w:divBdr>
        <w:top w:val="none" w:sz="0" w:space="0" w:color="auto"/>
        <w:left w:val="none" w:sz="0" w:space="0" w:color="auto"/>
        <w:bottom w:val="none" w:sz="0" w:space="0" w:color="auto"/>
        <w:right w:val="none" w:sz="0" w:space="0" w:color="auto"/>
      </w:divBdr>
    </w:div>
    <w:div w:id="334382918">
      <w:bodyDiv w:val="1"/>
      <w:marLeft w:val="0"/>
      <w:marRight w:val="0"/>
      <w:marTop w:val="0"/>
      <w:marBottom w:val="0"/>
      <w:divBdr>
        <w:top w:val="none" w:sz="0" w:space="0" w:color="auto"/>
        <w:left w:val="none" w:sz="0" w:space="0" w:color="auto"/>
        <w:bottom w:val="none" w:sz="0" w:space="0" w:color="auto"/>
        <w:right w:val="none" w:sz="0" w:space="0" w:color="auto"/>
      </w:divBdr>
    </w:div>
    <w:div w:id="334384035">
      <w:bodyDiv w:val="1"/>
      <w:marLeft w:val="0"/>
      <w:marRight w:val="0"/>
      <w:marTop w:val="0"/>
      <w:marBottom w:val="0"/>
      <w:divBdr>
        <w:top w:val="none" w:sz="0" w:space="0" w:color="auto"/>
        <w:left w:val="none" w:sz="0" w:space="0" w:color="auto"/>
        <w:bottom w:val="none" w:sz="0" w:space="0" w:color="auto"/>
        <w:right w:val="none" w:sz="0" w:space="0" w:color="auto"/>
      </w:divBdr>
    </w:div>
    <w:div w:id="334387172">
      <w:bodyDiv w:val="1"/>
      <w:marLeft w:val="0"/>
      <w:marRight w:val="0"/>
      <w:marTop w:val="0"/>
      <w:marBottom w:val="0"/>
      <w:divBdr>
        <w:top w:val="none" w:sz="0" w:space="0" w:color="auto"/>
        <w:left w:val="none" w:sz="0" w:space="0" w:color="auto"/>
        <w:bottom w:val="none" w:sz="0" w:space="0" w:color="auto"/>
        <w:right w:val="none" w:sz="0" w:space="0" w:color="auto"/>
      </w:divBdr>
    </w:div>
    <w:div w:id="334455305">
      <w:bodyDiv w:val="1"/>
      <w:marLeft w:val="0"/>
      <w:marRight w:val="0"/>
      <w:marTop w:val="0"/>
      <w:marBottom w:val="0"/>
      <w:divBdr>
        <w:top w:val="none" w:sz="0" w:space="0" w:color="auto"/>
        <w:left w:val="none" w:sz="0" w:space="0" w:color="auto"/>
        <w:bottom w:val="none" w:sz="0" w:space="0" w:color="auto"/>
        <w:right w:val="none" w:sz="0" w:space="0" w:color="auto"/>
      </w:divBdr>
    </w:div>
    <w:div w:id="334460505">
      <w:bodyDiv w:val="1"/>
      <w:marLeft w:val="0"/>
      <w:marRight w:val="0"/>
      <w:marTop w:val="0"/>
      <w:marBottom w:val="0"/>
      <w:divBdr>
        <w:top w:val="none" w:sz="0" w:space="0" w:color="auto"/>
        <w:left w:val="none" w:sz="0" w:space="0" w:color="auto"/>
        <w:bottom w:val="none" w:sz="0" w:space="0" w:color="auto"/>
        <w:right w:val="none" w:sz="0" w:space="0" w:color="auto"/>
      </w:divBdr>
    </w:div>
    <w:div w:id="334461453">
      <w:bodyDiv w:val="1"/>
      <w:marLeft w:val="0"/>
      <w:marRight w:val="0"/>
      <w:marTop w:val="0"/>
      <w:marBottom w:val="0"/>
      <w:divBdr>
        <w:top w:val="none" w:sz="0" w:space="0" w:color="auto"/>
        <w:left w:val="none" w:sz="0" w:space="0" w:color="auto"/>
        <w:bottom w:val="none" w:sz="0" w:space="0" w:color="auto"/>
        <w:right w:val="none" w:sz="0" w:space="0" w:color="auto"/>
      </w:divBdr>
    </w:div>
    <w:div w:id="334496002">
      <w:bodyDiv w:val="1"/>
      <w:marLeft w:val="0"/>
      <w:marRight w:val="0"/>
      <w:marTop w:val="0"/>
      <w:marBottom w:val="0"/>
      <w:divBdr>
        <w:top w:val="none" w:sz="0" w:space="0" w:color="auto"/>
        <w:left w:val="none" w:sz="0" w:space="0" w:color="auto"/>
        <w:bottom w:val="none" w:sz="0" w:space="0" w:color="auto"/>
        <w:right w:val="none" w:sz="0" w:space="0" w:color="auto"/>
      </w:divBdr>
    </w:div>
    <w:div w:id="334496478">
      <w:bodyDiv w:val="1"/>
      <w:marLeft w:val="0"/>
      <w:marRight w:val="0"/>
      <w:marTop w:val="0"/>
      <w:marBottom w:val="0"/>
      <w:divBdr>
        <w:top w:val="none" w:sz="0" w:space="0" w:color="auto"/>
        <w:left w:val="none" w:sz="0" w:space="0" w:color="auto"/>
        <w:bottom w:val="none" w:sz="0" w:space="0" w:color="auto"/>
        <w:right w:val="none" w:sz="0" w:space="0" w:color="auto"/>
      </w:divBdr>
    </w:div>
    <w:div w:id="334496716">
      <w:bodyDiv w:val="1"/>
      <w:marLeft w:val="0"/>
      <w:marRight w:val="0"/>
      <w:marTop w:val="0"/>
      <w:marBottom w:val="0"/>
      <w:divBdr>
        <w:top w:val="none" w:sz="0" w:space="0" w:color="auto"/>
        <w:left w:val="none" w:sz="0" w:space="0" w:color="auto"/>
        <w:bottom w:val="none" w:sz="0" w:space="0" w:color="auto"/>
        <w:right w:val="none" w:sz="0" w:space="0" w:color="auto"/>
      </w:divBdr>
    </w:div>
    <w:div w:id="334498769">
      <w:bodyDiv w:val="1"/>
      <w:marLeft w:val="0"/>
      <w:marRight w:val="0"/>
      <w:marTop w:val="0"/>
      <w:marBottom w:val="0"/>
      <w:divBdr>
        <w:top w:val="none" w:sz="0" w:space="0" w:color="auto"/>
        <w:left w:val="none" w:sz="0" w:space="0" w:color="auto"/>
        <w:bottom w:val="none" w:sz="0" w:space="0" w:color="auto"/>
        <w:right w:val="none" w:sz="0" w:space="0" w:color="auto"/>
      </w:divBdr>
    </w:div>
    <w:div w:id="334502599">
      <w:bodyDiv w:val="1"/>
      <w:marLeft w:val="0"/>
      <w:marRight w:val="0"/>
      <w:marTop w:val="0"/>
      <w:marBottom w:val="0"/>
      <w:divBdr>
        <w:top w:val="none" w:sz="0" w:space="0" w:color="auto"/>
        <w:left w:val="none" w:sz="0" w:space="0" w:color="auto"/>
        <w:bottom w:val="none" w:sz="0" w:space="0" w:color="auto"/>
        <w:right w:val="none" w:sz="0" w:space="0" w:color="auto"/>
      </w:divBdr>
    </w:div>
    <w:div w:id="334577125">
      <w:bodyDiv w:val="1"/>
      <w:marLeft w:val="0"/>
      <w:marRight w:val="0"/>
      <w:marTop w:val="0"/>
      <w:marBottom w:val="0"/>
      <w:divBdr>
        <w:top w:val="none" w:sz="0" w:space="0" w:color="auto"/>
        <w:left w:val="none" w:sz="0" w:space="0" w:color="auto"/>
        <w:bottom w:val="none" w:sz="0" w:space="0" w:color="auto"/>
        <w:right w:val="none" w:sz="0" w:space="0" w:color="auto"/>
      </w:divBdr>
    </w:div>
    <w:div w:id="334650670">
      <w:bodyDiv w:val="1"/>
      <w:marLeft w:val="0"/>
      <w:marRight w:val="0"/>
      <w:marTop w:val="0"/>
      <w:marBottom w:val="0"/>
      <w:divBdr>
        <w:top w:val="none" w:sz="0" w:space="0" w:color="auto"/>
        <w:left w:val="none" w:sz="0" w:space="0" w:color="auto"/>
        <w:bottom w:val="none" w:sz="0" w:space="0" w:color="auto"/>
        <w:right w:val="none" w:sz="0" w:space="0" w:color="auto"/>
      </w:divBdr>
    </w:div>
    <w:div w:id="334652239">
      <w:bodyDiv w:val="1"/>
      <w:marLeft w:val="0"/>
      <w:marRight w:val="0"/>
      <w:marTop w:val="0"/>
      <w:marBottom w:val="0"/>
      <w:divBdr>
        <w:top w:val="none" w:sz="0" w:space="0" w:color="auto"/>
        <w:left w:val="none" w:sz="0" w:space="0" w:color="auto"/>
        <w:bottom w:val="none" w:sz="0" w:space="0" w:color="auto"/>
        <w:right w:val="none" w:sz="0" w:space="0" w:color="auto"/>
      </w:divBdr>
    </w:div>
    <w:div w:id="334692525">
      <w:bodyDiv w:val="1"/>
      <w:marLeft w:val="0"/>
      <w:marRight w:val="0"/>
      <w:marTop w:val="0"/>
      <w:marBottom w:val="0"/>
      <w:divBdr>
        <w:top w:val="none" w:sz="0" w:space="0" w:color="auto"/>
        <w:left w:val="none" w:sz="0" w:space="0" w:color="auto"/>
        <w:bottom w:val="none" w:sz="0" w:space="0" w:color="auto"/>
        <w:right w:val="none" w:sz="0" w:space="0" w:color="auto"/>
      </w:divBdr>
    </w:div>
    <w:div w:id="334692548">
      <w:bodyDiv w:val="1"/>
      <w:marLeft w:val="0"/>
      <w:marRight w:val="0"/>
      <w:marTop w:val="0"/>
      <w:marBottom w:val="0"/>
      <w:divBdr>
        <w:top w:val="none" w:sz="0" w:space="0" w:color="auto"/>
        <w:left w:val="none" w:sz="0" w:space="0" w:color="auto"/>
        <w:bottom w:val="none" w:sz="0" w:space="0" w:color="auto"/>
        <w:right w:val="none" w:sz="0" w:space="0" w:color="auto"/>
      </w:divBdr>
    </w:div>
    <w:div w:id="334692607">
      <w:bodyDiv w:val="1"/>
      <w:marLeft w:val="0"/>
      <w:marRight w:val="0"/>
      <w:marTop w:val="0"/>
      <w:marBottom w:val="0"/>
      <w:divBdr>
        <w:top w:val="none" w:sz="0" w:space="0" w:color="auto"/>
        <w:left w:val="none" w:sz="0" w:space="0" w:color="auto"/>
        <w:bottom w:val="none" w:sz="0" w:space="0" w:color="auto"/>
        <w:right w:val="none" w:sz="0" w:space="0" w:color="auto"/>
      </w:divBdr>
    </w:div>
    <w:div w:id="334693809">
      <w:bodyDiv w:val="1"/>
      <w:marLeft w:val="0"/>
      <w:marRight w:val="0"/>
      <w:marTop w:val="0"/>
      <w:marBottom w:val="0"/>
      <w:divBdr>
        <w:top w:val="none" w:sz="0" w:space="0" w:color="auto"/>
        <w:left w:val="none" w:sz="0" w:space="0" w:color="auto"/>
        <w:bottom w:val="none" w:sz="0" w:space="0" w:color="auto"/>
        <w:right w:val="none" w:sz="0" w:space="0" w:color="auto"/>
      </w:divBdr>
    </w:div>
    <w:div w:id="334767871">
      <w:bodyDiv w:val="1"/>
      <w:marLeft w:val="0"/>
      <w:marRight w:val="0"/>
      <w:marTop w:val="0"/>
      <w:marBottom w:val="0"/>
      <w:divBdr>
        <w:top w:val="none" w:sz="0" w:space="0" w:color="auto"/>
        <w:left w:val="none" w:sz="0" w:space="0" w:color="auto"/>
        <w:bottom w:val="none" w:sz="0" w:space="0" w:color="auto"/>
        <w:right w:val="none" w:sz="0" w:space="0" w:color="auto"/>
      </w:divBdr>
    </w:div>
    <w:div w:id="334769562">
      <w:bodyDiv w:val="1"/>
      <w:marLeft w:val="0"/>
      <w:marRight w:val="0"/>
      <w:marTop w:val="0"/>
      <w:marBottom w:val="0"/>
      <w:divBdr>
        <w:top w:val="none" w:sz="0" w:space="0" w:color="auto"/>
        <w:left w:val="none" w:sz="0" w:space="0" w:color="auto"/>
        <w:bottom w:val="none" w:sz="0" w:space="0" w:color="auto"/>
        <w:right w:val="none" w:sz="0" w:space="0" w:color="auto"/>
      </w:divBdr>
    </w:div>
    <w:div w:id="334772332">
      <w:bodyDiv w:val="1"/>
      <w:marLeft w:val="0"/>
      <w:marRight w:val="0"/>
      <w:marTop w:val="0"/>
      <w:marBottom w:val="0"/>
      <w:divBdr>
        <w:top w:val="none" w:sz="0" w:space="0" w:color="auto"/>
        <w:left w:val="none" w:sz="0" w:space="0" w:color="auto"/>
        <w:bottom w:val="none" w:sz="0" w:space="0" w:color="auto"/>
        <w:right w:val="none" w:sz="0" w:space="0" w:color="auto"/>
      </w:divBdr>
    </w:div>
    <w:div w:id="334773756">
      <w:bodyDiv w:val="1"/>
      <w:marLeft w:val="0"/>
      <w:marRight w:val="0"/>
      <w:marTop w:val="0"/>
      <w:marBottom w:val="0"/>
      <w:divBdr>
        <w:top w:val="none" w:sz="0" w:space="0" w:color="auto"/>
        <w:left w:val="none" w:sz="0" w:space="0" w:color="auto"/>
        <w:bottom w:val="none" w:sz="0" w:space="0" w:color="auto"/>
        <w:right w:val="none" w:sz="0" w:space="0" w:color="auto"/>
      </w:divBdr>
    </w:div>
    <w:div w:id="334841638">
      <w:bodyDiv w:val="1"/>
      <w:marLeft w:val="0"/>
      <w:marRight w:val="0"/>
      <w:marTop w:val="0"/>
      <w:marBottom w:val="0"/>
      <w:divBdr>
        <w:top w:val="none" w:sz="0" w:space="0" w:color="auto"/>
        <w:left w:val="none" w:sz="0" w:space="0" w:color="auto"/>
        <w:bottom w:val="none" w:sz="0" w:space="0" w:color="auto"/>
        <w:right w:val="none" w:sz="0" w:space="0" w:color="auto"/>
      </w:divBdr>
    </w:div>
    <w:div w:id="334844772">
      <w:bodyDiv w:val="1"/>
      <w:marLeft w:val="0"/>
      <w:marRight w:val="0"/>
      <w:marTop w:val="0"/>
      <w:marBottom w:val="0"/>
      <w:divBdr>
        <w:top w:val="none" w:sz="0" w:space="0" w:color="auto"/>
        <w:left w:val="none" w:sz="0" w:space="0" w:color="auto"/>
        <w:bottom w:val="none" w:sz="0" w:space="0" w:color="auto"/>
        <w:right w:val="none" w:sz="0" w:space="0" w:color="auto"/>
      </w:divBdr>
    </w:div>
    <w:div w:id="334845385">
      <w:bodyDiv w:val="1"/>
      <w:marLeft w:val="0"/>
      <w:marRight w:val="0"/>
      <w:marTop w:val="0"/>
      <w:marBottom w:val="0"/>
      <w:divBdr>
        <w:top w:val="none" w:sz="0" w:space="0" w:color="auto"/>
        <w:left w:val="none" w:sz="0" w:space="0" w:color="auto"/>
        <w:bottom w:val="none" w:sz="0" w:space="0" w:color="auto"/>
        <w:right w:val="none" w:sz="0" w:space="0" w:color="auto"/>
      </w:divBdr>
    </w:div>
    <w:div w:id="334889964">
      <w:bodyDiv w:val="1"/>
      <w:marLeft w:val="0"/>
      <w:marRight w:val="0"/>
      <w:marTop w:val="0"/>
      <w:marBottom w:val="0"/>
      <w:divBdr>
        <w:top w:val="none" w:sz="0" w:space="0" w:color="auto"/>
        <w:left w:val="none" w:sz="0" w:space="0" w:color="auto"/>
        <w:bottom w:val="none" w:sz="0" w:space="0" w:color="auto"/>
        <w:right w:val="none" w:sz="0" w:space="0" w:color="auto"/>
      </w:divBdr>
    </w:div>
    <w:div w:id="334890667">
      <w:bodyDiv w:val="1"/>
      <w:marLeft w:val="0"/>
      <w:marRight w:val="0"/>
      <w:marTop w:val="0"/>
      <w:marBottom w:val="0"/>
      <w:divBdr>
        <w:top w:val="none" w:sz="0" w:space="0" w:color="auto"/>
        <w:left w:val="none" w:sz="0" w:space="0" w:color="auto"/>
        <w:bottom w:val="none" w:sz="0" w:space="0" w:color="auto"/>
        <w:right w:val="none" w:sz="0" w:space="0" w:color="auto"/>
      </w:divBdr>
    </w:div>
    <w:div w:id="334915092">
      <w:bodyDiv w:val="1"/>
      <w:marLeft w:val="0"/>
      <w:marRight w:val="0"/>
      <w:marTop w:val="0"/>
      <w:marBottom w:val="0"/>
      <w:divBdr>
        <w:top w:val="none" w:sz="0" w:space="0" w:color="auto"/>
        <w:left w:val="none" w:sz="0" w:space="0" w:color="auto"/>
        <w:bottom w:val="none" w:sz="0" w:space="0" w:color="auto"/>
        <w:right w:val="none" w:sz="0" w:space="0" w:color="auto"/>
      </w:divBdr>
    </w:div>
    <w:div w:id="334916871">
      <w:bodyDiv w:val="1"/>
      <w:marLeft w:val="0"/>
      <w:marRight w:val="0"/>
      <w:marTop w:val="0"/>
      <w:marBottom w:val="0"/>
      <w:divBdr>
        <w:top w:val="none" w:sz="0" w:space="0" w:color="auto"/>
        <w:left w:val="none" w:sz="0" w:space="0" w:color="auto"/>
        <w:bottom w:val="none" w:sz="0" w:space="0" w:color="auto"/>
        <w:right w:val="none" w:sz="0" w:space="0" w:color="auto"/>
      </w:divBdr>
    </w:div>
    <w:div w:id="334918609">
      <w:bodyDiv w:val="1"/>
      <w:marLeft w:val="0"/>
      <w:marRight w:val="0"/>
      <w:marTop w:val="0"/>
      <w:marBottom w:val="0"/>
      <w:divBdr>
        <w:top w:val="none" w:sz="0" w:space="0" w:color="auto"/>
        <w:left w:val="none" w:sz="0" w:space="0" w:color="auto"/>
        <w:bottom w:val="none" w:sz="0" w:space="0" w:color="auto"/>
        <w:right w:val="none" w:sz="0" w:space="0" w:color="auto"/>
      </w:divBdr>
    </w:div>
    <w:div w:id="334919188">
      <w:bodyDiv w:val="1"/>
      <w:marLeft w:val="0"/>
      <w:marRight w:val="0"/>
      <w:marTop w:val="0"/>
      <w:marBottom w:val="0"/>
      <w:divBdr>
        <w:top w:val="none" w:sz="0" w:space="0" w:color="auto"/>
        <w:left w:val="none" w:sz="0" w:space="0" w:color="auto"/>
        <w:bottom w:val="none" w:sz="0" w:space="0" w:color="auto"/>
        <w:right w:val="none" w:sz="0" w:space="0" w:color="auto"/>
      </w:divBdr>
    </w:div>
    <w:div w:id="334920822">
      <w:bodyDiv w:val="1"/>
      <w:marLeft w:val="0"/>
      <w:marRight w:val="0"/>
      <w:marTop w:val="0"/>
      <w:marBottom w:val="0"/>
      <w:divBdr>
        <w:top w:val="none" w:sz="0" w:space="0" w:color="auto"/>
        <w:left w:val="none" w:sz="0" w:space="0" w:color="auto"/>
        <w:bottom w:val="none" w:sz="0" w:space="0" w:color="auto"/>
        <w:right w:val="none" w:sz="0" w:space="0" w:color="auto"/>
      </w:divBdr>
    </w:div>
    <w:div w:id="334921335">
      <w:bodyDiv w:val="1"/>
      <w:marLeft w:val="0"/>
      <w:marRight w:val="0"/>
      <w:marTop w:val="0"/>
      <w:marBottom w:val="0"/>
      <w:divBdr>
        <w:top w:val="none" w:sz="0" w:space="0" w:color="auto"/>
        <w:left w:val="none" w:sz="0" w:space="0" w:color="auto"/>
        <w:bottom w:val="none" w:sz="0" w:space="0" w:color="auto"/>
        <w:right w:val="none" w:sz="0" w:space="0" w:color="auto"/>
      </w:divBdr>
    </w:div>
    <w:div w:id="334962246">
      <w:bodyDiv w:val="1"/>
      <w:marLeft w:val="0"/>
      <w:marRight w:val="0"/>
      <w:marTop w:val="0"/>
      <w:marBottom w:val="0"/>
      <w:divBdr>
        <w:top w:val="none" w:sz="0" w:space="0" w:color="auto"/>
        <w:left w:val="none" w:sz="0" w:space="0" w:color="auto"/>
        <w:bottom w:val="none" w:sz="0" w:space="0" w:color="auto"/>
        <w:right w:val="none" w:sz="0" w:space="0" w:color="auto"/>
      </w:divBdr>
    </w:div>
    <w:div w:id="334963391">
      <w:bodyDiv w:val="1"/>
      <w:marLeft w:val="0"/>
      <w:marRight w:val="0"/>
      <w:marTop w:val="0"/>
      <w:marBottom w:val="0"/>
      <w:divBdr>
        <w:top w:val="none" w:sz="0" w:space="0" w:color="auto"/>
        <w:left w:val="none" w:sz="0" w:space="0" w:color="auto"/>
        <w:bottom w:val="none" w:sz="0" w:space="0" w:color="auto"/>
        <w:right w:val="none" w:sz="0" w:space="0" w:color="auto"/>
      </w:divBdr>
    </w:div>
    <w:div w:id="334967192">
      <w:bodyDiv w:val="1"/>
      <w:marLeft w:val="0"/>
      <w:marRight w:val="0"/>
      <w:marTop w:val="0"/>
      <w:marBottom w:val="0"/>
      <w:divBdr>
        <w:top w:val="none" w:sz="0" w:space="0" w:color="auto"/>
        <w:left w:val="none" w:sz="0" w:space="0" w:color="auto"/>
        <w:bottom w:val="none" w:sz="0" w:space="0" w:color="auto"/>
        <w:right w:val="none" w:sz="0" w:space="0" w:color="auto"/>
      </w:divBdr>
    </w:div>
    <w:div w:id="335033018">
      <w:bodyDiv w:val="1"/>
      <w:marLeft w:val="0"/>
      <w:marRight w:val="0"/>
      <w:marTop w:val="0"/>
      <w:marBottom w:val="0"/>
      <w:divBdr>
        <w:top w:val="none" w:sz="0" w:space="0" w:color="auto"/>
        <w:left w:val="none" w:sz="0" w:space="0" w:color="auto"/>
        <w:bottom w:val="none" w:sz="0" w:space="0" w:color="auto"/>
        <w:right w:val="none" w:sz="0" w:space="0" w:color="auto"/>
      </w:divBdr>
    </w:div>
    <w:div w:id="335033174">
      <w:bodyDiv w:val="1"/>
      <w:marLeft w:val="0"/>
      <w:marRight w:val="0"/>
      <w:marTop w:val="0"/>
      <w:marBottom w:val="0"/>
      <w:divBdr>
        <w:top w:val="none" w:sz="0" w:space="0" w:color="auto"/>
        <w:left w:val="none" w:sz="0" w:space="0" w:color="auto"/>
        <w:bottom w:val="none" w:sz="0" w:space="0" w:color="auto"/>
        <w:right w:val="none" w:sz="0" w:space="0" w:color="auto"/>
      </w:divBdr>
    </w:div>
    <w:div w:id="335033192">
      <w:bodyDiv w:val="1"/>
      <w:marLeft w:val="0"/>
      <w:marRight w:val="0"/>
      <w:marTop w:val="0"/>
      <w:marBottom w:val="0"/>
      <w:divBdr>
        <w:top w:val="none" w:sz="0" w:space="0" w:color="auto"/>
        <w:left w:val="none" w:sz="0" w:space="0" w:color="auto"/>
        <w:bottom w:val="none" w:sz="0" w:space="0" w:color="auto"/>
        <w:right w:val="none" w:sz="0" w:space="0" w:color="auto"/>
      </w:divBdr>
    </w:div>
    <w:div w:id="335034172">
      <w:bodyDiv w:val="1"/>
      <w:marLeft w:val="0"/>
      <w:marRight w:val="0"/>
      <w:marTop w:val="0"/>
      <w:marBottom w:val="0"/>
      <w:divBdr>
        <w:top w:val="none" w:sz="0" w:space="0" w:color="auto"/>
        <w:left w:val="none" w:sz="0" w:space="0" w:color="auto"/>
        <w:bottom w:val="none" w:sz="0" w:space="0" w:color="auto"/>
        <w:right w:val="none" w:sz="0" w:space="0" w:color="auto"/>
      </w:divBdr>
    </w:div>
    <w:div w:id="335035505">
      <w:bodyDiv w:val="1"/>
      <w:marLeft w:val="0"/>
      <w:marRight w:val="0"/>
      <w:marTop w:val="0"/>
      <w:marBottom w:val="0"/>
      <w:divBdr>
        <w:top w:val="none" w:sz="0" w:space="0" w:color="auto"/>
        <w:left w:val="none" w:sz="0" w:space="0" w:color="auto"/>
        <w:bottom w:val="none" w:sz="0" w:space="0" w:color="auto"/>
        <w:right w:val="none" w:sz="0" w:space="0" w:color="auto"/>
      </w:divBdr>
    </w:div>
    <w:div w:id="335036969">
      <w:bodyDiv w:val="1"/>
      <w:marLeft w:val="0"/>
      <w:marRight w:val="0"/>
      <w:marTop w:val="0"/>
      <w:marBottom w:val="0"/>
      <w:divBdr>
        <w:top w:val="none" w:sz="0" w:space="0" w:color="auto"/>
        <w:left w:val="none" w:sz="0" w:space="0" w:color="auto"/>
        <w:bottom w:val="none" w:sz="0" w:space="0" w:color="auto"/>
        <w:right w:val="none" w:sz="0" w:space="0" w:color="auto"/>
      </w:divBdr>
    </w:div>
    <w:div w:id="335109316">
      <w:bodyDiv w:val="1"/>
      <w:marLeft w:val="0"/>
      <w:marRight w:val="0"/>
      <w:marTop w:val="0"/>
      <w:marBottom w:val="0"/>
      <w:divBdr>
        <w:top w:val="none" w:sz="0" w:space="0" w:color="auto"/>
        <w:left w:val="none" w:sz="0" w:space="0" w:color="auto"/>
        <w:bottom w:val="none" w:sz="0" w:space="0" w:color="auto"/>
        <w:right w:val="none" w:sz="0" w:space="0" w:color="auto"/>
      </w:divBdr>
    </w:div>
    <w:div w:id="335110517">
      <w:bodyDiv w:val="1"/>
      <w:marLeft w:val="0"/>
      <w:marRight w:val="0"/>
      <w:marTop w:val="0"/>
      <w:marBottom w:val="0"/>
      <w:divBdr>
        <w:top w:val="none" w:sz="0" w:space="0" w:color="auto"/>
        <w:left w:val="none" w:sz="0" w:space="0" w:color="auto"/>
        <w:bottom w:val="none" w:sz="0" w:space="0" w:color="auto"/>
        <w:right w:val="none" w:sz="0" w:space="0" w:color="auto"/>
      </w:divBdr>
    </w:div>
    <w:div w:id="335113504">
      <w:bodyDiv w:val="1"/>
      <w:marLeft w:val="0"/>
      <w:marRight w:val="0"/>
      <w:marTop w:val="0"/>
      <w:marBottom w:val="0"/>
      <w:divBdr>
        <w:top w:val="none" w:sz="0" w:space="0" w:color="auto"/>
        <w:left w:val="none" w:sz="0" w:space="0" w:color="auto"/>
        <w:bottom w:val="none" w:sz="0" w:space="0" w:color="auto"/>
        <w:right w:val="none" w:sz="0" w:space="0" w:color="auto"/>
      </w:divBdr>
    </w:div>
    <w:div w:id="335114345">
      <w:bodyDiv w:val="1"/>
      <w:marLeft w:val="0"/>
      <w:marRight w:val="0"/>
      <w:marTop w:val="0"/>
      <w:marBottom w:val="0"/>
      <w:divBdr>
        <w:top w:val="none" w:sz="0" w:space="0" w:color="auto"/>
        <w:left w:val="none" w:sz="0" w:space="0" w:color="auto"/>
        <w:bottom w:val="none" w:sz="0" w:space="0" w:color="auto"/>
        <w:right w:val="none" w:sz="0" w:space="0" w:color="auto"/>
      </w:divBdr>
    </w:div>
    <w:div w:id="335114869">
      <w:bodyDiv w:val="1"/>
      <w:marLeft w:val="0"/>
      <w:marRight w:val="0"/>
      <w:marTop w:val="0"/>
      <w:marBottom w:val="0"/>
      <w:divBdr>
        <w:top w:val="none" w:sz="0" w:space="0" w:color="auto"/>
        <w:left w:val="none" w:sz="0" w:space="0" w:color="auto"/>
        <w:bottom w:val="none" w:sz="0" w:space="0" w:color="auto"/>
        <w:right w:val="none" w:sz="0" w:space="0" w:color="auto"/>
      </w:divBdr>
    </w:div>
    <w:div w:id="335117639">
      <w:bodyDiv w:val="1"/>
      <w:marLeft w:val="0"/>
      <w:marRight w:val="0"/>
      <w:marTop w:val="0"/>
      <w:marBottom w:val="0"/>
      <w:divBdr>
        <w:top w:val="none" w:sz="0" w:space="0" w:color="auto"/>
        <w:left w:val="none" w:sz="0" w:space="0" w:color="auto"/>
        <w:bottom w:val="none" w:sz="0" w:space="0" w:color="auto"/>
        <w:right w:val="none" w:sz="0" w:space="0" w:color="auto"/>
      </w:divBdr>
    </w:div>
    <w:div w:id="335154087">
      <w:bodyDiv w:val="1"/>
      <w:marLeft w:val="0"/>
      <w:marRight w:val="0"/>
      <w:marTop w:val="0"/>
      <w:marBottom w:val="0"/>
      <w:divBdr>
        <w:top w:val="none" w:sz="0" w:space="0" w:color="auto"/>
        <w:left w:val="none" w:sz="0" w:space="0" w:color="auto"/>
        <w:bottom w:val="none" w:sz="0" w:space="0" w:color="auto"/>
        <w:right w:val="none" w:sz="0" w:space="0" w:color="auto"/>
      </w:divBdr>
    </w:div>
    <w:div w:id="335156907">
      <w:bodyDiv w:val="1"/>
      <w:marLeft w:val="0"/>
      <w:marRight w:val="0"/>
      <w:marTop w:val="0"/>
      <w:marBottom w:val="0"/>
      <w:divBdr>
        <w:top w:val="none" w:sz="0" w:space="0" w:color="auto"/>
        <w:left w:val="none" w:sz="0" w:space="0" w:color="auto"/>
        <w:bottom w:val="none" w:sz="0" w:space="0" w:color="auto"/>
        <w:right w:val="none" w:sz="0" w:space="0" w:color="auto"/>
      </w:divBdr>
    </w:div>
    <w:div w:id="335157067">
      <w:bodyDiv w:val="1"/>
      <w:marLeft w:val="0"/>
      <w:marRight w:val="0"/>
      <w:marTop w:val="0"/>
      <w:marBottom w:val="0"/>
      <w:divBdr>
        <w:top w:val="none" w:sz="0" w:space="0" w:color="auto"/>
        <w:left w:val="none" w:sz="0" w:space="0" w:color="auto"/>
        <w:bottom w:val="none" w:sz="0" w:space="0" w:color="auto"/>
        <w:right w:val="none" w:sz="0" w:space="0" w:color="auto"/>
      </w:divBdr>
    </w:div>
    <w:div w:id="335157383">
      <w:bodyDiv w:val="1"/>
      <w:marLeft w:val="0"/>
      <w:marRight w:val="0"/>
      <w:marTop w:val="0"/>
      <w:marBottom w:val="0"/>
      <w:divBdr>
        <w:top w:val="none" w:sz="0" w:space="0" w:color="auto"/>
        <w:left w:val="none" w:sz="0" w:space="0" w:color="auto"/>
        <w:bottom w:val="none" w:sz="0" w:space="0" w:color="auto"/>
        <w:right w:val="none" w:sz="0" w:space="0" w:color="auto"/>
      </w:divBdr>
    </w:div>
    <w:div w:id="335160249">
      <w:bodyDiv w:val="1"/>
      <w:marLeft w:val="0"/>
      <w:marRight w:val="0"/>
      <w:marTop w:val="0"/>
      <w:marBottom w:val="0"/>
      <w:divBdr>
        <w:top w:val="none" w:sz="0" w:space="0" w:color="auto"/>
        <w:left w:val="none" w:sz="0" w:space="0" w:color="auto"/>
        <w:bottom w:val="none" w:sz="0" w:space="0" w:color="auto"/>
        <w:right w:val="none" w:sz="0" w:space="0" w:color="auto"/>
      </w:divBdr>
    </w:div>
    <w:div w:id="335228745">
      <w:bodyDiv w:val="1"/>
      <w:marLeft w:val="0"/>
      <w:marRight w:val="0"/>
      <w:marTop w:val="0"/>
      <w:marBottom w:val="0"/>
      <w:divBdr>
        <w:top w:val="none" w:sz="0" w:space="0" w:color="auto"/>
        <w:left w:val="none" w:sz="0" w:space="0" w:color="auto"/>
        <w:bottom w:val="none" w:sz="0" w:space="0" w:color="auto"/>
        <w:right w:val="none" w:sz="0" w:space="0" w:color="auto"/>
      </w:divBdr>
    </w:div>
    <w:div w:id="335234241">
      <w:bodyDiv w:val="1"/>
      <w:marLeft w:val="0"/>
      <w:marRight w:val="0"/>
      <w:marTop w:val="0"/>
      <w:marBottom w:val="0"/>
      <w:divBdr>
        <w:top w:val="none" w:sz="0" w:space="0" w:color="auto"/>
        <w:left w:val="none" w:sz="0" w:space="0" w:color="auto"/>
        <w:bottom w:val="none" w:sz="0" w:space="0" w:color="auto"/>
        <w:right w:val="none" w:sz="0" w:space="0" w:color="auto"/>
      </w:divBdr>
    </w:div>
    <w:div w:id="335234975">
      <w:bodyDiv w:val="1"/>
      <w:marLeft w:val="0"/>
      <w:marRight w:val="0"/>
      <w:marTop w:val="0"/>
      <w:marBottom w:val="0"/>
      <w:divBdr>
        <w:top w:val="none" w:sz="0" w:space="0" w:color="auto"/>
        <w:left w:val="none" w:sz="0" w:space="0" w:color="auto"/>
        <w:bottom w:val="none" w:sz="0" w:space="0" w:color="auto"/>
        <w:right w:val="none" w:sz="0" w:space="0" w:color="auto"/>
      </w:divBdr>
    </w:div>
    <w:div w:id="335303456">
      <w:bodyDiv w:val="1"/>
      <w:marLeft w:val="0"/>
      <w:marRight w:val="0"/>
      <w:marTop w:val="0"/>
      <w:marBottom w:val="0"/>
      <w:divBdr>
        <w:top w:val="none" w:sz="0" w:space="0" w:color="auto"/>
        <w:left w:val="none" w:sz="0" w:space="0" w:color="auto"/>
        <w:bottom w:val="none" w:sz="0" w:space="0" w:color="auto"/>
        <w:right w:val="none" w:sz="0" w:space="0" w:color="auto"/>
      </w:divBdr>
    </w:div>
    <w:div w:id="335306889">
      <w:bodyDiv w:val="1"/>
      <w:marLeft w:val="0"/>
      <w:marRight w:val="0"/>
      <w:marTop w:val="0"/>
      <w:marBottom w:val="0"/>
      <w:divBdr>
        <w:top w:val="none" w:sz="0" w:space="0" w:color="auto"/>
        <w:left w:val="none" w:sz="0" w:space="0" w:color="auto"/>
        <w:bottom w:val="none" w:sz="0" w:space="0" w:color="auto"/>
        <w:right w:val="none" w:sz="0" w:space="0" w:color="auto"/>
      </w:divBdr>
    </w:div>
    <w:div w:id="335308227">
      <w:bodyDiv w:val="1"/>
      <w:marLeft w:val="0"/>
      <w:marRight w:val="0"/>
      <w:marTop w:val="0"/>
      <w:marBottom w:val="0"/>
      <w:divBdr>
        <w:top w:val="none" w:sz="0" w:space="0" w:color="auto"/>
        <w:left w:val="none" w:sz="0" w:space="0" w:color="auto"/>
        <w:bottom w:val="none" w:sz="0" w:space="0" w:color="auto"/>
        <w:right w:val="none" w:sz="0" w:space="0" w:color="auto"/>
      </w:divBdr>
    </w:div>
    <w:div w:id="335310118">
      <w:bodyDiv w:val="1"/>
      <w:marLeft w:val="0"/>
      <w:marRight w:val="0"/>
      <w:marTop w:val="0"/>
      <w:marBottom w:val="0"/>
      <w:divBdr>
        <w:top w:val="none" w:sz="0" w:space="0" w:color="auto"/>
        <w:left w:val="none" w:sz="0" w:space="0" w:color="auto"/>
        <w:bottom w:val="none" w:sz="0" w:space="0" w:color="auto"/>
        <w:right w:val="none" w:sz="0" w:space="0" w:color="auto"/>
      </w:divBdr>
    </w:div>
    <w:div w:id="335350606">
      <w:bodyDiv w:val="1"/>
      <w:marLeft w:val="0"/>
      <w:marRight w:val="0"/>
      <w:marTop w:val="0"/>
      <w:marBottom w:val="0"/>
      <w:divBdr>
        <w:top w:val="none" w:sz="0" w:space="0" w:color="auto"/>
        <w:left w:val="none" w:sz="0" w:space="0" w:color="auto"/>
        <w:bottom w:val="none" w:sz="0" w:space="0" w:color="auto"/>
        <w:right w:val="none" w:sz="0" w:space="0" w:color="auto"/>
      </w:divBdr>
    </w:div>
    <w:div w:id="335351166">
      <w:bodyDiv w:val="1"/>
      <w:marLeft w:val="0"/>
      <w:marRight w:val="0"/>
      <w:marTop w:val="0"/>
      <w:marBottom w:val="0"/>
      <w:divBdr>
        <w:top w:val="none" w:sz="0" w:space="0" w:color="auto"/>
        <w:left w:val="none" w:sz="0" w:space="0" w:color="auto"/>
        <w:bottom w:val="none" w:sz="0" w:space="0" w:color="auto"/>
        <w:right w:val="none" w:sz="0" w:space="0" w:color="auto"/>
      </w:divBdr>
    </w:div>
    <w:div w:id="335421513">
      <w:bodyDiv w:val="1"/>
      <w:marLeft w:val="0"/>
      <w:marRight w:val="0"/>
      <w:marTop w:val="0"/>
      <w:marBottom w:val="0"/>
      <w:divBdr>
        <w:top w:val="none" w:sz="0" w:space="0" w:color="auto"/>
        <w:left w:val="none" w:sz="0" w:space="0" w:color="auto"/>
        <w:bottom w:val="none" w:sz="0" w:space="0" w:color="auto"/>
        <w:right w:val="none" w:sz="0" w:space="0" w:color="auto"/>
      </w:divBdr>
    </w:div>
    <w:div w:id="335425173">
      <w:bodyDiv w:val="1"/>
      <w:marLeft w:val="0"/>
      <w:marRight w:val="0"/>
      <w:marTop w:val="0"/>
      <w:marBottom w:val="0"/>
      <w:divBdr>
        <w:top w:val="none" w:sz="0" w:space="0" w:color="auto"/>
        <w:left w:val="none" w:sz="0" w:space="0" w:color="auto"/>
        <w:bottom w:val="none" w:sz="0" w:space="0" w:color="auto"/>
        <w:right w:val="none" w:sz="0" w:space="0" w:color="auto"/>
      </w:divBdr>
    </w:div>
    <w:div w:id="335426386">
      <w:bodyDiv w:val="1"/>
      <w:marLeft w:val="0"/>
      <w:marRight w:val="0"/>
      <w:marTop w:val="0"/>
      <w:marBottom w:val="0"/>
      <w:divBdr>
        <w:top w:val="none" w:sz="0" w:space="0" w:color="auto"/>
        <w:left w:val="none" w:sz="0" w:space="0" w:color="auto"/>
        <w:bottom w:val="none" w:sz="0" w:space="0" w:color="auto"/>
        <w:right w:val="none" w:sz="0" w:space="0" w:color="auto"/>
      </w:divBdr>
    </w:div>
    <w:div w:id="335427322">
      <w:bodyDiv w:val="1"/>
      <w:marLeft w:val="0"/>
      <w:marRight w:val="0"/>
      <w:marTop w:val="0"/>
      <w:marBottom w:val="0"/>
      <w:divBdr>
        <w:top w:val="none" w:sz="0" w:space="0" w:color="auto"/>
        <w:left w:val="none" w:sz="0" w:space="0" w:color="auto"/>
        <w:bottom w:val="none" w:sz="0" w:space="0" w:color="auto"/>
        <w:right w:val="none" w:sz="0" w:space="0" w:color="auto"/>
      </w:divBdr>
    </w:div>
    <w:div w:id="335429068">
      <w:bodyDiv w:val="1"/>
      <w:marLeft w:val="0"/>
      <w:marRight w:val="0"/>
      <w:marTop w:val="0"/>
      <w:marBottom w:val="0"/>
      <w:divBdr>
        <w:top w:val="none" w:sz="0" w:space="0" w:color="auto"/>
        <w:left w:val="none" w:sz="0" w:space="0" w:color="auto"/>
        <w:bottom w:val="none" w:sz="0" w:space="0" w:color="auto"/>
        <w:right w:val="none" w:sz="0" w:space="0" w:color="auto"/>
      </w:divBdr>
    </w:div>
    <w:div w:id="335429224">
      <w:bodyDiv w:val="1"/>
      <w:marLeft w:val="0"/>
      <w:marRight w:val="0"/>
      <w:marTop w:val="0"/>
      <w:marBottom w:val="0"/>
      <w:divBdr>
        <w:top w:val="none" w:sz="0" w:space="0" w:color="auto"/>
        <w:left w:val="none" w:sz="0" w:space="0" w:color="auto"/>
        <w:bottom w:val="none" w:sz="0" w:space="0" w:color="auto"/>
        <w:right w:val="none" w:sz="0" w:space="0" w:color="auto"/>
      </w:divBdr>
    </w:div>
    <w:div w:id="335429237">
      <w:bodyDiv w:val="1"/>
      <w:marLeft w:val="0"/>
      <w:marRight w:val="0"/>
      <w:marTop w:val="0"/>
      <w:marBottom w:val="0"/>
      <w:divBdr>
        <w:top w:val="none" w:sz="0" w:space="0" w:color="auto"/>
        <w:left w:val="none" w:sz="0" w:space="0" w:color="auto"/>
        <w:bottom w:val="none" w:sz="0" w:space="0" w:color="auto"/>
        <w:right w:val="none" w:sz="0" w:space="0" w:color="auto"/>
      </w:divBdr>
    </w:div>
    <w:div w:id="335501523">
      <w:bodyDiv w:val="1"/>
      <w:marLeft w:val="0"/>
      <w:marRight w:val="0"/>
      <w:marTop w:val="0"/>
      <w:marBottom w:val="0"/>
      <w:divBdr>
        <w:top w:val="none" w:sz="0" w:space="0" w:color="auto"/>
        <w:left w:val="none" w:sz="0" w:space="0" w:color="auto"/>
        <w:bottom w:val="none" w:sz="0" w:space="0" w:color="auto"/>
        <w:right w:val="none" w:sz="0" w:space="0" w:color="auto"/>
      </w:divBdr>
    </w:div>
    <w:div w:id="335502168">
      <w:bodyDiv w:val="1"/>
      <w:marLeft w:val="0"/>
      <w:marRight w:val="0"/>
      <w:marTop w:val="0"/>
      <w:marBottom w:val="0"/>
      <w:divBdr>
        <w:top w:val="none" w:sz="0" w:space="0" w:color="auto"/>
        <w:left w:val="none" w:sz="0" w:space="0" w:color="auto"/>
        <w:bottom w:val="none" w:sz="0" w:space="0" w:color="auto"/>
        <w:right w:val="none" w:sz="0" w:space="0" w:color="auto"/>
      </w:divBdr>
    </w:div>
    <w:div w:id="335503463">
      <w:bodyDiv w:val="1"/>
      <w:marLeft w:val="0"/>
      <w:marRight w:val="0"/>
      <w:marTop w:val="0"/>
      <w:marBottom w:val="0"/>
      <w:divBdr>
        <w:top w:val="none" w:sz="0" w:space="0" w:color="auto"/>
        <w:left w:val="none" w:sz="0" w:space="0" w:color="auto"/>
        <w:bottom w:val="none" w:sz="0" w:space="0" w:color="auto"/>
        <w:right w:val="none" w:sz="0" w:space="0" w:color="auto"/>
      </w:divBdr>
    </w:div>
    <w:div w:id="335503980">
      <w:bodyDiv w:val="1"/>
      <w:marLeft w:val="0"/>
      <w:marRight w:val="0"/>
      <w:marTop w:val="0"/>
      <w:marBottom w:val="0"/>
      <w:divBdr>
        <w:top w:val="none" w:sz="0" w:space="0" w:color="auto"/>
        <w:left w:val="none" w:sz="0" w:space="0" w:color="auto"/>
        <w:bottom w:val="none" w:sz="0" w:space="0" w:color="auto"/>
        <w:right w:val="none" w:sz="0" w:space="0" w:color="auto"/>
      </w:divBdr>
    </w:div>
    <w:div w:id="335504200">
      <w:bodyDiv w:val="1"/>
      <w:marLeft w:val="0"/>
      <w:marRight w:val="0"/>
      <w:marTop w:val="0"/>
      <w:marBottom w:val="0"/>
      <w:divBdr>
        <w:top w:val="none" w:sz="0" w:space="0" w:color="auto"/>
        <w:left w:val="none" w:sz="0" w:space="0" w:color="auto"/>
        <w:bottom w:val="none" w:sz="0" w:space="0" w:color="auto"/>
        <w:right w:val="none" w:sz="0" w:space="0" w:color="auto"/>
      </w:divBdr>
    </w:div>
    <w:div w:id="335545320">
      <w:bodyDiv w:val="1"/>
      <w:marLeft w:val="0"/>
      <w:marRight w:val="0"/>
      <w:marTop w:val="0"/>
      <w:marBottom w:val="0"/>
      <w:divBdr>
        <w:top w:val="none" w:sz="0" w:space="0" w:color="auto"/>
        <w:left w:val="none" w:sz="0" w:space="0" w:color="auto"/>
        <w:bottom w:val="none" w:sz="0" w:space="0" w:color="auto"/>
        <w:right w:val="none" w:sz="0" w:space="0" w:color="auto"/>
      </w:divBdr>
    </w:div>
    <w:div w:id="335546368">
      <w:bodyDiv w:val="1"/>
      <w:marLeft w:val="0"/>
      <w:marRight w:val="0"/>
      <w:marTop w:val="0"/>
      <w:marBottom w:val="0"/>
      <w:divBdr>
        <w:top w:val="none" w:sz="0" w:space="0" w:color="auto"/>
        <w:left w:val="none" w:sz="0" w:space="0" w:color="auto"/>
        <w:bottom w:val="none" w:sz="0" w:space="0" w:color="auto"/>
        <w:right w:val="none" w:sz="0" w:space="0" w:color="auto"/>
      </w:divBdr>
    </w:div>
    <w:div w:id="335575043">
      <w:bodyDiv w:val="1"/>
      <w:marLeft w:val="0"/>
      <w:marRight w:val="0"/>
      <w:marTop w:val="0"/>
      <w:marBottom w:val="0"/>
      <w:divBdr>
        <w:top w:val="none" w:sz="0" w:space="0" w:color="auto"/>
        <w:left w:val="none" w:sz="0" w:space="0" w:color="auto"/>
        <w:bottom w:val="none" w:sz="0" w:space="0" w:color="auto"/>
        <w:right w:val="none" w:sz="0" w:space="0" w:color="auto"/>
      </w:divBdr>
    </w:div>
    <w:div w:id="335614765">
      <w:bodyDiv w:val="1"/>
      <w:marLeft w:val="0"/>
      <w:marRight w:val="0"/>
      <w:marTop w:val="0"/>
      <w:marBottom w:val="0"/>
      <w:divBdr>
        <w:top w:val="none" w:sz="0" w:space="0" w:color="auto"/>
        <w:left w:val="none" w:sz="0" w:space="0" w:color="auto"/>
        <w:bottom w:val="none" w:sz="0" w:space="0" w:color="auto"/>
        <w:right w:val="none" w:sz="0" w:space="0" w:color="auto"/>
      </w:divBdr>
    </w:div>
    <w:div w:id="335617554">
      <w:bodyDiv w:val="1"/>
      <w:marLeft w:val="0"/>
      <w:marRight w:val="0"/>
      <w:marTop w:val="0"/>
      <w:marBottom w:val="0"/>
      <w:divBdr>
        <w:top w:val="none" w:sz="0" w:space="0" w:color="auto"/>
        <w:left w:val="none" w:sz="0" w:space="0" w:color="auto"/>
        <w:bottom w:val="none" w:sz="0" w:space="0" w:color="auto"/>
        <w:right w:val="none" w:sz="0" w:space="0" w:color="auto"/>
      </w:divBdr>
    </w:div>
    <w:div w:id="335619342">
      <w:bodyDiv w:val="1"/>
      <w:marLeft w:val="0"/>
      <w:marRight w:val="0"/>
      <w:marTop w:val="0"/>
      <w:marBottom w:val="0"/>
      <w:divBdr>
        <w:top w:val="none" w:sz="0" w:space="0" w:color="auto"/>
        <w:left w:val="none" w:sz="0" w:space="0" w:color="auto"/>
        <w:bottom w:val="none" w:sz="0" w:space="0" w:color="auto"/>
        <w:right w:val="none" w:sz="0" w:space="0" w:color="auto"/>
      </w:divBdr>
    </w:div>
    <w:div w:id="335619561">
      <w:bodyDiv w:val="1"/>
      <w:marLeft w:val="0"/>
      <w:marRight w:val="0"/>
      <w:marTop w:val="0"/>
      <w:marBottom w:val="0"/>
      <w:divBdr>
        <w:top w:val="none" w:sz="0" w:space="0" w:color="auto"/>
        <w:left w:val="none" w:sz="0" w:space="0" w:color="auto"/>
        <w:bottom w:val="none" w:sz="0" w:space="0" w:color="auto"/>
        <w:right w:val="none" w:sz="0" w:space="0" w:color="auto"/>
      </w:divBdr>
    </w:div>
    <w:div w:id="335620237">
      <w:bodyDiv w:val="1"/>
      <w:marLeft w:val="0"/>
      <w:marRight w:val="0"/>
      <w:marTop w:val="0"/>
      <w:marBottom w:val="0"/>
      <w:divBdr>
        <w:top w:val="none" w:sz="0" w:space="0" w:color="auto"/>
        <w:left w:val="none" w:sz="0" w:space="0" w:color="auto"/>
        <w:bottom w:val="none" w:sz="0" w:space="0" w:color="auto"/>
        <w:right w:val="none" w:sz="0" w:space="0" w:color="auto"/>
      </w:divBdr>
    </w:div>
    <w:div w:id="335621784">
      <w:bodyDiv w:val="1"/>
      <w:marLeft w:val="0"/>
      <w:marRight w:val="0"/>
      <w:marTop w:val="0"/>
      <w:marBottom w:val="0"/>
      <w:divBdr>
        <w:top w:val="none" w:sz="0" w:space="0" w:color="auto"/>
        <w:left w:val="none" w:sz="0" w:space="0" w:color="auto"/>
        <w:bottom w:val="none" w:sz="0" w:space="0" w:color="auto"/>
        <w:right w:val="none" w:sz="0" w:space="0" w:color="auto"/>
      </w:divBdr>
    </w:div>
    <w:div w:id="335690441">
      <w:bodyDiv w:val="1"/>
      <w:marLeft w:val="0"/>
      <w:marRight w:val="0"/>
      <w:marTop w:val="0"/>
      <w:marBottom w:val="0"/>
      <w:divBdr>
        <w:top w:val="none" w:sz="0" w:space="0" w:color="auto"/>
        <w:left w:val="none" w:sz="0" w:space="0" w:color="auto"/>
        <w:bottom w:val="none" w:sz="0" w:space="0" w:color="auto"/>
        <w:right w:val="none" w:sz="0" w:space="0" w:color="auto"/>
      </w:divBdr>
    </w:div>
    <w:div w:id="335690444">
      <w:bodyDiv w:val="1"/>
      <w:marLeft w:val="0"/>
      <w:marRight w:val="0"/>
      <w:marTop w:val="0"/>
      <w:marBottom w:val="0"/>
      <w:divBdr>
        <w:top w:val="none" w:sz="0" w:space="0" w:color="auto"/>
        <w:left w:val="none" w:sz="0" w:space="0" w:color="auto"/>
        <w:bottom w:val="none" w:sz="0" w:space="0" w:color="auto"/>
        <w:right w:val="none" w:sz="0" w:space="0" w:color="auto"/>
      </w:divBdr>
    </w:div>
    <w:div w:id="335690751">
      <w:bodyDiv w:val="1"/>
      <w:marLeft w:val="0"/>
      <w:marRight w:val="0"/>
      <w:marTop w:val="0"/>
      <w:marBottom w:val="0"/>
      <w:divBdr>
        <w:top w:val="none" w:sz="0" w:space="0" w:color="auto"/>
        <w:left w:val="none" w:sz="0" w:space="0" w:color="auto"/>
        <w:bottom w:val="none" w:sz="0" w:space="0" w:color="auto"/>
        <w:right w:val="none" w:sz="0" w:space="0" w:color="auto"/>
      </w:divBdr>
    </w:div>
    <w:div w:id="335691788">
      <w:bodyDiv w:val="1"/>
      <w:marLeft w:val="0"/>
      <w:marRight w:val="0"/>
      <w:marTop w:val="0"/>
      <w:marBottom w:val="0"/>
      <w:divBdr>
        <w:top w:val="none" w:sz="0" w:space="0" w:color="auto"/>
        <w:left w:val="none" w:sz="0" w:space="0" w:color="auto"/>
        <w:bottom w:val="none" w:sz="0" w:space="0" w:color="auto"/>
        <w:right w:val="none" w:sz="0" w:space="0" w:color="auto"/>
      </w:divBdr>
    </w:div>
    <w:div w:id="335765387">
      <w:bodyDiv w:val="1"/>
      <w:marLeft w:val="0"/>
      <w:marRight w:val="0"/>
      <w:marTop w:val="0"/>
      <w:marBottom w:val="0"/>
      <w:divBdr>
        <w:top w:val="none" w:sz="0" w:space="0" w:color="auto"/>
        <w:left w:val="none" w:sz="0" w:space="0" w:color="auto"/>
        <w:bottom w:val="none" w:sz="0" w:space="0" w:color="auto"/>
        <w:right w:val="none" w:sz="0" w:space="0" w:color="auto"/>
      </w:divBdr>
    </w:div>
    <w:div w:id="335765884">
      <w:bodyDiv w:val="1"/>
      <w:marLeft w:val="0"/>
      <w:marRight w:val="0"/>
      <w:marTop w:val="0"/>
      <w:marBottom w:val="0"/>
      <w:divBdr>
        <w:top w:val="none" w:sz="0" w:space="0" w:color="auto"/>
        <w:left w:val="none" w:sz="0" w:space="0" w:color="auto"/>
        <w:bottom w:val="none" w:sz="0" w:space="0" w:color="auto"/>
        <w:right w:val="none" w:sz="0" w:space="0" w:color="auto"/>
      </w:divBdr>
    </w:div>
    <w:div w:id="335809519">
      <w:bodyDiv w:val="1"/>
      <w:marLeft w:val="0"/>
      <w:marRight w:val="0"/>
      <w:marTop w:val="0"/>
      <w:marBottom w:val="0"/>
      <w:divBdr>
        <w:top w:val="none" w:sz="0" w:space="0" w:color="auto"/>
        <w:left w:val="none" w:sz="0" w:space="0" w:color="auto"/>
        <w:bottom w:val="none" w:sz="0" w:space="0" w:color="auto"/>
        <w:right w:val="none" w:sz="0" w:space="0" w:color="auto"/>
      </w:divBdr>
    </w:div>
    <w:div w:id="335882151">
      <w:bodyDiv w:val="1"/>
      <w:marLeft w:val="0"/>
      <w:marRight w:val="0"/>
      <w:marTop w:val="0"/>
      <w:marBottom w:val="0"/>
      <w:divBdr>
        <w:top w:val="none" w:sz="0" w:space="0" w:color="auto"/>
        <w:left w:val="none" w:sz="0" w:space="0" w:color="auto"/>
        <w:bottom w:val="none" w:sz="0" w:space="0" w:color="auto"/>
        <w:right w:val="none" w:sz="0" w:space="0" w:color="auto"/>
      </w:divBdr>
    </w:div>
    <w:div w:id="335885232">
      <w:bodyDiv w:val="1"/>
      <w:marLeft w:val="0"/>
      <w:marRight w:val="0"/>
      <w:marTop w:val="0"/>
      <w:marBottom w:val="0"/>
      <w:divBdr>
        <w:top w:val="none" w:sz="0" w:space="0" w:color="auto"/>
        <w:left w:val="none" w:sz="0" w:space="0" w:color="auto"/>
        <w:bottom w:val="none" w:sz="0" w:space="0" w:color="auto"/>
        <w:right w:val="none" w:sz="0" w:space="0" w:color="auto"/>
      </w:divBdr>
    </w:div>
    <w:div w:id="335887778">
      <w:bodyDiv w:val="1"/>
      <w:marLeft w:val="0"/>
      <w:marRight w:val="0"/>
      <w:marTop w:val="0"/>
      <w:marBottom w:val="0"/>
      <w:divBdr>
        <w:top w:val="none" w:sz="0" w:space="0" w:color="auto"/>
        <w:left w:val="none" w:sz="0" w:space="0" w:color="auto"/>
        <w:bottom w:val="none" w:sz="0" w:space="0" w:color="auto"/>
        <w:right w:val="none" w:sz="0" w:space="0" w:color="auto"/>
      </w:divBdr>
    </w:div>
    <w:div w:id="335889974">
      <w:bodyDiv w:val="1"/>
      <w:marLeft w:val="0"/>
      <w:marRight w:val="0"/>
      <w:marTop w:val="0"/>
      <w:marBottom w:val="0"/>
      <w:divBdr>
        <w:top w:val="none" w:sz="0" w:space="0" w:color="auto"/>
        <w:left w:val="none" w:sz="0" w:space="0" w:color="auto"/>
        <w:bottom w:val="none" w:sz="0" w:space="0" w:color="auto"/>
        <w:right w:val="none" w:sz="0" w:space="0" w:color="auto"/>
      </w:divBdr>
    </w:div>
    <w:div w:id="336008987">
      <w:bodyDiv w:val="1"/>
      <w:marLeft w:val="0"/>
      <w:marRight w:val="0"/>
      <w:marTop w:val="0"/>
      <w:marBottom w:val="0"/>
      <w:divBdr>
        <w:top w:val="none" w:sz="0" w:space="0" w:color="auto"/>
        <w:left w:val="none" w:sz="0" w:space="0" w:color="auto"/>
        <w:bottom w:val="none" w:sz="0" w:space="0" w:color="auto"/>
        <w:right w:val="none" w:sz="0" w:space="0" w:color="auto"/>
      </w:divBdr>
    </w:div>
    <w:div w:id="336033445">
      <w:bodyDiv w:val="1"/>
      <w:marLeft w:val="0"/>
      <w:marRight w:val="0"/>
      <w:marTop w:val="0"/>
      <w:marBottom w:val="0"/>
      <w:divBdr>
        <w:top w:val="none" w:sz="0" w:space="0" w:color="auto"/>
        <w:left w:val="none" w:sz="0" w:space="0" w:color="auto"/>
        <w:bottom w:val="none" w:sz="0" w:space="0" w:color="auto"/>
        <w:right w:val="none" w:sz="0" w:space="0" w:color="auto"/>
      </w:divBdr>
    </w:div>
    <w:div w:id="336034516">
      <w:bodyDiv w:val="1"/>
      <w:marLeft w:val="0"/>
      <w:marRight w:val="0"/>
      <w:marTop w:val="0"/>
      <w:marBottom w:val="0"/>
      <w:divBdr>
        <w:top w:val="none" w:sz="0" w:space="0" w:color="auto"/>
        <w:left w:val="none" w:sz="0" w:space="0" w:color="auto"/>
        <w:bottom w:val="none" w:sz="0" w:space="0" w:color="auto"/>
        <w:right w:val="none" w:sz="0" w:space="0" w:color="auto"/>
      </w:divBdr>
    </w:div>
    <w:div w:id="336035346">
      <w:bodyDiv w:val="1"/>
      <w:marLeft w:val="0"/>
      <w:marRight w:val="0"/>
      <w:marTop w:val="0"/>
      <w:marBottom w:val="0"/>
      <w:divBdr>
        <w:top w:val="none" w:sz="0" w:space="0" w:color="auto"/>
        <w:left w:val="none" w:sz="0" w:space="0" w:color="auto"/>
        <w:bottom w:val="none" w:sz="0" w:space="0" w:color="auto"/>
        <w:right w:val="none" w:sz="0" w:space="0" w:color="auto"/>
      </w:divBdr>
    </w:div>
    <w:div w:id="336076645">
      <w:bodyDiv w:val="1"/>
      <w:marLeft w:val="0"/>
      <w:marRight w:val="0"/>
      <w:marTop w:val="0"/>
      <w:marBottom w:val="0"/>
      <w:divBdr>
        <w:top w:val="none" w:sz="0" w:space="0" w:color="auto"/>
        <w:left w:val="none" w:sz="0" w:space="0" w:color="auto"/>
        <w:bottom w:val="none" w:sz="0" w:space="0" w:color="auto"/>
        <w:right w:val="none" w:sz="0" w:space="0" w:color="auto"/>
      </w:divBdr>
    </w:div>
    <w:div w:id="336079717">
      <w:bodyDiv w:val="1"/>
      <w:marLeft w:val="0"/>
      <w:marRight w:val="0"/>
      <w:marTop w:val="0"/>
      <w:marBottom w:val="0"/>
      <w:divBdr>
        <w:top w:val="none" w:sz="0" w:space="0" w:color="auto"/>
        <w:left w:val="none" w:sz="0" w:space="0" w:color="auto"/>
        <w:bottom w:val="none" w:sz="0" w:space="0" w:color="auto"/>
        <w:right w:val="none" w:sz="0" w:space="0" w:color="auto"/>
      </w:divBdr>
    </w:div>
    <w:div w:id="336151994">
      <w:bodyDiv w:val="1"/>
      <w:marLeft w:val="0"/>
      <w:marRight w:val="0"/>
      <w:marTop w:val="0"/>
      <w:marBottom w:val="0"/>
      <w:divBdr>
        <w:top w:val="none" w:sz="0" w:space="0" w:color="auto"/>
        <w:left w:val="none" w:sz="0" w:space="0" w:color="auto"/>
        <w:bottom w:val="none" w:sz="0" w:space="0" w:color="auto"/>
        <w:right w:val="none" w:sz="0" w:space="0" w:color="auto"/>
      </w:divBdr>
    </w:div>
    <w:div w:id="336153471">
      <w:bodyDiv w:val="1"/>
      <w:marLeft w:val="0"/>
      <w:marRight w:val="0"/>
      <w:marTop w:val="0"/>
      <w:marBottom w:val="0"/>
      <w:divBdr>
        <w:top w:val="none" w:sz="0" w:space="0" w:color="auto"/>
        <w:left w:val="none" w:sz="0" w:space="0" w:color="auto"/>
        <w:bottom w:val="none" w:sz="0" w:space="0" w:color="auto"/>
        <w:right w:val="none" w:sz="0" w:space="0" w:color="auto"/>
      </w:divBdr>
    </w:div>
    <w:div w:id="336157735">
      <w:bodyDiv w:val="1"/>
      <w:marLeft w:val="0"/>
      <w:marRight w:val="0"/>
      <w:marTop w:val="0"/>
      <w:marBottom w:val="0"/>
      <w:divBdr>
        <w:top w:val="none" w:sz="0" w:space="0" w:color="auto"/>
        <w:left w:val="none" w:sz="0" w:space="0" w:color="auto"/>
        <w:bottom w:val="none" w:sz="0" w:space="0" w:color="auto"/>
        <w:right w:val="none" w:sz="0" w:space="0" w:color="auto"/>
      </w:divBdr>
    </w:div>
    <w:div w:id="336157872">
      <w:bodyDiv w:val="1"/>
      <w:marLeft w:val="0"/>
      <w:marRight w:val="0"/>
      <w:marTop w:val="0"/>
      <w:marBottom w:val="0"/>
      <w:divBdr>
        <w:top w:val="none" w:sz="0" w:space="0" w:color="auto"/>
        <w:left w:val="none" w:sz="0" w:space="0" w:color="auto"/>
        <w:bottom w:val="none" w:sz="0" w:space="0" w:color="auto"/>
        <w:right w:val="none" w:sz="0" w:space="0" w:color="auto"/>
      </w:divBdr>
    </w:div>
    <w:div w:id="336200134">
      <w:bodyDiv w:val="1"/>
      <w:marLeft w:val="0"/>
      <w:marRight w:val="0"/>
      <w:marTop w:val="0"/>
      <w:marBottom w:val="0"/>
      <w:divBdr>
        <w:top w:val="none" w:sz="0" w:space="0" w:color="auto"/>
        <w:left w:val="none" w:sz="0" w:space="0" w:color="auto"/>
        <w:bottom w:val="none" w:sz="0" w:space="0" w:color="auto"/>
        <w:right w:val="none" w:sz="0" w:space="0" w:color="auto"/>
      </w:divBdr>
    </w:div>
    <w:div w:id="336202392">
      <w:bodyDiv w:val="1"/>
      <w:marLeft w:val="0"/>
      <w:marRight w:val="0"/>
      <w:marTop w:val="0"/>
      <w:marBottom w:val="0"/>
      <w:divBdr>
        <w:top w:val="none" w:sz="0" w:space="0" w:color="auto"/>
        <w:left w:val="none" w:sz="0" w:space="0" w:color="auto"/>
        <w:bottom w:val="none" w:sz="0" w:space="0" w:color="auto"/>
        <w:right w:val="none" w:sz="0" w:space="0" w:color="auto"/>
      </w:divBdr>
    </w:div>
    <w:div w:id="336229192">
      <w:bodyDiv w:val="1"/>
      <w:marLeft w:val="0"/>
      <w:marRight w:val="0"/>
      <w:marTop w:val="0"/>
      <w:marBottom w:val="0"/>
      <w:divBdr>
        <w:top w:val="none" w:sz="0" w:space="0" w:color="auto"/>
        <w:left w:val="none" w:sz="0" w:space="0" w:color="auto"/>
        <w:bottom w:val="none" w:sz="0" w:space="0" w:color="auto"/>
        <w:right w:val="none" w:sz="0" w:space="0" w:color="auto"/>
      </w:divBdr>
    </w:div>
    <w:div w:id="336268147">
      <w:bodyDiv w:val="1"/>
      <w:marLeft w:val="0"/>
      <w:marRight w:val="0"/>
      <w:marTop w:val="0"/>
      <w:marBottom w:val="0"/>
      <w:divBdr>
        <w:top w:val="none" w:sz="0" w:space="0" w:color="auto"/>
        <w:left w:val="none" w:sz="0" w:space="0" w:color="auto"/>
        <w:bottom w:val="none" w:sz="0" w:space="0" w:color="auto"/>
        <w:right w:val="none" w:sz="0" w:space="0" w:color="auto"/>
      </w:divBdr>
    </w:div>
    <w:div w:id="336272203">
      <w:bodyDiv w:val="1"/>
      <w:marLeft w:val="0"/>
      <w:marRight w:val="0"/>
      <w:marTop w:val="0"/>
      <w:marBottom w:val="0"/>
      <w:divBdr>
        <w:top w:val="none" w:sz="0" w:space="0" w:color="auto"/>
        <w:left w:val="none" w:sz="0" w:space="0" w:color="auto"/>
        <w:bottom w:val="none" w:sz="0" w:space="0" w:color="auto"/>
        <w:right w:val="none" w:sz="0" w:space="0" w:color="auto"/>
      </w:divBdr>
    </w:div>
    <w:div w:id="336272513">
      <w:bodyDiv w:val="1"/>
      <w:marLeft w:val="0"/>
      <w:marRight w:val="0"/>
      <w:marTop w:val="0"/>
      <w:marBottom w:val="0"/>
      <w:divBdr>
        <w:top w:val="none" w:sz="0" w:space="0" w:color="auto"/>
        <w:left w:val="none" w:sz="0" w:space="0" w:color="auto"/>
        <w:bottom w:val="none" w:sz="0" w:space="0" w:color="auto"/>
        <w:right w:val="none" w:sz="0" w:space="0" w:color="auto"/>
      </w:divBdr>
    </w:div>
    <w:div w:id="336273319">
      <w:bodyDiv w:val="1"/>
      <w:marLeft w:val="0"/>
      <w:marRight w:val="0"/>
      <w:marTop w:val="0"/>
      <w:marBottom w:val="0"/>
      <w:divBdr>
        <w:top w:val="none" w:sz="0" w:space="0" w:color="auto"/>
        <w:left w:val="none" w:sz="0" w:space="0" w:color="auto"/>
        <w:bottom w:val="none" w:sz="0" w:space="0" w:color="auto"/>
        <w:right w:val="none" w:sz="0" w:space="0" w:color="auto"/>
      </w:divBdr>
    </w:div>
    <w:div w:id="336275736">
      <w:bodyDiv w:val="1"/>
      <w:marLeft w:val="0"/>
      <w:marRight w:val="0"/>
      <w:marTop w:val="0"/>
      <w:marBottom w:val="0"/>
      <w:divBdr>
        <w:top w:val="none" w:sz="0" w:space="0" w:color="auto"/>
        <w:left w:val="none" w:sz="0" w:space="0" w:color="auto"/>
        <w:bottom w:val="none" w:sz="0" w:space="0" w:color="auto"/>
        <w:right w:val="none" w:sz="0" w:space="0" w:color="auto"/>
      </w:divBdr>
    </w:div>
    <w:div w:id="336423820">
      <w:bodyDiv w:val="1"/>
      <w:marLeft w:val="0"/>
      <w:marRight w:val="0"/>
      <w:marTop w:val="0"/>
      <w:marBottom w:val="0"/>
      <w:divBdr>
        <w:top w:val="none" w:sz="0" w:space="0" w:color="auto"/>
        <w:left w:val="none" w:sz="0" w:space="0" w:color="auto"/>
        <w:bottom w:val="none" w:sz="0" w:space="0" w:color="auto"/>
        <w:right w:val="none" w:sz="0" w:space="0" w:color="auto"/>
      </w:divBdr>
    </w:div>
    <w:div w:id="336426630">
      <w:bodyDiv w:val="1"/>
      <w:marLeft w:val="0"/>
      <w:marRight w:val="0"/>
      <w:marTop w:val="0"/>
      <w:marBottom w:val="0"/>
      <w:divBdr>
        <w:top w:val="none" w:sz="0" w:space="0" w:color="auto"/>
        <w:left w:val="none" w:sz="0" w:space="0" w:color="auto"/>
        <w:bottom w:val="none" w:sz="0" w:space="0" w:color="auto"/>
        <w:right w:val="none" w:sz="0" w:space="0" w:color="auto"/>
      </w:divBdr>
    </w:div>
    <w:div w:id="336462719">
      <w:bodyDiv w:val="1"/>
      <w:marLeft w:val="0"/>
      <w:marRight w:val="0"/>
      <w:marTop w:val="0"/>
      <w:marBottom w:val="0"/>
      <w:divBdr>
        <w:top w:val="none" w:sz="0" w:space="0" w:color="auto"/>
        <w:left w:val="none" w:sz="0" w:space="0" w:color="auto"/>
        <w:bottom w:val="none" w:sz="0" w:space="0" w:color="auto"/>
        <w:right w:val="none" w:sz="0" w:space="0" w:color="auto"/>
      </w:divBdr>
    </w:div>
    <w:div w:id="336462913">
      <w:bodyDiv w:val="1"/>
      <w:marLeft w:val="0"/>
      <w:marRight w:val="0"/>
      <w:marTop w:val="0"/>
      <w:marBottom w:val="0"/>
      <w:divBdr>
        <w:top w:val="none" w:sz="0" w:space="0" w:color="auto"/>
        <w:left w:val="none" w:sz="0" w:space="0" w:color="auto"/>
        <w:bottom w:val="none" w:sz="0" w:space="0" w:color="auto"/>
        <w:right w:val="none" w:sz="0" w:space="0" w:color="auto"/>
      </w:divBdr>
    </w:div>
    <w:div w:id="336464587">
      <w:bodyDiv w:val="1"/>
      <w:marLeft w:val="0"/>
      <w:marRight w:val="0"/>
      <w:marTop w:val="0"/>
      <w:marBottom w:val="0"/>
      <w:divBdr>
        <w:top w:val="none" w:sz="0" w:space="0" w:color="auto"/>
        <w:left w:val="none" w:sz="0" w:space="0" w:color="auto"/>
        <w:bottom w:val="none" w:sz="0" w:space="0" w:color="auto"/>
        <w:right w:val="none" w:sz="0" w:space="0" w:color="auto"/>
      </w:divBdr>
    </w:div>
    <w:div w:id="336467479">
      <w:bodyDiv w:val="1"/>
      <w:marLeft w:val="0"/>
      <w:marRight w:val="0"/>
      <w:marTop w:val="0"/>
      <w:marBottom w:val="0"/>
      <w:divBdr>
        <w:top w:val="none" w:sz="0" w:space="0" w:color="auto"/>
        <w:left w:val="none" w:sz="0" w:space="0" w:color="auto"/>
        <w:bottom w:val="none" w:sz="0" w:space="0" w:color="auto"/>
        <w:right w:val="none" w:sz="0" w:space="0" w:color="auto"/>
      </w:divBdr>
    </w:div>
    <w:div w:id="336468464">
      <w:bodyDiv w:val="1"/>
      <w:marLeft w:val="0"/>
      <w:marRight w:val="0"/>
      <w:marTop w:val="0"/>
      <w:marBottom w:val="0"/>
      <w:divBdr>
        <w:top w:val="none" w:sz="0" w:space="0" w:color="auto"/>
        <w:left w:val="none" w:sz="0" w:space="0" w:color="auto"/>
        <w:bottom w:val="none" w:sz="0" w:space="0" w:color="auto"/>
        <w:right w:val="none" w:sz="0" w:space="0" w:color="auto"/>
      </w:divBdr>
    </w:div>
    <w:div w:id="336471073">
      <w:bodyDiv w:val="1"/>
      <w:marLeft w:val="0"/>
      <w:marRight w:val="0"/>
      <w:marTop w:val="0"/>
      <w:marBottom w:val="0"/>
      <w:divBdr>
        <w:top w:val="none" w:sz="0" w:space="0" w:color="auto"/>
        <w:left w:val="none" w:sz="0" w:space="0" w:color="auto"/>
        <w:bottom w:val="none" w:sz="0" w:space="0" w:color="auto"/>
        <w:right w:val="none" w:sz="0" w:space="0" w:color="auto"/>
      </w:divBdr>
    </w:div>
    <w:div w:id="336545088">
      <w:bodyDiv w:val="1"/>
      <w:marLeft w:val="0"/>
      <w:marRight w:val="0"/>
      <w:marTop w:val="0"/>
      <w:marBottom w:val="0"/>
      <w:divBdr>
        <w:top w:val="none" w:sz="0" w:space="0" w:color="auto"/>
        <w:left w:val="none" w:sz="0" w:space="0" w:color="auto"/>
        <w:bottom w:val="none" w:sz="0" w:space="0" w:color="auto"/>
        <w:right w:val="none" w:sz="0" w:space="0" w:color="auto"/>
      </w:divBdr>
    </w:div>
    <w:div w:id="336617252">
      <w:bodyDiv w:val="1"/>
      <w:marLeft w:val="0"/>
      <w:marRight w:val="0"/>
      <w:marTop w:val="0"/>
      <w:marBottom w:val="0"/>
      <w:divBdr>
        <w:top w:val="none" w:sz="0" w:space="0" w:color="auto"/>
        <w:left w:val="none" w:sz="0" w:space="0" w:color="auto"/>
        <w:bottom w:val="none" w:sz="0" w:space="0" w:color="auto"/>
        <w:right w:val="none" w:sz="0" w:space="0" w:color="auto"/>
      </w:divBdr>
    </w:div>
    <w:div w:id="336620648">
      <w:bodyDiv w:val="1"/>
      <w:marLeft w:val="0"/>
      <w:marRight w:val="0"/>
      <w:marTop w:val="0"/>
      <w:marBottom w:val="0"/>
      <w:divBdr>
        <w:top w:val="none" w:sz="0" w:space="0" w:color="auto"/>
        <w:left w:val="none" w:sz="0" w:space="0" w:color="auto"/>
        <w:bottom w:val="none" w:sz="0" w:space="0" w:color="auto"/>
        <w:right w:val="none" w:sz="0" w:space="0" w:color="auto"/>
      </w:divBdr>
    </w:div>
    <w:div w:id="336663171">
      <w:bodyDiv w:val="1"/>
      <w:marLeft w:val="0"/>
      <w:marRight w:val="0"/>
      <w:marTop w:val="0"/>
      <w:marBottom w:val="0"/>
      <w:divBdr>
        <w:top w:val="none" w:sz="0" w:space="0" w:color="auto"/>
        <w:left w:val="none" w:sz="0" w:space="0" w:color="auto"/>
        <w:bottom w:val="none" w:sz="0" w:space="0" w:color="auto"/>
        <w:right w:val="none" w:sz="0" w:space="0" w:color="auto"/>
      </w:divBdr>
    </w:div>
    <w:div w:id="336734503">
      <w:bodyDiv w:val="1"/>
      <w:marLeft w:val="0"/>
      <w:marRight w:val="0"/>
      <w:marTop w:val="0"/>
      <w:marBottom w:val="0"/>
      <w:divBdr>
        <w:top w:val="none" w:sz="0" w:space="0" w:color="auto"/>
        <w:left w:val="none" w:sz="0" w:space="0" w:color="auto"/>
        <w:bottom w:val="none" w:sz="0" w:space="0" w:color="auto"/>
        <w:right w:val="none" w:sz="0" w:space="0" w:color="auto"/>
      </w:divBdr>
    </w:div>
    <w:div w:id="336737751">
      <w:bodyDiv w:val="1"/>
      <w:marLeft w:val="0"/>
      <w:marRight w:val="0"/>
      <w:marTop w:val="0"/>
      <w:marBottom w:val="0"/>
      <w:divBdr>
        <w:top w:val="none" w:sz="0" w:space="0" w:color="auto"/>
        <w:left w:val="none" w:sz="0" w:space="0" w:color="auto"/>
        <w:bottom w:val="none" w:sz="0" w:space="0" w:color="auto"/>
        <w:right w:val="none" w:sz="0" w:space="0" w:color="auto"/>
      </w:divBdr>
    </w:div>
    <w:div w:id="336738278">
      <w:bodyDiv w:val="1"/>
      <w:marLeft w:val="0"/>
      <w:marRight w:val="0"/>
      <w:marTop w:val="0"/>
      <w:marBottom w:val="0"/>
      <w:divBdr>
        <w:top w:val="none" w:sz="0" w:space="0" w:color="auto"/>
        <w:left w:val="none" w:sz="0" w:space="0" w:color="auto"/>
        <w:bottom w:val="none" w:sz="0" w:space="0" w:color="auto"/>
        <w:right w:val="none" w:sz="0" w:space="0" w:color="auto"/>
      </w:divBdr>
    </w:div>
    <w:div w:id="336738838">
      <w:bodyDiv w:val="1"/>
      <w:marLeft w:val="0"/>
      <w:marRight w:val="0"/>
      <w:marTop w:val="0"/>
      <w:marBottom w:val="0"/>
      <w:divBdr>
        <w:top w:val="none" w:sz="0" w:space="0" w:color="auto"/>
        <w:left w:val="none" w:sz="0" w:space="0" w:color="auto"/>
        <w:bottom w:val="none" w:sz="0" w:space="0" w:color="auto"/>
        <w:right w:val="none" w:sz="0" w:space="0" w:color="auto"/>
      </w:divBdr>
    </w:div>
    <w:div w:id="336806350">
      <w:bodyDiv w:val="1"/>
      <w:marLeft w:val="0"/>
      <w:marRight w:val="0"/>
      <w:marTop w:val="0"/>
      <w:marBottom w:val="0"/>
      <w:divBdr>
        <w:top w:val="none" w:sz="0" w:space="0" w:color="auto"/>
        <w:left w:val="none" w:sz="0" w:space="0" w:color="auto"/>
        <w:bottom w:val="none" w:sz="0" w:space="0" w:color="auto"/>
        <w:right w:val="none" w:sz="0" w:space="0" w:color="auto"/>
      </w:divBdr>
    </w:div>
    <w:div w:id="336807162">
      <w:bodyDiv w:val="1"/>
      <w:marLeft w:val="0"/>
      <w:marRight w:val="0"/>
      <w:marTop w:val="0"/>
      <w:marBottom w:val="0"/>
      <w:divBdr>
        <w:top w:val="none" w:sz="0" w:space="0" w:color="auto"/>
        <w:left w:val="none" w:sz="0" w:space="0" w:color="auto"/>
        <w:bottom w:val="none" w:sz="0" w:space="0" w:color="auto"/>
        <w:right w:val="none" w:sz="0" w:space="0" w:color="auto"/>
      </w:divBdr>
    </w:div>
    <w:div w:id="336808684">
      <w:bodyDiv w:val="1"/>
      <w:marLeft w:val="0"/>
      <w:marRight w:val="0"/>
      <w:marTop w:val="0"/>
      <w:marBottom w:val="0"/>
      <w:divBdr>
        <w:top w:val="none" w:sz="0" w:space="0" w:color="auto"/>
        <w:left w:val="none" w:sz="0" w:space="0" w:color="auto"/>
        <w:bottom w:val="none" w:sz="0" w:space="0" w:color="auto"/>
        <w:right w:val="none" w:sz="0" w:space="0" w:color="auto"/>
      </w:divBdr>
    </w:div>
    <w:div w:id="336814135">
      <w:bodyDiv w:val="1"/>
      <w:marLeft w:val="0"/>
      <w:marRight w:val="0"/>
      <w:marTop w:val="0"/>
      <w:marBottom w:val="0"/>
      <w:divBdr>
        <w:top w:val="none" w:sz="0" w:space="0" w:color="auto"/>
        <w:left w:val="none" w:sz="0" w:space="0" w:color="auto"/>
        <w:bottom w:val="none" w:sz="0" w:space="0" w:color="auto"/>
        <w:right w:val="none" w:sz="0" w:space="0" w:color="auto"/>
      </w:divBdr>
    </w:div>
    <w:div w:id="336855286">
      <w:bodyDiv w:val="1"/>
      <w:marLeft w:val="0"/>
      <w:marRight w:val="0"/>
      <w:marTop w:val="0"/>
      <w:marBottom w:val="0"/>
      <w:divBdr>
        <w:top w:val="none" w:sz="0" w:space="0" w:color="auto"/>
        <w:left w:val="none" w:sz="0" w:space="0" w:color="auto"/>
        <w:bottom w:val="none" w:sz="0" w:space="0" w:color="auto"/>
        <w:right w:val="none" w:sz="0" w:space="0" w:color="auto"/>
      </w:divBdr>
    </w:div>
    <w:div w:id="336881199">
      <w:bodyDiv w:val="1"/>
      <w:marLeft w:val="0"/>
      <w:marRight w:val="0"/>
      <w:marTop w:val="0"/>
      <w:marBottom w:val="0"/>
      <w:divBdr>
        <w:top w:val="none" w:sz="0" w:space="0" w:color="auto"/>
        <w:left w:val="none" w:sz="0" w:space="0" w:color="auto"/>
        <w:bottom w:val="none" w:sz="0" w:space="0" w:color="auto"/>
        <w:right w:val="none" w:sz="0" w:space="0" w:color="auto"/>
      </w:divBdr>
    </w:div>
    <w:div w:id="336881310">
      <w:bodyDiv w:val="1"/>
      <w:marLeft w:val="0"/>
      <w:marRight w:val="0"/>
      <w:marTop w:val="0"/>
      <w:marBottom w:val="0"/>
      <w:divBdr>
        <w:top w:val="none" w:sz="0" w:space="0" w:color="auto"/>
        <w:left w:val="none" w:sz="0" w:space="0" w:color="auto"/>
        <w:bottom w:val="none" w:sz="0" w:space="0" w:color="auto"/>
        <w:right w:val="none" w:sz="0" w:space="0" w:color="auto"/>
      </w:divBdr>
    </w:div>
    <w:div w:id="336882241">
      <w:bodyDiv w:val="1"/>
      <w:marLeft w:val="0"/>
      <w:marRight w:val="0"/>
      <w:marTop w:val="0"/>
      <w:marBottom w:val="0"/>
      <w:divBdr>
        <w:top w:val="none" w:sz="0" w:space="0" w:color="auto"/>
        <w:left w:val="none" w:sz="0" w:space="0" w:color="auto"/>
        <w:bottom w:val="none" w:sz="0" w:space="0" w:color="auto"/>
        <w:right w:val="none" w:sz="0" w:space="0" w:color="auto"/>
      </w:divBdr>
    </w:div>
    <w:div w:id="336883804">
      <w:bodyDiv w:val="1"/>
      <w:marLeft w:val="0"/>
      <w:marRight w:val="0"/>
      <w:marTop w:val="0"/>
      <w:marBottom w:val="0"/>
      <w:divBdr>
        <w:top w:val="none" w:sz="0" w:space="0" w:color="auto"/>
        <w:left w:val="none" w:sz="0" w:space="0" w:color="auto"/>
        <w:bottom w:val="none" w:sz="0" w:space="0" w:color="auto"/>
        <w:right w:val="none" w:sz="0" w:space="0" w:color="auto"/>
      </w:divBdr>
    </w:div>
    <w:div w:id="336886876">
      <w:bodyDiv w:val="1"/>
      <w:marLeft w:val="0"/>
      <w:marRight w:val="0"/>
      <w:marTop w:val="0"/>
      <w:marBottom w:val="0"/>
      <w:divBdr>
        <w:top w:val="none" w:sz="0" w:space="0" w:color="auto"/>
        <w:left w:val="none" w:sz="0" w:space="0" w:color="auto"/>
        <w:bottom w:val="none" w:sz="0" w:space="0" w:color="auto"/>
        <w:right w:val="none" w:sz="0" w:space="0" w:color="auto"/>
      </w:divBdr>
    </w:div>
    <w:div w:id="336887198">
      <w:bodyDiv w:val="1"/>
      <w:marLeft w:val="0"/>
      <w:marRight w:val="0"/>
      <w:marTop w:val="0"/>
      <w:marBottom w:val="0"/>
      <w:divBdr>
        <w:top w:val="none" w:sz="0" w:space="0" w:color="auto"/>
        <w:left w:val="none" w:sz="0" w:space="0" w:color="auto"/>
        <w:bottom w:val="none" w:sz="0" w:space="0" w:color="auto"/>
        <w:right w:val="none" w:sz="0" w:space="0" w:color="auto"/>
      </w:divBdr>
    </w:div>
    <w:div w:id="336925964">
      <w:bodyDiv w:val="1"/>
      <w:marLeft w:val="0"/>
      <w:marRight w:val="0"/>
      <w:marTop w:val="0"/>
      <w:marBottom w:val="0"/>
      <w:divBdr>
        <w:top w:val="none" w:sz="0" w:space="0" w:color="auto"/>
        <w:left w:val="none" w:sz="0" w:space="0" w:color="auto"/>
        <w:bottom w:val="none" w:sz="0" w:space="0" w:color="auto"/>
        <w:right w:val="none" w:sz="0" w:space="0" w:color="auto"/>
      </w:divBdr>
    </w:div>
    <w:div w:id="337000597">
      <w:bodyDiv w:val="1"/>
      <w:marLeft w:val="0"/>
      <w:marRight w:val="0"/>
      <w:marTop w:val="0"/>
      <w:marBottom w:val="0"/>
      <w:divBdr>
        <w:top w:val="none" w:sz="0" w:space="0" w:color="auto"/>
        <w:left w:val="none" w:sz="0" w:space="0" w:color="auto"/>
        <w:bottom w:val="none" w:sz="0" w:space="0" w:color="auto"/>
        <w:right w:val="none" w:sz="0" w:space="0" w:color="auto"/>
      </w:divBdr>
    </w:div>
    <w:div w:id="337005976">
      <w:bodyDiv w:val="1"/>
      <w:marLeft w:val="0"/>
      <w:marRight w:val="0"/>
      <w:marTop w:val="0"/>
      <w:marBottom w:val="0"/>
      <w:divBdr>
        <w:top w:val="none" w:sz="0" w:space="0" w:color="auto"/>
        <w:left w:val="none" w:sz="0" w:space="0" w:color="auto"/>
        <w:bottom w:val="none" w:sz="0" w:space="0" w:color="auto"/>
        <w:right w:val="none" w:sz="0" w:space="0" w:color="auto"/>
      </w:divBdr>
    </w:div>
    <w:div w:id="337007641">
      <w:bodyDiv w:val="1"/>
      <w:marLeft w:val="0"/>
      <w:marRight w:val="0"/>
      <w:marTop w:val="0"/>
      <w:marBottom w:val="0"/>
      <w:divBdr>
        <w:top w:val="none" w:sz="0" w:space="0" w:color="auto"/>
        <w:left w:val="none" w:sz="0" w:space="0" w:color="auto"/>
        <w:bottom w:val="none" w:sz="0" w:space="0" w:color="auto"/>
        <w:right w:val="none" w:sz="0" w:space="0" w:color="auto"/>
      </w:divBdr>
    </w:div>
    <w:div w:id="337074162">
      <w:bodyDiv w:val="1"/>
      <w:marLeft w:val="0"/>
      <w:marRight w:val="0"/>
      <w:marTop w:val="0"/>
      <w:marBottom w:val="0"/>
      <w:divBdr>
        <w:top w:val="none" w:sz="0" w:space="0" w:color="auto"/>
        <w:left w:val="none" w:sz="0" w:space="0" w:color="auto"/>
        <w:bottom w:val="none" w:sz="0" w:space="0" w:color="auto"/>
        <w:right w:val="none" w:sz="0" w:space="0" w:color="auto"/>
      </w:divBdr>
    </w:div>
    <w:div w:id="337077187">
      <w:bodyDiv w:val="1"/>
      <w:marLeft w:val="0"/>
      <w:marRight w:val="0"/>
      <w:marTop w:val="0"/>
      <w:marBottom w:val="0"/>
      <w:divBdr>
        <w:top w:val="none" w:sz="0" w:space="0" w:color="auto"/>
        <w:left w:val="none" w:sz="0" w:space="0" w:color="auto"/>
        <w:bottom w:val="none" w:sz="0" w:space="0" w:color="auto"/>
        <w:right w:val="none" w:sz="0" w:space="0" w:color="auto"/>
      </w:divBdr>
    </w:div>
    <w:div w:id="337078262">
      <w:bodyDiv w:val="1"/>
      <w:marLeft w:val="0"/>
      <w:marRight w:val="0"/>
      <w:marTop w:val="0"/>
      <w:marBottom w:val="0"/>
      <w:divBdr>
        <w:top w:val="none" w:sz="0" w:space="0" w:color="auto"/>
        <w:left w:val="none" w:sz="0" w:space="0" w:color="auto"/>
        <w:bottom w:val="none" w:sz="0" w:space="0" w:color="auto"/>
        <w:right w:val="none" w:sz="0" w:space="0" w:color="auto"/>
      </w:divBdr>
    </w:div>
    <w:div w:id="337078413">
      <w:bodyDiv w:val="1"/>
      <w:marLeft w:val="0"/>
      <w:marRight w:val="0"/>
      <w:marTop w:val="0"/>
      <w:marBottom w:val="0"/>
      <w:divBdr>
        <w:top w:val="none" w:sz="0" w:space="0" w:color="auto"/>
        <w:left w:val="none" w:sz="0" w:space="0" w:color="auto"/>
        <w:bottom w:val="none" w:sz="0" w:space="0" w:color="auto"/>
        <w:right w:val="none" w:sz="0" w:space="0" w:color="auto"/>
      </w:divBdr>
    </w:div>
    <w:div w:id="337118549">
      <w:bodyDiv w:val="1"/>
      <w:marLeft w:val="0"/>
      <w:marRight w:val="0"/>
      <w:marTop w:val="0"/>
      <w:marBottom w:val="0"/>
      <w:divBdr>
        <w:top w:val="none" w:sz="0" w:space="0" w:color="auto"/>
        <w:left w:val="none" w:sz="0" w:space="0" w:color="auto"/>
        <w:bottom w:val="none" w:sz="0" w:space="0" w:color="auto"/>
        <w:right w:val="none" w:sz="0" w:space="0" w:color="auto"/>
      </w:divBdr>
    </w:div>
    <w:div w:id="337120636">
      <w:bodyDiv w:val="1"/>
      <w:marLeft w:val="0"/>
      <w:marRight w:val="0"/>
      <w:marTop w:val="0"/>
      <w:marBottom w:val="0"/>
      <w:divBdr>
        <w:top w:val="none" w:sz="0" w:space="0" w:color="auto"/>
        <w:left w:val="none" w:sz="0" w:space="0" w:color="auto"/>
        <w:bottom w:val="none" w:sz="0" w:space="0" w:color="auto"/>
        <w:right w:val="none" w:sz="0" w:space="0" w:color="auto"/>
      </w:divBdr>
    </w:div>
    <w:div w:id="337121560">
      <w:bodyDiv w:val="1"/>
      <w:marLeft w:val="0"/>
      <w:marRight w:val="0"/>
      <w:marTop w:val="0"/>
      <w:marBottom w:val="0"/>
      <w:divBdr>
        <w:top w:val="none" w:sz="0" w:space="0" w:color="auto"/>
        <w:left w:val="none" w:sz="0" w:space="0" w:color="auto"/>
        <w:bottom w:val="none" w:sz="0" w:space="0" w:color="auto"/>
        <w:right w:val="none" w:sz="0" w:space="0" w:color="auto"/>
      </w:divBdr>
    </w:div>
    <w:div w:id="337122861">
      <w:bodyDiv w:val="1"/>
      <w:marLeft w:val="0"/>
      <w:marRight w:val="0"/>
      <w:marTop w:val="0"/>
      <w:marBottom w:val="0"/>
      <w:divBdr>
        <w:top w:val="none" w:sz="0" w:space="0" w:color="auto"/>
        <w:left w:val="none" w:sz="0" w:space="0" w:color="auto"/>
        <w:bottom w:val="none" w:sz="0" w:space="0" w:color="auto"/>
        <w:right w:val="none" w:sz="0" w:space="0" w:color="auto"/>
      </w:divBdr>
    </w:div>
    <w:div w:id="337201793">
      <w:bodyDiv w:val="1"/>
      <w:marLeft w:val="0"/>
      <w:marRight w:val="0"/>
      <w:marTop w:val="0"/>
      <w:marBottom w:val="0"/>
      <w:divBdr>
        <w:top w:val="none" w:sz="0" w:space="0" w:color="auto"/>
        <w:left w:val="none" w:sz="0" w:space="0" w:color="auto"/>
        <w:bottom w:val="none" w:sz="0" w:space="0" w:color="auto"/>
        <w:right w:val="none" w:sz="0" w:space="0" w:color="auto"/>
      </w:divBdr>
    </w:div>
    <w:div w:id="337269492">
      <w:bodyDiv w:val="1"/>
      <w:marLeft w:val="0"/>
      <w:marRight w:val="0"/>
      <w:marTop w:val="0"/>
      <w:marBottom w:val="0"/>
      <w:divBdr>
        <w:top w:val="none" w:sz="0" w:space="0" w:color="auto"/>
        <w:left w:val="none" w:sz="0" w:space="0" w:color="auto"/>
        <w:bottom w:val="none" w:sz="0" w:space="0" w:color="auto"/>
        <w:right w:val="none" w:sz="0" w:space="0" w:color="auto"/>
      </w:divBdr>
    </w:div>
    <w:div w:id="337276992">
      <w:bodyDiv w:val="1"/>
      <w:marLeft w:val="0"/>
      <w:marRight w:val="0"/>
      <w:marTop w:val="0"/>
      <w:marBottom w:val="0"/>
      <w:divBdr>
        <w:top w:val="none" w:sz="0" w:space="0" w:color="auto"/>
        <w:left w:val="none" w:sz="0" w:space="0" w:color="auto"/>
        <w:bottom w:val="none" w:sz="0" w:space="0" w:color="auto"/>
        <w:right w:val="none" w:sz="0" w:space="0" w:color="auto"/>
      </w:divBdr>
    </w:div>
    <w:div w:id="337317329">
      <w:bodyDiv w:val="1"/>
      <w:marLeft w:val="0"/>
      <w:marRight w:val="0"/>
      <w:marTop w:val="0"/>
      <w:marBottom w:val="0"/>
      <w:divBdr>
        <w:top w:val="none" w:sz="0" w:space="0" w:color="auto"/>
        <w:left w:val="none" w:sz="0" w:space="0" w:color="auto"/>
        <w:bottom w:val="none" w:sz="0" w:space="0" w:color="auto"/>
        <w:right w:val="none" w:sz="0" w:space="0" w:color="auto"/>
      </w:divBdr>
    </w:div>
    <w:div w:id="337343242">
      <w:bodyDiv w:val="1"/>
      <w:marLeft w:val="0"/>
      <w:marRight w:val="0"/>
      <w:marTop w:val="0"/>
      <w:marBottom w:val="0"/>
      <w:divBdr>
        <w:top w:val="none" w:sz="0" w:space="0" w:color="auto"/>
        <w:left w:val="none" w:sz="0" w:space="0" w:color="auto"/>
        <w:bottom w:val="none" w:sz="0" w:space="0" w:color="auto"/>
        <w:right w:val="none" w:sz="0" w:space="0" w:color="auto"/>
      </w:divBdr>
    </w:div>
    <w:div w:id="337346066">
      <w:bodyDiv w:val="1"/>
      <w:marLeft w:val="0"/>
      <w:marRight w:val="0"/>
      <w:marTop w:val="0"/>
      <w:marBottom w:val="0"/>
      <w:divBdr>
        <w:top w:val="none" w:sz="0" w:space="0" w:color="auto"/>
        <w:left w:val="none" w:sz="0" w:space="0" w:color="auto"/>
        <w:bottom w:val="none" w:sz="0" w:space="0" w:color="auto"/>
        <w:right w:val="none" w:sz="0" w:space="0" w:color="auto"/>
      </w:divBdr>
    </w:div>
    <w:div w:id="337346489">
      <w:bodyDiv w:val="1"/>
      <w:marLeft w:val="0"/>
      <w:marRight w:val="0"/>
      <w:marTop w:val="0"/>
      <w:marBottom w:val="0"/>
      <w:divBdr>
        <w:top w:val="none" w:sz="0" w:space="0" w:color="auto"/>
        <w:left w:val="none" w:sz="0" w:space="0" w:color="auto"/>
        <w:bottom w:val="none" w:sz="0" w:space="0" w:color="auto"/>
        <w:right w:val="none" w:sz="0" w:space="0" w:color="auto"/>
      </w:divBdr>
    </w:div>
    <w:div w:id="337388816">
      <w:bodyDiv w:val="1"/>
      <w:marLeft w:val="0"/>
      <w:marRight w:val="0"/>
      <w:marTop w:val="0"/>
      <w:marBottom w:val="0"/>
      <w:divBdr>
        <w:top w:val="none" w:sz="0" w:space="0" w:color="auto"/>
        <w:left w:val="none" w:sz="0" w:space="0" w:color="auto"/>
        <w:bottom w:val="none" w:sz="0" w:space="0" w:color="auto"/>
        <w:right w:val="none" w:sz="0" w:space="0" w:color="auto"/>
      </w:divBdr>
    </w:div>
    <w:div w:id="337389002">
      <w:bodyDiv w:val="1"/>
      <w:marLeft w:val="0"/>
      <w:marRight w:val="0"/>
      <w:marTop w:val="0"/>
      <w:marBottom w:val="0"/>
      <w:divBdr>
        <w:top w:val="none" w:sz="0" w:space="0" w:color="auto"/>
        <w:left w:val="none" w:sz="0" w:space="0" w:color="auto"/>
        <w:bottom w:val="none" w:sz="0" w:space="0" w:color="auto"/>
        <w:right w:val="none" w:sz="0" w:space="0" w:color="auto"/>
      </w:divBdr>
    </w:div>
    <w:div w:id="337389849">
      <w:bodyDiv w:val="1"/>
      <w:marLeft w:val="0"/>
      <w:marRight w:val="0"/>
      <w:marTop w:val="0"/>
      <w:marBottom w:val="0"/>
      <w:divBdr>
        <w:top w:val="none" w:sz="0" w:space="0" w:color="auto"/>
        <w:left w:val="none" w:sz="0" w:space="0" w:color="auto"/>
        <w:bottom w:val="none" w:sz="0" w:space="0" w:color="auto"/>
        <w:right w:val="none" w:sz="0" w:space="0" w:color="auto"/>
      </w:divBdr>
    </w:div>
    <w:div w:id="337390187">
      <w:bodyDiv w:val="1"/>
      <w:marLeft w:val="0"/>
      <w:marRight w:val="0"/>
      <w:marTop w:val="0"/>
      <w:marBottom w:val="0"/>
      <w:divBdr>
        <w:top w:val="none" w:sz="0" w:space="0" w:color="auto"/>
        <w:left w:val="none" w:sz="0" w:space="0" w:color="auto"/>
        <w:bottom w:val="none" w:sz="0" w:space="0" w:color="auto"/>
        <w:right w:val="none" w:sz="0" w:space="0" w:color="auto"/>
      </w:divBdr>
    </w:div>
    <w:div w:id="337390410">
      <w:bodyDiv w:val="1"/>
      <w:marLeft w:val="0"/>
      <w:marRight w:val="0"/>
      <w:marTop w:val="0"/>
      <w:marBottom w:val="0"/>
      <w:divBdr>
        <w:top w:val="none" w:sz="0" w:space="0" w:color="auto"/>
        <w:left w:val="none" w:sz="0" w:space="0" w:color="auto"/>
        <w:bottom w:val="none" w:sz="0" w:space="0" w:color="auto"/>
        <w:right w:val="none" w:sz="0" w:space="0" w:color="auto"/>
      </w:divBdr>
    </w:div>
    <w:div w:id="337391255">
      <w:bodyDiv w:val="1"/>
      <w:marLeft w:val="0"/>
      <w:marRight w:val="0"/>
      <w:marTop w:val="0"/>
      <w:marBottom w:val="0"/>
      <w:divBdr>
        <w:top w:val="none" w:sz="0" w:space="0" w:color="auto"/>
        <w:left w:val="none" w:sz="0" w:space="0" w:color="auto"/>
        <w:bottom w:val="none" w:sz="0" w:space="0" w:color="auto"/>
        <w:right w:val="none" w:sz="0" w:space="0" w:color="auto"/>
      </w:divBdr>
    </w:div>
    <w:div w:id="337464567">
      <w:bodyDiv w:val="1"/>
      <w:marLeft w:val="0"/>
      <w:marRight w:val="0"/>
      <w:marTop w:val="0"/>
      <w:marBottom w:val="0"/>
      <w:divBdr>
        <w:top w:val="none" w:sz="0" w:space="0" w:color="auto"/>
        <w:left w:val="none" w:sz="0" w:space="0" w:color="auto"/>
        <w:bottom w:val="none" w:sz="0" w:space="0" w:color="auto"/>
        <w:right w:val="none" w:sz="0" w:space="0" w:color="auto"/>
      </w:divBdr>
    </w:div>
    <w:div w:id="337467965">
      <w:bodyDiv w:val="1"/>
      <w:marLeft w:val="0"/>
      <w:marRight w:val="0"/>
      <w:marTop w:val="0"/>
      <w:marBottom w:val="0"/>
      <w:divBdr>
        <w:top w:val="none" w:sz="0" w:space="0" w:color="auto"/>
        <w:left w:val="none" w:sz="0" w:space="0" w:color="auto"/>
        <w:bottom w:val="none" w:sz="0" w:space="0" w:color="auto"/>
        <w:right w:val="none" w:sz="0" w:space="0" w:color="auto"/>
      </w:divBdr>
    </w:div>
    <w:div w:id="337468273">
      <w:bodyDiv w:val="1"/>
      <w:marLeft w:val="0"/>
      <w:marRight w:val="0"/>
      <w:marTop w:val="0"/>
      <w:marBottom w:val="0"/>
      <w:divBdr>
        <w:top w:val="none" w:sz="0" w:space="0" w:color="auto"/>
        <w:left w:val="none" w:sz="0" w:space="0" w:color="auto"/>
        <w:bottom w:val="none" w:sz="0" w:space="0" w:color="auto"/>
        <w:right w:val="none" w:sz="0" w:space="0" w:color="auto"/>
      </w:divBdr>
    </w:div>
    <w:div w:id="337470212">
      <w:bodyDiv w:val="1"/>
      <w:marLeft w:val="0"/>
      <w:marRight w:val="0"/>
      <w:marTop w:val="0"/>
      <w:marBottom w:val="0"/>
      <w:divBdr>
        <w:top w:val="none" w:sz="0" w:space="0" w:color="auto"/>
        <w:left w:val="none" w:sz="0" w:space="0" w:color="auto"/>
        <w:bottom w:val="none" w:sz="0" w:space="0" w:color="auto"/>
        <w:right w:val="none" w:sz="0" w:space="0" w:color="auto"/>
      </w:divBdr>
    </w:div>
    <w:div w:id="337510946">
      <w:bodyDiv w:val="1"/>
      <w:marLeft w:val="0"/>
      <w:marRight w:val="0"/>
      <w:marTop w:val="0"/>
      <w:marBottom w:val="0"/>
      <w:divBdr>
        <w:top w:val="none" w:sz="0" w:space="0" w:color="auto"/>
        <w:left w:val="none" w:sz="0" w:space="0" w:color="auto"/>
        <w:bottom w:val="none" w:sz="0" w:space="0" w:color="auto"/>
        <w:right w:val="none" w:sz="0" w:space="0" w:color="auto"/>
      </w:divBdr>
    </w:div>
    <w:div w:id="337512702">
      <w:bodyDiv w:val="1"/>
      <w:marLeft w:val="0"/>
      <w:marRight w:val="0"/>
      <w:marTop w:val="0"/>
      <w:marBottom w:val="0"/>
      <w:divBdr>
        <w:top w:val="none" w:sz="0" w:space="0" w:color="auto"/>
        <w:left w:val="none" w:sz="0" w:space="0" w:color="auto"/>
        <w:bottom w:val="none" w:sz="0" w:space="0" w:color="auto"/>
        <w:right w:val="none" w:sz="0" w:space="0" w:color="auto"/>
      </w:divBdr>
    </w:div>
    <w:div w:id="337536227">
      <w:bodyDiv w:val="1"/>
      <w:marLeft w:val="0"/>
      <w:marRight w:val="0"/>
      <w:marTop w:val="0"/>
      <w:marBottom w:val="0"/>
      <w:divBdr>
        <w:top w:val="none" w:sz="0" w:space="0" w:color="auto"/>
        <w:left w:val="none" w:sz="0" w:space="0" w:color="auto"/>
        <w:bottom w:val="none" w:sz="0" w:space="0" w:color="auto"/>
        <w:right w:val="none" w:sz="0" w:space="0" w:color="auto"/>
      </w:divBdr>
    </w:div>
    <w:div w:id="337537645">
      <w:bodyDiv w:val="1"/>
      <w:marLeft w:val="0"/>
      <w:marRight w:val="0"/>
      <w:marTop w:val="0"/>
      <w:marBottom w:val="0"/>
      <w:divBdr>
        <w:top w:val="none" w:sz="0" w:space="0" w:color="auto"/>
        <w:left w:val="none" w:sz="0" w:space="0" w:color="auto"/>
        <w:bottom w:val="none" w:sz="0" w:space="0" w:color="auto"/>
        <w:right w:val="none" w:sz="0" w:space="0" w:color="auto"/>
      </w:divBdr>
    </w:div>
    <w:div w:id="337540386">
      <w:bodyDiv w:val="1"/>
      <w:marLeft w:val="0"/>
      <w:marRight w:val="0"/>
      <w:marTop w:val="0"/>
      <w:marBottom w:val="0"/>
      <w:divBdr>
        <w:top w:val="none" w:sz="0" w:space="0" w:color="auto"/>
        <w:left w:val="none" w:sz="0" w:space="0" w:color="auto"/>
        <w:bottom w:val="none" w:sz="0" w:space="0" w:color="auto"/>
        <w:right w:val="none" w:sz="0" w:space="0" w:color="auto"/>
      </w:divBdr>
    </w:div>
    <w:div w:id="337540399">
      <w:bodyDiv w:val="1"/>
      <w:marLeft w:val="0"/>
      <w:marRight w:val="0"/>
      <w:marTop w:val="0"/>
      <w:marBottom w:val="0"/>
      <w:divBdr>
        <w:top w:val="none" w:sz="0" w:space="0" w:color="auto"/>
        <w:left w:val="none" w:sz="0" w:space="0" w:color="auto"/>
        <w:bottom w:val="none" w:sz="0" w:space="0" w:color="auto"/>
        <w:right w:val="none" w:sz="0" w:space="0" w:color="auto"/>
      </w:divBdr>
    </w:div>
    <w:div w:id="337579131">
      <w:bodyDiv w:val="1"/>
      <w:marLeft w:val="0"/>
      <w:marRight w:val="0"/>
      <w:marTop w:val="0"/>
      <w:marBottom w:val="0"/>
      <w:divBdr>
        <w:top w:val="none" w:sz="0" w:space="0" w:color="auto"/>
        <w:left w:val="none" w:sz="0" w:space="0" w:color="auto"/>
        <w:bottom w:val="none" w:sz="0" w:space="0" w:color="auto"/>
        <w:right w:val="none" w:sz="0" w:space="0" w:color="auto"/>
      </w:divBdr>
    </w:div>
    <w:div w:id="337584496">
      <w:bodyDiv w:val="1"/>
      <w:marLeft w:val="0"/>
      <w:marRight w:val="0"/>
      <w:marTop w:val="0"/>
      <w:marBottom w:val="0"/>
      <w:divBdr>
        <w:top w:val="none" w:sz="0" w:space="0" w:color="auto"/>
        <w:left w:val="none" w:sz="0" w:space="0" w:color="auto"/>
        <w:bottom w:val="none" w:sz="0" w:space="0" w:color="auto"/>
        <w:right w:val="none" w:sz="0" w:space="0" w:color="auto"/>
      </w:divBdr>
    </w:div>
    <w:div w:id="337588262">
      <w:bodyDiv w:val="1"/>
      <w:marLeft w:val="0"/>
      <w:marRight w:val="0"/>
      <w:marTop w:val="0"/>
      <w:marBottom w:val="0"/>
      <w:divBdr>
        <w:top w:val="none" w:sz="0" w:space="0" w:color="auto"/>
        <w:left w:val="none" w:sz="0" w:space="0" w:color="auto"/>
        <w:bottom w:val="none" w:sz="0" w:space="0" w:color="auto"/>
        <w:right w:val="none" w:sz="0" w:space="0" w:color="auto"/>
      </w:divBdr>
    </w:div>
    <w:div w:id="337654888">
      <w:bodyDiv w:val="1"/>
      <w:marLeft w:val="0"/>
      <w:marRight w:val="0"/>
      <w:marTop w:val="0"/>
      <w:marBottom w:val="0"/>
      <w:divBdr>
        <w:top w:val="none" w:sz="0" w:space="0" w:color="auto"/>
        <w:left w:val="none" w:sz="0" w:space="0" w:color="auto"/>
        <w:bottom w:val="none" w:sz="0" w:space="0" w:color="auto"/>
        <w:right w:val="none" w:sz="0" w:space="0" w:color="auto"/>
      </w:divBdr>
    </w:div>
    <w:div w:id="337658504">
      <w:bodyDiv w:val="1"/>
      <w:marLeft w:val="0"/>
      <w:marRight w:val="0"/>
      <w:marTop w:val="0"/>
      <w:marBottom w:val="0"/>
      <w:divBdr>
        <w:top w:val="none" w:sz="0" w:space="0" w:color="auto"/>
        <w:left w:val="none" w:sz="0" w:space="0" w:color="auto"/>
        <w:bottom w:val="none" w:sz="0" w:space="0" w:color="auto"/>
        <w:right w:val="none" w:sz="0" w:space="0" w:color="auto"/>
      </w:divBdr>
    </w:div>
    <w:div w:id="337662144">
      <w:bodyDiv w:val="1"/>
      <w:marLeft w:val="0"/>
      <w:marRight w:val="0"/>
      <w:marTop w:val="0"/>
      <w:marBottom w:val="0"/>
      <w:divBdr>
        <w:top w:val="none" w:sz="0" w:space="0" w:color="auto"/>
        <w:left w:val="none" w:sz="0" w:space="0" w:color="auto"/>
        <w:bottom w:val="none" w:sz="0" w:space="0" w:color="auto"/>
        <w:right w:val="none" w:sz="0" w:space="0" w:color="auto"/>
      </w:divBdr>
    </w:div>
    <w:div w:id="337662908">
      <w:bodyDiv w:val="1"/>
      <w:marLeft w:val="0"/>
      <w:marRight w:val="0"/>
      <w:marTop w:val="0"/>
      <w:marBottom w:val="0"/>
      <w:divBdr>
        <w:top w:val="none" w:sz="0" w:space="0" w:color="auto"/>
        <w:left w:val="none" w:sz="0" w:space="0" w:color="auto"/>
        <w:bottom w:val="none" w:sz="0" w:space="0" w:color="auto"/>
        <w:right w:val="none" w:sz="0" w:space="0" w:color="auto"/>
      </w:divBdr>
    </w:div>
    <w:div w:id="337730856">
      <w:bodyDiv w:val="1"/>
      <w:marLeft w:val="0"/>
      <w:marRight w:val="0"/>
      <w:marTop w:val="0"/>
      <w:marBottom w:val="0"/>
      <w:divBdr>
        <w:top w:val="none" w:sz="0" w:space="0" w:color="auto"/>
        <w:left w:val="none" w:sz="0" w:space="0" w:color="auto"/>
        <w:bottom w:val="none" w:sz="0" w:space="0" w:color="auto"/>
        <w:right w:val="none" w:sz="0" w:space="0" w:color="auto"/>
      </w:divBdr>
    </w:div>
    <w:div w:id="337733662">
      <w:bodyDiv w:val="1"/>
      <w:marLeft w:val="0"/>
      <w:marRight w:val="0"/>
      <w:marTop w:val="0"/>
      <w:marBottom w:val="0"/>
      <w:divBdr>
        <w:top w:val="none" w:sz="0" w:space="0" w:color="auto"/>
        <w:left w:val="none" w:sz="0" w:space="0" w:color="auto"/>
        <w:bottom w:val="none" w:sz="0" w:space="0" w:color="auto"/>
        <w:right w:val="none" w:sz="0" w:space="0" w:color="auto"/>
      </w:divBdr>
    </w:div>
    <w:div w:id="337738576">
      <w:bodyDiv w:val="1"/>
      <w:marLeft w:val="0"/>
      <w:marRight w:val="0"/>
      <w:marTop w:val="0"/>
      <w:marBottom w:val="0"/>
      <w:divBdr>
        <w:top w:val="none" w:sz="0" w:space="0" w:color="auto"/>
        <w:left w:val="none" w:sz="0" w:space="0" w:color="auto"/>
        <w:bottom w:val="none" w:sz="0" w:space="0" w:color="auto"/>
        <w:right w:val="none" w:sz="0" w:space="0" w:color="auto"/>
      </w:divBdr>
    </w:div>
    <w:div w:id="337773122">
      <w:bodyDiv w:val="1"/>
      <w:marLeft w:val="0"/>
      <w:marRight w:val="0"/>
      <w:marTop w:val="0"/>
      <w:marBottom w:val="0"/>
      <w:divBdr>
        <w:top w:val="none" w:sz="0" w:space="0" w:color="auto"/>
        <w:left w:val="none" w:sz="0" w:space="0" w:color="auto"/>
        <w:bottom w:val="none" w:sz="0" w:space="0" w:color="auto"/>
        <w:right w:val="none" w:sz="0" w:space="0" w:color="auto"/>
      </w:divBdr>
    </w:div>
    <w:div w:id="337773339">
      <w:bodyDiv w:val="1"/>
      <w:marLeft w:val="0"/>
      <w:marRight w:val="0"/>
      <w:marTop w:val="0"/>
      <w:marBottom w:val="0"/>
      <w:divBdr>
        <w:top w:val="none" w:sz="0" w:space="0" w:color="auto"/>
        <w:left w:val="none" w:sz="0" w:space="0" w:color="auto"/>
        <w:bottom w:val="none" w:sz="0" w:space="0" w:color="auto"/>
        <w:right w:val="none" w:sz="0" w:space="0" w:color="auto"/>
      </w:divBdr>
    </w:div>
    <w:div w:id="337774907">
      <w:bodyDiv w:val="1"/>
      <w:marLeft w:val="0"/>
      <w:marRight w:val="0"/>
      <w:marTop w:val="0"/>
      <w:marBottom w:val="0"/>
      <w:divBdr>
        <w:top w:val="none" w:sz="0" w:space="0" w:color="auto"/>
        <w:left w:val="none" w:sz="0" w:space="0" w:color="auto"/>
        <w:bottom w:val="none" w:sz="0" w:space="0" w:color="auto"/>
        <w:right w:val="none" w:sz="0" w:space="0" w:color="auto"/>
      </w:divBdr>
    </w:div>
    <w:div w:id="337777013">
      <w:bodyDiv w:val="1"/>
      <w:marLeft w:val="0"/>
      <w:marRight w:val="0"/>
      <w:marTop w:val="0"/>
      <w:marBottom w:val="0"/>
      <w:divBdr>
        <w:top w:val="none" w:sz="0" w:space="0" w:color="auto"/>
        <w:left w:val="none" w:sz="0" w:space="0" w:color="auto"/>
        <w:bottom w:val="none" w:sz="0" w:space="0" w:color="auto"/>
        <w:right w:val="none" w:sz="0" w:space="0" w:color="auto"/>
      </w:divBdr>
    </w:div>
    <w:div w:id="337778038">
      <w:bodyDiv w:val="1"/>
      <w:marLeft w:val="0"/>
      <w:marRight w:val="0"/>
      <w:marTop w:val="0"/>
      <w:marBottom w:val="0"/>
      <w:divBdr>
        <w:top w:val="none" w:sz="0" w:space="0" w:color="auto"/>
        <w:left w:val="none" w:sz="0" w:space="0" w:color="auto"/>
        <w:bottom w:val="none" w:sz="0" w:space="0" w:color="auto"/>
        <w:right w:val="none" w:sz="0" w:space="0" w:color="auto"/>
      </w:divBdr>
    </w:div>
    <w:div w:id="337847600">
      <w:bodyDiv w:val="1"/>
      <w:marLeft w:val="0"/>
      <w:marRight w:val="0"/>
      <w:marTop w:val="0"/>
      <w:marBottom w:val="0"/>
      <w:divBdr>
        <w:top w:val="none" w:sz="0" w:space="0" w:color="auto"/>
        <w:left w:val="none" w:sz="0" w:space="0" w:color="auto"/>
        <w:bottom w:val="none" w:sz="0" w:space="0" w:color="auto"/>
        <w:right w:val="none" w:sz="0" w:space="0" w:color="auto"/>
      </w:divBdr>
    </w:div>
    <w:div w:id="337850204">
      <w:bodyDiv w:val="1"/>
      <w:marLeft w:val="0"/>
      <w:marRight w:val="0"/>
      <w:marTop w:val="0"/>
      <w:marBottom w:val="0"/>
      <w:divBdr>
        <w:top w:val="none" w:sz="0" w:space="0" w:color="auto"/>
        <w:left w:val="none" w:sz="0" w:space="0" w:color="auto"/>
        <w:bottom w:val="none" w:sz="0" w:space="0" w:color="auto"/>
        <w:right w:val="none" w:sz="0" w:space="0" w:color="auto"/>
      </w:divBdr>
    </w:div>
    <w:div w:id="337850245">
      <w:bodyDiv w:val="1"/>
      <w:marLeft w:val="0"/>
      <w:marRight w:val="0"/>
      <w:marTop w:val="0"/>
      <w:marBottom w:val="0"/>
      <w:divBdr>
        <w:top w:val="none" w:sz="0" w:space="0" w:color="auto"/>
        <w:left w:val="none" w:sz="0" w:space="0" w:color="auto"/>
        <w:bottom w:val="none" w:sz="0" w:space="0" w:color="auto"/>
        <w:right w:val="none" w:sz="0" w:space="0" w:color="auto"/>
      </w:divBdr>
    </w:div>
    <w:div w:id="337850444">
      <w:bodyDiv w:val="1"/>
      <w:marLeft w:val="0"/>
      <w:marRight w:val="0"/>
      <w:marTop w:val="0"/>
      <w:marBottom w:val="0"/>
      <w:divBdr>
        <w:top w:val="none" w:sz="0" w:space="0" w:color="auto"/>
        <w:left w:val="none" w:sz="0" w:space="0" w:color="auto"/>
        <w:bottom w:val="none" w:sz="0" w:space="0" w:color="auto"/>
        <w:right w:val="none" w:sz="0" w:space="0" w:color="auto"/>
      </w:divBdr>
    </w:div>
    <w:div w:id="337854964">
      <w:bodyDiv w:val="1"/>
      <w:marLeft w:val="0"/>
      <w:marRight w:val="0"/>
      <w:marTop w:val="0"/>
      <w:marBottom w:val="0"/>
      <w:divBdr>
        <w:top w:val="none" w:sz="0" w:space="0" w:color="auto"/>
        <w:left w:val="none" w:sz="0" w:space="0" w:color="auto"/>
        <w:bottom w:val="none" w:sz="0" w:space="0" w:color="auto"/>
        <w:right w:val="none" w:sz="0" w:space="0" w:color="auto"/>
      </w:divBdr>
    </w:div>
    <w:div w:id="337855953">
      <w:bodyDiv w:val="1"/>
      <w:marLeft w:val="0"/>
      <w:marRight w:val="0"/>
      <w:marTop w:val="0"/>
      <w:marBottom w:val="0"/>
      <w:divBdr>
        <w:top w:val="none" w:sz="0" w:space="0" w:color="auto"/>
        <w:left w:val="none" w:sz="0" w:space="0" w:color="auto"/>
        <w:bottom w:val="none" w:sz="0" w:space="0" w:color="auto"/>
        <w:right w:val="none" w:sz="0" w:space="0" w:color="auto"/>
      </w:divBdr>
    </w:div>
    <w:div w:id="337922867">
      <w:bodyDiv w:val="1"/>
      <w:marLeft w:val="0"/>
      <w:marRight w:val="0"/>
      <w:marTop w:val="0"/>
      <w:marBottom w:val="0"/>
      <w:divBdr>
        <w:top w:val="none" w:sz="0" w:space="0" w:color="auto"/>
        <w:left w:val="none" w:sz="0" w:space="0" w:color="auto"/>
        <w:bottom w:val="none" w:sz="0" w:space="0" w:color="auto"/>
        <w:right w:val="none" w:sz="0" w:space="0" w:color="auto"/>
      </w:divBdr>
    </w:div>
    <w:div w:id="337928223">
      <w:bodyDiv w:val="1"/>
      <w:marLeft w:val="0"/>
      <w:marRight w:val="0"/>
      <w:marTop w:val="0"/>
      <w:marBottom w:val="0"/>
      <w:divBdr>
        <w:top w:val="none" w:sz="0" w:space="0" w:color="auto"/>
        <w:left w:val="none" w:sz="0" w:space="0" w:color="auto"/>
        <w:bottom w:val="none" w:sz="0" w:space="0" w:color="auto"/>
        <w:right w:val="none" w:sz="0" w:space="0" w:color="auto"/>
      </w:divBdr>
    </w:div>
    <w:div w:id="337928352">
      <w:bodyDiv w:val="1"/>
      <w:marLeft w:val="0"/>
      <w:marRight w:val="0"/>
      <w:marTop w:val="0"/>
      <w:marBottom w:val="0"/>
      <w:divBdr>
        <w:top w:val="none" w:sz="0" w:space="0" w:color="auto"/>
        <w:left w:val="none" w:sz="0" w:space="0" w:color="auto"/>
        <w:bottom w:val="none" w:sz="0" w:space="0" w:color="auto"/>
        <w:right w:val="none" w:sz="0" w:space="0" w:color="auto"/>
      </w:divBdr>
    </w:div>
    <w:div w:id="337931998">
      <w:bodyDiv w:val="1"/>
      <w:marLeft w:val="0"/>
      <w:marRight w:val="0"/>
      <w:marTop w:val="0"/>
      <w:marBottom w:val="0"/>
      <w:divBdr>
        <w:top w:val="none" w:sz="0" w:space="0" w:color="auto"/>
        <w:left w:val="none" w:sz="0" w:space="0" w:color="auto"/>
        <w:bottom w:val="none" w:sz="0" w:space="0" w:color="auto"/>
        <w:right w:val="none" w:sz="0" w:space="0" w:color="auto"/>
      </w:divBdr>
    </w:div>
    <w:div w:id="337971862">
      <w:bodyDiv w:val="1"/>
      <w:marLeft w:val="0"/>
      <w:marRight w:val="0"/>
      <w:marTop w:val="0"/>
      <w:marBottom w:val="0"/>
      <w:divBdr>
        <w:top w:val="none" w:sz="0" w:space="0" w:color="auto"/>
        <w:left w:val="none" w:sz="0" w:space="0" w:color="auto"/>
        <w:bottom w:val="none" w:sz="0" w:space="0" w:color="auto"/>
        <w:right w:val="none" w:sz="0" w:space="0" w:color="auto"/>
      </w:divBdr>
    </w:div>
    <w:div w:id="337972481">
      <w:bodyDiv w:val="1"/>
      <w:marLeft w:val="0"/>
      <w:marRight w:val="0"/>
      <w:marTop w:val="0"/>
      <w:marBottom w:val="0"/>
      <w:divBdr>
        <w:top w:val="none" w:sz="0" w:space="0" w:color="auto"/>
        <w:left w:val="none" w:sz="0" w:space="0" w:color="auto"/>
        <w:bottom w:val="none" w:sz="0" w:space="0" w:color="auto"/>
        <w:right w:val="none" w:sz="0" w:space="0" w:color="auto"/>
      </w:divBdr>
    </w:div>
    <w:div w:id="337998872">
      <w:bodyDiv w:val="1"/>
      <w:marLeft w:val="0"/>
      <w:marRight w:val="0"/>
      <w:marTop w:val="0"/>
      <w:marBottom w:val="0"/>
      <w:divBdr>
        <w:top w:val="none" w:sz="0" w:space="0" w:color="auto"/>
        <w:left w:val="none" w:sz="0" w:space="0" w:color="auto"/>
        <w:bottom w:val="none" w:sz="0" w:space="0" w:color="auto"/>
        <w:right w:val="none" w:sz="0" w:space="0" w:color="auto"/>
      </w:divBdr>
    </w:div>
    <w:div w:id="337999352">
      <w:bodyDiv w:val="1"/>
      <w:marLeft w:val="0"/>
      <w:marRight w:val="0"/>
      <w:marTop w:val="0"/>
      <w:marBottom w:val="0"/>
      <w:divBdr>
        <w:top w:val="none" w:sz="0" w:space="0" w:color="auto"/>
        <w:left w:val="none" w:sz="0" w:space="0" w:color="auto"/>
        <w:bottom w:val="none" w:sz="0" w:space="0" w:color="auto"/>
        <w:right w:val="none" w:sz="0" w:space="0" w:color="auto"/>
      </w:divBdr>
    </w:div>
    <w:div w:id="338042314">
      <w:bodyDiv w:val="1"/>
      <w:marLeft w:val="0"/>
      <w:marRight w:val="0"/>
      <w:marTop w:val="0"/>
      <w:marBottom w:val="0"/>
      <w:divBdr>
        <w:top w:val="none" w:sz="0" w:space="0" w:color="auto"/>
        <w:left w:val="none" w:sz="0" w:space="0" w:color="auto"/>
        <w:bottom w:val="none" w:sz="0" w:space="0" w:color="auto"/>
        <w:right w:val="none" w:sz="0" w:space="0" w:color="auto"/>
      </w:divBdr>
    </w:div>
    <w:div w:id="338117293">
      <w:bodyDiv w:val="1"/>
      <w:marLeft w:val="0"/>
      <w:marRight w:val="0"/>
      <w:marTop w:val="0"/>
      <w:marBottom w:val="0"/>
      <w:divBdr>
        <w:top w:val="none" w:sz="0" w:space="0" w:color="auto"/>
        <w:left w:val="none" w:sz="0" w:space="0" w:color="auto"/>
        <w:bottom w:val="none" w:sz="0" w:space="0" w:color="auto"/>
        <w:right w:val="none" w:sz="0" w:space="0" w:color="auto"/>
      </w:divBdr>
    </w:div>
    <w:div w:id="338117637">
      <w:bodyDiv w:val="1"/>
      <w:marLeft w:val="0"/>
      <w:marRight w:val="0"/>
      <w:marTop w:val="0"/>
      <w:marBottom w:val="0"/>
      <w:divBdr>
        <w:top w:val="none" w:sz="0" w:space="0" w:color="auto"/>
        <w:left w:val="none" w:sz="0" w:space="0" w:color="auto"/>
        <w:bottom w:val="none" w:sz="0" w:space="0" w:color="auto"/>
        <w:right w:val="none" w:sz="0" w:space="0" w:color="auto"/>
      </w:divBdr>
    </w:div>
    <w:div w:id="338193817">
      <w:bodyDiv w:val="1"/>
      <w:marLeft w:val="0"/>
      <w:marRight w:val="0"/>
      <w:marTop w:val="0"/>
      <w:marBottom w:val="0"/>
      <w:divBdr>
        <w:top w:val="none" w:sz="0" w:space="0" w:color="auto"/>
        <w:left w:val="none" w:sz="0" w:space="0" w:color="auto"/>
        <w:bottom w:val="none" w:sz="0" w:space="0" w:color="auto"/>
        <w:right w:val="none" w:sz="0" w:space="0" w:color="auto"/>
      </w:divBdr>
    </w:div>
    <w:div w:id="338194427">
      <w:bodyDiv w:val="1"/>
      <w:marLeft w:val="0"/>
      <w:marRight w:val="0"/>
      <w:marTop w:val="0"/>
      <w:marBottom w:val="0"/>
      <w:divBdr>
        <w:top w:val="none" w:sz="0" w:space="0" w:color="auto"/>
        <w:left w:val="none" w:sz="0" w:space="0" w:color="auto"/>
        <w:bottom w:val="none" w:sz="0" w:space="0" w:color="auto"/>
        <w:right w:val="none" w:sz="0" w:space="0" w:color="auto"/>
      </w:divBdr>
    </w:div>
    <w:div w:id="338196256">
      <w:bodyDiv w:val="1"/>
      <w:marLeft w:val="0"/>
      <w:marRight w:val="0"/>
      <w:marTop w:val="0"/>
      <w:marBottom w:val="0"/>
      <w:divBdr>
        <w:top w:val="none" w:sz="0" w:space="0" w:color="auto"/>
        <w:left w:val="none" w:sz="0" w:space="0" w:color="auto"/>
        <w:bottom w:val="none" w:sz="0" w:space="0" w:color="auto"/>
        <w:right w:val="none" w:sz="0" w:space="0" w:color="auto"/>
      </w:divBdr>
    </w:div>
    <w:div w:id="338239282">
      <w:bodyDiv w:val="1"/>
      <w:marLeft w:val="0"/>
      <w:marRight w:val="0"/>
      <w:marTop w:val="0"/>
      <w:marBottom w:val="0"/>
      <w:divBdr>
        <w:top w:val="none" w:sz="0" w:space="0" w:color="auto"/>
        <w:left w:val="none" w:sz="0" w:space="0" w:color="auto"/>
        <w:bottom w:val="none" w:sz="0" w:space="0" w:color="auto"/>
        <w:right w:val="none" w:sz="0" w:space="0" w:color="auto"/>
      </w:divBdr>
    </w:div>
    <w:div w:id="338239650">
      <w:bodyDiv w:val="1"/>
      <w:marLeft w:val="0"/>
      <w:marRight w:val="0"/>
      <w:marTop w:val="0"/>
      <w:marBottom w:val="0"/>
      <w:divBdr>
        <w:top w:val="none" w:sz="0" w:space="0" w:color="auto"/>
        <w:left w:val="none" w:sz="0" w:space="0" w:color="auto"/>
        <w:bottom w:val="none" w:sz="0" w:space="0" w:color="auto"/>
        <w:right w:val="none" w:sz="0" w:space="0" w:color="auto"/>
      </w:divBdr>
    </w:div>
    <w:div w:id="338241078">
      <w:bodyDiv w:val="1"/>
      <w:marLeft w:val="0"/>
      <w:marRight w:val="0"/>
      <w:marTop w:val="0"/>
      <w:marBottom w:val="0"/>
      <w:divBdr>
        <w:top w:val="none" w:sz="0" w:space="0" w:color="auto"/>
        <w:left w:val="none" w:sz="0" w:space="0" w:color="auto"/>
        <w:bottom w:val="none" w:sz="0" w:space="0" w:color="auto"/>
        <w:right w:val="none" w:sz="0" w:space="0" w:color="auto"/>
      </w:divBdr>
    </w:div>
    <w:div w:id="338242229">
      <w:bodyDiv w:val="1"/>
      <w:marLeft w:val="0"/>
      <w:marRight w:val="0"/>
      <w:marTop w:val="0"/>
      <w:marBottom w:val="0"/>
      <w:divBdr>
        <w:top w:val="none" w:sz="0" w:space="0" w:color="auto"/>
        <w:left w:val="none" w:sz="0" w:space="0" w:color="auto"/>
        <w:bottom w:val="none" w:sz="0" w:space="0" w:color="auto"/>
        <w:right w:val="none" w:sz="0" w:space="0" w:color="auto"/>
      </w:divBdr>
    </w:div>
    <w:div w:id="338242532">
      <w:bodyDiv w:val="1"/>
      <w:marLeft w:val="0"/>
      <w:marRight w:val="0"/>
      <w:marTop w:val="0"/>
      <w:marBottom w:val="0"/>
      <w:divBdr>
        <w:top w:val="none" w:sz="0" w:space="0" w:color="auto"/>
        <w:left w:val="none" w:sz="0" w:space="0" w:color="auto"/>
        <w:bottom w:val="none" w:sz="0" w:space="0" w:color="auto"/>
        <w:right w:val="none" w:sz="0" w:space="0" w:color="auto"/>
      </w:divBdr>
    </w:div>
    <w:div w:id="338310635">
      <w:bodyDiv w:val="1"/>
      <w:marLeft w:val="0"/>
      <w:marRight w:val="0"/>
      <w:marTop w:val="0"/>
      <w:marBottom w:val="0"/>
      <w:divBdr>
        <w:top w:val="none" w:sz="0" w:space="0" w:color="auto"/>
        <w:left w:val="none" w:sz="0" w:space="0" w:color="auto"/>
        <w:bottom w:val="none" w:sz="0" w:space="0" w:color="auto"/>
        <w:right w:val="none" w:sz="0" w:space="0" w:color="auto"/>
      </w:divBdr>
    </w:div>
    <w:div w:id="338314273">
      <w:bodyDiv w:val="1"/>
      <w:marLeft w:val="0"/>
      <w:marRight w:val="0"/>
      <w:marTop w:val="0"/>
      <w:marBottom w:val="0"/>
      <w:divBdr>
        <w:top w:val="none" w:sz="0" w:space="0" w:color="auto"/>
        <w:left w:val="none" w:sz="0" w:space="0" w:color="auto"/>
        <w:bottom w:val="none" w:sz="0" w:space="0" w:color="auto"/>
        <w:right w:val="none" w:sz="0" w:space="0" w:color="auto"/>
      </w:divBdr>
    </w:div>
    <w:div w:id="338317959">
      <w:bodyDiv w:val="1"/>
      <w:marLeft w:val="0"/>
      <w:marRight w:val="0"/>
      <w:marTop w:val="0"/>
      <w:marBottom w:val="0"/>
      <w:divBdr>
        <w:top w:val="none" w:sz="0" w:space="0" w:color="auto"/>
        <w:left w:val="none" w:sz="0" w:space="0" w:color="auto"/>
        <w:bottom w:val="none" w:sz="0" w:space="0" w:color="auto"/>
        <w:right w:val="none" w:sz="0" w:space="0" w:color="auto"/>
      </w:divBdr>
    </w:div>
    <w:div w:id="338386764">
      <w:bodyDiv w:val="1"/>
      <w:marLeft w:val="0"/>
      <w:marRight w:val="0"/>
      <w:marTop w:val="0"/>
      <w:marBottom w:val="0"/>
      <w:divBdr>
        <w:top w:val="none" w:sz="0" w:space="0" w:color="auto"/>
        <w:left w:val="none" w:sz="0" w:space="0" w:color="auto"/>
        <w:bottom w:val="none" w:sz="0" w:space="0" w:color="auto"/>
        <w:right w:val="none" w:sz="0" w:space="0" w:color="auto"/>
      </w:divBdr>
    </w:div>
    <w:div w:id="338390532">
      <w:bodyDiv w:val="1"/>
      <w:marLeft w:val="0"/>
      <w:marRight w:val="0"/>
      <w:marTop w:val="0"/>
      <w:marBottom w:val="0"/>
      <w:divBdr>
        <w:top w:val="none" w:sz="0" w:space="0" w:color="auto"/>
        <w:left w:val="none" w:sz="0" w:space="0" w:color="auto"/>
        <w:bottom w:val="none" w:sz="0" w:space="0" w:color="auto"/>
        <w:right w:val="none" w:sz="0" w:space="0" w:color="auto"/>
      </w:divBdr>
    </w:div>
    <w:div w:id="338392768">
      <w:bodyDiv w:val="1"/>
      <w:marLeft w:val="0"/>
      <w:marRight w:val="0"/>
      <w:marTop w:val="0"/>
      <w:marBottom w:val="0"/>
      <w:divBdr>
        <w:top w:val="none" w:sz="0" w:space="0" w:color="auto"/>
        <w:left w:val="none" w:sz="0" w:space="0" w:color="auto"/>
        <w:bottom w:val="none" w:sz="0" w:space="0" w:color="auto"/>
        <w:right w:val="none" w:sz="0" w:space="0" w:color="auto"/>
      </w:divBdr>
    </w:div>
    <w:div w:id="338428418">
      <w:bodyDiv w:val="1"/>
      <w:marLeft w:val="0"/>
      <w:marRight w:val="0"/>
      <w:marTop w:val="0"/>
      <w:marBottom w:val="0"/>
      <w:divBdr>
        <w:top w:val="none" w:sz="0" w:space="0" w:color="auto"/>
        <w:left w:val="none" w:sz="0" w:space="0" w:color="auto"/>
        <w:bottom w:val="none" w:sz="0" w:space="0" w:color="auto"/>
        <w:right w:val="none" w:sz="0" w:space="0" w:color="auto"/>
      </w:divBdr>
    </w:div>
    <w:div w:id="338429396">
      <w:bodyDiv w:val="1"/>
      <w:marLeft w:val="0"/>
      <w:marRight w:val="0"/>
      <w:marTop w:val="0"/>
      <w:marBottom w:val="0"/>
      <w:divBdr>
        <w:top w:val="none" w:sz="0" w:space="0" w:color="auto"/>
        <w:left w:val="none" w:sz="0" w:space="0" w:color="auto"/>
        <w:bottom w:val="none" w:sz="0" w:space="0" w:color="auto"/>
        <w:right w:val="none" w:sz="0" w:space="0" w:color="auto"/>
      </w:divBdr>
    </w:div>
    <w:div w:id="338432472">
      <w:bodyDiv w:val="1"/>
      <w:marLeft w:val="0"/>
      <w:marRight w:val="0"/>
      <w:marTop w:val="0"/>
      <w:marBottom w:val="0"/>
      <w:divBdr>
        <w:top w:val="none" w:sz="0" w:space="0" w:color="auto"/>
        <w:left w:val="none" w:sz="0" w:space="0" w:color="auto"/>
        <w:bottom w:val="none" w:sz="0" w:space="0" w:color="auto"/>
        <w:right w:val="none" w:sz="0" w:space="0" w:color="auto"/>
      </w:divBdr>
    </w:div>
    <w:div w:id="338503812">
      <w:bodyDiv w:val="1"/>
      <w:marLeft w:val="0"/>
      <w:marRight w:val="0"/>
      <w:marTop w:val="0"/>
      <w:marBottom w:val="0"/>
      <w:divBdr>
        <w:top w:val="none" w:sz="0" w:space="0" w:color="auto"/>
        <w:left w:val="none" w:sz="0" w:space="0" w:color="auto"/>
        <w:bottom w:val="none" w:sz="0" w:space="0" w:color="auto"/>
        <w:right w:val="none" w:sz="0" w:space="0" w:color="auto"/>
      </w:divBdr>
    </w:div>
    <w:div w:id="338505738">
      <w:bodyDiv w:val="1"/>
      <w:marLeft w:val="0"/>
      <w:marRight w:val="0"/>
      <w:marTop w:val="0"/>
      <w:marBottom w:val="0"/>
      <w:divBdr>
        <w:top w:val="none" w:sz="0" w:space="0" w:color="auto"/>
        <w:left w:val="none" w:sz="0" w:space="0" w:color="auto"/>
        <w:bottom w:val="none" w:sz="0" w:space="0" w:color="auto"/>
        <w:right w:val="none" w:sz="0" w:space="0" w:color="auto"/>
      </w:divBdr>
    </w:div>
    <w:div w:id="338510945">
      <w:bodyDiv w:val="1"/>
      <w:marLeft w:val="0"/>
      <w:marRight w:val="0"/>
      <w:marTop w:val="0"/>
      <w:marBottom w:val="0"/>
      <w:divBdr>
        <w:top w:val="none" w:sz="0" w:space="0" w:color="auto"/>
        <w:left w:val="none" w:sz="0" w:space="0" w:color="auto"/>
        <w:bottom w:val="none" w:sz="0" w:space="0" w:color="auto"/>
        <w:right w:val="none" w:sz="0" w:space="0" w:color="auto"/>
      </w:divBdr>
    </w:div>
    <w:div w:id="338579403">
      <w:bodyDiv w:val="1"/>
      <w:marLeft w:val="0"/>
      <w:marRight w:val="0"/>
      <w:marTop w:val="0"/>
      <w:marBottom w:val="0"/>
      <w:divBdr>
        <w:top w:val="none" w:sz="0" w:space="0" w:color="auto"/>
        <w:left w:val="none" w:sz="0" w:space="0" w:color="auto"/>
        <w:bottom w:val="none" w:sz="0" w:space="0" w:color="auto"/>
        <w:right w:val="none" w:sz="0" w:space="0" w:color="auto"/>
      </w:divBdr>
    </w:div>
    <w:div w:id="338585044">
      <w:bodyDiv w:val="1"/>
      <w:marLeft w:val="0"/>
      <w:marRight w:val="0"/>
      <w:marTop w:val="0"/>
      <w:marBottom w:val="0"/>
      <w:divBdr>
        <w:top w:val="none" w:sz="0" w:space="0" w:color="auto"/>
        <w:left w:val="none" w:sz="0" w:space="0" w:color="auto"/>
        <w:bottom w:val="none" w:sz="0" w:space="0" w:color="auto"/>
        <w:right w:val="none" w:sz="0" w:space="0" w:color="auto"/>
      </w:divBdr>
    </w:div>
    <w:div w:id="338585719">
      <w:bodyDiv w:val="1"/>
      <w:marLeft w:val="0"/>
      <w:marRight w:val="0"/>
      <w:marTop w:val="0"/>
      <w:marBottom w:val="0"/>
      <w:divBdr>
        <w:top w:val="none" w:sz="0" w:space="0" w:color="auto"/>
        <w:left w:val="none" w:sz="0" w:space="0" w:color="auto"/>
        <w:bottom w:val="none" w:sz="0" w:space="0" w:color="auto"/>
        <w:right w:val="none" w:sz="0" w:space="0" w:color="auto"/>
      </w:divBdr>
    </w:div>
    <w:div w:id="338627863">
      <w:bodyDiv w:val="1"/>
      <w:marLeft w:val="0"/>
      <w:marRight w:val="0"/>
      <w:marTop w:val="0"/>
      <w:marBottom w:val="0"/>
      <w:divBdr>
        <w:top w:val="none" w:sz="0" w:space="0" w:color="auto"/>
        <w:left w:val="none" w:sz="0" w:space="0" w:color="auto"/>
        <w:bottom w:val="none" w:sz="0" w:space="0" w:color="auto"/>
        <w:right w:val="none" w:sz="0" w:space="0" w:color="auto"/>
      </w:divBdr>
    </w:div>
    <w:div w:id="338653297">
      <w:bodyDiv w:val="1"/>
      <w:marLeft w:val="0"/>
      <w:marRight w:val="0"/>
      <w:marTop w:val="0"/>
      <w:marBottom w:val="0"/>
      <w:divBdr>
        <w:top w:val="none" w:sz="0" w:space="0" w:color="auto"/>
        <w:left w:val="none" w:sz="0" w:space="0" w:color="auto"/>
        <w:bottom w:val="none" w:sz="0" w:space="0" w:color="auto"/>
        <w:right w:val="none" w:sz="0" w:space="0" w:color="auto"/>
      </w:divBdr>
    </w:div>
    <w:div w:id="338697849">
      <w:bodyDiv w:val="1"/>
      <w:marLeft w:val="0"/>
      <w:marRight w:val="0"/>
      <w:marTop w:val="0"/>
      <w:marBottom w:val="0"/>
      <w:divBdr>
        <w:top w:val="none" w:sz="0" w:space="0" w:color="auto"/>
        <w:left w:val="none" w:sz="0" w:space="0" w:color="auto"/>
        <w:bottom w:val="none" w:sz="0" w:space="0" w:color="auto"/>
        <w:right w:val="none" w:sz="0" w:space="0" w:color="auto"/>
      </w:divBdr>
    </w:div>
    <w:div w:id="338705266">
      <w:bodyDiv w:val="1"/>
      <w:marLeft w:val="0"/>
      <w:marRight w:val="0"/>
      <w:marTop w:val="0"/>
      <w:marBottom w:val="0"/>
      <w:divBdr>
        <w:top w:val="none" w:sz="0" w:space="0" w:color="auto"/>
        <w:left w:val="none" w:sz="0" w:space="0" w:color="auto"/>
        <w:bottom w:val="none" w:sz="0" w:space="0" w:color="auto"/>
        <w:right w:val="none" w:sz="0" w:space="0" w:color="auto"/>
      </w:divBdr>
    </w:div>
    <w:div w:id="338771364">
      <w:bodyDiv w:val="1"/>
      <w:marLeft w:val="0"/>
      <w:marRight w:val="0"/>
      <w:marTop w:val="0"/>
      <w:marBottom w:val="0"/>
      <w:divBdr>
        <w:top w:val="none" w:sz="0" w:space="0" w:color="auto"/>
        <w:left w:val="none" w:sz="0" w:space="0" w:color="auto"/>
        <w:bottom w:val="none" w:sz="0" w:space="0" w:color="auto"/>
        <w:right w:val="none" w:sz="0" w:space="0" w:color="auto"/>
      </w:divBdr>
    </w:div>
    <w:div w:id="338771822">
      <w:bodyDiv w:val="1"/>
      <w:marLeft w:val="0"/>
      <w:marRight w:val="0"/>
      <w:marTop w:val="0"/>
      <w:marBottom w:val="0"/>
      <w:divBdr>
        <w:top w:val="none" w:sz="0" w:space="0" w:color="auto"/>
        <w:left w:val="none" w:sz="0" w:space="0" w:color="auto"/>
        <w:bottom w:val="none" w:sz="0" w:space="0" w:color="auto"/>
        <w:right w:val="none" w:sz="0" w:space="0" w:color="auto"/>
      </w:divBdr>
    </w:div>
    <w:div w:id="338821334">
      <w:bodyDiv w:val="1"/>
      <w:marLeft w:val="0"/>
      <w:marRight w:val="0"/>
      <w:marTop w:val="0"/>
      <w:marBottom w:val="0"/>
      <w:divBdr>
        <w:top w:val="none" w:sz="0" w:space="0" w:color="auto"/>
        <w:left w:val="none" w:sz="0" w:space="0" w:color="auto"/>
        <w:bottom w:val="none" w:sz="0" w:space="0" w:color="auto"/>
        <w:right w:val="none" w:sz="0" w:space="0" w:color="auto"/>
      </w:divBdr>
    </w:div>
    <w:div w:id="338821677">
      <w:bodyDiv w:val="1"/>
      <w:marLeft w:val="0"/>
      <w:marRight w:val="0"/>
      <w:marTop w:val="0"/>
      <w:marBottom w:val="0"/>
      <w:divBdr>
        <w:top w:val="none" w:sz="0" w:space="0" w:color="auto"/>
        <w:left w:val="none" w:sz="0" w:space="0" w:color="auto"/>
        <w:bottom w:val="none" w:sz="0" w:space="0" w:color="auto"/>
        <w:right w:val="none" w:sz="0" w:space="0" w:color="auto"/>
      </w:divBdr>
    </w:div>
    <w:div w:id="338823415">
      <w:bodyDiv w:val="1"/>
      <w:marLeft w:val="0"/>
      <w:marRight w:val="0"/>
      <w:marTop w:val="0"/>
      <w:marBottom w:val="0"/>
      <w:divBdr>
        <w:top w:val="none" w:sz="0" w:space="0" w:color="auto"/>
        <w:left w:val="none" w:sz="0" w:space="0" w:color="auto"/>
        <w:bottom w:val="none" w:sz="0" w:space="0" w:color="auto"/>
        <w:right w:val="none" w:sz="0" w:space="0" w:color="auto"/>
      </w:divBdr>
    </w:div>
    <w:div w:id="338848334">
      <w:bodyDiv w:val="1"/>
      <w:marLeft w:val="0"/>
      <w:marRight w:val="0"/>
      <w:marTop w:val="0"/>
      <w:marBottom w:val="0"/>
      <w:divBdr>
        <w:top w:val="none" w:sz="0" w:space="0" w:color="auto"/>
        <w:left w:val="none" w:sz="0" w:space="0" w:color="auto"/>
        <w:bottom w:val="none" w:sz="0" w:space="0" w:color="auto"/>
        <w:right w:val="none" w:sz="0" w:space="0" w:color="auto"/>
      </w:divBdr>
    </w:div>
    <w:div w:id="338848335">
      <w:bodyDiv w:val="1"/>
      <w:marLeft w:val="0"/>
      <w:marRight w:val="0"/>
      <w:marTop w:val="0"/>
      <w:marBottom w:val="0"/>
      <w:divBdr>
        <w:top w:val="none" w:sz="0" w:space="0" w:color="auto"/>
        <w:left w:val="none" w:sz="0" w:space="0" w:color="auto"/>
        <w:bottom w:val="none" w:sz="0" w:space="0" w:color="auto"/>
        <w:right w:val="none" w:sz="0" w:space="0" w:color="auto"/>
      </w:divBdr>
    </w:div>
    <w:div w:id="338848872">
      <w:bodyDiv w:val="1"/>
      <w:marLeft w:val="0"/>
      <w:marRight w:val="0"/>
      <w:marTop w:val="0"/>
      <w:marBottom w:val="0"/>
      <w:divBdr>
        <w:top w:val="none" w:sz="0" w:space="0" w:color="auto"/>
        <w:left w:val="none" w:sz="0" w:space="0" w:color="auto"/>
        <w:bottom w:val="none" w:sz="0" w:space="0" w:color="auto"/>
        <w:right w:val="none" w:sz="0" w:space="0" w:color="auto"/>
      </w:divBdr>
    </w:div>
    <w:div w:id="338852162">
      <w:bodyDiv w:val="1"/>
      <w:marLeft w:val="0"/>
      <w:marRight w:val="0"/>
      <w:marTop w:val="0"/>
      <w:marBottom w:val="0"/>
      <w:divBdr>
        <w:top w:val="none" w:sz="0" w:space="0" w:color="auto"/>
        <w:left w:val="none" w:sz="0" w:space="0" w:color="auto"/>
        <w:bottom w:val="none" w:sz="0" w:space="0" w:color="auto"/>
        <w:right w:val="none" w:sz="0" w:space="0" w:color="auto"/>
      </w:divBdr>
    </w:div>
    <w:div w:id="338852261">
      <w:bodyDiv w:val="1"/>
      <w:marLeft w:val="0"/>
      <w:marRight w:val="0"/>
      <w:marTop w:val="0"/>
      <w:marBottom w:val="0"/>
      <w:divBdr>
        <w:top w:val="none" w:sz="0" w:space="0" w:color="auto"/>
        <w:left w:val="none" w:sz="0" w:space="0" w:color="auto"/>
        <w:bottom w:val="none" w:sz="0" w:space="0" w:color="auto"/>
        <w:right w:val="none" w:sz="0" w:space="0" w:color="auto"/>
      </w:divBdr>
    </w:div>
    <w:div w:id="338891940">
      <w:bodyDiv w:val="1"/>
      <w:marLeft w:val="0"/>
      <w:marRight w:val="0"/>
      <w:marTop w:val="0"/>
      <w:marBottom w:val="0"/>
      <w:divBdr>
        <w:top w:val="none" w:sz="0" w:space="0" w:color="auto"/>
        <w:left w:val="none" w:sz="0" w:space="0" w:color="auto"/>
        <w:bottom w:val="none" w:sz="0" w:space="0" w:color="auto"/>
        <w:right w:val="none" w:sz="0" w:space="0" w:color="auto"/>
      </w:divBdr>
    </w:div>
    <w:div w:id="338894394">
      <w:bodyDiv w:val="1"/>
      <w:marLeft w:val="0"/>
      <w:marRight w:val="0"/>
      <w:marTop w:val="0"/>
      <w:marBottom w:val="0"/>
      <w:divBdr>
        <w:top w:val="none" w:sz="0" w:space="0" w:color="auto"/>
        <w:left w:val="none" w:sz="0" w:space="0" w:color="auto"/>
        <w:bottom w:val="none" w:sz="0" w:space="0" w:color="auto"/>
        <w:right w:val="none" w:sz="0" w:space="0" w:color="auto"/>
      </w:divBdr>
    </w:div>
    <w:div w:id="338898695">
      <w:bodyDiv w:val="1"/>
      <w:marLeft w:val="0"/>
      <w:marRight w:val="0"/>
      <w:marTop w:val="0"/>
      <w:marBottom w:val="0"/>
      <w:divBdr>
        <w:top w:val="none" w:sz="0" w:space="0" w:color="auto"/>
        <w:left w:val="none" w:sz="0" w:space="0" w:color="auto"/>
        <w:bottom w:val="none" w:sz="0" w:space="0" w:color="auto"/>
        <w:right w:val="none" w:sz="0" w:space="0" w:color="auto"/>
      </w:divBdr>
    </w:div>
    <w:div w:id="338968758">
      <w:bodyDiv w:val="1"/>
      <w:marLeft w:val="0"/>
      <w:marRight w:val="0"/>
      <w:marTop w:val="0"/>
      <w:marBottom w:val="0"/>
      <w:divBdr>
        <w:top w:val="none" w:sz="0" w:space="0" w:color="auto"/>
        <w:left w:val="none" w:sz="0" w:space="0" w:color="auto"/>
        <w:bottom w:val="none" w:sz="0" w:space="0" w:color="auto"/>
        <w:right w:val="none" w:sz="0" w:space="0" w:color="auto"/>
      </w:divBdr>
    </w:div>
    <w:div w:id="338970691">
      <w:bodyDiv w:val="1"/>
      <w:marLeft w:val="0"/>
      <w:marRight w:val="0"/>
      <w:marTop w:val="0"/>
      <w:marBottom w:val="0"/>
      <w:divBdr>
        <w:top w:val="none" w:sz="0" w:space="0" w:color="auto"/>
        <w:left w:val="none" w:sz="0" w:space="0" w:color="auto"/>
        <w:bottom w:val="none" w:sz="0" w:space="0" w:color="auto"/>
        <w:right w:val="none" w:sz="0" w:space="0" w:color="auto"/>
      </w:divBdr>
    </w:div>
    <w:div w:id="339041228">
      <w:bodyDiv w:val="1"/>
      <w:marLeft w:val="0"/>
      <w:marRight w:val="0"/>
      <w:marTop w:val="0"/>
      <w:marBottom w:val="0"/>
      <w:divBdr>
        <w:top w:val="none" w:sz="0" w:space="0" w:color="auto"/>
        <w:left w:val="none" w:sz="0" w:space="0" w:color="auto"/>
        <w:bottom w:val="none" w:sz="0" w:space="0" w:color="auto"/>
        <w:right w:val="none" w:sz="0" w:space="0" w:color="auto"/>
      </w:divBdr>
    </w:div>
    <w:div w:id="339041627">
      <w:bodyDiv w:val="1"/>
      <w:marLeft w:val="0"/>
      <w:marRight w:val="0"/>
      <w:marTop w:val="0"/>
      <w:marBottom w:val="0"/>
      <w:divBdr>
        <w:top w:val="none" w:sz="0" w:space="0" w:color="auto"/>
        <w:left w:val="none" w:sz="0" w:space="0" w:color="auto"/>
        <w:bottom w:val="none" w:sz="0" w:space="0" w:color="auto"/>
        <w:right w:val="none" w:sz="0" w:space="0" w:color="auto"/>
      </w:divBdr>
    </w:div>
    <w:div w:id="339044141">
      <w:bodyDiv w:val="1"/>
      <w:marLeft w:val="0"/>
      <w:marRight w:val="0"/>
      <w:marTop w:val="0"/>
      <w:marBottom w:val="0"/>
      <w:divBdr>
        <w:top w:val="none" w:sz="0" w:space="0" w:color="auto"/>
        <w:left w:val="none" w:sz="0" w:space="0" w:color="auto"/>
        <w:bottom w:val="none" w:sz="0" w:space="0" w:color="auto"/>
        <w:right w:val="none" w:sz="0" w:space="0" w:color="auto"/>
      </w:divBdr>
    </w:div>
    <w:div w:id="339044985">
      <w:bodyDiv w:val="1"/>
      <w:marLeft w:val="0"/>
      <w:marRight w:val="0"/>
      <w:marTop w:val="0"/>
      <w:marBottom w:val="0"/>
      <w:divBdr>
        <w:top w:val="none" w:sz="0" w:space="0" w:color="auto"/>
        <w:left w:val="none" w:sz="0" w:space="0" w:color="auto"/>
        <w:bottom w:val="none" w:sz="0" w:space="0" w:color="auto"/>
        <w:right w:val="none" w:sz="0" w:space="0" w:color="auto"/>
      </w:divBdr>
    </w:div>
    <w:div w:id="339049183">
      <w:bodyDiv w:val="1"/>
      <w:marLeft w:val="0"/>
      <w:marRight w:val="0"/>
      <w:marTop w:val="0"/>
      <w:marBottom w:val="0"/>
      <w:divBdr>
        <w:top w:val="none" w:sz="0" w:space="0" w:color="auto"/>
        <w:left w:val="none" w:sz="0" w:space="0" w:color="auto"/>
        <w:bottom w:val="none" w:sz="0" w:space="0" w:color="auto"/>
        <w:right w:val="none" w:sz="0" w:space="0" w:color="auto"/>
      </w:divBdr>
    </w:div>
    <w:div w:id="339085333">
      <w:bodyDiv w:val="1"/>
      <w:marLeft w:val="0"/>
      <w:marRight w:val="0"/>
      <w:marTop w:val="0"/>
      <w:marBottom w:val="0"/>
      <w:divBdr>
        <w:top w:val="none" w:sz="0" w:space="0" w:color="auto"/>
        <w:left w:val="none" w:sz="0" w:space="0" w:color="auto"/>
        <w:bottom w:val="none" w:sz="0" w:space="0" w:color="auto"/>
        <w:right w:val="none" w:sz="0" w:space="0" w:color="auto"/>
      </w:divBdr>
    </w:div>
    <w:div w:id="339086179">
      <w:bodyDiv w:val="1"/>
      <w:marLeft w:val="0"/>
      <w:marRight w:val="0"/>
      <w:marTop w:val="0"/>
      <w:marBottom w:val="0"/>
      <w:divBdr>
        <w:top w:val="none" w:sz="0" w:space="0" w:color="auto"/>
        <w:left w:val="none" w:sz="0" w:space="0" w:color="auto"/>
        <w:bottom w:val="none" w:sz="0" w:space="0" w:color="auto"/>
        <w:right w:val="none" w:sz="0" w:space="0" w:color="auto"/>
      </w:divBdr>
    </w:div>
    <w:div w:id="339086684">
      <w:bodyDiv w:val="1"/>
      <w:marLeft w:val="0"/>
      <w:marRight w:val="0"/>
      <w:marTop w:val="0"/>
      <w:marBottom w:val="0"/>
      <w:divBdr>
        <w:top w:val="none" w:sz="0" w:space="0" w:color="auto"/>
        <w:left w:val="none" w:sz="0" w:space="0" w:color="auto"/>
        <w:bottom w:val="none" w:sz="0" w:space="0" w:color="auto"/>
        <w:right w:val="none" w:sz="0" w:space="0" w:color="auto"/>
      </w:divBdr>
    </w:div>
    <w:div w:id="339164257">
      <w:bodyDiv w:val="1"/>
      <w:marLeft w:val="0"/>
      <w:marRight w:val="0"/>
      <w:marTop w:val="0"/>
      <w:marBottom w:val="0"/>
      <w:divBdr>
        <w:top w:val="none" w:sz="0" w:space="0" w:color="auto"/>
        <w:left w:val="none" w:sz="0" w:space="0" w:color="auto"/>
        <w:bottom w:val="none" w:sz="0" w:space="0" w:color="auto"/>
        <w:right w:val="none" w:sz="0" w:space="0" w:color="auto"/>
      </w:divBdr>
    </w:div>
    <w:div w:id="339234979">
      <w:bodyDiv w:val="1"/>
      <w:marLeft w:val="0"/>
      <w:marRight w:val="0"/>
      <w:marTop w:val="0"/>
      <w:marBottom w:val="0"/>
      <w:divBdr>
        <w:top w:val="none" w:sz="0" w:space="0" w:color="auto"/>
        <w:left w:val="none" w:sz="0" w:space="0" w:color="auto"/>
        <w:bottom w:val="none" w:sz="0" w:space="0" w:color="auto"/>
        <w:right w:val="none" w:sz="0" w:space="0" w:color="auto"/>
      </w:divBdr>
    </w:div>
    <w:div w:id="339235451">
      <w:bodyDiv w:val="1"/>
      <w:marLeft w:val="0"/>
      <w:marRight w:val="0"/>
      <w:marTop w:val="0"/>
      <w:marBottom w:val="0"/>
      <w:divBdr>
        <w:top w:val="none" w:sz="0" w:space="0" w:color="auto"/>
        <w:left w:val="none" w:sz="0" w:space="0" w:color="auto"/>
        <w:bottom w:val="none" w:sz="0" w:space="0" w:color="auto"/>
        <w:right w:val="none" w:sz="0" w:space="0" w:color="auto"/>
      </w:divBdr>
    </w:div>
    <w:div w:id="339235964">
      <w:bodyDiv w:val="1"/>
      <w:marLeft w:val="0"/>
      <w:marRight w:val="0"/>
      <w:marTop w:val="0"/>
      <w:marBottom w:val="0"/>
      <w:divBdr>
        <w:top w:val="none" w:sz="0" w:space="0" w:color="auto"/>
        <w:left w:val="none" w:sz="0" w:space="0" w:color="auto"/>
        <w:bottom w:val="none" w:sz="0" w:space="0" w:color="auto"/>
        <w:right w:val="none" w:sz="0" w:space="0" w:color="auto"/>
      </w:divBdr>
    </w:div>
    <w:div w:id="339282126">
      <w:bodyDiv w:val="1"/>
      <w:marLeft w:val="0"/>
      <w:marRight w:val="0"/>
      <w:marTop w:val="0"/>
      <w:marBottom w:val="0"/>
      <w:divBdr>
        <w:top w:val="none" w:sz="0" w:space="0" w:color="auto"/>
        <w:left w:val="none" w:sz="0" w:space="0" w:color="auto"/>
        <w:bottom w:val="none" w:sz="0" w:space="0" w:color="auto"/>
        <w:right w:val="none" w:sz="0" w:space="0" w:color="auto"/>
      </w:divBdr>
    </w:div>
    <w:div w:id="339311929">
      <w:bodyDiv w:val="1"/>
      <w:marLeft w:val="0"/>
      <w:marRight w:val="0"/>
      <w:marTop w:val="0"/>
      <w:marBottom w:val="0"/>
      <w:divBdr>
        <w:top w:val="none" w:sz="0" w:space="0" w:color="auto"/>
        <w:left w:val="none" w:sz="0" w:space="0" w:color="auto"/>
        <w:bottom w:val="none" w:sz="0" w:space="0" w:color="auto"/>
        <w:right w:val="none" w:sz="0" w:space="0" w:color="auto"/>
      </w:divBdr>
    </w:div>
    <w:div w:id="339352969">
      <w:bodyDiv w:val="1"/>
      <w:marLeft w:val="0"/>
      <w:marRight w:val="0"/>
      <w:marTop w:val="0"/>
      <w:marBottom w:val="0"/>
      <w:divBdr>
        <w:top w:val="none" w:sz="0" w:space="0" w:color="auto"/>
        <w:left w:val="none" w:sz="0" w:space="0" w:color="auto"/>
        <w:bottom w:val="none" w:sz="0" w:space="0" w:color="auto"/>
        <w:right w:val="none" w:sz="0" w:space="0" w:color="auto"/>
      </w:divBdr>
    </w:div>
    <w:div w:id="339356783">
      <w:bodyDiv w:val="1"/>
      <w:marLeft w:val="0"/>
      <w:marRight w:val="0"/>
      <w:marTop w:val="0"/>
      <w:marBottom w:val="0"/>
      <w:divBdr>
        <w:top w:val="none" w:sz="0" w:space="0" w:color="auto"/>
        <w:left w:val="none" w:sz="0" w:space="0" w:color="auto"/>
        <w:bottom w:val="none" w:sz="0" w:space="0" w:color="auto"/>
        <w:right w:val="none" w:sz="0" w:space="0" w:color="auto"/>
      </w:divBdr>
    </w:div>
    <w:div w:id="339357921">
      <w:bodyDiv w:val="1"/>
      <w:marLeft w:val="0"/>
      <w:marRight w:val="0"/>
      <w:marTop w:val="0"/>
      <w:marBottom w:val="0"/>
      <w:divBdr>
        <w:top w:val="none" w:sz="0" w:space="0" w:color="auto"/>
        <w:left w:val="none" w:sz="0" w:space="0" w:color="auto"/>
        <w:bottom w:val="none" w:sz="0" w:space="0" w:color="auto"/>
        <w:right w:val="none" w:sz="0" w:space="0" w:color="auto"/>
      </w:divBdr>
    </w:div>
    <w:div w:id="339358113">
      <w:bodyDiv w:val="1"/>
      <w:marLeft w:val="0"/>
      <w:marRight w:val="0"/>
      <w:marTop w:val="0"/>
      <w:marBottom w:val="0"/>
      <w:divBdr>
        <w:top w:val="none" w:sz="0" w:space="0" w:color="auto"/>
        <w:left w:val="none" w:sz="0" w:space="0" w:color="auto"/>
        <w:bottom w:val="none" w:sz="0" w:space="0" w:color="auto"/>
        <w:right w:val="none" w:sz="0" w:space="0" w:color="auto"/>
      </w:divBdr>
    </w:div>
    <w:div w:id="339358857">
      <w:bodyDiv w:val="1"/>
      <w:marLeft w:val="0"/>
      <w:marRight w:val="0"/>
      <w:marTop w:val="0"/>
      <w:marBottom w:val="0"/>
      <w:divBdr>
        <w:top w:val="none" w:sz="0" w:space="0" w:color="auto"/>
        <w:left w:val="none" w:sz="0" w:space="0" w:color="auto"/>
        <w:bottom w:val="none" w:sz="0" w:space="0" w:color="auto"/>
        <w:right w:val="none" w:sz="0" w:space="0" w:color="auto"/>
      </w:divBdr>
    </w:div>
    <w:div w:id="339426927">
      <w:bodyDiv w:val="1"/>
      <w:marLeft w:val="0"/>
      <w:marRight w:val="0"/>
      <w:marTop w:val="0"/>
      <w:marBottom w:val="0"/>
      <w:divBdr>
        <w:top w:val="none" w:sz="0" w:space="0" w:color="auto"/>
        <w:left w:val="none" w:sz="0" w:space="0" w:color="auto"/>
        <w:bottom w:val="none" w:sz="0" w:space="0" w:color="auto"/>
        <w:right w:val="none" w:sz="0" w:space="0" w:color="auto"/>
      </w:divBdr>
    </w:div>
    <w:div w:id="339433422">
      <w:bodyDiv w:val="1"/>
      <w:marLeft w:val="0"/>
      <w:marRight w:val="0"/>
      <w:marTop w:val="0"/>
      <w:marBottom w:val="0"/>
      <w:divBdr>
        <w:top w:val="none" w:sz="0" w:space="0" w:color="auto"/>
        <w:left w:val="none" w:sz="0" w:space="0" w:color="auto"/>
        <w:bottom w:val="none" w:sz="0" w:space="0" w:color="auto"/>
        <w:right w:val="none" w:sz="0" w:space="0" w:color="auto"/>
      </w:divBdr>
    </w:div>
    <w:div w:id="339477203">
      <w:bodyDiv w:val="1"/>
      <w:marLeft w:val="0"/>
      <w:marRight w:val="0"/>
      <w:marTop w:val="0"/>
      <w:marBottom w:val="0"/>
      <w:divBdr>
        <w:top w:val="none" w:sz="0" w:space="0" w:color="auto"/>
        <w:left w:val="none" w:sz="0" w:space="0" w:color="auto"/>
        <w:bottom w:val="none" w:sz="0" w:space="0" w:color="auto"/>
        <w:right w:val="none" w:sz="0" w:space="0" w:color="auto"/>
      </w:divBdr>
    </w:div>
    <w:div w:id="339504613">
      <w:bodyDiv w:val="1"/>
      <w:marLeft w:val="0"/>
      <w:marRight w:val="0"/>
      <w:marTop w:val="0"/>
      <w:marBottom w:val="0"/>
      <w:divBdr>
        <w:top w:val="none" w:sz="0" w:space="0" w:color="auto"/>
        <w:left w:val="none" w:sz="0" w:space="0" w:color="auto"/>
        <w:bottom w:val="none" w:sz="0" w:space="0" w:color="auto"/>
        <w:right w:val="none" w:sz="0" w:space="0" w:color="auto"/>
      </w:divBdr>
    </w:div>
    <w:div w:id="339508961">
      <w:bodyDiv w:val="1"/>
      <w:marLeft w:val="0"/>
      <w:marRight w:val="0"/>
      <w:marTop w:val="0"/>
      <w:marBottom w:val="0"/>
      <w:divBdr>
        <w:top w:val="none" w:sz="0" w:space="0" w:color="auto"/>
        <w:left w:val="none" w:sz="0" w:space="0" w:color="auto"/>
        <w:bottom w:val="none" w:sz="0" w:space="0" w:color="auto"/>
        <w:right w:val="none" w:sz="0" w:space="0" w:color="auto"/>
      </w:divBdr>
    </w:div>
    <w:div w:id="339546867">
      <w:bodyDiv w:val="1"/>
      <w:marLeft w:val="0"/>
      <w:marRight w:val="0"/>
      <w:marTop w:val="0"/>
      <w:marBottom w:val="0"/>
      <w:divBdr>
        <w:top w:val="none" w:sz="0" w:space="0" w:color="auto"/>
        <w:left w:val="none" w:sz="0" w:space="0" w:color="auto"/>
        <w:bottom w:val="none" w:sz="0" w:space="0" w:color="auto"/>
        <w:right w:val="none" w:sz="0" w:space="0" w:color="auto"/>
      </w:divBdr>
    </w:div>
    <w:div w:id="339549895">
      <w:bodyDiv w:val="1"/>
      <w:marLeft w:val="0"/>
      <w:marRight w:val="0"/>
      <w:marTop w:val="0"/>
      <w:marBottom w:val="0"/>
      <w:divBdr>
        <w:top w:val="none" w:sz="0" w:space="0" w:color="auto"/>
        <w:left w:val="none" w:sz="0" w:space="0" w:color="auto"/>
        <w:bottom w:val="none" w:sz="0" w:space="0" w:color="auto"/>
        <w:right w:val="none" w:sz="0" w:space="0" w:color="auto"/>
      </w:divBdr>
    </w:div>
    <w:div w:id="339552363">
      <w:bodyDiv w:val="1"/>
      <w:marLeft w:val="0"/>
      <w:marRight w:val="0"/>
      <w:marTop w:val="0"/>
      <w:marBottom w:val="0"/>
      <w:divBdr>
        <w:top w:val="none" w:sz="0" w:space="0" w:color="auto"/>
        <w:left w:val="none" w:sz="0" w:space="0" w:color="auto"/>
        <w:bottom w:val="none" w:sz="0" w:space="0" w:color="auto"/>
        <w:right w:val="none" w:sz="0" w:space="0" w:color="auto"/>
      </w:divBdr>
    </w:div>
    <w:div w:id="339552999">
      <w:bodyDiv w:val="1"/>
      <w:marLeft w:val="0"/>
      <w:marRight w:val="0"/>
      <w:marTop w:val="0"/>
      <w:marBottom w:val="0"/>
      <w:divBdr>
        <w:top w:val="none" w:sz="0" w:space="0" w:color="auto"/>
        <w:left w:val="none" w:sz="0" w:space="0" w:color="auto"/>
        <w:bottom w:val="none" w:sz="0" w:space="0" w:color="auto"/>
        <w:right w:val="none" w:sz="0" w:space="0" w:color="auto"/>
      </w:divBdr>
    </w:div>
    <w:div w:id="339626777">
      <w:bodyDiv w:val="1"/>
      <w:marLeft w:val="0"/>
      <w:marRight w:val="0"/>
      <w:marTop w:val="0"/>
      <w:marBottom w:val="0"/>
      <w:divBdr>
        <w:top w:val="none" w:sz="0" w:space="0" w:color="auto"/>
        <w:left w:val="none" w:sz="0" w:space="0" w:color="auto"/>
        <w:bottom w:val="none" w:sz="0" w:space="0" w:color="auto"/>
        <w:right w:val="none" w:sz="0" w:space="0" w:color="auto"/>
      </w:divBdr>
    </w:div>
    <w:div w:id="339698094">
      <w:bodyDiv w:val="1"/>
      <w:marLeft w:val="0"/>
      <w:marRight w:val="0"/>
      <w:marTop w:val="0"/>
      <w:marBottom w:val="0"/>
      <w:divBdr>
        <w:top w:val="none" w:sz="0" w:space="0" w:color="auto"/>
        <w:left w:val="none" w:sz="0" w:space="0" w:color="auto"/>
        <w:bottom w:val="none" w:sz="0" w:space="0" w:color="auto"/>
        <w:right w:val="none" w:sz="0" w:space="0" w:color="auto"/>
      </w:divBdr>
    </w:div>
    <w:div w:id="339700155">
      <w:bodyDiv w:val="1"/>
      <w:marLeft w:val="0"/>
      <w:marRight w:val="0"/>
      <w:marTop w:val="0"/>
      <w:marBottom w:val="0"/>
      <w:divBdr>
        <w:top w:val="none" w:sz="0" w:space="0" w:color="auto"/>
        <w:left w:val="none" w:sz="0" w:space="0" w:color="auto"/>
        <w:bottom w:val="none" w:sz="0" w:space="0" w:color="auto"/>
        <w:right w:val="none" w:sz="0" w:space="0" w:color="auto"/>
      </w:divBdr>
    </w:div>
    <w:div w:id="339702626">
      <w:bodyDiv w:val="1"/>
      <w:marLeft w:val="0"/>
      <w:marRight w:val="0"/>
      <w:marTop w:val="0"/>
      <w:marBottom w:val="0"/>
      <w:divBdr>
        <w:top w:val="none" w:sz="0" w:space="0" w:color="auto"/>
        <w:left w:val="none" w:sz="0" w:space="0" w:color="auto"/>
        <w:bottom w:val="none" w:sz="0" w:space="0" w:color="auto"/>
        <w:right w:val="none" w:sz="0" w:space="0" w:color="auto"/>
      </w:divBdr>
    </w:div>
    <w:div w:id="339703250">
      <w:bodyDiv w:val="1"/>
      <w:marLeft w:val="0"/>
      <w:marRight w:val="0"/>
      <w:marTop w:val="0"/>
      <w:marBottom w:val="0"/>
      <w:divBdr>
        <w:top w:val="none" w:sz="0" w:space="0" w:color="auto"/>
        <w:left w:val="none" w:sz="0" w:space="0" w:color="auto"/>
        <w:bottom w:val="none" w:sz="0" w:space="0" w:color="auto"/>
        <w:right w:val="none" w:sz="0" w:space="0" w:color="auto"/>
      </w:divBdr>
    </w:div>
    <w:div w:id="339739141">
      <w:bodyDiv w:val="1"/>
      <w:marLeft w:val="0"/>
      <w:marRight w:val="0"/>
      <w:marTop w:val="0"/>
      <w:marBottom w:val="0"/>
      <w:divBdr>
        <w:top w:val="none" w:sz="0" w:space="0" w:color="auto"/>
        <w:left w:val="none" w:sz="0" w:space="0" w:color="auto"/>
        <w:bottom w:val="none" w:sz="0" w:space="0" w:color="auto"/>
        <w:right w:val="none" w:sz="0" w:space="0" w:color="auto"/>
      </w:divBdr>
    </w:div>
    <w:div w:id="339743322">
      <w:bodyDiv w:val="1"/>
      <w:marLeft w:val="0"/>
      <w:marRight w:val="0"/>
      <w:marTop w:val="0"/>
      <w:marBottom w:val="0"/>
      <w:divBdr>
        <w:top w:val="none" w:sz="0" w:space="0" w:color="auto"/>
        <w:left w:val="none" w:sz="0" w:space="0" w:color="auto"/>
        <w:bottom w:val="none" w:sz="0" w:space="0" w:color="auto"/>
        <w:right w:val="none" w:sz="0" w:space="0" w:color="auto"/>
      </w:divBdr>
    </w:div>
    <w:div w:id="339743830">
      <w:bodyDiv w:val="1"/>
      <w:marLeft w:val="0"/>
      <w:marRight w:val="0"/>
      <w:marTop w:val="0"/>
      <w:marBottom w:val="0"/>
      <w:divBdr>
        <w:top w:val="none" w:sz="0" w:space="0" w:color="auto"/>
        <w:left w:val="none" w:sz="0" w:space="0" w:color="auto"/>
        <w:bottom w:val="none" w:sz="0" w:space="0" w:color="auto"/>
        <w:right w:val="none" w:sz="0" w:space="0" w:color="auto"/>
      </w:divBdr>
    </w:div>
    <w:div w:id="339744646">
      <w:bodyDiv w:val="1"/>
      <w:marLeft w:val="0"/>
      <w:marRight w:val="0"/>
      <w:marTop w:val="0"/>
      <w:marBottom w:val="0"/>
      <w:divBdr>
        <w:top w:val="none" w:sz="0" w:space="0" w:color="auto"/>
        <w:left w:val="none" w:sz="0" w:space="0" w:color="auto"/>
        <w:bottom w:val="none" w:sz="0" w:space="0" w:color="auto"/>
        <w:right w:val="none" w:sz="0" w:space="0" w:color="auto"/>
      </w:divBdr>
    </w:div>
    <w:div w:id="339746760">
      <w:bodyDiv w:val="1"/>
      <w:marLeft w:val="0"/>
      <w:marRight w:val="0"/>
      <w:marTop w:val="0"/>
      <w:marBottom w:val="0"/>
      <w:divBdr>
        <w:top w:val="none" w:sz="0" w:space="0" w:color="auto"/>
        <w:left w:val="none" w:sz="0" w:space="0" w:color="auto"/>
        <w:bottom w:val="none" w:sz="0" w:space="0" w:color="auto"/>
        <w:right w:val="none" w:sz="0" w:space="0" w:color="auto"/>
      </w:divBdr>
    </w:div>
    <w:div w:id="339746859">
      <w:bodyDiv w:val="1"/>
      <w:marLeft w:val="0"/>
      <w:marRight w:val="0"/>
      <w:marTop w:val="0"/>
      <w:marBottom w:val="0"/>
      <w:divBdr>
        <w:top w:val="none" w:sz="0" w:space="0" w:color="auto"/>
        <w:left w:val="none" w:sz="0" w:space="0" w:color="auto"/>
        <w:bottom w:val="none" w:sz="0" w:space="0" w:color="auto"/>
        <w:right w:val="none" w:sz="0" w:space="0" w:color="auto"/>
      </w:divBdr>
    </w:div>
    <w:div w:id="339817629">
      <w:bodyDiv w:val="1"/>
      <w:marLeft w:val="0"/>
      <w:marRight w:val="0"/>
      <w:marTop w:val="0"/>
      <w:marBottom w:val="0"/>
      <w:divBdr>
        <w:top w:val="none" w:sz="0" w:space="0" w:color="auto"/>
        <w:left w:val="none" w:sz="0" w:space="0" w:color="auto"/>
        <w:bottom w:val="none" w:sz="0" w:space="0" w:color="auto"/>
        <w:right w:val="none" w:sz="0" w:space="0" w:color="auto"/>
      </w:divBdr>
    </w:div>
    <w:div w:id="339818911">
      <w:bodyDiv w:val="1"/>
      <w:marLeft w:val="0"/>
      <w:marRight w:val="0"/>
      <w:marTop w:val="0"/>
      <w:marBottom w:val="0"/>
      <w:divBdr>
        <w:top w:val="none" w:sz="0" w:space="0" w:color="auto"/>
        <w:left w:val="none" w:sz="0" w:space="0" w:color="auto"/>
        <w:bottom w:val="none" w:sz="0" w:space="0" w:color="auto"/>
        <w:right w:val="none" w:sz="0" w:space="0" w:color="auto"/>
      </w:divBdr>
    </w:div>
    <w:div w:id="339896032">
      <w:bodyDiv w:val="1"/>
      <w:marLeft w:val="0"/>
      <w:marRight w:val="0"/>
      <w:marTop w:val="0"/>
      <w:marBottom w:val="0"/>
      <w:divBdr>
        <w:top w:val="none" w:sz="0" w:space="0" w:color="auto"/>
        <w:left w:val="none" w:sz="0" w:space="0" w:color="auto"/>
        <w:bottom w:val="none" w:sz="0" w:space="0" w:color="auto"/>
        <w:right w:val="none" w:sz="0" w:space="0" w:color="auto"/>
      </w:divBdr>
    </w:div>
    <w:div w:id="339896375">
      <w:bodyDiv w:val="1"/>
      <w:marLeft w:val="0"/>
      <w:marRight w:val="0"/>
      <w:marTop w:val="0"/>
      <w:marBottom w:val="0"/>
      <w:divBdr>
        <w:top w:val="none" w:sz="0" w:space="0" w:color="auto"/>
        <w:left w:val="none" w:sz="0" w:space="0" w:color="auto"/>
        <w:bottom w:val="none" w:sz="0" w:space="0" w:color="auto"/>
        <w:right w:val="none" w:sz="0" w:space="0" w:color="auto"/>
      </w:divBdr>
    </w:div>
    <w:div w:id="339898062">
      <w:bodyDiv w:val="1"/>
      <w:marLeft w:val="0"/>
      <w:marRight w:val="0"/>
      <w:marTop w:val="0"/>
      <w:marBottom w:val="0"/>
      <w:divBdr>
        <w:top w:val="none" w:sz="0" w:space="0" w:color="auto"/>
        <w:left w:val="none" w:sz="0" w:space="0" w:color="auto"/>
        <w:bottom w:val="none" w:sz="0" w:space="0" w:color="auto"/>
        <w:right w:val="none" w:sz="0" w:space="0" w:color="auto"/>
      </w:divBdr>
    </w:div>
    <w:div w:id="339935411">
      <w:bodyDiv w:val="1"/>
      <w:marLeft w:val="0"/>
      <w:marRight w:val="0"/>
      <w:marTop w:val="0"/>
      <w:marBottom w:val="0"/>
      <w:divBdr>
        <w:top w:val="none" w:sz="0" w:space="0" w:color="auto"/>
        <w:left w:val="none" w:sz="0" w:space="0" w:color="auto"/>
        <w:bottom w:val="none" w:sz="0" w:space="0" w:color="auto"/>
        <w:right w:val="none" w:sz="0" w:space="0" w:color="auto"/>
      </w:divBdr>
    </w:div>
    <w:div w:id="339938826">
      <w:bodyDiv w:val="1"/>
      <w:marLeft w:val="0"/>
      <w:marRight w:val="0"/>
      <w:marTop w:val="0"/>
      <w:marBottom w:val="0"/>
      <w:divBdr>
        <w:top w:val="none" w:sz="0" w:space="0" w:color="auto"/>
        <w:left w:val="none" w:sz="0" w:space="0" w:color="auto"/>
        <w:bottom w:val="none" w:sz="0" w:space="0" w:color="auto"/>
        <w:right w:val="none" w:sz="0" w:space="0" w:color="auto"/>
      </w:divBdr>
    </w:div>
    <w:div w:id="339940232">
      <w:bodyDiv w:val="1"/>
      <w:marLeft w:val="0"/>
      <w:marRight w:val="0"/>
      <w:marTop w:val="0"/>
      <w:marBottom w:val="0"/>
      <w:divBdr>
        <w:top w:val="none" w:sz="0" w:space="0" w:color="auto"/>
        <w:left w:val="none" w:sz="0" w:space="0" w:color="auto"/>
        <w:bottom w:val="none" w:sz="0" w:space="0" w:color="auto"/>
        <w:right w:val="none" w:sz="0" w:space="0" w:color="auto"/>
      </w:divBdr>
    </w:div>
    <w:div w:id="339966001">
      <w:bodyDiv w:val="1"/>
      <w:marLeft w:val="0"/>
      <w:marRight w:val="0"/>
      <w:marTop w:val="0"/>
      <w:marBottom w:val="0"/>
      <w:divBdr>
        <w:top w:val="none" w:sz="0" w:space="0" w:color="auto"/>
        <w:left w:val="none" w:sz="0" w:space="0" w:color="auto"/>
        <w:bottom w:val="none" w:sz="0" w:space="0" w:color="auto"/>
        <w:right w:val="none" w:sz="0" w:space="0" w:color="auto"/>
      </w:divBdr>
    </w:div>
    <w:div w:id="340009281">
      <w:bodyDiv w:val="1"/>
      <w:marLeft w:val="0"/>
      <w:marRight w:val="0"/>
      <w:marTop w:val="0"/>
      <w:marBottom w:val="0"/>
      <w:divBdr>
        <w:top w:val="none" w:sz="0" w:space="0" w:color="auto"/>
        <w:left w:val="none" w:sz="0" w:space="0" w:color="auto"/>
        <w:bottom w:val="none" w:sz="0" w:space="0" w:color="auto"/>
        <w:right w:val="none" w:sz="0" w:space="0" w:color="auto"/>
      </w:divBdr>
    </w:div>
    <w:div w:id="340013608">
      <w:bodyDiv w:val="1"/>
      <w:marLeft w:val="0"/>
      <w:marRight w:val="0"/>
      <w:marTop w:val="0"/>
      <w:marBottom w:val="0"/>
      <w:divBdr>
        <w:top w:val="none" w:sz="0" w:space="0" w:color="auto"/>
        <w:left w:val="none" w:sz="0" w:space="0" w:color="auto"/>
        <w:bottom w:val="none" w:sz="0" w:space="0" w:color="auto"/>
        <w:right w:val="none" w:sz="0" w:space="0" w:color="auto"/>
      </w:divBdr>
    </w:div>
    <w:div w:id="340013823">
      <w:bodyDiv w:val="1"/>
      <w:marLeft w:val="0"/>
      <w:marRight w:val="0"/>
      <w:marTop w:val="0"/>
      <w:marBottom w:val="0"/>
      <w:divBdr>
        <w:top w:val="none" w:sz="0" w:space="0" w:color="auto"/>
        <w:left w:val="none" w:sz="0" w:space="0" w:color="auto"/>
        <w:bottom w:val="none" w:sz="0" w:space="0" w:color="auto"/>
        <w:right w:val="none" w:sz="0" w:space="0" w:color="auto"/>
      </w:divBdr>
    </w:div>
    <w:div w:id="340084850">
      <w:bodyDiv w:val="1"/>
      <w:marLeft w:val="0"/>
      <w:marRight w:val="0"/>
      <w:marTop w:val="0"/>
      <w:marBottom w:val="0"/>
      <w:divBdr>
        <w:top w:val="none" w:sz="0" w:space="0" w:color="auto"/>
        <w:left w:val="none" w:sz="0" w:space="0" w:color="auto"/>
        <w:bottom w:val="none" w:sz="0" w:space="0" w:color="auto"/>
        <w:right w:val="none" w:sz="0" w:space="0" w:color="auto"/>
      </w:divBdr>
    </w:div>
    <w:div w:id="340088674">
      <w:bodyDiv w:val="1"/>
      <w:marLeft w:val="0"/>
      <w:marRight w:val="0"/>
      <w:marTop w:val="0"/>
      <w:marBottom w:val="0"/>
      <w:divBdr>
        <w:top w:val="none" w:sz="0" w:space="0" w:color="auto"/>
        <w:left w:val="none" w:sz="0" w:space="0" w:color="auto"/>
        <w:bottom w:val="none" w:sz="0" w:space="0" w:color="auto"/>
        <w:right w:val="none" w:sz="0" w:space="0" w:color="auto"/>
      </w:divBdr>
    </w:div>
    <w:div w:id="340089423">
      <w:bodyDiv w:val="1"/>
      <w:marLeft w:val="0"/>
      <w:marRight w:val="0"/>
      <w:marTop w:val="0"/>
      <w:marBottom w:val="0"/>
      <w:divBdr>
        <w:top w:val="none" w:sz="0" w:space="0" w:color="auto"/>
        <w:left w:val="none" w:sz="0" w:space="0" w:color="auto"/>
        <w:bottom w:val="none" w:sz="0" w:space="0" w:color="auto"/>
        <w:right w:val="none" w:sz="0" w:space="0" w:color="auto"/>
      </w:divBdr>
    </w:div>
    <w:div w:id="340159317">
      <w:bodyDiv w:val="1"/>
      <w:marLeft w:val="0"/>
      <w:marRight w:val="0"/>
      <w:marTop w:val="0"/>
      <w:marBottom w:val="0"/>
      <w:divBdr>
        <w:top w:val="none" w:sz="0" w:space="0" w:color="auto"/>
        <w:left w:val="none" w:sz="0" w:space="0" w:color="auto"/>
        <w:bottom w:val="none" w:sz="0" w:space="0" w:color="auto"/>
        <w:right w:val="none" w:sz="0" w:space="0" w:color="auto"/>
      </w:divBdr>
    </w:div>
    <w:div w:id="340159406">
      <w:bodyDiv w:val="1"/>
      <w:marLeft w:val="0"/>
      <w:marRight w:val="0"/>
      <w:marTop w:val="0"/>
      <w:marBottom w:val="0"/>
      <w:divBdr>
        <w:top w:val="none" w:sz="0" w:space="0" w:color="auto"/>
        <w:left w:val="none" w:sz="0" w:space="0" w:color="auto"/>
        <w:bottom w:val="none" w:sz="0" w:space="0" w:color="auto"/>
        <w:right w:val="none" w:sz="0" w:space="0" w:color="auto"/>
      </w:divBdr>
    </w:div>
    <w:div w:id="340204116">
      <w:bodyDiv w:val="1"/>
      <w:marLeft w:val="0"/>
      <w:marRight w:val="0"/>
      <w:marTop w:val="0"/>
      <w:marBottom w:val="0"/>
      <w:divBdr>
        <w:top w:val="none" w:sz="0" w:space="0" w:color="auto"/>
        <w:left w:val="none" w:sz="0" w:space="0" w:color="auto"/>
        <w:bottom w:val="none" w:sz="0" w:space="0" w:color="auto"/>
        <w:right w:val="none" w:sz="0" w:space="0" w:color="auto"/>
      </w:divBdr>
    </w:div>
    <w:div w:id="340206454">
      <w:bodyDiv w:val="1"/>
      <w:marLeft w:val="0"/>
      <w:marRight w:val="0"/>
      <w:marTop w:val="0"/>
      <w:marBottom w:val="0"/>
      <w:divBdr>
        <w:top w:val="none" w:sz="0" w:space="0" w:color="auto"/>
        <w:left w:val="none" w:sz="0" w:space="0" w:color="auto"/>
        <w:bottom w:val="none" w:sz="0" w:space="0" w:color="auto"/>
        <w:right w:val="none" w:sz="0" w:space="0" w:color="auto"/>
      </w:divBdr>
    </w:div>
    <w:div w:id="340209206">
      <w:bodyDiv w:val="1"/>
      <w:marLeft w:val="0"/>
      <w:marRight w:val="0"/>
      <w:marTop w:val="0"/>
      <w:marBottom w:val="0"/>
      <w:divBdr>
        <w:top w:val="none" w:sz="0" w:space="0" w:color="auto"/>
        <w:left w:val="none" w:sz="0" w:space="0" w:color="auto"/>
        <w:bottom w:val="none" w:sz="0" w:space="0" w:color="auto"/>
        <w:right w:val="none" w:sz="0" w:space="0" w:color="auto"/>
      </w:divBdr>
    </w:div>
    <w:div w:id="340275168">
      <w:bodyDiv w:val="1"/>
      <w:marLeft w:val="0"/>
      <w:marRight w:val="0"/>
      <w:marTop w:val="0"/>
      <w:marBottom w:val="0"/>
      <w:divBdr>
        <w:top w:val="none" w:sz="0" w:space="0" w:color="auto"/>
        <w:left w:val="none" w:sz="0" w:space="0" w:color="auto"/>
        <w:bottom w:val="none" w:sz="0" w:space="0" w:color="auto"/>
        <w:right w:val="none" w:sz="0" w:space="0" w:color="auto"/>
      </w:divBdr>
    </w:div>
    <w:div w:id="340275905">
      <w:bodyDiv w:val="1"/>
      <w:marLeft w:val="0"/>
      <w:marRight w:val="0"/>
      <w:marTop w:val="0"/>
      <w:marBottom w:val="0"/>
      <w:divBdr>
        <w:top w:val="none" w:sz="0" w:space="0" w:color="auto"/>
        <w:left w:val="none" w:sz="0" w:space="0" w:color="auto"/>
        <w:bottom w:val="none" w:sz="0" w:space="0" w:color="auto"/>
        <w:right w:val="none" w:sz="0" w:space="0" w:color="auto"/>
      </w:divBdr>
    </w:div>
    <w:div w:id="340276031">
      <w:bodyDiv w:val="1"/>
      <w:marLeft w:val="0"/>
      <w:marRight w:val="0"/>
      <w:marTop w:val="0"/>
      <w:marBottom w:val="0"/>
      <w:divBdr>
        <w:top w:val="none" w:sz="0" w:space="0" w:color="auto"/>
        <w:left w:val="none" w:sz="0" w:space="0" w:color="auto"/>
        <w:bottom w:val="none" w:sz="0" w:space="0" w:color="auto"/>
        <w:right w:val="none" w:sz="0" w:space="0" w:color="auto"/>
      </w:divBdr>
    </w:div>
    <w:div w:id="340278987">
      <w:bodyDiv w:val="1"/>
      <w:marLeft w:val="0"/>
      <w:marRight w:val="0"/>
      <w:marTop w:val="0"/>
      <w:marBottom w:val="0"/>
      <w:divBdr>
        <w:top w:val="none" w:sz="0" w:space="0" w:color="auto"/>
        <w:left w:val="none" w:sz="0" w:space="0" w:color="auto"/>
        <w:bottom w:val="none" w:sz="0" w:space="0" w:color="auto"/>
        <w:right w:val="none" w:sz="0" w:space="0" w:color="auto"/>
      </w:divBdr>
    </w:div>
    <w:div w:id="340280272">
      <w:bodyDiv w:val="1"/>
      <w:marLeft w:val="0"/>
      <w:marRight w:val="0"/>
      <w:marTop w:val="0"/>
      <w:marBottom w:val="0"/>
      <w:divBdr>
        <w:top w:val="none" w:sz="0" w:space="0" w:color="auto"/>
        <w:left w:val="none" w:sz="0" w:space="0" w:color="auto"/>
        <w:bottom w:val="none" w:sz="0" w:space="0" w:color="auto"/>
        <w:right w:val="none" w:sz="0" w:space="0" w:color="auto"/>
      </w:divBdr>
    </w:div>
    <w:div w:id="340280579">
      <w:bodyDiv w:val="1"/>
      <w:marLeft w:val="0"/>
      <w:marRight w:val="0"/>
      <w:marTop w:val="0"/>
      <w:marBottom w:val="0"/>
      <w:divBdr>
        <w:top w:val="none" w:sz="0" w:space="0" w:color="auto"/>
        <w:left w:val="none" w:sz="0" w:space="0" w:color="auto"/>
        <w:bottom w:val="none" w:sz="0" w:space="0" w:color="auto"/>
        <w:right w:val="none" w:sz="0" w:space="0" w:color="auto"/>
      </w:divBdr>
    </w:div>
    <w:div w:id="340283760">
      <w:bodyDiv w:val="1"/>
      <w:marLeft w:val="0"/>
      <w:marRight w:val="0"/>
      <w:marTop w:val="0"/>
      <w:marBottom w:val="0"/>
      <w:divBdr>
        <w:top w:val="none" w:sz="0" w:space="0" w:color="auto"/>
        <w:left w:val="none" w:sz="0" w:space="0" w:color="auto"/>
        <w:bottom w:val="none" w:sz="0" w:space="0" w:color="auto"/>
        <w:right w:val="none" w:sz="0" w:space="0" w:color="auto"/>
      </w:divBdr>
    </w:div>
    <w:div w:id="340284502">
      <w:bodyDiv w:val="1"/>
      <w:marLeft w:val="0"/>
      <w:marRight w:val="0"/>
      <w:marTop w:val="0"/>
      <w:marBottom w:val="0"/>
      <w:divBdr>
        <w:top w:val="none" w:sz="0" w:space="0" w:color="auto"/>
        <w:left w:val="none" w:sz="0" w:space="0" w:color="auto"/>
        <w:bottom w:val="none" w:sz="0" w:space="0" w:color="auto"/>
        <w:right w:val="none" w:sz="0" w:space="0" w:color="auto"/>
      </w:divBdr>
    </w:div>
    <w:div w:id="340350428">
      <w:bodyDiv w:val="1"/>
      <w:marLeft w:val="0"/>
      <w:marRight w:val="0"/>
      <w:marTop w:val="0"/>
      <w:marBottom w:val="0"/>
      <w:divBdr>
        <w:top w:val="none" w:sz="0" w:space="0" w:color="auto"/>
        <w:left w:val="none" w:sz="0" w:space="0" w:color="auto"/>
        <w:bottom w:val="none" w:sz="0" w:space="0" w:color="auto"/>
        <w:right w:val="none" w:sz="0" w:space="0" w:color="auto"/>
      </w:divBdr>
    </w:div>
    <w:div w:id="340352372">
      <w:bodyDiv w:val="1"/>
      <w:marLeft w:val="0"/>
      <w:marRight w:val="0"/>
      <w:marTop w:val="0"/>
      <w:marBottom w:val="0"/>
      <w:divBdr>
        <w:top w:val="none" w:sz="0" w:space="0" w:color="auto"/>
        <w:left w:val="none" w:sz="0" w:space="0" w:color="auto"/>
        <w:bottom w:val="none" w:sz="0" w:space="0" w:color="auto"/>
        <w:right w:val="none" w:sz="0" w:space="0" w:color="auto"/>
      </w:divBdr>
    </w:div>
    <w:div w:id="340357421">
      <w:bodyDiv w:val="1"/>
      <w:marLeft w:val="0"/>
      <w:marRight w:val="0"/>
      <w:marTop w:val="0"/>
      <w:marBottom w:val="0"/>
      <w:divBdr>
        <w:top w:val="none" w:sz="0" w:space="0" w:color="auto"/>
        <w:left w:val="none" w:sz="0" w:space="0" w:color="auto"/>
        <w:bottom w:val="none" w:sz="0" w:space="0" w:color="auto"/>
        <w:right w:val="none" w:sz="0" w:space="0" w:color="auto"/>
      </w:divBdr>
    </w:div>
    <w:div w:id="340398041">
      <w:bodyDiv w:val="1"/>
      <w:marLeft w:val="0"/>
      <w:marRight w:val="0"/>
      <w:marTop w:val="0"/>
      <w:marBottom w:val="0"/>
      <w:divBdr>
        <w:top w:val="none" w:sz="0" w:space="0" w:color="auto"/>
        <w:left w:val="none" w:sz="0" w:space="0" w:color="auto"/>
        <w:bottom w:val="none" w:sz="0" w:space="0" w:color="auto"/>
        <w:right w:val="none" w:sz="0" w:space="0" w:color="auto"/>
      </w:divBdr>
    </w:div>
    <w:div w:id="340399040">
      <w:bodyDiv w:val="1"/>
      <w:marLeft w:val="0"/>
      <w:marRight w:val="0"/>
      <w:marTop w:val="0"/>
      <w:marBottom w:val="0"/>
      <w:divBdr>
        <w:top w:val="none" w:sz="0" w:space="0" w:color="auto"/>
        <w:left w:val="none" w:sz="0" w:space="0" w:color="auto"/>
        <w:bottom w:val="none" w:sz="0" w:space="0" w:color="auto"/>
        <w:right w:val="none" w:sz="0" w:space="0" w:color="auto"/>
      </w:divBdr>
    </w:div>
    <w:div w:id="340400350">
      <w:bodyDiv w:val="1"/>
      <w:marLeft w:val="0"/>
      <w:marRight w:val="0"/>
      <w:marTop w:val="0"/>
      <w:marBottom w:val="0"/>
      <w:divBdr>
        <w:top w:val="none" w:sz="0" w:space="0" w:color="auto"/>
        <w:left w:val="none" w:sz="0" w:space="0" w:color="auto"/>
        <w:bottom w:val="none" w:sz="0" w:space="0" w:color="auto"/>
        <w:right w:val="none" w:sz="0" w:space="0" w:color="auto"/>
      </w:divBdr>
    </w:div>
    <w:div w:id="340400561">
      <w:bodyDiv w:val="1"/>
      <w:marLeft w:val="0"/>
      <w:marRight w:val="0"/>
      <w:marTop w:val="0"/>
      <w:marBottom w:val="0"/>
      <w:divBdr>
        <w:top w:val="none" w:sz="0" w:space="0" w:color="auto"/>
        <w:left w:val="none" w:sz="0" w:space="0" w:color="auto"/>
        <w:bottom w:val="none" w:sz="0" w:space="0" w:color="auto"/>
        <w:right w:val="none" w:sz="0" w:space="0" w:color="auto"/>
      </w:divBdr>
    </w:div>
    <w:div w:id="340472562">
      <w:bodyDiv w:val="1"/>
      <w:marLeft w:val="0"/>
      <w:marRight w:val="0"/>
      <w:marTop w:val="0"/>
      <w:marBottom w:val="0"/>
      <w:divBdr>
        <w:top w:val="none" w:sz="0" w:space="0" w:color="auto"/>
        <w:left w:val="none" w:sz="0" w:space="0" w:color="auto"/>
        <w:bottom w:val="none" w:sz="0" w:space="0" w:color="auto"/>
        <w:right w:val="none" w:sz="0" w:space="0" w:color="auto"/>
      </w:divBdr>
    </w:div>
    <w:div w:id="340474536">
      <w:bodyDiv w:val="1"/>
      <w:marLeft w:val="0"/>
      <w:marRight w:val="0"/>
      <w:marTop w:val="0"/>
      <w:marBottom w:val="0"/>
      <w:divBdr>
        <w:top w:val="none" w:sz="0" w:space="0" w:color="auto"/>
        <w:left w:val="none" w:sz="0" w:space="0" w:color="auto"/>
        <w:bottom w:val="none" w:sz="0" w:space="0" w:color="auto"/>
        <w:right w:val="none" w:sz="0" w:space="0" w:color="auto"/>
      </w:divBdr>
    </w:div>
    <w:div w:id="340544190">
      <w:bodyDiv w:val="1"/>
      <w:marLeft w:val="0"/>
      <w:marRight w:val="0"/>
      <w:marTop w:val="0"/>
      <w:marBottom w:val="0"/>
      <w:divBdr>
        <w:top w:val="none" w:sz="0" w:space="0" w:color="auto"/>
        <w:left w:val="none" w:sz="0" w:space="0" w:color="auto"/>
        <w:bottom w:val="none" w:sz="0" w:space="0" w:color="auto"/>
        <w:right w:val="none" w:sz="0" w:space="0" w:color="auto"/>
      </w:divBdr>
    </w:div>
    <w:div w:id="340546780">
      <w:bodyDiv w:val="1"/>
      <w:marLeft w:val="0"/>
      <w:marRight w:val="0"/>
      <w:marTop w:val="0"/>
      <w:marBottom w:val="0"/>
      <w:divBdr>
        <w:top w:val="none" w:sz="0" w:space="0" w:color="auto"/>
        <w:left w:val="none" w:sz="0" w:space="0" w:color="auto"/>
        <w:bottom w:val="none" w:sz="0" w:space="0" w:color="auto"/>
        <w:right w:val="none" w:sz="0" w:space="0" w:color="auto"/>
      </w:divBdr>
    </w:div>
    <w:div w:id="340548079">
      <w:bodyDiv w:val="1"/>
      <w:marLeft w:val="0"/>
      <w:marRight w:val="0"/>
      <w:marTop w:val="0"/>
      <w:marBottom w:val="0"/>
      <w:divBdr>
        <w:top w:val="none" w:sz="0" w:space="0" w:color="auto"/>
        <w:left w:val="none" w:sz="0" w:space="0" w:color="auto"/>
        <w:bottom w:val="none" w:sz="0" w:space="0" w:color="auto"/>
        <w:right w:val="none" w:sz="0" w:space="0" w:color="auto"/>
      </w:divBdr>
    </w:div>
    <w:div w:id="340549958">
      <w:bodyDiv w:val="1"/>
      <w:marLeft w:val="0"/>
      <w:marRight w:val="0"/>
      <w:marTop w:val="0"/>
      <w:marBottom w:val="0"/>
      <w:divBdr>
        <w:top w:val="none" w:sz="0" w:space="0" w:color="auto"/>
        <w:left w:val="none" w:sz="0" w:space="0" w:color="auto"/>
        <w:bottom w:val="none" w:sz="0" w:space="0" w:color="auto"/>
        <w:right w:val="none" w:sz="0" w:space="0" w:color="auto"/>
      </w:divBdr>
    </w:div>
    <w:div w:id="340552793">
      <w:bodyDiv w:val="1"/>
      <w:marLeft w:val="0"/>
      <w:marRight w:val="0"/>
      <w:marTop w:val="0"/>
      <w:marBottom w:val="0"/>
      <w:divBdr>
        <w:top w:val="none" w:sz="0" w:space="0" w:color="auto"/>
        <w:left w:val="none" w:sz="0" w:space="0" w:color="auto"/>
        <w:bottom w:val="none" w:sz="0" w:space="0" w:color="auto"/>
        <w:right w:val="none" w:sz="0" w:space="0" w:color="auto"/>
      </w:divBdr>
    </w:div>
    <w:div w:id="340590821">
      <w:bodyDiv w:val="1"/>
      <w:marLeft w:val="0"/>
      <w:marRight w:val="0"/>
      <w:marTop w:val="0"/>
      <w:marBottom w:val="0"/>
      <w:divBdr>
        <w:top w:val="none" w:sz="0" w:space="0" w:color="auto"/>
        <w:left w:val="none" w:sz="0" w:space="0" w:color="auto"/>
        <w:bottom w:val="none" w:sz="0" w:space="0" w:color="auto"/>
        <w:right w:val="none" w:sz="0" w:space="0" w:color="auto"/>
      </w:divBdr>
    </w:div>
    <w:div w:id="340595102">
      <w:bodyDiv w:val="1"/>
      <w:marLeft w:val="0"/>
      <w:marRight w:val="0"/>
      <w:marTop w:val="0"/>
      <w:marBottom w:val="0"/>
      <w:divBdr>
        <w:top w:val="none" w:sz="0" w:space="0" w:color="auto"/>
        <w:left w:val="none" w:sz="0" w:space="0" w:color="auto"/>
        <w:bottom w:val="none" w:sz="0" w:space="0" w:color="auto"/>
        <w:right w:val="none" w:sz="0" w:space="0" w:color="auto"/>
      </w:divBdr>
    </w:div>
    <w:div w:id="340595877">
      <w:bodyDiv w:val="1"/>
      <w:marLeft w:val="0"/>
      <w:marRight w:val="0"/>
      <w:marTop w:val="0"/>
      <w:marBottom w:val="0"/>
      <w:divBdr>
        <w:top w:val="none" w:sz="0" w:space="0" w:color="auto"/>
        <w:left w:val="none" w:sz="0" w:space="0" w:color="auto"/>
        <w:bottom w:val="none" w:sz="0" w:space="0" w:color="auto"/>
        <w:right w:val="none" w:sz="0" w:space="0" w:color="auto"/>
      </w:divBdr>
    </w:div>
    <w:div w:id="340621305">
      <w:bodyDiv w:val="1"/>
      <w:marLeft w:val="0"/>
      <w:marRight w:val="0"/>
      <w:marTop w:val="0"/>
      <w:marBottom w:val="0"/>
      <w:divBdr>
        <w:top w:val="none" w:sz="0" w:space="0" w:color="auto"/>
        <w:left w:val="none" w:sz="0" w:space="0" w:color="auto"/>
        <w:bottom w:val="none" w:sz="0" w:space="0" w:color="auto"/>
        <w:right w:val="none" w:sz="0" w:space="0" w:color="auto"/>
      </w:divBdr>
    </w:div>
    <w:div w:id="340664806">
      <w:bodyDiv w:val="1"/>
      <w:marLeft w:val="0"/>
      <w:marRight w:val="0"/>
      <w:marTop w:val="0"/>
      <w:marBottom w:val="0"/>
      <w:divBdr>
        <w:top w:val="none" w:sz="0" w:space="0" w:color="auto"/>
        <w:left w:val="none" w:sz="0" w:space="0" w:color="auto"/>
        <w:bottom w:val="none" w:sz="0" w:space="0" w:color="auto"/>
        <w:right w:val="none" w:sz="0" w:space="0" w:color="auto"/>
      </w:divBdr>
    </w:div>
    <w:div w:id="340668266">
      <w:bodyDiv w:val="1"/>
      <w:marLeft w:val="0"/>
      <w:marRight w:val="0"/>
      <w:marTop w:val="0"/>
      <w:marBottom w:val="0"/>
      <w:divBdr>
        <w:top w:val="none" w:sz="0" w:space="0" w:color="auto"/>
        <w:left w:val="none" w:sz="0" w:space="0" w:color="auto"/>
        <w:bottom w:val="none" w:sz="0" w:space="0" w:color="auto"/>
        <w:right w:val="none" w:sz="0" w:space="0" w:color="auto"/>
      </w:divBdr>
    </w:div>
    <w:div w:id="340668432">
      <w:bodyDiv w:val="1"/>
      <w:marLeft w:val="0"/>
      <w:marRight w:val="0"/>
      <w:marTop w:val="0"/>
      <w:marBottom w:val="0"/>
      <w:divBdr>
        <w:top w:val="none" w:sz="0" w:space="0" w:color="auto"/>
        <w:left w:val="none" w:sz="0" w:space="0" w:color="auto"/>
        <w:bottom w:val="none" w:sz="0" w:space="0" w:color="auto"/>
        <w:right w:val="none" w:sz="0" w:space="0" w:color="auto"/>
      </w:divBdr>
    </w:div>
    <w:div w:id="340737705">
      <w:bodyDiv w:val="1"/>
      <w:marLeft w:val="0"/>
      <w:marRight w:val="0"/>
      <w:marTop w:val="0"/>
      <w:marBottom w:val="0"/>
      <w:divBdr>
        <w:top w:val="none" w:sz="0" w:space="0" w:color="auto"/>
        <w:left w:val="none" w:sz="0" w:space="0" w:color="auto"/>
        <w:bottom w:val="none" w:sz="0" w:space="0" w:color="auto"/>
        <w:right w:val="none" w:sz="0" w:space="0" w:color="auto"/>
      </w:divBdr>
    </w:div>
    <w:div w:id="340738011">
      <w:bodyDiv w:val="1"/>
      <w:marLeft w:val="0"/>
      <w:marRight w:val="0"/>
      <w:marTop w:val="0"/>
      <w:marBottom w:val="0"/>
      <w:divBdr>
        <w:top w:val="none" w:sz="0" w:space="0" w:color="auto"/>
        <w:left w:val="none" w:sz="0" w:space="0" w:color="auto"/>
        <w:bottom w:val="none" w:sz="0" w:space="0" w:color="auto"/>
        <w:right w:val="none" w:sz="0" w:space="0" w:color="auto"/>
      </w:divBdr>
    </w:div>
    <w:div w:id="340738268">
      <w:bodyDiv w:val="1"/>
      <w:marLeft w:val="0"/>
      <w:marRight w:val="0"/>
      <w:marTop w:val="0"/>
      <w:marBottom w:val="0"/>
      <w:divBdr>
        <w:top w:val="none" w:sz="0" w:space="0" w:color="auto"/>
        <w:left w:val="none" w:sz="0" w:space="0" w:color="auto"/>
        <w:bottom w:val="none" w:sz="0" w:space="0" w:color="auto"/>
        <w:right w:val="none" w:sz="0" w:space="0" w:color="auto"/>
      </w:divBdr>
    </w:div>
    <w:div w:id="340742585">
      <w:bodyDiv w:val="1"/>
      <w:marLeft w:val="0"/>
      <w:marRight w:val="0"/>
      <w:marTop w:val="0"/>
      <w:marBottom w:val="0"/>
      <w:divBdr>
        <w:top w:val="none" w:sz="0" w:space="0" w:color="auto"/>
        <w:left w:val="none" w:sz="0" w:space="0" w:color="auto"/>
        <w:bottom w:val="none" w:sz="0" w:space="0" w:color="auto"/>
        <w:right w:val="none" w:sz="0" w:space="0" w:color="auto"/>
      </w:divBdr>
    </w:div>
    <w:div w:id="340813163">
      <w:bodyDiv w:val="1"/>
      <w:marLeft w:val="0"/>
      <w:marRight w:val="0"/>
      <w:marTop w:val="0"/>
      <w:marBottom w:val="0"/>
      <w:divBdr>
        <w:top w:val="none" w:sz="0" w:space="0" w:color="auto"/>
        <w:left w:val="none" w:sz="0" w:space="0" w:color="auto"/>
        <w:bottom w:val="none" w:sz="0" w:space="0" w:color="auto"/>
        <w:right w:val="none" w:sz="0" w:space="0" w:color="auto"/>
      </w:divBdr>
    </w:div>
    <w:div w:id="340813473">
      <w:bodyDiv w:val="1"/>
      <w:marLeft w:val="0"/>
      <w:marRight w:val="0"/>
      <w:marTop w:val="0"/>
      <w:marBottom w:val="0"/>
      <w:divBdr>
        <w:top w:val="none" w:sz="0" w:space="0" w:color="auto"/>
        <w:left w:val="none" w:sz="0" w:space="0" w:color="auto"/>
        <w:bottom w:val="none" w:sz="0" w:space="0" w:color="auto"/>
        <w:right w:val="none" w:sz="0" w:space="0" w:color="auto"/>
      </w:divBdr>
    </w:div>
    <w:div w:id="340857598">
      <w:bodyDiv w:val="1"/>
      <w:marLeft w:val="0"/>
      <w:marRight w:val="0"/>
      <w:marTop w:val="0"/>
      <w:marBottom w:val="0"/>
      <w:divBdr>
        <w:top w:val="none" w:sz="0" w:space="0" w:color="auto"/>
        <w:left w:val="none" w:sz="0" w:space="0" w:color="auto"/>
        <w:bottom w:val="none" w:sz="0" w:space="0" w:color="auto"/>
        <w:right w:val="none" w:sz="0" w:space="0" w:color="auto"/>
      </w:divBdr>
    </w:div>
    <w:div w:id="340858342">
      <w:bodyDiv w:val="1"/>
      <w:marLeft w:val="0"/>
      <w:marRight w:val="0"/>
      <w:marTop w:val="0"/>
      <w:marBottom w:val="0"/>
      <w:divBdr>
        <w:top w:val="none" w:sz="0" w:space="0" w:color="auto"/>
        <w:left w:val="none" w:sz="0" w:space="0" w:color="auto"/>
        <w:bottom w:val="none" w:sz="0" w:space="0" w:color="auto"/>
        <w:right w:val="none" w:sz="0" w:space="0" w:color="auto"/>
      </w:divBdr>
    </w:div>
    <w:div w:id="340862751">
      <w:bodyDiv w:val="1"/>
      <w:marLeft w:val="0"/>
      <w:marRight w:val="0"/>
      <w:marTop w:val="0"/>
      <w:marBottom w:val="0"/>
      <w:divBdr>
        <w:top w:val="none" w:sz="0" w:space="0" w:color="auto"/>
        <w:left w:val="none" w:sz="0" w:space="0" w:color="auto"/>
        <w:bottom w:val="none" w:sz="0" w:space="0" w:color="auto"/>
        <w:right w:val="none" w:sz="0" w:space="0" w:color="auto"/>
      </w:divBdr>
    </w:div>
    <w:div w:id="340864404">
      <w:bodyDiv w:val="1"/>
      <w:marLeft w:val="0"/>
      <w:marRight w:val="0"/>
      <w:marTop w:val="0"/>
      <w:marBottom w:val="0"/>
      <w:divBdr>
        <w:top w:val="none" w:sz="0" w:space="0" w:color="auto"/>
        <w:left w:val="none" w:sz="0" w:space="0" w:color="auto"/>
        <w:bottom w:val="none" w:sz="0" w:space="0" w:color="auto"/>
        <w:right w:val="none" w:sz="0" w:space="0" w:color="auto"/>
      </w:divBdr>
    </w:div>
    <w:div w:id="340864429">
      <w:bodyDiv w:val="1"/>
      <w:marLeft w:val="0"/>
      <w:marRight w:val="0"/>
      <w:marTop w:val="0"/>
      <w:marBottom w:val="0"/>
      <w:divBdr>
        <w:top w:val="none" w:sz="0" w:space="0" w:color="auto"/>
        <w:left w:val="none" w:sz="0" w:space="0" w:color="auto"/>
        <w:bottom w:val="none" w:sz="0" w:space="0" w:color="auto"/>
        <w:right w:val="none" w:sz="0" w:space="0" w:color="auto"/>
      </w:divBdr>
    </w:div>
    <w:div w:id="340935270">
      <w:bodyDiv w:val="1"/>
      <w:marLeft w:val="0"/>
      <w:marRight w:val="0"/>
      <w:marTop w:val="0"/>
      <w:marBottom w:val="0"/>
      <w:divBdr>
        <w:top w:val="none" w:sz="0" w:space="0" w:color="auto"/>
        <w:left w:val="none" w:sz="0" w:space="0" w:color="auto"/>
        <w:bottom w:val="none" w:sz="0" w:space="0" w:color="auto"/>
        <w:right w:val="none" w:sz="0" w:space="0" w:color="auto"/>
      </w:divBdr>
    </w:div>
    <w:div w:id="340937743">
      <w:bodyDiv w:val="1"/>
      <w:marLeft w:val="0"/>
      <w:marRight w:val="0"/>
      <w:marTop w:val="0"/>
      <w:marBottom w:val="0"/>
      <w:divBdr>
        <w:top w:val="none" w:sz="0" w:space="0" w:color="auto"/>
        <w:left w:val="none" w:sz="0" w:space="0" w:color="auto"/>
        <w:bottom w:val="none" w:sz="0" w:space="0" w:color="auto"/>
        <w:right w:val="none" w:sz="0" w:space="0" w:color="auto"/>
      </w:divBdr>
    </w:div>
    <w:div w:id="341008407">
      <w:bodyDiv w:val="1"/>
      <w:marLeft w:val="0"/>
      <w:marRight w:val="0"/>
      <w:marTop w:val="0"/>
      <w:marBottom w:val="0"/>
      <w:divBdr>
        <w:top w:val="none" w:sz="0" w:space="0" w:color="auto"/>
        <w:left w:val="none" w:sz="0" w:space="0" w:color="auto"/>
        <w:bottom w:val="none" w:sz="0" w:space="0" w:color="auto"/>
        <w:right w:val="none" w:sz="0" w:space="0" w:color="auto"/>
      </w:divBdr>
    </w:div>
    <w:div w:id="341012409">
      <w:bodyDiv w:val="1"/>
      <w:marLeft w:val="0"/>
      <w:marRight w:val="0"/>
      <w:marTop w:val="0"/>
      <w:marBottom w:val="0"/>
      <w:divBdr>
        <w:top w:val="none" w:sz="0" w:space="0" w:color="auto"/>
        <w:left w:val="none" w:sz="0" w:space="0" w:color="auto"/>
        <w:bottom w:val="none" w:sz="0" w:space="0" w:color="auto"/>
        <w:right w:val="none" w:sz="0" w:space="0" w:color="auto"/>
      </w:divBdr>
    </w:div>
    <w:div w:id="341056549">
      <w:bodyDiv w:val="1"/>
      <w:marLeft w:val="0"/>
      <w:marRight w:val="0"/>
      <w:marTop w:val="0"/>
      <w:marBottom w:val="0"/>
      <w:divBdr>
        <w:top w:val="none" w:sz="0" w:space="0" w:color="auto"/>
        <w:left w:val="none" w:sz="0" w:space="0" w:color="auto"/>
        <w:bottom w:val="none" w:sz="0" w:space="0" w:color="auto"/>
        <w:right w:val="none" w:sz="0" w:space="0" w:color="auto"/>
      </w:divBdr>
    </w:div>
    <w:div w:id="341130849">
      <w:bodyDiv w:val="1"/>
      <w:marLeft w:val="0"/>
      <w:marRight w:val="0"/>
      <w:marTop w:val="0"/>
      <w:marBottom w:val="0"/>
      <w:divBdr>
        <w:top w:val="none" w:sz="0" w:space="0" w:color="auto"/>
        <w:left w:val="none" w:sz="0" w:space="0" w:color="auto"/>
        <w:bottom w:val="none" w:sz="0" w:space="0" w:color="auto"/>
        <w:right w:val="none" w:sz="0" w:space="0" w:color="auto"/>
      </w:divBdr>
    </w:div>
    <w:div w:id="341205014">
      <w:bodyDiv w:val="1"/>
      <w:marLeft w:val="0"/>
      <w:marRight w:val="0"/>
      <w:marTop w:val="0"/>
      <w:marBottom w:val="0"/>
      <w:divBdr>
        <w:top w:val="none" w:sz="0" w:space="0" w:color="auto"/>
        <w:left w:val="none" w:sz="0" w:space="0" w:color="auto"/>
        <w:bottom w:val="none" w:sz="0" w:space="0" w:color="auto"/>
        <w:right w:val="none" w:sz="0" w:space="0" w:color="auto"/>
      </w:divBdr>
    </w:div>
    <w:div w:id="341205476">
      <w:bodyDiv w:val="1"/>
      <w:marLeft w:val="0"/>
      <w:marRight w:val="0"/>
      <w:marTop w:val="0"/>
      <w:marBottom w:val="0"/>
      <w:divBdr>
        <w:top w:val="none" w:sz="0" w:space="0" w:color="auto"/>
        <w:left w:val="none" w:sz="0" w:space="0" w:color="auto"/>
        <w:bottom w:val="none" w:sz="0" w:space="0" w:color="auto"/>
        <w:right w:val="none" w:sz="0" w:space="0" w:color="auto"/>
      </w:divBdr>
    </w:div>
    <w:div w:id="341207369">
      <w:bodyDiv w:val="1"/>
      <w:marLeft w:val="0"/>
      <w:marRight w:val="0"/>
      <w:marTop w:val="0"/>
      <w:marBottom w:val="0"/>
      <w:divBdr>
        <w:top w:val="none" w:sz="0" w:space="0" w:color="auto"/>
        <w:left w:val="none" w:sz="0" w:space="0" w:color="auto"/>
        <w:bottom w:val="none" w:sz="0" w:space="0" w:color="auto"/>
        <w:right w:val="none" w:sz="0" w:space="0" w:color="auto"/>
      </w:divBdr>
    </w:div>
    <w:div w:id="341251352">
      <w:bodyDiv w:val="1"/>
      <w:marLeft w:val="0"/>
      <w:marRight w:val="0"/>
      <w:marTop w:val="0"/>
      <w:marBottom w:val="0"/>
      <w:divBdr>
        <w:top w:val="none" w:sz="0" w:space="0" w:color="auto"/>
        <w:left w:val="none" w:sz="0" w:space="0" w:color="auto"/>
        <w:bottom w:val="none" w:sz="0" w:space="0" w:color="auto"/>
        <w:right w:val="none" w:sz="0" w:space="0" w:color="auto"/>
      </w:divBdr>
    </w:div>
    <w:div w:id="341324538">
      <w:bodyDiv w:val="1"/>
      <w:marLeft w:val="0"/>
      <w:marRight w:val="0"/>
      <w:marTop w:val="0"/>
      <w:marBottom w:val="0"/>
      <w:divBdr>
        <w:top w:val="none" w:sz="0" w:space="0" w:color="auto"/>
        <w:left w:val="none" w:sz="0" w:space="0" w:color="auto"/>
        <w:bottom w:val="none" w:sz="0" w:space="0" w:color="auto"/>
        <w:right w:val="none" w:sz="0" w:space="0" w:color="auto"/>
      </w:divBdr>
    </w:div>
    <w:div w:id="341393829">
      <w:bodyDiv w:val="1"/>
      <w:marLeft w:val="0"/>
      <w:marRight w:val="0"/>
      <w:marTop w:val="0"/>
      <w:marBottom w:val="0"/>
      <w:divBdr>
        <w:top w:val="none" w:sz="0" w:space="0" w:color="auto"/>
        <w:left w:val="none" w:sz="0" w:space="0" w:color="auto"/>
        <w:bottom w:val="none" w:sz="0" w:space="0" w:color="auto"/>
        <w:right w:val="none" w:sz="0" w:space="0" w:color="auto"/>
      </w:divBdr>
    </w:div>
    <w:div w:id="341401900">
      <w:bodyDiv w:val="1"/>
      <w:marLeft w:val="0"/>
      <w:marRight w:val="0"/>
      <w:marTop w:val="0"/>
      <w:marBottom w:val="0"/>
      <w:divBdr>
        <w:top w:val="none" w:sz="0" w:space="0" w:color="auto"/>
        <w:left w:val="none" w:sz="0" w:space="0" w:color="auto"/>
        <w:bottom w:val="none" w:sz="0" w:space="0" w:color="auto"/>
        <w:right w:val="none" w:sz="0" w:space="0" w:color="auto"/>
      </w:divBdr>
    </w:div>
    <w:div w:id="341443340">
      <w:bodyDiv w:val="1"/>
      <w:marLeft w:val="0"/>
      <w:marRight w:val="0"/>
      <w:marTop w:val="0"/>
      <w:marBottom w:val="0"/>
      <w:divBdr>
        <w:top w:val="none" w:sz="0" w:space="0" w:color="auto"/>
        <w:left w:val="none" w:sz="0" w:space="0" w:color="auto"/>
        <w:bottom w:val="none" w:sz="0" w:space="0" w:color="auto"/>
        <w:right w:val="none" w:sz="0" w:space="0" w:color="auto"/>
      </w:divBdr>
    </w:div>
    <w:div w:id="341470534">
      <w:bodyDiv w:val="1"/>
      <w:marLeft w:val="0"/>
      <w:marRight w:val="0"/>
      <w:marTop w:val="0"/>
      <w:marBottom w:val="0"/>
      <w:divBdr>
        <w:top w:val="none" w:sz="0" w:space="0" w:color="auto"/>
        <w:left w:val="none" w:sz="0" w:space="0" w:color="auto"/>
        <w:bottom w:val="none" w:sz="0" w:space="0" w:color="auto"/>
        <w:right w:val="none" w:sz="0" w:space="0" w:color="auto"/>
      </w:divBdr>
    </w:div>
    <w:div w:id="341473312">
      <w:bodyDiv w:val="1"/>
      <w:marLeft w:val="0"/>
      <w:marRight w:val="0"/>
      <w:marTop w:val="0"/>
      <w:marBottom w:val="0"/>
      <w:divBdr>
        <w:top w:val="none" w:sz="0" w:space="0" w:color="auto"/>
        <w:left w:val="none" w:sz="0" w:space="0" w:color="auto"/>
        <w:bottom w:val="none" w:sz="0" w:space="0" w:color="auto"/>
        <w:right w:val="none" w:sz="0" w:space="0" w:color="auto"/>
      </w:divBdr>
    </w:div>
    <w:div w:id="341473914">
      <w:bodyDiv w:val="1"/>
      <w:marLeft w:val="0"/>
      <w:marRight w:val="0"/>
      <w:marTop w:val="0"/>
      <w:marBottom w:val="0"/>
      <w:divBdr>
        <w:top w:val="none" w:sz="0" w:space="0" w:color="auto"/>
        <w:left w:val="none" w:sz="0" w:space="0" w:color="auto"/>
        <w:bottom w:val="none" w:sz="0" w:space="0" w:color="auto"/>
        <w:right w:val="none" w:sz="0" w:space="0" w:color="auto"/>
      </w:divBdr>
    </w:div>
    <w:div w:id="341512207">
      <w:bodyDiv w:val="1"/>
      <w:marLeft w:val="0"/>
      <w:marRight w:val="0"/>
      <w:marTop w:val="0"/>
      <w:marBottom w:val="0"/>
      <w:divBdr>
        <w:top w:val="none" w:sz="0" w:space="0" w:color="auto"/>
        <w:left w:val="none" w:sz="0" w:space="0" w:color="auto"/>
        <w:bottom w:val="none" w:sz="0" w:space="0" w:color="auto"/>
        <w:right w:val="none" w:sz="0" w:space="0" w:color="auto"/>
      </w:divBdr>
    </w:div>
    <w:div w:id="341512675">
      <w:bodyDiv w:val="1"/>
      <w:marLeft w:val="0"/>
      <w:marRight w:val="0"/>
      <w:marTop w:val="0"/>
      <w:marBottom w:val="0"/>
      <w:divBdr>
        <w:top w:val="none" w:sz="0" w:space="0" w:color="auto"/>
        <w:left w:val="none" w:sz="0" w:space="0" w:color="auto"/>
        <w:bottom w:val="none" w:sz="0" w:space="0" w:color="auto"/>
        <w:right w:val="none" w:sz="0" w:space="0" w:color="auto"/>
      </w:divBdr>
    </w:div>
    <w:div w:id="341515182">
      <w:bodyDiv w:val="1"/>
      <w:marLeft w:val="0"/>
      <w:marRight w:val="0"/>
      <w:marTop w:val="0"/>
      <w:marBottom w:val="0"/>
      <w:divBdr>
        <w:top w:val="none" w:sz="0" w:space="0" w:color="auto"/>
        <w:left w:val="none" w:sz="0" w:space="0" w:color="auto"/>
        <w:bottom w:val="none" w:sz="0" w:space="0" w:color="auto"/>
        <w:right w:val="none" w:sz="0" w:space="0" w:color="auto"/>
      </w:divBdr>
    </w:div>
    <w:div w:id="341515679">
      <w:bodyDiv w:val="1"/>
      <w:marLeft w:val="0"/>
      <w:marRight w:val="0"/>
      <w:marTop w:val="0"/>
      <w:marBottom w:val="0"/>
      <w:divBdr>
        <w:top w:val="none" w:sz="0" w:space="0" w:color="auto"/>
        <w:left w:val="none" w:sz="0" w:space="0" w:color="auto"/>
        <w:bottom w:val="none" w:sz="0" w:space="0" w:color="auto"/>
        <w:right w:val="none" w:sz="0" w:space="0" w:color="auto"/>
      </w:divBdr>
    </w:div>
    <w:div w:id="341518079">
      <w:bodyDiv w:val="1"/>
      <w:marLeft w:val="0"/>
      <w:marRight w:val="0"/>
      <w:marTop w:val="0"/>
      <w:marBottom w:val="0"/>
      <w:divBdr>
        <w:top w:val="none" w:sz="0" w:space="0" w:color="auto"/>
        <w:left w:val="none" w:sz="0" w:space="0" w:color="auto"/>
        <w:bottom w:val="none" w:sz="0" w:space="0" w:color="auto"/>
        <w:right w:val="none" w:sz="0" w:space="0" w:color="auto"/>
      </w:divBdr>
    </w:div>
    <w:div w:id="341586789">
      <w:bodyDiv w:val="1"/>
      <w:marLeft w:val="0"/>
      <w:marRight w:val="0"/>
      <w:marTop w:val="0"/>
      <w:marBottom w:val="0"/>
      <w:divBdr>
        <w:top w:val="none" w:sz="0" w:space="0" w:color="auto"/>
        <w:left w:val="none" w:sz="0" w:space="0" w:color="auto"/>
        <w:bottom w:val="none" w:sz="0" w:space="0" w:color="auto"/>
        <w:right w:val="none" w:sz="0" w:space="0" w:color="auto"/>
      </w:divBdr>
    </w:div>
    <w:div w:id="341589356">
      <w:bodyDiv w:val="1"/>
      <w:marLeft w:val="0"/>
      <w:marRight w:val="0"/>
      <w:marTop w:val="0"/>
      <w:marBottom w:val="0"/>
      <w:divBdr>
        <w:top w:val="none" w:sz="0" w:space="0" w:color="auto"/>
        <w:left w:val="none" w:sz="0" w:space="0" w:color="auto"/>
        <w:bottom w:val="none" w:sz="0" w:space="0" w:color="auto"/>
        <w:right w:val="none" w:sz="0" w:space="0" w:color="auto"/>
      </w:divBdr>
    </w:div>
    <w:div w:id="341590574">
      <w:bodyDiv w:val="1"/>
      <w:marLeft w:val="0"/>
      <w:marRight w:val="0"/>
      <w:marTop w:val="0"/>
      <w:marBottom w:val="0"/>
      <w:divBdr>
        <w:top w:val="none" w:sz="0" w:space="0" w:color="auto"/>
        <w:left w:val="none" w:sz="0" w:space="0" w:color="auto"/>
        <w:bottom w:val="none" w:sz="0" w:space="0" w:color="auto"/>
        <w:right w:val="none" w:sz="0" w:space="0" w:color="auto"/>
      </w:divBdr>
    </w:div>
    <w:div w:id="341590678">
      <w:bodyDiv w:val="1"/>
      <w:marLeft w:val="0"/>
      <w:marRight w:val="0"/>
      <w:marTop w:val="0"/>
      <w:marBottom w:val="0"/>
      <w:divBdr>
        <w:top w:val="none" w:sz="0" w:space="0" w:color="auto"/>
        <w:left w:val="none" w:sz="0" w:space="0" w:color="auto"/>
        <w:bottom w:val="none" w:sz="0" w:space="0" w:color="auto"/>
        <w:right w:val="none" w:sz="0" w:space="0" w:color="auto"/>
      </w:divBdr>
    </w:div>
    <w:div w:id="341591514">
      <w:bodyDiv w:val="1"/>
      <w:marLeft w:val="0"/>
      <w:marRight w:val="0"/>
      <w:marTop w:val="0"/>
      <w:marBottom w:val="0"/>
      <w:divBdr>
        <w:top w:val="none" w:sz="0" w:space="0" w:color="auto"/>
        <w:left w:val="none" w:sz="0" w:space="0" w:color="auto"/>
        <w:bottom w:val="none" w:sz="0" w:space="0" w:color="auto"/>
        <w:right w:val="none" w:sz="0" w:space="0" w:color="auto"/>
      </w:divBdr>
    </w:div>
    <w:div w:id="341593485">
      <w:bodyDiv w:val="1"/>
      <w:marLeft w:val="0"/>
      <w:marRight w:val="0"/>
      <w:marTop w:val="0"/>
      <w:marBottom w:val="0"/>
      <w:divBdr>
        <w:top w:val="none" w:sz="0" w:space="0" w:color="auto"/>
        <w:left w:val="none" w:sz="0" w:space="0" w:color="auto"/>
        <w:bottom w:val="none" w:sz="0" w:space="0" w:color="auto"/>
        <w:right w:val="none" w:sz="0" w:space="0" w:color="auto"/>
      </w:divBdr>
    </w:div>
    <w:div w:id="341593815">
      <w:bodyDiv w:val="1"/>
      <w:marLeft w:val="0"/>
      <w:marRight w:val="0"/>
      <w:marTop w:val="0"/>
      <w:marBottom w:val="0"/>
      <w:divBdr>
        <w:top w:val="none" w:sz="0" w:space="0" w:color="auto"/>
        <w:left w:val="none" w:sz="0" w:space="0" w:color="auto"/>
        <w:bottom w:val="none" w:sz="0" w:space="0" w:color="auto"/>
        <w:right w:val="none" w:sz="0" w:space="0" w:color="auto"/>
      </w:divBdr>
    </w:div>
    <w:div w:id="341594994">
      <w:bodyDiv w:val="1"/>
      <w:marLeft w:val="0"/>
      <w:marRight w:val="0"/>
      <w:marTop w:val="0"/>
      <w:marBottom w:val="0"/>
      <w:divBdr>
        <w:top w:val="none" w:sz="0" w:space="0" w:color="auto"/>
        <w:left w:val="none" w:sz="0" w:space="0" w:color="auto"/>
        <w:bottom w:val="none" w:sz="0" w:space="0" w:color="auto"/>
        <w:right w:val="none" w:sz="0" w:space="0" w:color="auto"/>
      </w:divBdr>
    </w:div>
    <w:div w:id="341660921">
      <w:bodyDiv w:val="1"/>
      <w:marLeft w:val="0"/>
      <w:marRight w:val="0"/>
      <w:marTop w:val="0"/>
      <w:marBottom w:val="0"/>
      <w:divBdr>
        <w:top w:val="none" w:sz="0" w:space="0" w:color="auto"/>
        <w:left w:val="none" w:sz="0" w:space="0" w:color="auto"/>
        <w:bottom w:val="none" w:sz="0" w:space="0" w:color="auto"/>
        <w:right w:val="none" w:sz="0" w:space="0" w:color="auto"/>
      </w:divBdr>
    </w:div>
    <w:div w:id="341665432">
      <w:bodyDiv w:val="1"/>
      <w:marLeft w:val="0"/>
      <w:marRight w:val="0"/>
      <w:marTop w:val="0"/>
      <w:marBottom w:val="0"/>
      <w:divBdr>
        <w:top w:val="none" w:sz="0" w:space="0" w:color="auto"/>
        <w:left w:val="none" w:sz="0" w:space="0" w:color="auto"/>
        <w:bottom w:val="none" w:sz="0" w:space="0" w:color="auto"/>
        <w:right w:val="none" w:sz="0" w:space="0" w:color="auto"/>
      </w:divBdr>
    </w:div>
    <w:div w:id="341667426">
      <w:bodyDiv w:val="1"/>
      <w:marLeft w:val="0"/>
      <w:marRight w:val="0"/>
      <w:marTop w:val="0"/>
      <w:marBottom w:val="0"/>
      <w:divBdr>
        <w:top w:val="none" w:sz="0" w:space="0" w:color="auto"/>
        <w:left w:val="none" w:sz="0" w:space="0" w:color="auto"/>
        <w:bottom w:val="none" w:sz="0" w:space="0" w:color="auto"/>
        <w:right w:val="none" w:sz="0" w:space="0" w:color="auto"/>
      </w:divBdr>
    </w:div>
    <w:div w:id="341667848">
      <w:bodyDiv w:val="1"/>
      <w:marLeft w:val="0"/>
      <w:marRight w:val="0"/>
      <w:marTop w:val="0"/>
      <w:marBottom w:val="0"/>
      <w:divBdr>
        <w:top w:val="none" w:sz="0" w:space="0" w:color="auto"/>
        <w:left w:val="none" w:sz="0" w:space="0" w:color="auto"/>
        <w:bottom w:val="none" w:sz="0" w:space="0" w:color="auto"/>
        <w:right w:val="none" w:sz="0" w:space="0" w:color="auto"/>
      </w:divBdr>
    </w:div>
    <w:div w:id="341670618">
      <w:bodyDiv w:val="1"/>
      <w:marLeft w:val="0"/>
      <w:marRight w:val="0"/>
      <w:marTop w:val="0"/>
      <w:marBottom w:val="0"/>
      <w:divBdr>
        <w:top w:val="none" w:sz="0" w:space="0" w:color="auto"/>
        <w:left w:val="none" w:sz="0" w:space="0" w:color="auto"/>
        <w:bottom w:val="none" w:sz="0" w:space="0" w:color="auto"/>
        <w:right w:val="none" w:sz="0" w:space="0" w:color="auto"/>
      </w:divBdr>
    </w:div>
    <w:div w:id="341711817">
      <w:bodyDiv w:val="1"/>
      <w:marLeft w:val="0"/>
      <w:marRight w:val="0"/>
      <w:marTop w:val="0"/>
      <w:marBottom w:val="0"/>
      <w:divBdr>
        <w:top w:val="none" w:sz="0" w:space="0" w:color="auto"/>
        <w:left w:val="none" w:sz="0" w:space="0" w:color="auto"/>
        <w:bottom w:val="none" w:sz="0" w:space="0" w:color="auto"/>
        <w:right w:val="none" w:sz="0" w:space="0" w:color="auto"/>
      </w:divBdr>
    </w:div>
    <w:div w:id="341712876">
      <w:bodyDiv w:val="1"/>
      <w:marLeft w:val="0"/>
      <w:marRight w:val="0"/>
      <w:marTop w:val="0"/>
      <w:marBottom w:val="0"/>
      <w:divBdr>
        <w:top w:val="none" w:sz="0" w:space="0" w:color="auto"/>
        <w:left w:val="none" w:sz="0" w:space="0" w:color="auto"/>
        <w:bottom w:val="none" w:sz="0" w:space="0" w:color="auto"/>
        <w:right w:val="none" w:sz="0" w:space="0" w:color="auto"/>
      </w:divBdr>
    </w:div>
    <w:div w:id="341779898">
      <w:bodyDiv w:val="1"/>
      <w:marLeft w:val="0"/>
      <w:marRight w:val="0"/>
      <w:marTop w:val="0"/>
      <w:marBottom w:val="0"/>
      <w:divBdr>
        <w:top w:val="none" w:sz="0" w:space="0" w:color="auto"/>
        <w:left w:val="none" w:sz="0" w:space="0" w:color="auto"/>
        <w:bottom w:val="none" w:sz="0" w:space="0" w:color="auto"/>
        <w:right w:val="none" w:sz="0" w:space="0" w:color="auto"/>
      </w:divBdr>
    </w:div>
    <w:div w:id="341781776">
      <w:bodyDiv w:val="1"/>
      <w:marLeft w:val="0"/>
      <w:marRight w:val="0"/>
      <w:marTop w:val="0"/>
      <w:marBottom w:val="0"/>
      <w:divBdr>
        <w:top w:val="none" w:sz="0" w:space="0" w:color="auto"/>
        <w:left w:val="none" w:sz="0" w:space="0" w:color="auto"/>
        <w:bottom w:val="none" w:sz="0" w:space="0" w:color="auto"/>
        <w:right w:val="none" w:sz="0" w:space="0" w:color="auto"/>
      </w:divBdr>
    </w:div>
    <w:div w:id="341781965">
      <w:bodyDiv w:val="1"/>
      <w:marLeft w:val="0"/>
      <w:marRight w:val="0"/>
      <w:marTop w:val="0"/>
      <w:marBottom w:val="0"/>
      <w:divBdr>
        <w:top w:val="none" w:sz="0" w:space="0" w:color="auto"/>
        <w:left w:val="none" w:sz="0" w:space="0" w:color="auto"/>
        <w:bottom w:val="none" w:sz="0" w:space="0" w:color="auto"/>
        <w:right w:val="none" w:sz="0" w:space="0" w:color="auto"/>
      </w:divBdr>
    </w:div>
    <w:div w:id="341784846">
      <w:bodyDiv w:val="1"/>
      <w:marLeft w:val="0"/>
      <w:marRight w:val="0"/>
      <w:marTop w:val="0"/>
      <w:marBottom w:val="0"/>
      <w:divBdr>
        <w:top w:val="none" w:sz="0" w:space="0" w:color="auto"/>
        <w:left w:val="none" w:sz="0" w:space="0" w:color="auto"/>
        <w:bottom w:val="none" w:sz="0" w:space="0" w:color="auto"/>
        <w:right w:val="none" w:sz="0" w:space="0" w:color="auto"/>
      </w:divBdr>
    </w:div>
    <w:div w:id="341858488">
      <w:bodyDiv w:val="1"/>
      <w:marLeft w:val="0"/>
      <w:marRight w:val="0"/>
      <w:marTop w:val="0"/>
      <w:marBottom w:val="0"/>
      <w:divBdr>
        <w:top w:val="none" w:sz="0" w:space="0" w:color="auto"/>
        <w:left w:val="none" w:sz="0" w:space="0" w:color="auto"/>
        <w:bottom w:val="none" w:sz="0" w:space="0" w:color="auto"/>
        <w:right w:val="none" w:sz="0" w:space="0" w:color="auto"/>
      </w:divBdr>
    </w:div>
    <w:div w:id="341859895">
      <w:bodyDiv w:val="1"/>
      <w:marLeft w:val="0"/>
      <w:marRight w:val="0"/>
      <w:marTop w:val="0"/>
      <w:marBottom w:val="0"/>
      <w:divBdr>
        <w:top w:val="none" w:sz="0" w:space="0" w:color="auto"/>
        <w:left w:val="none" w:sz="0" w:space="0" w:color="auto"/>
        <w:bottom w:val="none" w:sz="0" w:space="0" w:color="auto"/>
        <w:right w:val="none" w:sz="0" w:space="0" w:color="auto"/>
      </w:divBdr>
    </w:div>
    <w:div w:id="341859996">
      <w:bodyDiv w:val="1"/>
      <w:marLeft w:val="0"/>
      <w:marRight w:val="0"/>
      <w:marTop w:val="0"/>
      <w:marBottom w:val="0"/>
      <w:divBdr>
        <w:top w:val="none" w:sz="0" w:space="0" w:color="auto"/>
        <w:left w:val="none" w:sz="0" w:space="0" w:color="auto"/>
        <w:bottom w:val="none" w:sz="0" w:space="0" w:color="auto"/>
        <w:right w:val="none" w:sz="0" w:space="0" w:color="auto"/>
      </w:divBdr>
    </w:div>
    <w:div w:id="341930404">
      <w:bodyDiv w:val="1"/>
      <w:marLeft w:val="0"/>
      <w:marRight w:val="0"/>
      <w:marTop w:val="0"/>
      <w:marBottom w:val="0"/>
      <w:divBdr>
        <w:top w:val="none" w:sz="0" w:space="0" w:color="auto"/>
        <w:left w:val="none" w:sz="0" w:space="0" w:color="auto"/>
        <w:bottom w:val="none" w:sz="0" w:space="0" w:color="auto"/>
        <w:right w:val="none" w:sz="0" w:space="0" w:color="auto"/>
      </w:divBdr>
    </w:div>
    <w:div w:id="341973449">
      <w:bodyDiv w:val="1"/>
      <w:marLeft w:val="0"/>
      <w:marRight w:val="0"/>
      <w:marTop w:val="0"/>
      <w:marBottom w:val="0"/>
      <w:divBdr>
        <w:top w:val="none" w:sz="0" w:space="0" w:color="auto"/>
        <w:left w:val="none" w:sz="0" w:space="0" w:color="auto"/>
        <w:bottom w:val="none" w:sz="0" w:space="0" w:color="auto"/>
        <w:right w:val="none" w:sz="0" w:space="0" w:color="auto"/>
      </w:divBdr>
    </w:div>
    <w:div w:id="341976398">
      <w:bodyDiv w:val="1"/>
      <w:marLeft w:val="0"/>
      <w:marRight w:val="0"/>
      <w:marTop w:val="0"/>
      <w:marBottom w:val="0"/>
      <w:divBdr>
        <w:top w:val="none" w:sz="0" w:space="0" w:color="auto"/>
        <w:left w:val="none" w:sz="0" w:space="0" w:color="auto"/>
        <w:bottom w:val="none" w:sz="0" w:space="0" w:color="auto"/>
        <w:right w:val="none" w:sz="0" w:space="0" w:color="auto"/>
      </w:divBdr>
    </w:div>
    <w:div w:id="341979984">
      <w:bodyDiv w:val="1"/>
      <w:marLeft w:val="0"/>
      <w:marRight w:val="0"/>
      <w:marTop w:val="0"/>
      <w:marBottom w:val="0"/>
      <w:divBdr>
        <w:top w:val="none" w:sz="0" w:space="0" w:color="auto"/>
        <w:left w:val="none" w:sz="0" w:space="0" w:color="auto"/>
        <w:bottom w:val="none" w:sz="0" w:space="0" w:color="auto"/>
        <w:right w:val="none" w:sz="0" w:space="0" w:color="auto"/>
      </w:divBdr>
    </w:div>
    <w:div w:id="341980046">
      <w:bodyDiv w:val="1"/>
      <w:marLeft w:val="0"/>
      <w:marRight w:val="0"/>
      <w:marTop w:val="0"/>
      <w:marBottom w:val="0"/>
      <w:divBdr>
        <w:top w:val="none" w:sz="0" w:space="0" w:color="auto"/>
        <w:left w:val="none" w:sz="0" w:space="0" w:color="auto"/>
        <w:bottom w:val="none" w:sz="0" w:space="0" w:color="auto"/>
        <w:right w:val="none" w:sz="0" w:space="0" w:color="auto"/>
      </w:divBdr>
    </w:div>
    <w:div w:id="341981107">
      <w:bodyDiv w:val="1"/>
      <w:marLeft w:val="0"/>
      <w:marRight w:val="0"/>
      <w:marTop w:val="0"/>
      <w:marBottom w:val="0"/>
      <w:divBdr>
        <w:top w:val="none" w:sz="0" w:space="0" w:color="auto"/>
        <w:left w:val="none" w:sz="0" w:space="0" w:color="auto"/>
        <w:bottom w:val="none" w:sz="0" w:space="0" w:color="auto"/>
        <w:right w:val="none" w:sz="0" w:space="0" w:color="auto"/>
      </w:divBdr>
    </w:div>
    <w:div w:id="342047585">
      <w:bodyDiv w:val="1"/>
      <w:marLeft w:val="0"/>
      <w:marRight w:val="0"/>
      <w:marTop w:val="0"/>
      <w:marBottom w:val="0"/>
      <w:divBdr>
        <w:top w:val="none" w:sz="0" w:space="0" w:color="auto"/>
        <w:left w:val="none" w:sz="0" w:space="0" w:color="auto"/>
        <w:bottom w:val="none" w:sz="0" w:space="0" w:color="auto"/>
        <w:right w:val="none" w:sz="0" w:space="0" w:color="auto"/>
      </w:divBdr>
    </w:div>
    <w:div w:id="342047754">
      <w:bodyDiv w:val="1"/>
      <w:marLeft w:val="0"/>
      <w:marRight w:val="0"/>
      <w:marTop w:val="0"/>
      <w:marBottom w:val="0"/>
      <w:divBdr>
        <w:top w:val="none" w:sz="0" w:space="0" w:color="auto"/>
        <w:left w:val="none" w:sz="0" w:space="0" w:color="auto"/>
        <w:bottom w:val="none" w:sz="0" w:space="0" w:color="auto"/>
        <w:right w:val="none" w:sz="0" w:space="0" w:color="auto"/>
      </w:divBdr>
    </w:div>
    <w:div w:id="342047911">
      <w:bodyDiv w:val="1"/>
      <w:marLeft w:val="0"/>
      <w:marRight w:val="0"/>
      <w:marTop w:val="0"/>
      <w:marBottom w:val="0"/>
      <w:divBdr>
        <w:top w:val="none" w:sz="0" w:space="0" w:color="auto"/>
        <w:left w:val="none" w:sz="0" w:space="0" w:color="auto"/>
        <w:bottom w:val="none" w:sz="0" w:space="0" w:color="auto"/>
        <w:right w:val="none" w:sz="0" w:space="0" w:color="auto"/>
      </w:divBdr>
    </w:div>
    <w:div w:id="342048274">
      <w:bodyDiv w:val="1"/>
      <w:marLeft w:val="0"/>
      <w:marRight w:val="0"/>
      <w:marTop w:val="0"/>
      <w:marBottom w:val="0"/>
      <w:divBdr>
        <w:top w:val="none" w:sz="0" w:space="0" w:color="auto"/>
        <w:left w:val="none" w:sz="0" w:space="0" w:color="auto"/>
        <w:bottom w:val="none" w:sz="0" w:space="0" w:color="auto"/>
        <w:right w:val="none" w:sz="0" w:space="0" w:color="auto"/>
      </w:divBdr>
    </w:div>
    <w:div w:id="342049808">
      <w:bodyDiv w:val="1"/>
      <w:marLeft w:val="0"/>
      <w:marRight w:val="0"/>
      <w:marTop w:val="0"/>
      <w:marBottom w:val="0"/>
      <w:divBdr>
        <w:top w:val="none" w:sz="0" w:space="0" w:color="auto"/>
        <w:left w:val="none" w:sz="0" w:space="0" w:color="auto"/>
        <w:bottom w:val="none" w:sz="0" w:space="0" w:color="auto"/>
        <w:right w:val="none" w:sz="0" w:space="0" w:color="auto"/>
      </w:divBdr>
    </w:div>
    <w:div w:id="342052071">
      <w:bodyDiv w:val="1"/>
      <w:marLeft w:val="0"/>
      <w:marRight w:val="0"/>
      <w:marTop w:val="0"/>
      <w:marBottom w:val="0"/>
      <w:divBdr>
        <w:top w:val="none" w:sz="0" w:space="0" w:color="auto"/>
        <w:left w:val="none" w:sz="0" w:space="0" w:color="auto"/>
        <w:bottom w:val="none" w:sz="0" w:space="0" w:color="auto"/>
        <w:right w:val="none" w:sz="0" w:space="0" w:color="auto"/>
      </w:divBdr>
    </w:div>
    <w:div w:id="342055057">
      <w:bodyDiv w:val="1"/>
      <w:marLeft w:val="0"/>
      <w:marRight w:val="0"/>
      <w:marTop w:val="0"/>
      <w:marBottom w:val="0"/>
      <w:divBdr>
        <w:top w:val="none" w:sz="0" w:space="0" w:color="auto"/>
        <w:left w:val="none" w:sz="0" w:space="0" w:color="auto"/>
        <w:bottom w:val="none" w:sz="0" w:space="0" w:color="auto"/>
        <w:right w:val="none" w:sz="0" w:space="0" w:color="auto"/>
      </w:divBdr>
    </w:div>
    <w:div w:id="342056402">
      <w:bodyDiv w:val="1"/>
      <w:marLeft w:val="0"/>
      <w:marRight w:val="0"/>
      <w:marTop w:val="0"/>
      <w:marBottom w:val="0"/>
      <w:divBdr>
        <w:top w:val="none" w:sz="0" w:space="0" w:color="auto"/>
        <w:left w:val="none" w:sz="0" w:space="0" w:color="auto"/>
        <w:bottom w:val="none" w:sz="0" w:space="0" w:color="auto"/>
        <w:right w:val="none" w:sz="0" w:space="0" w:color="auto"/>
      </w:divBdr>
    </w:div>
    <w:div w:id="342098492">
      <w:bodyDiv w:val="1"/>
      <w:marLeft w:val="0"/>
      <w:marRight w:val="0"/>
      <w:marTop w:val="0"/>
      <w:marBottom w:val="0"/>
      <w:divBdr>
        <w:top w:val="none" w:sz="0" w:space="0" w:color="auto"/>
        <w:left w:val="none" w:sz="0" w:space="0" w:color="auto"/>
        <w:bottom w:val="none" w:sz="0" w:space="0" w:color="auto"/>
        <w:right w:val="none" w:sz="0" w:space="0" w:color="auto"/>
      </w:divBdr>
    </w:div>
    <w:div w:id="342125328">
      <w:bodyDiv w:val="1"/>
      <w:marLeft w:val="0"/>
      <w:marRight w:val="0"/>
      <w:marTop w:val="0"/>
      <w:marBottom w:val="0"/>
      <w:divBdr>
        <w:top w:val="none" w:sz="0" w:space="0" w:color="auto"/>
        <w:left w:val="none" w:sz="0" w:space="0" w:color="auto"/>
        <w:bottom w:val="none" w:sz="0" w:space="0" w:color="auto"/>
        <w:right w:val="none" w:sz="0" w:space="0" w:color="auto"/>
      </w:divBdr>
    </w:div>
    <w:div w:id="342129085">
      <w:bodyDiv w:val="1"/>
      <w:marLeft w:val="0"/>
      <w:marRight w:val="0"/>
      <w:marTop w:val="0"/>
      <w:marBottom w:val="0"/>
      <w:divBdr>
        <w:top w:val="none" w:sz="0" w:space="0" w:color="auto"/>
        <w:left w:val="none" w:sz="0" w:space="0" w:color="auto"/>
        <w:bottom w:val="none" w:sz="0" w:space="0" w:color="auto"/>
        <w:right w:val="none" w:sz="0" w:space="0" w:color="auto"/>
      </w:divBdr>
    </w:div>
    <w:div w:id="342129355">
      <w:bodyDiv w:val="1"/>
      <w:marLeft w:val="0"/>
      <w:marRight w:val="0"/>
      <w:marTop w:val="0"/>
      <w:marBottom w:val="0"/>
      <w:divBdr>
        <w:top w:val="none" w:sz="0" w:space="0" w:color="auto"/>
        <w:left w:val="none" w:sz="0" w:space="0" w:color="auto"/>
        <w:bottom w:val="none" w:sz="0" w:space="0" w:color="auto"/>
        <w:right w:val="none" w:sz="0" w:space="0" w:color="auto"/>
      </w:divBdr>
    </w:div>
    <w:div w:id="342165991">
      <w:bodyDiv w:val="1"/>
      <w:marLeft w:val="0"/>
      <w:marRight w:val="0"/>
      <w:marTop w:val="0"/>
      <w:marBottom w:val="0"/>
      <w:divBdr>
        <w:top w:val="none" w:sz="0" w:space="0" w:color="auto"/>
        <w:left w:val="none" w:sz="0" w:space="0" w:color="auto"/>
        <w:bottom w:val="none" w:sz="0" w:space="0" w:color="auto"/>
        <w:right w:val="none" w:sz="0" w:space="0" w:color="auto"/>
      </w:divBdr>
    </w:div>
    <w:div w:id="342167125">
      <w:bodyDiv w:val="1"/>
      <w:marLeft w:val="0"/>
      <w:marRight w:val="0"/>
      <w:marTop w:val="0"/>
      <w:marBottom w:val="0"/>
      <w:divBdr>
        <w:top w:val="none" w:sz="0" w:space="0" w:color="auto"/>
        <w:left w:val="none" w:sz="0" w:space="0" w:color="auto"/>
        <w:bottom w:val="none" w:sz="0" w:space="0" w:color="auto"/>
        <w:right w:val="none" w:sz="0" w:space="0" w:color="auto"/>
      </w:divBdr>
    </w:div>
    <w:div w:id="342167850">
      <w:bodyDiv w:val="1"/>
      <w:marLeft w:val="0"/>
      <w:marRight w:val="0"/>
      <w:marTop w:val="0"/>
      <w:marBottom w:val="0"/>
      <w:divBdr>
        <w:top w:val="none" w:sz="0" w:space="0" w:color="auto"/>
        <w:left w:val="none" w:sz="0" w:space="0" w:color="auto"/>
        <w:bottom w:val="none" w:sz="0" w:space="0" w:color="auto"/>
        <w:right w:val="none" w:sz="0" w:space="0" w:color="auto"/>
      </w:divBdr>
    </w:div>
    <w:div w:id="342168589">
      <w:bodyDiv w:val="1"/>
      <w:marLeft w:val="0"/>
      <w:marRight w:val="0"/>
      <w:marTop w:val="0"/>
      <w:marBottom w:val="0"/>
      <w:divBdr>
        <w:top w:val="none" w:sz="0" w:space="0" w:color="auto"/>
        <w:left w:val="none" w:sz="0" w:space="0" w:color="auto"/>
        <w:bottom w:val="none" w:sz="0" w:space="0" w:color="auto"/>
        <w:right w:val="none" w:sz="0" w:space="0" w:color="auto"/>
      </w:divBdr>
    </w:div>
    <w:div w:id="342168633">
      <w:bodyDiv w:val="1"/>
      <w:marLeft w:val="0"/>
      <w:marRight w:val="0"/>
      <w:marTop w:val="0"/>
      <w:marBottom w:val="0"/>
      <w:divBdr>
        <w:top w:val="none" w:sz="0" w:space="0" w:color="auto"/>
        <w:left w:val="none" w:sz="0" w:space="0" w:color="auto"/>
        <w:bottom w:val="none" w:sz="0" w:space="0" w:color="auto"/>
        <w:right w:val="none" w:sz="0" w:space="0" w:color="auto"/>
      </w:divBdr>
    </w:div>
    <w:div w:id="342240938">
      <w:bodyDiv w:val="1"/>
      <w:marLeft w:val="0"/>
      <w:marRight w:val="0"/>
      <w:marTop w:val="0"/>
      <w:marBottom w:val="0"/>
      <w:divBdr>
        <w:top w:val="none" w:sz="0" w:space="0" w:color="auto"/>
        <w:left w:val="none" w:sz="0" w:space="0" w:color="auto"/>
        <w:bottom w:val="none" w:sz="0" w:space="0" w:color="auto"/>
        <w:right w:val="none" w:sz="0" w:space="0" w:color="auto"/>
      </w:divBdr>
    </w:div>
    <w:div w:id="342243419">
      <w:bodyDiv w:val="1"/>
      <w:marLeft w:val="0"/>
      <w:marRight w:val="0"/>
      <w:marTop w:val="0"/>
      <w:marBottom w:val="0"/>
      <w:divBdr>
        <w:top w:val="none" w:sz="0" w:space="0" w:color="auto"/>
        <w:left w:val="none" w:sz="0" w:space="0" w:color="auto"/>
        <w:bottom w:val="none" w:sz="0" w:space="0" w:color="auto"/>
        <w:right w:val="none" w:sz="0" w:space="0" w:color="auto"/>
      </w:divBdr>
    </w:div>
    <w:div w:id="342243640">
      <w:bodyDiv w:val="1"/>
      <w:marLeft w:val="0"/>
      <w:marRight w:val="0"/>
      <w:marTop w:val="0"/>
      <w:marBottom w:val="0"/>
      <w:divBdr>
        <w:top w:val="none" w:sz="0" w:space="0" w:color="auto"/>
        <w:left w:val="none" w:sz="0" w:space="0" w:color="auto"/>
        <w:bottom w:val="none" w:sz="0" w:space="0" w:color="auto"/>
        <w:right w:val="none" w:sz="0" w:space="0" w:color="auto"/>
      </w:divBdr>
    </w:div>
    <w:div w:id="342244722">
      <w:bodyDiv w:val="1"/>
      <w:marLeft w:val="0"/>
      <w:marRight w:val="0"/>
      <w:marTop w:val="0"/>
      <w:marBottom w:val="0"/>
      <w:divBdr>
        <w:top w:val="none" w:sz="0" w:space="0" w:color="auto"/>
        <w:left w:val="none" w:sz="0" w:space="0" w:color="auto"/>
        <w:bottom w:val="none" w:sz="0" w:space="0" w:color="auto"/>
        <w:right w:val="none" w:sz="0" w:space="0" w:color="auto"/>
      </w:divBdr>
    </w:div>
    <w:div w:id="342248340">
      <w:bodyDiv w:val="1"/>
      <w:marLeft w:val="0"/>
      <w:marRight w:val="0"/>
      <w:marTop w:val="0"/>
      <w:marBottom w:val="0"/>
      <w:divBdr>
        <w:top w:val="none" w:sz="0" w:space="0" w:color="auto"/>
        <w:left w:val="none" w:sz="0" w:space="0" w:color="auto"/>
        <w:bottom w:val="none" w:sz="0" w:space="0" w:color="auto"/>
        <w:right w:val="none" w:sz="0" w:space="0" w:color="auto"/>
      </w:divBdr>
    </w:div>
    <w:div w:id="342248958">
      <w:bodyDiv w:val="1"/>
      <w:marLeft w:val="0"/>
      <w:marRight w:val="0"/>
      <w:marTop w:val="0"/>
      <w:marBottom w:val="0"/>
      <w:divBdr>
        <w:top w:val="none" w:sz="0" w:space="0" w:color="auto"/>
        <w:left w:val="none" w:sz="0" w:space="0" w:color="auto"/>
        <w:bottom w:val="none" w:sz="0" w:space="0" w:color="auto"/>
        <w:right w:val="none" w:sz="0" w:space="0" w:color="auto"/>
      </w:divBdr>
    </w:div>
    <w:div w:id="342317555">
      <w:bodyDiv w:val="1"/>
      <w:marLeft w:val="0"/>
      <w:marRight w:val="0"/>
      <w:marTop w:val="0"/>
      <w:marBottom w:val="0"/>
      <w:divBdr>
        <w:top w:val="none" w:sz="0" w:space="0" w:color="auto"/>
        <w:left w:val="none" w:sz="0" w:space="0" w:color="auto"/>
        <w:bottom w:val="none" w:sz="0" w:space="0" w:color="auto"/>
        <w:right w:val="none" w:sz="0" w:space="0" w:color="auto"/>
      </w:divBdr>
    </w:div>
    <w:div w:id="342321406">
      <w:bodyDiv w:val="1"/>
      <w:marLeft w:val="0"/>
      <w:marRight w:val="0"/>
      <w:marTop w:val="0"/>
      <w:marBottom w:val="0"/>
      <w:divBdr>
        <w:top w:val="none" w:sz="0" w:space="0" w:color="auto"/>
        <w:left w:val="none" w:sz="0" w:space="0" w:color="auto"/>
        <w:bottom w:val="none" w:sz="0" w:space="0" w:color="auto"/>
        <w:right w:val="none" w:sz="0" w:space="0" w:color="auto"/>
      </w:divBdr>
    </w:div>
    <w:div w:id="342321482">
      <w:bodyDiv w:val="1"/>
      <w:marLeft w:val="0"/>
      <w:marRight w:val="0"/>
      <w:marTop w:val="0"/>
      <w:marBottom w:val="0"/>
      <w:divBdr>
        <w:top w:val="none" w:sz="0" w:space="0" w:color="auto"/>
        <w:left w:val="none" w:sz="0" w:space="0" w:color="auto"/>
        <w:bottom w:val="none" w:sz="0" w:space="0" w:color="auto"/>
        <w:right w:val="none" w:sz="0" w:space="0" w:color="auto"/>
      </w:divBdr>
    </w:div>
    <w:div w:id="342324162">
      <w:bodyDiv w:val="1"/>
      <w:marLeft w:val="0"/>
      <w:marRight w:val="0"/>
      <w:marTop w:val="0"/>
      <w:marBottom w:val="0"/>
      <w:divBdr>
        <w:top w:val="none" w:sz="0" w:space="0" w:color="auto"/>
        <w:left w:val="none" w:sz="0" w:space="0" w:color="auto"/>
        <w:bottom w:val="none" w:sz="0" w:space="0" w:color="auto"/>
        <w:right w:val="none" w:sz="0" w:space="0" w:color="auto"/>
      </w:divBdr>
    </w:div>
    <w:div w:id="342363466">
      <w:bodyDiv w:val="1"/>
      <w:marLeft w:val="0"/>
      <w:marRight w:val="0"/>
      <w:marTop w:val="0"/>
      <w:marBottom w:val="0"/>
      <w:divBdr>
        <w:top w:val="none" w:sz="0" w:space="0" w:color="auto"/>
        <w:left w:val="none" w:sz="0" w:space="0" w:color="auto"/>
        <w:bottom w:val="none" w:sz="0" w:space="0" w:color="auto"/>
        <w:right w:val="none" w:sz="0" w:space="0" w:color="auto"/>
      </w:divBdr>
    </w:div>
    <w:div w:id="342364182">
      <w:bodyDiv w:val="1"/>
      <w:marLeft w:val="0"/>
      <w:marRight w:val="0"/>
      <w:marTop w:val="0"/>
      <w:marBottom w:val="0"/>
      <w:divBdr>
        <w:top w:val="none" w:sz="0" w:space="0" w:color="auto"/>
        <w:left w:val="none" w:sz="0" w:space="0" w:color="auto"/>
        <w:bottom w:val="none" w:sz="0" w:space="0" w:color="auto"/>
        <w:right w:val="none" w:sz="0" w:space="0" w:color="auto"/>
      </w:divBdr>
    </w:div>
    <w:div w:id="342366375">
      <w:bodyDiv w:val="1"/>
      <w:marLeft w:val="0"/>
      <w:marRight w:val="0"/>
      <w:marTop w:val="0"/>
      <w:marBottom w:val="0"/>
      <w:divBdr>
        <w:top w:val="none" w:sz="0" w:space="0" w:color="auto"/>
        <w:left w:val="none" w:sz="0" w:space="0" w:color="auto"/>
        <w:bottom w:val="none" w:sz="0" w:space="0" w:color="auto"/>
        <w:right w:val="none" w:sz="0" w:space="0" w:color="auto"/>
      </w:divBdr>
    </w:div>
    <w:div w:id="342391582">
      <w:bodyDiv w:val="1"/>
      <w:marLeft w:val="0"/>
      <w:marRight w:val="0"/>
      <w:marTop w:val="0"/>
      <w:marBottom w:val="0"/>
      <w:divBdr>
        <w:top w:val="none" w:sz="0" w:space="0" w:color="auto"/>
        <w:left w:val="none" w:sz="0" w:space="0" w:color="auto"/>
        <w:bottom w:val="none" w:sz="0" w:space="0" w:color="auto"/>
        <w:right w:val="none" w:sz="0" w:space="0" w:color="auto"/>
      </w:divBdr>
    </w:div>
    <w:div w:id="342391630">
      <w:bodyDiv w:val="1"/>
      <w:marLeft w:val="0"/>
      <w:marRight w:val="0"/>
      <w:marTop w:val="0"/>
      <w:marBottom w:val="0"/>
      <w:divBdr>
        <w:top w:val="none" w:sz="0" w:space="0" w:color="auto"/>
        <w:left w:val="none" w:sz="0" w:space="0" w:color="auto"/>
        <w:bottom w:val="none" w:sz="0" w:space="0" w:color="auto"/>
        <w:right w:val="none" w:sz="0" w:space="0" w:color="auto"/>
      </w:divBdr>
    </w:div>
    <w:div w:id="342438637">
      <w:bodyDiv w:val="1"/>
      <w:marLeft w:val="0"/>
      <w:marRight w:val="0"/>
      <w:marTop w:val="0"/>
      <w:marBottom w:val="0"/>
      <w:divBdr>
        <w:top w:val="none" w:sz="0" w:space="0" w:color="auto"/>
        <w:left w:val="none" w:sz="0" w:space="0" w:color="auto"/>
        <w:bottom w:val="none" w:sz="0" w:space="0" w:color="auto"/>
        <w:right w:val="none" w:sz="0" w:space="0" w:color="auto"/>
      </w:divBdr>
    </w:div>
    <w:div w:id="342440758">
      <w:bodyDiv w:val="1"/>
      <w:marLeft w:val="0"/>
      <w:marRight w:val="0"/>
      <w:marTop w:val="0"/>
      <w:marBottom w:val="0"/>
      <w:divBdr>
        <w:top w:val="none" w:sz="0" w:space="0" w:color="auto"/>
        <w:left w:val="none" w:sz="0" w:space="0" w:color="auto"/>
        <w:bottom w:val="none" w:sz="0" w:space="0" w:color="auto"/>
        <w:right w:val="none" w:sz="0" w:space="0" w:color="auto"/>
      </w:divBdr>
    </w:div>
    <w:div w:id="342512632">
      <w:bodyDiv w:val="1"/>
      <w:marLeft w:val="0"/>
      <w:marRight w:val="0"/>
      <w:marTop w:val="0"/>
      <w:marBottom w:val="0"/>
      <w:divBdr>
        <w:top w:val="none" w:sz="0" w:space="0" w:color="auto"/>
        <w:left w:val="none" w:sz="0" w:space="0" w:color="auto"/>
        <w:bottom w:val="none" w:sz="0" w:space="0" w:color="auto"/>
        <w:right w:val="none" w:sz="0" w:space="0" w:color="auto"/>
      </w:divBdr>
    </w:div>
    <w:div w:id="342513100">
      <w:bodyDiv w:val="1"/>
      <w:marLeft w:val="0"/>
      <w:marRight w:val="0"/>
      <w:marTop w:val="0"/>
      <w:marBottom w:val="0"/>
      <w:divBdr>
        <w:top w:val="none" w:sz="0" w:space="0" w:color="auto"/>
        <w:left w:val="none" w:sz="0" w:space="0" w:color="auto"/>
        <w:bottom w:val="none" w:sz="0" w:space="0" w:color="auto"/>
        <w:right w:val="none" w:sz="0" w:space="0" w:color="auto"/>
      </w:divBdr>
    </w:div>
    <w:div w:id="342514072">
      <w:bodyDiv w:val="1"/>
      <w:marLeft w:val="0"/>
      <w:marRight w:val="0"/>
      <w:marTop w:val="0"/>
      <w:marBottom w:val="0"/>
      <w:divBdr>
        <w:top w:val="none" w:sz="0" w:space="0" w:color="auto"/>
        <w:left w:val="none" w:sz="0" w:space="0" w:color="auto"/>
        <w:bottom w:val="none" w:sz="0" w:space="0" w:color="auto"/>
        <w:right w:val="none" w:sz="0" w:space="0" w:color="auto"/>
      </w:divBdr>
    </w:div>
    <w:div w:id="342516556">
      <w:bodyDiv w:val="1"/>
      <w:marLeft w:val="0"/>
      <w:marRight w:val="0"/>
      <w:marTop w:val="0"/>
      <w:marBottom w:val="0"/>
      <w:divBdr>
        <w:top w:val="none" w:sz="0" w:space="0" w:color="auto"/>
        <w:left w:val="none" w:sz="0" w:space="0" w:color="auto"/>
        <w:bottom w:val="none" w:sz="0" w:space="0" w:color="auto"/>
        <w:right w:val="none" w:sz="0" w:space="0" w:color="auto"/>
      </w:divBdr>
    </w:div>
    <w:div w:id="342516919">
      <w:bodyDiv w:val="1"/>
      <w:marLeft w:val="0"/>
      <w:marRight w:val="0"/>
      <w:marTop w:val="0"/>
      <w:marBottom w:val="0"/>
      <w:divBdr>
        <w:top w:val="none" w:sz="0" w:space="0" w:color="auto"/>
        <w:left w:val="none" w:sz="0" w:space="0" w:color="auto"/>
        <w:bottom w:val="none" w:sz="0" w:space="0" w:color="auto"/>
        <w:right w:val="none" w:sz="0" w:space="0" w:color="auto"/>
      </w:divBdr>
    </w:div>
    <w:div w:id="342557279">
      <w:bodyDiv w:val="1"/>
      <w:marLeft w:val="0"/>
      <w:marRight w:val="0"/>
      <w:marTop w:val="0"/>
      <w:marBottom w:val="0"/>
      <w:divBdr>
        <w:top w:val="none" w:sz="0" w:space="0" w:color="auto"/>
        <w:left w:val="none" w:sz="0" w:space="0" w:color="auto"/>
        <w:bottom w:val="none" w:sz="0" w:space="0" w:color="auto"/>
        <w:right w:val="none" w:sz="0" w:space="0" w:color="auto"/>
      </w:divBdr>
    </w:div>
    <w:div w:id="342561379">
      <w:bodyDiv w:val="1"/>
      <w:marLeft w:val="0"/>
      <w:marRight w:val="0"/>
      <w:marTop w:val="0"/>
      <w:marBottom w:val="0"/>
      <w:divBdr>
        <w:top w:val="none" w:sz="0" w:space="0" w:color="auto"/>
        <w:left w:val="none" w:sz="0" w:space="0" w:color="auto"/>
        <w:bottom w:val="none" w:sz="0" w:space="0" w:color="auto"/>
        <w:right w:val="none" w:sz="0" w:space="0" w:color="auto"/>
      </w:divBdr>
    </w:div>
    <w:div w:id="342629334">
      <w:bodyDiv w:val="1"/>
      <w:marLeft w:val="0"/>
      <w:marRight w:val="0"/>
      <w:marTop w:val="0"/>
      <w:marBottom w:val="0"/>
      <w:divBdr>
        <w:top w:val="none" w:sz="0" w:space="0" w:color="auto"/>
        <w:left w:val="none" w:sz="0" w:space="0" w:color="auto"/>
        <w:bottom w:val="none" w:sz="0" w:space="0" w:color="auto"/>
        <w:right w:val="none" w:sz="0" w:space="0" w:color="auto"/>
      </w:divBdr>
    </w:div>
    <w:div w:id="342632029">
      <w:bodyDiv w:val="1"/>
      <w:marLeft w:val="0"/>
      <w:marRight w:val="0"/>
      <w:marTop w:val="0"/>
      <w:marBottom w:val="0"/>
      <w:divBdr>
        <w:top w:val="none" w:sz="0" w:space="0" w:color="auto"/>
        <w:left w:val="none" w:sz="0" w:space="0" w:color="auto"/>
        <w:bottom w:val="none" w:sz="0" w:space="0" w:color="auto"/>
        <w:right w:val="none" w:sz="0" w:space="0" w:color="auto"/>
      </w:divBdr>
    </w:div>
    <w:div w:id="342634387">
      <w:bodyDiv w:val="1"/>
      <w:marLeft w:val="0"/>
      <w:marRight w:val="0"/>
      <w:marTop w:val="0"/>
      <w:marBottom w:val="0"/>
      <w:divBdr>
        <w:top w:val="none" w:sz="0" w:space="0" w:color="auto"/>
        <w:left w:val="none" w:sz="0" w:space="0" w:color="auto"/>
        <w:bottom w:val="none" w:sz="0" w:space="0" w:color="auto"/>
        <w:right w:val="none" w:sz="0" w:space="0" w:color="auto"/>
      </w:divBdr>
    </w:div>
    <w:div w:id="342637160">
      <w:bodyDiv w:val="1"/>
      <w:marLeft w:val="0"/>
      <w:marRight w:val="0"/>
      <w:marTop w:val="0"/>
      <w:marBottom w:val="0"/>
      <w:divBdr>
        <w:top w:val="none" w:sz="0" w:space="0" w:color="auto"/>
        <w:left w:val="none" w:sz="0" w:space="0" w:color="auto"/>
        <w:bottom w:val="none" w:sz="0" w:space="0" w:color="auto"/>
        <w:right w:val="none" w:sz="0" w:space="0" w:color="auto"/>
      </w:divBdr>
    </w:div>
    <w:div w:id="342710766">
      <w:bodyDiv w:val="1"/>
      <w:marLeft w:val="0"/>
      <w:marRight w:val="0"/>
      <w:marTop w:val="0"/>
      <w:marBottom w:val="0"/>
      <w:divBdr>
        <w:top w:val="none" w:sz="0" w:space="0" w:color="auto"/>
        <w:left w:val="none" w:sz="0" w:space="0" w:color="auto"/>
        <w:bottom w:val="none" w:sz="0" w:space="0" w:color="auto"/>
        <w:right w:val="none" w:sz="0" w:space="0" w:color="auto"/>
      </w:divBdr>
    </w:div>
    <w:div w:id="342711132">
      <w:bodyDiv w:val="1"/>
      <w:marLeft w:val="0"/>
      <w:marRight w:val="0"/>
      <w:marTop w:val="0"/>
      <w:marBottom w:val="0"/>
      <w:divBdr>
        <w:top w:val="none" w:sz="0" w:space="0" w:color="auto"/>
        <w:left w:val="none" w:sz="0" w:space="0" w:color="auto"/>
        <w:bottom w:val="none" w:sz="0" w:space="0" w:color="auto"/>
        <w:right w:val="none" w:sz="0" w:space="0" w:color="auto"/>
      </w:divBdr>
    </w:div>
    <w:div w:id="342711639">
      <w:bodyDiv w:val="1"/>
      <w:marLeft w:val="0"/>
      <w:marRight w:val="0"/>
      <w:marTop w:val="0"/>
      <w:marBottom w:val="0"/>
      <w:divBdr>
        <w:top w:val="none" w:sz="0" w:space="0" w:color="auto"/>
        <w:left w:val="none" w:sz="0" w:space="0" w:color="auto"/>
        <w:bottom w:val="none" w:sz="0" w:space="0" w:color="auto"/>
        <w:right w:val="none" w:sz="0" w:space="0" w:color="auto"/>
      </w:divBdr>
    </w:div>
    <w:div w:id="342755096">
      <w:bodyDiv w:val="1"/>
      <w:marLeft w:val="0"/>
      <w:marRight w:val="0"/>
      <w:marTop w:val="0"/>
      <w:marBottom w:val="0"/>
      <w:divBdr>
        <w:top w:val="none" w:sz="0" w:space="0" w:color="auto"/>
        <w:left w:val="none" w:sz="0" w:space="0" w:color="auto"/>
        <w:bottom w:val="none" w:sz="0" w:space="0" w:color="auto"/>
        <w:right w:val="none" w:sz="0" w:space="0" w:color="auto"/>
      </w:divBdr>
    </w:div>
    <w:div w:id="342778159">
      <w:bodyDiv w:val="1"/>
      <w:marLeft w:val="0"/>
      <w:marRight w:val="0"/>
      <w:marTop w:val="0"/>
      <w:marBottom w:val="0"/>
      <w:divBdr>
        <w:top w:val="none" w:sz="0" w:space="0" w:color="auto"/>
        <w:left w:val="none" w:sz="0" w:space="0" w:color="auto"/>
        <w:bottom w:val="none" w:sz="0" w:space="0" w:color="auto"/>
        <w:right w:val="none" w:sz="0" w:space="0" w:color="auto"/>
      </w:divBdr>
    </w:div>
    <w:div w:id="342822223">
      <w:bodyDiv w:val="1"/>
      <w:marLeft w:val="0"/>
      <w:marRight w:val="0"/>
      <w:marTop w:val="0"/>
      <w:marBottom w:val="0"/>
      <w:divBdr>
        <w:top w:val="none" w:sz="0" w:space="0" w:color="auto"/>
        <w:left w:val="none" w:sz="0" w:space="0" w:color="auto"/>
        <w:bottom w:val="none" w:sz="0" w:space="0" w:color="auto"/>
        <w:right w:val="none" w:sz="0" w:space="0" w:color="auto"/>
      </w:divBdr>
    </w:div>
    <w:div w:id="342822633">
      <w:bodyDiv w:val="1"/>
      <w:marLeft w:val="0"/>
      <w:marRight w:val="0"/>
      <w:marTop w:val="0"/>
      <w:marBottom w:val="0"/>
      <w:divBdr>
        <w:top w:val="none" w:sz="0" w:space="0" w:color="auto"/>
        <w:left w:val="none" w:sz="0" w:space="0" w:color="auto"/>
        <w:bottom w:val="none" w:sz="0" w:space="0" w:color="auto"/>
        <w:right w:val="none" w:sz="0" w:space="0" w:color="auto"/>
      </w:divBdr>
    </w:div>
    <w:div w:id="342823246">
      <w:bodyDiv w:val="1"/>
      <w:marLeft w:val="0"/>
      <w:marRight w:val="0"/>
      <w:marTop w:val="0"/>
      <w:marBottom w:val="0"/>
      <w:divBdr>
        <w:top w:val="none" w:sz="0" w:space="0" w:color="auto"/>
        <w:left w:val="none" w:sz="0" w:space="0" w:color="auto"/>
        <w:bottom w:val="none" w:sz="0" w:space="0" w:color="auto"/>
        <w:right w:val="none" w:sz="0" w:space="0" w:color="auto"/>
      </w:divBdr>
    </w:div>
    <w:div w:id="342826508">
      <w:bodyDiv w:val="1"/>
      <w:marLeft w:val="0"/>
      <w:marRight w:val="0"/>
      <w:marTop w:val="0"/>
      <w:marBottom w:val="0"/>
      <w:divBdr>
        <w:top w:val="none" w:sz="0" w:space="0" w:color="auto"/>
        <w:left w:val="none" w:sz="0" w:space="0" w:color="auto"/>
        <w:bottom w:val="none" w:sz="0" w:space="0" w:color="auto"/>
        <w:right w:val="none" w:sz="0" w:space="0" w:color="auto"/>
      </w:divBdr>
    </w:div>
    <w:div w:id="342898394">
      <w:bodyDiv w:val="1"/>
      <w:marLeft w:val="0"/>
      <w:marRight w:val="0"/>
      <w:marTop w:val="0"/>
      <w:marBottom w:val="0"/>
      <w:divBdr>
        <w:top w:val="none" w:sz="0" w:space="0" w:color="auto"/>
        <w:left w:val="none" w:sz="0" w:space="0" w:color="auto"/>
        <w:bottom w:val="none" w:sz="0" w:space="0" w:color="auto"/>
        <w:right w:val="none" w:sz="0" w:space="0" w:color="auto"/>
      </w:divBdr>
    </w:div>
    <w:div w:id="342899890">
      <w:bodyDiv w:val="1"/>
      <w:marLeft w:val="0"/>
      <w:marRight w:val="0"/>
      <w:marTop w:val="0"/>
      <w:marBottom w:val="0"/>
      <w:divBdr>
        <w:top w:val="none" w:sz="0" w:space="0" w:color="auto"/>
        <w:left w:val="none" w:sz="0" w:space="0" w:color="auto"/>
        <w:bottom w:val="none" w:sz="0" w:space="0" w:color="auto"/>
        <w:right w:val="none" w:sz="0" w:space="0" w:color="auto"/>
      </w:divBdr>
    </w:div>
    <w:div w:id="342901902">
      <w:bodyDiv w:val="1"/>
      <w:marLeft w:val="0"/>
      <w:marRight w:val="0"/>
      <w:marTop w:val="0"/>
      <w:marBottom w:val="0"/>
      <w:divBdr>
        <w:top w:val="none" w:sz="0" w:space="0" w:color="auto"/>
        <w:left w:val="none" w:sz="0" w:space="0" w:color="auto"/>
        <w:bottom w:val="none" w:sz="0" w:space="0" w:color="auto"/>
        <w:right w:val="none" w:sz="0" w:space="0" w:color="auto"/>
      </w:divBdr>
    </w:div>
    <w:div w:id="342902704">
      <w:bodyDiv w:val="1"/>
      <w:marLeft w:val="0"/>
      <w:marRight w:val="0"/>
      <w:marTop w:val="0"/>
      <w:marBottom w:val="0"/>
      <w:divBdr>
        <w:top w:val="none" w:sz="0" w:space="0" w:color="auto"/>
        <w:left w:val="none" w:sz="0" w:space="0" w:color="auto"/>
        <w:bottom w:val="none" w:sz="0" w:space="0" w:color="auto"/>
        <w:right w:val="none" w:sz="0" w:space="0" w:color="auto"/>
      </w:divBdr>
    </w:div>
    <w:div w:id="342972160">
      <w:bodyDiv w:val="1"/>
      <w:marLeft w:val="0"/>
      <w:marRight w:val="0"/>
      <w:marTop w:val="0"/>
      <w:marBottom w:val="0"/>
      <w:divBdr>
        <w:top w:val="none" w:sz="0" w:space="0" w:color="auto"/>
        <w:left w:val="none" w:sz="0" w:space="0" w:color="auto"/>
        <w:bottom w:val="none" w:sz="0" w:space="0" w:color="auto"/>
        <w:right w:val="none" w:sz="0" w:space="0" w:color="auto"/>
      </w:divBdr>
    </w:div>
    <w:div w:id="342974075">
      <w:bodyDiv w:val="1"/>
      <w:marLeft w:val="0"/>
      <w:marRight w:val="0"/>
      <w:marTop w:val="0"/>
      <w:marBottom w:val="0"/>
      <w:divBdr>
        <w:top w:val="none" w:sz="0" w:space="0" w:color="auto"/>
        <w:left w:val="none" w:sz="0" w:space="0" w:color="auto"/>
        <w:bottom w:val="none" w:sz="0" w:space="0" w:color="auto"/>
        <w:right w:val="none" w:sz="0" w:space="0" w:color="auto"/>
      </w:divBdr>
    </w:div>
    <w:div w:id="342974097">
      <w:bodyDiv w:val="1"/>
      <w:marLeft w:val="0"/>
      <w:marRight w:val="0"/>
      <w:marTop w:val="0"/>
      <w:marBottom w:val="0"/>
      <w:divBdr>
        <w:top w:val="none" w:sz="0" w:space="0" w:color="auto"/>
        <w:left w:val="none" w:sz="0" w:space="0" w:color="auto"/>
        <w:bottom w:val="none" w:sz="0" w:space="0" w:color="auto"/>
        <w:right w:val="none" w:sz="0" w:space="0" w:color="auto"/>
      </w:divBdr>
    </w:div>
    <w:div w:id="342980187">
      <w:bodyDiv w:val="1"/>
      <w:marLeft w:val="0"/>
      <w:marRight w:val="0"/>
      <w:marTop w:val="0"/>
      <w:marBottom w:val="0"/>
      <w:divBdr>
        <w:top w:val="none" w:sz="0" w:space="0" w:color="auto"/>
        <w:left w:val="none" w:sz="0" w:space="0" w:color="auto"/>
        <w:bottom w:val="none" w:sz="0" w:space="0" w:color="auto"/>
        <w:right w:val="none" w:sz="0" w:space="0" w:color="auto"/>
      </w:divBdr>
    </w:div>
    <w:div w:id="343016803">
      <w:bodyDiv w:val="1"/>
      <w:marLeft w:val="0"/>
      <w:marRight w:val="0"/>
      <w:marTop w:val="0"/>
      <w:marBottom w:val="0"/>
      <w:divBdr>
        <w:top w:val="none" w:sz="0" w:space="0" w:color="auto"/>
        <w:left w:val="none" w:sz="0" w:space="0" w:color="auto"/>
        <w:bottom w:val="none" w:sz="0" w:space="0" w:color="auto"/>
        <w:right w:val="none" w:sz="0" w:space="0" w:color="auto"/>
      </w:divBdr>
    </w:div>
    <w:div w:id="343018243">
      <w:bodyDiv w:val="1"/>
      <w:marLeft w:val="0"/>
      <w:marRight w:val="0"/>
      <w:marTop w:val="0"/>
      <w:marBottom w:val="0"/>
      <w:divBdr>
        <w:top w:val="none" w:sz="0" w:space="0" w:color="auto"/>
        <w:left w:val="none" w:sz="0" w:space="0" w:color="auto"/>
        <w:bottom w:val="none" w:sz="0" w:space="0" w:color="auto"/>
        <w:right w:val="none" w:sz="0" w:space="0" w:color="auto"/>
      </w:divBdr>
    </w:div>
    <w:div w:id="343020081">
      <w:bodyDiv w:val="1"/>
      <w:marLeft w:val="0"/>
      <w:marRight w:val="0"/>
      <w:marTop w:val="0"/>
      <w:marBottom w:val="0"/>
      <w:divBdr>
        <w:top w:val="none" w:sz="0" w:space="0" w:color="auto"/>
        <w:left w:val="none" w:sz="0" w:space="0" w:color="auto"/>
        <w:bottom w:val="none" w:sz="0" w:space="0" w:color="auto"/>
        <w:right w:val="none" w:sz="0" w:space="0" w:color="auto"/>
      </w:divBdr>
    </w:div>
    <w:div w:id="343023693">
      <w:bodyDiv w:val="1"/>
      <w:marLeft w:val="0"/>
      <w:marRight w:val="0"/>
      <w:marTop w:val="0"/>
      <w:marBottom w:val="0"/>
      <w:divBdr>
        <w:top w:val="none" w:sz="0" w:space="0" w:color="auto"/>
        <w:left w:val="none" w:sz="0" w:space="0" w:color="auto"/>
        <w:bottom w:val="none" w:sz="0" w:space="0" w:color="auto"/>
        <w:right w:val="none" w:sz="0" w:space="0" w:color="auto"/>
      </w:divBdr>
    </w:div>
    <w:div w:id="343048012">
      <w:bodyDiv w:val="1"/>
      <w:marLeft w:val="0"/>
      <w:marRight w:val="0"/>
      <w:marTop w:val="0"/>
      <w:marBottom w:val="0"/>
      <w:divBdr>
        <w:top w:val="none" w:sz="0" w:space="0" w:color="auto"/>
        <w:left w:val="none" w:sz="0" w:space="0" w:color="auto"/>
        <w:bottom w:val="none" w:sz="0" w:space="0" w:color="auto"/>
        <w:right w:val="none" w:sz="0" w:space="0" w:color="auto"/>
      </w:divBdr>
    </w:div>
    <w:div w:id="343090863">
      <w:bodyDiv w:val="1"/>
      <w:marLeft w:val="0"/>
      <w:marRight w:val="0"/>
      <w:marTop w:val="0"/>
      <w:marBottom w:val="0"/>
      <w:divBdr>
        <w:top w:val="none" w:sz="0" w:space="0" w:color="auto"/>
        <w:left w:val="none" w:sz="0" w:space="0" w:color="auto"/>
        <w:bottom w:val="none" w:sz="0" w:space="0" w:color="auto"/>
        <w:right w:val="none" w:sz="0" w:space="0" w:color="auto"/>
      </w:divBdr>
    </w:div>
    <w:div w:id="343093713">
      <w:bodyDiv w:val="1"/>
      <w:marLeft w:val="0"/>
      <w:marRight w:val="0"/>
      <w:marTop w:val="0"/>
      <w:marBottom w:val="0"/>
      <w:divBdr>
        <w:top w:val="none" w:sz="0" w:space="0" w:color="auto"/>
        <w:left w:val="none" w:sz="0" w:space="0" w:color="auto"/>
        <w:bottom w:val="none" w:sz="0" w:space="0" w:color="auto"/>
        <w:right w:val="none" w:sz="0" w:space="0" w:color="auto"/>
      </w:divBdr>
    </w:div>
    <w:div w:id="343095479">
      <w:bodyDiv w:val="1"/>
      <w:marLeft w:val="0"/>
      <w:marRight w:val="0"/>
      <w:marTop w:val="0"/>
      <w:marBottom w:val="0"/>
      <w:divBdr>
        <w:top w:val="none" w:sz="0" w:space="0" w:color="auto"/>
        <w:left w:val="none" w:sz="0" w:space="0" w:color="auto"/>
        <w:bottom w:val="none" w:sz="0" w:space="0" w:color="auto"/>
        <w:right w:val="none" w:sz="0" w:space="0" w:color="auto"/>
      </w:divBdr>
    </w:div>
    <w:div w:id="343095755">
      <w:bodyDiv w:val="1"/>
      <w:marLeft w:val="0"/>
      <w:marRight w:val="0"/>
      <w:marTop w:val="0"/>
      <w:marBottom w:val="0"/>
      <w:divBdr>
        <w:top w:val="none" w:sz="0" w:space="0" w:color="auto"/>
        <w:left w:val="none" w:sz="0" w:space="0" w:color="auto"/>
        <w:bottom w:val="none" w:sz="0" w:space="0" w:color="auto"/>
        <w:right w:val="none" w:sz="0" w:space="0" w:color="auto"/>
      </w:divBdr>
    </w:div>
    <w:div w:id="343096438">
      <w:bodyDiv w:val="1"/>
      <w:marLeft w:val="0"/>
      <w:marRight w:val="0"/>
      <w:marTop w:val="0"/>
      <w:marBottom w:val="0"/>
      <w:divBdr>
        <w:top w:val="none" w:sz="0" w:space="0" w:color="auto"/>
        <w:left w:val="none" w:sz="0" w:space="0" w:color="auto"/>
        <w:bottom w:val="none" w:sz="0" w:space="0" w:color="auto"/>
        <w:right w:val="none" w:sz="0" w:space="0" w:color="auto"/>
      </w:divBdr>
    </w:div>
    <w:div w:id="343097142">
      <w:bodyDiv w:val="1"/>
      <w:marLeft w:val="0"/>
      <w:marRight w:val="0"/>
      <w:marTop w:val="0"/>
      <w:marBottom w:val="0"/>
      <w:divBdr>
        <w:top w:val="none" w:sz="0" w:space="0" w:color="auto"/>
        <w:left w:val="none" w:sz="0" w:space="0" w:color="auto"/>
        <w:bottom w:val="none" w:sz="0" w:space="0" w:color="auto"/>
        <w:right w:val="none" w:sz="0" w:space="0" w:color="auto"/>
      </w:divBdr>
    </w:div>
    <w:div w:id="343172303">
      <w:bodyDiv w:val="1"/>
      <w:marLeft w:val="0"/>
      <w:marRight w:val="0"/>
      <w:marTop w:val="0"/>
      <w:marBottom w:val="0"/>
      <w:divBdr>
        <w:top w:val="none" w:sz="0" w:space="0" w:color="auto"/>
        <w:left w:val="none" w:sz="0" w:space="0" w:color="auto"/>
        <w:bottom w:val="none" w:sz="0" w:space="0" w:color="auto"/>
        <w:right w:val="none" w:sz="0" w:space="0" w:color="auto"/>
      </w:divBdr>
    </w:div>
    <w:div w:id="343215780">
      <w:bodyDiv w:val="1"/>
      <w:marLeft w:val="0"/>
      <w:marRight w:val="0"/>
      <w:marTop w:val="0"/>
      <w:marBottom w:val="0"/>
      <w:divBdr>
        <w:top w:val="none" w:sz="0" w:space="0" w:color="auto"/>
        <w:left w:val="none" w:sz="0" w:space="0" w:color="auto"/>
        <w:bottom w:val="none" w:sz="0" w:space="0" w:color="auto"/>
        <w:right w:val="none" w:sz="0" w:space="0" w:color="auto"/>
      </w:divBdr>
    </w:div>
    <w:div w:id="343216034">
      <w:bodyDiv w:val="1"/>
      <w:marLeft w:val="0"/>
      <w:marRight w:val="0"/>
      <w:marTop w:val="0"/>
      <w:marBottom w:val="0"/>
      <w:divBdr>
        <w:top w:val="none" w:sz="0" w:space="0" w:color="auto"/>
        <w:left w:val="none" w:sz="0" w:space="0" w:color="auto"/>
        <w:bottom w:val="none" w:sz="0" w:space="0" w:color="auto"/>
        <w:right w:val="none" w:sz="0" w:space="0" w:color="auto"/>
      </w:divBdr>
    </w:div>
    <w:div w:id="343216529">
      <w:bodyDiv w:val="1"/>
      <w:marLeft w:val="0"/>
      <w:marRight w:val="0"/>
      <w:marTop w:val="0"/>
      <w:marBottom w:val="0"/>
      <w:divBdr>
        <w:top w:val="none" w:sz="0" w:space="0" w:color="auto"/>
        <w:left w:val="none" w:sz="0" w:space="0" w:color="auto"/>
        <w:bottom w:val="none" w:sz="0" w:space="0" w:color="auto"/>
        <w:right w:val="none" w:sz="0" w:space="0" w:color="auto"/>
      </w:divBdr>
    </w:div>
    <w:div w:id="343216854">
      <w:bodyDiv w:val="1"/>
      <w:marLeft w:val="0"/>
      <w:marRight w:val="0"/>
      <w:marTop w:val="0"/>
      <w:marBottom w:val="0"/>
      <w:divBdr>
        <w:top w:val="none" w:sz="0" w:space="0" w:color="auto"/>
        <w:left w:val="none" w:sz="0" w:space="0" w:color="auto"/>
        <w:bottom w:val="none" w:sz="0" w:space="0" w:color="auto"/>
        <w:right w:val="none" w:sz="0" w:space="0" w:color="auto"/>
      </w:divBdr>
    </w:div>
    <w:div w:id="343240865">
      <w:bodyDiv w:val="1"/>
      <w:marLeft w:val="0"/>
      <w:marRight w:val="0"/>
      <w:marTop w:val="0"/>
      <w:marBottom w:val="0"/>
      <w:divBdr>
        <w:top w:val="none" w:sz="0" w:space="0" w:color="auto"/>
        <w:left w:val="none" w:sz="0" w:space="0" w:color="auto"/>
        <w:bottom w:val="none" w:sz="0" w:space="0" w:color="auto"/>
        <w:right w:val="none" w:sz="0" w:space="0" w:color="auto"/>
      </w:divBdr>
    </w:div>
    <w:div w:id="343284686">
      <w:bodyDiv w:val="1"/>
      <w:marLeft w:val="0"/>
      <w:marRight w:val="0"/>
      <w:marTop w:val="0"/>
      <w:marBottom w:val="0"/>
      <w:divBdr>
        <w:top w:val="none" w:sz="0" w:space="0" w:color="auto"/>
        <w:left w:val="none" w:sz="0" w:space="0" w:color="auto"/>
        <w:bottom w:val="none" w:sz="0" w:space="0" w:color="auto"/>
        <w:right w:val="none" w:sz="0" w:space="0" w:color="auto"/>
      </w:divBdr>
    </w:div>
    <w:div w:id="343285711">
      <w:bodyDiv w:val="1"/>
      <w:marLeft w:val="0"/>
      <w:marRight w:val="0"/>
      <w:marTop w:val="0"/>
      <w:marBottom w:val="0"/>
      <w:divBdr>
        <w:top w:val="none" w:sz="0" w:space="0" w:color="auto"/>
        <w:left w:val="none" w:sz="0" w:space="0" w:color="auto"/>
        <w:bottom w:val="none" w:sz="0" w:space="0" w:color="auto"/>
        <w:right w:val="none" w:sz="0" w:space="0" w:color="auto"/>
      </w:divBdr>
    </w:div>
    <w:div w:id="343286634">
      <w:bodyDiv w:val="1"/>
      <w:marLeft w:val="0"/>
      <w:marRight w:val="0"/>
      <w:marTop w:val="0"/>
      <w:marBottom w:val="0"/>
      <w:divBdr>
        <w:top w:val="none" w:sz="0" w:space="0" w:color="auto"/>
        <w:left w:val="none" w:sz="0" w:space="0" w:color="auto"/>
        <w:bottom w:val="none" w:sz="0" w:space="0" w:color="auto"/>
        <w:right w:val="none" w:sz="0" w:space="0" w:color="auto"/>
      </w:divBdr>
    </w:div>
    <w:div w:id="343287050">
      <w:bodyDiv w:val="1"/>
      <w:marLeft w:val="0"/>
      <w:marRight w:val="0"/>
      <w:marTop w:val="0"/>
      <w:marBottom w:val="0"/>
      <w:divBdr>
        <w:top w:val="none" w:sz="0" w:space="0" w:color="auto"/>
        <w:left w:val="none" w:sz="0" w:space="0" w:color="auto"/>
        <w:bottom w:val="none" w:sz="0" w:space="0" w:color="auto"/>
        <w:right w:val="none" w:sz="0" w:space="0" w:color="auto"/>
      </w:divBdr>
    </w:div>
    <w:div w:id="343287225">
      <w:bodyDiv w:val="1"/>
      <w:marLeft w:val="0"/>
      <w:marRight w:val="0"/>
      <w:marTop w:val="0"/>
      <w:marBottom w:val="0"/>
      <w:divBdr>
        <w:top w:val="none" w:sz="0" w:space="0" w:color="auto"/>
        <w:left w:val="none" w:sz="0" w:space="0" w:color="auto"/>
        <w:bottom w:val="none" w:sz="0" w:space="0" w:color="auto"/>
        <w:right w:val="none" w:sz="0" w:space="0" w:color="auto"/>
      </w:divBdr>
    </w:div>
    <w:div w:id="343289299">
      <w:bodyDiv w:val="1"/>
      <w:marLeft w:val="0"/>
      <w:marRight w:val="0"/>
      <w:marTop w:val="0"/>
      <w:marBottom w:val="0"/>
      <w:divBdr>
        <w:top w:val="none" w:sz="0" w:space="0" w:color="auto"/>
        <w:left w:val="none" w:sz="0" w:space="0" w:color="auto"/>
        <w:bottom w:val="none" w:sz="0" w:space="0" w:color="auto"/>
        <w:right w:val="none" w:sz="0" w:space="0" w:color="auto"/>
      </w:divBdr>
    </w:div>
    <w:div w:id="343358274">
      <w:bodyDiv w:val="1"/>
      <w:marLeft w:val="0"/>
      <w:marRight w:val="0"/>
      <w:marTop w:val="0"/>
      <w:marBottom w:val="0"/>
      <w:divBdr>
        <w:top w:val="none" w:sz="0" w:space="0" w:color="auto"/>
        <w:left w:val="none" w:sz="0" w:space="0" w:color="auto"/>
        <w:bottom w:val="none" w:sz="0" w:space="0" w:color="auto"/>
        <w:right w:val="none" w:sz="0" w:space="0" w:color="auto"/>
      </w:divBdr>
    </w:div>
    <w:div w:id="343361767">
      <w:bodyDiv w:val="1"/>
      <w:marLeft w:val="0"/>
      <w:marRight w:val="0"/>
      <w:marTop w:val="0"/>
      <w:marBottom w:val="0"/>
      <w:divBdr>
        <w:top w:val="none" w:sz="0" w:space="0" w:color="auto"/>
        <w:left w:val="none" w:sz="0" w:space="0" w:color="auto"/>
        <w:bottom w:val="none" w:sz="0" w:space="0" w:color="auto"/>
        <w:right w:val="none" w:sz="0" w:space="0" w:color="auto"/>
      </w:divBdr>
    </w:div>
    <w:div w:id="343364289">
      <w:bodyDiv w:val="1"/>
      <w:marLeft w:val="0"/>
      <w:marRight w:val="0"/>
      <w:marTop w:val="0"/>
      <w:marBottom w:val="0"/>
      <w:divBdr>
        <w:top w:val="none" w:sz="0" w:space="0" w:color="auto"/>
        <w:left w:val="none" w:sz="0" w:space="0" w:color="auto"/>
        <w:bottom w:val="none" w:sz="0" w:space="0" w:color="auto"/>
        <w:right w:val="none" w:sz="0" w:space="0" w:color="auto"/>
      </w:divBdr>
    </w:div>
    <w:div w:id="343364907">
      <w:bodyDiv w:val="1"/>
      <w:marLeft w:val="0"/>
      <w:marRight w:val="0"/>
      <w:marTop w:val="0"/>
      <w:marBottom w:val="0"/>
      <w:divBdr>
        <w:top w:val="none" w:sz="0" w:space="0" w:color="auto"/>
        <w:left w:val="none" w:sz="0" w:space="0" w:color="auto"/>
        <w:bottom w:val="none" w:sz="0" w:space="0" w:color="auto"/>
        <w:right w:val="none" w:sz="0" w:space="0" w:color="auto"/>
      </w:divBdr>
    </w:div>
    <w:div w:id="343409450">
      <w:bodyDiv w:val="1"/>
      <w:marLeft w:val="0"/>
      <w:marRight w:val="0"/>
      <w:marTop w:val="0"/>
      <w:marBottom w:val="0"/>
      <w:divBdr>
        <w:top w:val="none" w:sz="0" w:space="0" w:color="auto"/>
        <w:left w:val="none" w:sz="0" w:space="0" w:color="auto"/>
        <w:bottom w:val="none" w:sz="0" w:space="0" w:color="auto"/>
        <w:right w:val="none" w:sz="0" w:space="0" w:color="auto"/>
      </w:divBdr>
    </w:div>
    <w:div w:id="343434801">
      <w:bodyDiv w:val="1"/>
      <w:marLeft w:val="0"/>
      <w:marRight w:val="0"/>
      <w:marTop w:val="0"/>
      <w:marBottom w:val="0"/>
      <w:divBdr>
        <w:top w:val="none" w:sz="0" w:space="0" w:color="auto"/>
        <w:left w:val="none" w:sz="0" w:space="0" w:color="auto"/>
        <w:bottom w:val="none" w:sz="0" w:space="0" w:color="auto"/>
        <w:right w:val="none" w:sz="0" w:space="0" w:color="auto"/>
      </w:divBdr>
    </w:div>
    <w:div w:id="343435291">
      <w:bodyDiv w:val="1"/>
      <w:marLeft w:val="0"/>
      <w:marRight w:val="0"/>
      <w:marTop w:val="0"/>
      <w:marBottom w:val="0"/>
      <w:divBdr>
        <w:top w:val="none" w:sz="0" w:space="0" w:color="auto"/>
        <w:left w:val="none" w:sz="0" w:space="0" w:color="auto"/>
        <w:bottom w:val="none" w:sz="0" w:space="0" w:color="auto"/>
        <w:right w:val="none" w:sz="0" w:space="0" w:color="auto"/>
      </w:divBdr>
    </w:div>
    <w:div w:id="343440723">
      <w:bodyDiv w:val="1"/>
      <w:marLeft w:val="0"/>
      <w:marRight w:val="0"/>
      <w:marTop w:val="0"/>
      <w:marBottom w:val="0"/>
      <w:divBdr>
        <w:top w:val="none" w:sz="0" w:space="0" w:color="auto"/>
        <w:left w:val="none" w:sz="0" w:space="0" w:color="auto"/>
        <w:bottom w:val="none" w:sz="0" w:space="0" w:color="auto"/>
        <w:right w:val="none" w:sz="0" w:space="0" w:color="auto"/>
      </w:divBdr>
    </w:div>
    <w:div w:id="343440983">
      <w:bodyDiv w:val="1"/>
      <w:marLeft w:val="0"/>
      <w:marRight w:val="0"/>
      <w:marTop w:val="0"/>
      <w:marBottom w:val="0"/>
      <w:divBdr>
        <w:top w:val="none" w:sz="0" w:space="0" w:color="auto"/>
        <w:left w:val="none" w:sz="0" w:space="0" w:color="auto"/>
        <w:bottom w:val="none" w:sz="0" w:space="0" w:color="auto"/>
        <w:right w:val="none" w:sz="0" w:space="0" w:color="auto"/>
      </w:divBdr>
    </w:div>
    <w:div w:id="343482717">
      <w:bodyDiv w:val="1"/>
      <w:marLeft w:val="0"/>
      <w:marRight w:val="0"/>
      <w:marTop w:val="0"/>
      <w:marBottom w:val="0"/>
      <w:divBdr>
        <w:top w:val="none" w:sz="0" w:space="0" w:color="auto"/>
        <w:left w:val="none" w:sz="0" w:space="0" w:color="auto"/>
        <w:bottom w:val="none" w:sz="0" w:space="0" w:color="auto"/>
        <w:right w:val="none" w:sz="0" w:space="0" w:color="auto"/>
      </w:divBdr>
    </w:div>
    <w:div w:id="343483421">
      <w:bodyDiv w:val="1"/>
      <w:marLeft w:val="0"/>
      <w:marRight w:val="0"/>
      <w:marTop w:val="0"/>
      <w:marBottom w:val="0"/>
      <w:divBdr>
        <w:top w:val="none" w:sz="0" w:space="0" w:color="auto"/>
        <w:left w:val="none" w:sz="0" w:space="0" w:color="auto"/>
        <w:bottom w:val="none" w:sz="0" w:space="0" w:color="auto"/>
        <w:right w:val="none" w:sz="0" w:space="0" w:color="auto"/>
      </w:divBdr>
    </w:div>
    <w:div w:id="343552122">
      <w:bodyDiv w:val="1"/>
      <w:marLeft w:val="0"/>
      <w:marRight w:val="0"/>
      <w:marTop w:val="0"/>
      <w:marBottom w:val="0"/>
      <w:divBdr>
        <w:top w:val="none" w:sz="0" w:space="0" w:color="auto"/>
        <w:left w:val="none" w:sz="0" w:space="0" w:color="auto"/>
        <w:bottom w:val="none" w:sz="0" w:space="0" w:color="auto"/>
        <w:right w:val="none" w:sz="0" w:space="0" w:color="auto"/>
      </w:divBdr>
    </w:div>
    <w:div w:id="343552160">
      <w:bodyDiv w:val="1"/>
      <w:marLeft w:val="0"/>
      <w:marRight w:val="0"/>
      <w:marTop w:val="0"/>
      <w:marBottom w:val="0"/>
      <w:divBdr>
        <w:top w:val="none" w:sz="0" w:space="0" w:color="auto"/>
        <w:left w:val="none" w:sz="0" w:space="0" w:color="auto"/>
        <w:bottom w:val="none" w:sz="0" w:space="0" w:color="auto"/>
        <w:right w:val="none" w:sz="0" w:space="0" w:color="auto"/>
      </w:divBdr>
    </w:div>
    <w:div w:id="343556856">
      <w:bodyDiv w:val="1"/>
      <w:marLeft w:val="0"/>
      <w:marRight w:val="0"/>
      <w:marTop w:val="0"/>
      <w:marBottom w:val="0"/>
      <w:divBdr>
        <w:top w:val="none" w:sz="0" w:space="0" w:color="auto"/>
        <w:left w:val="none" w:sz="0" w:space="0" w:color="auto"/>
        <w:bottom w:val="none" w:sz="0" w:space="0" w:color="auto"/>
        <w:right w:val="none" w:sz="0" w:space="0" w:color="auto"/>
      </w:divBdr>
    </w:div>
    <w:div w:id="343557746">
      <w:bodyDiv w:val="1"/>
      <w:marLeft w:val="0"/>
      <w:marRight w:val="0"/>
      <w:marTop w:val="0"/>
      <w:marBottom w:val="0"/>
      <w:divBdr>
        <w:top w:val="none" w:sz="0" w:space="0" w:color="auto"/>
        <w:left w:val="none" w:sz="0" w:space="0" w:color="auto"/>
        <w:bottom w:val="none" w:sz="0" w:space="0" w:color="auto"/>
        <w:right w:val="none" w:sz="0" w:space="0" w:color="auto"/>
      </w:divBdr>
    </w:div>
    <w:div w:id="343558330">
      <w:bodyDiv w:val="1"/>
      <w:marLeft w:val="0"/>
      <w:marRight w:val="0"/>
      <w:marTop w:val="0"/>
      <w:marBottom w:val="0"/>
      <w:divBdr>
        <w:top w:val="none" w:sz="0" w:space="0" w:color="auto"/>
        <w:left w:val="none" w:sz="0" w:space="0" w:color="auto"/>
        <w:bottom w:val="none" w:sz="0" w:space="0" w:color="auto"/>
        <w:right w:val="none" w:sz="0" w:space="0" w:color="auto"/>
      </w:divBdr>
    </w:div>
    <w:div w:id="343558950">
      <w:bodyDiv w:val="1"/>
      <w:marLeft w:val="0"/>
      <w:marRight w:val="0"/>
      <w:marTop w:val="0"/>
      <w:marBottom w:val="0"/>
      <w:divBdr>
        <w:top w:val="none" w:sz="0" w:space="0" w:color="auto"/>
        <w:left w:val="none" w:sz="0" w:space="0" w:color="auto"/>
        <w:bottom w:val="none" w:sz="0" w:space="0" w:color="auto"/>
        <w:right w:val="none" w:sz="0" w:space="0" w:color="auto"/>
      </w:divBdr>
    </w:div>
    <w:div w:id="343560903">
      <w:bodyDiv w:val="1"/>
      <w:marLeft w:val="0"/>
      <w:marRight w:val="0"/>
      <w:marTop w:val="0"/>
      <w:marBottom w:val="0"/>
      <w:divBdr>
        <w:top w:val="none" w:sz="0" w:space="0" w:color="auto"/>
        <w:left w:val="none" w:sz="0" w:space="0" w:color="auto"/>
        <w:bottom w:val="none" w:sz="0" w:space="0" w:color="auto"/>
        <w:right w:val="none" w:sz="0" w:space="0" w:color="auto"/>
      </w:divBdr>
    </w:div>
    <w:div w:id="343626857">
      <w:bodyDiv w:val="1"/>
      <w:marLeft w:val="0"/>
      <w:marRight w:val="0"/>
      <w:marTop w:val="0"/>
      <w:marBottom w:val="0"/>
      <w:divBdr>
        <w:top w:val="none" w:sz="0" w:space="0" w:color="auto"/>
        <w:left w:val="none" w:sz="0" w:space="0" w:color="auto"/>
        <w:bottom w:val="none" w:sz="0" w:space="0" w:color="auto"/>
        <w:right w:val="none" w:sz="0" w:space="0" w:color="auto"/>
      </w:divBdr>
    </w:div>
    <w:div w:id="343627462">
      <w:bodyDiv w:val="1"/>
      <w:marLeft w:val="0"/>
      <w:marRight w:val="0"/>
      <w:marTop w:val="0"/>
      <w:marBottom w:val="0"/>
      <w:divBdr>
        <w:top w:val="none" w:sz="0" w:space="0" w:color="auto"/>
        <w:left w:val="none" w:sz="0" w:space="0" w:color="auto"/>
        <w:bottom w:val="none" w:sz="0" w:space="0" w:color="auto"/>
        <w:right w:val="none" w:sz="0" w:space="0" w:color="auto"/>
      </w:divBdr>
    </w:div>
    <w:div w:id="343631723">
      <w:bodyDiv w:val="1"/>
      <w:marLeft w:val="0"/>
      <w:marRight w:val="0"/>
      <w:marTop w:val="0"/>
      <w:marBottom w:val="0"/>
      <w:divBdr>
        <w:top w:val="none" w:sz="0" w:space="0" w:color="auto"/>
        <w:left w:val="none" w:sz="0" w:space="0" w:color="auto"/>
        <w:bottom w:val="none" w:sz="0" w:space="0" w:color="auto"/>
        <w:right w:val="none" w:sz="0" w:space="0" w:color="auto"/>
      </w:divBdr>
    </w:div>
    <w:div w:id="343635784">
      <w:bodyDiv w:val="1"/>
      <w:marLeft w:val="0"/>
      <w:marRight w:val="0"/>
      <w:marTop w:val="0"/>
      <w:marBottom w:val="0"/>
      <w:divBdr>
        <w:top w:val="none" w:sz="0" w:space="0" w:color="auto"/>
        <w:left w:val="none" w:sz="0" w:space="0" w:color="auto"/>
        <w:bottom w:val="none" w:sz="0" w:space="0" w:color="auto"/>
        <w:right w:val="none" w:sz="0" w:space="0" w:color="auto"/>
      </w:divBdr>
    </w:div>
    <w:div w:id="343636331">
      <w:bodyDiv w:val="1"/>
      <w:marLeft w:val="0"/>
      <w:marRight w:val="0"/>
      <w:marTop w:val="0"/>
      <w:marBottom w:val="0"/>
      <w:divBdr>
        <w:top w:val="none" w:sz="0" w:space="0" w:color="auto"/>
        <w:left w:val="none" w:sz="0" w:space="0" w:color="auto"/>
        <w:bottom w:val="none" w:sz="0" w:space="0" w:color="auto"/>
        <w:right w:val="none" w:sz="0" w:space="0" w:color="auto"/>
      </w:divBdr>
    </w:div>
    <w:div w:id="343672895">
      <w:bodyDiv w:val="1"/>
      <w:marLeft w:val="0"/>
      <w:marRight w:val="0"/>
      <w:marTop w:val="0"/>
      <w:marBottom w:val="0"/>
      <w:divBdr>
        <w:top w:val="none" w:sz="0" w:space="0" w:color="auto"/>
        <w:left w:val="none" w:sz="0" w:space="0" w:color="auto"/>
        <w:bottom w:val="none" w:sz="0" w:space="0" w:color="auto"/>
        <w:right w:val="none" w:sz="0" w:space="0" w:color="auto"/>
      </w:divBdr>
    </w:div>
    <w:div w:id="343673521">
      <w:bodyDiv w:val="1"/>
      <w:marLeft w:val="0"/>
      <w:marRight w:val="0"/>
      <w:marTop w:val="0"/>
      <w:marBottom w:val="0"/>
      <w:divBdr>
        <w:top w:val="none" w:sz="0" w:space="0" w:color="auto"/>
        <w:left w:val="none" w:sz="0" w:space="0" w:color="auto"/>
        <w:bottom w:val="none" w:sz="0" w:space="0" w:color="auto"/>
        <w:right w:val="none" w:sz="0" w:space="0" w:color="auto"/>
      </w:divBdr>
    </w:div>
    <w:div w:id="343675653">
      <w:bodyDiv w:val="1"/>
      <w:marLeft w:val="0"/>
      <w:marRight w:val="0"/>
      <w:marTop w:val="0"/>
      <w:marBottom w:val="0"/>
      <w:divBdr>
        <w:top w:val="none" w:sz="0" w:space="0" w:color="auto"/>
        <w:left w:val="none" w:sz="0" w:space="0" w:color="auto"/>
        <w:bottom w:val="none" w:sz="0" w:space="0" w:color="auto"/>
        <w:right w:val="none" w:sz="0" w:space="0" w:color="auto"/>
      </w:divBdr>
    </w:div>
    <w:div w:id="343702656">
      <w:bodyDiv w:val="1"/>
      <w:marLeft w:val="0"/>
      <w:marRight w:val="0"/>
      <w:marTop w:val="0"/>
      <w:marBottom w:val="0"/>
      <w:divBdr>
        <w:top w:val="none" w:sz="0" w:space="0" w:color="auto"/>
        <w:left w:val="none" w:sz="0" w:space="0" w:color="auto"/>
        <w:bottom w:val="none" w:sz="0" w:space="0" w:color="auto"/>
        <w:right w:val="none" w:sz="0" w:space="0" w:color="auto"/>
      </w:divBdr>
    </w:div>
    <w:div w:id="343745030">
      <w:bodyDiv w:val="1"/>
      <w:marLeft w:val="0"/>
      <w:marRight w:val="0"/>
      <w:marTop w:val="0"/>
      <w:marBottom w:val="0"/>
      <w:divBdr>
        <w:top w:val="none" w:sz="0" w:space="0" w:color="auto"/>
        <w:left w:val="none" w:sz="0" w:space="0" w:color="auto"/>
        <w:bottom w:val="none" w:sz="0" w:space="0" w:color="auto"/>
        <w:right w:val="none" w:sz="0" w:space="0" w:color="auto"/>
      </w:divBdr>
    </w:div>
    <w:div w:id="343750099">
      <w:bodyDiv w:val="1"/>
      <w:marLeft w:val="0"/>
      <w:marRight w:val="0"/>
      <w:marTop w:val="0"/>
      <w:marBottom w:val="0"/>
      <w:divBdr>
        <w:top w:val="none" w:sz="0" w:space="0" w:color="auto"/>
        <w:left w:val="none" w:sz="0" w:space="0" w:color="auto"/>
        <w:bottom w:val="none" w:sz="0" w:space="0" w:color="auto"/>
        <w:right w:val="none" w:sz="0" w:space="0" w:color="auto"/>
      </w:divBdr>
    </w:div>
    <w:div w:id="343752533">
      <w:bodyDiv w:val="1"/>
      <w:marLeft w:val="0"/>
      <w:marRight w:val="0"/>
      <w:marTop w:val="0"/>
      <w:marBottom w:val="0"/>
      <w:divBdr>
        <w:top w:val="none" w:sz="0" w:space="0" w:color="auto"/>
        <w:left w:val="none" w:sz="0" w:space="0" w:color="auto"/>
        <w:bottom w:val="none" w:sz="0" w:space="0" w:color="auto"/>
        <w:right w:val="none" w:sz="0" w:space="0" w:color="auto"/>
      </w:divBdr>
    </w:div>
    <w:div w:id="343753240">
      <w:bodyDiv w:val="1"/>
      <w:marLeft w:val="0"/>
      <w:marRight w:val="0"/>
      <w:marTop w:val="0"/>
      <w:marBottom w:val="0"/>
      <w:divBdr>
        <w:top w:val="none" w:sz="0" w:space="0" w:color="auto"/>
        <w:left w:val="none" w:sz="0" w:space="0" w:color="auto"/>
        <w:bottom w:val="none" w:sz="0" w:space="0" w:color="auto"/>
        <w:right w:val="none" w:sz="0" w:space="0" w:color="auto"/>
      </w:divBdr>
    </w:div>
    <w:div w:id="343823451">
      <w:bodyDiv w:val="1"/>
      <w:marLeft w:val="0"/>
      <w:marRight w:val="0"/>
      <w:marTop w:val="0"/>
      <w:marBottom w:val="0"/>
      <w:divBdr>
        <w:top w:val="none" w:sz="0" w:space="0" w:color="auto"/>
        <w:left w:val="none" w:sz="0" w:space="0" w:color="auto"/>
        <w:bottom w:val="none" w:sz="0" w:space="0" w:color="auto"/>
        <w:right w:val="none" w:sz="0" w:space="0" w:color="auto"/>
      </w:divBdr>
    </w:div>
    <w:div w:id="343828089">
      <w:bodyDiv w:val="1"/>
      <w:marLeft w:val="0"/>
      <w:marRight w:val="0"/>
      <w:marTop w:val="0"/>
      <w:marBottom w:val="0"/>
      <w:divBdr>
        <w:top w:val="none" w:sz="0" w:space="0" w:color="auto"/>
        <w:left w:val="none" w:sz="0" w:space="0" w:color="auto"/>
        <w:bottom w:val="none" w:sz="0" w:space="0" w:color="auto"/>
        <w:right w:val="none" w:sz="0" w:space="0" w:color="auto"/>
      </w:divBdr>
    </w:div>
    <w:div w:id="343828509">
      <w:bodyDiv w:val="1"/>
      <w:marLeft w:val="0"/>
      <w:marRight w:val="0"/>
      <w:marTop w:val="0"/>
      <w:marBottom w:val="0"/>
      <w:divBdr>
        <w:top w:val="none" w:sz="0" w:space="0" w:color="auto"/>
        <w:left w:val="none" w:sz="0" w:space="0" w:color="auto"/>
        <w:bottom w:val="none" w:sz="0" w:space="0" w:color="auto"/>
        <w:right w:val="none" w:sz="0" w:space="0" w:color="auto"/>
      </w:divBdr>
    </w:div>
    <w:div w:id="343867812">
      <w:bodyDiv w:val="1"/>
      <w:marLeft w:val="0"/>
      <w:marRight w:val="0"/>
      <w:marTop w:val="0"/>
      <w:marBottom w:val="0"/>
      <w:divBdr>
        <w:top w:val="none" w:sz="0" w:space="0" w:color="auto"/>
        <w:left w:val="none" w:sz="0" w:space="0" w:color="auto"/>
        <w:bottom w:val="none" w:sz="0" w:space="0" w:color="auto"/>
        <w:right w:val="none" w:sz="0" w:space="0" w:color="auto"/>
      </w:divBdr>
    </w:div>
    <w:div w:id="343872029">
      <w:bodyDiv w:val="1"/>
      <w:marLeft w:val="0"/>
      <w:marRight w:val="0"/>
      <w:marTop w:val="0"/>
      <w:marBottom w:val="0"/>
      <w:divBdr>
        <w:top w:val="none" w:sz="0" w:space="0" w:color="auto"/>
        <w:left w:val="none" w:sz="0" w:space="0" w:color="auto"/>
        <w:bottom w:val="none" w:sz="0" w:space="0" w:color="auto"/>
        <w:right w:val="none" w:sz="0" w:space="0" w:color="auto"/>
      </w:divBdr>
    </w:div>
    <w:div w:id="343895687">
      <w:bodyDiv w:val="1"/>
      <w:marLeft w:val="0"/>
      <w:marRight w:val="0"/>
      <w:marTop w:val="0"/>
      <w:marBottom w:val="0"/>
      <w:divBdr>
        <w:top w:val="none" w:sz="0" w:space="0" w:color="auto"/>
        <w:left w:val="none" w:sz="0" w:space="0" w:color="auto"/>
        <w:bottom w:val="none" w:sz="0" w:space="0" w:color="auto"/>
        <w:right w:val="none" w:sz="0" w:space="0" w:color="auto"/>
      </w:divBdr>
    </w:div>
    <w:div w:id="343897951">
      <w:bodyDiv w:val="1"/>
      <w:marLeft w:val="0"/>
      <w:marRight w:val="0"/>
      <w:marTop w:val="0"/>
      <w:marBottom w:val="0"/>
      <w:divBdr>
        <w:top w:val="none" w:sz="0" w:space="0" w:color="auto"/>
        <w:left w:val="none" w:sz="0" w:space="0" w:color="auto"/>
        <w:bottom w:val="none" w:sz="0" w:space="0" w:color="auto"/>
        <w:right w:val="none" w:sz="0" w:space="0" w:color="auto"/>
      </w:divBdr>
    </w:div>
    <w:div w:id="343898590">
      <w:bodyDiv w:val="1"/>
      <w:marLeft w:val="0"/>
      <w:marRight w:val="0"/>
      <w:marTop w:val="0"/>
      <w:marBottom w:val="0"/>
      <w:divBdr>
        <w:top w:val="none" w:sz="0" w:space="0" w:color="auto"/>
        <w:left w:val="none" w:sz="0" w:space="0" w:color="auto"/>
        <w:bottom w:val="none" w:sz="0" w:space="0" w:color="auto"/>
        <w:right w:val="none" w:sz="0" w:space="0" w:color="auto"/>
      </w:divBdr>
    </w:div>
    <w:div w:id="343938078">
      <w:bodyDiv w:val="1"/>
      <w:marLeft w:val="0"/>
      <w:marRight w:val="0"/>
      <w:marTop w:val="0"/>
      <w:marBottom w:val="0"/>
      <w:divBdr>
        <w:top w:val="none" w:sz="0" w:space="0" w:color="auto"/>
        <w:left w:val="none" w:sz="0" w:space="0" w:color="auto"/>
        <w:bottom w:val="none" w:sz="0" w:space="0" w:color="auto"/>
        <w:right w:val="none" w:sz="0" w:space="0" w:color="auto"/>
      </w:divBdr>
    </w:div>
    <w:div w:id="343938415">
      <w:bodyDiv w:val="1"/>
      <w:marLeft w:val="0"/>
      <w:marRight w:val="0"/>
      <w:marTop w:val="0"/>
      <w:marBottom w:val="0"/>
      <w:divBdr>
        <w:top w:val="none" w:sz="0" w:space="0" w:color="auto"/>
        <w:left w:val="none" w:sz="0" w:space="0" w:color="auto"/>
        <w:bottom w:val="none" w:sz="0" w:space="0" w:color="auto"/>
        <w:right w:val="none" w:sz="0" w:space="0" w:color="auto"/>
      </w:divBdr>
    </w:div>
    <w:div w:id="343942835">
      <w:bodyDiv w:val="1"/>
      <w:marLeft w:val="0"/>
      <w:marRight w:val="0"/>
      <w:marTop w:val="0"/>
      <w:marBottom w:val="0"/>
      <w:divBdr>
        <w:top w:val="none" w:sz="0" w:space="0" w:color="auto"/>
        <w:left w:val="none" w:sz="0" w:space="0" w:color="auto"/>
        <w:bottom w:val="none" w:sz="0" w:space="0" w:color="auto"/>
        <w:right w:val="none" w:sz="0" w:space="0" w:color="auto"/>
      </w:divBdr>
    </w:div>
    <w:div w:id="344017903">
      <w:bodyDiv w:val="1"/>
      <w:marLeft w:val="0"/>
      <w:marRight w:val="0"/>
      <w:marTop w:val="0"/>
      <w:marBottom w:val="0"/>
      <w:divBdr>
        <w:top w:val="none" w:sz="0" w:space="0" w:color="auto"/>
        <w:left w:val="none" w:sz="0" w:space="0" w:color="auto"/>
        <w:bottom w:val="none" w:sz="0" w:space="0" w:color="auto"/>
        <w:right w:val="none" w:sz="0" w:space="0" w:color="auto"/>
      </w:divBdr>
    </w:div>
    <w:div w:id="344020113">
      <w:bodyDiv w:val="1"/>
      <w:marLeft w:val="0"/>
      <w:marRight w:val="0"/>
      <w:marTop w:val="0"/>
      <w:marBottom w:val="0"/>
      <w:divBdr>
        <w:top w:val="none" w:sz="0" w:space="0" w:color="auto"/>
        <w:left w:val="none" w:sz="0" w:space="0" w:color="auto"/>
        <w:bottom w:val="none" w:sz="0" w:space="0" w:color="auto"/>
        <w:right w:val="none" w:sz="0" w:space="0" w:color="auto"/>
      </w:divBdr>
    </w:div>
    <w:div w:id="344021321">
      <w:bodyDiv w:val="1"/>
      <w:marLeft w:val="0"/>
      <w:marRight w:val="0"/>
      <w:marTop w:val="0"/>
      <w:marBottom w:val="0"/>
      <w:divBdr>
        <w:top w:val="none" w:sz="0" w:space="0" w:color="auto"/>
        <w:left w:val="none" w:sz="0" w:space="0" w:color="auto"/>
        <w:bottom w:val="none" w:sz="0" w:space="0" w:color="auto"/>
        <w:right w:val="none" w:sz="0" w:space="0" w:color="auto"/>
      </w:divBdr>
    </w:div>
    <w:div w:id="344065432">
      <w:bodyDiv w:val="1"/>
      <w:marLeft w:val="0"/>
      <w:marRight w:val="0"/>
      <w:marTop w:val="0"/>
      <w:marBottom w:val="0"/>
      <w:divBdr>
        <w:top w:val="none" w:sz="0" w:space="0" w:color="auto"/>
        <w:left w:val="none" w:sz="0" w:space="0" w:color="auto"/>
        <w:bottom w:val="none" w:sz="0" w:space="0" w:color="auto"/>
        <w:right w:val="none" w:sz="0" w:space="0" w:color="auto"/>
      </w:divBdr>
    </w:div>
    <w:div w:id="344088800">
      <w:bodyDiv w:val="1"/>
      <w:marLeft w:val="0"/>
      <w:marRight w:val="0"/>
      <w:marTop w:val="0"/>
      <w:marBottom w:val="0"/>
      <w:divBdr>
        <w:top w:val="none" w:sz="0" w:space="0" w:color="auto"/>
        <w:left w:val="none" w:sz="0" w:space="0" w:color="auto"/>
        <w:bottom w:val="none" w:sz="0" w:space="0" w:color="auto"/>
        <w:right w:val="none" w:sz="0" w:space="0" w:color="auto"/>
      </w:divBdr>
    </w:div>
    <w:div w:id="344092165">
      <w:bodyDiv w:val="1"/>
      <w:marLeft w:val="0"/>
      <w:marRight w:val="0"/>
      <w:marTop w:val="0"/>
      <w:marBottom w:val="0"/>
      <w:divBdr>
        <w:top w:val="none" w:sz="0" w:space="0" w:color="auto"/>
        <w:left w:val="none" w:sz="0" w:space="0" w:color="auto"/>
        <w:bottom w:val="none" w:sz="0" w:space="0" w:color="auto"/>
        <w:right w:val="none" w:sz="0" w:space="0" w:color="auto"/>
      </w:divBdr>
    </w:div>
    <w:div w:id="344092240">
      <w:bodyDiv w:val="1"/>
      <w:marLeft w:val="0"/>
      <w:marRight w:val="0"/>
      <w:marTop w:val="0"/>
      <w:marBottom w:val="0"/>
      <w:divBdr>
        <w:top w:val="none" w:sz="0" w:space="0" w:color="auto"/>
        <w:left w:val="none" w:sz="0" w:space="0" w:color="auto"/>
        <w:bottom w:val="none" w:sz="0" w:space="0" w:color="auto"/>
        <w:right w:val="none" w:sz="0" w:space="0" w:color="auto"/>
      </w:divBdr>
    </w:div>
    <w:div w:id="344093118">
      <w:bodyDiv w:val="1"/>
      <w:marLeft w:val="0"/>
      <w:marRight w:val="0"/>
      <w:marTop w:val="0"/>
      <w:marBottom w:val="0"/>
      <w:divBdr>
        <w:top w:val="none" w:sz="0" w:space="0" w:color="auto"/>
        <w:left w:val="none" w:sz="0" w:space="0" w:color="auto"/>
        <w:bottom w:val="none" w:sz="0" w:space="0" w:color="auto"/>
        <w:right w:val="none" w:sz="0" w:space="0" w:color="auto"/>
      </w:divBdr>
    </w:div>
    <w:div w:id="344093350">
      <w:bodyDiv w:val="1"/>
      <w:marLeft w:val="0"/>
      <w:marRight w:val="0"/>
      <w:marTop w:val="0"/>
      <w:marBottom w:val="0"/>
      <w:divBdr>
        <w:top w:val="none" w:sz="0" w:space="0" w:color="auto"/>
        <w:left w:val="none" w:sz="0" w:space="0" w:color="auto"/>
        <w:bottom w:val="none" w:sz="0" w:space="0" w:color="auto"/>
        <w:right w:val="none" w:sz="0" w:space="0" w:color="auto"/>
      </w:divBdr>
    </w:div>
    <w:div w:id="344093777">
      <w:bodyDiv w:val="1"/>
      <w:marLeft w:val="0"/>
      <w:marRight w:val="0"/>
      <w:marTop w:val="0"/>
      <w:marBottom w:val="0"/>
      <w:divBdr>
        <w:top w:val="none" w:sz="0" w:space="0" w:color="auto"/>
        <w:left w:val="none" w:sz="0" w:space="0" w:color="auto"/>
        <w:bottom w:val="none" w:sz="0" w:space="0" w:color="auto"/>
        <w:right w:val="none" w:sz="0" w:space="0" w:color="auto"/>
      </w:divBdr>
    </w:div>
    <w:div w:id="344133066">
      <w:bodyDiv w:val="1"/>
      <w:marLeft w:val="0"/>
      <w:marRight w:val="0"/>
      <w:marTop w:val="0"/>
      <w:marBottom w:val="0"/>
      <w:divBdr>
        <w:top w:val="none" w:sz="0" w:space="0" w:color="auto"/>
        <w:left w:val="none" w:sz="0" w:space="0" w:color="auto"/>
        <w:bottom w:val="none" w:sz="0" w:space="0" w:color="auto"/>
        <w:right w:val="none" w:sz="0" w:space="0" w:color="auto"/>
      </w:divBdr>
    </w:div>
    <w:div w:id="344135336">
      <w:bodyDiv w:val="1"/>
      <w:marLeft w:val="0"/>
      <w:marRight w:val="0"/>
      <w:marTop w:val="0"/>
      <w:marBottom w:val="0"/>
      <w:divBdr>
        <w:top w:val="none" w:sz="0" w:space="0" w:color="auto"/>
        <w:left w:val="none" w:sz="0" w:space="0" w:color="auto"/>
        <w:bottom w:val="none" w:sz="0" w:space="0" w:color="auto"/>
        <w:right w:val="none" w:sz="0" w:space="0" w:color="auto"/>
      </w:divBdr>
    </w:div>
    <w:div w:id="344135924">
      <w:bodyDiv w:val="1"/>
      <w:marLeft w:val="0"/>
      <w:marRight w:val="0"/>
      <w:marTop w:val="0"/>
      <w:marBottom w:val="0"/>
      <w:divBdr>
        <w:top w:val="none" w:sz="0" w:space="0" w:color="auto"/>
        <w:left w:val="none" w:sz="0" w:space="0" w:color="auto"/>
        <w:bottom w:val="none" w:sz="0" w:space="0" w:color="auto"/>
        <w:right w:val="none" w:sz="0" w:space="0" w:color="auto"/>
      </w:divBdr>
    </w:div>
    <w:div w:id="344206687">
      <w:bodyDiv w:val="1"/>
      <w:marLeft w:val="0"/>
      <w:marRight w:val="0"/>
      <w:marTop w:val="0"/>
      <w:marBottom w:val="0"/>
      <w:divBdr>
        <w:top w:val="none" w:sz="0" w:space="0" w:color="auto"/>
        <w:left w:val="none" w:sz="0" w:space="0" w:color="auto"/>
        <w:bottom w:val="none" w:sz="0" w:space="0" w:color="auto"/>
        <w:right w:val="none" w:sz="0" w:space="0" w:color="auto"/>
      </w:divBdr>
    </w:div>
    <w:div w:id="344210424">
      <w:bodyDiv w:val="1"/>
      <w:marLeft w:val="0"/>
      <w:marRight w:val="0"/>
      <w:marTop w:val="0"/>
      <w:marBottom w:val="0"/>
      <w:divBdr>
        <w:top w:val="none" w:sz="0" w:space="0" w:color="auto"/>
        <w:left w:val="none" w:sz="0" w:space="0" w:color="auto"/>
        <w:bottom w:val="none" w:sz="0" w:space="0" w:color="auto"/>
        <w:right w:val="none" w:sz="0" w:space="0" w:color="auto"/>
      </w:divBdr>
    </w:div>
    <w:div w:id="344211801">
      <w:bodyDiv w:val="1"/>
      <w:marLeft w:val="0"/>
      <w:marRight w:val="0"/>
      <w:marTop w:val="0"/>
      <w:marBottom w:val="0"/>
      <w:divBdr>
        <w:top w:val="none" w:sz="0" w:space="0" w:color="auto"/>
        <w:left w:val="none" w:sz="0" w:space="0" w:color="auto"/>
        <w:bottom w:val="none" w:sz="0" w:space="0" w:color="auto"/>
        <w:right w:val="none" w:sz="0" w:space="0" w:color="auto"/>
      </w:divBdr>
    </w:div>
    <w:div w:id="344216326">
      <w:bodyDiv w:val="1"/>
      <w:marLeft w:val="0"/>
      <w:marRight w:val="0"/>
      <w:marTop w:val="0"/>
      <w:marBottom w:val="0"/>
      <w:divBdr>
        <w:top w:val="none" w:sz="0" w:space="0" w:color="auto"/>
        <w:left w:val="none" w:sz="0" w:space="0" w:color="auto"/>
        <w:bottom w:val="none" w:sz="0" w:space="0" w:color="auto"/>
        <w:right w:val="none" w:sz="0" w:space="0" w:color="auto"/>
      </w:divBdr>
    </w:div>
    <w:div w:id="344284389">
      <w:bodyDiv w:val="1"/>
      <w:marLeft w:val="0"/>
      <w:marRight w:val="0"/>
      <w:marTop w:val="0"/>
      <w:marBottom w:val="0"/>
      <w:divBdr>
        <w:top w:val="none" w:sz="0" w:space="0" w:color="auto"/>
        <w:left w:val="none" w:sz="0" w:space="0" w:color="auto"/>
        <w:bottom w:val="none" w:sz="0" w:space="0" w:color="auto"/>
        <w:right w:val="none" w:sz="0" w:space="0" w:color="auto"/>
      </w:divBdr>
    </w:div>
    <w:div w:id="344284421">
      <w:bodyDiv w:val="1"/>
      <w:marLeft w:val="0"/>
      <w:marRight w:val="0"/>
      <w:marTop w:val="0"/>
      <w:marBottom w:val="0"/>
      <w:divBdr>
        <w:top w:val="none" w:sz="0" w:space="0" w:color="auto"/>
        <w:left w:val="none" w:sz="0" w:space="0" w:color="auto"/>
        <w:bottom w:val="none" w:sz="0" w:space="0" w:color="auto"/>
        <w:right w:val="none" w:sz="0" w:space="0" w:color="auto"/>
      </w:divBdr>
    </w:div>
    <w:div w:id="344285083">
      <w:bodyDiv w:val="1"/>
      <w:marLeft w:val="0"/>
      <w:marRight w:val="0"/>
      <w:marTop w:val="0"/>
      <w:marBottom w:val="0"/>
      <w:divBdr>
        <w:top w:val="none" w:sz="0" w:space="0" w:color="auto"/>
        <w:left w:val="none" w:sz="0" w:space="0" w:color="auto"/>
        <w:bottom w:val="none" w:sz="0" w:space="0" w:color="auto"/>
        <w:right w:val="none" w:sz="0" w:space="0" w:color="auto"/>
      </w:divBdr>
    </w:div>
    <w:div w:id="344290430">
      <w:bodyDiv w:val="1"/>
      <w:marLeft w:val="0"/>
      <w:marRight w:val="0"/>
      <w:marTop w:val="0"/>
      <w:marBottom w:val="0"/>
      <w:divBdr>
        <w:top w:val="none" w:sz="0" w:space="0" w:color="auto"/>
        <w:left w:val="none" w:sz="0" w:space="0" w:color="auto"/>
        <w:bottom w:val="none" w:sz="0" w:space="0" w:color="auto"/>
        <w:right w:val="none" w:sz="0" w:space="0" w:color="auto"/>
      </w:divBdr>
    </w:div>
    <w:div w:id="344331193">
      <w:bodyDiv w:val="1"/>
      <w:marLeft w:val="0"/>
      <w:marRight w:val="0"/>
      <w:marTop w:val="0"/>
      <w:marBottom w:val="0"/>
      <w:divBdr>
        <w:top w:val="none" w:sz="0" w:space="0" w:color="auto"/>
        <w:left w:val="none" w:sz="0" w:space="0" w:color="auto"/>
        <w:bottom w:val="none" w:sz="0" w:space="0" w:color="auto"/>
        <w:right w:val="none" w:sz="0" w:space="0" w:color="auto"/>
      </w:divBdr>
    </w:div>
    <w:div w:id="344400107">
      <w:bodyDiv w:val="1"/>
      <w:marLeft w:val="0"/>
      <w:marRight w:val="0"/>
      <w:marTop w:val="0"/>
      <w:marBottom w:val="0"/>
      <w:divBdr>
        <w:top w:val="none" w:sz="0" w:space="0" w:color="auto"/>
        <w:left w:val="none" w:sz="0" w:space="0" w:color="auto"/>
        <w:bottom w:val="none" w:sz="0" w:space="0" w:color="auto"/>
        <w:right w:val="none" w:sz="0" w:space="0" w:color="auto"/>
      </w:divBdr>
    </w:div>
    <w:div w:id="344400659">
      <w:bodyDiv w:val="1"/>
      <w:marLeft w:val="0"/>
      <w:marRight w:val="0"/>
      <w:marTop w:val="0"/>
      <w:marBottom w:val="0"/>
      <w:divBdr>
        <w:top w:val="none" w:sz="0" w:space="0" w:color="auto"/>
        <w:left w:val="none" w:sz="0" w:space="0" w:color="auto"/>
        <w:bottom w:val="none" w:sz="0" w:space="0" w:color="auto"/>
        <w:right w:val="none" w:sz="0" w:space="0" w:color="auto"/>
      </w:divBdr>
    </w:div>
    <w:div w:id="344402834">
      <w:bodyDiv w:val="1"/>
      <w:marLeft w:val="0"/>
      <w:marRight w:val="0"/>
      <w:marTop w:val="0"/>
      <w:marBottom w:val="0"/>
      <w:divBdr>
        <w:top w:val="none" w:sz="0" w:space="0" w:color="auto"/>
        <w:left w:val="none" w:sz="0" w:space="0" w:color="auto"/>
        <w:bottom w:val="none" w:sz="0" w:space="0" w:color="auto"/>
        <w:right w:val="none" w:sz="0" w:space="0" w:color="auto"/>
      </w:divBdr>
    </w:div>
    <w:div w:id="344406868">
      <w:bodyDiv w:val="1"/>
      <w:marLeft w:val="0"/>
      <w:marRight w:val="0"/>
      <w:marTop w:val="0"/>
      <w:marBottom w:val="0"/>
      <w:divBdr>
        <w:top w:val="none" w:sz="0" w:space="0" w:color="auto"/>
        <w:left w:val="none" w:sz="0" w:space="0" w:color="auto"/>
        <w:bottom w:val="none" w:sz="0" w:space="0" w:color="auto"/>
        <w:right w:val="none" w:sz="0" w:space="0" w:color="auto"/>
      </w:divBdr>
    </w:div>
    <w:div w:id="344409534">
      <w:bodyDiv w:val="1"/>
      <w:marLeft w:val="0"/>
      <w:marRight w:val="0"/>
      <w:marTop w:val="0"/>
      <w:marBottom w:val="0"/>
      <w:divBdr>
        <w:top w:val="none" w:sz="0" w:space="0" w:color="auto"/>
        <w:left w:val="none" w:sz="0" w:space="0" w:color="auto"/>
        <w:bottom w:val="none" w:sz="0" w:space="0" w:color="auto"/>
        <w:right w:val="none" w:sz="0" w:space="0" w:color="auto"/>
      </w:divBdr>
    </w:div>
    <w:div w:id="344477089">
      <w:bodyDiv w:val="1"/>
      <w:marLeft w:val="0"/>
      <w:marRight w:val="0"/>
      <w:marTop w:val="0"/>
      <w:marBottom w:val="0"/>
      <w:divBdr>
        <w:top w:val="none" w:sz="0" w:space="0" w:color="auto"/>
        <w:left w:val="none" w:sz="0" w:space="0" w:color="auto"/>
        <w:bottom w:val="none" w:sz="0" w:space="0" w:color="auto"/>
        <w:right w:val="none" w:sz="0" w:space="0" w:color="auto"/>
      </w:divBdr>
    </w:div>
    <w:div w:id="344477771">
      <w:bodyDiv w:val="1"/>
      <w:marLeft w:val="0"/>
      <w:marRight w:val="0"/>
      <w:marTop w:val="0"/>
      <w:marBottom w:val="0"/>
      <w:divBdr>
        <w:top w:val="none" w:sz="0" w:space="0" w:color="auto"/>
        <w:left w:val="none" w:sz="0" w:space="0" w:color="auto"/>
        <w:bottom w:val="none" w:sz="0" w:space="0" w:color="auto"/>
        <w:right w:val="none" w:sz="0" w:space="0" w:color="auto"/>
      </w:divBdr>
    </w:div>
    <w:div w:id="344478196">
      <w:bodyDiv w:val="1"/>
      <w:marLeft w:val="0"/>
      <w:marRight w:val="0"/>
      <w:marTop w:val="0"/>
      <w:marBottom w:val="0"/>
      <w:divBdr>
        <w:top w:val="none" w:sz="0" w:space="0" w:color="auto"/>
        <w:left w:val="none" w:sz="0" w:space="0" w:color="auto"/>
        <w:bottom w:val="none" w:sz="0" w:space="0" w:color="auto"/>
        <w:right w:val="none" w:sz="0" w:space="0" w:color="auto"/>
      </w:divBdr>
    </w:div>
    <w:div w:id="344480736">
      <w:bodyDiv w:val="1"/>
      <w:marLeft w:val="0"/>
      <w:marRight w:val="0"/>
      <w:marTop w:val="0"/>
      <w:marBottom w:val="0"/>
      <w:divBdr>
        <w:top w:val="none" w:sz="0" w:space="0" w:color="auto"/>
        <w:left w:val="none" w:sz="0" w:space="0" w:color="auto"/>
        <w:bottom w:val="none" w:sz="0" w:space="0" w:color="auto"/>
        <w:right w:val="none" w:sz="0" w:space="0" w:color="auto"/>
      </w:divBdr>
    </w:div>
    <w:div w:id="344523654">
      <w:bodyDiv w:val="1"/>
      <w:marLeft w:val="0"/>
      <w:marRight w:val="0"/>
      <w:marTop w:val="0"/>
      <w:marBottom w:val="0"/>
      <w:divBdr>
        <w:top w:val="none" w:sz="0" w:space="0" w:color="auto"/>
        <w:left w:val="none" w:sz="0" w:space="0" w:color="auto"/>
        <w:bottom w:val="none" w:sz="0" w:space="0" w:color="auto"/>
        <w:right w:val="none" w:sz="0" w:space="0" w:color="auto"/>
      </w:divBdr>
    </w:div>
    <w:div w:id="344523700">
      <w:bodyDiv w:val="1"/>
      <w:marLeft w:val="0"/>
      <w:marRight w:val="0"/>
      <w:marTop w:val="0"/>
      <w:marBottom w:val="0"/>
      <w:divBdr>
        <w:top w:val="none" w:sz="0" w:space="0" w:color="auto"/>
        <w:left w:val="none" w:sz="0" w:space="0" w:color="auto"/>
        <w:bottom w:val="none" w:sz="0" w:space="0" w:color="auto"/>
        <w:right w:val="none" w:sz="0" w:space="0" w:color="auto"/>
      </w:divBdr>
    </w:div>
    <w:div w:id="344524104">
      <w:bodyDiv w:val="1"/>
      <w:marLeft w:val="0"/>
      <w:marRight w:val="0"/>
      <w:marTop w:val="0"/>
      <w:marBottom w:val="0"/>
      <w:divBdr>
        <w:top w:val="none" w:sz="0" w:space="0" w:color="auto"/>
        <w:left w:val="none" w:sz="0" w:space="0" w:color="auto"/>
        <w:bottom w:val="none" w:sz="0" w:space="0" w:color="auto"/>
        <w:right w:val="none" w:sz="0" w:space="0" w:color="auto"/>
      </w:divBdr>
    </w:div>
    <w:div w:id="344526536">
      <w:bodyDiv w:val="1"/>
      <w:marLeft w:val="0"/>
      <w:marRight w:val="0"/>
      <w:marTop w:val="0"/>
      <w:marBottom w:val="0"/>
      <w:divBdr>
        <w:top w:val="none" w:sz="0" w:space="0" w:color="auto"/>
        <w:left w:val="none" w:sz="0" w:space="0" w:color="auto"/>
        <w:bottom w:val="none" w:sz="0" w:space="0" w:color="auto"/>
        <w:right w:val="none" w:sz="0" w:space="0" w:color="auto"/>
      </w:divBdr>
    </w:div>
    <w:div w:id="344526929">
      <w:bodyDiv w:val="1"/>
      <w:marLeft w:val="0"/>
      <w:marRight w:val="0"/>
      <w:marTop w:val="0"/>
      <w:marBottom w:val="0"/>
      <w:divBdr>
        <w:top w:val="none" w:sz="0" w:space="0" w:color="auto"/>
        <w:left w:val="none" w:sz="0" w:space="0" w:color="auto"/>
        <w:bottom w:val="none" w:sz="0" w:space="0" w:color="auto"/>
        <w:right w:val="none" w:sz="0" w:space="0" w:color="auto"/>
      </w:divBdr>
    </w:div>
    <w:div w:id="344527181">
      <w:bodyDiv w:val="1"/>
      <w:marLeft w:val="0"/>
      <w:marRight w:val="0"/>
      <w:marTop w:val="0"/>
      <w:marBottom w:val="0"/>
      <w:divBdr>
        <w:top w:val="none" w:sz="0" w:space="0" w:color="auto"/>
        <w:left w:val="none" w:sz="0" w:space="0" w:color="auto"/>
        <w:bottom w:val="none" w:sz="0" w:space="0" w:color="auto"/>
        <w:right w:val="none" w:sz="0" w:space="0" w:color="auto"/>
      </w:divBdr>
    </w:div>
    <w:div w:id="344553217">
      <w:bodyDiv w:val="1"/>
      <w:marLeft w:val="0"/>
      <w:marRight w:val="0"/>
      <w:marTop w:val="0"/>
      <w:marBottom w:val="0"/>
      <w:divBdr>
        <w:top w:val="none" w:sz="0" w:space="0" w:color="auto"/>
        <w:left w:val="none" w:sz="0" w:space="0" w:color="auto"/>
        <w:bottom w:val="none" w:sz="0" w:space="0" w:color="auto"/>
        <w:right w:val="none" w:sz="0" w:space="0" w:color="auto"/>
      </w:divBdr>
    </w:div>
    <w:div w:id="344595348">
      <w:bodyDiv w:val="1"/>
      <w:marLeft w:val="0"/>
      <w:marRight w:val="0"/>
      <w:marTop w:val="0"/>
      <w:marBottom w:val="0"/>
      <w:divBdr>
        <w:top w:val="none" w:sz="0" w:space="0" w:color="auto"/>
        <w:left w:val="none" w:sz="0" w:space="0" w:color="auto"/>
        <w:bottom w:val="none" w:sz="0" w:space="0" w:color="auto"/>
        <w:right w:val="none" w:sz="0" w:space="0" w:color="auto"/>
      </w:divBdr>
    </w:div>
    <w:div w:id="344597106">
      <w:bodyDiv w:val="1"/>
      <w:marLeft w:val="0"/>
      <w:marRight w:val="0"/>
      <w:marTop w:val="0"/>
      <w:marBottom w:val="0"/>
      <w:divBdr>
        <w:top w:val="none" w:sz="0" w:space="0" w:color="auto"/>
        <w:left w:val="none" w:sz="0" w:space="0" w:color="auto"/>
        <w:bottom w:val="none" w:sz="0" w:space="0" w:color="auto"/>
        <w:right w:val="none" w:sz="0" w:space="0" w:color="auto"/>
      </w:divBdr>
    </w:div>
    <w:div w:id="344599579">
      <w:bodyDiv w:val="1"/>
      <w:marLeft w:val="0"/>
      <w:marRight w:val="0"/>
      <w:marTop w:val="0"/>
      <w:marBottom w:val="0"/>
      <w:divBdr>
        <w:top w:val="none" w:sz="0" w:space="0" w:color="auto"/>
        <w:left w:val="none" w:sz="0" w:space="0" w:color="auto"/>
        <w:bottom w:val="none" w:sz="0" w:space="0" w:color="auto"/>
        <w:right w:val="none" w:sz="0" w:space="0" w:color="auto"/>
      </w:divBdr>
    </w:div>
    <w:div w:id="344668687">
      <w:bodyDiv w:val="1"/>
      <w:marLeft w:val="0"/>
      <w:marRight w:val="0"/>
      <w:marTop w:val="0"/>
      <w:marBottom w:val="0"/>
      <w:divBdr>
        <w:top w:val="none" w:sz="0" w:space="0" w:color="auto"/>
        <w:left w:val="none" w:sz="0" w:space="0" w:color="auto"/>
        <w:bottom w:val="none" w:sz="0" w:space="0" w:color="auto"/>
        <w:right w:val="none" w:sz="0" w:space="0" w:color="auto"/>
      </w:divBdr>
    </w:div>
    <w:div w:id="344670964">
      <w:bodyDiv w:val="1"/>
      <w:marLeft w:val="0"/>
      <w:marRight w:val="0"/>
      <w:marTop w:val="0"/>
      <w:marBottom w:val="0"/>
      <w:divBdr>
        <w:top w:val="none" w:sz="0" w:space="0" w:color="auto"/>
        <w:left w:val="none" w:sz="0" w:space="0" w:color="auto"/>
        <w:bottom w:val="none" w:sz="0" w:space="0" w:color="auto"/>
        <w:right w:val="none" w:sz="0" w:space="0" w:color="auto"/>
      </w:divBdr>
    </w:div>
    <w:div w:id="344671367">
      <w:bodyDiv w:val="1"/>
      <w:marLeft w:val="0"/>
      <w:marRight w:val="0"/>
      <w:marTop w:val="0"/>
      <w:marBottom w:val="0"/>
      <w:divBdr>
        <w:top w:val="none" w:sz="0" w:space="0" w:color="auto"/>
        <w:left w:val="none" w:sz="0" w:space="0" w:color="auto"/>
        <w:bottom w:val="none" w:sz="0" w:space="0" w:color="auto"/>
        <w:right w:val="none" w:sz="0" w:space="0" w:color="auto"/>
      </w:divBdr>
    </w:div>
    <w:div w:id="344676314">
      <w:bodyDiv w:val="1"/>
      <w:marLeft w:val="0"/>
      <w:marRight w:val="0"/>
      <w:marTop w:val="0"/>
      <w:marBottom w:val="0"/>
      <w:divBdr>
        <w:top w:val="none" w:sz="0" w:space="0" w:color="auto"/>
        <w:left w:val="none" w:sz="0" w:space="0" w:color="auto"/>
        <w:bottom w:val="none" w:sz="0" w:space="0" w:color="auto"/>
        <w:right w:val="none" w:sz="0" w:space="0" w:color="auto"/>
      </w:divBdr>
    </w:div>
    <w:div w:id="344748095">
      <w:bodyDiv w:val="1"/>
      <w:marLeft w:val="0"/>
      <w:marRight w:val="0"/>
      <w:marTop w:val="0"/>
      <w:marBottom w:val="0"/>
      <w:divBdr>
        <w:top w:val="none" w:sz="0" w:space="0" w:color="auto"/>
        <w:left w:val="none" w:sz="0" w:space="0" w:color="auto"/>
        <w:bottom w:val="none" w:sz="0" w:space="0" w:color="auto"/>
        <w:right w:val="none" w:sz="0" w:space="0" w:color="auto"/>
      </w:divBdr>
    </w:div>
    <w:div w:id="344789505">
      <w:bodyDiv w:val="1"/>
      <w:marLeft w:val="0"/>
      <w:marRight w:val="0"/>
      <w:marTop w:val="0"/>
      <w:marBottom w:val="0"/>
      <w:divBdr>
        <w:top w:val="none" w:sz="0" w:space="0" w:color="auto"/>
        <w:left w:val="none" w:sz="0" w:space="0" w:color="auto"/>
        <w:bottom w:val="none" w:sz="0" w:space="0" w:color="auto"/>
        <w:right w:val="none" w:sz="0" w:space="0" w:color="auto"/>
      </w:divBdr>
    </w:div>
    <w:div w:id="344790577">
      <w:bodyDiv w:val="1"/>
      <w:marLeft w:val="0"/>
      <w:marRight w:val="0"/>
      <w:marTop w:val="0"/>
      <w:marBottom w:val="0"/>
      <w:divBdr>
        <w:top w:val="none" w:sz="0" w:space="0" w:color="auto"/>
        <w:left w:val="none" w:sz="0" w:space="0" w:color="auto"/>
        <w:bottom w:val="none" w:sz="0" w:space="0" w:color="auto"/>
        <w:right w:val="none" w:sz="0" w:space="0" w:color="auto"/>
      </w:divBdr>
    </w:div>
    <w:div w:id="344790755">
      <w:bodyDiv w:val="1"/>
      <w:marLeft w:val="0"/>
      <w:marRight w:val="0"/>
      <w:marTop w:val="0"/>
      <w:marBottom w:val="0"/>
      <w:divBdr>
        <w:top w:val="none" w:sz="0" w:space="0" w:color="auto"/>
        <w:left w:val="none" w:sz="0" w:space="0" w:color="auto"/>
        <w:bottom w:val="none" w:sz="0" w:space="0" w:color="auto"/>
        <w:right w:val="none" w:sz="0" w:space="0" w:color="auto"/>
      </w:divBdr>
    </w:div>
    <w:div w:id="344790926">
      <w:bodyDiv w:val="1"/>
      <w:marLeft w:val="0"/>
      <w:marRight w:val="0"/>
      <w:marTop w:val="0"/>
      <w:marBottom w:val="0"/>
      <w:divBdr>
        <w:top w:val="none" w:sz="0" w:space="0" w:color="auto"/>
        <w:left w:val="none" w:sz="0" w:space="0" w:color="auto"/>
        <w:bottom w:val="none" w:sz="0" w:space="0" w:color="auto"/>
        <w:right w:val="none" w:sz="0" w:space="0" w:color="auto"/>
      </w:divBdr>
    </w:div>
    <w:div w:id="344791893">
      <w:bodyDiv w:val="1"/>
      <w:marLeft w:val="0"/>
      <w:marRight w:val="0"/>
      <w:marTop w:val="0"/>
      <w:marBottom w:val="0"/>
      <w:divBdr>
        <w:top w:val="none" w:sz="0" w:space="0" w:color="auto"/>
        <w:left w:val="none" w:sz="0" w:space="0" w:color="auto"/>
        <w:bottom w:val="none" w:sz="0" w:space="0" w:color="auto"/>
        <w:right w:val="none" w:sz="0" w:space="0" w:color="auto"/>
      </w:divBdr>
    </w:div>
    <w:div w:id="344864456">
      <w:bodyDiv w:val="1"/>
      <w:marLeft w:val="0"/>
      <w:marRight w:val="0"/>
      <w:marTop w:val="0"/>
      <w:marBottom w:val="0"/>
      <w:divBdr>
        <w:top w:val="none" w:sz="0" w:space="0" w:color="auto"/>
        <w:left w:val="none" w:sz="0" w:space="0" w:color="auto"/>
        <w:bottom w:val="none" w:sz="0" w:space="0" w:color="auto"/>
        <w:right w:val="none" w:sz="0" w:space="0" w:color="auto"/>
      </w:divBdr>
    </w:div>
    <w:div w:id="344865533">
      <w:bodyDiv w:val="1"/>
      <w:marLeft w:val="0"/>
      <w:marRight w:val="0"/>
      <w:marTop w:val="0"/>
      <w:marBottom w:val="0"/>
      <w:divBdr>
        <w:top w:val="none" w:sz="0" w:space="0" w:color="auto"/>
        <w:left w:val="none" w:sz="0" w:space="0" w:color="auto"/>
        <w:bottom w:val="none" w:sz="0" w:space="0" w:color="auto"/>
        <w:right w:val="none" w:sz="0" w:space="0" w:color="auto"/>
      </w:divBdr>
    </w:div>
    <w:div w:id="344868519">
      <w:bodyDiv w:val="1"/>
      <w:marLeft w:val="0"/>
      <w:marRight w:val="0"/>
      <w:marTop w:val="0"/>
      <w:marBottom w:val="0"/>
      <w:divBdr>
        <w:top w:val="none" w:sz="0" w:space="0" w:color="auto"/>
        <w:left w:val="none" w:sz="0" w:space="0" w:color="auto"/>
        <w:bottom w:val="none" w:sz="0" w:space="0" w:color="auto"/>
        <w:right w:val="none" w:sz="0" w:space="0" w:color="auto"/>
      </w:divBdr>
    </w:div>
    <w:div w:id="344868737">
      <w:bodyDiv w:val="1"/>
      <w:marLeft w:val="0"/>
      <w:marRight w:val="0"/>
      <w:marTop w:val="0"/>
      <w:marBottom w:val="0"/>
      <w:divBdr>
        <w:top w:val="none" w:sz="0" w:space="0" w:color="auto"/>
        <w:left w:val="none" w:sz="0" w:space="0" w:color="auto"/>
        <w:bottom w:val="none" w:sz="0" w:space="0" w:color="auto"/>
        <w:right w:val="none" w:sz="0" w:space="0" w:color="auto"/>
      </w:divBdr>
    </w:div>
    <w:div w:id="344942318">
      <w:bodyDiv w:val="1"/>
      <w:marLeft w:val="0"/>
      <w:marRight w:val="0"/>
      <w:marTop w:val="0"/>
      <w:marBottom w:val="0"/>
      <w:divBdr>
        <w:top w:val="none" w:sz="0" w:space="0" w:color="auto"/>
        <w:left w:val="none" w:sz="0" w:space="0" w:color="auto"/>
        <w:bottom w:val="none" w:sz="0" w:space="0" w:color="auto"/>
        <w:right w:val="none" w:sz="0" w:space="0" w:color="auto"/>
      </w:divBdr>
    </w:div>
    <w:div w:id="344983041">
      <w:bodyDiv w:val="1"/>
      <w:marLeft w:val="0"/>
      <w:marRight w:val="0"/>
      <w:marTop w:val="0"/>
      <w:marBottom w:val="0"/>
      <w:divBdr>
        <w:top w:val="none" w:sz="0" w:space="0" w:color="auto"/>
        <w:left w:val="none" w:sz="0" w:space="0" w:color="auto"/>
        <w:bottom w:val="none" w:sz="0" w:space="0" w:color="auto"/>
        <w:right w:val="none" w:sz="0" w:space="0" w:color="auto"/>
      </w:divBdr>
    </w:div>
    <w:div w:id="344983346">
      <w:bodyDiv w:val="1"/>
      <w:marLeft w:val="0"/>
      <w:marRight w:val="0"/>
      <w:marTop w:val="0"/>
      <w:marBottom w:val="0"/>
      <w:divBdr>
        <w:top w:val="none" w:sz="0" w:space="0" w:color="auto"/>
        <w:left w:val="none" w:sz="0" w:space="0" w:color="auto"/>
        <w:bottom w:val="none" w:sz="0" w:space="0" w:color="auto"/>
        <w:right w:val="none" w:sz="0" w:space="0" w:color="auto"/>
      </w:divBdr>
    </w:div>
    <w:div w:id="344985769">
      <w:bodyDiv w:val="1"/>
      <w:marLeft w:val="0"/>
      <w:marRight w:val="0"/>
      <w:marTop w:val="0"/>
      <w:marBottom w:val="0"/>
      <w:divBdr>
        <w:top w:val="none" w:sz="0" w:space="0" w:color="auto"/>
        <w:left w:val="none" w:sz="0" w:space="0" w:color="auto"/>
        <w:bottom w:val="none" w:sz="0" w:space="0" w:color="auto"/>
        <w:right w:val="none" w:sz="0" w:space="0" w:color="auto"/>
      </w:divBdr>
    </w:div>
    <w:div w:id="344986924">
      <w:bodyDiv w:val="1"/>
      <w:marLeft w:val="0"/>
      <w:marRight w:val="0"/>
      <w:marTop w:val="0"/>
      <w:marBottom w:val="0"/>
      <w:divBdr>
        <w:top w:val="none" w:sz="0" w:space="0" w:color="auto"/>
        <w:left w:val="none" w:sz="0" w:space="0" w:color="auto"/>
        <w:bottom w:val="none" w:sz="0" w:space="0" w:color="auto"/>
        <w:right w:val="none" w:sz="0" w:space="0" w:color="auto"/>
      </w:divBdr>
    </w:div>
    <w:div w:id="344987867">
      <w:bodyDiv w:val="1"/>
      <w:marLeft w:val="0"/>
      <w:marRight w:val="0"/>
      <w:marTop w:val="0"/>
      <w:marBottom w:val="0"/>
      <w:divBdr>
        <w:top w:val="none" w:sz="0" w:space="0" w:color="auto"/>
        <w:left w:val="none" w:sz="0" w:space="0" w:color="auto"/>
        <w:bottom w:val="none" w:sz="0" w:space="0" w:color="auto"/>
        <w:right w:val="none" w:sz="0" w:space="0" w:color="auto"/>
      </w:divBdr>
    </w:div>
    <w:div w:id="344987912">
      <w:bodyDiv w:val="1"/>
      <w:marLeft w:val="0"/>
      <w:marRight w:val="0"/>
      <w:marTop w:val="0"/>
      <w:marBottom w:val="0"/>
      <w:divBdr>
        <w:top w:val="none" w:sz="0" w:space="0" w:color="auto"/>
        <w:left w:val="none" w:sz="0" w:space="0" w:color="auto"/>
        <w:bottom w:val="none" w:sz="0" w:space="0" w:color="auto"/>
        <w:right w:val="none" w:sz="0" w:space="0" w:color="auto"/>
      </w:divBdr>
    </w:div>
    <w:div w:id="344988430">
      <w:bodyDiv w:val="1"/>
      <w:marLeft w:val="0"/>
      <w:marRight w:val="0"/>
      <w:marTop w:val="0"/>
      <w:marBottom w:val="0"/>
      <w:divBdr>
        <w:top w:val="none" w:sz="0" w:space="0" w:color="auto"/>
        <w:left w:val="none" w:sz="0" w:space="0" w:color="auto"/>
        <w:bottom w:val="none" w:sz="0" w:space="0" w:color="auto"/>
        <w:right w:val="none" w:sz="0" w:space="0" w:color="auto"/>
      </w:divBdr>
    </w:div>
    <w:div w:id="345057055">
      <w:bodyDiv w:val="1"/>
      <w:marLeft w:val="0"/>
      <w:marRight w:val="0"/>
      <w:marTop w:val="0"/>
      <w:marBottom w:val="0"/>
      <w:divBdr>
        <w:top w:val="none" w:sz="0" w:space="0" w:color="auto"/>
        <w:left w:val="none" w:sz="0" w:space="0" w:color="auto"/>
        <w:bottom w:val="none" w:sz="0" w:space="0" w:color="auto"/>
        <w:right w:val="none" w:sz="0" w:space="0" w:color="auto"/>
      </w:divBdr>
    </w:div>
    <w:div w:id="345058982">
      <w:bodyDiv w:val="1"/>
      <w:marLeft w:val="0"/>
      <w:marRight w:val="0"/>
      <w:marTop w:val="0"/>
      <w:marBottom w:val="0"/>
      <w:divBdr>
        <w:top w:val="none" w:sz="0" w:space="0" w:color="auto"/>
        <w:left w:val="none" w:sz="0" w:space="0" w:color="auto"/>
        <w:bottom w:val="none" w:sz="0" w:space="0" w:color="auto"/>
        <w:right w:val="none" w:sz="0" w:space="0" w:color="auto"/>
      </w:divBdr>
    </w:div>
    <w:div w:id="345064253">
      <w:bodyDiv w:val="1"/>
      <w:marLeft w:val="0"/>
      <w:marRight w:val="0"/>
      <w:marTop w:val="0"/>
      <w:marBottom w:val="0"/>
      <w:divBdr>
        <w:top w:val="none" w:sz="0" w:space="0" w:color="auto"/>
        <w:left w:val="none" w:sz="0" w:space="0" w:color="auto"/>
        <w:bottom w:val="none" w:sz="0" w:space="0" w:color="auto"/>
        <w:right w:val="none" w:sz="0" w:space="0" w:color="auto"/>
      </w:divBdr>
    </w:div>
    <w:div w:id="345064593">
      <w:bodyDiv w:val="1"/>
      <w:marLeft w:val="0"/>
      <w:marRight w:val="0"/>
      <w:marTop w:val="0"/>
      <w:marBottom w:val="0"/>
      <w:divBdr>
        <w:top w:val="none" w:sz="0" w:space="0" w:color="auto"/>
        <w:left w:val="none" w:sz="0" w:space="0" w:color="auto"/>
        <w:bottom w:val="none" w:sz="0" w:space="0" w:color="auto"/>
        <w:right w:val="none" w:sz="0" w:space="0" w:color="auto"/>
      </w:divBdr>
    </w:div>
    <w:div w:id="345133360">
      <w:bodyDiv w:val="1"/>
      <w:marLeft w:val="0"/>
      <w:marRight w:val="0"/>
      <w:marTop w:val="0"/>
      <w:marBottom w:val="0"/>
      <w:divBdr>
        <w:top w:val="none" w:sz="0" w:space="0" w:color="auto"/>
        <w:left w:val="none" w:sz="0" w:space="0" w:color="auto"/>
        <w:bottom w:val="none" w:sz="0" w:space="0" w:color="auto"/>
        <w:right w:val="none" w:sz="0" w:space="0" w:color="auto"/>
      </w:divBdr>
    </w:div>
    <w:div w:id="345135285">
      <w:bodyDiv w:val="1"/>
      <w:marLeft w:val="0"/>
      <w:marRight w:val="0"/>
      <w:marTop w:val="0"/>
      <w:marBottom w:val="0"/>
      <w:divBdr>
        <w:top w:val="none" w:sz="0" w:space="0" w:color="auto"/>
        <w:left w:val="none" w:sz="0" w:space="0" w:color="auto"/>
        <w:bottom w:val="none" w:sz="0" w:space="0" w:color="auto"/>
        <w:right w:val="none" w:sz="0" w:space="0" w:color="auto"/>
      </w:divBdr>
    </w:div>
    <w:div w:id="345136602">
      <w:bodyDiv w:val="1"/>
      <w:marLeft w:val="0"/>
      <w:marRight w:val="0"/>
      <w:marTop w:val="0"/>
      <w:marBottom w:val="0"/>
      <w:divBdr>
        <w:top w:val="none" w:sz="0" w:space="0" w:color="auto"/>
        <w:left w:val="none" w:sz="0" w:space="0" w:color="auto"/>
        <w:bottom w:val="none" w:sz="0" w:space="0" w:color="auto"/>
        <w:right w:val="none" w:sz="0" w:space="0" w:color="auto"/>
      </w:divBdr>
    </w:div>
    <w:div w:id="345138909">
      <w:bodyDiv w:val="1"/>
      <w:marLeft w:val="0"/>
      <w:marRight w:val="0"/>
      <w:marTop w:val="0"/>
      <w:marBottom w:val="0"/>
      <w:divBdr>
        <w:top w:val="none" w:sz="0" w:space="0" w:color="auto"/>
        <w:left w:val="none" w:sz="0" w:space="0" w:color="auto"/>
        <w:bottom w:val="none" w:sz="0" w:space="0" w:color="auto"/>
        <w:right w:val="none" w:sz="0" w:space="0" w:color="auto"/>
      </w:divBdr>
    </w:div>
    <w:div w:id="345206654">
      <w:bodyDiv w:val="1"/>
      <w:marLeft w:val="0"/>
      <w:marRight w:val="0"/>
      <w:marTop w:val="0"/>
      <w:marBottom w:val="0"/>
      <w:divBdr>
        <w:top w:val="none" w:sz="0" w:space="0" w:color="auto"/>
        <w:left w:val="none" w:sz="0" w:space="0" w:color="auto"/>
        <w:bottom w:val="none" w:sz="0" w:space="0" w:color="auto"/>
        <w:right w:val="none" w:sz="0" w:space="0" w:color="auto"/>
      </w:divBdr>
    </w:div>
    <w:div w:id="345209258">
      <w:bodyDiv w:val="1"/>
      <w:marLeft w:val="0"/>
      <w:marRight w:val="0"/>
      <w:marTop w:val="0"/>
      <w:marBottom w:val="0"/>
      <w:divBdr>
        <w:top w:val="none" w:sz="0" w:space="0" w:color="auto"/>
        <w:left w:val="none" w:sz="0" w:space="0" w:color="auto"/>
        <w:bottom w:val="none" w:sz="0" w:space="0" w:color="auto"/>
        <w:right w:val="none" w:sz="0" w:space="0" w:color="auto"/>
      </w:divBdr>
    </w:div>
    <w:div w:id="345251174">
      <w:bodyDiv w:val="1"/>
      <w:marLeft w:val="0"/>
      <w:marRight w:val="0"/>
      <w:marTop w:val="0"/>
      <w:marBottom w:val="0"/>
      <w:divBdr>
        <w:top w:val="none" w:sz="0" w:space="0" w:color="auto"/>
        <w:left w:val="none" w:sz="0" w:space="0" w:color="auto"/>
        <w:bottom w:val="none" w:sz="0" w:space="0" w:color="auto"/>
        <w:right w:val="none" w:sz="0" w:space="0" w:color="auto"/>
      </w:divBdr>
    </w:div>
    <w:div w:id="345255383">
      <w:bodyDiv w:val="1"/>
      <w:marLeft w:val="0"/>
      <w:marRight w:val="0"/>
      <w:marTop w:val="0"/>
      <w:marBottom w:val="0"/>
      <w:divBdr>
        <w:top w:val="none" w:sz="0" w:space="0" w:color="auto"/>
        <w:left w:val="none" w:sz="0" w:space="0" w:color="auto"/>
        <w:bottom w:val="none" w:sz="0" w:space="0" w:color="auto"/>
        <w:right w:val="none" w:sz="0" w:space="0" w:color="auto"/>
      </w:divBdr>
    </w:div>
    <w:div w:id="345256123">
      <w:bodyDiv w:val="1"/>
      <w:marLeft w:val="0"/>
      <w:marRight w:val="0"/>
      <w:marTop w:val="0"/>
      <w:marBottom w:val="0"/>
      <w:divBdr>
        <w:top w:val="none" w:sz="0" w:space="0" w:color="auto"/>
        <w:left w:val="none" w:sz="0" w:space="0" w:color="auto"/>
        <w:bottom w:val="none" w:sz="0" w:space="0" w:color="auto"/>
        <w:right w:val="none" w:sz="0" w:space="0" w:color="auto"/>
      </w:divBdr>
    </w:div>
    <w:div w:id="345324085">
      <w:bodyDiv w:val="1"/>
      <w:marLeft w:val="0"/>
      <w:marRight w:val="0"/>
      <w:marTop w:val="0"/>
      <w:marBottom w:val="0"/>
      <w:divBdr>
        <w:top w:val="none" w:sz="0" w:space="0" w:color="auto"/>
        <w:left w:val="none" w:sz="0" w:space="0" w:color="auto"/>
        <w:bottom w:val="none" w:sz="0" w:space="0" w:color="auto"/>
        <w:right w:val="none" w:sz="0" w:space="0" w:color="auto"/>
      </w:divBdr>
    </w:div>
    <w:div w:id="345325550">
      <w:bodyDiv w:val="1"/>
      <w:marLeft w:val="0"/>
      <w:marRight w:val="0"/>
      <w:marTop w:val="0"/>
      <w:marBottom w:val="0"/>
      <w:divBdr>
        <w:top w:val="none" w:sz="0" w:space="0" w:color="auto"/>
        <w:left w:val="none" w:sz="0" w:space="0" w:color="auto"/>
        <w:bottom w:val="none" w:sz="0" w:space="0" w:color="auto"/>
        <w:right w:val="none" w:sz="0" w:space="0" w:color="auto"/>
      </w:divBdr>
    </w:div>
    <w:div w:id="345325852">
      <w:bodyDiv w:val="1"/>
      <w:marLeft w:val="0"/>
      <w:marRight w:val="0"/>
      <w:marTop w:val="0"/>
      <w:marBottom w:val="0"/>
      <w:divBdr>
        <w:top w:val="none" w:sz="0" w:space="0" w:color="auto"/>
        <w:left w:val="none" w:sz="0" w:space="0" w:color="auto"/>
        <w:bottom w:val="none" w:sz="0" w:space="0" w:color="auto"/>
        <w:right w:val="none" w:sz="0" w:space="0" w:color="auto"/>
      </w:divBdr>
    </w:div>
    <w:div w:id="345327035">
      <w:bodyDiv w:val="1"/>
      <w:marLeft w:val="0"/>
      <w:marRight w:val="0"/>
      <w:marTop w:val="0"/>
      <w:marBottom w:val="0"/>
      <w:divBdr>
        <w:top w:val="none" w:sz="0" w:space="0" w:color="auto"/>
        <w:left w:val="none" w:sz="0" w:space="0" w:color="auto"/>
        <w:bottom w:val="none" w:sz="0" w:space="0" w:color="auto"/>
        <w:right w:val="none" w:sz="0" w:space="0" w:color="auto"/>
      </w:divBdr>
    </w:div>
    <w:div w:id="345329459">
      <w:bodyDiv w:val="1"/>
      <w:marLeft w:val="0"/>
      <w:marRight w:val="0"/>
      <w:marTop w:val="0"/>
      <w:marBottom w:val="0"/>
      <w:divBdr>
        <w:top w:val="none" w:sz="0" w:space="0" w:color="auto"/>
        <w:left w:val="none" w:sz="0" w:space="0" w:color="auto"/>
        <w:bottom w:val="none" w:sz="0" w:space="0" w:color="auto"/>
        <w:right w:val="none" w:sz="0" w:space="0" w:color="auto"/>
      </w:divBdr>
    </w:div>
    <w:div w:id="345333238">
      <w:bodyDiv w:val="1"/>
      <w:marLeft w:val="0"/>
      <w:marRight w:val="0"/>
      <w:marTop w:val="0"/>
      <w:marBottom w:val="0"/>
      <w:divBdr>
        <w:top w:val="none" w:sz="0" w:space="0" w:color="auto"/>
        <w:left w:val="none" w:sz="0" w:space="0" w:color="auto"/>
        <w:bottom w:val="none" w:sz="0" w:space="0" w:color="auto"/>
        <w:right w:val="none" w:sz="0" w:space="0" w:color="auto"/>
      </w:divBdr>
    </w:div>
    <w:div w:id="345333263">
      <w:bodyDiv w:val="1"/>
      <w:marLeft w:val="0"/>
      <w:marRight w:val="0"/>
      <w:marTop w:val="0"/>
      <w:marBottom w:val="0"/>
      <w:divBdr>
        <w:top w:val="none" w:sz="0" w:space="0" w:color="auto"/>
        <w:left w:val="none" w:sz="0" w:space="0" w:color="auto"/>
        <w:bottom w:val="none" w:sz="0" w:space="0" w:color="auto"/>
        <w:right w:val="none" w:sz="0" w:space="0" w:color="auto"/>
      </w:divBdr>
    </w:div>
    <w:div w:id="345401102">
      <w:bodyDiv w:val="1"/>
      <w:marLeft w:val="0"/>
      <w:marRight w:val="0"/>
      <w:marTop w:val="0"/>
      <w:marBottom w:val="0"/>
      <w:divBdr>
        <w:top w:val="none" w:sz="0" w:space="0" w:color="auto"/>
        <w:left w:val="none" w:sz="0" w:space="0" w:color="auto"/>
        <w:bottom w:val="none" w:sz="0" w:space="0" w:color="auto"/>
        <w:right w:val="none" w:sz="0" w:space="0" w:color="auto"/>
      </w:divBdr>
    </w:div>
    <w:div w:id="345406430">
      <w:bodyDiv w:val="1"/>
      <w:marLeft w:val="0"/>
      <w:marRight w:val="0"/>
      <w:marTop w:val="0"/>
      <w:marBottom w:val="0"/>
      <w:divBdr>
        <w:top w:val="none" w:sz="0" w:space="0" w:color="auto"/>
        <w:left w:val="none" w:sz="0" w:space="0" w:color="auto"/>
        <w:bottom w:val="none" w:sz="0" w:space="0" w:color="auto"/>
        <w:right w:val="none" w:sz="0" w:space="0" w:color="auto"/>
      </w:divBdr>
    </w:div>
    <w:div w:id="345406574">
      <w:bodyDiv w:val="1"/>
      <w:marLeft w:val="0"/>
      <w:marRight w:val="0"/>
      <w:marTop w:val="0"/>
      <w:marBottom w:val="0"/>
      <w:divBdr>
        <w:top w:val="none" w:sz="0" w:space="0" w:color="auto"/>
        <w:left w:val="none" w:sz="0" w:space="0" w:color="auto"/>
        <w:bottom w:val="none" w:sz="0" w:space="0" w:color="auto"/>
        <w:right w:val="none" w:sz="0" w:space="0" w:color="auto"/>
      </w:divBdr>
    </w:div>
    <w:div w:id="345443275">
      <w:bodyDiv w:val="1"/>
      <w:marLeft w:val="0"/>
      <w:marRight w:val="0"/>
      <w:marTop w:val="0"/>
      <w:marBottom w:val="0"/>
      <w:divBdr>
        <w:top w:val="none" w:sz="0" w:space="0" w:color="auto"/>
        <w:left w:val="none" w:sz="0" w:space="0" w:color="auto"/>
        <w:bottom w:val="none" w:sz="0" w:space="0" w:color="auto"/>
        <w:right w:val="none" w:sz="0" w:space="0" w:color="auto"/>
      </w:divBdr>
    </w:div>
    <w:div w:id="345443962">
      <w:bodyDiv w:val="1"/>
      <w:marLeft w:val="0"/>
      <w:marRight w:val="0"/>
      <w:marTop w:val="0"/>
      <w:marBottom w:val="0"/>
      <w:divBdr>
        <w:top w:val="none" w:sz="0" w:space="0" w:color="auto"/>
        <w:left w:val="none" w:sz="0" w:space="0" w:color="auto"/>
        <w:bottom w:val="none" w:sz="0" w:space="0" w:color="auto"/>
        <w:right w:val="none" w:sz="0" w:space="0" w:color="auto"/>
      </w:divBdr>
    </w:div>
    <w:div w:id="345444994">
      <w:bodyDiv w:val="1"/>
      <w:marLeft w:val="0"/>
      <w:marRight w:val="0"/>
      <w:marTop w:val="0"/>
      <w:marBottom w:val="0"/>
      <w:divBdr>
        <w:top w:val="none" w:sz="0" w:space="0" w:color="auto"/>
        <w:left w:val="none" w:sz="0" w:space="0" w:color="auto"/>
        <w:bottom w:val="none" w:sz="0" w:space="0" w:color="auto"/>
        <w:right w:val="none" w:sz="0" w:space="0" w:color="auto"/>
      </w:divBdr>
    </w:div>
    <w:div w:id="345448313">
      <w:bodyDiv w:val="1"/>
      <w:marLeft w:val="0"/>
      <w:marRight w:val="0"/>
      <w:marTop w:val="0"/>
      <w:marBottom w:val="0"/>
      <w:divBdr>
        <w:top w:val="none" w:sz="0" w:space="0" w:color="auto"/>
        <w:left w:val="none" w:sz="0" w:space="0" w:color="auto"/>
        <w:bottom w:val="none" w:sz="0" w:space="0" w:color="auto"/>
        <w:right w:val="none" w:sz="0" w:space="0" w:color="auto"/>
      </w:divBdr>
    </w:div>
    <w:div w:id="345449740">
      <w:bodyDiv w:val="1"/>
      <w:marLeft w:val="0"/>
      <w:marRight w:val="0"/>
      <w:marTop w:val="0"/>
      <w:marBottom w:val="0"/>
      <w:divBdr>
        <w:top w:val="none" w:sz="0" w:space="0" w:color="auto"/>
        <w:left w:val="none" w:sz="0" w:space="0" w:color="auto"/>
        <w:bottom w:val="none" w:sz="0" w:space="0" w:color="auto"/>
        <w:right w:val="none" w:sz="0" w:space="0" w:color="auto"/>
      </w:divBdr>
    </w:div>
    <w:div w:id="345450556">
      <w:bodyDiv w:val="1"/>
      <w:marLeft w:val="0"/>
      <w:marRight w:val="0"/>
      <w:marTop w:val="0"/>
      <w:marBottom w:val="0"/>
      <w:divBdr>
        <w:top w:val="none" w:sz="0" w:space="0" w:color="auto"/>
        <w:left w:val="none" w:sz="0" w:space="0" w:color="auto"/>
        <w:bottom w:val="none" w:sz="0" w:space="0" w:color="auto"/>
        <w:right w:val="none" w:sz="0" w:space="0" w:color="auto"/>
      </w:divBdr>
    </w:div>
    <w:div w:id="345518477">
      <w:bodyDiv w:val="1"/>
      <w:marLeft w:val="0"/>
      <w:marRight w:val="0"/>
      <w:marTop w:val="0"/>
      <w:marBottom w:val="0"/>
      <w:divBdr>
        <w:top w:val="none" w:sz="0" w:space="0" w:color="auto"/>
        <w:left w:val="none" w:sz="0" w:space="0" w:color="auto"/>
        <w:bottom w:val="none" w:sz="0" w:space="0" w:color="auto"/>
        <w:right w:val="none" w:sz="0" w:space="0" w:color="auto"/>
      </w:divBdr>
    </w:div>
    <w:div w:id="345519894">
      <w:bodyDiv w:val="1"/>
      <w:marLeft w:val="0"/>
      <w:marRight w:val="0"/>
      <w:marTop w:val="0"/>
      <w:marBottom w:val="0"/>
      <w:divBdr>
        <w:top w:val="none" w:sz="0" w:space="0" w:color="auto"/>
        <w:left w:val="none" w:sz="0" w:space="0" w:color="auto"/>
        <w:bottom w:val="none" w:sz="0" w:space="0" w:color="auto"/>
        <w:right w:val="none" w:sz="0" w:space="0" w:color="auto"/>
      </w:divBdr>
    </w:div>
    <w:div w:id="345526325">
      <w:bodyDiv w:val="1"/>
      <w:marLeft w:val="0"/>
      <w:marRight w:val="0"/>
      <w:marTop w:val="0"/>
      <w:marBottom w:val="0"/>
      <w:divBdr>
        <w:top w:val="none" w:sz="0" w:space="0" w:color="auto"/>
        <w:left w:val="none" w:sz="0" w:space="0" w:color="auto"/>
        <w:bottom w:val="none" w:sz="0" w:space="0" w:color="auto"/>
        <w:right w:val="none" w:sz="0" w:space="0" w:color="auto"/>
      </w:divBdr>
    </w:div>
    <w:div w:id="345596629">
      <w:bodyDiv w:val="1"/>
      <w:marLeft w:val="0"/>
      <w:marRight w:val="0"/>
      <w:marTop w:val="0"/>
      <w:marBottom w:val="0"/>
      <w:divBdr>
        <w:top w:val="none" w:sz="0" w:space="0" w:color="auto"/>
        <w:left w:val="none" w:sz="0" w:space="0" w:color="auto"/>
        <w:bottom w:val="none" w:sz="0" w:space="0" w:color="auto"/>
        <w:right w:val="none" w:sz="0" w:space="0" w:color="auto"/>
      </w:divBdr>
    </w:div>
    <w:div w:id="345597241">
      <w:bodyDiv w:val="1"/>
      <w:marLeft w:val="0"/>
      <w:marRight w:val="0"/>
      <w:marTop w:val="0"/>
      <w:marBottom w:val="0"/>
      <w:divBdr>
        <w:top w:val="none" w:sz="0" w:space="0" w:color="auto"/>
        <w:left w:val="none" w:sz="0" w:space="0" w:color="auto"/>
        <w:bottom w:val="none" w:sz="0" w:space="0" w:color="auto"/>
        <w:right w:val="none" w:sz="0" w:space="0" w:color="auto"/>
      </w:divBdr>
    </w:div>
    <w:div w:id="345599240">
      <w:bodyDiv w:val="1"/>
      <w:marLeft w:val="0"/>
      <w:marRight w:val="0"/>
      <w:marTop w:val="0"/>
      <w:marBottom w:val="0"/>
      <w:divBdr>
        <w:top w:val="none" w:sz="0" w:space="0" w:color="auto"/>
        <w:left w:val="none" w:sz="0" w:space="0" w:color="auto"/>
        <w:bottom w:val="none" w:sz="0" w:space="0" w:color="auto"/>
        <w:right w:val="none" w:sz="0" w:space="0" w:color="auto"/>
      </w:divBdr>
    </w:div>
    <w:div w:id="345642942">
      <w:bodyDiv w:val="1"/>
      <w:marLeft w:val="0"/>
      <w:marRight w:val="0"/>
      <w:marTop w:val="0"/>
      <w:marBottom w:val="0"/>
      <w:divBdr>
        <w:top w:val="none" w:sz="0" w:space="0" w:color="auto"/>
        <w:left w:val="none" w:sz="0" w:space="0" w:color="auto"/>
        <w:bottom w:val="none" w:sz="0" w:space="0" w:color="auto"/>
        <w:right w:val="none" w:sz="0" w:space="0" w:color="auto"/>
      </w:divBdr>
    </w:div>
    <w:div w:id="345644598">
      <w:bodyDiv w:val="1"/>
      <w:marLeft w:val="0"/>
      <w:marRight w:val="0"/>
      <w:marTop w:val="0"/>
      <w:marBottom w:val="0"/>
      <w:divBdr>
        <w:top w:val="none" w:sz="0" w:space="0" w:color="auto"/>
        <w:left w:val="none" w:sz="0" w:space="0" w:color="auto"/>
        <w:bottom w:val="none" w:sz="0" w:space="0" w:color="auto"/>
        <w:right w:val="none" w:sz="0" w:space="0" w:color="auto"/>
      </w:divBdr>
    </w:div>
    <w:div w:id="345668521">
      <w:bodyDiv w:val="1"/>
      <w:marLeft w:val="0"/>
      <w:marRight w:val="0"/>
      <w:marTop w:val="0"/>
      <w:marBottom w:val="0"/>
      <w:divBdr>
        <w:top w:val="none" w:sz="0" w:space="0" w:color="auto"/>
        <w:left w:val="none" w:sz="0" w:space="0" w:color="auto"/>
        <w:bottom w:val="none" w:sz="0" w:space="0" w:color="auto"/>
        <w:right w:val="none" w:sz="0" w:space="0" w:color="auto"/>
      </w:divBdr>
    </w:div>
    <w:div w:id="345716022">
      <w:bodyDiv w:val="1"/>
      <w:marLeft w:val="0"/>
      <w:marRight w:val="0"/>
      <w:marTop w:val="0"/>
      <w:marBottom w:val="0"/>
      <w:divBdr>
        <w:top w:val="none" w:sz="0" w:space="0" w:color="auto"/>
        <w:left w:val="none" w:sz="0" w:space="0" w:color="auto"/>
        <w:bottom w:val="none" w:sz="0" w:space="0" w:color="auto"/>
        <w:right w:val="none" w:sz="0" w:space="0" w:color="auto"/>
      </w:divBdr>
    </w:div>
    <w:div w:id="345787979">
      <w:bodyDiv w:val="1"/>
      <w:marLeft w:val="0"/>
      <w:marRight w:val="0"/>
      <w:marTop w:val="0"/>
      <w:marBottom w:val="0"/>
      <w:divBdr>
        <w:top w:val="none" w:sz="0" w:space="0" w:color="auto"/>
        <w:left w:val="none" w:sz="0" w:space="0" w:color="auto"/>
        <w:bottom w:val="none" w:sz="0" w:space="0" w:color="auto"/>
        <w:right w:val="none" w:sz="0" w:space="0" w:color="auto"/>
      </w:divBdr>
    </w:div>
    <w:div w:id="345792328">
      <w:bodyDiv w:val="1"/>
      <w:marLeft w:val="0"/>
      <w:marRight w:val="0"/>
      <w:marTop w:val="0"/>
      <w:marBottom w:val="0"/>
      <w:divBdr>
        <w:top w:val="none" w:sz="0" w:space="0" w:color="auto"/>
        <w:left w:val="none" w:sz="0" w:space="0" w:color="auto"/>
        <w:bottom w:val="none" w:sz="0" w:space="0" w:color="auto"/>
        <w:right w:val="none" w:sz="0" w:space="0" w:color="auto"/>
      </w:divBdr>
    </w:div>
    <w:div w:id="345792606">
      <w:bodyDiv w:val="1"/>
      <w:marLeft w:val="0"/>
      <w:marRight w:val="0"/>
      <w:marTop w:val="0"/>
      <w:marBottom w:val="0"/>
      <w:divBdr>
        <w:top w:val="none" w:sz="0" w:space="0" w:color="auto"/>
        <w:left w:val="none" w:sz="0" w:space="0" w:color="auto"/>
        <w:bottom w:val="none" w:sz="0" w:space="0" w:color="auto"/>
        <w:right w:val="none" w:sz="0" w:space="0" w:color="auto"/>
      </w:divBdr>
    </w:div>
    <w:div w:id="345794451">
      <w:bodyDiv w:val="1"/>
      <w:marLeft w:val="0"/>
      <w:marRight w:val="0"/>
      <w:marTop w:val="0"/>
      <w:marBottom w:val="0"/>
      <w:divBdr>
        <w:top w:val="none" w:sz="0" w:space="0" w:color="auto"/>
        <w:left w:val="none" w:sz="0" w:space="0" w:color="auto"/>
        <w:bottom w:val="none" w:sz="0" w:space="0" w:color="auto"/>
        <w:right w:val="none" w:sz="0" w:space="0" w:color="auto"/>
      </w:divBdr>
    </w:div>
    <w:div w:id="345836660">
      <w:bodyDiv w:val="1"/>
      <w:marLeft w:val="0"/>
      <w:marRight w:val="0"/>
      <w:marTop w:val="0"/>
      <w:marBottom w:val="0"/>
      <w:divBdr>
        <w:top w:val="none" w:sz="0" w:space="0" w:color="auto"/>
        <w:left w:val="none" w:sz="0" w:space="0" w:color="auto"/>
        <w:bottom w:val="none" w:sz="0" w:space="0" w:color="auto"/>
        <w:right w:val="none" w:sz="0" w:space="0" w:color="auto"/>
      </w:divBdr>
    </w:div>
    <w:div w:id="345862096">
      <w:bodyDiv w:val="1"/>
      <w:marLeft w:val="0"/>
      <w:marRight w:val="0"/>
      <w:marTop w:val="0"/>
      <w:marBottom w:val="0"/>
      <w:divBdr>
        <w:top w:val="none" w:sz="0" w:space="0" w:color="auto"/>
        <w:left w:val="none" w:sz="0" w:space="0" w:color="auto"/>
        <w:bottom w:val="none" w:sz="0" w:space="0" w:color="auto"/>
        <w:right w:val="none" w:sz="0" w:space="0" w:color="auto"/>
      </w:divBdr>
    </w:div>
    <w:div w:id="345862889">
      <w:bodyDiv w:val="1"/>
      <w:marLeft w:val="0"/>
      <w:marRight w:val="0"/>
      <w:marTop w:val="0"/>
      <w:marBottom w:val="0"/>
      <w:divBdr>
        <w:top w:val="none" w:sz="0" w:space="0" w:color="auto"/>
        <w:left w:val="none" w:sz="0" w:space="0" w:color="auto"/>
        <w:bottom w:val="none" w:sz="0" w:space="0" w:color="auto"/>
        <w:right w:val="none" w:sz="0" w:space="0" w:color="auto"/>
      </w:divBdr>
    </w:div>
    <w:div w:id="345906958">
      <w:bodyDiv w:val="1"/>
      <w:marLeft w:val="0"/>
      <w:marRight w:val="0"/>
      <w:marTop w:val="0"/>
      <w:marBottom w:val="0"/>
      <w:divBdr>
        <w:top w:val="none" w:sz="0" w:space="0" w:color="auto"/>
        <w:left w:val="none" w:sz="0" w:space="0" w:color="auto"/>
        <w:bottom w:val="none" w:sz="0" w:space="0" w:color="auto"/>
        <w:right w:val="none" w:sz="0" w:space="0" w:color="auto"/>
      </w:divBdr>
    </w:div>
    <w:div w:id="345911359">
      <w:bodyDiv w:val="1"/>
      <w:marLeft w:val="0"/>
      <w:marRight w:val="0"/>
      <w:marTop w:val="0"/>
      <w:marBottom w:val="0"/>
      <w:divBdr>
        <w:top w:val="none" w:sz="0" w:space="0" w:color="auto"/>
        <w:left w:val="none" w:sz="0" w:space="0" w:color="auto"/>
        <w:bottom w:val="none" w:sz="0" w:space="0" w:color="auto"/>
        <w:right w:val="none" w:sz="0" w:space="0" w:color="auto"/>
      </w:divBdr>
    </w:div>
    <w:div w:id="345912746">
      <w:bodyDiv w:val="1"/>
      <w:marLeft w:val="0"/>
      <w:marRight w:val="0"/>
      <w:marTop w:val="0"/>
      <w:marBottom w:val="0"/>
      <w:divBdr>
        <w:top w:val="none" w:sz="0" w:space="0" w:color="auto"/>
        <w:left w:val="none" w:sz="0" w:space="0" w:color="auto"/>
        <w:bottom w:val="none" w:sz="0" w:space="0" w:color="auto"/>
        <w:right w:val="none" w:sz="0" w:space="0" w:color="auto"/>
      </w:divBdr>
    </w:div>
    <w:div w:id="345981132">
      <w:bodyDiv w:val="1"/>
      <w:marLeft w:val="0"/>
      <w:marRight w:val="0"/>
      <w:marTop w:val="0"/>
      <w:marBottom w:val="0"/>
      <w:divBdr>
        <w:top w:val="none" w:sz="0" w:space="0" w:color="auto"/>
        <w:left w:val="none" w:sz="0" w:space="0" w:color="auto"/>
        <w:bottom w:val="none" w:sz="0" w:space="0" w:color="auto"/>
        <w:right w:val="none" w:sz="0" w:space="0" w:color="auto"/>
      </w:divBdr>
    </w:div>
    <w:div w:id="345986092">
      <w:bodyDiv w:val="1"/>
      <w:marLeft w:val="0"/>
      <w:marRight w:val="0"/>
      <w:marTop w:val="0"/>
      <w:marBottom w:val="0"/>
      <w:divBdr>
        <w:top w:val="none" w:sz="0" w:space="0" w:color="auto"/>
        <w:left w:val="none" w:sz="0" w:space="0" w:color="auto"/>
        <w:bottom w:val="none" w:sz="0" w:space="0" w:color="auto"/>
        <w:right w:val="none" w:sz="0" w:space="0" w:color="auto"/>
      </w:divBdr>
    </w:div>
    <w:div w:id="345988419">
      <w:bodyDiv w:val="1"/>
      <w:marLeft w:val="0"/>
      <w:marRight w:val="0"/>
      <w:marTop w:val="0"/>
      <w:marBottom w:val="0"/>
      <w:divBdr>
        <w:top w:val="none" w:sz="0" w:space="0" w:color="auto"/>
        <w:left w:val="none" w:sz="0" w:space="0" w:color="auto"/>
        <w:bottom w:val="none" w:sz="0" w:space="0" w:color="auto"/>
        <w:right w:val="none" w:sz="0" w:space="0" w:color="auto"/>
      </w:divBdr>
    </w:div>
    <w:div w:id="346055652">
      <w:bodyDiv w:val="1"/>
      <w:marLeft w:val="0"/>
      <w:marRight w:val="0"/>
      <w:marTop w:val="0"/>
      <w:marBottom w:val="0"/>
      <w:divBdr>
        <w:top w:val="none" w:sz="0" w:space="0" w:color="auto"/>
        <w:left w:val="none" w:sz="0" w:space="0" w:color="auto"/>
        <w:bottom w:val="none" w:sz="0" w:space="0" w:color="auto"/>
        <w:right w:val="none" w:sz="0" w:space="0" w:color="auto"/>
      </w:divBdr>
    </w:div>
    <w:div w:id="346101109">
      <w:bodyDiv w:val="1"/>
      <w:marLeft w:val="0"/>
      <w:marRight w:val="0"/>
      <w:marTop w:val="0"/>
      <w:marBottom w:val="0"/>
      <w:divBdr>
        <w:top w:val="none" w:sz="0" w:space="0" w:color="auto"/>
        <w:left w:val="none" w:sz="0" w:space="0" w:color="auto"/>
        <w:bottom w:val="none" w:sz="0" w:space="0" w:color="auto"/>
        <w:right w:val="none" w:sz="0" w:space="0" w:color="auto"/>
      </w:divBdr>
    </w:div>
    <w:div w:id="346103348">
      <w:bodyDiv w:val="1"/>
      <w:marLeft w:val="0"/>
      <w:marRight w:val="0"/>
      <w:marTop w:val="0"/>
      <w:marBottom w:val="0"/>
      <w:divBdr>
        <w:top w:val="none" w:sz="0" w:space="0" w:color="auto"/>
        <w:left w:val="none" w:sz="0" w:space="0" w:color="auto"/>
        <w:bottom w:val="none" w:sz="0" w:space="0" w:color="auto"/>
        <w:right w:val="none" w:sz="0" w:space="0" w:color="auto"/>
      </w:divBdr>
    </w:div>
    <w:div w:id="346104980">
      <w:bodyDiv w:val="1"/>
      <w:marLeft w:val="0"/>
      <w:marRight w:val="0"/>
      <w:marTop w:val="0"/>
      <w:marBottom w:val="0"/>
      <w:divBdr>
        <w:top w:val="none" w:sz="0" w:space="0" w:color="auto"/>
        <w:left w:val="none" w:sz="0" w:space="0" w:color="auto"/>
        <w:bottom w:val="none" w:sz="0" w:space="0" w:color="auto"/>
        <w:right w:val="none" w:sz="0" w:space="0" w:color="auto"/>
      </w:divBdr>
    </w:div>
    <w:div w:id="346177573">
      <w:bodyDiv w:val="1"/>
      <w:marLeft w:val="0"/>
      <w:marRight w:val="0"/>
      <w:marTop w:val="0"/>
      <w:marBottom w:val="0"/>
      <w:divBdr>
        <w:top w:val="none" w:sz="0" w:space="0" w:color="auto"/>
        <w:left w:val="none" w:sz="0" w:space="0" w:color="auto"/>
        <w:bottom w:val="none" w:sz="0" w:space="0" w:color="auto"/>
        <w:right w:val="none" w:sz="0" w:space="0" w:color="auto"/>
      </w:divBdr>
    </w:div>
    <w:div w:id="346249083">
      <w:bodyDiv w:val="1"/>
      <w:marLeft w:val="0"/>
      <w:marRight w:val="0"/>
      <w:marTop w:val="0"/>
      <w:marBottom w:val="0"/>
      <w:divBdr>
        <w:top w:val="none" w:sz="0" w:space="0" w:color="auto"/>
        <w:left w:val="none" w:sz="0" w:space="0" w:color="auto"/>
        <w:bottom w:val="none" w:sz="0" w:space="0" w:color="auto"/>
        <w:right w:val="none" w:sz="0" w:space="0" w:color="auto"/>
      </w:divBdr>
    </w:div>
    <w:div w:id="346251560">
      <w:bodyDiv w:val="1"/>
      <w:marLeft w:val="0"/>
      <w:marRight w:val="0"/>
      <w:marTop w:val="0"/>
      <w:marBottom w:val="0"/>
      <w:divBdr>
        <w:top w:val="none" w:sz="0" w:space="0" w:color="auto"/>
        <w:left w:val="none" w:sz="0" w:space="0" w:color="auto"/>
        <w:bottom w:val="none" w:sz="0" w:space="0" w:color="auto"/>
        <w:right w:val="none" w:sz="0" w:space="0" w:color="auto"/>
      </w:divBdr>
    </w:div>
    <w:div w:id="346253963">
      <w:bodyDiv w:val="1"/>
      <w:marLeft w:val="0"/>
      <w:marRight w:val="0"/>
      <w:marTop w:val="0"/>
      <w:marBottom w:val="0"/>
      <w:divBdr>
        <w:top w:val="none" w:sz="0" w:space="0" w:color="auto"/>
        <w:left w:val="none" w:sz="0" w:space="0" w:color="auto"/>
        <w:bottom w:val="none" w:sz="0" w:space="0" w:color="auto"/>
        <w:right w:val="none" w:sz="0" w:space="0" w:color="auto"/>
      </w:divBdr>
    </w:div>
    <w:div w:id="346254483">
      <w:bodyDiv w:val="1"/>
      <w:marLeft w:val="0"/>
      <w:marRight w:val="0"/>
      <w:marTop w:val="0"/>
      <w:marBottom w:val="0"/>
      <w:divBdr>
        <w:top w:val="none" w:sz="0" w:space="0" w:color="auto"/>
        <w:left w:val="none" w:sz="0" w:space="0" w:color="auto"/>
        <w:bottom w:val="none" w:sz="0" w:space="0" w:color="auto"/>
        <w:right w:val="none" w:sz="0" w:space="0" w:color="auto"/>
      </w:divBdr>
    </w:div>
    <w:div w:id="346294551">
      <w:bodyDiv w:val="1"/>
      <w:marLeft w:val="0"/>
      <w:marRight w:val="0"/>
      <w:marTop w:val="0"/>
      <w:marBottom w:val="0"/>
      <w:divBdr>
        <w:top w:val="none" w:sz="0" w:space="0" w:color="auto"/>
        <w:left w:val="none" w:sz="0" w:space="0" w:color="auto"/>
        <w:bottom w:val="none" w:sz="0" w:space="0" w:color="auto"/>
        <w:right w:val="none" w:sz="0" w:space="0" w:color="auto"/>
      </w:divBdr>
    </w:div>
    <w:div w:id="346370408">
      <w:bodyDiv w:val="1"/>
      <w:marLeft w:val="0"/>
      <w:marRight w:val="0"/>
      <w:marTop w:val="0"/>
      <w:marBottom w:val="0"/>
      <w:divBdr>
        <w:top w:val="none" w:sz="0" w:space="0" w:color="auto"/>
        <w:left w:val="none" w:sz="0" w:space="0" w:color="auto"/>
        <w:bottom w:val="none" w:sz="0" w:space="0" w:color="auto"/>
        <w:right w:val="none" w:sz="0" w:space="0" w:color="auto"/>
      </w:divBdr>
    </w:div>
    <w:div w:id="346373066">
      <w:bodyDiv w:val="1"/>
      <w:marLeft w:val="0"/>
      <w:marRight w:val="0"/>
      <w:marTop w:val="0"/>
      <w:marBottom w:val="0"/>
      <w:divBdr>
        <w:top w:val="none" w:sz="0" w:space="0" w:color="auto"/>
        <w:left w:val="none" w:sz="0" w:space="0" w:color="auto"/>
        <w:bottom w:val="none" w:sz="0" w:space="0" w:color="auto"/>
        <w:right w:val="none" w:sz="0" w:space="0" w:color="auto"/>
      </w:divBdr>
    </w:div>
    <w:div w:id="346441432">
      <w:bodyDiv w:val="1"/>
      <w:marLeft w:val="0"/>
      <w:marRight w:val="0"/>
      <w:marTop w:val="0"/>
      <w:marBottom w:val="0"/>
      <w:divBdr>
        <w:top w:val="none" w:sz="0" w:space="0" w:color="auto"/>
        <w:left w:val="none" w:sz="0" w:space="0" w:color="auto"/>
        <w:bottom w:val="none" w:sz="0" w:space="0" w:color="auto"/>
        <w:right w:val="none" w:sz="0" w:space="0" w:color="auto"/>
      </w:divBdr>
    </w:div>
    <w:div w:id="346447397">
      <w:bodyDiv w:val="1"/>
      <w:marLeft w:val="0"/>
      <w:marRight w:val="0"/>
      <w:marTop w:val="0"/>
      <w:marBottom w:val="0"/>
      <w:divBdr>
        <w:top w:val="none" w:sz="0" w:space="0" w:color="auto"/>
        <w:left w:val="none" w:sz="0" w:space="0" w:color="auto"/>
        <w:bottom w:val="none" w:sz="0" w:space="0" w:color="auto"/>
        <w:right w:val="none" w:sz="0" w:space="0" w:color="auto"/>
      </w:divBdr>
    </w:div>
    <w:div w:id="346448662">
      <w:bodyDiv w:val="1"/>
      <w:marLeft w:val="0"/>
      <w:marRight w:val="0"/>
      <w:marTop w:val="0"/>
      <w:marBottom w:val="0"/>
      <w:divBdr>
        <w:top w:val="none" w:sz="0" w:space="0" w:color="auto"/>
        <w:left w:val="none" w:sz="0" w:space="0" w:color="auto"/>
        <w:bottom w:val="none" w:sz="0" w:space="0" w:color="auto"/>
        <w:right w:val="none" w:sz="0" w:space="0" w:color="auto"/>
      </w:divBdr>
    </w:div>
    <w:div w:id="346449922">
      <w:bodyDiv w:val="1"/>
      <w:marLeft w:val="0"/>
      <w:marRight w:val="0"/>
      <w:marTop w:val="0"/>
      <w:marBottom w:val="0"/>
      <w:divBdr>
        <w:top w:val="none" w:sz="0" w:space="0" w:color="auto"/>
        <w:left w:val="none" w:sz="0" w:space="0" w:color="auto"/>
        <w:bottom w:val="none" w:sz="0" w:space="0" w:color="auto"/>
        <w:right w:val="none" w:sz="0" w:space="0" w:color="auto"/>
      </w:divBdr>
    </w:div>
    <w:div w:id="346488851">
      <w:bodyDiv w:val="1"/>
      <w:marLeft w:val="0"/>
      <w:marRight w:val="0"/>
      <w:marTop w:val="0"/>
      <w:marBottom w:val="0"/>
      <w:divBdr>
        <w:top w:val="none" w:sz="0" w:space="0" w:color="auto"/>
        <w:left w:val="none" w:sz="0" w:space="0" w:color="auto"/>
        <w:bottom w:val="none" w:sz="0" w:space="0" w:color="auto"/>
        <w:right w:val="none" w:sz="0" w:space="0" w:color="auto"/>
      </w:divBdr>
    </w:div>
    <w:div w:id="346492774">
      <w:bodyDiv w:val="1"/>
      <w:marLeft w:val="0"/>
      <w:marRight w:val="0"/>
      <w:marTop w:val="0"/>
      <w:marBottom w:val="0"/>
      <w:divBdr>
        <w:top w:val="none" w:sz="0" w:space="0" w:color="auto"/>
        <w:left w:val="none" w:sz="0" w:space="0" w:color="auto"/>
        <w:bottom w:val="none" w:sz="0" w:space="0" w:color="auto"/>
        <w:right w:val="none" w:sz="0" w:space="0" w:color="auto"/>
      </w:divBdr>
    </w:div>
    <w:div w:id="346493074">
      <w:bodyDiv w:val="1"/>
      <w:marLeft w:val="0"/>
      <w:marRight w:val="0"/>
      <w:marTop w:val="0"/>
      <w:marBottom w:val="0"/>
      <w:divBdr>
        <w:top w:val="none" w:sz="0" w:space="0" w:color="auto"/>
        <w:left w:val="none" w:sz="0" w:space="0" w:color="auto"/>
        <w:bottom w:val="none" w:sz="0" w:space="0" w:color="auto"/>
        <w:right w:val="none" w:sz="0" w:space="0" w:color="auto"/>
      </w:divBdr>
    </w:div>
    <w:div w:id="346517190">
      <w:bodyDiv w:val="1"/>
      <w:marLeft w:val="0"/>
      <w:marRight w:val="0"/>
      <w:marTop w:val="0"/>
      <w:marBottom w:val="0"/>
      <w:divBdr>
        <w:top w:val="none" w:sz="0" w:space="0" w:color="auto"/>
        <w:left w:val="none" w:sz="0" w:space="0" w:color="auto"/>
        <w:bottom w:val="none" w:sz="0" w:space="0" w:color="auto"/>
        <w:right w:val="none" w:sz="0" w:space="0" w:color="auto"/>
      </w:divBdr>
    </w:div>
    <w:div w:id="346517413">
      <w:bodyDiv w:val="1"/>
      <w:marLeft w:val="0"/>
      <w:marRight w:val="0"/>
      <w:marTop w:val="0"/>
      <w:marBottom w:val="0"/>
      <w:divBdr>
        <w:top w:val="none" w:sz="0" w:space="0" w:color="auto"/>
        <w:left w:val="none" w:sz="0" w:space="0" w:color="auto"/>
        <w:bottom w:val="none" w:sz="0" w:space="0" w:color="auto"/>
        <w:right w:val="none" w:sz="0" w:space="0" w:color="auto"/>
      </w:divBdr>
    </w:div>
    <w:div w:id="346518387">
      <w:bodyDiv w:val="1"/>
      <w:marLeft w:val="0"/>
      <w:marRight w:val="0"/>
      <w:marTop w:val="0"/>
      <w:marBottom w:val="0"/>
      <w:divBdr>
        <w:top w:val="none" w:sz="0" w:space="0" w:color="auto"/>
        <w:left w:val="none" w:sz="0" w:space="0" w:color="auto"/>
        <w:bottom w:val="none" w:sz="0" w:space="0" w:color="auto"/>
        <w:right w:val="none" w:sz="0" w:space="0" w:color="auto"/>
      </w:divBdr>
    </w:div>
    <w:div w:id="346520994">
      <w:bodyDiv w:val="1"/>
      <w:marLeft w:val="0"/>
      <w:marRight w:val="0"/>
      <w:marTop w:val="0"/>
      <w:marBottom w:val="0"/>
      <w:divBdr>
        <w:top w:val="none" w:sz="0" w:space="0" w:color="auto"/>
        <w:left w:val="none" w:sz="0" w:space="0" w:color="auto"/>
        <w:bottom w:val="none" w:sz="0" w:space="0" w:color="auto"/>
        <w:right w:val="none" w:sz="0" w:space="0" w:color="auto"/>
      </w:divBdr>
    </w:div>
    <w:div w:id="346521155">
      <w:bodyDiv w:val="1"/>
      <w:marLeft w:val="0"/>
      <w:marRight w:val="0"/>
      <w:marTop w:val="0"/>
      <w:marBottom w:val="0"/>
      <w:divBdr>
        <w:top w:val="none" w:sz="0" w:space="0" w:color="auto"/>
        <w:left w:val="none" w:sz="0" w:space="0" w:color="auto"/>
        <w:bottom w:val="none" w:sz="0" w:space="0" w:color="auto"/>
        <w:right w:val="none" w:sz="0" w:space="0" w:color="auto"/>
      </w:divBdr>
    </w:div>
    <w:div w:id="346564840">
      <w:bodyDiv w:val="1"/>
      <w:marLeft w:val="0"/>
      <w:marRight w:val="0"/>
      <w:marTop w:val="0"/>
      <w:marBottom w:val="0"/>
      <w:divBdr>
        <w:top w:val="none" w:sz="0" w:space="0" w:color="auto"/>
        <w:left w:val="none" w:sz="0" w:space="0" w:color="auto"/>
        <w:bottom w:val="none" w:sz="0" w:space="0" w:color="auto"/>
        <w:right w:val="none" w:sz="0" w:space="0" w:color="auto"/>
      </w:divBdr>
    </w:div>
    <w:div w:id="346567054">
      <w:bodyDiv w:val="1"/>
      <w:marLeft w:val="0"/>
      <w:marRight w:val="0"/>
      <w:marTop w:val="0"/>
      <w:marBottom w:val="0"/>
      <w:divBdr>
        <w:top w:val="none" w:sz="0" w:space="0" w:color="auto"/>
        <w:left w:val="none" w:sz="0" w:space="0" w:color="auto"/>
        <w:bottom w:val="none" w:sz="0" w:space="0" w:color="auto"/>
        <w:right w:val="none" w:sz="0" w:space="0" w:color="auto"/>
      </w:divBdr>
    </w:div>
    <w:div w:id="346635047">
      <w:bodyDiv w:val="1"/>
      <w:marLeft w:val="0"/>
      <w:marRight w:val="0"/>
      <w:marTop w:val="0"/>
      <w:marBottom w:val="0"/>
      <w:divBdr>
        <w:top w:val="none" w:sz="0" w:space="0" w:color="auto"/>
        <w:left w:val="none" w:sz="0" w:space="0" w:color="auto"/>
        <w:bottom w:val="none" w:sz="0" w:space="0" w:color="auto"/>
        <w:right w:val="none" w:sz="0" w:space="0" w:color="auto"/>
      </w:divBdr>
    </w:div>
    <w:div w:id="346635242">
      <w:bodyDiv w:val="1"/>
      <w:marLeft w:val="0"/>
      <w:marRight w:val="0"/>
      <w:marTop w:val="0"/>
      <w:marBottom w:val="0"/>
      <w:divBdr>
        <w:top w:val="none" w:sz="0" w:space="0" w:color="auto"/>
        <w:left w:val="none" w:sz="0" w:space="0" w:color="auto"/>
        <w:bottom w:val="none" w:sz="0" w:space="0" w:color="auto"/>
        <w:right w:val="none" w:sz="0" w:space="0" w:color="auto"/>
      </w:divBdr>
    </w:div>
    <w:div w:id="346643863">
      <w:bodyDiv w:val="1"/>
      <w:marLeft w:val="0"/>
      <w:marRight w:val="0"/>
      <w:marTop w:val="0"/>
      <w:marBottom w:val="0"/>
      <w:divBdr>
        <w:top w:val="none" w:sz="0" w:space="0" w:color="auto"/>
        <w:left w:val="none" w:sz="0" w:space="0" w:color="auto"/>
        <w:bottom w:val="none" w:sz="0" w:space="0" w:color="auto"/>
        <w:right w:val="none" w:sz="0" w:space="0" w:color="auto"/>
      </w:divBdr>
    </w:div>
    <w:div w:id="346717028">
      <w:bodyDiv w:val="1"/>
      <w:marLeft w:val="0"/>
      <w:marRight w:val="0"/>
      <w:marTop w:val="0"/>
      <w:marBottom w:val="0"/>
      <w:divBdr>
        <w:top w:val="none" w:sz="0" w:space="0" w:color="auto"/>
        <w:left w:val="none" w:sz="0" w:space="0" w:color="auto"/>
        <w:bottom w:val="none" w:sz="0" w:space="0" w:color="auto"/>
        <w:right w:val="none" w:sz="0" w:space="0" w:color="auto"/>
      </w:divBdr>
    </w:div>
    <w:div w:id="346718128">
      <w:bodyDiv w:val="1"/>
      <w:marLeft w:val="0"/>
      <w:marRight w:val="0"/>
      <w:marTop w:val="0"/>
      <w:marBottom w:val="0"/>
      <w:divBdr>
        <w:top w:val="none" w:sz="0" w:space="0" w:color="auto"/>
        <w:left w:val="none" w:sz="0" w:space="0" w:color="auto"/>
        <w:bottom w:val="none" w:sz="0" w:space="0" w:color="auto"/>
        <w:right w:val="none" w:sz="0" w:space="0" w:color="auto"/>
      </w:divBdr>
    </w:div>
    <w:div w:id="346760252">
      <w:bodyDiv w:val="1"/>
      <w:marLeft w:val="0"/>
      <w:marRight w:val="0"/>
      <w:marTop w:val="0"/>
      <w:marBottom w:val="0"/>
      <w:divBdr>
        <w:top w:val="none" w:sz="0" w:space="0" w:color="auto"/>
        <w:left w:val="none" w:sz="0" w:space="0" w:color="auto"/>
        <w:bottom w:val="none" w:sz="0" w:space="0" w:color="auto"/>
        <w:right w:val="none" w:sz="0" w:space="0" w:color="auto"/>
      </w:divBdr>
    </w:div>
    <w:div w:id="346760259">
      <w:bodyDiv w:val="1"/>
      <w:marLeft w:val="0"/>
      <w:marRight w:val="0"/>
      <w:marTop w:val="0"/>
      <w:marBottom w:val="0"/>
      <w:divBdr>
        <w:top w:val="none" w:sz="0" w:space="0" w:color="auto"/>
        <w:left w:val="none" w:sz="0" w:space="0" w:color="auto"/>
        <w:bottom w:val="none" w:sz="0" w:space="0" w:color="auto"/>
        <w:right w:val="none" w:sz="0" w:space="0" w:color="auto"/>
      </w:divBdr>
    </w:div>
    <w:div w:id="346828546">
      <w:bodyDiv w:val="1"/>
      <w:marLeft w:val="0"/>
      <w:marRight w:val="0"/>
      <w:marTop w:val="0"/>
      <w:marBottom w:val="0"/>
      <w:divBdr>
        <w:top w:val="none" w:sz="0" w:space="0" w:color="auto"/>
        <w:left w:val="none" w:sz="0" w:space="0" w:color="auto"/>
        <w:bottom w:val="none" w:sz="0" w:space="0" w:color="auto"/>
        <w:right w:val="none" w:sz="0" w:space="0" w:color="auto"/>
      </w:divBdr>
    </w:div>
    <w:div w:id="346831715">
      <w:bodyDiv w:val="1"/>
      <w:marLeft w:val="0"/>
      <w:marRight w:val="0"/>
      <w:marTop w:val="0"/>
      <w:marBottom w:val="0"/>
      <w:divBdr>
        <w:top w:val="none" w:sz="0" w:space="0" w:color="auto"/>
        <w:left w:val="none" w:sz="0" w:space="0" w:color="auto"/>
        <w:bottom w:val="none" w:sz="0" w:space="0" w:color="auto"/>
        <w:right w:val="none" w:sz="0" w:space="0" w:color="auto"/>
      </w:divBdr>
    </w:div>
    <w:div w:id="346836039">
      <w:bodyDiv w:val="1"/>
      <w:marLeft w:val="0"/>
      <w:marRight w:val="0"/>
      <w:marTop w:val="0"/>
      <w:marBottom w:val="0"/>
      <w:divBdr>
        <w:top w:val="none" w:sz="0" w:space="0" w:color="auto"/>
        <w:left w:val="none" w:sz="0" w:space="0" w:color="auto"/>
        <w:bottom w:val="none" w:sz="0" w:space="0" w:color="auto"/>
        <w:right w:val="none" w:sz="0" w:space="0" w:color="auto"/>
      </w:divBdr>
    </w:div>
    <w:div w:id="346836342">
      <w:bodyDiv w:val="1"/>
      <w:marLeft w:val="0"/>
      <w:marRight w:val="0"/>
      <w:marTop w:val="0"/>
      <w:marBottom w:val="0"/>
      <w:divBdr>
        <w:top w:val="none" w:sz="0" w:space="0" w:color="auto"/>
        <w:left w:val="none" w:sz="0" w:space="0" w:color="auto"/>
        <w:bottom w:val="none" w:sz="0" w:space="0" w:color="auto"/>
        <w:right w:val="none" w:sz="0" w:space="0" w:color="auto"/>
      </w:divBdr>
    </w:div>
    <w:div w:id="346905337">
      <w:bodyDiv w:val="1"/>
      <w:marLeft w:val="0"/>
      <w:marRight w:val="0"/>
      <w:marTop w:val="0"/>
      <w:marBottom w:val="0"/>
      <w:divBdr>
        <w:top w:val="none" w:sz="0" w:space="0" w:color="auto"/>
        <w:left w:val="none" w:sz="0" w:space="0" w:color="auto"/>
        <w:bottom w:val="none" w:sz="0" w:space="0" w:color="auto"/>
        <w:right w:val="none" w:sz="0" w:space="0" w:color="auto"/>
      </w:divBdr>
    </w:div>
    <w:div w:id="346909265">
      <w:bodyDiv w:val="1"/>
      <w:marLeft w:val="0"/>
      <w:marRight w:val="0"/>
      <w:marTop w:val="0"/>
      <w:marBottom w:val="0"/>
      <w:divBdr>
        <w:top w:val="none" w:sz="0" w:space="0" w:color="auto"/>
        <w:left w:val="none" w:sz="0" w:space="0" w:color="auto"/>
        <w:bottom w:val="none" w:sz="0" w:space="0" w:color="auto"/>
        <w:right w:val="none" w:sz="0" w:space="0" w:color="auto"/>
      </w:divBdr>
    </w:div>
    <w:div w:id="346911533">
      <w:bodyDiv w:val="1"/>
      <w:marLeft w:val="0"/>
      <w:marRight w:val="0"/>
      <w:marTop w:val="0"/>
      <w:marBottom w:val="0"/>
      <w:divBdr>
        <w:top w:val="none" w:sz="0" w:space="0" w:color="auto"/>
        <w:left w:val="none" w:sz="0" w:space="0" w:color="auto"/>
        <w:bottom w:val="none" w:sz="0" w:space="0" w:color="auto"/>
        <w:right w:val="none" w:sz="0" w:space="0" w:color="auto"/>
      </w:divBdr>
    </w:div>
    <w:div w:id="346912131">
      <w:bodyDiv w:val="1"/>
      <w:marLeft w:val="0"/>
      <w:marRight w:val="0"/>
      <w:marTop w:val="0"/>
      <w:marBottom w:val="0"/>
      <w:divBdr>
        <w:top w:val="none" w:sz="0" w:space="0" w:color="auto"/>
        <w:left w:val="none" w:sz="0" w:space="0" w:color="auto"/>
        <w:bottom w:val="none" w:sz="0" w:space="0" w:color="auto"/>
        <w:right w:val="none" w:sz="0" w:space="0" w:color="auto"/>
      </w:divBdr>
    </w:div>
    <w:div w:id="346948632">
      <w:bodyDiv w:val="1"/>
      <w:marLeft w:val="0"/>
      <w:marRight w:val="0"/>
      <w:marTop w:val="0"/>
      <w:marBottom w:val="0"/>
      <w:divBdr>
        <w:top w:val="none" w:sz="0" w:space="0" w:color="auto"/>
        <w:left w:val="none" w:sz="0" w:space="0" w:color="auto"/>
        <w:bottom w:val="none" w:sz="0" w:space="0" w:color="auto"/>
        <w:right w:val="none" w:sz="0" w:space="0" w:color="auto"/>
      </w:divBdr>
    </w:div>
    <w:div w:id="346978954">
      <w:bodyDiv w:val="1"/>
      <w:marLeft w:val="0"/>
      <w:marRight w:val="0"/>
      <w:marTop w:val="0"/>
      <w:marBottom w:val="0"/>
      <w:divBdr>
        <w:top w:val="none" w:sz="0" w:space="0" w:color="auto"/>
        <w:left w:val="none" w:sz="0" w:space="0" w:color="auto"/>
        <w:bottom w:val="none" w:sz="0" w:space="0" w:color="auto"/>
        <w:right w:val="none" w:sz="0" w:space="0" w:color="auto"/>
      </w:divBdr>
    </w:div>
    <w:div w:id="346979629">
      <w:bodyDiv w:val="1"/>
      <w:marLeft w:val="0"/>
      <w:marRight w:val="0"/>
      <w:marTop w:val="0"/>
      <w:marBottom w:val="0"/>
      <w:divBdr>
        <w:top w:val="none" w:sz="0" w:space="0" w:color="auto"/>
        <w:left w:val="none" w:sz="0" w:space="0" w:color="auto"/>
        <w:bottom w:val="none" w:sz="0" w:space="0" w:color="auto"/>
        <w:right w:val="none" w:sz="0" w:space="0" w:color="auto"/>
      </w:divBdr>
    </w:div>
    <w:div w:id="347021381">
      <w:bodyDiv w:val="1"/>
      <w:marLeft w:val="0"/>
      <w:marRight w:val="0"/>
      <w:marTop w:val="0"/>
      <w:marBottom w:val="0"/>
      <w:divBdr>
        <w:top w:val="none" w:sz="0" w:space="0" w:color="auto"/>
        <w:left w:val="none" w:sz="0" w:space="0" w:color="auto"/>
        <w:bottom w:val="none" w:sz="0" w:space="0" w:color="auto"/>
        <w:right w:val="none" w:sz="0" w:space="0" w:color="auto"/>
      </w:divBdr>
    </w:div>
    <w:div w:id="347022839">
      <w:bodyDiv w:val="1"/>
      <w:marLeft w:val="0"/>
      <w:marRight w:val="0"/>
      <w:marTop w:val="0"/>
      <w:marBottom w:val="0"/>
      <w:divBdr>
        <w:top w:val="none" w:sz="0" w:space="0" w:color="auto"/>
        <w:left w:val="none" w:sz="0" w:space="0" w:color="auto"/>
        <w:bottom w:val="none" w:sz="0" w:space="0" w:color="auto"/>
        <w:right w:val="none" w:sz="0" w:space="0" w:color="auto"/>
      </w:divBdr>
    </w:div>
    <w:div w:id="347025627">
      <w:bodyDiv w:val="1"/>
      <w:marLeft w:val="0"/>
      <w:marRight w:val="0"/>
      <w:marTop w:val="0"/>
      <w:marBottom w:val="0"/>
      <w:divBdr>
        <w:top w:val="none" w:sz="0" w:space="0" w:color="auto"/>
        <w:left w:val="none" w:sz="0" w:space="0" w:color="auto"/>
        <w:bottom w:val="none" w:sz="0" w:space="0" w:color="auto"/>
        <w:right w:val="none" w:sz="0" w:space="0" w:color="auto"/>
      </w:divBdr>
    </w:div>
    <w:div w:id="347027369">
      <w:bodyDiv w:val="1"/>
      <w:marLeft w:val="0"/>
      <w:marRight w:val="0"/>
      <w:marTop w:val="0"/>
      <w:marBottom w:val="0"/>
      <w:divBdr>
        <w:top w:val="none" w:sz="0" w:space="0" w:color="auto"/>
        <w:left w:val="none" w:sz="0" w:space="0" w:color="auto"/>
        <w:bottom w:val="none" w:sz="0" w:space="0" w:color="auto"/>
        <w:right w:val="none" w:sz="0" w:space="0" w:color="auto"/>
      </w:divBdr>
    </w:div>
    <w:div w:id="347028435">
      <w:bodyDiv w:val="1"/>
      <w:marLeft w:val="0"/>
      <w:marRight w:val="0"/>
      <w:marTop w:val="0"/>
      <w:marBottom w:val="0"/>
      <w:divBdr>
        <w:top w:val="none" w:sz="0" w:space="0" w:color="auto"/>
        <w:left w:val="none" w:sz="0" w:space="0" w:color="auto"/>
        <w:bottom w:val="none" w:sz="0" w:space="0" w:color="auto"/>
        <w:right w:val="none" w:sz="0" w:space="0" w:color="auto"/>
      </w:divBdr>
    </w:div>
    <w:div w:id="347030440">
      <w:bodyDiv w:val="1"/>
      <w:marLeft w:val="0"/>
      <w:marRight w:val="0"/>
      <w:marTop w:val="0"/>
      <w:marBottom w:val="0"/>
      <w:divBdr>
        <w:top w:val="none" w:sz="0" w:space="0" w:color="auto"/>
        <w:left w:val="none" w:sz="0" w:space="0" w:color="auto"/>
        <w:bottom w:val="none" w:sz="0" w:space="0" w:color="auto"/>
        <w:right w:val="none" w:sz="0" w:space="0" w:color="auto"/>
      </w:divBdr>
    </w:div>
    <w:div w:id="347098116">
      <w:bodyDiv w:val="1"/>
      <w:marLeft w:val="0"/>
      <w:marRight w:val="0"/>
      <w:marTop w:val="0"/>
      <w:marBottom w:val="0"/>
      <w:divBdr>
        <w:top w:val="none" w:sz="0" w:space="0" w:color="auto"/>
        <w:left w:val="none" w:sz="0" w:space="0" w:color="auto"/>
        <w:bottom w:val="none" w:sz="0" w:space="0" w:color="auto"/>
        <w:right w:val="none" w:sz="0" w:space="0" w:color="auto"/>
      </w:divBdr>
    </w:div>
    <w:div w:id="347098167">
      <w:bodyDiv w:val="1"/>
      <w:marLeft w:val="0"/>
      <w:marRight w:val="0"/>
      <w:marTop w:val="0"/>
      <w:marBottom w:val="0"/>
      <w:divBdr>
        <w:top w:val="none" w:sz="0" w:space="0" w:color="auto"/>
        <w:left w:val="none" w:sz="0" w:space="0" w:color="auto"/>
        <w:bottom w:val="none" w:sz="0" w:space="0" w:color="auto"/>
        <w:right w:val="none" w:sz="0" w:space="0" w:color="auto"/>
      </w:divBdr>
    </w:div>
    <w:div w:id="347102479">
      <w:bodyDiv w:val="1"/>
      <w:marLeft w:val="0"/>
      <w:marRight w:val="0"/>
      <w:marTop w:val="0"/>
      <w:marBottom w:val="0"/>
      <w:divBdr>
        <w:top w:val="none" w:sz="0" w:space="0" w:color="auto"/>
        <w:left w:val="none" w:sz="0" w:space="0" w:color="auto"/>
        <w:bottom w:val="none" w:sz="0" w:space="0" w:color="auto"/>
        <w:right w:val="none" w:sz="0" w:space="0" w:color="auto"/>
      </w:divBdr>
    </w:div>
    <w:div w:id="347103495">
      <w:bodyDiv w:val="1"/>
      <w:marLeft w:val="0"/>
      <w:marRight w:val="0"/>
      <w:marTop w:val="0"/>
      <w:marBottom w:val="0"/>
      <w:divBdr>
        <w:top w:val="none" w:sz="0" w:space="0" w:color="auto"/>
        <w:left w:val="none" w:sz="0" w:space="0" w:color="auto"/>
        <w:bottom w:val="none" w:sz="0" w:space="0" w:color="auto"/>
        <w:right w:val="none" w:sz="0" w:space="0" w:color="auto"/>
      </w:divBdr>
    </w:div>
    <w:div w:id="347145140">
      <w:bodyDiv w:val="1"/>
      <w:marLeft w:val="0"/>
      <w:marRight w:val="0"/>
      <w:marTop w:val="0"/>
      <w:marBottom w:val="0"/>
      <w:divBdr>
        <w:top w:val="none" w:sz="0" w:space="0" w:color="auto"/>
        <w:left w:val="none" w:sz="0" w:space="0" w:color="auto"/>
        <w:bottom w:val="none" w:sz="0" w:space="0" w:color="auto"/>
        <w:right w:val="none" w:sz="0" w:space="0" w:color="auto"/>
      </w:divBdr>
    </w:div>
    <w:div w:id="347145461">
      <w:bodyDiv w:val="1"/>
      <w:marLeft w:val="0"/>
      <w:marRight w:val="0"/>
      <w:marTop w:val="0"/>
      <w:marBottom w:val="0"/>
      <w:divBdr>
        <w:top w:val="none" w:sz="0" w:space="0" w:color="auto"/>
        <w:left w:val="none" w:sz="0" w:space="0" w:color="auto"/>
        <w:bottom w:val="none" w:sz="0" w:space="0" w:color="auto"/>
        <w:right w:val="none" w:sz="0" w:space="0" w:color="auto"/>
      </w:divBdr>
    </w:div>
    <w:div w:id="347145612">
      <w:bodyDiv w:val="1"/>
      <w:marLeft w:val="0"/>
      <w:marRight w:val="0"/>
      <w:marTop w:val="0"/>
      <w:marBottom w:val="0"/>
      <w:divBdr>
        <w:top w:val="none" w:sz="0" w:space="0" w:color="auto"/>
        <w:left w:val="none" w:sz="0" w:space="0" w:color="auto"/>
        <w:bottom w:val="none" w:sz="0" w:space="0" w:color="auto"/>
        <w:right w:val="none" w:sz="0" w:space="0" w:color="auto"/>
      </w:divBdr>
    </w:div>
    <w:div w:id="347146204">
      <w:bodyDiv w:val="1"/>
      <w:marLeft w:val="0"/>
      <w:marRight w:val="0"/>
      <w:marTop w:val="0"/>
      <w:marBottom w:val="0"/>
      <w:divBdr>
        <w:top w:val="none" w:sz="0" w:space="0" w:color="auto"/>
        <w:left w:val="none" w:sz="0" w:space="0" w:color="auto"/>
        <w:bottom w:val="none" w:sz="0" w:space="0" w:color="auto"/>
        <w:right w:val="none" w:sz="0" w:space="0" w:color="auto"/>
      </w:divBdr>
    </w:div>
    <w:div w:id="347148214">
      <w:bodyDiv w:val="1"/>
      <w:marLeft w:val="0"/>
      <w:marRight w:val="0"/>
      <w:marTop w:val="0"/>
      <w:marBottom w:val="0"/>
      <w:divBdr>
        <w:top w:val="none" w:sz="0" w:space="0" w:color="auto"/>
        <w:left w:val="none" w:sz="0" w:space="0" w:color="auto"/>
        <w:bottom w:val="none" w:sz="0" w:space="0" w:color="auto"/>
        <w:right w:val="none" w:sz="0" w:space="0" w:color="auto"/>
      </w:divBdr>
    </w:div>
    <w:div w:id="347175138">
      <w:bodyDiv w:val="1"/>
      <w:marLeft w:val="0"/>
      <w:marRight w:val="0"/>
      <w:marTop w:val="0"/>
      <w:marBottom w:val="0"/>
      <w:divBdr>
        <w:top w:val="none" w:sz="0" w:space="0" w:color="auto"/>
        <w:left w:val="none" w:sz="0" w:space="0" w:color="auto"/>
        <w:bottom w:val="none" w:sz="0" w:space="0" w:color="auto"/>
        <w:right w:val="none" w:sz="0" w:space="0" w:color="auto"/>
      </w:divBdr>
    </w:div>
    <w:div w:id="347214647">
      <w:bodyDiv w:val="1"/>
      <w:marLeft w:val="0"/>
      <w:marRight w:val="0"/>
      <w:marTop w:val="0"/>
      <w:marBottom w:val="0"/>
      <w:divBdr>
        <w:top w:val="none" w:sz="0" w:space="0" w:color="auto"/>
        <w:left w:val="none" w:sz="0" w:space="0" w:color="auto"/>
        <w:bottom w:val="none" w:sz="0" w:space="0" w:color="auto"/>
        <w:right w:val="none" w:sz="0" w:space="0" w:color="auto"/>
      </w:divBdr>
    </w:div>
    <w:div w:id="347215455">
      <w:bodyDiv w:val="1"/>
      <w:marLeft w:val="0"/>
      <w:marRight w:val="0"/>
      <w:marTop w:val="0"/>
      <w:marBottom w:val="0"/>
      <w:divBdr>
        <w:top w:val="none" w:sz="0" w:space="0" w:color="auto"/>
        <w:left w:val="none" w:sz="0" w:space="0" w:color="auto"/>
        <w:bottom w:val="none" w:sz="0" w:space="0" w:color="auto"/>
        <w:right w:val="none" w:sz="0" w:space="0" w:color="auto"/>
      </w:divBdr>
    </w:div>
    <w:div w:id="347215482">
      <w:bodyDiv w:val="1"/>
      <w:marLeft w:val="0"/>
      <w:marRight w:val="0"/>
      <w:marTop w:val="0"/>
      <w:marBottom w:val="0"/>
      <w:divBdr>
        <w:top w:val="none" w:sz="0" w:space="0" w:color="auto"/>
        <w:left w:val="none" w:sz="0" w:space="0" w:color="auto"/>
        <w:bottom w:val="none" w:sz="0" w:space="0" w:color="auto"/>
        <w:right w:val="none" w:sz="0" w:space="0" w:color="auto"/>
      </w:divBdr>
    </w:div>
    <w:div w:id="347215634">
      <w:bodyDiv w:val="1"/>
      <w:marLeft w:val="0"/>
      <w:marRight w:val="0"/>
      <w:marTop w:val="0"/>
      <w:marBottom w:val="0"/>
      <w:divBdr>
        <w:top w:val="none" w:sz="0" w:space="0" w:color="auto"/>
        <w:left w:val="none" w:sz="0" w:space="0" w:color="auto"/>
        <w:bottom w:val="none" w:sz="0" w:space="0" w:color="auto"/>
        <w:right w:val="none" w:sz="0" w:space="0" w:color="auto"/>
      </w:divBdr>
    </w:div>
    <w:div w:id="347216680">
      <w:bodyDiv w:val="1"/>
      <w:marLeft w:val="0"/>
      <w:marRight w:val="0"/>
      <w:marTop w:val="0"/>
      <w:marBottom w:val="0"/>
      <w:divBdr>
        <w:top w:val="none" w:sz="0" w:space="0" w:color="auto"/>
        <w:left w:val="none" w:sz="0" w:space="0" w:color="auto"/>
        <w:bottom w:val="none" w:sz="0" w:space="0" w:color="auto"/>
        <w:right w:val="none" w:sz="0" w:space="0" w:color="auto"/>
      </w:divBdr>
    </w:div>
    <w:div w:id="347219292">
      <w:bodyDiv w:val="1"/>
      <w:marLeft w:val="0"/>
      <w:marRight w:val="0"/>
      <w:marTop w:val="0"/>
      <w:marBottom w:val="0"/>
      <w:divBdr>
        <w:top w:val="none" w:sz="0" w:space="0" w:color="auto"/>
        <w:left w:val="none" w:sz="0" w:space="0" w:color="auto"/>
        <w:bottom w:val="none" w:sz="0" w:space="0" w:color="auto"/>
        <w:right w:val="none" w:sz="0" w:space="0" w:color="auto"/>
      </w:divBdr>
    </w:div>
    <w:div w:id="347220094">
      <w:bodyDiv w:val="1"/>
      <w:marLeft w:val="0"/>
      <w:marRight w:val="0"/>
      <w:marTop w:val="0"/>
      <w:marBottom w:val="0"/>
      <w:divBdr>
        <w:top w:val="none" w:sz="0" w:space="0" w:color="auto"/>
        <w:left w:val="none" w:sz="0" w:space="0" w:color="auto"/>
        <w:bottom w:val="none" w:sz="0" w:space="0" w:color="auto"/>
        <w:right w:val="none" w:sz="0" w:space="0" w:color="auto"/>
      </w:divBdr>
    </w:div>
    <w:div w:id="347220598">
      <w:bodyDiv w:val="1"/>
      <w:marLeft w:val="0"/>
      <w:marRight w:val="0"/>
      <w:marTop w:val="0"/>
      <w:marBottom w:val="0"/>
      <w:divBdr>
        <w:top w:val="none" w:sz="0" w:space="0" w:color="auto"/>
        <w:left w:val="none" w:sz="0" w:space="0" w:color="auto"/>
        <w:bottom w:val="none" w:sz="0" w:space="0" w:color="auto"/>
        <w:right w:val="none" w:sz="0" w:space="0" w:color="auto"/>
      </w:divBdr>
    </w:div>
    <w:div w:id="347221475">
      <w:bodyDiv w:val="1"/>
      <w:marLeft w:val="0"/>
      <w:marRight w:val="0"/>
      <w:marTop w:val="0"/>
      <w:marBottom w:val="0"/>
      <w:divBdr>
        <w:top w:val="none" w:sz="0" w:space="0" w:color="auto"/>
        <w:left w:val="none" w:sz="0" w:space="0" w:color="auto"/>
        <w:bottom w:val="none" w:sz="0" w:space="0" w:color="auto"/>
        <w:right w:val="none" w:sz="0" w:space="0" w:color="auto"/>
      </w:divBdr>
    </w:div>
    <w:div w:id="347222404">
      <w:bodyDiv w:val="1"/>
      <w:marLeft w:val="0"/>
      <w:marRight w:val="0"/>
      <w:marTop w:val="0"/>
      <w:marBottom w:val="0"/>
      <w:divBdr>
        <w:top w:val="none" w:sz="0" w:space="0" w:color="auto"/>
        <w:left w:val="none" w:sz="0" w:space="0" w:color="auto"/>
        <w:bottom w:val="none" w:sz="0" w:space="0" w:color="auto"/>
        <w:right w:val="none" w:sz="0" w:space="0" w:color="auto"/>
      </w:divBdr>
    </w:div>
    <w:div w:id="347222776">
      <w:bodyDiv w:val="1"/>
      <w:marLeft w:val="0"/>
      <w:marRight w:val="0"/>
      <w:marTop w:val="0"/>
      <w:marBottom w:val="0"/>
      <w:divBdr>
        <w:top w:val="none" w:sz="0" w:space="0" w:color="auto"/>
        <w:left w:val="none" w:sz="0" w:space="0" w:color="auto"/>
        <w:bottom w:val="none" w:sz="0" w:space="0" w:color="auto"/>
        <w:right w:val="none" w:sz="0" w:space="0" w:color="auto"/>
      </w:divBdr>
    </w:div>
    <w:div w:id="347289996">
      <w:bodyDiv w:val="1"/>
      <w:marLeft w:val="0"/>
      <w:marRight w:val="0"/>
      <w:marTop w:val="0"/>
      <w:marBottom w:val="0"/>
      <w:divBdr>
        <w:top w:val="none" w:sz="0" w:space="0" w:color="auto"/>
        <w:left w:val="none" w:sz="0" w:space="0" w:color="auto"/>
        <w:bottom w:val="none" w:sz="0" w:space="0" w:color="auto"/>
        <w:right w:val="none" w:sz="0" w:space="0" w:color="auto"/>
      </w:divBdr>
    </w:div>
    <w:div w:id="347291240">
      <w:bodyDiv w:val="1"/>
      <w:marLeft w:val="0"/>
      <w:marRight w:val="0"/>
      <w:marTop w:val="0"/>
      <w:marBottom w:val="0"/>
      <w:divBdr>
        <w:top w:val="none" w:sz="0" w:space="0" w:color="auto"/>
        <w:left w:val="none" w:sz="0" w:space="0" w:color="auto"/>
        <w:bottom w:val="none" w:sz="0" w:space="0" w:color="auto"/>
        <w:right w:val="none" w:sz="0" w:space="0" w:color="auto"/>
      </w:divBdr>
    </w:div>
    <w:div w:id="347291809">
      <w:bodyDiv w:val="1"/>
      <w:marLeft w:val="0"/>
      <w:marRight w:val="0"/>
      <w:marTop w:val="0"/>
      <w:marBottom w:val="0"/>
      <w:divBdr>
        <w:top w:val="none" w:sz="0" w:space="0" w:color="auto"/>
        <w:left w:val="none" w:sz="0" w:space="0" w:color="auto"/>
        <w:bottom w:val="none" w:sz="0" w:space="0" w:color="auto"/>
        <w:right w:val="none" w:sz="0" w:space="0" w:color="auto"/>
      </w:divBdr>
    </w:div>
    <w:div w:id="347293627">
      <w:bodyDiv w:val="1"/>
      <w:marLeft w:val="0"/>
      <w:marRight w:val="0"/>
      <w:marTop w:val="0"/>
      <w:marBottom w:val="0"/>
      <w:divBdr>
        <w:top w:val="none" w:sz="0" w:space="0" w:color="auto"/>
        <w:left w:val="none" w:sz="0" w:space="0" w:color="auto"/>
        <w:bottom w:val="none" w:sz="0" w:space="0" w:color="auto"/>
        <w:right w:val="none" w:sz="0" w:space="0" w:color="auto"/>
      </w:divBdr>
    </w:div>
    <w:div w:id="347296998">
      <w:bodyDiv w:val="1"/>
      <w:marLeft w:val="0"/>
      <w:marRight w:val="0"/>
      <w:marTop w:val="0"/>
      <w:marBottom w:val="0"/>
      <w:divBdr>
        <w:top w:val="none" w:sz="0" w:space="0" w:color="auto"/>
        <w:left w:val="none" w:sz="0" w:space="0" w:color="auto"/>
        <w:bottom w:val="none" w:sz="0" w:space="0" w:color="auto"/>
        <w:right w:val="none" w:sz="0" w:space="0" w:color="auto"/>
      </w:divBdr>
    </w:div>
    <w:div w:id="347299342">
      <w:bodyDiv w:val="1"/>
      <w:marLeft w:val="0"/>
      <w:marRight w:val="0"/>
      <w:marTop w:val="0"/>
      <w:marBottom w:val="0"/>
      <w:divBdr>
        <w:top w:val="none" w:sz="0" w:space="0" w:color="auto"/>
        <w:left w:val="none" w:sz="0" w:space="0" w:color="auto"/>
        <w:bottom w:val="none" w:sz="0" w:space="0" w:color="auto"/>
        <w:right w:val="none" w:sz="0" w:space="0" w:color="auto"/>
      </w:divBdr>
    </w:div>
    <w:div w:id="347365277">
      <w:bodyDiv w:val="1"/>
      <w:marLeft w:val="0"/>
      <w:marRight w:val="0"/>
      <w:marTop w:val="0"/>
      <w:marBottom w:val="0"/>
      <w:divBdr>
        <w:top w:val="none" w:sz="0" w:space="0" w:color="auto"/>
        <w:left w:val="none" w:sz="0" w:space="0" w:color="auto"/>
        <w:bottom w:val="none" w:sz="0" w:space="0" w:color="auto"/>
        <w:right w:val="none" w:sz="0" w:space="0" w:color="auto"/>
      </w:divBdr>
    </w:div>
    <w:div w:id="347366267">
      <w:bodyDiv w:val="1"/>
      <w:marLeft w:val="0"/>
      <w:marRight w:val="0"/>
      <w:marTop w:val="0"/>
      <w:marBottom w:val="0"/>
      <w:divBdr>
        <w:top w:val="none" w:sz="0" w:space="0" w:color="auto"/>
        <w:left w:val="none" w:sz="0" w:space="0" w:color="auto"/>
        <w:bottom w:val="none" w:sz="0" w:space="0" w:color="auto"/>
        <w:right w:val="none" w:sz="0" w:space="0" w:color="auto"/>
      </w:divBdr>
    </w:div>
    <w:div w:id="347369674">
      <w:bodyDiv w:val="1"/>
      <w:marLeft w:val="0"/>
      <w:marRight w:val="0"/>
      <w:marTop w:val="0"/>
      <w:marBottom w:val="0"/>
      <w:divBdr>
        <w:top w:val="none" w:sz="0" w:space="0" w:color="auto"/>
        <w:left w:val="none" w:sz="0" w:space="0" w:color="auto"/>
        <w:bottom w:val="none" w:sz="0" w:space="0" w:color="auto"/>
        <w:right w:val="none" w:sz="0" w:space="0" w:color="auto"/>
      </w:divBdr>
    </w:div>
    <w:div w:id="347370200">
      <w:bodyDiv w:val="1"/>
      <w:marLeft w:val="0"/>
      <w:marRight w:val="0"/>
      <w:marTop w:val="0"/>
      <w:marBottom w:val="0"/>
      <w:divBdr>
        <w:top w:val="none" w:sz="0" w:space="0" w:color="auto"/>
        <w:left w:val="none" w:sz="0" w:space="0" w:color="auto"/>
        <w:bottom w:val="none" w:sz="0" w:space="0" w:color="auto"/>
        <w:right w:val="none" w:sz="0" w:space="0" w:color="auto"/>
      </w:divBdr>
    </w:div>
    <w:div w:id="347371104">
      <w:bodyDiv w:val="1"/>
      <w:marLeft w:val="0"/>
      <w:marRight w:val="0"/>
      <w:marTop w:val="0"/>
      <w:marBottom w:val="0"/>
      <w:divBdr>
        <w:top w:val="none" w:sz="0" w:space="0" w:color="auto"/>
        <w:left w:val="none" w:sz="0" w:space="0" w:color="auto"/>
        <w:bottom w:val="none" w:sz="0" w:space="0" w:color="auto"/>
        <w:right w:val="none" w:sz="0" w:space="0" w:color="auto"/>
      </w:divBdr>
    </w:div>
    <w:div w:id="347371922">
      <w:bodyDiv w:val="1"/>
      <w:marLeft w:val="0"/>
      <w:marRight w:val="0"/>
      <w:marTop w:val="0"/>
      <w:marBottom w:val="0"/>
      <w:divBdr>
        <w:top w:val="none" w:sz="0" w:space="0" w:color="auto"/>
        <w:left w:val="none" w:sz="0" w:space="0" w:color="auto"/>
        <w:bottom w:val="none" w:sz="0" w:space="0" w:color="auto"/>
        <w:right w:val="none" w:sz="0" w:space="0" w:color="auto"/>
      </w:divBdr>
    </w:div>
    <w:div w:id="347372661">
      <w:bodyDiv w:val="1"/>
      <w:marLeft w:val="0"/>
      <w:marRight w:val="0"/>
      <w:marTop w:val="0"/>
      <w:marBottom w:val="0"/>
      <w:divBdr>
        <w:top w:val="none" w:sz="0" w:space="0" w:color="auto"/>
        <w:left w:val="none" w:sz="0" w:space="0" w:color="auto"/>
        <w:bottom w:val="none" w:sz="0" w:space="0" w:color="auto"/>
        <w:right w:val="none" w:sz="0" w:space="0" w:color="auto"/>
      </w:divBdr>
    </w:div>
    <w:div w:id="347413171">
      <w:bodyDiv w:val="1"/>
      <w:marLeft w:val="0"/>
      <w:marRight w:val="0"/>
      <w:marTop w:val="0"/>
      <w:marBottom w:val="0"/>
      <w:divBdr>
        <w:top w:val="none" w:sz="0" w:space="0" w:color="auto"/>
        <w:left w:val="none" w:sz="0" w:space="0" w:color="auto"/>
        <w:bottom w:val="none" w:sz="0" w:space="0" w:color="auto"/>
        <w:right w:val="none" w:sz="0" w:space="0" w:color="auto"/>
      </w:divBdr>
    </w:div>
    <w:div w:id="347416465">
      <w:bodyDiv w:val="1"/>
      <w:marLeft w:val="0"/>
      <w:marRight w:val="0"/>
      <w:marTop w:val="0"/>
      <w:marBottom w:val="0"/>
      <w:divBdr>
        <w:top w:val="none" w:sz="0" w:space="0" w:color="auto"/>
        <w:left w:val="none" w:sz="0" w:space="0" w:color="auto"/>
        <w:bottom w:val="none" w:sz="0" w:space="0" w:color="auto"/>
        <w:right w:val="none" w:sz="0" w:space="0" w:color="auto"/>
      </w:divBdr>
    </w:div>
    <w:div w:id="347416930">
      <w:bodyDiv w:val="1"/>
      <w:marLeft w:val="0"/>
      <w:marRight w:val="0"/>
      <w:marTop w:val="0"/>
      <w:marBottom w:val="0"/>
      <w:divBdr>
        <w:top w:val="none" w:sz="0" w:space="0" w:color="auto"/>
        <w:left w:val="none" w:sz="0" w:space="0" w:color="auto"/>
        <w:bottom w:val="none" w:sz="0" w:space="0" w:color="auto"/>
        <w:right w:val="none" w:sz="0" w:space="0" w:color="auto"/>
      </w:divBdr>
    </w:div>
    <w:div w:id="347486408">
      <w:bodyDiv w:val="1"/>
      <w:marLeft w:val="0"/>
      <w:marRight w:val="0"/>
      <w:marTop w:val="0"/>
      <w:marBottom w:val="0"/>
      <w:divBdr>
        <w:top w:val="none" w:sz="0" w:space="0" w:color="auto"/>
        <w:left w:val="none" w:sz="0" w:space="0" w:color="auto"/>
        <w:bottom w:val="none" w:sz="0" w:space="0" w:color="auto"/>
        <w:right w:val="none" w:sz="0" w:space="0" w:color="auto"/>
      </w:divBdr>
    </w:div>
    <w:div w:id="347486668">
      <w:bodyDiv w:val="1"/>
      <w:marLeft w:val="0"/>
      <w:marRight w:val="0"/>
      <w:marTop w:val="0"/>
      <w:marBottom w:val="0"/>
      <w:divBdr>
        <w:top w:val="none" w:sz="0" w:space="0" w:color="auto"/>
        <w:left w:val="none" w:sz="0" w:space="0" w:color="auto"/>
        <w:bottom w:val="none" w:sz="0" w:space="0" w:color="auto"/>
        <w:right w:val="none" w:sz="0" w:space="0" w:color="auto"/>
      </w:divBdr>
    </w:div>
    <w:div w:id="347487004">
      <w:bodyDiv w:val="1"/>
      <w:marLeft w:val="0"/>
      <w:marRight w:val="0"/>
      <w:marTop w:val="0"/>
      <w:marBottom w:val="0"/>
      <w:divBdr>
        <w:top w:val="none" w:sz="0" w:space="0" w:color="auto"/>
        <w:left w:val="none" w:sz="0" w:space="0" w:color="auto"/>
        <w:bottom w:val="none" w:sz="0" w:space="0" w:color="auto"/>
        <w:right w:val="none" w:sz="0" w:space="0" w:color="auto"/>
      </w:divBdr>
    </w:div>
    <w:div w:id="347490384">
      <w:bodyDiv w:val="1"/>
      <w:marLeft w:val="0"/>
      <w:marRight w:val="0"/>
      <w:marTop w:val="0"/>
      <w:marBottom w:val="0"/>
      <w:divBdr>
        <w:top w:val="none" w:sz="0" w:space="0" w:color="auto"/>
        <w:left w:val="none" w:sz="0" w:space="0" w:color="auto"/>
        <w:bottom w:val="none" w:sz="0" w:space="0" w:color="auto"/>
        <w:right w:val="none" w:sz="0" w:space="0" w:color="auto"/>
      </w:divBdr>
    </w:div>
    <w:div w:id="347491933">
      <w:bodyDiv w:val="1"/>
      <w:marLeft w:val="0"/>
      <w:marRight w:val="0"/>
      <w:marTop w:val="0"/>
      <w:marBottom w:val="0"/>
      <w:divBdr>
        <w:top w:val="none" w:sz="0" w:space="0" w:color="auto"/>
        <w:left w:val="none" w:sz="0" w:space="0" w:color="auto"/>
        <w:bottom w:val="none" w:sz="0" w:space="0" w:color="auto"/>
        <w:right w:val="none" w:sz="0" w:space="0" w:color="auto"/>
      </w:divBdr>
    </w:div>
    <w:div w:id="347558537">
      <w:bodyDiv w:val="1"/>
      <w:marLeft w:val="0"/>
      <w:marRight w:val="0"/>
      <w:marTop w:val="0"/>
      <w:marBottom w:val="0"/>
      <w:divBdr>
        <w:top w:val="none" w:sz="0" w:space="0" w:color="auto"/>
        <w:left w:val="none" w:sz="0" w:space="0" w:color="auto"/>
        <w:bottom w:val="none" w:sz="0" w:space="0" w:color="auto"/>
        <w:right w:val="none" w:sz="0" w:space="0" w:color="auto"/>
      </w:divBdr>
    </w:div>
    <w:div w:id="347564722">
      <w:bodyDiv w:val="1"/>
      <w:marLeft w:val="0"/>
      <w:marRight w:val="0"/>
      <w:marTop w:val="0"/>
      <w:marBottom w:val="0"/>
      <w:divBdr>
        <w:top w:val="none" w:sz="0" w:space="0" w:color="auto"/>
        <w:left w:val="none" w:sz="0" w:space="0" w:color="auto"/>
        <w:bottom w:val="none" w:sz="0" w:space="0" w:color="auto"/>
        <w:right w:val="none" w:sz="0" w:space="0" w:color="auto"/>
      </w:divBdr>
    </w:div>
    <w:div w:id="347603038">
      <w:bodyDiv w:val="1"/>
      <w:marLeft w:val="0"/>
      <w:marRight w:val="0"/>
      <w:marTop w:val="0"/>
      <w:marBottom w:val="0"/>
      <w:divBdr>
        <w:top w:val="none" w:sz="0" w:space="0" w:color="auto"/>
        <w:left w:val="none" w:sz="0" w:space="0" w:color="auto"/>
        <w:bottom w:val="none" w:sz="0" w:space="0" w:color="auto"/>
        <w:right w:val="none" w:sz="0" w:space="0" w:color="auto"/>
      </w:divBdr>
    </w:div>
    <w:div w:id="347603597">
      <w:bodyDiv w:val="1"/>
      <w:marLeft w:val="0"/>
      <w:marRight w:val="0"/>
      <w:marTop w:val="0"/>
      <w:marBottom w:val="0"/>
      <w:divBdr>
        <w:top w:val="none" w:sz="0" w:space="0" w:color="auto"/>
        <w:left w:val="none" w:sz="0" w:space="0" w:color="auto"/>
        <w:bottom w:val="none" w:sz="0" w:space="0" w:color="auto"/>
        <w:right w:val="none" w:sz="0" w:space="0" w:color="auto"/>
      </w:divBdr>
    </w:div>
    <w:div w:id="347603630">
      <w:bodyDiv w:val="1"/>
      <w:marLeft w:val="0"/>
      <w:marRight w:val="0"/>
      <w:marTop w:val="0"/>
      <w:marBottom w:val="0"/>
      <w:divBdr>
        <w:top w:val="none" w:sz="0" w:space="0" w:color="auto"/>
        <w:left w:val="none" w:sz="0" w:space="0" w:color="auto"/>
        <w:bottom w:val="none" w:sz="0" w:space="0" w:color="auto"/>
        <w:right w:val="none" w:sz="0" w:space="0" w:color="auto"/>
      </w:divBdr>
    </w:div>
    <w:div w:id="347604432">
      <w:bodyDiv w:val="1"/>
      <w:marLeft w:val="0"/>
      <w:marRight w:val="0"/>
      <w:marTop w:val="0"/>
      <w:marBottom w:val="0"/>
      <w:divBdr>
        <w:top w:val="none" w:sz="0" w:space="0" w:color="auto"/>
        <w:left w:val="none" w:sz="0" w:space="0" w:color="auto"/>
        <w:bottom w:val="none" w:sz="0" w:space="0" w:color="auto"/>
        <w:right w:val="none" w:sz="0" w:space="0" w:color="auto"/>
      </w:divBdr>
    </w:div>
    <w:div w:id="347609776">
      <w:bodyDiv w:val="1"/>
      <w:marLeft w:val="0"/>
      <w:marRight w:val="0"/>
      <w:marTop w:val="0"/>
      <w:marBottom w:val="0"/>
      <w:divBdr>
        <w:top w:val="none" w:sz="0" w:space="0" w:color="auto"/>
        <w:left w:val="none" w:sz="0" w:space="0" w:color="auto"/>
        <w:bottom w:val="none" w:sz="0" w:space="0" w:color="auto"/>
        <w:right w:val="none" w:sz="0" w:space="0" w:color="auto"/>
      </w:divBdr>
    </w:div>
    <w:div w:id="347610245">
      <w:bodyDiv w:val="1"/>
      <w:marLeft w:val="0"/>
      <w:marRight w:val="0"/>
      <w:marTop w:val="0"/>
      <w:marBottom w:val="0"/>
      <w:divBdr>
        <w:top w:val="none" w:sz="0" w:space="0" w:color="auto"/>
        <w:left w:val="none" w:sz="0" w:space="0" w:color="auto"/>
        <w:bottom w:val="none" w:sz="0" w:space="0" w:color="auto"/>
        <w:right w:val="none" w:sz="0" w:space="0" w:color="auto"/>
      </w:divBdr>
    </w:div>
    <w:div w:id="347677719">
      <w:bodyDiv w:val="1"/>
      <w:marLeft w:val="0"/>
      <w:marRight w:val="0"/>
      <w:marTop w:val="0"/>
      <w:marBottom w:val="0"/>
      <w:divBdr>
        <w:top w:val="none" w:sz="0" w:space="0" w:color="auto"/>
        <w:left w:val="none" w:sz="0" w:space="0" w:color="auto"/>
        <w:bottom w:val="none" w:sz="0" w:space="0" w:color="auto"/>
        <w:right w:val="none" w:sz="0" w:space="0" w:color="auto"/>
      </w:divBdr>
    </w:div>
    <w:div w:id="347677793">
      <w:bodyDiv w:val="1"/>
      <w:marLeft w:val="0"/>
      <w:marRight w:val="0"/>
      <w:marTop w:val="0"/>
      <w:marBottom w:val="0"/>
      <w:divBdr>
        <w:top w:val="none" w:sz="0" w:space="0" w:color="auto"/>
        <w:left w:val="none" w:sz="0" w:space="0" w:color="auto"/>
        <w:bottom w:val="none" w:sz="0" w:space="0" w:color="auto"/>
        <w:right w:val="none" w:sz="0" w:space="0" w:color="auto"/>
      </w:divBdr>
    </w:div>
    <w:div w:id="347678022">
      <w:bodyDiv w:val="1"/>
      <w:marLeft w:val="0"/>
      <w:marRight w:val="0"/>
      <w:marTop w:val="0"/>
      <w:marBottom w:val="0"/>
      <w:divBdr>
        <w:top w:val="none" w:sz="0" w:space="0" w:color="auto"/>
        <w:left w:val="none" w:sz="0" w:space="0" w:color="auto"/>
        <w:bottom w:val="none" w:sz="0" w:space="0" w:color="auto"/>
        <w:right w:val="none" w:sz="0" w:space="0" w:color="auto"/>
      </w:divBdr>
    </w:div>
    <w:div w:id="347682095">
      <w:bodyDiv w:val="1"/>
      <w:marLeft w:val="0"/>
      <w:marRight w:val="0"/>
      <w:marTop w:val="0"/>
      <w:marBottom w:val="0"/>
      <w:divBdr>
        <w:top w:val="none" w:sz="0" w:space="0" w:color="auto"/>
        <w:left w:val="none" w:sz="0" w:space="0" w:color="auto"/>
        <w:bottom w:val="none" w:sz="0" w:space="0" w:color="auto"/>
        <w:right w:val="none" w:sz="0" w:space="0" w:color="auto"/>
      </w:divBdr>
    </w:div>
    <w:div w:id="347682952">
      <w:bodyDiv w:val="1"/>
      <w:marLeft w:val="0"/>
      <w:marRight w:val="0"/>
      <w:marTop w:val="0"/>
      <w:marBottom w:val="0"/>
      <w:divBdr>
        <w:top w:val="none" w:sz="0" w:space="0" w:color="auto"/>
        <w:left w:val="none" w:sz="0" w:space="0" w:color="auto"/>
        <w:bottom w:val="none" w:sz="0" w:space="0" w:color="auto"/>
        <w:right w:val="none" w:sz="0" w:space="0" w:color="auto"/>
      </w:divBdr>
    </w:div>
    <w:div w:id="347683844">
      <w:bodyDiv w:val="1"/>
      <w:marLeft w:val="0"/>
      <w:marRight w:val="0"/>
      <w:marTop w:val="0"/>
      <w:marBottom w:val="0"/>
      <w:divBdr>
        <w:top w:val="none" w:sz="0" w:space="0" w:color="auto"/>
        <w:left w:val="none" w:sz="0" w:space="0" w:color="auto"/>
        <w:bottom w:val="none" w:sz="0" w:space="0" w:color="auto"/>
        <w:right w:val="none" w:sz="0" w:space="0" w:color="auto"/>
      </w:divBdr>
    </w:div>
    <w:div w:id="347754880">
      <w:bodyDiv w:val="1"/>
      <w:marLeft w:val="0"/>
      <w:marRight w:val="0"/>
      <w:marTop w:val="0"/>
      <w:marBottom w:val="0"/>
      <w:divBdr>
        <w:top w:val="none" w:sz="0" w:space="0" w:color="auto"/>
        <w:left w:val="none" w:sz="0" w:space="0" w:color="auto"/>
        <w:bottom w:val="none" w:sz="0" w:space="0" w:color="auto"/>
        <w:right w:val="none" w:sz="0" w:space="0" w:color="auto"/>
      </w:divBdr>
    </w:div>
    <w:div w:id="347756685">
      <w:bodyDiv w:val="1"/>
      <w:marLeft w:val="0"/>
      <w:marRight w:val="0"/>
      <w:marTop w:val="0"/>
      <w:marBottom w:val="0"/>
      <w:divBdr>
        <w:top w:val="none" w:sz="0" w:space="0" w:color="auto"/>
        <w:left w:val="none" w:sz="0" w:space="0" w:color="auto"/>
        <w:bottom w:val="none" w:sz="0" w:space="0" w:color="auto"/>
        <w:right w:val="none" w:sz="0" w:space="0" w:color="auto"/>
      </w:divBdr>
    </w:div>
    <w:div w:id="347757729">
      <w:bodyDiv w:val="1"/>
      <w:marLeft w:val="0"/>
      <w:marRight w:val="0"/>
      <w:marTop w:val="0"/>
      <w:marBottom w:val="0"/>
      <w:divBdr>
        <w:top w:val="none" w:sz="0" w:space="0" w:color="auto"/>
        <w:left w:val="none" w:sz="0" w:space="0" w:color="auto"/>
        <w:bottom w:val="none" w:sz="0" w:space="0" w:color="auto"/>
        <w:right w:val="none" w:sz="0" w:space="0" w:color="auto"/>
      </w:divBdr>
    </w:div>
    <w:div w:id="347758107">
      <w:bodyDiv w:val="1"/>
      <w:marLeft w:val="0"/>
      <w:marRight w:val="0"/>
      <w:marTop w:val="0"/>
      <w:marBottom w:val="0"/>
      <w:divBdr>
        <w:top w:val="none" w:sz="0" w:space="0" w:color="auto"/>
        <w:left w:val="none" w:sz="0" w:space="0" w:color="auto"/>
        <w:bottom w:val="none" w:sz="0" w:space="0" w:color="auto"/>
        <w:right w:val="none" w:sz="0" w:space="0" w:color="auto"/>
      </w:divBdr>
    </w:div>
    <w:div w:id="347801710">
      <w:bodyDiv w:val="1"/>
      <w:marLeft w:val="0"/>
      <w:marRight w:val="0"/>
      <w:marTop w:val="0"/>
      <w:marBottom w:val="0"/>
      <w:divBdr>
        <w:top w:val="none" w:sz="0" w:space="0" w:color="auto"/>
        <w:left w:val="none" w:sz="0" w:space="0" w:color="auto"/>
        <w:bottom w:val="none" w:sz="0" w:space="0" w:color="auto"/>
        <w:right w:val="none" w:sz="0" w:space="0" w:color="auto"/>
      </w:divBdr>
    </w:div>
    <w:div w:id="347830365">
      <w:bodyDiv w:val="1"/>
      <w:marLeft w:val="0"/>
      <w:marRight w:val="0"/>
      <w:marTop w:val="0"/>
      <w:marBottom w:val="0"/>
      <w:divBdr>
        <w:top w:val="none" w:sz="0" w:space="0" w:color="auto"/>
        <w:left w:val="none" w:sz="0" w:space="0" w:color="auto"/>
        <w:bottom w:val="none" w:sz="0" w:space="0" w:color="auto"/>
        <w:right w:val="none" w:sz="0" w:space="0" w:color="auto"/>
      </w:divBdr>
    </w:div>
    <w:div w:id="347831722">
      <w:bodyDiv w:val="1"/>
      <w:marLeft w:val="0"/>
      <w:marRight w:val="0"/>
      <w:marTop w:val="0"/>
      <w:marBottom w:val="0"/>
      <w:divBdr>
        <w:top w:val="none" w:sz="0" w:space="0" w:color="auto"/>
        <w:left w:val="none" w:sz="0" w:space="0" w:color="auto"/>
        <w:bottom w:val="none" w:sz="0" w:space="0" w:color="auto"/>
        <w:right w:val="none" w:sz="0" w:space="0" w:color="auto"/>
      </w:divBdr>
    </w:div>
    <w:div w:id="347832149">
      <w:bodyDiv w:val="1"/>
      <w:marLeft w:val="0"/>
      <w:marRight w:val="0"/>
      <w:marTop w:val="0"/>
      <w:marBottom w:val="0"/>
      <w:divBdr>
        <w:top w:val="none" w:sz="0" w:space="0" w:color="auto"/>
        <w:left w:val="none" w:sz="0" w:space="0" w:color="auto"/>
        <w:bottom w:val="none" w:sz="0" w:space="0" w:color="auto"/>
        <w:right w:val="none" w:sz="0" w:space="0" w:color="auto"/>
      </w:divBdr>
    </w:div>
    <w:div w:id="347869622">
      <w:bodyDiv w:val="1"/>
      <w:marLeft w:val="0"/>
      <w:marRight w:val="0"/>
      <w:marTop w:val="0"/>
      <w:marBottom w:val="0"/>
      <w:divBdr>
        <w:top w:val="none" w:sz="0" w:space="0" w:color="auto"/>
        <w:left w:val="none" w:sz="0" w:space="0" w:color="auto"/>
        <w:bottom w:val="none" w:sz="0" w:space="0" w:color="auto"/>
        <w:right w:val="none" w:sz="0" w:space="0" w:color="auto"/>
      </w:divBdr>
    </w:div>
    <w:div w:id="347870531">
      <w:bodyDiv w:val="1"/>
      <w:marLeft w:val="0"/>
      <w:marRight w:val="0"/>
      <w:marTop w:val="0"/>
      <w:marBottom w:val="0"/>
      <w:divBdr>
        <w:top w:val="none" w:sz="0" w:space="0" w:color="auto"/>
        <w:left w:val="none" w:sz="0" w:space="0" w:color="auto"/>
        <w:bottom w:val="none" w:sz="0" w:space="0" w:color="auto"/>
        <w:right w:val="none" w:sz="0" w:space="0" w:color="auto"/>
      </w:divBdr>
    </w:div>
    <w:div w:id="347872020">
      <w:bodyDiv w:val="1"/>
      <w:marLeft w:val="0"/>
      <w:marRight w:val="0"/>
      <w:marTop w:val="0"/>
      <w:marBottom w:val="0"/>
      <w:divBdr>
        <w:top w:val="none" w:sz="0" w:space="0" w:color="auto"/>
        <w:left w:val="none" w:sz="0" w:space="0" w:color="auto"/>
        <w:bottom w:val="none" w:sz="0" w:space="0" w:color="auto"/>
        <w:right w:val="none" w:sz="0" w:space="0" w:color="auto"/>
      </w:divBdr>
    </w:div>
    <w:div w:id="347874781">
      <w:bodyDiv w:val="1"/>
      <w:marLeft w:val="0"/>
      <w:marRight w:val="0"/>
      <w:marTop w:val="0"/>
      <w:marBottom w:val="0"/>
      <w:divBdr>
        <w:top w:val="none" w:sz="0" w:space="0" w:color="auto"/>
        <w:left w:val="none" w:sz="0" w:space="0" w:color="auto"/>
        <w:bottom w:val="none" w:sz="0" w:space="0" w:color="auto"/>
        <w:right w:val="none" w:sz="0" w:space="0" w:color="auto"/>
      </w:divBdr>
    </w:div>
    <w:div w:id="347877543">
      <w:bodyDiv w:val="1"/>
      <w:marLeft w:val="0"/>
      <w:marRight w:val="0"/>
      <w:marTop w:val="0"/>
      <w:marBottom w:val="0"/>
      <w:divBdr>
        <w:top w:val="none" w:sz="0" w:space="0" w:color="auto"/>
        <w:left w:val="none" w:sz="0" w:space="0" w:color="auto"/>
        <w:bottom w:val="none" w:sz="0" w:space="0" w:color="auto"/>
        <w:right w:val="none" w:sz="0" w:space="0" w:color="auto"/>
      </w:divBdr>
    </w:div>
    <w:div w:id="347945519">
      <w:bodyDiv w:val="1"/>
      <w:marLeft w:val="0"/>
      <w:marRight w:val="0"/>
      <w:marTop w:val="0"/>
      <w:marBottom w:val="0"/>
      <w:divBdr>
        <w:top w:val="none" w:sz="0" w:space="0" w:color="auto"/>
        <w:left w:val="none" w:sz="0" w:space="0" w:color="auto"/>
        <w:bottom w:val="none" w:sz="0" w:space="0" w:color="auto"/>
        <w:right w:val="none" w:sz="0" w:space="0" w:color="auto"/>
      </w:divBdr>
    </w:div>
    <w:div w:id="347951700">
      <w:bodyDiv w:val="1"/>
      <w:marLeft w:val="0"/>
      <w:marRight w:val="0"/>
      <w:marTop w:val="0"/>
      <w:marBottom w:val="0"/>
      <w:divBdr>
        <w:top w:val="none" w:sz="0" w:space="0" w:color="auto"/>
        <w:left w:val="none" w:sz="0" w:space="0" w:color="auto"/>
        <w:bottom w:val="none" w:sz="0" w:space="0" w:color="auto"/>
        <w:right w:val="none" w:sz="0" w:space="0" w:color="auto"/>
      </w:divBdr>
    </w:div>
    <w:div w:id="347953737">
      <w:bodyDiv w:val="1"/>
      <w:marLeft w:val="0"/>
      <w:marRight w:val="0"/>
      <w:marTop w:val="0"/>
      <w:marBottom w:val="0"/>
      <w:divBdr>
        <w:top w:val="none" w:sz="0" w:space="0" w:color="auto"/>
        <w:left w:val="none" w:sz="0" w:space="0" w:color="auto"/>
        <w:bottom w:val="none" w:sz="0" w:space="0" w:color="auto"/>
        <w:right w:val="none" w:sz="0" w:space="0" w:color="auto"/>
      </w:divBdr>
    </w:div>
    <w:div w:id="347997036">
      <w:bodyDiv w:val="1"/>
      <w:marLeft w:val="0"/>
      <w:marRight w:val="0"/>
      <w:marTop w:val="0"/>
      <w:marBottom w:val="0"/>
      <w:divBdr>
        <w:top w:val="none" w:sz="0" w:space="0" w:color="auto"/>
        <w:left w:val="none" w:sz="0" w:space="0" w:color="auto"/>
        <w:bottom w:val="none" w:sz="0" w:space="0" w:color="auto"/>
        <w:right w:val="none" w:sz="0" w:space="0" w:color="auto"/>
      </w:divBdr>
    </w:div>
    <w:div w:id="348020932">
      <w:bodyDiv w:val="1"/>
      <w:marLeft w:val="0"/>
      <w:marRight w:val="0"/>
      <w:marTop w:val="0"/>
      <w:marBottom w:val="0"/>
      <w:divBdr>
        <w:top w:val="none" w:sz="0" w:space="0" w:color="auto"/>
        <w:left w:val="none" w:sz="0" w:space="0" w:color="auto"/>
        <w:bottom w:val="none" w:sz="0" w:space="0" w:color="auto"/>
        <w:right w:val="none" w:sz="0" w:space="0" w:color="auto"/>
      </w:divBdr>
    </w:div>
    <w:div w:id="348022197">
      <w:bodyDiv w:val="1"/>
      <w:marLeft w:val="0"/>
      <w:marRight w:val="0"/>
      <w:marTop w:val="0"/>
      <w:marBottom w:val="0"/>
      <w:divBdr>
        <w:top w:val="none" w:sz="0" w:space="0" w:color="auto"/>
        <w:left w:val="none" w:sz="0" w:space="0" w:color="auto"/>
        <w:bottom w:val="none" w:sz="0" w:space="0" w:color="auto"/>
        <w:right w:val="none" w:sz="0" w:space="0" w:color="auto"/>
      </w:divBdr>
    </w:div>
    <w:div w:id="348027280">
      <w:bodyDiv w:val="1"/>
      <w:marLeft w:val="0"/>
      <w:marRight w:val="0"/>
      <w:marTop w:val="0"/>
      <w:marBottom w:val="0"/>
      <w:divBdr>
        <w:top w:val="none" w:sz="0" w:space="0" w:color="auto"/>
        <w:left w:val="none" w:sz="0" w:space="0" w:color="auto"/>
        <w:bottom w:val="none" w:sz="0" w:space="0" w:color="auto"/>
        <w:right w:val="none" w:sz="0" w:space="0" w:color="auto"/>
      </w:divBdr>
    </w:div>
    <w:div w:id="348027437">
      <w:bodyDiv w:val="1"/>
      <w:marLeft w:val="0"/>
      <w:marRight w:val="0"/>
      <w:marTop w:val="0"/>
      <w:marBottom w:val="0"/>
      <w:divBdr>
        <w:top w:val="none" w:sz="0" w:space="0" w:color="auto"/>
        <w:left w:val="none" w:sz="0" w:space="0" w:color="auto"/>
        <w:bottom w:val="none" w:sz="0" w:space="0" w:color="auto"/>
        <w:right w:val="none" w:sz="0" w:space="0" w:color="auto"/>
      </w:divBdr>
    </w:div>
    <w:div w:id="348066174">
      <w:bodyDiv w:val="1"/>
      <w:marLeft w:val="0"/>
      <w:marRight w:val="0"/>
      <w:marTop w:val="0"/>
      <w:marBottom w:val="0"/>
      <w:divBdr>
        <w:top w:val="none" w:sz="0" w:space="0" w:color="auto"/>
        <w:left w:val="none" w:sz="0" w:space="0" w:color="auto"/>
        <w:bottom w:val="none" w:sz="0" w:space="0" w:color="auto"/>
        <w:right w:val="none" w:sz="0" w:space="0" w:color="auto"/>
      </w:divBdr>
    </w:div>
    <w:div w:id="348066565">
      <w:bodyDiv w:val="1"/>
      <w:marLeft w:val="0"/>
      <w:marRight w:val="0"/>
      <w:marTop w:val="0"/>
      <w:marBottom w:val="0"/>
      <w:divBdr>
        <w:top w:val="none" w:sz="0" w:space="0" w:color="auto"/>
        <w:left w:val="none" w:sz="0" w:space="0" w:color="auto"/>
        <w:bottom w:val="none" w:sz="0" w:space="0" w:color="auto"/>
        <w:right w:val="none" w:sz="0" w:space="0" w:color="auto"/>
      </w:divBdr>
    </w:div>
    <w:div w:id="348066771">
      <w:bodyDiv w:val="1"/>
      <w:marLeft w:val="0"/>
      <w:marRight w:val="0"/>
      <w:marTop w:val="0"/>
      <w:marBottom w:val="0"/>
      <w:divBdr>
        <w:top w:val="none" w:sz="0" w:space="0" w:color="auto"/>
        <w:left w:val="none" w:sz="0" w:space="0" w:color="auto"/>
        <w:bottom w:val="none" w:sz="0" w:space="0" w:color="auto"/>
        <w:right w:val="none" w:sz="0" w:space="0" w:color="auto"/>
      </w:divBdr>
    </w:div>
    <w:div w:id="348138264">
      <w:bodyDiv w:val="1"/>
      <w:marLeft w:val="0"/>
      <w:marRight w:val="0"/>
      <w:marTop w:val="0"/>
      <w:marBottom w:val="0"/>
      <w:divBdr>
        <w:top w:val="none" w:sz="0" w:space="0" w:color="auto"/>
        <w:left w:val="none" w:sz="0" w:space="0" w:color="auto"/>
        <w:bottom w:val="none" w:sz="0" w:space="0" w:color="auto"/>
        <w:right w:val="none" w:sz="0" w:space="0" w:color="auto"/>
      </w:divBdr>
    </w:div>
    <w:div w:id="348143744">
      <w:bodyDiv w:val="1"/>
      <w:marLeft w:val="0"/>
      <w:marRight w:val="0"/>
      <w:marTop w:val="0"/>
      <w:marBottom w:val="0"/>
      <w:divBdr>
        <w:top w:val="none" w:sz="0" w:space="0" w:color="auto"/>
        <w:left w:val="none" w:sz="0" w:space="0" w:color="auto"/>
        <w:bottom w:val="none" w:sz="0" w:space="0" w:color="auto"/>
        <w:right w:val="none" w:sz="0" w:space="0" w:color="auto"/>
      </w:divBdr>
    </w:div>
    <w:div w:id="348147468">
      <w:bodyDiv w:val="1"/>
      <w:marLeft w:val="0"/>
      <w:marRight w:val="0"/>
      <w:marTop w:val="0"/>
      <w:marBottom w:val="0"/>
      <w:divBdr>
        <w:top w:val="none" w:sz="0" w:space="0" w:color="auto"/>
        <w:left w:val="none" w:sz="0" w:space="0" w:color="auto"/>
        <w:bottom w:val="none" w:sz="0" w:space="0" w:color="auto"/>
        <w:right w:val="none" w:sz="0" w:space="0" w:color="auto"/>
      </w:divBdr>
    </w:div>
    <w:div w:id="348147883">
      <w:bodyDiv w:val="1"/>
      <w:marLeft w:val="0"/>
      <w:marRight w:val="0"/>
      <w:marTop w:val="0"/>
      <w:marBottom w:val="0"/>
      <w:divBdr>
        <w:top w:val="none" w:sz="0" w:space="0" w:color="auto"/>
        <w:left w:val="none" w:sz="0" w:space="0" w:color="auto"/>
        <w:bottom w:val="none" w:sz="0" w:space="0" w:color="auto"/>
        <w:right w:val="none" w:sz="0" w:space="0" w:color="auto"/>
      </w:divBdr>
    </w:div>
    <w:div w:id="348214873">
      <w:bodyDiv w:val="1"/>
      <w:marLeft w:val="0"/>
      <w:marRight w:val="0"/>
      <w:marTop w:val="0"/>
      <w:marBottom w:val="0"/>
      <w:divBdr>
        <w:top w:val="none" w:sz="0" w:space="0" w:color="auto"/>
        <w:left w:val="none" w:sz="0" w:space="0" w:color="auto"/>
        <w:bottom w:val="none" w:sz="0" w:space="0" w:color="auto"/>
        <w:right w:val="none" w:sz="0" w:space="0" w:color="auto"/>
      </w:divBdr>
    </w:div>
    <w:div w:id="348217287">
      <w:bodyDiv w:val="1"/>
      <w:marLeft w:val="0"/>
      <w:marRight w:val="0"/>
      <w:marTop w:val="0"/>
      <w:marBottom w:val="0"/>
      <w:divBdr>
        <w:top w:val="none" w:sz="0" w:space="0" w:color="auto"/>
        <w:left w:val="none" w:sz="0" w:space="0" w:color="auto"/>
        <w:bottom w:val="none" w:sz="0" w:space="0" w:color="auto"/>
        <w:right w:val="none" w:sz="0" w:space="0" w:color="auto"/>
      </w:divBdr>
    </w:div>
    <w:div w:id="348219167">
      <w:bodyDiv w:val="1"/>
      <w:marLeft w:val="0"/>
      <w:marRight w:val="0"/>
      <w:marTop w:val="0"/>
      <w:marBottom w:val="0"/>
      <w:divBdr>
        <w:top w:val="none" w:sz="0" w:space="0" w:color="auto"/>
        <w:left w:val="none" w:sz="0" w:space="0" w:color="auto"/>
        <w:bottom w:val="none" w:sz="0" w:space="0" w:color="auto"/>
        <w:right w:val="none" w:sz="0" w:space="0" w:color="auto"/>
      </w:divBdr>
    </w:div>
    <w:div w:id="348220132">
      <w:bodyDiv w:val="1"/>
      <w:marLeft w:val="0"/>
      <w:marRight w:val="0"/>
      <w:marTop w:val="0"/>
      <w:marBottom w:val="0"/>
      <w:divBdr>
        <w:top w:val="none" w:sz="0" w:space="0" w:color="auto"/>
        <w:left w:val="none" w:sz="0" w:space="0" w:color="auto"/>
        <w:bottom w:val="none" w:sz="0" w:space="0" w:color="auto"/>
        <w:right w:val="none" w:sz="0" w:space="0" w:color="auto"/>
      </w:divBdr>
    </w:div>
    <w:div w:id="348221148">
      <w:bodyDiv w:val="1"/>
      <w:marLeft w:val="0"/>
      <w:marRight w:val="0"/>
      <w:marTop w:val="0"/>
      <w:marBottom w:val="0"/>
      <w:divBdr>
        <w:top w:val="none" w:sz="0" w:space="0" w:color="auto"/>
        <w:left w:val="none" w:sz="0" w:space="0" w:color="auto"/>
        <w:bottom w:val="none" w:sz="0" w:space="0" w:color="auto"/>
        <w:right w:val="none" w:sz="0" w:space="0" w:color="auto"/>
      </w:divBdr>
    </w:div>
    <w:div w:id="348259375">
      <w:bodyDiv w:val="1"/>
      <w:marLeft w:val="0"/>
      <w:marRight w:val="0"/>
      <w:marTop w:val="0"/>
      <w:marBottom w:val="0"/>
      <w:divBdr>
        <w:top w:val="none" w:sz="0" w:space="0" w:color="auto"/>
        <w:left w:val="none" w:sz="0" w:space="0" w:color="auto"/>
        <w:bottom w:val="none" w:sz="0" w:space="0" w:color="auto"/>
        <w:right w:val="none" w:sz="0" w:space="0" w:color="auto"/>
      </w:divBdr>
    </w:div>
    <w:div w:id="348262515">
      <w:bodyDiv w:val="1"/>
      <w:marLeft w:val="0"/>
      <w:marRight w:val="0"/>
      <w:marTop w:val="0"/>
      <w:marBottom w:val="0"/>
      <w:divBdr>
        <w:top w:val="none" w:sz="0" w:space="0" w:color="auto"/>
        <w:left w:val="none" w:sz="0" w:space="0" w:color="auto"/>
        <w:bottom w:val="none" w:sz="0" w:space="0" w:color="auto"/>
        <w:right w:val="none" w:sz="0" w:space="0" w:color="auto"/>
      </w:divBdr>
    </w:div>
    <w:div w:id="348263585">
      <w:bodyDiv w:val="1"/>
      <w:marLeft w:val="0"/>
      <w:marRight w:val="0"/>
      <w:marTop w:val="0"/>
      <w:marBottom w:val="0"/>
      <w:divBdr>
        <w:top w:val="none" w:sz="0" w:space="0" w:color="auto"/>
        <w:left w:val="none" w:sz="0" w:space="0" w:color="auto"/>
        <w:bottom w:val="none" w:sz="0" w:space="0" w:color="auto"/>
        <w:right w:val="none" w:sz="0" w:space="0" w:color="auto"/>
      </w:divBdr>
    </w:div>
    <w:div w:id="348333314">
      <w:bodyDiv w:val="1"/>
      <w:marLeft w:val="0"/>
      <w:marRight w:val="0"/>
      <w:marTop w:val="0"/>
      <w:marBottom w:val="0"/>
      <w:divBdr>
        <w:top w:val="none" w:sz="0" w:space="0" w:color="auto"/>
        <w:left w:val="none" w:sz="0" w:space="0" w:color="auto"/>
        <w:bottom w:val="none" w:sz="0" w:space="0" w:color="auto"/>
        <w:right w:val="none" w:sz="0" w:space="0" w:color="auto"/>
      </w:divBdr>
    </w:div>
    <w:div w:id="348336645">
      <w:bodyDiv w:val="1"/>
      <w:marLeft w:val="0"/>
      <w:marRight w:val="0"/>
      <w:marTop w:val="0"/>
      <w:marBottom w:val="0"/>
      <w:divBdr>
        <w:top w:val="none" w:sz="0" w:space="0" w:color="auto"/>
        <w:left w:val="none" w:sz="0" w:space="0" w:color="auto"/>
        <w:bottom w:val="none" w:sz="0" w:space="0" w:color="auto"/>
        <w:right w:val="none" w:sz="0" w:space="0" w:color="auto"/>
      </w:divBdr>
    </w:div>
    <w:div w:id="348338535">
      <w:bodyDiv w:val="1"/>
      <w:marLeft w:val="0"/>
      <w:marRight w:val="0"/>
      <w:marTop w:val="0"/>
      <w:marBottom w:val="0"/>
      <w:divBdr>
        <w:top w:val="none" w:sz="0" w:space="0" w:color="auto"/>
        <w:left w:val="none" w:sz="0" w:space="0" w:color="auto"/>
        <w:bottom w:val="none" w:sz="0" w:space="0" w:color="auto"/>
        <w:right w:val="none" w:sz="0" w:space="0" w:color="auto"/>
      </w:divBdr>
    </w:div>
    <w:div w:id="348338804">
      <w:bodyDiv w:val="1"/>
      <w:marLeft w:val="0"/>
      <w:marRight w:val="0"/>
      <w:marTop w:val="0"/>
      <w:marBottom w:val="0"/>
      <w:divBdr>
        <w:top w:val="none" w:sz="0" w:space="0" w:color="auto"/>
        <w:left w:val="none" w:sz="0" w:space="0" w:color="auto"/>
        <w:bottom w:val="none" w:sz="0" w:space="0" w:color="auto"/>
        <w:right w:val="none" w:sz="0" w:space="0" w:color="auto"/>
      </w:divBdr>
    </w:div>
    <w:div w:id="348340133">
      <w:bodyDiv w:val="1"/>
      <w:marLeft w:val="0"/>
      <w:marRight w:val="0"/>
      <w:marTop w:val="0"/>
      <w:marBottom w:val="0"/>
      <w:divBdr>
        <w:top w:val="none" w:sz="0" w:space="0" w:color="auto"/>
        <w:left w:val="none" w:sz="0" w:space="0" w:color="auto"/>
        <w:bottom w:val="none" w:sz="0" w:space="0" w:color="auto"/>
        <w:right w:val="none" w:sz="0" w:space="0" w:color="auto"/>
      </w:divBdr>
    </w:div>
    <w:div w:id="348341334">
      <w:bodyDiv w:val="1"/>
      <w:marLeft w:val="0"/>
      <w:marRight w:val="0"/>
      <w:marTop w:val="0"/>
      <w:marBottom w:val="0"/>
      <w:divBdr>
        <w:top w:val="none" w:sz="0" w:space="0" w:color="auto"/>
        <w:left w:val="none" w:sz="0" w:space="0" w:color="auto"/>
        <w:bottom w:val="none" w:sz="0" w:space="0" w:color="auto"/>
        <w:right w:val="none" w:sz="0" w:space="0" w:color="auto"/>
      </w:divBdr>
    </w:div>
    <w:div w:id="348407180">
      <w:bodyDiv w:val="1"/>
      <w:marLeft w:val="0"/>
      <w:marRight w:val="0"/>
      <w:marTop w:val="0"/>
      <w:marBottom w:val="0"/>
      <w:divBdr>
        <w:top w:val="none" w:sz="0" w:space="0" w:color="auto"/>
        <w:left w:val="none" w:sz="0" w:space="0" w:color="auto"/>
        <w:bottom w:val="none" w:sz="0" w:space="0" w:color="auto"/>
        <w:right w:val="none" w:sz="0" w:space="0" w:color="auto"/>
      </w:divBdr>
    </w:div>
    <w:div w:id="348407244">
      <w:bodyDiv w:val="1"/>
      <w:marLeft w:val="0"/>
      <w:marRight w:val="0"/>
      <w:marTop w:val="0"/>
      <w:marBottom w:val="0"/>
      <w:divBdr>
        <w:top w:val="none" w:sz="0" w:space="0" w:color="auto"/>
        <w:left w:val="none" w:sz="0" w:space="0" w:color="auto"/>
        <w:bottom w:val="none" w:sz="0" w:space="0" w:color="auto"/>
        <w:right w:val="none" w:sz="0" w:space="0" w:color="auto"/>
      </w:divBdr>
    </w:div>
    <w:div w:id="348409603">
      <w:bodyDiv w:val="1"/>
      <w:marLeft w:val="0"/>
      <w:marRight w:val="0"/>
      <w:marTop w:val="0"/>
      <w:marBottom w:val="0"/>
      <w:divBdr>
        <w:top w:val="none" w:sz="0" w:space="0" w:color="auto"/>
        <w:left w:val="none" w:sz="0" w:space="0" w:color="auto"/>
        <w:bottom w:val="none" w:sz="0" w:space="0" w:color="auto"/>
        <w:right w:val="none" w:sz="0" w:space="0" w:color="auto"/>
      </w:divBdr>
    </w:div>
    <w:div w:id="348410070">
      <w:bodyDiv w:val="1"/>
      <w:marLeft w:val="0"/>
      <w:marRight w:val="0"/>
      <w:marTop w:val="0"/>
      <w:marBottom w:val="0"/>
      <w:divBdr>
        <w:top w:val="none" w:sz="0" w:space="0" w:color="auto"/>
        <w:left w:val="none" w:sz="0" w:space="0" w:color="auto"/>
        <w:bottom w:val="none" w:sz="0" w:space="0" w:color="auto"/>
        <w:right w:val="none" w:sz="0" w:space="0" w:color="auto"/>
      </w:divBdr>
    </w:div>
    <w:div w:id="348412897">
      <w:bodyDiv w:val="1"/>
      <w:marLeft w:val="0"/>
      <w:marRight w:val="0"/>
      <w:marTop w:val="0"/>
      <w:marBottom w:val="0"/>
      <w:divBdr>
        <w:top w:val="none" w:sz="0" w:space="0" w:color="auto"/>
        <w:left w:val="none" w:sz="0" w:space="0" w:color="auto"/>
        <w:bottom w:val="none" w:sz="0" w:space="0" w:color="auto"/>
        <w:right w:val="none" w:sz="0" w:space="0" w:color="auto"/>
      </w:divBdr>
    </w:div>
    <w:div w:id="348414465">
      <w:bodyDiv w:val="1"/>
      <w:marLeft w:val="0"/>
      <w:marRight w:val="0"/>
      <w:marTop w:val="0"/>
      <w:marBottom w:val="0"/>
      <w:divBdr>
        <w:top w:val="none" w:sz="0" w:space="0" w:color="auto"/>
        <w:left w:val="none" w:sz="0" w:space="0" w:color="auto"/>
        <w:bottom w:val="none" w:sz="0" w:space="0" w:color="auto"/>
        <w:right w:val="none" w:sz="0" w:space="0" w:color="auto"/>
      </w:divBdr>
    </w:div>
    <w:div w:id="348416168">
      <w:bodyDiv w:val="1"/>
      <w:marLeft w:val="0"/>
      <w:marRight w:val="0"/>
      <w:marTop w:val="0"/>
      <w:marBottom w:val="0"/>
      <w:divBdr>
        <w:top w:val="none" w:sz="0" w:space="0" w:color="auto"/>
        <w:left w:val="none" w:sz="0" w:space="0" w:color="auto"/>
        <w:bottom w:val="none" w:sz="0" w:space="0" w:color="auto"/>
        <w:right w:val="none" w:sz="0" w:space="0" w:color="auto"/>
      </w:divBdr>
    </w:div>
    <w:div w:id="348456716">
      <w:bodyDiv w:val="1"/>
      <w:marLeft w:val="0"/>
      <w:marRight w:val="0"/>
      <w:marTop w:val="0"/>
      <w:marBottom w:val="0"/>
      <w:divBdr>
        <w:top w:val="none" w:sz="0" w:space="0" w:color="auto"/>
        <w:left w:val="none" w:sz="0" w:space="0" w:color="auto"/>
        <w:bottom w:val="none" w:sz="0" w:space="0" w:color="auto"/>
        <w:right w:val="none" w:sz="0" w:space="0" w:color="auto"/>
      </w:divBdr>
    </w:div>
    <w:div w:id="348483114">
      <w:bodyDiv w:val="1"/>
      <w:marLeft w:val="0"/>
      <w:marRight w:val="0"/>
      <w:marTop w:val="0"/>
      <w:marBottom w:val="0"/>
      <w:divBdr>
        <w:top w:val="none" w:sz="0" w:space="0" w:color="auto"/>
        <w:left w:val="none" w:sz="0" w:space="0" w:color="auto"/>
        <w:bottom w:val="none" w:sz="0" w:space="0" w:color="auto"/>
        <w:right w:val="none" w:sz="0" w:space="0" w:color="auto"/>
      </w:divBdr>
    </w:div>
    <w:div w:id="348526128">
      <w:bodyDiv w:val="1"/>
      <w:marLeft w:val="0"/>
      <w:marRight w:val="0"/>
      <w:marTop w:val="0"/>
      <w:marBottom w:val="0"/>
      <w:divBdr>
        <w:top w:val="none" w:sz="0" w:space="0" w:color="auto"/>
        <w:left w:val="none" w:sz="0" w:space="0" w:color="auto"/>
        <w:bottom w:val="none" w:sz="0" w:space="0" w:color="auto"/>
        <w:right w:val="none" w:sz="0" w:space="0" w:color="auto"/>
      </w:divBdr>
    </w:div>
    <w:div w:id="348603289">
      <w:bodyDiv w:val="1"/>
      <w:marLeft w:val="0"/>
      <w:marRight w:val="0"/>
      <w:marTop w:val="0"/>
      <w:marBottom w:val="0"/>
      <w:divBdr>
        <w:top w:val="none" w:sz="0" w:space="0" w:color="auto"/>
        <w:left w:val="none" w:sz="0" w:space="0" w:color="auto"/>
        <w:bottom w:val="none" w:sz="0" w:space="0" w:color="auto"/>
        <w:right w:val="none" w:sz="0" w:space="0" w:color="auto"/>
      </w:divBdr>
    </w:div>
    <w:div w:id="348606480">
      <w:bodyDiv w:val="1"/>
      <w:marLeft w:val="0"/>
      <w:marRight w:val="0"/>
      <w:marTop w:val="0"/>
      <w:marBottom w:val="0"/>
      <w:divBdr>
        <w:top w:val="none" w:sz="0" w:space="0" w:color="auto"/>
        <w:left w:val="none" w:sz="0" w:space="0" w:color="auto"/>
        <w:bottom w:val="none" w:sz="0" w:space="0" w:color="auto"/>
        <w:right w:val="none" w:sz="0" w:space="0" w:color="auto"/>
      </w:divBdr>
    </w:div>
    <w:div w:id="348677301">
      <w:bodyDiv w:val="1"/>
      <w:marLeft w:val="0"/>
      <w:marRight w:val="0"/>
      <w:marTop w:val="0"/>
      <w:marBottom w:val="0"/>
      <w:divBdr>
        <w:top w:val="none" w:sz="0" w:space="0" w:color="auto"/>
        <w:left w:val="none" w:sz="0" w:space="0" w:color="auto"/>
        <w:bottom w:val="none" w:sz="0" w:space="0" w:color="auto"/>
        <w:right w:val="none" w:sz="0" w:space="0" w:color="auto"/>
      </w:divBdr>
    </w:div>
    <w:div w:id="348683099">
      <w:bodyDiv w:val="1"/>
      <w:marLeft w:val="0"/>
      <w:marRight w:val="0"/>
      <w:marTop w:val="0"/>
      <w:marBottom w:val="0"/>
      <w:divBdr>
        <w:top w:val="none" w:sz="0" w:space="0" w:color="auto"/>
        <w:left w:val="none" w:sz="0" w:space="0" w:color="auto"/>
        <w:bottom w:val="none" w:sz="0" w:space="0" w:color="auto"/>
        <w:right w:val="none" w:sz="0" w:space="0" w:color="auto"/>
      </w:divBdr>
    </w:div>
    <w:div w:id="348683763">
      <w:bodyDiv w:val="1"/>
      <w:marLeft w:val="0"/>
      <w:marRight w:val="0"/>
      <w:marTop w:val="0"/>
      <w:marBottom w:val="0"/>
      <w:divBdr>
        <w:top w:val="none" w:sz="0" w:space="0" w:color="auto"/>
        <w:left w:val="none" w:sz="0" w:space="0" w:color="auto"/>
        <w:bottom w:val="none" w:sz="0" w:space="0" w:color="auto"/>
        <w:right w:val="none" w:sz="0" w:space="0" w:color="auto"/>
      </w:divBdr>
    </w:div>
    <w:div w:id="348719174">
      <w:bodyDiv w:val="1"/>
      <w:marLeft w:val="0"/>
      <w:marRight w:val="0"/>
      <w:marTop w:val="0"/>
      <w:marBottom w:val="0"/>
      <w:divBdr>
        <w:top w:val="none" w:sz="0" w:space="0" w:color="auto"/>
        <w:left w:val="none" w:sz="0" w:space="0" w:color="auto"/>
        <w:bottom w:val="none" w:sz="0" w:space="0" w:color="auto"/>
        <w:right w:val="none" w:sz="0" w:space="0" w:color="auto"/>
      </w:divBdr>
    </w:div>
    <w:div w:id="348719919">
      <w:bodyDiv w:val="1"/>
      <w:marLeft w:val="0"/>
      <w:marRight w:val="0"/>
      <w:marTop w:val="0"/>
      <w:marBottom w:val="0"/>
      <w:divBdr>
        <w:top w:val="none" w:sz="0" w:space="0" w:color="auto"/>
        <w:left w:val="none" w:sz="0" w:space="0" w:color="auto"/>
        <w:bottom w:val="none" w:sz="0" w:space="0" w:color="auto"/>
        <w:right w:val="none" w:sz="0" w:space="0" w:color="auto"/>
      </w:divBdr>
    </w:div>
    <w:div w:id="348723553">
      <w:bodyDiv w:val="1"/>
      <w:marLeft w:val="0"/>
      <w:marRight w:val="0"/>
      <w:marTop w:val="0"/>
      <w:marBottom w:val="0"/>
      <w:divBdr>
        <w:top w:val="none" w:sz="0" w:space="0" w:color="auto"/>
        <w:left w:val="none" w:sz="0" w:space="0" w:color="auto"/>
        <w:bottom w:val="none" w:sz="0" w:space="0" w:color="auto"/>
        <w:right w:val="none" w:sz="0" w:space="0" w:color="auto"/>
      </w:divBdr>
    </w:div>
    <w:div w:id="348795790">
      <w:bodyDiv w:val="1"/>
      <w:marLeft w:val="0"/>
      <w:marRight w:val="0"/>
      <w:marTop w:val="0"/>
      <w:marBottom w:val="0"/>
      <w:divBdr>
        <w:top w:val="none" w:sz="0" w:space="0" w:color="auto"/>
        <w:left w:val="none" w:sz="0" w:space="0" w:color="auto"/>
        <w:bottom w:val="none" w:sz="0" w:space="0" w:color="auto"/>
        <w:right w:val="none" w:sz="0" w:space="0" w:color="auto"/>
      </w:divBdr>
    </w:div>
    <w:div w:id="348796066">
      <w:bodyDiv w:val="1"/>
      <w:marLeft w:val="0"/>
      <w:marRight w:val="0"/>
      <w:marTop w:val="0"/>
      <w:marBottom w:val="0"/>
      <w:divBdr>
        <w:top w:val="none" w:sz="0" w:space="0" w:color="auto"/>
        <w:left w:val="none" w:sz="0" w:space="0" w:color="auto"/>
        <w:bottom w:val="none" w:sz="0" w:space="0" w:color="auto"/>
        <w:right w:val="none" w:sz="0" w:space="0" w:color="auto"/>
      </w:divBdr>
    </w:div>
    <w:div w:id="348798802">
      <w:bodyDiv w:val="1"/>
      <w:marLeft w:val="0"/>
      <w:marRight w:val="0"/>
      <w:marTop w:val="0"/>
      <w:marBottom w:val="0"/>
      <w:divBdr>
        <w:top w:val="none" w:sz="0" w:space="0" w:color="auto"/>
        <w:left w:val="none" w:sz="0" w:space="0" w:color="auto"/>
        <w:bottom w:val="none" w:sz="0" w:space="0" w:color="auto"/>
        <w:right w:val="none" w:sz="0" w:space="0" w:color="auto"/>
      </w:divBdr>
    </w:div>
    <w:div w:id="348799010">
      <w:bodyDiv w:val="1"/>
      <w:marLeft w:val="0"/>
      <w:marRight w:val="0"/>
      <w:marTop w:val="0"/>
      <w:marBottom w:val="0"/>
      <w:divBdr>
        <w:top w:val="none" w:sz="0" w:space="0" w:color="auto"/>
        <w:left w:val="none" w:sz="0" w:space="0" w:color="auto"/>
        <w:bottom w:val="none" w:sz="0" w:space="0" w:color="auto"/>
        <w:right w:val="none" w:sz="0" w:space="0" w:color="auto"/>
      </w:divBdr>
    </w:div>
    <w:div w:id="348800352">
      <w:bodyDiv w:val="1"/>
      <w:marLeft w:val="0"/>
      <w:marRight w:val="0"/>
      <w:marTop w:val="0"/>
      <w:marBottom w:val="0"/>
      <w:divBdr>
        <w:top w:val="none" w:sz="0" w:space="0" w:color="auto"/>
        <w:left w:val="none" w:sz="0" w:space="0" w:color="auto"/>
        <w:bottom w:val="none" w:sz="0" w:space="0" w:color="auto"/>
        <w:right w:val="none" w:sz="0" w:space="0" w:color="auto"/>
      </w:divBdr>
    </w:div>
    <w:div w:id="348869361">
      <w:bodyDiv w:val="1"/>
      <w:marLeft w:val="0"/>
      <w:marRight w:val="0"/>
      <w:marTop w:val="0"/>
      <w:marBottom w:val="0"/>
      <w:divBdr>
        <w:top w:val="none" w:sz="0" w:space="0" w:color="auto"/>
        <w:left w:val="none" w:sz="0" w:space="0" w:color="auto"/>
        <w:bottom w:val="none" w:sz="0" w:space="0" w:color="auto"/>
        <w:right w:val="none" w:sz="0" w:space="0" w:color="auto"/>
      </w:divBdr>
    </w:div>
    <w:div w:id="348874021">
      <w:bodyDiv w:val="1"/>
      <w:marLeft w:val="0"/>
      <w:marRight w:val="0"/>
      <w:marTop w:val="0"/>
      <w:marBottom w:val="0"/>
      <w:divBdr>
        <w:top w:val="none" w:sz="0" w:space="0" w:color="auto"/>
        <w:left w:val="none" w:sz="0" w:space="0" w:color="auto"/>
        <w:bottom w:val="none" w:sz="0" w:space="0" w:color="auto"/>
        <w:right w:val="none" w:sz="0" w:space="0" w:color="auto"/>
      </w:divBdr>
    </w:div>
    <w:div w:id="348874537">
      <w:bodyDiv w:val="1"/>
      <w:marLeft w:val="0"/>
      <w:marRight w:val="0"/>
      <w:marTop w:val="0"/>
      <w:marBottom w:val="0"/>
      <w:divBdr>
        <w:top w:val="none" w:sz="0" w:space="0" w:color="auto"/>
        <w:left w:val="none" w:sz="0" w:space="0" w:color="auto"/>
        <w:bottom w:val="none" w:sz="0" w:space="0" w:color="auto"/>
        <w:right w:val="none" w:sz="0" w:space="0" w:color="auto"/>
      </w:divBdr>
    </w:div>
    <w:div w:id="348920394">
      <w:bodyDiv w:val="1"/>
      <w:marLeft w:val="0"/>
      <w:marRight w:val="0"/>
      <w:marTop w:val="0"/>
      <w:marBottom w:val="0"/>
      <w:divBdr>
        <w:top w:val="none" w:sz="0" w:space="0" w:color="auto"/>
        <w:left w:val="none" w:sz="0" w:space="0" w:color="auto"/>
        <w:bottom w:val="none" w:sz="0" w:space="0" w:color="auto"/>
        <w:right w:val="none" w:sz="0" w:space="0" w:color="auto"/>
      </w:divBdr>
    </w:div>
    <w:div w:id="348945323">
      <w:bodyDiv w:val="1"/>
      <w:marLeft w:val="0"/>
      <w:marRight w:val="0"/>
      <w:marTop w:val="0"/>
      <w:marBottom w:val="0"/>
      <w:divBdr>
        <w:top w:val="none" w:sz="0" w:space="0" w:color="auto"/>
        <w:left w:val="none" w:sz="0" w:space="0" w:color="auto"/>
        <w:bottom w:val="none" w:sz="0" w:space="0" w:color="auto"/>
        <w:right w:val="none" w:sz="0" w:space="0" w:color="auto"/>
      </w:divBdr>
    </w:div>
    <w:div w:id="348987591">
      <w:bodyDiv w:val="1"/>
      <w:marLeft w:val="0"/>
      <w:marRight w:val="0"/>
      <w:marTop w:val="0"/>
      <w:marBottom w:val="0"/>
      <w:divBdr>
        <w:top w:val="none" w:sz="0" w:space="0" w:color="auto"/>
        <w:left w:val="none" w:sz="0" w:space="0" w:color="auto"/>
        <w:bottom w:val="none" w:sz="0" w:space="0" w:color="auto"/>
        <w:right w:val="none" w:sz="0" w:space="0" w:color="auto"/>
      </w:divBdr>
    </w:div>
    <w:div w:id="348988454">
      <w:bodyDiv w:val="1"/>
      <w:marLeft w:val="0"/>
      <w:marRight w:val="0"/>
      <w:marTop w:val="0"/>
      <w:marBottom w:val="0"/>
      <w:divBdr>
        <w:top w:val="none" w:sz="0" w:space="0" w:color="auto"/>
        <w:left w:val="none" w:sz="0" w:space="0" w:color="auto"/>
        <w:bottom w:val="none" w:sz="0" w:space="0" w:color="auto"/>
        <w:right w:val="none" w:sz="0" w:space="0" w:color="auto"/>
      </w:divBdr>
    </w:div>
    <w:div w:id="348989028">
      <w:bodyDiv w:val="1"/>
      <w:marLeft w:val="0"/>
      <w:marRight w:val="0"/>
      <w:marTop w:val="0"/>
      <w:marBottom w:val="0"/>
      <w:divBdr>
        <w:top w:val="none" w:sz="0" w:space="0" w:color="auto"/>
        <w:left w:val="none" w:sz="0" w:space="0" w:color="auto"/>
        <w:bottom w:val="none" w:sz="0" w:space="0" w:color="auto"/>
        <w:right w:val="none" w:sz="0" w:space="0" w:color="auto"/>
      </w:divBdr>
    </w:div>
    <w:div w:id="348993588">
      <w:bodyDiv w:val="1"/>
      <w:marLeft w:val="0"/>
      <w:marRight w:val="0"/>
      <w:marTop w:val="0"/>
      <w:marBottom w:val="0"/>
      <w:divBdr>
        <w:top w:val="none" w:sz="0" w:space="0" w:color="auto"/>
        <w:left w:val="none" w:sz="0" w:space="0" w:color="auto"/>
        <w:bottom w:val="none" w:sz="0" w:space="0" w:color="auto"/>
        <w:right w:val="none" w:sz="0" w:space="0" w:color="auto"/>
      </w:divBdr>
    </w:div>
    <w:div w:id="348996236">
      <w:bodyDiv w:val="1"/>
      <w:marLeft w:val="0"/>
      <w:marRight w:val="0"/>
      <w:marTop w:val="0"/>
      <w:marBottom w:val="0"/>
      <w:divBdr>
        <w:top w:val="none" w:sz="0" w:space="0" w:color="auto"/>
        <w:left w:val="none" w:sz="0" w:space="0" w:color="auto"/>
        <w:bottom w:val="none" w:sz="0" w:space="0" w:color="auto"/>
        <w:right w:val="none" w:sz="0" w:space="0" w:color="auto"/>
      </w:divBdr>
    </w:div>
    <w:div w:id="348996599">
      <w:bodyDiv w:val="1"/>
      <w:marLeft w:val="0"/>
      <w:marRight w:val="0"/>
      <w:marTop w:val="0"/>
      <w:marBottom w:val="0"/>
      <w:divBdr>
        <w:top w:val="none" w:sz="0" w:space="0" w:color="auto"/>
        <w:left w:val="none" w:sz="0" w:space="0" w:color="auto"/>
        <w:bottom w:val="none" w:sz="0" w:space="0" w:color="auto"/>
        <w:right w:val="none" w:sz="0" w:space="0" w:color="auto"/>
      </w:divBdr>
    </w:div>
    <w:div w:id="349065517">
      <w:bodyDiv w:val="1"/>
      <w:marLeft w:val="0"/>
      <w:marRight w:val="0"/>
      <w:marTop w:val="0"/>
      <w:marBottom w:val="0"/>
      <w:divBdr>
        <w:top w:val="none" w:sz="0" w:space="0" w:color="auto"/>
        <w:left w:val="none" w:sz="0" w:space="0" w:color="auto"/>
        <w:bottom w:val="none" w:sz="0" w:space="0" w:color="auto"/>
        <w:right w:val="none" w:sz="0" w:space="0" w:color="auto"/>
      </w:divBdr>
    </w:div>
    <w:div w:id="349069600">
      <w:bodyDiv w:val="1"/>
      <w:marLeft w:val="0"/>
      <w:marRight w:val="0"/>
      <w:marTop w:val="0"/>
      <w:marBottom w:val="0"/>
      <w:divBdr>
        <w:top w:val="none" w:sz="0" w:space="0" w:color="auto"/>
        <w:left w:val="none" w:sz="0" w:space="0" w:color="auto"/>
        <w:bottom w:val="none" w:sz="0" w:space="0" w:color="auto"/>
        <w:right w:val="none" w:sz="0" w:space="0" w:color="auto"/>
      </w:divBdr>
    </w:div>
    <w:div w:id="349112045">
      <w:bodyDiv w:val="1"/>
      <w:marLeft w:val="0"/>
      <w:marRight w:val="0"/>
      <w:marTop w:val="0"/>
      <w:marBottom w:val="0"/>
      <w:divBdr>
        <w:top w:val="none" w:sz="0" w:space="0" w:color="auto"/>
        <w:left w:val="none" w:sz="0" w:space="0" w:color="auto"/>
        <w:bottom w:val="none" w:sz="0" w:space="0" w:color="auto"/>
        <w:right w:val="none" w:sz="0" w:space="0" w:color="auto"/>
      </w:divBdr>
    </w:div>
    <w:div w:id="349113812">
      <w:bodyDiv w:val="1"/>
      <w:marLeft w:val="0"/>
      <w:marRight w:val="0"/>
      <w:marTop w:val="0"/>
      <w:marBottom w:val="0"/>
      <w:divBdr>
        <w:top w:val="none" w:sz="0" w:space="0" w:color="auto"/>
        <w:left w:val="none" w:sz="0" w:space="0" w:color="auto"/>
        <w:bottom w:val="none" w:sz="0" w:space="0" w:color="auto"/>
        <w:right w:val="none" w:sz="0" w:space="0" w:color="auto"/>
      </w:divBdr>
    </w:div>
    <w:div w:id="349183391">
      <w:bodyDiv w:val="1"/>
      <w:marLeft w:val="0"/>
      <w:marRight w:val="0"/>
      <w:marTop w:val="0"/>
      <w:marBottom w:val="0"/>
      <w:divBdr>
        <w:top w:val="none" w:sz="0" w:space="0" w:color="auto"/>
        <w:left w:val="none" w:sz="0" w:space="0" w:color="auto"/>
        <w:bottom w:val="none" w:sz="0" w:space="0" w:color="auto"/>
        <w:right w:val="none" w:sz="0" w:space="0" w:color="auto"/>
      </w:divBdr>
    </w:div>
    <w:div w:id="349261894">
      <w:bodyDiv w:val="1"/>
      <w:marLeft w:val="0"/>
      <w:marRight w:val="0"/>
      <w:marTop w:val="0"/>
      <w:marBottom w:val="0"/>
      <w:divBdr>
        <w:top w:val="none" w:sz="0" w:space="0" w:color="auto"/>
        <w:left w:val="none" w:sz="0" w:space="0" w:color="auto"/>
        <w:bottom w:val="none" w:sz="0" w:space="0" w:color="auto"/>
        <w:right w:val="none" w:sz="0" w:space="0" w:color="auto"/>
      </w:divBdr>
    </w:div>
    <w:div w:id="349333029">
      <w:bodyDiv w:val="1"/>
      <w:marLeft w:val="0"/>
      <w:marRight w:val="0"/>
      <w:marTop w:val="0"/>
      <w:marBottom w:val="0"/>
      <w:divBdr>
        <w:top w:val="none" w:sz="0" w:space="0" w:color="auto"/>
        <w:left w:val="none" w:sz="0" w:space="0" w:color="auto"/>
        <w:bottom w:val="none" w:sz="0" w:space="0" w:color="auto"/>
        <w:right w:val="none" w:sz="0" w:space="0" w:color="auto"/>
      </w:divBdr>
    </w:div>
    <w:div w:id="349336818">
      <w:bodyDiv w:val="1"/>
      <w:marLeft w:val="0"/>
      <w:marRight w:val="0"/>
      <w:marTop w:val="0"/>
      <w:marBottom w:val="0"/>
      <w:divBdr>
        <w:top w:val="none" w:sz="0" w:space="0" w:color="auto"/>
        <w:left w:val="none" w:sz="0" w:space="0" w:color="auto"/>
        <w:bottom w:val="none" w:sz="0" w:space="0" w:color="auto"/>
        <w:right w:val="none" w:sz="0" w:space="0" w:color="auto"/>
      </w:divBdr>
    </w:div>
    <w:div w:id="349374477">
      <w:bodyDiv w:val="1"/>
      <w:marLeft w:val="0"/>
      <w:marRight w:val="0"/>
      <w:marTop w:val="0"/>
      <w:marBottom w:val="0"/>
      <w:divBdr>
        <w:top w:val="none" w:sz="0" w:space="0" w:color="auto"/>
        <w:left w:val="none" w:sz="0" w:space="0" w:color="auto"/>
        <w:bottom w:val="none" w:sz="0" w:space="0" w:color="auto"/>
        <w:right w:val="none" w:sz="0" w:space="0" w:color="auto"/>
      </w:divBdr>
    </w:div>
    <w:div w:id="349375995">
      <w:bodyDiv w:val="1"/>
      <w:marLeft w:val="0"/>
      <w:marRight w:val="0"/>
      <w:marTop w:val="0"/>
      <w:marBottom w:val="0"/>
      <w:divBdr>
        <w:top w:val="none" w:sz="0" w:space="0" w:color="auto"/>
        <w:left w:val="none" w:sz="0" w:space="0" w:color="auto"/>
        <w:bottom w:val="none" w:sz="0" w:space="0" w:color="auto"/>
        <w:right w:val="none" w:sz="0" w:space="0" w:color="auto"/>
      </w:divBdr>
    </w:div>
    <w:div w:id="349378175">
      <w:bodyDiv w:val="1"/>
      <w:marLeft w:val="0"/>
      <w:marRight w:val="0"/>
      <w:marTop w:val="0"/>
      <w:marBottom w:val="0"/>
      <w:divBdr>
        <w:top w:val="none" w:sz="0" w:space="0" w:color="auto"/>
        <w:left w:val="none" w:sz="0" w:space="0" w:color="auto"/>
        <w:bottom w:val="none" w:sz="0" w:space="0" w:color="auto"/>
        <w:right w:val="none" w:sz="0" w:space="0" w:color="auto"/>
      </w:divBdr>
    </w:div>
    <w:div w:id="349378216">
      <w:bodyDiv w:val="1"/>
      <w:marLeft w:val="0"/>
      <w:marRight w:val="0"/>
      <w:marTop w:val="0"/>
      <w:marBottom w:val="0"/>
      <w:divBdr>
        <w:top w:val="none" w:sz="0" w:space="0" w:color="auto"/>
        <w:left w:val="none" w:sz="0" w:space="0" w:color="auto"/>
        <w:bottom w:val="none" w:sz="0" w:space="0" w:color="auto"/>
        <w:right w:val="none" w:sz="0" w:space="0" w:color="auto"/>
      </w:divBdr>
    </w:div>
    <w:div w:id="349381449">
      <w:bodyDiv w:val="1"/>
      <w:marLeft w:val="0"/>
      <w:marRight w:val="0"/>
      <w:marTop w:val="0"/>
      <w:marBottom w:val="0"/>
      <w:divBdr>
        <w:top w:val="none" w:sz="0" w:space="0" w:color="auto"/>
        <w:left w:val="none" w:sz="0" w:space="0" w:color="auto"/>
        <w:bottom w:val="none" w:sz="0" w:space="0" w:color="auto"/>
        <w:right w:val="none" w:sz="0" w:space="0" w:color="auto"/>
      </w:divBdr>
    </w:div>
    <w:div w:id="349448815">
      <w:bodyDiv w:val="1"/>
      <w:marLeft w:val="0"/>
      <w:marRight w:val="0"/>
      <w:marTop w:val="0"/>
      <w:marBottom w:val="0"/>
      <w:divBdr>
        <w:top w:val="none" w:sz="0" w:space="0" w:color="auto"/>
        <w:left w:val="none" w:sz="0" w:space="0" w:color="auto"/>
        <w:bottom w:val="none" w:sz="0" w:space="0" w:color="auto"/>
        <w:right w:val="none" w:sz="0" w:space="0" w:color="auto"/>
      </w:divBdr>
    </w:div>
    <w:div w:id="349454678">
      <w:bodyDiv w:val="1"/>
      <w:marLeft w:val="0"/>
      <w:marRight w:val="0"/>
      <w:marTop w:val="0"/>
      <w:marBottom w:val="0"/>
      <w:divBdr>
        <w:top w:val="none" w:sz="0" w:space="0" w:color="auto"/>
        <w:left w:val="none" w:sz="0" w:space="0" w:color="auto"/>
        <w:bottom w:val="none" w:sz="0" w:space="0" w:color="auto"/>
        <w:right w:val="none" w:sz="0" w:space="0" w:color="auto"/>
      </w:divBdr>
    </w:div>
    <w:div w:id="349456341">
      <w:bodyDiv w:val="1"/>
      <w:marLeft w:val="0"/>
      <w:marRight w:val="0"/>
      <w:marTop w:val="0"/>
      <w:marBottom w:val="0"/>
      <w:divBdr>
        <w:top w:val="none" w:sz="0" w:space="0" w:color="auto"/>
        <w:left w:val="none" w:sz="0" w:space="0" w:color="auto"/>
        <w:bottom w:val="none" w:sz="0" w:space="0" w:color="auto"/>
        <w:right w:val="none" w:sz="0" w:space="0" w:color="auto"/>
      </w:divBdr>
    </w:div>
    <w:div w:id="349526966">
      <w:bodyDiv w:val="1"/>
      <w:marLeft w:val="0"/>
      <w:marRight w:val="0"/>
      <w:marTop w:val="0"/>
      <w:marBottom w:val="0"/>
      <w:divBdr>
        <w:top w:val="none" w:sz="0" w:space="0" w:color="auto"/>
        <w:left w:val="none" w:sz="0" w:space="0" w:color="auto"/>
        <w:bottom w:val="none" w:sz="0" w:space="0" w:color="auto"/>
        <w:right w:val="none" w:sz="0" w:space="0" w:color="auto"/>
      </w:divBdr>
    </w:div>
    <w:div w:id="349527885">
      <w:bodyDiv w:val="1"/>
      <w:marLeft w:val="0"/>
      <w:marRight w:val="0"/>
      <w:marTop w:val="0"/>
      <w:marBottom w:val="0"/>
      <w:divBdr>
        <w:top w:val="none" w:sz="0" w:space="0" w:color="auto"/>
        <w:left w:val="none" w:sz="0" w:space="0" w:color="auto"/>
        <w:bottom w:val="none" w:sz="0" w:space="0" w:color="auto"/>
        <w:right w:val="none" w:sz="0" w:space="0" w:color="auto"/>
      </w:divBdr>
    </w:div>
    <w:div w:id="349530563">
      <w:bodyDiv w:val="1"/>
      <w:marLeft w:val="0"/>
      <w:marRight w:val="0"/>
      <w:marTop w:val="0"/>
      <w:marBottom w:val="0"/>
      <w:divBdr>
        <w:top w:val="none" w:sz="0" w:space="0" w:color="auto"/>
        <w:left w:val="none" w:sz="0" w:space="0" w:color="auto"/>
        <w:bottom w:val="none" w:sz="0" w:space="0" w:color="auto"/>
        <w:right w:val="none" w:sz="0" w:space="0" w:color="auto"/>
      </w:divBdr>
    </w:div>
    <w:div w:id="349571069">
      <w:bodyDiv w:val="1"/>
      <w:marLeft w:val="0"/>
      <w:marRight w:val="0"/>
      <w:marTop w:val="0"/>
      <w:marBottom w:val="0"/>
      <w:divBdr>
        <w:top w:val="none" w:sz="0" w:space="0" w:color="auto"/>
        <w:left w:val="none" w:sz="0" w:space="0" w:color="auto"/>
        <w:bottom w:val="none" w:sz="0" w:space="0" w:color="auto"/>
        <w:right w:val="none" w:sz="0" w:space="0" w:color="auto"/>
      </w:divBdr>
    </w:div>
    <w:div w:id="349574600">
      <w:bodyDiv w:val="1"/>
      <w:marLeft w:val="0"/>
      <w:marRight w:val="0"/>
      <w:marTop w:val="0"/>
      <w:marBottom w:val="0"/>
      <w:divBdr>
        <w:top w:val="none" w:sz="0" w:space="0" w:color="auto"/>
        <w:left w:val="none" w:sz="0" w:space="0" w:color="auto"/>
        <w:bottom w:val="none" w:sz="0" w:space="0" w:color="auto"/>
        <w:right w:val="none" w:sz="0" w:space="0" w:color="auto"/>
      </w:divBdr>
    </w:div>
    <w:div w:id="349600968">
      <w:bodyDiv w:val="1"/>
      <w:marLeft w:val="0"/>
      <w:marRight w:val="0"/>
      <w:marTop w:val="0"/>
      <w:marBottom w:val="0"/>
      <w:divBdr>
        <w:top w:val="none" w:sz="0" w:space="0" w:color="auto"/>
        <w:left w:val="none" w:sz="0" w:space="0" w:color="auto"/>
        <w:bottom w:val="none" w:sz="0" w:space="0" w:color="auto"/>
        <w:right w:val="none" w:sz="0" w:space="0" w:color="auto"/>
      </w:divBdr>
    </w:div>
    <w:div w:id="349601665">
      <w:bodyDiv w:val="1"/>
      <w:marLeft w:val="0"/>
      <w:marRight w:val="0"/>
      <w:marTop w:val="0"/>
      <w:marBottom w:val="0"/>
      <w:divBdr>
        <w:top w:val="none" w:sz="0" w:space="0" w:color="auto"/>
        <w:left w:val="none" w:sz="0" w:space="0" w:color="auto"/>
        <w:bottom w:val="none" w:sz="0" w:space="0" w:color="auto"/>
        <w:right w:val="none" w:sz="0" w:space="0" w:color="auto"/>
      </w:divBdr>
    </w:div>
    <w:div w:id="349643685">
      <w:bodyDiv w:val="1"/>
      <w:marLeft w:val="0"/>
      <w:marRight w:val="0"/>
      <w:marTop w:val="0"/>
      <w:marBottom w:val="0"/>
      <w:divBdr>
        <w:top w:val="none" w:sz="0" w:space="0" w:color="auto"/>
        <w:left w:val="none" w:sz="0" w:space="0" w:color="auto"/>
        <w:bottom w:val="none" w:sz="0" w:space="0" w:color="auto"/>
        <w:right w:val="none" w:sz="0" w:space="0" w:color="auto"/>
      </w:divBdr>
    </w:div>
    <w:div w:id="349769020">
      <w:bodyDiv w:val="1"/>
      <w:marLeft w:val="0"/>
      <w:marRight w:val="0"/>
      <w:marTop w:val="0"/>
      <w:marBottom w:val="0"/>
      <w:divBdr>
        <w:top w:val="none" w:sz="0" w:space="0" w:color="auto"/>
        <w:left w:val="none" w:sz="0" w:space="0" w:color="auto"/>
        <w:bottom w:val="none" w:sz="0" w:space="0" w:color="auto"/>
        <w:right w:val="none" w:sz="0" w:space="0" w:color="auto"/>
      </w:divBdr>
    </w:div>
    <w:div w:id="349769672">
      <w:bodyDiv w:val="1"/>
      <w:marLeft w:val="0"/>
      <w:marRight w:val="0"/>
      <w:marTop w:val="0"/>
      <w:marBottom w:val="0"/>
      <w:divBdr>
        <w:top w:val="none" w:sz="0" w:space="0" w:color="auto"/>
        <w:left w:val="none" w:sz="0" w:space="0" w:color="auto"/>
        <w:bottom w:val="none" w:sz="0" w:space="0" w:color="auto"/>
        <w:right w:val="none" w:sz="0" w:space="0" w:color="auto"/>
      </w:divBdr>
    </w:div>
    <w:div w:id="349797175">
      <w:bodyDiv w:val="1"/>
      <w:marLeft w:val="0"/>
      <w:marRight w:val="0"/>
      <w:marTop w:val="0"/>
      <w:marBottom w:val="0"/>
      <w:divBdr>
        <w:top w:val="none" w:sz="0" w:space="0" w:color="auto"/>
        <w:left w:val="none" w:sz="0" w:space="0" w:color="auto"/>
        <w:bottom w:val="none" w:sz="0" w:space="0" w:color="auto"/>
        <w:right w:val="none" w:sz="0" w:space="0" w:color="auto"/>
      </w:divBdr>
    </w:div>
    <w:div w:id="349797321">
      <w:bodyDiv w:val="1"/>
      <w:marLeft w:val="0"/>
      <w:marRight w:val="0"/>
      <w:marTop w:val="0"/>
      <w:marBottom w:val="0"/>
      <w:divBdr>
        <w:top w:val="none" w:sz="0" w:space="0" w:color="auto"/>
        <w:left w:val="none" w:sz="0" w:space="0" w:color="auto"/>
        <w:bottom w:val="none" w:sz="0" w:space="0" w:color="auto"/>
        <w:right w:val="none" w:sz="0" w:space="0" w:color="auto"/>
      </w:divBdr>
    </w:div>
    <w:div w:id="349836577">
      <w:bodyDiv w:val="1"/>
      <w:marLeft w:val="0"/>
      <w:marRight w:val="0"/>
      <w:marTop w:val="0"/>
      <w:marBottom w:val="0"/>
      <w:divBdr>
        <w:top w:val="none" w:sz="0" w:space="0" w:color="auto"/>
        <w:left w:val="none" w:sz="0" w:space="0" w:color="auto"/>
        <w:bottom w:val="none" w:sz="0" w:space="0" w:color="auto"/>
        <w:right w:val="none" w:sz="0" w:space="0" w:color="auto"/>
      </w:divBdr>
    </w:div>
    <w:div w:id="349836782">
      <w:bodyDiv w:val="1"/>
      <w:marLeft w:val="0"/>
      <w:marRight w:val="0"/>
      <w:marTop w:val="0"/>
      <w:marBottom w:val="0"/>
      <w:divBdr>
        <w:top w:val="none" w:sz="0" w:space="0" w:color="auto"/>
        <w:left w:val="none" w:sz="0" w:space="0" w:color="auto"/>
        <w:bottom w:val="none" w:sz="0" w:space="0" w:color="auto"/>
        <w:right w:val="none" w:sz="0" w:space="0" w:color="auto"/>
      </w:divBdr>
    </w:div>
    <w:div w:id="349843865">
      <w:bodyDiv w:val="1"/>
      <w:marLeft w:val="0"/>
      <w:marRight w:val="0"/>
      <w:marTop w:val="0"/>
      <w:marBottom w:val="0"/>
      <w:divBdr>
        <w:top w:val="none" w:sz="0" w:space="0" w:color="auto"/>
        <w:left w:val="none" w:sz="0" w:space="0" w:color="auto"/>
        <w:bottom w:val="none" w:sz="0" w:space="0" w:color="auto"/>
        <w:right w:val="none" w:sz="0" w:space="0" w:color="auto"/>
      </w:divBdr>
    </w:div>
    <w:div w:id="349910916">
      <w:bodyDiv w:val="1"/>
      <w:marLeft w:val="0"/>
      <w:marRight w:val="0"/>
      <w:marTop w:val="0"/>
      <w:marBottom w:val="0"/>
      <w:divBdr>
        <w:top w:val="none" w:sz="0" w:space="0" w:color="auto"/>
        <w:left w:val="none" w:sz="0" w:space="0" w:color="auto"/>
        <w:bottom w:val="none" w:sz="0" w:space="0" w:color="auto"/>
        <w:right w:val="none" w:sz="0" w:space="0" w:color="auto"/>
      </w:divBdr>
    </w:div>
    <w:div w:id="349911583">
      <w:bodyDiv w:val="1"/>
      <w:marLeft w:val="0"/>
      <w:marRight w:val="0"/>
      <w:marTop w:val="0"/>
      <w:marBottom w:val="0"/>
      <w:divBdr>
        <w:top w:val="none" w:sz="0" w:space="0" w:color="auto"/>
        <w:left w:val="none" w:sz="0" w:space="0" w:color="auto"/>
        <w:bottom w:val="none" w:sz="0" w:space="0" w:color="auto"/>
        <w:right w:val="none" w:sz="0" w:space="0" w:color="auto"/>
      </w:divBdr>
    </w:div>
    <w:div w:id="349911594">
      <w:bodyDiv w:val="1"/>
      <w:marLeft w:val="0"/>
      <w:marRight w:val="0"/>
      <w:marTop w:val="0"/>
      <w:marBottom w:val="0"/>
      <w:divBdr>
        <w:top w:val="none" w:sz="0" w:space="0" w:color="auto"/>
        <w:left w:val="none" w:sz="0" w:space="0" w:color="auto"/>
        <w:bottom w:val="none" w:sz="0" w:space="0" w:color="auto"/>
        <w:right w:val="none" w:sz="0" w:space="0" w:color="auto"/>
      </w:divBdr>
    </w:div>
    <w:div w:id="349912137">
      <w:bodyDiv w:val="1"/>
      <w:marLeft w:val="0"/>
      <w:marRight w:val="0"/>
      <w:marTop w:val="0"/>
      <w:marBottom w:val="0"/>
      <w:divBdr>
        <w:top w:val="none" w:sz="0" w:space="0" w:color="auto"/>
        <w:left w:val="none" w:sz="0" w:space="0" w:color="auto"/>
        <w:bottom w:val="none" w:sz="0" w:space="0" w:color="auto"/>
        <w:right w:val="none" w:sz="0" w:space="0" w:color="auto"/>
      </w:divBdr>
    </w:div>
    <w:div w:id="349913536">
      <w:bodyDiv w:val="1"/>
      <w:marLeft w:val="0"/>
      <w:marRight w:val="0"/>
      <w:marTop w:val="0"/>
      <w:marBottom w:val="0"/>
      <w:divBdr>
        <w:top w:val="none" w:sz="0" w:space="0" w:color="auto"/>
        <w:left w:val="none" w:sz="0" w:space="0" w:color="auto"/>
        <w:bottom w:val="none" w:sz="0" w:space="0" w:color="auto"/>
        <w:right w:val="none" w:sz="0" w:space="0" w:color="auto"/>
      </w:divBdr>
    </w:div>
    <w:div w:id="349914506">
      <w:bodyDiv w:val="1"/>
      <w:marLeft w:val="0"/>
      <w:marRight w:val="0"/>
      <w:marTop w:val="0"/>
      <w:marBottom w:val="0"/>
      <w:divBdr>
        <w:top w:val="none" w:sz="0" w:space="0" w:color="auto"/>
        <w:left w:val="none" w:sz="0" w:space="0" w:color="auto"/>
        <w:bottom w:val="none" w:sz="0" w:space="0" w:color="auto"/>
        <w:right w:val="none" w:sz="0" w:space="0" w:color="auto"/>
      </w:divBdr>
    </w:div>
    <w:div w:id="349917764">
      <w:bodyDiv w:val="1"/>
      <w:marLeft w:val="0"/>
      <w:marRight w:val="0"/>
      <w:marTop w:val="0"/>
      <w:marBottom w:val="0"/>
      <w:divBdr>
        <w:top w:val="none" w:sz="0" w:space="0" w:color="auto"/>
        <w:left w:val="none" w:sz="0" w:space="0" w:color="auto"/>
        <w:bottom w:val="none" w:sz="0" w:space="0" w:color="auto"/>
        <w:right w:val="none" w:sz="0" w:space="0" w:color="auto"/>
      </w:divBdr>
    </w:div>
    <w:div w:id="349918407">
      <w:bodyDiv w:val="1"/>
      <w:marLeft w:val="0"/>
      <w:marRight w:val="0"/>
      <w:marTop w:val="0"/>
      <w:marBottom w:val="0"/>
      <w:divBdr>
        <w:top w:val="none" w:sz="0" w:space="0" w:color="auto"/>
        <w:left w:val="none" w:sz="0" w:space="0" w:color="auto"/>
        <w:bottom w:val="none" w:sz="0" w:space="0" w:color="auto"/>
        <w:right w:val="none" w:sz="0" w:space="0" w:color="auto"/>
      </w:divBdr>
    </w:div>
    <w:div w:id="349986800">
      <w:bodyDiv w:val="1"/>
      <w:marLeft w:val="0"/>
      <w:marRight w:val="0"/>
      <w:marTop w:val="0"/>
      <w:marBottom w:val="0"/>
      <w:divBdr>
        <w:top w:val="none" w:sz="0" w:space="0" w:color="auto"/>
        <w:left w:val="none" w:sz="0" w:space="0" w:color="auto"/>
        <w:bottom w:val="none" w:sz="0" w:space="0" w:color="auto"/>
        <w:right w:val="none" w:sz="0" w:space="0" w:color="auto"/>
      </w:divBdr>
    </w:div>
    <w:div w:id="349991210">
      <w:bodyDiv w:val="1"/>
      <w:marLeft w:val="0"/>
      <w:marRight w:val="0"/>
      <w:marTop w:val="0"/>
      <w:marBottom w:val="0"/>
      <w:divBdr>
        <w:top w:val="none" w:sz="0" w:space="0" w:color="auto"/>
        <w:left w:val="none" w:sz="0" w:space="0" w:color="auto"/>
        <w:bottom w:val="none" w:sz="0" w:space="0" w:color="auto"/>
        <w:right w:val="none" w:sz="0" w:space="0" w:color="auto"/>
      </w:divBdr>
    </w:div>
    <w:div w:id="349994644">
      <w:bodyDiv w:val="1"/>
      <w:marLeft w:val="0"/>
      <w:marRight w:val="0"/>
      <w:marTop w:val="0"/>
      <w:marBottom w:val="0"/>
      <w:divBdr>
        <w:top w:val="none" w:sz="0" w:space="0" w:color="auto"/>
        <w:left w:val="none" w:sz="0" w:space="0" w:color="auto"/>
        <w:bottom w:val="none" w:sz="0" w:space="0" w:color="auto"/>
        <w:right w:val="none" w:sz="0" w:space="0" w:color="auto"/>
      </w:divBdr>
    </w:div>
    <w:div w:id="350034467">
      <w:bodyDiv w:val="1"/>
      <w:marLeft w:val="0"/>
      <w:marRight w:val="0"/>
      <w:marTop w:val="0"/>
      <w:marBottom w:val="0"/>
      <w:divBdr>
        <w:top w:val="none" w:sz="0" w:space="0" w:color="auto"/>
        <w:left w:val="none" w:sz="0" w:space="0" w:color="auto"/>
        <w:bottom w:val="none" w:sz="0" w:space="0" w:color="auto"/>
        <w:right w:val="none" w:sz="0" w:space="0" w:color="auto"/>
      </w:divBdr>
    </w:div>
    <w:div w:id="350104203">
      <w:bodyDiv w:val="1"/>
      <w:marLeft w:val="0"/>
      <w:marRight w:val="0"/>
      <w:marTop w:val="0"/>
      <w:marBottom w:val="0"/>
      <w:divBdr>
        <w:top w:val="none" w:sz="0" w:space="0" w:color="auto"/>
        <w:left w:val="none" w:sz="0" w:space="0" w:color="auto"/>
        <w:bottom w:val="none" w:sz="0" w:space="0" w:color="auto"/>
        <w:right w:val="none" w:sz="0" w:space="0" w:color="auto"/>
      </w:divBdr>
    </w:div>
    <w:div w:id="350105660">
      <w:bodyDiv w:val="1"/>
      <w:marLeft w:val="0"/>
      <w:marRight w:val="0"/>
      <w:marTop w:val="0"/>
      <w:marBottom w:val="0"/>
      <w:divBdr>
        <w:top w:val="none" w:sz="0" w:space="0" w:color="auto"/>
        <w:left w:val="none" w:sz="0" w:space="0" w:color="auto"/>
        <w:bottom w:val="none" w:sz="0" w:space="0" w:color="auto"/>
        <w:right w:val="none" w:sz="0" w:space="0" w:color="auto"/>
      </w:divBdr>
    </w:div>
    <w:div w:id="350108993">
      <w:bodyDiv w:val="1"/>
      <w:marLeft w:val="0"/>
      <w:marRight w:val="0"/>
      <w:marTop w:val="0"/>
      <w:marBottom w:val="0"/>
      <w:divBdr>
        <w:top w:val="none" w:sz="0" w:space="0" w:color="auto"/>
        <w:left w:val="none" w:sz="0" w:space="0" w:color="auto"/>
        <w:bottom w:val="none" w:sz="0" w:space="0" w:color="auto"/>
        <w:right w:val="none" w:sz="0" w:space="0" w:color="auto"/>
      </w:divBdr>
    </w:div>
    <w:div w:id="350179762">
      <w:bodyDiv w:val="1"/>
      <w:marLeft w:val="0"/>
      <w:marRight w:val="0"/>
      <w:marTop w:val="0"/>
      <w:marBottom w:val="0"/>
      <w:divBdr>
        <w:top w:val="none" w:sz="0" w:space="0" w:color="auto"/>
        <w:left w:val="none" w:sz="0" w:space="0" w:color="auto"/>
        <w:bottom w:val="none" w:sz="0" w:space="0" w:color="auto"/>
        <w:right w:val="none" w:sz="0" w:space="0" w:color="auto"/>
      </w:divBdr>
    </w:div>
    <w:div w:id="350180002">
      <w:bodyDiv w:val="1"/>
      <w:marLeft w:val="0"/>
      <w:marRight w:val="0"/>
      <w:marTop w:val="0"/>
      <w:marBottom w:val="0"/>
      <w:divBdr>
        <w:top w:val="none" w:sz="0" w:space="0" w:color="auto"/>
        <w:left w:val="none" w:sz="0" w:space="0" w:color="auto"/>
        <w:bottom w:val="none" w:sz="0" w:space="0" w:color="auto"/>
        <w:right w:val="none" w:sz="0" w:space="0" w:color="auto"/>
      </w:divBdr>
    </w:div>
    <w:div w:id="350186354">
      <w:bodyDiv w:val="1"/>
      <w:marLeft w:val="0"/>
      <w:marRight w:val="0"/>
      <w:marTop w:val="0"/>
      <w:marBottom w:val="0"/>
      <w:divBdr>
        <w:top w:val="none" w:sz="0" w:space="0" w:color="auto"/>
        <w:left w:val="none" w:sz="0" w:space="0" w:color="auto"/>
        <w:bottom w:val="none" w:sz="0" w:space="0" w:color="auto"/>
        <w:right w:val="none" w:sz="0" w:space="0" w:color="auto"/>
      </w:divBdr>
    </w:div>
    <w:div w:id="350188681">
      <w:bodyDiv w:val="1"/>
      <w:marLeft w:val="0"/>
      <w:marRight w:val="0"/>
      <w:marTop w:val="0"/>
      <w:marBottom w:val="0"/>
      <w:divBdr>
        <w:top w:val="none" w:sz="0" w:space="0" w:color="auto"/>
        <w:left w:val="none" w:sz="0" w:space="0" w:color="auto"/>
        <w:bottom w:val="none" w:sz="0" w:space="0" w:color="auto"/>
        <w:right w:val="none" w:sz="0" w:space="0" w:color="auto"/>
      </w:divBdr>
    </w:div>
    <w:div w:id="350228507">
      <w:bodyDiv w:val="1"/>
      <w:marLeft w:val="0"/>
      <w:marRight w:val="0"/>
      <w:marTop w:val="0"/>
      <w:marBottom w:val="0"/>
      <w:divBdr>
        <w:top w:val="none" w:sz="0" w:space="0" w:color="auto"/>
        <w:left w:val="none" w:sz="0" w:space="0" w:color="auto"/>
        <w:bottom w:val="none" w:sz="0" w:space="0" w:color="auto"/>
        <w:right w:val="none" w:sz="0" w:space="0" w:color="auto"/>
      </w:divBdr>
    </w:div>
    <w:div w:id="350229068">
      <w:bodyDiv w:val="1"/>
      <w:marLeft w:val="0"/>
      <w:marRight w:val="0"/>
      <w:marTop w:val="0"/>
      <w:marBottom w:val="0"/>
      <w:divBdr>
        <w:top w:val="none" w:sz="0" w:space="0" w:color="auto"/>
        <w:left w:val="none" w:sz="0" w:space="0" w:color="auto"/>
        <w:bottom w:val="none" w:sz="0" w:space="0" w:color="auto"/>
        <w:right w:val="none" w:sz="0" w:space="0" w:color="auto"/>
      </w:divBdr>
    </w:div>
    <w:div w:id="350255370">
      <w:bodyDiv w:val="1"/>
      <w:marLeft w:val="0"/>
      <w:marRight w:val="0"/>
      <w:marTop w:val="0"/>
      <w:marBottom w:val="0"/>
      <w:divBdr>
        <w:top w:val="none" w:sz="0" w:space="0" w:color="auto"/>
        <w:left w:val="none" w:sz="0" w:space="0" w:color="auto"/>
        <w:bottom w:val="none" w:sz="0" w:space="0" w:color="auto"/>
        <w:right w:val="none" w:sz="0" w:space="0" w:color="auto"/>
      </w:divBdr>
    </w:div>
    <w:div w:id="350373686">
      <w:bodyDiv w:val="1"/>
      <w:marLeft w:val="0"/>
      <w:marRight w:val="0"/>
      <w:marTop w:val="0"/>
      <w:marBottom w:val="0"/>
      <w:divBdr>
        <w:top w:val="none" w:sz="0" w:space="0" w:color="auto"/>
        <w:left w:val="none" w:sz="0" w:space="0" w:color="auto"/>
        <w:bottom w:val="none" w:sz="0" w:space="0" w:color="auto"/>
        <w:right w:val="none" w:sz="0" w:space="0" w:color="auto"/>
      </w:divBdr>
    </w:div>
    <w:div w:id="350380092">
      <w:bodyDiv w:val="1"/>
      <w:marLeft w:val="0"/>
      <w:marRight w:val="0"/>
      <w:marTop w:val="0"/>
      <w:marBottom w:val="0"/>
      <w:divBdr>
        <w:top w:val="none" w:sz="0" w:space="0" w:color="auto"/>
        <w:left w:val="none" w:sz="0" w:space="0" w:color="auto"/>
        <w:bottom w:val="none" w:sz="0" w:space="0" w:color="auto"/>
        <w:right w:val="none" w:sz="0" w:space="0" w:color="auto"/>
      </w:divBdr>
    </w:div>
    <w:div w:id="350381619">
      <w:bodyDiv w:val="1"/>
      <w:marLeft w:val="0"/>
      <w:marRight w:val="0"/>
      <w:marTop w:val="0"/>
      <w:marBottom w:val="0"/>
      <w:divBdr>
        <w:top w:val="none" w:sz="0" w:space="0" w:color="auto"/>
        <w:left w:val="none" w:sz="0" w:space="0" w:color="auto"/>
        <w:bottom w:val="none" w:sz="0" w:space="0" w:color="auto"/>
        <w:right w:val="none" w:sz="0" w:space="0" w:color="auto"/>
      </w:divBdr>
    </w:div>
    <w:div w:id="350381761">
      <w:bodyDiv w:val="1"/>
      <w:marLeft w:val="0"/>
      <w:marRight w:val="0"/>
      <w:marTop w:val="0"/>
      <w:marBottom w:val="0"/>
      <w:divBdr>
        <w:top w:val="none" w:sz="0" w:space="0" w:color="auto"/>
        <w:left w:val="none" w:sz="0" w:space="0" w:color="auto"/>
        <w:bottom w:val="none" w:sz="0" w:space="0" w:color="auto"/>
        <w:right w:val="none" w:sz="0" w:space="0" w:color="auto"/>
      </w:divBdr>
    </w:div>
    <w:div w:id="350382076">
      <w:bodyDiv w:val="1"/>
      <w:marLeft w:val="0"/>
      <w:marRight w:val="0"/>
      <w:marTop w:val="0"/>
      <w:marBottom w:val="0"/>
      <w:divBdr>
        <w:top w:val="none" w:sz="0" w:space="0" w:color="auto"/>
        <w:left w:val="none" w:sz="0" w:space="0" w:color="auto"/>
        <w:bottom w:val="none" w:sz="0" w:space="0" w:color="auto"/>
        <w:right w:val="none" w:sz="0" w:space="0" w:color="auto"/>
      </w:divBdr>
    </w:div>
    <w:div w:id="350382522">
      <w:bodyDiv w:val="1"/>
      <w:marLeft w:val="0"/>
      <w:marRight w:val="0"/>
      <w:marTop w:val="0"/>
      <w:marBottom w:val="0"/>
      <w:divBdr>
        <w:top w:val="none" w:sz="0" w:space="0" w:color="auto"/>
        <w:left w:val="none" w:sz="0" w:space="0" w:color="auto"/>
        <w:bottom w:val="none" w:sz="0" w:space="0" w:color="auto"/>
        <w:right w:val="none" w:sz="0" w:space="0" w:color="auto"/>
      </w:divBdr>
    </w:div>
    <w:div w:id="350448156">
      <w:bodyDiv w:val="1"/>
      <w:marLeft w:val="0"/>
      <w:marRight w:val="0"/>
      <w:marTop w:val="0"/>
      <w:marBottom w:val="0"/>
      <w:divBdr>
        <w:top w:val="none" w:sz="0" w:space="0" w:color="auto"/>
        <w:left w:val="none" w:sz="0" w:space="0" w:color="auto"/>
        <w:bottom w:val="none" w:sz="0" w:space="0" w:color="auto"/>
        <w:right w:val="none" w:sz="0" w:space="0" w:color="auto"/>
      </w:divBdr>
    </w:div>
    <w:div w:id="350452107">
      <w:bodyDiv w:val="1"/>
      <w:marLeft w:val="0"/>
      <w:marRight w:val="0"/>
      <w:marTop w:val="0"/>
      <w:marBottom w:val="0"/>
      <w:divBdr>
        <w:top w:val="none" w:sz="0" w:space="0" w:color="auto"/>
        <w:left w:val="none" w:sz="0" w:space="0" w:color="auto"/>
        <w:bottom w:val="none" w:sz="0" w:space="0" w:color="auto"/>
        <w:right w:val="none" w:sz="0" w:space="0" w:color="auto"/>
      </w:divBdr>
    </w:div>
    <w:div w:id="350566450">
      <w:bodyDiv w:val="1"/>
      <w:marLeft w:val="0"/>
      <w:marRight w:val="0"/>
      <w:marTop w:val="0"/>
      <w:marBottom w:val="0"/>
      <w:divBdr>
        <w:top w:val="none" w:sz="0" w:space="0" w:color="auto"/>
        <w:left w:val="none" w:sz="0" w:space="0" w:color="auto"/>
        <w:bottom w:val="none" w:sz="0" w:space="0" w:color="auto"/>
        <w:right w:val="none" w:sz="0" w:space="0" w:color="auto"/>
      </w:divBdr>
    </w:div>
    <w:div w:id="350566463">
      <w:bodyDiv w:val="1"/>
      <w:marLeft w:val="0"/>
      <w:marRight w:val="0"/>
      <w:marTop w:val="0"/>
      <w:marBottom w:val="0"/>
      <w:divBdr>
        <w:top w:val="none" w:sz="0" w:space="0" w:color="auto"/>
        <w:left w:val="none" w:sz="0" w:space="0" w:color="auto"/>
        <w:bottom w:val="none" w:sz="0" w:space="0" w:color="auto"/>
        <w:right w:val="none" w:sz="0" w:space="0" w:color="auto"/>
      </w:divBdr>
    </w:div>
    <w:div w:id="350566600">
      <w:bodyDiv w:val="1"/>
      <w:marLeft w:val="0"/>
      <w:marRight w:val="0"/>
      <w:marTop w:val="0"/>
      <w:marBottom w:val="0"/>
      <w:divBdr>
        <w:top w:val="none" w:sz="0" w:space="0" w:color="auto"/>
        <w:left w:val="none" w:sz="0" w:space="0" w:color="auto"/>
        <w:bottom w:val="none" w:sz="0" w:space="0" w:color="auto"/>
        <w:right w:val="none" w:sz="0" w:space="0" w:color="auto"/>
      </w:divBdr>
    </w:div>
    <w:div w:id="350567897">
      <w:bodyDiv w:val="1"/>
      <w:marLeft w:val="0"/>
      <w:marRight w:val="0"/>
      <w:marTop w:val="0"/>
      <w:marBottom w:val="0"/>
      <w:divBdr>
        <w:top w:val="none" w:sz="0" w:space="0" w:color="auto"/>
        <w:left w:val="none" w:sz="0" w:space="0" w:color="auto"/>
        <w:bottom w:val="none" w:sz="0" w:space="0" w:color="auto"/>
        <w:right w:val="none" w:sz="0" w:space="0" w:color="auto"/>
      </w:divBdr>
    </w:div>
    <w:div w:id="350567903">
      <w:bodyDiv w:val="1"/>
      <w:marLeft w:val="0"/>
      <w:marRight w:val="0"/>
      <w:marTop w:val="0"/>
      <w:marBottom w:val="0"/>
      <w:divBdr>
        <w:top w:val="none" w:sz="0" w:space="0" w:color="auto"/>
        <w:left w:val="none" w:sz="0" w:space="0" w:color="auto"/>
        <w:bottom w:val="none" w:sz="0" w:space="0" w:color="auto"/>
        <w:right w:val="none" w:sz="0" w:space="0" w:color="auto"/>
      </w:divBdr>
    </w:div>
    <w:div w:id="350641668">
      <w:bodyDiv w:val="1"/>
      <w:marLeft w:val="0"/>
      <w:marRight w:val="0"/>
      <w:marTop w:val="0"/>
      <w:marBottom w:val="0"/>
      <w:divBdr>
        <w:top w:val="none" w:sz="0" w:space="0" w:color="auto"/>
        <w:left w:val="none" w:sz="0" w:space="0" w:color="auto"/>
        <w:bottom w:val="none" w:sz="0" w:space="0" w:color="auto"/>
        <w:right w:val="none" w:sz="0" w:space="0" w:color="auto"/>
      </w:divBdr>
    </w:div>
    <w:div w:id="350644034">
      <w:bodyDiv w:val="1"/>
      <w:marLeft w:val="0"/>
      <w:marRight w:val="0"/>
      <w:marTop w:val="0"/>
      <w:marBottom w:val="0"/>
      <w:divBdr>
        <w:top w:val="none" w:sz="0" w:space="0" w:color="auto"/>
        <w:left w:val="none" w:sz="0" w:space="0" w:color="auto"/>
        <w:bottom w:val="none" w:sz="0" w:space="0" w:color="auto"/>
        <w:right w:val="none" w:sz="0" w:space="0" w:color="auto"/>
      </w:divBdr>
    </w:div>
    <w:div w:id="350648701">
      <w:bodyDiv w:val="1"/>
      <w:marLeft w:val="0"/>
      <w:marRight w:val="0"/>
      <w:marTop w:val="0"/>
      <w:marBottom w:val="0"/>
      <w:divBdr>
        <w:top w:val="none" w:sz="0" w:space="0" w:color="auto"/>
        <w:left w:val="none" w:sz="0" w:space="0" w:color="auto"/>
        <w:bottom w:val="none" w:sz="0" w:space="0" w:color="auto"/>
        <w:right w:val="none" w:sz="0" w:space="0" w:color="auto"/>
      </w:divBdr>
    </w:div>
    <w:div w:id="350650251">
      <w:bodyDiv w:val="1"/>
      <w:marLeft w:val="0"/>
      <w:marRight w:val="0"/>
      <w:marTop w:val="0"/>
      <w:marBottom w:val="0"/>
      <w:divBdr>
        <w:top w:val="none" w:sz="0" w:space="0" w:color="auto"/>
        <w:left w:val="none" w:sz="0" w:space="0" w:color="auto"/>
        <w:bottom w:val="none" w:sz="0" w:space="0" w:color="auto"/>
        <w:right w:val="none" w:sz="0" w:space="0" w:color="auto"/>
      </w:divBdr>
    </w:div>
    <w:div w:id="350685670">
      <w:bodyDiv w:val="1"/>
      <w:marLeft w:val="0"/>
      <w:marRight w:val="0"/>
      <w:marTop w:val="0"/>
      <w:marBottom w:val="0"/>
      <w:divBdr>
        <w:top w:val="none" w:sz="0" w:space="0" w:color="auto"/>
        <w:left w:val="none" w:sz="0" w:space="0" w:color="auto"/>
        <w:bottom w:val="none" w:sz="0" w:space="0" w:color="auto"/>
        <w:right w:val="none" w:sz="0" w:space="0" w:color="auto"/>
      </w:divBdr>
    </w:div>
    <w:div w:id="350766155">
      <w:bodyDiv w:val="1"/>
      <w:marLeft w:val="0"/>
      <w:marRight w:val="0"/>
      <w:marTop w:val="0"/>
      <w:marBottom w:val="0"/>
      <w:divBdr>
        <w:top w:val="none" w:sz="0" w:space="0" w:color="auto"/>
        <w:left w:val="none" w:sz="0" w:space="0" w:color="auto"/>
        <w:bottom w:val="none" w:sz="0" w:space="0" w:color="auto"/>
        <w:right w:val="none" w:sz="0" w:space="0" w:color="auto"/>
      </w:divBdr>
    </w:div>
    <w:div w:id="350767847">
      <w:bodyDiv w:val="1"/>
      <w:marLeft w:val="0"/>
      <w:marRight w:val="0"/>
      <w:marTop w:val="0"/>
      <w:marBottom w:val="0"/>
      <w:divBdr>
        <w:top w:val="none" w:sz="0" w:space="0" w:color="auto"/>
        <w:left w:val="none" w:sz="0" w:space="0" w:color="auto"/>
        <w:bottom w:val="none" w:sz="0" w:space="0" w:color="auto"/>
        <w:right w:val="none" w:sz="0" w:space="0" w:color="auto"/>
      </w:divBdr>
    </w:div>
    <w:div w:id="350834948">
      <w:bodyDiv w:val="1"/>
      <w:marLeft w:val="0"/>
      <w:marRight w:val="0"/>
      <w:marTop w:val="0"/>
      <w:marBottom w:val="0"/>
      <w:divBdr>
        <w:top w:val="none" w:sz="0" w:space="0" w:color="auto"/>
        <w:left w:val="none" w:sz="0" w:space="0" w:color="auto"/>
        <w:bottom w:val="none" w:sz="0" w:space="0" w:color="auto"/>
        <w:right w:val="none" w:sz="0" w:space="0" w:color="auto"/>
      </w:divBdr>
    </w:div>
    <w:div w:id="350835029">
      <w:bodyDiv w:val="1"/>
      <w:marLeft w:val="0"/>
      <w:marRight w:val="0"/>
      <w:marTop w:val="0"/>
      <w:marBottom w:val="0"/>
      <w:divBdr>
        <w:top w:val="none" w:sz="0" w:space="0" w:color="auto"/>
        <w:left w:val="none" w:sz="0" w:space="0" w:color="auto"/>
        <w:bottom w:val="none" w:sz="0" w:space="0" w:color="auto"/>
        <w:right w:val="none" w:sz="0" w:space="0" w:color="auto"/>
      </w:divBdr>
    </w:div>
    <w:div w:id="350835673">
      <w:bodyDiv w:val="1"/>
      <w:marLeft w:val="0"/>
      <w:marRight w:val="0"/>
      <w:marTop w:val="0"/>
      <w:marBottom w:val="0"/>
      <w:divBdr>
        <w:top w:val="none" w:sz="0" w:space="0" w:color="auto"/>
        <w:left w:val="none" w:sz="0" w:space="0" w:color="auto"/>
        <w:bottom w:val="none" w:sz="0" w:space="0" w:color="auto"/>
        <w:right w:val="none" w:sz="0" w:space="0" w:color="auto"/>
      </w:divBdr>
    </w:div>
    <w:div w:id="350836059">
      <w:bodyDiv w:val="1"/>
      <w:marLeft w:val="0"/>
      <w:marRight w:val="0"/>
      <w:marTop w:val="0"/>
      <w:marBottom w:val="0"/>
      <w:divBdr>
        <w:top w:val="none" w:sz="0" w:space="0" w:color="auto"/>
        <w:left w:val="none" w:sz="0" w:space="0" w:color="auto"/>
        <w:bottom w:val="none" w:sz="0" w:space="0" w:color="auto"/>
        <w:right w:val="none" w:sz="0" w:space="0" w:color="auto"/>
      </w:divBdr>
    </w:div>
    <w:div w:id="350837682">
      <w:bodyDiv w:val="1"/>
      <w:marLeft w:val="0"/>
      <w:marRight w:val="0"/>
      <w:marTop w:val="0"/>
      <w:marBottom w:val="0"/>
      <w:divBdr>
        <w:top w:val="none" w:sz="0" w:space="0" w:color="auto"/>
        <w:left w:val="none" w:sz="0" w:space="0" w:color="auto"/>
        <w:bottom w:val="none" w:sz="0" w:space="0" w:color="auto"/>
        <w:right w:val="none" w:sz="0" w:space="0" w:color="auto"/>
      </w:divBdr>
    </w:div>
    <w:div w:id="350839958">
      <w:bodyDiv w:val="1"/>
      <w:marLeft w:val="0"/>
      <w:marRight w:val="0"/>
      <w:marTop w:val="0"/>
      <w:marBottom w:val="0"/>
      <w:divBdr>
        <w:top w:val="none" w:sz="0" w:space="0" w:color="auto"/>
        <w:left w:val="none" w:sz="0" w:space="0" w:color="auto"/>
        <w:bottom w:val="none" w:sz="0" w:space="0" w:color="auto"/>
        <w:right w:val="none" w:sz="0" w:space="0" w:color="auto"/>
      </w:divBdr>
    </w:div>
    <w:div w:id="350841131">
      <w:bodyDiv w:val="1"/>
      <w:marLeft w:val="0"/>
      <w:marRight w:val="0"/>
      <w:marTop w:val="0"/>
      <w:marBottom w:val="0"/>
      <w:divBdr>
        <w:top w:val="none" w:sz="0" w:space="0" w:color="auto"/>
        <w:left w:val="none" w:sz="0" w:space="0" w:color="auto"/>
        <w:bottom w:val="none" w:sz="0" w:space="0" w:color="auto"/>
        <w:right w:val="none" w:sz="0" w:space="0" w:color="auto"/>
      </w:divBdr>
    </w:div>
    <w:div w:id="350843093">
      <w:bodyDiv w:val="1"/>
      <w:marLeft w:val="0"/>
      <w:marRight w:val="0"/>
      <w:marTop w:val="0"/>
      <w:marBottom w:val="0"/>
      <w:divBdr>
        <w:top w:val="none" w:sz="0" w:space="0" w:color="auto"/>
        <w:left w:val="none" w:sz="0" w:space="0" w:color="auto"/>
        <w:bottom w:val="none" w:sz="0" w:space="0" w:color="auto"/>
        <w:right w:val="none" w:sz="0" w:space="0" w:color="auto"/>
      </w:divBdr>
    </w:div>
    <w:div w:id="350843897">
      <w:bodyDiv w:val="1"/>
      <w:marLeft w:val="0"/>
      <w:marRight w:val="0"/>
      <w:marTop w:val="0"/>
      <w:marBottom w:val="0"/>
      <w:divBdr>
        <w:top w:val="none" w:sz="0" w:space="0" w:color="auto"/>
        <w:left w:val="none" w:sz="0" w:space="0" w:color="auto"/>
        <w:bottom w:val="none" w:sz="0" w:space="0" w:color="auto"/>
        <w:right w:val="none" w:sz="0" w:space="0" w:color="auto"/>
      </w:divBdr>
    </w:div>
    <w:div w:id="350884073">
      <w:bodyDiv w:val="1"/>
      <w:marLeft w:val="0"/>
      <w:marRight w:val="0"/>
      <w:marTop w:val="0"/>
      <w:marBottom w:val="0"/>
      <w:divBdr>
        <w:top w:val="none" w:sz="0" w:space="0" w:color="auto"/>
        <w:left w:val="none" w:sz="0" w:space="0" w:color="auto"/>
        <w:bottom w:val="none" w:sz="0" w:space="0" w:color="auto"/>
        <w:right w:val="none" w:sz="0" w:space="0" w:color="auto"/>
      </w:divBdr>
    </w:div>
    <w:div w:id="350886351">
      <w:bodyDiv w:val="1"/>
      <w:marLeft w:val="0"/>
      <w:marRight w:val="0"/>
      <w:marTop w:val="0"/>
      <w:marBottom w:val="0"/>
      <w:divBdr>
        <w:top w:val="none" w:sz="0" w:space="0" w:color="auto"/>
        <w:left w:val="none" w:sz="0" w:space="0" w:color="auto"/>
        <w:bottom w:val="none" w:sz="0" w:space="0" w:color="auto"/>
        <w:right w:val="none" w:sz="0" w:space="0" w:color="auto"/>
      </w:divBdr>
    </w:div>
    <w:div w:id="350956754">
      <w:bodyDiv w:val="1"/>
      <w:marLeft w:val="0"/>
      <w:marRight w:val="0"/>
      <w:marTop w:val="0"/>
      <w:marBottom w:val="0"/>
      <w:divBdr>
        <w:top w:val="none" w:sz="0" w:space="0" w:color="auto"/>
        <w:left w:val="none" w:sz="0" w:space="0" w:color="auto"/>
        <w:bottom w:val="none" w:sz="0" w:space="0" w:color="auto"/>
        <w:right w:val="none" w:sz="0" w:space="0" w:color="auto"/>
      </w:divBdr>
    </w:div>
    <w:div w:id="350956997">
      <w:bodyDiv w:val="1"/>
      <w:marLeft w:val="0"/>
      <w:marRight w:val="0"/>
      <w:marTop w:val="0"/>
      <w:marBottom w:val="0"/>
      <w:divBdr>
        <w:top w:val="none" w:sz="0" w:space="0" w:color="auto"/>
        <w:left w:val="none" w:sz="0" w:space="0" w:color="auto"/>
        <w:bottom w:val="none" w:sz="0" w:space="0" w:color="auto"/>
        <w:right w:val="none" w:sz="0" w:space="0" w:color="auto"/>
      </w:divBdr>
    </w:div>
    <w:div w:id="350962067">
      <w:bodyDiv w:val="1"/>
      <w:marLeft w:val="0"/>
      <w:marRight w:val="0"/>
      <w:marTop w:val="0"/>
      <w:marBottom w:val="0"/>
      <w:divBdr>
        <w:top w:val="none" w:sz="0" w:space="0" w:color="auto"/>
        <w:left w:val="none" w:sz="0" w:space="0" w:color="auto"/>
        <w:bottom w:val="none" w:sz="0" w:space="0" w:color="auto"/>
        <w:right w:val="none" w:sz="0" w:space="0" w:color="auto"/>
      </w:divBdr>
    </w:div>
    <w:div w:id="351032334">
      <w:bodyDiv w:val="1"/>
      <w:marLeft w:val="0"/>
      <w:marRight w:val="0"/>
      <w:marTop w:val="0"/>
      <w:marBottom w:val="0"/>
      <w:divBdr>
        <w:top w:val="none" w:sz="0" w:space="0" w:color="auto"/>
        <w:left w:val="none" w:sz="0" w:space="0" w:color="auto"/>
        <w:bottom w:val="none" w:sz="0" w:space="0" w:color="auto"/>
        <w:right w:val="none" w:sz="0" w:space="0" w:color="auto"/>
      </w:divBdr>
    </w:div>
    <w:div w:id="351078331">
      <w:bodyDiv w:val="1"/>
      <w:marLeft w:val="0"/>
      <w:marRight w:val="0"/>
      <w:marTop w:val="0"/>
      <w:marBottom w:val="0"/>
      <w:divBdr>
        <w:top w:val="none" w:sz="0" w:space="0" w:color="auto"/>
        <w:left w:val="none" w:sz="0" w:space="0" w:color="auto"/>
        <w:bottom w:val="none" w:sz="0" w:space="0" w:color="auto"/>
        <w:right w:val="none" w:sz="0" w:space="0" w:color="auto"/>
      </w:divBdr>
    </w:div>
    <w:div w:id="351079108">
      <w:bodyDiv w:val="1"/>
      <w:marLeft w:val="0"/>
      <w:marRight w:val="0"/>
      <w:marTop w:val="0"/>
      <w:marBottom w:val="0"/>
      <w:divBdr>
        <w:top w:val="none" w:sz="0" w:space="0" w:color="auto"/>
        <w:left w:val="none" w:sz="0" w:space="0" w:color="auto"/>
        <w:bottom w:val="none" w:sz="0" w:space="0" w:color="auto"/>
        <w:right w:val="none" w:sz="0" w:space="0" w:color="auto"/>
      </w:divBdr>
    </w:div>
    <w:div w:id="351103500">
      <w:bodyDiv w:val="1"/>
      <w:marLeft w:val="0"/>
      <w:marRight w:val="0"/>
      <w:marTop w:val="0"/>
      <w:marBottom w:val="0"/>
      <w:divBdr>
        <w:top w:val="none" w:sz="0" w:space="0" w:color="auto"/>
        <w:left w:val="none" w:sz="0" w:space="0" w:color="auto"/>
        <w:bottom w:val="none" w:sz="0" w:space="0" w:color="auto"/>
        <w:right w:val="none" w:sz="0" w:space="0" w:color="auto"/>
      </w:divBdr>
    </w:div>
    <w:div w:id="351147287">
      <w:bodyDiv w:val="1"/>
      <w:marLeft w:val="0"/>
      <w:marRight w:val="0"/>
      <w:marTop w:val="0"/>
      <w:marBottom w:val="0"/>
      <w:divBdr>
        <w:top w:val="none" w:sz="0" w:space="0" w:color="auto"/>
        <w:left w:val="none" w:sz="0" w:space="0" w:color="auto"/>
        <w:bottom w:val="none" w:sz="0" w:space="0" w:color="auto"/>
        <w:right w:val="none" w:sz="0" w:space="0" w:color="auto"/>
      </w:divBdr>
    </w:div>
    <w:div w:id="351148580">
      <w:bodyDiv w:val="1"/>
      <w:marLeft w:val="0"/>
      <w:marRight w:val="0"/>
      <w:marTop w:val="0"/>
      <w:marBottom w:val="0"/>
      <w:divBdr>
        <w:top w:val="none" w:sz="0" w:space="0" w:color="auto"/>
        <w:left w:val="none" w:sz="0" w:space="0" w:color="auto"/>
        <w:bottom w:val="none" w:sz="0" w:space="0" w:color="auto"/>
        <w:right w:val="none" w:sz="0" w:space="0" w:color="auto"/>
      </w:divBdr>
    </w:div>
    <w:div w:id="351151078">
      <w:bodyDiv w:val="1"/>
      <w:marLeft w:val="0"/>
      <w:marRight w:val="0"/>
      <w:marTop w:val="0"/>
      <w:marBottom w:val="0"/>
      <w:divBdr>
        <w:top w:val="none" w:sz="0" w:space="0" w:color="auto"/>
        <w:left w:val="none" w:sz="0" w:space="0" w:color="auto"/>
        <w:bottom w:val="none" w:sz="0" w:space="0" w:color="auto"/>
        <w:right w:val="none" w:sz="0" w:space="0" w:color="auto"/>
      </w:divBdr>
    </w:div>
    <w:div w:id="351152141">
      <w:bodyDiv w:val="1"/>
      <w:marLeft w:val="0"/>
      <w:marRight w:val="0"/>
      <w:marTop w:val="0"/>
      <w:marBottom w:val="0"/>
      <w:divBdr>
        <w:top w:val="none" w:sz="0" w:space="0" w:color="auto"/>
        <w:left w:val="none" w:sz="0" w:space="0" w:color="auto"/>
        <w:bottom w:val="none" w:sz="0" w:space="0" w:color="auto"/>
        <w:right w:val="none" w:sz="0" w:space="0" w:color="auto"/>
      </w:divBdr>
    </w:div>
    <w:div w:id="351223011">
      <w:bodyDiv w:val="1"/>
      <w:marLeft w:val="0"/>
      <w:marRight w:val="0"/>
      <w:marTop w:val="0"/>
      <w:marBottom w:val="0"/>
      <w:divBdr>
        <w:top w:val="none" w:sz="0" w:space="0" w:color="auto"/>
        <w:left w:val="none" w:sz="0" w:space="0" w:color="auto"/>
        <w:bottom w:val="none" w:sz="0" w:space="0" w:color="auto"/>
        <w:right w:val="none" w:sz="0" w:space="0" w:color="auto"/>
      </w:divBdr>
    </w:div>
    <w:div w:id="351227891">
      <w:bodyDiv w:val="1"/>
      <w:marLeft w:val="0"/>
      <w:marRight w:val="0"/>
      <w:marTop w:val="0"/>
      <w:marBottom w:val="0"/>
      <w:divBdr>
        <w:top w:val="none" w:sz="0" w:space="0" w:color="auto"/>
        <w:left w:val="none" w:sz="0" w:space="0" w:color="auto"/>
        <w:bottom w:val="none" w:sz="0" w:space="0" w:color="auto"/>
        <w:right w:val="none" w:sz="0" w:space="0" w:color="auto"/>
      </w:divBdr>
    </w:div>
    <w:div w:id="351228588">
      <w:bodyDiv w:val="1"/>
      <w:marLeft w:val="0"/>
      <w:marRight w:val="0"/>
      <w:marTop w:val="0"/>
      <w:marBottom w:val="0"/>
      <w:divBdr>
        <w:top w:val="none" w:sz="0" w:space="0" w:color="auto"/>
        <w:left w:val="none" w:sz="0" w:space="0" w:color="auto"/>
        <w:bottom w:val="none" w:sz="0" w:space="0" w:color="auto"/>
        <w:right w:val="none" w:sz="0" w:space="0" w:color="auto"/>
      </w:divBdr>
    </w:div>
    <w:div w:id="351228758">
      <w:bodyDiv w:val="1"/>
      <w:marLeft w:val="0"/>
      <w:marRight w:val="0"/>
      <w:marTop w:val="0"/>
      <w:marBottom w:val="0"/>
      <w:divBdr>
        <w:top w:val="none" w:sz="0" w:space="0" w:color="auto"/>
        <w:left w:val="none" w:sz="0" w:space="0" w:color="auto"/>
        <w:bottom w:val="none" w:sz="0" w:space="0" w:color="auto"/>
        <w:right w:val="none" w:sz="0" w:space="0" w:color="auto"/>
      </w:divBdr>
    </w:div>
    <w:div w:id="351229194">
      <w:bodyDiv w:val="1"/>
      <w:marLeft w:val="0"/>
      <w:marRight w:val="0"/>
      <w:marTop w:val="0"/>
      <w:marBottom w:val="0"/>
      <w:divBdr>
        <w:top w:val="none" w:sz="0" w:space="0" w:color="auto"/>
        <w:left w:val="none" w:sz="0" w:space="0" w:color="auto"/>
        <w:bottom w:val="none" w:sz="0" w:space="0" w:color="auto"/>
        <w:right w:val="none" w:sz="0" w:space="0" w:color="auto"/>
      </w:divBdr>
    </w:div>
    <w:div w:id="351273537">
      <w:bodyDiv w:val="1"/>
      <w:marLeft w:val="0"/>
      <w:marRight w:val="0"/>
      <w:marTop w:val="0"/>
      <w:marBottom w:val="0"/>
      <w:divBdr>
        <w:top w:val="none" w:sz="0" w:space="0" w:color="auto"/>
        <w:left w:val="none" w:sz="0" w:space="0" w:color="auto"/>
        <w:bottom w:val="none" w:sz="0" w:space="0" w:color="auto"/>
        <w:right w:val="none" w:sz="0" w:space="0" w:color="auto"/>
      </w:divBdr>
    </w:div>
    <w:div w:id="351297670">
      <w:bodyDiv w:val="1"/>
      <w:marLeft w:val="0"/>
      <w:marRight w:val="0"/>
      <w:marTop w:val="0"/>
      <w:marBottom w:val="0"/>
      <w:divBdr>
        <w:top w:val="none" w:sz="0" w:space="0" w:color="auto"/>
        <w:left w:val="none" w:sz="0" w:space="0" w:color="auto"/>
        <w:bottom w:val="none" w:sz="0" w:space="0" w:color="auto"/>
        <w:right w:val="none" w:sz="0" w:space="0" w:color="auto"/>
      </w:divBdr>
    </w:div>
    <w:div w:id="351297942">
      <w:bodyDiv w:val="1"/>
      <w:marLeft w:val="0"/>
      <w:marRight w:val="0"/>
      <w:marTop w:val="0"/>
      <w:marBottom w:val="0"/>
      <w:divBdr>
        <w:top w:val="none" w:sz="0" w:space="0" w:color="auto"/>
        <w:left w:val="none" w:sz="0" w:space="0" w:color="auto"/>
        <w:bottom w:val="none" w:sz="0" w:space="0" w:color="auto"/>
        <w:right w:val="none" w:sz="0" w:space="0" w:color="auto"/>
      </w:divBdr>
    </w:div>
    <w:div w:id="351299421">
      <w:bodyDiv w:val="1"/>
      <w:marLeft w:val="0"/>
      <w:marRight w:val="0"/>
      <w:marTop w:val="0"/>
      <w:marBottom w:val="0"/>
      <w:divBdr>
        <w:top w:val="none" w:sz="0" w:space="0" w:color="auto"/>
        <w:left w:val="none" w:sz="0" w:space="0" w:color="auto"/>
        <w:bottom w:val="none" w:sz="0" w:space="0" w:color="auto"/>
        <w:right w:val="none" w:sz="0" w:space="0" w:color="auto"/>
      </w:divBdr>
    </w:div>
    <w:div w:id="351299935">
      <w:bodyDiv w:val="1"/>
      <w:marLeft w:val="0"/>
      <w:marRight w:val="0"/>
      <w:marTop w:val="0"/>
      <w:marBottom w:val="0"/>
      <w:divBdr>
        <w:top w:val="none" w:sz="0" w:space="0" w:color="auto"/>
        <w:left w:val="none" w:sz="0" w:space="0" w:color="auto"/>
        <w:bottom w:val="none" w:sz="0" w:space="0" w:color="auto"/>
        <w:right w:val="none" w:sz="0" w:space="0" w:color="auto"/>
      </w:divBdr>
    </w:div>
    <w:div w:id="351300781">
      <w:bodyDiv w:val="1"/>
      <w:marLeft w:val="0"/>
      <w:marRight w:val="0"/>
      <w:marTop w:val="0"/>
      <w:marBottom w:val="0"/>
      <w:divBdr>
        <w:top w:val="none" w:sz="0" w:space="0" w:color="auto"/>
        <w:left w:val="none" w:sz="0" w:space="0" w:color="auto"/>
        <w:bottom w:val="none" w:sz="0" w:space="0" w:color="auto"/>
        <w:right w:val="none" w:sz="0" w:space="0" w:color="auto"/>
      </w:divBdr>
    </w:div>
    <w:div w:id="351301720">
      <w:bodyDiv w:val="1"/>
      <w:marLeft w:val="0"/>
      <w:marRight w:val="0"/>
      <w:marTop w:val="0"/>
      <w:marBottom w:val="0"/>
      <w:divBdr>
        <w:top w:val="none" w:sz="0" w:space="0" w:color="auto"/>
        <w:left w:val="none" w:sz="0" w:space="0" w:color="auto"/>
        <w:bottom w:val="none" w:sz="0" w:space="0" w:color="auto"/>
        <w:right w:val="none" w:sz="0" w:space="0" w:color="auto"/>
      </w:divBdr>
    </w:div>
    <w:div w:id="351305325">
      <w:bodyDiv w:val="1"/>
      <w:marLeft w:val="0"/>
      <w:marRight w:val="0"/>
      <w:marTop w:val="0"/>
      <w:marBottom w:val="0"/>
      <w:divBdr>
        <w:top w:val="none" w:sz="0" w:space="0" w:color="auto"/>
        <w:left w:val="none" w:sz="0" w:space="0" w:color="auto"/>
        <w:bottom w:val="none" w:sz="0" w:space="0" w:color="auto"/>
        <w:right w:val="none" w:sz="0" w:space="0" w:color="auto"/>
      </w:divBdr>
    </w:div>
    <w:div w:id="351339866">
      <w:bodyDiv w:val="1"/>
      <w:marLeft w:val="0"/>
      <w:marRight w:val="0"/>
      <w:marTop w:val="0"/>
      <w:marBottom w:val="0"/>
      <w:divBdr>
        <w:top w:val="none" w:sz="0" w:space="0" w:color="auto"/>
        <w:left w:val="none" w:sz="0" w:space="0" w:color="auto"/>
        <w:bottom w:val="none" w:sz="0" w:space="0" w:color="auto"/>
        <w:right w:val="none" w:sz="0" w:space="0" w:color="auto"/>
      </w:divBdr>
    </w:div>
    <w:div w:id="351340329">
      <w:bodyDiv w:val="1"/>
      <w:marLeft w:val="0"/>
      <w:marRight w:val="0"/>
      <w:marTop w:val="0"/>
      <w:marBottom w:val="0"/>
      <w:divBdr>
        <w:top w:val="none" w:sz="0" w:space="0" w:color="auto"/>
        <w:left w:val="none" w:sz="0" w:space="0" w:color="auto"/>
        <w:bottom w:val="none" w:sz="0" w:space="0" w:color="auto"/>
        <w:right w:val="none" w:sz="0" w:space="0" w:color="auto"/>
      </w:divBdr>
    </w:div>
    <w:div w:id="351340504">
      <w:bodyDiv w:val="1"/>
      <w:marLeft w:val="0"/>
      <w:marRight w:val="0"/>
      <w:marTop w:val="0"/>
      <w:marBottom w:val="0"/>
      <w:divBdr>
        <w:top w:val="none" w:sz="0" w:space="0" w:color="auto"/>
        <w:left w:val="none" w:sz="0" w:space="0" w:color="auto"/>
        <w:bottom w:val="none" w:sz="0" w:space="0" w:color="auto"/>
        <w:right w:val="none" w:sz="0" w:space="0" w:color="auto"/>
      </w:divBdr>
    </w:div>
    <w:div w:id="351341408">
      <w:bodyDiv w:val="1"/>
      <w:marLeft w:val="0"/>
      <w:marRight w:val="0"/>
      <w:marTop w:val="0"/>
      <w:marBottom w:val="0"/>
      <w:divBdr>
        <w:top w:val="none" w:sz="0" w:space="0" w:color="auto"/>
        <w:left w:val="none" w:sz="0" w:space="0" w:color="auto"/>
        <w:bottom w:val="none" w:sz="0" w:space="0" w:color="auto"/>
        <w:right w:val="none" w:sz="0" w:space="0" w:color="auto"/>
      </w:divBdr>
    </w:div>
    <w:div w:id="351343112">
      <w:bodyDiv w:val="1"/>
      <w:marLeft w:val="0"/>
      <w:marRight w:val="0"/>
      <w:marTop w:val="0"/>
      <w:marBottom w:val="0"/>
      <w:divBdr>
        <w:top w:val="none" w:sz="0" w:space="0" w:color="auto"/>
        <w:left w:val="none" w:sz="0" w:space="0" w:color="auto"/>
        <w:bottom w:val="none" w:sz="0" w:space="0" w:color="auto"/>
        <w:right w:val="none" w:sz="0" w:space="0" w:color="auto"/>
      </w:divBdr>
    </w:div>
    <w:div w:id="351346472">
      <w:bodyDiv w:val="1"/>
      <w:marLeft w:val="0"/>
      <w:marRight w:val="0"/>
      <w:marTop w:val="0"/>
      <w:marBottom w:val="0"/>
      <w:divBdr>
        <w:top w:val="none" w:sz="0" w:space="0" w:color="auto"/>
        <w:left w:val="none" w:sz="0" w:space="0" w:color="auto"/>
        <w:bottom w:val="none" w:sz="0" w:space="0" w:color="auto"/>
        <w:right w:val="none" w:sz="0" w:space="0" w:color="auto"/>
      </w:divBdr>
    </w:div>
    <w:div w:id="351414846">
      <w:bodyDiv w:val="1"/>
      <w:marLeft w:val="0"/>
      <w:marRight w:val="0"/>
      <w:marTop w:val="0"/>
      <w:marBottom w:val="0"/>
      <w:divBdr>
        <w:top w:val="none" w:sz="0" w:space="0" w:color="auto"/>
        <w:left w:val="none" w:sz="0" w:space="0" w:color="auto"/>
        <w:bottom w:val="none" w:sz="0" w:space="0" w:color="auto"/>
        <w:right w:val="none" w:sz="0" w:space="0" w:color="auto"/>
      </w:divBdr>
    </w:div>
    <w:div w:id="351415500">
      <w:bodyDiv w:val="1"/>
      <w:marLeft w:val="0"/>
      <w:marRight w:val="0"/>
      <w:marTop w:val="0"/>
      <w:marBottom w:val="0"/>
      <w:divBdr>
        <w:top w:val="none" w:sz="0" w:space="0" w:color="auto"/>
        <w:left w:val="none" w:sz="0" w:space="0" w:color="auto"/>
        <w:bottom w:val="none" w:sz="0" w:space="0" w:color="auto"/>
        <w:right w:val="none" w:sz="0" w:space="0" w:color="auto"/>
      </w:divBdr>
    </w:div>
    <w:div w:id="351420643">
      <w:bodyDiv w:val="1"/>
      <w:marLeft w:val="0"/>
      <w:marRight w:val="0"/>
      <w:marTop w:val="0"/>
      <w:marBottom w:val="0"/>
      <w:divBdr>
        <w:top w:val="none" w:sz="0" w:space="0" w:color="auto"/>
        <w:left w:val="none" w:sz="0" w:space="0" w:color="auto"/>
        <w:bottom w:val="none" w:sz="0" w:space="0" w:color="auto"/>
        <w:right w:val="none" w:sz="0" w:space="0" w:color="auto"/>
      </w:divBdr>
    </w:div>
    <w:div w:id="351422330">
      <w:bodyDiv w:val="1"/>
      <w:marLeft w:val="0"/>
      <w:marRight w:val="0"/>
      <w:marTop w:val="0"/>
      <w:marBottom w:val="0"/>
      <w:divBdr>
        <w:top w:val="none" w:sz="0" w:space="0" w:color="auto"/>
        <w:left w:val="none" w:sz="0" w:space="0" w:color="auto"/>
        <w:bottom w:val="none" w:sz="0" w:space="0" w:color="auto"/>
        <w:right w:val="none" w:sz="0" w:space="0" w:color="auto"/>
      </w:divBdr>
    </w:div>
    <w:div w:id="351423006">
      <w:bodyDiv w:val="1"/>
      <w:marLeft w:val="0"/>
      <w:marRight w:val="0"/>
      <w:marTop w:val="0"/>
      <w:marBottom w:val="0"/>
      <w:divBdr>
        <w:top w:val="none" w:sz="0" w:space="0" w:color="auto"/>
        <w:left w:val="none" w:sz="0" w:space="0" w:color="auto"/>
        <w:bottom w:val="none" w:sz="0" w:space="0" w:color="auto"/>
        <w:right w:val="none" w:sz="0" w:space="0" w:color="auto"/>
      </w:divBdr>
    </w:div>
    <w:div w:id="351490952">
      <w:bodyDiv w:val="1"/>
      <w:marLeft w:val="0"/>
      <w:marRight w:val="0"/>
      <w:marTop w:val="0"/>
      <w:marBottom w:val="0"/>
      <w:divBdr>
        <w:top w:val="none" w:sz="0" w:space="0" w:color="auto"/>
        <w:left w:val="none" w:sz="0" w:space="0" w:color="auto"/>
        <w:bottom w:val="none" w:sz="0" w:space="0" w:color="auto"/>
        <w:right w:val="none" w:sz="0" w:space="0" w:color="auto"/>
      </w:divBdr>
    </w:div>
    <w:div w:id="351495638">
      <w:bodyDiv w:val="1"/>
      <w:marLeft w:val="0"/>
      <w:marRight w:val="0"/>
      <w:marTop w:val="0"/>
      <w:marBottom w:val="0"/>
      <w:divBdr>
        <w:top w:val="none" w:sz="0" w:space="0" w:color="auto"/>
        <w:left w:val="none" w:sz="0" w:space="0" w:color="auto"/>
        <w:bottom w:val="none" w:sz="0" w:space="0" w:color="auto"/>
        <w:right w:val="none" w:sz="0" w:space="0" w:color="auto"/>
      </w:divBdr>
    </w:div>
    <w:div w:id="351536220">
      <w:bodyDiv w:val="1"/>
      <w:marLeft w:val="0"/>
      <w:marRight w:val="0"/>
      <w:marTop w:val="0"/>
      <w:marBottom w:val="0"/>
      <w:divBdr>
        <w:top w:val="none" w:sz="0" w:space="0" w:color="auto"/>
        <w:left w:val="none" w:sz="0" w:space="0" w:color="auto"/>
        <w:bottom w:val="none" w:sz="0" w:space="0" w:color="auto"/>
        <w:right w:val="none" w:sz="0" w:space="0" w:color="auto"/>
      </w:divBdr>
    </w:div>
    <w:div w:id="351540387">
      <w:bodyDiv w:val="1"/>
      <w:marLeft w:val="0"/>
      <w:marRight w:val="0"/>
      <w:marTop w:val="0"/>
      <w:marBottom w:val="0"/>
      <w:divBdr>
        <w:top w:val="none" w:sz="0" w:space="0" w:color="auto"/>
        <w:left w:val="none" w:sz="0" w:space="0" w:color="auto"/>
        <w:bottom w:val="none" w:sz="0" w:space="0" w:color="auto"/>
        <w:right w:val="none" w:sz="0" w:space="0" w:color="auto"/>
      </w:divBdr>
    </w:div>
    <w:div w:id="351615706">
      <w:bodyDiv w:val="1"/>
      <w:marLeft w:val="0"/>
      <w:marRight w:val="0"/>
      <w:marTop w:val="0"/>
      <w:marBottom w:val="0"/>
      <w:divBdr>
        <w:top w:val="none" w:sz="0" w:space="0" w:color="auto"/>
        <w:left w:val="none" w:sz="0" w:space="0" w:color="auto"/>
        <w:bottom w:val="none" w:sz="0" w:space="0" w:color="auto"/>
        <w:right w:val="none" w:sz="0" w:space="0" w:color="auto"/>
      </w:divBdr>
    </w:div>
    <w:div w:id="351615863">
      <w:bodyDiv w:val="1"/>
      <w:marLeft w:val="0"/>
      <w:marRight w:val="0"/>
      <w:marTop w:val="0"/>
      <w:marBottom w:val="0"/>
      <w:divBdr>
        <w:top w:val="none" w:sz="0" w:space="0" w:color="auto"/>
        <w:left w:val="none" w:sz="0" w:space="0" w:color="auto"/>
        <w:bottom w:val="none" w:sz="0" w:space="0" w:color="auto"/>
        <w:right w:val="none" w:sz="0" w:space="0" w:color="auto"/>
      </w:divBdr>
    </w:div>
    <w:div w:id="351684634">
      <w:bodyDiv w:val="1"/>
      <w:marLeft w:val="0"/>
      <w:marRight w:val="0"/>
      <w:marTop w:val="0"/>
      <w:marBottom w:val="0"/>
      <w:divBdr>
        <w:top w:val="none" w:sz="0" w:space="0" w:color="auto"/>
        <w:left w:val="none" w:sz="0" w:space="0" w:color="auto"/>
        <w:bottom w:val="none" w:sz="0" w:space="0" w:color="auto"/>
        <w:right w:val="none" w:sz="0" w:space="0" w:color="auto"/>
      </w:divBdr>
    </w:div>
    <w:div w:id="351687068">
      <w:bodyDiv w:val="1"/>
      <w:marLeft w:val="0"/>
      <w:marRight w:val="0"/>
      <w:marTop w:val="0"/>
      <w:marBottom w:val="0"/>
      <w:divBdr>
        <w:top w:val="none" w:sz="0" w:space="0" w:color="auto"/>
        <w:left w:val="none" w:sz="0" w:space="0" w:color="auto"/>
        <w:bottom w:val="none" w:sz="0" w:space="0" w:color="auto"/>
        <w:right w:val="none" w:sz="0" w:space="0" w:color="auto"/>
      </w:divBdr>
    </w:div>
    <w:div w:id="351687170">
      <w:bodyDiv w:val="1"/>
      <w:marLeft w:val="0"/>
      <w:marRight w:val="0"/>
      <w:marTop w:val="0"/>
      <w:marBottom w:val="0"/>
      <w:divBdr>
        <w:top w:val="none" w:sz="0" w:space="0" w:color="auto"/>
        <w:left w:val="none" w:sz="0" w:space="0" w:color="auto"/>
        <w:bottom w:val="none" w:sz="0" w:space="0" w:color="auto"/>
        <w:right w:val="none" w:sz="0" w:space="0" w:color="auto"/>
      </w:divBdr>
    </w:div>
    <w:div w:id="351689315">
      <w:bodyDiv w:val="1"/>
      <w:marLeft w:val="0"/>
      <w:marRight w:val="0"/>
      <w:marTop w:val="0"/>
      <w:marBottom w:val="0"/>
      <w:divBdr>
        <w:top w:val="none" w:sz="0" w:space="0" w:color="auto"/>
        <w:left w:val="none" w:sz="0" w:space="0" w:color="auto"/>
        <w:bottom w:val="none" w:sz="0" w:space="0" w:color="auto"/>
        <w:right w:val="none" w:sz="0" w:space="0" w:color="auto"/>
      </w:divBdr>
    </w:div>
    <w:div w:id="351734937">
      <w:bodyDiv w:val="1"/>
      <w:marLeft w:val="0"/>
      <w:marRight w:val="0"/>
      <w:marTop w:val="0"/>
      <w:marBottom w:val="0"/>
      <w:divBdr>
        <w:top w:val="none" w:sz="0" w:space="0" w:color="auto"/>
        <w:left w:val="none" w:sz="0" w:space="0" w:color="auto"/>
        <w:bottom w:val="none" w:sz="0" w:space="0" w:color="auto"/>
        <w:right w:val="none" w:sz="0" w:space="0" w:color="auto"/>
      </w:divBdr>
    </w:div>
    <w:div w:id="351759793">
      <w:bodyDiv w:val="1"/>
      <w:marLeft w:val="0"/>
      <w:marRight w:val="0"/>
      <w:marTop w:val="0"/>
      <w:marBottom w:val="0"/>
      <w:divBdr>
        <w:top w:val="none" w:sz="0" w:space="0" w:color="auto"/>
        <w:left w:val="none" w:sz="0" w:space="0" w:color="auto"/>
        <w:bottom w:val="none" w:sz="0" w:space="0" w:color="auto"/>
        <w:right w:val="none" w:sz="0" w:space="0" w:color="auto"/>
      </w:divBdr>
    </w:div>
    <w:div w:id="351762106">
      <w:bodyDiv w:val="1"/>
      <w:marLeft w:val="0"/>
      <w:marRight w:val="0"/>
      <w:marTop w:val="0"/>
      <w:marBottom w:val="0"/>
      <w:divBdr>
        <w:top w:val="none" w:sz="0" w:space="0" w:color="auto"/>
        <w:left w:val="none" w:sz="0" w:space="0" w:color="auto"/>
        <w:bottom w:val="none" w:sz="0" w:space="0" w:color="auto"/>
        <w:right w:val="none" w:sz="0" w:space="0" w:color="auto"/>
      </w:divBdr>
    </w:div>
    <w:div w:id="351763678">
      <w:bodyDiv w:val="1"/>
      <w:marLeft w:val="0"/>
      <w:marRight w:val="0"/>
      <w:marTop w:val="0"/>
      <w:marBottom w:val="0"/>
      <w:divBdr>
        <w:top w:val="none" w:sz="0" w:space="0" w:color="auto"/>
        <w:left w:val="none" w:sz="0" w:space="0" w:color="auto"/>
        <w:bottom w:val="none" w:sz="0" w:space="0" w:color="auto"/>
        <w:right w:val="none" w:sz="0" w:space="0" w:color="auto"/>
      </w:divBdr>
    </w:div>
    <w:div w:id="351806863">
      <w:bodyDiv w:val="1"/>
      <w:marLeft w:val="0"/>
      <w:marRight w:val="0"/>
      <w:marTop w:val="0"/>
      <w:marBottom w:val="0"/>
      <w:divBdr>
        <w:top w:val="none" w:sz="0" w:space="0" w:color="auto"/>
        <w:left w:val="none" w:sz="0" w:space="0" w:color="auto"/>
        <w:bottom w:val="none" w:sz="0" w:space="0" w:color="auto"/>
        <w:right w:val="none" w:sz="0" w:space="0" w:color="auto"/>
      </w:divBdr>
    </w:div>
    <w:div w:id="351808295">
      <w:bodyDiv w:val="1"/>
      <w:marLeft w:val="0"/>
      <w:marRight w:val="0"/>
      <w:marTop w:val="0"/>
      <w:marBottom w:val="0"/>
      <w:divBdr>
        <w:top w:val="none" w:sz="0" w:space="0" w:color="auto"/>
        <w:left w:val="none" w:sz="0" w:space="0" w:color="auto"/>
        <w:bottom w:val="none" w:sz="0" w:space="0" w:color="auto"/>
        <w:right w:val="none" w:sz="0" w:space="0" w:color="auto"/>
      </w:divBdr>
    </w:div>
    <w:div w:id="351877798">
      <w:bodyDiv w:val="1"/>
      <w:marLeft w:val="0"/>
      <w:marRight w:val="0"/>
      <w:marTop w:val="0"/>
      <w:marBottom w:val="0"/>
      <w:divBdr>
        <w:top w:val="none" w:sz="0" w:space="0" w:color="auto"/>
        <w:left w:val="none" w:sz="0" w:space="0" w:color="auto"/>
        <w:bottom w:val="none" w:sz="0" w:space="0" w:color="auto"/>
        <w:right w:val="none" w:sz="0" w:space="0" w:color="auto"/>
      </w:divBdr>
    </w:div>
    <w:div w:id="351878243">
      <w:bodyDiv w:val="1"/>
      <w:marLeft w:val="0"/>
      <w:marRight w:val="0"/>
      <w:marTop w:val="0"/>
      <w:marBottom w:val="0"/>
      <w:divBdr>
        <w:top w:val="none" w:sz="0" w:space="0" w:color="auto"/>
        <w:left w:val="none" w:sz="0" w:space="0" w:color="auto"/>
        <w:bottom w:val="none" w:sz="0" w:space="0" w:color="auto"/>
        <w:right w:val="none" w:sz="0" w:space="0" w:color="auto"/>
      </w:divBdr>
    </w:div>
    <w:div w:id="351882729">
      <w:bodyDiv w:val="1"/>
      <w:marLeft w:val="0"/>
      <w:marRight w:val="0"/>
      <w:marTop w:val="0"/>
      <w:marBottom w:val="0"/>
      <w:divBdr>
        <w:top w:val="none" w:sz="0" w:space="0" w:color="auto"/>
        <w:left w:val="none" w:sz="0" w:space="0" w:color="auto"/>
        <w:bottom w:val="none" w:sz="0" w:space="0" w:color="auto"/>
        <w:right w:val="none" w:sz="0" w:space="0" w:color="auto"/>
      </w:divBdr>
    </w:div>
    <w:div w:id="351884453">
      <w:bodyDiv w:val="1"/>
      <w:marLeft w:val="0"/>
      <w:marRight w:val="0"/>
      <w:marTop w:val="0"/>
      <w:marBottom w:val="0"/>
      <w:divBdr>
        <w:top w:val="none" w:sz="0" w:space="0" w:color="auto"/>
        <w:left w:val="none" w:sz="0" w:space="0" w:color="auto"/>
        <w:bottom w:val="none" w:sz="0" w:space="0" w:color="auto"/>
        <w:right w:val="none" w:sz="0" w:space="0" w:color="auto"/>
      </w:divBdr>
    </w:div>
    <w:div w:id="351885992">
      <w:bodyDiv w:val="1"/>
      <w:marLeft w:val="0"/>
      <w:marRight w:val="0"/>
      <w:marTop w:val="0"/>
      <w:marBottom w:val="0"/>
      <w:divBdr>
        <w:top w:val="none" w:sz="0" w:space="0" w:color="auto"/>
        <w:left w:val="none" w:sz="0" w:space="0" w:color="auto"/>
        <w:bottom w:val="none" w:sz="0" w:space="0" w:color="auto"/>
        <w:right w:val="none" w:sz="0" w:space="0" w:color="auto"/>
      </w:divBdr>
    </w:div>
    <w:div w:id="351886178">
      <w:bodyDiv w:val="1"/>
      <w:marLeft w:val="0"/>
      <w:marRight w:val="0"/>
      <w:marTop w:val="0"/>
      <w:marBottom w:val="0"/>
      <w:divBdr>
        <w:top w:val="none" w:sz="0" w:space="0" w:color="auto"/>
        <w:left w:val="none" w:sz="0" w:space="0" w:color="auto"/>
        <w:bottom w:val="none" w:sz="0" w:space="0" w:color="auto"/>
        <w:right w:val="none" w:sz="0" w:space="0" w:color="auto"/>
      </w:divBdr>
    </w:div>
    <w:div w:id="351953185">
      <w:bodyDiv w:val="1"/>
      <w:marLeft w:val="0"/>
      <w:marRight w:val="0"/>
      <w:marTop w:val="0"/>
      <w:marBottom w:val="0"/>
      <w:divBdr>
        <w:top w:val="none" w:sz="0" w:space="0" w:color="auto"/>
        <w:left w:val="none" w:sz="0" w:space="0" w:color="auto"/>
        <w:bottom w:val="none" w:sz="0" w:space="0" w:color="auto"/>
        <w:right w:val="none" w:sz="0" w:space="0" w:color="auto"/>
      </w:divBdr>
    </w:div>
    <w:div w:id="351953635">
      <w:bodyDiv w:val="1"/>
      <w:marLeft w:val="0"/>
      <w:marRight w:val="0"/>
      <w:marTop w:val="0"/>
      <w:marBottom w:val="0"/>
      <w:divBdr>
        <w:top w:val="none" w:sz="0" w:space="0" w:color="auto"/>
        <w:left w:val="none" w:sz="0" w:space="0" w:color="auto"/>
        <w:bottom w:val="none" w:sz="0" w:space="0" w:color="auto"/>
        <w:right w:val="none" w:sz="0" w:space="0" w:color="auto"/>
      </w:divBdr>
    </w:div>
    <w:div w:id="351953897">
      <w:bodyDiv w:val="1"/>
      <w:marLeft w:val="0"/>
      <w:marRight w:val="0"/>
      <w:marTop w:val="0"/>
      <w:marBottom w:val="0"/>
      <w:divBdr>
        <w:top w:val="none" w:sz="0" w:space="0" w:color="auto"/>
        <w:left w:val="none" w:sz="0" w:space="0" w:color="auto"/>
        <w:bottom w:val="none" w:sz="0" w:space="0" w:color="auto"/>
        <w:right w:val="none" w:sz="0" w:space="0" w:color="auto"/>
      </w:divBdr>
    </w:div>
    <w:div w:id="351957558">
      <w:bodyDiv w:val="1"/>
      <w:marLeft w:val="0"/>
      <w:marRight w:val="0"/>
      <w:marTop w:val="0"/>
      <w:marBottom w:val="0"/>
      <w:divBdr>
        <w:top w:val="none" w:sz="0" w:space="0" w:color="auto"/>
        <w:left w:val="none" w:sz="0" w:space="0" w:color="auto"/>
        <w:bottom w:val="none" w:sz="0" w:space="0" w:color="auto"/>
        <w:right w:val="none" w:sz="0" w:space="0" w:color="auto"/>
      </w:divBdr>
    </w:div>
    <w:div w:id="351998750">
      <w:bodyDiv w:val="1"/>
      <w:marLeft w:val="0"/>
      <w:marRight w:val="0"/>
      <w:marTop w:val="0"/>
      <w:marBottom w:val="0"/>
      <w:divBdr>
        <w:top w:val="none" w:sz="0" w:space="0" w:color="auto"/>
        <w:left w:val="none" w:sz="0" w:space="0" w:color="auto"/>
        <w:bottom w:val="none" w:sz="0" w:space="0" w:color="auto"/>
        <w:right w:val="none" w:sz="0" w:space="0" w:color="auto"/>
      </w:divBdr>
    </w:div>
    <w:div w:id="352001173">
      <w:bodyDiv w:val="1"/>
      <w:marLeft w:val="0"/>
      <w:marRight w:val="0"/>
      <w:marTop w:val="0"/>
      <w:marBottom w:val="0"/>
      <w:divBdr>
        <w:top w:val="none" w:sz="0" w:space="0" w:color="auto"/>
        <w:left w:val="none" w:sz="0" w:space="0" w:color="auto"/>
        <w:bottom w:val="none" w:sz="0" w:space="0" w:color="auto"/>
        <w:right w:val="none" w:sz="0" w:space="0" w:color="auto"/>
      </w:divBdr>
    </w:div>
    <w:div w:id="352001270">
      <w:bodyDiv w:val="1"/>
      <w:marLeft w:val="0"/>
      <w:marRight w:val="0"/>
      <w:marTop w:val="0"/>
      <w:marBottom w:val="0"/>
      <w:divBdr>
        <w:top w:val="none" w:sz="0" w:space="0" w:color="auto"/>
        <w:left w:val="none" w:sz="0" w:space="0" w:color="auto"/>
        <w:bottom w:val="none" w:sz="0" w:space="0" w:color="auto"/>
        <w:right w:val="none" w:sz="0" w:space="0" w:color="auto"/>
      </w:divBdr>
    </w:div>
    <w:div w:id="352003570">
      <w:bodyDiv w:val="1"/>
      <w:marLeft w:val="0"/>
      <w:marRight w:val="0"/>
      <w:marTop w:val="0"/>
      <w:marBottom w:val="0"/>
      <w:divBdr>
        <w:top w:val="none" w:sz="0" w:space="0" w:color="auto"/>
        <w:left w:val="none" w:sz="0" w:space="0" w:color="auto"/>
        <w:bottom w:val="none" w:sz="0" w:space="0" w:color="auto"/>
        <w:right w:val="none" w:sz="0" w:space="0" w:color="auto"/>
      </w:divBdr>
    </w:div>
    <w:div w:id="352072408">
      <w:bodyDiv w:val="1"/>
      <w:marLeft w:val="0"/>
      <w:marRight w:val="0"/>
      <w:marTop w:val="0"/>
      <w:marBottom w:val="0"/>
      <w:divBdr>
        <w:top w:val="none" w:sz="0" w:space="0" w:color="auto"/>
        <w:left w:val="none" w:sz="0" w:space="0" w:color="auto"/>
        <w:bottom w:val="none" w:sz="0" w:space="0" w:color="auto"/>
        <w:right w:val="none" w:sz="0" w:space="0" w:color="auto"/>
      </w:divBdr>
    </w:div>
    <w:div w:id="352147434">
      <w:bodyDiv w:val="1"/>
      <w:marLeft w:val="0"/>
      <w:marRight w:val="0"/>
      <w:marTop w:val="0"/>
      <w:marBottom w:val="0"/>
      <w:divBdr>
        <w:top w:val="none" w:sz="0" w:space="0" w:color="auto"/>
        <w:left w:val="none" w:sz="0" w:space="0" w:color="auto"/>
        <w:bottom w:val="none" w:sz="0" w:space="0" w:color="auto"/>
        <w:right w:val="none" w:sz="0" w:space="0" w:color="auto"/>
      </w:divBdr>
    </w:div>
    <w:div w:id="352153973">
      <w:bodyDiv w:val="1"/>
      <w:marLeft w:val="0"/>
      <w:marRight w:val="0"/>
      <w:marTop w:val="0"/>
      <w:marBottom w:val="0"/>
      <w:divBdr>
        <w:top w:val="none" w:sz="0" w:space="0" w:color="auto"/>
        <w:left w:val="none" w:sz="0" w:space="0" w:color="auto"/>
        <w:bottom w:val="none" w:sz="0" w:space="0" w:color="auto"/>
        <w:right w:val="none" w:sz="0" w:space="0" w:color="auto"/>
      </w:divBdr>
    </w:div>
    <w:div w:id="352154008">
      <w:bodyDiv w:val="1"/>
      <w:marLeft w:val="0"/>
      <w:marRight w:val="0"/>
      <w:marTop w:val="0"/>
      <w:marBottom w:val="0"/>
      <w:divBdr>
        <w:top w:val="none" w:sz="0" w:space="0" w:color="auto"/>
        <w:left w:val="none" w:sz="0" w:space="0" w:color="auto"/>
        <w:bottom w:val="none" w:sz="0" w:space="0" w:color="auto"/>
        <w:right w:val="none" w:sz="0" w:space="0" w:color="auto"/>
      </w:divBdr>
    </w:div>
    <w:div w:id="352154065">
      <w:bodyDiv w:val="1"/>
      <w:marLeft w:val="0"/>
      <w:marRight w:val="0"/>
      <w:marTop w:val="0"/>
      <w:marBottom w:val="0"/>
      <w:divBdr>
        <w:top w:val="none" w:sz="0" w:space="0" w:color="auto"/>
        <w:left w:val="none" w:sz="0" w:space="0" w:color="auto"/>
        <w:bottom w:val="none" w:sz="0" w:space="0" w:color="auto"/>
        <w:right w:val="none" w:sz="0" w:space="0" w:color="auto"/>
      </w:divBdr>
    </w:div>
    <w:div w:id="352154219">
      <w:bodyDiv w:val="1"/>
      <w:marLeft w:val="0"/>
      <w:marRight w:val="0"/>
      <w:marTop w:val="0"/>
      <w:marBottom w:val="0"/>
      <w:divBdr>
        <w:top w:val="none" w:sz="0" w:space="0" w:color="auto"/>
        <w:left w:val="none" w:sz="0" w:space="0" w:color="auto"/>
        <w:bottom w:val="none" w:sz="0" w:space="0" w:color="auto"/>
        <w:right w:val="none" w:sz="0" w:space="0" w:color="auto"/>
      </w:divBdr>
    </w:div>
    <w:div w:id="352191056">
      <w:bodyDiv w:val="1"/>
      <w:marLeft w:val="0"/>
      <w:marRight w:val="0"/>
      <w:marTop w:val="0"/>
      <w:marBottom w:val="0"/>
      <w:divBdr>
        <w:top w:val="none" w:sz="0" w:space="0" w:color="auto"/>
        <w:left w:val="none" w:sz="0" w:space="0" w:color="auto"/>
        <w:bottom w:val="none" w:sz="0" w:space="0" w:color="auto"/>
        <w:right w:val="none" w:sz="0" w:space="0" w:color="auto"/>
      </w:divBdr>
    </w:div>
    <w:div w:id="352194143">
      <w:bodyDiv w:val="1"/>
      <w:marLeft w:val="0"/>
      <w:marRight w:val="0"/>
      <w:marTop w:val="0"/>
      <w:marBottom w:val="0"/>
      <w:divBdr>
        <w:top w:val="none" w:sz="0" w:space="0" w:color="auto"/>
        <w:left w:val="none" w:sz="0" w:space="0" w:color="auto"/>
        <w:bottom w:val="none" w:sz="0" w:space="0" w:color="auto"/>
        <w:right w:val="none" w:sz="0" w:space="0" w:color="auto"/>
      </w:divBdr>
    </w:div>
    <w:div w:id="352195815">
      <w:bodyDiv w:val="1"/>
      <w:marLeft w:val="0"/>
      <w:marRight w:val="0"/>
      <w:marTop w:val="0"/>
      <w:marBottom w:val="0"/>
      <w:divBdr>
        <w:top w:val="none" w:sz="0" w:space="0" w:color="auto"/>
        <w:left w:val="none" w:sz="0" w:space="0" w:color="auto"/>
        <w:bottom w:val="none" w:sz="0" w:space="0" w:color="auto"/>
        <w:right w:val="none" w:sz="0" w:space="0" w:color="auto"/>
      </w:divBdr>
    </w:div>
    <w:div w:id="352264872">
      <w:bodyDiv w:val="1"/>
      <w:marLeft w:val="0"/>
      <w:marRight w:val="0"/>
      <w:marTop w:val="0"/>
      <w:marBottom w:val="0"/>
      <w:divBdr>
        <w:top w:val="none" w:sz="0" w:space="0" w:color="auto"/>
        <w:left w:val="none" w:sz="0" w:space="0" w:color="auto"/>
        <w:bottom w:val="none" w:sz="0" w:space="0" w:color="auto"/>
        <w:right w:val="none" w:sz="0" w:space="0" w:color="auto"/>
      </w:divBdr>
    </w:div>
    <w:div w:id="352268364">
      <w:bodyDiv w:val="1"/>
      <w:marLeft w:val="0"/>
      <w:marRight w:val="0"/>
      <w:marTop w:val="0"/>
      <w:marBottom w:val="0"/>
      <w:divBdr>
        <w:top w:val="none" w:sz="0" w:space="0" w:color="auto"/>
        <w:left w:val="none" w:sz="0" w:space="0" w:color="auto"/>
        <w:bottom w:val="none" w:sz="0" w:space="0" w:color="auto"/>
        <w:right w:val="none" w:sz="0" w:space="0" w:color="auto"/>
      </w:divBdr>
    </w:div>
    <w:div w:id="352269843">
      <w:bodyDiv w:val="1"/>
      <w:marLeft w:val="0"/>
      <w:marRight w:val="0"/>
      <w:marTop w:val="0"/>
      <w:marBottom w:val="0"/>
      <w:divBdr>
        <w:top w:val="none" w:sz="0" w:space="0" w:color="auto"/>
        <w:left w:val="none" w:sz="0" w:space="0" w:color="auto"/>
        <w:bottom w:val="none" w:sz="0" w:space="0" w:color="auto"/>
        <w:right w:val="none" w:sz="0" w:space="0" w:color="auto"/>
      </w:divBdr>
    </w:div>
    <w:div w:id="352269909">
      <w:bodyDiv w:val="1"/>
      <w:marLeft w:val="0"/>
      <w:marRight w:val="0"/>
      <w:marTop w:val="0"/>
      <w:marBottom w:val="0"/>
      <w:divBdr>
        <w:top w:val="none" w:sz="0" w:space="0" w:color="auto"/>
        <w:left w:val="none" w:sz="0" w:space="0" w:color="auto"/>
        <w:bottom w:val="none" w:sz="0" w:space="0" w:color="auto"/>
        <w:right w:val="none" w:sz="0" w:space="0" w:color="auto"/>
      </w:divBdr>
    </w:div>
    <w:div w:id="352270373">
      <w:bodyDiv w:val="1"/>
      <w:marLeft w:val="0"/>
      <w:marRight w:val="0"/>
      <w:marTop w:val="0"/>
      <w:marBottom w:val="0"/>
      <w:divBdr>
        <w:top w:val="none" w:sz="0" w:space="0" w:color="auto"/>
        <w:left w:val="none" w:sz="0" w:space="0" w:color="auto"/>
        <w:bottom w:val="none" w:sz="0" w:space="0" w:color="auto"/>
        <w:right w:val="none" w:sz="0" w:space="0" w:color="auto"/>
      </w:divBdr>
    </w:div>
    <w:div w:id="352338749">
      <w:bodyDiv w:val="1"/>
      <w:marLeft w:val="0"/>
      <w:marRight w:val="0"/>
      <w:marTop w:val="0"/>
      <w:marBottom w:val="0"/>
      <w:divBdr>
        <w:top w:val="none" w:sz="0" w:space="0" w:color="auto"/>
        <w:left w:val="none" w:sz="0" w:space="0" w:color="auto"/>
        <w:bottom w:val="none" w:sz="0" w:space="0" w:color="auto"/>
        <w:right w:val="none" w:sz="0" w:space="0" w:color="auto"/>
      </w:divBdr>
    </w:div>
    <w:div w:id="352341142">
      <w:bodyDiv w:val="1"/>
      <w:marLeft w:val="0"/>
      <w:marRight w:val="0"/>
      <w:marTop w:val="0"/>
      <w:marBottom w:val="0"/>
      <w:divBdr>
        <w:top w:val="none" w:sz="0" w:space="0" w:color="auto"/>
        <w:left w:val="none" w:sz="0" w:space="0" w:color="auto"/>
        <w:bottom w:val="none" w:sz="0" w:space="0" w:color="auto"/>
        <w:right w:val="none" w:sz="0" w:space="0" w:color="auto"/>
      </w:divBdr>
    </w:div>
    <w:div w:id="352342575">
      <w:bodyDiv w:val="1"/>
      <w:marLeft w:val="0"/>
      <w:marRight w:val="0"/>
      <w:marTop w:val="0"/>
      <w:marBottom w:val="0"/>
      <w:divBdr>
        <w:top w:val="none" w:sz="0" w:space="0" w:color="auto"/>
        <w:left w:val="none" w:sz="0" w:space="0" w:color="auto"/>
        <w:bottom w:val="none" w:sz="0" w:space="0" w:color="auto"/>
        <w:right w:val="none" w:sz="0" w:space="0" w:color="auto"/>
      </w:divBdr>
    </w:div>
    <w:div w:id="352342648">
      <w:bodyDiv w:val="1"/>
      <w:marLeft w:val="0"/>
      <w:marRight w:val="0"/>
      <w:marTop w:val="0"/>
      <w:marBottom w:val="0"/>
      <w:divBdr>
        <w:top w:val="none" w:sz="0" w:space="0" w:color="auto"/>
        <w:left w:val="none" w:sz="0" w:space="0" w:color="auto"/>
        <w:bottom w:val="none" w:sz="0" w:space="0" w:color="auto"/>
        <w:right w:val="none" w:sz="0" w:space="0" w:color="auto"/>
      </w:divBdr>
    </w:div>
    <w:div w:id="352342896">
      <w:bodyDiv w:val="1"/>
      <w:marLeft w:val="0"/>
      <w:marRight w:val="0"/>
      <w:marTop w:val="0"/>
      <w:marBottom w:val="0"/>
      <w:divBdr>
        <w:top w:val="none" w:sz="0" w:space="0" w:color="auto"/>
        <w:left w:val="none" w:sz="0" w:space="0" w:color="auto"/>
        <w:bottom w:val="none" w:sz="0" w:space="0" w:color="auto"/>
        <w:right w:val="none" w:sz="0" w:space="0" w:color="auto"/>
      </w:divBdr>
    </w:div>
    <w:div w:id="352348001">
      <w:bodyDiv w:val="1"/>
      <w:marLeft w:val="0"/>
      <w:marRight w:val="0"/>
      <w:marTop w:val="0"/>
      <w:marBottom w:val="0"/>
      <w:divBdr>
        <w:top w:val="none" w:sz="0" w:space="0" w:color="auto"/>
        <w:left w:val="none" w:sz="0" w:space="0" w:color="auto"/>
        <w:bottom w:val="none" w:sz="0" w:space="0" w:color="auto"/>
        <w:right w:val="none" w:sz="0" w:space="0" w:color="auto"/>
      </w:divBdr>
    </w:div>
    <w:div w:id="352387916">
      <w:bodyDiv w:val="1"/>
      <w:marLeft w:val="0"/>
      <w:marRight w:val="0"/>
      <w:marTop w:val="0"/>
      <w:marBottom w:val="0"/>
      <w:divBdr>
        <w:top w:val="none" w:sz="0" w:space="0" w:color="auto"/>
        <w:left w:val="none" w:sz="0" w:space="0" w:color="auto"/>
        <w:bottom w:val="none" w:sz="0" w:space="0" w:color="auto"/>
        <w:right w:val="none" w:sz="0" w:space="0" w:color="auto"/>
      </w:divBdr>
    </w:div>
    <w:div w:id="352414837">
      <w:bodyDiv w:val="1"/>
      <w:marLeft w:val="0"/>
      <w:marRight w:val="0"/>
      <w:marTop w:val="0"/>
      <w:marBottom w:val="0"/>
      <w:divBdr>
        <w:top w:val="none" w:sz="0" w:space="0" w:color="auto"/>
        <w:left w:val="none" w:sz="0" w:space="0" w:color="auto"/>
        <w:bottom w:val="none" w:sz="0" w:space="0" w:color="auto"/>
        <w:right w:val="none" w:sz="0" w:space="0" w:color="auto"/>
      </w:divBdr>
    </w:div>
    <w:div w:id="352415105">
      <w:bodyDiv w:val="1"/>
      <w:marLeft w:val="0"/>
      <w:marRight w:val="0"/>
      <w:marTop w:val="0"/>
      <w:marBottom w:val="0"/>
      <w:divBdr>
        <w:top w:val="none" w:sz="0" w:space="0" w:color="auto"/>
        <w:left w:val="none" w:sz="0" w:space="0" w:color="auto"/>
        <w:bottom w:val="none" w:sz="0" w:space="0" w:color="auto"/>
        <w:right w:val="none" w:sz="0" w:space="0" w:color="auto"/>
      </w:divBdr>
    </w:div>
    <w:div w:id="352416974">
      <w:bodyDiv w:val="1"/>
      <w:marLeft w:val="0"/>
      <w:marRight w:val="0"/>
      <w:marTop w:val="0"/>
      <w:marBottom w:val="0"/>
      <w:divBdr>
        <w:top w:val="none" w:sz="0" w:space="0" w:color="auto"/>
        <w:left w:val="none" w:sz="0" w:space="0" w:color="auto"/>
        <w:bottom w:val="none" w:sz="0" w:space="0" w:color="auto"/>
        <w:right w:val="none" w:sz="0" w:space="0" w:color="auto"/>
      </w:divBdr>
    </w:div>
    <w:div w:id="352417969">
      <w:bodyDiv w:val="1"/>
      <w:marLeft w:val="0"/>
      <w:marRight w:val="0"/>
      <w:marTop w:val="0"/>
      <w:marBottom w:val="0"/>
      <w:divBdr>
        <w:top w:val="none" w:sz="0" w:space="0" w:color="auto"/>
        <w:left w:val="none" w:sz="0" w:space="0" w:color="auto"/>
        <w:bottom w:val="none" w:sz="0" w:space="0" w:color="auto"/>
        <w:right w:val="none" w:sz="0" w:space="0" w:color="auto"/>
      </w:divBdr>
    </w:div>
    <w:div w:id="352457396">
      <w:bodyDiv w:val="1"/>
      <w:marLeft w:val="0"/>
      <w:marRight w:val="0"/>
      <w:marTop w:val="0"/>
      <w:marBottom w:val="0"/>
      <w:divBdr>
        <w:top w:val="none" w:sz="0" w:space="0" w:color="auto"/>
        <w:left w:val="none" w:sz="0" w:space="0" w:color="auto"/>
        <w:bottom w:val="none" w:sz="0" w:space="0" w:color="auto"/>
        <w:right w:val="none" w:sz="0" w:space="0" w:color="auto"/>
      </w:divBdr>
    </w:div>
    <w:div w:id="352465799">
      <w:bodyDiv w:val="1"/>
      <w:marLeft w:val="0"/>
      <w:marRight w:val="0"/>
      <w:marTop w:val="0"/>
      <w:marBottom w:val="0"/>
      <w:divBdr>
        <w:top w:val="none" w:sz="0" w:space="0" w:color="auto"/>
        <w:left w:val="none" w:sz="0" w:space="0" w:color="auto"/>
        <w:bottom w:val="none" w:sz="0" w:space="0" w:color="auto"/>
        <w:right w:val="none" w:sz="0" w:space="0" w:color="auto"/>
      </w:divBdr>
    </w:div>
    <w:div w:id="352466037">
      <w:bodyDiv w:val="1"/>
      <w:marLeft w:val="0"/>
      <w:marRight w:val="0"/>
      <w:marTop w:val="0"/>
      <w:marBottom w:val="0"/>
      <w:divBdr>
        <w:top w:val="none" w:sz="0" w:space="0" w:color="auto"/>
        <w:left w:val="none" w:sz="0" w:space="0" w:color="auto"/>
        <w:bottom w:val="none" w:sz="0" w:space="0" w:color="auto"/>
        <w:right w:val="none" w:sz="0" w:space="0" w:color="auto"/>
      </w:divBdr>
    </w:div>
    <w:div w:id="352534861">
      <w:bodyDiv w:val="1"/>
      <w:marLeft w:val="0"/>
      <w:marRight w:val="0"/>
      <w:marTop w:val="0"/>
      <w:marBottom w:val="0"/>
      <w:divBdr>
        <w:top w:val="none" w:sz="0" w:space="0" w:color="auto"/>
        <w:left w:val="none" w:sz="0" w:space="0" w:color="auto"/>
        <w:bottom w:val="none" w:sz="0" w:space="0" w:color="auto"/>
        <w:right w:val="none" w:sz="0" w:space="0" w:color="auto"/>
      </w:divBdr>
    </w:div>
    <w:div w:id="352536108">
      <w:bodyDiv w:val="1"/>
      <w:marLeft w:val="0"/>
      <w:marRight w:val="0"/>
      <w:marTop w:val="0"/>
      <w:marBottom w:val="0"/>
      <w:divBdr>
        <w:top w:val="none" w:sz="0" w:space="0" w:color="auto"/>
        <w:left w:val="none" w:sz="0" w:space="0" w:color="auto"/>
        <w:bottom w:val="none" w:sz="0" w:space="0" w:color="auto"/>
        <w:right w:val="none" w:sz="0" w:space="0" w:color="auto"/>
      </w:divBdr>
    </w:div>
    <w:div w:id="352539172">
      <w:bodyDiv w:val="1"/>
      <w:marLeft w:val="0"/>
      <w:marRight w:val="0"/>
      <w:marTop w:val="0"/>
      <w:marBottom w:val="0"/>
      <w:divBdr>
        <w:top w:val="none" w:sz="0" w:space="0" w:color="auto"/>
        <w:left w:val="none" w:sz="0" w:space="0" w:color="auto"/>
        <w:bottom w:val="none" w:sz="0" w:space="0" w:color="auto"/>
        <w:right w:val="none" w:sz="0" w:space="0" w:color="auto"/>
      </w:divBdr>
    </w:div>
    <w:div w:id="352540749">
      <w:bodyDiv w:val="1"/>
      <w:marLeft w:val="0"/>
      <w:marRight w:val="0"/>
      <w:marTop w:val="0"/>
      <w:marBottom w:val="0"/>
      <w:divBdr>
        <w:top w:val="none" w:sz="0" w:space="0" w:color="auto"/>
        <w:left w:val="none" w:sz="0" w:space="0" w:color="auto"/>
        <w:bottom w:val="none" w:sz="0" w:space="0" w:color="auto"/>
        <w:right w:val="none" w:sz="0" w:space="0" w:color="auto"/>
      </w:divBdr>
    </w:div>
    <w:div w:id="352541121">
      <w:bodyDiv w:val="1"/>
      <w:marLeft w:val="0"/>
      <w:marRight w:val="0"/>
      <w:marTop w:val="0"/>
      <w:marBottom w:val="0"/>
      <w:divBdr>
        <w:top w:val="none" w:sz="0" w:space="0" w:color="auto"/>
        <w:left w:val="none" w:sz="0" w:space="0" w:color="auto"/>
        <w:bottom w:val="none" w:sz="0" w:space="0" w:color="auto"/>
        <w:right w:val="none" w:sz="0" w:space="0" w:color="auto"/>
      </w:divBdr>
    </w:div>
    <w:div w:id="352608120">
      <w:bodyDiv w:val="1"/>
      <w:marLeft w:val="0"/>
      <w:marRight w:val="0"/>
      <w:marTop w:val="0"/>
      <w:marBottom w:val="0"/>
      <w:divBdr>
        <w:top w:val="none" w:sz="0" w:space="0" w:color="auto"/>
        <w:left w:val="none" w:sz="0" w:space="0" w:color="auto"/>
        <w:bottom w:val="none" w:sz="0" w:space="0" w:color="auto"/>
        <w:right w:val="none" w:sz="0" w:space="0" w:color="auto"/>
      </w:divBdr>
    </w:div>
    <w:div w:id="352608274">
      <w:bodyDiv w:val="1"/>
      <w:marLeft w:val="0"/>
      <w:marRight w:val="0"/>
      <w:marTop w:val="0"/>
      <w:marBottom w:val="0"/>
      <w:divBdr>
        <w:top w:val="none" w:sz="0" w:space="0" w:color="auto"/>
        <w:left w:val="none" w:sz="0" w:space="0" w:color="auto"/>
        <w:bottom w:val="none" w:sz="0" w:space="0" w:color="auto"/>
        <w:right w:val="none" w:sz="0" w:space="0" w:color="auto"/>
      </w:divBdr>
    </w:div>
    <w:div w:id="352611096">
      <w:bodyDiv w:val="1"/>
      <w:marLeft w:val="0"/>
      <w:marRight w:val="0"/>
      <w:marTop w:val="0"/>
      <w:marBottom w:val="0"/>
      <w:divBdr>
        <w:top w:val="none" w:sz="0" w:space="0" w:color="auto"/>
        <w:left w:val="none" w:sz="0" w:space="0" w:color="auto"/>
        <w:bottom w:val="none" w:sz="0" w:space="0" w:color="auto"/>
        <w:right w:val="none" w:sz="0" w:space="0" w:color="auto"/>
      </w:divBdr>
    </w:div>
    <w:div w:id="352655523">
      <w:bodyDiv w:val="1"/>
      <w:marLeft w:val="0"/>
      <w:marRight w:val="0"/>
      <w:marTop w:val="0"/>
      <w:marBottom w:val="0"/>
      <w:divBdr>
        <w:top w:val="none" w:sz="0" w:space="0" w:color="auto"/>
        <w:left w:val="none" w:sz="0" w:space="0" w:color="auto"/>
        <w:bottom w:val="none" w:sz="0" w:space="0" w:color="auto"/>
        <w:right w:val="none" w:sz="0" w:space="0" w:color="auto"/>
      </w:divBdr>
    </w:div>
    <w:div w:id="352729354">
      <w:bodyDiv w:val="1"/>
      <w:marLeft w:val="0"/>
      <w:marRight w:val="0"/>
      <w:marTop w:val="0"/>
      <w:marBottom w:val="0"/>
      <w:divBdr>
        <w:top w:val="none" w:sz="0" w:space="0" w:color="auto"/>
        <w:left w:val="none" w:sz="0" w:space="0" w:color="auto"/>
        <w:bottom w:val="none" w:sz="0" w:space="0" w:color="auto"/>
        <w:right w:val="none" w:sz="0" w:space="0" w:color="auto"/>
      </w:divBdr>
    </w:div>
    <w:div w:id="352730150">
      <w:bodyDiv w:val="1"/>
      <w:marLeft w:val="0"/>
      <w:marRight w:val="0"/>
      <w:marTop w:val="0"/>
      <w:marBottom w:val="0"/>
      <w:divBdr>
        <w:top w:val="none" w:sz="0" w:space="0" w:color="auto"/>
        <w:left w:val="none" w:sz="0" w:space="0" w:color="auto"/>
        <w:bottom w:val="none" w:sz="0" w:space="0" w:color="auto"/>
        <w:right w:val="none" w:sz="0" w:space="0" w:color="auto"/>
      </w:divBdr>
    </w:div>
    <w:div w:id="352732236">
      <w:bodyDiv w:val="1"/>
      <w:marLeft w:val="0"/>
      <w:marRight w:val="0"/>
      <w:marTop w:val="0"/>
      <w:marBottom w:val="0"/>
      <w:divBdr>
        <w:top w:val="none" w:sz="0" w:space="0" w:color="auto"/>
        <w:left w:val="none" w:sz="0" w:space="0" w:color="auto"/>
        <w:bottom w:val="none" w:sz="0" w:space="0" w:color="auto"/>
        <w:right w:val="none" w:sz="0" w:space="0" w:color="auto"/>
      </w:divBdr>
    </w:div>
    <w:div w:id="352733662">
      <w:bodyDiv w:val="1"/>
      <w:marLeft w:val="0"/>
      <w:marRight w:val="0"/>
      <w:marTop w:val="0"/>
      <w:marBottom w:val="0"/>
      <w:divBdr>
        <w:top w:val="none" w:sz="0" w:space="0" w:color="auto"/>
        <w:left w:val="none" w:sz="0" w:space="0" w:color="auto"/>
        <w:bottom w:val="none" w:sz="0" w:space="0" w:color="auto"/>
        <w:right w:val="none" w:sz="0" w:space="0" w:color="auto"/>
      </w:divBdr>
    </w:div>
    <w:div w:id="352733882">
      <w:bodyDiv w:val="1"/>
      <w:marLeft w:val="0"/>
      <w:marRight w:val="0"/>
      <w:marTop w:val="0"/>
      <w:marBottom w:val="0"/>
      <w:divBdr>
        <w:top w:val="none" w:sz="0" w:space="0" w:color="auto"/>
        <w:left w:val="none" w:sz="0" w:space="0" w:color="auto"/>
        <w:bottom w:val="none" w:sz="0" w:space="0" w:color="auto"/>
        <w:right w:val="none" w:sz="0" w:space="0" w:color="auto"/>
      </w:divBdr>
    </w:div>
    <w:div w:id="352734156">
      <w:bodyDiv w:val="1"/>
      <w:marLeft w:val="0"/>
      <w:marRight w:val="0"/>
      <w:marTop w:val="0"/>
      <w:marBottom w:val="0"/>
      <w:divBdr>
        <w:top w:val="none" w:sz="0" w:space="0" w:color="auto"/>
        <w:left w:val="none" w:sz="0" w:space="0" w:color="auto"/>
        <w:bottom w:val="none" w:sz="0" w:space="0" w:color="auto"/>
        <w:right w:val="none" w:sz="0" w:space="0" w:color="auto"/>
      </w:divBdr>
    </w:div>
    <w:div w:id="352801003">
      <w:bodyDiv w:val="1"/>
      <w:marLeft w:val="0"/>
      <w:marRight w:val="0"/>
      <w:marTop w:val="0"/>
      <w:marBottom w:val="0"/>
      <w:divBdr>
        <w:top w:val="none" w:sz="0" w:space="0" w:color="auto"/>
        <w:left w:val="none" w:sz="0" w:space="0" w:color="auto"/>
        <w:bottom w:val="none" w:sz="0" w:space="0" w:color="auto"/>
        <w:right w:val="none" w:sz="0" w:space="0" w:color="auto"/>
      </w:divBdr>
    </w:div>
    <w:div w:id="352802387">
      <w:bodyDiv w:val="1"/>
      <w:marLeft w:val="0"/>
      <w:marRight w:val="0"/>
      <w:marTop w:val="0"/>
      <w:marBottom w:val="0"/>
      <w:divBdr>
        <w:top w:val="none" w:sz="0" w:space="0" w:color="auto"/>
        <w:left w:val="none" w:sz="0" w:space="0" w:color="auto"/>
        <w:bottom w:val="none" w:sz="0" w:space="0" w:color="auto"/>
        <w:right w:val="none" w:sz="0" w:space="0" w:color="auto"/>
      </w:divBdr>
    </w:div>
    <w:div w:id="352805775">
      <w:bodyDiv w:val="1"/>
      <w:marLeft w:val="0"/>
      <w:marRight w:val="0"/>
      <w:marTop w:val="0"/>
      <w:marBottom w:val="0"/>
      <w:divBdr>
        <w:top w:val="none" w:sz="0" w:space="0" w:color="auto"/>
        <w:left w:val="none" w:sz="0" w:space="0" w:color="auto"/>
        <w:bottom w:val="none" w:sz="0" w:space="0" w:color="auto"/>
        <w:right w:val="none" w:sz="0" w:space="0" w:color="auto"/>
      </w:divBdr>
    </w:div>
    <w:div w:id="352807680">
      <w:bodyDiv w:val="1"/>
      <w:marLeft w:val="0"/>
      <w:marRight w:val="0"/>
      <w:marTop w:val="0"/>
      <w:marBottom w:val="0"/>
      <w:divBdr>
        <w:top w:val="none" w:sz="0" w:space="0" w:color="auto"/>
        <w:left w:val="none" w:sz="0" w:space="0" w:color="auto"/>
        <w:bottom w:val="none" w:sz="0" w:space="0" w:color="auto"/>
        <w:right w:val="none" w:sz="0" w:space="0" w:color="auto"/>
      </w:divBdr>
    </w:div>
    <w:div w:id="352848197">
      <w:bodyDiv w:val="1"/>
      <w:marLeft w:val="0"/>
      <w:marRight w:val="0"/>
      <w:marTop w:val="0"/>
      <w:marBottom w:val="0"/>
      <w:divBdr>
        <w:top w:val="none" w:sz="0" w:space="0" w:color="auto"/>
        <w:left w:val="none" w:sz="0" w:space="0" w:color="auto"/>
        <w:bottom w:val="none" w:sz="0" w:space="0" w:color="auto"/>
        <w:right w:val="none" w:sz="0" w:space="0" w:color="auto"/>
      </w:divBdr>
    </w:div>
    <w:div w:id="352849865">
      <w:bodyDiv w:val="1"/>
      <w:marLeft w:val="0"/>
      <w:marRight w:val="0"/>
      <w:marTop w:val="0"/>
      <w:marBottom w:val="0"/>
      <w:divBdr>
        <w:top w:val="none" w:sz="0" w:space="0" w:color="auto"/>
        <w:left w:val="none" w:sz="0" w:space="0" w:color="auto"/>
        <w:bottom w:val="none" w:sz="0" w:space="0" w:color="auto"/>
        <w:right w:val="none" w:sz="0" w:space="0" w:color="auto"/>
      </w:divBdr>
    </w:div>
    <w:div w:id="352918609">
      <w:bodyDiv w:val="1"/>
      <w:marLeft w:val="0"/>
      <w:marRight w:val="0"/>
      <w:marTop w:val="0"/>
      <w:marBottom w:val="0"/>
      <w:divBdr>
        <w:top w:val="none" w:sz="0" w:space="0" w:color="auto"/>
        <w:left w:val="none" w:sz="0" w:space="0" w:color="auto"/>
        <w:bottom w:val="none" w:sz="0" w:space="0" w:color="auto"/>
        <w:right w:val="none" w:sz="0" w:space="0" w:color="auto"/>
      </w:divBdr>
    </w:div>
    <w:div w:id="352919666">
      <w:bodyDiv w:val="1"/>
      <w:marLeft w:val="0"/>
      <w:marRight w:val="0"/>
      <w:marTop w:val="0"/>
      <w:marBottom w:val="0"/>
      <w:divBdr>
        <w:top w:val="none" w:sz="0" w:space="0" w:color="auto"/>
        <w:left w:val="none" w:sz="0" w:space="0" w:color="auto"/>
        <w:bottom w:val="none" w:sz="0" w:space="0" w:color="auto"/>
        <w:right w:val="none" w:sz="0" w:space="0" w:color="auto"/>
      </w:divBdr>
    </w:div>
    <w:div w:id="352923462">
      <w:bodyDiv w:val="1"/>
      <w:marLeft w:val="0"/>
      <w:marRight w:val="0"/>
      <w:marTop w:val="0"/>
      <w:marBottom w:val="0"/>
      <w:divBdr>
        <w:top w:val="none" w:sz="0" w:space="0" w:color="auto"/>
        <w:left w:val="none" w:sz="0" w:space="0" w:color="auto"/>
        <w:bottom w:val="none" w:sz="0" w:space="0" w:color="auto"/>
        <w:right w:val="none" w:sz="0" w:space="0" w:color="auto"/>
      </w:divBdr>
    </w:div>
    <w:div w:id="352926148">
      <w:bodyDiv w:val="1"/>
      <w:marLeft w:val="0"/>
      <w:marRight w:val="0"/>
      <w:marTop w:val="0"/>
      <w:marBottom w:val="0"/>
      <w:divBdr>
        <w:top w:val="none" w:sz="0" w:space="0" w:color="auto"/>
        <w:left w:val="none" w:sz="0" w:space="0" w:color="auto"/>
        <w:bottom w:val="none" w:sz="0" w:space="0" w:color="auto"/>
        <w:right w:val="none" w:sz="0" w:space="0" w:color="auto"/>
      </w:divBdr>
    </w:div>
    <w:div w:id="352927057">
      <w:bodyDiv w:val="1"/>
      <w:marLeft w:val="0"/>
      <w:marRight w:val="0"/>
      <w:marTop w:val="0"/>
      <w:marBottom w:val="0"/>
      <w:divBdr>
        <w:top w:val="none" w:sz="0" w:space="0" w:color="auto"/>
        <w:left w:val="none" w:sz="0" w:space="0" w:color="auto"/>
        <w:bottom w:val="none" w:sz="0" w:space="0" w:color="auto"/>
        <w:right w:val="none" w:sz="0" w:space="0" w:color="auto"/>
      </w:divBdr>
    </w:div>
    <w:div w:id="352994251">
      <w:bodyDiv w:val="1"/>
      <w:marLeft w:val="0"/>
      <w:marRight w:val="0"/>
      <w:marTop w:val="0"/>
      <w:marBottom w:val="0"/>
      <w:divBdr>
        <w:top w:val="none" w:sz="0" w:space="0" w:color="auto"/>
        <w:left w:val="none" w:sz="0" w:space="0" w:color="auto"/>
        <w:bottom w:val="none" w:sz="0" w:space="0" w:color="auto"/>
        <w:right w:val="none" w:sz="0" w:space="0" w:color="auto"/>
      </w:divBdr>
    </w:div>
    <w:div w:id="352994455">
      <w:bodyDiv w:val="1"/>
      <w:marLeft w:val="0"/>
      <w:marRight w:val="0"/>
      <w:marTop w:val="0"/>
      <w:marBottom w:val="0"/>
      <w:divBdr>
        <w:top w:val="none" w:sz="0" w:space="0" w:color="auto"/>
        <w:left w:val="none" w:sz="0" w:space="0" w:color="auto"/>
        <w:bottom w:val="none" w:sz="0" w:space="0" w:color="auto"/>
        <w:right w:val="none" w:sz="0" w:space="0" w:color="auto"/>
      </w:divBdr>
    </w:div>
    <w:div w:id="352994741">
      <w:bodyDiv w:val="1"/>
      <w:marLeft w:val="0"/>
      <w:marRight w:val="0"/>
      <w:marTop w:val="0"/>
      <w:marBottom w:val="0"/>
      <w:divBdr>
        <w:top w:val="none" w:sz="0" w:space="0" w:color="auto"/>
        <w:left w:val="none" w:sz="0" w:space="0" w:color="auto"/>
        <w:bottom w:val="none" w:sz="0" w:space="0" w:color="auto"/>
        <w:right w:val="none" w:sz="0" w:space="0" w:color="auto"/>
      </w:divBdr>
    </w:div>
    <w:div w:id="352996877">
      <w:bodyDiv w:val="1"/>
      <w:marLeft w:val="0"/>
      <w:marRight w:val="0"/>
      <w:marTop w:val="0"/>
      <w:marBottom w:val="0"/>
      <w:divBdr>
        <w:top w:val="none" w:sz="0" w:space="0" w:color="auto"/>
        <w:left w:val="none" w:sz="0" w:space="0" w:color="auto"/>
        <w:bottom w:val="none" w:sz="0" w:space="0" w:color="auto"/>
        <w:right w:val="none" w:sz="0" w:space="0" w:color="auto"/>
      </w:divBdr>
    </w:div>
    <w:div w:id="352997171">
      <w:bodyDiv w:val="1"/>
      <w:marLeft w:val="0"/>
      <w:marRight w:val="0"/>
      <w:marTop w:val="0"/>
      <w:marBottom w:val="0"/>
      <w:divBdr>
        <w:top w:val="none" w:sz="0" w:space="0" w:color="auto"/>
        <w:left w:val="none" w:sz="0" w:space="0" w:color="auto"/>
        <w:bottom w:val="none" w:sz="0" w:space="0" w:color="auto"/>
        <w:right w:val="none" w:sz="0" w:space="0" w:color="auto"/>
      </w:divBdr>
    </w:div>
    <w:div w:id="352999835">
      <w:bodyDiv w:val="1"/>
      <w:marLeft w:val="0"/>
      <w:marRight w:val="0"/>
      <w:marTop w:val="0"/>
      <w:marBottom w:val="0"/>
      <w:divBdr>
        <w:top w:val="none" w:sz="0" w:space="0" w:color="auto"/>
        <w:left w:val="none" w:sz="0" w:space="0" w:color="auto"/>
        <w:bottom w:val="none" w:sz="0" w:space="0" w:color="auto"/>
        <w:right w:val="none" w:sz="0" w:space="0" w:color="auto"/>
      </w:divBdr>
    </w:div>
    <w:div w:id="352999962">
      <w:bodyDiv w:val="1"/>
      <w:marLeft w:val="0"/>
      <w:marRight w:val="0"/>
      <w:marTop w:val="0"/>
      <w:marBottom w:val="0"/>
      <w:divBdr>
        <w:top w:val="none" w:sz="0" w:space="0" w:color="auto"/>
        <w:left w:val="none" w:sz="0" w:space="0" w:color="auto"/>
        <w:bottom w:val="none" w:sz="0" w:space="0" w:color="auto"/>
        <w:right w:val="none" w:sz="0" w:space="0" w:color="auto"/>
      </w:divBdr>
    </w:div>
    <w:div w:id="353112007">
      <w:bodyDiv w:val="1"/>
      <w:marLeft w:val="0"/>
      <w:marRight w:val="0"/>
      <w:marTop w:val="0"/>
      <w:marBottom w:val="0"/>
      <w:divBdr>
        <w:top w:val="none" w:sz="0" w:space="0" w:color="auto"/>
        <w:left w:val="none" w:sz="0" w:space="0" w:color="auto"/>
        <w:bottom w:val="none" w:sz="0" w:space="0" w:color="auto"/>
        <w:right w:val="none" w:sz="0" w:space="0" w:color="auto"/>
      </w:divBdr>
    </w:div>
    <w:div w:id="353112218">
      <w:bodyDiv w:val="1"/>
      <w:marLeft w:val="0"/>
      <w:marRight w:val="0"/>
      <w:marTop w:val="0"/>
      <w:marBottom w:val="0"/>
      <w:divBdr>
        <w:top w:val="none" w:sz="0" w:space="0" w:color="auto"/>
        <w:left w:val="none" w:sz="0" w:space="0" w:color="auto"/>
        <w:bottom w:val="none" w:sz="0" w:space="0" w:color="auto"/>
        <w:right w:val="none" w:sz="0" w:space="0" w:color="auto"/>
      </w:divBdr>
    </w:div>
    <w:div w:id="353114034">
      <w:bodyDiv w:val="1"/>
      <w:marLeft w:val="0"/>
      <w:marRight w:val="0"/>
      <w:marTop w:val="0"/>
      <w:marBottom w:val="0"/>
      <w:divBdr>
        <w:top w:val="none" w:sz="0" w:space="0" w:color="auto"/>
        <w:left w:val="none" w:sz="0" w:space="0" w:color="auto"/>
        <w:bottom w:val="none" w:sz="0" w:space="0" w:color="auto"/>
        <w:right w:val="none" w:sz="0" w:space="0" w:color="auto"/>
      </w:divBdr>
    </w:div>
    <w:div w:id="353115386">
      <w:bodyDiv w:val="1"/>
      <w:marLeft w:val="0"/>
      <w:marRight w:val="0"/>
      <w:marTop w:val="0"/>
      <w:marBottom w:val="0"/>
      <w:divBdr>
        <w:top w:val="none" w:sz="0" w:space="0" w:color="auto"/>
        <w:left w:val="none" w:sz="0" w:space="0" w:color="auto"/>
        <w:bottom w:val="none" w:sz="0" w:space="0" w:color="auto"/>
        <w:right w:val="none" w:sz="0" w:space="0" w:color="auto"/>
      </w:divBdr>
    </w:div>
    <w:div w:id="353117415">
      <w:bodyDiv w:val="1"/>
      <w:marLeft w:val="0"/>
      <w:marRight w:val="0"/>
      <w:marTop w:val="0"/>
      <w:marBottom w:val="0"/>
      <w:divBdr>
        <w:top w:val="none" w:sz="0" w:space="0" w:color="auto"/>
        <w:left w:val="none" w:sz="0" w:space="0" w:color="auto"/>
        <w:bottom w:val="none" w:sz="0" w:space="0" w:color="auto"/>
        <w:right w:val="none" w:sz="0" w:space="0" w:color="auto"/>
      </w:divBdr>
    </w:div>
    <w:div w:id="353118850">
      <w:bodyDiv w:val="1"/>
      <w:marLeft w:val="0"/>
      <w:marRight w:val="0"/>
      <w:marTop w:val="0"/>
      <w:marBottom w:val="0"/>
      <w:divBdr>
        <w:top w:val="none" w:sz="0" w:space="0" w:color="auto"/>
        <w:left w:val="none" w:sz="0" w:space="0" w:color="auto"/>
        <w:bottom w:val="none" w:sz="0" w:space="0" w:color="auto"/>
        <w:right w:val="none" w:sz="0" w:space="0" w:color="auto"/>
      </w:divBdr>
    </w:div>
    <w:div w:id="353120187">
      <w:bodyDiv w:val="1"/>
      <w:marLeft w:val="0"/>
      <w:marRight w:val="0"/>
      <w:marTop w:val="0"/>
      <w:marBottom w:val="0"/>
      <w:divBdr>
        <w:top w:val="none" w:sz="0" w:space="0" w:color="auto"/>
        <w:left w:val="none" w:sz="0" w:space="0" w:color="auto"/>
        <w:bottom w:val="none" w:sz="0" w:space="0" w:color="auto"/>
        <w:right w:val="none" w:sz="0" w:space="0" w:color="auto"/>
      </w:divBdr>
    </w:div>
    <w:div w:id="353120462">
      <w:bodyDiv w:val="1"/>
      <w:marLeft w:val="0"/>
      <w:marRight w:val="0"/>
      <w:marTop w:val="0"/>
      <w:marBottom w:val="0"/>
      <w:divBdr>
        <w:top w:val="none" w:sz="0" w:space="0" w:color="auto"/>
        <w:left w:val="none" w:sz="0" w:space="0" w:color="auto"/>
        <w:bottom w:val="none" w:sz="0" w:space="0" w:color="auto"/>
        <w:right w:val="none" w:sz="0" w:space="0" w:color="auto"/>
      </w:divBdr>
    </w:div>
    <w:div w:id="353121232">
      <w:bodyDiv w:val="1"/>
      <w:marLeft w:val="0"/>
      <w:marRight w:val="0"/>
      <w:marTop w:val="0"/>
      <w:marBottom w:val="0"/>
      <w:divBdr>
        <w:top w:val="none" w:sz="0" w:space="0" w:color="auto"/>
        <w:left w:val="none" w:sz="0" w:space="0" w:color="auto"/>
        <w:bottom w:val="none" w:sz="0" w:space="0" w:color="auto"/>
        <w:right w:val="none" w:sz="0" w:space="0" w:color="auto"/>
      </w:divBdr>
    </w:div>
    <w:div w:id="353264824">
      <w:bodyDiv w:val="1"/>
      <w:marLeft w:val="0"/>
      <w:marRight w:val="0"/>
      <w:marTop w:val="0"/>
      <w:marBottom w:val="0"/>
      <w:divBdr>
        <w:top w:val="none" w:sz="0" w:space="0" w:color="auto"/>
        <w:left w:val="none" w:sz="0" w:space="0" w:color="auto"/>
        <w:bottom w:val="none" w:sz="0" w:space="0" w:color="auto"/>
        <w:right w:val="none" w:sz="0" w:space="0" w:color="auto"/>
      </w:divBdr>
    </w:div>
    <w:div w:id="353265819">
      <w:bodyDiv w:val="1"/>
      <w:marLeft w:val="0"/>
      <w:marRight w:val="0"/>
      <w:marTop w:val="0"/>
      <w:marBottom w:val="0"/>
      <w:divBdr>
        <w:top w:val="none" w:sz="0" w:space="0" w:color="auto"/>
        <w:left w:val="none" w:sz="0" w:space="0" w:color="auto"/>
        <w:bottom w:val="none" w:sz="0" w:space="0" w:color="auto"/>
        <w:right w:val="none" w:sz="0" w:space="0" w:color="auto"/>
      </w:divBdr>
    </w:div>
    <w:div w:id="353268348">
      <w:bodyDiv w:val="1"/>
      <w:marLeft w:val="0"/>
      <w:marRight w:val="0"/>
      <w:marTop w:val="0"/>
      <w:marBottom w:val="0"/>
      <w:divBdr>
        <w:top w:val="none" w:sz="0" w:space="0" w:color="auto"/>
        <w:left w:val="none" w:sz="0" w:space="0" w:color="auto"/>
        <w:bottom w:val="none" w:sz="0" w:space="0" w:color="auto"/>
        <w:right w:val="none" w:sz="0" w:space="0" w:color="auto"/>
      </w:divBdr>
    </w:div>
    <w:div w:id="353268929">
      <w:bodyDiv w:val="1"/>
      <w:marLeft w:val="0"/>
      <w:marRight w:val="0"/>
      <w:marTop w:val="0"/>
      <w:marBottom w:val="0"/>
      <w:divBdr>
        <w:top w:val="none" w:sz="0" w:space="0" w:color="auto"/>
        <w:left w:val="none" w:sz="0" w:space="0" w:color="auto"/>
        <w:bottom w:val="none" w:sz="0" w:space="0" w:color="auto"/>
        <w:right w:val="none" w:sz="0" w:space="0" w:color="auto"/>
      </w:divBdr>
    </w:div>
    <w:div w:id="353270255">
      <w:bodyDiv w:val="1"/>
      <w:marLeft w:val="0"/>
      <w:marRight w:val="0"/>
      <w:marTop w:val="0"/>
      <w:marBottom w:val="0"/>
      <w:divBdr>
        <w:top w:val="none" w:sz="0" w:space="0" w:color="auto"/>
        <w:left w:val="none" w:sz="0" w:space="0" w:color="auto"/>
        <w:bottom w:val="none" w:sz="0" w:space="0" w:color="auto"/>
        <w:right w:val="none" w:sz="0" w:space="0" w:color="auto"/>
      </w:divBdr>
    </w:div>
    <w:div w:id="353306483">
      <w:bodyDiv w:val="1"/>
      <w:marLeft w:val="0"/>
      <w:marRight w:val="0"/>
      <w:marTop w:val="0"/>
      <w:marBottom w:val="0"/>
      <w:divBdr>
        <w:top w:val="none" w:sz="0" w:space="0" w:color="auto"/>
        <w:left w:val="none" w:sz="0" w:space="0" w:color="auto"/>
        <w:bottom w:val="none" w:sz="0" w:space="0" w:color="auto"/>
        <w:right w:val="none" w:sz="0" w:space="0" w:color="auto"/>
      </w:divBdr>
    </w:div>
    <w:div w:id="353306491">
      <w:bodyDiv w:val="1"/>
      <w:marLeft w:val="0"/>
      <w:marRight w:val="0"/>
      <w:marTop w:val="0"/>
      <w:marBottom w:val="0"/>
      <w:divBdr>
        <w:top w:val="none" w:sz="0" w:space="0" w:color="auto"/>
        <w:left w:val="none" w:sz="0" w:space="0" w:color="auto"/>
        <w:bottom w:val="none" w:sz="0" w:space="0" w:color="auto"/>
        <w:right w:val="none" w:sz="0" w:space="0" w:color="auto"/>
      </w:divBdr>
    </w:div>
    <w:div w:id="353307878">
      <w:bodyDiv w:val="1"/>
      <w:marLeft w:val="0"/>
      <w:marRight w:val="0"/>
      <w:marTop w:val="0"/>
      <w:marBottom w:val="0"/>
      <w:divBdr>
        <w:top w:val="none" w:sz="0" w:space="0" w:color="auto"/>
        <w:left w:val="none" w:sz="0" w:space="0" w:color="auto"/>
        <w:bottom w:val="none" w:sz="0" w:space="0" w:color="auto"/>
        <w:right w:val="none" w:sz="0" w:space="0" w:color="auto"/>
      </w:divBdr>
    </w:div>
    <w:div w:id="353381747">
      <w:bodyDiv w:val="1"/>
      <w:marLeft w:val="0"/>
      <w:marRight w:val="0"/>
      <w:marTop w:val="0"/>
      <w:marBottom w:val="0"/>
      <w:divBdr>
        <w:top w:val="none" w:sz="0" w:space="0" w:color="auto"/>
        <w:left w:val="none" w:sz="0" w:space="0" w:color="auto"/>
        <w:bottom w:val="none" w:sz="0" w:space="0" w:color="auto"/>
        <w:right w:val="none" w:sz="0" w:space="0" w:color="auto"/>
      </w:divBdr>
    </w:div>
    <w:div w:id="353384664">
      <w:bodyDiv w:val="1"/>
      <w:marLeft w:val="0"/>
      <w:marRight w:val="0"/>
      <w:marTop w:val="0"/>
      <w:marBottom w:val="0"/>
      <w:divBdr>
        <w:top w:val="none" w:sz="0" w:space="0" w:color="auto"/>
        <w:left w:val="none" w:sz="0" w:space="0" w:color="auto"/>
        <w:bottom w:val="none" w:sz="0" w:space="0" w:color="auto"/>
        <w:right w:val="none" w:sz="0" w:space="0" w:color="auto"/>
      </w:divBdr>
    </w:div>
    <w:div w:id="353389199">
      <w:bodyDiv w:val="1"/>
      <w:marLeft w:val="0"/>
      <w:marRight w:val="0"/>
      <w:marTop w:val="0"/>
      <w:marBottom w:val="0"/>
      <w:divBdr>
        <w:top w:val="none" w:sz="0" w:space="0" w:color="auto"/>
        <w:left w:val="none" w:sz="0" w:space="0" w:color="auto"/>
        <w:bottom w:val="none" w:sz="0" w:space="0" w:color="auto"/>
        <w:right w:val="none" w:sz="0" w:space="0" w:color="auto"/>
      </w:divBdr>
    </w:div>
    <w:div w:id="353457961">
      <w:bodyDiv w:val="1"/>
      <w:marLeft w:val="0"/>
      <w:marRight w:val="0"/>
      <w:marTop w:val="0"/>
      <w:marBottom w:val="0"/>
      <w:divBdr>
        <w:top w:val="none" w:sz="0" w:space="0" w:color="auto"/>
        <w:left w:val="none" w:sz="0" w:space="0" w:color="auto"/>
        <w:bottom w:val="none" w:sz="0" w:space="0" w:color="auto"/>
        <w:right w:val="none" w:sz="0" w:space="0" w:color="auto"/>
      </w:divBdr>
    </w:div>
    <w:div w:id="353459885">
      <w:bodyDiv w:val="1"/>
      <w:marLeft w:val="0"/>
      <w:marRight w:val="0"/>
      <w:marTop w:val="0"/>
      <w:marBottom w:val="0"/>
      <w:divBdr>
        <w:top w:val="none" w:sz="0" w:space="0" w:color="auto"/>
        <w:left w:val="none" w:sz="0" w:space="0" w:color="auto"/>
        <w:bottom w:val="none" w:sz="0" w:space="0" w:color="auto"/>
        <w:right w:val="none" w:sz="0" w:space="0" w:color="auto"/>
      </w:divBdr>
    </w:div>
    <w:div w:id="353460756">
      <w:bodyDiv w:val="1"/>
      <w:marLeft w:val="0"/>
      <w:marRight w:val="0"/>
      <w:marTop w:val="0"/>
      <w:marBottom w:val="0"/>
      <w:divBdr>
        <w:top w:val="none" w:sz="0" w:space="0" w:color="auto"/>
        <w:left w:val="none" w:sz="0" w:space="0" w:color="auto"/>
        <w:bottom w:val="none" w:sz="0" w:space="0" w:color="auto"/>
        <w:right w:val="none" w:sz="0" w:space="0" w:color="auto"/>
      </w:divBdr>
    </w:div>
    <w:div w:id="353460972">
      <w:bodyDiv w:val="1"/>
      <w:marLeft w:val="0"/>
      <w:marRight w:val="0"/>
      <w:marTop w:val="0"/>
      <w:marBottom w:val="0"/>
      <w:divBdr>
        <w:top w:val="none" w:sz="0" w:space="0" w:color="auto"/>
        <w:left w:val="none" w:sz="0" w:space="0" w:color="auto"/>
        <w:bottom w:val="none" w:sz="0" w:space="0" w:color="auto"/>
        <w:right w:val="none" w:sz="0" w:space="0" w:color="auto"/>
      </w:divBdr>
    </w:div>
    <w:div w:id="353462883">
      <w:bodyDiv w:val="1"/>
      <w:marLeft w:val="0"/>
      <w:marRight w:val="0"/>
      <w:marTop w:val="0"/>
      <w:marBottom w:val="0"/>
      <w:divBdr>
        <w:top w:val="none" w:sz="0" w:space="0" w:color="auto"/>
        <w:left w:val="none" w:sz="0" w:space="0" w:color="auto"/>
        <w:bottom w:val="none" w:sz="0" w:space="0" w:color="auto"/>
        <w:right w:val="none" w:sz="0" w:space="0" w:color="auto"/>
      </w:divBdr>
    </w:div>
    <w:div w:id="353506832">
      <w:bodyDiv w:val="1"/>
      <w:marLeft w:val="0"/>
      <w:marRight w:val="0"/>
      <w:marTop w:val="0"/>
      <w:marBottom w:val="0"/>
      <w:divBdr>
        <w:top w:val="none" w:sz="0" w:space="0" w:color="auto"/>
        <w:left w:val="none" w:sz="0" w:space="0" w:color="auto"/>
        <w:bottom w:val="none" w:sz="0" w:space="0" w:color="auto"/>
        <w:right w:val="none" w:sz="0" w:space="0" w:color="auto"/>
      </w:divBdr>
    </w:div>
    <w:div w:id="353580271">
      <w:bodyDiv w:val="1"/>
      <w:marLeft w:val="0"/>
      <w:marRight w:val="0"/>
      <w:marTop w:val="0"/>
      <w:marBottom w:val="0"/>
      <w:divBdr>
        <w:top w:val="none" w:sz="0" w:space="0" w:color="auto"/>
        <w:left w:val="none" w:sz="0" w:space="0" w:color="auto"/>
        <w:bottom w:val="none" w:sz="0" w:space="0" w:color="auto"/>
        <w:right w:val="none" w:sz="0" w:space="0" w:color="auto"/>
      </w:divBdr>
    </w:div>
    <w:div w:id="353581161">
      <w:bodyDiv w:val="1"/>
      <w:marLeft w:val="0"/>
      <w:marRight w:val="0"/>
      <w:marTop w:val="0"/>
      <w:marBottom w:val="0"/>
      <w:divBdr>
        <w:top w:val="none" w:sz="0" w:space="0" w:color="auto"/>
        <w:left w:val="none" w:sz="0" w:space="0" w:color="auto"/>
        <w:bottom w:val="none" w:sz="0" w:space="0" w:color="auto"/>
        <w:right w:val="none" w:sz="0" w:space="0" w:color="auto"/>
      </w:divBdr>
    </w:div>
    <w:div w:id="353649466">
      <w:bodyDiv w:val="1"/>
      <w:marLeft w:val="0"/>
      <w:marRight w:val="0"/>
      <w:marTop w:val="0"/>
      <w:marBottom w:val="0"/>
      <w:divBdr>
        <w:top w:val="none" w:sz="0" w:space="0" w:color="auto"/>
        <w:left w:val="none" w:sz="0" w:space="0" w:color="auto"/>
        <w:bottom w:val="none" w:sz="0" w:space="0" w:color="auto"/>
        <w:right w:val="none" w:sz="0" w:space="0" w:color="auto"/>
      </w:divBdr>
    </w:div>
    <w:div w:id="353651287">
      <w:bodyDiv w:val="1"/>
      <w:marLeft w:val="0"/>
      <w:marRight w:val="0"/>
      <w:marTop w:val="0"/>
      <w:marBottom w:val="0"/>
      <w:divBdr>
        <w:top w:val="none" w:sz="0" w:space="0" w:color="auto"/>
        <w:left w:val="none" w:sz="0" w:space="0" w:color="auto"/>
        <w:bottom w:val="none" w:sz="0" w:space="0" w:color="auto"/>
        <w:right w:val="none" w:sz="0" w:space="0" w:color="auto"/>
      </w:divBdr>
    </w:div>
    <w:div w:id="353652522">
      <w:bodyDiv w:val="1"/>
      <w:marLeft w:val="0"/>
      <w:marRight w:val="0"/>
      <w:marTop w:val="0"/>
      <w:marBottom w:val="0"/>
      <w:divBdr>
        <w:top w:val="none" w:sz="0" w:space="0" w:color="auto"/>
        <w:left w:val="none" w:sz="0" w:space="0" w:color="auto"/>
        <w:bottom w:val="none" w:sz="0" w:space="0" w:color="auto"/>
        <w:right w:val="none" w:sz="0" w:space="0" w:color="auto"/>
      </w:divBdr>
    </w:div>
    <w:div w:id="353652895">
      <w:bodyDiv w:val="1"/>
      <w:marLeft w:val="0"/>
      <w:marRight w:val="0"/>
      <w:marTop w:val="0"/>
      <w:marBottom w:val="0"/>
      <w:divBdr>
        <w:top w:val="none" w:sz="0" w:space="0" w:color="auto"/>
        <w:left w:val="none" w:sz="0" w:space="0" w:color="auto"/>
        <w:bottom w:val="none" w:sz="0" w:space="0" w:color="auto"/>
        <w:right w:val="none" w:sz="0" w:space="0" w:color="auto"/>
      </w:divBdr>
    </w:div>
    <w:div w:id="353654137">
      <w:bodyDiv w:val="1"/>
      <w:marLeft w:val="0"/>
      <w:marRight w:val="0"/>
      <w:marTop w:val="0"/>
      <w:marBottom w:val="0"/>
      <w:divBdr>
        <w:top w:val="none" w:sz="0" w:space="0" w:color="auto"/>
        <w:left w:val="none" w:sz="0" w:space="0" w:color="auto"/>
        <w:bottom w:val="none" w:sz="0" w:space="0" w:color="auto"/>
        <w:right w:val="none" w:sz="0" w:space="0" w:color="auto"/>
      </w:divBdr>
    </w:div>
    <w:div w:id="353654600">
      <w:bodyDiv w:val="1"/>
      <w:marLeft w:val="0"/>
      <w:marRight w:val="0"/>
      <w:marTop w:val="0"/>
      <w:marBottom w:val="0"/>
      <w:divBdr>
        <w:top w:val="none" w:sz="0" w:space="0" w:color="auto"/>
        <w:left w:val="none" w:sz="0" w:space="0" w:color="auto"/>
        <w:bottom w:val="none" w:sz="0" w:space="0" w:color="auto"/>
        <w:right w:val="none" w:sz="0" w:space="0" w:color="auto"/>
      </w:divBdr>
    </w:div>
    <w:div w:id="353700211">
      <w:bodyDiv w:val="1"/>
      <w:marLeft w:val="0"/>
      <w:marRight w:val="0"/>
      <w:marTop w:val="0"/>
      <w:marBottom w:val="0"/>
      <w:divBdr>
        <w:top w:val="none" w:sz="0" w:space="0" w:color="auto"/>
        <w:left w:val="none" w:sz="0" w:space="0" w:color="auto"/>
        <w:bottom w:val="none" w:sz="0" w:space="0" w:color="auto"/>
        <w:right w:val="none" w:sz="0" w:space="0" w:color="auto"/>
      </w:divBdr>
    </w:div>
    <w:div w:id="353727576">
      <w:bodyDiv w:val="1"/>
      <w:marLeft w:val="0"/>
      <w:marRight w:val="0"/>
      <w:marTop w:val="0"/>
      <w:marBottom w:val="0"/>
      <w:divBdr>
        <w:top w:val="none" w:sz="0" w:space="0" w:color="auto"/>
        <w:left w:val="none" w:sz="0" w:space="0" w:color="auto"/>
        <w:bottom w:val="none" w:sz="0" w:space="0" w:color="auto"/>
        <w:right w:val="none" w:sz="0" w:space="0" w:color="auto"/>
      </w:divBdr>
    </w:div>
    <w:div w:id="353727928">
      <w:bodyDiv w:val="1"/>
      <w:marLeft w:val="0"/>
      <w:marRight w:val="0"/>
      <w:marTop w:val="0"/>
      <w:marBottom w:val="0"/>
      <w:divBdr>
        <w:top w:val="none" w:sz="0" w:space="0" w:color="auto"/>
        <w:left w:val="none" w:sz="0" w:space="0" w:color="auto"/>
        <w:bottom w:val="none" w:sz="0" w:space="0" w:color="auto"/>
        <w:right w:val="none" w:sz="0" w:space="0" w:color="auto"/>
      </w:divBdr>
    </w:div>
    <w:div w:id="353729153">
      <w:bodyDiv w:val="1"/>
      <w:marLeft w:val="0"/>
      <w:marRight w:val="0"/>
      <w:marTop w:val="0"/>
      <w:marBottom w:val="0"/>
      <w:divBdr>
        <w:top w:val="none" w:sz="0" w:space="0" w:color="auto"/>
        <w:left w:val="none" w:sz="0" w:space="0" w:color="auto"/>
        <w:bottom w:val="none" w:sz="0" w:space="0" w:color="auto"/>
        <w:right w:val="none" w:sz="0" w:space="0" w:color="auto"/>
      </w:divBdr>
    </w:div>
    <w:div w:id="353767534">
      <w:bodyDiv w:val="1"/>
      <w:marLeft w:val="0"/>
      <w:marRight w:val="0"/>
      <w:marTop w:val="0"/>
      <w:marBottom w:val="0"/>
      <w:divBdr>
        <w:top w:val="none" w:sz="0" w:space="0" w:color="auto"/>
        <w:left w:val="none" w:sz="0" w:space="0" w:color="auto"/>
        <w:bottom w:val="none" w:sz="0" w:space="0" w:color="auto"/>
        <w:right w:val="none" w:sz="0" w:space="0" w:color="auto"/>
      </w:divBdr>
    </w:div>
    <w:div w:id="353771937">
      <w:bodyDiv w:val="1"/>
      <w:marLeft w:val="0"/>
      <w:marRight w:val="0"/>
      <w:marTop w:val="0"/>
      <w:marBottom w:val="0"/>
      <w:divBdr>
        <w:top w:val="none" w:sz="0" w:space="0" w:color="auto"/>
        <w:left w:val="none" w:sz="0" w:space="0" w:color="auto"/>
        <w:bottom w:val="none" w:sz="0" w:space="0" w:color="auto"/>
        <w:right w:val="none" w:sz="0" w:space="0" w:color="auto"/>
      </w:divBdr>
    </w:div>
    <w:div w:id="353775910">
      <w:bodyDiv w:val="1"/>
      <w:marLeft w:val="0"/>
      <w:marRight w:val="0"/>
      <w:marTop w:val="0"/>
      <w:marBottom w:val="0"/>
      <w:divBdr>
        <w:top w:val="none" w:sz="0" w:space="0" w:color="auto"/>
        <w:left w:val="none" w:sz="0" w:space="0" w:color="auto"/>
        <w:bottom w:val="none" w:sz="0" w:space="0" w:color="auto"/>
        <w:right w:val="none" w:sz="0" w:space="0" w:color="auto"/>
      </w:divBdr>
    </w:div>
    <w:div w:id="353842887">
      <w:bodyDiv w:val="1"/>
      <w:marLeft w:val="0"/>
      <w:marRight w:val="0"/>
      <w:marTop w:val="0"/>
      <w:marBottom w:val="0"/>
      <w:divBdr>
        <w:top w:val="none" w:sz="0" w:space="0" w:color="auto"/>
        <w:left w:val="none" w:sz="0" w:space="0" w:color="auto"/>
        <w:bottom w:val="none" w:sz="0" w:space="0" w:color="auto"/>
        <w:right w:val="none" w:sz="0" w:space="0" w:color="auto"/>
      </w:divBdr>
    </w:div>
    <w:div w:id="353844162">
      <w:bodyDiv w:val="1"/>
      <w:marLeft w:val="0"/>
      <w:marRight w:val="0"/>
      <w:marTop w:val="0"/>
      <w:marBottom w:val="0"/>
      <w:divBdr>
        <w:top w:val="none" w:sz="0" w:space="0" w:color="auto"/>
        <w:left w:val="none" w:sz="0" w:space="0" w:color="auto"/>
        <w:bottom w:val="none" w:sz="0" w:space="0" w:color="auto"/>
        <w:right w:val="none" w:sz="0" w:space="0" w:color="auto"/>
      </w:divBdr>
    </w:div>
    <w:div w:id="353844974">
      <w:bodyDiv w:val="1"/>
      <w:marLeft w:val="0"/>
      <w:marRight w:val="0"/>
      <w:marTop w:val="0"/>
      <w:marBottom w:val="0"/>
      <w:divBdr>
        <w:top w:val="none" w:sz="0" w:space="0" w:color="auto"/>
        <w:left w:val="none" w:sz="0" w:space="0" w:color="auto"/>
        <w:bottom w:val="none" w:sz="0" w:space="0" w:color="auto"/>
        <w:right w:val="none" w:sz="0" w:space="0" w:color="auto"/>
      </w:divBdr>
    </w:div>
    <w:div w:id="353847989">
      <w:bodyDiv w:val="1"/>
      <w:marLeft w:val="0"/>
      <w:marRight w:val="0"/>
      <w:marTop w:val="0"/>
      <w:marBottom w:val="0"/>
      <w:divBdr>
        <w:top w:val="none" w:sz="0" w:space="0" w:color="auto"/>
        <w:left w:val="none" w:sz="0" w:space="0" w:color="auto"/>
        <w:bottom w:val="none" w:sz="0" w:space="0" w:color="auto"/>
        <w:right w:val="none" w:sz="0" w:space="0" w:color="auto"/>
      </w:divBdr>
    </w:div>
    <w:div w:id="353849630">
      <w:bodyDiv w:val="1"/>
      <w:marLeft w:val="0"/>
      <w:marRight w:val="0"/>
      <w:marTop w:val="0"/>
      <w:marBottom w:val="0"/>
      <w:divBdr>
        <w:top w:val="none" w:sz="0" w:space="0" w:color="auto"/>
        <w:left w:val="none" w:sz="0" w:space="0" w:color="auto"/>
        <w:bottom w:val="none" w:sz="0" w:space="0" w:color="auto"/>
        <w:right w:val="none" w:sz="0" w:space="0" w:color="auto"/>
      </w:divBdr>
    </w:div>
    <w:div w:id="353850677">
      <w:bodyDiv w:val="1"/>
      <w:marLeft w:val="0"/>
      <w:marRight w:val="0"/>
      <w:marTop w:val="0"/>
      <w:marBottom w:val="0"/>
      <w:divBdr>
        <w:top w:val="none" w:sz="0" w:space="0" w:color="auto"/>
        <w:left w:val="none" w:sz="0" w:space="0" w:color="auto"/>
        <w:bottom w:val="none" w:sz="0" w:space="0" w:color="auto"/>
        <w:right w:val="none" w:sz="0" w:space="0" w:color="auto"/>
      </w:divBdr>
    </w:div>
    <w:div w:id="353918000">
      <w:bodyDiv w:val="1"/>
      <w:marLeft w:val="0"/>
      <w:marRight w:val="0"/>
      <w:marTop w:val="0"/>
      <w:marBottom w:val="0"/>
      <w:divBdr>
        <w:top w:val="none" w:sz="0" w:space="0" w:color="auto"/>
        <w:left w:val="none" w:sz="0" w:space="0" w:color="auto"/>
        <w:bottom w:val="none" w:sz="0" w:space="0" w:color="auto"/>
        <w:right w:val="none" w:sz="0" w:space="0" w:color="auto"/>
      </w:divBdr>
    </w:div>
    <w:div w:id="353918015">
      <w:bodyDiv w:val="1"/>
      <w:marLeft w:val="0"/>
      <w:marRight w:val="0"/>
      <w:marTop w:val="0"/>
      <w:marBottom w:val="0"/>
      <w:divBdr>
        <w:top w:val="none" w:sz="0" w:space="0" w:color="auto"/>
        <w:left w:val="none" w:sz="0" w:space="0" w:color="auto"/>
        <w:bottom w:val="none" w:sz="0" w:space="0" w:color="auto"/>
        <w:right w:val="none" w:sz="0" w:space="0" w:color="auto"/>
      </w:divBdr>
    </w:div>
    <w:div w:id="353918026">
      <w:bodyDiv w:val="1"/>
      <w:marLeft w:val="0"/>
      <w:marRight w:val="0"/>
      <w:marTop w:val="0"/>
      <w:marBottom w:val="0"/>
      <w:divBdr>
        <w:top w:val="none" w:sz="0" w:space="0" w:color="auto"/>
        <w:left w:val="none" w:sz="0" w:space="0" w:color="auto"/>
        <w:bottom w:val="none" w:sz="0" w:space="0" w:color="auto"/>
        <w:right w:val="none" w:sz="0" w:space="0" w:color="auto"/>
      </w:divBdr>
    </w:div>
    <w:div w:id="353918563">
      <w:bodyDiv w:val="1"/>
      <w:marLeft w:val="0"/>
      <w:marRight w:val="0"/>
      <w:marTop w:val="0"/>
      <w:marBottom w:val="0"/>
      <w:divBdr>
        <w:top w:val="none" w:sz="0" w:space="0" w:color="auto"/>
        <w:left w:val="none" w:sz="0" w:space="0" w:color="auto"/>
        <w:bottom w:val="none" w:sz="0" w:space="0" w:color="auto"/>
        <w:right w:val="none" w:sz="0" w:space="0" w:color="auto"/>
      </w:divBdr>
    </w:div>
    <w:div w:id="353921923">
      <w:bodyDiv w:val="1"/>
      <w:marLeft w:val="0"/>
      <w:marRight w:val="0"/>
      <w:marTop w:val="0"/>
      <w:marBottom w:val="0"/>
      <w:divBdr>
        <w:top w:val="none" w:sz="0" w:space="0" w:color="auto"/>
        <w:left w:val="none" w:sz="0" w:space="0" w:color="auto"/>
        <w:bottom w:val="none" w:sz="0" w:space="0" w:color="auto"/>
        <w:right w:val="none" w:sz="0" w:space="0" w:color="auto"/>
      </w:divBdr>
    </w:div>
    <w:div w:id="353922636">
      <w:bodyDiv w:val="1"/>
      <w:marLeft w:val="0"/>
      <w:marRight w:val="0"/>
      <w:marTop w:val="0"/>
      <w:marBottom w:val="0"/>
      <w:divBdr>
        <w:top w:val="none" w:sz="0" w:space="0" w:color="auto"/>
        <w:left w:val="none" w:sz="0" w:space="0" w:color="auto"/>
        <w:bottom w:val="none" w:sz="0" w:space="0" w:color="auto"/>
        <w:right w:val="none" w:sz="0" w:space="0" w:color="auto"/>
      </w:divBdr>
    </w:div>
    <w:div w:id="353926076">
      <w:bodyDiv w:val="1"/>
      <w:marLeft w:val="0"/>
      <w:marRight w:val="0"/>
      <w:marTop w:val="0"/>
      <w:marBottom w:val="0"/>
      <w:divBdr>
        <w:top w:val="none" w:sz="0" w:space="0" w:color="auto"/>
        <w:left w:val="none" w:sz="0" w:space="0" w:color="auto"/>
        <w:bottom w:val="none" w:sz="0" w:space="0" w:color="auto"/>
        <w:right w:val="none" w:sz="0" w:space="0" w:color="auto"/>
      </w:divBdr>
    </w:div>
    <w:div w:id="353963228">
      <w:bodyDiv w:val="1"/>
      <w:marLeft w:val="0"/>
      <w:marRight w:val="0"/>
      <w:marTop w:val="0"/>
      <w:marBottom w:val="0"/>
      <w:divBdr>
        <w:top w:val="none" w:sz="0" w:space="0" w:color="auto"/>
        <w:left w:val="none" w:sz="0" w:space="0" w:color="auto"/>
        <w:bottom w:val="none" w:sz="0" w:space="0" w:color="auto"/>
        <w:right w:val="none" w:sz="0" w:space="0" w:color="auto"/>
      </w:divBdr>
    </w:div>
    <w:div w:id="353963893">
      <w:bodyDiv w:val="1"/>
      <w:marLeft w:val="0"/>
      <w:marRight w:val="0"/>
      <w:marTop w:val="0"/>
      <w:marBottom w:val="0"/>
      <w:divBdr>
        <w:top w:val="none" w:sz="0" w:space="0" w:color="auto"/>
        <w:left w:val="none" w:sz="0" w:space="0" w:color="auto"/>
        <w:bottom w:val="none" w:sz="0" w:space="0" w:color="auto"/>
        <w:right w:val="none" w:sz="0" w:space="0" w:color="auto"/>
      </w:divBdr>
    </w:div>
    <w:div w:id="353964617">
      <w:bodyDiv w:val="1"/>
      <w:marLeft w:val="0"/>
      <w:marRight w:val="0"/>
      <w:marTop w:val="0"/>
      <w:marBottom w:val="0"/>
      <w:divBdr>
        <w:top w:val="none" w:sz="0" w:space="0" w:color="auto"/>
        <w:left w:val="none" w:sz="0" w:space="0" w:color="auto"/>
        <w:bottom w:val="none" w:sz="0" w:space="0" w:color="auto"/>
        <w:right w:val="none" w:sz="0" w:space="0" w:color="auto"/>
      </w:divBdr>
    </w:div>
    <w:div w:id="354040439">
      <w:bodyDiv w:val="1"/>
      <w:marLeft w:val="0"/>
      <w:marRight w:val="0"/>
      <w:marTop w:val="0"/>
      <w:marBottom w:val="0"/>
      <w:divBdr>
        <w:top w:val="none" w:sz="0" w:space="0" w:color="auto"/>
        <w:left w:val="none" w:sz="0" w:space="0" w:color="auto"/>
        <w:bottom w:val="none" w:sz="0" w:space="0" w:color="auto"/>
        <w:right w:val="none" w:sz="0" w:space="0" w:color="auto"/>
      </w:divBdr>
    </w:div>
    <w:div w:id="354040642">
      <w:bodyDiv w:val="1"/>
      <w:marLeft w:val="0"/>
      <w:marRight w:val="0"/>
      <w:marTop w:val="0"/>
      <w:marBottom w:val="0"/>
      <w:divBdr>
        <w:top w:val="none" w:sz="0" w:space="0" w:color="auto"/>
        <w:left w:val="none" w:sz="0" w:space="0" w:color="auto"/>
        <w:bottom w:val="none" w:sz="0" w:space="0" w:color="auto"/>
        <w:right w:val="none" w:sz="0" w:space="0" w:color="auto"/>
      </w:divBdr>
    </w:div>
    <w:div w:id="354042622">
      <w:bodyDiv w:val="1"/>
      <w:marLeft w:val="0"/>
      <w:marRight w:val="0"/>
      <w:marTop w:val="0"/>
      <w:marBottom w:val="0"/>
      <w:divBdr>
        <w:top w:val="none" w:sz="0" w:space="0" w:color="auto"/>
        <w:left w:val="none" w:sz="0" w:space="0" w:color="auto"/>
        <w:bottom w:val="none" w:sz="0" w:space="0" w:color="auto"/>
        <w:right w:val="none" w:sz="0" w:space="0" w:color="auto"/>
      </w:divBdr>
    </w:div>
    <w:div w:id="354044178">
      <w:bodyDiv w:val="1"/>
      <w:marLeft w:val="0"/>
      <w:marRight w:val="0"/>
      <w:marTop w:val="0"/>
      <w:marBottom w:val="0"/>
      <w:divBdr>
        <w:top w:val="none" w:sz="0" w:space="0" w:color="auto"/>
        <w:left w:val="none" w:sz="0" w:space="0" w:color="auto"/>
        <w:bottom w:val="none" w:sz="0" w:space="0" w:color="auto"/>
        <w:right w:val="none" w:sz="0" w:space="0" w:color="auto"/>
      </w:divBdr>
    </w:div>
    <w:div w:id="354045211">
      <w:bodyDiv w:val="1"/>
      <w:marLeft w:val="0"/>
      <w:marRight w:val="0"/>
      <w:marTop w:val="0"/>
      <w:marBottom w:val="0"/>
      <w:divBdr>
        <w:top w:val="none" w:sz="0" w:space="0" w:color="auto"/>
        <w:left w:val="none" w:sz="0" w:space="0" w:color="auto"/>
        <w:bottom w:val="none" w:sz="0" w:space="0" w:color="auto"/>
        <w:right w:val="none" w:sz="0" w:space="0" w:color="auto"/>
      </w:divBdr>
    </w:div>
    <w:div w:id="354114402">
      <w:bodyDiv w:val="1"/>
      <w:marLeft w:val="0"/>
      <w:marRight w:val="0"/>
      <w:marTop w:val="0"/>
      <w:marBottom w:val="0"/>
      <w:divBdr>
        <w:top w:val="none" w:sz="0" w:space="0" w:color="auto"/>
        <w:left w:val="none" w:sz="0" w:space="0" w:color="auto"/>
        <w:bottom w:val="none" w:sz="0" w:space="0" w:color="auto"/>
        <w:right w:val="none" w:sz="0" w:space="0" w:color="auto"/>
      </w:divBdr>
    </w:div>
    <w:div w:id="354115311">
      <w:bodyDiv w:val="1"/>
      <w:marLeft w:val="0"/>
      <w:marRight w:val="0"/>
      <w:marTop w:val="0"/>
      <w:marBottom w:val="0"/>
      <w:divBdr>
        <w:top w:val="none" w:sz="0" w:space="0" w:color="auto"/>
        <w:left w:val="none" w:sz="0" w:space="0" w:color="auto"/>
        <w:bottom w:val="none" w:sz="0" w:space="0" w:color="auto"/>
        <w:right w:val="none" w:sz="0" w:space="0" w:color="auto"/>
      </w:divBdr>
    </w:div>
    <w:div w:id="354119048">
      <w:bodyDiv w:val="1"/>
      <w:marLeft w:val="0"/>
      <w:marRight w:val="0"/>
      <w:marTop w:val="0"/>
      <w:marBottom w:val="0"/>
      <w:divBdr>
        <w:top w:val="none" w:sz="0" w:space="0" w:color="auto"/>
        <w:left w:val="none" w:sz="0" w:space="0" w:color="auto"/>
        <w:bottom w:val="none" w:sz="0" w:space="0" w:color="auto"/>
        <w:right w:val="none" w:sz="0" w:space="0" w:color="auto"/>
      </w:divBdr>
    </w:div>
    <w:div w:id="354120837">
      <w:bodyDiv w:val="1"/>
      <w:marLeft w:val="0"/>
      <w:marRight w:val="0"/>
      <w:marTop w:val="0"/>
      <w:marBottom w:val="0"/>
      <w:divBdr>
        <w:top w:val="none" w:sz="0" w:space="0" w:color="auto"/>
        <w:left w:val="none" w:sz="0" w:space="0" w:color="auto"/>
        <w:bottom w:val="none" w:sz="0" w:space="0" w:color="auto"/>
        <w:right w:val="none" w:sz="0" w:space="0" w:color="auto"/>
      </w:divBdr>
    </w:div>
    <w:div w:id="354158069">
      <w:bodyDiv w:val="1"/>
      <w:marLeft w:val="0"/>
      <w:marRight w:val="0"/>
      <w:marTop w:val="0"/>
      <w:marBottom w:val="0"/>
      <w:divBdr>
        <w:top w:val="none" w:sz="0" w:space="0" w:color="auto"/>
        <w:left w:val="none" w:sz="0" w:space="0" w:color="auto"/>
        <w:bottom w:val="none" w:sz="0" w:space="0" w:color="auto"/>
        <w:right w:val="none" w:sz="0" w:space="0" w:color="auto"/>
      </w:divBdr>
    </w:div>
    <w:div w:id="354158218">
      <w:bodyDiv w:val="1"/>
      <w:marLeft w:val="0"/>
      <w:marRight w:val="0"/>
      <w:marTop w:val="0"/>
      <w:marBottom w:val="0"/>
      <w:divBdr>
        <w:top w:val="none" w:sz="0" w:space="0" w:color="auto"/>
        <w:left w:val="none" w:sz="0" w:space="0" w:color="auto"/>
        <w:bottom w:val="none" w:sz="0" w:space="0" w:color="auto"/>
        <w:right w:val="none" w:sz="0" w:space="0" w:color="auto"/>
      </w:divBdr>
    </w:div>
    <w:div w:id="354159623">
      <w:bodyDiv w:val="1"/>
      <w:marLeft w:val="0"/>
      <w:marRight w:val="0"/>
      <w:marTop w:val="0"/>
      <w:marBottom w:val="0"/>
      <w:divBdr>
        <w:top w:val="none" w:sz="0" w:space="0" w:color="auto"/>
        <w:left w:val="none" w:sz="0" w:space="0" w:color="auto"/>
        <w:bottom w:val="none" w:sz="0" w:space="0" w:color="auto"/>
        <w:right w:val="none" w:sz="0" w:space="0" w:color="auto"/>
      </w:divBdr>
    </w:div>
    <w:div w:id="354163062">
      <w:bodyDiv w:val="1"/>
      <w:marLeft w:val="0"/>
      <w:marRight w:val="0"/>
      <w:marTop w:val="0"/>
      <w:marBottom w:val="0"/>
      <w:divBdr>
        <w:top w:val="none" w:sz="0" w:space="0" w:color="auto"/>
        <w:left w:val="none" w:sz="0" w:space="0" w:color="auto"/>
        <w:bottom w:val="none" w:sz="0" w:space="0" w:color="auto"/>
        <w:right w:val="none" w:sz="0" w:space="0" w:color="auto"/>
      </w:divBdr>
    </w:div>
    <w:div w:id="354188438">
      <w:bodyDiv w:val="1"/>
      <w:marLeft w:val="0"/>
      <w:marRight w:val="0"/>
      <w:marTop w:val="0"/>
      <w:marBottom w:val="0"/>
      <w:divBdr>
        <w:top w:val="none" w:sz="0" w:space="0" w:color="auto"/>
        <w:left w:val="none" w:sz="0" w:space="0" w:color="auto"/>
        <w:bottom w:val="none" w:sz="0" w:space="0" w:color="auto"/>
        <w:right w:val="none" w:sz="0" w:space="0" w:color="auto"/>
      </w:divBdr>
    </w:div>
    <w:div w:id="354230267">
      <w:bodyDiv w:val="1"/>
      <w:marLeft w:val="0"/>
      <w:marRight w:val="0"/>
      <w:marTop w:val="0"/>
      <w:marBottom w:val="0"/>
      <w:divBdr>
        <w:top w:val="none" w:sz="0" w:space="0" w:color="auto"/>
        <w:left w:val="none" w:sz="0" w:space="0" w:color="auto"/>
        <w:bottom w:val="none" w:sz="0" w:space="0" w:color="auto"/>
        <w:right w:val="none" w:sz="0" w:space="0" w:color="auto"/>
      </w:divBdr>
    </w:div>
    <w:div w:id="354230469">
      <w:bodyDiv w:val="1"/>
      <w:marLeft w:val="0"/>
      <w:marRight w:val="0"/>
      <w:marTop w:val="0"/>
      <w:marBottom w:val="0"/>
      <w:divBdr>
        <w:top w:val="none" w:sz="0" w:space="0" w:color="auto"/>
        <w:left w:val="none" w:sz="0" w:space="0" w:color="auto"/>
        <w:bottom w:val="none" w:sz="0" w:space="0" w:color="auto"/>
        <w:right w:val="none" w:sz="0" w:space="0" w:color="auto"/>
      </w:divBdr>
    </w:div>
    <w:div w:id="354231107">
      <w:bodyDiv w:val="1"/>
      <w:marLeft w:val="0"/>
      <w:marRight w:val="0"/>
      <w:marTop w:val="0"/>
      <w:marBottom w:val="0"/>
      <w:divBdr>
        <w:top w:val="none" w:sz="0" w:space="0" w:color="auto"/>
        <w:left w:val="none" w:sz="0" w:space="0" w:color="auto"/>
        <w:bottom w:val="none" w:sz="0" w:space="0" w:color="auto"/>
        <w:right w:val="none" w:sz="0" w:space="0" w:color="auto"/>
      </w:divBdr>
    </w:div>
    <w:div w:id="354231895">
      <w:bodyDiv w:val="1"/>
      <w:marLeft w:val="0"/>
      <w:marRight w:val="0"/>
      <w:marTop w:val="0"/>
      <w:marBottom w:val="0"/>
      <w:divBdr>
        <w:top w:val="none" w:sz="0" w:space="0" w:color="auto"/>
        <w:left w:val="none" w:sz="0" w:space="0" w:color="auto"/>
        <w:bottom w:val="none" w:sz="0" w:space="0" w:color="auto"/>
        <w:right w:val="none" w:sz="0" w:space="0" w:color="auto"/>
      </w:divBdr>
    </w:div>
    <w:div w:id="354232706">
      <w:bodyDiv w:val="1"/>
      <w:marLeft w:val="0"/>
      <w:marRight w:val="0"/>
      <w:marTop w:val="0"/>
      <w:marBottom w:val="0"/>
      <w:divBdr>
        <w:top w:val="none" w:sz="0" w:space="0" w:color="auto"/>
        <w:left w:val="none" w:sz="0" w:space="0" w:color="auto"/>
        <w:bottom w:val="none" w:sz="0" w:space="0" w:color="auto"/>
        <w:right w:val="none" w:sz="0" w:space="0" w:color="auto"/>
      </w:divBdr>
    </w:div>
    <w:div w:id="354238747">
      <w:bodyDiv w:val="1"/>
      <w:marLeft w:val="0"/>
      <w:marRight w:val="0"/>
      <w:marTop w:val="0"/>
      <w:marBottom w:val="0"/>
      <w:divBdr>
        <w:top w:val="none" w:sz="0" w:space="0" w:color="auto"/>
        <w:left w:val="none" w:sz="0" w:space="0" w:color="auto"/>
        <w:bottom w:val="none" w:sz="0" w:space="0" w:color="auto"/>
        <w:right w:val="none" w:sz="0" w:space="0" w:color="auto"/>
      </w:divBdr>
    </w:div>
    <w:div w:id="354304440">
      <w:bodyDiv w:val="1"/>
      <w:marLeft w:val="0"/>
      <w:marRight w:val="0"/>
      <w:marTop w:val="0"/>
      <w:marBottom w:val="0"/>
      <w:divBdr>
        <w:top w:val="none" w:sz="0" w:space="0" w:color="auto"/>
        <w:left w:val="none" w:sz="0" w:space="0" w:color="auto"/>
        <w:bottom w:val="none" w:sz="0" w:space="0" w:color="auto"/>
        <w:right w:val="none" w:sz="0" w:space="0" w:color="auto"/>
      </w:divBdr>
    </w:div>
    <w:div w:id="354311079">
      <w:bodyDiv w:val="1"/>
      <w:marLeft w:val="0"/>
      <w:marRight w:val="0"/>
      <w:marTop w:val="0"/>
      <w:marBottom w:val="0"/>
      <w:divBdr>
        <w:top w:val="none" w:sz="0" w:space="0" w:color="auto"/>
        <w:left w:val="none" w:sz="0" w:space="0" w:color="auto"/>
        <w:bottom w:val="none" w:sz="0" w:space="0" w:color="auto"/>
        <w:right w:val="none" w:sz="0" w:space="0" w:color="auto"/>
      </w:divBdr>
    </w:div>
    <w:div w:id="354353652">
      <w:bodyDiv w:val="1"/>
      <w:marLeft w:val="0"/>
      <w:marRight w:val="0"/>
      <w:marTop w:val="0"/>
      <w:marBottom w:val="0"/>
      <w:divBdr>
        <w:top w:val="none" w:sz="0" w:space="0" w:color="auto"/>
        <w:left w:val="none" w:sz="0" w:space="0" w:color="auto"/>
        <w:bottom w:val="none" w:sz="0" w:space="0" w:color="auto"/>
        <w:right w:val="none" w:sz="0" w:space="0" w:color="auto"/>
      </w:divBdr>
    </w:div>
    <w:div w:id="354353998">
      <w:bodyDiv w:val="1"/>
      <w:marLeft w:val="0"/>
      <w:marRight w:val="0"/>
      <w:marTop w:val="0"/>
      <w:marBottom w:val="0"/>
      <w:divBdr>
        <w:top w:val="none" w:sz="0" w:space="0" w:color="auto"/>
        <w:left w:val="none" w:sz="0" w:space="0" w:color="auto"/>
        <w:bottom w:val="none" w:sz="0" w:space="0" w:color="auto"/>
        <w:right w:val="none" w:sz="0" w:space="0" w:color="auto"/>
      </w:divBdr>
    </w:div>
    <w:div w:id="354354024">
      <w:bodyDiv w:val="1"/>
      <w:marLeft w:val="0"/>
      <w:marRight w:val="0"/>
      <w:marTop w:val="0"/>
      <w:marBottom w:val="0"/>
      <w:divBdr>
        <w:top w:val="none" w:sz="0" w:space="0" w:color="auto"/>
        <w:left w:val="none" w:sz="0" w:space="0" w:color="auto"/>
        <w:bottom w:val="none" w:sz="0" w:space="0" w:color="auto"/>
        <w:right w:val="none" w:sz="0" w:space="0" w:color="auto"/>
      </w:divBdr>
    </w:div>
    <w:div w:id="354354174">
      <w:bodyDiv w:val="1"/>
      <w:marLeft w:val="0"/>
      <w:marRight w:val="0"/>
      <w:marTop w:val="0"/>
      <w:marBottom w:val="0"/>
      <w:divBdr>
        <w:top w:val="none" w:sz="0" w:space="0" w:color="auto"/>
        <w:left w:val="none" w:sz="0" w:space="0" w:color="auto"/>
        <w:bottom w:val="none" w:sz="0" w:space="0" w:color="auto"/>
        <w:right w:val="none" w:sz="0" w:space="0" w:color="auto"/>
      </w:divBdr>
    </w:div>
    <w:div w:id="354354807">
      <w:bodyDiv w:val="1"/>
      <w:marLeft w:val="0"/>
      <w:marRight w:val="0"/>
      <w:marTop w:val="0"/>
      <w:marBottom w:val="0"/>
      <w:divBdr>
        <w:top w:val="none" w:sz="0" w:space="0" w:color="auto"/>
        <w:left w:val="none" w:sz="0" w:space="0" w:color="auto"/>
        <w:bottom w:val="none" w:sz="0" w:space="0" w:color="auto"/>
        <w:right w:val="none" w:sz="0" w:space="0" w:color="auto"/>
      </w:divBdr>
    </w:div>
    <w:div w:id="354379809">
      <w:bodyDiv w:val="1"/>
      <w:marLeft w:val="0"/>
      <w:marRight w:val="0"/>
      <w:marTop w:val="0"/>
      <w:marBottom w:val="0"/>
      <w:divBdr>
        <w:top w:val="none" w:sz="0" w:space="0" w:color="auto"/>
        <w:left w:val="none" w:sz="0" w:space="0" w:color="auto"/>
        <w:bottom w:val="none" w:sz="0" w:space="0" w:color="auto"/>
        <w:right w:val="none" w:sz="0" w:space="0" w:color="auto"/>
      </w:divBdr>
    </w:div>
    <w:div w:id="354381963">
      <w:bodyDiv w:val="1"/>
      <w:marLeft w:val="0"/>
      <w:marRight w:val="0"/>
      <w:marTop w:val="0"/>
      <w:marBottom w:val="0"/>
      <w:divBdr>
        <w:top w:val="none" w:sz="0" w:space="0" w:color="auto"/>
        <w:left w:val="none" w:sz="0" w:space="0" w:color="auto"/>
        <w:bottom w:val="none" w:sz="0" w:space="0" w:color="auto"/>
        <w:right w:val="none" w:sz="0" w:space="0" w:color="auto"/>
      </w:divBdr>
    </w:div>
    <w:div w:id="354427310">
      <w:bodyDiv w:val="1"/>
      <w:marLeft w:val="0"/>
      <w:marRight w:val="0"/>
      <w:marTop w:val="0"/>
      <w:marBottom w:val="0"/>
      <w:divBdr>
        <w:top w:val="none" w:sz="0" w:space="0" w:color="auto"/>
        <w:left w:val="none" w:sz="0" w:space="0" w:color="auto"/>
        <w:bottom w:val="none" w:sz="0" w:space="0" w:color="auto"/>
        <w:right w:val="none" w:sz="0" w:space="0" w:color="auto"/>
      </w:divBdr>
    </w:div>
    <w:div w:id="354428079">
      <w:bodyDiv w:val="1"/>
      <w:marLeft w:val="0"/>
      <w:marRight w:val="0"/>
      <w:marTop w:val="0"/>
      <w:marBottom w:val="0"/>
      <w:divBdr>
        <w:top w:val="none" w:sz="0" w:space="0" w:color="auto"/>
        <w:left w:val="none" w:sz="0" w:space="0" w:color="auto"/>
        <w:bottom w:val="none" w:sz="0" w:space="0" w:color="auto"/>
        <w:right w:val="none" w:sz="0" w:space="0" w:color="auto"/>
      </w:divBdr>
    </w:div>
    <w:div w:id="354428589">
      <w:bodyDiv w:val="1"/>
      <w:marLeft w:val="0"/>
      <w:marRight w:val="0"/>
      <w:marTop w:val="0"/>
      <w:marBottom w:val="0"/>
      <w:divBdr>
        <w:top w:val="none" w:sz="0" w:space="0" w:color="auto"/>
        <w:left w:val="none" w:sz="0" w:space="0" w:color="auto"/>
        <w:bottom w:val="none" w:sz="0" w:space="0" w:color="auto"/>
        <w:right w:val="none" w:sz="0" w:space="0" w:color="auto"/>
      </w:divBdr>
    </w:div>
    <w:div w:id="354431383">
      <w:bodyDiv w:val="1"/>
      <w:marLeft w:val="0"/>
      <w:marRight w:val="0"/>
      <w:marTop w:val="0"/>
      <w:marBottom w:val="0"/>
      <w:divBdr>
        <w:top w:val="none" w:sz="0" w:space="0" w:color="auto"/>
        <w:left w:val="none" w:sz="0" w:space="0" w:color="auto"/>
        <w:bottom w:val="none" w:sz="0" w:space="0" w:color="auto"/>
        <w:right w:val="none" w:sz="0" w:space="0" w:color="auto"/>
      </w:divBdr>
    </w:div>
    <w:div w:id="354499207">
      <w:bodyDiv w:val="1"/>
      <w:marLeft w:val="0"/>
      <w:marRight w:val="0"/>
      <w:marTop w:val="0"/>
      <w:marBottom w:val="0"/>
      <w:divBdr>
        <w:top w:val="none" w:sz="0" w:space="0" w:color="auto"/>
        <w:left w:val="none" w:sz="0" w:space="0" w:color="auto"/>
        <w:bottom w:val="none" w:sz="0" w:space="0" w:color="auto"/>
        <w:right w:val="none" w:sz="0" w:space="0" w:color="auto"/>
      </w:divBdr>
    </w:div>
    <w:div w:id="354500588">
      <w:bodyDiv w:val="1"/>
      <w:marLeft w:val="0"/>
      <w:marRight w:val="0"/>
      <w:marTop w:val="0"/>
      <w:marBottom w:val="0"/>
      <w:divBdr>
        <w:top w:val="none" w:sz="0" w:space="0" w:color="auto"/>
        <w:left w:val="none" w:sz="0" w:space="0" w:color="auto"/>
        <w:bottom w:val="none" w:sz="0" w:space="0" w:color="auto"/>
        <w:right w:val="none" w:sz="0" w:space="0" w:color="auto"/>
      </w:divBdr>
    </w:div>
    <w:div w:id="354501420">
      <w:bodyDiv w:val="1"/>
      <w:marLeft w:val="0"/>
      <w:marRight w:val="0"/>
      <w:marTop w:val="0"/>
      <w:marBottom w:val="0"/>
      <w:divBdr>
        <w:top w:val="none" w:sz="0" w:space="0" w:color="auto"/>
        <w:left w:val="none" w:sz="0" w:space="0" w:color="auto"/>
        <w:bottom w:val="none" w:sz="0" w:space="0" w:color="auto"/>
        <w:right w:val="none" w:sz="0" w:space="0" w:color="auto"/>
      </w:divBdr>
    </w:div>
    <w:div w:id="354502061">
      <w:bodyDiv w:val="1"/>
      <w:marLeft w:val="0"/>
      <w:marRight w:val="0"/>
      <w:marTop w:val="0"/>
      <w:marBottom w:val="0"/>
      <w:divBdr>
        <w:top w:val="none" w:sz="0" w:space="0" w:color="auto"/>
        <w:left w:val="none" w:sz="0" w:space="0" w:color="auto"/>
        <w:bottom w:val="none" w:sz="0" w:space="0" w:color="auto"/>
        <w:right w:val="none" w:sz="0" w:space="0" w:color="auto"/>
      </w:divBdr>
    </w:div>
    <w:div w:id="354502567">
      <w:bodyDiv w:val="1"/>
      <w:marLeft w:val="0"/>
      <w:marRight w:val="0"/>
      <w:marTop w:val="0"/>
      <w:marBottom w:val="0"/>
      <w:divBdr>
        <w:top w:val="none" w:sz="0" w:space="0" w:color="auto"/>
        <w:left w:val="none" w:sz="0" w:space="0" w:color="auto"/>
        <w:bottom w:val="none" w:sz="0" w:space="0" w:color="auto"/>
        <w:right w:val="none" w:sz="0" w:space="0" w:color="auto"/>
      </w:divBdr>
    </w:div>
    <w:div w:id="354502754">
      <w:bodyDiv w:val="1"/>
      <w:marLeft w:val="0"/>
      <w:marRight w:val="0"/>
      <w:marTop w:val="0"/>
      <w:marBottom w:val="0"/>
      <w:divBdr>
        <w:top w:val="none" w:sz="0" w:space="0" w:color="auto"/>
        <w:left w:val="none" w:sz="0" w:space="0" w:color="auto"/>
        <w:bottom w:val="none" w:sz="0" w:space="0" w:color="auto"/>
        <w:right w:val="none" w:sz="0" w:space="0" w:color="auto"/>
      </w:divBdr>
    </w:div>
    <w:div w:id="354503215">
      <w:bodyDiv w:val="1"/>
      <w:marLeft w:val="0"/>
      <w:marRight w:val="0"/>
      <w:marTop w:val="0"/>
      <w:marBottom w:val="0"/>
      <w:divBdr>
        <w:top w:val="none" w:sz="0" w:space="0" w:color="auto"/>
        <w:left w:val="none" w:sz="0" w:space="0" w:color="auto"/>
        <w:bottom w:val="none" w:sz="0" w:space="0" w:color="auto"/>
        <w:right w:val="none" w:sz="0" w:space="0" w:color="auto"/>
      </w:divBdr>
    </w:div>
    <w:div w:id="354503334">
      <w:bodyDiv w:val="1"/>
      <w:marLeft w:val="0"/>
      <w:marRight w:val="0"/>
      <w:marTop w:val="0"/>
      <w:marBottom w:val="0"/>
      <w:divBdr>
        <w:top w:val="none" w:sz="0" w:space="0" w:color="auto"/>
        <w:left w:val="none" w:sz="0" w:space="0" w:color="auto"/>
        <w:bottom w:val="none" w:sz="0" w:space="0" w:color="auto"/>
        <w:right w:val="none" w:sz="0" w:space="0" w:color="auto"/>
      </w:divBdr>
    </w:div>
    <w:div w:id="354505610">
      <w:bodyDiv w:val="1"/>
      <w:marLeft w:val="0"/>
      <w:marRight w:val="0"/>
      <w:marTop w:val="0"/>
      <w:marBottom w:val="0"/>
      <w:divBdr>
        <w:top w:val="none" w:sz="0" w:space="0" w:color="auto"/>
        <w:left w:val="none" w:sz="0" w:space="0" w:color="auto"/>
        <w:bottom w:val="none" w:sz="0" w:space="0" w:color="auto"/>
        <w:right w:val="none" w:sz="0" w:space="0" w:color="auto"/>
      </w:divBdr>
    </w:div>
    <w:div w:id="354576351">
      <w:bodyDiv w:val="1"/>
      <w:marLeft w:val="0"/>
      <w:marRight w:val="0"/>
      <w:marTop w:val="0"/>
      <w:marBottom w:val="0"/>
      <w:divBdr>
        <w:top w:val="none" w:sz="0" w:space="0" w:color="auto"/>
        <w:left w:val="none" w:sz="0" w:space="0" w:color="auto"/>
        <w:bottom w:val="none" w:sz="0" w:space="0" w:color="auto"/>
        <w:right w:val="none" w:sz="0" w:space="0" w:color="auto"/>
      </w:divBdr>
    </w:div>
    <w:div w:id="354579579">
      <w:bodyDiv w:val="1"/>
      <w:marLeft w:val="0"/>
      <w:marRight w:val="0"/>
      <w:marTop w:val="0"/>
      <w:marBottom w:val="0"/>
      <w:divBdr>
        <w:top w:val="none" w:sz="0" w:space="0" w:color="auto"/>
        <w:left w:val="none" w:sz="0" w:space="0" w:color="auto"/>
        <w:bottom w:val="none" w:sz="0" w:space="0" w:color="auto"/>
        <w:right w:val="none" w:sz="0" w:space="0" w:color="auto"/>
      </w:divBdr>
    </w:div>
    <w:div w:id="354616340">
      <w:bodyDiv w:val="1"/>
      <w:marLeft w:val="0"/>
      <w:marRight w:val="0"/>
      <w:marTop w:val="0"/>
      <w:marBottom w:val="0"/>
      <w:divBdr>
        <w:top w:val="none" w:sz="0" w:space="0" w:color="auto"/>
        <w:left w:val="none" w:sz="0" w:space="0" w:color="auto"/>
        <w:bottom w:val="none" w:sz="0" w:space="0" w:color="auto"/>
        <w:right w:val="none" w:sz="0" w:space="0" w:color="auto"/>
      </w:divBdr>
    </w:div>
    <w:div w:id="354618140">
      <w:bodyDiv w:val="1"/>
      <w:marLeft w:val="0"/>
      <w:marRight w:val="0"/>
      <w:marTop w:val="0"/>
      <w:marBottom w:val="0"/>
      <w:divBdr>
        <w:top w:val="none" w:sz="0" w:space="0" w:color="auto"/>
        <w:left w:val="none" w:sz="0" w:space="0" w:color="auto"/>
        <w:bottom w:val="none" w:sz="0" w:space="0" w:color="auto"/>
        <w:right w:val="none" w:sz="0" w:space="0" w:color="auto"/>
      </w:divBdr>
    </w:div>
    <w:div w:id="354618844">
      <w:bodyDiv w:val="1"/>
      <w:marLeft w:val="0"/>
      <w:marRight w:val="0"/>
      <w:marTop w:val="0"/>
      <w:marBottom w:val="0"/>
      <w:divBdr>
        <w:top w:val="none" w:sz="0" w:space="0" w:color="auto"/>
        <w:left w:val="none" w:sz="0" w:space="0" w:color="auto"/>
        <w:bottom w:val="none" w:sz="0" w:space="0" w:color="auto"/>
        <w:right w:val="none" w:sz="0" w:space="0" w:color="auto"/>
      </w:divBdr>
    </w:div>
    <w:div w:id="354619092">
      <w:bodyDiv w:val="1"/>
      <w:marLeft w:val="0"/>
      <w:marRight w:val="0"/>
      <w:marTop w:val="0"/>
      <w:marBottom w:val="0"/>
      <w:divBdr>
        <w:top w:val="none" w:sz="0" w:space="0" w:color="auto"/>
        <w:left w:val="none" w:sz="0" w:space="0" w:color="auto"/>
        <w:bottom w:val="none" w:sz="0" w:space="0" w:color="auto"/>
        <w:right w:val="none" w:sz="0" w:space="0" w:color="auto"/>
      </w:divBdr>
    </w:div>
    <w:div w:id="354623790">
      <w:bodyDiv w:val="1"/>
      <w:marLeft w:val="0"/>
      <w:marRight w:val="0"/>
      <w:marTop w:val="0"/>
      <w:marBottom w:val="0"/>
      <w:divBdr>
        <w:top w:val="none" w:sz="0" w:space="0" w:color="auto"/>
        <w:left w:val="none" w:sz="0" w:space="0" w:color="auto"/>
        <w:bottom w:val="none" w:sz="0" w:space="0" w:color="auto"/>
        <w:right w:val="none" w:sz="0" w:space="0" w:color="auto"/>
      </w:divBdr>
    </w:div>
    <w:div w:id="354691523">
      <w:bodyDiv w:val="1"/>
      <w:marLeft w:val="0"/>
      <w:marRight w:val="0"/>
      <w:marTop w:val="0"/>
      <w:marBottom w:val="0"/>
      <w:divBdr>
        <w:top w:val="none" w:sz="0" w:space="0" w:color="auto"/>
        <w:left w:val="none" w:sz="0" w:space="0" w:color="auto"/>
        <w:bottom w:val="none" w:sz="0" w:space="0" w:color="auto"/>
        <w:right w:val="none" w:sz="0" w:space="0" w:color="auto"/>
      </w:divBdr>
    </w:div>
    <w:div w:id="354691605">
      <w:bodyDiv w:val="1"/>
      <w:marLeft w:val="0"/>
      <w:marRight w:val="0"/>
      <w:marTop w:val="0"/>
      <w:marBottom w:val="0"/>
      <w:divBdr>
        <w:top w:val="none" w:sz="0" w:space="0" w:color="auto"/>
        <w:left w:val="none" w:sz="0" w:space="0" w:color="auto"/>
        <w:bottom w:val="none" w:sz="0" w:space="0" w:color="auto"/>
        <w:right w:val="none" w:sz="0" w:space="0" w:color="auto"/>
      </w:divBdr>
    </w:div>
    <w:div w:id="354695274">
      <w:bodyDiv w:val="1"/>
      <w:marLeft w:val="0"/>
      <w:marRight w:val="0"/>
      <w:marTop w:val="0"/>
      <w:marBottom w:val="0"/>
      <w:divBdr>
        <w:top w:val="none" w:sz="0" w:space="0" w:color="auto"/>
        <w:left w:val="none" w:sz="0" w:space="0" w:color="auto"/>
        <w:bottom w:val="none" w:sz="0" w:space="0" w:color="auto"/>
        <w:right w:val="none" w:sz="0" w:space="0" w:color="auto"/>
      </w:divBdr>
    </w:div>
    <w:div w:id="354767860">
      <w:bodyDiv w:val="1"/>
      <w:marLeft w:val="0"/>
      <w:marRight w:val="0"/>
      <w:marTop w:val="0"/>
      <w:marBottom w:val="0"/>
      <w:divBdr>
        <w:top w:val="none" w:sz="0" w:space="0" w:color="auto"/>
        <w:left w:val="none" w:sz="0" w:space="0" w:color="auto"/>
        <w:bottom w:val="none" w:sz="0" w:space="0" w:color="auto"/>
        <w:right w:val="none" w:sz="0" w:space="0" w:color="auto"/>
      </w:divBdr>
    </w:div>
    <w:div w:id="354774081">
      <w:bodyDiv w:val="1"/>
      <w:marLeft w:val="0"/>
      <w:marRight w:val="0"/>
      <w:marTop w:val="0"/>
      <w:marBottom w:val="0"/>
      <w:divBdr>
        <w:top w:val="none" w:sz="0" w:space="0" w:color="auto"/>
        <w:left w:val="none" w:sz="0" w:space="0" w:color="auto"/>
        <w:bottom w:val="none" w:sz="0" w:space="0" w:color="auto"/>
        <w:right w:val="none" w:sz="0" w:space="0" w:color="auto"/>
      </w:divBdr>
    </w:div>
    <w:div w:id="354813641">
      <w:bodyDiv w:val="1"/>
      <w:marLeft w:val="0"/>
      <w:marRight w:val="0"/>
      <w:marTop w:val="0"/>
      <w:marBottom w:val="0"/>
      <w:divBdr>
        <w:top w:val="none" w:sz="0" w:space="0" w:color="auto"/>
        <w:left w:val="none" w:sz="0" w:space="0" w:color="auto"/>
        <w:bottom w:val="none" w:sz="0" w:space="0" w:color="auto"/>
        <w:right w:val="none" w:sz="0" w:space="0" w:color="auto"/>
      </w:divBdr>
    </w:div>
    <w:div w:id="354815390">
      <w:bodyDiv w:val="1"/>
      <w:marLeft w:val="0"/>
      <w:marRight w:val="0"/>
      <w:marTop w:val="0"/>
      <w:marBottom w:val="0"/>
      <w:divBdr>
        <w:top w:val="none" w:sz="0" w:space="0" w:color="auto"/>
        <w:left w:val="none" w:sz="0" w:space="0" w:color="auto"/>
        <w:bottom w:val="none" w:sz="0" w:space="0" w:color="auto"/>
        <w:right w:val="none" w:sz="0" w:space="0" w:color="auto"/>
      </w:divBdr>
    </w:div>
    <w:div w:id="354842743">
      <w:bodyDiv w:val="1"/>
      <w:marLeft w:val="0"/>
      <w:marRight w:val="0"/>
      <w:marTop w:val="0"/>
      <w:marBottom w:val="0"/>
      <w:divBdr>
        <w:top w:val="none" w:sz="0" w:space="0" w:color="auto"/>
        <w:left w:val="none" w:sz="0" w:space="0" w:color="auto"/>
        <w:bottom w:val="none" w:sz="0" w:space="0" w:color="auto"/>
        <w:right w:val="none" w:sz="0" w:space="0" w:color="auto"/>
      </w:divBdr>
    </w:div>
    <w:div w:id="354891934">
      <w:bodyDiv w:val="1"/>
      <w:marLeft w:val="0"/>
      <w:marRight w:val="0"/>
      <w:marTop w:val="0"/>
      <w:marBottom w:val="0"/>
      <w:divBdr>
        <w:top w:val="none" w:sz="0" w:space="0" w:color="auto"/>
        <w:left w:val="none" w:sz="0" w:space="0" w:color="auto"/>
        <w:bottom w:val="none" w:sz="0" w:space="0" w:color="auto"/>
        <w:right w:val="none" w:sz="0" w:space="0" w:color="auto"/>
      </w:divBdr>
    </w:div>
    <w:div w:id="354892850">
      <w:bodyDiv w:val="1"/>
      <w:marLeft w:val="0"/>
      <w:marRight w:val="0"/>
      <w:marTop w:val="0"/>
      <w:marBottom w:val="0"/>
      <w:divBdr>
        <w:top w:val="none" w:sz="0" w:space="0" w:color="auto"/>
        <w:left w:val="none" w:sz="0" w:space="0" w:color="auto"/>
        <w:bottom w:val="none" w:sz="0" w:space="0" w:color="auto"/>
        <w:right w:val="none" w:sz="0" w:space="0" w:color="auto"/>
      </w:divBdr>
    </w:div>
    <w:div w:id="354960104">
      <w:bodyDiv w:val="1"/>
      <w:marLeft w:val="0"/>
      <w:marRight w:val="0"/>
      <w:marTop w:val="0"/>
      <w:marBottom w:val="0"/>
      <w:divBdr>
        <w:top w:val="none" w:sz="0" w:space="0" w:color="auto"/>
        <w:left w:val="none" w:sz="0" w:space="0" w:color="auto"/>
        <w:bottom w:val="none" w:sz="0" w:space="0" w:color="auto"/>
        <w:right w:val="none" w:sz="0" w:space="0" w:color="auto"/>
      </w:divBdr>
    </w:div>
    <w:div w:id="354960940">
      <w:bodyDiv w:val="1"/>
      <w:marLeft w:val="0"/>
      <w:marRight w:val="0"/>
      <w:marTop w:val="0"/>
      <w:marBottom w:val="0"/>
      <w:divBdr>
        <w:top w:val="none" w:sz="0" w:space="0" w:color="auto"/>
        <w:left w:val="none" w:sz="0" w:space="0" w:color="auto"/>
        <w:bottom w:val="none" w:sz="0" w:space="0" w:color="auto"/>
        <w:right w:val="none" w:sz="0" w:space="0" w:color="auto"/>
      </w:divBdr>
    </w:div>
    <w:div w:id="354962935">
      <w:bodyDiv w:val="1"/>
      <w:marLeft w:val="0"/>
      <w:marRight w:val="0"/>
      <w:marTop w:val="0"/>
      <w:marBottom w:val="0"/>
      <w:divBdr>
        <w:top w:val="none" w:sz="0" w:space="0" w:color="auto"/>
        <w:left w:val="none" w:sz="0" w:space="0" w:color="auto"/>
        <w:bottom w:val="none" w:sz="0" w:space="0" w:color="auto"/>
        <w:right w:val="none" w:sz="0" w:space="0" w:color="auto"/>
      </w:divBdr>
    </w:div>
    <w:div w:id="354965749">
      <w:bodyDiv w:val="1"/>
      <w:marLeft w:val="0"/>
      <w:marRight w:val="0"/>
      <w:marTop w:val="0"/>
      <w:marBottom w:val="0"/>
      <w:divBdr>
        <w:top w:val="none" w:sz="0" w:space="0" w:color="auto"/>
        <w:left w:val="none" w:sz="0" w:space="0" w:color="auto"/>
        <w:bottom w:val="none" w:sz="0" w:space="0" w:color="auto"/>
        <w:right w:val="none" w:sz="0" w:space="0" w:color="auto"/>
      </w:divBdr>
    </w:div>
    <w:div w:id="354966248">
      <w:bodyDiv w:val="1"/>
      <w:marLeft w:val="0"/>
      <w:marRight w:val="0"/>
      <w:marTop w:val="0"/>
      <w:marBottom w:val="0"/>
      <w:divBdr>
        <w:top w:val="none" w:sz="0" w:space="0" w:color="auto"/>
        <w:left w:val="none" w:sz="0" w:space="0" w:color="auto"/>
        <w:bottom w:val="none" w:sz="0" w:space="0" w:color="auto"/>
        <w:right w:val="none" w:sz="0" w:space="0" w:color="auto"/>
      </w:divBdr>
    </w:div>
    <w:div w:id="354967892">
      <w:bodyDiv w:val="1"/>
      <w:marLeft w:val="0"/>
      <w:marRight w:val="0"/>
      <w:marTop w:val="0"/>
      <w:marBottom w:val="0"/>
      <w:divBdr>
        <w:top w:val="none" w:sz="0" w:space="0" w:color="auto"/>
        <w:left w:val="none" w:sz="0" w:space="0" w:color="auto"/>
        <w:bottom w:val="none" w:sz="0" w:space="0" w:color="auto"/>
        <w:right w:val="none" w:sz="0" w:space="0" w:color="auto"/>
      </w:divBdr>
    </w:div>
    <w:div w:id="355010421">
      <w:bodyDiv w:val="1"/>
      <w:marLeft w:val="0"/>
      <w:marRight w:val="0"/>
      <w:marTop w:val="0"/>
      <w:marBottom w:val="0"/>
      <w:divBdr>
        <w:top w:val="none" w:sz="0" w:space="0" w:color="auto"/>
        <w:left w:val="none" w:sz="0" w:space="0" w:color="auto"/>
        <w:bottom w:val="none" w:sz="0" w:space="0" w:color="auto"/>
        <w:right w:val="none" w:sz="0" w:space="0" w:color="auto"/>
      </w:divBdr>
    </w:div>
    <w:div w:id="355035920">
      <w:bodyDiv w:val="1"/>
      <w:marLeft w:val="0"/>
      <w:marRight w:val="0"/>
      <w:marTop w:val="0"/>
      <w:marBottom w:val="0"/>
      <w:divBdr>
        <w:top w:val="none" w:sz="0" w:space="0" w:color="auto"/>
        <w:left w:val="none" w:sz="0" w:space="0" w:color="auto"/>
        <w:bottom w:val="none" w:sz="0" w:space="0" w:color="auto"/>
        <w:right w:val="none" w:sz="0" w:space="0" w:color="auto"/>
      </w:divBdr>
    </w:div>
    <w:div w:id="355035921">
      <w:bodyDiv w:val="1"/>
      <w:marLeft w:val="0"/>
      <w:marRight w:val="0"/>
      <w:marTop w:val="0"/>
      <w:marBottom w:val="0"/>
      <w:divBdr>
        <w:top w:val="none" w:sz="0" w:space="0" w:color="auto"/>
        <w:left w:val="none" w:sz="0" w:space="0" w:color="auto"/>
        <w:bottom w:val="none" w:sz="0" w:space="0" w:color="auto"/>
        <w:right w:val="none" w:sz="0" w:space="0" w:color="auto"/>
      </w:divBdr>
    </w:div>
    <w:div w:id="355038883">
      <w:bodyDiv w:val="1"/>
      <w:marLeft w:val="0"/>
      <w:marRight w:val="0"/>
      <w:marTop w:val="0"/>
      <w:marBottom w:val="0"/>
      <w:divBdr>
        <w:top w:val="none" w:sz="0" w:space="0" w:color="auto"/>
        <w:left w:val="none" w:sz="0" w:space="0" w:color="auto"/>
        <w:bottom w:val="none" w:sz="0" w:space="0" w:color="auto"/>
        <w:right w:val="none" w:sz="0" w:space="0" w:color="auto"/>
      </w:divBdr>
    </w:div>
    <w:div w:id="355078695">
      <w:bodyDiv w:val="1"/>
      <w:marLeft w:val="0"/>
      <w:marRight w:val="0"/>
      <w:marTop w:val="0"/>
      <w:marBottom w:val="0"/>
      <w:divBdr>
        <w:top w:val="none" w:sz="0" w:space="0" w:color="auto"/>
        <w:left w:val="none" w:sz="0" w:space="0" w:color="auto"/>
        <w:bottom w:val="none" w:sz="0" w:space="0" w:color="auto"/>
        <w:right w:val="none" w:sz="0" w:space="0" w:color="auto"/>
      </w:divBdr>
    </w:div>
    <w:div w:id="355082418">
      <w:bodyDiv w:val="1"/>
      <w:marLeft w:val="0"/>
      <w:marRight w:val="0"/>
      <w:marTop w:val="0"/>
      <w:marBottom w:val="0"/>
      <w:divBdr>
        <w:top w:val="none" w:sz="0" w:space="0" w:color="auto"/>
        <w:left w:val="none" w:sz="0" w:space="0" w:color="auto"/>
        <w:bottom w:val="none" w:sz="0" w:space="0" w:color="auto"/>
        <w:right w:val="none" w:sz="0" w:space="0" w:color="auto"/>
      </w:divBdr>
    </w:div>
    <w:div w:id="355083620">
      <w:bodyDiv w:val="1"/>
      <w:marLeft w:val="0"/>
      <w:marRight w:val="0"/>
      <w:marTop w:val="0"/>
      <w:marBottom w:val="0"/>
      <w:divBdr>
        <w:top w:val="none" w:sz="0" w:space="0" w:color="auto"/>
        <w:left w:val="none" w:sz="0" w:space="0" w:color="auto"/>
        <w:bottom w:val="none" w:sz="0" w:space="0" w:color="auto"/>
        <w:right w:val="none" w:sz="0" w:space="0" w:color="auto"/>
      </w:divBdr>
    </w:div>
    <w:div w:id="355083627">
      <w:bodyDiv w:val="1"/>
      <w:marLeft w:val="0"/>
      <w:marRight w:val="0"/>
      <w:marTop w:val="0"/>
      <w:marBottom w:val="0"/>
      <w:divBdr>
        <w:top w:val="none" w:sz="0" w:space="0" w:color="auto"/>
        <w:left w:val="none" w:sz="0" w:space="0" w:color="auto"/>
        <w:bottom w:val="none" w:sz="0" w:space="0" w:color="auto"/>
        <w:right w:val="none" w:sz="0" w:space="0" w:color="auto"/>
      </w:divBdr>
    </w:div>
    <w:div w:id="355086938">
      <w:bodyDiv w:val="1"/>
      <w:marLeft w:val="0"/>
      <w:marRight w:val="0"/>
      <w:marTop w:val="0"/>
      <w:marBottom w:val="0"/>
      <w:divBdr>
        <w:top w:val="none" w:sz="0" w:space="0" w:color="auto"/>
        <w:left w:val="none" w:sz="0" w:space="0" w:color="auto"/>
        <w:bottom w:val="none" w:sz="0" w:space="0" w:color="auto"/>
        <w:right w:val="none" w:sz="0" w:space="0" w:color="auto"/>
      </w:divBdr>
    </w:div>
    <w:div w:id="355153304">
      <w:bodyDiv w:val="1"/>
      <w:marLeft w:val="0"/>
      <w:marRight w:val="0"/>
      <w:marTop w:val="0"/>
      <w:marBottom w:val="0"/>
      <w:divBdr>
        <w:top w:val="none" w:sz="0" w:space="0" w:color="auto"/>
        <w:left w:val="none" w:sz="0" w:space="0" w:color="auto"/>
        <w:bottom w:val="none" w:sz="0" w:space="0" w:color="auto"/>
        <w:right w:val="none" w:sz="0" w:space="0" w:color="auto"/>
      </w:divBdr>
    </w:div>
    <w:div w:id="355153758">
      <w:bodyDiv w:val="1"/>
      <w:marLeft w:val="0"/>
      <w:marRight w:val="0"/>
      <w:marTop w:val="0"/>
      <w:marBottom w:val="0"/>
      <w:divBdr>
        <w:top w:val="none" w:sz="0" w:space="0" w:color="auto"/>
        <w:left w:val="none" w:sz="0" w:space="0" w:color="auto"/>
        <w:bottom w:val="none" w:sz="0" w:space="0" w:color="auto"/>
        <w:right w:val="none" w:sz="0" w:space="0" w:color="auto"/>
      </w:divBdr>
    </w:div>
    <w:div w:id="355155485">
      <w:bodyDiv w:val="1"/>
      <w:marLeft w:val="0"/>
      <w:marRight w:val="0"/>
      <w:marTop w:val="0"/>
      <w:marBottom w:val="0"/>
      <w:divBdr>
        <w:top w:val="none" w:sz="0" w:space="0" w:color="auto"/>
        <w:left w:val="none" w:sz="0" w:space="0" w:color="auto"/>
        <w:bottom w:val="none" w:sz="0" w:space="0" w:color="auto"/>
        <w:right w:val="none" w:sz="0" w:space="0" w:color="auto"/>
      </w:divBdr>
    </w:div>
    <w:div w:id="355156963">
      <w:bodyDiv w:val="1"/>
      <w:marLeft w:val="0"/>
      <w:marRight w:val="0"/>
      <w:marTop w:val="0"/>
      <w:marBottom w:val="0"/>
      <w:divBdr>
        <w:top w:val="none" w:sz="0" w:space="0" w:color="auto"/>
        <w:left w:val="none" w:sz="0" w:space="0" w:color="auto"/>
        <w:bottom w:val="none" w:sz="0" w:space="0" w:color="auto"/>
        <w:right w:val="none" w:sz="0" w:space="0" w:color="auto"/>
      </w:divBdr>
    </w:div>
    <w:div w:id="355157581">
      <w:bodyDiv w:val="1"/>
      <w:marLeft w:val="0"/>
      <w:marRight w:val="0"/>
      <w:marTop w:val="0"/>
      <w:marBottom w:val="0"/>
      <w:divBdr>
        <w:top w:val="none" w:sz="0" w:space="0" w:color="auto"/>
        <w:left w:val="none" w:sz="0" w:space="0" w:color="auto"/>
        <w:bottom w:val="none" w:sz="0" w:space="0" w:color="auto"/>
        <w:right w:val="none" w:sz="0" w:space="0" w:color="auto"/>
      </w:divBdr>
    </w:div>
    <w:div w:id="355161473">
      <w:bodyDiv w:val="1"/>
      <w:marLeft w:val="0"/>
      <w:marRight w:val="0"/>
      <w:marTop w:val="0"/>
      <w:marBottom w:val="0"/>
      <w:divBdr>
        <w:top w:val="none" w:sz="0" w:space="0" w:color="auto"/>
        <w:left w:val="none" w:sz="0" w:space="0" w:color="auto"/>
        <w:bottom w:val="none" w:sz="0" w:space="0" w:color="auto"/>
        <w:right w:val="none" w:sz="0" w:space="0" w:color="auto"/>
      </w:divBdr>
    </w:div>
    <w:div w:id="355236863">
      <w:bodyDiv w:val="1"/>
      <w:marLeft w:val="0"/>
      <w:marRight w:val="0"/>
      <w:marTop w:val="0"/>
      <w:marBottom w:val="0"/>
      <w:divBdr>
        <w:top w:val="none" w:sz="0" w:space="0" w:color="auto"/>
        <w:left w:val="none" w:sz="0" w:space="0" w:color="auto"/>
        <w:bottom w:val="none" w:sz="0" w:space="0" w:color="auto"/>
        <w:right w:val="none" w:sz="0" w:space="0" w:color="auto"/>
      </w:divBdr>
    </w:div>
    <w:div w:id="355274269">
      <w:bodyDiv w:val="1"/>
      <w:marLeft w:val="0"/>
      <w:marRight w:val="0"/>
      <w:marTop w:val="0"/>
      <w:marBottom w:val="0"/>
      <w:divBdr>
        <w:top w:val="none" w:sz="0" w:space="0" w:color="auto"/>
        <w:left w:val="none" w:sz="0" w:space="0" w:color="auto"/>
        <w:bottom w:val="none" w:sz="0" w:space="0" w:color="auto"/>
        <w:right w:val="none" w:sz="0" w:space="0" w:color="auto"/>
      </w:divBdr>
    </w:div>
    <w:div w:id="355274302">
      <w:bodyDiv w:val="1"/>
      <w:marLeft w:val="0"/>
      <w:marRight w:val="0"/>
      <w:marTop w:val="0"/>
      <w:marBottom w:val="0"/>
      <w:divBdr>
        <w:top w:val="none" w:sz="0" w:space="0" w:color="auto"/>
        <w:left w:val="none" w:sz="0" w:space="0" w:color="auto"/>
        <w:bottom w:val="none" w:sz="0" w:space="0" w:color="auto"/>
        <w:right w:val="none" w:sz="0" w:space="0" w:color="auto"/>
      </w:divBdr>
    </w:div>
    <w:div w:id="355275154">
      <w:bodyDiv w:val="1"/>
      <w:marLeft w:val="0"/>
      <w:marRight w:val="0"/>
      <w:marTop w:val="0"/>
      <w:marBottom w:val="0"/>
      <w:divBdr>
        <w:top w:val="none" w:sz="0" w:space="0" w:color="auto"/>
        <w:left w:val="none" w:sz="0" w:space="0" w:color="auto"/>
        <w:bottom w:val="none" w:sz="0" w:space="0" w:color="auto"/>
        <w:right w:val="none" w:sz="0" w:space="0" w:color="auto"/>
      </w:divBdr>
    </w:div>
    <w:div w:id="355275284">
      <w:bodyDiv w:val="1"/>
      <w:marLeft w:val="0"/>
      <w:marRight w:val="0"/>
      <w:marTop w:val="0"/>
      <w:marBottom w:val="0"/>
      <w:divBdr>
        <w:top w:val="none" w:sz="0" w:space="0" w:color="auto"/>
        <w:left w:val="none" w:sz="0" w:space="0" w:color="auto"/>
        <w:bottom w:val="none" w:sz="0" w:space="0" w:color="auto"/>
        <w:right w:val="none" w:sz="0" w:space="0" w:color="auto"/>
      </w:divBdr>
    </w:div>
    <w:div w:id="355346490">
      <w:bodyDiv w:val="1"/>
      <w:marLeft w:val="0"/>
      <w:marRight w:val="0"/>
      <w:marTop w:val="0"/>
      <w:marBottom w:val="0"/>
      <w:divBdr>
        <w:top w:val="none" w:sz="0" w:space="0" w:color="auto"/>
        <w:left w:val="none" w:sz="0" w:space="0" w:color="auto"/>
        <w:bottom w:val="none" w:sz="0" w:space="0" w:color="auto"/>
        <w:right w:val="none" w:sz="0" w:space="0" w:color="auto"/>
      </w:divBdr>
    </w:div>
    <w:div w:id="355346957">
      <w:bodyDiv w:val="1"/>
      <w:marLeft w:val="0"/>
      <w:marRight w:val="0"/>
      <w:marTop w:val="0"/>
      <w:marBottom w:val="0"/>
      <w:divBdr>
        <w:top w:val="none" w:sz="0" w:space="0" w:color="auto"/>
        <w:left w:val="none" w:sz="0" w:space="0" w:color="auto"/>
        <w:bottom w:val="none" w:sz="0" w:space="0" w:color="auto"/>
        <w:right w:val="none" w:sz="0" w:space="0" w:color="auto"/>
      </w:divBdr>
    </w:div>
    <w:div w:id="355347315">
      <w:bodyDiv w:val="1"/>
      <w:marLeft w:val="0"/>
      <w:marRight w:val="0"/>
      <w:marTop w:val="0"/>
      <w:marBottom w:val="0"/>
      <w:divBdr>
        <w:top w:val="none" w:sz="0" w:space="0" w:color="auto"/>
        <w:left w:val="none" w:sz="0" w:space="0" w:color="auto"/>
        <w:bottom w:val="none" w:sz="0" w:space="0" w:color="auto"/>
        <w:right w:val="none" w:sz="0" w:space="0" w:color="auto"/>
      </w:divBdr>
    </w:div>
    <w:div w:id="355350378">
      <w:bodyDiv w:val="1"/>
      <w:marLeft w:val="0"/>
      <w:marRight w:val="0"/>
      <w:marTop w:val="0"/>
      <w:marBottom w:val="0"/>
      <w:divBdr>
        <w:top w:val="none" w:sz="0" w:space="0" w:color="auto"/>
        <w:left w:val="none" w:sz="0" w:space="0" w:color="auto"/>
        <w:bottom w:val="none" w:sz="0" w:space="0" w:color="auto"/>
        <w:right w:val="none" w:sz="0" w:space="0" w:color="auto"/>
      </w:divBdr>
    </w:div>
    <w:div w:id="355423058">
      <w:bodyDiv w:val="1"/>
      <w:marLeft w:val="0"/>
      <w:marRight w:val="0"/>
      <w:marTop w:val="0"/>
      <w:marBottom w:val="0"/>
      <w:divBdr>
        <w:top w:val="none" w:sz="0" w:space="0" w:color="auto"/>
        <w:left w:val="none" w:sz="0" w:space="0" w:color="auto"/>
        <w:bottom w:val="none" w:sz="0" w:space="0" w:color="auto"/>
        <w:right w:val="none" w:sz="0" w:space="0" w:color="auto"/>
      </w:divBdr>
    </w:div>
    <w:div w:id="355423139">
      <w:bodyDiv w:val="1"/>
      <w:marLeft w:val="0"/>
      <w:marRight w:val="0"/>
      <w:marTop w:val="0"/>
      <w:marBottom w:val="0"/>
      <w:divBdr>
        <w:top w:val="none" w:sz="0" w:space="0" w:color="auto"/>
        <w:left w:val="none" w:sz="0" w:space="0" w:color="auto"/>
        <w:bottom w:val="none" w:sz="0" w:space="0" w:color="auto"/>
        <w:right w:val="none" w:sz="0" w:space="0" w:color="auto"/>
      </w:divBdr>
    </w:div>
    <w:div w:id="355423320">
      <w:bodyDiv w:val="1"/>
      <w:marLeft w:val="0"/>
      <w:marRight w:val="0"/>
      <w:marTop w:val="0"/>
      <w:marBottom w:val="0"/>
      <w:divBdr>
        <w:top w:val="none" w:sz="0" w:space="0" w:color="auto"/>
        <w:left w:val="none" w:sz="0" w:space="0" w:color="auto"/>
        <w:bottom w:val="none" w:sz="0" w:space="0" w:color="auto"/>
        <w:right w:val="none" w:sz="0" w:space="0" w:color="auto"/>
      </w:divBdr>
    </w:div>
    <w:div w:id="355424598">
      <w:bodyDiv w:val="1"/>
      <w:marLeft w:val="0"/>
      <w:marRight w:val="0"/>
      <w:marTop w:val="0"/>
      <w:marBottom w:val="0"/>
      <w:divBdr>
        <w:top w:val="none" w:sz="0" w:space="0" w:color="auto"/>
        <w:left w:val="none" w:sz="0" w:space="0" w:color="auto"/>
        <w:bottom w:val="none" w:sz="0" w:space="0" w:color="auto"/>
        <w:right w:val="none" w:sz="0" w:space="0" w:color="auto"/>
      </w:divBdr>
    </w:div>
    <w:div w:id="355425888">
      <w:bodyDiv w:val="1"/>
      <w:marLeft w:val="0"/>
      <w:marRight w:val="0"/>
      <w:marTop w:val="0"/>
      <w:marBottom w:val="0"/>
      <w:divBdr>
        <w:top w:val="none" w:sz="0" w:space="0" w:color="auto"/>
        <w:left w:val="none" w:sz="0" w:space="0" w:color="auto"/>
        <w:bottom w:val="none" w:sz="0" w:space="0" w:color="auto"/>
        <w:right w:val="none" w:sz="0" w:space="0" w:color="auto"/>
      </w:divBdr>
    </w:div>
    <w:div w:id="355426101">
      <w:bodyDiv w:val="1"/>
      <w:marLeft w:val="0"/>
      <w:marRight w:val="0"/>
      <w:marTop w:val="0"/>
      <w:marBottom w:val="0"/>
      <w:divBdr>
        <w:top w:val="none" w:sz="0" w:space="0" w:color="auto"/>
        <w:left w:val="none" w:sz="0" w:space="0" w:color="auto"/>
        <w:bottom w:val="none" w:sz="0" w:space="0" w:color="auto"/>
        <w:right w:val="none" w:sz="0" w:space="0" w:color="auto"/>
      </w:divBdr>
    </w:div>
    <w:div w:id="355429752">
      <w:bodyDiv w:val="1"/>
      <w:marLeft w:val="0"/>
      <w:marRight w:val="0"/>
      <w:marTop w:val="0"/>
      <w:marBottom w:val="0"/>
      <w:divBdr>
        <w:top w:val="none" w:sz="0" w:space="0" w:color="auto"/>
        <w:left w:val="none" w:sz="0" w:space="0" w:color="auto"/>
        <w:bottom w:val="none" w:sz="0" w:space="0" w:color="auto"/>
        <w:right w:val="none" w:sz="0" w:space="0" w:color="auto"/>
      </w:divBdr>
    </w:div>
    <w:div w:id="355469996">
      <w:bodyDiv w:val="1"/>
      <w:marLeft w:val="0"/>
      <w:marRight w:val="0"/>
      <w:marTop w:val="0"/>
      <w:marBottom w:val="0"/>
      <w:divBdr>
        <w:top w:val="none" w:sz="0" w:space="0" w:color="auto"/>
        <w:left w:val="none" w:sz="0" w:space="0" w:color="auto"/>
        <w:bottom w:val="none" w:sz="0" w:space="0" w:color="auto"/>
        <w:right w:val="none" w:sz="0" w:space="0" w:color="auto"/>
      </w:divBdr>
    </w:div>
    <w:div w:id="355539519">
      <w:bodyDiv w:val="1"/>
      <w:marLeft w:val="0"/>
      <w:marRight w:val="0"/>
      <w:marTop w:val="0"/>
      <w:marBottom w:val="0"/>
      <w:divBdr>
        <w:top w:val="none" w:sz="0" w:space="0" w:color="auto"/>
        <w:left w:val="none" w:sz="0" w:space="0" w:color="auto"/>
        <w:bottom w:val="none" w:sz="0" w:space="0" w:color="auto"/>
        <w:right w:val="none" w:sz="0" w:space="0" w:color="auto"/>
      </w:divBdr>
    </w:div>
    <w:div w:id="355541242">
      <w:bodyDiv w:val="1"/>
      <w:marLeft w:val="0"/>
      <w:marRight w:val="0"/>
      <w:marTop w:val="0"/>
      <w:marBottom w:val="0"/>
      <w:divBdr>
        <w:top w:val="none" w:sz="0" w:space="0" w:color="auto"/>
        <w:left w:val="none" w:sz="0" w:space="0" w:color="auto"/>
        <w:bottom w:val="none" w:sz="0" w:space="0" w:color="auto"/>
        <w:right w:val="none" w:sz="0" w:space="0" w:color="auto"/>
      </w:divBdr>
    </w:div>
    <w:div w:id="355545449">
      <w:bodyDiv w:val="1"/>
      <w:marLeft w:val="0"/>
      <w:marRight w:val="0"/>
      <w:marTop w:val="0"/>
      <w:marBottom w:val="0"/>
      <w:divBdr>
        <w:top w:val="none" w:sz="0" w:space="0" w:color="auto"/>
        <w:left w:val="none" w:sz="0" w:space="0" w:color="auto"/>
        <w:bottom w:val="none" w:sz="0" w:space="0" w:color="auto"/>
        <w:right w:val="none" w:sz="0" w:space="0" w:color="auto"/>
      </w:divBdr>
    </w:div>
    <w:div w:id="355547171">
      <w:bodyDiv w:val="1"/>
      <w:marLeft w:val="0"/>
      <w:marRight w:val="0"/>
      <w:marTop w:val="0"/>
      <w:marBottom w:val="0"/>
      <w:divBdr>
        <w:top w:val="none" w:sz="0" w:space="0" w:color="auto"/>
        <w:left w:val="none" w:sz="0" w:space="0" w:color="auto"/>
        <w:bottom w:val="none" w:sz="0" w:space="0" w:color="auto"/>
        <w:right w:val="none" w:sz="0" w:space="0" w:color="auto"/>
      </w:divBdr>
    </w:div>
    <w:div w:id="355549218">
      <w:bodyDiv w:val="1"/>
      <w:marLeft w:val="0"/>
      <w:marRight w:val="0"/>
      <w:marTop w:val="0"/>
      <w:marBottom w:val="0"/>
      <w:divBdr>
        <w:top w:val="none" w:sz="0" w:space="0" w:color="auto"/>
        <w:left w:val="none" w:sz="0" w:space="0" w:color="auto"/>
        <w:bottom w:val="none" w:sz="0" w:space="0" w:color="auto"/>
        <w:right w:val="none" w:sz="0" w:space="0" w:color="auto"/>
      </w:divBdr>
    </w:div>
    <w:div w:id="355619119">
      <w:bodyDiv w:val="1"/>
      <w:marLeft w:val="0"/>
      <w:marRight w:val="0"/>
      <w:marTop w:val="0"/>
      <w:marBottom w:val="0"/>
      <w:divBdr>
        <w:top w:val="none" w:sz="0" w:space="0" w:color="auto"/>
        <w:left w:val="none" w:sz="0" w:space="0" w:color="auto"/>
        <w:bottom w:val="none" w:sz="0" w:space="0" w:color="auto"/>
        <w:right w:val="none" w:sz="0" w:space="0" w:color="auto"/>
      </w:divBdr>
    </w:div>
    <w:div w:id="355619827">
      <w:bodyDiv w:val="1"/>
      <w:marLeft w:val="0"/>
      <w:marRight w:val="0"/>
      <w:marTop w:val="0"/>
      <w:marBottom w:val="0"/>
      <w:divBdr>
        <w:top w:val="none" w:sz="0" w:space="0" w:color="auto"/>
        <w:left w:val="none" w:sz="0" w:space="0" w:color="auto"/>
        <w:bottom w:val="none" w:sz="0" w:space="0" w:color="auto"/>
        <w:right w:val="none" w:sz="0" w:space="0" w:color="auto"/>
      </w:divBdr>
    </w:div>
    <w:div w:id="355621200">
      <w:bodyDiv w:val="1"/>
      <w:marLeft w:val="0"/>
      <w:marRight w:val="0"/>
      <w:marTop w:val="0"/>
      <w:marBottom w:val="0"/>
      <w:divBdr>
        <w:top w:val="none" w:sz="0" w:space="0" w:color="auto"/>
        <w:left w:val="none" w:sz="0" w:space="0" w:color="auto"/>
        <w:bottom w:val="none" w:sz="0" w:space="0" w:color="auto"/>
        <w:right w:val="none" w:sz="0" w:space="0" w:color="auto"/>
      </w:divBdr>
    </w:div>
    <w:div w:id="355621449">
      <w:bodyDiv w:val="1"/>
      <w:marLeft w:val="0"/>
      <w:marRight w:val="0"/>
      <w:marTop w:val="0"/>
      <w:marBottom w:val="0"/>
      <w:divBdr>
        <w:top w:val="none" w:sz="0" w:space="0" w:color="auto"/>
        <w:left w:val="none" w:sz="0" w:space="0" w:color="auto"/>
        <w:bottom w:val="none" w:sz="0" w:space="0" w:color="auto"/>
        <w:right w:val="none" w:sz="0" w:space="0" w:color="auto"/>
      </w:divBdr>
    </w:div>
    <w:div w:id="355622029">
      <w:bodyDiv w:val="1"/>
      <w:marLeft w:val="0"/>
      <w:marRight w:val="0"/>
      <w:marTop w:val="0"/>
      <w:marBottom w:val="0"/>
      <w:divBdr>
        <w:top w:val="none" w:sz="0" w:space="0" w:color="auto"/>
        <w:left w:val="none" w:sz="0" w:space="0" w:color="auto"/>
        <w:bottom w:val="none" w:sz="0" w:space="0" w:color="auto"/>
        <w:right w:val="none" w:sz="0" w:space="0" w:color="auto"/>
      </w:divBdr>
    </w:div>
    <w:div w:id="355623923">
      <w:bodyDiv w:val="1"/>
      <w:marLeft w:val="0"/>
      <w:marRight w:val="0"/>
      <w:marTop w:val="0"/>
      <w:marBottom w:val="0"/>
      <w:divBdr>
        <w:top w:val="none" w:sz="0" w:space="0" w:color="auto"/>
        <w:left w:val="none" w:sz="0" w:space="0" w:color="auto"/>
        <w:bottom w:val="none" w:sz="0" w:space="0" w:color="auto"/>
        <w:right w:val="none" w:sz="0" w:space="0" w:color="auto"/>
      </w:divBdr>
    </w:div>
    <w:div w:id="355667107">
      <w:bodyDiv w:val="1"/>
      <w:marLeft w:val="0"/>
      <w:marRight w:val="0"/>
      <w:marTop w:val="0"/>
      <w:marBottom w:val="0"/>
      <w:divBdr>
        <w:top w:val="none" w:sz="0" w:space="0" w:color="auto"/>
        <w:left w:val="none" w:sz="0" w:space="0" w:color="auto"/>
        <w:bottom w:val="none" w:sz="0" w:space="0" w:color="auto"/>
        <w:right w:val="none" w:sz="0" w:space="0" w:color="auto"/>
      </w:divBdr>
    </w:div>
    <w:div w:id="355691332">
      <w:bodyDiv w:val="1"/>
      <w:marLeft w:val="0"/>
      <w:marRight w:val="0"/>
      <w:marTop w:val="0"/>
      <w:marBottom w:val="0"/>
      <w:divBdr>
        <w:top w:val="none" w:sz="0" w:space="0" w:color="auto"/>
        <w:left w:val="none" w:sz="0" w:space="0" w:color="auto"/>
        <w:bottom w:val="none" w:sz="0" w:space="0" w:color="auto"/>
        <w:right w:val="none" w:sz="0" w:space="0" w:color="auto"/>
      </w:divBdr>
    </w:div>
    <w:div w:id="355695215">
      <w:bodyDiv w:val="1"/>
      <w:marLeft w:val="0"/>
      <w:marRight w:val="0"/>
      <w:marTop w:val="0"/>
      <w:marBottom w:val="0"/>
      <w:divBdr>
        <w:top w:val="none" w:sz="0" w:space="0" w:color="auto"/>
        <w:left w:val="none" w:sz="0" w:space="0" w:color="auto"/>
        <w:bottom w:val="none" w:sz="0" w:space="0" w:color="auto"/>
        <w:right w:val="none" w:sz="0" w:space="0" w:color="auto"/>
      </w:divBdr>
    </w:div>
    <w:div w:id="355696498">
      <w:bodyDiv w:val="1"/>
      <w:marLeft w:val="0"/>
      <w:marRight w:val="0"/>
      <w:marTop w:val="0"/>
      <w:marBottom w:val="0"/>
      <w:divBdr>
        <w:top w:val="none" w:sz="0" w:space="0" w:color="auto"/>
        <w:left w:val="none" w:sz="0" w:space="0" w:color="auto"/>
        <w:bottom w:val="none" w:sz="0" w:space="0" w:color="auto"/>
        <w:right w:val="none" w:sz="0" w:space="0" w:color="auto"/>
      </w:divBdr>
    </w:div>
    <w:div w:id="355739466">
      <w:bodyDiv w:val="1"/>
      <w:marLeft w:val="0"/>
      <w:marRight w:val="0"/>
      <w:marTop w:val="0"/>
      <w:marBottom w:val="0"/>
      <w:divBdr>
        <w:top w:val="none" w:sz="0" w:space="0" w:color="auto"/>
        <w:left w:val="none" w:sz="0" w:space="0" w:color="auto"/>
        <w:bottom w:val="none" w:sz="0" w:space="0" w:color="auto"/>
        <w:right w:val="none" w:sz="0" w:space="0" w:color="auto"/>
      </w:divBdr>
    </w:div>
    <w:div w:id="355741197">
      <w:bodyDiv w:val="1"/>
      <w:marLeft w:val="0"/>
      <w:marRight w:val="0"/>
      <w:marTop w:val="0"/>
      <w:marBottom w:val="0"/>
      <w:divBdr>
        <w:top w:val="none" w:sz="0" w:space="0" w:color="auto"/>
        <w:left w:val="none" w:sz="0" w:space="0" w:color="auto"/>
        <w:bottom w:val="none" w:sz="0" w:space="0" w:color="auto"/>
        <w:right w:val="none" w:sz="0" w:space="0" w:color="auto"/>
      </w:divBdr>
    </w:div>
    <w:div w:id="355741397">
      <w:bodyDiv w:val="1"/>
      <w:marLeft w:val="0"/>
      <w:marRight w:val="0"/>
      <w:marTop w:val="0"/>
      <w:marBottom w:val="0"/>
      <w:divBdr>
        <w:top w:val="none" w:sz="0" w:space="0" w:color="auto"/>
        <w:left w:val="none" w:sz="0" w:space="0" w:color="auto"/>
        <w:bottom w:val="none" w:sz="0" w:space="0" w:color="auto"/>
        <w:right w:val="none" w:sz="0" w:space="0" w:color="auto"/>
      </w:divBdr>
    </w:div>
    <w:div w:id="355814132">
      <w:bodyDiv w:val="1"/>
      <w:marLeft w:val="0"/>
      <w:marRight w:val="0"/>
      <w:marTop w:val="0"/>
      <w:marBottom w:val="0"/>
      <w:divBdr>
        <w:top w:val="none" w:sz="0" w:space="0" w:color="auto"/>
        <w:left w:val="none" w:sz="0" w:space="0" w:color="auto"/>
        <w:bottom w:val="none" w:sz="0" w:space="0" w:color="auto"/>
        <w:right w:val="none" w:sz="0" w:space="0" w:color="auto"/>
      </w:divBdr>
    </w:div>
    <w:div w:id="355883998">
      <w:bodyDiv w:val="1"/>
      <w:marLeft w:val="0"/>
      <w:marRight w:val="0"/>
      <w:marTop w:val="0"/>
      <w:marBottom w:val="0"/>
      <w:divBdr>
        <w:top w:val="none" w:sz="0" w:space="0" w:color="auto"/>
        <w:left w:val="none" w:sz="0" w:space="0" w:color="auto"/>
        <w:bottom w:val="none" w:sz="0" w:space="0" w:color="auto"/>
        <w:right w:val="none" w:sz="0" w:space="0" w:color="auto"/>
      </w:divBdr>
    </w:div>
    <w:div w:id="355884205">
      <w:bodyDiv w:val="1"/>
      <w:marLeft w:val="0"/>
      <w:marRight w:val="0"/>
      <w:marTop w:val="0"/>
      <w:marBottom w:val="0"/>
      <w:divBdr>
        <w:top w:val="none" w:sz="0" w:space="0" w:color="auto"/>
        <w:left w:val="none" w:sz="0" w:space="0" w:color="auto"/>
        <w:bottom w:val="none" w:sz="0" w:space="0" w:color="auto"/>
        <w:right w:val="none" w:sz="0" w:space="0" w:color="auto"/>
      </w:divBdr>
    </w:div>
    <w:div w:id="355886276">
      <w:bodyDiv w:val="1"/>
      <w:marLeft w:val="0"/>
      <w:marRight w:val="0"/>
      <w:marTop w:val="0"/>
      <w:marBottom w:val="0"/>
      <w:divBdr>
        <w:top w:val="none" w:sz="0" w:space="0" w:color="auto"/>
        <w:left w:val="none" w:sz="0" w:space="0" w:color="auto"/>
        <w:bottom w:val="none" w:sz="0" w:space="0" w:color="auto"/>
        <w:right w:val="none" w:sz="0" w:space="0" w:color="auto"/>
      </w:divBdr>
    </w:div>
    <w:div w:id="355886724">
      <w:bodyDiv w:val="1"/>
      <w:marLeft w:val="0"/>
      <w:marRight w:val="0"/>
      <w:marTop w:val="0"/>
      <w:marBottom w:val="0"/>
      <w:divBdr>
        <w:top w:val="none" w:sz="0" w:space="0" w:color="auto"/>
        <w:left w:val="none" w:sz="0" w:space="0" w:color="auto"/>
        <w:bottom w:val="none" w:sz="0" w:space="0" w:color="auto"/>
        <w:right w:val="none" w:sz="0" w:space="0" w:color="auto"/>
      </w:divBdr>
    </w:div>
    <w:div w:id="355888289">
      <w:bodyDiv w:val="1"/>
      <w:marLeft w:val="0"/>
      <w:marRight w:val="0"/>
      <w:marTop w:val="0"/>
      <w:marBottom w:val="0"/>
      <w:divBdr>
        <w:top w:val="none" w:sz="0" w:space="0" w:color="auto"/>
        <w:left w:val="none" w:sz="0" w:space="0" w:color="auto"/>
        <w:bottom w:val="none" w:sz="0" w:space="0" w:color="auto"/>
        <w:right w:val="none" w:sz="0" w:space="0" w:color="auto"/>
      </w:divBdr>
    </w:div>
    <w:div w:id="355889747">
      <w:bodyDiv w:val="1"/>
      <w:marLeft w:val="0"/>
      <w:marRight w:val="0"/>
      <w:marTop w:val="0"/>
      <w:marBottom w:val="0"/>
      <w:divBdr>
        <w:top w:val="none" w:sz="0" w:space="0" w:color="auto"/>
        <w:left w:val="none" w:sz="0" w:space="0" w:color="auto"/>
        <w:bottom w:val="none" w:sz="0" w:space="0" w:color="auto"/>
        <w:right w:val="none" w:sz="0" w:space="0" w:color="auto"/>
      </w:divBdr>
    </w:div>
    <w:div w:id="355891354">
      <w:bodyDiv w:val="1"/>
      <w:marLeft w:val="0"/>
      <w:marRight w:val="0"/>
      <w:marTop w:val="0"/>
      <w:marBottom w:val="0"/>
      <w:divBdr>
        <w:top w:val="none" w:sz="0" w:space="0" w:color="auto"/>
        <w:left w:val="none" w:sz="0" w:space="0" w:color="auto"/>
        <w:bottom w:val="none" w:sz="0" w:space="0" w:color="auto"/>
        <w:right w:val="none" w:sz="0" w:space="0" w:color="auto"/>
      </w:divBdr>
    </w:div>
    <w:div w:id="355892040">
      <w:bodyDiv w:val="1"/>
      <w:marLeft w:val="0"/>
      <w:marRight w:val="0"/>
      <w:marTop w:val="0"/>
      <w:marBottom w:val="0"/>
      <w:divBdr>
        <w:top w:val="none" w:sz="0" w:space="0" w:color="auto"/>
        <w:left w:val="none" w:sz="0" w:space="0" w:color="auto"/>
        <w:bottom w:val="none" w:sz="0" w:space="0" w:color="auto"/>
        <w:right w:val="none" w:sz="0" w:space="0" w:color="auto"/>
      </w:divBdr>
    </w:div>
    <w:div w:id="355931336">
      <w:bodyDiv w:val="1"/>
      <w:marLeft w:val="0"/>
      <w:marRight w:val="0"/>
      <w:marTop w:val="0"/>
      <w:marBottom w:val="0"/>
      <w:divBdr>
        <w:top w:val="none" w:sz="0" w:space="0" w:color="auto"/>
        <w:left w:val="none" w:sz="0" w:space="0" w:color="auto"/>
        <w:bottom w:val="none" w:sz="0" w:space="0" w:color="auto"/>
        <w:right w:val="none" w:sz="0" w:space="0" w:color="auto"/>
      </w:divBdr>
    </w:div>
    <w:div w:id="355934828">
      <w:bodyDiv w:val="1"/>
      <w:marLeft w:val="0"/>
      <w:marRight w:val="0"/>
      <w:marTop w:val="0"/>
      <w:marBottom w:val="0"/>
      <w:divBdr>
        <w:top w:val="none" w:sz="0" w:space="0" w:color="auto"/>
        <w:left w:val="none" w:sz="0" w:space="0" w:color="auto"/>
        <w:bottom w:val="none" w:sz="0" w:space="0" w:color="auto"/>
        <w:right w:val="none" w:sz="0" w:space="0" w:color="auto"/>
      </w:divBdr>
    </w:div>
    <w:div w:id="356003338">
      <w:bodyDiv w:val="1"/>
      <w:marLeft w:val="0"/>
      <w:marRight w:val="0"/>
      <w:marTop w:val="0"/>
      <w:marBottom w:val="0"/>
      <w:divBdr>
        <w:top w:val="none" w:sz="0" w:space="0" w:color="auto"/>
        <w:left w:val="none" w:sz="0" w:space="0" w:color="auto"/>
        <w:bottom w:val="none" w:sz="0" w:space="0" w:color="auto"/>
        <w:right w:val="none" w:sz="0" w:space="0" w:color="auto"/>
      </w:divBdr>
    </w:div>
    <w:div w:id="356004791">
      <w:bodyDiv w:val="1"/>
      <w:marLeft w:val="0"/>
      <w:marRight w:val="0"/>
      <w:marTop w:val="0"/>
      <w:marBottom w:val="0"/>
      <w:divBdr>
        <w:top w:val="none" w:sz="0" w:space="0" w:color="auto"/>
        <w:left w:val="none" w:sz="0" w:space="0" w:color="auto"/>
        <w:bottom w:val="none" w:sz="0" w:space="0" w:color="auto"/>
        <w:right w:val="none" w:sz="0" w:space="0" w:color="auto"/>
      </w:divBdr>
    </w:div>
    <w:div w:id="356005172">
      <w:bodyDiv w:val="1"/>
      <w:marLeft w:val="0"/>
      <w:marRight w:val="0"/>
      <w:marTop w:val="0"/>
      <w:marBottom w:val="0"/>
      <w:divBdr>
        <w:top w:val="none" w:sz="0" w:space="0" w:color="auto"/>
        <w:left w:val="none" w:sz="0" w:space="0" w:color="auto"/>
        <w:bottom w:val="none" w:sz="0" w:space="0" w:color="auto"/>
        <w:right w:val="none" w:sz="0" w:space="0" w:color="auto"/>
      </w:divBdr>
    </w:div>
    <w:div w:id="356006944">
      <w:bodyDiv w:val="1"/>
      <w:marLeft w:val="0"/>
      <w:marRight w:val="0"/>
      <w:marTop w:val="0"/>
      <w:marBottom w:val="0"/>
      <w:divBdr>
        <w:top w:val="none" w:sz="0" w:space="0" w:color="auto"/>
        <w:left w:val="none" w:sz="0" w:space="0" w:color="auto"/>
        <w:bottom w:val="none" w:sz="0" w:space="0" w:color="auto"/>
        <w:right w:val="none" w:sz="0" w:space="0" w:color="auto"/>
      </w:divBdr>
    </w:div>
    <w:div w:id="356009496">
      <w:bodyDiv w:val="1"/>
      <w:marLeft w:val="0"/>
      <w:marRight w:val="0"/>
      <w:marTop w:val="0"/>
      <w:marBottom w:val="0"/>
      <w:divBdr>
        <w:top w:val="none" w:sz="0" w:space="0" w:color="auto"/>
        <w:left w:val="none" w:sz="0" w:space="0" w:color="auto"/>
        <w:bottom w:val="none" w:sz="0" w:space="0" w:color="auto"/>
        <w:right w:val="none" w:sz="0" w:space="0" w:color="auto"/>
      </w:divBdr>
    </w:div>
    <w:div w:id="356077533">
      <w:bodyDiv w:val="1"/>
      <w:marLeft w:val="0"/>
      <w:marRight w:val="0"/>
      <w:marTop w:val="0"/>
      <w:marBottom w:val="0"/>
      <w:divBdr>
        <w:top w:val="none" w:sz="0" w:space="0" w:color="auto"/>
        <w:left w:val="none" w:sz="0" w:space="0" w:color="auto"/>
        <w:bottom w:val="none" w:sz="0" w:space="0" w:color="auto"/>
        <w:right w:val="none" w:sz="0" w:space="0" w:color="auto"/>
      </w:divBdr>
    </w:div>
    <w:div w:id="356078658">
      <w:bodyDiv w:val="1"/>
      <w:marLeft w:val="0"/>
      <w:marRight w:val="0"/>
      <w:marTop w:val="0"/>
      <w:marBottom w:val="0"/>
      <w:divBdr>
        <w:top w:val="none" w:sz="0" w:space="0" w:color="auto"/>
        <w:left w:val="none" w:sz="0" w:space="0" w:color="auto"/>
        <w:bottom w:val="none" w:sz="0" w:space="0" w:color="auto"/>
        <w:right w:val="none" w:sz="0" w:space="0" w:color="auto"/>
      </w:divBdr>
    </w:div>
    <w:div w:id="356080396">
      <w:bodyDiv w:val="1"/>
      <w:marLeft w:val="0"/>
      <w:marRight w:val="0"/>
      <w:marTop w:val="0"/>
      <w:marBottom w:val="0"/>
      <w:divBdr>
        <w:top w:val="none" w:sz="0" w:space="0" w:color="auto"/>
        <w:left w:val="none" w:sz="0" w:space="0" w:color="auto"/>
        <w:bottom w:val="none" w:sz="0" w:space="0" w:color="auto"/>
        <w:right w:val="none" w:sz="0" w:space="0" w:color="auto"/>
      </w:divBdr>
    </w:div>
    <w:div w:id="356081218">
      <w:bodyDiv w:val="1"/>
      <w:marLeft w:val="0"/>
      <w:marRight w:val="0"/>
      <w:marTop w:val="0"/>
      <w:marBottom w:val="0"/>
      <w:divBdr>
        <w:top w:val="none" w:sz="0" w:space="0" w:color="auto"/>
        <w:left w:val="none" w:sz="0" w:space="0" w:color="auto"/>
        <w:bottom w:val="none" w:sz="0" w:space="0" w:color="auto"/>
        <w:right w:val="none" w:sz="0" w:space="0" w:color="auto"/>
      </w:divBdr>
    </w:div>
    <w:div w:id="356081874">
      <w:bodyDiv w:val="1"/>
      <w:marLeft w:val="0"/>
      <w:marRight w:val="0"/>
      <w:marTop w:val="0"/>
      <w:marBottom w:val="0"/>
      <w:divBdr>
        <w:top w:val="none" w:sz="0" w:space="0" w:color="auto"/>
        <w:left w:val="none" w:sz="0" w:space="0" w:color="auto"/>
        <w:bottom w:val="none" w:sz="0" w:space="0" w:color="auto"/>
        <w:right w:val="none" w:sz="0" w:space="0" w:color="auto"/>
      </w:divBdr>
    </w:div>
    <w:div w:id="356082258">
      <w:bodyDiv w:val="1"/>
      <w:marLeft w:val="0"/>
      <w:marRight w:val="0"/>
      <w:marTop w:val="0"/>
      <w:marBottom w:val="0"/>
      <w:divBdr>
        <w:top w:val="none" w:sz="0" w:space="0" w:color="auto"/>
        <w:left w:val="none" w:sz="0" w:space="0" w:color="auto"/>
        <w:bottom w:val="none" w:sz="0" w:space="0" w:color="auto"/>
        <w:right w:val="none" w:sz="0" w:space="0" w:color="auto"/>
      </w:divBdr>
    </w:div>
    <w:div w:id="356123551">
      <w:bodyDiv w:val="1"/>
      <w:marLeft w:val="0"/>
      <w:marRight w:val="0"/>
      <w:marTop w:val="0"/>
      <w:marBottom w:val="0"/>
      <w:divBdr>
        <w:top w:val="none" w:sz="0" w:space="0" w:color="auto"/>
        <w:left w:val="none" w:sz="0" w:space="0" w:color="auto"/>
        <w:bottom w:val="none" w:sz="0" w:space="0" w:color="auto"/>
        <w:right w:val="none" w:sz="0" w:space="0" w:color="auto"/>
      </w:divBdr>
    </w:div>
    <w:div w:id="356127424">
      <w:bodyDiv w:val="1"/>
      <w:marLeft w:val="0"/>
      <w:marRight w:val="0"/>
      <w:marTop w:val="0"/>
      <w:marBottom w:val="0"/>
      <w:divBdr>
        <w:top w:val="none" w:sz="0" w:space="0" w:color="auto"/>
        <w:left w:val="none" w:sz="0" w:space="0" w:color="auto"/>
        <w:bottom w:val="none" w:sz="0" w:space="0" w:color="auto"/>
        <w:right w:val="none" w:sz="0" w:space="0" w:color="auto"/>
      </w:divBdr>
    </w:div>
    <w:div w:id="356152660">
      <w:bodyDiv w:val="1"/>
      <w:marLeft w:val="0"/>
      <w:marRight w:val="0"/>
      <w:marTop w:val="0"/>
      <w:marBottom w:val="0"/>
      <w:divBdr>
        <w:top w:val="none" w:sz="0" w:space="0" w:color="auto"/>
        <w:left w:val="none" w:sz="0" w:space="0" w:color="auto"/>
        <w:bottom w:val="none" w:sz="0" w:space="0" w:color="auto"/>
        <w:right w:val="none" w:sz="0" w:space="0" w:color="auto"/>
      </w:divBdr>
    </w:div>
    <w:div w:id="356154194">
      <w:bodyDiv w:val="1"/>
      <w:marLeft w:val="0"/>
      <w:marRight w:val="0"/>
      <w:marTop w:val="0"/>
      <w:marBottom w:val="0"/>
      <w:divBdr>
        <w:top w:val="none" w:sz="0" w:space="0" w:color="auto"/>
        <w:left w:val="none" w:sz="0" w:space="0" w:color="auto"/>
        <w:bottom w:val="none" w:sz="0" w:space="0" w:color="auto"/>
        <w:right w:val="none" w:sz="0" w:space="0" w:color="auto"/>
      </w:divBdr>
    </w:div>
    <w:div w:id="356197965">
      <w:bodyDiv w:val="1"/>
      <w:marLeft w:val="0"/>
      <w:marRight w:val="0"/>
      <w:marTop w:val="0"/>
      <w:marBottom w:val="0"/>
      <w:divBdr>
        <w:top w:val="none" w:sz="0" w:space="0" w:color="auto"/>
        <w:left w:val="none" w:sz="0" w:space="0" w:color="auto"/>
        <w:bottom w:val="none" w:sz="0" w:space="0" w:color="auto"/>
        <w:right w:val="none" w:sz="0" w:space="0" w:color="auto"/>
      </w:divBdr>
    </w:div>
    <w:div w:id="356199006">
      <w:bodyDiv w:val="1"/>
      <w:marLeft w:val="0"/>
      <w:marRight w:val="0"/>
      <w:marTop w:val="0"/>
      <w:marBottom w:val="0"/>
      <w:divBdr>
        <w:top w:val="none" w:sz="0" w:space="0" w:color="auto"/>
        <w:left w:val="none" w:sz="0" w:space="0" w:color="auto"/>
        <w:bottom w:val="none" w:sz="0" w:space="0" w:color="auto"/>
        <w:right w:val="none" w:sz="0" w:space="0" w:color="auto"/>
      </w:divBdr>
    </w:div>
    <w:div w:id="356203378">
      <w:bodyDiv w:val="1"/>
      <w:marLeft w:val="0"/>
      <w:marRight w:val="0"/>
      <w:marTop w:val="0"/>
      <w:marBottom w:val="0"/>
      <w:divBdr>
        <w:top w:val="none" w:sz="0" w:space="0" w:color="auto"/>
        <w:left w:val="none" w:sz="0" w:space="0" w:color="auto"/>
        <w:bottom w:val="none" w:sz="0" w:space="0" w:color="auto"/>
        <w:right w:val="none" w:sz="0" w:space="0" w:color="auto"/>
      </w:divBdr>
    </w:div>
    <w:div w:id="356271285">
      <w:bodyDiv w:val="1"/>
      <w:marLeft w:val="0"/>
      <w:marRight w:val="0"/>
      <w:marTop w:val="0"/>
      <w:marBottom w:val="0"/>
      <w:divBdr>
        <w:top w:val="none" w:sz="0" w:space="0" w:color="auto"/>
        <w:left w:val="none" w:sz="0" w:space="0" w:color="auto"/>
        <w:bottom w:val="none" w:sz="0" w:space="0" w:color="auto"/>
        <w:right w:val="none" w:sz="0" w:space="0" w:color="auto"/>
      </w:divBdr>
    </w:div>
    <w:div w:id="356276752">
      <w:bodyDiv w:val="1"/>
      <w:marLeft w:val="0"/>
      <w:marRight w:val="0"/>
      <w:marTop w:val="0"/>
      <w:marBottom w:val="0"/>
      <w:divBdr>
        <w:top w:val="none" w:sz="0" w:space="0" w:color="auto"/>
        <w:left w:val="none" w:sz="0" w:space="0" w:color="auto"/>
        <w:bottom w:val="none" w:sz="0" w:space="0" w:color="auto"/>
        <w:right w:val="none" w:sz="0" w:space="0" w:color="auto"/>
      </w:divBdr>
    </w:div>
    <w:div w:id="356319985">
      <w:bodyDiv w:val="1"/>
      <w:marLeft w:val="0"/>
      <w:marRight w:val="0"/>
      <w:marTop w:val="0"/>
      <w:marBottom w:val="0"/>
      <w:divBdr>
        <w:top w:val="none" w:sz="0" w:space="0" w:color="auto"/>
        <w:left w:val="none" w:sz="0" w:space="0" w:color="auto"/>
        <w:bottom w:val="none" w:sz="0" w:space="0" w:color="auto"/>
        <w:right w:val="none" w:sz="0" w:space="0" w:color="auto"/>
      </w:divBdr>
    </w:div>
    <w:div w:id="356345973">
      <w:bodyDiv w:val="1"/>
      <w:marLeft w:val="0"/>
      <w:marRight w:val="0"/>
      <w:marTop w:val="0"/>
      <w:marBottom w:val="0"/>
      <w:divBdr>
        <w:top w:val="none" w:sz="0" w:space="0" w:color="auto"/>
        <w:left w:val="none" w:sz="0" w:space="0" w:color="auto"/>
        <w:bottom w:val="none" w:sz="0" w:space="0" w:color="auto"/>
        <w:right w:val="none" w:sz="0" w:space="0" w:color="auto"/>
      </w:divBdr>
    </w:div>
    <w:div w:id="356347880">
      <w:bodyDiv w:val="1"/>
      <w:marLeft w:val="0"/>
      <w:marRight w:val="0"/>
      <w:marTop w:val="0"/>
      <w:marBottom w:val="0"/>
      <w:divBdr>
        <w:top w:val="none" w:sz="0" w:space="0" w:color="auto"/>
        <w:left w:val="none" w:sz="0" w:space="0" w:color="auto"/>
        <w:bottom w:val="none" w:sz="0" w:space="0" w:color="auto"/>
        <w:right w:val="none" w:sz="0" w:space="0" w:color="auto"/>
      </w:divBdr>
    </w:div>
    <w:div w:id="356348509">
      <w:bodyDiv w:val="1"/>
      <w:marLeft w:val="0"/>
      <w:marRight w:val="0"/>
      <w:marTop w:val="0"/>
      <w:marBottom w:val="0"/>
      <w:divBdr>
        <w:top w:val="none" w:sz="0" w:space="0" w:color="auto"/>
        <w:left w:val="none" w:sz="0" w:space="0" w:color="auto"/>
        <w:bottom w:val="none" w:sz="0" w:space="0" w:color="auto"/>
        <w:right w:val="none" w:sz="0" w:space="0" w:color="auto"/>
      </w:divBdr>
    </w:div>
    <w:div w:id="356395318">
      <w:bodyDiv w:val="1"/>
      <w:marLeft w:val="0"/>
      <w:marRight w:val="0"/>
      <w:marTop w:val="0"/>
      <w:marBottom w:val="0"/>
      <w:divBdr>
        <w:top w:val="none" w:sz="0" w:space="0" w:color="auto"/>
        <w:left w:val="none" w:sz="0" w:space="0" w:color="auto"/>
        <w:bottom w:val="none" w:sz="0" w:space="0" w:color="auto"/>
        <w:right w:val="none" w:sz="0" w:space="0" w:color="auto"/>
      </w:divBdr>
    </w:div>
    <w:div w:id="356464699">
      <w:bodyDiv w:val="1"/>
      <w:marLeft w:val="0"/>
      <w:marRight w:val="0"/>
      <w:marTop w:val="0"/>
      <w:marBottom w:val="0"/>
      <w:divBdr>
        <w:top w:val="none" w:sz="0" w:space="0" w:color="auto"/>
        <w:left w:val="none" w:sz="0" w:space="0" w:color="auto"/>
        <w:bottom w:val="none" w:sz="0" w:space="0" w:color="auto"/>
        <w:right w:val="none" w:sz="0" w:space="0" w:color="auto"/>
      </w:divBdr>
    </w:div>
    <w:div w:id="356464768">
      <w:bodyDiv w:val="1"/>
      <w:marLeft w:val="0"/>
      <w:marRight w:val="0"/>
      <w:marTop w:val="0"/>
      <w:marBottom w:val="0"/>
      <w:divBdr>
        <w:top w:val="none" w:sz="0" w:space="0" w:color="auto"/>
        <w:left w:val="none" w:sz="0" w:space="0" w:color="auto"/>
        <w:bottom w:val="none" w:sz="0" w:space="0" w:color="auto"/>
        <w:right w:val="none" w:sz="0" w:space="0" w:color="auto"/>
      </w:divBdr>
    </w:div>
    <w:div w:id="356466302">
      <w:bodyDiv w:val="1"/>
      <w:marLeft w:val="0"/>
      <w:marRight w:val="0"/>
      <w:marTop w:val="0"/>
      <w:marBottom w:val="0"/>
      <w:divBdr>
        <w:top w:val="none" w:sz="0" w:space="0" w:color="auto"/>
        <w:left w:val="none" w:sz="0" w:space="0" w:color="auto"/>
        <w:bottom w:val="none" w:sz="0" w:space="0" w:color="auto"/>
        <w:right w:val="none" w:sz="0" w:space="0" w:color="auto"/>
      </w:divBdr>
    </w:div>
    <w:div w:id="356466567">
      <w:bodyDiv w:val="1"/>
      <w:marLeft w:val="0"/>
      <w:marRight w:val="0"/>
      <w:marTop w:val="0"/>
      <w:marBottom w:val="0"/>
      <w:divBdr>
        <w:top w:val="none" w:sz="0" w:space="0" w:color="auto"/>
        <w:left w:val="none" w:sz="0" w:space="0" w:color="auto"/>
        <w:bottom w:val="none" w:sz="0" w:space="0" w:color="auto"/>
        <w:right w:val="none" w:sz="0" w:space="0" w:color="auto"/>
      </w:divBdr>
    </w:div>
    <w:div w:id="356469109">
      <w:bodyDiv w:val="1"/>
      <w:marLeft w:val="0"/>
      <w:marRight w:val="0"/>
      <w:marTop w:val="0"/>
      <w:marBottom w:val="0"/>
      <w:divBdr>
        <w:top w:val="none" w:sz="0" w:space="0" w:color="auto"/>
        <w:left w:val="none" w:sz="0" w:space="0" w:color="auto"/>
        <w:bottom w:val="none" w:sz="0" w:space="0" w:color="auto"/>
        <w:right w:val="none" w:sz="0" w:space="0" w:color="auto"/>
      </w:divBdr>
    </w:div>
    <w:div w:id="356469183">
      <w:bodyDiv w:val="1"/>
      <w:marLeft w:val="0"/>
      <w:marRight w:val="0"/>
      <w:marTop w:val="0"/>
      <w:marBottom w:val="0"/>
      <w:divBdr>
        <w:top w:val="none" w:sz="0" w:space="0" w:color="auto"/>
        <w:left w:val="none" w:sz="0" w:space="0" w:color="auto"/>
        <w:bottom w:val="none" w:sz="0" w:space="0" w:color="auto"/>
        <w:right w:val="none" w:sz="0" w:space="0" w:color="auto"/>
      </w:divBdr>
    </w:div>
    <w:div w:id="356541447">
      <w:bodyDiv w:val="1"/>
      <w:marLeft w:val="0"/>
      <w:marRight w:val="0"/>
      <w:marTop w:val="0"/>
      <w:marBottom w:val="0"/>
      <w:divBdr>
        <w:top w:val="none" w:sz="0" w:space="0" w:color="auto"/>
        <w:left w:val="none" w:sz="0" w:space="0" w:color="auto"/>
        <w:bottom w:val="none" w:sz="0" w:space="0" w:color="auto"/>
        <w:right w:val="none" w:sz="0" w:space="0" w:color="auto"/>
      </w:divBdr>
    </w:div>
    <w:div w:id="356541480">
      <w:bodyDiv w:val="1"/>
      <w:marLeft w:val="0"/>
      <w:marRight w:val="0"/>
      <w:marTop w:val="0"/>
      <w:marBottom w:val="0"/>
      <w:divBdr>
        <w:top w:val="none" w:sz="0" w:space="0" w:color="auto"/>
        <w:left w:val="none" w:sz="0" w:space="0" w:color="auto"/>
        <w:bottom w:val="none" w:sz="0" w:space="0" w:color="auto"/>
        <w:right w:val="none" w:sz="0" w:space="0" w:color="auto"/>
      </w:divBdr>
    </w:div>
    <w:div w:id="356543360">
      <w:bodyDiv w:val="1"/>
      <w:marLeft w:val="0"/>
      <w:marRight w:val="0"/>
      <w:marTop w:val="0"/>
      <w:marBottom w:val="0"/>
      <w:divBdr>
        <w:top w:val="none" w:sz="0" w:space="0" w:color="auto"/>
        <w:left w:val="none" w:sz="0" w:space="0" w:color="auto"/>
        <w:bottom w:val="none" w:sz="0" w:space="0" w:color="auto"/>
        <w:right w:val="none" w:sz="0" w:space="0" w:color="auto"/>
      </w:divBdr>
    </w:div>
    <w:div w:id="356543480">
      <w:bodyDiv w:val="1"/>
      <w:marLeft w:val="0"/>
      <w:marRight w:val="0"/>
      <w:marTop w:val="0"/>
      <w:marBottom w:val="0"/>
      <w:divBdr>
        <w:top w:val="none" w:sz="0" w:space="0" w:color="auto"/>
        <w:left w:val="none" w:sz="0" w:space="0" w:color="auto"/>
        <w:bottom w:val="none" w:sz="0" w:space="0" w:color="auto"/>
        <w:right w:val="none" w:sz="0" w:space="0" w:color="auto"/>
      </w:divBdr>
    </w:div>
    <w:div w:id="356581458">
      <w:bodyDiv w:val="1"/>
      <w:marLeft w:val="0"/>
      <w:marRight w:val="0"/>
      <w:marTop w:val="0"/>
      <w:marBottom w:val="0"/>
      <w:divBdr>
        <w:top w:val="none" w:sz="0" w:space="0" w:color="auto"/>
        <w:left w:val="none" w:sz="0" w:space="0" w:color="auto"/>
        <w:bottom w:val="none" w:sz="0" w:space="0" w:color="auto"/>
        <w:right w:val="none" w:sz="0" w:space="0" w:color="auto"/>
      </w:divBdr>
    </w:div>
    <w:div w:id="356582404">
      <w:bodyDiv w:val="1"/>
      <w:marLeft w:val="0"/>
      <w:marRight w:val="0"/>
      <w:marTop w:val="0"/>
      <w:marBottom w:val="0"/>
      <w:divBdr>
        <w:top w:val="none" w:sz="0" w:space="0" w:color="auto"/>
        <w:left w:val="none" w:sz="0" w:space="0" w:color="auto"/>
        <w:bottom w:val="none" w:sz="0" w:space="0" w:color="auto"/>
        <w:right w:val="none" w:sz="0" w:space="0" w:color="auto"/>
      </w:divBdr>
    </w:div>
    <w:div w:id="356582829">
      <w:bodyDiv w:val="1"/>
      <w:marLeft w:val="0"/>
      <w:marRight w:val="0"/>
      <w:marTop w:val="0"/>
      <w:marBottom w:val="0"/>
      <w:divBdr>
        <w:top w:val="none" w:sz="0" w:space="0" w:color="auto"/>
        <w:left w:val="none" w:sz="0" w:space="0" w:color="auto"/>
        <w:bottom w:val="none" w:sz="0" w:space="0" w:color="auto"/>
        <w:right w:val="none" w:sz="0" w:space="0" w:color="auto"/>
      </w:divBdr>
    </w:div>
    <w:div w:id="356583639">
      <w:bodyDiv w:val="1"/>
      <w:marLeft w:val="0"/>
      <w:marRight w:val="0"/>
      <w:marTop w:val="0"/>
      <w:marBottom w:val="0"/>
      <w:divBdr>
        <w:top w:val="none" w:sz="0" w:space="0" w:color="auto"/>
        <w:left w:val="none" w:sz="0" w:space="0" w:color="auto"/>
        <w:bottom w:val="none" w:sz="0" w:space="0" w:color="auto"/>
        <w:right w:val="none" w:sz="0" w:space="0" w:color="auto"/>
      </w:divBdr>
    </w:div>
    <w:div w:id="356583923">
      <w:bodyDiv w:val="1"/>
      <w:marLeft w:val="0"/>
      <w:marRight w:val="0"/>
      <w:marTop w:val="0"/>
      <w:marBottom w:val="0"/>
      <w:divBdr>
        <w:top w:val="none" w:sz="0" w:space="0" w:color="auto"/>
        <w:left w:val="none" w:sz="0" w:space="0" w:color="auto"/>
        <w:bottom w:val="none" w:sz="0" w:space="0" w:color="auto"/>
        <w:right w:val="none" w:sz="0" w:space="0" w:color="auto"/>
      </w:divBdr>
    </w:div>
    <w:div w:id="356584673">
      <w:bodyDiv w:val="1"/>
      <w:marLeft w:val="0"/>
      <w:marRight w:val="0"/>
      <w:marTop w:val="0"/>
      <w:marBottom w:val="0"/>
      <w:divBdr>
        <w:top w:val="none" w:sz="0" w:space="0" w:color="auto"/>
        <w:left w:val="none" w:sz="0" w:space="0" w:color="auto"/>
        <w:bottom w:val="none" w:sz="0" w:space="0" w:color="auto"/>
        <w:right w:val="none" w:sz="0" w:space="0" w:color="auto"/>
      </w:divBdr>
    </w:div>
    <w:div w:id="356589106">
      <w:bodyDiv w:val="1"/>
      <w:marLeft w:val="0"/>
      <w:marRight w:val="0"/>
      <w:marTop w:val="0"/>
      <w:marBottom w:val="0"/>
      <w:divBdr>
        <w:top w:val="none" w:sz="0" w:space="0" w:color="auto"/>
        <w:left w:val="none" w:sz="0" w:space="0" w:color="auto"/>
        <w:bottom w:val="none" w:sz="0" w:space="0" w:color="auto"/>
        <w:right w:val="none" w:sz="0" w:space="0" w:color="auto"/>
      </w:divBdr>
    </w:div>
    <w:div w:id="356589177">
      <w:bodyDiv w:val="1"/>
      <w:marLeft w:val="0"/>
      <w:marRight w:val="0"/>
      <w:marTop w:val="0"/>
      <w:marBottom w:val="0"/>
      <w:divBdr>
        <w:top w:val="none" w:sz="0" w:space="0" w:color="auto"/>
        <w:left w:val="none" w:sz="0" w:space="0" w:color="auto"/>
        <w:bottom w:val="none" w:sz="0" w:space="0" w:color="auto"/>
        <w:right w:val="none" w:sz="0" w:space="0" w:color="auto"/>
      </w:divBdr>
    </w:div>
    <w:div w:id="356658544">
      <w:bodyDiv w:val="1"/>
      <w:marLeft w:val="0"/>
      <w:marRight w:val="0"/>
      <w:marTop w:val="0"/>
      <w:marBottom w:val="0"/>
      <w:divBdr>
        <w:top w:val="none" w:sz="0" w:space="0" w:color="auto"/>
        <w:left w:val="none" w:sz="0" w:space="0" w:color="auto"/>
        <w:bottom w:val="none" w:sz="0" w:space="0" w:color="auto"/>
        <w:right w:val="none" w:sz="0" w:space="0" w:color="auto"/>
      </w:divBdr>
    </w:div>
    <w:div w:id="356659352">
      <w:bodyDiv w:val="1"/>
      <w:marLeft w:val="0"/>
      <w:marRight w:val="0"/>
      <w:marTop w:val="0"/>
      <w:marBottom w:val="0"/>
      <w:divBdr>
        <w:top w:val="none" w:sz="0" w:space="0" w:color="auto"/>
        <w:left w:val="none" w:sz="0" w:space="0" w:color="auto"/>
        <w:bottom w:val="none" w:sz="0" w:space="0" w:color="auto"/>
        <w:right w:val="none" w:sz="0" w:space="0" w:color="auto"/>
      </w:divBdr>
    </w:div>
    <w:div w:id="356660326">
      <w:bodyDiv w:val="1"/>
      <w:marLeft w:val="0"/>
      <w:marRight w:val="0"/>
      <w:marTop w:val="0"/>
      <w:marBottom w:val="0"/>
      <w:divBdr>
        <w:top w:val="none" w:sz="0" w:space="0" w:color="auto"/>
        <w:left w:val="none" w:sz="0" w:space="0" w:color="auto"/>
        <w:bottom w:val="none" w:sz="0" w:space="0" w:color="auto"/>
        <w:right w:val="none" w:sz="0" w:space="0" w:color="auto"/>
      </w:divBdr>
    </w:div>
    <w:div w:id="356732194">
      <w:bodyDiv w:val="1"/>
      <w:marLeft w:val="0"/>
      <w:marRight w:val="0"/>
      <w:marTop w:val="0"/>
      <w:marBottom w:val="0"/>
      <w:divBdr>
        <w:top w:val="none" w:sz="0" w:space="0" w:color="auto"/>
        <w:left w:val="none" w:sz="0" w:space="0" w:color="auto"/>
        <w:bottom w:val="none" w:sz="0" w:space="0" w:color="auto"/>
        <w:right w:val="none" w:sz="0" w:space="0" w:color="auto"/>
      </w:divBdr>
    </w:div>
    <w:div w:id="356739264">
      <w:bodyDiv w:val="1"/>
      <w:marLeft w:val="0"/>
      <w:marRight w:val="0"/>
      <w:marTop w:val="0"/>
      <w:marBottom w:val="0"/>
      <w:divBdr>
        <w:top w:val="none" w:sz="0" w:space="0" w:color="auto"/>
        <w:left w:val="none" w:sz="0" w:space="0" w:color="auto"/>
        <w:bottom w:val="none" w:sz="0" w:space="0" w:color="auto"/>
        <w:right w:val="none" w:sz="0" w:space="0" w:color="auto"/>
      </w:divBdr>
    </w:div>
    <w:div w:id="356740100">
      <w:bodyDiv w:val="1"/>
      <w:marLeft w:val="0"/>
      <w:marRight w:val="0"/>
      <w:marTop w:val="0"/>
      <w:marBottom w:val="0"/>
      <w:divBdr>
        <w:top w:val="none" w:sz="0" w:space="0" w:color="auto"/>
        <w:left w:val="none" w:sz="0" w:space="0" w:color="auto"/>
        <w:bottom w:val="none" w:sz="0" w:space="0" w:color="auto"/>
        <w:right w:val="none" w:sz="0" w:space="0" w:color="auto"/>
      </w:divBdr>
    </w:div>
    <w:div w:id="356740248">
      <w:bodyDiv w:val="1"/>
      <w:marLeft w:val="0"/>
      <w:marRight w:val="0"/>
      <w:marTop w:val="0"/>
      <w:marBottom w:val="0"/>
      <w:divBdr>
        <w:top w:val="none" w:sz="0" w:space="0" w:color="auto"/>
        <w:left w:val="none" w:sz="0" w:space="0" w:color="auto"/>
        <w:bottom w:val="none" w:sz="0" w:space="0" w:color="auto"/>
        <w:right w:val="none" w:sz="0" w:space="0" w:color="auto"/>
      </w:divBdr>
    </w:div>
    <w:div w:id="356851518">
      <w:bodyDiv w:val="1"/>
      <w:marLeft w:val="0"/>
      <w:marRight w:val="0"/>
      <w:marTop w:val="0"/>
      <w:marBottom w:val="0"/>
      <w:divBdr>
        <w:top w:val="none" w:sz="0" w:space="0" w:color="auto"/>
        <w:left w:val="none" w:sz="0" w:space="0" w:color="auto"/>
        <w:bottom w:val="none" w:sz="0" w:space="0" w:color="auto"/>
        <w:right w:val="none" w:sz="0" w:space="0" w:color="auto"/>
      </w:divBdr>
    </w:div>
    <w:div w:id="356852817">
      <w:bodyDiv w:val="1"/>
      <w:marLeft w:val="0"/>
      <w:marRight w:val="0"/>
      <w:marTop w:val="0"/>
      <w:marBottom w:val="0"/>
      <w:divBdr>
        <w:top w:val="none" w:sz="0" w:space="0" w:color="auto"/>
        <w:left w:val="none" w:sz="0" w:space="0" w:color="auto"/>
        <w:bottom w:val="none" w:sz="0" w:space="0" w:color="auto"/>
        <w:right w:val="none" w:sz="0" w:space="0" w:color="auto"/>
      </w:divBdr>
    </w:div>
    <w:div w:id="356859024">
      <w:bodyDiv w:val="1"/>
      <w:marLeft w:val="0"/>
      <w:marRight w:val="0"/>
      <w:marTop w:val="0"/>
      <w:marBottom w:val="0"/>
      <w:divBdr>
        <w:top w:val="none" w:sz="0" w:space="0" w:color="auto"/>
        <w:left w:val="none" w:sz="0" w:space="0" w:color="auto"/>
        <w:bottom w:val="none" w:sz="0" w:space="0" w:color="auto"/>
        <w:right w:val="none" w:sz="0" w:space="0" w:color="auto"/>
      </w:divBdr>
    </w:div>
    <w:div w:id="356927921">
      <w:bodyDiv w:val="1"/>
      <w:marLeft w:val="0"/>
      <w:marRight w:val="0"/>
      <w:marTop w:val="0"/>
      <w:marBottom w:val="0"/>
      <w:divBdr>
        <w:top w:val="none" w:sz="0" w:space="0" w:color="auto"/>
        <w:left w:val="none" w:sz="0" w:space="0" w:color="auto"/>
        <w:bottom w:val="none" w:sz="0" w:space="0" w:color="auto"/>
        <w:right w:val="none" w:sz="0" w:space="0" w:color="auto"/>
      </w:divBdr>
    </w:div>
    <w:div w:id="356928263">
      <w:bodyDiv w:val="1"/>
      <w:marLeft w:val="0"/>
      <w:marRight w:val="0"/>
      <w:marTop w:val="0"/>
      <w:marBottom w:val="0"/>
      <w:divBdr>
        <w:top w:val="none" w:sz="0" w:space="0" w:color="auto"/>
        <w:left w:val="none" w:sz="0" w:space="0" w:color="auto"/>
        <w:bottom w:val="none" w:sz="0" w:space="0" w:color="auto"/>
        <w:right w:val="none" w:sz="0" w:space="0" w:color="auto"/>
      </w:divBdr>
    </w:div>
    <w:div w:id="356928664">
      <w:bodyDiv w:val="1"/>
      <w:marLeft w:val="0"/>
      <w:marRight w:val="0"/>
      <w:marTop w:val="0"/>
      <w:marBottom w:val="0"/>
      <w:divBdr>
        <w:top w:val="none" w:sz="0" w:space="0" w:color="auto"/>
        <w:left w:val="none" w:sz="0" w:space="0" w:color="auto"/>
        <w:bottom w:val="none" w:sz="0" w:space="0" w:color="auto"/>
        <w:right w:val="none" w:sz="0" w:space="0" w:color="auto"/>
      </w:divBdr>
    </w:div>
    <w:div w:id="356930124">
      <w:bodyDiv w:val="1"/>
      <w:marLeft w:val="0"/>
      <w:marRight w:val="0"/>
      <w:marTop w:val="0"/>
      <w:marBottom w:val="0"/>
      <w:divBdr>
        <w:top w:val="none" w:sz="0" w:space="0" w:color="auto"/>
        <w:left w:val="none" w:sz="0" w:space="0" w:color="auto"/>
        <w:bottom w:val="none" w:sz="0" w:space="0" w:color="auto"/>
        <w:right w:val="none" w:sz="0" w:space="0" w:color="auto"/>
      </w:divBdr>
    </w:div>
    <w:div w:id="356930693">
      <w:bodyDiv w:val="1"/>
      <w:marLeft w:val="0"/>
      <w:marRight w:val="0"/>
      <w:marTop w:val="0"/>
      <w:marBottom w:val="0"/>
      <w:divBdr>
        <w:top w:val="none" w:sz="0" w:space="0" w:color="auto"/>
        <w:left w:val="none" w:sz="0" w:space="0" w:color="auto"/>
        <w:bottom w:val="none" w:sz="0" w:space="0" w:color="auto"/>
        <w:right w:val="none" w:sz="0" w:space="0" w:color="auto"/>
      </w:divBdr>
    </w:div>
    <w:div w:id="356934640">
      <w:bodyDiv w:val="1"/>
      <w:marLeft w:val="0"/>
      <w:marRight w:val="0"/>
      <w:marTop w:val="0"/>
      <w:marBottom w:val="0"/>
      <w:divBdr>
        <w:top w:val="none" w:sz="0" w:space="0" w:color="auto"/>
        <w:left w:val="none" w:sz="0" w:space="0" w:color="auto"/>
        <w:bottom w:val="none" w:sz="0" w:space="0" w:color="auto"/>
        <w:right w:val="none" w:sz="0" w:space="0" w:color="auto"/>
      </w:divBdr>
    </w:div>
    <w:div w:id="357003174">
      <w:bodyDiv w:val="1"/>
      <w:marLeft w:val="0"/>
      <w:marRight w:val="0"/>
      <w:marTop w:val="0"/>
      <w:marBottom w:val="0"/>
      <w:divBdr>
        <w:top w:val="none" w:sz="0" w:space="0" w:color="auto"/>
        <w:left w:val="none" w:sz="0" w:space="0" w:color="auto"/>
        <w:bottom w:val="none" w:sz="0" w:space="0" w:color="auto"/>
        <w:right w:val="none" w:sz="0" w:space="0" w:color="auto"/>
      </w:divBdr>
    </w:div>
    <w:div w:id="357004416">
      <w:bodyDiv w:val="1"/>
      <w:marLeft w:val="0"/>
      <w:marRight w:val="0"/>
      <w:marTop w:val="0"/>
      <w:marBottom w:val="0"/>
      <w:divBdr>
        <w:top w:val="none" w:sz="0" w:space="0" w:color="auto"/>
        <w:left w:val="none" w:sz="0" w:space="0" w:color="auto"/>
        <w:bottom w:val="none" w:sz="0" w:space="0" w:color="auto"/>
        <w:right w:val="none" w:sz="0" w:space="0" w:color="auto"/>
      </w:divBdr>
    </w:div>
    <w:div w:id="357043386">
      <w:bodyDiv w:val="1"/>
      <w:marLeft w:val="0"/>
      <w:marRight w:val="0"/>
      <w:marTop w:val="0"/>
      <w:marBottom w:val="0"/>
      <w:divBdr>
        <w:top w:val="none" w:sz="0" w:space="0" w:color="auto"/>
        <w:left w:val="none" w:sz="0" w:space="0" w:color="auto"/>
        <w:bottom w:val="none" w:sz="0" w:space="0" w:color="auto"/>
        <w:right w:val="none" w:sz="0" w:space="0" w:color="auto"/>
      </w:divBdr>
    </w:div>
    <w:div w:id="357049832">
      <w:bodyDiv w:val="1"/>
      <w:marLeft w:val="0"/>
      <w:marRight w:val="0"/>
      <w:marTop w:val="0"/>
      <w:marBottom w:val="0"/>
      <w:divBdr>
        <w:top w:val="none" w:sz="0" w:space="0" w:color="auto"/>
        <w:left w:val="none" w:sz="0" w:space="0" w:color="auto"/>
        <w:bottom w:val="none" w:sz="0" w:space="0" w:color="auto"/>
        <w:right w:val="none" w:sz="0" w:space="0" w:color="auto"/>
      </w:divBdr>
    </w:div>
    <w:div w:id="357123110">
      <w:bodyDiv w:val="1"/>
      <w:marLeft w:val="0"/>
      <w:marRight w:val="0"/>
      <w:marTop w:val="0"/>
      <w:marBottom w:val="0"/>
      <w:divBdr>
        <w:top w:val="none" w:sz="0" w:space="0" w:color="auto"/>
        <w:left w:val="none" w:sz="0" w:space="0" w:color="auto"/>
        <w:bottom w:val="none" w:sz="0" w:space="0" w:color="auto"/>
        <w:right w:val="none" w:sz="0" w:space="0" w:color="auto"/>
      </w:divBdr>
    </w:div>
    <w:div w:id="357123185">
      <w:bodyDiv w:val="1"/>
      <w:marLeft w:val="0"/>
      <w:marRight w:val="0"/>
      <w:marTop w:val="0"/>
      <w:marBottom w:val="0"/>
      <w:divBdr>
        <w:top w:val="none" w:sz="0" w:space="0" w:color="auto"/>
        <w:left w:val="none" w:sz="0" w:space="0" w:color="auto"/>
        <w:bottom w:val="none" w:sz="0" w:space="0" w:color="auto"/>
        <w:right w:val="none" w:sz="0" w:space="0" w:color="auto"/>
      </w:divBdr>
    </w:div>
    <w:div w:id="357123257">
      <w:bodyDiv w:val="1"/>
      <w:marLeft w:val="0"/>
      <w:marRight w:val="0"/>
      <w:marTop w:val="0"/>
      <w:marBottom w:val="0"/>
      <w:divBdr>
        <w:top w:val="none" w:sz="0" w:space="0" w:color="auto"/>
        <w:left w:val="none" w:sz="0" w:space="0" w:color="auto"/>
        <w:bottom w:val="none" w:sz="0" w:space="0" w:color="auto"/>
        <w:right w:val="none" w:sz="0" w:space="0" w:color="auto"/>
      </w:divBdr>
    </w:div>
    <w:div w:id="357194682">
      <w:bodyDiv w:val="1"/>
      <w:marLeft w:val="0"/>
      <w:marRight w:val="0"/>
      <w:marTop w:val="0"/>
      <w:marBottom w:val="0"/>
      <w:divBdr>
        <w:top w:val="none" w:sz="0" w:space="0" w:color="auto"/>
        <w:left w:val="none" w:sz="0" w:space="0" w:color="auto"/>
        <w:bottom w:val="none" w:sz="0" w:space="0" w:color="auto"/>
        <w:right w:val="none" w:sz="0" w:space="0" w:color="auto"/>
      </w:divBdr>
    </w:div>
    <w:div w:id="357200882">
      <w:bodyDiv w:val="1"/>
      <w:marLeft w:val="0"/>
      <w:marRight w:val="0"/>
      <w:marTop w:val="0"/>
      <w:marBottom w:val="0"/>
      <w:divBdr>
        <w:top w:val="none" w:sz="0" w:space="0" w:color="auto"/>
        <w:left w:val="none" w:sz="0" w:space="0" w:color="auto"/>
        <w:bottom w:val="none" w:sz="0" w:space="0" w:color="auto"/>
        <w:right w:val="none" w:sz="0" w:space="0" w:color="auto"/>
      </w:divBdr>
    </w:div>
    <w:div w:id="357201931">
      <w:bodyDiv w:val="1"/>
      <w:marLeft w:val="0"/>
      <w:marRight w:val="0"/>
      <w:marTop w:val="0"/>
      <w:marBottom w:val="0"/>
      <w:divBdr>
        <w:top w:val="none" w:sz="0" w:space="0" w:color="auto"/>
        <w:left w:val="none" w:sz="0" w:space="0" w:color="auto"/>
        <w:bottom w:val="none" w:sz="0" w:space="0" w:color="auto"/>
        <w:right w:val="none" w:sz="0" w:space="0" w:color="auto"/>
      </w:divBdr>
    </w:div>
    <w:div w:id="357203001">
      <w:bodyDiv w:val="1"/>
      <w:marLeft w:val="0"/>
      <w:marRight w:val="0"/>
      <w:marTop w:val="0"/>
      <w:marBottom w:val="0"/>
      <w:divBdr>
        <w:top w:val="none" w:sz="0" w:space="0" w:color="auto"/>
        <w:left w:val="none" w:sz="0" w:space="0" w:color="auto"/>
        <w:bottom w:val="none" w:sz="0" w:space="0" w:color="auto"/>
        <w:right w:val="none" w:sz="0" w:space="0" w:color="auto"/>
      </w:divBdr>
    </w:div>
    <w:div w:id="357241979">
      <w:bodyDiv w:val="1"/>
      <w:marLeft w:val="0"/>
      <w:marRight w:val="0"/>
      <w:marTop w:val="0"/>
      <w:marBottom w:val="0"/>
      <w:divBdr>
        <w:top w:val="none" w:sz="0" w:space="0" w:color="auto"/>
        <w:left w:val="none" w:sz="0" w:space="0" w:color="auto"/>
        <w:bottom w:val="none" w:sz="0" w:space="0" w:color="auto"/>
        <w:right w:val="none" w:sz="0" w:space="0" w:color="auto"/>
      </w:divBdr>
    </w:div>
    <w:div w:id="357242004">
      <w:bodyDiv w:val="1"/>
      <w:marLeft w:val="0"/>
      <w:marRight w:val="0"/>
      <w:marTop w:val="0"/>
      <w:marBottom w:val="0"/>
      <w:divBdr>
        <w:top w:val="none" w:sz="0" w:space="0" w:color="auto"/>
        <w:left w:val="none" w:sz="0" w:space="0" w:color="auto"/>
        <w:bottom w:val="none" w:sz="0" w:space="0" w:color="auto"/>
        <w:right w:val="none" w:sz="0" w:space="0" w:color="auto"/>
      </w:divBdr>
    </w:div>
    <w:div w:id="357243854">
      <w:bodyDiv w:val="1"/>
      <w:marLeft w:val="0"/>
      <w:marRight w:val="0"/>
      <w:marTop w:val="0"/>
      <w:marBottom w:val="0"/>
      <w:divBdr>
        <w:top w:val="none" w:sz="0" w:space="0" w:color="auto"/>
        <w:left w:val="none" w:sz="0" w:space="0" w:color="auto"/>
        <w:bottom w:val="none" w:sz="0" w:space="0" w:color="auto"/>
        <w:right w:val="none" w:sz="0" w:space="0" w:color="auto"/>
      </w:divBdr>
    </w:div>
    <w:div w:id="357315161">
      <w:bodyDiv w:val="1"/>
      <w:marLeft w:val="0"/>
      <w:marRight w:val="0"/>
      <w:marTop w:val="0"/>
      <w:marBottom w:val="0"/>
      <w:divBdr>
        <w:top w:val="none" w:sz="0" w:space="0" w:color="auto"/>
        <w:left w:val="none" w:sz="0" w:space="0" w:color="auto"/>
        <w:bottom w:val="none" w:sz="0" w:space="0" w:color="auto"/>
        <w:right w:val="none" w:sz="0" w:space="0" w:color="auto"/>
      </w:divBdr>
    </w:div>
    <w:div w:id="357316265">
      <w:bodyDiv w:val="1"/>
      <w:marLeft w:val="0"/>
      <w:marRight w:val="0"/>
      <w:marTop w:val="0"/>
      <w:marBottom w:val="0"/>
      <w:divBdr>
        <w:top w:val="none" w:sz="0" w:space="0" w:color="auto"/>
        <w:left w:val="none" w:sz="0" w:space="0" w:color="auto"/>
        <w:bottom w:val="none" w:sz="0" w:space="0" w:color="auto"/>
        <w:right w:val="none" w:sz="0" w:space="0" w:color="auto"/>
      </w:divBdr>
    </w:div>
    <w:div w:id="357316290">
      <w:bodyDiv w:val="1"/>
      <w:marLeft w:val="0"/>
      <w:marRight w:val="0"/>
      <w:marTop w:val="0"/>
      <w:marBottom w:val="0"/>
      <w:divBdr>
        <w:top w:val="none" w:sz="0" w:space="0" w:color="auto"/>
        <w:left w:val="none" w:sz="0" w:space="0" w:color="auto"/>
        <w:bottom w:val="none" w:sz="0" w:space="0" w:color="auto"/>
        <w:right w:val="none" w:sz="0" w:space="0" w:color="auto"/>
      </w:divBdr>
    </w:div>
    <w:div w:id="357316601">
      <w:bodyDiv w:val="1"/>
      <w:marLeft w:val="0"/>
      <w:marRight w:val="0"/>
      <w:marTop w:val="0"/>
      <w:marBottom w:val="0"/>
      <w:divBdr>
        <w:top w:val="none" w:sz="0" w:space="0" w:color="auto"/>
        <w:left w:val="none" w:sz="0" w:space="0" w:color="auto"/>
        <w:bottom w:val="none" w:sz="0" w:space="0" w:color="auto"/>
        <w:right w:val="none" w:sz="0" w:space="0" w:color="auto"/>
      </w:divBdr>
    </w:div>
    <w:div w:id="357317375">
      <w:bodyDiv w:val="1"/>
      <w:marLeft w:val="0"/>
      <w:marRight w:val="0"/>
      <w:marTop w:val="0"/>
      <w:marBottom w:val="0"/>
      <w:divBdr>
        <w:top w:val="none" w:sz="0" w:space="0" w:color="auto"/>
        <w:left w:val="none" w:sz="0" w:space="0" w:color="auto"/>
        <w:bottom w:val="none" w:sz="0" w:space="0" w:color="auto"/>
        <w:right w:val="none" w:sz="0" w:space="0" w:color="auto"/>
      </w:divBdr>
    </w:div>
    <w:div w:id="357318914">
      <w:bodyDiv w:val="1"/>
      <w:marLeft w:val="0"/>
      <w:marRight w:val="0"/>
      <w:marTop w:val="0"/>
      <w:marBottom w:val="0"/>
      <w:divBdr>
        <w:top w:val="none" w:sz="0" w:space="0" w:color="auto"/>
        <w:left w:val="none" w:sz="0" w:space="0" w:color="auto"/>
        <w:bottom w:val="none" w:sz="0" w:space="0" w:color="auto"/>
        <w:right w:val="none" w:sz="0" w:space="0" w:color="auto"/>
      </w:divBdr>
    </w:div>
    <w:div w:id="357320663">
      <w:bodyDiv w:val="1"/>
      <w:marLeft w:val="0"/>
      <w:marRight w:val="0"/>
      <w:marTop w:val="0"/>
      <w:marBottom w:val="0"/>
      <w:divBdr>
        <w:top w:val="none" w:sz="0" w:space="0" w:color="auto"/>
        <w:left w:val="none" w:sz="0" w:space="0" w:color="auto"/>
        <w:bottom w:val="none" w:sz="0" w:space="0" w:color="auto"/>
        <w:right w:val="none" w:sz="0" w:space="0" w:color="auto"/>
      </w:divBdr>
    </w:div>
    <w:div w:id="357321592">
      <w:bodyDiv w:val="1"/>
      <w:marLeft w:val="0"/>
      <w:marRight w:val="0"/>
      <w:marTop w:val="0"/>
      <w:marBottom w:val="0"/>
      <w:divBdr>
        <w:top w:val="none" w:sz="0" w:space="0" w:color="auto"/>
        <w:left w:val="none" w:sz="0" w:space="0" w:color="auto"/>
        <w:bottom w:val="none" w:sz="0" w:space="0" w:color="auto"/>
        <w:right w:val="none" w:sz="0" w:space="0" w:color="auto"/>
      </w:divBdr>
    </w:div>
    <w:div w:id="357321622">
      <w:bodyDiv w:val="1"/>
      <w:marLeft w:val="0"/>
      <w:marRight w:val="0"/>
      <w:marTop w:val="0"/>
      <w:marBottom w:val="0"/>
      <w:divBdr>
        <w:top w:val="none" w:sz="0" w:space="0" w:color="auto"/>
        <w:left w:val="none" w:sz="0" w:space="0" w:color="auto"/>
        <w:bottom w:val="none" w:sz="0" w:space="0" w:color="auto"/>
        <w:right w:val="none" w:sz="0" w:space="0" w:color="auto"/>
      </w:divBdr>
    </w:div>
    <w:div w:id="357389229">
      <w:bodyDiv w:val="1"/>
      <w:marLeft w:val="0"/>
      <w:marRight w:val="0"/>
      <w:marTop w:val="0"/>
      <w:marBottom w:val="0"/>
      <w:divBdr>
        <w:top w:val="none" w:sz="0" w:space="0" w:color="auto"/>
        <w:left w:val="none" w:sz="0" w:space="0" w:color="auto"/>
        <w:bottom w:val="none" w:sz="0" w:space="0" w:color="auto"/>
        <w:right w:val="none" w:sz="0" w:space="0" w:color="auto"/>
      </w:divBdr>
    </w:div>
    <w:div w:id="357393357">
      <w:bodyDiv w:val="1"/>
      <w:marLeft w:val="0"/>
      <w:marRight w:val="0"/>
      <w:marTop w:val="0"/>
      <w:marBottom w:val="0"/>
      <w:divBdr>
        <w:top w:val="none" w:sz="0" w:space="0" w:color="auto"/>
        <w:left w:val="none" w:sz="0" w:space="0" w:color="auto"/>
        <w:bottom w:val="none" w:sz="0" w:space="0" w:color="auto"/>
        <w:right w:val="none" w:sz="0" w:space="0" w:color="auto"/>
      </w:divBdr>
    </w:div>
    <w:div w:id="357393424">
      <w:bodyDiv w:val="1"/>
      <w:marLeft w:val="0"/>
      <w:marRight w:val="0"/>
      <w:marTop w:val="0"/>
      <w:marBottom w:val="0"/>
      <w:divBdr>
        <w:top w:val="none" w:sz="0" w:space="0" w:color="auto"/>
        <w:left w:val="none" w:sz="0" w:space="0" w:color="auto"/>
        <w:bottom w:val="none" w:sz="0" w:space="0" w:color="auto"/>
        <w:right w:val="none" w:sz="0" w:space="0" w:color="auto"/>
      </w:divBdr>
    </w:div>
    <w:div w:id="357396576">
      <w:bodyDiv w:val="1"/>
      <w:marLeft w:val="0"/>
      <w:marRight w:val="0"/>
      <w:marTop w:val="0"/>
      <w:marBottom w:val="0"/>
      <w:divBdr>
        <w:top w:val="none" w:sz="0" w:space="0" w:color="auto"/>
        <w:left w:val="none" w:sz="0" w:space="0" w:color="auto"/>
        <w:bottom w:val="none" w:sz="0" w:space="0" w:color="auto"/>
        <w:right w:val="none" w:sz="0" w:space="0" w:color="auto"/>
      </w:divBdr>
    </w:div>
    <w:div w:id="357435745">
      <w:bodyDiv w:val="1"/>
      <w:marLeft w:val="0"/>
      <w:marRight w:val="0"/>
      <w:marTop w:val="0"/>
      <w:marBottom w:val="0"/>
      <w:divBdr>
        <w:top w:val="none" w:sz="0" w:space="0" w:color="auto"/>
        <w:left w:val="none" w:sz="0" w:space="0" w:color="auto"/>
        <w:bottom w:val="none" w:sz="0" w:space="0" w:color="auto"/>
        <w:right w:val="none" w:sz="0" w:space="0" w:color="auto"/>
      </w:divBdr>
    </w:div>
    <w:div w:id="357437203">
      <w:bodyDiv w:val="1"/>
      <w:marLeft w:val="0"/>
      <w:marRight w:val="0"/>
      <w:marTop w:val="0"/>
      <w:marBottom w:val="0"/>
      <w:divBdr>
        <w:top w:val="none" w:sz="0" w:space="0" w:color="auto"/>
        <w:left w:val="none" w:sz="0" w:space="0" w:color="auto"/>
        <w:bottom w:val="none" w:sz="0" w:space="0" w:color="auto"/>
        <w:right w:val="none" w:sz="0" w:space="0" w:color="auto"/>
      </w:divBdr>
    </w:div>
    <w:div w:id="357463524">
      <w:bodyDiv w:val="1"/>
      <w:marLeft w:val="0"/>
      <w:marRight w:val="0"/>
      <w:marTop w:val="0"/>
      <w:marBottom w:val="0"/>
      <w:divBdr>
        <w:top w:val="none" w:sz="0" w:space="0" w:color="auto"/>
        <w:left w:val="none" w:sz="0" w:space="0" w:color="auto"/>
        <w:bottom w:val="none" w:sz="0" w:space="0" w:color="auto"/>
        <w:right w:val="none" w:sz="0" w:space="0" w:color="auto"/>
      </w:divBdr>
    </w:div>
    <w:div w:id="357463655">
      <w:bodyDiv w:val="1"/>
      <w:marLeft w:val="0"/>
      <w:marRight w:val="0"/>
      <w:marTop w:val="0"/>
      <w:marBottom w:val="0"/>
      <w:divBdr>
        <w:top w:val="none" w:sz="0" w:space="0" w:color="auto"/>
        <w:left w:val="none" w:sz="0" w:space="0" w:color="auto"/>
        <w:bottom w:val="none" w:sz="0" w:space="0" w:color="auto"/>
        <w:right w:val="none" w:sz="0" w:space="0" w:color="auto"/>
      </w:divBdr>
    </w:div>
    <w:div w:id="357463735">
      <w:bodyDiv w:val="1"/>
      <w:marLeft w:val="0"/>
      <w:marRight w:val="0"/>
      <w:marTop w:val="0"/>
      <w:marBottom w:val="0"/>
      <w:divBdr>
        <w:top w:val="none" w:sz="0" w:space="0" w:color="auto"/>
        <w:left w:val="none" w:sz="0" w:space="0" w:color="auto"/>
        <w:bottom w:val="none" w:sz="0" w:space="0" w:color="auto"/>
        <w:right w:val="none" w:sz="0" w:space="0" w:color="auto"/>
      </w:divBdr>
    </w:div>
    <w:div w:id="357506865">
      <w:bodyDiv w:val="1"/>
      <w:marLeft w:val="0"/>
      <w:marRight w:val="0"/>
      <w:marTop w:val="0"/>
      <w:marBottom w:val="0"/>
      <w:divBdr>
        <w:top w:val="none" w:sz="0" w:space="0" w:color="auto"/>
        <w:left w:val="none" w:sz="0" w:space="0" w:color="auto"/>
        <w:bottom w:val="none" w:sz="0" w:space="0" w:color="auto"/>
        <w:right w:val="none" w:sz="0" w:space="0" w:color="auto"/>
      </w:divBdr>
    </w:div>
    <w:div w:id="357508867">
      <w:bodyDiv w:val="1"/>
      <w:marLeft w:val="0"/>
      <w:marRight w:val="0"/>
      <w:marTop w:val="0"/>
      <w:marBottom w:val="0"/>
      <w:divBdr>
        <w:top w:val="none" w:sz="0" w:space="0" w:color="auto"/>
        <w:left w:val="none" w:sz="0" w:space="0" w:color="auto"/>
        <w:bottom w:val="none" w:sz="0" w:space="0" w:color="auto"/>
        <w:right w:val="none" w:sz="0" w:space="0" w:color="auto"/>
      </w:divBdr>
    </w:div>
    <w:div w:id="357509341">
      <w:bodyDiv w:val="1"/>
      <w:marLeft w:val="0"/>
      <w:marRight w:val="0"/>
      <w:marTop w:val="0"/>
      <w:marBottom w:val="0"/>
      <w:divBdr>
        <w:top w:val="none" w:sz="0" w:space="0" w:color="auto"/>
        <w:left w:val="none" w:sz="0" w:space="0" w:color="auto"/>
        <w:bottom w:val="none" w:sz="0" w:space="0" w:color="auto"/>
        <w:right w:val="none" w:sz="0" w:space="0" w:color="auto"/>
      </w:divBdr>
    </w:div>
    <w:div w:id="357510137">
      <w:bodyDiv w:val="1"/>
      <w:marLeft w:val="0"/>
      <w:marRight w:val="0"/>
      <w:marTop w:val="0"/>
      <w:marBottom w:val="0"/>
      <w:divBdr>
        <w:top w:val="none" w:sz="0" w:space="0" w:color="auto"/>
        <w:left w:val="none" w:sz="0" w:space="0" w:color="auto"/>
        <w:bottom w:val="none" w:sz="0" w:space="0" w:color="auto"/>
        <w:right w:val="none" w:sz="0" w:space="0" w:color="auto"/>
      </w:divBdr>
    </w:div>
    <w:div w:id="357586895">
      <w:bodyDiv w:val="1"/>
      <w:marLeft w:val="0"/>
      <w:marRight w:val="0"/>
      <w:marTop w:val="0"/>
      <w:marBottom w:val="0"/>
      <w:divBdr>
        <w:top w:val="none" w:sz="0" w:space="0" w:color="auto"/>
        <w:left w:val="none" w:sz="0" w:space="0" w:color="auto"/>
        <w:bottom w:val="none" w:sz="0" w:space="0" w:color="auto"/>
        <w:right w:val="none" w:sz="0" w:space="0" w:color="auto"/>
      </w:divBdr>
    </w:div>
    <w:div w:id="357630359">
      <w:bodyDiv w:val="1"/>
      <w:marLeft w:val="0"/>
      <w:marRight w:val="0"/>
      <w:marTop w:val="0"/>
      <w:marBottom w:val="0"/>
      <w:divBdr>
        <w:top w:val="none" w:sz="0" w:space="0" w:color="auto"/>
        <w:left w:val="none" w:sz="0" w:space="0" w:color="auto"/>
        <w:bottom w:val="none" w:sz="0" w:space="0" w:color="auto"/>
        <w:right w:val="none" w:sz="0" w:space="0" w:color="auto"/>
      </w:divBdr>
    </w:div>
    <w:div w:id="357659096">
      <w:bodyDiv w:val="1"/>
      <w:marLeft w:val="0"/>
      <w:marRight w:val="0"/>
      <w:marTop w:val="0"/>
      <w:marBottom w:val="0"/>
      <w:divBdr>
        <w:top w:val="none" w:sz="0" w:space="0" w:color="auto"/>
        <w:left w:val="none" w:sz="0" w:space="0" w:color="auto"/>
        <w:bottom w:val="none" w:sz="0" w:space="0" w:color="auto"/>
        <w:right w:val="none" w:sz="0" w:space="0" w:color="auto"/>
      </w:divBdr>
    </w:div>
    <w:div w:id="357659244">
      <w:bodyDiv w:val="1"/>
      <w:marLeft w:val="0"/>
      <w:marRight w:val="0"/>
      <w:marTop w:val="0"/>
      <w:marBottom w:val="0"/>
      <w:divBdr>
        <w:top w:val="none" w:sz="0" w:space="0" w:color="auto"/>
        <w:left w:val="none" w:sz="0" w:space="0" w:color="auto"/>
        <w:bottom w:val="none" w:sz="0" w:space="0" w:color="auto"/>
        <w:right w:val="none" w:sz="0" w:space="0" w:color="auto"/>
      </w:divBdr>
    </w:div>
    <w:div w:id="357661640">
      <w:bodyDiv w:val="1"/>
      <w:marLeft w:val="0"/>
      <w:marRight w:val="0"/>
      <w:marTop w:val="0"/>
      <w:marBottom w:val="0"/>
      <w:divBdr>
        <w:top w:val="none" w:sz="0" w:space="0" w:color="auto"/>
        <w:left w:val="none" w:sz="0" w:space="0" w:color="auto"/>
        <w:bottom w:val="none" w:sz="0" w:space="0" w:color="auto"/>
        <w:right w:val="none" w:sz="0" w:space="0" w:color="auto"/>
      </w:divBdr>
    </w:div>
    <w:div w:id="357703997">
      <w:bodyDiv w:val="1"/>
      <w:marLeft w:val="0"/>
      <w:marRight w:val="0"/>
      <w:marTop w:val="0"/>
      <w:marBottom w:val="0"/>
      <w:divBdr>
        <w:top w:val="none" w:sz="0" w:space="0" w:color="auto"/>
        <w:left w:val="none" w:sz="0" w:space="0" w:color="auto"/>
        <w:bottom w:val="none" w:sz="0" w:space="0" w:color="auto"/>
        <w:right w:val="none" w:sz="0" w:space="0" w:color="auto"/>
      </w:divBdr>
    </w:div>
    <w:div w:id="357774076">
      <w:bodyDiv w:val="1"/>
      <w:marLeft w:val="0"/>
      <w:marRight w:val="0"/>
      <w:marTop w:val="0"/>
      <w:marBottom w:val="0"/>
      <w:divBdr>
        <w:top w:val="none" w:sz="0" w:space="0" w:color="auto"/>
        <w:left w:val="none" w:sz="0" w:space="0" w:color="auto"/>
        <w:bottom w:val="none" w:sz="0" w:space="0" w:color="auto"/>
        <w:right w:val="none" w:sz="0" w:space="0" w:color="auto"/>
      </w:divBdr>
    </w:div>
    <w:div w:id="357777341">
      <w:bodyDiv w:val="1"/>
      <w:marLeft w:val="0"/>
      <w:marRight w:val="0"/>
      <w:marTop w:val="0"/>
      <w:marBottom w:val="0"/>
      <w:divBdr>
        <w:top w:val="none" w:sz="0" w:space="0" w:color="auto"/>
        <w:left w:val="none" w:sz="0" w:space="0" w:color="auto"/>
        <w:bottom w:val="none" w:sz="0" w:space="0" w:color="auto"/>
        <w:right w:val="none" w:sz="0" w:space="0" w:color="auto"/>
      </w:divBdr>
    </w:div>
    <w:div w:id="357781918">
      <w:bodyDiv w:val="1"/>
      <w:marLeft w:val="0"/>
      <w:marRight w:val="0"/>
      <w:marTop w:val="0"/>
      <w:marBottom w:val="0"/>
      <w:divBdr>
        <w:top w:val="none" w:sz="0" w:space="0" w:color="auto"/>
        <w:left w:val="none" w:sz="0" w:space="0" w:color="auto"/>
        <w:bottom w:val="none" w:sz="0" w:space="0" w:color="auto"/>
        <w:right w:val="none" w:sz="0" w:space="0" w:color="auto"/>
      </w:divBdr>
    </w:div>
    <w:div w:id="357851469">
      <w:bodyDiv w:val="1"/>
      <w:marLeft w:val="0"/>
      <w:marRight w:val="0"/>
      <w:marTop w:val="0"/>
      <w:marBottom w:val="0"/>
      <w:divBdr>
        <w:top w:val="none" w:sz="0" w:space="0" w:color="auto"/>
        <w:left w:val="none" w:sz="0" w:space="0" w:color="auto"/>
        <w:bottom w:val="none" w:sz="0" w:space="0" w:color="auto"/>
        <w:right w:val="none" w:sz="0" w:space="0" w:color="auto"/>
      </w:divBdr>
    </w:div>
    <w:div w:id="357855415">
      <w:bodyDiv w:val="1"/>
      <w:marLeft w:val="0"/>
      <w:marRight w:val="0"/>
      <w:marTop w:val="0"/>
      <w:marBottom w:val="0"/>
      <w:divBdr>
        <w:top w:val="none" w:sz="0" w:space="0" w:color="auto"/>
        <w:left w:val="none" w:sz="0" w:space="0" w:color="auto"/>
        <w:bottom w:val="none" w:sz="0" w:space="0" w:color="auto"/>
        <w:right w:val="none" w:sz="0" w:space="0" w:color="auto"/>
      </w:divBdr>
    </w:div>
    <w:div w:id="357899775">
      <w:bodyDiv w:val="1"/>
      <w:marLeft w:val="0"/>
      <w:marRight w:val="0"/>
      <w:marTop w:val="0"/>
      <w:marBottom w:val="0"/>
      <w:divBdr>
        <w:top w:val="none" w:sz="0" w:space="0" w:color="auto"/>
        <w:left w:val="none" w:sz="0" w:space="0" w:color="auto"/>
        <w:bottom w:val="none" w:sz="0" w:space="0" w:color="auto"/>
        <w:right w:val="none" w:sz="0" w:space="0" w:color="auto"/>
      </w:divBdr>
    </w:div>
    <w:div w:id="357900721">
      <w:bodyDiv w:val="1"/>
      <w:marLeft w:val="0"/>
      <w:marRight w:val="0"/>
      <w:marTop w:val="0"/>
      <w:marBottom w:val="0"/>
      <w:divBdr>
        <w:top w:val="none" w:sz="0" w:space="0" w:color="auto"/>
        <w:left w:val="none" w:sz="0" w:space="0" w:color="auto"/>
        <w:bottom w:val="none" w:sz="0" w:space="0" w:color="auto"/>
        <w:right w:val="none" w:sz="0" w:space="0" w:color="auto"/>
      </w:divBdr>
    </w:div>
    <w:div w:id="357970838">
      <w:bodyDiv w:val="1"/>
      <w:marLeft w:val="0"/>
      <w:marRight w:val="0"/>
      <w:marTop w:val="0"/>
      <w:marBottom w:val="0"/>
      <w:divBdr>
        <w:top w:val="none" w:sz="0" w:space="0" w:color="auto"/>
        <w:left w:val="none" w:sz="0" w:space="0" w:color="auto"/>
        <w:bottom w:val="none" w:sz="0" w:space="0" w:color="auto"/>
        <w:right w:val="none" w:sz="0" w:space="0" w:color="auto"/>
      </w:divBdr>
    </w:div>
    <w:div w:id="357973066">
      <w:bodyDiv w:val="1"/>
      <w:marLeft w:val="0"/>
      <w:marRight w:val="0"/>
      <w:marTop w:val="0"/>
      <w:marBottom w:val="0"/>
      <w:divBdr>
        <w:top w:val="none" w:sz="0" w:space="0" w:color="auto"/>
        <w:left w:val="none" w:sz="0" w:space="0" w:color="auto"/>
        <w:bottom w:val="none" w:sz="0" w:space="0" w:color="auto"/>
        <w:right w:val="none" w:sz="0" w:space="0" w:color="auto"/>
      </w:divBdr>
    </w:div>
    <w:div w:id="358049391">
      <w:bodyDiv w:val="1"/>
      <w:marLeft w:val="0"/>
      <w:marRight w:val="0"/>
      <w:marTop w:val="0"/>
      <w:marBottom w:val="0"/>
      <w:divBdr>
        <w:top w:val="none" w:sz="0" w:space="0" w:color="auto"/>
        <w:left w:val="none" w:sz="0" w:space="0" w:color="auto"/>
        <w:bottom w:val="none" w:sz="0" w:space="0" w:color="auto"/>
        <w:right w:val="none" w:sz="0" w:space="0" w:color="auto"/>
      </w:divBdr>
    </w:div>
    <w:div w:id="358091761">
      <w:bodyDiv w:val="1"/>
      <w:marLeft w:val="0"/>
      <w:marRight w:val="0"/>
      <w:marTop w:val="0"/>
      <w:marBottom w:val="0"/>
      <w:divBdr>
        <w:top w:val="none" w:sz="0" w:space="0" w:color="auto"/>
        <w:left w:val="none" w:sz="0" w:space="0" w:color="auto"/>
        <w:bottom w:val="none" w:sz="0" w:space="0" w:color="auto"/>
        <w:right w:val="none" w:sz="0" w:space="0" w:color="auto"/>
      </w:divBdr>
    </w:div>
    <w:div w:id="358092808">
      <w:bodyDiv w:val="1"/>
      <w:marLeft w:val="0"/>
      <w:marRight w:val="0"/>
      <w:marTop w:val="0"/>
      <w:marBottom w:val="0"/>
      <w:divBdr>
        <w:top w:val="none" w:sz="0" w:space="0" w:color="auto"/>
        <w:left w:val="none" w:sz="0" w:space="0" w:color="auto"/>
        <w:bottom w:val="none" w:sz="0" w:space="0" w:color="auto"/>
        <w:right w:val="none" w:sz="0" w:space="0" w:color="auto"/>
      </w:divBdr>
    </w:div>
    <w:div w:id="358093440">
      <w:bodyDiv w:val="1"/>
      <w:marLeft w:val="0"/>
      <w:marRight w:val="0"/>
      <w:marTop w:val="0"/>
      <w:marBottom w:val="0"/>
      <w:divBdr>
        <w:top w:val="none" w:sz="0" w:space="0" w:color="auto"/>
        <w:left w:val="none" w:sz="0" w:space="0" w:color="auto"/>
        <w:bottom w:val="none" w:sz="0" w:space="0" w:color="auto"/>
        <w:right w:val="none" w:sz="0" w:space="0" w:color="auto"/>
      </w:divBdr>
    </w:div>
    <w:div w:id="358162982">
      <w:bodyDiv w:val="1"/>
      <w:marLeft w:val="0"/>
      <w:marRight w:val="0"/>
      <w:marTop w:val="0"/>
      <w:marBottom w:val="0"/>
      <w:divBdr>
        <w:top w:val="none" w:sz="0" w:space="0" w:color="auto"/>
        <w:left w:val="none" w:sz="0" w:space="0" w:color="auto"/>
        <w:bottom w:val="none" w:sz="0" w:space="0" w:color="auto"/>
        <w:right w:val="none" w:sz="0" w:space="0" w:color="auto"/>
      </w:divBdr>
    </w:div>
    <w:div w:id="358166156">
      <w:bodyDiv w:val="1"/>
      <w:marLeft w:val="0"/>
      <w:marRight w:val="0"/>
      <w:marTop w:val="0"/>
      <w:marBottom w:val="0"/>
      <w:divBdr>
        <w:top w:val="none" w:sz="0" w:space="0" w:color="auto"/>
        <w:left w:val="none" w:sz="0" w:space="0" w:color="auto"/>
        <w:bottom w:val="none" w:sz="0" w:space="0" w:color="auto"/>
        <w:right w:val="none" w:sz="0" w:space="0" w:color="auto"/>
      </w:divBdr>
    </w:div>
    <w:div w:id="358167933">
      <w:bodyDiv w:val="1"/>
      <w:marLeft w:val="0"/>
      <w:marRight w:val="0"/>
      <w:marTop w:val="0"/>
      <w:marBottom w:val="0"/>
      <w:divBdr>
        <w:top w:val="none" w:sz="0" w:space="0" w:color="auto"/>
        <w:left w:val="none" w:sz="0" w:space="0" w:color="auto"/>
        <w:bottom w:val="none" w:sz="0" w:space="0" w:color="auto"/>
        <w:right w:val="none" w:sz="0" w:space="0" w:color="auto"/>
      </w:divBdr>
    </w:div>
    <w:div w:id="358236257">
      <w:bodyDiv w:val="1"/>
      <w:marLeft w:val="0"/>
      <w:marRight w:val="0"/>
      <w:marTop w:val="0"/>
      <w:marBottom w:val="0"/>
      <w:divBdr>
        <w:top w:val="none" w:sz="0" w:space="0" w:color="auto"/>
        <w:left w:val="none" w:sz="0" w:space="0" w:color="auto"/>
        <w:bottom w:val="none" w:sz="0" w:space="0" w:color="auto"/>
        <w:right w:val="none" w:sz="0" w:space="0" w:color="auto"/>
      </w:divBdr>
    </w:div>
    <w:div w:id="358237445">
      <w:bodyDiv w:val="1"/>
      <w:marLeft w:val="0"/>
      <w:marRight w:val="0"/>
      <w:marTop w:val="0"/>
      <w:marBottom w:val="0"/>
      <w:divBdr>
        <w:top w:val="none" w:sz="0" w:space="0" w:color="auto"/>
        <w:left w:val="none" w:sz="0" w:space="0" w:color="auto"/>
        <w:bottom w:val="none" w:sz="0" w:space="0" w:color="auto"/>
        <w:right w:val="none" w:sz="0" w:space="0" w:color="auto"/>
      </w:divBdr>
    </w:div>
    <w:div w:id="358238807">
      <w:bodyDiv w:val="1"/>
      <w:marLeft w:val="0"/>
      <w:marRight w:val="0"/>
      <w:marTop w:val="0"/>
      <w:marBottom w:val="0"/>
      <w:divBdr>
        <w:top w:val="none" w:sz="0" w:space="0" w:color="auto"/>
        <w:left w:val="none" w:sz="0" w:space="0" w:color="auto"/>
        <w:bottom w:val="none" w:sz="0" w:space="0" w:color="auto"/>
        <w:right w:val="none" w:sz="0" w:space="0" w:color="auto"/>
      </w:divBdr>
    </w:div>
    <w:div w:id="358239902">
      <w:bodyDiv w:val="1"/>
      <w:marLeft w:val="0"/>
      <w:marRight w:val="0"/>
      <w:marTop w:val="0"/>
      <w:marBottom w:val="0"/>
      <w:divBdr>
        <w:top w:val="none" w:sz="0" w:space="0" w:color="auto"/>
        <w:left w:val="none" w:sz="0" w:space="0" w:color="auto"/>
        <w:bottom w:val="none" w:sz="0" w:space="0" w:color="auto"/>
        <w:right w:val="none" w:sz="0" w:space="0" w:color="auto"/>
      </w:divBdr>
    </w:div>
    <w:div w:id="358240231">
      <w:bodyDiv w:val="1"/>
      <w:marLeft w:val="0"/>
      <w:marRight w:val="0"/>
      <w:marTop w:val="0"/>
      <w:marBottom w:val="0"/>
      <w:divBdr>
        <w:top w:val="none" w:sz="0" w:space="0" w:color="auto"/>
        <w:left w:val="none" w:sz="0" w:space="0" w:color="auto"/>
        <w:bottom w:val="none" w:sz="0" w:space="0" w:color="auto"/>
        <w:right w:val="none" w:sz="0" w:space="0" w:color="auto"/>
      </w:divBdr>
    </w:div>
    <w:div w:id="358286269">
      <w:bodyDiv w:val="1"/>
      <w:marLeft w:val="0"/>
      <w:marRight w:val="0"/>
      <w:marTop w:val="0"/>
      <w:marBottom w:val="0"/>
      <w:divBdr>
        <w:top w:val="none" w:sz="0" w:space="0" w:color="auto"/>
        <w:left w:val="none" w:sz="0" w:space="0" w:color="auto"/>
        <w:bottom w:val="none" w:sz="0" w:space="0" w:color="auto"/>
        <w:right w:val="none" w:sz="0" w:space="0" w:color="auto"/>
      </w:divBdr>
    </w:div>
    <w:div w:id="358286353">
      <w:bodyDiv w:val="1"/>
      <w:marLeft w:val="0"/>
      <w:marRight w:val="0"/>
      <w:marTop w:val="0"/>
      <w:marBottom w:val="0"/>
      <w:divBdr>
        <w:top w:val="none" w:sz="0" w:space="0" w:color="auto"/>
        <w:left w:val="none" w:sz="0" w:space="0" w:color="auto"/>
        <w:bottom w:val="none" w:sz="0" w:space="0" w:color="auto"/>
        <w:right w:val="none" w:sz="0" w:space="0" w:color="auto"/>
      </w:divBdr>
    </w:div>
    <w:div w:id="358286647">
      <w:bodyDiv w:val="1"/>
      <w:marLeft w:val="0"/>
      <w:marRight w:val="0"/>
      <w:marTop w:val="0"/>
      <w:marBottom w:val="0"/>
      <w:divBdr>
        <w:top w:val="none" w:sz="0" w:space="0" w:color="auto"/>
        <w:left w:val="none" w:sz="0" w:space="0" w:color="auto"/>
        <w:bottom w:val="none" w:sz="0" w:space="0" w:color="auto"/>
        <w:right w:val="none" w:sz="0" w:space="0" w:color="auto"/>
      </w:divBdr>
    </w:div>
    <w:div w:id="358286755">
      <w:bodyDiv w:val="1"/>
      <w:marLeft w:val="0"/>
      <w:marRight w:val="0"/>
      <w:marTop w:val="0"/>
      <w:marBottom w:val="0"/>
      <w:divBdr>
        <w:top w:val="none" w:sz="0" w:space="0" w:color="auto"/>
        <w:left w:val="none" w:sz="0" w:space="0" w:color="auto"/>
        <w:bottom w:val="none" w:sz="0" w:space="0" w:color="auto"/>
        <w:right w:val="none" w:sz="0" w:space="0" w:color="auto"/>
      </w:divBdr>
    </w:div>
    <w:div w:id="358286883">
      <w:bodyDiv w:val="1"/>
      <w:marLeft w:val="0"/>
      <w:marRight w:val="0"/>
      <w:marTop w:val="0"/>
      <w:marBottom w:val="0"/>
      <w:divBdr>
        <w:top w:val="none" w:sz="0" w:space="0" w:color="auto"/>
        <w:left w:val="none" w:sz="0" w:space="0" w:color="auto"/>
        <w:bottom w:val="none" w:sz="0" w:space="0" w:color="auto"/>
        <w:right w:val="none" w:sz="0" w:space="0" w:color="auto"/>
      </w:divBdr>
    </w:div>
    <w:div w:id="358355267">
      <w:bodyDiv w:val="1"/>
      <w:marLeft w:val="0"/>
      <w:marRight w:val="0"/>
      <w:marTop w:val="0"/>
      <w:marBottom w:val="0"/>
      <w:divBdr>
        <w:top w:val="none" w:sz="0" w:space="0" w:color="auto"/>
        <w:left w:val="none" w:sz="0" w:space="0" w:color="auto"/>
        <w:bottom w:val="none" w:sz="0" w:space="0" w:color="auto"/>
        <w:right w:val="none" w:sz="0" w:space="0" w:color="auto"/>
      </w:divBdr>
    </w:div>
    <w:div w:id="358355384">
      <w:bodyDiv w:val="1"/>
      <w:marLeft w:val="0"/>
      <w:marRight w:val="0"/>
      <w:marTop w:val="0"/>
      <w:marBottom w:val="0"/>
      <w:divBdr>
        <w:top w:val="none" w:sz="0" w:space="0" w:color="auto"/>
        <w:left w:val="none" w:sz="0" w:space="0" w:color="auto"/>
        <w:bottom w:val="none" w:sz="0" w:space="0" w:color="auto"/>
        <w:right w:val="none" w:sz="0" w:space="0" w:color="auto"/>
      </w:divBdr>
    </w:div>
    <w:div w:id="358356020">
      <w:bodyDiv w:val="1"/>
      <w:marLeft w:val="0"/>
      <w:marRight w:val="0"/>
      <w:marTop w:val="0"/>
      <w:marBottom w:val="0"/>
      <w:divBdr>
        <w:top w:val="none" w:sz="0" w:space="0" w:color="auto"/>
        <w:left w:val="none" w:sz="0" w:space="0" w:color="auto"/>
        <w:bottom w:val="none" w:sz="0" w:space="0" w:color="auto"/>
        <w:right w:val="none" w:sz="0" w:space="0" w:color="auto"/>
      </w:divBdr>
    </w:div>
    <w:div w:id="358430712">
      <w:bodyDiv w:val="1"/>
      <w:marLeft w:val="0"/>
      <w:marRight w:val="0"/>
      <w:marTop w:val="0"/>
      <w:marBottom w:val="0"/>
      <w:divBdr>
        <w:top w:val="none" w:sz="0" w:space="0" w:color="auto"/>
        <w:left w:val="none" w:sz="0" w:space="0" w:color="auto"/>
        <w:bottom w:val="none" w:sz="0" w:space="0" w:color="auto"/>
        <w:right w:val="none" w:sz="0" w:space="0" w:color="auto"/>
      </w:divBdr>
    </w:div>
    <w:div w:id="358430870">
      <w:bodyDiv w:val="1"/>
      <w:marLeft w:val="0"/>
      <w:marRight w:val="0"/>
      <w:marTop w:val="0"/>
      <w:marBottom w:val="0"/>
      <w:divBdr>
        <w:top w:val="none" w:sz="0" w:space="0" w:color="auto"/>
        <w:left w:val="none" w:sz="0" w:space="0" w:color="auto"/>
        <w:bottom w:val="none" w:sz="0" w:space="0" w:color="auto"/>
        <w:right w:val="none" w:sz="0" w:space="0" w:color="auto"/>
      </w:divBdr>
    </w:div>
    <w:div w:id="358431218">
      <w:bodyDiv w:val="1"/>
      <w:marLeft w:val="0"/>
      <w:marRight w:val="0"/>
      <w:marTop w:val="0"/>
      <w:marBottom w:val="0"/>
      <w:divBdr>
        <w:top w:val="none" w:sz="0" w:space="0" w:color="auto"/>
        <w:left w:val="none" w:sz="0" w:space="0" w:color="auto"/>
        <w:bottom w:val="none" w:sz="0" w:space="0" w:color="auto"/>
        <w:right w:val="none" w:sz="0" w:space="0" w:color="auto"/>
      </w:divBdr>
    </w:div>
    <w:div w:id="358431878">
      <w:bodyDiv w:val="1"/>
      <w:marLeft w:val="0"/>
      <w:marRight w:val="0"/>
      <w:marTop w:val="0"/>
      <w:marBottom w:val="0"/>
      <w:divBdr>
        <w:top w:val="none" w:sz="0" w:space="0" w:color="auto"/>
        <w:left w:val="none" w:sz="0" w:space="0" w:color="auto"/>
        <w:bottom w:val="none" w:sz="0" w:space="0" w:color="auto"/>
        <w:right w:val="none" w:sz="0" w:space="0" w:color="auto"/>
      </w:divBdr>
    </w:div>
    <w:div w:id="358434383">
      <w:bodyDiv w:val="1"/>
      <w:marLeft w:val="0"/>
      <w:marRight w:val="0"/>
      <w:marTop w:val="0"/>
      <w:marBottom w:val="0"/>
      <w:divBdr>
        <w:top w:val="none" w:sz="0" w:space="0" w:color="auto"/>
        <w:left w:val="none" w:sz="0" w:space="0" w:color="auto"/>
        <w:bottom w:val="none" w:sz="0" w:space="0" w:color="auto"/>
        <w:right w:val="none" w:sz="0" w:space="0" w:color="auto"/>
      </w:divBdr>
    </w:div>
    <w:div w:id="358436435">
      <w:bodyDiv w:val="1"/>
      <w:marLeft w:val="0"/>
      <w:marRight w:val="0"/>
      <w:marTop w:val="0"/>
      <w:marBottom w:val="0"/>
      <w:divBdr>
        <w:top w:val="none" w:sz="0" w:space="0" w:color="auto"/>
        <w:left w:val="none" w:sz="0" w:space="0" w:color="auto"/>
        <w:bottom w:val="none" w:sz="0" w:space="0" w:color="auto"/>
        <w:right w:val="none" w:sz="0" w:space="0" w:color="auto"/>
      </w:divBdr>
    </w:div>
    <w:div w:id="358437855">
      <w:bodyDiv w:val="1"/>
      <w:marLeft w:val="0"/>
      <w:marRight w:val="0"/>
      <w:marTop w:val="0"/>
      <w:marBottom w:val="0"/>
      <w:divBdr>
        <w:top w:val="none" w:sz="0" w:space="0" w:color="auto"/>
        <w:left w:val="none" w:sz="0" w:space="0" w:color="auto"/>
        <w:bottom w:val="none" w:sz="0" w:space="0" w:color="auto"/>
        <w:right w:val="none" w:sz="0" w:space="0" w:color="auto"/>
      </w:divBdr>
    </w:div>
    <w:div w:id="358504781">
      <w:bodyDiv w:val="1"/>
      <w:marLeft w:val="0"/>
      <w:marRight w:val="0"/>
      <w:marTop w:val="0"/>
      <w:marBottom w:val="0"/>
      <w:divBdr>
        <w:top w:val="none" w:sz="0" w:space="0" w:color="auto"/>
        <w:left w:val="none" w:sz="0" w:space="0" w:color="auto"/>
        <w:bottom w:val="none" w:sz="0" w:space="0" w:color="auto"/>
        <w:right w:val="none" w:sz="0" w:space="0" w:color="auto"/>
      </w:divBdr>
    </w:div>
    <w:div w:id="358504931">
      <w:bodyDiv w:val="1"/>
      <w:marLeft w:val="0"/>
      <w:marRight w:val="0"/>
      <w:marTop w:val="0"/>
      <w:marBottom w:val="0"/>
      <w:divBdr>
        <w:top w:val="none" w:sz="0" w:space="0" w:color="auto"/>
        <w:left w:val="none" w:sz="0" w:space="0" w:color="auto"/>
        <w:bottom w:val="none" w:sz="0" w:space="0" w:color="auto"/>
        <w:right w:val="none" w:sz="0" w:space="0" w:color="auto"/>
      </w:divBdr>
    </w:div>
    <w:div w:id="358507684">
      <w:bodyDiv w:val="1"/>
      <w:marLeft w:val="0"/>
      <w:marRight w:val="0"/>
      <w:marTop w:val="0"/>
      <w:marBottom w:val="0"/>
      <w:divBdr>
        <w:top w:val="none" w:sz="0" w:space="0" w:color="auto"/>
        <w:left w:val="none" w:sz="0" w:space="0" w:color="auto"/>
        <w:bottom w:val="none" w:sz="0" w:space="0" w:color="auto"/>
        <w:right w:val="none" w:sz="0" w:space="0" w:color="auto"/>
      </w:divBdr>
    </w:div>
    <w:div w:id="358550406">
      <w:bodyDiv w:val="1"/>
      <w:marLeft w:val="0"/>
      <w:marRight w:val="0"/>
      <w:marTop w:val="0"/>
      <w:marBottom w:val="0"/>
      <w:divBdr>
        <w:top w:val="none" w:sz="0" w:space="0" w:color="auto"/>
        <w:left w:val="none" w:sz="0" w:space="0" w:color="auto"/>
        <w:bottom w:val="none" w:sz="0" w:space="0" w:color="auto"/>
        <w:right w:val="none" w:sz="0" w:space="0" w:color="auto"/>
      </w:divBdr>
    </w:div>
    <w:div w:id="358550478">
      <w:bodyDiv w:val="1"/>
      <w:marLeft w:val="0"/>
      <w:marRight w:val="0"/>
      <w:marTop w:val="0"/>
      <w:marBottom w:val="0"/>
      <w:divBdr>
        <w:top w:val="none" w:sz="0" w:space="0" w:color="auto"/>
        <w:left w:val="none" w:sz="0" w:space="0" w:color="auto"/>
        <w:bottom w:val="none" w:sz="0" w:space="0" w:color="auto"/>
        <w:right w:val="none" w:sz="0" w:space="0" w:color="auto"/>
      </w:divBdr>
    </w:div>
    <w:div w:id="358552918">
      <w:bodyDiv w:val="1"/>
      <w:marLeft w:val="0"/>
      <w:marRight w:val="0"/>
      <w:marTop w:val="0"/>
      <w:marBottom w:val="0"/>
      <w:divBdr>
        <w:top w:val="none" w:sz="0" w:space="0" w:color="auto"/>
        <w:left w:val="none" w:sz="0" w:space="0" w:color="auto"/>
        <w:bottom w:val="none" w:sz="0" w:space="0" w:color="auto"/>
        <w:right w:val="none" w:sz="0" w:space="0" w:color="auto"/>
      </w:divBdr>
    </w:div>
    <w:div w:id="358624558">
      <w:bodyDiv w:val="1"/>
      <w:marLeft w:val="0"/>
      <w:marRight w:val="0"/>
      <w:marTop w:val="0"/>
      <w:marBottom w:val="0"/>
      <w:divBdr>
        <w:top w:val="none" w:sz="0" w:space="0" w:color="auto"/>
        <w:left w:val="none" w:sz="0" w:space="0" w:color="auto"/>
        <w:bottom w:val="none" w:sz="0" w:space="0" w:color="auto"/>
        <w:right w:val="none" w:sz="0" w:space="0" w:color="auto"/>
      </w:divBdr>
    </w:div>
    <w:div w:id="358626327">
      <w:bodyDiv w:val="1"/>
      <w:marLeft w:val="0"/>
      <w:marRight w:val="0"/>
      <w:marTop w:val="0"/>
      <w:marBottom w:val="0"/>
      <w:divBdr>
        <w:top w:val="none" w:sz="0" w:space="0" w:color="auto"/>
        <w:left w:val="none" w:sz="0" w:space="0" w:color="auto"/>
        <w:bottom w:val="none" w:sz="0" w:space="0" w:color="auto"/>
        <w:right w:val="none" w:sz="0" w:space="0" w:color="auto"/>
      </w:divBdr>
    </w:div>
    <w:div w:id="358626719">
      <w:bodyDiv w:val="1"/>
      <w:marLeft w:val="0"/>
      <w:marRight w:val="0"/>
      <w:marTop w:val="0"/>
      <w:marBottom w:val="0"/>
      <w:divBdr>
        <w:top w:val="none" w:sz="0" w:space="0" w:color="auto"/>
        <w:left w:val="none" w:sz="0" w:space="0" w:color="auto"/>
        <w:bottom w:val="none" w:sz="0" w:space="0" w:color="auto"/>
        <w:right w:val="none" w:sz="0" w:space="0" w:color="auto"/>
      </w:divBdr>
    </w:div>
    <w:div w:id="358630993">
      <w:bodyDiv w:val="1"/>
      <w:marLeft w:val="0"/>
      <w:marRight w:val="0"/>
      <w:marTop w:val="0"/>
      <w:marBottom w:val="0"/>
      <w:divBdr>
        <w:top w:val="none" w:sz="0" w:space="0" w:color="auto"/>
        <w:left w:val="none" w:sz="0" w:space="0" w:color="auto"/>
        <w:bottom w:val="none" w:sz="0" w:space="0" w:color="auto"/>
        <w:right w:val="none" w:sz="0" w:space="0" w:color="auto"/>
      </w:divBdr>
    </w:div>
    <w:div w:id="358705847">
      <w:bodyDiv w:val="1"/>
      <w:marLeft w:val="0"/>
      <w:marRight w:val="0"/>
      <w:marTop w:val="0"/>
      <w:marBottom w:val="0"/>
      <w:divBdr>
        <w:top w:val="none" w:sz="0" w:space="0" w:color="auto"/>
        <w:left w:val="none" w:sz="0" w:space="0" w:color="auto"/>
        <w:bottom w:val="none" w:sz="0" w:space="0" w:color="auto"/>
        <w:right w:val="none" w:sz="0" w:space="0" w:color="auto"/>
      </w:divBdr>
    </w:div>
    <w:div w:id="358744601">
      <w:bodyDiv w:val="1"/>
      <w:marLeft w:val="0"/>
      <w:marRight w:val="0"/>
      <w:marTop w:val="0"/>
      <w:marBottom w:val="0"/>
      <w:divBdr>
        <w:top w:val="none" w:sz="0" w:space="0" w:color="auto"/>
        <w:left w:val="none" w:sz="0" w:space="0" w:color="auto"/>
        <w:bottom w:val="none" w:sz="0" w:space="0" w:color="auto"/>
        <w:right w:val="none" w:sz="0" w:space="0" w:color="auto"/>
      </w:divBdr>
    </w:div>
    <w:div w:id="358745966">
      <w:bodyDiv w:val="1"/>
      <w:marLeft w:val="0"/>
      <w:marRight w:val="0"/>
      <w:marTop w:val="0"/>
      <w:marBottom w:val="0"/>
      <w:divBdr>
        <w:top w:val="none" w:sz="0" w:space="0" w:color="auto"/>
        <w:left w:val="none" w:sz="0" w:space="0" w:color="auto"/>
        <w:bottom w:val="none" w:sz="0" w:space="0" w:color="auto"/>
        <w:right w:val="none" w:sz="0" w:space="0" w:color="auto"/>
      </w:divBdr>
    </w:div>
    <w:div w:id="358746488">
      <w:bodyDiv w:val="1"/>
      <w:marLeft w:val="0"/>
      <w:marRight w:val="0"/>
      <w:marTop w:val="0"/>
      <w:marBottom w:val="0"/>
      <w:divBdr>
        <w:top w:val="none" w:sz="0" w:space="0" w:color="auto"/>
        <w:left w:val="none" w:sz="0" w:space="0" w:color="auto"/>
        <w:bottom w:val="none" w:sz="0" w:space="0" w:color="auto"/>
        <w:right w:val="none" w:sz="0" w:space="0" w:color="auto"/>
      </w:divBdr>
    </w:div>
    <w:div w:id="358746982">
      <w:bodyDiv w:val="1"/>
      <w:marLeft w:val="0"/>
      <w:marRight w:val="0"/>
      <w:marTop w:val="0"/>
      <w:marBottom w:val="0"/>
      <w:divBdr>
        <w:top w:val="none" w:sz="0" w:space="0" w:color="auto"/>
        <w:left w:val="none" w:sz="0" w:space="0" w:color="auto"/>
        <w:bottom w:val="none" w:sz="0" w:space="0" w:color="auto"/>
        <w:right w:val="none" w:sz="0" w:space="0" w:color="auto"/>
      </w:divBdr>
    </w:div>
    <w:div w:id="358748384">
      <w:bodyDiv w:val="1"/>
      <w:marLeft w:val="0"/>
      <w:marRight w:val="0"/>
      <w:marTop w:val="0"/>
      <w:marBottom w:val="0"/>
      <w:divBdr>
        <w:top w:val="none" w:sz="0" w:space="0" w:color="auto"/>
        <w:left w:val="none" w:sz="0" w:space="0" w:color="auto"/>
        <w:bottom w:val="none" w:sz="0" w:space="0" w:color="auto"/>
        <w:right w:val="none" w:sz="0" w:space="0" w:color="auto"/>
      </w:divBdr>
    </w:div>
    <w:div w:id="358749556">
      <w:bodyDiv w:val="1"/>
      <w:marLeft w:val="0"/>
      <w:marRight w:val="0"/>
      <w:marTop w:val="0"/>
      <w:marBottom w:val="0"/>
      <w:divBdr>
        <w:top w:val="none" w:sz="0" w:space="0" w:color="auto"/>
        <w:left w:val="none" w:sz="0" w:space="0" w:color="auto"/>
        <w:bottom w:val="none" w:sz="0" w:space="0" w:color="auto"/>
        <w:right w:val="none" w:sz="0" w:space="0" w:color="auto"/>
      </w:divBdr>
    </w:div>
    <w:div w:id="358750316">
      <w:bodyDiv w:val="1"/>
      <w:marLeft w:val="0"/>
      <w:marRight w:val="0"/>
      <w:marTop w:val="0"/>
      <w:marBottom w:val="0"/>
      <w:divBdr>
        <w:top w:val="none" w:sz="0" w:space="0" w:color="auto"/>
        <w:left w:val="none" w:sz="0" w:space="0" w:color="auto"/>
        <w:bottom w:val="none" w:sz="0" w:space="0" w:color="auto"/>
        <w:right w:val="none" w:sz="0" w:space="0" w:color="auto"/>
      </w:divBdr>
    </w:div>
    <w:div w:id="358773589">
      <w:bodyDiv w:val="1"/>
      <w:marLeft w:val="0"/>
      <w:marRight w:val="0"/>
      <w:marTop w:val="0"/>
      <w:marBottom w:val="0"/>
      <w:divBdr>
        <w:top w:val="none" w:sz="0" w:space="0" w:color="auto"/>
        <w:left w:val="none" w:sz="0" w:space="0" w:color="auto"/>
        <w:bottom w:val="none" w:sz="0" w:space="0" w:color="auto"/>
        <w:right w:val="none" w:sz="0" w:space="0" w:color="auto"/>
      </w:divBdr>
    </w:div>
    <w:div w:id="358818619">
      <w:bodyDiv w:val="1"/>
      <w:marLeft w:val="0"/>
      <w:marRight w:val="0"/>
      <w:marTop w:val="0"/>
      <w:marBottom w:val="0"/>
      <w:divBdr>
        <w:top w:val="none" w:sz="0" w:space="0" w:color="auto"/>
        <w:left w:val="none" w:sz="0" w:space="0" w:color="auto"/>
        <w:bottom w:val="none" w:sz="0" w:space="0" w:color="auto"/>
        <w:right w:val="none" w:sz="0" w:space="0" w:color="auto"/>
      </w:divBdr>
    </w:div>
    <w:div w:id="358819035">
      <w:bodyDiv w:val="1"/>
      <w:marLeft w:val="0"/>
      <w:marRight w:val="0"/>
      <w:marTop w:val="0"/>
      <w:marBottom w:val="0"/>
      <w:divBdr>
        <w:top w:val="none" w:sz="0" w:space="0" w:color="auto"/>
        <w:left w:val="none" w:sz="0" w:space="0" w:color="auto"/>
        <w:bottom w:val="none" w:sz="0" w:space="0" w:color="auto"/>
        <w:right w:val="none" w:sz="0" w:space="0" w:color="auto"/>
      </w:divBdr>
    </w:div>
    <w:div w:id="358821441">
      <w:bodyDiv w:val="1"/>
      <w:marLeft w:val="0"/>
      <w:marRight w:val="0"/>
      <w:marTop w:val="0"/>
      <w:marBottom w:val="0"/>
      <w:divBdr>
        <w:top w:val="none" w:sz="0" w:space="0" w:color="auto"/>
        <w:left w:val="none" w:sz="0" w:space="0" w:color="auto"/>
        <w:bottom w:val="none" w:sz="0" w:space="0" w:color="auto"/>
        <w:right w:val="none" w:sz="0" w:space="0" w:color="auto"/>
      </w:divBdr>
    </w:div>
    <w:div w:id="358893399">
      <w:bodyDiv w:val="1"/>
      <w:marLeft w:val="0"/>
      <w:marRight w:val="0"/>
      <w:marTop w:val="0"/>
      <w:marBottom w:val="0"/>
      <w:divBdr>
        <w:top w:val="none" w:sz="0" w:space="0" w:color="auto"/>
        <w:left w:val="none" w:sz="0" w:space="0" w:color="auto"/>
        <w:bottom w:val="none" w:sz="0" w:space="0" w:color="auto"/>
        <w:right w:val="none" w:sz="0" w:space="0" w:color="auto"/>
      </w:divBdr>
    </w:div>
    <w:div w:id="358897605">
      <w:bodyDiv w:val="1"/>
      <w:marLeft w:val="0"/>
      <w:marRight w:val="0"/>
      <w:marTop w:val="0"/>
      <w:marBottom w:val="0"/>
      <w:divBdr>
        <w:top w:val="none" w:sz="0" w:space="0" w:color="auto"/>
        <w:left w:val="none" w:sz="0" w:space="0" w:color="auto"/>
        <w:bottom w:val="none" w:sz="0" w:space="0" w:color="auto"/>
        <w:right w:val="none" w:sz="0" w:space="0" w:color="auto"/>
      </w:divBdr>
    </w:div>
    <w:div w:id="358899538">
      <w:bodyDiv w:val="1"/>
      <w:marLeft w:val="0"/>
      <w:marRight w:val="0"/>
      <w:marTop w:val="0"/>
      <w:marBottom w:val="0"/>
      <w:divBdr>
        <w:top w:val="none" w:sz="0" w:space="0" w:color="auto"/>
        <w:left w:val="none" w:sz="0" w:space="0" w:color="auto"/>
        <w:bottom w:val="none" w:sz="0" w:space="0" w:color="auto"/>
        <w:right w:val="none" w:sz="0" w:space="0" w:color="auto"/>
      </w:divBdr>
    </w:div>
    <w:div w:id="358899675">
      <w:bodyDiv w:val="1"/>
      <w:marLeft w:val="0"/>
      <w:marRight w:val="0"/>
      <w:marTop w:val="0"/>
      <w:marBottom w:val="0"/>
      <w:divBdr>
        <w:top w:val="none" w:sz="0" w:space="0" w:color="auto"/>
        <w:left w:val="none" w:sz="0" w:space="0" w:color="auto"/>
        <w:bottom w:val="none" w:sz="0" w:space="0" w:color="auto"/>
        <w:right w:val="none" w:sz="0" w:space="0" w:color="auto"/>
      </w:divBdr>
    </w:div>
    <w:div w:id="358942074">
      <w:bodyDiv w:val="1"/>
      <w:marLeft w:val="0"/>
      <w:marRight w:val="0"/>
      <w:marTop w:val="0"/>
      <w:marBottom w:val="0"/>
      <w:divBdr>
        <w:top w:val="none" w:sz="0" w:space="0" w:color="auto"/>
        <w:left w:val="none" w:sz="0" w:space="0" w:color="auto"/>
        <w:bottom w:val="none" w:sz="0" w:space="0" w:color="auto"/>
        <w:right w:val="none" w:sz="0" w:space="0" w:color="auto"/>
      </w:divBdr>
    </w:div>
    <w:div w:id="358967279">
      <w:bodyDiv w:val="1"/>
      <w:marLeft w:val="0"/>
      <w:marRight w:val="0"/>
      <w:marTop w:val="0"/>
      <w:marBottom w:val="0"/>
      <w:divBdr>
        <w:top w:val="none" w:sz="0" w:space="0" w:color="auto"/>
        <w:left w:val="none" w:sz="0" w:space="0" w:color="auto"/>
        <w:bottom w:val="none" w:sz="0" w:space="0" w:color="auto"/>
        <w:right w:val="none" w:sz="0" w:space="0" w:color="auto"/>
      </w:divBdr>
    </w:div>
    <w:div w:id="358969437">
      <w:bodyDiv w:val="1"/>
      <w:marLeft w:val="0"/>
      <w:marRight w:val="0"/>
      <w:marTop w:val="0"/>
      <w:marBottom w:val="0"/>
      <w:divBdr>
        <w:top w:val="none" w:sz="0" w:space="0" w:color="auto"/>
        <w:left w:val="none" w:sz="0" w:space="0" w:color="auto"/>
        <w:bottom w:val="none" w:sz="0" w:space="0" w:color="auto"/>
        <w:right w:val="none" w:sz="0" w:space="0" w:color="auto"/>
      </w:divBdr>
    </w:div>
    <w:div w:id="358972769">
      <w:bodyDiv w:val="1"/>
      <w:marLeft w:val="0"/>
      <w:marRight w:val="0"/>
      <w:marTop w:val="0"/>
      <w:marBottom w:val="0"/>
      <w:divBdr>
        <w:top w:val="none" w:sz="0" w:space="0" w:color="auto"/>
        <w:left w:val="none" w:sz="0" w:space="0" w:color="auto"/>
        <w:bottom w:val="none" w:sz="0" w:space="0" w:color="auto"/>
        <w:right w:val="none" w:sz="0" w:space="0" w:color="auto"/>
      </w:divBdr>
    </w:div>
    <w:div w:id="359010031">
      <w:bodyDiv w:val="1"/>
      <w:marLeft w:val="0"/>
      <w:marRight w:val="0"/>
      <w:marTop w:val="0"/>
      <w:marBottom w:val="0"/>
      <w:divBdr>
        <w:top w:val="none" w:sz="0" w:space="0" w:color="auto"/>
        <w:left w:val="none" w:sz="0" w:space="0" w:color="auto"/>
        <w:bottom w:val="none" w:sz="0" w:space="0" w:color="auto"/>
        <w:right w:val="none" w:sz="0" w:space="0" w:color="auto"/>
      </w:divBdr>
    </w:div>
    <w:div w:id="359013073">
      <w:bodyDiv w:val="1"/>
      <w:marLeft w:val="0"/>
      <w:marRight w:val="0"/>
      <w:marTop w:val="0"/>
      <w:marBottom w:val="0"/>
      <w:divBdr>
        <w:top w:val="none" w:sz="0" w:space="0" w:color="auto"/>
        <w:left w:val="none" w:sz="0" w:space="0" w:color="auto"/>
        <w:bottom w:val="none" w:sz="0" w:space="0" w:color="auto"/>
        <w:right w:val="none" w:sz="0" w:space="0" w:color="auto"/>
      </w:divBdr>
    </w:div>
    <w:div w:id="359014189">
      <w:bodyDiv w:val="1"/>
      <w:marLeft w:val="0"/>
      <w:marRight w:val="0"/>
      <w:marTop w:val="0"/>
      <w:marBottom w:val="0"/>
      <w:divBdr>
        <w:top w:val="none" w:sz="0" w:space="0" w:color="auto"/>
        <w:left w:val="none" w:sz="0" w:space="0" w:color="auto"/>
        <w:bottom w:val="none" w:sz="0" w:space="0" w:color="auto"/>
        <w:right w:val="none" w:sz="0" w:space="0" w:color="auto"/>
      </w:divBdr>
    </w:div>
    <w:div w:id="359085423">
      <w:bodyDiv w:val="1"/>
      <w:marLeft w:val="0"/>
      <w:marRight w:val="0"/>
      <w:marTop w:val="0"/>
      <w:marBottom w:val="0"/>
      <w:divBdr>
        <w:top w:val="none" w:sz="0" w:space="0" w:color="auto"/>
        <w:left w:val="none" w:sz="0" w:space="0" w:color="auto"/>
        <w:bottom w:val="none" w:sz="0" w:space="0" w:color="auto"/>
        <w:right w:val="none" w:sz="0" w:space="0" w:color="auto"/>
      </w:divBdr>
    </w:div>
    <w:div w:id="359087341">
      <w:bodyDiv w:val="1"/>
      <w:marLeft w:val="0"/>
      <w:marRight w:val="0"/>
      <w:marTop w:val="0"/>
      <w:marBottom w:val="0"/>
      <w:divBdr>
        <w:top w:val="none" w:sz="0" w:space="0" w:color="auto"/>
        <w:left w:val="none" w:sz="0" w:space="0" w:color="auto"/>
        <w:bottom w:val="none" w:sz="0" w:space="0" w:color="auto"/>
        <w:right w:val="none" w:sz="0" w:space="0" w:color="auto"/>
      </w:divBdr>
    </w:div>
    <w:div w:id="359091564">
      <w:bodyDiv w:val="1"/>
      <w:marLeft w:val="0"/>
      <w:marRight w:val="0"/>
      <w:marTop w:val="0"/>
      <w:marBottom w:val="0"/>
      <w:divBdr>
        <w:top w:val="none" w:sz="0" w:space="0" w:color="auto"/>
        <w:left w:val="none" w:sz="0" w:space="0" w:color="auto"/>
        <w:bottom w:val="none" w:sz="0" w:space="0" w:color="auto"/>
        <w:right w:val="none" w:sz="0" w:space="0" w:color="auto"/>
      </w:divBdr>
    </w:div>
    <w:div w:id="359091811">
      <w:bodyDiv w:val="1"/>
      <w:marLeft w:val="0"/>
      <w:marRight w:val="0"/>
      <w:marTop w:val="0"/>
      <w:marBottom w:val="0"/>
      <w:divBdr>
        <w:top w:val="none" w:sz="0" w:space="0" w:color="auto"/>
        <w:left w:val="none" w:sz="0" w:space="0" w:color="auto"/>
        <w:bottom w:val="none" w:sz="0" w:space="0" w:color="auto"/>
        <w:right w:val="none" w:sz="0" w:space="0" w:color="auto"/>
      </w:divBdr>
    </w:div>
    <w:div w:id="359160211">
      <w:bodyDiv w:val="1"/>
      <w:marLeft w:val="0"/>
      <w:marRight w:val="0"/>
      <w:marTop w:val="0"/>
      <w:marBottom w:val="0"/>
      <w:divBdr>
        <w:top w:val="none" w:sz="0" w:space="0" w:color="auto"/>
        <w:left w:val="none" w:sz="0" w:space="0" w:color="auto"/>
        <w:bottom w:val="none" w:sz="0" w:space="0" w:color="auto"/>
        <w:right w:val="none" w:sz="0" w:space="0" w:color="auto"/>
      </w:divBdr>
    </w:div>
    <w:div w:id="359166301">
      <w:bodyDiv w:val="1"/>
      <w:marLeft w:val="0"/>
      <w:marRight w:val="0"/>
      <w:marTop w:val="0"/>
      <w:marBottom w:val="0"/>
      <w:divBdr>
        <w:top w:val="none" w:sz="0" w:space="0" w:color="auto"/>
        <w:left w:val="none" w:sz="0" w:space="0" w:color="auto"/>
        <w:bottom w:val="none" w:sz="0" w:space="0" w:color="auto"/>
        <w:right w:val="none" w:sz="0" w:space="0" w:color="auto"/>
      </w:divBdr>
    </w:div>
    <w:div w:id="359168759">
      <w:bodyDiv w:val="1"/>
      <w:marLeft w:val="0"/>
      <w:marRight w:val="0"/>
      <w:marTop w:val="0"/>
      <w:marBottom w:val="0"/>
      <w:divBdr>
        <w:top w:val="none" w:sz="0" w:space="0" w:color="auto"/>
        <w:left w:val="none" w:sz="0" w:space="0" w:color="auto"/>
        <w:bottom w:val="none" w:sz="0" w:space="0" w:color="auto"/>
        <w:right w:val="none" w:sz="0" w:space="0" w:color="auto"/>
      </w:divBdr>
    </w:div>
    <w:div w:id="359203438">
      <w:bodyDiv w:val="1"/>
      <w:marLeft w:val="0"/>
      <w:marRight w:val="0"/>
      <w:marTop w:val="0"/>
      <w:marBottom w:val="0"/>
      <w:divBdr>
        <w:top w:val="none" w:sz="0" w:space="0" w:color="auto"/>
        <w:left w:val="none" w:sz="0" w:space="0" w:color="auto"/>
        <w:bottom w:val="none" w:sz="0" w:space="0" w:color="auto"/>
        <w:right w:val="none" w:sz="0" w:space="0" w:color="auto"/>
      </w:divBdr>
    </w:div>
    <w:div w:id="359204369">
      <w:bodyDiv w:val="1"/>
      <w:marLeft w:val="0"/>
      <w:marRight w:val="0"/>
      <w:marTop w:val="0"/>
      <w:marBottom w:val="0"/>
      <w:divBdr>
        <w:top w:val="none" w:sz="0" w:space="0" w:color="auto"/>
        <w:left w:val="none" w:sz="0" w:space="0" w:color="auto"/>
        <w:bottom w:val="none" w:sz="0" w:space="0" w:color="auto"/>
        <w:right w:val="none" w:sz="0" w:space="0" w:color="auto"/>
      </w:divBdr>
    </w:div>
    <w:div w:id="359206631">
      <w:bodyDiv w:val="1"/>
      <w:marLeft w:val="0"/>
      <w:marRight w:val="0"/>
      <w:marTop w:val="0"/>
      <w:marBottom w:val="0"/>
      <w:divBdr>
        <w:top w:val="none" w:sz="0" w:space="0" w:color="auto"/>
        <w:left w:val="none" w:sz="0" w:space="0" w:color="auto"/>
        <w:bottom w:val="none" w:sz="0" w:space="0" w:color="auto"/>
        <w:right w:val="none" w:sz="0" w:space="0" w:color="auto"/>
      </w:divBdr>
    </w:div>
    <w:div w:id="359210299">
      <w:bodyDiv w:val="1"/>
      <w:marLeft w:val="0"/>
      <w:marRight w:val="0"/>
      <w:marTop w:val="0"/>
      <w:marBottom w:val="0"/>
      <w:divBdr>
        <w:top w:val="none" w:sz="0" w:space="0" w:color="auto"/>
        <w:left w:val="none" w:sz="0" w:space="0" w:color="auto"/>
        <w:bottom w:val="none" w:sz="0" w:space="0" w:color="auto"/>
        <w:right w:val="none" w:sz="0" w:space="0" w:color="auto"/>
      </w:divBdr>
    </w:div>
    <w:div w:id="359210587">
      <w:bodyDiv w:val="1"/>
      <w:marLeft w:val="0"/>
      <w:marRight w:val="0"/>
      <w:marTop w:val="0"/>
      <w:marBottom w:val="0"/>
      <w:divBdr>
        <w:top w:val="none" w:sz="0" w:space="0" w:color="auto"/>
        <w:left w:val="none" w:sz="0" w:space="0" w:color="auto"/>
        <w:bottom w:val="none" w:sz="0" w:space="0" w:color="auto"/>
        <w:right w:val="none" w:sz="0" w:space="0" w:color="auto"/>
      </w:divBdr>
    </w:div>
    <w:div w:id="359279052">
      <w:bodyDiv w:val="1"/>
      <w:marLeft w:val="0"/>
      <w:marRight w:val="0"/>
      <w:marTop w:val="0"/>
      <w:marBottom w:val="0"/>
      <w:divBdr>
        <w:top w:val="none" w:sz="0" w:space="0" w:color="auto"/>
        <w:left w:val="none" w:sz="0" w:space="0" w:color="auto"/>
        <w:bottom w:val="none" w:sz="0" w:space="0" w:color="auto"/>
        <w:right w:val="none" w:sz="0" w:space="0" w:color="auto"/>
      </w:divBdr>
    </w:div>
    <w:div w:id="359284363">
      <w:bodyDiv w:val="1"/>
      <w:marLeft w:val="0"/>
      <w:marRight w:val="0"/>
      <w:marTop w:val="0"/>
      <w:marBottom w:val="0"/>
      <w:divBdr>
        <w:top w:val="none" w:sz="0" w:space="0" w:color="auto"/>
        <w:left w:val="none" w:sz="0" w:space="0" w:color="auto"/>
        <w:bottom w:val="none" w:sz="0" w:space="0" w:color="auto"/>
        <w:right w:val="none" w:sz="0" w:space="0" w:color="auto"/>
      </w:divBdr>
    </w:div>
    <w:div w:id="359285246">
      <w:bodyDiv w:val="1"/>
      <w:marLeft w:val="0"/>
      <w:marRight w:val="0"/>
      <w:marTop w:val="0"/>
      <w:marBottom w:val="0"/>
      <w:divBdr>
        <w:top w:val="none" w:sz="0" w:space="0" w:color="auto"/>
        <w:left w:val="none" w:sz="0" w:space="0" w:color="auto"/>
        <w:bottom w:val="none" w:sz="0" w:space="0" w:color="auto"/>
        <w:right w:val="none" w:sz="0" w:space="0" w:color="auto"/>
      </w:divBdr>
    </w:div>
    <w:div w:id="359285710">
      <w:bodyDiv w:val="1"/>
      <w:marLeft w:val="0"/>
      <w:marRight w:val="0"/>
      <w:marTop w:val="0"/>
      <w:marBottom w:val="0"/>
      <w:divBdr>
        <w:top w:val="none" w:sz="0" w:space="0" w:color="auto"/>
        <w:left w:val="none" w:sz="0" w:space="0" w:color="auto"/>
        <w:bottom w:val="none" w:sz="0" w:space="0" w:color="auto"/>
        <w:right w:val="none" w:sz="0" w:space="0" w:color="auto"/>
      </w:divBdr>
    </w:div>
    <w:div w:id="359359664">
      <w:bodyDiv w:val="1"/>
      <w:marLeft w:val="0"/>
      <w:marRight w:val="0"/>
      <w:marTop w:val="0"/>
      <w:marBottom w:val="0"/>
      <w:divBdr>
        <w:top w:val="none" w:sz="0" w:space="0" w:color="auto"/>
        <w:left w:val="none" w:sz="0" w:space="0" w:color="auto"/>
        <w:bottom w:val="none" w:sz="0" w:space="0" w:color="auto"/>
        <w:right w:val="none" w:sz="0" w:space="0" w:color="auto"/>
      </w:divBdr>
    </w:div>
    <w:div w:id="359362556">
      <w:bodyDiv w:val="1"/>
      <w:marLeft w:val="0"/>
      <w:marRight w:val="0"/>
      <w:marTop w:val="0"/>
      <w:marBottom w:val="0"/>
      <w:divBdr>
        <w:top w:val="none" w:sz="0" w:space="0" w:color="auto"/>
        <w:left w:val="none" w:sz="0" w:space="0" w:color="auto"/>
        <w:bottom w:val="none" w:sz="0" w:space="0" w:color="auto"/>
        <w:right w:val="none" w:sz="0" w:space="0" w:color="auto"/>
      </w:divBdr>
    </w:div>
    <w:div w:id="359400138">
      <w:bodyDiv w:val="1"/>
      <w:marLeft w:val="0"/>
      <w:marRight w:val="0"/>
      <w:marTop w:val="0"/>
      <w:marBottom w:val="0"/>
      <w:divBdr>
        <w:top w:val="none" w:sz="0" w:space="0" w:color="auto"/>
        <w:left w:val="none" w:sz="0" w:space="0" w:color="auto"/>
        <w:bottom w:val="none" w:sz="0" w:space="0" w:color="auto"/>
        <w:right w:val="none" w:sz="0" w:space="0" w:color="auto"/>
      </w:divBdr>
    </w:div>
    <w:div w:id="359400697">
      <w:bodyDiv w:val="1"/>
      <w:marLeft w:val="0"/>
      <w:marRight w:val="0"/>
      <w:marTop w:val="0"/>
      <w:marBottom w:val="0"/>
      <w:divBdr>
        <w:top w:val="none" w:sz="0" w:space="0" w:color="auto"/>
        <w:left w:val="none" w:sz="0" w:space="0" w:color="auto"/>
        <w:bottom w:val="none" w:sz="0" w:space="0" w:color="auto"/>
        <w:right w:val="none" w:sz="0" w:space="0" w:color="auto"/>
      </w:divBdr>
    </w:div>
    <w:div w:id="359401175">
      <w:bodyDiv w:val="1"/>
      <w:marLeft w:val="0"/>
      <w:marRight w:val="0"/>
      <w:marTop w:val="0"/>
      <w:marBottom w:val="0"/>
      <w:divBdr>
        <w:top w:val="none" w:sz="0" w:space="0" w:color="auto"/>
        <w:left w:val="none" w:sz="0" w:space="0" w:color="auto"/>
        <w:bottom w:val="none" w:sz="0" w:space="0" w:color="auto"/>
        <w:right w:val="none" w:sz="0" w:space="0" w:color="auto"/>
      </w:divBdr>
    </w:div>
    <w:div w:id="359401866">
      <w:bodyDiv w:val="1"/>
      <w:marLeft w:val="0"/>
      <w:marRight w:val="0"/>
      <w:marTop w:val="0"/>
      <w:marBottom w:val="0"/>
      <w:divBdr>
        <w:top w:val="none" w:sz="0" w:space="0" w:color="auto"/>
        <w:left w:val="none" w:sz="0" w:space="0" w:color="auto"/>
        <w:bottom w:val="none" w:sz="0" w:space="0" w:color="auto"/>
        <w:right w:val="none" w:sz="0" w:space="0" w:color="auto"/>
      </w:divBdr>
    </w:div>
    <w:div w:id="359430946">
      <w:bodyDiv w:val="1"/>
      <w:marLeft w:val="0"/>
      <w:marRight w:val="0"/>
      <w:marTop w:val="0"/>
      <w:marBottom w:val="0"/>
      <w:divBdr>
        <w:top w:val="none" w:sz="0" w:space="0" w:color="auto"/>
        <w:left w:val="none" w:sz="0" w:space="0" w:color="auto"/>
        <w:bottom w:val="none" w:sz="0" w:space="0" w:color="auto"/>
        <w:right w:val="none" w:sz="0" w:space="0" w:color="auto"/>
      </w:divBdr>
    </w:div>
    <w:div w:id="359472226">
      <w:bodyDiv w:val="1"/>
      <w:marLeft w:val="0"/>
      <w:marRight w:val="0"/>
      <w:marTop w:val="0"/>
      <w:marBottom w:val="0"/>
      <w:divBdr>
        <w:top w:val="none" w:sz="0" w:space="0" w:color="auto"/>
        <w:left w:val="none" w:sz="0" w:space="0" w:color="auto"/>
        <w:bottom w:val="none" w:sz="0" w:space="0" w:color="auto"/>
        <w:right w:val="none" w:sz="0" w:space="0" w:color="auto"/>
      </w:divBdr>
    </w:div>
    <w:div w:id="359478819">
      <w:bodyDiv w:val="1"/>
      <w:marLeft w:val="0"/>
      <w:marRight w:val="0"/>
      <w:marTop w:val="0"/>
      <w:marBottom w:val="0"/>
      <w:divBdr>
        <w:top w:val="none" w:sz="0" w:space="0" w:color="auto"/>
        <w:left w:val="none" w:sz="0" w:space="0" w:color="auto"/>
        <w:bottom w:val="none" w:sz="0" w:space="0" w:color="auto"/>
        <w:right w:val="none" w:sz="0" w:space="0" w:color="auto"/>
      </w:divBdr>
    </w:div>
    <w:div w:id="359547835">
      <w:bodyDiv w:val="1"/>
      <w:marLeft w:val="0"/>
      <w:marRight w:val="0"/>
      <w:marTop w:val="0"/>
      <w:marBottom w:val="0"/>
      <w:divBdr>
        <w:top w:val="none" w:sz="0" w:space="0" w:color="auto"/>
        <w:left w:val="none" w:sz="0" w:space="0" w:color="auto"/>
        <w:bottom w:val="none" w:sz="0" w:space="0" w:color="auto"/>
        <w:right w:val="none" w:sz="0" w:space="0" w:color="auto"/>
      </w:divBdr>
    </w:div>
    <w:div w:id="359552303">
      <w:bodyDiv w:val="1"/>
      <w:marLeft w:val="0"/>
      <w:marRight w:val="0"/>
      <w:marTop w:val="0"/>
      <w:marBottom w:val="0"/>
      <w:divBdr>
        <w:top w:val="none" w:sz="0" w:space="0" w:color="auto"/>
        <w:left w:val="none" w:sz="0" w:space="0" w:color="auto"/>
        <w:bottom w:val="none" w:sz="0" w:space="0" w:color="auto"/>
        <w:right w:val="none" w:sz="0" w:space="0" w:color="auto"/>
      </w:divBdr>
    </w:div>
    <w:div w:id="359554253">
      <w:bodyDiv w:val="1"/>
      <w:marLeft w:val="0"/>
      <w:marRight w:val="0"/>
      <w:marTop w:val="0"/>
      <w:marBottom w:val="0"/>
      <w:divBdr>
        <w:top w:val="none" w:sz="0" w:space="0" w:color="auto"/>
        <w:left w:val="none" w:sz="0" w:space="0" w:color="auto"/>
        <w:bottom w:val="none" w:sz="0" w:space="0" w:color="auto"/>
        <w:right w:val="none" w:sz="0" w:space="0" w:color="auto"/>
      </w:divBdr>
    </w:div>
    <w:div w:id="359623553">
      <w:bodyDiv w:val="1"/>
      <w:marLeft w:val="0"/>
      <w:marRight w:val="0"/>
      <w:marTop w:val="0"/>
      <w:marBottom w:val="0"/>
      <w:divBdr>
        <w:top w:val="none" w:sz="0" w:space="0" w:color="auto"/>
        <w:left w:val="none" w:sz="0" w:space="0" w:color="auto"/>
        <w:bottom w:val="none" w:sz="0" w:space="0" w:color="auto"/>
        <w:right w:val="none" w:sz="0" w:space="0" w:color="auto"/>
      </w:divBdr>
    </w:div>
    <w:div w:id="359626047">
      <w:bodyDiv w:val="1"/>
      <w:marLeft w:val="0"/>
      <w:marRight w:val="0"/>
      <w:marTop w:val="0"/>
      <w:marBottom w:val="0"/>
      <w:divBdr>
        <w:top w:val="none" w:sz="0" w:space="0" w:color="auto"/>
        <w:left w:val="none" w:sz="0" w:space="0" w:color="auto"/>
        <w:bottom w:val="none" w:sz="0" w:space="0" w:color="auto"/>
        <w:right w:val="none" w:sz="0" w:space="0" w:color="auto"/>
      </w:divBdr>
    </w:div>
    <w:div w:id="359666195">
      <w:bodyDiv w:val="1"/>
      <w:marLeft w:val="0"/>
      <w:marRight w:val="0"/>
      <w:marTop w:val="0"/>
      <w:marBottom w:val="0"/>
      <w:divBdr>
        <w:top w:val="none" w:sz="0" w:space="0" w:color="auto"/>
        <w:left w:val="none" w:sz="0" w:space="0" w:color="auto"/>
        <w:bottom w:val="none" w:sz="0" w:space="0" w:color="auto"/>
        <w:right w:val="none" w:sz="0" w:space="0" w:color="auto"/>
      </w:divBdr>
    </w:div>
    <w:div w:id="359666934">
      <w:bodyDiv w:val="1"/>
      <w:marLeft w:val="0"/>
      <w:marRight w:val="0"/>
      <w:marTop w:val="0"/>
      <w:marBottom w:val="0"/>
      <w:divBdr>
        <w:top w:val="none" w:sz="0" w:space="0" w:color="auto"/>
        <w:left w:val="none" w:sz="0" w:space="0" w:color="auto"/>
        <w:bottom w:val="none" w:sz="0" w:space="0" w:color="auto"/>
        <w:right w:val="none" w:sz="0" w:space="0" w:color="auto"/>
      </w:divBdr>
    </w:div>
    <w:div w:id="359667157">
      <w:bodyDiv w:val="1"/>
      <w:marLeft w:val="0"/>
      <w:marRight w:val="0"/>
      <w:marTop w:val="0"/>
      <w:marBottom w:val="0"/>
      <w:divBdr>
        <w:top w:val="none" w:sz="0" w:space="0" w:color="auto"/>
        <w:left w:val="none" w:sz="0" w:space="0" w:color="auto"/>
        <w:bottom w:val="none" w:sz="0" w:space="0" w:color="auto"/>
        <w:right w:val="none" w:sz="0" w:space="0" w:color="auto"/>
      </w:divBdr>
    </w:div>
    <w:div w:id="359668780">
      <w:bodyDiv w:val="1"/>
      <w:marLeft w:val="0"/>
      <w:marRight w:val="0"/>
      <w:marTop w:val="0"/>
      <w:marBottom w:val="0"/>
      <w:divBdr>
        <w:top w:val="none" w:sz="0" w:space="0" w:color="auto"/>
        <w:left w:val="none" w:sz="0" w:space="0" w:color="auto"/>
        <w:bottom w:val="none" w:sz="0" w:space="0" w:color="auto"/>
        <w:right w:val="none" w:sz="0" w:space="0" w:color="auto"/>
      </w:divBdr>
    </w:div>
    <w:div w:id="359669673">
      <w:bodyDiv w:val="1"/>
      <w:marLeft w:val="0"/>
      <w:marRight w:val="0"/>
      <w:marTop w:val="0"/>
      <w:marBottom w:val="0"/>
      <w:divBdr>
        <w:top w:val="none" w:sz="0" w:space="0" w:color="auto"/>
        <w:left w:val="none" w:sz="0" w:space="0" w:color="auto"/>
        <w:bottom w:val="none" w:sz="0" w:space="0" w:color="auto"/>
        <w:right w:val="none" w:sz="0" w:space="0" w:color="auto"/>
      </w:divBdr>
    </w:div>
    <w:div w:id="359670047">
      <w:bodyDiv w:val="1"/>
      <w:marLeft w:val="0"/>
      <w:marRight w:val="0"/>
      <w:marTop w:val="0"/>
      <w:marBottom w:val="0"/>
      <w:divBdr>
        <w:top w:val="none" w:sz="0" w:space="0" w:color="auto"/>
        <w:left w:val="none" w:sz="0" w:space="0" w:color="auto"/>
        <w:bottom w:val="none" w:sz="0" w:space="0" w:color="auto"/>
        <w:right w:val="none" w:sz="0" w:space="0" w:color="auto"/>
      </w:divBdr>
    </w:div>
    <w:div w:id="359672248">
      <w:bodyDiv w:val="1"/>
      <w:marLeft w:val="0"/>
      <w:marRight w:val="0"/>
      <w:marTop w:val="0"/>
      <w:marBottom w:val="0"/>
      <w:divBdr>
        <w:top w:val="none" w:sz="0" w:space="0" w:color="auto"/>
        <w:left w:val="none" w:sz="0" w:space="0" w:color="auto"/>
        <w:bottom w:val="none" w:sz="0" w:space="0" w:color="auto"/>
        <w:right w:val="none" w:sz="0" w:space="0" w:color="auto"/>
      </w:divBdr>
    </w:div>
    <w:div w:id="359672305">
      <w:bodyDiv w:val="1"/>
      <w:marLeft w:val="0"/>
      <w:marRight w:val="0"/>
      <w:marTop w:val="0"/>
      <w:marBottom w:val="0"/>
      <w:divBdr>
        <w:top w:val="none" w:sz="0" w:space="0" w:color="auto"/>
        <w:left w:val="none" w:sz="0" w:space="0" w:color="auto"/>
        <w:bottom w:val="none" w:sz="0" w:space="0" w:color="auto"/>
        <w:right w:val="none" w:sz="0" w:space="0" w:color="auto"/>
      </w:divBdr>
    </w:div>
    <w:div w:id="359672520">
      <w:bodyDiv w:val="1"/>
      <w:marLeft w:val="0"/>
      <w:marRight w:val="0"/>
      <w:marTop w:val="0"/>
      <w:marBottom w:val="0"/>
      <w:divBdr>
        <w:top w:val="none" w:sz="0" w:space="0" w:color="auto"/>
        <w:left w:val="none" w:sz="0" w:space="0" w:color="auto"/>
        <w:bottom w:val="none" w:sz="0" w:space="0" w:color="auto"/>
        <w:right w:val="none" w:sz="0" w:space="0" w:color="auto"/>
      </w:divBdr>
    </w:div>
    <w:div w:id="359740174">
      <w:bodyDiv w:val="1"/>
      <w:marLeft w:val="0"/>
      <w:marRight w:val="0"/>
      <w:marTop w:val="0"/>
      <w:marBottom w:val="0"/>
      <w:divBdr>
        <w:top w:val="none" w:sz="0" w:space="0" w:color="auto"/>
        <w:left w:val="none" w:sz="0" w:space="0" w:color="auto"/>
        <w:bottom w:val="none" w:sz="0" w:space="0" w:color="auto"/>
        <w:right w:val="none" w:sz="0" w:space="0" w:color="auto"/>
      </w:divBdr>
    </w:div>
    <w:div w:id="359741792">
      <w:bodyDiv w:val="1"/>
      <w:marLeft w:val="0"/>
      <w:marRight w:val="0"/>
      <w:marTop w:val="0"/>
      <w:marBottom w:val="0"/>
      <w:divBdr>
        <w:top w:val="none" w:sz="0" w:space="0" w:color="auto"/>
        <w:left w:val="none" w:sz="0" w:space="0" w:color="auto"/>
        <w:bottom w:val="none" w:sz="0" w:space="0" w:color="auto"/>
        <w:right w:val="none" w:sz="0" w:space="0" w:color="auto"/>
      </w:divBdr>
    </w:div>
    <w:div w:id="359744861">
      <w:bodyDiv w:val="1"/>
      <w:marLeft w:val="0"/>
      <w:marRight w:val="0"/>
      <w:marTop w:val="0"/>
      <w:marBottom w:val="0"/>
      <w:divBdr>
        <w:top w:val="none" w:sz="0" w:space="0" w:color="auto"/>
        <w:left w:val="none" w:sz="0" w:space="0" w:color="auto"/>
        <w:bottom w:val="none" w:sz="0" w:space="0" w:color="auto"/>
        <w:right w:val="none" w:sz="0" w:space="0" w:color="auto"/>
      </w:divBdr>
    </w:div>
    <w:div w:id="359745616">
      <w:bodyDiv w:val="1"/>
      <w:marLeft w:val="0"/>
      <w:marRight w:val="0"/>
      <w:marTop w:val="0"/>
      <w:marBottom w:val="0"/>
      <w:divBdr>
        <w:top w:val="none" w:sz="0" w:space="0" w:color="auto"/>
        <w:left w:val="none" w:sz="0" w:space="0" w:color="auto"/>
        <w:bottom w:val="none" w:sz="0" w:space="0" w:color="auto"/>
        <w:right w:val="none" w:sz="0" w:space="0" w:color="auto"/>
      </w:divBdr>
    </w:div>
    <w:div w:id="359746069">
      <w:bodyDiv w:val="1"/>
      <w:marLeft w:val="0"/>
      <w:marRight w:val="0"/>
      <w:marTop w:val="0"/>
      <w:marBottom w:val="0"/>
      <w:divBdr>
        <w:top w:val="none" w:sz="0" w:space="0" w:color="auto"/>
        <w:left w:val="none" w:sz="0" w:space="0" w:color="auto"/>
        <w:bottom w:val="none" w:sz="0" w:space="0" w:color="auto"/>
        <w:right w:val="none" w:sz="0" w:space="0" w:color="auto"/>
      </w:divBdr>
    </w:div>
    <w:div w:id="359817021">
      <w:bodyDiv w:val="1"/>
      <w:marLeft w:val="0"/>
      <w:marRight w:val="0"/>
      <w:marTop w:val="0"/>
      <w:marBottom w:val="0"/>
      <w:divBdr>
        <w:top w:val="none" w:sz="0" w:space="0" w:color="auto"/>
        <w:left w:val="none" w:sz="0" w:space="0" w:color="auto"/>
        <w:bottom w:val="none" w:sz="0" w:space="0" w:color="auto"/>
        <w:right w:val="none" w:sz="0" w:space="0" w:color="auto"/>
      </w:divBdr>
    </w:div>
    <w:div w:id="359818622">
      <w:bodyDiv w:val="1"/>
      <w:marLeft w:val="0"/>
      <w:marRight w:val="0"/>
      <w:marTop w:val="0"/>
      <w:marBottom w:val="0"/>
      <w:divBdr>
        <w:top w:val="none" w:sz="0" w:space="0" w:color="auto"/>
        <w:left w:val="none" w:sz="0" w:space="0" w:color="auto"/>
        <w:bottom w:val="none" w:sz="0" w:space="0" w:color="auto"/>
        <w:right w:val="none" w:sz="0" w:space="0" w:color="auto"/>
      </w:divBdr>
    </w:div>
    <w:div w:id="359822360">
      <w:bodyDiv w:val="1"/>
      <w:marLeft w:val="0"/>
      <w:marRight w:val="0"/>
      <w:marTop w:val="0"/>
      <w:marBottom w:val="0"/>
      <w:divBdr>
        <w:top w:val="none" w:sz="0" w:space="0" w:color="auto"/>
        <w:left w:val="none" w:sz="0" w:space="0" w:color="auto"/>
        <w:bottom w:val="none" w:sz="0" w:space="0" w:color="auto"/>
        <w:right w:val="none" w:sz="0" w:space="0" w:color="auto"/>
      </w:divBdr>
    </w:div>
    <w:div w:id="359824739">
      <w:bodyDiv w:val="1"/>
      <w:marLeft w:val="0"/>
      <w:marRight w:val="0"/>
      <w:marTop w:val="0"/>
      <w:marBottom w:val="0"/>
      <w:divBdr>
        <w:top w:val="none" w:sz="0" w:space="0" w:color="auto"/>
        <w:left w:val="none" w:sz="0" w:space="0" w:color="auto"/>
        <w:bottom w:val="none" w:sz="0" w:space="0" w:color="auto"/>
        <w:right w:val="none" w:sz="0" w:space="0" w:color="auto"/>
      </w:divBdr>
    </w:div>
    <w:div w:id="359860576">
      <w:bodyDiv w:val="1"/>
      <w:marLeft w:val="0"/>
      <w:marRight w:val="0"/>
      <w:marTop w:val="0"/>
      <w:marBottom w:val="0"/>
      <w:divBdr>
        <w:top w:val="none" w:sz="0" w:space="0" w:color="auto"/>
        <w:left w:val="none" w:sz="0" w:space="0" w:color="auto"/>
        <w:bottom w:val="none" w:sz="0" w:space="0" w:color="auto"/>
        <w:right w:val="none" w:sz="0" w:space="0" w:color="auto"/>
      </w:divBdr>
    </w:div>
    <w:div w:id="359862204">
      <w:bodyDiv w:val="1"/>
      <w:marLeft w:val="0"/>
      <w:marRight w:val="0"/>
      <w:marTop w:val="0"/>
      <w:marBottom w:val="0"/>
      <w:divBdr>
        <w:top w:val="none" w:sz="0" w:space="0" w:color="auto"/>
        <w:left w:val="none" w:sz="0" w:space="0" w:color="auto"/>
        <w:bottom w:val="none" w:sz="0" w:space="0" w:color="auto"/>
        <w:right w:val="none" w:sz="0" w:space="0" w:color="auto"/>
      </w:divBdr>
    </w:div>
    <w:div w:id="359862813">
      <w:bodyDiv w:val="1"/>
      <w:marLeft w:val="0"/>
      <w:marRight w:val="0"/>
      <w:marTop w:val="0"/>
      <w:marBottom w:val="0"/>
      <w:divBdr>
        <w:top w:val="none" w:sz="0" w:space="0" w:color="auto"/>
        <w:left w:val="none" w:sz="0" w:space="0" w:color="auto"/>
        <w:bottom w:val="none" w:sz="0" w:space="0" w:color="auto"/>
        <w:right w:val="none" w:sz="0" w:space="0" w:color="auto"/>
      </w:divBdr>
    </w:div>
    <w:div w:id="359865614">
      <w:bodyDiv w:val="1"/>
      <w:marLeft w:val="0"/>
      <w:marRight w:val="0"/>
      <w:marTop w:val="0"/>
      <w:marBottom w:val="0"/>
      <w:divBdr>
        <w:top w:val="none" w:sz="0" w:space="0" w:color="auto"/>
        <w:left w:val="none" w:sz="0" w:space="0" w:color="auto"/>
        <w:bottom w:val="none" w:sz="0" w:space="0" w:color="auto"/>
        <w:right w:val="none" w:sz="0" w:space="0" w:color="auto"/>
      </w:divBdr>
    </w:div>
    <w:div w:id="359867305">
      <w:bodyDiv w:val="1"/>
      <w:marLeft w:val="0"/>
      <w:marRight w:val="0"/>
      <w:marTop w:val="0"/>
      <w:marBottom w:val="0"/>
      <w:divBdr>
        <w:top w:val="none" w:sz="0" w:space="0" w:color="auto"/>
        <w:left w:val="none" w:sz="0" w:space="0" w:color="auto"/>
        <w:bottom w:val="none" w:sz="0" w:space="0" w:color="auto"/>
        <w:right w:val="none" w:sz="0" w:space="0" w:color="auto"/>
      </w:divBdr>
    </w:div>
    <w:div w:id="359938362">
      <w:bodyDiv w:val="1"/>
      <w:marLeft w:val="0"/>
      <w:marRight w:val="0"/>
      <w:marTop w:val="0"/>
      <w:marBottom w:val="0"/>
      <w:divBdr>
        <w:top w:val="none" w:sz="0" w:space="0" w:color="auto"/>
        <w:left w:val="none" w:sz="0" w:space="0" w:color="auto"/>
        <w:bottom w:val="none" w:sz="0" w:space="0" w:color="auto"/>
        <w:right w:val="none" w:sz="0" w:space="0" w:color="auto"/>
      </w:divBdr>
    </w:div>
    <w:div w:id="360011447">
      <w:bodyDiv w:val="1"/>
      <w:marLeft w:val="0"/>
      <w:marRight w:val="0"/>
      <w:marTop w:val="0"/>
      <w:marBottom w:val="0"/>
      <w:divBdr>
        <w:top w:val="none" w:sz="0" w:space="0" w:color="auto"/>
        <w:left w:val="none" w:sz="0" w:space="0" w:color="auto"/>
        <w:bottom w:val="none" w:sz="0" w:space="0" w:color="auto"/>
        <w:right w:val="none" w:sz="0" w:space="0" w:color="auto"/>
      </w:divBdr>
    </w:div>
    <w:div w:id="360012489">
      <w:bodyDiv w:val="1"/>
      <w:marLeft w:val="0"/>
      <w:marRight w:val="0"/>
      <w:marTop w:val="0"/>
      <w:marBottom w:val="0"/>
      <w:divBdr>
        <w:top w:val="none" w:sz="0" w:space="0" w:color="auto"/>
        <w:left w:val="none" w:sz="0" w:space="0" w:color="auto"/>
        <w:bottom w:val="none" w:sz="0" w:space="0" w:color="auto"/>
        <w:right w:val="none" w:sz="0" w:space="0" w:color="auto"/>
      </w:divBdr>
    </w:div>
    <w:div w:id="360013787">
      <w:bodyDiv w:val="1"/>
      <w:marLeft w:val="0"/>
      <w:marRight w:val="0"/>
      <w:marTop w:val="0"/>
      <w:marBottom w:val="0"/>
      <w:divBdr>
        <w:top w:val="none" w:sz="0" w:space="0" w:color="auto"/>
        <w:left w:val="none" w:sz="0" w:space="0" w:color="auto"/>
        <w:bottom w:val="none" w:sz="0" w:space="0" w:color="auto"/>
        <w:right w:val="none" w:sz="0" w:space="0" w:color="auto"/>
      </w:divBdr>
    </w:div>
    <w:div w:id="360017540">
      <w:bodyDiv w:val="1"/>
      <w:marLeft w:val="0"/>
      <w:marRight w:val="0"/>
      <w:marTop w:val="0"/>
      <w:marBottom w:val="0"/>
      <w:divBdr>
        <w:top w:val="none" w:sz="0" w:space="0" w:color="auto"/>
        <w:left w:val="none" w:sz="0" w:space="0" w:color="auto"/>
        <w:bottom w:val="none" w:sz="0" w:space="0" w:color="auto"/>
        <w:right w:val="none" w:sz="0" w:space="0" w:color="auto"/>
      </w:divBdr>
    </w:div>
    <w:div w:id="360057940">
      <w:bodyDiv w:val="1"/>
      <w:marLeft w:val="0"/>
      <w:marRight w:val="0"/>
      <w:marTop w:val="0"/>
      <w:marBottom w:val="0"/>
      <w:divBdr>
        <w:top w:val="none" w:sz="0" w:space="0" w:color="auto"/>
        <w:left w:val="none" w:sz="0" w:space="0" w:color="auto"/>
        <w:bottom w:val="none" w:sz="0" w:space="0" w:color="auto"/>
        <w:right w:val="none" w:sz="0" w:space="0" w:color="auto"/>
      </w:divBdr>
    </w:div>
    <w:div w:id="360060813">
      <w:bodyDiv w:val="1"/>
      <w:marLeft w:val="0"/>
      <w:marRight w:val="0"/>
      <w:marTop w:val="0"/>
      <w:marBottom w:val="0"/>
      <w:divBdr>
        <w:top w:val="none" w:sz="0" w:space="0" w:color="auto"/>
        <w:left w:val="none" w:sz="0" w:space="0" w:color="auto"/>
        <w:bottom w:val="none" w:sz="0" w:space="0" w:color="auto"/>
        <w:right w:val="none" w:sz="0" w:space="0" w:color="auto"/>
      </w:divBdr>
    </w:div>
    <w:div w:id="360084258">
      <w:bodyDiv w:val="1"/>
      <w:marLeft w:val="0"/>
      <w:marRight w:val="0"/>
      <w:marTop w:val="0"/>
      <w:marBottom w:val="0"/>
      <w:divBdr>
        <w:top w:val="none" w:sz="0" w:space="0" w:color="auto"/>
        <w:left w:val="none" w:sz="0" w:space="0" w:color="auto"/>
        <w:bottom w:val="none" w:sz="0" w:space="0" w:color="auto"/>
        <w:right w:val="none" w:sz="0" w:space="0" w:color="auto"/>
      </w:divBdr>
    </w:div>
    <w:div w:id="360085762">
      <w:bodyDiv w:val="1"/>
      <w:marLeft w:val="0"/>
      <w:marRight w:val="0"/>
      <w:marTop w:val="0"/>
      <w:marBottom w:val="0"/>
      <w:divBdr>
        <w:top w:val="none" w:sz="0" w:space="0" w:color="auto"/>
        <w:left w:val="none" w:sz="0" w:space="0" w:color="auto"/>
        <w:bottom w:val="none" w:sz="0" w:space="0" w:color="auto"/>
        <w:right w:val="none" w:sz="0" w:space="0" w:color="auto"/>
      </w:divBdr>
    </w:div>
    <w:div w:id="360086543">
      <w:bodyDiv w:val="1"/>
      <w:marLeft w:val="0"/>
      <w:marRight w:val="0"/>
      <w:marTop w:val="0"/>
      <w:marBottom w:val="0"/>
      <w:divBdr>
        <w:top w:val="none" w:sz="0" w:space="0" w:color="auto"/>
        <w:left w:val="none" w:sz="0" w:space="0" w:color="auto"/>
        <w:bottom w:val="none" w:sz="0" w:space="0" w:color="auto"/>
        <w:right w:val="none" w:sz="0" w:space="0" w:color="auto"/>
      </w:divBdr>
    </w:div>
    <w:div w:id="360135663">
      <w:bodyDiv w:val="1"/>
      <w:marLeft w:val="0"/>
      <w:marRight w:val="0"/>
      <w:marTop w:val="0"/>
      <w:marBottom w:val="0"/>
      <w:divBdr>
        <w:top w:val="none" w:sz="0" w:space="0" w:color="auto"/>
        <w:left w:val="none" w:sz="0" w:space="0" w:color="auto"/>
        <w:bottom w:val="none" w:sz="0" w:space="0" w:color="auto"/>
        <w:right w:val="none" w:sz="0" w:space="0" w:color="auto"/>
      </w:divBdr>
    </w:div>
    <w:div w:id="360210057">
      <w:bodyDiv w:val="1"/>
      <w:marLeft w:val="0"/>
      <w:marRight w:val="0"/>
      <w:marTop w:val="0"/>
      <w:marBottom w:val="0"/>
      <w:divBdr>
        <w:top w:val="none" w:sz="0" w:space="0" w:color="auto"/>
        <w:left w:val="none" w:sz="0" w:space="0" w:color="auto"/>
        <w:bottom w:val="none" w:sz="0" w:space="0" w:color="auto"/>
        <w:right w:val="none" w:sz="0" w:space="0" w:color="auto"/>
      </w:divBdr>
    </w:div>
    <w:div w:id="360251821">
      <w:bodyDiv w:val="1"/>
      <w:marLeft w:val="0"/>
      <w:marRight w:val="0"/>
      <w:marTop w:val="0"/>
      <w:marBottom w:val="0"/>
      <w:divBdr>
        <w:top w:val="none" w:sz="0" w:space="0" w:color="auto"/>
        <w:left w:val="none" w:sz="0" w:space="0" w:color="auto"/>
        <w:bottom w:val="none" w:sz="0" w:space="0" w:color="auto"/>
        <w:right w:val="none" w:sz="0" w:space="0" w:color="auto"/>
      </w:divBdr>
    </w:div>
    <w:div w:id="360252686">
      <w:bodyDiv w:val="1"/>
      <w:marLeft w:val="0"/>
      <w:marRight w:val="0"/>
      <w:marTop w:val="0"/>
      <w:marBottom w:val="0"/>
      <w:divBdr>
        <w:top w:val="none" w:sz="0" w:space="0" w:color="auto"/>
        <w:left w:val="none" w:sz="0" w:space="0" w:color="auto"/>
        <w:bottom w:val="none" w:sz="0" w:space="0" w:color="auto"/>
        <w:right w:val="none" w:sz="0" w:space="0" w:color="auto"/>
      </w:divBdr>
    </w:div>
    <w:div w:id="360279947">
      <w:bodyDiv w:val="1"/>
      <w:marLeft w:val="0"/>
      <w:marRight w:val="0"/>
      <w:marTop w:val="0"/>
      <w:marBottom w:val="0"/>
      <w:divBdr>
        <w:top w:val="none" w:sz="0" w:space="0" w:color="auto"/>
        <w:left w:val="none" w:sz="0" w:space="0" w:color="auto"/>
        <w:bottom w:val="none" w:sz="0" w:space="0" w:color="auto"/>
        <w:right w:val="none" w:sz="0" w:space="0" w:color="auto"/>
      </w:divBdr>
    </w:div>
    <w:div w:id="360327026">
      <w:bodyDiv w:val="1"/>
      <w:marLeft w:val="0"/>
      <w:marRight w:val="0"/>
      <w:marTop w:val="0"/>
      <w:marBottom w:val="0"/>
      <w:divBdr>
        <w:top w:val="none" w:sz="0" w:space="0" w:color="auto"/>
        <w:left w:val="none" w:sz="0" w:space="0" w:color="auto"/>
        <w:bottom w:val="none" w:sz="0" w:space="0" w:color="auto"/>
        <w:right w:val="none" w:sz="0" w:space="0" w:color="auto"/>
      </w:divBdr>
    </w:div>
    <w:div w:id="360328918">
      <w:bodyDiv w:val="1"/>
      <w:marLeft w:val="0"/>
      <w:marRight w:val="0"/>
      <w:marTop w:val="0"/>
      <w:marBottom w:val="0"/>
      <w:divBdr>
        <w:top w:val="none" w:sz="0" w:space="0" w:color="auto"/>
        <w:left w:val="none" w:sz="0" w:space="0" w:color="auto"/>
        <w:bottom w:val="none" w:sz="0" w:space="0" w:color="auto"/>
        <w:right w:val="none" w:sz="0" w:space="0" w:color="auto"/>
      </w:divBdr>
    </w:div>
    <w:div w:id="360397371">
      <w:bodyDiv w:val="1"/>
      <w:marLeft w:val="0"/>
      <w:marRight w:val="0"/>
      <w:marTop w:val="0"/>
      <w:marBottom w:val="0"/>
      <w:divBdr>
        <w:top w:val="none" w:sz="0" w:space="0" w:color="auto"/>
        <w:left w:val="none" w:sz="0" w:space="0" w:color="auto"/>
        <w:bottom w:val="none" w:sz="0" w:space="0" w:color="auto"/>
        <w:right w:val="none" w:sz="0" w:space="0" w:color="auto"/>
      </w:divBdr>
    </w:div>
    <w:div w:id="360398356">
      <w:bodyDiv w:val="1"/>
      <w:marLeft w:val="0"/>
      <w:marRight w:val="0"/>
      <w:marTop w:val="0"/>
      <w:marBottom w:val="0"/>
      <w:divBdr>
        <w:top w:val="none" w:sz="0" w:space="0" w:color="auto"/>
        <w:left w:val="none" w:sz="0" w:space="0" w:color="auto"/>
        <w:bottom w:val="none" w:sz="0" w:space="0" w:color="auto"/>
        <w:right w:val="none" w:sz="0" w:space="0" w:color="auto"/>
      </w:divBdr>
    </w:div>
    <w:div w:id="360399683">
      <w:bodyDiv w:val="1"/>
      <w:marLeft w:val="0"/>
      <w:marRight w:val="0"/>
      <w:marTop w:val="0"/>
      <w:marBottom w:val="0"/>
      <w:divBdr>
        <w:top w:val="none" w:sz="0" w:space="0" w:color="auto"/>
        <w:left w:val="none" w:sz="0" w:space="0" w:color="auto"/>
        <w:bottom w:val="none" w:sz="0" w:space="0" w:color="auto"/>
        <w:right w:val="none" w:sz="0" w:space="0" w:color="auto"/>
      </w:divBdr>
    </w:div>
    <w:div w:id="360475683">
      <w:bodyDiv w:val="1"/>
      <w:marLeft w:val="0"/>
      <w:marRight w:val="0"/>
      <w:marTop w:val="0"/>
      <w:marBottom w:val="0"/>
      <w:divBdr>
        <w:top w:val="none" w:sz="0" w:space="0" w:color="auto"/>
        <w:left w:val="none" w:sz="0" w:space="0" w:color="auto"/>
        <w:bottom w:val="none" w:sz="0" w:space="0" w:color="auto"/>
        <w:right w:val="none" w:sz="0" w:space="0" w:color="auto"/>
      </w:divBdr>
    </w:div>
    <w:div w:id="360476100">
      <w:bodyDiv w:val="1"/>
      <w:marLeft w:val="0"/>
      <w:marRight w:val="0"/>
      <w:marTop w:val="0"/>
      <w:marBottom w:val="0"/>
      <w:divBdr>
        <w:top w:val="none" w:sz="0" w:space="0" w:color="auto"/>
        <w:left w:val="none" w:sz="0" w:space="0" w:color="auto"/>
        <w:bottom w:val="none" w:sz="0" w:space="0" w:color="auto"/>
        <w:right w:val="none" w:sz="0" w:space="0" w:color="auto"/>
      </w:divBdr>
    </w:div>
    <w:div w:id="360478565">
      <w:bodyDiv w:val="1"/>
      <w:marLeft w:val="0"/>
      <w:marRight w:val="0"/>
      <w:marTop w:val="0"/>
      <w:marBottom w:val="0"/>
      <w:divBdr>
        <w:top w:val="none" w:sz="0" w:space="0" w:color="auto"/>
        <w:left w:val="none" w:sz="0" w:space="0" w:color="auto"/>
        <w:bottom w:val="none" w:sz="0" w:space="0" w:color="auto"/>
        <w:right w:val="none" w:sz="0" w:space="0" w:color="auto"/>
      </w:divBdr>
    </w:div>
    <w:div w:id="360515611">
      <w:bodyDiv w:val="1"/>
      <w:marLeft w:val="0"/>
      <w:marRight w:val="0"/>
      <w:marTop w:val="0"/>
      <w:marBottom w:val="0"/>
      <w:divBdr>
        <w:top w:val="none" w:sz="0" w:space="0" w:color="auto"/>
        <w:left w:val="none" w:sz="0" w:space="0" w:color="auto"/>
        <w:bottom w:val="none" w:sz="0" w:space="0" w:color="auto"/>
        <w:right w:val="none" w:sz="0" w:space="0" w:color="auto"/>
      </w:divBdr>
    </w:div>
    <w:div w:id="360522232">
      <w:bodyDiv w:val="1"/>
      <w:marLeft w:val="0"/>
      <w:marRight w:val="0"/>
      <w:marTop w:val="0"/>
      <w:marBottom w:val="0"/>
      <w:divBdr>
        <w:top w:val="none" w:sz="0" w:space="0" w:color="auto"/>
        <w:left w:val="none" w:sz="0" w:space="0" w:color="auto"/>
        <w:bottom w:val="none" w:sz="0" w:space="0" w:color="auto"/>
        <w:right w:val="none" w:sz="0" w:space="0" w:color="auto"/>
      </w:divBdr>
    </w:div>
    <w:div w:id="360597035">
      <w:bodyDiv w:val="1"/>
      <w:marLeft w:val="0"/>
      <w:marRight w:val="0"/>
      <w:marTop w:val="0"/>
      <w:marBottom w:val="0"/>
      <w:divBdr>
        <w:top w:val="none" w:sz="0" w:space="0" w:color="auto"/>
        <w:left w:val="none" w:sz="0" w:space="0" w:color="auto"/>
        <w:bottom w:val="none" w:sz="0" w:space="0" w:color="auto"/>
        <w:right w:val="none" w:sz="0" w:space="0" w:color="auto"/>
      </w:divBdr>
    </w:div>
    <w:div w:id="360663979">
      <w:bodyDiv w:val="1"/>
      <w:marLeft w:val="0"/>
      <w:marRight w:val="0"/>
      <w:marTop w:val="0"/>
      <w:marBottom w:val="0"/>
      <w:divBdr>
        <w:top w:val="none" w:sz="0" w:space="0" w:color="auto"/>
        <w:left w:val="none" w:sz="0" w:space="0" w:color="auto"/>
        <w:bottom w:val="none" w:sz="0" w:space="0" w:color="auto"/>
        <w:right w:val="none" w:sz="0" w:space="0" w:color="auto"/>
      </w:divBdr>
    </w:div>
    <w:div w:id="360666862">
      <w:bodyDiv w:val="1"/>
      <w:marLeft w:val="0"/>
      <w:marRight w:val="0"/>
      <w:marTop w:val="0"/>
      <w:marBottom w:val="0"/>
      <w:divBdr>
        <w:top w:val="none" w:sz="0" w:space="0" w:color="auto"/>
        <w:left w:val="none" w:sz="0" w:space="0" w:color="auto"/>
        <w:bottom w:val="none" w:sz="0" w:space="0" w:color="auto"/>
        <w:right w:val="none" w:sz="0" w:space="0" w:color="auto"/>
      </w:divBdr>
    </w:div>
    <w:div w:id="360672301">
      <w:bodyDiv w:val="1"/>
      <w:marLeft w:val="0"/>
      <w:marRight w:val="0"/>
      <w:marTop w:val="0"/>
      <w:marBottom w:val="0"/>
      <w:divBdr>
        <w:top w:val="none" w:sz="0" w:space="0" w:color="auto"/>
        <w:left w:val="none" w:sz="0" w:space="0" w:color="auto"/>
        <w:bottom w:val="none" w:sz="0" w:space="0" w:color="auto"/>
        <w:right w:val="none" w:sz="0" w:space="0" w:color="auto"/>
      </w:divBdr>
    </w:div>
    <w:div w:id="360715482">
      <w:bodyDiv w:val="1"/>
      <w:marLeft w:val="0"/>
      <w:marRight w:val="0"/>
      <w:marTop w:val="0"/>
      <w:marBottom w:val="0"/>
      <w:divBdr>
        <w:top w:val="none" w:sz="0" w:space="0" w:color="auto"/>
        <w:left w:val="none" w:sz="0" w:space="0" w:color="auto"/>
        <w:bottom w:val="none" w:sz="0" w:space="0" w:color="auto"/>
        <w:right w:val="none" w:sz="0" w:space="0" w:color="auto"/>
      </w:divBdr>
    </w:div>
    <w:div w:id="360739141">
      <w:bodyDiv w:val="1"/>
      <w:marLeft w:val="0"/>
      <w:marRight w:val="0"/>
      <w:marTop w:val="0"/>
      <w:marBottom w:val="0"/>
      <w:divBdr>
        <w:top w:val="none" w:sz="0" w:space="0" w:color="auto"/>
        <w:left w:val="none" w:sz="0" w:space="0" w:color="auto"/>
        <w:bottom w:val="none" w:sz="0" w:space="0" w:color="auto"/>
        <w:right w:val="none" w:sz="0" w:space="0" w:color="auto"/>
      </w:divBdr>
    </w:div>
    <w:div w:id="360739337">
      <w:bodyDiv w:val="1"/>
      <w:marLeft w:val="0"/>
      <w:marRight w:val="0"/>
      <w:marTop w:val="0"/>
      <w:marBottom w:val="0"/>
      <w:divBdr>
        <w:top w:val="none" w:sz="0" w:space="0" w:color="auto"/>
        <w:left w:val="none" w:sz="0" w:space="0" w:color="auto"/>
        <w:bottom w:val="none" w:sz="0" w:space="0" w:color="auto"/>
        <w:right w:val="none" w:sz="0" w:space="0" w:color="auto"/>
      </w:divBdr>
    </w:div>
    <w:div w:id="360787882">
      <w:bodyDiv w:val="1"/>
      <w:marLeft w:val="0"/>
      <w:marRight w:val="0"/>
      <w:marTop w:val="0"/>
      <w:marBottom w:val="0"/>
      <w:divBdr>
        <w:top w:val="none" w:sz="0" w:space="0" w:color="auto"/>
        <w:left w:val="none" w:sz="0" w:space="0" w:color="auto"/>
        <w:bottom w:val="none" w:sz="0" w:space="0" w:color="auto"/>
        <w:right w:val="none" w:sz="0" w:space="0" w:color="auto"/>
      </w:divBdr>
    </w:div>
    <w:div w:id="360788016">
      <w:bodyDiv w:val="1"/>
      <w:marLeft w:val="0"/>
      <w:marRight w:val="0"/>
      <w:marTop w:val="0"/>
      <w:marBottom w:val="0"/>
      <w:divBdr>
        <w:top w:val="none" w:sz="0" w:space="0" w:color="auto"/>
        <w:left w:val="none" w:sz="0" w:space="0" w:color="auto"/>
        <w:bottom w:val="none" w:sz="0" w:space="0" w:color="auto"/>
        <w:right w:val="none" w:sz="0" w:space="0" w:color="auto"/>
      </w:divBdr>
    </w:div>
    <w:div w:id="360790075">
      <w:bodyDiv w:val="1"/>
      <w:marLeft w:val="0"/>
      <w:marRight w:val="0"/>
      <w:marTop w:val="0"/>
      <w:marBottom w:val="0"/>
      <w:divBdr>
        <w:top w:val="none" w:sz="0" w:space="0" w:color="auto"/>
        <w:left w:val="none" w:sz="0" w:space="0" w:color="auto"/>
        <w:bottom w:val="none" w:sz="0" w:space="0" w:color="auto"/>
        <w:right w:val="none" w:sz="0" w:space="0" w:color="auto"/>
      </w:divBdr>
    </w:div>
    <w:div w:id="360857296">
      <w:bodyDiv w:val="1"/>
      <w:marLeft w:val="0"/>
      <w:marRight w:val="0"/>
      <w:marTop w:val="0"/>
      <w:marBottom w:val="0"/>
      <w:divBdr>
        <w:top w:val="none" w:sz="0" w:space="0" w:color="auto"/>
        <w:left w:val="none" w:sz="0" w:space="0" w:color="auto"/>
        <w:bottom w:val="none" w:sz="0" w:space="0" w:color="auto"/>
        <w:right w:val="none" w:sz="0" w:space="0" w:color="auto"/>
      </w:divBdr>
    </w:div>
    <w:div w:id="360863433">
      <w:bodyDiv w:val="1"/>
      <w:marLeft w:val="0"/>
      <w:marRight w:val="0"/>
      <w:marTop w:val="0"/>
      <w:marBottom w:val="0"/>
      <w:divBdr>
        <w:top w:val="none" w:sz="0" w:space="0" w:color="auto"/>
        <w:left w:val="none" w:sz="0" w:space="0" w:color="auto"/>
        <w:bottom w:val="none" w:sz="0" w:space="0" w:color="auto"/>
        <w:right w:val="none" w:sz="0" w:space="0" w:color="auto"/>
      </w:divBdr>
    </w:div>
    <w:div w:id="360864686">
      <w:bodyDiv w:val="1"/>
      <w:marLeft w:val="0"/>
      <w:marRight w:val="0"/>
      <w:marTop w:val="0"/>
      <w:marBottom w:val="0"/>
      <w:divBdr>
        <w:top w:val="none" w:sz="0" w:space="0" w:color="auto"/>
        <w:left w:val="none" w:sz="0" w:space="0" w:color="auto"/>
        <w:bottom w:val="none" w:sz="0" w:space="0" w:color="auto"/>
        <w:right w:val="none" w:sz="0" w:space="0" w:color="auto"/>
      </w:divBdr>
    </w:div>
    <w:div w:id="360937353">
      <w:bodyDiv w:val="1"/>
      <w:marLeft w:val="0"/>
      <w:marRight w:val="0"/>
      <w:marTop w:val="0"/>
      <w:marBottom w:val="0"/>
      <w:divBdr>
        <w:top w:val="none" w:sz="0" w:space="0" w:color="auto"/>
        <w:left w:val="none" w:sz="0" w:space="0" w:color="auto"/>
        <w:bottom w:val="none" w:sz="0" w:space="0" w:color="auto"/>
        <w:right w:val="none" w:sz="0" w:space="0" w:color="auto"/>
      </w:divBdr>
    </w:div>
    <w:div w:id="360975083">
      <w:bodyDiv w:val="1"/>
      <w:marLeft w:val="0"/>
      <w:marRight w:val="0"/>
      <w:marTop w:val="0"/>
      <w:marBottom w:val="0"/>
      <w:divBdr>
        <w:top w:val="none" w:sz="0" w:space="0" w:color="auto"/>
        <w:left w:val="none" w:sz="0" w:space="0" w:color="auto"/>
        <w:bottom w:val="none" w:sz="0" w:space="0" w:color="auto"/>
        <w:right w:val="none" w:sz="0" w:space="0" w:color="auto"/>
      </w:divBdr>
    </w:div>
    <w:div w:id="360980911">
      <w:bodyDiv w:val="1"/>
      <w:marLeft w:val="0"/>
      <w:marRight w:val="0"/>
      <w:marTop w:val="0"/>
      <w:marBottom w:val="0"/>
      <w:divBdr>
        <w:top w:val="none" w:sz="0" w:space="0" w:color="auto"/>
        <w:left w:val="none" w:sz="0" w:space="0" w:color="auto"/>
        <w:bottom w:val="none" w:sz="0" w:space="0" w:color="auto"/>
        <w:right w:val="none" w:sz="0" w:space="0" w:color="auto"/>
      </w:divBdr>
    </w:div>
    <w:div w:id="360983433">
      <w:bodyDiv w:val="1"/>
      <w:marLeft w:val="0"/>
      <w:marRight w:val="0"/>
      <w:marTop w:val="0"/>
      <w:marBottom w:val="0"/>
      <w:divBdr>
        <w:top w:val="none" w:sz="0" w:space="0" w:color="auto"/>
        <w:left w:val="none" w:sz="0" w:space="0" w:color="auto"/>
        <w:bottom w:val="none" w:sz="0" w:space="0" w:color="auto"/>
        <w:right w:val="none" w:sz="0" w:space="0" w:color="auto"/>
      </w:divBdr>
    </w:div>
    <w:div w:id="361052494">
      <w:bodyDiv w:val="1"/>
      <w:marLeft w:val="0"/>
      <w:marRight w:val="0"/>
      <w:marTop w:val="0"/>
      <w:marBottom w:val="0"/>
      <w:divBdr>
        <w:top w:val="none" w:sz="0" w:space="0" w:color="auto"/>
        <w:left w:val="none" w:sz="0" w:space="0" w:color="auto"/>
        <w:bottom w:val="none" w:sz="0" w:space="0" w:color="auto"/>
        <w:right w:val="none" w:sz="0" w:space="0" w:color="auto"/>
      </w:divBdr>
    </w:div>
    <w:div w:id="361056957">
      <w:bodyDiv w:val="1"/>
      <w:marLeft w:val="0"/>
      <w:marRight w:val="0"/>
      <w:marTop w:val="0"/>
      <w:marBottom w:val="0"/>
      <w:divBdr>
        <w:top w:val="none" w:sz="0" w:space="0" w:color="auto"/>
        <w:left w:val="none" w:sz="0" w:space="0" w:color="auto"/>
        <w:bottom w:val="none" w:sz="0" w:space="0" w:color="auto"/>
        <w:right w:val="none" w:sz="0" w:space="0" w:color="auto"/>
      </w:divBdr>
    </w:div>
    <w:div w:id="361057481">
      <w:bodyDiv w:val="1"/>
      <w:marLeft w:val="0"/>
      <w:marRight w:val="0"/>
      <w:marTop w:val="0"/>
      <w:marBottom w:val="0"/>
      <w:divBdr>
        <w:top w:val="none" w:sz="0" w:space="0" w:color="auto"/>
        <w:left w:val="none" w:sz="0" w:space="0" w:color="auto"/>
        <w:bottom w:val="none" w:sz="0" w:space="0" w:color="auto"/>
        <w:right w:val="none" w:sz="0" w:space="0" w:color="auto"/>
      </w:divBdr>
    </w:div>
    <w:div w:id="361058942">
      <w:bodyDiv w:val="1"/>
      <w:marLeft w:val="0"/>
      <w:marRight w:val="0"/>
      <w:marTop w:val="0"/>
      <w:marBottom w:val="0"/>
      <w:divBdr>
        <w:top w:val="none" w:sz="0" w:space="0" w:color="auto"/>
        <w:left w:val="none" w:sz="0" w:space="0" w:color="auto"/>
        <w:bottom w:val="none" w:sz="0" w:space="0" w:color="auto"/>
        <w:right w:val="none" w:sz="0" w:space="0" w:color="auto"/>
      </w:divBdr>
    </w:div>
    <w:div w:id="361133494">
      <w:bodyDiv w:val="1"/>
      <w:marLeft w:val="0"/>
      <w:marRight w:val="0"/>
      <w:marTop w:val="0"/>
      <w:marBottom w:val="0"/>
      <w:divBdr>
        <w:top w:val="none" w:sz="0" w:space="0" w:color="auto"/>
        <w:left w:val="none" w:sz="0" w:space="0" w:color="auto"/>
        <w:bottom w:val="none" w:sz="0" w:space="0" w:color="auto"/>
        <w:right w:val="none" w:sz="0" w:space="0" w:color="auto"/>
      </w:divBdr>
    </w:div>
    <w:div w:id="361170058">
      <w:bodyDiv w:val="1"/>
      <w:marLeft w:val="0"/>
      <w:marRight w:val="0"/>
      <w:marTop w:val="0"/>
      <w:marBottom w:val="0"/>
      <w:divBdr>
        <w:top w:val="none" w:sz="0" w:space="0" w:color="auto"/>
        <w:left w:val="none" w:sz="0" w:space="0" w:color="auto"/>
        <w:bottom w:val="none" w:sz="0" w:space="0" w:color="auto"/>
        <w:right w:val="none" w:sz="0" w:space="0" w:color="auto"/>
      </w:divBdr>
    </w:div>
    <w:div w:id="361174829">
      <w:bodyDiv w:val="1"/>
      <w:marLeft w:val="0"/>
      <w:marRight w:val="0"/>
      <w:marTop w:val="0"/>
      <w:marBottom w:val="0"/>
      <w:divBdr>
        <w:top w:val="none" w:sz="0" w:space="0" w:color="auto"/>
        <w:left w:val="none" w:sz="0" w:space="0" w:color="auto"/>
        <w:bottom w:val="none" w:sz="0" w:space="0" w:color="auto"/>
        <w:right w:val="none" w:sz="0" w:space="0" w:color="auto"/>
      </w:divBdr>
    </w:div>
    <w:div w:id="361252584">
      <w:bodyDiv w:val="1"/>
      <w:marLeft w:val="0"/>
      <w:marRight w:val="0"/>
      <w:marTop w:val="0"/>
      <w:marBottom w:val="0"/>
      <w:divBdr>
        <w:top w:val="none" w:sz="0" w:space="0" w:color="auto"/>
        <w:left w:val="none" w:sz="0" w:space="0" w:color="auto"/>
        <w:bottom w:val="none" w:sz="0" w:space="0" w:color="auto"/>
        <w:right w:val="none" w:sz="0" w:space="0" w:color="auto"/>
      </w:divBdr>
    </w:div>
    <w:div w:id="361320203">
      <w:bodyDiv w:val="1"/>
      <w:marLeft w:val="0"/>
      <w:marRight w:val="0"/>
      <w:marTop w:val="0"/>
      <w:marBottom w:val="0"/>
      <w:divBdr>
        <w:top w:val="none" w:sz="0" w:space="0" w:color="auto"/>
        <w:left w:val="none" w:sz="0" w:space="0" w:color="auto"/>
        <w:bottom w:val="none" w:sz="0" w:space="0" w:color="auto"/>
        <w:right w:val="none" w:sz="0" w:space="0" w:color="auto"/>
      </w:divBdr>
    </w:div>
    <w:div w:id="361321319">
      <w:bodyDiv w:val="1"/>
      <w:marLeft w:val="0"/>
      <w:marRight w:val="0"/>
      <w:marTop w:val="0"/>
      <w:marBottom w:val="0"/>
      <w:divBdr>
        <w:top w:val="none" w:sz="0" w:space="0" w:color="auto"/>
        <w:left w:val="none" w:sz="0" w:space="0" w:color="auto"/>
        <w:bottom w:val="none" w:sz="0" w:space="0" w:color="auto"/>
        <w:right w:val="none" w:sz="0" w:space="0" w:color="auto"/>
      </w:divBdr>
    </w:div>
    <w:div w:id="361323085">
      <w:bodyDiv w:val="1"/>
      <w:marLeft w:val="0"/>
      <w:marRight w:val="0"/>
      <w:marTop w:val="0"/>
      <w:marBottom w:val="0"/>
      <w:divBdr>
        <w:top w:val="none" w:sz="0" w:space="0" w:color="auto"/>
        <w:left w:val="none" w:sz="0" w:space="0" w:color="auto"/>
        <w:bottom w:val="none" w:sz="0" w:space="0" w:color="auto"/>
        <w:right w:val="none" w:sz="0" w:space="0" w:color="auto"/>
      </w:divBdr>
    </w:div>
    <w:div w:id="361324213">
      <w:bodyDiv w:val="1"/>
      <w:marLeft w:val="0"/>
      <w:marRight w:val="0"/>
      <w:marTop w:val="0"/>
      <w:marBottom w:val="0"/>
      <w:divBdr>
        <w:top w:val="none" w:sz="0" w:space="0" w:color="auto"/>
        <w:left w:val="none" w:sz="0" w:space="0" w:color="auto"/>
        <w:bottom w:val="none" w:sz="0" w:space="0" w:color="auto"/>
        <w:right w:val="none" w:sz="0" w:space="0" w:color="auto"/>
      </w:divBdr>
    </w:div>
    <w:div w:id="361326768">
      <w:bodyDiv w:val="1"/>
      <w:marLeft w:val="0"/>
      <w:marRight w:val="0"/>
      <w:marTop w:val="0"/>
      <w:marBottom w:val="0"/>
      <w:divBdr>
        <w:top w:val="none" w:sz="0" w:space="0" w:color="auto"/>
        <w:left w:val="none" w:sz="0" w:space="0" w:color="auto"/>
        <w:bottom w:val="none" w:sz="0" w:space="0" w:color="auto"/>
        <w:right w:val="none" w:sz="0" w:space="0" w:color="auto"/>
      </w:divBdr>
    </w:div>
    <w:div w:id="361365988">
      <w:bodyDiv w:val="1"/>
      <w:marLeft w:val="0"/>
      <w:marRight w:val="0"/>
      <w:marTop w:val="0"/>
      <w:marBottom w:val="0"/>
      <w:divBdr>
        <w:top w:val="none" w:sz="0" w:space="0" w:color="auto"/>
        <w:left w:val="none" w:sz="0" w:space="0" w:color="auto"/>
        <w:bottom w:val="none" w:sz="0" w:space="0" w:color="auto"/>
        <w:right w:val="none" w:sz="0" w:space="0" w:color="auto"/>
      </w:divBdr>
    </w:div>
    <w:div w:id="361395898">
      <w:bodyDiv w:val="1"/>
      <w:marLeft w:val="0"/>
      <w:marRight w:val="0"/>
      <w:marTop w:val="0"/>
      <w:marBottom w:val="0"/>
      <w:divBdr>
        <w:top w:val="none" w:sz="0" w:space="0" w:color="auto"/>
        <w:left w:val="none" w:sz="0" w:space="0" w:color="auto"/>
        <w:bottom w:val="none" w:sz="0" w:space="0" w:color="auto"/>
        <w:right w:val="none" w:sz="0" w:space="0" w:color="auto"/>
      </w:divBdr>
    </w:div>
    <w:div w:id="361397348">
      <w:bodyDiv w:val="1"/>
      <w:marLeft w:val="0"/>
      <w:marRight w:val="0"/>
      <w:marTop w:val="0"/>
      <w:marBottom w:val="0"/>
      <w:divBdr>
        <w:top w:val="none" w:sz="0" w:space="0" w:color="auto"/>
        <w:left w:val="none" w:sz="0" w:space="0" w:color="auto"/>
        <w:bottom w:val="none" w:sz="0" w:space="0" w:color="auto"/>
        <w:right w:val="none" w:sz="0" w:space="0" w:color="auto"/>
      </w:divBdr>
    </w:div>
    <w:div w:id="361442744">
      <w:bodyDiv w:val="1"/>
      <w:marLeft w:val="0"/>
      <w:marRight w:val="0"/>
      <w:marTop w:val="0"/>
      <w:marBottom w:val="0"/>
      <w:divBdr>
        <w:top w:val="none" w:sz="0" w:space="0" w:color="auto"/>
        <w:left w:val="none" w:sz="0" w:space="0" w:color="auto"/>
        <w:bottom w:val="none" w:sz="0" w:space="0" w:color="auto"/>
        <w:right w:val="none" w:sz="0" w:space="0" w:color="auto"/>
      </w:divBdr>
    </w:div>
    <w:div w:id="361443134">
      <w:bodyDiv w:val="1"/>
      <w:marLeft w:val="0"/>
      <w:marRight w:val="0"/>
      <w:marTop w:val="0"/>
      <w:marBottom w:val="0"/>
      <w:divBdr>
        <w:top w:val="none" w:sz="0" w:space="0" w:color="auto"/>
        <w:left w:val="none" w:sz="0" w:space="0" w:color="auto"/>
        <w:bottom w:val="none" w:sz="0" w:space="0" w:color="auto"/>
        <w:right w:val="none" w:sz="0" w:space="0" w:color="auto"/>
      </w:divBdr>
    </w:div>
    <w:div w:id="361444825">
      <w:bodyDiv w:val="1"/>
      <w:marLeft w:val="0"/>
      <w:marRight w:val="0"/>
      <w:marTop w:val="0"/>
      <w:marBottom w:val="0"/>
      <w:divBdr>
        <w:top w:val="none" w:sz="0" w:space="0" w:color="auto"/>
        <w:left w:val="none" w:sz="0" w:space="0" w:color="auto"/>
        <w:bottom w:val="none" w:sz="0" w:space="0" w:color="auto"/>
        <w:right w:val="none" w:sz="0" w:space="0" w:color="auto"/>
      </w:divBdr>
    </w:div>
    <w:div w:id="361514178">
      <w:bodyDiv w:val="1"/>
      <w:marLeft w:val="0"/>
      <w:marRight w:val="0"/>
      <w:marTop w:val="0"/>
      <w:marBottom w:val="0"/>
      <w:divBdr>
        <w:top w:val="none" w:sz="0" w:space="0" w:color="auto"/>
        <w:left w:val="none" w:sz="0" w:space="0" w:color="auto"/>
        <w:bottom w:val="none" w:sz="0" w:space="0" w:color="auto"/>
        <w:right w:val="none" w:sz="0" w:space="0" w:color="auto"/>
      </w:divBdr>
    </w:div>
    <w:div w:id="361516238">
      <w:bodyDiv w:val="1"/>
      <w:marLeft w:val="0"/>
      <w:marRight w:val="0"/>
      <w:marTop w:val="0"/>
      <w:marBottom w:val="0"/>
      <w:divBdr>
        <w:top w:val="none" w:sz="0" w:space="0" w:color="auto"/>
        <w:left w:val="none" w:sz="0" w:space="0" w:color="auto"/>
        <w:bottom w:val="none" w:sz="0" w:space="0" w:color="auto"/>
        <w:right w:val="none" w:sz="0" w:space="0" w:color="auto"/>
      </w:divBdr>
    </w:div>
    <w:div w:id="361517590">
      <w:bodyDiv w:val="1"/>
      <w:marLeft w:val="0"/>
      <w:marRight w:val="0"/>
      <w:marTop w:val="0"/>
      <w:marBottom w:val="0"/>
      <w:divBdr>
        <w:top w:val="none" w:sz="0" w:space="0" w:color="auto"/>
        <w:left w:val="none" w:sz="0" w:space="0" w:color="auto"/>
        <w:bottom w:val="none" w:sz="0" w:space="0" w:color="auto"/>
        <w:right w:val="none" w:sz="0" w:space="0" w:color="auto"/>
      </w:divBdr>
    </w:div>
    <w:div w:id="361518523">
      <w:bodyDiv w:val="1"/>
      <w:marLeft w:val="0"/>
      <w:marRight w:val="0"/>
      <w:marTop w:val="0"/>
      <w:marBottom w:val="0"/>
      <w:divBdr>
        <w:top w:val="none" w:sz="0" w:space="0" w:color="auto"/>
        <w:left w:val="none" w:sz="0" w:space="0" w:color="auto"/>
        <w:bottom w:val="none" w:sz="0" w:space="0" w:color="auto"/>
        <w:right w:val="none" w:sz="0" w:space="0" w:color="auto"/>
      </w:divBdr>
    </w:div>
    <w:div w:id="361522083">
      <w:bodyDiv w:val="1"/>
      <w:marLeft w:val="0"/>
      <w:marRight w:val="0"/>
      <w:marTop w:val="0"/>
      <w:marBottom w:val="0"/>
      <w:divBdr>
        <w:top w:val="none" w:sz="0" w:space="0" w:color="auto"/>
        <w:left w:val="none" w:sz="0" w:space="0" w:color="auto"/>
        <w:bottom w:val="none" w:sz="0" w:space="0" w:color="auto"/>
        <w:right w:val="none" w:sz="0" w:space="0" w:color="auto"/>
      </w:divBdr>
    </w:div>
    <w:div w:id="361636140">
      <w:bodyDiv w:val="1"/>
      <w:marLeft w:val="0"/>
      <w:marRight w:val="0"/>
      <w:marTop w:val="0"/>
      <w:marBottom w:val="0"/>
      <w:divBdr>
        <w:top w:val="none" w:sz="0" w:space="0" w:color="auto"/>
        <w:left w:val="none" w:sz="0" w:space="0" w:color="auto"/>
        <w:bottom w:val="none" w:sz="0" w:space="0" w:color="auto"/>
        <w:right w:val="none" w:sz="0" w:space="0" w:color="auto"/>
      </w:divBdr>
    </w:div>
    <w:div w:id="361636187">
      <w:bodyDiv w:val="1"/>
      <w:marLeft w:val="0"/>
      <w:marRight w:val="0"/>
      <w:marTop w:val="0"/>
      <w:marBottom w:val="0"/>
      <w:divBdr>
        <w:top w:val="none" w:sz="0" w:space="0" w:color="auto"/>
        <w:left w:val="none" w:sz="0" w:space="0" w:color="auto"/>
        <w:bottom w:val="none" w:sz="0" w:space="0" w:color="auto"/>
        <w:right w:val="none" w:sz="0" w:space="0" w:color="auto"/>
      </w:divBdr>
    </w:div>
    <w:div w:id="361636336">
      <w:bodyDiv w:val="1"/>
      <w:marLeft w:val="0"/>
      <w:marRight w:val="0"/>
      <w:marTop w:val="0"/>
      <w:marBottom w:val="0"/>
      <w:divBdr>
        <w:top w:val="none" w:sz="0" w:space="0" w:color="auto"/>
        <w:left w:val="none" w:sz="0" w:space="0" w:color="auto"/>
        <w:bottom w:val="none" w:sz="0" w:space="0" w:color="auto"/>
        <w:right w:val="none" w:sz="0" w:space="0" w:color="auto"/>
      </w:divBdr>
    </w:div>
    <w:div w:id="361639841">
      <w:bodyDiv w:val="1"/>
      <w:marLeft w:val="0"/>
      <w:marRight w:val="0"/>
      <w:marTop w:val="0"/>
      <w:marBottom w:val="0"/>
      <w:divBdr>
        <w:top w:val="none" w:sz="0" w:space="0" w:color="auto"/>
        <w:left w:val="none" w:sz="0" w:space="0" w:color="auto"/>
        <w:bottom w:val="none" w:sz="0" w:space="0" w:color="auto"/>
        <w:right w:val="none" w:sz="0" w:space="0" w:color="auto"/>
      </w:divBdr>
    </w:div>
    <w:div w:id="361707150">
      <w:bodyDiv w:val="1"/>
      <w:marLeft w:val="0"/>
      <w:marRight w:val="0"/>
      <w:marTop w:val="0"/>
      <w:marBottom w:val="0"/>
      <w:divBdr>
        <w:top w:val="none" w:sz="0" w:space="0" w:color="auto"/>
        <w:left w:val="none" w:sz="0" w:space="0" w:color="auto"/>
        <w:bottom w:val="none" w:sz="0" w:space="0" w:color="auto"/>
        <w:right w:val="none" w:sz="0" w:space="0" w:color="auto"/>
      </w:divBdr>
    </w:div>
    <w:div w:id="361709158">
      <w:bodyDiv w:val="1"/>
      <w:marLeft w:val="0"/>
      <w:marRight w:val="0"/>
      <w:marTop w:val="0"/>
      <w:marBottom w:val="0"/>
      <w:divBdr>
        <w:top w:val="none" w:sz="0" w:space="0" w:color="auto"/>
        <w:left w:val="none" w:sz="0" w:space="0" w:color="auto"/>
        <w:bottom w:val="none" w:sz="0" w:space="0" w:color="auto"/>
        <w:right w:val="none" w:sz="0" w:space="0" w:color="auto"/>
      </w:divBdr>
    </w:div>
    <w:div w:id="361709607">
      <w:bodyDiv w:val="1"/>
      <w:marLeft w:val="0"/>
      <w:marRight w:val="0"/>
      <w:marTop w:val="0"/>
      <w:marBottom w:val="0"/>
      <w:divBdr>
        <w:top w:val="none" w:sz="0" w:space="0" w:color="auto"/>
        <w:left w:val="none" w:sz="0" w:space="0" w:color="auto"/>
        <w:bottom w:val="none" w:sz="0" w:space="0" w:color="auto"/>
        <w:right w:val="none" w:sz="0" w:space="0" w:color="auto"/>
      </w:divBdr>
    </w:div>
    <w:div w:id="361713472">
      <w:bodyDiv w:val="1"/>
      <w:marLeft w:val="0"/>
      <w:marRight w:val="0"/>
      <w:marTop w:val="0"/>
      <w:marBottom w:val="0"/>
      <w:divBdr>
        <w:top w:val="none" w:sz="0" w:space="0" w:color="auto"/>
        <w:left w:val="none" w:sz="0" w:space="0" w:color="auto"/>
        <w:bottom w:val="none" w:sz="0" w:space="0" w:color="auto"/>
        <w:right w:val="none" w:sz="0" w:space="0" w:color="auto"/>
      </w:divBdr>
    </w:div>
    <w:div w:id="361781993">
      <w:bodyDiv w:val="1"/>
      <w:marLeft w:val="0"/>
      <w:marRight w:val="0"/>
      <w:marTop w:val="0"/>
      <w:marBottom w:val="0"/>
      <w:divBdr>
        <w:top w:val="none" w:sz="0" w:space="0" w:color="auto"/>
        <w:left w:val="none" w:sz="0" w:space="0" w:color="auto"/>
        <w:bottom w:val="none" w:sz="0" w:space="0" w:color="auto"/>
        <w:right w:val="none" w:sz="0" w:space="0" w:color="auto"/>
      </w:divBdr>
    </w:div>
    <w:div w:id="361784584">
      <w:bodyDiv w:val="1"/>
      <w:marLeft w:val="0"/>
      <w:marRight w:val="0"/>
      <w:marTop w:val="0"/>
      <w:marBottom w:val="0"/>
      <w:divBdr>
        <w:top w:val="none" w:sz="0" w:space="0" w:color="auto"/>
        <w:left w:val="none" w:sz="0" w:space="0" w:color="auto"/>
        <w:bottom w:val="none" w:sz="0" w:space="0" w:color="auto"/>
        <w:right w:val="none" w:sz="0" w:space="0" w:color="auto"/>
      </w:divBdr>
    </w:div>
    <w:div w:id="361825091">
      <w:bodyDiv w:val="1"/>
      <w:marLeft w:val="0"/>
      <w:marRight w:val="0"/>
      <w:marTop w:val="0"/>
      <w:marBottom w:val="0"/>
      <w:divBdr>
        <w:top w:val="none" w:sz="0" w:space="0" w:color="auto"/>
        <w:left w:val="none" w:sz="0" w:space="0" w:color="auto"/>
        <w:bottom w:val="none" w:sz="0" w:space="0" w:color="auto"/>
        <w:right w:val="none" w:sz="0" w:space="0" w:color="auto"/>
      </w:divBdr>
    </w:div>
    <w:div w:id="361826461">
      <w:bodyDiv w:val="1"/>
      <w:marLeft w:val="0"/>
      <w:marRight w:val="0"/>
      <w:marTop w:val="0"/>
      <w:marBottom w:val="0"/>
      <w:divBdr>
        <w:top w:val="none" w:sz="0" w:space="0" w:color="auto"/>
        <w:left w:val="none" w:sz="0" w:space="0" w:color="auto"/>
        <w:bottom w:val="none" w:sz="0" w:space="0" w:color="auto"/>
        <w:right w:val="none" w:sz="0" w:space="0" w:color="auto"/>
      </w:divBdr>
    </w:div>
    <w:div w:id="361826837">
      <w:bodyDiv w:val="1"/>
      <w:marLeft w:val="0"/>
      <w:marRight w:val="0"/>
      <w:marTop w:val="0"/>
      <w:marBottom w:val="0"/>
      <w:divBdr>
        <w:top w:val="none" w:sz="0" w:space="0" w:color="auto"/>
        <w:left w:val="none" w:sz="0" w:space="0" w:color="auto"/>
        <w:bottom w:val="none" w:sz="0" w:space="0" w:color="auto"/>
        <w:right w:val="none" w:sz="0" w:space="0" w:color="auto"/>
      </w:divBdr>
    </w:div>
    <w:div w:id="361828498">
      <w:bodyDiv w:val="1"/>
      <w:marLeft w:val="0"/>
      <w:marRight w:val="0"/>
      <w:marTop w:val="0"/>
      <w:marBottom w:val="0"/>
      <w:divBdr>
        <w:top w:val="none" w:sz="0" w:space="0" w:color="auto"/>
        <w:left w:val="none" w:sz="0" w:space="0" w:color="auto"/>
        <w:bottom w:val="none" w:sz="0" w:space="0" w:color="auto"/>
        <w:right w:val="none" w:sz="0" w:space="0" w:color="auto"/>
      </w:divBdr>
    </w:div>
    <w:div w:id="361829840">
      <w:bodyDiv w:val="1"/>
      <w:marLeft w:val="0"/>
      <w:marRight w:val="0"/>
      <w:marTop w:val="0"/>
      <w:marBottom w:val="0"/>
      <w:divBdr>
        <w:top w:val="none" w:sz="0" w:space="0" w:color="auto"/>
        <w:left w:val="none" w:sz="0" w:space="0" w:color="auto"/>
        <w:bottom w:val="none" w:sz="0" w:space="0" w:color="auto"/>
        <w:right w:val="none" w:sz="0" w:space="0" w:color="auto"/>
      </w:divBdr>
    </w:div>
    <w:div w:id="361830123">
      <w:bodyDiv w:val="1"/>
      <w:marLeft w:val="0"/>
      <w:marRight w:val="0"/>
      <w:marTop w:val="0"/>
      <w:marBottom w:val="0"/>
      <w:divBdr>
        <w:top w:val="none" w:sz="0" w:space="0" w:color="auto"/>
        <w:left w:val="none" w:sz="0" w:space="0" w:color="auto"/>
        <w:bottom w:val="none" w:sz="0" w:space="0" w:color="auto"/>
        <w:right w:val="none" w:sz="0" w:space="0" w:color="auto"/>
      </w:divBdr>
    </w:div>
    <w:div w:id="361898999">
      <w:bodyDiv w:val="1"/>
      <w:marLeft w:val="0"/>
      <w:marRight w:val="0"/>
      <w:marTop w:val="0"/>
      <w:marBottom w:val="0"/>
      <w:divBdr>
        <w:top w:val="none" w:sz="0" w:space="0" w:color="auto"/>
        <w:left w:val="none" w:sz="0" w:space="0" w:color="auto"/>
        <w:bottom w:val="none" w:sz="0" w:space="0" w:color="auto"/>
        <w:right w:val="none" w:sz="0" w:space="0" w:color="auto"/>
      </w:divBdr>
    </w:div>
    <w:div w:id="361974296">
      <w:bodyDiv w:val="1"/>
      <w:marLeft w:val="0"/>
      <w:marRight w:val="0"/>
      <w:marTop w:val="0"/>
      <w:marBottom w:val="0"/>
      <w:divBdr>
        <w:top w:val="none" w:sz="0" w:space="0" w:color="auto"/>
        <w:left w:val="none" w:sz="0" w:space="0" w:color="auto"/>
        <w:bottom w:val="none" w:sz="0" w:space="0" w:color="auto"/>
        <w:right w:val="none" w:sz="0" w:space="0" w:color="auto"/>
      </w:divBdr>
    </w:div>
    <w:div w:id="361975336">
      <w:bodyDiv w:val="1"/>
      <w:marLeft w:val="0"/>
      <w:marRight w:val="0"/>
      <w:marTop w:val="0"/>
      <w:marBottom w:val="0"/>
      <w:divBdr>
        <w:top w:val="none" w:sz="0" w:space="0" w:color="auto"/>
        <w:left w:val="none" w:sz="0" w:space="0" w:color="auto"/>
        <w:bottom w:val="none" w:sz="0" w:space="0" w:color="auto"/>
        <w:right w:val="none" w:sz="0" w:space="0" w:color="auto"/>
      </w:divBdr>
    </w:div>
    <w:div w:id="362022025">
      <w:bodyDiv w:val="1"/>
      <w:marLeft w:val="0"/>
      <w:marRight w:val="0"/>
      <w:marTop w:val="0"/>
      <w:marBottom w:val="0"/>
      <w:divBdr>
        <w:top w:val="none" w:sz="0" w:space="0" w:color="auto"/>
        <w:left w:val="none" w:sz="0" w:space="0" w:color="auto"/>
        <w:bottom w:val="none" w:sz="0" w:space="0" w:color="auto"/>
        <w:right w:val="none" w:sz="0" w:space="0" w:color="auto"/>
      </w:divBdr>
    </w:div>
    <w:div w:id="362022124">
      <w:bodyDiv w:val="1"/>
      <w:marLeft w:val="0"/>
      <w:marRight w:val="0"/>
      <w:marTop w:val="0"/>
      <w:marBottom w:val="0"/>
      <w:divBdr>
        <w:top w:val="none" w:sz="0" w:space="0" w:color="auto"/>
        <w:left w:val="none" w:sz="0" w:space="0" w:color="auto"/>
        <w:bottom w:val="none" w:sz="0" w:space="0" w:color="auto"/>
        <w:right w:val="none" w:sz="0" w:space="0" w:color="auto"/>
      </w:divBdr>
    </w:div>
    <w:div w:id="362023488">
      <w:bodyDiv w:val="1"/>
      <w:marLeft w:val="0"/>
      <w:marRight w:val="0"/>
      <w:marTop w:val="0"/>
      <w:marBottom w:val="0"/>
      <w:divBdr>
        <w:top w:val="none" w:sz="0" w:space="0" w:color="auto"/>
        <w:left w:val="none" w:sz="0" w:space="0" w:color="auto"/>
        <w:bottom w:val="none" w:sz="0" w:space="0" w:color="auto"/>
        <w:right w:val="none" w:sz="0" w:space="0" w:color="auto"/>
      </w:divBdr>
    </w:div>
    <w:div w:id="362024140">
      <w:bodyDiv w:val="1"/>
      <w:marLeft w:val="0"/>
      <w:marRight w:val="0"/>
      <w:marTop w:val="0"/>
      <w:marBottom w:val="0"/>
      <w:divBdr>
        <w:top w:val="none" w:sz="0" w:space="0" w:color="auto"/>
        <w:left w:val="none" w:sz="0" w:space="0" w:color="auto"/>
        <w:bottom w:val="none" w:sz="0" w:space="0" w:color="auto"/>
        <w:right w:val="none" w:sz="0" w:space="0" w:color="auto"/>
      </w:divBdr>
    </w:div>
    <w:div w:id="362050860">
      <w:bodyDiv w:val="1"/>
      <w:marLeft w:val="0"/>
      <w:marRight w:val="0"/>
      <w:marTop w:val="0"/>
      <w:marBottom w:val="0"/>
      <w:divBdr>
        <w:top w:val="none" w:sz="0" w:space="0" w:color="auto"/>
        <w:left w:val="none" w:sz="0" w:space="0" w:color="auto"/>
        <w:bottom w:val="none" w:sz="0" w:space="0" w:color="auto"/>
        <w:right w:val="none" w:sz="0" w:space="0" w:color="auto"/>
      </w:divBdr>
    </w:div>
    <w:div w:id="362093486">
      <w:bodyDiv w:val="1"/>
      <w:marLeft w:val="0"/>
      <w:marRight w:val="0"/>
      <w:marTop w:val="0"/>
      <w:marBottom w:val="0"/>
      <w:divBdr>
        <w:top w:val="none" w:sz="0" w:space="0" w:color="auto"/>
        <w:left w:val="none" w:sz="0" w:space="0" w:color="auto"/>
        <w:bottom w:val="none" w:sz="0" w:space="0" w:color="auto"/>
        <w:right w:val="none" w:sz="0" w:space="0" w:color="auto"/>
      </w:divBdr>
    </w:div>
    <w:div w:id="362095650">
      <w:bodyDiv w:val="1"/>
      <w:marLeft w:val="0"/>
      <w:marRight w:val="0"/>
      <w:marTop w:val="0"/>
      <w:marBottom w:val="0"/>
      <w:divBdr>
        <w:top w:val="none" w:sz="0" w:space="0" w:color="auto"/>
        <w:left w:val="none" w:sz="0" w:space="0" w:color="auto"/>
        <w:bottom w:val="none" w:sz="0" w:space="0" w:color="auto"/>
        <w:right w:val="none" w:sz="0" w:space="0" w:color="auto"/>
      </w:divBdr>
    </w:div>
    <w:div w:id="362098342">
      <w:bodyDiv w:val="1"/>
      <w:marLeft w:val="0"/>
      <w:marRight w:val="0"/>
      <w:marTop w:val="0"/>
      <w:marBottom w:val="0"/>
      <w:divBdr>
        <w:top w:val="none" w:sz="0" w:space="0" w:color="auto"/>
        <w:left w:val="none" w:sz="0" w:space="0" w:color="auto"/>
        <w:bottom w:val="none" w:sz="0" w:space="0" w:color="auto"/>
        <w:right w:val="none" w:sz="0" w:space="0" w:color="auto"/>
      </w:divBdr>
    </w:div>
    <w:div w:id="362099289">
      <w:bodyDiv w:val="1"/>
      <w:marLeft w:val="0"/>
      <w:marRight w:val="0"/>
      <w:marTop w:val="0"/>
      <w:marBottom w:val="0"/>
      <w:divBdr>
        <w:top w:val="none" w:sz="0" w:space="0" w:color="auto"/>
        <w:left w:val="none" w:sz="0" w:space="0" w:color="auto"/>
        <w:bottom w:val="none" w:sz="0" w:space="0" w:color="auto"/>
        <w:right w:val="none" w:sz="0" w:space="0" w:color="auto"/>
      </w:divBdr>
    </w:div>
    <w:div w:id="362100503">
      <w:bodyDiv w:val="1"/>
      <w:marLeft w:val="0"/>
      <w:marRight w:val="0"/>
      <w:marTop w:val="0"/>
      <w:marBottom w:val="0"/>
      <w:divBdr>
        <w:top w:val="none" w:sz="0" w:space="0" w:color="auto"/>
        <w:left w:val="none" w:sz="0" w:space="0" w:color="auto"/>
        <w:bottom w:val="none" w:sz="0" w:space="0" w:color="auto"/>
        <w:right w:val="none" w:sz="0" w:space="0" w:color="auto"/>
      </w:divBdr>
    </w:div>
    <w:div w:id="362100825">
      <w:bodyDiv w:val="1"/>
      <w:marLeft w:val="0"/>
      <w:marRight w:val="0"/>
      <w:marTop w:val="0"/>
      <w:marBottom w:val="0"/>
      <w:divBdr>
        <w:top w:val="none" w:sz="0" w:space="0" w:color="auto"/>
        <w:left w:val="none" w:sz="0" w:space="0" w:color="auto"/>
        <w:bottom w:val="none" w:sz="0" w:space="0" w:color="auto"/>
        <w:right w:val="none" w:sz="0" w:space="0" w:color="auto"/>
      </w:divBdr>
    </w:div>
    <w:div w:id="362101047">
      <w:bodyDiv w:val="1"/>
      <w:marLeft w:val="0"/>
      <w:marRight w:val="0"/>
      <w:marTop w:val="0"/>
      <w:marBottom w:val="0"/>
      <w:divBdr>
        <w:top w:val="none" w:sz="0" w:space="0" w:color="auto"/>
        <w:left w:val="none" w:sz="0" w:space="0" w:color="auto"/>
        <w:bottom w:val="none" w:sz="0" w:space="0" w:color="auto"/>
        <w:right w:val="none" w:sz="0" w:space="0" w:color="auto"/>
      </w:divBdr>
    </w:div>
    <w:div w:id="362169008">
      <w:bodyDiv w:val="1"/>
      <w:marLeft w:val="0"/>
      <w:marRight w:val="0"/>
      <w:marTop w:val="0"/>
      <w:marBottom w:val="0"/>
      <w:divBdr>
        <w:top w:val="none" w:sz="0" w:space="0" w:color="auto"/>
        <w:left w:val="none" w:sz="0" w:space="0" w:color="auto"/>
        <w:bottom w:val="none" w:sz="0" w:space="0" w:color="auto"/>
        <w:right w:val="none" w:sz="0" w:space="0" w:color="auto"/>
      </w:divBdr>
    </w:div>
    <w:div w:id="362171005">
      <w:bodyDiv w:val="1"/>
      <w:marLeft w:val="0"/>
      <w:marRight w:val="0"/>
      <w:marTop w:val="0"/>
      <w:marBottom w:val="0"/>
      <w:divBdr>
        <w:top w:val="none" w:sz="0" w:space="0" w:color="auto"/>
        <w:left w:val="none" w:sz="0" w:space="0" w:color="auto"/>
        <w:bottom w:val="none" w:sz="0" w:space="0" w:color="auto"/>
        <w:right w:val="none" w:sz="0" w:space="0" w:color="auto"/>
      </w:divBdr>
    </w:div>
    <w:div w:id="362173871">
      <w:bodyDiv w:val="1"/>
      <w:marLeft w:val="0"/>
      <w:marRight w:val="0"/>
      <w:marTop w:val="0"/>
      <w:marBottom w:val="0"/>
      <w:divBdr>
        <w:top w:val="none" w:sz="0" w:space="0" w:color="auto"/>
        <w:left w:val="none" w:sz="0" w:space="0" w:color="auto"/>
        <w:bottom w:val="none" w:sz="0" w:space="0" w:color="auto"/>
        <w:right w:val="none" w:sz="0" w:space="0" w:color="auto"/>
      </w:divBdr>
    </w:div>
    <w:div w:id="362176330">
      <w:bodyDiv w:val="1"/>
      <w:marLeft w:val="0"/>
      <w:marRight w:val="0"/>
      <w:marTop w:val="0"/>
      <w:marBottom w:val="0"/>
      <w:divBdr>
        <w:top w:val="none" w:sz="0" w:space="0" w:color="auto"/>
        <w:left w:val="none" w:sz="0" w:space="0" w:color="auto"/>
        <w:bottom w:val="none" w:sz="0" w:space="0" w:color="auto"/>
        <w:right w:val="none" w:sz="0" w:space="0" w:color="auto"/>
      </w:divBdr>
    </w:div>
    <w:div w:id="362243363">
      <w:bodyDiv w:val="1"/>
      <w:marLeft w:val="0"/>
      <w:marRight w:val="0"/>
      <w:marTop w:val="0"/>
      <w:marBottom w:val="0"/>
      <w:divBdr>
        <w:top w:val="none" w:sz="0" w:space="0" w:color="auto"/>
        <w:left w:val="none" w:sz="0" w:space="0" w:color="auto"/>
        <w:bottom w:val="none" w:sz="0" w:space="0" w:color="auto"/>
        <w:right w:val="none" w:sz="0" w:space="0" w:color="auto"/>
      </w:divBdr>
    </w:div>
    <w:div w:id="362244620">
      <w:bodyDiv w:val="1"/>
      <w:marLeft w:val="0"/>
      <w:marRight w:val="0"/>
      <w:marTop w:val="0"/>
      <w:marBottom w:val="0"/>
      <w:divBdr>
        <w:top w:val="none" w:sz="0" w:space="0" w:color="auto"/>
        <w:left w:val="none" w:sz="0" w:space="0" w:color="auto"/>
        <w:bottom w:val="none" w:sz="0" w:space="0" w:color="auto"/>
        <w:right w:val="none" w:sz="0" w:space="0" w:color="auto"/>
      </w:divBdr>
    </w:div>
    <w:div w:id="362245120">
      <w:bodyDiv w:val="1"/>
      <w:marLeft w:val="0"/>
      <w:marRight w:val="0"/>
      <w:marTop w:val="0"/>
      <w:marBottom w:val="0"/>
      <w:divBdr>
        <w:top w:val="none" w:sz="0" w:space="0" w:color="auto"/>
        <w:left w:val="none" w:sz="0" w:space="0" w:color="auto"/>
        <w:bottom w:val="none" w:sz="0" w:space="0" w:color="auto"/>
        <w:right w:val="none" w:sz="0" w:space="0" w:color="auto"/>
      </w:divBdr>
    </w:div>
    <w:div w:id="362285756">
      <w:bodyDiv w:val="1"/>
      <w:marLeft w:val="0"/>
      <w:marRight w:val="0"/>
      <w:marTop w:val="0"/>
      <w:marBottom w:val="0"/>
      <w:divBdr>
        <w:top w:val="none" w:sz="0" w:space="0" w:color="auto"/>
        <w:left w:val="none" w:sz="0" w:space="0" w:color="auto"/>
        <w:bottom w:val="none" w:sz="0" w:space="0" w:color="auto"/>
        <w:right w:val="none" w:sz="0" w:space="0" w:color="auto"/>
      </w:divBdr>
    </w:div>
    <w:div w:id="362285977">
      <w:bodyDiv w:val="1"/>
      <w:marLeft w:val="0"/>
      <w:marRight w:val="0"/>
      <w:marTop w:val="0"/>
      <w:marBottom w:val="0"/>
      <w:divBdr>
        <w:top w:val="none" w:sz="0" w:space="0" w:color="auto"/>
        <w:left w:val="none" w:sz="0" w:space="0" w:color="auto"/>
        <w:bottom w:val="none" w:sz="0" w:space="0" w:color="auto"/>
        <w:right w:val="none" w:sz="0" w:space="0" w:color="auto"/>
      </w:divBdr>
    </w:div>
    <w:div w:id="362288495">
      <w:bodyDiv w:val="1"/>
      <w:marLeft w:val="0"/>
      <w:marRight w:val="0"/>
      <w:marTop w:val="0"/>
      <w:marBottom w:val="0"/>
      <w:divBdr>
        <w:top w:val="none" w:sz="0" w:space="0" w:color="auto"/>
        <w:left w:val="none" w:sz="0" w:space="0" w:color="auto"/>
        <w:bottom w:val="none" w:sz="0" w:space="0" w:color="auto"/>
        <w:right w:val="none" w:sz="0" w:space="0" w:color="auto"/>
      </w:divBdr>
    </w:div>
    <w:div w:id="362289054">
      <w:bodyDiv w:val="1"/>
      <w:marLeft w:val="0"/>
      <w:marRight w:val="0"/>
      <w:marTop w:val="0"/>
      <w:marBottom w:val="0"/>
      <w:divBdr>
        <w:top w:val="none" w:sz="0" w:space="0" w:color="auto"/>
        <w:left w:val="none" w:sz="0" w:space="0" w:color="auto"/>
        <w:bottom w:val="none" w:sz="0" w:space="0" w:color="auto"/>
        <w:right w:val="none" w:sz="0" w:space="0" w:color="auto"/>
      </w:divBdr>
    </w:div>
    <w:div w:id="362289987">
      <w:bodyDiv w:val="1"/>
      <w:marLeft w:val="0"/>
      <w:marRight w:val="0"/>
      <w:marTop w:val="0"/>
      <w:marBottom w:val="0"/>
      <w:divBdr>
        <w:top w:val="none" w:sz="0" w:space="0" w:color="auto"/>
        <w:left w:val="none" w:sz="0" w:space="0" w:color="auto"/>
        <w:bottom w:val="none" w:sz="0" w:space="0" w:color="auto"/>
        <w:right w:val="none" w:sz="0" w:space="0" w:color="auto"/>
      </w:divBdr>
    </w:div>
    <w:div w:id="362290083">
      <w:bodyDiv w:val="1"/>
      <w:marLeft w:val="0"/>
      <w:marRight w:val="0"/>
      <w:marTop w:val="0"/>
      <w:marBottom w:val="0"/>
      <w:divBdr>
        <w:top w:val="none" w:sz="0" w:space="0" w:color="auto"/>
        <w:left w:val="none" w:sz="0" w:space="0" w:color="auto"/>
        <w:bottom w:val="none" w:sz="0" w:space="0" w:color="auto"/>
        <w:right w:val="none" w:sz="0" w:space="0" w:color="auto"/>
      </w:divBdr>
    </w:div>
    <w:div w:id="362293381">
      <w:bodyDiv w:val="1"/>
      <w:marLeft w:val="0"/>
      <w:marRight w:val="0"/>
      <w:marTop w:val="0"/>
      <w:marBottom w:val="0"/>
      <w:divBdr>
        <w:top w:val="none" w:sz="0" w:space="0" w:color="auto"/>
        <w:left w:val="none" w:sz="0" w:space="0" w:color="auto"/>
        <w:bottom w:val="none" w:sz="0" w:space="0" w:color="auto"/>
        <w:right w:val="none" w:sz="0" w:space="0" w:color="auto"/>
      </w:divBdr>
    </w:div>
    <w:div w:id="362362514">
      <w:bodyDiv w:val="1"/>
      <w:marLeft w:val="0"/>
      <w:marRight w:val="0"/>
      <w:marTop w:val="0"/>
      <w:marBottom w:val="0"/>
      <w:divBdr>
        <w:top w:val="none" w:sz="0" w:space="0" w:color="auto"/>
        <w:left w:val="none" w:sz="0" w:space="0" w:color="auto"/>
        <w:bottom w:val="none" w:sz="0" w:space="0" w:color="auto"/>
        <w:right w:val="none" w:sz="0" w:space="0" w:color="auto"/>
      </w:divBdr>
    </w:div>
    <w:div w:id="362362550">
      <w:bodyDiv w:val="1"/>
      <w:marLeft w:val="0"/>
      <w:marRight w:val="0"/>
      <w:marTop w:val="0"/>
      <w:marBottom w:val="0"/>
      <w:divBdr>
        <w:top w:val="none" w:sz="0" w:space="0" w:color="auto"/>
        <w:left w:val="none" w:sz="0" w:space="0" w:color="auto"/>
        <w:bottom w:val="none" w:sz="0" w:space="0" w:color="auto"/>
        <w:right w:val="none" w:sz="0" w:space="0" w:color="auto"/>
      </w:divBdr>
    </w:div>
    <w:div w:id="362363268">
      <w:bodyDiv w:val="1"/>
      <w:marLeft w:val="0"/>
      <w:marRight w:val="0"/>
      <w:marTop w:val="0"/>
      <w:marBottom w:val="0"/>
      <w:divBdr>
        <w:top w:val="none" w:sz="0" w:space="0" w:color="auto"/>
        <w:left w:val="none" w:sz="0" w:space="0" w:color="auto"/>
        <w:bottom w:val="none" w:sz="0" w:space="0" w:color="auto"/>
        <w:right w:val="none" w:sz="0" w:space="0" w:color="auto"/>
      </w:divBdr>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2364224">
      <w:bodyDiv w:val="1"/>
      <w:marLeft w:val="0"/>
      <w:marRight w:val="0"/>
      <w:marTop w:val="0"/>
      <w:marBottom w:val="0"/>
      <w:divBdr>
        <w:top w:val="none" w:sz="0" w:space="0" w:color="auto"/>
        <w:left w:val="none" w:sz="0" w:space="0" w:color="auto"/>
        <w:bottom w:val="none" w:sz="0" w:space="0" w:color="auto"/>
        <w:right w:val="none" w:sz="0" w:space="0" w:color="auto"/>
      </w:divBdr>
    </w:div>
    <w:div w:id="362368986">
      <w:bodyDiv w:val="1"/>
      <w:marLeft w:val="0"/>
      <w:marRight w:val="0"/>
      <w:marTop w:val="0"/>
      <w:marBottom w:val="0"/>
      <w:divBdr>
        <w:top w:val="none" w:sz="0" w:space="0" w:color="auto"/>
        <w:left w:val="none" w:sz="0" w:space="0" w:color="auto"/>
        <w:bottom w:val="none" w:sz="0" w:space="0" w:color="auto"/>
        <w:right w:val="none" w:sz="0" w:space="0" w:color="auto"/>
      </w:divBdr>
    </w:div>
    <w:div w:id="362369793">
      <w:bodyDiv w:val="1"/>
      <w:marLeft w:val="0"/>
      <w:marRight w:val="0"/>
      <w:marTop w:val="0"/>
      <w:marBottom w:val="0"/>
      <w:divBdr>
        <w:top w:val="none" w:sz="0" w:space="0" w:color="auto"/>
        <w:left w:val="none" w:sz="0" w:space="0" w:color="auto"/>
        <w:bottom w:val="none" w:sz="0" w:space="0" w:color="auto"/>
        <w:right w:val="none" w:sz="0" w:space="0" w:color="auto"/>
      </w:divBdr>
    </w:div>
    <w:div w:id="362440551">
      <w:bodyDiv w:val="1"/>
      <w:marLeft w:val="0"/>
      <w:marRight w:val="0"/>
      <w:marTop w:val="0"/>
      <w:marBottom w:val="0"/>
      <w:divBdr>
        <w:top w:val="none" w:sz="0" w:space="0" w:color="auto"/>
        <w:left w:val="none" w:sz="0" w:space="0" w:color="auto"/>
        <w:bottom w:val="none" w:sz="0" w:space="0" w:color="auto"/>
        <w:right w:val="none" w:sz="0" w:space="0" w:color="auto"/>
      </w:divBdr>
    </w:div>
    <w:div w:id="362443614">
      <w:bodyDiv w:val="1"/>
      <w:marLeft w:val="0"/>
      <w:marRight w:val="0"/>
      <w:marTop w:val="0"/>
      <w:marBottom w:val="0"/>
      <w:divBdr>
        <w:top w:val="none" w:sz="0" w:space="0" w:color="auto"/>
        <w:left w:val="none" w:sz="0" w:space="0" w:color="auto"/>
        <w:bottom w:val="none" w:sz="0" w:space="0" w:color="auto"/>
        <w:right w:val="none" w:sz="0" w:space="0" w:color="auto"/>
      </w:divBdr>
    </w:div>
    <w:div w:id="362443617">
      <w:bodyDiv w:val="1"/>
      <w:marLeft w:val="0"/>
      <w:marRight w:val="0"/>
      <w:marTop w:val="0"/>
      <w:marBottom w:val="0"/>
      <w:divBdr>
        <w:top w:val="none" w:sz="0" w:space="0" w:color="auto"/>
        <w:left w:val="none" w:sz="0" w:space="0" w:color="auto"/>
        <w:bottom w:val="none" w:sz="0" w:space="0" w:color="auto"/>
        <w:right w:val="none" w:sz="0" w:space="0" w:color="auto"/>
      </w:divBdr>
    </w:div>
    <w:div w:id="362443660">
      <w:bodyDiv w:val="1"/>
      <w:marLeft w:val="0"/>
      <w:marRight w:val="0"/>
      <w:marTop w:val="0"/>
      <w:marBottom w:val="0"/>
      <w:divBdr>
        <w:top w:val="none" w:sz="0" w:space="0" w:color="auto"/>
        <w:left w:val="none" w:sz="0" w:space="0" w:color="auto"/>
        <w:bottom w:val="none" w:sz="0" w:space="0" w:color="auto"/>
        <w:right w:val="none" w:sz="0" w:space="0" w:color="auto"/>
      </w:divBdr>
    </w:div>
    <w:div w:id="362484910">
      <w:bodyDiv w:val="1"/>
      <w:marLeft w:val="0"/>
      <w:marRight w:val="0"/>
      <w:marTop w:val="0"/>
      <w:marBottom w:val="0"/>
      <w:divBdr>
        <w:top w:val="none" w:sz="0" w:space="0" w:color="auto"/>
        <w:left w:val="none" w:sz="0" w:space="0" w:color="auto"/>
        <w:bottom w:val="none" w:sz="0" w:space="0" w:color="auto"/>
        <w:right w:val="none" w:sz="0" w:space="0" w:color="auto"/>
      </w:divBdr>
    </w:div>
    <w:div w:id="362488336">
      <w:bodyDiv w:val="1"/>
      <w:marLeft w:val="0"/>
      <w:marRight w:val="0"/>
      <w:marTop w:val="0"/>
      <w:marBottom w:val="0"/>
      <w:divBdr>
        <w:top w:val="none" w:sz="0" w:space="0" w:color="auto"/>
        <w:left w:val="none" w:sz="0" w:space="0" w:color="auto"/>
        <w:bottom w:val="none" w:sz="0" w:space="0" w:color="auto"/>
        <w:right w:val="none" w:sz="0" w:space="0" w:color="auto"/>
      </w:divBdr>
    </w:div>
    <w:div w:id="362554283">
      <w:bodyDiv w:val="1"/>
      <w:marLeft w:val="0"/>
      <w:marRight w:val="0"/>
      <w:marTop w:val="0"/>
      <w:marBottom w:val="0"/>
      <w:divBdr>
        <w:top w:val="none" w:sz="0" w:space="0" w:color="auto"/>
        <w:left w:val="none" w:sz="0" w:space="0" w:color="auto"/>
        <w:bottom w:val="none" w:sz="0" w:space="0" w:color="auto"/>
        <w:right w:val="none" w:sz="0" w:space="0" w:color="auto"/>
      </w:divBdr>
    </w:div>
    <w:div w:id="362557988">
      <w:bodyDiv w:val="1"/>
      <w:marLeft w:val="0"/>
      <w:marRight w:val="0"/>
      <w:marTop w:val="0"/>
      <w:marBottom w:val="0"/>
      <w:divBdr>
        <w:top w:val="none" w:sz="0" w:space="0" w:color="auto"/>
        <w:left w:val="none" w:sz="0" w:space="0" w:color="auto"/>
        <w:bottom w:val="none" w:sz="0" w:space="0" w:color="auto"/>
        <w:right w:val="none" w:sz="0" w:space="0" w:color="auto"/>
      </w:divBdr>
    </w:div>
    <w:div w:id="362558243">
      <w:bodyDiv w:val="1"/>
      <w:marLeft w:val="0"/>
      <w:marRight w:val="0"/>
      <w:marTop w:val="0"/>
      <w:marBottom w:val="0"/>
      <w:divBdr>
        <w:top w:val="none" w:sz="0" w:space="0" w:color="auto"/>
        <w:left w:val="none" w:sz="0" w:space="0" w:color="auto"/>
        <w:bottom w:val="none" w:sz="0" w:space="0" w:color="auto"/>
        <w:right w:val="none" w:sz="0" w:space="0" w:color="auto"/>
      </w:divBdr>
    </w:div>
    <w:div w:id="362558865">
      <w:bodyDiv w:val="1"/>
      <w:marLeft w:val="0"/>
      <w:marRight w:val="0"/>
      <w:marTop w:val="0"/>
      <w:marBottom w:val="0"/>
      <w:divBdr>
        <w:top w:val="none" w:sz="0" w:space="0" w:color="auto"/>
        <w:left w:val="none" w:sz="0" w:space="0" w:color="auto"/>
        <w:bottom w:val="none" w:sz="0" w:space="0" w:color="auto"/>
        <w:right w:val="none" w:sz="0" w:space="0" w:color="auto"/>
      </w:divBdr>
    </w:div>
    <w:div w:id="362562060">
      <w:bodyDiv w:val="1"/>
      <w:marLeft w:val="0"/>
      <w:marRight w:val="0"/>
      <w:marTop w:val="0"/>
      <w:marBottom w:val="0"/>
      <w:divBdr>
        <w:top w:val="none" w:sz="0" w:space="0" w:color="auto"/>
        <w:left w:val="none" w:sz="0" w:space="0" w:color="auto"/>
        <w:bottom w:val="none" w:sz="0" w:space="0" w:color="auto"/>
        <w:right w:val="none" w:sz="0" w:space="0" w:color="auto"/>
      </w:divBdr>
    </w:div>
    <w:div w:id="362633313">
      <w:bodyDiv w:val="1"/>
      <w:marLeft w:val="0"/>
      <w:marRight w:val="0"/>
      <w:marTop w:val="0"/>
      <w:marBottom w:val="0"/>
      <w:divBdr>
        <w:top w:val="none" w:sz="0" w:space="0" w:color="auto"/>
        <w:left w:val="none" w:sz="0" w:space="0" w:color="auto"/>
        <w:bottom w:val="none" w:sz="0" w:space="0" w:color="auto"/>
        <w:right w:val="none" w:sz="0" w:space="0" w:color="auto"/>
      </w:divBdr>
    </w:div>
    <w:div w:id="362635027">
      <w:bodyDiv w:val="1"/>
      <w:marLeft w:val="0"/>
      <w:marRight w:val="0"/>
      <w:marTop w:val="0"/>
      <w:marBottom w:val="0"/>
      <w:divBdr>
        <w:top w:val="none" w:sz="0" w:space="0" w:color="auto"/>
        <w:left w:val="none" w:sz="0" w:space="0" w:color="auto"/>
        <w:bottom w:val="none" w:sz="0" w:space="0" w:color="auto"/>
        <w:right w:val="none" w:sz="0" w:space="0" w:color="auto"/>
      </w:divBdr>
    </w:div>
    <w:div w:id="362637507">
      <w:bodyDiv w:val="1"/>
      <w:marLeft w:val="0"/>
      <w:marRight w:val="0"/>
      <w:marTop w:val="0"/>
      <w:marBottom w:val="0"/>
      <w:divBdr>
        <w:top w:val="none" w:sz="0" w:space="0" w:color="auto"/>
        <w:left w:val="none" w:sz="0" w:space="0" w:color="auto"/>
        <w:bottom w:val="none" w:sz="0" w:space="0" w:color="auto"/>
        <w:right w:val="none" w:sz="0" w:space="0" w:color="auto"/>
      </w:divBdr>
    </w:div>
    <w:div w:id="362638698">
      <w:bodyDiv w:val="1"/>
      <w:marLeft w:val="0"/>
      <w:marRight w:val="0"/>
      <w:marTop w:val="0"/>
      <w:marBottom w:val="0"/>
      <w:divBdr>
        <w:top w:val="none" w:sz="0" w:space="0" w:color="auto"/>
        <w:left w:val="none" w:sz="0" w:space="0" w:color="auto"/>
        <w:bottom w:val="none" w:sz="0" w:space="0" w:color="auto"/>
        <w:right w:val="none" w:sz="0" w:space="0" w:color="auto"/>
      </w:divBdr>
    </w:div>
    <w:div w:id="362639186">
      <w:bodyDiv w:val="1"/>
      <w:marLeft w:val="0"/>
      <w:marRight w:val="0"/>
      <w:marTop w:val="0"/>
      <w:marBottom w:val="0"/>
      <w:divBdr>
        <w:top w:val="none" w:sz="0" w:space="0" w:color="auto"/>
        <w:left w:val="none" w:sz="0" w:space="0" w:color="auto"/>
        <w:bottom w:val="none" w:sz="0" w:space="0" w:color="auto"/>
        <w:right w:val="none" w:sz="0" w:space="0" w:color="auto"/>
      </w:divBdr>
    </w:div>
    <w:div w:id="362680906">
      <w:bodyDiv w:val="1"/>
      <w:marLeft w:val="0"/>
      <w:marRight w:val="0"/>
      <w:marTop w:val="0"/>
      <w:marBottom w:val="0"/>
      <w:divBdr>
        <w:top w:val="none" w:sz="0" w:space="0" w:color="auto"/>
        <w:left w:val="none" w:sz="0" w:space="0" w:color="auto"/>
        <w:bottom w:val="none" w:sz="0" w:space="0" w:color="auto"/>
        <w:right w:val="none" w:sz="0" w:space="0" w:color="auto"/>
      </w:divBdr>
    </w:div>
    <w:div w:id="362681734">
      <w:bodyDiv w:val="1"/>
      <w:marLeft w:val="0"/>
      <w:marRight w:val="0"/>
      <w:marTop w:val="0"/>
      <w:marBottom w:val="0"/>
      <w:divBdr>
        <w:top w:val="none" w:sz="0" w:space="0" w:color="auto"/>
        <w:left w:val="none" w:sz="0" w:space="0" w:color="auto"/>
        <w:bottom w:val="none" w:sz="0" w:space="0" w:color="auto"/>
        <w:right w:val="none" w:sz="0" w:space="0" w:color="auto"/>
      </w:divBdr>
    </w:div>
    <w:div w:id="362708248">
      <w:bodyDiv w:val="1"/>
      <w:marLeft w:val="0"/>
      <w:marRight w:val="0"/>
      <w:marTop w:val="0"/>
      <w:marBottom w:val="0"/>
      <w:divBdr>
        <w:top w:val="none" w:sz="0" w:space="0" w:color="auto"/>
        <w:left w:val="none" w:sz="0" w:space="0" w:color="auto"/>
        <w:bottom w:val="none" w:sz="0" w:space="0" w:color="auto"/>
        <w:right w:val="none" w:sz="0" w:space="0" w:color="auto"/>
      </w:divBdr>
    </w:div>
    <w:div w:id="362747844">
      <w:bodyDiv w:val="1"/>
      <w:marLeft w:val="0"/>
      <w:marRight w:val="0"/>
      <w:marTop w:val="0"/>
      <w:marBottom w:val="0"/>
      <w:divBdr>
        <w:top w:val="none" w:sz="0" w:space="0" w:color="auto"/>
        <w:left w:val="none" w:sz="0" w:space="0" w:color="auto"/>
        <w:bottom w:val="none" w:sz="0" w:space="0" w:color="auto"/>
        <w:right w:val="none" w:sz="0" w:space="0" w:color="auto"/>
      </w:divBdr>
    </w:div>
    <w:div w:id="362747915">
      <w:bodyDiv w:val="1"/>
      <w:marLeft w:val="0"/>
      <w:marRight w:val="0"/>
      <w:marTop w:val="0"/>
      <w:marBottom w:val="0"/>
      <w:divBdr>
        <w:top w:val="none" w:sz="0" w:space="0" w:color="auto"/>
        <w:left w:val="none" w:sz="0" w:space="0" w:color="auto"/>
        <w:bottom w:val="none" w:sz="0" w:space="0" w:color="auto"/>
        <w:right w:val="none" w:sz="0" w:space="0" w:color="auto"/>
      </w:divBdr>
    </w:div>
    <w:div w:id="362748242">
      <w:bodyDiv w:val="1"/>
      <w:marLeft w:val="0"/>
      <w:marRight w:val="0"/>
      <w:marTop w:val="0"/>
      <w:marBottom w:val="0"/>
      <w:divBdr>
        <w:top w:val="none" w:sz="0" w:space="0" w:color="auto"/>
        <w:left w:val="none" w:sz="0" w:space="0" w:color="auto"/>
        <w:bottom w:val="none" w:sz="0" w:space="0" w:color="auto"/>
        <w:right w:val="none" w:sz="0" w:space="0" w:color="auto"/>
      </w:divBdr>
    </w:div>
    <w:div w:id="362749477">
      <w:bodyDiv w:val="1"/>
      <w:marLeft w:val="0"/>
      <w:marRight w:val="0"/>
      <w:marTop w:val="0"/>
      <w:marBottom w:val="0"/>
      <w:divBdr>
        <w:top w:val="none" w:sz="0" w:space="0" w:color="auto"/>
        <w:left w:val="none" w:sz="0" w:space="0" w:color="auto"/>
        <w:bottom w:val="none" w:sz="0" w:space="0" w:color="auto"/>
        <w:right w:val="none" w:sz="0" w:space="0" w:color="auto"/>
      </w:divBdr>
    </w:div>
    <w:div w:id="362753072">
      <w:bodyDiv w:val="1"/>
      <w:marLeft w:val="0"/>
      <w:marRight w:val="0"/>
      <w:marTop w:val="0"/>
      <w:marBottom w:val="0"/>
      <w:divBdr>
        <w:top w:val="none" w:sz="0" w:space="0" w:color="auto"/>
        <w:left w:val="none" w:sz="0" w:space="0" w:color="auto"/>
        <w:bottom w:val="none" w:sz="0" w:space="0" w:color="auto"/>
        <w:right w:val="none" w:sz="0" w:space="0" w:color="auto"/>
      </w:divBdr>
    </w:div>
    <w:div w:id="362753693">
      <w:bodyDiv w:val="1"/>
      <w:marLeft w:val="0"/>
      <w:marRight w:val="0"/>
      <w:marTop w:val="0"/>
      <w:marBottom w:val="0"/>
      <w:divBdr>
        <w:top w:val="none" w:sz="0" w:space="0" w:color="auto"/>
        <w:left w:val="none" w:sz="0" w:space="0" w:color="auto"/>
        <w:bottom w:val="none" w:sz="0" w:space="0" w:color="auto"/>
        <w:right w:val="none" w:sz="0" w:space="0" w:color="auto"/>
      </w:divBdr>
    </w:div>
    <w:div w:id="362755391">
      <w:bodyDiv w:val="1"/>
      <w:marLeft w:val="0"/>
      <w:marRight w:val="0"/>
      <w:marTop w:val="0"/>
      <w:marBottom w:val="0"/>
      <w:divBdr>
        <w:top w:val="none" w:sz="0" w:space="0" w:color="auto"/>
        <w:left w:val="none" w:sz="0" w:space="0" w:color="auto"/>
        <w:bottom w:val="none" w:sz="0" w:space="0" w:color="auto"/>
        <w:right w:val="none" w:sz="0" w:space="0" w:color="auto"/>
      </w:divBdr>
    </w:div>
    <w:div w:id="362823040">
      <w:bodyDiv w:val="1"/>
      <w:marLeft w:val="0"/>
      <w:marRight w:val="0"/>
      <w:marTop w:val="0"/>
      <w:marBottom w:val="0"/>
      <w:divBdr>
        <w:top w:val="none" w:sz="0" w:space="0" w:color="auto"/>
        <w:left w:val="none" w:sz="0" w:space="0" w:color="auto"/>
        <w:bottom w:val="none" w:sz="0" w:space="0" w:color="auto"/>
        <w:right w:val="none" w:sz="0" w:space="0" w:color="auto"/>
      </w:divBdr>
    </w:div>
    <w:div w:id="362825796">
      <w:bodyDiv w:val="1"/>
      <w:marLeft w:val="0"/>
      <w:marRight w:val="0"/>
      <w:marTop w:val="0"/>
      <w:marBottom w:val="0"/>
      <w:divBdr>
        <w:top w:val="none" w:sz="0" w:space="0" w:color="auto"/>
        <w:left w:val="none" w:sz="0" w:space="0" w:color="auto"/>
        <w:bottom w:val="none" w:sz="0" w:space="0" w:color="auto"/>
        <w:right w:val="none" w:sz="0" w:space="0" w:color="auto"/>
      </w:divBdr>
    </w:div>
    <w:div w:id="362828395">
      <w:bodyDiv w:val="1"/>
      <w:marLeft w:val="0"/>
      <w:marRight w:val="0"/>
      <w:marTop w:val="0"/>
      <w:marBottom w:val="0"/>
      <w:divBdr>
        <w:top w:val="none" w:sz="0" w:space="0" w:color="auto"/>
        <w:left w:val="none" w:sz="0" w:space="0" w:color="auto"/>
        <w:bottom w:val="none" w:sz="0" w:space="0" w:color="auto"/>
        <w:right w:val="none" w:sz="0" w:space="0" w:color="auto"/>
      </w:divBdr>
    </w:div>
    <w:div w:id="362898645">
      <w:bodyDiv w:val="1"/>
      <w:marLeft w:val="0"/>
      <w:marRight w:val="0"/>
      <w:marTop w:val="0"/>
      <w:marBottom w:val="0"/>
      <w:divBdr>
        <w:top w:val="none" w:sz="0" w:space="0" w:color="auto"/>
        <w:left w:val="none" w:sz="0" w:space="0" w:color="auto"/>
        <w:bottom w:val="none" w:sz="0" w:space="0" w:color="auto"/>
        <w:right w:val="none" w:sz="0" w:space="0" w:color="auto"/>
      </w:divBdr>
    </w:div>
    <w:div w:id="362902407">
      <w:bodyDiv w:val="1"/>
      <w:marLeft w:val="0"/>
      <w:marRight w:val="0"/>
      <w:marTop w:val="0"/>
      <w:marBottom w:val="0"/>
      <w:divBdr>
        <w:top w:val="none" w:sz="0" w:space="0" w:color="auto"/>
        <w:left w:val="none" w:sz="0" w:space="0" w:color="auto"/>
        <w:bottom w:val="none" w:sz="0" w:space="0" w:color="auto"/>
        <w:right w:val="none" w:sz="0" w:space="0" w:color="auto"/>
      </w:divBdr>
    </w:div>
    <w:div w:id="362903884">
      <w:bodyDiv w:val="1"/>
      <w:marLeft w:val="0"/>
      <w:marRight w:val="0"/>
      <w:marTop w:val="0"/>
      <w:marBottom w:val="0"/>
      <w:divBdr>
        <w:top w:val="none" w:sz="0" w:space="0" w:color="auto"/>
        <w:left w:val="none" w:sz="0" w:space="0" w:color="auto"/>
        <w:bottom w:val="none" w:sz="0" w:space="0" w:color="auto"/>
        <w:right w:val="none" w:sz="0" w:space="0" w:color="auto"/>
      </w:divBdr>
    </w:div>
    <w:div w:id="362941859">
      <w:bodyDiv w:val="1"/>
      <w:marLeft w:val="0"/>
      <w:marRight w:val="0"/>
      <w:marTop w:val="0"/>
      <w:marBottom w:val="0"/>
      <w:divBdr>
        <w:top w:val="none" w:sz="0" w:space="0" w:color="auto"/>
        <w:left w:val="none" w:sz="0" w:space="0" w:color="auto"/>
        <w:bottom w:val="none" w:sz="0" w:space="0" w:color="auto"/>
        <w:right w:val="none" w:sz="0" w:space="0" w:color="auto"/>
      </w:divBdr>
    </w:div>
    <w:div w:id="362945495">
      <w:bodyDiv w:val="1"/>
      <w:marLeft w:val="0"/>
      <w:marRight w:val="0"/>
      <w:marTop w:val="0"/>
      <w:marBottom w:val="0"/>
      <w:divBdr>
        <w:top w:val="none" w:sz="0" w:space="0" w:color="auto"/>
        <w:left w:val="none" w:sz="0" w:space="0" w:color="auto"/>
        <w:bottom w:val="none" w:sz="0" w:space="0" w:color="auto"/>
        <w:right w:val="none" w:sz="0" w:space="0" w:color="auto"/>
      </w:divBdr>
    </w:div>
    <w:div w:id="362945988">
      <w:bodyDiv w:val="1"/>
      <w:marLeft w:val="0"/>
      <w:marRight w:val="0"/>
      <w:marTop w:val="0"/>
      <w:marBottom w:val="0"/>
      <w:divBdr>
        <w:top w:val="none" w:sz="0" w:space="0" w:color="auto"/>
        <w:left w:val="none" w:sz="0" w:space="0" w:color="auto"/>
        <w:bottom w:val="none" w:sz="0" w:space="0" w:color="auto"/>
        <w:right w:val="none" w:sz="0" w:space="0" w:color="auto"/>
      </w:divBdr>
    </w:div>
    <w:div w:id="363016408">
      <w:bodyDiv w:val="1"/>
      <w:marLeft w:val="0"/>
      <w:marRight w:val="0"/>
      <w:marTop w:val="0"/>
      <w:marBottom w:val="0"/>
      <w:divBdr>
        <w:top w:val="none" w:sz="0" w:space="0" w:color="auto"/>
        <w:left w:val="none" w:sz="0" w:space="0" w:color="auto"/>
        <w:bottom w:val="none" w:sz="0" w:space="0" w:color="auto"/>
        <w:right w:val="none" w:sz="0" w:space="0" w:color="auto"/>
      </w:divBdr>
    </w:div>
    <w:div w:id="363021580">
      <w:bodyDiv w:val="1"/>
      <w:marLeft w:val="0"/>
      <w:marRight w:val="0"/>
      <w:marTop w:val="0"/>
      <w:marBottom w:val="0"/>
      <w:divBdr>
        <w:top w:val="none" w:sz="0" w:space="0" w:color="auto"/>
        <w:left w:val="none" w:sz="0" w:space="0" w:color="auto"/>
        <w:bottom w:val="none" w:sz="0" w:space="0" w:color="auto"/>
        <w:right w:val="none" w:sz="0" w:space="0" w:color="auto"/>
      </w:divBdr>
    </w:div>
    <w:div w:id="363091679">
      <w:bodyDiv w:val="1"/>
      <w:marLeft w:val="0"/>
      <w:marRight w:val="0"/>
      <w:marTop w:val="0"/>
      <w:marBottom w:val="0"/>
      <w:divBdr>
        <w:top w:val="none" w:sz="0" w:space="0" w:color="auto"/>
        <w:left w:val="none" w:sz="0" w:space="0" w:color="auto"/>
        <w:bottom w:val="none" w:sz="0" w:space="0" w:color="auto"/>
        <w:right w:val="none" w:sz="0" w:space="0" w:color="auto"/>
      </w:divBdr>
    </w:div>
    <w:div w:id="363094942">
      <w:bodyDiv w:val="1"/>
      <w:marLeft w:val="0"/>
      <w:marRight w:val="0"/>
      <w:marTop w:val="0"/>
      <w:marBottom w:val="0"/>
      <w:divBdr>
        <w:top w:val="none" w:sz="0" w:space="0" w:color="auto"/>
        <w:left w:val="none" w:sz="0" w:space="0" w:color="auto"/>
        <w:bottom w:val="none" w:sz="0" w:space="0" w:color="auto"/>
        <w:right w:val="none" w:sz="0" w:space="0" w:color="auto"/>
      </w:divBdr>
    </w:div>
    <w:div w:id="363097965">
      <w:bodyDiv w:val="1"/>
      <w:marLeft w:val="0"/>
      <w:marRight w:val="0"/>
      <w:marTop w:val="0"/>
      <w:marBottom w:val="0"/>
      <w:divBdr>
        <w:top w:val="none" w:sz="0" w:space="0" w:color="auto"/>
        <w:left w:val="none" w:sz="0" w:space="0" w:color="auto"/>
        <w:bottom w:val="none" w:sz="0" w:space="0" w:color="auto"/>
        <w:right w:val="none" w:sz="0" w:space="0" w:color="auto"/>
      </w:divBdr>
    </w:div>
    <w:div w:id="363099452">
      <w:bodyDiv w:val="1"/>
      <w:marLeft w:val="0"/>
      <w:marRight w:val="0"/>
      <w:marTop w:val="0"/>
      <w:marBottom w:val="0"/>
      <w:divBdr>
        <w:top w:val="none" w:sz="0" w:space="0" w:color="auto"/>
        <w:left w:val="none" w:sz="0" w:space="0" w:color="auto"/>
        <w:bottom w:val="none" w:sz="0" w:space="0" w:color="auto"/>
        <w:right w:val="none" w:sz="0" w:space="0" w:color="auto"/>
      </w:divBdr>
    </w:div>
    <w:div w:id="363100229">
      <w:bodyDiv w:val="1"/>
      <w:marLeft w:val="0"/>
      <w:marRight w:val="0"/>
      <w:marTop w:val="0"/>
      <w:marBottom w:val="0"/>
      <w:divBdr>
        <w:top w:val="none" w:sz="0" w:space="0" w:color="auto"/>
        <w:left w:val="none" w:sz="0" w:space="0" w:color="auto"/>
        <w:bottom w:val="none" w:sz="0" w:space="0" w:color="auto"/>
        <w:right w:val="none" w:sz="0" w:space="0" w:color="auto"/>
      </w:divBdr>
    </w:div>
    <w:div w:id="363139097">
      <w:bodyDiv w:val="1"/>
      <w:marLeft w:val="0"/>
      <w:marRight w:val="0"/>
      <w:marTop w:val="0"/>
      <w:marBottom w:val="0"/>
      <w:divBdr>
        <w:top w:val="none" w:sz="0" w:space="0" w:color="auto"/>
        <w:left w:val="none" w:sz="0" w:space="0" w:color="auto"/>
        <w:bottom w:val="none" w:sz="0" w:space="0" w:color="auto"/>
        <w:right w:val="none" w:sz="0" w:space="0" w:color="auto"/>
      </w:divBdr>
    </w:div>
    <w:div w:id="363143304">
      <w:bodyDiv w:val="1"/>
      <w:marLeft w:val="0"/>
      <w:marRight w:val="0"/>
      <w:marTop w:val="0"/>
      <w:marBottom w:val="0"/>
      <w:divBdr>
        <w:top w:val="none" w:sz="0" w:space="0" w:color="auto"/>
        <w:left w:val="none" w:sz="0" w:space="0" w:color="auto"/>
        <w:bottom w:val="none" w:sz="0" w:space="0" w:color="auto"/>
        <w:right w:val="none" w:sz="0" w:space="0" w:color="auto"/>
      </w:divBdr>
    </w:div>
    <w:div w:id="363143370">
      <w:bodyDiv w:val="1"/>
      <w:marLeft w:val="0"/>
      <w:marRight w:val="0"/>
      <w:marTop w:val="0"/>
      <w:marBottom w:val="0"/>
      <w:divBdr>
        <w:top w:val="none" w:sz="0" w:space="0" w:color="auto"/>
        <w:left w:val="none" w:sz="0" w:space="0" w:color="auto"/>
        <w:bottom w:val="none" w:sz="0" w:space="0" w:color="auto"/>
        <w:right w:val="none" w:sz="0" w:space="0" w:color="auto"/>
      </w:divBdr>
    </w:div>
    <w:div w:id="363210379">
      <w:bodyDiv w:val="1"/>
      <w:marLeft w:val="0"/>
      <w:marRight w:val="0"/>
      <w:marTop w:val="0"/>
      <w:marBottom w:val="0"/>
      <w:divBdr>
        <w:top w:val="none" w:sz="0" w:space="0" w:color="auto"/>
        <w:left w:val="none" w:sz="0" w:space="0" w:color="auto"/>
        <w:bottom w:val="none" w:sz="0" w:space="0" w:color="auto"/>
        <w:right w:val="none" w:sz="0" w:space="0" w:color="auto"/>
      </w:divBdr>
    </w:div>
    <w:div w:id="363213244">
      <w:bodyDiv w:val="1"/>
      <w:marLeft w:val="0"/>
      <w:marRight w:val="0"/>
      <w:marTop w:val="0"/>
      <w:marBottom w:val="0"/>
      <w:divBdr>
        <w:top w:val="none" w:sz="0" w:space="0" w:color="auto"/>
        <w:left w:val="none" w:sz="0" w:space="0" w:color="auto"/>
        <w:bottom w:val="none" w:sz="0" w:space="0" w:color="auto"/>
        <w:right w:val="none" w:sz="0" w:space="0" w:color="auto"/>
      </w:divBdr>
    </w:div>
    <w:div w:id="363213307">
      <w:bodyDiv w:val="1"/>
      <w:marLeft w:val="0"/>
      <w:marRight w:val="0"/>
      <w:marTop w:val="0"/>
      <w:marBottom w:val="0"/>
      <w:divBdr>
        <w:top w:val="none" w:sz="0" w:space="0" w:color="auto"/>
        <w:left w:val="none" w:sz="0" w:space="0" w:color="auto"/>
        <w:bottom w:val="none" w:sz="0" w:space="0" w:color="auto"/>
        <w:right w:val="none" w:sz="0" w:space="0" w:color="auto"/>
      </w:divBdr>
    </w:div>
    <w:div w:id="363217775">
      <w:bodyDiv w:val="1"/>
      <w:marLeft w:val="0"/>
      <w:marRight w:val="0"/>
      <w:marTop w:val="0"/>
      <w:marBottom w:val="0"/>
      <w:divBdr>
        <w:top w:val="none" w:sz="0" w:space="0" w:color="auto"/>
        <w:left w:val="none" w:sz="0" w:space="0" w:color="auto"/>
        <w:bottom w:val="none" w:sz="0" w:space="0" w:color="auto"/>
        <w:right w:val="none" w:sz="0" w:space="0" w:color="auto"/>
      </w:divBdr>
    </w:div>
    <w:div w:id="363218177">
      <w:bodyDiv w:val="1"/>
      <w:marLeft w:val="0"/>
      <w:marRight w:val="0"/>
      <w:marTop w:val="0"/>
      <w:marBottom w:val="0"/>
      <w:divBdr>
        <w:top w:val="none" w:sz="0" w:space="0" w:color="auto"/>
        <w:left w:val="none" w:sz="0" w:space="0" w:color="auto"/>
        <w:bottom w:val="none" w:sz="0" w:space="0" w:color="auto"/>
        <w:right w:val="none" w:sz="0" w:space="0" w:color="auto"/>
      </w:divBdr>
    </w:div>
    <w:div w:id="363287596">
      <w:bodyDiv w:val="1"/>
      <w:marLeft w:val="0"/>
      <w:marRight w:val="0"/>
      <w:marTop w:val="0"/>
      <w:marBottom w:val="0"/>
      <w:divBdr>
        <w:top w:val="none" w:sz="0" w:space="0" w:color="auto"/>
        <w:left w:val="none" w:sz="0" w:space="0" w:color="auto"/>
        <w:bottom w:val="none" w:sz="0" w:space="0" w:color="auto"/>
        <w:right w:val="none" w:sz="0" w:space="0" w:color="auto"/>
      </w:divBdr>
    </w:div>
    <w:div w:id="363290051">
      <w:bodyDiv w:val="1"/>
      <w:marLeft w:val="0"/>
      <w:marRight w:val="0"/>
      <w:marTop w:val="0"/>
      <w:marBottom w:val="0"/>
      <w:divBdr>
        <w:top w:val="none" w:sz="0" w:space="0" w:color="auto"/>
        <w:left w:val="none" w:sz="0" w:space="0" w:color="auto"/>
        <w:bottom w:val="none" w:sz="0" w:space="0" w:color="auto"/>
        <w:right w:val="none" w:sz="0" w:space="0" w:color="auto"/>
      </w:divBdr>
    </w:div>
    <w:div w:id="363292379">
      <w:bodyDiv w:val="1"/>
      <w:marLeft w:val="0"/>
      <w:marRight w:val="0"/>
      <w:marTop w:val="0"/>
      <w:marBottom w:val="0"/>
      <w:divBdr>
        <w:top w:val="none" w:sz="0" w:space="0" w:color="auto"/>
        <w:left w:val="none" w:sz="0" w:space="0" w:color="auto"/>
        <w:bottom w:val="none" w:sz="0" w:space="0" w:color="auto"/>
        <w:right w:val="none" w:sz="0" w:space="0" w:color="auto"/>
      </w:divBdr>
    </w:div>
    <w:div w:id="363294488">
      <w:bodyDiv w:val="1"/>
      <w:marLeft w:val="0"/>
      <w:marRight w:val="0"/>
      <w:marTop w:val="0"/>
      <w:marBottom w:val="0"/>
      <w:divBdr>
        <w:top w:val="none" w:sz="0" w:space="0" w:color="auto"/>
        <w:left w:val="none" w:sz="0" w:space="0" w:color="auto"/>
        <w:bottom w:val="none" w:sz="0" w:space="0" w:color="auto"/>
        <w:right w:val="none" w:sz="0" w:space="0" w:color="auto"/>
      </w:divBdr>
    </w:div>
    <w:div w:id="363334889">
      <w:bodyDiv w:val="1"/>
      <w:marLeft w:val="0"/>
      <w:marRight w:val="0"/>
      <w:marTop w:val="0"/>
      <w:marBottom w:val="0"/>
      <w:divBdr>
        <w:top w:val="none" w:sz="0" w:space="0" w:color="auto"/>
        <w:left w:val="none" w:sz="0" w:space="0" w:color="auto"/>
        <w:bottom w:val="none" w:sz="0" w:space="0" w:color="auto"/>
        <w:right w:val="none" w:sz="0" w:space="0" w:color="auto"/>
      </w:divBdr>
    </w:div>
    <w:div w:id="363336821">
      <w:bodyDiv w:val="1"/>
      <w:marLeft w:val="0"/>
      <w:marRight w:val="0"/>
      <w:marTop w:val="0"/>
      <w:marBottom w:val="0"/>
      <w:divBdr>
        <w:top w:val="none" w:sz="0" w:space="0" w:color="auto"/>
        <w:left w:val="none" w:sz="0" w:space="0" w:color="auto"/>
        <w:bottom w:val="none" w:sz="0" w:space="0" w:color="auto"/>
        <w:right w:val="none" w:sz="0" w:space="0" w:color="auto"/>
      </w:divBdr>
    </w:div>
    <w:div w:id="363478169">
      <w:bodyDiv w:val="1"/>
      <w:marLeft w:val="0"/>
      <w:marRight w:val="0"/>
      <w:marTop w:val="0"/>
      <w:marBottom w:val="0"/>
      <w:divBdr>
        <w:top w:val="none" w:sz="0" w:space="0" w:color="auto"/>
        <w:left w:val="none" w:sz="0" w:space="0" w:color="auto"/>
        <w:bottom w:val="none" w:sz="0" w:space="0" w:color="auto"/>
        <w:right w:val="none" w:sz="0" w:space="0" w:color="auto"/>
      </w:divBdr>
    </w:div>
    <w:div w:id="363479088">
      <w:bodyDiv w:val="1"/>
      <w:marLeft w:val="0"/>
      <w:marRight w:val="0"/>
      <w:marTop w:val="0"/>
      <w:marBottom w:val="0"/>
      <w:divBdr>
        <w:top w:val="none" w:sz="0" w:space="0" w:color="auto"/>
        <w:left w:val="none" w:sz="0" w:space="0" w:color="auto"/>
        <w:bottom w:val="none" w:sz="0" w:space="0" w:color="auto"/>
        <w:right w:val="none" w:sz="0" w:space="0" w:color="auto"/>
      </w:divBdr>
    </w:div>
    <w:div w:id="363484120">
      <w:bodyDiv w:val="1"/>
      <w:marLeft w:val="0"/>
      <w:marRight w:val="0"/>
      <w:marTop w:val="0"/>
      <w:marBottom w:val="0"/>
      <w:divBdr>
        <w:top w:val="none" w:sz="0" w:space="0" w:color="auto"/>
        <w:left w:val="none" w:sz="0" w:space="0" w:color="auto"/>
        <w:bottom w:val="none" w:sz="0" w:space="0" w:color="auto"/>
        <w:right w:val="none" w:sz="0" w:space="0" w:color="auto"/>
      </w:divBdr>
    </w:div>
    <w:div w:id="363486385">
      <w:bodyDiv w:val="1"/>
      <w:marLeft w:val="0"/>
      <w:marRight w:val="0"/>
      <w:marTop w:val="0"/>
      <w:marBottom w:val="0"/>
      <w:divBdr>
        <w:top w:val="none" w:sz="0" w:space="0" w:color="auto"/>
        <w:left w:val="none" w:sz="0" w:space="0" w:color="auto"/>
        <w:bottom w:val="none" w:sz="0" w:space="0" w:color="auto"/>
        <w:right w:val="none" w:sz="0" w:space="0" w:color="auto"/>
      </w:divBdr>
    </w:div>
    <w:div w:id="363487261">
      <w:bodyDiv w:val="1"/>
      <w:marLeft w:val="0"/>
      <w:marRight w:val="0"/>
      <w:marTop w:val="0"/>
      <w:marBottom w:val="0"/>
      <w:divBdr>
        <w:top w:val="none" w:sz="0" w:space="0" w:color="auto"/>
        <w:left w:val="none" w:sz="0" w:space="0" w:color="auto"/>
        <w:bottom w:val="none" w:sz="0" w:space="0" w:color="auto"/>
        <w:right w:val="none" w:sz="0" w:space="0" w:color="auto"/>
      </w:divBdr>
    </w:div>
    <w:div w:id="363556853">
      <w:bodyDiv w:val="1"/>
      <w:marLeft w:val="0"/>
      <w:marRight w:val="0"/>
      <w:marTop w:val="0"/>
      <w:marBottom w:val="0"/>
      <w:divBdr>
        <w:top w:val="none" w:sz="0" w:space="0" w:color="auto"/>
        <w:left w:val="none" w:sz="0" w:space="0" w:color="auto"/>
        <w:bottom w:val="none" w:sz="0" w:space="0" w:color="auto"/>
        <w:right w:val="none" w:sz="0" w:space="0" w:color="auto"/>
      </w:divBdr>
    </w:div>
    <w:div w:id="363596968">
      <w:bodyDiv w:val="1"/>
      <w:marLeft w:val="0"/>
      <w:marRight w:val="0"/>
      <w:marTop w:val="0"/>
      <w:marBottom w:val="0"/>
      <w:divBdr>
        <w:top w:val="none" w:sz="0" w:space="0" w:color="auto"/>
        <w:left w:val="none" w:sz="0" w:space="0" w:color="auto"/>
        <w:bottom w:val="none" w:sz="0" w:space="0" w:color="auto"/>
        <w:right w:val="none" w:sz="0" w:space="0" w:color="auto"/>
      </w:divBdr>
    </w:div>
    <w:div w:id="363597289">
      <w:bodyDiv w:val="1"/>
      <w:marLeft w:val="0"/>
      <w:marRight w:val="0"/>
      <w:marTop w:val="0"/>
      <w:marBottom w:val="0"/>
      <w:divBdr>
        <w:top w:val="none" w:sz="0" w:space="0" w:color="auto"/>
        <w:left w:val="none" w:sz="0" w:space="0" w:color="auto"/>
        <w:bottom w:val="none" w:sz="0" w:space="0" w:color="auto"/>
        <w:right w:val="none" w:sz="0" w:space="0" w:color="auto"/>
      </w:divBdr>
    </w:div>
    <w:div w:id="363600774">
      <w:bodyDiv w:val="1"/>
      <w:marLeft w:val="0"/>
      <w:marRight w:val="0"/>
      <w:marTop w:val="0"/>
      <w:marBottom w:val="0"/>
      <w:divBdr>
        <w:top w:val="none" w:sz="0" w:space="0" w:color="auto"/>
        <w:left w:val="none" w:sz="0" w:space="0" w:color="auto"/>
        <w:bottom w:val="none" w:sz="0" w:space="0" w:color="auto"/>
        <w:right w:val="none" w:sz="0" w:space="0" w:color="auto"/>
      </w:divBdr>
    </w:div>
    <w:div w:id="363604416">
      <w:bodyDiv w:val="1"/>
      <w:marLeft w:val="0"/>
      <w:marRight w:val="0"/>
      <w:marTop w:val="0"/>
      <w:marBottom w:val="0"/>
      <w:divBdr>
        <w:top w:val="none" w:sz="0" w:space="0" w:color="auto"/>
        <w:left w:val="none" w:sz="0" w:space="0" w:color="auto"/>
        <w:bottom w:val="none" w:sz="0" w:space="0" w:color="auto"/>
        <w:right w:val="none" w:sz="0" w:space="0" w:color="auto"/>
      </w:divBdr>
    </w:div>
    <w:div w:id="363605204">
      <w:bodyDiv w:val="1"/>
      <w:marLeft w:val="0"/>
      <w:marRight w:val="0"/>
      <w:marTop w:val="0"/>
      <w:marBottom w:val="0"/>
      <w:divBdr>
        <w:top w:val="none" w:sz="0" w:space="0" w:color="auto"/>
        <w:left w:val="none" w:sz="0" w:space="0" w:color="auto"/>
        <w:bottom w:val="none" w:sz="0" w:space="0" w:color="auto"/>
        <w:right w:val="none" w:sz="0" w:space="0" w:color="auto"/>
      </w:divBdr>
    </w:div>
    <w:div w:id="363605689">
      <w:bodyDiv w:val="1"/>
      <w:marLeft w:val="0"/>
      <w:marRight w:val="0"/>
      <w:marTop w:val="0"/>
      <w:marBottom w:val="0"/>
      <w:divBdr>
        <w:top w:val="none" w:sz="0" w:space="0" w:color="auto"/>
        <w:left w:val="none" w:sz="0" w:space="0" w:color="auto"/>
        <w:bottom w:val="none" w:sz="0" w:space="0" w:color="auto"/>
        <w:right w:val="none" w:sz="0" w:space="0" w:color="auto"/>
      </w:divBdr>
    </w:div>
    <w:div w:id="363605811">
      <w:bodyDiv w:val="1"/>
      <w:marLeft w:val="0"/>
      <w:marRight w:val="0"/>
      <w:marTop w:val="0"/>
      <w:marBottom w:val="0"/>
      <w:divBdr>
        <w:top w:val="none" w:sz="0" w:space="0" w:color="auto"/>
        <w:left w:val="none" w:sz="0" w:space="0" w:color="auto"/>
        <w:bottom w:val="none" w:sz="0" w:space="0" w:color="auto"/>
        <w:right w:val="none" w:sz="0" w:space="0" w:color="auto"/>
      </w:divBdr>
    </w:div>
    <w:div w:id="363673087">
      <w:bodyDiv w:val="1"/>
      <w:marLeft w:val="0"/>
      <w:marRight w:val="0"/>
      <w:marTop w:val="0"/>
      <w:marBottom w:val="0"/>
      <w:divBdr>
        <w:top w:val="none" w:sz="0" w:space="0" w:color="auto"/>
        <w:left w:val="none" w:sz="0" w:space="0" w:color="auto"/>
        <w:bottom w:val="none" w:sz="0" w:space="0" w:color="auto"/>
        <w:right w:val="none" w:sz="0" w:space="0" w:color="auto"/>
      </w:divBdr>
    </w:div>
    <w:div w:id="363674407">
      <w:bodyDiv w:val="1"/>
      <w:marLeft w:val="0"/>
      <w:marRight w:val="0"/>
      <w:marTop w:val="0"/>
      <w:marBottom w:val="0"/>
      <w:divBdr>
        <w:top w:val="none" w:sz="0" w:space="0" w:color="auto"/>
        <w:left w:val="none" w:sz="0" w:space="0" w:color="auto"/>
        <w:bottom w:val="none" w:sz="0" w:space="0" w:color="auto"/>
        <w:right w:val="none" w:sz="0" w:space="0" w:color="auto"/>
      </w:divBdr>
    </w:div>
    <w:div w:id="363677331">
      <w:bodyDiv w:val="1"/>
      <w:marLeft w:val="0"/>
      <w:marRight w:val="0"/>
      <w:marTop w:val="0"/>
      <w:marBottom w:val="0"/>
      <w:divBdr>
        <w:top w:val="none" w:sz="0" w:space="0" w:color="auto"/>
        <w:left w:val="none" w:sz="0" w:space="0" w:color="auto"/>
        <w:bottom w:val="none" w:sz="0" w:space="0" w:color="auto"/>
        <w:right w:val="none" w:sz="0" w:space="0" w:color="auto"/>
      </w:divBdr>
    </w:div>
    <w:div w:id="363681214">
      <w:bodyDiv w:val="1"/>
      <w:marLeft w:val="0"/>
      <w:marRight w:val="0"/>
      <w:marTop w:val="0"/>
      <w:marBottom w:val="0"/>
      <w:divBdr>
        <w:top w:val="none" w:sz="0" w:space="0" w:color="auto"/>
        <w:left w:val="none" w:sz="0" w:space="0" w:color="auto"/>
        <w:bottom w:val="none" w:sz="0" w:space="0" w:color="auto"/>
        <w:right w:val="none" w:sz="0" w:space="0" w:color="auto"/>
      </w:divBdr>
    </w:div>
    <w:div w:id="363748144">
      <w:bodyDiv w:val="1"/>
      <w:marLeft w:val="0"/>
      <w:marRight w:val="0"/>
      <w:marTop w:val="0"/>
      <w:marBottom w:val="0"/>
      <w:divBdr>
        <w:top w:val="none" w:sz="0" w:space="0" w:color="auto"/>
        <w:left w:val="none" w:sz="0" w:space="0" w:color="auto"/>
        <w:bottom w:val="none" w:sz="0" w:space="0" w:color="auto"/>
        <w:right w:val="none" w:sz="0" w:space="0" w:color="auto"/>
      </w:divBdr>
    </w:div>
    <w:div w:id="363748313">
      <w:bodyDiv w:val="1"/>
      <w:marLeft w:val="0"/>
      <w:marRight w:val="0"/>
      <w:marTop w:val="0"/>
      <w:marBottom w:val="0"/>
      <w:divBdr>
        <w:top w:val="none" w:sz="0" w:space="0" w:color="auto"/>
        <w:left w:val="none" w:sz="0" w:space="0" w:color="auto"/>
        <w:bottom w:val="none" w:sz="0" w:space="0" w:color="auto"/>
        <w:right w:val="none" w:sz="0" w:space="0" w:color="auto"/>
      </w:divBdr>
    </w:div>
    <w:div w:id="363748952">
      <w:bodyDiv w:val="1"/>
      <w:marLeft w:val="0"/>
      <w:marRight w:val="0"/>
      <w:marTop w:val="0"/>
      <w:marBottom w:val="0"/>
      <w:divBdr>
        <w:top w:val="none" w:sz="0" w:space="0" w:color="auto"/>
        <w:left w:val="none" w:sz="0" w:space="0" w:color="auto"/>
        <w:bottom w:val="none" w:sz="0" w:space="0" w:color="auto"/>
        <w:right w:val="none" w:sz="0" w:space="0" w:color="auto"/>
      </w:divBdr>
    </w:div>
    <w:div w:id="363754927">
      <w:bodyDiv w:val="1"/>
      <w:marLeft w:val="0"/>
      <w:marRight w:val="0"/>
      <w:marTop w:val="0"/>
      <w:marBottom w:val="0"/>
      <w:divBdr>
        <w:top w:val="none" w:sz="0" w:space="0" w:color="auto"/>
        <w:left w:val="none" w:sz="0" w:space="0" w:color="auto"/>
        <w:bottom w:val="none" w:sz="0" w:space="0" w:color="auto"/>
        <w:right w:val="none" w:sz="0" w:space="0" w:color="auto"/>
      </w:divBdr>
    </w:div>
    <w:div w:id="363755039">
      <w:bodyDiv w:val="1"/>
      <w:marLeft w:val="0"/>
      <w:marRight w:val="0"/>
      <w:marTop w:val="0"/>
      <w:marBottom w:val="0"/>
      <w:divBdr>
        <w:top w:val="none" w:sz="0" w:space="0" w:color="auto"/>
        <w:left w:val="none" w:sz="0" w:space="0" w:color="auto"/>
        <w:bottom w:val="none" w:sz="0" w:space="0" w:color="auto"/>
        <w:right w:val="none" w:sz="0" w:space="0" w:color="auto"/>
      </w:divBdr>
    </w:div>
    <w:div w:id="363790875">
      <w:bodyDiv w:val="1"/>
      <w:marLeft w:val="0"/>
      <w:marRight w:val="0"/>
      <w:marTop w:val="0"/>
      <w:marBottom w:val="0"/>
      <w:divBdr>
        <w:top w:val="none" w:sz="0" w:space="0" w:color="auto"/>
        <w:left w:val="none" w:sz="0" w:space="0" w:color="auto"/>
        <w:bottom w:val="none" w:sz="0" w:space="0" w:color="auto"/>
        <w:right w:val="none" w:sz="0" w:space="0" w:color="auto"/>
      </w:divBdr>
    </w:div>
    <w:div w:id="363792076">
      <w:bodyDiv w:val="1"/>
      <w:marLeft w:val="0"/>
      <w:marRight w:val="0"/>
      <w:marTop w:val="0"/>
      <w:marBottom w:val="0"/>
      <w:divBdr>
        <w:top w:val="none" w:sz="0" w:space="0" w:color="auto"/>
        <w:left w:val="none" w:sz="0" w:space="0" w:color="auto"/>
        <w:bottom w:val="none" w:sz="0" w:space="0" w:color="auto"/>
        <w:right w:val="none" w:sz="0" w:space="0" w:color="auto"/>
      </w:divBdr>
    </w:div>
    <w:div w:id="363797766">
      <w:bodyDiv w:val="1"/>
      <w:marLeft w:val="0"/>
      <w:marRight w:val="0"/>
      <w:marTop w:val="0"/>
      <w:marBottom w:val="0"/>
      <w:divBdr>
        <w:top w:val="none" w:sz="0" w:space="0" w:color="auto"/>
        <w:left w:val="none" w:sz="0" w:space="0" w:color="auto"/>
        <w:bottom w:val="none" w:sz="0" w:space="0" w:color="auto"/>
        <w:right w:val="none" w:sz="0" w:space="0" w:color="auto"/>
      </w:divBdr>
    </w:div>
    <w:div w:id="363822416">
      <w:bodyDiv w:val="1"/>
      <w:marLeft w:val="0"/>
      <w:marRight w:val="0"/>
      <w:marTop w:val="0"/>
      <w:marBottom w:val="0"/>
      <w:divBdr>
        <w:top w:val="none" w:sz="0" w:space="0" w:color="auto"/>
        <w:left w:val="none" w:sz="0" w:space="0" w:color="auto"/>
        <w:bottom w:val="none" w:sz="0" w:space="0" w:color="auto"/>
        <w:right w:val="none" w:sz="0" w:space="0" w:color="auto"/>
      </w:divBdr>
    </w:div>
    <w:div w:id="363866263">
      <w:bodyDiv w:val="1"/>
      <w:marLeft w:val="0"/>
      <w:marRight w:val="0"/>
      <w:marTop w:val="0"/>
      <w:marBottom w:val="0"/>
      <w:divBdr>
        <w:top w:val="none" w:sz="0" w:space="0" w:color="auto"/>
        <w:left w:val="none" w:sz="0" w:space="0" w:color="auto"/>
        <w:bottom w:val="none" w:sz="0" w:space="0" w:color="auto"/>
        <w:right w:val="none" w:sz="0" w:space="0" w:color="auto"/>
      </w:divBdr>
    </w:div>
    <w:div w:id="363869708">
      <w:bodyDiv w:val="1"/>
      <w:marLeft w:val="0"/>
      <w:marRight w:val="0"/>
      <w:marTop w:val="0"/>
      <w:marBottom w:val="0"/>
      <w:divBdr>
        <w:top w:val="none" w:sz="0" w:space="0" w:color="auto"/>
        <w:left w:val="none" w:sz="0" w:space="0" w:color="auto"/>
        <w:bottom w:val="none" w:sz="0" w:space="0" w:color="auto"/>
        <w:right w:val="none" w:sz="0" w:space="0" w:color="auto"/>
      </w:divBdr>
    </w:div>
    <w:div w:id="363872343">
      <w:bodyDiv w:val="1"/>
      <w:marLeft w:val="0"/>
      <w:marRight w:val="0"/>
      <w:marTop w:val="0"/>
      <w:marBottom w:val="0"/>
      <w:divBdr>
        <w:top w:val="none" w:sz="0" w:space="0" w:color="auto"/>
        <w:left w:val="none" w:sz="0" w:space="0" w:color="auto"/>
        <w:bottom w:val="none" w:sz="0" w:space="0" w:color="auto"/>
        <w:right w:val="none" w:sz="0" w:space="0" w:color="auto"/>
      </w:divBdr>
    </w:div>
    <w:div w:id="363873861">
      <w:bodyDiv w:val="1"/>
      <w:marLeft w:val="0"/>
      <w:marRight w:val="0"/>
      <w:marTop w:val="0"/>
      <w:marBottom w:val="0"/>
      <w:divBdr>
        <w:top w:val="none" w:sz="0" w:space="0" w:color="auto"/>
        <w:left w:val="none" w:sz="0" w:space="0" w:color="auto"/>
        <w:bottom w:val="none" w:sz="0" w:space="0" w:color="auto"/>
        <w:right w:val="none" w:sz="0" w:space="0" w:color="auto"/>
      </w:divBdr>
    </w:div>
    <w:div w:id="363941683">
      <w:bodyDiv w:val="1"/>
      <w:marLeft w:val="0"/>
      <w:marRight w:val="0"/>
      <w:marTop w:val="0"/>
      <w:marBottom w:val="0"/>
      <w:divBdr>
        <w:top w:val="none" w:sz="0" w:space="0" w:color="auto"/>
        <w:left w:val="none" w:sz="0" w:space="0" w:color="auto"/>
        <w:bottom w:val="none" w:sz="0" w:space="0" w:color="auto"/>
        <w:right w:val="none" w:sz="0" w:space="0" w:color="auto"/>
      </w:divBdr>
    </w:div>
    <w:div w:id="363944299">
      <w:bodyDiv w:val="1"/>
      <w:marLeft w:val="0"/>
      <w:marRight w:val="0"/>
      <w:marTop w:val="0"/>
      <w:marBottom w:val="0"/>
      <w:divBdr>
        <w:top w:val="none" w:sz="0" w:space="0" w:color="auto"/>
        <w:left w:val="none" w:sz="0" w:space="0" w:color="auto"/>
        <w:bottom w:val="none" w:sz="0" w:space="0" w:color="auto"/>
        <w:right w:val="none" w:sz="0" w:space="0" w:color="auto"/>
      </w:divBdr>
    </w:div>
    <w:div w:id="363948566">
      <w:bodyDiv w:val="1"/>
      <w:marLeft w:val="0"/>
      <w:marRight w:val="0"/>
      <w:marTop w:val="0"/>
      <w:marBottom w:val="0"/>
      <w:divBdr>
        <w:top w:val="none" w:sz="0" w:space="0" w:color="auto"/>
        <w:left w:val="none" w:sz="0" w:space="0" w:color="auto"/>
        <w:bottom w:val="none" w:sz="0" w:space="0" w:color="auto"/>
        <w:right w:val="none" w:sz="0" w:space="0" w:color="auto"/>
      </w:divBdr>
    </w:div>
    <w:div w:id="363949526">
      <w:bodyDiv w:val="1"/>
      <w:marLeft w:val="0"/>
      <w:marRight w:val="0"/>
      <w:marTop w:val="0"/>
      <w:marBottom w:val="0"/>
      <w:divBdr>
        <w:top w:val="none" w:sz="0" w:space="0" w:color="auto"/>
        <w:left w:val="none" w:sz="0" w:space="0" w:color="auto"/>
        <w:bottom w:val="none" w:sz="0" w:space="0" w:color="auto"/>
        <w:right w:val="none" w:sz="0" w:space="0" w:color="auto"/>
      </w:divBdr>
    </w:div>
    <w:div w:id="363988051">
      <w:bodyDiv w:val="1"/>
      <w:marLeft w:val="0"/>
      <w:marRight w:val="0"/>
      <w:marTop w:val="0"/>
      <w:marBottom w:val="0"/>
      <w:divBdr>
        <w:top w:val="none" w:sz="0" w:space="0" w:color="auto"/>
        <w:left w:val="none" w:sz="0" w:space="0" w:color="auto"/>
        <w:bottom w:val="none" w:sz="0" w:space="0" w:color="auto"/>
        <w:right w:val="none" w:sz="0" w:space="0" w:color="auto"/>
      </w:divBdr>
    </w:div>
    <w:div w:id="363988261">
      <w:bodyDiv w:val="1"/>
      <w:marLeft w:val="0"/>
      <w:marRight w:val="0"/>
      <w:marTop w:val="0"/>
      <w:marBottom w:val="0"/>
      <w:divBdr>
        <w:top w:val="none" w:sz="0" w:space="0" w:color="auto"/>
        <w:left w:val="none" w:sz="0" w:space="0" w:color="auto"/>
        <w:bottom w:val="none" w:sz="0" w:space="0" w:color="auto"/>
        <w:right w:val="none" w:sz="0" w:space="0" w:color="auto"/>
      </w:divBdr>
    </w:div>
    <w:div w:id="364016126">
      <w:bodyDiv w:val="1"/>
      <w:marLeft w:val="0"/>
      <w:marRight w:val="0"/>
      <w:marTop w:val="0"/>
      <w:marBottom w:val="0"/>
      <w:divBdr>
        <w:top w:val="none" w:sz="0" w:space="0" w:color="auto"/>
        <w:left w:val="none" w:sz="0" w:space="0" w:color="auto"/>
        <w:bottom w:val="none" w:sz="0" w:space="0" w:color="auto"/>
        <w:right w:val="none" w:sz="0" w:space="0" w:color="auto"/>
      </w:divBdr>
    </w:div>
    <w:div w:id="364017067">
      <w:bodyDiv w:val="1"/>
      <w:marLeft w:val="0"/>
      <w:marRight w:val="0"/>
      <w:marTop w:val="0"/>
      <w:marBottom w:val="0"/>
      <w:divBdr>
        <w:top w:val="none" w:sz="0" w:space="0" w:color="auto"/>
        <w:left w:val="none" w:sz="0" w:space="0" w:color="auto"/>
        <w:bottom w:val="none" w:sz="0" w:space="0" w:color="auto"/>
        <w:right w:val="none" w:sz="0" w:space="0" w:color="auto"/>
      </w:divBdr>
    </w:div>
    <w:div w:id="364017159">
      <w:bodyDiv w:val="1"/>
      <w:marLeft w:val="0"/>
      <w:marRight w:val="0"/>
      <w:marTop w:val="0"/>
      <w:marBottom w:val="0"/>
      <w:divBdr>
        <w:top w:val="none" w:sz="0" w:space="0" w:color="auto"/>
        <w:left w:val="none" w:sz="0" w:space="0" w:color="auto"/>
        <w:bottom w:val="none" w:sz="0" w:space="0" w:color="auto"/>
        <w:right w:val="none" w:sz="0" w:space="0" w:color="auto"/>
      </w:divBdr>
    </w:div>
    <w:div w:id="364017738">
      <w:bodyDiv w:val="1"/>
      <w:marLeft w:val="0"/>
      <w:marRight w:val="0"/>
      <w:marTop w:val="0"/>
      <w:marBottom w:val="0"/>
      <w:divBdr>
        <w:top w:val="none" w:sz="0" w:space="0" w:color="auto"/>
        <w:left w:val="none" w:sz="0" w:space="0" w:color="auto"/>
        <w:bottom w:val="none" w:sz="0" w:space="0" w:color="auto"/>
        <w:right w:val="none" w:sz="0" w:space="0" w:color="auto"/>
      </w:divBdr>
    </w:div>
    <w:div w:id="364018831">
      <w:bodyDiv w:val="1"/>
      <w:marLeft w:val="0"/>
      <w:marRight w:val="0"/>
      <w:marTop w:val="0"/>
      <w:marBottom w:val="0"/>
      <w:divBdr>
        <w:top w:val="none" w:sz="0" w:space="0" w:color="auto"/>
        <w:left w:val="none" w:sz="0" w:space="0" w:color="auto"/>
        <w:bottom w:val="none" w:sz="0" w:space="0" w:color="auto"/>
        <w:right w:val="none" w:sz="0" w:space="0" w:color="auto"/>
      </w:divBdr>
    </w:div>
    <w:div w:id="364059365">
      <w:bodyDiv w:val="1"/>
      <w:marLeft w:val="0"/>
      <w:marRight w:val="0"/>
      <w:marTop w:val="0"/>
      <w:marBottom w:val="0"/>
      <w:divBdr>
        <w:top w:val="none" w:sz="0" w:space="0" w:color="auto"/>
        <w:left w:val="none" w:sz="0" w:space="0" w:color="auto"/>
        <w:bottom w:val="none" w:sz="0" w:space="0" w:color="auto"/>
        <w:right w:val="none" w:sz="0" w:space="0" w:color="auto"/>
      </w:divBdr>
    </w:div>
    <w:div w:id="364066484">
      <w:bodyDiv w:val="1"/>
      <w:marLeft w:val="0"/>
      <w:marRight w:val="0"/>
      <w:marTop w:val="0"/>
      <w:marBottom w:val="0"/>
      <w:divBdr>
        <w:top w:val="none" w:sz="0" w:space="0" w:color="auto"/>
        <w:left w:val="none" w:sz="0" w:space="0" w:color="auto"/>
        <w:bottom w:val="none" w:sz="0" w:space="0" w:color="auto"/>
        <w:right w:val="none" w:sz="0" w:space="0" w:color="auto"/>
      </w:divBdr>
    </w:div>
    <w:div w:id="364066554">
      <w:bodyDiv w:val="1"/>
      <w:marLeft w:val="0"/>
      <w:marRight w:val="0"/>
      <w:marTop w:val="0"/>
      <w:marBottom w:val="0"/>
      <w:divBdr>
        <w:top w:val="none" w:sz="0" w:space="0" w:color="auto"/>
        <w:left w:val="none" w:sz="0" w:space="0" w:color="auto"/>
        <w:bottom w:val="none" w:sz="0" w:space="0" w:color="auto"/>
        <w:right w:val="none" w:sz="0" w:space="0" w:color="auto"/>
      </w:divBdr>
    </w:div>
    <w:div w:id="364134665">
      <w:bodyDiv w:val="1"/>
      <w:marLeft w:val="0"/>
      <w:marRight w:val="0"/>
      <w:marTop w:val="0"/>
      <w:marBottom w:val="0"/>
      <w:divBdr>
        <w:top w:val="none" w:sz="0" w:space="0" w:color="auto"/>
        <w:left w:val="none" w:sz="0" w:space="0" w:color="auto"/>
        <w:bottom w:val="none" w:sz="0" w:space="0" w:color="auto"/>
        <w:right w:val="none" w:sz="0" w:space="0" w:color="auto"/>
      </w:divBdr>
    </w:div>
    <w:div w:id="364137343">
      <w:bodyDiv w:val="1"/>
      <w:marLeft w:val="0"/>
      <w:marRight w:val="0"/>
      <w:marTop w:val="0"/>
      <w:marBottom w:val="0"/>
      <w:divBdr>
        <w:top w:val="none" w:sz="0" w:space="0" w:color="auto"/>
        <w:left w:val="none" w:sz="0" w:space="0" w:color="auto"/>
        <w:bottom w:val="none" w:sz="0" w:space="0" w:color="auto"/>
        <w:right w:val="none" w:sz="0" w:space="0" w:color="auto"/>
      </w:divBdr>
    </w:div>
    <w:div w:id="364142211">
      <w:bodyDiv w:val="1"/>
      <w:marLeft w:val="0"/>
      <w:marRight w:val="0"/>
      <w:marTop w:val="0"/>
      <w:marBottom w:val="0"/>
      <w:divBdr>
        <w:top w:val="none" w:sz="0" w:space="0" w:color="auto"/>
        <w:left w:val="none" w:sz="0" w:space="0" w:color="auto"/>
        <w:bottom w:val="none" w:sz="0" w:space="0" w:color="auto"/>
        <w:right w:val="none" w:sz="0" w:space="0" w:color="auto"/>
      </w:divBdr>
    </w:div>
    <w:div w:id="364142632">
      <w:bodyDiv w:val="1"/>
      <w:marLeft w:val="0"/>
      <w:marRight w:val="0"/>
      <w:marTop w:val="0"/>
      <w:marBottom w:val="0"/>
      <w:divBdr>
        <w:top w:val="none" w:sz="0" w:space="0" w:color="auto"/>
        <w:left w:val="none" w:sz="0" w:space="0" w:color="auto"/>
        <w:bottom w:val="none" w:sz="0" w:space="0" w:color="auto"/>
        <w:right w:val="none" w:sz="0" w:space="0" w:color="auto"/>
      </w:divBdr>
    </w:div>
    <w:div w:id="364211810">
      <w:bodyDiv w:val="1"/>
      <w:marLeft w:val="0"/>
      <w:marRight w:val="0"/>
      <w:marTop w:val="0"/>
      <w:marBottom w:val="0"/>
      <w:divBdr>
        <w:top w:val="none" w:sz="0" w:space="0" w:color="auto"/>
        <w:left w:val="none" w:sz="0" w:space="0" w:color="auto"/>
        <w:bottom w:val="none" w:sz="0" w:space="0" w:color="auto"/>
        <w:right w:val="none" w:sz="0" w:space="0" w:color="auto"/>
      </w:divBdr>
    </w:div>
    <w:div w:id="364216250">
      <w:bodyDiv w:val="1"/>
      <w:marLeft w:val="0"/>
      <w:marRight w:val="0"/>
      <w:marTop w:val="0"/>
      <w:marBottom w:val="0"/>
      <w:divBdr>
        <w:top w:val="none" w:sz="0" w:space="0" w:color="auto"/>
        <w:left w:val="none" w:sz="0" w:space="0" w:color="auto"/>
        <w:bottom w:val="none" w:sz="0" w:space="0" w:color="auto"/>
        <w:right w:val="none" w:sz="0" w:space="0" w:color="auto"/>
      </w:divBdr>
    </w:div>
    <w:div w:id="364253359">
      <w:bodyDiv w:val="1"/>
      <w:marLeft w:val="0"/>
      <w:marRight w:val="0"/>
      <w:marTop w:val="0"/>
      <w:marBottom w:val="0"/>
      <w:divBdr>
        <w:top w:val="none" w:sz="0" w:space="0" w:color="auto"/>
        <w:left w:val="none" w:sz="0" w:space="0" w:color="auto"/>
        <w:bottom w:val="none" w:sz="0" w:space="0" w:color="auto"/>
        <w:right w:val="none" w:sz="0" w:space="0" w:color="auto"/>
      </w:divBdr>
    </w:div>
    <w:div w:id="364257999">
      <w:bodyDiv w:val="1"/>
      <w:marLeft w:val="0"/>
      <w:marRight w:val="0"/>
      <w:marTop w:val="0"/>
      <w:marBottom w:val="0"/>
      <w:divBdr>
        <w:top w:val="none" w:sz="0" w:space="0" w:color="auto"/>
        <w:left w:val="none" w:sz="0" w:space="0" w:color="auto"/>
        <w:bottom w:val="none" w:sz="0" w:space="0" w:color="auto"/>
        <w:right w:val="none" w:sz="0" w:space="0" w:color="auto"/>
      </w:divBdr>
    </w:div>
    <w:div w:id="364327577">
      <w:bodyDiv w:val="1"/>
      <w:marLeft w:val="0"/>
      <w:marRight w:val="0"/>
      <w:marTop w:val="0"/>
      <w:marBottom w:val="0"/>
      <w:divBdr>
        <w:top w:val="none" w:sz="0" w:space="0" w:color="auto"/>
        <w:left w:val="none" w:sz="0" w:space="0" w:color="auto"/>
        <w:bottom w:val="none" w:sz="0" w:space="0" w:color="auto"/>
        <w:right w:val="none" w:sz="0" w:space="0" w:color="auto"/>
      </w:divBdr>
    </w:div>
    <w:div w:id="364330482">
      <w:bodyDiv w:val="1"/>
      <w:marLeft w:val="0"/>
      <w:marRight w:val="0"/>
      <w:marTop w:val="0"/>
      <w:marBottom w:val="0"/>
      <w:divBdr>
        <w:top w:val="none" w:sz="0" w:space="0" w:color="auto"/>
        <w:left w:val="none" w:sz="0" w:space="0" w:color="auto"/>
        <w:bottom w:val="none" w:sz="0" w:space="0" w:color="auto"/>
        <w:right w:val="none" w:sz="0" w:space="0" w:color="auto"/>
      </w:divBdr>
    </w:div>
    <w:div w:id="364332520">
      <w:bodyDiv w:val="1"/>
      <w:marLeft w:val="0"/>
      <w:marRight w:val="0"/>
      <w:marTop w:val="0"/>
      <w:marBottom w:val="0"/>
      <w:divBdr>
        <w:top w:val="none" w:sz="0" w:space="0" w:color="auto"/>
        <w:left w:val="none" w:sz="0" w:space="0" w:color="auto"/>
        <w:bottom w:val="none" w:sz="0" w:space="0" w:color="auto"/>
        <w:right w:val="none" w:sz="0" w:space="0" w:color="auto"/>
      </w:divBdr>
    </w:div>
    <w:div w:id="364332580">
      <w:bodyDiv w:val="1"/>
      <w:marLeft w:val="0"/>
      <w:marRight w:val="0"/>
      <w:marTop w:val="0"/>
      <w:marBottom w:val="0"/>
      <w:divBdr>
        <w:top w:val="none" w:sz="0" w:space="0" w:color="auto"/>
        <w:left w:val="none" w:sz="0" w:space="0" w:color="auto"/>
        <w:bottom w:val="none" w:sz="0" w:space="0" w:color="auto"/>
        <w:right w:val="none" w:sz="0" w:space="0" w:color="auto"/>
      </w:divBdr>
    </w:div>
    <w:div w:id="364334121">
      <w:bodyDiv w:val="1"/>
      <w:marLeft w:val="0"/>
      <w:marRight w:val="0"/>
      <w:marTop w:val="0"/>
      <w:marBottom w:val="0"/>
      <w:divBdr>
        <w:top w:val="none" w:sz="0" w:space="0" w:color="auto"/>
        <w:left w:val="none" w:sz="0" w:space="0" w:color="auto"/>
        <w:bottom w:val="none" w:sz="0" w:space="0" w:color="auto"/>
        <w:right w:val="none" w:sz="0" w:space="0" w:color="auto"/>
      </w:divBdr>
    </w:div>
    <w:div w:id="364406134">
      <w:bodyDiv w:val="1"/>
      <w:marLeft w:val="0"/>
      <w:marRight w:val="0"/>
      <w:marTop w:val="0"/>
      <w:marBottom w:val="0"/>
      <w:divBdr>
        <w:top w:val="none" w:sz="0" w:space="0" w:color="auto"/>
        <w:left w:val="none" w:sz="0" w:space="0" w:color="auto"/>
        <w:bottom w:val="none" w:sz="0" w:space="0" w:color="auto"/>
        <w:right w:val="none" w:sz="0" w:space="0" w:color="auto"/>
      </w:divBdr>
    </w:div>
    <w:div w:id="364448406">
      <w:bodyDiv w:val="1"/>
      <w:marLeft w:val="0"/>
      <w:marRight w:val="0"/>
      <w:marTop w:val="0"/>
      <w:marBottom w:val="0"/>
      <w:divBdr>
        <w:top w:val="none" w:sz="0" w:space="0" w:color="auto"/>
        <w:left w:val="none" w:sz="0" w:space="0" w:color="auto"/>
        <w:bottom w:val="none" w:sz="0" w:space="0" w:color="auto"/>
        <w:right w:val="none" w:sz="0" w:space="0" w:color="auto"/>
      </w:divBdr>
    </w:div>
    <w:div w:id="364450384">
      <w:bodyDiv w:val="1"/>
      <w:marLeft w:val="0"/>
      <w:marRight w:val="0"/>
      <w:marTop w:val="0"/>
      <w:marBottom w:val="0"/>
      <w:divBdr>
        <w:top w:val="none" w:sz="0" w:space="0" w:color="auto"/>
        <w:left w:val="none" w:sz="0" w:space="0" w:color="auto"/>
        <w:bottom w:val="none" w:sz="0" w:space="0" w:color="auto"/>
        <w:right w:val="none" w:sz="0" w:space="0" w:color="auto"/>
      </w:divBdr>
    </w:div>
    <w:div w:id="364451437">
      <w:bodyDiv w:val="1"/>
      <w:marLeft w:val="0"/>
      <w:marRight w:val="0"/>
      <w:marTop w:val="0"/>
      <w:marBottom w:val="0"/>
      <w:divBdr>
        <w:top w:val="none" w:sz="0" w:space="0" w:color="auto"/>
        <w:left w:val="none" w:sz="0" w:space="0" w:color="auto"/>
        <w:bottom w:val="none" w:sz="0" w:space="0" w:color="auto"/>
        <w:right w:val="none" w:sz="0" w:space="0" w:color="auto"/>
      </w:divBdr>
    </w:div>
    <w:div w:id="364452745">
      <w:bodyDiv w:val="1"/>
      <w:marLeft w:val="0"/>
      <w:marRight w:val="0"/>
      <w:marTop w:val="0"/>
      <w:marBottom w:val="0"/>
      <w:divBdr>
        <w:top w:val="none" w:sz="0" w:space="0" w:color="auto"/>
        <w:left w:val="none" w:sz="0" w:space="0" w:color="auto"/>
        <w:bottom w:val="none" w:sz="0" w:space="0" w:color="auto"/>
        <w:right w:val="none" w:sz="0" w:space="0" w:color="auto"/>
      </w:divBdr>
    </w:div>
    <w:div w:id="364525000">
      <w:bodyDiv w:val="1"/>
      <w:marLeft w:val="0"/>
      <w:marRight w:val="0"/>
      <w:marTop w:val="0"/>
      <w:marBottom w:val="0"/>
      <w:divBdr>
        <w:top w:val="none" w:sz="0" w:space="0" w:color="auto"/>
        <w:left w:val="none" w:sz="0" w:space="0" w:color="auto"/>
        <w:bottom w:val="none" w:sz="0" w:space="0" w:color="auto"/>
        <w:right w:val="none" w:sz="0" w:space="0" w:color="auto"/>
      </w:divBdr>
    </w:div>
    <w:div w:id="364526349">
      <w:bodyDiv w:val="1"/>
      <w:marLeft w:val="0"/>
      <w:marRight w:val="0"/>
      <w:marTop w:val="0"/>
      <w:marBottom w:val="0"/>
      <w:divBdr>
        <w:top w:val="none" w:sz="0" w:space="0" w:color="auto"/>
        <w:left w:val="none" w:sz="0" w:space="0" w:color="auto"/>
        <w:bottom w:val="none" w:sz="0" w:space="0" w:color="auto"/>
        <w:right w:val="none" w:sz="0" w:space="0" w:color="auto"/>
      </w:divBdr>
    </w:div>
    <w:div w:id="364526574">
      <w:bodyDiv w:val="1"/>
      <w:marLeft w:val="0"/>
      <w:marRight w:val="0"/>
      <w:marTop w:val="0"/>
      <w:marBottom w:val="0"/>
      <w:divBdr>
        <w:top w:val="none" w:sz="0" w:space="0" w:color="auto"/>
        <w:left w:val="none" w:sz="0" w:space="0" w:color="auto"/>
        <w:bottom w:val="none" w:sz="0" w:space="0" w:color="auto"/>
        <w:right w:val="none" w:sz="0" w:space="0" w:color="auto"/>
      </w:divBdr>
    </w:div>
    <w:div w:id="364528481">
      <w:bodyDiv w:val="1"/>
      <w:marLeft w:val="0"/>
      <w:marRight w:val="0"/>
      <w:marTop w:val="0"/>
      <w:marBottom w:val="0"/>
      <w:divBdr>
        <w:top w:val="none" w:sz="0" w:space="0" w:color="auto"/>
        <w:left w:val="none" w:sz="0" w:space="0" w:color="auto"/>
        <w:bottom w:val="none" w:sz="0" w:space="0" w:color="auto"/>
        <w:right w:val="none" w:sz="0" w:space="0" w:color="auto"/>
      </w:divBdr>
    </w:div>
    <w:div w:id="364644782">
      <w:bodyDiv w:val="1"/>
      <w:marLeft w:val="0"/>
      <w:marRight w:val="0"/>
      <w:marTop w:val="0"/>
      <w:marBottom w:val="0"/>
      <w:divBdr>
        <w:top w:val="none" w:sz="0" w:space="0" w:color="auto"/>
        <w:left w:val="none" w:sz="0" w:space="0" w:color="auto"/>
        <w:bottom w:val="none" w:sz="0" w:space="0" w:color="auto"/>
        <w:right w:val="none" w:sz="0" w:space="0" w:color="auto"/>
      </w:divBdr>
    </w:div>
    <w:div w:id="364646626">
      <w:bodyDiv w:val="1"/>
      <w:marLeft w:val="0"/>
      <w:marRight w:val="0"/>
      <w:marTop w:val="0"/>
      <w:marBottom w:val="0"/>
      <w:divBdr>
        <w:top w:val="none" w:sz="0" w:space="0" w:color="auto"/>
        <w:left w:val="none" w:sz="0" w:space="0" w:color="auto"/>
        <w:bottom w:val="none" w:sz="0" w:space="0" w:color="auto"/>
        <w:right w:val="none" w:sz="0" w:space="0" w:color="auto"/>
      </w:divBdr>
    </w:div>
    <w:div w:id="364646754">
      <w:bodyDiv w:val="1"/>
      <w:marLeft w:val="0"/>
      <w:marRight w:val="0"/>
      <w:marTop w:val="0"/>
      <w:marBottom w:val="0"/>
      <w:divBdr>
        <w:top w:val="none" w:sz="0" w:space="0" w:color="auto"/>
        <w:left w:val="none" w:sz="0" w:space="0" w:color="auto"/>
        <w:bottom w:val="none" w:sz="0" w:space="0" w:color="auto"/>
        <w:right w:val="none" w:sz="0" w:space="0" w:color="auto"/>
      </w:divBdr>
    </w:div>
    <w:div w:id="364647575">
      <w:bodyDiv w:val="1"/>
      <w:marLeft w:val="0"/>
      <w:marRight w:val="0"/>
      <w:marTop w:val="0"/>
      <w:marBottom w:val="0"/>
      <w:divBdr>
        <w:top w:val="none" w:sz="0" w:space="0" w:color="auto"/>
        <w:left w:val="none" w:sz="0" w:space="0" w:color="auto"/>
        <w:bottom w:val="none" w:sz="0" w:space="0" w:color="auto"/>
        <w:right w:val="none" w:sz="0" w:space="0" w:color="auto"/>
      </w:divBdr>
    </w:div>
    <w:div w:id="364671613">
      <w:bodyDiv w:val="1"/>
      <w:marLeft w:val="0"/>
      <w:marRight w:val="0"/>
      <w:marTop w:val="0"/>
      <w:marBottom w:val="0"/>
      <w:divBdr>
        <w:top w:val="none" w:sz="0" w:space="0" w:color="auto"/>
        <w:left w:val="none" w:sz="0" w:space="0" w:color="auto"/>
        <w:bottom w:val="none" w:sz="0" w:space="0" w:color="auto"/>
        <w:right w:val="none" w:sz="0" w:space="0" w:color="auto"/>
      </w:divBdr>
    </w:div>
    <w:div w:id="364672197">
      <w:bodyDiv w:val="1"/>
      <w:marLeft w:val="0"/>
      <w:marRight w:val="0"/>
      <w:marTop w:val="0"/>
      <w:marBottom w:val="0"/>
      <w:divBdr>
        <w:top w:val="none" w:sz="0" w:space="0" w:color="auto"/>
        <w:left w:val="none" w:sz="0" w:space="0" w:color="auto"/>
        <w:bottom w:val="none" w:sz="0" w:space="0" w:color="auto"/>
        <w:right w:val="none" w:sz="0" w:space="0" w:color="auto"/>
      </w:divBdr>
    </w:div>
    <w:div w:id="364672973">
      <w:bodyDiv w:val="1"/>
      <w:marLeft w:val="0"/>
      <w:marRight w:val="0"/>
      <w:marTop w:val="0"/>
      <w:marBottom w:val="0"/>
      <w:divBdr>
        <w:top w:val="none" w:sz="0" w:space="0" w:color="auto"/>
        <w:left w:val="none" w:sz="0" w:space="0" w:color="auto"/>
        <w:bottom w:val="none" w:sz="0" w:space="0" w:color="auto"/>
        <w:right w:val="none" w:sz="0" w:space="0" w:color="auto"/>
      </w:divBdr>
    </w:div>
    <w:div w:id="364715103">
      <w:bodyDiv w:val="1"/>
      <w:marLeft w:val="0"/>
      <w:marRight w:val="0"/>
      <w:marTop w:val="0"/>
      <w:marBottom w:val="0"/>
      <w:divBdr>
        <w:top w:val="none" w:sz="0" w:space="0" w:color="auto"/>
        <w:left w:val="none" w:sz="0" w:space="0" w:color="auto"/>
        <w:bottom w:val="none" w:sz="0" w:space="0" w:color="auto"/>
        <w:right w:val="none" w:sz="0" w:space="0" w:color="auto"/>
      </w:divBdr>
    </w:div>
    <w:div w:id="364716468">
      <w:bodyDiv w:val="1"/>
      <w:marLeft w:val="0"/>
      <w:marRight w:val="0"/>
      <w:marTop w:val="0"/>
      <w:marBottom w:val="0"/>
      <w:divBdr>
        <w:top w:val="none" w:sz="0" w:space="0" w:color="auto"/>
        <w:left w:val="none" w:sz="0" w:space="0" w:color="auto"/>
        <w:bottom w:val="none" w:sz="0" w:space="0" w:color="auto"/>
        <w:right w:val="none" w:sz="0" w:space="0" w:color="auto"/>
      </w:divBdr>
    </w:div>
    <w:div w:id="364793397">
      <w:bodyDiv w:val="1"/>
      <w:marLeft w:val="0"/>
      <w:marRight w:val="0"/>
      <w:marTop w:val="0"/>
      <w:marBottom w:val="0"/>
      <w:divBdr>
        <w:top w:val="none" w:sz="0" w:space="0" w:color="auto"/>
        <w:left w:val="none" w:sz="0" w:space="0" w:color="auto"/>
        <w:bottom w:val="none" w:sz="0" w:space="0" w:color="auto"/>
        <w:right w:val="none" w:sz="0" w:space="0" w:color="auto"/>
      </w:divBdr>
    </w:div>
    <w:div w:id="364797159">
      <w:bodyDiv w:val="1"/>
      <w:marLeft w:val="0"/>
      <w:marRight w:val="0"/>
      <w:marTop w:val="0"/>
      <w:marBottom w:val="0"/>
      <w:divBdr>
        <w:top w:val="none" w:sz="0" w:space="0" w:color="auto"/>
        <w:left w:val="none" w:sz="0" w:space="0" w:color="auto"/>
        <w:bottom w:val="none" w:sz="0" w:space="0" w:color="auto"/>
        <w:right w:val="none" w:sz="0" w:space="0" w:color="auto"/>
      </w:divBdr>
    </w:div>
    <w:div w:id="364839482">
      <w:bodyDiv w:val="1"/>
      <w:marLeft w:val="0"/>
      <w:marRight w:val="0"/>
      <w:marTop w:val="0"/>
      <w:marBottom w:val="0"/>
      <w:divBdr>
        <w:top w:val="none" w:sz="0" w:space="0" w:color="auto"/>
        <w:left w:val="none" w:sz="0" w:space="0" w:color="auto"/>
        <w:bottom w:val="none" w:sz="0" w:space="0" w:color="auto"/>
        <w:right w:val="none" w:sz="0" w:space="0" w:color="auto"/>
      </w:divBdr>
    </w:div>
    <w:div w:id="364839511">
      <w:bodyDiv w:val="1"/>
      <w:marLeft w:val="0"/>
      <w:marRight w:val="0"/>
      <w:marTop w:val="0"/>
      <w:marBottom w:val="0"/>
      <w:divBdr>
        <w:top w:val="none" w:sz="0" w:space="0" w:color="auto"/>
        <w:left w:val="none" w:sz="0" w:space="0" w:color="auto"/>
        <w:bottom w:val="none" w:sz="0" w:space="0" w:color="auto"/>
        <w:right w:val="none" w:sz="0" w:space="0" w:color="auto"/>
      </w:divBdr>
    </w:div>
    <w:div w:id="364840019">
      <w:bodyDiv w:val="1"/>
      <w:marLeft w:val="0"/>
      <w:marRight w:val="0"/>
      <w:marTop w:val="0"/>
      <w:marBottom w:val="0"/>
      <w:divBdr>
        <w:top w:val="none" w:sz="0" w:space="0" w:color="auto"/>
        <w:left w:val="none" w:sz="0" w:space="0" w:color="auto"/>
        <w:bottom w:val="none" w:sz="0" w:space="0" w:color="auto"/>
        <w:right w:val="none" w:sz="0" w:space="0" w:color="auto"/>
      </w:divBdr>
    </w:div>
    <w:div w:id="364865826">
      <w:bodyDiv w:val="1"/>
      <w:marLeft w:val="0"/>
      <w:marRight w:val="0"/>
      <w:marTop w:val="0"/>
      <w:marBottom w:val="0"/>
      <w:divBdr>
        <w:top w:val="none" w:sz="0" w:space="0" w:color="auto"/>
        <w:left w:val="none" w:sz="0" w:space="0" w:color="auto"/>
        <w:bottom w:val="none" w:sz="0" w:space="0" w:color="auto"/>
        <w:right w:val="none" w:sz="0" w:space="0" w:color="auto"/>
      </w:divBdr>
    </w:div>
    <w:div w:id="364866120">
      <w:bodyDiv w:val="1"/>
      <w:marLeft w:val="0"/>
      <w:marRight w:val="0"/>
      <w:marTop w:val="0"/>
      <w:marBottom w:val="0"/>
      <w:divBdr>
        <w:top w:val="none" w:sz="0" w:space="0" w:color="auto"/>
        <w:left w:val="none" w:sz="0" w:space="0" w:color="auto"/>
        <w:bottom w:val="none" w:sz="0" w:space="0" w:color="auto"/>
        <w:right w:val="none" w:sz="0" w:space="0" w:color="auto"/>
      </w:divBdr>
    </w:div>
    <w:div w:id="364913127">
      <w:bodyDiv w:val="1"/>
      <w:marLeft w:val="0"/>
      <w:marRight w:val="0"/>
      <w:marTop w:val="0"/>
      <w:marBottom w:val="0"/>
      <w:divBdr>
        <w:top w:val="none" w:sz="0" w:space="0" w:color="auto"/>
        <w:left w:val="none" w:sz="0" w:space="0" w:color="auto"/>
        <w:bottom w:val="none" w:sz="0" w:space="0" w:color="auto"/>
        <w:right w:val="none" w:sz="0" w:space="0" w:color="auto"/>
      </w:divBdr>
    </w:div>
    <w:div w:id="364915541">
      <w:bodyDiv w:val="1"/>
      <w:marLeft w:val="0"/>
      <w:marRight w:val="0"/>
      <w:marTop w:val="0"/>
      <w:marBottom w:val="0"/>
      <w:divBdr>
        <w:top w:val="none" w:sz="0" w:space="0" w:color="auto"/>
        <w:left w:val="none" w:sz="0" w:space="0" w:color="auto"/>
        <w:bottom w:val="none" w:sz="0" w:space="0" w:color="auto"/>
        <w:right w:val="none" w:sz="0" w:space="0" w:color="auto"/>
      </w:divBdr>
    </w:div>
    <w:div w:id="364988602">
      <w:bodyDiv w:val="1"/>
      <w:marLeft w:val="0"/>
      <w:marRight w:val="0"/>
      <w:marTop w:val="0"/>
      <w:marBottom w:val="0"/>
      <w:divBdr>
        <w:top w:val="none" w:sz="0" w:space="0" w:color="auto"/>
        <w:left w:val="none" w:sz="0" w:space="0" w:color="auto"/>
        <w:bottom w:val="none" w:sz="0" w:space="0" w:color="auto"/>
        <w:right w:val="none" w:sz="0" w:space="0" w:color="auto"/>
      </w:divBdr>
    </w:div>
    <w:div w:id="364991273">
      <w:bodyDiv w:val="1"/>
      <w:marLeft w:val="0"/>
      <w:marRight w:val="0"/>
      <w:marTop w:val="0"/>
      <w:marBottom w:val="0"/>
      <w:divBdr>
        <w:top w:val="none" w:sz="0" w:space="0" w:color="auto"/>
        <w:left w:val="none" w:sz="0" w:space="0" w:color="auto"/>
        <w:bottom w:val="none" w:sz="0" w:space="0" w:color="auto"/>
        <w:right w:val="none" w:sz="0" w:space="0" w:color="auto"/>
      </w:divBdr>
    </w:div>
    <w:div w:id="365058471">
      <w:bodyDiv w:val="1"/>
      <w:marLeft w:val="0"/>
      <w:marRight w:val="0"/>
      <w:marTop w:val="0"/>
      <w:marBottom w:val="0"/>
      <w:divBdr>
        <w:top w:val="none" w:sz="0" w:space="0" w:color="auto"/>
        <w:left w:val="none" w:sz="0" w:space="0" w:color="auto"/>
        <w:bottom w:val="none" w:sz="0" w:space="0" w:color="auto"/>
        <w:right w:val="none" w:sz="0" w:space="0" w:color="auto"/>
      </w:divBdr>
    </w:div>
    <w:div w:id="365064681">
      <w:bodyDiv w:val="1"/>
      <w:marLeft w:val="0"/>
      <w:marRight w:val="0"/>
      <w:marTop w:val="0"/>
      <w:marBottom w:val="0"/>
      <w:divBdr>
        <w:top w:val="none" w:sz="0" w:space="0" w:color="auto"/>
        <w:left w:val="none" w:sz="0" w:space="0" w:color="auto"/>
        <w:bottom w:val="none" w:sz="0" w:space="0" w:color="auto"/>
        <w:right w:val="none" w:sz="0" w:space="0" w:color="auto"/>
      </w:divBdr>
    </w:div>
    <w:div w:id="365103609">
      <w:bodyDiv w:val="1"/>
      <w:marLeft w:val="0"/>
      <w:marRight w:val="0"/>
      <w:marTop w:val="0"/>
      <w:marBottom w:val="0"/>
      <w:divBdr>
        <w:top w:val="none" w:sz="0" w:space="0" w:color="auto"/>
        <w:left w:val="none" w:sz="0" w:space="0" w:color="auto"/>
        <w:bottom w:val="none" w:sz="0" w:space="0" w:color="auto"/>
        <w:right w:val="none" w:sz="0" w:space="0" w:color="auto"/>
      </w:divBdr>
    </w:div>
    <w:div w:id="365104227">
      <w:bodyDiv w:val="1"/>
      <w:marLeft w:val="0"/>
      <w:marRight w:val="0"/>
      <w:marTop w:val="0"/>
      <w:marBottom w:val="0"/>
      <w:divBdr>
        <w:top w:val="none" w:sz="0" w:space="0" w:color="auto"/>
        <w:left w:val="none" w:sz="0" w:space="0" w:color="auto"/>
        <w:bottom w:val="none" w:sz="0" w:space="0" w:color="auto"/>
        <w:right w:val="none" w:sz="0" w:space="0" w:color="auto"/>
      </w:divBdr>
    </w:div>
    <w:div w:id="365133448">
      <w:bodyDiv w:val="1"/>
      <w:marLeft w:val="0"/>
      <w:marRight w:val="0"/>
      <w:marTop w:val="0"/>
      <w:marBottom w:val="0"/>
      <w:divBdr>
        <w:top w:val="none" w:sz="0" w:space="0" w:color="auto"/>
        <w:left w:val="none" w:sz="0" w:space="0" w:color="auto"/>
        <w:bottom w:val="none" w:sz="0" w:space="0" w:color="auto"/>
        <w:right w:val="none" w:sz="0" w:space="0" w:color="auto"/>
      </w:divBdr>
    </w:div>
    <w:div w:id="365177812">
      <w:bodyDiv w:val="1"/>
      <w:marLeft w:val="0"/>
      <w:marRight w:val="0"/>
      <w:marTop w:val="0"/>
      <w:marBottom w:val="0"/>
      <w:divBdr>
        <w:top w:val="none" w:sz="0" w:space="0" w:color="auto"/>
        <w:left w:val="none" w:sz="0" w:space="0" w:color="auto"/>
        <w:bottom w:val="none" w:sz="0" w:space="0" w:color="auto"/>
        <w:right w:val="none" w:sz="0" w:space="0" w:color="auto"/>
      </w:divBdr>
    </w:div>
    <w:div w:id="365180750">
      <w:bodyDiv w:val="1"/>
      <w:marLeft w:val="0"/>
      <w:marRight w:val="0"/>
      <w:marTop w:val="0"/>
      <w:marBottom w:val="0"/>
      <w:divBdr>
        <w:top w:val="none" w:sz="0" w:space="0" w:color="auto"/>
        <w:left w:val="none" w:sz="0" w:space="0" w:color="auto"/>
        <w:bottom w:val="none" w:sz="0" w:space="0" w:color="auto"/>
        <w:right w:val="none" w:sz="0" w:space="0" w:color="auto"/>
      </w:divBdr>
    </w:div>
    <w:div w:id="365252246">
      <w:bodyDiv w:val="1"/>
      <w:marLeft w:val="0"/>
      <w:marRight w:val="0"/>
      <w:marTop w:val="0"/>
      <w:marBottom w:val="0"/>
      <w:divBdr>
        <w:top w:val="none" w:sz="0" w:space="0" w:color="auto"/>
        <w:left w:val="none" w:sz="0" w:space="0" w:color="auto"/>
        <w:bottom w:val="none" w:sz="0" w:space="0" w:color="auto"/>
        <w:right w:val="none" w:sz="0" w:space="0" w:color="auto"/>
      </w:divBdr>
    </w:div>
    <w:div w:id="365254755">
      <w:bodyDiv w:val="1"/>
      <w:marLeft w:val="0"/>
      <w:marRight w:val="0"/>
      <w:marTop w:val="0"/>
      <w:marBottom w:val="0"/>
      <w:divBdr>
        <w:top w:val="none" w:sz="0" w:space="0" w:color="auto"/>
        <w:left w:val="none" w:sz="0" w:space="0" w:color="auto"/>
        <w:bottom w:val="none" w:sz="0" w:space="0" w:color="auto"/>
        <w:right w:val="none" w:sz="0" w:space="0" w:color="auto"/>
      </w:divBdr>
    </w:div>
    <w:div w:id="365255314">
      <w:bodyDiv w:val="1"/>
      <w:marLeft w:val="0"/>
      <w:marRight w:val="0"/>
      <w:marTop w:val="0"/>
      <w:marBottom w:val="0"/>
      <w:divBdr>
        <w:top w:val="none" w:sz="0" w:space="0" w:color="auto"/>
        <w:left w:val="none" w:sz="0" w:space="0" w:color="auto"/>
        <w:bottom w:val="none" w:sz="0" w:space="0" w:color="auto"/>
        <w:right w:val="none" w:sz="0" w:space="0" w:color="auto"/>
      </w:divBdr>
    </w:div>
    <w:div w:id="365256192">
      <w:bodyDiv w:val="1"/>
      <w:marLeft w:val="0"/>
      <w:marRight w:val="0"/>
      <w:marTop w:val="0"/>
      <w:marBottom w:val="0"/>
      <w:divBdr>
        <w:top w:val="none" w:sz="0" w:space="0" w:color="auto"/>
        <w:left w:val="none" w:sz="0" w:space="0" w:color="auto"/>
        <w:bottom w:val="none" w:sz="0" w:space="0" w:color="auto"/>
        <w:right w:val="none" w:sz="0" w:space="0" w:color="auto"/>
      </w:divBdr>
    </w:div>
    <w:div w:id="365258460">
      <w:bodyDiv w:val="1"/>
      <w:marLeft w:val="0"/>
      <w:marRight w:val="0"/>
      <w:marTop w:val="0"/>
      <w:marBottom w:val="0"/>
      <w:divBdr>
        <w:top w:val="none" w:sz="0" w:space="0" w:color="auto"/>
        <w:left w:val="none" w:sz="0" w:space="0" w:color="auto"/>
        <w:bottom w:val="none" w:sz="0" w:space="0" w:color="auto"/>
        <w:right w:val="none" w:sz="0" w:space="0" w:color="auto"/>
      </w:divBdr>
    </w:div>
    <w:div w:id="365258611">
      <w:bodyDiv w:val="1"/>
      <w:marLeft w:val="0"/>
      <w:marRight w:val="0"/>
      <w:marTop w:val="0"/>
      <w:marBottom w:val="0"/>
      <w:divBdr>
        <w:top w:val="none" w:sz="0" w:space="0" w:color="auto"/>
        <w:left w:val="none" w:sz="0" w:space="0" w:color="auto"/>
        <w:bottom w:val="none" w:sz="0" w:space="0" w:color="auto"/>
        <w:right w:val="none" w:sz="0" w:space="0" w:color="auto"/>
      </w:divBdr>
    </w:div>
    <w:div w:id="365259178">
      <w:bodyDiv w:val="1"/>
      <w:marLeft w:val="0"/>
      <w:marRight w:val="0"/>
      <w:marTop w:val="0"/>
      <w:marBottom w:val="0"/>
      <w:divBdr>
        <w:top w:val="none" w:sz="0" w:space="0" w:color="auto"/>
        <w:left w:val="none" w:sz="0" w:space="0" w:color="auto"/>
        <w:bottom w:val="none" w:sz="0" w:space="0" w:color="auto"/>
        <w:right w:val="none" w:sz="0" w:space="0" w:color="auto"/>
      </w:divBdr>
    </w:div>
    <w:div w:id="365298573">
      <w:bodyDiv w:val="1"/>
      <w:marLeft w:val="0"/>
      <w:marRight w:val="0"/>
      <w:marTop w:val="0"/>
      <w:marBottom w:val="0"/>
      <w:divBdr>
        <w:top w:val="none" w:sz="0" w:space="0" w:color="auto"/>
        <w:left w:val="none" w:sz="0" w:space="0" w:color="auto"/>
        <w:bottom w:val="none" w:sz="0" w:space="0" w:color="auto"/>
        <w:right w:val="none" w:sz="0" w:space="0" w:color="auto"/>
      </w:divBdr>
    </w:div>
    <w:div w:id="365298756">
      <w:bodyDiv w:val="1"/>
      <w:marLeft w:val="0"/>
      <w:marRight w:val="0"/>
      <w:marTop w:val="0"/>
      <w:marBottom w:val="0"/>
      <w:divBdr>
        <w:top w:val="none" w:sz="0" w:space="0" w:color="auto"/>
        <w:left w:val="none" w:sz="0" w:space="0" w:color="auto"/>
        <w:bottom w:val="none" w:sz="0" w:space="0" w:color="auto"/>
        <w:right w:val="none" w:sz="0" w:space="0" w:color="auto"/>
      </w:divBdr>
    </w:div>
    <w:div w:id="365299487">
      <w:bodyDiv w:val="1"/>
      <w:marLeft w:val="0"/>
      <w:marRight w:val="0"/>
      <w:marTop w:val="0"/>
      <w:marBottom w:val="0"/>
      <w:divBdr>
        <w:top w:val="none" w:sz="0" w:space="0" w:color="auto"/>
        <w:left w:val="none" w:sz="0" w:space="0" w:color="auto"/>
        <w:bottom w:val="none" w:sz="0" w:space="0" w:color="auto"/>
        <w:right w:val="none" w:sz="0" w:space="0" w:color="auto"/>
      </w:divBdr>
    </w:div>
    <w:div w:id="365302147">
      <w:bodyDiv w:val="1"/>
      <w:marLeft w:val="0"/>
      <w:marRight w:val="0"/>
      <w:marTop w:val="0"/>
      <w:marBottom w:val="0"/>
      <w:divBdr>
        <w:top w:val="none" w:sz="0" w:space="0" w:color="auto"/>
        <w:left w:val="none" w:sz="0" w:space="0" w:color="auto"/>
        <w:bottom w:val="none" w:sz="0" w:space="0" w:color="auto"/>
        <w:right w:val="none" w:sz="0" w:space="0" w:color="auto"/>
      </w:divBdr>
    </w:div>
    <w:div w:id="365369753">
      <w:bodyDiv w:val="1"/>
      <w:marLeft w:val="0"/>
      <w:marRight w:val="0"/>
      <w:marTop w:val="0"/>
      <w:marBottom w:val="0"/>
      <w:divBdr>
        <w:top w:val="none" w:sz="0" w:space="0" w:color="auto"/>
        <w:left w:val="none" w:sz="0" w:space="0" w:color="auto"/>
        <w:bottom w:val="none" w:sz="0" w:space="0" w:color="auto"/>
        <w:right w:val="none" w:sz="0" w:space="0" w:color="auto"/>
      </w:divBdr>
    </w:div>
    <w:div w:id="365371770">
      <w:bodyDiv w:val="1"/>
      <w:marLeft w:val="0"/>
      <w:marRight w:val="0"/>
      <w:marTop w:val="0"/>
      <w:marBottom w:val="0"/>
      <w:divBdr>
        <w:top w:val="none" w:sz="0" w:space="0" w:color="auto"/>
        <w:left w:val="none" w:sz="0" w:space="0" w:color="auto"/>
        <w:bottom w:val="none" w:sz="0" w:space="0" w:color="auto"/>
        <w:right w:val="none" w:sz="0" w:space="0" w:color="auto"/>
      </w:divBdr>
    </w:div>
    <w:div w:id="365375897">
      <w:bodyDiv w:val="1"/>
      <w:marLeft w:val="0"/>
      <w:marRight w:val="0"/>
      <w:marTop w:val="0"/>
      <w:marBottom w:val="0"/>
      <w:divBdr>
        <w:top w:val="none" w:sz="0" w:space="0" w:color="auto"/>
        <w:left w:val="none" w:sz="0" w:space="0" w:color="auto"/>
        <w:bottom w:val="none" w:sz="0" w:space="0" w:color="auto"/>
        <w:right w:val="none" w:sz="0" w:space="0" w:color="auto"/>
      </w:divBdr>
    </w:div>
    <w:div w:id="365377755">
      <w:bodyDiv w:val="1"/>
      <w:marLeft w:val="0"/>
      <w:marRight w:val="0"/>
      <w:marTop w:val="0"/>
      <w:marBottom w:val="0"/>
      <w:divBdr>
        <w:top w:val="none" w:sz="0" w:space="0" w:color="auto"/>
        <w:left w:val="none" w:sz="0" w:space="0" w:color="auto"/>
        <w:bottom w:val="none" w:sz="0" w:space="0" w:color="auto"/>
        <w:right w:val="none" w:sz="0" w:space="0" w:color="auto"/>
      </w:divBdr>
    </w:div>
    <w:div w:id="365447860">
      <w:bodyDiv w:val="1"/>
      <w:marLeft w:val="0"/>
      <w:marRight w:val="0"/>
      <w:marTop w:val="0"/>
      <w:marBottom w:val="0"/>
      <w:divBdr>
        <w:top w:val="none" w:sz="0" w:space="0" w:color="auto"/>
        <w:left w:val="none" w:sz="0" w:space="0" w:color="auto"/>
        <w:bottom w:val="none" w:sz="0" w:space="0" w:color="auto"/>
        <w:right w:val="none" w:sz="0" w:space="0" w:color="auto"/>
      </w:divBdr>
    </w:div>
    <w:div w:id="365452015">
      <w:bodyDiv w:val="1"/>
      <w:marLeft w:val="0"/>
      <w:marRight w:val="0"/>
      <w:marTop w:val="0"/>
      <w:marBottom w:val="0"/>
      <w:divBdr>
        <w:top w:val="none" w:sz="0" w:space="0" w:color="auto"/>
        <w:left w:val="none" w:sz="0" w:space="0" w:color="auto"/>
        <w:bottom w:val="none" w:sz="0" w:space="0" w:color="auto"/>
        <w:right w:val="none" w:sz="0" w:space="0" w:color="auto"/>
      </w:divBdr>
    </w:div>
    <w:div w:id="365496162">
      <w:bodyDiv w:val="1"/>
      <w:marLeft w:val="0"/>
      <w:marRight w:val="0"/>
      <w:marTop w:val="0"/>
      <w:marBottom w:val="0"/>
      <w:divBdr>
        <w:top w:val="none" w:sz="0" w:space="0" w:color="auto"/>
        <w:left w:val="none" w:sz="0" w:space="0" w:color="auto"/>
        <w:bottom w:val="none" w:sz="0" w:space="0" w:color="auto"/>
        <w:right w:val="none" w:sz="0" w:space="0" w:color="auto"/>
      </w:divBdr>
    </w:div>
    <w:div w:id="365520393">
      <w:bodyDiv w:val="1"/>
      <w:marLeft w:val="0"/>
      <w:marRight w:val="0"/>
      <w:marTop w:val="0"/>
      <w:marBottom w:val="0"/>
      <w:divBdr>
        <w:top w:val="none" w:sz="0" w:space="0" w:color="auto"/>
        <w:left w:val="none" w:sz="0" w:space="0" w:color="auto"/>
        <w:bottom w:val="none" w:sz="0" w:space="0" w:color="auto"/>
        <w:right w:val="none" w:sz="0" w:space="0" w:color="auto"/>
      </w:divBdr>
    </w:div>
    <w:div w:id="365524475">
      <w:bodyDiv w:val="1"/>
      <w:marLeft w:val="0"/>
      <w:marRight w:val="0"/>
      <w:marTop w:val="0"/>
      <w:marBottom w:val="0"/>
      <w:divBdr>
        <w:top w:val="none" w:sz="0" w:space="0" w:color="auto"/>
        <w:left w:val="none" w:sz="0" w:space="0" w:color="auto"/>
        <w:bottom w:val="none" w:sz="0" w:space="0" w:color="auto"/>
        <w:right w:val="none" w:sz="0" w:space="0" w:color="auto"/>
      </w:divBdr>
    </w:div>
    <w:div w:id="365526014">
      <w:bodyDiv w:val="1"/>
      <w:marLeft w:val="0"/>
      <w:marRight w:val="0"/>
      <w:marTop w:val="0"/>
      <w:marBottom w:val="0"/>
      <w:divBdr>
        <w:top w:val="none" w:sz="0" w:space="0" w:color="auto"/>
        <w:left w:val="none" w:sz="0" w:space="0" w:color="auto"/>
        <w:bottom w:val="none" w:sz="0" w:space="0" w:color="auto"/>
        <w:right w:val="none" w:sz="0" w:space="0" w:color="auto"/>
      </w:divBdr>
    </w:div>
    <w:div w:id="365526361">
      <w:bodyDiv w:val="1"/>
      <w:marLeft w:val="0"/>
      <w:marRight w:val="0"/>
      <w:marTop w:val="0"/>
      <w:marBottom w:val="0"/>
      <w:divBdr>
        <w:top w:val="none" w:sz="0" w:space="0" w:color="auto"/>
        <w:left w:val="none" w:sz="0" w:space="0" w:color="auto"/>
        <w:bottom w:val="none" w:sz="0" w:space="0" w:color="auto"/>
        <w:right w:val="none" w:sz="0" w:space="0" w:color="auto"/>
      </w:divBdr>
    </w:div>
    <w:div w:id="365562152">
      <w:bodyDiv w:val="1"/>
      <w:marLeft w:val="0"/>
      <w:marRight w:val="0"/>
      <w:marTop w:val="0"/>
      <w:marBottom w:val="0"/>
      <w:divBdr>
        <w:top w:val="none" w:sz="0" w:space="0" w:color="auto"/>
        <w:left w:val="none" w:sz="0" w:space="0" w:color="auto"/>
        <w:bottom w:val="none" w:sz="0" w:space="0" w:color="auto"/>
        <w:right w:val="none" w:sz="0" w:space="0" w:color="auto"/>
      </w:divBdr>
    </w:div>
    <w:div w:id="365568139">
      <w:bodyDiv w:val="1"/>
      <w:marLeft w:val="0"/>
      <w:marRight w:val="0"/>
      <w:marTop w:val="0"/>
      <w:marBottom w:val="0"/>
      <w:divBdr>
        <w:top w:val="none" w:sz="0" w:space="0" w:color="auto"/>
        <w:left w:val="none" w:sz="0" w:space="0" w:color="auto"/>
        <w:bottom w:val="none" w:sz="0" w:space="0" w:color="auto"/>
        <w:right w:val="none" w:sz="0" w:space="0" w:color="auto"/>
      </w:divBdr>
    </w:div>
    <w:div w:id="365568494">
      <w:bodyDiv w:val="1"/>
      <w:marLeft w:val="0"/>
      <w:marRight w:val="0"/>
      <w:marTop w:val="0"/>
      <w:marBottom w:val="0"/>
      <w:divBdr>
        <w:top w:val="none" w:sz="0" w:space="0" w:color="auto"/>
        <w:left w:val="none" w:sz="0" w:space="0" w:color="auto"/>
        <w:bottom w:val="none" w:sz="0" w:space="0" w:color="auto"/>
        <w:right w:val="none" w:sz="0" w:space="0" w:color="auto"/>
      </w:divBdr>
    </w:div>
    <w:div w:id="365568617">
      <w:bodyDiv w:val="1"/>
      <w:marLeft w:val="0"/>
      <w:marRight w:val="0"/>
      <w:marTop w:val="0"/>
      <w:marBottom w:val="0"/>
      <w:divBdr>
        <w:top w:val="none" w:sz="0" w:space="0" w:color="auto"/>
        <w:left w:val="none" w:sz="0" w:space="0" w:color="auto"/>
        <w:bottom w:val="none" w:sz="0" w:space="0" w:color="auto"/>
        <w:right w:val="none" w:sz="0" w:space="0" w:color="auto"/>
      </w:divBdr>
    </w:div>
    <w:div w:id="365639247">
      <w:bodyDiv w:val="1"/>
      <w:marLeft w:val="0"/>
      <w:marRight w:val="0"/>
      <w:marTop w:val="0"/>
      <w:marBottom w:val="0"/>
      <w:divBdr>
        <w:top w:val="none" w:sz="0" w:space="0" w:color="auto"/>
        <w:left w:val="none" w:sz="0" w:space="0" w:color="auto"/>
        <w:bottom w:val="none" w:sz="0" w:space="0" w:color="auto"/>
        <w:right w:val="none" w:sz="0" w:space="0" w:color="auto"/>
      </w:divBdr>
    </w:div>
    <w:div w:id="365639953">
      <w:bodyDiv w:val="1"/>
      <w:marLeft w:val="0"/>
      <w:marRight w:val="0"/>
      <w:marTop w:val="0"/>
      <w:marBottom w:val="0"/>
      <w:divBdr>
        <w:top w:val="none" w:sz="0" w:space="0" w:color="auto"/>
        <w:left w:val="none" w:sz="0" w:space="0" w:color="auto"/>
        <w:bottom w:val="none" w:sz="0" w:space="0" w:color="auto"/>
        <w:right w:val="none" w:sz="0" w:space="0" w:color="auto"/>
      </w:divBdr>
    </w:div>
    <w:div w:id="365641208">
      <w:bodyDiv w:val="1"/>
      <w:marLeft w:val="0"/>
      <w:marRight w:val="0"/>
      <w:marTop w:val="0"/>
      <w:marBottom w:val="0"/>
      <w:divBdr>
        <w:top w:val="none" w:sz="0" w:space="0" w:color="auto"/>
        <w:left w:val="none" w:sz="0" w:space="0" w:color="auto"/>
        <w:bottom w:val="none" w:sz="0" w:space="0" w:color="auto"/>
        <w:right w:val="none" w:sz="0" w:space="0" w:color="auto"/>
      </w:divBdr>
    </w:div>
    <w:div w:id="365641307">
      <w:bodyDiv w:val="1"/>
      <w:marLeft w:val="0"/>
      <w:marRight w:val="0"/>
      <w:marTop w:val="0"/>
      <w:marBottom w:val="0"/>
      <w:divBdr>
        <w:top w:val="none" w:sz="0" w:space="0" w:color="auto"/>
        <w:left w:val="none" w:sz="0" w:space="0" w:color="auto"/>
        <w:bottom w:val="none" w:sz="0" w:space="0" w:color="auto"/>
        <w:right w:val="none" w:sz="0" w:space="0" w:color="auto"/>
      </w:divBdr>
    </w:div>
    <w:div w:id="365645277">
      <w:bodyDiv w:val="1"/>
      <w:marLeft w:val="0"/>
      <w:marRight w:val="0"/>
      <w:marTop w:val="0"/>
      <w:marBottom w:val="0"/>
      <w:divBdr>
        <w:top w:val="none" w:sz="0" w:space="0" w:color="auto"/>
        <w:left w:val="none" w:sz="0" w:space="0" w:color="auto"/>
        <w:bottom w:val="none" w:sz="0" w:space="0" w:color="auto"/>
        <w:right w:val="none" w:sz="0" w:space="0" w:color="auto"/>
      </w:divBdr>
    </w:div>
    <w:div w:id="365713069">
      <w:bodyDiv w:val="1"/>
      <w:marLeft w:val="0"/>
      <w:marRight w:val="0"/>
      <w:marTop w:val="0"/>
      <w:marBottom w:val="0"/>
      <w:divBdr>
        <w:top w:val="none" w:sz="0" w:space="0" w:color="auto"/>
        <w:left w:val="none" w:sz="0" w:space="0" w:color="auto"/>
        <w:bottom w:val="none" w:sz="0" w:space="0" w:color="auto"/>
        <w:right w:val="none" w:sz="0" w:space="0" w:color="auto"/>
      </w:divBdr>
    </w:div>
    <w:div w:id="365716738">
      <w:bodyDiv w:val="1"/>
      <w:marLeft w:val="0"/>
      <w:marRight w:val="0"/>
      <w:marTop w:val="0"/>
      <w:marBottom w:val="0"/>
      <w:divBdr>
        <w:top w:val="none" w:sz="0" w:space="0" w:color="auto"/>
        <w:left w:val="none" w:sz="0" w:space="0" w:color="auto"/>
        <w:bottom w:val="none" w:sz="0" w:space="0" w:color="auto"/>
        <w:right w:val="none" w:sz="0" w:space="0" w:color="auto"/>
      </w:divBdr>
    </w:div>
    <w:div w:id="365718066">
      <w:bodyDiv w:val="1"/>
      <w:marLeft w:val="0"/>
      <w:marRight w:val="0"/>
      <w:marTop w:val="0"/>
      <w:marBottom w:val="0"/>
      <w:divBdr>
        <w:top w:val="none" w:sz="0" w:space="0" w:color="auto"/>
        <w:left w:val="none" w:sz="0" w:space="0" w:color="auto"/>
        <w:bottom w:val="none" w:sz="0" w:space="0" w:color="auto"/>
        <w:right w:val="none" w:sz="0" w:space="0" w:color="auto"/>
      </w:divBdr>
    </w:div>
    <w:div w:id="365757567">
      <w:bodyDiv w:val="1"/>
      <w:marLeft w:val="0"/>
      <w:marRight w:val="0"/>
      <w:marTop w:val="0"/>
      <w:marBottom w:val="0"/>
      <w:divBdr>
        <w:top w:val="none" w:sz="0" w:space="0" w:color="auto"/>
        <w:left w:val="none" w:sz="0" w:space="0" w:color="auto"/>
        <w:bottom w:val="none" w:sz="0" w:space="0" w:color="auto"/>
        <w:right w:val="none" w:sz="0" w:space="0" w:color="auto"/>
      </w:divBdr>
    </w:div>
    <w:div w:id="365759258">
      <w:bodyDiv w:val="1"/>
      <w:marLeft w:val="0"/>
      <w:marRight w:val="0"/>
      <w:marTop w:val="0"/>
      <w:marBottom w:val="0"/>
      <w:divBdr>
        <w:top w:val="none" w:sz="0" w:space="0" w:color="auto"/>
        <w:left w:val="none" w:sz="0" w:space="0" w:color="auto"/>
        <w:bottom w:val="none" w:sz="0" w:space="0" w:color="auto"/>
        <w:right w:val="none" w:sz="0" w:space="0" w:color="auto"/>
      </w:divBdr>
    </w:div>
    <w:div w:id="365761380">
      <w:bodyDiv w:val="1"/>
      <w:marLeft w:val="0"/>
      <w:marRight w:val="0"/>
      <w:marTop w:val="0"/>
      <w:marBottom w:val="0"/>
      <w:divBdr>
        <w:top w:val="none" w:sz="0" w:space="0" w:color="auto"/>
        <w:left w:val="none" w:sz="0" w:space="0" w:color="auto"/>
        <w:bottom w:val="none" w:sz="0" w:space="0" w:color="auto"/>
        <w:right w:val="none" w:sz="0" w:space="0" w:color="auto"/>
      </w:divBdr>
    </w:div>
    <w:div w:id="365788182">
      <w:bodyDiv w:val="1"/>
      <w:marLeft w:val="0"/>
      <w:marRight w:val="0"/>
      <w:marTop w:val="0"/>
      <w:marBottom w:val="0"/>
      <w:divBdr>
        <w:top w:val="none" w:sz="0" w:space="0" w:color="auto"/>
        <w:left w:val="none" w:sz="0" w:space="0" w:color="auto"/>
        <w:bottom w:val="none" w:sz="0" w:space="0" w:color="auto"/>
        <w:right w:val="none" w:sz="0" w:space="0" w:color="auto"/>
      </w:divBdr>
    </w:div>
    <w:div w:id="365832462">
      <w:bodyDiv w:val="1"/>
      <w:marLeft w:val="0"/>
      <w:marRight w:val="0"/>
      <w:marTop w:val="0"/>
      <w:marBottom w:val="0"/>
      <w:divBdr>
        <w:top w:val="none" w:sz="0" w:space="0" w:color="auto"/>
        <w:left w:val="none" w:sz="0" w:space="0" w:color="auto"/>
        <w:bottom w:val="none" w:sz="0" w:space="0" w:color="auto"/>
        <w:right w:val="none" w:sz="0" w:space="0" w:color="auto"/>
      </w:divBdr>
    </w:div>
    <w:div w:id="365833442">
      <w:bodyDiv w:val="1"/>
      <w:marLeft w:val="0"/>
      <w:marRight w:val="0"/>
      <w:marTop w:val="0"/>
      <w:marBottom w:val="0"/>
      <w:divBdr>
        <w:top w:val="none" w:sz="0" w:space="0" w:color="auto"/>
        <w:left w:val="none" w:sz="0" w:space="0" w:color="auto"/>
        <w:bottom w:val="none" w:sz="0" w:space="0" w:color="auto"/>
        <w:right w:val="none" w:sz="0" w:space="0" w:color="auto"/>
      </w:divBdr>
    </w:div>
    <w:div w:id="365905983">
      <w:bodyDiv w:val="1"/>
      <w:marLeft w:val="0"/>
      <w:marRight w:val="0"/>
      <w:marTop w:val="0"/>
      <w:marBottom w:val="0"/>
      <w:divBdr>
        <w:top w:val="none" w:sz="0" w:space="0" w:color="auto"/>
        <w:left w:val="none" w:sz="0" w:space="0" w:color="auto"/>
        <w:bottom w:val="none" w:sz="0" w:space="0" w:color="auto"/>
        <w:right w:val="none" w:sz="0" w:space="0" w:color="auto"/>
      </w:divBdr>
    </w:div>
    <w:div w:id="365907123">
      <w:bodyDiv w:val="1"/>
      <w:marLeft w:val="0"/>
      <w:marRight w:val="0"/>
      <w:marTop w:val="0"/>
      <w:marBottom w:val="0"/>
      <w:divBdr>
        <w:top w:val="none" w:sz="0" w:space="0" w:color="auto"/>
        <w:left w:val="none" w:sz="0" w:space="0" w:color="auto"/>
        <w:bottom w:val="none" w:sz="0" w:space="0" w:color="auto"/>
        <w:right w:val="none" w:sz="0" w:space="0" w:color="auto"/>
      </w:divBdr>
    </w:div>
    <w:div w:id="365910496">
      <w:bodyDiv w:val="1"/>
      <w:marLeft w:val="0"/>
      <w:marRight w:val="0"/>
      <w:marTop w:val="0"/>
      <w:marBottom w:val="0"/>
      <w:divBdr>
        <w:top w:val="none" w:sz="0" w:space="0" w:color="auto"/>
        <w:left w:val="none" w:sz="0" w:space="0" w:color="auto"/>
        <w:bottom w:val="none" w:sz="0" w:space="0" w:color="auto"/>
        <w:right w:val="none" w:sz="0" w:space="0" w:color="auto"/>
      </w:divBdr>
    </w:div>
    <w:div w:id="365953025">
      <w:bodyDiv w:val="1"/>
      <w:marLeft w:val="0"/>
      <w:marRight w:val="0"/>
      <w:marTop w:val="0"/>
      <w:marBottom w:val="0"/>
      <w:divBdr>
        <w:top w:val="none" w:sz="0" w:space="0" w:color="auto"/>
        <w:left w:val="none" w:sz="0" w:space="0" w:color="auto"/>
        <w:bottom w:val="none" w:sz="0" w:space="0" w:color="auto"/>
        <w:right w:val="none" w:sz="0" w:space="0" w:color="auto"/>
      </w:divBdr>
    </w:div>
    <w:div w:id="365983700">
      <w:bodyDiv w:val="1"/>
      <w:marLeft w:val="0"/>
      <w:marRight w:val="0"/>
      <w:marTop w:val="0"/>
      <w:marBottom w:val="0"/>
      <w:divBdr>
        <w:top w:val="none" w:sz="0" w:space="0" w:color="auto"/>
        <w:left w:val="none" w:sz="0" w:space="0" w:color="auto"/>
        <w:bottom w:val="none" w:sz="0" w:space="0" w:color="auto"/>
        <w:right w:val="none" w:sz="0" w:space="0" w:color="auto"/>
      </w:divBdr>
    </w:div>
    <w:div w:id="365984452">
      <w:bodyDiv w:val="1"/>
      <w:marLeft w:val="0"/>
      <w:marRight w:val="0"/>
      <w:marTop w:val="0"/>
      <w:marBottom w:val="0"/>
      <w:divBdr>
        <w:top w:val="none" w:sz="0" w:space="0" w:color="auto"/>
        <w:left w:val="none" w:sz="0" w:space="0" w:color="auto"/>
        <w:bottom w:val="none" w:sz="0" w:space="0" w:color="auto"/>
        <w:right w:val="none" w:sz="0" w:space="0" w:color="auto"/>
      </w:divBdr>
    </w:div>
    <w:div w:id="365985007">
      <w:bodyDiv w:val="1"/>
      <w:marLeft w:val="0"/>
      <w:marRight w:val="0"/>
      <w:marTop w:val="0"/>
      <w:marBottom w:val="0"/>
      <w:divBdr>
        <w:top w:val="none" w:sz="0" w:space="0" w:color="auto"/>
        <w:left w:val="none" w:sz="0" w:space="0" w:color="auto"/>
        <w:bottom w:val="none" w:sz="0" w:space="0" w:color="auto"/>
        <w:right w:val="none" w:sz="0" w:space="0" w:color="auto"/>
      </w:divBdr>
    </w:div>
    <w:div w:id="366028626">
      <w:bodyDiv w:val="1"/>
      <w:marLeft w:val="0"/>
      <w:marRight w:val="0"/>
      <w:marTop w:val="0"/>
      <w:marBottom w:val="0"/>
      <w:divBdr>
        <w:top w:val="none" w:sz="0" w:space="0" w:color="auto"/>
        <w:left w:val="none" w:sz="0" w:space="0" w:color="auto"/>
        <w:bottom w:val="none" w:sz="0" w:space="0" w:color="auto"/>
        <w:right w:val="none" w:sz="0" w:space="0" w:color="auto"/>
      </w:divBdr>
    </w:div>
    <w:div w:id="366030949">
      <w:bodyDiv w:val="1"/>
      <w:marLeft w:val="0"/>
      <w:marRight w:val="0"/>
      <w:marTop w:val="0"/>
      <w:marBottom w:val="0"/>
      <w:divBdr>
        <w:top w:val="none" w:sz="0" w:space="0" w:color="auto"/>
        <w:left w:val="none" w:sz="0" w:space="0" w:color="auto"/>
        <w:bottom w:val="none" w:sz="0" w:space="0" w:color="auto"/>
        <w:right w:val="none" w:sz="0" w:space="0" w:color="auto"/>
      </w:divBdr>
    </w:div>
    <w:div w:id="366099900">
      <w:bodyDiv w:val="1"/>
      <w:marLeft w:val="0"/>
      <w:marRight w:val="0"/>
      <w:marTop w:val="0"/>
      <w:marBottom w:val="0"/>
      <w:divBdr>
        <w:top w:val="none" w:sz="0" w:space="0" w:color="auto"/>
        <w:left w:val="none" w:sz="0" w:space="0" w:color="auto"/>
        <w:bottom w:val="none" w:sz="0" w:space="0" w:color="auto"/>
        <w:right w:val="none" w:sz="0" w:space="0" w:color="auto"/>
      </w:divBdr>
    </w:div>
    <w:div w:id="366101887">
      <w:bodyDiv w:val="1"/>
      <w:marLeft w:val="0"/>
      <w:marRight w:val="0"/>
      <w:marTop w:val="0"/>
      <w:marBottom w:val="0"/>
      <w:divBdr>
        <w:top w:val="none" w:sz="0" w:space="0" w:color="auto"/>
        <w:left w:val="none" w:sz="0" w:space="0" w:color="auto"/>
        <w:bottom w:val="none" w:sz="0" w:space="0" w:color="auto"/>
        <w:right w:val="none" w:sz="0" w:space="0" w:color="auto"/>
      </w:divBdr>
    </w:div>
    <w:div w:id="366103369">
      <w:bodyDiv w:val="1"/>
      <w:marLeft w:val="0"/>
      <w:marRight w:val="0"/>
      <w:marTop w:val="0"/>
      <w:marBottom w:val="0"/>
      <w:divBdr>
        <w:top w:val="none" w:sz="0" w:space="0" w:color="auto"/>
        <w:left w:val="none" w:sz="0" w:space="0" w:color="auto"/>
        <w:bottom w:val="none" w:sz="0" w:space="0" w:color="auto"/>
        <w:right w:val="none" w:sz="0" w:space="0" w:color="auto"/>
      </w:divBdr>
    </w:div>
    <w:div w:id="366104388">
      <w:bodyDiv w:val="1"/>
      <w:marLeft w:val="0"/>
      <w:marRight w:val="0"/>
      <w:marTop w:val="0"/>
      <w:marBottom w:val="0"/>
      <w:divBdr>
        <w:top w:val="none" w:sz="0" w:space="0" w:color="auto"/>
        <w:left w:val="none" w:sz="0" w:space="0" w:color="auto"/>
        <w:bottom w:val="none" w:sz="0" w:space="0" w:color="auto"/>
        <w:right w:val="none" w:sz="0" w:space="0" w:color="auto"/>
      </w:divBdr>
    </w:div>
    <w:div w:id="366106284">
      <w:bodyDiv w:val="1"/>
      <w:marLeft w:val="0"/>
      <w:marRight w:val="0"/>
      <w:marTop w:val="0"/>
      <w:marBottom w:val="0"/>
      <w:divBdr>
        <w:top w:val="none" w:sz="0" w:space="0" w:color="auto"/>
        <w:left w:val="none" w:sz="0" w:space="0" w:color="auto"/>
        <w:bottom w:val="none" w:sz="0" w:space="0" w:color="auto"/>
        <w:right w:val="none" w:sz="0" w:space="0" w:color="auto"/>
      </w:divBdr>
    </w:div>
    <w:div w:id="366106428">
      <w:bodyDiv w:val="1"/>
      <w:marLeft w:val="0"/>
      <w:marRight w:val="0"/>
      <w:marTop w:val="0"/>
      <w:marBottom w:val="0"/>
      <w:divBdr>
        <w:top w:val="none" w:sz="0" w:space="0" w:color="auto"/>
        <w:left w:val="none" w:sz="0" w:space="0" w:color="auto"/>
        <w:bottom w:val="none" w:sz="0" w:space="0" w:color="auto"/>
        <w:right w:val="none" w:sz="0" w:space="0" w:color="auto"/>
      </w:divBdr>
    </w:div>
    <w:div w:id="366106688">
      <w:bodyDiv w:val="1"/>
      <w:marLeft w:val="0"/>
      <w:marRight w:val="0"/>
      <w:marTop w:val="0"/>
      <w:marBottom w:val="0"/>
      <w:divBdr>
        <w:top w:val="none" w:sz="0" w:space="0" w:color="auto"/>
        <w:left w:val="none" w:sz="0" w:space="0" w:color="auto"/>
        <w:bottom w:val="none" w:sz="0" w:space="0" w:color="auto"/>
        <w:right w:val="none" w:sz="0" w:space="0" w:color="auto"/>
      </w:divBdr>
    </w:div>
    <w:div w:id="366179883">
      <w:bodyDiv w:val="1"/>
      <w:marLeft w:val="0"/>
      <w:marRight w:val="0"/>
      <w:marTop w:val="0"/>
      <w:marBottom w:val="0"/>
      <w:divBdr>
        <w:top w:val="none" w:sz="0" w:space="0" w:color="auto"/>
        <w:left w:val="none" w:sz="0" w:space="0" w:color="auto"/>
        <w:bottom w:val="none" w:sz="0" w:space="0" w:color="auto"/>
        <w:right w:val="none" w:sz="0" w:space="0" w:color="auto"/>
      </w:divBdr>
    </w:div>
    <w:div w:id="366217462">
      <w:bodyDiv w:val="1"/>
      <w:marLeft w:val="0"/>
      <w:marRight w:val="0"/>
      <w:marTop w:val="0"/>
      <w:marBottom w:val="0"/>
      <w:divBdr>
        <w:top w:val="none" w:sz="0" w:space="0" w:color="auto"/>
        <w:left w:val="none" w:sz="0" w:space="0" w:color="auto"/>
        <w:bottom w:val="none" w:sz="0" w:space="0" w:color="auto"/>
        <w:right w:val="none" w:sz="0" w:space="0" w:color="auto"/>
      </w:divBdr>
    </w:div>
    <w:div w:id="366219237">
      <w:bodyDiv w:val="1"/>
      <w:marLeft w:val="0"/>
      <w:marRight w:val="0"/>
      <w:marTop w:val="0"/>
      <w:marBottom w:val="0"/>
      <w:divBdr>
        <w:top w:val="none" w:sz="0" w:space="0" w:color="auto"/>
        <w:left w:val="none" w:sz="0" w:space="0" w:color="auto"/>
        <w:bottom w:val="none" w:sz="0" w:space="0" w:color="auto"/>
        <w:right w:val="none" w:sz="0" w:space="0" w:color="auto"/>
      </w:divBdr>
    </w:div>
    <w:div w:id="366219334">
      <w:bodyDiv w:val="1"/>
      <w:marLeft w:val="0"/>
      <w:marRight w:val="0"/>
      <w:marTop w:val="0"/>
      <w:marBottom w:val="0"/>
      <w:divBdr>
        <w:top w:val="none" w:sz="0" w:space="0" w:color="auto"/>
        <w:left w:val="none" w:sz="0" w:space="0" w:color="auto"/>
        <w:bottom w:val="none" w:sz="0" w:space="0" w:color="auto"/>
        <w:right w:val="none" w:sz="0" w:space="0" w:color="auto"/>
      </w:divBdr>
    </w:div>
    <w:div w:id="366220928">
      <w:bodyDiv w:val="1"/>
      <w:marLeft w:val="0"/>
      <w:marRight w:val="0"/>
      <w:marTop w:val="0"/>
      <w:marBottom w:val="0"/>
      <w:divBdr>
        <w:top w:val="none" w:sz="0" w:space="0" w:color="auto"/>
        <w:left w:val="none" w:sz="0" w:space="0" w:color="auto"/>
        <w:bottom w:val="none" w:sz="0" w:space="0" w:color="auto"/>
        <w:right w:val="none" w:sz="0" w:space="0" w:color="auto"/>
      </w:divBdr>
    </w:div>
    <w:div w:id="366221693">
      <w:bodyDiv w:val="1"/>
      <w:marLeft w:val="0"/>
      <w:marRight w:val="0"/>
      <w:marTop w:val="0"/>
      <w:marBottom w:val="0"/>
      <w:divBdr>
        <w:top w:val="none" w:sz="0" w:space="0" w:color="auto"/>
        <w:left w:val="none" w:sz="0" w:space="0" w:color="auto"/>
        <w:bottom w:val="none" w:sz="0" w:space="0" w:color="auto"/>
        <w:right w:val="none" w:sz="0" w:space="0" w:color="auto"/>
      </w:divBdr>
    </w:div>
    <w:div w:id="366225086">
      <w:bodyDiv w:val="1"/>
      <w:marLeft w:val="0"/>
      <w:marRight w:val="0"/>
      <w:marTop w:val="0"/>
      <w:marBottom w:val="0"/>
      <w:divBdr>
        <w:top w:val="none" w:sz="0" w:space="0" w:color="auto"/>
        <w:left w:val="none" w:sz="0" w:space="0" w:color="auto"/>
        <w:bottom w:val="none" w:sz="0" w:space="0" w:color="auto"/>
        <w:right w:val="none" w:sz="0" w:space="0" w:color="auto"/>
      </w:divBdr>
    </w:div>
    <w:div w:id="366294659">
      <w:bodyDiv w:val="1"/>
      <w:marLeft w:val="0"/>
      <w:marRight w:val="0"/>
      <w:marTop w:val="0"/>
      <w:marBottom w:val="0"/>
      <w:divBdr>
        <w:top w:val="none" w:sz="0" w:space="0" w:color="auto"/>
        <w:left w:val="none" w:sz="0" w:space="0" w:color="auto"/>
        <w:bottom w:val="none" w:sz="0" w:space="0" w:color="auto"/>
        <w:right w:val="none" w:sz="0" w:space="0" w:color="auto"/>
      </w:divBdr>
    </w:div>
    <w:div w:id="366295380">
      <w:bodyDiv w:val="1"/>
      <w:marLeft w:val="0"/>
      <w:marRight w:val="0"/>
      <w:marTop w:val="0"/>
      <w:marBottom w:val="0"/>
      <w:divBdr>
        <w:top w:val="none" w:sz="0" w:space="0" w:color="auto"/>
        <w:left w:val="none" w:sz="0" w:space="0" w:color="auto"/>
        <w:bottom w:val="none" w:sz="0" w:space="0" w:color="auto"/>
        <w:right w:val="none" w:sz="0" w:space="0" w:color="auto"/>
      </w:divBdr>
    </w:div>
    <w:div w:id="366298069">
      <w:bodyDiv w:val="1"/>
      <w:marLeft w:val="0"/>
      <w:marRight w:val="0"/>
      <w:marTop w:val="0"/>
      <w:marBottom w:val="0"/>
      <w:divBdr>
        <w:top w:val="none" w:sz="0" w:space="0" w:color="auto"/>
        <w:left w:val="none" w:sz="0" w:space="0" w:color="auto"/>
        <w:bottom w:val="none" w:sz="0" w:space="0" w:color="auto"/>
        <w:right w:val="none" w:sz="0" w:space="0" w:color="auto"/>
      </w:divBdr>
    </w:div>
    <w:div w:id="366300315">
      <w:bodyDiv w:val="1"/>
      <w:marLeft w:val="0"/>
      <w:marRight w:val="0"/>
      <w:marTop w:val="0"/>
      <w:marBottom w:val="0"/>
      <w:divBdr>
        <w:top w:val="none" w:sz="0" w:space="0" w:color="auto"/>
        <w:left w:val="none" w:sz="0" w:space="0" w:color="auto"/>
        <w:bottom w:val="none" w:sz="0" w:space="0" w:color="auto"/>
        <w:right w:val="none" w:sz="0" w:space="0" w:color="auto"/>
      </w:divBdr>
    </w:div>
    <w:div w:id="366370825">
      <w:bodyDiv w:val="1"/>
      <w:marLeft w:val="0"/>
      <w:marRight w:val="0"/>
      <w:marTop w:val="0"/>
      <w:marBottom w:val="0"/>
      <w:divBdr>
        <w:top w:val="none" w:sz="0" w:space="0" w:color="auto"/>
        <w:left w:val="none" w:sz="0" w:space="0" w:color="auto"/>
        <w:bottom w:val="none" w:sz="0" w:space="0" w:color="auto"/>
        <w:right w:val="none" w:sz="0" w:space="0" w:color="auto"/>
      </w:divBdr>
    </w:div>
    <w:div w:id="366371056">
      <w:bodyDiv w:val="1"/>
      <w:marLeft w:val="0"/>
      <w:marRight w:val="0"/>
      <w:marTop w:val="0"/>
      <w:marBottom w:val="0"/>
      <w:divBdr>
        <w:top w:val="none" w:sz="0" w:space="0" w:color="auto"/>
        <w:left w:val="none" w:sz="0" w:space="0" w:color="auto"/>
        <w:bottom w:val="none" w:sz="0" w:space="0" w:color="auto"/>
        <w:right w:val="none" w:sz="0" w:space="0" w:color="auto"/>
      </w:divBdr>
    </w:div>
    <w:div w:id="366372086">
      <w:bodyDiv w:val="1"/>
      <w:marLeft w:val="0"/>
      <w:marRight w:val="0"/>
      <w:marTop w:val="0"/>
      <w:marBottom w:val="0"/>
      <w:divBdr>
        <w:top w:val="none" w:sz="0" w:space="0" w:color="auto"/>
        <w:left w:val="none" w:sz="0" w:space="0" w:color="auto"/>
        <w:bottom w:val="none" w:sz="0" w:space="0" w:color="auto"/>
        <w:right w:val="none" w:sz="0" w:space="0" w:color="auto"/>
      </w:divBdr>
    </w:div>
    <w:div w:id="366372142">
      <w:bodyDiv w:val="1"/>
      <w:marLeft w:val="0"/>
      <w:marRight w:val="0"/>
      <w:marTop w:val="0"/>
      <w:marBottom w:val="0"/>
      <w:divBdr>
        <w:top w:val="none" w:sz="0" w:space="0" w:color="auto"/>
        <w:left w:val="none" w:sz="0" w:space="0" w:color="auto"/>
        <w:bottom w:val="none" w:sz="0" w:space="0" w:color="auto"/>
        <w:right w:val="none" w:sz="0" w:space="0" w:color="auto"/>
      </w:divBdr>
    </w:div>
    <w:div w:id="366414033">
      <w:bodyDiv w:val="1"/>
      <w:marLeft w:val="0"/>
      <w:marRight w:val="0"/>
      <w:marTop w:val="0"/>
      <w:marBottom w:val="0"/>
      <w:divBdr>
        <w:top w:val="none" w:sz="0" w:space="0" w:color="auto"/>
        <w:left w:val="none" w:sz="0" w:space="0" w:color="auto"/>
        <w:bottom w:val="none" w:sz="0" w:space="0" w:color="auto"/>
        <w:right w:val="none" w:sz="0" w:space="0" w:color="auto"/>
      </w:divBdr>
    </w:div>
    <w:div w:id="366415773">
      <w:bodyDiv w:val="1"/>
      <w:marLeft w:val="0"/>
      <w:marRight w:val="0"/>
      <w:marTop w:val="0"/>
      <w:marBottom w:val="0"/>
      <w:divBdr>
        <w:top w:val="none" w:sz="0" w:space="0" w:color="auto"/>
        <w:left w:val="none" w:sz="0" w:space="0" w:color="auto"/>
        <w:bottom w:val="none" w:sz="0" w:space="0" w:color="auto"/>
        <w:right w:val="none" w:sz="0" w:space="0" w:color="auto"/>
      </w:divBdr>
    </w:div>
    <w:div w:id="366416609">
      <w:bodyDiv w:val="1"/>
      <w:marLeft w:val="0"/>
      <w:marRight w:val="0"/>
      <w:marTop w:val="0"/>
      <w:marBottom w:val="0"/>
      <w:divBdr>
        <w:top w:val="none" w:sz="0" w:space="0" w:color="auto"/>
        <w:left w:val="none" w:sz="0" w:space="0" w:color="auto"/>
        <w:bottom w:val="none" w:sz="0" w:space="0" w:color="auto"/>
        <w:right w:val="none" w:sz="0" w:space="0" w:color="auto"/>
      </w:divBdr>
    </w:div>
    <w:div w:id="366416696">
      <w:bodyDiv w:val="1"/>
      <w:marLeft w:val="0"/>
      <w:marRight w:val="0"/>
      <w:marTop w:val="0"/>
      <w:marBottom w:val="0"/>
      <w:divBdr>
        <w:top w:val="none" w:sz="0" w:space="0" w:color="auto"/>
        <w:left w:val="none" w:sz="0" w:space="0" w:color="auto"/>
        <w:bottom w:val="none" w:sz="0" w:space="0" w:color="auto"/>
        <w:right w:val="none" w:sz="0" w:space="0" w:color="auto"/>
      </w:divBdr>
    </w:div>
    <w:div w:id="366486312">
      <w:bodyDiv w:val="1"/>
      <w:marLeft w:val="0"/>
      <w:marRight w:val="0"/>
      <w:marTop w:val="0"/>
      <w:marBottom w:val="0"/>
      <w:divBdr>
        <w:top w:val="none" w:sz="0" w:space="0" w:color="auto"/>
        <w:left w:val="none" w:sz="0" w:space="0" w:color="auto"/>
        <w:bottom w:val="none" w:sz="0" w:space="0" w:color="auto"/>
        <w:right w:val="none" w:sz="0" w:space="0" w:color="auto"/>
      </w:divBdr>
    </w:div>
    <w:div w:id="366489881">
      <w:bodyDiv w:val="1"/>
      <w:marLeft w:val="0"/>
      <w:marRight w:val="0"/>
      <w:marTop w:val="0"/>
      <w:marBottom w:val="0"/>
      <w:divBdr>
        <w:top w:val="none" w:sz="0" w:space="0" w:color="auto"/>
        <w:left w:val="none" w:sz="0" w:space="0" w:color="auto"/>
        <w:bottom w:val="none" w:sz="0" w:space="0" w:color="auto"/>
        <w:right w:val="none" w:sz="0" w:space="0" w:color="auto"/>
      </w:divBdr>
    </w:div>
    <w:div w:id="366494104">
      <w:bodyDiv w:val="1"/>
      <w:marLeft w:val="0"/>
      <w:marRight w:val="0"/>
      <w:marTop w:val="0"/>
      <w:marBottom w:val="0"/>
      <w:divBdr>
        <w:top w:val="none" w:sz="0" w:space="0" w:color="auto"/>
        <w:left w:val="none" w:sz="0" w:space="0" w:color="auto"/>
        <w:bottom w:val="none" w:sz="0" w:space="0" w:color="auto"/>
        <w:right w:val="none" w:sz="0" w:space="0" w:color="auto"/>
      </w:divBdr>
    </w:div>
    <w:div w:id="366562086">
      <w:bodyDiv w:val="1"/>
      <w:marLeft w:val="0"/>
      <w:marRight w:val="0"/>
      <w:marTop w:val="0"/>
      <w:marBottom w:val="0"/>
      <w:divBdr>
        <w:top w:val="none" w:sz="0" w:space="0" w:color="auto"/>
        <w:left w:val="none" w:sz="0" w:space="0" w:color="auto"/>
        <w:bottom w:val="none" w:sz="0" w:space="0" w:color="auto"/>
        <w:right w:val="none" w:sz="0" w:space="0" w:color="auto"/>
      </w:divBdr>
    </w:div>
    <w:div w:id="366564709">
      <w:bodyDiv w:val="1"/>
      <w:marLeft w:val="0"/>
      <w:marRight w:val="0"/>
      <w:marTop w:val="0"/>
      <w:marBottom w:val="0"/>
      <w:divBdr>
        <w:top w:val="none" w:sz="0" w:space="0" w:color="auto"/>
        <w:left w:val="none" w:sz="0" w:space="0" w:color="auto"/>
        <w:bottom w:val="none" w:sz="0" w:space="0" w:color="auto"/>
        <w:right w:val="none" w:sz="0" w:space="0" w:color="auto"/>
      </w:divBdr>
    </w:div>
    <w:div w:id="366613328">
      <w:bodyDiv w:val="1"/>
      <w:marLeft w:val="0"/>
      <w:marRight w:val="0"/>
      <w:marTop w:val="0"/>
      <w:marBottom w:val="0"/>
      <w:divBdr>
        <w:top w:val="none" w:sz="0" w:space="0" w:color="auto"/>
        <w:left w:val="none" w:sz="0" w:space="0" w:color="auto"/>
        <w:bottom w:val="none" w:sz="0" w:space="0" w:color="auto"/>
        <w:right w:val="none" w:sz="0" w:space="0" w:color="auto"/>
      </w:divBdr>
    </w:div>
    <w:div w:id="366640195">
      <w:bodyDiv w:val="1"/>
      <w:marLeft w:val="0"/>
      <w:marRight w:val="0"/>
      <w:marTop w:val="0"/>
      <w:marBottom w:val="0"/>
      <w:divBdr>
        <w:top w:val="none" w:sz="0" w:space="0" w:color="auto"/>
        <w:left w:val="none" w:sz="0" w:space="0" w:color="auto"/>
        <w:bottom w:val="none" w:sz="0" w:space="0" w:color="auto"/>
        <w:right w:val="none" w:sz="0" w:space="0" w:color="auto"/>
      </w:divBdr>
    </w:div>
    <w:div w:id="366679443">
      <w:bodyDiv w:val="1"/>
      <w:marLeft w:val="0"/>
      <w:marRight w:val="0"/>
      <w:marTop w:val="0"/>
      <w:marBottom w:val="0"/>
      <w:divBdr>
        <w:top w:val="none" w:sz="0" w:space="0" w:color="auto"/>
        <w:left w:val="none" w:sz="0" w:space="0" w:color="auto"/>
        <w:bottom w:val="none" w:sz="0" w:space="0" w:color="auto"/>
        <w:right w:val="none" w:sz="0" w:space="0" w:color="auto"/>
      </w:divBdr>
    </w:div>
    <w:div w:id="366681544">
      <w:bodyDiv w:val="1"/>
      <w:marLeft w:val="0"/>
      <w:marRight w:val="0"/>
      <w:marTop w:val="0"/>
      <w:marBottom w:val="0"/>
      <w:divBdr>
        <w:top w:val="none" w:sz="0" w:space="0" w:color="auto"/>
        <w:left w:val="none" w:sz="0" w:space="0" w:color="auto"/>
        <w:bottom w:val="none" w:sz="0" w:space="0" w:color="auto"/>
        <w:right w:val="none" w:sz="0" w:space="0" w:color="auto"/>
      </w:divBdr>
    </w:div>
    <w:div w:id="366682365">
      <w:bodyDiv w:val="1"/>
      <w:marLeft w:val="0"/>
      <w:marRight w:val="0"/>
      <w:marTop w:val="0"/>
      <w:marBottom w:val="0"/>
      <w:divBdr>
        <w:top w:val="none" w:sz="0" w:space="0" w:color="auto"/>
        <w:left w:val="none" w:sz="0" w:space="0" w:color="auto"/>
        <w:bottom w:val="none" w:sz="0" w:space="0" w:color="auto"/>
        <w:right w:val="none" w:sz="0" w:space="0" w:color="auto"/>
      </w:divBdr>
    </w:div>
    <w:div w:id="366682400">
      <w:bodyDiv w:val="1"/>
      <w:marLeft w:val="0"/>
      <w:marRight w:val="0"/>
      <w:marTop w:val="0"/>
      <w:marBottom w:val="0"/>
      <w:divBdr>
        <w:top w:val="none" w:sz="0" w:space="0" w:color="auto"/>
        <w:left w:val="none" w:sz="0" w:space="0" w:color="auto"/>
        <w:bottom w:val="none" w:sz="0" w:space="0" w:color="auto"/>
        <w:right w:val="none" w:sz="0" w:space="0" w:color="auto"/>
      </w:divBdr>
    </w:div>
    <w:div w:id="366683472">
      <w:bodyDiv w:val="1"/>
      <w:marLeft w:val="0"/>
      <w:marRight w:val="0"/>
      <w:marTop w:val="0"/>
      <w:marBottom w:val="0"/>
      <w:divBdr>
        <w:top w:val="none" w:sz="0" w:space="0" w:color="auto"/>
        <w:left w:val="none" w:sz="0" w:space="0" w:color="auto"/>
        <w:bottom w:val="none" w:sz="0" w:space="0" w:color="auto"/>
        <w:right w:val="none" w:sz="0" w:space="0" w:color="auto"/>
      </w:divBdr>
    </w:div>
    <w:div w:id="366685657">
      <w:bodyDiv w:val="1"/>
      <w:marLeft w:val="0"/>
      <w:marRight w:val="0"/>
      <w:marTop w:val="0"/>
      <w:marBottom w:val="0"/>
      <w:divBdr>
        <w:top w:val="none" w:sz="0" w:space="0" w:color="auto"/>
        <w:left w:val="none" w:sz="0" w:space="0" w:color="auto"/>
        <w:bottom w:val="none" w:sz="0" w:space="0" w:color="auto"/>
        <w:right w:val="none" w:sz="0" w:space="0" w:color="auto"/>
      </w:divBdr>
    </w:div>
    <w:div w:id="366688129">
      <w:bodyDiv w:val="1"/>
      <w:marLeft w:val="0"/>
      <w:marRight w:val="0"/>
      <w:marTop w:val="0"/>
      <w:marBottom w:val="0"/>
      <w:divBdr>
        <w:top w:val="none" w:sz="0" w:space="0" w:color="auto"/>
        <w:left w:val="none" w:sz="0" w:space="0" w:color="auto"/>
        <w:bottom w:val="none" w:sz="0" w:space="0" w:color="auto"/>
        <w:right w:val="none" w:sz="0" w:space="0" w:color="auto"/>
      </w:divBdr>
    </w:div>
    <w:div w:id="366756035">
      <w:bodyDiv w:val="1"/>
      <w:marLeft w:val="0"/>
      <w:marRight w:val="0"/>
      <w:marTop w:val="0"/>
      <w:marBottom w:val="0"/>
      <w:divBdr>
        <w:top w:val="none" w:sz="0" w:space="0" w:color="auto"/>
        <w:left w:val="none" w:sz="0" w:space="0" w:color="auto"/>
        <w:bottom w:val="none" w:sz="0" w:space="0" w:color="auto"/>
        <w:right w:val="none" w:sz="0" w:space="0" w:color="auto"/>
      </w:divBdr>
    </w:div>
    <w:div w:id="366756038">
      <w:bodyDiv w:val="1"/>
      <w:marLeft w:val="0"/>
      <w:marRight w:val="0"/>
      <w:marTop w:val="0"/>
      <w:marBottom w:val="0"/>
      <w:divBdr>
        <w:top w:val="none" w:sz="0" w:space="0" w:color="auto"/>
        <w:left w:val="none" w:sz="0" w:space="0" w:color="auto"/>
        <w:bottom w:val="none" w:sz="0" w:space="0" w:color="auto"/>
        <w:right w:val="none" w:sz="0" w:space="0" w:color="auto"/>
      </w:divBdr>
    </w:div>
    <w:div w:id="366757335">
      <w:bodyDiv w:val="1"/>
      <w:marLeft w:val="0"/>
      <w:marRight w:val="0"/>
      <w:marTop w:val="0"/>
      <w:marBottom w:val="0"/>
      <w:divBdr>
        <w:top w:val="none" w:sz="0" w:space="0" w:color="auto"/>
        <w:left w:val="none" w:sz="0" w:space="0" w:color="auto"/>
        <w:bottom w:val="none" w:sz="0" w:space="0" w:color="auto"/>
        <w:right w:val="none" w:sz="0" w:space="0" w:color="auto"/>
      </w:divBdr>
    </w:div>
    <w:div w:id="366757343">
      <w:bodyDiv w:val="1"/>
      <w:marLeft w:val="0"/>
      <w:marRight w:val="0"/>
      <w:marTop w:val="0"/>
      <w:marBottom w:val="0"/>
      <w:divBdr>
        <w:top w:val="none" w:sz="0" w:space="0" w:color="auto"/>
        <w:left w:val="none" w:sz="0" w:space="0" w:color="auto"/>
        <w:bottom w:val="none" w:sz="0" w:space="0" w:color="auto"/>
        <w:right w:val="none" w:sz="0" w:space="0" w:color="auto"/>
      </w:divBdr>
    </w:div>
    <w:div w:id="366757873">
      <w:bodyDiv w:val="1"/>
      <w:marLeft w:val="0"/>
      <w:marRight w:val="0"/>
      <w:marTop w:val="0"/>
      <w:marBottom w:val="0"/>
      <w:divBdr>
        <w:top w:val="none" w:sz="0" w:space="0" w:color="auto"/>
        <w:left w:val="none" w:sz="0" w:space="0" w:color="auto"/>
        <w:bottom w:val="none" w:sz="0" w:space="0" w:color="auto"/>
        <w:right w:val="none" w:sz="0" w:space="0" w:color="auto"/>
      </w:divBdr>
    </w:div>
    <w:div w:id="366759432">
      <w:bodyDiv w:val="1"/>
      <w:marLeft w:val="0"/>
      <w:marRight w:val="0"/>
      <w:marTop w:val="0"/>
      <w:marBottom w:val="0"/>
      <w:divBdr>
        <w:top w:val="none" w:sz="0" w:space="0" w:color="auto"/>
        <w:left w:val="none" w:sz="0" w:space="0" w:color="auto"/>
        <w:bottom w:val="none" w:sz="0" w:space="0" w:color="auto"/>
        <w:right w:val="none" w:sz="0" w:space="0" w:color="auto"/>
      </w:divBdr>
    </w:div>
    <w:div w:id="366759511">
      <w:bodyDiv w:val="1"/>
      <w:marLeft w:val="0"/>
      <w:marRight w:val="0"/>
      <w:marTop w:val="0"/>
      <w:marBottom w:val="0"/>
      <w:divBdr>
        <w:top w:val="none" w:sz="0" w:space="0" w:color="auto"/>
        <w:left w:val="none" w:sz="0" w:space="0" w:color="auto"/>
        <w:bottom w:val="none" w:sz="0" w:space="0" w:color="auto"/>
        <w:right w:val="none" w:sz="0" w:space="0" w:color="auto"/>
      </w:divBdr>
    </w:div>
    <w:div w:id="366805617">
      <w:bodyDiv w:val="1"/>
      <w:marLeft w:val="0"/>
      <w:marRight w:val="0"/>
      <w:marTop w:val="0"/>
      <w:marBottom w:val="0"/>
      <w:divBdr>
        <w:top w:val="none" w:sz="0" w:space="0" w:color="auto"/>
        <w:left w:val="none" w:sz="0" w:space="0" w:color="auto"/>
        <w:bottom w:val="none" w:sz="0" w:space="0" w:color="auto"/>
        <w:right w:val="none" w:sz="0" w:space="0" w:color="auto"/>
      </w:divBdr>
    </w:div>
    <w:div w:id="366831380">
      <w:bodyDiv w:val="1"/>
      <w:marLeft w:val="0"/>
      <w:marRight w:val="0"/>
      <w:marTop w:val="0"/>
      <w:marBottom w:val="0"/>
      <w:divBdr>
        <w:top w:val="none" w:sz="0" w:space="0" w:color="auto"/>
        <w:left w:val="none" w:sz="0" w:space="0" w:color="auto"/>
        <w:bottom w:val="none" w:sz="0" w:space="0" w:color="auto"/>
        <w:right w:val="none" w:sz="0" w:space="0" w:color="auto"/>
      </w:divBdr>
    </w:div>
    <w:div w:id="366831471">
      <w:bodyDiv w:val="1"/>
      <w:marLeft w:val="0"/>
      <w:marRight w:val="0"/>
      <w:marTop w:val="0"/>
      <w:marBottom w:val="0"/>
      <w:divBdr>
        <w:top w:val="none" w:sz="0" w:space="0" w:color="auto"/>
        <w:left w:val="none" w:sz="0" w:space="0" w:color="auto"/>
        <w:bottom w:val="none" w:sz="0" w:space="0" w:color="auto"/>
        <w:right w:val="none" w:sz="0" w:space="0" w:color="auto"/>
      </w:divBdr>
    </w:div>
    <w:div w:id="366836136">
      <w:bodyDiv w:val="1"/>
      <w:marLeft w:val="0"/>
      <w:marRight w:val="0"/>
      <w:marTop w:val="0"/>
      <w:marBottom w:val="0"/>
      <w:divBdr>
        <w:top w:val="none" w:sz="0" w:space="0" w:color="auto"/>
        <w:left w:val="none" w:sz="0" w:space="0" w:color="auto"/>
        <w:bottom w:val="none" w:sz="0" w:space="0" w:color="auto"/>
        <w:right w:val="none" w:sz="0" w:space="0" w:color="auto"/>
      </w:divBdr>
    </w:div>
    <w:div w:id="366837222">
      <w:bodyDiv w:val="1"/>
      <w:marLeft w:val="0"/>
      <w:marRight w:val="0"/>
      <w:marTop w:val="0"/>
      <w:marBottom w:val="0"/>
      <w:divBdr>
        <w:top w:val="none" w:sz="0" w:space="0" w:color="auto"/>
        <w:left w:val="none" w:sz="0" w:space="0" w:color="auto"/>
        <w:bottom w:val="none" w:sz="0" w:space="0" w:color="auto"/>
        <w:right w:val="none" w:sz="0" w:space="0" w:color="auto"/>
      </w:divBdr>
    </w:div>
    <w:div w:id="366872796">
      <w:bodyDiv w:val="1"/>
      <w:marLeft w:val="0"/>
      <w:marRight w:val="0"/>
      <w:marTop w:val="0"/>
      <w:marBottom w:val="0"/>
      <w:divBdr>
        <w:top w:val="none" w:sz="0" w:space="0" w:color="auto"/>
        <w:left w:val="none" w:sz="0" w:space="0" w:color="auto"/>
        <w:bottom w:val="none" w:sz="0" w:space="0" w:color="auto"/>
        <w:right w:val="none" w:sz="0" w:space="0" w:color="auto"/>
      </w:divBdr>
    </w:div>
    <w:div w:id="366872902">
      <w:bodyDiv w:val="1"/>
      <w:marLeft w:val="0"/>
      <w:marRight w:val="0"/>
      <w:marTop w:val="0"/>
      <w:marBottom w:val="0"/>
      <w:divBdr>
        <w:top w:val="none" w:sz="0" w:space="0" w:color="auto"/>
        <w:left w:val="none" w:sz="0" w:space="0" w:color="auto"/>
        <w:bottom w:val="none" w:sz="0" w:space="0" w:color="auto"/>
        <w:right w:val="none" w:sz="0" w:space="0" w:color="auto"/>
      </w:divBdr>
    </w:div>
    <w:div w:id="366873183">
      <w:bodyDiv w:val="1"/>
      <w:marLeft w:val="0"/>
      <w:marRight w:val="0"/>
      <w:marTop w:val="0"/>
      <w:marBottom w:val="0"/>
      <w:divBdr>
        <w:top w:val="none" w:sz="0" w:space="0" w:color="auto"/>
        <w:left w:val="none" w:sz="0" w:space="0" w:color="auto"/>
        <w:bottom w:val="none" w:sz="0" w:space="0" w:color="auto"/>
        <w:right w:val="none" w:sz="0" w:space="0" w:color="auto"/>
      </w:divBdr>
    </w:div>
    <w:div w:id="366873412">
      <w:bodyDiv w:val="1"/>
      <w:marLeft w:val="0"/>
      <w:marRight w:val="0"/>
      <w:marTop w:val="0"/>
      <w:marBottom w:val="0"/>
      <w:divBdr>
        <w:top w:val="none" w:sz="0" w:space="0" w:color="auto"/>
        <w:left w:val="none" w:sz="0" w:space="0" w:color="auto"/>
        <w:bottom w:val="none" w:sz="0" w:space="0" w:color="auto"/>
        <w:right w:val="none" w:sz="0" w:space="0" w:color="auto"/>
      </w:divBdr>
    </w:div>
    <w:div w:id="366875888">
      <w:bodyDiv w:val="1"/>
      <w:marLeft w:val="0"/>
      <w:marRight w:val="0"/>
      <w:marTop w:val="0"/>
      <w:marBottom w:val="0"/>
      <w:divBdr>
        <w:top w:val="none" w:sz="0" w:space="0" w:color="auto"/>
        <w:left w:val="none" w:sz="0" w:space="0" w:color="auto"/>
        <w:bottom w:val="none" w:sz="0" w:space="0" w:color="auto"/>
        <w:right w:val="none" w:sz="0" w:space="0" w:color="auto"/>
      </w:divBdr>
    </w:div>
    <w:div w:id="366881217">
      <w:bodyDiv w:val="1"/>
      <w:marLeft w:val="0"/>
      <w:marRight w:val="0"/>
      <w:marTop w:val="0"/>
      <w:marBottom w:val="0"/>
      <w:divBdr>
        <w:top w:val="none" w:sz="0" w:space="0" w:color="auto"/>
        <w:left w:val="none" w:sz="0" w:space="0" w:color="auto"/>
        <w:bottom w:val="none" w:sz="0" w:space="0" w:color="auto"/>
        <w:right w:val="none" w:sz="0" w:space="0" w:color="auto"/>
      </w:divBdr>
    </w:div>
    <w:div w:id="366951075">
      <w:bodyDiv w:val="1"/>
      <w:marLeft w:val="0"/>
      <w:marRight w:val="0"/>
      <w:marTop w:val="0"/>
      <w:marBottom w:val="0"/>
      <w:divBdr>
        <w:top w:val="none" w:sz="0" w:space="0" w:color="auto"/>
        <w:left w:val="none" w:sz="0" w:space="0" w:color="auto"/>
        <w:bottom w:val="none" w:sz="0" w:space="0" w:color="auto"/>
        <w:right w:val="none" w:sz="0" w:space="0" w:color="auto"/>
      </w:divBdr>
    </w:div>
    <w:div w:id="366954059">
      <w:bodyDiv w:val="1"/>
      <w:marLeft w:val="0"/>
      <w:marRight w:val="0"/>
      <w:marTop w:val="0"/>
      <w:marBottom w:val="0"/>
      <w:divBdr>
        <w:top w:val="none" w:sz="0" w:space="0" w:color="auto"/>
        <w:left w:val="none" w:sz="0" w:space="0" w:color="auto"/>
        <w:bottom w:val="none" w:sz="0" w:space="0" w:color="auto"/>
        <w:right w:val="none" w:sz="0" w:space="0" w:color="auto"/>
      </w:divBdr>
    </w:div>
    <w:div w:id="366956424">
      <w:bodyDiv w:val="1"/>
      <w:marLeft w:val="0"/>
      <w:marRight w:val="0"/>
      <w:marTop w:val="0"/>
      <w:marBottom w:val="0"/>
      <w:divBdr>
        <w:top w:val="none" w:sz="0" w:space="0" w:color="auto"/>
        <w:left w:val="none" w:sz="0" w:space="0" w:color="auto"/>
        <w:bottom w:val="none" w:sz="0" w:space="0" w:color="auto"/>
        <w:right w:val="none" w:sz="0" w:space="0" w:color="auto"/>
      </w:divBdr>
    </w:div>
    <w:div w:id="366956909">
      <w:bodyDiv w:val="1"/>
      <w:marLeft w:val="0"/>
      <w:marRight w:val="0"/>
      <w:marTop w:val="0"/>
      <w:marBottom w:val="0"/>
      <w:divBdr>
        <w:top w:val="none" w:sz="0" w:space="0" w:color="auto"/>
        <w:left w:val="none" w:sz="0" w:space="0" w:color="auto"/>
        <w:bottom w:val="none" w:sz="0" w:space="0" w:color="auto"/>
        <w:right w:val="none" w:sz="0" w:space="0" w:color="auto"/>
      </w:divBdr>
    </w:div>
    <w:div w:id="367028854">
      <w:bodyDiv w:val="1"/>
      <w:marLeft w:val="0"/>
      <w:marRight w:val="0"/>
      <w:marTop w:val="0"/>
      <w:marBottom w:val="0"/>
      <w:divBdr>
        <w:top w:val="none" w:sz="0" w:space="0" w:color="auto"/>
        <w:left w:val="none" w:sz="0" w:space="0" w:color="auto"/>
        <w:bottom w:val="none" w:sz="0" w:space="0" w:color="auto"/>
        <w:right w:val="none" w:sz="0" w:space="0" w:color="auto"/>
      </w:divBdr>
    </w:div>
    <w:div w:id="367074433">
      <w:bodyDiv w:val="1"/>
      <w:marLeft w:val="0"/>
      <w:marRight w:val="0"/>
      <w:marTop w:val="0"/>
      <w:marBottom w:val="0"/>
      <w:divBdr>
        <w:top w:val="none" w:sz="0" w:space="0" w:color="auto"/>
        <w:left w:val="none" w:sz="0" w:space="0" w:color="auto"/>
        <w:bottom w:val="none" w:sz="0" w:space="0" w:color="auto"/>
        <w:right w:val="none" w:sz="0" w:space="0" w:color="auto"/>
      </w:divBdr>
    </w:div>
    <w:div w:id="367098890">
      <w:bodyDiv w:val="1"/>
      <w:marLeft w:val="0"/>
      <w:marRight w:val="0"/>
      <w:marTop w:val="0"/>
      <w:marBottom w:val="0"/>
      <w:divBdr>
        <w:top w:val="none" w:sz="0" w:space="0" w:color="auto"/>
        <w:left w:val="none" w:sz="0" w:space="0" w:color="auto"/>
        <w:bottom w:val="none" w:sz="0" w:space="0" w:color="auto"/>
        <w:right w:val="none" w:sz="0" w:space="0" w:color="auto"/>
      </w:divBdr>
    </w:div>
    <w:div w:id="367099850">
      <w:bodyDiv w:val="1"/>
      <w:marLeft w:val="0"/>
      <w:marRight w:val="0"/>
      <w:marTop w:val="0"/>
      <w:marBottom w:val="0"/>
      <w:divBdr>
        <w:top w:val="none" w:sz="0" w:space="0" w:color="auto"/>
        <w:left w:val="none" w:sz="0" w:space="0" w:color="auto"/>
        <w:bottom w:val="none" w:sz="0" w:space="0" w:color="auto"/>
        <w:right w:val="none" w:sz="0" w:space="0" w:color="auto"/>
      </w:divBdr>
    </w:div>
    <w:div w:id="367144188">
      <w:bodyDiv w:val="1"/>
      <w:marLeft w:val="0"/>
      <w:marRight w:val="0"/>
      <w:marTop w:val="0"/>
      <w:marBottom w:val="0"/>
      <w:divBdr>
        <w:top w:val="none" w:sz="0" w:space="0" w:color="auto"/>
        <w:left w:val="none" w:sz="0" w:space="0" w:color="auto"/>
        <w:bottom w:val="none" w:sz="0" w:space="0" w:color="auto"/>
        <w:right w:val="none" w:sz="0" w:space="0" w:color="auto"/>
      </w:divBdr>
    </w:div>
    <w:div w:id="367145584">
      <w:bodyDiv w:val="1"/>
      <w:marLeft w:val="0"/>
      <w:marRight w:val="0"/>
      <w:marTop w:val="0"/>
      <w:marBottom w:val="0"/>
      <w:divBdr>
        <w:top w:val="none" w:sz="0" w:space="0" w:color="auto"/>
        <w:left w:val="none" w:sz="0" w:space="0" w:color="auto"/>
        <w:bottom w:val="none" w:sz="0" w:space="0" w:color="auto"/>
        <w:right w:val="none" w:sz="0" w:space="0" w:color="auto"/>
      </w:divBdr>
    </w:div>
    <w:div w:id="367145587">
      <w:bodyDiv w:val="1"/>
      <w:marLeft w:val="0"/>
      <w:marRight w:val="0"/>
      <w:marTop w:val="0"/>
      <w:marBottom w:val="0"/>
      <w:divBdr>
        <w:top w:val="none" w:sz="0" w:space="0" w:color="auto"/>
        <w:left w:val="none" w:sz="0" w:space="0" w:color="auto"/>
        <w:bottom w:val="none" w:sz="0" w:space="0" w:color="auto"/>
        <w:right w:val="none" w:sz="0" w:space="0" w:color="auto"/>
      </w:divBdr>
    </w:div>
    <w:div w:id="367148726">
      <w:bodyDiv w:val="1"/>
      <w:marLeft w:val="0"/>
      <w:marRight w:val="0"/>
      <w:marTop w:val="0"/>
      <w:marBottom w:val="0"/>
      <w:divBdr>
        <w:top w:val="none" w:sz="0" w:space="0" w:color="auto"/>
        <w:left w:val="none" w:sz="0" w:space="0" w:color="auto"/>
        <w:bottom w:val="none" w:sz="0" w:space="0" w:color="auto"/>
        <w:right w:val="none" w:sz="0" w:space="0" w:color="auto"/>
      </w:divBdr>
    </w:div>
    <w:div w:id="367149233">
      <w:bodyDiv w:val="1"/>
      <w:marLeft w:val="0"/>
      <w:marRight w:val="0"/>
      <w:marTop w:val="0"/>
      <w:marBottom w:val="0"/>
      <w:divBdr>
        <w:top w:val="none" w:sz="0" w:space="0" w:color="auto"/>
        <w:left w:val="none" w:sz="0" w:space="0" w:color="auto"/>
        <w:bottom w:val="none" w:sz="0" w:space="0" w:color="auto"/>
        <w:right w:val="none" w:sz="0" w:space="0" w:color="auto"/>
      </w:divBdr>
    </w:div>
    <w:div w:id="367150181">
      <w:bodyDiv w:val="1"/>
      <w:marLeft w:val="0"/>
      <w:marRight w:val="0"/>
      <w:marTop w:val="0"/>
      <w:marBottom w:val="0"/>
      <w:divBdr>
        <w:top w:val="none" w:sz="0" w:space="0" w:color="auto"/>
        <w:left w:val="none" w:sz="0" w:space="0" w:color="auto"/>
        <w:bottom w:val="none" w:sz="0" w:space="0" w:color="auto"/>
        <w:right w:val="none" w:sz="0" w:space="0" w:color="auto"/>
      </w:divBdr>
    </w:div>
    <w:div w:id="367216833">
      <w:bodyDiv w:val="1"/>
      <w:marLeft w:val="0"/>
      <w:marRight w:val="0"/>
      <w:marTop w:val="0"/>
      <w:marBottom w:val="0"/>
      <w:divBdr>
        <w:top w:val="none" w:sz="0" w:space="0" w:color="auto"/>
        <w:left w:val="none" w:sz="0" w:space="0" w:color="auto"/>
        <w:bottom w:val="none" w:sz="0" w:space="0" w:color="auto"/>
        <w:right w:val="none" w:sz="0" w:space="0" w:color="auto"/>
      </w:divBdr>
    </w:div>
    <w:div w:id="367219731">
      <w:bodyDiv w:val="1"/>
      <w:marLeft w:val="0"/>
      <w:marRight w:val="0"/>
      <w:marTop w:val="0"/>
      <w:marBottom w:val="0"/>
      <w:divBdr>
        <w:top w:val="none" w:sz="0" w:space="0" w:color="auto"/>
        <w:left w:val="none" w:sz="0" w:space="0" w:color="auto"/>
        <w:bottom w:val="none" w:sz="0" w:space="0" w:color="auto"/>
        <w:right w:val="none" w:sz="0" w:space="0" w:color="auto"/>
      </w:divBdr>
    </w:div>
    <w:div w:id="367224298">
      <w:bodyDiv w:val="1"/>
      <w:marLeft w:val="0"/>
      <w:marRight w:val="0"/>
      <w:marTop w:val="0"/>
      <w:marBottom w:val="0"/>
      <w:divBdr>
        <w:top w:val="none" w:sz="0" w:space="0" w:color="auto"/>
        <w:left w:val="none" w:sz="0" w:space="0" w:color="auto"/>
        <w:bottom w:val="none" w:sz="0" w:space="0" w:color="auto"/>
        <w:right w:val="none" w:sz="0" w:space="0" w:color="auto"/>
      </w:divBdr>
    </w:div>
    <w:div w:id="367224331">
      <w:bodyDiv w:val="1"/>
      <w:marLeft w:val="0"/>
      <w:marRight w:val="0"/>
      <w:marTop w:val="0"/>
      <w:marBottom w:val="0"/>
      <w:divBdr>
        <w:top w:val="none" w:sz="0" w:space="0" w:color="auto"/>
        <w:left w:val="none" w:sz="0" w:space="0" w:color="auto"/>
        <w:bottom w:val="none" w:sz="0" w:space="0" w:color="auto"/>
        <w:right w:val="none" w:sz="0" w:space="0" w:color="auto"/>
      </w:divBdr>
    </w:div>
    <w:div w:id="367225063">
      <w:bodyDiv w:val="1"/>
      <w:marLeft w:val="0"/>
      <w:marRight w:val="0"/>
      <w:marTop w:val="0"/>
      <w:marBottom w:val="0"/>
      <w:divBdr>
        <w:top w:val="none" w:sz="0" w:space="0" w:color="auto"/>
        <w:left w:val="none" w:sz="0" w:space="0" w:color="auto"/>
        <w:bottom w:val="none" w:sz="0" w:space="0" w:color="auto"/>
        <w:right w:val="none" w:sz="0" w:space="0" w:color="auto"/>
      </w:divBdr>
    </w:div>
    <w:div w:id="367225403">
      <w:bodyDiv w:val="1"/>
      <w:marLeft w:val="0"/>
      <w:marRight w:val="0"/>
      <w:marTop w:val="0"/>
      <w:marBottom w:val="0"/>
      <w:divBdr>
        <w:top w:val="none" w:sz="0" w:space="0" w:color="auto"/>
        <w:left w:val="none" w:sz="0" w:space="0" w:color="auto"/>
        <w:bottom w:val="none" w:sz="0" w:space="0" w:color="auto"/>
        <w:right w:val="none" w:sz="0" w:space="0" w:color="auto"/>
      </w:divBdr>
    </w:div>
    <w:div w:id="367264135">
      <w:bodyDiv w:val="1"/>
      <w:marLeft w:val="0"/>
      <w:marRight w:val="0"/>
      <w:marTop w:val="0"/>
      <w:marBottom w:val="0"/>
      <w:divBdr>
        <w:top w:val="none" w:sz="0" w:space="0" w:color="auto"/>
        <w:left w:val="none" w:sz="0" w:space="0" w:color="auto"/>
        <w:bottom w:val="none" w:sz="0" w:space="0" w:color="auto"/>
        <w:right w:val="none" w:sz="0" w:space="0" w:color="auto"/>
      </w:divBdr>
    </w:div>
    <w:div w:id="367264933">
      <w:bodyDiv w:val="1"/>
      <w:marLeft w:val="0"/>
      <w:marRight w:val="0"/>
      <w:marTop w:val="0"/>
      <w:marBottom w:val="0"/>
      <w:divBdr>
        <w:top w:val="none" w:sz="0" w:space="0" w:color="auto"/>
        <w:left w:val="none" w:sz="0" w:space="0" w:color="auto"/>
        <w:bottom w:val="none" w:sz="0" w:space="0" w:color="auto"/>
        <w:right w:val="none" w:sz="0" w:space="0" w:color="auto"/>
      </w:divBdr>
    </w:div>
    <w:div w:id="367265939">
      <w:bodyDiv w:val="1"/>
      <w:marLeft w:val="0"/>
      <w:marRight w:val="0"/>
      <w:marTop w:val="0"/>
      <w:marBottom w:val="0"/>
      <w:divBdr>
        <w:top w:val="none" w:sz="0" w:space="0" w:color="auto"/>
        <w:left w:val="none" w:sz="0" w:space="0" w:color="auto"/>
        <w:bottom w:val="none" w:sz="0" w:space="0" w:color="auto"/>
        <w:right w:val="none" w:sz="0" w:space="0" w:color="auto"/>
      </w:divBdr>
    </w:div>
    <w:div w:id="367266079">
      <w:bodyDiv w:val="1"/>
      <w:marLeft w:val="0"/>
      <w:marRight w:val="0"/>
      <w:marTop w:val="0"/>
      <w:marBottom w:val="0"/>
      <w:divBdr>
        <w:top w:val="none" w:sz="0" w:space="0" w:color="auto"/>
        <w:left w:val="none" w:sz="0" w:space="0" w:color="auto"/>
        <w:bottom w:val="none" w:sz="0" w:space="0" w:color="auto"/>
        <w:right w:val="none" w:sz="0" w:space="0" w:color="auto"/>
      </w:divBdr>
    </w:div>
    <w:div w:id="367267534">
      <w:bodyDiv w:val="1"/>
      <w:marLeft w:val="0"/>
      <w:marRight w:val="0"/>
      <w:marTop w:val="0"/>
      <w:marBottom w:val="0"/>
      <w:divBdr>
        <w:top w:val="none" w:sz="0" w:space="0" w:color="auto"/>
        <w:left w:val="none" w:sz="0" w:space="0" w:color="auto"/>
        <w:bottom w:val="none" w:sz="0" w:space="0" w:color="auto"/>
        <w:right w:val="none" w:sz="0" w:space="0" w:color="auto"/>
      </w:divBdr>
    </w:div>
    <w:div w:id="367267639">
      <w:bodyDiv w:val="1"/>
      <w:marLeft w:val="0"/>
      <w:marRight w:val="0"/>
      <w:marTop w:val="0"/>
      <w:marBottom w:val="0"/>
      <w:divBdr>
        <w:top w:val="none" w:sz="0" w:space="0" w:color="auto"/>
        <w:left w:val="none" w:sz="0" w:space="0" w:color="auto"/>
        <w:bottom w:val="none" w:sz="0" w:space="0" w:color="auto"/>
        <w:right w:val="none" w:sz="0" w:space="0" w:color="auto"/>
      </w:divBdr>
    </w:div>
    <w:div w:id="367336208">
      <w:bodyDiv w:val="1"/>
      <w:marLeft w:val="0"/>
      <w:marRight w:val="0"/>
      <w:marTop w:val="0"/>
      <w:marBottom w:val="0"/>
      <w:divBdr>
        <w:top w:val="none" w:sz="0" w:space="0" w:color="auto"/>
        <w:left w:val="none" w:sz="0" w:space="0" w:color="auto"/>
        <w:bottom w:val="none" w:sz="0" w:space="0" w:color="auto"/>
        <w:right w:val="none" w:sz="0" w:space="0" w:color="auto"/>
      </w:divBdr>
    </w:div>
    <w:div w:id="367340358">
      <w:bodyDiv w:val="1"/>
      <w:marLeft w:val="0"/>
      <w:marRight w:val="0"/>
      <w:marTop w:val="0"/>
      <w:marBottom w:val="0"/>
      <w:divBdr>
        <w:top w:val="none" w:sz="0" w:space="0" w:color="auto"/>
        <w:left w:val="none" w:sz="0" w:space="0" w:color="auto"/>
        <w:bottom w:val="none" w:sz="0" w:space="0" w:color="auto"/>
        <w:right w:val="none" w:sz="0" w:space="0" w:color="auto"/>
      </w:divBdr>
    </w:div>
    <w:div w:id="367410917">
      <w:bodyDiv w:val="1"/>
      <w:marLeft w:val="0"/>
      <w:marRight w:val="0"/>
      <w:marTop w:val="0"/>
      <w:marBottom w:val="0"/>
      <w:divBdr>
        <w:top w:val="none" w:sz="0" w:space="0" w:color="auto"/>
        <w:left w:val="none" w:sz="0" w:space="0" w:color="auto"/>
        <w:bottom w:val="none" w:sz="0" w:space="0" w:color="auto"/>
        <w:right w:val="none" w:sz="0" w:space="0" w:color="auto"/>
      </w:divBdr>
    </w:div>
    <w:div w:id="367419213">
      <w:bodyDiv w:val="1"/>
      <w:marLeft w:val="0"/>
      <w:marRight w:val="0"/>
      <w:marTop w:val="0"/>
      <w:marBottom w:val="0"/>
      <w:divBdr>
        <w:top w:val="none" w:sz="0" w:space="0" w:color="auto"/>
        <w:left w:val="none" w:sz="0" w:space="0" w:color="auto"/>
        <w:bottom w:val="none" w:sz="0" w:space="0" w:color="auto"/>
        <w:right w:val="none" w:sz="0" w:space="0" w:color="auto"/>
      </w:divBdr>
    </w:div>
    <w:div w:id="367461721">
      <w:bodyDiv w:val="1"/>
      <w:marLeft w:val="0"/>
      <w:marRight w:val="0"/>
      <w:marTop w:val="0"/>
      <w:marBottom w:val="0"/>
      <w:divBdr>
        <w:top w:val="none" w:sz="0" w:space="0" w:color="auto"/>
        <w:left w:val="none" w:sz="0" w:space="0" w:color="auto"/>
        <w:bottom w:val="none" w:sz="0" w:space="0" w:color="auto"/>
        <w:right w:val="none" w:sz="0" w:space="0" w:color="auto"/>
      </w:divBdr>
    </w:div>
    <w:div w:id="367485706">
      <w:bodyDiv w:val="1"/>
      <w:marLeft w:val="0"/>
      <w:marRight w:val="0"/>
      <w:marTop w:val="0"/>
      <w:marBottom w:val="0"/>
      <w:divBdr>
        <w:top w:val="none" w:sz="0" w:space="0" w:color="auto"/>
        <w:left w:val="none" w:sz="0" w:space="0" w:color="auto"/>
        <w:bottom w:val="none" w:sz="0" w:space="0" w:color="auto"/>
        <w:right w:val="none" w:sz="0" w:space="0" w:color="auto"/>
      </w:divBdr>
    </w:div>
    <w:div w:id="367489085">
      <w:bodyDiv w:val="1"/>
      <w:marLeft w:val="0"/>
      <w:marRight w:val="0"/>
      <w:marTop w:val="0"/>
      <w:marBottom w:val="0"/>
      <w:divBdr>
        <w:top w:val="none" w:sz="0" w:space="0" w:color="auto"/>
        <w:left w:val="none" w:sz="0" w:space="0" w:color="auto"/>
        <w:bottom w:val="none" w:sz="0" w:space="0" w:color="auto"/>
        <w:right w:val="none" w:sz="0" w:space="0" w:color="auto"/>
      </w:divBdr>
    </w:div>
    <w:div w:id="367493091">
      <w:bodyDiv w:val="1"/>
      <w:marLeft w:val="0"/>
      <w:marRight w:val="0"/>
      <w:marTop w:val="0"/>
      <w:marBottom w:val="0"/>
      <w:divBdr>
        <w:top w:val="none" w:sz="0" w:space="0" w:color="auto"/>
        <w:left w:val="none" w:sz="0" w:space="0" w:color="auto"/>
        <w:bottom w:val="none" w:sz="0" w:space="0" w:color="auto"/>
        <w:right w:val="none" w:sz="0" w:space="0" w:color="auto"/>
      </w:divBdr>
    </w:div>
    <w:div w:id="367529425">
      <w:bodyDiv w:val="1"/>
      <w:marLeft w:val="0"/>
      <w:marRight w:val="0"/>
      <w:marTop w:val="0"/>
      <w:marBottom w:val="0"/>
      <w:divBdr>
        <w:top w:val="none" w:sz="0" w:space="0" w:color="auto"/>
        <w:left w:val="none" w:sz="0" w:space="0" w:color="auto"/>
        <w:bottom w:val="none" w:sz="0" w:space="0" w:color="auto"/>
        <w:right w:val="none" w:sz="0" w:space="0" w:color="auto"/>
      </w:divBdr>
    </w:div>
    <w:div w:id="367531994">
      <w:bodyDiv w:val="1"/>
      <w:marLeft w:val="0"/>
      <w:marRight w:val="0"/>
      <w:marTop w:val="0"/>
      <w:marBottom w:val="0"/>
      <w:divBdr>
        <w:top w:val="none" w:sz="0" w:space="0" w:color="auto"/>
        <w:left w:val="none" w:sz="0" w:space="0" w:color="auto"/>
        <w:bottom w:val="none" w:sz="0" w:space="0" w:color="auto"/>
        <w:right w:val="none" w:sz="0" w:space="0" w:color="auto"/>
      </w:divBdr>
    </w:div>
    <w:div w:id="367532470">
      <w:bodyDiv w:val="1"/>
      <w:marLeft w:val="0"/>
      <w:marRight w:val="0"/>
      <w:marTop w:val="0"/>
      <w:marBottom w:val="0"/>
      <w:divBdr>
        <w:top w:val="none" w:sz="0" w:space="0" w:color="auto"/>
        <w:left w:val="none" w:sz="0" w:space="0" w:color="auto"/>
        <w:bottom w:val="none" w:sz="0" w:space="0" w:color="auto"/>
        <w:right w:val="none" w:sz="0" w:space="0" w:color="auto"/>
      </w:divBdr>
    </w:div>
    <w:div w:id="367533415">
      <w:bodyDiv w:val="1"/>
      <w:marLeft w:val="0"/>
      <w:marRight w:val="0"/>
      <w:marTop w:val="0"/>
      <w:marBottom w:val="0"/>
      <w:divBdr>
        <w:top w:val="none" w:sz="0" w:space="0" w:color="auto"/>
        <w:left w:val="none" w:sz="0" w:space="0" w:color="auto"/>
        <w:bottom w:val="none" w:sz="0" w:space="0" w:color="auto"/>
        <w:right w:val="none" w:sz="0" w:space="0" w:color="auto"/>
      </w:divBdr>
    </w:div>
    <w:div w:id="367536376">
      <w:bodyDiv w:val="1"/>
      <w:marLeft w:val="0"/>
      <w:marRight w:val="0"/>
      <w:marTop w:val="0"/>
      <w:marBottom w:val="0"/>
      <w:divBdr>
        <w:top w:val="none" w:sz="0" w:space="0" w:color="auto"/>
        <w:left w:val="none" w:sz="0" w:space="0" w:color="auto"/>
        <w:bottom w:val="none" w:sz="0" w:space="0" w:color="auto"/>
        <w:right w:val="none" w:sz="0" w:space="0" w:color="auto"/>
      </w:divBdr>
    </w:div>
    <w:div w:id="367536419">
      <w:bodyDiv w:val="1"/>
      <w:marLeft w:val="0"/>
      <w:marRight w:val="0"/>
      <w:marTop w:val="0"/>
      <w:marBottom w:val="0"/>
      <w:divBdr>
        <w:top w:val="none" w:sz="0" w:space="0" w:color="auto"/>
        <w:left w:val="none" w:sz="0" w:space="0" w:color="auto"/>
        <w:bottom w:val="none" w:sz="0" w:space="0" w:color="auto"/>
        <w:right w:val="none" w:sz="0" w:space="0" w:color="auto"/>
      </w:divBdr>
    </w:div>
    <w:div w:id="367603810">
      <w:bodyDiv w:val="1"/>
      <w:marLeft w:val="0"/>
      <w:marRight w:val="0"/>
      <w:marTop w:val="0"/>
      <w:marBottom w:val="0"/>
      <w:divBdr>
        <w:top w:val="none" w:sz="0" w:space="0" w:color="auto"/>
        <w:left w:val="none" w:sz="0" w:space="0" w:color="auto"/>
        <w:bottom w:val="none" w:sz="0" w:space="0" w:color="auto"/>
        <w:right w:val="none" w:sz="0" w:space="0" w:color="auto"/>
      </w:divBdr>
    </w:div>
    <w:div w:id="367604964">
      <w:bodyDiv w:val="1"/>
      <w:marLeft w:val="0"/>
      <w:marRight w:val="0"/>
      <w:marTop w:val="0"/>
      <w:marBottom w:val="0"/>
      <w:divBdr>
        <w:top w:val="none" w:sz="0" w:space="0" w:color="auto"/>
        <w:left w:val="none" w:sz="0" w:space="0" w:color="auto"/>
        <w:bottom w:val="none" w:sz="0" w:space="0" w:color="auto"/>
        <w:right w:val="none" w:sz="0" w:space="0" w:color="auto"/>
      </w:divBdr>
    </w:div>
    <w:div w:id="367608864">
      <w:bodyDiv w:val="1"/>
      <w:marLeft w:val="0"/>
      <w:marRight w:val="0"/>
      <w:marTop w:val="0"/>
      <w:marBottom w:val="0"/>
      <w:divBdr>
        <w:top w:val="none" w:sz="0" w:space="0" w:color="auto"/>
        <w:left w:val="none" w:sz="0" w:space="0" w:color="auto"/>
        <w:bottom w:val="none" w:sz="0" w:space="0" w:color="auto"/>
        <w:right w:val="none" w:sz="0" w:space="0" w:color="auto"/>
      </w:divBdr>
    </w:div>
    <w:div w:id="367680484">
      <w:bodyDiv w:val="1"/>
      <w:marLeft w:val="0"/>
      <w:marRight w:val="0"/>
      <w:marTop w:val="0"/>
      <w:marBottom w:val="0"/>
      <w:divBdr>
        <w:top w:val="none" w:sz="0" w:space="0" w:color="auto"/>
        <w:left w:val="none" w:sz="0" w:space="0" w:color="auto"/>
        <w:bottom w:val="none" w:sz="0" w:space="0" w:color="auto"/>
        <w:right w:val="none" w:sz="0" w:space="0" w:color="auto"/>
      </w:divBdr>
    </w:div>
    <w:div w:id="367680704">
      <w:bodyDiv w:val="1"/>
      <w:marLeft w:val="0"/>
      <w:marRight w:val="0"/>
      <w:marTop w:val="0"/>
      <w:marBottom w:val="0"/>
      <w:divBdr>
        <w:top w:val="none" w:sz="0" w:space="0" w:color="auto"/>
        <w:left w:val="none" w:sz="0" w:space="0" w:color="auto"/>
        <w:bottom w:val="none" w:sz="0" w:space="0" w:color="auto"/>
        <w:right w:val="none" w:sz="0" w:space="0" w:color="auto"/>
      </w:divBdr>
    </w:div>
    <w:div w:id="367683500">
      <w:bodyDiv w:val="1"/>
      <w:marLeft w:val="0"/>
      <w:marRight w:val="0"/>
      <w:marTop w:val="0"/>
      <w:marBottom w:val="0"/>
      <w:divBdr>
        <w:top w:val="none" w:sz="0" w:space="0" w:color="auto"/>
        <w:left w:val="none" w:sz="0" w:space="0" w:color="auto"/>
        <w:bottom w:val="none" w:sz="0" w:space="0" w:color="auto"/>
        <w:right w:val="none" w:sz="0" w:space="0" w:color="auto"/>
      </w:divBdr>
    </w:div>
    <w:div w:id="367685296">
      <w:bodyDiv w:val="1"/>
      <w:marLeft w:val="0"/>
      <w:marRight w:val="0"/>
      <w:marTop w:val="0"/>
      <w:marBottom w:val="0"/>
      <w:divBdr>
        <w:top w:val="none" w:sz="0" w:space="0" w:color="auto"/>
        <w:left w:val="none" w:sz="0" w:space="0" w:color="auto"/>
        <w:bottom w:val="none" w:sz="0" w:space="0" w:color="auto"/>
        <w:right w:val="none" w:sz="0" w:space="0" w:color="auto"/>
      </w:divBdr>
    </w:div>
    <w:div w:id="367685402">
      <w:bodyDiv w:val="1"/>
      <w:marLeft w:val="0"/>
      <w:marRight w:val="0"/>
      <w:marTop w:val="0"/>
      <w:marBottom w:val="0"/>
      <w:divBdr>
        <w:top w:val="none" w:sz="0" w:space="0" w:color="auto"/>
        <w:left w:val="none" w:sz="0" w:space="0" w:color="auto"/>
        <w:bottom w:val="none" w:sz="0" w:space="0" w:color="auto"/>
        <w:right w:val="none" w:sz="0" w:space="0" w:color="auto"/>
      </w:divBdr>
    </w:div>
    <w:div w:id="367724535">
      <w:bodyDiv w:val="1"/>
      <w:marLeft w:val="0"/>
      <w:marRight w:val="0"/>
      <w:marTop w:val="0"/>
      <w:marBottom w:val="0"/>
      <w:divBdr>
        <w:top w:val="none" w:sz="0" w:space="0" w:color="auto"/>
        <w:left w:val="none" w:sz="0" w:space="0" w:color="auto"/>
        <w:bottom w:val="none" w:sz="0" w:space="0" w:color="auto"/>
        <w:right w:val="none" w:sz="0" w:space="0" w:color="auto"/>
      </w:divBdr>
    </w:div>
    <w:div w:id="367724662">
      <w:bodyDiv w:val="1"/>
      <w:marLeft w:val="0"/>
      <w:marRight w:val="0"/>
      <w:marTop w:val="0"/>
      <w:marBottom w:val="0"/>
      <w:divBdr>
        <w:top w:val="none" w:sz="0" w:space="0" w:color="auto"/>
        <w:left w:val="none" w:sz="0" w:space="0" w:color="auto"/>
        <w:bottom w:val="none" w:sz="0" w:space="0" w:color="auto"/>
        <w:right w:val="none" w:sz="0" w:space="0" w:color="auto"/>
      </w:divBdr>
    </w:div>
    <w:div w:id="367725419">
      <w:bodyDiv w:val="1"/>
      <w:marLeft w:val="0"/>
      <w:marRight w:val="0"/>
      <w:marTop w:val="0"/>
      <w:marBottom w:val="0"/>
      <w:divBdr>
        <w:top w:val="none" w:sz="0" w:space="0" w:color="auto"/>
        <w:left w:val="none" w:sz="0" w:space="0" w:color="auto"/>
        <w:bottom w:val="none" w:sz="0" w:space="0" w:color="auto"/>
        <w:right w:val="none" w:sz="0" w:space="0" w:color="auto"/>
      </w:divBdr>
    </w:div>
    <w:div w:id="367726854">
      <w:bodyDiv w:val="1"/>
      <w:marLeft w:val="0"/>
      <w:marRight w:val="0"/>
      <w:marTop w:val="0"/>
      <w:marBottom w:val="0"/>
      <w:divBdr>
        <w:top w:val="none" w:sz="0" w:space="0" w:color="auto"/>
        <w:left w:val="none" w:sz="0" w:space="0" w:color="auto"/>
        <w:bottom w:val="none" w:sz="0" w:space="0" w:color="auto"/>
        <w:right w:val="none" w:sz="0" w:space="0" w:color="auto"/>
      </w:divBdr>
    </w:div>
    <w:div w:id="367727351">
      <w:bodyDiv w:val="1"/>
      <w:marLeft w:val="0"/>
      <w:marRight w:val="0"/>
      <w:marTop w:val="0"/>
      <w:marBottom w:val="0"/>
      <w:divBdr>
        <w:top w:val="none" w:sz="0" w:space="0" w:color="auto"/>
        <w:left w:val="none" w:sz="0" w:space="0" w:color="auto"/>
        <w:bottom w:val="none" w:sz="0" w:space="0" w:color="auto"/>
        <w:right w:val="none" w:sz="0" w:space="0" w:color="auto"/>
      </w:divBdr>
    </w:div>
    <w:div w:id="367727967">
      <w:bodyDiv w:val="1"/>
      <w:marLeft w:val="0"/>
      <w:marRight w:val="0"/>
      <w:marTop w:val="0"/>
      <w:marBottom w:val="0"/>
      <w:divBdr>
        <w:top w:val="none" w:sz="0" w:space="0" w:color="auto"/>
        <w:left w:val="none" w:sz="0" w:space="0" w:color="auto"/>
        <w:bottom w:val="none" w:sz="0" w:space="0" w:color="auto"/>
        <w:right w:val="none" w:sz="0" w:space="0" w:color="auto"/>
      </w:divBdr>
    </w:div>
    <w:div w:id="367799649">
      <w:bodyDiv w:val="1"/>
      <w:marLeft w:val="0"/>
      <w:marRight w:val="0"/>
      <w:marTop w:val="0"/>
      <w:marBottom w:val="0"/>
      <w:divBdr>
        <w:top w:val="none" w:sz="0" w:space="0" w:color="auto"/>
        <w:left w:val="none" w:sz="0" w:space="0" w:color="auto"/>
        <w:bottom w:val="none" w:sz="0" w:space="0" w:color="auto"/>
        <w:right w:val="none" w:sz="0" w:space="0" w:color="auto"/>
      </w:divBdr>
    </w:div>
    <w:div w:id="367799878">
      <w:bodyDiv w:val="1"/>
      <w:marLeft w:val="0"/>
      <w:marRight w:val="0"/>
      <w:marTop w:val="0"/>
      <w:marBottom w:val="0"/>
      <w:divBdr>
        <w:top w:val="none" w:sz="0" w:space="0" w:color="auto"/>
        <w:left w:val="none" w:sz="0" w:space="0" w:color="auto"/>
        <w:bottom w:val="none" w:sz="0" w:space="0" w:color="auto"/>
        <w:right w:val="none" w:sz="0" w:space="0" w:color="auto"/>
      </w:divBdr>
    </w:div>
    <w:div w:id="367802123">
      <w:bodyDiv w:val="1"/>
      <w:marLeft w:val="0"/>
      <w:marRight w:val="0"/>
      <w:marTop w:val="0"/>
      <w:marBottom w:val="0"/>
      <w:divBdr>
        <w:top w:val="none" w:sz="0" w:space="0" w:color="auto"/>
        <w:left w:val="none" w:sz="0" w:space="0" w:color="auto"/>
        <w:bottom w:val="none" w:sz="0" w:space="0" w:color="auto"/>
        <w:right w:val="none" w:sz="0" w:space="0" w:color="auto"/>
      </w:divBdr>
    </w:div>
    <w:div w:id="367804056">
      <w:bodyDiv w:val="1"/>
      <w:marLeft w:val="0"/>
      <w:marRight w:val="0"/>
      <w:marTop w:val="0"/>
      <w:marBottom w:val="0"/>
      <w:divBdr>
        <w:top w:val="none" w:sz="0" w:space="0" w:color="auto"/>
        <w:left w:val="none" w:sz="0" w:space="0" w:color="auto"/>
        <w:bottom w:val="none" w:sz="0" w:space="0" w:color="auto"/>
        <w:right w:val="none" w:sz="0" w:space="0" w:color="auto"/>
      </w:divBdr>
    </w:div>
    <w:div w:id="367804688">
      <w:bodyDiv w:val="1"/>
      <w:marLeft w:val="0"/>
      <w:marRight w:val="0"/>
      <w:marTop w:val="0"/>
      <w:marBottom w:val="0"/>
      <w:divBdr>
        <w:top w:val="none" w:sz="0" w:space="0" w:color="auto"/>
        <w:left w:val="none" w:sz="0" w:space="0" w:color="auto"/>
        <w:bottom w:val="none" w:sz="0" w:space="0" w:color="auto"/>
        <w:right w:val="none" w:sz="0" w:space="0" w:color="auto"/>
      </w:divBdr>
    </w:div>
    <w:div w:id="367872094">
      <w:bodyDiv w:val="1"/>
      <w:marLeft w:val="0"/>
      <w:marRight w:val="0"/>
      <w:marTop w:val="0"/>
      <w:marBottom w:val="0"/>
      <w:divBdr>
        <w:top w:val="none" w:sz="0" w:space="0" w:color="auto"/>
        <w:left w:val="none" w:sz="0" w:space="0" w:color="auto"/>
        <w:bottom w:val="none" w:sz="0" w:space="0" w:color="auto"/>
        <w:right w:val="none" w:sz="0" w:space="0" w:color="auto"/>
      </w:divBdr>
    </w:div>
    <w:div w:id="367875639">
      <w:bodyDiv w:val="1"/>
      <w:marLeft w:val="0"/>
      <w:marRight w:val="0"/>
      <w:marTop w:val="0"/>
      <w:marBottom w:val="0"/>
      <w:divBdr>
        <w:top w:val="none" w:sz="0" w:space="0" w:color="auto"/>
        <w:left w:val="none" w:sz="0" w:space="0" w:color="auto"/>
        <w:bottom w:val="none" w:sz="0" w:space="0" w:color="auto"/>
        <w:right w:val="none" w:sz="0" w:space="0" w:color="auto"/>
      </w:divBdr>
    </w:div>
    <w:div w:id="367878037">
      <w:bodyDiv w:val="1"/>
      <w:marLeft w:val="0"/>
      <w:marRight w:val="0"/>
      <w:marTop w:val="0"/>
      <w:marBottom w:val="0"/>
      <w:divBdr>
        <w:top w:val="none" w:sz="0" w:space="0" w:color="auto"/>
        <w:left w:val="none" w:sz="0" w:space="0" w:color="auto"/>
        <w:bottom w:val="none" w:sz="0" w:space="0" w:color="auto"/>
        <w:right w:val="none" w:sz="0" w:space="0" w:color="auto"/>
      </w:divBdr>
    </w:div>
    <w:div w:id="367880168">
      <w:bodyDiv w:val="1"/>
      <w:marLeft w:val="0"/>
      <w:marRight w:val="0"/>
      <w:marTop w:val="0"/>
      <w:marBottom w:val="0"/>
      <w:divBdr>
        <w:top w:val="none" w:sz="0" w:space="0" w:color="auto"/>
        <w:left w:val="none" w:sz="0" w:space="0" w:color="auto"/>
        <w:bottom w:val="none" w:sz="0" w:space="0" w:color="auto"/>
        <w:right w:val="none" w:sz="0" w:space="0" w:color="auto"/>
      </w:divBdr>
    </w:div>
    <w:div w:id="367919261">
      <w:bodyDiv w:val="1"/>
      <w:marLeft w:val="0"/>
      <w:marRight w:val="0"/>
      <w:marTop w:val="0"/>
      <w:marBottom w:val="0"/>
      <w:divBdr>
        <w:top w:val="none" w:sz="0" w:space="0" w:color="auto"/>
        <w:left w:val="none" w:sz="0" w:space="0" w:color="auto"/>
        <w:bottom w:val="none" w:sz="0" w:space="0" w:color="auto"/>
        <w:right w:val="none" w:sz="0" w:space="0" w:color="auto"/>
      </w:divBdr>
    </w:div>
    <w:div w:id="367921893">
      <w:bodyDiv w:val="1"/>
      <w:marLeft w:val="0"/>
      <w:marRight w:val="0"/>
      <w:marTop w:val="0"/>
      <w:marBottom w:val="0"/>
      <w:divBdr>
        <w:top w:val="none" w:sz="0" w:space="0" w:color="auto"/>
        <w:left w:val="none" w:sz="0" w:space="0" w:color="auto"/>
        <w:bottom w:val="none" w:sz="0" w:space="0" w:color="auto"/>
        <w:right w:val="none" w:sz="0" w:space="0" w:color="auto"/>
      </w:divBdr>
    </w:div>
    <w:div w:id="367923001">
      <w:bodyDiv w:val="1"/>
      <w:marLeft w:val="0"/>
      <w:marRight w:val="0"/>
      <w:marTop w:val="0"/>
      <w:marBottom w:val="0"/>
      <w:divBdr>
        <w:top w:val="none" w:sz="0" w:space="0" w:color="auto"/>
        <w:left w:val="none" w:sz="0" w:space="0" w:color="auto"/>
        <w:bottom w:val="none" w:sz="0" w:space="0" w:color="auto"/>
        <w:right w:val="none" w:sz="0" w:space="0" w:color="auto"/>
      </w:divBdr>
    </w:div>
    <w:div w:id="367947916">
      <w:bodyDiv w:val="1"/>
      <w:marLeft w:val="0"/>
      <w:marRight w:val="0"/>
      <w:marTop w:val="0"/>
      <w:marBottom w:val="0"/>
      <w:divBdr>
        <w:top w:val="none" w:sz="0" w:space="0" w:color="auto"/>
        <w:left w:val="none" w:sz="0" w:space="0" w:color="auto"/>
        <w:bottom w:val="none" w:sz="0" w:space="0" w:color="auto"/>
        <w:right w:val="none" w:sz="0" w:space="0" w:color="auto"/>
      </w:divBdr>
    </w:div>
    <w:div w:id="367991204">
      <w:bodyDiv w:val="1"/>
      <w:marLeft w:val="0"/>
      <w:marRight w:val="0"/>
      <w:marTop w:val="0"/>
      <w:marBottom w:val="0"/>
      <w:divBdr>
        <w:top w:val="none" w:sz="0" w:space="0" w:color="auto"/>
        <w:left w:val="none" w:sz="0" w:space="0" w:color="auto"/>
        <w:bottom w:val="none" w:sz="0" w:space="0" w:color="auto"/>
        <w:right w:val="none" w:sz="0" w:space="0" w:color="auto"/>
      </w:divBdr>
    </w:div>
    <w:div w:id="367992765">
      <w:bodyDiv w:val="1"/>
      <w:marLeft w:val="0"/>
      <w:marRight w:val="0"/>
      <w:marTop w:val="0"/>
      <w:marBottom w:val="0"/>
      <w:divBdr>
        <w:top w:val="none" w:sz="0" w:space="0" w:color="auto"/>
        <w:left w:val="none" w:sz="0" w:space="0" w:color="auto"/>
        <w:bottom w:val="none" w:sz="0" w:space="0" w:color="auto"/>
        <w:right w:val="none" w:sz="0" w:space="0" w:color="auto"/>
      </w:divBdr>
    </w:div>
    <w:div w:id="367993936">
      <w:bodyDiv w:val="1"/>
      <w:marLeft w:val="0"/>
      <w:marRight w:val="0"/>
      <w:marTop w:val="0"/>
      <w:marBottom w:val="0"/>
      <w:divBdr>
        <w:top w:val="none" w:sz="0" w:space="0" w:color="auto"/>
        <w:left w:val="none" w:sz="0" w:space="0" w:color="auto"/>
        <w:bottom w:val="none" w:sz="0" w:space="0" w:color="auto"/>
        <w:right w:val="none" w:sz="0" w:space="0" w:color="auto"/>
      </w:divBdr>
    </w:div>
    <w:div w:id="367997156">
      <w:bodyDiv w:val="1"/>
      <w:marLeft w:val="0"/>
      <w:marRight w:val="0"/>
      <w:marTop w:val="0"/>
      <w:marBottom w:val="0"/>
      <w:divBdr>
        <w:top w:val="none" w:sz="0" w:space="0" w:color="auto"/>
        <w:left w:val="none" w:sz="0" w:space="0" w:color="auto"/>
        <w:bottom w:val="none" w:sz="0" w:space="0" w:color="auto"/>
        <w:right w:val="none" w:sz="0" w:space="0" w:color="auto"/>
      </w:divBdr>
    </w:div>
    <w:div w:id="368070621">
      <w:bodyDiv w:val="1"/>
      <w:marLeft w:val="0"/>
      <w:marRight w:val="0"/>
      <w:marTop w:val="0"/>
      <w:marBottom w:val="0"/>
      <w:divBdr>
        <w:top w:val="none" w:sz="0" w:space="0" w:color="auto"/>
        <w:left w:val="none" w:sz="0" w:space="0" w:color="auto"/>
        <w:bottom w:val="none" w:sz="0" w:space="0" w:color="auto"/>
        <w:right w:val="none" w:sz="0" w:space="0" w:color="auto"/>
      </w:divBdr>
    </w:div>
    <w:div w:id="368070955">
      <w:bodyDiv w:val="1"/>
      <w:marLeft w:val="0"/>
      <w:marRight w:val="0"/>
      <w:marTop w:val="0"/>
      <w:marBottom w:val="0"/>
      <w:divBdr>
        <w:top w:val="none" w:sz="0" w:space="0" w:color="auto"/>
        <w:left w:val="none" w:sz="0" w:space="0" w:color="auto"/>
        <w:bottom w:val="none" w:sz="0" w:space="0" w:color="auto"/>
        <w:right w:val="none" w:sz="0" w:space="0" w:color="auto"/>
      </w:divBdr>
    </w:div>
    <w:div w:id="368072717">
      <w:bodyDiv w:val="1"/>
      <w:marLeft w:val="0"/>
      <w:marRight w:val="0"/>
      <w:marTop w:val="0"/>
      <w:marBottom w:val="0"/>
      <w:divBdr>
        <w:top w:val="none" w:sz="0" w:space="0" w:color="auto"/>
        <w:left w:val="none" w:sz="0" w:space="0" w:color="auto"/>
        <w:bottom w:val="none" w:sz="0" w:space="0" w:color="auto"/>
        <w:right w:val="none" w:sz="0" w:space="0" w:color="auto"/>
      </w:divBdr>
    </w:div>
    <w:div w:id="368140677">
      <w:bodyDiv w:val="1"/>
      <w:marLeft w:val="0"/>
      <w:marRight w:val="0"/>
      <w:marTop w:val="0"/>
      <w:marBottom w:val="0"/>
      <w:divBdr>
        <w:top w:val="none" w:sz="0" w:space="0" w:color="auto"/>
        <w:left w:val="none" w:sz="0" w:space="0" w:color="auto"/>
        <w:bottom w:val="none" w:sz="0" w:space="0" w:color="auto"/>
        <w:right w:val="none" w:sz="0" w:space="0" w:color="auto"/>
      </w:divBdr>
    </w:div>
    <w:div w:id="368141463">
      <w:bodyDiv w:val="1"/>
      <w:marLeft w:val="0"/>
      <w:marRight w:val="0"/>
      <w:marTop w:val="0"/>
      <w:marBottom w:val="0"/>
      <w:divBdr>
        <w:top w:val="none" w:sz="0" w:space="0" w:color="auto"/>
        <w:left w:val="none" w:sz="0" w:space="0" w:color="auto"/>
        <w:bottom w:val="none" w:sz="0" w:space="0" w:color="auto"/>
        <w:right w:val="none" w:sz="0" w:space="0" w:color="auto"/>
      </w:divBdr>
    </w:div>
    <w:div w:id="368187182">
      <w:bodyDiv w:val="1"/>
      <w:marLeft w:val="0"/>
      <w:marRight w:val="0"/>
      <w:marTop w:val="0"/>
      <w:marBottom w:val="0"/>
      <w:divBdr>
        <w:top w:val="none" w:sz="0" w:space="0" w:color="auto"/>
        <w:left w:val="none" w:sz="0" w:space="0" w:color="auto"/>
        <w:bottom w:val="none" w:sz="0" w:space="0" w:color="auto"/>
        <w:right w:val="none" w:sz="0" w:space="0" w:color="auto"/>
      </w:divBdr>
    </w:div>
    <w:div w:id="368189674">
      <w:bodyDiv w:val="1"/>
      <w:marLeft w:val="0"/>
      <w:marRight w:val="0"/>
      <w:marTop w:val="0"/>
      <w:marBottom w:val="0"/>
      <w:divBdr>
        <w:top w:val="none" w:sz="0" w:space="0" w:color="auto"/>
        <w:left w:val="none" w:sz="0" w:space="0" w:color="auto"/>
        <w:bottom w:val="none" w:sz="0" w:space="0" w:color="auto"/>
        <w:right w:val="none" w:sz="0" w:space="0" w:color="auto"/>
      </w:divBdr>
    </w:div>
    <w:div w:id="368190523">
      <w:bodyDiv w:val="1"/>
      <w:marLeft w:val="0"/>
      <w:marRight w:val="0"/>
      <w:marTop w:val="0"/>
      <w:marBottom w:val="0"/>
      <w:divBdr>
        <w:top w:val="none" w:sz="0" w:space="0" w:color="auto"/>
        <w:left w:val="none" w:sz="0" w:space="0" w:color="auto"/>
        <w:bottom w:val="none" w:sz="0" w:space="0" w:color="auto"/>
        <w:right w:val="none" w:sz="0" w:space="0" w:color="auto"/>
      </w:divBdr>
    </w:div>
    <w:div w:id="368192296">
      <w:bodyDiv w:val="1"/>
      <w:marLeft w:val="0"/>
      <w:marRight w:val="0"/>
      <w:marTop w:val="0"/>
      <w:marBottom w:val="0"/>
      <w:divBdr>
        <w:top w:val="none" w:sz="0" w:space="0" w:color="auto"/>
        <w:left w:val="none" w:sz="0" w:space="0" w:color="auto"/>
        <w:bottom w:val="none" w:sz="0" w:space="0" w:color="auto"/>
        <w:right w:val="none" w:sz="0" w:space="0" w:color="auto"/>
      </w:divBdr>
    </w:div>
    <w:div w:id="368262899">
      <w:bodyDiv w:val="1"/>
      <w:marLeft w:val="0"/>
      <w:marRight w:val="0"/>
      <w:marTop w:val="0"/>
      <w:marBottom w:val="0"/>
      <w:divBdr>
        <w:top w:val="none" w:sz="0" w:space="0" w:color="auto"/>
        <w:left w:val="none" w:sz="0" w:space="0" w:color="auto"/>
        <w:bottom w:val="none" w:sz="0" w:space="0" w:color="auto"/>
        <w:right w:val="none" w:sz="0" w:space="0" w:color="auto"/>
      </w:divBdr>
    </w:div>
    <w:div w:id="368265912">
      <w:bodyDiv w:val="1"/>
      <w:marLeft w:val="0"/>
      <w:marRight w:val="0"/>
      <w:marTop w:val="0"/>
      <w:marBottom w:val="0"/>
      <w:divBdr>
        <w:top w:val="none" w:sz="0" w:space="0" w:color="auto"/>
        <w:left w:val="none" w:sz="0" w:space="0" w:color="auto"/>
        <w:bottom w:val="none" w:sz="0" w:space="0" w:color="auto"/>
        <w:right w:val="none" w:sz="0" w:space="0" w:color="auto"/>
      </w:divBdr>
    </w:div>
    <w:div w:id="368266945">
      <w:bodyDiv w:val="1"/>
      <w:marLeft w:val="0"/>
      <w:marRight w:val="0"/>
      <w:marTop w:val="0"/>
      <w:marBottom w:val="0"/>
      <w:divBdr>
        <w:top w:val="none" w:sz="0" w:space="0" w:color="auto"/>
        <w:left w:val="none" w:sz="0" w:space="0" w:color="auto"/>
        <w:bottom w:val="none" w:sz="0" w:space="0" w:color="auto"/>
        <w:right w:val="none" w:sz="0" w:space="0" w:color="auto"/>
      </w:divBdr>
    </w:div>
    <w:div w:id="368267376">
      <w:bodyDiv w:val="1"/>
      <w:marLeft w:val="0"/>
      <w:marRight w:val="0"/>
      <w:marTop w:val="0"/>
      <w:marBottom w:val="0"/>
      <w:divBdr>
        <w:top w:val="none" w:sz="0" w:space="0" w:color="auto"/>
        <w:left w:val="none" w:sz="0" w:space="0" w:color="auto"/>
        <w:bottom w:val="none" w:sz="0" w:space="0" w:color="auto"/>
        <w:right w:val="none" w:sz="0" w:space="0" w:color="auto"/>
      </w:divBdr>
    </w:div>
    <w:div w:id="368337178">
      <w:bodyDiv w:val="1"/>
      <w:marLeft w:val="0"/>
      <w:marRight w:val="0"/>
      <w:marTop w:val="0"/>
      <w:marBottom w:val="0"/>
      <w:divBdr>
        <w:top w:val="none" w:sz="0" w:space="0" w:color="auto"/>
        <w:left w:val="none" w:sz="0" w:space="0" w:color="auto"/>
        <w:bottom w:val="none" w:sz="0" w:space="0" w:color="auto"/>
        <w:right w:val="none" w:sz="0" w:space="0" w:color="auto"/>
      </w:divBdr>
    </w:div>
    <w:div w:id="368342223">
      <w:bodyDiv w:val="1"/>
      <w:marLeft w:val="0"/>
      <w:marRight w:val="0"/>
      <w:marTop w:val="0"/>
      <w:marBottom w:val="0"/>
      <w:divBdr>
        <w:top w:val="none" w:sz="0" w:space="0" w:color="auto"/>
        <w:left w:val="none" w:sz="0" w:space="0" w:color="auto"/>
        <w:bottom w:val="none" w:sz="0" w:space="0" w:color="auto"/>
        <w:right w:val="none" w:sz="0" w:space="0" w:color="auto"/>
      </w:divBdr>
    </w:div>
    <w:div w:id="368379430">
      <w:bodyDiv w:val="1"/>
      <w:marLeft w:val="0"/>
      <w:marRight w:val="0"/>
      <w:marTop w:val="0"/>
      <w:marBottom w:val="0"/>
      <w:divBdr>
        <w:top w:val="none" w:sz="0" w:space="0" w:color="auto"/>
        <w:left w:val="none" w:sz="0" w:space="0" w:color="auto"/>
        <w:bottom w:val="none" w:sz="0" w:space="0" w:color="auto"/>
        <w:right w:val="none" w:sz="0" w:space="0" w:color="auto"/>
      </w:divBdr>
    </w:div>
    <w:div w:id="368383104">
      <w:bodyDiv w:val="1"/>
      <w:marLeft w:val="0"/>
      <w:marRight w:val="0"/>
      <w:marTop w:val="0"/>
      <w:marBottom w:val="0"/>
      <w:divBdr>
        <w:top w:val="none" w:sz="0" w:space="0" w:color="auto"/>
        <w:left w:val="none" w:sz="0" w:space="0" w:color="auto"/>
        <w:bottom w:val="none" w:sz="0" w:space="0" w:color="auto"/>
        <w:right w:val="none" w:sz="0" w:space="0" w:color="auto"/>
      </w:divBdr>
    </w:div>
    <w:div w:id="368383460">
      <w:bodyDiv w:val="1"/>
      <w:marLeft w:val="0"/>
      <w:marRight w:val="0"/>
      <w:marTop w:val="0"/>
      <w:marBottom w:val="0"/>
      <w:divBdr>
        <w:top w:val="none" w:sz="0" w:space="0" w:color="auto"/>
        <w:left w:val="none" w:sz="0" w:space="0" w:color="auto"/>
        <w:bottom w:val="none" w:sz="0" w:space="0" w:color="auto"/>
        <w:right w:val="none" w:sz="0" w:space="0" w:color="auto"/>
      </w:divBdr>
    </w:div>
    <w:div w:id="368451703">
      <w:bodyDiv w:val="1"/>
      <w:marLeft w:val="0"/>
      <w:marRight w:val="0"/>
      <w:marTop w:val="0"/>
      <w:marBottom w:val="0"/>
      <w:divBdr>
        <w:top w:val="none" w:sz="0" w:space="0" w:color="auto"/>
        <w:left w:val="none" w:sz="0" w:space="0" w:color="auto"/>
        <w:bottom w:val="none" w:sz="0" w:space="0" w:color="auto"/>
        <w:right w:val="none" w:sz="0" w:space="0" w:color="auto"/>
      </w:divBdr>
    </w:div>
    <w:div w:id="368453867">
      <w:bodyDiv w:val="1"/>
      <w:marLeft w:val="0"/>
      <w:marRight w:val="0"/>
      <w:marTop w:val="0"/>
      <w:marBottom w:val="0"/>
      <w:divBdr>
        <w:top w:val="none" w:sz="0" w:space="0" w:color="auto"/>
        <w:left w:val="none" w:sz="0" w:space="0" w:color="auto"/>
        <w:bottom w:val="none" w:sz="0" w:space="0" w:color="auto"/>
        <w:right w:val="none" w:sz="0" w:space="0" w:color="auto"/>
      </w:divBdr>
    </w:div>
    <w:div w:id="368460040">
      <w:bodyDiv w:val="1"/>
      <w:marLeft w:val="0"/>
      <w:marRight w:val="0"/>
      <w:marTop w:val="0"/>
      <w:marBottom w:val="0"/>
      <w:divBdr>
        <w:top w:val="none" w:sz="0" w:space="0" w:color="auto"/>
        <w:left w:val="none" w:sz="0" w:space="0" w:color="auto"/>
        <w:bottom w:val="none" w:sz="0" w:space="0" w:color="auto"/>
        <w:right w:val="none" w:sz="0" w:space="0" w:color="auto"/>
      </w:divBdr>
    </w:div>
    <w:div w:id="368460416">
      <w:bodyDiv w:val="1"/>
      <w:marLeft w:val="0"/>
      <w:marRight w:val="0"/>
      <w:marTop w:val="0"/>
      <w:marBottom w:val="0"/>
      <w:divBdr>
        <w:top w:val="none" w:sz="0" w:space="0" w:color="auto"/>
        <w:left w:val="none" w:sz="0" w:space="0" w:color="auto"/>
        <w:bottom w:val="none" w:sz="0" w:space="0" w:color="auto"/>
        <w:right w:val="none" w:sz="0" w:space="0" w:color="auto"/>
      </w:divBdr>
    </w:div>
    <w:div w:id="368531555">
      <w:bodyDiv w:val="1"/>
      <w:marLeft w:val="0"/>
      <w:marRight w:val="0"/>
      <w:marTop w:val="0"/>
      <w:marBottom w:val="0"/>
      <w:divBdr>
        <w:top w:val="none" w:sz="0" w:space="0" w:color="auto"/>
        <w:left w:val="none" w:sz="0" w:space="0" w:color="auto"/>
        <w:bottom w:val="none" w:sz="0" w:space="0" w:color="auto"/>
        <w:right w:val="none" w:sz="0" w:space="0" w:color="auto"/>
      </w:divBdr>
    </w:div>
    <w:div w:id="368531663">
      <w:bodyDiv w:val="1"/>
      <w:marLeft w:val="0"/>
      <w:marRight w:val="0"/>
      <w:marTop w:val="0"/>
      <w:marBottom w:val="0"/>
      <w:divBdr>
        <w:top w:val="none" w:sz="0" w:space="0" w:color="auto"/>
        <w:left w:val="none" w:sz="0" w:space="0" w:color="auto"/>
        <w:bottom w:val="none" w:sz="0" w:space="0" w:color="auto"/>
        <w:right w:val="none" w:sz="0" w:space="0" w:color="auto"/>
      </w:divBdr>
    </w:div>
    <w:div w:id="368531861">
      <w:bodyDiv w:val="1"/>
      <w:marLeft w:val="0"/>
      <w:marRight w:val="0"/>
      <w:marTop w:val="0"/>
      <w:marBottom w:val="0"/>
      <w:divBdr>
        <w:top w:val="none" w:sz="0" w:space="0" w:color="auto"/>
        <w:left w:val="none" w:sz="0" w:space="0" w:color="auto"/>
        <w:bottom w:val="none" w:sz="0" w:space="0" w:color="auto"/>
        <w:right w:val="none" w:sz="0" w:space="0" w:color="auto"/>
      </w:divBdr>
    </w:div>
    <w:div w:id="368535918">
      <w:bodyDiv w:val="1"/>
      <w:marLeft w:val="0"/>
      <w:marRight w:val="0"/>
      <w:marTop w:val="0"/>
      <w:marBottom w:val="0"/>
      <w:divBdr>
        <w:top w:val="none" w:sz="0" w:space="0" w:color="auto"/>
        <w:left w:val="none" w:sz="0" w:space="0" w:color="auto"/>
        <w:bottom w:val="none" w:sz="0" w:space="0" w:color="auto"/>
        <w:right w:val="none" w:sz="0" w:space="0" w:color="auto"/>
      </w:divBdr>
    </w:div>
    <w:div w:id="368574553">
      <w:bodyDiv w:val="1"/>
      <w:marLeft w:val="0"/>
      <w:marRight w:val="0"/>
      <w:marTop w:val="0"/>
      <w:marBottom w:val="0"/>
      <w:divBdr>
        <w:top w:val="none" w:sz="0" w:space="0" w:color="auto"/>
        <w:left w:val="none" w:sz="0" w:space="0" w:color="auto"/>
        <w:bottom w:val="none" w:sz="0" w:space="0" w:color="auto"/>
        <w:right w:val="none" w:sz="0" w:space="0" w:color="auto"/>
      </w:divBdr>
    </w:div>
    <w:div w:id="368577855">
      <w:bodyDiv w:val="1"/>
      <w:marLeft w:val="0"/>
      <w:marRight w:val="0"/>
      <w:marTop w:val="0"/>
      <w:marBottom w:val="0"/>
      <w:divBdr>
        <w:top w:val="none" w:sz="0" w:space="0" w:color="auto"/>
        <w:left w:val="none" w:sz="0" w:space="0" w:color="auto"/>
        <w:bottom w:val="none" w:sz="0" w:space="0" w:color="auto"/>
        <w:right w:val="none" w:sz="0" w:space="0" w:color="auto"/>
      </w:divBdr>
    </w:div>
    <w:div w:id="368578406">
      <w:bodyDiv w:val="1"/>
      <w:marLeft w:val="0"/>
      <w:marRight w:val="0"/>
      <w:marTop w:val="0"/>
      <w:marBottom w:val="0"/>
      <w:divBdr>
        <w:top w:val="none" w:sz="0" w:space="0" w:color="auto"/>
        <w:left w:val="none" w:sz="0" w:space="0" w:color="auto"/>
        <w:bottom w:val="none" w:sz="0" w:space="0" w:color="auto"/>
        <w:right w:val="none" w:sz="0" w:space="0" w:color="auto"/>
      </w:divBdr>
    </w:div>
    <w:div w:id="368602763">
      <w:bodyDiv w:val="1"/>
      <w:marLeft w:val="0"/>
      <w:marRight w:val="0"/>
      <w:marTop w:val="0"/>
      <w:marBottom w:val="0"/>
      <w:divBdr>
        <w:top w:val="none" w:sz="0" w:space="0" w:color="auto"/>
        <w:left w:val="none" w:sz="0" w:space="0" w:color="auto"/>
        <w:bottom w:val="none" w:sz="0" w:space="0" w:color="auto"/>
        <w:right w:val="none" w:sz="0" w:space="0" w:color="auto"/>
      </w:divBdr>
    </w:div>
    <w:div w:id="368602878">
      <w:bodyDiv w:val="1"/>
      <w:marLeft w:val="0"/>
      <w:marRight w:val="0"/>
      <w:marTop w:val="0"/>
      <w:marBottom w:val="0"/>
      <w:divBdr>
        <w:top w:val="none" w:sz="0" w:space="0" w:color="auto"/>
        <w:left w:val="none" w:sz="0" w:space="0" w:color="auto"/>
        <w:bottom w:val="none" w:sz="0" w:space="0" w:color="auto"/>
        <w:right w:val="none" w:sz="0" w:space="0" w:color="auto"/>
      </w:divBdr>
    </w:div>
    <w:div w:id="368603334">
      <w:bodyDiv w:val="1"/>
      <w:marLeft w:val="0"/>
      <w:marRight w:val="0"/>
      <w:marTop w:val="0"/>
      <w:marBottom w:val="0"/>
      <w:divBdr>
        <w:top w:val="none" w:sz="0" w:space="0" w:color="auto"/>
        <w:left w:val="none" w:sz="0" w:space="0" w:color="auto"/>
        <w:bottom w:val="none" w:sz="0" w:space="0" w:color="auto"/>
        <w:right w:val="none" w:sz="0" w:space="0" w:color="auto"/>
      </w:divBdr>
    </w:div>
    <w:div w:id="368603845">
      <w:bodyDiv w:val="1"/>
      <w:marLeft w:val="0"/>
      <w:marRight w:val="0"/>
      <w:marTop w:val="0"/>
      <w:marBottom w:val="0"/>
      <w:divBdr>
        <w:top w:val="none" w:sz="0" w:space="0" w:color="auto"/>
        <w:left w:val="none" w:sz="0" w:space="0" w:color="auto"/>
        <w:bottom w:val="none" w:sz="0" w:space="0" w:color="auto"/>
        <w:right w:val="none" w:sz="0" w:space="0" w:color="auto"/>
      </w:divBdr>
    </w:div>
    <w:div w:id="368645250">
      <w:bodyDiv w:val="1"/>
      <w:marLeft w:val="0"/>
      <w:marRight w:val="0"/>
      <w:marTop w:val="0"/>
      <w:marBottom w:val="0"/>
      <w:divBdr>
        <w:top w:val="none" w:sz="0" w:space="0" w:color="auto"/>
        <w:left w:val="none" w:sz="0" w:space="0" w:color="auto"/>
        <w:bottom w:val="none" w:sz="0" w:space="0" w:color="auto"/>
        <w:right w:val="none" w:sz="0" w:space="0" w:color="auto"/>
      </w:divBdr>
    </w:div>
    <w:div w:id="368646091">
      <w:bodyDiv w:val="1"/>
      <w:marLeft w:val="0"/>
      <w:marRight w:val="0"/>
      <w:marTop w:val="0"/>
      <w:marBottom w:val="0"/>
      <w:divBdr>
        <w:top w:val="none" w:sz="0" w:space="0" w:color="auto"/>
        <w:left w:val="none" w:sz="0" w:space="0" w:color="auto"/>
        <w:bottom w:val="none" w:sz="0" w:space="0" w:color="auto"/>
        <w:right w:val="none" w:sz="0" w:space="0" w:color="auto"/>
      </w:divBdr>
    </w:div>
    <w:div w:id="368646235">
      <w:bodyDiv w:val="1"/>
      <w:marLeft w:val="0"/>
      <w:marRight w:val="0"/>
      <w:marTop w:val="0"/>
      <w:marBottom w:val="0"/>
      <w:divBdr>
        <w:top w:val="none" w:sz="0" w:space="0" w:color="auto"/>
        <w:left w:val="none" w:sz="0" w:space="0" w:color="auto"/>
        <w:bottom w:val="none" w:sz="0" w:space="0" w:color="auto"/>
        <w:right w:val="none" w:sz="0" w:space="0" w:color="auto"/>
      </w:divBdr>
    </w:div>
    <w:div w:id="368648390">
      <w:bodyDiv w:val="1"/>
      <w:marLeft w:val="0"/>
      <w:marRight w:val="0"/>
      <w:marTop w:val="0"/>
      <w:marBottom w:val="0"/>
      <w:divBdr>
        <w:top w:val="none" w:sz="0" w:space="0" w:color="auto"/>
        <w:left w:val="none" w:sz="0" w:space="0" w:color="auto"/>
        <w:bottom w:val="none" w:sz="0" w:space="0" w:color="auto"/>
        <w:right w:val="none" w:sz="0" w:space="0" w:color="auto"/>
      </w:divBdr>
    </w:div>
    <w:div w:id="368651982">
      <w:bodyDiv w:val="1"/>
      <w:marLeft w:val="0"/>
      <w:marRight w:val="0"/>
      <w:marTop w:val="0"/>
      <w:marBottom w:val="0"/>
      <w:divBdr>
        <w:top w:val="none" w:sz="0" w:space="0" w:color="auto"/>
        <w:left w:val="none" w:sz="0" w:space="0" w:color="auto"/>
        <w:bottom w:val="none" w:sz="0" w:space="0" w:color="auto"/>
        <w:right w:val="none" w:sz="0" w:space="0" w:color="auto"/>
      </w:divBdr>
    </w:div>
    <w:div w:id="368653315">
      <w:bodyDiv w:val="1"/>
      <w:marLeft w:val="0"/>
      <w:marRight w:val="0"/>
      <w:marTop w:val="0"/>
      <w:marBottom w:val="0"/>
      <w:divBdr>
        <w:top w:val="none" w:sz="0" w:space="0" w:color="auto"/>
        <w:left w:val="none" w:sz="0" w:space="0" w:color="auto"/>
        <w:bottom w:val="none" w:sz="0" w:space="0" w:color="auto"/>
        <w:right w:val="none" w:sz="0" w:space="0" w:color="auto"/>
      </w:divBdr>
    </w:div>
    <w:div w:id="368653441">
      <w:bodyDiv w:val="1"/>
      <w:marLeft w:val="0"/>
      <w:marRight w:val="0"/>
      <w:marTop w:val="0"/>
      <w:marBottom w:val="0"/>
      <w:divBdr>
        <w:top w:val="none" w:sz="0" w:space="0" w:color="auto"/>
        <w:left w:val="none" w:sz="0" w:space="0" w:color="auto"/>
        <w:bottom w:val="none" w:sz="0" w:space="0" w:color="auto"/>
        <w:right w:val="none" w:sz="0" w:space="0" w:color="auto"/>
      </w:divBdr>
    </w:div>
    <w:div w:id="368720377">
      <w:bodyDiv w:val="1"/>
      <w:marLeft w:val="0"/>
      <w:marRight w:val="0"/>
      <w:marTop w:val="0"/>
      <w:marBottom w:val="0"/>
      <w:divBdr>
        <w:top w:val="none" w:sz="0" w:space="0" w:color="auto"/>
        <w:left w:val="none" w:sz="0" w:space="0" w:color="auto"/>
        <w:bottom w:val="none" w:sz="0" w:space="0" w:color="auto"/>
        <w:right w:val="none" w:sz="0" w:space="0" w:color="auto"/>
      </w:divBdr>
    </w:div>
    <w:div w:id="368724228">
      <w:bodyDiv w:val="1"/>
      <w:marLeft w:val="0"/>
      <w:marRight w:val="0"/>
      <w:marTop w:val="0"/>
      <w:marBottom w:val="0"/>
      <w:divBdr>
        <w:top w:val="none" w:sz="0" w:space="0" w:color="auto"/>
        <w:left w:val="none" w:sz="0" w:space="0" w:color="auto"/>
        <w:bottom w:val="none" w:sz="0" w:space="0" w:color="auto"/>
        <w:right w:val="none" w:sz="0" w:space="0" w:color="auto"/>
      </w:divBdr>
    </w:div>
    <w:div w:id="368725801">
      <w:bodyDiv w:val="1"/>
      <w:marLeft w:val="0"/>
      <w:marRight w:val="0"/>
      <w:marTop w:val="0"/>
      <w:marBottom w:val="0"/>
      <w:divBdr>
        <w:top w:val="none" w:sz="0" w:space="0" w:color="auto"/>
        <w:left w:val="none" w:sz="0" w:space="0" w:color="auto"/>
        <w:bottom w:val="none" w:sz="0" w:space="0" w:color="auto"/>
        <w:right w:val="none" w:sz="0" w:space="0" w:color="auto"/>
      </w:divBdr>
    </w:div>
    <w:div w:id="368728235">
      <w:bodyDiv w:val="1"/>
      <w:marLeft w:val="0"/>
      <w:marRight w:val="0"/>
      <w:marTop w:val="0"/>
      <w:marBottom w:val="0"/>
      <w:divBdr>
        <w:top w:val="none" w:sz="0" w:space="0" w:color="auto"/>
        <w:left w:val="none" w:sz="0" w:space="0" w:color="auto"/>
        <w:bottom w:val="none" w:sz="0" w:space="0" w:color="auto"/>
        <w:right w:val="none" w:sz="0" w:space="0" w:color="auto"/>
      </w:divBdr>
    </w:div>
    <w:div w:id="368728967">
      <w:bodyDiv w:val="1"/>
      <w:marLeft w:val="0"/>
      <w:marRight w:val="0"/>
      <w:marTop w:val="0"/>
      <w:marBottom w:val="0"/>
      <w:divBdr>
        <w:top w:val="none" w:sz="0" w:space="0" w:color="auto"/>
        <w:left w:val="none" w:sz="0" w:space="0" w:color="auto"/>
        <w:bottom w:val="none" w:sz="0" w:space="0" w:color="auto"/>
        <w:right w:val="none" w:sz="0" w:space="0" w:color="auto"/>
      </w:divBdr>
    </w:div>
    <w:div w:id="368797576">
      <w:bodyDiv w:val="1"/>
      <w:marLeft w:val="0"/>
      <w:marRight w:val="0"/>
      <w:marTop w:val="0"/>
      <w:marBottom w:val="0"/>
      <w:divBdr>
        <w:top w:val="none" w:sz="0" w:space="0" w:color="auto"/>
        <w:left w:val="none" w:sz="0" w:space="0" w:color="auto"/>
        <w:bottom w:val="none" w:sz="0" w:space="0" w:color="auto"/>
        <w:right w:val="none" w:sz="0" w:space="0" w:color="auto"/>
      </w:divBdr>
    </w:div>
    <w:div w:id="368799635">
      <w:bodyDiv w:val="1"/>
      <w:marLeft w:val="0"/>
      <w:marRight w:val="0"/>
      <w:marTop w:val="0"/>
      <w:marBottom w:val="0"/>
      <w:divBdr>
        <w:top w:val="none" w:sz="0" w:space="0" w:color="auto"/>
        <w:left w:val="none" w:sz="0" w:space="0" w:color="auto"/>
        <w:bottom w:val="none" w:sz="0" w:space="0" w:color="auto"/>
        <w:right w:val="none" w:sz="0" w:space="0" w:color="auto"/>
      </w:divBdr>
    </w:div>
    <w:div w:id="368800146">
      <w:bodyDiv w:val="1"/>
      <w:marLeft w:val="0"/>
      <w:marRight w:val="0"/>
      <w:marTop w:val="0"/>
      <w:marBottom w:val="0"/>
      <w:divBdr>
        <w:top w:val="none" w:sz="0" w:space="0" w:color="auto"/>
        <w:left w:val="none" w:sz="0" w:space="0" w:color="auto"/>
        <w:bottom w:val="none" w:sz="0" w:space="0" w:color="auto"/>
        <w:right w:val="none" w:sz="0" w:space="0" w:color="auto"/>
      </w:divBdr>
    </w:div>
    <w:div w:id="368800711">
      <w:bodyDiv w:val="1"/>
      <w:marLeft w:val="0"/>
      <w:marRight w:val="0"/>
      <w:marTop w:val="0"/>
      <w:marBottom w:val="0"/>
      <w:divBdr>
        <w:top w:val="none" w:sz="0" w:space="0" w:color="auto"/>
        <w:left w:val="none" w:sz="0" w:space="0" w:color="auto"/>
        <w:bottom w:val="none" w:sz="0" w:space="0" w:color="auto"/>
        <w:right w:val="none" w:sz="0" w:space="0" w:color="auto"/>
      </w:divBdr>
    </w:div>
    <w:div w:id="368802533">
      <w:bodyDiv w:val="1"/>
      <w:marLeft w:val="0"/>
      <w:marRight w:val="0"/>
      <w:marTop w:val="0"/>
      <w:marBottom w:val="0"/>
      <w:divBdr>
        <w:top w:val="none" w:sz="0" w:space="0" w:color="auto"/>
        <w:left w:val="none" w:sz="0" w:space="0" w:color="auto"/>
        <w:bottom w:val="none" w:sz="0" w:space="0" w:color="auto"/>
        <w:right w:val="none" w:sz="0" w:space="0" w:color="auto"/>
      </w:divBdr>
    </w:div>
    <w:div w:id="368840971">
      <w:bodyDiv w:val="1"/>
      <w:marLeft w:val="0"/>
      <w:marRight w:val="0"/>
      <w:marTop w:val="0"/>
      <w:marBottom w:val="0"/>
      <w:divBdr>
        <w:top w:val="none" w:sz="0" w:space="0" w:color="auto"/>
        <w:left w:val="none" w:sz="0" w:space="0" w:color="auto"/>
        <w:bottom w:val="none" w:sz="0" w:space="0" w:color="auto"/>
        <w:right w:val="none" w:sz="0" w:space="0" w:color="auto"/>
      </w:divBdr>
    </w:div>
    <w:div w:id="368843310">
      <w:bodyDiv w:val="1"/>
      <w:marLeft w:val="0"/>
      <w:marRight w:val="0"/>
      <w:marTop w:val="0"/>
      <w:marBottom w:val="0"/>
      <w:divBdr>
        <w:top w:val="none" w:sz="0" w:space="0" w:color="auto"/>
        <w:left w:val="none" w:sz="0" w:space="0" w:color="auto"/>
        <w:bottom w:val="none" w:sz="0" w:space="0" w:color="auto"/>
        <w:right w:val="none" w:sz="0" w:space="0" w:color="auto"/>
      </w:divBdr>
    </w:div>
    <w:div w:id="368845251">
      <w:bodyDiv w:val="1"/>
      <w:marLeft w:val="0"/>
      <w:marRight w:val="0"/>
      <w:marTop w:val="0"/>
      <w:marBottom w:val="0"/>
      <w:divBdr>
        <w:top w:val="none" w:sz="0" w:space="0" w:color="auto"/>
        <w:left w:val="none" w:sz="0" w:space="0" w:color="auto"/>
        <w:bottom w:val="none" w:sz="0" w:space="0" w:color="auto"/>
        <w:right w:val="none" w:sz="0" w:space="0" w:color="auto"/>
      </w:divBdr>
    </w:div>
    <w:div w:id="368845563">
      <w:bodyDiv w:val="1"/>
      <w:marLeft w:val="0"/>
      <w:marRight w:val="0"/>
      <w:marTop w:val="0"/>
      <w:marBottom w:val="0"/>
      <w:divBdr>
        <w:top w:val="none" w:sz="0" w:space="0" w:color="auto"/>
        <w:left w:val="none" w:sz="0" w:space="0" w:color="auto"/>
        <w:bottom w:val="none" w:sz="0" w:space="0" w:color="auto"/>
        <w:right w:val="none" w:sz="0" w:space="0" w:color="auto"/>
      </w:divBdr>
    </w:div>
    <w:div w:id="368914103">
      <w:bodyDiv w:val="1"/>
      <w:marLeft w:val="0"/>
      <w:marRight w:val="0"/>
      <w:marTop w:val="0"/>
      <w:marBottom w:val="0"/>
      <w:divBdr>
        <w:top w:val="none" w:sz="0" w:space="0" w:color="auto"/>
        <w:left w:val="none" w:sz="0" w:space="0" w:color="auto"/>
        <w:bottom w:val="none" w:sz="0" w:space="0" w:color="auto"/>
        <w:right w:val="none" w:sz="0" w:space="0" w:color="auto"/>
      </w:divBdr>
    </w:div>
    <w:div w:id="368917618">
      <w:bodyDiv w:val="1"/>
      <w:marLeft w:val="0"/>
      <w:marRight w:val="0"/>
      <w:marTop w:val="0"/>
      <w:marBottom w:val="0"/>
      <w:divBdr>
        <w:top w:val="none" w:sz="0" w:space="0" w:color="auto"/>
        <w:left w:val="none" w:sz="0" w:space="0" w:color="auto"/>
        <w:bottom w:val="none" w:sz="0" w:space="0" w:color="auto"/>
        <w:right w:val="none" w:sz="0" w:space="0" w:color="auto"/>
      </w:divBdr>
    </w:div>
    <w:div w:id="368990853">
      <w:bodyDiv w:val="1"/>
      <w:marLeft w:val="0"/>
      <w:marRight w:val="0"/>
      <w:marTop w:val="0"/>
      <w:marBottom w:val="0"/>
      <w:divBdr>
        <w:top w:val="none" w:sz="0" w:space="0" w:color="auto"/>
        <w:left w:val="none" w:sz="0" w:space="0" w:color="auto"/>
        <w:bottom w:val="none" w:sz="0" w:space="0" w:color="auto"/>
        <w:right w:val="none" w:sz="0" w:space="0" w:color="auto"/>
      </w:divBdr>
    </w:div>
    <w:div w:id="368993156">
      <w:bodyDiv w:val="1"/>
      <w:marLeft w:val="0"/>
      <w:marRight w:val="0"/>
      <w:marTop w:val="0"/>
      <w:marBottom w:val="0"/>
      <w:divBdr>
        <w:top w:val="none" w:sz="0" w:space="0" w:color="auto"/>
        <w:left w:val="none" w:sz="0" w:space="0" w:color="auto"/>
        <w:bottom w:val="none" w:sz="0" w:space="0" w:color="auto"/>
        <w:right w:val="none" w:sz="0" w:space="0" w:color="auto"/>
      </w:divBdr>
    </w:div>
    <w:div w:id="368995585">
      <w:bodyDiv w:val="1"/>
      <w:marLeft w:val="0"/>
      <w:marRight w:val="0"/>
      <w:marTop w:val="0"/>
      <w:marBottom w:val="0"/>
      <w:divBdr>
        <w:top w:val="none" w:sz="0" w:space="0" w:color="auto"/>
        <w:left w:val="none" w:sz="0" w:space="0" w:color="auto"/>
        <w:bottom w:val="none" w:sz="0" w:space="0" w:color="auto"/>
        <w:right w:val="none" w:sz="0" w:space="0" w:color="auto"/>
      </w:divBdr>
    </w:div>
    <w:div w:id="368997543">
      <w:bodyDiv w:val="1"/>
      <w:marLeft w:val="0"/>
      <w:marRight w:val="0"/>
      <w:marTop w:val="0"/>
      <w:marBottom w:val="0"/>
      <w:divBdr>
        <w:top w:val="none" w:sz="0" w:space="0" w:color="auto"/>
        <w:left w:val="none" w:sz="0" w:space="0" w:color="auto"/>
        <w:bottom w:val="none" w:sz="0" w:space="0" w:color="auto"/>
        <w:right w:val="none" w:sz="0" w:space="0" w:color="auto"/>
      </w:divBdr>
    </w:div>
    <w:div w:id="369040450">
      <w:bodyDiv w:val="1"/>
      <w:marLeft w:val="0"/>
      <w:marRight w:val="0"/>
      <w:marTop w:val="0"/>
      <w:marBottom w:val="0"/>
      <w:divBdr>
        <w:top w:val="none" w:sz="0" w:space="0" w:color="auto"/>
        <w:left w:val="none" w:sz="0" w:space="0" w:color="auto"/>
        <w:bottom w:val="none" w:sz="0" w:space="0" w:color="auto"/>
        <w:right w:val="none" w:sz="0" w:space="0" w:color="auto"/>
      </w:divBdr>
    </w:div>
    <w:div w:id="369114911">
      <w:bodyDiv w:val="1"/>
      <w:marLeft w:val="0"/>
      <w:marRight w:val="0"/>
      <w:marTop w:val="0"/>
      <w:marBottom w:val="0"/>
      <w:divBdr>
        <w:top w:val="none" w:sz="0" w:space="0" w:color="auto"/>
        <w:left w:val="none" w:sz="0" w:space="0" w:color="auto"/>
        <w:bottom w:val="none" w:sz="0" w:space="0" w:color="auto"/>
        <w:right w:val="none" w:sz="0" w:space="0" w:color="auto"/>
      </w:divBdr>
    </w:div>
    <w:div w:id="369185416">
      <w:bodyDiv w:val="1"/>
      <w:marLeft w:val="0"/>
      <w:marRight w:val="0"/>
      <w:marTop w:val="0"/>
      <w:marBottom w:val="0"/>
      <w:divBdr>
        <w:top w:val="none" w:sz="0" w:space="0" w:color="auto"/>
        <w:left w:val="none" w:sz="0" w:space="0" w:color="auto"/>
        <w:bottom w:val="none" w:sz="0" w:space="0" w:color="auto"/>
        <w:right w:val="none" w:sz="0" w:space="0" w:color="auto"/>
      </w:divBdr>
    </w:div>
    <w:div w:id="369188702">
      <w:bodyDiv w:val="1"/>
      <w:marLeft w:val="0"/>
      <w:marRight w:val="0"/>
      <w:marTop w:val="0"/>
      <w:marBottom w:val="0"/>
      <w:divBdr>
        <w:top w:val="none" w:sz="0" w:space="0" w:color="auto"/>
        <w:left w:val="none" w:sz="0" w:space="0" w:color="auto"/>
        <w:bottom w:val="none" w:sz="0" w:space="0" w:color="auto"/>
        <w:right w:val="none" w:sz="0" w:space="0" w:color="auto"/>
      </w:divBdr>
    </w:div>
    <w:div w:id="369189288">
      <w:bodyDiv w:val="1"/>
      <w:marLeft w:val="0"/>
      <w:marRight w:val="0"/>
      <w:marTop w:val="0"/>
      <w:marBottom w:val="0"/>
      <w:divBdr>
        <w:top w:val="none" w:sz="0" w:space="0" w:color="auto"/>
        <w:left w:val="none" w:sz="0" w:space="0" w:color="auto"/>
        <w:bottom w:val="none" w:sz="0" w:space="0" w:color="auto"/>
        <w:right w:val="none" w:sz="0" w:space="0" w:color="auto"/>
      </w:divBdr>
    </w:div>
    <w:div w:id="369260966">
      <w:bodyDiv w:val="1"/>
      <w:marLeft w:val="0"/>
      <w:marRight w:val="0"/>
      <w:marTop w:val="0"/>
      <w:marBottom w:val="0"/>
      <w:divBdr>
        <w:top w:val="none" w:sz="0" w:space="0" w:color="auto"/>
        <w:left w:val="none" w:sz="0" w:space="0" w:color="auto"/>
        <w:bottom w:val="none" w:sz="0" w:space="0" w:color="auto"/>
        <w:right w:val="none" w:sz="0" w:space="0" w:color="auto"/>
      </w:divBdr>
    </w:div>
    <w:div w:id="369261738">
      <w:bodyDiv w:val="1"/>
      <w:marLeft w:val="0"/>
      <w:marRight w:val="0"/>
      <w:marTop w:val="0"/>
      <w:marBottom w:val="0"/>
      <w:divBdr>
        <w:top w:val="none" w:sz="0" w:space="0" w:color="auto"/>
        <w:left w:val="none" w:sz="0" w:space="0" w:color="auto"/>
        <w:bottom w:val="none" w:sz="0" w:space="0" w:color="auto"/>
        <w:right w:val="none" w:sz="0" w:space="0" w:color="auto"/>
      </w:divBdr>
    </w:div>
    <w:div w:id="369302092">
      <w:bodyDiv w:val="1"/>
      <w:marLeft w:val="0"/>
      <w:marRight w:val="0"/>
      <w:marTop w:val="0"/>
      <w:marBottom w:val="0"/>
      <w:divBdr>
        <w:top w:val="none" w:sz="0" w:space="0" w:color="auto"/>
        <w:left w:val="none" w:sz="0" w:space="0" w:color="auto"/>
        <w:bottom w:val="none" w:sz="0" w:space="0" w:color="auto"/>
        <w:right w:val="none" w:sz="0" w:space="0" w:color="auto"/>
      </w:divBdr>
    </w:div>
    <w:div w:id="369306661">
      <w:bodyDiv w:val="1"/>
      <w:marLeft w:val="0"/>
      <w:marRight w:val="0"/>
      <w:marTop w:val="0"/>
      <w:marBottom w:val="0"/>
      <w:divBdr>
        <w:top w:val="none" w:sz="0" w:space="0" w:color="auto"/>
        <w:left w:val="none" w:sz="0" w:space="0" w:color="auto"/>
        <w:bottom w:val="none" w:sz="0" w:space="0" w:color="auto"/>
        <w:right w:val="none" w:sz="0" w:space="0" w:color="auto"/>
      </w:divBdr>
    </w:div>
    <w:div w:id="369308103">
      <w:bodyDiv w:val="1"/>
      <w:marLeft w:val="0"/>
      <w:marRight w:val="0"/>
      <w:marTop w:val="0"/>
      <w:marBottom w:val="0"/>
      <w:divBdr>
        <w:top w:val="none" w:sz="0" w:space="0" w:color="auto"/>
        <w:left w:val="none" w:sz="0" w:space="0" w:color="auto"/>
        <w:bottom w:val="none" w:sz="0" w:space="0" w:color="auto"/>
        <w:right w:val="none" w:sz="0" w:space="0" w:color="auto"/>
      </w:divBdr>
    </w:div>
    <w:div w:id="369309278">
      <w:bodyDiv w:val="1"/>
      <w:marLeft w:val="0"/>
      <w:marRight w:val="0"/>
      <w:marTop w:val="0"/>
      <w:marBottom w:val="0"/>
      <w:divBdr>
        <w:top w:val="none" w:sz="0" w:space="0" w:color="auto"/>
        <w:left w:val="none" w:sz="0" w:space="0" w:color="auto"/>
        <w:bottom w:val="none" w:sz="0" w:space="0" w:color="auto"/>
        <w:right w:val="none" w:sz="0" w:space="0" w:color="auto"/>
      </w:divBdr>
    </w:div>
    <w:div w:id="369377665">
      <w:bodyDiv w:val="1"/>
      <w:marLeft w:val="0"/>
      <w:marRight w:val="0"/>
      <w:marTop w:val="0"/>
      <w:marBottom w:val="0"/>
      <w:divBdr>
        <w:top w:val="none" w:sz="0" w:space="0" w:color="auto"/>
        <w:left w:val="none" w:sz="0" w:space="0" w:color="auto"/>
        <w:bottom w:val="none" w:sz="0" w:space="0" w:color="auto"/>
        <w:right w:val="none" w:sz="0" w:space="0" w:color="auto"/>
      </w:divBdr>
    </w:div>
    <w:div w:id="369380107">
      <w:bodyDiv w:val="1"/>
      <w:marLeft w:val="0"/>
      <w:marRight w:val="0"/>
      <w:marTop w:val="0"/>
      <w:marBottom w:val="0"/>
      <w:divBdr>
        <w:top w:val="none" w:sz="0" w:space="0" w:color="auto"/>
        <w:left w:val="none" w:sz="0" w:space="0" w:color="auto"/>
        <w:bottom w:val="none" w:sz="0" w:space="0" w:color="auto"/>
        <w:right w:val="none" w:sz="0" w:space="0" w:color="auto"/>
      </w:divBdr>
    </w:div>
    <w:div w:id="369382779">
      <w:bodyDiv w:val="1"/>
      <w:marLeft w:val="0"/>
      <w:marRight w:val="0"/>
      <w:marTop w:val="0"/>
      <w:marBottom w:val="0"/>
      <w:divBdr>
        <w:top w:val="none" w:sz="0" w:space="0" w:color="auto"/>
        <w:left w:val="none" w:sz="0" w:space="0" w:color="auto"/>
        <w:bottom w:val="none" w:sz="0" w:space="0" w:color="auto"/>
        <w:right w:val="none" w:sz="0" w:space="0" w:color="auto"/>
      </w:divBdr>
    </w:div>
    <w:div w:id="369451661">
      <w:bodyDiv w:val="1"/>
      <w:marLeft w:val="0"/>
      <w:marRight w:val="0"/>
      <w:marTop w:val="0"/>
      <w:marBottom w:val="0"/>
      <w:divBdr>
        <w:top w:val="none" w:sz="0" w:space="0" w:color="auto"/>
        <w:left w:val="none" w:sz="0" w:space="0" w:color="auto"/>
        <w:bottom w:val="none" w:sz="0" w:space="0" w:color="auto"/>
        <w:right w:val="none" w:sz="0" w:space="0" w:color="auto"/>
      </w:divBdr>
    </w:div>
    <w:div w:id="369457507">
      <w:bodyDiv w:val="1"/>
      <w:marLeft w:val="0"/>
      <w:marRight w:val="0"/>
      <w:marTop w:val="0"/>
      <w:marBottom w:val="0"/>
      <w:divBdr>
        <w:top w:val="none" w:sz="0" w:space="0" w:color="auto"/>
        <w:left w:val="none" w:sz="0" w:space="0" w:color="auto"/>
        <w:bottom w:val="none" w:sz="0" w:space="0" w:color="auto"/>
        <w:right w:val="none" w:sz="0" w:space="0" w:color="auto"/>
      </w:divBdr>
    </w:div>
    <w:div w:id="369493667">
      <w:bodyDiv w:val="1"/>
      <w:marLeft w:val="0"/>
      <w:marRight w:val="0"/>
      <w:marTop w:val="0"/>
      <w:marBottom w:val="0"/>
      <w:divBdr>
        <w:top w:val="none" w:sz="0" w:space="0" w:color="auto"/>
        <w:left w:val="none" w:sz="0" w:space="0" w:color="auto"/>
        <w:bottom w:val="none" w:sz="0" w:space="0" w:color="auto"/>
        <w:right w:val="none" w:sz="0" w:space="0" w:color="auto"/>
      </w:divBdr>
    </w:div>
    <w:div w:id="369494920">
      <w:bodyDiv w:val="1"/>
      <w:marLeft w:val="0"/>
      <w:marRight w:val="0"/>
      <w:marTop w:val="0"/>
      <w:marBottom w:val="0"/>
      <w:divBdr>
        <w:top w:val="none" w:sz="0" w:space="0" w:color="auto"/>
        <w:left w:val="none" w:sz="0" w:space="0" w:color="auto"/>
        <w:bottom w:val="none" w:sz="0" w:space="0" w:color="auto"/>
        <w:right w:val="none" w:sz="0" w:space="0" w:color="auto"/>
      </w:divBdr>
    </w:div>
    <w:div w:id="369495318">
      <w:bodyDiv w:val="1"/>
      <w:marLeft w:val="0"/>
      <w:marRight w:val="0"/>
      <w:marTop w:val="0"/>
      <w:marBottom w:val="0"/>
      <w:divBdr>
        <w:top w:val="none" w:sz="0" w:space="0" w:color="auto"/>
        <w:left w:val="none" w:sz="0" w:space="0" w:color="auto"/>
        <w:bottom w:val="none" w:sz="0" w:space="0" w:color="auto"/>
        <w:right w:val="none" w:sz="0" w:space="0" w:color="auto"/>
      </w:divBdr>
    </w:div>
    <w:div w:id="369495338">
      <w:bodyDiv w:val="1"/>
      <w:marLeft w:val="0"/>
      <w:marRight w:val="0"/>
      <w:marTop w:val="0"/>
      <w:marBottom w:val="0"/>
      <w:divBdr>
        <w:top w:val="none" w:sz="0" w:space="0" w:color="auto"/>
        <w:left w:val="none" w:sz="0" w:space="0" w:color="auto"/>
        <w:bottom w:val="none" w:sz="0" w:space="0" w:color="auto"/>
        <w:right w:val="none" w:sz="0" w:space="0" w:color="auto"/>
      </w:divBdr>
    </w:div>
    <w:div w:id="369496332">
      <w:bodyDiv w:val="1"/>
      <w:marLeft w:val="0"/>
      <w:marRight w:val="0"/>
      <w:marTop w:val="0"/>
      <w:marBottom w:val="0"/>
      <w:divBdr>
        <w:top w:val="none" w:sz="0" w:space="0" w:color="auto"/>
        <w:left w:val="none" w:sz="0" w:space="0" w:color="auto"/>
        <w:bottom w:val="none" w:sz="0" w:space="0" w:color="auto"/>
        <w:right w:val="none" w:sz="0" w:space="0" w:color="auto"/>
      </w:divBdr>
    </w:div>
    <w:div w:id="369496563">
      <w:bodyDiv w:val="1"/>
      <w:marLeft w:val="0"/>
      <w:marRight w:val="0"/>
      <w:marTop w:val="0"/>
      <w:marBottom w:val="0"/>
      <w:divBdr>
        <w:top w:val="none" w:sz="0" w:space="0" w:color="auto"/>
        <w:left w:val="none" w:sz="0" w:space="0" w:color="auto"/>
        <w:bottom w:val="none" w:sz="0" w:space="0" w:color="auto"/>
        <w:right w:val="none" w:sz="0" w:space="0" w:color="auto"/>
      </w:divBdr>
    </w:div>
    <w:div w:id="369498234">
      <w:bodyDiv w:val="1"/>
      <w:marLeft w:val="0"/>
      <w:marRight w:val="0"/>
      <w:marTop w:val="0"/>
      <w:marBottom w:val="0"/>
      <w:divBdr>
        <w:top w:val="none" w:sz="0" w:space="0" w:color="auto"/>
        <w:left w:val="none" w:sz="0" w:space="0" w:color="auto"/>
        <w:bottom w:val="none" w:sz="0" w:space="0" w:color="auto"/>
        <w:right w:val="none" w:sz="0" w:space="0" w:color="auto"/>
      </w:divBdr>
    </w:div>
    <w:div w:id="369498454">
      <w:bodyDiv w:val="1"/>
      <w:marLeft w:val="0"/>
      <w:marRight w:val="0"/>
      <w:marTop w:val="0"/>
      <w:marBottom w:val="0"/>
      <w:divBdr>
        <w:top w:val="none" w:sz="0" w:space="0" w:color="auto"/>
        <w:left w:val="none" w:sz="0" w:space="0" w:color="auto"/>
        <w:bottom w:val="none" w:sz="0" w:space="0" w:color="auto"/>
        <w:right w:val="none" w:sz="0" w:space="0" w:color="auto"/>
      </w:divBdr>
    </w:div>
    <w:div w:id="369502674">
      <w:bodyDiv w:val="1"/>
      <w:marLeft w:val="0"/>
      <w:marRight w:val="0"/>
      <w:marTop w:val="0"/>
      <w:marBottom w:val="0"/>
      <w:divBdr>
        <w:top w:val="none" w:sz="0" w:space="0" w:color="auto"/>
        <w:left w:val="none" w:sz="0" w:space="0" w:color="auto"/>
        <w:bottom w:val="none" w:sz="0" w:space="0" w:color="auto"/>
        <w:right w:val="none" w:sz="0" w:space="0" w:color="auto"/>
      </w:divBdr>
    </w:div>
    <w:div w:id="369502687">
      <w:bodyDiv w:val="1"/>
      <w:marLeft w:val="0"/>
      <w:marRight w:val="0"/>
      <w:marTop w:val="0"/>
      <w:marBottom w:val="0"/>
      <w:divBdr>
        <w:top w:val="none" w:sz="0" w:space="0" w:color="auto"/>
        <w:left w:val="none" w:sz="0" w:space="0" w:color="auto"/>
        <w:bottom w:val="none" w:sz="0" w:space="0" w:color="auto"/>
        <w:right w:val="none" w:sz="0" w:space="0" w:color="auto"/>
      </w:divBdr>
    </w:div>
    <w:div w:id="369569313">
      <w:bodyDiv w:val="1"/>
      <w:marLeft w:val="0"/>
      <w:marRight w:val="0"/>
      <w:marTop w:val="0"/>
      <w:marBottom w:val="0"/>
      <w:divBdr>
        <w:top w:val="none" w:sz="0" w:space="0" w:color="auto"/>
        <w:left w:val="none" w:sz="0" w:space="0" w:color="auto"/>
        <w:bottom w:val="none" w:sz="0" w:space="0" w:color="auto"/>
        <w:right w:val="none" w:sz="0" w:space="0" w:color="auto"/>
      </w:divBdr>
    </w:div>
    <w:div w:id="369574955">
      <w:bodyDiv w:val="1"/>
      <w:marLeft w:val="0"/>
      <w:marRight w:val="0"/>
      <w:marTop w:val="0"/>
      <w:marBottom w:val="0"/>
      <w:divBdr>
        <w:top w:val="none" w:sz="0" w:space="0" w:color="auto"/>
        <w:left w:val="none" w:sz="0" w:space="0" w:color="auto"/>
        <w:bottom w:val="none" w:sz="0" w:space="0" w:color="auto"/>
        <w:right w:val="none" w:sz="0" w:space="0" w:color="auto"/>
      </w:divBdr>
    </w:div>
    <w:div w:id="369575148">
      <w:bodyDiv w:val="1"/>
      <w:marLeft w:val="0"/>
      <w:marRight w:val="0"/>
      <w:marTop w:val="0"/>
      <w:marBottom w:val="0"/>
      <w:divBdr>
        <w:top w:val="none" w:sz="0" w:space="0" w:color="auto"/>
        <w:left w:val="none" w:sz="0" w:space="0" w:color="auto"/>
        <w:bottom w:val="none" w:sz="0" w:space="0" w:color="auto"/>
        <w:right w:val="none" w:sz="0" w:space="0" w:color="auto"/>
      </w:divBdr>
    </w:div>
    <w:div w:id="369576279">
      <w:bodyDiv w:val="1"/>
      <w:marLeft w:val="0"/>
      <w:marRight w:val="0"/>
      <w:marTop w:val="0"/>
      <w:marBottom w:val="0"/>
      <w:divBdr>
        <w:top w:val="none" w:sz="0" w:space="0" w:color="auto"/>
        <w:left w:val="none" w:sz="0" w:space="0" w:color="auto"/>
        <w:bottom w:val="none" w:sz="0" w:space="0" w:color="auto"/>
        <w:right w:val="none" w:sz="0" w:space="0" w:color="auto"/>
      </w:divBdr>
    </w:div>
    <w:div w:id="369646595">
      <w:bodyDiv w:val="1"/>
      <w:marLeft w:val="0"/>
      <w:marRight w:val="0"/>
      <w:marTop w:val="0"/>
      <w:marBottom w:val="0"/>
      <w:divBdr>
        <w:top w:val="none" w:sz="0" w:space="0" w:color="auto"/>
        <w:left w:val="none" w:sz="0" w:space="0" w:color="auto"/>
        <w:bottom w:val="none" w:sz="0" w:space="0" w:color="auto"/>
        <w:right w:val="none" w:sz="0" w:space="0" w:color="auto"/>
      </w:divBdr>
    </w:div>
    <w:div w:id="369647158">
      <w:bodyDiv w:val="1"/>
      <w:marLeft w:val="0"/>
      <w:marRight w:val="0"/>
      <w:marTop w:val="0"/>
      <w:marBottom w:val="0"/>
      <w:divBdr>
        <w:top w:val="none" w:sz="0" w:space="0" w:color="auto"/>
        <w:left w:val="none" w:sz="0" w:space="0" w:color="auto"/>
        <w:bottom w:val="none" w:sz="0" w:space="0" w:color="auto"/>
        <w:right w:val="none" w:sz="0" w:space="0" w:color="auto"/>
      </w:divBdr>
    </w:div>
    <w:div w:id="369647405">
      <w:bodyDiv w:val="1"/>
      <w:marLeft w:val="0"/>
      <w:marRight w:val="0"/>
      <w:marTop w:val="0"/>
      <w:marBottom w:val="0"/>
      <w:divBdr>
        <w:top w:val="none" w:sz="0" w:space="0" w:color="auto"/>
        <w:left w:val="none" w:sz="0" w:space="0" w:color="auto"/>
        <w:bottom w:val="none" w:sz="0" w:space="0" w:color="auto"/>
        <w:right w:val="none" w:sz="0" w:space="0" w:color="auto"/>
      </w:divBdr>
    </w:div>
    <w:div w:id="369653418">
      <w:bodyDiv w:val="1"/>
      <w:marLeft w:val="0"/>
      <w:marRight w:val="0"/>
      <w:marTop w:val="0"/>
      <w:marBottom w:val="0"/>
      <w:divBdr>
        <w:top w:val="none" w:sz="0" w:space="0" w:color="auto"/>
        <w:left w:val="none" w:sz="0" w:space="0" w:color="auto"/>
        <w:bottom w:val="none" w:sz="0" w:space="0" w:color="auto"/>
        <w:right w:val="none" w:sz="0" w:space="0" w:color="auto"/>
      </w:divBdr>
    </w:div>
    <w:div w:id="369689264">
      <w:bodyDiv w:val="1"/>
      <w:marLeft w:val="0"/>
      <w:marRight w:val="0"/>
      <w:marTop w:val="0"/>
      <w:marBottom w:val="0"/>
      <w:divBdr>
        <w:top w:val="none" w:sz="0" w:space="0" w:color="auto"/>
        <w:left w:val="none" w:sz="0" w:space="0" w:color="auto"/>
        <w:bottom w:val="none" w:sz="0" w:space="0" w:color="auto"/>
        <w:right w:val="none" w:sz="0" w:space="0" w:color="auto"/>
      </w:divBdr>
    </w:div>
    <w:div w:id="369689408">
      <w:bodyDiv w:val="1"/>
      <w:marLeft w:val="0"/>
      <w:marRight w:val="0"/>
      <w:marTop w:val="0"/>
      <w:marBottom w:val="0"/>
      <w:divBdr>
        <w:top w:val="none" w:sz="0" w:space="0" w:color="auto"/>
        <w:left w:val="none" w:sz="0" w:space="0" w:color="auto"/>
        <w:bottom w:val="none" w:sz="0" w:space="0" w:color="auto"/>
        <w:right w:val="none" w:sz="0" w:space="0" w:color="auto"/>
      </w:divBdr>
    </w:div>
    <w:div w:id="369691366">
      <w:bodyDiv w:val="1"/>
      <w:marLeft w:val="0"/>
      <w:marRight w:val="0"/>
      <w:marTop w:val="0"/>
      <w:marBottom w:val="0"/>
      <w:divBdr>
        <w:top w:val="none" w:sz="0" w:space="0" w:color="auto"/>
        <w:left w:val="none" w:sz="0" w:space="0" w:color="auto"/>
        <w:bottom w:val="none" w:sz="0" w:space="0" w:color="auto"/>
        <w:right w:val="none" w:sz="0" w:space="0" w:color="auto"/>
      </w:divBdr>
    </w:div>
    <w:div w:id="369692406">
      <w:bodyDiv w:val="1"/>
      <w:marLeft w:val="0"/>
      <w:marRight w:val="0"/>
      <w:marTop w:val="0"/>
      <w:marBottom w:val="0"/>
      <w:divBdr>
        <w:top w:val="none" w:sz="0" w:space="0" w:color="auto"/>
        <w:left w:val="none" w:sz="0" w:space="0" w:color="auto"/>
        <w:bottom w:val="none" w:sz="0" w:space="0" w:color="auto"/>
        <w:right w:val="none" w:sz="0" w:space="0" w:color="auto"/>
      </w:divBdr>
    </w:div>
    <w:div w:id="369695669">
      <w:bodyDiv w:val="1"/>
      <w:marLeft w:val="0"/>
      <w:marRight w:val="0"/>
      <w:marTop w:val="0"/>
      <w:marBottom w:val="0"/>
      <w:divBdr>
        <w:top w:val="none" w:sz="0" w:space="0" w:color="auto"/>
        <w:left w:val="none" w:sz="0" w:space="0" w:color="auto"/>
        <w:bottom w:val="none" w:sz="0" w:space="0" w:color="auto"/>
        <w:right w:val="none" w:sz="0" w:space="0" w:color="auto"/>
      </w:divBdr>
    </w:div>
    <w:div w:id="369768501">
      <w:bodyDiv w:val="1"/>
      <w:marLeft w:val="0"/>
      <w:marRight w:val="0"/>
      <w:marTop w:val="0"/>
      <w:marBottom w:val="0"/>
      <w:divBdr>
        <w:top w:val="none" w:sz="0" w:space="0" w:color="auto"/>
        <w:left w:val="none" w:sz="0" w:space="0" w:color="auto"/>
        <w:bottom w:val="none" w:sz="0" w:space="0" w:color="auto"/>
        <w:right w:val="none" w:sz="0" w:space="0" w:color="auto"/>
      </w:divBdr>
    </w:div>
    <w:div w:id="369768909">
      <w:bodyDiv w:val="1"/>
      <w:marLeft w:val="0"/>
      <w:marRight w:val="0"/>
      <w:marTop w:val="0"/>
      <w:marBottom w:val="0"/>
      <w:divBdr>
        <w:top w:val="none" w:sz="0" w:space="0" w:color="auto"/>
        <w:left w:val="none" w:sz="0" w:space="0" w:color="auto"/>
        <w:bottom w:val="none" w:sz="0" w:space="0" w:color="auto"/>
        <w:right w:val="none" w:sz="0" w:space="0" w:color="auto"/>
      </w:divBdr>
    </w:div>
    <w:div w:id="369837495">
      <w:bodyDiv w:val="1"/>
      <w:marLeft w:val="0"/>
      <w:marRight w:val="0"/>
      <w:marTop w:val="0"/>
      <w:marBottom w:val="0"/>
      <w:divBdr>
        <w:top w:val="none" w:sz="0" w:space="0" w:color="auto"/>
        <w:left w:val="none" w:sz="0" w:space="0" w:color="auto"/>
        <w:bottom w:val="none" w:sz="0" w:space="0" w:color="auto"/>
        <w:right w:val="none" w:sz="0" w:space="0" w:color="auto"/>
      </w:divBdr>
    </w:div>
    <w:div w:id="369838796">
      <w:bodyDiv w:val="1"/>
      <w:marLeft w:val="0"/>
      <w:marRight w:val="0"/>
      <w:marTop w:val="0"/>
      <w:marBottom w:val="0"/>
      <w:divBdr>
        <w:top w:val="none" w:sz="0" w:space="0" w:color="auto"/>
        <w:left w:val="none" w:sz="0" w:space="0" w:color="auto"/>
        <w:bottom w:val="none" w:sz="0" w:space="0" w:color="auto"/>
        <w:right w:val="none" w:sz="0" w:space="0" w:color="auto"/>
      </w:divBdr>
    </w:div>
    <w:div w:id="369846891">
      <w:bodyDiv w:val="1"/>
      <w:marLeft w:val="0"/>
      <w:marRight w:val="0"/>
      <w:marTop w:val="0"/>
      <w:marBottom w:val="0"/>
      <w:divBdr>
        <w:top w:val="none" w:sz="0" w:space="0" w:color="auto"/>
        <w:left w:val="none" w:sz="0" w:space="0" w:color="auto"/>
        <w:bottom w:val="none" w:sz="0" w:space="0" w:color="auto"/>
        <w:right w:val="none" w:sz="0" w:space="0" w:color="auto"/>
      </w:divBdr>
    </w:div>
    <w:div w:id="369885445">
      <w:bodyDiv w:val="1"/>
      <w:marLeft w:val="0"/>
      <w:marRight w:val="0"/>
      <w:marTop w:val="0"/>
      <w:marBottom w:val="0"/>
      <w:divBdr>
        <w:top w:val="none" w:sz="0" w:space="0" w:color="auto"/>
        <w:left w:val="none" w:sz="0" w:space="0" w:color="auto"/>
        <w:bottom w:val="none" w:sz="0" w:space="0" w:color="auto"/>
        <w:right w:val="none" w:sz="0" w:space="0" w:color="auto"/>
      </w:divBdr>
    </w:div>
    <w:div w:id="369889307">
      <w:bodyDiv w:val="1"/>
      <w:marLeft w:val="0"/>
      <w:marRight w:val="0"/>
      <w:marTop w:val="0"/>
      <w:marBottom w:val="0"/>
      <w:divBdr>
        <w:top w:val="none" w:sz="0" w:space="0" w:color="auto"/>
        <w:left w:val="none" w:sz="0" w:space="0" w:color="auto"/>
        <w:bottom w:val="none" w:sz="0" w:space="0" w:color="auto"/>
        <w:right w:val="none" w:sz="0" w:space="0" w:color="auto"/>
      </w:divBdr>
    </w:div>
    <w:div w:id="369916466">
      <w:bodyDiv w:val="1"/>
      <w:marLeft w:val="0"/>
      <w:marRight w:val="0"/>
      <w:marTop w:val="0"/>
      <w:marBottom w:val="0"/>
      <w:divBdr>
        <w:top w:val="none" w:sz="0" w:space="0" w:color="auto"/>
        <w:left w:val="none" w:sz="0" w:space="0" w:color="auto"/>
        <w:bottom w:val="none" w:sz="0" w:space="0" w:color="auto"/>
        <w:right w:val="none" w:sz="0" w:space="0" w:color="auto"/>
      </w:divBdr>
    </w:div>
    <w:div w:id="369956038">
      <w:bodyDiv w:val="1"/>
      <w:marLeft w:val="0"/>
      <w:marRight w:val="0"/>
      <w:marTop w:val="0"/>
      <w:marBottom w:val="0"/>
      <w:divBdr>
        <w:top w:val="none" w:sz="0" w:space="0" w:color="auto"/>
        <w:left w:val="none" w:sz="0" w:space="0" w:color="auto"/>
        <w:bottom w:val="none" w:sz="0" w:space="0" w:color="auto"/>
        <w:right w:val="none" w:sz="0" w:space="0" w:color="auto"/>
      </w:divBdr>
    </w:div>
    <w:div w:id="369961742">
      <w:bodyDiv w:val="1"/>
      <w:marLeft w:val="0"/>
      <w:marRight w:val="0"/>
      <w:marTop w:val="0"/>
      <w:marBottom w:val="0"/>
      <w:divBdr>
        <w:top w:val="none" w:sz="0" w:space="0" w:color="auto"/>
        <w:left w:val="none" w:sz="0" w:space="0" w:color="auto"/>
        <w:bottom w:val="none" w:sz="0" w:space="0" w:color="auto"/>
        <w:right w:val="none" w:sz="0" w:space="0" w:color="auto"/>
      </w:divBdr>
    </w:div>
    <w:div w:id="369962548">
      <w:bodyDiv w:val="1"/>
      <w:marLeft w:val="0"/>
      <w:marRight w:val="0"/>
      <w:marTop w:val="0"/>
      <w:marBottom w:val="0"/>
      <w:divBdr>
        <w:top w:val="none" w:sz="0" w:space="0" w:color="auto"/>
        <w:left w:val="none" w:sz="0" w:space="0" w:color="auto"/>
        <w:bottom w:val="none" w:sz="0" w:space="0" w:color="auto"/>
        <w:right w:val="none" w:sz="0" w:space="0" w:color="auto"/>
      </w:divBdr>
    </w:div>
    <w:div w:id="369963982">
      <w:bodyDiv w:val="1"/>
      <w:marLeft w:val="0"/>
      <w:marRight w:val="0"/>
      <w:marTop w:val="0"/>
      <w:marBottom w:val="0"/>
      <w:divBdr>
        <w:top w:val="none" w:sz="0" w:space="0" w:color="auto"/>
        <w:left w:val="none" w:sz="0" w:space="0" w:color="auto"/>
        <w:bottom w:val="none" w:sz="0" w:space="0" w:color="auto"/>
        <w:right w:val="none" w:sz="0" w:space="0" w:color="auto"/>
      </w:divBdr>
    </w:div>
    <w:div w:id="369965041">
      <w:bodyDiv w:val="1"/>
      <w:marLeft w:val="0"/>
      <w:marRight w:val="0"/>
      <w:marTop w:val="0"/>
      <w:marBottom w:val="0"/>
      <w:divBdr>
        <w:top w:val="none" w:sz="0" w:space="0" w:color="auto"/>
        <w:left w:val="none" w:sz="0" w:space="0" w:color="auto"/>
        <w:bottom w:val="none" w:sz="0" w:space="0" w:color="auto"/>
        <w:right w:val="none" w:sz="0" w:space="0" w:color="auto"/>
      </w:divBdr>
    </w:div>
    <w:div w:id="370032513">
      <w:bodyDiv w:val="1"/>
      <w:marLeft w:val="0"/>
      <w:marRight w:val="0"/>
      <w:marTop w:val="0"/>
      <w:marBottom w:val="0"/>
      <w:divBdr>
        <w:top w:val="none" w:sz="0" w:space="0" w:color="auto"/>
        <w:left w:val="none" w:sz="0" w:space="0" w:color="auto"/>
        <w:bottom w:val="none" w:sz="0" w:space="0" w:color="auto"/>
        <w:right w:val="none" w:sz="0" w:space="0" w:color="auto"/>
      </w:divBdr>
    </w:div>
    <w:div w:id="370032613">
      <w:bodyDiv w:val="1"/>
      <w:marLeft w:val="0"/>
      <w:marRight w:val="0"/>
      <w:marTop w:val="0"/>
      <w:marBottom w:val="0"/>
      <w:divBdr>
        <w:top w:val="none" w:sz="0" w:space="0" w:color="auto"/>
        <w:left w:val="none" w:sz="0" w:space="0" w:color="auto"/>
        <w:bottom w:val="none" w:sz="0" w:space="0" w:color="auto"/>
        <w:right w:val="none" w:sz="0" w:space="0" w:color="auto"/>
      </w:divBdr>
    </w:div>
    <w:div w:id="370032764">
      <w:bodyDiv w:val="1"/>
      <w:marLeft w:val="0"/>
      <w:marRight w:val="0"/>
      <w:marTop w:val="0"/>
      <w:marBottom w:val="0"/>
      <w:divBdr>
        <w:top w:val="none" w:sz="0" w:space="0" w:color="auto"/>
        <w:left w:val="none" w:sz="0" w:space="0" w:color="auto"/>
        <w:bottom w:val="none" w:sz="0" w:space="0" w:color="auto"/>
        <w:right w:val="none" w:sz="0" w:space="0" w:color="auto"/>
      </w:divBdr>
    </w:div>
    <w:div w:id="370033317">
      <w:bodyDiv w:val="1"/>
      <w:marLeft w:val="0"/>
      <w:marRight w:val="0"/>
      <w:marTop w:val="0"/>
      <w:marBottom w:val="0"/>
      <w:divBdr>
        <w:top w:val="none" w:sz="0" w:space="0" w:color="auto"/>
        <w:left w:val="none" w:sz="0" w:space="0" w:color="auto"/>
        <w:bottom w:val="none" w:sz="0" w:space="0" w:color="auto"/>
        <w:right w:val="none" w:sz="0" w:space="0" w:color="auto"/>
      </w:divBdr>
    </w:div>
    <w:div w:id="370106955">
      <w:bodyDiv w:val="1"/>
      <w:marLeft w:val="0"/>
      <w:marRight w:val="0"/>
      <w:marTop w:val="0"/>
      <w:marBottom w:val="0"/>
      <w:divBdr>
        <w:top w:val="none" w:sz="0" w:space="0" w:color="auto"/>
        <w:left w:val="none" w:sz="0" w:space="0" w:color="auto"/>
        <w:bottom w:val="none" w:sz="0" w:space="0" w:color="auto"/>
        <w:right w:val="none" w:sz="0" w:space="0" w:color="auto"/>
      </w:divBdr>
    </w:div>
    <w:div w:id="370108262">
      <w:bodyDiv w:val="1"/>
      <w:marLeft w:val="0"/>
      <w:marRight w:val="0"/>
      <w:marTop w:val="0"/>
      <w:marBottom w:val="0"/>
      <w:divBdr>
        <w:top w:val="none" w:sz="0" w:space="0" w:color="auto"/>
        <w:left w:val="none" w:sz="0" w:space="0" w:color="auto"/>
        <w:bottom w:val="none" w:sz="0" w:space="0" w:color="auto"/>
        <w:right w:val="none" w:sz="0" w:space="0" w:color="auto"/>
      </w:divBdr>
    </w:div>
    <w:div w:id="370112534">
      <w:bodyDiv w:val="1"/>
      <w:marLeft w:val="0"/>
      <w:marRight w:val="0"/>
      <w:marTop w:val="0"/>
      <w:marBottom w:val="0"/>
      <w:divBdr>
        <w:top w:val="none" w:sz="0" w:space="0" w:color="auto"/>
        <w:left w:val="none" w:sz="0" w:space="0" w:color="auto"/>
        <w:bottom w:val="none" w:sz="0" w:space="0" w:color="auto"/>
        <w:right w:val="none" w:sz="0" w:space="0" w:color="auto"/>
      </w:divBdr>
    </w:div>
    <w:div w:id="370113855">
      <w:bodyDiv w:val="1"/>
      <w:marLeft w:val="0"/>
      <w:marRight w:val="0"/>
      <w:marTop w:val="0"/>
      <w:marBottom w:val="0"/>
      <w:divBdr>
        <w:top w:val="none" w:sz="0" w:space="0" w:color="auto"/>
        <w:left w:val="none" w:sz="0" w:space="0" w:color="auto"/>
        <w:bottom w:val="none" w:sz="0" w:space="0" w:color="auto"/>
        <w:right w:val="none" w:sz="0" w:space="0" w:color="auto"/>
      </w:divBdr>
    </w:div>
    <w:div w:id="370149744">
      <w:bodyDiv w:val="1"/>
      <w:marLeft w:val="0"/>
      <w:marRight w:val="0"/>
      <w:marTop w:val="0"/>
      <w:marBottom w:val="0"/>
      <w:divBdr>
        <w:top w:val="none" w:sz="0" w:space="0" w:color="auto"/>
        <w:left w:val="none" w:sz="0" w:space="0" w:color="auto"/>
        <w:bottom w:val="none" w:sz="0" w:space="0" w:color="auto"/>
        <w:right w:val="none" w:sz="0" w:space="0" w:color="auto"/>
      </w:divBdr>
    </w:div>
    <w:div w:id="370151247">
      <w:bodyDiv w:val="1"/>
      <w:marLeft w:val="0"/>
      <w:marRight w:val="0"/>
      <w:marTop w:val="0"/>
      <w:marBottom w:val="0"/>
      <w:divBdr>
        <w:top w:val="none" w:sz="0" w:space="0" w:color="auto"/>
        <w:left w:val="none" w:sz="0" w:space="0" w:color="auto"/>
        <w:bottom w:val="none" w:sz="0" w:space="0" w:color="auto"/>
        <w:right w:val="none" w:sz="0" w:space="0" w:color="auto"/>
      </w:divBdr>
    </w:div>
    <w:div w:id="370151880">
      <w:bodyDiv w:val="1"/>
      <w:marLeft w:val="0"/>
      <w:marRight w:val="0"/>
      <w:marTop w:val="0"/>
      <w:marBottom w:val="0"/>
      <w:divBdr>
        <w:top w:val="none" w:sz="0" w:space="0" w:color="auto"/>
        <w:left w:val="none" w:sz="0" w:space="0" w:color="auto"/>
        <w:bottom w:val="none" w:sz="0" w:space="0" w:color="auto"/>
        <w:right w:val="none" w:sz="0" w:space="0" w:color="auto"/>
      </w:divBdr>
    </w:div>
    <w:div w:id="370152911">
      <w:bodyDiv w:val="1"/>
      <w:marLeft w:val="0"/>
      <w:marRight w:val="0"/>
      <w:marTop w:val="0"/>
      <w:marBottom w:val="0"/>
      <w:divBdr>
        <w:top w:val="none" w:sz="0" w:space="0" w:color="auto"/>
        <w:left w:val="none" w:sz="0" w:space="0" w:color="auto"/>
        <w:bottom w:val="none" w:sz="0" w:space="0" w:color="auto"/>
        <w:right w:val="none" w:sz="0" w:space="0" w:color="auto"/>
      </w:divBdr>
    </w:div>
    <w:div w:id="370154122">
      <w:bodyDiv w:val="1"/>
      <w:marLeft w:val="0"/>
      <w:marRight w:val="0"/>
      <w:marTop w:val="0"/>
      <w:marBottom w:val="0"/>
      <w:divBdr>
        <w:top w:val="none" w:sz="0" w:space="0" w:color="auto"/>
        <w:left w:val="none" w:sz="0" w:space="0" w:color="auto"/>
        <w:bottom w:val="none" w:sz="0" w:space="0" w:color="auto"/>
        <w:right w:val="none" w:sz="0" w:space="0" w:color="auto"/>
      </w:divBdr>
    </w:div>
    <w:div w:id="370156286">
      <w:bodyDiv w:val="1"/>
      <w:marLeft w:val="0"/>
      <w:marRight w:val="0"/>
      <w:marTop w:val="0"/>
      <w:marBottom w:val="0"/>
      <w:divBdr>
        <w:top w:val="none" w:sz="0" w:space="0" w:color="auto"/>
        <w:left w:val="none" w:sz="0" w:space="0" w:color="auto"/>
        <w:bottom w:val="none" w:sz="0" w:space="0" w:color="auto"/>
        <w:right w:val="none" w:sz="0" w:space="0" w:color="auto"/>
      </w:divBdr>
    </w:div>
    <w:div w:id="370227864">
      <w:bodyDiv w:val="1"/>
      <w:marLeft w:val="0"/>
      <w:marRight w:val="0"/>
      <w:marTop w:val="0"/>
      <w:marBottom w:val="0"/>
      <w:divBdr>
        <w:top w:val="none" w:sz="0" w:space="0" w:color="auto"/>
        <w:left w:val="none" w:sz="0" w:space="0" w:color="auto"/>
        <w:bottom w:val="none" w:sz="0" w:space="0" w:color="auto"/>
        <w:right w:val="none" w:sz="0" w:space="0" w:color="auto"/>
      </w:divBdr>
    </w:div>
    <w:div w:id="370228281">
      <w:bodyDiv w:val="1"/>
      <w:marLeft w:val="0"/>
      <w:marRight w:val="0"/>
      <w:marTop w:val="0"/>
      <w:marBottom w:val="0"/>
      <w:divBdr>
        <w:top w:val="none" w:sz="0" w:space="0" w:color="auto"/>
        <w:left w:val="none" w:sz="0" w:space="0" w:color="auto"/>
        <w:bottom w:val="none" w:sz="0" w:space="0" w:color="auto"/>
        <w:right w:val="none" w:sz="0" w:space="0" w:color="auto"/>
      </w:divBdr>
    </w:div>
    <w:div w:id="370228295">
      <w:bodyDiv w:val="1"/>
      <w:marLeft w:val="0"/>
      <w:marRight w:val="0"/>
      <w:marTop w:val="0"/>
      <w:marBottom w:val="0"/>
      <w:divBdr>
        <w:top w:val="none" w:sz="0" w:space="0" w:color="auto"/>
        <w:left w:val="none" w:sz="0" w:space="0" w:color="auto"/>
        <w:bottom w:val="none" w:sz="0" w:space="0" w:color="auto"/>
        <w:right w:val="none" w:sz="0" w:space="0" w:color="auto"/>
      </w:divBdr>
    </w:div>
    <w:div w:id="370300026">
      <w:bodyDiv w:val="1"/>
      <w:marLeft w:val="0"/>
      <w:marRight w:val="0"/>
      <w:marTop w:val="0"/>
      <w:marBottom w:val="0"/>
      <w:divBdr>
        <w:top w:val="none" w:sz="0" w:space="0" w:color="auto"/>
        <w:left w:val="none" w:sz="0" w:space="0" w:color="auto"/>
        <w:bottom w:val="none" w:sz="0" w:space="0" w:color="auto"/>
        <w:right w:val="none" w:sz="0" w:space="0" w:color="auto"/>
      </w:divBdr>
    </w:div>
    <w:div w:id="370300900">
      <w:bodyDiv w:val="1"/>
      <w:marLeft w:val="0"/>
      <w:marRight w:val="0"/>
      <w:marTop w:val="0"/>
      <w:marBottom w:val="0"/>
      <w:divBdr>
        <w:top w:val="none" w:sz="0" w:space="0" w:color="auto"/>
        <w:left w:val="none" w:sz="0" w:space="0" w:color="auto"/>
        <w:bottom w:val="none" w:sz="0" w:space="0" w:color="auto"/>
        <w:right w:val="none" w:sz="0" w:space="0" w:color="auto"/>
      </w:divBdr>
    </w:div>
    <w:div w:id="370302601">
      <w:bodyDiv w:val="1"/>
      <w:marLeft w:val="0"/>
      <w:marRight w:val="0"/>
      <w:marTop w:val="0"/>
      <w:marBottom w:val="0"/>
      <w:divBdr>
        <w:top w:val="none" w:sz="0" w:space="0" w:color="auto"/>
        <w:left w:val="none" w:sz="0" w:space="0" w:color="auto"/>
        <w:bottom w:val="none" w:sz="0" w:space="0" w:color="auto"/>
        <w:right w:val="none" w:sz="0" w:space="0" w:color="auto"/>
      </w:divBdr>
    </w:div>
    <w:div w:id="370306274">
      <w:bodyDiv w:val="1"/>
      <w:marLeft w:val="0"/>
      <w:marRight w:val="0"/>
      <w:marTop w:val="0"/>
      <w:marBottom w:val="0"/>
      <w:divBdr>
        <w:top w:val="none" w:sz="0" w:space="0" w:color="auto"/>
        <w:left w:val="none" w:sz="0" w:space="0" w:color="auto"/>
        <w:bottom w:val="none" w:sz="0" w:space="0" w:color="auto"/>
        <w:right w:val="none" w:sz="0" w:space="0" w:color="auto"/>
      </w:divBdr>
    </w:div>
    <w:div w:id="370349895">
      <w:bodyDiv w:val="1"/>
      <w:marLeft w:val="0"/>
      <w:marRight w:val="0"/>
      <w:marTop w:val="0"/>
      <w:marBottom w:val="0"/>
      <w:divBdr>
        <w:top w:val="none" w:sz="0" w:space="0" w:color="auto"/>
        <w:left w:val="none" w:sz="0" w:space="0" w:color="auto"/>
        <w:bottom w:val="none" w:sz="0" w:space="0" w:color="auto"/>
        <w:right w:val="none" w:sz="0" w:space="0" w:color="auto"/>
      </w:divBdr>
    </w:div>
    <w:div w:id="370419167">
      <w:bodyDiv w:val="1"/>
      <w:marLeft w:val="0"/>
      <w:marRight w:val="0"/>
      <w:marTop w:val="0"/>
      <w:marBottom w:val="0"/>
      <w:divBdr>
        <w:top w:val="none" w:sz="0" w:space="0" w:color="auto"/>
        <w:left w:val="none" w:sz="0" w:space="0" w:color="auto"/>
        <w:bottom w:val="none" w:sz="0" w:space="0" w:color="auto"/>
        <w:right w:val="none" w:sz="0" w:space="0" w:color="auto"/>
      </w:divBdr>
    </w:div>
    <w:div w:id="370421608">
      <w:bodyDiv w:val="1"/>
      <w:marLeft w:val="0"/>
      <w:marRight w:val="0"/>
      <w:marTop w:val="0"/>
      <w:marBottom w:val="0"/>
      <w:divBdr>
        <w:top w:val="none" w:sz="0" w:space="0" w:color="auto"/>
        <w:left w:val="none" w:sz="0" w:space="0" w:color="auto"/>
        <w:bottom w:val="none" w:sz="0" w:space="0" w:color="auto"/>
        <w:right w:val="none" w:sz="0" w:space="0" w:color="auto"/>
      </w:divBdr>
    </w:div>
    <w:div w:id="370423133">
      <w:bodyDiv w:val="1"/>
      <w:marLeft w:val="0"/>
      <w:marRight w:val="0"/>
      <w:marTop w:val="0"/>
      <w:marBottom w:val="0"/>
      <w:divBdr>
        <w:top w:val="none" w:sz="0" w:space="0" w:color="auto"/>
        <w:left w:val="none" w:sz="0" w:space="0" w:color="auto"/>
        <w:bottom w:val="none" w:sz="0" w:space="0" w:color="auto"/>
        <w:right w:val="none" w:sz="0" w:space="0" w:color="auto"/>
      </w:divBdr>
    </w:div>
    <w:div w:id="370423201">
      <w:bodyDiv w:val="1"/>
      <w:marLeft w:val="0"/>
      <w:marRight w:val="0"/>
      <w:marTop w:val="0"/>
      <w:marBottom w:val="0"/>
      <w:divBdr>
        <w:top w:val="none" w:sz="0" w:space="0" w:color="auto"/>
        <w:left w:val="none" w:sz="0" w:space="0" w:color="auto"/>
        <w:bottom w:val="none" w:sz="0" w:space="0" w:color="auto"/>
        <w:right w:val="none" w:sz="0" w:space="0" w:color="auto"/>
      </w:divBdr>
    </w:div>
    <w:div w:id="370424345">
      <w:bodyDiv w:val="1"/>
      <w:marLeft w:val="0"/>
      <w:marRight w:val="0"/>
      <w:marTop w:val="0"/>
      <w:marBottom w:val="0"/>
      <w:divBdr>
        <w:top w:val="none" w:sz="0" w:space="0" w:color="auto"/>
        <w:left w:val="none" w:sz="0" w:space="0" w:color="auto"/>
        <w:bottom w:val="none" w:sz="0" w:space="0" w:color="auto"/>
        <w:right w:val="none" w:sz="0" w:space="0" w:color="auto"/>
      </w:divBdr>
    </w:div>
    <w:div w:id="370493427">
      <w:bodyDiv w:val="1"/>
      <w:marLeft w:val="0"/>
      <w:marRight w:val="0"/>
      <w:marTop w:val="0"/>
      <w:marBottom w:val="0"/>
      <w:divBdr>
        <w:top w:val="none" w:sz="0" w:space="0" w:color="auto"/>
        <w:left w:val="none" w:sz="0" w:space="0" w:color="auto"/>
        <w:bottom w:val="none" w:sz="0" w:space="0" w:color="auto"/>
        <w:right w:val="none" w:sz="0" w:space="0" w:color="auto"/>
      </w:divBdr>
    </w:div>
    <w:div w:id="370496896">
      <w:bodyDiv w:val="1"/>
      <w:marLeft w:val="0"/>
      <w:marRight w:val="0"/>
      <w:marTop w:val="0"/>
      <w:marBottom w:val="0"/>
      <w:divBdr>
        <w:top w:val="none" w:sz="0" w:space="0" w:color="auto"/>
        <w:left w:val="none" w:sz="0" w:space="0" w:color="auto"/>
        <w:bottom w:val="none" w:sz="0" w:space="0" w:color="auto"/>
        <w:right w:val="none" w:sz="0" w:space="0" w:color="auto"/>
      </w:divBdr>
    </w:div>
    <w:div w:id="370498484">
      <w:bodyDiv w:val="1"/>
      <w:marLeft w:val="0"/>
      <w:marRight w:val="0"/>
      <w:marTop w:val="0"/>
      <w:marBottom w:val="0"/>
      <w:divBdr>
        <w:top w:val="none" w:sz="0" w:space="0" w:color="auto"/>
        <w:left w:val="none" w:sz="0" w:space="0" w:color="auto"/>
        <w:bottom w:val="none" w:sz="0" w:space="0" w:color="auto"/>
        <w:right w:val="none" w:sz="0" w:space="0" w:color="auto"/>
      </w:divBdr>
    </w:div>
    <w:div w:id="370498517">
      <w:bodyDiv w:val="1"/>
      <w:marLeft w:val="0"/>
      <w:marRight w:val="0"/>
      <w:marTop w:val="0"/>
      <w:marBottom w:val="0"/>
      <w:divBdr>
        <w:top w:val="none" w:sz="0" w:space="0" w:color="auto"/>
        <w:left w:val="none" w:sz="0" w:space="0" w:color="auto"/>
        <w:bottom w:val="none" w:sz="0" w:space="0" w:color="auto"/>
        <w:right w:val="none" w:sz="0" w:space="0" w:color="auto"/>
      </w:divBdr>
    </w:div>
    <w:div w:id="370500693">
      <w:bodyDiv w:val="1"/>
      <w:marLeft w:val="0"/>
      <w:marRight w:val="0"/>
      <w:marTop w:val="0"/>
      <w:marBottom w:val="0"/>
      <w:divBdr>
        <w:top w:val="none" w:sz="0" w:space="0" w:color="auto"/>
        <w:left w:val="none" w:sz="0" w:space="0" w:color="auto"/>
        <w:bottom w:val="none" w:sz="0" w:space="0" w:color="auto"/>
        <w:right w:val="none" w:sz="0" w:space="0" w:color="auto"/>
      </w:divBdr>
    </w:div>
    <w:div w:id="370502286">
      <w:bodyDiv w:val="1"/>
      <w:marLeft w:val="0"/>
      <w:marRight w:val="0"/>
      <w:marTop w:val="0"/>
      <w:marBottom w:val="0"/>
      <w:divBdr>
        <w:top w:val="none" w:sz="0" w:space="0" w:color="auto"/>
        <w:left w:val="none" w:sz="0" w:space="0" w:color="auto"/>
        <w:bottom w:val="none" w:sz="0" w:space="0" w:color="auto"/>
        <w:right w:val="none" w:sz="0" w:space="0" w:color="auto"/>
      </w:divBdr>
    </w:div>
    <w:div w:id="370502465">
      <w:bodyDiv w:val="1"/>
      <w:marLeft w:val="0"/>
      <w:marRight w:val="0"/>
      <w:marTop w:val="0"/>
      <w:marBottom w:val="0"/>
      <w:divBdr>
        <w:top w:val="none" w:sz="0" w:space="0" w:color="auto"/>
        <w:left w:val="none" w:sz="0" w:space="0" w:color="auto"/>
        <w:bottom w:val="none" w:sz="0" w:space="0" w:color="auto"/>
        <w:right w:val="none" w:sz="0" w:space="0" w:color="auto"/>
      </w:divBdr>
    </w:div>
    <w:div w:id="370570933">
      <w:bodyDiv w:val="1"/>
      <w:marLeft w:val="0"/>
      <w:marRight w:val="0"/>
      <w:marTop w:val="0"/>
      <w:marBottom w:val="0"/>
      <w:divBdr>
        <w:top w:val="none" w:sz="0" w:space="0" w:color="auto"/>
        <w:left w:val="none" w:sz="0" w:space="0" w:color="auto"/>
        <w:bottom w:val="none" w:sz="0" w:space="0" w:color="auto"/>
        <w:right w:val="none" w:sz="0" w:space="0" w:color="auto"/>
      </w:divBdr>
    </w:div>
    <w:div w:id="370617980">
      <w:bodyDiv w:val="1"/>
      <w:marLeft w:val="0"/>
      <w:marRight w:val="0"/>
      <w:marTop w:val="0"/>
      <w:marBottom w:val="0"/>
      <w:divBdr>
        <w:top w:val="none" w:sz="0" w:space="0" w:color="auto"/>
        <w:left w:val="none" w:sz="0" w:space="0" w:color="auto"/>
        <w:bottom w:val="none" w:sz="0" w:space="0" w:color="auto"/>
        <w:right w:val="none" w:sz="0" w:space="0" w:color="auto"/>
      </w:divBdr>
    </w:div>
    <w:div w:id="370686892">
      <w:bodyDiv w:val="1"/>
      <w:marLeft w:val="0"/>
      <w:marRight w:val="0"/>
      <w:marTop w:val="0"/>
      <w:marBottom w:val="0"/>
      <w:divBdr>
        <w:top w:val="none" w:sz="0" w:space="0" w:color="auto"/>
        <w:left w:val="none" w:sz="0" w:space="0" w:color="auto"/>
        <w:bottom w:val="none" w:sz="0" w:space="0" w:color="auto"/>
        <w:right w:val="none" w:sz="0" w:space="0" w:color="auto"/>
      </w:divBdr>
    </w:div>
    <w:div w:id="370687867">
      <w:bodyDiv w:val="1"/>
      <w:marLeft w:val="0"/>
      <w:marRight w:val="0"/>
      <w:marTop w:val="0"/>
      <w:marBottom w:val="0"/>
      <w:divBdr>
        <w:top w:val="none" w:sz="0" w:space="0" w:color="auto"/>
        <w:left w:val="none" w:sz="0" w:space="0" w:color="auto"/>
        <w:bottom w:val="none" w:sz="0" w:space="0" w:color="auto"/>
        <w:right w:val="none" w:sz="0" w:space="0" w:color="auto"/>
      </w:divBdr>
    </w:div>
    <w:div w:id="370693804">
      <w:bodyDiv w:val="1"/>
      <w:marLeft w:val="0"/>
      <w:marRight w:val="0"/>
      <w:marTop w:val="0"/>
      <w:marBottom w:val="0"/>
      <w:divBdr>
        <w:top w:val="none" w:sz="0" w:space="0" w:color="auto"/>
        <w:left w:val="none" w:sz="0" w:space="0" w:color="auto"/>
        <w:bottom w:val="none" w:sz="0" w:space="0" w:color="auto"/>
        <w:right w:val="none" w:sz="0" w:space="0" w:color="auto"/>
      </w:divBdr>
    </w:div>
    <w:div w:id="370763938">
      <w:bodyDiv w:val="1"/>
      <w:marLeft w:val="0"/>
      <w:marRight w:val="0"/>
      <w:marTop w:val="0"/>
      <w:marBottom w:val="0"/>
      <w:divBdr>
        <w:top w:val="none" w:sz="0" w:space="0" w:color="auto"/>
        <w:left w:val="none" w:sz="0" w:space="0" w:color="auto"/>
        <w:bottom w:val="none" w:sz="0" w:space="0" w:color="auto"/>
        <w:right w:val="none" w:sz="0" w:space="0" w:color="auto"/>
      </w:divBdr>
    </w:div>
    <w:div w:id="370764975">
      <w:bodyDiv w:val="1"/>
      <w:marLeft w:val="0"/>
      <w:marRight w:val="0"/>
      <w:marTop w:val="0"/>
      <w:marBottom w:val="0"/>
      <w:divBdr>
        <w:top w:val="none" w:sz="0" w:space="0" w:color="auto"/>
        <w:left w:val="none" w:sz="0" w:space="0" w:color="auto"/>
        <w:bottom w:val="none" w:sz="0" w:space="0" w:color="auto"/>
        <w:right w:val="none" w:sz="0" w:space="0" w:color="auto"/>
      </w:divBdr>
    </w:div>
    <w:div w:id="370766059">
      <w:bodyDiv w:val="1"/>
      <w:marLeft w:val="0"/>
      <w:marRight w:val="0"/>
      <w:marTop w:val="0"/>
      <w:marBottom w:val="0"/>
      <w:divBdr>
        <w:top w:val="none" w:sz="0" w:space="0" w:color="auto"/>
        <w:left w:val="none" w:sz="0" w:space="0" w:color="auto"/>
        <w:bottom w:val="none" w:sz="0" w:space="0" w:color="auto"/>
        <w:right w:val="none" w:sz="0" w:space="0" w:color="auto"/>
      </w:divBdr>
    </w:div>
    <w:div w:id="370767223">
      <w:bodyDiv w:val="1"/>
      <w:marLeft w:val="0"/>
      <w:marRight w:val="0"/>
      <w:marTop w:val="0"/>
      <w:marBottom w:val="0"/>
      <w:divBdr>
        <w:top w:val="none" w:sz="0" w:space="0" w:color="auto"/>
        <w:left w:val="none" w:sz="0" w:space="0" w:color="auto"/>
        <w:bottom w:val="none" w:sz="0" w:space="0" w:color="auto"/>
        <w:right w:val="none" w:sz="0" w:space="0" w:color="auto"/>
      </w:divBdr>
    </w:div>
    <w:div w:id="370769841">
      <w:bodyDiv w:val="1"/>
      <w:marLeft w:val="0"/>
      <w:marRight w:val="0"/>
      <w:marTop w:val="0"/>
      <w:marBottom w:val="0"/>
      <w:divBdr>
        <w:top w:val="none" w:sz="0" w:space="0" w:color="auto"/>
        <w:left w:val="none" w:sz="0" w:space="0" w:color="auto"/>
        <w:bottom w:val="none" w:sz="0" w:space="0" w:color="auto"/>
        <w:right w:val="none" w:sz="0" w:space="0" w:color="auto"/>
      </w:divBdr>
    </w:div>
    <w:div w:id="370804539">
      <w:bodyDiv w:val="1"/>
      <w:marLeft w:val="0"/>
      <w:marRight w:val="0"/>
      <w:marTop w:val="0"/>
      <w:marBottom w:val="0"/>
      <w:divBdr>
        <w:top w:val="none" w:sz="0" w:space="0" w:color="auto"/>
        <w:left w:val="none" w:sz="0" w:space="0" w:color="auto"/>
        <w:bottom w:val="none" w:sz="0" w:space="0" w:color="auto"/>
        <w:right w:val="none" w:sz="0" w:space="0" w:color="auto"/>
      </w:divBdr>
    </w:div>
    <w:div w:id="370804613">
      <w:bodyDiv w:val="1"/>
      <w:marLeft w:val="0"/>
      <w:marRight w:val="0"/>
      <w:marTop w:val="0"/>
      <w:marBottom w:val="0"/>
      <w:divBdr>
        <w:top w:val="none" w:sz="0" w:space="0" w:color="auto"/>
        <w:left w:val="none" w:sz="0" w:space="0" w:color="auto"/>
        <w:bottom w:val="none" w:sz="0" w:space="0" w:color="auto"/>
        <w:right w:val="none" w:sz="0" w:space="0" w:color="auto"/>
      </w:divBdr>
    </w:div>
    <w:div w:id="370805818">
      <w:bodyDiv w:val="1"/>
      <w:marLeft w:val="0"/>
      <w:marRight w:val="0"/>
      <w:marTop w:val="0"/>
      <w:marBottom w:val="0"/>
      <w:divBdr>
        <w:top w:val="none" w:sz="0" w:space="0" w:color="auto"/>
        <w:left w:val="none" w:sz="0" w:space="0" w:color="auto"/>
        <w:bottom w:val="none" w:sz="0" w:space="0" w:color="auto"/>
        <w:right w:val="none" w:sz="0" w:space="0" w:color="auto"/>
      </w:divBdr>
    </w:div>
    <w:div w:id="370809043">
      <w:bodyDiv w:val="1"/>
      <w:marLeft w:val="0"/>
      <w:marRight w:val="0"/>
      <w:marTop w:val="0"/>
      <w:marBottom w:val="0"/>
      <w:divBdr>
        <w:top w:val="none" w:sz="0" w:space="0" w:color="auto"/>
        <w:left w:val="none" w:sz="0" w:space="0" w:color="auto"/>
        <w:bottom w:val="none" w:sz="0" w:space="0" w:color="auto"/>
        <w:right w:val="none" w:sz="0" w:space="0" w:color="auto"/>
      </w:divBdr>
    </w:div>
    <w:div w:id="370810742">
      <w:bodyDiv w:val="1"/>
      <w:marLeft w:val="0"/>
      <w:marRight w:val="0"/>
      <w:marTop w:val="0"/>
      <w:marBottom w:val="0"/>
      <w:divBdr>
        <w:top w:val="none" w:sz="0" w:space="0" w:color="auto"/>
        <w:left w:val="none" w:sz="0" w:space="0" w:color="auto"/>
        <w:bottom w:val="none" w:sz="0" w:space="0" w:color="auto"/>
        <w:right w:val="none" w:sz="0" w:space="0" w:color="auto"/>
      </w:divBdr>
    </w:div>
    <w:div w:id="370812954">
      <w:bodyDiv w:val="1"/>
      <w:marLeft w:val="0"/>
      <w:marRight w:val="0"/>
      <w:marTop w:val="0"/>
      <w:marBottom w:val="0"/>
      <w:divBdr>
        <w:top w:val="none" w:sz="0" w:space="0" w:color="auto"/>
        <w:left w:val="none" w:sz="0" w:space="0" w:color="auto"/>
        <w:bottom w:val="none" w:sz="0" w:space="0" w:color="auto"/>
        <w:right w:val="none" w:sz="0" w:space="0" w:color="auto"/>
      </w:divBdr>
    </w:div>
    <w:div w:id="370884729">
      <w:bodyDiv w:val="1"/>
      <w:marLeft w:val="0"/>
      <w:marRight w:val="0"/>
      <w:marTop w:val="0"/>
      <w:marBottom w:val="0"/>
      <w:divBdr>
        <w:top w:val="none" w:sz="0" w:space="0" w:color="auto"/>
        <w:left w:val="none" w:sz="0" w:space="0" w:color="auto"/>
        <w:bottom w:val="none" w:sz="0" w:space="0" w:color="auto"/>
        <w:right w:val="none" w:sz="0" w:space="0" w:color="auto"/>
      </w:divBdr>
    </w:div>
    <w:div w:id="370886619">
      <w:bodyDiv w:val="1"/>
      <w:marLeft w:val="0"/>
      <w:marRight w:val="0"/>
      <w:marTop w:val="0"/>
      <w:marBottom w:val="0"/>
      <w:divBdr>
        <w:top w:val="none" w:sz="0" w:space="0" w:color="auto"/>
        <w:left w:val="none" w:sz="0" w:space="0" w:color="auto"/>
        <w:bottom w:val="none" w:sz="0" w:space="0" w:color="auto"/>
        <w:right w:val="none" w:sz="0" w:space="0" w:color="auto"/>
      </w:divBdr>
    </w:div>
    <w:div w:id="370959680">
      <w:bodyDiv w:val="1"/>
      <w:marLeft w:val="0"/>
      <w:marRight w:val="0"/>
      <w:marTop w:val="0"/>
      <w:marBottom w:val="0"/>
      <w:divBdr>
        <w:top w:val="none" w:sz="0" w:space="0" w:color="auto"/>
        <w:left w:val="none" w:sz="0" w:space="0" w:color="auto"/>
        <w:bottom w:val="none" w:sz="0" w:space="0" w:color="auto"/>
        <w:right w:val="none" w:sz="0" w:space="0" w:color="auto"/>
      </w:divBdr>
    </w:div>
    <w:div w:id="370960548">
      <w:bodyDiv w:val="1"/>
      <w:marLeft w:val="0"/>
      <w:marRight w:val="0"/>
      <w:marTop w:val="0"/>
      <w:marBottom w:val="0"/>
      <w:divBdr>
        <w:top w:val="none" w:sz="0" w:space="0" w:color="auto"/>
        <w:left w:val="none" w:sz="0" w:space="0" w:color="auto"/>
        <w:bottom w:val="none" w:sz="0" w:space="0" w:color="auto"/>
        <w:right w:val="none" w:sz="0" w:space="0" w:color="auto"/>
      </w:divBdr>
    </w:div>
    <w:div w:id="370963375">
      <w:bodyDiv w:val="1"/>
      <w:marLeft w:val="0"/>
      <w:marRight w:val="0"/>
      <w:marTop w:val="0"/>
      <w:marBottom w:val="0"/>
      <w:divBdr>
        <w:top w:val="none" w:sz="0" w:space="0" w:color="auto"/>
        <w:left w:val="none" w:sz="0" w:space="0" w:color="auto"/>
        <w:bottom w:val="none" w:sz="0" w:space="0" w:color="auto"/>
        <w:right w:val="none" w:sz="0" w:space="0" w:color="auto"/>
      </w:divBdr>
    </w:div>
    <w:div w:id="370964175">
      <w:bodyDiv w:val="1"/>
      <w:marLeft w:val="0"/>
      <w:marRight w:val="0"/>
      <w:marTop w:val="0"/>
      <w:marBottom w:val="0"/>
      <w:divBdr>
        <w:top w:val="none" w:sz="0" w:space="0" w:color="auto"/>
        <w:left w:val="none" w:sz="0" w:space="0" w:color="auto"/>
        <w:bottom w:val="none" w:sz="0" w:space="0" w:color="auto"/>
        <w:right w:val="none" w:sz="0" w:space="0" w:color="auto"/>
      </w:divBdr>
    </w:div>
    <w:div w:id="370999613">
      <w:bodyDiv w:val="1"/>
      <w:marLeft w:val="0"/>
      <w:marRight w:val="0"/>
      <w:marTop w:val="0"/>
      <w:marBottom w:val="0"/>
      <w:divBdr>
        <w:top w:val="none" w:sz="0" w:space="0" w:color="auto"/>
        <w:left w:val="none" w:sz="0" w:space="0" w:color="auto"/>
        <w:bottom w:val="none" w:sz="0" w:space="0" w:color="auto"/>
        <w:right w:val="none" w:sz="0" w:space="0" w:color="auto"/>
      </w:divBdr>
    </w:div>
    <w:div w:id="371000647">
      <w:bodyDiv w:val="1"/>
      <w:marLeft w:val="0"/>
      <w:marRight w:val="0"/>
      <w:marTop w:val="0"/>
      <w:marBottom w:val="0"/>
      <w:divBdr>
        <w:top w:val="none" w:sz="0" w:space="0" w:color="auto"/>
        <w:left w:val="none" w:sz="0" w:space="0" w:color="auto"/>
        <w:bottom w:val="none" w:sz="0" w:space="0" w:color="auto"/>
        <w:right w:val="none" w:sz="0" w:space="0" w:color="auto"/>
      </w:divBdr>
    </w:div>
    <w:div w:id="371006240">
      <w:bodyDiv w:val="1"/>
      <w:marLeft w:val="0"/>
      <w:marRight w:val="0"/>
      <w:marTop w:val="0"/>
      <w:marBottom w:val="0"/>
      <w:divBdr>
        <w:top w:val="none" w:sz="0" w:space="0" w:color="auto"/>
        <w:left w:val="none" w:sz="0" w:space="0" w:color="auto"/>
        <w:bottom w:val="none" w:sz="0" w:space="0" w:color="auto"/>
        <w:right w:val="none" w:sz="0" w:space="0" w:color="auto"/>
      </w:divBdr>
    </w:div>
    <w:div w:id="371075667">
      <w:bodyDiv w:val="1"/>
      <w:marLeft w:val="0"/>
      <w:marRight w:val="0"/>
      <w:marTop w:val="0"/>
      <w:marBottom w:val="0"/>
      <w:divBdr>
        <w:top w:val="none" w:sz="0" w:space="0" w:color="auto"/>
        <w:left w:val="none" w:sz="0" w:space="0" w:color="auto"/>
        <w:bottom w:val="none" w:sz="0" w:space="0" w:color="auto"/>
        <w:right w:val="none" w:sz="0" w:space="0" w:color="auto"/>
      </w:divBdr>
    </w:div>
    <w:div w:id="371075744">
      <w:bodyDiv w:val="1"/>
      <w:marLeft w:val="0"/>
      <w:marRight w:val="0"/>
      <w:marTop w:val="0"/>
      <w:marBottom w:val="0"/>
      <w:divBdr>
        <w:top w:val="none" w:sz="0" w:space="0" w:color="auto"/>
        <w:left w:val="none" w:sz="0" w:space="0" w:color="auto"/>
        <w:bottom w:val="none" w:sz="0" w:space="0" w:color="auto"/>
        <w:right w:val="none" w:sz="0" w:space="0" w:color="auto"/>
      </w:divBdr>
    </w:div>
    <w:div w:id="371075882">
      <w:bodyDiv w:val="1"/>
      <w:marLeft w:val="0"/>
      <w:marRight w:val="0"/>
      <w:marTop w:val="0"/>
      <w:marBottom w:val="0"/>
      <w:divBdr>
        <w:top w:val="none" w:sz="0" w:space="0" w:color="auto"/>
        <w:left w:val="none" w:sz="0" w:space="0" w:color="auto"/>
        <w:bottom w:val="none" w:sz="0" w:space="0" w:color="auto"/>
        <w:right w:val="none" w:sz="0" w:space="0" w:color="auto"/>
      </w:divBdr>
    </w:div>
    <w:div w:id="371075924">
      <w:bodyDiv w:val="1"/>
      <w:marLeft w:val="0"/>
      <w:marRight w:val="0"/>
      <w:marTop w:val="0"/>
      <w:marBottom w:val="0"/>
      <w:divBdr>
        <w:top w:val="none" w:sz="0" w:space="0" w:color="auto"/>
        <w:left w:val="none" w:sz="0" w:space="0" w:color="auto"/>
        <w:bottom w:val="none" w:sz="0" w:space="0" w:color="auto"/>
        <w:right w:val="none" w:sz="0" w:space="0" w:color="auto"/>
      </w:divBdr>
    </w:div>
    <w:div w:id="371076307">
      <w:bodyDiv w:val="1"/>
      <w:marLeft w:val="0"/>
      <w:marRight w:val="0"/>
      <w:marTop w:val="0"/>
      <w:marBottom w:val="0"/>
      <w:divBdr>
        <w:top w:val="none" w:sz="0" w:space="0" w:color="auto"/>
        <w:left w:val="none" w:sz="0" w:space="0" w:color="auto"/>
        <w:bottom w:val="none" w:sz="0" w:space="0" w:color="auto"/>
        <w:right w:val="none" w:sz="0" w:space="0" w:color="auto"/>
      </w:divBdr>
    </w:div>
    <w:div w:id="371077546">
      <w:bodyDiv w:val="1"/>
      <w:marLeft w:val="0"/>
      <w:marRight w:val="0"/>
      <w:marTop w:val="0"/>
      <w:marBottom w:val="0"/>
      <w:divBdr>
        <w:top w:val="none" w:sz="0" w:space="0" w:color="auto"/>
        <w:left w:val="none" w:sz="0" w:space="0" w:color="auto"/>
        <w:bottom w:val="none" w:sz="0" w:space="0" w:color="auto"/>
        <w:right w:val="none" w:sz="0" w:space="0" w:color="auto"/>
      </w:divBdr>
    </w:div>
    <w:div w:id="371077941">
      <w:bodyDiv w:val="1"/>
      <w:marLeft w:val="0"/>
      <w:marRight w:val="0"/>
      <w:marTop w:val="0"/>
      <w:marBottom w:val="0"/>
      <w:divBdr>
        <w:top w:val="none" w:sz="0" w:space="0" w:color="auto"/>
        <w:left w:val="none" w:sz="0" w:space="0" w:color="auto"/>
        <w:bottom w:val="none" w:sz="0" w:space="0" w:color="auto"/>
        <w:right w:val="none" w:sz="0" w:space="0" w:color="auto"/>
      </w:divBdr>
    </w:div>
    <w:div w:id="371080991">
      <w:bodyDiv w:val="1"/>
      <w:marLeft w:val="0"/>
      <w:marRight w:val="0"/>
      <w:marTop w:val="0"/>
      <w:marBottom w:val="0"/>
      <w:divBdr>
        <w:top w:val="none" w:sz="0" w:space="0" w:color="auto"/>
        <w:left w:val="none" w:sz="0" w:space="0" w:color="auto"/>
        <w:bottom w:val="none" w:sz="0" w:space="0" w:color="auto"/>
        <w:right w:val="none" w:sz="0" w:space="0" w:color="auto"/>
      </w:divBdr>
    </w:div>
    <w:div w:id="371151054">
      <w:bodyDiv w:val="1"/>
      <w:marLeft w:val="0"/>
      <w:marRight w:val="0"/>
      <w:marTop w:val="0"/>
      <w:marBottom w:val="0"/>
      <w:divBdr>
        <w:top w:val="none" w:sz="0" w:space="0" w:color="auto"/>
        <w:left w:val="none" w:sz="0" w:space="0" w:color="auto"/>
        <w:bottom w:val="none" w:sz="0" w:space="0" w:color="auto"/>
        <w:right w:val="none" w:sz="0" w:space="0" w:color="auto"/>
      </w:divBdr>
    </w:div>
    <w:div w:id="371151928">
      <w:bodyDiv w:val="1"/>
      <w:marLeft w:val="0"/>
      <w:marRight w:val="0"/>
      <w:marTop w:val="0"/>
      <w:marBottom w:val="0"/>
      <w:divBdr>
        <w:top w:val="none" w:sz="0" w:space="0" w:color="auto"/>
        <w:left w:val="none" w:sz="0" w:space="0" w:color="auto"/>
        <w:bottom w:val="none" w:sz="0" w:space="0" w:color="auto"/>
        <w:right w:val="none" w:sz="0" w:space="0" w:color="auto"/>
      </w:divBdr>
    </w:div>
    <w:div w:id="371152197">
      <w:bodyDiv w:val="1"/>
      <w:marLeft w:val="0"/>
      <w:marRight w:val="0"/>
      <w:marTop w:val="0"/>
      <w:marBottom w:val="0"/>
      <w:divBdr>
        <w:top w:val="none" w:sz="0" w:space="0" w:color="auto"/>
        <w:left w:val="none" w:sz="0" w:space="0" w:color="auto"/>
        <w:bottom w:val="none" w:sz="0" w:space="0" w:color="auto"/>
        <w:right w:val="none" w:sz="0" w:space="0" w:color="auto"/>
      </w:divBdr>
    </w:div>
    <w:div w:id="371154241">
      <w:bodyDiv w:val="1"/>
      <w:marLeft w:val="0"/>
      <w:marRight w:val="0"/>
      <w:marTop w:val="0"/>
      <w:marBottom w:val="0"/>
      <w:divBdr>
        <w:top w:val="none" w:sz="0" w:space="0" w:color="auto"/>
        <w:left w:val="none" w:sz="0" w:space="0" w:color="auto"/>
        <w:bottom w:val="none" w:sz="0" w:space="0" w:color="auto"/>
        <w:right w:val="none" w:sz="0" w:space="0" w:color="auto"/>
      </w:divBdr>
    </w:div>
    <w:div w:id="371155031">
      <w:bodyDiv w:val="1"/>
      <w:marLeft w:val="0"/>
      <w:marRight w:val="0"/>
      <w:marTop w:val="0"/>
      <w:marBottom w:val="0"/>
      <w:divBdr>
        <w:top w:val="none" w:sz="0" w:space="0" w:color="auto"/>
        <w:left w:val="none" w:sz="0" w:space="0" w:color="auto"/>
        <w:bottom w:val="none" w:sz="0" w:space="0" w:color="auto"/>
        <w:right w:val="none" w:sz="0" w:space="0" w:color="auto"/>
      </w:divBdr>
    </w:div>
    <w:div w:id="371155309">
      <w:bodyDiv w:val="1"/>
      <w:marLeft w:val="0"/>
      <w:marRight w:val="0"/>
      <w:marTop w:val="0"/>
      <w:marBottom w:val="0"/>
      <w:divBdr>
        <w:top w:val="none" w:sz="0" w:space="0" w:color="auto"/>
        <w:left w:val="none" w:sz="0" w:space="0" w:color="auto"/>
        <w:bottom w:val="none" w:sz="0" w:space="0" w:color="auto"/>
        <w:right w:val="none" w:sz="0" w:space="0" w:color="auto"/>
      </w:divBdr>
    </w:div>
    <w:div w:id="371196276">
      <w:bodyDiv w:val="1"/>
      <w:marLeft w:val="0"/>
      <w:marRight w:val="0"/>
      <w:marTop w:val="0"/>
      <w:marBottom w:val="0"/>
      <w:divBdr>
        <w:top w:val="none" w:sz="0" w:space="0" w:color="auto"/>
        <w:left w:val="none" w:sz="0" w:space="0" w:color="auto"/>
        <w:bottom w:val="none" w:sz="0" w:space="0" w:color="auto"/>
        <w:right w:val="none" w:sz="0" w:space="0" w:color="auto"/>
      </w:divBdr>
    </w:div>
    <w:div w:id="371228064">
      <w:bodyDiv w:val="1"/>
      <w:marLeft w:val="0"/>
      <w:marRight w:val="0"/>
      <w:marTop w:val="0"/>
      <w:marBottom w:val="0"/>
      <w:divBdr>
        <w:top w:val="none" w:sz="0" w:space="0" w:color="auto"/>
        <w:left w:val="none" w:sz="0" w:space="0" w:color="auto"/>
        <w:bottom w:val="none" w:sz="0" w:space="0" w:color="auto"/>
        <w:right w:val="none" w:sz="0" w:space="0" w:color="auto"/>
      </w:divBdr>
    </w:div>
    <w:div w:id="371268244">
      <w:bodyDiv w:val="1"/>
      <w:marLeft w:val="0"/>
      <w:marRight w:val="0"/>
      <w:marTop w:val="0"/>
      <w:marBottom w:val="0"/>
      <w:divBdr>
        <w:top w:val="none" w:sz="0" w:space="0" w:color="auto"/>
        <w:left w:val="none" w:sz="0" w:space="0" w:color="auto"/>
        <w:bottom w:val="none" w:sz="0" w:space="0" w:color="auto"/>
        <w:right w:val="none" w:sz="0" w:space="0" w:color="auto"/>
      </w:divBdr>
    </w:div>
    <w:div w:id="371273458">
      <w:bodyDiv w:val="1"/>
      <w:marLeft w:val="0"/>
      <w:marRight w:val="0"/>
      <w:marTop w:val="0"/>
      <w:marBottom w:val="0"/>
      <w:divBdr>
        <w:top w:val="none" w:sz="0" w:space="0" w:color="auto"/>
        <w:left w:val="none" w:sz="0" w:space="0" w:color="auto"/>
        <w:bottom w:val="none" w:sz="0" w:space="0" w:color="auto"/>
        <w:right w:val="none" w:sz="0" w:space="0" w:color="auto"/>
      </w:divBdr>
    </w:div>
    <w:div w:id="371273524">
      <w:bodyDiv w:val="1"/>
      <w:marLeft w:val="0"/>
      <w:marRight w:val="0"/>
      <w:marTop w:val="0"/>
      <w:marBottom w:val="0"/>
      <w:divBdr>
        <w:top w:val="none" w:sz="0" w:space="0" w:color="auto"/>
        <w:left w:val="none" w:sz="0" w:space="0" w:color="auto"/>
        <w:bottom w:val="none" w:sz="0" w:space="0" w:color="auto"/>
        <w:right w:val="none" w:sz="0" w:space="0" w:color="auto"/>
      </w:divBdr>
    </w:div>
    <w:div w:id="371342055">
      <w:bodyDiv w:val="1"/>
      <w:marLeft w:val="0"/>
      <w:marRight w:val="0"/>
      <w:marTop w:val="0"/>
      <w:marBottom w:val="0"/>
      <w:divBdr>
        <w:top w:val="none" w:sz="0" w:space="0" w:color="auto"/>
        <w:left w:val="none" w:sz="0" w:space="0" w:color="auto"/>
        <w:bottom w:val="none" w:sz="0" w:space="0" w:color="auto"/>
        <w:right w:val="none" w:sz="0" w:space="0" w:color="auto"/>
      </w:divBdr>
    </w:div>
    <w:div w:id="371345364">
      <w:bodyDiv w:val="1"/>
      <w:marLeft w:val="0"/>
      <w:marRight w:val="0"/>
      <w:marTop w:val="0"/>
      <w:marBottom w:val="0"/>
      <w:divBdr>
        <w:top w:val="none" w:sz="0" w:space="0" w:color="auto"/>
        <w:left w:val="none" w:sz="0" w:space="0" w:color="auto"/>
        <w:bottom w:val="none" w:sz="0" w:space="0" w:color="auto"/>
        <w:right w:val="none" w:sz="0" w:space="0" w:color="auto"/>
      </w:divBdr>
    </w:div>
    <w:div w:id="371346386">
      <w:bodyDiv w:val="1"/>
      <w:marLeft w:val="0"/>
      <w:marRight w:val="0"/>
      <w:marTop w:val="0"/>
      <w:marBottom w:val="0"/>
      <w:divBdr>
        <w:top w:val="none" w:sz="0" w:space="0" w:color="auto"/>
        <w:left w:val="none" w:sz="0" w:space="0" w:color="auto"/>
        <w:bottom w:val="none" w:sz="0" w:space="0" w:color="auto"/>
        <w:right w:val="none" w:sz="0" w:space="0" w:color="auto"/>
      </w:divBdr>
    </w:div>
    <w:div w:id="371350413">
      <w:bodyDiv w:val="1"/>
      <w:marLeft w:val="0"/>
      <w:marRight w:val="0"/>
      <w:marTop w:val="0"/>
      <w:marBottom w:val="0"/>
      <w:divBdr>
        <w:top w:val="none" w:sz="0" w:space="0" w:color="auto"/>
        <w:left w:val="none" w:sz="0" w:space="0" w:color="auto"/>
        <w:bottom w:val="none" w:sz="0" w:space="0" w:color="auto"/>
        <w:right w:val="none" w:sz="0" w:space="0" w:color="auto"/>
      </w:divBdr>
    </w:div>
    <w:div w:id="371350862">
      <w:bodyDiv w:val="1"/>
      <w:marLeft w:val="0"/>
      <w:marRight w:val="0"/>
      <w:marTop w:val="0"/>
      <w:marBottom w:val="0"/>
      <w:divBdr>
        <w:top w:val="none" w:sz="0" w:space="0" w:color="auto"/>
        <w:left w:val="none" w:sz="0" w:space="0" w:color="auto"/>
        <w:bottom w:val="none" w:sz="0" w:space="0" w:color="auto"/>
        <w:right w:val="none" w:sz="0" w:space="0" w:color="auto"/>
      </w:divBdr>
    </w:div>
    <w:div w:id="371393596">
      <w:bodyDiv w:val="1"/>
      <w:marLeft w:val="0"/>
      <w:marRight w:val="0"/>
      <w:marTop w:val="0"/>
      <w:marBottom w:val="0"/>
      <w:divBdr>
        <w:top w:val="none" w:sz="0" w:space="0" w:color="auto"/>
        <w:left w:val="none" w:sz="0" w:space="0" w:color="auto"/>
        <w:bottom w:val="none" w:sz="0" w:space="0" w:color="auto"/>
        <w:right w:val="none" w:sz="0" w:space="0" w:color="auto"/>
      </w:divBdr>
    </w:div>
    <w:div w:id="371419738">
      <w:bodyDiv w:val="1"/>
      <w:marLeft w:val="0"/>
      <w:marRight w:val="0"/>
      <w:marTop w:val="0"/>
      <w:marBottom w:val="0"/>
      <w:divBdr>
        <w:top w:val="none" w:sz="0" w:space="0" w:color="auto"/>
        <w:left w:val="none" w:sz="0" w:space="0" w:color="auto"/>
        <w:bottom w:val="none" w:sz="0" w:space="0" w:color="auto"/>
        <w:right w:val="none" w:sz="0" w:space="0" w:color="auto"/>
      </w:divBdr>
    </w:div>
    <w:div w:id="371419932">
      <w:bodyDiv w:val="1"/>
      <w:marLeft w:val="0"/>
      <w:marRight w:val="0"/>
      <w:marTop w:val="0"/>
      <w:marBottom w:val="0"/>
      <w:divBdr>
        <w:top w:val="none" w:sz="0" w:space="0" w:color="auto"/>
        <w:left w:val="none" w:sz="0" w:space="0" w:color="auto"/>
        <w:bottom w:val="none" w:sz="0" w:space="0" w:color="auto"/>
        <w:right w:val="none" w:sz="0" w:space="0" w:color="auto"/>
      </w:divBdr>
    </w:div>
    <w:div w:id="371420374">
      <w:bodyDiv w:val="1"/>
      <w:marLeft w:val="0"/>
      <w:marRight w:val="0"/>
      <w:marTop w:val="0"/>
      <w:marBottom w:val="0"/>
      <w:divBdr>
        <w:top w:val="none" w:sz="0" w:space="0" w:color="auto"/>
        <w:left w:val="none" w:sz="0" w:space="0" w:color="auto"/>
        <w:bottom w:val="none" w:sz="0" w:space="0" w:color="auto"/>
        <w:right w:val="none" w:sz="0" w:space="0" w:color="auto"/>
      </w:divBdr>
    </w:div>
    <w:div w:id="371421718">
      <w:bodyDiv w:val="1"/>
      <w:marLeft w:val="0"/>
      <w:marRight w:val="0"/>
      <w:marTop w:val="0"/>
      <w:marBottom w:val="0"/>
      <w:divBdr>
        <w:top w:val="none" w:sz="0" w:space="0" w:color="auto"/>
        <w:left w:val="none" w:sz="0" w:space="0" w:color="auto"/>
        <w:bottom w:val="none" w:sz="0" w:space="0" w:color="auto"/>
        <w:right w:val="none" w:sz="0" w:space="0" w:color="auto"/>
      </w:divBdr>
    </w:div>
    <w:div w:id="371424546">
      <w:bodyDiv w:val="1"/>
      <w:marLeft w:val="0"/>
      <w:marRight w:val="0"/>
      <w:marTop w:val="0"/>
      <w:marBottom w:val="0"/>
      <w:divBdr>
        <w:top w:val="none" w:sz="0" w:space="0" w:color="auto"/>
        <w:left w:val="none" w:sz="0" w:space="0" w:color="auto"/>
        <w:bottom w:val="none" w:sz="0" w:space="0" w:color="auto"/>
        <w:right w:val="none" w:sz="0" w:space="0" w:color="auto"/>
      </w:divBdr>
    </w:div>
    <w:div w:id="371461975">
      <w:bodyDiv w:val="1"/>
      <w:marLeft w:val="0"/>
      <w:marRight w:val="0"/>
      <w:marTop w:val="0"/>
      <w:marBottom w:val="0"/>
      <w:divBdr>
        <w:top w:val="none" w:sz="0" w:space="0" w:color="auto"/>
        <w:left w:val="none" w:sz="0" w:space="0" w:color="auto"/>
        <w:bottom w:val="none" w:sz="0" w:space="0" w:color="auto"/>
        <w:right w:val="none" w:sz="0" w:space="0" w:color="auto"/>
      </w:divBdr>
    </w:div>
    <w:div w:id="371465289">
      <w:bodyDiv w:val="1"/>
      <w:marLeft w:val="0"/>
      <w:marRight w:val="0"/>
      <w:marTop w:val="0"/>
      <w:marBottom w:val="0"/>
      <w:divBdr>
        <w:top w:val="none" w:sz="0" w:space="0" w:color="auto"/>
        <w:left w:val="none" w:sz="0" w:space="0" w:color="auto"/>
        <w:bottom w:val="none" w:sz="0" w:space="0" w:color="auto"/>
        <w:right w:val="none" w:sz="0" w:space="0" w:color="auto"/>
      </w:divBdr>
    </w:div>
    <w:div w:id="371465752">
      <w:bodyDiv w:val="1"/>
      <w:marLeft w:val="0"/>
      <w:marRight w:val="0"/>
      <w:marTop w:val="0"/>
      <w:marBottom w:val="0"/>
      <w:divBdr>
        <w:top w:val="none" w:sz="0" w:space="0" w:color="auto"/>
        <w:left w:val="none" w:sz="0" w:space="0" w:color="auto"/>
        <w:bottom w:val="none" w:sz="0" w:space="0" w:color="auto"/>
        <w:right w:val="none" w:sz="0" w:space="0" w:color="auto"/>
      </w:divBdr>
    </w:div>
    <w:div w:id="371534839">
      <w:bodyDiv w:val="1"/>
      <w:marLeft w:val="0"/>
      <w:marRight w:val="0"/>
      <w:marTop w:val="0"/>
      <w:marBottom w:val="0"/>
      <w:divBdr>
        <w:top w:val="none" w:sz="0" w:space="0" w:color="auto"/>
        <w:left w:val="none" w:sz="0" w:space="0" w:color="auto"/>
        <w:bottom w:val="none" w:sz="0" w:space="0" w:color="auto"/>
        <w:right w:val="none" w:sz="0" w:space="0" w:color="auto"/>
      </w:divBdr>
    </w:div>
    <w:div w:id="371535628">
      <w:bodyDiv w:val="1"/>
      <w:marLeft w:val="0"/>
      <w:marRight w:val="0"/>
      <w:marTop w:val="0"/>
      <w:marBottom w:val="0"/>
      <w:divBdr>
        <w:top w:val="none" w:sz="0" w:space="0" w:color="auto"/>
        <w:left w:val="none" w:sz="0" w:space="0" w:color="auto"/>
        <w:bottom w:val="none" w:sz="0" w:space="0" w:color="auto"/>
        <w:right w:val="none" w:sz="0" w:space="0" w:color="auto"/>
      </w:divBdr>
    </w:div>
    <w:div w:id="371536256">
      <w:bodyDiv w:val="1"/>
      <w:marLeft w:val="0"/>
      <w:marRight w:val="0"/>
      <w:marTop w:val="0"/>
      <w:marBottom w:val="0"/>
      <w:divBdr>
        <w:top w:val="none" w:sz="0" w:space="0" w:color="auto"/>
        <w:left w:val="none" w:sz="0" w:space="0" w:color="auto"/>
        <w:bottom w:val="none" w:sz="0" w:space="0" w:color="auto"/>
        <w:right w:val="none" w:sz="0" w:space="0" w:color="auto"/>
      </w:divBdr>
    </w:div>
    <w:div w:id="371536814">
      <w:bodyDiv w:val="1"/>
      <w:marLeft w:val="0"/>
      <w:marRight w:val="0"/>
      <w:marTop w:val="0"/>
      <w:marBottom w:val="0"/>
      <w:divBdr>
        <w:top w:val="none" w:sz="0" w:space="0" w:color="auto"/>
        <w:left w:val="none" w:sz="0" w:space="0" w:color="auto"/>
        <w:bottom w:val="none" w:sz="0" w:space="0" w:color="auto"/>
        <w:right w:val="none" w:sz="0" w:space="0" w:color="auto"/>
      </w:divBdr>
    </w:div>
    <w:div w:id="371610976">
      <w:bodyDiv w:val="1"/>
      <w:marLeft w:val="0"/>
      <w:marRight w:val="0"/>
      <w:marTop w:val="0"/>
      <w:marBottom w:val="0"/>
      <w:divBdr>
        <w:top w:val="none" w:sz="0" w:space="0" w:color="auto"/>
        <w:left w:val="none" w:sz="0" w:space="0" w:color="auto"/>
        <w:bottom w:val="none" w:sz="0" w:space="0" w:color="auto"/>
        <w:right w:val="none" w:sz="0" w:space="0" w:color="auto"/>
      </w:divBdr>
    </w:div>
    <w:div w:id="371616767">
      <w:bodyDiv w:val="1"/>
      <w:marLeft w:val="0"/>
      <w:marRight w:val="0"/>
      <w:marTop w:val="0"/>
      <w:marBottom w:val="0"/>
      <w:divBdr>
        <w:top w:val="none" w:sz="0" w:space="0" w:color="auto"/>
        <w:left w:val="none" w:sz="0" w:space="0" w:color="auto"/>
        <w:bottom w:val="none" w:sz="0" w:space="0" w:color="auto"/>
        <w:right w:val="none" w:sz="0" w:space="0" w:color="auto"/>
      </w:divBdr>
    </w:div>
    <w:div w:id="371617519">
      <w:bodyDiv w:val="1"/>
      <w:marLeft w:val="0"/>
      <w:marRight w:val="0"/>
      <w:marTop w:val="0"/>
      <w:marBottom w:val="0"/>
      <w:divBdr>
        <w:top w:val="none" w:sz="0" w:space="0" w:color="auto"/>
        <w:left w:val="none" w:sz="0" w:space="0" w:color="auto"/>
        <w:bottom w:val="none" w:sz="0" w:space="0" w:color="auto"/>
        <w:right w:val="none" w:sz="0" w:space="0" w:color="auto"/>
      </w:divBdr>
    </w:div>
    <w:div w:id="371618352">
      <w:bodyDiv w:val="1"/>
      <w:marLeft w:val="0"/>
      <w:marRight w:val="0"/>
      <w:marTop w:val="0"/>
      <w:marBottom w:val="0"/>
      <w:divBdr>
        <w:top w:val="none" w:sz="0" w:space="0" w:color="auto"/>
        <w:left w:val="none" w:sz="0" w:space="0" w:color="auto"/>
        <w:bottom w:val="none" w:sz="0" w:space="0" w:color="auto"/>
        <w:right w:val="none" w:sz="0" w:space="0" w:color="auto"/>
      </w:divBdr>
    </w:div>
    <w:div w:id="371618406">
      <w:bodyDiv w:val="1"/>
      <w:marLeft w:val="0"/>
      <w:marRight w:val="0"/>
      <w:marTop w:val="0"/>
      <w:marBottom w:val="0"/>
      <w:divBdr>
        <w:top w:val="none" w:sz="0" w:space="0" w:color="auto"/>
        <w:left w:val="none" w:sz="0" w:space="0" w:color="auto"/>
        <w:bottom w:val="none" w:sz="0" w:space="0" w:color="auto"/>
        <w:right w:val="none" w:sz="0" w:space="0" w:color="auto"/>
      </w:divBdr>
    </w:div>
    <w:div w:id="371618438">
      <w:bodyDiv w:val="1"/>
      <w:marLeft w:val="0"/>
      <w:marRight w:val="0"/>
      <w:marTop w:val="0"/>
      <w:marBottom w:val="0"/>
      <w:divBdr>
        <w:top w:val="none" w:sz="0" w:space="0" w:color="auto"/>
        <w:left w:val="none" w:sz="0" w:space="0" w:color="auto"/>
        <w:bottom w:val="none" w:sz="0" w:space="0" w:color="auto"/>
        <w:right w:val="none" w:sz="0" w:space="0" w:color="auto"/>
      </w:divBdr>
    </w:div>
    <w:div w:id="371619468">
      <w:bodyDiv w:val="1"/>
      <w:marLeft w:val="0"/>
      <w:marRight w:val="0"/>
      <w:marTop w:val="0"/>
      <w:marBottom w:val="0"/>
      <w:divBdr>
        <w:top w:val="none" w:sz="0" w:space="0" w:color="auto"/>
        <w:left w:val="none" w:sz="0" w:space="0" w:color="auto"/>
        <w:bottom w:val="none" w:sz="0" w:space="0" w:color="auto"/>
        <w:right w:val="none" w:sz="0" w:space="0" w:color="auto"/>
      </w:divBdr>
    </w:div>
    <w:div w:id="371657361">
      <w:bodyDiv w:val="1"/>
      <w:marLeft w:val="0"/>
      <w:marRight w:val="0"/>
      <w:marTop w:val="0"/>
      <w:marBottom w:val="0"/>
      <w:divBdr>
        <w:top w:val="none" w:sz="0" w:space="0" w:color="auto"/>
        <w:left w:val="none" w:sz="0" w:space="0" w:color="auto"/>
        <w:bottom w:val="none" w:sz="0" w:space="0" w:color="auto"/>
        <w:right w:val="none" w:sz="0" w:space="0" w:color="auto"/>
      </w:divBdr>
    </w:div>
    <w:div w:id="371686913">
      <w:bodyDiv w:val="1"/>
      <w:marLeft w:val="0"/>
      <w:marRight w:val="0"/>
      <w:marTop w:val="0"/>
      <w:marBottom w:val="0"/>
      <w:divBdr>
        <w:top w:val="none" w:sz="0" w:space="0" w:color="auto"/>
        <w:left w:val="none" w:sz="0" w:space="0" w:color="auto"/>
        <w:bottom w:val="none" w:sz="0" w:space="0" w:color="auto"/>
        <w:right w:val="none" w:sz="0" w:space="0" w:color="auto"/>
      </w:divBdr>
    </w:div>
    <w:div w:id="371729556">
      <w:bodyDiv w:val="1"/>
      <w:marLeft w:val="0"/>
      <w:marRight w:val="0"/>
      <w:marTop w:val="0"/>
      <w:marBottom w:val="0"/>
      <w:divBdr>
        <w:top w:val="none" w:sz="0" w:space="0" w:color="auto"/>
        <w:left w:val="none" w:sz="0" w:space="0" w:color="auto"/>
        <w:bottom w:val="none" w:sz="0" w:space="0" w:color="auto"/>
        <w:right w:val="none" w:sz="0" w:space="0" w:color="auto"/>
      </w:divBdr>
    </w:div>
    <w:div w:id="371729648">
      <w:bodyDiv w:val="1"/>
      <w:marLeft w:val="0"/>
      <w:marRight w:val="0"/>
      <w:marTop w:val="0"/>
      <w:marBottom w:val="0"/>
      <w:divBdr>
        <w:top w:val="none" w:sz="0" w:space="0" w:color="auto"/>
        <w:left w:val="none" w:sz="0" w:space="0" w:color="auto"/>
        <w:bottom w:val="none" w:sz="0" w:space="0" w:color="auto"/>
        <w:right w:val="none" w:sz="0" w:space="0" w:color="auto"/>
      </w:divBdr>
    </w:div>
    <w:div w:id="371729866">
      <w:bodyDiv w:val="1"/>
      <w:marLeft w:val="0"/>
      <w:marRight w:val="0"/>
      <w:marTop w:val="0"/>
      <w:marBottom w:val="0"/>
      <w:divBdr>
        <w:top w:val="none" w:sz="0" w:space="0" w:color="auto"/>
        <w:left w:val="none" w:sz="0" w:space="0" w:color="auto"/>
        <w:bottom w:val="none" w:sz="0" w:space="0" w:color="auto"/>
        <w:right w:val="none" w:sz="0" w:space="0" w:color="auto"/>
      </w:divBdr>
    </w:div>
    <w:div w:id="371731679">
      <w:bodyDiv w:val="1"/>
      <w:marLeft w:val="0"/>
      <w:marRight w:val="0"/>
      <w:marTop w:val="0"/>
      <w:marBottom w:val="0"/>
      <w:divBdr>
        <w:top w:val="none" w:sz="0" w:space="0" w:color="auto"/>
        <w:left w:val="none" w:sz="0" w:space="0" w:color="auto"/>
        <w:bottom w:val="none" w:sz="0" w:space="0" w:color="auto"/>
        <w:right w:val="none" w:sz="0" w:space="0" w:color="auto"/>
      </w:divBdr>
    </w:div>
    <w:div w:id="371733436">
      <w:bodyDiv w:val="1"/>
      <w:marLeft w:val="0"/>
      <w:marRight w:val="0"/>
      <w:marTop w:val="0"/>
      <w:marBottom w:val="0"/>
      <w:divBdr>
        <w:top w:val="none" w:sz="0" w:space="0" w:color="auto"/>
        <w:left w:val="none" w:sz="0" w:space="0" w:color="auto"/>
        <w:bottom w:val="none" w:sz="0" w:space="0" w:color="auto"/>
        <w:right w:val="none" w:sz="0" w:space="0" w:color="auto"/>
      </w:divBdr>
    </w:div>
    <w:div w:id="371734354">
      <w:bodyDiv w:val="1"/>
      <w:marLeft w:val="0"/>
      <w:marRight w:val="0"/>
      <w:marTop w:val="0"/>
      <w:marBottom w:val="0"/>
      <w:divBdr>
        <w:top w:val="none" w:sz="0" w:space="0" w:color="auto"/>
        <w:left w:val="none" w:sz="0" w:space="0" w:color="auto"/>
        <w:bottom w:val="none" w:sz="0" w:space="0" w:color="auto"/>
        <w:right w:val="none" w:sz="0" w:space="0" w:color="auto"/>
      </w:divBdr>
    </w:div>
    <w:div w:id="371736553">
      <w:bodyDiv w:val="1"/>
      <w:marLeft w:val="0"/>
      <w:marRight w:val="0"/>
      <w:marTop w:val="0"/>
      <w:marBottom w:val="0"/>
      <w:divBdr>
        <w:top w:val="none" w:sz="0" w:space="0" w:color="auto"/>
        <w:left w:val="none" w:sz="0" w:space="0" w:color="auto"/>
        <w:bottom w:val="none" w:sz="0" w:space="0" w:color="auto"/>
        <w:right w:val="none" w:sz="0" w:space="0" w:color="auto"/>
      </w:divBdr>
    </w:div>
    <w:div w:id="371805903">
      <w:bodyDiv w:val="1"/>
      <w:marLeft w:val="0"/>
      <w:marRight w:val="0"/>
      <w:marTop w:val="0"/>
      <w:marBottom w:val="0"/>
      <w:divBdr>
        <w:top w:val="none" w:sz="0" w:space="0" w:color="auto"/>
        <w:left w:val="none" w:sz="0" w:space="0" w:color="auto"/>
        <w:bottom w:val="none" w:sz="0" w:space="0" w:color="auto"/>
        <w:right w:val="none" w:sz="0" w:space="0" w:color="auto"/>
      </w:divBdr>
    </w:div>
    <w:div w:id="371810124">
      <w:bodyDiv w:val="1"/>
      <w:marLeft w:val="0"/>
      <w:marRight w:val="0"/>
      <w:marTop w:val="0"/>
      <w:marBottom w:val="0"/>
      <w:divBdr>
        <w:top w:val="none" w:sz="0" w:space="0" w:color="auto"/>
        <w:left w:val="none" w:sz="0" w:space="0" w:color="auto"/>
        <w:bottom w:val="none" w:sz="0" w:space="0" w:color="auto"/>
        <w:right w:val="none" w:sz="0" w:space="0" w:color="auto"/>
      </w:divBdr>
    </w:div>
    <w:div w:id="371811769">
      <w:bodyDiv w:val="1"/>
      <w:marLeft w:val="0"/>
      <w:marRight w:val="0"/>
      <w:marTop w:val="0"/>
      <w:marBottom w:val="0"/>
      <w:divBdr>
        <w:top w:val="none" w:sz="0" w:space="0" w:color="auto"/>
        <w:left w:val="none" w:sz="0" w:space="0" w:color="auto"/>
        <w:bottom w:val="none" w:sz="0" w:space="0" w:color="auto"/>
        <w:right w:val="none" w:sz="0" w:space="0" w:color="auto"/>
      </w:divBdr>
    </w:div>
    <w:div w:id="371811954">
      <w:bodyDiv w:val="1"/>
      <w:marLeft w:val="0"/>
      <w:marRight w:val="0"/>
      <w:marTop w:val="0"/>
      <w:marBottom w:val="0"/>
      <w:divBdr>
        <w:top w:val="none" w:sz="0" w:space="0" w:color="auto"/>
        <w:left w:val="none" w:sz="0" w:space="0" w:color="auto"/>
        <w:bottom w:val="none" w:sz="0" w:space="0" w:color="auto"/>
        <w:right w:val="none" w:sz="0" w:space="0" w:color="auto"/>
      </w:divBdr>
    </w:div>
    <w:div w:id="371852233">
      <w:bodyDiv w:val="1"/>
      <w:marLeft w:val="0"/>
      <w:marRight w:val="0"/>
      <w:marTop w:val="0"/>
      <w:marBottom w:val="0"/>
      <w:divBdr>
        <w:top w:val="none" w:sz="0" w:space="0" w:color="auto"/>
        <w:left w:val="none" w:sz="0" w:space="0" w:color="auto"/>
        <w:bottom w:val="none" w:sz="0" w:space="0" w:color="auto"/>
        <w:right w:val="none" w:sz="0" w:space="0" w:color="auto"/>
      </w:divBdr>
    </w:div>
    <w:div w:id="371880593">
      <w:bodyDiv w:val="1"/>
      <w:marLeft w:val="0"/>
      <w:marRight w:val="0"/>
      <w:marTop w:val="0"/>
      <w:marBottom w:val="0"/>
      <w:divBdr>
        <w:top w:val="none" w:sz="0" w:space="0" w:color="auto"/>
        <w:left w:val="none" w:sz="0" w:space="0" w:color="auto"/>
        <w:bottom w:val="none" w:sz="0" w:space="0" w:color="auto"/>
        <w:right w:val="none" w:sz="0" w:space="0" w:color="auto"/>
      </w:divBdr>
    </w:div>
    <w:div w:id="371923495">
      <w:bodyDiv w:val="1"/>
      <w:marLeft w:val="0"/>
      <w:marRight w:val="0"/>
      <w:marTop w:val="0"/>
      <w:marBottom w:val="0"/>
      <w:divBdr>
        <w:top w:val="none" w:sz="0" w:space="0" w:color="auto"/>
        <w:left w:val="none" w:sz="0" w:space="0" w:color="auto"/>
        <w:bottom w:val="none" w:sz="0" w:space="0" w:color="auto"/>
        <w:right w:val="none" w:sz="0" w:space="0" w:color="auto"/>
      </w:divBdr>
    </w:div>
    <w:div w:id="371923944">
      <w:bodyDiv w:val="1"/>
      <w:marLeft w:val="0"/>
      <w:marRight w:val="0"/>
      <w:marTop w:val="0"/>
      <w:marBottom w:val="0"/>
      <w:divBdr>
        <w:top w:val="none" w:sz="0" w:space="0" w:color="auto"/>
        <w:left w:val="none" w:sz="0" w:space="0" w:color="auto"/>
        <w:bottom w:val="none" w:sz="0" w:space="0" w:color="auto"/>
        <w:right w:val="none" w:sz="0" w:space="0" w:color="auto"/>
      </w:divBdr>
    </w:div>
    <w:div w:id="371930374">
      <w:bodyDiv w:val="1"/>
      <w:marLeft w:val="0"/>
      <w:marRight w:val="0"/>
      <w:marTop w:val="0"/>
      <w:marBottom w:val="0"/>
      <w:divBdr>
        <w:top w:val="none" w:sz="0" w:space="0" w:color="auto"/>
        <w:left w:val="none" w:sz="0" w:space="0" w:color="auto"/>
        <w:bottom w:val="none" w:sz="0" w:space="0" w:color="auto"/>
        <w:right w:val="none" w:sz="0" w:space="0" w:color="auto"/>
      </w:divBdr>
    </w:div>
    <w:div w:id="371930460">
      <w:bodyDiv w:val="1"/>
      <w:marLeft w:val="0"/>
      <w:marRight w:val="0"/>
      <w:marTop w:val="0"/>
      <w:marBottom w:val="0"/>
      <w:divBdr>
        <w:top w:val="none" w:sz="0" w:space="0" w:color="auto"/>
        <w:left w:val="none" w:sz="0" w:space="0" w:color="auto"/>
        <w:bottom w:val="none" w:sz="0" w:space="0" w:color="auto"/>
        <w:right w:val="none" w:sz="0" w:space="0" w:color="auto"/>
      </w:divBdr>
    </w:div>
    <w:div w:id="372000185">
      <w:bodyDiv w:val="1"/>
      <w:marLeft w:val="0"/>
      <w:marRight w:val="0"/>
      <w:marTop w:val="0"/>
      <w:marBottom w:val="0"/>
      <w:divBdr>
        <w:top w:val="none" w:sz="0" w:space="0" w:color="auto"/>
        <w:left w:val="none" w:sz="0" w:space="0" w:color="auto"/>
        <w:bottom w:val="none" w:sz="0" w:space="0" w:color="auto"/>
        <w:right w:val="none" w:sz="0" w:space="0" w:color="auto"/>
      </w:divBdr>
    </w:div>
    <w:div w:id="372001275">
      <w:bodyDiv w:val="1"/>
      <w:marLeft w:val="0"/>
      <w:marRight w:val="0"/>
      <w:marTop w:val="0"/>
      <w:marBottom w:val="0"/>
      <w:divBdr>
        <w:top w:val="none" w:sz="0" w:space="0" w:color="auto"/>
        <w:left w:val="none" w:sz="0" w:space="0" w:color="auto"/>
        <w:bottom w:val="none" w:sz="0" w:space="0" w:color="auto"/>
        <w:right w:val="none" w:sz="0" w:space="0" w:color="auto"/>
      </w:divBdr>
    </w:div>
    <w:div w:id="372001848">
      <w:bodyDiv w:val="1"/>
      <w:marLeft w:val="0"/>
      <w:marRight w:val="0"/>
      <w:marTop w:val="0"/>
      <w:marBottom w:val="0"/>
      <w:divBdr>
        <w:top w:val="none" w:sz="0" w:space="0" w:color="auto"/>
        <w:left w:val="none" w:sz="0" w:space="0" w:color="auto"/>
        <w:bottom w:val="none" w:sz="0" w:space="0" w:color="auto"/>
        <w:right w:val="none" w:sz="0" w:space="0" w:color="auto"/>
      </w:divBdr>
    </w:div>
    <w:div w:id="372003032">
      <w:bodyDiv w:val="1"/>
      <w:marLeft w:val="0"/>
      <w:marRight w:val="0"/>
      <w:marTop w:val="0"/>
      <w:marBottom w:val="0"/>
      <w:divBdr>
        <w:top w:val="none" w:sz="0" w:space="0" w:color="auto"/>
        <w:left w:val="none" w:sz="0" w:space="0" w:color="auto"/>
        <w:bottom w:val="none" w:sz="0" w:space="0" w:color="auto"/>
        <w:right w:val="none" w:sz="0" w:space="0" w:color="auto"/>
      </w:divBdr>
    </w:div>
    <w:div w:id="372003878">
      <w:bodyDiv w:val="1"/>
      <w:marLeft w:val="0"/>
      <w:marRight w:val="0"/>
      <w:marTop w:val="0"/>
      <w:marBottom w:val="0"/>
      <w:divBdr>
        <w:top w:val="none" w:sz="0" w:space="0" w:color="auto"/>
        <w:left w:val="none" w:sz="0" w:space="0" w:color="auto"/>
        <w:bottom w:val="none" w:sz="0" w:space="0" w:color="auto"/>
        <w:right w:val="none" w:sz="0" w:space="0" w:color="auto"/>
      </w:divBdr>
    </w:div>
    <w:div w:id="372004090">
      <w:bodyDiv w:val="1"/>
      <w:marLeft w:val="0"/>
      <w:marRight w:val="0"/>
      <w:marTop w:val="0"/>
      <w:marBottom w:val="0"/>
      <w:divBdr>
        <w:top w:val="none" w:sz="0" w:space="0" w:color="auto"/>
        <w:left w:val="none" w:sz="0" w:space="0" w:color="auto"/>
        <w:bottom w:val="none" w:sz="0" w:space="0" w:color="auto"/>
        <w:right w:val="none" w:sz="0" w:space="0" w:color="auto"/>
      </w:divBdr>
    </w:div>
    <w:div w:id="372004992">
      <w:bodyDiv w:val="1"/>
      <w:marLeft w:val="0"/>
      <w:marRight w:val="0"/>
      <w:marTop w:val="0"/>
      <w:marBottom w:val="0"/>
      <w:divBdr>
        <w:top w:val="none" w:sz="0" w:space="0" w:color="auto"/>
        <w:left w:val="none" w:sz="0" w:space="0" w:color="auto"/>
        <w:bottom w:val="none" w:sz="0" w:space="0" w:color="auto"/>
        <w:right w:val="none" w:sz="0" w:space="0" w:color="auto"/>
      </w:divBdr>
    </w:div>
    <w:div w:id="372048182">
      <w:bodyDiv w:val="1"/>
      <w:marLeft w:val="0"/>
      <w:marRight w:val="0"/>
      <w:marTop w:val="0"/>
      <w:marBottom w:val="0"/>
      <w:divBdr>
        <w:top w:val="none" w:sz="0" w:space="0" w:color="auto"/>
        <w:left w:val="none" w:sz="0" w:space="0" w:color="auto"/>
        <w:bottom w:val="none" w:sz="0" w:space="0" w:color="auto"/>
        <w:right w:val="none" w:sz="0" w:space="0" w:color="auto"/>
      </w:divBdr>
    </w:div>
    <w:div w:id="372072148">
      <w:bodyDiv w:val="1"/>
      <w:marLeft w:val="0"/>
      <w:marRight w:val="0"/>
      <w:marTop w:val="0"/>
      <w:marBottom w:val="0"/>
      <w:divBdr>
        <w:top w:val="none" w:sz="0" w:space="0" w:color="auto"/>
        <w:left w:val="none" w:sz="0" w:space="0" w:color="auto"/>
        <w:bottom w:val="none" w:sz="0" w:space="0" w:color="auto"/>
        <w:right w:val="none" w:sz="0" w:space="0" w:color="auto"/>
      </w:divBdr>
    </w:div>
    <w:div w:id="372072288">
      <w:bodyDiv w:val="1"/>
      <w:marLeft w:val="0"/>
      <w:marRight w:val="0"/>
      <w:marTop w:val="0"/>
      <w:marBottom w:val="0"/>
      <w:divBdr>
        <w:top w:val="none" w:sz="0" w:space="0" w:color="auto"/>
        <w:left w:val="none" w:sz="0" w:space="0" w:color="auto"/>
        <w:bottom w:val="none" w:sz="0" w:space="0" w:color="auto"/>
        <w:right w:val="none" w:sz="0" w:space="0" w:color="auto"/>
      </w:divBdr>
    </w:div>
    <w:div w:id="372074052">
      <w:bodyDiv w:val="1"/>
      <w:marLeft w:val="0"/>
      <w:marRight w:val="0"/>
      <w:marTop w:val="0"/>
      <w:marBottom w:val="0"/>
      <w:divBdr>
        <w:top w:val="none" w:sz="0" w:space="0" w:color="auto"/>
        <w:left w:val="none" w:sz="0" w:space="0" w:color="auto"/>
        <w:bottom w:val="none" w:sz="0" w:space="0" w:color="auto"/>
        <w:right w:val="none" w:sz="0" w:space="0" w:color="auto"/>
      </w:divBdr>
    </w:div>
    <w:div w:id="372074449">
      <w:bodyDiv w:val="1"/>
      <w:marLeft w:val="0"/>
      <w:marRight w:val="0"/>
      <w:marTop w:val="0"/>
      <w:marBottom w:val="0"/>
      <w:divBdr>
        <w:top w:val="none" w:sz="0" w:space="0" w:color="auto"/>
        <w:left w:val="none" w:sz="0" w:space="0" w:color="auto"/>
        <w:bottom w:val="none" w:sz="0" w:space="0" w:color="auto"/>
        <w:right w:val="none" w:sz="0" w:space="0" w:color="auto"/>
      </w:divBdr>
    </w:div>
    <w:div w:id="372077711">
      <w:bodyDiv w:val="1"/>
      <w:marLeft w:val="0"/>
      <w:marRight w:val="0"/>
      <w:marTop w:val="0"/>
      <w:marBottom w:val="0"/>
      <w:divBdr>
        <w:top w:val="none" w:sz="0" w:space="0" w:color="auto"/>
        <w:left w:val="none" w:sz="0" w:space="0" w:color="auto"/>
        <w:bottom w:val="none" w:sz="0" w:space="0" w:color="auto"/>
        <w:right w:val="none" w:sz="0" w:space="0" w:color="auto"/>
      </w:divBdr>
    </w:div>
    <w:div w:id="372078428">
      <w:bodyDiv w:val="1"/>
      <w:marLeft w:val="0"/>
      <w:marRight w:val="0"/>
      <w:marTop w:val="0"/>
      <w:marBottom w:val="0"/>
      <w:divBdr>
        <w:top w:val="none" w:sz="0" w:space="0" w:color="auto"/>
        <w:left w:val="none" w:sz="0" w:space="0" w:color="auto"/>
        <w:bottom w:val="none" w:sz="0" w:space="0" w:color="auto"/>
        <w:right w:val="none" w:sz="0" w:space="0" w:color="auto"/>
      </w:divBdr>
    </w:div>
    <w:div w:id="372078543">
      <w:bodyDiv w:val="1"/>
      <w:marLeft w:val="0"/>
      <w:marRight w:val="0"/>
      <w:marTop w:val="0"/>
      <w:marBottom w:val="0"/>
      <w:divBdr>
        <w:top w:val="none" w:sz="0" w:space="0" w:color="auto"/>
        <w:left w:val="none" w:sz="0" w:space="0" w:color="auto"/>
        <w:bottom w:val="none" w:sz="0" w:space="0" w:color="auto"/>
        <w:right w:val="none" w:sz="0" w:space="0" w:color="auto"/>
      </w:divBdr>
    </w:div>
    <w:div w:id="372079318">
      <w:bodyDiv w:val="1"/>
      <w:marLeft w:val="0"/>
      <w:marRight w:val="0"/>
      <w:marTop w:val="0"/>
      <w:marBottom w:val="0"/>
      <w:divBdr>
        <w:top w:val="none" w:sz="0" w:space="0" w:color="auto"/>
        <w:left w:val="none" w:sz="0" w:space="0" w:color="auto"/>
        <w:bottom w:val="none" w:sz="0" w:space="0" w:color="auto"/>
        <w:right w:val="none" w:sz="0" w:space="0" w:color="auto"/>
      </w:divBdr>
    </w:div>
    <w:div w:id="372079958">
      <w:bodyDiv w:val="1"/>
      <w:marLeft w:val="0"/>
      <w:marRight w:val="0"/>
      <w:marTop w:val="0"/>
      <w:marBottom w:val="0"/>
      <w:divBdr>
        <w:top w:val="none" w:sz="0" w:space="0" w:color="auto"/>
        <w:left w:val="none" w:sz="0" w:space="0" w:color="auto"/>
        <w:bottom w:val="none" w:sz="0" w:space="0" w:color="auto"/>
        <w:right w:val="none" w:sz="0" w:space="0" w:color="auto"/>
      </w:divBdr>
    </w:div>
    <w:div w:id="372117075">
      <w:bodyDiv w:val="1"/>
      <w:marLeft w:val="0"/>
      <w:marRight w:val="0"/>
      <w:marTop w:val="0"/>
      <w:marBottom w:val="0"/>
      <w:divBdr>
        <w:top w:val="none" w:sz="0" w:space="0" w:color="auto"/>
        <w:left w:val="none" w:sz="0" w:space="0" w:color="auto"/>
        <w:bottom w:val="none" w:sz="0" w:space="0" w:color="auto"/>
        <w:right w:val="none" w:sz="0" w:space="0" w:color="auto"/>
      </w:divBdr>
    </w:div>
    <w:div w:id="372118656">
      <w:bodyDiv w:val="1"/>
      <w:marLeft w:val="0"/>
      <w:marRight w:val="0"/>
      <w:marTop w:val="0"/>
      <w:marBottom w:val="0"/>
      <w:divBdr>
        <w:top w:val="none" w:sz="0" w:space="0" w:color="auto"/>
        <w:left w:val="none" w:sz="0" w:space="0" w:color="auto"/>
        <w:bottom w:val="none" w:sz="0" w:space="0" w:color="auto"/>
        <w:right w:val="none" w:sz="0" w:space="0" w:color="auto"/>
      </w:divBdr>
    </w:div>
    <w:div w:id="372122066">
      <w:bodyDiv w:val="1"/>
      <w:marLeft w:val="0"/>
      <w:marRight w:val="0"/>
      <w:marTop w:val="0"/>
      <w:marBottom w:val="0"/>
      <w:divBdr>
        <w:top w:val="none" w:sz="0" w:space="0" w:color="auto"/>
        <w:left w:val="none" w:sz="0" w:space="0" w:color="auto"/>
        <w:bottom w:val="none" w:sz="0" w:space="0" w:color="auto"/>
        <w:right w:val="none" w:sz="0" w:space="0" w:color="auto"/>
      </w:divBdr>
    </w:div>
    <w:div w:id="372196500">
      <w:bodyDiv w:val="1"/>
      <w:marLeft w:val="0"/>
      <w:marRight w:val="0"/>
      <w:marTop w:val="0"/>
      <w:marBottom w:val="0"/>
      <w:divBdr>
        <w:top w:val="none" w:sz="0" w:space="0" w:color="auto"/>
        <w:left w:val="none" w:sz="0" w:space="0" w:color="auto"/>
        <w:bottom w:val="none" w:sz="0" w:space="0" w:color="auto"/>
        <w:right w:val="none" w:sz="0" w:space="0" w:color="auto"/>
      </w:divBdr>
    </w:div>
    <w:div w:id="372267534">
      <w:bodyDiv w:val="1"/>
      <w:marLeft w:val="0"/>
      <w:marRight w:val="0"/>
      <w:marTop w:val="0"/>
      <w:marBottom w:val="0"/>
      <w:divBdr>
        <w:top w:val="none" w:sz="0" w:space="0" w:color="auto"/>
        <w:left w:val="none" w:sz="0" w:space="0" w:color="auto"/>
        <w:bottom w:val="none" w:sz="0" w:space="0" w:color="auto"/>
        <w:right w:val="none" w:sz="0" w:space="0" w:color="auto"/>
      </w:divBdr>
    </w:div>
    <w:div w:id="372269331">
      <w:bodyDiv w:val="1"/>
      <w:marLeft w:val="0"/>
      <w:marRight w:val="0"/>
      <w:marTop w:val="0"/>
      <w:marBottom w:val="0"/>
      <w:divBdr>
        <w:top w:val="none" w:sz="0" w:space="0" w:color="auto"/>
        <w:left w:val="none" w:sz="0" w:space="0" w:color="auto"/>
        <w:bottom w:val="none" w:sz="0" w:space="0" w:color="auto"/>
        <w:right w:val="none" w:sz="0" w:space="0" w:color="auto"/>
      </w:divBdr>
    </w:div>
    <w:div w:id="372311015">
      <w:bodyDiv w:val="1"/>
      <w:marLeft w:val="0"/>
      <w:marRight w:val="0"/>
      <w:marTop w:val="0"/>
      <w:marBottom w:val="0"/>
      <w:divBdr>
        <w:top w:val="none" w:sz="0" w:space="0" w:color="auto"/>
        <w:left w:val="none" w:sz="0" w:space="0" w:color="auto"/>
        <w:bottom w:val="none" w:sz="0" w:space="0" w:color="auto"/>
        <w:right w:val="none" w:sz="0" w:space="0" w:color="auto"/>
      </w:divBdr>
    </w:div>
    <w:div w:id="372314666">
      <w:bodyDiv w:val="1"/>
      <w:marLeft w:val="0"/>
      <w:marRight w:val="0"/>
      <w:marTop w:val="0"/>
      <w:marBottom w:val="0"/>
      <w:divBdr>
        <w:top w:val="none" w:sz="0" w:space="0" w:color="auto"/>
        <w:left w:val="none" w:sz="0" w:space="0" w:color="auto"/>
        <w:bottom w:val="none" w:sz="0" w:space="0" w:color="auto"/>
        <w:right w:val="none" w:sz="0" w:space="0" w:color="auto"/>
      </w:divBdr>
    </w:div>
    <w:div w:id="372317351">
      <w:bodyDiv w:val="1"/>
      <w:marLeft w:val="0"/>
      <w:marRight w:val="0"/>
      <w:marTop w:val="0"/>
      <w:marBottom w:val="0"/>
      <w:divBdr>
        <w:top w:val="none" w:sz="0" w:space="0" w:color="auto"/>
        <w:left w:val="none" w:sz="0" w:space="0" w:color="auto"/>
        <w:bottom w:val="none" w:sz="0" w:space="0" w:color="auto"/>
        <w:right w:val="none" w:sz="0" w:space="0" w:color="auto"/>
      </w:divBdr>
    </w:div>
    <w:div w:id="372384129">
      <w:bodyDiv w:val="1"/>
      <w:marLeft w:val="0"/>
      <w:marRight w:val="0"/>
      <w:marTop w:val="0"/>
      <w:marBottom w:val="0"/>
      <w:divBdr>
        <w:top w:val="none" w:sz="0" w:space="0" w:color="auto"/>
        <w:left w:val="none" w:sz="0" w:space="0" w:color="auto"/>
        <w:bottom w:val="none" w:sz="0" w:space="0" w:color="auto"/>
        <w:right w:val="none" w:sz="0" w:space="0" w:color="auto"/>
      </w:divBdr>
    </w:div>
    <w:div w:id="372385681">
      <w:bodyDiv w:val="1"/>
      <w:marLeft w:val="0"/>
      <w:marRight w:val="0"/>
      <w:marTop w:val="0"/>
      <w:marBottom w:val="0"/>
      <w:divBdr>
        <w:top w:val="none" w:sz="0" w:space="0" w:color="auto"/>
        <w:left w:val="none" w:sz="0" w:space="0" w:color="auto"/>
        <w:bottom w:val="none" w:sz="0" w:space="0" w:color="auto"/>
        <w:right w:val="none" w:sz="0" w:space="0" w:color="auto"/>
      </w:divBdr>
    </w:div>
    <w:div w:id="372388076">
      <w:bodyDiv w:val="1"/>
      <w:marLeft w:val="0"/>
      <w:marRight w:val="0"/>
      <w:marTop w:val="0"/>
      <w:marBottom w:val="0"/>
      <w:divBdr>
        <w:top w:val="none" w:sz="0" w:space="0" w:color="auto"/>
        <w:left w:val="none" w:sz="0" w:space="0" w:color="auto"/>
        <w:bottom w:val="none" w:sz="0" w:space="0" w:color="auto"/>
        <w:right w:val="none" w:sz="0" w:space="0" w:color="auto"/>
      </w:divBdr>
    </w:div>
    <w:div w:id="372388959">
      <w:bodyDiv w:val="1"/>
      <w:marLeft w:val="0"/>
      <w:marRight w:val="0"/>
      <w:marTop w:val="0"/>
      <w:marBottom w:val="0"/>
      <w:divBdr>
        <w:top w:val="none" w:sz="0" w:space="0" w:color="auto"/>
        <w:left w:val="none" w:sz="0" w:space="0" w:color="auto"/>
        <w:bottom w:val="none" w:sz="0" w:space="0" w:color="auto"/>
        <w:right w:val="none" w:sz="0" w:space="0" w:color="auto"/>
      </w:divBdr>
    </w:div>
    <w:div w:id="372390639">
      <w:bodyDiv w:val="1"/>
      <w:marLeft w:val="0"/>
      <w:marRight w:val="0"/>
      <w:marTop w:val="0"/>
      <w:marBottom w:val="0"/>
      <w:divBdr>
        <w:top w:val="none" w:sz="0" w:space="0" w:color="auto"/>
        <w:left w:val="none" w:sz="0" w:space="0" w:color="auto"/>
        <w:bottom w:val="none" w:sz="0" w:space="0" w:color="auto"/>
        <w:right w:val="none" w:sz="0" w:space="0" w:color="auto"/>
      </w:divBdr>
    </w:div>
    <w:div w:id="372391022">
      <w:bodyDiv w:val="1"/>
      <w:marLeft w:val="0"/>
      <w:marRight w:val="0"/>
      <w:marTop w:val="0"/>
      <w:marBottom w:val="0"/>
      <w:divBdr>
        <w:top w:val="none" w:sz="0" w:space="0" w:color="auto"/>
        <w:left w:val="none" w:sz="0" w:space="0" w:color="auto"/>
        <w:bottom w:val="none" w:sz="0" w:space="0" w:color="auto"/>
        <w:right w:val="none" w:sz="0" w:space="0" w:color="auto"/>
      </w:divBdr>
    </w:div>
    <w:div w:id="372392821">
      <w:bodyDiv w:val="1"/>
      <w:marLeft w:val="0"/>
      <w:marRight w:val="0"/>
      <w:marTop w:val="0"/>
      <w:marBottom w:val="0"/>
      <w:divBdr>
        <w:top w:val="none" w:sz="0" w:space="0" w:color="auto"/>
        <w:left w:val="none" w:sz="0" w:space="0" w:color="auto"/>
        <w:bottom w:val="none" w:sz="0" w:space="0" w:color="auto"/>
        <w:right w:val="none" w:sz="0" w:space="0" w:color="auto"/>
      </w:divBdr>
    </w:div>
    <w:div w:id="372465638">
      <w:bodyDiv w:val="1"/>
      <w:marLeft w:val="0"/>
      <w:marRight w:val="0"/>
      <w:marTop w:val="0"/>
      <w:marBottom w:val="0"/>
      <w:divBdr>
        <w:top w:val="none" w:sz="0" w:space="0" w:color="auto"/>
        <w:left w:val="none" w:sz="0" w:space="0" w:color="auto"/>
        <w:bottom w:val="none" w:sz="0" w:space="0" w:color="auto"/>
        <w:right w:val="none" w:sz="0" w:space="0" w:color="auto"/>
      </w:divBdr>
    </w:div>
    <w:div w:id="372466936">
      <w:bodyDiv w:val="1"/>
      <w:marLeft w:val="0"/>
      <w:marRight w:val="0"/>
      <w:marTop w:val="0"/>
      <w:marBottom w:val="0"/>
      <w:divBdr>
        <w:top w:val="none" w:sz="0" w:space="0" w:color="auto"/>
        <w:left w:val="none" w:sz="0" w:space="0" w:color="auto"/>
        <w:bottom w:val="none" w:sz="0" w:space="0" w:color="auto"/>
        <w:right w:val="none" w:sz="0" w:space="0" w:color="auto"/>
      </w:divBdr>
    </w:div>
    <w:div w:id="372467549">
      <w:bodyDiv w:val="1"/>
      <w:marLeft w:val="0"/>
      <w:marRight w:val="0"/>
      <w:marTop w:val="0"/>
      <w:marBottom w:val="0"/>
      <w:divBdr>
        <w:top w:val="none" w:sz="0" w:space="0" w:color="auto"/>
        <w:left w:val="none" w:sz="0" w:space="0" w:color="auto"/>
        <w:bottom w:val="none" w:sz="0" w:space="0" w:color="auto"/>
        <w:right w:val="none" w:sz="0" w:space="0" w:color="auto"/>
      </w:divBdr>
    </w:div>
    <w:div w:id="372508795">
      <w:bodyDiv w:val="1"/>
      <w:marLeft w:val="0"/>
      <w:marRight w:val="0"/>
      <w:marTop w:val="0"/>
      <w:marBottom w:val="0"/>
      <w:divBdr>
        <w:top w:val="none" w:sz="0" w:space="0" w:color="auto"/>
        <w:left w:val="none" w:sz="0" w:space="0" w:color="auto"/>
        <w:bottom w:val="none" w:sz="0" w:space="0" w:color="auto"/>
        <w:right w:val="none" w:sz="0" w:space="0" w:color="auto"/>
      </w:divBdr>
    </w:div>
    <w:div w:id="372510380">
      <w:bodyDiv w:val="1"/>
      <w:marLeft w:val="0"/>
      <w:marRight w:val="0"/>
      <w:marTop w:val="0"/>
      <w:marBottom w:val="0"/>
      <w:divBdr>
        <w:top w:val="none" w:sz="0" w:space="0" w:color="auto"/>
        <w:left w:val="none" w:sz="0" w:space="0" w:color="auto"/>
        <w:bottom w:val="none" w:sz="0" w:space="0" w:color="auto"/>
        <w:right w:val="none" w:sz="0" w:space="0" w:color="auto"/>
      </w:divBdr>
    </w:div>
    <w:div w:id="372536536">
      <w:bodyDiv w:val="1"/>
      <w:marLeft w:val="0"/>
      <w:marRight w:val="0"/>
      <w:marTop w:val="0"/>
      <w:marBottom w:val="0"/>
      <w:divBdr>
        <w:top w:val="none" w:sz="0" w:space="0" w:color="auto"/>
        <w:left w:val="none" w:sz="0" w:space="0" w:color="auto"/>
        <w:bottom w:val="none" w:sz="0" w:space="0" w:color="auto"/>
        <w:right w:val="none" w:sz="0" w:space="0" w:color="auto"/>
      </w:divBdr>
    </w:div>
    <w:div w:id="372537940">
      <w:bodyDiv w:val="1"/>
      <w:marLeft w:val="0"/>
      <w:marRight w:val="0"/>
      <w:marTop w:val="0"/>
      <w:marBottom w:val="0"/>
      <w:divBdr>
        <w:top w:val="none" w:sz="0" w:space="0" w:color="auto"/>
        <w:left w:val="none" w:sz="0" w:space="0" w:color="auto"/>
        <w:bottom w:val="none" w:sz="0" w:space="0" w:color="auto"/>
        <w:right w:val="none" w:sz="0" w:space="0" w:color="auto"/>
      </w:divBdr>
    </w:div>
    <w:div w:id="372583426">
      <w:bodyDiv w:val="1"/>
      <w:marLeft w:val="0"/>
      <w:marRight w:val="0"/>
      <w:marTop w:val="0"/>
      <w:marBottom w:val="0"/>
      <w:divBdr>
        <w:top w:val="none" w:sz="0" w:space="0" w:color="auto"/>
        <w:left w:val="none" w:sz="0" w:space="0" w:color="auto"/>
        <w:bottom w:val="none" w:sz="0" w:space="0" w:color="auto"/>
        <w:right w:val="none" w:sz="0" w:space="0" w:color="auto"/>
      </w:divBdr>
    </w:div>
    <w:div w:id="372585086">
      <w:bodyDiv w:val="1"/>
      <w:marLeft w:val="0"/>
      <w:marRight w:val="0"/>
      <w:marTop w:val="0"/>
      <w:marBottom w:val="0"/>
      <w:divBdr>
        <w:top w:val="none" w:sz="0" w:space="0" w:color="auto"/>
        <w:left w:val="none" w:sz="0" w:space="0" w:color="auto"/>
        <w:bottom w:val="none" w:sz="0" w:space="0" w:color="auto"/>
        <w:right w:val="none" w:sz="0" w:space="0" w:color="auto"/>
      </w:divBdr>
    </w:div>
    <w:div w:id="372585597">
      <w:bodyDiv w:val="1"/>
      <w:marLeft w:val="0"/>
      <w:marRight w:val="0"/>
      <w:marTop w:val="0"/>
      <w:marBottom w:val="0"/>
      <w:divBdr>
        <w:top w:val="none" w:sz="0" w:space="0" w:color="auto"/>
        <w:left w:val="none" w:sz="0" w:space="0" w:color="auto"/>
        <w:bottom w:val="none" w:sz="0" w:space="0" w:color="auto"/>
        <w:right w:val="none" w:sz="0" w:space="0" w:color="auto"/>
      </w:divBdr>
    </w:div>
    <w:div w:id="372652036">
      <w:bodyDiv w:val="1"/>
      <w:marLeft w:val="0"/>
      <w:marRight w:val="0"/>
      <w:marTop w:val="0"/>
      <w:marBottom w:val="0"/>
      <w:divBdr>
        <w:top w:val="none" w:sz="0" w:space="0" w:color="auto"/>
        <w:left w:val="none" w:sz="0" w:space="0" w:color="auto"/>
        <w:bottom w:val="none" w:sz="0" w:space="0" w:color="auto"/>
        <w:right w:val="none" w:sz="0" w:space="0" w:color="auto"/>
      </w:divBdr>
    </w:div>
    <w:div w:id="372653614">
      <w:bodyDiv w:val="1"/>
      <w:marLeft w:val="0"/>
      <w:marRight w:val="0"/>
      <w:marTop w:val="0"/>
      <w:marBottom w:val="0"/>
      <w:divBdr>
        <w:top w:val="none" w:sz="0" w:space="0" w:color="auto"/>
        <w:left w:val="none" w:sz="0" w:space="0" w:color="auto"/>
        <w:bottom w:val="none" w:sz="0" w:space="0" w:color="auto"/>
        <w:right w:val="none" w:sz="0" w:space="0" w:color="auto"/>
      </w:divBdr>
    </w:div>
    <w:div w:id="372659736">
      <w:bodyDiv w:val="1"/>
      <w:marLeft w:val="0"/>
      <w:marRight w:val="0"/>
      <w:marTop w:val="0"/>
      <w:marBottom w:val="0"/>
      <w:divBdr>
        <w:top w:val="none" w:sz="0" w:space="0" w:color="auto"/>
        <w:left w:val="none" w:sz="0" w:space="0" w:color="auto"/>
        <w:bottom w:val="none" w:sz="0" w:space="0" w:color="auto"/>
        <w:right w:val="none" w:sz="0" w:space="0" w:color="auto"/>
      </w:divBdr>
    </w:div>
    <w:div w:id="372730841">
      <w:bodyDiv w:val="1"/>
      <w:marLeft w:val="0"/>
      <w:marRight w:val="0"/>
      <w:marTop w:val="0"/>
      <w:marBottom w:val="0"/>
      <w:divBdr>
        <w:top w:val="none" w:sz="0" w:space="0" w:color="auto"/>
        <w:left w:val="none" w:sz="0" w:space="0" w:color="auto"/>
        <w:bottom w:val="none" w:sz="0" w:space="0" w:color="auto"/>
        <w:right w:val="none" w:sz="0" w:space="0" w:color="auto"/>
      </w:divBdr>
    </w:div>
    <w:div w:id="372732629">
      <w:bodyDiv w:val="1"/>
      <w:marLeft w:val="0"/>
      <w:marRight w:val="0"/>
      <w:marTop w:val="0"/>
      <w:marBottom w:val="0"/>
      <w:divBdr>
        <w:top w:val="none" w:sz="0" w:space="0" w:color="auto"/>
        <w:left w:val="none" w:sz="0" w:space="0" w:color="auto"/>
        <w:bottom w:val="none" w:sz="0" w:space="0" w:color="auto"/>
        <w:right w:val="none" w:sz="0" w:space="0" w:color="auto"/>
      </w:divBdr>
    </w:div>
    <w:div w:id="372733771">
      <w:bodyDiv w:val="1"/>
      <w:marLeft w:val="0"/>
      <w:marRight w:val="0"/>
      <w:marTop w:val="0"/>
      <w:marBottom w:val="0"/>
      <w:divBdr>
        <w:top w:val="none" w:sz="0" w:space="0" w:color="auto"/>
        <w:left w:val="none" w:sz="0" w:space="0" w:color="auto"/>
        <w:bottom w:val="none" w:sz="0" w:space="0" w:color="auto"/>
        <w:right w:val="none" w:sz="0" w:space="0" w:color="auto"/>
      </w:divBdr>
    </w:div>
    <w:div w:id="372775234">
      <w:bodyDiv w:val="1"/>
      <w:marLeft w:val="0"/>
      <w:marRight w:val="0"/>
      <w:marTop w:val="0"/>
      <w:marBottom w:val="0"/>
      <w:divBdr>
        <w:top w:val="none" w:sz="0" w:space="0" w:color="auto"/>
        <w:left w:val="none" w:sz="0" w:space="0" w:color="auto"/>
        <w:bottom w:val="none" w:sz="0" w:space="0" w:color="auto"/>
        <w:right w:val="none" w:sz="0" w:space="0" w:color="auto"/>
      </w:divBdr>
    </w:div>
    <w:div w:id="372845713">
      <w:bodyDiv w:val="1"/>
      <w:marLeft w:val="0"/>
      <w:marRight w:val="0"/>
      <w:marTop w:val="0"/>
      <w:marBottom w:val="0"/>
      <w:divBdr>
        <w:top w:val="none" w:sz="0" w:space="0" w:color="auto"/>
        <w:left w:val="none" w:sz="0" w:space="0" w:color="auto"/>
        <w:bottom w:val="none" w:sz="0" w:space="0" w:color="auto"/>
        <w:right w:val="none" w:sz="0" w:space="0" w:color="auto"/>
      </w:divBdr>
    </w:div>
    <w:div w:id="372846435">
      <w:bodyDiv w:val="1"/>
      <w:marLeft w:val="0"/>
      <w:marRight w:val="0"/>
      <w:marTop w:val="0"/>
      <w:marBottom w:val="0"/>
      <w:divBdr>
        <w:top w:val="none" w:sz="0" w:space="0" w:color="auto"/>
        <w:left w:val="none" w:sz="0" w:space="0" w:color="auto"/>
        <w:bottom w:val="none" w:sz="0" w:space="0" w:color="auto"/>
        <w:right w:val="none" w:sz="0" w:space="0" w:color="auto"/>
      </w:divBdr>
    </w:div>
    <w:div w:id="372851007">
      <w:bodyDiv w:val="1"/>
      <w:marLeft w:val="0"/>
      <w:marRight w:val="0"/>
      <w:marTop w:val="0"/>
      <w:marBottom w:val="0"/>
      <w:divBdr>
        <w:top w:val="none" w:sz="0" w:space="0" w:color="auto"/>
        <w:left w:val="none" w:sz="0" w:space="0" w:color="auto"/>
        <w:bottom w:val="none" w:sz="0" w:space="0" w:color="auto"/>
        <w:right w:val="none" w:sz="0" w:space="0" w:color="auto"/>
      </w:divBdr>
    </w:div>
    <w:div w:id="372920533">
      <w:bodyDiv w:val="1"/>
      <w:marLeft w:val="0"/>
      <w:marRight w:val="0"/>
      <w:marTop w:val="0"/>
      <w:marBottom w:val="0"/>
      <w:divBdr>
        <w:top w:val="none" w:sz="0" w:space="0" w:color="auto"/>
        <w:left w:val="none" w:sz="0" w:space="0" w:color="auto"/>
        <w:bottom w:val="none" w:sz="0" w:space="0" w:color="auto"/>
        <w:right w:val="none" w:sz="0" w:space="0" w:color="auto"/>
      </w:divBdr>
    </w:div>
    <w:div w:id="372928198">
      <w:bodyDiv w:val="1"/>
      <w:marLeft w:val="0"/>
      <w:marRight w:val="0"/>
      <w:marTop w:val="0"/>
      <w:marBottom w:val="0"/>
      <w:divBdr>
        <w:top w:val="none" w:sz="0" w:space="0" w:color="auto"/>
        <w:left w:val="none" w:sz="0" w:space="0" w:color="auto"/>
        <w:bottom w:val="none" w:sz="0" w:space="0" w:color="auto"/>
        <w:right w:val="none" w:sz="0" w:space="0" w:color="auto"/>
      </w:divBdr>
    </w:div>
    <w:div w:id="372928228">
      <w:bodyDiv w:val="1"/>
      <w:marLeft w:val="0"/>
      <w:marRight w:val="0"/>
      <w:marTop w:val="0"/>
      <w:marBottom w:val="0"/>
      <w:divBdr>
        <w:top w:val="none" w:sz="0" w:space="0" w:color="auto"/>
        <w:left w:val="none" w:sz="0" w:space="0" w:color="auto"/>
        <w:bottom w:val="none" w:sz="0" w:space="0" w:color="auto"/>
        <w:right w:val="none" w:sz="0" w:space="0" w:color="auto"/>
      </w:divBdr>
    </w:div>
    <w:div w:id="372971778">
      <w:bodyDiv w:val="1"/>
      <w:marLeft w:val="0"/>
      <w:marRight w:val="0"/>
      <w:marTop w:val="0"/>
      <w:marBottom w:val="0"/>
      <w:divBdr>
        <w:top w:val="none" w:sz="0" w:space="0" w:color="auto"/>
        <w:left w:val="none" w:sz="0" w:space="0" w:color="auto"/>
        <w:bottom w:val="none" w:sz="0" w:space="0" w:color="auto"/>
        <w:right w:val="none" w:sz="0" w:space="0" w:color="auto"/>
      </w:divBdr>
    </w:div>
    <w:div w:id="372996003">
      <w:bodyDiv w:val="1"/>
      <w:marLeft w:val="0"/>
      <w:marRight w:val="0"/>
      <w:marTop w:val="0"/>
      <w:marBottom w:val="0"/>
      <w:divBdr>
        <w:top w:val="none" w:sz="0" w:space="0" w:color="auto"/>
        <w:left w:val="none" w:sz="0" w:space="0" w:color="auto"/>
        <w:bottom w:val="none" w:sz="0" w:space="0" w:color="auto"/>
        <w:right w:val="none" w:sz="0" w:space="0" w:color="auto"/>
      </w:divBdr>
    </w:div>
    <w:div w:id="373041059">
      <w:bodyDiv w:val="1"/>
      <w:marLeft w:val="0"/>
      <w:marRight w:val="0"/>
      <w:marTop w:val="0"/>
      <w:marBottom w:val="0"/>
      <w:divBdr>
        <w:top w:val="none" w:sz="0" w:space="0" w:color="auto"/>
        <w:left w:val="none" w:sz="0" w:space="0" w:color="auto"/>
        <w:bottom w:val="none" w:sz="0" w:space="0" w:color="auto"/>
        <w:right w:val="none" w:sz="0" w:space="0" w:color="auto"/>
      </w:divBdr>
    </w:div>
    <w:div w:id="373048040">
      <w:bodyDiv w:val="1"/>
      <w:marLeft w:val="0"/>
      <w:marRight w:val="0"/>
      <w:marTop w:val="0"/>
      <w:marBottom w:val="0"/>
      <w:divBdr>
        <w:top w:val="none" w:sz="0" w:space="0" w:color="auto"/>
        <w:left w:val="none" w:sz="0" w:space="0" w:color="auto"/>
        <w:bottom w:val="none" w:sz="0" w:space="0" w:color="auto"/>
        <w:right w:val="none" w:sz="0" w:space="0" w:color="auto"/>
      </w:divBdr>
    </w:div>
    <w:div w:id="373115700">
      <w:bodyDiv w:val="1"/>
      <w:marLeft w:val="0"/>
      <w:marRight w:val="0"/>
      <w:marTop w:val="0"/>
      <w:marBottom w:val="0"/>
      <w:divBdr>
        <w:top w:val="none" w:sz="0" w:space="0" w:color="auto"/>
        <w:left w:val="none" w:sz="0" w:space="0" w:color="auto"/>
        <w:bottom w:val="none" w:sz="0" w:space="0" w:color="auto"/>
        <w:right w:val="none" w:sz="0" w:space="0" w:color="auto"/>
      </w:divBdr>
    </w:div>
    <w:div w:id="373116797">
      <w:bodyDiv w:val="1"/>
      <w:marLeft w:val="0"/>
      <w:marRight w:val="0"/>
      <w:marTop w:val="0"/>
      <w:marBottom w:val="0"/>
      <w:divBdr>
        <w:top w:val="none" w:sz="0" w:space="0" w:color="auto"/>
        <w:left w:val="none" w:sz="0" w:space="0" w:color="auto"/>
        <w:bottom w:val="none" w:sz="0" w:space="0" w:color="auto"/>
        <w:right w:val="none" w:sz="0" w:space="0" w:color="auto"/>
      </w:divBdr>
    </w:div>
    <w:div w:id="373118337">
      <w:bodyDiv w:val="1"/>
      <w:marLeft w:val="0"/>
      <w:marRight w:val="0"/>
      <w:marTop w:val="0"/>
      <w:marBottom w:val="0"/>
      <w:divBdr>
        <w:top w:val="none" w:sz="0" w:space="0" w:color="auto"/>
        <w:left w:val="none" w:sz="0" w:space="0" w:color="auto"/>
        <w:bottom w:val="none" w:sz="0" w:space="0" w:color="auto"/>
        <w:right w:val="none" w:sz="0" w:space="0" w:color="auto"/>
      </w:divBdr>
    </w:div>
    <w:div w:id="373123124">
      <w:bodyDiv w:val="1"/>
      <w:marLeft w:val="0"/>
      <w:marRight w:val="0"/>
      <w:marTop w:val="0"/>
      <w:marBottom w:val="0"/>
      <w:divBdr>
        <w:top w:val="none" w:sz="0" w:space="0" w:color="auto"/>
        <w:left w:val="none" w:sz="0" w:space="0" w:color="auto"/>
        <w:bottom w:val="none" w:sz="0" w:space="0" w:color="auto"/>
        <w:right w:val="none" w:sz="0" w:space="0" w:color="auto"/>
      </w:divBdr>
    </w:div>
    <w:div w:id="373162775">
      <w:bodyDiv w:val="1"/>
      <w:marLeft w:val="0"/>
      <w:marRight w:val="0"/>
      <w:marTop w:val="0"/>
      <w:marBottom w:val="0"/>
      <w:divBdr>
        <w:top w:val="none" w:sz="0" w:space="0" w:color="auto"/>
        <w:left w:val="none" w:sz="0" w:space="0" w:color="auto"/>
        <w:bottom w:val="none" w:sz="0" w:space="0" w:color="auto"/>
        <w:right w:val="none" w:sz="0" w:space="0" w:color="auto"/>
      </w:divBdr>
    </w:div>
    <w:div w:id="373162950">
      <w:bodyDiv w:val="1"/>
      <w:marLeft w:val="0"/>
      <w:marRight w:val="0"/>
      <w:marTop w:val="0"/>
      <w:marBottom w:val="0"/>
      <w:divBdr>
        <w:top w:val="none" w:sz="0" w:space="0" w:color="auto"/>
        <w:left w:val="none" w:sz="0" w:space="0" w:color="auto"/>
        <w:bottom w:val="none" w:sz="0" w:space="0" w:color="auto"/>
        <w:right w:val="none" w:sz="0" w:space="0" w:color="auto"/>
      </w:divBdr>
    </w:div>
    <w:div w:id="373163147">
      <w:bodyDiv w:val="1"/>
      <w:marLeft w:val="0"/>
      <w:marRight w:val="0"/>
      <w:marTop w:val="0"/>
      <w:marBottom w:val="0"/>
      <w:divBdr>
        <w:top w:val="none" w:sz="0" w:space="0" w:color="auto"/>
        <w:left w:val="none" w:sz="0" w:space="0" w:color="auto"/>
        <w:bottom w:val="none" w:sz="0" w:space="0" w:color="auto"/>
        <w:right w:val="none" w:sz="0" w:space="0" w:color="auto"/>
      </w:divBdr>
    </w:div>
    <w:div w:id="373163645">
      <w:bodyDiv w:val="1"/>
      <w:marLeft w:val="0"/>
      <w:marRight w:val="0"/>
      <w:marTop w:val="0"/>
      <w:marBottom w:val="0"/>
      <w:divBdr>
        <w:top w:val="none" w:sz="0" w:space="0" w:color="auto"/>
        <w:left w:val="none" w:sz="0" w:space="0" w:color="auto"/>
        <w:bottom w:val="none" w:sz="0" w:space="0" w:color="auto"/>
        <w:right w:val="none" w:sz="0" w:space="0" w:color="auto"/>
      </w:divBdr>
    </w:div>
    <w:div w:id="373190837">
      <w:bodyDiv w:val="1"/>
      <w:marLeft w:val="0"/>
      <w:marRight w:val="0"/>
      <w:marTop w:val="0"/>
      <w:marBottom w:val="0"/>
      <w:divBdr>
        <w:top w:val="none" w:sz="0" w:space="0" w:color="auto"/>
        <w:left w:val="none" w:sz="0" w:space="0" w:color="auto"/>
        <w:bottom w:val="none" w:sz="0" w:space="0" w:color="auto"/>
        <w:right w:val="none" w:sz="0" w:space="0" w:color="auto"/>
      </w:divBdr>
    </w:div>
    <w:div w:id="373193082">
      <w:bodyDiv w:val="1"/>
      <w:marLeft w:val="0"/>
      <w:marRight w:val="0"/>
      <w:marTop w:val="0"/>
      <w:marBottom w:val="0"/>
      <w:divBdr>
        <w:top w:val="none" w:sz="0" w:space="0" w:color="auto"/>
        <w:left w:val="none" w:sz="0" w:space="0" w:color="auto"/>
        <w:bottom w:val="none" w:sz="0" w:space="0" w:color="auto"/>
        <w:right w:val="none" w:sz="0" w:space="0" w:color="auto"/>
      </w:divBdr>
    </w:div>
    <w:div w:id="373236229">
      <w:bodyDiv w:val="1"/>
      <w:marLeft w:val="0"/>
      <w:marRight w:val="0"/>
      <w:marTop w:val="0"/>
      <w:marBottom w:val="0"/>
      <w:divBdr>
        <w:top w:val="none" w:sz="0" w:space="0" w:color="auto"/>
        <w:left w:val="none" w:sz="0" w:space="0" w:color="auto"/>
        <w:bottom w:val="none" w:sz="0" w:space="0" w:color="auto"/>
        <w:right w:val="none" w:sz="0" w:space="0" w:color="auto"/>
      </w:divBdr>
    </w:div>
    <w:div w:id="373236390">
      <w:bodyDiv w:val="1"/>
      <w:marLeft w:val="0"/>
      <w:marRight w:val="0"/>
      <w:marTop w:val="0"/>
      <w:marBottom w:val="0"/>
      <w:divBdr>
        <w:top w:val="none" w:sz="0" w:space="0" w:color="auto"/>
        <w:left w:val="none" w:sz="0" w:space="0" w:color="auto"/>
        <w:bottom w:val="none" w:sz="0" w:space="0" w:color="auto"/>
        <w:right w:val="none" w:sz="0" w:space="0" w:color="auto"/>
      </w:divBdr>
    </w:div>
    <w:div w:id="373309086">
      <w:bodyDiv w:val="1"/>
      <w:marLeft w:val="0"/>
      <w:marRight w:val="0"/>
      <w:marTop w:val="0"/>
      <w:marBottom w:val="0"/>
      <w:divBdr>
        <w:top w:val="none" w:sz="0" w:space="0" w:color="auto"/>
        <w:left w:val="none" w:sz="0" w:space="0" w:color="auto"/>
        <w:bottom w:val="none" w:sz="0" w:space="0" w:color="auto"/>
        <w:right w:val="none" w:sz="0" w:space="0" w:color="auto"/>
      </w:divBdr>
    </w:div>
    <w:div w:id="373309596">
      <w:bodyDiv w:val="1"/>
      <w:marLeft w:val="0"/>
      <w:marRight w:val="0"/>
      <w:marTop w:val="0"/>
      <w:marBottom w:val="0"/>
      <w:divBdr>
        <w:top w:val="none" w:sz="0" w:space="0" w:color="auto"/>
        <w:left w:val="none" w:sz="0" w:space="0" w:color="auto"/>
        <w:bottom w:val="none" w:sz="0" w:space="0" w:color="auto"/>
        <w:right w:val="none" w:sz="0" w:space="0" w:color="auto"/>
      </w:divBdr>
    </w:div>
    <w:div w:id="373311298">
      <w:bodyDiv w:val="1"/>
      <w:marLeft w:val="0"/>
      <w:marRight w:val="0"/>
      <w:marTop w:val="0"/>
      <w:marBottom w:val="0"/>
      <w:divBdr>
        <w:top w:val="none" w:sz="0" w:space="0" w:color="auto"/>
        <w:left w:val="none" w:sz="0" w:space="0" w:color="auto"/>
        <w:bottom w:val="none" w:sz="0" w:space="0" w:color="auto"/>
        <w:right w:val="none" w:sz="0" w:space="0" w:color="auto"/>
      </w:divBdr>
    </w:div>
    <w:div w:id="373311901">
      <w:bodyDiv w:val="1"/>
      <w:marLeft w:val="0"/>
      <w:marRight w:val="0"/>
      <w:marTop w:val="0"/>
      <w:marBottom w:val="0"/>
      <w:divBdr>
        <w:top w:val="none" w:sz="0" w:space="0" w:color="auto"/>
        <w:left w:val="none" w:sz="0" w:space="0" w:color="auto"/>
        <w:bottom w:val="none" w:sz="0" w:space="0" w:color="auto"/>
        <w:right w:val="none" w:sz="0" w:space="0" w:color="auto"/>
      </w:divBdr>
    </w:div>
    <w:div w:id="373313165">
      <w:bodyDiv w:val="1"/>
      <w:marLeft w:val="0"/>
      <w:marRight w:val="0"/>
      <w:marTop w:val="0"/>
      <w:marBottom w:val="0"/>
      <w:divBdr>
        <w:top w:val="none" w:sz="0" w:space="0" w:color="auto"/>
        <w:left w:val="none" w:sz="0" w:space="0" w:color="auto"/>
        <w:bottom w:val="none" w:sz="0" w:space="0" w:color="auto"/>
        <w:right w:val="none" w:sz="0" w:space="0" w:color="auto"/>
      </w:divBdr>
    </w:div>
    <w:div w:id="373313687">
      <w:bodyDiv w:val="1"/>
      <w:marLeft w:val="0"/>
      <w:marRight w:val="0"/>
      <w:marTop w:val="0"/>
      <w:marBottom w:val="0"/>
      <w:divBdr>
        <w:top w:val="none" w:sz="0" w:space="0" w:color="auto"/>
        <w:left w:val="none" w:sz="0" w:space="0" w:color="auto"/>
        <w:bottom w:val="none" w:sz="0" w:space="0" w:color="auto"/>
        <w:right w:val="none" w:sz="0" w:space="0" w:color="auto"/>
      </w:divBdr>
    </w:div>
    <w:div w:id="373389837">
      <w:bodyDiv w:val="1"/>
      <w:marLeft w:val="0"/>
      <w:marRight w:val="0"/>
      <w:marTop w:val="0"/>
      <w:marBottom w:val="0"/>
      <w:divBdr>
        <w:top w:val="none" w:sz="0" w:space="0" w:color="auto"/>
        <w:left w:val="none" w:sz="0" w:space="0" w:color="auto"/>
        <w:bottom w:val="none" w:sz="0" w:space="0" w:color="auto"/>
        <w:right w:val="none" w:sz="0" w:space="0" w:color="auto"/>
      </w:divBdr>
    </w:div>
    <w:div w:id="373433158">
      <w:bodyDiv w:val="1"/>
      <w:marLeft w:val="0"/>
      <w:marRight w:val="0"/>
      <w:marTop w:val="0"/>
      <w:marBottom w:val="0"/>
      <w:divBdr>
        <w:top w:val="none" w:sz="0" w:space="0" w:color="auto"/>
        <w:left w:val="none" w:sz="0" w:space="0" w:color="auto"/>
        <w:bottom w:val="none" w:sz="0" w:space="0" w:color="auto"/>
        <w:right w:val="none" w:sz="0" w:space="0" w:color="auto"/>
      </w:divBdr>
    </w:div>
    <w:div w:id="373501380">
      <w:bodyDiv w:val="1"/>
      <w:marLeft w:val="0"/>
      <w:marRight w:val="0"/>
      <w:marTop w:val="0"/>
      <w:marBottom w:val="0"/>
      <w:divBdr>
        <w:top w:val="none" w:sz="0" w:space="0" w:color="auto"/>
        <w:left w:val="none" w:sz="0" w:space="0" w:color="auto"/>
        <w:bottom w:val="none" w:sz="0" w:space="0" w:color="auto"/>
        <w:right w:val="none" w:sz="0" w:space="0" w:color="auto"/>
      </w:divBdr>
    </w:div>
    <w:div w:id="373504253">
      <w:bodyDiv w:val="1"/>
      <w:marLeft w:val="0"/>
      <w:marRight w:val="0"/>
      <w:marTop w:val="0"/>
      <w:marBottom w:val="0"/>
      <w:divBdr>
        <w:top w:val="none" w:sz="0" w:space="0" w:color="auto"/>
        <w:left w:val="none" w:sz="0" w:space="0" w:color="auto"/>
        <w:bottom w:val="none" w:sz="0" w:space="0" w:color="auto"/>
        <w:right w:val="none" w:sz="0" w:space="0" w:color="auto"/>
      </w:divBdr>
    </w:div>
    <w:div w:id="373504496">
      <w:bodyDiv w:val="1"/>
      <w:marLeft w:val="0"/>
      <w:marRight w:val="0"/>
      <w:marTop w:val="0"/>
      <w:marBottom w:val="0"/>
      <w:divBdr>
        <w:top w:val="none" w:sz="0" w:space="0" w:color="auto"/>
        <w:left w:val="none" w:sz="0" w:space="0" w:color="auto"/>
        <w:bottom w:val="none" w:sz="0" w:space="0" w:color="auto"/>
        <w:right w:val="none" w:sz="0" w:space="0" w:color="auto"/>
      </w:divBdr>
    </w:div>
    <w:div w:id="373507049">
      <w:bodyDiv w:val="1"/>
      <w:marLeft w:val="0"/>
      <w:marRight w:val="0"/>
      <w:marTop w:val="0"/>
      <w:marBottom w:val="0"/>
      <w:divBdr>
        <w:top w:val="none" w:sz="0" w:space="0" w:color="auto"/>
        <w:left w:val="none" w:sz="0" w:space="0" w:color="auto"/>
        <w:bottom w:val="none" w:sz="0" w:space="0" w:color="auto"/>
        <w:right w:val="none" w:sz="0" w:space="0" w:color="auto"/>
      </w:divBdr>
    </w:div>
    <w:div w:id="373576590">
      <w:bodyDiv w:val="1"/>
      <w:marLeft w:val="0"/>
      <w:marRight w:val="0"/>
      <w:marTop w:val="0"/>
      <w:marBottom w:val="0"/>
      <w:divBdr>
        <w:top w:val="none" w:sz="0" w:space="0" w:color="auto"/>
        <w:left w:val="none" w:sz="0" w:space="0" w:color="auto"/>
        <w:bottom w:val="none" w:sz="0" w:space="0" w:color="auto"/>
        <w:right w:val="none" w:sz="0" w:space="0" w:color="auto"/>
      </w:divBdr>
    </w:div>
    <w:div w:id="373577529">
      <w:bodyDiv w:val="1"/>
      <w:marLeft w:val="0"/>
      <w:marRight w:val="0"/>
      <w:marTop w:val="0"/>
      <w:marBottom w:val="0"/>
      <w:divBdr>
        <w:top w:val="none" w:sz="0" w:space="0" w:color="auto"/>
        <w:left w:val="none" w:sz="0" w:space="0" w:color="auto"/>
        <w:bottom w:val="none" w:sz="0" w:space="0" w:color="auto"/>
        <w:right w:val="none" w:sz="0" w:space="0" w:color="auto"/>
      </w:divBdr>
    </w:div>
    <w:div w:id="373580962">
      <w:bodyDiv w:val="1"/>
      <w:marLeft w:val="0"/>
      <w:marRight w:val="0"/>
      <w:marTop w:val="0"/>
      <w:marBottom w:val="0"/>
      <w:divBdr>
        <w:top w:val="none" w:sz="0" w:space="0" w:color="auto"/>
        <w:left w:val="none" w:sz="0" w:space="0" w:color="auto"/>
        <w:bottom w:val="none" w:sz="0" w:space="0" w:color="auto"/>
        <w:right w:val="none" w:sz="0" w:space="0" w:color="auto"/>
      </w:divBdr>
    </w:div>
    <w:div w:id="373585148">
      <w:bodyDiv w:val="1"/>
      <w:marLeft w:val="0"/>
      <w:marRight w:val="0"/>
      <w:marTop w:val="0"/>
      <w:marBottom w:val="0"/>
      <w:divBdr>
        <w:top w:val="none" w:sz="0" w:space="0" w:color="auto"/>
        <w:left w:val="none" w:sz="0" w:space="0" w:color="auto"/>
        <w:bottom w:val="none" w:sz="0" w:space="0" w:color="auto"/>
        <w:right w:val="none" w:sz="0" w:space="0" w:color="auto"/>
      </w:divBdr>
    </w:div>
    <w:div w:id="373626696">
      <w:bodyDiv w:val="1"/>
      <w:marLeft w:val="0"/>
      <w:marRight w:val="0"/>
      <w:marTop w:val="0"/>
      <w:marBottom w:val="0"/>
      <w:divBdr>
        <w:top w:val="none" w:sz="0" w:space="0" w:color="auto"/>
        <w:left w:val="none" w:sz="0" w:space="0" w:color="auto"/>
        <w:bottom w:val="none" w:sz="0" w:space="0" w:color="auto"/>
        <w:right w:val="none" w:sz="0" w:space="0" w:color="auto"/>
      </w:divBdr>
    </w:div>
    <w:div w:id="373626981">
      <w:bodyDiv w:val="1"/>
      <w:marLeft w:val="0"/>
      <w:marRight w:val="0"/>
      <w:marTop w:val="0"/>
      <w:marBottom w:val="0"/>
      <w:divBdr>
        <w:top w:val="none" w:sz="0" w:space="0" w:color="auto"/>
        <w:left w:val="none" w:sz="0" w:space="0" w:color="auto"/>
        <w:bottom w:val="none" w:sz="0" w:space="0" w:color="auto"/>
        <w:right w:val="none" w:sz="0" w:space="0" w:color="auto"/>
      </w:divBdr>
    </w:div>
    <w:div w:id="373653193">
      <w:bodyDiv w:val="1"/>
      <w:marLeft w:val="0"/>
      <w:marRight w:val="0"/>
      <w:marTop w:val="0"/>
      <w:marBottom w:val="0"/>
      <w:divBdr>
        <w:top w:val="none" w:sz="0" w:space="0" w:color="auto"/>
        <w:left w:val="none" w:sz="0" w:space="0" w:color="auto"/>
        <w:bottom w:val="none" w:sz="0" w:space="0" w:color="auto"/>
        <w:right w:val="none" w:sz="0" w:space="0" w:color="auto"/>
      </w:divBdr>
    </w:div>
    <w:div w:id="373693931">
      <w:bodyDiv w:val="1"/>
      <w:marLeft w:val="0"/>
      <w:marRight w:val="0"/>
      <w:marTop w:val="0"/>
      <w:marBottom w:val="0"/>
      <w:divBdr>
        <w:top w:val="none" w:sz="0" w:space="0" w:color="auto"/>
        <w:left w:val="none" w:sz="0" w:space="0" w:color="auto"/>
        <w:bottom w:val="none" w:sz="0" w:space="0" w:color="auto"/>
        <w:right w:val="none" w:sz="0" w:space="0" w:color="auto"/>
      </w:divBdr>
    </w:div>
    <w:div w:id="373698306">
      <w:bodyDiv w:val="1"/>
      <w:marLeft w:val="0"/>
      <w:marRight w:val="0"/>
      <w:marTop w:val="0"/>
      <w:marBottom w:val="0"/>
      <w:divBdr>
        <w:top w:val="none" w:sz="0" w:space="0" w:color="auto"/>
        <w:left w:val="none" w:sz="0" w:space="0" w:color="auto"/>
        <w:bottom w:val="none" w:sz="0" w:space="0" w:color="auto"/>
        <w:right w:val="none" w:sz="0" w:space="0" w:color="auto"/>
      </w:divBdr>
    </w:div>
    <w:div w:id="373699150">
      <w:bodyDiv w:val="1"/>
      <w:marLeft w:val="0"/>
      <w:marRight w:val="0"/>
      <w:marTop w:val="0"/>
      <w:marBottom w:val="0"/>
      <w:divBdr>
        <w:top w:val="none" w:sz="0" w:space="0" w:color="auto"/>
        <w:left w:val="none" w:sz="0" w:space="0" w:color="auto"/>
        <w:bottom w:val="none" w:sz="0" w:space="0" w:color="auto"/>
        <w:right w:val="none" w:sz="0" w:space="0" w:color="auto"/>
      </w:divBdr>
    </w:div>
    <w:div w:id="373701418">
      <w:bodyDiv w:val="1"/>
      <w:marLeft w:val="0"/>
      <w:marRight w:val="0"/>
      <w:marTop w:val="0"/>
      <w:marBottom w:val="0"/>
      <w:divBdr>
        <w:top w:val="none" w:sz="0" w:space="0" w:color="auto"/>
        <w:left w:val="none" w:sz="0" w:space="0" w:color="auto"/>
        <w:bottom w:val="none" w:sz="0" w:space="0" w:color="auto"/>
        <w:right w:val="none" w:sz="0" w:space="0" w:color="auto"/>
      </w:divBdr>
    </w:div>
    <w:div w:id="373702290">
      <w:bodyDiv w:val="1"/>
      <w:marLeft w:val="0"/>
      <w:marRight w:val="0"/>
      <w:marTop w:val="0"/>
      <w:marBottom w:val="0"/>
      <w:divBdr>
        <w:top w:val="none" w:sz="0" w:space="0" w:color="auto"/>
        <w:left w:val="none" w:sz="0" w:space="0" w:color="auto"/>
        <w:bottom w:val="none" w:sz="0" w:space="0" w:color="auto"/>
        <w:right w:val="none" w:sz="0" w:space="0" w:color="auto"/>
      </w:divBdr>
    </w:div>
    <w:div w:id="373702949">
      <w:bodyDiv w:val="1"/>
      <w:marLeft w:val="0"/>
      <w:marRight w:val="0"/>
      <w:marTop w:val="0"/>
      <w:marBottom w:val="0"/>
      <w:divBdr>
        <w:top w:val="none" w:sz="0" w:space="0" w:color="auto"/>
        <w:left w:val="none" w:sz="0" w:space="0" w:color="auto"/>
        <w:bottom w:val="none" w:sz="0" w:space="0" w:color="auto"/>
        <w:right w:val="none" w:sz="0" w:space="0" w:color="auto"/>
      </w:divBdr>
    </w:div>
    <w:div w:id="373769783">
      <w:bodyDiv w:val="1"/>
      <w:marLeft w:val="0"/>
      <w:marRight w:val="0"/>
      <w:marTop w:val="0"/>
      <w:marBottom w:val="0"/>
      <w:divBdr>
        <w:top w:val="none" w:sz="0" w:space="0" w:color="auto"/>
        <w:left w:val="none" w:sz="0" w:space="0" w:color="auto"/>
        <w:bottom w:val="none" w:sz="0" w:space="0" w:color="auto"/>
        <w:right w:val="none" w:sz="0" w:space="0" w:color="auto"/>
      </w:divBdr>
      <w:divsChild>
        <w:div w:id="117726285">
          <w:marLeft w:val="0"/>
          <w:marRight w:val="0"/>
          <w:marTop w:val="0"/>
          <w:marBottom w:val="0"/>
          <w:divBdr>
            <w:top w:val="none" w:sz="0" w:space="0" w:color="auto"/>
            <w:left w:val="none" w:sz="0" w:space="0" w:color="auto"/>
            <w:bottom w:val="none" w:sz="0" w:space="0" w:color="auto"/>
            <w:right w:val="none" w:sz="0" w:space="0" w:color="auto"/>
          </w:divBdr>
        </w:div>
        <w:div w:id="354573271">
          <w:marLeft w:val="0"/>
          <w:marRight w:val="0"/>
          <w:marTop w:val="0"/>
          <w:marBottom w:val="0"/>
          <w:divBdr>
            <w:top w:val="none" w:sz="0" w:space="0" w:color="auto"/>
            <w:left w:val="none" w:sz="0" w:space="0" w:color="auto"/>
            <w:bottom w:val="none" w:sz="0" w:space="0" w:color="auto"/>
            <w:right w:val="none" w:sz="0" w:space="0" w:color="auto"/>
          </w:divBdr>
          <w:divsChild>
            <w:div w:id="314528998">
              <w:marLeft w:val="0"/>
              <w:marRight w:val="0"/>
              <w:marTop w:val="0"/>
              <w:marBottom w:val="0"/>
              <w:divBdr>
                <w:top w:val="none" w:sz="0" w:space="0" w:color="auto"/>
                <w:left w:val="none" w:sz="0" w:space="0" w:color="auto"/>
                <w:bottom w:val="none" w:sz="0" w:space="0" w:color="auto"/>
                <w:right w:val="none" w:sz="0" w:space="0" w:color="auto"/>
              </w:divBdr>
            </w:div>
            <w:div w:id="55732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772344">
      <w:bodyDiv w:val="1"/>
      <w:marLeft w:val="0"/>
      <w:marRight w:val="0"/>
      <w:marTop w:val="0"/>
      <w:marBottom w:val="0"/>
      <w:divBdr>
        <w:top w:val="none" w:sz="0" w:space="0" w:color="auto"/>
        <w:left w:val="none" w:sz="0" w:space="0" w:color="auto"/>
        <w:bottom w:val="none" w:sz="0" w:space="0" w:color="auto"/>
        <w:right w:val="none" w:sz="0" w:space="0" w:color="auto"/>
      </w:divBdr>
    </w:div>
    <w:div w:id="373777141">
      <w:bodyDiv w:val="1"/>
      <w:marLeft w:val="0"/>
      <w:marRight w:val="0"/>
      <w:marTop w:val="0"/>
      <w:marBottom w:val="0"/>
      <w:divBdr>
        <w:top w:val="none" w:sz="0" w:space="0" w:color="auto"/>
        <w:left w:val="none" w:sz="0" w:space="0" w:color="auto"/>
        <w:bottom w:val="none" w:sz="0" w:space="0" w:color="auto"/>
        <w:right w:val="none" w:sz="0" w:space="0" w:color="auto"/>
      </w:divBdr>
    </w:div>
    <w:div w:id="373778909">
      <w:bodyDiv w:val="1"/>
      <w:marLeft w:val="0"/>
      <w:marRight w:val="0"/>
      <w:marTop w:val="0"/>
      <w:marBottom w:val="0"/>
      <w:divBdr>
        <w:top w:val="none" w:sz="0" w:space="0" w:color="auto"/>
        <w:left w:val="none" w:sz="0" w:space="0" w:color="auto"/>
        <w:bottom w:val="none" w:sz="0" w:space="0" w:color="auto"/>
        <w:right w:val="none" w:sz="0" w:space="0" w:color="auto"/>
      </w:divBdr>
    </w:div>
    <w:div w:id="373819837">
      <w:bodyDiv w:val="1"/>
      <w:marLeft w:val="0"/>
      <w:marRight w:val="0"/>
      <w:marTop w:val="0"/>
      <w:marBottom w:val="0"/>
      <w:divBdr>
        <w:top w:val="none" w:sz="0" w:space="0" w:color="auto"/>
        <w:left w:val="none" w:sz="0" w:space="0" w:color="auto"/>
        <w:bottom w:val="none" w:sz="0" w:space="0" w:color="auto"/>
        <w:right w:val="none" w:sz="0" w:space="0" w:color="auto"/>
      </w:divBdr>
    </w:div>
    <w:div w:id="373848318">
      <w:bodyDiv w:val="1"/>
      <w:marLeft w:val="0"/>
      <w:marRight w:val="0"/>
      <w:marTop w:val="0"/>
      <w:marBottom w:val="0"/>
      <w:divBdr>
        <w:top w:val="none" w:sz="0" w:space="0" w:color="auto"/>
        <w:left w:val="none" w:sz="0" w:space="0" w:color="auto"/>
        <w:bottom w:val="none" w:sz="0" w:space="0" w:color="auto"/>
        <w:right w:val="none" w:sz="0" w:space="0" w:color="auto"/>
      </w:divBdr>
    </w:div>
    <w:div w:id="373890475">
      <w:bodyDiv w:val="1"/>
      <w:marLeft w:val="0"/>
      <w:marRight w:val="0"/>
      <w:marTop w:val="0"/>
      <w:marBottom w:val="0"/>
      <w:divBdr>
        <w:top w:val="none" w:sz="0" w:space="0" w:color="auto"/>
        <w:left w:val="none" w:sz="0" w:space="0" w:color="auto"/>
        <w:bottom w:val="none" w:sz="0" w:space="0" w:color="auto"/>
        <w:right w:val="none" w:sz="0" w:space="0" w:color="auto"/>
      </w:divBdr>
    </w:div>
    <w:div w:id="373890735">
      <w:bodyDiv w:val="1"/>
      <w:marLeft w:val="0"/>
      <w:marRight w:val="0"/>
      <w:marTop w:val="0"/>
      <w:marBottom w:val="0"/>
      <w:divBdr>
        <w:top w:val="none" w:sz="0" w:space="0" w:color="auto"/>
        <w:left w:val="none" w:sz="0" w:space="0" w:color="auto"/>
        <w:bottom w:val="none" w:sz="0" w:space="0" w:color="auto"/>
        <w:right w:val="none" w:sz="0" w:space="0" w:color="auto"/>
      </w:divBdr>
    </w:div>
    <w:div w:id="373892885">
      <w:bodyDiv w:val="1"/>
      <w:marLeft w:val="0"/>
      <w:marRight w:val="0"/>
      <w:marTop w:val="0"/>
      <w:marBottom w:val="0"/>
      <w:divBdr>
        <w:top w:val="none" w:sz="0" w:space="0" w:color="auto"/>
        <w:left w:val="none" w:sz="0" w:space="0" w:color="auto"/>
        <w:bottom w:val="none" w:sz="0" w:space="0" w:color="auto"/>
        <w:right w:val="none" w:sz="0" w:space="0" w:color="auto"/>
      </w:divBdr>
    </w:div>
    <w:div w:id="373893742">
      <w:bodyDiv w:val="1"/>
      <w:marLeft w:val="0"/>
      <w:marRight w:val="0"/>
      <w:marTop w:val="0"/>
      <w:marBottom w:val="0"/>
      <w:divBdr>
        <w:top w:val="none" w:sz="0" w:space="0" w:color="auto"/>
        <w:left w:val="none" w:sz="0" w:space="0" w:color="auto"/>
        <w:bottom w:val="none" w:sz="0" w:space="0" w:color="auto"/>
        <w:right w:val="none" w:sz="0" w:space="0" w:color="auto"/>
      </w:divBdr>
    </w:div>
    <w:div w:id="373963693">
      <w:bodyDiv w:val="1"/>
      <w:marLeft w:val="0"/>
      <w:marRight w:val="0"/>
      <w:marTop w:val="0"/>
      <w:marBottom w:val="0"/>
      <w:divBdr>
        <w:top w:val="none" w:sz="0" w:space="0" w:color="auto"/>
        <w:left w:val="none" w:sz="0" w:space="0" w:color="auto"/>
        <w:bottom w:val="none" w:sz="0" w:space="0" w:color="auto"/>
        <w:right w:val="none" w:sz="0" w:space="0" w:color="auto"/>
      </w:divBdr>
    </w:div>
    <w:div w:id="373965264">
      <w:bodyDiv w:val="1"/>
      <w:marLeft w:val="0"/>
      <w:marRight w:val="0"/>
      <w:marTop w:val="0"/>
      <w:marBottom w:val="0"/>
      <w:divBdr>
        <w:top w:val="none" w:sz="0" w:space="0" w:color="auto"/>
        <w:left w:val="none" w:sz="0" w:space="0" w:color="auto"/>
        <w:bottom w:val="none" w:sz="0" w:space="0" w:color="auto"/>
        <w:right w:val="none" w:sz="0" w:space="0" w:color="auto"/>
      </w:divBdr>
    </w:div>
    <w:div w:id="373967260">
      <w:bodyDiv w:val="1"/>
      <w:marLeft w:val="0"/>
      <w:marRight w:val="0"/>
      <w:marTop w:val="0"/>
      <w:marBottom w:val="0"/>
      <w:divBdr>
        <w:top w:val="none" w:sz="0" w:space="0" w:color="auto"/>
        <w:left w:val="none" w:sz="0" w:space="0" w:color="auto"/>
        <w:bottom w:val="none" w:sz="0" w:space="0" w:color="auto"/>
        <w:right w:val="none" w:sz="0" w:space="0" w:color="auto"/>
      </w:divBdr>
    </w:div>
    <w:div w:id="373967310">
      <w:bodyDiv w:val="1"/>
      <w:marLeft w:val="0"/>
      <w:marRight w:val="0"/>
      <w:marTop w:val="0"/>
      <w:marBottom w:val="0"/>
      <w:divBdr>
        <w:top w:val="none" w:sz="0" w:space="0" w:color="auto"/>
        <w:left w:val="none" w:sz="0" w:space="0" w:color="auto"/>
        <w:bottom w:val="none" w:sz="0" w:space="0" w:color="auto"/>
        <w:right w:val="none" w:sz="0" w:space="0" w:color="auto"/>
      </w:divBdr>
    </w:div>
    <w:div w:id="374041438">
      <w:bodyDiv w:val="1"/>
      <w:marLeft w:val="0"/>
      <w:marRight w:val="0"/>
      <w:marTop w:val="0"/>
      <w:marBottom w:val="0"/>
      <w:divBdr>
        <w:top w:val="none" w:sz="0" w:space="0" w:color="auto"/>
        <w:left w:val="none" w:sz="0" w:space="0" w:color="auto"/>
        <w:bottom w:val="none" w:sz="0" w:space="0" w:color="auto"/>
        <w:right w:val="none" w:sz="0" w:space="0" w:color="auto"/>
      </w:divBdr>
    </w:div>
    <w:div w:id="374042999">
      <w:bodyDiv w:val="1"/>
      <w:marLeft w:val="0"/>
      <w:marRight w:val="0"/>
      <w:marTop w:val="0"/>
      <w:marBottom w:val="0"/>
      <w:divBdr>
        <w:top w:val="none" w:sz="0" w:space="0" w:color="auto"/>
        <w:left w:val="none" w:sz="0" w:space="0" w:color="auto"/>
        <w:bottom w:val="none" w:sz="0" w:space="0" w:color="auto"/>
        <w:right w:val="none" w:sz="0" w:space="0" w:color="auto"/>
      </w:divBdr>
    </w:div>
    <w:div w:id="374046682">
      <w:bodyDiv w:val="1"/>
      <w:marLeft w:val="0"/>
      <w:marRight w:val="0"/>
      <w:marTop w:val="0"/>
      <w:marBottom w:val="0"/>
      <w:divBdr>
        <w:top w:val="none" w:sz="0" w:space="0" w:color="auto"/>
        <w:left w:val="none" w:sz="0" w:space="0" w:color="auto"/>
        <w:bottom w:val="none" w:sz="0" w:space="0" w:color="auto"/>
        <w:right w:val="none" w:sz="0" w:space="0" w:color="auto"/>
      </w:divBdr>
    </w:div>
    <w:div w:id="374156627">
      <w:bodyDiv w:val="1"/>
      <w:marLeft w:val="0"/>
      <w:marRight w:val="0"/>
      <w:marTop w:val="0"/>
      <w:marBottom w:val="0"/>
      <w:divBdr>
        <w:top w:val="none" w:sz="0" w:space="0" w:color="auto"/>
        <w:left w:val="none" w:sz="0" w:space="0" w:color="auto"/>
        <w:bottom w:val="none" w:sz="0" w:space="0" w:color="auto"/>
        <w:right w:val="none" w:sz="0" w:space="0" w:color="auto"/>
      </w:divBdr>
    </w:div>
    <w:div w:id="374158241">
      <w:bodyDiv w:val="1"/>
      <w:marLeft w:val="0"/>
      <w:marRight w:val="0"/>
      <w:marTop w:val="0"/>
      <w:marBottom w:val="0"/>
      <w:divBdr>
        <w:top w:val="none" w:sz="0" w:space="0" w:color="auto"/>
        <w:left w:val="none" w:sz="0" w:space="0" w:color="auto"/>
        <w:bottom w:val="none" w:sz="0" w:space="0" w:color="auto"/>
        <w:right w:val="none" w:sz="0" w:space="0" w:color="auto"/>
      </w:divBdr>
    </w:div>
    <w:div w:id="374164248">
      <w:bodyDiv w:val="1"/>
      <w:marLeft w:val="0"/>
      <w:marRight w:val="0"/>
      <w:marTop w:val="0"/>
      <w:marBottom w:val="0"/>
      <w:divBdr>
        <w:top w:val="none" w:sz="0" w:space="0" w:color="auto"/>
        <w:left w:val="none" w:sz="0" w:space="0" w:color="auto"/>
        <w:bottom w:val="none" w:sz="0" w:space="0" w:color="auto"/>
        <w:right w:val="none" w:sz="0" w:space="0" w:color="auto"/>
      </w:divBdr>
    </w:div>
    <w:div w:id="374352886">
      <w:bodyDiv w:val="1"/>
      <w:marLeft w:val="0"/>
      <w:marRight w:val="0"/>
      <w:marTop w:val="0"/>
      <w:marBottom w:val="0"/>
      <w:divBdr>
        <w:top w:val="none" w:sz="0" w:space="0" w:color="auto"/>
        <w:left w:val="none" w:sz="0" w:space="0" w:color="auto"/>
        <w:bottom w:val="none" w:sz="0" w:space="0" w:color="auto"/>
        <w:right w:val="none" w:sz="0" w:space="0" w:color="auto"/>
      </w:divBdr>
    </w:div>
    <w:div w:id="374356639">
      <w:bodyDiv w:val="1"/>
      <w:marLeft w:val="0"/>
      <w:marRight w:val="0"/>
      <w:marTop w:val="0"/>
      <w:marBottom w:val="0"/>
      <w:divBdr>
        <w:top w:val="none" w:sz="0" w:space="0" w:color="auto"/>
        <w:left w:val="none" w:sz="0" w:space="0" w:color="auto"/>
        <w:bottom w:val="none" w:sz="0" w:space="0" w:color="auto"/>
        <w:right w:val="none" w:sz="0" w:space="0" w:color="auto"/>
      </w:divBdr>
    </w:div>
    <w:div w:id="374428074">
      <w:bodyDiv w:val="1"/>
      <w:marLeft w:val="0"/>
      <w:marRight w:val="0"/>
      <w:marTop w:val="0"/>
      <w:marBottom w:val="0"/>
      <w:divBdr>
        <w:top w:val="none" w:sz="0" w:space="0" w:color="auto"/>
        <w:left w:val="none" w:sz="0" w:space="0" w:color="auto"/>
        <w:bottom w:val="none" w:sz="0" w:space="0" w:color="auto"/>
        <w:right w:val="none" w:sz="0" w:space="0" w:color="auto"/>
      </w:divBdr>
    </w:div>
    <w:div w:id="374431009">
      <w:bodyDiv w:val="1"/>
      <w:marLeft w:val="0"/>
      <w:marRight w:val="0"/>
      <w:marTop w:val="0"/>
      <w:marBottom w:val="0"/>
      <w:divBdr>
        <w:top w:val="none" w:sz="0" w:space="0" w:color="auto"/>
        <w:left w:val="none" w:sz="0" w:space="0" w:color="auto"/>
        <w:bottom w:val="none" w:sz="0" w:space="0" w:color="auto"/>
        <w:right w:val="none" w:sz="0" w:space="0" w:color="auto"/>
      </w:divBdr>
    </w:div>
    <w:div w:id="374431306">
      <w:bodyDiv w:val="1"/>
      <w:marLeft w:val="0"/>
      <w:marRight w:val="0"/>
      <w:marTop w:val="0"/>
      <w:marBottom w:val="0"/>
      <w:divBdr>
        <w:top w:val="none" w:sz="0" w:space="0" w:color="auto"/>
        <w:left w:val="none" w:sz="0" w:space="0" w:color="auto"/>
        <w:bottom w:val="none" w:sz="0" w:space="0" w:color="auto"/>
        <w:right w:val="none" w:sz="0" w:space="0" w:color="auto"/>
      </w:divBdr>
    </w:div>
    <w:div w:id="374473103">
      <w:bodyDiv w:val="1"/>
      <w:marLeft w:val="0"/>
      <w:marRight w:val="0"/>
      <w:marTop w:val="0"/>
      <w:marBottom w:val="0"/>
      <w:divBdr>
        <w:top w:val="none" w:sz="0" w:space="0" w:color="auto"/>
        <w:left w:val="none" w:sz="0" w:space="0" w:color="auto"/>
        <w:bottom w:val="none" w:sz="0" w:space="0" w:color="auto"/>
        <w:right w:val="none" w:sz="0" w:space="0" w:color="auto"/>
      </w:divBdr>
    </w:div>
    <w:div w:id="374476054">
      <w:bodyDiv w:val="1"/>
      <w:marLeft w:val="0"/>
      <w:marRight w:val="0"/>
      <w:marTop w:val="0"/>
      <w:marBottom w:val="0"/>
      <w:divBdr>
        <w:top w:val="none" w:sz="0" w:space="0" w:color="auto"/>
        <w:left w:val="none" w:sz="0" w:space="0" w:color="auto"/>
        <w:bottom w:val="none" w:sz="0" w:space="0" w:color="auto"/>
        <w:right w:val="none" w:sz="0" w:space="0" w:color="auto"/>
      </w:divBdr>
    </w:div>
    <w:div w:id="374505071">
      <w:bodyDiv w:val="1"/>
      <w:marLeft w:val="0"/>
      <w:marRight w:val="0"/>
      <w:marTop w:val="0"/>
      <w:marBottom w:val="0"/>
      <w:divBdr>
        <w:top w:val="none" w:sz="0" w:space="0" w:color="auto"/>
        <w:left w:val="none" w:sz="0" w:space="0" w:color="auto"/>
        <w:bottom w:val="none" w:sz="0" w:space="0" w:color="auto"/>
        <w:right w:val="none" w:sz="0" w:space="0" w:color="auto"/>
      </w:divBdr>
    </w:div>
    <w:div w:id="374548199">
      <w:bodyDiv w:val="1"/>
      <w:marLeft w:val="0"/>
      <w:marRight w:val="0"/>
      <w:marTop w:val="0"/>
      <w:marBottom w:val="0"/>
      <w:divBdr>
        <w:top w:val="none" w:sz="0" w:space="0" w:color="auto"/>
        <w:left w:val="none" w:sz="0" w:space="0" w:color="auto"/>
        <w:bottom w:val="none" w:sz="0" w:space="0" w:color="auto"/>
        <w:right w:val="none" w:sz="0" w:space="0" w:color="auto"/>
      </w:divBdr>
    </w:div>
    <w:div w:id="374618333">
      <w:bodyDiv w:val="1"/>
      <w:marLeft w:val="0"/>
      <w:marRight w:val="0"/>
      <w:marTop w:val="0"/>
      <w:marBottom w:val="0"/>
      <w:divBdr>
        <w:top w:val="none" w:sz="0" w:space="0" w:color="auto"/>
        <w:left w:val="none" w:sz="0" w:space="0" w:color="auto"/>
        <w:bottom w:val="none" w:sz="0" w:space="0" w:color="auto"/>
        <w:right w:val="none" w:sz="0" w:space="0" w:color="auto"/>
      </w:divBdr>
    </w:div>
    <w:div w:id="374621697">
      <w:bodyDiv w:val="1"/>
      <w:marLeft w:val="0"/>
      <w:marRight w:val="0"/>
      <w:marTop w:val="0"/>
      <w:marBottom w:val="0"/>
      <w:divBdr>
        <w:top w:val="none" w:sz="0" w:space="0" w:color="auto"/>
        <w:left w:val="none" w:sz="0" w:space="0" w:color="auto"/>
        <w:bottom w:val="none" w:sz="0" w:space="0" w:color="auto"/>
        <w:right w:val="none" w:sz="0" w:space="0" w:color="auto"/>
      </w:divBdr>
    </w:div>
    <w:div w:id="374701022">
      <w:bodyDiv w:val="1"/>
      <w:marLeft w:val="0"/>
      <w:marRight w:val="0"/>
      <w:marTop w:val="0"/>
      <w:marBottom w:val="0"/>
      <w:divBdr>
        <w:top w:val="none" w:sz="0" w:space="0" w:color="auto"/>
        <w:left w:val="none" w:sz="0" w:space="0" w:color="auto"/>
        <w:bottom w:val="none" w:sz="0" w:space="0" w:color="auto"/>
        <w:right w:val="none" w:sz="0" w:space="0" w:color="auto"/>
      </w:divBdr>
    </w:div>
    <w:div w:id="374735897">
      <w:bodyDiv w:val="1"/>
      <w:marLeft w:val="0"/>
      <w:marRight w:val="0"/>
      <w:marTop w:val="0"/>
      <w:marBottom w:val="0"/>
      <w:divBdr>
        <w:top w:val="none" w:sz="0" w:space="0" w:color="auto"/>
        <w:left w:val="none" w:sz="0" w:space="0" w:color="auto"/>
        <w:bottom w:val="none" w:sz="0" w:space="0" w:color="auto"/>
        <w:right w:val="none" w:sz="0" w:space="0" w:color="auto"/>
      </w:divBdr>
    </w:div>
    <w:div w:id="374740076">
      <w:bodyDiv w:val="1"/>
      <w:marLeft w:val="0"/>
      <w:marRight w:val="0"/>
      <w:marTop w:val="0"/>
      <w:marBottom w:val="0"/>
      <w:divBdr>
        <w:top w:val="none" w:sz="0" w:space="0" w:color="auto"/>
        <w:left w:val="none" w:sz="0" w:space="0" w:color="auto"/>
        <w:bottom w:val="none" w:sz="0" w:space="0" w:color="auto"/>
        <w:right w:val="none" w:sz="0" w:space="0" w:color="auto"/>
      </w:divBdr>
    </w:div>
    <w:div w:id="374813355">
      <w:bodyDiv w:val="1"/>
      <w:marLeft w:val="0"/>
      <w:marRight w:val="0"/>
      <w:marTop w:val="0"/>
      <w:marBottom w:val="0"/>
      <w:divBdr>
        <w:top w:val="none" w:sz="0" w:space="0" w:color="auto"/>
        <w:left w:val="none" w:sz="0" w:space="0" w:color="auto"/>
        <w:bottom w:val="none" w:sz="0" w:space="0" w:color="auto"/>
        <w:right w:val="none" w:sz="0" w:space="0" w:color="auto"/>
      </w:divBdr>
    </w:div>
    <w:div w:id="374813984">
      <w:bodyDiv w:val="1"/>
      <w:marLeft w:val="0"/>
      <w:marRight w:val="0"/>
      <w:marTop w:val="0"/>
      <w:marBottom w:val="0"/>
      <w:divBdr>
        <w:top w:val="none" w:sz="0" w:space="0" w:color="auto"/>
        <w:left w:val="none" w:sz="0" w:space="0" w:color="auto"/>
        <w:bottom w:val="none" w:sz="0" w:space="0" w:color="auto"/>
        <w:right w:val="none" w:sz="0" w:space="0" w:color="auto"/>
      </w:divBdr>
    </w:div>
    <w:div w:id="374819317">
      <w:bodyDiv w:val="1"/>
      <w:marLeft w:val="0"/>
      <w:marRight w:val="0"/>
      <w:marTop w:val="0"/>
      <w:marBottom w:val="0"/>
      <w:divBdr>
        <w:top w:val="none" w:sz="0" w:space="0" w:color="auto"/>
        <w:left w:val="none" w:sz="0" w:space="0" w:color="auto"/>
        <w:bottom w:val="none" w:sz="0" w:space="0" w:color="auto"/>
        <w:right w:val="none" w:sz="0" w:space="0" w:color="auto"/>
      </w:divBdr>
    </w:div>
    <w:div w:id="374820298">
      <w:bodyDiv w:val="1"/>
      <w:marLeft w:val="0"/>
      <w:marRight w:val="0"/>
      <w:marTop w:val="0"/>
      <w:marBottom w:val="0"/>
      <w:divBdr>
        <w:top w:val="none" w:sz="0" w:space="0" w:color="auto"/>
        <w:left w:val="none" w:sz="0" w:space="0" w:color="auto"/>
        <w:bottom w:val="none" w:sz="0" w:space="0" w:color="auto"/>
        <w:right w:val="none" w:sz="0" w:space="0" w:color="auto"/>
      </w:divBdr>
    </w:div>
    <w:div w:id="374887560">
      <w:bodyDiv w:val="1"/>
      <w:marLeft w:val="0"/>
      <w:marRight w:val="0"/>
      <w:marTop w:val="0"/>
      <w:marBottom w:val="0"/>
      <w:divBdr>
        <w:top w:val="none" w:sz="0" w:space="0" w:color="auto"/>
        <w:left w:val="none" w:sz="0" w:space="0" w:color="auto"/>
        <w:bottom w:val="none" w:sz="0" w:space="0" w:color="auto"/>
        <w:right w:val="none" w:sz="0" w:space="0" w:color="auto"/>
      </w:divBdr>
    </w:div>
    <w:div w:id="374888448">
      <w:bodyDiv w:val="1"/>
      <w:marLeft w:val="0"/>
      <w:marRight w:val="0"/>
      <w:marTop w:val="0"/>
      <w:marBottom w:val="0"/>
      <w:divBdr>
        <w:top w:val="none" w:sz="0" w:space="0" w:color="auto"/>
        <w:left w:val="none" w:sz="0" w:space="0" w:color="auto"/>
        <w:bottom w:val="none" w:sz="0" w:space="0" w:color="auto"/>
        <w:right w:val="none" w:sz="0" w:space="0" w:color="auto"/>
      </w:divBdr>
    </w:div>
    <w:div w:id="374888505">
      <w:bodyDiv w:val="1"/>
      <w:marLeft w:val="0"/>
      <w:marRight w:val="0"/>
      <w:marTop w:val="0"/>
      <w:marBottom w:val="0"/>
      <w:divBdr>
        <w:top w:val="none" w:sz="0" w:space="0" w:color="auto"/>
        <w:left w:val="none" w:sz="0" w:space="0" w:color="auto"/>
        <w:bottom w:val="none" w:sz="0" w:space="0" w:color="auto"/>
        <w:right w:val="none" w:sz="0" w:space="0" w:color="auto"/>
      </w:divBdr>
    </w:div>
    <w:div w:id="374892260">
      <w:bodyDiv w:val="1"/>
      <w:marLeft w:val="0"/>
      <w:marRight w:val="0"/>
      <w:marTop w:val="0"/>
      <w:marBottom w:val="0"/>
      <w:divBdr>
        <w:top w:val="none" w:sz="0" w:space="0" w:color="auto"/>
        <w:left w:val="none" w:sz="0" w:space="0" w:color="auto"/>
        <w:bottom w:val="none" w:sz="0" w:space="0" w:color="auto"/>
        <w:right w:val="none" w:sz="0" w:space="0" w:color="auto"/>
      </w:divBdr>
    </w:div>
    <w:div w:id="374893490">
      <w:bodyDiv w:val="1"/>
      <w:marLeft w:val="0"/>
      <w:marRight w:val="0"/>
      <w:marTop w:val="0"/>
      <w:marBottom w:val="0"/>
      <w:divBdr>
        <w:top w:val="none" w:sz="0" w:space="0" w:color="auto"/>
        <w:left w:val="none" w:sz="0" w:space="0" w:color="auto"/>
        <w:bottom w:val="none" w:sz="0" w:space="0" w:color="auto"/>
        <w:right w:val="none" w:sz="0" w:space="0" w:color="auto"/>
      </w:divBdr>
    </w:div>
    <w:div w:id="374893687">
      <w:bodyDiv w:val="1"/>
      <w:marLeft w:val="0"/>
      <w:marRight w:val="0"/>
      <w:marTop w:val="0"/>
      <w:marBottom w:val="0"/>
      <w:divBdr>
        <w:top w:val="none" w:sz="0" w:space="0" w:color="auto"/>
        <w:left w:val="none" w:sz="0" w:space="0" w:color="auto"/>
        <w:bottom w:val="none" w:sz="0" w:space="0" w:color="auto"/>
        <w:right w:val="none" w:sz="0" w:space="0" w:color="auto"/>
      </w:divBdr>
    </w:div>
    <w:div w:id="374932073">
      <w:bodyDiv w:val="1"/>
      <w:marLeft w:val="0"/>
      <w:marRight w:val="0"/>
      <w:marTop w:val="0"/>
      <w:marBottom w:val="0"/>
      <w:divBdr>
        <w:top w:val="none" w:sz="0" w:space="0" w:color="auto"/>
        <w:left w:val="none" w:sz="0" w:space="0" w:color="auto"/>
        <w:bottom w:val="none" w:sz="0" w:space="0" w:color="auto"/>
        <w:right w:val="none" w:sz="0" w:space="0" w:color="auto"/>
      </w:divBdr>
    </w:div>
    <w:div w:id="374935787">
      <w:bodyDiv w:val="1"/>
      <w:marLeft w:val="0"/>
      <w:marRight w:val="0"/>
      <w:marTop w:val="0"/>
      <w:marBottom w:val="0"/>
      <w:divBdr>
        <w:top w:val="none" w:sz="0" w:space="0" w:color="auto"/>
        <w:left w:val="none" w:sz="0" w:space="0" w:color="auto"/>
        <w:bottom w:val="none" w:sz="0" w:space="0" w:color="auto"/>
        <w:right w:val="none" w:sz="0" w:space="0" w:color="auto"/>
      </w:divBdr>
    </w:div>
    <w:div w:id="374938018">
      <w:bodyDiv w:val="1"/>
      <w:marLeft w:val="0"/>
      <w:marRight w:val="0"/>
      <w:marTop w:val="0"/>
      <w:marBottom w:val="0"/>
      <w:divBdr>
        <w:top w:val="none" w:sz="0" w:space="0" w:color="auto"/>
        <w:left w:val="none" w:sz="0" w:space="0" w:color="auto"/>
        <w:bottom w:val="none" w:sz="0" w:space="0" w:color="auto"/>
        <w:right w:val="none" w:sz="0" w:space="0" w:color="auto"/>
      </w:divBdr>
    </w:div>
    <w:div w:id="374938416">
      <w:bodyDiv w:val="1"/>
      <w:marLeft w:val="0"/>
      <w:marRight w:val="0"/>
      <w:marTop w:val="0"/>
      <w:marBottom w:val="0"/>
      <w:divBdr>
        <w:top w:val="none" w:sz="0" w:space="0" w:color="auto"/>
        <w:left w:val="none" w:sz="0" w:space="0" w:color="auto"/>
        <w:bottom w:val="none" w:sz="0" w:space="0" w:color="auto"/>
        <w:right w:val="none" w:sz="0" w:space="0" w:color="auto"/>
      </w:divBdr>
    </w:div>
    <w:div w:id="374963061">
      <w:bodyDiv w:val="1"/>
      <w:marLeft w:val="0"/>
      <w:marRight w:val="0"/>
      <w:marTop w:val="0"/>
      <w:marBottom w:val="0"/>
      <w:divBdr>
        <w:top w:val="none" w:sz="0" w:space="0" w:color="auto"/>
        <w:left w:val="none" w:sz="0" w:space="0" w:color="auto"/>
        <w:bottom w:val="none" w:sz="0" w:space="0" w:color="auto"/>
        <w:right w:val="none" w:sz="0" w:space="0" w:color="auto"/>
      </w:divBdr>
    </w:div>
    <w:div w:id="375005048">
      <w:bodyDiv w:val="1"/>
      <w:marLeft w:val="0"/>
      <w:marRight w:val="0"/>
      <w:marTop w:val="0"/>
      <w:marBottom w:val="0"/>
      <w:divBdr>
        <w:top w:val="none" w:sz="0" w:space="0" w:color="auto"/>
        <w:left w:val="none" w:sz="0" w:space="0" w:color="auto"/>
        <w:bottom w:val="none" w:sz="0" w:space="0" w:color="auto"/>
        <w:right w:val="none" w:sz="0" w:space="0" w:color="auto"/>
      </w:divBdr>
    </w:div>
    <w:div w:id="375005799">
      <w:bodyDiv w:val="1"/>
      <w:marLeft w:val="0"/>
      <w:marRight w:val="0"/>
      <w:marTop w:val="0"/>
      <w:marBottom w:val="0"/>
      <w:divBdr>
        <w:top w:val="none" w:sz="0" w:space="0" w:color="auto"/>
        <w:left w:val="none" w:sz="0" w:space="0" w:color="auto"/>
        <w:bottom w:val="none" w:sz="0" w:space="0" w:color="auto"/>
        <w:right w:val="none" w:sz="0" w:space="0" w:color="auto"/>
      </w:divBdr>
    </w:div>
    <w:div w:id="375005944">
      <w:bodyDiv w:val="1"/>
      <w:marLeft w:val="0"/>
      <w:marRight w:val="0"/>
      <w:marTop w:val="0"/>
      <w:marBottom w:val="0"/>
      <w:divBdr>
        <w:top w:val="none" w:sz="0" w:space="0" w:color="auto"/>
        <w:left w:val="none" w:sz="0" w:space="0" w:color="auto"/>
        <w:bottom w:val="none" w:sz="0" w:space="0" w:color="auto"/>
        <w:right w:val="none" w:sz="0" w:space="0" w:color="auto"/>
      </w:divBdr>
    </w:div>
    <w:div w:id="375010299">
      <w:bodyDiv w:val="1"/>
      <w:marLeft w:val="0"/>
      <w:marRight w:val="0"/>
      <w:marTop w:val="0"/>
      <w:marBottom w:val="0"/>
      <w:divBdr>
        <w:top w:val="none" w:sz="0" w:space="0" w:color="auto"/>
        <w:left w:val="none" w:sz="0" w:space="0" w:color="auto"/>
        <w:bottom w:val="none" w:sz="0" w:space="0" w:color="auto"/>
        <w:right w:val="none" w:sz="0" w:space="0" w:color="auto"/>
      </w:divBdr>
    </w:div>
    <w:div w:id="375010363">
      <w:bodyDiv w:val="1"/>
      <w:marLeft w:val="0"/>
      <w:marRight w:val="0"/>
      <w:marTop w:val="0"/>
      <w:marBottom w:val="0"/>
      <w:divBdr>
        <w:top w:val="none" w:sz="0" w:space="0" w:color="auto"/>
        <w:left w:val="none" w:sz="0" w:space="0" w:color="auto"/>
        <w:bottom w:val="none" w:sz="0" w:space="0" w:color="auto"/>
        <w:right w:val="none" w:sz="0" w:space="0" w:color="auto"/>
      </w:divBdr>
    </w:div>
    <w:div w:id="375010460">
      <w:bodyDiv w:val="1"/>
      <w:marLeft w:val="0"/>
      <w:marRight w:val="0"/>
      <w:marTop w:val="0"/>
      <w:marBottom w:val="0"/>
      <w:divBdr>
        <w:top w:val="none" w:sz="0" w:space="0" w:color="auto"/>
        <w:left w:val="none" w:sz="0" w:space="0" w:color="auto"/>
        <w:bottom w:val="none" w:sz="0" w:space="0" w:color="auto"/>
        <w:right w:val="none" w:sz="0" w:space="0" w:color="auto"/>
      </w:divBdr>
    </w:div>
    <w:div w:id="375010986">
      <w:bodyDiv w:val="1"/>
      <w:marLeft w:val="0"/>
      <w:marRight w:val="0"/>
      <w:marTop w:val="0"/>
      <w:marBottom w:val="0"/>
      <w:divBdr>
        <w:top w:val="none" w:sz="0" w:space="0" w:color="auto"/>
        <w:left w:val="none" w:sz="0" w:space="0" w:color="auto"/>
        <w:bottom w:val="none" w:sz="0" w:space="0" w:color="auto"/>
        <w:right w:val="none" w:sz="0" w:space="0" w:color="auto"/>
      </w:divBdr>
    </w:div>
    <w:div w:id="375012785">
      <w:bodyDiv w:val="1"/>
      <w:marLeft w:val="0"/>
      <w:marRight w:val="0"/>
      <w:marTop w:val="0"/>
      <w:marBottom w:val="0"/>
      <w:divBdr>
        <w:top w:val="none" w:sz="0" w:space="0" w:color="auto"/>
        <w:left w:val="none" w:sz="0" w:space="0" w:color="auto"/>
        <w:bottom w:val="none" w:sz="0" w:space="0" w:color="auto"/>
        <w:right w:val="none" w:sz="0" w:space="0" w:color="auto"/>
      </w:divBdr>
    </w:div>
    <w:div w:id="375013565">
      <w:bodyDiv w:val="1"/>
      <w:marLeft w:val="0"/>
      <w:marRight w:val="0"/>
      <w:marTop w:val="0"/>
      <w:marBottom w:val="0"/>
      <w:divBdr>
        <w:top w:val="none" w:sz="0" w:space="0" w:color="auto"/>
        <w:left w:val="none" w:sz="0" w:space="0" w:color="auto"/>
        <w:bottom w:val="none" w:sz="0" w:space="0" w:color="auto"/>
        <w:right w:val="none" w:sz="0" w:space="0" w:color="auto"/>
      </w:divBdr>
    </w:div>
    <w:div w:id="375014086">
      <w:bodyDiv w:val="1"/>
      <w:marLeft w:val="0"/>
      <w:marRight w:val="0"/>
      <w:marTop w:val="0"/>
      <w:marBottom w:val="0"/>
      <w:divBdr>
        <w:top w:val="none" w:sz="0" w:space="0" w:color="auto"/>
        <w:left w:val="none" w:sz="0" w:space="0" w:color="auto"/>
        <w:bottom w:val="none" w:sz="0" w:space="0" w:color="auto"/>
        <w:right w:val="none" w:sz="0" w:space="0" w:color="auto"/>
      </w:divBdr>
    </w:div>
    <w:div w:id="375084587">
      <w:bodyDiv w:val="1"/>
      <w:marLeft w:val="0"/>
      <w:marRight w:val="0"/>
      <w:marTop w:val="0"/>
      <w:marBottom w:val="0"/>
      <w:divBdr>
        <w:top w:val="none" w:sz="0" w:space="0" w:color="auto"/>
        <w:left w:val="none" w:sz="0" w:space="0" w:color="auto"/>
        <w:bottom w:val="none" w:sz="0" w:space="0" w:color="auto"/>
        <w:right w:val="none" w:sz="0" w:space="0" w:color="auto"/>
      </w:divBdr>
    </w:div>
    <w:div w:id="375128925">
      <w:bodyDiv w:val="1"/>
      <w:marLeft w:val="0"/>
      <w:marRight w:val="0"/>
      <w:marTop w:val="0"/>
      <w:marBottom w:val="0"/>
      <w:divBdr>
        <w:top w:val="none" w:sz="0" w:space="0" w:color="auto"/>
        <w:left w:val="none" w:sz="0" w:space="0" w:color="auto"/>
        <w:bottom w:val="none" w:sz="0" w:space="0" w:color="auto"/>
        <w:right w:val="none" w:sz="0" w:space="0" w:color="auto"/>
      </w:divBdr>
    </w:div>
    <w:div w:id="375129829">
      <w:bodyDiv w:val="1"/>
      <w:marLeft w:val="0"/>
      <w:marRight w:val="0"/>
      <w:marTop w:val="0"/>
      <w:marBottom w:val="0"/>
      <w:divBdr>
        <w:top w:val="none" w:sz="0" w:space="0" w:color="auto"/>
        <w:left w:val="none" w:sz="0" w:space="0" w:color="auto"/>
        <w:bottom w:val="none" w:sz="0" w:space="0" w:color="auto"/>
        <w:right w:val="none" w:sz="0" w:space="0" w:color="auto"/>
      </w:divBdr>
    </w:div>
    <w:div w:id="375130882">
      <w:bodyDiv w:val="1"/>
      <w:marLeft w:val="0"/>
      <w:marRight w:val="0"/>
      <w:marTop w:val="0"/>
      <w:marBottom w:val="0"/>
      <w:divBdr>
        <w:top w:val="none" w:sz="0" w:space="0" w:color="auto"/>
        <w:left w:val="none" w:sz="0" w:space="0" w:color="auto"/>
        <w:bottom w:val="none" w:sz="0" w:space="0" w:color="auto"/>
        <w:right w:val="none" w:sz="0" w:space="0" w:color="auto"/>
      </w:divBdr>
    </w:div>
    <w:div w:id="375157767">
      <w:bodyDiv w:val="1"/>
      <w:marLeft w:val="0"/>
      <w:marRight w:val="0"/>
      <w:marTop w:val="0"/>
      <w:marBottom w:val="0"/>
      <w:divBdr>
        <w:top w:val="none" w:sz="0" w:space="0" w:color="auto"/>
        <w:left w:val="none" w:sz="0" w:space="0" w:color="auto"/>
        <w:bottom w:val="none" w:sz="0" w:space="0" w:color="auto"/>
        <w:right w:val="none" w:sz="0" w:space="0" w:color="auto"/>
      </w:divBdr>
    </w:div>
    <w:div w:id="375158519">
      <w:bodyDiv w:val="1"/>
      <w:marLeft w:val="0"/>
      <w:marRight w:val="0"/>
      <w:marTop w:val="0"/>
      <w:marBottom w:val="0"/>
      <w:divBdr>
        <w:top w:val="none" w:sz="0" w:space="0" w:color="auto"/>
        <w:left w:val="none" w:sz="0" w:space="0" w:color="auto"/>
        <w:bottom w:val="none" w:sz="0" w:space="0" w:color="auto"/>
        <w:right w:val="none" w:sz="0" w:space="0" w:color="auto"/>
      </w:divBdr>
    </w:div>
    <w:div w:id="375158875">
      <w:bodyDiv w:val="1"/>
      <w:marLeft w:val="0"/>
      <w:marRight w:val="0"/>
      <w:marTop w:val="0"/>
      <w:marBottom w:val="0"/>
      <w:divBdr>
        <w:top w:val="none" w:sz="0" w:space="0" w:color="auto"/>
        <w:left w:val="none" w:sz="0" w:space="0" w:color="auto"/>
        <w:bottom w:val="none" w:sz="0" w:space="0" w:color="auto"/>
        <w:right w:val="none" w:sz="0" w:space="0" w:color="auto"/>
      </w:divBdr>
    </w:div>
    <w:div w:id="375198139">
      <w:bodyDiv w:val="1"/>
      <w:marLeft w:val="0"/>
      <w:marRight w:val="0"/>
      <w:marTop w:val="0"/>
      <w:marBottom w:val="0"/>
      <w:divBdr>
        <w:top w:val="none" w:sz="0" w:space="0" w:color="auto"/>
        <w:left w:val="none" w:sz="0" w:space="0" w:color="auto"/>
        <w:bottom w:val="none" w:sz="0" w:space="0" w:color="auto"/>
        <w:right w:val="none" w:sz="0" w:space="0" w:color="auto"/>
      </w:divBdr>
    </w:div>
    <w:div w:id="375199046">
      <w:bodyDiv w:val="1"/>
      <w:marLeft w:val="0"/>
      <w:marRight w:val="0"/>
      <w:marTop w:val="0"/>
      <w:marBottom w:val="0"/>
      <w:divBdr>
        <w:top w:val="none" w:sz="0" w:space="0" w:color="auto"/>
        <w:left w:val="none" w:sz="0" w:space="0" w:color="auto"/>
        <w:bottom w:val="none" w:sz="0" w:space="0" w:color="auto"/>
        <w:right w:val="none" w:sz="0" w:space="0" w:color="auto"/>
      </w:divBdr>
    </w:div>
    <w:div w:id="375202733">
      <w:bodyDiv w:val="1"/>
      <w:marLeft w:val="0"/>
      <w:marRight w:val="0"/>
      <w:marTop w:val="0"/>
      <w:marBottom w:val="0"/>
      <w:divBdr>
        <w:top w:val="none" w:sz="0" w:space="0" w:color="auto"/>
        <w:left w:val="none" w:sz="0" w:space="0" w:color="auto"/>
        <w:bottom w:val="none" w:sz="0" w:space="0" w:color="auto"/>
        <w:right w:val="none" w:sz="0" w:space="0" w:color="auto"/>
      </w:divBdr>
    </w:div>
    <w:div w:id="375205365">
      <w:bodyDiv w:val="1"/>
      <w:marLeft w:val="0"/>
      <w:marRight w:val="0"/>
      <w:marTop w:val="0"/>
      <w:marBottom w:val="0"/>
      <w:divBdr>
        <w:top w:val="none" w:sz="0" w:space="0" w:color="auto"/>
        <w:left w:val="none" w:sz="0" w:space="0" w:color="auto"/>
        <w:bottom w:val="none" w:sz="0" w:space="0" w:color="auto"/>
        <w:right w:val="none" w:sz="0" w:space="0" w:color="auto"/>
      </w:divBdr>
    </w:div>
    <w:div w:id="375207369">
      <w:bodyDiv w:val="1"/>
      <w:marLeft w:val="0"/>
      <w:marRight w:val="0"/>
      <w:marTop w:val="0"/>
      <w:marBottom w:val="0"/>
      <w:divBdr>
        <w:top w:val="none" w:sz="0" w:space="0" w:color="auto"/>
        <w:left w:val="none" w:sz="0" w:space="0" w:color="auto"/>
        <w:bottom w:val="none" w:sz="0" w:space="0" w:color="auto"/>
        <w:right w:val="none" w:sz="0" w:space="0" w:color="auto"/>
      </w:divBdr>
    </w:div>
    <w:div w:id="375275909">
      <w:bodyDiv w:val="1"/>
      <w:marLeft w:val="0"/>
      <w:marRight w:val="0"/>
      <w:marTop w:val="0"/>
      <w:marBottom w:val="0"/>
      <w:divBdr>
        <w:top w:val="none" w:sz="0" w:space="0" w:color="auto"/>
        <w:left w:val="none" w:sz="0" w:space="0" w:color="auto"/>
        <w:bottom w:val="none" w:sz="0" w:space="0" w:color="auto"/>
        <w:right w:val="none" w:sz="0" w:space="0" w:color="auto"/>
      </w:divBdr>
    </w:div>
    <w:div w:id="375278981">
      <w:bodyDiv w:val="1"/>
      <w:marLeft w:val="0"/>
      <w:marRight w:val="0"/>
      <w:marTop w:val="0"/>
      <w:marBottom w:val="0"/>
      <w:divBdr>
        <w:top w:val="none" w:sz="0" w:space="0" w:color="auto"/>
        <w:left w:val="none" w:sz="0" w:space="0" w:color="auto"/>
        <w:bottom w:val="none" w:sz="0" w:space="0" w:color="auto"/>
        <w:right w:val="none" w:sz="0" w:space="0" w:color="auto"/>
      </w:divBdr>
    </w:div>
    <w:div w:id="375279901">
      <w:bodyDiv w:val="1"/>
      <w:marLeft w:val="0"/>
      <w:marRight w:val="0"/>
      <w:marTop w:val="0"/>
      <w:marBottom w:val="0"/>
      <w:divBdr>
        <w:top w:val="none" w:sz="0" w:space="0" w:color="auto"/>
        <w:left w:val="none" w:sz="0" w:space="0" w:color="auto"/>
        <w:bottom w:val="none" w:sz="0" w:space="0" w:color="auto"/>
        <w:right w:val="none" w:sz="0" w:space="0" w:color="auto"/>
      </w:divBdr>
    </w:div>
    <w:div w:id="375280278">
      <w:bodyDiv w:val="1"/>
      <w:marLeft w:val="0"/>
      <w:marRight w:val="0"/>
      <w:marTop w:val="0"/>
      <w:marBottom w:val="0"/>
      <w:divBdr>
        <w:top w:val="none" w:sz="0" w:space="0" w:color="auto"/>
        <w:left w:val="none" w:sz="0" w:space="0" w:color="auto"/>
        <w:bottom w:val="none" w:sz="0" w:space="0" w:color="auto"/>
        <w:right w:val="none" w:sz="0" w:space="0" w:color="auto"/>
      </w:divBdr>
    </w:div>
    <w:div w:id="375348371">
      <w:bodyDiv w:val="1"/>
      <w:marLeft w:val="0"/>
      <w:marRight w:val="0"/>
      <w:marTop w:val="0"/>
      <w:marBottom w:val="0"/>
      <w:divBdr>
        <w:top w:val="none" w:sz="0" w:space="0" w:color="auto"/>
        <w:left w:val="none" w:sz="0" w:space="0" w:color="auto"/>
        <w:bottom w:val="none" w:sz="0" w:space="0" w:color="auto"/>
        <w:right w:val="none" w:sz="0" w:space="0" w:color="auto"/>
      </w:divBdr>
    </w:div>
    <w:div w:id="375351567">
      <w:bodyDiv w:val="1"/>
      <w:marLeft w:val="0"/>
      <w:marRight w:val="0"/>
      <w:marTop w:val="0"/>
      <w:marBottom w:val="0"/>
      <w:divBdr>
        <w:top w:val="none" w:sz="0" w:space="0" w:color="auto"/>
        <w:left w:val="none" w:sz="0" w:space="0" w:color="auto"/>
        <w:bottom w:val="none" w:sz="0" w:space="0" w:color="auto"/>
        <w:right w:val="none" w:sz="0" w:space="0" w:color="auto"/>
      </w:divBdr>
    </w:div>
    <w:div w:id="375353170">
      <w:bodyDiv w:val="1"/>
      <w:marLeft w:val="0"/>
      <w:marRight w:val="0"/>
      <w:marTop w:val="0"/>
      <w:marBottom w:val="0"/>
      <w:divBdr>
        <w:top w:val="none" w:sz="0" w:space="0" w:color="auto"/>
        <w:left w:val="none" w:sz="0" w:space="0" w:color="auto"/>
        <w:bottom w:val="none" w:sz="0" w:space="0" w:color="auto"/>
        <w:right w:val="none" w:sz="0" w:space="0" w:color="auto"/>
      </w:divBdr>
    </w:div>
    <w:div w:id="375353462">
      <w:bodyDiv w:val="1"/>
      <w:marLeft w:val="0"/>
      <w:marRight w:val="0"/>
      <w:marTop w:val="0"/>
      <w:marBottom w:val="0"/>
      <w:divBdr>
        <w:top w:val="none" w:sz="0" w:space="0" w:color="auto"/>
        <w:left w:val="none" w:sz="0" w:space="0" w:color="auto"/>
        <w:bottom w:val="none" w:sz="0" w:space="0" w:color="auto"/>
        <w:right w:val="none" w:sz="0" w:space="0" w:color="auto"/>
      </w:divBdr>
    </w:div>
    <w:div w:id="375355700">
      <w:bodyDiv w:val="1"/>
      <w:marLeft w:val="0"/>
      <w:marRight w:val="0"/>
      <w:marTop w:val="0"/>
      <w:marBottom w:val="0"/>
      <w:divBdr>
        <w:top w:val="none" w:sz="0" w:space="0" w:color="auto"/>
        <w:left w:val="none" w:sz="0" w:space="0" w:color="auto"/>
        <w:bottom w:val="none" w:sz="0" w:space="0" w:color="auto"/>
        <w:right w:val="none" w:sz="0" w:space="0" w:color="auto"/>
      </w:divBdr>
    </w:div>
    <w:div w:id="375393427">
      <w:bodyDiv w:val="1"/>
      <w:marLeft w:val="0"/>
      <w:marRight w:val="0"/>
      <w:marTop w:val="0"/>
      <w:marBottom w:val="0"/>
      <w:divBdr>
        <w:top w:val="none" w:sz="0" w:space="0" w:color="auto"/>
        <w:left w:val="none" w:sz="0" w:space="0" w:color="auto"/>
        <w:bottom w:val="none" w:sz="0" w:space="0" w:color="auto"/>
        <w:right w:val="none" w:sz="0" w:space="0" w:color="auto"/>
      </w:divBdr>
    </w:div>
    <w:div w:id="375398747">
      <w:bodyDiv w:val="1"/>
      <w:marLeft w:val="0"/>
      <w:marRight w:val="0"/>
      <w:marTop w:val="0"/>
      <w:marBottom w:val="0"/>
      <w:divBdr>
        <w:top w:val="none" w:sz="0" w:space="0" w:color="auto"/>
        <w:left w:val="none" w:sz="0" w:space="0" w:color="auto"/>
        <w:bottom w:val="none" w:sz="0" w:space="0" w:color="auto"/>
        <w:right w:val="none" w:sz="0" w:space="0" w:color="auto"/>
      </w:divBdr>
    </w:div>
    <w:div w:id="375468051">
      <w:bodyDiv w:val="1"/>
      <w:marLeft w:val="0"/>
      <w:marRight w:val="0"/>
      <w:marTop w:val="0"/>
      <w:marBottom w:val="0"/>
      <w:divBdr>
        <w:top w:val="none" w:sz="0" w:space="0" w:color="auto"/>
        <w:left w:val="none" w:sz="0" w:space="0" w:color="auto"/>
        <w:bottom w:val="none" w:sz="0" w:space="0" w:color="auto"/>
        <w:right w:val="none" w:sz="0" w:space="0" w:color="auto"/>
      </w:divBdr>
    </w:div>
    <w:div w:id="375469992">
      <w:bodyDiv w:val="1"/>
      <w:marLeft w:val="0"/>
      <w:marRight w:val="0"/>
      <w:marTop w:val="0"/>
      <w:marBottom w:val="0"/>
      <w:divBdr>
        <w:top w:val="none" w:sz="0" w:space="0" w:color="auto"/>
        <w:left w:val="none" w:sz="0" w:space="0" w:color="auto"/>
        <w:bottom w:val="none" w:sz="0" w:space="0" w:color="auto"/>
        <w:right w:val="none" w:sz="0" w:space="0" w:color="auto"/>
      </w:divBdr>
    </w:div>
    <w:div w:id="375471141">
      <w:bodyDiv w:val="1"/>
      <w:marLeft w:val="0"/>
      <w:marRight w:val="0"/>
      <w:marTop w:val="0"/>
      <w:marBottom w:val="0"/>
      <w:divBdr>
        <w:top w:val="none" w:sz="0" w:space="0" w:color="auto"/>
        <w:left w:val="none" w:sz="0" w:space="0" w:color="auto"/>
        <w:bottom w:val="none" w:sz="0" w:space="0" w:color="auto"/>
        <w:right w:val="none" w:sz="0" w:space="0" w:color="auto"/>
      </w:divBdr>
    </w:div>
    <w:div w:id="375541670">
      <w:bodyDiv w:val="1"/>
      <w:marLeft w:val="0"/>
      <w:marRight w:val="0"/>
      <w:marTop w:val="0"/>
      <w:marBottom w:val="0"/>
      <w:divBdr>
        <w:top w:val="none" w:sz="0" w:space="0" w:color="auto"/>
        <w:left w:val="none" w:sz="0" w:space="0" w:color="auto"/>
        <w:bottom w:val="none" w:sz="0" w:space="0" w:color="auto"/>
        <w:right w:val="none" w:sz="0" w:space="0" w:color="auto"/>
      </w:divBdr>
    </w:div>
    <w:div w:id="375541946">
      <w:bodyDiv w:val="1"/>
      <w:marLeft w:val="0"/>
      <w:marRight w:val="0"/>
      <w:marTop w:val="0"/>
      <w:marBottom w:val="0"/>
      <w:divBdr>
        <w:top w:val="none" w:sz="0" w:space="0" w:color="auto"/>
        <w:left w:val="none" w:sz="0" w:space="0" w:color="auto"/>
        <w:bottom w:val="none" w:sz="0" w:space="0" w:color="auto"/>
        <w:right w:val="none" w:sz="0" w:space="0" w:color="auto"/>
      </w:divBdr>
    </w:div>
    <w:div w:id="375542193">
      <w:bodyDiv w:val="1"/>
      <w:marLeft w:val="0"/>
      <w:marRight w:val="0"/>
      <w:marTop w:val="0"/>
      <w:marBottom w:val="0"/>
      <w:divBdr>
        <w:top w:val="none" w:sz="0" w:space="0" w:color="auto"/>
        <w:left w:val="none" w:sz="0" w:space="0" w:color="auto"/>
        <w:bottom w:val="none" w:sz="0" w:space="0" w:color="auto"/>
        <w:right w:val="none" w:sz="0" w:space="0" w:color="auto"/>
      </w:divBdr>
    </w:div>
    <w:div w:id="375619260">
      <w:bodyDiv w:val="1"/>
      <w:marLeft w:val="0"/>
      <w:marRight w:val="0"/>
      <w:marTop w:val="0"/>
      <w:marBottom w:val="0"/>
      <w:divBdr>
        <w:top w:val="none" w:sz="0" w:space="0" w:color="auto"/>
        <w:left w:val="none" w:sz="0" w:space="0" w:color="auto"/>
        <w:bottom w:val="none" w:sz="0" w:space="0" w:color="auto"/>
        <w:right w:val="none" w:sz="0" w:space="0" w:color="auto"/>
      </w:divBdr>
    </w:div>
    <w:div w:id="375662623">
      <w:bodyDiv w:val="1"/>
      <w:marLeft w:val="0"/>
      <w:marRight w:val="0"/>
      <w:marTop w:val="0"/>
      <w:marBottom w:val="0"/>
      <w:divBdr>
        <w:top w:val="none" w:sz="0" w:space="0" w:color="auto"/>
        <w:left w:val="none" w:sz="0" w:space="0" w:color="auto"/>
        <w:bottom w:val="none" w:sz="0" w:space="0" w:color="auto"/>
        <w:right w:val="none" w:sz="0" w:space="0" w:color="auto"/>
      </w:divBdr>
    </w:div>
    <w:div w:id="375665303">
      <w:bodyDiv w:val="1"/>
      <w:marLeft w:val="0"/>
      <w:marRight w:val="0"/>
      <w:marTop w:val="0"/>
      <w:marBottom w:val="0"/>
      <w:divBdr>
        <w:top w:val="none" w:sz="0" w:space="0" w:color="auto"/>
        <w:left w:val="none" w:sz="0" w:space="0" w:color="auto"/>
        <w:bottom w:val="none" w:sz="0" w:space="0" w:color="auto"/>
        <w:right w:val="none" w:sz="0" w:space="0" w:color="auto"/>
      </w:divBdr>
    </w:div>
    <w:div w:id="375668293">
      <w:bodyDiv w:val="1"/>
      <w:marLeft w:val="0"/>
      <w:marRight w:val="0"/>
      <w:marTop w:val="0"/>
      <w:marBottom w:val="0"/>
      <w:divBdr>
        <w:top w:val="none" w:sz="0" w:space="0" w:color="auto"/>
        <w:left w:val="none" w:sz="0" w:space="0" w:color="auto"/>
        <w:bottom w:val="none" w:sz="0" w:space="0" w:color="auto"/>
        <w:right w:val="none" w:sz="0" w:space="0" w:color="auto"/>
      </w:divBdr>
    </w:div>
    <w:div w:id="375738470">
      <w:bodyDiv w:val="1"/>
      <w:marLeft w:val="0"/>
      <w:marRight w:val="0"/>
      <w:marTop w:val="0"/>
      <w:marBottom w:val="0"/>
      <w:divBdr>
        <w:top w:val="none" w:sz="0" w:space="0" w:color="auto"/>
        <w:left w:val="none" w:sz="0" w:space="0" w:color="auto"/>
        <w:bottom w:val="none" w:sz="0" w:space="0" w:color="auto"/>
        <w:right w:val="none" w:sz="0" w:space="0" w:color="auto"/>
      </w:divBdr>
    </w:div>
    <w:div w:id="375738715">
      <w:bodyDiv w:val="1"/>
      <w:marLeft w:val="0"/>
      <w:marRight w:val="0"/>
      <w:marTop w:val="0"/>
      <w:marBottom w:val="0"/>
      <w:divBdr>
        <w:top w:val="none" w:sz="0" w:space="0" w:color="auto"/>
        <w:left w:val="none" w:sz="0" w:space="0" w:color="auto"/>
        <w:bottom w:val="none" w:sz="0" w:space="0" w:color="auto"/>
        <w:right w:val="none" w:sz="0" w:space="0" w:color="auto"/>
      </w:divBdr>
    </w:div>
    <w:div w:id="375786085">
      <w:bodyDiv w:val="1"/>
      <w:marLeft w:val="0"/>
      <w:marRight w:val="0"/>
      <w:marTop w:val="0"/>
      <w:marBottom w:val="0"/>
      <w:divBdr>
        <w:top w:val="none" w:sz="0" w:space="0" w:color="auto"/>
        <w:left w:val="none" w:sz="0" w:space="0" w:color="auto"/>
        <w:bottom w:val="none" w:sz="0" w:space="0" w:color="auto"/>
        <w:right w:val="none" w:sz="0" w:space="0" w:color="auto"/>
      </w:divBdr>
    </w:div>
    <w:div w:id="375856054">
      <w:bodyDiv w:val="1"/>
      <w:marLeft w:val="0"/>
      <w:marRight w:val="0"/>
      <w:marTop w:val="0"/>
      <w:marBottom w:val="0"/>
      <w:divBdr>
        <w:top w:val="none" w:sz="0" w:space="0" w:color="auto"/>
        <w:left w:val="none" w:sz="0" w:space="0" w:color="auto"/>
        <w:bottom w:val="none" w:sz="0" w:space="0" w:color="auto"/>
        <w:right w:val="none" w:sz="0" w:space="0" w:color="auto"/>
      </w:divBdr>
    </w:div>
    <w:div w:id="375856189">
      <w:bodyDiv w:val="1"/>
      <w:marLeft w:val="0"/>
      <w:marRight w:val="0"/>
      <w:marTop w:val="0"/>
      <w:marBottom w:val="0"/>
      <w:divBdr>
        <w:top w:val="none" w:sz="0" w:space="0" w:color="auto"/>
        <w:left w:val="none" w:sz="0" w:space="0" w:color="auto"/>
        <w:bottom w:val="none" w:sz="0" w:space="0" w:color="auto"/>
        <w:right w:val="none" w:sz="0" w:space="0" w:color="auto"/>
      </w:divBdr>
    </w:div>
    <w:div w:id="375857600">
      <w:bodyDiv w:val="1"/>
      <w:marLeft w:val="0"/>
      <w:marRight w:val="0"/>
      <w:marTop w:val="0"/>
      <w:marBottom w:val="0"/>
      <w:divBdr>
        <w:top w:val="none" w:sz="0" w:space="0" w:color="auto"/>
        <w:left w:val="none" w:sz="0" w:space="0" w:color="auto"/>
        <w:bottom w:val="none" w:sz="0" w:space="0" w:color="auto"/>
        <w:right w:val="none" w:sz="0" w:space="0" w:color="auto"/>
      </w:divBdr>
    </w:div>
    <w:div w:id="375928535">
      <w:bodyDiv w:val="1"/>
      <w:marLeft w:val="0"/>
      <w:marRight w:val="0"/>
      <w:marTop w:val="0"/>
      <w:marBottom w:val="0"/>
      <w:divBdr>
        <w:top w:val="none" w:sz="0" w:space="0" w:color="auto"/>
        <w:left w:val="none" w:sz="0" w:space="0" w:color="auto"/>
        <w:bottom w:val="none" w:sz="0" w:space="0" w:color="auto"/>
        <w:right w:val="none" w:sz="0" w:space="0" w:color="auto"/>
      </w:divBdr>
    </w:div>
    <w:div w:id="375930310">
      <w:bodyDiv w:val="1"/>
      <w:marLeft w:val="0"/>
      <w:marRight w:val="0"/>
      <w:marTop w:val="0"/>
      <w:marBottom w:val="0"/>
      <w:divBdr>
        <w:top w:val="none" w:sz="0" w:space="0" w:color="auto"/>
        <w:left w:val="none" w:sz="0" w:space="0" w:color="auto"/>
        <w:bottom w:val="none" w:sz="0" w:space="0" w:color="auto"/>
        <w:right w:val="none" w:sz="0" w:space="0" w:color="auto"/>
      </w:divBdr>
    </w:div>
    <w:div w:id="375930585">
      <w:bodyDiv w:val="1"/>
      <w:marLeft w:val="0"/>
      <w:marRight w:val="0"/>
      <w:marTop w:val="0"/>
      <w:marBottom w:val="0"/>
      <w:divBdr>
        <w:top w:val="none" w:sz="0" w:space="0" w:color="auto"/>
        <w:left w:val="none" w:sz="0" w:space="0" w:color="auto"/>
        <w:bottom w:val="none" w:sz="0" w:space="0" w:color="auto"/>
        <w:right w:val="none" w:sz="0" w:space="0" w:color="auto"/>
      </w:divBdr>
    </w:div>
    <w:div w:id="376005978">
      <w:bodyDiv w:val="1"/>
      <w:marLeft w:val="0"/>
      <w:marRight w:val="0"/>
      <w:marTop w:val="0"/>
      <w:marBottom w:val="0"/>
      <w:divBdr>
        <w:top w:val="none" w:sz="0" w:space="0" w:color="auto"/>
        <w:left w:val="none" w:sz="0" w:space="0" w:color="auto"/>
        <w:bottom w:val="none" w:sz="0" w:space="0" w:color="auto"/>
        <w:right w:val="none" w:sz="0" w:space="0" w:color="auto"/>
      </w:divBdr>
    </w:div>
    <w:div w:id="376006871">
      <w:bodyDiv w:val="1"/>
      <w:marLeft w:val="0"/>
      <w:marRight w:val="0"/>
      <w:marTop w:val="0"/>
      <w:marBottom w:val="0"/>
      <w:divBdr>
        <w:top w:val="none" w:sz="0" w:space="0" w:color="auto"/>
        <w:left w:val="none" w:sz="0" w:space="0" w:color="auto"/>
        <w:bottom w:val="none" w:sz="0" w:space="0" w:color="auto"/>
        <w:right w:val="none" w:sz="0" w:space="0" w:color="auto"/>
      </w:divBdr>
    </w:div>
    <w:div w:id="376010448">
      <w:bodyDiv w:val="1"/>
      <w:marLeft w:val="0"/>
      <w:marRight w:val="0"/>
      <w:marTop w:val="0"/>
      <w:marBottom w:val="0"/>
      <w:divBdr>
        <w:top w:val="none" w:sz="0" w:space="0" w:color="auto"/>
        <w:left w:val="none" w:sz="0" w:space="0" w:color="auto"/>
        <w:bottom w:val="none" w:sz="0" w:space="0" w:color="auto"/>
        <w:right w:val="none" w:sz="0" w:space="0" w:color="auto"/>
      </w:divBdr>
    </w:div>
    <w:div w:id="376046834">
      <w:bodyDiv w:val="1"/>
      <w:marLeft w:val="0"/>
      <w:marRight w:val="0"/>
      <w:marTop w:val="0"/>
      <w:marBottom w:val="0"/>
      <w:divBdr>
        <w:top w:val="none" w:sz="0" w:space="0" w:color="auto"/>
        <w:left w:val="none" w:sz="0" w:space="0" w:color="auto"/>
        <w:bottom w:val="none" w:sz="0" w:space="0" w:color="auto"/>
        <w:right w:val="none" w:sz="0" w:space="0" w:color="auto"/>
      </w:divBdr>
    </w:div>
    <w:div w:id="376046859">
      <w:bodyDiv w:val="1"/>
      <w:marLeft w:val="0"/>
      <w:marRight w:val="0"/>
      <w:marTop w:val="0"/>
      <w:marBottom w:val="0"/>
      <w:divBdr>
        <w:top w:val="none" w:sz="0" w:space="0" w:color="auto"/>
        <w:left w:val="none" w:sz="0" w:space="0" w:color="auto"/>
        <w:bottom w:val="none" w:sz="0" w:space="0" w:color="auto"/>
        <w:right w:val="none" w:sz="0" w:space="0" w:color="auto"/>
      </w:divBdr>
    </w:div>
    <w:div w:id="376050545">
      <w:bodyDiv w:val="1"/>
      <w:marLeft w:val="0"/>
      <w:marRight w:val="0"/>
      <w:marTop w:val="0"/>
      <w:marBottom w:val="0"/>
      <w:divBdr>
        <w:top w:val="none" w:sz="0" w:space="0" w:color="auto"/>
        <w:left w:val="none" w:sz="0" w:space="0" w:color="auto"/>
        <w:bottom w:val="none" w:sz="0" w:space="0" w:color="auto"/>
        <w:right w:val="none" w:sz="0" w:space="0" w:color="auto"/>
      </w:divBdr>
    </w:div>
    <w:div w:id="376051936">
      <w:bodyDiv w:val="1"/>
      <w:marLeft w:val="0"/>
      <w:marRight w:val="0"/>
      <w:marTop w:val="0"/>
      <w:marBottom w:val="0"/>
      <w:divBdr>
        <w:top w:val="none" w:sz="0" w:space="0" w:color="auto"/>
        <w:left w:val="none" w:sz="0" w:space="0" w:color="auto"/>
        <w:bottom w:val="none" w:sz="0" w:space="0" w:color="auto"/>
        <w:right w:val="none" w:sz="0" w:space="0" w:color="auto"/>
      </w:divBdr>
    </w:div>
    <w:div w:id="376053899">
      <w:bodyDiv w:val="1"/>
      <w:marLeft w:val="0"/>
      <w:marRight w:val="0"/>
      <w:marTop w:val="0"/>
      <w:marBottom w:val="0"/>
      <w:divBdr>
        <w:top w:val="none" w:sz="0" w:space="0" w:color="auto"/>
        <w:left w:val="none" w:sz="0" w:space="0" w:color="auto"/>
        <w:bottom w:val="none" w:sz="0" w:space="0" w:color="auto"/>
        <w:right w:val="none" w:sz="0" w:space="0" w:color="auto"/>
      </w:divBdr>
    </w:div>
    <w:div w:id="376124088">
      <w:bodyDiv w:val="1"/>
      <w:marLeft w:val="0"/>
      <w:marRight w:val="0"/>
      <w:marTop w:val="0"/>
      <w:marBottom w:val="0"/>
      <w:divBdr>
        <w:top w:val="none" w:sz="0" w:space="0" w:color="auto"/>
        <w:left w:val="none" w:sz="0" w:space="0" w:color="auto"/>
        <w:bottom w:val="none" w:sz="0" w:space="0" w:color="auto"/>
        <w:right w:val="none" w:sz="0" w:space="0" w:color="auto"/>
      </w:divBdr>
    </w:div>
    <w:div w:id="376129744">
      <w:bodyDiv w:val="1"/>
      <w:marLeft w:val="0"/>
      <w:marRight w:val="0"/>
      <w:marTop w:val="0"/>
      <w:marBottom w:val="0"/>
      <w:divBdr>
        <w:top w:val="none" w:sz="0" w:space="0" w:color="auto"/>
        <w:left w:val="none" w:sz="0" w:space="0" w:color="auto"/>
        <w:bottom w:val="none" w:sz="0" w:space="0" w:color="auto"/>
        <w:right w:val="none" w:sz="0" w:space="0" w:color="auto"/>
      </w:divBdr>
    </w:div>
    <w:div w:id="376131113">
      <w:bodyDiv w:val="1"/>
      <w:marLeft w:val="0"/>
      <w:marRight w:val="0"/>
      <w:marTop w:val="0"/>
      <w:marBottom w:val="0"/>
      <w:divBdr>
        <w:top w:val="none" w:sz="0" w:space="0" w:color="auto"/>
        <w:left w:val="none" w:sz="0" w:space="0" w:color="auto"/>
        <w:bottom w:val="none" w:sz="0" w:space="0" w:color="auto"/>
        <w:right w:val="none" w:sz="0" w:space="0" w:color="auto"/>
      </w:divBdr>
    </w:div>
    <w:div w:id="376196886">
      <w:bodyDiv w:val="1"/>
      <w:marLeft w:val="0"/>
      <w:marRight w:val="0"/>
      <w:marTop w:val="0"/>
      <w:marBottom w:val="0"/>
      <w:divBdr>
        <w:top w:val="none" w:sz="0" w:space="0" w:color="auto"/>
        <w:left w:val="none" w:sz="0" w:space="0" w:color="auto"/>
        <w:bottom w:val="none" w:sz="0" w:space="0" w:color="auto"/>
        <w:right w:val="none" w:sz="0" w:space="0" w:color="auto"/>
      </w:divBdr>
    </w:div>
    <w:div w:id="376197723">
      <w:bodyDiv w:val="1"/>
      <w:marLeft w:val="0"/>
      <w:marRight w:val="0"/>
      <w:marTop w:val="0"/>
      <w:marBottom w:val="0"/>
      <w:divBdr>
        <w:top w:val="none" w:sz="0" w:space="0" w:color="auto"/>
        <w:left w:val="none" w:sz="0" w:space="0" w:color="auto"/>
        <w:bottom w:val="none" w:sz="0" w:space="0" w:color="auto"/>
        <w:right w:val="none" w:sz="0" w:space="0" w:color="auto"/>
      </w:divBdr>
    </w:div>
    <w:div w:id="376198552">
      <w:bodyDiv w:val="1"/>
      <w:marLeft w:val="0"/>
      <w:marRight w:val="0"/>
      <w:marTop w:val="0"/>
      <w:marBottom w:val="0"/>
      <w:divBdr>
        <w:top w:val="none" w:sz="0" w:space="0" w:color="auto"/>
        <w:left w:val="none" w:sz="0" w:space="0" w:color="auto"/>
        <w:bottom w:val="none" w:sz="0" w:space="0" w:color="auto"/>
        <w:right w:val="none" w:sz="0" w:space="0" w:color="auto"/>
      </w:divBdr>
    </w:div>
    <w:div w:id="376204125">
      <w:bodyDiv w:val="1"/>
      <w:marLeft w:val="0"/>
      <w:marRight w:val="0"/>
      <w:marTop w:val="0"/>
      <w:marBottom w:val="0"/>
      <w:divBdr>
        <w:top w:val="none" w:sz="0" w:space="0" w:color="auto"/>
        <w:left w:val="none" w:sz="0" w:space="0" w:color="auto"/>
        <w:bottom w:val="none" w:sz="0" w:space="0" w:color="auto"/>
        <w:right w:val="none" w:sz="0" w:space="0" w:color="auto"/>
      </w:divBdr>
    </w:div>
    <w:div w:id="376205021">
      <w:bodyDiv w:val="1"/>
      <w:marLeft w:val="0"/>
      <w:marRight w:val="0"/>
      <w:marTop w:val="0"/>
      <w:marBottom w:val="0"/>
      <w:divBdr>
        <w:top w:val="none" w:sz="0" w:space="0" w:color="auto"/>
        <w:left w:val="none" w:sz="0" w:space="0" w:color="auto"/>
        <w:bottom w:val="none" w:sz="0" w:space="0" w:color="auto"/>
        <w:right w:val="none" w:sz="0" w:space="0" w:color="auto"/>
      </w:divBdr>
    </w:div>
    <w:div w:id="376206061">
      <w:bodyDiv w:val="1"/>
      <w:marLeft w:val="0"/>
      <w:marRight w:val="0"/>
      <w:marTop w:val="0"/>
      <w:marBottom w:val="0"/>
      <w:divBdr>
        <w:top w:val="none" w:sz="0" w:space="0" w:color="auto"/>
        <w:left w:val="none" w:sz="0" w:space="0" w:color="auto"/>
        <w:bottom w:val="none" w:sz="0" w:space="0" w:color="auto"/>
        <w:right w:val="none" w:sz="0" w:space="0" w:color="auto"/>
      </w:divBdr>
    </w:div>
    <w:div w:id="376272305">
      <w:bodyDiv w:val="1"/>
      <w:marLeft w:val="0"/>
      <w:marRight w:val="0"/>
      <w:marTop w:val="0"/>
      <w:marBottom w:val="0"/>
      <w:divBdr>
        <w:top w:val="none" w:sz="0" w:space="0" w:color="auto"/>
        <w:left w:val="none" w:sz="0" w:space="0" w:color="auto"/>
        <w:bottom w:val="none" w:sz="0" w:space="0" w:color="auto"/>
        <w:right w:val="none" w:sz="0" w:space="0" w:color="auto"/>
      </w:divBdr>
    </w:div>
    <w:div w:id="376273730">
      <w:bodyDiv w:val="1"/>
      <w:marLeft w:val="0"/>
      <w:marRight w:val="0"/>
      <w:marTop w:val="0"/>
      <w:marBottom w:val="0"/>
      <w:divBdr>
        <w:top w:val="none" w:sz="0" w:space="0" w:color="auto"/>
        <w:left w:val="none" w:sz="0" w:space="0" w:color="auto"/>
        <w:bottom w:val="none" w:sz="0" w:space="0" w:color="auto"/>
        <w:right w:val="none" w:sz="0" w:space="0" w:color="auto"/>
      </w:divBdr>
    </w:div>
    <w:div w:id="376316117">
      <w:bodyDiv w:val="1"/>
      <w:marLeft w:val="0"/>
      <w:marRight w:val="0"/>
      <w:marTop w:val="0"/>
      <w:marBottom w:val="0"/>
      <w:divBdr>
        <w:top w:val="none" w:sz="0" w:space="0" w:color="auto"/>
        <w:left w:val="none" w:sz="0" w:space="0" w:color="auto"/>
        <w:bottom w:val="none" w:sz="0" w:space="0" w:color="auto"/>
        <w:right w:val="none" w:sz="0" w:space="0" w:color="auto"/>
      </w:divBdr>
    </w:div>
    <w:div w:id="376317460">
      <w:bodyDiv w:val="1"/>
      <w:marLeft w:val="0"/>
      <w:marRight w:val="0"/>
      <w:marTop w:val="0"/>
      <w:marBottom w:val="0"/>
      <w:divBdr>
        <w:top w:val="none" w:sz="0" w:space="0" w:color="auto"/>
        <w:left w:val="none" w:sz="0" w:space="0" w:color="auto"/>
        <w:bottom w:val="none" w:sz="0" w:space="0" w:color="auto"/>
        <w:right w:val="none" w:sz="0" w:space="0" w:color="auto"/>
      </w:divBdr>
    </w:div>
    <w:div w:id="376319334">
      <w:bodyDiv w:val="1"/>
      <w:marLeft w:val="0"/>
      <w:marRight w:val="0"/>
      <w:marTop w:val="0"/>
      <w:marBottom w:val="0"/>
      <w:divBdr>
        <w:top w:val="none" w:sz="0" w:space="0" w:color="auto"/>
        <w:left w:val="none" w:sz="0" w:space="0" w:color="auto"/>
        <w:bottom w:val="none" w:sz="0" w:space="0" w:color="auto"/>
        <w:right w:val="none" w:sz="0" w:space="0" w:color="auto"/>
      </w:divBdr>
    </w:div>
    <w:div w:id="376320464">
      <w:bodyDiv w:val="1"/>
      <w:marLeft w:val="0"/>
      <w:marRight w:val="0"/>
      <w:marTop w:val="0"/>
      <w:marBottom w:val="0"/>
      <w:divBdr>
        <w:top w:val="none" w:sz="0" w:space="0" w:color="auto"/>
        <w:left w:val="none" w:sz="0" w:space="0" w:color="auto"/>
        <w:bottom w:val="none" w:sz="0" w:space="0" w:color="auto"/>
        <w:right w:val="none" w:sz="0" w:space="0" w:color="auto"/>
      </w:divBdr>
    </w:div>
    <w:div w:id="376320756">
      <w:bodyDiv w:val="1"/>
      <w:marLeft w:val="0"/>
      <w:marRight w:val="0"/>
      <w:marTop w:val="0"/>
      <w:marBottom w:val="0"/>
      <w:divBdr>
        <w:top w:val="none" w:sz="0" w:space="0" w:color="auto"/>
        <w:left w:val="none" w:sz="0" w:space="0" w:color="auto"/>
        <w:bottom w:val="none" w:sz="0" w:space="0" w:color="auto"/>
        <w:right w:val="none" w:sz="0" w:space="0" w:color="auto"/>
      </w:divBdr>
    </w:div>
    <w:div w:id="376322454">
      <w:bodyDiv w:val="1"/>
      <w:marLeft w:val="0"/>
      <w:marRight w:val="0"/>
      <w:marTop w:val="0"/>
      <w:marBottom w:val="0"/>
      <w:divBdr>
        <w:top w:val="none" w:sz="0" w:space="0" w:color="auto"/>
        <w:left w:val="none" w:sz="0" w:space="0" w:color="auto"/>
        <w:bottom w:val="none" w:sz="0" w:space="0" w:color="auto"/>
        <w:right w:val="none" w:sz="0" w:space="0" w:color="auto"/>
      </w:divBdr>
    </w:div>
    <w:div w:id="376393314">
      <w:bodyDiv w:val="1"/>
      <w:marLeft w:val="0"/>
      <w:marRight w:val="0"/>
      <w:marTop w:val="0"/>
      <w:marBottom w:val="0"/>
      <w:divBdr>
        <w:top w:val="none" w:sz="0" w:space="0" w:color="auto"/>
        <w:left w:val="none" w:sz="0" w:space="0" w:color="auto"/>
        <w:bottom w:val="none" w:sz="0" w:space="0" w:color="auto"/>
        <w:right w:val="none" w:sz="0" w:space="0" w:color="auto"/>
      </w:divBdr>
    </w:div>
    <w:div w:id="376396272">
      <w:bodyDiv w:val="1"/>
      <w:marLeft w:val="0"/>
      <w:marRight w:val="0"/>
      <w:marTop w:val="0"/>
      <w:marBottom w:val="0"/>
      <w:divBdr>
        <w:top w:val="none" w:sz="0" w:space="0" w:color="auto"/>
        <w:left w:val="none" w:sz="0" w:space="0" w:color="auto"/>
        <w:bottom w:val="none" w:sz="0" w:space="0" w:color="auto"/>
        <w:right w:val="none" w:sz="0" w:space="0" w:color="auto"/>
      </w:divBdr>
    </w:div>
    <w:div w:id="376439562">
      <w:bodyDiv w:val="1"/>
      <w:marLeft w:val="0"/>
      <w:marRight w:val="0"/>
      <w:marTop w:val="0"/>
      <w:marBottom w:val="0"/>
      <w:divBdr>
        <w:top w:val="none" w:sz="0" w:space="0" w:color="auto"/>
        <w:left w:val="none" w:sz="0" w:space="0" w:color="auto"/>
        <w:bottom w:val="none" w:sz="0" w:space="0" w:color="auto"/>
        <w:right w:val="none" w:sz="0" w:space="0" w:color="auto"/>
      </w:divBdr>
    </w:div>
    <w:div w:id="376440030">
      <w:bodyDiv w:val="1"/>
      <w:marLeft w:val="0"/>
      <w:marRight w:val="0"/>
      <w:marTop w:val="0"/>
      <w:marBottom w:val="0"/>
      <w:divBdr>
        <w:top w:val="none" w:sz="0" w:space="0" w:color="auto"/>
        <w:left w:val="none" w:sz="0" w:space="0" w:color="auto"/>
        <w:bottom w:val="none" w:sz="0" w:space="0" w:color="auto"/>
        <w:right w:val="none" w:sz="0" w:space="0" w:color="auto"/>
      </w:divBdr>
    </w:div>
    <w:div w:id="376440540">
      <w:bodyDiv w:val="1"/>
      <w:marLeft w:val="0"/>
      <w:marRight w:val="0"/>
      <w:marTop w:val="0"/>
      <w:marBottom w:val="0"/>
      <w:divBdr>
        <w:top w:val="none" w:sz="0" w:space="0" w:color="auto"/>
        <w:left w:val="none" w:sz="0" w:space="0" w:color="auto"/>
        <w:bottom w:val="none" w:sz="0" w:space="0" w:color="auto"/>
        <w:right w:val="none" w:sz="0" w:space="0" w:color="auto"/>
      </w:divBdr>
    </w:div>
    <w:div w:id="376442544">
      <w:bodyDiv w:val="1"/>
      <w:marLeft w:val="0"/>
      <w:marRight w:val="0"/>
      <w:marTop w:val="0"/>
      <w:marBottom w:val="0"/>
      <w:divBdr>
        <w:top w:val="none" w:sz="0" w:space="0" w:color="auto"/>
        <w:left w:val="none" w:sz="0" w:space="0" w:color="auto"/>
        <w:bottom w:val="none" w:sz="0" w:space="0" w:color="auto"/>
        <w:right w:val="none" w:sz="0" w:space="0" w:color="auto"/>
      </w:divBdr>
    </w:div>
    <w:div w:id="376467996">
      <w:bodyDiv w:val="1"/>
      <w:marLeft w:val="0"/>
      <w:marRight w:val="0"/>
      <w:marTop w:val="0"/>
      <w:marBottom w:val="0"/>
      <w:divBdr>
        <w:top w:val="none" w:sz="0" w:space="0" w:color="auto"/>
        <w:left w:val="none" w:sz="0" w:space="0" w:color="auto"/>
        <w:bottom w:val="none" w:sz="0" w:space="0" w:color="auto"/>
        <w:right w:val="none" w:sz="0" w:space="0" w:color="auto"/>
      </w:divBdr>
    </w:div>
    <w:div w:id="376469634">
      <w:bodyDiv w:val="1"/>
      <w:marLeft w:val="0"/>
      <w:marRight w:val="0"/>
      <w:marTop w:val="0"/>
      <w:marBottom w:val="0"/>
      <w:divBdr>
        <w:top w:val="none" w:sz="0" w:space="0" w:color="auto"/>
        <w:left w:val="none" w:sz="0" w:space="0" w:color="auto"/>
        <w:bottom w:val="none" w:sz="0" w:space="0" w:color="auto"/>
        <w:right w:val="none" w:sz="0" w:space="0" w:color="auto"/>
      </w:divBdr>
    </w:div>
    <w:div w:id="376469824">
      <w:bodyDiv w:val="1"/>
      <w:marLeft w:val="0"/>
      <w:marRight w:val="0"/>
      <w:marTop w:val="0"/>
      <w:marBottom w:val="0"/>
      <w:divBdr>
        <w:top w:val="none" w:sz="0" w:space="0" w:color="auto"/>
        <w:left w:val="none" w:sz="0" w:space="0" w:color="auto"/>
        <w:bottom w:val="none" w:sz="0" w:space="0" w:color="auto"/>
        <w:right w:val="none" w:sz="0" w:space="0" w:color="auto"/>
      </w:divBdr>
    </w:div>
    <w:div w:id="376511016">
      <w:bodyDiv w:val="1"/>
      <w:marLeft w:val="0"/>
      <w:marRight w:val="0"/>
      <w:marTop w:val="0"/>
      <w:marBottom w:val="0"/>
      <w:divBdr>
        <w:top w:val="none" w:sz="0" w:space="0" w:color="auto"/>
        <w:left w:val="none" w:sz="0" w:space="0" w:color="auto"/>
        <w:bottom w:val="none" w:sz="0" w:space="0" w:color="auto"/>
        <w:right w:val="none" w:sz="0" w:space="0" w:color="auto"/>
      </w:divBdr>
    </w:div>
    <w:div w:id="376515696">
      <w:bodyDiv w:val="1"/>
      <w:marLeft w:val="0"/>
      <w:marRight w:val="0"/>
      <w:marTop w:val="0"/>
      <w:marBottom w:val="0"/>
      <w:divBdr>
        <w:top w:val="none" w:sz="0" w:space="0" w:color="auto"/>
        <w:left w:val="none" w:sz="0" w:space="0" w:color="auto"/>
        <w:bottom w:val="none" w:sz="0" w:space="0" w:color="auto"/>
        <w:right w:val="none" w:sz="0" w:space="0" w:color="auto"/>
      </w:divBdr>
    </w:div>
    <w:div w:id="376515705">
      <w:bodyDiv w:val="1"/>
      <w:marLeft w:val="0"/>
      <w:marRight w:val="0"/>
      <w:marTop w:val="0"/>
      <w:marBottom w:val="0"/>
      <w:divBdr>
        <w:top w:val="none" w:sz="0" w:space="0" w:color="auto"/>
        <w:left w:val="none" w:sz="0" w:space="0" w:color="auto"/>
        <w:bottom w:val="none" w:sz="0" w:space="0" w:color="auto"/>
        <w:right w:val="none" w:sz="0" w:space="0" w:color="auto"/>
      </w:divBdr>
    </w:div>
    <w:div w:id="376516803">
      <w:bodyDiv w:val="1"/>
      <w:marLeft w:val="0"/>
      <w:marRight w:val="0"/>
      <w:marTop w:val="0"/>
      <w:marBottom w:val="0"/>
      <w:divBdr>
        <w:top w:val="none" w:sz="0" w:space="0" w:color="auto"/>
        <w:left w:val="none" w:sz="0" w:space="0" w:color="auto"/>
        <w:bottom w:val="none" w:sz="0" w:space="0" w:color="auto"/>
        <w:right w:val="none" w:sz="0" w:space="0" w:color="auto"/>
      </w:divBdr>
    </w:div>
    <w:div w:id="376517485">
      <w:bodyDiv w:val="1"/>
      <w:marLeft w:val="0"/>
      <w:marRight w:val="0"/>
      <w:marTop w:val="0"/>
      <w:marBottom w:val="0"/>
      <w:divBdr>
        <w:top w:val="none" w:sz="0" w:space="0" w:color="auto"/>
        <w:left w:val="none" w:sz="0" w:space="0" w:color="auto"/>
        <w:bottom w:val="none" w:sz="0" w:space="0" w:color="auto"/>
        <w:right w:val="none" w:sz="0" w:space="0" w:color="auto"/>
      </w:divBdr>
    </w:div>
    <w:div w:id="376585805">
      <w:bodyDiv w:val="1"/>
      <w:marLeft w:val="0"/>
      <w:marRight w:val="0"/>
      <w:marTop w:val="0"/>
      <w:marBottom w:val="0"/>
      <w:divBdr>
        <w:top w:val="none" w:sz="0" w:space="0" w:color="auto"/>
        <w:left w:val="none" w:sz="0" w:space="0" w:color="auto"/>
        <w:bottom w:val="none" w:sz="0" w:space="0" w:color="auto"/>
        <w:right w:val="none" w:sz="0" w:space="0" w:color="auto"/>
      </w:divBdr>
    </w:div>
    <w:div w:id="376586663">
      <w:bodyDiv w:val="1"/>
      <w:marLeft w:val="0"/>
      <w:marRight w:val="0"/>
      <w:marTop w:val="0"/>
      <w:marBottom w:val="0"/>
      <w:divBdr>
        <w:top w:val="none" w:sz="0" w:space="0" w:color="auto"/>
        <w:left w:val="none" w:sz="0" w:space="0" w:color="auto"/>
        <w:bottom w:val="none" w:sz="0" w:space="0" w:color="auto"/>
        <w:right w:val="none" w:sz="0" w:space="0" w:color="auto"/>
      </w:divBdr>
    </w:div>
    <w:div w:id="376588459">
      <w:bodyDiv w:val="1"/>
      <w:marLeft w:val="0"/>
      <w:marRight w:val="0"/>
      <w:marTop w:val="0"/>
      <w:marBottom w:val="0"/>
      <w:divBdr>
        <w:top w:val="none" w:sz="0" w:space="0" w:color="auto"/>
        <w:left w:val="none" w:sz="0" w:space="0" w:color="auto"/>
        <w:bottom w:val="none" w:sz="0" w:space="0" w:color="auto"/>
        <w:right w:val="none" w:sz="0" w:space="0" w:color="auto"/>
      </w:divBdr>
    </w:div>
    <w:div w:id="376589534">
      <w:bodyDiv w:val="1"/>
      <w:marLeft w:val="0"/>
      <w:marRight w:val="0"/>
      <w:marTop w:val="0"/>
      <w:marBottom w:val="0"/>
      <w:divBdr>
        <w:top w:val="none" w:sz="0" w:space="0" w:color="auto"/>
        <w:left w:val="none" w:sz="0" w:space="0" w:color="auto"/>
        <w:bottom w:val="none" w:sz="0" w:space="0" w:color="auto"/>
        <w:right w:val="none" w:sz="0" w:space="0" w:color="auto"/>
      </w:divBdr>
    </w:div>
    <w:div w:id="376590034">
      <w:bodyDiv w:val="1"/>
      <w:marLeft w:val="0"/>
      <w:marRight w:val="0"/>
      <w:marTop w:val="0"/>
      <w:marBottom w:val="0"/>
      <w:divBdr>
        <w:top w:val="none" w:sz="0" w:space="0" w:color="auto"/>
        <w:left w:val="none" w:sz="0" w:space="0" w:color="auto"/>
        <w:bottom w:val="none" w:sz="0" w:space="0" w:color="auto"/>
        <w:right w:val="none" w:sz="0" w:space="0" w:color="auto"/>
      </w:divBdr>
    </w:div>
    <w:div w:id="376591446">
      <w:bodyDiv w:val="1"/>
      <w:marLeft w:val="0"/>
      <w:marRight w:val="0"/>
      <w:marTop w:val="0"/>
      <w:marBottom w:val="0"/>
      <w:divBdr>
        <w:top w:val="none" w:sz="0" w:space="0" w:color="auto"/>
        <w:left w:val="none" w:sz="0" w:space="0" w:color="auto"/>
        <w:bottom w:val="none" w:sz="0" w:space="0" w:color="auto"/>
        <w:right w:val="none" w:sz="0" w:space="0" w:color="auto"/>
      </w:divBdr>
    </w:div>
    <w:div w:id="376591516">
      <w:bodyDiv w:val="1"/>
      <w:marLeft w:val="0"/>
      <w:marRight w:val="0"/>
      <w:marTop w:val="0"/>
      <w:marBottom w:val="0"/>
      <w:divBdr>
        <w:top w:val="none" w:sz="0" w:space="0" w:color="auto"/>
        <w:left w:val="none" w:sz="0" w:space="0" w:color="auto"/>
        <w:bottom w:val="none" w:sz="0" w:space="0" w:color="auto"/>
        <w:right w:val="none" w:sz="0" w:space="0" w:color="auto"/>
      </w:divBdr>
    </w:div>
    <w:div w:id="376635610">
      <w:bodyDiv w:val="1"/>
      <w:marLeft w:val="0"/>
      <w:marRight w:val="0"/>
      <w:marTop w:val="0"/>
      <w:marBottom w:val="0"/>
      <w:divBdr>
        <w:top w:val="none" w:sz="0" w:space="0" w:color="auto"/>
        <w:left w:val="none" w:sz="0" w:space="0" w:color="auto"/>
        <w:bottom w:val="none" w:sz="0" w:space="0" w:color="auto"/>
        <w:right w:val="none" w:sz="0" w:space="0" w:color="auto"/>
      </w:divBdr>
    </w:div>
    <w:div w:id="376662294">
      <w:bodyDiv w:val="1"/>
      <w:marLeft w:val="0"/>
      <w:marRight w:val="0"/>
      <w:marTop w:val="0"/>
      <w:marBottom w:val="0"/>
      <w:divBdr>
        <w:top w:val="none" w:sz="0" w:space="0" w:color="auto"/>
        <w:left w:val="none" w:sz="0" w:space="0" w:color="auto"/>
        <w:bottom w:val="none" w:sz="0" w:space="0" w:color="auto"/>
        <w:right w:val="none" w:sz="0" w:space="0" w:color="auto"/>
      </w:divBdr>
    </w:div>
    <w:div w:id="376664221">
      <w:bodyDiv w:val="1"/>
      <w:marLeft w:val="0"/>
      <w:marRight w:val="0"/>
      <w:marTop w:val="0"/>
      <w:marBottom w:val="0"/>
      <w:divBdr>
        <w:top w:val="none" w:sz="0" w:space="0" w:color="auto"/>
        <w:left w:val="none" w:sz="0" w:space="0" w:color="auto"/>
        <w:bottom w:val="none" w:sz="0" w:space="0" w:color="auto"/>
        <w:right w:val="none" w:sz="0" w:space="0" w:color="auto"/>
      </w:divBdr>
    </w:div>
    <w:div w:id="376664242">
      <w:bodyDiv w:val="1"/>
      <w:marLeft w:val="0"/>
      <w:marRight w:val="0"/>
      <w:marTop w:val="0"/>
      <w:marBottom w:val="0"/>
      <w:divBdr>
        <w:top w:val="none" w:sz="0" w:space="0" w:color="auto"/>
        <w:left w:val="none" w:sz="0" w:space="0" w:color="auto"/>
        <w:bottom w:val="none" w:sz="0" w:space="0" w:color="auto"/>
        <w:right w:val="none" w:sz="0" w:space="0" w:color="auto"/>
      </w:divBdr>
    </w:div>
    <w:div w:id="376664449">
      <w:bodyDiv w:val="1"/>
      <w:marLeft w:val="0"/>
      <w:marRight w:val="0"/>
      <w:marTop w:val="0"/>
      <w:marBottom w:val="0"/>
      <w:divBdr>
        <w:top w:val="none" w:sz="0" w:space="0" w:color="auto"/>
        <w:left w:val="none" w:sz="0" w:space="0" w:color="auto"/>
        <w:bottom w:val="none" w:sz="0" w:space="0" w:color="auto"/>
        <w:right w:val="none" w:sz="0" w:space="0" w:color="auto"/>
      </w:divBdr>
    </w:div>
    <w:div w:id="376702426">
      <w:bodyDiv w:val="1"/>
      <w:marLeft w:val="0"/>
      <w:marRight w:val="0"/>
      <w:marTop w:val="0"/>
      <w:marBottom w:val="0"/>
      <w:divBdr>
        <w:top w:val="none" w:sz="0" w:space="0" w:color="auto"/>
        <w:left w:val="none" w:sz="0" w:space="0" w:color="auto"/>
        <w:bottom w:val="none" w:sz="0" w:space="0" w:color="auto"/>
        <w:right w:val="none" w:sz="0" w:space="0" w:color="auto"/>
      </w:divBdr>
    </w:div>
    <w:div w:id="376704909">
      <w:bodyDiv w:val="1"/>
      <w:marLeft w:val="0"/>
      <w:marRight w:val="0"/>
      <w:marTop w:val="0"/>
      <w:marBottom w:val="0"/>
      <w:divBdr>
        <w:top w:val="none" w:sz="0" w:space="0" w:color="auto"/>
        <w:left w:val="none" w:sz="0" w:space="0" w:color="auto"/>
        <w:bottom w:val="none" w:sz="0" w:space="0" w:color="auto"/>
        <w:right w:val="none" w:sz="0" w:space="0" w:color="auto"/>
      </w:divBdr>
    </w:div>
    <w:div w:id="376781141">
      <w:bodyDiv w:val="1"/>
      <w:marLeft w:val="0"/>
      <w:marRight w:val="0"/>
      <w:marTop w:val="0"/>
      <w:marBottom w:val="0"/>
      <w:divBdr>
        <w:top w:val="none" w:sz="0" w:space="0" w:color="auto"/>
        <w:left w:val="none" w:sz="0" w:space="0" w:color="auto"/>
        <w:bottom w:val="none" w:sz="0" w:space="0" w:color="auto"/>
        <w:right w:val="none" w:sz="0" w:space="0" w:color="auto"/>
      </w:divBdr>
    </w:div>
    <w:div w:id="376782332">
      <w:bodyDiv w:val="1"/>
      <w:marLeft w:val="0"/>
      <w:marRight w:val="0"/>
      <w:marTop w:val="0"/>
      <w:marBottom w:val="0"/>
      <w:divBdr>
        <w:top w:val="none" w:sz="0" w:space="0" w:color="auto"/>
        <w:left w:val="none" w:sz="0" w:space="0" w:color="auto"/>
        <w:bottom w:val="none" w:sz="0" w:space="0" w:color="auto"/>
        <w:right w:val="none" w:sz="0" w:space="0" w:color="auto"/>
      </w:divBdr>
    </w:div>
    <w:div w:id="376784283">
      <w:bodyDiv w:val="1"/>
      <w:marLeft w:val="0"/>
      <w:marRight w:val="0"/>
      <w:marTop w:val="0"/>
      <w:marBottom w:val="0"/>
      <w:divBdr>
        <w:top w:val="none" w:sz="0" w:space="0" w:color="auto"/>
        <w:left w:val="none" w:sz="0" w:space="0" w:color="auto"/>
        <w:bottom w:val="none" w:sz="0" w:space="0" w:color="auto"/>
        <w:right w:val="none" w:sz="0" w:space="0" w:color="auto"/>
      </w:divBdr>
    </w:div>
    <w:div w:id="376784629">
      <w:bodyDiv w:val="1"/>
      <w:marLeft w:val="0"/>
      <w:marRight w:val="0"/>
      <w:marTop w:val="0"/>
      <w:marBottom w:val="0"/>
      <w:divBdr>
        <w:top w:val="none" w:sz="0" w:space="0" w:color="auto"/>
        <w:left w:val="none" w:sz="0" w:space="0" w:color="auto"/>
        <w:bottom w:val="none" w:sz="0" w:space="0" w:color="auto"/>
        <w:right w:val="none" w:sz="0" w:space="0" w:color="auto"/>
      </w:divBdr>
    </w:div>
    <w:div w:id="376786139">
      <w:bodyDiv w:val="1"/>
      <w:marLeft w:val="0"/>
      <w:marRight w:val="0"/>
      <w:marTop w:val="0"/>
      <w:marBottom w:val="0"/>
      <w:divBdr>
        <w:top w:val="none" w:sz="0" w:space="0" w:color="auto"/>
        <w:left w:val="none" w:sz="0" w:space="0" w:color="auto"/>
        <w:bottom w:val="none" w:sz="0" w:space="0" w:color="auto"/>
        <w:right w:val="none" w:sz="0" w:space="0" w:color="auto"/>
      </w:divBdr>
    </w:div>
    <w:div w:id="376852831">
      <w:bodyDiv w:val="1"/>
      <w:marLeft w:val="0"/>
      <w:marRight w:val="0"/>
      <w:marTop w:val="0"/>
      <w:marBottom w:val="0"/>
      <w:divBdr>
        <w:top w:val="none" w:sz="0" w:space="0" w:color="auto"/>
        <w:left w:val="none" w:sz="0" w:space="0" w:color="auto"/>
        <w:bottom w:val="none" w:sz="0" w:space="0" w:color="auto"/>
        <w:right w:val="none" w:sz="0" w:space="0" w:color="auto"/>
      </w:divBdr>
    </w:div>
    <w:div w:id="376855110">
      <w:bodyDiv w:val="1"/>
      <w:marLeft w:val="0"/>
      <w:marRight w:val="0"/>
      <w:marTop w:val="0"/>
      <w:marBottom w:val="0"/>
      <w:divBdr>
        <w:top w:val="none" w:sz="0" w:space="0" w:color="auto"/>
        <w:left w:val="none" w:sz="0" w:space="0" w:color="auto"/>
        <w:bottom w:val="none" w:sz="0" w:space="0" w:color="auto"/>
        <w:right w:val="none" w:sz="0" w:space="0" w:color="auto"/>
      </w:divBdr>
    </w:div>
    <w:div w:id="376857349">
      <w:bodyDiv w:val="1"/>
      <w:marLeft w:val="0"/>
      <w:marRight w:val="0"/>
      <w:marTop w:val="0"/>
      <w:marBottom w:val="0"/>
      <w:divBdr>
        <w:top w:val="none" w:sz="0" w:space="0" w:color="auto"/>
        <w:left w:val="none" w:sz="0" w:space="0" w:color="auto"/>
        <w:bottom w:val="none" w:sz="0" w:space="0" w:color="auto"/>
        <w:right w:val="none" w:sz="0" w:space="0" w:color="auto"/>
      </w:divBdr>
    </w:div>
    <w:div w:id="376857784">
      <w:bodyDiv w:val="1"/>
      <w:marLeft w:val="0"/>
      <w:marRight w:val="0"/>
      <w:marTop w:val="0"/>
      <w:marBottom w:val="0"/>
      <w:divBdr>
        <w:top w:val="none" w:sz="0" w:space="0" w:color="auto"/>
        <w:left w:val="none" w:sz="0" w:space="0" w:color="auto"/>
        <w:bottom w:val="none" w:sz="0" w:space="0" w:color="auto"/>
        <w:right w:val="none" w:sz="0" w:space="0" w:color="auto"/>
      </w:divBdr>
    </w:div>
    <w:div w:id="376858507">
      <w:bodyDiv w:val="1"/>
      <w:marLeft w:val="0"/>
      <w:marRight w:val="0"/>
      <w:marTop w:val="0"/>
      <w:marBottom w:val="0"/>
      <w:divBdr>
        <w:top w:val="none" w:sz="0" w:space="0" w:color="auto"/>
        <w:left w:val="none" w:sz="0" w:space="0" w:color="auto"/>
        <w:bottom w:val="none" w:sz="0" w:space="0" w:color="auto"/>
        <w:right w:val="none" w:sz="0" w:space="0" w:color="auto"/>
      </w:divBdr>
    </w:div>
    <w:div w:id="376860586">
      <w:bodyDiv w:val="1"/>
      <w:marLeft w:val="0"/>
      <w:marRight w:val="0"/>
      <w:marTop w:val="0"/>
      <w:marBottom w:val="0"/>
      <w:divBdr>
        <w:top w:val="none" w:sz="0" w:space="0" w:color="auto"/>
        <w:left w:val="none" w:sz="0" w:space="0" w:color="auto"/>
        <w:bottom w:val="none" w:sz="0" w:space="0" w:color="auto"/>
        <w:right w:val="none" w:sz="0" w:space="0" w:color="auto"/>
      </w:divBdr>
    </w:div>
    <w:div w:id="376899655">
      <w:bodyDiv w:val="1"/>
      <w:marLeft w:val="0"/>
      <w:marRight w:val="0"/>
      <w:marTop w:val="0"/>
      <w:marBottom w:val="0"/>
      <w:divBdr>
        <w:top w:val="none" w:sz="0" w:space="0" w:color="auto"/>
        <w:left w:val="none" w:sz="0" w:space="0" w:color="auto"/>
        <w:bottom w:val="none" w:sz="0" w:space="0" w:color="auto"/>
        <w:right w:val="none" w:sz="0" w:space="0" w:color="auto"/>
      </w:divBdr>
    </w:div>
    <w:div w:id="376903367">
      <w:bodyDiv w:val="1"/>
      <w:marLeft w:val="0"/>
      <w:marRight w:val="0"/>
      <w:marTop w:val="0"/>
      <w:marBottom w:val="0"/>
      <w:divBdr>
        <w:top w:val="none" w:sz="0" w:space="0" w:color="auto"/>
        <w:left w:val="none" w:sz="0" w:space="0" w:color="auto"/>
        <w:bottom w:val="none" w:sz="0" w:space="0" w:color="auto"/>
        <w:right w:val="none" w:sz="0" w:space="0" w:color="auto"/>
      </w:divBdr>
    </w:div>
    <w:div w:id="376929390">
      <w:bodyDiv w:val="1"/>
      <w:marLeft w:val="0"/>
      <w:marRight w:val="0"/>
      <w:marTop w:val="0"/>
      <w:marBottom w:val="0"/>
      <w:divBdr>
        <w:top w:val="none" w:sz="0" w:space="0" w:color="auto"/>
        <w:left w:val="none" w:sz="0" w:space="0" w:color="auto"/>
        <w:bottom w:val="none" w:sz="0" w:space="0" w:color="auto"/>
        <w:right w:val="none" w:sz="0" w:space="0" w:color="auto"/>
      </w:divBdr>
    </w:div>
    <w:div w:id="376973339">
      <w:bodyDiv w:val="1"/>
      <w:marLeft w:val="0"/>
      <w:marRight w:val="0"/>
      <w:marTop w:val="0"/>
      <w:marBottom w:val="0"/>
      <w:divBdr>
        <w:top w:val="none" w:sz="0" w:space="0" w:color="auto"/>
        <w:left w:val="none" w:sz="0" w:space="0" w:color="auto"/>
        <w:bottom w:val="none" w:sz="0" w:space="0" w:color="auto"/>
        <w:right w:val="none" w:sz="0" w:space="0" w:color="auto"/>
      </w:divBdr>
    </w:div>
    <w:div w:id="376974634">
      <w:bodyDiv w:val="1"/>
      <w:marLeft w:val="0"/>
      <w:marRight w:val="0"/>
      <w:marTop w:val="0"/>
      <w:marBottom w:val="0"/>
      <w:divBdr>
        <w:top w:val="none" w:sz="0" w:space="0" w:color="auto"/>
        <w:left w:val="none" w:sz="0" w:space="0" w:color="auto"/>
        <w:bottom w:val="none" w:sz="0" w:space="0" w:color="auto"/>
        <w:right w:val="none" w:sz="0" w:space="0" w:color="auto"/>
      </w:divBdr>
    </w:div>
    <w:div w:id="376974704">
      <w:bodyDiv w:val="1"/>
      <w:marLeft w:val="0"/>
      <w:marRight w:val="0"/>
      <w:marTop w:val="0"/>
      <w:marBottom w:val="0"/>
      <w:divBdr>
        <w:top w:val="none" w:sz="0" w:space="0" w:color="auto"/>
        <w:left w:val="none" w:sz="0" w:space="0" w:color="auto"/>
        <w:bottom w:val="none" w:sz="0" w:space="0" w:color="auto"/>
        <w:right w:val="none" w:sz="0" w:space="0" w:color="auto"/>
      </w:divBdr>
    </w:div>
    <w:div w:id="376976896">
      <w:bodyDiv w:val="1"/>
      <w:marLeft w:val="0"/>
      <w:marRight w:val="0"/>
      <w:marTop w:val="0"/>
      <w:marBottom w:val="0"/>
      <w:divBdr>
        <w:top w:val="none" w:sz="0" w:space="0" w:color="auto"/>
        <w:left w:val="none" w:sz="0" w:space="0" w:color="auto"/>
        <w:bottom w:val="none" w:sz="0" w:space="0" w:color="auto"/>
        <w:right w:val="none" w:sz="0" w:space="0" w:color="auto"/>
      </w:divBdr>
    </w:div>
    <w:div w:id="377046860">
      <w:bodyDiv w:val="1"/>
      <w:marLeft w:val="0"/>
      <w:marRight w:val="0"/>
      <w:marTop w:val="0"/>
      <w:marBottom w:val="0"/>
      <w:divBdr>
        <w:top w:val="none" w:sz="0" w:space="0" w:color="auto"/>
        <w:left w:val="none" w:sz="0" w:space="0" w:color="auto"/>
        <w:bottom w:val="none" w:sz="0" w:space="0" w:color="auto"/>
        <w:right w:val="none" w:sz="0" w:space="0" w:color="auto"/>
      </w:divBdr>
    </w:div>
    <w:div w:id="377053539">
      <w:bodyDiv w:val="1"/>
      <w:marLeft w:val="0"/>
      <w:marRight w:val="0"/>
      <w:marTop w:val="0"/>
      <w:marBottom w:val="0"/>
      <w:divBdr>
        <w:top w:val="none" w:sz="0" w:space="0" w:color="auto"/>
        <w:left w:val="none" w:sz="0" w:space="0" w:color="auto"/>
        <w:bottom w:val="none" w:sz="0" w:space="0" w:color="auto"/>
        <w:right w:val="none" w:sz="0" w:space="0" w:color="auto"/>
      </w:divBdr>
    </w:div>
    <w:div w:id="377094911">
      <w:bodyDiv w:val="1"/>
      <w:marLeft w:val="0"/>
      <w:marRight w:val="0"/>
      <w:marTop w:val="0"/>
      <w:marBottom w:val="0"/>
      <w:divBdr>
        <w:top w:val="none" w:sz="0" w:space="0" w:color="auto"/>
        <w:left w:val="none" w:sz="0" w:space="0" w:color="auto"/>
        <w:bottom w:val="none" w:sz="0" w:space="0" w:color="auto"/>
        <w:right w:val="none" w:sz="0" w:space="0" w:color="auto"/>
      </w:divBdr>
    </w:div>
    <w:div w:id="377096717">
      <w:bodyDiv w:val="1"/>
      <w:marLeft w:val="0"/>
      <w:marRight w:val="0"/>
      <w:marTop w:val="0"/>
      <w:marBottom w:val="0"/>
      <w:divBdr>
        <w:top w:val="none" w:sz="0" w:space="0" w:color="auto"/>
        <w:left w:val="none" w:sz="0" w:space="0" w:color="auto"/>
        <w:bottom w:val="none" w:sz="0" w:space="0" w:color="auto"/>
        <w:right w:val="none" w:sz="0" w:space="0" w:color="auto"/>
      </w:divBdr>
    </w:div>
    <w:div w:id="377097639">
      <w:bodyDiv w:val="1"/>
      <w:marLeft w:val="0"/>
      <w:marRight w:val="0"/>
      <w:marTop w:val="0"/>
      <w:marBottom w:val="0"/>
      <w:divBdr>
        <w:top w:val="none" w:sz="0" w:space="0" w:color="auto"/>
        <w:left w:val="none" w:sz="0" w:space="0" w:color="auto"/>
        <w:bottom w:val="none" w:sz="0" w:space="0" w:color="auto"/>
        <w:right w:val="none" w:sz="0" w:space="0" w:color="auto"/>
      </w:divBdr>
    </w:div>
    <w:div w:id="377165393">
      <w:bodyDiv w:val="1"/>
      <w:marLeft w:val="0"/>
      <w:marRight w:val="0"/>
      <w:marTop w:val="0"/>
      <w:marBottom w:val="0"/>
      <w:divBdr>
        <w:top w:val="none" w:sz="0" w:space="0" w:color="auto"/>
        <w:left w:val="none" w:sz="0" w:space="0" w:color="auto"/>
        <w:bottom w:val="none" w:sz="0" w:space="0" w:color="auto"/>
        <w:right w:val="none" w:sz="0" w:space="0" w:color="auto"/>
      </w:divBdr>
    </w:div>
    <w:div w:id="377167794">
      <w:bodyDiv w:val="1"/>
      <w:marLeft w:val="0"/>
      <w:marRight w:val="0"/>
      <w:marTop w:val="0"/>
      <w:marBottom w:val="0"/>
      <w:divBdr>
        <w:top w:val="none" w:sz="0" w:space="0" w:color="auto"/>
        <w:left w:val="none" w:sz="0" w:space="0" w:color="auto"/>
        <w:bottom w:val="none" w:sz="0" w:space="0" w:color="auto"/>
        <w:right w:val="none" w:sz="0" w:space="0" w:color="auto"/>
      </w:divBdr>
    </w:div>
    <w:div w:id="377169504">
      <w:bodyDiv w:val="1"/>
      <w:marLeft w:val="0"/>
      <w:marRight w:val="0"/>
      <w:marTop w:val="0"/>
      <w:marBottom w:val="0"/>
      <w:divBdr>
        <w:top w:val="none" w:sz="0" w:space="0" w:color="auto"/>
        <w:left w:val="none" w:sz="0" w:space="0" w:color="auto"/>
        <w:bottom w:val="none" w:sz="0" w:space="0" w:color="auto"/>
        <w:right w:val="none" w:sz="0" w:space="0" w:color="auto"/>
      </w:divBdr>
    </w:div>
    <w:div w:id="377169698">
      <w:bodyDiv w:val="1"/>
      <w:marLeft w:val="0"/>
      <w:marRight w:val="0"/>
      <w:marTop w:val="0"/>
      <w:marBottom w:val="0"/>
      <w:divBdr>
        <w:top w:val="none" w:sz="0" w:space="0" w:color="auto"/>
        <w:left w:val="none" w:sz="0" w:space="0" w:color="auto"/>
        <w:bottom w:val="none" w:sz="0" w:space="0" w:color="auto"/>
        <w:right w:val="none" w:sz="0" w:space="0" w:color="auto"/>
      </w:divBdr>
    </w:div>
    <w:div w:id="377170896">
      <w:bodyDiv w:val="1"/>
      <w:marLeft w:val="0"/>
      <w:marRight w:val="0"/>
      <w:marTop w:val="0"/>
      <w:marBottom w:val="0"/>
      <w:divBdr>
        <w:top w:val="none" w:sz="0" w:space="0" w:color="auto"/>
        <w:left w:val="none" w:sz="0" w:space="0" w:color="auto"/>
        <w:bottom w:val="none" w:sz="0" w:space="0" w:color="auto"/>
        <w:right w:val="none" w:sz="0" w:space="0" w:color="auto"/>
      </w:divBdr>
    </w:div>
    <w:div w:id="377240000">
      <w:bodyDiv w:val="1"/>
      <w:marLeft w:val="0"/>
      <w:marRight w:val="0"/>
      <w:marTop w:val="0"/>
      <w:marBottom w:val="0"/>
      <w:divBdr>
        <w:top w:val="none" w:sz="0" w:space="0" w:color="auto"/>
        <w:left w:val="none" w:sz="0" w:space="0" w:color="auto"/>
        <w:bottom w:val="none" w:sz="0" w:space="0" w:color="auto"/>
        <w:right w:val="none" w:sz="0" w:space="0" w:color="auto"/>
      </w:divBdr>
    </w:div>
    <w:div w:id="377240110">
      <w:bodyDiv w:val="1"/>
      <w:marLeft w:val="0"/>
      <w:marRight w:val="0"/>
      <w:marTop w:val="0"/>
      <w:marBottom w:val="0"/>
      <w:divBdr>
        <w:top w:val="none" w:sz="0" w:space="0" w:color="auto"/>
        <w:left w:val="none" w:sz="0" w:space="0" w:color="auto"/>
        <w:bottom w:val="none" w:sz="0" w:space="0" w:color="auto"/>
        <w:right w:val="none" w:sz="0" w:space="0" w:color="auto"/>
      </w:divBdr>
    </w:div>
    <w:div w:id="377244836">
      <w:bodyDiv w:val="1"/>
      <w:marLeft w:val="0"/>
      <w:marRight w:val="0"/>
      <w:marTop w:val="0"/>
      <w:marBottom w:val="0"/>
      <w:divBdr>
        <w:top w:val="none" w:sz="0" w:space="0" w:color="auto"/>
        <w:left w:val="none" w:sz="0" w:space="0" w:color="auto"/>
        <w:bottom w:val="none" w:sz="0" w:space="0" w:color="auto"/>
        <w:right w:val="none" w:sz="0" w:space="0" w:color="auto"/>
      </w:divBdr>
    </w:div>
    <w:div w:id="377245937">
      <w:bodyDiv w:val="1"/>
      <w:marLeft w:val="0"/>
      <w:marRight w:val="0"/>
      <w:marTop w:val="0"/>
      <w:marBottom w:val="0"/>
      <w:divBdr>
        <w:top w:val="none" w:sz="0" w:space="0" w:color="auto"/>
        <w:left w:val="none" w:sz="0" w:space="0" w:color="auto"/>
        <w:bottom w:val="none" w:sz="0" w:space="0" w:color="auto"/>
        <w:right w:val="none" w:sz="0" w:space="0" w:color="auto"/>
      </w:divBdr>
    </w:div>
    <w:div w:id="377247575">
      <w:bodyDiv w:val="1"/>
      <w:marLeft w:val="0"/>
      <w:marRight w:val="0"/>
      <w:marTop w:val="0"/>
      <w:marBottom w:val="0"/>
      <w:divBdr>
        <w:top w:val="none" w:sz="0" w:space="0" w:color="auto"/>
        <w:left w:val="none" w:sz="0" w:space="0" w:color="auto"/>
        <w:bottom w:val="none" w:sz="0" w:space="0" w:color="auto"/>
        <w:right w:val="none" w:sz="0" w:space="0" w:color="auto"/>
      </w:divBdr>
    </w:div>
    <w:div w:id="377314447">
      <w:bodyDiv w:val="1"/>
      <w:marLeft w:val="0"/>
      <w:marRight w:val="0"/>
      <w:marTop w:val="0"/>
      <w:marBottom w:val="0"/>
      <w:divBdr>
        <w:top w:val="none" w:sz="0" w:space="0" w:color="auto"/>
        <w:left w:val="none" w:sz="0" w:space="0" w:color="auto"/>
        <w:bottom w:val="none" w:sz="0" w:space="0" w:color="auto"/>
        <w:right w:val="none" w:sz="0" w:space="0" w:color="auto"/>
      </w:divBdr>
    </w:div>
    <w:div w:id="377316247">
      <w:bodyDiv w:val="1"/>
      <w:marLeft w:val="0"/>
      <w:marRight w:val="0"/>
      <w:marTop w:val="0"/>
      <w:marBottom w:val="0"/>
      <w:divBdr>
        <w:top w:val="none" w:sz="0" w:space="0" w:color="auto"/>
        <w:left w:val="none" w:sz="0" w:space="0" w:color="auto"/>
        <w:bottom w:val="none" w:sz="0" w:space="0" w:color="auto"/>
        <w:right w:val="none" w:sz="0" w:space="0" w:color="auto"/>
      </w:divBdr>
    </w:div>
    <w:div w:id="377316290">
      <w:bodyDiv w:val="1"/>
      <w:marLeft w:val="0"/>
      <w:marRight w:val="0"/>
      <w:marTop w:val="0"/>
      <w:marBottom w:val="0"/>
      <w:divBdr>
        <w:top w:val="none" w:sz="0" w:space="0" w:color="auto"/>
        <w:left w:val="none" w:sz="0" w:space="0" w:color="auto"/>
        <w:bottom w:val="none" w:sz="0" w:space="0" w:color="auto"/>
        <w:right w:val="none" w:sz="0" w:space="0" w:color="auto"/>
      </w:divBdr>
    </w:div>
    <w:div w:id="377317462">
      <w:bodyDiv w:val="1"/>
      <w:marLeft w:val="0"/>
      <w:marRight w:val="0"/>
      <w:marTop w:val="0"/>
      <w:marBottom w:val="0"/>
      <w:divBdr>
        <w:top w:val="none" w:sz="0" w:space="0" w:color="auto"/>
        <w:left w:val="none" w:sz="0" w:space="0" w:color="auto"/>
        <w:bottom w:val="none" w:sz="0" w:space="0" w:color="auto"/>
        <w:right w:val="none" w:sz="0" w:space="0" w:color="auto"/>
      </w:divBdr>
    </w:div>
    <w:div w:id="377320914">
      <w:bodyDiv w:val="1"/>
      <w:marLeft w:val="0"/>
      <w:marRight w:val="0"/>
      <w:marTop w:val="0"/>
      <w:marBottom w:val="0"/>
      <w:divBdr>
        <w:top w:val="none" w:sz="0" w:space="0" w:color="auto"/>
        <w:left w:val="none" w:sz="0" w:space="0" w:color="auto"/>
        <w:bottom w:val="none" w:sz="0" w:space="0" w:color="auto"/>
        <w:right w:val="none" w:sz="0" w:space="0" w:color="auto"/>
      </w:divBdr>
    </w:div>
    <w:div w:id="377322382">
      <w:bodyDiv w:val="1"/>
      <w:marLeft w:val="0"/>
      <w:marRight w:val="0"/>
      <w:marTop w:val="0"/>
      <w:marBottom w:val="0"/>
      <w:divBdr>
        <w:top w:val="none" w:sz="0" w:space="0" w:color="auto"/>
        <w:left w:val="none" w:sz="0" w:space="0" w:color="auto"/>
        <w:bottom w:val="none" w:sz="0" w:space="0" w:color="auto"/>
        <w:right w:val="none" w:sz="0" w:space="0" w:color="auto"/>
      </w:divBdr>
    </w:div>
    <w:div w:id="377358452">
      <w:bodyDiv w:val="1"/>
      <w:marLeft w:val="0"/>
      <w:marRight w:val="0"/>
      <w:marTop w:val="0"/>
      <w:marBottom w:val="0"/>
      <w:divBdr>
        <w:top w:val="none" w:sz="0" w:space="0" w:color="auto"/>
        <w:left w:val="none" w:sz="0" w:space="0" w:color="auto"/>
        <w:bottom w:val="none" w:sz="0" w:space="0" w:color="auto"/>
        <w:right w:val="none" w:sz="0" w:space="0" w:color="auto"/>
      </w:divBdr>
    </w:div>
    <w:div w:id="377363230">
      <w:bodyDiv w:val="1"/>
      <w:marLeft w:val="0"/>
      <w:marRight w:val="0"/>
      <w:marTop w:val="0"/>
      <w:marBottom w:val="0"/>
      <w:divBdr>
        <w:top w:val="none" w:sz="0" w:space="0" w:color="auto"/>
        <w:left w:val="none" w:sz="0" w:space="0" w:color="auto"/>
        <w:bottom w:val="none" w:sz="0" w:space="0" w:color="auto"/>
        <w:right w:val="none" w:sz="0" w:space="0" w:color="auto"/>
      </w:divBdr>
    </w:div>
    <w:div w:id="377432234">
      <w:bodyDiv w:val="1"/>
      <w:marLeft w:val="0"/>
      <w:marRight w:val="0"/>
      <w:marTop w:val="0"/>
      <w:marBottom w:val="0"/>
      <w:divBdr>
        <w:top w:val="none" w:sz="0" w:space="0" w:color="auto"/>
        <w:left w:val="none" w:sz="0" w:space="0" w:color="auto"/>
        <w:bottom w:val="none" w:sz="0" w:space="0" w:color="auto"/>
        <w:right w:val="none" w:sz="0" w:space="0" w:color="auto"/>
      </w:divBdr>
    </w:div>
    <w:div w:id="377432323">
      <w:bodyDiv w:val="1"/>
      <w:marLeft w:val="0"/>
      <w:marRight w:val="0"/>
      <w:marTop w:val="0"/>
      <w:marBottom w:val="0"/>
      <w:divBdr>
        <w:top w:val="none" w:sz="0" w:space="0" w:color="auto"/>
        <w:left w:val="none" w:sz="0" w:space="0" w:color="auto"/>
        <w:bottom w:val="none" w:sz="0" w:space="0" w:color="auto"/>
        <w:right w:val="none" w:sz="0" w:space="0" w:color="auto"/>
      </w:divBdr>
    </w:div>
    <w:div w:id="377433825">
      <w:bodyDiv w:val="1"/>
      <w:marLeft w:val="0"/>
      <w:marRight w:val="0"/>
      <w:marTop w:val="0"/>
      <w:marBottom w:val="0"/>
      <w:divBdr>
        <w:top w:val="none" w:sz="0" w:space="0" w:color="auto"/>
        <w:left w:val="none" w:sz="0" w:space="0" w:color="auto"/>
        <w:bottom w:val="none" w:sz="0" w:space="0" w:color="auto"/>
        <w:right w:val="none" w:sz="0" w:space="0" w:color="auto"/>
      </w:divBdr>
    </w:div>
    <w:div w:id="377439888">
      <w:bodyDiv w:val="1"/>
      <w:marLeft w:val="0"/>
      <w:marRight w:val="0"/>
      <w:marTop w:val="0"/>
      <w:marBottom w:val="0"/>
      <w:divBdr>
        <w:top w:val="none" w:sz="0" w:space="0" w:color="auto"/>
        <w:left w:val="none" w:sz="0" w:space="0" w:color="auto"/>
        <w:bottom w:val="none" w:sz="0" w:space="0" w:color="auto"/>
        <w:right w:val="none" w:sz="0" w:space="0" w:color="auto"/>
      </w:divBdr>
    </w:div>
    <w:div w:id="377509374">
      <w:bodyDiv w:val="1"/>
      <w:marLeft w:val="0"/>
      <w:marRight w:val="0"/>
      <w:marTop w:val="0"/>
      <w:marBottom w:val="0"/>
      <w:divBdr>
        <w:top w:val="none" w:sz="0" w:space="0" w:color="auto"/>
        <w:left w:val="none" w:sz="0" w:space="0" w:color="auto"/>
        <w:bottom w:val="none" w:sz="0" w:space="0" w:color="auto"/>
        <w:right w:val="none" w:sz="0" w:space="0" w:color="auto"/>
      </w:divBdr>
    </w:div>
    <w:div w:id="377510299">
      <w:bodyDiv w:val="1"/>
      <w:marLeft w:val="0"/>
      <w:marRight w:val="0"/>
      <w:marTop w:val="0"/>
      <w:marBottom w:val="0"/>
      <w:divBdr>
        <w:top w:val="none" w:sz="0" w:space="0" w:color="auto"/>
        <w:left w:val="none" w:sz="0" w:space="0" w:color="auto"/>
        <w:bottom w:val="none" w:sz="0" w:space="0" w:color="auto"/>
        <w:right w:val="none" w:sz="0" w:space="0" w:color="auto"/>
      </w:divBdr>
    </w:div>
    <w:div w:id="377510441">
      <w:bodyDiv w:val="1"/>
      <w:marLeft w:val="0"/>
      <w:marRight w:val="0"/>
      <w:marTop w:val="0"/>
      <w:marBottom w:val="0"/>
      <w:divBdr>
        <w:top w:val="none" w:sz="0" w:space="0" w:color="auto"/>
        <w:left w:val="none" w:sz="0" w:space="0" w:color="auto"/>
        <w:bottom w:val="none" w:sz="0" w:space="0" w:color="auto"/>
        <w:right w:val="none" w:sz="0" w:space="0" w:color="auto"/>
      </w:divBdr>
    </w:div>
    <w:div w:id="377512881">
      <w:bodyDiv w:val="1"/>
      <w:marLeft w:val="0"/>
      <w:marRight w:val="0"/>
      <w:marTop w:val="0"/>
      <w:marBottom w:val="0"/>
      <w:divBdr>
        <w:top w:val="none" w:sz="0" w:space="0" w:color="auto"/>
        <w:left w:val="none" w:sz="0" w:space="0" w:color="auto"/>
        <w:bottom w:val="none" w:sz="0" w:space="0" w:color="auto"/>
        <w:right w:val="none" w:sz="0" w:space="0" w:color="auto"/>
      </w:divBdr>
    </w:div>
    <w:div w:id="377514056">
      <w:bodyDiv w:val="1"/>
      <w:marLeft w:val="0"/>
      <w:marRight w:val="0"/>
      <w:marTop w:val="0"/>
      <w:marBottom w:val="0"/>
      <w:divBdr>
        <w:top w:val="none" w:sz="0" w:space="0" w:color="auto"/>
        <w:left w:val="none" w:sz="0" w:space="0" w:color="auto"/>
        <w:bottom w:val="none" w:sz="0" w:space="0" w:color="auto"/>
        <w:right w:val="none" w:sz="0" w:space="0" w:color="auto"/>
      </w:divBdr>
    </w:div>
    <w:div w:id="377514791">
      <w:bodyDiv w:val="1"/>
      <w:marLeft w:val="0"/>
      <w:marRight w:val="0"/>
      <w:marTop w:val="0"/>
      <w:marBottom w:val="0"/>
      <w:divBdr>
        <w:top w:val="none" w:sz="0" w:space="0" w:color="auto"/>
        <w:left w:val="none" w:sz="0" w:space="0" w:color="auto"/>
        <w:bottom w:val="none" w:sz="0" w:space="0" w:color="auto"/>
        <w:right w:val="none" w:sz="0" w:space="0" w:color="auto"/>
      </w:divBdr>
    </w:div>
    <w:div w:id="377515883">
      <w:bodyDiv w:val="1"/>
      <w:marLeft w:val="0"/>
      <w:marRight w:val="0"/>
      <w:marTop w:val="0"/>
      <w:marBottom w:val="0"/>
      <w:divBdr>
        <w:top w:val="none" w:sz="0" w:space="0" w:color="auto"/>
        <w:left w:val="none" w:sz="0" w:space="0" w:color="auto"/>
        <w:bottom w:val="none" w:sz="0" w:space="0" w:color="auto"/>
        <w:right w:val="none" w:sz="0" w:space="0" w:color="auto"/>
      </w:divBdr>
    </w:div>
    <w:div w:id="377555890">
      <w:bodyDiv w:val="1"/>
      <w:marLeft w:val="0"/>
      <w:marRight w:val="0"/>
      <w:marTop w:val="0"/>
      <w:marBottom w:val="0"/>
      <w:divBdr>
        <w:top w:val="none" w:sz="0" w:space="0" w:color="auto"/>
        <w:left w:val="none" w:sz="0" w:space="0" w:color="auto"/>
        <w:bottom w:val="none" w:sz="0" w:space="0" w:color="auto"/>
        <w:right w:val="none" w:sz="0" w:space="0" w:color="auto"/>
      </w:divBdr>
    </w:div>
    <w:div w:id="377558045">
      <w:bodyDiv w:val="1"/>
      <w:marLeft w:val="0"/>
      <w:marRight w:val="0"/>
      <w:marTop w:val="0"/>
      <w:marBottom w:val="0"/>
      <w:divBdr>
        <w:top w:val="none" w:sz="0" w:space="0" w:color="auto"/>
        <w:left w:val="none" w:sz="0" w:space="0" w:color="auto"/>
        <w:bottom w:val="none" w:sz="0" w:space="0" w:color="auto"/>
        <w:right w:val="none" w:sz="0" w:space="0" w:color="auto"/>
      </w:divBdr>
    </w:div>
    <w:div w:id="377559205">
      <w:bodyDiv w:val="1"/>
      <w:marLeft w:val="0"/>
      <w:marRight w:val="0"/>
      <w:marTop w:val="0"/>
      <w:marBottom w:val="0"/>
      <w:divBdr>
        <w:top w:val="none" w:sz="0" w:space="0" w:color="auto"/>
        <w:left w:val="none" w:sz="0" w:space="0" w:color="auto"/>
        <w:bottom w:val="none" w:sz="0" w:space="0" w:color="auto"/>
        <w:right w:val="none" w:sz="0" w:space="0" w:color="auto"/>
      </w:divBdr>
    </w:div>
    <w:div w:id="377582868">
      <w:bodyDiv w:val="1"/>
      <w:marLeft w:val="0"/>
      <w:marRight w:val="0"/>
      <w:marTop w:val="0"/>
      <w:marBottom w:val="0"/>
      <w:divBdr>
        <w:top w:val="none" w:sz="0" w:space="0" w:color="auto"/>
        <w:left w:val="none" w:sz="0" w:space="0" w:color="auto"/>
        <w:bottom w:val="none" w:sz="0" w:space="0" w:color="auto"/>
        <w:right w:val="none" w:sz="0" w:space="0" w:color="auto"/>
      </w:divBdr>
    </w:div>
    <w:div w:id="377583645">
      <w:bodyDiv w:val="1"/>
      <w:marLeft w:val="0"/>
      <w:marRight w:val="0"/>
      <w:marTop w:val="0"/>
      <w:marBottom w:val="0"/>
      <w:divBdr>
        <w:top w:val="none" w:sz="0" w:space="0" w:color="auto"/>
        <w:left w:val="none" w:sz="0" w:space="0" w:color="auto"/>
        <w:bottom w:val="none" w:sz="0" w:space="0" w:color="auto"/>
        <w:right w:val="none" w:sz="0" w:space="0" w:color="auto"/>
      </w:divBdr>
    </w:div>
    <w:div w:id="377625873">
      <w:bodyDiv w:val="1"/>
      <w:marLeft w:val="0"/>
      <w:marRight w:val="0"/>
      <w:marTop w:val="0"/>
      <w:marBottom w:val="0"/>
      <w:divBdr>
        <w:top w:val="none" w:sz="0" w:space="0" w:color="auto"/>
        <w:left w:val="none" w:sz="0" w:space="0" w:color="auto"/>
        <w:bottom w:val="none" w:sz="0" w:space="0" w:color="auto"/>
        <w:right w:val="none" w:sz="0" w:space="0" w:color="auto"/>
      </w:divBdr>
    </w:div>
    <w:div w:id="377631848">
      <w:bodyDiv w:val="1"/>
      <w:marLeft w:val="0"/>
      <w:marRight w:val="0"/>
      <w:marTop w:val="0"/>
      <w:marBottom w:val="0"/>
      <w:divBdr>
        <w:top w:val="none" w:sz="0" w:space="0" w:color="auto"/>
        <w:left w:val="none" w:sz="0" w:space="0" w:color="auto"/>
        <w:bottom w:val="none" w:sz="0" w:space="0" w:color="auto"/>
        <w:right w:val="none" w:sz="0" w:space="0" w:color="auto"/>
      </w:divBdr>
    </w:div>
    <w:div w:id="377633748">
      <w:bodyDiv w:val="1"/>
      <w:marLeft w:val="0"/>
      <w:marRight w:val="0"/>
      <w:marTop w:val="0"/>
      <w:marBottom w:val="0"/>
      <w:divBdr>
        <w:top w:val="none" w:sz="0" w:space="0" w:color="auto"/>
        <w:left w:val="none" w:sz="0" w:space="0" w:color="auto"/>
        <w:bottom w:val="none" w:sz="0" w:space="0" w:color="auto"/>
        <w:right w:val="none" w:sz="0" w:space="0" w:color="auto"/>
      </w:divBdr>
    </w:div>
    <w:div w:id="377709970">
      <w:bodyDiv w:val="1"/>
      <w:marLeft w:val="0"/>
      <w:marRight w:val="0"/>
      <w:marTop w:val="0"/>
      <w:marBottom w:val="0"/>
      <w:divBdr>
        <w:top w:val="none" w:sz="0" w:space="0" w:color="auto"/>
        <w:left w:val="none" w:sz="0" w:space="0" w:color="auto"/>
        <w:bottom w:val="none" w:sz="0" w:space="0" w:color="auto"/>
        <w:right w:val="none" w:sz="0" w:space="0" w:color="auto"/>
      </w:divBdr>
    </w:div>
    <w:div w:id="377749857">
      <w:bodyDiv w:val="1"/>
      <w:marLeft w:val="0"/>
      <w:marRight w:val="0"/>
      <w:marTop w:val="0"/>
      <w:marBottom w:val="0"/>
      <w:divBdr>
        <w:top w:val="none" w:sz="0" w:space="0" w:color="auto"/>
        <w:left w:val="none" w:sz="0" w:space="0" w:color="auto"/>
        <w:bottom w:val="none" w:sz="0" w:space="0" w:color="auto"/>
        <w:right w:val="none" w:sz="0" w:space="0" w:color="auto"/>
      </w:divBdr>
    </w:div>
    <w:div w:id="377750807">
      <w:bodyDiv w:val="1"/>
      <w:marLeft w:val="0"/>
      <w:marRight w:val="0"/>
      <w:marTop w:val="0"/>
      <w:marBottom w:val="0"/>
      <w:divBdr>
        <w:top w:val="none" w:sz="0" w:space="0" w:color="auto"/>
        <w:left w:val="none" w:sz="0" w:space="0" w:color="auto"/>
        <w:bottom w:val="none" w:sz="0" w:space="0" w:color="auto"/>
        <w:right w:val="none" w:sz="0" w:space="0" w:color="auto"/>
      </w:divBdr>
    </w:div>
    <w:div w:id="377781314">
      <w:bodyDiv w:val="1"/>
      <w:marLeft w:val="0"/>
      <w:marRight w:val="0"/>
      <w:marTop w:val="0"/>
      <w:marBottom w:val="0"/>
      <w:divBdr>
        <w:top w:val="none" w:sz="0" w:space="0" w:color="auto"/>
        <w:left w:val="none" w:sz="0" w:space="0" w:color="auto"/>
        <w:bottom w:val="none" w:sz="0" w:space="0" w:color="auto"/>
        <w:right w:val="none" w:sz="0" w:space="0" w:color="auto"/>
      </w:divBdr>
    </w:div>
    <w:div w:id="377782034">
      <w:bodyDiv w:val="1"/>
      <w:marLeft w:val="0"/>
      <w:marRight w:val="0"/>
      <w:marTop w:val="0"/>
      <w:marBottom w:val="0"/>
      <w:divBdr>
        <w:top w:val="none" w:sz="0" w:space="0" w:color="auto"/>
        <w:left w:val="none" w:sz="0" w:space="0" w:color="auto"/>
        <w:bottom w:val="none" w:sz="0" w:space="0" w:color="auto"/>
        <w:right w:val="none" w:sz="0" w:space="0" w:color="auto"/>
      </w:divBdr>
    </w:div>
    <w:div w:id="377822274">
      <w:bodyDiv w:val="1"/>
      <w:marLeft w:val="0"/>
      <w:marRight w:val="0"/>
      <w:marTop w:val="0"/>
      <w:marBottom w:val="0"/>
      <w:divBdr>
        <w:top w:val="none" w:sz="0" w:space="0" w:color="auto"/>
        <w:left w:val="none" w:sz="0" w:space="0" w:color="auto"/>
        <w:bottom w:val="none" w:sz="0" w:space="0" w:color="auto"/>
        <w:right w:val="none" w:sz="0" w:space="0" w:color="auto"/>
      </w:divBdr>
    </w:div>
    <w:div w:id="377823634">
      <w:bodyDiv w:val="1"/>
      <w:marLeft w:val="0"/>
      <w:marRight w:val="0"/>
      <w:marTop w:val="0"/>
      <w:marBottom w:val="0"/>
      <w:divBdr>
        <w:top w:val="none" w:sz="0" w:space="0" w:color="auto"/>
        <w:left w:val="none" w:sz="0" w:space="0" w:color="auto"/>
        <w:bottom w:val="none" w:sz="0" w:space="0" w:color="auto"/>
        <w:right w:val="none" w:sz="0" w:space="0" w:color="auto"/>
      </w:divBdr>
    </w:div>
    <w:div w:id="377827839">
      <w:bodyDiv w:val="1"/>
      <w:marLeft w:val="0"/>
      <w:marRight w:val="0"/>
      <w:marTop w:val="0"/>
      <w:marBottom w:val="0"/>
      <w:divBdr>
        <w:top w:val="none" w:sz="0" w:space="0" w:color="auto"/>
        <w:left w:val="none" w:sz="0" w:space="0" w:color="auto"/>
        <w:bottom w:val="none" w:sz="0" w:space="0" w:color="auto"/>
        <w:right w:val="none" w:sz="0" w:space="0" w:color="auto"/>
      </w:divBdr>
    </w:div>
    <w:div w:id="377895728">
      <w:bodyDiv w:val="1"/>
      <w:marLeft w:val="0"/>
      <w:marRight w:val="0"/>
      <w:marTop w:val="0"/>
      <w:marBottom w:val="0"/>
      <w:divBdr>
        <w:top w:val="none" w:sz="0" w:space="0" w:color="auto"/>
        <w:left w:val="none" w:sz="0" w:space="0" w:color="auto"/>
        <w:bottom w:val="none" w:sz="0" w:space="0" w:color="auto"/>
        <w:right w:val="none" w:sz="0" w:space="0" w:color="auto"/>
      </w:divBdr>
    </w:div>
    <w:div w:id="377899963">
      <w:bodyDiv w:val="1"/>
      <w:marLeft w:val="0"/>
      <w:marRight w:val="0"/>
      <w:marTop w:val="0"/>
      <w:marBottom w:val="0"/>
      <w:divBdr>
        <w:top w:val="none" w:sz="0" w:space="0" w:color="auto"/>
        <w:left w:val="none" w:sz="0" w:space="0" w:color="auto"/>
        <w:bottom w:val="none" w:sz="0" w:space="0" w:color="auto"/>
        <w:right w:val="none" w:sz="0" w:space="0" w:color="auto"/>
      </w:divBdr>
    </w:div>
    <w:div w:id="378012671">
      <w:bodyDiv w:val="1"/>
      <w:marLeft w:val="0"/>
      <w:marRight w:val="0"/>
      <w:marTop w:val="0"/>
      <w:marBottom w:val="0"/>
      <w:divBdr>
        <w:top w:val="none" w:sz="0" w:space="0" w:color="auto"/>
        <w:left w:val="none" w:sz="0" w:space="0" w:color="auto"/>
        <w:bottom w:val="none" w:sz="0" w:space="0" w:color="auto"/>
        <w:right w:val="none" w:sz="0" w:space="0" w:color="auto"/>
      </w:divBdr>
    </w:div>
    <w:div w:id="378016317">
      <w:bodyDiv w:val="1"/>
      <w:marLeft w:val="0"/>
      <w:marRight w:val="0"/>
      <w:marTop w:val="0"/>
      <w:marBottom w:val="0"/>
      <w:divBdr>
        <w:top w:val="none" w:sz="0" w:space="0" w:color="auto"/>
        <w:left w:val="none" w:sz="0" w:space="0" w:color="auto"/>
        <w:bottom w:val="none" w:sz="0" w:space="0" w:color="auto"/>
        <w:right w:val="none" w:sz="0" w:space="0" w:color="auto"/>
      </w:divBdr>
    </w:div>
    <w:div w:id="378016796">
      <w:bodyDiv w:val="1"/>
      <w:marLeft w:val="0"/>
      <w:marRight w:val="0"/>
      <w:marTop w:val="0"/>
      <w:marBottom w:val="0"/>
      <w:divBdr>
        <w:top w:val="none" w:sz="0" w:space="0" w:color="auto"/>
        <w:left w:val="none" w:sz="0" w:space="0" w:color="auto"/>
        <w:bottom w:val="none" w:sz="0" w:space="0" w:color="auto"/>
        <w:right w:val="none" w:sz="0" w:space="0" w:color="auto"/>
      </w:divBdr>
    </w:div>
    <w:div w:id="378020899">
      <w:bodyDiv w:val="1"/>
      <w:marLeft w:val="0"/>
      <w:marRight w:val="0"/>
      <w:marTop w:val="0"/>
      <w:marBottom w:val="0"/>
      <w:divBdr>
        <w:top w:val="none" w:sz="0" w:space="0" w:color="auto"/>
        <w:left w:val="none" w:sz="0" w:space="0" w:color="auto"/>
        <w:bottom w:val="none" w:sz="0" w:space="0" w:color="auto"/>
        <w:right w:val="none" w:sz="0" w:space="0" w:color="auto"/>
      </w:divBdr>
    </w:div>
    <w:div w:id="378090894">
      <w:bodyDiv w:val="1"/>
      <w:marLeft w:val="0"/>
      <w:marRight w:val="0"/>
      <w:marTop w:val="0"/>
      <w:marBottom w:val="0"/>
      <w:divBdr>
        <w:top w:val="none" w:sz="0" w:space="0" w:color="auto"/>
        <w:left w:val="none" w:sz="0" w:space="0" w:color="auto"/>
        <w:bottom w:val="none" w:sz="0" w:space="0" w:color="auto"/>
        <w:right w:val="none" w:sz="0" w:space="0" w:color="auto"/>
      </w:divBdr>
    </w:div>
    <w:div w:id="378092443">
      <w:bodyDiv w:val="1"/>
      <w:marLeft w:val="0"/>
      <w:marRight w:val="0"/>
      <w:marTop w:val="0"/>
      <w:marBottom w:val="0"/>
      <w:divBdr>
        <w:top w:val="none" w:sz="0" w:space="0" w:color="auto"/>
        <w:left w:val="none" w:sz="0" w:space="0" w:color="auto"/>
        <w:bottom w:val="none" w:sz="0" w:space="0" w:color="auto"/>
        <w:right w:val="none" w:sz="0" w:space="0" w:color="auto"/>
      </w:divBdr>
    </w:div>
    <w:div w:id="378166113">
      <w:bodyDiv w:val="1"/>
      <w:marLeft w:val="0"/>
      <w:marRight w:val="0"/>
      <w:marTop w:val="0"/>
      <w:marBottom w:val="0"/>
      <w:divBdr>
        <w:top w:val="none" w:sz="0" w:space="0" w:color="auto"/>
        <w:left w:val="none" w:sz="0" w:space="0" w:color="auto"/>
        <w:bottom w:val="none" w:sz="0" w:space="0" w:color="auto"/>
        <w:right w:val="none" w:sz="0" w:space="0" w:color="auto"/>
      </w:divBdr>
    </w:div>
    <w:div w:id="378213221">
      <w:bodyDiv w:val="1"/>
      <w:marLeft w:val="0"/>
      <w:marRight w:val="0"/>
      <w:marTop w:val="0"/>
      <w:marBottom w:val="0"/>
      <w:divBdr>
        <w:top w:val="none" w:sz="0" w:space="0" w:color="auto"/>
        <w:left w:val="none" w:sz="0" w:space="0" w:color="auto"/>
        <w:bottom w:val="none" w:sz="0" w:space="0" w:color="auto"/>
        <w:right w:val="none" w:sz="0" w:space="0" w:color="auto"/>
      </w:divBdr>
    </w:div>
    <w:div w:id="378280754">
      <w:bodyDiv w:val="1"/>
      <w:marLeft w:val="0"/>
      <w:marRight w:val="0"/>
      <w:marTop w:val="0"/>
      <w:marBottom w:val="0"/>
      <w:divBdr>
        <w:top w:val="none" w:sz="0" w:space="0" w:color="auto"/>
        <w:left w:val="none" w:sz="0" w:space="0" w:color="auto"/>
        <w:bottom w:val="none" w:sz="0" w:space="0" w:color="auto"/>
        <w:right w:val="none" w:sz="0" w:space="0" w:color="auto"/>
      </w:divBdr>
    </w:div>
    <w:div w:id="378283752">
      <w:bodyDiv w:val="1"/>
      <w:marLeft w:val="0"/>
      <w:marRight w:val="0"/>
      <w:marTop w:val="0"/>
      <w:marBottom w:val="0"/>
      <w:divBdr>
        <w:top w:val="none" w:sz="0" w:space="0" w:color="auto"/>
        <w:left w:val="none" w:sz="0" w:space="0" w:color="auto"/>
        <w:bottom w:val="none" w:sz="0" w:space="0" w:color="auto"/>
        <w:right w:val="none" w:sz="0" w:space="0" w:color="auto"/>
      </w:divBdr>
    </w:div>
    <w:div w:id="378286060">
      <w:bodyDiv w:val="1"/>
      <w:marLeft w:val="0"/>
      <w:marRight w:val="0"/>
      <w:marTop w:val="0"/>
      <w:marBottom w:val="0"/>
      <w:divBdr>
        <w:top w:val="none" w:sz="0" w:space="0" w:color="auto"/>
        <w:left w:val="none" w:sz="0" w:space="0" w:color="auto"/>
        <w:bottom w:val="none" w:sz="0" w:space="0" w:color="auto"/>
        <w:right w:val="none" w:sz="0" w:space="0" w:color="auto"/>
      </w:divBdr>
    </w:div>
    <w:div w:id="378358911">
      <w:bodyDiv w:val="1"/>
      <w:marLeft w:val="0"/>
      <w:marRight w:val="0"/>
      <w:marTop w:val="0"/>
      <w:marBottom w:val="0"/>
      <w:divBdr>
        <w:top w:val="none" w:sz="0" w:space="0" w:color="auto"/>
        <w:left w:val="none" w:sz="0" w:space="0" w:color="auto"/>
        <w:bottom w:val="none" w:sz="0" w:space="0" w:color="auto"/>
        <w:right w:val="none" w:sz="0" w:space="0" w:color="auto"/>
      </w:divBdr>
    </w:div>
    <w:div w:id="378358959">
      <w:bodyDiv w:val="1"/>
      <w:marLeft w:val="0"/>
      <w:marRight w:val="0"/>
      <w:marTop w:val="0"/>
      <w:marBottom w:val="0"/>
      <w:divBdr>
        <w:top w:val="none" w:sz="0" w:space="0" w:color="auto"/>
        <w:left w:val="none" w:sz="0" w:space="0" w:color="auto"/>
        <w:bottom w:val="none" w:sz="0" w:space="0" w:color="auto"/>
        <w:right w:val="none" w:sz="0" w:space="0" w:color="auto"/>
      </w:divBdr>
    </w:div>
    <w:div w:id="378362423">
      <w:bodyDiv w:val="1"/>
      <w:marLeft w:val="0"/>
      <w:marRight w:val="0"/>
      <w:marTop w:val="0"/>
      <w:marBottom w:val="0"/>
      <w:divBdr>
        <w:top w:val="none" w:sz="0" w:space="0" w:color="auto"/>
        <w:left w:val="none" w:sz="0" w:space="0" w:color="auto"/>
        <w:bottom w:val="none" w:sz="0" w:space="0" w:color="auto"/>
        <w:right w:val="none" w:sz="0" w:space="0" w:color="auto"/>
      </w:divBdr>
    </w:div>
    <w:div w:id="378406722">
      <w:bodyDiv w:val="1"/>
      <w:marLeft w:val="0"/>
      <w:marRight w:val="0"/>
      <w:marTop w:val="0"/>
      <w:marBottom w:val="0"/>
      <w:divBdr>
        <w:top w:val="none" w:sz="0" w:space="0" w:color="auto"/>
        <w:left w:val="none" w:sz="0" w:space="0" w:color="auto"/>
        <w:bottom w:val="none" w:sz="0" w:space="0" w:color="auto"/>
        <w:right w:val="none" w:sz="0" w:space="0" w:color="auto"/>
      </w:divBdr>
    </w:div>
    <w:div w:id="378434157">
      <w:bodyDiv w:val="1"/>
      <w:marLeft w:val="0"/>
      <w:marRight w:val="0"/>
      <w:marTop w:val="0"/>
      <w:marBottom w:val="0"/>
      <w:divBdr>
        <w:top w:val="none" w:sz="0" w:space="0" w:color="auto"/>
        <w:left w:val="none" w:sz="0" w:space="0" w:color="auto"/>
        <w:bottom w:val="none" w:sz="0" w:space="0" w:color="auto"/>
        <w:right w:val="none" w:sz="0" w:space="0" w:color="auto"/>
      </w:divBdr>
    </w:div>
    <w:div w:id="378436733">
      <w:bodyDiv w:val="1"/>
      <w:marLeft w:val="0"/>
      <w:marRight w:val="0"/>
      <w:marTop w:val="0"/>
      <w:marBottom w:val="0"/>
      <w:divBdr>
        <w:top w:val="none" w:sz="0" w:space="0" w:color="auto"/>
        <w:left w:val="none" w:sz="0" w:space="0" w:color="auto"/>
        <w:bottom w:val="none" w:sz="0" w:space="0" w:color="auto"/>
        <w:right w:val="none" w:sz="0" w:space="0" w:color="auto"/>
      </w:divBdr>
    </w:div>
    <w:div w:id="378480750">
      <w:bodyDiv w:val="1"/>
      <w:marLeft w:val="0"/>
      <w:marRight w:val="0"/>
      <w:marTop w:val="0"/>
      <w:marBottom w:val="0"/>
      <w:divBdr>
        <w:top w:val="none" w:sz="0" w:space="0" w:color="auto"/>
        <w:left w:val="none" w:sz="0" w:space="0" w:color="auto"/>
        <w:bottom w:val="none" w:sz="0" w:space="0" w:color="auto"/>
        <w:right w:val="none" w:sz="0" w:space="0" w:color="auto"/>
      </w:divBdr>
    </w:div>
    <w:div w:id="378550353">
      <w:bodyDiv w:val="1"/>
      <w:marLeft w:val="0"/>
      <w:marRight w:val="0"/>
      <w:marTop w:val="0"/>
      <w:marBottom w:val="0"/>
      <w:divBdr>
        <w:top w:val="none" w:sz="0" w:space="0" w:color="auto"/>
        <w:left w:val="none" w:sz="0" w:space="0" w:color="auto"/>
        <w:bottom w:val="none" w:sz="0" w:space="0" w:color="auto"/>
        <w:right w:val="none" w:sz="0" w:space="0" w:color="auto"/>
      </w:divBdr>
    </w:div>
    <w:div w:id="378556288">
      <w:bodyDiv w:val="1"/>
      <w:marLeft w:val="0"/>
      <w:marRight w:val="0"/>
      <w:marTop w:val="0"/>
      <w:marBottom w:val="0"/>
      <w:divBdr>
        <w:top w:val="none" w:sz="0" w:space="0" w:color="auto"/>
        <w:left w:val="none" w:sz="0" w:space="0" w:color="auto"/>
        <w:bottom w:val="none" w:sz="0" w:space="0" w:color="auto"/>
        <w:right w:val="none" w:sz="0" w:space="0" w:color="auto"/>
      </w:divBdr>
    </w:div>
    <w:div w:id="378556673">
      <w:bodyDiv w:val="1"/>
      <w:marLeft w:val="0"/>
      <w:marRight w:val="0"/>
      <w:marTop w:val="0"/>
      <w:marBottom w:val="0"/>
      <w:divBdr>
        <w:top w:val="none" w:sz="0" w:space="0" w:color="auto"/>
        <w:left w:val="none" w:sz="0" w:space="0" w:color="auto"/>
        <w:bottom w:val="none" w:sz="0" w:space="0" w:color="auto"/>
        <w:right w:val="none" w:sz="0" w:space="0" w:color="auto"/>
      </w:divBdr>
    </w:div>
    <w:div w:id="378624905">
      <w:bodyDiv w:val="1"/>
      <w:marLeft w:val="0"/>
      <w:marRight w:val="0"/>
      <w:marTop w:val="0"/>
      <w:marBottom w:val="0"/>
      <w:divBdr>
        <w:top w:val="none" w:sz="0" w:space="0" w:color="auto"/>
        <w:left w:val="none" w:sz="0" w:space="0" w:color="auto"/>
        <w:bottom w:val="none" w:sz="0" w:space="0" w:color="auto"/>
        <w:right w:val="none" w:sz="0" w:space="0" w:color="auto"/>
      </w:divBdr>
    </w:div>
    <w:div w:id="378627046">
      <w:bodyDiv w:val="1"/>
      <w:marLeft w:val="0"/>
      <w:marRight w:val="0"/>
      <w:marTop w:val="0"/>
      <w:marBottom w:val="0"/>
      <w:divBdr>
        <w:top w:val="none" w:sz="0" w:space="0" w:color="auto"/>
        <w:left w:val="none" w:sz="0" w:space="0" w:color="auto"/>
        <w:bottom w:val="none" w:sz="0" w:space="0" w:color="auto"/>
        <w:right w:val="none" w:sz="0" w:space="0" w:color="auto"/>
      </w:divBdr>
    </w:div>
    <w:div w:id="378628487">
      <w:bodyDiv w:val="1"/>
      <w:marLeft w:val="0"/>
      <w:marRight w:val="0"/>
      <w:marTop w:val="0"/>
      <w:marBottom w:val="0"/>
      <w:divBdr>
        <w:top w:val="none" w:sz="0" w:space="0" w:color="auto"/>
        <w:left w:val="none" w:sz="0" w:space="0" w:color="auto"/>
        <w:bottom w:val="none" w:sz="0" w:space="0" w:color="auto"/>
        <w:right w:val="none" w:sz="0" w:space="0" w:color="auto"/>
      </w:divBdr>
    </w:div>
    <w:div w:id="378628803">
      <w:bodyDiv w:val="1"/>
      <w:marLeft w:val="0"/>
      <w:marRight w:val="0"/>
      <w:marTop w:val="0"/>
      <w:marBottom w:val="0"/>
      <w:divBdr>
        <w:top w:val="none" w:sz="0" w:space="0" w:color="auto"/>
        <w:left w:val="none" w:sz="0" w:space="0" w:color="auto"/>
        <w:bottom w:val="none" w:sz="0" w:space="0" w:color="auto"/>
        <w:right w:val="none" w:sz="0" w:space="0" w:color="auto"/>
      </w:divBdr>
    </w:div>
    <w:div w:id="378670703">
      <w:bodyDiv w:val="1"/>
      <w:marLeft w:val="0"/>
      <w:marRight w:val="0"/>
      <w:marTop w:val="0"/>
      <w:marBottom w:val="0"/>
      <w:divBdr>
        <w:top w:val="none" w:sz="0" w:space="0" w:color="auto"/>
        <w:left w:val="none" w:sz="0" w:space="0" w:color="auto"/>
        <w:bottom w:val="none" w:sz="0" w:space="0" w:color="auto"/>
        <w:right w:val="none" w:sz="0" w:space="0" w:color="auto"/>
      </w:divBdr>
    </w:div>
    <w:div w:id="378672107">
      <w:bodyDiv w:val="1"/>
      <w:marLeft w:val="0"/>
      <w:marRight w:val="0"/>
      <w:marTop w:val="0"/>
      <w:marBottom w:val="0"/>
      <w:divBdr>
        <w:top w:val="none" w:sz="0" w:space="0" w:color="auto"/>
        <w:left w:val="none" w:sz="0" w:space="0" w:color="auto"/>
        <w:bottom w:val="none" w:sz="0" w:space="0" w:color="auto"/>
        <w:right w:val="none" w:sz="0" w:space="0" w:color="auto"/>
      </w:divBdr>
    </w:div>
    <w:div w:id="378750160">
      <w:bodyDiv w:val="1"/>
      <w:marLeft w:val="0"/>
      <w:marRight w:val="0"/>
      <w:marTop w:val="0"/>
      <w:marBottom w:val="0"/>
      <w:divBdr>
        <w:top w:val="none" w:sz="0" w:space="0" w:color="auto"/>
        <w:left w:val="none" w:sz="0" w:space="0" w:color="auto"/>
        <w:bottom w:val="none" w:sz="0" w:space="0" w:color="auto"/>
        <w:right w:val="none" w:sz="0" w:space="0" w:color="auto"/>
      </w:divBdr>
    </w:div>
    <w:div w:id="378819029">
      <w:bodyDiv w:val="1"/>
      <w:marLeft w:val="0"/>
      <w:marRight w:val="0"/>
      <w:marTop w:val="0"/>
      <w:marBottom w:val="0"/>
      <w:divBdr>
        <w:top w:val="none" w:sz="0" w:space="0" w:color="auto"/>
        <w:left w:val="none" w:sz="0" w:space="0" w:color="auto"/>
        <w:bottom w:val="none" w:sz="0" w:space="0" w:color="auto"/>
        <w:right w:val="none" w:sz="0" w:space="0" w:color="auto"/>
      </w:divBdr>
    </w:div>
    <w:div w:id="378819974">
      <w:bodyDiv w:val="1"/>
      <w:marLeft w:val="0"/>
      <w:marRight w:val="0"/>
      <w:marTop w:val="0"/>
      <w:marBottom w:val="0"/>
      <w:divBdr>
        <w:top w:val="none" w:sz="0" w:space="0" w:color="auto"/>
        <w:left w:val="none" w:sz="0" w:space="0" w:color="auto"/>
        <w:bottom w:val="none" w:sz="0" w:space="0" w:color="auto"/>
        <w:right w:val="none" w:sz="0" w:space="0" w:color="auto"/>
      </w:divBdr>
    </w:div>
    <w:div w:id="378821223">
      <w:bodyDiv w:val="1"/>
      <w:marLeft w:val="0"/>
      <w:marRight w:val="0"/>
      <w:marTop w:val="0"/>
      <w:marBottom w:val="0"/>
      <w:divBdr>
        <w:top w:val="none" w:sz="0" w:space="0" w:color="auto"/>
        <w:left w:val="none" w:sz="0" w:space="0" w:color="auto"/>
        <w:bottom w:val="none" w:sz="0" w:space="0" w:color="auto"/>
        <w:right w:val="none" w:sz="0" w:space="0" w:color="auto"/>
      </w:divBdr>
    </w:div>
    <w:div w:id="378821261">
      <w:bodyDiv w:val="1"/>
      <w:marLeft w:val="0"/>
      <w:marRight w:val="0"/>
      <w:marTop w:val="0"/>
      <w:marBottom w:val="0"/>
      <w:divBdr>
        <w:top w:val="none" w:sz="0" w:space="0" w:color="auto"/>
        <w:left w:val="none" w:sz="0" w:space="0" w:color="auto"/>
        <w:bottom w:val="none" w:sz="0" w:space="0" w:color="auto"/>
        <w:right w:val="none" w:sz="0" w:space="0" w:color="auto"/>
      </w:divBdr>
    </w:div>
    <w:div w:id="378822227">
      <w:bodyDiv w:val="1"/>
      <w:marLeft w:val="0"/>
      <w:marRight w:val="0"/>
      <w:marTop w:val="0"/>
      <w:marBottom w:val="0"/>
      <w:divBdr>
        <w:top w:val="none" w:sz="0" w:space="0" w:color="auto"/>
        <w:left w:val="none" w:sz="0" w:space="0" w:color="auto"/>
        <w:bottom w:val="none" w:sz="0" w:space="0" w:color="auto"/>
        <w:right w:val="none" w:sz="0" w:space="0" w:color="auto"/>
      </w:divBdr>
    </w:div>
    <w:div w:id="378867078">
      <w:bodyDiv w:val="1"/>
      <w:marLeft w:val="0"/>
      <w:marRight w:val="0"/>
      <w:marTop w:val="0"/>
      <w:marBottom w:val="0"/>
      <w:divBdr>
        <w:top w:val="none" w:sz="0" w:space="0" w:color="auto"/>
        <w:left w:val="none" w:sz="0" w:space="0" w:color="auto"/>
        <w:bottom w:val="none" w:sz="0" w:space="0" w:color="auto"/>
        <w:right w:val="none" w:sz="0" w:space="0" w:color="auto"/>
      </w:divBdr>
    </w:div>
    <w:div w:id="378867202">
      <w:bodyDiv w:val="1"/>
      <w:marLeft w:val="0"/>
      <w:marRight w:val="0"/>
      <w:marTop w:val="0"/>
      <w:marBottom w:val="0"/>
      <w:divBdr>
        <w:top w:val="none" w:sz="0" w:space="0" w:color="auto"/>
        <w:left w:val="none" w:sz="0" w:space="0" w:color="auto"/>
        <w:bottom w:val="none" w:sz="0" w:space="0" w:color="auto"/>
        <w:right w:val="none" w:sz="0" w:space="0" w:color="auto"/>
      </w:divBdr>
    </w:div>
    <w:div w:id="378896172">
      <w:bodyDiv w:val="1"/>
      <w:marLeft w:val="0"/>
      <w:marRight w:val="0"/>
      <w:marTop w:val="0"/>
      <w:marBottom w:val="0"/>
      <w:divBdr>
        <w:top w:val="none" w:sz="0" w:space="0" w:color="auto"/>
        <w:left w:val="none" w:sz="0" w:space="0" w:color="auto"/>
        <w:bottom w:val="none" w:sz="0" w:space="0" w:color="auto"/>
        <w:right w:val="none" w:sz="0" w:space="0" w:color="auto"/>
      </w:divBdr>
    </w:div>
    <w:div w:id="378937262">
      <w:bodyDiv w:val="1"/>
      <w:marLeft w:val="0"/>
      <w:marRight w:val="0"/>
      <w:marTop w:val="0"/>
      <w:marBottom w:val="0"/>
      <w:divBdr>
        <w:top w:val="none" w:sz="0" w:space="0" w:color="auto"/>
        <w:left w:val="none" w:sz="0" w:space="0" w:color="auto"/>
        <w:bottom w:val="none" w:sz="0" w:space="0" w:color="auto"/>
        <w:right w:val="none" w:sz="0" w:space="0" w:color="auto"/>
      </w:divBdr>
    </w:div>
    <w:div w:id="378938358">
      <w:bodyDiv w:val="1"/>
      <w:marLeft w:val="0"/>
      <w:marRight w:val="0"/>
      <w:marTop w:val="0"/>
      <w:marBottom w:val="0"/>
      <w:divBdr>
        <w:top w:val="none" w:sz="0" w:space="0" w:color="auto"/>
        <w:left w:val="none" w:sz="0" w:space="0" w:color="auto"/>
        <w:bottom w:val="none" w:sz="0" w:space="0" w:color="auto"/>
        <w:right w:val="none" w:sz="0" w:space="0" w:color="auto"/>
      </w:divBdr>
    </w:div>
    <w:div w:id="378943892">
      <w:bodyDiv w:val="1"/>
      <w:marLeft w:val="0"/>
      <w:marRight w:val="0"/>
      <w:marTop w:val="0"/>
      <w:marBottom w:val="0"/>
      <w:divBdr>
        <w:top w:val="none" w:sz="0" w:space="0" w:color="auto"/>
        <w:left w:val="none" w:sz="0" w:space="0" w:color="auto"/>
        <w:bottom w:val="none" w:sz="0" w:space="0" w:color="auto"/>
        <w:right w:val="none" w:sz="0" w:space="0" w:color="auto"/>
      </w:divBdr>
    </w:div>
    <w:div w:id="378944518">
      <w:bodyDiv w:val="1"/>
      <w:marLeft w:val="0"/>
      <w:marRight w:val="0"/>
      <w:marTop w:val="0"/>
      <w:marBottom w:val="0"/>
      <w:divBdr>
        <w:top w:val="none" w:sz="0" w:space="0" w:color="auto"/>
        <w:left w:val="none" w:sz="0" w:space="0" w:color="auto"/>
        <w:bottom w:val="none" w:sz="0" w:space="0" w:color="auto"/>
        <w:right w:val="none" w:sz="0" w:space="0" w:color="auto"/>
      </w:divBdr>
    </w:div>
    <w:div w:id="379011537">
      <w:bodyDiv w:val="1"/>
      <w:marLeft w:val="0"/>
      <w:marRight w:val="0"/>
      <w:marTop w:val="0"/>
      <w:marBottom w:val="0"/>
      <w:divBdr>
        <w:top w:val="none" w:sz="0" w:space="0" w:color="auto"/>
        <w:left w:val="none" w:sz="0" w:space="0" w:color="auto"/>
        <w:bottom w:val="none" w:sz="0" w:space="0" w:color="auto"/>
        <w:right w:val="none" w:sz="0" w:space="0" w:color="auto"/>
      </w:divBdr>
    </w:div>
    <w:div w:id="379019407">
      <w:bodyDiv w:val="1"/>
      <w:marLeft w:val="0"/>
      <w:marRight w:val="0"/>
      <w:marTop w:val="0"/>
      <w:marBottom w:val="0"/>
      <w:divBdr>
        <w:top w:val="none" w:sz="0" w:space="0" w:color="auto"/>
        <w:left w:val="none" w:sz="0" w:space="0" w:color="auto"/>
        <w:bottom w:val="none" w:sz="0" w:space="0" w:color="auto"/>
        <w:right w:val="none" w:sz="0" w:space="0" w:color="auto"/>
      </w:divBdr>
    </w:div>
    <w:div w:id="379019734">
      <w:bodyDiv w:val="1"/>
      <w:marLeft w:val="0"/>
      <w:marRight w:val="0"/>
      <w:marTop w:val="0"/>
      <w:marBottom w:val="0"/>
      <w:divBdr>
        <w:top w:val="none" w:sz="0" w:space="0" w:color="auto"/>
        <w:left w:val="none" w:sz="0" w:space="0" w:color="auto"/>
        <w:bottom w:val="none" w:sz="0" w:space="0" w:color="auto"/>
        <w:right w:val="none" w:sz="0" w:space="0" w:color="auto"/>
      </w:divBdr>
    </w:div>
    <w:div w:id="379133529">
      <w:bodyDiv w:val="1"/>
      <w:marLeft w:val="0"/>
      <w:marRight w:val="0"/>
      <w:marTop w:val="0"/>
      <w:marBottom w:val="0"/>
      <w:divBdr>
        <w:top w:val="none" w:sz="0" w:space="0" w:color="auto"/>
        <w:left w:val="none" w:sz="0" w:space="0" w:color="auto"/>
        <w:bottom w:val="none" w:sz="0" w:space="0" w:color="auto"/>
        <w:right w:val="none" w:sz="0" w:space="0" w:color="auto"/>
      </w:divBdr>
    </w:div>
    <w:div w:id="379208677">
      <w:bodyDiv w:val="1"/>
      <w:marLeft w:val="0"/>
      <w:marRight w:val="0"/>
      <w:marTop w:val="0"/>
      <w:marBottom w:val="0"/>
      <w:divBdr>
        <w:top w:val="none" w:sz="0" w:space="0" w:color="auto"/>
        <w:left w:val="none" w:sz="0" w:space="0" w:color="auto"/>
        <w:bottom w:val="none" w:sz="0" w:space="0" w:color="auto"/>
        <w:right w:val="none" w:sz="0" w:space="0" w:color="auto"/>
      </w:divBdr>
    </w:div>
    <w:div w:id="379209081">
      <w:bodyDiv w:val="1"/>
      <w:marLeft w:val="0"/>
      <w:marRight w:val="0"/>
      <w:marTop w:val="0"/>
      <w:marBottom w:val="0"/>
      <w:divBdr>
        <w:top w:val="none" w:sz="0" w:space="0" w:color="auto"/>
        <w:left w:val="none" w:sz="0" w:space="0" w:color="auto"/>
        <w:bottom w:val="none" w:sz="0" w:space="0" w:color="auto"/>
        <w:right w:val="none" w:sz="0" w:space="0" w:color="auto"/>
      </w:divBdr>
    </w:div>
    <w:div w:id="379280084">
      <w:bodyDiv w:val="1"/>
      <w:marLeft w:val="0"/>
      <w:marRight w:val="0"/>
      <w:marTop w:val="0"/>
      <w:marBottom w:val="0"/>
      <w:divBdr>
        <w:top w:val="none" w:sz="0" w:space="0" w:color="auto"/>
        <w:left w:val="none" w:sz="0" w:space="0" w:color="auto"/>
        <w:bottom w:val="none" w:sz="0" w:space="0" w:color="auto"/>
        <w:right w:val="none" w:sz="0" w:space="0" w:color="auto"/>
      </w:divBdr>
    </w:div>
    <w:div w:id="379287072">
      <w:bodyDiv w:val="1"/>
      <w:marLeft w:val="0"/>
      <w:marRight w:val="0"/>
      <w:marTop w:val="0"/>
      <w:marBottom w:val="0"/>
      <w:divBdr>
        <w:top w:val="none" w:sz="0" w:space="0" w:color="auto"/>
        <w:left w:val="none" w:sz="0" w:space="0" w:color="auto"/>
        <w:bottom w:val="none" w:sz="0" w:space="0" w:color="auto"/>
        <w:right w:val="none" w:sz="0" w:space="0" w:color="auto"/>
      </w:divBdr>
    </w:div>
    <w:div w:id="379323661">
      <w:bodyDiv w:val="1"/>
      <w:marLeft w:val="0"/>
      <w:marRight w:val="0"/>
      <w:marTop w:val="0"/>
      <w:marBottom w:val="0"/>
      <w:divBdr>
        <w:top w:val="none" w:sz="0" w:space="0" w:color="auto"/>
        <w:left w:val="none" w:sz="0" w:space="0" w:color="auto"/>
        <w:bottom w:val="none" w:sz="0" w:space="0" w:color="auto"/>
        <w:right w:val="none" w:sz="0" w:space="0" w:color="auto"/>
      </w:divBdr>
    </w:div>
    <w:div w:id="379327290">
      <w:bodyDiv w:val="1"/>
      <w:marLeft w:val="0"/>
      <w:marRight w:val="0"/>
      <w:marTop w:val="0"/>
      <w:marBottom w:val="0"/>
      <w:divBdr>
        <w:top w:val="none" w:sz="0" w:space="0" w:color="auto"/>
        <w:left w:val="none" w:sz="0" w:space="0" w:color="auto"/>
        <w:bottom w:val="none" w:sz="0" w:space="0" w:color="auto"/>
        <w:right w:val="none" w:sz="0" w:space="0" w:color="auto"/>
      </w:divBdr>
    </w:div>
    <w:div w:id="379400639">
      <w:bodyDiv w:val="1"/>
      <w:marLeft w:val="0"/>
      <w:marRight w:val="0"/>
      <w:marTop w:val="0"/>
      <w:marBottom w:val="0"/>
      <w:divBdr>
        <w:top w:val="none" w:sz="0" w:space="0" w:color="auto"/>
        <w:left w:val="none" w:sz="0" w:space="0" w:color="auto"/>
        <w:bottom w:val="none" w:sz="0" w:space="0" w:color="auto"/>
        <w:right w:val="none" w:sz="0" w:space="0" w:color="auto"/>
      </w:divBdr>
    </w:div>
    <w:div w:id="379402150">
      <w:bodyDiv w:val="1"/>
      <w:marLeft w:val="0"/>
      <w:marRight w:val="0"/>
      <w:marTop w:val="0"/>
      <w:marBottom w:val="0"/>
      <w:divBdr>
        <w:top w:val="none" w:sz="0" w:space="0" w:color="auto"/>
        <w:left w:val="none" w:sz="0" w:space="0" w:color="auto"/>
        <w:bottom w:val="none" w:sz="0" w:space="0" w:color="auto"/>
        <w:right w:val="none" w:sz="0" w:space="0" w:color="auto"/>
      </w:divBdr>
    </w:div>
    <w:div w:id="379402227">
      <w:bodyDiv w:val="1"/>
      <w:marLeft w:val="0"/>
      <w:marRight w:val="0"/>
      <w:marTop w:val="0"/>
      <w:marBottom w:val="0"/>
      <w:divBdr>
        <w:top w:val="none" w:sz="0" w:space="0" w:color="auto"/>
        <w:left w:val="none" w:sz="0" w:space="0" w:color="auto"/>
        <w:bottom w:val="none" w:sz="0" w:space="0" w:color="auto"/>
        <w:right w:val="none" w:sz="0" w:space="0" w:color="auto"/>
      </w:divBdr>
    </w:div>
    <w:div w:id="379404057">
      <w:bodyDiv w:val="1"/>
      <w:marLeft w:val="0"/>
      <w:marRight w:val="0"/>
      <w:marTop w:val="0"/>
      <w:marBottom w:val="0"/>
      <w:divBdr>
        <w:top w:val="none" w:sz="0" w:space="0" w:color="auto"/>
        <w:left w:val="none" w:sz="0" w:space="0" w:color="auto"/>
        <w:bottom w:val="none" w:sz="0" w:space="0" w:color="auto"/>
        <w:right w:val="none" w:sz="0" w:space="0" w:color="auto"/>
      </w:divBdr>
    </w:div>
    <w:div w:id="379404077">
      <w:bodyDiv w:val="1"/>
      <w:marLeft w:val="0"/>
      <w:marRight w:val="0"/>
      <w:marTop w:val="0"/>
      <w:marBottom w:val="0"/>
      <w:divBdr>
        <w:top w:val="none" w:sz="0" w:space="0" w:color="auto"/>
        <w:left w:val="none" w:sz="0" w:space="0" w:color="auto"/>
        <w:bottom w:val="none" w:sz="0" w:space="0" w:color="auto"/>
        <w:right w:val="none" w:sz="0" w:space="0" w:color="auto"/>
      </w:divBdr>
    </w:div>
    <w:div w:id="379474031">
      <w:bodyDiv w:val="1"/>
      <w:marLeft w:val="0"/>
      <w:marRight w:val="0"/>
      <w:marTop w:val="0"/>
      <w:marBottom w:val="0"/>
      <w:divBdr>
        <w:top w:val="none" w:sz="0" w:space="0" w:color="auto"/>
        <w:left w:val="none" w:sz="0" w:space="0" w:color="auto"/>
        <w:bottom w:val="none" w:sz="0" w:space="0" w:color="auto"/>
        <w:right w:val="none" w:sz="0" w:space="0" w:color="auto"/>
      </w:divBdr>
    </w:div>
    <w:div w:id="379480414">
      <w:bodyDiv w:val="1"/>
      <w:marLeft w:val="0"/>
      <w:marRight w:val="0"/>
      <w:marTop w:val="0"/>
      <w:marBottom w:val="0"/>
      <w:divBdr>
        <w:top w:val="none" w:sz="0" w:space="0" w:color="auto"/>
        <w:left w:val="none" w:sz="0" w:space="0" w:color="auto"/>
        <w:bottom w:val="none" w:sz="0" w:space="0" w:color="auto"/>
        <w:right w:val="none" w:sz="0" w:space="0" w:color="auto"/>
      </w:divBdr>
    </w:div>
    <w:div w:id="379519388">
      <w:bodyDiv w:val="1"/>
      <w:marLeft w:val="0"/>
      <w:marRight w:val="0"/>
      <w:marTop w:val="0"/>
      <w:marBottom w:val="0"/>
      <w:divBdr>
        <w:top w:val="none" w:sz="0" w:space="0" w:color="auto"/>
        <w:left w:val="none" w:sz="0" w:space="0" w:color="auto"/>
        <w:bottom w:val="none" w:sz="0" w:space="0" w:color="auto"/>
        <w:right w:val="none" w:sz="0" w:space="0" w:color="auto"/>
      </w:divBdr>
    </w:div>
    <w:div w:id="379520794">
      <w:bodyDiv w:val="1"/>
      <w:marLeft w:val="0"/>
      <w:marRight w:val="0"/>
      <w:marTop w:val="0"/>
      <w:marBottom w:val="0"/>
      <w:divBdr>
        <w:top w:val="none" w:sz="0" w:space="0" w:color="auto"/>
        <w:left w:val="none" w:sz="0" w:space="0" w:color="auto"/>
        <w:bottom w:val="none" w:sz="0" w:space="0" w:color="auto"/>
        <w:right w:val="none" w:sz="0" w:space="0" w:color="auto"/>
      </w:divBdr>
    </w:div>
    <w:div w:id="379525051">
      <w:bodyDiv w:val="1"/>
      <w:marLeft w:val="0"/>
      <w:marRight w:val="0"/>
      <w:marTop w:val="0"/>
      <w:marBottom w:val="0"/>
      <w:divBdr>
        <w:top w:val="none" w:sz="0" w:space="0" w:color="auto"/>
        <w:left w:val="none" w:sz="0" w:space="0" w:color="auto"/>
        <w:bottom w:val="none" w:sz="0" w:space="0" w:color="auto"/>
        <w:right w:val="none" w:sz="0" w:space="0" w:color="auto"/>
      </w:divBdr>
    </w:div>
    <w:div w:id="379551002">
      <w:bodyDiv w:val="1"/>
      <w:marLeft w:val="0"/>
      <w:marRight w:val="0"/>
      <w:marTop w:val="0"/>
      <w:marBottom w:val="0"/>
      <w:divBdr>
        <w:top w:val="none" w:sz="0" w:space="0" w:color="auto"/>
        <w:left w:val="none" w:sz="0" w:space="0" w:color="auto"/>
        <w:bottom w:val="none" w:sz="0" w:space="0" w:color="auto"/>
        <w:right w:val="none" w:sz="0" w:space="0" w:color="auto"/>
      </w:divBdr>
    </w:div>
    <w:div w:id="379551310">
      <w:bodyDiv w:val="1"/>
      <w:marLeft w:val="0"/>
      <w:marRight w:val="0"/>
      <w:marTop w:val="0"/>
      <w:marBottom w:val="0"/>
      <w:divBdr>
        <w:top w:val="none" w:sz="0" w:space="0" w:color="auto"/>
        <w:left w:val="none" w:sz="0" w:space="0" w:color="auto"/>
        <w:bottom w:val="none" w:sz="0" w:space="0" w:color="auto"/>
        <w:right w:val="none" w:sz="0" w:space="0" w:color="auto"/>
      </w:divBdr>
    </w:div>
    <w:div w:id="379596209">
      <w:bodyDiv w:val="1"/>
      <w:marLeft w:val="0"/>
      <w:marRight w:val="0"/>
      <w:marTop w:val="0"/>
      <w:marBottom w:val="0"/>
      <w:divBdr>
        <w:top w:val="none" w:sz="0" w:space="0" w:color="auto"/>
        <w:left w:val="none" w:sz="0" w:space="0" w:color="auto"/>
        <w:bottom w:val="none" w:sz="0" w:space="0" w:color="auto"/>
        <w:right w:val="none" w:sz="0" w:space="0" w:color="auto"/>
      </w:divBdr>
    </w:div>
    <w:div w:id="379597268">
      <w:bodyDiv w:val="1"/>
      <w:marLeft w:val="0"/>
      <w:marRight w:val="0"/>
      <w:marTop w:val="0"/>
      <w:marBottom w:val="0"/>
      <w:divBdr>
        <w:top w:val="none" w:sz="0" w:space="0" w:color="auto"/>
        <w:left w:val="none" w:sz="0" w:space="0" w:color="auto"/>
        <w:bottom w:val="none" w:sz="0" w:space="0" w:color="auto"/>
        <w:right w:val="none" w:sz="0" w:space="0" w:color="auto"/>
      </w:divBdr>
    </w:div>
    <w:div w:id="379599487">
      <w:bodyDiv w:val="1"/>
      <w:marLeft w:val="0"/>
      <w:marRight w:val="0"/>
      <w:marTop w:val="0"/>
      <w:marBottom w:val="0"/>
      <w:divBdr>
        <w:top w:val="none" w:sz="0" w:space="0" w:color="auto"/>
        <w:left w:val="none" w:sz="0" w:space="0" w:color="auto"/>
        <w:bottom w:val="none" w:sz="0" w:space="0" w:color="auto"/>
        <w:right w:val="none" w:sz="0" w:space="0" w:color="auto"/>
      </w:divBdr>
    </w:div>
    <w:div w:id="379671064">
      <w:bodyDiv w:val="1"/>
      <w:marLeft w:val="0"/>
      <w:marRight w:val="0"/>
      <w:marTop w:val="0"/>
      <w:marBottom w:val="0"/>
      <w:divBdr>
        <w:top w:val="none" w:sz="0" w:space="0" w:color="auto"/>
        <w:left w:val="none" w:sz="0" w:space="0" w:color="auto"/>
        <w:bottom w:val="none" w:sz="0" w:space="0" w:color="auto"/>
        <w:right w:val="none" w:sz="0" w:space="0" w:color="auto"/>
      </w:divBdr>
    </w:div>
    <w:div w:id="379673771">
      <w:bodyDiv w:val="1"/>
      <w:marLeft w:val="0"/>
      <w:marRight w:val="0"/>
      <w:marTop w:val="0"/>
      <w:marBottom w:val="0"/>
      <w:divBdr>
        <w:top w:val="none" w:sz="0" w:space="0" w:color="auto"/>
        <w:left w:val="none" w:sz="0" w:space="0" w:color="auto"/>
        <w:bottom w:val="none" w:sz="0" w:space="0" w:color="auto"/>
        <w:right w:val="none" w:sz="0" w:space="0" w:color="auto"/>
      </w:divBdr>
    </w:div>
    <w:div w:id="379743643">
      <w:bodyDiv w:val="1"/>
      <w:marLeft w:val="0"/>
      <w:marRight w:val="0"/>
      <w:marTop w:val="0"/>
      <w:marBottom w:val="0"/>
      <w:divBdr>
        <w:top w:val="none" w:sz="0" w:space="0" w:color="auto"/>
        <w:left w:val="none" w:sz="0" w:space="0" w:color="auto"/>
        <w:bottom w:val="none" w:sz="0" w:space="0" w:color="auto"/>
        <w:right w:val="none" w:sz="0" w:space="0" w:color="auto"/>
      </w:divBdr>
    </w:div>
    <w:div w:id="379786331">
      <w:bodyDiv w:val="1"/>
      <w:marLeft w:val="0"/>
      <w:marRight w:val="0"/>
      <w:marTop w:val="0"/>
      <w:marBottom w:val="0"/>
      <w:divBdr>
        <w:top w:val="none" w:sz="0" w:space="0" w:color="auto"/>
        <w:left w:val="none" w:sz="0" w:space="0" w:color="auto"/>
        <w:bottom w:val="none" w:sz="0" w:space="0" w:color="auto"/>
        <w:right w:val="none" w:sz="0" w:space="0" w:color="auto"/>
      </w:divBdr>
    </w:div>
    <w:div w:id="379786602">
      <w:bodyDiv w:val="1"/>
      <w:marLeft w:val="0"/>
      <w:marRight w:val="0"/>
      <w:marTop w:val="0"/>
      <w:marBottom w:val="0"/>
      <w:divBdr>
        <w:top w:val="none" w:sz="0" w:space="0" w:color="auto"/>
        <w:left w:val="none" w:sz="0" w:space="0" w:color="auto"/>
        <w:bottom w:val="none" w:sz="0" w:space="0" w:color="auto"/>
        <w:right w:val="none" w:sz="0" w:space="0" w:color="auto"/>
      </w:divBdr>
    </w:div>
    <w:div w:id="379863045">
      <w:bodyDiv w:val="1"/>
      <w:marLeft w:val="0"/>
      <w:marRight w:val="0"/>
      <w:marTop w:val="0"/>
      <w:marBottom w:val="0"/>
      <w:divBdr>
        <w:top w:val="none" w:sz="0" w:space="0" w:color="auto"/>
        <w:left w:val="none" w:sz="0" w:space="0" w:color="auto"/>
        <w:bottom w:val="none" w:sz="0" w:space="0" w:color="auto"/>
        <w:right w:val="none" w:sz="0" w:space="0" w:color="auto"/>
      </w:divBdr>
    </w:div>
    <w:div w:id="379867513">
      <w:bodyDiv w:val="1"/>
      <w:marLeft w:val="0"/>
      <w:marRight w:val="0"/>
      <w:marTop w:val="0"/>
      <w:marBottom w:val="0"/>
      <w:divBdr>
        <w:top w:val="none" w:sz="0" w:space="0" w:color="auto"/>
        <w:left w:val="none" w:sz="0" w:space="0" w:color="auto"/>
        <w:bottom w:val="none" w:sz="0" w:space="0" w:color="auto"/>
        <w:right w:val="none" w:sz="0" w:space="0" w:color="auto"/>
      </w:divBdr>
    </w:div>
    <w:div w:id="379912208">
      <w:bodyDiv w:val="1"/>
      <w:marLeft w:val="0"/>
      <w:marRight w:val="0"/>
      <w:marTop w:val="0"/>
      <w:marBottom w:val="0"/>
      <w:divBdr>
        <w:top w:val="none" w:sz="0" w:space="0" w:color="auto"/>
        <w:left w:val="none" w:sz="0" w:space="0" w:color="auto"/>
        <w:bottom w:val="none" w:sz="0" w:space="0" w:color="auto"/>
        <w:right w:val="none" w:sz="0" w:space="0" w:color="auto"/>
      </w:divBdr>
    </w:div>
    <w:div w:id="379941813">
      <w:bodyDiv w:val="1"/>
      <w:marLeft w:val="0"/>
      <w:marRight w:val="0"/>
      <w:marTop w:val="0"/>
      <w:marBottom w:val="0"/>
      <w:divBdr>
        <w:top w:val="none" w:sz="0" w:space="0" w:color="auto"/>
        <w:left w:val="none" w:sz="0" w:space="0" w:color="auto"/>
        <w:bottom w:val="none" w:sz="0" w:space="0" w:color="auto"/>
        <w:right w:val="none" w:sz="0" w:space="0" w:color="auto"/>
      </w:divBdr>
    </w:div>
    <w:div w:id="379980521">
      <w:bodyDiv w:val="1"/>
      <w:marLeft w:val="0"/>
      <w:marRight w:val="0"/>
      <w:marTop w:val="0"/>
      <w:marBottom w:val="0"/>
      <w:divBdr>
        <w:top w:val="none" w:sz="0" w:space="0" w:color="auto"/>
        <w:left w:val="none" w:sz="0" w:space="0" w:color="auto"/>
        <w:bottom w:val="none" w:sz="0" w:space="0" w:color="auto"/>
        <w:right w:val="none" w:sz="0" w:space="0" w:color="auto"/>
      </w:divBdr>
    </w:div>
    <w:div w:id="379983166">
      <w:bodyDiv w:val="1"/>
      <w:marLeft w:val="0"/>
      <w:marRight w:val="0"/>
      <w:marTop w:val="0"/>
      <w:marBottom w:val="0"/>
      <w:divBdr>
        <w:top w:val="none" w:sz="0" w:space="0" w:color="auto"/>
        <w:left w:val="none" w:sz="0" w:space="0" w:color="auto"/>
        <w:bottom w:val="none" w:sz="0" w:space="0" w:color="auto"/>
        <w:right w:val="none" w:sz="0" w:space="0" w:color="auto"/>
      </w:divBdr>
    </w:div>
    <w:div w:id="380060585">
      <w:bodyDiv w:val="1"/>
      <w:marLeft w:val="0"/>
      <w:marRight w:val="0"/>
      <w:marTop w:val="0"/>
      <w:marBottom w:val="0"/>
      <w:divBdr>
        <w:top w:val="none" w:sz="0" w:space="0" w:color="auto"/>
        <w:left w:val="none" w:sz="0" w:space="0" w:color="auto"/>
        <w:bottom w:val="none" w:sz="0" w:space="0" w:color="auto"/>
        <w:right w:val="none" w:sz="0" w:space="0" w:color="auto"/>
      </w:divBdr>
    </w:div>
    <w:div w:id="380129777">
      <w:bodyDiv w:val="1"/>
      <w:marLeft w:val="0"/>
      <w:marRight w:val="0"/>
      <w:marTop w:val="0"/>
      <w:marBottom w:val="0"/>
      <w:divBdr>
        <w:top w:val="none" w:sz="0" w:space="0" w:color="auto"/>
        <w:left w:val="none" w:sz="0" w:space="0" w:color="auto"/>
        <w:bottom w:val="none" w:sz="0" w:space="0" w:color="auto"/>
        <w:right w:val="none" w:sz="0" w:space="0" w:color="auto"/>
      </w:divBdr>
    </w:div>
    <w:div w:id="380133630">
      <w:bodyDiv w:val="1"/>
      <w:marLeft w:val="0"/>
      <w:marRight w:val="0"/>
      <w:marTop w:val="0"/>
      <w:marBottom w:val="0"/>
      <w:divBdr>
        <w:top w:val="none" w:sz="0" w:space="0" w:color="auto"/>
        <w:left w:val="none" w:sz="0" w:space="0" w:color="auto"/>
        <w:bottom w:val="none" w:sz="0" w:space="0" w:color="auto"/>
        <w:right w:val="none" w:sz="0" w:space="0" w:color="auto"/>
      </w:divBdr>
    </w:div>
    <w:div w:id="380137684">
      <w:bodyDiv w:val="1"/>
      <w:marLeft w:val="0"/>
      <w:marRight w:val="0"/>
      <w:marTop w:val="0"/>
      <w:marBottom w:val="0"/>
      <w:divBdr>
        <w:top w:val="none" w:sz="0" w:space="0" w:color="auto"/>
        <w:left w:val="none" w:sz="0" w:space="0" w:color="auto"/>
        <w:bottom w:val="none" w:sz="0" w:space="0" w:color="auto"/>
        <w:right w:val="none" w:sz="0" w:space="0" w:color="auto"/>
      </w:divBdr>
    </w:div>
    <w:div w:id="380176541">
      <w:bodyDiv w:val="1"/>
      <w:marLeft w:val="0"/>
      <w:marRight w:val="0"/>
      <w:marTop w:val="0"/>
      <w:marBottom w:val="0"/>
      <w:divBdr>
        <w:top w:val="none" w:sz="0" w:space="0" w:color="auto"/>
        <w:left w:val="none" w:sz="0" w:space="0" w:color="auto"/>
        <w:bottom w:val="none" w:sz="0" w:space="0" w:color="auto"/>
        <w:right w:val="none" w:sz="0" w:space="0" w:color="auto"/>
      </w:divBdr>
    </w:div>
    <w:div w:id="380178556">
      <w:bodyDiv w:val="1"/>
      <w:marLeft w:val="0"/>
      <w:marRight w:val="0"/>
      <w:marTop w:val="0"/>
      <w:marBottom w:val="0"/>
      <w:divBdr>
        <w:top w:val="none" w:sz="0" w:space="0" w:color="auto"/>
        <w:left w:val="none" w:sz="0" w:space="0" w:color="auto"/>
        <w:bottom w:val="none" w:sz="0" w:space="0" w:color="auto"/>
        <w:right w:val="none" w:sz="0" w:space="0" w:color="auto"/>
      </w:divBdr>
    </w:div>
    <w:div w:id="380178663">
      <w:bodyDiv w:val="1"/>
      <w:marLeft w:val="0"/>
      <w:marRight w:val="0"/>
      <w:marTop w:val="0"/>
      <w:marBottom w:val="0"/>
      <w:divBdr>
        <w:top w:val="none" w:sz="0" w:space="0" w:color="auto"/>
        <w:left w:val="none" w:sz="0" w:space="0" w:color="auto"/>
        <w:bottom w:val="none" w:sz="0" w:space="0" w:color="auto"/>
        <w:right w:val="none" w:sz="0" w:space="0" w:color="auto"/>
      </w:divBdr>
    </w:div>
    <w:div w:id="380179841">
      <w:bodyDiv w:val="1"/>
      <w:marLeft w:val="0"/>
      <w:marRight w:val="0"/>
      <w:marTop w:val="0"/>
      <w:marBottom w:val="0"/>
      <w:divBdr>
        <w:top w:val="none" w:sz="0" w:space="0" w:color="auto"/>
        <w:left w:val="none" w:sz="0" w:space="0" w:color="auto"/>
        <w:bottom w:val="none" w:sz="0" w:space="0" w:color="auto"/>
        <w:right w:val="none" w:sz="0" w:space="0" w:color="auto"/>
      </w:divBdr>
    </w:div>
    <w:div w:id="380247996">
      <w:bodyDiv w:val="1"/>
      <w:marLeft w:val="0"/>
      <w:marRight w:val="0"/>
      <w:marTop w:val="0"/>
      <w:marBottom w:val="0"/>
      <w:divBdr>
        <w:top w:val="none" w:sz="0" w:space="0" w:color="auto"/>
        <w:left w:val="none" w:sz="0" w:space="0" w:color="auto"/>
        <w:bottom w:val="none" w:sz="0" w:space="0" w:color="auto"/>
        <w:right w:val="none" w:sz="0" w:space="0" w:color="auto"/>
      </w:divBdr>
    </w:div>
    <w:div w:id="380250234">
      <w:bodyDiv w:val="1"/>
      <w:marLeft w:val="0"/>
      <w:marRight w:val="0"/>
      <w:marTop w:val="0"/>
      <w:marBottom w:val="0"/>
      <w:divBdr>
        <w:top w:val="none" w:sz="0" w:space="0" w:color="auto"/>
        <w:left w:val="none" w:sz="0" w:space="0" w:color="auto"/>
        <w:bottom w:val="none" w:sz="0" w:space="0" w:color="auto"/>
        <w:right w:val="none" w:sz="0" w:space="0" w:color="auto"/>
      </w:divBdr>
    </w:div>
    <w:div w:id="380251464">
      <w:bodyDiv w:val="1"/>
      <w:marLeft w:val="0"/>
      <w:marRight w:val="0"/>
      <w:marTop w:val="0"/>
      <w:marBottom w:val="0"/>
      <w:divBdr>
        <w:top w:val="none" w:sz="0" w:space="0" w:color="auto"/>
        <w:left w:val="none" w:sz="0" w:space="0" w:color="auto"/>
        <w:bottom w:val="none" w:sz="0" w:space="0" w:color="auto"/>
        <w:right w:val="none" w:sz="0" w:space="0" w:color="auto"/>
      </w:divBdr>
    </w:div>
    <w:div w:id="380328311">
      <w:bodyDiv w:val="1"/>
      <w:marLeft w:val="0"/>
      <w:marRight w:val="0"/>
      <w:marTop w:val="0"/>
      <w:marBottom w:val="0"/>
      <w:divBdr>
        <w:top w:val="none" w:sz="0" w:space="0" w:color="auto"/>
        <w:left w:val="none" w:sz="0" w:space="0" w:color="auto"/>
        <w:bottom w:val="none" w:sz="0" w:space="0" w:color="auto"/>
        <w:right w:val="none" w:sz="0" w:space="0" w:color="auto"/>
      </w:divBdr>
    </w:div>
    <w:div w:id="380330503">
      <w:bodyDiv w:val="1"/>
      <w:marLeft w:val="0"/>
      <w:marRight w:val="0"/>
      <w:marTop w:val="0"/>
      <w:marBottom w:val="0"/>
      <w:divBdr>
        <w:top w:val="none" w:sz="0" w:space="0" w:color="auto"/>
        <w:left w:val="none" w:sz="0" w:space="0" w:color="auto"/>
        <w:bottom w:val="none" w:sz="0" w:space="0" w:color="auto"/>
        <w:right w:val="none" w:sz="0" w:space="0" w:color="auto"/>
      </w:divBdr>
    </w:div>
    <w:div w:id="380398387">
      <w:bodyDiv w:val="1"/>
      <w:marLeft w:val="0"/>
      <w:marRight w:val="0"/>
      <w:marTop w:val="0"/>
      <w:marBottom w:val="0"/>
      <w:divBdr>
        <w:top w:val="none" w:sz="0" w:space="0" w:color="auto"/>
        <w:left w:val="none" w:sz="0" w:space="0" w:color="auto"/>
        <w:bottom w:val="none" w:sz="0" w:space="0" w:color="auto"/>
        <w:right w:val="none" w:sz="0" w:space="0" w:color="auto"/>
      </w:divBdr>
    </w:div>
    <w:div w:id="380398839">
      <w:bodyDiv w:val="1"/>
      <w:marLeft w:val="0"/>
      <w:marRight w:val="0"/>
      <w:marTop w:val="0"/>
      <w:marBottom w:val="0"/>
      <w:divBdr>
        <w:top w:val="none" w:sz="0" w:space="0" w:color="auto"/>
        <w:left w:val="none" w:sz="0" w:space="0" w:color="auto"/>
        <w:bottom w:val="none" w:sz="0" w:space="0" w:color="auto"/>
        <w:right w:val="none" w:sz="0" w:space="0" w:color="auto"/>
      </w:divBdr>
    </w:div>
    <w:div w:id="380402228">
      <w:bodyDiv w:val="1"/>
      <w:marLeft w:val="0"/>
      <w:marRight w:val="0"/>
      <w:marTop w:val="0"/>
      <w:marBottom w:val="0"/>
      <w:divBdr>
        <w:top w:val="none" w:sz="0" w:space="0" w:color="auto"/>
        <w:left w:val="none" w:sz="0" w:space="0" w:color="auto"/>
        <w:bottom w:val="none" w:sz="0" w:space="0" w:color="auto"/>
        <w:right w:val="none" w:sz="0" w:space="0" w:color="auto"/>
      </w:divBdr>
    </w:div>
    <w:div w:id="380440112">
      <w:bodyDiv w:val="1"/>
      <w:marLeft w:val="0"/>
      <w:marRight w:val="0"/>
      <w:marTop w:val="0"/>
      <w:marBottom w:val="0"/>
      <w:divBdr>
        <w:top w:val="none" w:sz="0" w:space="0" w:color="auto"/>
        <w:left w:val="none" w:sz="0" w:space="0" w:color="auto"/>
        <w:bottom w:val="none" w:sz="0" w:space="0" w:color="auto"/>
        <w:right w:val="none" w:sz="0" w:space="0" w:color="auto"/>
      </w:divBdr>
    </w:div>
    <w:div w:id="380442321">
      <w:bodyDiv w:val="1"/>
      <w:marLeft w:val="0"/>
      <w:marRight w:val="0"/>
      <w:marTop w:val="0"/>
      <w:marBottom w:val="0"/>
      <w:divBdr>
        <w:top w:val="none" w:sz="0" w:space="0" w:color="auto"/>
        <w:left w:val="none" w:sz="0" w:space="0" w:color="auto"/>
        <w:bottom w:val="none" w:sz="0" w:space="0" w:color="auto"/>
        <w:right w:val="none" w:sz="0" w:space="0" w:color="auto"/>
      </w:divBdr>
    </w:div>
    <w:div w:id="380445880">
      <w:bodyDiv w:val="1"/>
      <w:marLeft w:val="0"/>
      <w:marRight w:val="0"/>
      <w:marTop w:val="0"/>
      <w:marBottom w:val="0"/>
      <w:divBdr>
        <w:top w:val="none" w:sz="0" w:space="0" w:color="auto"/>
        <w:left w:val="none" w:sz="0" w:space="0" w:color="auto"/>
        <w:bottom w:val="none" w:sz="0" w:space="0" w:color="auto"/>
        <w:right w:val="none" w:sz="0" w:space="0" w:color="auto"/>
      </w:divBdr>
    </w:div>
    <w:div w:id="380447677">
      <w:bodyDiv w:val="1"/>
      <w:marLeft w:val="0"/>
      <w:marRight w:val="0"/>
      <w:marTop w:val="0"/>
      <w:marBottom w:val="0"/>
      <w:divBdr>
        <w:top w:val="none" w:sz="0" w:space="0" w:color="auto"/>
        <w:left w:val="none" w:sz="0" w:space="0" w:color="auto"/>
        <w:bottom w:val="none" w:sz="0" w:space="0" w:color="auto"/>
        <w:right w:val="none" w:sz="0" w:space="0" w:color="auto"/>
      </w:divBdr>
    </w:div>
    <w:div w:id="380520613">
      <w:bodyDiv w:val="1"/>
      <w:marLeft w:val="0"/>
      <w:marRight w:val="0"/>
      <w:marTop w:val="0"/>
      <w:marBottom w:val="0"/>
      <w:divBdr>
        <w:top w:val="none" w:sz="0" w:space="0" w:color="auto"/>
        <w:left w:val="none" w:sz="0" w:space="0" w:color="auto"/>
        <w:bottom w:val="none" w:sz="0" w:space="0" w:color="auto"/>
        <w:right w:val="none" w:sz="0" w:space="0" w:color="auto"/>
      </w:divBdr>
    </w:div>
    <w:div w:id="380522899">
      <w:bodyDiv w:val="1"/>
      <w:marLeft w:val="0"/>
      <w:marRight w:val="0"/>
      <w:marTop w:val="0"/>
      <w:marBottom w:val="0"/>
      <w:divBdr>
        <w:top w:val="none" w:sz="0" w:space="0" w:color="auto"/>
        <w:left w:val="none" w:sz="0" w:space="0" w:color="auto"/>
        <w:bottom w:val="none" w:sz="0" w:space="0" w:color="auto"/>
        <w:right w:val="none" w:sz="0" w:space="0" w:color="auto"/>
      </w:divBdr>
    </w:div>
    <w:div w:id="380592517">
      <w:bodyDiv w:val="1"/>
      <w:marLeft w:val="0"/>
      <w:marRight w:val="0"/>
      <w:marTop w:val="0"/>
      <w:marBottom w:val="0"/>
      <w:divBdr>
        <w:top w:val="none" w:sz="0" w:space="0" w:color="auto"/>
        <w:left w:val="none" w:sz="0" w:space="0" w:color="auto"/>
        <w:bottom w:val="none" w:sz="0" w:space="0" w:color="auto"/>
        <w:right w:val="none" w:sz="0" w:space="0" w:color="auto"/>
      </w:divBdr>
    </w:div>
    <w:div w:id="380633167">
      <w:bodyDiv w:val="1"/>
      <w:marLeft w:val="0"/>
      <w:marRight w:val="0"/>
      <w:marTop w:val="0"/>
      <w:marBottom w:val="0"/>
      <w:divBdr>
        <w:top w:val="none" w:sz="0" w:space="0" w:color="auto"/>
        <w:left w:val="none" w:sz="0" w:space="0" w:color="auto"/>
        <w:bottom w:val="none" w:sz="0" w:space="0" w:color="auto"/>
        <w:right w:val="none" w:sz="0" w:space="0" w:color="auto"/>
      </w:divBdr>
    </w:div>
    <w:div w:id="380633557">
      <w:bodyDiv w:val="1"/>
      <w:marLeft w:val="0"/>
      <w:marRight w:val="0"/>
      <w:marTop w:val="0"/>
      <w:marBottom w:val="0"/>
      <w:divBdr>
        <w:top w:val="none" w:sz="0" w:space="0" w:color="auto"/>
        <w:left w:val="none" w:sz="0" w:space="0" w:color="auto"/>
        <w:bottom w:val="none" w:sz="0" w:space="0" w:color="auto"/>
        <w:right w:val="none" w:sz="0" w:space="0" w:color="auto"/>
      </w:divBdr>
    </w:div>
    <w:div w:id="380634499">
      <w:bodyDiv w:val="1"/>
      <w:marLeft w:val="0"/>
      <w:marRight w:val="0"/>
      <w:marTop w:val="0"/>
      <w:marBottom w:val="0"/>
      <w:divBdr>
        <w:top w:val="none" w:sz="0" w:space="0" w:color="auto"/>
        <w:left w:val="none" w:sz="0" w:space="0" w:color="auto"/>
        <w:bottom w:val="none" w:sz="0" w:space="0" w:color="auto"/>
        <w:right w:val="none" w:sz="0" w:space="0" w:color="auto"/>
      </w:divBdr>
    </w:div>
    <w:div w:id="380638137">
      <w:bodyDiv w:val="1"/>
      <w:marLeft w:val="0"/>
      <w:marRight w:val="0"/>
      <w:marTop w:val="0"/>
      <w:marBottom w:val="0"/>
      <w:divBdr>
        <w:top w:val="none" w:sz="0" w:space="0" w:color="auto"/>
        <w:left w:val="none" w:sz="0" w:space="0" w:color="auto"/>
        <w:bottom w:val="none" w:sz="0" w:space="0" w:color="auto"/>
        <w:right w:val="none" w:sz="0" w:space="0" w:color="auto"/>
      </w:divBdr>
    </w:div>
    <w:div w:id="380639889">
      <w:bodyDiv w:val="1"/>
      <w:marLeft w:val="0"/>
      <w:marRight w:val="0"/>
      <w:marTop w:val="0"/>
      <w:marBottom w:val="0"/>
      <w:divBdr>
        <w:top w:val="none" w:sz="0" w:space="0" w:color="auto"/>
        <w:left w:val="none" w:sz="0" w:space="0" w:color="auto"/>
        <w:bottom w:val="none" w:sz="0" w:space="0" w:color="auto"/>
        <w:right w:val="none" w:sz="0" w:space="0" w:color="auto"/>
      </w:divBdr>
    </w:div>
    <w:div w:id="380641928">
      <w:bodyDiv w:val="1"/>
      <w:marLeft w:val="0"/>
      <w:marRight w:val="0"/>
      <w:marTop w:val="0"/>
      <w:marBottom w:val="0"/>
      <w:divBdr>
        <w:top w:val="none" w:sz="0" w:space="0" w:color="auto"/>
        <w:left w:val="none" w:sz="0" w:space="0" w:color="auto"/>
        <w:bottom w:val="none" w:sz="0" w:space="0" w:color="auto"/>
        <w:right w:val="none" w:sz="0" w:space="0" w:color="auto"/>
      </w:divBdr>
    </w:div>
    <w:div w:id="380708967">
      <w:bodyDiv w:val="1"/>
      <w:marLeft w:val="0"/>
      <w:marRight w:val="0"/>
      <w:marTop w:val="0"/>
      <w:marBottom w:val="0"/>
      <w:divBdr>
        <w:top w:val="none" w:sz="0" w:space="0" w:color="auto"/>
        <w:left w:val="none" w:sz="0" w:space="0" w:color="auto"/>
        <w:bottom w:val="none" w:sz="0" w:space="0" w:color="auto"/>
        <w:right w:val="none" w:sz="0" w:space="0" w:color="auto"/>
      </w:divBdr>
    </w:div>
    <w:div w:id="380710553">
      <w:bodyDiv w:val="1"/>
      <w:marLeft w:val="0"/>
      <w:marRight w:val="0"/>
      <w:marTop w:val="0"/>
      <w:marBottom w:val="0"/>
      <w:divBdr>
        <w:top w:val="none" w:sz="0" w:space="0" w:color="auto"/>
        <w:left w:val="none" w:sz="0" w:space="0" w:color="auto"/>
        <w:bottom w:val="none" w:sz="0" w:space="0" w:color="auto"/>
        <w:right w:val="none" w:sz="0" w:space="0" w:color="auto"/>
      </w:divBdr>
    </w:div>
    <w:div w:id="380712393">
      <w:bodyDiv w:val="1"/>
      <w:marLeft w:val="0"/>
      <w:marRight w:val="0"/>
      <w:marTop w:val="0"/>
      <w:marBottom w:val="0"/>
      <w:divBdr>
        <w:top w:val="none" w:sz="0" w:space="0" w:color="auto"/>
        <w:left w:val="none" w:sz="0" w:space="0" w:color="auto"/>
        <w:bottom w:val="none" w:sz="0" w:space="0" w:color="auto"/>
        <w:right w:val="none" w:sz="0" w:space="0" w:color="auto"/>
      </w:divBdr>
    </w:div>
    <w:div w:id="380789362">
      <w:bodyDiv w:val="1"/>
      <w:marLeft w:val="0"/>
      <w:marRight w:val="0"/>
      <w:marTop w:val="0"/>
      <w:marBottom w:val="0"/>
      <w:divBdr>
        <w:top w:val="none" w:sz="0" w:space="0" w:color="auto"/>
        <w:left w:val="none" w:sz="0" w:space="0" w:color="auto"/>
        <w:bottom w:val="none" w:sz="0" w:space="0" w:color="auto"/>
        <w:right w:val="none" w:sz="0" w:space="0" w:color="auto"/>
      </w:divBdr>
    </w:div>
    <w:div w:id="380789545">
      <w:bodyDiv w:val="1"/>
      <w:marLeft w:val="0"/>
      <w:marRight w:val="0"/>
      <w:marTop w:val="0"/>
      <w:marBottom w:val="0"/>
      <w:divBdr>
        <w:top w:val="none" w:sz="0" w:space="0" w:color="auto"/>
        <w:left w:val="none" w:sz="0" w:space="0" w:color="auto"/>
        <w:bottom w:val="none" w:sz="0" w:space="0" w:color="auto"/>
        <w:right w:val="none" w:sz="0" w:space="0" w:color="auto"/>
      </w:divBdr>
    </w:div>
    <w:div w:id="380792417">
      <w:bodyDiv w:val="1"/>
      <w:marLeft w:val="0"/>
      <w:marRight w:val="0"/>
      <w:marTop w:val="0"/>
      <w:marBottom w:val="0"/>
      <w:divBdr>
        <w:top w:val="none" w:sz="0" w:space="0" w:color="auto"/>
        <w:left w:val="none" w:sz="0" w:space="0" w:color="auto"/>
        <w:bottom w:val="none" w:sz="0" w:space="0" w:color="auto"/>
        <w:right w:val="none" w:sz="0" w:space="0" w:color="auto"/>
      </w:divBdr>
    </w:div>
    <w:div w:id="380830460">
      <w:bodyDiv w:val="1"/>
      <w:marLeft w:val="0"/>
      <w:marRight w:val="0"/>
      <w:marTop w:val="0"/>
      <w:marBottom w:val="0"/>
      <w:divBdr>
        <w:top w:val="none" w:sz="0" w:space="0" w:color="auto"/>
        <w:left w:val="none" w:sz="0" w:space="0" w:color="auto"/>
        <w:bottom w:val="none" w:sz="0" w:space="0" w:color="auto"/>
        <w:right w:val="none" w:sz="0" w:space="0" w:color="auto"/>
      </w:divBdr>
    </w:div>
    <w:div w:id="380832624">
      <w:bodyDiv w:val="1"/>
      <w:marLeft w:val="0"/>
      <w:marRight w:val="0"/>
      <w:marTop w:val="0"/>
      <w:marBottom w:val="0"/>
      <w:divBdr>
        <w:top w:val="none" w:sz="0" w:space="0" w:color="auto"/>
        <w:left w:val="none" w:sz="0" w:space="0" w:color="auto"/>
        <w:bottom w:val="none" w:sz="0" w:space="0" w:color="auto"/>
        <w:right w:val="none" w:sz="0" w:space="0" w:color="auto"/>
      </w:divBdr>
    </w:div>
    <w:div w:id="380835063">
      <w:bodyDiv w:val="1"/>
      <w:marLeft w:val="0"/>
      <w:marRight w:val="0"/>
      <w:marTop w:val="0"/>
      <w:marBottom w:val="0"/>
      <w:divBdr>
        <w:top w:val="none" w:sz="0" w:space="0" w:color="auto"/>
        <w:left w:val="none" w:sz="0" w:space="0" w:color="auto"/>
        <w:bottom w:val="none" w:sz="0" w:space="0" w:color="auto"/>
        <w:right w:val="none" w:sz="0" w:space="0" w:color="auto"/>
      </w:divBdr>
    </w:div>
    <w:div w:id="380835967">
      <w:bodyDiv w:val="1"/>
      <w:marLeft w:val="0"/>
      <w:marRight w:val="0"/>
      <w:marTop w:val="0"/>
      <w:marBottom w:val="0"/>
      <w:divBdr>
        <w:top w:val="none" w:sz="0" w:space="0" w:color="auto"/>
        <w:left w:val="none" w:sz="0" w:space="0" w:color="auto"/>
        <w:bottom w:val="none" w:sz="0" w:space="0" w:color="auto"/>
        <w:right w:val="none" w:sz="0" w:space="0" w:color="auto"/>
      </w:divBdr>
    </w:div>
    <w:div w:id="380902512">
      <w:bodyDiv w:val="1"/>
      <w:marLeft w:val="0"/>
      <w:marRight w:val="0"/>
      <w:marTop w:val="0"/>
      <w:marBottom w:val="0"/>
      <w:divBdr>
        <w:top w:val="none" w:sz="0" w:space="0" w:color="auto"/>
        <w:left w:val="none" w:sz="0" w:space="0" w:color="auto"/>
        <w:bottom w:val="none" w:sz="0" w:space="0" w:color="auto"/>
        <w:right w:val="none" w:sz="0" w:space="0" w:color="auto"/>
      </w:divBdr>
    </w:div>
    <w:div w:id="380904658">
      <w:bodyDiv w:val="1"/>
      <w:marLeft w:val="0"/>
      <w:marRight w:val="0"/>
      <w:marTop w:val="0"/>
      <w:marBottom w:val="0"/>
      <w:divBdr>
        <w:top w:val="none" w:sz="0" w:space="0" w:color="auto"/>
        <w:left w:val="none" w:sz="0" w:space="0" w:color="auto"/>
        <w:bottom w:val="none" w:sz="0" w:space="0" w:color="auto"/>
        <w:right w:val="none" w:sz="0" w:space="0" w:color="auto"/>
      </w:divBdr>
    </w:div>
    <w:div w:id="380906722">
      <w:bodyDiv w:val="1"/>
      <w:marLeft w:val="0"/>
      <w:marRight w:val="0"/>
      <w:marTop w:val="0"/>
      <w:marBottom w:val="0"/>
      <w:divBdr>
        <w:top w:val="none" w:sz="0" w:space="0" w:color="auto"/>
        <w:left w:val="none" w:sz="0" w:space="0" w:color="auto"/>
        <w:bottom w:val="none" w:sz="0" w:space="0" w:color="auto"/>
        <w:right w:val="none" w:sz="0" w:space="0" w:color="auto"/>
      </w:divBdr>
    </w:div>
    <w:div w:id="380910335">
      <w:bodyDiv w:val="1"/>
      <w:marLeft w:val="0"/>
      <w:marRight w:val="0"/>
      <w:marTop w:val="0"/>
      <w:marBottom w:val="0"/>
      <w:divBdr>
        <w:top w:val="none" w:sz="0" w:space="0" w:color="auto"/>
        <w:left w:val="none" w:sz="0" w:space="0" w:color="auto"/>
        <w:bottom w:val="none" w:sz="0" w:space="0" w:color="auto"/>
        <w:right w:val="none" w:sz="0" w:space="0" w:color="auto"/>
      </w:divBdr>
    </w:div>
    <w:div w:id="380977561">
      <w:bodyDiv w:val="1"/>
      <w:marLeft w:val="0"/>
      <w:marRight w:val="0"/>
      <w:marTop w:val="0"/>
      <w:marBottom w:val="0"/>
      <w:divBdr>
        <w:top w:val="none" w:sz="0" w:space="0" w:color="auto"/>
        <w:left w:val="none" w:sz="0" w:space="0" w:color="auto"/>
        <w:bottom w:val="none" w:sz="0" w:space="0" w:color="auto"/>
        <w:right w:val="none" w:sz="0" w:space="0" w:color="auto"/>
      </w:divBdr>
    </w:div>
    <w:div w:id="380977692">
      <w:bodyDiv w:val="1"/>
      <w:marLeft w:val="0"/>
      <w:marRight w:val="0"/>
      <w:marTop w:val="0"/>
      <w:marBottom w:val="0"/>
      <w:divBdr>
        <w:top w:val="none" w:sz="0" w:space="0" w:color="auto"/>
        <w:left w:val="none" w:sz="0" w:space="0" w:color="auto"/>
        <w:bottom w:val="none" w:sz="0" w:space="0" w:color="auto"/>
        <w:right w:val="none" w:sz="0" w:space="0" w:color="auto"/>
      </w:divBdr>
    </w:div>
    <w:div w:id="380979010">
      <w:bodyDiv w:val="1"/>
      <w:marLeft w:val="0"/>
      <w:marRight w:val="0"/>
      <w:marTop w:val="0"/>
      <w:marBottom w:val="0"/>
      <w:divBdr>
        <w:top w:val="none" w:sz="0" w:space="0" w:color="auto"/>
        <w:left w:val="none" w:sz="0" w:space="0" w:color="auto"/>
        <w:bottom w:val="none" w:sz="0" w:space="0" w:color="auto"/>
        <w:right w:val="none" w:sz="0" w:space="0" w:color="auto"/>
      </w:divBdr>
    </w:div>
    <w:div w:id="380981098">
      <w:bodyDiv w:val="1"/>
      <w:marLeft w:val="0"/>
      <w:marRight w:val="0"/>
      <w:marTop w:val="0"/>
      <w:marBottom w:val="0"/>
      <w:divBdr>
        <w:top w:val="none" w:sz="0" w:space="0" w:color="auto"/>
        <w:left w:val="none" w:sz="0" w:space="0" w:color="auto"/>
        <w:bottom w:val="none" w:sz="0" w:space="0" w:color="auto"/>
        <w:right w:val="none" w:sz="0" w:space="0" w:color="auto"/>
      </w:divBdr>
    </w:div>
    <w:div w:id="380983531">
      <w:bodyDiv w:val="1"/>
      <w:marLeft w:val="0"/>
      <w:marRight w:val="0"/>
      <w:marTop w:val="0"/>
      <w:marBottom w:val="0"/>
      <w:divBdr>
        <w:top w:val="none" w:sz="0" w:space="0" w:color="auto"/>
        <w:left w:val="none" w:sz="0" w:space="0" w:color="auto"/>
        <w:bottom w:val="none" w:sz="0" w:space="0" w:color="auto"/>
        <w:right w:val="none" w:sz="0" w:space="0" w:color="auto"/>
      </w:divBdr>
    </w:div>
    <w:div w:id="380985056">
      <w:bodyDiv w:val="1"/>
      <w:marLeft w:val="0"/>
      <w:marRight w:val="0"/>
      <w:marTop w:val="0"/>
      <w:marBottom w:val="0"/>
      <w:divBdr>
        <w:top w:val="none" w:sz="0" w:space="0" w:color="auto"/>
        <w:left w:val="none" w:sz="0" w:space="0" w:color="auto"/>
        <w:bottom w:val="none" w:sz="0" w:space="0" w:color="auto"/>
        <w:right w:val="none" w:sz="0" w:space="0" w:color="auto"/>
      </w:divBdr>
    </w:div>
    <w:div w:id="380985545">
      <w:bodyDiv w:val="1"/>
      <w:marLeft w:val="0"/>
      <w:marRight w:val="0"/>
      <w:marTop w:val="0"/>
      <w:marBottom w:val="0"/>
      <w:divBdr>
        <w:top w:val="none" w:sz="0" w:space="0" w:color="auto"/>
        <w:left w:val="none" w:sz="0" w:space="0" w:color="auto"/>
        <w:bottom w:val="none" w:sz="0" w:space="0" w:color="auto"/>
        <w:right w:val="none" w:sz="0" w:space="0" w:color="auto"/>
      </w:divBdr>
    </w:div>
    <w:div w:id="380986136">
      <w:bodyDiv w:val="1"/>
      <w:marLeft w:val="0"/>
      <w:marRight w:val="0"/>
      <w:marTop w:val="0"/>
      <w:marBottom w:val="0"/>
      <w:divBdr>
        <w:top w:val="none" w:sz="0" w:space="0" w:color="auto"/>
        <w:left w:val="none" w:sz="0" w:space="0" w:color="auto"/>
        <w:bottom w:val="none" w:sz="0" w:space="0" w:color="auto"/>
        <w:right w:val="none" w:sz="0" w:space="0" w:color="auto"/>
      </w:divBdr>
    </w:div>
    <w:div w:id="381053456">
      <w:bodyDiv w:val="1"/>
      <w:marLeft w:val="0"/>
      <w:marRight w:val="0"/>
      <w:marTop w:val="0"/>
      <w:marBottom w:val="0"/>
      <w:divBdr>
        <w:top w:val="none" w:sz="0" w:space="0" w:color="auto"/>
        <w:left w:val="none" w:sz="0" w:space="0" w:color="auto"/>
        <w:bottom w:val="none" w:sz="0" w:space="0" w:color="auto"/>
        <w:right w:val="none" w:sz="0" w:space="0" w:color="auto"/>
      </w:divBdr>
    </w:div>
    <w:div w:id="381054307">
      <w:bodyDiv w:val="1"/>
      <w:marLeft w:val="0"/>
      <w:marRight w:val="0"/>
      <w:marTop w:val="0"/>
      <w:marBottom w:val="0"/>
      <w:divBdr>
        <w:top w:val="none" w:sz="0" w:space="0" w:color="auto"/>
        <w:left w:val="none" w:sz="0" w:space="0" w:color="auto"/>
        <w:bottom w:val="none" w:sz="0" w:space="0" w:color="auto"/>
        <w:right w:val="none" w:sz="0" w:space="0" w:color="auto"/>
      </w:divBdr>
    </w:div>
    <w:div w:id="381055754">
      <w:bodyDiv w:val="1"/>
      <w:marLeft w:val="0"/>
      <w:marRight w:val="0"/>
      <w:marTop w:val="0"/>
      <w:marBottom w:val="0"/>
      <w:divBdr>
        <w:top w:val="none" w:sz="0" w:space="0" w:color="auto"/>
        <w:left w:val="none" w:sz="0" w:space="0" w:color="auto"/>
        <w:bottom w:val="none" w:sz="0" w:space="0" w:color="auto"/>
        <w:right w:val="none" w:sz="0" w:space="0" w:color="auto"/>
      </w:divBdr>
    </w:div>
    <w:div w:id="381056915">
      <w:bodyDiv w:val="1"/>
      <w:marLeft w:val="0"/>
      <w:marRight w:val="0"/>
      <w:marTop w:val="0"/>
      <w:marBottom w:val="0"/>
      <w:divBdr>
        <w:top w:val="none" w:sz="0" w:space="0" w:color="auto"/>
        <w:left w:val="none" w:sz="0" w:space="0" w:color="auto"/>
        <w:bottom w:val="none" w:sz="0" w:space="0" w:color="auto"/>
        <w:right w:val="none" w:sz="0" w:space="0" w:color="auto"/>
      </w:divBdr>
    </w:div>
    <w:div w:id="381057136">
      <w:bodyDiv w:val="1"/>
      <w:marLeft w:val="0"/>
      <w:marRight w:val="0"/>
      <w:marTop w:val="0"/>
      <w:marBottom w:val="0"/>
      <w:divBdr>
        <w:top w:val="none" w:sz="0" w:space="0" w:color="auto"/>
        <w:left w:val="none" w:sz="0" w:space="0" w:color="auto"/>
        <w:bottom w:val="none" w:sz="0" w:space="0" w:color="auto"/>
        <w:right w:val="none" w:sz="0" w:space="0" w:color="auto"/>
      </w:divBdr>
    </w:div>
    <w:div w:id="381098055">
      <w:bodyDiv w:val="1"/>
      <w:marLeft w:val="0"/>
      <w:marRight w:val="0"/>
      <w:marTop w:val="0"/>
      <w:marBottom w:val="0"/>
      <w:divBdr>
        <w:top w:val="none" w:sz="0" w:space="0" w:color="auto"/>
        <w:left w:val="none" w:sz="0" w:space="0" w:color="auto"/>
        <w:bottom w:val="none" w:sz="0" w:space="0" w:color="auto"/>
        <w:right w:val="none" w:sz="0" w:space="0" w:color="auto"/>
      </w:divBdr>
    </w:div>
    <w:div w:id="381099385">
      <w:bodyDiv w:val="1"/>
      <w:marLeft w:val="0"/>
      <w:marRight w:val="0"/>
      <w:marTop w:val="0"/>
      <w:marBottom w:val="0"/>
      <w:divBdr>
        <w:top w:val="none" w:sz="0" w:space="0" w:color="auto"/>
        <w:left w:val="none" w:sz="0" w:space="0" w:color="auto"/>
        <w:bottom w:val="none" w:sz="0" w:space="0" w:color="auto"/>
        <w:right w:val="none" w:sz="0" w:space="0" w:color="auto"/>
      </w:divBdr>
    </w:div>
    <w:div w:id="381100527">
      <w:bodyDiv w:val="1"/>
      <w:marLeft w:val="0"/>
      <w:marRight w:val="0"/>
      <w:marTop w:val="0"/>
      <w:marBottom w:val="0"/>
      <w:divBdr>
        <w:top w:val="none" w:sz="0" w:space="0" w:color="auto"/>
        <w:left w:val="none" w:sz="0" w:space="0" w:color="auto"/>
        <w:bottom w:val="none" w:sz="0" w:space="0" w:color="auto"/>
        <w:right w:val="none" w:sz="0" w:space="0" w:color="auto"/>
      </w:divBdr>
    </w:div>
    <w:div w:id="381100732">
      <w:bodyDiv w:val="1"/>
      <w:marLeft w:val="0"/>
      <w:marRight w:val="0"/>
      <w:marTop w:val="0"/>
      <w:marBottom w:val="0"/>
      <w:divBdr>
        <w:top w:val="none" w:sz="0" w:space="0" w:color="auto"/>
        <w:left w:val="none" w:sz="0" w:space="0" w:color="auto"/>
        <w:bottom w:val="none" w:sz="0" w:space="0" w:color="auto"/>
        <w:right w:val="none" w:sz="0" w:space="0" w:color="auto"/>
      </w:divBdr>
    </w:div>
    <w:div w:id="381101612">
      <w:bodyDiv w:val="1"/>
      <w:marLeft w:val="0"/>
      <w:marRight w:val="0"/>
      <w:marTop w:val="0"/>
      <w:marBottom w:val="0"/>
      <w:divBdr>
        <w:top w:val="none" w:sz="0" w:space="0" w:color="auto"/>
        <w:left w:val="none" w:sz="0" w:space="0" w:color="auto"/>
        <w:bottom w:val="none" w:sz="0" w:space="0" w:color="auto"/>
        <w:right w:val="none" w:sz="0" w:space="0" w:color="auto"/>
      </w:divBdr>
    </w:div>
    <w:div w:id="381175240">
      <w:bodyDiv w:val="1"/>
      <w:marLeft w:val="0"/>
      <w:marRight w:val="0"/>
      <w:marTop w:val="0"/>
      <w:marBottom w:val="0"/>
      <w:divBdr>
        <w:top w:val="none" w:sz="0" w:space="0" w:color="auto"/>
        <w:left w:val="none" w:sz="0" w:space="0" w:color="auto"/>
        <w:bottom w:val="none" w:sz="0" w:space="0" w:color="auto"/>
        <w:right w:val="none" w:sz="0" w:space="0" w:color="auto"/>
      </w:divBdr>
    </w:div>
    <w:div w:id="381177860">
      <w:bodyDiv w:val="1"/>
      <w:marLeft w:val="0"/>
      <w:marRight w:val="0"/>
      <w:marTop w:val="0"/>
      <w:marBottom w:val="0"/>
      <w:divBdr>
        <w:top w:val="none" w:sz="0" w:space="0" w:color="auto"/>
        <w:left w:val="none" w:sz="0" w:space="0" w:color="auto"/>
        <w:bottom w:val="none" w:sz="0" w:space="0" w:color="auto"/>
        <w:right w:val="none" w:sz="0" w:space="0" w:color="auto"/>
      </w:divBdr>
    </w:div>
    <w:div w:id="381179368">
      <w:bodyDiv w:val="1"/>
      <w:marLeft w:val="0"/>
      <w:marRight w:val="0"/>
      <w:marTop w:val="0"/>
      <w:marBottom w:val="0"/>
      <w:divBdr>
        <w:top w:val="none" w:sz="0" w:space="0" w:color="auto"/>
        <w:left w:val="none" w:sz="0" w:space="0" w:color="auto"/>
        <w:bottom w:val="none" w:sz="0" w:space="0" w:color="auto"/>
        <w:right w:val="none" w:sz="0" w:space="0" w:color="auto"/>
      </w:divBdr>
    </w:div>
    <w:div w:id="381246927">
      <w:bodyDiv w:val="1"/>
      <w:marLeft w:val="0"/>
      <w:marRight w:val="0"/>
      <w:marTop w:val="0"/>
      <w:marBottom w:val="0"/>
      <w:divBdr>
        <w:top w:val="none" w:sz="0" w:space="0" w:color="auto"/>
        <w:left w:val="none" w:sz="0" w:space="0" w:color="auto"/>
        <w:bottom w:val="none" w:sz="0" w:space="0" w:color="auto"/>
        <w:right w:val="none" w:sz="0" w:space="0" w:color="auto"/>
      </w:divBdr>
    </w:div>
    <w:div w:id="381251829">
      <w:bodyDiv w:val="1"/>
      <w:marLeft w:val="0"/>
      <w:marRight w:val="0"/>
      <w:marTop w:val="0"/>
      <w:marBottom w:val="0"/>
      <w:divBdr>
        <w:top w:val="none" w:sz="0" w:space="0" w:color="auto"/>
        <w:left w:val="none" w:sz="0" w:space="0" w:color="auto"/>
        <w:bottom w:val="none" w:sz="0" w:space="0" w:color="auto"/>
        <w:right w:val="none" w:sz="0" w:space="0" w:color="auto"/>
      </w:divBdr>
    </w:div>
    <w:div w:id="381253343">
      <w:bodyDiv w:val="1"/>
      <w:marLeft w:val="0"/>
      <w:marRight w:val="0"/>
      <w:marTop w:val="0"/>
      <w:marBottom w:val="0"/>
      <w:divBdr>
        <w:top w:val="none" w:sz="0" w:space="0" w:color="auto"/>
        <w:left w:val="none" w:sz="0" w:space="0" w:color="auto"/>
        <w:bottom w:val="none" w:sz="0" w:space="0" w:color="auto"/>
        <w:right w:val="none" w:sz="0" w:space="0" w:color="auto"/>
      </w:divBdr>
    </w:div>
    <w:div w:id="381253347">
      <w:bodyDiv w:val="1"/>
      <w:marLeft w:val="0"/>
      <w:marRight w:val="0"/>
      <w:marTop w:val="0"/>
      <w:marBottom w:val="0"/>
      <w:divBdr>
        <w:top w:val="none" w:sz="0" w:space="0" w:color="auto"/>
        <w:left w:val="none" w:sz="0" w:space="0" w:color="auto"/>
        <w:bottom w:val="none" w:sz="0" w:space="0" w:color="auto"/>
        <w:right w:val="none" w:sz="0" w:space="0" w:color="auto"/>
      </w:divBdr>
    </w:div>
    <w:div w:id="381289064">
      <w:bodyDiv w:val="1"/>
      <w:marLeft w:val="0"/>
      <w:marRight w:val="0"/>
      <w:marTop w:val="0"/>
      <w:marBottom w:val="0"/>
      <w:divBdr>
        <w:top w:val="none" w:sz="0" w:space="0" w:color="auto"/>
        <w:left w:val="none" w:sz="0" w:space="0" w:color="auto"/>
        <w:bottom w:val="none" w:sz="0" w:space="0" w:color="auto"/>
        <w:right w:val="none" w:sz="0" w:space="0" w:color="auto"/>
      </w:divBdr>
    </w:div>
    <w:div w:id="381289612">
      <w:bodyDiv w:val="1"/>
      <w:marLeft w:val="0"/>
      <w:marRight w:val="0"/>
      <w:marTop w:val="0"/>
      <w:marBottom w:val="0"/>
      <w:divBdr>
        <w:top w:val="none" w:sz="0" w:space="0" w:color="auto"/>
        <w:left w:val="none" w:sz="0" w:space="0" w:color="auto"/>
        <w:bottom w:val="none" w:sz="0" w:space="0" w:color="auto"/>
        <w:right w:val="none" w:sz="0" w:space="0" w:color="auto"/>
      </w:divBdr>
    </w:div>
    <w:div w:id="381294986">
      <w:bodyDiv w:val="1"/>
      <w:marLeft w:val="0"/>
      <w:marRight w:val="0"/>
      <w:marTop w:val="0"/>
      <w:marBottom w:val="0"/>
      <w:divBdr>
        <w:top w:val="none" w:sz="0" w:space="0" w:color="auto"/>
        <w:left w:val="none" w:sz="0" w:space="0" w:color="auto"/>
        <w:bottom w:val="none" w:sz="0" w:space="0" w:color="auto"/>
        <w:right w:val="none" w:sz="0" w:space="0" w:color="auto"/>
      </w:divBdr>
    </w:div>
    <w:div w:id="381295161">
      <w:bodyDiv w:val="1"/>
      <w:marLeft w:val="0"/>
      <w:marRight w:val="0"/>
      <w:marTop w:val="0"/>
      <w:marBottom w:val="0"/>
      <w:divBdr>
        <w:top w:val="none" w:sz="0" w:space="0" w:color="auto"/>
        <w:left w:val="none" w:sz="0" w:space="0" w:color="auto"/>
        <w:bottom w:val="none" w:sz="0" w:space="0" w:color="auto"/>
        <w:right w:val="none" w:sz="0" w:space="0" w:color="auto"/>
      </w:divBdr>
    </w:div>
    <w:div w:id="381368647">
      <w:bodyDiv w:val="1"/>
      <w:marLeft w:val="0"/>
      <w:marRight w:val="0"/>
      <w:marTop w:val="0"/>
      <w:marBottom w:val="0"/>
      <w:divBdr>
        <w:top w:val="none" w:sz="0" w:space="0" w:color="auto"/>
        <w:left w:val="none" w:sz="0" w:space="0" w:color="auto"/>
        <w:bottom w:val="none" w:sz="0" w:space="0" w:color="auto"/>
        <w:right w:val="none" w:sz="0" w:space="0" w:color="auto"/>
      </w:divBdr>
    </w:div>
    <w:div w:id="381369677">
      <w:bodyDiv w:val="1"/>
      <w:marLeft w:val="0"/>
      <w:marRight w:val="0"/>
      <w:marTop w:val="0"/>
      <w:marBottom w:val="0"/>
      <w:divBdr>
        <w:top w:val="none" w:sz="0" w:space="0" w:color="auto"/>
        <w:left w:val="none" w:sz="0" w:space="0" w:color="auto"/>
        <w:bottom w:val="none" w:sz="0" w:space="0" w:color="auto"/>
        <w:right w:val="none" w:sz="0" w:space="0" w:color="auto"/>
      </w:divBdr>
    </w:div>
    <w:div w:id="381444912">
      <w:bodyDiv w:val="1"/>
      <w:marLeft w:val="0"/>
      <w:marRight w:val="0"/>
      <w:marTop w:val="0"/>
      <w:marBottom w:val="0"/>
      <w:divBdr>
        <w:top w:val="none" w:sz="0" w:space="0" w:color="auto"/>
        <w:left w:val="none" w:sz="0" w:space="0" w:color="auto"/>
        <w:bottom w:val="none" w:sz="0" w:space="0" w:color="auto"/>
        <w:right w:val="none" w:sz="0" w:space="0" w:color="auto"/>
      </w:divBdr>
    </w:div>
    <w:div w:id="381446279">
      <w:bodyDiv w:val="1"/>
      <w:marLeft w:val="0"/>
      <w:marRight w:val="0"/>
      <w:marTop w:val="0"/>
      <w:marBottom w:val="0"/>
      <w:divBdr>
        <w:top w:val="none" w:sz="0" w:space="0" w:color="auto"/>
        <w:left w:val="none" w:sz="0" w:space="0" w:color="auto"/>
        <w:bottom w:val="none" w:sz="0" w:space="0" w:color="auto"/>
        <w:right w:val="none" w:sz="0" w:space="0" w:color="auto"/>
      </w:divBdr>
    </w:div>
    <w:div w:id="381485097">
      <w:bodyDiv w:val="1"/>
      <w:marLeft w:val="0"/>
      <w:marRight w:val="0"/>
      <w:marTop w:val="0"/>
      <w:marBottom w:val="0"/>
      <w:divBdr>
        <w:top w:val="none" w:sz="0" w:space="0" w:color="auto"/>
        <w:left w:val="none" w:sz="0" w:space="0" w:color="auto"/>
        <w:bottom w:val="none" w:sz="0" w:space="0" w:color="auto"/>
        <w:right w:val="none" w:sz="0" w:space="0" w:color="auto"/>
      </w:divBdr>
    </w:div>
    <w:div w:id="381488894">
      <w:bodyDiv w:val="1"/>
      <w:marLeft w:val="0"/>
      <w:marRight w:val="0"/>
      <w:marTop w:val="0"/>
      <w:marBottom w:val="0"/>
      <w:divBdr>
        <w:top w:val="none" w:sz="0" w:space="0" w:color="auto"/>
        <w:left w:val="none" w:sz="0" w:space="0" w:color="auto"/>
        <w:bottom w:val="none" w:sz="0" w:space="0" w:color="auto"/>
        <w:right w:val="none" w:sz="0" w:space="0" w:color="auto"/>
      </w:divBdr>
    </w:div>
    <w:div w:id="381490487">
      <w:bodyDiv w:val="1"/>
      <w:marLeft w:val="0"/>
      <w:marRight w:val="0"/>
      <w:marTop w:val="0"/>
      <w:marBottom w:val="0"/>
      <w:divBdr>
        <w:top w:val="none" w:sz="0" w:space="0" w:color="auto"/>
        <w:left w:val="none" w:sz="0" w:space="0" w:color="auto"/>
        <w:bottom w:val="none" w:sz="0" w:space="0" w:color="auto"/>
        <w:right w:val="none" w:sz="0" w:space="0" w:color="auto"/>
      </w:divBdr>
    </w:div>
    <w:div w:id="381491337">
      <w:bodyDiv w:val="1"/>
      <w:marLeft w:val="0"/>
      <w:marRight w:val="0"/>
      <w:marTop w:val="0"/>
      <w:marBottom w:val="0"/>
      <w:divBdr>
        <w:top w:val="none" w:sz="0" w:space="0" w:color="auto"/>
        <w:left w:val="none" w:sz="0" w:space="0" w:color="auto"/>
        <w:bottom w:val="none" w:sz="0" w:space="0" w:color="auto"/>
        <w:right w:val="none" w:sz="0" w:space="0" w:color="auto"/>
      </w:divBdr>
    </w:div>
    <w:div w:id="381516147">
      <w:bodyDiv w:val="1"/>
      <w:marLeft w:val="0"/>
      <w:marRight w:val="0"/>
      <w:marTop w:val="0"/>
      <w:marBottom w:val="0"/>
      <w:divBdr>
        <w:top w:val="none" w:sz="0" w:space="0" w:color="auto"/>
        <w:left w:val="none" w:sz="0" w:space="0" w:color="auto"/>
        <w:bottom w:val="none" w:sz="0" w:space="0" w:color="auto"/>
        <w:right w:val="none" w:sz="0" w:space="0" w:color="auto"/>
      </w:divBdr>
    </w:div>
    <w:div w:id="381561619">
      <w:bodyDiv w:val="1"/>
      <w:marLeft w:val="0"/>
      <w:marRight w:val="0"/>
      <w:marTop w:val="0"/>
      <w:marBottom w:val="0"/>
      <w:divBdr>
        <w:top w:val="none" w:sz="0" w:space="0" w:color="auto"/>
        <w:left w:val="none" w:sz="0" w:space="0" w:color="auto"/>
        <w:bottom w:val="none" w:sz="0" w:space="0" w:color="auto"/>
        <w:right w:val="none" w:sz="0" w:space="0" w:color="auto"/>
      </w:divBdr>
    </w:div>
    <w:div w:id="381562507">
      <w:bodyDiv w:val="1"/>
      <w:marLeft w:val="0"/>
      <w:marRight w:val="0"/>
      <w:marTop w:val="0"/>
      <w:marBottom w:val="0"/>
      <w:divBdr>
        <w:top w:val="none" w:sz="0" w:space="0" w:color="auto"/>
        <w:left w:val="none" w:sz="0" w:space="0" w:color="auto"/>
        <w:bottom w:val="none" w:sz="0" w:space="0" w:color="auto"/>
        <w:right w:val="none" w:sz="0" w:space="0" w:color="auto"/>
      </w:divBdr>
    </w:div>
    <w:div w:id="381637576">
      <w:bodyDiv w:val="1"/>
      <w:marLeft w:val="0"/>
      <w:marRight w:val="0"/>
      <w:marTop w:val="0"/>
      <w:marBottom w:val="0"/>
      <w:divBdr>
        <w:top w:val="none" w:sz="0" w:space="0" w:color="auto"/>
        <w:left w:val="none" w:sz="0" w:space="0" w:color="auto"/>
        <w:bottom w:val="none" w:sz="0" w:space="0" w:color="auto"/>
        <w:right w:val="none" w:sz="0" w:space="0" w:color="auto"/>
      </w:divBdr>
    </w:div>
    <w:div w:id="381639867">
      <w:bodyDiv w:val="1"/>
      <w:marLeft w:val="0"/>
      <w:marRight w:val="0"/>
      <w:marTop w:val="0"/>
      <w:marBottom w:val="0"/>
      <w:divBdr>
        <w:top w:val="none" w:sz="0" w:space="0" w:color="auto"/>
        <w:left w:val="none" w:sz="0" w:space="0" w:color="auto"/>
        <w:bottom w:val="none" w:sz="0" w:space="0" w:color="auto"/>
        <w:right w:val="none" w:sz="0" w:space="0" w:color="auto"/>
      </w:divBdr>
    </w:div>
    <w:div w:id="381641134">
      <w:bodyDiv w:val="1"/>
      <w:marLeft w:val="0"/>
      <w:marRight w:val="0"/>
      <w:marTop w:val="0"/>
      <w:marBottom w:val="0"/>
      <w:divBdr>
        <w:top w:val="none" w:sz="0" w:space="0" w:color="auto"/>
        <w:left w:val="none" w:sz="0" w:space="0" w:color="auto"/>
        <w:bottom w:val="none" w:sz="0" w:space="0" w:color="auto"/>
        <w:right w:val="none" w:sz="0" w:space="0" w:color="auto"/>
      </w:divBdr>
    </w:div>
    <w:div w:id="381709289">
      <w:bodyDiv w:val="1"/>
      <w:marLeft w:val="0"/>
      <w:marRight w:val="0"/>
      <w:marTop w:val="0"/>
      <w:marBottom w:val="0"/>
      <w:divBdr>
        <w:top w:val="none" w:sz="0" w:space="0" w:color="auto"/>
        <w:left w:val="none" w:sz="0" w:space="0" w:color="auto"/>
        <w:bottom w:val="none" w:sz="0" w:space="0" w:color="auto"/>
        <w:right w:val="none" w:sz="0" w:space="0" w:color="auto"/>
      </w:divBdr>
    </w:div>
    <w:div w:id="381754615">
      <w:bodyDiv w:val="1"/>
      <w:marLeft w:val="0"/>
      <w:marRight w:val="0"/>
      <w:marTop w:val="0"/>
      <w:marBottom w:val="0"/>
      <w:divBdr>
        <w:top w:val="none" w:sz="0" w:space="0" w:color="auto"/>
        <w:left w:val="none" w:sz="0" w:space="0" w:color="auto"/>
        <w:bottom w:val="none" w:sz="0" w:space="0" w:color="auto"/>
        <w:right w:val="none" w:sz="0" w:space="0" w:color="auto"/>
      </w:divBdr>
    </w:div>
    <w:div w:id="381759306">
      <w:bodyDiv w:val="1"/>
      <w:marLeft w:val="0"/>
      <w:marRight w:val="0"/>
      <w:marTop w:val="0"/>
      <w:marBottom w:val="0"/>
      <w:divBdr>
        <w:top w:val="none" w:sz="0" w:space="0" w:color="auto"/>
        <w:left w:val="none" w:sz="0" w:space="0" w:color="auto"/>
        <w:bottom w:val="none" w:sz="0" w:space="0" w:color="auto"/>
        <w:right w:val="none" w:sz="0" w:space="0" w:color="auto"/>
      </w:divBdr>
    </w:div>
    <w:div w:id="381830805">
      <w:bodyDiv w:val="1"/>
      <w:marLeft w:val="0"/>
      <w:marRight w:val="0"/>
      <w:marTop w:val="0"/>
      <w:marBottom w:val="0"/>
      <w:divBdr>
        <w:top w:val="none" w:sz="0" w:space="0" w:color="auto"/>
        <w:left w:val="none" w:sz="0" w:space="0" w:color="auto"/>
        <w:bottom w:val="none" w:sz="0" w:space="0" w:color="auto"/>
        <w:right w:val="none" w:sz="0" w:space="0" w:color="auto"/>
      </w:divBdr>
    </w:div>
    <w:div w:id="381833378">
      <w:bodyDiv w:val="1"/>
      <w:marLeft w:val="0"/>
      <w:marRight w:val="0"/>
      <w:marTop w:val="0"/>
      <w:marBottom w:val="0"/>
      <w:divBdr>
        <w:top w:val="none" w:sz="0" w:space="0" w:color="auto"/>
        <w:left w:val="none" w:sz="0" w:space="0" w:color="auto"/>
        <w:bottom w:val="none" w:sz="0" w:space="0" w:color="auto"/>
        <w:right w:val="none" w:sz="0" w:space="0" w:color="auto"/>
      </w:divBdr>
    </w:div>
    <w:div w:id="381833890">
      <w:bodyDiv w:val="1"/>
      <w:marLeft w:val="0"/>
      <w:marRight w:val="0"/>
      <w:marTop w:val="0"/>
      <w:marBottom w:val="0"/>
      <w:divBdr>
        <w:top w:val="none" w:sz="0" w:space="0" w:color="auto"/>
        <w:left w:val="none" w:sz="0" w:space="0" w:color="auto"/>
        <w:bottom w:val="none" w:sz="0" w:space="0" w:color="auto"/>
        <w:right w:val="none" w:sz="0" w:space="0" w:color="auto"/>
      </w:divBdr>
    </w:div>
    <w:div w:id="381901195">
      <w:bodyDiv w:val="1"/>
      <w:marLeft w:val="0"/>
      <w:marRight w:val="0"/>
      <w:marTop w:val="0"/>
      <w:marBottom w:val="0"/>
      <w:divBdr>
        <w:top w:val="none" w:sz="0" w:space="0" w:color="auto"/>
        <w:left w:val="none" w:sz="0" w:space="0" w:color="auto"/>
        <w:bottom w:val="none" w:sz="0" w:space="0" w:color="auto"/>
        <w:right w:val="none" w:sz="0" w:space="0" w:color="auto"/>
      </w:divBdr>
    </w:div>
    <w:div w:id="381901736">
      <w:bodyDiv w:val="1"/>
      <w:marLeft w:val="0"/>
      <w:marRight w:val="0"/>
      <w:marTop w:val="0"/>
      <w:marBottom w:val="0"/>
      <w:divBdr>
        <w:top w:val="none" w:sz="0" w:space="0" w:color="auto"/>
        <w:left w:val="none" w:sz="0" w:space="0" w:color="auto"/>
        <w:bottom w:val="none" w:sz="0" w:space="0" w:color="auto"/>
        <w:right w:val="none" w:sz="0" w:space="0" w:color="auto"/>
      </w:divBdr>
    </w:div>
    <w:div w:id="381905142">
      <w:bodyDiv w:val="1"/>
      <w:marLeft w:val="0"/>
      <w:marRight w:val="0"/>
      <w:marTop w:val="0"/>
      <w:marBottom w:val="0"/>
      <w:divBdr>
        <w:top w:val="none" w:sz="0" w:space="0" w:color="auto"/>
        <w:left w:val="none" w:sz="0" w:space="0" w:color="auto"/>
        <w:bottom w:val="none" w:sz="0" w:space="0" w:color="auto"/>
        <w:right w:val="none" w:sz="0" w:space="0" w:color="auto"/>
      </w:divBdr>
    </w:div>
    <w:div w:id="381906555">
      <w:bodyDiv w:val="1"/>
      <w:marLeft w:val="0"/>
      <w:marRight w:val="0"/>
      <w:marTop w:val="0"/>
      <w:marBottom w:val="0"/>
      <w:divBdr>
        <w:top w:val="none" w:sz="0" w:space="0" w:color="auto"/>
        <w:left w:val="none" w:sz="0" w:space="0" w:color="auto"/>
        <w:bottom w:val="none" w:sz="0" w:space="0" w:color="auto"/>
        <w:right w:val="none" w:sz="0" w:space="0" w:color="auto"/>
      </w:divBdr>
    </w:div>
    <w:div w:id="381907653">
      <w:bodyDiv w:val="1"/>
      <w:marLeft w:val="0"/>
      <w:marRight w:val="0"/>
      <w:marTop w:val="0"/>
      <w:marBottom w:val="0"/>
      <w:divBdr>
        <w:top w:val="none" w:sz="0" w:space="0" w:color="auto"/>
        <w:left w:val="none" w:sz="0" w:space="0" w:color="auto"/>
        <w:bottom w:val="none" w:sz="0" w:space="0" w:color="auto"/>
        <w:right w:val="none" w:sz="0" w:space="0" w:color="auto"/>
      </w:divBdr>
    </w:div>
    <w:div w:id="381908019">
      <w:bodyDiv w:val="1"/>
      <w:marLeft w:val="0"/>
      <w:marRight w:val="0"/>
      <w:marTop w:val="0"/>
      <w:marBottom w:val="0"/>
      <w:divBdr>
        <w:top w:val="none" w:sz="0" w:space="0" w:color="auto"/>
        <w:left w:val="none" w:sz="0" w:space="0" w:color="auto"/>
        <w:bottom w:val="none" w:sz="0" w:space="0" w:color="auto"/>
        <w:right w:val="none" w:sz="0" w:space="0" w:color="auto"/>
      </w:divBdr>
    </w:div>
    <w:div w:id="381944668">
      <w:bodyDiv w:val="1"/>
      <w:marLeft w:val="0"/>
      <w:marRight w:val="0"/>
      <w:marTop w:val="0"/>
      <w:marBottom w:val="0"/>
      <w:divBdr>
        <w:top w:val="none" w:sz="0" w:space="0" w:color="auto"/>
        <w:left w:val="none" w:sz="0" w:space="0" w:color="auto"/>
        <w:bottom w:val="none" w:sz="0" w:space="0" w:color="auto"/>
        <w:right w:val="none" w:sz="0" w:space="0" w:color="auto"/>
      </w:divBdr>
    </w:div>
    <w:div w:id="381944789">
      <w:bodyDiv w:val="1"/>
      <w:marLeft w:val="0"/>
      <w:marRight w:val="0"/>
      <w:marTop w:val="0"/>
      <w:marBottom w:val="0"/>
      <w:divBdr>
        <w:top w:val="none" w:sz="0" w:space="0" w:color="auto"/>
        <w:left w:val="none" w:sz="0" w:space="0" w:color="auto"/>
        <w:bottom w:val="none" w:sz="0" w:space="0" w:color="auto"/>
        <w:right w:val="none" w:sz="0" w:space="0" w:color="auto"/>
      </w:divBdr>
    </w:div>
    <w:div w:id="381946748">
      <w:bodyDiv w:val="1"/>
      <w:marLeft w:val="0"/>
      <w:marRight w:val="0"/>
      <w:marTop w:val="0"/>
      <w:marBottom w:val="0"/>
      <w:divBdr>
        <w:top w:val="none" w:sz="0" w:space="0" w:color="auto"/>
        <w:left w:val="none" w:sz="0" w:space="0" w:color="auto"/>
        <w:bottom w:val="none" w:sz="0" w:space="0" w:color="auto"/>
        <w:right w:val="none" w:sz="0" w:space="0" w:color="auto"/>
      </w:divBdr>
    </w:div>
    <w:div w:id="382022140">
      <w:bodyDiv w:val="1"/>
      <w:marLeft w:val="0"/>
      <w:marRight w:val="0"/>
      <w:marTop w:val="0"/>
      <w:marBottom w:val="0"/>
      <w:divBdr>
        <w:top w:val="none" w:sz="0" w:space="0" w:color="auto"/>
        <w:left w:val="none" w:sz="0" w:space="0" w:color="auto"/>
        <w:bottom w:val="none" w:sz="0" w:space="0" w:color="auto"/>
        <w:right w:val="none" w:sz="0" w:space="0" w:color="auto"/>
      </w:divBdr>
    </w:div>
    <w:div w:id="382026811">
      <w:bodyDiv w:val="1"/>
      <w:marLeft w:val="0"/>
      <w:marRight w:val="0"/>
      <w:marTop w:val="0"/>
      <w:marBottom w:val="0"/>
      <w:divBdr>
        <w:top w:val="none" w:sz="0" w:space="0" w:color="auto"/>
        <w:left w:val="none" w:sz="0" w:space="0" w:color="auto"/>
        <w:bottom w:val="none" w:sz="0" w:space="0" w:color="auto"/>
        <w:right w:val="none" w:sz="0" w:space="0" w:color="auto"/>
      </w:divBdr>
    </w:div>
    <w:div w:id="382027458">
      <w:bodyDiv w:val="1"/>
      <w:marLeft w:val="0"/>
      <w:marRight w:val="0"/>
      <w:marTop w:val="0"/>
      <w:marBottom w:val="0"/>
      <w:divBdr>
        <w:top w:val="none" w:sz="0" w:space="0" w:color="auto"/>
        <w:left w:val="none" w:sz="0" w:space="0" w:color="auto"/>
        <w:bottom w:val="none" w:sz="0" w:space="0" w:color="auto"/>
        <w:right w:val="none" w:sz="0" w:space="0" w:color="auto"/>
      </w:divBdr>
    </w:div>
    <w:div w:id="382028193">
      <w:bodyDiv w:val="1"/>
      <w:marLeft w:val="0"/>
      <w:marRight w:val="0"/>
      <w:marTop w:val="0"/>
      <w:marBottom w:val="0"/>
      <w:divBdr>
        <w:top w:val="none" w:sz="0" w:space="0" w:color="auto"/>
        <w:left w:val="none" w:sz="0" w:space="0" w:color="auto"/>
        <w:bottom w:val="none" w:sz="0" w:space="0" w:color="auto"/>
        <w:right w:val="none" w:sz="0" w:space="0" w:color="auto"/>
      </w:divBdr>
    </w:div>
    <w:div w:id="382094371">
      <w:bodyDiv w:val="1"/>
      <w:marLeft w:val="0"/>
      <w:marRight w:val="0"/>
      <w:marTop w:val="0"/>
      <w:marBottom w:val="0"/>
      <w:divBdr>
        <w:top w:val="none" w:sz="0" w:space="0" w:color="auto"/>
        <w:left w:val="none" w:sz="0" w:space="0" w:color="auto"/>
        <w:bottom w:val="none" w:sz="0" w:space="0" w:color="auto"/>
        <w:right w:val="none" w:sz="0" w:space="0" w:color="auto"/>
      </w:divBdr>
    </w:div>
    <w:div w:id="382098166">
      <w:bodyDiv w:val="1"/>
      <w:marLeft w:val="0"/>
      <w:marRight w:val="0"/>
      <w:marTop w:val="0"/>
      <w:marBottom w:val="0"/>
      <w:divBdr>
        <w:top w:val="none" w:sz="0" w:space="0" w:color="auto"/>
        <w:left w:val="none" w:sz="0" w:space="0" w:color="auto"/>
        <w:bottom w:val="none" w:sz="0" w:space="0" w:color="auto"/>
        <w:right w:val="none" w:sz="0" w:space="0" w:color="auto"/>
      </w:divBdr>
    </w:div>
    <w:div w:id="382100372">
      <w:bodyDiv w:val="1"/>
      <w:marLeft w:val="0"/>
      <w:marRight w:val="0"/>
      <w:marTop w:val="0"/>
      <w:marBottom w:val="0"/>
      <w:divBdr>
        <w:top w:val="none" w:sz="0" w:space="0" w:color="auto"/>
        <w:left w:val="none" w:sz="0" w:space="0" w:color="auto"/>
        <w:bottom w:val="none" w:sz="0" w:space="0" w:color="auto"/>
        <w:right w:val="none" w:sz="0" w:space="0" w:color="auto"/>
      </w:divBdr>
    </w:div>
    <w:div w:id="382101614">
      <w:bodyDiv w:val="1"/>
      <w:marLeft w:val="0"/>
      <w:marRight w:val="0"/>
      <w:marTop w:val="0"/>
      <w:marBottom w:val="0"/>
      <w:divBdr>
        <w:top w:val="none" w:sz="0" w:space="0" w:color="auto"/>
        <w:left w:val="none" w:sz="0" w:space="0" w:color="auto"/>
        <w:bottom w:val="none" w:sz="0" w:space="0" w:color="auto"/>
        <w:right w:val="none" w:sz="0" w:space="0" w:color="auto"/>
      </w:divBdr>
    </w:div>
    <w:div w:id="382103041">
      <w:bodyDiv w:val="1"/>
      <w:marLeft w:val="0"/>
      <w:marRight w:val="0"/>
      <w:marTop w:val="0"/>
      <w:marBottom w:val="0"/>
      <w:divBdr>
        <w:top w:val="none" w:sz="0" w:space="0" w:color="auto"/>
        <w:left w:val="none" w:sz="0" w:space="0" w:color="auto"/>
        <w:bottom w:val="none" w:sz="0" w:space="0" w:color="auto"/>
        <w:right w:val="none" w:sz="0" w:space="0" w:color="auto"/>
      </w:divBdr>
    </w:div>
    <w:div w:id="382103745">
      <w:bodyDiv w:val="1"/>
      <w:marLeft w:val="0"/>
      <w:marRight w:val="0"/>
      <w:marTop w:val="0"/>
      <w:marBottom w:val="0"/>
      <w:divBdr>
        <w:top w:val="none" w:sz="0" w:space="0" w:color="auto"/>
        <w:left w:val="none" w:sz="0" w:space="0" w:color="auto"/>
        <w:bottom w:val="none" w:sz="0" w:space="0" w:color="auto"/>
        <w:right w:val="none" w:sz="0" w:space="0" w:color="auto"/>
      </w:divBdr>
    </w:div>
    <w:div w:id="382145752">
      <w:bodyDiv w:val="1"/>
      <w:marLeft w:val="0"/>
      <w:marRight w:val="0"/>
      <w:marTop w:val="0"/>
      <w:marBottom w:val="0"/>
      <w:divBdr>
        <w:top w:val="none" w:sz="0" w:space="0" w:color="auto"/>
        <w:left w:val="none" w:sz="0" w:space="0" w:color="auto"/>
        <w:bottom w:val="none" w:sz="0" w:space="0" w:color="auto"/>
        <w:right w:val="none" w:sz="0" w:space="0" w:color="auto"/>
      </w:divBdr>
    </w:div>
    <w:div w:id="382145888">
      <w:bodyDiv w:val="1"/>
      <w:marLeft w:val="0"/>
      <w:marRight w:val="0"/>
      <w:marTop w:val="0"/>
      <w:marBottom w:val="0"/>
      <w:divBdr>
        <w:top w:val="none" w:sz="0" w:space="0" w:color="auto"/>
        <w:left w:val="none" w:sz="0" w:space="0" w:color="auto"/>
        <w:bottom w:val="none" w:sz="0" w:space="0" w:color="auto"/>
        <w:right w:val="none" w:sz="0" w:space="0" w:color="auto"/>
      </w:divBdr>
    </w:div>
    <w:div w:id="382146506">
      <w:bodyDiv w:val="1"/>
      <w:marLeft w:val="0"/>
      <w:marRight w:val="0"/>
      <w:marTop w:val="0"/>
      <w:marBottom w:val="0"/>
      <w:divBdr>
        <w:top w:val="none" w:sz="0" w:space="0" w:color="auto"/>
        <w:left w:val="none" w:sz="0" w:space="0" w:color="auto"/>
        <w:bottom w:val="none" w:sz="0" w:space="0" w:color="auto"/>
        <w:right w:val="none" w:sz="0" w:space="0" w:color="auto"/>
      </w:divBdr>
    </w:div>
    <w:div w:id="382172002">
      <w:bodyDiv w:val="1"/>
      <w:marLeft w:val="0"/>
      <w:marRight w:val="0"/>
      <w:marTop w:val="0"/>
      <w:marBottom w:val="0"/>
      <w:divBdr>
        <w:top w:val="none" w:sz="0" w:space="0" w:color="auto"/>
        <w:left w:val="none" w:sz="0" w:space="0" w:color="auto"/>
        <w:bottom w:val="none" w:sz="0" w:space="0" w:color="auto"/>
        <w:right w:val="none" w:sz="0" w:space="0" w:color="auto"/>
      </w:divBdr>
    </w:div>
    <w:div w:id="382216767">
      <w:bodyDiv w:val="1"/>
      <w:marLeft w:val="0"/>
      <w:marRight w:val="0"/>
      <w:marTop w:val="0"/>
      <w:marBottom w:val="0"/>
      <w:divBdr>
        <w:top w:val="none" w:sz="0" w:space="0" w:color="auto"/>
        <w:left w:val="none" w:sz="0" w:space="0" w:color="auto"/>
        <w:bottom w:val="none" w:sz="0" w:space="0" w:color="auto"/>
        <w:right w:val="none" w:sz="0" w:space="0" w:color="auto"/>
      </w:divBdr>
    </w:div>
    <w:div w:id="382220626">
      <w:bodyDiv w:val="1"/>
      <w:marLeft w:val="0"/>
      <w:marRight w:val="0"/>
      <w:marTop w:val="0"/>
      <w:marBottom w:val="0"/>
      <w:divBdr>
        <w:top w:val="none" w:sz="0" w:space="0" w:color="auto"/>
        <w:left w:val="none" w:sz="0" w:space="0" w:color="auto"/>
        <w:bottom w:val="none" w:sz="0" w:space="0" w:color="auto"/>
        <w:right w:val="none" w:sz="0" w:space="0" w:color="auto"/>
      </w:divBdr>
    </w:div>
    <w:div w:id="382289043">
      <w:bodyDiv w:val="1"/>
      <w:marLeft w:val="0"/>
      <w:marRight w:val="0"/>
      <w:marTop w:val="0"/>
      <w:marBottom w:val="0"/>
      <w:divBdr>
        <w:top w:val="none" w:sz="0" w:space="0" w:color="auto"/>
        <w:left w:val="none" w:sz="0" w:space="0" w:color="auto"/>
        <w:bottom w:val="none" w:sz="0" w:space="0" w:color="auto"/>
        <w:right w:val="none" w:sz="0" w:space="0" w:color="auto"/>
      </w:divBdr>
    </w:div>
    <w:div w:id="382289863">
      <w:bodyDiv w:val="1"/>
      <w:marLeft w:val="0"/>
      <w:marRight w:val="0"/>
      <w:marTop w:val="0"/>
      <w:marBottom w:val="0"/>
      <w:divBdr>
        <w:top w:val="none" w:sz="0" w:space="0" w:color="auto"/>
        <w:left w:val="none" w:sz="0" w:space="0" w:color="auto"/>
        <w:bottom w:val="none" w:sz="0" w:space="0" w:color="auto"/>
        <w:right w:val="none" w:sz="0" w:space="0" w:color="auto"/>
      </w:divBdr>
    </w:div>
    <w:div w:id="382290600">
      <w:bodyDiv w:val="1"/>
      <w:marLeft w:val="0"/>
      <w:marRight w:val="0"/>
      <w:marTop w:val="0"/>
      <w:marBottom w:val="0"/>
      <w:divBdr>
        <w:top w:val="none" w:sz="0" w:space="0" w:color="auto"/>
        <w:left w:val="none" w:sz="0" w:space="0" w:color="auto"/>
        <w:bottom w:val="none" w:sz="0" w:space="0" w:color="auto"/>
        <w:right w:val="none" w:sz="0" w:space="0" w:color="auto"/>
      </w:divBdr>
    </w:div>
    <w:div w:id="382292545">
      <w:bodyDiv w:val="1"/>
      <w:marLeft w:val="0"/>
      <w:marRight w:val="0"/>
      <w:marTop w:val="0"/>
      <w:marBottom w:val="0"/>
      <w:divBdr>
        <w:top w:val="none" w:sz="0" w:space="0" w:color="auto"/>
        <w:left w:val="none" w:sz="0" w:space="0" w:color="auto"/>
        <w:bottom w:val="none" w:sz="0" w:space="0" w:color="auto"/>
        <w:right w:val="none" w:sz="0" w:space="0" w:color="auto"/>
      </w:divBdr>
    </w:div>
    <w:div w:id="382293422">
      <w:bodyDiv w:val="1"/>
      <w:marLeft w:val="0"/>
      <w:marRight w:val="0"/>
      <w:marTop w:val="0"/>
      <w:marBottom w:val="0"/>
      <w:divBdr>
        <w:top w:val="none" w:sz="0" w:space="0" w:color="auto"/>
        <w:left w:val="none" w:sz="0" w:space="0" w:color="auto"/>
        <w:bottom w:val="none" w:sz="0" w:space="0" w:color="auto"/>
        <w:right w:val="none" w:sz="0" w:space="0" w:color="auto"/>
      </w:divBdr>
    </w:div>
    <w:div w:id="382294184">
      <w:bodyDiv w:val="1"/>
      <w:marLeft w:val="0"/>
      <w:marRight w:val="0"/>
      <w:marTop w:val="0"/>
      <w:marBottom w:val="0"/>
      <w:divBdr>
        <w:top w:val="none" w:sz="0" w:space="0" w:color="auto"/>
        <w:left w:val="none" w:sz="0" w:space="0" w:color="auto"/>
        <w:bottom w:val="none" w:sz="0" w:space="0" w:color="auto"/>
        <w:right w:val="none" w:sz="0" w:space="0" w:color="auto"/>
      </w:divBdr>
    </w:div>
    <w:div w:id="382294729">
      <w:bodyDiv w:val="1"/>
      <w:marLeft w:val="0"/>
      <w:marRight w:val="0"/>
      <w:marTop w:val="0"/>
      <w:marBottom w:val="0"/>
      <w:divBdr>
        <w:top w:val="none" w:sz="0" w:space="0" w:color="auto"/>
        <w:left w:val="none" w:sz="0" w:space="0" w:color="auto"/>
        <w:bottom w:val="none" w:sz="0" w:space="0" w:color="auto"/>
        <w:right w:val="none" w:sz="0" w:space="0" w:color="auto"/>
      </w:divBdr>
    </w:div>
    <w:div w:id="382363604">
      <w:bodyDiv w:val="1"/>
      <w:marLeft w:val="0"/>
      <w:marRight w:val="0"/>
      <w:marTop w:val="0"/>
      <w:marBottom w:val="0"/>
      <w:divBdr>
        <w:top w:val="none" w:sz="0" w:space="0" w:color="auto"/>
        <w:left w:val="none" w:sz="0" w:space="0" w:color="auto"/>
        <w:bottom w:val="none" w:sz="0" w:space="0" w:color="auto"/>
        <w:right w:val="none" w:sz="0" w:space="0" w:color="auto"/>
      </w:divBdr>
    </w:div>
    <w:div w:id="382363655">
      <w:bodyDiv w:val="1"/>
      <w:marLeft w:val="0"/>
      <w:marRight w:val="0"/>
      <w:marTop w:val="0"/>
      <w:marBottom w:val="0"/>
      <w:divBdr>
        <w:top w:val="none" w:sz="0" w:space="0" w:color="auto"/>
        <w:left w:val="none" w:sz="0" w:space="0" w:color="auto"/>
        <w:bottom w:val="none" w:sz="0" w:space="0" w:color="auto"/>
        <w:right w:val="none" w:sz="0" w:space="0" w:color="auto"/>
      </w:divBdr>
    </w:div>
    <w:div w:id="382364182">
      <w:bodyDiv w:val="1"/>
      <w:marLeft w:val="0"/>
      <w:marRight w:val="0"/>
      <w:marTop w:val="0"/>
      <w:marBottom w:val="0"/>
      <w:divBdr>
        <w:top w:val="none" w:sz="0" w:space="0" w:color="auto"/>
        <w:left w:val="none" w:sz="0" w:space="0" w:color="auto"/>
        <w:bottom w:val="none" w:sz="0" w:space="0" w:color="auto"/>
        <w:right w:val="none" w:sz="0" w:space="0" w:color="auto"/>
      </w:divBdr>
    </w:div>
    <w:div w:id="382368544">
      <w:bodyDiv w:val="1"/>
      <w:marLeft w:val="0"/>
      <w:marRight w:val="0"/>
      <w:marTop w:val="0"/>
      <w:marBottom w:val="0"/>
      <w:divBdr>
        <w:top w:val="none" w:sz="0" w:space="0" w:color="auto"/>
        <w:left w:val="none" w:sz="0" w:space="0" w:color="auto"/>
        <w:bottom w:val="none" w:sz="0" w:space="0" w:color="auto"/>
        <w:right w:val="none" w:sz="0" w:space="0" w:color="auto"/>
      </w:divBdr>
    </w:div>
    <w:div w:id="382369598">
      <w:bodyDiv w:val="1"/>
      <w:marLeft w:val="0"/>
      <w:marRight w:val="0"/>
      <w:marTop w:val="0"/>
      <w:marBottom w:val="0"/>
      <w:divBdr>
        <w:top w:val="none" w:sz="0" w:space="0" w:color="auto"/>
        <w:left w:val="none" w:sz="0" w:space="0" w:color="auto"/>
        <w:bottom w:val="none" w:sz="0" w:space="0" w:color="auto"/>
        <w:right w:val="none" w:sz="0" w:space="0" w:color="auto"/>
      </w:divBdr>
    </w:div>
    <w:div w:id="382406691">
      <w:bodyDiv w:val="1"/>
      <w:marLeft w:val="0"/>
      <w:marRight w:val="0"/>
      <w:marTop w:val="0"/>
      <w:marBottom w:val="0"/>
      <w:divBdr>
        <w:top w:val="none" w:sz="0" w:space="0" w:color="auto"/>
        <w:left w:val="none" w:sz="0" w:space="0" w:color="auto"/>
        <w:bottom w:val="none" w:sz="0" w:space="0" w:color="auto"/>
        <w:right w:val="none" w:sz="0" w:space="0" w:color="auto"/>
      </w:divBdr>
    </w:div>
    <w:div w:id="382407878">
      <w:bodyDiv w:val="1"/>
      <w:marLeft w:val="0"/>
      <w:marRight w:val="0"/>
      <w:marTop w:val="0"/>
      <w:marBottom w:val="0"/>
      <w:divBdr>
        <w:top w:val="none" w:sz="0" w:space="0" w:color="auto"/>
        <w:left w:val="none" w:sz="0" w:space="0" w:color="auto"/>
        <w:bottom w:val="none" w:sz="0" w:space="0" w:color="auto"/>
        <w:right w:val="none" w:sz="0" w:space="0" w:color="auto"/>
      </w:divBdr>
    </w:div>
    <w:div w:id="382407925">
      <w:bodyDiv w:val="1"/>
      <w:marLeft w:val="0"/>
      <w:marRight w:val="0"/>
      <w:marTop w:val="0"/>
      <w:marBottom w:val="0"/>
      <w:divBdr>
        <w:top w:val="none" w:sz="0" w:space="0" w:color="auto"/>
        <w:left w:val="none" w:sz="0" w:space="0" w:color="auto"/>
        <w:bottom w:val="none" w:sz="0" w:space="0" w:color="auto"/>
        <w:right w:val="none" w:sz="0" w:space="0" w:color="auto"/>
      </w:divBdr>
    </w:div>
    <w:div w:id="382408670">
      <w:bodyDiv w:val="1"/>
      <w:marLeft w:val="0"/>
      <w:marRight w:val="0"/>
      <w:marTop w:val="0"/>
      <w:marBottom w:val="0"/>
      <w:divBdr>
        <w:top w:val="none" w:sz="0" w:space="0" w:color="auto"/>
        <w:left w:val="none" w:sz="0" w:space="0" w:color="auto"/>
        <w:bottom w:val="none" w:sz="0" w:space="0" w:color="auto"/>
        <w:right w:val="none" w:sz="0" w:space="0" w:color="auto"/>
      </w:divBdr>
    </w:div>
    <w:div w:id="382408828">
      <w:bodyDiv w:val="1"/>
      <w:marLeft w:val="0"/>
      <w:marRight w:val="0"/>
      <w:marTop w:val="0"/>
      <w:marBottom w:val="0"/>
      <w:divBdr>
        <w:top w:val="none" w:sz="0" w:space="0" w:color="auto"/>
        <w:left w:val="none" w:sz="0" w:space="0" w:color="auto"/>
        <w:bottom w:val="none" w:sz="0" w:space="0" w:color="auto"/>
        <w:right w:val="none" w:sz="0" w:space="0" w:color="auto"/>
      </w:divBdr>
    </w:div>
    <w:div w:id="382409104">
      <w:bodyDiv w:val="1"/>
      <w:marLeft w:val="0"/>
      <w:marRight w:val="0"/>
      <w:marTop w:val="0"/>
      <w:marBottom w:val="0"/>
      <w:divBdr>
        <w:top w:val="none" w:sz="0" w:space="0" w:color="auto"/>
        <w:left w:val="none" w:sz="0" w:space="0" w:color="auto"/>
        <w:bottom w:val="none" w:sz="0" w:space="0" w:color="auto"/>
        <w:right w:val="none" w:sz="0" w:space="0" w:color="auto"/>
      </w:divBdr>
    </w:div>
    <w:div w:id="382411351">
      <w:bodyDiv w:val="1"/>
      <w:marLeft w:val="0"/>
      <w:marRight w:val="0"/>
      <w:marTop w:val="0"/>
      <w:marBottom w:val="0"/>
      <w:divBdr>
        <w:top w:val="none" w:sz="0" w:space="0" w:color="auto"/>
        <w:left w:val="none" w:sz="0" w:space="0" w:color="auto"/>
        <w:bottom w:val="none" w:sz="0" w:space="0" w:color="auto"/>
        <w:right w:val="none" w:sz="0" w:space="0" w:color="auto"/>
      </w:divBdr>
    </w:div>
    <w:div w:id="382411697">
      <w:bodyDiv w:val="1"/>
      <w:marLeft w:val="0"/>
      <w:marRight w:val="0"/>
      <w:marTop w:val="0"/>
      <w:marBottom w:val="0"/>
      <w:divBdr>
        <w:top w:val="none" w:sz="0" w:space="0" w:color="auto"/>
        <w:left w:val="none" w:sz="0" w:space="0" w:color="auto"/>
        <w:bottom w:val="none" w:sz="0" w:space="0" w:color="auto"/>
        <w:right w:val="none" w:sz="0" w:space="0" w:color="auto"/>
      </w:divBdr>
    </w:div>
    <w:div w:id="382481774">
      <w:bodyDiv w:val="1"/>
      <w:marLeft w:val="0"/>
      <w:marRight w:val="0"/>
      <w:marTop w:val="0"/>
      <w:marBottom w:val="0"/>
      <w:divBdr>
        <w:top w:val="none" w:sz="0" w:space="0" w:color="auto"/>
        <w:left w:val="none" w:sz="0" w:space="0" w:color="auto"/>
        <w:bottom w:val="none" w:sz="0" w:space="0" w:color="auto"/>
        <w:right w:val="none" w:sz="0" w:space="0" w:color="auto"/>
      </w:divBdr>
    </w:div>
    <w:div w:id="382481829">
      <w:bodyDiv w:val="1"/>
      <w:marLeft w:val="0"/>
      <w:marRight w:val="0"/>
      <w:marTop w:val="0"/>
      <w:marBottom w:val="0"/>
      <w:divBdr>
        <w:top w:val="none" w:sz="0" w:space="0" w:color="auto"/>
        <w:left w:val="none" w:sz="0" w:space="0" w:color="auto"/>
        <w:bottom w:val="none" w:sz="0" w:space="0" w:color="auto"/>
        <w:right w:val="none" w:sz="0" w:space="0" w:color="auto"/>
      </w:divBdr>
    </w:div>
    <w:div w:id="382481902">
      <w:bodyDiv w:val="1"/>
      <w:marLeft w:val="0"/>
      <w:marRight w:val="0"/>
      <w:marTop w:val="0"/>
      <w:marBottom w:val="0"/>
      <w:divBdr>
        <w:top w:val="none" w:sz="0" w:space="0" w:color="auto"/>
        <w:left w:val="none" w:sz="0" w:space="0" w:color="auto"/>
        <w:bottom w:val="none" w:sz="0" w:space="0" w:color="auto"/>
        <w:right w:val="none" w:sz="0" w:space="0" w:color="auto"/>
      </w:divBdr>
    </w:div>
    <w:div w:id="382483073">
      <w:bodyDiv w:val="1"/>
      <w:marLeft w:val="0"/>
      <w:marRight w:val="0"/>
      <w:marTop w:val="0"/>
      <w:marBottom w:val="0"/>
      <w:divBdr>
        <w:top w:val="none" w:sz="0" w:space="0" w:color="auto"/>
        <w:left w:val="none" w:sz="0" w:space="0" w:color="auto"/>
        <w:bottom w:val="none" w:sz="0" w:space="0" w:color="auto"/>
        <w:right w:val="none" w:sz="0" w:space="0" w:color="auto"/>
      </w:divBdr>
    </w:div>
    <w:div w:id="382486871">
      <w:bodyDiv w:val="1"/>
      <w:marLeft w:val="0"/>
      <w:marRight w:val="0"/>
      <w:marTop w:val="0"/>
      <w:marBottom w:val="0"/>
      <w:divBdr>
        <w:top w:val="none" w:sz="0" w:space="0" w:color="auto"/>
        <w:left w:val="none" w:sz="0" w:space="0" w:color="auto"/>
        <w:bottom w:val="none" w:sz="0" w:space="0" w:color="auto"/>
        <w:right w:val="none" w:sz="0" w:space="0" w:color="auto"/>
      </w:divBdr>
    </w:div>
    <w:div w:id="382556509">
      <w:bodyDiv w:val="1"/>
      <w:marLeft w:val="0"/>
      <w:marRight w:val="0"/>
      <w:marTop w:val="0"/>
      <w:marBottom w:val="0"/>
      <w:divBdr>
        <w:top w:val="none" w:sz="0" w:space="0" w:color="auto"/>
        <w:left w:val="none" w:sz="0" w:space="0" w:color="auto"/>
        <w:bottom w:val="none" w:sz="0" w:space="0" w:color="auto"/>
        <w:right w:val="none" w:sz="0" w:space="0" w:color="auto"/>
      </w:divBdr>
    </w:div>
    <w:div w:id="382563685">
      <w:bodyDiv w:val="1"/>
      <w:marLeft w:val="0"/>
      <w:marRight w:val="0"/>
      <w:marTop w:val="0"/>
      <w:marBottom w:val="0"/>
      <w:divBdr>
        <w:top w:val="none" w:sz="0" w:space="0" w:color="auto"/>
        <w:left w:val="none" w:sz="0" w:space="0" w:color="auto"/>
        <w:bottom w:val="none" w:sz="0" w:space="0" w:color="auto"/>
        <w:right w:val="none" w:sz="0" w:space="0" w:color="auto"/>
      </w:divBdr>
    </w:div>
    <w:div w:id="382599872">
      <w:bodyDiv w:val="1"/>
      <w:marLeft w:val="0"/>
      <w:marRight w:val="0"/>
      <w:marTop w:val="0"/>
      <w:marBottom w:val="0"/>
      <w:divBdr>
        <w:top w:val="none" w:sz="0" w:space="0" w:color="auto"/>
        <w:left w:val="none" w:sz="0" w:space="0" w:color="auto"/>
        <w:bottom w:val="none" w:sz="0" w:space="0" w:color="auto"/>
        <w:right w:val="none" w:sz="0" w:space="0" w:color="auto"/>
      </w:divBdr>
    </w:div>
    <w:div w:id="382602141">
      <w:bodyDiv w:val="1"/>
      <w:marLeft w:val="0"/>
      <w:marRight w:val="0"/>
      <w:marTop w:val="0"/>
      <w:marBottom w:val="0"/>
      <w:divBdr>
        <w:top w:val="none" w:sz="0" w:space="0" w:color="auto"/>
        <w:left w:val="none" w:sz="0" w:space="0" w:color="auto"/>
        <w:bottom w:val="none" w:sz="0" w:space="0" w:color="auto"/>
        <w:right w:val="none" w:sz="0" w:space="0" w:color="auto"/>
      </w:divBdr>
    </w:div>
    <w:div w:id="382675564">
      <w:bodyDiv w:val="1"/>
      <w:marLeft w:val="0"/>
      <w:marRight w:val="0"/>
      <w:marTop w:val="0"/>
      <w:marBottom w:val="0"/>
      <w:divBdr>
        <w:top w:val="none" w:sz="0" w:space="0" w:color="auto"/>
        <w:left w:val="none" w:sz="0" w:space="0" w:color="auto"/>
        <w:bottom w:val="none" w:sz="0" w:space="0" w:color="auto"/>
        <w:right w:val="none" w:sz="0" w:space="0" w:color="auto"/>
      </w:divBdr>
    </w:div>
    <w:div w:id="382678669">
      <w:bodyDiv w:val="1"/>
      <w:marLeft w:val="0"/>
      <w:marRight w:val="0"/>
      <w:marTop w:val="0"/>
      <w:marBottom w:val="0"/>
      <w:divBdr>
        <w:top w:val="none" w:sz="0" w:space="0" w:color="auto"/>
        <w:left w:val="none" w:sz="0" w:space="0" w:color="auto"/>
        <w:bottom w:val="none" w:sz="0" w:space="0" w:color="auto"/>
        <w:right w:val="none" w:sz="0" w:space="0" w:color="auto"/>
      </w:divBdr>
    </w:div>
    <w:div w:id="382679956">
      <w:bodyDiv w:val="1"/>
      <w:marLeft w:val="0"/>
      <w:marRight w:val="0"/>
      <w:marTop w:val="0"/>
      <w:marBottom w:val="0"/>
      <w:divBdr>
        <w:top w:val="none" w:sz="0" w:space="0" w:color="auto"/>
        <w:left w:val="none" w:sz="0" w:space="0" w:color="auto"/>
        <w:bottom w:val="none" w:sz="0" w:space="0" w:color="auto"/>
        <w:right w:val="none" w:sz="0" w:space="0" w:color="auto"/>
      </w:divBdr>
    </w:div>
    <w:div w:id="382680001">
      <w:bodyDiv w:val="1"/>
      <w:marLeft w:val="0"/>
      <w:marRight w:val="0"/>
      <w:marTop w:val="0"/>
      <w:marBottom w:val="0"/>
      <w:divBdr>
        <w:top w:val="none" w:sz="0" w:space="0" w:color="auto"/>
        <w:left w:val="none" w:sz="0" w:space="0" w:color="auto"/>
        <w:bottom w:val="none" w:sz="0" w:space="0" w:color="auto"/>
        <w:right w:val="none" w:sz="0" w:space="0" w:color="auto"/>
      </w:divBdr>
    </w:div>
    <w:div w:id="382681560">
      <w:bodyDiv w:val="1"/>
      <w:marLeft w:val="0"/>
      <w:marRight w:val="0"/>
      <w:marTop w:val="0"/>
      <w:marBottom w:val="0"/>
      <w:divBdr>
        <w:top w:val="none" w:sz="0" w:space="0" w:color="auto"/>
        <w:left w:val="none" w:sz="0" w:space="0" w:color="auto"/>
        <w:bottom w:val="none" w:sz="0" w:space="0" w:color="auto"/>
        <w:right w:val="none" w:sz="0" w:space="0" w:color="auto"/>
      </w:divBdr>
    </w:div>
    <w:div w:id="382750591">
      <w:bodyDiv w:val="1"/>
      <w:marLeft w:val="0"/>
      <w:marRight w:val="0"/>
      <w:marTop w:val="0"/>
      <w:marBottom w:val="0"/>
      <w:divBdr>
        <w:top w:val="none" w:sz="0" w:space="0" w:color="auto"/>
        <w:left w:val="none" w:sz="0" w:space="0" w:color="auto"/>
        <w:bottom w:val="none" w:sz="0" w:space="0" w:color="auto"/>
        <w:right w:val="none" w:sz="0" w:space="0" w:color="auto"/>
      </w:divBdr>
    </w:div>
    <w:div w:id="382752588">
      <w:bodyDiv w:val="1"/>
      <w:marLeft w:val="0"/>
      <w:marRight w:val="0"/>
      <w:marTop w:val="0"/>
      <w:marBottom w:val="0"/>
      <w:divBdr>
        <w:top w:val="none" w:sz="0" w:space="0" w:color="auto"/>
        <w:left w:val="none" w:sz="0" w:space="0" w:color="auto"/>
        <w:bottom w:val="none" w:sz="0" w:space="0" w:color="auto"/>
        <w:right w:val="none" w:sz="0" w:space="0" w:color="auto"/>
      </w:divBdr>
    </w:div>
    <w:div w:id="382752777">
      <w:bodyDiv w:val="1"/>
      <w:marLeft w:val="0"/>
      <w:marRight w:val="0"/>
      <w:marTop w:val="0"/>
      <w:marBottom w:val="0"/>
      <w:divBdr>
        <w:top w:val="none" w:sz="0" w:space="0" w:color="auto"/>
        <w:left w:val="none" w:sz="0" w:space="0" w:color="auto"/>
        <w:bottom w:val="none" w:sz="0" w:space="0" w:color="auto"/>
        <w:right w:val="none" w:sz="0" w:space="0" w:color="auto"/>
      </w:divBdr>
    </w:div>
    <w:div w:id="382754035">
      <w:bodyDiv w:val="1"/>
      <w:marLeft w:val="0"/>
      <w:marRight w:val="0"/>
      <w:marTop w:val="0"/>
      <w:marBottom w:val="0"/>
      <w:divBdr>
        <w:top w:val="none" w:sz="0" w:space="0" w:color="auto"/>
        <w:left w:val="none" w:sz="0" w:space="0" w:color="auto"/>
        <w:bottom w:val="none" w:sz="0" w:space="0" w:color="auto"/>
        <w:right w:val="none" w:sz="0" w:space="0" w:color="auto"/>
      </w:divBdr>
    </w:div>
    <w:div w:id="382754050">
      <w:bodyDiv w:val="1"/>
      <w:marLeft w:val="0"/>
      <w:marRight w:val="0"/>
      <w:marTop w:val="0"/>
      <w:marBottom w:val="0"/>
      <w:divBdr>
        <w:top w:val="none" w:sz="0" w:space="0" w:color="auto"/>
        <w:left w:val="none" w:sz="0" w:space="0" w:color="auto"/>
        <w:bottom w:val="none" w:sz="0" w:space="0" w:color="auto"/>
        <w:right w:val="none" w:sz="0" w:space="0" w:color="auto"/>
      </w:divBdr>
    </w:div>
    <w:div w:id="382757173">
      <w:bodyDiv w:val="1"/>
      <w:marLeft w:val="0"/>
      <w:marRight w:val="0"/>
      <w:marTop w:val="0"/>
      <w:marBottom w:val="0"/>
      <w:divBdr>
        <w:top w:val="none" w:sz="0" w:space="0" w:color="auto"/>
        <w:left w:val="none" w:sz="0" w:space="0" w:color="auto"/>
        <w:bottom w:val="none" w:sz="0" w:space="0" w:color="auto"/>
        <w:right w:val="none" w:sz="0" w:space="0" w:color="auto"/>
      </w:divBdr>
    </w:div>
    <w:div w:id="382757285">
      <w:bodyDiv w:val="1"/>
      <w:marLeft w:val="0"/>
      <w:marRight w:val="0"/>
      <w:marTop w:val="0"/>
      <w:marBottom w:val="0"/>
      <w:divBdr>
        <w:top w:val="none" w:sz="0" w:space="0" w:color="auto"/>
        <w:left w:val="none" w:sz="0" w:space="0" w:color="auto"/>
        <w:bottom w:val="none" w:sz="0" w:space="0" w:color="auto"/>
        <w:right w:val="none" w:sz="0" w:space="0" w:color="auto"/>
      </w:divBdr>
    </w:div>
    <w:div w:id="382796205">
      <w:bodyDiv w:val="1"/>
      <w:marLeft w:val="0"/>
      <w:marRight w:val="0"/>
      <w:marTop w:val="0"/>
      <w:marBottom w:val="0"/>
      <w:divBdr>
        <w:top w:val="none" w:sz="0" w:space="0" w:color="auto"/>
        <w:left w:val="none" w:sz="0" w:space="0" w:color="auto"/>
        <w:bottom w:val="none" w:sz="0" w:space="0" w:color="auto"/>
        <w:right w:val="none" w:sz="0" w:space="0" w:color="auto"/>
      </w:divBdr>
    </w:div>
    <w:div w:id="382796528">
      <w:bodyDiv w:val="1"/>
      <w:marLeft w:val="0"/>
      <w:marRight w:val="0"/>
      <w:marTop w:val="0"/>
      <w:marBottom w:val="0"/>
      <w:divBdr>
        <w:top w:val="none" w:sz="0" w:space="0" w:color="auto"/>
        <w:left w:val="none" w:sz="0" w:space="0" w:color="auto"/>
        <w:bottom w:val="none" w:sz="0" w:space="0" w:color="auto"/>
        <w:right w:val="none" w:sz="0" w:space="0" w:color="auto"/>
      </w:divBdr>
    </w:div>
    <w:div w:id="382797854">
      <w:bodyDiv w:val="1"/>
      <w:marLeft w:val="0"/>
      <w:marRight w:val="0"/>
      <w:marTop w:val="0"/>
      <w:marBottom w:val="0"/>
      <w:divBdr>
        <w:top w:val="none" w:sz="0" w:space="0" w:color="auto"/>
        <w:left w:val="none" w:sz="0" w:space="0" w:color="auto"/>
        <w:bottom w:val="none" w:sz="0" w:space="0" w:color="auto"/>
        <w:right w:val="none" w:sz="0" w:space="0" w:color="auto"/>
      </w:divBdr>
    </w:div>
    <w:div w:id="382797988">
      <w:bodyDiv w:val="1"/>
      <w:marLeft w:val="0"/>
      <w:marRight w:val="0"/>
      <w:marTop w:val="0"/>
      <w:marBottom w:val="0"/>
      <w:divBdr>
        <w:top w:val="none" w:sz="0" w:space="0" w:color="auto"/>
        <w:left w:val="none" w:sz="0" w:space="0" w:color="auto"/>
        <w:bottom w:val="none" w:sz="0" w:space="0" w:color="auto"/>
        <w:right w:val="none" w:sz="0" w:space="0" w:color="auto"/>
      </w:divBdr>
    </w:div>
    <w:div w:id="382798590">
      <w:bodyDiv w:val="1"/>
      <w:marLeft w:val="0"/>
      <w:marRight w:val="0"/>
      <w:marTop w:val="0"/>
      <w:marBottom w:val="0"/>
      <w:divBdr>
        <w:top w:val="none" w:sz="0" w:space="0" w:color="auto"/>
        <w:left w:val="none" w:sz="0" w:space="0" w:color="auto"/>
        <w:bottom w:val="none" w:sz="0" w:space="0" w:color="auto"/>
        <w:right w:val="none" w:sz="0" w:space="0" w:color="auto"/>
      </w:divBdr>
    </w:div>
    <w:div w:id="382799304">
      <w:bodyDiv w:val="1"/>
      <w:marLeft w:val="0"/>
      <w:marRight w:val="0"/>
      <w:marTop w:val="0"/>
      <w:marBottom w:val="0"/>
      <w:divBdr>
        <w:top w:val="none" w:sz="0" w:space="0" w:color="auto"/>
        <w:left w:val="none" w:sz="0" w:space="0" w:color="auto"/>
        <w:bottom w:val="none" w:sz="0" w:space="0" w:color="auto"/>
        <w:right w:val="none" w:sz="0" w:space="0" w:color="auto"/>
      </w:divBdr>
    </w:div>
    <w:div w:id="382800328">
      <w:bodyDiv w:val="1"/>
      <w:marLeft w:val="0"/>
      <w:marRight w:val="0"/>
      <w:marTop w:val="0"/>
      <w:marBottom w:val="0"/>
      <w:divBdr>
        <w:top w:val="none" w:sz="0" w:space="0" w:color="auto"/>
        <w:left w:val="none" w:sz="0" w:space="0" w:color="auto"/>
        <w:bottom w:val="none" w:sz="0" w:space="0" w:color="auto"/>
        <w:right w:val="none" w:sz="0" w:space="0" w:color="auto"/>
      </w:divBdr>
    </w:div>
    <w:div w:id="382827151">
      <w:bodyDiv w:val="1"/>
      <w:marLeft w:val="0"/>
      <w:marRight w:val="0"/>
      <w:marTop w:val="0"/>
      <w:marBottom w:val="0"/>
      <w:divBdr>
        <w:top w:val="none" w:sz="0" w:space="0" w:color="auto"/>
        <w:left w:val="none" w:sz="0" w:space="0" w:color="auto"/>
        <w:bottom w:val="none" w:sz="0" w:space="0" w:color="auto"/>
        <w:right w:val="none" w:sz="0" w:space="0" w:color="auto"/>
      </w:divBdr>
    </w:div>
    <w:div w:id="382867675">
      <w:bodyDiv w:val="1"/>
      <w:marLeft w:val="0"/>
      <w:marRight w:val="0"/>
      <w:marTop w:val="0"/>
      <w:marBottom w:val="0"/>
      <w:divBdr>
        <w:top w:val="none" w:sz="0" w:space="0" w:color="auto"/>
        <w:left w:val="none" w:sz="0" w:space="0" w:color="auto"/>
        <w:bottom w:val="none" w:sz="0" w:space="0" w:color="auto"/>
        <w:right w:val="none" w:sz="0" w:space="0" w:color="auto"/>
      </w:divBdr>
    </w:div>
    <w:div w:id="382868127">
      <w:bodyDiv w:val="1"/>
      <w:marLeft w:val="0"/>
      <w:marRight w:val="0"/>
      <w:marTop w:val="0"/>
      <w:marBottom w:val="0"/>
      <w:divBdr>
        <w:top w:val="none" w:sz="0" w:space="0" w:color="auto"/>
        <w:left w:val="none" w:sz="0" w:space="0" w:color="auto"/>
        <w:bottom w:val="none" w:sz="0" w:space="0" w:color="auto"/>
        <w:right w:val="none" w:sz="0" w:space="0" w:color="auto"/>
      </w:divBdr>
    </w:div>
    <w:div w:id="382869221">
      <w:bodyDiv w:val="1"/>
      <w:marLeft w:val="0"/>
      <w:marRight w:val="0"/>
      <w:marTop w:val="0"/>
      <w:marBottom w:val="0"/>
      <w:divBdr>
        <w:top w:val="none" w:sz="0" w:space="0" w:color="auto"/>
        <w:left w:val="none" w:sz="0" w:space="0" w:color="auto"/>
        <w:bottom w:val="none" w:sz="0" w:space="0" w:color="auto"/>
        <w:right w:val="none" w:sz="0" w:space="0" w:color="auto"/>
      </w:divBdr>
    </w:div>
    <w:div w:id="382870247">
      <w:bodyDiv w:val="1"/>
      <w:marLeft w:val="0"/>
      <w:marRight w:val="0"/>
      <w:marTop w:val="0"/>
      <w:marBottom w:val="0"/>
      <w:divBdr>
        <w:top w:val="none" w:sz="0" w:space="0" w:color="auto"/>
        <w:left w:val="none" w:sz="0" w:space="0" w:color="auto"/>
        <w:bottom w:val="none" w:sz="0" w:space="0" w:color="auto"/>
        <w:right w:val="none" w:sz="0" w:space="0" w:color="auto"/>
      </w:divBdr>
    </w:div>
    <w:div w:id="382872907">
      <w:bodyDiv w:val="1"/>
      <w:marLeft w:val="0"/>
      <w:marRight w:val="0"/>
      <w:marTop w:val="0"/>
      <w:marBottom w:val="0"/>
      <w:divBdr>
        <w:top w:val="none" w:sz="0" w:space="0" w:color="auto"/>
        <w:left w:val="none" w:sz="0" w:space="0" w:color="auto"/>
        <w:bottom w:val="none" w:sz="0" w:space="0" w:color="auto"/>
        <w:right w:val="none" w:sz="0" w:space="0" w:color="auto"/>
      </w:divBdr>
    </w:div>
    <w:div w:id="382874758">
      <w:bodyDiv w:val="1"/>
      <w:marLeft w:val="0"/>
      <w:marRight w:val="0"/>
      <w:marTop w:val="0"/>
      <w:marBottom w:val="0"/>
      <w:divBdr>
        <w:top w:val="none" w:sz="0" w:space="0" w:color="auto"/>
        <w:left w:val="none" w:sz="0" w:space="0" w:color="auto"/>
        <w:bottom w:val="none" w:sz="0" w:space="0" w:color="auto"/>
        <w:right w:val="none" w:sz="0" w:space="0" w:color="auto"/>
      </w:divBdr>
    </w:div>
    <w:div w:id="382874892">
      <w:bodyDiv w:val="1"/>
      <w:marLeft w:val="0"/>
      <w:marRight w:val="0"/>
      <w:marTop w:val="0"/>
      <w:marBottom w:val="0"/>
      <w:divBdr>
        <w:top w:val="none" w:sz="0" w:space="0" w:color="auto"/>
        <w:left w:val="none" w:sz="0" w:space="0" w:color="auto"/>
        <w:bottom w:val="none" w:sz="0" w:space="0" w:color="auto"/>
        <w:right w:val="none" w:sz="0" w:space="0" w:color="auto"/>
      </w:divBdr>
    </w:div>
    <w:div w:id="382876980">
      <w:bodyDiv w:val="1"/>
      <w:marLeft w:val="0"/>
      <w:marRight w:val="0"/>
      <w:marTop w:val="0"/>
      <w:marBottom w:val="0"/>
      <w:divBdr>
        <w:top w:val="none" w:sz="0" w:space="0" w:color="auto"/>
        <w:left w:val="none" w:sz="0" w:space="0" w:color="auto"/>
        <w:bottom w:val="none" w:sz="0" w:space="0" w:color="auto"/>
        <w:right w:val="none" w:sz="0" w:space="0" w:color="auto"/>
      </w:divBdr>
    </w:div>
    <w:div w:id="382944627">
      <w:bodyDiv w:val="1"/>
      <w:marLeft w:val="0"/>
      <w:marRight w:val="0"/>
      <w:marTop w:val="0"/>
      <w:marBottom w:val="0"/>
      <w:divBdr>
        <w:top w:val="none" w:sz="0" w:space="0" w:color="auto"/>
        <w:left w:val="none" w:sz="0" w:space="0" w:color="auto"/>
        <w:bottom w:val="none" w:sz="0" w:space="0" w:color="auto"/>
        <w:right w:val="none" w:sz="0" w:space="0" w:color="auto"/>
      </w:divBdr>
    </w:div>
    <w:div w:id="382944713">
      <w:bodyDiv w:val="1"/>
      <w:marLeft w:val="0"/>
      <w:marRight w:val="0"/>
      <w:marTop w:val="0"/>
      <w:marBottom w:val="0"/>
      <w:divBdr>
        <w:top w:val="none" w:sz="0" w:space="0" w:color="auto"/>
        <w:left w:val="none" w:sz="0" w:space="0" w:color="auto"/>
        <w:bottom w:val="none" w:sz="0" w:space="0" w:color="auto"/>
        <w:right w:val="none" w:sz="0" w:space="0" w:color="auto"/>
      </w:divBdr>
    </w:div>
    <w:div w:id="382947665">
      <w:bodyDiv w:val="1"/>
      <w:marLeft w:val="0"/>
      <w:marRight w:val="0"/>
      <w:marTop w:val="0"/>
      <w:marBottom w:val="0"/>
      <w:divBdr>
        <w:top w:val="none" w:sz="0" w:space="0" w:color="auto"/>
        <w:left w:val="none" w:sz="0" w:space="0" w:color="auto"/>
        <w:bottom w:val="none" w:sz="0" w:space="0" w:color="auto"/>
        <w:right w:val="none" w:sz="0" w:space="0" w:color="auto"/>
      </w:divBdr>
    </w:div>
    <w:div w:id="382948638">
      <w:bodyDiv w:val="1"/>
      <w:marLeft w:val="0"/>
      <w:marRight w:val="0"/>
      <w:marTop w:val="0"/>
      <w:marBottom w:val="0"/>
      <w:divBdr>
        <w:top w:val="none" w:sz="0" w:space="0" w:color="auto"/>
        <w:left w:val="none" w:sz="0" w:space="0" w:color="auto"/>
        <w:bottom w:val="none" w:sz="0" w:space="0" w:color="auto"/>
        <w:right w:val="none" w:sz="0" w:space="0" w:color="auto"/>
      </w:divBdr>
    </w:div>
    <w:div w:id="382948816">
      <w:bodyDiv w:val="1"/>
      <w:marLeft w:val="0"/>
      <w:marRight w:val="0"/>
      <w:marTop w:val="0"/>
      <w:marBottom w:val="0"/>
      <w:divBdr>
        <w:top w:val="none" w:sz="0" w:space="0" w:color="auto"/>
        <w:left w:val="none" w:sz="0" w:space="0" w:color="auto"/>
        <w:bottom w:val="none" w:sz="0" w:space="0" w:color="auto"/>
        <w:right w:val="none" w:sz="0" w:space="0" w:color="auto"/>
      </w:divBdr>
    </w:div>
    <w:div w:id="382949690">
      <w:bodyDiv w:val="1"/>
      <w:marLeft w:val="0"/>
      <w:marRight w:val="0"/>
      <w:marTop w:val="0"/>
      <w:marBottom w:val="0"/>
      <w:divBdr>
        <w:top w:val="none" w:sz="0" w:space="0" w:color="auto"/>
        <w:left w:val="none" w:sz="0" w:space="0" w:color="auto"/>
        <w:bottom w:val="none" w:sz="0" w:space="0" w:color="auto"/>
        <w:right w:val="none" w:sz="0" w:space="0" w:color="auto"/>
      </w:divBdr>
    </w:div>
    <w:div w:id="382992652">
      <w:bodyDiv w:val="1"/>
      <w:marLeft w:val="0"/>
      <w:marRight w:val="0"/>
      <w:marTop w:val="0"/>
      <w:marBottom w:val="0"/>
      <w:divBdr>
        <w:top w:val="none" w:sz="0" w:space="0" w:color="auto"/>
        <w:left w:val="none" w:sz="0" w:space="0" w:color="auto"/>
        <w:bottom w:val="none" w:sz="0" w:space="0" w:color="auto"/>
        <w:right w:val="none" w:sz="0" w:space="0" w:color="auto"/>
      </w:divBdr>
    </w:div>
    <w:div w:id="382992834">
      <w:bodyDiv w:val="1"/>
      <w:marLeft w:val="0"/>
      <w:marRight w:val="0"/>
      <w:marTop w:val="0"/>
      <w:marBottom w:val="0"/>
      <w:divBdr>
        <w:top w:val="none" w:sz="0" w:space="0" w:color="auto"/>
        <w:left w:val="none" w:sz="0" w:space="0" w:color="auto"/>
        <w:bottom w:val="none" w:sz="0" w:space="0" w:color="auto"/>
        <w:right w:val="none" w:sz="0" w:space="0" w:color="auto"/>
      </w:divBdr>
    </w:div>
    <w:div w:id="383021966">
      <w:bodyDiv w:val="1"/>
      <w:marLeft w:val="0"/>
      <w:marRight w:val="0"/>
      <w:marTop w:val="0"/>
      <w:marBottom w:val="0"/>
      <w:divBdr>
        <w:top w:val="none" w:sz="0" w:space="0" w:color="auto"/>
        <w:left w:val="none" w:sz="0" w:space="0" w:color="auto"/>
        <w:bottom w:val="none" w:sz="0" w:space="0" w:color="auto"/>
        <w:right w:val="none" w:sz="0" w:space="0" w:color="auto"/>
      </w:divBdr>
    </w:div>
    <w:div w:id="383024915">
      <w:bodyDiv w:val="1"/>
      <w:marLeft w:val="0"/>
      <w:marRight w:val="0"/>
      <w:marTop w:val="0"/>
      <w:marBottom w:val="0"/>
      <w:divBdr>
        <w:top w:val="none" w:sz="0" w:space="0" w:color="auto"/>
        <w:left w:val="none" w:sz="0" w:space="0" w:color="auto"/>
        <w:bottom w:val="none" w:sz="0" w:space="0" w:color="auto"/>
        <w:right w:val="none" w:sz="0" w:space="0" w:color="auto"/>
      </w:divBdr>
    </w:div>
    <w:div w:id="383064218">
      <w:bodyDiv w:val="1"/>
      <w:marLeft w:val="0"/>
      <w:marRight w:val="0"/>
      <w:marTop w:val="0"/>
      <w:marBottom w:val="0"/>
      <w:divBdr>
        <w:top w:val="none" w:sz="0" w:space="0" w:color="auto"/>
        <w:left w:val="none" w:sz="0" w:space="0" w:color="auto"/>
        <w:bottom w:val="none" w:sz="0" w:space="0" w:color="auto"/>
        <w:right w:val="none" w:sz="0" w:space="0" w:color="auto"/>
      </w:divBdr>
    </w:div>
    <w:div w:id="383064252">
      <w:bodyDiv w:val="1"/>
      <w:marLeft w:val="0"/>
      <w:marRight w:val="0"/>
      <w:marTop w:val="0"/>
      <w:marBottom w:val="0"/>
      <w:divBdr>
        <w:top w:val="none" w:sz="0" w:space="0" w:color="auto"/>
        <w:left w:val="none" w:sz="0" w:space="0" w:color="auto"/>
        <w:bottom w:val="none" w:sz="0" w:space="0" w:color="auto"/>
        <w:right w:val="none" w:sz="0" w:space="0" w:color="auto"/>
      </w:divBdr>
    </w:div>
    <w:div w:id="383068087">
      <w:bodyDiv w:val="1"/>
      <w:marLeft w:val="0"/>
      <w:marRight w:val="0"/>
      <w:marTop w:val="0"/>
      <w:marBottom w:val="0"/>
      <w:divBdr>
        <w:top w:val="none" w:sz="0" w:space="0" w:color="auto"/>
        <w:left w:val="none" w:sz="0" w:space="0" w:color="auto"/>
        <w:bottom w:val="none" w:sz="0" w:space="0" w:color="auto"/>
        <w:right w:val="none" w:sz="0" w:space="0" w:color="auto"/>
      </w:divBdr>
    </w:div>
    <w:div w:id="383069133">
      <w:bodyDiv w:val="1"/>
      <w:marLeft w:val="0"/>
      <w:marRight w:val="0"/>
      <w:marTop w:val="0"/>
      <w:marBottom w:val="0"/>
      <w:divBdr>
        <w:top w:val="none" w:sz="0" w:space="0" w:color="auto"/>
        <w:left w:val="none" w:sz="0" w:space="0" w:color="auto"/>
        <w:bottom w:val="none" w:sz="0" w:space="0" w:color="auto"/>
        <w:right w:val="none" w:sz="0" w:space="0" w:color="auto"/>
      </w:divBdr>
    </w:div>
    <w:div w:id="383136822">
      <w:bodyDiv w:val="1"/>
      <w:marLeft w:val="0"/>
      <w:marRight w:val="0"/>
      <w:marTop w:val="0"/>
      <w:marBottom w:val="0"/>
      <w:divBdr>
        <w:top w:val="none" w:sz="0" w:space="0" w:color="auto"/>
        <w:left w:val="none" w:sz="0" w:space="0" w:color="auto"/>
        <w:bottom w:val="none" w:sz="0" w:space="0" w:color="auto"/>
        <w:right w:val="none" w:sz="0" w:space="0" w:color="auto"/>
      </w:divBdr>
    </w:div>
    <w:div w:id="383137940">
      <w:bodyDiv w:val="1"/>
      <w:marLeft w:val="0"/>
      <w:marRight w:val="0"/>
      <w:marTop w:val="0"/>
      <w:marBottom w:val="0"/>
      <w:divBdr>
        <w:top w:val="none" w:sz="0" w:space="0" w:color="auto"/>
        <w:left w:val="none" w:sz="0" w:space="0" w:color="auto"/>
        <w:bottom w:val="none" w:sz="0" w:space="0" w:color="auto"/>
        <w:right w:val="none" w:sz="0" w:space="0" w:color="auto"/>
      </w:divBdr>
    </w:div>
    <w:div w:id="383141568">
      <w:bodyDiv w:val="1"/>
      <w:marLeft w:val="0"/>
      <w:marRight w:val="0"/>
      <w:marTop w:val="0"/>
      <w:marBottom w:val="0"/>
      <w:divBdr>
        <w:top w:val="none" w:sz="0" w:space="0" w:color="auto"/>
        <w:left w:val="none" w:sz="0" w:space="0" w:color="auto"/>
        <w:bottom w:val="none" w:sz="0" w:space="0" w:color="auto"/>
        <w:right w:val="none" w:sz="0" w:space="0" w:color="auto"/>
      </w:divBdr>
    </w:div>
    <w:div w:id="383142482">
      <w:bodyDiv w:val="1"/>
      <w:marLeft w:val="0"/>
      <w:marRight w:val="0"/>
      <w:marTop w:val="0"/>
      <w:marBottom w:val="0"/>
      <w:divBdr>
        <w:top w:val="none" w:sz="0" w:space="0" w:color="auto"/>
        <w:left w:val="none" w:sz="0" w:space="0" w:color="auto"/>
        <w:bottom w:val="none" w:sz="0" w:space="0" w:color="auto"/>
        <w:right w:val="none" w:sz="0" w:space="0" w:color="auto"/>
      </w:divBdr>
    </w:div>
    <w:div w:id="383145365">
      <w:bodyDiv w:val="1"/>
      <w:marLeft w:val="0"/>
      <w:marRight w:val="0"/>
      <w:marTop w:val="0"/>
      <w:marBottom w:val="0"/>
      <w:divBdr>
        <w:top w:val="none" w:sz="0" w:space="0" w:color="auto"/>
        <w:left w:val="none" w:sz="0" w:space="0" w:color="auto"/>
        <w:bottom w:val="none" w:sz="0" w:space="0" w:color="auto"/>
        <w:right w:val="none" w:sz="0" w:space="0" w:color="auto"/>
      </w:divBdr>
    </w:div>
    <w:div w:id="383216194">
      <w:bodyDiv w:val="1"/>
      <w:marLeft w:val="0"/>
      <w:marRight w:val="0"/>
      <w:marTop w:val="0"/>
      <w:marBottom w:val="0"/>
      <w:divBdr>
        <w:top w:val="none" w:sz="0" w:space="0" w:color="auto"/>
        <w:left w:val="none" w:sz="0" w:space="0" w:color="auto"/>
        <w:bottom w:val="none" w:sz="0" w:space="0" w:color="auto"/>
        <w:right w:val="none" w:sz="0" w:space="0" w:color="auto"/>
      </w:divBdr>
    </w:div>
    <w:div w:id="383216873">
      <w:bodyDiv w:val="1"/>
      <w:marLeft w:val="0"/>
      <w:marRight w:val="0"/>
      <w:marTop w:val="0"/>
      <w:marBottom w:val="0"/>
      <w:divBdr>
        <w:top w:val="none" w:sz="0" w:space="0" w:color="auto"/>
        <w:left w:val="none" w:sz="0" w:space="0" w:color="auto"/>
        <w:bottom w:val="none" w:sz="0" w:space="0" w:color="auto"/>
        <w:right w:val="none" w:sz="0" w:space="0" w:color="auto"/>
      </w:divBdr>
    </w:div>
    <w:div w:id="383255086">
      <w:bodyDiv w:val="1"/>
      <w:marLeft w:val="0"/>
      <w:marRight w:val="0"/>
      <w:marTop w:val="0"/>
      <w:marBottom w:val="0"/>
      <w:divBdr>
        <w:top w:val="none" w:sz="0" w:space="0" w:color="auto"/>
        <w:left w:val="none" w:sz="0" w:space="0" w:color="auto"/>
        <w:bottom w:val="none" w:sz="0" w:space="0" w:color="auto"/>
        <w:right w:val="none" w:sz="0" w:space="0" w:color="auto"/>
      </w:divBdr>
    </w:div>
    <w:div w:id="383263312">
      <w:bodyDiv w:val="1"/>
      <w:marLeft w:val="0"/>
      <w:marRight w:val="0"/>
      <w:marTop w:val="0"/>
      <w:marBottom w:val="0"/>
      <w:divBdr>
        <w:top w:val="none" w:sz="0" w:space="0" w:color="auto"/>
        <w:left w:val="none" w:sz="0" w:space="0" w:color="auto"/>
        <w:bottom w:val="none" w:sz="0" w:space="0" w:color="auto"/>
        <w:right w:val="none" w:sz="0" w:space="0" w:color="auto"/>
      </w:divBdr>
    </w:div>
    <w:div w:id="383263547">
      <w:bodyDiv w:val="1"/>
      <w:marLeft w:val="0"/>
      <w:marRight w:val="0"/>
      <w:marTop w:val="0"/>
      <w:marBottom w:val="0"/>
      <w:divBdr>
        <w:top w:val="none" w:sz="0" w:space="0" w:color="auto"/>
        <w:left w:val="none" w:sz="0" w:space="0" w:color="auto"/>
        <w:bottom w:val="none" w:sz="0" w:space="0" w:color="auto"/>
        <w:right w:val="none" w:sz="0" w:space="0" w:color="auto"/>
      </w:divBdr>
    </w:div>
    <w:div w:id="383333794">
      <w:bodyDiv w:val="1"/>
      <w:marLeft w:val="0"/>
      <w:marRight w:val="0"/>
      <w:marTop w:val="0"/>
      <w:marBottom w:val="0"/>
      <w:divBdr>
        <w:top w:val="none" w:sz="0" w:space="0" w:color="auto"/>
        <w:left w:val="none" w:sz="0" w:space="0" w:color="auto"/>
        <w:bottom w:val="none" w:sz="0" w:space="0" w:color="auto"/>
        <w:right w:val="none" w:sz="0" w:space="0" w:color="auto"/>
      </w:divBdr>
    </w:div>
    <w:div w:id="383338271">
      <w:bodyDiv w:val="1"/>
      <w:marLeft w:val="0"/>
      <w:marRight w:val="0"/>
      <w:marTop w:val="0"/>
      <w:marBottom w:val="0"/>
      <w:divBdr>
        <w:top w:val="none" w:sz="0" w:space="0" w:color="auto"/>
        <w:left w:val="none" w:sz="0" w:space="0" w:color="auto"/>
        <w:bottom w:val="none" w:sz="0" w:space="0" w:color="auto"/>
        <w:right w:val="none" w:sz="0" w:space="0" w:color="auto"/>
      </w:divBdr>
    </w:div>
    <w:div w:id="383338985">
      <w:bodyDiv w:val="1"/>
      <w:marLeft w:val="0"/>
      <w:marRight w:val="0"/>
      <w:marTop w:val="0"/>
      <w:marBottom w:val="0"/>
      <w:divBdr>
        <w:top w:val="none" w:sz="0" w:space="0" w:color="auto"/>
        <w:left w:val="none" w:sz="0" w:space="0" w:color="auto"/>
        <w:bottom w:val="none" w:sz="0" w:space="0" w:color="auto"/>
        <w:right w:val="none" w:sz="0" w:space="0" w:color="auto"/>
      </w:divBdr>
    </w:div>
    <w:div w:id="383452987">
      <w:bodyDiv w:val="1"/>
      <w:marLeft w:val="0"/>
      <w:marRight w:val="0"/>
      <w:marTop w:val="0"/>
      <w:marBottom w:val="0"/>
      <w:divBdr>
        <w:top w:val="none" w:sz="0" w:space="0" w:color="auto"/>
        <w:left w:val="none" w:sz="0" w:space="0" w:color="auto"/>
        <w:bottom w:val="none" w:sz="0" w:space="0" w:color="auto"/>
        <w:right w:val="none" w:sz="0" w:space="0" w:color="auto"/>
      </w:divBdr>
    </w:div>
    <w:div w:id="383455975">
      <w:bodyDiv w:val="1"/>
      <w:marLeft w:val="0"/>
      <w:marRight w:val="0"/>
      <w:marTop w:val="0"/>
      <w:marBottom w:val="0"/>
      <w:divBdr>
        <w:top w:val="none" w:sz="0" w:space="0" w:color="auto"/>
        <w:left w:val="none" w:sz="0" w:space="0" w:color="auto"/>
        <w:bottom w:val="none" w:sz="0" w:space="0" w:color="auto"/>
        <w:right w:val="none" w:sz="0" w:space="0" w:color="auto"/>
      </w:divBdr>
    </w:div>
    <w:div w:id="383480184">
      <w:bodyDiv w:val="1"/>
      <w:marLeft w:val="0"/>
      <w:marRight w:val="0"/>
      <w:marTop w:val="0"/>
      <w:marBottom w:val="0"/>
      <w:divBdr>
        <w:top w:val="none" w:sz="0" w:space="0" w:color="auto"/>
        <w:left w:val="none" w:sz="0" w:space="0" w:color="auto"/>
        <w:bottom w:val="none" w:sz="0" w:space="0" w:color="auto"/>
        <w:right w:val="none" w:sz="0" w:space="0" w:color="auto"/>
      </w:divBdr>
    </w:div>
    <w:div w:id="383525532">
      <w:bodyDiv w:val="1"/>
      <w:marLeft w:val="0"/>
      <w:marRight w:val="0"/>
      <w:marTop w:val="0"/>
      <w:marBottom w:val="0"/>
      <w:divBdr>
        <w:top w:val="none" w:sz="0" w:space="0" w:color="auto"/>
        <w:left w:val="none" w:sz="0" w:space="0" w:color="auto"/>
        <w:bottom w:val="none" w:sz="0" w:space="0" w:color="auto"/>
        <w:right w:val="none" w:sz="0" w:space="0" w:color="auto"/>
      </w:divBdr>
    </w:div>
    <w:div w:id="383525661">
      <w:bodyDiv w:val="1"/>
      <w:marLeft w:val="0"/>
      <w:marRight w:val="0"/>
      <w:marTop w:val="0"/>
      <w:marBottom w:val="0"/>
      <w:divBdr>
        <w:top w:val="none" w:sz="0" w:space="0" w:color="auto"/>
        <w:left w:val="none" w:sz="0" w:space="0" w:color="auto"/>
        <w:bottom w:val="none" w:sz="0" w:space="0" w:color="auto"/>
        <w:right w:val="none" w:sz="0" w:space="0" w:color="auto"/>
      </w:divBdr>
    </w:div>
    <w:div w:id="383600037">
      <w:bodyDiv w:val="1"/>
      <w:marLeft w:val="0"/>
      <w:marRight w:val="0"/>
      <w:marTop w:val="0"/>
      <w:marBottom w:val="0"/>
      <w:divBdr>
        <w:top w:val="none" w:sz="0" w:space="0" w:color="auto"/>
        <w:left w:val="none" w:sz="0" w:space="0" w:color="auto"/>
        <w:bottom w:val="none" w:sz="0" w:space="0" w:color="auto"/>
        <w:right w:val="none" w:sz="0" w:space="0" w:color="auto"/>
      </w:divBdr>
    </w:div>
    <w:div w:id="383606865">
      <w:bodyDiv w:val="1"/>
      <w:marLeft w:val="0"/>
      <w:marRight w:val="0"/>
      <w:marTop w:val="0"/>
      <w:marBottom w:val="0"/>
      <w:divBdr>
        <w:top w:val="none" w:sz="0" w:space="0" w:color="auto"/>
        <w:left w:val="none" w:sz="0" w:space="0" w:color="auto"/>
        <w:bottom w:val="none" w:sz="0" w:space="0" w:color="auto"/>
        <w:right w:val="none" w:sz="0" w:space="0" w:color="auto"/>
      </w:divBdr>
    </w:div>
    <w:div w:id="383650012">
      <w:bodyDiv w:val="1"/>
      <w:marLeft w:val="0"/>
      <w:marRight w:val="0"/>
      <w:marTop w:val="0"/>
      <w:marBottom w:val="0"/>
      <w:divBdr>
        <w:top w:val="none" w:sz="0" w:space="0" w:color="auto"/>
        <w:left w:val="none" w:sz="0" w:space="0" w:color="auto"/>
        <w:bottom w:val="none" w:sz="0" w:space="0" w:color="auto"/>
        <w:right w:val="none" w:sz="0" w:space="0" w:color="auto"/>
      </w:divBdr>
    </w:div>
    <w:div w:id="383677915">
      <w:bodyDiv w:val="1"/>
      <w:marLeft w:val="0"/>
      <w:marRight w:val="0"/>
      <w:marTop w:val="0"/>
      <w:marBottom w:val="0"/>
      <w:divBdr>
        <w:top w:val="none" w:sz="0" w:space="0" w:color="auto"/>
        <w:left w:val="none" w:sz="0" w:space="0" w:color="auto"/>
        <w:bottom w:val="none" w:sz="0" w:space="0" w:color="auto"/>
        <w:right w:val="none" w:sz="0" w:space="0" w:color="auto"/>
      </w:divBdr>
    </w:div>
    <w:div w:id="383678034">
      <w:bodyDiv w:val="1"/>
      <w:marLeft w:val="0"/>
      <w:marRight w:val="0"/>
      <w:marTop w:val="0"/>
      <w:marBottom w:val="0"/>
      <w:divBdr>
        <w:top w:val="none" w:sz="0" w:space="0" w:color="auto"/>
        <w:left w:val="none" w:sz="0" w:space="0" w:color="auto"/>
        <w:bottom w:val="none" w:sz="0" w:space="0" w:color="auto"/>
        <w:right w:val="none" w:sz="0" w:space="0" w:color="auto"/>
      </w:divBdr>
    </w:div>
    <w:div w:id="383679927">
      <w:bodyDiv w:val="1"/>
      <w:marLeft w:val="0"/>
      <w:marRight w:val="0"/>
      <w:marTop w:val="0"/>
      <w:marBottom w:val="0"/>
      <w:divBdr>
        <w:top w:val="none" w:sz="0" w:space="0" w:color="auto"/>
        <w:left w:val="none" w:sz="0" w:space="0" w:color="auto"/>
        <w:bottom w:val="none" w:sz="0" w:space="0" w:color="auto"/>
        <w:right w:val="none" w:sz="0" w:space="0" w:color="auto"/>
      </w:divBdr>
    </w:div>
    <w:div w:id="383722404">
      <w:bodyDiv w:val="1"/>
      <w:marLeft w:val="0"/>
      <w:marRight w:val="0"/>
      <w:marTop w:val="0"/>
      <w:marBottom w:val="0"/>
      <w:divBdr>
        <w:top w:val="none" w:sz="0" w:space="0" w:color="auto"/>
        <w:left w:val="none" w:sz="0" w:space="0" w:color="auto"/>
        <w:bottom w:val="none" w:sz="0" w:space="0" w:color="auto"/>
        <w:right w:val="none" w:sz="0" w:space="0" w:color="auto"/>
      </w:divBdr>
    </w:div>
    <w:div w:id="383725145">
      <w:bodyDiv w:val="1"/>
      <w:marLeft w:val="0"/>
      <w:marRight w:val="0"/>
      <w:marTop w:val="0"/>
      <w:marBottom w:val="0"/>
      <w:divBdr>
        <w:top w:val="none" w:sz="0" w:space="0" w:color="auto"/>
        <w:left w:val="none" w:sz="0" w:space="0" w:color="auto"/>
        <w:bottom w:val="none" w:sz="0" w:space="0" w:color="auto"/>
        <w:right w:val="none" w:sz="0" w:space="0" w:color="auto"/>
      </w:divBdr>
    </w:div>
    <w:div w:id="383800691">
      <w:bodyDiv w:val="1"/>
      <w:marLeft w:val="0"/>
      <w:marRight w:val="0"/>
      <w:marTop w:val="0"/>
      <w:marBottom w:val="0"/>
      <w:divBdr>
        <w:top w:val="none" w:sz="0" w:space="0" w:color="auto"/>
        <w:left w:val="none" w:sz="0" w:space="0" w:color="auto"/>
        <w:bottom w:val="none" w:sz="0" w:space="0" w:color="auto"/>
        <w:right w:val="none" w:sz="0" w:space="0" w:color="auto"/>
      </w:divBdr>
    </w:div>
    <w:div w:id="383913691">
      <w:bodyDiv w:val="1"/>
      <w:marLeft w:val="0"/>
      <w:marRight w:val="0"/>
      <w:marTop w:val="0"/>
      <w:marBottom w:val="0"/>
      <w:divBdr>
        <w:top w:val="none" w:sz="0" w:space="0" w:color="auto"/>
        <w:left w:val="none" w:sz="0" w:space="0" w:color="auto"/>
        <w:bottom w:val="none" w:sz="0" w:space="0" w:color="auto"/>
        <w:right w:val="none" w:sz="0" w:space="0" w:color="auto"/>
      </w:divBdr>
    </w:div>
    <w:div w:id="383914456">
      <w:bodyDiv w:val="1"/>
      <w:marLeft w:val="0"/>
      <w:marRight w:val="0"/>
      <w:marTop w:val="0"/>
      <w:marBottom w:val="0"/>
      <w:divBdr>
        <w:top w:val="none" w:sz="0" w:space="0" w:color="auto"/>
        <w:left w:val="none" w:sz="0" w:space="0" w:color="auto"/>
        <w:bottom w:val="none" w:sz="0" w:space="0" w:color="auto"/>
        <w:right w:val="none" w:sz="0" w:space="0" w:color="auto"/>
      </w:divBdr>
    </w:div>
    <w:div w:id="383988103">
      <w:bodyDiv w:val="1"/>
      <w:marLeft w:val="0"/>
      <w:marRight w:val="0"/>
      <w:marTop w:val="0"/>
      <w:marBottom w:val="0"/>
      <w:divBdr>
        <w:top w:val="none" w:sz="0" w:space="0" w:color="auto"/>
        <w:left w:val="none" w:sz="0" w:space="0" w:color="auto"/>
        <w:bottom w:val="none" w:sz="0" w:space="0" w:color="auto"/>
        <w:right w:val="none" w:sz="0" w:space="0" w:color="auto"/>
      </w:divBdr>
    </w:div>
    <w:div w:id="384062886">
      <w:bodyDiv w:val="1"/>
      <w:marLeft w:val="0"/>
      <w:marRight w:val="0"/>
      <w:marTop w:val="0"/>
      <w:marBottom w:val="0"/>
      <w:divBdr>
        <w:top w:val="none" w:sz="0" w:space="0" w:color="auto"/>
        <w:left w:val="none" w:sz="0" w:space="0" w:color="auto"/>
        <w:bottom w:val="none" w:sz="0" w:space="0" w:color="auto"/>
        <w:right w:val="none" w:sz="0" w:space="0" w:color="auto"/>
      </w:divBdr>
    </w:div>
    <w:div w:id="384063095">
      <w:bodyDiv w:val="1"/>
      <w:marLeft w:val="0"/>
      <w:marRight w:val="0"/>
      <w:marTop w:val="0"/>
      <w:marBottom w:val="0"/>
      <w:divBdr>
        <w:top w:val="none" w:sz="0" w:space="0" w:color="auto"/>
        <w:left w:val="none" w:sz="0" w:space="0" w:color="auto"/>
        <w:bottom w:val="none" w:sz="0" w:space="0" w:color="auto"/>
        <w:right w:val="none" w:sz="0" w:space="0" w:color="auto"/>
      </w:divBdr>
    </w:div>
    <w:div w:id="384068225">
      <w:bodyDiv w:val="1"/>
      <w:marLeft w:val="0"/>
      <w:marRight w:val="0"/>
      <w:marTop w:val="0"/>
      <w:marBottom w:val="0"/>
      <w:divBdr>
        <w:top w:val="none" w:sz="0" w:space="0" w:color="auto"/>
        <w:left w:val="none" w:sz="0" w:space="0" w:color="auto"/>
        <w:bottom w:val="none" w:sz="0" w:space="0" w:color="auto"/>
        <w:right w:val="none" w:sz="0" w:space="0" w:color="auto"/>
      </w:divBdr>
    </w:div>
    <w:div w:id="384069789">
      <w:bodyDiv w:val="1"/>
      <w:marLeft w:val="0"/>
      <w:marRight w:val="0"/>
      <w:marTop w:val="0"/>
      <w:marBottom w:val="0"/>
      <w:divBdr>
        <w:top w:val="none" w:sz="0" w:space="0" w:color="auto"/>
        <w:left w:val="none" w:sz="0" w:space="0" w:color="auto"/>
        <w:bottom w:val="none" w:sz="0" w:space="0" w:color="auto"/>
        <w:right w:val="none" w:sz="0" w:space="0" w:color="auto"/>
      </w:divBdr>
    </w:div>
    <w:div w:id="384106558">
      <w:bodyDiv w:val="1"/>
      <w:marLeft w:val="0"/>
      <w:marRight w:val="0"/>
      <w:marTop w:val="0"/>
      <w:marBottom w:val="0"/>
      <w:divBdr>
        <w:top w:val="none" w:sz="0" w:space="0" w:color="auto"/>
        <w:left w:val="none" w:sz="0" w:space="0" w:color="auto"/>
        <w:bottom w:val="none" w:sz="0" w:space="0" w:color="auto"/>
        <w:right w:val="none" w:sz="0" w:space="0" w:color="auto"/>
      </w:divBdr>
    </w:div>
    <w:div w:id="384108829">
      <w:bodyDiv w:val="1"/>
      <w:marLeft w:val="0"/>
      <w:marRight w:val="0"/>
      <w:marTop w:val="0"/>
      <w:marBottom w:val="0"/>
      <w:divBdr>
        <w:top w:val="none" w:sz="0" w:space="0" w:color="auto"/>
        <w:left w:val="none" w:sz="0" w:space="0" w:color="auto"/>
        <w:bottom w:val="none" w:sz="0" w:space="0" w:color="auto"/>
        <w:right w:val="none" w:sz="0" w:space="0" w:color="auto"/>
      </w:divBdr>
    </w:div>
    <w:div w:id="384110024">
      <w:bodyDiv w:val="1"/>
      <w:marLeft w:val="0"/>
      <w:marRight w:val="0"/>
      <w:marTop w:val="0"/>
      <w:marBottom w:val="0"/>
      <w:divBdr>
        <w:top w:val="none" w:sz="0" w:space="0" w:color="auto"/>
        <w:left w:val="none" w:sz="0" w:space="0" w:color="auto"/>
        <w:bottom w:val="none" w:sz="0" w:space="0" w:color="auto"/>
        <w:right w:val="none" w:sz="0" w:space="0" w:color="auto"/>
      </w:divBdr>
    </w:div>
    <w:div w:id="384185555">
      <w:bodyDiv w:val="1"/>
      <w:marLeft w:val="0"/>
      <w:marRight w:val="0"/>
      <w:marTop w:val="0"/>
      <w:marBottom w:val="0"/>
      <w:divBdr>
        <w:top w:val="none" w:sz="0" w:space="0" w:color="auto"/>
        <w:left w:val="none" w:sz="0" w:space="0" w:color="auto"/>
        <w:bottom w:val="none" w:sz="0" w:space="0" w:color="auto"/>
        <w:right w:val="none" w:sz="0" w:space="0" w:color="auto"/>
      </w:divBdr>
    </w:div>
    <w:div w:id="384187809">
      <w:bodyDiv w:val="1"/>
      <w:marLeft w:val="0"/>
      <w:marRight w:val="0"/>
      <w:marTop w:val="0"/>
      <w:marBottom w:val="0"/>
      <w:divBdr>
        <w:top w:val="none" w:sz="0" w:space="0" w:color="auto"/>
        <w:left w:val="none" w:sz="0" w:space="0" w:color="auto"/>
        <w:bottom w:val="none" w:sz="0" w:space="0" w:color="auto"/>
        <w:right w:val="none" w:sz="0" w:space="0" w:color="auto"/>
      </w:divBdr>
    </w:div>
    <w:div w:id="384254575">
      <w:bodyDiv w:val="1"/>
      <w:marLeft w:val="0"/>
      <w:marRight w:val="0"/>
      <w:marTop w:val="0"/>
      <w:marBottom w:val="0"/>
      <w:divBdr>
        <w:top w:val="none" w:sz="0" w:space="0" w:color="auto"/>
        <w:left w:val="none" w:sz="0" w:space="0" w:color="auto"/>
        <w:bottom w:val="none" w:sz="0" w:space="0" w:color="auto"/>
        <w:right w:val="none" w:sz="0" w:space="0" w:color="auto"/>
      </w:divBdr>
    </w:div>
    <w:div w:id="384259308">
      <w:bodyDiv w:val="1"/>
      <w:marLeft w:val="0"/>
      <w:marRight w:val="0"/>
      <w:marTop w:val="0"/>
      <w:marBottom w:val="0"/>
      <w:divBdr>
        <w:top w:val="none" w:sz="0" w:space="0" w:color="auto"/>
        <w:left w:val="none" w:sz="0" w:space="0" w:color="auto"/>
        <w:bottom w:val="none" w:sz="0" w:space="0" w:color="auto"/>
        <w:right w:val="none" w:sz="0" w:space="0" w:color="auto"/>
      </w:divBdr>
    </w:div>
    <w:div w:id="384260688">
      <w:bodyDiv w:val="1"/>
      <w:marLeft w:val="0"/>
      <w:marRight w:val="0"/>
      <w:marTop w:val="0"/>
      <w:marBottom w:val="0"/>
      <w:divBdr>
        <w:top w:val="none" w:sz="0" w:space="0" w:color="auto"/>
        <w:left w:val="none" w:sz="0" w:space="0" w:color="auto"/>
        <w:bottom w:val="none" w:sz="0" w:space="0" w:color="auto"/>
        <w:right w:val="none" w:sz="0" w:space="0" w:color="auto"/>
      </w:divBdr>
    </w:div>
    <w:div w:id="384304493">
      <w:bodyDiv w:val="1"/>
      <w:marLeft w:val="0"/>
      <w:marRight w:val="0"/>
      <w:marTop w:val="0"/>
      <w:marBottom w:val="0"/>
      <w:divBdr>
        <w:top w:val="none" w:sz="0" w:space="0" w:color="auto"/>
        <w:left w:val="none" w:sz="0" w:space="0" w:color="auto"/>
        <w:bottom w:val="none" w:sz="0" w:space="0" w:color="auto"/>
        <w:right w:val="none" w:sz="0" w:space="0" w:color="auto"/>
      </w:divBdr>
    </w:div>
    <w:div w:id="384305585">
      <w:bodyDiv w:val="1"/>
      <w:marLeft w:val="0"/>
      <w:marRight w:val="0"/>
      <w:marTop w:val="0"/>
      <w:marBottom w:val="0"/>
      <w:divBdr>
        <w:top w:val="none" w:sz="0" w:space="0" w:color="auto"/>
        <w:left w:val="none" w:sz="0" w:space="0" w:color="auto"/>
        <w:bottom w:val="none" w:sz="0" w:space="0" w:color="auto"/>
        <w:right w:val="none" w:sz="0" w:space="0" w:color="auto"/>
      </w:divBdr>
    </w:div>
    <w:div w:id="384330002">
      <w:bodyDiv w:val="1"/>
      <w:marLeft w:val="0"/>
      <w:marRight w:val="0"/>
      <w:marTop w:val="0"/>
      <w:marBottom w:val="0"/>
      <w:divBdr>
        <w:top w:val="none" w:sz="0" w:space="0" w:color="auto"/>
        <w:left w:val="none" w:sz="0" w:space="0" w:color="auto"/>
        <w:bottom w:val="none" w:sz="0" w:space="0" w:color="auto"/>
        <w:right w:val="none" w:sz="0" w:space="0" w:color="auto"/>
      </w:divBdr>
    </w:div>
    <w:div w:id="384333110">
      <w:bodyDiv w:val="1"/>
      <w:marLeft w:val="0"/>
      <w:marRight w:val="0"/>
      <w:marTop w:val="0"/>
      <w:marBottom w:val="0"/>
      <w:divBdr>
        <w:top w:val="none" w:sz="0" w:space="0" w:color="auto"/>
        <w:left w:val="none" w:sz="0" w:space="0" w:color="auto"/>
        <w:bottom w:val="none" w:sz="0" w:space="0" w:color="auto"/>
        <w:right w:val="none" w:sz="0" w:space="0" w:color="auto"/>
      </w:divBdr>
    </w:div>
    <w:div w:id="384335465">
      <w:bodyDiv w:val="1"/>
      <w:marLeft w:val="0"/>
      <w:marRight w:val="0"/>
      <w:marTop w:val="0"/>
      <w:marBottom w:val="0"/>
      <w:divBdr>
        <w:top w:val="none" w:sz="0" w:space="0" w:color="auto"/>
        <w:left w:val="none" w:sz="0" w:space="0" w:color="auto"/>
        <w:bottom w:val="none" w:sz="0" w:space="0" w:color="auto"/>
        <w:right w:val="none" w:sz="0" w:space="0" w:color="auto"/>
      </w:divBdr>
    </w:div>
    <w:div w:id="384373569">
      <w:bodyDiv w:val="1"/>
      <w:marLeft w:val="0"/>
      <w:marRight w:val="0"/>
      <w:marTop w:val="0"/>
      <w:marBottom w:val="0"/>
      <w:divBdr>
        <w:top w:val="none" w:sz="0" w:space="0" w:color="auto"/>
        <w:left w:val="none" w:sz="0" w:space="0" w:color="auto"/>
        <w:bottom w:val="none" w:sz="0" w:space="0" w:color="auto"/>
        <w:right w:val="none" w:sz="0" w:space="0" w:color="auto"/>
      </w:divBdr>
    </w:div>
    <w:div w:id="384378541">
      <w:bodyDiv w:val="1"/>
      <w:marLeft w:val="0"/>
      <w:marRight w:val="0"/>
      <w:marTop w:val="0"/>
      <w:marBottom w:val="0"/>
      <w:divBdr>
        <w:top w:val="none" w:sz="0" w:space="0" w:color="auto"/>
        <w:left w:val="none" w:sz="0" w:space="0" w:color="auto"/>
        <w:bottom w:val="none" w:sz="0" w:space="0" w:color="auto"/>
        <w:right w:val="none" w:sz="0" w:space="0" w:color="auto"/>
      </w:divBdr>
    </w:div>
    <w:div w:id="384446942">
      <w:bodyDiv w:val="1"/>
      <w:marLeft w:val="0"/>
      <w:marRight w:val="0"/>
      <w:marTop w:val="0"/>
      <w:marBottom w:val="0"/>
      <w:divBdr>
        <w:top w:val="none" w:sz="0" w:space="0" w:color="auto"/>
        <w:left w:val="none" w:sz="0" w:space="0" w:color="auto"/>
        <w:bottom w:val="none" w:sz="0" w:space="0" w:color="auto"/>
        <w:right w:val="none" w:sz="0" w:space="0" w:color="auto"/>
      </w:divBdr>
    </w:div>
    <w:div w:id="384448193">
      <w:bodyDiv w:val="1"/>
      <w:marLeft w:val="0"/>
      <w:marRight w:val="0"/>
      <w:marTop w:val="0"/>
      <w:marBottom w:val="0"/>
      <w:divBdr>
        <w:top w:val="none" w:sz="0" w:space="0" w:color="auto"/>
        <w:left w:val="none" w:sz="0" w:space="0" w:color="auto"/>
        <w:bottom w:val="none" w:sz="0" w:space="0" w:color="auto"/>
        <w:right w:val="none" w:sz="0" w:space="0" w:color="auto"/>
      </w:divBdr>
    </w:div>
    <w:div w:id="384449514">
      <w:bodyDiv w:val="1"/>
      <w:marLeft w:val="0"/>
      <w:marRight w:val="0"/>
      <w:marTop w:val="0"/>
      <w:marBottom w:val="0"/>
      <w:divBdr>
        <w:top w:val="none" w:sz="0" w:space="0" w:color="auto"/>
        <w:left w:val="none" w:sz="0" w:space="0" w:color="auto"/>
        <w:bottom w:val="none" w:sz="0" w:space="0" w:color="auto"/>
        <w:right w:val="none" w:sz="0" w:space="0" w:color="auto"/>
      </w:divBdr>
    </w:div>
    <w:div w:id="384449980">
      <w:bodyDiv w:val="1"/>
      <w:marLeft w:val="0"/>
      <w:marRight w:val="0"/>
      <w:marTop w:val="0"/>
      <w:marBottom w:val="0"/>
      <w:divBdr>
        <w:top w:val="none" w:sz="0" w:space="0" w:color="auto"/>
        <w:left w:val="none" w:sz="0" w:space="0" w:color="auto"/>
        <w:bottom w:val="none" w:sz="0" w:space="0" w:color="auto"/>
        <w:right w:val="none" w:sz="0" w:space="0" w:color="auto"/>
      </w:divBdr>
    </w:div>
    <w:div w:id="384451969">
      <w:bodyDiv w:val="1"/>
      <w:marLeft w:val="0"/>
      <w:marRight w:val="0"/>
      <w:marTop w:val="0"/>
      <w:marBottom w:val="0"/>
      <w:divBdr>
        <w:top w:val="none" w:sz="0" w:space="0" w:color="auto"/>
        <w:left w:val="none" w:sz="0" w:space="0" w:color="auto"/>
        <w:bottom w:val="none" w:sz="0" w:space="0" w:color="auto"/>
        <w:right w:val="none" w:sz="0" w:space="0" w:color="auto"/>
      </w:divBdr>
    </w:div>
    <w:div w:id="384452652">
      <w:bodyDiv w:val="1"/>
      <w:marLeft w:val="0"/>
      <w:marRight w:val="0"/>
      <w:marTop w:val="0"/>
      <w:marBottom w:val="0"/>
      <w:divBdr>
        <w:top w:val="none" w:sz="0" w:space="0" w:color="auto"/>
        <w:left w:val="none" w:sz="0" w:space="0" w:color="auto"/>
        <w:bottom w:val="none" w:sz="0" w:space="0" w:color="auto"/>
        <w:right w:val="none" w:sz="0" w:space="0" w:color="auto"/>
      </w:divBdr>
    </w:div>
    <w:div w:id="384453462">
      <w:bodyDiv w:val="1"/>
      <w:marLeft w:val="0"/>
      <w:marRight w:val="0"/>
      <w:marTop w:val="0"/>
      <w:marBottom w:val="0"/>
      <w:divBdr>
        <w:top w:val="none" w:sz="0" w:space="0" w:color="auto"/>
        <w:left w:val="none" w:sz="0" w:space="0" w:color="auto"/>
        <w:bottom w:val="none" w:sz="0" w:space="0" w:color="auto"/>
        <w:right w:val="none" w:sz="0" w:space="0" w:color="auto"/>
      </w:divBdr>
    </w:div>
    <w:div w:id="384454689">
      <w:bodyDiv w:val="1"/>
      <w:marLeft w:val="0"/>
      <w:marRight w:val="0"/>
      <w:marTop w:val="0"/>
      <w:marBottom w:val="0"/>
      <w:divBdr>
        <w:top w:val="none" w:sz="0" w:space="0" w:color="auto"/>
        <w:left w:val="none" w:sz="0" w:space="0" w:color="auto"/>
        <w:bottom w:val="none" w:sz="0" w:space="0" w:color="auto"/>
        <w:right w:val="none" w:sz="0" w:space="0" w:color="auto"/>
      </w:divBdr>
    </w:div>
    <w:div w:id="384454914">
      <w:bodyDiv w:val="1"/>
      <w:marLeft w:val="0"/>
      <w:marRight w:val="0"/>
      <w:marTop w:val="0"/>
      <w:marBottom w:val="0"/>
      <w:divBdr>
        <w:top w:val="none" w:sz="0" w:space="0" w:color="auto"/>
        <w:left w:val="none" w:sz="0" w:space="0" w:color="auto"/>
        <w:bottom w:val="none" w:sz="0" w:space="0" w:color="auto"/>
        <w:right w:val="none" w:sz="0" w:space="0" w:color="auto"/>
      </w:divBdr>
    </w:div>
    <w:div w:id="384522914">
      <w:bodyDiv w:val="1"/>
      <w:marLeft w:val="0"/>
      <w:marRight w:val="0"/>
      <w:marTop w:val="0"/>
      <w:marBottom w:val="0"/>
      <w:divBdr>
        <w:top w:val="none" w:sz="0" w:space="0" w:color="auto"/>
        <w:left w:val="none" w:sz="0" w:space="0" w:color="auto"/>
        <w:bottom w:val="none" w:sz="0" w:space="0" w:color="auto"/>
        <w:right w:val="none" w:sz="0" w:space="0" w:color="auto"/>
      </w:divBdr>
    </w:div>
    <w:div w:id="384528840">
      <w:bodyDiv w:val="1"/>
      <w:marLeft w:val="0"/>
      <w:marRight w:val="0"/>
      <w:marTop w:val="0"/>
      <w:marBottom w:val="0"/>
      <w:divBdr>
        <w:top w:val="none" w:sz="0" w:space="0" w:color="auto"/>
        <w:left w:val="none" w:sz="0" w:space="0" w:color="auto"/>
        <w:bottom w:val="none" w:sz="0" w:space="0" w:color="auto"/>
        <w:right w:val="none" w:sz="0" w:space="0" w:color="auto"/>
      </w:divBdr>
    </w:div>
    <w:div w:id="384529716">
      <w:bodyDiv w:val="1"/>
      <w:marLeft w:val="0"/>
      <w:marRight w:val="0"/>
      <w:marTop w:val="0"/>
      <w:marBottom w:val="0"/>
      <w:divBdr>
        <w:top w:val="none" w:sz="0" w:space="0" w:color="auto"/>
        <w:left w:val="none" w:sz="0" w:space="0" w:color="auto"/>
        <w:bottom w:val="none" w:sz="0" w:space="0" w:color="auto"/>
        <w:right w:val="none" w:sz="0" w:space="0" w:color="auto"/>
      </w:divBdr>
    </w:div>
    <w:div w:id="384569004">
      <w:bodyDiv w:val="1"/>
      <w:marLeft w:val="0"/>
      <w:marRight w:val="0"/>
      <w:marTop w:val="0"/>
      <w:marBottom w:val="0"/>
      <w:divBdr>
        <w:top w:val="none" w:sz="0" w:space="0" w:color="auto"/>
        <w:left w:val="none" w:sz="0" w:space="0" w:color="auto"/>
        <w:bottom w:val="none" w:sz="0" w:space="0" w:color="auto"/>
        <w:right w:val="none" w:sz="0" w:space="0" w:color="auto"/>
      </w:divBdr>
    </w:div>
    <w:div w:id="384569880">
      <w:bodyDiv w:val="1"/>
      <w:marLeft w:val="0"/>
      <w:marRight w:val="0"/>
      <w:marTop w:val="0"/>
      <w:marBottom w:val="0"/>
      <w:divBdr>
        <w:top w:val="none" w:sz="0" w:space="0" w:color="auto"/>
        <w:left w:val="none" w:sz="0" w:space="0" w:color="auto"/>
        <w:bottom w:val="none" w:sz="0" w:space="0" w:color="auto"/>
        <w:right w:val="none" w:sz="0" w:space="0" w:color="auto"/>
      </w:divBdr>
    </w:div>
    <w:div w:id="384574330">
      <w:bodyDiv w:val="1"/>
      <w:marLeft w:val="0"/>
      <w:marRight w:val="0"/>
      <w:marTop w:val="0"/>
      <w:marBottom w:val="0"/>
      <w:divBdr>
        <w:top w:val="none" w:sz="0" w:space="0" w:color="auto"/>
        <w:left w:val="none" w:sz="0" w:space="0" w:color="auto"/>
        <w:bottom w:val="none" w:sz="0" w:space="0" w:color="auto"/>
        <w:right w:val="none" w:sz="0" w:space="0" w:color="auto"/>
      </w:divBdr>
    </w:div>
    <w:div w:id="384641505">
      <w:bodyDiv w:val="1"/>
      <w:marLeft w:val="0"/>
      <w:marRight w:val="0"/>
      <w:marTop w:val="0"/>
      <w:marBottom w:val="0"/>
      <w:divBdr>
        <w:top w:val="none" w:sz="0" w:space="0" w:color="auto"/>
        <w:left w:val="none" w:sz="0" w:space="0" w:color="auto"/>
        <w:bottom w:val="none" w:sz="0" w:space="0" w:color="auto"/>
        <w:right w:val="none" w:sz="0" w:space="0" w:color="auto"/>
      </w:divBdr>
    </w:div>
    <w:div w:id="384642550">
      <w:bodyDiv w:val="1"/>
      <w:marLeft w:val="0"/>
      <w:marRight w:val="0"/>
      <w:marTop w:val="0"/>
      <w:marBottom w:val="0"/>
      <w:divBdr>
        <w:top w:val="none" w:sz="0" w:space="0" w:color="auto"/>
        <w:left w:val="none" w:sz="0" w:space="0" w:color="auto"/>
        <w:bottom w:val="none" w:sz="0" w:space="0" w:color="auto"/>
        <w:right w:val="none" w:sz="0" w:space="0" w:color="auto"/>
      </w:divBdr>
    </w:div>
    <w:div w:id="384642573">
      <w:bodyDiv w:val="1"/>
      <w:marLeft w:val="0"/>
      <w:marRight w:val="0"/>
      <w:marTop w:val="0"/>
      <w:marBottom w:val="0"/>
      <w:divBdr>
        <w:top w:val="none" w:sz="0" w:space="0" w:color="auto"/>
        <w:left w:val="none" w:sz="0" w:space="0" w:color="auto"/>
        <w:bottom w:val="none" w:sz="0" w:space="0" w:color="auto"/>
        <w:right w:val="none" w:sz="0" w:space="0" w:color="auto"/>
      </w:divBdr>
    </w:div>
    <w:div w:id="384648113">
      <w:bodyDiv w:val="1"/>
      <w:marLeft w:val="0"/>
      <w:marRight w:val="0"/>
      <w:marTop w:val="0"/>
      <w:marBottom w:val="0"/>
      <w:divBdr>
        <w:top w:val="none" w:sz="0" w:space="0" w:color="auto"/>
        <w:left w:val="none" w:sz="0" w:space="0" w:color="auto"/>
        <w:bottom w:val="none" w:sz="0" w:space="0" w:color="auto"/>
        <w:right w:val="none" w:sz="0" w:space="0" w:color="auto"/>
      </w:divBdr>
    </w:div>
    <w:div w:id="384717433">
      <w:bodyDiv w:val="1"/>
      <w:marLeft w:val="0"/>
      <w:marRight w:val="0"/>
      <w:marTop w:val="0"/>
      <w:marBottom w:val="0"/>
      <w:divBdr>
        <w:top w:val="none" w:sz="0" w:space="0" w:color="auto"/>
        <w:left w:val="none" w:sz="0" w:space="0" w:color="auto"/>
        <w:bottom w:val="none" w:sz="0" w:space="0" w:color="auto"/>
        <w:right w:val="none" w:sz="0" w:space="0" w:color="auto"/>
      </w:divBdr>
    </w:div>
    <w:div w:id="384720584">
      <w:bodyDiv w:val="1"/>
      <w:marLeft w:val="0"/>
      <w:marRight w:val="0"/>
      <w:marTop w:val="0"/>
      <w:marBottom w:val="0"/>
      <w:divBdr>
        <w:top w:val="none" w:sz="0" w:space="0" w:color="auto"/>
        <w:left w:val="none" w:sz="0" w:space="0" w:color="auto"/>
        <w:bottom w:val="none" w:sz="0" w:space="0" w:color="auto"/>
        <w:right w:val="none" w:sz="0" w:space="0" w:color="auto"/>
      </w:divBdr>
    </w:div>
    <w:div w:id="384720600">
      <w:bodyDiv w:val="1"/>
      <w:marLeft w:val="0"/>
      <w:marRight w:val="0"/>
      <w:marTop w:val="0"/>
      <w:marBottom w:val="0"/>
      <w:divBdr>
        <w:top w:val="none" w:sz="0" w:space="0" w:color="auto"/>
        <w:left w:val="none" w:sz="0" w:space="0" w:color="auto"/>
        <w:bottom w:val="none" w:sz="0" w:space="0" w:color="auto"/>
        <w:right w:val="none" w:sz="0" w:space="0" w:color="auto"/>
      </w:divBdr>
    </w:div>
    <w:div w:id="384791995">
      <w:bodyDiv w:val="1"/>
      <w:marLeft w:val="0"/>
      <w:marRight w:val="0"/>
      <w:marTop w:val="0"/>
      <w:marBottom w:val="0"/>
      <w:divBdr>
        <w:top w:val="none" w:sz="0" w:space="0" w:color="auto"/>
        <w:left w:val="none" w:sz="0" w:space="0" w:color="auto"/>
        <w:bottom w:val="none" w:sz="0" w:space="0" w:color="auto"/>
        <w:right w:val="none" w:sz="0" w:space="0" w:color="auto"/>
      </w:divBdr>
    </w:div>
    <w:div w:id="384833616">
      <w:bodyDiv w:val="1"/>
      <w:marLeft w:val="0"/>
      <w:marRight w:val="0"/>
      <w:marTop w:val="0"/>
      <w:marBottom w:val="0"/>
      <w:divBdr>
        <w:top w:val="none" w:sz="0" w:space="0" w:color="auto"/>
        <w:left w:val="none" w:sz="0" w:space="0" w:color="auto"/>
        <w:bottom w:val="none" w:sz="0" w:space="0" w:color="auto"/>
        <w:right w:val="none" w:sz="0" w:space="0" w:color="auto"/>
      </w:divBdr>
    </w:div>
    <w:div w:id="384837025">
      <w:bodyDiv w:val="1"/>
      <w:marLeft w:val="0"/>
      <w:marRight w:val="0"/>
      <w:marTop w:val="0"/>
      <w:marBottom w:val="0"/>
      <w:divBdr>
        <w:top w:val="none" w:sz="0" w:space="0" w:color="auto"/>
        <w:left w:val="none" w:sz="0" w:space="0" w:color="auto"/>
        <w:bottom w:val="none" w:sz="0" w:space="0" w:color="auto"/>
        <w:right w:val="none" w:sz="0" w:space="0" w:color="auto"/>
      </w:divBdr>
    </w:div>
    <w:div w:id="384837565">
      <w:bodyDiv w:val="1"/>
      <w:marLeft w:val="0"/>
      <w:marRight w:val="0"/>
      <w:marTop w:val="0"/>
      <w:marBottom w:val="0"/>
      <w:divBdr>
        <w:top w:val="none" w:sz="0" w:space="0" w:color="auto"/>
        <w:left w:val="none" w:sz="0" w:space="0" w:color="auto"/>
        <w:bottom w:val="none" w:sz="0" w:space="0" w:color="auto"/>
        <w:right w:val="none" w:sz="0" w:space="0" w:color="auto"/>
      </w:divBdr>
    </w:div>
    <w:div w:id="384840545">
      <w:bodyDiv w:val="1"/>
      <w:marLeft w:val="0"/>
      <w:marRight w:val="0"/>
      <w:marTop w:val="0"/>
      <w:marBottom w:val="0"/>
      <w:divBdr>
        <w:top w:val="none" w:sz="0" w:space="0" w:color="auto"/>
        <w:left w:val="none" w:sz="0" w:space="0" w:color="auto"/>
        <w:bottom w:val="none" w:sz="0" w:space="0" w:color="auto"/>
        <w:right w:val="none" w:sz="0" w:space="0" w:color="auto"/>
      </w:divBdr>
    </w:div>
    <w:div w:id="384841377">
      <w:bodyDiv w:val="1"/>
      <w:marLeft w:val="0"/>
      <w:marRight w:val="0"/>
      <w:marTop w:val="0"/>
      <w:marBottom w:val="0"/>
      <w:divBdr>
        <w:top w:val="none" w:sz="0" w:space="0" w:color="auto"/>
        <w:left w:val="none" w:sz="0" w:space="0" w:color="auto"/>
        <w:bottom w:val="none" w:sz="0" w:space="0" w:color="auto"/>
        <w:right w:val="none" w:sz="0" w:space="0" w:color="auto"/>
      </w:divBdr>
    </w:div>
    <w:div w:id="384842891">
      <w:bodyDiv w:val="1"/>
      <w:marLeft w:val="0"/>
      <w:marRight w:val="0"/>
      <w:marTop w:val="0"/>
      <w:marBottom w:val="0"/>
      <w:divBdr>
        <w:top w:val="none" w:sz="0" w:space="0" w:color="auto"/>
        <w:left w:val="none" w:sz="0" w:space="0" w:color="auto"/>
        <w:bottom w:val="none" w:sz="0" w:space="0" w:color="auto"/>
        <w:right w:val="none" w:sz="0" w:space="0" w:color="auto"/>
      </w:divBdr>
    </w:div>
    <w:div w:id="384910230">
      <w:bodyDiv w:val="1"/>
      <w:marLeft w:val="0"/>
      <w:marRight w:val="0"/>
      <w:marTop w:val="0"/>
      <w:marBottom w:val="0"/>
      <w:divBdr>
        <w:top w:val="none" w:sz="0" w:space="0" w:color="auto"/>
        <w:left w:val="none" w:sz="0" w:space="0" w:color="auto"/>
        <w:bottom w:val="none" w:sz="0" w:space="0" w:color="auto"/>
        <w:right w:val="none" w:sz="0" w:space="0" w:color="auto"/>
      </w:divBdr>
    </w:div>
    <w:div w:id="384910448">
      <w:bodyDiv w:val="1"/>
      <w:marLeft w:val="0"/>
      <w:marRight w:val="0"/>
      <w:marTop w:val="0"/>
      <w:marBottom w:val="0"/>
      <w:divBdr>
        <w:top w:val="none" w:sz="0" w:space="0" w:color="auto"/>
        <w:left w:val="none" w:sz="0" w:space="0" w:color="auto"/>
        <w:bottom w:val="none" w:sz="0" w:space="0" w:color="auto"/>
        <w:right w:val="none" w:sz="0" w:space="0" w:color="auto"/>
      </w:divBdr>
    </w:div>
    <w:div w:id="384915145">
      <w:bodyDiv w:val="1"/>
      <w:marLeft w:val="0"/>
      <w:marRight w:val="0"/>
      <w:marTop w:val="0"/>
      <w:marBottom w:val="0"/>
      <w:divBdr>
        <w:top w:val="none" w:sz="0" w:space="0" w:color="auto"/>
        <w:left w:val="none" w:sz="0" w:space="0" w:color="auto"/>
        <w:bottom w:val="none" w:sz="0" w:space="0" w:color="auto"/>
        <w:right w:val="none" w:sz="0" w:space="0" w:color="auto"/>
      </w:divBdr>
    </w:div>
    <w:div w:id="384959936">
      <w:bodyDiv w:val="1"/>
      <w:marLeft w:val="0"/>
      <w:marRight w:val="0"/>
      <w:marTop w:val="0"/>
      <w:marBottom w:val="0"/>
      <w:divBdr>
        <w:top w:val="none" w:sz="0" w:space="0" w:color="auto"/>
        <w:left w:val="none" w:sz="0" w:space="0" w:color="auto"/>
        <w:bottom w:val="none" w:sz="0" w:space="0" w:color="auto"/>
        <w:right w:val="none" w:sz="0" w:space="0" w:color="auto"/>
      </w:divBdr>
    </w:div>
    <w:div w:id="384960963">
      <w:bodyDiv w:val="1"/>
      <w:marLeft w:val="0"/>
      <w:marRight w:val="0"/>
      <w:marTop w:val="0"/>
      <w:marBottom w:val="0"/>
      <w:divBdr>
        <w:top w:val="none" w:sz="0" w:space="0" w:color="auto"/>
        <w:left w:val="none" w:sz="0" w:space="0" w:color="auto"/>
        <w:bottom w:val="none" w:sz="0" w:space="0" w:color="auto"/>
        <w:right w:val="none" w:sz="0" w:space="0" w:color="auto"/>
      </w:divBdr>
    </w:div>
    <w:div w:id="384984538">
      <w:bodyDiv w:val="1"/>
      <w:marLeft w:val="0"/>
      <w:marRight w:val="0"/>
      <w:marTop w:val="0"/>
      <w:marBottom w:val="0"/>
      <w:divBdr>
        <w:top w:val="none" w:sz="0" w:space="0" w:color="auto"/>
        <w:left w:val="none" w:sz="0" w:space="0" w:color="auto"/>
        <w:bottom w:val="none" w:sz="0" w:space="0" w:color="auto"/>
        <w:right w:val="none" w:sz="0" w:space="0" w:color="auto"/>
      </w:divBdr>
    </w:div>
    <w:div w:id="384984539">
      <w:bodyDiv w:val="1"/>
      <w:marLeft w:val="0"/>
      <w:marRight w:val="0"/>
      <w:marTop w:val="0"/>
      <w:marBottom w:val="0"/>
      <w:divBdr>
        <w:top w:val="none" w:sz="0" w:space="0" w:color="auto"/>
        <w:left w:val="none" w:sz="0" w:space="0" w:color="auto"/>
        <w:bottom w:val="none" w:sz="0" w:space="0" w:color="auto"/>
        <w:right w:val="none" w:sz="0" w:space="0" w:color="auto"/>
      </w:divBdr>
    </w:div>
    <w:div w:id="385027541">
      <w:bodyDiv w:val="1"/>
      <w:marLeft w:val="0"/>
      <w:marRight w:val="0"/>
      <w:marTop w:val="0"/>
      <w:marBottom w:val="0"/>
      <w:divBdr>
        <w:top w:val="none" w:sz="0" w:space="0" w:color="auto"/>
        <w:left w:val="none" w:sz="0" w:space="0" w:color="auto"/>
        <w:bottom w:val="none" w:sz="0" w:space="0" w:color="auto"/>
        <w:right w:val="none" w:sz="0" w:space="0" w:color="auto"/>
      </w:divBdr>
    </w:div>
    <w:div w:id="385029220">
      <w:bodyDiv w:val="1"/>
      <w:marLeft w:val="0"/>
      <w:marRight w:val="0"/>
      <w:marTop w:val="0"/>
      <w:marBottom w:val="0"/>
      <w:divBdr>
        <w:top w:val="none" w:sz="0" w:space="0" w:color="auto"/>
        <w:left w:val="none" w:sz="0" w:space="0" w:color="auto"/>
        <w:bottom w:val="none" w:sz="0" w:space="0" w:color="auto"/>
        <w:right w:val="none" w:sz="0" w:space="0" w:color="auto"/>
      </w:divBdr>
    </w:div>
    <w:div w:id="385029565">
      <w:bodyDiv w:val="1"/>
      <w:marLeft w:val="0"/>
      <w:marRight w:val="0"/>
      <w:marTop w:val="0"/>
      <w:marBottom w:val="0"/>
      <w:divBdr>
        <w:top w:val="none" w:sz="0" w:space="0" w:color="auto"/>
        <w:left w:val="none" w:sz="0" w:space="0" w:color="auto"/>
        <w:bottom w:val="none" w:sz="0" w:space="0" w:color="auto"/>
        <w:right w:val="none" w:sz="0" w:space="0" w:color="auto"/>
      </w:divBdr>
    </w:div>
    <w:div w:id="385030492">
      <w:bodyDiv w:val="1"/>
      <w:marLeft w:val="0"/>
      <w:marRight w:val="0"/>
      <w:marTop w:val="0"/>
      <w:marBottom w:val="0"/>
      <w:divBdr>
        <w:top w:val="none" w:sz="0" w:space="0" w:color="auto"/>
        <w:left w:val="none" w:sz="0" w:space="0" w:color="auto"/>
        <w:bottom w:val="none" w:sz="0" w:space="0" w:color="auto"/>
        <w:right w:val="none" w:sz="0" w:space="0" w:color="auto"/>
      </w:divBdr>
    </w:div>
    <w:div w:id="385106551">
      <w:bodyDiv w:val="1"/>
      <w:marLeft w:val="0"/>
      <w:marRight w:val="0"/>
      <w:marTop w:val="0"/>
      <w:marBottom w:val="0"/>
      <w:divBdr>
        <w:top w:val="none" w:sz="0" w:space="0" w:color="auto"/>
        <w:left w:val="none" w:sz="0" w:space="0" w:color="auto"/>
        <w:bottom w:val="none" w:sz="0" w:space="0" w:color="auto"/>
        <w:right w:val="none" w:sz="0" w:space="0" w:color="auto"/>
      </w:divBdr>
    </w:div>
    <w:div w:id="385107089">
      <w:bodyDiv w:val="1"/>
      <w:marLeft w:val="0"/>
      <w:marRight w:val="0"/>
      <w:marTop w:val="0"/>
      <w:marBottom w:val="0"/>
      <w:divBdr>
        <w:top w:val="none" w:sz="0" w:space="0" w:color="auto"/>
        <w:left w:val="none" w:sz="0" w:space="0" w:color="auto"/>
        <w:bottom w:val="none" w:sz="0" w:space="0" w:color="auto"/>
        <w:right w:val="none" w:sz="0" w:space="0" w:color="auto"/>
      </w:divBdr>
    </w:div>
    <w:div w:id="385111177">
      <w:bodyDiv w:val="1"/>
      <w:marLeft w:val="0"/>
      <w:marRight w:val="0"/>
      <w:marTop w:val="0"/>
      <w:marBottom w:val="0"/>
      <w:divBdr>
        <w:top w:val="none" w:sz="0" w:space="0" w:color="auto"/>
        <w:left w:val="none" w:sz="0" w:space="0" w:color="auto"/>
        <w:bottom w:val="none" w:sz="0" w:space="0" w:color="auto"/>
        <w:right w:val="none" w:sz="0" w:space="0" w:color="auto"/>
      </w:divBdr>
    </w:div>
    <w:div w:id="385177504">
      <w:bodyDiv w:val="1"/>
      <w:marLeft w:val="0"/>
      <w:marRight w:val="0"/>
      <w:marTop w:val="0"/>
      <w:marBottom w:val="0"/>
      <w:divBdr>
        <w:top w:val="none" w:sz="0" w:space="0" w:color="auto"/>
        <w:left w:val="none" w:sz="0" w:space="0" w:color="auto"/>
        <w:bottom w:val="none" w:sz="0" w:space="0" w:color="auto"/>
        <w:right w:val="none" w:sz="0" w:space="0" w:color="auto"/>
      </w:divBdr>
    </w:div>
    <w:div w:id="385178476">
      <w:bodyDiv w:val="1"/>
      <w:marLeft w:val="0"/>
      <w:marRight w:val="0"/>
      <w:marTop w:val="0"/>
      <w:marBottom w:val="0"/>
      <w:divBdr>
        <w:top w:val="none" w:sz="0" w:space="0" w:color="auto"/>
        <w:left w:val="none" w:sz="0" w:space="0" w:color="auto"/>
        <w:bottom w:val="none" w:sz="0" w:space="0" w:color="auto"/>
        <w:right w:val="none" w:sz="0" w:space="0" w:color="auto"/>
      </w:divBdr>
    </w:div>
    <w:div w:id="385180589">
      <w:bodyDiv w:val="1"/>
      <w:marLeft w:val="0"/>
      <w:marRight w:val="0"/>
      <w:marTop w:val="0"/>
      <w:marBottom w:val="0"/>
      <w:divBdr>
        <w:top w:val="none" w:sz="0" w:space="0" w:color="auto"/>
        <w:left w:val="none" w:sz="0" w:space="0" w:color="auto"/>
        <w:bottom w:val="none" w:sz="0" w:space="0" w:color="auto"/>
        <w:right w:val="none" w:sz="0" w:space="0" w:color="auto"/>
      </w:divBdr>
    </w:div>
    <w:div w:id="385182252">
      <w:bodyDiv w:val="1"/>
      <w:marLeft w:val="0"/>
      <w:marRight w:val="0"/>
      <w:marTop w:val="0"/>
      <w:marBottom w:val="0"/>
      <w:divBdr>
        <w:top w:val="none" w:sz="0" w:space="0" w:color="auto"/>
        <w:left w:val="none" w:sz="0" w:space="0" w:color="auto"/>
        <w:bottom w:val="none" w:sz="0" w:space="0" w:color="auto"/>
        <w:right w:val="none" w:sz="0" w:space="0" w:color="auto"/>
      </w:divBdr>
    </w:div>
    <w:div w:id="385182317">
      <w:bodyDiv w:val="1"/>
      <w:marLeft w:val="0"/>
      <w:marRight w:val="0"/>
      <w:marTop w:val="0"/>
      <w:marBottom w:val="0"/>
      <w:divBdr>
        <w:top w:val="none" w:sz="0" w:space="0" w:color="auto"/>
        <w:left w:val="none" w:sz="0" w:space="0" w:color="auto"/>
        <w:bottom w:val="none" w:sz="0" w:space="0" w:color="auto"/>
        <w:right w:val="none" w:sz="0" w:space="0" w:color="auto"/>
      </w:divBdr>
    </w:div>
    <w:div w:id="385182853">
      <w:bodyDiv w:val="1"/>
      <w:marLeft w:val="0"/>
      <w:marRight w:val="0"/>
      <w:marTop w:val="0"/>
      <w:marBottom w:val="0"/>
      <w:divBdr>
        <w:top w:val="none" w:sz="0" w:space="0" w:color="auto"/>
        <w:left w:val="none" w:sz="0" w:space="0" w:color="auto"/>
        <w:bottom w:val="none" w:sz="0" w:space="0" w:color="auto"/>
        <w:right w:val="none" w:sz="0" w:space="0" w:color="auto"/>
      </w:divBdr>
    </w:div>
    <w:div w:id="385186779">
      <w:bodyDiv w:val="1"/>
      <w:marLeft w:val="0"/>
      <w:marRight w:val="0"/>
      <w:marTop w:val="0"/>
      <w:marBottom w:val="0"/>
      <w:divBdr>
        <w:top w:val="none" w:sz="0" w:space="0" w:color="auto"/>
        <w:left w:val="none" w:sz="0" w:space="0" w:color="auto"/>
        <w:bottom w:val="none" w:sz="0" w:space="0" w:color="auto"/>
        <w:right w:val="none" w:sz="0" w:space="0" w:color="auto"/>
      </w:divBdr>
    </w:div>
    <w:div w:id="385225677">
      <w:bodyDiv w:val="1"/>
      <w:marLeft w:val="0"/>
      <w:marRight w:val="0"/>
      <w:marTop w:val="0"/>
      <w:marBottom w:val="0"/>
      <w:divBdr>
        <w:top w:val="none" w:sz="0" w:space="0" w:color="auto"/>
        <w:left w:val="none" w:sz="0" w:space="0" w:color="auto"/>
        <w:bottom w:val="none" w:sz="0" w:space="0" w:color="auto"/>
        <w:right w:val="none" w:sz="0" w:space="0" w:color="auto"/>
      </w:divBdr>
    </w:div>
    <w:div w:id="385226042">
      <w:bodyDiv w:val="1"/>
      <w:marLeft w:val="0"/>
      <w:marRight w:val="0"/>
      <w:marTop w:val="0"/>
      <w:marBottom w:val="0"/>
      <w:divBdr>
        <w:top w:val="none" w:sz="0" w:space="0" w:color="auto"/>
        <w:left w:val="none" w:sz="0" w:space="0" w:color="auto"/>
        <w:bottom w:val="none" w:sz="0" w:space="0" w:color="auto"/>
        <w:right w:val="none" w:sz="0" w:space="0" w:color="auto"/>
      </w:divBdr>
    </w:div>
    <w:div w:id="385229401">
      <w:bodyDiv w:val="1"/>
      <w:marLeft w:val="0"/>
      <w:marRight w:val="0"/>
      <w:marTop w:val="0"/>
      <w:marBottom w:val="0"/>
      <w:divBdr>
        <w:top w:val="none" w:sz="0" w:space="0" w:color="auto"/>
        <w:left w:val="none" w:sz="0" w:space="0" w:color="auto"/>
        <w:bottom w:val="none" w:sz="0" w:space="0" w:color="auto"/>
        <w:right w:val="none" w:sz="0" w:space="0" w:color="auto"/>
      </w:divBdr>
    </w:div>
    <w:div w:id="385253374">
      <w:bodyDiv w:val="1"/>
      <w:marLeft w:val="0"/>
      <w:marRight w:val="0"/>
      <w:marTop w:val="0"/>
      <w:marBottom w:val="0"/>
      <w:divBdr>
        <w:top w:val="none" w:sz="0" w:space="0" w:color="auto"/>
        <w:left w:val="none" w:sz="0" w:space="0" w:color="auto"/>
        <w:bottom w:val="none" w:sz="0" w:space="0" w:color="auto"/>
        <w:right w:val="none" w:sz="0" w:space="0" w:color="auto"/>
      </w:divBdr>
    </w:div>
    <w:div w:id="385299520">
      <w:bodyDiv w:val="1"/>
      <w:marLeft w:val="0"/>
      <w:marRight w:val="0"/>
      <w:marTop w:val="0"/>
      <w:marBottom w:val="0"/>
      <w:divBdr>
        <w:top w:val="none" w:sz="0" w:space="0" w:color="auto"/>
        <w:left w:val="none" w:sz="0" w:space="0" w:color="auto"/>
        <w:bottom w:val="none" w:sz="0" w:space="0" w:color="auto"/>
        <w:right w:val="none" w:sz="0" w:space="0" w:color="auto"/>
      </w:divBdr>
    </w:div>
    <w:div w:id="385375201">
      <w:bodyDiv w:val="1"/>
      <w:marLeft w:val="0"/>
      <w:marRight w:val="0"/>
      <w:marTop w:val="0"/>
      <w:marBottom w:val="0"/>
      <w:divBdr>
        <w:top w:val="none" w:sz="0" w:space="0" w:color="auto"/>
        <w:left w:val="none" w:sz="0" w:space="0" w:color="auto"/>
        <w:bottom w:val="none" w:sz="0" w:space="0" w:color="auto"/>
        <w:right w:val="none" w:sz="0" w:space="0" w:color="auto"/>
      </w:divBdr>
    </w:div>
    <w:div w:id="385378246">
      <w:bodyDiv w:val="1"/>
      <w:marLeft w:val="0"/>
      <w:marRight w:val="0"/>
      <w:marTop w:val="0"/>
      <w:marBottom w:val="0"/>
      <w:divBdr>
        <w:top w:val="none" w:sz="0" w:space="0" w:color="auto"/>
        <w:left w:val="none" w:sz="0" w:space="0" w:color="auto"/>
        <w:bottom w:val="none" w:sz="0" w:space="0" w:color="auto"/>
        <w:right w:val="none" w:sz="0" w:space="0" w:color="auto"/>
      </w:divBdr>
    </w:div>
    <w:div w:id="385378859">
      <w:bodyDiv w:val="1"/>
      <w:marLeft w:val="0"/>
      <w:marRight w:val="0"/>
      <w:marTop w:val="0"/>
      <w:marBottom w:val="0"/>
      <w:divBdr>
        <w:top w:val="none" w:sz="0" w:space="0" w:color="auto"/>
        <w:left w:val="none" w:sz="0" w:space="0" w:color="auto"/>
        <w:bottom w:val="none" w:sz="0" w:space="0" w:color="auto"/>
        <w:right w:val="none" w:sz="0" w:space="0" w:color="auto"/>
      </w:divBdr>
    </w:div>
    <w:div w:id="385418527">
      <w:bodyDiv w:val="1"/>
      <w:marLeft w:val="0"/>
      <w:marRight w:val="0"/>
      <w:marTop w:val="0"/>
      <w:marBottom w:val="0"/>
      <w:divBdr>
        <w:top w:val="none" w:sz="0" w:space="0" w:color="auto"/>
        <w:left w:val="none" w:sz="0" w:space="0" w:color="auto"/>
        <w:bottom w:val="none" w:sz="0" w:space="0" w:color="auto"/>
        <w:right w:val="none" w:sz="0" w:space="0" w:color="auto"/>
      </w:divBdr>
    </w:div>
    <w:div w:id="385490068">
      <w:bodyDiv w:val="1"/>
      <w:marLeft w:val="0"/>
      <w:marRight w:val="0"/>
      <w:marTop w:val="0"/>
      <w:marBottom w:val="0"/>
      <w:divBdr>
        <w:top w:val="none" w:sz="0" w:space="0" w:color="auto"/>
        <w:left w:val="none" w:sz="0" w:space="0" w:color="auto"/>
        <w:bottom w:val="none" w:sz="0" w:space="0" w:color="auto"/>
        <w:right w:val="none" w:sz="0" w:space="0" w:color="auto"/>
      </w:divBdr>
    </w:div>
    <w:div w:id="385490993">
      <w:bodyDiv w:val="1"/>
      <w:marLeft w:val="0"/>
      <w:marRight w:val="0"/>
      <w:marTop w:val="0"/>
      <w:marBottom w:val="0"/>
      <w:divBdr>
        <w:top w:val="none" w:sz="0" w:space="0" w:color="auto"/>
        <w:left w:val="none" w:sz="0" w:space="0" w:color="auto"/>
        <w:bottom w:val="none" w:sz="0" w:space="0" w:color="auto"/>
        <w:right w:val="none" w:sz="0" w:space="0" w:color="auto"/>
      </w:divBdr>
    </w:div>
    <w:div w:id="385492150">
      <w:bodyDiv w:val="1"/>
      <w:marLeft w:val="0"/>
      <w:marRight w:val="0"/>
      <w:marTop w:val="0"/>
      <w:marBottom w:val="0"/>
      <w:divBdr>
        <w:top w:val="none" w:sz="0" w:space="0" w:color="auto"/>
        <w:left w:val="none" w:sz="0" w:space="0" w:color="auto"/>
        <w:bottom w:val="none" w:sz="0" w:space="0" w:color="auto"/>
        <w:right w:val="none" w:sz="0" w:space="0" w:color="auto"/>
      </w:divBdr>
    </w:div>
    <w:div w:id="385495912">
      <w:bodyDiv w:val="1"/>
      <w:marLeft w:val="0"/>
      <w:marRight w:val="0"/>
      <w:marTop w:val="0"/>
      <w:marBottom w:val="0"/>
      <w:divBdr>
        <w:top w:val="none" w:sz="0" w:space="0" w:color="auto"/>
        <w:left w:val="none" w:sz="0" w:space="0" w:color="auto"/>
        <w:bottom w:val="none" w:sz="0" w:space="0" w:color="auto"/>
        <w:right w:val="none" w:sz="0" w:space="0" w:color="auto"/>
      </w:divBdr>
    </w:div>
    <w:div w:id="385567848">
      <w:bodyDiv w:val="1"/>
      <w:marLeft w:val="0"/>
      <w:marRight w:val="0"/>
      <w:marTop w:val="0"/>
      <w:marBottom w:val="0"/>
      <w:divBdr>
        <w:top w:val="none" w:sz="0" w:space="0" w:color="auto"/>
        <w:left w:val="none" w:sz="0" w:space="0" w:color="auto"/>
        <w:bottom w:val="none" w:sz="0" w:space="0" w:color="auto"/>
        <w:right w:val="none" w:sz="0" w:space="0" w:color="auto"/>
      </w:divBdr>
    </w:div>
    <w:div w:id="385571683">
      <w:bodyDiv w:val="1"/>
      <w:marLeft w:val="0"/>
      <w:marRight w:val="0"/>
      <w:marTop w:val="0"/>
      <w:marBottom w:val="0"/>
      <w:divBdr>
        <w:top w:val="none" w:sz="0" w:space="0" w:color="auto"/>
        <w:left w:val="none" w:sz="0" w:space="0" w:color="auto"/>
        <w:bottom w:val="none" w:sz="0" w:space="0" w:color="auto"/>
        <w:right w:val="none" w:sz="0" w:space="0" w:color="auto"/>
      </w:divBdr>
    </w:div>
    <w:div w:id="385572402">
      <w:bodyDiv w:val="1"/>
      <w:marLeft w:val="0"/>
      <w:marRight w:val="0"/>
      <w:marTop w:val="0"/>
      <w:marBottom w:val="0"/>
      <w:divBdr>
        <w:top w:val="none" w:sz="0" w:space="0" w:color="auto"/>
        <w:left w:val="none" w:sz="0" w:space="0" w:color="auto"/>
        <w:bottom w:val="none" w:sz="0" w:space="0" w:color="auto"/>
        <w:right w:val="none" w:sz="0" w:space="0" w:color="auto"/>
      </w:divBdr>
    </w:div>
    <w:div w:id="385615139">
      <w:bodyDiv w:val="1"/>
      <w:marLeft w:val="0"/>
      <w:marRight w:val="0"/>
      <w:marTop w:val="0"/>
      <w:marBottom w:val="0"/>
      <w:divBdr>
        <w:top w:val="none" w:sz="0" w:space="0" w:color="auto"/>
        <w:left w:val="none" w:sz="0" w:space="0" w:color="auto"/>
        <w:bottom w:val="none" w:sz="0" w:space="0" w:color="auto"/>
        <w:right w:val="none" w:sz="0" w:space="0" w:color="auto"/>
      </w:divBdr>
    </w:div>
    <w:div w:id="385642973">
      <w:bodyDiv w:val="1"/>
      <w:marLeft w:val="0"/>
      <w:marRight w:val="0"/>
      <w:marTop w:val="0"/>
      <w:marBottom w:val="0"/>
      <w:divBdr>
        <w:top w:val="none" w:sz="0" w:space="0" w:color="auto"/>
        <w:left w:val="none" w:sz="0" w:space="0" w:color="auto"/>
        <w:bottom w:val="none" w:sz="0" w:space="0" w:color="auto"/>
        <w:right w:val="none" w:sz="0" w:space="0" w:color="auto"/>
      </w:divBdr>
    </w:div>
    <w:div w:id="385643524">
      <w:bodyDiv w:val="1"/>
      <w:marLeft w:val="0"/>
      <w:marRight w:val="0"/>
      <w:marTop w:val="0"/>
      <w:marBottom w:val="0"/>
      <w:divBdr>
        <w:top w:val="none" w:sz="0" w:space="0" w:color="auto"/>
        <w:left w:val="none" w:sz="0" w:space="0" w:color="auto"/>
        <w:bottom w:val="none" w:sz="0" w:space="0" w:color="auto"/>
        <w:right w:val="none" w:sz="0" w:space="0" w:color="auto"/>
      </w:divBdr>
    </w:div>
    <w:div w:id="385683232">
      <w:bodyDiv w:val="1"/>
      <w:marLeft w:val="0"/>
      <w:marRight w:val="0"/>
      <w:marTop w:val="0"/>
      <w:marBottom w:val="0"/>
      <w:divBdr>
        <w:top w:val="none" w:sz="0" w:space="0" w:color="auto"/>
        <w:left w:val="none" w:sz="0" w:space="0" w:color="auto"/>
        <w:bottom w:val="none" w:sz="0" w:space="0" w:color="auto"/>
        <w:right w:val="none" w:sz="0" w:space="0" w:color="auto"/>
      </w:divBdr>
    </w:div>
    <w:div w:id="385686513">
      <w:bodyDiv w:val="1"/>
      <w:marLeft w:val="0"/>
      <w:marRight w:val="0"/>
      <w:marTop w:val="0"/>
      <w:marBottom w:val="0"/>
      <w:divBdr>
        <w:top w:val="none" w:sz="0" w:space="0" w:color="auto"/>
        <w:left w:val="none" w:sz="0" w:space="0" w:color="auto"/>
        <w:bottom w:val="none" w:sz="0" w:space="0" w:color="auto"/>
        <w:right w:val="none" w:sz="0" w:space="0" w:color="auto"/>
      </w:divBdr>
    </w:div>
    <w:div w:id="385688977">
      <w:bodyDiv w:val="1"/>
      <w:marLeft w:val="0"/>
      <w:marRight w:val="0"/>
      <w:marTop w:val="0"/>
      <w:marBottom w:val="0"/>
      <w:divBdr>
        <w:top w:val="none" w:sz="0" w:space="0" w:color="auto"/>
        <w:left w:val="none" w:sz="0" w:space="0" w:color="auto"/>
        <w:bottom w:val="none" w:sz="0" w:space="0" w:color="auto"/>
        <w:right w:val="none" w:sz="0" w:space="0" w:color="auto"/>
      </w:divBdr>
    </w:div>
    <w:div w:id="385691147">
      <w:bodyDiv w:val="1"/>
      <w:marLeft w:val="0"/>
      <w:marRight w:val="0"/>
      <w:marTop w:val="0"/>
      <w:marBottom w:val="0"/>
      <w:divBdr>
        <w:top w:val="none" w:sz="0" w:space="0" w:color="auto"/>
        <w:left w:val="none" w:sz="0" w:space="0" w:color="auto"/>
        <w:bottom w:val="none" w:sz="0" w:space="0" w:color="auto"/>
        <w:right w:val="none" w:sz="0" w:space="0" w:color="auto"/>
      </w:divBdr>
    </w:div>
    <w:div w:id="385758742">
      <w:bodyDiv w:val="1"/>
      <w:marLeft w:val="0"/>
      <w:marRight w:val="0"/>
      <w:marTop w:val="0"/>
      <w:marBottom w:val="0"/>
      <w:divBdr>
        <w:top w:val="none" w:sz="0" w:space="0" w:color="auto"/>
        <w:left w:val="none" w:sz="0" w:space="0" w:color="auto"/>
        <w:bottom w:val="none" w:sz="0" w:space="0" w:color="auto"/>
        <w:right w:val="none" w:sz="0" w:space="0" w:color="auto"/>
      </w:divBdr>
    </w:div>
    <w:div w:id="385758855">
      <w:bodyDiv w:val="1"/>
      <w:marLeft w:val="0"/>
      <w:marRight w:val="0"/>
      <w:marTop w:val="0"/>
      <w:marBottom w:val="0"/>
      <w:divBdr>
        <w:top w:val="none" w:sz="0" w:space="0" w:color="auto"/>
        <w:left w:val="none" w:sz="0" w:space="0" w:color="auto"/>
        <w:bottom w:val="none" w:sz="0" w:space="0" w:color="auto"/>
        <w:right w:val="none" w:sz="0" w:space="0" w:color="auto"/>
      </w:divBdr>
    </w:div>
    <w:div w:id="385759752">
      <w:bodyDiv w:val="1"/>
      <w:marLeft w:val="0"/>
      <w:marRight w:val="0"/>
      <w:marTop w:val="0"/>
      <w:marBottom w:val="0"/>
      <w:divBdr>
        <w:top w:val="none" w:sz="0" w:space="0" w:color="auto"/>
        <w:left w:val="none" w:sz="0" w:space="0" w:color="auto"/>
        <w:bottom w:val="none" w:sz="0" w:space="0" w:color="auto"/>
        <w:right w:val="none" w:sz="0" w:space="0" w:color="auto"/>
      </w:divBdr>
    </w:div>
    <w:div w:id="385762020">
      <w:bodyDiv w:val="1"/>
      <w:marLeft w:val="0"/>
      <w:marRight w:val="0"/>
      <w:marTop w:val="0"/>
      <w:marBottom w:val="0"/>
      <w:divBdr>
        <w:top w:val="none" w:sz="0" w:space="0" w:color="auto"/>
        <w:left w:val="none" w:sz="0" w:space="0" w:color="auto"/>
        <w:bottom w:val="none" w:sz="0" w:space="0" w:color="auto"/>
        <w:right w:val="none" w:sz="0" w:space="0" w:color="auto"/>
      </w:divBdr>
    </w:div>
    <w:div w:id="385762547">
      <w:bodyDiv w:val="1"/>
      <w:marLeft w:val="0"/>
      <w:marRight w:val="0"/>
      <w:marTop w:val="0"/>
      <w:marBottom w:val="0"/>
      <w:divBdr>
        <w:top w:val="none" w:sz="0" w:space="0" w:color="auto"/>
        <w:left w:val="none" w:sz="0" w:space="0" w:color="auto"/>
        <w:bottom w:val="none" w:sz="0" w:space="0" w:color="auto"/>
        <w:right w:val="none" w:sz="0" w:space="0" w:color="auto"/>
      </w:divBdr>
    </w:div>
    <w:div w:id="385838487">
      <w:bodyDiv w:val="1"/>
      <w:marLeft w:val="0"/>
      <w:marRight w:val="0"/>
      <w:marTop w:val="0"/>
      <w:marBottom w:val="0"/>
      <w:divBdr>
        <w:top w:val="none" w:sz="0" w:space="0" w:color="auto"/>
        <w:left w:val="none" w:sz="0" w:space="0" w:color="auto"/>
        <w:bottom w:val="none" w:sz="0" w:space="0" w:color="auto"/>
        <w:right w:val="none" w:sz="0" w:space="0" w:color="auto"/>
      </w:divBdr>
    </w:div>
    <w:div w:id="385838746">
      <w:bodyDiv w:val="1"/>
      <w:marLeft w:val="0"/>
      <w:marRight w:val="0"/>
      <w:marTop w:val="0"/>
      <w:marBottom w:val="0"/>
      <w:divBdr>
        <w:top w:val="none" w:sz="0" w:space="0" w:color="auto"/>
        <w:left w:val="none" w:sz="0" w:space="0" w:color="auto"/>
        <w:bottom w:val="none" w:sz="0" w:space="0" w:color="auto"/>
        <w:right w:val="none" w:sz="0" w:space="0" w:color="auto"/>
      </w:divBdr>
    </w:div>
    <w:div w:id="385841573">
      <w:bodyDiv w:val="1"/>
      <w:marLeft w:val="0"/>
      <w:marRight w:val="0"/>
      <w:marTop w:val="0"/>
      <w:marBottom w:val="0"/>
      <w:divBdr>
        <w:top w:val="none" w:sz="0" w:space="0" w:color="auto"/>
        <w:left w:val="none" w:sz="0" w:space="0" w:color="auto"/>
        <w:bottom w:val="none" w:sz="0" w:space="0" w:color="auto"/>
        <w:right w:val="none" w:sz="0" w:space="0" w:color="auto"/>
      </w:divBdr>
    </w:div>
    <w:div w:id="385842377">
      <w:bodyDiv w:val="1"/>
      <w:marLeft w:val="0"/>
      <w:marRight w:val="0"/>
      <w:marTop w:val="0"/>
      <w:marBottom w:val="0"/>
      <w:divBdr>
        <w:top w:val="none" w:sz="0" w:space="0" w:color="auto"/>
        <w:left w:val="none" w:sz="0" w:space="0" w:color="auto"/>
        <w:bottom w:val="none" w:sz="0" w:space="0" w:color="auto"/>
        <w:right w:val="none" w:sz="0" w:space="0" w:color="auto"/>
      </w:divBdr>
    </w:div>
    <w:div w:id="385882049">
      <w:bodyDiv w:val="1"/>
      <w:marLeft w:val="0"/>
      <w:marRight w:val="0"/>
      <w:marTop w:val="0"/>
      <w:marBottom w:val="0"/>
      <w:divBdr>
        <w:top w:val="none" w:sz="0" w:space="0" w:color="auto"/>
        <w:left w:val="none" w:sz="0" w:space="0" w:color="auto"/>
        <w:bottom w:val="none" w:sz="0" w:space="0" w:color="auto"/>
        <w:right w:val="none" w:sz="0" w:space="0" w:color="auto"/>
      </w:divBdr>
    </w:div>
    <w:div w:id="385954068">
      <w:bodyDiv w:val="1"/>
      <w:marLeft w:val="0"/>
      <w:marRight w:val="0"/>
      <w:marTop w:val="0"/>
      <w:marBottom w:val="0"/>
      <w:divBdr>
        <w:top w:val="none" w:sz="0" w:space="0" w:color="auto"/>
        <w:left w:val="none" w:sz="0" w:space="0" w:color="auto"/>
        <w:bottom w:val="none" w:sz="0" w:space="0" w:color="auto"/>
        <w:right w:val="none" w:sz="0" w:space="0" w:color="auto"/>
      </w:divBdr>
    </w:div>
    <w:div w:id="385957620">
      <w:bodyDiv w:val="1"/>
      <w:marLeft w:val="0"/>
      <w:marRight w:val="0"/>
      <w:marTop w:val="0"/>
      <w:marBottom w:val="0"/>
      <w:divBdr>
        <w:top w:val="none" w:sz="0" w:space="0" w:color="auto"/>
        <w:left w:val="none" w:sz="0" w:space="0" w:color="auto"/>
        <w:bottom w:val="none" w:sz="0" w:space="0" w:color="auto"/>
        <w:right w:val="none" w:sz="0" w:space="0" w:color="auto"/>
      </w:divBdr>
    </w:div>
    <w:div w:id="386026323">
      <w:bodyDiv w:val="1"/>
      <w:marLeft w:val="0"/>
      <w:marRight w:val="0"/>
      <w:marTop w:val="0"/>
      <w:marBottom w:val="0"/>
      <w:divBdr>
        <w:top w:val="none" w:sz="0" w:space="0" w:color="auto"/>
        <w:left w:val="none" w:sz="0" w:space="0" w:color="auto"/>
        <w:bottom w:val="none" w:sz="0" w:space="0" w:color="auto"/>
        <w:right w:val="none" w:sz="0" w:space="0" w:color="auto"/>
      </w:divBdr>
    </w:div>
    <w:div w:id="386033051">
      <w:bodyDiv w:val="1"/>
      <w:marLeft w:val="0"/>
      <w:marRight w:val="0"/>
      <w:marTop w:val="0"/>
      <w:marBottom w:val="0"/>
      <w:divBdr>
        <w:top w:val="none" w:sz="0" w:space="0" w:color="auto"/>
        <w:left w:val="none" w:sz="0" w:space="0" w:color="auto"/>
        <w:bottom w:val="none" w:sz="0" w:space="0" w:color="auto"/>
        <w:right w:val="none" w:sz="0" w:space="0" w:color="auto"/>
      </w:divBdr>
    </w:div>
    <w:div w:id="386033241">
      <w:bodyDiv w:val="1"/>
      <w:marLeft w:val="0"/>
      <w:marRight w:val="0"/>
      <w:marTop w:val="0"/>
      <w:marBottom w:val="0"/>
      <w:divBdr>
        <w:top w:val="none" w:sz="0" w:space="0" w:color="auto"/>
        <w:left w:val="none" w:sz="0" w:space="0" w:color="auto"/>
        <w:bottom w:val="none" w:sz="0" w:space="0" w:color="auto"/>
        <w:right w:val="none" w:sz="0" w:space="0" w:color="auto"/>
      </w:divBdr>
    </w:div>
    <w:div w:id="386073603">
      <w:bodyDiv w:val="1"/>
      <w:marLeft w:val="0"/>
      <w:marRight w:val="0"/>
      <w:marTop w:val="0"/>
      <w:marBottom w:val="0"/>
      <w:divBdr>
        <w:top w:val="none" w:sz="0" w:space="0" w:color="auto"/>
        <w:left w:val="none" w:sz="0" w:space="0" w:color="auto"/>
        <w:bottom w:val="none" w:sz="0" w:space="0" w:color="auto"/>
        <w:right w:val="none" w:sz="0" w:space="0" w:color="auto"/>
      </w:divBdr>
    </w:div>
    <w:div w:id="386076422">
      <w:bodyDiv w:val="1"/>
      <w:marLeft w:val="0"/>
      <w:marRight w:val="0"/>
      <w:marTop w:val="0"/>
      <w:marBottom w:val="0"/>
      <w:divBdr>
        <w:top w:val="none" w:sz="0" w:space="0" w:color="auto"/>
        <w:left w:val="none" w:sz="0" w:space="0" w:color="auto"/>
        <w:bottom w:val="none" w:sz="0" w:space="0" w:color="auto"/>
        <w:right w:val="none" w:sz="0" w:space="0" w:color="auto"/>
      </w:divBdr>
    </w:div>
    <w:div w:id="386149119">
      <w:bodyDiv w:val="1"/>
      <w:marLeft w:val="0"/>
      <w:marRight w:val="0"/>
      <w:marTop w:val="0"/>
      <w:marBottom w:val="0"/>
      <w:divBdr>
        <w:top w:val="none" w:sz="0" w:space="0" w:color="auto"/>
        <w:left w:val="none" w:sz="0" w:space="0" w:color="auto"/>
        <w:bottom w:val="none" w:sz="0" w:space="0" w:color="auto"/>
        <w:right w:val="none" w:sz="0" w:space="0" w:color="auto"/>
      </w:divBdr>
    </w:div>
    <w:div w:id="386151752">
      <w:bodyDiv w:val="1"/>
      <w:marLeft w:val="0"/>
      <w:marRight w:val="0"/>
      <w:marTop w:val="0"/>
      <w:marBottom w:val="0"/>
      <w:divBdr>
        <w:top w:val="none" w:sz="0" w:space="0" w:color="auto"/>
        <w:left w:val="none" w:sz="0" w:space="0" w:color="auto"/>
        <w:bottom w:val="none" w:sz="0" w:space="0" w:color="auto"/>
        <w:right w:val="none" w:sz="0" w:space="0" w:color="auto"/>
      </w:divBdr>
    </w:div>
    <w:div w:id="386152124">
      <w:bodyDiv w:val="1"/>
      <w:marLeft w:val="0"/>
      <w:marRight w:val="0"/>
      <w:marTop w:val="0"/>
      <w:marBottom w:val="0"/>
      <w:divBdr>
        <w:top w:val="none" w:sz="0" w:space="0" w:color="auto"/>
        <w:left w:val="none" w:sz="0" w:space="0" w:color="auto"/>
        <w:bottom w:val="none" w:sz="0" w:space="0" w:color="auto"/>
        <w:right w:val="none" w:sz="0" w:space="0" w:color="auto"/>
      </w:divBdr>
    </w:div>
    <w:div w:id="386152594">
      <w:bodyDiv w:val="1"/>
      <w:marLeft w:val="0"/>
      <w:marRight w:val="0"/>
      <w:marTop w:val="0"/>
      <w:marBottom w:val="0"/>
      <w:divBdr>
        <w:top w:val="none" w:sz="0" w:space="0" w:color="auto"/>
        <w:left w:val="none" w:sz="0" w:space="0" w:color="auto"/>
        <w:bottom w:val="none" w:sz="0" w:space="0" w:color="auto"/>
        <w:right w:val="none" w:sz="0" w:space="0" w:color="auto"/>
      </w:divBdr>
    </w:div>
    <w:div w:id="386220716">
      <w:bodyDiv w:val="1"/>
      <w:marLeft w:val="0"/>
      <w:marRight w:val="0"/>
      <w:marTop w:val="0"/>
      <w:marBottom w:val="0"/>
      <w:divBdr>
        <w:top w:val="none" w:sz="0" w:space="0" w:color="auto"/>
        <w:left w:val="none" w:sz="0" w:space="0" w:color="auto"/>
        <w:bottom w:val="none" w:sz="0" w:space="0" w:color="auto"/>
        <w:right w:val="none" w:sz="0" w:space="0" w:color="auto"/>
      </w:divBdr>
    </w:div>
    <w:div w:id="386225154">
      <w:bodyDiv w:val="1"/>
      <w:marLeft w:val="0"/>
      <w:marRight w:val="0"/>
      <w:marTop w:val="0"/>
      <w:marBottom w:val="0"/>
      <w:divBdr>
        <w:top w:val="none" w:sz="0" w:space="0" w:color="auto"/>
        <w:left w:val="none" w:sz="0" w:space="0" w:color="auto"/>
        <w:bottom w:val="none" w:sz="0" w:space="0" w:color="auto"/>
        <w:right w:val="none" w:sz="0" w:space="0" w:color="auto"/>
      </w:divBdr>
    </w:div>
    <w:div w:id="386227293">
      <w:bodyDiv w:val="1"/>
      <w:marLeft w:val="0"/>
      <w:marRight w:val="0"/>
      <w:marTop w:val="0"/>
      <w:marBottom w:val="0"/>
      <w:divBdr>
        <w:top w:val="none" w:sz="0" w:space="0" w:color="auto"/>
        <w:left w:val="none" w:sz="0" w:space="0" w:color="auto"/>
        <w:bottom w:val="none" w:sz="0" w:space="0" w:color="auto"/>
        <w:right w:val="none" w:sz="0" w:space="0" w:color="auto"/>
      </w:divBdr>
    </w:div>
    <w:div w:id="386269760">
      <w:bodyDiv w:val="1"/>
      <w:marLeft w:val="0"/>
      <w:marRight w:val="0"/>
      <w:marTop w:val="0"/>
      <w:marBottom w:val="0"/>
      <w:divBdr>
        <w:top w:val="none" w:sz="0" w:space="0" w:color="auto"/>
        <w:left w:val="none" w:sz="0" w:space="0" w:color="auto"/>
        <w:bottom w:val="none" w:sz="0" w:space="0" w:color="auto"/>
        <w:right w:val="none" w:sz="0" w:space="0" w:color="auto"/>
      </w:divBdr>
    </w:div>
    <w:div w:id="386297646">
      <w:bodyDiv w:val="1"/>
      <w:marLeft w:val="0"/>
      <w:marRight w:val="0"/>
      <w:marTop w:val="0"/>
      <w:marBottom w:val="0"/>
      <w:divBdr>
        <w:top w:val="none" w:sz="0" w:space="0" w:color="auto"/>
        <w:left w:val="none" w:sz="0" w:space="0" w:color="auto"/>
        <w:bottom w:val="none" w:sz="0" w:space="0" w:color="auto"/>
        <w:right w:val="none" w:sz="0" w:space="0" w:color="auto"/>
      </w:divBdr>
    </w:div>
    <w:div w:id="386299061">
      <w:bodyDiv w:val="1"/>
      <w:marLeft w:val="0"/>
      <w:marRight w:val="0"/>
      <w:marTop w:val="0"/>
      <w:marBottom w:val="0"/>
      <w:divBdr>
        <w:top w:val="none" w:sz="0" w:space="0" w:color="auto"/>
        <w:left w:val="none" w:sz="0" w:space="0" w:color="auto"/>
        <w:bottom w:val="none" w:sz="0" w:space="0" w:color="auto"/>
        <w:right w:val="none" w:sz="0" w:space="0" w:color="auto"/>
      </w:divBdr>
    </w:div>
    <w:div w:id="386299635">
      <w:bodyDiv w:val="1"/>
      <w:marLeft w:val="0"/>
      <w:marRight w:val="0"/>
      <w:marTop w:val="0"/>
      <w:marBottom w:val="0"/>
      <w:divBdr>
        <w:top w:val="none" w:sz="0" w:space="0" w:color="auto"/>
        <w:left w:val="none" w:sz="0" w:space="0" w:color="auto"/>
        <w:bottom w:val="none" w:sz="0" w:space="0" w:color="auto"/>
        <w:right w:val="none" w:sz="0" w:space="0" w:color="auto"/>
      </w:divBdr>
    </w:div>
    <w:div w:id="386301868">
      <w:bodyDiv w:val="1"/>
      <w:marLeft w:val="0"/>
      <w:marRight w:val="0"/>
      <w:marTop w:val="0"/>
      <w:marBottom w:val="0"/>
      <w:divBdr>
        <w:top w:val="none" w:sz="0" w:space="0" w:color="auto"/>
        <w:left w:val="none" w:sz="0" w:space="0" w:color="auto"/>
        <w:bottom w:val="none" w:sz="0" w:space="0" w:color="auto"/>
        <w:right w:val="none" w:sz="0" w:space="0" w:color="auto"/>
      </w:divBdr>
    </w:div>
    <w:div w:id="386338920">
      <w:bodyDiv w:val="1"/>
      <w:marLeft w:val="0"/>
      <w:marRight w:val="0"/>
      <w:marTop w:val="0"/>
      <w:marBottom w:val="0"/>
      <w:divBdr>
        <w:top w:val="none" w:sz="0" w:space="0" w:color="auto"/>
        <w:left w:val="none" w:sz="0" w:space="0" w:color="auto"/>
        <w:bottom w:val="none" w:sz="0" w:space="0" w:color="auto"/>
        <w:right w:val="none" w:sz="0" w:space="0" w:color="auto"/>
      </w:divBdr>
    </w:div>
    <w:div w:id="386342451">
      <w:bodyDiv w:val="1"/>
      <w:marLeft w:val="0"/>
      <w:marRight w:val="0"/>
      <w:marTop w:val="0"/>
      <w:marBottom w:val="0"/>
      <w:divBdr>
        <w:top w:val="none" w:sz="0" w:space="0" w:color="auto"/>
        <w:left w:val="none" w:sz="0" w:space="0" w:color="auto"/>
        <w:bottom w:val="none" w:sz="0" w:space="0" w:color="auto"/>
        <w:right w:val="none" w:sz="0" w:space="0" w:color="auto"/>
      </w:divBdr>
    </w:div>
    <w:div w:id="386343303">
      <w:bodyDiv w:val="1"/>
      <w:marLeft w:val="0"/>
      <w:marRight w:val="0"/>
      <w:marTop w:val="0"/>
      <w:marBottom w:val="0"/>
      <w:divBdr>
        <w:top w:val="none" w:sz="0" w:space="0" w:color="auto"/>
        <w:left w:val="none" w:sz="0" w:space="0" w:color="auto"/>
        <w:bottom w:val="none" w:sz="0" w:space="0" w:color="auto"/>
        <w:right w:val="none" w:sz="0" w:space="0" w:color="auto"/>
      </w:divBdr>
    </w:div>
    <w:div w:id="386346620">
      <w:bodyDiv w:val="1"/>
      <w:marLeft w:val="0"/>
      <w:marRight w:val="0"/>
      <w:marTop w:val="0"/>
      <w:marBottom w:val="0"/>
      <w:divBdr>
        <w:top w:val="none" w:sz="0" w:space="0" w:color="auto"/>
        <w:left w:val="none" w:sz="0" w:space="0" w:color="auto"/>
        <w:bottom w:val="none" w:sz="0" w:space="0" w:color="auto"/>
        <w:right w:val="none" w:sz="0" w:space="0" w:color="auto"/>
      </w:divBdr>
    </w:div>
    <w:div w:id="386421944">
      <w:bodyDiv w:val="1"/>
      <w:marLeft w:val="0"/>
      <w:marRight w:val="0"/>
      <w:marTop w:val="0"/>
      <w:marBottom w:val="0"/>
      <w:divBdr>
        <w:top w:val="none" w:sz="0" w:space="0" w:color="auto"/>
        <w:left w:val="none" w:sz="0" w:space="0" w:color="auto"/>
        <w:bottom w:val="none" w:sz="0" w:space="0" w:color="auto"/>
        <w:right w:val="none" w:sz="0" w:space="0" w:color="auto"/>
      </w:divBdr>
    </w:div>
    <w:div w:id="386488339">
      <w:bodyDiv w:val="1"/>
      <w:marLeft w:val="0"/>
      <w:marRight w:val="0"/>
      <w:marTop w:val="0"/>
      <w:marBottom w:val="0"/>
      <w:divBdr>
        <w:top w:val="none" w:sz="0" w:space="0" w:color="auto"/>
        <w:left w:val="none" w:sz="0" w:space="0" w:color="auto"/>
        <w:bottom w:val="none" w:sz="0" w:space="0" w:color="auto"/>
        <w:right w:val="none" w:sz="0" w:space="0" w:color="auto"/>
      </w:divBdr>
    </w:div>
    <w:div w:id="386489863">
      <w:bodyDiv w:val="1"/>
      <w:marLeft w:val="0"/>
      <w:marRight w:val="0"/>
      <w:marTop w:val="0"/>
      <w:marBottom w:val="0"/>
      <w:divBdr>
        <w:top w:val="none" w:sz="0" w:space="0" w:color="auto"/>
        <w:left w:val="none" w:sz="0" w:space="0" w:color="auto"/>
        <w:bottom w:val="none" w:sz="0" w:space="0" w:color="auto"/>
        <w:right w:val="none" w:sz="0" w:space="0" w:color="auto"/>
      </w:divBdr>
    </w:div>
    <w:div w:id="386496624">
      <w:bodyDiv w:val="1"/>
      <w:marLeft w:val="0"/>
      <w:marRight w:val="0"/>
      <w:marTop w:val="0"/>
      <w:marBottom w:val="0"/>
      <w:divBdr>
        <w:top w:val="none" w:sz="0" w:space="0" w:color="auto"/>
        <w:left w:val="none" w:sz="0" w:space="0" w:color="auto"/>
        <w:bottom w:val="none" w:sz="0" w:space="0" w:color="auto"/>
        <w:right w:val="none" w:sz="0" w:space="0" w:color="auto"/>
      </w:divBdr>
    </w:div>
    <w:div w:id="386497627">
      <w:bodyDiv w:val="1"/>
      <w:marLeft w:val="0"/>
      <w:marRight w:val="0"/>
      <w:marTop w:val="0"/>
      <w:marBottom w:val="0"/>
      <w:divBdr>
        <w:top w:val="none" w:sz="0" w:space="0" w:color="auto"/>
        <w:left w:val="none" w:sz="0" w:space="0" w:color="auto"/>
        <w:bottom w:val="none" w:sz="0" w:space="0" w:color="auto"/>
        <w:right w:val="none" w:sz="0" w:space="0" w:color="auto"/>
      </w:divBdr>
    </w:div>
    <w:div w:id="386531751">
      <w:bodyDiv w:val="1"/>
      <w:marLeft w:val="0"/>
      <w:marRight w:val="0"/>
      <w:marTop w:val="0"/>
      <w:marBottom w:val="0"/>
      <w:divBdr>
        <w:top w:val="none" w:sz="0" w:space="0" w:color="auto"/>
        <w:left w:val="none" w:sz="0" w:space="0" w:color="auto"/>
        <w:bottom w:val="none" w:sz="0" w:space="0" w:color="auto"/>
        <w:right w:val="none" w:sz="0" w:space="0" w:color="auto"/>
      </w:divBdr>
    </w:div>
    <w:div w:id="386536488">
      <w:bodyDiv w:val="1"/>
      <w:marLeft w:val="0"/>
      <w:marRight w:val="0"/>
      <w:marTop w:val="0"/>
      <w:marBottom w:val="0"/>
      <w:divBdr>
        <w:top w:val="none" w:sz="0" w:space="0" w:color="auto"/>
        <w:left w:val="none" w:sz="0" w:space="0" w:color="auto"/>
        <w:bottom w:val="none" w:sz="0" w:space="0" w:color="auto"/>
        <w:right w:val="none" w:sz="0" w:space="0" w:color="auto"/>
      </w:divBdr>
    </w:div>
    <w:div w:id="386537053">
      <w:bodyDiv w:val="1"/>
      <w:marLeft w:val="0"/>
      <w:marRight w:val="0"/>
      <w:marTop w:val="0"/>
      <w:marBottom w:val="0"/>
      <w:divBdr>
        <w:top w:val="none" w:sz="0" w:space="0" w:color="auto"/>
        <w:left w:val="none" w:sz="0" w:space="0" w:color="auto"/>
        <w:bottom w:val="none" w:sz="0" w:space="0" w:color="auto"/>
        <w:right w:val="none" w:sz="0" w:space="0" w:color="auto"/>
      </w:divBdr>
    </w:div>
    <w:div w:id="386537454">
      <w:bodyDiv w:val="1"/>
      <w:marLeft w:val="0"/>
      <w:marRight w:val="0"/>
      <w:marTop w:val="0"/>
      <w:marBottom w:val="0"/>
      <w:divBdr>
        <w:top w:val="none" w:sz="0" w:space="0" w:color="auto"/>
        <w:left w:val="none" w:sz="0" w:space="0" w:color="auto"/>
        <w:bottom w:val="none" w:sz="0" w:space="0" w:color="auto"/>
        <w:right w:val="none" w:sz="0" w:space="0" w:color="auto"/>
      </w:divBdr>
    </w:div>
    <w:div w:id="386537494">
      <w:bodyDiv w:val="1"/>
      <w:marLeft w:val="0"/>
      <w:marRight w:val="0"/>
      <w:marTop w:val="0"/>
      <w:marBottom w:val="0"/>
      <w:divBdr>
        <w:top w:val="none" w:sz="0" w:space="0" w:color="auto"/>
        <w:left w:val="none" w:sz="0" w:space="0" w:color="auto"/>
        <w:bottom w:val="none" w:sz="0" w:space="0" w:color="auto"/>
        <w:right w:val="none" w:sz="0" w:space="0" w:color="auto"/>
      </w:divBdr>
    </w:div>
    <w:div w:id="386539265">
      <w:bodyDiv w:val="1"/>
      <w:marLeft w:val="0"/>
      <w:marRight w:val="0"/>
      <w:marTop w:val="0"/>
      <w:marBottom w:val="0"/>
      <w:divBdr>
        <w:top w:val="none" w:sz="0" w:space="0" w:color="auto"/>
        <w:left w:val="none" w:sz="0" w:space="0" w:color="auto"/>
        <w:bottom w:val="none" w:sz="0" w:space="0" w:color="auto"/>
        <w:right w:val="none" w:sz="0" w:space="0" w:color="auto"/>
      </w:divBdr>
    </w:div>
    <w:div w:id="386683162">
      <w:bodyDiv w:val="1"/>
      <w:marLeft w:val="0"/>
      <w:marRight w:val="0"/>
      <w:marTop w:val="0"/>
      <w:marBottom w:val="0"/>
      <w:divBdr>
        <w:top w:val="none" w:sz="0" w:space="0" w:color="auto"/>
        <w:left w:val="none" w:sz="0" w:space="0" w:color="auto"/>
        <w:bottom w:val="none" w:sz="0" w:space="0" w:color="auto"/>
        <w:right w:val="none" w:sz="0" w:space="0" w:color="auto"/>
      </w:divBdr>
    </w:div>
    <w:div w:id="386683233">
      <w:bodyDiv w:val="1"/>
      <w:marLeft w:val="0"/>
      <w:marRight w:val="0"/>
      <w:marTop w:val="0"/>
      <w:marBottom w:val="0"/>
      <w:divBdr>
        <w:top w:val="none" w:sz="0" w:space="0" w:color="auto"/>
        <w:left w:val="none" w:sz="0" w:space="0" w:color="auto"/>
        <w:bottom w:val="none" w:sz="0" w:space="0" w:color="auto"/>
        <w:right w:val="none" w:sz="0" w:space="0" w:color="auto"/>
      </w:divBdr>
    </w:div>
    <w:div w:id="386685317">
      <w:bodyDiv w:val="1"/>
      <w:marLeft w:val="0"/>
      <w:marRight w:val="0"/>
      <w:marTop w:val="0"/>
      <w:marBottom w:val="0"/>
      <w:divBdr>
        <w:top w:val="none" w:sz="0" w:space="0" w:color="auto"/>
        <w:left w:val="none" w:sz="0" w:space="0" w:color="auto"/>
        <w:bottom w:val="none" w:sz="0" w:space="0" w:color="auto"/>
        <w:right w:val="none" w:sz="0" w:space="0" w:color="auto"/>
      </w:divBdr>
    </w:div>
    <w:div w:id="386687037">
      <w:bodyDiv w:val="1"/>
      <w:marLeft w:val="0"/>
      <w:marRight w:val="0"/>
      <w:marTop w:val="0"/>
      <w:marBottom w:val="0"/>
      <w:divBdr>
        <w:top w:val="none" w:sz="0" w:space="0" w:color="auto"/>
        <w:left w:val="none" w:sz="0" w:space="0" w:color="auto"/>
        <w:bottom w:val="none" w:sz="0" w:space="0" w:color="auto"/>
        <w:right w:val="none" w:sz="0" w:space="0" w:color="auto"/>
      </w:divBdr>
    </w:div>
    <w:div w:id="386690302">
      <w:bodyDiv w:val="1"/>
      <w:marLeft w:val="0"/>
      <w:marRight w:val="0"/>
      <w:marTop w:val="0"/>
      <w:marBottom w:val="0"/>
      <w:divBdr>
        <w:top w:val="none" w:sz="0" w:space="0" w:color="auto"/>
        <w:left w:val="none" w:sz="0" w:space="0" w:color="auto"/>
        <w:bottom w:val="none" w:sz="0" w:space="0" w:color="auto"/>
        <w:right w:val="none" w:sz="0" w:space="0" w:color="auto"/>
      </w:divBdr>
    </w:div>
    <w:div w:id="386800198">
      <w:bodyDiv w:val="1"/>
      <w:marLeft w:val="0"/>
      <w:marRight w:val="0"/>
      <w:marTop w:val="0"/>
      <w:marBottom w:val="0"/>
      <w:divBdr>
        <w:top w:val="none" w:sz="0" w:space="0" w:color="auto"/>
        <w:left w:val="none" w:sz="0" w:space="0" w:color="auto"/>
        <w:bottom w:val="none" w:sz="0" w:space="0" w:color="auto"/>
        <w:right w:val="none" w:sz="0" w:space="0" w:color="auto"/>
      </w:divBdr>
    </w:div>
    <w:div w:id="386800684">
      <w:bodyDiv w:val="1"/>
      <w:marLeft w:val="0"/>
      <w:marRight w:val="0"/>
      <w:marTop w:val="0"/>
      <w:marBottom w:val="0"/>
      <w:divBdr>
        <w:top w:val="none" w:sz="0" w:space="0" w:color="auto"/>
        <w:left w:val="none" w:sz="0" w:space="0" w:color="auto"/>
        <w:bottom w:val="none" w:sz="0" w:space="0" w:color="auto"/>
        <w:right w:val="none" w:sz="0" w:space="0" w:color="auto"/>
      </w:divBdr>
    </w:div>
    <w:div w:id="386801442">
      <w:bodyDiv w:val="1"/>
      <w:marLeft w:val="0"/>
      <w:marRight w:val="0"/>
      <w:marTop w:val="0"/>
      <w:marBottom w:val="0"/>
      <w:divBdr>
        <w:top w:val="none" w:sz="0" w:space="0" w:color="auto"/>
        <w:left w:val="none" w:sz="0" w:space="0" w:color="auto"/>
        <w:bottom w:val="none" w:sz="0" w:space="0" w:color="auto"/>
        <w:right w:val="none" w:sz="0" w:space="0" w:color="auto"/>
      </w:divBdr>
    </w:div>
    <w:div w:id="386802095">
      <w:bodyDiv w:val="1"/>
      <w:marLeft w:val="0"/>
      <w:marRight w:val="0"/>
      <w:marTop w:val="0"/>
      <w:marBottom w:val="0"/>
      <w:divBdr>
        <w:top w:val="none" w:sz="0" w:space="0" w:color="auto"/>
        <w:left w:val="none" w:sz="0" w:space="0" w:color="auto"/>
        <w:bottom w:val="none" w:sz="0" w:space="0" w:color="auto"/>
        <w:right w:val="none" w:sz="0" w:space="0" w:color="auto"/>
      </w:divBdr>
    </w:div>
    <w:div w:id="386802722">
      <w:bodyDiv w:val="1"/>
      <w:marLeft w:val="0"/>
      <w:marRight w:val="0"/>
      <w:marTop w:val="0"/>
      <w:marBottom w:val="0"/>
      <w:divBdr>
        <w:top w:val="none" w:sz="0" w:space="0" w:color="auto"/>
        <w:left w:val="none" w:sz="0" w:space="0" w:color="auto"/>
        <w:bottom w:val="none" w:sz="0" w:space="0" w:color="auto"/>
        <w:right w:val="none" w:sz="0" w:space="0" w:color="auto"/>
      </w:divBdr>
    </w:div>
    <w:div w:id="386876766">
      <w:bodyDiv w:val="1"/>
      <w:marLeft w:val="0"/>
      <w:marRight w:val="0"/>
      <w:marTop w:val="0"/>
      <w:marBottom w:val="0"/>
      <w:divBdr>
        <w:top w:val="none" w:sz="0" w:space="0" w:color="auto"/>
        <w:left w:val="none" w:sz="0" w:space="0" w:color="auto"/>
        <w:bottom w:val="none" w:sz="0" w:space="0" w:color="auto"/>
        <w:right w:val="none" w:sz="0" w:space="0" w:color="auto"/>
      </w:divBdr>
    </w:div>
    <w:div w:id="386877765">
      <w:bodyDiv w:val="1"/>
      <w:marLeft w:val="0"/>
      <w:marRight w:val="0"/>
      <w:marTop w:val="0"/>
      <w:marBottom w:val="0"/>
      <w:divBdr>
        <w:top w:val="none" w:sz="0" w:space="0" w:color="auto"/>
        <w:left w:val="none" w:sz="0" w:space="0" w:color="auto"/>
        <w:bottom w:val="none" w:sz="0" w:space="0" w:color="auto"/>
        <w:right w:val="none" w:sz="0" w:space="0" w:color="auto"/>
      </w:divBdr>
    </w:div>
    <w:div w:id="386878525">
      <w:bodyDiv w:val="1"/>
      <w:marLeft w:val="0"/>
      <w:marRight w:val="0"/>
      <w:marTop w:val="0"/>
      <w:marBottom w:val="0"/>
      <w:divBdr>
        <w:top w:val="none" w:sz="0" w:space="0" w:color="auto"/>
        <w:left w:val="none" w:sz="0" w:space="0" w:color="auto"/>
        <w:bottom w:val="none" w:sz="0" w:space="0" w:color="auto"/>
        <w:right w:val="none" w:sz="0" w:space="0" w:color="auto"/>
      </w:divBdr>
    </w:div>
    <w:div w:id="386880074">
      <w:bodyDiv w:val="1"/>
      <w:marLeft w:val="0"/>
      <w:marRight w:val="0"/>
      <w:marTop w:val="0"/>
      <w:marBottom w:val="0"/>
      <w:divBdr>
        <w:top w:val="none" w:sz="0" w:space="0" w:color="auto"/>
        <w:left w:val="none" w:sz="0" w:space="0" w:color="auto"/>
        <w:bottom w:val="none" w:sz="0" w:space="0" w:color="auto"/>
        <w:right w:val="none" w:sz="0" w:space="0" w:color="auto"/>
      </w:divBdr>
    </w:div>
    <w:div w:id="386881163">
      <w:bodyDiv w:val="1"/>
      <w:marLeft w:val="0"/>
      <w:marRight w:val="0"/>
      <w:marTop w:val="0"/>
      <w:marBottom w:val="0"/>
      <w:divBdr>
        <w:top w:val="none" w:sz="0" w:space="0" w:color="auto"/>
        <w:left w:val="none" w:sz="0" w:space="0" w:color="auto"/>
        <w:bottom w:val="none" w:sz="0" w:space="0" w:color="auto"/>
        <w:right w:val="none" w:sz="0" w:space="0" w:color="auto"/>
      </w:divBdr>
    </w:div>
    <w:div w:id="386955383">
      <w:bodyDiv w:val="1"/>
      <w:marLeft w:val="0"/>
      <w:marRight w:val="0"/>
      <w:marTop w:val="0"/>
      <w:marBottom w:val="0"/>
      <w:divBdr>
        <w:top w:val="none" w:sz="0" w:space="0" w:color="auto"/>
        <w:left w:val="none" w:sz="0" w:space="0" w:color="auto"/>
        <w:bottom w:val="none" w:sz="0" w:space="0" w:color="auto"/>
        <w:right w:val="none" w:sz="0" w:space="0" w:color="auto"/>
      </w:divBdr>
    </w:div>
    <w:div w:id="386996851">
      <w:bodyDiv w:val="1"/>
      <w:marLeft w:val="0"/>
      <w:marRight w:val="0"/>
      <w:marTop w:val="0"/>
      <w:marBottom w:val="0"/>
      <w:divBdr>
        <w:top w:val="none" w:sz="0" w:space="0" w:color="auto"/>
        <w:left w:val="none" w:sz="0" w:space="0" w:color="auto"/>
        <w:bottom w:val="none" w:sz="0" w:space="0" w:color="auto"/>
        <w:right w:val="none" w:sz="0" w:space="0" w:color="auto"/>
      </w:divBdr>
    </w:div>
    <w:div w:id="386997596">
      <w:bodyDiv w:val="1"/>
      <w:marLeft w:val="0"/>
      <w:marRight w:val="0"/>
      <w:marTop w:val="0"/>
      <w:marBottom w:val="0"/>
      <w:divBdr>
        <w:top w:val="none" w:sz="0" w:space="0" w:color="auto"/>
        <w:left w:val="none" w:sz="0" w:space="0" w:color="auto"/>
        <w:bottom w:val="none" w:sz="0" w:space="0" w:color="auto"/>
        <w:right w:val="none" w:sz="0" w:space="0" w:color="auto"/>
      </w:divBdr>
    </w:div>
    <w:div w:id="387076065">
      <w:bodyDiv w:val="1"/>
      <w:marLeft w:val="0"/>
      <w:marRight w:val="0"/>
      <w:marTop w:val="0"/>
      <w:marBottom w:val="0"/>
      <w:divBdr>
        <w:top w:val="none" w:sz="0" w:space="0" w:color="auto"/>
        <w:left w:val="none" w:sz="0" w:space="0" w:color="auto"/>
        <w:bottom w:val="none" w:sz="0" w:space="0" w:color="auto"/>
        <w:right w:val="none" w:sz="0" w:space="0" w:color="auto"/>
      </w:divBdr>
    </w:div>
    <w:div w:id="387077351">
      <w:bodyDiv w:val="1"/>
      <w:marLeft w:val="0"/>
      <w:marRight w:val="0"/>
      <w:marTop w:val="0"/>
      <w:marBottom w:val="0"/>
      <w:divBdr>
        <w:top w:val="none" w:sz="0" w:space="0" w:color="auto"/>
        <w:left w:val="none" w:sz="0" w:space="0" w:color="auto"/>
        <w:bottom w:val="none" w:sz="0" w:space="0" w:color="auto"/>
        <w:right w:val="none" w:sz="0" w:space="0" w:color="auto"/>
      </w:divBdr>
    </w:div>
    <w:div w:id="387146101">
      <w:bodyDiv w:val="1"/>
      <w:marLeft w:val="0"/>
      <w:marRight w:val="0"/>
      <w:marTop w:val="0"/>
      <w:marBottom w:val="0"/>
      <w:divBdr>
        <w:top w:val="none" w:sz="0" w:space="0" w:color="auto"/>
        <w:left w:val="none" w:sz="0" w:space="0" w:color="auto"/>
        <w:bottom w:val="none" w:sz="0" w:space="0" w:color="auto"/>
        <w:right w:val="none" w:sz="0" w:space="0" w:color="auto"/>
      </w:divBdr>
    </w:div>
    <w:div w:id="387191629">
      <w:bodyDiv w:val="1"/>
      <w:marLeft w:val="0"/>
      <w:marRight w:val="0"/>
      <w:marTop w:val="0"/>
      <w:marBottom w:val="0"/>
      <w:divBdr>
        <w:top w:val="none" w:sz="0" w:space="0" w:color="auto"/>
        <w:left w:val="none" w:sz="0" w:space="0" w:color="auto"/>
        <w:bottom w:val="none" w:sz="0" w:space="0" w:color="auto"/>
        <w:right w:val="none" w:sz="0" w:space="0" w:color="auto"/>
      </w:divBdr>
    </w:div>
    <w:div w:id="387263000">
      <w:bodyDiv w:val="1"/>
      <w:marLeft w:val="0"/>
      <w:marRight w:val="0"/>
      <w:marTop w:val="0"/>
      <w:marBottom w:val="0"/>
      <w:divBdr>
        <w:top w:val="none" w:sz="0" w:space="0" w:color="auto"/>
        <w:left w:val="none" w:sz="0" w:space="0" w:color="auto"/>
        <w:bottom w:val="none" w:sz="0" w:space="0" w:color="auto"/>
        <w:right w:val="none" w:sz="0" w:space="0" w:color="auto"/>
      </w:divBdr>
    </w:div>
    <w:div w:id="387264971">
      <w:bodyDiv w:val="1"/>
      <w:marLeft w:val="0"/>
      <w:marRight w:val="0"/>
      <w:marTop w:val="0"/>
      <w:marBottom w:val="0"/>
      <w:divBdr>
        <w:top w:val="none" w:sz="0" w:space="0" w:color="auto"/>
        <w:left w:val="none" w:sz="0" w:space="0" w:color="auto"/>
        <w:bottom w:val="none" w:sz="0" w:space="0" w:color="auto"/>
        <w:right w:val="none" w:sz="0" w:space="0" w:color="auto"/>
      </w:divBdr>
    </w:div>
    <w:div w:id="387265798">
      <w:bodyDiv w:val="1"/>
      <w:marLeft w:val="0"/>
      <w:marRight w:val="0"/>
      <w:marTop w:val="0"/>
      <w:marBottom w:val="0"/>
      <w:divBdr>
        <w:top w:val="none" w:sz="0" w:space="0" w:color="auto"/>
        <w:left w:val="none" w:sz="0" w:space="0" w:color="auto"/>
        <w:bottom w:val="none" w:sz="0" w:space="0" w:color="auto"/>
        <w:right w:val="none" w:sz="0" w:space="0" w:color="auto"/>
      </w:divBdr>
    </w:div>
    <w:div w:id="387266133">
      <w:bodyDiv w:val="1"/>
      <w:marLeft w:val="0"/>
      <w:marRight w:val="0"/>
      <w:marTop w:val="0"/>
      <w:marBottom w:val="0"/>
      <w:divBdr>
        <w:top w:val="none" w:sz="0" w:space="0" w:color="auto"/>
        <w:left w:val="none" w:sz="0" w:space="0" w:color="auto"/>
        <w:bottom w:val="none" w:sz="0" w:space="0" w:color="auto"/>
        <w:right w:val="none" w:sz="0" w:space="0" w:color="auto"/>
      </w:divBdr>
    </w:div>
    <w:div w:id="387268525">
      <w:bodyDiv w:val="1"/>
      <w:marLeft w:val="0"/>
      <w:marRight w:val="0"/>
      <w:marTop w:val="0"/>
      <w:marBottom w:val="0"/>
      <w:divBdr>
        <w:top w:val="none" w:sz="0" w:space="0" w:color="auto"/>
        <w:left w:val="none" w:sz="0" w:space="0" w:color="auto"/>
        <w:bottom w:val="none" w:sz="0" w:space="0" w:color="auto"/>
        <w:right w:val="none" w:sz="0" w:space="0" w:color="auto"/>
      </w:divBdr>
    </w:div>
    <w:div w:id="387345251">
      <w:bodyDiv w:val="1"/>
      <w:marLeft w:val="0"/>
      <w:marRight w:val="0"/>
      <w:marTop w:val="0"/>
      <w:marBottom w:val="0"/>
      <w:divBdr>
        <w:top w:val="none" w:sz="0" w:space="0" w:color="auto"/>
        <w:left w:val="none" w:sz="0" w:space="0" w:color="auto"/>
        <w:bottom w:val="none" w:sz="0" w:space="0" w:color="auto"/>
        <w:right w:val="none" w:sz="0" w:space="0" w:color="auto"/>
      </w:divBdr>
    </w:div>
    <w:div w:id="387345665">
      <w:bodyDiv w:val="1"/>
      <w:marLeft w:val="0"/>
      <w:marRight w:val="0"/>
      <w:marTop w:val="0"/>
      <w:marBottom w:val="0"/>
      <w:divBdr>
        <w:top w:val="none" w:sz="0" w:space="0" w:color="auto"/>
        <w:left w:val="none" w:sz="0" w:space="0" w:color="auto"/>
        <w:bottom w:val="none" w:sz="0" w:space="0" w:color="auto"/>
        <w:right w:val="none" w:sz="0" w:space="0" w:color="auto"/>
      </w:divBdr>
    </w:div>
    <w:div w:id="387384540">
      <w:bodyDiv w:val="1"/>
      <w:marLeft w:val="0"/>
      <w:marRight w:val="0"/>
      <w:marTop w:val="0"/>
      <w:marBottom w:val="0"/>
      <w:divBdr>
        <w:top w:val="none" w:sz="0" w:space="0" w:color="auto"/>
        <w:left w:val="none" w:sz="0" w:space="0" w:color="auto"/>
        <w:bottom w:val="none" w:sz="0" w:space="0" w:color="auto"/>
        <w:right w:val="none" w:sz="0" w:space="0" w:color="auto"/>
      </w:divBdr>
    </w:div>
    <w:div w:id="387416039">
      <w:bodyDiv w:val="1"/>
      <w:marLeft w:val="0"/>
      <w:marRight w:val="0"/>
      <w:marTop w:val="0"/>
      <w:marBottom w:val="0"/>
      <w:divBdr>
        <w:top w:val="none" w:sz="0" w:space="0" w:color="auto"/>
        <w:left w:val="none" w:sz="0" w:space="0" w:color="auto"/>
        <w:bottom w:val="none" w:sz="0" w:space="0" w:color="auto"/>
        <w:right w:val="none" w:sz="0" w:space="0" w:color="auto"/>
      </w:divBdr>
    </w:div>
    <w:div w:id="387454404">
      <w:bodyDiv w:val="1"/>
      <w:marLeft w:val="0"/>
      <w:marRight w:val="0"/>
      <w:marTop w:val="0"/>
      <w:marBottom w:val="0"/>
      <w:divBdr>
        <w:top w:val="none" w:sz="0" w:space="0" w:color="auto"/>
        <w:left w:val="none" w:sz="0" w:space="0" w:color="auto"/>
        <w:bottom w:val="none" w:sz="0" w:space="0" w:color="auto"/>
        <w:right w:val="none" w:sz="0" w:space="0" w:color="auto"/>
      </w:divBdr>
    </w:div>
    <w:div w:id="387454456">
      <w:bodyDiv w:val="1"/>
      <w:marLeft w:val="0"/>
      <w:marRight w:val="0"/>
      <w:marTop w:val="0"/>
      <w:marBottom w:val="0"/>
      <w:divBdr>
        <w:top w:val="none" w:sz="0" w:space="0" w:color="auto"/>
        <w:left w:val="none" w:sz="0" w:space="0" w:color="auto"/>
        <w:bottom w:val="none" w:sz="0" w:space="0" w:color="auto"/>
        <w:right w:val="none" w:sz="0" w:space="0" w:color="auto"/>
      </w:divBdr>
    </w:div>
    <w:div w:id="387456606">
      <w:bodyDiv w:val="1"/>
      <w:marLeft w:val="0"/>
      <w:marRight w:val="0"/>
      <w:marTop w:val="0"/>
      <w:marBottom w:val="0"/>
      <w:divBdr>
        <w:top w:val="none" w:sz="0" w:space="0" w:color="auto"/>
        <w:left w:val="none" w:sz="0" w:space="0" w:color="auto"/>
        <w:bottom w:val="none" w:sz="0" w:space="0" w:color="auto"/>
        <w:right w:val="none" w:sz="0" w:space="0" w:color="auto"/>
      </w:divBdr>
    </w:div>
    <w:div w:id="387457013">
      <w:bodyDiv w:val="1"/>
      <w:marLeft w:val="0"/>
      <w:marRight w:val="0"/>
      <w:marTop w:val="0"/>
      <w:marBottom w:val="0"/>
      <w:divBdr>
        <w:top w:val="none" w:sz="0" w:space="0" w:color="auto"/>
        <w:left w:val="none" w:sz="0" w:space="0" w:color="auto"/>
        <w:bottom w:val="none" w:sz="0" w:space="0" w:color="auto"/>
        <w:right w:val="none" w:sz="0" w:space="0" w:color="auto"/>
      </w:divBdr>
    </w:div>
    <w:div w:id="387460679">
      <w:bodyDiv w:val="1"/>
      <w:marLeft w:val="0"/>
      <w:marRight w:val="0"/>
      <w:marTop w:val="0"/>
      <w:marBottom w:val="0"/>
      <w:divBdr>
        <w:top w:val="none" w:sz="0" w:space="0" w:color="auto"/>
        <w:left w:val="none" w:sz="0" w:space="0" w:color="auto"/>
        <w:bottom w:val="none" w:sz="0" w:space="0" w:color="auto"/>
        <w:right w:val="none" w:sz="0" w:space="0" w:color="auto"/>
      </w:divBdr>
    </w:div>
    <w:div w:id="387461657">
      <w:bodyDiv w:val="1"/>
      <w:marLeft w:val="0"/>
      <w:marRight w:val="0"/>
      <w:marTop w:val="0"/>
      <w:marBottom w:val="0"/>
      <w:divBdr>
        <w:top w:val="none" w:sz="0" w:space="0" w:color="auto"/>
        <w:left w:val="none" w:sz="0" w:space="0" w:color="auto"/>
        <w:bottom w:val="none" w:sz="0" w:space="0" w:color="auto"/>
        <w:right w:val="none" w:sz="0" w:space="0" w:color="auto"/>
      </w:divBdr>
    </w:div>
    <w:div w:id="387462059">
      <w:bodyDiv w:val="1"/>
      <w:marLeft w:val="0"/>
      <w:marRight w:val="0"/>
      <w:marTop w:val="0"/>
      <w:marBottom w:val="0"/>
      <w:divBdr>
        <w:top w:val="none" w:sz="0" w:space="0" w:color="auto"/>
        <w:left w:val="none" w:sz="0" w:space="0" w:color="auto"/>
        <w:bottom w:val="none" w:sz="0" w:space="0" w:color="auto"/>
        <w:right w:val="none" w:sz="0" w:space="0" w:color="auto"/>
      </w:divBdr>
    </w:div>
    <w:div w:id="387462229">
      <w:bodyDiv w:val="1"/>
      <w:marLeft w:val="0"/>
      <w:marRight w:val="0"/>
      <w:marTop w:val="0"/>
      <w:marBottom w:val="0"/>
      <w:divBdr>
        <w:top w:val="none" w:sz="0" w:space="0" w:color="auto"/>
        <w:left w:val="none" w:sz="0" w:space="0" w:color="auto"/>
        <w:bottom w:val="none" w:sz="0" w:space="0" w:color="auto"/>
        <w:right w:val="none" w:sz="0" w:space="0" w:color="auto"/>
      </w:divBdr>
    </w:div>
    <w:div w:id="387462321">
      <w:bodyDiv w:val="1"/>
      <w:marLeft w:val="0"/>
      <w:marRight w:val="0"/>
      <w:marTop w:val="0"/>
      <w:marBottom w:val="0"/>
      <w:divBdr>
        <w:top w:val="none" w:sz="0" w:space="0" w:color="auto"/>
        <w:left w:val="none" w:sz="0" w:space="0" w:color="auto"/>
        <w:bottom w:val="none" w:sz="0" w:space="0" w:color="auto"/>
        <w:right w:val="none" w:sz="0" w:space="0" w:color="auto"/>
      </w:divBdr>
    </w:div>
    <w:div w:id="387532732">
      <w:bodyDiv w:val="1"/>
      <w:marLeft w:val="0"/>
      <w:marRight w:val="0"/>
      <w:marTop w:val="0"/>
      <w:marBottom w:val="0"/>
      <w:divBdr>
        <w:top w:val="none" w:sz="0" w:space="0" w:color="auto"/>
        <w:left w:val="none" w:sz="0" w:space="0" w:color="auto"/>
        <w:bottom w:val="none" w:sz="0" w:space="0" w:color="auto"/>
        <w:right w:val="none" w:sz="0" w:space="0" w:color="auto"/>
      </w:divBdr>
    </w:div>
    <w:div w:id="387533203">
      <w:bodyDiv w:val="1"/>
      <w:marLeft w:val="0"/>
      <w:marRight w:val="0"/>
      <w:marTop w:val="0"/>
      <w:marBottom w:val="0"/>
      <w:divBdr>
        <w:top w:val="none" w:sz="0" w:space="0" w:color="auto"/>
        <w:left w:val="none" w:sz="0" w:space="0" w:color="auto"/>
        <w:bottom w:val="none" w:sz="0" w:space="0" w:color="auto"/>
        <w:right w:val="none" w:sz="0" w:space="0" w:color="auto"/>
      </w:divBdr>
    </w:div>
    <w:div w:id="387535099">
      <w:bodyDiv w:val="1"/>
      <w:marLeft w:val="0"/>
      <w:marRight w:val="0"/>
      <w:marTop w:val="0"/>
      <w:marBottom w:val="0"/>
      <w:divBdr>
        <w:top w:val="none" w:sz="0" w:space="0" w:color="auto"/>
        <w:left w:val="none" w:sz="0" w:space="0" w:color="auto"/>
        <w:bottom w:val="none" w:sz="0" w:space="0" w:color="auto"/>
        <w:right w:val="none" w:sz="0" w:space="0" w:color="auto"/>
      </w:divBdr>
    </w:div>
    <w:div w:id="387536437">
      <w:bodyDiv w:val="1"/>
      <w:marLeft w:val="0"/>
      <w:marRight w:val="0"/>
      <w:marTop w:val="0"/>
      <w:marBottom w:val="0"/>
      <w:divBdr>
        <w:top w:val="none" w:sz="0" w:space="0" w:color="auto"/>
        <w:left w:val="none" w:sz="0" w:space="0" w:color="auto"/>
        <w:bottom w:val="none" w:sz="0" w:space="0" w:color="auto"/>
        <w:right w:val="none" w:sz="0" w:space="0" w:color="auto"/>
      </w:divBdr>
    </w:div>
    <w:div w:id="387537057">
      <w:bodyDiv w:val="1"/>
      <w:marLeft w:val="0"/>
      <w:marRight w:val="0"/>
      <w:marTop w:val="0"/>
      <w:marBottom w:val="0"/>
      <w:divBdr>
        <w:top w:val="none" w:sz="0" w:space="0" w:color="auto"/>
        <w:left w:val="none" w:sz="0" w:space="0" w:color="auto"/>
        <w:bottom w:val="none" w:sz="0" w:space="0" w:color="auto"/>
        <w:right w:val="none" w:sz="0" w:space="0" w:color="auto"/>
      </w:divBdr>
    </w:div>
    <w:div w:id="387581398">
      <w:bodyDiv w:val="1"/>
      <w:marLeft w:val="0"/>
      <w:marRight w:val="0"/>
      <w:marTop w:val="0"/>
      <w:marBottom w:val="0"/>
      <w:divBdr>
        <w:top w:val="none" w:sz="0" w:space="0" w:color="auto"/>
        <w:left w:val="none" w:sz="0" w:space="0" w:color="auto"/>
        <w:bottom w:val="none" w:sz="0" w:space="0" w:color="auto"/>
        <w:right w:val="none" w:sz="0" w:space="0" w:color="auto"/>
      </w:divBdr>
    </w:div>
    <w:div w:id="387612655">
      <w:bodyDiv w:val="1"/>
      <w:marLeft w:val="0"/>
      <w:marRight w:val="0"/>
      <w:marTop w:val="0"/>
      <w:marBottom w:val="0"/>
      <w:divBdr>
        <w:top w:val="none" w:sz="0" w:space="0" w:color="auto"/>
        <w:left w:val="none" w:sz="0" w:space="0" w:color="auto"/>
        <w:bottom w:val="none" w:sz="0" w:space="0" w:color="auto"/>
        <w:right w:val="none" w:sz="0" w:space="0" w:color="auto"/>
      </w:divBdr>
    </w:div>
    <w:div w:id="387649622">
      <w:bodyDiv w:val="1"/>
      <w:marLeft w:val="0"/>
      <w:marRight w:val="0"/>
      <w:marTop w:val="0"/>
      <w:marBottom w:val="0"/>
      <w:divBdr>
        <w:top w:val="none" w:sz="0" w:space="0" w:color="auto"/>
        <w:left w:val="none" w:sz="0" w:space="0" w:color="auto"/>
        <w:bottom w:val="none" w:sz="0" w:space="0" w:color="auto"/>
        <w:right w:val="none" w:sz="0" w:space="0" w:color="auto"/>
      </w:divBdr>
    </w:div>
    <w:div w:id="387651545">
      <w:bodyDiv w:val="1"/>
      <w:marLeft w:val="0"/>
      <w:marRight w:val="0"/>
      <w:marTop w:val="0"/>
      <w:marBottom w:val="0"/>
      <w:divBdr>
        <w:top w:val="none" w:sz="0" w:space="0" w:color="auto"/>
        <w:left w:val="none" w:sz="0" w:space="0" w:color="auto"/>
        <w:bottom w:val="none" w:sz="0" w:space="0" w:color="auto"/>
        <w:right w:val="none" w:sz="0" w:space="0" w:color="auto"/>
      </w:divBdr>
    </w:div>
    <w:div w:id="387655959">
      <w:bodyDiv w:val="1"/>
      <w:marLeft w:val="0"/>
      <w:marRight w:val="0"/>
      <w:marTop w:val="0"/>
      <w:marBottom w:val="0"/>
      <w:divBdr>
        <w:top w:val="none" w:sz="0" w:space="0" w:color="auto"/>
        <w:left w:val="none" w:sz="0" w:space="0" w:color="auto"/>
        <w:bottom w:val="none" w:sz="0" w:space="0" w:color="auto"/>
        <w:right w:val="none" w:sz="0" w:space="0" w:color="auto"/>
      </w:divBdr>
    </w:div>
    <w:div w:id="387731145">
      <w:bodyDiv w:val="1"/>
      <w:marLeft w:val="0"/>
      <w:marRight w:val="0"/>
      <w:marTop w:val="0"/>
      <w:marBottom w:val="0"/>
      <w:divBdr>
        <w:top w:val="none" w:sz="0" w:space="0" w:color="auto"/>
        <w:left w:val="none" w:sz="0" w:space="0" w:color="auto"/>
        <w:bottom w:val="none" w:sz="0" w:space="0" w:color="auto"/>
        <w:right w:val="none" w:sz="0" w:space="0" w:color="auto"/>
      </w:divBdr>
    </w:div>
    <w:div w:id="387799178">
      <w:bodyDiv w:val="1"/>
      <w:marLeft w:val="0"/>
      <w:marRight w:val="0"/>
      <w:marTop w:val="0"/>
      <w:marBottom w:val="0"/>
      <w:divBdr>
        <w:top w:val="none" w:sz="0" w:space="0" w:color="auto"/>
        <w:left w:val="none" w:sz="0" w:space="0" w:color="auto"/>
        <w:bottom w:val="none" w:sz="0" w:space="0" w:color="auto"/>
        <w:right w:val="none" w:sz="0" w:space="0" w:color="auto"/>
      </w:divBdr>
    </w:div>
    <w:div w:id="387803838">
      <w:bodyDiv w:val="1"/>
      <w:marLeft w:val="0"/>
      <w:marRight w:val="0"/>
      <w:marTop w:val="0"/>
      <w:marBottom w:val="0"/>
      <w:divBdr>
        <w:top w:val="none" w:sz="0" w:space="0" w:color="auto"/>
        <w:left w:val="none" w:sz="0" w:space="0" w:color="auto"/>
        <w:bottom w:val="none" w:sz="0" w:space="0" w:color="auto"/>
        <w:right w:val="none" w:sz="0" w:space="0" w:color="auto"/>
      </w:divBdr>
    </w:div>
    <w:div w:id="387805737">
      <w:bodyDiv w:val="1"/>
      <w:marLeft w:val="0"/>
      <w:marRight w:val="0"/>
      <w:marTop w:val="0"/>
      <w:marBottom w:val="0"/>
      <w:divBdr>
        <w:top w:val="none" w:sz="0" w:space="0" w:color="auto"/>
        <w:left w:val="none" w:sz="0" w:space="0" w:color="auto"/>
        <w:bottom w:val="none" w:sz="0" w:space="0" w:color="auto"/>
        <w:right w:val="none" w:sz="0" w:space="0" w:color="auto"/>
      </w:divBdr>
    </w:div>
    <w:div w:id="387843888">
      <w:bodyDiv w:val="1"/>
      <w:marLeft w:val="0"/>
      <w:marRight w:val="0"/>
      <w:marTop w:val="0"/>
      <w:marBottom w:val="0"/>
      <w:divBdr>
        <w:top w:val="none" w:sz="0" w:space="0" w:color="auto"/>
        <w:left w:val="none" w:sz="0" w:space="0" w:color="auto"/>
        <w:bottom w:val="none" w:sz="0" w:space="0" w:color="auto"/>
        <w:right w:val="none" w:sz="0" w:space="0" w:color="auto"/>
      </w:divBdr>
    </w:div>
    <w:div w:id="387845898">
      <w:bodyDiv w:val="1"/>
      <w:marLeft w:val="0"/>
      <w:marRight w:val="0"/>
      <w:marTop w:val="0"/>
      <w:marBottom w:val="0"/>
      <w:divBdr>
        <w:top w:val="none" w:sz="0" w:space="0" w:color="auto"/>
        <w:left w:val="none" w:sz="0" w:space="0" w:color="auto"/>
        <w:bottom w:val="none" w:sz="0" w:space="0" w:color="auto"/>
        <w:right w:val="none" w:sz="0" w:space="0" w:color="auto"/>
      </w:divBdr>
    </w:div>
    <w:div w:id="387846499">
      <w:bodyDiv w:val="1"/>
      <w:marLeft w:val="0"/>
      <w:marRight w:val="0"/>
      <w:marTop w:val="0"/>
      <w:marBottom w:val="0"/>
      <w:divBdr>
        <w:top w:val="none" w:sz="0" w:space="0" w:color="auto"/>
        <w:left w:val="none" w:sz="0" w:space="0" w:color="auto"/>
        <w:bottom w:val="none" w:sz="0" w:space="0" w:color="auto"/>
        <w:right w:val="none" w:sz="0" w:space="0" w:color="auto"/>
      </w:divBdr>
    </w:div>
    <w:div w:id="387847919">
      <w:bodyDiv w:val="1"/>
      <w:marLeft w:val="0"/>
      <w:marRight w:val="0"/>
      <w:marTop w:val="0"/>
      <w:marBottom w:val="0"/>
      <w:divBdr>
        <w:top w:val="none" w:sz="0" w:space="0" w:color="auto"/>
        <w:left w:val="none" w:sz="0" w:space="0" w:color="auto"/>
        <w:bottom w:val="none" w:sz="0" w:space="0" w:color="auto"/>
        <w:right w:val="none" w:sz="0" w:space="0" w:color="auto"/>
      </w:divBdr>
    </w:div>
    <w:div w:id="387918429">
      <w:bodyDiv w:val="1"/>
      <w:marLeft w:val="0"/>
      <w:marRight w:val="0"/>
      <w:marTop w:val="0"/>
      <w:marBottom w:val="0"/>
      <w:divBdr>
        <w:top w:val="none" w:sz="0" w:space="0" w:color="auto"/>
        <w:left w:val="none" w:sz="0" w:space="0" w:color="auto"/>
        <w:bottom w:val="none" w:sz="0" w:space="0" w:color="auto"/>
        <w:right w:val="none" w:sz="0" w:space="0" w:color="auto"/>
      </w:divBdr>
    </w:div>
    <w:div w:id="387919321">
      <w:bodyDiv w:val="1"/>
      <w:marLeft w:val="0"/>
      <w:marRight w:val="0"/>
      <w:marTop w:val="0"/>
      <w:marBottom w:val="0"/>
      <w:divBdr>
        <w:top w:val="none" w:sz="0" w:space="0" w:color="auto"/>
        <w:left w:val="none" w:sz="0" w:space="0" w:color="auto"/>
        <w:bottom w:val="none" w:sz="0" w:space="0" w:color="auto"/>
        <w:right w:val="none" w:sz="0" w:space="0" w:color="auto"/>
      </w:divBdr>
    </w:div>
    <w:div w:id="387922720">
      <w:bodyDiv w:val="1"/>
      <w:marLeft w:val="0"/>
      <w:marRight w:val="0"/>
      <w:marTop w:val="0"/>
      <w:marBottom w:val="0"/>
      <w:divBdr>
        <w:top w:val="none" w:sz="0" w:space="0" w:color="auto"/>
        <w:left w:val="none" w:sz="0" w:space="0" w:color="auto"/>
        <w:bottom w:val="none" w:sz="0" w:space="0" w:color="auto"/>
        <w:right w:val="none" w:sz="0" w:space="0" w:color="auto"/>
      </w:divBdr>
    </w:div>
    <w:div w:id="387923385">
      <w:bodyDiv w:val="1"/>
      <w:marLeft w:val="0"/>
      <w:marRight w:val="0"/>
      <w:marTop w:val="0"/>
      <w:marBottom w:val="0"/>
      <w:divBdr>
        <w:top w:val="none" w:sz="0" w:space="0" w:color="auto"/>
        <w:left w:val="none" w:sz="0" w:space="0" w:color="auto"/>
        <w:bottom w:val="none" w:sz="0" w:space="0" w:color="auto"/>
        <w:right w:val="none" w:sz="0" w:space="0" w:color="auto"/>
      </w:divBdr>
    </w:div>
    <w:div w:id="387924384">
      <w:bodyDiv w:val="1"/>
      <w:marLeft w:val="0"/>
      <w:marRight w:val="0"/>
      <w:marTop w:val="0"/>
      <w:marBottom w:val="0"/>
      <w:divBdr>
        <w:top w:val="none" w:sz="0" w:space="0" w:color="auto"/>
        <w:left w:val="none" w:sz="0" w:space="0" w:color="auto"/>
        <w:bottom w:val="none" w:sz="0" w:space="0" w:color="auto"/>
        <w:right w:val="none" w:sz="0" w:space="0" w:color="auto"/>
      </w:divBdr>
    </w:div>
    <w:div w:id="387925211">
      <w:bodyDiv w:val="1"/>
      <w:marLeft w:val="0"/>
      <w:marRight w:val="0"/>
      <w:marTop w:val="0"/>
      <w:marBottom w:val="0"/>
      <w:divBdr>
        <w:top w:val="none" w:sz="0" w:space="0" w:color="auto"/>
        <w:left w:val="none" w:sz="0" w:space="0" w:color="auto"/>
        <w:bottom w:val="none" w:sz="0" w:space="0" w:color="auto"/>
        <w:right w:val="none" w:sz="0" w:space="0" w:color="auto"/>
      </w:divBdr>
    </w:div>
    <w:div w:id="387926164">
      <w:bodyDiv w:val="1"/>
      <w:marLeft w:val="0"/>
      <w:marRight w:val="0"/>
      <w:marTop w:val="0"/>
      <w:marBottom w:val="0"/>
      <w:divBdr>
        <w:top w:val="none" w:sz="0" w:space="0" w:color="auto"/>
        <w:left w:val="none" w:sz="0" w:space="0" w:color="auto"/>
        <w:bottom w:val="none" w:sz="0" w:space="0" w:color="auto"/>
        <w:right w:val="none" w:sz="0" w:space="0" w:color="auto"/>
      </w:divBdr>
    </w:div>
    <w:div w:id="387995884">
      <w:bodyDiv w:val="1"/>
      <w:marLeft w:val="0"/>
      <w:marRight w:val="0"/>
      <w:marTop w:val="0"/>
      <w:marBottom w:val="0"/>
      <w:divBdr>
        <w:top w:val="none" w:sz="0" w:space="0" w:color="auto"/>
        <w:left w:val="none" w:sz="0" w:space="0" w:color="auto"/>
        <w:bottom w:val="none" w:sz="0" w:space="0" w:color="auto"/>
        <w:right w:val="none" w:sz="0" w:space="0" w:color="auto"/>
      </w:divBdr>
    </w:div>
    <w:div w:id="387996317">
      <w:bodyDiv w:val="1"/>
      <w:marLeft w:val="0"/>
      <w:marRight w:val="0"/>
      <w:marTop w:val="0"/>
      <w:marBottom w:val="0"/>
      <w:divBdr>
        <w:top w:val="none" w:sz="0" w:space="0" w:color="auto"/>
        <w:left w:val="none" w:sz="0" w:space="0" w:color="auto"/>
        <w:bottom w:val="none" w:sz="0" w:space="0" w:color="auto"/>
        <w:right w:val="none" w:sz="0" w:space="0" w:color="auto"/>
      </w:divBdr>
    </w:div>
    <w:div w:id="387996805">
      <w:bodyDiv w:val="1"/>
      <w:marLeft w:val="0"/>
      <w:marRight w:val="0"/>
      <w:marTop w:val="0"/>
      <w:marBottom w:val="0"/>
      <w:divBdr>
        <w:top w:val="none" w:sz="0" w:space="0" w:color="auto"/>
        <w:left w:val="none" w:sz="0" w:space="0" w:color="auto"/>
        <w:bottom w:val="none" w:sz="0" w:space="0" w:color="auto"/>
        <w:right w:val="none" w:sz="0" w:space="0" w:color="auto"/>
      </w:divBdr>
    </w:div>
    <w:div w:id="387999281">
      <w:bodyDiv w:val="1"/>
      <w:marLeft w:val="0"/>
      <w:marRight w:val="0"/>
      <w:marTop w:val="0"/>
      <w:marBottom w:val="0"/>
      <w:divBdr>
        <w:top w:val="none" w:sz="0" w:space="0" w:color="auto"/>
        <w:left w:val="none" w:sz="0" w:space="0" w:color="auto"/>
        <w:bottom w:val="none" w:sz="0" w:space="0" w:color="auto"/>
        <w:right w:val="none" w:sz="0" w:space="0" w:color="auto"/>
      </w:divBdr>
    </w:div>
    <w:div w:id="387999576">
      <w:bodyDiv w:val="1"/>
      <w:marLeft w:val="0"/>
      <w:marRight w:val="0"/>
      <w:marTop w:val="0"/>
      <w:marBottom w:val="0"/>
      <w:divBdr>
        <w:top w:val="none" w:sz="0" w:space="0" w:color="auto"/>
        <w:left w:val="none" w:sz="0" w:space="0" w:color="auto"/>
        <w:bottom w:val="none" w:sz="0" w:space="0" w:color="auto"/>
        <w:right w:val="none" w:sz="0" w:space="0" w:color="auto"/>
      </w:divBdr>
    </w:div>
    <w:div w:id="388041509">
      <w:bodyDiv w:val="1"/>
      <w:marLeft w:val="0"/>
      <w:marRight w:val="0"/>
      <w:marTop w:val="0"/>
      <w:marBottom w:val="0"/>
      <w:divBdr>
        <w:top w:val="none" w:sz="0" w:space="0" w:color="auto"/>
        <w:left w:val="none" w:sz="0" w:space="0" w:color="auto"/>
        <w:bottom w:val="none" w:sz="0" w:space="0" w:color="auto"/>
        <w:right w:val="none" w:sz="0" w:space="0" w:color="auto"/>
      </w:divBdr>
    </w:div>
    <w:div w:id="388071118">
      <w:bodyDiv w:val="1"/>
      <w:marLeft w:val="0"/>
      <w:marRight w:val="0"/>
      <w:marTop w:val="0"/>
      <w:marBottom w:val="0"/>
      <w:divBdr>
        <w:top w:val="none" w:sz="0" w:space="0" w:color="auto"/>
        <w:left w:val="none" w:sz="0" w:space="0" w:color="auto"/>
        <w:bottom w:val="none" w:sz="0" w:space="0" w:color="auto"/>
        <w:right w:val="none" w:sz="0" w:space="0" w:color="auto"/>
      </w:divBdr>
    </w:div>
    <w:div w:id="388111650">
      <w:bodyDiv w:val="1"/>
      <w:marLeft w:val="0"/>
      <w:marRight w:val="0"/>
      <w:marTop w:val="0"/>
      <w:marBottom w:val="0"/>
      <w:divBdr>
        <w:top w:val="none" w:sz="0" w:space="0" w:color="auto"/>
        <w:left w:val="none" w:sz="0" w:space="0" w:color="auto"/>
        <w:bottom w:val="none" w:sz="0" w:space="0" w:color="auto"/>
        <w:right w:val="none" w:sz="0" w:space="0" w:color="auto"/>
      </w:divBdr>
    </w:div>
    <w:div w:id="388112302">
      <w:bodyDiv w:val="1"/>
      <w:marLeft w:val="0"/>
      <w:marRight w:val="0"/>
      <w:marTop w:val="0"/>
      <w:marBottom w:val="0"/>
      <w:divBdr>
        <w:top w:val="none" w:sz="0" w:space="0" w:color="auto"/>
        <w:left w:val="none" w:sz="0" w:space="0" w:color="auto"/>
        <w:bottom w:val="none" w:sz="0" w:space="0" w:color="auto"/>
        <w:right w:val="none" w:sz="0" w:space="0" w:color="auto"/>
      </w:divBdr>
    </w:div>
    <w:div w:id="388188900">
      <w:bodyDiv w:val="1"/>
      <w:marLeft w:val="0"/>
      <w:marRight w:val="0"/>
      <w:marTop w:val="0"/>
      <w:marBottom w:val="0"/>
      <w:divBdr>
        <w:top w:val="none" w:sz="0" w:space="0" w:color="auto"/>
        <w:left w:val="none" w:sz="0" w:space="0" w:color="auto"/>
        <w:bottom w:val="none" w:sz="0" w:space="0" w:color="auto"/>
        <w:right w:val="none" w:sz="0" w:space="0" w:color="auto"/>
      </w:divBdr>
    </w:div>
    <w:div w:id="388192380">
      <w:bodyDiv w:val="1"/>
      <w:marLeft w:val="0"/>
      <w:marRight w:val="0"/>
      <w:marTop w:val="0"/>
      <w:marBottom w:val="0"/>
      <w:divBdr>
        <w:top w:val="none" w:sz="0" w:space="0" w:color="auto"/>
        <w:left w:val="none" w:sz="0" w:space="0" w:color="auto"/>
        <w:bottom w:val="none" w:sz="0" w:space="0" w:color="auto"/>
        <w:right w:val="none" w:sz="0" w:space="0" w:color="auto"/>
      </w:divBdr>
    </w:div>
    <w:div w:id="388193130">
      <w:bodyDiv w:val="1"/>
      <w:marLeft w:val="0"/>
      <w:marRight w:val="0"/>
      <w:marTop w:val="0"/>
      <w:marBottom w:val="0"/>
      <w:divBdr>
        <w:top w:val="none" w:sz="0" w:space="0" w:color="auto"/>
        <w:left w:val="none" w:sz="0" w:space="0" w:color="auto"/>
        <w:bottom w:val="none" w:sz="0" w:space="0" w:color="auto"/>
        <w:right w:val="none" w:sz="0" w:space="0" w:color="auto"/>
      </w:divBdr>
    </w:div>
    <w:div w:id="388236474">
      <w:bodyDiv w:val="1"/>
      <w:marLeft w:val="0"/>
      <w:marRight w:val="0"/>
      <w:marTop w:val="0"/>
      <w:marBottom w:val="0"/>
      <w:divBdr>
        <w:top w:val="none" w:sz="0" w:space="0" w:color="auto"/>
        <w:left w:val="none" w:sz="0" w:space="0" w:color="auto"/>
        <w:bottom w:val="none" w:sz="0" w:space="0" w:color="auto"/>
        <w:right w:val="none" w:sz="0" w:space="0" w:color="auto"/>
      </w:divBdr>
    </w:div>
    <w:div w:id="388261029">
      <w:bodyDiv w:val="1"/>
      <w:marLeft w:val="0"/>
      <w:marRight w:val="0"/>
      <w:marTop w:val="0"/>
      <w:marBottom w:val="0"/>
      <w:divBdr>
        <w:top w:val="none" w:sz="0" w:space="0" w:color="auto"/>
        <w:left w:val="none" w:sz="0" w:space="0" w:color="auto"/>
        <w:bottom w:val="none" w:sz="0" w:space="0" w:color="auto"/>
        <w:right w:val="none" w:sz="0" w:space="0" w:color="auto"/>
      </w:divBdr>
    </w:div>
    <w:div w:id="388262375">
      <w:bodyDiv w:val="1"/>
      <w:marLeft w:val="0"/>
      <w:marRight w:val="0"/>
      <w:marTop w:val="0"/>
      <w:marBottom w:val="0"/>
      <w:divBdr>
        <w:top w:val="none" w:sz="0" w:space="0" w:color="auto"/>
        <w:left w:val="none" w:sz="0" w:space="0" w:color="auto"/>
        <w:bottom w:val="none" w:sz="0" w:space="0" w:color="auto"/>
        <w:right w:val="none" w:sz="0" w:space="0" w:color="auto"/>
      </w:divBdr>
    </w:div>
    <w:div w:id="388264230">
      <w:bodyDiv w:val="1"/>
      <w:marLeft w:val="0"/>
      <w:marRight w:val="0"/>
      <w:marTop w:val="0"/>
      <w:marBottom w:val="0"/>
      <w:divBdr>
        <w:top w:val="none" w:sz="0" w:space="0" w:color="auto"/>
        <w:left w:val="none" w:sz="0" w:space="0" w:color="auto"/>
        <w:bottom w:val="none" w:sz="0" w:space="0" w:color="auto"/>
        <w:right w:val="none" w:sz="0" w:space="0" w:color="auto"/>
      </w:divBdr>
    </w:div>
    <w:div w:id="388267802">
      <w:bodyDiv w:val="1"/>
      <w:marLeft w:val="0"/>
      <w:marRight w:val="0"/>
      <w:marTop w:val="0"/>
      <w:marBottom w:val="0"/>
      <w:divBdr>
        <w:top w:val="none" w:sz="0" w:space="0" w:color="auto"/>
        <w:left w:val="none" w:sz="0" w:space="0" w:color="auto"/>
        <w:bottom w:val="none" w:sz="0" w:space="0" w:color="auto"/>
        <w:right w:val="none" w:sz="0" w:space="0" w:color="auto"/>
      </w:divBdr>
    </w:div>
    <w:div w:id="388303441">
      <w:bodyDiv w:val="1"/>
      <w:marLeft w:val="0"/>
      <w:marRight w:val="0"/>
      <w:marTop w:val="0"/>
      <w:marBottom w:val="0"/>
      <w:divBdr>
        <w:top w:val="none" w:sz="0" w:space="0" w:color="auto"/>
        <w:left w:val="none" w:sz="0" w:space="0" w:color="auto"/>
        <w:bottom w:val="none" w:sz="0" w:space="0" w:color="auto"/>
        <w:right w:val="none" w:sz="0" w:space="0" w:color="auto"/>
      </w:divBdr>
    </w:div>
    <w:div w:id="388305815">
      <w:bodyDiv w:val="1"/>
      <w:marLeft w:val="0"/>
      <w:marRight w:val="0"/>
      <w:marTop w:val="0"/>
      <w:marBottom w:val="0"/>
      <w:divBdr>
        <w:top w:val="none" w:sz="0" w:space="0" w:color="auto"/>
        <w:left w:val="none" w:sz="0" w:space="0" w:color="auto"/>
        <w:bottom w:val="none" w:sz="0" w:space="0" w:color="auto"/>
        <w:right w:val="none" w:sz="0" w:space="0" w:color="auto"/>
      </w:divBdr>
    </w:div>
    <w:div w:id="388306304">
      <w:bodyDiv w:val="1"/>
      <w:marLeft w:val="0"/>
      <w:marRight w:val="0"/>
      <w:marTop w:val="0"/>
      <w:marBottom w:val="0"/>
      <w:divBdr>
        <w:top w:val="none" w:sz="0" w:space="0" w:color="auto"/>
        <w:left w:val="none" w:sz="0" w:space="0" w:color="auto"/>
        <w:bottom w:val="none" w:sz="0" w:space="0" w:color="auto"/>
        <w:right w:val="none" w:sz="0" w:space="0" w:color="auto"/>
      </w:divBdr>
    </w:div>
    <w:div w:id="388309963">
      <w:bodyDiv w:val="1"/>
      <w:marLeft w:val="0"/>
      <w:marRight w:val="0"/>
      <w:marTop w:val="0"/>
      <w:marBottom w:val="0"/>
      <w:divBdr>
        <w:top w:val="none" w:sz="0" w:space="0" w:color="auto"/>
        <w:left w:val="none" w:sz="0" w:space="0" w:color="auto"/>
        <w:bottom w:val="none" w:sz="0" w:space="0" w:color="auto"/>
        <w:right w:val="none" w:sz="0" w:space="0" w:color="auto"/>
      </w:divBdr>
    </w:div>
    <w:div w:id="388312183">
      <w:bodyDiv w:val="1"/>
      <w:marLeft w:val="0"/>
      <w:marRight w:val="0"/>
      <w:marTop w:val="0"/>
      <w:marBottom w:val="0"/>
      <w:divBdr>
        <w:top w:val="none" w:sz="0" w:space="0" w:color="auto"/>
        <w:left w:val="none" w:sz="0" w:space="0" w:color="auto"/>
        <w:bottom w:val="none" w:sz="0" w:space="0" w:color="auto"/>
        <w:right w:val="none" w:sz="0" w:space="0" w:color="auto"/>
      </w:divBdr>
    </w:div>
    <w:div w:id="388387853">
      <w:bodyDiv w:val="1"/>
      <w:marLeft w:val="0"/>
      <w:marRight w:val="0"/>
      <w:marTop w:val="0"/>
      <w:marBottom w:val="0"/>
      <w:divBdr>
        <w:top w:val="none" w:sz="0" w:space="0" w:color="auto"/>
        <w:left w:val="none" w:sz="0" w:space="0" w:color="auto"/>
        <w:bottom w:val="none" w:sz="0" w:space="0" w:color="auto"/>
        <w:right w:val="none" w:sz="0" w:space="0" w:color="auto"/>
      </w:divBdr>
    </w:div>
    <w:div w:id="388500857">
      <w:bodyDiv w:val="1"/>
      <w:marLeft w:val="0"/>
      <w:marRight w:val="0"/>
      <w:marTop w:val="0"/>
      <w:marBottom w:val="0"/>
      <w:divBdr>
        <w:top w:val="none" w:sz="0" w:space="0" w:color="auto"/>
        <w:left w:val="none" w:sz="0" w:space="0" w:color="auto"/>
        <w:bottom w:val="none" w:sz="0" w:space="0" w:color="auto"/>
        <w:right w:val="none" w:sz="0" w:space="0" w:color="auto"/>
      </w:divBdr>
    </w:div>
    <w:div w:id="388501295">
      <w:bodyDiv w:val="1"/>
      <w:marLeft w:val="0"/>
      <w:marRight w:val="0"/>
      <w:marTop w:val="0"/>
      <w:marBottom w:val="0"/>
      <w:divBdr>
        <w:top w:val="none" w:sz="0" w:space="0" w:color="auto"/>
        <w:left w:val="none" w:sz="0" w:space="0" w:color="auto"/>
        <w:bottom w:val="none" w:sz="0" w:space="0" w:color="auto"/>
        <w:right w:val="none" w:sz="0" w:space="0" w:color="auto"/>
      </w:divBdr>
    </w:div>
    <w:div w:id="388505908">
      <w:bodyDiv w:val="1"/>
      <w:marLeft w:val="0"/>
      <w:marRight w:val="0"/>
      <w:marTop w:val="0"/>
      <w:marBottom w:val="0"/>
      <w:divBdr>
        <w:top w:val="none" w:sz="0" w:space="0" w:color="auto"/>
        <w:left w:val="none" w:sz="0" w:space="0" w:color="auto"/>
        <w:bottom w:val="none" w:sz="0" w:space="0" w:color="auto"/>
        <w:right w:val="none" w:sz="0" w:space="0" w:color="auto"/>
      </w:divBdr>
    </w:div>
    <w:div w:id="388530156">
      <w:bodyDiv w:val="1"/>
      <w:marLeft w:val="0"/>
      <w:marRight w:val="0"/>
      <w:marTop w:val="0"/>
      <w:marBottom w:val="0"/>
      <w:divBdr>
        <w:top w:val="none" w:sz="0" w:space="0" w:color="auto"/>
        <w:left w:val="none" w:sz="0" w:space="0" w:color="auto"/>
        <w:bottom w:val="none" w:sz="0" w:space="0" w:color="auto"/>
        <w:right w:val="none" w:sz="0" w:space="0" w:color="auto"/>
      </w:divBdr>
    </w:div>
    <w:div w:id="388572442">
      <w:bodyDiv w:val="1"/>
      <w:marLeft w:val="0"/>
      <w:marRight w:val="0"/>
      <w:marTop w:val="0"/>
      <w:marBottom w:val="0"/>
      <w:divBdr>
        <w:top w:val="none" w:sz="0" w:space="0" w:color="auto"/>
        <w:left w:val="none" w:sz="0" w:space="0" w:color="auto"/>
        <w:bottom w:val="none" w:sz="0" w:space="0" w:color="auto"/>
        <w:right w:val="none" w:sz="0" w:space="0" w:color="auto"/>
      </w:divBdr>
    </w:div>
    <w:div w:id="388574500">
      <w:bodyDiv w:val="1"/>
      <w:marLeft w:val="0"/>
      <w:marRight w:val="0"/>
      <w:marTop w:val="0"/>
      <w:marBottom w:val="0"/>
      <w:divBdr>
        <w:top w:val="none" w:sz="0" w:space="0" w:color="auto"/>
        <w:left w:val="none" w:sz="0" w:space="0" w:color="auto"/>
        <w:bottom w:val="none" w:sz="0" w:space="0" w:color="auto"/>
        <w:right w:val="none" w:sz="0" w:space="0" w:color="auto"/>
      </w:divBdr>
    </w:div>
    <w:div w:id="388574818">
      <w:bodyDiv w:val="1"/>
      <w:marLeft w:val="0"/>
      <w:marRight w:val="0"/>
      <w:marTop w:val="0"/>
      <w:marBottom w:val="0"/>
      <w:divBdr>
        <w:top w:val="none" w:sz="0" w:space="0" w:color="auto"/>
        <w:left w:val="none" w:sz="0" w:space="0" w:color="auto"/>
        <w:bottom w:val="none" w:sz="0" w:space="0" w:color="auto"/>
        <w:right w:val="none" w:sz="0" w:space="0" w:color="auto"/>
      </w:divBdr>
    </w:div>
    <w:div w:id="388577267">
      <w:bodyDiv w:val="1"/>
      <w:marLeft w:val="0"/>
      <w:marRight w:val="0"/>
      <w:marTop w:val="0"/>
      <w:marBottom w:val="0"/>
      <w:divBdr>
        <w:top w:val="none" w:sz="0" w:space="0" w:color="auto"/>
        <w:left w:val="none" w:sz="0" w:space="0" w:color="auto"/>
        <w:bottom w:val="none" w:sz="0" w:space="0" w:color="auto"/>
        <w:right w:val="none" w:sz="0" w:space="0" w:color="auto"/>
      </w:divBdr>
    </w:div>
    <w:div w:id="388578626">
      <w:bodyDiv w:val="1"/>
      <w:marLeft w:val="0"/>
      <w:marRight w:val="0"/>
      <w:marTop w:val="0"/>
      <w:marBottom w:val="0"/>
      <w:divBdr>
        <w:top w:val="none" w:sz="0" w:space="0" w:color="auto"/>
        <w:left w:val="none" w:sz="0" w:space="0" w:color="auto"/>
        <w:bottom w:val="none" w:sz="0" w:space="0" w:color="auto"/>
        <w:right w:val="none" w:sz="0" w:space="0" w:color="auto"/>
      </w:divBdr>
    </w:div>
    <w:div w:id="388579168">
      <w:bodyDiv w:val="1"/>
      <w:marLeft w:val="0"/>
      <w:marRight w:val="0"/>
      <w:marTop w:val="0"/>
      <w:marBottom w:val="0"/>
      <w:divBdr>
        <w:top w:val="none" w:sz="0" w:space="0" w:color="auto"/>
        <w:left w:val="none" w:sz="0" w:space="0" w:color="auto"/>
        <w:bottom w:val="none" w:sz="0" w:space="0" w:color="auto"/>
        <w:right w:val="none" w:sz="0" w:space="0" w:color="auto"/>
      </w:divBdr>
    </w:div>
    <w:div w:id="388648908">
      <w:bodyDiv w:val="1"/>
      <w:marLeft w:val="0"/>
      <w:marRight w:val="0"/>
      <w:marTop w:val="0"/>
      <w:marBottom w:val="0"/>
      <w:divBdr>
        <w:top w:val="none" w:sz="0" w:space="0" w:color="auto"/>
        <w:left w:val="none" w:sz="0" w:space="0" w:color="auto"/>
        <w:bottom w:val="none" w:sz="0" w:space="0" w:color="auto"/>
        <w:right w:val="none" w:sz="0" w:space="0" w:color="auto"/>
      </w:divBdr>
    </w:div>
    <w:div w:id="388649201">
      <w:bodyDiv w:val="1"/>
      <w:marLeft w:val="0"/>
      <w:marRight w:val="0"/>
      <w:marTop w:val="0"/>
      <w:marBottom w:val="0"/>
      <w:divBdr>
        <w:top w:val="none" w:sz="0" w:space="0" w:color="auto"/>
        <w:left w:val="none" w:sz="0" w:space="0" w:color="auto"/>
        <w:bottom w:val="none" w:sz="0" w:space="0" w:color="auto"/>
        <w:right w:val="none" w:sz="0" w:space="0" w:color="auto"/>
      </w:divBdr>
    </w:div>
    <w:div w:id="388651452">
      <w:bodyDiv w:val="1"/>
      <w:marLeft w:val="0"/>
      <w:marRight w:val="0"/>
      <w:marTop w:val="0"/>
      <w:marBottom w:val="0"/>
      <w:divBdr>
        <w:top w:val="none" w:sz="0" w:space="0" w:color="auto"/>
        <w:left w:val="none" w:sz="0" w:space="0" w:color="auto"/>
        <w:bottom w:val="none" w:sz="0" w:space="0" w:color="auto"/>
        <w:right w:val="none" w:sz="0" w:space="0" w:color="auto"/>
      </w:divBdr>
    </w:div>
    <w:div w:id="388653358">
      <w:bodyDiv w:val="1"/>
      <w:marLeft w:val="0"/>
      <w:marRight w:val="0"/>
      <w:marTop w:val="0"/>
      <w:marBottom w:val="0"/>
      <w:divBdr>
        <w:top w:val="none" w:sz="0" w:space="0" w:color="auto"/>
        <w:left w:val="none" w:sz="0" w:space="0" w:color="auto"/>
        <w:bottom w:val="none" w:sz="0" w:space="0" w:color="auto"/>
        <w:right w:val="none" w:sz="0" w:space="0" w:color="auto"/>
      </w:divBdr>
    </w:div>
    <w:div w:id="388653523">
      <w:bodyDiv w:val="1"/>
      <w:marLeft w:val="0"/>
      <w:marRight w:val="0"/>
      <w:marTop w:val="0"/>
      <w:marBottom w:val="0"/>
      <w:divBdr>
        <w:top w:val="none" w:sz="0" w:space="0" w:color="auto"/>
        <w:left w:val="none" w:sz="0" w:space="0" w:color="auto"/>
        <w:bottom w:val="none" w:sz="0" w:space="0" w:color="auto"/>
        <w:right w:val="none" w:sz="0" w:space="0" w:color="auto"/>
      </w:divBdr>
    </w:div>
    <w:div w:id="388655128">
      <w:bodyDiv w:val="1"/>
      <w:marLeft w:val="0"/>
      <w:marRight w:val="0"/>
      <w:marTop w:val="0"/>
      <w:marBottom w:val="0"/>
      <w:divBdr>
        <w:top w:val="none" w:sz="0" w:space="0" w:color="auto"/>
        <w:left w:val="none" w:sz="0" w:space="0" w:color="auto"/>
        <w:bottom w:val="none" w:sz="0" w:space="0" w:color="auto"/>
        <w:right w:val="none" w:sz="0" w:space="0" w:color="auto"/>
      </w:divBdr>
    </w:div>
    <w:div w:id="388697801">
      <w:bodyDiv w:val="1"/>
      <w:marLeft w:val="0"/>
      <w:marRight w:val="0"/>
      <w:marTop w:val="0"/>
      <w:marBottom w:val="0"/>
      <w:divBdr>
        <w:top w:val="none" w:sz="0" w:space="0" w:color="auto"/>
        <w:left w:val="none" w:sz="0" w:space="0" w:color="auto"/>
        <w:bottom w:val="none" w:sz="0" w:space="0" w:color="auto"/>
        <w:right w:val="none" w:sz="0" w:space="0" w:color="auto"/>
      </w:divBdr>
    </w:div>
    <w:div w:id="388725614">
      <w:bodyDiv w:val="1"/>
      <w:marLeft w:val="0"/>
      <w:marRight w:val="0"/>
      <w:marTop w:val="0"/>
      <w:marBottom w:val="0"/>
      <w:divBdr>
        <w:top w:val="none" w:sz="0" w:space="0" w:color="auto"/>
        <w:left w:val="none" w:sz="0" w:space="0" w:color="auto"/>
        <w:bottom w:val="none" w:sz="0" w:space="0" w:color="auto"/>
        <w:right w:val="none" w:sz="0" w:space="0" w:color="auto"/>
      </w:divBdr>
    </w:div>
    <w:div w:id="388726278">
      <w:bodyDiv w:val="1"/>
      <w:marLeft w:val="0"/>
      <w:marRight w:val="0"/>
      <w:marTop w:val="0"/>
      <w:marBottom w:val="0"/>
      <w:divBdr>
        <w:top w:val="none" w:sz="0" w:space="0" w:color="auto"/>
        <w:left w:val="none" w:sz="0" w:space="0" w:color="auto"/>
        <w:bottom w:val="none" w:sz="0" w:space="0" w:color="auto"/>
        <w:right w:val="none" w:sz="0" w:space="0" w:color="auto"/>
      </w:divBdr>
    </w:div>
    <w:div w:id="388765900">
      <w:bodyDiv w:val="1"/>
      <w:marLeft w:val="0"/>
      <w:marRight w:val="0"/>
      <w:marTop w:val="0"/>
      <w:marBottom w:val="0"/>
      <w:divBdr>
        <w:top w:val="none" w:sz="0" w:space="0" w:color="auto"/>
        <w:left w:val="none" w:sz="0" w:space="0" w:color="auto"/>
        <w:bottom w:val="none" w:sz="0" w:space="0" w:color="auto"/>
        <w:right w:val="none" w:sz="0" w:space="0" w:color="auto"/>
      </w:divBdr>
    </w:div>
    <w:div w:id="388765902">
      <w:bodyDiv w:val="1"/>
      <w:marLeft w:val="0"/>
      <w:marRight w:val="0"/>
      <w:marTop w:val="0"/>
      <w:marBottom w:val="0"/>
      <w:divBdr>
        <w:top w:val="none" w:sz="0" w:space="0" w:color="auto"/>
        <w:left w:val="none" w:sz="0" w:space="0" w:color="auto"/>
        <w:bottom w:val="none" w:sz="0" w:space="0" w:color="auto"/>
        <w:right w:val="none" w:sz="0" w:space="0" w:color="auto"/>
      </w:divBdr>
    </w:div>
    <w:div w:id="388771407">
      <w:bodyDiv w:val="1"/>
      <w:marLeft w:val="0"/>
      <w:marRight w:val="0"/>
      <w:marTop w:val="0"/>
      <w:marBottom w:val="0"/>
      <w:divBdr>
        <w:top w:val="none" w:sz="0" w:space="0" w:color="auto"/>
        <w:left w:val="none" w:sz="0" w:space="0" w:color="auto"/>
        <w:bottom w:val="none" w:sz="0" w:space="0" w:color="auto"/>
        <w:right w:val="none" w:sz="0" w:space="0" w:color="auto"/>
      </w:divBdr>
    </w:div>
    <w:div w:id="388771708">
      <w:bodyDiv w:val="1"/>
      <w:marLeft w:val="0"/>
      <w:marRight w:val="0"/>
      <w:marTop w:val="0"/>
      <w:marBottom w:val="0"/>
      <w:divBdr>
        <w:top w:val="none" w:sz="0" w:space="0" w:color="auto"/>
        <w:left w:val="none" w:sz="0" w:space="0" w:color="auto"/>
        <w:bottom w:val="none" w:sz="0" w:space="0" w:color="auto"/>
        <w:right w:val="none" w:sz="0" w:space="0" w:color="auto"/>
      </w:divBdr>
    </w:div>
    <w:div w:id="388774709">
      <w:bodyDiv w:val="1"/>
      <w:marLeft w:val="0"/>
      <w:marRight w:val="0"/>
      <w:marTop w:val="0"/>
      <w:marBottom w:val="0"/>
      <w:divBdr>
        <w:top w:val="none" w:sz="0" w:space="0" w:color="auto"/>
        <w:left w:val="none" w:sz="0" w:space="0" w:color="auto"/>
        <w:bottom w:val="none" w:sz="0" w:space="0" w:color="auto"/>
        <w:right w:val="none" w:sz="0" w:space="0" w:color="auto"/>
      </w:divBdr>
    </w:div>
    <w:div w:id="388841872">
      <w:bodyDiv w:val="1"/>
      <w:marLeft w:val="0"/>
      <w:marRight w:val="0"/>
      <w:marTop w:val="0"/>
      <w:marBottom w:val="0"/>
      <w:divBdr>
        <w:top w:val="none" w:sz="0" w:space="0" w:color="auto"/>
        <w:left w:val="none" w:sz="0" w:space="0" w:color="auto"/>
        <w:bottom w:val="none" w:sz="0" w:space="0" w:color="auto"/>
        <w:right w:val="none" w:sz="0" w:space="0" w:color="auto"/>
      </w:divBdr>
    </w:div>
    <w:div w:id="388843218">
      <w:bodyDiv w:val="1"/>
      <w:marLeft w:val="0"/>
      <w:marRight w:val="0"/>
      <w:marTop w:val="0"/>
      <w:marBottom w:val="0"/>
      <w:divBdr>
        <w:top w:val="none" w:sz="0" w:space="0" w:color="auto"/>
        <w:left w:val="none" w:sz="0" w:space="0" w:color="auto"/>
        <w:bottom w:val="none" w:sz="0" w:space="0" w:color="auto"/>
        <w:right w:val="none" w:sz="0" w:space="0" w:color="auto"/>
      </w:divBdr>
    </w:div>
    <w:div w:id="388843743">
      <w:bodyDiv w:val="1"/>
      <w:marLeft w:val="0"/>
      <w:marRight w:val="0"/>
      <w:marTop w:val="0"/>
      <w:marBottom w:val="0"/>
      <w:divBdr>
        <w:top w:val="none" w:sz="0" w:space="0" w:color="auto"/>
        <w:left w:val="none" w:sz="0" w:space="0" w:color="auto"/>
        <w:bottom w:val="none" w:sz="0" w:space="0" w:color="auto"/>
        <w:right w:val="none" w:sz="0" w:space="0" w:color="auto"/>
      </w:divBdr>
    </w:div>
    <w:div w:id="388844950">
      <w:bodyDiv w:val="1"/>
      <w:marLeft w:val="0"/>
      <w:marRight w:val="0"/>
      <w:marTop w:val="0"/>
      <w:marBottom w:val="0"/>
      <w:divBdr>
        <w:top w:val="none" w:sz="0" w:space="0" w:color="auto"/>
        <w:left w:val="none" w:sz="0" w:space="0" w:color="auto"/>
        <w:bottom w:val="none" w:sz="0" w:space="0" w:color="auto"/>
        <w:right w:val="none" w:sz="0" w:space="0" w:color="auto"/>
      </w:divBdr>
    </w:div>
    <w:div w:id="388846045">
      <w:bodyDiv w:val="1"/>
      <w:marLeft w:val="0"/>
      <w:marRight w:val="0"/>
      <w:marTop w:val="0"/>
      <w:marBottom w:val="0"/>
      <w:divBdr>
        <w:top w:val="none" w:sz="0" w:space="0" w:color="auto"/>
        <w:left w:val="none" w:sz="0" w:space="0" w:color="auto"/>
        <w:bottom w:val="none" w:sz="0" w:space="0" w:color="auto"/>
        <w:right w:val="none" w:sz="0" w:space="0" w:color="auto"/>
      </w:divBdr>
    </w:div>
    <w:div w:id="388846118">
      <w:bodyDiv w:val="1"/>
      <w:marLeft w:val="0"/>
      <w:marRight w:val="0"/>
      <w:marTop w:val="0"/>
      <w:marBottom w:val="0"/>
      <w:divBdr>
        <w:top w:val="none" w:sz="0" w:space="0" w:color="auto"/>
        <w:left w:val="none" w:sz="0" w:space="0" w:color="auto"/>
        <w:bottom w:val="none" w:sz="0" w:space="0" w:color="auto"/>
        <w:right w:val="none" w:sz="0" w:space="0" w:color="auto"/>
      </w:divBdr>
    </w:div>
    <w:div w:id="388846210">
      <w:bodyDiv w:val="1"/>
      <w:marLeft w:val="0"/>
      <w:marRight w:val="0"/>
      <w:marTop w:val="0"/>
      <w:marBottom w:val="0"/>
      <w:divBdr>
        <w:top w:val="none" w:sz="0" w:space="0" w:color="auto"/>
        <w:left w:val="none" w:sz="0" w:space="0" w:color="auto"/>
        <w:bottom w:val="none" w:sz="0" w:space="0" w:color="auto"/>
        <w:right w:val="none" w:sz="0" w:space="0" w:color="auto"/>
      </w:divBdr>
    </w:div>
    <w:div w:id="388846660">
      <w:bodyDiv w:val="1"/>
      <w:marLeft w:val="0"/>
      <w:marRight w:val="0"/>
      <w:marTop w:val="0"/>
      <w:marBottom w:val="0"/>
      <w:divBdr>
        <w:top w:val="none" w:sz="0" w:space="0" w:color="auto"/>
        <w:left w:val="none" w:sz="0" w:space="0" w:color="auto"/>
        <w:bottom w:val="none" w:sz="0" w:space="0" w:color="auto"/>
        <w:right w:val="none" w:sz="0" w:space="0" w:color="auto"/>
      </w:divBdr>
    </w:div>
    <w:div w:id="388847190">
      <w:bodyDiv w:val="1"/>
      <w:marLeft w:val="0"/>
      <w:marRight w:val="0"/>
      <w:marTop w:val="0"/>
      <w:marBottom w:val="0"/>
      <w:divBdr>
        <w:top w:val="none" w:sz="0" w:space="0" w:color="auto"/>
        <w:left w:val="none" w:sz="0" w:space="0" w:color="auto"/>
        <w:bottom w:val="none" w:sz="0" w:space="0" w:color="auto"/>
        <w:right w:val="none" w:sz="0" w:space="0" w:color="auto"/>
      </w:divBdr>
    </w:div>
    <w:div w:id="388891781">
      <w:bodyDiv w:val="1"/>
      <w:marLeft w:val="0"/>
      <w:marRight w:val="0"/>
      <w:marTop w:val="0"/>
      <w:marBottom w:val="0"/>
      <w:divBdr>
        <w:top w:val="none" w:sz="0" w:space="0" w:color="auto"/>
        <w:left w:val="none" w:sz="0" w:space="0" w:color="auto"/>
        <w:bottom w:val="none" w:sz="0" w:space="0" w:color="auto"/>
        <w:right w:val="none" w:sz="0" w:space="0" w:color="auto"/>
      </w:divBdr>
    </w:div>
    <w:div w:id="388921965">
      <w:bodyDiv w:val="1"/>
      <w:marLeft w:val="0"/>
      <w:marRight w:val="0"/>
      <w:marTop w:val="0"/>
      <w:marBottom w:val="0"/>
      <w:divBdr>
        <w:top w:val="none" w:sz="0" w:space="0" w:color="auto"/>
        <w:left w:val="none" w:sz="0" w:space="0" w:color="auto"/>
        <w:bottom w:val="none" w:sz="0" w:space="0" w:color="auto"/>
        <w:right w:val="none" w:sz="0" w:space="0" w:color="auto"/>
      </w:divBdr>
    </w:div>
    <w:div w:id="388962419">
      <w:bodyDiv w:val="1"/>
      <w:marLeft w:val="0"/>
      <w:marRight w:val="0"/>
      <w:marTop w:val="0"/>
      <w:marBottom w:val="0"/>
      <w:divBdr>
        <w:top w:val="none" w:sz="0" w:space="0" w:color="auto"/>
        <w:left w:val="none" w:sz="0" w:space="0" w:color="auto"/>
        <w:bottom w:val="none" w:sz="0" w:space="0" w:color="auto"/>
        <w:right w:val="none" w:sz="0" w:space="0" w:color="auto"/>
      </w:divBdr>
    </w:div>
    <w:div w:id="389034852">
      <w:bodyDiv w:val="1"/>
      <w:marLeft w:val="0"/>
      <w:marRight w:val="0"/>
      <w:marTop w:val="0"/>
      <w:marBottom w:val="0"/>
      <w:divBdr>
        <w:top w:val="none" w:sz="0" w:space="0" w:color="auto"/>
        <w:left w:val="none" w:sz="0" w:space="0" w:color="auto"/>
        <w:bottom w:val="none" w:sz="0" w:space="0" w:color="auto"/>
        <w:right w:val="none" w:sz="0" w:space="0" w:color="auto"/>
      </w:divBdr>
    </w:div>
    <w:div w:id="389036422">
      <w:bodyDiv w:val="1"/>
      <w:marLeft w:val="0"/>
      <w:marRight w:val="0"/>
      <w:marTop w:val="0"/>
      <w:marBottom w:val="0"/>
      <w:divBdr>
        <w:top w:val="none" w:sz="0" w:space="0" w:color="auto"/>
        <w:left w:val="none" w:sz="0" w:space="0" w:color="auto"/>
        <w:bottom w:val="none" w:sz="0" w:space="0" w:color="auto"/>
        <w:right w:val="none" w:sz="0" w:space="0" w:color="auto"/>
      </w:divBdr>
    </w:div>
    <w:div w:id="389108957">
      <w:bodyDiv w:val="1"/>
      <w:marLeft w:val="0"/>
      <w:marRight w:val="0"/>
      <w:marTop w:val="0"/>
      <w:marBottom w:val="0"/>
      <w:divBdr>
        <w:top w:val="none" w:sz="0" w:space="0" w:color="auto"/>
        <w:left w:val="none" w:sz="0" w:space="0" w:color="auto"/>
        <w:bottom w:val="none" w:sz="0" w:space="0" w:color="auto"/>
        <w:right w:val="none" w:sz="0" w:space="0" w:color="auto"/>
      </w:divBdr>
    </w:div>
    <w:div w:id="389109759">
      <w:bodyDiv w:val="1"/>
      <w:marLeft w:val="0"/>
      <w:marRight w:val="0"/>
      <w:marTop w:val="0"/>
      <w:marBottom w:val="0"/>
      <w:divBdr>
        <w:top w:val="none" w:sz="0" w:space="0" w:color="auto"/>
        <w:left w:val="none" w:sz="0" w:space="0" w:color="auto"/>
        <w:bottom w:val="none" w:sz="0" w:space="0" w:color="auto"/>
        <w:right w:val="none" w:sz="0" w:space="0" w:color="auto"/>
      </w:divBdr>
    </w:div>
    <w:div w:id="389111264">
      <w:bodyDiv w:val="1"/>
      <w:marLeft w:val="0"/>
      <w:marRight w:val="0"/>
      <w:marTop w:val="0"/>
      <w:marBottom w:val="0"/>
      <w:divBdr>
        <w:top w:val="none" w:sz="0" w:space="0" w:color="auto"/>
        <w:left w:val="none" w:sz="0" w:space="0" w:color="auto"/>
        <w:bottom w:val="none" w:sz="0" w:space="0" w:color="auto"/>
        <w:right w:val="none" w:sz="0" w:space="0" w:color="auto"/>
      </w:divBdr>
    </w:div>
    <w:div w:id="389114085">
      <w:bodyDiv w:val="1"/>
      <w:marLeft w:val="0"/>
      <w:marRight w:val="0"/>
      <w:marTop w:val="0"/>
      <w:marBottom w:val="0"/>
      <w:divBdr>
        <w:top w:val="none" w:sz="0" w:space="0" w:color="auto"/>
        <w:left w:val="none" w:sz="0" w:space="0" w:color="auto"/>
        <w:bottom w:val="none" w:sz="0" w:space="0" w:color="auto"/>
        <w:right w:val="none" w:sz="0" w:space="0" w:color="auto"/>
      </w:divBdr>
    </w:div>
    <w:div w:id="389117857">
      <w:bodyDiv w:val="1"/>
      <w:marLeft w:val="0"/>
      <w:marRight w:val="0"/>
      <w:marTop w:val="0"/>
      <w:marBottom w:val="0"/>
      <w:divBdr>
        <w:top w:val="none" w:sz="0" w:space="0" w:color="auto"/>
        <w:left w:val="none" w:sz="0" w:space="0" w:color="auto"/>
        <w:bottom w:val="none" w:sz="0" w:space="0" w:color="auto"/>
        <w:right w:val="none" w:sz="0" w:space="0" w:color="auto"/>
      </w:divBdr>
    </w:div>
    <w:div w:id="389153206">
      <w:bodyDiv w:val="1"/>
      <w:marLeft w:val="0"/>
      <w:marRight w:val="0"/>
      <w:marTop w:val="0"/>
      <w:marBottom w:val="0"/>
      <w:divBdr>
        <w:top w:val="none" w:sz="0" w:space="0" w:color="auto"/>
        <w:left w:val="none" w:sz="0" w:space="0" w:color="auto"/>
        <w:bottom w:val="none" w:sz="0" w:space="0" w:color="auto"/>
        <w:right w:val="none" w:sz="0" w:space="0" w:color="auto"/>
      </w:divBdr>
    </w:div>
    <w:div w:id="389153990">
      <w:bodyDiv w:val="1"/>
      <w:marLeft w:val="0"/>
      <w:marRight w:val="0"/>
      <w:marTop w:val="0"/>
      <w:marBottom w:val="0"/>
      <w:divBdr>
        <w:top w:val="none" w:sz="0" w:space="0" w:color="auto"/>
        <w:left w:val="none" w:sz="0" w:space="0" w:color="auto"/>
        <w:bottom w:val="none" w:sz="0" w:space="0" w:color="auto"/>
        <w:right w:val="none" w:sz="0" w:space="0" w:color="auto"/>
      </w:divBdr>
    </w:div>
    <w:div w:id="389155002">
      <w:bodyDiv w:val="1"/>
      <w:marLeft w:val="0"/>
      <w:marRight w:val="0"/>
      <w:marTop w:val="0"/>
      <w:marBottom w:val="0"/>
      <w:divBdr>
        <w:top w:val="none" w:sz="0" w:space="0" w:color="auto"/>
        <w:left w:val="none" w:sz="0" w:space="0" w:color="auto"/>
        <w:bottom w:val="none" w:sz="0" w:space="0" w:color="auto"/>
        <w:right w:val="none" w:sz="0" w:space="0" w:color="auto"/>
      </w:divBdr>
    </w:div>
    <w:div w:id="389158610">
      <w:bodyDiv w:val="1"/>
      <w:marLeft w:val="0"/>
      <w:marRight w:val="0"/>
      <w:marTop w:val="0"/>
      <w:marBottom w:val="0"/>
      <w:divBdr>
        <w:top w:val="none" w:sz="0" w:space="0" w:color="auto"/>
        <w:left w:val="none" w:sz="0" w:space="0" w:color="auto"/>
        <w:bottom w:val="none" w:sz="0" w:space="0" w:color="auto"/>
        <w:right w:val="none" w:sz="0" w:space="0" w:color="auto"/>
      </w:divBdr>
    </w:div>
    <w:div w:id="389159891">
      <w:bodyDiv w:val="1"/>
      <w:marLeft w:val="0"/>
      <w:marRight w:val="0"/>
      <w:marTop w:val="0"/>
      <w:marBottom w:val="0"/>
      <w:divBdr>
        <w:top w:val="none" w:sz="0" w:space="0" w:color="auto"/>
        <w:left w:val="none" w:sz="0" w:space="0" w:color="auto"/>
        <w:bottom w:val="none" w:sz="0" w:space="0" w:color="auto"/>
        <w:right w:val="none" w:sz="0" w:space="0" w:color="auto"/>
      </w:divBdr>
    </w:div>
    <w:div w:id="389160693">
      <w:bodyDiv w:val="1"/>
      <w:marLeft w:val="0"/>
      <w:marRight w:val="0"/>
      <w:marTop w:val="0"/>
      <w:marBottom w:val="0"/>
      <w:divBdr>
        <w:top w:val="none" w:sz="0" w:space="0" w:color="auto"/>
        <w:left w:val="none" w:sz="0" w:space="0" w:color="auto"/>
        <w:bottom w:val="none" w:sz="0" w:space="0" w:color="auto"/>
        <w:right w:val="none" w:sz="0" w:space="0" w:color="auto"/>
      </w:divBdr>
    </w:div>
    <w:div w:id="389184403">
      <w:bodyDiv w:val="1"/>
      <w:marLeft w:val="0"/>
      <w:marRight w:val="0"/>
      <w:marTop w:val="0"/>
      <w:marBottom w:val="0"/>
      <w:divBdr>
        <w:top w:val="none" w:sz="0" w:space="0" w:color="auto"/>
        <w:left w:val="none" w:sz="0" w:space="0" w:color="auto"/>
        <w:bottom w:val="none" w:sz="0" w:space="0" w:color="auto"/>
        <w:right w:val="none" w:sz="0" w:space="0" w:color="auto"/>
      </w:divBdr>
    </w:div>
    <w:div w:id="389306029">
      <w:bodyDiv w:val="1"/>
      <w:marLeft w:val="0"/>
      <w:marRight w:val="0"/>
      <w:marTop w:val="0"/>
      <w:marBottom w:val="0"/>
      <w:divBdr>
        <w:top w:val="none" w:sz="0" w:space="0" w:color="auto"/>
        <w:left w:val="none" w:sz="0" w:space="0" w:color="auto"/>
        <w:bottom w:val="none" w:sz="0" w:space="0" w:color="auto"/>
        <w:right w:val="none" w:sz="0" w:space="0" w:color="auto"/>
      </w:divBdr>
    </w:div>
    <w:div w:id="389308792">
      <w:bodyDiv w:val="1"/>
      <w:marLeft w:val="0"/>
      <w:marRight w:val="0"/>
      <w:marTop w:val="0"/>
      <w:marBottom w:val="0"/>
      <w:divBdr>
        <w:top w:val="none" w:sz="0" w:space="0" w:color="auto"/>
        <w:left w:val="none" w:sz="0" w:space="0" w:color="auto"/>
        <w:bottom w:val="none" w:sz="0" w:space="0" w:color="auto"/>
        <w:right w:val="none" w:sz="0" w:space="0" w:color="auto"/>
      </w:divBdr>
    </w:div>
    <w:div w:id="389310756">
      <w:bodyDiv w:val="1"/>
      <w:marLeft w:val="0"/>
      <w:marRight w:val="0"/>
      <w:marTop w:val="0"/>
      <w:marBottom w:val="0"/>
      <w:divBdr>
        <w:top w:val="none" w:sz="0" w:space="0" w:color="auto"/>
        <w:left w:val="none" w:sz="0" w:space="0" w:color="auto"/>
        <w:bottom w:val="none" w:sz="0" w:space="0" w:color="auto"/>
        <w:right w:val="none" w:sz="0" w:space="0" w:color="auto"/>
      </w:divBdr>
    </w:div>
    <w:div w:id="389311295">
      <w:bodyDiv w:val="1"/>
      <w:marLeft w:val="0"/>
      <w:marRight w:val="0"/>
      <w:marTop w:val="0"/>
      <w:marBottom w:val="0"/>
      <w:divBdr>
        <w:top w:val="none" w:sz="0" w:space="0" w:color="auto"/>
        <w:left w:val="none" w:sz="0" w:space="0" w:color="auto"/>
        <w:bottom w:val="none" w:sz="0" w:space="0" w:color="auto"/>
        <w:right w:val="none" w:sz="0" w:space="0" w:color="auto"/>
      </w:divBdr>
    </w:div>
    <w:div w:id="389311341">
      <w:bodyDiv w:val="1"/>
      <w:marLeft w:val="0"/>
      <w:marRight w:val="0"/>
      <w:marTop w:val="0"/>
      <w:marBottom w:val="0"/>
      <w:divBdr>
        <w:top w:val="none" w:sz="0" w:space="0" w:color="auto"/>
        <w:left w:val="none" w:sz="0" w:space="0" w:color="auto"/>
        <w:bottom w:val="none" w:sz="0" w:space="0" w:color="auto"/>
        <w:right w:val="none" w:sz="0" w:space="0" w:color="auto"/>
      </w:divBdr>
    </w:div>
    <w:div w:id="389350817">
      <w:bodyDiv w:val="1"/>
      <w:marLeft w:val="0"/>
      <w:marRight w:val="0"/>
      <w:marTop w:val="0"/>
      <w:marBottom w:val="0"/>
      <w:divBdr>
        <w:top w:val="none" w:sz="0" w:space="0" w:color="auto"/>
        <w:left w:val="none" w:sz="0" w:space="0" w:color="auto"/>
        <w:bottom w:val="none" w:sz="0" w:space="0" w:color="auto"/>
        <w:right w:val="none" w:sz="0" w:space="0" w:color="auto"/>
      </w:divBdr>
    </w:div>
    <w:div w:id="389351927">
      <w:bodyDiv w:val="1"/>
      <w:marLeft w:val="0"/>
      <w:marRight w:val="0"/>
      <w:marTop w:val="0"/>
      <w:marBottom w:val="0"/>
      <w:divBdr>
        <w:top w:val="none" w:sz="0" w:space="0" w:color="auto"/>
        <w:left w:val="none" w:sz="0" w:space="0" w:color="auto"/>
        <w:bottom w:val="none" w:sz="0" w:space="0" w:color="auto"/>
        <w:right w:val="none" w:sz="0" w:space="0" w:color="auto"/>
      </w:divBdr>
    </w:div>
    <w:div w:id="389378366">
      <w:bodyDiv w:val="1"/>
      <w:marLeft w:val="0"/>
      <w:marRight w:val="0"/>
      <w:marTop w:val="0"/>
      <w:marBottom w:val="0"/>
      <w:divBdr>
        <w:top w:val="none" w:sz="0" w:space="0" w:color="auto"/>
        <w:left w:val="none" w:sz="0" w:space="0" w:color="auto"/>
        <w:bottom w:val="none" w:sz="0" w:space="0" w:color="auto"/>
        <w:right w:val="none" w:sz="0" w:space="0" w:color="auto"/>
      </w:divBdr>
    </w:div>
    <w:div w:id="389379030">
      <w:bodyDiv w:val="1"/>
      <w:marLeft w:val="0"/>
      <w:marRight w:val="0"/>
      <w:marTop w:val="0"/>
      <w:marBottom w:val="0"/>
      <w:divBdr>
        <w:top w:val="none" w:sz="0" w:space="0" w:color="auto"/>
        <w:left w:val="none" w:sz="0" w:space="0" w:color="auto"/>
        <w:bottom w:val="none" w:sz="0" w:space="0" w:color="auto"/>
        <w:right w:val="none" w:sz="0" w:space="0" w:color="auto"/>
      </w:divBdr>
    </w:div>
    <w:div w:id="389424770">
      <w:bodyDiv w:val="1"/>
      <w:marLeft w:val="0"/>
      <w:marRight w:val="0"/>
      <w:marTop w:val="0"/>
      <w:marBottom w:val="0"/>
      <w:divBdr>
        <w:top w:val="none" w:sz="0" w:space="0" w:color="auto"/>
        <w:left w:val="none" w:sz="0" w:space="0" w:color="auto"/>
        <w:bottom w:val="none" w:sz="0" w:space="0" w:color="auto"/>
        <w:right w:val="none" w:sz="0" w:space="0" w:color="auto"/>
      </w:divBdr>
    </w:div>
    <w:div w:id="389496108">
      <w:bodyDiv w:val="1"/>
      <w:marLeft w:val="0"/>
      <w:marRight w:val="0"/>
      <w:marTop w:val="0"/>
      <w:marBottom w:val="0"/>
      <w:divBdr>
        <w:top w:val="none" w:sz="0" w:space="0" w:color="auto"/>
        <w:left w:val="none" w:sz="0" w:space="0" w:color="auto"/>
        <w:bottom w:val="none" w:sz="0" w:space="0" w:color="auto"/>
        <w:right w:val="none" w:sz="0" w:space="0" w:color="auto"/>
      </w:divBdr>
    </w:div>
    <w:div w:id="389498097">
      <w:bodyDiv w:val="1"/>
      <w:marLeft w:val="0"/>
      <w:marRight w:val="0"/>
      <w:marTop w:val="0"/>
      <w:marBottom w:val="0"/>
      <w:divBdr>
        <w:top w:val="none" w:sz="0" w:space="0" w:color="auto"/>
        <w:left w:val="none" w:sz="0" w:space="0" w:color="auto"/>
        <w:bottom w:val="none" w:sz="0" w:space="0" w:color="auto"/>
        <w:right w:val="none" w:sz="0" w:space="0" w:color="auto"/>
      </w:divBdr>
    </w:div>
    <w:div w:id="389499454">
      <w:bodyDiv w:val="1"/>
      <w:marLeft w:val="0"/>
      <w:marRight w:val="0"/>
      <w:marTop w:val="0"/>
      <w:marBottom w:val="0"/>
      <w:divBdr>
        <w:top w:val="none" w:sz="0" w:space="0" w:color="auto"/>
        <w:left w:val="none" w:sz="0" w:space="0" w:color="auto"/>
        <w:bottom w:val="none" w:sz="0" w:space="0" w:color="auto"/>
        <w:right w:val="none" w:sz="0" w:space="0" w:color="auto"/>
      </w:divBdr>
    </w:div>
    <w:div w:id="389499968">
      <w:bodyDiv w:val="1"/>
      <w:marLeft w:val="0"/>
      <w:marRight w:val="0"/>
      <w:marTop w:val="0"/>
      <w:marBottom w:val="0"/>
      <w:divBdr>
        <w:top w:val="none" w:sz="0" w:space="0" w:color="auto"/>
        <w:left w:val="none" w:sz="0" w:space="0" w:color="auto"/>
        <w:bottom w:val="none" w:sz="0" w:space="0" w:color="auto"/>
        <w:right w:val="none" w:sz="0" w:space="0" w:color="auto"/>
      </w:divBdr>
    </w:div>
    <w:div w:id="389500516">
      <w:bodyDiv w:val="1"/>
      <w:marLeft w:val="0"/>
      <w:marRight w:val="0"/>
      <w:marTop w:val="0"/>
      <w:marBottom w:val="0"/>
      <w:divBdr>
        <w:top w:val="none" w:sz="0" w:space="0" w:color="auto"/>
        <w:left w:val="none" w:sz="0" w:space="0" w:color="auto"/>
        <w:bottom w:val="none" w:sz="0" w:space="0" w:color="auto"/>
        <w:right w:val="none" w:sz="0" w:space="0" w:color="auto"/>
      </w:divBdr>
    </w:div>
    <w:div w:id="389576161">
      <w:bodyDiv w:val="1"/>
      <w:marLeft w:val="0"/>
      <w:marRight w:val="0"/>
      <w:marTop w:val="0"/>
      <w:marBottom w:val="0"/>
      <w:divBdr>
        <w:top w:val="none" w:sz="0" w:space="0" w:color="auto"/>
        <w:left w:val="none" w:sz="0" w:space="0" w:color="auto"/>
        <w:bottom w:val="none" w:sz="0" w:space="0" w:color="auto"/>
        <w:right w:val="none" w:sz="0" w:space="0" w:color="auto"/>
      </w:divBdr>
    </w:div>
    <w:div w:id="389613516">
      <w:bodyDiv w:val="1"/>
      <w:marLeft w:val="0"/>
      <w:marRight w:val="0"/>
      <w:marTop w:val="0"/>
      <w:marBottom w:val="0"/>
      <w:divBdr>
        <w:top w:val="none" w:sz="0" w:space="0" w:color="auto"/>
        <w:left w:val="none" w:sz="0" w:space="0" w:color="auto"/>
        <w:bottom w:val="none" w:sz="0" w:space="0" w:color="auto"/>
        <w:right w:val="none" w:sz="0" w:space="0" w:color="auto"/>
      </w:divBdr>
    </w:div>
    <w:div w:id="389613723">
      <w:bodyDiv w:val="1"/>
      <w:marLeft w:val="0"/>
      <w:marRight w:val="0"/>
      <w:marTop w:val="0"/>
      <w:marBottom w:val="0"/>
      <w:divBdr>
        <w:top w:val="none" w:sz="0" w:space="0" w:color="auto"/>
        <w:left w:val="none" w:sz="0" w:space="0" w:color="auto"/>
        <w:bottom w:val="none" w:sz="0" w:space="0" w:color="auto"/>
        <w:right w:val="none" w:sz="0" w:space="0" w:color="auto"/>
      </w:divBdr>
    </w:div>
    <w:div w:id="389616897">
      <w:bodyDiv w:val="1"/>
      <w:marLeft w:val="0"/>
      <w:marRight w:val="0"/>
      <w:marTop w:val="0"/>
      <w:marBottom w:val="0"/>
      <w:divBdr>
        <w:top w:val="none" w:sz="0" w:space="0" w:color="auto"/>
        <w:left w:val="none" w:sz="0" w:space="0" w:color="auto"/>
        <w:bottom w:val="none" w:sz="0" w:space="0" w:color="auto"/>
        <w:right w:val="none" w:sz="0" w:space="0" w:color="auto"/>
      </w:divBdr>
    </w:div>
    <w:div w:id="389621044">
      <w:bodyDiv w:val="1"/>
      <w:marLeft w:val="0"/>
      <w:marRight w:val="0"/>
      <w:marTop w:val="0"/>
      <w:marBottom w:val="0"/>
      <w:divBdr>
        <w:top w:val="none" w:sz="0" w:space="0" w:color="auto"/>
        <w:left w:val="none" w:sz="0" w:space="0" w:color="auto"/>
        <w:bottom w:val="none" w:sz="0" w:space="0" w:color="auto"/>
        <w:right w:val="none" w:sz="0" w:space="0" w:color="auto"/>
      </w:divBdr>
    </w:div>
    <w:div w:id="389691814">
      <w:bodyDiv w:val="1"/>
      <w:marLeft w:val="0"/>
      <w:marRight w:val="0"/>
      <w:marTop w:val="0"/>
      <w:marBottom w:val="0"/>
      <w:divBdr>
        <w:top w:val="none" w:sz="0" w:space="0" w:color="auto"/>
        <w:left w:val="none" w:sz="0" w:space="0" w:color="auto"/>
        <w:bottom w:val="none" w:sz="0" w:space="0" w:color="auto"/>
        <w:right w:val="none" w:sz="0" w:space="0" w:color="auto"/>
      </w:divBdr>
    </w:div>
    <w:div w:id="389695898">
      <w:bodyDiv w:val="1"/>
      <w:marLeft w:val="0"/>
      <w:marRight w:val="0"/>
      <w:marTop w:val="0"/>
      <w:marBottom w:val="0"/>
      <w:divBdr>
        <w:top w:val="none" w:sz="0" w:space="0" w:color="auto"/>
        <w:left w:val="none" w:sz="0" w:space="0" w:color="auto"/>
        <w:bottom w:val="none" w:sz="0" w:space="0" w:color="auto"/>
        <w:right w:val="none" w:sz="0" w:space="0" w:color="auto"/>
      </w:divBdr>
    </w:div>
    <w:div w:id="389764908">
      <w:bodyDiv w:val="1"/>
      <w:marLeft w:val="0"/>
      <w:marRight w:val="0"/>
      <w:marTop w:val="0"/>
      <w:marBottom w:val="0"/>
      <w:divBdr>
        <w:top w:val="none" w:sz="0" w:space="0" w:color="auto"/>
        <w:left w:val="none" w:sz="0" w:space="0" w:color="auto"/>
        <w:bottom w:val="none" w:sz="0" w:space="0" w:color="auto"/>
        <w:right w:val="none" w:sz="0" w:space="0" w:color="auto"/>
      </w:divBdr>
    </w:div>
    <w:div w:id="389770788">
      <w:bodyDiv w:val="1"/>
      <w:marLeft w:val="0"/>
      <w:marRight w:val="0"/>
      <w:marTop w:val="0"/>
      <w:marBottom w:val="0"/>
      <w:divBdr>
        <w:top w:val="none" w:sz="0" w:space="0" w:color="auto"/>
        <w:left w:val="none" w:sz="0" w:space="0" w:color="auto"/>
        <w:bottom w:val="none" w:sz="0" w:space="0" w:color="auto"/>
        <w:right w:val="none" w:sz="0" w:space="0" w:color="auto"/>
      </w:divBdr>
    </w:div>
    <w:div w:id="389809296">
      <w:bodyDiv w:val="1"/>
      <w:marLeft w:val="0"/>
      <w:marRight w:val="0"/>
      <w:marTop w:val="0"/>
      <w:marBottom w:val="0"/>
      <w:divBdr>
        <w:top w:val="none" w:sz="0" w:space="0" w:color="auto"/>
        <w:left w:val="none" w:sz="0" w:space="0" w:color="auto"/>
        <w:bottom w:val="none" w:sz="0" w:space="0" w:color="auto"/>
        <w:right w:val="none" w:sz="0" w:space="0" w:color="auto"/>
      </w:divBdr>
    </w:div>
    <w:div w:id="389810988">
      <w:bodyDiv w:val="1"/>
      <w:marLeft w:val="0"/>
      <w:marRight w:val="0"/>
      <w:marTop w:val="0"/>
      <w:marBottom w:val="0"/>
      <w:divBdr>
        <w:top w:val="none" w:sz="0" w:space="0" w:color="auto"/>
        <w:left w:val="none" w:sz="0" w:space="0" w:color="auto"/>
        <w:bottom w:val="none" w:sz="0" w:space="0" w:color="auto"/>
        <w:right w:val="none" w:sz="0" w:space="0" w:color="auto"/>
      </w:divBdr>
    </w:div>
    <w:div w:id="389815873">
      <w:bodyDiv w:val="1"/>
      <w:marLeft w:val="0"/>
      <w:marRight w:val="0"/>
      <w:marTop w:val="0"/>
      <w:marBottom w:val="0"/>
      <w:divBdr>
        <w:top w:val="none" w:sz="0" w:space="0" w:color="auto"/>
        <w:left w:val="none" w:sz="0" w:space="0" w:color="auto"/>
        <w:bottom w:val="none" w:sz="0" w:space="0" w:color="auto"/>
        <w:right w:val="none" w:sz="0" w:space="0" w:color="auto"/>
      </w:divBdr>
    </w:div>
    <w:div w:id="389883810">
      <w:bodyDiv w:val="1"/>
      <w:marLeft w:val="0"/>
      <w:marRight w:val="0"/>
      <w:marTop w:val="0"/>
      <w:marBottom w:val="0"/>
      <w:divBdr>
        <w:top w:val="none" w:sz="0" w:space="0" w:color="auto"/>
        <w:left w:val="none" w:sz="0" w:space="0" w:color="auto"/>
        <w:bottom w:val="none" w:sz="0" w:space="0" w:color="auto"/>
        <w:right w:val="none" w:sz="0" w:space="0" w:color="auto"/>
      </w:divBdr>
    </w:div>
    <w:div w:id="389885175">
      <w:bodyDiv w:val="1"/>
      <w:marLeft w:val="0"/>
      <w:marRight w:val="0"/>
      <w:marTop w:val="0"/>
      <w:marBottom w:val="0"/>
      <w:divBdr>
        <w:top w:val="none" w:sz="0" w:space="0" w:color="auto"/>
        <w:left w:val="none" w:sz="0" w:space="0" w:color="auto"/>
        <w:bottom w:val="none" w:sz="0" w:space="0" w:color="auto"/>
        <w:right w:val="none" w:sz="0" w:space="0" w:color="auto"/>
      </w:divBdr>
    </w:div>
    <w:div w:id="389888258">
      <w:bodyDiv w:val="1"/>
      <w:marLeft w:val="0"/>
      <w:marRight w:val="0"/>
      <w:marTop w:val="0"/>
      <w:marBottom w:val="0"/>
      <w:divBdr>
        <w:top w:val="none" w:sz="0" w:space="0" w:color="auto"/>
        <w:left w:val="none" w:sz="0" w:space="0" w:color="auto"/>
        <w:bottom w:val="none" w:sz="0" w:space="0" w:color="auto"/>
        <w:right w:val="none" w:sz="0" w:space="0" w:color="auto"/>
      </w:divBdr>
    </w:div>
    <w:div w:id="389958991">
      <w:bodyDiv w:val="1"/>
      <w:marLeft w:val="0"/>
      <w:marRight w:val="0"/>
      <w:marTop w:val="0"/>
      <w:marBottom w:val="0"/>
      <w:divBdr>
        <w:top w:val="none" w:sz="0" w:space="0" w:color="auto"/>
        <w:left w:val="none" w:sz="0" w:space="0" w:color="auto"/>
        <w:bottom w:val="none" w:sz="0" w:space="0" w:color="auto"/>
        <w:right w:val="none" w:sz="0" w:space="0" w:color="auto"/>
      </w:divBdr>
    </w:div>
    <w:div w:id="389966212">
      <w:bodyDiv w:val="1"/>
      <w:marLeft w:val="0"/>
      <w:marRight w:val="0"/>
      <w:marTop w:val="0"/>
      <w:marBottom w:val="0"/>
      <w:divBdr>
        <w:top w:val="none" w:sz="0" w:space="0" w:color="auto"/>
        <w:left w:val="none" w:sz="0" w:space="0" w:color="auto"/>
        <w:bottom w:val="none" w:sz="0" w:space="0" w:color="auto"/>
        <w:right w:val="none" w:sz="0" w:space="0" w:color="auto"/>
      </w:divBdr>
    </w:div>
    <w:div w:id="389966291">
      <w:bodyDiv w:val="1"/>
      <w:marLeft w:val="0"/>
      <w:marRight w:val="0"/>
      <w:marTop w:val="0"/>
      <w:marBottom w:val="0"/>
      <w:divBdr>
        <w:top w:val="none" w:sz="0" w:space="0" w:color="auto"/>
        <w:left w:val="none" w:sz="0" w:space="0" w:color="auto"/>
        <w:bottom w:val="none" w:sz="0" w:space="0" w:color="auto"/>
        <w:right w:val="none" w:sz="0" w:space="0" w:color="auto"/>
      </w:divBdr>
    </w:div>
    <w:div w:id="390005329">
      <w:bodyDiv w:val="1"/>
      <w:marLeft w:val="0"/>
      <w:marRight w:val="0"/>
      <w:marTop w:val="0"/>
      <w:marBottom w:val="0"/>
      <w:divBdr>
        <w:top w:val="none" w:sz="0" w:space="0" w:color="auto"/>
        <w:left w:val="none" w:sz="0" w:space="0" w:color="auto"/>
        <w:bottom w:val="none" w:sz="0" w:space="0" w:color="auto"/>
        <w:right w:val="none" w:sz="0" w:space="0" w:color="auto"/>
      </w:divBdr>
    </w:div>
    <w:div w:id="390033048">
      <w:bodyDiv w:val="1"/>
      <w:marLeft w:val="0"/>
      <w:marRight w:val="0"/>
      <w:marTop w:val="0"/>
      <w:marBottom w:val="0"/>
      <w:divBdr>
        <w:top w:val="none" w:sz="0" w:space="0" w:color="auto"/>
        <w:left w:val="none" w:sz="0" w:space="0" w:color="auto"/>
        <w:bottom w:val="none" w:sz="0" w:space="0" w:color="auto"/>
        <w:right w:val="none" w:sz="0" w:space="0" w:color="auto"/>
      </w:divBdr>
    </w:div>
    <w:div w:id="390035179">
      <w:bodyDiv w:val="1"/>
      <w:marLeft w:val="0"/>
      <w:marRight w:val="0"/>
      <w:marTop w:val="0"/>
      <w:marBottom w:val="0"/>
      <w:divBdr>
        <w:top w:val="none" w:sz="0" w:space="0" w:color="auto"/>
        <w:left w:val="none" w:sz="0" w:space="0" w:color="auto"/>
        <w:bottom w:val="none" w:sz="0" w:space="0" w:color="auto"/>
        <w:right w:val="none" w:sz="0" w:space="0" w:color="auto"/>
      </w:divBdr>
    </w:div>
    <w:div w:id="390075823">
      <w:bodyDiv w:val="1"/>
      <w:marLeft w:val="0"/>
      <w:marRight w:val="0"/>
      <w:marTop w:val="0"/>
      <w:marBottom w:val="0"/>
      <w:divBdr>
        <w:top w:val="none" w:sz="0" w:space="0" w:color="auto"/>
        <w:left w:val="none" w:sz="0" w:space="0" w:color="auto"/>
        <w:bottom w:val="none" w:sz="0" w:space="0" w:color="auto"/>
        <w:right w:val="none" w:sz="0" w:space="0" w:color="auto"/>
      </w:divBdr>
    </w:div>
    <w:div w:id="390079941">
      <w:bodyDiv w:val="1"/>
      <w:marLeft w:val="0"/>
      <w:marRight w:val="0"/>
      <w:marTop w:val="0"/>
      <w:marBottom w:val="0"/>
      <w:divBdr>
        <w:top w:val="none" w:sz="0" w:space="0" w:color="auto"/>
        <w:left w:val="none" w:sz="0" w:space="0" w:color="auto"/>
        <w:bottom w:val="none" w:sz="0" w:space="0" w:color="auto"/>
        <w:right w:val="none" w:sz="0" w:space="0" w:color="auto"/>
      </w:divBdr>
    </w:div>
    <w:div w:id="390082006">
      <w:bodyDiv w:val="1"/>
      <w:marLeft w:val="0"/>
      <w:marRight w:val="0"/>
      <w:marTop w:val="0"/>
      <w:marBottom w:val="0"/>
      <w:divBdr>
        <w:top w:val="none" w:sz="0" w:space="0" w:color="auto"/>
        <w:left w:val="none" w:sz="0" w:space="0" w:color="auto"/>
        <w:bottom w:val="none" w:sz="0" w:space="0" w:color="auto"/>
        <w:right w:val="none" w:sz="0" w:space="0" w:color="auto"/>
      </w:divBdr>
    </w:div>
    <w:div w:id="390155323">
      <w:bodyDiv w:val="1"/>
      <w:marLeft w:val="0"/>
      <w:marRight w:val="0"/>
      <w:marTop w:val="0"/>
      <w:marBottom w:val="0"/>
      <w:divBdr>
        <w:top w:val="none" w:sz="0" w:space="0" w:color="auto"/>
        <w:left w:val="none" w:sz="0" w:space="0" w:color="auto"/>
        <w:bottom w:val="none" w:sz="0" w:space="0" w:color="auto"/>
        <w:right w:val="none" w:sz="0" w:space="0" w:color="auto"/>
      </w:divBdr>
    </w:div>
    <w:div w:id="390157139">
      <w:bodyDiv w:val="1"/>
      <w:marLeft w:val="0"/>
      <w:marRight w:val="0"/>
      <w:marTop w:val="0"/>
      <w:marBottom w:val="0"/>
      <w:divBdr>
        <w:top w:val="none" w:sz="0" w:space="0" w:color="auto"/>
        <w:left w:val="none" w:sz="0" w:space="0" w:color="auto"/>
        <w:bottom w:val="none" w:sz="0" w:space="0" w:color="auto"/>
        <w:right w:val="none" w:sz="0" w:space="0" w:color="auto"/>
      </w:divBdr>
    </w:div>
    <w:div w:id="390158096">
      <w:bodyDiv w:val="1"/>
      <w:marLeft w:val="0"/>
      <w:marRight w:val="0"/>
      <w:marTop w:val="0"/>
      <w:marBottom w:val="0"/>
      <w:divBdr>
        <w:top w:val="none" w:sz="0" w:space="0" w:color="auto"/>
        <w:left w:val="none" w:sz="0" w:space="0" w:color="auto"/>
        <w:bottom w:val="none" w:sz="0" w:space="0" w:color="auto"/>
        <w:right w:val="none" w:sz="0" w:space="0" w:color="auto"/>
      </w:divBdr>
    </w:div>
    <w:div w:id="390159662">
      <w:bodyDiv w:val="1"/>
      <w:marLeft w:val="0"/>
      <w:marRight w:val="0"/>
      <w:marTop w:val="0"/>
      <w:marBottom w:val="0"/>
      <w:divBdr>
        <w:top w:val="none" w:sz="0" w:space="0" w:color="auto"/>
        <w:left w:val="none" w:sz="0" w:space="0" w:color="auto"/>
        <w:bottom w:val="none" w:sz="0" w:space="0" w:color="auto"/>
        <w:right w:val="none" w:sz="0" w:space="0" w:color="auto"/>
      </w:divBdr>
    </w:div>
    <w:div w:id="390202160">
      <w:bodyDiv w:val="1"/>
      <w:marLeft w:val="0"/>
      <w:marRight w:val="0"/>
      <w:marTop w:val="0"/>
      <w:marBottom w:val="0"/>
      <w:divBdr>
        <w:top w:val="none" w:sz="0" w:space="0" w:color="auto"/>
        <w:left w:val="none" w:sz="0" w:space="0" w:color="auto"/>
        <w:bottom w:val="none" w:sz="0" w:space="0" w:color="auto"/>
        <w:right w:val="none" w:sz="0" w:space="0" w:color="auto"/>
      </w:divBdr>
    </w:div>
    <w:div w:id="390232135">
      <w:bodyDiv w:val="1"/>
      <w:marLeft w:val="0"/>
      <w:marRight w:val="0"/>
      <w:marTop w:val="0"/>
      <w:marBottom w:val="0"/>
      <w:divBdr>
        <w:top w:val="none" w:sz="0" w:space="0" w:color="auto"/>
        <w:left w:val="none" w:sz="0" w:space="0" w:color="auto"/>
        <w:bottom w:val="none" w:sz="0" w:space="0" w:color="auto"/>
        <w:right w:val="none" w:sz="0" w:space="0" w:color="auto"/>
      </w:divBdr>
    </w:div>
    <w:div w:id="390233953">
      <w:bodyDiv w:val="1"/>
      <w:marLeft w:val="0"/>
      <w:marRight w:val="0"/>
      <w:marTop w:val="0"/>
      <w:marBottom w:val="0"/>
      <w:divBdr>
        <w:top w:val="none" w:sz="0" w:space="0" w:color="auto"/>
        <w:left w:val="none" w:sz="0" w:space="0" w:color="auto"/>
        <w:bottom w:val="none" w:sz="0" w:space="0" w:color="auto"/>
        <w:right w:val="none" w:sz="0" w:space="0" w:color="auto"/>
      </w:divBdr>
    </w:div>
    <w:div w:id="390271107">
      <w:bodyDiv w:val="1"/>
      <w:marLeft w:val="0"/>
      <w:marRight w:val="0"/>
      <w:marTop w:val="0"/>
      <w:marBottom w:val="0"/>
      <w:divBdr>
        <w:top w:val="none" w:sz="0" w:space="0" w:color="auto"/>
        <w:left w:val="none" w:sz="0" w:space="0" w:color="auto"/>
        <w:bottom w:val="none" w:sz="0" w:space="0" w:color="auto"/>
        <w:right w:val="none" w:sz="0" w:space="0" w:color="auto"/>
      </w:divBdr>
    </w:div>
    <w:div w:id="390345473">
      <w:bodyDiv w:val="1"/>
      <w:marLeft w:val="0"/>
      <w:marRight w:val="0"/>
      <w:marTop w:val="0"/>
      <w:marBottom w:val="0"/>
      <w:divBdr>
        <w:top w:val="none" w:sz="0" w:space="0" w:color="auto"/>
        <w:left w:val="none" w:sz="0" w:space="0" w:color="auto"/>
        <w:bottom w:val="none" w:sz="0" w:space="0" w:color="auto"/>
        <w:right w:val="none" w:sz="0" w:space="0" w:color="auto"/>
      </w:divBdr>
    </w:div>
    <w:div w:id="390346442">
      <w:bodyDiv w:val="1"/>
      <w:marLeft w:val="0"/>
      <w:marRight w:val="0"/>
      <w:marTop w:val="0"/>
      <w:marBottom w:val="0"/>
      <w:divBdr>
        <w:top w:val="none" w:sz="0" w:space="0" w:color="auto"/>
        <w:left w:val="none" w:sz="0" w:space="0" w:color="auto"/>
        <w:bottom w:val="none" w:sz="0" w:space="0" w:color="auto"/>
        <w:right w:val="none" w:sz="0" w:space="0" w:color="auto"/>
      </w:divBdr>
    </w:div>
    <w:div w:id="390347190">
      <w:bodyDiv w:val="1"/>
      <w:marLeft w:val="0"/>
      <w:marRight w:val="0"/>
      <w:marTop w:val="0"/>
      <w:marBottom w:val="0"/>
      <w:divBdr>
        <w:top w:val="none" w:sz="0" w:space="0" w:color="auto"/>
        <w:left w:val="none" w:sz="0" w:space="0" w:color="auto"/>
        <w:bottom w:val="none" w:sz="0" w:space="0" w:color="auto"/>
        <w:right w:val="none" w:sz="0" w:space="0" w:color="auto"/>
      </w:divBdr>
    </w:div>
    <w:div w:id="390349572">
      <w:bodyDiv w:val="1"/>
      <w:marLeft w:val="0"/>
      <w:marRight w:val="0"/>
      <w:marTop w:val="0"/>
      <w:marBottom w:val="0"/>
      <w:divBdr>
        <w:top w:val="none" w:sz="0" w:space="0" w:color="auto"/>
        <w:left w:val="none" w:sz="0" w:space="0" w:color="auto"/>
        <w:bottom w:val="none" w:sz="0" w:space="0" w:color="auto"/>
        <w:right w:val="none" w:sz="0" w:space="0" w:color="auto"/>
      </w:divBdr>
    </w:div>
    <w:div w:id="390427722">
      <w:bodyDiv w:val="1"/>
      <w:marLeft w:val="0"/>
      <w:marRight w:val="0"/>
      <w:marTop w:val="0"/>
      <w:marBottom w:val="0"/>
      <w:divBdr>
        <w:top w:val="none" w:sz="0" w:space="0" w:color="auto"/>
        <w:left w:val="none" w:sz="0" w:space="0" w:color="auto"/>
        <w:bottom w:val="none" w:sz="0" w:space="0" w:color="auto"/>
        <w:right w:val="none" w:sz="0" w:space="0" w:color="auto"/>
      </w:divBdr>
    </w:div>
    <w:div w:id="390463516">
      <w:bodyDiv w:val="1"/>
      <w:marLeft w:val="0"/>
      <w:marRight w:val="0"/>
      <w:marTop w:val="0"/>
      <w:marBottom w:val="0"/>
      <w:divBdr>
        <w:top w:val="none" w:sz="0" w:space="0" w:color="auto"/>
        <w:left w:val="none" w:sz="0" w:space="0" w:color="auto"/>
        <w:bottom w:val="none" w:sz="0" w:space="0" w:color="auto"/>
        <w:right w:val="none" w:sz="0" w:space="0" w:color="auto"/>
      </w:divBdr>
    </w:div>
    <w:div w:id="390466039">
      <w:bodyDiv w:val="1"/>
      <w:marLeft w:val="0"/>
      <w:marRight w:val="0"/>
      <w:marTop w:val="0"/>
      <w:marBottom w:val="0"/>
      <w:divBdr>
        <w:top w:val="none" w:sz="0" w:space="0" w:color="auto"/>
        <w:left w:val="none" w:sz="0" w:space="0" w:color="auto"/>
        <w:bottom w:val="none" w:sz="0" w:space="0" w:color="auto"/>
        <w:right w:val="none" w:sz="0" w:space="0" w:color="auto"/>
      </w:divBdr>
    </w:div>
    <w:div w:id="390468577">
      <w:bodyDiv w:val="1"/>
      <w:marLeft w:val="0"/>
      <w:marRight w:val="0"/>
      <w:marTop w:val="0"/>
      <w:marBottom w:val="0"/>
      <w:divBdr>
        <w:top w:val="none" w:sz="0" w:space="0" w:color="auto"/>
        <w:left w:val="none" w:sz="0" w:space="0" w:color="auto"/>
        <w:bottom w:val="none" w:sz="0" w:space="0" w:color="auto"/>
        <w:right w:val="none" w:sz="0" w:space="0" w:color="auto"/>
      </w:divBdr>
    </w:div>
    <w:div w:id="390470658">
      <w:bodyDiv w:val="1"/>
      <w:marLeft w:val="0"/>
      <w:marRight w:val="0"/>
      <w:marTop w:val="0"/>
      <w:marBottom w:val="0"/>
      <w:divBdr>
        <w:top w:val="none" w:sz="0" w:space="0" w:color="auto"/>
        <w:left w:val="none" w:sz="0" w:space="0" w:color="auto"/>
        <w:bottom w:val="none" w:sz="0" w:space="0" w:color="auto"/>
        <w:right w:val="none" w:sz="0" w:space="0" w:color="auto"/>
      </w:divBdr>
    </w:div>
    <w:div w:id="390495958">
      <w:bodyDiv w:val="1"/>
      <w:marLeft w:val="0"/>
      <w:marRight w:val="0"/>
      <w:marTop w:val="0"/>
      <w:marBottom w:val="0"/>
      <w:divBdr>
        <w:top w:val="none" w:sz="0" w:space="0" w:color="auto"/>
        <w:left w:val="none" w:sz="0" w:space="0" w:color="auto"/>
        <w:bottom w:val="none" w:sz="0" w:space="0" w:color="auto"/>
        <w:right w:val="none" w:sz="0" w:space="0" w:color="auto"/>
      </w:divBdr>
    </w:div>
    <w:div w:id="390538308">
      <w:bodyDiv w:val="1"/>
      <w:marLeft w:val="0"/>
      <w:marRight w:val="0"/>
      <w:marTop w:val="0"/>
      <w:marBottom w:val="0"/>
      <w:divBdr>
        <w:top w:val="none" w:sz="0" w:space="0" w:color="auto"/>
        <w:left w:val="none" w:sz="0" w:space="0" w:color="auto"/>
        <w:bottom w:val="none" w:sz="0" w:space="0" w:color="auto"/>
        <w:right w:val="none" w:sz="0" w:space="0" w:color="auto"/>
      </w:divBdr>
    </w:div>
    <w:div w:id="390539580">
      <w:bodyDiv w:val="1"/>
      <w:marLeft w:val="0"/>
      <w:marRight w:val="0"/>
      <w:marTop w:val="0"/>
      <w:marBottom w:val="0"/>
      <w:divBdr>
        <w:top w:val="none" w:sz="0" w:space="0" w:color="auto"/>
        <w:left w:val="none" w:sz="0" w:space="0" w:color="auto"/>
        <w:bottom w:val="none" w:sz="0" w:space="0" w:color="auto"/>
        <w:right w:val="none" w:sz="0" w:space="0" w:color="auto"/>
      </w:divBdr>
    </w:div>
    <w:div w:id="390540829">
      <w:bodyDiv w:val="1"/>
      <w:marLeft w:val="0"/>
      <w:marRight w:val="0"/>
      <w:marTop w:val="0"/>
      <w:marBottom w:val="0"/>
      <w:divBdr>
        <w:top w:val="none" w:sz="0" w:space="0" w:color="auto"/>
        <w:left w:val="none" w:sz="0" w:space="0" w:color="auto"/>
        <w:bottom w:val="none" w:sz="0" w:space="0" w:color="auto"/>
        <w:right w:val="none" w:sz="0" w:space="0" w:color="auto"/>
      </w:divBdr>
    </w:div>
    <w:div w:id="390545817">
      <w:bodyDiv w:val="1"/>
      <w:marLeft w:val="0"/>
      <w:marRight w:val="0"/>
      <w:marTop w:val="0"/>
      <w:marBottom w:val="0"/>
      <w:divBdr>
        <w:top w:val="none" w:sz="0" w:space="0" w:color="auto"/>
        <w:left w:val="none" w:sz="0" w:space="0" w:color="auto"/>
        <w:bottom w:val="none" w:sz="0" w:space="0" w:color="auto"/>
        <w:right w:val="none" w:sz="0" w:space="0" w:color="auto"/>
      </w:divBdr>
    </w:div>
    <w:div w:id="390614570">
      <w:bodyDiv w:val="1"/>
      <w:marLeft w:val="0"/>
      <w:marRight w:val="0"/>
      <w:marTop w:val="0"/>
      <w:marBottom w:val="0"/>
      <w:divBdr>
        <w:top w:val="none" w:sz="0" w:space="0" w:color="auto"/>
        <w:left w:val="none" w:sz="0" w:space="0" w:color="auto"/>
        <w:bottom w:val="none" w:sz="0" w:space="0" w:color="auto"/>
        <w:right w:val="none" w:sz="0" w:space="0" w:color="auto"/>
      </w:divBdr>
    </w:div>
    <w:div w:id="390621804">
      <w:bodyDiv w:val="1"/>
      <w:marLeft w:val="0"/>
      <w:marRight w:val="0"/>
      <w:marTop w:val="0"/>
      <w:marBottom w:val="0"/>
      <w:divBdr>
        <w:top w:val="none" w:sz="0" w:space="0" w:color="auto"/>
        <w:left w:val="none" w:sz="0" w:space="0" w:color="auto"/>
        <w:bottom w:val="none" w:sz="0" w:space="0" w:color="auto"/>
        <w:right w:val="none" w:sz="0" w:space="0" w:color="auto"/>
      </w:divBdr>
    </w:div>
    <w:div w:id="390660097">
      <w:bodyDiv w:val="1"/>
      <w:marLeft w:val="0"/>
      <w:marRight w:val="0"/>
      <w:marTop w:val="0"/>
      <w:marBottom w:val="0"/>
      <w:divBdr>
        <w:top w:val="none" w:sz="0" w:space="0" w:color="auto"/>
        <w:left w:val="none" w:sz="0" w:space="0" w:color="auto"/>
        <w:bottom w:val="none" w:sz="0" w:space="0" w:color="auto"/>
        <w:right w:val="none" w:sz="0" w:space="0" w:color="auto"/>
      </w:divBdr>
    </w:div>
    <w:div w:id="390661997">
      <w:bodyDiv w:val="1"/>
      <w:marLeft w:val="0"/>
      <w:marRight w:val="0"/>
      <w:marTop w:val="0"/>
      <w:marBottom w:val="0"/>
      <w:divBdr>
        <w:top w:val="none" w:sz="0" w:space="0" w:color="auto"/>
        <w:left w:val="none" w:sz="0" w:space="0" w:color="auto"/>
        <w:bottom w:val="none" w:sz="0" w:space="0" w:color="auto"/>
        <w:right w:val="none" w:sz="0" w:space="0" w:color="auto"/>
      </w:divBdr>
    </w:div>
    <w:div w:id="390664177">
      <w:bodyDiv w:val="1"/>
      <w:marLeft w:val="0"/>
      <w:marRight w:val="0"/>
      <w:marTop w:val="0"/>
      <w:marBottom w:val="0"/>
      <w:divBdr>
        <w:top w:val="none" w:sz="0" w:space="0" w:color="auto"/>
        <w:left w:val="none" w:sz="0" w:space="0" w:color="auto"/>
        <w:bottom w:val="none" w:sz="0" w:space="0" w:color="auto"/>
        <w:right w:val="none" w:sz="0" w:space="0" w:color="auto"/>
      </w:divBdr>
    </w:div>
    <w:div w:id="390690919">
      <w:bodyDiv w:val="1"/>
      <w:marLeft w:val="0"/>
      <w:marRight w:val="0"/>
      <w:marTop w:val="0"/>
      <w:marBottom w:val="0"/>
      <w:divBdr>
        <w:top w:val="none" w:sz="0" w:space="0" w:color="auto"/>
        <w:left w:val="none" w:sz="0" w:space="0" w:color="auto"/>
        <w:bottom w:val="none" w:sz="0" w:space="0" w:color="auto"/>
        <w:right w:val="none" w:sz="0" w:space="0" w:color="auto"/>
      </w:divBdr>
    </w:div>
    <w:div w:id="390731442">
      <w:bodyDiv w:val="1"/>
      <w:marLeft w:val="0"/>
      <w:marRight w:val="0"/>
      <w:marTop w:val="0"/>
      <w:marBottom w:val="0"/>
      <w:divBdr>
        <w:top w:val="none" w:sz="0" w:space="0" w:color="auto"/>
        <w:left w:val="none" w:sz="0" w:space="0" w:color="auto"/>
        <w:bottom w:val="none" w:sz="0" w:space="0" w:color="auto"/>
        <w:right w:val="none" w:sz="0" w:space="0" w:color="auto"/>
      </w:divBdr>
    </w:div>
    <w:div w:id="390735168">
      <w:bodyDiv w:val="1"/>
      <w:marLeft w:val="0"/>
      <w:marRight w:val="0"/>
      <w:marTop w:val="0"/>
      <w:marBottom w:val="0"/>
      <w:divBdr>
        <w:top w:val="none" w:sz="0" w:space="0" w:color="auto"/>
        <w:left w:val="none" w:sz="0" w:space="0" w:color="auto"/>
        <w:bottom w:val="none" w:sz="0" w:space="0" w:color="auto"/>
        <w:right w:val="none" w:sz="0" w:space="0" w:color="auto"/>
      </w:divBdr>
    </w:div>
    <w:div w:id="390736139">
      <w:bodyDiv w:val="1"/>
      <w:marLeft w:val="0"/>
      <w:marRight w:val="0"/>
      <w:marTop w:val="0"/>
      <w:marBottom w:val="0"/>
      <w:divBdr>
        <w:top w:val="none" w:sz="0" w:space="0" w:color="auto"/>
        <w:left w:val="none" w:sz="0" w:space="0" w:color="auto"/>
        <w:bottom w:val="none" w:sz="0" w:space="0" w:color="auto"/>
        <w:right w:val="none" w:sz="0" w:space="0" w:color="auto"/>
      </w:divBdr>
    </w:div>
    <w:div w:id="390806577">
      <w:bodyDiv w:val="1"/>
      <w:marLeft w:val="0"/>
      <w:marRight w:val="0"/>
      <w:marTop w:val="0"/>
      <w:marBottom w:val="0"/>
      <w:divBdr>
        <w:top w:val="none" w:sz="0" w:space="0" w:color="auto"/>
        <w:left w:val="none" w:sz="0" w:space="0" w:color="auto"/>
        <w:bottom w:val="none" w:sz="0" w:space="0" w:color="auto"/>
        <w:right w:val="none" w:sz="0" w:space="0" w:color="auto"/>
      </w:divBdr>
    </w:div>
    <w:div w:id="390806813">
      <w:bodyDiv w:val="1"/>
      <w:marLeft w:val="0"/>
      <w:marRight w:val="0"/>
      <w:marTop w:val="0"/>
      <w:marBottom w:val="0"/>
      <w:divBdr>
        <w:top w:val="none" w:sz="0" w:space="0" w:color="auto"/>
        <w:left w:val="none" w:sz="0" w:space="0" w:color="auto"/>
        <w:bottom w:val="none" w:sz="0" w:space="0" w:color="auto"/>
        <w:right w:val="none" w:sz="0" w:space="0" w:color="auto"/>
      </w:divBdr>
    </w:div>
    <w:div w:id="390807902">
      <w:bodyDiv w:val="1"/>
      <w:marLeft w:val="0"/>
      <w:marRight w:val="0"/>
      <w:marTop w:val="0"/>
      <w:marBottom w:val="0"/>
      <w:divBdr>
        <w:top w:val="none" w:sz="0" w:space="0" w:color="auto"/>
        <w:left w:val="none" w:sz="0" w:space="0" w:color="auto"/>
        <w:bottom w:val="none" w:sz="0" w:space="0" w:color="auto"/>
        <w:right w:val="none" w:sz="0" w:space="0" w:color="auto"/>
      </w:divBdr>
    </w:div>
    <w:div w:id="390810593">
      <w:bodyDiv w:val="1"/>
      <w:marLeft w:val="0"/>
      <w:marRight w:val="0"/>
      <w:marTop w:val="0"/>
      <w:marBottom w:val="0"/>
      <w:divBdr>
        <w:top w:val="none" w:sz="0" w:space="0" w:color="auto"/>
        <w:left w:val="none" w:sz="0" w:space="0" w:color="auto"/>
        <w:bottom w:val="none" w:sz="0" w:space="0" w:color="auto"/>
        <w:right w:val="none" w:sz="0" w:space="0" w:color="auto"/>
      </w:divBdr>
    </w:div>
    <w:div w:id="390813516">
      <w:bodyDiv w:val="1"/>
      <w:marLeft w:val="0"/>
      <w:marRight w:val="0"/>
      <w:marTop w:val="0"/>
      <w:marBottom w:val="0"/>
      <w:divBdr>
        <w:top w:val="none" w:sz="0" w:space="0" w:color="auto"/>
        <w:left w:val="none" w:sz="0" w:space="0" w:color="auto"/>
        <w:bottom w:val="none" w:sz="0" w:space="0" w:color="auto"/>
        <w:right w:val="none" w:sz="0" w:space="0" w:color="auto"/>
      </w:divBdr>
    </w:div>
    <w:div w:id="390815817">
      <w:bodyDiv w:val="1"/>
      <w:marLeft w:val="0"/>
      <w:marRight w:val="0"/>
      <w:marTop w:val="0"/>
      <w:marBottom w:val="0"/>
      <w:divBdr>
        <w:top w:val="none" w:sz="0" w:space="0" w:color="auto"/>
        <w:left w:val="none" w:sz="0" w:space="0" w:color="auto"/>
        <w:bottom w:val="none" w:sz="0" w:space="0" w:color="auto"/>
        <w:right w:val="none" w:sz="0" w:space="0" w:color="auto"/>
      </w:divBdr>
    </w:div>
    <w:div w:id="390881720">
      <w:bodyDiv w:val="1"/>
      <w:marLeft w:val="0"/>
      <w:marRight w:val="0"/>
      <w:marTop w:val="0"/>
      <w:marBottom w:val="0"/>
      <w:divBdr>
        <w:top w:val="none" w:sz="0" w:space="0" w:color="auto"/>
        <w:left w:val="none" w:sz="0" w:space="0" w:color="auto"/>
        <w:bottom w:val="none" w:sz="0" w:space="0" w:color="auto"/>
        <w:right w:val="none" w:sz="0" w:space="0" w:color="auto"/>
      </w:divBdr>
    </w:div>
    <w:div w:id="390881772">
      <w:bodyDiv w:val="1"/>
      <w:marLeft w:val="0"/>
      <w:marRight w:val="0"/>
      <w:marTop w:val="0"/>
      <w:marBottom w:val="0"/>
      <w:divBdr>
        <w:top w:val="none" w:sz="0" w:space="0" w:color="auto"/>
        <w:left w:val="none" w:sz="0" w:space="0" w:color="auto"/>
        <w:bottom w:val="none" w:sz="0" w:space="0" w:color="auto"/>
        <w:right w:val="none" w:sz="0" w:space="0" w:color="auto"/>
      </w:divBdr>
    </w:div>
    <w:div w:id="390883309">
      <w:bodyDiv w:val="1"/>
      <w:marLeft w:val="0"/>
      <w:marRight w:val="0"/>
      <w:marTop w:val="0"/>
      <w:marBottom w:val="0"/>
      <w:divBdr>
        <w:top w:val="none" w:sz="0" w:space="0" w:color="auto"/>
        <w:left w:val="none" w:sz="0" w:space="0" w:color="auto"/>
        <w:bottom w:val="none" w:sz="0" w:space="0" w:color="auto"/>
        <w:right w:val="none" w:sz="0" w:space="0" w:color="auto"/>
      </w:divBdr>
    </w:div>
    <w:div w:id="390887247">
      <w:bodyDiv w:val="1"/>
      <w:marLeft w:val="0"/>
      <w:marRight w:val="0"/>
      <w:marTop w:val="0"/>
      <w:marBottom w:val="0"/>
      <w:divBdr>
        <w:top w:val="none" w:sz="0" w:space="0" w:color="auto"/>
        <w:left w:val="none" w:sz="0" w:space="0" w:color="auto"/>
        <w:bottom w:val="none" w:sz="0" w:space="0" w:color="auto"/>
        <w:right w:val="none" w:sz="0" w:space="0" w:color="auto"/>
      </w:divBdr>
    </w:div>
    <w:div w:id="390924048">
      <w:bodyDiv w:val="1"/>
      <w:marLeft w:val="0"/>
      <w:marRight w:val="0"/>
      <w:marTop w:val="0"/>
      <w:marBottom w:val="0"/>
      <w:divBdr>
        <w:top w:val="none" w:sz="0" w:space="0" w:color="auto"/>
        <w:left w:val="none" w:sz="0" w:space="0" w:color="auto"/>
        <w:bottom w:val="none" w:sz="0" w:space="0" w:color="auto"/>
        <w:right w:val="none" w:sz="0" w:space="0" w:color="auto"/>
      </w:divBdr>
    </w:div>
    <w:div w:id="390925622">
      <w:bodyDiv w:val="1"/>
      <w:marLeft w:val="0"/>
      <w:marRight w:val="0"/>
      <w:marTop w:val="0"/>
      <w:marBottom w:val="0"/>
      <w:divBdr>
        <w:top w:val="none" w:sz="0" w:space="0" w:color="auto"/>
        <w:left w:val="none" w:sz="0" w:space="0" w:color="auto"/>
        <w:bottom w:val="none" w:sz="0" w:space="0" w:color="auto"/>
        <w:right w:val="none" w:sz="0" w:space="0" w:color="auto"/>
      </w:divBdr>
    </w:div>
    <w:div w:id="390926889">
      <w:bodyDiv w:val="1"/>
      <w:marLeft w:val="0"/>
      <w:marRight w:val="0"/>
      <w:marTop w:val="0"/>
      <w:marBottom w:val="0"/>
      <w:divBdr>
        <w:top w:val="none" w:sz="0" w:space="0" w:color="auto"/>
        <w:left w:val="none" w:sz="0" w:space="0" w:color="auto"/>
        <w:bottom w:val="none" w:sz="0" w:space="0" w:color="auto"/>
        <w:right w:val="none" w:sz="0" w:space="0" w:color="auto"/>
      </w:divBdr>
    </w:div>
    <w:div w:id="390928993">
      <w:bodyDiv w:val="1"/>
      <w:marLeft w:val="0"/>
      <w:marRight w:val="0"/>
      <w:marTop w:val="0"/>
      <w:marBottom w:val="0"/>
      <w:divBdr>
        <w:top w:val="none" w:sz="0" w:space="0" w:color="auto"/>
        <w:left w:val="none" w:sz="0" w:space="0" w:color="auto"/>
        <w:bottom w:val="none" w:sz="0" w:space="0" w:color="auto"/>
        <w:right w:val="none" w:sz="0" w:space="0" w:color="auto"/>
      </w:divBdr>
    </w:div>
    <w:div w:id="390929226">
      <w:bodyDiv w:val="1"/>
      <w:marLeft w:val="0"/>
      <w:marRight w:val="0"/>
      <w:marTop w:val="0"/>
      <w:marBottom w:val="0"/>
      <w:divBdr>
        <w:top w:val="none" w:sz="0" w:space="0" w:color="auto"/>
        <w:left w:val="none" w:sz="0" w:space="0" w:color="auto"/>
        <w:bottom w:val="none" w:sz="0" w:space="0" w:color="auto"/>
        <w:right w:val="none" w:sz="0" w:space="0" w:color="auto"/>
      </w:divBdr>
    </w:div>
    <w:div w:id="390931325">
      <w:bodyDiv w:val="1"/>
      <w:marLeft w:val="0"/>
      <w:marRight w:val="0"/>
      <w:marTop w:val="0"/>
      <w:marBottom w:val="0"/>
      <w:divBdr>
        <w:top w:val="none" w:sz="0" w:space="0" w:color="auto"/>
        <w:left w:val="none" w:sz="0" w:space="0" w:color="auto"/>
        <w:bottom w:val="none" w:sz="0" w:space="0" w:color="auto"/>
        <w:right w:val="none" w:sz="0" w:space="0" w:color="auto"/>
      </w:divBdr>
    </w:div>
    <w:div w:id="390932034">
      <w:bodyDiv w:val="1"/>
      <w:marLeft w:val="0"/>
      <w:marRight w:val="0"/>
      <w:marTop w:val="0"/>
      <w:marBottom w:val="0"/>
      <w:divBdr>
        <w:top w:val="none" w:sz="0" w:space="0" w:color="auto"/>
        <w:left w:val="none" w:sz="0" w:space="0" w:color="auto"/>
        <w:bottom w:val="none" w:sz="0" w:space="0" w:color="auto"/>
        <w:right w:val="none" w:sz="0" w:space="0" w:color="auto"/>
      </w:divBdr>
    </w:div>
    <w:div w:id="390932638">
      <w:bodyDiv w:val="1"/>
      <w:marLeft w:val="0"/>
      <w:marRight w:val="0"/>
      <w:marTop w:val="0"/>
      <w:marBottom w:val="0"/>
      <w:divBdr>
        <w:top w:val="none" w:sz="0" w:space="0" w:color="auto"/>
        <w:left w:val="none" w:sz="0" w:space="0" w:color="auto"/>
        <w:bottom w:val="none" w:sz="0" w:space="0" w:color="auto"/>
        <w:right w:val="none" w:sz="0" w:space="0" w:color="auto"/>
      </w:divBdr>
    </w:div>
    <w:div w:id="391003928">
      <w:bodyDiv w:val="1"/>
      <w:marLeft w:val="0"/>
      <w:marRight w:val="0"/>
      <w:marTop w:val="0"/>
      <w:marBottom w:val="0"/>
      <w:divBdr>
        <w:top w:val="none" w:sz="0" w:space="0" w:color="auto"/>
        <w:left w:val="none" w:sz="0" w:space="0" w:color="auto"/>
        <w:bottom w:val="none" w:sz="0" w:space="0" w:color="auto"/>
        <w:right w:val="none" w:sz="0" w:space="0" w:color="auto"/>
      </w:divBdr>
    </w:div>
    <w:div w:id="391004557">
      <w:bodyDiv w:val="1"/>
      <w:marLeft w:val="0"/>
      <w:marRight w:val="0"/>
      <w:marTop w:val="0"/>
      <w:marBottom w:val="0"/>
      <w:divBdr>
        <w:top w:val="none" w:sz="0" w:space="0" w:color="auto"/>
        <w:left w:val="none" w:sz="0" w:space="0" w:color="auto"/>
        <w:bottom w:val="none" w:sz="0" w:space="0" w:color="auto"/>
        <w:right w:val="none" w:sz="0" w:space="0" w:color="auto"/>
      </w:divBdr>
    </w:div>
    <w:div w:id="391077402">
      <w:bodyDiv w:val="1"/>
      <w:marLeft w:val="0"/>
      <w:marRight w:val="0"/>
      <w:marTop w:val="0"/>
      <w:marBottom w:val="0"/>
      <w:divBdr>
        <w:top w:val="none" w:sz="0" w:space="0" w:color="auto"/>
        <w:left w:val="none" w:sz="0" w:space="0" w:color="auto"/>
        <w:bottom w:val="none" w:sz="0" w:space="0" w:color="auto"/>
        <w:right w:val="none" w:sz="0" w:space="0" w:color="auto"/>
      </w:divBdr>
    </w:div>
    <w:div w:id="391077859">
      <w:bodyDiv w:val="1"/>
      <w:marLeft w:val="0"/>
      <w:marRight w:val="0"/>
      <w:marTop w:val="0"/>
      <w:marBottom w:val="0"/>
      <w:divBdr>
        <w:top w:val="none" w:sz="0" w:space="0" w:color="auto"/>
        <w:left w:val="none" w:sz="0" w:space="0" w:color="auto"/>
        <w:bottom w:val="none" w:sz="0" w:space="0" w:color="auto"/>
        <w:right w:val="none" w:sz="0" w:space="0" w:color="auto"/>
      </w:divBdr>
    </w:div>
    <w:div w:id="391078688">
      <w:bodyDiv w:val="1"/>
      <w:marLeft w:val="0"/>
      <w:marRight w:val="0"/>
      <w:marTop w:val="0"/>
      <w:marBottom w:val="0"/>
      <w:divBdr>
        <w:top w:val="none" w:sz="0" w:space="0" w:color="auto"/>
        <w:left w:val="none" w:sz="0" w:space="0" w:color="auto"/>
        <w:bottom w:val="none" w:sz="0" w:space="0" w:color="auto"/>
        <w:right w:val="none" w:sz="0" w:space="0" w:color="auto"/>
      </w:divBdr>
    </w:div>
    <w:div w:id="391081916">
      <w:bodyDiv w:val="1"/>
      <w:marLeft w:val="0"/>
      <w:marRight w:val="0"/>
      <w:marTop w:val="0"/>
      <w:marBottom w:val="0"/>
      <w:divBdr>
        <w:top w:val="none" w:sz="0" w:space="0" w:color="auto"/>
        <w:left w:val="none" w:sz="0" w:space="0" w:color="auto"/>
        <w:bottom w:val="none" w:sz="0" w:space="0" w:color="auto"/>
        <w:right w:val="none" w:sz="0" w:space="0" w:color="auto"/>
      </w:divBdr>
    </w:div>
    <w:div w:id="391082253">
      <w:bodyDiv w:val="1"/>
      <w:marLeft w:val="0"/>
      <w:marRight w:val="0"/>
      <w:marTop w:val="0"/>
      <w:marBottom w:val="0"/>
      <w:divBdr>
        <w:top w:val="none" w:sz="0" w:space="0" w:color="auto"/>
        <w:left w:val="none" w:sz="0" w:space="0" w:color="auto"/>
        <w:bottom w:val="none" w:sz="0" w:space="0" w:color="auto"/>
        <w:right w:val="none" w:sz="0" w:space="0" w:color="auto"/>
      </w:divBdr>
    </w:div>
    <w:div w:id="391121619">
      <w:bodyDiv w:val="1"/>
      <w:marLeft w:val="0"/>
      <w:marRight w:val="0"/>
      <w:marTop w:val="0"/>
      <w:marBottom w:val="0"/>
      <w:divBdr>
        <w:top w:val="none" w:sz="0" w:space="0" w:color="auto"/>
        <w:left w:val="none" w:sz="0" w:space="0" w:color="auto"/>
        <w:bottom w:val="none" w:sz="0" w:space="0" w:color="auto"/>
        <w:right w:val="none" w:sz="0" w:space="0" w:color="auto"/>
      </w:divBdr>
    </w:div>
    <w:div w:id="391123345">
      <w:bodyDiv w:val="1"/>
      <w:marLeft w:val="0"/>
      <w:marRight w:val="0"/>
      <w:marTop w:val="0"/>
      <w:marBottom w:val="0"/>
      <w:divBdr>
        <w:top w:val="none" w:sz="0" w:space="0" w:color="auto"/>
        <w:left w:val="none" w:sz="0" w:space="0" w:color="auto"/>
        <w:bottom w:val="none" w:sz="0" w:space="0" w:color="auto"/>
        <w:right w:val="none" w:sz="0" w:space="0" w:color="auto"/>
      </w:divBdr>
    </w:div>
    <w:div w:id="391150676">
      <w:bodyDiv w:val="1"/>
      <w:marLeft w:val="0"/>
      <w:marRight w:val="0"/>
      <w:marTop w:val="0"/>
      <w:marBottom w:val="0"/>
      <w:divBdr>
        <w:top w:val="none" w:sz="0" w:space="0" w:color="auto"/>
        <w:left w:val="none" w:sz="0" w:space="0" w:color="auto"/>
        <w:bottom w:val="none" w:sz="0" w:space="0" w:color="auto"/>
        <w:right w:val="none" w:sz="0" w:space="0" w:color="auto"/>
      </w:divBdr>
    </w:div>
    <w:div w:id="391199285">
      <w:bodyDiv w:val="1"/>
      <w:marLeft w:val="0"/>
      <w:marRight w:val="0"/>
      <w:marTop w:val="0"/>
      <w:marBottom w:val="0"/>
      <w:divBdr>
        <w:top w:val="none" w:sz="0" w:space="0" w:color="auto"/>
        <w:left w:val="none" w:sz="0" w:space="0" w:color="auto"/>
        <w:bottom w:val="none" w:sz="0" w:space="0" w:color="auto"/>
        <w:right w:val="none" w:sz="0" w:space="0" w:color="auto"/>
      </w:divBdr>
    </w:div>
    <w:div w:id="391270906">
      <w:bodyDiv w:val="1"/>
      <w:marLeft w:val="0"/>
      <w:marRight w:val="0"/>
      <w:marTop w:val="0"/>
      <w:marBottom w:val="0"/>
      <w:divBdr>
        <w:top w:val="none" w:sz="0" w:space="0" w:color="auto"/>
        <w:left w:val="none" w:sz="0" w:space="0" w:color="auto"/>
        <w:bottom w:val="none" w:sz="0" w:space="0" w:color="auto"/>
        <w:right w:val="none" w:sz="0" w:space="0" w:color="auto"/>
      </w:divBdr>
    </w:div>
    <w:div w:id="391276857">
      <w:bodyDiv w:val="1"/>
      <w:marLeft w:val="0"/>
      <w:marRight w:val="0"/>
      <w:marTop w:val="0"/>
      <w:marBottom w:val="0"/>
      <w:divBdr>
        <w:top w:val="none" w:sz="0" w:space="0" w:color="auto"/>
        <w:left w:val="none" w:sz="0" w:space="0" w:color="auto"/>
        <w:bottom w:val="none" w:sz="0" w:space="0" w:color="auto"/>
        <w:right w:val="none" w:sz="0" w:space="0" w:color="auto"/>
      </w:divBdr>
    </w:div>
    <w:div w:id="391391306">
      <w:bodyDiv w:val="1"/>
      <w:marLeft w:val="0"/>
      <w:marRight w:val="0"/>
      <w:marTop w:val="0"/>
      <w:marBottom w:val="0"/>
      <w:divBdr>
        <w:top w:val="none" w:sz="0" w:space="0" w:color="auto"/>
        <w:left w:val="none" w:sz="0" w:space="0" w:color="auto"/>
        <w:bottom w:val="none" w:sz="0" w:space="0" w:color="auto"/>
        <w:right w:val="none" w:sz="0" w:space="0" w:color="auto"/>
      </w:divBdr>
    </w:div>
    <w:div w:id="391392497">
      <w:bodyDiv w:val="1"/>
      <w:marLeft w:val="0"/>
      <w:marRight w:val="0"/>
      <w:marTop w:val="0"/>
      <w:marBottom w:val="0"/>
      <w:divBdr>
        <w:top w:val="none" w:sz="0" w:space="0" w:color="auto"/>
        <w:left w:val="none" w:sz="0" w:space="0" w:color="auto"/>
        <w:bottom w:val="none" w:sz="0" w:space="0" w:color="auto"/>
        <w:right w:val="none" w:sz="0" w:space="0" w:color="auto"/>
      </w:divBdr>
    </w:div>
    <w:div w:id="391467830">
      <w:bodyDiv w:val="1"/>
      <w:marLeft w:val="0"/>
      <w:marRight w:val="0"/>
      <w:marTop w:val="0"/>
      <w:marBottom w:val="0"/>
      <w:divBdr>
        <w:top w:val="none" w:sz="0" w:space="0" w:color="auto"/>
        <w:left w:val="none" w:sz="0" w:space="0" w:color="auto"/>
        <w:bottom w:val="none" w:sz="0" w:space="0" w:color="auto"/>
        <w:right w:val="none" w:sz="0" w:space="0" w:color="auto"/>
      </w:divBdr>
    </w:div>
    <w:div w:id="391513232">
      <w:bodyDiv w:val="1"/>
      <w:marLeft w:val="0"/>
      <w:marRight w:val="0"/>
      <w:marTop w:val="0"/>
      <w:marBottom w:val="0"/>
      <w:divBdr>
        <w:top w:val="none" w:sz="0" w:space="0" w:color="auto"/>
        <w:left w:val="none" w:sz="0" w:space="0" w:color="auto"/>
        <w:bottom w:val="none" w:sz="0" w:space="0" w:color="auto"/>
        <w:right w:val="none" w:sz="0" w:space="0" w:color="auto"/>
      </w:divBdr>
    </w:div>
    <w:div w:id="391539022">
      <w:bodyDiv w:val="1"/>
      <w:marLeft w:val="0"/>
      <w:marRight w:val="0"/>
      <w:marTop w:val="0"/>
      <w:marBottom w:val="0"/>
      <w:divBdr>
        <w:top w:val="none" w:sz="0" w:space="0" w:color="auto"/>
        <w:left w:val="none" w:sz="0" w:space="0" w:color="auto"/>
        <w:bottom w:val="none" w:sz="0" w:space="0" w:color="auto"/>
        <w:right w:val="none" w:sz="0" w:space="0" w:color="auto"/>
      </w:divBdr>
    </w:div>
    <w:div w:id="391544163">
      <w:bodyDiv w:val="1"/>
      <w:marLeft w:val="0"/>
      <w:marRight w:val="0"/>
      <w:marTop w:val="0"/>
      <w:marBottom w:val="0"/>
      <w:divBdr>
        <w:top w:val="none" w:sz="0" w:space="0" w:color="auto"/>
        <w:left w:val="none" w:sz="0" w:space="0" w:color="auto"/>
        <w:bottom w:val="none" w:sz="0" w:space="0" w:color="auto"/>
        <w:right w:val="none" w:sz="0" w:space="0" w:color="auto"/>
      </w:divBdr>
    </w:div>
    <w:div w:id="391735105">
      <w:bodyDiv w:val="1"/>
      <w:marLeft w:val="0"/>
      <w:marRight w:val="0"/>
      <w:marTop w:val="0"/>
      <w:marBottom w:val="0"/>
      <w:divBdr>
        <w:top w:val="none" w:sz="0" w:space="0" w:color="auto"/>
        <w:left w:val="none" w:sz="0" w:space="0" w:color="auto"/>
        <w:bottom w:val="none" w:sz="0" w:space="0" w:color="auto"/>
        <w:right w:val="none" w:sz="0" w:space="0" w:color="auto"/>
      </w:divBdr>
    </w:div>
    <w:div w:id="391739542">
      <w:bodyDiv w:val="1"/>
      <w:marLeft w:val="0"/>
      <w:marRight w:val="0"/>
      <w:marTop w:val="0"/>
      <w:marBottom w:val="0"/>
      <w:divBdr>
        <w:top w:val="none" w:sz="0" w:space="0" w:color="auto"/>
        <w:left w:val="none" w:sz="0" w:space="0" w:color="auto"/>
        <w:bottom w:val="none" w:sz="0" w:space="0" w:color="auto"/>
        <w:right w:val="none" w:sz="0" w:space="0" w:color="auto"/>
      </w:divBdr>
    </w:div>
    <w:div w:id="391774893">
      <w:bodyDiv w:val="1"/>
      <w:marLeft w:val="0"/>
      <w:marRight w:val="0"/>
      <w:marTop w:val="0"/>
      <w:marBottom w:val="0"/>
      <w:divBdr>
        <w:top w:val="none" w:sz="0" w:space="0" w:color="auto"/>
        <w:left w:val="none" w:sz="0" w:space="0" w:color="auto"/>
        <w:bottom w:val="none" w:sz="0" w:space="0" w:color="auto"/>
        <w:right w:val="none" w:sz="0" w:space="0" w:color="auto"/>
      </w:divBdr>
    </w:div>
    <w:div w:id="391776933">
      <w:bodyDiv w:val="1"/>
      <w:marLeft w:val="0"/>
      <w:marRight w:val="0"/>
      <w:marTop w:val="0"/>
      <w:marBottom w:val="0"/>
      <w:divBdr>
        <w:top w:val="none" w:sz="0" w:space="0" w:color="auto"/>
        <w:left w:val="none" w:sz="0" w:space="0" w:color="auto"/>
        <w:bottom w:val="none" w:sz="0" w:space="0" w:color="auto"/>
        <w:right w:val="none" w:sz="0" w:space="0" w:color="auto"/>
      </w:divBdr>
    </w:div>
    <w:div w:id="391778178">
      <w:bodyDiv w:val="1"/>
      <w:marLeft w:val="0"/>
      <w:marRight w:val="0"/>
      <w:marTop w:val="0"/>
      <w:marBottom w:val="0"/>
      <w:divBdr>
        <w:top w:val="none" w:sz="0" w:space="0" w:color="auto"/>
        <w:left w:val="none" w:sz="0" w:space="0" w:color="auto"/>
        <w:bottom w:val="none" w:sz="0" w:space="0" w:color="auto"/>
        <w:right w:val="none" w:sz="0" w:space="0" w:color="auto"/>
      </w:divBdr>
    </w:div>
    <w:div w:id="391779474">
      <w:bodyDiv w:val="1"/>
      <w:marLeft w:val="0"/>
      <w:marRight w:val="0"/>
      <w:marTop w:val="0"/>
      <w:marBottom w:val="0"/>
      <w:divBdr>
        <w:top w:val="none" w:sz="0" w:space="0" w:color="auto"/>
        <w:left w:val="none" w:sz="0" w:space="0" w:color="auto"/>
        <w:bottom w:val="none" w:sz="0" w:space="0" w:color="auto"/>
        <w:right w:val="none" w:sz="0" w:space="0" w:color="auto"/>
      </w:divBdr>
    </w:div>
    <w:div w:id="391851006">
      <w:bodyDiv w:val="1"/>
      <w:marLeft w:val="0"/>
      <w:marRight w:val="0"/>
      <w:marTop w:val="0"/>
      <w:marBottom w:val="0"/>
      <w:divBdr>
        <w:top w:val="none" w:sz="0" w:space="0" w:color="auto"/>
        <w:left w:val="none" w:sz="0" w:space="0" w:color="auto"/>
        <w:bottom w:val="none" w:sz="0" w:space="0" w:color="auto"/>
        <w:right w:val="none" w:sz="0" w:space="0" w:color="auto"/>
      </w:divBdr>
    </w:div>
    <w:div w:id="391855112">
      <w:bodyDiv w:val="1"/>
      <w:marLeft w:val="0"/>
      <w:marRight w:val="0"/>
      <w:marTop w:val="0"/>
      <w:marBottom w:val="0"/>
      <w:divBdr>
        <w:top w:val="none" w:sz="0" w:space="0" w:color="auto"/>
        <w:left w:val="none" w:sz="0" w:space="0" w:color="auto"/>
        <w:bottom w:val="none" w:sz="0" w:space="0" w:color="auto"/>
        <w:right w:val="none" w:sz="0" w:space="0" w:color="auto"/>
      </w:divBdr>
    </w:div>
    <w:div w:id="391924912">
      <w:bodyDiv w:val="1"/>
      <w:marLeft w:val="0"/>
      <w:marRight w:val="0"/>
      <w:marTop w:val="0"/>
      <w:marBottom w:val="0"/>
      <w:divBdr>
        <w:top w:val="none" w:sz="0" w:space="0" w:color="auto"/>
        <w:left w:val="none" w:sz="0" w:space="0" w:color="auto"/>
        <w:bottom w:val="none" w:sz="0" w:space="0" w:color="auto"/>
        <w:right w:val="none" w:sz="0" w:space="0" w:color="auto"/>
      </w:divBdr>
    </w:div>
    <w:div w:id="391929671">
      <w:bodyDiv w:val="1"/>
      <w:marLeft w:val="0"/>
      <w:marRight w:val="0"/>
      <w:marTop w:val="0"/>
      <w:marBottom w:val="0"/>
      <w:divBdr>
        <w:top w:val="none" w:sz="0" w:space="0" w:color="auto"/>
        <w:left w:val="none" w:sz="0" w:space="0" w:color="auto"/>
        <w:bottom w:val="none" w:sz="0" w:space="0" w:color="auto"/>
        <w:right w:val="none" w:sz="0" w:space="0" w:color="auto"/>
      </w:divBdr>
    </w:div>
    <w:div w:id="391932045">
      <w:bodyDiv w:val="1"/>
      <w:marLeft w:val="0"/>
      <w:marRight w:val="0"/>
      <w:marTop w:val="0"/>
      <w:marBottom w:val="0"/>
      <w:divBdr>
        <w:top w:val="none" w:sz="0" w:space="0" w:color="auto"/>
        <w:left w:val="none" w:sz="0" w:space="0" w:color="auto"/>
        <w:bottom w:val="none" w:sz="0" w:space="0" w:color="auto"/>
        <w:right w:val="none" w:sz="0" w:space="0" w:color="auto"/>
      </w:divBdr>
    </w:div>
    <w:div w:id="391972060">
      <w:bodyDiv w:val="1"/>
      <w:marLeft w:val="0"/>
      <w:marRight w:val="0"/>
      <w:marTop w:val="0"/>
      <w:marBottom w:val="0"/>
      <w:divBdr>
        <w:top w:val="none" w:sz="0" w:space="0" w:color="auto"/>
        <w:left w:val="none" w:sz="0" w:space="0" w:color="auto"/>
        <w:bottom w:val="none" w:sz="0" w:space="0" w:color="auto"/>
        <w:right w:val="none" w:sz="0" w:space="0" w:color="auto"/>
      </w:divBdr>
    </w:div>
    <w:div w:id="391973096">
      <w:bodyDiv w:val="1"/>
      <w:marLeft w:val="0"/>
      <w:marRight w:val="0"/>
      <w:marTop w:val="0"/>
      <w:marBottom w:val="0"/>
      <w:divBdr>
        <w:top w:val="none" w:sz="0" w:space="0" w:color="auto"/>
        <w:left w:val="none" w:sz="0" w:space="0" w:color="auto"/>
        <w:bottom w:val="none" w:sz="0" w:space="0" w:color="auto"/>
        <w:right w:val="none" w:sz="0" w:space="0" w:color="auto"/>
      </w:divBdr>
    </w:div>
    <w:div w:id="391974677">
      <w:bodyDiv w:val="1"/>
      <w:marLeft w:val="0"/>
      <w:marRight w:val="0"/>
      <w:marTop w:val="0"/>
      <w:marBottom w:val="0"/>
      <w:divBdr>
        <w:top w:val="none" w:sz="0" w:space="0" w:color="auto"/>
        <w:left w:val="none" w:sz="0" w:space="0" w:color="auto"/>
        <w:bottom w:val="none" w:sz="0" w:space="0" w:color="auto"/>
        <w:right w:val="none" w:sz="0" w:space="0" w:color="auto"/>
      </w:divBdr>
    </w:div>
    <w:div w:id="392001080">
      <w:bodyDiv w:val="1"/>
      <w:marLeft w:val="0"/>
      <w:marRight w:val="0"/>
      <w:marTop w:val="0"/>
      <w:marBottom w:val="0"/>
      <w:divBdr>
        <w:top w:val="none" w:sz="0" w:space="0" w:color="auto"/>
        <w:left w:val="none" w:sz="0" w:space="0" w:color="auto"/>
        <w:bottom w:val="none" w:sz="0" w:space="0" w:color="auto"/>
        <w:right w:val="none" w:sz="0" w:space="0" w:color="auto"/>
      </w:divBdr>
    </w:div>
    <w:div w:id="392041669">
      <w:bodyDiv w:val="1"/>
      <w:marLeft w:val="0"/>
      <w:marRight w:val="0"/>
      <w:marTop w:val="0"/>
      <w:marBottom w:val="0"/>
      <w:divBdr>
        <w:top w:val="none" w:sz="0" w:space="0" w:color="auto"/>
        <w:left w:val="none" w:sz="0" w:space="0" w:color="auto"/>
        <w:bottom w:val="none" w:sz="0" w:space="0" w:color="auto"/>
        <w:right w:val="none" w:sz="0" w:space="0" w:color="auto"/>
      </w:divBdr>
    </w:div>
    <w:div w:id="392122189">
      <w:bodyDiv w:val="1"/>
      <w:marLeft w:val="0"/>
      <w:marRight w:val="0"/>
      <w:marTop w:val="0"/>
      <w:marBottom w:val="0"/>
      <w:divBdr>
        <w:top w:val="none" w:sz="0" w:space="0" w:color="auto"/>
        <w:left w:val="none" w:sz="0" w:space="0" w:color="auto"/>
        <w:bottom w:val="none" w:sz="0" w:space="0" w:color="auto"/>
        <w:right w:val="none" w:sz="0" w:space="0" w:color="auto"/>
      </w:divBdr>
    </w:div>
    <w:div w:id="392192795">
      <w:bodyDiv w:val="1"/>
      <w:marLeft w:val="0"/>
      <w:marRight w:val="0"/>
      <w:marTop w:val="0"/>
      <w:marBottom w:val="0"/>
      <w:divBdr>
        <w:top w:val="none" w:sz="0" w:space="0" w:color="auto"/>
        <w:left w:val="none" w:sz="0" w:space="0" w:color="auto"/>
        <w:bottom w:val="none" w:sz="0" w:space="0" w:color="auto"/>
        <w:right w:val="none" w:sz="0" w:space="0" w:color="auto"/>
      </w:divBdr>
    </w:div>
    <w:div w:id="392193223">
      <w:bodyDiv w:val="1"/>
      <w:marLeft w:val="0"/>
      <w:marRight w:val="0"/>
      <w:marTop w:val="0"/>
      <w:marBottom w:val="0"/>
      <w:divBdr>
        <w:top w:val="none" w:sz="0" w:space="0" w:color="auto"/>
        <w:left w:val="none" w:sz="0" w:space="0" w:color="auto"/>
        <w:bottom w:val="none" w:sz="0" w:space="0" w:color="auto"/>
        <w:right w:val="none" w:sz="0" w:space="0" w:color="auto"/>
      </w:divBdr>
    </w:div>
    <w:div w:id="392196083">
      <w:bodyDiv w:val="1"/>
      <w:marLeft w:val="0"/>
      <w:marRight w:val="0"/>
      <w:marTop w:val="0"/>
      <w:marBottom w:val="0"/>
      <w:divBdr>
        <w:top w:val="none" w:sz="0" w:space="0" w:color="auto"/>
        <w:left w:val="none" w:sz="0" w:space="0" w:color="auto"/>
        <w:bottom w:val="none" w:sz="0" w:space="0" w:color="auto"/>
        <w:right w:val="none" w:sz="0" w:space="0" w:color="auto"/>
      </w:divBdr>
    </w:div>
    <w:div w:id="392237325">
      <w:bodyDiv w:val="1"/>
      <w:marLeft w:val="0"/>
      <w:marRight w:val="0"/>
      <w:marTop w:val="0"/>
      <w:marBottom w:val="0"/>
      <w:divBdr>
        <w:top w:val="none" w:sz="0" w:space="0" w:color="auto"/>
        <w:left w:val="none" w:sz="0" w:space="0" w:color="auto"/>
        <w:bottom w:val="none" w:sz="0" w:space="0" w:color="auto"/>
        <w:right w:val="none" w:sz="0" w:space="0" w:color="auto"/>
      </w:divBdr>
    </w:div>
    <w:div w:id="392237952">
      <w:bodyDiv w:val="1"/>
      <w:marLeft w:val="0"/>
      <w:marRight w:val="0"/>
      <w:marTop w:val="0"/>
      <w:marBottom w:val="0"/>
      <w:divBdr>
        <w:top w:val="none" w:sz="0" w:space="0" w:color="auto"/>
        <w:left w:val="none" w:sz="0" w:space="0" w:color="auto"/>
        <w:bottom w:val="none" w:sz="0" w:space="0" w:color="auto"/>
        <w:right w:val="none" w:sz="0" w:space="0" w:color="auto"/>
      </w:divBdr>
    </w:div>
    <w:div w:id="392239253">
      <w:bodyDiv w:val="1"/>
      <w:marLeft w:val="0"/>
      <w:marRight w:val="0"/>
      <w:marTop w:val="0"/>
      <w:marBottom w:val="0"/>
      <w:divBdr>
        <w:top w:val="none" w:sz="0" w:space="0" w:color="auto"/>
        <w:left w:val="none" w:sz="0" w:space="0" w:color="auto"/>
        <w:bottom w:val="none" w:sz="0" w:space="0" w:color="auto"/>
        <w:right w:val="none" w:sz="0" w:space="0" w:color="auto"/>
      </w:divBdr>
    </w:div>
    <w:div w:id="392240436">
      <w:bodyDiv w:val="1"/>
      <w:marLeft w:val="0"/>
      <w:marRight w:val="0"/>
      <w:marTop w:val="0"/>
      <w:marBottom w:val="0"/>
      <w:divBdr>
        <w:top w:val="none" w:sz="0" w:space="0" w:color="auto"/>
        <w:left w:val="none" w:sz="0" w:space="0" w:color="auto"/>
        <w:bottom w:val="none" w:sz="0" w:space="0" w:color="auto"/>
        <w:right w:val="none" w:sz="0" w:space="0" w:color="auto"/>
      </w:divBdr>
    </w:div>
    <w:div w:id="392310823">
      <w:bodyDiv w:val="1"/>
      <w:marLeft w:val="0"/>
      <w:marRight w:val="0"/>
      <w:marTop w:val="0"/>
      <w:marBottom w:val="0"/>
      <w:divBdr>
        <w:top w:val="none" w:sz="0" w:space="0" w:color="auto"/>
        <w:left w:val="none" w:sz="0" w:space="0" w:color="auto"/>
        <w:bottom w:val="none" w:sz="0" w:space="0" w:color="auto"/>
        <w:right w:val="none" w:sz="0" w:space="0" w:color="auto"/>
      </w:divBdr>
    </w:div>
    <w:div w:id="392313660">
      <w:bodyDiv w:val="1"/>
      <w:marLeft w:val="0"/>
      <w:marRight w:val="0"/>
      <w:marTop w:val="0"/>
      <w:marBottom w:val="0"/>
      <w:divBdr>
        <w:top w:val="none" w:sz="0" w:space="0" w:color="auto"/>
        <w:left w:val="none" w:sz="0" w:space="0" w:color="auto"/>
        <w:bottom w:val="none" w:sz="0" w:space="0" w:color="auto"/>
        <w:right w:val="none" w:sz="0" w:space="0" w:color="auto"/>
      </w:divBdr>
    </w:div>
    <w:div w:id="392313957">
      <w:bodyDiv w:val="1"/>
      <w:marLeft w:val="0"/>
      <w:marRight w:val="0"/>
      <w:marTop w:val="0"/>
      <w:marBottom w:val="0"/>
      <w:divBdr>
        <w:top w:val="none" w:sz="0" w:space="0" w:color="auto"/>
        <w:left w:val="none" w:sz="0" w:space="0" w:color="auto"/>
        <w:bottom w:val="none" w:sz="0" w:space="0" w:color="auto"/>
        <w:right w:val="none" w:sz="0" w:space="0" w:color="auto"/>
      </w:divBdr>
    </w:div>
    <w:div w:id="392385757">
      <w:bodyDiv w:val="1"/>
      <w:marLeft w:val="0"/>
      <w:marRight w:val="0"/>
      <w:marTop w:val="0"/>
      <w:marBottom w:val="0"/>
      <w:divBdr>
        <w:top w:val="none" w:sz="0" w:space="0" w:color="auto"/>
        <w:left w:val="none" w:sz="0" w:space="0" w:color="auto"/>
        <w:bottom w:val="none" w:sz="0" w:space="0" w:color="auto"/>
        <w:right w:val="none" w:sz="0" w:space="0" w:color="auto"/>
      </w:divBdr>
    </w:div>
    <w:div w:id="392392391">
      <w:bodyDiv w:val="1"/>
      <w:marLeft w:val="0"/>
      <w:marRight w:val="0"/>
      <w:marTop w:val="0"/>
      <w:marBottom w:val="0"/>
      <w:divBdr>
        <w:top w:val="none" w:sz="0" w:space="0" w:color="auto"/>
        <w:left w:val="none" w:sz="0" w:space="0" w:color="auto"/>
        <w:bottom w:val="none" w:sz="0" w:space="0" w:color="auto"/>
        <w:right w:val="none" w:sz="0" w:space="0" w:color="auto"/>
      </w:divBdr>
    </w:div>
    <w:div w:id="392430730">
      <w:bodyDiv w:val="1"/>
      <w:marLeft w:val="0"/>
      <w:marRight w:val="0"/>
      <w:marTop w:val="0"/>
      <w:marBottom w:val="0"/>
      <w:divBdr>
        <w:top w:val="none" w:sz="0" w:space="0" w:color="auto"/>
        <w:left w:val="none" w:sz="0" w:space="0" w:color="auto"/>
        <w:bottom w:val="none" w:sz="0" w:space="0" w:color="auto"/>
        <w:right w:val="none" w:sz="0" w:space="0" w:color="auto"/>
      </w:divBdr>
    </w:div>
    <w:div w:id="392436306">
      <w:bodyDiv w:val="1"/>
      <w:marLeft w:val="0"/>
      <w:marRight w:val="0"/>
      <w:marTop w:val="0"/>
      <w:marBottom w:val="0"/>
      <w:divBdr>
        <w:top w:val="none" w:sz="0" w:space="0" w:color="auto"/>
        <w:left w:val="none" w:sz="0" w:space="0" w:color="auto"/>
        <w:bottom w:val="none" w:sz="0" w:space="0" w:color="auto"/>
        <w:right w:val="none" w:sz="0" w:space="0" w:color="auto"/>
      </w:divBdr>
    </w:div>
    <w:div w:id="392436897">
      <w:bodyDiv w:val="1"/>
      <w:marLeft w:val="0"/>
      <w:marRight w:val="0"/>
      <w:marTop w:val="0"/>
      <w:marBottom w:val="0"/>
      <w:divBdr>
        <w:top w:val="none" w:sz="0" w:space="0" w:color="auto"/>
        <w:left w:val="none" w:sz="0" w:space="0" w:color="auto"/>
        <w:bottom w:val="none" w:sz="0" w:space="0" w:color="auto"/>
        <w:right w:val="none" w:sz="0" w:space="0" w:color="auto"/>
      </w:divBdr>
    </w:div>
    <w:div w:id="392437224">
      <w:bodyDiv w:val="1"/>
      <w:marLeft w:val="0"/>
      <w:marRight w:val="0"/>
      <w:marTop w:val="0"/>
      <w:marBottom w:val="0"/>
      <w:divBdr>
        <w:top w:val="none" w:sz="0" w:space="0" w:color="auto"/>
        <w:left w:val="none" w:sz="0" w:space="0" w:color="auto"/>
        <w:bottom w:val="none" w:sz="0" w:space="0" w:color="auto"/>
        <w:right w:val="none" w:sz="0" w:space="0" w:color="auto"/>
      </w:divBdr>
    </w:div>
    <w:div w:id="392504771">
      <w:bodyDiv w:val="1"/>
      <w:marLeft w:val="0"/>
      <w:marRight w:val="0"/>
      <w:marTop w:val="0"/>
      <w:marBottom w:val="0"/>
      <w:divBdr>
        <w:top w:val="none" w:sz="0" w:space="0" w:color="auto"/>
        <w:left w:val="none" w:sz="0" w:space="0" w:color="auto"/>
        <w:bottom w:val="none" w:sz="0" w:space="0" w:color="auto"/>
        <w:right w:val="none" w:sz="0" w:space="0" w:color="auto"/>
      </w:divBdr>
    </w:div>
    <w:div w:id="392507072">
      <w:bodyDiv w:val="1"/>
      <w:marLeft w:val="0"/>
      <w:marRight w:val="0"/>
      <w:marTop w:val="0"/>
      <w:marBottom w:val="0"/>
      <w:divBdr>
        <w:top w:val="none" w:sz="0" w:space="0" w:color="auto"/>
        <w:left w:val="none" w:sz="0" w:space="0" w:color="auto"/>
        <w:bottom w:val="none" w:sz="0" w:space="0" w:color="auto"/>
        <w:right w:val="none" w:sz="0" w:space="0" w:color="auto"/>
      </w:divBdr>
    </w:div>
    <w:div w:id="392507357">
      <w:bodyDiv w:val="1"/>
      <w:marLeft w:val="0"/>
      <w:marRight w:val="0"/>
      <w:marTop w:val="0"/>
      <w:marBottom w:val="0"/>
      <w:divBdr>
        <w:top w:val="none" w:sz="0" w:space="0" w:color="auto"/>
        <w:left w:val="none" w:sz="0" w:space="0" w:color="auto"/>
        <w:bottom w:val="none" w:sz="0" w:space="0" w:color="auto"/>
        <w:right w:val="none" w:sz="0" w:space="0" w:color="auto"/>
      </w:divBdr>
    </w:div>
    <w:div w:id="392509298">
      <w:bodyDiv w:val="1"/>
      <w:marLeft w:val="0"/>
      <w:marRight w:val="0"/>
      <w:marTop w:val="0"/>
      <w:marBottom w:val="0"/>
      <w:divBdr>
        <w:top w:val="none" w:sz="0" w:space="0" w:color="auto"/>
        <w:left w:val="none" w:sz="0" w:space="0" w:color="auto"/>
        <w:bottom w:val="none" w:sz="0" w:space="0" w:color="auto"/>
        <w:right w:val="none" w:sz="0" w:space="0" w:color="auto"/>
      </w:divBdr>
    </w:div>
    <w:div w:id="392511684">
      <w:bodyDiv w:val="1"/>
      <w:marLeft w:val="0"/>
      <w:marRight w:val="0"/>
      <w:marTop w:val="0"/>
      <w:marBottom w:val="0"/>
      <w:divBdr>
        <w:top w:val="none" w:sz="0" w:space="0" w:color="auto"/>
        <w:left w:val="none" w:sz="0" w:space="0" w:color="auto"/>
        <w:bottom w:val="none" w:sz="0" w:space="0" w:color="auto"/>
        <w:right w:val="none" w:sz="0" w:space="0" w:color="auto"/>
      </w:divBdr>
    </w:div>
    <w:div w:id="392580745">
      <w:bodyDiv w:val="1"/>
      <w:marLeft w:val="0"/>
      <w:marRight w:val="0"/>
      <w:marTop w:val="0"/>
      <w:marBottom w:val="0"/>
      <w:divBdr>
        <w:top w:val="none" w:sz="0" w:space="0" w:color="auto"/>
        <w:left w:val="none" w:sz="0" w:space="0" w:color="auto"/>
        <w:bottom w:val="none" w:sz="0" w:space="0" w:color="auto"/>
        <w:right w:val="none" w:sz="0" w:space="0" w:color="auto"/>
      </w:divBdr>
    </w:div>
    <w:div w:id="392584362">
      <w:bodyDiv w:val="1"/>
      <w:marLeft w:val="0"/>
      <w:marRight w:val="0"/>
      <w:marTop w:val="0"/>
      <w:marBottom w:val="0"/>
      <w:divBdr>
        <w:top w:val="none" w:sz="0" w:space="0" w:color="auto"/>
        <w:left w:val="none" w:sz="0" w:space="0" w:color="auto"/>
        <w:bottom w:val="none" w:sz="0" w:space="0" w:color="auto"/>
        <w:right w:val="none" w:sz="0" w:space="0" w:color="auto"/>
      </w:divBdr>
    </w:div>
    <w:div w:id="392587007">
      <w:bodyDiv w:val="1"/>
      <w:marLeft w:val="0"/>
      <w:marRight w:val="0"/>
      <w:marTop w:val="0"/>
      <w:marBottom w:val="0"/>
      <w:divBdr>
        <w:top w:val="none" w:sz="0" w:space="0" w:color="auto"/>
        <w:left w:val="none" w:sz="0" w:space="0" w:color="auto"/>
        <w:bottom w:val="none" w:sz="0" w:space="0" w:color="auto"/>
        <w:right w:val="none" w:sz="0" w:space="0" w:color="auto"/>
      </w:divBdr>
    </w:div>
    <w:div w:id="392655369">
      <w:bodyDiv w:val="1"/>
      <w:marLeft w:val="0"/>
      <w:marRight w:val="0"/>
      <w:marTop w:val="0"/>
      <w:marBottom w:val="0"/>
      <w:divBdr>
        <w:top w:val="none" w:sz="0" w:space="0" w:color="auto"/>
        <w:left w:val="none" w:sz="0" w:space="0" w:color="auto"/>
        <w:bottom w:val="none" w:sz="0" w:space="0" w:color="auto"/>
        <w:right w:val="none" w:sz="0" w:space="0" w:color="auto"/>
      </w:divBdr>
    </w:div>
    <w:div w:id="392656382">
      <w:bodyDiv w:val="1"/>
      <w:marLeft w:val="0"/>
      <w:marRight w:val="0"/>
      <w:marTop w:val="0"/>
      <w:marBottom w:val="0"/>
      <w:divBdr>
        <w:top w:val="none" w:sz="0" w:space="0" w:color="auto"/>
        <w:left w:val="none" w:sz="0" w:space="0" w:color="auto"/>
        <w:bottom w:val="none" w:sz="0" w:space="0" w:color="auto"/>
        <w:right w:val="none" w:sz="0" w:space="0" w:color="auto"/>
      </w:divBdr>
    </w:div>
    <w:div w:id="392658160">
      <w:bodyDiv w:val="1"/>
      <w:marLeft w:val="0"/>
      <w:marRight w:val="0"/>
      <w:marTop w:val="0"/>
      <w:marBottom w:val="0"/>
      <w:divBdr>
        <w:top w:val="none" w:sz="0" w:space="0" w:color="auto"/>
        <w:left w:val="none" w:sz="0" w:space="0" w:color="auto"/>
        <w:bottom w:val="none" w:sz="0" w:space="0" w:color="auto"/>
        <w:right w:val="none" w:sz="0" w:space="0" w:color="auto"/>
      </w:divBdr>
    </w:div>
    <w:div w:id="392696883">
      <w:bodyDiv w:val="1"/>
      <w:marLeft w:val="0"/>
      <w:marRight w:val="0"/>
      <w:marTop w:val="0"/>
      <w:marBottom w:val="0"/>
      <w:divBdr>
        <w:top w:val="none" w:sz="0" w:space="0" w:color="auto"/>
        <w:left w:val="none" w:sz="0" w:space="0" w:color="auto"/>
        <w:bottom w:val="none" w:sz="0" w:space="0" w:color="auto"/>
        <w:right w:val="none" w:sz="0" w:space="0" w:color="auto"/>
      </w:divBdr>
    </w:div>
    <w:div w:id="392697635">
      <w:bodyDiv w:val="1"/>
      <w:marLeft w:val="0"/>
      <w:marRight w:val="0"/>
      <w:marTop w:val="0"/>
      <w:marBottom w:val="0"/>
      <w:divBdr>
        <w:top w:val="none" w:sz="0" w:space="0" w:color="auto"/>
        <w:left w:val="none" w:sz="0" w:space="0" w:color="auto"/>
        <w:bottom w:val="none" w:sz="0" w:space="0" w:color="auto"/>
        <w:right w:val="none" w:sz="0" w:space="0" w:color="auto"/>
      </w:divBdr>
    </w:div>
    <w:div w:id="392700113">
      <w:bodyDiv w:val="1"/>
      <w:marLeft w:val="0"/>
      <w:marRight w:val="0"/>
      <w:marTop w:val="0"/>
      <w:marBottom w:val="0"/>
      <w:divBdr>
        <w:top w:val="none" w:sz="0" w:space="0" w:color="auto"/>
        <w:left w:val="none" w:sz="0" w:space="0" w:color="auto"/>
        <w:bottom w:val="none" w:sz="0" w:space="0" w:color="auto"/>
        <w:right w:val="none" w:sz="0" w:space="0" w:color="auto"/>
      </w:divBdr>
    </w:div>
    <w:div w:id="392702793">
      <w:bodyDiv w:val="1"/>
      <w:marLeft w:val="0"/>
      <w:marRight w:val="0"/>
      <w:marTop w:val="0"/>
      <w:marBottom w:val="0"/>
      <w:divBdr>
        <w:top w:val="none" w:sz="0" w:space="0" w:color="auto"/>
        <w:left w:val="none" w:sz="0" w:space="0" w:color="auto"/>
        <w:bottom w:val="none" w:sz="0" w:space="0" w:color="auto"/>
        <w:right w:val="none" w:sz="0" w:space="0" w:color="auto"/>
      </w:divBdr>
    </w:div>
    <w:div w:id="392774171">
      <w:bodyDiv w:val="1"/>
      <w:marLeft w:val="0"/>
      <w:marRight w:val="0"/>
      <w:marTop w:val="0"/>
      <w:marBottom w:val="0"/>
      <w:divBdr>
        <w:top w:val="none" w:sz="0" w:space="0" w:color="auto"/>
        <w:left w:val="none" w:sz="0" w:space="0" w:color="auto"/>
        <w:bottom w:val="none" w:sz="0" w:space="0" w:color="auto"/>
        <w:right w:val="none" w:sz="0" w:space="0" w:color="auto"/>
      </w:divBdr>
    </w:div>
    <w:div w:id="392774582">
      <w:bodyDiv w:val="1"/>
      <w:marLeft w:val="0"/>
      <w:marRight w:val="0"/>
      <w:marTop w:val="0"/>
      <w:marBottom w:val="0"/>
      <w:divBdr>
        <w:top w:val="none" w:sz="0" w:space="0" w:color="auto"/>
        <w:left w:val="none" w:sz="0" w:space="0" w:color="auto"/>
        <w:bottom w:val="none" w:sz="0" w:space="0" w:color="auto"/>
        <w:right w:val="none" w:sz="0" w:space="0" w:color="auto"/>
      </w:divBdr>
    </w:div>
    <w:div w:id="392895511">
      <w:bodyDiv w:val="1"/>
      <w:marLeft w:val="0"/>
      <w:marRight w:val="0"/>
      <w:marTop w:val="0"/>
      <w:marBottom w:val="0"/>
      <w:divBdr>
        <w:top w:val="none" w:sz="0" w:space="0" w:color="auto"/>
        <w:left w:val="none" w:sz="0" w:space="0" w:color="auto"/>
        <w:bottom w:val="none" w:sz="0" w:space="0" w:color="auto"/>
        <w:right w:val="none" w:sz="0" w:space="0" w:color="auto"/>
      </w:divBdr>
    </w:div>
    <w:div w:id="392898458">
      <w:bodyDiv w:val="1"/>
      <w:marLeft w:val="0"/>
      <w:marRight w:val="0"/>
      <w:marTop w:val="0"/>
      <w:marBottom w:val="0"/>
      <w:divBdr>
        <w:top w:val="none" w:sz="0" w:space="0" w:color="auto"/>
        <w:left w:val="none" w:sz="0" w:space="0" w:color="auto"/>
        <w:bottom w:val="none" w:sz="0" w:space="0" w:color="auto"/>
        <w:right w:val="none" w:sz="0" w:space="0" w:color="auto"/>
      </w:divBdr>
    </w:div>
    <w:div w:id="392899519">
      <w:bodyDiv w:val="1"/>
      <w:marLeft w:val="0"/>
      <w:marRight w:val="0"/>
      <w:marTop w:val="0"/>
      <w:marBottom w:val="0"/>
      <w:divBdr>
        <w:top w:val="none" w:sz="0" w:space="0" w:color="auto"/>
        <w:left w:val="none" w:sz="0" w:space="0" w:color="auto"/>
        <w:bottom w:val="none" w:sz="0" w:space="0" w:color="auto"/>
        <w:right w:val="none" w:sz="0" w:space="0" w:color="auto"/>
      </w:divBdr>
    </w:div>
    <w:div w:id="392968372">
      <w:bodyDiv w:val="1"/>
      <w:marLeft w:val="0"/>
      <w:marRight w:val="0"/>
      <w:marTop w:val="0"/>
      <w:marBottom w:val="0"/>
      <w:divBdr>
        <w:top w:val="none" w:sz="0" w:space="0" w:color="auto"/>
        <w:left w:val="none" w:sz="0" w:space="0" w:color="auto"/>
        <w:bottom w:val="none" w:sz="0" w:space="0" w:color="auto"/>
        <w:right w:val="none" w:sz="0" w:space="0" w:color="auto"/>
      </w:divBdr>
    </w:div>
    <w:div w:id="392969605">
      <w:bodyDiv w:val="1"/>
      <w:marLeft w:val="0"/>
      <w:marRight w:val="0"/>
      <w:marTop w:val="0"/>
      <w:marBottom w:val="0"/>
      <w:divBdr>
        <w:top w:val="none" w:sz="0" w:space="0" w:color="auto"/>
        <w:left w:val="none" w:sz="0" w:space="0" w:color="auto"/>
        <w:bottom w:val="none" w:sz="0" w:space="0" w:color="auto"/>
        <w:right w:val="none" w:sz="0" w:space="0" w:color="auto"/>
      </w:divBdr>
    </w:div>
    <w:div w:id="392971499">
      <w:bodyDiv w:val="1"/>
      <w:marLeft w:val="0"/>
      <w:marRight w:val="0"/>
      <w:marTop w:val="0"/>
      <w:marBottom w:val="0"/>
      <w:divBdr>
        <w:top w:val="none" w:sz="0" w:space="0" w:color="auto"/>
        <w:left w:val="none" w:sz="0" w:space="0" w:color="auto"/>
        <w:bottom w:val="none" w:sz="0" w:space="0" w:color="auto"/>
        <w:right w:val="none" w:sz="0" w:space="0" w:color="auto"/>
      </w:divBdr>
    </w:div>
    <w:div w:id="392974463">
      <w:bodyDiv w:val="1"/>
      <w:marLeft w:val="0"/>
      <w:marRight w:val="0"/>
      <w:marTop w:val="0"/>
      <w:marBottom w:val="0"/>
      <w:divBdr>
        <w:top w:val="none" w:sz="0" w:space="0" w:color="auto"/>
        <w:left w:val="none" w:sz="0" w:space="0" w:color="auto"/>
        <w:bottom w:val="none" w:sz="0" w:space="0" w:color="auto"/>
        <w:right w:val="none" w:sz="0" w:space="0" w:color="auto"/>
      </w:divBdr>
    </w:div>
    <w:div w:id="392974497">
      <w:bodyDiv w:val="1"/>
      <w:marLeft w:val="0"/>
      <w:marRight w:val="0"/>
      <w:marTop w:val="0"/>
      <w:marBottom w:val="0"/>
      <w:divBdr>
        <w:top w:val="none" w:sz="0" w:space="0" w:color="auto"/>
        <w:left w:val="none" w:sz="0" w:space="0" w:color="auto"/>
        <w:bottom w:val="none" w:sz="0" w:space="0" w:color="auto"/>
        <w:right w:val="none" w:sz="0" w:space="0" w:color="auto"/>
      </w:divBdr>
    </w:div>
    <w:div w:id="393040557">
      <w:bodyDiv w:val="1"/>
      <w:marLeft w:val="0"/>
      <w:marRight w:val="0"/>
      <w:marTop w:val="0"/>
      <w:marBottom w:val="0"/>
      <w:divBdr>
        <w:top w:val="none" w:sz="0" w:space="0" w:color="auto"/>
        <w:left w:val="none" w:sz="0" w:space="0" w:color="auto"/>
        <w:bottom w:val="none" w:sz="0" w:space="0" w:color="auto"/>
        <w:right w:val="none" w:sz="0" w:space="0" w:color="auto"/>
      </w:divBdr>
    </w:div>
    <w:div w:id="393043641">
      <w:bodyDiv w:val="1"/>
      <w:marLeft w:val="0"/>
      <w:marRight w:val="0"/>
      <w:marTop w:val="0"/>
      <w:marBottom w:val="0"/>
      <w:divBdr>
        <w:top w:val="none" w:sz="0" w:space="0" w:color="auto"/>
        <w:left w:val="none" w:sz="0" w:space="0" w:color="auto"/>
        <w:bottom w:val="none" w:sz="0" w:space="0" w:color="auto"/>
        <w:right w:val="none" w:sz="0" w:space="0" w:color="auto"/>
      </w:divBdr>
    </w:div>
    <w:div w:id="393044311">
      <w:bodyDiv w:val="1"/>
      <w:marLeft w:val="0"/>
      <w:marRight w:val="0"/>
      <w:marTop w:val="0"/>
      <w:marBottom w:val="0"/>
      <w:divBdr>
        <w:top w:val="none" w:sz="0" w:space="0" w:color="auto"/>
        <w:left w:val="none" w:sz="0" w:space="0" w:color="auto"/>
        <w:bottom w:val="none" w:sz="0" w:space="0" w:color="auto"/>
        <w:right w:val="none" w:sz="0" w:space="0" w:color="auto"/>
      </w:divBdr>
    </w:div>
    <w:div w:id="393044903">
      <w:bodyDiv w:val="1"/>
      <w:marLeft w:val="0"/>
      <w:marRight w:val="0"/>
      <w:marTop w:val="0"/>
      <w:marBottom w:val="0"/>
      <w:divBdr>
        <w:top w:val="none" w:sz="0" w:space="0" w:color="auto"/>
        <w:left w:val="none" w:sz="0" w:space="0" w:color="auto"/>
        <w:bottom w:val="none" w:sz="0" w:space="0" w:color="auto"/>
        <w:right w:val="none" w:sz="0" w:space="0" w:color="auto"/>
      </w:divBdr>
    </w:div>
    <w:div w:id="393045668">
      <w:bodyDiv w:val="1"/>
      <w:marLeft w:val="0"/>
      <w:marRight w:val="0"/>
      <w:marTop w:val="0"/>
      <w:marBottom w:val="0"/>
      <w:divBdr>
        <w:top w:val="none" w:sz="0" w:space="0" w:color="auto"/>
        <w:left w:val="none" w:sz="0" w:space="0" w:color="auto"/>
        <w:bottom w:val="none" w:sz="0" w:space="0" w:color="auto"/>
        <w:right w:val="none" w:sz="0" w:space="0" w:color="auto"/>
      </w:divBdr>
    </w:div>
    <w:div w:id="393085009">
      <w:bodyDiv w:val="1"/>
      <w:marLeft w:val="0"/>
      <w:marRight w:val="0"/>
      <w:marTop w:val="0"/>
      <w:marBottom w:val="0"/>
      <w:divBdr>
        <w:top w:val="none" w:sz="0" w:space="0" w:color="auto"/>
        <w:left w:val="none" w:sz="0" w:space="0" w:color="auto"/>
        <w:bottom w:val="none" w:sz="0" w:space="0" w:color="auto"/>
        <w:right w:val="none" w:sz="0" w:space="0" w:color="auto"/>
      </w:divBdr>
    </w:div>
    <w:div w:id="393088372">
      <w:bodyDiv w:val="1"/>
      <w:marLeft w:val="0"/>
      <w:marRight w:val="0"/>
      <w:marTop w:val="0"/>
      <w:marBottom w:val="0"/>
      <w:divBdr>
        <w:top w:val="none" w:sz="0" w:space="0" w:color="auto"/>
        <w:left w:val="none" w:sz="0" w:space="0" w:color="auto"/>
        <w:bottom w:val="none" w:sz="0" w:space="0" w:color="auto"/>
        <w:right w:val="none" w:sz="0" w:space="0" w:color="auto"/>
      </w:divBdr>
    </w:div>
    <w:div w:id="393089175">
      <w:bodyDiv w:val="1"/>
      <w:marLeft w:val="0"/>
      <w:marRight w:val="0"/>
      <w:marTop w:val="0"/>
      <w:marBottom w:val="0"/>
      <w:divBdr>
        <w:top w:val="none" w:sz="0" w:space="0" w:color="auto"/>
        <w:left w:val="none" w:sz="0" w:space="0" w:color="auto"/>
        <w:bottom w:val="none" w:sz="0" w:space="0" w:color="auto"/>
        <w:right w:val="none" w:sz="0" w:space="0" w:color="auto"/>
      </w:divBdr>
    </w:div>
    <w:div w:id="393089739">
      <w:bodyDiv w:val="1"/>
      <w:marLeft w:val="0"/>
      <w:marRight w:val="0"/>
      <w:marTop w:val="0"/>
      <w:marBottom w:val="0"/>
      <w:divBdr>
        <w:top w:val="none" w:sz="0" w:space="0" w:color="auto"/>
        <w:left w:val="none" w:sz="0" w:space="0" w:color="auto"/>
        <w:bottom w:val="none" w:sz="0" w:space="0" w:color="auto"/>
        <w:right w:val="none" w:sz="0" w:space="0" w:color="auto"/>
      </w:divBdr>
    </w:div>
    <w:div w:id="393165750">
      <w:bodyDiv w:val="1"/>
      <w:marLeft w:val="0"/>
      <w:marRight w:val="0"/>
      <w:marTop w:val="0"/>
      <w:marBottom w:val="0"/>
      <w:divBdr>
        <w:top w:val="none" w:sz="0" w:space="0" w:color="auto"/>
        <w:left w:val="none" w:sz="0" w:space="0" w:color="auto"/>
        <w:bottom w:val="none" w:sz="0" w:space="0" w:color="auto"/>
        <w:right w:val="none" w:sz="0" w:space="0" w:color="auto"/>
      </w:divBdr>
    </w:div>
    <w:div w:id="393167848">
      <w:bodyDiv w:val="1"/>
      <w:marLeft w:val="0"/>
      <w:marRight w:val="0"/>
      <w:marTop w:val="0"/>
      <w:marBottom w:val="0"/>
      <w:divBdr>
        <w:top w:val="none" w:sz="0" w:space="0" w:color="auto"/>
        <w:left w:val="none" w:sz="0" w:space="0" w:color="auto"/>
        <w:bottom w:val="none" w:sz="0" w:space="0" w:color="auto"/>
        <w:right w:val="none" w:sz="0" w:space="0" w:color="auto"/>
      </w:divBdr>
    </w:div>
    <w:div w:id="393234084">
      <w:bodyDiv w:val="1"/>
      <w:marLeft w:val="0"/>
      <w:marRight w:val="0"/>
      <w:marTop w:val="0"/>
      <w:marBottom w:val="0"/>
      <w:divBdr>
        <w:top w:val="none" w:sz="0" w:space="0" w:color="auto"/>
        <w:left w:val="none" w:sz="0" w:space="0" w:color="auto"/>
        <w:bottom w:val="none" w:sz="0" w:space="0" w:color="auto"/>
        <w:right w:val="none" w:sz="0" w:space="0" w:color="auto"/>
      </w:divBdr>
    </w:div>
    <w:div w:id="393282067">
      <w:bodyDiv w:val="1"/>
      <w:marLeft w:val="0"/>
      <w:marRight w:val="0"/>
      <w:marTop w:val="0"/>
      <w:marBottom w:val="0"/>
      <w:divBdr>
        <w:top w:val="none" w:sz="0" w:space="0" w:color="auto"/>
        <w:left w:val="none" w:sz="0" w:space="0" w:color="auto"/>
        <w:bottom w:val="none" w:sz="0" w:space="0" w:color="auto"/>
        <w:right w:val="none" w:sz="0" w:space="0" w:color="auto"/>
      </w:divBdr>
    </w:div>
    <w:div w:id="393283560">
      <w:bodyDiv w:val="1"/>
      <w:marLeft w:val="0"/>
      <w:marRight w:val="0"/>
      <w:marTop w:val="0"/>
      <w:marBottom w:val="0"/>
      <w:divBdr>
        <w:top w:val="none" w:sz="0" w:space="0" w:color="auto"/>
        <w:left w:val="none" w:sz="0" w:space="0" w:color="auto"/>
        <w:bottom w:val="none" w:sz="0" w:space="0" w:color="auto"/>
        <w:right w:val="none" w:sz="0" w:space="0" w:color="auto"/>
      </w:divBdr>
    </w:div>
    <w:div w:id="393284118">
      <w:bodyDiv w:val="1"/>
      <w:marLeft w:val="0"/>
      <w:marRight w:val="0"/>
      <w:marTop w:val="0"/>
      <w:marBottom w:val="0"/>
      <w:divBdr>
        <w:top w:val="none" w:sz="0" w:space="0" w:color="auto"/>
        <w:left w:val="none" w:sz="0" w:space="0" w:color="auto"/>
        <w:bottom w:val="none" w:sz="0" w:space="0" w:color="auto"/>
        <w:right w:val="none" w:sz="0" w:space="0" w:color="auto"/>
      </w:divBdr>
    </w:div>
    <w:div w:id="393311017">
      <w:bodyDiv w:val="1"/>
      <w:marLeft w:val="0"/>
      <w:marRight w:val="0"/>
      <w:marTop w:val="0"/>
      <w:marBottom w:val="0"/>
      <w:divBdr>
        <w:top w:val="none" w:sz="0" w:space="0" w:color="auto"/>
        <w:left w:val="none" w:sz="0" w:space="0" w:color="auto"/>
        <w:bottom w:val="none" w:sz="0" w:space="0" w:color="auto"/>
        <w:right w:val="none" w:sz="0" w:space="0" w:color="auto"/>
      </w:divBdr>
    </w:div>
    <w:div w:id="393312285">
      <w:bodyDiv w:val="1"/>
      <w:marLeft w:val="0"/>
      <w:marRight w:val="0"/>
      <w:marTop w:val="0"/>
      <w:marBottom w:val="0"/>
      <w:divBdr>
        <w:top w:val="none" w:sz="0" w:space="0" w:color="auto"/>
        <w:left w:val="none" w:sz="0" w:space="0" w:color="auto"/>
        <w:bottom w:val="none" w:sz="0" w:space="0" w:color="auto"/>
        <w:right w:val="none" w:sz="0" w:space="0" w:color="auto"/>
      </w:divBdr>
    </w:div>
    <w:div w:id="393354430">
      <w:bodyDiv w:val="1"/>
      <w:marLeft w:val="0"/>
      <w:marRight w:val="0"/>
      <w:marTop w:val="0"/>
      <w:marBottom w:val="0"/>
      <w:divBdr>
        <w:top w:val="none" w:sz="0" w:space="0" w:color="auto"/>
        <w:left w:val="none" w:sz="0" w:space="0" w:color="auto"/>
        <w:bottom w:val="none" w:sz="0" w:space="0" w:color="auto"/>
        <w:right w:val="none" w:sz="0" w:space="0" w:color="auto"/>
      </w:divBdr>
    </w:div>
    <w:div w:id="393355278">
      <w:bodyDiv w:val="1"/>
      <w:marLeft w:val="0"/>
      <w:marRight w:val="0"/>
      <w:marTop w:val="0"/>
      <w:marBottom w:val="0"/>
      <w:divBdr>
        <w:top w:val="none" w:sz="0" w:space="0" w:color="auto"/>
        <w:left w:val="none" w:sz="0" w:space="0" w:color="auto"/>
        <w:bottom w:val="none" w:sz="0" w:space="0" w:color="auto"/>
        <w:right w:val="none" w:sz="0" w:space="0" w:color="auto"/>
      </w:divBdr>
    </w:div>
    <w:div w:id="393478442">
      <w:bodyDiv w:val="1"/>
      <w:marLeft w:val="0"/>
      <w:marRight w:val="0"/>
      <w:marTop w:val="0"/>
      <w:marBottom w:val="0"/>
      <w:divBdr>
        <w:top w:val="none" w:sz="0" w:space="0" w:color="auto"/>
        <w:left w:val="none" w:sz="0" w:space="0" w:color="auto"/>
        <w:bottom w:val="none" w:sz="0" w:space="0" w:color="auto"/>
        <w:right w:val="none" w:sz="0" w:space="0" w:color="auto"/>
      </w:divBdr>
    </w:div>
    <w:div w:id="393478693">
      <w:bodyDiv w:val="1"/>
      <w:marLeft w:val="0"/>
      <w:marRight w:val="0"/>
      <w:marTop w:val="0"/>
      <w:marBottom w:val="0"/>
      <w:divBdr>
        <w:top w:val="none" w:sz="0" w:space="0" w:color="auto"/>
        <w:left w:val="none" w:sz="0" w:space="0" w:color="auto"/>
        <w:bottom w:val="none" w:sz="0" w:space="0" w:color="auto"/>
        <w:right w:val="none" w:sz="0" w:space="0" w:color="auto"/>
      </w:divBdr>
    </w:div>
    <w:div w:id="393504523">
      <w:bodyDiv w:val="1"/>
      <w:marLeft w:val="0"/>
      <w:marRight w:val="0"/>
      <w:marTop w:val="0"/>
      <w:marBottom w:val="0"/>
      <w:divBdr>
        <w:top w:val="none" w:sz="0" w:space="0" w:color="auto"/>
        <w:left w:val="none" w:sz="0" w:space="0" w:color="auto"/>
        <w:bottom w:val="none" w:sz="0" w:space="0" w:color="auto"/>
        <w:right w:val="none" w:sz="0" w:space="0" w:color="auto"/>
      </w:divBdr>
    </w:div>
    <w:div w:id="393506700">
      <w:bodyDiv w:val="1"/>
      <w:marLeft w:val="0"/>
      <w:marRight w:val="0"/>
      <w:marTop w:val="0"/>
      <w:marBottom w:val="0"/>
      <w:divBdr>
        <w:top w:val="none" w:sz="0" w:space="0" w:color="auto"/>
        <w:left w:val="none" w:sz="0" w:space="0" w:color="auto"/>
        <w:bottom w:val="none" w:sz="0" w:space="0" w:color="auto"/>
        <w:right w:val="none" w:sz="0" w:space="0" w:color="auto"/>
      </w:divBdr>
    </w:div>
    <w:div w:id="393509930">
      <w:bodyDiv w:val="1"/>
      <w:marLeft w:val="0"/>
      <w:marRight w:val="0"/>
      <w:marTop w:val="0"/>
      <w:marBottom w:val="0"/>
      <w:divBdr>
        <w:top w:val="none" w:sz="0" w:space="0" w:color="auto"/>
        <w:left w:val="none" w:sz="0" w:space="0" w:color="auto"/>
        <w:bottom w:val="none" w:sz="0" w:space="0" w:color="auto"/>
        <w:right w:val="none" w:sz="0" w:space="0" w:color="auto"/>
      </w:divBdr>
    </w:div>
    <w:div w:id="393547401">
      <w:bodyDiv w:val="1"/>
      <w:marLeft w:val="0"/>
      <w:marRight w:val="0"/>
      <w:marTop w:val="0"/>
      <w:marBottom w:val="0"/>
      <w:divBdr>
        <w:top w:val="none" w:sz="0" w:space="0" w:color="auto"/>
        <w:left w:val="none" w:sz="0" w:space="0" w:color="auto"/>
        <w:bottom w:val="none" w:sz="0" w:space="0" w:color="auto"/>
        <w:right w:val="none" w:sz="0" w:space="0" w:color="auto"/>
      </w:divBdr>
    </w:div>
    <w:div w:id="393552217">
      <w:bodyDiv w:val="1"/>
      <w:marLeft w:val="0"/>
      <w:marRight w:val="0"/>
      <w:marTop w:val="0"/>
      <w:marBottom w:val="0"/>
      <w:divBdr>
        <w:top w:val="none" w:sz="0" w:space="0" w:color="auto"/>
        <w:left w:val="none" w:sz="0" w:space="0" w:color="auto"/>
        <w:bottom w:val="none" w:sz="0" w:space="0" w:color="auto"/>
        <w:right w:val="none" w:sz="0" w:space="0" w:color="auto"/>
      </w:divBdr>
    </w:div>
    <w:div w:id="393553995">
      <w:bodyDiv w:val="1"/>
      <w:marLeft w:val="0"/>
      <w:marRight w:val="0"/>
      <w:marTop w:val="0"/>
      <w:marBottom w:val="0"/>
      <w:divBdr>
        <w:top w:val="none" w:sz="0" w:space="0" w:color="auto"/>
        <w:left w:val="none" w:sz="0" w:space="0" w:color="auto"/>
        <w:bottom w:val="none" w:sz="0" w:space="0" w:color="auto"/>
        <w:right w:val="none" w:sz="0" w:space="0" w:color="auto"/>
      </w:divBdr>
    </w:div>
    <w:div w:id="393629792">
      <w:bodyDiv w:val="1"/>
      <w:marLeft w:val="0"/>
      <w:marRight w:val="0"/>
      <w:marTop w:val="0"/>
      <w:marBottom w:val="0"/>
      <w:divBdr>
        <w:top w:val="none" w:sz="0" w:space="0" w:color="auto"/>
        <w:left w:val="none" w:sz="0" w:space="0" w:color="auto"/>
        <w:bottom w:val="none" w:sz="0" w:space="0" w:color="auto"/>
        <w:right w:val="none" w:sz="0" w:space="0" w:color="auto"/>
      </w:divBdr>
    </w:div>
    <w:div w:id="393696186">
      <w:bodyDiv w:val="1"/>
      <w:marLeft w:val="0"/>
      <w:marRight w:val="0"/>
      <w:marTop w:val="0"/>
      <w:marBottom w:val="0"/>
      <w:divBdr>
        <w:top w:val="none" w:sz="0" w:space="0" w:color="auto"/>
        <w:left w:val="none" w:sz="0" w:space="0" w:color="auto"/>
        <w:bottom w:val="none" w:sz="0" w:space="0" w:color="auto"/>
        <w:right w:val="none" w:sz="0" w:space="0" w:color="auto"/>
      </w:divBdr>
    </w:div>
    <w:div w:id="393698365">
      <w:bodyDiv w:val="1"/>
      <w:marLeft w:val="0"/>
      <w:marRight w:val="0"/>
      <w:marTop w:val="0"/>
      <w:marBottom w:val="0"/>
      <w:divBdr>
        <w:top w:val="none" w:sz="0" w:space="0" w:color="auto"/>
        <w:left w:val="none" w:sz="0" w:space="0" w:color="auto"/>
        <w:bottom w:val="none" w:sz="0" w:space="0" w:color="auto"/>
        <w:right w:val="none" w:sz="0" w:space="0" w:color="auto"/>
      </w:divBdr>
    </w:div>
    <w:div w:id="393699550">
      <w:bodyDiv w:val="1"/>
      <w:marLeft w:val="0"/>
      <w:marRight w:val="0"/>
      <w:marTop w:val="0"/>
      <w:marBottom w:val="0"/>
      <w:divBdr>
        <w:top w:val="none" w:sz="0" w:space="0" w:color="auto"/>
        <w:left w:val="none" w:sz="0" w:space="0" w:color="auto"/>
        <w:bottom w:val="none" w:sz="0" w:space="0" w:color="auto"/>
        <w:right w:val="none" w:sz="0" w:space="0" w:color="auto"/>
      </w:divBdr>
    </w:div>
    <w:div w:id="393702263">
      <w:bodyDiv w:val="1"/>
      <w:marLeft w:val="0"/>
      <w:marRight w:val="0"/>
      <w:marTop w:val="0"/>
      <w:marBottom w:val="0"/>
      <w:divBdr>
        <w:top w:val="none" w:sz="0" w:space="0" w:color="auto"/>
        <w:left w:val="none" w:sz="0" w:space="0" w:color="auto"/>
        <w:bottom w:val="none" w:sz="0" w:space="0" w:color="auto"/>
        <w:right w:val="none" w:sz="0" w:space="0" w:color="auto"/>
      </w:divBdr>
    </w:div>
    <w:div w:id="393703464">
      <w:bodyDiv w:val="1"/>
      <w:marLeft w:val="0"/>
      <w:marRight w:val="0"/>
      <w:marTop w:val="0"/>
      <w:marBottom w:val="0"/>
      <w:divBdr>
        <w:top w:val="none" w:sz="0" w:space="0" w:color="auto"/>
        <w:left w:val="none" w:sz="0" w:space="0" w:color="auto"/>
        <w:bottom w:val="none" w:sz="0" w:space="0" w:color="auto"/>
        <w:right w:val="none" w:sz="0" w:space="0" w:color="auto"/>
      </w:divBdr>
    </w:div>
    <w:div w:id="393745323">
      <w:bodyDiv w:val="1"/>
      <w:marLeft w:val="0"/>
      <w:marRight w:val="0"/>
      <w:marTop w:val="0"/>
      <w:marBottom w:val="0"/>
      <w:divBdr>
        <w:top w:val="none" w:sz="0" w:space="0" w:color="auto"/>
        <w:left w:val="none" w:sz="0" w:space="0" w:color="auto"/>
        <w:bottom w:val="none" w:sz="0" w:space="0" w:color="auto"/>
        <w:right w:val="none" w:sz="0" w:space="0" w:color="auto"/>
      </w:divBdr>
    </w:div>
    <w:div w:id="393748118">
      <w:bodyDiv w:val="1"/>
      <w:marLeft w:val="0"/>
      <w:marRight w:val="0"/>
      <w:marTop w:val="0"/>
      <w:marBottom w:val="0"/>
      <w:divBdr>
        <w:top w:val="none" w:sz="0" w:space="0" w:color="auto"/>
        <w:left w:val="none" w:sz="0" w:space="0" w:color="auto"/>
        <w:bottom w:val="none" w:sz="0" w:space="0" w:color="auto"/>
        <w:right w:val="none" w:sz="0" w:space="0" w:color="auto"/>
      </w:divBdr>
    </w:div>
    <w:div w:id="393815974">
      <w:bodyDiv w:val="1"/>
      <w:marLeft w:val="0"/>
      <w:marRight w:val="0"/>
      <w:marTop w:val="0"/>
      <w:marBottom w:val="0"/>
      <w:divBdr>
        <w:top w:val="none" w:sz="0" w:space="0" w:color="auto"/>
        <w:left w:val="none" w:sz="0" w:space="0" w:color="auto"/>
        <w:bottom w:val="none" w:sz="0" w:space="0" w:color="auto"/>
        <w:right w:val="none" w:sz="0" w:space="0" w:color="auto"/>
      </w:divBdr>
    </w:div>
    <w:div w:id="393819533">
      <w:bodyDiv w:val="1"/>
      <w:marLeft w:val="0"/>
      <w:marRight w:val="0"/>
      <w:marTop w:val="0"/>
      <w:marBottom w:val="0"/>
      <w:divBdr>
        <w:top w:val="none" w:sz="0" w:space="0" w:color="auto"/>
        <w:left w:val="none" w:sz="0" w:space="0" w:color="auto"/>
        <w:bottom w:val="none" w:sz="0" w:space="0" w:color="auto"/>
        <w:right w:val="none" w:sz="0" w:space="0" w:color="auto"/>
      </w:divBdr>
    </w:div>
    <w:div w:id="393890693">
      <w:bodyDiv w:val="1"/>
      <w:marLeft w:val="0"/>
      <w:marRight w:val="0"/>
      <w:marTop w:val="0"/>
      <w:marBottom w:val="0"/>
      <w:divBdr>
        <w:top w:val="none" w:sz="0" w:space="0" w:color="auto"/>
        <w:left w:val="none" w:sz="0" w:space="0" w:color="auto"/>
        <w:bottom w:val="none" w:sz="0" w:space="0" w:color="auto"/>
        <w:right w:val="none" w:sz="0" w:space="0" w:color="auto"/>
      </w:divBdr>
    </w:div>
    <w:div w:id="393896604">
      <w:bodyDiv w:val="1"/>
      <w:marLeft w:val="0"/>
      <w:marRight w:val="0"/>
      <w:marTop w:val="0"/>
      <w:marBottom w:val="0"/>
      <w:divBdr>
        <w:top w:val="none" w:sz="0" w:space="0" w:color="auto"/>
        <w:left w:val="none" w:sz="0" w:space="0" w:color="auto"/>
        <w:bottom w:val="none" w:sz="0" w:space="0" w:color="auto"/>
        <w:right w:val="none" w:sz="0" w:space="0" w:color="auto"/>
      </w:divBdr>
    </w:div>
    <w:div w:id="393940965">
      <w:bodyDiv w:val="1"/>
      <w:marLeft w:val="0"/>
      <w:marRight w:val="0"/>
      <w:marTop w:val="0"/>
      <w:marBottom w:val="0"/>
      <w:divBdr>
        <w:top w:val="none" w:sz="0" w:space="0" w:color="auto"/>
        <w:left w:val="none" w:sz="0" w:space="0" w:color="auto"/>
        <w:bottom w:val="none" w:sz="0" w:space="0" w:color="auto"/>
        <w:right w:val="none" w:sz="0" w:space="0" w:color="auto"/>
      </w:divBdr>
    </w:div>
    <w:div w:id="393969550">
      <w:bodyDiv w:val="1"/>
      <w:marLeft w:val="0"/>
      <w:marRight w:val="0"/>
      <w:marTop w:val="0"/>
      <w:marBottom w:val="0"/>
      <w:divBdr>
        <w:top w:val="none" w:sz="0" w:space="0" w:color="auto"/>
        <w:left w:val="none" w:sz="0" w:space="0" w:color="auto"/>
        <w:bottom w:val="none" w:sz="0" w:space="0" w:color="auto"/>
        <w:right w:val="none" w:sz="0" w:space="0" w:color="auto"/>
      </w:divBdr>
    </w:div>
    <w:div w:id="394007860">
      <w:bodyDiv w:val="1"/>
      <w:marLeft w:val="0"/>
      <w:marRight w:val="0"/>
      <w:marTop w:val="0"/>
      <w:marBottom w:val="0"/>
      <w:divBdr>
        <w:top w:val="none" w:sz="0" w:space="0" w:color="auto"/>
        <w:left w:val="none" w:sz="0" w:space="0" w:color="auto"/>
        <w:bottom w:val="none" w:sz="0" w:space="0" w:color="auto"/>
        <w:right w:val="none" w:sz="0" w:space="0" w:color="auto"/>
      </w:divBdr>
    </w:div>
    <w:div w:id="394010523">
      <w:bodyDiv w:val="1"/>
      <w:marLeft w:val="0"/>
      <w:marRight w:val="0"/>
      <w:marTop w:val="0"/>
      <w:marBottom w:val="0"/>
      <w:divBdr>
        <w:top w:val="none" w:sz="0" w:space="0" w:color="auto"/>
        <w:left w:val="none" w:sz="0" w:space="0" w:color="auto"/>
        <w:bottom w:val="none" w:sz="0" w:space="0" w:color="auto"/>
        <w:right w:val="none" w:sz="0" w:space="0" w:color="auto"/>
      </w:divBdr>
    </w:div>
    <w:div w:id="394010715">
      <w:bodyDiv w:val="1"/>
      <w:marLeft w:val="0"/>
      <w:marRight w:val="0"/>
      <w:marTop w:val="0"/>
      <w:marBottom w:val="0"/>
      <w:divBdr>
        <w:top w:val="none" w:sz="0" w:space="0" w:color="auto"/>
        <w:left w:val="none" w:sz="0" w:space="0" w:color="auto"/>
        <w:bottom w:val="none" w:sz="0" w:space="0" w:color="auto"/>
        <w:right w:val="none" w:sz="0" w:space="0" w:color="auto"/>
      </w:divBdr>
    </w:div>
    <w:div w:id="394011269">
      <w:bodyDiv w:val="1"/>
      <w:marLeft w:val="0"/>
      <w:marRight w:val="0"/>
      <w:marTop w:val="0"/>
      <w:marBottom w:val="0"/>
      <w:divBdr>
        <w:top w:val="none" w:sz="0" w:space="0" w:color="auto"/>
        <w:left w:val="none" w:sz="0" w:space="0" w:color="auto"/>
        <w:bottom w:val="none" w:sz="0" w:space="0" w:color="auto"/>
        <w:right w:val="none" w:sz="0" w:space="0" w:color="auto"/>
      </w:divBdr>
    </w:div>
    <w:div w:id="394011340">
      <w:bodyDiv w:val="1"/>
      <w:marLeft w:val="0"/>
      <w:marRight w:val="0"/>
      <w:marTop w:val="0"/>
      <w:marBottom w:val="0"/>
      <w:divBdr>
        <w:top w:val="none" w:sz="0" w:space="0" w:color="auto"/>
        <w:left w:val="none" w:sz="0" w:space="0" w:color="auto"/>
        <w:bottom w:val="none" w:sz="0" w:space="0" w:color="auto"/>
        <w:right w:val="none" w:sz="0" w:space="0" w:color="auto"/>
      </w:divBdr>
    </w:div>
    <w:div w:id="394014631">
      <w:bodyDiv w:val="1"/>
      <w:marLeft w:val="0"/>
      <w:marRight w:val="0"/>
      <w:marTop w:val="0"/>
      <w:marBottom w:val="0"/>
      <w:divBdr>
        <w:top w:val="none" w:sz="0" w:space="0" w:color="auto"/>
        <w:left w:val="none" w:sz="0" w:space="0" w:color="auto"/>
        <w:bottom w:val="none" w:sz="0" w:space="0" w:color="auto"/>
        <w:right w:val="none" w:sz="0" w:space="0" w:color="auto"/>
      </w:divBdr>
    </w:div>
    <w:div w:id="394015072">
      <w:bodyDiv w:val="1"/>
      <w:marLeft w:val="0"/>
      <w:marRight w:val="0"/>
      <w:marTop w:val="0"/>
      <w:marBottom w:val="0"/>
      <w:divBdr>
        <w:top w:val="none" w:sz="0" w:space="0" w:color="auto"/>
        <w:left w:val="none" w:sz="0" w:space="0" w:color="auto"/>
        <w:bottom w:val="none" w:sz="0" w:space="0" w:color="auto"/>
        <w:right w:val="none" w:sz="0" w:space="0" w:color="auto"/>
      </w:divBdr>
    </w:div>
    <w:div w:id="394015844">
      <w:bodyDiv w:val="1"/>
      <w:marLeft w:val="0"/>
      <w:marRight w:val="0"/>
      <w:marTop w:val="0"/>
      <w:marBottom w:val="0"/>
      <w:divBdr>
        <w:top w:val="none" w:sz="0" w:space="0" w:color="auto"/>
        <w:left w:val="none" w:sz="0" w:space="0" w:color="auto"/>
        <w:bottom w:val="none" w:sz="0" w:space="0" w:color="auto"/>
        <w:right w:val="none" w:sz="0" w:space="0" w:color="auto"/>
      </w:divBdr>
    </w:div>
    <w:div w:id="394016264">
      <w:bodyDiv w:val="1"/>
      <w:marLeft w:val="0"/>
      <w:marRight w:val="0"/>
      <w:marTop w:val="0"/>
      <w:marBottom w:val="0"/>
      <w:divBdr>
        <w:top w:val="none" w:sz="0" w:space="0" w:color="auto"/>
        <w:left w:val="none" w:sz="0" w:space="0" w:color="auto"/>
        <w:bottom w:val="none" w:sz="0" w:space="0" w:color="auto"/>
        <w:right w:val="none" w:sz="0" w:space="0" w:color="auto"/>
      </w:divBdr>
    </w:div>
    <w:div w:id="394084853">
      <w:bodyDiv w:val="1"/>
      <w:marLeft w:val="0"/>
      <w:marRight w:val="0"/>
      <w:marTop w:val="0"/>
      <w:marBottom w:val="0"/>
      <w:divBdr>
        <w:top w:val="none" w:sz="0" w:space="0" w:color="auto"/>
        <w:left w:val="none" w:sz="0" w:space="0" w:color="auto"/>
        <w:bottom w:val="none" w:sz="0" w:space="0" w:color="auto"/>
        <w:right w:val="none" w:sz="0" w:space="0" w:color="auto"/>
      </w:divBdr>
    </w:div>
    <w:div w:id="394085117">
      <w:bodyDiv w:val="1"/>
      <w:marLeft w:val="0"/>
      <w:marRight w:val="0"/>
      <w:marTop w:val="0"/>
      <w:marBottom w:val="0"/>
      <w:divBdr>
        <w:top w:val="none" w:sz="0" w:space="0" w:color="auto"/>
        <w:left w:val="none" w:sz="0" w:space="0" w:color="auto"/>
        <w:bottom w:val="none" w:sz="0" w:space="0" w:color="auto"/>
        <w:right w:val="none" w:sz="0" w:space="0" w:color="auto"/>
      </w:divBdr>
    </w:div>
    <w:div w:id="394088348">
      <w:bodyDiv w:val="1"/>
      <w:marLeft w:val="0"/>
      <w:marRight w:val="0"/>
      <w:marTop w:val="0"/>
      <w:marBottom w:val="0"/>
      <w:divBdr>
        <w:top w:val="none" w:sz="0" w:space="0" w:color="auto"/>
        <w:left w:val="none" w:sz="0" w:space="0" w:color="auto"/>
        <w:bottom w:val="none" w:sz="0" w:space="0" w:color="auto"/>
        <w:right w:val="none" w:sz="0" w:space="0" w:color="auto"/>
      </w:divBdr>
    </w:div>
    <w:div w:id="394091614">
      <w:bodyDiv w:val="1"/>
      <w:marLeft w:val="0"/>
      <w:marRight w:val="0"/>
      <w:marTop w:val="0"/>
      <w:marBottom w:val="0"/>
      <w:divBdr>
        <w:top w:val="none" w:sz="0" w:space="0" w:color="auto"/>
        <w:left w:val="none" w:sz="0" w:space="0" w:color="auto"/>
        <w:bottom w:val="none" w:sz="0" w:space="0" w:color="auto"/>
        <w:right w:val="none" w:sz="0" w:space="0" w:color="auto"/>
      </w:divBdr>
    </w:div>
    <w:div w:id="394160632">
      <w:bodyDiv w:val="1"/>
      <w:marLeft w:val="0"/>
      <w:marRight w:val="0"/>
      <w:marTop w:val="0"/>
      <w:marBottom w:val="0"/>
      <w:divBdr>
        <w:top w:val="none" w:sz="0" w:space="0" w:color="auto"/>
        <w:left w:val="none" w:sz="0" w:space="0" w:color="auto"/>
        <w:bottom w:val="none" w:sz="0" w:space="0" w:color="auto"/>
        <w:right w:val="none" w:sz="0" w:space="0" w:color="auto"/>
      </w:divBdr>
    </w:div>
    <w:div w:id="394163284">
      <w:bodyDiv w:val="1"/>
      <w:marLeft w:val="0"/>
      <w:marRight w:val="0"/>
      <w:marTop w:val="0"/>
      <w:marBottom w:val="0"/>
      <w:divBdr>
        <w:top w:val="none" w:sz="0" w:space="0" w:color="auto"/>
        <w:left w:val="none" w:sz="0" w:space="0" w:color="auto"/>
        <w:bottom w:val="none" w:sz="0" w:space="0" w:color="auto"/>
        <w:right w:val="none" w:sz="0" w:space="0" w:color="auto"/>
      </w:divBdr>
    </w:div>
    <w:div w:id="394203058">
      <w:bodyDiv w:val="1"/>
      <w:marLeft w:val="0"/>
      <w:marRight w:val="0"/>
      <w:marTop w:val="0"/>
      <w:marBottom w:val="0"/>
      <w:divBdr>
        <w:top w:val="none" w:sz="0" w:space="0" w:color="auto"/>
        <w:left w:val="none" w:sz="0" w:space="0" w:color="auto"/>
        <w:bottom w:val="none" w:sz="0" w:space="0" w:color="auto"/>
        <w:right w:val="none" w:sz="0" w:space="0" w:color="auto"/>
      </w:divBdr>
    </w:div>
    <w:div w:id="394204452">
      <w:bodyDiv w:val="1"/>
      <w:marLeft w:val="0"/>
      <w:marRight w:val="0"/>
      <w:marTop w:val="0"/>
      <w:marBottom w:val="0"/>
      <w:divBdr>
        <w:top w:val="none" w:sz="0" w:space="0" w:color="auto"/>
        <w:left w:val="none" w:sz="0" w:space="0" w:color="auto"/>
        <w:bottom w:val="none" w:sz="0" w:space="0" w:color="auto"/>
        <w:right w:val="none" w:sz="0" w:space="0" w:color="auto"/>
      </w:divBdr>
    </w:div>
    <w:div w:id="394204558">
      <w:bodyDiv w:val="1"/>
      <w:marLeft w:val="0"/>
      <w:marRight w:val="0"/>
      <w:marTop w:val="0"/>
      <w:marBottom w:val="0"/>
      <w:divBdr>
        <w:top w:val="none" w:sz="0" w:space="0" w:color="auto"/>
        <w:left w:val="none" w:sz="0" w:space="0" w:color="auto"/>
        <w:bottom w:val="none" w:sz="0" w:space="0" w:color="auto"/>
        <w:right w:val="none" w:sz="0" w:space="0" w:color="auto"/>
      </w:divBdr>
    </w:div>
    <w:div w:id="394209566">
      <w:bodyDiv w:val="1"/>
      <w:marLeft w:val="0"/>
      <w:marRight w:val="0"/>
      <w:marTop w:val="0"/>
      <w:marBottom w:val="0"/>
      <w:divBdr>
        <w:top w:val="none" w:sz="0" w:space="0" w:color="auto"/>
        <w:left w:val="none" w:sz="0" w:space="0" w:color="auto"/>
        <w:bottom w:val="none" w:sz="0" w:space="0" w:color="auto"/>
        <w:right w:val="none" w:sz="0" w:space="0" w:color="auto"/>
      </w:divBdr>
    </w:div>
    <w:div w:id="394356402">
      <w:bodyDiv w:val="1"/>
      <w:marLeft w:val="0"/>
      <w:marRight w:val="0"/>
      <w:marTop w:val="0"/>
      <w:marBottom w:val="0"/>
      <w:divBdr>
        <w:top w:val="none" w:sz="0" w:space="0" w:color="auto"/>
        <w:left w:val="none" w:sz="0" w:space="0" w:color="auto"/>
        <w:bottom w:val="none" w:sz="0" w:space="0" w:color="auto"/>
        <w:right w:val="none" w:sz="0" w:space="0" w:color="auto"/>
      </w:divBdr>
    </w:div>
    <w:div w:id="394356493">
      <w:bodyDiv w:val="1"/>
      <w:marLeft w:val="0"/>
      <w:marRight w:val="0"/>
      <w:marTop w:val="0"/>
      <w:marBottom w:val="0"/>
      <w:divBdr>
        <w:top w:val="none" w:sz="0" w:space="0" w:color="auto"/>
        <w:left w:val="none" w:sz="0" w:space="0" w:color="auto"/>
        <w:bottom w:val="none" w:sz="0" w:space="0" w:color="auto"/>
        <w:right w:val="none" w:sz="0" w:space="0" w:color="auto"/>
      </w:divBdr>
    </w:div>
    <w:div w:id="394357826">
      <w:bodyDiv w:val="1"/>
      <w:marLeft w:val="0"/>
      <w:marRight w:val="0"/>
      <w:marTop w:val="0"/>
      <w:marBottom w:val="0"/>
      <w:divBdr>
        <w:top w:val="none" w:sz="0" w:space="0" w:color="auto"/>
        <w:left w:val="none" w:sz="0" w:space="0" w:color="auto"/>
        <w:bottom w:val="none" w:sz="0" w:space="0" w:color="auto"/>
        <w:right w:val="none" w:sz="0" w:space="0" w:color="auto"/>
      </w:divBdr>
    </w:div>
    <w:div w:id="394358199">
      <w:bodyDiv w:val="1"/>
      <w:marLeft w:val="0"/>
      <w:marRight w:val="0"/>
      <w:marTop w:val="0"/>
      <w:marBottom w:val="0"/>
      <w:divBdr>
        <w:top w:val="none" w:sz="0" w:space="0" w:color="auto"/>
        <w:left w:val="none" w:sz="0" w:space="0" w:color="auto"/>
        <w:bottom w:val="none" w:sz="0" w:space="0" w:color="auto"/>
        <w:right w:val="none" w:sz="0" w:space="0" w:color="auto"/>
      </w:divBdr>
    </w:div>
    <w:div w:id="394358778">
      <w:bodyDiv w:val="1"/>
      <w:marLeft w:val="0"/>
      <w:marRight w:val="0"/>
      <w:marTop w:val="0"/>
      <w:marBottom w:val="0"/>
      <w:divBdr>
        <w:top w:val="none" w:sz="0" w:space="0" w:color="auto"/>
        <w:left w:val="none" w:sz="0" w:space="0" w:color="auto"/>
        <w:bottom w:val="none" w:sz="0" w:space="0" w:color="auto"/>
        <w:right w:val="none" w:sz="0" w:space="0" w:color="auto"/>
      </w:divBdr>
    </w:div>
    <w:div w:id="394473157">
      <w:bodyDiv w:val="1"/>
      <w:marLeft w:val="0"/>
      <w:marRight w:val="0"/>
      <w:marTop w:val="0"/>
      <w:marBottom w:val="0"/>
      <w:divBdr>
        <w:top w:val="none" w:sz="0" w:space="0" w:color="auto"/>
        <w:left w:val="none" w:sz="0" w:space="0" w:color="auto"/>
        <w:bottom w:val="none" w:sz="0" w:space="0" w:color="auto"/>
        <w:right w:val="none" w:sz="0" w:space="0" w:color="auto"/>
      </w:divBdr>
    </w:div>
    <w:div w:id="394474722">
      <w:bodyDiv w:val="1"/>
      <w:marLeft w:val="0"/>
      <w:marRight w:val="0"/>
      <w:marTop w:val="0"/>
      <w:marBottom w:val="0"/>
      <w:divBdr>
        <w:top w:val="none" w:sz="0" w:space="0" w:color="auto"/>
        <w:left w:val="none" w:sz="0" w:space="0" w:color="auto"/>
        <w:bottom w:val="none" w:sz="0" w:space="0" w:color="auto"/>
        <w:right w:val="none" w:sz="0" w:space="0" w:color="auto"/>
      </w:divBdr>
    </w:div>
    <w:div w:id="394475340">
      <w:bodyDiv w:val="1"/>
      <w:marLeft w:val="0"/>
      <w:marRight w:val="0"/>
      <w:marTop w:val="0"/>
      <w:marBottom w:val="0"/>
      <w:divBdr>
        <w:top w:val="none" w:sz="0" w:space="0" w:color="auto"/>
        <w:left w:val="none" w:sz="0" w:space="0" w:color="auto"/>
        <w:bottom w:val="none" w:sz="0" w:space="0" w:color="auto"/>
        <w:right w:val="none" w:sz="0" w:space="0" w:color="auto"/>
      </w:divBdr>
    </w:div>
    <w:div w:id="394475394">
      <w:bodyDiv w:val="1"/>
      <w:marLeft w:val="0"/>
      <w:marRight w:val="0"/>
      <w:marTop w:val="0"/>
      <w:marBottom w:val="0"/>
      <w:divBdr>
        <w:top w:val="none" w:sz="0" w:space="0" w:color="auto"/>
        <w:left w:val="none" w:sz="0" w:space="0" w:color="auto"/>
        <w:bottom w:val="none" w:sz="0" w:space="0" w:color="auto"/>
        <w:right w:val="none" w:sz="0" w:space="0" w:color="auto"/>
      </w:divBdr>
    </w:div>
    <w:div w:id="394475506">
      <w:bodyDiv w:val="1"/>
      <w:marLeft w:val="0"/>
      <w:marRight w:val="0"/>
      <w:marTop w:val="0"/>
      <w:marBottom w:val="0"/>
      <w:divBdr>
        <w:top w:val="none" w:sz="0" w:space="0" w:color="auto"/>
        <w:left w:val="none" w:sz="0" w:space="0" w:color="auto"/>
        <w:bottom w:val="none" w:sz="0" w:space="0" w:color="auto"/>
        <w:right w:val="none" w:sz="0" w:space="0" w:color="auto"/>
      </w:divBdr>
    </w:div>
    <w:div w:id="394552087">
      <w:bodyDiv w:val="1"/>
      <w:marLeft w:val="0"/>
      <w:marRight w:val="0"/>
      <w:marTop w:val="0"/>
      <w:marBottom w:val="0"/>
      <w:divBdr>
        <w:top w:val="none" w:sz="0" w:space="0" w:color="auto"/>
        <w:left w:val="none" w:sz="0" w:space="0" w:color="auto"/>
        <w:bottom w:val="none" w:sz="0" w:space="0" w:color="auto"/>
        <w:right w:val="none" w:sz="0" w:space="0" w:color="auto"/>
      </w:divBdr>
    </w:div>
    <w:div w:id="394594103">
      <w:bodyDiv w:val="1"/>
      <w:marLeft w:val="0"/>
      <w:marRight w:val="0"/>
      <w:marTop w:val="0"/>
      <w:marBottom w:val="0"/>
      <w:divBdr>
        <w:top w:val="none" w:sz="0" w:space="0" w:color="auto"/>
        <w:left w:val="none" w:sz="0" w:space="0" w:color="auto"/>
        <w:bottom w:val="none" w:sz="0" w:space="0" w:color="auto"/>
        <w:right w:val="none" w:sz="0" w:space="0" w:color="auto"/>
      </w:divBdr>
    </w:div>
    <w:div w:id="394596737">
      <w:bodyDiv w:val="1"/>
      <w:marLeft w:val="0"/>
      <w:marRight w:val="0"/>
      <w:marTop w:val="0"/>
      <w:marBottom w:val="0"/>
      <w:divBdr>
        <w:top w:val="none" w:sz="0" w:space="0" w:color="auto"/>
        <w:left w:val="none" w:sz="0" w:space="0" w:color="auto"/>
        <w:bottom w:val="none" w:sz="0" w:space="0" w:color="auto"/>
        <w:right w:val="none" w:sz="0" w:space="0" w:color="auto"/>
      </w:divBdr>
    </w:div>
    <w:div w:id="394623304">
      <w:bodyDiv w:val="1"/>
      <w:marLeft w:val="0"/>
      <w:marRight w:val="0"/>
      <w:marTop w:val="0"/>
      <w:marBottom w:val="0"/>
      <w:divBdr>
        <w:top w:val="none" w:sz="0" w:space="0" w:color="auto"/>
        <w:left w:val="none" w:sz="0" w:space="0" w:color="auto"/>
        <w:bottom w:val="none" w:sz="0" w:space="0" w:color="auto"/>
        <w:right w:val="none" w:sz="0" w:space="0" w:color="auto"/>
      </w:divBdr>
    </w:div>
    <w:div w:id="394663247">
      <w:bodyDiv w:val="1"/>
      <w:marLeft w:val="0"/>
      <w:marRight w:val="0"/>
      <w:marTop w:val="0"/>
      <w:marBottom w:val="0"/>
      <w:divBdr>
        <w:top w:val="none" w:sz="0" w:space="0" w:color="auto"/>
        <w:left w:val="none" w:sz="0" w:space="0" w:color="auto"/>
        <w:bottom w:val="none" w:sz="0" w:space="0" w:color="auto"/>
        <w:right w:val="none" w:sz="0" w:space="0" w:color="auto"/>
      </w:divBdr>
    </w:div>
    <w:div w:id="394665112">
      <w:bodyDiv w:val="1"/>
      <w:marLeft w:val="0"/>
      <w:marRight w:val="0"/>
      <w:marTop w:val="0"/>
      <w:marBottom w:val="0"/>
      <w:divBdr>
        <w:top w:val="none" w:sz="0" w:space="0" w:color="auto"/>
        <w:left w:val="none" w:sz="0" w:space="0" w:color="auto"/>
        <w:bottom w:val="none" w:sz="0" w:space="0" w:color="auto"/>
        <w:right w:val="none" w:sz="0" w:space="0" w:color="auto"/>
      </w:divBdr>
    </w:div>
    <w:div w:id="394665768">
      <w:bodyDiv w:val="1"/>
      <w:marLeft w:val="0"/>
      <w:marRight w:val="0"/>
      <w:marTop w:val="0"/>
      <w:marBottom w:val="0"/>
      <w:divBdr>
        <w:top w:val="none" w:sz="0" w:space="0" w:color="auto"/>
        <w:left w:val="none" w:sz="0" w:space="0" w:color="auto"/>
        <w:bottom w:val="none" w:sz="0" w:space="0" w:color="auto"/>
        <w:right w:val="none" w:sz="0" w:space="0" w:color="auto"/>
      </w:divBdr>
    </w:div>
    <w:div w:id="394668123">
      <w:bodyDiv w:val="1"/>
      <w:marLeft w:val="0"/>
      <w:marRight w:val="0"/>
      <w:marTop w:val="0"/>
      <w:marBottom w:val="0"/>
      <w:divBdr>
        <w:top w:val="none" w:sz="0" w:space="0" w:color="auto"/>
        <w:left w:val="none" w:sz="0" w:space="0" w:color="auto"/>
        <w:bottom w:val="none" w:sz="0" w:space="0" w:color="auto"/>
        <w:right w:val="none" w:sz="0" w:space="0" w:color="auto"/>
      </w:divBdr>
    </w:div>
    <w:div w:id="394668539">
      <w:bodyDiv w:val="1"/>
      <w:marLeft w:val="0"/>
      <w:marRight w:val="0"/>
      <w:marTop w:val="0"/>
      <w:marBottom w:val="0"/>
      <w:divBdr>
        <w:top w:val="none" w:sz="0" w:space="0" w:color="auto"/>
        <w:left w:val="none" w:sz="0" w:space="0" w:color="auto"/>
        <w:bottom w:val="none" w:sz="0" w:space="0" w:color="auto"/>
        <w:right w:val="none" w:sz="0" w:space="0" w:color="auto"/>
      </w:divBdr>
    </w:div>
    <w:div w:id="394670427">
      <w:bodyDiv w:val="1"/>
      <w:marLeft w:val="0"/>
      <w:marRight w:val="0"/>
      <w:marTop w:val="0"/>
      <w:marBottom w:val="0"/>
      <w:divBdr>
        <w:top w:val="none" w:sz="0" w:space="0" w:color="auto"/>
        <w:left w:val="none" w:sz="0" w:space="0" w:color="auto"/>
        <w:bottom w:val="none" w:sz="0" w:space="0" w:color="auto"/>
        <w:right w:val="none" w:sz="0" w:space="0" w:color="auto"/>
      </w:divBdr>
    </w:div>
    <w:div w:id="394745359">
      <w:bodyDiv w:val="1"/>
      <w:marLeft w:val="0"/>
      <w:marRight w:val="0"/>
      <w:marTop w:val="0"/>
      <w:marBottom w:val="0"/>
      <w:divBdr>
        <w:top w:val="none" w:sz="0" w:space="0" w:color="auto"/>
        <w:left w:val="none" w:sz="0" w:space="0" w:color="auto"/>
        <w:bottom w:val="none" w:sz="0" w:space="0" w:color="auto"/>
        <w:right w:val="none" w:sz="0" w:space="0" w:color="auto"/>
      </w:divBdr>
    </w:div>
    <w:div w:id="394746010">
      <w:bodyDiv w:val="1"/>
      <w:marLeft w:val="0"/>
      <w:marRight w:val="0"/>
      <w:marTop w:val="0"/>
      <w:marBottom w:val="0"/>
      <w:divBdr>
        <w:top w:val="none" w:sz="0" w:space="0" w:color="auto"/>
        <w:left w:val="none" w:sz="0" w:space="0" w:color="auto"/>
        <w:bottom w:val="none" w:sz="0" w:space="0" w:color="auto"/>
        <w:right w:val="none" w:sz="0" w:space="0" w:color="auto"/>
      </w:divBdr>
    </w:div>
    <w:div w:id="394789985">
      <w:bodyDiv w:val="1"/>
      <w:marLeft w:val="0"/>
      <w:marRight w:val="0"/>
      <w:marTop w:val="0"/>
      <w:marBottom w:val="0"/>
      <w:divBdr>
        <w:top w:val="none" w:sz="0" w:space="0" w:color="auto"/>
        <w:left w:val="none" w:sz="0" w:space="0" w:color="auto"/>
        <w:bottom w:val="none" w:sz="0" w:space="0" w:color="auto"/>
        <w:right w:val="none" w:sz="0" w:space="0" w:color="auto"/>
      </w:divBdr>
    </w:div>
    <w:div w:id="394816817">
      <w:bodyDiv w:val="1"/>
      <w:marLeft w:val="0"/>
      <w:marRight w:val="0"/>
      <w:marTop w:val="0"/>
      <w:marBottom w:val="0"/>
      <w:divBdr>
        <w:top w:val="none" w:sz="0" w:space="0" w:color="auto"/>
        <w:left w:val="none" w:sz="0" w:space="0" w:color="auto"/>
        <w:bottom w:val="none" w:sz="0" w:space="0" w:color="auto"/>
        <w:right w:val="none" w:sz="0" w:space="0" w:color="auto"/>
      </w:divBdr>
    </w:div>
    <w:div w:id="394818890">
      <w:bodyDiv w:val="1"/>
      <w:marLeft w:val="0"/>
      <w:marRight w:val="0"/>
      <w:marTop w:val="0"/>
      <w:marBottom w:val="0"/>
      <w:divBdr>
        <w:top w:val="none" w:sz="0" w:space="0" w:color="auto"/>
        <w:left w:val="none" w:sz="0" w:space="0" w:color="auto"/>
        <w:bottom w:val="none" w:sz="0" w:space="0" w:color="auto"/>
        <w:right w:val="none" w:sz="0" w:space="0" w:color="auto"/>
      </w:divBdr>
    </w:div>
    <w:div w:id="394820129">
      <w:bodyDiv w:val="1"/>
      <w:marLeft w:val="0"/>
      <w:marRight w:val="0"/>
      <w:marTop w:val="0"/>
      <w:marBottom w:val="0"/>
      <w:divBdr>
        <w:top w:val="none" w:sz="0" w:space="0" w:color="auto"/>
        <w:left w:val="none" w:sz="0" w:space="0" w:color="auto"/>
        <w:bottom w:val="none" w:sz="0" w:space="0" w:color="auto"/>
        <w:right w:val="none" w:sz="0" w:space="0" w:color="auto"/>
      </w:divBdr>
    </w:div>
    <w:div w:id="394820473">
      <w:bodyDiv w:val="1"/>
      <w:marLeft w:val="0"/>
      <w:marRight w:val="0"/>
      <w:marTop w:val="0"/>
      <w:marBottom w:val="0"/>
      <w:divBdr>
        <w:top w:val="none" w:sz="0" w:space="0" w:color="auto"/>
        <w:left w:val="none" w:sz="0" w:space="0" w:color="auto"/>
        <w:bottom w:val="none" w:sz="0" w:space="0" w:color="auto"/>
        <w:right w:val="none" w:sz="0" w:space="0" w:color="auto"/>
      </w:divBdr>
    </w:div>
    <w:div w:id="394821327">
      <w:bodyDiv w:val="1"/>
      <w:marLeft w:val="0"/>
      <w:marRight w:val="0"/>
      <w:marTop w:val="0"/>
      <w:marBottom w:val="0"/>
      <w:divBdr>
        <w:top w:val="none" w:sz="0" w:space="0" w:color="auto"/>
        <w:left w:val="none" w:sz="0" w:space="0" w:color="auto"/>
        <w:bottom w:val="none" w:sz="0" w:space="0" w:color="auto"/>
        <w:right w:val="none" w:sz="0" w:space="0" w:color="auto"/>
      </w:divBdr>
    </w:div>
    <w:div w:id="394821506">
      <w:bodyDiv w:val="1"/>
      <w:marLeft w:val="0"/>
      <w:marRight w:val="0"/>
      <w:marTop w:val="0"/>
      <w:marBottom w:val="0"/>
      <w:divBdr>
        <w:top w:val="none" w:sz="0" w:space="0" w:color="auto"/>
        <w:left w:val="none" w:sz="0" w:space="0" w:color="auto"/>
        <w:bottom w:val="none" w:sz="0" w:space="0" w:color="auto"/>
        <w:right w:val="none" w:sz="0" w:space="0" w:color="auto"/>
      </w:divBdr>
    </w:div>
    <w:div w:id="394857273">
      <w:bodyDiv w:val="1"/>
      <w:marLeft w:val="0"/>
      <w:marRight w:val="0"/>
      <w:marTop w:val="0"/>
      <w:marBottom w:val="0"/>
      <w:divBdr>
        <w:top w:val="none" w:sz="0" w:space="0" w:color="auto"/>
        <w:left w:val="none" w:sz="0" w:space="0" w:color="auto"/>
        <w:bottom w:val="none" w:sz="0" w:space="0" w:color="auto"/>
        <w:right w:val="none" w:sz="0" w:space="0" w:color="auto"/>
      </w:divBdr>
    </w:div>
    <w:div w:id="394863817">
      <w:bodyDiv w:val="1"/>
      <w:marLeft w:val="0"/>
      <w:marRight w:val="0"/>
      <w:marTop w:val="0"/>
      <w:marBottom w:val="0"/>
      <w:divBdr>
        <w:top w:val="none" w:sz="0" w:space="0" w:color="auto"/>
        <w:left w:val="none" w:sz="0" w:space="0" w:color="auto"/>
        <w:bottom w:val="none" w:sz="0" w:space="0" w:color="auto"/>
        <w:right w:val="none" w:sz="0" w:space="0" w:color="auto"/>
      </w:divBdr>
    </w:div>
    <w:div w:id="394865323">
      <w:bodyDiv w:val="1"/>
      <w:marLeft w:val="0"/>
      <w:marRight w:val="0"/>
      <w:marTop w:val="0"/>
      <w:marBottom w:val="0"/>
      <w:divBdr>
        <w:top w:val="none" w:sz="0" w:space="0" w:color="auto"/>
        <w:left w:val="none" w:sz="0" w:space="0" w:color="auto"/>
        <w:bottom w:val="none" w:sz="0" w:space="0" w:color="auto"/>
        <w:right w:val="none" w:sz="0" w:space="0" w:color="auto"/>
      </w:divBdr>
    </w:div>
    <w:div w:id="394933172">
      <w:bodyDiv w:val="1"/>
      <w:marLeft w:val="0"/>
      <w:marRight w:val="0"/>
      <w:marTop w:val="0"/>
      <w:marBottom w:val="0"/>
      <w:divBdr>
        <w:top w:val="none" w:sz="0" w:space="0" w:color="auto"/>
        <w:left w:val="none" w:sz="0" w:space="0" w:color="auto"/>
        <w:bottom w:val="none" w:sz="0" w:space="0" w:color="auto"/>
        <w:right w:val="none" w:sz="0" w:space="0" w:color="auto"/>
      </w:divBdr>
    </w:div>
    <w:div w:id="394933238">
      <w:bodyDiv w:val="1"/>
      <w:marLeft w:val="0"/>
      <w:marRight w:val="0"/>
      <w:marTop w:val="0"/>
      <w:marBottom w:val="0"/>
      <w:divBdr>
        <w:top w:val="none" w:sz="0" w:space="0" w:color="auto"/>
        <w:left w:val="none" w:sz="0" w:space="0" w:color="auto"/>
        <w:bottom w:val="none" w:sz="0" w:space="0" w:color="auto"/>
        <w:right w:val="none" w:sz="0" w:space="0" w:color="auto"/>
      </w:divBdr>
    </w:div>
    <w:div w:id="394933759">
      <w:bodyDiv w:val="1"/>
      <w:marLeft w:val="0"/>
      <w:marRight w:val="0"/>
      <w:marTop w:val="0"/>
      <w:marBottom w:val="0"/>
      <w:divBdr>
        <w:top w:val="none" w:sz="0" w:space="0" w:color="auto"/>
        <w:left w:val="none" w:sz="0" w:space="0" w:color="auto"/>
        <w:bottom w:val="none" w:sz="0" w:space="0" w:color="auto"/>
        <w:right w:val="none" w:sz="0" w:space="0" w:color="auto"/>
      </w:divBdr>
    </w:div>
    <w:div w:id="394933908">
      <w:bodyDiv w:val="1"/>
      <w:marLeft w:val="0"/>
      <w:marRight w:val="0"/>
      <w:marTop w:val="0"/>
      <w:marBottom w:val="0"/>
      <w:divBdr>
        <w:top w:val="none" w:sz="0" w:space="0" w:color="auto"/>
        <w:left w:val="none" w:sz="0" w:space="0" w:color="auto"/>
        <w:bottom w:val="none" w:sz="0" w:space="0" w:color="auto"/>
        <w:right w:val="none" w:sz="0" w:space="0" w:color="auto"/>
      </w:divBdr>
    </w:div>
    <w:div w:id="394939900">
      <w:bodyDiv w:val="1"/>
      <w:marLeft w:val="0"/>
      <w:marRight w:val="0"/>
      <w:marTop w:val="0"/>
      <w:marBottom w:val="0"/>
      <w:divBdr>
        <w:top w:val="none" w:sz="0" w:space="0" w:color="auto"/>
        <w:left w:val="none" w:sz="0" w:space="0" w:color="auto"/>
        <w:bottom w:val="none" w:sz="0" w:space="0" w:color="auto"/>
        <w:right w:val="none" w:sz="0" w:space="0" w:color="auto"/>
      </w:divBdr>
    </w:div>
    <w:div w:id="394939968">
      <w:bodyDiv w:val="1"/>
      <w:marLeft w:val="0"/>
      <w:marRight w:val="0"/>
      <w:marTop w:val="0"/>
      <w:marBottom w:val="0"/>
      <w:divBdr>
        <w:top w:val="none" w:sz="0" w:space="0" w:color="auto"/>
        <w:left w:val="none" w:sz="0" w:space="0" w:color="auto"/>
        <w:bottom w:val="none" w:sz="0" w:space="0" w:color="auto"/>
        <w:right w:val="none" w:sz="0" w:space="0" w:color="auto"/>
      </w:divBdr>
    </w:div>
    <w:div w:id="395007772">
      <w:bodyDiv w:val="1"/>
      <w:marLeft w:val="0"/>
      <w:marRight w:val="0"/>
      <w:marTop w:val="0"/>
      <w:marBottom w:val="0"/>
      <w:divBdr>
        <w:top w:val="none" w:sz="0" w:space="0" w:color="auto"/>
        <w:left w:val="none" w:sz="0" w:space="0" w:color="auto"/>
        <w:bottom w:val="none" w:sz="0" w:space="0" w:color="auto"/>
        <w:right w:val="none" w:sz="0" w:space="0" w:color="auto"/>
      </w:divBdr>
    </w:div>
    <w:div w:id="395008843">
      <w:bodyDiv w:val="1"/>
      <w:marLeft w:val="0"/>
      <w:marRight w:val="0"/>
      <w:marTop w:val="0"/>
      <w:marBottom w:val="0"/>
      <w:divBdr>
        <w:top w:val="none" w:sz="0" w:space="0" w:color="auto"/>
        <w:left w:val="none" w:sz="0" w:space="0" w:color="auto"/>
        <w:bottom w:val="none" w:sz="0" w:space="0" w:color="auto"/>
        <w:right w:val="none" w:sz="0" w:space="0" w:color="auto"/>
      </w:divBdr>
    </w:div>
    <w:div w:id="395013691">
      <w:bodyDiv w:val="1"/>
      <w:marLeft w:val="0"/>
      <w:marRight w:val="0"/>
      <w:marTop w:val="0"/>
      <w:marBottom w:val="0"/>
      <w:divBdr>
        <w:top w:val="none" w:sz="0" w:space="0" w:color="auto"/>
        <w:left w:val="none" w:sz="0" w:space="0" w:color="auto"/>
        <w:bottom w:val="none" w:sz="0" w:space="0" w:color="auto"/>
        <w:right w:val="none" w:sz="0" w:space="0" w:color="auto"/>
      </w:divBdr>
    </w:div>
    <w:div w:id="395014156">
      <w:bodyDiv w:val="1"/>
      <w:marLeft w:val="0"/>
      <w:marRight w:val="0"/>
      <w:marTop w:val="0"/>
      <w:marBottom w:val="0"/>
      <w:divBdr>
        <w:top w:val="none" w:sz="0" w:space="0" w:color="auto"/>
        <w:left w:val="none" w:sz="0" w:space="0" w:color="auto"/>
        <w:bottom w:val="none" w:sz="0" w:space="0" w:color="auto"/>
        <w:right w:val="none" w:sz="0" w:space="0" w:color="auto"/>
      </w:divBdr>
    </w:div>
    <w:div w:id="395051865">
      <w:bodyDiv w:val="1"/>
      <w:marLeft w:val="0"/>
      <w:marRight w:val="0"/>
      <w:marTop w:val="0"/>
      <w:marBottom w:val="0"/>
      <w:divBdr>
        <w:top w:val="none" w:sz="0" w:space="0" w:color="auto"/>
        <w:left w:val="none" w:sz="0" w:space="0" w:color="auto"/>
        <w:bottom w:val="none" w:sz="0" w:space="0" w:color="auto"/>
        <w:right w:val="none" w:sz="0" w:space="0" w:color="auto"/>
      </w:divBdr>
    </w:div>
    <w:div w:id="395052259">
      <w:bodyDiv w:val="1"/>
      <w:marLeft w:val="0"/>
      <w:marRight w:val="0"/>
      <w:marTop w:val="0"/>
      <w:marBottom w:val="0"/>
      <w:divBdr>
        <w:top w:val="none" w:sz="0" w:space="0" w:color="auto"/>
        <w:left w:val="none" w:sz="0" w:space="0" w:color="auto"/>
        <w:bottom w:val="none" w:sz="0" w:space="0" w:color="auto"/>
        <w:right w:val="none" w:sz="0" w:space="0" w:color="auto"/>
      </w:divBdr>
    </w:div>
    <w:div w:id="395052300">
      <w:bodyDiv w:val="1"/>
      <w:marLeft w:val="0"/>
      <w:marRight w:val="0"/>
      <w:marTop w:val="0"/>
      <w:marBottom w:val="0"/>
      <w:divBdr>
        <w:top w:val="none" w:sz="0" w:space="0" w:color="auto"/>
        <w:left w:val="none" w:sz="0" w:space="0" w:color="auto"/>
        <w:bottom w:val="none" w:sz="0" w:space="0" w:color="auto"/>
        <w:right w:val="none" w:sz="0" w:space="0" w:color="auto"/>
      </w:divBdr>
    </w:div>
    <w:div w:id="395052395">
      <w:bodyDiv w:val="1"/>
      <w:marLeft w:val="0"/>
      <w:marRight w:val="0"/>
      <w:marTop w:val="0"/>
      <w:marBottom w:val="0"/>
      <w:divBdr>
        <w:top w:val="none" w:sz="0" w:space="0" w:color="auto"/>
        <w:left w:val="none" w:sz="0" w:space="0" w:color="auto"/>
        <w:bottom w:val="none" w:sz="0" w:space="0" w:color="auto"/>
        <w:right w:val="none" w:sz="0" w:space="0" w:color="auto"/>
      </w:divBdr>
    </w:div>
    <w:div w:id="395052497">
      <w:bodyDiv w:val="1"/>
      <w:marLeft w:val="0"/>
      <w:marRight w:val="0"/>
      <w:marTop w:val="0"/>
      <w:marBottom w:val="0"/>
      <w:divBdr>
        <w:top w:val="none" w:sz="0" w:space="0" w:color="auto"/>
        <w:left w:val="none" w:sz="0" w:space="0" w:color="auto"/>
        <w:bottom w:val="none" w:sz="0" w:space="0" w:color="auto"/>
        <w:right w:val="none" w:sz="0" w:space="0" w:color="auto"/>
      </w:divBdr>
    </w:div>
    <w:div w:id="395052949">
      <w:bodyDiv w:val="1"/>
      <w:marLeft w:val="0"/>
      <w:marRight w:val="0"/>
      <w:marTop w:val="0"/>
      <w:marBottom w:val="0"/>
      <w:divBdr>
        <w:top w:val="none" w:sz="0" w:space="0" w:color="auto"/>
        <w:left w:val="none" w:sz="0" w:space="0" w:color="auto"/>
        <w:bottom w:val="none" w:sz="0" w:space="0" w:color="auto"/>
        <w:right w:val="none" w:sz="0" w:space="0" w:color="auto"/>
      </w:divBdr>
    </w:div>
    <w:div w:id="395056050">
      <w:bodyDiv w:val="1"/>
      <w:marLeft w:val="0"/>
      <w:marRight w:val="0"/>
      <w:marTop w:val="0"/>
      <w:marBottom w:val="0"/>
      <w:divBdr>
        <w:top w:val="none" w:sz="0" w:space="0" w:color="auto"/>
        <w:left w:val="none" w:sz="0" w:space="0" w:color="auto"/>
        <w:bottom w:val="none" w:sz="0" w:space="0" w:color="auto"/>
        <w:right w:val="none" w:sz="0" w:space="0" w:color="auto"/>
      </w:divBdr>
    </w:div>
    <w:div w:id="395082234">
      <w:bodyDiv w:val="1"/>
      <w:marLeft w:val="0"/>
      <w:marRight w:val="0"/>
      <w:marTop w:val="0"/>
      <w:marBottom w:val="0"/>
      <w:divBdr>
        <w:top w:val="none" w:sz="0" w:space="0" w:color="auto"/>
        <w:left w:val="none" w:sz="0" w:space="0" w:color="auto"/>
        <w:bottom w:val="none" w:sz="0" w:space="0" w:color="auto"/>
        <w:right w:val="none" w:sz="0" w:space="0" w:color="auto"/>
      </w:divBdr>
    </w:div>
    <w:div w:id="395082838">
      <w:bodyDiv w:val="1"/>
      <w:marLeft w:val="0"/>
      <w:marRight w:val="0"/>
      <w:marTop w:val="0"/>
      <w:marBottom w:val="0"/>
      <w:divBdr>
        <w:top w:val="none" w:sz="0" w:space="0" w:color="auto"/>
        <w:left w:val="none" w:sz="0" w:space="0" w:color="auto"/>
        <w:bottom w:val="none" w:sz="0" w:space="0" w:color="auto"/>
        <w:right w:val="none" w:sz="0" w:space="0" w:color="auto"/>
      </w:divBdr>
    </w:div>
    <w:div w:id="395127961">
      <w:bodyDiv w:val="1"/>
      <w:marLeft w:val="0"/>
      <w:marRight w:val="0"/>
      <w:marTop w:val="0"/>
      <w:marBottom w:val="0"/>
      <w:divBdr>
        <w:top w:val="none" w:sz="0" w:space="0" w:color="auto"/>
        <w:left w:val="none" w:sz="0" w:space="0" w:color="auto"/>
        <w:bottom w:val="none" w:sz="0" w:space="0" w:color="auto"/>
        <w:right w:val="none" w:sz="0" w:space="0" w:color="auto"/>
      </w:divBdr>
    </w:div>
    <w:div w:id="395201326">
      <w:bodyDiv w:val="1"/>
      <w:marLeft w:val="0"/>
      <w:marRight w:val="0"/>
      <w:marTop w:val="0"/>
      <w:marBottom w:val="0"/>
      <w:divBdr>
        <w:top w:val="none" w:sz="0" w:space="0" w:color="auto"/>
        <w:left w:val="none" w:sz="0" w:space="0" w:color="auto"/>
        <w:bottom w:val="none" w:sz="0" w:space="0" w:color="auto"/>
        <w:right w:val="none" w:sz="0" w:space="0" w:color="auto"/>
      </w:divBdr>
    </w:div>
    <w:div w:id="395201888">
      <w:bodyDiv w:val="1"/>
      <w:marLeft w:val="0"/>
      <w:marRight w:val="0"/>
      <w:marTop w:val="0"/>
      <w:marBottom w:val="0"/>
      <w:divBdr>
        <w:top w:val="none" w:sz="0" w:space="0" w:color="auto"/>
        <w:left w:val="none" w:sz="0" w:space="0" w:color="auto"/>
        <w:bottom w:val="none" w:sz="0" w:space="0" w:color="auto"/>
        <w:right w:val="none" w:sz="0" w:space="0" w:color="auto"/>
      </w:divBdr>
    </w:div>
    <w:div w:id="395205725">
      <w:bodyDiv w:val="1"/>
      <w:marLeft w:val="0"/>
      <w:marRight w:val="0"/>
      <w:marTop w:val="0"/>
      <w:marBottom w:val="0"/>
      <w:divBdr>
        <w:top w:val="none" w:sz="0" w:space="0" w:color="auto"/>
        <w:left w:val="none" w:sz="0" w:space="0" w:color="auto"/>
        <w:bottom w:val="none" w:sz="0" w:space="0" w:color="auto"/>
        <w:right w:val="none" w:sz="0" w:space="0" w:color="auto"/>
      </w:divBdr>
    </w:div>
    <w:div w:id="395207569">
      <w:bodyDiv w:val="1"/>
      <w:marLeft w:val="0"/>
      <w:marRight w:val="0"/>
      <w:marTop w:val="0"/>
      <w:marBottom w:val="0"/>
      <w:divBdr>
        <w:top w:val="none" w:sz="0" w:space="0" w:color="auto"/>
        <w:left w:val="none" w:sz="0" w:space="0" w:color="auto"/>
        <w:bottom w:val="none" w:sz="0" w:space="0" w:color="auto"/>
        <w:right w:val="none" w:sz="0" w:space="0" w:color="auto"/>
      </w:divBdr>
    </w:div>
    <w:div w:id="395247954">
      <w:bodyDiv w:val="1"/>
      <w:marLeft w:val="0"/>
      <w:marRight w:val="0"/>
      <w:marTop w:val="0"/>
      <w:marBottom w:val="0"/>
      <w:divBdr>
        <w:top w:val="none" w:sz="0" w:space="0" w:color="auto"/>
        <w:left w:val="none" w:sz="0" w:space="0" w:color="auto"/>
        <w:bottom w:val="none" w:sz="0" w:space="0" w:color="auto"/>
        <w:right w:val="none" w:sz="0" w:space="0" w:color="auto"/>
      </w:divBdr>
    </w:div>
    <w:div w:id="395251263">
      <w:bodyDiv w:val="1"/>
      <w:marLeft w:val="0"/>
      <w:marRight w:val="0"/>
      <w:marTop w:val="0"/>
      <w:marBottom w:val="0"/>
      <w:divBdr>
        <w:top w:val="none" w:sz="0" w:space="0" w:color="auto"/>
        <w:left w:val="none" w:sz="0" w:space="0" w:color="auto"/>
        <w:bottom w:val="none" w:sz="0" w:space="0" w:color="auto"/>
        <w:right w:val="none" w:sz="0" w:space="0" w:color="auto"/>
      </w:divBdr>
    </w:div>
    <w:div w:id="395252004">
      <w:bodyDiv w:val="1"/>
      <w:marLeft w:val="0"/>
      <w:marRight w:val="0"/>
      <w:marTop w:val="0"/>
      <w:marBottom w:val="0"/>
      <w:divBdr>
        <w:top w:val="none" w:sz="0" w:space="0" w:color="auto"/>
        <w:left w:val="none" w:sz="0" w:space="0" w:color="auto"/>
        <w:bottom w:val="none" w:sz="0" w:space="0" w:color="auto"/>
        <w:right w:val="none" w:sz="0" w:space="0" w:color="auto"/>
      </w:divBdr>
    </w:div>
    <w:div w:id="395321737">
      <w:bodyDiv w:val="1"/>
      <w:marLeft w:val="0"/>
      <w:marRight w:val="0"/>
      <w:marTop w:val="0"/>
      <w:marBottom w:val="0"/>
      <w:divBdr>
        <w:top w:val="none" w:sz="0" w:space="0" w:color="auto"/>
        <w:left w:val="none" w:sz="0" w:space="0" w:color="auto"/>
        <w:bottom w:val="none" w:sz="0" w:space="0" w:color="auto"/>
        <w:right w:val="none" w:sz="0" w:space="0" w:color="auto"/>
      </w:divBdr>
    </w:div>
    <w:div w:id="395326491">
      <w:bodyDiv w:val="1"/>
      <w:marLeft w:val="0"/>
      <w:marRight w:val="0"/>
      <w:marTop w:val="0"/>
      <w:marBottom w:val="0"/>
      <w:divBdr>
        <w:top w:val="none" w:sz="0" w:space="0" w:color="auto"/>
        <w:left w:val="none" w:sz="0" w:space="0" w:color="auto"/>
        <w:bottom w:val="none" w:sz="0" w:space="0" w:color="auto"/>
        <w:right w:val="none" w:sz="0" w:space="0" w:color="auto"/>
      </w:divBdr>
    </w:div>
    <w:div w:id="395326785">
      <w:bodyDiv w:val="1"/>
      <w:marLeft w:val="0"/>
      <w:marRight w:val="0"/>
      <w:marTop w:val="0"/>
      <w:marBottom w:val="0"/>
      <w:divBdr>
        <w:top w:val="none" w:sz="0" w:space="0" w:color="auto"/>
        <w:left w:val="none" w:sz="0" w:space="0" w:color="auto"/>
        <w:bottom w:val="none" w:sz="0" w:space="0" w:color="auto"/>
        <w:right w:val="none" w:sz="0" w:space="0" w:color="auto"/>
      </w:divBdr>
    </w:div>
    <w:div w:id="395393951">
      <w:bodyDiv w:val="1"/>
      <w:marLeft w:val="0"/>
      <w:marRight w:val="0"/>
      <w:marTop w:val="0"/>
      <w:marBottom w:val="0"/>
      <w:divBdr>
        <w:top w:val="none" w:sz="0" w:space="0" w:color="auto"/>
        <w:left w:val="none" w:sz="0" w:space="0" w:color="auto"/>
        <w:bottom w:val="none" w:sz="0" w:space="0" w:color="auto"/>
        <w:right w:val="none" w:sz="0" w:space="0" w:color="auto"/>
      </w:divBdr>
    </w:div>
    <w:div w:id="395400293">
      <w:bodyDiv w:val="1"/>
      <w:marLeft w:val="0"/>
      <w:marRight w:val="0"/>
      <w:marTop w:val="0"/>
      <w:marBottom w:val="0"/>
      <w:divBdr>
        <w:top w:val="none" w:sz="0" w:space="0" w:color="auto"/>
        <w:left w:val="none" w:sz="0" w:space="0" w:color="auto"/>
        <w:bottom w:val="none" w:sz="0" w:space="0" w:color="auto"/>
        <w:right w:val="none" w:sz="0" w:space="0" w:color="auto"/>
      </w:divBdr>
    </w:div>
    <w:div w:id="395469898">
      <w:bodyDiv w:val="1"/>
      <w:marLeft w:val="0"/>
      <w:marRight w:val="0"/>
      <w:marTop w:val="0"/>
      <w:marBottom w:val="0"/>
      <w:divBdr>
        <w:top w:val="none" w:sz="0" w:space="0" w:color="auto"/>
        <w:left w:val="none" w:sz="0" w:space="0" w:color="auto"/>
        <w:bottom w:val="none" w:sz="0" w:space="0" w:color="auto"/>
        <w:right w:val="none" w:sz="0" w:space="0" w:color="auto"/>
      </w:divBdr>
    </w:div>
    <w:div w:id="395471655">
      <w:bodyDiv w:val="1"/>
      <w:marLeft w:val="0"/>
      <w:marRight w:val="0"/>
      <w:marTop w:val="0"/>
      <w:marBottom w:val="0"/>
      <w:divBdr>
        <w:top w:val="none" w:sz="0" w:space="0" w:color="auto"/>
        <w:left w:val="none" w:sz="0" w:space="0" w:color="auto"/>
        <w:bottom w:val="none" w:sz="0" w:space="0" w:color="auto"/>
        <w:right w:val="none" w:sz="0" w:space="0" w:color="auto"/>
      </w:divBdr>
    </w:div>
    <w:div w:id="395516832">
      <w:bodyDiv w:val="1"/>
      <w:marLeft w:val="0"/>
      <w:marRight w:val="0"/>
      <w:marTop w:val="0"/>
      <w:marBottom w:val="0"/>
      <w:divBdr>
        <w:top w:val="none" w:sz="0" w:space="0" w:color="auto"/>
        <w:left w:val="none" w:sz="0" w:space="0" w:color="auto"/>
        <w:bottom w:val="none" w:sz="0" w:space="0" w:color="auto"/>
        <w:right w:val="none" w:sz="0" w:space="0" w:color="auto"/>
      </w:divBdr>
    </w:div>
    <w:div w:id="395517215">
      <w:bodyDiv w:val="1"/>
      <w:marLeft w:val="0"/>
      <w:marRight w:val="0"/>
      <w:marTop w:val="0"/>
      <w:marBottom w:val="0"/>
      <w:divBdr>
        <w:top w:val="none" w:sz="0" w:space="0" w:color="auto"/>
        <w:left w:val="none" w:sz="0" w:space="0" w:color="auto"/>
        <w:bottom w:val="none" w:sz="0" w:space="0" w:color="auto"/>
        <w:right w:val="none" w:sz="0" w:space="0" w:color="auto"/>
      </w:divBdr>
    </w:div>
    <w:div w:id="395518689">
      <w:bodyDiv w:val="1"/>
      <w:marLeft w:val="0"/>
      <w:marRight w:val="0"/>
      <w:marTop w:val="0"/>
      <w:marBottom w:val="0"/>
      <w:divBdr>
        <w:top w:val="none" w:sz="0" w:space="0" w:color="auto"/>
        <w:left w:val="none" w:sz="0" w:space="0" w:color="auto"/>
        <w:bottom w:val="none" w:sz="0" w:space="0" w:color="auto"/>
        <w:right w:val="none" w:sz="0" w:space="0" w:color="auto"/>
      </w:divBdr>
    </w:div>
    <w:div w:id="395590811">
      <w:bodyDiv w:val="1"/>
      <w:marLeft w:val="0"/>
      <w:marRight w:val="0"/>
      <w:marTop w:val="0"/>
      <w:marBottom w:val="0"/>
      <w:divBdr>
        <w:top w:val="none" w:sz="0" w:space="0" w:color="auto"/>
        <w:left w:val="none" w:sz="0" w:space="0" w:color="auto"/>
        <w:bottom w:val="none" w:sz="0" w:space="0" w:color="auto"/>
        <w:right w:val="none" w:sz="0" w:space="0" w:color="auto"/>
      </w:divBdr>
    </w:div>
    <w:div w:id="395592023">
      <w:bodyDiv w:val="1"/>
      <w:marLeft w:val="0"/>
      <w:marRight w:val="0"/>
      <w:marTop w:val="0"/>
      <w:marBottom w:val="0"/>
      <w:divBdr>
        <w:top w:val="none" w:sz="0" w:space="0" w:color="auto"/>
        <w:left w:val="none" w:sz="0" w:space="0" w:color="auto"/>
        <w:bottom w:val="none" w:sz="0" w:space="0" w:color="auto"/>
        <w:right w:val="none" w:sz="0" w:space="0" w:color="auto"/>
      </w:divBdr>
    </w:div>
    <w:div w:id="395664549">
      <w:bodyDiv w:val="1"/>
      <w:marLeft w:val="0"/>
      <w:marRight w:val="0"/>
      <w:marTop w:val="0"/>
      <w:marBottom w:val="0"/>
      <w:divBdr>
        <w:top w:val="none" w:sz="0" w:space="0" w:color="auto"/>
        <w:left w:val="none" w:sz="0" w:space="0" w:color="auto"/>
        <w:bottom w:val="none" w:sz="0" w:space="0" w:color="auto"/>
        <w:right w:val="none" w:sz="0" w:space="0" w:color="auto"/>
      </w:divBdr>
    </w:div>
    <w:div w:id="395669481">
      <w:bodyDiv w:val="1"/>
      <w:marLeft w:val="0"/>
      <w:marRight w:val="0"/>
      <w:marTop w:val="0"/>
      <w:marBottom w:val="0"/>
      <w:divBdr>
        <w:top w:val="none" w:sz="0" w:space="0" w:color="auto"/>
        <w:left w:val="none" w:sz="0" w:space="0" w:color="auto"/>
        <w:bottom w:val="none" w:sz="0" w:space="0" w:color="auto"/>
        <w:right w:val="none" w:sz="0" w:space="0" w:color="auto"/>
      </w:divBdr>
    </w:div>
    <w:div w:id="395708143">
      <w:bodyDiv w:val="1"/>
      <w:marLeft w:val="0"/>
      <w:marRight w:val="0"/>
      <w:marTop w:val="0"/>
      <w:marBottom w:val="0"/>
      <w:divBdr>
        <w:top w:val="none" w:sz="0" w:space="0" w:color="auto"/>
        <w:left w:val="none" w:sz="0" w:space="0" w:color="auto"/>
        <w:bottom w:val="none" w:sz="0" w:space="0" w:color="auto"/>
        <w:right w:val="none" w:sz="0" w:space="0" w:color="auto"/>
      </w:divBdr>
    </w:div>
    <w:div w:id="395712621">
      <w:bodyDiv w:val="1"/>
      <w:marLeft w:val="0"/>
      <w:marRight w:val="0"/>
      <w:marTop w:val="0"/>
      <w:marBottom w:val="0"/>
      <w:divBdr>
        <w:top w:val="none" w:sz="0" w:space="0" w:color="auto"/>
        <w:left w:val="none" w:sz="0" w:space="0" w:color="auto"/>
        <w:bottom w:val="none" w:sz="0" w:space="0" w:color="auto"/>
        <w:right w:val="none" w:sz="0" w:space="0" w:color="auto"/>
      </w:divBdr>
    </w:div>
    <w:div w:id="395739015">
      <w:bodyDiv w:val="1"/>
      <w:marLeft w:val="0"/>
      <w:marRight w:val="0"/>
      <w:marTop w:val="0"/>
      <w:marBottom w:val="0"/>
      <w:divBdr>
        <w:top w:val="none" w:sz="0" w:space="0" w:color="auto"/>
        <w:left w:val="none" w:sz="0" w:space="0" w:color="auto"/>
        <w:bottom w:val="none" w:sz="0" w:space="0" w:color="auto"/>
        <w:right w:val="none" w:sz="0" w:space="0" w:color="auto"/>
      </w:divBdr>
    </w:div>
    <w:div w:id="395781290">
      <w:bodyDiv w:val="1"/>
      <w:marLeft w:val="0"/>
      <w:marRight w:val="0"/>
      <w:marTop w:val="0"/>
      <w:marBottom w:val="0"/>
      <w:divBdr>
        <w:top w:val="none" w:sz="0" w:space="0" w:color="auto"/>
        <w:left w:val="none" w:sz="0" w:space="0" w:color="auto"/>
        <w:bottom w:val="none" w:sz="0" w:space="0" w:color="auto"/>
        <w:right w:val="none" w:sz="0" w:space="0" w:color="auto"/>
      </w:divBdr>
    </w:div>
    <w:div w:id="395782374">
      <w:bodyDiv w:val="1"/>
      <w:marLeft w:val="0"/>
      <w:marRight w:val="0"/>
      <w:marTop w:val="0"/>
      <w:marBottom w:val="0"/>
      <w:divBdr>
        <w:top w:val="none" w:sz="0" w:space="0" w:color="auto"/>
        <w:left w:val="none" w:sz="0" w:space="0" w:color="auto"/>
        <w:bottom w:val="none" w:sz="0" w:space="0" w:color="auto"/>
        <w:right w:val="none" w:sz="0" w:space="0" w:color="auto"/>
      </w:divBdr>
    </w:div>
    <w:div w:id="395783895">
      <w:bodyDiv w:val="1"/>
      <w:marLeft w:val="0"/>
      <w:marRight w:val="0"/>
      <w:marTop w:val="0"/>
      <w:marBottom w:val="0"/>
      <w:divBdr>
        <w:top w:val="none" w:sz="0" w:space="0" w:color="auto"/>
        <w:left w:val="none" w:sz="0" w:space="0" w:color="auto"/>
        <w:bottom w:val="none" w:sz="0" w:space="0" w:color="auto"/>
        <w:right w:val="none" w:sz="0" w:space="0" w:color="auto"/>
      </w:divBdr>
    </w:div>
    <w:div w:id="395784090">
      <w:bodyDiv w:val="1"/>
      <w:marLeft w:val="0"/>
      <w:marRight w:val="0"/>
      <w:marTop w:val="0"/>
      <w:marBottom w:val="0"/>
      <w:divBdr>
        <w:top w:val="none" w:sz="0" w:space="0" w:color="auto"/>
        <w:left w:val="none" w:sz="0" w:space="0" w:color="auto"/>
        <w:bottom w:val="none" w:sz="0" w:space="0" w:color="auto"/>
        <w:right w:val="none" w:sz="0" w:space="0" w:color="auto"/>
      </w:divBdr>
    </w:div>
    <w:div w:id="395785821">
      <w:bodyDiv w:val="1"/>
      <w:marLeft w:val="0"/>
      <w:marRight w:val="0"/>
      <w:marTop w:val="0"/>
      <w:marBottom w:val="0"/>
      <w:divBdr>
        <w:top w:val="none" w:sz="0" w:space="0" w:color="auto"/>
        <w:left w:val="none" w:sz="0" w:space="0" w:color="auto"/>
        <w:bottom w:val="none" w:sz="0" w:space="0" w:color="auto"/>
        <w:right w:val="none" w:sz="0" w:space="0" w:color="auto"/>
      </w:divBdr>
    </w:div>
    <w:div w:id="395859546">
      <w:bodyDiv w:val="1"/>
      <w:marLeft w:val="0"/>
      <w:marRight w:val="0"/>
      <w:marTop w:val="0"/>
      <w:marBottom w:val="0"/>
      <w:divBdr>
        <w:top w:val="none" w:sz="0" w:space="0" w:color="auto"/>
        <w:left w:val="none" w:sz="0" w:space="0" w:color="auto"/>
        <w:bottom w:val="none" w:sz="0" w:space="0" w:color="auto"/>
        <w:right w:val="none" w:sz="0" w:space="0" w:color="auto"/>
      </w:divBdr>
    </w:div>
    <w:div w:id="395861450">
      <w:bodyDiv w:val="1"/>
      <w:marLeft w:val="0"/>
      <w:marRight w:val="0"/>
      <w:marTop w:val="0"/>
      <w:marBottom w:val="0"/>
      <w:divBdr>
        <w:top w:val="none" w:sz="0" w:space="0" w:color="auto"/>
        <w:left w:val="none" w:sz="0" w:space="0" w:color="auto"/>
        <w:bottom w:val="none" w:sz="0" w:space="0" w:color="auto"/>
        <w:right w:val="none" w:sz="0" w:space="0" w:color="auto"/>
      </w:divBdr>
    </w:div>
    <w:div w:id="395864444">
      <w:bodyDiv w:val="1"/>
      <w:marLeft w:val="0"/>
      <w:marRight w:val="0"/>
      <w:marTop w:val="0"/>
      <w:marBottom w:val="0"/>
      <w:divBdr>
        <w:top w:val="none" w:sz="0" w:space="0" w:color="auto"/>
        <w:left w:val="none" w:sz="0" w:space="0" w:color="auto"/>
        <w:bottom w:val="none" w:sz="0" w:space="0" w:color="auto"/>
        <w:right w:val="none" w:sz="0" w:space="0" w:color="auto"/>
      </w:divBdr>
    </w:div>
    <w:div w:id="395904814">
      <w:bodyDiv w:val="1"/>
      <w:marLeft w:val="0"/>
      <w:marRight w:val="0"/>
      <w:marTop w:val="0"/>
      <w:marBottom w:val="0"/>
      <w:divBdr>
        <w:top w:val="none" w:sz="0" w:space="0" w:color="auto"/>
        <w:left w:val="none" w:sz="0" w:space="0" w:color="auto"/>
        <w:bottom w:val="none" w:sz="0" w:space="0" w:color="auto"/>
        <w:right w:val="none" w:sz="0" w:space="0" w:color="auto"/>
      </w:divBdr>
    </w:div>
    <w:div w:id="395906296">
      <w:bodyDiv w:val="1"/>
      <w:marLeft w:val="0"/>
      <w:marRight w:val="0"/>
      <w:marTop w:val="0"/>
      <w:marBottom w:val="0"/>
      <w:divBdr>
        <w:top w:val="none" w:sz="0" w:space="0" w:color="auto"/>
        <w:left w:val="none" w:sz="0" w:space="0" w:color="auto"/>
        <w:bottom w:val="none" w:sz="0" w:space="0" w:color="auto"/>
        <w:right w:val="none" w:sz="0" w:space="0" w:color="auto"/>
      </w:divBdr>
    </w:div>
    <w:div w:id="395906899">
      <w:bodyDiv w:val="1"/>
      <w:marLeft w:val="0"/>
      <w:marRight w:val="0"/>
      <w:marTop w:val="0"/>
      <w:marBottom w:val="0"/>
      <w:divBdr>
        <w:top w:val="none" w:sz="0" w:space="0" w:color="auto"/>
        <w:left w:val="none" w:sz="0" w:space="0" w:color="auto"/>
        <w:bottom w:val="none" w:sz="0" w:space="0" w:color="auto"/>
        <w:right w:val="none" w:sz="0" w:space="0" w:color="auto"/>
      </w:divBdr>
    </w:div>
    <w:div w:id="395931349">
      <w:bodyDiv w:val="1"/>
      <w:marLeft w:val="0"/>
      <w:marRight w:val="0"/>
      <w:marTop w:val="0"/>
      <w:marBottom w:val="0"/>
      <w:divBdr>
        <w:top w:val="none" w:sz="0" w:space="0" w:color="auto"/>
        <w:left w:val="none" w:sz="0" w:space="0" w:color="auto"/>
        <w:bottom w:val="none" w:sz="0" w:space="0" w:color="auto"/>
        <w:right w:val="none" w:sz="0" w:space="0" w:color="auto"/>
      </w:divBdr>
    </w:div>
    <w:div w:id="395975094">
      <w:bodyDiv w:val="1"/>
      <w:marLeft w:val="0"/>
      <w:marRight w:val="0"/>
      <w:marTop w:val="0"/>
      <w:marBottom w:val="0"/>
      <w:divBdr>
        <w:top w:val="none" w:sz="0" w:space="0" w:color="auto"/>
        <w:left w:val="none" w:sz="0" w:space="0" w:color="auto"/>
        <w:bottom w:val="none" w:sz="0" w:space="0" w:color="auto"/>
        <w:right w:val="none" w:sz="0" w:space="0" w:color="auto"/>
      </w:divBdr>
    </w:div>
    <w:div w:id="395975644">
      <w:bodyDiv w:val="1"/>
      <w:marLeft w:val="0"/>
      <w:marRight w:val="0"/>
      <w:marTop w:val="0"/>
      <w:marBottom w:val="0"/>
      <w:divBdr>
        <w:top w:val="none" w:sz="0" w:space="0" w:color="auto"/>
        <w:left w:val="none" w:sz="0" w:space="0" w:color="auto"/>
        <w:bottom w:val="none" w:sz="0" w:space="0" w:color="auto"/>
        <w:right w:val="none" w:sz="0" w:space="0" w:color="auto"/>
      </w:divBdr>
    </w:div>
    <w:div w:id="395977864">
      <w:bodyDiv w:val="1"/>
      <w:marLeft w:val="0"/>
      <w:marRight w:val="0"/>
      <w:marTop w:val="0"/>
      <w:marBottom w:val="0"/>
      <w:divBdr>
        <w:top w:val="none" w:sz="0" w:space="0" w:color="auto"/>
        <w:left w:val="none" w:sz="0" w:space="0" w:color="auto"/>
        <w:bottom w:val="none" w:sz="0" w:space="0" w:color="auto"/>
        <w:right w:val="none" w:sz="0" w:space="0" w:color="auto"/>
      </w:divBdr>
    </w:div>
    <w:div w:id="395981327">
      <w:bodyDiv w:val="1"/>
      <w:marLeft w:val="0"/>
      <w:marRight w:val="0"/>
      <w:marTop w:val="0"/>
      <w:marBottom w:val="0"/>
      <w:divBdr>
        <w:top w:val="none" w:sz="0" w:space="0" w:color="auto"/>
        <w:left w:val="none" w:sz="0" w:space="0" w:color="auto"/>
        <w:bottom w:val="none" w:sz="0" w:space="0" w:color="auto"/>
        <w:right w:val="none" w:sz="0" w:space="0" w:color="auto"/>
      </w:divBdr>
    </w:div>
    <w:div w:id="395982187">
      <w:bodyDiv w:val="1"/>
      <w:marLeft w:val="0"/>
      <w:marRight w:val="0"/>
      <w:marTop w:val="0"/>
      <w:marBottom w:val="0"/>
      <w:divBdr>
        <w:top w:val="none" w:sz="0" w:space="0" w:color="auto"/>
        <w:left w:val="none" w:sz="0" w:space="0" w:color="auto"/>
        <w:bottom w:val="none" w:sz="0" w:space="0" w:color="auto"/>
        <w:right w:val="none" w:sz="0" w:space="0" w:color="auto"/>
      </w:divBdr>
    </w:div>
    <w:div w:id="395982278">
      <w:bodyDiv w:val="1"/>
      <w:marLeft w:val="0"/>
      <w:marRight w:val="0"/>
      <w:marTop w:val="0"/>
      <w:marBottom w:val="0"/>
      <w:divBdr>
        <w:top w:val="none" w:sz="0" w:space="0" w:color="auto"/>
        <w:left w:val="none" w:sz="0" w:space="0" w:color="auto"/>
        <w:bottom w:val="none" w:sz="0" w:space="0" w:color="auto"/>
        <w:right w:val="none" w:sz="0" w:space="0" w:color="auto"/>
      </w:divBdr>
    </w:div>
    <w:div w:id="396048611">
      <w:bodyDiv w:val="1"/>
      <w:marLeft w:val="0"/>
      <w:marRight w:val="0"/>
      <w:marTop w:val="0"/>
      <w:marBottom w:val="0"/>
      <w:divBdr>
        <w:top w:val="none" w:sz="0" w:space="0" w:color="auto"/>
        <w:left w:val="none" w:sz="0" w:space="0" w:color="auto"/>
        <w:bottom w:val="none" w:sz="0" w:space="0" w:color="auto"/>
        <w:right w:val="none" w:sz="0" w:space="0" w:color="auto"/>
      </w:divBdr>
    </w:div>
    <w:div w:id="396048751">
      <w:bodyDiv w:val="1"/>
      <w:marLeft w:val="0"/>
      <w:marRight w:val="0"/>
      <w:marTop w:val="0"/>
      <w:marBottom w:val="0"/>
      <w:divBdr>
        <w:top w:val="none" w:sz="0" w:space="0" w:color="auto"/>
        <w:left w:val="none" w:sz="0" w:space="0" w:color="auto"/>
        <w:bottom w:val="none" w:sz="0" w:space="0" w:color="auto"/>
        <w:right w:val="none" w:sz="0" w:space="0" w:color="auto"/>
      </w:divBdr>
    </w:div>
    <w:div w:id="396051064">
      <w:bodyDiv w:val="1"/>
      <w:marLeft w:val="0"/>
      <w:marRight w:val="0"/>
      <w:marTop w:val="0"/>
      <w:marBottom w:val="0"/>
      <w:divBdr>
        <w:top w:val="none" w:sz="0" w:space="0" w:color="auto"/>
        <w:left w:val="none" w:sz="0" w:space="0" w:color="auto"/>
        <w:bottom w:val="none" w:sz="0" w:space="0" w:color="auto"/>
        <w:right w:val="none" w:sz="0" w:space="0" w:color="auto"/>
      </w:divBdr>
    </w:div>
    <w:div w:id="396056923">
      <w:bodyDiv w:val="1"/>
      <w:marLeft w:val="0"/>
      <w:marRight w:val="0"/>
      <w:marTop w:val="0"/>
      <w:marBottom w:val="0"/>
      <w:divBdr>
        <w:top w:val="none" w:sz="0" w:space="0" w:color="auto"/>
        <w:left w:val="none" w:sz="0" w:space="0" w:color="auto"/>
        <w:bottom w:val="none" w:sz="0" w:space="0" w:color="auto"/>
        <w:right w:val="none" w:sz="0" w:space="0" w:color="auto"/>
      </w:divBdr>
    </w:div>
    <w:div w:id="396131099">
      <w:bodyDiv w:val="1"/>
      <w:marLeft w:val="0"/>
      <w:marRight w:val="0"/>
      <w:marTop w:val="0"/>
      <w:marBottom w:val="0"/>
      <w:divBdr>
        <w:top w:val="none" w:sz="0" w:space="0" w:color="auto"/>
        <w:left w:val="none" w:sz="0" w:space="0" w:color="auto"/>
        <w:bottom w:val="none" w:sz="0" w:space="0" w:color="auto"/>
        <w:right w:val="none" w:sz="0" w:space="0" w:color="auto"/>
      </w:divBdr>
    </w:div>
    <w:div w:id="396175318">
      <w:bodyDiv w:val="1"/>
      <w:marLeft w:val="0"/>
      <w:marRight w:val="0"/>
      <w:marTop w:val="0"/>
      <w:marBottom w:val="0"/>
      <w:divBdr>
        <w:top w:val="none" w:sz="0" w:space="0" w:color="auto"/>
        <w:left w:val="none" w:sz="0" w:space="0" w:color="auto"/>
        <w:bottom w:val="none" w:sz="0" w:space="0" w:color="auto"/>
        <w:right w:val="none" w:sz="0" w:space="0" w:color="auto"/>
      </w:divBdr>
    </w:div>
    <w:div w:id="396251317">
      <w:bodyDiv w:val="1"/>
      <w:marLeft w:val="0"/>
      <w:marRight w:val="0"/>
      <w:marTop w:val="0"/>
      <w:marBottom w:val="0"/>
      <w:divBdr>
        <w:top w:val="none" w:sz="0" w:space="0" w:color="auto"/>
        <w:left w:val="none" w:sz="0" w:space="0" w:color="auto"/>
        <w:bottom w:val="none" w:sz="0" w:space="0" w:color="auto"/>
        <w:right w:val="none" w:sz="0" w:space="0" w:color="auto"/>
      </w:divBdr>
    </w:div>
    <w:div w:id="396325585">
      <w:bodyDiv w:val="1"/>
      <w:marLeft w:val="0"/>
      <w:marRight w:val="0"/>
      <w:marTop w:val="0"/>
      <w:marBottom w:val="0"/>
      <w:divBdr>
        <w:top w:val="none" w:sz="0" w:space="0" w:color="auto"/>
        <w:left w:val="none" w:sz="0" w:space="0" w:color="auto"/>
        <w:bottom w:val="none" w:sz="0" w:space="0" w:color="auto"/>
        <w:right w:val="none" w:sz="0" w:space="0" w:color="auto"/>
      </w:divBdr>
    </w:div>
    <w:div w:id="396363865">
      <w:bodyDiv w:val="1"/>
      <w:marLeft w:val="0"/>
      <w:marRight w:val="0"/>
      <w:marTop w:val="0"/>
      <w:marBottom w:val="0"/>
      <w:divBdr>
        <w:top w:val="none" w:sz="0" w:space="0" w:color="auto"/>
        <w:left w:val="none" w:sz="0" w:space="0" w:color="auto"/>
        <w:bottom w:val="none" w:sz="0" w:space="0" w:color="auto"/>
        <w:right w:val="none" w:sz="0" w:space="0" w:color="auto"/>
      </w:divBdr>
    </w:div>
    <w:div w:id="396365798">
      <w:bodyDiv w:val="1"/>
      <w:marLeft w:val="0"/>
      <w:marRight w:val="0"/>
      <w:marTop w:val="0"/>
      <w:marBottom w:val="0"/>
      <w:divBdr>
        <w:top w:val="none" w:sz="0" w:space="0" w:color="auto"/>
        <w:left w:val="none" w:sz="0" w:space="0" w:color="auto"/>
        <w:bottom w:val="none" w:sz="0" w:space="0" w:color="auto"/>
        <w:right w:val="none" w:sz="0" w:space="0" w:color="auto"/>
      </w:divBdr>
    </w:div>
    <w:div w:id="396367534">
      <w:bodyDiv w:val="1"/>
      <w:marLeft w:val="0"/>
      <w:marRight w:val="0"/>
      <w:marTop w:val="0"/>
      <w:marBottom w:val="0"/>
      <w:divBdr>
        <w:top w:val="none" w:sz="0" w:space="0" w:color="auto"/>
        <w:left w:val="none" w:sz="0" w:space="0" w:color="auto"/>
        <w:bottom w:val="none" w:sz="0" w:space="0" w:color="auto"/>
        <w:right w:val="none" w:sz="0" w:space="0" w:color="auto"/>
      </w:divBdr>
    </w:div>
    <w:div w:id="396436863">
      <w:bodyDiv w:val="1"/>
      <w:marLeft w:val="0"/>
      <w:marRight w:val="0"/>
      <w:marTop w:val="0"/>
      <w:marBottom w:val="0"/>
      <w:divBdr>
        <w:top w:val="none" w:sz="0" w:space="0" w:color="auto"/>
        <w:left w:val="none" w:sz="0" w:space="0" w:color="auto"/>
        <w:bottom w:val="none" w:sz="0" w:space="0" w:color="auto"/>
        <w:right w:val="none" w:sz="0" w:space="0" w:color="auto"/>
      </w:divBdr>
    </w:div>
    <w:div w:id="396440012">
      <w:bodyDiv w:val="1"/>
      <w:marLeft w:val="0"/>
      <w:marRight w:val="0"/>
      <w:marTop w:val="0"/>
      <w:marBottom w:val="0"/>
      <w:divBdr>
        <w:top w:val="none" w:sz="0" w:space="0" w:color="auto"/>
        <w:left w:val="none" w:sz="0" w:space="0" w:color="auto"/>
        <w:bottom w:val="none" w:sz="0" w:space="0" w:color="auto"/>
        <w:right w:val="none" w:sz="0" w:space="0" w:color="auto"/>
      </w:divBdr>
    </w:div>
    <w:div w:id="396440425">
      <w:bodyDiv w:val="1"/>
      <w:marLeft w:val="0"/>
      <w:marRight w:val="0"/>
      <w:marTop w:val="0"/>
      <w:marBottom w:val="0"/>
      <w:divBdr>
        <w:top w:val="none" w:sz="0" w:space="0" w:color="auto"/>
        <w:left w:val="none" w:sz="0" w:space="0" w:color="auto"/>
        <w:bottom w:val="none" w:sz="0" w:space="0" w:color="auto"/>
        <w:right w:val="none" w:sz="0" w:space="0" w:color="auto"/>
      </w:divBdr>
    </w:div>
    <w:div w:id="396440973">
      <w:bodyDiv w:val="1"/>
      <w:marLeft w:val="0"/>
      <w:marRight w:val="0"/>
      <w:marTop w:val="0"/>
      <w:marBottom w:val="0"/>
      <w:divBdr>
        <w:top w:val="none" w:sz="0" w:space="0" w:color="auto"/>
        <w:left w:val="none" w:sz="0" w:space="0" w:color="auto"/>
        <w:bottom w:val="none" w:sz="0" w:space="0" w:color="auto"/>
        <w:right w:val="none" w:sz="0" w:space="0" w:color="auto"/>
      </w:divBdr>
    </w:div>
    <w:div w:id="396441767">
      <w:bodyDiv w:val="1"/>
      <w:marLeft w:val="0"/>
      <w:marRight w:val="0"/>
      <w:marTop w:val="0"/>
      <w:marBottom w:val="0"/>
      <w:divBdr>
        <w:top w:val="none" w:sz="0" w:space="0" w:color="auto"/>
        <w:left w:val="none" w:sz="0" w:space="0" w:color="auto"/>
        <w:bottom w:val="none" w:sz="0" w:space="0" w:color="auto"/>
        <w:right w:val="none" w:sz="0" w:space="0" w:color="auto"/>
      </w:divBdr>
    </w:div>
    <w:div w:id="396442581">
      <w:bodyDiv w:val="1"/>
      <w:marLeft w:val="0"/>
      <w:marRight w:val="0"/>
      <w:marTop w:val="0"/>
      <w:marBottom w:val="0"/>
      <w:divBdr>
        <w:top w:val="none" w:sz="0" w:space="0" w:color="auto"/>
        <w:left w:val="none" w:sz="0" w:space="0" w:color="auto"/>
        <w:bottom w:val="none" w:sz="0" w:space="0" w:color="auto"/>
        <w:right w:val="none" w:sz="0" w:space="0" w:color="auto"/>
      </w:divBdr>
    </w:div>
    <w:div w:id="396510704">
      <w:bodyDiv w:val="1"/>
      <w:marLeft w:val="0"/>
      <w:marRight w:val="0"/>
      <w:marTop w:val="0"/>
      <w:marBottom w:val="0"/>
      <w:divBdr>
        <w:top w:val="none" w:sz="0" w:space="0" w:color="auto"/>
        <w:left w:val="none" w:sz="0" w:space="0" w:color="auto"/>
        <w:bottom w:val="none" w:sz="0" w:space="0" w:color="auto"/>
        <w:right w:val="none" w:sz="0" w:space="0" w:color="auto"/>
      </w:divBdr>
    </w:div>
    <w:div w:id="396511899">
      <w:bodyDiv w:val="1"/>
      <w:marLeft w:val="0"/>
      <w:marRight w:val="0"/>
      <w:marTop w:val="0"/>
      <w:marBottom w:val="0"/>
      <w:divBdr>
        <w:top w:val="none" w:sz="0" w:space="0" w:color="auto"/>
        <w:left w:val="none" w:sz="0" w:space="0" w:color="auto"/>
        <w:bottom w:val="none" w:sz="0" w:space="0" w:color="auto"/>
        <w:right w:val="none" w:sz="0" w:space="0" w:color="auto"/>
      </w:divBdr>
    </w:div>
    <w:div w:id="396514052">
      <w:bodyDiv w:val="1"/>
      <w:marLeft w:val="0"/>
      <w:marRight w:val="0"/>
      <w:marTop w:val="0"/>
      <w:marBottom w:val="0"/>
      <w:divBdr>
        <w:top w:val="none" w:sz="0" w:space="0" w:color="auto"/>
        <w:left w:val="none" w:sz="0" w:space="0" w:color="auto"/>
        <w:bottom w:val="none" w:sz="0" w:space="0" w:color="auto"/>
        <w:right w:val="none" w:sz="0" w:space="0" w:color="auto"/>
      </w:divBdr>
    </w:div>
    <w:div w:id="396514397">
      <w:bodyDiv w:val="1"/>
      <w:marLeft w:val="0"/>
      <w:marRight w:val="0"/>
      <w:marTop w:val="0"/>
      <w:marBottom w:val="0"/>
      <w:divBdr>
        <w:top w:val="none" w:sz="0" w:space="0" w:color="auto"/>
        <w:left w:val="none" w:sz="0" w:space="0" w:color="auto"/>
        <w:bottom w:val="none" w:sz="0" w:space="0" w:color="auto"/>
        <w:right w:val="none" w:sz="0" w:space="0" w:color="auto"/>
      </w:divBdr>
    </w:div>
    <w:div w:id="396515028">
      <w:bodyDiv w:val="1"/>
      <w:marLeft w:val="0"/>
      <w:marRight w:val="0"/>
      <w:marTop w:val="0"/>
      <w:marBottom w:val="0"/>
      <w:divBdr>
        <w:top w:val="none" w:sz="0" w:space="0" w:color="auto"/>
        <w:left w:val="none" w:sz="0" w:space="0" w:color="auto"/>
        <w:bottom w:val="none" w:sz="0" w:space="0" w:color="auto"/>
        <w:right w:val="none" w:sz="0" w:space="0" w:color="auto"/>
      </w:divBdr>
    </w:div>
    <w:div w:id="396517584">
      <w:bodyDiv w:val="1"/>
      <w:marLeft w:val="0"/>
      <w:marRight w:val="0"/>
      <w:marTop w:val="0"/>
      <w:marBottom w:val="0"/>
      <w:divBdr>
        <w:top w:val="none" w:sz="0" w:space="0" w:color="auto"/>
        <w:left w:val="none" w:sz="0" w:space="0" w:color="auto"/>
        <w:bottom w:val="none" w:sz="0" w:space="0" w:color="auto"/>
        <w:right w:val="none" w:sz="0" w:space="0" w:color="auto"/>
      </w:divBdr>
    </w:div>
    <w:div w:id="396517588">
      <w:bodyDiv w:val="1"/>
      <w:marLeft w:val="0"/>
      <w:marRight w:val="0"/>
      <w:marTop w:val="0"/>
      <w:marBottom w:val="0"/>
      <w:divBdr>
        <w:top w:val="none" w:sz="0" w:space="0" w:color="auto"/>
        <w:left w:val="none" w:sz="0" w:space="0" w:color="auto"/>
        <w:bottom w:val="none" w:sz="0" w:space="0" w:color="auto"/>
        <w:right w:val="none" w:sz="0" w:space="0" w:color="auto"/>
      </w:divBdr>
    </w:div>
    <w:div w:id="396518903">
      <w:bodyDiv w:val="1"/>
      <w:marLeft w:val="0"/>
      <w:marRight w:val="0"/>
      <w:marTop w:val="0"/>
      <w:marBottom w:val="0"/>
      <w:divBdr>
        <w:top w:val="none" w:sz="0" w:space="0" w:color="auto"/>
        <w:left w:val="none" w:sz="0" w:space="0" w:color="auto"/>
        <w:bottom w:val="none" w:sz="0" w:space="0" w:color="auto"/>
        <w:right w:val="none" w:sz="0" w:space="0" w:color="auto"/>
      </w:divBdr>
    </w:div>
    <w:div w:id="396558385">
      <w:bodyDiv w:val="1"/>
      <w:marLeft w:val="0"/>
      <w:marRight w:val="0"/>
      <w:marTop w:val="0"/>
      <w:marBottom w:val="0"/>
      <w:divBdr>
        <w:top w:val="none" w:sz="0" w:space="0" w:color="auto"/>
        <w:left w:val="none" w:sz="0" w:space="0" w:color="auto"/>
        <w:bottom w:val="none" w:sz="0" w:space="0" w:color="auto"/>
        <w:right w:val="none" w:sz="0" w:space="0" w:color="auto"/>
      </w:divBdr>
    </w:div>
    <w:div w:id="396559240">
      <w:bodyDiv w:val="1"/>
      <w:marLeft w:val="0"/>
      <w:marRight w:val="0"/>
      <w:marTop w:val="0"/>
      <w:marBottom w:val="0"/>
      <w:divBdr>
        <w:top w:val="none" w:sz="0" w:space="0" w:color="auto"/>
        <w:left w:val="none" w:sz="0" w:space="0" w:color="auto"/>
        <w:bottom w:val="none" w:sz="0" w:space="0" w:color="auto"/>
        <w:right w:val="none" w:sz="0" w:space="0" w:color="auto"/>
      </w:divBdr>
    </w:div>
    <w:div w:id="396560185">
      <w:bodyDiv w:val="1"/>
      <w:marLeft w:val="0"/>
      <w:marRight w:val="0"/>
      <w:marTop w:val="0"/>
      <w:marBottom w:val="0"/>
      <w:divBdr>
        <w:top w:val="none" w:sz="0" w:space="0" w:color="auto"/>
        <w:left w:val="none" w:sz="0" w:space="0" w:color="auto"/>
        <w:bottom w:val="none" w:sz="0" w:space="0" w:color="auto"/>
        <w:right w:val="none" w:sz="0" w:space="0" w:color="auto"/>
      </w:divBdr>
    </w:div>
    <w:div w:id="396560542">
      <w:bodyDiv w:val="1"/>
      <w:marLeft w:val="0"/>
      <w:marRight w:val="0"/>
      <w:marTop w:val="0"/>
      <w:marBottom w:val="0"/>
      <w:divBdr>
        <w:top w:val="none" w:sz="0" w:space="0" w:color="auto"/>
        <w:left w:val="none" w:sz="0" w:space="0" w:color="auto"/>
        <w:bottom w:val="none" w:sz="0" w:space="0" w:color="auto"/>
        <w:right w:val="none" w:sz="0" w:space="0" w:color="auto"/>
      </w:divBdr>
    </w:div>
    <w:div w:id="396588553">
      <w:bodyDiv w:val="1"/>
      <w:marLeft w:val="0"/>
      <w:marRight w:val="0"/>
      <w:marTop w:val="0"/>
      <w:marBottom w:val="0"/>
      <w:divBdr>
        <w:top w:val="none" w:sz="0" w:space="0" w:color="auto"/>
        <w:left w:val="none" w:sz="0" w:space="0" w:color="auto"/>
        <w:bottom w:val="none" w:sz="0" w:space="0" w:color="auto"/>
        <w:right w:val="none" w:sz="0" w:space="0" w:color="auto"/>
      </w:divBdr>
    </w:div>
    <w:div w:id="396589403">
      <w:bodyDiv w:val="1"/>
      <w:marLeft w:val="0"/>
      <w:marRight w:val="0"/>
      <w:marTop w:val="0"/>
      <w:marBottom w:val="0"/>
      <w:divBdr>
        <w:top w:val="none" w:sz="0" w:space="0" w:color="auto"/>
        <w:left w:val="none" w:sz="0" w:space="0" w:color="auto"/>
        <w:bottom w:val="none" w:sz="0" w:space="0" w:color="auto"/>
        <w:right w:val="none" w:sz="0" w:space="0" w:color="auto"/>
      </w:divBdr>
    </w:div>
    <w:div w:id="396589947">
      <w:bodyDiv w:val="1"/>
      <w:marLeft w:val="0"/>
      <w:marRight w:val="0"/>
      <w:marTop w:val="0"/>
      <w:marBottom w:val="0"/>
      <w:divBdr>
        <w:top w:val="none" w:sz="0" w:space="0" w:color="auto"/>
        <w:left w:val="none" w:sz="0" w:space="0" w:color="auto"/>
        <w:bottom w:val="none" w:sz="0" w:space="0" w:color="auto"/>
        <w:right w:val="none" w:sz="0" w:space="0" w:color="auto"/>
      </w:divBdr>
    </w:div>
    <w:div w:id="396632412">
      <w:bodyDiv w:val="1"/>
      <w:marLeft w:val="0"/>
      <w:marRight w:val="0"/>
      <w:marTop w:val="0"/>
      <w:marBottom w:val="0"/>
      <w:divBdr>
        <w:top w:val="none" w:sz="0" w:space="0" w:color="auto"/>
        <w:left w:val="none" w:sz="0" w:space="0" w:color="auto"/>
        <w:bottom w:val="none" w:sz="0" w:space="0" w:color="auto"/>
        <w:right w:val="none" w:sz="0" w:space="0" w:color="auto"/>
      </w:divBdr>
    </w:div>
    <w:div w:id="396633316">
      <w:bodyDiv w:val="1"/>
      <w:marLeft w:val="0"/>
      <w:marRight w:val="0"/>
      <w:marTop w:val="0"/>
      <w:marBottom w:val="0"/>
      <w:divBdr>
        <w:top w:val="none" w:sz="0" w:space="0" w:color="auto"/>
        <w:left w:val="none" w:sz="0" w:space="0" w:color="auto"/>
        <w:bottom w:val="none" w:sz="0" w:space="0" w:color="auto"/>
        <w:right w:val="none" w:sz="0" w:space="0" w:color="auto"/>
      </w:divBdr>
    </w:div>
    <w:div w:id="396634666">
      <w:bodyDiv w:val="1"/>
      <w:marLeft w:val="0"/>
      <w:marRight w:val="0"/>
      <w:marTop w:val="0"/>
      <w:marBottom w:val="0"/>
      <w:divBdr>
        <w:top w:val="none" w:sz="0" w:space="0" w:color="auto"/>
        <w:left w:val="none" w:sz="0" w:space="0" w:color="auto"/>
        <w:bottom w:val="none" w:sz="0" w:space="0" w:color="auto"/>
        <w:right w:val="none" w:sz="0" w:space="0" w:color="auto"/>
      </w:divBdr>
    </w:div>
    <w:div w:id="396706413">
      <w:bodyDiv w:val="1"/>
      <w:marLeft w:val="0"/>
      <w:marRight w:val="0"/>
      <w:marTop w:val="0"/>
      <w:marBottom w:val="0"/>
      <w:divBdr>
        <w:top w:val="none" w:sz="0" w:space="0" w:color="auto"/>
        <w:left w:val="none" w:sz="0" w:space="0" w:color="auto"/>
        <w:bottom w:val="none" w:sz="0" w:space="0" w:color="auto"/>
        <w:right w:val="none" w:sz="0" w:space="0" w:color="auto"/>
      </w:divBdr>
    </w:div>
    <w:div w:id="396711116">
      <w:bodyDiv w:val="1"/>
      <w:marLeft w:val="0"/>
      <w:marRight w:val="0"/>
      <w:marTop w:val="0"/>
      <w:marBottom w:val="0"/>
      <w:divBdr>
        <w:top w:val="none" w:sz="0" w:space="0" w:color="auto"/>
        <w:left w:val="none" w:sz="0" w:space="0" w:color="auto"/>
        <w:bottom w:val="none" w:sz="0" w:space="0" w:color="auto"/>
        <w:right w:val="none" w:sz="0" w:space="0" w:color="auto"/>
      </w:divBdr>
    </w:div>
    <w:div w:id="396711318">
      <w:bodyDiv w:val="1"/>
      <w:marLeft w:val="0"/>
      <w:marRight w:val="0"/>
      <w:marTop w:val="0"/>
      <w:marBottom w:val="0"/>
      <w:divBdr>
        <w:top w:val="none" w:sz="0" w:space="0" w:color="auto"/>
        <w:left w:val="none" w:sz="0" w:space="0" w:color="auto"/>
        <w:bottom w:val="none" w:sz="0" w:space="0" w:color="auto"/>
        <w:right w:val="none" w:sz="0" w:space="0" w:color="auto"/>
      </w:divBdr>
    </w:div>
    <w:div w:id="396780099">
      <w:bodyDiv w:val="1"/>
      <w:marLeft w:val="0"/>
      <w:marRight w:val="0"/>
      <w:marTop w:val="0"/>
      <w:marBottom w:val="0"/>
      <w:divBdr>
        <w:top w:val="none" w:sz="0" w:space="0" w:color="auto"/>
        <w:left w:val="none" w:sz="0" w:space="0" w:color="auto"/>
        <w:bottom w:val="none" w:sz="0" w:space="0" w:color="auto"/>
        <w:right w:val="none" w:sz="0" w:space="0" w:color="auto"/>
      </w:divBdr>
    </w:div>
    <w:div w:id="396781346">
      <w:bodyDiv w:val="1"/>
      <w:marLeft w:val="0"/>
      <w:marRight w:val="0"/>
      <w:marTop w:val="0"/>
      <w:marBottom w:val="0"/>
      <w:divBdr>
        <w:top w:val="none" w:sz="0" w:space="0" w:color="auto"/>
        <w:left w:val="none" w:sz="0" w:space="0" w:color="auto"/>
        <w:bottom w:val="none" w:sz="0" w:space="0" w:color="auto"/>
        <w:right w:val="none" w:sz="0" w:space="0" w:color="auto"/>
      </w:divBdr>
    </w:div>
    <w:div w:id="396782210">
      <w:bodyDiv w:val="1"/>
      <w:marLeft w:val="0"/>
      <w:marRight w:val="0"/>
      <w:marTop w:val="0"/>
      <w:marBottom w:val="0"/>
      <w:divBdr>
        <w:top w:val="none" w:sz="0" w:space="0" w:color="auto"/>
        <w:left w:val="none" w:sz="0" w:space="0" w:color="auto"/>
        <w:bottom w:val="none" w:sz="0" w:space="0" w:color="auto"/>
        <w:right w:val="none" w:sz="0" w:space="0" w:color="auto"/>
      </w:divBdr>
    </w:div>
    <w:div w:id="396782751">
      <w:bodyDiv w:val="1"/>
      <w:marLeft w:val="0"/>
      <w:marRight w:val="0"/>
      <w:marTop w:val="0"/>
      <w:marBottom w:val="0"/>
      <w:divBdr>
        <w:top w:val="none" w:sz="0" w:space="0" w:color="auto"/>
        <w:left w:val="none" w:sz="0" w:space="0" w:color="auto"/>
        <w:bottom w:val="none" w:sz="0" w:space="0" w:color="auto"/>
        <w:right w:val="none" w:sz="0" w:space="0" w:color="auto"/>
      </w:divBdr>
    </w:div>
    <w:div w:id="396784544">
      <w:bodyDiv w:val="1"/>
      <w:marLeft w:val="0"/>
      <w:marRight w:val="0"/>
      <w:marTop w:val="0"/>
      <w:marBottom w:val="0"/>
      <w:divBdr>
        <w:top w:val="none" w:sz="0" w:space="0" w:color="auto"/>
        <w:left w:val="none" w:sz="0" w:space="0" w:color="auto"/>
        <w:bottom w:val="none" w:sz="0" w:space="0" w:color="auto"/>
        <w:right w:val="none" w:sz="0" w:space="0" w:color="auto"/>
      </w:divBdr>
    </w:div>
    <w:div w:id="396785554">
      <w:bodyDiv w:val="1"/>
      <w:marLeft w:val="0"/>
      <w:marRight w:val="0"/>
      <w:marTop w:val="0"/>
      <w:marBottom w:val="0"/>
      <w:divBdr>
        <w:top w:val="none" w:sz="0" w:space="0" w:color="auto"/>
        <w:left w:val="none" w:sz="0" w:space="0" w:color="auto"/>
        <w:bottom w:val="none" w:sz="0" w:space="0" w:color="auto"/>
        <w:right w:val="none" w:sz="0" w:space="0" w:color="auto"/>
      </w:divBdr>
    </w:div>
    <w:div w:id="396826021">
      <w:bodyDiv w:val="1"/>
      <w:marLeft w:val="0"/>
      <w:marRight w:val="0"/>
      <w:marTop w:val="0"/>
      <w:marBottom w:val="0"/>
      <w:divBdr>
        <w:top w:val="none" w:sz="0" w:space="0" w:color="auto"/>
        <w:left w:val="none" w:sz="0" w:space="0" w:color="auto"/>
        <w:bottom w:val="none" w:sz="0" w:space="0" w:color="auto"/>
        <w:right w:val="none" w:sz="0" w:space="0" w:color="auto"/>
      </w:divBdr>
    </w:div>
    <w:div w:id="396826642">
      <w:bodyDiv w:val="1"/>
      <w:marLeft w:val="0"/>
      <w:marRight w:val="0"/>
      <w:marTop w:val="0"/>
      <w:marBottom w:val="0"/>
      <w:divBdr>
        <w:top w:val="none" w:sz="0" w:space="0" w:color="auto"/>
        <w:left w:val="none" w:sz="0" w:space="0" w:color="auto"/>
        <w:bottom w:val="none" w:sz="0" w:space="0" w:color="auto"/>
        <w:right w:val="none" w:sz="0" w:space="0" w:color="auto"/>
      </w:divBdr>
    </w:div>
    <w:div w:id="396827367">
      <w:bodyDiv w:val="1"/>
      <w:marLeft w:val="0"/>
      <w:marRight w:val="0"/>
      <w:marTop w:val="0"/>
      <w:marBottom w:val="0"/>
      <w:divBdr>
        <w:top w:val="none" w:sz="0" w:space="0" w:color="auto"/>
        <w:left w:val="none" w:sz="0" w:space="0" w:color="auto"/>
        <w:bottom w:val="none" w:sz="0" w:space="0" w:color="auto"/>
        <w:right w:val="none" w:sz="0" w:space="0" w:color="auto"/>
      </w:divBdr>
    </w:div>
    <w:div w:id="396828620">
      <w:bodyDiv w:val="1"/>
      <w:marLeft w:val="0"/>
      <w:marRight w:val="0"/>
      <w:marTop w:val="0"/>
      <w:marBottom w:val="0"/>
      <w:divBdr>
        <w:top w:val="none" w:sz="0" w:space="0" w:color="auto"/>
        <w:left w:val="none" w:sz="0" w:space="0" w:color="auto"/>
        <w:bottom w:val="none" w:sz="0" w:space="0" w:color="auto"/>
        <w:right w:val="none" w:sz="0" w:space="0" w:color="auto"/>
      </w:divBdr>
    </w:div>
    <w:div w:id="396828792">
      <w:bodyDiv w:val="1"/>
      <w:marLeft w:val="0"/>
      <w:marRight w:val="0"/>
      <w:marTop w:val="0"/>
      <w:marBottom w:val="0"/>
      <w:divBdr>
        <w:top w:val="none" w:sz="0" w:space="0" w:color="auto"/>
        <w:left w:val="none" w:sz="0" w:space="0" w:color="auto"/>
        <w:bottom w:val="none" w:sz="0" w:space="0" w:color="auto"/>
        <w:right w:val="none" w:sz="0" w:space="0" w:color="auto"/>
      </w:divBdr>
    </w:div>
    <w:div w:id="396829847">
      <w:bodyDiv w:val="1"/>
      <w:marLeft w:val="0"/>
      <w:marRight w:val="0"/>
      <w:marTop w:val="0"/>
      <w:marBottom w:val="0"/>
      <w:divBdr>
        <w:top w:val="none" w:sz="0" w:space="0" w:color="auto"/>
        <w:left w:val="none" w:sz="0" w:space="0" w:color="auto"/>
        <w:bottom w:val="none" w:sz="0" w:space="0" w:color="auto"/>
        <w:right w:val="none" w:sz="0" w:space="0" w:color="auto"/>
      </w:divBdr>
    </w:div>
    <w:div w:id="396900328">
      <w:bodyDiv w:val="1"/>
      <w:marLeft w:val="0"/>
      <w:marRight w:val="0"/>
      <w:marTop w:val="0"/>
      <w:marBottom w:val="0"/>
      <w:divBdr>
        <w:top w:val="none" w:sz="0" w:space="0" w:color="auto"/>
        <w:left w:val="none" w:sz="0" w:space="0" w:color="auto"/>
        <w:bottom w:val="none" w:sz="0" w:space="0" w:color="auto"/>
        <w:right w:val="none" w:sz="0" w:space="0" w:color="auto"/>
      </w:divBdr>
    </w:div>
    <w:div w:id="396901956">
      <w:bodyDiv w:val="1"/>
      <w:marLeft w:val="0"/>
      <w:marRight w:val="0"/>
      <w:marTop w:val="0"/>
      <w:marBottom w:val="0"/>
      <w:divBdr>
        <w:top w:val="none" w:sz="0" w:space="0" w:color="auto"/>
        <w:left w:val="none" w:sz="0" w:space="0" w:color="auto"/>
        <w:bottom w:val="none" w:sz="0" w:space="0" w:color="auto"/>
        <w:right w:val="none" w:sz="0" w:space="0" w:color="auto"/>
      </w:divBdr>
    </w:div>
    <w:div w:id="396904312">
      <w:bodyDiv w:val="1"/>
      <w:marLeft w:val="0"/>
      <w:marRight w:val="0"/>
      <w:marTop w:val="0"/>
      <w:marBottom w:val="0"/>
      <w:divBdr>
        <w:top w:val="none" w:sz="0" w:space="0" w:color="auto"/>
        <w:left w:val="none" w:sz="0" w:space="0" w:color="auto"/>
        <w:bottom w:val="none" w:sz="0" w:space="0" w:color="auto"/>
        <w:right w:val="none" w:sz="0" w:space="0" w:color="auto"/>
      </w:divBdr>
    </w:div>
    <w:div w:id="396904729">
      <w:bodyDiv w:val="1"/>
      <w:marLeft w:val="0"/>
      <w:marRight w:val="0"/>
      <w:marTop w:val="0"/>
      <w:marBottom w:val="0"/>
      <w:divBdr>
        <w:top w:val="none" w:sz="0" w:space="0" w:color="auto"/>
        <w:left w:val="none" w:sz="0" w:space="0" w:color="auto"/>
        <w:bottom w:val="none" w:sz="0" w:space="0" w:color="auto"/>
        <w:right w:val="none" w:sz="0" w:space="0" w:color="auto"/>
      </w:divBdr>
    </w:div>
    <w:div w:id="396972193">
      <w:bodyDiv w:val="1"/>
      <w:marLeft w:val="0"/>
      <w:marRight w:val="0"/>
      <w:marTop w:val="0"/>
      <w:marBottom w:val="0"/>
      <w:divBdr>
        <w:top w:val="none" w:sz="0" w:space="0" w:color="auto"/>
        <w:left w:val="none" w:sz="0" w:space="0" w:color="auto"/>
        <w:bottom w:val="none" w:sz="0" w:space="0" w:color="auto"/>
        <w:right w:val="none" w:sz="0" w:space="0" w:color="auto"/>
      </w:divBdr>
    </w:div>
    <w:div w:id="396973084">
      <w:bodyDiv w:val="1"/>
      <w:marLeft w:val="0"/>
      <w:marRight w:val="0"/>
      <w:marTop w:val="0"/>
      <w:marBottom w:val="0"/>
      <w:divBdr>
        <w:top w:val="none" w:sz="0" w:space="0" w:color="auto"/>
        <w:left w:val="none" w:sz="0" w:space="0" w:color="auto"/>
        <w:bottom w:val="none" w:sz="0" w:space="0" w:color="auto"/>
        <w:right w:val="none" w:sz="0" w:space="0" w:color="auto"/>
      </w:divBdr>
    </w:div>
    <w:div w:id="396977609">
      <w:bodyDiv w:val="1"/>
      <w:marLeft w:val="0"/>
      <w:marRight w:val="0"/>
      <w:marTop w:val="0"/>
      <w:marBottom w:val="0"/>
      <w:divBdr>
        <w:top w:val="none" w:sz="0" w:space="0" w:color="auto"/>
        <w:left w:val="none" w:sz="0" w:space="0" w:color="auto"/>
        <w:bottom w:val="none" w:sz="0" w:space="0" w:color="auto"/>
        <w:right w:val="none" w:sz="0" w:space="0" w:color="auto"/>
      </w:divBdr>
    </w:div>
    <w:div w:id="396979826">
      <w:bodyDiv w:val="1"/>
      <w:marLeft w:val="0"/>
      <w:marRight w:val="0"/>
      <w:marTop w:val="0"/>
      <w:marBottom w:val="0"/>
      <w:divBdr>
        <w:top w:val="none" w:sz="0" w:space="0" w:color="auto"/>
        <w:left w:val="none" w:sz="0" w:space="0" w:color="auto"/>
        <w:bottom w:val="none" w:sz="0" w:space="0" w:color="auto"/>
        <w:right w:val="none" w:sz="0" w:space="0" w:color="auto"/>
      </w:divBdr>
    </w:div>
    <w:div w:id="397017591">
      <w:bodyDiv w:val="1"/>
      <w:marLeft w:val="0"/>
      <w:marRight w:val="0"/>
      <w:marTop w:val="0"/>
      <w:marBottom w:val="0"/>
      <w:divBdr>
        <w:top w:val="none" w:sz="0" w:space="0" w:color="auto"/>
        <w:left w:val="none" w:sz="0" w:space="0" w:color="auto"/>
        <w:bottom w:val="none" w:sz="0" w:space="0" w:color="auto"/>
        <w:right w:val="none" w:sz="0" w:space="0" w:color="auto"/>
      </w:divBdr>
    </w:div>
    <w:div w:id="397023042">
      <w:bodyDiv w:val="1"/>
      <w:marLeft w:val="0"/>
      <w:marRight w:val="0"/>
      <w:marTop w:val="0"/>
      <w:marBottom w:val="0"/>
      <w:divBdr>
        <w:top w:val="none" w:sz="0" w:space="0" w:color="auto"/>
        <w:left w:val="none" w:sz="0" w:space="0" w:color="auto"/>
        <w:bottom w:val="none" w:sz="0" w:space="0" w:color="auto"/>
        <w:right w:val="none" w:sz="0" w:space="0" w:color="auto"/>
      </w:divBdr>
    </w:div>
    <w:div w:id="397048109">
      <w:bodyDiv w:val="1"/>
      <w:marLeft w:val="0"/>
      <w:marRight w:val="0"/>
      <w:marTop w:val="0"/>
      <w:marBottom w:val="0"/>
      <w:divBdr>
        <w:top w:val="none" w:sz="0" w:space="0" w:color="auto"/>
        <w:left w:val="none" w:sz="0" w:space="0" w:color="auto"/>
        <w:bottom w:val="none" w:sz="0" w:space="0" w:color="auto"/>
        <w:right w:val="none" w:sz="0" w:space="0" w:color="auto"/>
      </w:divBdr>
    </w:div>
    <w:div w:id="397048320">
      <w:bodyDiv w:val="1"/>
      <w:marLeft w:val="0"/>
      <w:marRight w:val="0"/>
      <w:marTop w:val="0"/>
      <w:marBottom w:val="0"/>
      <w:divBdr>
        <w:top w:val="none" w:sz="0" w:space="0" w:color="auto"/>
        <w:left w:val="none" w:sz="0" w:space="0" w:color="auto"/>
        <w:bottom w:val="none" w:sz="0" w:space="0" w:color="auto"/>
        <w:right w:val="none" w:sz="0" w:space="0" w:color="auto"/>
      </w:divBdr>
    </w:div>
    <w:div w:id="397092188">
      <w:bodyDiv w:val="1"/>
      <w:marLeft w:val="0"/>
      <w:marRight w:val="0"/>
      <w:marTop w:val="0"/>
      <w:marBottom w:val="0"/>
      <w:divBdr>
        <w:top w:val="none" w:sz="0" w:space="0" w:color="auto"/>
        <w:left w:val="none" w:sz="0" w:space="0" w:color="auto"/>
        <w:bottom w:val="none" w:sz="0" w:space="0" w:color="auto"/>
        <w:right w:val="none" w:sz="0" w:space="0" w:color="auto"/>
      </w:divBdr>
    </w:div>
    <w:div w:id="397092659">
      <w:bodyDiv w:val="1"/>
      <w:marLeft w:val="0"/>
      <w:marRight w:val="0"/>
      <w:marTop w:val="0"/>
      <w:marBottom w:val="0"/>
      <w:divBdr>
        <w:top w:val="none" w:sz="0" w:space="0" w:color="auto"/>
        <w:left w:val="none" w:sz="0" w:space="0" w:color="auto"/>
        <w:bottom w:val="none" w:sz="0" w:space="0" w:color="auto"/>
        <w:right w:val="none" w:sz="0" w:space="0" w:color="auto"/>
      </w:divBdr>
    </w:div>
    <w:div w:id="397095005">
      <w:bodyDiv w:val="1"/>
      <w:marLeft w:val="0"/>
      <w:marRight w:val="0"/>
      <w:marTop w:val="0"/>
      <w:marBottom w:val="0"/>
      <w:divBdr>
        <w:top w:val="none" w:sz="0" w:space="0" w:color="auto"/>
        <w:left w:val="none" w:sz="0" w:space="0" w:color="auto"/>
        <w:bottom w:val="none" w:sz="0" w:space="0" w:color="auto"/>
        <w:right w:val="none" w:sz="0" w:space="0" w:color="auto"/>
      </w:divBdr>
    </w:div>
    <w:div w:id="397098452">
      <w:bodyDiv w:val="1"/>
      <w:marLeft w:val="0"/>
      <w:marRight w:val="0"/>
      <w:marTop w:val="0"/>
      <w:marBottom w:val="0"/>
      <w:divBdr>
        <w:top w:val="none" w:sz="0" w:space="0" w:color="auto"/>
        <w:left w:val="none" w:sz="0" w:space="0" w:color="auto"/>
        <w:bottom w:val="none" w:sz="0" w:space="0" w:color="auto"/>
        <w:right w:val="none" w:sz="0" w:space="0" w:color="auto"/>
      </w:divBdr>
    </w:div>
    <w:div w:id="397098568">
      <w:bodyDiv w:val="1"/>
      <w:marLeft w:val="0"/>
      <w:marRight w:val="0"/>
      <w:marTop w:val="0"/>
      <w:marBottom w:val="0"/>
      <w:divBdr>
        <w:top w:val="none" w:sz="0" w:space="0" w:color="auto"/>
        <w:left w:val="none" w:sz="0" w:space="0" w:color="auto"/>
        <w:bottom w:val="none" w:sz="0" w:space="0" w:color="auto"/>
        <w:right w:val="none" w:sz="0" w:space="0" w:color="auto"/>
      </w:divBdr>
    </w:div>
    <w:div w:id="397099208">
      <w:bodyDiv w:val="1"/>
      <w:marLeft w:val="0"/>
      <w:marRight w:val="0"/>
      <w:marTop w:val="0"/>
      <w:marBottom w:val="0"/>
      <w:divBdr>
        <w:top w:val="none" w:sz="0" w:space="0" w:color="auto"/>
        <w:left w:val="none" w:sz="0" w:space="0" w:color="auto"/>
        <w:bottom w:val="none" w:sz="0" w:space="0" w:color="auto"/>
        <w:right w:val="none" w:sz="0" w:space="0" w:color="auto"/>
      </w:divBdr>
    </w:div>
    <w:div w:id="397099764">
      <w:bodyDiv w:val="1"/>
      <w:marLeft w:val="0"/>
      <w:marRight w:val="0"/>
      <w:marTop w:val="0"/>
      <w:marBottom w:val="0"/>
      <w:divBdr>
        <w:top w:val="none" w:sz="0" w:space="0" w:color="auto"/>
        <w:left w:val="none" w:sz="0" w:space="0" w:color="auto"/>
        <w:bottom w:val="none" w:sz="0" w:space="0" w:color="auto"/>
        <w:right w:val="none" w:sz="0" w:space="0" w:color="auto"/>
      </w:divBdr>
    </w:div>
    <w:div w:id="397214309">
      <w:bodyDiv w:val="1"/>
      <w:marLeft w:val="0"/>
      <w:marRight w:val="0"/>
      <w:marTop w:val="0"/>
      <w:marBottom w:val="0"/>
      <w:divBdr>
        <w:top w:val="none" w:sz="0" w:space="0" w:color="auto"/>
        <w:left w:val="none" w:sz="0" w:space="0" w:color="auto"/>
        <w:bottom w:val="none" w:sz="0" w:space="0" w:color="auto"/>
        <w:right w:val="none" w:sz="0" w:space="0" w:color="auto"/>
      </w:divBdr>
    </w:div>
    <w:div w:id="397241005">
      <w:bodyDiv w:val="1"/>
      <w:marLeft w:val="0"/>
      <w:marRight w:val="0"/>
      <w:marTop w:val="0"/>
      <w:marBottom w:val="0"/>
      <w:divBdr>
        <w:top w:val="none" w:sz="0" w:space="0" w:color="auto"/>
        <w:left w:val="none" w:sz="0" w:space="0" w:color="auto"/>
        <w:bottom w:val="none" w:sz="0" w:space="0" w:color="auto"/>
        <w:right w:val="none" w:sz="0" w:space="0" w:color="auto"/>
      </w:divBdr>
    </w:div>
    <w:div w:id="397244618">
      <w:bodyDiv w:val="1"/>
      <w:marLeft w:val="0"/>
      <w:marRight w:val="0"/>
      <w:marTop w:val="0"/>
      <w:marBottom w:val="0"/>
      <w:divBdr>
        <w:top w:val="none" w:sz="0" w:space="0" w:color="auto"/>
        <w:left w:val="none" w:sz="0" w:space="0" w:color="auto"/>
        <w:bottom w:val="none" w:sz="0" w:space="0" w:color="auto"/>
        <w:right w:val="none" w:sz="0" w:space="0" w:color="auto"/>
      </w:divBdr>
    </w:div>
    <w:div w:id="397287884">
      <w:bodyDiv w:val="1"/>
      <w:marLeft w:val="0"/>
      <w:marRight w:val="0"/>
      <w:marTop w:val="0"/>
      <w:marBottom w:val="0"/>
      <w:divBdr>
        <w:top w:val="none" w:sz="0" w:space="0" w:color="auto"/>
        <w:left w:val="none" w:sz="0" w:space="0" w:color="auto"/>
        <w:bottom w:val="none" w:sz="0" w:space="0" w:color="auto"/>
        <w:right w:val="none" w:sz="0" w:space="0" w:color="auto"/>
      </w:divBdr>
    </w:div>
    <w:div w:id="397290540">
      <w:bodyDiv w:val="1"/>
      <w:marLeft w:val="0"/>
      <w:marRight w:val="0"/>
      <w:marTop w:val="0"/>
      <w:marBottom w:val="0"/>
      <w:divBdr>
        <w:top w:val="none" w:sz="0" w:space="0" w:color="auto"/>
        <w:left w:val="none" w:sz="0" w:space="0" w:color="auto"/>
        <w:bottom w:val="none" w:sz="0" w:space="0" w:color="auto"/>
        <w:right w:val="none" w:sz="0" w:space="0" w:color="auto"/>
      </w:divBdr>
    </w:div>
    <w:div w:id="397290542">
      <w:bodyDiv w:val="1"/>
      <w:marLeft w:val="0"/>
      <w:marRight w:val="0"/>
      <w:marTop w:val="0"/>
      <w:marBottom w:val="0"/>
      <w:divBdr>
        <w:top w:val="none" w:sz="0" w:space="0" w:color="auto"/>
        <w:left w:val="none" w:sz="0" w:space="0" w:color="auto"/>
        <w:bottom w:val="none" w:sz="0" w:space="0" w:color="auto"/>
        <w:right w:val="none" w:sz="0" w:space="0" w:color="auto"/>
      </w:divBdr>
    </w:div>
    <w:div w:id="397290840">
      <w:bodyDiv w:val="1"/>
      <w:marLeft w:val="0"/>
      <w:marRight w:val="0"/>
      <w:marTop w:val="0"/>
      <w:marBottom w:val="0"/>
      <w:divBdr>
        <w:top w:val="none" w:sz="0" w:space="0" w:color="auto"/>
        <w:left w:val="none" w:sz="0" w:space="0" w:color="auto"/>
        <w:bottom w:val="none" w:sz="0" w:space="0" w:color="auto"/>
        <w:right w:val="none" w:sz="0" w:space="0" w:color="auto"/>
      </w:divBdr>
    </w:div>
    <w:div w:id="397361130">
      <w:bodyDiv w:val="1"/>
      <w:marLeft w:val="0"/>
      <w:marRight w:val="0"/>
      <w:marTop w:val="0"/>
      <w:marBottom w:val="0"/>
      <w:divBdr>
        <w:top w:val="none" w:sz="0" w:space="0" w:color="auto"/>
        <w:left w:val="none" w:sz="0" w:space="0" w:color="auto"/>
        <w:bottom w:val="none" w:sz="0" w:space="0" w:color="auto"/>
        <w:right w:val="none" w:sz="0" w:space="0" w:color="auto"/>
      </w:divBdr>
    </w:div>
    <w:div w:id="397361506">
      <w:bodyDiv w:val="1"/>
      <w:marLeft w:val="0"/>
      <w:marRight w:val="0"/>
      <w:marTop w:val="0"/>
      <w:marBottom w:val="0"/>
      <w:divBdr>
        <w:top w:val="none" w:sz="0" w:space="0" w:color="auto"/>
        <w:left w:val="none" w:sz="0" w:space="0" w:color="auto"/>
        <w:bottom w:val="none" w:sz="0" w:space="0" w:color="auto"/>
        <w:right w:val="none" w:sz="0" w:space="0" w:color="auto"/>
      </w:divBdr>
    </w:div>
    <w:div w:id="397362664">
      <w:bodyDiv w:val="1"/>
      <w:marLeft w:val="0"/>
      <w:marRight w:val="0"/>
      <w:marTop w:val="0"/>
      <w:marBottom w:val="0"/>
      <w:divBdr>
        <w:top w:val="none" w:sz="0" w:space="0" w:color="auto"/>
        <w:left w:val="none" w:sz="0" w:space="0" w:color="auto"/>
        <w:bottom w:val="none" w:sz="0" w:space="0" w:color="auto"/>
        <w:right w:val="none" w:sz="0" w:space="0" w:color="auto"/>
      </w:divBdr>
    </w:div>
    <w:div w:id="397362895">
      <w:bodyDiv w:val="1"/>
      <w:marLeft w:val="0"/>
      <w:marRight w:val="0"/>
      <w:marTop w:val="0"/>
      <w:marBottom w:val="0"/>
      <w:divBdr>
        <w:top w:val="none" w:sz="0" w:space="0" w:color="auto"/>
        <w:left w:val="none" w:sz="0" w:space="0" w:color="auto"/>
        <w:bottom w:val="none" w:sz="0" w:space="0" w:color="auto"/>
        <w:right w:val="none" w:sz="0" w:space="0" w:color="auto"/>
      </w:divBdr>
    </w:div>
    <w:div w:id="397366164">
      <w:bodyDiv w:val="1"/>
      <w:marLeft w:val="0"/>
      <w:marRight w:val="0"/>
      <w:marTop w:val="0"/>
      <w:marBottom w:val="0"/>
      <w:divBdr>
        <w:top w:val="none" w:sz="0" w:space="0" w:color="auto"/>
        <w:left w:val="none" w:sz="0" w:space="0" w:color="auto"/>
        <w:bottom w:val="none" w:sz="0" w:space="0" w:color="auto"/>
        <w:right w:val="none" w:sz="0" w:space="0" w:color="auto"/>
      </w:divBdr>
    </w:div>
    <w:div w:id="397366902">
      <w:bodyDiv w:val="1"/>
      <w:marLeft w:val="0"/>
      <w:marRight w:val="0"/>
      <w:marTop w:val="0"/>
      <w:marBottom w:val="0"/>
      <w:divBdr>
        <w:top w:val="none" w:sz="0" w:space="0" w:color="auto"/>
        <w:left w:val="none" w:sz="0" w:space="0" w:color="auto"/>
        <w:bottom w:val="none" w:sz="0" w:space="0" w:color="auto"/>
        <w:right w:val="none" w:sz="0" w:space="0" w:color="auto"/>
      </w:divBdr>
    </w:div>
    <w:div w:id="397478070">
      <w:bodyDiv w:val="1"/>
      <w:marLeft w:val="0"/>
      <w:marRight w:val="0"/>
      <w:marTop w:val="0"/>
      <w:marBottom w:val="0"/>
      <w:divBdr>
        <w:top w:val="none" w:sz="0" w:space="0" w:color="auto"/>
        <w:left w:val="none" w:sz="0" w:space="0" w:color="auto"/>
        <w:bottom w:val="none" w:sz="0" w:space="0" w:color="auto"/>
        <w:right w:val="none" w:sz="0" w:space="0" w:color="auto"/>
      </w:divBdr>
    </w:div>
    <w:div w:id="397479731">
      <w:bodyDiv w:val="1"/>
      <w:marLeft w:val="0"/>
      <w:marRight w:val="0"/>
      <w:marTop w:val="0"/>
      <w:marBottom w:val="0"/>
      <w:divBdr>
        <w:top w:val="none" w:sz="0" w:space="0" w:color="auto"/>
        <w:left w:val="none" w:sz="0" w:space="0" w:color="auto"/>
        <w:bottom w:val="none" w:sz="0" w:space="0" w:color="auto"/>
        <w:right w:val="none" w:sz="0" w:space="0" w:color="auto"/>
      </w:divBdr>
    </w:div>
    <w:div w:id="397486277">
      <w:bodyDiv w:val="1"/>
      <w:marLeft w:val="0"/>
      <w:marRight w:val="0"/>
      <w:marTop w:val="0"/>
      <w:marBottom w:val="0"/>
      <w:divBdr>
        <w:top w:val="none" w:sz="0" w:space="0" w:color="auto"/>
        <w:left w:val="none" w:sz="0" w:space="0" w:color="auto"/>
        <w:bottom w:val="none" w:sz="0" w:space="0" w:color="auto"/>
        <w:right w:val="none" w:sz="0" w:space="0" w:color="auto"/>
      </w:divBdr>
    </w:div>
    <w:div w:id="397557023">
      <w:bodyDiv w:val="1"/>
      <w:marLeft w:val="0"/>
      <w:marRight w:val="0"/>
      <w:marTop w:val="0"/>
      <w:marBottom w:val="0"/>
      <w:divBdr>
        <w:top w:val="none" w:sz="0" w:space="0" w:color="auto"/>
        <w:left w:val="none" w:sz="0" w:space="0" w:color="auto"/>
        <w:bottom w:val="none" w:sz="0" w:space="0" w:color="auto"/>
        <w:right w:val="none" w:sz="0" w:space="0" w:color="auto"/>
      </w:divBdr>
    </w:div>
    <w:div w:id="397558370">
      <w:bodyDiv w:val="1"/>
      <w:marLeft w:val="0"/>
      <w:marRight w:val="0"/>
      <w:marTop w:val="0"/>
      <w:marBottom w:val="0"/>
      <w:divBdr>
        <w:top w:val="none" w:sz="0" w:space="0" w:color="auto"/>
        <w:left w:val="none" w:sz="0" w:space="0" w:color="auto"/>
        <w:bottom w:val="none" w:sz="0" w:space="0" w:color="auto"/>
        <w:right w:val="none" w:sz="0" w:space="0" w:color="auto"/>
      </w:divBdr>
    </w:div>
    <w:div w:id="397558727">
      <w:bodyDiv w:val="1"/>
      <w:marLeft w:val="0"/>
      <w:marRight w:val="0"/>
      <w:marTop w:val="0"/>
      <w:marBottom w:val="0"/>
      <w:divBdr>
        <w:top w:val="none" w:sz="0" w:space="0" w:color="auto"/>
        <w:left w:val="none" w:sz="0" w:space="0" w:color="auto"/>
        <w:bottom w:val="none" w:sz="0" w:space="0" w:color="auto"/>
        <w:right w:val="none" w:sz="0" w:space="0" w:color="auto"/>
      </w:divBdr>
    </w:div>
    <w:div w:id="397560872">
      <w:bodyDiv w:val="1"/>
      <w:marLeft w:val="0"/>
      <w:marRight w:val="0"/>
      <w:marTop w:val="0"/>
      <w:marBottom w:val="0"/>
      <w:divBdr>
        <w:top w:val="none" w:sz="0" w:space="0" w:color="auto"/>
        <w:left w:val="none" w:sz="0" w:space="0" w:color="auto"/>
        <w:bottom w:val="none" w:sz="0" w:space="0" w:color="auto"/>
        <w:right w:val="none" w:sz="0" w:space="0" w:color="auto"/>
      </w:divBdr>
    </w:div>
    <w:div w:id="397561003">
      <w:bodyDiv w:val="1"/>
      <w:marLeft w:val="0"/>
      <w:marRight w:val="0"/>
      <w:marTop w:val="0"/>
      <w:marBottom w:val="0"/>
      <w:divBdr>
        <w:top w:val="none" w:sz="0" w:space="0" w:color="auto"/>
        <w:left w:val="none" w:sz="0" w:space="0" w:color="auto"/>
        <w:bottom w:val="none" w:sz="0" w:space="0" w:color="auto"/>
        <w:right w:val="none" w:sz="0" w:space="0" w:color="auto"/>
      </w:divBdr>
    </w:div>
    <w:div w:id="397632040">
      <w:bodyDiv w:val="1"/>
      <w:marLeft w:val="0"/>
      <w:marRight w:val="0"/>
      <w:marTop w:val="0"/>
      <w:marBottom w:val="0"/>
      <w:divBdr>
        <w:top w:val="none" w:sz="0" w:space="0" w:color="auto"/>
        <w:left w:val="none" w:sz="0" w:space="0" w:color="auto"/>
        <w:bottom w:val="none" w:sz="0" w:space="0" w:color="auto"/>
        <w:right w:val="none" w:sz="0" w:space="0" w:color="auto"/>
      </w:divBdr>
    </w:div>
    <w:div w:id="397633467">
      <w:bodyDiv w:val="1"/>
      <w:marLeft w:val="0"/>
      <w:marRight w:val="0"/>
      <w:marTop w:val="0"/>
      <w:marBottom w:val="0"/>
      <w:divBdr>
        <w:top w:val="none" w:sz="0" w:space="0" w:color="auto"/>
        <w:left w:val="none" w:sz="0" w:space="0" w:color="auto"/>
        <w:bottom w:val="none" w:sz="0" w:space="0" w:color="auto"/>
        <w:right w:val="none" w:sz="0" w:space="0" w:color="auto"/>
      </w:divBdr>
    </w:div>
    <w:div w:id="397633592">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397672483">
      <w:bodyDiv w:val="1"/>
      <w:marLeft w:val="0"/>
      <w:marRight w:val="0"/>
      <w:marTop w:val="0"/>
      <w:marBottom w:val="0"/>
      <w:divBdr>
        <w:top w:val="none" w:sz="0" w:space="0" w:color="auto"/>
        <w:left w:val="none" w:sz="0" w:space="0" w:color="auto"/>
        <w:bottom w:val="none" w:sz="0" w:space="0" w:color="auto"/>
        <w:right w:val="none" w:sz="0" w:space="0" w:color="auto"/>
      </w:divBdr>
    </w:div>
    <w:div w:id="397674453">
      <w:bodyDiv w:val="1"/>
      <w:marLeft w:val="0"/>
      <w:marRight w:val="0"/>
      <w:marTop w:val="0"/>
      <w:marBottom w:val="0"/>
      <w:divBdr>
        <w:top w:val="none" w:sz="0" w:space="0" w:color="auto"/>
        <w:left w:val="none" w:sz="0" w:space="0" w:color="auto"/>
        <w:bottom w:val="none" w:sz="0" w:space="0" w:color="auto"/>
        <w:right w:val="none" w:sz="0" w:space="0" w:color="auto"/>
      </w:divBdr>
    </w:div>
    <w:div w:id="397675067">
      <w:bodyDiv w:val="1"/>
      <w:marLeft w:val="0"/>
      <w:marRight w:val="0"/>
      <w:marTop w:val="0"/>
      <w:marBottom w:val="0"/>
      <w:divBdr>
        <w:top w:val="none" w:sz="0" w:space="0" w:color="auto"/>
        <w:left w:val="none" w:sz="0" w:space="0" w:color="auto"/>
        <w:bottom w:val="none" w:sz="0" w:space="0" w:color="auto"/>
        <w:right w:val="none" w:sz="0" w:space="0" w:color="auto"/>
      </w:divBdr>
    </w:div>
    <w:div w:id="397675528">
      <w:bodyDiv w:val="1"/>
      <w:marLeft w:val="0"/>
      <w:marRight w:val="0"/>
      <w:marTop w:val="0"/>
      <w:marBottom w:val="0"/>
      <w:divBdr>
        <w:top w:val="none" w:sz="0" w:space="0" w:color="auto"/>
        <w:left w:val="none" w:sz="0" w:space="0" w:color="auto"/>
        <w:bottom w:val="none" w:sz="0" w:space="0" w:color="auto"/>
        <w:right w:val="none" w:sz="0" w:space="0" w:color="auto"/>
      </w:divBdr>
    </w:div>
    <w:div w:id="397676411">
      <w:bodyDiv w:val="1"/>
      <w:marLeft w:val="0"/>
      <w:marRight w:val="0"/>
      <w:marTop w:val="0"/>
      <w:marBottom w:val="0"/>
      <w:divBdr>
        <w:top w:val="none" w:sz="0" w:space="0" w:color="auto"/>
        <w:left w:val="none" w:sz="0" w:space="0" w:color="auto"/>
        <w:bottom w:val="none" w:sz="0" w:space="0" w:color="auto"/>
        <w:right w:val="none" w:sz="0" w:space="0" w:color="auto"/>
      </w:divBdr>
    </w:div>
    <w:div w:id="397678015">
      <w:bodyDiv w:val="1"/>
      <w:marLeft w:val="0"/>
      <w:marRight w:val="0"/>
      <w:marTop w:val="0"/>
      <w:marBottom w:val="0"/>
      <w:divBdr>
        <w:top w:val="none" w:sz="0" w:space="0" w:color="auto"/>
        <w:left w:val="none" w:sz="0" w:space="0" w:color="auto"/>
        <w:bottom w:val="none" w:sz="0" w:space="0" w:color="auto"/>
        <w:right w:val="none" w:sz="0" w:space="0" w:color="auto"/>
      </w:divBdr>
    </w:div>
    <w:div w:id="397703823">
      <w:bodyDiv w:val="1"/>
      <w:marLeft w:val="0"/>
      <w:marRight w:val="0"/>
      <w:marTop w:val="0"/>
      <w:marBottom w:val="0"/>
      <w:divBdr>
        <w:top w:val="none" w:sz="0" w:space="0" w:color="auto"/>
        <w:left w:val="none" w:sz="0" w:space="0" w:color="auto"/>
        <w:bottom w:val="none" w:sz="0" w:space="0" w:color="auto"/>
        <w:right w:val="none" w:sz="0" w:space="0" w:color="auto"/>
      </w:divBdr>
    </w:div>
    <w:div w:id="397745581">
      <w:bodyDiv w:val="1"/>
      <w:marLeft w:val="0"/>
      <w:marRight w:val="0"/>
      <w:marTop w:val="0"/>
      <w:marBottom w:val="0"/>
      <w:divBdr>
        <w:top w:val="none" w:sz="0" w:space="0" w:color="auto"/>
        <w:left w:val="none" w:sz="0" w:space="0" w:color="auto"/>
        <w:bottom w:val="none" w:sz="0" w:space="0" w:color="auto"/>
        <w:right w:val="none" w:sz="0" w:space="0" w:color="auto"/>
      </w:divBdr>
    </w:div>
    <w:div w:id="397745998">
      <w:bodyDiv w:val="1"/>
      <w:marLeft w:val="0"/>
      <w:marRight w:val="0"/>
      <w:marTop w:val="0"/>
      <w:marBottom w:val="0"/>
      <w:divBdr>
        <w:top w:val="none" w:sz="0" w:space="0" w:color="auto"/>
        <w:left w:val="none" w:sz="0" w:space="0" w:color="auto"/>
        <w:bottom w:val="none" w:sz="0" w:space="0" w:color="auto"/>
        <w:right w:val="none" w:sz="0" w:space="0" w:color="auto"/>
      </w:divBdr>
    </w:div>
    <w:div w:id="397746347">
      <w:bodyDiv w:val="1"/>
      <w:marLeft w:val="0"/>
      <w:marRight w:val="0"/>
      <w:marTop w:val="0"/>
      <w:marBottom w:val="0"/>
      <w:divBdr>
        <w:top w:val="none" w:sz="0" w:space="0" w:color="auto"/>
        <w:left w:val="none" w:sz="0" w:space="0" w:color="auto"/>
        <w:bottom w:val="none" w:sz="0" w:space="0" w:color="auto"/>
        <w:right w:val="none" w:sz="0" w:space="0" w:color="auto"/>
      </w:divBdr>
    </w:div>
    <w:div w:id="397750089">
      <w:bodyDiv w:val="1"/>
      <w:marLeft w:val="0"/>
      <w:marRight w:val="0"/>
      <w:marTop w:val="0"/>
      <w:marBottom w:val="0"/>
      <w:divBdr>
        <w:top w:val="none" w:sz="0" w:space="0" w:color="auto"/>
        <w:left w:val="none" w:sz="0" w:space="0" w:color="auto"/>
        <w:bottom w:val="none" w:sz="0" w:space="0" w:color="auto"/>
        <w:right w:val="none" w:sz="0" w:space="0" w:color="auto"/>
      </w:divBdr>
    </w:div>
    <w:div w:id="397750828">
      <w:bodyDiv w:val="1"/>
      <w:marLeft w:val="0"/>
      <w:marRight w:val="0"/>
      <w:marTop w:val="0"/>
      <w:marBottom w:val="0"/>
      <w:divBdr>
        <w:top w:val="none" w:sz="0" w:space="0" w:color="auto"/>
        <w:left w:val="none" w:sz="0" w:space="0" w:color="auto"/>
        <w:bottom w:val="none" w:sz="0" w:space="0" w:color="auto"/>
        <w:right w:val="none" w:sz="0" w:space="0" w:color="auto"/>
      </w:divBdr>
    </w:div>
    <w:div w:id="397753518">
      <w:bodyDiv w:val="1"/>
      <w:marLeft w:val="0"/>
      <w:marRight w:val="0"/>
      <w:marTop w:val="0"/>
      <w:marBottom w:val="0"/>
      <w:divBdr>
        <w:top w:val="none" w:sz="0" w:space="0" w:color="auto"/>
        <w:left w:val="none" w:sz="0" w:space="0" w:color="auto"/>
        <w:bottom w:val="none" w:sz="0" w:space="0" w:color="auto"/>
        <w:right w:val="none" w:sz="0" w:space="0" w:color="auto"/>
      </w:divBdr>
    </w:div>
    <w:div w:id="397821048">
      <w:bodyDiv w:val="1"/>
      <w:marLeft w:val="0"/>
      <w:marRight w:val="0"/>
      <w:marTop w:val="0"/>
      <w:marBottom w:val="0"/>
      <w:divBdr>
        <w:top w:val="none" w:sz="0" w:space="0" w:color="auto"/>
        <w:left w:val="none" w:sz="0" w:space="0" w:color="auto"/>
        <w:bottom w:val="none" w:sz="0" w:space="0" w:color="auto"/>
        <w:right w:val="none" w:sz="0" w:space="0" w:color="auto"/>
      </w:divBdr>
    </w:div>
    <w:div w:id="397821745">
      <w:bodyDiv w:val="1"/>
      <w:marLeft w:val="0"/>
      <w:marRight w:val="0"/>
      <w:marTop w:val="0"/>
      <w:marBottom w:val="0"/>
      <w:divBdr>
        <w:top w:val="none" w:sz="0" w:space="0" w:color="auto"/>
        <w:left w:val="none" w:sz="0" w:space="0" w:color="auto"/>
        <w:bottom w:val="none" w:sz="0" w:space="0" w:color="auto"/>
        <w:right w:val="none" w:sz="0" w:space="0" w:color="auto"/>
      </w:divBdr>
    </w:div>
    <w:div w:id="397823774">
      <w:bodyDiv w:val="1"/>
      <w:marLeft w:val="0"/>
      <w:marRight w:val="0"/>
      <w:marTop w:val="0"/>
      <w:marBottom w:val="0"/>
      <w:divBdr>
        <w:top w:val="none" w:sz="0" w:space="0" w:color="auto"/>
        <w:left w:val="none" w:sz="0" w:space="0" w:color="auto"/>
        <w:bottom w:val="none" w:sz="0" w:space="0" w:color="auto"/>
        <w:right w:val="none" w:sz="0" w:space="0" w:color="auto"/>
      </w:divBdr>
    </w:div>
    <w:div w:id="397825003">
      <w:bodyDiv w:val="1"/>
      <w:marLeft w:val="0"/>
      <w:marRight w:val="0"/>
      <w:marTop w:val="0"/>
      <w:marBottom w:val="0"/>
      <w:divBdr>
        <w:top w:val="none" w:sz="0" w:space="0" w:color="auto"/>
        <w:left w:val="none" w:sz="0" w:space="0" w:color="auto"/>
        <w:bottom w:val="none" w:sz="0" w:space="0" w:color="auto"/>
        <w:right w:val="none" w:sz="0" w:space="0" w:color="auto"/>
      </w:divBdr>
    </w:div>
    <w:div w:id="397825370">
      <w:bodyDiv w:val="1"/>
      <w:marLeft w:val="0"/>
      <w:marRight w:val="0"/>
      <w:marTop w:val="0"/>
      <w:marBottom w:val="0"/>
      <w:divBdr>
        <w:top w:val="none" w:sz="0" w:space="0" w:color="auto"/>
        <w:left w:val="none" w:sz="0" w:space="0" w:color="auto"/>
        <w:bottom w:val="none" w:sz="0" w:space="0" w:color="auto"/>
        <w:right w:val="none" w:sz="0" w:space="0" w:color="auto"/>
      </w:divBdr>
    </w:div>
    <w:div w:id="397826380">
      <w:bodyDiv w:val="1"/>
      <w:marLeft w:val="0"/>
      <w:marRight w:val="0"/>
      <w:marTop w:val="0"/>
      <w:marBottom w:val="0"/>
      <w:divBdr>
        <w:top w:val="none" w:sz="0" w:space="0" w:color="auto"/>
        <w:left w:val="none" w:sz="0" w:space="0" w:color="auto"/>
        <w:bottom w:val="none" w:sz="0" w:space="0" w:color="auto"/>
        <w:right w:val="none" w:sz="0" w:space="0" w:color="auto"/>
      </w:divBdr>
    </w:div>
    <w:div w:id="397826420">
      <w:bodyDiv w:val="1"/>
      <w:marLeft w:val="0"/>
      <w:marRight w:val="0"/>
      <w:marTop w:val="0"/>
      <w:marBottom w:val="0"/>
      <w:divBdr>
        <w:top w:val="none" w:sz="0" w:space="0" w:color="auto"/>
        <w:left w:val="none" w:sz="0" w:space="0" w:color="auto"/>
        <w:bottom w:val="none" w:sz="0" w:space="0" w:color="auto"/>
        <w:right w:val="none" w:sz="0" w:space="0" w:color="auto"/>
      </w:divBdr>
    </w:div>
    <w:div w:id="397826579">
      <w:bodyDiv w:val="1"/>
      <w:marLeft w:val="0"/>
      <w:marRight w:val="0"/>
      <w:marTop w:val="0"/>
      <w:marBottom w:val="0"/>
      <w:divBdr>
        <w:top w:val="none" w:sz="0" w:space="0" w:color="auto"/>
        <w:left w:val="none" w:sz="0" w:space="0" w:color="auto"/>
        <w:bottom w:val="none" w:sz="0" w:space="0" w:color="auto"/>
        <w:right w:val="none" w:sz="0" w:space="0" w:color="auto"/>
      </w:divBdr>
    </w:div>
    <w:div w:id="397827405">
      <w:bodyDiv w:val="1"/>
      <w:marLeft w:val="0"/>
      <w:marRight w:val="0"/>
      <w:marTop w:val="0"/>
      <w:marBottom w:val="0"/>
      <w:divBdr>
        <w:top w:val="none" w:sz="0" w:space="0" w:color="auto"/>
        <w:left w:val="none" w:sz="0" w:space="0" w:color="auto"/>
        <w:bottom w:val="none" w:sz="0" w:space="0" w:color="auto"/>
        <w:right w:val="none" w:sz="0" w:space="0" w:color="auto"/>
      </w:divBdr>
    </w:div>
    <w:div w:id="397827710">
      <w:bodyDiv w:val="1"/>
      <w:marLeft w:val="0"/>
      <w:marRight w:val="0"/>
      <w:marTop w:val="0"/>
      <w:marBottom w:val="0"/>
      <w:divBdr>
        <w:top w:val="none" w:sz="0" w:space="0" w:color="auto"/>
        <w:left w:val="none" w:sz="0" w:space="0" w:color="auto"/>
        <w:bottom w:val="none" w:sz="0" w:space="0" w:color="auto"/>
        <w:right w:val="none" w:sz="0" w:space="0" w:color="auto"/>
      </w:divBdr>
    </w:div>
    <w:div w:id="397828205">
      <w:bodyDiv w:val="1"/>
      <w:marLeft w:val="0"/>
      <w:marRight w:val="0"/>
      <w:marTop w:val="0"/>
      <w:marBottom w:val="0"/>
      <w:divBdr>
        <w:top w:val="none" w:sz="0" w:space="0" w:color="auto"/>
        <w:left w:val="none" w:sz="0" w:space="0" w:color="auto"/>
        <w:bottom w:val="none" w:sz="0" w:space="0" w:color="auto"/>
        <w:right w:val="none" w:sz="0" w:space="0" w:color="auto"/>
      </w:divBdr>
    </w:div>
    <w:div w:id="397829514">
      <w:bodyDiv w:val="1"/>
      <w:marLeft w:val="0"/>
      <w:marRight w:val="0"/>
      <w:marTop w:val="0"/>
      <w:marBottom w:val="0"/>
      <w:divBdr>
        <w:top w:val="none" w:sz="0" w:space="0" w:color="auto"/>
        <w:left w:val="none" w:sz="0" w:space="0" w:color="auto"/>
        <w:bottom w:val="none" w:sz="0" w:space="0" w:color="auto"/>
        <w:right w:val="none" w:sz="0" w:space="0" w:color="auto"/>
      </w:divBdr>
    </w:div>
    <w:div w:id="397869307">
      <w:bodyDiv w:val="1"/>
      <w:marLeft w:val="0"/>
      <w:marRight w:val="0"/>
      <w:marTop w:val="0"/>
      <w:marBottom w:val="0"/>
      <w:divBdr>
        <w:top w:val="none" w:sz="0" w:space="0" w:color="auto"/>
        <w:left w:val="none" w:sz="0" w:space="0" w:color="auto"/>
        <w:bottom w:val="none" w:sz="0" w:space="0" w:color="auto"/>
        <w:right w:val="none" w:sz="0" w:space="0" w:color="auto"/>
      </w:divBdr>
    </w:div>
    <w:div w:id="397872403">
      <w:bodyDiv w:val="1"/>
      <w:marLeft w:val="0"/>
      <w:marRight w:val="0"/>
      <w:marTop w:val="0"/>
      <w:marBottom w:val="0"/>
      <w:divBdr>
        <w:top w:val="none" w:sz="0" w:space="0" w:color="auto"/>
        <w:left w:val="none" w:sz="0" w:space="0" w:color="auto"/>
        <w:bottom w:val="none" w:sz="0" w:space="0" w:color="auto"/>
        <w:right w:val="none" w:sz="0" w:space="0" w:color="auto"/>
      </w:divBdr>
    </w:div>
    <w:div w:id="397896124">
      <w:bodyDiv w:val="1"/>
      <w:marLeft w:val="0"/>
      <w:marRight w:val="0"/>
      <w:marTop w:val="0"/>
      <w:marBottom w:val="0"/>
      <w:divBdr>
        <w:top w:val="none" w:sz="0" w:space="0" w:color="auto"/>
        <w:left w:val="none" w:sz="0" w:space="0" w:color="auto"/>
        <w:bottom w:val="none" w:sz="0" w:space="0" w:color="auto"/>
        <w:right w:val="none" w:sz="0" w:space="0" w:color="auto"/>
      </w:divBdr>
    </w:div>
    <w:div w:id="397941769">
      <w:bodyDiv w:val="1"/>
      <w:marLeft w:val="0"/>
      <w:marRight w:val="0"/>
      <w:marTop w:val="0"/>
      <w:marBottom w:val="0"/>
      <w:divBdr>
        <w:top w:val="none" w:sz="0" w:space="0" w:color="auto"/>
        <w:left w:val="none" w:sz="0" w:space="0" w:color="auto"/>
        <w:bottom w:val="none" w:sz="0" w:space="0" w:color="auto"/>
        <w:right w:val="none" w:sz="0" w:space="0" w:color="auto"/>
      </w:divBdr>
    </w:div>
    <w:div w:id="397946879">
      <w:bodyDiv w:val="1"/>
      <w:marLeft w:val="0"/>
      <w:marRight w:val="0"/>
      <w:marTop w:val="0"/>
      <w:marBottom w:val="0"/>
      <w:divBdr>
        <w:top w:val="none" w:sz="0" w:space="0" w:color="auto"/>
        <w:left w:val="none" w:sz="0" w:space="0" w:color="auto"/>
        <w:bottom w:val="none" w:sz="0" w:space="0" w:color="auto"/>
        <w:right w:val="none" w:sz="0" w:space="0" w:color="auto"/>
      </w:divBdr>
    </w:div>
    <w:div w:id="397947769">
      <w:bodyDiv w:val="1"/>
      <w:marLeft w:val="0"/>
      <w:marRight w:val="0"/>
      <w:marTop w:val="0"/>
      <w:marBottom w:val="0"/>
      <w:divBdr>
        <w:top w:val="none" w:sz="0" w:space="0" w:color="auto"/>
        <w:left w:val="none" w:sz="0" w:space="0" w:color="auto"/>
        <w:bottom w:val="none" w:sz="0" w:space="0" w:color="auto"/>
        <w:right w:val="none" w:sz="0" w:space="0" w:color="auto"/>
      </w:divBdr>
    </w:div>
    <w:div w:id="397948083">
      <w:bodyDiv w:val="1"/>
      <w:marLeft w:val="0"/>
      <w:marRight w:val="0"/>
      <w:marTop w:val="0"/>
      <w:marBottom w:val="0"/>
      <w:divBdr>
        <w:top w:val="none" w:sz="0" w:space="0" w:color="auto"/>
        <w:left w:val="none" w:sz="0" w:space="0" w:color="auto"/>
        <w:bottom w:val="none" w:sz="0" w:space="0" w:color="auto"/>
        <w:right w:val="none" w:sz="0" w:space="0" w:color="auto"/>
      </w:divBdr>
    </w:div>
    <w:div w:id="398014248">
      <w:bodyDiv w:val="1"/>
      <w:marLeft w:val="0"/>
      <w:marRight w:val="0"/>
      <w:marTop w:val="0"/>
      <w:marBottom w:val="0"/>
      <w:divBdr>
        <w:top w:val="none" w:sz="0" w:space="0" w:color="auto"/>
        <w:left w:val="none" w:sz="0" w:space="0" w:color="auto"/>
        <w:bottom w:val="none" w:sz="0" w:space="0" w:color="auto"/>
        <w:right w:val="none" w:sz="0" w:space="0" w:color="auto"/>
      </w:divBdr>
    </w:div>
    <w:div w:id="398015279">
      <w:bodyDiv w:val="1"/>
      <w:marLeft w:val="0"/>
      <w:marRight w:val="0"/>
      <w:marTop w:val="0"/>
      <w:marBottom w:val="0"/>
      <w:divBdr>
        <w:top w:val="none" w:sz="0" w:space="0" w:color="auto"/>
        <w:left w:val="none" w:sz="0" w:space="0" w:color="auto"/>
        <w:bottom w:val="none" w:sz="0" w:space="0" w:color="auto"/>
        <w:right w:val="none" w:sz="0" w:space="0" w:color="auto"/>
      </w:divBdr>
    </w:div>
    <w:div w:id="398017850">
      <w:bodyDiv w:val="1"/>
      <w:marLeft w:val="0"/>
      <w:marRight w:val="0"/>
      <w:marTop w:val="0"/>
      <w:marBottom w:val="0"/>
      <w:divBdr>
        <w:top w:val="none" w:sz="0" w:space="0" w:color="auto"/>
        <w:left w:val="none" w:sz="0" w:space="0" w:color="auto"/>
        <w:bottom w:val="none" w:sz="0" w:space="0" w:color="auto"/>
        <w:right w:val="none" w:sz="0" w:space="0" w:color="auto"/>
      </w:divBdr>
    </w:div>
    <w:div w:id="398021885">
      <w:bodyDiv w:val="1"/>
      <w:marLeft w:val="0"/>
      <w:marRight w:val="0"/>
      <w:marTop w:val="0"/>
      <w:marBottom w:val="0"/>
      <w:divBdr>
        <w:top w:val="none" w:sz="0" w:space="0" w:color="auto"/>
        <w:left w:val="none" w:sz="0" w:space="0" w:color="auto"/>
        <w:bottom w:val="none" w:sz="0" w:space="0" w:color="auto"/>
        <w:right w:val="none" w:sz="0" w:space="0" w:color="auto"/>
      </w:divBdr>
    </w:div>
    <w:div w:id="398093256">
      <w:bodyDiv w:val="1"/>
      <w:marLeft w:val="0"/>
      <w:marRight w:val="0"/>
      <w:marTop w:val="0"/>
      <w:marBottom w:val="0"/>
      <w:divBdr>
        <w:top w:val="none" w:sz="0" w:space="0" w:color="auto"/>
        <w:left w:val="none" w:sz="0" w:space="0" w:color="auto"/>
        <w:bottom w:val="none" w:sz="0" w:space="0" w:color="auto"/>
        <w:right w:val="none" w:sz="0" w:space="0" w:color="auto"/>
      </w:divBdr>
    </w:div>
    <w:div w:id="398097079">
      <w:bodyDiv w:val="1"/>
      <w:marLeft w:val="0"/>
      <w:marRight w:val="0"/>
      <w:marTop w:val="0"/>
      <w:marBottom w:val="0"/>
      <w:divBdr>
        <w:top w:val="none" w:sz="0" w:space="0" w:color="auto"/>
        <w:left w:val="none" w:sz="0" w:space="0" w:color="auto"/>
        <w:bottom w:val="none" w:sz="0" w:space="0" w:color="auto"/>
        <w:right w:val="none" w:sz="0" w:space="0" w:color="auto"/>
      </w:divBdr>
    </w:div>
    <w:div w:id="398136068">
      <w:bodyDiv w:val="1"/>
      <w:marLeft w:val="0"/>
      <w:marRight w:val="0"/>
      <w:marTop w:val="0"/>
      <w:marBottom w:val="0"/>
      <w:divBdr>
        <w:top w:val="none" w:sz="0" w:space="0" w:color="auto"/>
        <w:left w:val="none" w:sz="0" w:space="0" w:color="auto"/>
        <w:bottom w:val="none" w:sz="0" w:space="0" w:color="auto"/>
        <w:right w:val="none" w:sz="0" w:space="0" w:color="auto"/>
      </w:divBdr>
    </w:div>
    <w:div w:id="398139922">
      <w:bodyDiv w:val="1"/>
      <w:marLeft w:val="0"/>
      <w:marRight w:val="0"/>
      <w:marTop w:val="0"/>
      <w:marBottom w:val="0"/>
      <w:divBdr>
        <w:top w:val="none" w:sz="0" w:space="0" w:color="auto"/>
        <w:left w:val="none" w:sz="0" w:space="0" w:color="auto"/>
        <w:bottom w:val="none" w:sz="0" w:space="0" w:color="auto"/>
        <w:right w:val="none" w:sz="0" w:space="0" w:color="auto"/>
      </w:divBdr>
    </w:div>
    <w:div w:id="398141340">
      <w:bodyDiv w:val="1"/>
      <w:marLeft w:val="0"/>
      <w:marRight w:val="0"/>
      <w:marTop w:val="0"/>
      <w:marBottom w:val="0"/>
      <w:divBdr>
        <w:top w:val="none" w:sz="0" w:space="0" w:color="auto"/>
        <w:left w:val="none" w:sz="0" w:space="0" w:color="auto"/>
        <w:bottom w:val="none" w:sz="0" w:space="0" w:color="auto"/>
        <w:right w:val="none" w:sz="0" w:space="0" w:color="auto"/>
      </w:divBdr>
    </w:div>
    <w:div w:id="398211905">
      <w:bodyDiv w:val="1"/>
      <w:marLeft w:val="0"/>
      <w:marRight w:val="0"/>
      <w:marTop w:val="0"/>
      <w:marBottom w:val="0"/>
      <w:divBdr>
        <w:top w:val="none" w:sz="0" w:space="0" w:color="auto"/>
        <w:left w:val="none" w:sz="0" w:space="0" w:color="auto"/>
        <w:bottom w:val="none" w:sz="0" w:space="0" w:color="auto"/>
        <w:right w:val="none" w:sz="0" w:space="0" w:color="auto"/>
      </w:divBdr>
    </w:div>
    <w:div w:id="398213677">
      <w:bodyDiv w:val="1"/>
      <w:marLeft w:val="0"/>
      <w:marRight w:val="0"/>
      <w:marTop w:val="0"/>
      <w:marBottom w:val="0"/>
      <w:divBdr>
        <w:top w:val="none" w:sz="0" w:space="0" w:color="auto"/>
        <w:left w:val="none" w:sz="0" w:space="0" w:color="auto"/>
        <w:bottom w:val="none" w:sz="0" w:space="0" w:color="auto"/>
        <w:right w:val="none" w:sz="0" w:space="0" w:color="auto"/>
      </w:divBdr>
    </w:div>
    <w:div w:id="398213744">
      <w:bodyDiv w:val="1"/>
      <w:marLeft w:val="0"/>
      <w:marRight w:val="0"/>
      <w:marTop w:val="0"/>
      <w:marBottom w:val="0"/>
      <w:divBdr>
        <w:top w:val="none" w:sz="0" w:space="0" w:color="auto"/>
        <w:left w:val="none" w:sz="0" w:space="0" w:color="auto"/>
        <w:bottom w:val="none" w:sz="0" w:space="0" w:color="auto"/>
        <w:right w:val="none" w:sz="0" w:space="0" w:color="auto"/>
      </w:divBdr>
    </w:div>
    <w:div w:id="398282957">
      <w:bodyDiv w:val="1"/>
      <w:marLeft w:val="0"/>
      <w:marRight w:val="0"/>
      <w:marTop w:val="0"/>
      <w:marBottom w:val="0"/>
      <w:divBdr>
        <w:top w:val="none" w:sz="0" w:space="0" w:color="auto"/>
        <w:left w:val="none" w:sz="0" w:space="0" w:color="auto"/>
        <w:bottom w:val="none" w:sz="0" w:space="0" w:color="auto"/>
        <w:right w:val="none" w:sz="0" w:space="0" w:color="auto"/>
      </w:divBdr>
    </w:div>
    <w:div w:id="398283525">
      <w:bodyDiv w:val="1"/>
      <w:marLeft w:val="0"/>
      <w:marRight w:val="0"/>
      <w:marTop w:val="0"/>
      <w:marBottom w:val="0"/>
      <w:divBdr>
        <w:top w:val="none" w:sz="0" w:space="0" w:color="auto"/>
        <w:left w:val="none" w:sz="0" w:space="0" w:color="auto"/>
        <w:bottom w:val="none" w:sz="0" w:space="0" w:color="auto"/>
        <w:right w:val="none" w:sz="0" w:space="0" w:color="auto"/>
      </w:divBdr>
    </w:div>
    <w:div w:id="398284052">
      <w:bodyDiv w:val="1"/>
      <w:marLeft w:val="0"/>
      <w:marRight w:val="0"/>
      <w:marTop w:val="0"/>
      <w:marBottom w:val="0"/>
      <w:divBdr>
        <w:top w:val="none" w:sz="0" w:space="0" w:color="auto"/>
        <w:left w:val="none" w:sz="0" w:space="0" w:color="auto"/>
        <w:bottom w:val="none" w:sz="0" w:space="0" w:color="auto"/>
        <w:right w:val="none" w:sz="0" w:space="0" w:color="auto"/>
      </w:divBdr>
    </w:div>
    <w:div w:id="398285729">
      <w:bodyDiv w:val="1"/>
      <w:marLeft w:val="0"/>
      <w:marRight w:val="0"/>
      <w:marTop w:val="0"/>
      <w:marBottom w:val="0"/>
      <w:divBdr>
        <w:top w:val="none" w:sz="0" w:space="0" w:color="auto"/>
        <w:left w:val="none" w:sz="0" w:space="0" w:color="auto"/>
        <w:bottom w:val="none" w:sz="0" w:space="0" w:color="auto"/>
        <w:right w:val="none" w:sz="0" w:space="0" w:color="auto"/>
      </w:divBdr>
    </w:div>
    <w:div w:id="398287851">
      <w:bodyDiv w:val="1"/>
      <w:marLeft w:val="0"/>
      <w:marRight w:val="0"/>
      <w:marTop w:val="0"/>
      <w:marBottom w:val="0"/>
      <w:divBdr>
        <w:top w:val="none" w:sz="0" w:space="0" w:color="auto"/>
        <w:left w:val="none" w:sz="0" w:space="0" w:color="auto"/>
        <w:bottom w:val="none" w:sz="0" w:space="0" w:color="auto"/>
        <w:right w:val="none" w:sz="0" w:space="0" w:color="auto"/>
      </w:divBdr>
    </w:div>
    <w:div w:id="398329094">
      <w:bodyDiv w:val="1"/>
      <w:marLeft w:val="0"/>
      <w:marRight w:val="0"/>
      <w:marTop w:val="0"/>
      <w:marBottom w:val="0"/>
      <w:divBdr>
        <w:top w:val="none" w:sz="0" w:space="0" w:color="auto"/>
        <w:left w:val="none" w:sz="0" w:space="0" w:color="auto"/>
        <w:bottom w:val="none" w:sz="0" w:space="0" w:color="auto"/>
        <w:right w:val="none" w:sz="0" w:space="0" w:color="auto"/>
      </w:divBdr>
    </w:div>
    <w:div w:id="398330177">
      <w:bodyDiv w:val="1"/>
      <w:marLeft w:val="0"/>
      <w:marRight w:val="0"/>
      <w:marTop w:val="0"/>
      <w:marBottom w:val="0"/>
      <w:divBdr>
        <w:top w:val="none" w:sz="0" w:space="0" w:color="auto"/>
        <w:left w:val="none" w:sz="0" w:space="0" w:color="auto"/>
        <w:bottom w:val="none" w:sz="0" w:space="0" w:color="auto"/>
        <w:right w:val="none" w:sz="0" w:space="0" w:color="auto"/>
      </w:divBdr>
    </w:div>
    <w:div w:id="398331009">
      <w:bodyDiv w:val="1"/>
      <w:marLeft w:val="0"/>
      <w:marRight w:val="0"/>
      <w:marTop w:val="0"/>
      <w:marBottom w:val="0"/>
      <w:divBdr>
        <w:top w:val="none" w:sz="0" w:space="0" w:color="auto"/>
        <w:left w:val="none" w:sz="0" w:space="0" w:color="auto"/>
        <w:bottom w:val="none" w:sz="0" w:space="0" w:color="auto"/>
        <w:right w:val="none" w:sz="0" w:space="0" w:color="auto"/>
      </w:divBdr>
    </w:div>
    <w:div w:id="398359748">
      <w:bodyDiv w:val="1"/>
      <w:marLeft w:val="0"/>
      <w:marRight w:val="0"/>
      <w:marTop w:val="0"/>
      <w:marBottom w:val="0"/>
      <w:divBdr>
        <w:top w:val="none" w:sz="0" w:space="0" w:color="auto"/>
        <w:left w:val="none" w:sz="0" w:space="0" w:color="auto"/>
        <w:bottom w:val="none" w:sz="0" w:space="0" w:color="auto"/>
        <w:right w:val="none" w:sz="0" w:space="0" w:color="auto"/>
      </w:divBdr>
    </w:div>
    <w:div w:id="398403329">
      <w:bodyDiv w:val="1"/>
      <w:marLeft w:val="0"/>
      <w:marRight w:val="0"/>
      <w:marTop w:val="0"/>
      <w:marBottom w:val="0"/>
      <w:divBdr>
        <w:top w:val="none" w:sz="0" w:space="0" w:color="auto"/>
        <w:left w:val="none" w:sz="0" w:space="0" w:color="auto"/>
        <w:bottom w:val="none" w:sz="0" w:space="0" w:color="auto"/>
        <w:right w:val="none" w:sz="0" w:space="0" w:color="auto"/>
      </w:divBdr>
    </w:div>
    <w:div w:id="398406496">
      <w:bodyDiv w:val="1"/>
      <w:marLeft w:val="0"/>
      <w:marRight w:val="0"/>
      <w:marTop w:val="0"/>
      <w:marBottom w:val="0"/>
      <w:divBdr>
        <w:top w:val="none" w:sz="0" w:space="0" w:color="auto"/>
        <w:left w:val="none" w:sz="0" w:space="0" w:color="auto"/>
        <w:bottom w:val="none" w:sz="0" w:space="0" w:color="auto"/>
        <w:right w:val="none" w:sz="0" w:space="0" w:color="auto"/>
      </w:divBdr>
    </w:div>
    <w:div w:id="398408610">
      <w:bodyDiv w:val="1"/>
      <w:marLeft w:val="0"/>
      <w:marRight w:val="0"/>
      <w:marTop w:val="0"/>
      <w:marBottom w:val="0"/>
      <w:divBdr>
        <w:top w:val="none" w:sz="0" w:space="0" w:color="auto"/>
        <w:left w:val="none" w:sz="0" w:space="0" w:color="auto"/>
        <w:bottom w:val="none" w:sz="0" w:space="0" w:color="auto"/>
        <w:right w:val="none" w:sz="0" w:space="0" w:color="auto"/>
      </w:divBdr>
    </w:div>
    <w:div w:id="398477687">
      <w:bodyDiv w:val="1"/>
      <w:marLeft w:val="0"/>
      <w:marRight w:val="0"/>
      <w:marTop w:val="0"/>
      <w:marBottom w:val="0"/>
      <w:divBdr>
        <w:top w:val="none" w:sz="0" w:space="0" w:color="auto"/>
        <w:left w:val="none" w:sz="0" w:space="0" w:color="auto"/>
        <w:bottom w:val="none" w:sz="0" w:space="0" w:color="auto"/>
        <w:right w:val="none" w:sz="0" w:space="0" w:color="auto"/>
      </w:divBdr>
    </w:div>
    <w:div w:id="398478129">
      <w:bodyDiv w:val="1"/>
      <w:marLeft w:val="0"/>
      <w:marRight w:val="0"/>
      <w:marTop w:val="0"/>
      <w:marBottom w:val="0"/>
      <w:divBdr>
        <w:top w:val="none" w:sz="0" w:space="0" w:color="auto"/>
        <w:left w:val="none" w:sz="0" w:space="0" w:color="auto"/>
        <w:bottom w:val="none" w:sz="0" w:space="0" w:color="auto"/>
        <w:right w:val="none" w:sz="0" w:space="0" w:color="auto"/>
      </w:divBdr>
    </w:div>
    <w:div w:id="398526521">
      <w:bodyDiv w:val="1"/>
      <w:marLeft w:val="0"/>
      <w:marRight w:val="0"/>
      <w:marTop w:val="0"/>
      <w:marBottom w:val="0"/>
      <w:divBdr>
        <w:top w:val="none" w:sz="0" w:space="0" w:color="auto"/>
        <w:left w:val="none" w:sz="0" w:space="0" w:color="auto"/>
        <w:bottom w:val="none" w:sz="0" w:space="0" w:color="auto"/>
        <w:right w:val="none" w:sz="0" w:space="0" w:color="auto"/>
      </w:divBdr>
    </w:div>
    <w:div w:id="398551678">
      <w:bodyDiv w:val="1"/>
      <w:marLeft w:val="0"/>
      <w:marRight w:val="0"/>
      <w:marTop w:val="0"/>
      <w:marBottom w:val="0"/>
      <w:divBdr>
        <w:top w:val="none" w:sz="0" w:space="0" w:color="auto"/>
        <w:left w:val="none" w:sz="0" w:space="0" w:color="auto"/>
        <w:bottom w:val="none" w:sz="0" w:space="0" w:color="auto"/>
        <w:right w:val="none" w:sz="0" w:space="0" w:color="auto"/>
      </w:divBdr>
    </w:div>
    <w:div w:id="398552664">
      <w:bodyDiv w:val="1"/>
      <w:marLeft w:val="0"/>
      <w:marRight w:val="0"/>
      <w:marTop w:val="0"/>
      <w:marBottom w:val="0"/>
      <w:divBdr>
        <w:top w:val="none" w:sz="0" w:space="0" w:color="auto"/>
        <w:left w:val="none" w:sz="0" w:space="0" w:color="auto"/>
        <w:bottom w:val="none" w:sz="0" w:space="0" w:color="auto"/>
        <w:right w:val="none" w:sz="0" w:space="0" w:color="auto"/>
      </w:divBdr>
    </w:div>
    <w:div w:id="398555423">
      <w:bodyDiv w:val="1"/>
      <w:marLeft w:val="0"/>
      <w:marRight w:val="0"/>
      <w:marTop w:val="0"/>
      <w:marBottom w:val="0"/>
      <w:divBdr>
        <w:top w:val="none" w:sz="0" w:space="0" w:color="auto"/>
        <w:left w:val="none" w:sz="0" w:space="0" w:color="auto"/>
        <w:bottom w:val="none" w:sz="0" w:space="0" w:color="auto"/>
        <w:right w:val="none" w:sz="0" w:space="0" w:color="auto"/>
      </w:divBdr>
    </w:div>
    <w:div w:id="398595173">
      <w:bodyDiv w:val="1"/>
      <w:marLeft w:val="0"/>
      <w:marRight w:val="0"/>
      <w:marTop w:val="0"/>
      <w:marBottom w:val="0"/>
      <w:divBdr>
        <w:top w:val="none" w:sz="0" w:space="0" w:color="auto"/>
        <w:left w:val="none" w:sz="0" w:space="0" w:color="auto"/>
        <w:bottom w:val="none" w:sz="0" w:space="0" w:color="auto"/>
        <w:right w:val="none" w:sz="0" w:space="0" w:color="auto"/>
      </w:divBdr>
    </w:div>
    <w:div w:id="398595806">
      <w:bodyDiv w:val="1"/>
      <w:marLeft w:val="0"/>
      <w:marRight w:val="0"/>
      <w:marTop w:val="0"/>
      <w:marBottom w:val="0"/>
      <w:divBdr>
        <w:top w:val="none" w:sz="0" w:space="0" w:color="auto"/>
        <w:left w:val="none" w:sz="0" w:space="0" w:color="auto"/>
        <w:bottom w:val="none" w:sz="0" w:space="0" w:color="auto"/>
        <w:right w:val="none" w:sz="0" w:space="0" w:color="auto"/>
      </w:divBdr>
    </w:div>
    <w:div w:id="398596320">
      <w:bodyDiv w:val="1"/>
      <w:marLeft w:val="0"/>
      <w:marRight w:val="0"/>
      <w:marTop w:val="0"/>
      <w:marBottom w:val="0"/>
      <w:divBdr>
        <w:top w:val="none" w:sz="0" w:space="0" w:color="auto"/>
        <w:left w:val="none" w:sz="0" w:space="0" w:color="auto"/>
        <w:bottom w:val="none" w:sz="0" w:space="0" w:color="auto"/>
        <w:right w:val="none" w:sz="0" w:space="0" w:color="auto"/>
      </w:divBdr>
    </w:div>
    <w:div w:id="398597110">
      <w:bodyDiv w:val="1"/>
      <w:marLeft w:val="0"/>
      <w:marRight w:val="0"/>
      <w:marTop w:val="0"/>
      <w:marBottom w:val="0"/>
      <w:divBdr>
        <w:top w:val="none" w:sz="0" w:space="0" w:color="auto"/>
        <w:left w:val="none" w:sz="0" w:space="0" w:color="auto"/>
        <w:bottom w:val="none" w:sz="0" w:space="0" w:color="auto"/>
        <w:right w:val="none" w:sz="0" w:space="0" w:color="auto"/>
      </w:divBdr>
    </w:div>
    <w:div w:id="398597807">
      <w:bodyDiv w:val="1"/>
      <w:marLeft w:val="0"/>
      <w:marRight w:val="0"/>
      <w:marTop w:val="0"/>
      <w:marBottom w:val="0"/>
      <w:divBdr>
        <w:top w:val="none" w:sz="0" w:space="0" w:color="auto"/>
        <w:left w:val="none" w:sz="0" w:space="0" w:color="auto"/>
        <w:bottom w:val="none" w:sz="0" w:space="0" w:color="auto"/>
        <w:right w:val="none" w:sz="0" w:space="0" w:color="auto"/>
      </w:divBdr>
    </w:div>
    <w:div w:id="398598146">
      <w:bodyDiv w:val="1"/>
      <w:marLeft w:val="0"/>
      <w:marRight w:val="0"/>
      <w:marTop w:val="0"/>
      <w:marBottom w:val="0"/>
      <w:divBdr>
        <w:top w:val="none" w:sz="0" w:space="0" w:color="auto"/>
        <w:left w:val="none" w:sz="0" w:space="0" w:color="auto"/>
        <w:bottom w:val="none" w:sz="0" w:space="0" w:color="auto"/>
        <w:right w:val="none" w:sz="0" w:space="0" w:color="auto"/>
      </w:divBdr>
    </w:div>
    <w:div w:id="398599211">
      <w:bodyDiv w:val="1"/>
      <w:marLeft w:val="0"/>
      <w:marRight w:val="0"/>
      <w:marTop w:val="0"/>
      <w:marBottom w:val="0"/>
      <w:divBdr>
        <w:top w:val="none" w:sz="0" w:space="0" w:color="auto"/>
        <w:left w:val="none" w:sz="0" w:space="0" w:color="auto"/>
        <w:bottom w:val="none" w:sz="0" w:space="0" w:color="auto"/>
        <w:right w:val="none" w:sz="0" w:space="0" w:color="auto"/>
      </w:divBdr>
    </w:div>
    <w:div w:id="398602753">
      <w:bodyDiv w:val="1"/>
      <w:marLeft w:val="0"/>
      <w:marRight w:val="0"/>
      <w:marTop w:val="0"/>
      <w:marBottom w:val="0"/>
      <w:divBdr>
        <w:top w:val="none" w:sz="0" w:space="0" w:color="auto"/>
        <w:left w:val="none" w:sz="0" w:space="0" w:color="auto"/>
        <w:bottom w:val="none" w:sz="0" w:space="0" w:color="auto"/>
        <w:right w:val="none" w:sz="0" w:space="0" w:color="auto"/>
      </w:divBdr>
    </w:div>
    <w:div w:id="398671594">
      <w:bodyDiv w:val="1"/>
      <w:marLeft w:val="0"/>
      <w:marRight w:val="0"/>
      <w:marTop w:val="0"/>
      <w:marBottom w:val="0"/>
      <w:divBdr>
        <w:top w:val="none" w:sz="0" w:space="0" w:color="auto"/>
        <w:left w:val="none" w:sz="0" w:space="0" w:color="auto"/>
        <w:bottom w:val="none" w:sz="0" w:space="0" w:color="auto"/>
        <w:right w:val="none" w:sz="0" w:space="0" w:color="auto"/>
      </w:divBdr>
    </w:div>
    <w:div w:id="398672116">
      <w:bodyDiv w:val="1"/>
      <w:marLeft w:val="0"/>
      <w:marRight w:val="0"/>
      <w:marTop w:val="0"/>
      <w:marBottom w:val="0"/>
      <w:divBdr>
        <w:top w:val="none" w:sz="0" w:space="0" w:color="auto"/>
        <w:left w:val="none" w:sz="0" w:space="0" w:color="auto"/>
        <w:bottom w:val="none" w:sz="0" w:space="0" w:color="auto"/>
        <w:right w:val="none" w:sz="0" w:space="0" w:color="auto"/>
      </w:divBdr>
    </w:div>
    <w:div w:id="398673141">
      <w:bodyDiv w:val="1"/>
      <w:marLeft w:val="0"/>
      <w:marRight w:val="0"/>
      <w:marTop w:val="0"/>
      <w:marBottom w:val="0"/>
      <w:divBdr>
        <w:top w:val="none" w:sz="0" w:space="0" w:color="auto"/>
        <w:left w:val="none" w:sz="0" w:space="0" w:color="auto"/>
        <w:bottom w:val="none" w:sz="0" w:space="0" w:color="auto"/>
        <w:right w:val="none" w:sz="0" w:space="0" w:color="auto"/>
      </w:divBdr>
    </w:div>
    <w:div w:id="398674748">
      <w:bodyDiv w:val="1"/>
      <w:marLeft w:val="0"/>
      <w:marRight w:val="0"/>
      <w:marTop w:val="0"/>
      <w:marBottom w:val="0"/>
      <w:divBdr>
        <w:top w:val="none" w:sz="0" w:space="0" w:color="auto"/>
        <w:left w:val="none" w:sz="0" w:space="0" w:color="auto"/>
        <w:bottom w:val="none" w:sz="0" w:space="0" w:color="auto"/>
        <w:right w:val="none" w:sz="0" w:space="0" w:color="auto"/>
      </w:divBdr>
    </w:div>
    <w:div w:id="398675592">
      <w:bodyDiv w:val="1"/>
      <w:marLeft w:val="0"/>
      <w:marRight w:val="0"/>
      <w:marTop w:val="0"/>
      <w:marBottom w:val="0"/>
      <w:divBdr>
        <w:top w:val="none" w:sz="0" w:space="0" w:color="auto"/>
        <w:left w:val="none" w:sz="0" w:space="0" w:color="auto"/>
        <w:bottom w:val="none" w:sz="0" w:space="0" w:color="auto"/>
        <w:right w:val="none" w:sz="0" w:space="0" w:color="auto"/>
      </w:divBdr>
    </w:div>
    <w:div w:id="398677819">
      <w:bodyDiv w:val="1"/>
      <w:marLeft w:val="0"/>
      <w:marRight w:val="0"/>
      <w:marTop w:val="0"/>
      <w:marBottom w:val="0"/>
      <w:divBdr>
        <w:top w:val="none" w:sz="0" w:space="0" w:color="auto"/>
        <w:left w:val="none" w:sz="0" w:space="0" w:color="auto"/>
        <w:bottom w:val="none" w:sz="0" w:space="0" w:color="auto"/>
        <w:right w:val="none" w:sz="0" w:space="0" w:color="auto"/>
      </w:divBdr>
    </w:div>
    <w:div w:id="398678801">
      <w:bodyDiv w:val="1"/>
      <w:marLeft w:val="0"/>
      <w:marRight w:val="0"/>
      <w:marTop w:val="0"/>
      <w:marBottom w:val="0"/>
      <w:divBdr>
        <w:top w:val="none" w:sz="0" w:space="0" w:color="auto"/>
        <w:left w:val="none" w:sz="0" w:space="0" w:color="auto"/>
        <w:bottom w:val="none" w:sz="0" w:space="0" w:color="auto"/>
        <w:right w:val="none" w:sz="0" w:space="0" w:color="auto"/>
      </w:divBdr>
    </w:div>
    <w:div w:id="398678985">
      <w:bodyDiv w:val="1"/>
      <w:marLeft w:val="0"/>
      <w:marRight w:val="0"/>
      <w:marTop w:val="0"/>
      <w:marBottom w:val="0"/>
      <w:divBdr>
        <w:top w:val="none" w:sz="0" w:space="0" w:color="auto"/>
        <w:left w:val="none" w:sz="0" w:space="0" w:color="auto"/>
        <w:bottom w:val="none" w:sz="0" w:space="0" w:color="auto"/>
        <w:right w:val="none" w:sz="0" w:space="0" w:color="auto"/>
      </w:divBdr>
    </w:div>
    <w:div w:id="398746274">
      <w:bodyDiv w:val="1"/>
      <w:marLeft w:val="0"/>
      <w:marRight w:val="0"/>
      <w:marTop w:val="0"/>
      <w:marBottom w:val="0"/>
      <w:divBdr>
        <w:top w:val="none" w:sz="0" w:space="0" w:color="auto"/>
        <w:left w:val="none" w:sz="0" w:space="0" w:color="auto"/>
        <w:bottom w:val="none" w:sz="0" w:space="0" w:color="auto"/>
        <w:right w:val="none" w:sz="0" w:space="0" w:color="auto"/>
      </w:divBdr>
    </w:div>
    <w:div w:id="398752348">
      <w:bodyDiv w:val="1"/>
      <w:marLeft w:val="0"/>
      <w:marRight w:val="0"/>
      <w:marTop w:val="0"/>
      <w:marBottom w:val="0"/>
      <w:divBdr>
        <w:top w:val="none" w:sz="0" w:space="0" w:color="auto"/>
        <w:left w:val="none" w:sz="0" w:space="0" w:color="auto"/>
        <w:bottom w:val="none" w:sz="0" w:space="0" w:color="auto"/>
        <w:right w:val="none" w:sz="0" w:space="0" w:color="auto"/>
      </w:divBdr>
    </w:div>
    <w:div w:id="398753039">
      <w:bodyDiv w:val="1"/>
      <w:marLeft w:val="0"/>
      <w:marRight w:val="0"/>
      <w:marTop w:val="0"/>
      <w:marBottom w:val="0"/>
      <w:divBdr>
        <w:top w:val="none" w:sz="0" w:space="0" w:color="auto"/>
        <w:left w:val="none" w:sz="0" w:space="0" w:color="auto"/>
        <w:bottom w:val="none" w:sz="0" w:space="0" w:color="auto"/>
        <w:right w:val="none" w:sz="0" w:space="0" w:color="auto"/>
      </w:divBdr>
    </w:div>
    <w:div w:id="398787997">
      <w:bodyDiv w:val="1"/>
      <w:marLeft w:val="0"/>
      <w:marRight w:val="0"/>
      <w:marTop w:val="0"/>
      <w:marBottom w:val="0"/>
      <w:divBdr>
        <w:top w:val="none" w:sz="0" w:space="0" w:color="auto"/>
        <w:left w:val="none" w:sz="0" w:space="0" w:color="auto"/>
        <w:bottom w:val="none" w:sz="0" w:space="0" w:color="auto"/>
        <w:right w:val="none" w:sz="0" w:space="0" w:color="auto"/>
      </w:divBdr>
    </w:div>
    <w:div w:id="398792686">
      <w:bodyDiv w:val="1"/>
      <w:marLeft w:val="0"/>
      <w:marRight w:val="0"/>
      <w:marTop w:val="0"/>
      <w:marBottom w:val="0"/>
      <w:divBdr>
        <w:top w:val="none" w:sz="0" w:space="0" w:color="auto"/>
        <w:left w:val="none" w:sz="0" w:space="0" w:color="auto"/>
        <w:bottom w:val="none" w:sz="0" w:space="0" w:color="auto"/>
        <w:right w:val="none" w:sz="0" w:space="0" w:color="auto"/>
      </w:divBdr>
    </w:div>
    <w:div w:id="398794557">
      <w:bodyDiv w:val="1"/>
      <w:marLeft w:val="0"/>
      <w:marRight w:val="0"/>
      <w:marTop w:val="0"/>
      <w:marBottom w:val="0"/>
      <w:divBdr>
        <w:top w:val="none" w:sz="0" w:space="0" w:color="auto"/>
        <w:left w:val="none" w:sz="0" w:space="0" w:color="auto"/>
        <w:bottom w:val="none" w:sz="0" w:space="0" w:color="auto"/>
        <w:right w:val="none" w:sz="0" w:space="0" w:color="auto"/>
      </w:divBdr>
    </w:div>
    <w:div w:id="398866123">
      <w:bodyDiv w:val="1"/>
      <w:marLeft w:val="0"/>
      <w:marRight w:val="0"/>
      <w:marTop w:val="0"/>
      <w:marBottom w:val="0"/>
      <w:divBdr>
        <w:top w:val="none" w:sz="0" w:space="0" w:color="auto"/>
        <w:left w:val="none" w:sz="0" w:space="0" w:color="auto"/>
        <w:bottom w:val="none" w:sz="0" w:space="0" w:color="auto"/>
        <w:right w:val="none" w:sz="0" w:space="0" w:color="auto"/>
      </w:divBdr>
    </w:div>
    <w:div w:id="398866403">
      <w:bodyDiv w:val="1"/>
      <w:marLeft w:val="0"/>
      <w:marRight w:val="0"/>
      <w:marTop w:val="0"/>
      <w:marBottom w:val="0"/>
      <w:divBdr>
        <w:top w:val="none" w:sz="0" w:space="0" w:color="auto"/>
        <w:left w:val="none" w:sz="0" w:space="0" w:color="auto"/>
        <w:bottom w:val="none" w:sz="0" w:space="0" w:color="auto"/>
        <w:right w:val="none" w:sz="0" w:space="0" w:color="auto"/>
      </w:divBdr>
    </w:div>
    <w:div w:id="398868508">
      <w:bodyDiv w:val="1"/>
      <w:marLeft w:val="0"/>
      <w:marRight w:val="0"/>
      <w:marTop w:val="0"/>
      <w:marBottom w:val="0"/>
      <w:divBdr>
        <w:top w:val="none" w:sz="0" w:space="0" w:color="auto"/>
        <w:left w:val="none" w:sz="0" w:space="0" w:color="auto"/>
        <w:bottom w:val="none" w:sz="0" w:space="0" w:color="auto"/>
        <w:right w:val="none" w:sz="0" w:space="0" w:color="auto"/>
      </w:divBdr>
    </w:div>
    <w:div w:id="398870023">
      <w:bodyDiv w:val="1"/>
      <w:marLeft w:val="0"/>
      <w:marRight w:val="0"/>
      <w:marTop w:val="0"/>
      <w:marBottom w:val="0"/>
      <w:divBdr>
        <w:top w:val="none" w:sz="0" w:space="0" w:color="auto"/>
        <w:left w:val="none" w:sz="0" w:space="0" w:color="auto"/>
        <w:bottom w:val="none" w:sz="0" w:space="0" w:color="auto"/>
        <w:right w:val="none" w:sz="0" w:space="0" w:color="auto"/>
      </w:divBdr>
    </w:div>
    <w:div w:id="398871825">
      <w:bodyDiv w:val="1"/>
      <w:marLeft w:val="0"/>
      <w:marRight w:val="0"/>
      <w:marTop w:val="0"/>
      <w:marBottom w:val="0"/>
      <w:divBdr>
        <w:top w:val="none" w:sz="0" w:space="0" w:color="auto"/>
        <w:left w:val="none" w:sz="0" w:space="0" w:color="auto"/>
        <w:bottom w:val="none" w:sz="0" w:space="0" w:color="auto"/>
        <w:right w:val="none" w:sz="0" w:space="0" w:color="auto"/>
      </w:divBdr>
    </w:div>
    <w:div w:id="398872358">
      <w:bodyDiv w:val="1"/>
      <w:marLeft w:val="0"/>
      <w:marRight w:val="0"/>
      <w:marTop w:val="0"/>
      <w:marBottom w:val="0"/>
      <w:divBdr>
        <w:top w:val="none" w:sz="0" w:space="0" w:color="auto"/>
        <w:left w:val="none" w:sz="0" w:space="0" w:color="auto"/>
        <w:bottom w:val="none" w:sz="0" w:space="0" w:color="auto"/>
        <w:right w:val="none" w:sz="0" w:space="0" w:color="auto"/>
      </w:divBdr>
    </w:div>
    <w:div w:id="398946088">
      <w:bodyDiv w:val="1"/>
      <w:marLeft w:val="0"/>
      <w:marRight w:val="0"/>
      <w:marTop w:val="0"/>
      <w:marBottom w:val="0"/>
      <w:divBdr>
        <w:top w:val="none" w:sz="0" w:space="0" w:color="auto"/>
        <w:left w:val="none" w:sz="0" w:space="0" w:color="auto"/>
        <w:bottom w:val="none" w:sz="0" w:space="0" w:color="auto"/>
        <w:right w:val="none" w:sz="0" w:space="0" w:color="auto"/>
      </w:divBdr>
    </w:div>
    <w:div w:id="398946126">
      <w:bodyDiv w:val="1"/>
      <w:marLeft w:val="0"/>
      <w:marRight w:val="0"/>
      <w:marTop w:val="0"/>
      <w:marBottom w:val="0"/>
      <w:divBdr>
        <w:top w:val="none" w:sz="0" w:space="0" w:color="auto"/>
        <w:left w:val="none" w:sz="0" w:space="0" w:color="auto"/>
        <w:bottom w:val="none" w:sz="0" w:space="0" w:color="auto"/>
        <w:right w:val="none" w:sz="0" w:space="0" w:color="auto"/>
      </w:divBdr>
    </w:div>
    <w:div w:id="398947453">
      <w:bodyDiv w:val="1"/>
      <w:marLeft w:val="0"/>
      <w:marRight w:val="0"/>
      <w:marTop w:val="0"/>
      <w:marBottom w:val="0"/>
      <w:divBdr>
        <w:top w:val="none" w:sz="0" w:space="0" w:color="auto"/>
        <w:left w:val="none" w:sz="0" w:space="0" w:color="auto"/>
        <w:bottom w:val="none" w:sz="0" w:space="0" w:color="auto"/>
        <w:right w:val="none" w:sz="0" w:space="0" w:color="auto"/>
      </w:divBdr>
    </w:div>
    <w:div w:id="398985500">
      <w:bodyDiv w:val="1"/>
      <w:marLeft w:val="0"/>
      <w:marRight w:val="0"/>
      <w:marTop w:val="0"/>
      <w:marBottom w:val="0"/>
      <w:divBdr>
        <w:top w:val="none" w:sz="0" w:space="0" w:color="auto"/>
        <w:left w:val="none" w:sz="0" w:space="0" w:color="auto"/>
        <w:bottom w:val="none" w:sz="0" w:space="0" w:color="auto"/>
        <w:right w:val="none" w:sz="0" w:space="0" w:color="auto"/>
      </w:divBdr>
    </w:div>
    <w:div w:id="398987430">
      <w:bodyDiv w:val="1"/>
      <w:marLeft w:val="0"/>
      <w:marRight w:val="0"/>
      <w:marTop w:val="0"/>
      <w:marBottom w:val="0"/>
      <w:divBdr>
        <w:top w:val="none" w:sz="0" w:space="0" w:color="auto"/>
        <w:left w:val="none" w:sz="0" w:space="0" w:color="auto"/>
        <w:bottom w:val="none" w:sz="0" w:space="0" w:color="auto"/>
        <w:right w:val="none" w:sz="0" w:space="0" w:color="auto"/>
      </w:divBdr>
    </w:div>
    <w:div w:id="398988286">
      <w:bodyDiv w:val="1"/>
      <w:marLeft w:val="0"/>
      <w:marRight w:val="0"/>
      <w:marTop w:val="0"/>
      <w:marBottom w:val="0"/>
      <w:divBdr>
        <w:top w:val="none" w:sz="0" w:space="0" w:color="auto"/>
        <w:left w:val="none" w:sz="0" w:space="0" w:color="auto"/>
        <w:bottom w:val="none" w:sz="0" w:space="0" w:color="auto"/>
        <w:right w:val="none" w:sz="0" w:space="0" w:color="auto"/>
      </w:divBdr>
    </w:div>
    <w:div w:id="398990120">
      <w:bodyDiv w:val="1"/>
      <w:marLeft w:val="0"/>
      <w:marRight w:val="0"/>
      <w:marTop w:val="0"/>
      <w:marBottom w:val="0"/>
      <w:divBdr>
        <w:top w:val="none" w:sz="0" w:space="0" w:color="auto"/>
        <w:left w:val="none" w:sz="0" w:space="0" w:color="auto"/>
        <w:bottom w:val="none" w:sz="0" w:space="0" w:color="auto"/>
        <w:right w:val="none" w:sz="0" w:space="0" w:color="auto"/>
      </w:divBdr>
    </w:div>
    <w:div w:id="398990348">
      <w:bodyDiv w:val="1"/>
      <w:marLeft w:val="0"/>
      <w:marRight w:val="0"/>
      <w:marTop w:val="0"/>
      <w:marBottom w:val="0"/>
      <w:divBdr>
        <w:top w:val="none" w:sz="0" w:space="0" w:color="auto"/>
        <w:left w:val="none" w:sz="0" w:space="0" w:color="auto"/>
        <w:bottom w:val="none" w:sz="0" w:space="0" w:color="auto"/>
        <w:right w:val="none" w:sz="0" w:space="0" w:color="auto"/>
      </w:divBdr>
    </w:div>
    <w:div w:id="399058430">
      <w:bodyDiv w:val="1"/>
      <w:marLeft w:val="0"/>
      <w:marRight w:val="0"/>
      <w:marTop w:val="0"/>
      <w:marBottom w:val="0"/>
      <w:divBdr>
        <w:top w:val="none" w:sz="0" w:space="0" w:color="auto"/>
        <w:left w:val="none" w:sz="0" w:space="0" w:color="auto"/>
        <w:bottom w:val="none" w:sz="0" w:space="0" w:color="auto"/>
        <w:right w:val="none" w:sz="0" w:space="0" w:color="auto"/>
      </w:divBdr>
    </w:div>
    <w:div w:id="399060299">
      <w:bodyDiv w:val="1"/>
      <w:marLeft w:val="0"/>
      <w:marRight w:val="0"/>
      <w:marTop w:val="0"/>
      <w:marBottom w:val="0"/>
      <w:divBdr>
        <w:top w:val="none" w:sz="0" w:space="0" w:color="auto"/>
        <w:left w:val="none" w:sz="0" w:space="0" w:color="auto"/>
        <w:bottom w:val="none" w:sz="0" w:space="0" w:color="auto"/>
        <w:right w:val="none" w:sz="0" w:space="0" w:color="auto"/>
      </w:divBdr>
    </w:div>
    <w:div w:id="399063361">
      <w:bodyDiv w:val="1"/>
      <w:marLeft w:val="0"/>
      <w:marRight w:val="0"/>
      <w:marTop w:val="0"/>
      <w:marBottom w:val="0"/>
      <w:divBdr>
        <w:top w:val="none" w:sz="0" w:space="0" w:color="auto"/>
        <w:left w:val="none" w:sz="0" w:space="0" w:color="auto"/>
        <w:bottom w:val="none" w:sz="0" w:space="0" w:color="auto"/>
        <w:right w:val="none" w:sz="0" w:space="0" w:color="auto"/>
      </w:divBdr>
    </w:div>
    <w:div w:id="399064243">
      <w:bodyDiv w:val="1"/>
      <w:marLeft w:val="0"/>
      <w:marRight w:val="0"/>
      <w:marTop w:val="0"/>
      <w:marBottom w:val="0"/>
      <w:divBdr>
        <w:top w:val="none" w:sz="0" w:space="0" w:color="auto"/>
        <w:left w:val="none" w:sz="0" w:space="0" w:color="auto"/>
        <w:bottom w:val="none" w:sz="0" w:space="0" w:color="auto"/>
        <w:right w:val="none" w:sz="0" w:space="0" w:color="auto"/>
      </w:divBdr>
    </w:div>
    <w:div w:id="399132547">
      <w:bodyDiv w:val="1"/>
      <w:marLeft w:val="0"/>
      <w:marRight w:val="0"/>
      <w:marTop w:val="0"/>
      <w:marBottom w:val="0"/>
      <w:divBdr>
        <w:top w:val="none" w:sz="0" w:space="0" w:color="auto"/>
        <w:left w:val="none" w:sz="0" w:space="0" w:color="auto"/>
        <w:bottom w:val="none" w:sz="0" w:space="0" w:color="auto"/>
        <w:right w:val="none" w:sz="0" w:space="0" w:color="auto"/>
      </w:divBdr>
    </w:div>
    <w:div w:id="399134813">
      <w:bodyDiv w:val="1"/>
      <w:marLeft w:val="0"/>
      <w:marRight w:val="0"/>
      <w:marTop w:val="0"/>
      <w:marBottom w:val="0"/>
      <w:divBdr>
        <w:top w:val="none" w:sz="0" w:space="0" w:color="auto"/>
        <w:left w:val="none" w:sz="0" w:space="0" w:color="auto"/>
        <w:bottom w:val="none" w:sz="0" w:space="0" w:color="auto"/>
        <w:right w:val="none" w:sz="0" w:space="0" w:color="auto"/>
      </w:divBdr>
    </w:div>
    <w:div w:id="399137028">
      <w:bodyDiv w:val="1"/>
      <w:marLeft w:val="0"/>
      <w:marRight w:val="0"/>
      <w:marTop w:val="0"/>
      <w:marBottom w:val="0"/>
      <w:divBdr>
        <w:top w:val="none" w:sz="0" w:space="0" w:color="auto"/>
        <w:left w:val="none" w:sz="0" w:space="0" w:color="auto"/>
        <w:bottom w:val="none" w:sz="0" w:space="0" w:color="auto"/>
        <w:right w:val="none" w:sz="0" w:space="0" w:color="auto"/>
      </w:divBdr>
    </w:div>
    <w:div w:id="399137165">
      <w:bodyDiv w:val="1"/>
      <w:marLeft w:val="0"/>
      <w:marRight w:val="0"/>
      <w:marTop w:val="0"/>
      <w:marBottom w:val="0"/>
      <w:divBdr>
        <w:top w:val="none" w:sz="0" w:space="0" w:color="auto"/>
        <w:left w:val="none" w:sz="0" w:space="0" w:color="auto"/>
        <w:bottom w:val="none" w:sz="0" w:space="0" w:color="auto"/>
        <w:right w:val="none" w:sz="0" w:space="0" w:color="auto"/>
      </w:divBdr>
    </w:div>
    <w:div w:id="399139954">
      <w:bodyDiv w:val="1"/>
      <w:marLeft w:val="0"/>
      <w:marRight w:val="0"/>
      <w:marTop w:val="0"/>
      <w:marBottom w:val="0"/>
      <w:divBdr>
        <w:top w:val="none" w:sz="0" w:space="0" w:color="auto"/>
        <w:left w:val="none" w:sz="0" w:space="0" w:color="auto"/>
        <w:bottom w:val="none" w:sz="0" w:space="0" w:color="auto"/>
        <w:right w:val="none" w:sz="0" w:space="0" w:color="auto"/>
      </w:divBdr>
    </w:div>
    <w:div w:id="399180023">
      <w:bodyDiv w:val="1"/>
      <w:marLeft w:val="0"/>
      <w:marRight w:val="0"/>
      <w:marTop w:val="0"/>
      <w:marBottom w:val="0"/>
      <w:divBdr>
        <w:top w:val="none" w:sz="0" w:space="0" w:color="auto"/>
        <w:left w:val="none" w:sz="0" w:space="0" w:color="auto"/>
        <w:bottom w:val="none" w:sz="0" w:space="0" w:color="auto"/>
        <w:right w:val="none" w:sz="0" w:space="0" w:color="auto"/>
      </w:divBdr>
    </w:div>
    <w:div w:id="399181632">
      <w:bodyDiv w:val="1"/>
      <w:marLeft w:val="0"/>
      <w:marRight w:val="0"/>
      <w:marTop w:val="0"/>
      <w:marBottom w:val="0"/>
      <w:divBdr>
        <w:top w:val="none" w:sz="0" w:space="0" w:color="auto"/>
        <w:left w:val="none" w:sz="0" w:space="0" w:color="auto"/>
        <w:bottom w:val="none" w:sz="0" w:space="0" w:color="auto"/>
        <w:right w:val="none" w:sz="0" w:space="0" w:color="auto"/>
      </w:divBdr>
    </w:div>
    <w:div w:id="399249724">
      <w:bodyDiv w:val="1"/>
      <w:marLeft w:val="0"/>
      <w:marRight w:val="0"/>
      <w:marTop w:val="0"/>
      <w:marBottom w:val="0"/>
      <w:divBdr>
        <w:top w:val="none" w:sz="0" w:space="0" w:color="auto"/>
        <w:left w:val="none" w:sz="0" w:space="0" w:color="auto"/>
        <w:bottom w:val="none" w:sz="0" w:space="0" w:color="auto"/>
        <w:right w:val="none" w:sz="0" w:space="0" w:color="auto"/>
      </w:divBdr>
    </w:div>
    <w:div w:id="399253626">
      <w:bodyDiv w:val="1"/>
      <w:marLeft w:val="0"/>
      <w:marRight w:val="0"/>
      <w:marTop w:val="0"/>
      <w:marBottom w:val="0"/>
      <w:divBdr>
        <w:top w:val="none" w:sz="0" w:space="0" w:color="auto"/>
        <w:left w:val="none" w:sz="0" w:space="0" w:color="auto"/>
        <w:bottom w:val="none" w:sz="0" w:space="0" w:color="auto"/>
        <w:right w:val="none" w:sz="0" w:space="0" w:color="auto"/>
      </w:divBdr>
    </w:div>
    <w:div w:id="399257332">
      <w:bodyDiv w:val="1"/>
      <w:marLeft w:val="0"/>
      <w:marRight w:val="0"/>
      <w:marTop w:val="0"/>
      <w:marBottom w:val="0"/>
      <w:divBdr>
        <w:top w:val="none" w:sz="0" w:space="0" w:color="auto"/>
        <w:left w:val="none" w:sz="0" w:space="0" w:color="auto"/>
        <w:bottom w:val="none" w:sz="0" w:space="0" w:color="auto"/>
        <w:right w:val="none" w:sz="0" w:space="0" w:color="auto"/>
      </w:divBdr>
    </w:div>
    <w:div w:id="399257515">
      <w:bodyDiv w:val="1"/>
      <w:marLeft w:val="0"/>
      <w:marRight w:val="0"/>
      <w:marTop w:val="0"/>
      <w:marBottom w:val="0"/>
      <w:divBdr>
        <w:top w:val="none" w:sz="0" w:space="0" w:color="auto"/>
        <w:left w:val="none" w:sz="0" w:space="0" w:color="auto"/>
        <w:bottom w:val="none" w:sz="0" w:space="0" w:color="auto"/>
        <w:right w:val="none" w:sz="0" w:space="0" w:color="auto"/>
      </w:divBdr>
    </w:div>
    <w:div w:id="399257888">
      <w:bodyDiv w:val="1"/>
      <w:marLeft w:val="0"/>
      <w:marRight w:val="0"/>
      <w:marTop w:val="0"/>
      <w:marBottom w:val="0"/>
      <w:divBdr>
        <w:top w:val="none" w:sz="0" w:space="0" w:color="auto"/>
        <w:left w:val="none" w:sz="0" w:space="0" w:color="auto"/>
        <w:bottom w:val="none" w:sz="0" w:space="0" w:color="auto"/>
        <w:right w:val="none" w:sz="0" w:space="0" w:color="auto"/>
      </w:divBdr>
    </w:div>
    <w:div w:id="399257934">
      <w:bodyDiv w:val="1"/>
      <w:marLeft w:val="0"/>
      <w:marRight w:val="0"/>
      <w:marTop w:val="0"/>
      <w:marBottom w:val="0"/>
      <w:divBdr>
        <w:top w:val="none" w:sz="0" w:space="0" w:color="auto"/>
        <w:left w:val="none" w:sz="0" w:space="0" w:color="auto"/>
        <w:bottom w:val="none" w:sz="0" w:space="0" w:color="auto"/>
        <w:right w:val="none" w:sz="0" w:space="0" w:color="auto"/>
      </w:divBdr>
    </w:div>
    <w:div w:id="399324674">
      <w:bodyDiv w:val="1"/>
      <w:marLeft w:val="0"/>
      <w:marRight w:val="0"/>
      <w:marTop w:val="0"/>
      <w:marBottom w:val="0"/>
      <w:divBdr>
        <w:top w:val="none" w:sz="0" w:space="0" w:color="auto"/>
        <w:left w:val="none" w:sz="0" w:space="0" w:color="auto"/>
        <w:bottom w:val="none" w:sz="0" w:space="0" w:color="auto"/>
        <w:right w:val="none" w:sz="0" w:space="0" w:color="auto"/>
      </w:divBdr>
    </w:div>
    <w:div w:id="399332574">
      <w:bodyDiv w:val="1"/>
      <w:marLeft w:val="0"/>
      <w:marRight w:val="0"/>
      <w:marTop w:val="0"/>
      <w:marBottom w:val="0"/>
      <w:divBdr>
        <w:top w:val="none" w:sz="0" w:space="0" w:color="auto"/>
        <w:left w:val="none" w:sz="0" w:space="0" w:color="auto"/>
        <w:bottom w:val="none" w:sz="0" w:space="0" w:color="auto"/>
        <w:right w:val="none" w:sz="0" w:space="0" w:color="auto"/>
      </w:divBdr>
    </w:div>
    <w:div w:id="399333044">
      <w:bodyDiv w:val="1"/>
      <w:marLeft w:val="0"/>
      <w:marRight w:val="0"/>
      <w:marTop w:val="0"/>
      <w:marBottom w:val="0"/>
      <w:divBdr>
        <w:top w:val="none" w:sz="0" w:space="0" w:color="auto"/>
        <w:left w:val="none" w:sz="0" w:space="0" w:color="auto"/>
        <w:bottom w:val="none" w:sz="0" w:space="0" w:color="auto"/>
        <w:right w:val="none" w:sz="0" w:space="0" w:color="auto"/>
      </w:divBdr>
    </w:div>
    <w:div w:id="399402876">
      <w:bodyDiv w:val="1"/>
      <w:marLeft w:val="0"/>
      <w:marRight w:val="0"/>
      <w:marTop w:val="0"/>
      <w:marBottom w:val="0"/>
      <w:divBdr>
        <w:top w:val="none" w:sz="0" w:space="0" w:color="auto"/>
        <w:left w:val="none" w:sz="0" w:space="0" w:color="auto"/>
        <w:bottom w:val="none" w:sz="0" w:space="0" w:color="auto"/>
        <w:right w:val="none" w:sz="0" w:space="0" w:color="auto"/>
      </w:divBdr>
    </w:div>
    <w:div w:id="399402952">
      <w:bodyDiv w:val="1"/>
      <w:marLeft w:val="0"/>
      <w:marRight w:val="0"/>
      <w:marTop w:val="0"/>
      <w:marBottom w:val="0"/>
      <w:divBdr>
        <w:top w:val="none" w:sz="0" w:space="0" w:color="auto"/>
        <w:left w:val="none" w:sz="0" w:space="0" w:color="auto"/>
        <w:bottom w:val="none" w:sz="0" w:space="0" w:color="auto"/>
        <w:right w:val="none" w:sz="0" w:space="0" w:color="auto"/>
      </w:divBdr>
    </w:div>
    <w:div w:id="399407663">
      <w:bodyDiv w:val="1"/>
      <w:marLeft w:val="0"/>
      <w:marRight w:val="0"/>
      <w:marTop w:val="0"/>
      <w:marBottom w:val="0"/>
      <w:divBdr>
        <w:top w:val="none" w:sz="0" w:space="0" w:color="auto"/>
        <w:left w:val="none" w:sz="0" w:space="0" w:color="auto"/>
        <w:bottom w:val="none" w:sz="0" w:space="0" w:color="auto"/>
        <w:right w:val="none" w:sz="0" w:space="0" w:color="auto"/>
      </w:divBdr>
    </w:div>
    <w:div w:id="399444370">
      <w:bodyDiv w:val="1"/>
      <w:marLeft w:val="0"/>
      <w:marRight w:val="0"/>
      <w:marTop w:val="0"/>
      <w:marBottom w:val="0"/>
      <w:divBdr>
        <w:top w:val="none" w:sz="0" w:space="0" w:color="auto"/>
        <w:left w:val="none" w:sz="0" w:space="0" w:color="auto"/>
        <w:bottom w:val="none" w:sz="0" w:space="0" w:color="auto"/>
        <w:right w:val="none" w:sz="0" w:space="0" w:color="auto"/>
      </w:divBdr>
    </w:div>
    <w:div w:id="399445018">
      <w:bodyDiv w:val="1"/>
      <w:marLeft w:val="0"/>
      <w:marRight w:val="0"/>
      <w:marTop w:val="0"/>
      <w:marBottom w:val="0"/>
      <w:divBdr>
        <w:top w:val="none" w:sz="0" w:space="0" w:color="auto"/>
        <w:left w:val="none" w:sz="0" w:space="0" w:color="auto"/>
        <w:bottom w:val="none" w:sz="0" w:space="0" w:color="auto"/>
        <w:right w:val="none" w:sz="0" w:space="0" w:color="auto"/>
      </w:divBdr>
    </w:div>
    <w:div w:id="399449764">
      <w:bodyDiv w:val="1"/>
      <w:marLeft w:val="0"/>
      <w:marRight w:val="0"/>
      <w:marTop w:val="0"/>
      <w:marBottom w:val="0"/>
      <w:divBdr>
        <w:top w:val="none" w:sz="0" w:space="0" w:color="auto"/>
        <w:left w:val="none" w:sz="0" w:space="0" w:color="auto"/>
        <w:bottom w:val="none" w:sz="0" w:space="0" w:color="auto"/>
        <w:right w:val="none" w:sz="0" w:space="0" w:color="auto"/>
      </w:divBdr>
    </w:div>
    <w:div w:id="399451543">
      <w:bodyDiv w:val="1"/>
      <w:marLeft w:val="0"/>
      <w:marRight w:val="0"/>
      <w:marTop w:val="0"/>
      <w:marBottom w:val="0"/>
      <w:divBdr>
        <w:top w:val="none" w:sz="0" w:space="0" w:color="auto"/>
        <w:left w:val="none" w:sz="0" w:space="0" w:color="auto"/>
        <w:bottom w:val="none" w:sz="0" w:space="0" w:color="auto"/>
        <w:right w:val="none" w:sz="0" w:space="0" w:color="auto"/>
      </w:divBdr>
    </w:div>
    <w:div w:id="399452253">
      <w:bodyDiv w:val="1"/>
      <w:marLeft w:val="0"/>
      <w:marRight w:val="0"/>
      <w:marTop w:val="0"/>
      <w:marBottom w:val="0"/>
      <w:divBdr>
        <w:top w:val="none" w:sz="0" w:space="0" w:color="auto"/>
        <w:left w:val="none" w:sz="0" w:space="0" w:color="auto"/>
        <w:bottom w:val="none" w:sz="0" w:space="0" w:color="auto"/>
        <w:right w:val="none" w:sz="0" w:space="0" w:color="auto"/>
      </w:divBdr>
    </w:div>
    <w:div w:id="399526247">
      <w:bodyDiv w:val="1"/>
      <w:marLeft w:val="0"/>
      <w:marRight w:val="0"/>
      <w:marTop w:val="0"/>
      <w:marBottom w:val="0"/>
      <w:divBdr>
        <w:top w:val="none" w:sz="0" w:space="0" w:color="auto"/>
        <w:left w:val="none" w:sz="0" w:space="0" w:color="auto"/>
        <w:bottom w:val="none" w:sz="0" w:space="0" w:color="auto"/>
        <w:right w:val="none" w:sz="0" w:space="0" w:color="auto"/>
      </w:divBdr>
    </w:div>
    <w:div w:id="399526994">
      <w:bodyDiv w:val="1"/>
      <w:marLeft w:val="0"/>
      <w:marRight w:val="0"/>
      <w:marTop w:val="0"/>
      <w:marBottom w:val="0"/>
      <w:divBdr>
        <w:top w:val="none" w:sz="0" w:space="0" w:color="auto"/>
        <w:left w:val="none" w:sz="0" w:space="0" w:color="auto"/>
        <w:bottom w:val="none" w:sz="0" w:space="0" w:color="auto"/>
        <w:right w:val="none" w:sz="0" w:space="0" w:color="auto"/>
      </w:divBdr>
    </w:div>
    <w:div w:id="399599826">
      <w:bodyDiv w:val="1"/>
      <w:marLeft w:val="0"/>
      <w:marRight w:val="0"/>
      <w:marTop w:val="0"/>
      <w:marBottom w:val="0"/>
      <w:divBdr>
        <w:top w:val="none" w:sz="0" w:space="0" w:color="auto"/>
        <w:left w:val="none" w:sz="0" w:space="0" w:color="auto"/>
        <w:bottom w:val="none" w:sz="0" w:space="0" w:color="auto"/>
        <w:right w:val="none" w:sz="0" w:space="0" w:color="auto"/>
      </w:divBdr>
    </w:div>
    <w:div w:id="399602284">
      <w:bodyDiv w:val="1"/>
      <w:marLeft w:val="0"/>
      <w:marRight w:val="0"/>
      <w:marTop w:val="0"/>
      <w:marBottom w:val="0"/>
      <w:divBdr>
        <w:top w:val="none" w:sz="0" w:space="0" w:color="auto"/>
        <w:left w:val="none" w:sz="0" w:space="0" w:color="auto"/>
        <w:bottom w:val="none" w:sz="0" w:space="0" w:color="auto"/>
        <w:right w:val="none" w:sz="0" w:space="0" w:color="auto"/>
      </w:divBdr>
    </w:div>
    <w:div w:id="399644661">
      <w:bodyDiv w:val="1"/>
      <w:marLeft w:val="0"/>
      <w:marRight w:val="0"/>
      <w:marTop w:val="0"/>
      <w:marBottom w:val="0"/>
      <w:divBdr>
        <w:top w:val="none" w:sz="0" w:space="0" w:color="auto"/>
        <w:left w:val="none" w:sz="0" w:space="0" w:color="auto"/>
        <w:bottom w:val="none" w:sz="0" w:space="0" w:color="auto"/>
        <w:right w:val="none" w:sz="0" w:space="0" w:color="auto"/>
      </w:divBdr>
    </w:div>
    <w:div w:id="399714017">
      <w:bodyDiv w:val="1"/>
      <w:marLeft w:val="0"/>
      <w:marRight w:val="0"/>
      <w:marTop w:val="0"/>
      <w:marBottom w:val="0"/>
      <w:divBdr>
        <w:top w:val="none" w:sz="0" w:space="0" w:color="auto"/>
        <w:left w:val="none" w:sz="0" w:space="0" w:color="auto"/>
        <w:bottom w:val="none" w:sz="0" w:space="0" w:color="auto"/>
        <w:right w:val="none" w:sz="0" w:space="0" w:color="auto"/>
      </w:divBdr>
    </w:div>
    <w:div w:id="399714935">
      <w:bodyDiv w:val="1"/>
      <w:marLeft w:val="0"/>
      <w:marRight w:val="0"/>
      <w:marTop w:val="0"/>
      <w:marBottom w:val="0"/>
      <w:divBdr>
        <w:top w:val="none" w:sz="0" w:space="0" w:color="auto"/>
        <w:left w:val="none" w:sz="0" w:space="0" w:color="auto"/>
        <w:bottom w:val="none" w:sz="0" w:space="0" w:color="auto"/>
        <w:right w:val="none" w:sz="0" w:space="0" w:color="auto"/>
      </w:divBdr>
    </w:div>
    <w:div w:id="399716048">
      <w:bodyDiv w:val="1"/>
      <w:marLeft w:val="0"/>
      <w:marRight w:val="0"/>
      <w:marTop w:val="0"/>
      <w:marBottom w:val="0"/>
      <w:divBdr>
        <w:top w:val="none" w:sz="0" w:space="0" w:color="auto"/>
        <w:left w:val="none" w:sz="0" w:space="0" w:color="auto"/>
        <w:bottom w:val="none" w:sz="0" w:space="0" w:color="auto"/>
        <w:right w:val="none" w:sz="0" w:space="0" w:color="auto"/>
      </w:divBdr>
    </w:div>
    <w:div w:id="399716634">
      <w:bodyDiv w:val="1"/>
      <w:marLeft w:val="0"/>
      <w:marRight w:val="0"/>
      <w:marTop w:val="0"/>
      <w:marBottom w:val="0"/>
      <w:divBdr>
        <w:top w:val="none" w:sz="0" w:space="0" w:color="auto"/>
        <w:left w:val="none" w:sz="0" w:space="0" w:color="auto"/>
        <w:bottom w:val="none" w:sz="0" w:space="0" w:color="auto"/>
        <w:right w:val="none" w:sz="0" w:space="0" w:color="auto"/>
      </w:divBdr>
    </w:div>
    <w:div w:id="399716790">
      <w:bodyDiv w:val="1"/>
      <w:marLeft w:val="0"/>
      <w:marRight w:val="0"/>
      <w:marTop w:val="0"/>
      <w:marBottom w:val="0"/>
      <w:divBdr>
        <w:top w:val="none" w:sz="0" w:space="0" w:color="auto"/>
        <w:left w:val="none" w:sz="0" w:space="0" w:color="auto"/>
        <w:bottom w:val="none" w:sz="0" w:space="0" w:color="auto"/>
        <w:right w:val="none" w:sz="0" w:space="0" w:color="auto"/>
      </w:divBdr>
    </w:div>
    <w:div w:id="399717593">
      <w:bodyDiv w:val="1"/>
      <w:marLeft w:val="0"/>
      <w:marRight w:val="0"/>
      <w:marTop w:val="0"/>
      <w:marBottom w:val="0"/>
      <w:divBdr>
        <w:top w:val="none" w:sz="0" w:space="0" w:color="auto"/>
        <w:left w:val="none" w:sz="0" w:space="0" w:color="auto"/>
        <w:bottom w:val="none" w:sz="0" w:space="0" w:color="auto"/>
        <w:right w:val="none" w:sz="0" w:space="0" w:color="auto"/>
      </w:divBdr>
    </w:div>
    <w:div w:id="399792049">
      <w:bodyDiv w:val="1"/>
      <w:marLeft w:val="0"/>
      <w:marRight w:val="0"/>
      <w:marTop w:val="0"/>
      <w:marBottom w:val="0"/>
      <w:divBdr>
        <w:top w:val="none" w:sz="0" w:space="0" w:color="auto"/>
        <w:left w:val="none" w:sz="0" w:space="0" w:color="auto"/>
        <w:bottom w:val="none" w:sz="0" w:space="0" w:color="auto"/>
        <w:right w:val="none" w:sz="0" w:space="0" w:color="auto"/>
      </w:divBdr>
    </w:div>
    <w:div w:id="399794629">
      <w:bodyDiv w:val="1"/>
      <w:marLeft w:val="0"/>
      <w:marRight w:val="0"/>
      <w:marTop w:val="0"/>
      <w:marBottom w:val="0"/>
      <w:divBdr>
        <w:top w:val="none" w:sz="0" w:space="0" w:color="auto"/>
        <w:left w:val="none" w:sz="0" w:space="0" w:color="auto"/>
        <w:bottom w:val="none" w:sz="0" w:space="0" w:color="auto"/>
        <w:right w:val="none" w:sz="0" w:space="0" w:color="auto"/>
      </w:divBdr>
    </w:div>
    <w:div w:id="399795352">
      <w:bodyDiv w:val="1"/>
      <w:marLeft w:val="0"/>
      <w:marRight w:val="0"/>
      <w:marTop w:val="0"/>
      <w:marBottom w:val="0"/>
      <w:divBdr>
        <w:top w:val="none" w:sz="0" w:space="0" w:color="auto"/>
        <w:left w:val="none" w:sz="0" w:space="0" w:color="auto"/>
        <w:bottom w:val="none" w:sz="0" w:space="0" w:color="auto"/>
        <w:right w:val="none" w:sz="0" w:space="0" w:color="auto"/>
      </w:divBdr>
    </w:div>
    <w:div w:id="399865479">
      <w:bodyDiv w:val="1"/>
      <w:marLeft w:val="0"/>
      <w:marRight w:val="0"/>
      <w:marTop w:val="0"/>
      <w:marBottom w:val="0"/>
      <w:divBdr>
        <w:top w:val="none" w:sz="0" w:space="0" w:color="auto"/>
        <w:left w:val="none" w:sz="0" w:space="0" w:color="auto"/>
        <w:bottom w:val="none" w:sz="0" w:space="0" w:color="auto"/>
        <w:right w:val="none" w:sz="0" w:space="0" w:color="auto"/>
      </w:divBdr>
    </w:div>
    <w:div w:id="399904505">
      <w:bodyDiv w:val="1"/>
      <w:marLeft w:val="0"/>
      <w:marRight w:val="0"/>
      <w:marTop w:val="0"/>
      <w:marBottom w:val="0"/>
      <w:divBdr>
        <w:top w:val="none" w:sz="0" w:space="0" w:color="auto"/>
        <w:left w:val="none" w:sz="0" w:space="0" w:color="auto"/>
        <w:bottom w:val="none" w:sz="0" w:space="0" w:color="auto"/>
        <w:right w:val="none" w:sz="0" w:space="0" w:color="auto"/>
      </w:divBdr>
    </w:div>
    <w:div w:id="399904723">
      <w:bodyDiv w:val="1"/>
      <w:marLeft w:val="0"/>
      <w:marRight w:val="0"/>
      <w:marTop w:val="0"/>
      <w:marBottom w:val="0"/>
      <w:divBdr>
        <w:top w:val="none" w:sz="0" w:space="0" w:color="auto"/>
        <w:left w:val="none" w:sz="0" w:space="0" w:color="auto"/>
        <w:bottom w:val="none" w:sz="0" w:space="0" w:color="auto"/>
        <w:right w:val="none" w:sz="0" w:space="0" w:color="auto"/>
      </w:divBdr>
    </w:div>
    <w:div w:id="399908876">
      <w:bodyDiv w:val="1"/>
      <w:marLeft w:val="0"/>
      <w:marRight w:val="0"/>
      <w:marTop w:val="0"/>
      <w:marBottom w:val="0"/>
      <w:divBdr>
        <w:top w:val="none" w:sz="0" w:space="0" w:color="auto"/>
        <w:left w:val="none" w:sz="0" w:space="0" w:color="auto"/>
        <w:bottom w:val="none" w:sz="0" w:space="0" w:color="auto"/>
        <w:right w:val="none" w:sz="0" w:space="0" w:color="auto"/>
      </w:divBdr>
    </w:div>
    <w:div w:id="399983410">
      <w:bodyDiv w:val="1"/>
      <w:marLeft w:val="0"/>
      <w:marRight w:val="0"/>
      <w:marTop w:val="0"/>
      <w:marBottom w:val="0"/>
      <w:divBdr>
        <w:top w:val="none" w:sz="0" w:space="0" w:color="auto"/>
        <w:left w:val="none" w:sz="0" w:space="0" w:color="auto"/>
        <w:bottom w:val="none" w:sz="0" w:space="0" w:color="auto"/>
        <w:right w:val="none" w:sz="0" w:space="0" w:color="auto"/>
      </w:divBdr>
    </w:div>
    <w:div w:id="399983627">
      <w:bodyDiv w:val="1"/>
      <w:marLeft w:val="0"/>
      <w:marRight w:val="0"/>
      <w:marTop w:val="0"/>
      <w:marBottom w:val="0"/>
      <w:divBdr>
        <w:top w:val="none" w:sz="0" w:space="0" w:color="auto"/>
        <w:left w:val="none" w:sz="0" w:space="0" w:color="auto"/>
        <w:bottom w:val="none" w:sz="0" w:space="0" w:color="auto"/>
        <w:right w:val="none" w:sz="0" w:space="0" w:color="auto"/>
      </w:divBdr>
    </w:div>
    <w:div w:id="399984786">
      <w:bodyDiv w:val="1"/>
      <w:marLeft w:val="0"/>
      <w:marRight w:val="0"/>
      <w:marTop w:val="0"/>
      <w:marBottom w:val="0"/>
      <w:divBdr>
        <w:top w:val="none" w:sz="0" w:space="0" w:color="auto"/>
        <w:left w:val="none" w:sz="0" w:space="0" w:color="auto"/>
        <w:bottom w:val="none" w:sz="0" w:space="0" w:color="auto"/>
        <w:right w:val="none" w:sz="0" w:space="0" w:color="auto"/>
      </w:divBdr>
    </w:div>
    <w:div w:id="399985996">
      <w:bodyDiv w:val="1"/>
      <w:marLeft w:val="0"/>
      <w:marRight w:val="0"/>
      <w:marTop w:val="0"/>
      <w:marBottom w:val="0"/>
      <w:divBdr>
        <w:top w:val="none" w:sz="0" w:space="0" w:color="auto"/>
        <w:left w:val="none" w:sz="0" w:space="0" w:color="auto"/>
        <w:bottom w:val="none" w:sz="0" w:space="0" w:color="auto"/>
        <w:right w:val="none" w:sz="0" w:space="0" w:color="auto"/>
      </w:divBdr>
    </w:div>
    <w:div w:id="399988628">
      <w:bodyDiv w:val="1"/>
      <w:marLeft w:val="0"/>
      <w:marRight w:val="0"/>
      <w:marTop w:val="0"/>
      <w:marBottom w:val="0"/>
      <w:divBdr>
        <w:top w:val="none" w:sz="0" w:space="0" w:color="auto"/>
        <w:left w:val="none" w:sz="0" w:space="0" w:color="auto"/>
        <w:bottom w:val="none" w:sz="0" w:space="0" w:color="auto"/>
        <w:right w:val="none" w:sz="0" w:space="0" w:color="auto"/>
      </w:divBdr>
    </w:div>
    <w:div w:id="400055397">
      <w:bodyDiv w:val="1"/>
      <w:marLeft w:val="0"/>
      <w:marRight w:val="0"/>
      <w:marTop w:val="0"/>
      <w:marBottom w:val="0"/>
      <w:divBdr>
        <w:top w:val="none" w:sz="0" w:space="0" w:color="auto"/>
        <w:left w:val="none" w:sz="0" w:space="0" w:color="auto"/>
        <w:bottom w:val="none" w:sz="0" w:space="0" w:color="auto"/>
        <w:right w:val="none" w:sz="0" w:space="0" w:color="auto"/>
      </w:divBdr>
    </w:div>
    <w:div w:id="400055465">
      <w:bodyDiv w:val="1"/>
      <w:marLeft w:val="0"/>
      <w:marRight w:val="0"/>
      <w:marTop w:val="0"/>
      <w:marBottom w:val="0"/>
      <w:divBdr>
        <w:top w:val="none" w:sz="0" w:space="0" w:color="auto"/>
        <w:left w:val="none" w:sz="0" w:space="0" w:color="auto"/>
        <w:bottom w:val="none" w:sz="0" w:space="0" w:color="auto"/>
        <w:right w:val="none" w:sz="0" w:space="0" w:color="auto"/>
      </w:divBdr>
    </w:div>
    <w:div w:id="400057244">
      <w:bodyDiv w:val="1"/>
      <w:marLeft w:val="0"/>
      <w:marRight w:val="0"/>
      <w:marTop w:val="0"/>
      <w:marBottom w:val="0"/>
      <w:divBdr>
        <w:top w:val="none" w:sz="0" w:space="0" w:color="auto"/>
        <w:left w:val="none" w:sz="0" w:space="0" w:color="auto"/>
        <w:bottom w:val="none" w:sz="0" w:space="0" w:color="auto"/>
        <w:right w:val="none" w:sz="0" w:space="0" w:color="auto"/>
      </w:divBdr>
    </w:div>
    <w:div w:id="400057450">
      <w:bodyDiv w:val="1"/>
      <w:marLeft w:val="0"/>
      <w:marRight w:val="0"/>
      <w:marTop w:val="0"/>
      <w:marBottom w:val="0"/>
      <w:divBdr>
        <w:top w:val="none" w:sz="0" w:space="0" w:color="auto"/>
        <w:left w:val="none" w:sz="0" w:space="0" w:color="auto"/>
        <w:bottom w:val="none" w:sz="0" w:space="0" w:color="auto"/>
        <w:right w:val="none" w:sz="0" w:space="0" w:color="auto"/>
      </w:divBdr>
    </w:div>
    <w:div w:id="400057729">
      <w:bodyDiv w:val="1"/>
      <w:marLeft w:val="0"/>
      <w:marRight w:val="0"/>
      <w:marTop w:val="0"/>
      <w:marBottom w:val="0"/>
      <w:divBdr>
        <w:top w:val="none" w:sz="0" w:space="0" w:color="auto"/>
        <w:left w:val="none" w:sz="0" w:space="0" w:color="auto"/>
        <w:bottom w:val="none" w:sz="0" w:space="0" w:color="auto"/>
        <w:right w:val="none" w:sz="0" w:space="0" w:color="auto"/>
      </w:divBdr>
    </w:div>
    <w:div w:id="400059253">
      <w:bodyDiv w:val="1"/>
      <w:marLeft w:val="0"/>
      <w:marRight w:val="0"/>
      <w:marTop w:val="0"/>
      <w:marBottom w:val="0"/>
      <w:divBdr>
        <w:top w:val="none" w:sz="0" w:space="0" w:color="auto"/>
        <w:left w:val="none" w:sz="0" w:space="0" w:color="auto"/>
        <w:bottom w:val="none" w:sz="0" w:space="0" w:color="auto"/>
        <w:right w:val="none" w:sz="0" w:space="0" w:color="auto"/>
      </w:divBdr>
    </w:div>
    <w:div w:id="400063489">
      <w:bodyDiv w:val="1"/>
      <w:marLeft w:val="0"/>
      <w:marRight w:val="0"/>
      <w:marTop w:val="0"/>
      <w:marBottom w:val="0"/>
      <w:divBdr>
        <w:top w:val="none" w:sz="0" w:space="0" w:color="auto"/>
        <w:left w:val="none" w:sz="0" w:space="0" w:color="auto"/>
        <w:bottom w:val="none" w:sz="0" w:space="0" w:color="auto"/>
        <w:right w:val="none" w:sz="0" w:space="0" w:color="auto"/>
      </w:divBdr>
    </w:div>
    <w:div w:id="400063501">
      <w:bodyDiv w:val="1"/>
      <w:marLeft w:val="0"/>
      <w:marRight w:val="0"/>
      <w:marTop w:val="0"/>
      <w:marBottom w:val="0"/>
      <w:divBdr>
        <w:top w:val="none" w:sz="0" w:space="0" w:color="auto"/>
        <w:left w:val="none" w:sz="0" w:space="0" w:color="auto"/>
        <w:bottom w:val="none" w:sz="0" w:space="0" w:color="auto"/>
        <w:right w:val="none" w:sz="0" w:space="0" w:color="auto"/>
      </w:divBdr>
    </w:div>
    <w:div w:id="400063633">
      <w:bodyDiv w:val="1"/>
      <w:marLeft w:val="0"/>
      <w:marRight w:val="0"/>
      <w:marTop w:val="0"/>
      <w:marBottom w:val="0"/>
      <w:divBdr>
        <w:top w:val="none" w:sz="0" w:space="0" w:color="auto"/>
        <w:left w:val="none" w:sz="0" w:space="0" w:color="auto"/>
        <w:bottom w:val="none" w:sz="0" w:space="0" w:color="auto"/>
        <w:right w:val="none" w:sz="0" w:space="0" w:color="auto"/>
      </w:divBdr>
    </w:div>
    <w:div w:id="400101156">
      <w:bodyDiv w:val="1"/>
      <w:marLeft w:val="0"/>
      <w:marRight w:val="0"/>
      <w:marTop w:val="0"/>
      <w:marBottom w:val="0"/>
      <w:divBdr>
        <w:top w:val="none" w:sz="0" w:space="0" w:color="auto"/>
        <w:left w:val="none" w:sz="0" w:space="0" w:color="auto"/>
        <w:bottom w:val="none" w:sz="0" w:space="0" w:color="auto"/>
        <w:right w:val="none" w:sz="0" w:space="0" w:color="auto"/>
      </w:divBdr>
    </w:div>
    <w:div w:id="400173182">
      <w:bodyDiv w:val="1"/>
      <w:marLeft w:val="0"/>
      <w:marRight w:val="0"/>
      <w:marTop w:val="0"/>
      <w:marBottom w:val="0"/>
      <w:divBdr>
        <w:top w:val="none" w:sz="0" w:space="0" w:color="auto"/>
        <w:left w:val="none" w:sz="0" w:space="0" w:color="auto"/>
        <w:bottom w:val="none" w:sz="0" w:space="0" w:color="auto"/>
        <w:right w:val="none" w:sz="0" w:space="0" w:color="auto"/>
      </w:divBdr>
    </w:div>
    <w:div w:id="400175891">
      <w:bodyDiv w:val="1"/>
      <w:marLeft w:val="0"/>
      <w:marRight w:val="0"/>
      <w:marTop w:val="0"/>
      <w:marBottom w:val="0"/>
      <w:divBdr>
        <w:top w:val="none" w:sz="0" w:space="0" w:color="auto"/>
        <w:left w:val="none" w:sz="0" w:space="0" w:color="auto"/>
        <w:bottom w:val="none" w:sz="0" w:space="0" w:color="auto"/>
        <w:right w:val="none" w:sz="0" w:space="0" w:color="auto"/>
      </w:divBdr>
    </w:div>
    <w:div w:id="400178878">
      <w:bodyDiv w:val="1"/>
      <w:marLeft w:val="0"/>
      <w:marRight w:val="0"/>
      <w:marTop w:val="0"/>
      <w:marBottom w:val="0"/>
      <w:divBdr>
        <w:top w:val="none" w:sz="0" w:space="0" w:color="auto"/>
        <w:left w:val="none" w:sz="0" w:space="0" w:color="auto"/>
        <w:bottom w:val="none" w:sz="0" w:space="0" w:color="auto"/>
        <w:right w:val="none" w:sz="0" w:space="0" w:color="auto"/>
      </w:divBdr>
    </w:div>
    <w:div w:id="400179338">
      <w:bodyDiv w:val="1"/>
      <w:marLeft w:val="0"/>
      <w:marRight w:val="0"/>
      <w:marTop w:val="0"/>
      <w:marBottom w:val="0"/>
      <w:divBdr>
        <w:top w:val="none" w:sz="0" w:space="0" w:color="auto"/>
        <w:left w:val="none" w:sz="0" w:space="0" w:color="auto"/>
        <w:bottom w:val="none" w:sz="0" w:space="0" w:color="auto"/>
        <w:right w:val="none" w:sz="0" w:space="0" w:color="auto"/>
      </w:divBdr>
    </w:div>
    <w:div w:id="400181801">
      <w:bodyDiv w:val="1"/>
      <w:marLeft w:val="0"/>
      <w:marRight w:val="0"/>
      <w:marTop w:val="0"/>
      <w:marBottom w:val="0"/>
      <w:divBdr>
        <w:top w:val="none" w:sz="0" w:space="0" w:color="auto"/>
        <w:left w:val="none" w:sz="0" w:space="0" w:color="auto"/>
        <w:bottom w:val="none" w:sz="0" w:space="0" w:color="auto"/>
        <w:right w:val="none" w:sz="0" w:space="0" w:color="auto"/>
      </w:divBdr>
    </w:div>
    <w:div w:id="400248953">
      <w:bodyDiv w:val="1"/>
      <w:marLeft w:val="0"/>
      <w:marRight w:val="0"/>
      <w:marTop w:val="0"/>
      <w:marBottom w:val="0"/>
      <w:divBdr>
        <w:top w:val="none" w:sz="0" w:space="0" w:color="auto"/>
        <w:left w:val="none" w:sz="0" w:space="0" w:color="auto"/>
        <w:bottom w:val="none" w:sz="0" w:space="0" w:color="auto"/>
        <w:right w:val="none" w:sz="0" w:space="0" w:color="auto"/>
      </w:divBdr>
    </w:div>
    <w:div w:id="400249671">
      <w:bodyDiv w:val="1"/>
      <w:marLeft w:val="0"/>
      <w:marRight w:val="0"/>
      <w:marTop w:val="0"/>
      <w:marBottom w:val="0"/>
      <w:divBdr>
        <w:top w:val="none" w:sz="0" w:space="0" w:color="auto"/>
        <w:left w:val="none" w:sz="0" w:space="0" w:color="auto"/>
        <w:bottom w:val="none" w:sz="0" w:space="0" w:color="auto"/>
        <w:right w:val="none" w:sz="0" w:space="0" w:color="auto"/>
      </w:divBdr>
    </w:div>
    <w:div w:id="400250251">
      <w:bodyDiv w:val="1"/>
      <w:marLeft w:val="0"/>
      <w:marRight w:val="0"/>
      <w:marTop w:val="0"/>
      <w:marBottom w:val="0"/>
      <w:divBdr>
        <w:top w:val="none" w:sz="0" w:space="0" w:color="auto"/>
        <w:left w:val="none" w:sz="0" w:space="0" w:color="auto"/>
        <w:bottom w:val="none" w:sz="0" w:space="0" w:color="auto"/>
        <w:right w:val="none" w:sz="0" w:space="0" w:color="auto"/>
      </w:divBdr>
    </w:div>
    <w:div w:id="400251417">
      <w:bodyDiv w:val="1"/>
      <w:marLeft w:val="0"/>
      <w:marRight w:val="0"/>
      <w:marTop w:val="0"/>
      <w:marBottom w:val="0"/>
      <w:divBdr>
        <w:top w:val="none" w:sz="0" w:space="0" w:color="auto"/>
        <w:left w:val="none" w:sz="0" w:space="0" w:color="auto"/>
        <w:bottom w:val="none" w:sz="0" w:space="0" w:color="auto"/>
        <w:right w:val="none" w:sz="0" w:space="0" w:color="auto"/>
      </w:divBdr>
    </w:div>
    <w:div w:id="400251792">
      <w:bodyDiv w:val="1"/>
      <w:marLeft w:val="0"/>
      <w:marRight w:val="0"/>
      <w:marTop w:val="0"/>
      <w:marBottom w:val="0"/>
      <w:divBdr>
        <w:top w:val="none" w:sz="0" w:space="0" w:color="auto"/>
        <w:left w:val="none" w:sz="0" w:space="0" w:color="auto"/>
        <w:bottom w:val="none" w:sz="0" w:space="0" w:color="auto"/>
        <w:right w:val="none" w:sz="0" w:space="0" w:color="auto"/>
      </w:divBdr>
    </w:div>
    <w:div w:id="400253579">
      <w:bodyDiv w:val="1"/>
      <w:marLeft w:val="0"/>
      <w:marRight w:val="0"/>
      <w:marTop w:val="0"/>
      <w:marBottom w:val="0"/>
      <w:divBdr>
        <w:top w:val="none" w:sz="0" w:space="0" w:color="auto"/>
        <w:left w:val="none" w:sz="0" w:space="0" w:color="auto"/>
        <w:bottom w:val="none" w:sz="0" w:space="0" w:color="auto"/>
        <w:right w:val="none" w:sz="0" w:space="0" w:color="auto"/>
      </w:divBdr>
    </w:div>
    <w:div w:id="400253595">
      <w:bodyDiv w:val="1"/>
      <w:marLeft w:val="0"/>
      <w:marRight w:val="0"/>
      <w:marTop w:val="0"/>
      <w:marBottom w:val="0"/>
      <w:divBdr>
        <w:top w:val="none" w:sz="0" w:space="0" w:color="auto"/>
        <w:left w:val="none" w:sz="0" w:space="0" w:color="auto"/>
        <w:bottom w:val="none" w:sz="0" w:space="0" w:color="auto"/>
        <w:right w:val="none" w:sz="0" w:space="0" w:color="auto"/>
      </w:divBdr>
    </w:div>
    <w:div w:id="400294690">
      <w:bodyDiv w:val="1"/>
      <w:marLeft w:val="0"/>
      <w:marRight w:val="0"/>
      <w:marTop w:val="0"/>
      <w:marBottom w:val="0"/>
      <w:divBdr>
        <w:top w:val="none" w:sz="0" w:space="0" w:color="auto"/>
        <w:left w:val="none" w:sz="0" w:space="0" w:color="auto"/>
        <w:bottom w:val="none" w:sz="0" w:space="0" w:color="auto"/>
        <w:right w:val="none" w:sz="0" w:space="0" w:color="auto"/>
      </w:divBdr>
    </w:div>
    <w:div w:id="400297567">
      <w:bodyDiv w:val="1"/>
      <w:marLeft w:val="0"/>
      <w:marRight w:val="0"/>
      <w:marTop w:val="0"/>
      <w:marBottom w:val="0"/>
      <w:divBdr>
        <w:top w:val="none" w:sz="0" w:space="0" w:color="auto"/>
        <w:left w:val="none" w:sz="0" w:space="0" w:color="auto"/>
        <w:bottom w:val="none" w:sz="0" w:space="0" w:color="auto"/>
        <w:right w:val="none" w:sz="0" w:space="0" w:color="auto"/>
      </w:divBdr>
    </w:div>
    <w:div w:id="400373893">
      <w:bodyDiv w:val="1"/>
      <w:marLeft w:val="0"/>
      <w:marRight w:val="0"/>
      <w:marTop w:val="0"/>
      <w:marBottom w:val="0"/>
      <w:divBdr>
        <w:top w:val="none" w:sz="0" w:space="0" w:color="auto"/>
        <w:left w:val="none" w:sz="0" w:space="0" w:color="auto"/>
        <w:bottom w:val="none" w:sz="0" w:space="0" w:color="auto"/>
        <w:right w:val="none" w:sz="0" w:space="0" w:color="auto"/>
      </w:divBdr>
    </w:div>
    <w:div w:id="400443663">
      <w:bodyDiv w:val="1"/>
      <w:marLeft w:val="0"/>
      <w:marRight w:val="0"/>
      <w:marTop w:val="0"/>
      <w:marBottom w:val="0"/>
      <w:divBdr>
        <w:top w:val="none" w:sz="0" w:space="0" w:color="auto"/>
        <w:left w:val="none" w:sz="0" w:space="0" w:color="auto"/>
        <w:bottom w:val="none" w:sz="0" w:space="0" w:color="auto"/>
        <w:right w:val="none" w:sz="0" w:space="0" w:color="auto"/>
      </w:divBdr>
    </w:div>
    <w:div w:id="400444432">
      <w:bodyDiv w:val="1"/>
      <w:marLeft w:val="0"/>
      <w:marRight w:val="0"/>
      <w:marTop w:val="0"/>
      <w:marBottom w:val="0"/>
      <w:divBdr>
        <w:top w:val="none" w:sz="0" w:space="0" w:color="auto"/>
        <w:left w:val="none" w:sz="0" w:space="0" w:color="auto"/>
        <w:bottom w:val="none" w:sz="0" w:space="0" w:color="auto"/>
        <w:right w:val="none" w:sz="0" w:space="0" w:color="auto"/>
      </w:divBdr>
    </w:div>
    <w:div w:id="400450090">
      <w:bodyDiv w:val="1"/>
      <w:marLeft w:val="0"/>
      <w:marRight w:val="0"/>
      <w:marTop w:val="0"/>
      <w:marBottom w:val="0"/>
      <w:divBdr>
        <w:top w:val="none" w:sz="0" w:space="0" w:color="auto"/>
        <w:left w:val="none" w:sz="0" w:space="0" w:color="auto"/>
        <w:bottom w:val="none" w:sz="0" w:space="0" w:color="auto"/>
        <w:right w:val="none" w:sz="0" w:space="0" w:color="auto"/>
      </w:divBdr>
    </w:div>
    <w:div w:id="400491107">
      <w:bodyDiv w:val="1"/>
      <w:marLeft w:val="0"/>
      <w:marRight w:val="0"/>
      <w:marTop w:val="0"/>
      <w:marBottom w:val="0"/>
      <w:divBdr>
        <w:top w:val="none" w:sz="0" w:space="0" w:color="auto"/>
        <w:left w:val="none" w:sz="0" w:space="0" w:color="auto"/>
        <w:bottom w:val="none" w:sz="0" w:space="0" w:color="auto"/>
        <w:right w:val="none" w:sz="0" w:space="0" w:color="auto"/>
      </w:divBdr>
    </w:div>
    <w:div w:id="400491771">
      <w:bodyDiv w:val="1"/>
      <w:marLeft w:val="0"/>
      <w:marRight w:val="0"/>
      <w:marTop w:val="0"/>
      <w:marBottom w:val="0"/>
      <w:divBdr>
        <w:top w:val="none" w:sz="0" w:space="0" w:color="auto"/>
        <w:left w:val="none" w:sz="0" w:space="0" w:color="auto"/>
        <w:bottom w:val="none" w:sz="0" w:space="0" w:color="auto"/>
        <w:right w:val="none" w:sz="0" w:space="0" w:color="auto"/>
      </w:divBdr>
    </w:div>
    <w:div w:id="400492868">
      <w:bodyDiv w:val="1"/>
      <w:marLeft w:val="0"/>
      <w:marRight w:val="0"/>
      <w:marTop w:val="0"/>
      <w:marBottom w:val="0"/>
      <w:divBdr>
        <w:top w:val="none" w:sz="0" w:space="0" w:color="auto"/>
        <w:left w:val="none" w:sz="0" w:space="0" w:color="auto"/>
        <w:bottom w:val="none" w:sz="0" w:space="0" w:color="auto"/>
        <w:right w:val="none" w:sz="0" w:space="0" w:color="auto"/>
      </w:divBdr>
    </w:div>
    <w:div w:id="400520671">
      <w:bodyDiv w:val="1"/>
      <w:marLeft w:val="0"/>
      <w:marRight w:val="0"/>
      <w:marTop w:val="0"/>
      <w:marBottom w:val="0"/>
      <w:divBdr>
        <w:top w:val="none" w:sz="0" w:space="0" w:color="auto"/>
        <w:left w:val="none" w:sz="0" w:space="0" w:color="auto"/>
        <w:bottom w:val="none" w:sz="0" w:space="0" w:color="auto"/>
        <w:right w:val="none" w:sz="0" w:space="0" w:color="auto"/>
      </w:divBdr>
    </w:div>
    <w:div w:id="400520775">
      <w:bodyDiv w:val="1"/>
      <w:marLeft w:val="0"/>
      <w:marRight w:val="0"/>
      <w:marTop w:val="0"/>
      <w:marBottom w:val="0"/>
      <w:divBdr>
        <w:top w:val="none" w:sz="0" w:space="0" w:color="auto"/>
        <w:left w:val="none" w:sz="0" w:space="0" w:color="auto"/>
        <w:bottom w:val="none" w:sz="0" w:space="0" w:color="auto"/>
        <w:right w:val="none" w:sz="0" w:space="0" w:color="auto"/>
      </w:divBdr>
    </w:div>
    <w:div w:id="400522272">
      <w:bodyDiv w:val="1"/>
      <w:marLeft w:val="0"/>
      <w:marRight w:val="0"/>
      <w:marTop w:val="0"/>
      <w:marBottom w:val="0"/>
      <w:divBdr>
        <w:top w:val="none" w:sz="0" w:space="0" w:color="auto"/>
        <w:left w:val="none" w:sz="0" w:space="0" w:color="auto"/>
        <w:bottom w:val="none" w:sz="0" w:space="0" w:color="auto"/>
        <w:right w:val="none" w:sz="0" w:space="0" w:color="auto"/>
      </w:divBdr>
    </w:div>
    <w:div w:id="400564443">
      <w:bodyDiv w:val="1"/>
      <w:marLeft w:val="0"/>
      <w:marRight w:val="0"/>
      <w:marTop w:val="0"/>
      <w:marBottom w:val="0"/>
      <w:divBdr>
        <w:top w:val="none" w:sz="0" w:space="0" w:color="auto"/>
        <w:left w:val="none" w:sz="0" w:space="0" w:color="auto"/>
        <w:bottom w:val="none" w:sz="0" w:space="0" w:color="auto"/>
        <w:right w:val="none" w:sz="0" w:space="0" w:color="auto"/>
      </w:divBdr>
    </w:div>
    <w:div w:id="400566156">
      <w:bodyDiv w:val="1"/>
      <w:marLeft w:val="0"/>
      <w:marRight w:val="0"/>
      <w:marTop w:val="0"/>
      <w:marBottom w:val="0"/>
      <w:divBdr>
        <w:top w:val="none" w:sz="0" w:space="0" w:color="auto"/>
        <w:left w:val="none" w:sz="0" w:space="0" w:color="auto"/>
        <w:bottom w:val="none" w:sz="0" w:space="0" w:color="auto"/>
        <w:right w:val="none" w:sz="0" w:space="0" w:color="auto"/>
      </w:divBdr>
    </w:div>
    <w:div w:id="400568759">
      <w:bodyDiv w:val="1"/>
      <w:marLeft w:val="0"/>
      <w:marRight w:val="0"/>
      <w:marTop w:val="0"/>
      <w:marBottom w:val="0"/>
      <w:divBdr>
        <w:top w:val="none" w:sz="0" w:space="0" w:color="auto"/>
        <w:left w:val="none" w:sz="0" w:space="0" w:color="auto"/>
        <w:bottom w:val="none" w:sz="0" w:space="0" w:color="auto"/>
        <w:right w:val="none" w:sz="0" w:space="0" w:color="auto"/>
      </w:divBdr>
    </w:div>
    <w:div w:id="400637928">
      <w:bodyDiv w:val="1"/>
      <w:marLeft w:val="0"/>
      <w:marRight w:val="0"/>
      <w:marTop w:val="0"/>
      <w:marBottom w:val="0"/>
      <w:divBdr>
        <w:top w:val="none" w:sz="0" w:space="0" w:color="auto"/>
        <w:left w:val="none" w:sz="0" w:space="0" w:color="auto"/>
        <w:bottom w:val="none" w:sz="0" w:space="0" w:color="auto"/>
        <w:right w:val="none" w:sz="0" w:space="0" w:color="auto"/>
      </w:divBdr>
    </w:div>
    <w:div w:id="400638660">
      <w:bodyDiv w:val="1"/>
      <w:marLeft w:val="0"/>
      <w:marRight w:val="0"/>
      <w:marTop w:val="0"/>
      <w:marBottom w:val="0"/>
      <w:divBdr>
        <w:top w:val="none" w:sz="0" w:space="0" w:color="auto"/>
        <w:left w:val="none" w:sz="0" w:space="0" w:color="auto"/>
        <w:bottom w:val="none" w:sz="0" w:space="0" w:color="auto"/>
        <w:right w:val="none" w:sz="0" w:space="0" w:color="auto"/>
      </w:divBdr>
    </w:div>
    <w:div w:id="400640455">
      <w:bodyDiv w:val="1"/>
      <w:marLeft w:val="0"/>
      <w:marRight w:val="0"/>
      <w:marTop w:val="0"/>
      <w:marBottom w:val="0"/>
      <w:divBdr>
        <w:top w:val="none" w:sz="0" w:space="0" w:color="auto"/>
        <w:left w:val="none" w:sz="0" w:space="0" w:color="auto"/>
        <w:bottom w:val="none" w:sz="0" w:space="0" w:color="auto"/>
        <w:right w:val="none" w:sz="0" w:space="0" w:color="auto"/>
      </w:divBdr>
    </w:div>
    <w:div w:id="400711017">
      <w:bodyDiv w:val="1"/>
      <w:marLeft w:val="0"/>
      <w:marRight w:val="0"/>
      <w:marTop w:val="0"/>
      <w:marBottom w:val="0"/>
      <w:divBdr>
        <w:top w:val="none" w:sz="0" w:space="0" w:color="auto"/>
        <w:left w:val="none" w:sz="0" w:space="0" w:color="auto"/>
        <w:bottom w:val="none" w:sz="0" w:space="0" w:color="auto"/>
        <w:right w:val="none" w:sz="0" w:space="0" w:color="auto"/>
      </w:divBdr>
    </w:div>
    <w:div w:id="400711180">
      <w:bodyDiv w:val="1"/>
      <w:marLeft w:val="0"/>
      <w:marRight w:val="0"/>
      <w:marTop w:val="0"/>
      <w:marBottom w:val="0"/>
      <w:divBdr>
        <w:top w:val="none" w:sz="0" w:space="0" w:color="auto"/>
        <w:left w:val="none" w:sz="0" w:space="0" w:color="auto"/>
        <w:bottom w:val="none" w:sz="0" w:space="0" w:color="auto"/>
        <w:right w:val="none" w:sz="0" w:space="0" w:color="auto"/>
      </w:divBdr>
    </w:div>
    <w:div w:id="400713675">
      <w:bodyDiv w:val="1"/>
      <w:marLeft w:val="0"/>
      <w:marRight w:val="0"/>
      <w:marTop w:val="0"/>
      <w:marBottom w:val="0"/>
      <w:divBdr>
        <w:top w:val="none" w:sz="0" w:space="0" w:color="auto"/>
        <w:left w:val="none" w:sz="0" w:space="0" w:color="auto"/>
        <w:bottom w:val="none" w:sz="0" w:space="0" w:color="auto"/>
        <w:right w:val="none" w:sz="0" w:space="0" w:color="auto"/>
      </w:divBdr>
    </w:div>
    <w:div w:id="400715222">
      <w:bodyDiv w:val="1"/>
      <w:marLeft w:val="0"/>
      <w:marRight w:val="0"/>
      <w:marTop w:val="0"/>
      <w:marBottom w:val="0"/>
      <w:divBdr>
        <w:top w:val="none" w:sz="0" w:space="0" w:color="auto"/>
        <w:left w:val="none" w:sz="0" w:space="0" w:color="auto"/>
        <w:bottom w:val="none" w:sz="0" w:space="0" w:color="auto"/>
        <w:right w:val="none" w:sz="0" w:space="0" w:color="auto"/>
      </w:divBdr>
    </w:div>
    <w:div w:id="400761433">
      <w:bodyDiv w:val="1"/>
      <w:marLeft w:val="0"/>
      <w:marRight w:val="0"/>
      <w:marTop w:val="0"/>
      <w:marBottom w:val="0"/>
      <w:divBdr>
        <w:top w:val="none" w:sz="0" w:space="0" w:color="auto"/>
        <w:left w:val="none" w:sz="0" w:space="0" w:color="auto"/>
        <w:bottom w:val="none" w:sz="0" w:space="0" w:color="auto"/>
        <w:right w:val="none" w:sz="0" w:space="0" w:color="auto"/>
      </w:divBdr>
    </w:div>
    <w:div w:id="400828752">
      <w:bodyDiv w:val="1"/>
      <w:marLeft w:val="0"/>
      <w:marRight w:val="0"/>
      <w:marTop w:val="0"/>
      <w:marBottom w:val="0"/>
      <w:divBdr>
        <w:top w:val="none" w:sz="0" w:space="0" w:color="auto"/>
        <w:left w:val="none" w:sz="0" w:space="0" w:color="auto"/>
        <w:bottom w:val="none" w:sz="0" w:space="0" w:color="auto"/>
        <w:right w:val="none" w:sz="0" w:space="0" w:color="auto"/>
      </w:divBdr>
    </w:div>
    <w:div w:id="400832931">
      <w:bodyDiv w:val="1"/>
      <w:marLeft w:val="0"/>
      <w:marRight w:val="0"/>
      <w:marTop w:val="0"/>
      <w:marBottom w:val="0"/>
      <w:divBdr>
        <w:top w:val="none" w:sz="0" w:space="0" w:color="auto"/>
        <w:left w:val="none" w:sz="0" w:space="0" w:color="auto"/>
        <w:bottom w:val="none" w:sz="0" w:space="0" w:color="auto"/>
        <w:right w:val="none" w:sz="0" w:space="0" w:color="auto"/>
      </w:divBdr>
    </w:div>
    <w:div w:id="400834201">
      <w:bodyDiv w:val="1"/>
      <w:marLeft w:val="0"/>
      <w:marRight w:val="0"/>
      <w:marTop w:val="0"/>
      <w:marBottom w:val="0"/>
      <w:divBdr>
        <w:top w:val="none" w:sz="0" w:space="0" w:color="auto"/>
        <w:left w:val="none" w:sz="0" w:space="0" w:color="auto"/>
        <w:bottom w:val="none" w:sz="0" w:space="0" w:color="auto"/>
        <w:right w:val="none" w:sz="0" w:space="0" w:color="auto"/>
      </w:divBdr>
    </w:div>
    <w:div w:id="400837876">
      <w:bodyDiv w:val="1"/>
      <w:marLeft w:val="0"/>
      <w:marRight w:val="0"/>
      <w:marTop w:val="0"/>
      <w:marBottom w:val="0"/>
      <w:divBdr>
        <w:top w:val="none" w:sz="0" w:space="0" w:color="auto"/>
        <w:left w:val="none" w:sz="0" w:space="0" w:color="auto"/>
        <w:bottom w:val="none" w:sz="0" w:space="0" w:color="auto"/>
        <w:right w:val="none" w:sz="0" w:space="0" w:color="auto"/>
      </w:divBdr>
    </w:div>
    <w:div w:id="400911008">
      <w:bodyDiv w:val="1"/>
      <w:marLeft w:val="0"/>
      <w:marRight w:val="0"/>
      <w:marTop w:val="0"/>
      <w:marBottom w:val="0"/>
      <w:divBdr>
        <w:top w:val="none" w:sz="0" w:space="0" w:color="auto"/>
        <w:left w:val="none" w:sz="0" w:space="0" w:color="auto"/>
        <w:bottom w:val="none" w:sz="0" w:space="0" w:color="auto"/>
        <w:right w:val="none" w:sz="0" w:space="0" w:color="auto"/>
      </w:divBdr>
    </w:div>
    <w:div w:id="400951652">
      <w:bodyDiv w:val="1"/>
      <w:marLeft w:val="0"/>
      <w:marRight w:val="0"/>
      <w:marTop w:val="0"/>
      <w:marBottom w:val="0"/>
      <w:divBdr>
        <w:top w:val="none" w:sz="0" w:space="0" w:color="auto"/>
        <w:left w:val="none" w:sz="0" w:space="0" w:color="auto"/>
        <w:bottom w:val="none" w:sz="0" w:space="0" w:color="auto"/>
        <w:right w:val="none" w:sz="0" w:space="0" w:color="auto"/>
      </w:divBdr>
    </w:div>
    <w:div w:id="400954256">
      <w:bodyDiv w:val="1"/>
      <w:marLeft w:val="0"/>
      <w:marRight w:val="0"/>
      <w:marTop w:val="0"/>
      <w:marBottom w:val="0"/>
      <w:divBdr>
        <w:top w:val="none" w:sz="0" w:space="0" w:color="auto"/>
        <w:left w:val="none" w:sz="0" w:space="0" w:color="auto"/>
        <w:bottom w:val="none" w:sz="0" w:space="0" w:color="auto"/>
        <w:right w:val="none" w:sz="0" w:space="0" w:color="auto"/>
      </w:divBdr>
    </w:div>
    <w:div w:id="400981129">
      <w:bodyDiv w:val="1"/>
      <w:marLeft w:val="0"/>
      <w:marRight w:val="0"/>
      <w:marTop w:val="0"/>
      <w:marBottom w:val="0"/>
      <w:divBdr>
        <w:top w:val="none" w:sz="0" w:space="0" w:color="auto"/>
        <w:left w:val="none" w:sz="0" w:space="0" w:color="auto"/>
        <w:bottom w:val="none" w:sz="0" w:space="0" w:color="auto"/>
        <w:right w:val="none" w:sz="0" w:space="0" w:color="auto"/>
      </w:divBdr>
    </w:div>
    <w:div w:id="401025477">
      <w:bodyDiv w:val="1"/>
      <w:marLeft w:val="0"/>
      <w:marRight w:val="0"/>
      <w:marTop w:val="0"/>
      <w:marBottom w:val="0"/>
      <w:divBdr>
        <w:top w:val="none" w:sz="0" w:space="0" w:color="auto"/>
        <w:left w:val="none" w:sz="0" w:space="0" w:color="auto"/>
        <w:bottom w:val="none" w:sz="0" w:space="0" w:color="auto"/>
        <w:right w:val="none" w:sz="0" w:space="0" w:color="auto"/>
      </w:divBdr>
    </w:div>
    <w:div w:id="401027913">
      <w:bodyDiv w:val="1"/>
      <w:marLeft w:val="0"/>
      <w:marRight w:val="0"/>
      <w:marTop w:val="0"/>
      <w:marBottom w:val="0"/>
      <w:divBdr>
        <w:top w:val="none" w:sz="0" w:space="0" w:color="auto"/>
        <w:left w:val="none" w:sz="0" w:space="0" w:color="auto"/>
        <w:bottom w:val="none" w:sz="0" w:space="0" w:color="auto"/>
        <w:right w:val="none" w:sz="0" w:space="0" w:color="auto"/>
      </w:divBdr>
    </w:div>
    <w:div w:id="401102655">
      <w:bodyDiv w:val="1"/>
      <w:marLeft w:val="0"/>
      <w:marRight w:val="0"/>
      <w:marTop w:val="0"/>
      <w:marBottom w:val="0"/>
      <w:divBdr>
        <w:top w:val="none" w:sz="0" w:space="0" w:color="auto"/>
        <w:left w:val="none" w:sz="0" w:space="0" w:color="auto"/>
        <w:bottom w:val="none" w:sz="0" w:space="0" w:color="auto"/>
        <w:right w:val="none" w:sz="0" w:space="0" w:color="auto"/>
      </w:divBdr>
    </w:div>
    <w:div w:id="401103191">
      <w:bodyDiv w:val="1"/>
      <w:marLeft w:val="0"/>
      <w:marRight w:val="0"/>
      <w:marTop w:val="0"/>
      <w:marBottom w:val="0"/>
      <w:divBdr>
        <w:top w:val="none" w:sz="0" w:space="0" w:color="auto"/>
        <w:left w:val="none" w:sz="0" w:space="0" w:color="auto"/>
        <w:bottom w:val="none" w:sz="0" w:space="0" w:color="auto"/>
        <w:right w:val="none" w:sz="0" w:space="0" w:color="auto"/>
      </w:divBdr>
    </w:div>
    <w:div w:id="401103812">
      <w:bodyDiv w:val="1"/>
      <w:marLeft w:val="0"/>
      <w:marRight w:val="0"/>
      <w:marTop w:val="0"/>
      <w:marBottom w:val="0"/>
      <w:divBdr>
        <w:top w:val="none" w:sz="0" w:space="0" w:color="auto"/>
        <w:left w:val="none" w:sz="0" w:space="0" w:color="auto"/>
        <w:bottom w:val="none" w:sz="0" w:space="0" w:color="auto"/>
        <w:right w:val="none" w:sz="0" w:space="0" w:color="auto"/>
      </w:divBdr>
    </w:div>
    <w:div w:id="401104489">
      <w:bodyDiv w:val="1"/>
      <w:marLeft w:val="0"/>
      <w:marRight w:val="0"/>
      <w:marTop w:val="0"/>
      <w:marBottom w:val="0"/>
      <w:divBdr>
        <w:top w:val="none" w:sz="0" w:space="0" w:color="auto"/>
        <w:left w:val="none" w:sz="0" w:space="0" w:color="auto"/>
        <w:bottom w:val="none" w:sz="0" w:space="0" w:color="auto"/>
        <w:right w:val="none" w:sz="0" w:space="0" w:color="auto"/>
      </w:divBdr>
    </w:div>
    <w:div w:id="401174587">
      <w:bodyDiv w:val="1"/>
      <w:marLeft w:val="0"/>
      <w:marRight w:val="0"/>
      <w:marTop w:val="0"/>
      <w:marBottom w:val="0"/>
      <w:divBdr>
        <w:top w:val="none" w:sz="0" w:space="0" w:color="auto"/>
        <w:left w:val="none" w:sz="0" w:space="0" w:color="auto"/>
        <w:bottom w:val="none" w:sz="0" w:space="0" w:color="auto"/>
        <w:right w:val="none" w:sz="0" w:space="0" w:color="auto"/>
      </w:divBdr>
    </w:div>
    <w:div w:id="401174681">
      <w:bodyDiv w:val="1"/>
      <w:marLeft w:val="0"/>
      <w:marRight w:val="0"/>
      <w:marTop w:val="0"/>
      <w:marBottom w:val="0"/>
      <w:divBdr>
        <w:top w:val="none" w:sz="0" w:space="0" w:color="auto"/>
        <w:left w:val="none" w:sz="0" w:space="0" w:color="auto"/>
        <w:bottom w:val="none" w:sz="0" w:space="0" w:color="auto"/>
        <w:right w:val="none" w:sz="0" w:space="0" w:color="auto"/>
      </w:divBdr>
    </w:div>
    <w:div w:id="401175994">
      <w:bodyDiv w:val="1"/>
      <w:marLeft w:val="0"/>
      <w:marRight w:val="0"/>
      <w:marTop w:val="0"/>
      <w:marBottom w:val="0"/>
      <w:divBdr>
        <w:top w:val="none" w:sz="0" w:space="0" w:color="auto"/>
        <w:left w:val="none" w:sz="0" w:space="0" w:color="auto"/>
        <w:bottom w:val="none" w:sz="0" w:space="0" w:color="auto"/>
        <w:right w:val="none" w:sz="0" w:space="0" w:color="auto"/>
      </w:divBdr>
    </w:div>
    <w:div w:id="401216941">
      <w:bodyDiv w:val="1"/>
      <w:marLeft w:val="0"/>
      <w:marRight w:val="0"/>
      <w:marTop w:val="0"/>
      <w:marBottom w:val="0"/>
      <w:divBdr>
        <w:top w:val="none" w:sz="0" w:space="0" w:color="auto"/>
        <w:left w:val="none" w:sz="0" w:space="0" w:color="auto"/>
        <w:bottom w:val="none" w:sz="0" w:space="0" w:color="auto"/>
        <w:right w:val="none" w:sz="0" w:space="0" w:color="auto"/>
      </w:divBdr>
    </w:div>
    <w:div w:id="401224184">
      <w:bodyDiv w:val="1"/>
      <w:marLeft w:val="0"/>
      <w:marRight w:val="0"/>
      <w:marTop w:val="0"/>
      <w:marBottom w:val="0"/>
      <w:divBdr>
        <w:top w:val="none" w:sz="0" w:space="0" w:color="auto"/>
        <w:left w:val="none" w:sz="0" w:space="0" w:color="auto"/>
        <w:bottom w:val="none" w:sz="0" w:space="0" w:color="auto"/>
        <w:right w:val="none" w:sz="0" w:space="0" w:color="auto"/>
      </w:divBdr>
    </w:div>
    <w:div w:id="401291234">
      <w:bodyDiv w:val="1"/>
      <w:marLeft w:val="0"/>
      <w:marRight w:val="0"/>
      <w:marTop w:val="0"/>
      <w:marBottom w:val="0"/>
      <w:divBdr>
        <w:top w:val="none" w:sz="0" w:space="0" w:color="auto"/>
        <w:left w:val="none" w:sz="0" w:space="0" w:color="auto"/>
        <w:bottom w:val="none" w:sz="0" w:space="0" w:color="auto"/>
        <w:right w:val="none" w:sz="0" w:space="0" w:color="auto"/>
      </w:divBdr>
    </w:div>
    <w:div w:id="401294164">
      <w:bodyDiv w:val="1"/>
      <w:marLeft w:val="0"/>
      <w:marRight w:val="0"/>
      <w:marTop w:val="0"/>
      <w:marBottom w:val="0"/>
      <w:divBdr>
        <w:top w:val="none" w:sz="0" w:space="0" w:color="auto"/>
        <w:left w:val="none" w:sz="0" w:space="0" w:color="auto"/>
        <w:bottom w:val="none" w:sz="0" w:space="0" w:color="auto"/>
        <w:right w:val="none" w:sz="0" w:space="0" w:color="auto"/>
      </w:divBdr>
    </w:div>
    <w:div w:id="401295329">
      <w:bodyDiv w:val="1"/>
      <w:marLeft w:val="0"/>
      <w:marRight w:val="0"/>
      <w:marTop w:val="0"/>
      <w:marBottom w:val="0"/>
      <w:divBdr>
        <w:top w:val="none" w:sz="0" w:space="0" w:color="auto"/>
        <w:left w:val="none" w:sz="0" w:space="0" w:color="auto"/>
        <w:bottom w:val="none" w:sz="0" w:space="0" w:color="auto"/>
        <w:right w:val="none" w:sz="0" w:space="0" w:color="auto"/>
      </w:divBdr>
    </w:div>
    <w:div w:id="401366590">
      <w:bodyDiv w:val="1"/>
      <w:marLeft w:val="0"/>
      <w:marRight w:val="0"/>
      <w:marTop w:val="0"/>
      <w:marBottom w:val="0"/>
      <w:divBdr>
        <w:top w:val="none" w:sz="0" w:space="0" w:color="auto"/>
        <w:left w:val="none" w:sz="0" w:space="0" w:color="auto"/>
        <w:bottom w:val="none" w:sz="0" w:space="0" w:color="auto"/>
        <w:right w:val="none" w:sz="0" w:space="0" w:color="auto"/>
      </w:divBdr>
    </w:div>
    <w:div w:id="401367515">
      <w:bodyDiv w:val="1"/>
      <w:marLeft w:val="0"/>
      <w:marRight w:val="0"/>
      <w:marTop w:val="0"/>
      <w:marBottom w:val="0"/>
      <w:divBdr>
        <w:top w:val="none" w:sz="0" w:space="0" w:color="auto"/>
        <w:left w:val="none" w:sz="0" w:space="0" w:color="auto"/>
        <w:bottom w:val="none" w:sz="0" w:space="0" w:color="auto"/>
        <w:right w:val="none" w:sz="0" w:space="0" w:color="auto"/>
      </w:divBdr>
    </w:div>
    <w:div w:id="401370615">
      <w:bodyDiv w:val="1"/>
      <w:marLeft w:val="0"/>
      <w:marRight w:val="0"/>
      <w:marTop w:val="0"/>
      <w:marBottom w:val="0"/>
      <w:divBdr>
        <w:top w:val="none" w:sz="0" w:space="0" w:color="auto"/>
        <w:left w:val="none" w:sz="0" w:space="0" w:color="auto"/>
        <w:bottom w:val="none" w:sz="0" w:space="0" w:color="auto"/>
        <w:right w:val="none" w:sz="0" w:space="0" w:color="auto"/>
      </w:divBdr>
    </w:div>
    <w:div w:id="401373989">
      <w:bodyDiv w:val="1"/>
      <w:marLeft w:val="0"/>
      <w:marRight w:val="0"/>
      <w:marTop w:val="0"/>
      <w:marBottom w:val="0"/>
      <w:divBdr>
        <w:top w:val="none" w:sz="0" w:space="0" w:color="auto"/>
        <w:left w:val="none" w:sz="0" w:space="0" w:color="auto"/>
        <w:bottom w:val="none" w:sz="0" w:space="0" w:color="auto"/>
        <w:right w:val="none" w:sz="0" w:space="0" w:color="auto"/>
      </w:divBdr>
    </w:div>
    <w:div w:id="401408683">
      <w:bodyDiv w:val="1"/>
      <w:marLeft w:val="0"/>
      <w:marRight w:val="0"/>
      <w:marTop w:val="0"/>
      <w:marBottom w:val="0"/>
      <w:divBdr>
        <w:top w:val="none" w:sz="0" w:space="0" w:color="auto"/>
        <w:left w:val="none" w:sz="0" w:space="0" w:color="auto"/>
        <w:bottom w:val="none" w:sz="0" w:space="0" w:color="auto"/>
        <w:right w:val="none" w:sz="0" w:space="0" w:color="auto"/>
      </w:divBdr>
    </w:div>
    <w:div w:id="401410257">
      <w:bodyDiv w:val="1"/>
      <w:marLeft w:val="0"/>
      <w:marRight w:val="0"/>
      <w:marTop w:val="0"/>
      <w:marBottom w:val="0"/>
      <w:divBdr>
        <w:top w:val="none" w:sz="0" w:space="0" w:color="auto"/>
        <w:left w:val="none" w:sz="0" w:space="0" w:color="auto"/>
        <w:bottom w:val="none" w:sz="0" w:space="0" w:color="auto"/>
        <w:right w:val="none" w:sz="0" w:space="0" w:color="auto"/>
      </w:divBdr>
    </w:div>
    <w:div w:id="401414578">
      <w:bodyDiv w:val="1"/>
      <w:marLeft w:val="0"/>
      <w:marRight w:val="0"/>
      <w:marTop w:val="0"/>
      <w:marBottom w:val="0"/>
      <w:divBdr>
        <w:top w:val="none" w:sz="0" w:space="0" w:color="auto"/>
        <w:left w:val="none" w:sz="0" w:space="0" w:color="auto"/>
        <w:bottom w:val="none" w:sz="0" w:space="0" w:color="auto"/>
        <w:right w:val="none" w:sz="0" w:space="0" w:color="auto"/>
      </w:divBdr>
    </w:div>
    <w:div w:id="401416082">
      <w:bodyDiv w:val="1"/>
      <w:marLeft w:val="0"/>
      <w:marRight w:val="0"/>
      <w:marTop w:val="0"/>
      <w:marBottom w:val="0"/>
      <w:divBdr>
        <w:top w:val="none" w:sz="0" w:space="0" w:color="auto"/>
        <w:left w:val="none" w:sz="0" w:space="0" w:color="auto"/>
        <w:bottom w:val="none" w:sz="0" w:space="0" w:color="auto"/>
        <w:right w:val="none" w:sz="0" w:space="0" w:color="auto"/>
      </w:divBdr>
    </w:div>
    <w:div w:id="401417620">
      <w:bodyDiv w:val="1"/>
      <w:marLeft w:val="0"/>
      <w:marRight w:val="0"/>
      <w:marTop w:val="0"/>
      <w:marBottom w:val="0"/>
      <w:divBdr>
        <w:top w:val="none" w:sz="0" w:space="0" w:color="auto"/>
        <w:left w:val="none" w:sz="0" w:space="0" w:color="auto"/>
        <w:bottom w:val="none" w:sz="0" w:space="0" w:color="auto"/>
        <w:right w:val="none" w:sz="0" w:space="0" w:color="auto"/>
      </w:divBdr>
    </w:div>
    <w:div w:id="401485858">
      <w:bodyDiv w:val="1"/>
      <w:marLeft w:val="0"/>
      <w:marRight w:val="0"/>
      <w:marTop w:val="0"/>
      <w:marBottom w:val="0"/>
      <w:divBdr>
        <w:top w:val="none" w:sz="0" w:space="0" w:color="auto"/>
        <w:left w:val="none" w:sz="0" w:space="0" w:color="auto"/>
        <w:bottom w:val="none" w:sz="0" w:space="0" w:color="auto"/>
        <w:right w:val="none" w:sz="0" w:space="0" w:color="auto"/>
      </w:divBdr>
    </w:div>
    <w:div w:id="401487329">
      <w:bodyDiv w:val="1"/>
      <w:marLeft w:val="0"/>
      <w:marRight w:val="0"/>
      <w:marTop w:val="0"/>
      <w:marBottom w:val="0"/>
      <w:divBdr>
        <w:top w:val="none" w:sz="0" w:space="0" w:color="auto"/>
        <w:left w:val="none" w:sz="0" w:space="0" w:color="auto"/>
        <w:bottom w:val="none" w:sz="0" w:space="0" w:color="auto"/>
        <w:right w:val="none" w:sz="0" w:space="0" w:color="auto"/>
      </w:divBdr>
    </w:div>
    <w:div w:id="401489431">
      <w:bodyDiv w:val="1"/>
      <w:marLeft w:val="0"/>
      <w:marRight w:val="0"/>
      <w:marTop w:val="0"/>
      <w:marBottom w:val="0"/>
      <w:divBdr>
        <w:top w:val="none" w:sz="0" w:space="0" w:color="auto"/>
        <w:left w:val="none" w:sz="0" w:space="0" w:color="auto"/>
        <w:bottom w:val="none" w:sz="0" w:space="0" w:color="auto"/>
        <w:right w:val="none" w:sz="0" w:space="0" w:color="auto"/>
      </w:divBdr>
    </w:div>
    <w:div w:id="401490714">
      <w:bodyDiv w:val="1"/>
      <w:marLeft w:val="0"/>
      <w:marRight w:val="0"/>
      <w:marTop w:val="0"/>
      <w:marBottom w:val="0"/>
      <w:divBdr>
        <w:top w:val="none" w:sz="0" w:space="0" w:color="auto"/>
        <w:left w:val="none" w:sz="0" w:space="0" w:color="auto"/>
        <w:bottom w:val="none" w:sz="0" w:space="0" w:color="auto"/>
        <w:right w:val="none" w:sz="0" w:space="0" w:color="auto"/>
      </w:divBdr>
    </w:div>
    <w:div w:id="401560010">
      <w:bodyDiv w:val="1"/>
      <w:marLeft w:val="0"/>
      <w:marRight w:val="0"/>
      <w:marTop w:val="0"/>
      <w:marBottom w:val="0"/>
      <w:divBdr>
        <w:top w:val="none" w:sz="0" w:space="0" w:color="auto"/>
        <w:left w:val="none" w:sz="0" w:space="0" w:color="auto"/>
        <w:bottom w:val="none" w:sz="0" w:space="0" w:color="auto"/>
        <w:right w:val="none" w:sz="0" w:space="0" w:color="auto"/>
      </w:divBdr>
    </w:div>
    <w:div w:id="401560829">
      <w:bodyDiv w:val="1"/>
      <w:marLeft w:val="0"/>
      <w:marRight w:val="0"/>
      <w:marTop w:val="0"/>
      <w:marBottom w:val="0"/>
      <w:divBdr>
        <w:top w:val="none" w:sz="0" w:space="0" w:color="auto"/>
        <w:left w:val="none" w:sz="0" w:space="0" w:color="auto"/>
        <w:bottom w:val="none" w:sz="0" w:space="0" w:color="auto"/>
        <w:right w:val="none" w:sz="0" w:space="0" w:color="auto"/>
      </w:divBdr>
    </w:div>
    <w:div w:id="401567718">
      <w:bodyDiv w:val="1"/>
      <w:marLeft w:val="0"/>
      <w:marRight w:val="0"/>
      <w:marTop w:val="0"/>
      <w:marBottom w:val="0"/>
      <w:divBdr>
        <w:top w:val="none" w:sz="0" w:space="0" w:color="auto"/>
        <w:left w:val="none" w:sz="0" w:space="0" w:color="auto"/>
        <w:bottom w:val="none" w:sz="0" w:space="0" w:color="auto"/>
        <w:right w:val="none" w:sz="0" w:space="0" w:color="auto"/>
      </w:divBdr>
    </w:div>
    <w:div w:id="401605100">
      <w:bodyDiv w:val="1"/>
      <w:marLeft w:val="0"/>
      <w:marRight w:val="0"/>
      <w:marTop w:val="0"/>
      <w:marBottom w:val="0"/>
      <w:divBdr>
        <w:top w:val="none" w:sz="0" w:space="0" w:color="auto"/>
        <w:left w:val="none" w:sz="0" w:space="0" w:color="auto"/>
        <w:bottom w:val="none" w:sz="0" w:space="0" w:color="auto"/>
        <w:right w:val="none" w:sz="0" w:space="0" w:color="auto"/>
      </w:divBdr>
    </w:div>
    <w:div w:id="401635808">
      <w:bodyDiv w:val="1"/>
      <w:marLeft w:val="0"/>
      <w:marRight w:val="0"/>
      <w:marTop w:val="0"/>
      <w:marBottom w:val="0"/>
      <w:divBdr>
        <w:top w:val="none" w:sz="0" w:space="0" w:color="auto"/>
        <w:left w:val="none" w:sz="0" w:space="0" w:color="auto"/>
        <w:bottom w:val="none" w:sz="0" w:space="0" w:color="auto"/>
        <w:right w:val="none" w:sz="0" w:space="0" w:color="auto"/>
      </w:divBdr>
    </w:div>
    <w:div w:id="401678071">
      <w:bodyDiv w:val="1"/>
      <w:marLeft w:val="0"/>
      <w:marRight w:val="0"/>
      <w:marTop w:val="0"/>
      <w:marBottom w:val="0"/>
      <w:divBdr>
        <w:top w:val="none" w:sz="0" w:space="0" w:color="auto"/>
        <w:left w:val="none" w:sz="0" w:space="0" w:color="auto"/>
        <w:bottom w:val="none" w:sz="0" w:space="0" w:color="auto"/>
        <w:right w:val="none" w:sz="0" w:space="0" w:color="auto"/>
      </w:divBdr>
    </w:div>
    <w:div w:id="401679152">
      <w:bodyDiv w:val="1"/>
      <w:marLeft w:val="0"/>
      <w:marRight w:val="0"/>
      <w:marTop w:val="0"/>
      <w:marBottom w:val="0"/>
      <w:divBdr>
        <w:top w:val="none" w:sz="0" w:space="0" w:color="auto"/>
        <w:left w:val="none" w:sz="0" w:space="0" w:color="auto"/>
        <w:bottom w:val="none" w:sz="0" w:space="0" w:color="auto"/>
        <w:right w:val="none" w:sz="0" w:space="0" w:color="auto"/>
      </w:divBdr>
    </w:div>
    <w:div w:id="401685827">
      <w:bodyDiv w:val="1"/>
      <w:marLeft w:val="0"/>
      <w:marRight w:val="0"/>
      <w:marTop w:val="0"/>
      <w:marBottom w:val="0"/>
      <w:divBdr>
        <w:top w:val="none" w:sz="0" w:space="0" w:color="auto"/>
        <w:left w:val="none" w:sz="0" w:space="0" w:color="auto"/>
        <w:bottom w:val="none" w:sz="0" w:space="0" w:color="auto"/>
        <w:right w:val="none" w:sz="0" w:space="0" w:color="auto"/>
      </w:divBdr>
    </w:div>
    <w:div w:id="401753461">
      <w:bodyDiv w:val="1"/>
      <w:marLeft w:val="0"/>
      <w:marRight w:val="0"/>
      <w:marTop w:val="0"/>
      <w:marBottom w:val="0"/>
      <w:divBdr>
        <w:top w:val="none" w:sz="0" w:space="0" w:color="auto"/>
        <w:left w:val="none" w:sz="0" w:space="0" w:color="auto"/>
        <w:bottom w:val="none" w:sz="0" w:space="0" w:color="auto"/>
        <w:right w:val="none" w:sz="0" w:space="0" w:color="auto"/>
      </w:divBdr>
    </w:div>
    <w:div w:id="401756589">
      <w:bodyDiv w:val="1"/>
      <w:marLeft w:val="0"/>
      <w:marRight w:val="0"/>
      <w:marTop w:val="0"/>
      <w:marBottom w:val="0"/>
      <w:divBdr>
        <w:top w:val="none" w:sz="0" w:space="0" w:color="auto"/>
        <w:left w:val="none" w:sz="0" w:space="0" w:color="auto"/>
        <w:bottom w:val="none" w:sz="0" w:space="0" w:color="auto"/>
        <w:right w:val="none" w:sz="0" w:space="0" w:color="auto"/>
      </w:divBdr>
    </w:div>
    <w:div w:id="401757208">
      <w:bodyDiv w:val="1"/>
      <w:marLeft w:val="0"/>
      <w:marRight w:val="0"/>
      <w:marTop w:val="0"/>
      <w:marBottom w:val="0"/>
      <w:divBdr>
        <w:top w:val="none" w:sz="0" w:space="0" w:color="auto"/>
        <w:left w:val="none" w:sz="0" w:space="0" w:color="auto"/>
        <w:bottom w:val="none" w:sz="0" w:space="0" w:color="auto"/>
        <w:right w:val="none" w:sz="0" w:space="0" w:color="auto"/>
      </w:divBdr>
    </w:div>
    <w:div w:id="401757826">
      <w:bodyDiv w:val="1"/>
      <w:marLeft w:val="0"/>
      <w:marRight w:val="0"/>
      <w:marTop w:val="0"/>
      <w:marBottom w:val="0"/>
      <w:divBdr>
        <w:top w:val="none" w:sz="0" w:space="0" w:color="auto"/>
        <w:left w:val="none" w:sz="0" w:space="0" w:color="auto"/>
        <w:bottom w:val="none" w:sz="0" w:space="0" w:color="auto"/>
        <w:right w:val="none" w:sz="0" w:space="0" w:color="auto"/>
      </w:divBdr>
    </w:div>
    <w:div w:id="401760159">
      <w:bodyDiv w:val="1"/>
      <w:marLeft w:val="0"/>
      <w:marRight w:val="0"/>
      <w:marTop w:val="0"/>
      <w:marBottom w:val="0"/>
      <w:divBdr>
        <w:top w:val="none" w:sz="0" w:space="0" w:color="auto"/>
        <w:left w:val="none" w:sz="0" w:space="0" w:color="auto"/>
        <w:bottom w:val="none" w:sz="0" w:space="0" w:color="auto"/>
        <w:right w:val="none" w:sz="0" w:space="0" w:color="auto"/>
      </w:divBdr>
    </w:div>
    <w:div w:id="401802863">
      <w:bodyDiv w:val="1"/>
      <w:marLeft w:val="0"/>
      <w:marRight w:val="0"/>
      <w:marTop w:val="0"/>
      <w:marBottom w:val="0"/>
      <w:divBdr>
        <w:top w:val="none" w:sz="0" w:space="0" w:color="auto"/>
        <w:left w:val="none" w:sz="0" w:space="0" w:color="auto"/>
        <w:bottom w:val="none" w:sz="0" w:space="0" w:color="auto"/>
        <w:right w:val="none" w:sz="0" w:space="0" w:color="auto"/>
      </w:divBdr>
    </w:div>
    <w:div w:id="401804269">
      <w:bodyDiv w:val="1"/>
      <w:marLeft w:val="0"/>
      <w:marRight w:val="0"/>
      <w:marTop w:val="0"/>
      <w:marBottom w:val="0"/>
      <w:divBdr>
        <w:top w:val="none" w:sz="0" w:space="0" w:color="auto"/>
        <w:left w:val="none" w:sz="0" w:space="0" w:color="auto"/>
        <w:bottom w:val="none" w:sz="0" w:space="0" w:color="auto"/>
        <w:right w:val="none" w:sz="0" w:space="0" w:color="auto"/>
      </w:divBdr>
    </w:div>
    <w:div w:id="401830060">
      <w:bodyDiv w:val="1"/>
      <w:marLeft w:val="0"/>
      <w:marRight w:val="0"/>
      <w:marTop w:val="0"/>
      <w:marBottom w:val="0"/>
      <w:divBdr>
        <w:top w:val="none" w:sz="0" w:space="0" w:color="auto"/>
        <w:left w:val="none" w:sz="0" w:space="0" w:color="auto"/>
        <w:bottom w:val="none" w:sz="0" w:space="0" w:color="auto"/>
        <w:right w:val="none" w:sz="0" w:space="0" w:color="auto"/>
      </w:divBdr>
    </w:div>
    <w:div w:id="401833648">
      <w:bodyDiv w:val="1"/>
      <w:marLeft w:val="0"/>
      <w:marRight w:val="0"/>
      <w:marTop w:val="0"/>
      <w:marBottom w:val="0"/>
      <w:divBdr>
        <w:top w:val="none" w:sz="0" w:space="0" w:color="auto"/>
        <w:left w:val="none" w:sz="0" w:space="0" w:color="auto"/>
        <w:bottom w:val="none" w:sz="0" w:space="0" w:color="auto"/>
        <w:right w:val="none" w:sz="0" w:space="0" w:color="auto"/>
      </w:divBdr>
    </w:div>
    <w:div w:id="401833695">
      <w:bodyDiv w:val="1"/>
      <w:marLeft w:val="0"/>
      <w:marRight w:val="0"/>
      <w:marTop w:val="0"/>
      <w:marBottom w:val="0"/>
      <w:divBdr>
        <w:top w:val="none" w:sz="0" w:space="0" w:color="auto"/>
        <w:left w:val="none" w:sz="0" w:space="0" w:color="auto"/>
        <w:bottom w:val="none" w:sz="0" w:space="0" w:color="auto"/>
        <w:right w:val="none" w:sz="0" w:space="0" w:color="auto"/>
      </w:divBdr>
    </w:div>
    <w:div w:id="401872824">
      <w:bodyDiv w:val="1"/>
      <w:marLeft w:val="0"/>
      <w:marRight w:val="0"/>
      <w:marTop w:val="0"/>
      <w:marBottom w:val="0"/>
      <w:divBdr>
        <w:top w:val="none" w:sz="0" w:space="0" w:color="auto"/>
        <w:left w:val="none" w:sz="0" w:space="0" w:color="auto"/>
        <w:bottom w:val="none" w:sz="0" w:space="0" w:color="auto"/>
        <w:right w:val="none" w:sz="0" w:space="0" w:color="auto"/>
      </w:divBdr>
    </w:div>
    <w:div w:id="401874115">
      <w:bodyDiv w:val="1"/>
      <w:marLeft w:val="0"/>
      <w:marRight w:val="0"/>
      <w:marTop w:val="0"/>
      <w:marBottom w:val="0"/>
      <w:divBdr>
        <w:top w:val="none" w:sz="0" w:space="0" w:color="auto"/>
        <w:left w:val="none" w:sz="0" w:space="0" w:color="auto"/>
        <w:bottom w:val="none" w:sz="0" w:space="0" w:color="auto"/>
        <w:right w:val="none" w:sz="0" w:space="0" w:color="auto"/>
      </w:divBdr>
    </w:div>
    <w:div w:id="401876057">
      <w:bodyDiv w:val="1"/>
      <w:marLeft w:val="0"/>
      <w:marRight w:val="0"/>
      <w:marTop w:val="0"/>
      <w:marBottom w:val="0"/>
      <w:divBdr>
        <w:top w:val="none" w:sz="0" w:space="0" w:color="auto"/>
        <w:left w:val="none" w:sz="0" w:space="0" w:color="auto"/>
        <w:bottom w:val="none" w:sz="0" w:space="0" w:color="auto"/>
        <w:right w:val="none" w:sz="0" w:space="0" w:color="auto"/>
      </w:divBdr>
    </w:div>
    <w:div w:id="401878109">
      <w:bodyDiv w:val="1"/>
      <w:marLeft w:val="0"/>
      <w:marRight w:val="0"/>
      <w:marTop w:val="0"/>
      <w:marBottom w:val="0"/>
      <w:divBdr>
        <w:top w:val="none" w:sz="0" w:space="0" w:color="auto"/>
        <w:left w:val="none" w:sz="0" w:space="0" w:color="auto"/>
        <w:bottom w:val="none" w:sz="0" w:space="0" w:color="auto"/>
        <w:right w:val="none" w:sz="0" w:space="0" w:color="auto"/>
      </w:divBdr>
    </w:div>
    <w:div w:id="402022222">
      <w:bodyDiv w:val="1"/>
      <w:marLeft w:val="0"/>
      <w:marRight w:val="0"/>
      <w:marTop w:val="0"/>
      <w:marBottom w:val="0"/>
      <w:divBdr>
        <w:top w:val="none" w:sz="0" w:space="0" w:color="auto"/>
        <w:left w:val="none" w:sz="0" w:space="0" w:color="auto"/>
        <w:bottom w:val="none" w:sz="0" w:space="0" w:color="auto"/>
        <w:right w:val="none" w:sz="0" w:space="0" w:color="auto"/>
      </w:divBdr>
    </w:div>
    <w:div w:id="402022526">
      <w:bodyDiv w:val="1"/>
      <w:marLeft w:val="0"/>
      <w:marRight w:val="0"/>
      <w:marTop w:val="0"/>
      <w:marBottom w:val="0"/>
      <w:divBdr>
        <w:top w:val="none" w:sz="0" w:space="0" w:color="auto"/>
        <w:left w:val="none" w:sz="0" w:space="0" w:color="auto"/>
        <w:bottom w:val="none" w:sz="0" w:space="0" w:color="auto"/>
        <w:right w:val="none" w:sz="0" w:space="0" w:color="auto"/>
      </w:divBdr>
    </w:div>
    <w:div w:id="402022566">
      <w:bodyDiv w:val="1"/>
      <w:marLeft w:val="0"/>
      <w:marRight w:val="0"/>
      <w:marTop w:val="0"/>
      <w:marBottom w:val="0"/>
      <w:divBdr>
        <w:top w:val="none" w:sz="0" w:space="0" w:color="auto"/>
        <w:left w:val="none" w:sz="0" w:space="0" w:color="auto"/>
        <w:bottom w:val="none" w:sz="0" w:space="0" w:color="auto"/>
        <w:right w:val="none" w:sz="0" w:space="0" w:color="auto"/>
      </w:divBdr>
    </w:div>
    <w:div w:id="402024421">
      <w:bodyDiv w:val="1"/>
      <w:marLeft w:val="0"/>
      <w:marRight w:val="0"/>
      <w:marTop w:val="0"/>
      <w:marBottom w:val="0"/>
      <w:divBdr>
        <w:top w:val="none" w:sz="0" w:space="0" w:color="auto"/>
        <w:left w:val="none" w:sz="0" w:space="0" w:color="auto"/>
        <w:bottom w:val="none" w:sz="0" w:space="0" w:color="auto"/>
        <w:right w:val="none" w:sz="0" w:space="0" w:color="auto"/>
      </w:divBdr>
    </w:div>
    <w:div w:id="402026101">
      <w:bodyDiv w:val="1"/>
      <w:marLeft w:val="0"/>
      <w:marRight w:val="0"/>
      <w:marTop w:val="0"/>
      <w:marBottom w:val="0"/>
      <w:divBdr>
        <w:top w:val="none" w:sz="0" w:space="0" w:color="auto"/>
        <w:left w:val="none" w:sz="0" w:space="0" w:color="auto"/>
        <w:bottom w:val="none" w:sz="0" w:space="0" w:color="auto"/>
        <w:right w:val="none" w:sz="0" w:space="0" w:color="auto"/>
      </w:divBdr>
    </w:div>
    <w:div w:id="402026765">
      <w:bodyDiv w:val="1"/>
      <w:marLeft w:val="0"/>
      <w:marRight w:val="0"/>
      <w:marTop w:val="0"/>
      <w:marBottom w:val="0"/>
      <w:divBdr>
        <w:top w:val="none" w:sz="0" w:space="0" w:color="auto"/>
        <w:left w:val="none" w:sz="0" w:space="0" w:color="auto"/>
        <w:bottom w:val="none" w:sz="0" w:space="0" w:color="auto"/>
        <w:right w:val="none" w:sz="0" w:space="0" w:color="auto"/>
      </w:divBdr>
    </w:div>
    <w:div w:id="402030461">
      <w:bodyDiv w:val="1"/>
      <w:marLeft w:val="0"/>
      <w:marRight w:val="0"/>
      <w:marTop w:val="0"/>
      <w:marBottom w:val="0"/>
      <w:divBdr>
        <w:top w:val="none" w:sz="0" w:space="0" w:color="auto"/>
        <w:left w:val="none" w:sz="0" w:space="0" w:color="auto"/>
        <w:bottom w:val="none" w:sz="0" w:space="0" w:color="auto"/>
        <w:right w:val="none" w:sz="0" w:space="0" w:color="auto"/>
      </w:divBdr>
    </w:div>
    <w:div w:id="402063895">
      <w:bodyDiv w:val="1"/>
      <w:marLeft w:val="0"/>
      <w:marRight w:val="0"/>
      <w:marTop w:val="0"/>
      <w:marBottom w:val="0"/>
      <w:divBdr>
        <w:top w:val="none" w:sz="0" w:space="0" w:color="auto"/>
        <w:left w:val="none" w:sz="0" w:space="0" w:color="auto"/>
        <w:bottom w:val="none" w:sz="0" w:space="0" w:color="auto"/>
        <w:right w:val="none" w:sz="0" w:space="0" w:color="auto"/>
      </w:divBdr>
    </w:div>
    <w:div w:id="402064040">
      <w:bodyDiv w:val="1"/>
      <w:marLeft w:val="0"/>
      <w:marRight w:val="0"/>
      <w:marTop w:val="0"/>
      <w:marBottom w:val="0"/>
      <w:divBdr>
        <w:top w:val="none" w:sz="0" w:space="0" w:color="auto"/>
        <w:left w:val="none" w:sz="0" w:space="0" w:color="auto"/>
        <w:bottom w:val="none" w:sz="0" w:space="0" w:color="auto"/>
        <w:right w:val="none" w:sz="0" w:space="0" w:color="auto"/>
      </w:divBdr>
    </w:div>
    <w:div w:id="402066737">
      <w:bodyDiv w:val="1"/>
      <w:marLeft w:val="0"/>
      <w:marRight w:val="0"/>
      <w:marTop w:val="0"/>
      <w:marBottom w:val="0"/>
      <w:divBdr>
        <w:top w:val="none" w:sz="0" w:space="0" w:color="auto"/>
        <w:left w:val="none" w:sz="0" w:space="0" w:color="auto"/>
        <w:bottom w:val="none" w:sz="0" w:space="0" w:color="auto"/>
        <w:right w:val="none" w:sz="0" w:space="0" w:color="auto"/>
      </w:divBdr>
    </w:div>
    <w:div w:id="402068017">
      <w:bodyDiv w:val="1"/>
      <w:marLeft w:val="0"/>
      <w:marRight w:val="0"/>
      <w:marTop w:val="0"/>
      <w:marBottom w:val="0"/>
      <w:divBdr>
        <w:top w:val="none" w:sz="0" w:space="0" w:color="auto"/>
        <w:left w:val="none" w:sz="0" w:space="0" w:color="auto"/>
        <w:bottom w:val="none" w:sz="0" w:space="0" w:color="auto"/>
        <w:right w:val="none" w:sz="0" w:space="0" w:color="auto"/>
      </w:divBdr>
    </w:div>
    <w:div w:id="402068209">
      <w:bodyDiv w:val="1"/>
      <w:marLeft w:val="0"/>
      <w:marRight w:val="0"/>
      <w:marTop w:val="0"/>
      <w:marBottom w:val="0"/>
      <w:divBdr>
        <w:top w:val="none" w:sz="0" w:space="0" w:color="auto"/>
        <w:left w:val="none" w:sz="0" w:space="0" w:color="auto"/>
        <w:bottom w:val="none" w:sz="0" w:space="0" w:color="auto"/>
        <w:right w:val="none" w:sz="0" w:space="0" w:color="auto"/>
      </w:divBdr>
    </w:div>
    <w:div w:id="402069394">
      <w:bodyDiv w:val="1"/>
      <w:marLeft w:val="0"/>
      <w:marRight w:val="0"/>
      <w:marTop w:val="0"/>
      <w:marBottom w:val="0"/>
      <w:divBdr>
        <w:top w:val="none" w:sz="0" w:space="0" w:color="auto"/>
        <w:left w:val="none" w:sz="0" w:space="0" w:color="auto"/>
        <w:bottom w:val="none" w:sz="0" w:space="0" w:color="auto"/>
        <w:right w:val="none" w:sz="0" w:space="0" w:color="auto"/>
      </w:divBdr>
    </w:div>
    <w:div w:id="402141392">
      <w:bodyDiv w:val="1"/>
      <w:marLeft w:val="0"/>
      <w:marRight w:val="0"/>
      <w:marTop w:val="0"/>
      <w:marBottom w:val="0"/>
      <w:divBdr>
        <w:top w:val="none" w:sz="0" w:space="0" w:color="auto"/>
        <w:left w:val="none" w:sz="0" w:space="0" w:color="auto"/>
        <w:bottom w:val="none" w:sz="0" w:space="0" w:color="auto"/>
        <w:right w:val="none" w:sz="0" w:space="0" w:color="auto"/>
      </w:divBdr>
    </w:div>
    <w:div w:id="402148272">
      <w:bodyDiv w:val="1"/>
      <w:marLeft w:val="0"/>
      <w:marRight w:val="0"/>
      <w:marTop w:val="0"/>
      <w:marBottom w:val="0"/>
      <w:divBdr>
        <w:top w:val="none" w:sz="0" w:space="0" w:color="auto"/>
        <w:left w:val="none" w:sz="0" w:space="0" w:color="auto"/>
        <w:bottom w:val="none" w:sz="0" w:space="0" w:color="auto"/>
        <w:right w:val="none" w:sz="0" w:space="0" w:color="auto"/>
      </w:divBdr>
    </w:div>
    <w:div w:id="402214467">
      <w:bodyDiv w:val="1"/>
      <w:marLeft w:val="0"/>
      <w:marRight w:val="0"/>
      <w:marTop w:val="0"/>
      <w:marBottom w:val="0"/>
      <w:divBdr>
        <w:top w:val="none" w:sz="0" w:space="0" w:color="auto"/>
        <w:left w:val="none" w:sz="0" w:space="0" w:color="auto"/>
        <w:bottom w:val="none" w:sz="0" w:space="0" w:color="auto"/>
        <w:right w:val="none" w:sz="0" w:space="0" w:color="auto"/>
      </w:divBdr>
    </w:div>
    <w:div w:id="402219877">
      <w:bodyDiv w:val="1"/>
      <w:marLeft w:val="0"/>
      <w:marRight w:val="0"/>
      <w:marTop w:val="0"/>
      <w:marBottom w:val="0"/>
      <w:divBdr>
        <w:top w:val="none" w:sz="0" w:space="0" w:color="auto"/>
        <w:left w:val="none" w:sz="0" w:space="0" w:color="auto"/>
        <w:bottom w:val="none" w:sz="0" w:space="0" w:color="auto"/>
        <w:right w:val="none" w:sz="0" w:space="0" w:color="auto"/>
      </w:divBdr>
    </w:div>
    <w:div w:id="402221911">
      <w:bodyDiv w:val="1"/>
      <w:marLeft w:val="0"/>
      <w:marRight w:val="0"/>
      <w:marTop w:val="0"/>
      <w:marBottom w:val="0"/>
      <w:divBdr>
        <w:top w:val="none" w:sz="0" w:space="0" w:color="auto"/>
        <w:left w:val="none" w:sz="0" w:space="0" w:color="auto"/>
        <w:bottom w:val="none" w:sz="0" w:space="0" w:color="auto"/>
        <w:right w:val="none" w:sz="0" w:space="0" w:color="auto"/>
      </w:divBdr>
    </w:div>
    <w:div w:id="402223263">
      <w:bodyDiv w:val="1"/>
      <w:marLeft w:val="0"/>
      <w:marRight w:val="0"/>
      <w:marTop w:val="0"/>
      <w:marBottom w:val="0"/>
      <w:divBdr>
        <w:top w:val="none" w:sz="0" w:space="0" w:color="auto"/>
        <w:left w:val="none" w:sz="0" w:space="0" w:color="auto"/>
        <w:bottom w:val="none" w:sz="0" w:space="0" w:color="auto"/>
        <w:right w:val="none" w:sz="0" w:space="0" w:color="auto"/>
      </w:divBdr>
    </w:div>
    <w:div w:id="402264775">
      <w:bodyDiv w:val="1"/>
      <w:marLeft w:val="0"/>
      <w:marRight w:val="0"/>
      <w:marTop w:val="0"/>
      <w:marBottom w:val="0"/>
      <w:divBdr>
        <w:top w:val="none" w:sz="0" w:space="0" w:color="auto"/>
        <w:left w:val="none" w:sz="0" w:space="0" w:color="auto"/>
        <w:bottom w:val="none" w:sz="0" w:space="0" w:color="auto"/>
        <w:right w:val="none" w:sz="0" w:space="0" w:color="auto"/>
      </w:divBdr>
    </w:div>
    <w:div w:id="402265089">
      <w:bodyDiv w:val="1"/>
      <w:marLeft w:val="0"/>
      <w:marRight w:val="0"/>
      <w:marTop w:val="0"/>
      <w:marBottom w:val="0"/>
      <w:divBdr>
        <w:top w:val="none" w:sz="0" w:space="0" w:color="auto"/>
        <w:left w:val="none" w:sz="0" w:space="0" w:color="auto"/>
        <w:bottom w:val="none" w:sz="0" w:space="0" w:color="auto"/>
        <w:right w:val="none" w:sz="0" w:space="0" w:color="auto"/>
      </w:divBdr>
    </w:div>
    <w:div w:id="402265110">
      <w:bodyDiv w:val="1"/>
      <w:marLeft w:val="0"/>
      <w:marRight w:val="0"/>
      <w:marTop w:val="0"/>
      <w:marBottom w:val="0"/>
      <w:divBdr>
        <w:top w:val="none" w:sz="0" w:space="0" w:color="auto"/>
        <w:left w:val="none" w:sz="0" w:space="0" w:color="auto"/>
        <w:bottom w:val="none" w:sz="0" w:space="0" w:color="auto"/>
        <w:right w:val="none" w:sz="0" w:space="0" w:color="auto"/>
      </w:divBdr>
    </w:div>
    <w:div w:id="402265286">
      <w:bodyDiv w:val="1"/>
      <w:marLeft w:val="0"/>
      <w:marRight w:val="0"/>
      <w:marTop w:val="0"/>
      <w:marBottom w:val="0"/>
      <w:divBdr>
        <w:top w:val="none" w:sz="0" w:space="0" w:color="auto"/>
        <w:left w:val="none" w:sz="0" w:space="0" w:color="auto"/>
        <w:bottom w:val="none" w:sz="0" w:space="0" w:color="auto"/>
        <w:right w:val="none" w:sz="0" w:space="0" w:color="auto"/>
      </w:divBdr>
    </w:div>
    <w:div w:id="402332364">
      <w:bodyDiv w:val="1"/>
      <w:marLeft w:val="0"/>
      <w:marRight w:val="0"/>
      <w:marTop w:val="0"/>
      <w:marBottom w:val="0"/>
      <w:divBdr>
        <w:top w:val="none" w:sz="0" w:space="0" w:color="auto"/>
        <w:left w:val="none" w:sz="0" w:space="0" w:color="auto"/>
        <w:bottom w:val="none" w:sz="0" w:space="0" w:color="auto"/>
        <w:right w:val="none" w:sz="0" w:space="0" w:color="auto"/>
      </w:divBdr>
    </w:div>
    <w:div w:id="402409648">
      <w:bodyDiv w:val="1"/>
      <w:marLeft w:val="0"/>
      <w:marRight w:val="0"/>
      <w:marTop w:val="0"/>
      <w:marBottom w:val="0"/>
      <w:divBdr>
        <w:top w:val="none" w:sz="0" w:space="0" w:color="auto"/>
        <w:left w:val="none" w:sz="0" w:space="0" w:color="auto"/>
        <w:bottom w:val="none" w:sz="0" w:space="0" w:color="auto"/>
        <w:right w:val="none" w:sz="0" w:space="0" w:color="auto"/>
      </w:divBdr>
    </w:div>
    <w:div w:id="402411422">
      <w:bodyDiv w:val="1"/>
      <w:marLeft w:val="0"/>
      <w:marRight w:val="0"/>
      <w:marTop w:val="0"/>
      <w:marBottom w:val="0"/>
      <w:divBdr>
        <w:top w:val="none" w:sz="0" w:space="0" w:color="auto"/>
        <w:left w:val="none" w:sz="0" w:space="0" w:color="auto"/>
        <w:bottom w:val="none" w:sz="0" w:space="0" w:color="auto"/>
        <w:right w:val="none" w:sz="0" w:space="0" w:color="auto"/>
      </w:divBdr>
    </w:div>
    <w:div w:id="402413357">
      <w:bodyDiv w:val="1"/>
      <w:marLeft w:val="0"/>
      <w:marRight w:val="0"/>
      <w:marTop w:val="0"/>
      <w:marBottom w:val="0"/>
      <w:divBdr>
        <w:top w:val="none" w:sz="0" w:space="0" w:color="auto"/>
        <w:left w:val="none" w:sz="0" w:space="0" w:color="auto"/>
        <w:bottom w:val="none" w:sz="0" w:space="0" w:color="auto"/>
        <w:right w:val="none" w:sz="0" w:space="0" w:color="auto"/>
      </w:divBdr>
    </w:div>
    <w:div w:id="402413375">
      <w:bodyDiv w:val="1"/>
      <w:marLeft w:val="0"/>
      <w:marRight w:val="0"/>
      <w:marTop w:val="0"/>
      <w:marBottom w:val="0"/>
      <w:divBdr>
        <w:top w:val="none" w:sz="0" w:space="0" w:color="auto"/>
        <w:left w:val="none" w:sz="0" w:space="0" w:color="auto"/>
        <w:bottom w:val="none" w:sz="0" w:space="0" w:color="auto"/>
        <w:right w:val="none" w:sz="0" w:space="0" w:color="auto"/>
      </w:divBdr>
    </w:div>
    <w:div w:id="402414451">
      <w:bodyDiv w:val="1"/>
      <w:marLeft w:val="0"/>
      <w:marRight w:val="0"/>
      <w:marTop w:val="0"/>
      <w:marBottom w:val="0"/>
      <w:divBdr>
        <w:top w:val="none" w:sz="0" w:space="0" w:color="auto"/>
        <w:left w:val="none" w:sz="0" w:space="0" w:color="auto"/>
        <w:bottom w:val="none" w:sz="0" w:space="0" w:color="auto"/>
        <w:right w:val="none" w:sz="0" w:space="0" w:color="auto"/>
      </w:divBdr>
    </w:div>
    <w:div w:id="402416397">
      <w:bodyDiv w:val="1"/>
      <w:marLeft w:val="0"/>
      <w:marRight w:val="0"/>
      <w:marTop w:val="0"/>
      <w:marBottom w:val="0"/>
      <w:divBdr>
        <w:top w:val="none" w:sz="0" w:space="0" w:color="auto"/>
        <w:left w:val="none" w:sz="0" w:space="0" w:color="auto"/>
        <w:bottom w:val="none" w:sz="0" w:space="0" w:color="auto"/>
        <w:right w:val="none" w:sz="0" w:space="0" w:color="auto"/>
      </w:divBdr>
    </w:div>
    <w:div w:id="402458289">
      <w:bodyDiv w:val="1"/>
      <w:marLeft w:val="0"/>
      <w:marRight w:val="0"/>
      <w:marTop w:val="0"/>
      <w:marBottom w:val="0"/>
      <w:divBdr>
        <w:top w:val="none" w:sz="0" w:space="0" w:color="auto"/>
        <w:left w:val="none" w:sz="0" w:space="0" w:color="auto"/>
        <w:bottom w:val="none" w:sz="0" w:space="0" w:color="auto"/>
        <w:right w:val="none" w:sz="0" w:space="0" w:color="auto"/>
      </w:divBdr>
    </w:div>
    <w:div w:id="402483233">
      <w:bodyDiv w:val="1"/>
      <w:marLeft w:val="0"/>
      <w:marRight w:val="0"/>
      <w:marTop w:val="0"/>
      <w:marBottom w:val="0"/>
      <w:divBdr>
        <w:top w:val="none" w:sz="0" w:space="0" w:color="auto"/>
        <w:left w:val="none" w:sz="0" w:space="0" w:color="auto"/>
        <w:bottom w:val="none" w:sz="0" w:space="0" w:color="auto"/>
        <w:right w:val="none" w:sz="0" w:space="0" w:color="auto"/>
      </w:divBdr>
    </w:div>
    <w:div w:id="402485017">
      <w:bodyDiv w:val="1"/>
      <w:marLeft w:val="0"/>
      <w:marRight w:val="0"/>
      <w:marTop w:val="0"/>
      <w:marBottom w:val="0"/>
      <w:divBdr>
        <w:top w:val="none" w:sz="0" w:space="0" w:color="auto"/>
        <w:left w:val="none" w:sz="0" w:space="0" w:color="auto"/>
        <w:bottom w:val="none" w:sz="0" w:space="0" w:color="auto"/>
        <w:right w:val="none" w:sz="0" w:space="0" w:color="auto"/>
      </w:divBdr>
    </w:div>
    <w:div w:id="402526017">
      <w:bodyDiv w:val="1"/>
      <w:marLeft w:val="0"/>
      <w:marRight w:val="0"/>
      <w:marTop w:val="0"/>
      <w:marBottom w:val="0"/>
      <w:divBdr>
        <w:top w:val="none" w:sz="0" w:space="0" w:color="auto"/>
        <w:left w:val="none" w:sz="0" w:space="0" w:color="auto"/>
        <w:bottom w:val="none" w:sz="0" w:space="0" w:color="auto"/>
        <w:right w:val="none" w:sz="0" w:space="0" w:color="auto"/>
      </w:divBdr>
    </w:div>
    <w:div w:id="402529375">
      <w:bodyDiv w:val="1"/>
      <w:marLeft w:val="0"/>
      <w:marRight w:val="0"/>
      <w:marTop w:val="0"/>
      <w:marBottom w:val="0"/>
      <w:divBdr>
        <w:top w:val="none" w:sz="0" w:space="0" w:color="auto"/>
        <w:left w:val="none" w:sz="0" w:space="0" w:color="auto"/>
        <w:bottom w:val="none" w:sz="0" w:space="0" w:color="auto"/>
        <w:right w:val="none" w:sz="0" w:space="0" w:color="auto"/>
      </w:divBdr>
    </w:div>
    <w:div w:id="402533749">
      <w:bodyDiv w:val="1"/>
      <w:marLeft w:val="0"/>
      <w:marRight w:val="0"/>
      <w:marTop w:val="0"/>
      <w:marBottom w:val="0"/>
      <w:divBdr>
        <w:top w:val="none" w:sz="0" w:space="0" w:color="auto"/>
        <w:left w:val="none" w:sz="0" w:space="0" w:color="auto"/>
        <w:bottom w:val="none" w:sz="0" w:space="0" w:color="auto"/>
        <w:right w:val="none" w:sz="0" w:space="0" w:color="auto"/>
      </w:divBdr>
    </w:div>
    <w:div w:id="402610720">
      <w:bodyDiv w:val="1"/>
      <w:marLeft w:val="0"/>
      <w:marRight w:val="0"/>
      <w:marTop w:val="0"/>
      <w:marBottom w:val="0"/>
      <w:divBdr>
        <w:top w:val="none" w:sz="0" w:space="0" w:color="auto"/>
        <w:left w:val="none" w:sz="0" w:space="0" w:color="auto"/>
        <w:bottom w:val="none" w:sz="0" w:space="0" w:color="auto"/>
        <w:right w:val="none" w:sz="0" w:space="0" w:color="auto"/>
      </w:divBdr>
    </w:div>
    <w:div w:id="402682097">
      <w:bodyDiv w:val="1"/>
      <w:marLeft w:val="0"/>
      <w:marRight w:val="0"/>
      <w:marTop w:val="0"/>
      <w:marBottom w:val="0"/>
      <w:divBdr>
        <w:top w:val="none" w:sz="0" w:space="0" w:color="auto"/>
        <w:left w:val="none" w:sz="0" w:space="0" w:color="auto"/>
        <w:bottom w:val="none" w:sz="0" w:space="0" w:color="auto"/>
        <w:right w:val="none" w:sz="0" w:space="0" w:color="auto"/>
      </w:divBdr>
    </w:div>
    <w:div w:id="402683692">
      <w:bodyDiv w:val="1"/>
      <w:marLeft w:val="0"/>
      <w:marRight w:val="0"/>
      <w:marTop w:val="0"/>
      <w:marBottom w:val="0"/>
      <w:divBdr>
        <w:top w:val="none" w:sz="0" w:space="0" w:color="auto"/>
        <w:left w:val="none" w:sz="0" w:space="0" w:color="auto"/>
        <w:bottom w:val="none" w:sz="0" w:space="0" w:color="auto"/>
        <w:right w:val="none" w:sz="0" w:space="0" w:color="auto"/>
      </w:divBdr>
    </w:div>
    <w:div w:id="402719528">
      <w:bodyDiv w:val="1"/>
      <w:marLeft w:val="0"/>
      <w:marRight w:val="0"/>
      <w:marTop w:val="0"/>
      <w:marBottom w:val="0"/>
      <w:divBdr>
        <w:top w:val="none" w:sz="0" w:space="0" w:color="auto"/>
        <w:left w:val="none" w:sz="0" w:space="0" w:color="auto"/>
        <w:bottom w:val="none" w:sz="0" w:space="0" w:color="auto"/>
        <w:right w:val="none" w:sz="0" w:space="0" w:color="auto"/>
      </w:divBdr>
    </w:div>
    <w:div w:id="402720548">
      <w:bodyDiv w:val="1"/>
      <w:marLeft w:val="0"/>
      <w:marRight w:val="0"/>
      <w:marTop w:val="0"/>
      <w:marBottom w:val="0"/>
      <w:divBdr>
        <w:top w:val="none" w:sz="0" w:space="0" w:color="auto"/>
        <w:left w:val="none" w:sz="0" w:space="0" w:color="auto"/>
        <w:bottom w:val="none" w:sz="0" w:space="0" w:color="auto"/>
        <w:right w:val="none" w:sz="0" w:space="0" w:color="auto"/>
      </w:divBdr>
    </w:div>
    <w:div w:id="402721876">
      <w:bodyDiv w:val="1"/>
      <w:marLeft w:val="0"/>
      <w:marRight w:val="0"/>
      <w:marTop w:val="0"/>
      <w:marBottom w:val="0"/>
      <w:divBdr>
        <w:top w:val="none" w:sz="0" w:space="0" w:color="auto"/>
        <w:left w:val="none" w:sz="0" w:space="0" w:color="auto"/>
        <w:bottom w:val="none" w:sz="0" w:space="0" w:color="auto"/>
        <w:right w:val="none" w:sz="0" w:space="0" w:color="auto"/>
      </w:divBdr>
    </w:div>
    <w:div w:id="402795675">
      <w:bodyDiv w:val="1"/>
      <w:marLeft w:val="0"/>
      <w:marRight w:val="0"/>
      <w:marTop w:val="0"/>
      <w:marBottom w:val="0"/>
      <w:divBdr>
        <w:top w:val="none" w:sz="0" w:space="0" w:color="auto"/>
        <w:left w:val="none" w:sz="0" w:space="0" w:color="auto"/>
        <w:bottom w:val="none" w:sz="0" w:space="0" w:color="auto"/>
        <w:right w:val="none" w:sz="0" w:space="0" w:color="auto"/>
      </w:divBdr>
    </w:div>
    <w:div w:id="402800509">
      <w:bodyDiv w:val="1"/>
      <w:marLeft w:val="0"/>
      <w:marRight w:val="0"/>
      <w:marTop w:val="0"/>
      <w:marBottom w:val="0"/>
      <w:divBdr>
        <w:top w:val="none" w:sz="0" w:space="0" w:color="auto"/>
        <w:left w:val="none" w:sz="0" w:space="0" w:color="auto"/>
        <w:bottom w:val="none" w:sz="0" w:space="0" w:color="auto"/>
        <w:right w:val="none" w:sz="0" w:space="0" w:color="auto"/>
      </w:divBdr>
    </w:div>
    <w:div w:id="402870852">
      <w:bodyDiv w:val="1"/>
      <w:marLeft w:val="0"/>
      <w:marRight w:val="0"/>
      <w:marTop w:val="0"/>
      <w:marBottom w:val="0"/>
      <w:divBdr>
        <w:top w:val="none" w:sz="0" w:space="0" w:color="auto"/>
        <w:left w:val="none" w:sz="0" w:space="0" w:color="auto"/>
        <w:bottom w:val="none" w:sz="0" w:space="0" w:color="auto"/>
        <w:right w:val="none" w:sz="0" w:space="0" w:color="auto"/>
      </w:divBdr>
    </w:div>
    <w:div w:id="402871641">
      <w:bodyDiv w:val="1"/>
      <w:marLeft w:val="0"/>
      <w:marRight w:val="0"/>
      <w:marTop w:val="0"/>
      <w:marBottom w:val="0"/>
      <w:divBdr>
        <w:top w:val="none" w:sz="0" w:space="0" w:color="auto"/>
        <w:left w:val="none" w:sz="0" w:space="0" w:color="auto"/>
        <w:bottom w:val="none" w:sz="0" w:space="0" w:color="auto"/>
        <w:right w:val="none" w:sz="0" w:space="0" w:color="auto"/>
      </w:divBdr>
    </w:div>
    <w:div w:id="402872045">
      <w:bodyDiv w:val="1"/>
      <w:marLeft w:val="0"/>
      <w:marRight w:val="0"/>
      <w:marTop w:val="0"/>
      <w:marBottom w:val="0"/>
      <w:divBdr>
        <w:top w:val="none" w:sz="0" w:space="0" w:color="auto"/>
        <w:left w:val="none" w:sz="0" w:space="0" w:color="auto"/>
        <w:bottom w:val="none" w:sz="0" w:space="0" w:color="auto"/>
        <w:right w:val="none" w:sz="0" w:space="0" w:color="auto"/>
      </w:divBdr>
    </w:div>
    <w:div w:id="402915485">
      <w:bodyDiv w:val="1"/>
      <w:marLeft w:val="0"/>
      <w:marRight w:val="0"/>
      <w:marTop w:val="0"/>
      <w:marBottom w:val="0"/>
      <w:divBdr>
        <w:top w:val="none" w:sz="0" w:space="0" w:color="auto"/>
        <w:left w:val="none" w:sz="0" w:space="0" w:color="auto"/>
        <w:bottom w:val="none" w:sz="0" w:space="0" w:color="auto"/>
        <w:right w:val="none" w:sz="0" w:space="0" w:color="auto"/>
      </w:divBdr>
    </w:div>
    <w:div w:id="402915521">
      <w:bodyDiv w:val="1"/>
      <w:marLeft w:val="0"/>
      <w:marRight w:val="0"/>
      <w:marTop w:val="0"/>
      <w:marBottom w:val="0"/>
      <w:divBdr>
        <w:top w:val="none" w:sz="0" w:space="0" w:color="auto"/>
        <w:left w:val="none" w:sz="0" w:space="0" w:color="auto"/>
        <w:bottom w:val="none" w:sz="0" w:space="0" w:color="auto"/>
        <w:right w:val="none" w:sz="0" w:space="0" w:color="auto"/>
      </w:divBdr>
    </w:div>
    <w:div w:id="402915971">
      <w:bodyDiv w:val="1"/>
      <w:marLeft w:val="0"/>
      <w:marRight w:val="0"/>
      <w:marTop w:val="0"/>
      <w:marBottom w:val="0"/>
      <w:divBdr>
        <w:top w:val="none" w:sz="0" w:space="0" w:color="auto"/>
        <w:left w:val="none" w:sz="0" w:space="0" w:color="auto"/>
        <w:bottom w:val="none" w:sz="0" w:space="0" w:color="auto"/>
        <w:right w:val="none" w:sz="0" w:space="0" w:color="auto"/>
      </w:divBdr>
    </w:div>
    <w:div w:id="402916228">
      <w:bodyDiv w:val="1"/>
      <w:marLeft w:val="0"/>
      <w:marRight w:val="0"/>
      <w:marTop w:val="0"/>
      <w:marBottom w:val="0"/>
      <w:divBdr>
        <w:top w:val="none" w:sz="0" w:space="0" w:color="auto"/>
        <w:left w:val="none" w:sz="0" w:space="0" w:color="auto"/>
        <w:bottom w:val="none" w:sz="0" w:space="0" w:color="auto"/>
        <w:right w:val="none" w:sz="0" w:space="0" w:color="auto"/>
      </w:divBdr>
    </w:div>
    <w:div w:id="402916885">
      <w:bodyDiv w:val="1"/>
      <w:marLeft w:val="0"/>
      <w:marRight w:val="0"/>
      <w:marTop w:val="0"/>
      <w:marBottom w:val="0"/>
      <w:divBdr>
        <w:top w:val="none" w:sz="0" w:space="0" w:color="auto"/>
        <w:left w:val="none" w:sz="0" w:space="0" w:color="auto"/>
        <w:bottom w:val="none" w:sz="0" w:space="0" w:color="auto"/>
        <w:right w:val="none" w:sz="0" w:space="0" w:color="auto"/>
      </w:divBdr>
    </w:div>
    <w:div w:id="402919895">
      <w:bodyDiv w:val="1"/>
      <w:marLeft w:val="0"/>
      <w:marRight w:val="0"/>
      <w:marTop w:val="0"/>
      <w:marBottom w:val="0"/>
      <w:divBdr>
        <w:top w:val="none" w:sz="0" w:space="0" w:color="auto"/>
        <w:left w:val="none" w:sz="0" w:space="0" w:color="auto"/>
        <w:bottom w:val="none" w:sz="0" w:space="0" w:color="auto"/>
        <w:right w:val="none" w:sz="0" w:space="0" w:color="auto"/>
      </w:divBdr>
    </w:div>
    <w:div w:id="402921720">
      <w:bodyDiv w:val="1"/>
      <w:marLeft w:val="0"/>
      <w:marRight w:val="0"/>
      <w:marTop w:val="0"/>
      <w:marBottom w:val="0"/>
      <w:divBdr>
        <w:top w:val="none" w:sz="0" w:space="0" w:color="auto"/>
        <w:left w:val="none" w:sz="0" w:space="0" w:color="auto"/>
        <w:bottom w:val="none" w:sz="0" w:space="0" w:color="auto"/>
        <w:right w:val="none" w:sz="0" w:space="0" w:color="auto"/>
      </w:divBdr>
    </w:div>
    <w:div w:id="402946077">
      <w:bodyDiv w:val="1"/>
      <w:marLeft w:val="0"/>
      <w:marRight w:val="0"/>
      <w:marTop w:val="0"/>
      <w:marBottom w:val="0"/>
      <w:divBdr>
        <w:top w:val="none" w:sz="0" w:space="0" w:color="auto"/>
        <w:left w:val="none" w:sz="0" w:space="0" w:color="auto"/>
        <w:bottom w:val="none" w:sz="0" w:space="0" w:color="auto"/>
        <w:right w:val="none" w:sz="0" w:space="0" w:color="auto"/>
      </w:divBdr>
    </w:div>
    <w:div w:id="402946879">
      <w:bodyDiv w:val="1"/>
      <w:marLeft w:val="0"/>
      <w:marRight w:val="0"/>
      <w:marTop w:val="0"/>
      <w:marBottom w:val="0"/>
      <w:divBdr>
        <w:top w:val="none" w:sz="0" w:space="0" w:color="auto"/>
        <w:left w:val="none" w:sz="0" w:space="0" w:color="auto"/>
        <w:bottom w:val="none" w:sz="0" w:space="0" w:color="auto"/>
        <w:right w:val="none" w:sz="0" w:space="0" w:color="auto"/>
      </w:divBdr>
    </w:div>
    <w:div w:id="402992526">
      <w:bodyDiv w:val="1"/>
      <w:marLeft w:val="0"/>
      <w:marRight w:val="0"/>
      <w:marTop w:val="0"/>
      <w:marBottom w:val="0"/>
      <w:divBdr>
        <w:top w:val="none" w:sz="0" w:space="0" w:color="auto"/>
        <w:left w:val="none" w:sz="0" w:space="0" w:color="auto"/>
        <w:bottom w:val="none" w:sz="0" w:space="0" w:color="auto"/>
        <w:right w:val="none" w:sz="0" w:space="0" w:color="auto"/>
      </w:divBdr>
    </w:div>
    <w:div w:id="402994830">
      <w:bodyDiv w:val="1"/>
      <w:marLeft w:val="0"/>
      <w:marRight w:val="0"/>
      <w:marTop w:val="0"/>
      <w:marBottom w:val="0"/>
      <w:divBdr>
        <w:top w:val="none" w:sz="0" w:space="0" w:color="auto"/>
        <w:left w:val="none" w:sz="0" w:space="0" w:color="auto"/>
        <w:bottom w:val="none" w:sz="0" w:space="0" w:color="auto"/>
        <w:right w:val="none" w:sz="0" w:space="0" w:color="auto"/>
      </w:divBdr>
    </w:div>
    <w:div w:id="403064944">
      <w:bodyDiv w:val="1"/>
      <w:marLeft w:val="0"/>
      <w:marRight w:val="0"/>
      <w:marTop w:val="0"/>
      <w:marBottom w:val="0"/>
      <w:divBdr>
        <w:top w:val="none" w:sz="0" w:space="0" w:color="auto"/>
        <w:left w:val="none" w:sz="0" w:space="0" w:color="auto"/>
        <w:bottom w:val="none" w:sz="0" w:space="0" w:color="auto"/>
        <w:right w:val="none" w:sz="0" w:space="0" w:color="auto"/>
      </w:divBdr>
    </w:div>
    <w:div w:id="403064950">
      <w:bodyDiv w:val="1"/>
      <w:marLeft w:val="0"/>
      <w:marRight w:val="0"/>
      <w:marTop w:val="0"/>
      <w:marBottom w:val="0"/>
      <w:divBdr>
        <w:top w:val="none" w:sz="0" w:space="0" w:color="auto"/>
        <w:left w:val="none" w:sz="0" w:space="0" w:color="auto"/>
        <w:bottom w:val="none" w:sz="0" w:space="0" w:color="auto"/>
        <w:right w:val="none" w:sz="0" w:space="0" w:color="auto"/>
      </w:divBdr>
    </w:div>
    <w:div w:id="403112571">
      <w:bodyDiv w:val="1"/>
      <w:marLeft w:val="0"/>
      <w:marRight w:val="0"/>
      <w:marTop w:val="0"/>
      <w:marBottom w:val="0"/>
      <w:divBdr>
        <w:top w:val="none" w:sz="0" w:space="0" w:color="auto"/>
        <w:left w:val="none" w:sz="0" w:space="0" w:color="auto"/>
        <w:bottom w:val="none" w:sz="0" w:space="0" w:color="auto"/>
        <w:right w:val="none" w:sz="0" w:space="0" w:color="auto"/>
      </w:divBdr>
    </w:div>
    <w:div w:id="403112836">
      <w:bodyDiv w:val="1"/>
      <w:marLeft w:val="0"/>
      <w:marRight w:val="0"/>
      <w:marTop w:val="0"/>
      <w:marBottom w:val="0"/>
      <w:divBdr>
        <w:top w:val="none" w:sz="0" w:space="0" w:color="auto"/>
        <w:left w:val="none" w:sz="0" w:space="0" w:color="auto"/>
        <w:bottom w:val="none" w:sz="0" w:space="0" w:color="auto"/>
        <w:right w:val="none" w:sz="0" w:space="0" w:color="auto"/>
      </w:divBdr>
    </w:div>
    <w:div w:id="403114553">
      <w:bodyDiv w:val="1"/>
      <w:marLeft w:val="0"/>
      <w:marRight w:val="0"/>
      <w:marTop w:val="0"/>
      <w:marBottom w:val="0"/>
      <w:divBdr>
        <w:top w:val="none" w:sz="0" w:space="0" w:color="auto"/>
        <w:left w:val="none" w:sz="0" w:space="0" w:color="auto"/>
        <w:bottom w:val="none" w:sz="0" w:space="0" w:color="auto"/>
        <w:right w:val="none" w:sz="0" w:space="0" w:color="auto"/>
      </w:divBdr>
    </w:div>
    <w:div w:id="403139162">
      <w:bodyDiv w:val="1"/>
      <w:marLeft w:val="0"/>
      <w:marRight w:val="0"/>
      <w:marTop w:val="0"/>
      <w:marBottom w:val="0"/>
      <w:divBdr>
        <w:top w:val="none" w:sz="0" w:space="0" w:color="auto"/>
        <w:left w:val="none" w:sz="0" w:space="0" w:color="auto"/>
        <w:bottom w:val="none" w:sz="0" w:space="0" w:color="auto"/>
        <w:right w:val="none" w:sz="0" w:space="0" w:color="auto"/>
      </w:divBdr>
    </w:div>
    <w:div w:id="403140125">
      <w:bodyDiv w:val="1"/>
      <w:marLeft w:val="0"/>
      <w:marRight w:val="0"/>
      <w:marTop w:val="0"/>
      <w:marBottom w:val="0"/>
      <w:divBdr>
        <w:top w:val="none" w:sz="0" w:space="0" w:color="auto"/>
        <w:left w:val="none" w:sz="0" w:space="0" w:color="auto"/>
        <w:bottom w:val="none" w:sz="0" w:space="0" w:color="auto"/>
        <w:right w:val="none" w:sz="0" w:space="0" w:color="auto"/>
      </w:divBdr>
    </w:div>
    <w:div w:id="403140613">
      <w:bodyDiv w:val="1"/>
      <w:marLeft w:val="0"/>
      <w:marRight w:val="0"/>
      <w:marTop w:val="0"/>
      <w:marBottom w:val="0"/>
      <w:divBdr>
        <w:top w:val="none" w:sz="0" w:space="0" w:color="auto"/>
        <w:left w:val="none" w:sz="0" w:space="0" w:color="auto"/>
        <w:bottom w:val="none" w:sz="0" w:space="0" w:color="auto"/>
        <w:right w:val="none" w:sz="0" w:space="0" w:color="auto"/>
      </w:divBdr>
    </w:div>
    <w:div w:id="403142258">
      <w:bodyDiv w:val="1"/>
      <w:marLeft w:val="0"/>
      <w:marRight w:val="0"/>
      <w:marTop w:val="0"/>
      <w:marBottom w:val="0"/>
      <w:divBdr>
        <w:top w:val="none" w:sz="0" w:space="0" w:color="auto"/>
        <w:left w:val="none" w:sz="0" w:space="0" w:color="auto"/>
        <w:bottom w:val="none" w:sz="0" w:space="0" w:color="auto"/>
        <w:right w:val="none" w:sz="0" w:space="0" w:color="auto"/>
      </w:divBdr>
    </w:div>
    <w:div w:id="403181040">
      <w:bodyDiv w:val="1"/>
      <w:marLeft w:val="0"/>
      <w:marRight w:val="0"/>
      <w:marTop w:val="0"/>
      <w:marBottom w:val="0"/>
      <w:divBdr>
        <w:top w:val="none" w:sz="0" w:space="0" w:color="auto"/>
        <w:left w:val="none" w:sz="0" w:space="0" w:color="auto"/>
        <w:bottom w:val="none" w:sz="0" w:space="0" w:color="auto"/>
        <w:right w:val="none" w:sz="0" w:space="0" w:color="auto"/>
      </w:divBdr>
    </w:div>
    <w:div w:id="403182138">
      <w:bodyDiv w:val="1"/>
      <w:marLeft w:val="0"/>
      <w:marRight w:val="0"/>
      <w:marTop w:val="0"/>
      <w:marBottom w:val="0"/>
      <w:divBdr>
        <w:top w:val="none" w:sz="0" w:space="0" w:color="auto"/>
        <w:left w:val="none" w:sz="0" w:space="0" w:color="auto"/>
        <w:bottom w:val="none" w:sz="0" w:space="0" w:color="auto"/>
        <w:right w:val="none" w:sz="0" w:space="0" w:color="auto"/>
      </w:divBdr>
    </w:div>
    <w:div w:id="403183198">
      <w:bodyDiv w:val="1"/>
      <w:marLeft w:val="0"/>
      <w:marRight w:val="0"/>
      <w:marTop w:val="0"/>
      <w:marBottom w:val="0"/>
      <w:divBdr>
        <w:top w:val="none" w:sz="0" w:space="0" w:color="auto"/>
        <w:left w:val="none" w:sz="0" w:space="0" w:color="auto"/>
        <w:bottom w:val="none" w:sz="0" w:space="0" w:color="auto"/>
        <w:right w:val="none" w:sz="0" w:space="0" w:color="auto"/>
      </w:divBdr>
    </w:div>
    <w:div w:id="403185980">
      <w:bodyDiv w:val="1"/>
      <w:marLeft w:val="0"/>
      <w:marRight w:val="0"/>
      <w:marTop w:val="0"/>
      <w:marBottom w:val="0"/>
      <w:divBdr>
        <w:top w:val="none" w:sz="0" w:space="0" w:color="auto"/>
        <w:left w:val="none" w:sz="0" w:space="0" w:color="auto"/>
        <w:bottom w:val="none" w:sz="0" w:space="0" w:color="auto"/>
        <w:right w:val="none" w:sz="0" w:space="0" w:color="auto"/>
      </w:divBdr>
    </w:div>
    <w:div w:id="403186760">
      <w:bodyDiv w:val="1"/>
      <w:marLeft w:val="0"/>
      <w:marRight w:val="0"/>
      <w:marTop w:val="0"/>
      <w:marBottom w:val="0"/>
      <w:divBdr>
        <w:top w:val="none" w:sz="0" w:space="0" w:color="auto"/>
        <w:left w:val="none" w:sz="0" w:space="0" w:color="auto"/>
        <w:bottom w:val="none" w:sz="0" w:space="0" w:color="auto"/>
        <w:right w:val="none" w:sz="0" w:space="0" w:color="auto"/>
      </w:divBdr>
    </w:div>
    <w:div w:id="403188502">
      <w:bodyDiv w:val="1"/>
      <w:marLeft w:val="0"/>
      <w:marRight w:val="0"/>
      <w:marTop w:val="0"/>
      <w:marBottom w:val="0"/>
      <w:divBdr>
        <w:top w:val="none" w:sz="0" w:space="0" w:color="auto"/>
        <w:left w:val="none" w:sz="0" w:space="0" w:color="auto"/>
        <w:bottom w:val="none" w:sz="0" w:space="0" w:color="auto"/>
        <w:right w:val="none" w:sz="0" w:space="0" w:color="auto"/>
      </w:divBdr>
    </w:div>
    <w:div w:id="403257552">
      <w:bodyDiv w:val="1"/>
      <w:marLeft w:val="0"/>
      <w:marRight w:val="0"/>
      <w:marTop w:val="0"/>
      <w:marBottom w:val="0"/>
      <w:divBdr>
        <w:top w:val="none" w:sz="0" w:space="0" w:color="auto"/>
        <w:left w:val="none" w:sz="0" w:space="0" w:color="auto"/>
        <w:bottom w:val="none" w:sz="0" w:space="0" w:color="auto"/>
        <w:right w:val="none" w:sz="0" w:space="0" w:color="auto"/>
      </w:divBdr>
    </w:div>
    <w:div w:id="403259394">
      <w:bodyDiv w:val="1"/>
      <w:marLeft w:val="0"/>
      <w:marRight w:val="0"/>
      <w:marTop w:val="0"/>
      <w:marBottom w:val="0"/>
      <w:divBdr>
        <w:top w:val="none" w:sz="0" w:space="0" w:color="auto"/>
        <w:left w:val="none" w:sz="0" w:space="0" w:color="auto"/>
        <w:bottom w:val="none" w:sz="0" w:space="0" w:color="auto"/>
        <w:right w:val="none" w:sz="0" w:space="0" w:color="auto"/>
      </w:divBdr>
    </w:div>
    <w:div w:id="403261222">
      <w:bodyDiv w:val="1"/>
      <w:marLeft w:val="0"/>
      <w:marRight w:val="0"/>
      <w:marTop w:val="0"/>
      <w:marBottom w:val="0"/>
      <w:divBdr>
        <w:top w:val="none" w:sz="0" w:space="0" w:color="auto"/>
        <w:left w:val="none" w:sz="0" w:space="0" w:color="auto"/>
        <w:bottom w:val="none" w:sz="0" w:space="0" w:color="auto"/>
        <w:right w:val="none" w:sz="0" w:space="0" w:color="auto"/>
      </w:divBdr>
    </w:div>
    <w:div w:id="403262470">
      <w:bodyDiv w:val="1"/>
      <w:marLeft w:val="0"/>
      <w:marRight w:val="0"/>
      <w:marTop w:val="0"/>
      <w:marBottom w:val="0"/>
      <w:divBdr>
        <w:top w:val="none" w:sz="0" w:space="0" w:color="auto"/>
        <w:left w:val="none" w:sz="0" w:space="0" w:color="auto"/>
        <w:bottom w:val="none" w:sz="0" w:space="0" w:color="auto"/>
        <w:right w:val="none" w:sz="0" w:space="0" w:color="auto"/>
      </w:divBdr>
    </w:div>
    <w:div w:id="403262668">
      <w:bodyDiv w:val="1"/>
      <w:marLeft w:val="0"/>
      <w:marRight w:val="0"/>
      <w:marTop w:val="0"/>
      <w:marBottom w:val="0"/>
      <w:divBdr>
        <w:top w:val="none" w:sz="0" w:space="0" w:color="auto"/>
        <w:left w:val="none" w:sz="0" w:space="0" w:color="auto"/>
        <w:bottom w:val="none" w:sz="0" w:space="0" w:color="auto"/>
        <w:right w:val="none" w:sz="0" w:space="0" w:color="auto"/>
      </w:divBdr>
    </w:div>
    <w:div w:id="403263751">
      <w:bodyDiv w:val="1"/>
      <w:marLeft w:val="0"/>
      <w:marRight w:val="0"/>
      <w:marTop w:val="0"/>
      <w:marBottom w:val="0"/>
      <w:divBdr>
        <w:top w:val="none" w:sz="0" w:space="0" w:color="auto"/>
        <w:left w:val="none" w:sz="0" w:space="0" w:color="auto"/>
        <w:bottom w:val="none" w:sz="0" w:space="0" w:color="auto"/>
        <w:right w:val="none" w:sz="0" w:space="0" w:color="auto"/>
      </w:divBdr>
    </w:div>
    <w:div w:id="403332659">
      <w:bodyDiv w:val="1"/>
      <w:marLeft w:val="0"/>
      <w:marRight w:val="0"/>
      <w:marTop w:val="0"/>
      <w:marBottom w:val="0"/>
      <w:divBdr>
        <w:top w:val="none" w:sz="0" w:space="0" w:color="auto"/>
        <w:left w:val="none" w:sz="0" w:space="0" w:color="auto"/>
        <w:bottom w:val="none" w:sz="0" w:space="0" w:color="auto"/>
        <w:right w:val="none" w:sz="0" w:space="0" w:color="auto"/>
      </w:divBdr>
    </w:div>
    <w:div w:id="403334606">
      <w:bodyDiv w:val="1"/>
      <w:marLeft w:val="0"/>
      <w:marRight w:val="0"/>
      <w:marTop w:val="0"/>
      <w:marBottom w:val="0"/>
      <w:divBdr>
        <w:top w:val="none" w:sz="0" w:space="0" w:color="auto"/>
        <w:left w:val="none" w:sz="0" w:space="0" w:color="auto"/>
        <w:bottom w:val="none" w:sz="0" w:space="0" w:color="auto"/>
        <w:right w:val="none" w:sz="0" w:space="0" w:color="auto"/>
      </w:divBdr>
    </w:div>
    <w:div w:id="403335941">
      <w:bodyDiv w:val="1"/>
      <w:marLeft w:val="0"/>
      <w:marRight w:val="0"/>
      <w:marTop w:val="0"/>
      <w:marBottom w:val="0"/>
      <w:divBdr>
        <w:top w:val="none" w:sz="0" w:space="0" w:color="auto"/>
        <w:left w:val="none" w:sz="0" w:space="0" w:color="auto"/>
        <w:bottom w:val="none" w:sz="0" w:space="0" w:color="auto"/>
        <w:right w:val="none" w:sz="0" w:space="0" w:color="auto"/>
      </w:divBdr>
    </w:div>
    <w:div w:id="403336207">
      <w:bodyDiv w:val="1"/>
      <w:marLeft w:val="0"/>
      <w:marRight w:val="0"/>
      <w:marTop w:val="0"/>
      <w:marBottom w:val="0"/>
      <w:divBdr>
        <w:top w:val="none" w:sz="0" w:space="0" w:color="auto"/>
        <w:left w:val="none" w:sz="0" w:space="0" w:color="auto"/>
        <w:bottom w:val="none" w:sz="0" w:space="0" w:color="auto"/>
        <w:right w:val="none" w:sz="0" w:space="0" w:color="auto"/>
      </w:divBdr>
    </w:div>
    <w:div w:id="403338046">
      <w:bodyDiv w:val="1"/>
      <w:marLeft w:val="0"/>
      <w:marRight w:val="0"/>
      <w:marTop w:val="0"/>
      <w:marBottom w:val="0"/>
      <w:divBdr>
        <w:top w:val="none" w:sz="0" w:space="0" w:color="auto"/>
        <w:left w:val="none" w:sz="0" w:space="0" w:color="auto"/>
        <w:bottom w:val="none" w:sz="0" w:space="0" w:color="auto"/>
        <w:right w:val="none" w:sz="0" w:space="0" w:color="auto"/>
      </w:divBdr>
    </w:div>
    <w:div w:id="403341245">
      <w:bodyDiv w:val="1"/>
      <w:marLeft w:val="0"/>
      <w:marRight w:val="0"/>
      <w:marTop w:val="0"/>
      <w:marBottom w:val="0"/>
      <w:divBdr>
        <w:top w:val="none" w:sz="0" w:space="0" w:color="auto"/>
        <w:left w:val="none" w:sz="0" w:space="0" w:color="auto"/>
        <w:bottom w:val="none" w:sz="0" w:space="0" w:color="auto"/>
        <w:right w:val="none" w:sz="0" w:space="0" w:color="auto"/>
      </w:divBdr>
    </w:div>
    <w:div w:id="403379983">
      <w:bodyDiv w:val="1"/>
      <w:marLeft w:val="0"/>
      <w:marRight w:val="0"/>
      <w:marTop w:val="0"/>
      <w:marBottom w:val="0"/>
      <w:divBdr>
        <w:top w:val="none" w:sz="0" w:space="0" w:color="auto"/>
        <w:left w:val="none" w:sz="0" w:space="0" w:color="auto"/>
        <w:bottom w:val="none" w:sz="0" w:space="0" w:color="auto"/>
        <w:right w:val="none" w:sz="0" w:space="0" w:color="auto"/>
      </w:divBdr>
    </w:div>
    <w:div w:id="403380294">
      <w:bodyDiv w:val="1"/>
      <w:marLeft w:val="0"/>
      <w:marRight w:val="0"/>
      <w:marTop w:val="0"/>
      <w:marBottom w:val="0"/>
      <w:divBdr>
        <w:top w:val="none" w:sz="0" w:space="0" w:color="auto"/>
        <w:left w:val="none" w:sz="0" w:space="0" w:color="auto"/>
        <w:bottom w:val="none" w:sz="0" w:space="0" w:color="auto"/>
        <w:right w:val="none" w:sz="0" w:space="0" w:color="auto"/>
      </w:divBdr>
    </w:div>
    <w:div w:id="403383212">
      <w:bodyDiv w:val="1"/>
      <w:marLeft w:val="0"/>
      <w:marRight w:val="0"/>
      <w:marTop w:val="0"/>
      <w:marBottom w:val="0"/>
      <w:divBdr>
        <w:top w:val="none" w:sz="0" w:space="0" w:color="auto"/>
        <w:left w:val="none" w:sz="0" w:space="0" w:color="auto"/>
        <w:bottom w:val="none" w:sz="0" w:space="0" w:color="auto"/>
        <w:right w:val="none" w:sz="0" w:space="0" w:color="auto"/>
      </w:divBdr>
    </w:div>
    <w:div w:id="403450979">
      <w:bodyDiv w:val="1"/>
      <w:marLeft w:val="0"/>
      <w:marRight w:val="0"/>
      <w:marTop w:val="0"/>
      <w:marBottom w:val="0"/>
      <w:divBdr>
        <w:top w:val="none" w:sz="0" w:space="0" w:color="auto"/>
        <w:left w:val="none" w:sz="0" w:space="0" w:color="auto"/>
        <w:bottom w:val="none" w:sz="0" w:space="0" w:color="auto"/>
        <w:right w:val="none" w:sz="0" w:space="0" w:color="auto"/>
      </w:divBdr>
    </w:div>
    <w:div w:id="403451333">
      <w:bodyDiv w:val="1"/>
      <w:marLeft w:val="0"/>
      <w:marRight w:val="0"/>
      <w:marTop w:val="0"/>
      <w:marBottom w:val="0"/>
      <w:divBdr>
        <w:top w:val="none" w:sz="0" w:space="0" w:color="auto"/>
        <w:left w:val="none" w:sz="0" w:space="0" w:color="auto"/>
        <w:bottom w:val="none" w:sz="0" w:space="0" w:color="auto"/>
        <w:right w:val="none" w:sz="0" w:space="0" w:color="auto"/>
      </w:divBdr>
    </w:div>
    <w:div w:id="403458394">
      <w:bodyDiv w:val="1"/>
      <w:marLeft w:val="0"/>
      <w:marRight w:val="0"/>
      <w:marTop w:val="0"/>
      <w:marBottom w:val="0"/>
      <w:divBdr>
        <w:top w:val="none" w:sz="0" w:space="0" w:color="auto"/>
        <w:left w:val="none" w:sz="0" w:space="0" w:color="auto"/>
        <w:bottom w:val="none" w:sz="0" w:space="0" w:color="auto"/>
        <w:right w:val="none" w:sz="0" w:space="0" w:color="auto"/>
      </w:divBdr>
    </w:div>
    <w:div w:id="403459113">
      <w:bodyDiv w:val="1"/>
      <w:marLeft w:val="0"/>
      <w:marRight w:val="0"/>
      <w:marTop w:val="0"/>
      <w:marBottom w:val="0"/>
      <w:divBdr>
        <w:top w:val="none" w:sz="0" w:space="0" w:color="auto"/>
        <w:left w:val="none" w:sz="0" w:space="0" w:color="auto"/>
        <w:bottom w:val="none" w:sz="0" w:space="0" w:color="auto"/>
        <w:right w:val="none" w:sz="0" w:space="0" w:color="auto"/>
      </w:divBdr>
    </w:div>
    <w:div w:id="403525732">
      <w:bodyDiv w:val="1"/>
      <w:marLeft w:val="0"/>
      <w:marRight w:val="0"/>
      <w:marTop w:val="0"/>
      <w:marBottom w:val="0"/>
      <w:divBdr>
        <w:top w:val="none" w:sz="0" w:space="0" w:color="auto"/>
        <w:left w:val="none" w:sz="0" w:space="0" w:color="auto"/>
        <w:bottom w:val="none" w:sz="0" w:space="0" w:color="auto"/>
        <w:right w:val="none" w:sz="0" w:space="0" w:color="auto"/>
      </w:divBdr>
    </w:div>
    <w:div w:id="403575857">
      <w:bodyDiv w:val="1"/>
      <w:marLeft w:val="0"/>
      <w:marRight w:val="0"/>
      <w:marTop w:val="0"/>
      <w:marBottom w:val="0"/>
      <w:divBdr>
        <w:top w:val="none" w:sz="0" w:space="0" w:color="auto"/>
        <w:left w:val="none" w:sz="0" w:space="0" w:color="auto"/>
        <w:bottom w:val="none" w:sz="0" w:space="0" w:color="auto"/>
        <w:right w:val="none" w:sz="0" w:space="0" w:color="auto"/>
      </w:divBdr>
    </w:div>
    <w:div w:id="403602698">
      <w:bodyDiv w:val="1"/>
      <w:marLeft w:val="0"/>
      <w:marRight w:val="0"/>
      <w:marTop w:val="0"/>
      <w:marBottom w:val="0"/>
      <w:divBdr>
        <w:top w:val="none" w:sz="0" w:space="0" w:color="auto"/>
        <w:left w:val="none" w:sz="0" w:space="0" w:color="auto"/>
        <w:bottom w:val="none" w:sz="0" w:space="0" w:color="auto"/>
        <w:right w:val="none" w:sz="0" w:space="0" w:color="auto"/>
      </w:divBdr>
    </w:div>
    <w:div w:id="403643374">
      <w:bodyDiv w:val="1"/>
      <w:marLeft w:val="0"/>
      <w:marRight w:val="0"/>
      <w:marTop w:val="0"/>
      <w:marBottom w:val="0"/>
      <w:divBdr>
        <w:top w:val="none" w:sz="0" w:space="0" w:color="auto"/>
        <w:left w:val="none" w:sz="0" w:space="0" w:color="auto"/>
        <w:bottom w:val="none" w:sz="0" w:space="0" w:color="auto"/>
        <w:right w:val="none" w:sz="0" w:space="0" w:color="auto"/>
      </w:divBdr>
    </w:div>
    <w:div w:id="403645834">
      <w:bodyDiv w:val="1"/>
      <w:marLeft w:val="0"/>
      <w:marRight w:val="0"/>
      <w:marTop w:val="0"/>
      <w:marBottom w:val="0"/>
      <w:divBdr>
        <w:top w:val="none" w:sz="0" w:space="0" w:color="auto"/>
        <w:left w:val="none" w:sz="0" w:space="0" w:color="auto"/>
        <w:bottom w:val="none" w:sz="0" w:space="0" w:color="auto"/>
        <w:right w:val="none" w:sz="0" w:space="0" w:color="auto"/>
      </w:divBdr>
    </w:div>
    <w:div w:id="403649536">
      <w:bodyDiv w:val="1"/>
      <w:marLeft w:val="0"/>
      <w:marRight w:val="0"/>
      <w:marTop w:val="0"/>
      <w:marBottom w:val="0"/>
      <w:divBdr>
        <w:top w:val="none" w:sz="0" w:space="0" w:color="auto"/>
        <w:left w:val="none" w:sz="0" w:space="0" w:color="auto"/>
        <w:bottom w:val="none" w:sz="0" w:space="0" w:color="auto"/>
        <w:right w:val="none" w:sz="0" w:space="0" w:color="auto"/>
      </w:divBdr>
    </w:div>
    <w:div w:id="403652227">
      <w:bodyDiv w:val="1"/>
      <w:marLeft w:val="0"/>
      <w:marRight w:val="0"/>
      <w:marTop w:val="0"/>
      <w:marBottom w:val="0"/>
      <w:divBdr>
        <w:top w:val="none" w:sz="0" w:space="0" w:color="auto"/>
        <w:left w:val="none" w:sz="0" w:space="0" w:color="auto"/>
        <w:bottom w:val="none" w:sz="0" w:space="0" w:color="auto"/>
        <w:right w:val="none" w:sz="0" w:space="0" w:color="auto"/>
      </w:divBdr>
    </w:div>
    <w:div w:id="403724447">
      <w:bodyDiv w:val="1"/>
      <w:marLeft w:val="0"/>
      <w:marRight w:val="0"/>
      <w:marTop w:val="0"/>
      <w:marBottom w:val="0"/>
      <w:divBdr>
        <w:top w:val="none" w:sz="0" w:space="0" w:color="auto"/>
        <w:left w:val="none" w:sz="0" w:space="0" w:color="auto"/>
        <w:bottom w:val="none" w:sz="0" w:space="0" w:color="auto"/>
        <w:right w:val="none" w:sz="0" w:space="0" w:color="auto"/>
      </w:divBdr>
    </w:div>
    <w:div w:id="403726628">
      <w:bodyDiv w:val="1"/>
      <w:marLeft w:val="0"/>
      <w:marRight w:val="0"/>
      <w:marTop w:val="0"/>
      <w:marBottom w:val="0"/>
      <w:divBdr>
        <w:top w:val="none" w:sz="0" w:space="0" w:color="auto"/>
        <w:left w:val="none" w:sz="0" w:space="0" w:color="auto"/>
        <w:bottom w:val="none" w:sz="0" w:space="0" w:color="auto"/>
        <w:right w:val="none" w:sz="0" w:space="0" w:color="auto"/>
      </w:divBdr>
    </w:div>
    <w:div w:id="403727033">
      <w:bodyDiv w:val="1"/>
      <w:marLeft w:val="0"/>
      <w:marRight w:val="0"/>
      <w:marTop w:val="0"/>
      <w:marBottom w:val="0"/>
      <w:divBdr>
        <w:top w:val="none" w:sz="0" w:space="0" w:color="auto"/>
        <w:left w:val="none" w:sz="0" w:space="0" w:color="auto"/>
        <w:bottom w:val="none" w:sz="0" w:space="0" w:color="auto"/>
        <w:right w:val="none" w:sz="0" w:space="0" w:color="auto"/>
      </w:divBdr>
    </w:div>
    <w:div w:id="403767823">
      <w:bodyDiv w:val="1"/>
      <w:marLeft w:val="0"/>
      <w:marRight w:val="0"/>
      <w:marTop w:val="0"/>
      <w:marBottom w:val="0"/>
      <w:divBdr>
        <w:top w:val="none" w:sz="0" w:space="0" w:color="auto"/>
        <w:left w:val="none" w:sz="0" w:space="0" w:color="auto"/>
        <w:bottom w:val="none" w:sz="0" w:space="0" w:color="auto"/>
        <w:right w:val="none" w:sz="0" w:space="0" w:color="auto"/>
      </w:divBdr>
    </w:div>
    <w:div w:id="403768507">
      <w:bodyDiv w:val="1"/>
      <w:marLeft w:val="0"/>
      <w:marRight w:val="0"/>
      <w:marTop w:val="0"/>
      <w:marBottom w:val="0"/>
      <w:divBdr>
        <w:top w:val="none" w:sz="0" w:space="0" w:color="auto"/>
        <w:left w:val="none" w:sz="0" w:space="0" w:color="auto"/>
        <w:bottom w:val="none" w:sz="0" w:space="0" w:color="auto"/>
        <w:right w:val="none" w:sz="0" w:space="0" w:color="auto"/>
      </w:divBdr>
    </w:div>
    <w:div w:id="403795203">
      <w:bodyDiv w:val="1"/>
      <w:marLeft w:val="0"/>
      <w:marRight w:val="0"/>
      <w:marTop w:val="0"/>
      <w:marBottom w:val="0"/>
      <w:divBdr>
        <w:top w:val="none" w:sz="0" w:space="0" w:color="auto"/>
        <w:left w:val="none" w:sz="0" w:space="0" w:color="auto"/>
        <w:bottom w:val="none" w:sz="0" w:space="0" w:color="auto"/>
        <w:right w:val="none" w:sz="0" w:space="0" w:color="auto"/>
      </w:divBdr>
    </w:div>
    <w:div w:id="403798617">
      <w:bodyDiv w:val="1"/>
      <w:marLeft w:val="0"/>
      <w:marRight w:val="0"/>
      <w:marTop w:val="0"/>
      <w:marBottom w:val="0"/>
      <w:divBdr>
        <w:top w:val="none" w:sz="0" w:space="0" w:color="auto"/>
        <w:left w:val="none" w:sz="0" w:space="0" w:color="auto"/>
        <w:bottom w:val="none" w:sz="0" w:space="0" w:color="auto"/>
        <w:right w:val="none" w:sz="0" w:space="0" w:color="auto"/>
      </w:divBdr>
    </w:div>
    <w:div w:id="403838166">
      <w:bodyDiv w:val="1"/>
      <w:marLeft w:val="0"/>
      <w:marRight w:val="0"/>
      <w:marTop w:val="0"/>
      <w:marBottom w:val="0"/>
      <w:divBdr>
        <w:top w:val="none" w:sz="0" w:space="0" w:color="auto"/>
        <w:left w:val="none" w:sz="0" w:space="0" w:color="auto"/>
        <w:bottom w:val="none" w:sz="0" w:space="0" w:color="auto"/>
        <w:right w:val="none" w:sz="0" w:space="0" w:color="auto"/>
      </w:divBdr>
    </w:div>
    <w:div w:id="403843553">
      <w:bodyDiv w:val="1"/>
      <w:marLeft w:val="0"/>
      <w:marRight w:val="0"/>
      <w:marTop w:val="0"/>
      <w:marBottom w:val="0"/>
      <w:divBdr>
        <w:top w:val="none" w:sz="0" w:space="0" w:color="auto"/>
        <w:left w:val="none" w:sz="0" w:space="0" w:color="auto"/>
        <w:bottom w:val="none" w:sz="0" w:space="0" w:color="auto"/>
        <w:right w:val="none" w:sz="0" w:space="0" w:color="auto"/>
      </w:divBdr>
    </w:div>
    <w:div w:id="403912334">
      <w:bodyDiv w:val="1"/>
      <w:marLeft w:val="0"/>
      <w:marRight w:val="0"/>
      <w:marTop w:val="0"/>
      <w:marBottom w:val="0"/>
      <w:divBdr>
        <w:top w:val="none" w:sz="0" w:space="0" w:color="auto"/>
        <w:left w:val="none" w:sz="0" w:space="0" w:color="auto"/>
        <w:bottom w:val="none" w:sz="0" w:space="0" w:color="auto"/>
        <w:right w:val="none" w:sz="0" w:space="0" w:color="auto"/>
      </w:divBdr>
    </w:div>
    <w:div w:id="403917370">
      <w:bodyDiv w:val="1"/>
      <w:marLeft w:val="0"/>
      <w:marRight w:val="0"/>
      <w:marTop w:val="0"/>
      <w:marBottom w:val="0"/>
      <w:divBdr>
        <w:top w:val="none" w:sz="0" w:space="0" w:color="auto"/>
        <w:left w:val="none" w:sz="0" w:space="0" w:color="auto"/>
        <w:bottom w:val="none" w:sz="0" w:space="0" w:color="auto"/>
        <w:right w:val="none" w:sz="0" w:space="0" w:color="auto"/>
      </w:divBdr>
    </w:div>
    <w:div w:id="403919035">
      <w:bodyDiv w:val="1"/>
      <w:marLeft w:val="0"/>
      <w:marRight w:val="0"/>
      <w:marTop w:val="0"/>
      <w:marBottom w:val="0"/>
      <w:divBdr>
        <w:top w:val="none" w:sz="0" w:space="0" w:color="auto"/>
        <w:left w:val="none" w:sz="0" w:space="0" w:color="auto"/>
        <w:bottom w:val="none" w:sz="0" w:space="0" w:color="auto"/>
        <w:right w:val="none" w:sz="0" w:space="0" w:color="auto"/>
      </w:divBdr>
    </w:div>
    <w:div w:id="403921028">
      <w:bodyDiv w:val="1"/>
      <w:marLeft w:val="0"/>
      <w:marRight w:val="0"/>
      <w:marTop w:val="0"/>
      <w:marBottom w:val="0"/>
      <w:divBdr>
        <w:top w:val="none" w:sz="0" w:space="0" w:color="auto"/>
        <w:left w:val="none" w:sz="0" w:space="0" w:color="auto"/>
        <w:bottom w:val="none" w:sz="0" w:space="0" w:color="auto"/>
        <w:right w:val="none" w:sz="0" w:space="0" w:color="auto"/>
      </w:divBdr>
    </w:div>
    <w:div w:id="403992030">
      <w:bodyDiv w:val="1"/>
      <w:marLeft w:val="0"/>
      <w:marRight w:val="0"/>
      <w:marTop w:val="0"/>
      <w:marBottom w:val="0"/>
      <w:divBdr>
        <w:top w:val="none" w:sz="0" w:space="0" w:color="auto"/>
        <w:left w:val="none" w:sz="0" w:space="0" w:color="auto"/>
        <w:bottom w:val="none" w:sz="0" w:space="0" w:color="auto"/>
        <w:right w:val="none" w:sz="0" w:space="0" w:color="auto"/>
      </w:divBdr>
    </w:div>
    <w:div w:id="403993406">
      <w:bodyDiv w:val="1"/>
      <w:marLeft w:val="0"/>
      <w:marRight w:val="0"/>
      <w:marTop w:val="0"/>
      <w:marBottom w:val="0"/>
      <w:divBdr>
        <w:top w:val="none" w:sz="0" w:space="0" w:color="auto"/>
        <w:left w:val="none" w:sz="0" w:space="0" w:color="auto"/>
        <w:bottom w:val="none" w:sz="0" w:space="0" w:color="auto"/>
        <w:right w:val="none" w:sz="0" w:space="0" w:color="auto"/>
      </w:divBdr>
    </w:div>
    <w:div w:id="403993689">
      <w:bodyDiv w:val="1"/>
      <w:marLeft w:val="0"/>
      <w:marRight w:val="0"/>
      <w:marTop w:val="0"/>
      <w:marBottom w:val="0"/>
      <w:divBdr>
        <w:top w:val="none" w:sz="0" w:space="0" w:color="auto"/>
        <w:left w:val="none" w:sz="0" w:space="0" w:color="auto"/>
        <w:bottom w:val="none" w:sz="0" w:space="0" w:color="auto"/>
        <w:right w:val="none" w:sz="0" w:space="0" w:color="auto"/>
      </w:divBdr>
    </w:div>
    <w:div w:id="403994332">
      <w:bodyDiv w:val="1"/>
      <w:marLeft w:val="0"/>
      <w:marRight w:val="0"/>
      <w:marTop w:val="0"/>
      <w:marBottom w:val="0"/>
      <w:divBdr>
        <w:top w:val="none" w:sz="0" w:space="0" w:color="auto"/>
        <w:left w:val="none" w:sz="0" w:space="0" w:color="auto"/>
        <w:bottom w:val="none" w:sz="0" w:space="0" w:color="auto"/>
        <w:right w:val="none" w:sz="0" w:space="0" w:color="auto"/>
      </w:divBdr>
    </w:div>
    <w:div w:id="404031710">
      <w:bodyDiv w:val="1"/>
      <w:marLeft w:val="0"/>
      <w:marRight w:val="0"/>
      <w:marTop w:val="0"/>
      <w:marBottom w:val="0"/>
      <w:divBdr>
        <w:top w:val="none" w:sz="0" w:space="0" w:color="auto"/>
        <w:left w:val="none" w:sz="0" w:space="0" w:color="auto"/>
        <w:bottom w:val="none" w:sz="0" w:space="0" w:color="auto"/>
        <w:right w:val="none" w:sz="0" w:space="0" w:color="auto"/>
      </w:divBdr>
    </w:div>
    <w:div w:id="404032136">
      <w:bodyDiv w:val="1"/>
      <w:marLeft w:val="0"/>
      <w:marRight w:val="0"/>
      <w:marTop w:val="0"/>
      <w:marBottom w:val="0"/>
      <w:divBdr>
        <w:top w:val="none" w:sz="0" w:space="0" w:color="auto"/>
        <w:left w:val="none" w:sz="0" w:space="0" w:color="auto"/>
        <w:bottom w:val="none" w:sz="0" w:space="0" w:color="auto"/>
        <w:right w:val="none" w:sz="0" w:space="0" w:color="auto"/>
      </w:divBdr>
    </w:div>
    <w:div w:id="404033113">
      <w:bodyDiv w:val="1"/>
      <w:marLeft w:val="0"/>
      <w:marRight w:val="0"/>
      <w:marTop w:val="0"/>
      <w:marBottom w:val="0"/>
      <w:divBdr>
        <w:top w:val="none" w:sz="0" w:space="0" w:color="auto"/>
        <w:left w:val="none" w:sz="0" w:space="0" w:color="auto"/>
        <w:bottom w:val="none" w:sz="0" w:space="0" w:color="auto"/>
        <w:right w:val="none" w:sz="0" w:space="0" w:color="auto"/>
      </w:divBdr>
    </w:div>
    <w:div w:id="404035445">
      <w:bodyDiv w:val="1"/>
      <w:marLeft w:val="0"/>
      <w:marRight w:val="0"/>
      <w:marTop w:val="0"/>
      <w:marBottom w:val="0"/>
      <w:divBdr>
        <w:top w:val="none" w:sz="0" w:space="0" w:color="auto"/>
        <w:left w:val="none" w:sz="0" w:space="0" w:color="auto"/>
        <w:bottom w:val="none" w:sz="0" w:space="0" w:color="auto"/>
        <w:right w:val="none" w:sz="0" w:space="0" w:color="auto"/>
      </w:divBdr>
    </w:div>
    <w:div w:id="404105303">
      <w:bodyDiv w:val="1"/>
      <w:marLeft w:val="0"/>
      <w:marRight w:val="0"/>
      <w:marTop w:val="0"/>
      <w:marBottom w:val="0"/>
      <w:divBdr>
        <w:top w:val="none" w:sz="0" w:space="0" w:color="auto"/>
        <w:left w:val="none" w:sz="0" w:space="0" w:color="auto"/>
        <w:bottom w:val="none" w:sz="0" w:space="0" w:color="auto"/>
        <w:right w:val="none" w:sz="0" w:space="0" w:color="auto"/>
      </w:divBdr>
    </w:div>
    <w:div w:id="404106373">
      <w:bodyDiv w:val="1"/>
      <w:marLeft w:val="0"/>
      <w:marRight w:val="0"/>
      <w:marTop w:val="0"/>
      <w:marBottom w:val="0"/>
      <w:divBdr>
        <w:top w:val="none" w:sz="0" w:space="0" w:color="auto"/>
        <w:left w:val="none" w:sz="0" w:space="0" w:color="auto"/>
        <w:bottom w:val="none" w:sz="0" w:space="0" w:color="auto"/>
        <w:right w:val="none" w:sz="0" w:space="0" w:color="auto"/>
      </w:divBdr>
    </w:div>
    <w:div w:id="404108227">
      <w:bodyDiv w:val="1"/>
      <w:marLeft w:val="0"/>
      <w:marRight w:val="0"/>
      <w:marTop w:val="0"/>
      <w:marBottom w:val="0"/>
      <w:divBdr>
        <w:top w:val="none" w:sz="0" w:space="0" w:color="auto"/>
        <w:left w:val="none" w:sz="0" w:space="0" w:color="auto"/>
        <w:bottom w:val="none" w:sz="0" w:space="0" w:color="auto"/>
        <w:right w:val="none" w:sz="0" w:space="0" w:color="auto"/>
      </w:divBdr>
    </w:div>
    <w:div w:id="404112874">
      <w:bodyDiv w:val="1"/>
      <w:marLeft w:val="0"/>
      <w:marRight w:val="0"/>
      <w:marTop w:val="0"/>
      <w:marBottom w:val="0"/>
      <w:divBdr>
        <w:top w:val="none" w:sz="0" w:space="0" w:color="auto"/>
        <w:left w:val="none" w:sz="0" w:space="0" w:color="auto"/>
        <w:bottom w:val="none" w:sz="0" w:space="0" w:color="auto"/>
        <w:right w:val="none" w:sz="0" w:space="0" w:color="auto"/>
      </w:divBdr>
    </w:div>
    <w:div w:id="404113455">
      <w:bodyDiv w:val="1"/>
      <w:marLeft w:val="0"/>
      <w:marRight w:val="0"/>
      <w:marTop w:val="0"/>
      <w:marBottom w:val="0"/>
      <w:divBdr>
        <w:top w:val="none" w:sz="0" w:space="0" w:color="auto"/>
        <w:left w:val="none" w:sz="0" w:space="0" w:color="auto"/>
        <w:bottom w:val="none" w:sz="0" w:space="0" w:color="auto"/>
        <w:right w:val="none" w:sz="0" w:space="0" w:color="auto"/>
      </w:divBdr>
    </w:div>
    <w:div w:id="404180199">
      <w:bodyDiv w:val="1"/>
      <w:marLeft w:val="0"/>
      <w:marRight w:val="0"/>
      <w:marTop w:val="0"/>
      <w:marBottom w:val="0"/>
      <w:divBdr>
        <w:top w:val="none" w:sz="0" w:space="0" w:color="auto"/>
        <w:left w:val="none" w:sz="0" w:space="0" w:color="auto"/>
        <w:bottom w:val="none" w:sz="0" w:space="0" w:color="auto"/>
        <w:right w:val="none" w:sz="0" w:space="0" w:color="auto"/>
      </w:divBdr>
    </w:div>
    <w:div w:id="404182877">
      <w:bodyDiv w:val="1"/>
      <w:marLeft w:val="0"/>
      <w:marRight w:val="0"/>
      <w:marTop w:val="0"/>
      <w:marBottom w:val="0"/>
      <w:divBdr>
        <w:top w:val="none" w:sz="0" w:space="0" w:color="auto"/>
        <w:left w:val="none" w:sz="0" w:space="0" w:color="auto"/>
        <w:bottom w:val="none" w:sz="0" w:space="0" w:color="auto"/>
        <w:right w:val="none" w:sz="0" w:space="0" w:color="auto"/>
      </w:divBdr>
    </w:div>
    <w:div w:id="404183474">
      <w:bodyDiv w:val="1"/>
      <w:marLeft w:val="0"/>
      <w:marRight w:val="0"/>
      <w:marTop w:val="0"/>
      <w:marBottom w:val="0"/>
      <w:divBdr>
        <w:top w:val="none" w:sz="0" w:space="0" w:color="auto"/>
        <w:left w:val="none" w:sz="0" w:space="0" w:color="auto"/>
        <w:bottom w:val="none" w:sz="0" w:space="0" w:color="auto"/>
        <w:right w:val="none" w:sz="0" w:space="0" w:color="auto"/>
      </w:divBdr>
    </w:div>
    <w:div w:id="404184780">
      <w:bodyDiv w:val="1"/>
      <w:marLeft w:val="0"/>
      <w:marRight w:val="0"/>
      <w:marTop w:val="0"/>
      <w:marBottom w:val="0"/>
      <w:divBdr>
        <w:top w:val="none" w:sz="0" w:space="0" w:color="auto"/>
        <w:left w:val="none" w:sz="0" w:space="0" w:color="auto"/>
        <w:bottom w:val="none" w:sz="0" w:space="0" w:color="auto"/>
        <w:right w:val="none" w:sz="0" w:space="0" w:color="auto"/>
      </w:divBdr>
    </w:div>
    <w:div w:id="404184850">
      <w:bodyDiv w:val="1"/>
      <w:marLeft w:val="0"/>
      <w:marRight w:val="0"/>
      <w:marTop w:val="0"/>
      <w:marBottom w:val="0"/>
      <w:divBdr>
        <w:top w:val="none" w:sz="0" w:space="0" w:color="auto"/>
        <w:left w:val="none" w:sz="0" w:space="0" w:color="auto"/>
        <w:bottom w:val="none" w:sz="0" w:space="0" w:color="auto"/>
        <w:right w:val="none" w:sz="0" w:space="0" w:color="auto"/>
      </w:divBdr>
    </w:div>
    <w:div w:id="404188019">
      <w:bodyDiv w:val="1"/>
      <w:marLeft w:val="0"/>
      <w:marRight w:val="0"/>
      <w:marTop w:val="0"/>
      <w:marBottom w:val="0"/>
      <w:divBdr>
        <w:top w:val="none" w:sz="0" w:space="0" w:color="auto"/>
        <w:left w:val="none" w:sz="0" w:space="0" w:color="auto"/>
        <w:bottom w:val="none" w:sz="0" w:space="0" w:color="auto"/>
        <w:right w:val="none" w:sz="0" w:space="0" w:color="auto"/>
      </w:divBdr>
    </w:div>
    <w:div w:id="404189449">
      <w:bodyDiv w:val="1"/>
      <w:marLeft w:val="0"/>
      <w:marRight w:val="0"/>
      <w:marTop w:val="0"/>
      <w:marBottom w:val="0"/>
      <w:divBdr>
        <w:top w:val="none" w:sz="0" w:space="0" w:color="auto"/>
        <w:left w:val="none" w:sz="0" w:space="0" w:color="auto"/>
        <w:bottom w:val="none" w:sz="0" w:space="0" w:color="auto"/>
        <w:right w:val="none" w:sz="0" w:space="0" w:color="auto"/>
      </w:divBdr>
    </w:div>
    <w:div w:id="404226327">
      <w:bodyDiv w:val="1"/>
      <w:marLeft w:val="0"/>
      <w:marRight w:val="0"/>
      <w:marTop w:val="0"/>
      <w:marBottom w:val="0"/>
      <w:divBdr>
        <w:top w:val="none" w:sz="0" w:space="0" w:color="auto"/>
        <w:left w:val="none" w:sz="0" w:space="0" w:color="auto"/>
        <w:bottom w:val="none" w:sz="0" w:space="0" w:color="auto"/>
        <w:right w:val="none" w:sz="0" w:space="0" w:color="auto"/>
      </w:divBdr>
    </w:div>
    <w:div w:id="404226858">
      <w:bodyDiv w:val="1"/>
      <w:marLeft w:val="0"/>
      <w:marRight w:val="0"/>
      <w:marTop w:val="0"/>
      <w:marBottom w:val="0"/>
      <w:divBdr>
        <w:top w:val="none" w:sz="0" w:space="0" w:color="auto"/>
        <w:left w:val="none" w:sz="0" w:space="0" w:color="auto"/>
        <w:bottom w:val="none" w:sz="0" w:space="0" w:color="auto"/>
        <w:right w:val="none" w:sz="0" w:space="0" w:color="auto"/>
      </w:divBdr>
    </w:div>
    <w:div w:id="404256703">
      <w:bodyDiv w:val="1"/>
      <w:marLeft w:val="0"/>
      <w:marRight w:val="0"/>
      <w:marTop w:val="0"/>
      <w:marBottom w:val="0"/>
      <w:divBdr>
        <w:top w:val="none" w:sz="0" w:space="0" w:color="auto"/>
        <w:left w:val="none" w:sz="0" w:space="0" w:color="auto"/>
        <w:bottom w:val="none" w:sz="0" w:space="0" w:color="auto"/>
        <w:right w:val="none" w:sz="0" w:space="0" w:color="auto"/>
      </w:divBdr>
    </w:div>
    <w:div w:id="404302362">
      <w:bodyDiv w:val="1"/>
      <w:marLeft w:val="0"/>
      <w:marRight w:val="0"/>
      <w:marTop w:val="0"/>
      <w:marBottom w:val="0"/>
      <w:divBdr>
        <w:top w:val="none" w:sz="0" w:space="0" w:color="auto"/>
        <w:left w:val="none" w:sz="0" w:space="0" w:color="auto"/>
        <w:bottom w:val="none" w:sz="0" w:space="0" w:color="auto"/>
        <w:right w:val="none" w:sz="0" w:space="0" w:color="auto"/>
      </w:divBdr>
    </w:div>
    <w:div w:id="404379360">
      <w:bodyDiv w:val="1"/>
      <w:marLeft w:val="0"/>
      <w:marRight w:val="0"/>
      <w:marTop w:val="0"/>
      <w:marBottom w:val="0"/>
      <w:divBdr>
        <w:top w:val="none" w:sz="0" w:space="0" w:color="auto"/>
        <w:left w:val="none" w:sz="0" w:space="0" w:color="auto"/>
        <w:bottom w:val="none" w:sz="0" w:space="0" w:color="auto"/>
        <w:right w:val="none" w:sz="0" w:space="0" w:color="auto"/>
      </w:divBdr>
    </w:div>
    <w:div w:id="404380567">
      <w:bodyDiv w:val="1"/>
      <w:marLeft w:val="0"/>
      <w:marRight w:val="0"/>
      <w:marTop w:val="0"/>
      <w:marBottom w:val="0"/>
      <w:divBdr>
        <w:top w:val="none" w:sz="0" w:space="0" w:color="auto"/>
        <w:left w:val="none" w:sz="0" w:space="0" w:color="auto"/>
        <w:bottom w:val="none" w:sz="0" w:space="0" w:color="auto"/>
        <w:right w:val="none" w:sz="0" w:space="0" w:color="auto"/>
      </w:divBdr>
    </w:div>
    <w:div w:id="404382199">
      <w:bodyDiv w:val="1"/>
      <w:marLeft w:val="0"/>
      <w:marRight w:val="0"/>
      <w:marTop w:val="0"/>
      <w:marBottom w:val="0"/>
      <w:divBdr>
        <w:top w:val="none" w:sz="0" w:space="0" w:color="auto"/>
        <w:left w:val="none" w:sz="0" w:space="0" w:color="auto"/>
        <w:bottom w:val="none" w:sz="0" w:space="0" w:color="auto"/>
        <w:right w:val="none" w:sz="0" w:space="0" w:color="auto"/>
      </w:divBdr>
    </w:div>
    <w:div w:id="404422970">
      <w:bodyDiv w:val="1"/>
      <w:marLeft w:val="0"/>
      <w:marRight w:val="0"/>
      <w:marTop w:val="0"/>
      <w:marBottom w:val="0"/>
      <w:divBdr>
        <w:top w:val="none" w:sz="0" w:space="0" w:color="auto"/>
        <w:left w:val="none" w:sz="0" w:space="0" w:color="auto"/>
        <w:bottom w:val="none" w:sz="0" w:space="0" w:color="auto"/>
        <w:right w:val="none" w:sz="0" w:space="0" w:color="auto"/>
      </w:divBdr>
    </w:div>
    <w:div w:id="404422981">
      <w:bodyDiv w:val="1"/>
      <w:marLeft w:val="0"/>
      <w:marRight w:val="0"/>
      <w:marTop w:val="0"/>
      <w:marBottom w:val="0"/>
      <w:divBdr>
        <w:top w:val="none" w:sz="0" w:space="0" w:color="auto"/>
        <w:left w:val="none" w:sz="0" w:space="0" w:color="auto"/>
        <w:bottom w:val="none" w:sz="0" w:space="0" w:color="auto"/>
        <w:right w:val="none" w:sz="0" w:space="0" w:color="auto"/>
      </w:divBdr>
    </w:div>
    <w:div w:id="404448894">
      <w:bodyDiv w:val="1"/>
      <w:marLeft w:val="0"/>
      <w:marRight w:val="0"/>
      <w:marTop w:val="0"/>
      <w:marBottom w:val="0"/>
      <w:divBdr>
        <w:top w:val="none" w:sz="0" w:space="0" w:color="auto"/>
        <w:left w:val="none" w:sz="0" w:space="0" w:color="auto"/>
        <w:bottom w:val="none" w:sz="0" w:space="0" w:color="auto"/>
        <w:right w:val="none" w:sz="0" w:space="0" w:color="auto"/>
      </w:divBdr>
    </w:div>
    <w:div w:id="404454914">
      <w:bodyDiv w:val="1"/>
      <w:marLeft w:val="0"/>
      <w:marRight w:val="0"/>
      <w:marTop w:val="0"/>
      <w:marBottom w:val="0"/>
      <w:divBdr>
        <w:top w:val="none" w:sz="0" w:space="0" w:color="auto"/>
        <w:left w:val="none" w:sz="0" w:space="0" w:color="auto"/>
        <w:bottom w:val="none" w:sz="0" w:space="0" w:color="auto"/>
        <w:right w:val="none" w:sz="0" w:space="0" w:color="auto"/>
      </w:divBdr>
    </w:div>
    <w:div w:id="404495546">
      <w:bodyDiv w:val="1"/>
      <w:marLeft w:val="0"/>
      <w:marRight w:val="0"/>
      <w:marTop w:val="0"/>
      <w:marBottom w:val="0"/>
      <w:divBdr>
        <w:top w:val="none" w:sz="0" w:space="0" w:color="auto"/>
        <w:left w:val="none" w:sz="0" w:space="0" w:color="auto"/>
        <w:bottom w:val="none" w:sz="0" w:space="0" w:color="auto"/>
        <w:right w:val="none" w:sz="0" w:space="0" w:color="auto"/>
      </w:divBdr>
    </w:div>
    <w:div w:id="404495845">
      <w:bodyDiv w:val="1"/>
      <w:marLeft w:val="0"/>
      <w:marRight w:val="0"/>
      <w:marTop w:val="0"/>
      <w:marBottom w:val="0"/>
      <w:divBdr>
        <w:top w:val="none" w:sz="0" w:space="0" w:color="auto"/>
        <w:left w:val="none" w:sz="0" w:space="0" w:color="auto"/>
        <w:bottom w:val="none" w:sz="0" w:space="0" w:color="auto"/>
        <w:right w:val="none" w:sz="0" w:space="0" w:color="auto"/>
      </w:divBdr>
    </w:div>
    <w:div w:id="404567092">
      <w:bodyDiv w:val="1"/>
      <w:marLeft w:val="0"/>
      <w:marRight w:val="0"/>
      <w:marTop w:val="0"/>
      <w:marBottom w:val="0"/>
      <w:divBdr>
        <w:top w:val="none" w:sz="0" w:space="0" w:color="auto"/>
        <w:left w:val="none" w:sz="0" w:space="0" w:color="auto"/>
        <w:bottom w:val="none" w:sz="0" w:space="0" w:color="auto"/>
        <w:right w:val="none" w:sz="0" w:space="0" w:color="auto"/>
      </w:divBdr>
      <w:divsChild>
        <w:div w:id="313877445">
          <w:marLeft w:val="0"/>
          <w:marRight w:val="0"/>
          <w:marTop w:val="0"/>
          <w:marBottom w:val="0"/>
          <w:divBdr>
            <w:top w:val="none" w:sz="0" w:space="0" w:color="auto"/>
            <w:left w:val="none" w:sz="0" w:space="0" w:color="auto"/>
            <w:bottom w:val="none" w:sz="0" w:space="0" w:color="auto"/>
            <w:right w:val="none" w:sz="0" w:space="0" w:color="auto"/>
          </w:divBdr>
          <w:divsChild>
            <w:div w:id="1566065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567990">
      <w:bodyDiv w:val="1"/>
      <w:marLeft w:val="0"/>
      <w:marRight w:val="0"/>
      <w:marTop w:val="0"/>
      <w:marBottom w:val="0"/>
      <w:divBdr>
        <w:top w:val="none" w:sz="0" w:space="0" w:color="auto"/>
        <w:left w:val="none" w:sz="0" w:space="0" w:color="auto"/>
        <w:bottom w:val="none" w:sz="0" w:space="0" w:color="auto"/>
        <w:right w:val="none" w:sz="0" w:space="0" w:color="auto"/>
      </w:divBdr>
    </w:div>
    <w:div w:id="404568160">
      <w:bodyDiv w:val="1"/>
      <w:marLeft w:val="0"/>
      <w:marRight w:val="0"/>
      <w:marTop w:val="0"/>
      <w:marBottom w:val="0"/>
      <w:divBdr>
        <w:top w:val="none" w:sz="0" w:space="0" w:color="auto"/>
        <w:left w:val="none" w:sz="0" w:space="0" w:color="auto"/>
        <w:bottom w:val="none" w:sz="0" w:space="0" w:color="auto"/>
        <w:right w:val="none" w:sz="0" w:space="0" w:color="auto"/>
      </w:divBdr>
    </w:div>
    <w:div w:id="404650285">
      <w:bodyDiv w:val="1"/>
      <w:marLeft w:val="0"/>
      <w:marRight w:val="0"/>
      <w:marTop w:val="0"/>
      <w:marBottom w:val="0"/>
      <w:divBdr>
        <w:top w:val="none" w:sz="0" w:space="0" w:color="auto"/>
        <w:left w:val="none" w:sz="0" w:space="0" w:color="auto"/>
        <w:bottom w:val="none" w:sz="0" w:space="0" w:color="auto"/>
        <w:right w:val="none" w:sz="0" w:space="0" w:color="auto"/>
      </w:divBdr>
    </w:div>
    <w:div w:id="404686245">
      <w:bodyDiv w:val="1"/>
      <w:marLeft w:val="0"/>
      <w:marRight w:val="0"/>
      <w:marTop w:val="0"/>
      <w:marBottom w:val="0"/>
      <w:divBdr>
        <w:top w:val="none" w:sz="0" w:space="0" w:color="auto"/>
        <w:left w:val="none" w:sz="0" w:space="0" w:color="auto"/>
        <w:bottom w:val="none" w:sz="0" w:space="0" w:color="auto"/>
        <w:right w:val="none" w:sz="0" w:space="0" w:color="auto"/>
      </w:divBdr>
    </w:div>
    <w:div w:id="404686502">
      <w:bodyDiv w:val="1"/>
      <w:marLeft w:val="0"/>
      <w:marRight w:val="0"/>
      <w:marTop w:val="0"/>
      <w:marBottom w:val="0"/>
      <w:divBdr>
        <w:top w:val="none" w:sz="0" w:space="0" w:color="auto"/>
        <w:left w:val="none" w:sz="0" w:space="0" w:color="auto"/>
        <w:bottom w:val="none" w:sz="0" w:space="0" w:color="auto"/>
        <w:right w:val="none" w:sz="0" w:space="0" w:color="auto"/>
      </w:divBdr>
    </w:div>
    <w:div w:id="404690805">
      <w:bodyDiv w:val="1"/>
      <w:marLeft w:val="0"/>
      <w:marRight w:val="0"/>
      <w:marTop w:val="0"/>
      <w:marBottom w:val="0"/>
      <w:divBdr>
        <w:top w:val="none" w:sz="0" w:space="0" w:color="auto"/>
        <w:left w:val="none" w:sz="0" w:space="0" w:color="auto"/>
        <w:bottom w:val="none" w:sz="0" w:space="0" w:color="auto"/>
        <w:right w:val="none" w:sz="0" w:space="0" w:color="auto"/>
      </w:divBdr>
    </w:div>
    <w:div w:id="404692296">
      <w:bodyDiv w:val="1"/>
      <w:marLeft w:val="0"/>
      <w:marRight w:val="0"/>
      <w:marTop w:val="0"/>
      <w:marBottom w:val="0"/>
      <w:divBdr>
        <w:top w:val="none" w:sz="0" w:space="0" w:color="auto"/>
        <w:left w:val="none" w:sz="0" w:space="0" w:color="auto"/>
        <w:bottom w:val="none" w:sz="0" w:space="0" w:color="auto"/>
        <w:right w:val="none" w:sz="0" w:space="0" w:color="auto"/>
      </w:divBdr>
    </w:div>
    <w:div w:id="404760725">
      <w:bodyDiv w:val="1"/>
      <w:marLeft w:val="0"/>
      <w:marRight w:val="0"/>
      <w:marTop w:val="0"/>
      <w:marBottom w:val="0"/>
      <w:divBdr>
        <w:top w:val="none" w:sz="0" w:space="0" w:color="auto"/>
        <w:left w:val="none" w:sz="0" w:space="0" w:color="auto"/>
        <w:bottom w:val="none" w:sz="0" w:space="0" w:color="auto"/>
        <w:right w:val="none" w:sz="0" w:space="0" w:color="auto"/>
      </w:divBdr>
    </w:div>
    <w:div w:id="404761011">
      <w:bodyDiv w:val="1"/>
      <w:marLeft w:val="0"/>
      <w:marRight w:val="0"/>
      <w:marTop w:val="0"/>
      <w:marBottom w:val="0"/>
      <w:divBdr>
        <w:top w:val="none" w:sz="0" w:space="0" w:color="auto"/>
        <w:left w:val="none" w:sz="0" w:space="0" w:color="auto"/>
        <w:bottom w:val="none" w:sz="0" w:space="0" w:color="auto"/>
        <w:right w:val="none" w:sz="0" w:space="0" w:color="auto"/>
      </w:divBdr>
    </w:div>
    <w:div w:id="404765915">
      <w:bodyDiv w:val="1"/>
      <w:marLeft w:val="0"/>
      <w:marRight w:val="0"/>
      <w:marTop w:val="0"/>
      <w:marBottom w:val="0"/>
      <w:divBdr>
        <w:top w:val="none" w:sz="0" w:space="0" w:color="auto"/>
        <w:left w:val="none" w:sz="0" w:space="0" w:color="auto"/>
        <w:bottom w:val="none" w:sz="0" w:space="0" w:color="auto"/>
        <w:right w:val="none" w:sz="0" w:space="0" w:color="auto"/>
      </w:divBdr>
    </w:div>
    <w:div w:id="404835417">
      <w:bodyDiv w:val="1"/>
      <w:marLeft w:val="0"/>
      <w:marRight w:val="0"/>
      <w:marTop w:val="0"/>
      <w:marBottom w:val="0"/>
      <w:divBdr>
        <w:top w:val="none" w:sz="0" w:space="0" w:color="auto"/>
        <w:left w:val="none" w:sz="0" w:space="0" w:color="auto"/>
        <w:bottom w:val="none" w:sz="0" w:space="0" w:color="auto"/>
        <w:right w:val="none" w:sz="0" w:space="0" w:color="auto"/>
      </w:divBdr>
    </w:div>
    <w:div w:id="404837246">
      <w:bodyDiv w:val="1"/>
      <w:marLeft w:val="0"/>
      <w:marRight w:val="0"/>
      <w:marTop w:val="0"/>
      <w:marBottom w:val="0"/>
      <w:divBdr>
        <w:top w:val="none" w:sz="0" w:space="0" w:color="auto"/>
        <w:left w:val="none" w:sz="0" w:space="0" w:color="auto"/>
        <w:bottom w:val="none" w:sz="0" w:space="0" w:color="auto"/>
        <w:right w:val="none" w:sz="0" w:space="0" w:color="auto"/>
      </w:divBdr>
    </w:div>
    <w:div w:id="404842855">
      <w:bodyDiv w:val="1"/>
      <w:marLeft w:val="0"/>
      <w:marRight w:val="0"/>
      <w:marTop w:val="0"/>
      <w:marBottom w:val="0"/>
      <w:divBdr>
        <w:top w:val="none" w:sz="0" w:space="0" w:color="auto"/>
        <w:left w:val="none" w:sz="0" w:space="0" w:color="auto"/>
        <w:bottom w:val="none" w:sz="0" w:space="0" w:color="auto"/>
        <w:right w:val="none" w:sz="0" w:space="0" w:color="auto"/>
      </w:divBdr>
    </w:div>
    <w:div w:id="404844833">
      <w:bodyDiv w:val="1"/>
      <w:marLeft w:val="0"/>
      <w:marRight w:val="0"/>
      <w:marTop w:val="0"/>
      <w:marBottom w:val="0"/>
      <w:divBdr>
        <w:top w:val="none" w:sz="0" w:space="0" w:color="auto"/>
        <w:left w:val="none" w:sz="0" w:space="0" w:color="auto"/>
        <w:bottom w:val="none" w:sz="0" w:space="0" w:color="auto"/>
        <w:right w:val="none" w:sz="0" w:space="0" w:color="auto"/>
      </w:divBdr>
    </w:div>
    <w:div w:id="404882750">
      <w:bodyDiv w:val="1"/>
      <w:marLeft w:val="0"/>
      <w:marRight w:val="0"/>
      <w:marTop w:val="0"/>
      <w:marBottom w:val="0"/>
      <w:divBdr>
        <w:top w:val="none" w:sz="0" w:space="0" w:color="auto"/>
        <w:left w:val="none" w:sz="0" w:space="0" w:color="auto"/>
        <w:bottom w:val="none" w:sz="0" w:space="0" w:color="auto"/>
        <w:right w:val="none" w:sz="0" w:space="0" w:color="auto"/>
      </w:divBdr>
    </w:div>
    <w:div w:id="404883680">
      <w:bodyDiv w:val="1"/>
      <w:marLeft w:val="0"/>
      <w:marRight w:val="0"/>
      <w:marTop w:val="0"/>
      <w:marBottom w:val="0"/>
      <w:divBdr>
        <w:top w:val="none" w:sz="0" w:space="0" w:color="auto"/>
        <w:left w:val="none" w:sz="0" w:space="0" w:color="auto"/>
        <w:bottom w:val="none" w:sz="0" w:space="0" w:color="auto"/>
        <w:right w:val="none" w:sz="0" w:space="0" w:color="auto"/>
      </w:divBdr>
    </w:div>
    <w:div w:id="404913139">
      <w:bodyDiv w:val="1"/>
      <w:marLeft w:val="0"/>
      <w:marRight w:val="0"/>
      <w:marTop w:val="0"/>
      <w:marBottom w:val="0"/>
      <w:divBdr>
        <w:top w:val="none" w:sz="0" w:space="0" w:color="auto"/>
        <w:left w:val="none" w:sz="0" w:space="0" w:color="auto"/>
        <w:bottom w:val="none" w:sz="0" w:space="0" w:color="auto"/>
        <w:right w:val="none" w:sz="0" w:space="0" w:color="auto"/>
      </w:divBdr>
    </w:div>
    <w:div w:id="404962217">
      <w:bodyDiv w:val="1"/>
      <w:marLeft w:val="0"/>
      <w:marRight w:val="0"/>
      <w:marTop w:val="0"/>
      <w:marBottom w:val="0"/>
      <w:divBdr>
        <w:top w:val="none" w:sz="0" w:space="0" w:color="auto"/>
        <w:left w:val="none" w:sz="0" w:space="0" w:color="auto"/>
        <w:bottom w:val="none" w:sz="0" w:space="0" w:color="auto"/>
        <w:right w:val="none" w:sz="0" w:space="0" w:color="auto"/>
      </w:divBdr>
    </w:div>
    <w:div w:id="405029466">
      <w:bodyDiv w:val="1"/>
      <w:marLeft w:val="0"/>
      <w:marRight w:val="0"/>
      <w:marTop w:val="0"/>
      <w:marBottom w:val="0"/>
      <w:divBdr>
        <w:top w:val="none" w:sz="0" w:space="0" w:color="auto"/>
        <w:left w:val="none" w:sz="0" w:space="0" w:color="auto"/>
        <w:bottom w:val="none" w:sz="0" w:space="0" w:color="auto"/>
        <w:right w:val="none" w:sz="0" w:space="0" w:color="auto"/>
      </w:divBdr>
    </w:div>
    <w:div w:id="405032138">
      <w:bodyDiv w:val="1"/>
      <w:marLeft w:val="0"/>
      <w:marRight w:val="0"/>
      <w:marTop w:val="0"/>
      <w:marBottom w:val="0"/>
      <w:divBdr>
        <w:top w:val="none" w:sz="0" w:space="0" w:color="auto"/>
        <w:left w:val="none" w:sz="0" w:space="0" w:color="auto"/>
        <w:bottom w:val="none" w:sz="0" w:space="0" w:color="auto"/>
        <w:right w:val="none" w:sz="0" w:space="0" w:color="auto"/>
      </w:divBdr>
    </w:div>
    <w:div w:id="405032699">
      <w:bodyDiv w:val="1"/>
      <w:marLeft w:val="0"/>
      <w:marRight w:val="0"/>
      <w:marTop w:val="0"/>
      <w:marBottom w:val="0"/>
      <w:divBdr>
        <w:top w:val="none" w:sz="0" w:space="0" w:color="auto"/>
        <w:left w:val="none" w:sz="0" w:space="0" w:color="auto"/>
        <w:bottom w:val="none" w:sz="0" w:space="0" w:color="auto"/>
        <w:right w:val="none" w:sz="0" w:space="0" w:color="auto"/>
      </w:divBdr>
    </w:div>
    <w:div w:id="405033161">
      <w:bodyDiv w:val="1"/>
      <w:marLeft w:val="0"/>
      <w:marRight w:val="0"/>
      <w:marTop w:val="0"/>
      <w:marBottom w:val="0"/>
      <w:divBdr>
        <w:top w:val="none" w:sz="0" w:space="0" w:color="auto"/>
        <w:left w:val="none" w:sz="0" w:space="0" w:color="auto"/>
        <w:bottom w:val="none" w:sz="0" w:space="0" w:color="auto"/>
        <w:right w:val="none" w:sz="0" w:space="0" w:color="auto"/>
      </w:divBdr>
    </w:div>
    <w:div w:id="405037868">
      <w:bodyDiv w:val="1"/>
      <w:marLeft w:val="0"/>
      <w:marRight w:val="0"/>
      <w:marTop w:val="0"/>
      <w:marBottom w:val="0"/>
      <w:divBdr>
        <w:top w:val="none" w:sz="0" w:space="0" w:color="auto"/>
        <w:left w:val="none" w:sz="0" w:space="0" w:color="auto"/>
        <w:bottom w:val="none" w:sz="0" w:space="0" w:color="auto"/>
        <w:right w:val="none" w:sz="0" w:space="0" w:color="auto"/>
      </w:divBdr>
    </w:div>
    <w:div w:id="405079330">
      <w:bodyDiv w:val="1"/>
      <w:marLeft w:val="0"/>
      <w:marRight w:val="0"/>
      <w:marTop w:val="0"/>
      <w:marBottom w:val="0"/>
      <w:divBdr>
        <w:top w:val="none" w:sz="0" w:space="0" w:color="auto"/>
        <w:left w:val="none" w:sz="0" w:space="0" w:color="auto"/>
        <w:bottom w:val="none" w:sz="0" w:space="0" w:color="auto"/>
        <w:right w:val="none" w:sz="0" w:space="0" w:color="auto"/>
      </w:divBdr>
    </w:div>
    <w:div w:id="405104925">
      <w:bodyDiv w:val="1"/>
      <w:marLeft w:val="0"/>
      <w:marRight w:val="0"/>
      <w:marTop w:val="0"/>
      <w:marBottom w:val="0"/>
      <w:divBdr>
        <w:top w:val="none" w:sz="0" w:space="0" w:color="auto"/>
        <w:left w:val="none" w:sz="0" w:space="0" w:color="auto"/>
        <w:bottom w:val="none" w:sz="0" w:space="0" w:color="auto"/>
        <w:right w:val="none" w:sz="0" w:space="0" w:color="auto"/>
      </w:divBdr>
    </w:div>
    <w:div w:id="405105605">
      <w:bodyDiv w:val="1"/>
      <w:marLeft w:val="0"/>
      <w:marRight w:val="0"/>
      <w:marTop w:val="0"/>
      <w:marBottom w:val="0"/>
      <w:divBdr>
        <w:top w:val="none" w:sz="0" w:space="0" w:color="auto"/>
        <w:left w:val="none" w:sz="0" w:space="0" w:color="auto"/>
        <w:bottom w:val="none" w:sz="0" w:space="0" w:color="auto"/>
        <w:right w:val="none" w:sz="0" w:space="0" w:color="auto"/>
      </w:divBdr>
    </w:div>
    <w:div w:id="405107837">
      <w:bodyDiv w:val="1"/>
      <w:marLeft w:val="0"/>
      <w:marRight w:val="0"/>
      <w:marTop w:val="0"/>
      <w:marBottom w:val="0"/>
      <w:divBdr>
        <w:top w:val="none" w:sz="0" w:space="0" w:color="auto"/>
        <w:left w:val="none" w:sz="0" w:space="0" w:color="auto"/>
        <w:bottom w:val="none" w:sz="0" w:space="0" w:color="auto"/>
        <w:right w:val="none" w:sz="0" w:space="0" w:color="auto"/>
      </w:divBdr>
    </w:div>
    <w:div w:id="405107941">
      <w:bodyDiv w:val="1"/>
      <w:marLeft w:val="0"/>
      <w:marRight w:val="0"/>
      <w:marTop w:val="0"/>
      <w:marBottom w:val="0"/>
      <w:divBdr>
        <w:top w:val="none" w:sz="0" w:space="0" w:color="auto"/>
        <w:left w:val="none" w:sz="0" w:space="0" w:color="auto"/>
        <w:bottom w:val="none" w:sz="0" w:space="0" w:color="auto"/>
        <w:right w:val="none" w:sz="0" w:space="0" w:color="auto"/>
      </w:divBdr>
    </w:div>
    <w:div w:id="405108191">
      <w:bodyDiv w:val="1"/>
      <w:marLeft w:val="0"/>
      <w:marRight w:val="0"/>
      <w:marTop w:val="0"/>
      <w:marBottom w:val="0"/>
      <w:divBdr>
        <w:top w:val="none" w:sz="0" w:space="0" w:color="auto"/>
        <w:left w:val="none" w:sz="0" w:space="0" w:color="auto"/>
        <w:bottom w:val="none" w:sz="0" w:space="0" w:color="auto"/>
        <w:right w:val="none" w:sz="0" w:space="0" w:color="auto"/>
      </w:divBdr>
    </w:div>
    <w:div w:id="405110644">
      <w:bodyDiv w:val="1"/>
      <w:marLeft w:val="0"/>
      <w:marRight w:val="0"/>
      <w:marTop w:val="0"/>
      <w:marBottom w:val="0"/>
      <w:divBdr>
        <w:top w:val="none" w:sz="0" w:space="0" w:color="auto"/>
        <w:left w:val="none" w:sz="0" w:space="0" w:color="auto"/>
        <w:bottom w:val="none" w:sz="0" w:space="0" w:color="auto"/>
        <w:right w:val="none" w:sz="0" w:space="0" w:color="auto"/>
      </w:divBdr>
    </w:div>
    <w:div w:id="405147365">
      <w:bodyDiv w:val="1"/>
      <w:marLeft w:val="0"/>
      <w:marRight w:val="0"/>
      <w:marTop w:val="0"/>
      <w:marBottom w:val="0"/>
      <w:divBdr>
        <w:top w:val="none" w:sz="0" w:space="0" w:color="auto"/>
        <w:left w:val="none" w:sz="0" w:space="0" w:color="auto"/>
        <w:bottom w:val="none" w:sz="0" w:space="0" w:color="auto"/>
        <w:right w:val="none" w:sz="0" w:space="0" w:color="auto"/>
      </w:divBdr>
    </w:div>
    <w:div w:id="405147591">
      <w:bodyDiv w:val="1"/>
      <w:marLeft w:val="0"/>
      <w:marRight w:val="0"/>
      <w:marTop w:val="0"/>
      <w:marBottom w:val="0"/>
      <w:divBdr>
        <w:top w:val="none" w:sz="0" w:space="0" w:color="auto"/>
        <w:left w:val="none" w:sz="0" w:space="0" w:color="auto"/>
        <w:bottom w:val="none" w:sz="0" w:space="0" w:color="auto"/>
        <w:right w:val="none" w:sz="0" w:space="0" w:color="auto"/>
      </w:divBdr>
    </w:div>
    <w:div w:id="405148449">
      <w:bodyDiv w:val="1"/>
      <w:marLeft w:val="0"/>
      <w:marRight w:val="0"/>
      <w:marTop w:val="0"/>
      <w:marBottom w:val="0"/>
      <w:divBdr>
        <w:top w:val="none" w:sz="0" w:space="0" w:color="auto"/>
        <w:left w:val="none" w:sz="0" w:space="0" w:color="auto"/>
        <w:bottom w:val="none" w:sz="0" w:space="0" w:color="auto"/>
        <w:right w:val="none" w:sz="0" w:space="0" w:color="auto"/>
      </w:divBdr>
    </w:div>
    <w:div w:id="405155702">
      <w:bodyDiv w:val="1"/>
      <w:marLeft w:val="0"/>
      <w:marRight w:val="0"/>
      <w:marTop w:val="0"/>
      <w:marBottom w:val="0"/>
      <w:divBdr>
        <w:top w:val="none" w:sz="0" w:space="0" w:color="auto"/>
        <w:left w:val="none" w:sz="0" w:space="0" w:color="auto"/>
        <w:bottom w:val="none" w:sz="0" w:space="0" w:color="auto"/>
        <w:right w:val="none" w:sz="0" w:space="0" w:color="auto"/>
      </w:divBdr>
    </w:div>
    <w:div w:id="405155905">
      <w:bodyDiv w:val="1"/>
      <w:marLeft w:val="0"/>
      <w:marRight w:val="0"/>
      <w:marTop w:val="0"/>
      <w:marBottom w:val="0"/>
      <w:divBdr>
        <w:top w:val="none" w:sz="0" w:space="0" w:color="auto"/>
        <w:left w:val="none" w:sz="0" w:space="0" w:color="auto"/>
        <w:bottom w:val="none" w:sz="0" w:space="0" w:color="auto"/>
        <w:right w:val="none" w:sz="0" w:space="0" w:color="auto"/>
      </w:divBdr>
    </w:div>
    <w:div w:id="405224609">
      <w:bodyDiv w:val="1"/>
      <w:marLeft w:val="0"/>
      <w:marRight w:val="0"/>
      <w:marTop w:val="0"/>
      <w:marBottom w:val="0"/>
      <w:divBdr>
        <w:top w:val="none" w:sz="0" w:space="0" w:color="auto"/>
        <w:left w:val="none" w:sz="0" w:space="0" w:color="auto"/>
        <w:bottom w:val="none" w:sz="0" w:space="0" w:color="auto"/>
        <w:right w:val="none" w:sz="0" w:space="0" w:color="auto"/>
      </w:divBdr>
    </w:div>
    <w:div w:id="405302786">
      <w:bodyDiv w:val="1"/>
      <w:marLeft w:val="0"/>
      <w:marRight w:val="0"/>
      <w:marTop w:val="0"/>
      <w:marBottom w:val="0"/>
      <w:divBdr>
        <w:top w:val="none" w:sz="0" w:space="0" w:color="auto"/>
        <w:left w:val="none" w:sz="0" w:space="0" w:color="auto"/>
        <w:bottom w:val="none" w:sz="0" w:space="0" w:color="auto"/>
        <w:right w:val="none" w:sz="0" w:space="0" w:color="auto"/>
      </w:divBdr>
    </w:div>
    <w:div w:id="405304125">
      <w:bodyDiv w:val="1"/>
      <w:marLeft w:val="0"/>
      <w:marRight w:val="0"/>
      <w:marTop w:val="0"/>
      <w:marBottom w:val="0"/>
      <w:divBdr>
        <w:top w:val="none" w:sz="0" w:space="0" w:color="auto"/>
        <w:left w:val="none" w:sz="0" w:space="0" w:color="auto"/>
        <w:bottom w:val="none" w:sz="0" w:space="0" w:color="auto"/>
        <w:right w:val="none" w:sz="0" w:space="0" w:color="auto"/>
      </w:divBdr>
    </w:div>
    <w:div w:id="405305126">
      <w:bodyDiv w:val="1"/>
      <w:marLeft w:val="0"/>
      <w:marRight w:val="0"/>
      <w:marTop w:val="0"/>
      <w:marBottom w:val="0"/>
      <w:divBdr>
        <w:top w:val="none" w:sz="0" w:space="0" w:color="auto"/>
        <w:left w:val="none" w:sz="0" w:space="0" w:color="auto"/>
        <w:bottom w:val="none" w:sz="0" w:space="0" w:color="auto"/>
        <w:right w:val="none" w:sz="0" w:space="0" w:color="auto"/>
      </w:divBdr>
    </w:div>
    <w:div w:id="405305144">
      <w:bodyDiv w:val="1"/>
      <w:marLeft w:val="0"/>
      <w:marRight w:val="0"/>
      <w:marTop w:val="0"/>
      <w:marBottom w:val="0"/>
      <w:divBdr>
        <w:top w:val="none" w:sz="0" w:space="0" w:color="auto"/>
        <w:left w:val="none" w:sz="0" w:space="0" w:color="auto"/>
        <w:bottom w:val="none" w:sz="0" w:space="0" w:color="auto"/>
        <w:right w:val="none" w:sz="0" w:space="0" w:color="auto"/>
      </w:divBdr>
    </w:div>
    <w:div w:id="405342357">
      <w:bodyDiv w:val="1"/>
      <w:marLeft w:val="0"/>
      <w:marRight w:val="0"/>
      <w:marTop w:val="0"/>
      <w:marBottom w:val="0"/>
      <w:divBdr>
        <w:top w:val="none" w:sz="0" w:space="0" w:color="auto"/>
        <w:left w:val="none" w:sz="0" w:space="0" w:color="auto"/>
        <w:bottom w:val="none" w:sz="0" w:space="0" w:color="auto"/>
        <w:right w:val="none" w:sz="0" w:space="0" w:color="auto"/>
      </w:divBdr>
    </w:div>
    <w:div w:id="405348953">
      <w:bodyDiv w:val="1"/>
      <w:marLeft w:val="0"/>
      <w:marRight w:val="0"/>
      <w:marTop w:val="0"/>
      <w:marBottom w:val="0"/>
      <w:divBdr>
        <w:top w:val="none" w:sz="0" w:space="0" w:color="auto"/>
        <w:left w:val="none" w:sz="0" w:space="0" w:color="auto"/>
        <w:bottom w:val="none" w:sz="0" w:space="0" w:color="auto"/>
        <w:right w:val="none" w:sz="0" w:space="0" w:color="auto"/>
      </w:divBdr>
    </w:div>
    <w:div w:id="405417760">
      <w:bodyDiv w:val="1"/>
      <w:marLeft w:val="0"/>
      <w:marRight w:val="0"/>
      <w:marTop w:val="0"/>
      <w:marBottom w:val="0"/>
      <w:divBdr>
        <w:top w:val="none" w:sz="0" w:space="0" w:color="auto"/>
        <w:left w:val="none" w:sz="0" w:space="0" w:color="auto"/>
        <w:bottom w:val="none" w:sz="0" w:space="0" w:color="auto"/>
        <w:right w:val="none" w:sz="0" w:space="0" w:color="auto"/>
      </w:divBdr>
    </w:div>
    <w:div w:id="405417764">
      <w:bodyDiv w:val="1"/>
      <w:marLeft w:val="0"/>
      <w:marRight w:val="0"/>
      <w:marTop w:val="0"/>
      <w:marBottom w:val="0"/>
      <w:divBdr>
        <w:top w:val="none" w:sz="0" w:space="0" w:color="auto"/>
        <w:left w:val="none" w:sz="0" w:space="0" w:color="auto"/>
        <w:bottom w:val="none" w:sz="0" w:space="0" w:color="auto"/>
        <w:right w:val="none" w:sz="0" w:space="0" w:color="auto"/>
      </w:divBdr>
    </w:div>
    <w:div w:id="405420529">
      <w:bodyDiv w:val="1"/>
      <w:marLeft w:val="0"/>
      <w:marRight w:val="0"/>
      <w:marTop w:val="0"/>
      <w:marBottom w:val="0"/>
      <w:divBdr>
        <w:top w:val="none" w:sz="0" w:space="0" w:color="auto"/>
        <w:left w:val="none" w:sz="0" w:space="0" w:color="auto"/>
        <w:bottom w:val="none" w:sz="0" w:space="0" w:color="auto"/>
        <w:right w:val="none" w:sz="0" w:space="0" w:color="auto"/>
      </w:divBdr>
    </w:div>
    <w:div w:id="405425079">
      <w:bodyDiv w:val="1"/>
      <w:marLeft w:val="0"/>
      <w:marRight w:val="0"/>
      <w:marTop w:val="0"/>
      <w:marBottom w:val="0"/>
      <w:divBdr>
        <w:top w:val="none" w:sz="0" w:space="0" w:color="auto"/>
        <w:left w:val="none" w:sz="0" w:space="0" w:color="auto"/>
        <w:bottom w:val="none" w:sz="0" w:space="0" w:color="auto"/>
        <w:right w:val="none" w:sz="0" w:space="0" w:color="auto"/>
      </w:divBdr>
    </w:div>
    <w:div w:id="405538653">
      <w:bodyDiv w:val="1"/>
      <w:marLeft w:val="0"/>
      <w:marRight w:val="0"/>
      <w:marTop w:val="0"/>
      <w:marBottom w:val="0"/>
      <w:divBdr>
        <w:top w:val="none" w:sz="0" w:space="0" w:color="auto"/>
        <w:left w:val="none" w:sz="0" w:space="0" w:color="auto"/>
        <w:bottom w:val="none" w:sz="0" w:space="0" w:color="auto"/>
        <w:right w:val="none" w:sz="0" w:space="0" w:color="auto"/>
      </w:divBdr>
    </w:div>
    <w:div w:id="405540021">
      <w:bodyDiv w:val="1"/>
      <w:marLeft w:val="0"/>
      <w:marRight w:val="0"/>
      <w:marTop w:val="0"/>
      <w:marBottom w:val="0"/>
      <w:divBdr>
        <w:top w:val="none" w:sz="0" w:space="0" w:color="auto"/>
        <w:left w:val="none" w:sz="0" w:space="0" w:color="auto"/>
        <w:bottom w:val="none" w:sz="0" w:space="0" w:color="auto"/>
        <w:right w:val="none" w:sz="0" w:space="0" w:color="auto"/>
      </w:divBdr>
    </w:div>
    <w:div w:id="405541125">
      <w:bodyDiv w:val="1"/>
      <w:marLeft w:val="0"/>
      <w:marRight w:val="0"/>
      <w:marTop w:val="0"/>
      <w:marBottom w:val="0"/>
      <w:divBdr>
        <w:top w:val="none" w:sz="0" w:space="0" w:color="auto"/>
        <w:left w:val="none" w:sz="0" w:space="0" w:color="auto"/>
        <w:bottom w:val="none" w:sz="0" w:space="0" w:color="auto"/>
        <w:right w:val="none" w:sz="0" w:space="0" w:color="auto"/>
      </w:divBdr>
    </w:div>
    <w:div w:id="405541359">
      <w:bodyDiv w:val="1"/>
      <w:marLeft w:val="0"/>
      <w:marRight w:val="0"/>
      <w:marTop w:val="0"/>
      <w:marBottom w:val="0"/>
      <w:divBdr>
        <w:top w:val="none" w:sz="0" w:space="0" w:color="auto"/>
        <w:left w:val="none" w:sz="0" w:space="0" w:color="auto"/>
        <w:bottom w:val="none" w:sz="0" w:space="0" w:color="auto"/>
        <w:right w:val="none" w:sz="0" w:space="0" w:color="auto"/>
      </w:divBdr>
    </w:div>
    <w:div w:id="405567622">
      <w:bodyDiv w:val="1"/>
      <w:marLeft w:val="0"/>
      <w:marRight w:val="0"/>
      <w:marTop w:val="0"/>
      <w:marBottom w:val="0"/>
      <w:divBdr>
        <w:top w:val="none" w:sz="0" w:space="0" w:color="auto"/>
        <w:left w:val="none" w:sz="0" w:space="0" w:color="auto"/>
        <w:bottom w:val="none" w:sz="0" w:space="0" w:color="auto"/>
        <w:right w:val="none" w:sz="0" w:space="0" w:color="auto"/>
      </w:divBdr>
    </w:div>
    <w:div w:id="405610985">
      <w:bodyDiv w:val="1"/>
      <w:marLeft w:val="0"/>
      <w:marRight w:val="0"/>
      <w:marTop w:val="0"/>
      <w:marBottom w:val="0"/>
      <w:divBdr>
        <w:top w:val="none" w:sz="0" w:space="0" w:color="auto"/>
        <w:left w:val="none" w:sz="0" w:space="0" w:color="auto"/>
        <w:bottom w:val="none" w:sz="0" w:space="0" w:color="auto"/>
        <w:right w:val="none" w:sz="0" w:space="0" w:color="auto"/>
      </w:divBdr>
    </w:div>
    <w:div w:id="405616141">
      <w:bodyDiv w:val="1"/>
      <w:marLeft w:val="0"/>
      <w:marRight w:val="0"/>
      <w:marTop w:val="0"/>
      <w:marBottom w:val="0"/>
      <w:divBdr>
        <w:top w:val="none" w:sz="0" w:space="0" w:color="auto"/>
        <w:left w:val="none" w:sz="0" w:space="0" w:color="auto"/>
        <w:bottom w:val="none" w:sz="0" w:space="0" w:color="auto"/>
        <w:right w:val="none" w:sz="0" w:space="0" w:color="auto"/>
      </w:divBdr>
    </w:div>
    <w:div w:id="405616857">
      <w:bodyDiv w:val="1"/>
      <w:marLeft w:val="0"/>
      <w:marRight w:val="0"/>
      <w:marTop w:val="0"/>
      <w:marBottom w:val="0"/>
      <w:divBdr>
        <w:top w:val="none" w:sz="0" w:space="0" w:color="auto"/>
        <w:left w:val="none" w:sz="0" w:space="0" w:color="auto"/>
        <w:bottom w:val="none" w:sz="0" w:space="0" w:color="auto"/>
        <w:right w:val="none" w:sz="0" w:space="0" w:color="auto"/>
      </w:divBdr>
    </w:div>
    <w:div w:id="405618110">
      <w:bodyDiv w:val="1"/>
      <w:marLeft w:val="0"/>
      <w:marRight w:val="0"/>
      <w:marTop w:val="0"/>
      <w:marBottom w:val="0"/>
      <w:divBdr>
        <w:top w:val="none" w:sz="0" w:space="0" w:color="auto"/>
        <w:left w:val="none" w:sz="0" w:space="0" w:color="auto"/>
        <w:bottom w:val="none" w:sz="0" w:space="0" w:color="auto"/>
        <w:right w:val="none" w:sz="0" w:space="0" w:color="auto"/>
      </w:divBdr>
    </w:div>
    <w:div w:id="405686679">
      <w:bodyDiv w:val="1"/>
      <w:marLeft w:val="0"/>
      <w:marRight w:val="0"/>
      <w:marTop w:val="0"/>
      <w:marBottom w:val="0"/>
      <w:divBdr>
        <w:top w:val="none" w:sz="0" w:space="0" w:color="auto"/>
        <w:left w:val="none" w:sz="0" w:space="0" w:color="auto"/>
        <w:bottom w:val="none" w:sz="0" w:space="0" w:color="auto"/>
        <w:right w:val="none" w:sz="0" w:space="0" w:color="auto"/>
      </w:divBdr>
    </w:div>
    <w:div w:id="405689274">
      <w:bodyDiv w:val="1"/>
      <w:marLeft w:val="0"/>
      <w:marRight w:val="0"/>
      <w:marTop w:val="0"/>
      <w:marBottom w:val="0"/>
      <w:divBdr>
        <w:top w:val="none" w:sz="0" w:space="0" w:color="auto"/>
        <w:left w:val="none" w:sz="0" w:space="0" w:color="auto"/>
        <w:bottom w:val="none" w:sz="0" w:space="0" w:color="auto"/>
        <w:right w:val="none" w:sz="0" w:space="0" w:color="auto"/>
      </w:divBdr>
    </w:div>
    <w:div w:id="405690064">
      <w:bodyDiv w:val="1"/>
      <w:marLeft w:val="0"/>
      <w:marRight w:val="0"/>
      <w:marTop w:val="0"/>
      <w:marBottom w:val="0"/>
      <w:divBdr>
        <w:top w:val="none" w:sz="0" w:space="0" w:color="auto"/>
        <w:left w:val="none" w:sz="0" w:space="0" w:color="auto"/>
        <w:bottom w:val="none" w:sz="0" w:space="0" w:color="auto"/>
        <w:right w:val="none" w:sz="0" w:space="0" w:color="auto"/>
      </w:divBdr>
    </w:div>
    <w:div w:id="405691371">
      <w:bodyDiv w:val="1"/>
      <w:marLeft w:val="0"/>
      <w:marRight w:val="0"/>
      <w:marTop w:val="0"/>
      <w:marBottom w:val="0"/>
      <w:divBdr>
        <w:top w:val="none" w:sz="0" w:space="0" w:color="auto"/>
        <w:left w:val="none" w:sz="0" w:space="0" w:color="auto"/>
        <w:bottom w:val="none" w:sz="0" w:space="0" w:color="auto"/>
        <w:right w:val="none" w:sz="0" w:space="0" w:color="auto"/>
      </w:divBdr>
    </w:div>
    <w:div w:id="405763065">
      <w:bodyDiv w:val="1"/>
      <w:marLeft w:val="0"/>
      <w:marRight w:val="0"/>
      <w:marTop w:val="0"/>
      <w:marBottom w:val="0"/>
      <w:divBdr>
        <w:top w:val="none" w:sz="0" w:space="0" w:color="auto"/>
        <w:left w:val="none" w:sz="0" w:space="0" w:color="auto"/>
        <w:bottom w:val="none" w:sz="0" w:space="0" w:color="auto"/>
        <w:right w:val="none" w:sz="0" w:space="0" w:color="auto"/>
      </w:divBdr>
    </w:div>
    <w:div w:id="405764813">
      <w:bodyDiv w:val="1"/>
      <w:marLeft w:val="0"/>
      <w:marRight w:val="0"/>
      <w:marTop w:val="0"/>
      <w:marBottom w:val="0"/>
      <w:divBdr>
        <w:top w:val="none" w:sz="0" w:space="0" w:color="auto"/>
        <w:left w:val="none" w:sz="0" w:space="0" w:color="auto"/>
        <w:bottom w:val="none" w:sz="0" w:space="0" w:color="auto"/>
        <w:right w:val="none" w:sz="0" w:space="0" w:color="auto"/>
      </w:divBdr>
    </w:div>
    <w:div w:id="405764952">
      <w:bodyDiv w:val="1"/>
      <w:marLeft w:val="0"/>
      <w:marRight w:val="0"/>
      <w:marTop w:val="0"/>
      <w:marBottom w:val="0"/>
      <w:divBdr>
        <w:top w:val="none" w:sz="0" w:space="0" w:color="auto"/>
        <w:left w:val="none" w:sz="0" w:space="0" w:color="auto"/>
        <w:bottom w:val="none" w:sz="0" w:space="0" w:color="auto"/>
        <w:right w:val="none" w:sz="0" w:space="0" w:color="auto"/>
      </w:divBdr>
    </w:div>
    <w:div w:id="405809050">
      <w:bodyDiv w:val="1"/>
      <w:marLeft w:val="0"/>
      <w:marRight w:val="0"/>
      <w:marTop w:val="0"/>
      <w:marBottom w:val="0"/>
      <w:divBdr>
        <w:top w:val="none" w:sz="0" w:space="0" w:color="auto"/>
        <w:left w:val="none" w:sz="0" w:space="0" w:color="auto"/>
        <w:bottom w:val="none" w:sz="0" w:space="0" w:color="auto"/>
        <w:right w:val="none" w:sz="0" w:space="0" w:color="auto"/>
      </w:divBdr>
    </w:div>
    <w:div w:id="405878724">
      <w:bodyDiv w:val="1"/>
      <w:marLeft w:val="0"/>
      <w:marRight w:val="0"/>
      <w:marTop w:val="0"/>
      <w:marBottom w:val="0"/>
      <w:divBdr>
        <w:top w:val="none" w:sz="0" w:space="0" w:color="auto"/>
        <w:left w:val="none" w:sz="0" w:space="0" w:color="auto"/>
        <w:bottom w:val="none" w:sz="0" w:space="0" w:color="auto"/>
        <w:right w:val="none" w:sz="0" w:space="0" w:color="auto"/>
      </w:divBdr>
    </w:div>
    <w:div w:id="405878872">
      <w:bodyDiv w:val="1"/>
      <w:marLeft w:val="0"/>
      <w:marRight w:val="0"/>
      <w:marTop w:val="0"/>
      <w:marBottom w:val="0"/>
      <w:divBdr>
        <w:top w:val="none" w:sz="0" w:space="0" w:color="auto"/>
        <w:left w:val="none" w:sz="0" w:space="0" w:color="auto"/>
        <w:bottom w:val="none" w:sz="0" w:space="0" w:color="auto"/>
        <w:right w:val="none" w:sz="0" w:space="0" w:color="auto"/>
      </w:divBdr>
    </w:div>
    <w:div w:id="405879004">
      <w:bodyDiv w:val="1"/>
      <w:marLeft w:val="0"/>
      <w:marRight w:val="0"/>
      <w:marTop w:val="0"/>
      <w:marBottom w:val="0"/>
      <w:divBdr>
        <w:top w:val="none" w:sz="0" w:space="0" w:color="auto"/>
        <w:left w:val="none" w:sz="0" w:space="0" w:color="auto"/>
        <w:bottom w:val="none" w:sz="0" w:space="0" w:color="auto"/>
        <w:right w:val="none" w:sz="0" w:space="0" w:color="auto"/>
      </w:divBdr>
    </w:div>
    <w:div w:id="405882725">
      <w:bodyDiv w:val="1"/>
      <w:marLeft w:val="0"/>
      <w:marRight w:val="0"/>
      <w:marTop w:val="0"/>
      <w:marBottom w:val="0"/>
      <w:divBdr>
        <w:top w:val="none" w:sz="0" w:space="0" w:color="auto"/>
        <w:left w:val="none" w:sz="0" w:space="0" w:color="auto"/>
        <w:bottom w:val="none" w:sz="0" w:space="0" w:color="auto"/>
        <w:right w:val="none" w:sz="0" w:space="0" w:color="auto"/>
      </w:divBdr>
    </w:div>
    <w:div w:id="405884423">
      <w:bodyDiv w:val="1"/>
      <w:marLeft w:val="0"/>
      <w:marRight w:val="0"/>
      <w:marTop w:val="0"/>
      <w:marBottom w:val="0"/>
      <w:divBdr>
        <w:top w:val="none" w:sz="0" w:space="0" w:color="auto"/>
        <w:left w:val="none" w:sz="0" w:space="0" w:color="auto"/>
        <w:bottom w:val="none" w:sz="0" w:space="0" w:color="auto"/>
        <w:right w:val="none" w:sz="0" w:space="0" w:color="auto"/>
      </w:divBdr>
    </w:div>
    <w:div w:id="405958465">
      <w:bodyDiv w:val="1"/>
      <w:marLeft w:val="0"/>
      <w:marRight w:val="0"/>
      <w:marTop w:val="0"/>
      <w:marBottom w:val="0"/>
      <w:divBdr>
        <w:top w:val="none" w:sz="0" w:space="0" w:color="auto"/>
        <w:left w:val="none" w:sz="0" w:space="0" w:color="auto"/>
        <w:bottom w:val="none" w:sz="0" w:space="0" w:color="auto"/>
        <w:right w:val="none" w:sz="0" w:space="0" w:color="auto"/>
      </w:divBdr>
    </w:div>
    <w:div w:id="405961862">
      <w:bodyDiv w:val="1"/>
      <w:marLeft w:val="0"/>
      <w:marRight w:val="0"/>
      <w:marTop w:val="0"/>
      <w:marBottom w:val="0"/>
      <w:divBdr>
        <w:top w:val="none" w:sz="0" w:space="0" w:color="auto"/>
        <w:left w:val="none" w:sz="0" w:space="0" w:color="auto"/>
        <w:bottom w:val="none" w:sz="0" w:space="0" w:color="auto"/>
        <w:right w:val="none" w:sz="0" w:space="0" w:color="auto"/>
      </w:divBdr>
    </w:div>
    <w:div w:id="405996476">
      <w:bodyDiv w:val="1"/>
      <w:marLeft w:val="0"/>
      <w:marRight w:val="0"/>
      <w:marTop w:val="0"/>
      <w:marBottom w:val="0"/>
      <w:divBdr>
        <w:top w:val="none" w:sz="0" w:space="0" w:color="auto"/>
        <w:left w:val="none" w:sz="0" w:space="0" w:color="auto"/>
        <w:bottom w:val="none" w:sz="0" w:space="0" w:color="auto"/>
        <w:right w:val="none" w:sz="0" w:space="0" w:color="auto"/>
      </w:divBdr>
    </w:div>
    <w:div w:id="405999570">
      <w:bodyDiv w:val="1"/>
      <w:marLeft w:val="0"/>
      <w:marRight w:val="0"/>
      <w:marTop w:val="0"/>
      <w:marBottom w:val="0"/>
      <w:divBdr>
        <w:top w:val="none" w:sz="0" w:space="0" w:color="auto"/>
        <w:left w:val="none" w:sz="0" w:space="0" w:color="auto"/>
        <w:bottom w:val="none" w:sz="0" w:space="0" w:color="auto"/>
        <w:right w:val="none" w:sz="0" w:space="0" w:color="auto"/>
      </w:divBdr>
    </w:div>
    <w:div w:id="406001338">
      <w:bodyDiv w:val="1"/>
      <w:marLeft w:val="0"/>
      <w:marRight w:val="0"/>
      <w:marTop w:val="0"/>
      <w:marBottom w:val="0"/>
      <w:divBdr>
        <w:top w:val="none" w:sz="0" w:space="0" w:color="auto"/>
        <w:left w:val="none" w:sz="0" w:space="0" w:color="auto"/>
        <w:bottom w:val="none" w:sz="0" w:space="0" w:color="auto"/>
        <w:right w:val="none" w:sz="0" w:space="0" w:color="auto"/>
      </w:divBdr>
    </w:div>
    <w:div w:id="406075238">
      <w:bodyDiv w:val="1"/>
      <w:marLeft w:val="0"/>
      <w:marRight w:val="0"/>
      <w:marTop w:val="0"/>
      <w:marBottom w:val="0"/>
      <w:divBdr>
        <w:top w:val="none" w:sz="0" w:space="0" w:color="auto"/>
        <w:left w:val="none" w:sz="0" w:space="0" w:color="auto"/>
        <w:bottom w:val="none" w:sz="0" w:space="0" w:color="auto"/>
        <w:right w:val="none" w:sz="0" w:space="0" w:color="auto"/>
      </w:divBdr>
    </w:div>
    <w:div w:id="406077825">
      <w:bodyDiv w:val="1"/>
      <w:marLeft w:val="0"/>
      <w:marRight w:val="0"/>
      <w:marTop w:val="0"/>
      <w:marBottom w:val="0"/>
      <w:divBdr>
        <w:top w:val="none" w:sz="0" w:space="0" w:color="auto"/>
        <w:left w:val="none" w:sz="0" w:space="0" w:color="auto"/>
        <w:bottom w:val="none" w:sz="0" w:space="0" w:color="auto"/>
        <w:right w:val="none" w:sz="0" w:space="0" w:color="auto"/>
      </w:divBdr>
    </w:div>
    <w:div w:id="406146098">
      <w:bodyDiv w:val="1"/>
      <w:marLeft w:val="0"/>
      <w:marRight w:val="0"/>
      <w:marTop w:val="0"/>
      <w:marBottom w:val="0"/>
      <w:divBdr>
        <w:top w:val="none" w:sz="0" w:space="0" w:color="auto"/>
        <w:left w:val="none" w:sz="0" w:space="0" w:color="auto"/>
        <w:bottom w:val="none" w:sz="0" w:space="0" w:color="auto"/>
        <w:right w:val="none" w:sz="0" w:space="0" w:color="auto"/>
      </w:divBdr>
    </w:div>
    <w:div w:id="406148697">
      <w:bodyDiv w:val="1"/>
      <w:marLeft w:val="0"/>
      <w:marRight w:val="0"/>
      <w:marTop w:val="0"/>
      <w:marBottom w:val="0"/>
      <w:divBdr>
        <w:top w:val="none" w:sz="0" w:space="0" w:color="auto"/>
        <w:left w:val="none" w:sz="0" w:space="0" w:color="auto"/>
        <w:bottom w:val="none" w:sz="0" w:space="0" w:color="auto"/>
        <w:right w:val="none" w:sz="0" w:space="0" w:color="auto"/>
      </w:divBdr>
    </w:div>
    <w:div w:id="406192423">
      <w:bodyDiv w:val="1"/>
      <w:marLeft w:val="0"/>
      <w:marRight w:val="0"/>
      <w:marTop w:val="0"/>
      <w:marBottom w:val="0"/>
      <w:divBdr>
        <w:top w:val="none" w:sz="0" w:space="0" w:color="auto"/>
        <w:left w:val="none" w:sz="0" w:space="0" w:color="auto"/>
        <w:bottom w:val="none" w:sz="0" w:space="0" w:color="auto"/>
        <w:right w:val="none" w:sz="0" w:space="0" w:color="auto"/>
      </w:divBdr>
    </w:div>
    <w:div w:id="406194138">
      <w:bodyDiv w:val="1"/>
      <w:marLeft w:val="0"/>
      <w:marRight w:val="0"/>
      <w:marTop w:val="0"/>
      <w:marBottom w:val="0"/>
      <w:divBdr>
        <w:top w:val="none" w:sz="0" w:space="0" w:color="auto"/>
        <w:left w:val="none" w:sz="0" w:space="0" w:color="auto"/>
        <w:bottom w:val="none" w:sz="0" w:space="0" w:color="auto"/>
        <w:right w:val="none" w:sz="0" w:space="0" w:color="auto"/>
      </w:divBdr>
    </w:div>
    <w:div w:id="406194586">
      <w:bodyDiv w:val="1"/>
      <w:marLeft w:val="0"/>
      <w:marRight w:val="0"/>
      <w:marTop w:val="0"/>
      <w:marBottom w:val="0"/>
      <w:divBdr>
        <w:top w:val="none" w:sz="0" w:space="0" w:color="auto"/>
        <w:left w:val="none" w:sz="0" w:space="0" w:color="auto"/>
        <w:bottom w:val="none" w:sz="0" w:space="0" w:color="auto"/>
        <w:right w:val="none" w:sz="0" w:space="0" w:color="auto"/>
      </w:divBdr>
    </w:div>
    <w:div w:id="406221905">
      <w:bodyDiv w:val="1"/>
      <w:marLeft w:val="0"/>
      <w:marRight w:val="0"/>
      <w:marTop w:val="0"/>
      <w:marBottom w:val="0"/>
      <w:divBdr>
        <w:top w:val="none" w:sz="0" w:space="0" w:color="auto"/>
        <w:left w:val="none" w:sz="0" w:space="0" w:color="auto"/>
        <w:bottom w:val="none" w:sz="0" w:space="0" w:color="auto"/>
        <w:right w:val="none" w:sz="0" w:space="0" w:color="auto"/>
      </w:divBdr>
    </w:div>
    <w:div w:id="406264478">
      <w:bodyDiv w:val="1"/>
      <w:marLeft w:val="0"/>
      <w:marRight w:val="0"/>
      <w:marTop w:val="0"/>
      <w:marBottom w:val="0"/>
      <w:divBdr>
        <w:top w:val="none" w:sz="0" w:space="0" w:color="auto"/>
        <w:left w:val="none" w:sz="0" w:space="0" w:color="auto"/>
        <w:bottom w:val="none" w:sz="0" w:space="0" w:color="auto"/>
        <w:right w:val="none" w:sz="0" w:space="0" w:color="auto"/>
      </w:divBdr>
    </w:div>
    <w:div w:id="406264550">
      <w:bodyDiv w:val="1"/>
      <w:marLeft w:val="0"/>
      <w:marRight w:val="0"/>
      <w:marTop w:val="0"/>
      <w:marBottom w:val="0"/>
      <w:divBdr>
        <w:top w:val="none" w:sz="0" w:space="0" w:color="auto"/>
        <w:left w:val="none" w:sz="0" w:space="0" w:color="auto"/>
        <w:bottom w:val="none" w:sz="0" w:space="0" w:color="auto"/>
        <w:right w:val="none" w:sz="0" w:space="0" w:color="auto"/>
      </w:divBdr>
    </w:div>
    <w:div w:id="406342871">
      <w:bodyDiv w:val="1"/>
      <w:marLeft w:val="0"/>
      <w:marRight w:val="0"/>
      <w:marTop w:val="0"/>
      <w:marBottom w:val="0"/>
      <w:divBdr>
        <w:top w:val="none" w:sz="0" w:space="0" w:color="auto"/>
        <w:left w:val="none" w:sz="0" w:space="0" w:color="auto"/>
        <w:bottom w:val="none" w:sz="0" w:space="0" w:color="auto"/>
        <w:right w:val="none" w:sz="0" w:space="0" w:color="auto"/>
      </w:divBdr>
    </w:div>
    <w:div w:id="406344266">
      <w:bodyDiv w:val="1"/>
      <w:marLeft w:val="0"/>
      <w:marRight w:val="0"/>
      <w:marTop w:val="0"/>
      <w:marBottom w:val="0"/>
      <w:divBdr>
        <w:top w:val="none" w:sz="0" w:space="0" w:color="auto"/>
        <w:left w:val="none" w:sz="0" w:space="0" w:color="auto"/>
        <w:bottom w:val="none" w:sz="0" w:space="0" w:color="auto"/>
        <w:right w:val="none" w:sz="0" w:space="0" w:color="auto"/>
      </w:divBdr>
    </w:div>
    <w:div w:id="406344298">
      <w:bodyDiv w:val="1"/>
      <w:marLeft w:val="0"/>
      <w:marRight w:val="0"/>
      <w:marTop w:val="0"/>
      <w:marBottom w:val="0"/>
      <w:divBdr>
        <w:top w:val="none" w:sz="0" w:space="0" w:color="auto"/>
        <w:left w:val="none" w:sz="0" w:space="0" w:color="auto"/>
        <w:bottom w:val="none" w:sz="0" w:space="0" w:color="auto"/>
        <w:right w:val="none" w:sz="0" w:space="0" w:color="auto"/>
      </w:divBdr>
    </w:div>
    <w:div w:id="406345119">
      <w:bodyDiv w:val="1"/>
      <w:marLeft w:val="0"/>
      <w:marRight w:val="0"/>
      <w:marTop w:val="0"/>
      <w:marBottom w:val="0"/>
      <w:divBdr>
        <w:top w:val="none" w:sz="0" w:space="0" w:color="auto"/>
        <w:left w:val="none" w:sz="0" w:space="0" w:color="auto"/>
        <w:bottom w:val="none" w:sz="0" w:space="0" w:color="auto"/>
        <w:right w:val="none" w:sz="0" w:space="0" w:color="auto"/>
      </w:divBdr>
    </w:div>
    <w:div w:id="406346358">
      <w:bodyDiv w:val="1"/>
      <w:marLeft w:val="0"/>
      <w:marRight w:val="0"/>
      <w:marTop w:val="0"/>
      <w:marBottom w:val="0"/>
      <w:divBdr>
        <w:top w:val="none" w:sz="0" w:space="0" w:color="auto"/>
        <w:left w:val="none" w:sz="0" w:space="0" w:color="auto"/>
        <w:bottom w:val="none" w:sz="0" w:space="0" w:color="auto"/>
        <w:right w:val="none" w:sz="0" w:space="0" w:color="auto"/>
      </w:divBdr>
    </w:div>
    <w:div w:id="406415733">
      <w:bodyDiv w:val="1"/>
      <w:marLeft w:val="0"/>
      <w:marRight w:val="0"/>
      <w:marTop w:val="0"/>
      <w:marBottom w:val="0"/>
      <w:divBdr>
        <w:top w:val="none" w:sz="0" w:space="0" w:color="auto"/>
        <w:left w:val="none" w:sz="0" w:space="0" w:color="auto"/>
        <w:bottom w:val="none" w:sz="0" w:space="0" w:color="auto"/>
        <w:right w:val="none" w:sz="0" w:space="0" w:color="auto"/>
      </w:divBdr>
    </w:div>
    <w:div w:id="406416041">
      <w:bodyDiv w:val="1"/>
      <w:marLeft w:val="0"/>
      <w:marRight w:val="0"/>
      <w:marTop w:val="0"/>
      <w:marBottom w:val="0"/>
      <w:divBdr>
        <w:top w:val="none" w:sz="0" w:space="0" w:color="auto"/>
        <w:left w:val="none" w:sz="0" w:space="0" w:color="auto"/>
        <w:bottom w:val="none" w:sz="0" w:space="0" w:color="auto"/>
        <w:right w:val="none" w:sz="0" w:space="0" w:color="auto"/>
      </w:divBdr>
    </w:div>
    <w:div w:id="406416987">
      <w:bodyDiv w:val="1"/>
      <w:marLeft w:val="0"/>
      <w:marRight w:val="0"/>
      <w:marTop w:val="0"/>
      <w:marBottom w:val="0"/>
      <w:divBdr>
        <w:top w:val="none" w:sz="0" w:space="0" w:color="auto"/>
        <w:left w:val="none" w:sz="0" w:space="0" w:color="auto"/>
        <w:bottom w:val="none" w:sz="0" w:space="0" w:color="auto"/>
        <w:right w:val="none" w:sz="0" w:space="0" w:color="auto"/>
      </w:divBdr>
    </w:div>
    <w:div w:id="406418560">
      <w:bodyDiv w:val="1"/>
      <w:marLeft w:val="0"/>
      <w:marRight w:val="0"/>
      <w:marTop w:val="0"/>
      <w:marBottom w:val="0"/>
      <w:divBdr>
        <w:top w:val="none" w:sz="0" w:space="0" w:color="auto"/>
        <w:left w:val="none" w:sz="0" w:space="0" w:color="auto"/>
        <w:bottom w:val="none" w:sz="0" w:space="0" w:color="auto"/>
        <w:right w:val="none" w:sz="0" w:space="0" w:color="auto"/>
      </w:divBdr>
    </w:div>
    <w:div w:id="406419077">
      <w:bodyDiv w:val="1"/>
      <w:marLeft w:val="0"/>
      <w:marRight w:val="0"/>
      <w:marTop w:val="0"/>
      <w:marBottom w:val="0"/>
      <w:divBdr>
        <w:top w:val="none" w:sz="0" w:space="0" w:color="auto"/>
        <w:left w:val="none" w:sz="0" w:space="0" w:color="auto"/>
        <w:bottom w:val="none" w:sz="0" w:space="0" w:color="auto"/>
        <w:right w:val="none" w:sz="0" w:space="0" w:color="auto"/>
      </w:divBdr>
    </w:div>
    <w:div w:id="406420022">
      <w:bodyDiv w:val="1"/>
      <w:marLeft w:val="0"/>
      <w:marRight w:val="0"/>
      <w:marTop w:val="0"/>
      <w:marBottom w:val="0"/>
      <w:divBdr>
        <w:top w:val="none" w:sz="0" w:space="0" w:color="auto"/>
        <w:left w:val="none" w:sz="0" w:space="0" w:color="auto"/>
        <w:bottom w:val="none" w:sz="0" w:space="0" w:color="auto"/>
        <w:right w:val="none" w:sz="0" w:space="0" w:color="auto"/>
      </w:divBdr>
    </w:div>
    <w:div w:id="406463901">
      <w:bodyDiv w:val="1"/>
      <w:marLeft w:val="0"/>
      <w:marRight w:val="0"/>
      <w:marTop w:val="0"/>
      <w:marBottom w:val="0"/>
      <w:divBdr>
        <w:top w:val="none" w:sz="0" w:space="0" w:color="auto"/>
        <w:left w:val="none" w:sz="0" w:space="0" w:color="auto"/>
        <w:bottom w:val="none" w:sz="0" w:space="0" w:color="auto"/>
        <w:right w:val="none" w:sz="0" w:space="0" w:color="auto"/>
      </w:divBdr>
    </w:div>
    <w:div w:id="406464046">
      <w:bodyDiv w:val="1"/>
      <w:marLeft w:val="0"/>
      <w:marRight w:val="0"/>
      <w:marTop w:val="0"/>
      <w:marBottom w:val="0"/>
      <w:divBdr>
        <w:top w:val="none" w:sz="0" w:space="0" w:color="auto"/>
        <w:left w:val="none" w:sz="0" w:space="0" w:color="auto"/>
        <w:bottom w:val="none" w:sz="0" w:space="0" w:color="auto"/>
        <w:right w:val="none" w:sz="0" w:space="0" w:color="auto"/>
      </w:divBdr>
    </w:div>
    <w:div w:id="406465346">
      <w:bodyDiv w:val="1"/>
      <w:marLeft w:val="0"/>
      <w:marRight w:val="0"/>
      <w:marTop w:val="0"/>
      <w:marBottom w:val="0"/>
      <w:divBdr>
        <w:top w:val="none" w:sz="0" w:space="0" w:color="auto"/>
        <w:left w:val="none" w:sz="0" w:space="0" w:color="auto"/>
        <w:bottom w:val="none" w:sz="0" w:space="0" w:color="auto"/>
        <w:right w:val="none" w:sz="0" w:space="0" w:color="auto"/>
      </w:divBdr>
    </w:div>
    <w:div w:id="406537094">
      <w:bodyDiv w:val="1"/>
      <w:marLeft w:val="0"/>
      <w:marRight w:val="0"/>
      <w:marTop w:val="0"/>
      <w:marBottom w:val="0"/>
      <w:divBdr>
        <w:top w:val="none" w:sz="0" w:space="0" w:color="auto"/>
        <w:left w:val="none" w:sz="0" w:space="0" w:color="auto"/>
        <w:bottom w:val="none" w:sz="0" w:space="0" w:color="auto"/>
        <w:right w:val="none" w:sz="0" w:space="0" w:color="auto"/>
      </w:divBdr>
    </w:div>
    <w:div w:id="406537681">
      <w:bodyDiv w:val="1"/>
      <w:marLeft w:val="0"/>
      <w:marRight w:val="0"/>
      <w:marTop w:val="0"/>
      <w:marBottom w:val="0"/>
      <w:divBdr>
        <w:top w:val="none" w:sz="0" w:space="0" w:color="auto"/>
        <w:left w:val="none" w:sz="0" w:space="0" w:color="auto"/>
        <w:bottom w:val="none" w:sz="0" w:space="0" w:color="auto"/>
        <w:right w:val="none" w:sz="0" w:space="0" w:color="auto"/>
      </w:divBdr>
    </w:div>
    <w:div w:id="406538656">
      <w:bodyDiv w:val="1"/>
      <w:marLeft w:val="0"/>
      <w:marRight w:val="0"/>
      <w:marTop w:val="0"/>
      <w:marBottom w:val="0"/>
      <w:divBdr>
        <w:top w:val="none" w:sz="0" w:space="0" w:color="auto"/>
        <w:left w:val="none" w:sz="0" w:space="0" w:color="auto"/>
        <w:bottom w:val="none" w:sz="0" w:space="0" w:color="auto"/>
        <w:right w:val="none" w:sz="0" w:space="0" w:color="auto"/>
      </w:divBdr>
    </w:div>
    <w:div w:id="406542076">
      <w:bodyDiv w:val="1"/>
      <w:marLeft w:val="0"/>
      <w:marRight w:val="0"/>
      <w:marTop w:val="0"/>
      <w:marBottom w:val="0"/>
      <w:divBdr>
        <w:top w:val="none" w:sz="0" w:space="0" w:color="auto"/>
        <w:left w:val="none" w:sz="0" w:space="0" w:color="auto"/>
        <w:bottom w:val="none" w:sz="0" w:space="0" w:color="auto"/>
        <w:right w:val="none" w:sz="0" w:space="0" w:color="auto"/>
      </w:divBdr>
    </w:div>
    <w:div w:id="406609397">
      <w:bodyDiv w:val="1"/>
      <w:marLeft w:val="0"/>
      <w:marRight w:val="0"/>
      <w:marTop w:val="0"/>
      <w:marBottom w:val="0"/>
      <w:divBdr>
        <w:top w:val="none" w:sz="0" w:space="0" w:color="auto"/>
        <w:left w:val="none" w:sz="0" w:space="0" w:color="auto"/>
        <w:bottom w:val="none" w:sz="0" w:space="0" w:color="auto"/>
        <w:right w:val="none" w:sz="0" w:space="0" w:color="auto"/>
      </w:divBdr>
    </w:div>
    <w:div w:id="406610619">
      <w:bodyDiv w:val="1"/>
      <w:marLeft w:val="0"/>
      <w:marRight w:val="0"/>
      <w:marTop w:val="0"/>
      <w:marBottom w:val="0"/>
      <w:divBdr>
        <w:top w:val="none" w:sz="0" w:space="0" w:color="auto"/>
        <w:left w:val="none" w:sz="0" w:space="0" w:color="auto"/>
        <w:bottom w:val="none" w:sz="0" w:space="0" w:color="auto"/>
        <w:right w:val="none" w:sz="0" w:space="0" w:color="auto"/>
      </w:divBdr>
    </w:div>
    <w:div w:id="406614254">
      <w:bodyDiv w:val="1"/>
      <w:marLeft w:val="0"/>
      <w:marRight w:val="0"/>
      <w:marTop w:val="0"/>
      <w:marBottom w:val="0"/>
      <w:divBdr>
        <w:top w:val="none" w:sz="0" w:space="0" w:color="auto"/>
        <w:left w:val="none" w:sz="0" w:space="0" w:color="auto"/>
        <w:bottom w:val="none" w:sz="0" w:space="0" w:color="auto"/>
        <w:right w:val="none" w:sz="0" w:space="0" w:color="auto"/>
      </w:divBdr>
    </w:div>
    <w:div w:id="406616687">
      <w:bodyDiv w:val="1"/>
      <w:marLeft w:val="0"/>
      <w:marRight w:val="0"/>
      <w:marTop w:val="0"/>
      <w:marBottom w:val="0"/>
      <w:divBdr>
        <w:top w:val="none" w:sz="0" w:space="0" w:color="auto"/>
        <w:left w:val="none" w:sz="0" w:space="0" w:color="auto"/>
        <w:bottom w:val="none" w:sz="0" w:space="0" w:color="auto"/>
        <w:right w:val="none" w:sz="0" w:space="0" w:color="auto"/>
      </w:divBdr>
    </w:div>
    <w:div w:id="406617442">
      <w:bodyDiv w:val="1"/>
      <w:marLeft w:val="0"/>
      <w:marRight w:val="0"/>
      <w:marTop w:val="0"/>
      <w:marBottom w:val="0"/>
      <w:divBdr>
        <w:top w:val="none" w:sz="0" w:space="0" w:color="auto"/>
        <w:left w:val="none" w:sz="0" w:space="0" w:color="auto"/>
        <w:bottom w:val="none" w:sz="0" w:space="0" w:color="auto"/>
        <w:right w:val="none" w:sz="0" w:space="0" w:color="auto"/>
      </w:divBdr>
    </w:div>
    <w:div w:id="406653199">
      <w:bodyDiv w:val="1"/>
      <w:marLeft w:val="0"/>
      <w:marRight w:val="0"/>
      <w:marTop w:val="0"/>
      <w:marBottom w:val="0"/>
      <w:divBdr>
        <w:top w:val="none" w:sz="0" w:space="0" w:color="auto"/>
        <w:left w:val="none" w:sz="0" w:space="0" w:color="auto"/>
        <w:bottom w:val="none" w:sz="0" w:space="0" w:color="auto"/>
        <w:right w:val="none" w:sz="0" w:space="0" w:color="auto"/>
      </w:divBdr>
    </w:div>
    <w:div w:id="406659265">
      <w:bodyDiv w:val="1"/>
      <w:marLeft w:val="0"/>
      <w:marRight w:val="0"/>
      <w:marTop w:val="0"/>
      <w:marBottom w:val="0"/>
      <w:divBdr>
        <w:top w:val="none" w:sz="0" w:space="0" w:color="auto"/>
        <w:left w:val="none" w:sz="0" w:space="0" w:color="auto"/>
        <w:bottom w:val="none" w:sz="0" w:space="0" w:color="auto"/>
        <w:right w:val="none" w:sz="0" w:space="0" w:color="auto"/>
      </w:divBdr>
    </w:div>
    <w:div w:id="406730197">
      <w:bodyDiv w:val="1"/>
      <w:marLeft w:val="0"/>
      <w:marRight w:val="0"/>
      <w:marTop w:val="0"/>
      <w:marBottom w:val="0"/>
      <w:divBdr>
        <w:top w:val="none" w:sz="0" w:space="0" w:color="auto"/>
        <w:left w:val="none" w:sz="0" w:space="0" w:color="auto"/>
        <w:bottom w:val="none" w:sz="0" w:space="0" w:color="auto"/>
        <w:right w:val="none" w:sz="0" w:space="0" w:color="auto"/>
      </w:divBdr>
    </w:div>
    <w:div w:id="406733684">
      <w:bodyDiv w:val="1"/>
      <w:marLeft w:val="0"/>
      <w:marRight w:val="0"/>
      <w:marTop w:val="0"/>
      <w:marBottom w:val="0"/>
      <w:divBdr>
        <w:top w:val="none" w:sz="0" w:space="0" w:color="auto"/>
        <w:left w:val="none" w:sz="0" w:space="0" w:color="auto"/>
        <w:bottom w:val="none" w:sz="0" w:space="0" w:color="auto"/>
        <w:right w:val="none" w:sz="0" w:space="0" w:color="auto"/>
      </w:divBdr>
    </w:div>
    <w:div w:id="406801287">
      <w:bodyDiv w:val="1"/>
      <w:marLeft w:val="0"/>
      <w:marRight w:val="0"/>
      <w:marTop w:val="0"/>
      <w:marBottom w:val="0"/>
      <w:divBdr>
        <w:top w:val="none" w:sz="0" w:space="0" w:color="auto"/>
        <w:left w:val="none" w:sz="0" w:space="0" w:color="auto"/>
        <w:bottom w:val="none" w:sz="0" w:space="0" w:color="auto"/>
        <w:right w:val="none" w:sz="0" w:space="0" w:color="auto"/>
      </w:divBdr>
    </w:div>
    <w:div w:id="406804157">
      <w:bodyDiv w:val="1"/>
      <w:marLeft w:val="0"/>
      <w:marRight w:val="0"/>
      <w:marTop w:val="0"/>
      <w:marBottom w:val="0"/>
      <w:divBdr>
        <w:top w:val="none" w:sz="0" w:space="0" w:color="auto"/>
        <w:left w:val="none" w:sz="0" w:space="0" w:color="auto"/>
        <w:bottom w:val="none" w:sz="0" w:space="0" w:color="auto"/>
        <w:right w:val="none" w:sz="0" w:space="0" w:color="auto"/>
      </w:divBdr>
    </w:div>
    <w:div w:id="406804501">
      <w:bodyDiv w:val="1"/>
      <w:marLeft w:val="0"/>
      <w:marRight w:val="0"/>
      <w:marTop w:val="0"/>
      <w:marBottom w:val="0"/>
      <w:divBdr>
        <w:top w:val="none" w:sz="0" w:space="0" w:color="auto"/>
        <w:left w:val="none" w:sz="0" w:space="0" w:color="auto"/>
        <w:bottom w:val="none" w:sz="0" w:space="0" w:color="auto"/>
        <w:right w:val="none" w:sz="0" w:space="0" w:color="auto"/>
      </w:divBdr>
    </w:div>
    <w:div w:id="406805738">
      <w:bodyDiv w:val="1"/>
      <w:marLeft w:val="0"/>
      <w:marRight w:val="0"/>
      <w:marTop w:val="0"/>
      <w:marBottom w:val="0"/>
      <w:divBdr>
        <w:top w:val="none" w:sz="0" w:space="0" w:color="auto"/>
        <w:left w:val="none" w:sz="0" w:space="0" w:color="auto"/>
        <w:bottom w:val="none" w:sz="0" w:space="0" w:color="auto"/>
        <w:right w:val="none" w:sz="0" w:space="0" w:color="auto"/>
      </w:divBdr>
    </w:div>
    <w:div w:id="406848152">
      <w:bodyDiv w:val="1"/>
      <w:marLeft w:val="0"/>
      <w:marRight w:val="0"/>
      <w:marTop w:val="0"/>
      <w:marBottom w:val="0"/>
      <w:divBdr>
        <w:top w:val="none" w:sz="0" w:space="0" w:color="auto"/>
        <w:left w:val="none" w:sz="0" w:space="0" w:color="auto"/>
        <w:bottom w:val="none" w:sz="0" w:space="0" w:color="auto"/>
        <w:right w:val="none" w:sz="0" w:space="0" w:color="auto"/>
      </w:divBdr>
    </w:div>
    <w:div w:id="406850577">
      <w:bodyDiv w:val="1"/>
      <w:marLeft w:val="0"/>
      <w:marRight w:val="0"/>
      <w:marTop w:val="0"/>
      <w:marBottom w:val="0"/>
      <w:divBdr>
        <w:top w:val="none" w:sz="0" w:space="0" w:color="auto"/>
        <w:left w:val="none" w:sz="0" w:space="0" w:color="auto"/>
        <w:bottom w:val="none" w:sz="0" w:space="0" w:color="auto"/>
        <w:right w:val="none" w:sz="0" w:space="0" w:color="auto"/>
      </w:divBdr>
    </w:div>
    <w:div w:id="406920122">
      <w:bodyDiv w:val="1"/>
      <w:marLeft w:val="0"/>
      <w:marRight w:val="0"/>
      <w:marTop w:val="0"/>
      <w:marBottom w:val="0"/>
      <w:divBdr>
        <w:top w:val="none" w:sz="0" w:space="0" w:color="auto"/>
        <w:left w:val="none" w:sz="0" w:space="0" w:color="auto"/>
        <w:bottom w:val="none" w:sz="0" w:space="0" w:color="auto"/>
        <w:right w:val="none" w:sz="0" w:space="0" w:color="auto"/>
      </w:divBdr>
    </w:div>
    <w:div w:id="406995202">
      <w:bodyDiv w:val="1"/>
      <w:marLeft w:val="0"/>
      <w:marRight w:val="0"/>
      <w:marTop w:val="0"/>
      <w:marBottom w:val="0"/>
      <w:divBdr>
        <w:top w:val="none" w:sz="0" w:space="0" w:color="auto"/>
        <w:left w:val="none" w:sz="0" w:space="0" w:color="auto"/>
        <w:bottom w:val="none" w:sz="0" w:space="0" w:color="auto"/>
        <w:right w:val="none" w:sz="0" w:space="0" w:color="auto"/>
      </w:divBdr>
    </w:div>
    <w:div w:id="406997989">
      <w:bodyDiv w:val="1"/>
      <w:marLeft w:val="0"/>
      <w:marRight w:val="0"/>
      <w:marTop w:val="0"/>
      <w:marBottom w:val="0"/>
      <w:divBdr>
        <w:top w:val="none" w:sz="0" w:space="0" w:color="auto"/>
        <w:left w:val="none" w:sz="0" w:space="0" w:color="auto"/>
        <w:bottom w:val="none" w:sz="0" w:space="0" w:color="auto"/>
        <w:right w:val="none" w:sz="0" w:space="0" w:color="auto"/>
      </w:divBdr>
    </w:div>
    <w:div w:id="406999789">
      <w:bodyDiv w:val="1"/>
      <w:marLeft w:val="0"/>
      <w:marRight w:val="0"/>
      <w:marTop w:val="0"/>
      <w:marBottom w:val="0"/>
      <w:divBdr>
        <w:top w:val="none" w:sz="0" w:space="0" w:color="auto"/>
        <w:left w:val="none" w:sz="0" w:space="0" w:color="auto"/>
        <w:bottom w:val="none" w:sz="0" w:space="0" w:color="auto"/>
        <w:right w:val="none" w:sz="0" w:space="0" w:color="auto"/>
      </w:divBdr>
    </w:div>
    <w:div w:id="407070593">
      <w:bodyDiv w:val="1"/>
      <w:marLeft w:val="0"/>
      <w:marRight w:val="0"/>
      <w:marTop w:val="0"/>
      <w:marBottom w:val="0"/>
      <w:divBdr>
        <w:top w:val="none" w:sz="0" w:space="0" w:color="auto"/>
        <w:left w:val="none" w:sz="0" w:space="0" w:color="auto"/>
        <w:bottom w:val="none" w:sz="0" w:space="0" w:color="auto"/>
        <w:right w:val="none" w:sz="0" w:space="0" w:color="auto"/>
      </w:divBdr>
    </w:div>
    <w:div w:id="407076485">
      <w:bodyDiv w:val="1"/>
      <w:marLeft w:val="0"/>
      <w:marRight w:val="0"/>
      <w:marTop w:val="0"/>
      <w:marBottom w:val="0"/>
      <w:divBdr>
        <w:top w:val="none" w:sz="0" w:space="0" w:color="auto"/>
        <w:left w:val="none" w:sz="0" w:space="0" w:color="auto"/>
        <w:bottom w:val="none" w:sz="0" w:space="0" w:color="auto"/>
        <w:right w:val="none" w:sz="0" w:space="0" w:color="auto"/>
      </w:divBdr>
    </w:div>
    <w:div w:id="407113647">
      <w:bodyDiv w:val="1"/>
      <w:marLeft w:val="0"/>
      <w:marRight w:val="0"/>
      <w:marTop w:val="0"/>
      <w:marBottom w:val="0"/>
      <w:divBdr>
        <w:top w:val="none" w:sz="0" w:space="0" w:color="auto"/>
        <w:left w:val="none" w:sz="0" w:space="0" w:color="auto"/>
        <w:bottom w:val="none" w:sz="0" w:space="0" w:color="auto"/>
        <w:right w:val="none" w:sz="0" w:space="0" w:color="auto"/>
      </w:divBdr>
    </w:div>
    <w:div w:id="407188483">
      <w:bodyDiv w:val="1"/>
      <w:marLeft w:val="0"/>
      <w:marRight w:val="0"/>
      <w:marTop w:val="0"/>
      <w:marBottom w:val="0"/>
      <w:divBdr>
        <w:top w:val="none" w:sz="0" w:space="0" w:color="auto"/>
        <w:left w:val="none" w:sz="0" w:space="0" w:color="auto"/>
        <w:bottom w:val="none" w:sz="0" w:space="0" w:color="auto"/>
        <w:right w:val="none" w:sz="0" w:space="0" w:color="auto"/>
      </w:divBdr>
    </w:div>
    <w:div w:id="407189106">
      <w:bodyDiv w:val="1"/>
      <w:marLeft w:val="0"/>
      <w:marRight w:val="0"/>
      <w:marTop w:val="0"/>
      <w:marBottom w:val="0"/>
      <w:divBdr>
        <w:top w:val="none" w:sz="0" w:space="0" w:color="auto"/>
        <w:left w:val="none" w:sz="0" w:space="0" w:color="auto"/>
        <w:bottom w:val="none" w:sz="0" w:space="0" w:color="auto"/>
        <w:right w:val="none" w:sz="0" w:space="0" w:color="auto"/>
      </w:divBdr>
    </w:div>
    <w:div w:id="407191959">
      <w:bodyDiv w:val="1"/>
      <w:marLeft w:val="0"/>
      <w:marRight w:val="0"/>
      <w:marTop w:val="0"/>
      <w:marBottom w:val="0"/>
      <w:divBdr>
        <w:top w:val="none" w:sz="0" w:space="0" w:color="auto"/>
        <w:left w:val="none" w:sz="0" w:space="0" w:color="auto"/>
        <w:bottom w:val="none" w:sz="0" w:space="0" w:color="auto"/>
        <w:right w:val="none" w:sz="0" w:space="0" w:color="auto"/>
      </w:divBdr>
    </w:div>
    <w:div w:id="407194994">
      <w:bodyDiv w:val="1"/>
      <w:marLeft w:val="0"/>
      <w:marRight w:val="0"/>
      <w:marTop w:val="0"/>
      <w:marBottom w:val="0"/>
      <w:divBdr>
        <w:top w:val="none" w:sz="0" w:space="0" w:color="auto"/>
        <w:left w:val="none" w:sz="0" w:space="0" w:color="auto"/>
        <w:bottom w:val="none" w:sz="0" w:space="0" w:color="auto"/>
        <w:right w:val="none" w:sz="0" w:space="0" w:color="auto"/>
      </w:divBdr>
    </w:div>
    <w:div w:id="407196902">
      <w:bodyDiv w:val="1"/>
      <w:marLeft w:val="0"/>
      <w:marRight w:val="0"/>
      <w:marTop w:val="0"/>
      <w:marBottom w:val="0"/>
      <w:divBdr>
        <w:top w:val="none" w:sz="0" w:space="0" w:color="auto"/>
        <w:left w:val="none" w:sz="0" w:space="0" w:color="auto"/>
        <w:bottom w:val="none" w:sz="0" w:space="0" w:color="auto"/>
        <w:right w:val="none" w:sz="0" w:space="0" w:color="auto"/>
      </w:divBdr>
    </w:div>
    <w:div w:id="407197163">
      <w:bodyDiv w:val="1"/>
      <w:marLeft w:val="0"/>
      <w:marRight w:val="0"/>
      <w:marTop w:val="0"/>
      <w:marBottom w:val="0"/>
      <w:divBdr>
        <w:top w:val="none" w:sz="0" w:space="0" w:color="auto"/>
        <w:left w:val="none" w:sz="0" w:space="0" w:color="auto"/>
        <w:bottom w:val="none" w:sz="0" w:space="0" w:color="auto"/>
        <w:right w:val="none" w:sz="0" w:space="0" w:color="auto"/>
      </w:divBdr>
    </w:div>
    <w:div w:id="407263695">
      <w:bodyDiv w:val="1"/>
      <w:marLeft w:val="0"/>
      <w:marRight w:val="0"/>
      <w:marTop w:val="0"/>
      <w:marBottom w:val="0"/>
      <w:divBdr>
        <w:top w:val="none" w:sz="0" w:space="0" w:color="auto"/>
        <w:left w:val="none" w:sz="0" w:space="0" w:color="auto"/>
        <w:bottom w:val="none" w:sz="0" w:space="0" w:color="auto"/>
        <w:right w:val="none" w:sz="0" w:space="0" w:color="auto"/>
      </w:divBdr>
    </w:div>
    <w:div w:id="407265204">
      <w:bodyDiv w:val="1"/>
      <w:marLeft w:val="0"/>
      <w:marRight w:val="0"/>
      <w:marTop w:val="0"/>
      <w:marBottom w:val="0"/>
      <w:divBdr>
        <w:top w:val="none" w:sz="0" w:space="0" w:color="auto"/>
        <w:left w:val="none" w:sz="0" w:space="0" w:color="auto"/>
        <w:bottom w:val="none" w:sz="0" w:space="0" w:color="auto"/>
        <w:right w:val="none" w:sz="0" w:space="0" w:color="auto"/>
      </w:divBdr>
    </w:div>
    <w:div w:id="407266418">
      <w:bodyDiv w:val="1"/>
      <w:marLeft w:val="0"/>
      <w:marRight w:val="0"/>
      <w:marTop w:val="0"/>
      <w:marBottom w:val="0"/>
      <w:divBdr>
        <w:top w:val="none" w:sz="0" w:space="0" w:color="auto"/>
        <w:left w:val="none" w:sz="0" w:space="0" w:color="auto"/>
        <w:bottom w:val="none" w:sz="0" w:space="0" w:color="auto"/>
        <w:right w:val="none" w:sz="0" w:space="0" w:color="auto"/>
      </w:divBdr>
    </w:div>
    <w:div w:id="407266725">
      <w:bodyDiv w:val="1"/>
      <w:marLeft w:val="0"/>
      <w:marRight w:val="0"/>
      <w:marTop w:val="0"/>
      <w:marBottom w:val="0"/>
      <w:divBdr>
        <w:top w:val="none" w:sz="0" w:space="0" w:color="auto"/>
        <w:left w:val="none" w:sz="0" w:space="0" w:color="auto"/>
        <w:bottom w:val="none" w:sz="0" w:space="0" w:color="auto"/>
        <w:right w:val="none" w:sz="0" w:space="0" w:color="auto"/>
      </w:divBdr>
    </w:div>
    <w:div w:id="407266776">
      <w:bodyDiv w:val="1"/>
      <w:marLeft w:val="0"/>
      <w:marRight w:val="0"/>
      <w:marTop w:val="0"/>
      <w:marBottom w:val="0"/>
      <w:divBdr>
        <w:top w:val="none" w:sz="0" w:space="0" w:color="auto"/>
        <w:left w:val="none" w:sz="0" w:space="0" w:color="auto"/>
        <w:bottom w:val="none" w:sz="0" w:space="0" w:color="auto"/>
        <w:right w:val="none" w:sz="0" w:space="0" w:color="auto"/>
      </w:divBdr>
    </w:div>
    <w:div w:id="407267207">
      <w:bodyDiv w:val="1"/>
      <w:marLeft w:val="0"/>
      <w:marRight w:val="0"/>
      <w:marTop w:val="0"/>
      <w:marBottom w:val="0"/>
      <w:divBdr>
        <w:top w:val="none" w:sz="0" w:space="0" w:color="auto"/>
        <w:left w:val="none" w:sz="0" w:space="0" w:color="auto"/>
        <w:bottom w:val="none" w:sz="0" w:space="0" w:color="auto"/>
        <w:right w:val="none" w:sz="0" w:space="0" w:color="auto"/>
      </w:divBdr>
    </w:div>
    <w:div w:id="407268686">
      <w:bodyDiv w:val="1"/>
      <w:marLeft w:val="0"/>
      <w:marRight w:val="0"/>
      <w:marTop w:val="0"/>
      <w:marBottom w:val="0"/>
      <w:divBdr>
        <w:top w:val="none" w:sz="0" w:space="0" w:color="auto"/>
        <w:left w:val="none" w:sz="0" w:space="0" w:color="auto"/>
        <w:bottom w:val="none" w:sz="0" w:space="0" w:color="auto"/>
        <w:right w:val="none" w:sz="0" w:space="0" w:color="auto"/>
      </w:divBdr>
    </w:div>
    <w:div w:id="407306810">
      <w:bodyDiv w:val="1"/>
      <w:marLeft w:val="0"/>
      <w:marRight w:val="0"/>
      <w:marTop w:val="0"/>
      <w:marBottom w:val="0"/>
      <w:divBdr>
        <w:top w:val="none" w:sz="0" w:space="0" w:color="auto"/>
        <w:left w:val="none" w:sz="0" w:space="0" w:color="auto"/>
        <w:bottom w:val="none" w:sz="0" w:space="0" w:color="auto"/>
        <w:right w:val="none" w:sz="0" w:space="0" w:color="auto"/>
      </w:divBdr>
    </w:div>
    <w:div w:id="407311675">
      <w:bodyDiv w:val="1"/>
      <w:marLeft w:val="0"/>
      <w:marRight w:val="0"/>
      <w:marTop w:val="0"/>
      <w:marBottom w:val="0"/>
      <w:divBdr>
        <w:top w:val="none" w:sz="0" w:space="0" w:color="auto"/>
        <w:left w:val="none" w:sz="0" w:space="0" w:color="auto"/>
        <w:bottom w:val="none" w:sz="0" w:space="0" w:color="auto"/>
        <w:right w:val="none" w:sz="0" w:space="0" w:color="auto"/>
      </w:divBdr>
    </w:div>
    <w:div w:id="407338638">
      <w:bodyDiv w:val="1"/>
      <w:marLeft w:val="0"/>
      <w:marRight w:val="0"/>
      <w:marTop w:val="0"/>
      <w:marBottom w:val="0"/>
      <w:divBdr>
        <w:top w:val="none" w:sz="0" w:space="0" w:color="auto"/>
        <w:left w:val="none" w:sz="0" w:space="0" w:color="auto"/>
        <w:bottom w:val="none" w:sz="0" w:space="0" w:color="auto"/>
        <w:right w:val="none" w:sz="0" w:space="0" w:color="auto"/>
      </w:divBdr>
    </w:div>
    <w:div w:id="407387567">
      <w:bodyDiv w:val="1"/>
      <w:marLeft w:val="0"/>
      <w:marRight w:val="0"/>
      <w:marTop w:val="0"/>
      <w:marBottom w:val="0"/>
      <w:divBdr>
        <w:top w:val="none" w:sz="0" w:space="0" w:color="auto"/>
        <w:left w:val="none" w:sz="0" w:space="0" w:color="auto"/>
        <w:bottom w:val="none" w:sz="0" w:space="0" w:color="auto"/>
        <w:right w:val="none" w:sz="0" w:space="0" w:color="auto"/>
      </w:divBdr>
    </w:div>
    <w:div w:id="407390471">
      <w:bodyDiv w:val="1"/>
      <w:marLeft w:val="0"/>
      <w:marRight w:val="0"/>
      <w:marTop w:val="0"/>
      <w:marBottom w:val="0"/>
      <w:divBdr>
        <w:top w:val="none" w:sz="0" w:space="0" w:color="auto"/>
        <w:left w:val="none" w:sz="0" w:space="0" w:color="auto"/>
        <w:bottom w:val="none" w:sz="0" w:space="0" w:color="auto"/>
        <w:right w:val="none" w:sz="0" w:space="0" w:color="auto"/>
      </w:divBdr>
    </w:div>
    <w:div w:id="407456528">
      <w:bodyDiv w:val="1"/>
      <w:marLeft w:val="0"/>
      <w:marRight w:val="0"/>
      <w:marTop w:val="0"/>
      <w:marBottom w:val="0"/>
      <w:divBdr>
        <w:top w:val="none" w:sz="0" w:space="0" w:color="auto"/>
        <w:left w:val="none" w:sz="0" w:space="0" w:color="auto"/>
        <w:bottom w:val="none" w:sz="0" w:space="0" w:color="auto"/>
        <w:right w:val="none" w:sz="0" w:space="0" w:color="auto"/>
      </w:divBdr>
    </w:div>
    <w:div w:id="407461263">
      <w:bodyDiv w:val="1"/>
      <w:marLeft w:val="0"/>
      <w:marRight w:val="0"/>
      <w:marTop w:val="0"/>
      <w:marBottom w:val="0"/>
      <w:divBdr>
        <w:top w:val="none" w:sz="0" w:space="0" w:color="auto"/>
        <w:left w:val="none" w:sz="0" w:space="0" w:color="auto"/>
        <w:bottom w:val="none" w:sz="0" w:space="0" w:color="auto"/>
        <w:right w:val="none" w:sz="0" w:space="0" w:color="auto"/>
      </w:divBdr>
    </w:div>
    <w:div w:id="407461785">
      <w:bodyDiv w:val="1"/>
      <w:marLeft w:val="0"/>
      <w:marRight w:val="0"/>
      <w:marTop w:val="0"/>
      <w:marBottom w:val="0"/>
      <w:divBdr>
        <w:top w:val="none" w:sz="0" w:space="0" w:color="auto"/>
        <w:left w:val="none" w:sz="0" w:space="0" w:color="auto"/>
        <w:bottom w:val="none" w:sz="0" w:space="0" w:color="auto"/>
        <w:right w:val="none" w:sz="0" w:space="0" w:color="auto"/>
      </w:divBdr>
    </w:div>
    <w:div w:id="407463662">
      <w:bodyDiv w:val="1"/>
      <w:marLeft w:val="0"/>
      <w:marRight w:val="0"/>
      <w:marTop w:val="0"/>
      <w:marBottom w:val="0"/>
      <w:divBdr>
        <w:top w:val="none" w:sz="0" w:space="0" w:color="auto"/>
        <w:left w:val="none" w:sz="0" w:space="0" w:color="auto"/>
        <w:bottom w:val="none" w:sz="0" w:space="0" w:color="auto"/>
        <w:right w:val="none" w:sz="0" w:space="0" w:color="auto"/>
      </w:divBdr>
    </w:div>
    <w:div w:id="407503127">
      <w:bodyDiv w:val="1"/>
      <w:marLeft w:val="0"/>
      <w:marRight w:val="0"/>
      <w:marTop w:val="0"/>
      <w:marBottom w:val="0"/>
      <w:divBdr>
        <w:top w:val="none" w:sz="0" w:space="0" w:color="auto"/>
        <w:left w:val="none" w:sz="0" w:space="0" w:color="auto"/>
        <w:bottom w:val="none" w:sz="0" w:space="0" w:color="auto"/>
        <w:right w:val="none" w:sz="0" w:space="0" w:color="auto"/>
      </w:divBdr>
    </w:div>
    <w:div w:id="407503586">
      <w:bodyDiv w:val="1"/>
      <w:marLeft w:val="0"/>
      <w:marRight w:val="0"/>
      <w:marTop w:val="0"/>
      <w:marBottom w:val="0"/>
      <w:divBdr>
        <w:top w:val="none" w:sz="0" w:space="0" w:color="auto"/>
        <w:left w:val="none" w:sz="0" w:space="0" w:color="auto"/>
        <w:bottom w:val="none" w:sz="0" w:space="0" w:color="auto"/>
        <w:right w:val="none" w:sz="0" w:space="0" w:color="auto"/>
      </w:divBdr>
    </w:div>
    <w:div w:id="407505017">
      <w:bodyDiv w:val="1"/>
      <w:marLeft w:val="0"/>
      <w:marRight w:val="0"/>
      <w:marTop w:val="0"/>
      <w:marBottom w:val="0"/>
      <w:divBdr>
        <w:top w:val="none" w:sz="0" w:space="0" w:color="auto"/>
        <w:left w:val="none" w:sz="0" w:space="0" w:color="auto"/>
        <w:bottom w:val="none" w:sz="0" w:space="0" w:color="auto"/>
        <w:right w:val="none" w:sz="0" w:space="0" w:color="auto"/>
      </w:divBdr>
    </w:div>
    <w:div w:id="407508508">
      <w:bodyDiv w:val="1"/>
      <w:marLeft w:val="0"/>
      <w:marRight w:val="0"/>
      <w:marTop w:val="0"/>
      <w:marBottom w:val="0"/>
      <w:divBdr>
        <w:top w:val="none" w:sz="0" w:space="0" w:color="auto"/>
        <w:left w:val="none" w:sz="0" w:space="0" w:color="auto"/>
        <w:bottom w:val="none" w:sz="0" w:space="0" w:color="auto"/>
        <w:right w:val="none" w:sz="0" w:space="0" w:color="auto"/>
      </w:divBdr>
    </w:div>
    <w:div w:id="407533468">
      <w:bodyDiv w:val="1"/>
      <w:marLeft w:val="0"/>
      <w:marRight w:val="0"/>
      <w:marTop w:val="0"/>
      <w:marBottom w:val="0"/>
      <w:divBdr>
        <w:top w:val="none" w:sz="0" w:space="0" w:color="auto"/>
        <w:left w:val="none" w:sz="0" w:space="0" w:color="auto"/>
        <w:bottom w:val="none" w:sz="0" w:space="0" w:color="auto"/>
        <w:right w:val="none" w:sz="0" w:space="0" w:color="auto"/>
      </w:divBdr>
    </w:div>
    <w:div w:id="407580825">
      <w:bodyDiv w:val="1"/>
      <w:marLeft w:val="0"/>
      <w:marRight w:val="0"/>
      <w:marTop w:val="0"/>
      <w:marBottom w:val="0"/>
      <w:divBdr>
        <w:top w:val="none" w:sz="0" w:space="0" w:color="auto"/>
        <w:left w:val="none" w:sz="0" w:space="0" w:color="auto"/>
        <w:bottom w:val="none" w:sz="0" w:space="0" w:color="auto"/>
        <w:right w:val="none" w:sz="0" w:space="0" w:color="auto"/>
      </w:divBdr>
    </w:div>
    <w:div w:id="407651526">
      <w:bodyDiv w:val="1"/>
      <w:marLeft w:val="0"/>
      <w:marRight w:val="0"/>
      <w:marTop w:val="0"/>
      <w:marBottom w:val="0"/>
      <w:divBdr>
        <w:top w:val="none" w:sz="0" w:space="0" w:color="auto"/>
        <w:left w:val="none" w:sz="0" w:space="0" w:color="auto"/>
        <w:bottom w:val="none" w:sz="0" w:space="0" w:color="auto"/>
        <w:right w:val="none" w:sz="0" w:space="0" w:color="auto"/>
      </w:divBdr>
    </w:div>
    <w:div w:id="407652856">
      <w:bodyDiv w:val="1"/>
      <w:marLeft w:val="0"/>
      <w:marRight w:val="0"/>
      <w:marTop w:val="0"/>
      <w:marBottom w:val="0"/>
      <w:divBdr>
        <w:top w:val="none" w:sz="0" w:space="0" w:color="auto"/>
        <w:left w:val="none" w:sz="0" w:space="0" w:color="auto"/>
        <w:bottom w:val="none" w:sz="0" w:space="0" w:color="auto"/>
        <w:right w:val="none" w:sz="0" w:space="0" w:color="auto"/>
      </w:divBdr>
    </w:div>
    <w:div w:id="407655310">
      <w:bodyDiv w:val="1"/>
      <w:marLeft w:val="0"/>
      <w:marRight w:val="0"/>
      <w:marTop w:val="0"/>
      <w:marBottom w:val="0"/>
      <w:divBdr>
        <w:top w:val="none" w:sz="0" w:space="0" w:color="auto"/>
        <w:left w:val="none" w:sz="0" w:space="0" w:color="auto"/>
        <w:bottom w:val="none" w:sz="0" w:space="0" w:color="auto"/>
        <w:right w:val="none" w:sz="0" w:space="0" w:color="auto"/>
      </w:divBdr>
    </w:div>
    <w:div w:id="407657934">
      <w:bodyDiv w:val="1"/>
      <w:marLeft w:val="0"/>
      <w:marRight w:val="0"/>
      <w:marTop w:val="0"/>
      <w:marBottom w:val="0"/>
      <w:divBdr>
        <w:top w:val="none" w:sz="0" w:space="0" w:color="auto"/>
        <w:left w:val="none" w:sz="0" w:space="0" w:color="auto"/>
        <w:bottom w:val="none" w:sz="0" w:space="0" w:color="auto"/>
        <w:right w:val="none" w:sz="0" w:space="0" w:color="auto"/>
      </w:divBdr>
    </w:div>
    <w:div w:id="407658560">
      <w:bodyDiv w:val="1"/>
      <w:marLeft w:val="0"/>
      <w:marRight w:val="0"/>
      <w:marTop w:val="0"/>
      <w:marBottom w:val="0"/>
      <w:divBdr>
        <w:top w:val="none" w:sz="0" w:space="0" w:color="auto"/>
        <w:left w:val="none" w:sz="0" w:space="0" w:color="auto"/>
        <w:bottom w:val="none" w:sz="0" w:space="0" w:color="auto"/>
        <w:right w:val="none" w:sz="0" w:space="0" w:color="auto"/>
      </w:divBdr>
    </w:div>
    <w:div w:id="407658670">
      <w:bodyDiv w:val="1"/>
      <w:marLeft w:val="0"/>
      <w:marRight w:val="0"/>
      <w:marTop w:val="0"/>
      <w:marBottom w:val="0"/>
      <w:divBdr>
        <w:top w:val="none" w:sz="0" w:space="0" w:color="auto"/>
        <w:left w:val="none" w:sz="0" w:space="0" w:color="auto"/>
        <w:bottom w:val="none" w:sz="0" w:space="0" w:color="auto"/>
        <w:right w:val="none" w:sz="0" w:space="0" w:color="auto"/>
      </w:divBdr>
    </w:div>
    <w:div w:id="407729436">
      <w:bodyDiv w:val="1"/>
      <w:marLeft w:val="0"/>
      <w:marRight w:val="0"/>
      <w:marTop w:val="0"/>
      <w:marBottom w:val="0"/>
      <w:divBdr>
        <w:top w:val="none" w:sz="0" w:space="0" w:color="auto"/>
        <w:left w:val="none" w:sz="0" w:space="0" w:color="auto"/>
        <w:bottom w:val="none" w:sz="0" w:space="0" w:color="auto"/>
        <w:right w:val="none" w:sz="0" w:space="0" w:color="auto"/>
      </w:divBdr>
    </w:div>
    <w:div w:id="407729871">
      <w:bodyDiv w:val="1"/>
      <w:marLeft w:val="0"/>
      <w:marRight w:val="0"/>
      <w:marTop w:val="0"/>
      <w:marBottom w:val="0"/>
      <w:divBdr>
        <w:top w:val="none" w:sz="0" w:space="0" w:color="auto"/>
        <w:left w:val="none" w:sz="0" w:space="0" w:color="auto"/>
        <w:bottom w:val="none" w:sz="0" w:space="0" w:color="auto"/>
        <w:right w:val="none" w:sz="0" w:space="0" w:color="auto"/>
      </w:divBdr>
    </w:div>
    <w:div w:id="407732206">
      <w:bodyDiv w:val="1"/>
      <w:marLeft w:val="0"/>
      <w:marRight w:val="0"/>
      <w:marTop w:val="0"/>
      <w:marBottom w:val="0"/>
      <w:divBdr>
        <w:top w:val="none" w:sz="0" w:space="0" w:color="auto"/>
        <w:left w:val="none" w:sz="0" w:space="0" w:color="auto"/>
        <w:bottom w:val="none" w:sz="0" w:space="0" w:color="auto"/>
        <w:right w:val="none" w:sz="0" w:space="0" w:color="auto"/>
      </w:divBdr>
    </w:div>
    <w:div w:id="407767793">
      <w:bodyDiv w:val="1"/>
      <w:marLeft w:val="0"/>
      <w:marRight w:val="0"/>
      <w:marTop w:val="0"/>
      <w:marBottom w:val="0"/>
      <w:divBdr>
        <w:top w:val="none" w:sz="0" w:space="0" w:color="auto"/>
        <w:left w:val="none" w:sz="0" w:space="0" w:color="auto"/>
        <w:bottom w:val="none" w:sz="0" w:space="0" w:color="auto"/>
        <w:right w:val="none" w:sz="0" w:space="0" w:color="auto"/>
      </w:divBdr>
    </w:div>
    <w:div w:id="407770844">
      <w:bodyDiv w:val="1"/>
      <w:marLeft w:val="0"/>
      <w:marRight w:val="0"/>
      <w:marTop w:val="0"/>
      <w:marBottom w:val="0"/>
      <w:divBdr>
        <w:top w:val="none" w:sz="0" w:space="0" w:color="auto"/>
        <w:left w:val="none" w:sz="0" w:space="0" w:color="auto"/>
        <w:bottom w:val="none" w:sz="0" w:space="0" w:color="auto"/>
        <w:right w:val="none" w:sz="0" w:space="0" w:color="auto"/>
      </w:divBdr>
    </w:div>
    <w:div w:id="407771791">
      <w:bodyDiv w:val="1"/>
      <w:marLeft w:val="0"/>
      <w:marRight w:val="0"/>
      <w:marTop w:val="0"/>
      <w:marBottom w:val="0"/>
      <w:divBdr>
        <w:top w:val="none" w:sz="0" w:space="0" w:color="auto"/>
        <w:left w:val="none" w:sz="0" w:space="0" w:color="auto"/>
        <w:bottom w:val="none" w:sz="0" w:space="0" w:color="auto"/>
        <w:right w:val="none" w:sz="0" w:space="0" w:color="auto"/>
      </w:divBdr>
    </w:div>
    <w:div w:id="407772579">
      <w:bodyDiv w:val="1"/>
      <w:marLeft w:val="0"/>
      <w:marRight w:val="0"/>
      <w:marTop w:val="0"/>
      <w:marBottom w:val="0"/>
      <w:divBdr>
        <w:top w:val="none" w:sz="0" w:space="0" w:color="auto"/>
        <w:left w:val="none" w:sz="0" w:space="0" w:color="auto"/>
        <w:bottom w:val="none" w:sz="0" w:space="0" w:color="auto"/>
        <w:right w:val="none" w:sz="0" w:space="0" w:color="auto"/>
      </w:divBdr>
    </w:div>
    <w:div w:id="407774217">
      <w:bodyDiv w:val="1"/>
      <w:marLeft w:val="0"/>
      <w:marRight w:val="0"/>
      <w:marTop w:val="0"/>
      <w:marBottom w:val="0"/>
      <w:divBdr>
        <w:top w:val="none" w:sz="0" w:space="0" w:color="auto"/>
        <w:left w:val="none" w:sz="0" w:space="0" w:color="auto"/>
        <w:bottom w:val="none" w:sz="0" w:space="0" w:color="auto"/>
        <w:right w:val="none" w:sz="0" w:space="0" w:color="auto"/>
      </w:divBdr>
    </w:div>
    <w:div w:id="407852263">
      <w:bodyDiv w:val="1"/>
      <w:marLeft w:val="0"/>
      <w:marRight w:val="0"/>
      <w:marTop w:val="0"/>
      <w:marBottom w:val="0"/>
      <w:divBdr>
        <w:top w:val="none" w:sz="0" w:space="0" w:color="auto"/>
        <w:left w:val="none" w:sz="0" w:space="0" w:color="auto"/>
        <w:bottom w:val="none" w:sz="0" w:space="0" w:color="auto"/>
        <w:right w:val="none" w:sz="0" w:space="0" w:color="auto"/>
      </w:divBdr>
    </w:div>
    <w:div w:id="407918963">
      <w:bodyDiv w:val="1"/>
      <w:marLeft w:val="0"/>
      <w:marRight w:val="0"/>
      <w:marTop w:val="0"/>
      <w:marBottom w:val="0"/>
      <w:divBdr>
        <w:top w:val="none" w:sz="0" w:space="0" w:color="auto"/>
        <w:left w:val="none" w:sz="0" w:space="0" w:color="auto"/>
        <w:bottom w:val="none" w:sz="0" w:space="0" w:color="auto"/>
        <w:right w:val="none" w:sz="0" w:space="0" w:color="auto"/>
      </w:divBdr>
    </w:div>
    <w:div w:id="407921696">
      <w:bodyDiv w:val="1"/>
      <w:marLeft w:val="0"/>
      <w:marRight w:val="0"/>
      <w:marTop w:val="0"/>
      <w:marBottom w:val="0"/>
      <w:divBdr>
        <w:top w:val="none" w:sz="0" w:space="0" w:color="auto"/>
        <w:left w:val="none" w:sz="0" w:space="0" w:color="auto"/>
        <w:bottom w:val="none" w:sz="0" w:space="0" w:color="auto"/>
        <w:right w:val="none" w:sz="0" w:space="0" w:color="auto"/>
      </w:divBdr>
    </w:div>
    <w:div w:id="407962946">
      <w:bodyDiv w:val="1"/>
      <w:marLeft w:val="0"/>
      <w:marRight w:val="0"/>
      <w:marTop w:val="0"/>
      <w:marBottom w:val="0"/>
      <w:divBdr>
        <w:top w:val="none" w:sz="0" w:space="0" w:color="auto"/>
        <w:left w:val="none" w:sz="0" w:space="0" w:color="auto"/>
        <w:bottom w:val="none" w:sz="0" w:space="0" w:color="auto"/>
        <w:right w:val="none" w:sz="0" w:space="0" w:color="auto"/>
      </w:divBdr>
    </w:div>
    <w:div w:id="407967566">
      <w:bodyDiv w:val="1"/>
      <w:marLeft w:val="0"/>
      <w:marRight w:val="0"/>
      <w:marTop w:val="0"/>
      <w:marBottom w:val="0"/>
      <w:divBdr>
        <w:top w:val="none" w:sz="0" w:space="0" w:color="auto"/>
        <w:left w:val="none" w:sz="0" w:space="0" w:color="auto"/>
        <w:bottom w:val="none" w:sz="0" w:space="0" w:color="auto"/>
        <w:right w:val="none" w:sz="0" w:space="0" w:color="auto"/>
      </w:divBdr>
    </w:div>
    <w:div w:id="407968657">
      <w:bodyDiv w:val="1"/>
      <w:marLeft w:val="0"/>
      <w:marRight w:val="0"/>
      <w:marTop w:val="0"/>
      <w:marBottom w:val="0"/>
      <w:divBdr>
        <w:top w:val="none" w:sz="0" w:space="0" w:color="auto"/>
        <w:left w:val="none" w:sz="0" w:space="0" w:color="auto"/>
        <w:bottom w:val="none" w:sz="0" w:space="0" w:color="auto"/>
        <w:right w:val="none" w:sz="0" w:space="0" w:color="auto"/>
      </w:divBdr>
    </w:div>
    <w:div w:id="407969681">
      <w:bodyDiv w:val="1"/>
      <w:marLeft w:val="0"/>
      <w:marRight w:val="0"/>
      <w:marTop w:val="0"/>
      <w:marBottom w:val="0"/>
      <w:divBdr>
        <w:top w:val="none" w:sz="0" w:space="0" w:color="auto"/>
        <w:left w:val="none" w:sz="0" w:space="0" w:color="auto"/>
        <w:bottom w:val="none" w:sz="0" w:space="0" w:color="auto"/>
        <w:right w:val="none" w:sz="0" w:space="0" w:color="auto"/>
      </w:divBdr>
    </w:div>
    <w:div w:id="408113393">
      <w:bodyDiv w:val="1"/>
      <w:marLeft w:val="0"/>
      <w:marRight w:val="0"/>
      <w:marTop w:val="0"/>
      <w:marBottom w:val="0"/>
      <w:divBdr>
        <w:top w:val="none" w:sz="0" w:space="0" w:color="auto"/>
        <w:left w:val="none" w:sz="0" w:space="0" w:color="auto"/>
        <w:bottom w:val="none" w:sz="0" w:space="0" w:color="auto"/>
        <w:right w:val="none" w:sz="0" w:space="0" w:color="auto"/>
      </w:divBdr>
    </w:div>
    <w:div w:id="408113905">
      <w:bodyDiv w:val="1"/>
      <w:marLeft w:val="0"/>
      <w:marRight w:val="0"/>
      <w:marTop w:val="0"/>
      <w:marBottom w:val="0"/>
      <w:divBdr>
        <w:top w:val="none" w:sz="0" w:space="0" w:color="auto"/>
        <w:left w:val="none" w:sz="0" w:space="0" w:color="auto"/>
        <w:bottom w:val="none" w:sz="0" w:space="0" w:color="auto"/>
        <w:right w:val="none" w:sz="0" w:space="0" w:color="auto"/>
      </w:divBdr>
    </w:div>
    <w:div w:id="408114789">
      <w:bodyDiv w:val="1"/>
      <w:marLeft w:val="0"/>
      <w:marRight w:val="0"/>
      <w:marTop w:val="0"/>
      <w:marBottom w:val="0"/>
      <w:divBdr>
        <w:top w:val="none" w:sz="0" w:space="0" w:color="auto"/>
        <w:left w:val="none" w:sz="0" w:space="0" w:color="auto"/>
        <w:bottom w:val="none" w:sz="0" w:space="0" w:color="auto"/>
        <w:right w:val="none" w:sz="0" w:space="0" w:color="auto"/>
      </w:divBdr>
    </w:div>
    <w:div w:id="408117691">
      <w:bodyDiv w:val="1"/>
      <w:marLeft w:val="0"/>
      <w:marRight w:val="0"/>
      <w:marTop w:val="0"/>
      <w:marBottom w:val="0"/>
      <w:divBdr>
        <w:top w:val="none" w:sz="0" w:space="0" w:color="auto"/>
        <w:left w:val="none" w:sz="0" w:space="0" w:color="auto"/>
        <w:bottom w:val="none" w:sz="0" w:space="0" w:color="auto"/>
        <w:right w:val="none" w:sz="0" w:space="0" w:color="auto"/>
      </w:divBdr>
    </w:div>
    <w:div w:id="408120176">
      <w:bodyDiv w:val="1"/>
      <w:marLeft w:val="0"/>
      <w:marRight w:val="0"/>
      <w:marTop w:val="0"/>
      <w:marBottom w:val="0"/>
      <w:divBdr>
        <w:top w:val="none" w:sz="0" w:space="0" w:color="auto"/>
        <w:left w:val="none" w:sz="0" w:space="0" w:color="auto"/>
        <w:bottom w:val="none" w:sz="0" w:space="0" w:color="auto"/>
        <w:right w:val="none" w:sz="0" w:space="0" w:color="auto"/>
      </w:divBdr>
    </w:div>
    <w:div w:id="408120498">
      <w:bodyDiv w:val="1"/>
      <w:marLeft w:val="0"/>
      <w:marRight w:val="0"/>
      <w:marTop w:val="0"/>
      <w:marBottom w:val="0"/>
      <w:divBdr>
        <w:top w:val="none" w:sz="0" w:space="0" w:color="auto"/>
        <w:left w:val="none" w:sz="0" w:space="0" w:color="auto"/>
        <w:bottom w:val="none" w:sz="0" w:space="0" w:color="auto"/>
        <w:right w:val="none" w:sz="0" w:space="0" w:color="auto"/>
      </w:divBdr>
    </w:div>
    <w:div w:id="408158309">
      <w:bodyDiv w:val="1"/>
      <w:marLeft w:val="0"/>
      <w:marRight w:val="0"/>
      <w:marTop w:val="0"/>
      <w:marBottom w:val="0"/>
      <w:divBdr>
        <w:top w:val="none" w:sz="0" w:space="0" w:color="auto"/>
        <w:left w:val="none" w:sz="0" w:space="0" w:color="auto"/>
        <w:bottom w:val="none" w:sz="0" w:space="0" w:color="auto"/>
        <w:right w:val="none" w:sz="0" w:space="0" w:color="auto"/>
      </w:divBdr>
    </w:div>
    <w:div w:id="408189076">
      <w:bodyDiv w:val="1"/>
      <w:marLeft w:val="0"/>
      <w:marRight w:val="0"/>
      <w:marTop w:val="0"/>
      <w:marBottom w:val="0"/>
      <w:divBdr>
        <w:top w:val="none" w:sz="0" w:space="0" w:color="auto"/>
        <w:left w:val="none" w:sz="0" w:space="0" w:color="auto"/>
        <w:bottom w:val="none" w:sz="0" w:space="0" w:color="auto"/>
        <w:right w:val="none" w:sz="0" w:space="0" w:color="auto"/>
      </w:divBdr>
    </w:div>
    <w:div w:id="408189086">
      <w:bodyDiv w:val="1"/>
      <w:marLeft w:val="0"/>
      <w:marRight w:val="0"/>
      <w:marTop w:val="0"/>
      <w:marBottom w:val="0"/>
      <w:divBdr>
        <w:top w:val="none" w:sz="0" w:space="0" w:color="auto"/>
        <w:left w:val="none" w:sz="0" w:space="0" w:color="auto"/>
        <w:bottom w:val="none" w:sz="0" w:space="0" w:color="auto"/>
        <w:right w:val="none" w:sz="0" w:space="0" w:color="auto"/>
      </w:divBdr>
    </w:div>
    <w:div w:id="408229789">
      <w:bodyDiv w:val="1"/>
      <w:marLeft w:val="0"/>
      <w:marRight w:val="0"/>
      <w:marTop w:val="0"/>
      <w:marBottom w:val="0"/>
      <w:divBdr>
        <w:top w:val="none" w:sz="0" w:space="0" w:color="auto"/>
        <w:left w:val="none" w:sz="0" w:space="0" w:color="auto"/>
        <w:bottom w:val="none" w:sz="0" w:space="0" w:color="auto"/>
        <w:right w:val="none" w:sz="0" w:space="0" w:color="auto"/>
      </w:divBdr>
    </w:div>
    <w:div w:id="408236038">
      <w:bodyDiv w:val="1"/>
      <w:marLeft w:val="0"/>
      <w:marRight w:val="0"/>
      <w:marTop w:val="0"/>
      <w:marBottom w:val="0"/>
      <w:divBdr>
        <w:top w:val="none" w:sz="0" w:space="0" w:color="auto"/>
        <w:left w:val="none" w:sz="0" w:space="0" w:color="auto"/>
        <w:bottom w:val="none" w:sz="0" w:space="0" w:color="auto"/>
        <w:right w:val="none" w:sz="0" w:space="0" w:color="auto"/>
      </w:divBdr>
    </w:div>
    <w:div w:id="408309250">
      <w:bodyDiv w:val="1"/>
      <w:marLeft w:val="0"/>
      <w:marRight w:val="0"/>
      <w:marTop w:val="0"/>
      <w:marBottom w:val="0"/>
      <w:divBdr>
        <w:top w:val="none" w:sz="0" w:space="0" w:color="auto"/>
        <w:left w:val="none" w:sz="0" w:space="0" w:color="auto"/>
        <w:bottom w:val="none" w:sz="0" w:space="0" w:color="auto"/>
        <w:right w:val="none" w:sz="0" w:space="0" w:color="auto"/>
      </w:divBdr>
    </w:div>
    <w:div w:id="408309836">
      <w:bodyDiv w:val="1"/>
      <w:marLeft w:val="0"/>
      <w:marRight w:val="0"/>
      <w:marTop w:val="0"/>
      <w:marBottom w:val="0"/>
      <w:divBdr>
        <w:top w:val="none" w:sz="0" w:space="0" w:color="auto"/>
        <w:left w:val="none" w:sz="0" w:space="0" w:color="auto"/>
        <w:bottom w:val="none" w:sz="0" w:space="0" w:color="auto"/>
        <w:right w:val="none" w:sz="0" w:space="0" w:color="auto"/>
      </w:divBdr>
    </w:div>
    <w:div w:id="408313176">
      <w:bodyDiv w:val="1"/>
      <w:marLeft w:val="0"/>
      <w:marRight w:val="0"/>
      <w:marTop w:val="0"/>
      <w:marBottom w:val="0"/>
      <w:divBdr>
        <w:top w:val="none" w:sz="0" w:space="0" w:color="auto"/>
        <w:left w:val="none" w:sz="0" w:space="0" w:color="auto"/>
        <w:bottom w:val="none" w:sz="0" w:space="0" w:color="auto"/>
        <w:right w:val="none" w:sz="0" w:space="0" w:color="auto"/>
      </w:divBdr>
    </w:div>
    <w:div w:id="408313767">
      <w:bodyDiv w:val="1"/>
      <w:marLeft w:val="0"/>
      <w:marRight w:val="0"/>
      <w:marTop w:val="0"/>
      <w:marBottom w:val="0"/>
      <w:divBdr>
        <w:top w:val="none" w:sz="0" w:space="0" w:color="auto"/>
        <w:left w:val="none" w:sz="0" w:space="0" w:color="auto"/>
        <w:bottom w:val="none" w:sz="0" w:space="0" w:color="auto"/>
        <w:right w:val="none" w:sz="0" w:space="0" w:color="auto"/>
      </w:divBdr>
    </w:div>
    <w:div w:id="408381947">
      <w:bodyDiv w:val="1"/>
      <w:marLeft w:val="0"/>
      <w:marRight w:val="0"/>
      <w:marTop w:val="0"/>
      <w:marBottom w:val="0"/>
      <w:divBdr>
        <w:top w:val="none" w:sz="0" w:space="0" w:color="auto"/>
        <w:left w:val="none" w:sz="0" w:space="0" w:color="auto"/>
        <w:bottom w:val="none" w:sz="0" w:space="0" w:color="auto"/>
        <w:right w:val="none" w:sz="0" w:space="0" w:color="auto"/>
      </w:divBdr>
    </w:div>
    <w:div w:id="408384188">
      <w:bodyDiv w:val="1"/>
      <w:marLeft w:val="0"/>
      <w:marRight w:val="0"/>
      <w:marTop w:val="0"/>
      <w:marBottom w:val="0"/>
      <w:divBdr>
        <w:top w:val="none" w:sz="0" w:space="0" w:color="auto"/>
        <w:left w:val="none" w:sz="0" w:space="0" w:color="auto"/>
        <w:bottom w:val="none" w:sz="0" w:space="0" w:color="auto"/>
        <w:right w:val="none" w:sz="0" w:space="0" w:color="auto"/>
      </w:divBdr>
    </w:div>
    <w:div w:id="408386918">
      <w:bodyDiv w:val="1"/>
      <w:marLeft w:val="0"/>
      <w:marRight w:val="0"/>
      <w:marTop w:val="0"/>
      <w:marBottom w:val="0"/>
      <w:divBdr>
        <w:top w:val="none" w:sz="0" w:space="0" w:color="auto"/>
        <w:left w:val="none" w:sz="0" w:space="0" w:color="auto"/>
        <w:bottom w:val="none" w:sz="0" w:space="0" w:color="auto"/>
        <w:right w:val="none" w:sz="0" w:space="0" w:color="auto"/>
      </w:divBdr>
    </w:div>
    <w:div w:id="408423128">
      <w:bodyDiv w:val="1"/>
      <w:marLeft w:val="0"/>
      <w:marRight w:val="0"/>
      <w:marTop w:val="0"/>
      <w:marBottom w:val="0"/>
      <w:divBdr>
        <w:top w:val="none" w:sz="0" w:space="0" w:color="auto"/>
        <w:left w:val="none" w:sz="0" w:space="0" w:color="auto"/>
        <w:bottom w:val="none" w:sz="0" w:space="0" w:color="auto"/>
        <w:right w:val="none" w:sz="0" w:space="0" w:color="auto"/>
      </w:divBdr>
    </w:div>
    <w:div w:id="408424336">
      <w:bodyDiv w:val="1"/>
      <w:marLeft w:val="0"/>
      <w:marRight w:val="0"/>
      <w:marTop w:val="0"/>
      <w:marBottom w:val="0"/>
      <w:divBdr>
        <w:top w:val="none" w:sz="0" w:space="0" w:color="auto"/>
        <w:left w:val="none" w:sz="0" w:space="0" w:color="auto"/>
        <w:bottom w:val="none" w:sz="0" w:space="0" w:color="auto"/>
        <w:right w:val="none" w:sz="0" w:space="0" w:color="auto"/>
      </w:divBdr>
    </w:div>
    <w:div w:id="408424393">
      <w:bodyDiv w:val="1"/>
      <w:marLeft w:val="0"/>
      <w:marRight w:val="0"/>
      <w:marTop w:val="0"/>
      <w:marBottom w:val="0"/>
      <w:divBdr>
        <w:top w:val="none" w:sz="0" w:space="0" w:color="auto"/>
        <w:left w:val="none" w:sz="0" w:space="0" w:color="auto"/>
        <w:bottom w:val="none" w:sz="0" w:space="0" w:color="auto"/>
        <w:right w:val="none" w:sz="0" w:space="0" w:color="auto"/>
      </w:divBdr>
    </w:div>
    <w:div w:id="408427438">
      <w:bodyDiv w:val="1"/>
      <w:marLeft w:val="0"/>
      <w:marRight w:val="0"/>
      <w:marTop w:val="0"/>
      <w:marBottom w:val="0"/>
      <w:divBdr>
        <w:top w:val="none" w:sz="0" w:space="0" w:color="auto"/>
        <w:left w:val="none" w:sz="0" w:space="0" w:color="auto"/>
        <w:bottom w:val="none" w:sz="0" w:space="0" w:color="auto"/>
        <w:right w:val="none" w:sz="0" w:space="0" w:color="auto"/>
      </w:divBdr>
    </w:div>
    <w:div w:id="408506147">
      <w:bodyDiv w:val="1"/>
      <w:marLeft w:val="0"/>
      <w:marRight w:val="0"/>
      <w:marTop w:val="0"/>
      <w:marBottom w:val="0"/>
      <w:divBdr>
        <w:top w:val="none" w:sz="0" w:space="0" w:color="auto"/>
        <w:left w:val="none" w:sz="0" w:space="0" w:color="auto"/>
        <w:bottom w:val="none" w:sz="0" w:space="0" w:color="auto"/>
        <w:right w:val="none" w:sz="0" w:space="0" w:color="auto"/>
      </w:divBdr>
    </w:div>
    <w:div w:id="408506767">
      <w:bodyDiv w:val="1"/>
      <w:marLeft w:val="0"/>
      <w:marRight w:val="0"/>
      <w:marTop w:val="0"/>
      <w:marBottom w:val="0"/>
      <w:divBdr>
        <w:top w:val="none" w:sz="0" w:space="0" w:color="auto"/>
        <w:left w:val="none" w:sz="0" w:space="0" w:color="auto"/>
        <w:bottom w:val="none" w:sz="0" w:space="0" w:color="auto"/>
        <w:right w:val="none" w:sz="0" w:space="0" w:color="auto"/>
      </w:divBdr>
    </w:div>
    <w:div w:id="408575870">
      <w:bodyDiv w:val="1"/>
      <w:marLeft w:val="0"/>
      <w:marRight w:val="0"/>
      <w:marTop w:val="0"/>
      <w:marBottom w:val="0"/>
      <w:divBdr>
        <w:top w:val="none" w:sz="0" w:space="0" w:color="auto"/>
        <w:left w:val="none" w:sz="0" w:space="0" w:color="auto"/>
        <w:bottom w:val="none" w:sz="0" w:space="0" w:color="auto"/>
        <w:right w:val="none" w:sz="0" w:space="0" w:color="auto"/>
      </w:divBdr>
    </w:div>
    <w:div w:id="408578352">
      <w:bodyDiv w:val="1"/>
      <w:marLeft w:val="0"/>
      <w:marRight w:val="0"/>
      <w:marTop w:val="0"/>
      <w:marBottom w:val="0"/>
      <w:divBdr>
        <w:top w:val="none" w:sz="0" w:space="0" w:color="auto"/>
        <w:left w:val="none" w:sz="0" w:space="0" w:color="auto"/>
        <w:bottom w:val="none" w:sz="0" w:space="0" w:color="auto"/>
        <w:right w:val="none" w:sz="0" w:space="0" w:color="auto"/>
      </w:divBdr>
    </w:div>
    <w:div w:id="408578931">
      <w:bodyDiv w:val="1"/>
      <w:marLeft w:val="0"/>
      <w:marRight w:val="0"/>
      <w:marTop w:val="0"/>
      <w:marBottom w:val="0"/>
      <w:divBdr>
        <w:top w:val="none" w:sz="0" w:space="0" w:color="auto"/>
        <w:left w:val="none" w:sz="0" w:space="0" w:color="auto"/>
        <w:bottom w:val="none" w:sz="0" w:space="0" w:color="auto"/>
        <w:right w:val="none" w:sz="0" w:space="0" w:color="auto"/>
      </w:divBdr>
    </w:div>
    <w:div w:id="408581932">
      <w:bodyDiv w:val="1"/>
      <w:marLeft w:val="0"/>
      <w:marRight w:val="0"/>
      <w:marTop w:val="0"/>
      <w:marBottom w:val="0"/>
      <w:divBdr>
        <w:top w:val="none" w:sz="0" w:space="0" w:color="auto"/>
        <w:left w:val="none" w:sz="0" w:space="0" w:color="auto"/>
        <w:bottom w:val="none" w:sz="0" w:space="0" w:color="auto"/>
        <w:right w:val="none" w:sz="0" w:space="0" w:color="auto"/>
      </w:divBdr>
    </w:div>
    <w:div w:id="408618273">
      <w:bodyDiv w:val="1"/>
      <w:marLeft w:val="0"/>
      <w:marRight w:val="0"/>
      <w:marTop w:val="0"/>
      <w:marBottom w:val="0"/>
      <w:divBdr>
        <w:top w:val="none" w:sz="0" w:space="0" w:color="auto"/>
        <w:left w:val="none" w:sz="0" w:space="0" w:color="auto"/>
        <w:bottom w:val="none" w:sz="0" w:space="0" w:color="auto"/>
        <w:right w:val="none" w:sz="0" w:space="0" w:color="auto"/>
      </w:divBdr>
    </w:div>
    <w:div w:id="408618430">
      <w:bodyDiv w:val="1"/>
      <w:marLeft w:val="0"/>
      <w:marRight w:val="0"/>
      <w:marTop w:val="0"/>
      <w:marBottom w:val="0"/>
      <w:divBdr>
        <w:top w:val="none" w:sz="0" w:space="0" w:color="auto"/>
        <w:left w:val="none" w:sz="0" w:space="0" w:color="auto"/>
        <w:bottom w:val="none" w:sz="0" w:space="0" w:color="auto"/>
        <w:right w:val="none" w:sz="0" w:space="0" w:color="auto"/>
      </w:divBdr>
    </w:div>
    <w:div w:id="408618778">
      <w:bodyDiv w:val="1"/>
      <w:marLeft w:val="0"/>
      <w:marRight w:val="0"/>
      <w:marTop w:val="0"/>
      <w:marBottom w:val="0"/>
      <w:divBdr>
        <w:top w:val="none" w:sz="0" w:space="0" w:color="auto"/>
        <w:left w:val="none" w:sz="0" w:space="0" w:color="auto"/>
        <w:bottom w:val="none" w:sz="0" w:space="0" w:color="auto"/>
        <w:right w:val="none" w:sz="0" w:space="0" w:color="auto"/>
      </w:divBdr>
    </w:div>
    <w:div w:id="408619221">
      <w:bodyDiv w:val="1"/>
      <w:marLeft w:val="0"/>
      <w:marRight w:val="0"/>
      <w:marTop w:val="0"/>
      <w:marBottom w:val="0"/>
      <w:divBdr>
        <w:top w:val="none" w:sz="0" w:space="0" w:color="auto"/>
        <w:left w:val="none" w:sz="0" w:space="0" w:color="auto"/>
        <w:bottom w:val="none" w:sz="0" w:space="0" w:color="auto"/>
        <w:right w:val="none" w:sz="0" w:space="0" w:color="auto"/>
      </w:divBdr>
    </w:div>
    <w:div w:id="408620318">
      <w:bodyDiv w:val="1"/>
      <w:marLeft w:val="0"/>
      <w:marRight w:val="0"/>
      <w:marTop w:val="0"/>
      <w:marBottom w:val="0"/>
      <w:divBdr>
        <w:top w:val="none" w:sz="0" w:space="0" w:color="auto"/>
        <w:left w:val="none" w:sz="0" w:space="0" w:color="auto"/>
        <w:bottom w:val="none" w:sz="0" w:space="0" w:color="auto"/>
        <w:right w:val="none" w:sz="0" w:space="0" w:color="auto"/>
      </w:divBdr>
    </w:div>
    <w:div w:id="408620870">
      <w:bodyDiv w:val="1"/>
      <w:marLeft w:val="0"/>
      <w:marRight w:val="0"/>
      <w:marTop w:val="0"/>
      <w:marBottom w:val="0"/>
      <w:divBdr>
        <w:top w:val="none" w:sz="0" w:space="0" w:color="auto"/>
        <w:left w:val="none" w:sz="0" w:space="0" w:color="auto"/>
        <w:bottom w:val="none" w:sz="0" w:space="0" w:color="auto"/>
        <w:right w:val="none" w:sz="0" w:space="0" w:color="auto"/>
      </w:divBdr>
    </w:div>
    <w:div w:id="408623796">
      <w:bodyDiv w:val="1"/>
      <w:marLeft w:val="0"/>
      <w:marRight w:val="0"/>
      <w:marTop w:val="0"/>
      <w:marBottom w:val="0"/>
      <w:divBdr>
        <w:top w:val="none" w:sz="0" w:space="0" w:color="auto"/>
        <w:left w:val="none" w:sz="0" w:space="0" w:color="auto"/>
        <w:bottom w:val="none" w:sz="0" w:space="0" w:color="auto"/>
        <w:right w:val="none" w:sz="0" w:space="0" w:color="auto"/>
      </w:divBdr>
    </w:div>
    <w:div w:id="408624172">
      <w:bodyDiv w:val="1"/>
      <w:marLeft w:val="0"/>
      <w:marRight w:val="0"/>
      <w:marTop w:val="0"/>
      <w:marBottom w:val="0"/>
      <w:divBdr>
        <w:top w:val="none" w:sz="0" w:space="0" w:color="auto"/>
        <w:left w:val="none" w:sz="0" w:space="0" w:color="auto"/>
        <w:bottom w:val="none" w:sz="0" w:space="0" w:color="auto"/>
        <w:right w:val="none" w:sz="0" w:space="0" w:color="auto"/>
      </w:divBdr>
    </w:div>
    <w:div w:id="408624881">
      <w:bodyDiv w:val="1"/>
      <w:marLeft w:val="0"/>
      <w:marRight w:val="0"/>
      <w:marTop w:val="0"/>
      <w:marBottom w:val="0"/>
      <w:divBdr>
        <w:top w:val="none" w:sz="0" w:space="0" w:color="auto"/>
        <w:left w:val="none" w:sz="0" w:space="0" w:color="auto"/>
        <w:bottom w:val="none" w:sz="0" w:space="0" w:color="auto"/>
        <w:right w:val="none" w:sz="0" w:space="0" w:color="auto"/>
      </w:divBdr>
    </w:div>
    <w:div w:id="408692339">
      <w:bodyDiv w:val="1"/>
      <w:marLeft w:val="0"/>
      <w:marRight w:val="0"/>
      <w:marTop w:val="0"/>
      <w:marBottom w:val="0"/>
      <w:divBdr>
        <w:top w:val="none" w:sz="0" w:space="0" w:color="auto"/>
        <w:left w:val="none" w:sz="0" w:space="0" w:color="auto"/>
        <w:bottom w:val="none" w:sz="0" w:space="0" w:color="auto"/>
        <w:right w:val="none" w:sz="0" w:space="0" w:color="auto"/>
      </w:divBdr>
    </w:div>
    <w:div w:id="408696739">
      <w:bodyDiv w:val="1"/>
      <w:marLeft w:val="0"/>
      <w:marRight w:val="0"/>
      <w:marTop w:val="0"/>
      <w:marBottom w:val="0"/>
      <w:divBdr>
        <w:top w:val="none" w:sz="0" w:space="0" w:color="auto"/>
        <w:left w:val="none" w:sz="0" w:space="0" w:color="auto"/>
        <w:bottom w:val="none" w:sz="0" w:space="0" w:color="auto"/>
        <w:right w:val="none" w:sz="0" w:space="0" w:color="auto"/>
      </w:divBdr>
    </w:div>
    <w:div w:id="408698620">
      <w:bodyDiv w:val="1"/>
      <w:marLeft w:val="0"/>
      <w:marRight w:val="0"/>
      <w:marTop w:val="0"/>
      <w:marBottom w:val="0"/>
      <w:divBdr>
        <w:top w:val="none" w:sz="0" w:space="0" w:color="auto"/>
        <w:left w:val="none" w:sz="0" w:space="0" w:color="auto"/>
        <w:bottom w:val="none" w:sz="0" w:space="0" w:color="auto"/>
        <w:right w:val="none" w:sz="0" w:space="0" w:color="auto"/>
      </w:divBdr>
    </w:div>
    <w:div w:id="408700018">
      <w:bodyDiv w:val="1"/>
      <w:marLeft w:val="0"/>
      <w:marRight w:val="0"/>
      <w:marTop w:val="0"/>
      <w:marBottom w:val="0"/>
      <w:divBdr>
        <w:top w:val="none" w:sz="0" w:space="0" w:color="auto"/>
        <w:left w:val="none" w:sz="0" w:space="0" w:color="auto"/>
        <w:bottom w:val="none" w:sz="0" w:space="0" w:color="auto"/>
        <w:right w:val="none" w:sz="0" w:space="0" w:color="auto"/>
      </w:divBdr>
    </w:div>
    <w:div w:id="408701458">
      <w:bodyDiv w:val="1"/>
      <w:marLeft w:val="0"/>
      <w:marRight w:val="0"/>
      <w:marTop w:val="0"/>
      <w:marBottom w:val="0"/>
      <w:divBdr>
        <w:top w:val="none" w:sz="0" w:space="0" w:color="auto"/>
        <w:left w:val="none" w:sz="0" w:space="0" w:color="auto"/>
        <w:bottom w:val="none" w:sz="0" w:space="0" w:color="auto"/>
        <w:right w:val="none" w:sz="0" w:space="0" w:color="auto"/>
      </w:divBdr>
    </w:div>
    <w:div w:id="408771788">
      <w:bodyDiv w:val="1"/>
      <w:marLeft w:val="0"/>
      <w:marRight w:val="0"/>
      <w:marTop w:val="0"/>
      <w:marBottom w:val="0"/>
      <w:divBdr>
        <w:top w:val="none" w:sz="0" w:space="0" w:color="auto"/>
        <w:left w:val="none" w:sz="0" w:space="0" w:color="auto"/>
        <w:bottom w:val="none" w:sz="0" w:space="0" w:color="auto"/>
        <w:right w:val="none" w:sz="0" w:space="0" w:color="auto"/>
      </w:divBdr>
    </w:div>
    <w:div w:id="408773626">
      <w:bodyDiv w:val="1"/>
      <w:marLeft w:val="0"/>
      <w:marRight w:val="0"/>
      <w:marTop w:val="0"/>
      <w:marBottom w:val="0"/>
      <w:divBdr>
        <w:top w:val="none" w:sz="0" w:space="0" w:color="auto"/>
        <w:left w:val="none" w:sz="0" w:space="0" w:color="auto"/>
        <w:bottom w:val="none" w:sz="0" w:space="0" w:color="auto"/>
        <w:right w:val="none" w:sz="0" w:space="0" w:color="auto"/>
      </w:divBdr>
    </w:div>
    <w:div w:id="408774733">
      <w:bodyDiv w:val="1"/>
      <w:marLeft w:val="0"/>
      <w:marRight w:val="0"/>
      <w:marTop w:val="0"/>
      <w:marBottom w:val="0"/>
      <w:divBdr>
        <w:top w:val="none" w:sz="0" w:space="0" w:color="auto"/>
        <w:left w:val="none" w:sz="0" w:space="0" w:color="auto"/>
        <w:bottom w:val="none" w:sz="0" w:space="0" w:color="auto"/>
        <w:right w:val="none" w:sz="0" w:space="0" w:color="auto"/>
      </w:divBdr>
    </w:div>
    <w:div w:id="408776609">
      <w:bodyDiv w:val="1"/>
      <w:marLeft w:val="0"/>
      <w:marRight w:val="0"/>
      <w:marTop w:val="0"/>
      <w:marBottom w:val="0"/>
      <w:divBdr>
        <w:top w:val="none" w:sz="0" w:space="0" w:color="auto"/>
        <w:left w:val="none" w:sz="0" w:space="0" w:color="auto"/>
        <w:bottom w:val="none" w:sz="0" w:space="0" w:color="auto"/>
        <w:right w:val="none" w:sz="0" w:space="0" w:color="auto"/>
      </w:divBdr>
    </w:div>
    <w:div w:id="408813987">
      <w:bodyDiv w:val="1"/>
      <w:marLeft w:val="0"/>
      <w:marRight w:val="0"/>
      <w:marTop w:val="0"/>
      <w:marBottom w:val="0"/>
      <w:divBdr>
        <w:top w:val="none" w:sz="0" w:space="0" w:color="auto"/>
        <w:left w:val="none" w:sz="0" w:space="0" w:color="auto"/>
        <w:bottom w:val="none" w:sz="0" w:space="0" w:color="auto"/>
        <w:right w:val="none" w:sz="0" w:space="0" w:color="auto"/>
      </w:divBdr>
    </w:div>
    <w:div w:id="408814210">
      <w:bodyDiv w:val="1"/>
      <w:marLeft w:val="0"/>
      <w:marRight w:val="0"/>
      <w:marTop w:val="0"/>
      <w:marBottom w:val="0"/>
      <w:divBdr>
        <w:top w:val="none" w:sz="0" w:space="0" w:color="auto"/>
        <w:left w:val="none" w:sz="0" w:space="0" w:color="auto"/>
        <w:bottom w:val="none" w:sz="0" w:space="0" w:color="auto"/>
        <w:right w:val="none" w:sz="0" w:space="0" w:color="auto"/>
      </w:divBdr>
    </w:div>
    <w:div w:id="408887004">
      <w:bodyDiv w:val="1"/>
      <w:marLeft w:val="0"/>
      <w:marRight w:val="0"/>
      <w:marTop w:val="0"/>
      <w:marBottom w:val="0"/>
      <w:divBdr>
        <w:top w:val="none" w:sz="0" w:space="0" w:color="auto"/>
        <w:left w:val="none" w:sz="0" w:space="0" w:color="auto"/>
        <w:bottom w:val="none" w:sz="0" w:space="0" w:color="auto"/>
        <w:right w:val="none" w:sz="0" w:space="0" w:color="auto"/>
      </w:divBdr>
    </w:div>
    <w:div w:id="408889687">
      <w:bodyDiv w:val="1"/>
      <w:marLeft w:val="0"/>
      <w:marRight w:val="0"/>
      <w:marTop w:val="0"/>
      <w:marBottom w:val="0"/>
      <w:divBdr>
        <w:top w:val="none" w:sz="0" w:space="0" w:color="auto"/>
        <w:left w:val="none" w:sz="0" w:space="0" w:color="auto"/>
        <w:bottom w:val="none" w:sz="0" w:space="0" w:color="auto"/>
        <w:right w:val="none" w:sz="0" w:space="0" w:color="auto"/>
      </w:divBdr>
    </w:div>
    <w:div w:id="408961374">
      <w:bodyDiv w:val="1"/>
      <w:marLeft w:val="0"/>
      <w:marRight w:val="0"/>
      <w:marTop w:val="0"/>
      <w:marBottom w:val="0"/>
      <w:divBdr>
        <w:top w:val="none" w:sz="0" w:space="0" w:color="auto"/>
        <w:left w:val="none" w:sz="0" w:space="0" w:color="auto"/>
        <w:bottom w:val="none" w:sz="0" w:space="0" w:color="auto"/>
        <w:right w:val="none" w:sz="0" w:space="0" w:color="auto"/>
      </w:divBdr>
    </w:div>
    <w:div w:id="408964100">
      <w:bodyDiv w:val="1"/>
      <w:marLeft w:val="0"/>
      <w:marRight w:val="0"/>
      <w:marTop w:val="0"/>
      <w:marBottom w:val="0"/>
      <w:divBdr>
        <w:top w:val="none" w:sz="0" w:space="0" w:color="auto"/>
        <w:left w:val="none" w:sz="0" w:space="0" w:color="auto"/>
        <w:bottom w:val="none" w:sz="0" w:space="0" w:color="auto"/>
        <w:right w:val="none" w:sz="0" w:space="0" w:color="auto"/>
      </w:divBdr>
    </w:div>
    <w:div w:id="408965514">
      <w:bodyDiv w:val="1"/>
      <w:marLeft w:val="0"/>
      <w:marRight w:val="0"/>
      <w:marTop w:val="0"/>
      <w:marBottom w:val="0"/>
      <w:divBdr>
        <w:top w:val="none" w:sz="0" w:space="0" w:color="auto"/>
        <w:left w:val="none" w:sz="0" w:space="0" w:color="auto"/>
        <w:bottom w:val="none" w:sz="0" w:space="0" w:color="auto"/>
        <w:right w:val="none" w:sz="0" w:space="0" w:color="auto"/>
      </w:divBdr>
    </w:div>
    <w:div w:id="408966655">
      <w:bodyDiv w:val="1"/>
      <w:marLeft w:val="0"/>
      <w:marRight w:val="0"/>
      <w:marTop w:val="0"/>
      <w:marBottom w:val="0"/>
      <w:divBdr>
        <w:top w:val="none" w:sz="0" w:space="0" w:color="auto"/>
        <w:left w:val="none" w:sz="0" w:space="0" w:color="auto"/>
        <w:bottom w:val="none" w:sz="0" w:space="0" w:color="auto"/>
        <w:right w:val="none" w:sz="0" w:space="0" w:color="auto"/>
      </w:divBdr>
    </w:div>
    <w:div w:id="408968289">
      <w:bodyDiv w:val="1"/>
      <w:marLeft w:val="0"/>
      <w:marRight w:val="0"/>
      <w:marTop w:val="0"/>
      <w:marBottom w:val="0"/>
      <w:divBdr>
        <w:top w:val="none" w:sz="0" w:space="0" w:color="auto"/>
        <w:left w:val="none" w:sz="0" w:space="0" w:color="auto"/>
        <w:bottom w:val="none" w:sz="0" w:space="0" w:color="auto"/>
        <w:right w:val="none" w:sz="0" w:space="0" w:color="auto"/>
      </w:divBdr>
    </w:div>
    <w:div w:id="409010735">
      <w:bodyDiv w:val="1"/>
      <w:marLeft w:val="0"/>
      <w:marRight w:val="0"/>
      <w:marTop w:val="0"/>
      <w:marBottom w:val="0"/>
      <w:divBdr>
        <w:top w:val="none" w:sz="0" w:space="0" w:color="auto"/>
        <w:left w:val="none" w:sz="0" w:space="0" w:color="auto"/>
        <w:bottom w:val="none" w:sz="0" w:space="0" w:color="auto"/>
        <w:right w:val="none" w:sz="0" w:space="0" w:color="auto"/>
      </w:divBdr>
    </w:div>
    <w:div w:id="409011051">
      <w:bodyDiv w:val="1"/>
      <w:marLeft w:val="0"/>
      <w:marRight w:val="0"/>
      <w:marTop w:val="0"/>
      <w:marBottom w:val="0"/>
      <w:divBdr>
        <w:top w:val="none" w:sz="0" w:space="0" w:color="auto"/>
        <w:left w:val="none" w:sz="0" w:space="0" w:color="auto"/>
        <w:bottom w:val="none" w:sz="0" w:space="0" w:color="auto"/>
        <w:right w:val="none" w:sz="0" w:space="0" w:color="auto"/>
      </w:divBdr>
    </w:div>
    <w:div w:id="409011522">
      <w:bodyDiv w:val="1"/>
      <w:marLeft w:val="0"/>
      <w:marRight w:val="0"/>
      <w:marTop w:val="0"/>
      <w:marBottom w:val="0"/>
      <w:divBdr>
        <w:top w:val="none" w:sz="0" w:space="0" w:color="auto"/>
        <w:left w:val="none" w:sz="0" w:space="0" w:color="auto"/>
        <w:bottom w:val="none" w:sz="0" w:space="0" w:color="auto"/>
        <w:right w:val="none" w:sz="0" w:space="0" w:color="auto"/>
      </w:divBdr>
    </w:div>
    <w:div w:id="409011821">
      <w:bodyDiv w:val="1"/>
      <w:marLeft w:val="0"/>
      <w:marRight w:val="0"/>
      <w:marTop w:val="0"/>
      <w:marBottom w:val="0"/>
      <w:divBdr>
        <w:top w:val="none" w:sz="0" w:space="0" w:color="auto"/>
        <w:left w:val="none" w:sz="0" w:space="0" w:color="auto"/>
        <w:bottom w:val="none" w:sz="0" w:space="0" w:color="auto"/>
        <w:right w:val="none" w:sz="0" w:space="0" w:color="auto"/>
      </w:divBdr>
    </w:div>
    <w:div w:id="409037742">
      <w:bodyDiv w:val="1"/>
      <w:marLeft w:val="0"/>
      <w:marRight w:val="0"/>
      <w:marTop w:val="0"/>
      <w:marBottom w:val="0"/>
      <w:divBdr>
        <w:top w:val="none" w:sz="0" w:space="0" w:color="auto"/>
        <w:left w:val="none" w:sz="0" w:space="0" w:color="auto"/>
        <w:bottom w:val="none" w:sz="0" w:space="0" w:color="auto"/>
        <w:right w:val="none" w:sz="0" w:space="0" w:color="auto"/>
      </w:divBdr>
    </w:div>
    <w:div w:id="409039852">
      <w:bodyDiv w:val="1"/>
      <w:marLeft w:val="0"/>
      <w:marRight w:val="0"/>
      <w:marTop w:val="0"/>
      <w:marBottom w:val="0"/>
      <w:divBdr>
        <w:top w:val="none" w:sz="0" w:space="0" w:color="auto"/>
        <w:left w:val="none" w:sz="0" w:space="0" w:color="auto"/>
        <w:bottom w:val="none" w:sz="0" w:space="0" w:color="auto"/>
        <w:right w:val="none" w:sz="0" w:space="0" w:color="auto"/>
      </w:divBdr>
    </w:div>
    <w:div w:id="409040462">
      <w:bodyDiv w:val="1"/>
      <w:marLeft w:val="0"/>
      <w:marRight w:val="0"/>
      <w:marTop w:val="0"/>
      <w:marBottom w:val="0"/>
      <w:divBdr>
        <w:top w:val="none" w:sz="0" w:space="0" w:color="auto"/>
        <w:left w:val="none" w:sz="0" w:space="0" w:color="auto"/>
        <w:bottom w:val="none" w:sz="0" w:space="0" w:color="auto"/>
        <w:right w:val="none" w:sz="0" w:space="0" w:color="auto"/>
      </w:divBdr>
    </w:div>
    <w:div w:id="409041251">
      <w:bodyDiv w:val="1"/>
      <w:marLeft w:val="0"/>
      <w:marRight w:val="0"/>
      <w:marTop w:val="0"/>
      <w:marBottom w:val="0"/>
      <w:divBdr>
        <w:top w:val="none" w:sz="0" w:space="0" w:color="auto"/>
        <w:left w:val="none" w:sz="0" w:space="0" w:color="auto"/>
        <w:bottom w:val="none" w:sz="0" w:space="0" w:color="auto"/>
        <w:right w:val="none" w:sz="0" w:space="0" w:color="auto"/>
      </w:divBdr>
    </w:div>
    <w:div w:id="409087904">
      <w:bodyDiv w:val="1"/>
      <w:marLeft w:val="0"/>
      <w:marRight w:val="0"/>
      <w:marTop w:val="0"/>
      <w:marBottom w:val="0"/>
      <w:divBdr>
        <w:top w:val="none" w:sz="0" w:space="0" w:color="auto"/>
        <w:left w:val="none" w:sz="0" w:space="0" w:color="auto"/>
        <w:bottom w:val="none" w:sz="0" w:space="0" w:color="auto"/>
        <w:right w:val="none" w:sz="0" w:space="0" w:color="auto"/>
      </w:divBdr>
    </w:div>
    <w:div w:id="409157200">
      <w:bodyDiv w:val="1"/>
      <w:marLeft w:val="0"/>
      <w:marRight w:val="0"/>
      <w:marTop w:val="0"/>
      <w:marBottom w:val="0"/>
      <w:divBdr>
        <w:top w:val="none" w:sz="0" w:space="0" w:color="auto"/>
        <w:left w:val="none" w:sz="0" w:space="0" w:color="auto"/>
        <w:bottom w:val="none" w:sz="0" w:space="0" w:color="auto"/>
        <w:right w:val="none" w:sz="0" w:space="0" w:color="auto"/>
      </w:divBdr>
    </w:div>
    <w:div w:id="409161560">
      <w:bodyDiv w:val="1"/>
      <w:marLeft w:val="0"/>
      <w:marRight w:val="0"/>
      <w:marTop w:val="0"/>
      <w:marBottom w:val="0"/>
      <w:divBdr>
        <w:top w:val="none" w:sz="0" w:space="0" w:color="auto"/>
        <w:left w:val="none" w:sz="0" w:space="0" w:color="auto"/>
        <w:bottom w:val="none" w:sz="0" w:space="0" w:color="auto"/>
        <w:right w:val="none" w:sz="0" w:space="0" w:color="auto"/>
      </w:divBdr>
    </w:div>
    <w:div w:id="409235251">
      <w:bodyDiv w:val="1"/>
      <w:marLeft w:val="0"/>
      <w:marRight w:val="0"/>
      <w:marTop w:val="0"/>
      <w:marBottom w:val="0"/>
      <w:divBdr>
        <w:top w:val="none" w:sz="0" w:space="0" w:color="auto"/>
        <w:left w:val="none" w:sz="0" w:space="0" w:color="auto"/>
        <w:bottom w:val="none" w:sz="0" w:space="0" w:color="auto"/>
        <w:right w:val="none" w:sz="0" w:space="0" w:color="auto"/>
      </w:divBdr>
    </w:div>
    <w:div w:id="409236983">
      <w:bodyDiv w:val="1"/>
      <w:marLeft w:val="0"/>
      <w:marRight w:val="0"/>
      <w:marTop w:val="0"/>
      <w:marBottom w:val="0"/>
      <w:divBdr>
        <w:top w:val="none" w:sz="0" w:space="0" w:color="auto"/>
        <w:left w:val="none" w:sz="0" w:space="0" w:color="auto"/>
        <w:bottom w:val="none" w:sz="0" w:space="0" w:color="auto"/>
        <w:right w:val="none" w:sz="0" w:space="0" w:color="auto"/>
      </w:divBdr>
    </w:div>
    <w:div w:id="409275323">
      <w:bodyDiv w:val="1"/>
      <w:marLeft w:val="0"/>
      <w:marRight w:val="0"/>
      <w:marTop w:val="0"/>
      <w:marBottom w:val="0"/>
      <w:divBdr>
        <w:top w:val="none" w:sz="0" w:space="0" w:color="auto"/>
        <w:left w:val="none" w:sz="0" w:space="0" w:color="auto"/>
        <w:bottom w:val="none" w:sz="0" w:space="0" w:color="auto"/>
        <w:right w:val="none" w:sz="0" w:space="0" w:color="auto"/>
      </w:divBdr>
    </w:div>
    <w:div w:id="409276335">
      <w:bodyDiv w:val="1"/>
      <w:marLeft w:val="0"/>
      <w:marRight w:val="0"/>
      <w:marTop w:val="0"/>
      <w:marBottom w:val="0"/>
      <w:divBdr>
        <w:top w:val="none" w:sz="0" w:space="0" w:color="auto"/>
        <w:left w:val="none" w:sz="0" w:space="0" w:color="auto"/>
        <w:bottom w:val="none" w:sz="0" w:space="0" w:color="auto"/>
        <w:right w:val="none" w:sz="0" w:space="0" w:color="auto"/>
      </w:divBdr>
    </w:div>
    <w:div w:id="409277451">
      <w:bodyDiv w:val="1"/>
      <w:marLeft w:val="0"/>
      <w:marRight w:val="0"/>
      <w:marTop w:val="0"/>
      <w:marBottom w:val="0"/>
      <w:divBdr>
        <w:top w:val="none" w:sz="0" w:space="0" w:color="auto"/>
        <w:left w:val="none" w:sz="0" w:space="0" w:color="auto"/>
        <w:bottom w:val="none" w:sz="0" w:space="0" w:color="auto"/>
        <w:right w:val="none" w:sz="0" w:space="0" w:color="auto"/>
      </w:divBdr>
    </w:div>
    <w:div w:id="409350343">
      <w:bodyDiv w:val="1"/>
      <w:marLeft w:val="0"/>
      <w:marRight w:val="0"/>
      <w:marTop w:val="0"/>
      <w:marBottom w:val="0"/>
      <w:divBdr>
        <w:top w:val="none" w:sz="0" w:space="0" w:color="auto"/>
        <w:left w:val="none" w:sz="0" w:space="0" w:color="auto"/>
        <w:bottom w:val="none" w:sz="0" w:space="0" w:color="auto"/>
        <w:right w:val="none" w:sz="0" w:space="0" w:color="auto"/>
      </w:divBdr>
    </w:div>
    <w:div w:id="409354567">
      <w:bodyDiv w:val="1"/>
      <w:marLeft w:val="0"/>
      <w:marRight w:val="0"/>
      <w:marTop w:val="0"/>
      <w:marBottom w:val="0"/>
      <w:divBdr>
        <w:top w:val="none" w:sz="0" w:space="0" w:color="auto"/>
        <w:left w:val="none" w:sz="0" w:space="0" w:color="auto"/>
        <w:bottom w:val="none" w:sz="0" w:space="0" w:color="auto"/>
        <w:right w:val="none" w:sz="0" w:space="0" w:color="auto"/>
      </w:divBdr>
    </w:div>
    <w:div w:id="409356515">
      <w:bodyDiv w:val="1"/>
      <w:marLeft w:val="0"/>
      <w:marRight w:val="0"/>
      <w:marTop w:val="0"/>
      <w:marBottom w:val="0"/>
      <w:divBdr>
        <w:top w:val="none" w:sz="0" w:space="0" w:color="auto"/>
        <w:left w:val="none" w:sz="0" w:space="0" w:color="auto"/>
        <w:bottom w:val="none" w:sz="0" w:space="0" w:color="auto"/>
        <w:right w:val="none" w:sz="0" w:space="0" w:color="auto"/>
      </w:divBdr>
    </w:div>
    <w:div w:id="409425417">
      <w:bodyDiv w:val="1"/>
      <w:marLeft w:val="0"/>
      <w:marRight w:val="0"/>
      <w:marTop w:val="0"/>
      <w:marBottom w:val="0"/>
      <w:divBdr>
        <w:top w:val="none" w:sz="0" w:space="0" w:color="auto"/>
        <w:left w:val="none" w:sz="0" w:space="0" w:color="auto"/>
        <w:bottom w:val="none" w:sz="0" w:space="0" w:color="auto"/>
        <w:right w:val="none" w:sz="0" w:space="0" w:color="auto"/>
      </w:divBdr>
    </w:div>
    <w:div w:id="409425569">
      <w:bodyDiv w:val="1"/>
      <w:marLeft w:val="0"/>
      <w:marRight w:val="0"/>
      <w:marTop w:val="0"/>
      <w:marBottom w:val="0"/>
      <w:divBdr>
        <w:top w:val="none" w:sz="0" w:space="0" w:color="auto"/>
        <w:left w:val="none" w:sz="0" w:space="0" w:color="auto"/>
        <w:bottom w:val="none" w:sz="0" w:space="0" w:color="auto"/>
        <w:right w:val="none" w:sz="0" w:space="0" w:color="auto"/>
      </w:divBdr>
    </w:div>
    <w:div w:id="409426860">
      <w:bodyDiv w:val="1"/>
      <w:marLeft w:val="0"/>
      <w:marRight w:val="0"/>
      <w:marTop w:val="0"/>
      <w:marBottom w:val="0"/>
      <w:divBdr>
        <w:top w:val="none" w:sz="0" w:space="0" w:color="auto"/>
        <w:left w:val="none" w:sz="0" w:space="0" w:color="auto"/>
        <w:bottom w:val="none" w:sz="0" w:space="0" w:color="auto"/>
        <w:right w:val="none" w:sz="0" w:space="0" w:color="auto"/>
      </w:divBdr>
    </w:div>
    <w:div w:id="409426931">
      <w:bodyDiv w:val="1"/>
      <w:marLeft w:val="0"/>
      <w:marRight w:val="0"/>
      <w:marTop w:val="0"/>
      <w:marBottom w:val="0"/>
      <w:divBdr>
        <w:top w:val="none" w:sz="0" w:space="0" w:color="auto"/>
        <w:left w:val="none" w:sz="0" w:space="0" w:color="auto"/>
        <w:bottom w:val="none" w:sz="0" w:space="0" w:color="auto"/>
        <w:right w:val="none" w:sz="0" w:space="0" w:color="auto"/>
      </w:divBdr>
    </w:div>
    <w:div w:id="409472696">
      <w:bodyDiv w:val="1"/>
      <w:marLeft w:val="0"/>
      <w:marRight w:val="0"/>
      <w:marTop w:val="0"/>
      <w:marBottom w:val="0"/>
      <w:divBdr>
        <w:top w:val="none" w:sz="0" w:space="0" w:color="auto"/>
        <w:left w:val="none" w:sz="0" w:space="0" w:color="auto"/>
        <w:bottom w:val="none" w:sz="0" w:space="0" w:color="auto"/>
        <w:right w:val="none" w:sz="0" w:space="0" w:color="auto"/>
      </w:divBdr>
    </w:div>
    <w:div w:id="409499349">
      <w:bodyDiv w:val="1"/>
      <w:marLeft w:val="0"/>
      <w:marRight w:val="0"/>
      <w:marTop w:val="0"/>
      <w:marBottom w:val="0"/>
      <w:divBdr>
        <w:top w:val="none" w:sz="0" w:space="0" w:color="auto"/>
        <w:left w:val="none" w:sz="0" w:space="0" w:color="auto"/>
        <w:bottom w:val="none" w:sz="0" w:space="0" w:color="auto"/>
        <w:right w:val="none" w:sz="0" w:space="0" w:color="auto"/>
      </w:divBdr>
    </w:div>
    <w:div w:id="409500021">
      <w:bodyDiv w:val="1"/>
      <w:marLeft w:val="0"/>
      <w:marRight w:val="0"/>
      <w:marTop w:val="0"/>
      <w:marBottom w:val="0"/>
      <w:divBdr>
        <w:top w:val="none" w:sz="0" w:space="0" w:color="auto"/>
        <w:left w:val="none" w:sz="0" w:space="0" w:color="auto"/>
        <w:bottom w:val="none" w:sz="0" w:space="0" w:color="auto"/>
        <w:right w:val="none" w:sz="0" w:space="0" w:color="auto"/>
      </w:divBdr>
    </w:div>
    <w:div w:id="409542263">
      <w:bodyDiv w:val="1"/>
      <w:marLeft w:val="0"/>
      <w:marRight w:val="0"/>
      <w:marTop w:val="0"/>
      <w:marBottom w:val="0"/>
      <w:divBdr>
        <w:top w:val="none" w:sz="0" w:space="0" w:color="auto"/>
        <w:left w:val="none" w:sz="0" w:space="0" w:color="auto"/>
        <w:bottom w:val="none" w:sz="0" w:space="0" w:color="auto"/>
        <w:right w:val="none" w:sz="0" w:space="0" w:color="auto"/>
      </w:divBdr>
    </w:div>
    <w:div w:id="409545517">
      <w:bodyDiv w:val="1"/>
      <w:marLeft w:val="0"/>
      <w:marRight w:val="0"/>
      <w:marTop w:val="0"/>
      <w:marBottom w:val="0"/>
      <w:divBdr>
        <w:top w:val="none" w:sz="0" w:space="0" w:color="auto"/>
        <w:left w:val="none" w:sz="0" w:space="0" w:color="auto"/>
        <w:bottom w:val="none" w:sz="0" w:space="0" w:color="auto"/>
        <w:right w:val="none" w:sz="0" w:space="0" w:color="auto"/>
      </w:divBdr>
    </w:div>
    <w:div w:id="409546305">
      <w:bodyDiv w:val="1"/>
      <w:marLeft w:val="0"/>
      <w:marRight w:val="0"/>
      <w:marTop w:val="0"/>
      <w:marBottom w:val="0"/>
      <w:divBdr>
        <w:top w:val="none" w:sz="0" w:space="0" w:color="auto"/>
        <w:left w:val="none" w:sz="0" w:space="0" w:color="auto"/>
        <w:bottom w:val="none" w:sz="0" w:space="0" w:color="auto"/>
        <w:right w:val="none" w:sz="0" w:space="0" w:color="auto"/>
      </w:divBdr>
    </w:div>
    <w:div w:id="409548588">
      <w:bodyDiv w:val="1"/>
      <w:marLeft w:val="0"/>
      <w:marRight w:val="0"/>
      <w:marTop w:val="0"/>
      <w:marBottom w:val="0"/>
      <w:divBdr>
        <w:top w:val="none" w:sz="0" w:space="0" w:color="auto"/>
        <w:left w:val="none" w:sz="0" w:space="0" w:color="auto"/>
        <w:bottom w:val="none" w:sz="0" w:space="0" w:color="auto"/>
        <w:right w:val="none" w:sz="0" w:space="0" w:color="auto"/>
      </w:divBdr>
    </w:div>
    <w:div w:id="409550003">
      <w:bodyDiv w:val="1"/>
      <w:marLeft w:val="0"/>
      <w:marRight w:val="0"/>
      <w:marTop w:val="0"/>
      <w:marBottom w:val="0"/>
      <w:divBdr>
        <w:top w:val="none" w:sz="0" w:space="0" w:color="auto"/>
        <w:left w:val="none" w:sz="0" w:space="0" w:color="auto"/>
        <w:bottom w:val="none" w:sz="0" w:space="0" w:color="auto"/>
        <w:right w:val="none" w:sz="0" w:space="0" w:color="auto"/>
      </w:divBdr>
    </w:div>
    <w:div w:id="409618170">
      <w:bodyDiv w:val="1"/>
      <w:marLeft w:val="0"/>
      <w:marRight w:val="0"/>
      <w:marTop w:val="0"/>
      <w:marBottom w:val="0"/>
      <w:divBdr>
        <w:top w:val="none" w:sz="0" w:space="0" w:color="auto"/>
        <w:left w:val="none" w:sz="0" w:space="0" w:color="auto"/>
        <w:bottom w:val="none" w:sz="0" w:space="0" w:color="auto"/>
        <w:right w:val="none" w:sz="0" w:space="0" w:color="auto"/>
      </w:divBdr>
    </w:div>
    <w:div w:id="409623822">
      <w:bodyDiv w:val="1"/>
      <w:marLeft w:val="0"/>
      <w:marRight w:val="0"/>
      <w:marTop w:val="0"/>
      <w:marBottom w:val="0"/>
      <w:divBdr>
        <w:top w:val="none" w:sz="0" w:space="0" w:color="auto"/>
        <w:left w:val="none" w:sz="0" w:space="0" w:color="auto"/>
        <w:bottom w:val="none" w:sz="0" w:space="0" w:color="auto"/>
        <w:right w:val="none" w:sz="0" w:space="0" w:color="auto"/>
      </w:divBdr>
    </w:div>
    <w:div w:id="409666025">
      <w:bodyDiv w:val="1"/>
      <w:marLeft w:val="0"/>
      <w:marRight w:val="0"/>
      <w:marTop w:val="0"/>
      <w:marBottom w:val="0"/>
      <w:divBdr>
        <w:top w:val="none" w:sz="0" w:space="0" w:color="auto"/>
        <w:left w:val="none" w:sz="0" w:space="0" w:color="auto"/>
        <w:bottom w:val="none" w:sz="0" w:space="0" w:color="auto"/>
        <w:right w:val="none" w:sz="0" w:space="0" w:color="auto"/>
      </w:divBdr>
    </w:div>
    <w:div w:id="409667176">
      <w:bodyDiv w:val="1"/>
      <w:marLeft w:val="0"/>
      <w:marRight w:val="0"/>
      <w:marTop w:val="0"/>
      <w:marBottom w:val="0"/>
      <w:divBdr>
        <w:top w:val="none" w:sz="0" w:space="0" w:color="auto"/>
        <w:left w:val="none" w:sz="0" w:space="0" w:color="auto"/>
        <w:bottom w:val="none" w:sz="0" w:space="0" w:color="auto"/>
        <w:right w:val="none" w:sz="0" w:space="0" w:color="auto"/>
      </w:divBdr>
    </w:div>
    <w:div w:id="409692759">
      <w:bodyDiv w:val="1"/>
      <w:marLeft w:val="0"/>
      <w:marRight w:val="0"/>
      <w:marTop w:val="0"/>
      <w:marBottom w:val="0"/>
      <w:divBdr>
        <w:top w:val="none" w:sz="0" w:space="0" w:color="auto"/>
        <w:left w:val="none" w:sz="0" w:space="0" w:color="auto"/>
        <w:bottom w:val="none" w:sz="0" w:space="0" w:color="auto"/>
        <w:right w:val="none" w:sz="0" w:space="0" w:color="auto"/>
      </w:divBdr>
    </w:div>
    <w:div w:id="409696423">
      <w:bodyDiv w:val="1"/>
      <w:marLeft w:val="0"/>
      <w:marRight w:val="0"/>
      <w:marTop w:val="0"/>
      <w:marBottom w:val="0"/>
      <w:divBdr>
        <w:top w:val="none" w:sz="0" w:space="0" w:color="auto"/>
        <w:left w:val="none" w:sz="0" w:space="0" w:color="auto"/>
        <w:bottom w:val="none" w:sz="0" w:space="0" w:color="auto"/>
        <w:right w:val="none" w:sz="0" w:space="0" w:color="auto"/>
      </w:divBdr>
    </w:div>
    <w:div w:id="409739036">
      <w:bodyDiv w:val="1"/>
      <w:marLeft w:val="0"/>
      <w:marRight w:val="0"/>
      <w:marTop w:val="0"/>
      <w:marBottom w:val="0"/>
      <w:divBdr>
        <w:top w:val="none" w:sz="0" w:space="0" w:color="auto"/>
        <w:left w:val="none" w:sz="0" w:space="0" w:color="auto"/>
        <w:bottom w:val="none" w:sz="0" w:space="0" w:color="auto"/>
        <w:right w:val="none" w:sz="0" w:space="0" w:color="auto"/>
      </w:divBdr>
    </w:div>
    <w:div w:id="409742625">
      <w:bodyDiv w:val="1"/>
      <w:marLeft w:val="0"/>
      <w:marRight w:val="0"/>
      <w:marTop w:val="0"/>
      <w:marBottom w:val="0"/>
      <w:divBdr>
        <w:top w:val="none" w:sz="0" w:space="0" w:color="auto"/>
        <w:left w:val="none" w:sz="0" w:space="0" w:color="auto"/>
        <w:bottom w:val="none" w:sz="0" w:space="0" w:color="auto"/>
        <w:right w:val="none" w:sz="0" w:space="0" w:color="auto"/>
      </w:divBdr>
    </w:div>
    <w:div w:id="409810848">
      <w:bodyDiv w:val="1"/>
      <w:marLeft w:val="0"/>
      <w:marRight w:val="0"/>
      <w:marTop w:val="0"/>
      <w:marBottom w:val="0"/>
      <w:divBdr>
        <w:top w:val="none" w:sz="0" w:space="0" w:color="auto"/>
        <w:left w:val="none" w:sz="0" w:space="0" w:color="auto"/>
        <w:bottom w:val="none" w:sz="0" w:space="0" w:color="auto"/>
        <w:right w:val="none" w:sz="0" w:space="0" w:color="auto"/>
      </w:divBdr>
    </w:div>
    <w:div w:id="409813431">
      <w:bodyDiv w:val="1"/>
      <w:marLeft w:val="0"/>
      <w:marRight w:val="0"/>
      <w:marTop w:val="0"/>
      <w:marBottom w:val="0"/>
      <w:divBdr>
        <w:top w:val="none" w:sz="0" w:space="0" w:color="auto"/>
        <w:left w:val="none" w:sz="0" w:space="0" w:color="auto"/>
        <w:bottom w:val="none" w:sz="0" w:space="0" w:color="auto"/>
        <w:right w:val="none" w:sz="0" w:space="0" w:color="auto"/>
      </w:divBdr>
    </w:div>
    <w:div w:id="409813806">
      <w:bodyDiv w:val="1"/>
      <w:marLeft w:val="0"/>
      <w:marRight w:val="0"/>
      <w:marTop w:val="0"/>
      <w:marBottom w:val="0"/>
      <w:divBdr>
        <w:top w:val="none" w:sz="0" w:space="0" w:color="auto"/>
        <w:left w:val="none" w:sz="0" w:space="0" w:color="auto"/>
        <w:bottom w:val="none" w:sz="0" w:space="0" w:color="auto"/>
        <w:right w:val="none" w:sz="0" w:space="0" w:color="auto"/>
      </w:divBdr>
    </w:div>
    <w:div w:id="409817164">
      <w:bodyDiv w:val="1"/>
      <w:marLeft w:val="0"/>
      <w:marRight w:val="0"/>
      <w:marTop w:val="0"/>
      <w:marBottom w:val="0"/>
      <w:divBdr>
        <w:top w:val="none" w:sz="0" w:space="0" w:color="auto"/>
        <w:left w:val="none" w:sz="0" w:space="0" w:color="auto"/>
        <w:bottom w:val="none" w:sz="0" w:space="0" w:color="auto"/>
        <w:right w:val="none" w:sz="0" w:space="0" w:color="auto"/>
      </w:divBdr>
    </w:div>
    <w:div w:id="409885592">
      <w:bodyDiv w:val="1"/>
      <w:marLeft w:val="0"/>
      <w:marRight w:val="0"/>
      <w:marTop w:val="0"/>
      <w:marBottom w:val="0"/>
      <w:divBdr>
        <w:top w:val="none" w:sz="0" w:space="0" w:color="auto"/>
        <w:left w:val="none" w:sz="0" w:space="0" w:color="auto"/>
        <w:bottom w:val="none" w:sz="0" w:space="0" w:color="auto"/>
        <w:right w:val="none" w:sz="0" w:space="0" w:color="auto"/>
      </w:divBdr>
    </w:div>
    <w:div w:id="409886527">
      <w:bodyDiv w:val="1"/>
      <w:marLeft w:val="0"/>
      <w:marRight w:val="0"/>
      <w:marTop w:val="0"/>
      <w:marBottom w:val="0"/>
      <w:divBdr>
        <w:top w:val="none" w:sz="0" w:space="0" w:color="auto"/>
        <w:left w:val="none" w:sz="0" w:space="0" w:color="auto"/>
        <w:bottom w:val="none" w:sz="0" w:space="0" w:color="auto"/>
        <w:right w:val="none" w:sz="0" w:space="0" w:color="auto"/>
      </w:divBdr>
    </w:div>
    <w:div w:id="409887400">
      <w:bodyDiv w:val="1"/>
      <w:marLeft w:val="0"/>
      <w:marRight w:val="0"/>
      <w:marTop w:val="0"/>
      <w:marBottom w:val="0"/>
      <w:divBdr>
        <w:top w:val="none" w:sz="0" w:space="0" w:color="auto"/>
        <w:left w:val="none" w:sz="0" w:space="0" w:color="auto"/>
        <w:bottom w:val="none" w:sz="0" w:space="0" w:color="auto"/>
        <w:right w:val="none" w:sz="0" w:space="0" w:color="auto"/>
      </w:divBdr>
    </w:div>
    <w:div w:id="409929870">
      <w:bodyDiv w:val="1"/>
      <w:marLeft w:val="0"/>
      <w:marRight w:val="0"/>
      <w:marTop w:val="0"/>
      <w:marBottom w:val="0"/>
      <w:divBdr>
        <w:top w:val="none" w:sz="0" w:space="0" w:color="auto"/>
        <w:left w:val="none" w:sz="0" w:space="0" w:color="auto"/>
        <w:bottom w:val="none" w:sz="0" w:space="0" w:color="auto"/>
        <w:right w:val="none" w:sz="0" w:space="0" w:color="auto"/>
      </w:divBdr>
    </w:div>
    <w:div w:id="409932288">
      <w:bodyDiv w:val="1"/>
      <w:marLeft w:val="0"/>
      <w:marRight w:val="0"/>
      <w:marTop w:val="0"/>
      <w:marBottom w:val="0"/>
      <w:divBdr>
        <w:top w:val="none" w:sz="0" w:space="0" w:color="auto"/>
        <w:left w:val="none" w:sz="0" w:space="0" w:color="auto"/>
        <w:bottom w:val="none" w:sz="0" w:space="0" w:color="auto"/>
        <w:right w:val="none" w:sz="0" w:space="0" w:color="auto"/>
      </w:divBdr>
    </w:div>
    <w:div w:id="409936049">
      <w:bodyDiv w:val="1"/>
      <w:marLeft w:val="0"/>
      <w:marRight w:val="0"/>
      <w:marTop w:val="0"/>
      <w:marBottom w:val="0"/>
      <w:divBdr>
        <w:top w:val="none" w:sz="0" w:space="0" w:color="auto"/>
        <w:left w:val="none" w:sz="0" w:space="0" w:color="auto"/>
        <w:bottom w:val="none" w:sz="0" w:space="0" w:color="auto"/>
        <w:right w:val="none" w:sz="0" w:space="0" w:color="auto"/>
      </w:divBdr>
    </w:div>
    <w:div w:id="409936205">
      <w:bodyDiv w:val="1"/>
      <w:marLeft w:val="0"/>
      <w:marRight w:val="0"/>
      <w:marTop w:val="0"/>
      <w:marBottom w:val="0"/>
      <w:divBdr>
        <w:top w:val="none" w:sz="0" w:space="0" w:color="auto"/>
        <w:left w:val="none" w:sz="0" w:space="0" w:color="auto"/>
        <w:bottom w:val="none" w:sz="0" w:space="0" w:color="auto"/>
        <w:right w:val="none" w:sz="0" w:space="0" w:color="auto"/>
      </w:divBdr>
    </w:div>
    <w:div w:id="410003396">
      <w:bodyDiv w:val="1"/>
      <w:marLeft w:val="0"/>
      <w:marRight w:val="0"/>
      <w:marTop w:val="0"/>
      <w:marBottom w:val="0"/>
      <w:divBdr>
        <w:top w:val="none" w:sz="0" w:space="0" w:color="auto"/>
        <w:left w:val="none" w:sz="0" w:space="0" w:color="auto"/>
        <w:bottom w:val="none" w:sz="0" w:space="0" w:color="auto"/>
        <w:right w:val="none" w:sz="0" w:space="0" w:color="auto"/>
      </w:divBdr>
    </w:div>
    <w:div w:id="410005966">
      <w:bodyDiv w:val="1"/>
      <w:marLeft w:val="0"/>
      <w:marRight w:val="0"/>
      <w:marTop w:val="0"/>
      <w:marBottom w:val="0"/>
      <w:divBdr>
        <w:top w:val="none" w:sz="0" w:space="0" w:color="auto"/>
        <w:left w:val="none" w:sz="0" w:space="0" w:color="auto"/>
        <w:bottom w:val="none" w:sz="0" w:space="0" w:color="auto"/>
        <w:right w:val="none" w:sz="0" w:space="0" w:color="auto"/>
      </w:divBdr>
    </w:div>
    <w:div w:id="410006263">
      <w:bodyDiv w:val="1"/>
      <w:marLeft w:val="0"/>
      <w:marRight w:val="0"/>
      <w:marTop w:val="0"/>
      <w:marBottom w:val="0"/>
      <w:divBdr>
        <w:top w:val="none" w:sz="0" w:space="0" w:color="auto"/>
        <w:left w:val="none" w:sz="0" w:space="0" w:color="auto"/>
        <w:bottom w:val="none" w:sz="0" w:space="0" w:color="auto"/>
        <w:right w:val="none" w:sz="0" w:space="0" w:color="auto"/>
      </w:divBdr>
    </w:div>
    <w:div w:id="410009099">
      <w:bodyDiv w:val="1"/>
      <w:marLeft w:val="0"/>
      <w:marRight w:val="0"/>
      <w:marTop w:val="0"/>
      <w:marBottom w:val="0"/>
      <w:divBdr>
        <w:top w:val="none" w:sz="0" w:space="0" w:color="auto"/>
        <w:left w:val="none" w:sz="0" w:space="0" w:color="auto"/>
        <w:bottom w:val="none" w:sz="0" w:space="0" w:color="auto"/>
        <w:right w:val="none" w:sz="0" w:space="0" w:color="auto"/>
      </w:divBdr>
    </w:div>
    <w:div w:id="410077947">
      <w:bodyDiv w:val="1"/>
      <w:marLeft w:val="0"/>
      <w:marRight w:val="0"/>
      <w:marTop w:val="0"/>
      <w:marBottom w:val="0"/>
      <w:divBdr>
        <w:top w:val="none" w:sz="0" w:space="0" w:color="auto"/>
        <w:left w:val="none" w:sz="0" w:space="0" w:color="auto"/>
        <w:bottom w:val="none" w:sz="0" w:space="0" w:color="auto"/>
        <w:right w:val="none" w:sz="0" w:space="0" w:color="auto"/>
      </w:divBdr>
    </w:div>
    <w:div w:id="410079894">
      <w:bodyDiv w:val="1"/>
      <w:marLeft w:val="0"/>
      <w:marRight w:val="0"/>
      <w:marTop w:val="0"/>
      <w:marBottom w:val="0"/>
      <w:divBdr>
        <w:top w:val="none" w:sz="0" w:space="0" w:color="auto"/>
        <w:left w:val="none" w:sz="0" w:space="0" w:color="auto"/>
        <w:bottom w:val="none" w:sz="0" w:space="0" w:color="auto"/>
        <w:right w:val="none" w:sz="0" w:space="0" w:color="auto"/>
      </w:divBdr>
    </w:div>
    <w:div w:id="410081741">
      <w:bodyDiv w:val="1"/>
      <w:marLeft w:val="0"/>
      <w:marRight w:val="0"/>
      <w:marTop w:val="0"/>
      <w:marBottom w:val="0"/>
      <w:divBdr>
        <w:top w:val="none" w:sz="0" w:space="0" w:color="auto"/>
        <w:left w:val="none" w:sz="0" w:space="0" w:color="auto"/>
        <w:bottom w:val="none" w:sz="0" w:space="0" w:color="auto"/>
        <w:right w:val="none" w:sz="0" w:space="0" w:color="auto"/>
      </w:divBdr>
    </w:div>
    <w:div w:id="410083374">
      <w:bodyDiv w:val="1"/>
      <w:marLeft w:val="0"/>
      <w:marRight w:val="0"/>
      <w:marTop w:val="0"/>
      <w:marBottom w:val="0"/>
      <w:divBdr>
        <w:top w:val="none" w:sz="0" w:space="0" w:color="auto"/>
        <w:left w:val="none" w:sz="0" w:space="0" w:color="auto"/>
        <w:bottom w:val="none" w:sz="0" w:space="0" w:color="auto"/>
        <w:right w:val="none" w:sz="0" w:space="0" w:color="auto"/>
      </w:divBdr>
    </w:div>
    <w:div w:id="410153313">
      <w:bodyDiv w:val="1"/>
      <w:marLeft w:val="0"/>
      <w:marRight w:val="0"/>
      <w:marTop w:val="0"/>
      <w:marBottom w:val="0"/>
      <w:divBdr>
        <w:top w:val="none" w:sz="0" w:space="0" w:color="auto"/>
        <w:left w:val="none" w:sz="0" w:space="0" w:color="auto"/>
        <w:bottom w:val="none" w:sz="0" w:space="0" w:color="auto"/>
        <w:right w:val="none" w:sz="0" w:space="0" w:color="auto"/>
      </w:divBdr>
    </w:div>
    <w:div w:id="410155620">
      <w:bodyDiv w:val="1"/>
      <w:marLeft w:val="0"/>
      <w:marRight w:val="0"/>
      <w:marTop w:val="0"/>
      <w:marBottom w:val="0"/>
      <w:divBdr>
        <w:top w:val="none" w:sz="0" w:space="0" w:color="auto"/>
        <w:left w:val="none" w:sz="0" w:space="0" w:color="auto"/>
        <w:bottom w:val="none" w:sz="0" w:space="0" w:color="auto"/>
        <w:right w:val="none" w:sz="0" w:space="0" w:color="auto"/>
      </w:divBdr>
    </w:div>
    <w:div w:id="410156708">
      <w:bodyDiv w:val="1"/>
      <w:marLeft w:val="0"/>
      <w:marRight w:val="0"/>
      <w:marTop w:val="0"/>
      <w:marBottom w:val="0"/>
      <w:divBdr>
        <w:top w:val="none" w:sz="0" w:space="0" w:color="auto"/>
        <w:left w:val="none" w:sz="0" w:space="0" w:color="auto"/>
        <w:bottom w:val="none" w:sz="0" w:space="0" w:color="auto"/>
        <w:right w:val="none" w:sz="0" w:space="0" w:color="auto"/>
      </w:divBdr>
    </w:div>
    <w:div w:id="410197860">
      <w:bodyDiv w:val="1"/>
      <w:marLeft w:val="0"/>
      <w:marRight w:val="0"/>
      <w:marTop w:val="0"/>
      <w:marBottom w:val="0"/>
      <w:divBdr>
        <w:top w:val="none" w:sz="0" w:space="0" w:color="auto"/>
        <w:left w:val="none" w:sz="0" w:space="0" w:color="auto"/>
        <w:bottom w:val="none" w:sz="0" w:space="0" w:color="auto"/>
        <w:right w:val="none" w:sz="0" w:space="0" w:color="auto"/>
      </w:divBdr>
    </w:div>
    <w:div w:id="410198174">
      <w:bodyDiv w:val="1"/>
      <w:marLeft w:val="0"/>
      <w:marRight w:val="0"/>
      <w:marTop w:val="0"/>
      <w:marBottom w:val="0"/>
      <w:divBdr>
        <w:top w:val="none" w:sz="0" w:space="0" w:color="auto"/>
        <w:left w:val="none" w:sz="0" w:space="0" w:color="auto"/>
        <w:bottom w:val="none" w:sz="0" w:space="0" w:color="auto"/>
        <w:right w:val="none" w:sz="0" w:space="0" w:color="auto"/>
      </w:divBdr>
    </w:div>
    <w:div w:id="410202718">
      <w:bodyDiv w:val="1"/>
      <w:marLeft w:val="0"/>
      <w:marRight w:val="0"/>
      <w:marTop w:val="0"/>
      <w:marBottom w:val="0"/>
      <w:divBdr>
        <w:top w:val="none" w:sz="0" w:space="0" w:color="auto"/>
        <w:left w:val="none" w:sz="0" w:space="0" w:color="auto"/>
        <w:bottom w:val="none" w:sz="0" w:space="0" w:color="auto"/>
        <w:right w:val="none" w:sz="0" w:space="0" w:color="auto"/>
      </w:divBdr>
    </w:div>
    <w:div w:id="410203109">
      <w:bodyDiv w:val="1"/>
      <w:marLeft w:val="0"/>
      <w:marRight w:val="0"/>
      <w:marTop w:val="0"/>
      <w:marBottom w:val="0"/>
      <w:divBdr>
        <w:top w:val="none" w:sz="0" w:space="0" w:color="auto"/>
        <w:left w:val="none" w:sz="0" w:space="0" w:color="auto"/>
        <w:bottom w:val="none" w:sz="0" w:space="0" w:color="auto"/>
        <w:right w:val="none" w:sz="0" w:space="0" w:color="auto"/>
      </w:divBdr>
    </w:div>
    <w:div w:id="410271989">
      <w:bodyDiv w:val="1"/>
      <w:marLeft w:val="0"/>
      <w:marRight w:val="0"/>
      <w:marTop w:val="0"/>
      <w:marBottom w:val="0"/>
      <w:divBdr>
        <w:top w:val="none" w:sz="0" w:space="0" w:color="auto"/>
        <w:left w:val="none" w:sz="0" w:space="0" w:color="auto"/>
        <w:bottom w:val="none" w:sz="0" w:space="0" w:color="auto"/>
        <w:right w:val="none" w:sz="0" w:space="0" w:color="auto"/>
      </w:divBdr>
    </w:div>
    <w:div w:id="410322469">
      <w:bodyDiv w:val="1"/>
      <w:marLeft w:val="0"/>
      <w:marRight w:val="0"/>
      <w:marTop w:val="0"/>
      <w:marBottom w:val="0"/>
      <w:divBdr>
        <w:top w:val="none" w:sz="0" w:space="0" w:color="auto"/>
        <w:left w:val="none" w:sz="0" w:space="0" w:color="auto"/>
        <w:bottom w:val="none" w:sz="0" w:space="0" w:color="auto"/>
        <w:right w:val="none" w:sz="0" w:space="0" w:color="auto"/>
      </w:divBdr>
    </w:div>
    <w:div w:id="410346612">
      <w:bodyDiv w:val="1"/>
      <w:marLeft w:val="0"/>
      <w:marRight w:val="0"/>
      <w:marTop w:val="0"/>
      <w:marBottom w:val="0"/>
      <w:divBdr>
        <w:top w:val="none" w:sz="0" w:space="0" w:color="auto"/>
        <w:left w:val="none" w:sz="0" w:space="0" w:color="auto"/>
        <w:bottom w:val="none" w:sz="0" w:space="0" w:color="auto"/>
        <w:right w:val="none" w:sz="0" w:space="0" w:color="auto"/>
      </w:divBdr>
    </w:div>
    <w:div w:id="410391407">
      <w:bodyDiv w:val="1"/>
      <w:marLeft w:val="0"/>
      <w:marRight w:val="0"/>
      <w:marTop w:val="0"/>
      <w:marBottom w:val="0"/>
      <w:divBdr>
        <w:top w:val="none" w:sz="0" w:space="0" w:color="auto"/>
        <w:left w:val="none" w:sz="0" w:space="0" w:color="auto"/>
        <w:bottom w:val="none" w:sz="0" w:space="0" w:color="auto"/>
        <w:right w:val="none" w:sz="0" w:space="0" w:color="auto"/>
      </w:divBdr>
    </w:div>
    <w:div w:id="410394951">
      <w:bodyDiv w:val="1"/>
      <w:marLeft w:val="0"/>
      <w:marRight w:val="0"/>
      <w:marTop w:val="0"/>
      <w:marBottom w:val="0"/>
      <w:divBdr>
        <w:top w:val="none" w:sz="0" w:space="0" w:color="auto"/>
        <w:left w:val="none" w:sz="0" w:space="0" w:color="auto"/>
        <w:bottom w:val="none" w:sz="0" w:space="0" w:color="auto"/>
        <w:right w:val="none" w:sz="0" w:space="0" w:color="auto"/>
      </w:divBdr>
    </w:div>
    <w:div w:id="410469315">
      <w:bodyDiv w:val="1"/>
      <w:marLeft w:val="0"/>
      <w:marRight w:val="0"/>
      <w:marTop w:val="0"/>
      <w:marBottom w:val="0"/>
      <w:divBdr>
        <w:top w:val="none" w:sz="0" w:space="0" w:color="auto"/>
        <w:left w:val="none" w:sz="0" w:space="0" w:color="auto"/>
        <w:bottom w:val="none" w:sz="0" w:space="0" w:color="auto"/>
        <w:right w:val="none" w:sz="0" w:space="0" w:color="auto"/>
      </w:divBdr>
    </w:div>
    <w:div w:id="410469369">
      <w:bodyDiv w:val="1"/>
      <w:marLeft w:val="0"/>
      <w:marRight w:val="0"/>
      <w:marTop w:val="0"/>
      <w:marBottom w:val="0"/>
      <w:divBdr>
        <w:top w:val="none" w:sz="0" w:space="0" w:color="auto"/>
        <w:left w:val="none" w:sz="0" w:space="0" w:color="auto"/>
        <w:bottom w:val="none" w:sz="0" w:space="0" w:color="auto"/>
        <w:right w:val="none" w:sz="0" w:space="0" w:color="auto"/>
      </w:divBdr>
    </w:div>
    <w:div w:id="410540827">
      <w:bodyDiv w:val="1"/>
      <w:marLeft w:val="0"/>
      <w:marRight w:val="0"/>
      <w:marTop w:val="0"/>
      <w:marBottom w:val="0"/>
      <w:divBdr>
        <w:top w:val="none" w:sz="0" w:space="0" w:color="auto"/>
        <w:left w:val="none" w:sz="0" w:space="0" w:color="auto"/>
        <w:bottom w:val="none" w:sz="0" w:space="0" w:color="auto"/>
        <w:right w:val="none" w:sz="0" w:space="0" w:color="auto"/>
      </w:divBdr>
    </w:div>
    <w:div w:id="410541629">
      <w:bodyDiv w:val="1"/>
      <w:marLeft w:val="0"/>
      <w:marRight w:val="0"/>
      <w:marTop w:val="0"/>
      <w:marBottom w:val="0"/>
      <w:divBdr>
        <w:top w:val="none" w:sz="0" w:space="0" w:color="auto"/>
        <w:left w:val="none" w:sz="0" w:space="0" w:color="auto"/>
        <w:bottom w:val="none" w:sz="0" w:space="0" w:color="auto"/>
        <w:right w:val="none" w:sz="0" w:space="0" w:color="auto"/>
      </w:divBdr>
    </w:div>
    <w:div w:id="410548103">
      <w:bodyDiv w:val="1"/>
      <w:marLeft w:val="0"/>
      <w:marRight w:val="0"/>
      <w:marTop w:val="0"/>
      <w:marBottom w:val="0"/>
      <w:divBdr>
        <w:top w:val="none" w:sz="0" w:space="0" w:color="auto"/>
        <w:left w:val="none" w:sz="0" w:space="0" w:color="auto"/>
        <w:bottom w:val="none" w:sz="0" w:space="0" w:color="auto"/>
        <w:right w:val="none" w:sz="0" w:space="0" w:color="auto"/>
      </w:divBdr>
    </w:div>
    <w:div w:id="410585999">
      <w:bodyDiv w:val="1"/>
      <w:marLeft w:val="0"/>
      <w:marRight w:val="0"/>
      <w:marTop w:val="0"/>
      <w:marBottom w:val="0"/>
      <w:divBdr>
        <w:top w:val="none" w:sz="0" w:space="0" w:color="auto"/>
        <w:left w:val="none" w:sz="0" w:space="0" w:color="auto"/>
        <w:bottom w:val="none" w:sz="0" w:space="0" w:color="auto"/>
        <w:right w:val="none" w:sz="0" w:space="0" w:color="auto"/>
      </w:divBdr>
    </w:div>
    <w:div w:id="410587939">
      <w:bodyDiv w:val="1"/>
      <w:marLeft w:val="0"/>
      <w:marRight w:val="0"/>
      <w:marTop w:val="0"/>
      <w:marBottom w:val="0"/>
      <w:divBdr>
        <w:top w:val="none" w:sz="0" w:space="0" w:color="auto"/>
        <w:left w:val="none" w:sz="0" w:space="0" w:color="auto"/>
        <w:bottom w:val="none" w:sz="0" w:space="0" w:color="auto"/>
        <w:right w:val="none" w:sz="0" w:space="0" w:color="auto"/>
      </w:divBdr>
    </w:div>
    <w:div w:id="410590924">
      <w:bodyDiv w:val="1"/>
      <w:marLeft w:val="0"/>
      <w:marRight w:val="0"/>
      <w:marTop w:val="0"/>
      <w:marBottom w:val="0"/>
      <w:divBdr>
        <w:top w:val="none" w:sz="0" w:space="0" w:color="auto"/>
        <w:left w:val="none" w:sz="0" w:space="0" w:color="auto"/>
        <w:bottom w:val="none" w:sz="0" w:space="0" w:color="auto"/>
        <w:right w:val="none" w:sz="0" w:space="0" w:color="auto"/>
      </w:divBdr>
    </w:div>
    <w:div w:id="410661564">
      <w:bodyDiv w:val="1"/>
      <w:marLeft w:val="0"/>
      <w:marRight w:val="0"/>
      <w:marTop w:val="0"/>
      <w:marBottom w:val="0"/>
      <w:divBdr>
        <w:top w:val="none" w:sz="0" w:space="0" w:color="auto"/>
        <w:left w:val="none" w:sz="0" w:space="0" w:color="auto"/>
        <w:bottom w:val="none" w:sz="0" w:space="0" w:color="auto"/>
        <w:right w:val="none" w:sz="0" w:space="0" w:color="auto"/>
      </w:divBdr>
    </w:div>
    <w:div w:id="410734228">
      <w:bodyDiv w:val="1"/>
      <w:marLeft w:val="0"/>
      <w:marRight w:val="0"/>
      <w:marTop w:val="0"/>
      <w:marBottom w:val="0"/>
      <w:divBdr>
        <w:top w:val="none" w:sz="0" w:space="0" w:color="auto"/>
        <w:left w:val="none" w:sz="0" w:space="0" w:color="auto"/>
        <w:bottom w:val="none" w:sz="0" w:space="0" w:color="auto"/>
        <w:right w:val="none" w:sz="0" w:space="0" w:color="auto"/>
      </w:divBdr>
    </w:div>
    <w:div w:id="410735190">
      <w:bodyDiv w:val="1"/>
      <w:marLeft w:val="0"/>
      <w:marRight w:val="0"/>
      <w:marTop w:val="0"/>
      <w:marBottom w:val="0"/>
      <w:divBdr>
        <w:top w:val="none" w:sz="0" w:space="0" w:color="auto"/>
        <w:left w:val="none" w:sz="0" w:space="0" w:color="auto"/>
        <w:bottom w:val="none" w:sz="0" w:space="0" w:color="auto"/>
        <w:right w:val="none" w:sz="0" w:space="0" w:color="auto"/>
      </w:divBdr>
    </w:div>
    <w:div w:id="410736046">
      <w:bodyDiv w:val="1"/>
      <w:marLeft w:val="0"/>
      <w:marRight w:val="0"/>
      <w:marTop w:val="0"/>
      <w:marBottom w:val="0"/>
      <w:divBdr>
        <w:top w:val="none" w:sz="0" w:space="0" w:color="auto"/>
        <w:left w:val="none" w:sz="0" w:space="0" w:color="auto"/>
        <w:bottom w:val="none" w:sz="0" w:space="0" w:color="auto"/>
        <w:right w:val="none" w:sz="0" w:space="0" w:color="auto"/>
      </w:divBdr>
    </w:div>
    <w:div w:id="410737867">
      <w:bodyDiv w:val="1"/>
      <w:marLeft w:val="0"/>
      <w:marRight w:val="0"/>
      <w:marTop w:val="0"/>
      <w:marBottom w:val="0"/>
      <w:divBdr>
        <w:top w:val="none" w:sz="0" w:space="0" w:color="auto"/>
        <w:left w:val="none" w:sz="0" w:space="0" w:color="auto"/>
        <w:bottom w:val="none" w:sz="0" w:space="0" w:color="auto"/>
        <w:right w:val="none" w:sz="0" w:space="0" w:color="auto"/>
      </w:divBdr>
    </w:div>
    <w:div w:id="410737878">
      <w:bodyDiv w:val="1"/>
      <w:marLeft w:val="0"/>
      <w:marRight w:val="0"/>
      <w:marTop w:val="0"/>
      <w:marBottom w:val="0"/>
      <w:divBdr>
        <w:top w:val="none" w:sz="0" w:space="0" w:color="auto"/>
        <w:left w:val="none" w:sz="0" w:space="0" w:color="auto"/>
        <w:bottom w:val="none" w:sz="0" w:space="0" w:color="auto"/>
        <w:right w:val="none" w:sz="0" w:space="0" w:color="auto"/>
      </w:divBdr>
    </w:div>
    <w:div w:id="410739109">
      <w:bodyDiv w:val="1"/>
      <w:marLeft w:val="0"/>
      <w:marRight w:val="0"/>
      <w:marTop w:val="0"/>
      <w:marBottom w:val="0"/>
      <w:divBdr>
        <w:top w:val="none" w:sz="0" w:space="0" w:color="auto"/>
        <w:left w:val="none" w:sz="0" w:space="0" w:color="auto"/>
        <w:bottom w:val="none" w:sz="0" w:space="0" w:color="auto"/>
        <w:right w:val="none" w:sz="0" w:space="0" w:color="auto"/>
      </w:divBdr>
    </w:div>
    <w:div w:id="410779782">
      <w:bodyDiv w:val="1"/>
      <w:marLeft w:val="0"/>
      <w:marRight w:val="0"/>
      <w:marTop w:val="0"/>
      <w:marBottom w:val="0"/>
      <w:divBdr>
        <w:top w:val="none" w:sz="0" w:space="0" w:color="auto"/>
        <w:left w:val="none" w:sz="0" w:space="0" w:color="auto"/>
        <w:bottom w:val="none" w:sz="0" w:space="0" w:color="auto"/>
        <w:right w:val="none" w:sz="0" w:space="0" w:color="auto"/>
      </w:divBdr>
    </w:div>
    <w:div w:id="410780274">
      <w:bodyDiv w:val="1"/>
      <w:marLeft w:val="0"/>
      <w:marRight w:val="0"/>
      <w:marTop w:val="0"/>
      <w:marBottom w:val="0"/>
      <w:divBdr>
        <w:top w:val="none" w:sz="0" w:space="0" w:color="auto"/>
        <w:left w:val="none" w:sz="0" w:space="0" w:color="auto"/>
        <w:bottom w:val="none" w:sz="0" w:space="0" w:color="auto"/>
        <w:right w:val="none" w:sz="0" w:space="0" w:color="auto"/>
      </w:divBdr>
    </w:div>
    <w:div w:id="410809809">
      <w:bodyDiv w:val="1"/>
      <w:marLeft w:val="0"/>
      <w:marRight w:val="0"/>
      <w:marTop w:val="0"/>
      <w:marBottom w:val="0"/>
      <w:divBdr>
        <w:top w:val="none" w:sz="0" w:space="0" w:color="auto"/>
        <w:left w:val="none" w:sz="0" w:space="0" w:color="auto"/>
        <w:bottom w:val="none" w:sz="0" w:space="0" w:color="auto"/>
        <w:right w:val="none" w:sz="0" w:space="0" w:color="auto"/>
      </w:divBdr>
    </w:div>
    <w:div w:id="410812015">
      <w:bodyDiv w:val="1"/>
      <w:marLeft w:val="0"/>
      <w:marRight w:val="0"/>
      <w:marTop w:val="0"/>
      <w:marBottom w:val="0"/>
      <w:divBdr>
        <w:top w:val="none" w:sz="0" w:space="0" w:color="auto"/>
        <w:left w:val="none" w:sz="0" w:space="0" w:color="auto"/>
        <w:bottom w:val="none" w:sz="0" w:space="0" w:color="auto"/>
        <w:right w:val="none" w:sz="0" w:space="0" w:color="auto"/>
      </w:divBdr>
    </w:div>
    <w:div w:id="410852282">
      <w:bodyDiv w:val="1"/>
      <w:marLeft w:val="0"/>
      <w:marRight w:val="0"/>
      <w:marTop w:val="0"/>
      <w:marBottom w:val="0"/>
      <w:divBdr>
        <w:top w:val="none" w:sz="0" w:space="0" w:color="auto"/>
        <w:left w:val="none" w:sz="0" w:space="0" w:color="auto"/>
        <w:bottom w:val="none" w:sz="0" w:space="0" w:color="auto"/>
        <w:right w:val="none" w:sz="0" w:space="0" w:color="auto"/>
      </w:divBdr>
    </w:div>
    <w:div w:id="410854872">
      <w:bodyDiv w:val="1"/>
      <w:marLeft w:val="0"/>
      <w:marRight w:val="0"/>
      <w:marTop w:val="0"/>
      <w:marBottom w:val="0"/>
      <w:divBdr>
        <w:top w:val="none" w:sz="0" w:space="0" w:color="auto"/>
        <w:left w:val="none" w:sz="0" w:space="0" w:color="auto"/>
        <w:bottom w:val="none" w:sz="0" w:space="0" w:color="auto"/>
        <w:right w:val="none" w:sz="0" w:space="0" w:color="auto"/>
      </w:divBdr>
    </w:div>
    <w:div w:id="410854912">
      <w:bodyDiv w:val="1"/>
      <w:marLeft w:val="0"/>
      <w:marRight w:val="0"/>
      <w:marTop w:val="0"/>
      <w:marBottom w:val="0"/>
      <w:divBdr>
        <w:top w:val="none" w:sz="0" w:space="0" w:color="auto"/>
        <w:left w:val="none" w:sz="0" w:space="0" w:color="auto"/>
        <w:bottom w:val="none" w:sz="0" w:space="0" w:color="auto"/>
        <w:right w:val="none" w:sz="0" w:space="0" w:color="auto"/>
      </w:divBdr>
    </w:div>
    <w:div w:id="410857539">
      <w:bodyDiv w:val="1"/>
      <w:marLeft w:val="0"/>
      <w:marRight w:val="0"/>
      <w:marTop w:val="0"/>
      <w:marBottom w:val="0"/>
      <w:divBdr>
        <w:top w:val="none" w:sz="0" w:space="0" w:color="auto"/>
        <w:left w:val="none" w:sz="0" w:space="0" w:color="auto"/>
        <w:bottom w:val="none" w:sz="0" w:space="0" w:color="auto"/>
        <w:right w:val="none" w:sz="0" w:space="0" w:color="auto"/>
      </w:divBdr>
    </w:div>
    <w:div w:id="410931300">
      <w:bodyDiv w:val="1"/>
      <w:marLeft w:val="0"/>
      <w:marRight w:val="0"/>
      <w:marTop w:val="0"/>
      <w:marBottom w:val="0"/>
      <w:divBdr>
        <w:top w:val="none" w:sz="0" w:space="0" w:color="auto"/>
        <w:left w:val="none" w:sz="0" w:space="0" w:color="auto"/>
        <w:bottom w:val="none" w:sz="0" w:space="0" w:color="auto"/>
        <w:right w:val="none" w:sz="0" w:space="0" w:color="auto"/>
      </w:divBdr>
    </w:div>
    <w:div w:id="410976992">
      <w:bodyDiv w:val="1"/>
      <w:marLeft w:val="0"/>
      <w:marRight w:val="0"/>
      <w:marTop w:val="0"/>
      <w:marBottom w:val="0"/>
      <w:divBdr>
        <w:top w:val="none" w:sz="0" w:space="0" w:color="auto"/>
        <w:left w:val="none" w:sz="0" w:space="0" w:color="auto"/>
        <w:bottom w:val="none" w:sz="0" w:space="0" w:color="auto"/>
        <w:right w:val="none" w:sz="0" w:space="0" w:color="auto"/>
      </w:divBdr>
    </w:div>
    <w:div w:id="411002511">
      <w:bodyDiv w:val="1"/>
      <w:marLeft w:val="0"/>
      <w:marRight w:val="0"/>
      <w:marTop w:val="0"/>
      <w:marBottom w:val="0"/>
      <w:divBdr>
        <w:top w:val="none" w:sz="0" w:space="0" w:color="auto"/>
        <w:left w:val="none" w:sz="0" w:space="0" w:color="auto"/>
        <w:bottom w:val="none" w:sz="0" w:space="0" w:color="auto"/>
        <w:right w:val="none" w:sz="0" w:space="0" w:color="auto"/>
      </w:divBdr>
    </w:div>
    <w:div w:id="411002607">
      <w:bodyDiv w:val="1"/>
      <w:marLeft w:val="0"/>
      <w:marRight w:val="0"/>
      <w:marTop w:val="0"/>
      <w:marBottom w:val="0"/>
      <w:divBdr>
        <w:top w:val="none" w:sz="0" w:space="0" w:color="auto"/>
        <w:left w:val="none" w:sz="0" w:space="0" w:color="auto"/>
        <w:bottom w:val="none" w:sz="0" w:space="0" w:color="auto"/>
        <w:right w:val="none" w:sz="0" w:space="0" w:color="auto"/>
      </w:divBdr>
    </w:div>
    <w:div w:id="411003093">
      <w:bodyDiv w:val="1"/>
      <w:marLeft w:val="0"/>
      <w:marRight w:val="0"/>
      <w:marTop w:val="0"/>
      <w:marBottom w:val="0"/>
      <w:divBdr>
        <w:top w:val="none" w:sz="0" w:space="0" w:color="auto"/>
        <w:left w:val="none" w:sz="0" w:space="0" w:color="auto"/>
        <w:bottom w:val="none" w:sz="0" w:space="0" w:color="auto"/>
        <w:right w:val="none" w:sz="0" w:space="0" w:color="auto"/>
      </w:divBdr>
    </w:div>
    <w:div w:id="411007944">
      <w:bodyDiv w:val="1"/>
      <w:marLeft w:val="0"/>
      <w:marRight w:val="0"/>
      <w:marTop w:val="0"/>
      <w:marBottom w:val="0"/>
      <w:divBdr>
        <w:top w:val="none" w:sz="0" w:space="0" w:color="auto"/>
        <w:left w:val="none" w:sz="0" w:space="0" w:color="auto"/>
        <w:bottom w:val="none" w:sz="0" w:space="0" w:color="auto"/>
        <w:right w:val="none" w:sz="0" w:space="0" w:color="auto"/>
      </w:divBdr>
    </w:div>
    <w:div w:id="411044141">
      <w:bodyDiv w:val="1"/>
      <w:marLeft w:val="0"/>
      <w:marRight w:val="0"/>
      <w:marTop w:val="0"/>
      <w:marBottom w:val="0"/>
      <w:divBdr>
        <w:top w:val="none" w:sz="0" w:space="0" w:color="auto"/>
        <w:left w:val="none" w:sz="0" w:space="0" w:color="auto"/>
        <w:bottom w:val="none" w:sz="0" w:space="0" w:color="auto"/>
        <w:right w:val="none" w:sz="0" w:space="0" w:color="auto"/>
      </w:divBdr>
    </w:div>
    <w:div w:id="411045947">
      <w:bodyDiv w:val="1"/>
      <w:marLeft w:val="0"/>
      <w:marRight w:val="0"/>
      <w:marTop w:val="0"/>
      <w:marBottom w:val="0"/>
      <w:divBdr>
        <w:top w:val="none" w:sz="0" w:space="0" w:color="auto"/>
        <w:left w:val="none" w:sz="0" w:space="0" w:color="auto"/>
        <w:bottom w:val="none" w:sz="0" w:space="0" w:color="auto"/>
        <w:right w:val="none" w:sz="0" w:space="0" w:color="auto"/>
      </w:divBdr>
    </w:div>
    <w:div w:id="411047391">
      <w:bodyDiv w:val="1"/>
      <w:marLeft w:val="0"/>
      <w:marRight w:val="0"/>
      <w:marTop w:val="0"/>
      <w:marBottom w:val="0"/>
      <w:divBdr>
        <w:top w:val="none" w:sz="0" w:space="0" w:color="auto"/>
        <w:left w:val="none" w:sz="0" w:space="0" w:color="auto"/>
        <w:bottom w:val="none" w:sz="0" w:space="0" w:color="auto"/>
        <w:right w:val="none" w:sz="0" w:space="0" w:color="auto"/>
      </w:divBdr>
    </w:div>
    <w:div w:id="411049295">
      <w:bodyDiv w:val="1"/>
      <w:marLeft w:val="0"/>
      <w:marRight w:val="0"/>
      <w:marTop w:val="0"/>
      <w:marBottom w:val="0"/>
      <w:divBdr>
        <w:top w:val="none" w:sz="0" w:space="0" w:color="auto"/>
        <w:left w:val="none" w:sz="0" w:space="0" w:color="auto"/>
        <w:bottom w:val="none" w:sz="0" w:space="0" w:color="auto"/>
        <w:right w:val="none" w:sz="0" w:space="0" w:color="auto"/>
      </w:divBdr>
    </w:div>
    <w:div w:id="411051731">
      <w:bodyDiv w:val="1"/>
      <w:marLeft w:val="0"/>
      <w:marRight w:val="0"/>
      <w:marTop w:val="0"/>
      <w:marBottom w:val="0"/>
      <w:divBdr>
        <w:top w:val="none" w:sz="0" w:space="0" w:color="auto"/>
        <w:left w:val="none" w:sz="0" w:space="0" w:color="auto"/>
        <w:bottom w:val="none" w:sz="0" w:space="0" w:color="auto"/>
        <w:right w:val="none" w:sz="0" w:space="0" w:color="auto"/>
      </w:divBdr>
    </w:div>
    <w:div w:id="411125699">
      <w:bodyDiv w:val="1"/>
      <w:marLeft w:val="0"/>
      <w:marRight w:val="0"/>
      <w:marTop w:val="0"/>
      <w:marBottom w:val="0"/>
      <w:divBdr>
        <w:top w:val="none" w:sz="0" w:space="0" w:color="auto"/>
        <w:left w:val="none" w:sz="0" w:space="0" w:color="auto"/>
        <w:bottom w:val="none" w:sz="0" w:space="0" w:color="auto"/>
        <w:right w:val="none" w:sz="0" w:space="0" w:color="auto"/>
      </w:divBdr>
    </w:div>
    <w:div w:id="411197205">
      <w:bodyDiv w:val="1"/>
      <w:marLeft w:val="0"/>
      <w:marRight w:val="0"/>
      <w:marTop w:val="0"/>
      <w:marBottom w:val="0"/>
      <w:divBdr>
        <w:top w:val="none" w:sz="0" w:space="0" w:color="auto"/>
        <w:left w:val="none" w:sz="0" w:space="0" w:color="auto"/>
        <w:bottom w:val="none" w:sz="0" w:space="0" w:color="auto"/>
        <w:right w:val="none" w:sz="0" w:space="0" w:color="auto"/>
      </w:divBdr>
    </w:div>
    <w:div w:id="411199689">
      <w:bodyDiv w:val="1"/>
      <w:marLeft w:val="0"/>
      <w:marRight w:val="0"/>
      <w:marTop w:val="0"/>
      <w:marBottom w:val="0"/>
      <w:divBdr>
        <w:top w:val="none" w:sz="0" w:space="0" w:color="auto"/>
        <w:left w:val="none" w:sz="0" w:space="0" w:color="auto"/>
        <w:bottom w:val="none" w:sz="0" w:space="0" w:color="auto"/>
        <w:right w:val="none" w:sz="0" w:space="0" w:color="auto"/>
      </w:divBdr>
    </w:div>
    <w:div w:id="411200562">
      <w:bodyDiv w:val="1"/>
      <w:marLeft w:val="0"/>
      <w:marRight w:val="0"/>
      <w:marTop w:val="0"/>
      <w:marBottom w:val="0"/>
      <w:divBdr>
        <w:top w:val="none" w:sz="0" w:space="0" w:color="auto"/>
        <w:left w:val="none" w:sz="0" w:space="0" w:color="auto"/>
        <w:bottom w:val="none" w:sz="0" w:space="0" w:color="auto"/>
        <w:right w:val="none" w:sz="0" w:space="0" w:color="auto"/>
      </w:divBdr>
    </w:div>
    <w:div w:id="411201798">
      <w:bodyDiv w:val="1"/>
      <w:marLeft w:val="0"/>
      <w:marRight w:val="0"/>
      <w:marTop w:val="0"/>
      <w:marBottom w:val="0"/>
      <w:divBdr>
        <w:top w:val="none" w:sz="0" w:space="0" w:color="auto"/>
        <w:left w:val="none" w:sz="0" w:space="0" w:color="auto"/>
        <w:bottom w:val="none" w:sz="0" w:space="0" w:color="auto"/>
        <w:right w:val="none" w:sz="0" w:space="0" w:color="auto"/>
      </w:divBdr>
    </w:div>
    <w:div w:id="411202834">
      <w:bodyDiv w:val="1"/>
      <w:marLeft w:val="0"/>
      <w:marRight w:val="0"/>
      <w:marTop w:val="0"/>
      <w:marBottom w:val="0"/>
      <w:divBdr>
        <w:top w:val="none" w:sz="0" w:space="0" w:color="auto"/>
        <w:left w:val="none" w:sz="0" w:space="0" w:color="auto"/>
        <w:bottom w:val="none" w:sz="0" w:space="0" w:color="auto"/>
        <w:right w:val="none" w:sz="0" w:space="0" w:color="auto"/>
      </w:divBdr>
    </w:div>
    <w:div w:id="411243398">
      <w:bodyDiv w:val="1"/>
      <w:marLeft w:val="0"/>
      <w:marRight w:val="0"/>
      <w:marTop w:val="0"/>
      <w:marBottom w:val="0"/>
      <w:divBdr>
        <w:top w:val="none" w:sz="0" w:space="0" w:color="auto"/>
        <w:left w:val="none" w:sz="0" w:space="0" w:color="auto"/>
        <w:bottom w:val="none" w:sz="0" w:space="0" w:color="auto"/>
        <w:right w:val="none" w:sz="0" w:space="0" w:color="auto"/>
      </w:divBdr>
    </w:div>
    <w:div w:id="411313368">
      <w:bodyDiv w:val="1"/>
      <w:marLeft w:val="0"/>
      <w:marRight w:val="0"/>
      <w:marTop w:val="0"/>
      <w:marBottom w:val="0"/>
      <w:divBdr>
        <w:top w:val="none" w:sz="0" w:space="0" w:color="auto"/>
        <w:left w:val="none" w:sz="0" w:space="0" w:color="auto"/>
        <w:bottom w:val="none" w:sz="0" w:space="0" w:color="auto"/>
        <w:right w:val="none" w:sz="0" w:space="0" w:color="auto"/>
      </w:divBdr>
    </w:div>
    <w:div w:id="411313974">
      <w:bodyDiv w:val="1"/>
      <w:marLeft w:val="0"/>
      <w:marRight w:val="0"/>
      <w:marTop w:val="0"/>
      <w:marBottom w:val="0"/>
      <w:divBdr>
        <w:top w:val="none" w:sz="0" w:space="0" w:color="auto"/>
        <w:left w:val="none" w:sz="0" w:space="0" w:color="auto"/>
        <w:bottom w:val="none" w:sz="0" w:space="0" w:color="auto"/>
        <w:right w:val="none" w:sz="0" w:space="0" w:color="auto"/>
      </w:divBdr>
    </w:div>
    <w:div w:id="411314056">
      <w:bodyDiv w:val="1"/>
      <w:marLeft w:val="0"/>
      <w:marRight w:val="0"/>
      <w:marTop w:val="0"/>
      <w:marBottom w:val="0"/>
      <w:divBdr>
        <w:top w:val="none" w:sz="0" w:space="0" w:color="auto"/>
        <w:left w:val="none" w:sz="0" w:space="0" w:color="auto"/>
        <w:bottom w:val="none" w:sz="0" w:space="0" w:color="auto"/>
        <w:right w:val="none" w:sz="0" w:space="0" w:color="auto"/>
      </w:divBdr>
    </w:div>
    <w:div w:id="411316365">
      <w:bodyDiv w:val="1"/>
      <w:marLeft w:val="0"/>
      <w:marRight w:val="0"/>
      <w:marTop w:val="0"/>
      <w:marBottom w:val="0"/>
      <w:divBdr>
        <w:top w:val="none" w:sz="0" w:space="0" w:color="auto"/>
        <w:left w:val="none" w:sz="0" w:space="0" w:color="auto"/>
        <w:bottom w:val="none" w:sz="0" w:space="0" w:color="auto"/>
        <w:right w:val="none" w:sz="0" w:space="0" w:color="auto"/>
      </w:divBdr>
    </w:div>
    <w:div w:id="411317338">
      <w:bodyDiv w:val="1"/>
      <w:marLeft w:val="0"/>
      <w:marRight w:val="0"/>
      <w:marTop w:val="0"/>
      <w:marBottom w:val="0"/>
      <w:divBdr>
        <w:top w:val="none" w:sz="0" w:space="0" w:color="auto"/>
        <w:left w:val="none" w:sz="0" w:space="0" w:color="auto"/>
        <w:bottom w:val="none" w:sz="0" w:space="0" w:color="auto"/>
        <w:right w:val="none" w:sz="0" w:space="0" w:color="auto"/>
      </w:divBdr>
    </w:div>
    <w:div w:id="411320800">
      <w:bodyDiv w:val="1"/>
      <w:marLeft w:val="0"/>
      <w:marRight w:val="0"/>
      <w:marTop w:val="0"/>
      <w:marBottom w:val="0"/>
      <w:divBdr>
        <w:top w:val="none" w:sz="0" w:space="0" w:color="auto"/>
        <w:left w:val="none" w:sz="0" w:space="0" w:color="auto"/>
        <w:bottom w:val="none" w:sz="0" w:space="0" w:color="auto"/>
        <w:right w:val="none" w:sz="0" w:space="0" w:color="auto"/>
      </w:divBdr>
    </w:div>
    <w:div w:id="411322375">
      <w:bodyDiv w:val="1"/>
      <w:marLeft w:val="0"/>
      <w:marRight w:val="0"/>
      <w:marTop w:val="0"/>
      <w:marBottom w:val="0"/>
      <w:divBdr>
        <w:top w:val="none" w:sz="0" w:space="0" w:color="auto"/>
        <w:left w:val="none" w:sz="0" w:space="0" w:color="auto"/>
        <w:bottom w:val="none" w:sz="0" w:space="0" w:color="auto"/>
        <w:right w:val="none" w:sz="0" w:space="0" w:color="auto"/>
      </w:divBdr>
    </w:div>
    <w:div w:id="411392564">
      <w:bodyDiv w:val="1"/>
      <w:marLeft w:val="0"/>
      <w:marRight w:val="0"/>
      <w:marTop w:val="0"/>
      <w:marBottom w:val="0"/>
      <w:divBdr>
        <w:top w:val="none" w:sz="0" w:space="0" w:color="auto"/>
        <w:left w:val="none" w:sz="0" w:space="0" w:color="auto"/>
        <w:bottom w:val="none" w:sz="0" w:space="0" w:color="auto"/>
        <w:right w:val="none" w:sz="0" w:space="0" w:color="auto"/>
      </w:divBdr>
    </w:div>
    <w:div w:id="411396604">
      <w:bodyDiv w:val="1"/>
      <w:marLeft w:val="0"/>
      <w:marRight w:val="0"/>
      <w:marTop w:val="0"/>
      <w:marBottom w:val="0"/>
      <w:divBdr>
        <w:top w:val="none" w:sz="0" w:space="0" w:color="auto"/>
        <w:left w:val="none" w:sz="0" w:space="0" w:color="auto"/>
        <w:bottom w:val="none" w:sz="0" w:space="0" w:color="auto"/>
        <w:right w:val="none" w:sz="0" w:space="0" w:color="auto"/>
      </w:divBdr>
    </w:div>
    <w:div w:id="411439329">
      <w:bodyDiv w:val="1"/>
      <w:marLeft w:val="0"/>
      <w:marRight w:val="0"/>
      <w:marTop w:val="0"/>
      <w:marBottom w:val="0"/>
      <w:divBdr>
        <w:top w:val="none" w:sz="0" w:space="0" w:color="auto"/>
        <w:left w:val="none" w:sz="0" w:space="0" w:color="auto"/>
        <w:bottom w:val="none" w:sz="0" w:space="0" w:color="auto"/>
        <w:right w:val="none" w:sz="0" w:space="0" w:color="auto"/>
      </w:divBdr>
    </w:div>
    <w:div w:id="411464433">
      <w:bodyDiv w:val="1"/>
      <w:marLeft w:val="0"/>
      <w:marRight w:val="0"/>
      <w:marTop w:val="0"/>
      <w:marBottom w:val="0"/>
      <w:divBdr>
        <w:top w:val="none" w:sz="0" w:space="0" w:color="auto"/>
        <w:left w:val="none" w:sz="0" w:space="0" w:color="auto"/>
        <w:bottom w:val="none" w:sz="0" w:space="0" w:color="auto"/>
        <w:right w:val="none" w:sz="0" w:space="0" w:color="auto"/>
      </w:divBdr>
    </w:div>
    <w:div w:id="411464483">
      <w:bodyDiv w:val="1"/>
      <w:marLeft w:val="0"/>
      <w:marRight w:val="0"/>
      <w:marTop w:val="0"/>
      <w:marBottom w:val="0"/>
      <w:divBdr>
        <w:top w:val="none" w:sz="0" w:space="0" w:color="auto"/>
        <w:left w:val="none" w:sz="0" w:space="0" w:color="auto"/>
        <w:bottom w:val="none" w:sz="0" w:space="0" w:color="auto"/>
        <w:right w:val="none" w:sz="0" w:space="0" w:color="auto"/>
      </w:divBdr>
    </w:div>
    <w:div w:id="411467040">
      <w:bodyDiv w:val="1"/>
      <w:marLeft w:val="0"/>
      <w:marRight w:val="0"/>
      <w:marTop w:val="0"/>
      <w:marBottom w:val="0"/>
      <w:divBdr>
        <w:top w:val="none" w:sz="0" w:space="0" w:color="auto"/>
        <w:left w:val="none" w:sz="0" w:space="0" w:color="auto"/>
        <w:bottom w:val="none" w:sz="0" w:space="0" w:color="auto"/>
        <w:right w:val="none" w:sz="0" w:space="0" w:color="auto"/>
      </w:divBdr>
    </w:div>
    <w:div w:id="411508185">
      <w:bodyDiv w:val="1"/>
      <w:marLeft w:val="0"/>
      <w:marRight w:val="0"/>
      <w:marTop w:val="0"/>
      <w:marBottom w:val="0"/>
      <w:divBdr>
        <w:top w:val="none" w:sz="0" w:space="0" w:color="auto"/>
        <w:left w:val="none" w:sz="0" w:space="0" w:color="auto"/>
        <w:bottom w:val="none" w:sz="0" w:space="0" w:color="auto"/>
        <w:right w:val="none" w:sz="0" w:space="0" w:color="auto"/>
      </w:divBdr>
    </w:div>
    <w:div w:id="411509186">
      <w:bodyDiv w:val="1"/>
      <w:marLeft w:val="0"/>
      <w:marRight w:val="0"/>
      <w:marTop w:val="0"/>
      <w:marBottom w:val="0"/>
      <w:divBdr>
        <w:top w:val="none" w:sz="0" w:space="0" w:color="auto"/>
        <w:left w:val="none" w:sz="0" w:space="0" w:color="auto"/>
        <w:bottom w:val="none" w:sz="0" w:space="0" w:color="auto"/>
        <w:right w:val="none" w:sz="0" w:space="0" w:color="auto"/>
      </w:divBdr>
    </w:div>
    <w:div w:id="411509849">
      <w:bodyDiv w:val="1"/>
      <w:marLeft w:val="0"/>
      <w:marRight w:val="0"/>
      <w:marTop w:val="0"/>
      <w:marBottom w:val="0"/>
      <w:divBdr>
        <w:top w:val="none" w:sz="0" w:space="0" w:color="auto"/>
        <w:left w:val="none" w:sz="0" w:space="0" w:color="auto"/>
        <w:bottom w:val="none" w:sz="0" w:space="0" w:color="auto"/>
        <w:right w:val="none" w:sz="0" w:space="0" w:color="auto"/>
      </w:divBdr>
    </w:div>
    <w:div w:id="411581873">
      <w:bodyDiv w:val="1"/>
      <w:marLeft w:val="0"/>
      <w:marRight w:val="0"/>
      <w:marTop w:val="0"/>
      <w:marBottom w:val="0"/>
      <w:divBdr>
        <w:top w:val="none" w:sz="0" w:space="0" w:color="auto"/>
        <w:left w:val="none" w:sz="0" w:space="0" w:color="auto"/>
        <w:bottom w:val="none" w:sz="0" w:space="0" w:color="auto"/>
        <w:right w:val="none" w:sz="0" w:space="0" w:color="auto"/>
      </w:divBdr>
    </w:div>
    <w:div w:id="411584596">
      <w:bodyDiv w:val="1"/>
      <w:marLeft w:val="0"/>
      <w:marRight w:val="0"/>
      <w:marTop w:val="0"/>
      <w:marBottom w:val="0"/>
      <w:divBdr>
        <w:top w:val="none" w:sz="0" w:space="0" w:color="auto"/>
        <w:left w:val="none" w:sz="0" w:space="0" w:color="auto"/>
        <w:bottom w:val="none" w:sz="0" w:space="0" w:color="auto"/>
        <w:right w:val="none" w:sz="0" w:space="0" w:color="auto"/>
      </w:divBdr>
    </w:div>
    <w:div w:id="411658263">
      <w:bodyDiv w:val="1"/>
      <w:marLeft w:val="0"/>
      <w:marRight w:val="0"/>
      <w:marTop w:val="0"/>
      <w:marBottom w:val="0"/>
      <w:divBdr>
        <w:top w:val="none" w:sz="0" w:space="0" w:color="auto"/>
        <w:left w:val="none" w:sz="0" w:space="0" w:color="auto"/>
        <w:bottom w:val="none" w:sz="0" w:space="0" w:color="auto"/>
        <w:right w:val="none" w:sz="0" w:space="0" w:color="auto"/>
      </w:divBdr>
    </w:div>
    <w:div w:id="411658614">
      <w:bodyDiv w:val="1"/>
      <w:marLeft w:val="0"/>
      <w:marRight w:val="0"/>
      <w:marTop w:val="0"/>
      <w:marBottom w:val="0"/>
      <w:divBdr>
        <w:top w:val="none" w:sz="0" w:space="0" w:color="auto"/>
        <w:left w:val="none" w:sz="0" w:space="0" w:color="auto"/>
        <w:bottom w:val="none" w:sz="0" w:space="0" w:color="auto"/>
        <w:right w:val="none" w:sz="0" w:space="0" w:color="auto"/>
      </w:divBdr>
    </w:div>
    <w:div w:id="411658964">
      <w:bodyDiv w:val="1"/>
      <w:marLeft w:val="0"/>
      <w:marRight w:val="0"/>
      <w:marTop w:val="0"/>
      <w:marBottom w:val="0"/>
      <w:divBdr>
        <w:top w:val="none" w:sz="0" w:space="0" w:color="auto"/>
        <w:left w:val="none" w:sz="0" w:space="0" w:color="auto"/>
        <w:bottom w:val="none" w:sz="0" w:space="0" w:color="auto"/>
        <w:right w:val="none" w:sz="0" w:space="0" w:color="auto"/>
      </w:divBdr>
    </w:div>
    <w:div w:id="411660533">
      <w:bodyDiv w:val="1"/>
      <w:marLeft w:val="0"/>
      <w:marRight w:val="0"/>
      <w:marTop w:val="0"/>
      <w:marBottom w:val="0"/>
      <w:divBdr>
        <w:top w:val="none" w:sz="0" w:space="0" w:color="auto"/>
        <w:left w:val="none" w:sz="0" w:space="0" w:color="auto"/>
        <w:bottom w:val="none" w:sz="0" w:space="0" w:color="auto"/>
        <w:right w:val="none" w:sz="0" w:space="0" w:color="auto"/>
      </w:divBdr>
    </w:div>
    <w:div w:id="411662037">
      <w:bodyDiv w:val="1"/>
      <w:marLeft w:val="0"/>
      <w:marRight w:val="0"/>
      <w:marTop w:val="0"/>
      <w:marBottom w:val="0"/>
      <w:divBdr>
        <w:top w:val="none" w:sz="0" w:space="0" w:color="auto"/>
        <w:left w:val="none" w:sz="0" w:space="0" w:color="auto"/>
        <w:bottom w:val="none" w:sz="0" w:space="0" w:color="auto"/>
        <w:right w:val="none" w:sz="0" w:space="0" w:color="auto"/>
      </w:divBdr>
    </w:div>
    <w:div w:id="411705128">
      <w:bodyDiv w:val="1"/>
      <w:marLeft w:val="0"/>
      <w:marRight w:val="0"/>
      <w:marTop w:val="0"/>
      <w:marBottom w:val="0"/>
      <w:divBdr>
        <w:top w:val="none" w:sz="0" w:space="0" w:color="auto"/>
        <w:left w:val="none" w:sz="0" w:space="0" w:color="auto"/>
        <w:bottom w:val="none" w:sz="0" w:space="0" w:color="auto"/>
        <w:right w:val="none" w:sz="0" w:space="0" w:color="auto"/>
      </w:divBdr>
    </w:div>
    <w:div w:id="411778224">
      <w:bodyDiv w:val="1"/>
      <w:marLeft w:val="0"/>
      <w:marRight w:val="0"/>
      <w:marTop w:val="0"/>
      <w:marBottom w:val="0"/>
      <w:divBdr>
        <w:top w:val="none" w:sz="0" w:space="0" w:color="auto"/>
        <w:left w:val="none" w:sz="0" w:space="0" w:color="auto"/>
        <w:bottom w:val="none" w:sz="0" w:space="0" w:color="auto"/>
        <w:right w:val="none" w:sz="0" w:space="0" w:color="auto"/>
      </w:divBdr>
    </w:div>
    <w:div w:id="411780887">
      <w:bodyDiv w:val="1"/>
      <w:marLeft w:val="0"/>
      <w:marRight w:val="0"/>
      <w:marTop w:val="0"/>
      <w:marBottom w:val="0"/>
      <w:divBdr>
        <w:top w:val="none" w:sz="0" w:space="0" w:color="auto"/>
        <w:left w:val="none" w:sz="0" w:space="0" w:color="auto"/>
        <w:bottom w:val="none" w:sz="0" w:space="0" w:color="auto"/>
        <w:right w:val="none" w:sz="0" w:space="0" w:color="auto"/>
      </w:divBdr>
    </w:div>
    <w:div w:id="411855684">
      <w:bodyDiv w:val="1"/>
      <w:marLeft w:val="0"/>
      <w:marRight w:val="0"/>
      <w:marTop w:val="0"/>
      <w:marBottom w:val="0"/>
      <w:divBdr>
        <w:top w:val="none" w:sz="0" w:space="0" w:color="auto"/>
        <w:left w:val="none" w:sz="0" w:space="0" w:color="auto"/>
        <w:bottom w:val="none" w:sz="0" w:space="0" w:color="auto"/>
        <w:right w:val="none" w:sz="0" w:space="0" w:color="auto"/>
      </w:divBdr>
    </w:div>
    <w:div w:id="411857515">
      <w:bodyDiv w:val="1"/>
      <w:marLeft w:val="0"/>
      <w:marRight w:val="0"/>
      <w:marTop w:val="0"/>
      <w:marBottom w:val="0"/>
      <w:divBdr>
        <w:top w:val="none" w:sz="0" w:space="0" w:color="auto"/>
        <w:left w:val="none" w:sz="0" w:space="0" w:color="auto"/>
        <w:bottom w:val="none" w:sz="0" w:space="0" w:color="auto"/>
        <w:right w:val="none" w:sz="0" w:space="0" w:color="auto"/>
      </w:divBdr>
    </w:div>
    <w:div w:id="411894185">
      <w:bodyDiv w:val="1"/>
      <w:marLeft w:val="0"/>
      <w:marRight w:val="0"/>
      <w:marTop w:val="0"/>
      <w:marBottom w:val="0"/>
      <w:divBdr>
        <w:top w:val="none" w:sz="0" w:space="0" w:color="auto"/>
        <w:left w:val="none" w:sz="0" w:space="0" w:color="auto"/>
        <w:bottom w:val="none" w:sz="0" w:space="0" w:color="auto"/>
        <w:right w:val="none" w:sz="0" w:space="0" w:color="auto"/>
      </w:divBdr>
    </w:div>
    <w:div w:id="411898521">
      <w:bodyDiv w:val="1"/>
      <w:marLeft w:val="0"/>
      <w:marRight w:val="0"/>
      <w:marTop w:val="0"/>
      <w:marBottom w:val="0"/>
      <w:divBdr>
        <w:top w:val="none" w:sz="0" w:space="0" w:color="auto"/>
        <w:left w:val="none" w:sz="0" w:space="0" w:color="auto"/>
        <w:bottom w:val="none" w:sz="0" w:space="0" w:color="auto"/>
        <w:right w:val="none" w:sz="0" w:space="0" w:color="auto"/>
      </w:divBdr>
    </w:div>
    <w:div w:id="411901007">
      <w:bodyDiv w:val="1"/>
      <w:marLeft w:val="0"/>
      <w:marRight w:val="0"/>
      <w:marTop w:val="0"/>
      <w:marBottom w:val="0"/>
      <w:divBdr>
        <w:top w:val="none" w:sz="0" w:space="0" w:color="auto"/>
        <w:left w:val="none" w:sz="0" w:space="0" w:color="auto"/>
        <w:bottom w:val="none" w:sz="0" w:space="0" w:color="auto"/>
        <w:right w:val="none" w:sz="0" w:space="0" w:color="auto"/>
      </w:divBdr>
    </w:div>
    <w:div w:id="411926075">
      <w:bodyDiv w:val="1"/>
      <w:marLeft w:val="0"/>
      <w:marRight w:val="0"/>
      <w:marTop w:val="0"/>
      <w:marBottom w:val="0"/>
      <w:divBdr>
        <w:top w:val="none" w:sz="0" w:space="0" w:color="auto"/>
        <w:left w:val="none" w:sz="0" w:space="0" w:color="auto"/>
        <w:bottom w:val="none" w:sz="0" w:space="0" w:color="auto"/>
        <w:right w:val="none" w:sz="0" w:space="0" w:color="auto"/>
      </w:divBdr>
    </w:div>
    <w:div w:id="411971922">
      <w:bodyDiv w:val="1"/>
      <w:marLeft w:val="0"/>
      <w:marRight w:val="0"/>
      <w:marTop w:val="0"/>
      <w:marBottom w:val="0"/>
      <w:divBdr>
        <w:top w:val="none" w:sz="0" w:space="0" w:color="auto"/>
        <w:left w:val="none" w:sz="0" w:space="0" w:color="auto"/>
        <w:bottom w:val="none" w:sz="0" w:space="0" w:color="auto"/>
        <w:right w:val="none" w:sz="0" w:space="0" w:color="auto"/>
      </w:divBdr>
    </w:div>
    <w:div w:id="411974232">
      <w:bodyDiv w:val="1"/>
      <w:marLeft w:val="0"/>
      <w:marRight w:val="0"/>
      <w:marTop w:val="0"/>
      <w:marBottom w:val="0"/>
      <w:divBdr>
        <w:top w:val="none" w:sz="0" w:space="0" w:color="auto"/>
        <w:left w:val="none" w:sz="0" w:space="0" w:color="auto"/>
        <w:bottom w:val="none" w:sz="0" w:space="0" w:color="auto"/>
        <w:right w:val="none" w:sz="0" w:space="0" w:color="auto"/>
      </w:divBdr>
    </w:div>
    <w:div w:id="411977007">
      <w:bodyDiv w:val="1"/>
      <w:marLeft w:val="0"/>
      <w:marRight w:val="0"/>
      <w:marTop w:val="0"/>
      <w:marBottom w:val="0"/>
      <w:divBdr>
        <w:top w:val="none" w:sz="0" w:space="0" w:color="auto"/>
        <w:left w:val="none" w:sz="0" w:space="0" w:color="auto"/>
        <w:bottom w:val="none" w:sz="0" w:space="0" w:color="auto"/>
        <w:right w:val="none" w:sz="0" w:space="0" w:color="auto"/>
      </w:divBdr>
    </w:div>
    <w:div w:id="412046649">
      <w:bodyDiv w:val="1"/>
      <w:marLeft w:val="0"/>
      <w:marRight w:val="0"/>
      <w:marTop w:val="0"/>
      <w:marBottom w:val="0"/>
      <w:divBdr>
        <w:top w:val="none" w:sz="0" w:space="0" w:color="auto"/>
        <w:left w:val="none" w:sz="0" w:space="0" w:color="auto"/>
        <w:bottom w:val="none" w:sz="0" w:space="0" w:color="auto"/>
        <w:right w:val="none" w:sz="0" w:space="0" w:color="auto"/>
      </w:divBdr>
    </w:div>
    <w:div w:id="412048069">
      <w:bodyDiv w:val="1"/>
      <w:marLeft w:val="0"/>
      <w:marRight w:val="0"/>
      <w:marTop w:val="0"/>
      <w:marBottom w:val="0"/>
      <w:divBdr>
        <w:top w:val="none" w:sz="0" w:space="0" w:color="auto"/>
        <w:left w:val="none" w:sz="0" w:space="0" w:color="auto"/>
        <w:bottom w:val="none" w:sz="0" w:space="0" w:color="auto"/>
        <w:right w:val="none" w:sz="0" w:space="0" w:color="auto"/>
      </w:divBdr>
    </w:div>
    <w:div w:id="412051073">
      <w:bodyDiv w:val="1"/>
      <w:marLeft w:val="0"/>
      <w:marRight w:val="0"/>
      <w:marTop w:val="0"/>
      <w:marBottom w:val="0"/>
      <w:divBdr>
        <w:top w:val="none" w:sz="0" w:space="0" w:color="auto"/>
        <w:left w:val="none" w:sz="0" w:space="0" w:color="auto"/>
        <w:bottom w:val="none" w:sz="0" w:space="0" w:color="auto"/>
        <w:right w:val="none" w:sz="0" w:space="0" w:color="auto"/>
      </w:divBdr>
    </w:div>
    <w:div w:id="412091951">
      <w:bodyDiv w:val="1"/>
      <w:marLeft w:val="0"/>
      <w:marRight w:val="0"/>
      <w:marTop w:val="0"/>
      <w:marBottom w:val="0"/>
      <w:divBdr>
        <w:top w:val="none" w:sz="0" w:space="0" w:color="auto"/>
        <w:left w:val="none" w:sz="0" w:space="0" w:color="auto"/>
        <w:bottom w:val="none" w:sz="0" w:space="0" w:color="auto"/>
        <w:right w:val="none" w:sz="0" w:space="0" w:color="auto"/>
      </w:divBdr>
    </w:div>
    <w:div w:id="412093730">
      <w:bodyDiv w:val="1"/>
      <w:marLeft w:val="0"/>
      <w:marRight w:val="0"/>
      <w:marTop w:val="0"/>
      <w:marBottom w:val="0"/>
      <w:divBdr>
        <w:top w:val="none" w:sz="0" w:space="0" w:color="auto"/>
        <w:left w:val="none" w:sz="0" w:space="0" w:color="auto"/>
        <w:bottom w:val="none" w:sz="0" w:space="0" w:color="auto"/>
        <w:right w:val="none" w:sz="0" w:space="0" w:color="auto"/>
      </w:divBdr>
    </w:div>
    <w:div w:id="412094347">
      <w:bodyDiv w:val="1"/>
      <w:marLeft w:val="0"/>
      <w:marRight w:val="0"/>
      <w:marTop w:val="0"/>
      <w:marBottom w:val="0"/>
      <w:divBdr>
        <w:top w:val="none" w:sz="0" w:space="0" w:color="auto"/>
        <w:left w:val="none" w:sz="0" w:space="0" w:color="auto"/>
        <w:bottom w:val="none" w:sz="0" w:space="0" w:color="auto"/>
        <w:right w:val="none" w:sz="0" w:space="0" w:color="auto"/>
      </w:divBdr>
    </w:div>
    <w:div w:id="412094633">
      <w:bodyDiv w:val="1"/>
      <w:marLeft w:val="0"/>
      <w:marRight w:val="0"/>
      <w:marTop w:val="0"/>
      <w:marBottom w:val="0"/>
      <w:divBdr>
        <w:top w:val="none" w:sz="0" w:space="0" w:color="auto"/>
        <w:left w:val="none" w:sz="0" w:space="0" w:color="auto"/>
        <w:bottom w:val="none" w:sz="0" w:space="0" w:color="auto"/>
        <w:right w:val="none" w:sz="0" w:space="0" w:color="auto"/>
      </w:divBdr>
    </w:div>
    <w:div w:id="412119543">
      <w:bodyDiv w:val="1"/>
      <w:marLeft w:val="0"/>
      <w:marRight w:val="0"/>
      <w:marTop w:val="0"/>
      <w:marBottom w:val="0"/>
      <w:divBdr>
        <w:top w:val="none" w:sz="0" w:space="0" w:color="auto"/>
        <w:left w:val="none" w:sz="0" w:space="0" w:color="auto"/>
        <w:bottom w:val="none" w:sz="0" w:space="0" w:color="auto"/>
        <w:right w:val="none" w:sz="0" w:space="0" w:color="auto"/>
      </w:divBdr>
    </w:div>
    <w:div w:id="412122656">
      <w:bodyDiv w:val="1"/>
      <w:marLeft w:val="0"/>
      <w:marRight w:val="0"/>
      <w:marTop w:val="0"/>
      <w:marBottom w:val="0"/>
      <w:divBdr>
        <w:top w:val="none" w:sz="0" w:space="0" w:color="auto"/>
        <w:left w:val="none" w:sz="0" w:space="0" w:color="auto"/>
        <w:bottom w:val="none" w:sz="0" w:space="0" w:color="auto"/>
        <w:right w:val="none" w:sz="0" w:space="0" w:color="auto"/>
      </w:divBdr>
    </w:div>
    <w:div w:id="412163207">
      <w:bodyDiv w:val="1"/>
      <w:marLeft w:val="0"/>
      <w:marRight w:val="0"/>
      <w:marTop w:val="0"/>
      <w:marBottom w:val="0"/>
      <w:divBdr>
        <w:top w:val="none" w:sz="0" w:space="0" w:color="auto"/>
        <w:left w:val="none" w:sz="0" w:space="0" w:color="auto"/>
        <w:bottom w:val="none" w:sz="0" w:space="0" w:color="auto"/>
        <w:right w:val="none" w:sz="0" w:space="0" w:color="auto"/>
      </w:divBdr>
    </w:div>
    <w:div w:id="412168275">
      <w:bodyDiv w:val="1"/>
      <w:marLeft w:val="0"/>
      <w:marRight w:val="0"/>
      <w:marTop w:val="0"/>
      <w:marBottom w:val="0"/>
      <w:divBdr>
        <w:top w:val="none" w:sz="0" w:space="0" w:color="auto"/>
        <w:left w:val="none" w:sz="0" w:space="0" w:color="auto"/>
        <w:bottom w:val="none" w:sz="0" w:space="0" w:color="auto"/>
        <w:right w:val="none" w:sz="0" w:space="0" w:color="auto"/>
      </w:divBdr>
    </w:div>
    <w:div w:id="412238711">
      <w:bodyDiv w:val="1"/>
      <w:marLeft w:val="0"/>
      <w:marRight w:val="0"/>
      <w:marTop w:val="0"/>
      <w:marBottom w:val="0"/>
      <w:divBdr>
        <w:top w:val="none" w:sz="0" w:space="0" w:color="auto"/>
        <w:left w:val="none" w:sz="0" w:space="0" w:color="auto"/>
        <w:bottom w:val="none" w:sz="0" w:space="0" w:color="auto"/>
        <w:right w:val="none" w:sz="0" w:space="0" w:color="auto"/>
      </w:divBdr>
    </w:div>
    <w:div w:id="412240015">
      <w:bodyDiv w:val="1"/>
      <w:marLeft w:val="0"/>
      <w:marRight w:val="0"/>
      <w:marTop w:val="0"/>
      <w:marBottom w:val="0"/>
      <w:divBdr>
        <w:top w:val="none" w:sz="0" w:space="0" w:color="auto"/>
        <w:left w:val="none" w:sz="0" w:space="0" w:color="auto"/>
        <w:bottom w:val="none" w:sz="0" w:space="0" w:color="auto"/>
        <w:right w:val="none" w:sz="0" w:space="0" w:color="auto"/>
      </w:divBdr>
    </w:div>
    <w:div w:id="412240034">
      <w:bodyDiv w:val="1"/>
      <w:marLeft w:val="0"/>
      <w:marRight w:val="0"/>
      <w:marTop w:val="0"/>
      <w:marBottom w:val="0"/>
      <w:divBdr>
        <w:top w:val="none" w:sz="0" w:space="0" w:color="auto"/>
        <w:left w:val="none" w:sz="0" w:space="0" w:color="auto"/>
        <w:bottom w:val="none" w:sz="0" w:space="0" w:color="auto"/>
        <w:right w:val="none" w:sz="0" w:space="0" w:color="auto"/>
      </w:divBdr>
    </w:div>
    <w:div w:id="412244327">
      <w:bodyDiv w:val="1"/>
      <w:marLeft w:val="0"/>
      <w:marRight w:val="0"/>
      <w:marTop w:val="0"/>
      <w:marBottom w:val="0"/>
      <w:divBdr>
        <w:top w:val="none" w:sz="0" w:space="0" w:color="auto"/>
        <w:left w:val="none" w:sz="0" w:space="0" w:color="auto"/>
        <w:bottom w:val="none" w:sz="0" w:space="0" w:color="auto"/>
        <w:right w:val="none" w:sz="0" w:space="0" w:color="auto"/>
      </w:divBdr>
    </w:div>
    <w:div w:id="412245251">
      <w:bodyDiv w:val="1"/>
      <w:marLeft w:val="0"/>
      <w:marRight w:val="0"/>
      <w:marTop w:val="0"/>
      <w:marBottom w:val="0"/>
      <w:divBdr>
        <w:top w:val="none" w:sz="0" w:space="0" w:color="auto"/>
        <w:left w:val="none" w:sz="0" w:space="0" w:color="auto"/>
        <w:bottom w:val="none" w:sz="0" w:space="0" w:color="auto"/>
        <w:right w:val="none" w:sz="0" w:space="0" w:color="auto"/>
      </w:divBdr>
    </w:div>
    <w:div w:id="412315312">
      <w:bodyDiv w:val="1"/>
      <w:marLeft w:val="0"/>
      <w:marRight w:val="0"/>
      <w:marTop w:val="0"/>
      <w:marBottom w:val="0"/>
      <w:divBdr>
        <w:top w:val="none" w:sz="0" w:space="0" w:color="auto"/>
        <w:left w:val="none" w:sz="0" w:space="0" w:color="auto"/>
        <w:bottom w:val="none" w:sz="0" w:space="0" w:color="auto"/>
        <w:right w:val="none" w:sz="0" w:space="0" w:color="auto"/>
      </w:divBdr>
    </w:div>
    <w:div w:id="412355906">
      <w:bodyDiv w:val="1"/>
      <w:marLeft w:val="0"/>
      <w:marRight w:val="0"/>
      <w:marTop w:val="0"/>
      <w:marBottom w:val="0"/>
      <w:divBdr>
        <w:top w:val="none" w:sz="0" w:space="0" w:color="auto"/>
        <w:left w:val="none" w:sz="0" w:space="0" w:color="auto"/>
        <w:bottom w:val="none" w:sz="0" w:space="0" w:color="auto"/>
        <w:right w:val="none" w:sz="0" w:space="0" w:color="auto"/>
      </w:divBdr>
    </w:div>
    <w:div w:id="412363922">
      <w:bodyDiv w:val="1"/>
      <w:marLeft w:val="0"/>
      <w:marRight w:val="0"/>
      <w:marTop w:val="0"/>
      <w:marBottom w:val="0"/>
      <w:divBdr>
        <w:top w:val="none" w:sz="0" w:space="0" w:color="auto"/>
        <w:left w:val="none" w:sz="0" w:space="0" w:color="auto"/>
        <w:bottom w:val="none" w:sz="0" w:space="0" w:color="auto"/>
        <w:right w:val="none" w:sz="0" w:space="0" w:color="auto"/>
      </w:divBdr>
    </w:div>
    <w:div w:id="412432409">
      <w:bodyDiv w:val="1"/>
      <w:marLeft w:val="0"/>
      <w:marRight w:val="0"/>
      <w:marTop w:val="0"/>
      <w:marBottom w:val="0"/>
      <w:divBdr>
        <w:top w:val="none" w:sz="0" w:space="0" w:color="auto"/>
        <w:left w:val="none" w:sz="0" w:space="0" w:color="auto"/>
        <w:bottom w:val="none" w:sz="0" w:space="0" w:color="auto"/>
        <w:right w:val="none" w:sz="0" w:space="0" w:color="auto"/>
      </w:divBdr>
    </w:div>
    <w:div w:id="412432885">
      <w:bodyDiv w:val="1"/>
      <w:marLeft w:val="0"/>
      <w:marRight w:val="0"/>
      <w:marTop w:val="0"/>
      <w:marBottom w:val="0"/>
      <w:divBdr>
        <w:top w:val="none" w:sz="0" w:space="0" w:color="auto"/>
        <w:left w:val="none" w:sz="0" w:space="0" w:color="auto"/>
        <w:bottom w:val="none" w:sz="0" w:space="0" w:color="auto"/>
        <w:right w:val="none" w:sz="0" w:space="0" w:color="auto"/>
      </w:divBdr>
    </w:div>
    <w:div w:id="412508313">
      <w:bodyDiv w:val="1"/>
      <w:marLeft w:val="0"/>
      <w:marRight w:val="0"/>
      <w:marTop w:val="0"/>
      <w:marBottom w:val="0"/>
      <w:divBdr>
        <w:top w:val="none" w:sz="0" w:space="0" w:color="auto"/>
        <w:left w:val="none" w:sz="0" w:space="0" w:color="auto"/>
        <w:bottom w:val="none" w:sz="0" w:space="0" w:color="auto"/>
        <w:right w:val="none" w:sz="0" w:space="0" w:color="auto"/>
      </w:divBdr>
    </w:div>
    <w:div w:id="412508612">
      <w:bodyDiv w:val="1"/>
      <w:marLeft w:val="0"/>
      <w:marRight w:val="0"/>
      <w:marTop w:val="0"/>
      <w:marBottom w:val="0"/>
      <w:divBdr>
        <w:top w:val="none" w:sz="0" w:space="0" w:color="auto"/>
        <w:left w:val="none" w:sz="0" w:space="0" w:color="auto"/>
        <w:bottom w:val="none" w:sz="0" w:space="0" w:color="auto"/>
        <w:right w:val="none" w:sz="0" w:space="0" w:color="auto"/>
      </w:divBdr>
    </w:div>
    <w:div w:id="412555386">
      <w:bodyDiv w:val="1"/>
      <w:marLeft w:val="0"/>
      <w:marRight w:val="0"/>
      <w:marTop w:val="0"/>
      <w:marBottom w:val="0"/>
      <w:divBdr>
        <w:top w:val="none" w:sz="0" w:space="0" w:color="auto"/>
        <w:left w:val="none" w:sz="0" w:space="0" w:color="auto"/>
        <w:bottom w:val="none" w:sz="0" w:space="0" w:color="auto"/>
        <w:right w:val="none" w:sz="0" w:space="0" w:color="auto"/>
      </w:divBdr>
    </w:div>
    <w:div w:id="412556158">
      <w:bodyDiv w:val="1"/>
      <w:marLeft w:val="0"/>
      <w:marRight w:val="0"/>
      <w:marTop w:val="0"/>
      <w:marBottom w:val="0"/>
      <w:divBdr>
        <w:top w:val="none" w:sz="0" w:space="0" w:color="auto"/>
        <w:left w:val="none" w:sz="0" w:space="0" w:color="auto"/>
        <w:bottom w:val="none" w:sz="0" w:space="0" w:color="auto"/>
        <w:right w:val="none" w:sz="0" w:space="0" w:color="auto"/>
      </w:divBdr>
    </w:div>
    <w:div w:id="412623525">
      <w:bodyDiv w:val="1"/>
      <w:marLeft w:val="0"/>
      <w:marRight w:val="0"/>
      <w:marTop w:val="0"/>
      <w:marBottom w:val="0"/>
      <w:divBdr>
        <w:top w:val="none" w:sz="0" w:space="0" w:color="auto"/>
        <w:left w:val="none" w:sz="0" w:space="0" w:color="auto"/>
        <w:bottom w:val="none" w:sz="0" w:space="0" w:color="auto"/>
        <w:right w:val="none" w:sz="0" w:space="0" w:color="auto"/>
      </w:divBdr>
    </w:div>
    <w:div w:id="412627549">
      <w:bodyDiv w:val="1"/>
      <w:marLeft w:val="0"/>
      <w:marRight w:val="0"/>
      <w:marTop w:val="0"/>
      <w:marBottom w:val="0"/>
      <w:divBdr>
        <w:top w:val="none" w:sz="0" w:space="0" w:color="auto"/>
        <w:left w:val="none" w:sz="0" w:space="0" w:color="auto"/>
        <w:bottom w:val="none" w:sz="0" w:space="0" w:color="auto"/>
        <w:right w:val="none" w:sz="0" w:space="0" w:color="auto"/>
      </w:divBdr>
    </w:div>
    <w:div w:id="412629268">
      <w:bodyDiv w:val="1"/>
      <w:marLeft w:val="0"/>
      <w:marRight w:val="0"/>
      <w:marTop w:val="0"/>
      <w:marBottom w:val="0"/>
      <w:divBdr>
        <w:top w:val="none" w:sz="0" w:space="0" w:color="auto"/>
        <w:left w:val="none" w:sz="0" w:space="0" w:color="auto"/>
        <w:bottom w:val="none" w:sz="0" w:space="0" w:color="auto"/>
        <w:right w:val="none" w:sz="0" w:space="0" w:color="auto"/>
      </w:divBdr>
    </w:div>
    <w:div w:id="412630402">
      <w:bodyDiv w:val="1"/>
      <w:marLeft w:val="0"/>
      <w:marRight w:val="0"/>
      <w:marTop w:val="0"/>
      <w:marBottom w:val="0"/>
      <w:divBdr>
        <w:top w:val="none" w:sz="0" w:space="0" w:color="auto"/>
        <w:left w:val="none" w:sz="0" w:space="0" w:color="auto"/>
        <w:bottom w:val="none" w:sz="0" w:space="0" w:color="auto"/>
        <w:right w:val="none" w:sz="0" w:space="0" w:color="auto"/>
      </w:divBdr>
    </w:div>
    <w:div w:id="412699502">
      <w:bodyDiv w:val="1"/>
      <w:marLeft w:val="0"/>
      <w:marRight w:val="0"/>
      <w:marTop w:val="0"/>
      <w:marBottom w:val="0"/>
      <w:divBdr>
        <w:top w:val="none" w:sz="0" w:space="0" w:color="auto"/>
        <w:left w:val="none" w:sz="0" w:space="0" w:color="auto"/>
        <w:bottom w:val="none" w:sz="0" w:space="0" w:color="auto"/>
        <w:right w:val="none" w:sz="0" w:space="0" w:color="auto"/>
      </w:divBdr>
    </w:div>
    <w:div w:id="412701997">
      <w:bodyDiv w:val="1"/>
      <w:marLeft w:val="0"/>
      <w:marRight w:val="0"/>
      <w:marTop w:val="0"/>
      <w:marBottom w:val="0"/>
      <w:divBdr>
        <w:top w:val="none" w:sz="0" w:space="0" w:color="auto"/>
        <w:left w:val="none" w:sz="0" w:space="0" w:color="auto"/>
        <w:bottom w:val="none" w:sz="0" w:space="0" w:color="auto"/>
        <w:right w:val="none" w:sz="0" w:space="0" w:color="auto"/>
      </w:divBdr>
    </w:div>
    <w:div w:id="412702778">
      <w:bodyDiv w:val="1"/>
      <w:marLeft w:val="0"/>
      <w:marRight w:val="0"/>
      <w:marTop w:val="0"/>
      <w:marBottom w:val="0"/>
      <w:divBdr>
        <w:top w:val="none" w:sz="0" w:space="0" w:color="auto"/>
        <w:left w:val="none" w:sz="0" w:space="0" w:color="auto"/>
        <w:bottom w:val="none" w:sz="0" w:space="0" w:color="auto"/>
        <w:right w:val="none" w:sz="0" w:space="0" w:color="auto"/>
      </w:divBdr>
    </w:div>
    <w:div w:id="412747131">
      <w:bodyDiv w:val="1"/>
      <w:marLeft w:val="0"/>
      <w:marRight w:val="0"/>
      <w:marTop w:val="0"/>
      <w:marBottom w:val="0"/>
      <w:divBdr>
        <w:top w:val="none" w:sz="0" w:space="0" w:color="auto"/>
        <w:left w:val="none" w:sz="0" w:space="0" w:color="auto"/>
        <w:bottom w:val="none" w:sz="0" w:space="0" w:color="auto"/>
        <w:right w:val="none" w:sz="0" w:space="0" w:color="auto"/>
      </w:divBdr>
    </w:div>
    <w:div w:id="412777091">
      <w:bodyDiv w:val="1"/>
      <w:marLeft w:val="0"/>
      <w:marRight w:val="0"/>
      <w:marTop w:val="0"/>
      <w:marBottom w:val="0"/>
      <w:divBdr>
        <w:top w:val="none" w:sz="0" w:space="0" w:color="auto"/>
        <w:left w:val="none" w:sz="0" w:space="0" w:color="auto"/>
        <w:bottom w:val="none" w:sz="0" w:space="0" w:color="auto"/>
        <w:right w:val="none" w:sz="0" w:space="0" w:color="auto"/>
      </w:divBdr>
    </w:div>
    <w:div w:id="412778228">
      <w:bodyDiv w:val="1"/>
      <w:marLeft w:val="0"/>
      <w:marRight w:val="0"/>
      <w:marTop w:val="0"/>
      <w:marBottom w:val="0"/>
      <w:divBdr>
        <w:top w:val="none" w:sz="0" w:space="0" w:color="auto"/>
        <w:left w:val="none" w:sz="0" w:space="0" w:color="auto"/>
        <w:bottom w:val="none" w:sz="0" w:space="0" w:color="auto"/>
        <w:right w:val="none" w:sz="0" w:space="0" w:color="auto"/>
      </w:divBdr>
    </w:div>
    <w:div w:id="412819289">
      <w:bodyDiv w:val="1"/>
      <w:marLeft w:val="0"/>
      <w:marRight w:val="0"/>
      <w:marTop w:val="0"/>
      <w:marBottom w:val="0"/>
      <w:divBdr>
        <w:top w:val="none" w:sz="0" w:space="0" w:color="auto"/>
        <w:left w:val="none" w:sz="0" w:space="0" w:color="auto"/>
        <w:bottom w:val="none" w:sz="0" w:space="0" w:color="auto"/>
        <w:right w:val="none" w:sz="0" w:space="0" w:color="auto"/>
      </w:divBdr>
    </w:div>
    <w:div w:id="412819541">
      <w:bodyDiv w:val="1"/>
      <w:marLeft w:val="0"/>
      <w:marRight w:val="0"/>
      <w:marTop w:val="0"/>
      <w:marBottom w:val="0"/>
      <w:divBdr>
        <w:top w:val="none" w:sz="0" w:space="0" w:color="auto"/>
        <w:left w:val="none" w:sz="0" w:space="0" w:color="auto"/>
        <w:bottom w:val="none" w:sz="0" w:space="0" w:color="auto"/>
        <w:right w:val="none" w:sz="0" w:space="0" w:color="auto"/>
      </w:divBdr>
    </w:div>
    <w:div w:id="412822390">
      <w:bodyDiv w:val="1"/>
      <w:marLeft w:val="0"/>
      <w:marRight w:val="0"/>
      <w:marTop w:val="0"/>
      <w:marBottom w:val="0"/>
      <w:divBdr>
        <w:top w:val="none" w:sz="0" w:space="0" w:color="auto"/>
        <w:left w:val="none" w:sz="0" w:space="0" w:color="auto"/>
        <w:bottom w:val="none" w:sz="0" w:space="0" w:color="auto"/>
        <w:right w:val="none" w:sz="0" w:space="0" w:color="auto"/>
      </w:divBdr>
    </w:div>
    <w:div w:id="412892119">
      <w:bodyDiv w:val="1"/>
      <w:marLeft w:val="0"/>
      <w:marRight w:val="0"/>
      <w:marTop w:val="0"/>
      <w:marBottom w:val="0"/>
      <w:divBdr>
        <w:top w:val="none" w:sz="0" w:space="0" w:color="auto"/>
        <w:left w:val="none" w:sz="0" w:space="0" w:color="auto"/>
        <w:bottom w:val="none" w:sz="0" w:space="0" w:color="auto"/>
        <w:right w:val="none" w:sz="0" w:space="0" w:color="auto"/>
      </w:divBdr>
    </w:div>
    <w:div w:id="412892281">
      <w:bodyDiv w:val="1"/>
      <w:marLeft w:val="0"/>
      <w:marRight w:val="0"/>
      <w:marTop w:val="0"/>
      <w:marBottom w:val="0"/>
      <w:divBdr>
        <w:top w:val="none" w:sz="0" w:space="0" w:color="auto"/>
        <w:left w:val="none" w:sz="0" w:space="0" w:color="auto"/>
        <w:bottom w:val="none" w:sz="0" w:space="0" w:color="auto"/>
        <w:right w:val="none" w:sz="0" w:space="0" w:color="auto"/>
      </w:divBdr>
    </w:div>
    <w:div w:id="412892609">
      <w:bodyDiv w:val="1"/>
      <w:marLeft w:val="0"/>
      <w:marRight w:val="0"/>
      <w:marTop w:val="0"/>
      <w:marBottom w:val="0"/>
      <w:divBdr>
        <w:top w:val="none" w:sz="0" w:space="0" w:color="auto"/>
        <w:left w:val="none" w:sz="0" w:space="0" w:color="auto"/>
        <w:bottom w:val="none" w:sz="0" w:space="0" w:color="auto"/>
        <w:right w:val="none" w:sz="0" w:space="0" w:color="auto"/>
      </w:divBdr>
    </w:div>
    <w:div w:id="412896734">
      <w:bodyDiv w:val="1"/>
      <w:marLeft w:val="0"/>
      <w:marRight w:val="0"/>
      <w:marTop w:val="0"/>
      <w:marBottom w:val="0"/>
      <w:divBdr>
        <w:top w:val="none" w:sz="0" w:space="0" w:color="auto"/>
        <w:left w:val="none" w:sz="0" w:space="0" w:color="auto"/>
        <w:bottom w:val="none" w:sz="0" w:space="0" w:color="auto"/>
        <w:right w:val="none" w:sz="0" w:space="0" w:color="auto"/>
      </w:divBdr>
    </w:div>
    <w:div w:id="412942884">
      <w:bodyDiv w:val="1"/>
      <w:marLeft w:val="0"/>
      <w:marRight w:val="0"/>
      <w:marTop w:val="0"/>
      <w:marBottom w:val="0"/>
      <w:divBdr>
        <w:top w:val="none" w:sz="0" w:space="0" w:color="auto"/>
        <w:left w:val="none" w:sz="0" w:space="0" w:color="auto"/>
        <w:bottom w:val="none" w:sz="0" w:space="0" w:color="auto"/>
        <w:right w:val="none" w:sz="0" w:space="0" w:color="auto"/>
      </w:divBdr>
    </w:div>
    <w:div w:id="412968009">
      <w:bodyDiv w:val="1"/>
      <w:marLeft w:val="0"/>
      <w:marRight w:val="0"/>
      <w:marTop w:val="0"/>
      <w:marBottom w:val="0"/>
      <w:divBdr>
        <w:top w:val="none" w:sz="0" w:space="0" w:color="auto"/>
        <w:left w:val="none" w:sz="0" w:space="0" w:color="auto"/>
        <w:bottom w:val="none" w:sz="0" w:space="0" w:color="auto"/>
        <w:right w:val="none" w:sz="0" w:space="0" w:color="auto"/>
      </w:divBdr>
    </w:div>
    <w:div w:id="412968103">
      <w:bodyDiv w:val="1"/>
      <w:marLeft w:val="0"/>
      <w:marRight w:val="0"/>
      <w:marTop w:val="0"/>
      <w:marBottom w:val="0"/>
      <w:divBdr>
        <w:top w:val="none" w:sz="0" w:space="0" w:color="auto"/>
        <w:left w:val="none" w:sz="0" w:space="0" w:color="auto"/>
        <w:bottom w:val="none" w:sz="0" w:space="0" w:color="auto"/>
        <w:right w:val="none" w:sz="0" w:space="0" w:color="auto"/>
      </w:divBdr>
    </w:div>
    <w:div w:id="412970420">
      <w:bodyDiv w:val="1"/>
      <w:marLeft w:val="0"/>
      <w:marRight w:val="0"/>
      <w:marTop w:val="0"/>
      <w:marBottom w:val="0"/>
      <w:divBdr>
        <w:top w:val="none" w:sz="0" w:space="0" w:color="auto"/>
        <w:left w:val="none" w:sz="0" w:space="0" w:color="auto"/>
        <w:bottom w:val="none" w:sz="0" w:space="0" w:color="auto"/>
        <w:right w:val="none" w:sz="0" w:space="0" w:color="auto"/>
      </w:divBdr>
    </w:div>
    <w:div w:id="412970504">
      <w:bodyDiv w:val="1"/>
      <w:marLeft w:val="0"/>
      <w:marRight w:val="0"/>
      <w:marTop w:val="0"/>
      <w:marBottom w:val="0"/>
      <w:divBdr>
        <w:top w:val="none" w:sz="0" w:space="0" w:color="auto"/>
        <w:left w:val="none" w:sz="0" w:space="0" w:color="auto"/>
        <w:bottom w:val="none" w:sz="0" w:space="0" w:color="auto"/>
        <w:right w:val="none" w:sz="0" w:space="0" w:color="auto"/>
      </w:divBdr>
    </w:div>
    <w:div w:id="412970756">
      <w:bodyDiv w:val="1"/>
      <w:marLeft w:val="0"/>
      <w:marRight w:val="0"/>
      <w:marTop w:val="0"/>
      <w:marBottom w:val="0"/>
      <w:divBdr>
        <w:top w:val="none" w:sz="0" w:space="0" w:color="auto"/>
        <w:left w:val="none" w:sz="0" w:space="0" w:color="auto"/>
        <w:bottom w:val="none" w:sz="0" w:space="0" w:color="auto"/>
        <w:right w:val="none" w:sz="0" w:space="0" w:color="auto"/>
      </w:divBdr>
    </w:div>
    <w:div w:id="412972142">
      <w:bodyDiv w:val="1"/>
      <w:marLeft w:val="0"/>
      <w:marRight w:val="0"/>
      <w:marTop w:val="0"/>
      <w:marBottom w:val="0"/>
      <w:divBdr>
        <w:top w:val="none" w:sz="0" w:space="0" w:color="auto"/>
        <w:left w:val="none" w:sz="0" w:space="0" w:color="auto"/>
        <w:bottom w:val="none" w:sz="0" w:space="0" w:color="auto"/>
        <w:right w:val="none" w:sz="0" w:space="0" w:color="auto"/>
      </w:divBdr>
    </w:div>
    <w:div w:id="412973370">
      <w:bodyDiv w:val="1"/>
      <w:marLeft w:val="0"/>
      <w:marRight w:val="0"/>
      <w:marTop w:val="0"/>
      <w:marBottom w:val="0"/>
      <w:divBdr>
        <w:top w:val="none" w:sz="0" w:space="0" w:color="auto"/>
        <w:left w:val="none" w:sz="0" w:space="0" w:color="auto"/>
        <w:bottom w:val="none" w:sz="0" w:space="0" w:color="auto"/>
        <w:right w:val="none" w:sz="0" w:space="0" w:color="auto"/>
      </w:divBdr>
    </w:div>
    <w:div w:id="412973371">
      <w:bodyDiv w:val="1"/>
      <w:marLeft w:val="0"/>
      <w:marRight w:val="0"/>
      <w:marTop w:val="0"/>
      <w:marBottom w:val="0"/>
      <w:divBdr>
        <w:top w:val="none" w:sz="0" w:space="0" w:color="auto"/>
        <w:left w:val="none" w:sz="0" w:space="0" w:color="auto"/>
        <w:bottom w:val="none" w:sz="0" w:space="0" w:color="auto"/>
        <w:right w:val="none" w:sz="0" w:space="0" w:color="auto"/>
      </w:divBdr>
    </w:div>
    <w:div w:id="413012925">
      <w:bodyDiv w:val="1"/>
      <w:marLeft w:val="0"/>
      <w:marRight w:val="0"/>
      <w:marTop w:val="0"/>
      <w:marBottom w:val="0"/>
      <w:divBdr>
        <w:top w:val="none" w:sz="0" w:space="0" w:color="auto"/>
        <w:left w:val="none" w:sz="0" w:space="0" w:color="auto"/>
        <w:bottom w:val="none" w:sz="0" w:space="0" w:color="auto"/>
        <w:right w:val="none" w:sz="0" w:space="0" w:color="auto"/>
      </w:divBdr>
    </w:div>
    <w:div w:id="413019372">
      <w:bodyDiv w:val="1"/>
      <w:marLeft w:val="0"/>
      <w:marRight w:val="0"/>
      <w:marTop w:val="0"/>
      <w:marBottom w:val="0"/>
      <w:divBdr>
        <w:top w:val="none" w:sz="0" w:space="0" w:color="auto"/>
        <w:left w:val="none" w:sz="0" w:space="0" w:color="auto"/>
        <w:bottom w:val="none" w:sz="0" w:space="0" w:color="auto"/>
        <w:right w:val="none" w:sz="0" w:space="0" w:color="auto"/>
      </w:divBdr>
    </w:div>
    <w:div w:id="413091010">
      <w:bodyDiv w:val="1"/>
      <w:marLeft w:val="0"/>
      <w:marRight w:val="0"/>
      <w:marTop w:val="0"/>
      <w:marBottom w:val="0"/>
      <w:divBdr>
        <w:top w:val="none" w:sz="0" w:space="0" w:color="auto"/>
        <w:left w:val="none" w:sz="0" w:space="0" w:color="auto"/>
        <w:bottom w:val="none" w:sz="0" w:space="0" w:color="auto"/>
        <w:right w:val="none" w:sz="0" w:space="0" w:color="auto"/>
      </w:divBdr>
    </w:div>
    <w:div w:id="413091481">
      <w:bodyDiv w:val="1"/>
      <w:marLeft w:val="0"/>
      <w:marRight w:val="0"/>
      <w:marTop w:val="0"/>
      <w:marBottom w:val="0"/>
      <w:divBdr>
        <w:top w:val="none" w:sz="0" w:space="0" w:color="auto"/>
        <w:left w:val="none" w:sz="0" w:space="0" w:color="auto"/>
        <w:bottom w:val="none" w:sz="0" w:space="0" w:color="auto"/>
        <w:right w:val="none" w:sz="0" w:space="0" w:color="auto"/>
      </w:divBdr>
    </w:div>
    <w:div w:id="413160590">
      <w:bodyDiv w:val="1"/>
      <w:marLeft w:val="0"/>
      <w:marRight w:val="0"/>
      <w:marTop w:val="0"/>
      <w:marBottom w:val="0"/>
      <w:divBdr>
        <w:top w:val="none" w:sz="0" w:space="0" w:color="auto"/>
        <w:left w:val="none" w:sz="0" w:space="0" w:color="auto"/>
        <w:bottom w:val="none" w:sz="0" w:space="0" w:color="auto"/>
        <w:right w:val="none" w:sz="0" w:space="0" w:color="auto"/>
      </w:divBdr>
    </w:div>
    <w:div w:id="413161698">
      <w:bodyDiv w:val="1"/>
      <w:marLeft w:val="0"/>
      <w:marRight w:val="0"/>
      <w:marTop w:val="0"/>
      <w:marBottom w:val="0"/>
      <w:divBdr>
        <w:top w:val="none" w:sz="0" w:space="0" w:color="auto"/>
        <w:left w:val="none" w:sz="0" w:space="0" w:color="auto"/>
        <w:bottom w:val="none" w:sz="0" w:space="0" w:color="auto"/>
        <w:right w:val="none" w:sz="0" w:space="0" w:color="auto"/>
      </w:divBdr>
    </w:div>
    <w:div w:id="413209347">
      <w:bodyDiv w:val="1"/>
      <w:marLeft w:val="0"/>
      <w:marRight w:val="0"/>
      <w:marTop w:val="0"/>
      <w:marBottom w:val="0"/>
      <w:divBdr>
        <w:top w:val="none" w:sz="0" w:space="0" w:color="auto"/>
        <w:left w:val="none" w:sz="0" w:space="0" w:color="auto"/>
        <w:bottom w:val="none" w:sz="0" w:space="0" w:color="auto"/>
        <w:right w:val="none" w:sz="0" w:space="0" w:color="auto"/>
      </w:divBdr>
    </w:div>
    <w:div w:id="413278869">
      <w:bodyDiv w:val="1"/>
      <w:marLeft w:val="0"/>
      <w:marRight w:val="0"/>
      <w:marTop w:val="0"/>
      <w:marBottom w:val="0"/>
      <w:divBdr>
        <w:top w:val="none" w:sz="0" w:space="0" w:color="auto"/>
        <w:left w:val="none" w:sz="0" w:space="0" w:color="auto"/>
        <w:bottom w:val="none" w:sz="0" w:space="0" w:color="auto"/>
        <w:right w:val="none" w:sz="0" w:space="0" w:color="auto"/>
      </w:divBdr>
    </w:div>
    <w:div w:id="413281524">
      <w:bodyDiv w:val="1"/>
      <w:marLeft w:val="0"/>
      <w:marRight w:val="0"/>
      <w:marTop w:val="0"/>
      <w:marBottom w:val="0"/>
      <w:divBdr>
        <w:top w:val="none" w:sz="0" w:space="0" w:color="auto"/>
        <w:left w:val="none" w:sz="0" w:space="0" w:color="auto"/>
        <w:bottom w:val="none" w:sz="0" w:space="0" w:color="auto"/>
        <w:right w:val="none" w:sz="0" w:space="0" w:color="auto"/>
      </w:divBdr>
    </w:div>
    <w:div w:id="413283431">
      <w:bodyDiv w:val="1"/>
      <w:marLeft w:val="0"/>
      <w:marRight w:val="0"/>
      <w:marTop w:val="0"/>
      <w:marBottom w:val="0"/>
      <w:divBdr>
        <w:top w:val="none" w:sz="0" w:space="0" w:color="auto"/>
        <w:left w:val="none" w:sz="0" w:space="0" w:color="auto"/>
        <w:bottom w:val="none" w:sz="0" w:space="0" w:color="auto"/>
        <w:right w:val="none" w:sz="0" w:space="0" w:color="auto"/>
      </w:divBdr>
    </w:div>
    <w:div w:id="413283834">
      <w:bodyDiv w:val="1"/>
      <w:marLeft w:val="0"/>
      <w:marRight w:val="0"/>
      <w:marTop w:val="0"/>
      <w:marBottom w:val="0"/>
      <w:divBdr>
        <w:top w:val="none" w:sz="0" w:space="0" w:color="auto"/>
        <w:left w:val="none" w:sz="0" w:space="0" w:color="auto"/>
        <w:bottom w:val="none" w:sz="0" w:space="0" w:color="auto"/>
        <w:right w:val="none" w:sz="0" w:space="0" w:color="auto"/>
      </w:divBdr>
    </w:div>
    <w:div w:id="413284642">
      <w:bodyDiv w:val="1"/>
      <w:marLeft w:val="0"/>
      <w:marRight w:val="0"/>
      <w:marTop w:val="0"/>
      <w:marBottom w:val="0"/>
      <w:divBdr>
        <w:top w:val="none" w:sz="0" w:space="0" w:color="auto"/>
        <w:left w:val="none" w:sz="0" w:space="0" w:color="auto"/>
        <w:bottom w:val="none" w:sz="0" w:space="0" w:color="auto"/>
        <w:right w:val="none" w:sz="0" w:space="0" w:color="auto"/>
      </w:divBdr>
    </w:div>
    <w:div w:id="413286402">
      <w:bodyDiv w:val="1"/>
      <w:marLeft w:val="0"/>
      <w:marRight w:val="0"/>
      <w:marTop w:val="0"/>
      <w:marBottom w:val="0"/>
      <w:divBdr>
        <w:top w:val="none" w:sz="0" w:space="0" w:color="auto"/>
        <w:left w:val="none" w:sz="0" w:space="0" w:color="auto"/>
        <w:bottom w:val="none" w:sz="0" w:space="0" w:color="auto"/>
        <w:right w:val="none" w:sz="0" w:space="0" w:color="auto"/>
      </w:divBdr>
    </w:div>
    <w:div w:id="413354683">
      <w:bodyDiv w:val="1"/>
      <w:marLeft w:val="0"/>
      <w:marRight w:val="0"/>
      <w:marTop w:val="0"/>
      <w:marBottom w:val="0"/>
      <w:divBdr>
        <w:top w:val="none" w:sz="0" w:space="0" w:color="auto"/>
        <w:left w:val="none" w:sz="0" w:space="0" w:color="auto"/>
        <w:bottom w:val="none" w:sz="0" w:space="0" w:color="auto"/>
        <w:right w:val="none" w:sz="0" w:space="0" w:color="auto"/>
      </w:divBdr>
    </w:div>
    <w:div w:id="413355198">
      <w:bodyDiv w:val="1"/>
      <w:marLeft w:val="0"/>
      <w:marRight w:val="0"/>
      <w:marTop w:val="0"/>
      <w:marBottom w:val="0"/>
      <w:divBdr>
        <w:top w:val="none" w:sz="0" w:space="0" w:color="auto"/>
        <w:left w:val="none" w:sz="0" w:space="0" w:color="auto"/>
        <w:bottom w:val="none" w:sz="0" w:space="0" w:color="auto"/>
        <w:right w:val="none" w:sz="0" w:space="0" w:color="auto"/>
      </w:divBdr>
    </w:div>
    <w:div w:id="413404979">
      <w:bodyDiv w:val="1"/>
      <w:marLeft w:val="0"/>
      <w:marRight w:val="0"/>
      <w:marTop w:val="0"/>
      <w:marBottom w:val="0"/>
      <w:divBdr>
        <w:top w:val="none" w:sz="0" w:space="0" w:color="auto"/>
        <w:left w:val="none" w:sz="0" w:space="0" w:color="auto"/>
        <w:bottom w:val="none" w:sz="0" w:space="0" w:color="auto"/>
        <w:right w:val="none" w:sz="0" w:space="0" w:color="auto"/>
      </w:divBdr>
    </w:div>
    <w:div w:id="413405049">
      <w:bodyDiv w:val="1"/>
      <w:marLeft w:val="0"/>
      <w:marRight w:val="0"/>
      <w:marTop w:val="0"/>
      <w:marBottom w:val="0"/>
      <w:divBdr>
        <w:top w:val="none" w:sz="0" w:space="0" w:color="auto"/>
        <w:left w:val="none" w:sz="0" w:space="0" w:color="auto"/>
        <w:bottom w:val="none" w:sz="0" w:space="0" w:color="auto"/>
        <w:right w:val="none" w:sz="0" w:space="0" w:color="auto"/>
      </w:divBdr>
    </w:div>
    <w:div w:id="413405157">
      <w:bodyDiv w:val="1"/>
      <w:marLeft w:val="0"/>
      <w:marRight w:val="0"/>
      <w:marTop w:val="0"/>
      <w:marBottom w:val="0"/>
      <w:divBdr>
        <w:top w:val="none" w:sz="0" w:space="0" w:color="auto"/>
        <w:left w:val="none" w:sz="0" w:space="0" w:color="auto"/>
        <w:bottom w:val="none" w:sz="0" w:space="0" w:color="auto"/>
        <w:right w:val="none" w:sz="0" w:space="0" w:color="auto"/>
      </w:divBdr>
    </w:div>
    <w:div w:id="413429300">
      <w:bodyDiv w:val="1"/>
      <w:marLeft w:val="0"/>
      <w:marRight w:val="0"/>
      <w:marTop w:val="0"/>
      <w:marBottom w:val="0"/>
      <w:divBdr>
        <w:top w:val="none" w:sz="0" w:space="0" w:color="auto"/>
        <w:left w:val="none" w:sz="0" w:space="0" w:color="auto"/>
        <w:bottom w:val="none" w:sz="0" w:space="0" w:color="auto"/>
        <w:right w:val="none" w:sz="0" w:space="0" w:color="auto"/>
      </w:divBdr>
    </w:div>
    <w:div w:id="413430386">
      <w:bodyDiv w:val="1"/>
      <w:marLeft w:val="0"/>
      <w:marRight w:val="0"/>
      <w:marTop w:val="0"/>
      <w:marBottom w:val="0"/>
      <w:divBdr>
        <w:top w:val="none" w:sz="0" w:space="0" w:color="auto"/>
        <w:left w:val="none" w:sz="0" w:space="0" w:color="auto"/>
        <w:bottom w:val="none" w:sz="0" w:space="0" w:color="auto"/>
        <w:right w:val="none" w:sz="0" w:space="0" w:color="auto"/>
      </w:divBdr>
    </w:div>
    <w:div w:id="413432258">
      <w:bodyDiv w:val="1"/>
      <w:marLeft w:val="0"/>
      <w:marRight w:val="0"/>
      <w:marTop w:val="0"/>
      <w:marBottom w:val="0"/>
      <w:divBdr>
        <w:top w:val="none" w:sz="0" w:space="0" w:color="auto"/>
        <w:left w:val="none" w:sz="0" w:space="0" w:color="auto"/>
        <w:bottom w:val="none" w:sz="0" w:space="0" w:color="auto"/>
        <w:right w:val="none" w:sz="0" w:space="0" w:color="auto"/>
      </w:divBdr>
    </w:div>
    <w:div w:id="413432510">
      <w:bodyDiv w:val="1"/>
      <w:marLeft w:val="0"/>
      <w:marRight w:val="0"/>
      <w:marTop w:val="0"/>
      <w:marBottom w:val="0"/>
      <w:divBdr>
        <w:top w:val="none" w:sz="0" w:space="0" w:color="auto"/>
        <w:left w:val="none" w:sz="0" w:space="0" w:color="auto"/>
        <w:bottom w:val="none" w:sz="0" w:space="0" w:color="auto"/>
        <w:right w:val="none" w:sz="0" w:space="0" w:color="auto"/>
      </w:divBdr>
    </w:div>
    <w:div w:id="413433848">
      <w:bodyDiv w:val="1"/>
      <w:marLeft w:val="0"/>
      <w:marRight w:val="0"/>
      <w:marTop w:val="0"/>
      <w:marBottom w:val="0"/>
      <w:divBdr>
        <w:top w:val="none" w:sz="0" w:space="0" w:color="auto"/>
        <w:left w:val="none" w:sz="0" w:space="0" w:color="auto"/>
        <w:bottom w:val="none" w:sz="0" w:space="0" w:color="auto"/>
        <w:right w:val="none" w:sz="0" w:space="0" w:color="auto"/>
      </w:divBdr>
    </w:div>
    <w:div w:id="413477642">
      <w:bodyDiv w:val="1"/>
      <w:marLeft w:val="0"/>
      <w:marRight w:val="0"/>
      <w:marTop w:val="0"/>
      <w:marBottom w:val="0"/>
      <w:divBdr>
        <w:top w:val="none" w:sz="0" w:space="0" w:color="auto"/>
        <w:left w:val="none" w:sz="0" w:space="0" w:color="auto"/>
        <w:bottom w:val="none" w:sz="0" w:space="0" w:color="auto"/>
        <w:right w:val="none" w:sz="0" w:space="0" w:color="auto"/>
      </w:divBdr>
    </w:div>
    <w:div w:id="413552068">
      <w:bodyDiv w:val="1"/>
      <w:marLeft w:val="0"/>
      <w:marRight w:val="0"/>
      <w:marTop w:val="0"/>
      <w:marBottom w:val="0"/>
      <w:divBdr>
        <w:top w:val="none" w:sz="0" w:space="0" w:color="auto"/>
        <w:left w:val="none" w:sz="0" w:space="0" w:color="auto"/>
        <w:bottom w:val="none" w:sz="0" w:space="0" w:color="auto"/>
        <w:right w:val="none" w:sz="0" w:space="0" w:color="auto"/>
      </w:divBdr>
    </w:div>
    <w:div w:id="413555364">
      <w:bodyDiv w:val="1"/>
      <w:marLeft w:val="0"/>
      <w:marRight w:val="0"/>
      <w:marTop w:val="0"/>
      <w:marBottom w:val="0"/>
      <w:divBdr>
        <w:top w:val="none" w:sz="0" w:space="0" w:color="auto"/>
        <w:left w:val="none" w:sz="0" w:space="0" w:color="auto"/>
        <w:bottom w:val="none" w:sz="0" w:space="0" w:color="auto"/>
        <w:right w:val="none" w:sz="0" w:space="0" w:color="auto"/>
      </w:divBdr>
    </w:div>
    <w:div w:id="413625415">
      <w:bodyDiv w:val="1"/>
      <w:marLeft w:val="0"/>
      <w:marRight w:val="0"/>
      <w:marTop w:val="0"/>
      <w:marBottom w:val="0"/>
      <w:divBdr>
        <w:top w:val="none" w:sz="0" w:space="0" w:color="auto"/>
        <w:left w:val="none" w:sz="0" w:space="0" w:color="auto"/>
        <w:bottom w:val="none" w:sz="0" w:space="0" w:color="auto"/>
        <w:right w:val="none" w:sz="0" w:space="0" w:color="auto"/>
      </w:divBdr>
    </w:div>
    <w:div w:id="413627851">
      <w:bodyDiv w:val="1"/>
      <w:marLeft w:val="0"/>
      <w:marRight w:val="0"/>
      <w:marTop w:val="0"/>
      <w:marBottom w:val="0"/>
      <w:divBdr>
        <w:top w:val="none" w:sz="0" w:space="0" w:color="auto"/>
        <w:left w:val="none" w:sz="0" w:space="0" w:color="auto"/>
        <w:bottom w:val="none" w:sz="0" w:space="0" w:color="auto"/>
        <w:right w:val="none" w:sz="0" w:space="0" w:color="auto"/>
      </w:divBdr>
    </w:div>
    <w:div w:id="413628143">
      <w:bodyDiv w:val="1"/>
      <w:marLeft w:val="0"/>
      <w:marRight w:val="0"/>
      <w:marTop w:val="0"/>
      <w:marBottom w:val="0"/>
      <w:divBdr>
        <w:top w:val="none" w:sz="0" w:space="0" w:color="auto"/>
        <w:left w:val="none" w:sz="0" w:space="0" w:color="auto"/>
        <w:bottom w:val="none" w:sz="0" w:space="0" w:color="auto"/>
        <w:right w:val="none" w:sz="0" w:space="0" w:color="auto"/>
      </w:divBdr>
    </w:div>
    <w:div w:id="413629625">
      <w:bodyDiv w:val="1"/>
      <w:marLeft w:val="0"/>
      <w:marRight w:val="0"/>
      <w:marTop w:val="0"/>
      <w:marBottom w:val="0"/>
      <w:divBdr>
        <w:top w:val="none" w:sz="0" w:space="0" w:color="auto"/>
        <w:left w:val="none" w:sz="0" w:space="0" w:color="auto"/>
        <w:bottom w:val="none" w:sz="0" w:space="0" w:color="auto"/>
        <w:right w:val="none" w:sz="0" w:space="0" w:color="auto"/>
      </w:divBdr>
    </w:div>
    <w:div w:id="413666040">
      <w:bodyDiv w:val="1"/>
      <w:marLeft w:val="0"/>
      <w:marRight w:val="0"/>
      <w:marTop w:val="0"/>
      <w:marBottom w:val="0"/>
      <w:divBdr>
        <w:top w:val="none" w:sz="0" w:space="0" w:color="auto"/>
        <w:left w:val="none" w:sz="0" w:space="0" w:color="auto"/>
        <w:bottom w:val="none" w:sz="0" w:space="0" w:color="auto"/>
        <w:right w:val="none" w:sz="0" w:space="0" w:color="auto"/>
      </w:divBdr>
    </w:div>
    <w:div w:id="413670505">
      <w:bodyDiv w:val="1"/>
      <w:marLeft w:val="0"/>
      <w:marRight w:val="0"/>
      <w:marTop w:val="0"/>
      <w:marBottom w:val="0"/>
      <w:divBdr>
        <w:top w:val="none" w:sz="0" w:space="0" w:color="auto"/>
        <w:left w:val="none" w:sz="0" w:space="0" w:color="auto"/>
        <w:bottom w:val="none" w:sz="0" w:space="0" w:color="auto"/>
        <w:right w:val="none" w:sz="0" w:space="0" w:color="auto"/>
      </w:divBdr>
    </w:div>
    <w:div w:id="413673184">
      <w:bodyDiv w:val="1"/>
      <w:marLeft w:val="0"/>
      <w:marRight w:val="0"/>
      <w:marTop w:val="0"/>
      <w:marBottom w:val="0"/>
      <w:divBdr>
        <w:top w:val="none" w:sz="0" w:space="0" w:color="auto"/>
        <w:left w:val="none" w:sz="0" w:space="0" w:color="auto"/>
        <w:bottom w:val="none" w:sz="0" w:space="0" w:color="auto"/>
        <w:right w:val="none" w:sz="0" w:space="0" w:color="auto"/>
      </w:divBdr>
    </w:div>
    <w:div w:id="413743576">
      <w:bodyDiv w:val="1"/>
      <w:marLeft w:val="0"/>
      <w:marRight w:val="0"/>
      <w:marTop w:val="0"/>
      <w:marBottom w:val="0"/>
      <w:divBdr>
        <w:top w:val="none" w:sz="0" w:space="0" w:color="auto"/>
        <w:left w:val="none" w:sz="0" w:space="0" w:color="auto"/>
        <w:bottom w:val="none" w:sz="0" w:space="0" w:color="auto"/>
        <w:right w:val="none" w:sz="0" w:space="0" w:color="auto"/>
      </w:divBdr>
    </w:div>
    <w:div w:id="413744489">
      <w:bodyDiv w:val="1"/>
      <w:marLeft w:val="0"/>
      <w:marRight w:val="0"/>
      <w:marTop w:val="0"/>
      <w:marBottom w:val="0"/>
      <w:divBdr>
        <w:top w:val="none" w:sz="0" w:space="0" w:color="auto"/>
        <w:left w:val="none" w:sz="0" w:space="0" w:color="auto"/>
        <w:bottom w:val="none" w:sz="0" w:space="0" w:color="auto"/>
        <w:right w:val="none" w:sz="0" w:space="0" w:color="auto"/>
      </w:divBdr>
    </w:div>
    <w:div w:id="413745585">
      <w:bodyDiv w:val="1"/>
      <w:marLeft w:val="0"/>
      <w:marRight w:val="0"/>
      <w:marTop w:val="0"/>
      <w:marBottom w:val="0"/>
      <w:divBdr>
        <w:top w:val="none" w:sz="0" w:space="0" w:color="auto"/>
        <w:left w:val="none" w:sz="0" w:space="0" w:color="auto"/>
        <w:bottom w:val="none" w:sz="0" w:space="0" w:color="auto"/>
        <w:right w:val="none" w:sz="0" w:space="0" w:color="auto"/>
      </w:divBdr>
    </w:div>
    <w:div w:id="413746545">
      <w:bodyDiv w:val="1"/>
      <w:marLeft w:val="0"/>
      <w:marRight w:val="0"/>
      <w:marTop w:val="0"/>
      <w:marBottom w:val="0"/>
      <w:divBdr>
        <w:top w:val="none" w:sz="0" w:space="0" w:color="auto"/>
        <w:left w:val="none" w:sz="0" w:space="0" w:color="auto"/>
        <w:bottom w:val="none" w:sz="0" w:space="0" w:color="auto"/>
        <w:right w:val="none" w:sz="0" w:space="0" w:color="auto"/>
      </w:divBdr>
    </w:div>
    <w:div w:id="413817338">
      <w:bodyDiv w:val="1"/>
      <w:marLeft w:val="0"/>
      <w:marRight w:val="0"/>
      <w:marTop w:val="0"/>
      <w:marBottom w:val="0"/>
      <w:divBdr>
        <w:top w:val="none" w:sz="0" w:space="0" w:color="auto"/>
        <w:left w:val="none" w:sz="0" w:space="0" w:color="auto"/>
        <w:bottom w:val="none" w:sz="0" w:space="0" w:color="auto"/>
        <w:right w:val="none" w:sz="0" w:space="0" w:color="auto"/>
      </w:divBdr>
    </w:div>
    <w:div w:id="413819084">
      <w:bodyDiv w:val="1"/>
      <w:marLeft w:val="0"/>
      <w:marRight w:val="0"/>
      <w:marTop w:val="0"/>
      <w:marBottom w:val="0"/>
      <w:divBdr>
        <w:top w:val="none" w:sz="0" w:space="0" w:color="auto"/>
        <w:left w:val="none" w:sz="0" w:space="0" w:color="auto"/>
        <w:bottom w:val="none" w:sz="0" w:space="0" w:color="auto"/>
        <w:right w:val="none" w:sz="0" w:space="0" w:color="auto"/>
      </w:divBdr>
    </w:div>
    <w:div w:id="413819251">
      <w:bodyDiv w:val="1"/>
      <w:marLeft w:val="0"/>
      <w:marRight w:val="0"/>
      <w:marTop w:val="0"/>
      <w:marBottom w:val="0"/>
      <w:divBdr>
        <w:top w:val="none" w:sz="0" w:space="0" w:color="auto"/>
        <w:left w:val="none" w:sz="0" w:space="0" w:color="auto"/>
        <w:bottom w:val="none" w:sz="0" w:space="0" w:color="auto"/>
        <w:right w:val="none" w:sz="0" w:space="0" w:color="auto"/>
      </w:divBdr>
    </w:div>
    <w:div w:id="413819321">
      <w:bodyDiv w:val="1"/>
      <w:marLeft w:val="0"/>
      <w:marRight w:val="0"/>
      <w:marTop w:val="0"/>
      <w:marBottom w:val="0"/>
      <w:divBdr>
        <w:top w:val="none" w:sz="0" w:space="0" w:color="auto"/>
        <w:left w:val="none" w:sz="0" w:space="0" w:color="auto"/>
        <w:bottom w:val="none" w:sz="0" w:space="0" w:color="auto"/>
        <w:right w:val="none" w:sz="0" w:space="0" w:color="auto"/>
      </w:divBdr>
    </w:div>
    <w:div w:id="413821244">
      <w:bodyDiv w:val="1"/>
      <w:marLeft w:val="0"/>
      <w:marRight w:val="0"/>
      <w:marTop w:val="0"/>
      <w:marBottom w:val="0"/>
      <w:divBdr>
        <w:top w:val="none" w:sz="0" w:space="0" w:color="auto"/>
        <w:left w:val="none" w:sz="0" w:space="0" w:color="auto"/>
        <w:bottom w:val="none" w:sz="0" w:space="0" w:color="auto"/>
        <w:right w:val="none" w:sz="0" w:space="0" w:color="auto"/>
      </w:divBdr>
    </w:div>
    <w:div w:id="413822689">
      <w:bodyDiv w:val="1"/>
      <w:marLeft w:val="0"/>
      <w:marRight w:val="0"/>
      <w:marTop w:val="0"/>
      <w:marBottom w:val="0"/>
      <w:divBdr>
        <w:top w:val="none" w:sz="0" w:space="0" w:color="auto"/>
        <w:left w:val="none" w:sz="0" w:space="0" w:color="auto"/>
        <w:bottom w:val="none" w:sz="0" w:space="0" w:color="auto"/>
        <w:right w:val="none" w:sz="0" w:space="0" w:color="auto"/>
      </w:divBdr>
    </w:div>
    <w:div w:id="413861061">
      <w:bodyDiv w:val="1"/>
      <w:marLeft w:val="0"/>
      <w:marRight w:val="0"/>
      <w:marTop w:val="0"/>
      <w:marBottom w:val="0"/>
      <w:divBdr>
        <w:top w:val="none" w:sz="0" w:space="0" w:color="auto"/>
        <w:left w:val="none" w:sz="0" w:space="0" w:color="auto"/>
        <w:bottom w:val="none" w:sz="0" w:space="0" w:color="auto"/>
        <w:right w:val="none" w:sz="0" w:space="0" w:color="auto"/>
      </w:divBdr>
    </w:div>
    <w:div w:id="413864364">
      <w:bodyDiv w:val="1"/>
      <w:marLeft w:val="0"/>
      <w:marRight w:val="0"/>
      <w:marTop w:val="0"/>
      <w:marBottom w:val="0"/>
      <w:divBdr>
        <w:top w:val="none" w:sz="0" w:space="0" w:color="auto"/>
        <w:left w:val="none" w:sz="0" w:space="0" w:color="auto"/>
        <w:bottom w:val="none" w:sz="0" w:space="0" w:color="auto"/>
        <w:right w:val="none" w:sz="0" w:space="0" w:color="auto"/>
      </w:divBdr>
    </w:div>
    <w:div w:id="413866607">
      <w:bodyDiv w:val="1"/>
      <w:marLeft w:val="0"/>
      <w:marRight w:val="0"/>
      <w:marTop w:val="0"/>
      <w:marBottom w:val="0"/>
      <w:divBdr>
        <w:top w:val="none" w:sz="0" w:space="0" w:color="auto"/>
        <w:left w:val="none" w:sz="0" w:space="0" w:color="auto"/>
        <w:bottom w:val="none" w:sz="0" w:space="0" w:color="auto"/>
        <w:right w:val="none" w:sz="0" w:space="0" w:color="auto"/>
      </w:divBdr>
    </w:div>
    <w:div w:id="413934625">
      <w:bodyDiv w:val="1"/>
      <w:marLeft w:val="0"/>
      <w:marRight w:val="0"/>
      <w:marTop w:val="0"/>
      <w:marBottom w:val="0"/>
      <w:divBdr>
        <w:top w:val="none" w:sz="0" w:space="0" w:color="auto"/>
        <w:left w:val="none" w:sz="0" w:space="0" w:color="auto"/>
        <w:bottom w:val="none" w:sz="0" w:space="0" w:color="auto"/>
        <w:right w:val="none" w:sz="0" w:space="0" w:color="auto"/>
      </w:divBdr>
    </w:div>
    <w:div w:id="413935942">
      <w:bodyDiv w:val="1"/>
      <w:marLeft w:val="0"/>
      <w:marRight w:val="0"/>
      <w:marTop w:val="0"/>
      <w:marBottom w:val="0"/>
      <w:divBdr>
        <w:top w:val="none" w:sz="0" w:space="0" w:color="auto"/>
        <w:left w:val="none" w:sz="0" w:space="0" w:color="auto"/>
        <w:bottom w:val="none" w:sz="0" w:space="0" w:color="auto"/>
        <w:right w:val="none" w:sz="0" w:space="0" w:color="auto"/>
      </w:divBdr>
    </w:div>
    <w:div w:id="413937976">
      <w:bodyDiv w:val="1"/>
      <w:marLeft w:val="0"/>
      <w:marRight w:val="0"/>
      <w:marTop w:val="0"/>
      <w:marBottom w:val="0"/>
      <w:divBdr>
        <w:top w:val="none" w:sz="0" w:space="0" w:color="auto"/>
        <w:left w:val="none" w:sz="0" w:space="0" w:color="auto"/>
        <w:bottom w:val="none" w:sz="0" w:space="0" w:color="auto"/>
        <w:right w:val="none" w:sz="0" w:space="0" w:color="auto"/>
      </w:divBdr>
    </w:div>
    <w:div w:id="413938967">
      <w:bodyDiv w:val="1"/>
      <w:marLeft w:val="0"/>
      <w:marRight w:val="0"/>
      <w:marTop w:val="0"/>
      <w:marBottom w:val="0"/>
      <w:divBdr>
        <w:top w:val="none" w:sz="0" w:space="0" w:color="auto"/>
        <w:left w:val="none" w:sz="0" w:space="0" w:color="auto"/>
        <w:bottom w:val="none" w:sz="0" w:space="0" w:color="auto"/>
        <w:right w:val="none" w:sz="0" w:space="0" w:color="auto"/>
      </w:divBdr>
    </w:div>
    <w:div w:id="413940151">
      <w:bodyDiv w:val="1"/>
      <w:marLeft w:val="0"/>
      <w:marRight w:val="0"/>
      <w:marTop w:val="0"/>
      <w:marBottom w:val="0"/>
      <w:divBdr>
        <w:top w:val="none" w:sz="0" w:space="0" w:color="auto"/>
        <w:left w:val="none" w:sz="0" w:space="0" w:color="auto"/>
        <w:bottom w:val="none" w:sz="0" w:space="0" w:color="auto"/>
        <w:right w:val="none" w:sz="0" w:space="0" w:color="auto"/>
      </w:divBdr>
    </w:div>
    <w:div w:id="413940543">
      <w:bodyDiv w:val="1"/>
      <w:marLeft w:val="0"/>
      <w:marRight w:val="0"/>
      <w:marTop w:val="0"/>
      <w:marBottom w:val="0"/>
      <w:divBdr>
        <w:top w:val="none" w:sz="0" w:space="0" w:color="auto"/>
        <w:left w:val="none" w:sz="0" w:space="0" w:color="auto"/>
        <w:bottom w:val="none" w:sz="0" w:space="0" w:color="auto"/>
        <w:right w:val="none" w:sz="0" w:space="0" w:color="auto"/>
      </w:divBdr>
    </w:div>
    <w:div w:id="413941127">
      <w:bodyDiv w:val="1"/>
      <w:marLeft w:val="0"/>
      <w:marRight w:val="0"/>
      <w:marTop w:val="0"/>
      <w:marBottom w:val="0"/>
      <w:divBdr>
        <w:top w:val="none" w:sz="0" w:space="0" w:color="auto"/>
        <w:left w:val="none" w:sz="0" w:space="0" w:color="auto"/>
        <w:bottom w:val="none" w:sz="0" w:space="0" w:color="auto"/>
        <w:right w:val="none" w:sz="0" w:space="0" w:color="auto"/>
      </w:divBdr>
    </w:div>
    <w:div w:id="413941593">
      <w:bodyDiv w:val="1"/>
      <w:marLeft w:val="0"/>
      <w:marRight w:val="0"/>
      <w:marTop w:val="0"/>
      <w:marBottom w:val="0"/>
      <w:divBdr>
        <w:top w:val="none" w:sz="0" w:space="0" w:color="auto"/>
        <w:left w:val="none" w:sz="0" w:space="0" w:color="auto"/>
        <w:bottom w:val="none" w:sz="0" w:space="0" w:color="auto"/>
        <w:right w:val="none" w:sz="0" w:space="0" w:color="auto"/>
      </w:divBdr>
    </w:div>
    <w:div w:id="414011092">
      <w:bodyDiv w:val="1"/>
      <w:marLeft w:val="0"/>
      <w:marRight w:val="0"/>
      <w:marTop w:val="0"/>
      <w:marBottom w:val="0"/>
      <w:divBdr>
        <w:top w:val="none" w:sz="0" w:space="0" w:color="auto"/>
        <w:left w:val="none" w:sz="0" w:space="0" w:color="auto"/>
        <w:bottom w:val="none" w:sz="0" w:space="0" w:color="auto"/>
        <w:right w:val="none" w:sz="0" w:space="0" w:color="auto"/>
      </w:divBdr>
    </w:div>
    <w:div w:id="414012715">
      <w:bodyDiv w:val="1"/>
      <w:marLeft w:val="0"/>
      <w:marRight w:val="0"/>
      <w:marTop w:val="0"/>
      <w:marBottom w:val="0"/>
      <w:divBdr>
        <w:top w:val="none" w:sz="0" w:space="0" w:color="auto"/>
        <w:left w:val="none" w:sz="0" w:space="0" w:color="auto"/>
        <w:bottom w:val="none" w:sz="0" w:space="0" w:color="auto"/>
        <w:right w:val="none" w:sz="0" w:space="0" w:color="auto"/>
      </w:divBdr>
    </w:div>
    <w:div w:id="414015918">
      <w:bodyDiv w:val="1"/>
      <w:marLeft w:val="0"/>
      <w:marRight w:val="0"/>
      <w:marTop w:val="0"/>
      <w:marBottom w:val="0"/>
      <w:divBdr>
        <w:top w:val="none" w:sz="0" w:space="0" w:color="auto"/>
        <w:left w:val="none" w:sz="0" w:space="0" w:color="auto"/>
        <w:bottom w:val="none" w:sz="0" w:space="0" w:color="auto"/>
        <w:right w:val="none" w:sz="0" w:space="0" w:color="auto"/>
      </w:divBdr>
    </w:div>
    <w:div w:id="414017577">
      <w:bodyDiv w:val="1"/>
      <w:marLeft w:val="0"/>
      <w:marRight w:val="0"/>
      <w:marTop w:val="0"/>
      <w:marBottom w:val="0"/>
      <w:divBdr>
        <w:top w:val="none" w:sz="0" w:space="0" w:color="auto"/>
        <w:left w:val="none" w:sz="0" w:space="0" w:color="auto"/>
        <w:bottom w:val="none" w:sz="0" w:space="0" w:color="auto"/>
        <w:right w:val="none" w:sz="0" w:space="0" w:color="auto"/>
      </w:divBdr>
    </w:div>
    <w:div w:id="414018857">
      <w:bodyDiv w:val="1"/>
      <w:marLeft w:val="0"/>
      <w:marRight w:val="0"/>
      <w:marTop w:val="0"/>
      <w:marBottom w:val="0"/>
      <w:divBdr>
        <w:top w:val="none" w:sz="0" w:space="0" w:color="auto"/>
        <w:left w:val="none" w:sz="0" w:space="0" w:color="auto"/>
        <w:bottom w:val="none" w:sz="0" w:space="0" w:color="auto"/>
        <w:right w:val="none" w:sz="0" w:space="0" w:color="auto"/>
      </w:divBdr>
    </w:div>
    <w:div w:id="414059177">
      <w:bodyDiv w:val="1"/>
      <w:marLeft w:val="0"/>
      <w:marRight w:val="0"/>
      <w:marTop w:val="0"/>
      <w:marBottom w:val="0"/>
      <w:divBdr>
        <w:top w:val="none" w:sz="0" w:space="0" w:color="auto"/>
        <w:left w:val="none" w:sz="0" w:space="0" w:color="auto"/>
        <w:bottom w:val="none" w:sz="0" w:space="0" w:color="auto"/>
        <w:right w:val="none" w:sz="0" w:space="0" w:color="auto"/>
      </w:divBdr>
    </w:div>
    <w:div w:id="414059702">
      <w:bodyDiv w:val="1"/>
      <w:marLeft w:val="0"/>
      <w:marRight w:val="0"/>
      <w:marTop w:val="0"/>
      <w:marBottom w:val="0"/>
      <w:divBdr>
        <w:top w:val="none" w:sz="0" w:space="0" w:color="auto"/>
        <w:left w:val="none" w:sz="0" w:space="0" w:color="auto"/>
        <w:bottom w:val="none" w:sz="0" w:space="0" w:color="auto"/>
        <w:right w:val="none" w:sz="0" w:space="0" w:color="auto"/>
      </w:divBdr>
    </w:div>
    <w:div w:id="414085009">
      <w:bodyDiv w:val="1"/>
      <w:marLeft w:val="0"/>
      <w:marRight w:val="0"/>
      <w:marTop w:val="0"/>
      <w:marBottom w:val="0"/>
      <w:divBdr>
        <w:top w:val="none" w:sz="0" w:space="0" w:color="auto"/>
        <w:left w:val="none" w:sz="0" w:space="0" w:color="auto"/>
        <w:bottom w:val="none" w:sz="0" w:space="0" w:color="auto"/>
        <w:right w:val="none" w:sz="0" w:space="0" w:color="auto"/>
      </w:divBdr>
    </w:div>
    <w:div w:id="414086051">
      <w:bodyDiv w:val="1"/>
      <w:marLeft w:val="0"/>
      <w:marRight w:val="0"/>
      <w:marTop w:val="0"/>
      <w:marBottom w:val="0"/>
      <w:divBdr>
        <w:top w:val="none" w:sz="0" w:space="0" w:color="auto"/>
        <w:left w:val="none" w:sz="0" w:space="0" w:color="auto"/>
        <w:bottom w:val="none" w:sz="0" w:space="0" w:color="auto"/>
        <w:right w:val="none" w:sz="0" w:space="0" w:color="auto"/>
      </w:divBdr>
    </w:div>
    <w:div w:id="414127909">
      <w:bodyDiv w:val="1"/>
      <w:marLeft w:val="0"/>
      <w:marRight w:val="0"/>
      <w:marTop w:val="0"/>
      <w:marBottom w:val="0"/>
      <w:divBdr>
        <w:top w:val="none" w:sz="0" w:space="0" w:color="auto"/>
        <w:left w:val="none" w:sz="0" w:space="0" w:color="auto"/>
        <w:bottom w:val="none" w:sz="0" w:space="0" w:color="auto"/>
        <w:right w:val="none" w:sz="0" w:space="0" w:color="auto"/>
      </w:divBdr>
    </w:div>
    <w:div w:id="414130731">
      <w:bodyDiv w:val="1"/>
      <w:marLeft w:val="0"/>
      <w:marRight w:val="0"/>
      <w:marTop w:val="0"/>
      <w:marBottom w:val="0"/>
      <w:divBdr>
        <w:top w:val="none" w:sz="0" w:space="0" w:color="auto"/>
        <w:left w:val="none" w:sz="0" w:space="0" w:color="auto"/>
        <w:bottom w:val="none" w:sz="0" w:space="0" w:color="auto"/>
        <w:right w:val="none" w:sz="0" w:space="0" w:color="auto"/>
      </w:divBdr>
    </w:div>
    <w:div w:id="414135107">
      <w:bodyDiv w:val="1"/>
      <w:marLeft w:val="0"/>
      <w:marRight w:val="0"/>
      <w:marTop w:val="0"/>
      <w:marBottom w:val="0"/>
      <w:divBdr>
        <w:top w:val="none" w:sz="0" w:space="0" w:color="auto"/>
        <w:left w:val="none" w:sz="0" w:space="0" w:color="auto"/>
        <w:bottom w:val="none" w:sz="0" w:space="0" w:color="auto"/>
        <w:right w:val="none" w:sz="0" w:space="0" w:color="auto"/>
      </w:divBdr>
    </w:div>
    <w:div w:id="414203337">
      <w:bodyDiv w:val="1"/>
      <w:marLeft w:val="0"/>
      <w:marRight w:val="0"/>
      <w:marTop w:val="0"/>
      <w:marBottom w:val="0"/>
      <w:divBdr>
        <w:top w:val="none" w:sz="0" w:space="0" w:color="auto"/>
        <w:left w:val="none" w:sz="0" w:space="0" w:color="auto"/>
        <w:bottom w:val="none" w:sz="0" w:space="0" w:color="auto"/>
        <w:right w:val="none" w:sz="0" w:space="0" w:color="auto"/>
      </w:divBdr>
    </w:div>
    <w:div w:id="414205813">
      <w:bodyDiv w:val="1"/>
      <w:marLeft w:val="0"/>
      <w:marRight w:val="0"/>
      <w:marTop w:val="0"/>
      <w:marBottom w:val="0"/>
      <w:divBdr>
        <w:top w:val="none" w:sz="0" w:space="0" w:color="auto"/>
        <w:left w:val="none" w:sz="0" w:space="0" w:color="auto"/>
        <w:bottom w:val="none" w:sz="0" w:space="0" w:color="auto"/>
        <w:right w:val="none" w:sz="0" w:space="0" w:color="auto"/>
      </w:divBdr>
    </w:div>
    <w:div w:id="414207296">
      <w:bodyDiv w:val="1"/>
      <w:marLeft w:val="0"/>
      <w:marRight w:val="0"/>
      <w:marTop w:val="0"/>
      <w:marBottom w:val="0"/>
      <w:divBdr>
        <w:top w:val="none" w:sz="0" w:space="0" w:color="auto"/>
        <w:left w:val="none" w:sz="0" w:space="0" w:color="auto"/>
        <w:bottom w:val="none" w:sz="0" w:space="0" w:color="auto"/>
        <w:right w:val="none" w:sz="0" w:space="0" w:color="auto"/>
      </w:divBdr>
    </w:div>
    <w:div w:id="414207728">
      <w:bodyDiv w:val="1"/>
      <w:marLeft w:val="0"/>
      <w:marRight w:val="0"/>
      <w:marTop w:val="0"/>
      <w:marBottom w:val="0"/>
      <w:divBdr>
        <w:top w:val="none" w:sz="0" w:space="0" w:color="auto"/>
        <w:left w:val="none" w:sz="0" w:space="0" w:color="auto"/>
        <w:bottom w:val="none" w:sz="0" w:space="0" w:color="auto"/>
        <w:right w:val="none" w:sz="0" w:space="0" w:color="auto"/>
      </w:divBdr>
    </w:div>
    <w:div w:id="414210458">
      <w:bodyDiv w:val="1"/>
      <w:marLeft w:val="0"/>
      <w:marRight w:val="0"/>
      <w:marTop w:val="0"/>
      <w:marBottom w:val="0"/>
      <w:divBdr>
        <w:top w:val="none" w:sz="0" w:space="0" w:color="auto"/>
        <w:left w:val="none" w:sz="0" w:space="0" w:color="auto"/>
        <w:bottom w:val="none" w:sz="0" w:space="0" w:color="auto"/>
        <w:right w:val="none" w:sz="0" w:space="0" w:color="auto"/>
      </w:divBdr>
    </w:div>
    <w:div w:id="414278042">
      <w:bodyDiv w:val="1"/>
      <w:marLeft w:val="0"/>
      <w:marRight w:val="0"/>
      <w:marTop w:val="0"/>
      <w:marBottom w:val="0"/>
      <w:divBdr>
        <w:top w:val="none" w:sz="0" w:space="0" w:color="auto"/>
        <w:left w:val="none" w:sz="0" w:space="0" w:color="auto"/>
        <w:bottom w:val="none" w:sz="0" w:space="0" w:color="auto"/>
        <w:right w:val="none" w:sz="0" w:space="0" w:color="auto"/>
      </w:divBdr>
    </w:div>
    <w:div w:id="414279232">
      <w:bodyDiv w:val="1"/>
      <w:marLeft w:val="0"/>
      <w:marRight w:val="0"/>
      <w:marTop w:val="0"/>
      <w:marBottom w:val="0"/>
      <w:divBdr>
        <w:top w:val="none" w:sz="0" w:space="0" w:color="auto"/>
        <w:left w:val="none" w:sz="0" w:space="0" w:color="auto"/>
        <w:bottom w:val="none" w:sz="0" w:space="0" w:color="auto"/>
        <w:right w:val="none" w:sz="0" w:space="0" w:color="auto"/>
      </w:divBdr>
    </w:div>
    <w:div w:id="414324078">
      <w:bodyDiv w:val="1"/>
      <w:marLeft w:val="0"/>
      <w:marRight w:val="0"/>
      <w:marTop w:val="0"/>
      <w:marBottom w:val="0"/>
      <w:divBdr>
        <w:top w:val="none" w:sz="0" w:space="0" w:color="auto"/>
        <w:left w:val="none" w:sz="0" w:space="0" w:color="auto"/>
        <w:bottom w:val="none" w:sz="0" w:space="0" w:color="auto"/>
        <w:right w:val="none" w:sz="0" w:space="0" w:color="auto"/>
      </w:divBdr>
    </w:div>
    <w:div w:id="414325375">
      <w:bodyDiv w:val="1"/>
      <w:marLeft w:val="0"/>
      <w:marRight w:val="0"/>
      <w:marTop w:val="0"/>
      <w:marBottom w:val="0"/>
      <w:divBdr>
        <w:top w:val="none" w:sz="0" w:space="0" w:color="auto"/>
        <w:left w:val="none" w:sz="0" w:space="0" w:color="auto"/>
        <w:bottom w:val="none" w:sz="0" w:space="0" w:color="auto"/>
        <w:right w:val="none" w:sz="0" w:space="0" w:color="auto"/>
      </w:divBdr>
    </w:div>
    <w:div w:id="414326341">
      <w:bodyDiv w:val="1"/>
      <w:marLeft w:val="0"/>
      <w:marRight w:val="0"/>
      <w:marTop w:val="0"/>
      <w:marBottom w:val="0"/>
      <w:divBdr>
        <w:top w:val="none" w:sz="0" w:space="0" w:color="auto"/>
        <w:left w:val="none" w:sz="0" w:space="0" w:color="auto"/>
        <w:bottom w:val="none" w:sz="0" w:space="0" w:color="auto"/>
        <w:right w:val="none" w:sz="0" w:space="0" w:color="auto"/>
      </w:divBdr>
    </w:div>
    <w:div w:id="414326900">
      <w:bodyDiv w:val="1"/>
      <w:marLeft w:val="0"/>
      <w:marRight w:val="0"/>
      <w:marTop w:val="0"/>
      <w:marBottom w:val="0"/>
      <w:divBdr>
        <w:top w:val="none" w:sz="0" w:space="0" w:color="auto"/>
        <w:left w:val="none" w:sz="0" w:space="0" w:color="auto"/>
        <w:bottom w:val="none" w:sz="0" w:space="0" w:color="auto"/>
        <w:right w:val="none" w:sz="0" w:space="0" w:color="auto"/>
      </w:divBdr>
    </w:div>
    <w:div w:id="414397230">
      <w:bodyDiv w:val="1"/>
      <w:marLeft w:val="0"/>
      <w:marRight w:val="0"/>
      <w:marTop w:val="0"/>
      <w:marBottom w:val="0"/>
      <w:divBdr>
        <w:top w:val="none" w:sz="0" w:space="0" w:color="auto"/>
        <w:left w:val="none" w:sz="0" w:space="0" w:color="auto"/>
        <w:bottom w:val="none" w:sz="0" w:space="0" w:color="auto"/>
        <w:right w:val="none" w:sz="0" w:space="0" w:color="auto"/>
      </w:divBdr>
    </w:div>
    <w:div w:id="414400827">
      <w:bodyDiv w:val="1"/>
      <w:marLeft w:val="0"/>
      <w:marRight w:val="0"/>
      <w:marTop w:val="0"/>
      <w:marBottom w:val="0"/>
      <w:divBdr>
        <w:top w:val="none" w:sz="0" w:space="0" w:color="auto"/>
        <w:left w:val="none" w:sz="0" w:space="0" w:color="auto"/>
        <w:bottom w:val="none" w:sz="0" w:space="0" w:color="auto"/>
        <w:right w:val="none" w:sz="0" w:space="0" w:color="auto"/>
      </w:divBdr>
    </w:div>
    <w:div w:id="414471131">
      <w:bodyDiv w:val="1"/>
      <w:marLeft w:val="0"/>
      <w:marRight w:val="0"/>
      <w:marTop w:val="0"/>
      <w:marBottom w:val="0"/>
      <w:divBdr>
        <w:top w:val="none" w:sz="0" w:space="0" w:color="auto"/>
        <w:left w:val="none" w:sz="0" w:space="0" w:color="auto"/>
        <w:bottom w:val="none" w:sz="0" w:space="0" w:color="auto"/>
        <w:right w:val="none" w:sz="0" w:space="0" w:color="auto"/>
      </w:divBdr>
    </w:div>
    <w:div w:id="414472554">
      <w:bodyDiv w:val="1"/>
      <w:marLeft w:val="0"/>
      <w:marRight w:val="0"/>
      <w:marTop w:val="0"/>
      <w:marBottom w:val="0"/>
      <w:divBdr>
        <w:top w:val="none" w:sz="0" w:space="0" w:color="auto"/>
        <w:left w:val="none" w:sz="0" w:space="0" w:color="auto"/>
        <w:bottom w:val="none" w:sz="0" w:space="0" w:color="auto"/>
        <w:right w:val="none" w:sz="0" w:space="0" w:color="auto"/>
      </w:divBdr>
    </w:div>
    <w:div w:id="414473992">
      <w:bodyDiv w:val="1"/>
      <w:marLeft w:val="0"/>
      <w:marRight w:val="0"/>
      <w:marTop w:val="0"/>
      <w:marBottom w:val="0"/>
      <w:divBdr>
        <w:top w:val="none" w:sz="0" w:space="0" w:color="auto"/>
        <w:left w:val="none" w:sz="0" w:space="0" w:color="auto"/>
        <w:bottom w:val="none" w:sz="0" w:space="0" w:color="auto"/>
        <w:right w:val="none" w:sz="0" w:space="0" w:color="auto"/>
      </w:divBdr>
    </w:div>
    <w:div w:id="414475314">
      <w:bodyDiv w:val="1"/>
      <w:marLeft w:val="0"/>
      <w:marRight w:val="0"/>
      <w:marTop w:val="0"/>
      <w:marBottom w:val="0"/>
      <w:divBdr>
        <w:top w:val="none" w:sz="0" w:space="0" w:color="auto"/>
        <w:left w:val="none" w:sz="0" w:space="0" w:color="auto"/>
        <w:bottom w:val="none" w:sz="0" w:space="0" w:color="auto"/>
        <w:right w:val="none" w:sz="0" w:space="0" w:color="auto"/>
      </w:divBdr>
    </w:div>
    <w:div w:id="414477228">
      <w:bodyDiv w:val="1"/>
      <w:marLeft w:val="0"/>
      <w:marRight w:val="0"/>
      <w:marTop w:val="0"/>
      <w:marBottom w:val="0"/>
      <w:divBdr>
        <w:top w:val="none" w:sz="0" w:space="0" w:color="auto"/>
        <w:left w:val="none" w:sz="0" w:space="0" w:color="auto"/>
        <w:bottom w:val="none" w:sz="0" w:space="0" w:color="auto"/>
        <w:right w:val="none" w:sz="0" w:space="0" w:color="auto"/>
      </w:divBdr>
    </w:div>
    <w:div w:id="414517922">
      <w:bodyDiv w:val="1"/>
      <w:marLeft w:val="0"/>
      <w:marRight w:val="0"/>
      <w:marTop w:val="0"/>
      <w:marBottom w:val="0"/>
      <w:divBdr>
        <w:top w:val="none" w:sz="0" w:space="0" w:color="auto"/>
        <w:left w:val="none" w:sz="0" w:space="0" w:color="auto"/>
        <w:bottom w:val="none" w:sz="0" w:space="0" w:color="auto"/>
        <w:right w:val="none" w:sz="0" w:space="0" w:color="auto"/>
      </w:divBdr>
    </w:div>
    <w:div w:id="414519126">
      <w:bodyDiv w:val="1"/>
      <w:marLeft w:val="0"/>
      <w:marRight w:val="0"/>
      <w:marTop w:val="0"/>
      <w:marBottom w:val="0"/>
      <w:divBdr>
        <w:top w:val="none" w:sz="0" w:space="0" w:color="auto"/>
        <w:left w:val="none" w:sz="0" w:space="0" w:color="auto"/>
        <w:bottom w:val="none" w:sz="0" w:space="0" w:color="auto"/>
        <w:right w:val="none" w:sz="0" w:space="0" w:color="auto"/>
      </w:divBdr>
    </w:div>
    <w:div w:id="414522276">
      <w:bodyDiv w:val="1"/>
      <w:marLeft w:val="0"/>
      <w:marRight w:val="0"/>
      <w:marTop w:val="0"/>
      <w:marBottom w:val="0"/>
      <w:divBdr>
        <w:top w:val="none" w:sz="0" w:space="0" w:color="auto"/>
        <w:left w:val="none" w:sz="0" w:space="0" w:color="auto"/>
        <w:bottom w:val="none" w:sz="0" w:space="0" w:color="auto"/>
        <w:right w:val="none" w:sz="0" w:space="0" w:color="auto"/>
      </w:divBdr>
    </w:div>
    <w:div w:id="414547787">
      <w:bodyDiv w:val="1"/>
      <w:marLeft w:val="0"/>
      <w:marRight w:val="0"/>
      <w:marTop w:val="0"/>
      <w:marBottom w:val="0"/>
      <w:divBdr>
        <w:top w:val="none" w:sz="0" w:space="0" w:color="auto"/>
        <w:left w:val="none" w:sz="0" w:space="0" w:color="auto"/>
        <w:bottom w:val="none" w:sz="0" w:space="0" w:color="auto"/>
        <w:right w:val="none" w:sz="0" w:space="0" w:color="auto"/>
      </w:divBdr>
    </w:div>
    <w:div w:id="414591074">
      <w:bodyDiv w:val="1"/>
      <w:marLeft w:val="0"/>
      <w:marRight w:val="0"/>
      <w:marTop w:val="0"/>
      <w:marBottom w:val="0"/>
      <w:divBdr>
        <w:top w:val="none" w:sz="0" w:space="0" w:color="auto"/>
        <w:left w:val="none" w:sz="0" w:space="0" w:color="auto"/>
        <w:bottom w:val="none" w:sz="0" w:space="0" w:color="auto"/>
        <w:right w:val="none" w:sz="0" w:space="0" w:color="auto"/>
      </w:divBdr>
    </w:div>
    <w:div w:id="414594276">
      <w:bodyDiv w:val="1"/>
      <w:marLeft w:val="0"/>
      <w:marRight w:val="0"/>
      <w:marTop w:val="0"/>
      <w:marBottom w:val="0"/>
      <w:divBdr>
        <w:top w:val="none" w:sz="0" w:space="0" w:color="auto"/>
        <w:left w:val="none" w:sz="0" w:space="0" w:color="auto"/>
        <w:bottom w:val="none" w:sz="0" w:space="0" w:color="auto"/>
        <w:right w:val="none" w:sz="0" w:space="0" w:color="auto"/>
      </w:divBdr>
    </w:div>
    <w:div w:id="414594704">
      <w:bodyDiv w:val="1"/>
      <w:marLeft w:val="0"/>
      <w:marRight w:val="0"/>
      <w:marTop w:val="0"/>
      <w:marBottom w:val="0"/>
      <w:divBdr>
        <w:top w:val="none" w:sz="0" w:space="0" w:color="auto"/>
        <w:left w:val="none" w:sz="0" w:space="0" w:color="auto"/>
        <w:bottom w:val="none" w:sz="0" w:space="0" w:color="auto"/>
        <w:right w:val="none" w:sz="0" w:space="0" w:color="auto"/>
      </w:divBdr>
    </w:div>
    <w:div w:id="414596199">
      <w:bodyDiv w:val="1"/>
      <w:marLeft w:val="0"/>
      <w:marRight w:val="0"/>
      <w:marTop w:val="0"/>
      <w:marBottom w:val="0"/>
      <w:divBdr>
        <w:top w:val="none" w:sz="0" w:space="0" w:color="auto"/>
        <w:left w:val="none" w:sz="0" w:space="0" w:color="auto"/>
        <w:bottom w:val="none" w:sz="0" w:space="0" w:color="auto"/>
        <w:right w:val="none" w:sz="0" w:space="0" w:color="auto"/>
      </w:divBdr>
    </w:div>
    <w:div w:id="414596289">
      <w:bodyDiv w:val="1"/>
      <w:marLeft w:val="0"/>
      <w:marRight w:val="0"/>
      <w:marTop w:val="0"/>
      <w:marBottom w:val="0"/>
      <w:divBdr>
        <w:top w:val="none" w:sz="0" w:space="0" w:color="auto"/>
        <w:left w:val="none" w:sz="0" w:space="0" w:color="auto"/>
        <w:bottom w:val="none" w:sz="0" w:space="0" w:color="auto"/>
        <w:right w:val="none" w:sz="0" w:space="0" w:color="auto"/>
      </w:divBdr>
    </w:div>
    <w:div w:id="414666713">
      <w:bodyDiv w:val="1"/>
      <w:marLeft w:val="0"/>
      <w:marRight w:val="0"/>
      <w:marTop w:val="0"/>
      <w:marBottom w:val="0"/>
      <w:divBdr>
        <w:top w:val="none" w:sz="0" w:space="0" w:color="auto"/>
        <w:left w:val="none" w:sz="0" w:space="0" w:color="auto"/>
        <w:bottom w:val="none" w:sz="0" w:space="0" w:color="auto"/>
        <w:right w:val="none" w:sz="0" w:space="0" w:color="auto"/>
      </w:divBdr>
    </w:div>
    <w:div w:id="414672064">
      <w:bodyDiv w:val="1"/>
      <w:marLeft w:val="0"/>
      <w:marRight w:val="0"/>
      <w:marTop w:val="0"/>
      <w:marBottom w:val="0"/>
      <w:divBdr>
        <w:top w:val="none" w:sz="0" w:space="0" w:color="auto"/>
        <w:left w:val="none" w:sz="0" w:space="0" w:color="auto"/>
        <w:bottom w:val="none" w:sz="0" w:space="0" w:color="auto"/>
        <w:right w:val="none" w:sz="0" w:space="0" w:color="auto"/>
      </w:divBdr>
    </w:div>
    <w:div w:id="414712468">
      <w:bodyDiv w:val="1"/>
      <w:marLeft w:val="0"/>
      <w:marRight w:val="0"/>
      <w:marTop w:val="0"/>
      <w:marBottom w:val="0"/>
      <w:divBdr>
        <w:top w:val="none" w:sz="0" w:space="0" w:color="auto"/>
        <w:left w:val="none" w:sz="0" w:space="0" w:color="auto"/>
        <w:bottom w:val="none" w:sz="0" w:space="0" w:color="auto"/>
        <w:right w:val="none" w:sz="0" w:space="0" w:color="auto"/>
      </w:divBdr>
    </w:div>
    <w:div w:id="414712503">
      <w:bodyDiv w:val="1"/>
      <w:marLeft w:val="0"/>
      <w:marRight w:val="0"/>
      <w:marTop w:val="0"/>
      <w:marBottom w:val="0"/>
      <w:divBdr>
        <w:top w:val="none" w:sz="0" w:space="0" w:color="auto"/>
        <w:left w:val="none" w:sz="0" w:space="0" w:color="auto"/>
        <w:bottom w:val="none" w:sz="0" w:space="0" w:color="auto"/>
        <w:right w:val="none" w:sz="0" w:space="0" w:color="auto"/>
      </w:divBdr>
    </w:div>
    <w:div w:id="414713322">
      <w:bodyDiv w:val="1"/>
      <w:marLeft w:val="0"/>
      <w:marRight w:val="0"/>
      <w:marTop w:val="0"/>
      <w:marBottom w:val="0"/>
      <w:divBdr>
        <w:top w:val="none" w:sz="0" w:space="0" w:color="auto"/>
        <w:left w:val="none" w:sz="0" w:space="0" w:color="auto"/>
        <w:bottom w:val="none" w:sz="0" w:space="0" w:color="auto"/>
        <w:right w:val="none" w:sz="0" w:space="0" w:color="auto"/>
      </w:divBdr>
    </w:div>
    <w:div w:id="414714317">
      <w:bodyDiv w:val="1"/>
      <w:marLeft w:val="0"/>
      <w:marRight w:val="0"/>
      <w:marTop w:val="0"/>
      <w:marBottom w:val="0"/>
      <w:divBdr>
        <w:top w:val="none" w:sz="0" w:space="0" w:color="auto"/>
        <w:left w:val="none" w:sz="0" w:space="0" w:color="auto"/>
        <w:bottom w:val="none" w:sz="0" w:space="0" w:color="auto"/>
        <w:right w:val="none" w:sz="0" w:space="0" w:color="auto"/>
      </w:divBdr>
    </w:div>
    <w:div w:id="414715651">
      <w:bodyDiv w:val="1"/>
      <w:marLeft w:val="0"/>
      <w:marRight w:val="0"/>
      <w:marTop w:val="0"/>
      <w:marBottom w:val="0"/>
      <w:divBdr>
        <w:top w:val="none" w:sz="0" w:space="0" w:color="auto"/>
        <w:left w:val="none" w:sz="0" w:space="0" w:color="auto"/>
        <w:bottom w:val="none" w:sz="0" w:space="0" w:color="auto"/>
        <w:right w:val="none" w:sz="0" w:space="0" w:color="auto"/>
      </w:divBdr>
    </w:div>
    <w:div w:id="414716675">
      <w:bodyDiv w:val="1"/>
      <w:marLeft w:val="0"/>
      <w:marRight w:val="0"/>
      <w:marTop w:val="0"/>
      <w:marBottom w:val="0"/>
      <w:divBdr>
        <w:top w:val="none" w:sz="0" w:space="0" w:color="auto"/>
        <w:left w:val="none" w:sz="0" w:space="0" w:color="auto"/>
        <w:bottom w:val="none" w:sz="0" w:space="0" w:color="auto"/>
        <w:right w:val="none" w:sz="0" w:space="0" w:color="auto"/>
      </w:divBdr>
    </w:div>
    <w:div w:id="414741406">
      <w:bodyDiv w:val="1"/>
      <w:marLeft w:val="0"/>
      <w:marRight w:val="0"/>
      <w:marTop w:val="0"/>
      <w:marBottom w:val="0"/>
      <w:divBdr>
        <w:top w:val="none" w:sz="0" w:space="0" w:color="auto"/>
        <w:left w:val="none" w:sz="0" w:space="0" w:color="auto"/>
        <w:bottom w:val="none" w:sz="0" w:space="0" w:color="auto"/>
        <w:right w:val="none" w:sz="0" w:space="0" w:color="auto"/>
      </w:divBdr>
    </w:div>
    <w:div w:id="414743525">
      <w:bodyDiv w:val="1"/>
      <w:marLeft w:val="0"/>
      <w:marRight w:val="0"/>
      <w:marTop w:val="0"/>
      <w:marBottom w:val="0"/>
      <w:divBdr>
        <w:top w:val="none" w:sz="0" w:space="0" w:color="auto"/>
        <w:left w:val="none" w:sz="0" w:space="0" w:color="auto"/>
        <w:bottom w:val="none" w:sz="0" w:space="0" w:color="auto"/>
        <w:right w:val="none" w:sz="0" w:space="0" w:color="auto"/>
      </w:divBdr>
    </w:div>
    <w:div w:id="414744303">
      <w:bodyDiv w:val="1"/>
      <w:marLeft w:val="0"/>
      <w:marRight w:val="0"/>
      <w:marTop w:val="0"/>
      <w:marBottom w:val="0"/>
      <w:divBdr>
        <w:top w:val="none" w:sz="0" w:space="0" w:color="auto"/>
        <w:left w:val="none" w:sz="0" w:space="0" w:color="auto"/>
        <w:bottom w:val="none" w:sz="0" w:space="0" w:color="auto"/>
        <w:right w:val="none" w:sz="0" w:space="0" w:color="auto"/>
      </w:divBdr>
    </w:div>
    <w:div w:id="414783038">
      <w:bodyDiv w:val="1"/>
      <w:marLeft w:val="0"/>
      <w:marRight w:val="0"/>
      <w:marTop w:val="0"/>
      <w:marBottom w:val="0"/>
      <w:divBdr>
        <w:top w:val="none" w:sz="0" w:space="0" w:color="auto"/>
        <w:left w:val="none" w:sz="0" w:space="0" w:color="auto"/>
        <w:bottom w:val="none" w:sz="0" w:space="0" w:color="auto"/>
        <w:right w:val="none" w:sz="0" w:space="0" w:color="auto"/>
      </w:divBdr>
    </w:div>
    <w:div w:id="414785132">
      <w:bodyDiv w:val="1"/>
      <w:marLeft w:val="0"/>
      <w:marRight w:val="0"/>
      <w:marTop w:val="0"/>
      <w:marBottom w:val="0"/>
      <w:divBdr>
        <w:top w:val="none" w:sz="0" w:space="0" w:color="auto"/>
        <w:left w:val="none" w:sz="0" w:space="0" w:color="auto"/>
        <w:bottom w:val="none" w:sz="0" w:space="0" w:color="auto"/>
        <w:right w:val="none" w:sz="0" w:space="0" w:color="auto"/>
      </w:divBdr>
    </w:div>
    <w:div w:id="414785974">
      <w:bodyDiv w:val="1"/>
      <w:marLeft w:val="0"/>
      <w:marRight w:val="0"/>
      <w:marTop w:val="0"/>
      <w:marBottom w:val="0"/>
      <w:divBdr>
        <w:top w:val="none" w:sz="0" w:space="0" w:color="auto"/>
        <w:left w:val="none" w:sz="0" w:space="0" w:color="auto"/>
        <w:bottom w:val="none" w:sz="0" w:space="0" w:color="auto"/>
        <w:right w:val="none" w:sz="0" w:space="0" w:color="auto"/>
      </w:divBdr>
    </w:div>
    <w:div w:id="414786017">
      <w:bodyDiv w:val="1"/>
      <w:marLeft w:val="0"/>
      <w:marRight w:val="0"/>
      <w:marTop w:val="0"/>
      <w:marBottom w:val="0"/>
      <w:divBdr>
        <w:top w:val="none" w:sz="0" w:space="0" w:color="auto"/>
        <w:left w:val="none" w:sz="0" w:space="0" w:color="auto"/>
        <w:bottom w:val="none" w:sz="0" w:space="0" w:color="auto"/>
        <w:right w:val="none" w:sz="0" w:space="0" w:color="auto"/>
      </w:divBdr>
    </w:div>
    <w:div w:id="414786819">
      <w:bodyDiv w:val="1"/>
      <w:marLeft w:val="0"/>
      <w:marRight w:val="0"/>
      <w:marTop w:val="0"/>
      <w:marBottom w:val="0"/>
      <w:divBdr>
        <w:top w:val="none" w:sz="0" w:space="0" w:color="auto"/>
        <w:left w:val="none" w:sz="0" w:space="0" w:color="auto"/>
        <w:bottom w:val="none" w:sz="0" w:space="0" w:color="auto"/>
        <w:right w:val="none" w:sz="0" w:space="0" w:color="auto"/>
      </w:divBdr>
    </w:div>
    <w:div w:id="414788081">
      <w:bodyDiv w:val="1"/>
      <w:marLeft w:val="0"/>
      <w:marRight w:val="0"/>
      <w:marTop w:val="0"/>
      <w:marBottom w:val="0"/>
      <w:divBdr>
        <w:top w:val="none" w:sz="0" w:space="0" w:color="auto"/>
        <w:left w:val="none" w:sz="0" w:space="0" w:color="auto"/>
        <w:bottom w:val="none" w:sz="0" w:space="0" w:color="auto"/>
        <w:right w:val="none" w:sz="0" w:space="0" w:color="auto"/>
      </w:divBdr>
    </w:div>
    <w:div w:id="414861151">
      <w:bodyDiv w:val="1"/>
      <w:marLeft w:val="0"/>
      <w:marRight w:val="0"/>
      <w:marTop w:val="0"/>
      <w:marBottom w:val="0"/>
      <w:divBdr>
        <w:top w:val="none" w:sz="0" w:space="0" w:color="auto"/>
        <w:left w:val="none" w:sz="0" w:space="0" w:color="auto"/>
        <w:bottom w:val="none" w:sz="0" w:space="0" w:color="auto"/>
        <w:right w:val="none" w:sz="0" w:space="0" w:color="auto"/>
      </w:divBdr>
    </w:div>
    <w:div w:id="414864065">
      <w:bodyDiv w:val="1"/>
      <w:marLeft w:val="0"/>
      <w:marRight w:val="0"/>
      <w:marTop w:val="0"/>
      <w:marBottom w:val="0"/>
      <w:divBdr>
        <w:top w:val="none" w:sz="0" w:space="0" w:color="auto"/>
        <w:left w:val="none" w:sz="0" w:space="0" w:color="auto"/>
        <w:bottom w:val="none" w:sz="0" w:space="0" w:color="auto"/>
        <w:right w:val="none" w:sz="0" w:space="0" w:color="auto"/>
      </w:divBdr>
    </w:div>
    <w:div w:id="414866271">
      <w:bodyDiv w:val="1"/>
      <w:marLeft w:val="0"/>
      <w:marRight w:val="0"/>
      <w:marTop w:val="0"/>
      <w:marBottom w:val="0"/>
      <w:divBdr>
        <w:top w:val="none" w:sz="0" w:space="0" w:color="auto"/>
        <w:left w:val="none" w:sz="0" w:space="0" w:color="auto"/>
        <w:bottom w:val="none" w:sz="0" w:space="0" w:color="auto"/>
        <w:right w:val="none" w:sz="0" w:space="0" w:color="auto"/>
      </w:divBdr>
    </w:div>
    <w:div w:id="414938667">
      <w:bodyDiv w:val="1"/>
      <w:marLeft w:val="0"/>
      <w:marRight w:val="0"/>
      <w:marTop w:val="0"/>
      <w:marBottom w:val="0"/>
      <w:divBdr>
        <w:top w:val="none" w:sz="0" w:space="0" w:color="auto"/>
        <w:left w:val="none" w:sz="0" w:space="0" w:color="auto"/>
        <w:bottom w:val="none" w:sz="0" w:space="0" w:color="auto"/>
        <w:right w:val="none" w:sz="0" w:space="0" w:color="auto"/>
      </w:divBdr>
    </w:div>
    <w:div w:id="414938986">
      <w:bodyDiv w:val="1"/>
      <w:marLeft w:val="0"/>
      <w:marRight w:val="0"/>
      <w:marTop w:val="0"/>
      <w:marBottom w:val="0"/>
      <w:divBdr>
        <w:top w:val="none" w:sz="0" w:space="0" w:color="auto"/>
        <w:left w:val="none" w:sz="0" w:space="0" w:color="auto"/>
        <w:bottom w:val="none" w:sz="0" w:space="0" w:color="auto"/>
        <w:right w:val="none" w:sz="0" w:space="0" w:color="auto"/>
      </w:divBdr>
    </w:div>
    <w:div w:id="414976030">
      <w:bodyDiv w:val="1"/>
      <w:marLeft w:val="0"/>
      <w:marRight w:val="0"/>
      <w:marTop w:val="0"/>
      <w:marBottom w:val="0"/>
      <w:divBdr>
        <w:top w:val="none" w:sz="0" w:space="0" w:color="auto"/>
        <w:left w:val="none" w:sz="0" w:space="0" w:color="auto"/>
        <w:bottom w:val="none" w:sz="0" w:space="0" w:color="auto"/>
        <w:right w:val="none" w:sz="0" w:space="0" w:color="auto"/>
      </w:divBdr>
    </w:div>
    <w:div w:id="414976298">
      <w:bodyDiv w:val="1"/>
      <w:marLeft w:val="0"/>
      <w:marRight w:val="0"/>
      <w:marTop w:val="0"/>
      <w:marBottom w:val="0"/>
      <w:divBdr>
        <w:top w:val="none" w:sz="0" w:space="0" w:color="auto"/>
        <w:left w:val="none" w:sz="0" w:space="0" w:color="auto"/>
        <w:bottom w:val="none" w:sz="0" w:space="0" w:color="auto"/>
        <w:right w:val="none" w:sz="0" w:space="0" w:color="auto"/>
      </w:divBdr>
    </w:div>
    <w:div w:id="414979848">
      <w:bodyDiv w:val="1"/>
      <w:marLeft w:val="0"/>
      <w:marRight w:val="0"/>
      <w:marTop w:val="0"/>
      <w:marBottom w:val="0"/>
      <w:divBdr>
        <w:top w:val="none" w:sz="0" w:space="0" w:color="auto"/>
        <w:left w:val="none" w:sz="0" w:space="0" w:color="auto"/>
        <w:bottom w:val="none" w:sz="0" w:space="0" w:color="auto"/>
        <w:right w:val="none" w:sz="0" w:space="0" w:color="auto"/>
      </w:divBdr>
    </w:div>
    <w:div w:id="414979892">
      <w:bodyDiv w:val="1"/>
      <w:marLeft w:val="0"/>
      <w:marRight w:val="0"/>
      <w:marTop w:val="0"/>
      <w:marBottom w:val="0"/>
      <w:divBdr>
        <w:top w:val="none" w:sz="0" w:space="0" w:color="auto"/>
        <w:left w:val="none" w:sz="0" w:space="0" w:color="auto"/>
        <w:bottom w:val="none" w:sz="0" w:space="0" w:color="auto"/>
        <w:right w:val="none" w:sz="0" w:space="0" w:color="auto"/>
      </w:divBdr>
    </w:div>
    <w:div w:id="414980472">
      <w:bodyDiv w:val="1"/>
      <w:marLeft w:val="0"/>
      <w:marRight w:val="0"/>
      <w:marTop w:val="0"/>
      <w:marBottom w:val="0"/>
      <w:divBdr>
        <w:top w:val="none" w:sz="0" w:space="0" w:color="auto"/>
        <w:left w:val="none" w:sz="0" w:space="0" w:color="auto"/>
        <w:bottom w:val="none" w:sz="0" w:space="0" w:color="auto"/>
        <w:right w:val="none" w:sz="0" w:space="0" w:color="auto"/>
      </w:divBdr>
    </w:div>
    <w:div w:id="414980974">
      <w:bodyDiv w:val="1"/>
      <w:marLeft w:val="0"/>
      <w:marRight w:val="0"/>
      <w:marTop w:val="0"/>
      <w:marBottom w:val="0"/>
      <w:divBdr>
        <w:top w:val="none" w:sz="0" w:space="0" w:color="auto"/>
        <w:left w:val="none" w:sz="0" w:space="0" w:color="auto"/>
        <w:bottom w:val="none" w:sz="0" w:space="0" w:color="auto"/>
        <w:right w:val="none" w:sz="0" w:space="0" w:color="auto"/>
      </w:divBdr>
    </w:div>
    <w:div w:id="415055960">
      <w:bodyDiv w:val="1"/>
      <w:marLeft w:val="0"/>
      <w:marRight w:val="0"/>
      <w:marTop w:val="0"/>
      <w:marBottom w:val="0"/>
      <w:divBdr>
        <w:top w:val="none" w:sz="0" w:space="0" w:color="auto"/>
        <w:left w:val="none" w:sz="0" w:space="0" w:color="auto"/>
        <w:bottom w:val="none" w:sz="0" w:space="0" w:color="auto"/>
        <w:right w:val="none" w:sz="0" w:space="0" w:color="auto"/>
      </w:divBdr>
    </w:div>
    <w:div w:id="415126789">
      <w:bodyDiv w:val="1"/>
      <w:marLeft w:val="0"/>
      <w:marRight w:val="0"/>
      <w:marTop w:val="0"/>
      <w:marBottom w:val="0"/>
      <w:divBdr>
        <w:top w:val="none" w:sz="0" w:space="0" w:color="auto"/>
        <w:left w:val="none" w:sz="0" w:space="0" w:color="auto"/>
        <w:bottom w:val="none" w:sz="0" w:space="0" w:color="auto"/>
        <w:right w:val="none" w:sz="0" w:space="0" w:color="auto"/>
      </w:divBdr>
    </w:div>
    <w:div w:id="415128632">
      <w:bodyDiv w:val="1"/>
      <w:marLeft w:val="0"/>
      <w:marRight w:val="0"/>
      <w:marTop w:val="0"/>
      <w:marBottom w:val="0"/>
      <w:divBdr>
        <w:top w:val="none" w:sz="0" w:space="0" w:color="auto"/>
        <w:left w:val="none" w:sz="0" w:space="0" w:color="auto"/>
        <w:bottom w:val="none" w:sz="0" w:space="0" w:color="auto"/>
        <w:right w:val="none" w:sz="0" w:space="0" w:color="auto"/>
      </w:divBdr>
    </w:div>
    <w:div w:id="415132001">
      <w:bodyDiv w:val="1"/>
      <w:marLeft w:val="0"/>
      <w:marRight w:val="0"/>
      <w:marTop w:val="0"/>
      <w:marBottom w:val="0"/>
      <w:divBdr>
        <w:top w:val="none" w:sz="0" w:space="0" w:color="auto"/>
        <w:left w:val="none" w:sz="0" w:space="0" w:color="auto"/>
        <w:bottom w:val="none" w:sz="0" w:space="0" w:color="auto"/>
        <w:right w:val="none" w:sz="0" w:space="0" w:color="auto"/>
      </w:divBdr>
    </w:div>
    <w:div w:id="415175573">
      <w:bodyDiv w:val="1"/>
      <w:marLeft w:val="0"/>
      <w:marRight w:val="0"/>
      <w:marTop w:val="0"/>
      <w:marBottom w:val="0"/>
      <w:divBdr>
        <w:top w:val="none" w:sz="0" w:space="0" w:color="auto"/>
        <w:left w:val="none" w:sz="0" w:space="0" w:color="auto"/>
        <w:bottom w:val="none" w:sz="0" w:space="0" w:color="auto"/>
        <w:right w:val="none" w:sz="0" w:space="0" w:color="auto"/>
      </w:divBdr>
    </w:div>
    <w:div w:id="415176383">
      <w:bodyDiv w:val="1"/>
      <w:marLeft w:val="0"/>
      <w:marRight w:val="0"/>
      <w:marTop w:val="0"/>
      <w:marBottom w:val="0"/>
      <w:divBdr>
        <w:top w:val="none" w:sz="0" w:space="0" w:color="auto"/>
        <w:left w:val="none" w:sz="0" w:space="0" w:color="auto"/>
        <w:bottom w:val="none" w:sz="0" w:space="0" w:color="auto"/>
        <w:right w:val="none" w:sz="0" w:space="0" w:color="auto"/>
      </w:divBdr>
    </w:div>
    <w:div w:id="415177770">
      <w:bodyDiv w:val="1"/>
      <w:marLeft w:val="0"/>
      <w:marRight w:val="0"/>
      <w:marTop w:val="0"/>
      <w:marBottom w:val="0"/>
      <w:divBdr>
        <w:top w:val="none" w:sz="0" w:space="0" w:color="auto"/>
        <w:left w:val="none" w:sz="0" w:space="0" w:color="auto"/>
        <w:bottom w:val="none" w:sz="0" w:space="0" w:color="auto"/>
        <w:right w:val="none" w:sz="0" w:space="0" w:color="auto"/>
      </w:divBdr>
    </w:div>
    <w:div w:id="415245069">
      <w:bodyDiv w:val="1"/>
      <w:marLeft w:val="0"/>
      <w:marRight w:val="0"/>
      <w:marTop w:val="0"/>
      <w:marBottom w:val="0"/>
      <w:divBdr>
        <w:top w:val="none" w:sz="0" w:space="0" w:color="auto"/>
        <w:left w:val="none" w:sz="0" w:space="0" w:color="auto"/>
        <w:bottom w:val="none" w:sz="0" w:space="0" w:color="auto"/>
        <w:right w:val="none" w:sz="0" w:space="0" w:color="auto"/>
      </w:divBdr>
    </w:div>
    <w:div w:id="415250411">
      <w:bodyDiv w:val="1"/>
      <w:marLeft w:val="0"/>
      <w:marRight w:val="0"/>
      <w:marTop w:val="0"/>
      <w:marBottom w:val="0"/>
      <w:divBdr>
        <w:top w:val="none" w:sz="0" w:space="0" w:color="auto"/>
        <w:left w:val="none" w:sz="0" w:space="0" w:color="auto"/>
        <w:bottom w:val="none" w:sz="0" w:space="0" w:color="auto"/>
        <w:right w:val="none" w:sz="0" w:space="0" w:color="auto"/>
      </w:divBdr>
    </w:div>
    <w:div w:id="415252738">
      <w:bodyDiv w:val="1"/>
      <w:marLeft w:val="0"/>
      <w:marRight w:val="0"/>
      <w:marTop w:val="0"/>
      <w:marBottom w:val="0"/>
      <w:divBdr>
        <w:top w:val="none" w:sz="0" w:space="0" w:color="auto"/>
        <w:left w:val="none" w:sz="0" w:space="0" w:color="auto"/>
        <w:bottom w:val="none" w:sz="0" w:space="0" w:color="auto"/>
        <w:right w:val="none" w:sz="0" w:space="0" w:color="auto"/>
      </w:divBdr>
    </w:div>
    <w:div w:id="415322876">
      <w:bodyDiv w:val="1"/>
      <w:marLeft w:val="0"/>
      <w:marRight w:val="0"/>
      <w:marTop w:val="0"/>
      <w:marBottom w:val="0"/>
      <w:divBdr>
        <w:top w:val="none" w:sz="0" w:space="0" w:color="auto"/>
        <w:left w:val="none" w:sz="0" w:space="0" w:color="auto"/>
        <w:bottom w:val="none" w:sz="0" w:space="0" w:color="auto"/>
        <w:right w:val="none" w:sz="0" w:space="0" w:color="auto"/>
      </w:divBdr>
    </w:div>
    <w:div w:id="415323073">
      <w:bodyDiv w:val="1"/>
      <w:marLeft w:val="0"/>
      <w:marRight w:val="0"/>
      <w:marTop w:val="0"/>
      <w:marBottom w:val="0"/>
      <w:divBdr>
        <w:top w:val="none" w:sz="0" w:space="0" w:color="auto"/>
        <w:left w:val="none" w:sz="0" w:space="0" w:color="auto"/>
        <w:bottom w:val="none" w:sz="0" w:space="0" w:color="auto"/>
        <w:right w:val="none" w:sz="0" w:space="0" w:color="auto"/>
      </w:divBdr>
    </w:div>
    <w:div w:id="415323550">
      <w:bodyDiv w:val="1"/>
      <w:marLeft w:val="0"/>
      <w:marRight w:val="0"/>
      <w:marTop w:val="0"/>
      <w:marBottom w:val="0"/>
      <w:divBdr>
        <w:top w:val="none" w:sz="0" w:space="0" w:color="auto"/>
        <w:left w:val="none" w:sz="0" w:space="0" w:color="auto"/>
        <w:bottom w:val="none" w:sz="0" w:space="0" w:color="auto"/>
        <w:right w:val="none" w:sz="0" w:space="0" w:color="auto"/>
      </w:divBdr>
    </w:div>
    <w:div w:id="415396834">
      <w:bodyDiv w:val="1"/>
      <w:marLeft w:val="0"/>
      <w:marRight w:val="0"/>
      <w:marTop w:val="0"/>
      <w:marBottom w:val="0"/>
      <w:divBdr>
        <w:top w:val="none" w:sz="0" w:space="0" w:color="auto"/>
        <w:left w:val="none" w:sz="0" w:space="0" w:color="auto"/>
        <w:bottom w:val="none" w:sz="0" w:space="0" w:color="auto"/>
        <w:right w:val="none" w:sz="0" w:space="0" w:color="auto"/>
      </w:divBdr>
    </w:div>
    <w:div w:id="415397566">
      <w:bodyDiv w:val="1"/>
      <w:marLeft w:val="0"/>
      <w:marRight w:val="0"/>
      <w:marTop w:val="0"/>
      <w:marBottom w:val="0"/>
      <w:divBdr>
        <w:top w:val="none" w:sz="0" w:space="0" w:color="auto"/>
        <w:left w:val="none" w:sz="0" w:space="0" w:color="auto"/>
        <w:bottom w:val="none" w:sz="0" w:space="0" w:color="auto"/>
        <w:right w:val="none" w:sz="0" w:space="0" w:color="auto"/>
      </w:divBdr>
    </w:div>
    <w:div w:id="415438830">
      <w:bodyDiv w:val="1"/>
      <w:marLeft w:val="0"/>
      <w:marRight w:val="0"/>
      <w:marTop w:val="0"/>
      <w:marBottom w:val="0"/>
      <w:divBdr>
        <w:top w:val="none" w:sz="0" w:space="0" w:color="auto"/>
        <w:left w:val="none" w:sz="0" w:space="0" w:color="auto"/>
        <w:bottom w:val="none" w:sz="0" w:space="0" w:color="auto"/>
        <w:right w:val="none" w:sz="0" w:space="0" w:color="auto"/>
      </w:divBdr>
    </w:div>
    <w:div w:id="415513007">
      <w:bodyDiv w:val="1"/>
      <w:marLeft w:val="0"/>
      <w:marRight w:val="0"/>
      <w:marTop w:val="0"/>
      <w:marBottom w:val="0"/>
      <w:divBdr>
        <w:top w:val="none" w:sz="0" w:space="0" w:color="auto"/>
        <w:left w:val="none" w:sz="0" w:space="0" w:color="auto"/>
        <w:bottom w:val="none" w:sz="0" w:space="0" w:color="auto"/>
        <w:right w:val="none" w:sz="0" w:space="0" w:color="auto"/>
      </w:divBdr>
    </w:div>
    <w:div w:id="415513170">
      <w:bodyDiv w:val="1"/>
      <w:marLeft w:val="0"/>
      <w:marRight w:val="0"/>
      <w:marTop w:val="0"/>
      <w:marBottom w:val="0"/>
      <w:divBdr>
        <w:top w:val="none" w:sz="0" w:space="0" w:color="auto"/>
        <w:left w:val="none" w:sz="0" w:space="0" w:color="auto"/>
        <w:bottom w:val="none" w:sz="0" w:space="0" w:color="auto"/>
        <w:right w:val="none" w:sz="0" w:space="0" w:color="auto"/>
      </w:divBdr>
    </w:div>
    <w:div w:id="415515528">
      <w:bodyDiv w:val="1"/>
      <w:marLeft w:val="0"/>
      <w:marRight w:val="0"/>
      <w:marTop w:val="0"/>
      <w:marBottom w:val="0"/>
      <w:divBdr>
        <w:top w:val="none" w:sz="0" w:space="0" w:color="auto"/>
        <w:left w:val="none" w:sz="0" w:space="0" w:color="auto"/>
        <w:bottom w:val="none" w:sz="0" w:space="0" w:color="auto"/>
        <w:right w:val="none" w:sz="0" w:space="0" w:color="auto"/>
      </w:divBdr>
    </w:div>
    <w:div w:id="415516854">
      <w:bodyDiv w:val="1"/>
      <w:marLeft w:val="0"/>
      <w:marRight w:val="0"/>
      <w:marTop w:val="0"/>
      <w:marBottom w:val="0"/>
      <w:divBdr>
        <w:top w:val="none" w:sz="0" w:space="0" w:color="auto"/>
        <w:left w:val="none" w:sz="0" w:space="0" w:color="auto"/>
        <w:bottom w:val="none" w:sz="0" w:space="0" w:color="auto"/>
        <w:right w:val="none" w:sz="0" w:space="0" w:color="auto"/>
      </w:divBdr>
    </w:div>
    <w:div w:id="415517558">
      <w:bodyDiv w:val="1"/>
      <w:marLeft w:val="0"/>
      <w:marRight w:val="0"/>
      <w:marTop w:val="0"/>
      <w:marBottom w:val="0"/>
      <w:divBdr>
        <w:top w:val="none" w:sz="0" w:space="0" w:color="auto"/>
        <w:left w:val="none" w:sz="0" w:space="0" w:color="auto"/>
        <w:bottom w:val="none" w:sz="0" w:space="0" w:color="auto"/>
        <w:right w:val="none" w:sz="0" w:space="0" w:color="auto"/>
      </w:divBdr>
    </w:div>
    <w:div w:id="415517624">
      <w:bodyDiv w:val="1"/>
      <w:marLeft w:val="0"/>
      <w:marRight w:val="0"/>
      <w:marTop w:val="0"/>
      <w:marBottom w:val="0"/>
      <w:divBdr>
        <w:top w:val="none" w:sz="0" w:space="0" w:color="auto"/>
        <w:left w:val="none" w:sz="0" w:space="0" w:color="auto"/>
        <w:bottom w:val="none" w:sz="0" w:space="0" w:color="auto"/>
        <w:right w:val="none" w:sz="0" w:space="0" w:color="auto"/>
      </w:divBdr>
    </w:div>
    <w:div w:id="415517769">
      <w:bodyDiv w:val="1"/>
      <w:marLeft w:val="0"/>
      <w:marRight w:val="0"/>
      <w:marTop w:val="0"/>
      <w:marBottom w:val="0"/>
      <w:divBdr>
        <w:top w:val="none" w:sz="0" w:space="0" w:color="auto"/>
        <w:left w:val="none" w:sz="0" w:space="0" w:color="auto"/>
        <w:bottom w:val="none" w:sz="0" w:space="0" w:color="auto"/>
        <w:right w:val="none" w:sz="0" w:space="0" w:color="auto"/>
      </w:divBdr>
    </w:div>
    <w:div w:id="415520988">
      <w:bodyDiv w:val="1"/>
      <w:marLeft w:val="0"/>
      <w:marRight w:val="0"/>
      <w:marTop w:val="0"/>
      <w:marBottom w:val="0"/>
      <w:divBdr>
        <w:top w:val="none" w:sz="0" w:space="0" w:color="auto"/>
        <w:left w:val="none" w:sz="0" w:space="0" w:color="auto"/>
        <w:bottom w:val="none" w:sz="0" w:space="0" w:color="auto"/>
        <w:right w:val="none" w:sz="0" w:space="0" w:color="auto"/>
      </w:divBdr>
    </w:div>
    <w:div w:id="415565303">
      <w:bodyDiv w:val="1"/>
      <w:marLeft w:val="0"/>
      <w:marRight w:val="0"/>
      <w:marTop w:val="0"/>
      <w:marBottom w:val="0"/>
      <w:divBdr>
        <w:top w:val="none" w:sz="0" w:space="0" w:color="auto"/>
        <w:left w:val="none" w:sz="0" w:space="0" w:color="auto"/>
        <w:bottom w:val="none" w:sz="0" w:space="0" w:color="auto"/>
        <w:right w:val="none" w:sz="0" w:space="0" w:color="auto"/>
      </w:divBdr>
    </w:div>
    <w:div w:id="415593724">
      <w:bodyDiv w:val="1"/>
      <w:marLeft w:val="0"/>
      <w:marRight w:val="0"/>
      <w:marTop w:val="0"/>
      <w:marBottom w:val="0"/>
      <w:divBdr>
        <w:top w:val="none" w:sz="0" w:space="0" w:color="auto"/>
        <w:left w:val="none" w:sz="0" w:space="0" w:color="auto"/>
        <w:bottom w:val="none" w:sz="0" w:space="0" w:color="auto"/>
        <w:right w:val="none" w:sz="0" w:space="0" w:color="auto"/>
      </w:divBdr>
    </w:div>
    <w:div w:id="415593802">
      <w:bodyDiv w:val="1"/>
      <w:marLeft w:val="0"/>
      <w:marRight w:val="0"/>
      <w:marTop w:val="0"/>
      <w:marBottom w:val="0"/>
      <w:divBdr>
        <w:top w:val="none" w:sz="0" w:space="0" w:color="auto"/>
        <w:left w:val="none" w:sz="0" w:space="0" w:color="auto"/>
        <w:bottom w:val="none" w:sz="0" w:space="0" w:color="auto"/>
        <w:right w:val="none" w:sz="0" w:space="0" w:color="auto"/>
      </w:divBdr>
    </w:div>
    <w:div w:id="415594624">
      <w:bodyDiv w:val="1"/>
      <w:marLeft w:val="0"/>
      <w:marRight w:val="0"/>
      <w:marTop w:val="0"/>
      <w:marBottom w:val="0"/>
      <w:divBdr>
        <w:top w:val="none" w:sz="0" w:space="0" w:color="auto"/>
        <w:left w:val="none" w:sz="0" w:space="0" w:color="auto"/>
        <w:bottom w:val="none" w:sz="0" w:space="0" w:color="auto"/>
        <w:right w:val="none" w:sz="0" w:space="0" w:color="auto"/>
      </w:divBdr>
    </w:div>
    <w:div w:id="415633046">
      <w:bodyDiv w:val="1"/>
      <w:marLeft w:val="0"/>
      <w:marRight w:val="0"/>
      <w:marTop w:val="0"/>
      <w:marBottom w:val="0"/>
      <w:divBdr>
        <w:top w:val="none" w:sz="0" w:space="0" w:color="auto"/>
        <w:left w:val="none" w:sz="0" w:space="0" w:color="auto"/>
        <w:bottom w:val="none" w:sz="0" w:space="0" w:color="auto"/>
        <w:right w:val="none" w:sz="0" w:space="0" w:color="auto"/>
      </w:divBdr>
    </w:div>
    <w:div w:id="415633670">
      <w:bodyDiv w:val="1"/>
      <w:marLeft w:val="0"/>
      <w:marRight w:val="0"/>
      <w:marTop w:val="0"/>
      <w:marBottom w:val="0"/>
      <w:divBdr>
        <w:top w:val="none" w:sz="0" w:space="0" w:color="auto"/>
        <w:left w:val="none" w:sz="0" w:space="0" w:color="auto"/>
        <w:bottom w:val="none" w:sz="0" w:space="0" w:color="auto"/>
        <w:right w:val="none" w:sz="0" w:space="0" w:color="auto"/>
      </w:divBdr>
    </w:div>
    <w:div w:id="415706696">
      <w:bodyDiv w:val="1"/>
      <w:marLeft w:val="0"/>
      <w:marRight w:val="0"/>
      <w:marTop w:val="0"/>
      <w:marBottom w:val="0"/>
      <w:divBdr>
        <w:top w:val="none" w:sz="0" w:space="0" w:color="auto"/>
        <w:left w:val="none" w:sz="0" w:space="0" w:color="auto"/>
        <w:bottom w:val="none" w:sz="0" w:space="0" w:color="auto"/>
        <w:right w:val="none" w:sz="0" w:space="0" w:color="auto"/>
      </w:divBdr>
    </w:div>
    <w:div w:id="415710244">
      <w:bodyDiv w:val="1"/>
      <w:marLeft w:val="0"/>
      <w:marRight w:val="0"/>
      <w:marTop w:val="0"/>
      <w:marBottom w:val="0"/>
      <w:divBdr>
        <w:top w:val="none" w:sz="0" w:space="0" w:color="auto"/>
        <w:left w:val="none" w:sz="0" w:space="0" w:color="auto"/>
        <w:bottom w:val="none" w:sz="0" w:space="0" w:color="auto"/>
        <w:right w:val="none" w:sz="0" w:space="0" w:color="auto"/>
      </w:divBdr>
    </w:div>
    <w:div w:id="415711246">
      <w:bodyDiv w:val="1"/>
      <w:marLeft w:val="0"/>
      <w:marRight w:val="0"/>
      <w:marTop w:val="0"/>
      <w:marBottom w:val="0"/>
      <w:divBdr>
        <w:top w:val="none" w:sz="0" w:space="0" w:color="auto"/>
        <w:left w:val="none" w:sz="0" w:space="0" w:color="auto"/>
        <w:bottom w:val="none" w:sz="0" w:space="0" w:color="auto"/>
        <w:right w:val="none" w:sz="0" w:space="0" w:color="auto"/>
      </w:divBdr>
    </w:div>
    <w:div w:id="415715519">
      <w:bodyDiv w:val="1"/>
      <w:marLeft w:val="0"/>
      <w:marRight w:val="0"/>
      <w:marTop w:val="0"/>
      <w:marBottom w:val="0"/>
      <w:divBdr>
        <w:top w:val="none" w:sz="0" w:space="0" w:color="auto"/>
        <w:left w:val="none" w:sz="0" w:space="0" w:color="auto"/>
        <w:bottom w:val="none" w:sz="0" w:space="0" w:color="auto"/>
        <w:right w:val="none" w:sz="0" w:space="0" w:color="auto"/>
      </w:divBdr>
    </w:div>
    <w:div w:id="415782468">
      <w:bodyDiv w:val="1"/>
      <w:marLeft w:val="0"/>
      <w:marRight w:val="0"/>
      <w:marTop w:val="0"/>
      <w:marBottom w:val="0"/>
      <w:divBdr>
        <w:top w:val="none" w:sz="0" w:space="0" w:color="auto"/>
        <w:left w:val="none" w:sz="0" w:space="0" w:color="auto"/>
        <w:bottom w:val="none" w:sz="0" w:space="0" w:color="auto"/>
        <w:right w:val="none" w:sz="0" w:space="0" w:color="auto"/>
      </w:divBdr>
    </w:div>
    <w:div w:id="415782922">
      <w:bodyDiv w:val="1"/>
      <w:marLeft w:val="0"/>
      <w:marRight w:val="0"/>
      <w:marTop w:val="0"/>
      <w:marBottom w:val="0"/>
      <w:divBdr>
        <w:top w:val="none" w:sz="0" w:space="0" w:color="auto"/>
        <w:left w:val="none" w:sz="0" w:space="0" w:color="auto"/>
        <w:bottom w:val="none" w:sz="0" w:space="0" w:color="auto"/>
        <w:right w:val="none" w:sz="0" w:space="0" w:color="auto"/>
      </w:divBdr>
    </w:div>
    <w:div w:id="415857461">
      <w:bodyDiv w:val="1"/>
      <w:marLeft w:val="0"/>
      <w:marRight w:val="0"/>
      <w:marTop w:val="0"/>
      <w:marBottom w:val="0"/>
      <w:divBdr>
        <w:top w:val="none" w:sz="0" w:space="0" w:color="auto"/>
        <w:left w:val="none" w:sz="0" w:space="0" w:color="auto"/>
        <w:bottom w:val="none" w:sz="0" w:space="0" w:color="auto"/>
        <w:right w:val="none" w:sz="0" w:space="0" w:color="auto"/>
      </w:divBdr>
    </w:div>
    <w:div w:id="415900865">
      <w:bodyDiv w:val="1"/>
      <w:marLeft w:val="0"/>
      <w:marRight w:val="0"/>
      <w:marTop w:val="0"/>
      <w:marBottom w:val="0"/>
      <w:divBdr>
        <w:top w:val="none" w:sz="0" w:space="0" w:color="auto"/>
        <w:left w:val="none" w:sz="0" w:space="0" w:color="auto"/>
        <w:bottom w:val="none" w:sz="0" w:space="0" w:color="auto"/>
        <w:right w:val="none" w:sz="0" w:space="0" w:color="auto"/>
      </w:divBdr>
    </w:div>
    <w:div w:id="415901117">
      <w:bodyDiv w:val="1"/>
      <w:marLeft w:val="0"/>
      <w:marRight w:val="0"/>
      <w:marTop w:val="0"/>
      <w:marBottom w:val="0"/>
      <w:divBdr>
        <w:top w:val="none" w:sz="0" w:space="0" w:color="auto"/>
        <w:left w:val="none" w:sz="0" w:space="0" w:color="auto"/>
        <w:bottom w:val="none" w:sz="0" w:space="0" w:color="auto"/>
        <w:right w:val="none" w:sz="0" w:space="0" w:color="auto"/>
      </w:divBdr>
    </w:div>
    <w:div w:id="415904548">
      <w:bodyDiv w:val="1"/>
      <w:marLeft w:val="0"/>
      <w:marRight w:val="0"/>
      <w:marTop w:val="0"/>
      <w:marBottom w:val="0"/>
      <w:divBdr>
        <w:top w:val="none" w:sz="0" w:space="0" w:color="auto"/>
        <w:left w:val="none" w:sz="0" w:space="0" w:color="auto"/>
        <w:bottom w:val="none" w:sz="0" w:space="0" w:color="auto"/>
        <w:right w:val="none" w:sz="0" w:space="0" w:color="auto"/>
      </w:divBdr>
    </w:div>
    <w:div w:id="415905310">
      <w:bodyDiv w:val="1"/>
      <w:marLeft w:val="0"/>
      <w:marRight w:val="0"/>
      <w:marTop w:val="0"/>
      <w:marBottom w:val="0"/>
      <w:divBdr>
        <w:top w:val="none" w:sz="0" w:space="0" w:color="auto"/>
        <w:left w:val="none" w:sz="0" w:space="0" w:color="auto"/>
        <w:bottom w:val="none" w:sz="0" w:space="0" w:color="auto"/>
        <w:right w:val="none" w:sz="0" w:space="0" w:color="auto"/>
      </w:divBdr>
    </w:div>
    <w:div w:id="415905962">
      <w:bodyDiv w:val="1"/>
      <w:marLeft w:val="0"/>
      <w:marRight w:val="0"/>
      <w:marTop w:val="0"/>
      <w:marBottom w:val="0"/>
      <w:divBdr>
        <w:top w:val="none" w:sz="0" w:space="0" w:color="auto"/>
        <w:left w:val="none" w:sz="0" w:space="0" w:color="auto"/>
        <w:bottom w:val="none" w:sz="0" w:space="0" w:color="auto"/>
        <w:right w:val="none" w:sz="0" w:space="0" w:color="auto"/>
      </w:divBdr>
    </w:div>
    <w:div w:id="415976076">
      <w:bodyDiv w:val="1"/>
      <w:marLeft w:val="0"/>
      <w:marRight w:val="0"/>
      <w:marTop w:val="0"/>
      <w:marBottom w:val="0"/>
      <w:divBdr>
        <w:top w:val="none" w:sz="0" w:space="0" w:color="auto"/>
        <w:left w:val="none" w:sz="0" w:space="0" w:color="auto"/>
        <w:bottom w:val="none" w:sz="0" w:space="0" w:color="auto"/>
        <w:right w:val="none" w:sz="0" w:space="0" w:color="auto"/>
      </w:divBdr>
    </w:div>
    <w:div w:id="415976184">
      <w:bodyDiv w:val="1"/>
      <w:marLeft w:val="0"/>
      <w:marRight w:val="0"/>
      <w:marTop w:val="0"/>
      <w:marBottom w:val="0"/>
      <w:divBdr>
        <w:top w:val="none" w:sz="0" w:space="0" w:color="auto"/>
        <w:left w:val="none" w:sz="0" w:space="0" w:color="auto"/>
        <w:bottom w:val="none" w:sz="0" w:space="0" w:color="auto"/>
        <w:right w:val="none" w:sz="0" w:space="0" w:color="auto"/>
      </w:divBdr>
    </w:div>
    <w:div w:id="415978017">
      <w:bodyDiv w:val="1"/>
      <w:marLeft w:val="0"/>
      <w:marRight w:val="0"/>
      <w:marTop w:val="0"/>
      <w:marBottom w:val="0"/>
      <w:divBdr>
        <w:top w:val="none" w:sz="0" w:space="0" w:color="auto"/>
        <w:left w:val="none" w:sz="0" w:space="0" w:color="auto"/>
        <w:bottom w:val="none" w:sz="0" w:space="0" w:color="auto"/>
        <w:right w:val="none" w:sz="0" w:space="0" w:color="auto"/>
      </w:divBdr>
    </w:div>
    <w:div w:id="415980451">
      <w:bodyDiv w:val="1"/>
      <w:marLeft w:val="0"/>
      <w:marRight w:val="0"/>
      <w:marTop w:val="0"/>
      <w:marBottom w:val="0"/>
      <w:divBdr>
        <w:top w:val="none" w:sz="0" w:space="0" w:color="auto"/>
        <w:left w:val="none" w:sz="0" w:space="0" w:color="auto"/>
        <w:bottom w:val="none" w:sz="0" w:space="0" w:color="auto"/>
        <w:right w:val="none" w:sz="0" w:space="0" w:color="auto"/>
      </w:divBdr>
    </w:div>
    <w:div w:id="415981376">
      <w:bodyDiv w:val="1"/>
      <w:marLeft w:val="0"/>
      <w:marRight w:val="0"/>
      <w:marTop w:val="0"/>
      <w:marBottom w:val="0"/>
      <w:divBdr>
        <w:top w:val="none" w:sz="0" w:space="0" w:color="auto"/>
        <w:left w:val="none" w:sz="0" w:space="0" w:color="auto"/>
        <w:bottom w:val="none" w:sz="0" w:space="0" w:color="auto"/>
        <w:right w:val="none" w:sz="0" w:space="0" w:color="auto"/>
      </w:divBdr>
    </w:div>
    <w:div w:id="415982006">
      <w:bodyDiv w:val="1"/>
      <w:marLeft w:val="0"/>
      <w:marRight w:val="0"/>
      <w:marTop w:val="0"/>
      <w:marBottom w:val="0"/>
      <w:divBdr>
        <w:top w:val="none" w:sz="0" w:space="0" w:color="auto"/>
        <w:left w:val="none" w:sz="0" w:space="0" w:color="auto"/>
        <w:bottom w:val="none" w:sz="0" w:space="0" w:color="auto"/>
        <w:right w:val="none" w:sz="0" w:space="0" w:color="auto"/>
      </w:divBdr>
    </w:div>
    <w:div w:id="416023834">
      <w:bodyDiv w:val="1"/>
      <w:marLeft w:val="0"/>
      <w:marRight w:val="0"/>
      <w:marTop w:val="0"/>
      <w:marBottom w:val="0"/>
      <w:divBdr>
        <w:top w:val="none" w:sz="0" w:space="0" w:color="auto"/>
        <w:left w:val="none" w:sz="0" w:space="0" w:color="auto"/>
        <w:bottom w:val="none" w:sz="0" w:space="0" w:color="auto"/>
        <w:right w:val="none" w:sz="0" w:space="0" w:color="auto"/>
      </w:divBdr>
    </w:div>
    <w:div w:id="416025113">
      <w:bodyDiv w:val="1"/>
      <w:marLeft w:val="0"/>
      <w:marRight w:val="0"/>
      <w:marTop w:val="0"/>
      <w:marBottom w:val="0"/>
      <w:divBdr>
        <w:top w:val="none" w:sz="0" w:space="0" w:color="auto"/>
        <w:left w:val="none" w:sz="0" w:space="0" w:color="auto"/>
        <w:bottom w:val="none" w:sz="0" w:space="0" w:color="auto"/>
        <w:right w:val="none" w:sz="0" w:space="0" w:color="auto"/>
      </w:divBdr>
    </w:div>
    <w:div w:id="416052567">
      <w:bodyDiv w:val="1"/>
      <w:marLeft w:val="0"/>
      <w:marRight w:val="0"/>
      <w:marTop w:val="0"/>
      <w:marBottom w:val="0"/>
      <w:divBdr>
        <w:top w:val="none" w:sz="0" w:space="0" w:color="auto"/>
        <w:left w:val="none" w:sz="0" w:space="0" w:color="auto"/>
        <w:bottom w:val="none" w:sz="0" w:space="0" w:color="auto"/>
        <w:right w:val="none" w:sz="0" w:space="0" w:color="auto"/>
      </w:divBdr>
    </w:div>
    <w:div w:id="416093845">
      <w:bodyDiv w:val="1"/>
      <w:marLeft w:val="0"/>
      <w:marRight w:val="0"/>
      <w:marTop w:val="0"/>
      <w:marBottom w:val="0"/>
      <w:divBdr>
        <w:top w:val="none" w:sz="0" w:space="0" w:color="auto"/>
        <w:left w:val="none" w:sz="0" w:space="0" w:color="auto"/>
        <w:bottom w:val="none" w:sz="0" w:space="0" w:color="auto"/>
        <w:right w:val="none" w:sz="0" w:space="0" w:color="auto"/>
      </w:divBdr>
    </w:div>
    <w:div w:id="416094264">
      <w:bodyDiv w:val="1"/>
      <w:marLeft w:val="0"/>
      <w:marRight w:val="0"/>
      <w:marTop w:val="0"/>
      <w:marBottom w:val="0"/>
      <w:divBdr>
        <w:top w:val="none" w:sz="0" w:space="0" w:color="auto"/>
        <w:left w:val="none" w:sz="0" w:space="0" w:color="auto"/>
        <w:bottom w:val="none" w:sz="0" w:space="0" w:color="auto"/>
        <w:right w:val="none" w:sz="0" w:space="0" w:color="auto"/>
      </w:divBdr>
    </w:div>
    <w:div w:id="416094740">
      <w:bodyDiv w:val="1"/>
      <w:marLeft w:val="0"/>
      <w:marRight w:val="0"/>
      <w:marTop w:val="0"/>
      <w:marBottom w:val="0"/>
      <w:divBdr>
        <w:top w:val="none" w:sz="0" w:space="0" w:color="auto"/>
        <w:left w:val="none" w:sz="0" w:space="0" w:color="auto"/>
        <w:bottom w:val="none" w:sz="0" w:space="0" w:color="auto"/>
        <w:right w:val="none" w:sz="0" w:space="0" w:color="auto"/>
      </w:divBdr>
    </w:div>
    <w:div w:id="416096351">
      <w:bodyDiv w:val="1"/>
      <w:marLeft w:val="0"/>
      <w:marRight w:val="0"/>
      <w:marTop w:val="0"/>
      <w:marBottom w:val="0"/>
      <w:divBdr>
        <w:top w:val="none" w:sz="0" w:space="0" w:color="auto"/>
        <w:left w:val="none" w:sz="0" w:space="0" w:color="auto"/>
        <w:bottom w:val="none" w:sz="0" w:space="0" w:color="auto"/>
        <w:right w:val="none" w:sz="0" w:space="0" w:color="auto"/>
      </w:divBdr>
    </w:div>
    <w:div w:id="416098329">
      <w:bodyDiv w:val="1"/>
      <w:marLeft w:val="0"/>
      <w:marRight w:val="0"/>
      <w:marTop w:val="0"/>
      <w:marBottom w:val="0"/>
      <w:divBdr>
        <w:top w:val="none" w:sz="0" w:space="0" w:color="auto"/>
        <w:left w:val="none" w:sz="0" w:space="0" w:color="auto"/>
        <w:bottom w:val="none" w:sz="0" w:space="0" w:color="auto"/>
        <w:right w:val="none" w:sz="0" w:space="0" w:color="auto"/>
      </w:divBdr>
    </w:div>
    <w:div w:id="416100067">
      <w:bodyDiv w:val="1"/>
      <w:marLeft w:val="0"/>
      <w:marRight w:val="0"/>
      <w:marTop w:val="0"/>
      <w:marBottom w:val="0"/>
      <w:divBdr>
        <w:top w:val="none" w:sz="0" w:space="0" w:color="auto"/>
        <w:left w:val="none" w:sz="0" w:space="0" w:color="auto"/>
        <w:bottom w:val="none" w:sz="0" w:space="0" w:color="auto"/>
        <w:right w:val="none" w:sz="0" w:space="0" w:color="auto"/>
      </w:divBdr>
    </w:div>
    <w:div w:id="416101529">
      <w:bodyDiv w:val="1"/>
      <w:marLeft w:val="0"/>
      <w:marRight w:val="0"/>
      <w:marTop w:val="0"/>
      <w:marBottom w:val="0"/>
      <w:divBdr>
        <w:top w:val="none" w:sz="0" w:space="0" w:color="auto"/>
        <w:left w:val="none" w:sz="0" w:space="0" w:color="auto"/>
        <w:bottom w:val="none" w:sz="0" w:space="0" w:color="auto"/>
        <w:right w:val="none" w:sz="0" w:space="0" w:color="auto"/>
      </w:divBdr>
    </w:div>
    <w:div w:id="416171386">
      <w:bodyDiv w:val="1"/>
      <w:marLeft w:val="0"/>
      <w:marRight w:val="0"/>
      <w:marTop w:val="0"/>
      <w:marBottom w:val="0"/>
      <w:divBdr>
        <w:top w:val="none" w:sz="0" w:space="0" w:color="auto"/>
        <w:left w:val="none" w:sz="0" w:space="0" w:color="auto"/>
        <w:bottom w:val="none" w:sz="0" w:space="0" w:color="auto"/>
        <w:right w:val="none" w:sz="0" w:space="0" w:color="auto"/>
      </w:divBdr>
    </w:div>
    <w:div w:id="416177352">
      <w:bodyDiv w:val="1"/>
      <w:marLeft w:val="0"/>
      <w:marRight w:val="0"/>
      <w:marTop w:val="0"/>
      <w:marBottom w:val="0"/>
      <w:divBdr>
        <w:top w:val="none" w:sz="0" w:space="0" w:color="auto"/>
        <w:left w:val="none" w:sz="0" w:space="0" w:color="auto"/>
        <w:bottom w:val="none" w:sz="0" w:space="0" w:color="auto"/>
        <w:right w:val="none" w:sz="0" w:space="0" w:color="auto"/>
      </w:divBdr>
    </w:div>
    <w:div w:id="416177556">
      <w:bodyDiv w:val="1"/>
      <w:marLeft w:val="0"/>
      <w:marRight w:val="0"/>
      <w:marTop w:val="0"/>
      <w:marBottom w:val="0"/>
      <w:divBdr>
        <w:top w:val="none" w:sz="0" w:space="0" w:color="auto"/>
        <w:left w:val="none" w:sz="0" w:space="0" w:color="auto"/>
        <w:bottom w:val="none" w:sz="0" w:space="0" w:color="auto"/>
        <w:right w:val="none" w:sz="0" w:space="0" w:color="auto"/>
      </w:divBdr>
    </w:div>
    <w:div w:id="416246296">
      <w:bodyDiv w:val="1"/>
      <w:marLeft w:val="0"/>
      <w:marRight w:val="0"/>
      <w:marTop w:val="0"/>
      <w:marBottom w:val="0"/>
      <w:divBdr>
        <w:top w:val="none" w:sz="0" w:space="0" w:color="auto"/>
        <w:left w:val="none" w:sz="0" w:space="0" w:color="auto"/>
        <w:bottom w:val="none" w:sz="0" w:space="0" w:color="auto"/>
        <w:right w:val="none" w:sz="0" w:space="0" w:color="auto"/>
      </w:divBdr>
    </w:div>
    <w:div w:id="416246825">
      <w:bodyDiv w:val="1"/>
      <w:marLeft w:val="0"/>
      <w:marRight w:val="0"/>
      <w:marTop w:val="0"/>
      <w:marBottom w:val="0"/>
      <w:divBdr>
        <w:top w:val="none" w:sz="0" w:space="0" w:color="auto"/>
        <w:left w:val="none" w:sz="0" w:space="0" w:color="auto"/>
        <w:bottom w:val="none" w:sz="0" w:space="0" w:color="auto"/>
        <w:right w:val="none" w:sz="0" w:space="0" w:color="auto"/>
      </w:divBdr>
    </w:div>
    <w:div w:id="416247177">
      <w:bodyDiv w:val="1"/>
      <w:marLeft w:val="0"/>
      <w:marRight w:val="0"/>
      <w:marTop w:val="0"/>
      <w:marBottom w:val="0"/>
      <w:divBdr>
        <w:top w:val="none" w:sz="0" w:space="0" w:color="auto"/>
        <w:left w:val="none" w:sz="0" w:space="0" w:color="auto"/>
        <w:bottom w:val="none" w:sz="0" w:space="0" w:color="auto"/>
        <w:right w:val="none" w:sz="0" w:space="0" w:color="auto"/>
      </w:divBdr>
    </w:div>
    <w:div w:id="416250983">
      <w:bodyDiv w:val="1"/>
      <w:marLeft w:val="0"/>
      <w:marRight w:val="0"/>
      <w:marTop w:val="0"/>
      <w:marBottom w:val="0"/>
      <w:divBdr>
        <w:top w:val="none" w:sz="0" w:space="0" w:color="auto"/>
        <w:left w:val="none" w:sz="0" w:space="0" w:color="auto"/>
        <w:bottom w:val="none" w:sz="0" w:space="0" w:color="auto"/>
        <w:right w:val="none" w:sz="0" w:space="0" w:color="auto"/>
      </w:divBdr>
    </w:div>
    <w:div w:id="416362689">
      <w:bodyDiv w:val="1"/>
      <w:marLeft w:val="0"/>
      <w:marRight w:val="0"/>
      <w:marTop w:val="0"/>
      <w:marBottom w:val="0"/>
      <w:divBdr>
        <w:top w:val="none" w:sz="0" w:space="0" w:color="auto"/>
        <w:left w:val="none" w:sz="0" w:space="0" w:color="auto"/>
        <w:bottom w:val="none" w:sz="0" w:space="0" w:color="auto"/>
        <w:right w:val="none" w:sz="0" w:space="0" w:color="auto"/>
      </w:divBdr>
    </w:div>
    <w:div w:id="416362693">
      <w:bodyDiv w:val="1"/>
      <w:marLeft w:val="0"/>
      <w:marRight w:val="0"/>
      <w:marTop w:val="0"/>
      <w:marBottom w:val="0"/>
      <w:divBdr>
        <w:top w:val="none" w:sz="0" w:space="0" w:color="auto"/>
        <w:left w:val="none" w:sz="0" w:space="0" w:color="auto"/>
        <w:bottom w:val="none" w:sz="0" w:space="0" w:color="auto"/>
        <w:right w:val="none" w:sz="0" w:space="0" w:color="auto"/>
      </w:divBdr>
    </w:div>
    <w:div w:id="416368976">
      <w:bodyDiv w:val="1"/>
      <w:marLeft w:val="0"/>
      <w:marRight w:val="0"/>
      <w:marTop w:val="0"/>
      <w:marBottom w:val="0"/>
      <w:divBdr>
        <w:top w:val="none" w:sz="0" w:space="0" w:color="auto"/>
        <w:left w:val="none" w:sz="0" w:space="0" w:color="auto"/>
        <w:bottom w:val="none" w:sz="0" w:space="0" w:color="auto"/>
        <w:right w:val="none" w:sz="0" w:space="0" w:color="auto"/>
      </w:divBdr>
    </w:div>
    <w:div w:id="416370507">
      <w:bodyDiv w:val="1"/>
      <w:marLeft w:val="0"/>
      <w:marRight w:val="0"/>
      <w:marTop w:val="0"/>
      <w:marBottom w:val="0"/>
      <w:divBdr>
        <w:top w:val="none" w:sz="0" w:space="0" w:color="auto"/>
        <w:left w:val="none" w:sz="0" w:space="0" w:color="auto"/>
        <w:bottom w:val="none" w:sz="0" w:space="0" w:color="auto"/>
        <w:right w:val="none" w:sz="0" w:space="0" w:color="auto"/>
      </w:divBdr>
    </w:div>
    <w:div w:id="416437565">
      <w:bodyDiv w:val="1"/>
      <w:marLeft w:val="0"/>
      <w:marRight w:val="0"/>
      <w:marTop w:val="0"/>
      <w:marBottom w:val="0"/>
      <w:divBdr>
        <w:top w:val="none" w:sz="0" w:space="0" w:color="auto"/>
        <w:left w:val="none" w:sz="0" w:space="0" w:color="auto"/>
        <w:bottom w:val="none" w:sz="0" w:space="0" w:color="auto"/>
        <w:right w:val="none" w:sz="0" w:space="0" w:color="auto"/>
      </w:divBdr>
    </w:div>
    <w:div w:id="416443200">
      <w:bodyDiv w:val="1"/>
      <w:marLeft w:val="0"/>
      <w:marRight w:val="0"/>
      <w:marTop w:val="0"/>
      <w:marBottom w:val="0"/>
      <w:divBdr>
        <w:top w:val="none" w:sz="0" w:space="0" w:color="auto"/>
        <w:left w:val="none" w:sz="0" w:space="0" w:color="auto"/>
        <w:bottom w:val="none" w:sz="0" w:space="0" w:color="auto"/>
        <w:right w:val="none" w:sz="0" w:space="0" w:color="auto"/>
      </w:divBdr>
    </w:div>
    <w:div w:id="416444952">
      <w:bodyDiv w:val="1"/>
      <w:marLeft w:val="0"/>
      <w:marRight w:val="0"/>
      <w:marTop w:val="0"/>
      <w:marBottom w:val="0"/>
      <w:divBdr>
        <w:top w:val="none" w:sz="0" w:space="0" w:color="auto"/>
        <w:left w:val="none" w:sz="0" w:space="0" w:color="auto"/>
        <w:bottom w:val="none" w:sz="0" w:space="0" w:color="auto"/>
        <w:right w:val="none" w:sz="0" w:space="0" w:color="auto"/>
      </w:divBdr>
    </w:div>
    <w:div w:id="416446601">
      <w:bodyDiv w:val="1"/>
      <w:marLeft w:val="0"/>
      <w:marRight w:val="0"/>
      <w:marTop w:val="0"/>
      <w:marBottom w:val="0"/>
      <w:divBdr>
        <w:top w:val="none" w:sz="0" w:space="0" w:color="auto"/>
        <w:left w:val="none" w:sz="0" w:space="0" w:color="auto"/>
        <w:bottom w:val="none" w:sz="0" w:space="0" w:color="auto"/>
        <w:right w:val="none" w:sz="0" w:space="0" w:color="auto"/>
      </w:divBdr>
    </w:div>
    <w:div w:id="416481724">
      <w:bodyDiv w:val="1"/>
      <w:marLeft w:val="0"/>
      <w:marRight w:val="0"/>
      <w:marTop w:val="0"/>
      <w:marBottom w:val="0"/>
      <w:divBdr>
        <w:top w:val="none" w:sz="0" w:space="0" w:color="auto"/>
        <w:left w:val="none" w:sz="0" w:space="0" w:color="auto"/>
        <w:bottom w:val="none" w:sz="0" w:space="0" w:color="auto"/>
        <w:right w:val="none" w:sz="0" w:space="0" w:color="auto"/>
      </w:divBdr>
    </w:div>
    <w:div w:id="416484568">
      <w:bodyDiv w:val="1"/>
      <w:marLeft w:val="0"/>
      <w:marRight w:val="0"/>
      <w:marTop w:val="0"/>
      <w:marBottom w:val="0"/>
      <w:divBdr>
        <w:top w:val="none" w:sz="0" w:space="0" w:color="auto"/>
        <w:left w:val="none" w:sz="0" w:space="0" w:color="auto"/>
        <w:bottom w:val="none" w:sz="0" w:space="0" w:color="auto"/>
        <w:right w:val="none" w:sz="0" w:space="0" w:color="auto"/>
      </w:divBdr>
    </w:div>
    <w:div w:id="416558449">
      <w:bodyDiv w:val="1"/>
      <w:marLeft w:val="0"/>
      <w:marRight w:val="0"/>
      <w:marTop w:val="0"/>
      <w:marBottom w:val="0"/>
      <w:divBdr>
        <w:top w:val="none" w:sz="0" w:space="0" w:color="auto"/>
        <w:left w:val="none" w:sz="0" w:space="0" w:color="auto"/>
        <w:bottom w:val="none" w:sz="0" w:space="0" w:color="auto"/>
        <w:right w:val="none" w:sz="0" w:space="0" w:color="auto"/>
      </w:divBdr>
    </w:div>
    <w:div w:id="416558789">
      <w:bodyDiv w:val="1"/>
      <w:marLeft w:val="0"/>
      <w:marRight w:val="0"/>
      <w:marTop w:val="0"/>
      <w:marBottom w:val="0"/>
      <w:divBdr>
        <w:top w:val="none" w:sz="0" w:space="0" w:color="auto"/>
        <w:left w:val="none" w:sz="0" w:space="0" w:color="auto"/>
        <w:bottom w:val="none" w:sz="0" w:space="0" w:color="auto"/>
        <w:right w:val="none" w:sz="0" w:space="0" w:color="auto"/>
      </w:divBdr>
    </w:div>
    <w:div w:id="416559028">
      <w:bodyDiv w:val="1"/>
      <w:marLeft w:val="0"/>
      <w:marRight w:val="0"/>
      <w:marTop w:val="0"/>
      <w:marBottom w:val="0"/>
      <w:divBdr>
        <w:top w:val="none" w:sz="0" w:space="0" w:color="auto"/>
        <w:left w:val="none" w:sz="0" w:space="0" w:color="auto"/>
        <w:bottom w:val="none" w:sz="0" w:space="0" w:color="auto"/>
        <w:right w:val="none" w:sz="0" w:space="0" w:color="auto"/>
      </w:divBdr>
    </w:div>
    <w:div w:id="416563985">
      <w:bodyDiv w:val="1"/>
      <w:marLeft w:val="0"/>
      <w:marRight w:val="0"/>
      <w:marTop w:val="0"/>
      <w:marBottom w:val="0"/>
      <w:divBdr>
        <w:top w:val="none" w:sz="0" w:space="0" w:color="auto"/>
        <w:left w:val="none" w:sz="0" w:space="0" w:color="auto"/>
        <w:bottom w:val="none" w:sz="0" w:space="0" w:color="auto"/>
        <w:right w:val="none" w:sz="0" w:space="0" w:color="auto"/>
      </w:divBdr>
    </w:div>
    <w:div w:id="416635537">
      <w:bodyDiv w:val="1"/>
      <w:marLeft w:val="0"/>
      <w:marRight w:val="0"/>
      <w:marTop w:val="0"/>
      <w:marBottom w:val="0"/>
      <w:divBdr>
        <w:top w:val="none" w:sz="0" w:space="0" w:color="auto"/>
        <w:left w:val="none" w:sz="0" w:space="0" w:color="auto"/>
        <w:bottom w:val="none" w:sz="0" w:space="0" w:color="auto"/>
        <w:right w:val="none" w:sz="0" w:space="0" w:color="auto"/>
      </w:divBdr>
    </w:div>
    <w:div w:id="416637614">
      <w:bodyDiv w:val="1"/>
      <w:marLeft w:val="0"/>
      <w:marRight w:val="0"/>
      <w:marTop w:val="0"/>
      <w:marBottom w:val="0"/>
      <w:divBdr>
        <w:top w:val="none" w:sz="0" w:space="0" w:color="auto"/>
        <w:left w:val="none" w:sz="0" w:space="0" w:color="auto"/>
        <w:bottom w:val="none" w:sz="0" w:space="0" w:color="auto"/>
        <w:right w:val="none" w:sz="0" w:space="0" w:color="auto"/>
      </w:divBdr>
    </w:div>
    <w:div w:id="416637779">
      <w:bodyDiv w:val="1"/>
      <w:marLeft w:val="0"/>
      <w:marRight w:val="0"/>
      <w:marTop w:val="0"/>
      <w:marBottom w:val="0"/>
      <w:divBdr>
        <w:top w:val="none" w:sz="0" w:space="0" w:color="auto"/>
        <w:left w:val="none" w:sz="0" w:space="0" w:color="auto"/>
        <w:bottom w:val="none" w:sz="0" w:space="0" w:color="auto"/>
        <w:right w:val="none" w:sz="0" w:space="0" w:color="auto"/>
      </w:divBdr>
    </w:div>
    <w:div w:id="416637895">
      <w:bodyDiv w:val="1"/>
      <w:marLeft w:val="0"/>
      <w:marRight w:val="0"/>
      <w:marTop w:val="0"/>
      <w:marBottom w:val="0"/>
      <w:divBdr>
        <w:top w:val="none" w:sz="0" w:space="0" w:color="auto"/>
        <w:left w:val="none" w:sz="0" w:space="0" w:color="auto"/>
        <w:bottom w:val="none" w:sz="0" w:space="0" w:color="auto"/>
        <w:right w:val="none" w:sz="0" w:space="0" w:color="auto"/>
      </w:divBdr>
    </w:div>
    <w:div w:id="416639769">
      <w:bodyDiv w:val="1"/>
      <w:marLeft w:val="0"/>
      <w:marRight w:val="0"/>
      <w:marTop w:val="0"/>
      <w:marBottom w:val="0"/>
      <w:divBdr>
        <w:top w:val="none" w:sz="0" w:space="0" w:color="auto"/>
        <w:left w:val="none" w:sz="0" w:space="0" w:color="auto"/>
        <w:bottom w:val="none" w:sz="0" w:space="0" w:color="auto"/>
        <w:right w:val="none" w:sz="0" w:space="0" w:color="auto"/>
      </w:divBdr>
    </w:div>
    <w:div w:id="416680018">
      <w:bodyDiv w:val="1"/>
      <w:marLeft w:val="0"/>
      <w:marRight w:val="0"/>
      <w:marTop w:val="0"/>
      <w:marBottom w:val="0"/>
      <w:divBdr>
        <w:top w:val="none" w:sz="0" w:space="0" w:color="auto"/>
        <w:left w:val="none" w:sz="0" w:space="0" w:color="auto"/>
        <w:bottom w:val="none" w:sz="0" w:space="0" w:color="auto"/>
        <w:right w:val="none" w:sz="0" w:space="0" w:color="auto"/>
      </w:divBdr>
    </w:div>
    <w:div w:id="416682084">
      <w:bodyDiv w:val="1"/>
      <w:marLeft w:val="0"/>
      <w:marRight w:val="0"/>
      <w:marTop w:val="0"/>
      <w:marBottom w:val="0"/>
      <w:divBdr>
        <w:top w:val="none" w:sz="0" w:space="0" w:color="auto"/>
        <w:left w:val="none" w:sz="0" w:space="0" w:color="auto"/>
        <w:bottom w:val="none" w:sz="0" w:space="0" w:color="auto"/>
        <w:right w:val="none" w:sz="0" w:space="0" w:color="auto"/>
      </w:divBdr>
    </w:div>
    <w:div w:id="416705775">
      <w:bodyDiv w:val="1"/>
      <w:marLeft w:val="0"/>
      <w:marRight w:val="0"/>
      <w:marTop w:val="0"/>
      <w:marBottom w:val="0"/>
      <w:divBdr>
        <w:top w:val="none" w:sz="0" w:space="0" w:color="auto"/>
        <w:left w:val="none" w:sz="0" w:space="0" w:color="auto"/>
        <w:bottom w:val="none" w:sz="0" w:space="0" w:color="auto"/>
        <w:right w:val="none" w:sz="0" w:space="0" w:color="auto"/>
      </w:divBdr>
    </w:div>
    <w:div w:id="416709940">
      <w:bodyDiv w:val="1"/>
      <w:marLeft w:val="0"/>
      <w:marRight w:val="0"/>
      <w:marTop w:val="0"/>
      <w:marBottom w:val="0"/>
      <w:divBdr>
        <w:top w:val="none" w:sz="0" w:space="0" w:color="auto"/>
        <w:left w:val="none" w:sz="0" w:space="0" w:color="auto"/>
        <w:bottom w:val="none" w:sz="0" w:space="0" w:color="auto"/>
        <w:right w:val="none" w:sz="0" w:space="0" w:color="auto"/>
      </w:divBdr>
    </w:div>
    <w:div w:id="416752260">
      <w:bodyDiv w:val="1"/>
      <w:marLeft w:val="0"/>
      <w:marRight w:val="0"/>
      <w:marTop w:val="0"/>
      <w:marBottom w:val="0"/>
      <w:divBdr>
        <w:top w:val="none" w:sz="0" w:space="0" w:color="auto"/>
        <w:left w:val="none" w:sz="0" w:space="0" w:color="auto"/>
        <w:bottom w:val="none" w:sz="0" w:space="0" w:color="auto"/>
        <w:right w:val="none" w:sz="0" w:space="0" w:color="auto"/>
      </w:divBdr>
    </w:div>
    <w:div w:id="416753728">
      <w:bodyDiv w:val="1"/>
      <w:marLeft w:val="0"/>
      <w:marRight w:val="0"/>
      <w:marTop w:val="0"/>
      <w:marBottom w:val="0"/>
      <w:divBdr>
        <w:top w:val="none" w:sz="0" w:space="0" w:color="auto"/>
        <w:left w:val="none" w:sz="0" w:space="0" w:color="auto"/>
        <w:bottom w:val="none" w:sz="0" w:space="0" w:color="auto"/>
        <w:right w:val="none" w:sz="0" w:space="0" w:color="auto"/>
      </w:divBdr>
    </w:div>
    <w:div w:id="416755779">
      <w:bodyDiv w:val="1"/>
      <w:marLeft w:val="0"/>
      <w:marRight w:val="0"/>
      <w:marTop w:val="0"/>
      <w:marBottom w:val="0"/>
      <w:divBdr>
        <w:top w:val="none" w:sz="0" w:space="0" w:color="auto"/>
        <w:left w:val="none" w:sz="0" w:space="0" w:color="auto"/>
        <w:bottom w:val="none" w:sz="0" w:space="0" w:color="auto"/>
        <w:right w:val="none" w:sz="0" w:space="0" w:color="auto"/>
      </w:divBdr>
    </w:div>
    <w:div w:id="416756233">
      <w:bodyDiv w:val="1"/>
      <w:marLeft w:val="0"/>
      <w:marRight w:val="0"/>
      <w:marTop w:val="0"/>
      <w:marBottom w:val="0"/>
      <w:divBdr>
        <w:top w:val="none" w:sz="0" w:space="0" w:color="auto"/>
        <w:left w:val="none" w:sz="0" w:space="0" w:color="auto"/>
        <w:bottom w:val="none" w:sz="0" w:space="0" w:color="auto"/>
        <w:right w:val="none" w:sz="0" w:space="0" w:color="auto"/>
      </w:divBdr>
    </w:div>
    <w:div w:id="416826307">
      <w:bodyDiv w:val="1"/>
      <w:marLeft w:val="0"/>
      <w:marRight w:val="0"/>
      <w:marTop w:val="0"/>
      <w:marBottom w:val="0"/>
      <w:divBdr>
        <w:top w:val="none" w:sz="0" w:space="0" w:color="auto"/>
        <w:left w:val="none" w:sz="0" w:space="0" w:color="auto"/>
        <w:bottom w:val="none" w:sz="0" w:space="0" w:color="auto"/>
        <w:right w:val="none" w:sz="0" w:space="0" w:color="auto"/>
      </w:divBdr>
    </w:div>
    <w:div w:id="416826473">
      <w:bodyDiv w:val="1"/>
      <w:marLeft w:val="0"/>
      <w:marRight w:val="0"/>
      <w:marTop w:val="0"/>
      <w:marBottom w:val="0"/>
      <w:divBdr>
        <w:top w:val="none" w:sz="0" w:space="0" w:color="auto"/>
        <w:left w:val="none" w:sz="0" w:space="0" w:color="auto"/>
        <w:bottom w:val="none" w:sz="0" w:space="0" w:color="auto"/>
        <w:right w:val="none" w:sz="0" w:space="0" w:color="auto"/>
      </w:divBdr>
    </w:div>
    <w:div w:id="416826664">
      <w:bodyDiv w:val="1"/>
      <w:marLeft w:val="0"/>
      <w:marRight w:val="0"/>
      <w:marTop w:val="0"/>
      <w:marBottom w:val="0"/>
      <w:divBdr>
        <w:top w:val="none" w:sz="0" w:space="0" w:color="auto"/>
        <w:left w:val="none" w:sz="0" w:space="0" w:color="auto"/>
        <w:bottom w:val="none" w:sz="0" w:space="0" w:color="auto"/>
        <w:right w:val="none" w:sz="0" w:space="0" w:color="auto"/>
      </w:divBdr>
    </w:div>
    <w:div w:id="416829726">
      <w:bodyDiv w:val="1"/>
      <w:marLeft w:val="0"/>
      <w:marRight w:val="0"/>
      <w:marTop w:val="0"/>
      <w:marBottom w:val="0"/>
      <w:divBdr>
        <w:top w:val="none" w:sz="0" w:space="0" w:color="auto"/>
        <w:left w:val="none" w:sz="0" w:space="0" w:color="auto"/>
        <w:bottom w:val="none" w:sz="0" w:space="0" w:color="auto"/>
        <w:right w:val="none" w:sz="0" w:space="0" w:color="auto"/>
      </w:divBdr>
    </w:div>
    <w:div w:id="416830728">
      <w:bodyDiv w:val="1"/>
      <w:marLeft w:val="0"/>
      <w:marRight w:val="0"/>
      <w:marTop w:val="0"/>
      <w:marBottom w:val="0"/>
      <w:divBdr>
        <w:top w:val="none" w:sz="0" w:space="0" w:color="auto"/>
        <w:left w:val="none" w:sz="0" w:space="0" w:color="auto"/>
        <w:bottom w:val="none" w:sz="0" w:space="0" w:color="auto"/>
        <w:right w:val="none" w:sz="0" w:space="0" w:color="auto"/>
      </w:divBdr>
    </w:div>
    <w:div w:id="416874801">
      <w:bodyDiv w:val="1"/>
      <w:marLeft w:val="0"/>
      <w:marRight w:val="0"/>
      <w:marTop w:val="0"/>
      <w:marBottom w:val="0"/>
      <w:divBdr>
        <w:top w:val="none" w:sz="0" w:space="0" w:color="auto"/>
        <w:left w:val="none" w:sz="0" w:space="0" w:color="auto"/>
        <w:bottom w:val="none" w:sz="0" w:space="0" w:color="auto"/>
        <w:right w:val="none" w:sz="0" w:space="0" w:color="auto"/>
      </w:divBdr>
    </w:div>
    <w:div w:id="416902894">
      <w:bodyDiv w:val="1"/>
      <w:marLeft w:val="0"/>
      <w:marRight w:val="0"/>
      <w:marTop w:val="0"/>
      <w:marBottom w:val="0"/>
      <w:divBdr>
        <w:top w:val="none" w:sz="0" w:space="0" w:color="auto"/>
        <w:left w:val="none" w:sz="0" w:space="0" w:color="auto"/>
        <w:bottom w:val="none" w:sz="0" w:space="0" w:color="auto"/>
        <w:right w:val="none" w:sz="0" w:space="0" w:color="auto"/>
      </w:divBdr>
    </w:div>
    <w:div w:id="416905579">
      <w:bodyDiv w:val="1"/>
      <w:marLeft w:val="0"/>
      <w:marRight w:val="0"/>
      <w:marTop w:val="0"/>
      <w:marBottom w:val="0"/>
      <w:divBdr>
        <w:top w:val="none" w:sz="0" w:space="0" w:color="auto"/>
        <w:left w:val="none" w:sz="0" w:space="0" w:color="auto"/>
        <w:bottom w:val="none" w:sz="0" w:space="0" w:color="auto"/>
        <w:right w:val="none" w:sz="0" w:space="0" w:color="auto"/>
      </w:divBdr>
    </w:div>
    <w:div w:id="416906884">
      <w:bodyDiv w:val="1"/>
      <w:marLeft w:val="0"/>
      <w:marRight w:val="0"/>
      <w:marTop w:val="0"/>
      <w:marBottom w:val="0"/>
      <w:divBdr>
        <w:top w:val="none" w:sz="0" w:space="0" w:color="auto"/>
        <w:left w:val="none" w:sz="0" w:space="0" w:color="auto"/>
        <w:bottom w:val="none" w:sz="0" w:space="0" w:color="auto"/>
        <w:right w:val="none" w:sz="0" w:space="0" w:color="auto"/>
      </w:divBdr>
    </w:div>
    <w:div w:id="416945693">
      <w:bodyDiv w:val="1"/>
      <w:marLeft w:val="0"/>
      <w:marRight w:val="0"/>
      <w:marTop w:val="0"/>
      <w:marBottom w:val="0"/>
      <w:divBdr>
        <w:top w:val="none" w:sz="0" w:space="0" w:color="auto"/>
        <w:left w:val="none" w:sz="0" w:space="0" w:color="auto"/>
        <w:bottom w:val="none" w:sz="0" w:space="0" w:color="auto"/>
        <w:right w:val="none" w:sz="0" w:space="0" w:color="auto"/>
      </w:divBdr>
    </w:div>
    <w:div w:id="416949917">
      <w:bodyDiv w:val="1"/>
      <w:marLeft w:val="0"/>
      <w:marRight w:val="0"/>
      <w:marTop w:val="0"/>
      <w:marBottom w:val="0"/>
      <w:divBdr>
        <w:top w:val="none" w:sz="0" w:space="0" w:color="auto"/>
        <w:left w:val="none" w:sz="0" w:space="0" w:color="auto"/>
        <w:bottom w:val="none" w:sz="0" w:space="0" w:color="auto"/>
        <w:right w:val="none" w:sz="0" w:space="0" w:color="auto"/>
      </w:divBdr>
    </w:div>
    <w:div w:id="417017824">
      <w:bodyDiv w:val="1"/>
      <w:marLeft w:val="0"/>
      <w:marRight w:val="0"/>
      <w:marTop w:val="0"/>
      <w:marBottom w:val="0"/>
      <w:divBdr>
        <w:top w:val="none" w:sz="0" w:space="0" w:color="auto"/>
        <w:left w:val="none" w:sz="0" w:space="0" w:color="auto"/>
        <w:bottom w:val="none" w:sz="0" w:space="0" w:color="auto"/>
        <w:right w:val="none" w:sz="0" w:space="0" w:color="auto"/>
      </w:divBdr>
    </w:div>
    <w:div w:id="417026473">
      <w:bodyDiv w:val="1"/>
      <w:marLeft w:val="0"/>
      <w:marRight w:val="0"/>
      <w:marTop w:val="0"/>
      <w:marBottom w:val="0"/>
      <w:divBdr>
        <w:top w:val="none" w:sz="0" w:space="0" w:color="auto"/>
        <w:left w:val="none" w:sz="0" w:space="0" w:color="auto"/>
        <w:bottom w:val="none" w:sz="0" w:space="0" w:color="auto"/>
        <w:right w:val="none" w:sz="0" w:space="0" w:color="auto"/>
      </w:divBdr>
    </w:div>
    <w:div w:id="417097098">
      <w:bodyDiv w:val="1"/>
      <w:marLeft w:val="0"/>
      <w:marRight w:val="0"/>
      <w:marTop w:val="0"/>
      <w:marBottom w:val="0"/>
      <w:divBdr>
        <w:top w:val="none" w:sz="0" w:space="0" w:color="auto"/>
        <w:left w:val="none" w:sz="0" w:space="0" w:color="auto"/>
        <w:bottom w:val="none" w:sz="0" w:space="0" w:color="auto"/>
        <w:right w:val="none" w:sz="0" w:space="0" w:color="auto"/>
      </w:divBdr>
    </w:div>
    <w:div w:id="417098341">
      <w:bodyDiv w:val="1"/>
      <w:marLeft w:val="0"/>
      <w:marRight w:val="0"/>
      <w:marTop w:val="0"/>
      <w:marBottom w:val="0"/>
      <w:divBdr>
        <w:top w:val="none" w:sz="0" w:space="0" w:color="auto"/>
        <w:left w:val="none" w:sz="0" w:space="0" w:color="auto"/>
        <w:bottom w:val="none" w:sz="0" w:space="0" w:color="auto"/>
        <w:right w:val="none" w:sz="0" w:space="0" w:color="auto"/>
      </w:divBdr>
    </w:div>
    <w:div w:id="417099187">
      <w:bodyDiv w:val="1"/>
      <w:marLeft w:val="0"/>
      <w:marRight w:val="0"/>
      <w:marTop w:val="0"/>
      <w:marBottom w:val="0"/>
      <w:divBdr>
        <w:top w:val="none" w:sz="0" w:space="0" w:color="auto"/>
        <w:left w:val="none" w:sz="0" w:space="0" w:color="auto"/>
        <w:bottom w:val="none" w:sz="0" w:space="0" w:color="auto"/>
        <w:right w:val="none" w:sz="0" w:space="0" w:color="auto"/>
      </w:divBdr>
    </w:div>
    <w:div w:id="417100186">
      <w:bodyDiv w:val="1"/>
      <w:marLeft w:val="0"/>
      <w:marRight w:val="0"/>
      <w:marTop w:val="0"/>
      <w:marBottom w:val="0"/>
      <w:divBdr>
        <w:top w:val="none" w:sz="0" w:space="0" w:color="auto"/>
        <w:left w:val="none" w:sz="0" w:space="0" w:color="auto"/>
        <w:bottom w:val="none" w:sz="0" w:space="0" w:color="auto"/>
        <w:right w:val="none" w:sz="0" w:space="0" w:color="auto"/>
      </w:divBdr>
    </w:div>
    <w:div w:id="417100677">
      <w:bodyDiv w:val="1"/>
      <w:marLeft w:val="0"/>
      <w:marRight w:val="0"/>
      <w:marTop w:val="0"/>
      <w:marBottom w:val="0"/>
      <w:divBdr>
        <w:top w:val="none" w:sz="0" w:space="0" w:color="auto"/>
        <w:left w:val="none" w:sz="0" w:space="0" w:color="auto"/>
        <w:bottom w:val="none" w:sz="0" w:space="0" w:color="auto"/>
        <w:right w:val="none" w:sz="0" w:space="0" w:color="auto"/>
      </w:divBdr>
    </w:div>
    <w:div w:id="417101061">
      <w:bodyDiv w:val="1"/>
      <w:marLeft w:val="0"/>
      <w:marRight w:val="0"/>
      <w:marTop w:val="0"/>
      <w:marBottom w:val="0"/>
      <w:divBdr>
        <w:top w:val="none" w:sz="0" w:space="0" w:color="auto"/>
        <w:left w:val="none" w:sz="0" w:space="0" w:color="auto"/>
        <w:bottom w:val="none" w:sz="0" w:space="0" w:color="auto"/>
        <w:right w:val="none" w:sz="0" w:space="0" w:color="auto"/>
      </w:divBdr>
    </w:div>
    <w:div w:id="417137459">
      <w:bodyDiv w:val="1"/>
      <w:marLeft w:val="0"/>
      <w:marRight w:val="0"/>
      <w:marTop w:val="0"/>
      <w:marBottom w:val="0"/>
      <w:divBdr>
        <w:top w:val="none" w:sz="0" w:space="0" w:color="auto"/>
        <w:left w:val="none" w:sz="0" w:space="0" w:color="auto"/>
        <w:bottom w:val="none" w:sz="0" w:space="0" w:color="auto"/>
        <w:right w:val="none" w:sz="0" w:space="0" w:color="auto"/>
      </w:divBdr>
    </w:div>
    <w:div w:id="417139075">
      <w:bodyDiv w:val="1"/>
      <w:marLeft w:val="0"/>
      <w:marRight w:val="0"/>
      <w:marTop w:val="0"/>
      <w:marBottom w:val="0"/>
      <w:divBdr>
        <w:top w:val="none" w:sz="0" w:space="0" w:color="auto"/>
        <w:left w:val="none" w:sz="0" w:space="0" w:color="auto"/>
        <w:bottom w:val="none" w:sz="0" w:space="0" w:color="auto"/>
        <w:right w:val="none" w:sz="0" w:space="0" w:color="auto"/>
      </w:divBdr>
    </w:div>
    <w:div w:id="417139365">
      <w:bodyDiv w:val="1"/>
      <w:marLeft w:val="0"/>
      <w:marRight w:val="0"/>
      <w:marTop w:val="0"/>
      <w:marBottom w:val="0"/>
      <w:divBdr>
        <w:top w:val="none" w:sz="0" w:space="0" w:color="auto"/>
        <w:left w:val="none" w:sz="0" w:space="0" w:color="auto"/>
        <w:bottom w:val="none" w:sz="0" w:space="0" w:color="auto"/>
        <w:right w:val="none" w:sz="0" w:space="0" w:color="auto"/>
      </w:divBdr>
    </w:div>
    <w:div w:id="417139637">
      <w:bodyDiv w:val="1"/>
      <w:marLeft w:val="0"/>
      <w:marRight w:val="0"/>
      <w:marTop w:val="0"/>
      <w:marBottom w:val="0"/>
      <w:divBdr>
        <w:top w:val="none" w:sz="0" w:space="0" w:color="auto"/>
        <w:left w:val="none" w:sz="0" w:space="0" w:color="auto"/>
        <w:bottom w:val="none" w:sz="0" w:space="0" w:color="auto"/>
        <w:right w:val="none" w:sz="0" w:space="0" w:color="auto"/>
      </w:divBdr>
    </w:div>
    <w:div w:id="417144098">
      <w:bodyDiv w:val="1"/>
      <w:marLeft w:val="0"/>
      <w:marRight w:val="0"/>
      <w:marTop w:val="0"/>
      <w:marBottom w:val="0"/>
      <w:divBdr>
        <w:top w:val="none" w:sz="0" w:space="0" w:color="auto"/>
        <w:left w:val="none" w:sz="0" w:space="0" w:color="auto"/>
        <w:bottom w:val="none" w:sz="0" w:space="0" w:color="auto"/>
        <w:right w:val="none" w:sz="0" w:space="0" w:color="auto"/>
      </w:divBdr>
    </w:div>
    <w:div w:id="417212188">
      <w:bodyDiv w:val="1"/>
      <w:marLeft w:val="0"/>
      <w:marRight w:val="0"/>
      <w:marTop w:val="0"/>
      <w:marBottom w:val="0"/>
      <w:divBdr>
        <w:top w:val="none" w:sz="0" w:space="0" w:color="auto"/>
        <w:left w:val="none" w:sz="0" w:space="0" w:color="auto"/>
        <w:bottom w:val="none" w:sz="0" w:space="0" w:color="auto"/>
        <w:right w:val="none" w:sz="0" w:space="0" w:color="auto"/>
      </w:divBdr>
    </w:div>
    <w:div w:id="417218695">
      <w:bodyDiv w:val="1"/>
      <w:marLeft w:val="0"/>
      <w:marRight w:val="0"/>
      <w:marTop w:val="0"/>
      <w:marBottom w:val="0"/>
      <w:divBdr>
        <w:top w:val="none" w:sz="0" w:space="0" w:color="auto"/>
        <w:left w:val="none" w:sz="0" w:space="0" w:color="auto"/>
        <w:bottom w:val="none" w:sz="0" w:space="0" w:color="auto"/>
        <w:right w:val="none" w:sz="0" w:space="0" w:color="auto"/>
      </w:divBdr>
    </w:div>
    <w:div w:id="417291747">
      <w:bodyDiv w:val="1"/>
      <w:marLeft w:val="0"/>
      <w:marRight w:val="0"/>
      <w:marTop w:val="0"/>
      <w:marBottom w:val="0"/>
      <w:divBdr>
        <w:top w:val="none" w:sz="0" w:space="0" w:color="auto"/>
        <w:left w:val="none" w:sz="0" w:space="0" w:color="auto"/>
        <w:bottom w:val="none" w:sz="0" w:space="0" w:color="auto"/>
        <w:right w:val="none" w:sz="0" w:space="0" w:color="auto"/>
      </w:divBdr>
    </w:div>
    <w:div w:id="417293160">
      <w:bodyDiv w:val="1"/>
      <w:marLeft w:val="0"/>
      <w:marRight w:val="0"/>
      <w:marTop w:val="0"/>
      <w:marBottom w:val="0"/>
      <w:divBdr>
        <w:top w:val="none" w:sz="0" w:space="0" w:color="auto"/>
        <w:left w:val="none" w:sz="0" w:space="0" w:color="auto"/>
        <w:bottom w:val="none" w:sz="0" w:space="0" w:color="auto"/>
        <w:right w:val="none" w:sz="0" w:space="0" w:color="auto"/>
      </w:divBdr>
    </w:div>
    <w:div w:id="417361360">
      <w:bodyDiv w:val="1"/>
      <w:marLeft w:val="0"/>
      <w:marRight w:val="0"/>
      <w:marTop w:val="0"/>
      <w:marBottom w:val="0"/>
      <w:divBdr>
        <w:top w:val="none" w:sz="0" w:space="0" w:color="auto"/>
        <w:left w:val="none" w:sz="0" w:space="0" w:color="auto"/>
        <w:bottom w:val="none" w:sz="0" w:space="0" w:color="auto"/>
        <w:right w:val="none" w:sz="0" w:space="0" w:color="auto"/>
      </w:divBdr>
    </w:div>
    <w:div w:id="417362300">
      <w:bodyDiv w:val="1"/>
      <w:marLeft w:val="0"/>
      <w:marRight w:val="0"/>
      <w:marTop w:val="0"/>
      <w:marBottom w:val="0"/>
      <w:divBdr>
        <w:top w:val="none" w:sz="0" w:space="0" w:color="auto"/>
        <w:left w:val="none" w:sz="0" w:space="0" w:color="auto"/>
        <w:bottom w:val="none" w:sz="0" w:space="0" w:color="auto"/>
        <w:right w:val="none" w:sz="0" w:space="0" w:color="auto"/>
      </w:divBdr>
    </w:div>
    <w:div w:id="417404116">
      <w:bodyDiv w:val="1"/>
      <w:marLeft w:val="0"/>
      <w:marRight w:val="0"/>
      <w:marTop w:val="0"/>
      <w:marBottom w:val="0"/>
      <w:divBdr>
        <w:top w:val="none" w:sz="0" w:space="0" w:color="auto"/>
        <w:left w:val="none" w:sz="0" w:space="0" w:color="auto"/>
        <w:bottom w:val="none" w:sz="0" w:space="0" w:color="auto"/>
        <w:right w:val="none" w:sz="0" w:space="0" w:color="auto"/>
      </w:divBdr>
    </w:div>
    <w:div w:id="417404936">
      <w:bodyDiv w:val="1"/>
      <w:marLeft w:val="0"/>
      <w:marRight w:val="0"/>
      <w:marTop w:val="0"/>
      <w:marBottom w:val="0"/>
      <w:divBdr>
        <w:top w:val="none" w:sz="0" w:space="0" w:color="auto"/>
        <w:left w:val="none" w:sz="0" w:space="0" w:color="auto"/>
        <w:bottom w:val="none" w:sz="0" w:space="0" w:color="auto"/>
        <w:right w:val="none" w:sz="0" w:space="0" w:color="auto"/>
      </w:divBdr>
    </w:div>
    <w:div w:id="417410204">
      <w:bodyDiv w:val="1"/>
      <w:marLeft w:val="0"/>
      <w:marRight w:val="0"/>
      <w:marTop w:val="0"/>
      <w:marBottom w:val="0"/>
      <w:divBdr>
        <w:top w:val="none" w:sz="0" w:space="0" w:color="auto"/>
        <w:left w:val="none" w:sz="0" w:space="0" w:color="auto"/>
        <w:bottom w:val="none" w:sz="0" w:space="0" w:color="auto"/>
        <w:right w:val="none" w:sz="0" w:space="0" w:color="auto"/>
      </w:divBdr>
    </w:div>
    <w:div w:id="417479906">
      <w:bodyDiv w:val="1"/>
      <w:marLeft w:val="0"/>
      <w:marRight w:val="0"/>
      <w:marTop w:val="0"/>
      <w:marBottom w:val="0"/>
      <w:divBdr>
        <w:top w:val="none" w:sz="0" w:space="0" w:color="auto"/>
        <w:left w:val="none" w:sz="0" w:space="0" w:color="auto"/>
        <w:bottom w:val="none" w:sz="0" w:space="0" w:color="auto"/>
        <w:right w:val="none" w:sz="0" w:space="0" w:color="auto"/>
      </w:divBdr>
    </w:div>
    <w:div w:id="417562130">
      <w:bodyDiv w:val="1"/>
      <w:marLeft w:val="0"/>
      <w:marRight w:val="0"/>
      <w:marTop w:val="0"/>
      <w:marBottom w:val="0"/>
      <w:divBdr>
        <w:top w:val="none" w:sz="0" w:space="0" w:color="auto"/>
        <w:left w:val="none" w:sz="0" w:space="0" w:color="auto"/>
        <w:bottom w:val="none" w:sz="0" w:space="0" w:color="auto"/>
        <w:right w:val="none" w:sz="0" w:space="0" w:color="auto"/>
      </w:divBdr>
    </w:div>
    <w:div w:id="417600568">
      <w:bodyDiv w:val="1"/>
      <w:marLeft w:val="0"/>
      <w:marRight w:val="0"/>
      <w:marTop w:val="0"/>
      <w:marBottom w:val="0"/>
      <w:divBdr>
        <w:top w:val="none" w:sz="0" w:space="0" w:color="auto"/>
        <w:left w:val="none" w:sz="0" w:space="0" w:color="auto"/>
        <w:bottom w:val="none" w:sz="0" w:space="0" w:color="auto"/>
        <w:right w:val="none" w:sz="0" w:space="0" w:color="auto"/>
      </w:divBdr>
    </w:div>
    <w:div w:id="417604696">
      <w:bodyDiv w:val="1"/>
      <w:marLeft w:val="0"/>
      <w:marRight w:val="0"/>
      <w:marTop w:val="0"/>
      <w:marBottom w:val="0"/>
      <w:divBdr>
        <w:top w:val="none" w:sz="0" w:space="0" w:color="auto"/>
        <w:left w:val="none" w:sz="0" w:space="0" w:color="auto"/>
        <w:bottom w:val="none" w:sz="0" w:space="0" w:color="auto"/>
        <w:right w:val="none" w:sz="0" w:space="0" w:color="auto"/>
      </w:divBdr>
    </w:div>
    <w:div w:id="417606399">
      <w:bodyDiv w:val="1"/>
      <w:marLeft w:val="0"/>
      <w:marRight w:val="0"/>
      <w:marTop w:val="0"/>
      <w:marBottom w:val="0"/>
      <w:divBdr>
        <w:top w:val="none" w:sz="0" w:space="0" w:color="auto"/>
        <w:left w:val="none" w:sz="0" w:space="0" w:color="auto"/>
        <w:bottom w:val="none" w:sz="0" w:space="0" w:color="auto"/>
        <w:right w:val="none" w:sz="0" w:space="0" w:color="auto"/>
      </w:divBdr>
    </w:div>
    <w:div w:id="417681462">
      <w:bodyDiv w:val="1"/>
      <w:marLeft w:val="0"/>
      <w:marRight w:val="0"/>
      <w:marTop w:val="0"/>
      <w:marBottom w:val="0"/>
      <w:divBdr>
        <w:top w:val="none" w:sz="0" w:space="0" w:color="auto"/>
        <w:left w:val="none" w:sz="0" w:space="0" w:color="auto"/>
        <w:bottom w:val="none" w:sz="0" w:space="0" w:color="auto"/>
        <w:right w:val="none" w:sz="0" w:space="0" w:color="auto"/>
      </w:divBdr>
    </w:div>
    <w:div w:id="417750595">
      <w:bodyDiv w:val="1"/>
      <w:marLeft w:val="0"/>
      <w:marRight w:val="0"/>
      <w:marTop w:val="0"/>
      <w:marBottom w:val="0"/>
      <w:divBdr>
        <w:top w:val="none" w:sz="0" w:space="0" w:color="auto"/>
        <w:left w:val="none" w:sz="0" w:space="0" w:color="auto"/>
        <w:bottom w:val="none" w:sz="0" w:space="0" w:color="auto"/>
        <w:right w:val="none" w:sz="0" w:space="0" w:color="auto"/>
      </w:divBdr>
    </w:div>
    <w:div w:id="417751778">
      <w:bodyDiv w:val="1"/>
      <w:marLeft w:val="0"/>
      <w:marRight w:val="0"/>
      <w:marTop w:val="0"/>
      <w:marBottom w:val="0"/>
      <w:divBdr>
        <w:top w:val="none" w:sz="0" w:space="0" w:color="auto"/>
        <w:left w:val="none" w:sz="0" w:space="0" w:color="auto"/>
        <w:bottom w:val="none" w:sz="0" w:space="0" w:color="auto"/>
        <w:right w:val="none" w:sz="0" w:space="0" w:color="auto"/>
      </w:divBdr>
    </w:div>
    <w:div w:id="417752985">
      <w:bodyDiv w:val="1"/>
      <w:marLeft w:val="0"/>
      <w:marRight w:val="0"/>
      <w:marTop w:val="0"/>
      <w:marBottom w:val="0"/>
      <w:divBdr>
        <w:top w:val="none" w:sz="0" w:space="0" w:color="auto"/>
        <w:left w:val="none" w:sz="0" w:space="0" w:color="auto"/>
        <w:bottom w:val="none" w:sz="0" w:space="0" w:color="auto"/>
        <w:right w:val="none" w:sz="0" w:space="0" w:color="auto"/>
      </w:divBdr>
    </w:div>
    <w:div w:id="417793240">
      <w:bodyDiv w:val="1"/>
      <w:marLeft w:val="0"/>
      <w:marRight w:val="0"/>
      <w:marTop w:val="0"/>
      <w:marBottom w:val="0"/>
      <w:divBdr>
        <w:top w:val="none" w:sz="0" w:space="0" w:color="auto"/>
        <w:left w:val="none" w:sz="0" w:space="0" w:color="auto"/>
        <w:bottom w:val="none" w:sz="0" w:space="0" w:color="auto"/>
        <w:right w:val="none" w:sz="0" w:space="0" w:color="auto"/>
      </w:divBdr>
    </w:div>
    <w:div w:id="417793369">
      <w:bodyDiv w:val="1"/>
      <w:marLeft w:val="0"/>
      <w:marRight w:val="0"/>
      <w:marTop w:val="0"/>
      <w:marBottom w:val="0"/>
      <w:divBdr>
        <w:top w:val="none" w:sz="0" w:space="0" w:color="auto"/>
        <w:left w:val="none" w:sz="0" w:space="0" w:color="auto"/>
        <w:bottom w:val="none" w:sz="0" w:space="0" w:color="auto"/>
        <w:right w:val="none" w:sz="0" w:space="0" w:color="auto"/>
      </w:divBdr>
    </w:div>
    <w:div w:id="417795151">
      <w:bodyDiv w:val="1"/>
      <w:marLeft w:val="0"/>
      <w:marRight w:val="0"/>
      <w:marTop w:val="0"/>
      <w:marBottom w:val="0"/>
      <w:divBdr>
        <w:top w:val="none" w:sz="0" w:space="0" w:color="auto"/>
        <w:left w:val="none" w:sz="0" w:space="0" w:color="auto"/>
        <w:bottom w:val="none" w:sz="0" w:space="0" w:color="auto"/>
        <w:right w:val="none" w:sz="0" w:space="0" w:color="auto"/>
      </w:divBdr>
    </w:div>
    <w:div w:id="417796594">
      <w:bodyDiv w:val="1"/>
      <w:marLeft w:val="0"/>
      <w:marRight w:val="0"/>
      <w:marTop w:val="0"/>
      <w:marBottom w:val="0"/>
      <w:divBdr>
        <w:top w:val="none" w:sz="0" w:space="0" w:color="auto"/>
        <w:left w:val="none" w:sz="0" w:space="0" w:color="auto"/>
        <w:bottom w:val="none" w:sz="0" w:space="0" w:color="auto"/>
        <w:right w:val="none" w:sz="0" w:space="0" w:color="auto"/>
      </w:divBdr>
    </w:div>
    <w:div w:id="417796717">
      <w:bodyDiv w:val="1"/>
      <w:marLeft w:val="0"/>
      <w:marRight w:val="0"/>
      <w:marTop w:val="0"/>
      <w:marBottom w:val="0"/>
      <w:divBdr>
        <w:top w:val="none" w:sz="0" w:space="0" w:color="auto"/>
        <w:left w:val="none" w:sz="0" w:space="0" w:color="auto"/>
        <w:bottom w:val="none" w:sz="0" w:space="0" w:color="auto"/>
        <w:right w:val="none" w:sz="0" w:space="0" w:color="auto"/>
      </w:divBdr>
    </w:div>
    <w:div w:id="417867474">
      <w:bodyDiv w:val="1"/>
      <w:marLeft w:val="0"/>
      <w:marRight w:val="0"/>
      <w:marTop w:val="0"/>
      <w:marBottom w:val="0"/>
      <w:divBdr>
        <w:top w:val="none" w:sz="0" w:space="0" w:color="auto"/>
        <w:left w:val="none" w:sz="0" w:space="0" w:color="auto"/>
        <w:bottom w:val="none" w:sz="0" w:space="0" w:color="auto"/>
        <w:right w:val="none" w:sz="0" w:space="0" w:color="auto"/>
      </w:divBdr>
    </w:div>
    <w:div w:id="417870797">
      <w:bodyDiv w:val="1"/>
      <w:marLeft w:val="0"/>
      <w:marRight w:val="0"/>
      <w:marTop w:val="0"/>
      <w:marBottom w:val="0"/>
      <w:divBdr>
        <w:top w:val="none" w:sz="0" w:space="0" w:color="auto"/>
        <w:left w:val="none" w:sz="0" w:space="0" w:color="auto"/>
        <w:bottom w:val="none" w:sz="0" w:space="0" w:color="auto"/>
        <w:right w:val="none" w:sz="0" w:space="0" w:color="auto"/>
      </w:divBdr>
    </w:div>
    <w:div w:id="417871856">
      <w:bodyDiv w:val="1"/>
      <w:marLeft w:val="0"/>
      <w:marRight w:val="0"/>
      <w:marTop w:val="0"/>
      <w:marBottom w:val="0"/>
      <w:divBdr>
        <w:top w:val="none" w:sz="0" w:space="0" w:color="auto"/>
        <w:left w:val="none" w:sz="0" w:space="0" w:color="auto"/>
        <w:bottom w:val="none" w:sz="0" w:space="0" w:color="auto"/>
        <w:right w:val="none" w:sz="0" w:space="0" w:color="auto"/>
      </w:divBdr>
    </w:div>
    <w:div w:id="417941554">
      <w:bodyDiv w:val="1"/>
      <w:marLeft w:val="0"/>
      <w:marRight w:val="0"/>
      <w:marTop w:val="0"/>
      <w:marBottom w:val="0"/>
      <w:divBdr>
        <w:top w:val="none" w:sz="0" w:space="0" w:color="auto"/>
        <w:left w:val="none" w:sz="0" w:space="0" w:color="auto"/>
        <w:bottom w:val="none" w:sz="0" w:space="0" w:color="auto"/>
        <w:right w:val="none" w:sz="0" w:space="0" w:color="auto"/>
      </w:divBdr>
    </w:div>
    <w:div w:id="417947024">
      <w:bodyDiv w:val="1"/>
      <w:marLeft w:val="0"/>
      <w:marRight w:val="0"/>
      <w:marTop w:val="0"/>
      <w:marBottom w:val="0"/>
      <w:divBdr>
        <w:top w:val="none" w:sz="0" w:space="0" w:color="auto"/>
        <w:left w:val="none" w:sz="0" w:space="0" w:color="auto"/>
        <w:bottom w:val="none" w:sz="0" w:space="0" w:color="auto"/>
        <w:right w:val="none" w:sz="0" w:space="0" w:color="auto"/>
      </w:divBdr>
    </w:div>
    <w:div w:id="417989918">
      <w:bodyDiv w:val="1"/>
      <w:marLeft w:val="0"/>
      <w:marRight w:val="0"/>
      <w:marTop w:val="0"/>
      <w:marBottom w:val="0"/>
      <w:divBdr>
        <w:top w:val="none" w:sz="0" w:space="0" w:color="auto"/>
        <w:left w:val="none" w:sz="0" w:space="0" w:color="auto"/>
        <w:bottom w:val="none" w:sz="0" w:space="0" w:color="auto"/>
        <w:right w:val="none" w:sz="0" w:space="0" w:color="auto"/>
      </w:divBdr>
    </w:div>
    <w:div w:id="417991431">
      <w:bodyDiv w:val="1"/>
      <w:marLeft w:val="0"/>
      <w:marRight w:val="0"/>
      <w:marTop w:val="0"/>
      <w:marBottom w:val="0"/>
      <w:divBdr>
        <w:top w:val="none" w:sz="0" w:space="0" w:color="auto"/>
        <w:left w:val="none" w:sz="0" w:space="0" w:color="auto"/>
        <w:bottom w:val="none" w:sz="0" w:space="0" w:color="auto"/>
        <w:right w:val="none" w:sz="0" w:space="0" w:color="auto"/>
      </w:divBdr>
    </w:div>
    <w:div w:id="418059376">
      <w:bodyDiv w:val="1"/>
      <w:marLeft w:val="0"/>
      <w:marRight w:val="0"/>
      <w:marTop w:val="0"/>
      <w:marBottom w:val="0"/>
      <w:divBdr>
        <w:top w:val="none" w:sz="0" w:space="0" w:color="auto"/>
        <w:left w:val="none" w:sz="0" w:space="0" w:color="auto"/>
        <w:bottom w:val="none" w:sz="0" w:space="0" w:color="auto"/>
        <w:right w:val="none" w:sz="0" w:space="0" w:color="auto"/>
      </w:divBdr>
    </w:div>
    <w:div w:id="418059964">
      <w:bodyDiv w:val="1"/>
      <w:marLeft w:val="0"/>
      <w:marRight w:val="0"/>
      <w:marTop w:val="0"/>
      <w:marBottom w:val="0"/>
      <w:divBdr>
        <w:top w:val="none" w:sz="0" w:space="0" w:color="auto"/>
        <w:left w:val="none" w:sz="0" w:space="0" w:color="auto"/>
        <w:bottom w:val="none" w:sz="0" w:space="0" w:color="auto"/>
        <w:right w:val="none" w:sz="0" w:space="0" w:color="auto"/>
      </w:divBdr>
    </w:div>
    <w:div w:id="418060725">
      <w:bodyDiv w:val="1"/>
      <w:marLeft w:val="0"/>
      <w:marRight w:val="0"/>
      <w:marTop w:val="0"/>
      <w:marBottom w:val="0"/>
      <w:divBdr>
        <w:top w:val="none" w:sz="0" w:space="0" w:color="auto"/>
        <w:left w:val="none" w:sz="0" w:space="0" w:color="auto"/>
        <w:bottom w:val="none" w:sz="0" w:space="0" w:color="auto"/>
        <w:right w:val="none" w:sz="0" w:space="0" w:color="auto"/>
      </w:divBdr>
    </w:div>
    <w:div w:id="418063424">
      <w:bodyDiv w:val="1"/>
      <w:marLeft w:val="0"/>
      <w:marRight w:val="0"/>
      <w:marTop w:val="0"/>
      <w:marBottom w:val="0"/>
      <w:divBdr>
        <w:top w:val="none" w:sz="0" w:space="0" w:color="auto"/>
        <w:left w:val="none" w:sz="0" w:space="0" w:color="auto"/>
        <w:bottom w:val="none" w:sz="0" w:space="0" w:color="auto"/>
        <w:right w:val="none" w:sz="0" w:space="0" w:color="auto"/>
      </w:divBdr>
    </w:div>
    <w:div w:id="418064521">
      <w:bodyDiv w:val="1"/>
      <w:marLeft w:val="0"/>
      <w:marRight w:val="0"/>
      <w:marTop w:val="0"/>
      <w:marBottom w:val="0"/>
      <w:divBdr>
        <w:top w:val="none" w:sz="0" w:space="0" w:color="auto"/>
        <w:left w:val="none" w:sz="0" w:space="0" w:color="auto"/>
        <w:bottom w:val="none" w:sz="0" w:space="0" w:color="auto"/>
        <w:right w:val="none" w:sz="0" w:space="0" w:color="auto"/>
      </w:divBdr>
    </w:div>
    <w:div w:id="418064553">
      <w:bodyDiv w:val="1"/>
      <w:marLeft w:val="0"/>
      <w:marRight w:val="0"/>
      <w:marTop w:val="0"/>
      <w:marBottom w:val="0"/>
      <w:divBdr>
        <w:top w:val="none" w:sz="0" w:space="0" w:color="auto"/>
        <w:left w:val="none" w:sz="0" w:space="0" w:color="auto"/>
        <w:bottom w:val="none" w:sz="0" w:space="0" w:color="auto"/>
        <w:right w:val="none" w:sz="0" w:space="0" w:color="auto"/>
      </w:divBdr>
    </w:div>
    <w:div w:id="418137323">
      <w:bodyDiv w:val="1"/>
      <w:marLeft w:val="0"/>
      <w:marRight w:val="0"/>
      <w:marTop w:val="0"/>
      <w:marBottom w:val="0"/>
      <w:divBdr>
        <w:top w:val="none" w:sz="0" w:space="0" w:color="auto"/>
        <w:left w:val="none" w:sz="0" w:space="0" w:color="auto"/>
        <w:bottom w:val="none" w:sz="0" w:space="0" w:color="auto"/>
        <w:right w:val="none" w:sz="0" w:space="0" w:color="auto"/>
      </w:divBdr>
    </w:div>
    <w:div w:id="418140001">
      <w:bodyDiv w:val="1"/>
      <w:marLeft w:val="0"/>
      <w:marRight w:val="0"/>
      <w:marTop w:val="0"/>
      <w:marBottom w:val="0"/>
      <w:divBdr>
        <w:top w:val="none" w:sz="0" w:space="0" w:color="auto"/>
        <w:left w:val="none" w:sz="0" w:space="0" w:color="auto"/>
        <w:bottom w:val="none" w:sz="0" w:space="0" w:color="auto"/>
        <w:right w:val="none" w:sz="0" w:space="0" w:color="auto"/>
      </w:divBdr>
    </w:div>
    <w:div w:id="418142494">
      <w:bodyDiv w:val="1"/>
      <w:marLeft w:val="0"/>
      <w:marRight w:val="0"/>
      <w:marTop w:val="0"/>
      <w:marBottom w:val="0"/>
      <w:divBdr>
        <w:top w:val="none" w:sz="0" w:space="0" w:color="auto"/>
        <w:left w:val="none" w:sz="0" w:space="0" w:color="auto"/>
        <w:bottom w:val="none" w:sz="0" w:space="0" w:color="auto"/>
        <w:right w:val="none" w:sz="0" w:space="0" w:color="auto"/>
      </w:divBdr>
    </w:div>
    <w:div w:id="418210269">
      <w:bodyDiv w:val="1"/>
      <w:marLeft w:val="0"/>
      <w:marRight w:val="0"/>
      <w:marTop w:val="0"/>
      <w:marBottom w:val="0"/>
      <w:divBdr>
        <w:top w:val="none" w:sz="0" w:space="0" w:color="auto"/>
        <w:left w:val="none" w:sz="0" w:space="0" w:color="auto"/>
        <w:bottom w:val="none" w:sz="0" w:space="0" w:color="auto"/>
        <w:right w:val="none" w:sz="0" w:space="0" w:color="auto"/>
      </w:divBdr>
    </w:div>
    <w:div w:id="418211505">
      <w:bodyDiv w:val="1"/>
      <w:marLeft w:val="0"/>
      <w:marRight w:val="0"/>
      <w:marTop w:val="0"/>
      <w:marBottom w:val="0"/>
      <w:divBdr>
        <w:top w:val="none" w:sz="0" w:space="0" w:color="auto"/>
        <w:left w:val="none" w:sz="0" w:space="0" w:color="auto"/>
        <w:bottom w:val="none" w:sz="0" w:space="0" w:color="auto"/>
        <w:right w:val="none" w:sz="0" w:space="0" w:color="auto"/>
      </w:divBdr>
    </w:div>
    <w:div w:id="418212314">
      <w:bodyDiv w:val="1"/>
      <w:marLeft w:val="0"/>
      <w:marRight w:val="0"/>
      <w:marTop w:val="0"/>
      <w:marBottom w:val="0"/>
      <w:divBdr>
        <w:top w:val="none" w:sz="0" w:space="0" w:color="auto"/>
        <w:left w:val="none" w:sz="0" w:space="0" w:color="auto"/>
        <w:bottom w:val="none" w:sz="0" w:space="0" w:color="auto"/>
        <w:right w:val="none" w:sz="0" w:space="0" w:color="auto"/>
      </w:divBdr>
    </w:div>
    <w:div w:id="418215140">
      <w:bodyDiv w:val="1"/>
      <w:marLeft w:val="0"/>
      <w:marRight w:val="0"/>
      <w:marTop w:val="0"/>
      <w:marBottom w:val="0"/>
      <w:divBdr>
        <w:top w:val="none" w:sz="0" w:space="0" w:color="auto"/>
        <w:left w:val="none" w:sz="0" w:space="0" w:color="auto"/>
        <w:bottom w:val="none" w:sz="0" w:space="0" w:color="auto"/>
        <w:right w:val="none" w:sz="0" w:space="0" w:color="auto"/>
      </w:divBdr>
    </w:div>
    <w:div w:id="418253580">
      <w:bodyDiv w:val="1"/>
      <w:marLeft w:val="0"/>
      <w:marRight w:val="0"/>
      <w:marTop w:val="0"/>
      <w:marBottom w:val="0"/>
      <w:divBdr>
        <w:top w:val="none" w:sz="0" w:space="0" w:color="auto"/>
        <w:left w:val="none" w:sz="0" w:space="0" w:color="auto"/>
        <w:bottom w:val="none" w:sz="0" w:space="0" w:color="auto"/>
        <w:right w:val="none" w:sz="0" w:space="0" w:color="auto"/>
      </w:divBdr>
    </w:div>
    <w:div w:id="418254720">
      <w:bodyDiv w:val="1"/>
      <w:marLeft w:val="0"/>
      <w:marRight w:val="0"/>
      <w:marTop w:val="0"/>
      <w:marBottom w:val="0"/>
      <w:divBdr>
        <w:top w:val="none" w:sz="0" w:space="0" w:color="auto"/>
        <w:left w:val="none" w:sz="0" w:space="0" w:color="auto"/>
        <w:bottom w:val="none" w:sz="0" w:space="0" w:color="auto"/>
        <w:right w:val="none" w:sz="0" w:space="0" w:color="auto"/>
      </w:divBdr>
    </w:div>
    <w:div w:id="418256388">
      <w:bodyDiv w:val="1"/>
      <w:marLeft w:val="0"/>
      <w:marRight w:val="0"/>
      <w:marTop w:val="0"/>
      <w:marBottom w:val="0"/>
      <w:divBdr>
        <w:top w:val="none" w:sz="0" w:space="0" w:color="auto"/>
        <w:left w:val="none" w:sz="0" w:space="0" w:color="auto"/>
        <w:bottom w:val="none" w:sz="0" w:space="0" w:color="auto"/>
        <w:right w:val="none" w:sz="0" w:space="0" w:color="auto"/>
      </w:divBdr>
    </w:div>
    <w:div w:id="418256423">
      <w:bodyDiv w:val="1"/>
      <w:marLeft w:val="0"/>
      <w:marRight w:val="0"/>
      <w:marTop w:val="0"/>
      <w:marBottom w:val="0"/>
      <w:divBdr>
        <w:top w:val="none" w:sz="0" w:space="0" w:color="auto"/>
        <w:left w:val="none" w:sz="0" w:space="0" w:color="auto"/>
        <w:bottom w:val="none" w:sz="0" w:space="0" w:color="auto"/>
        <w:right w:val="none" w:sz="0" w:space="0" w:color="auto"/>
      </w:divBdr>
    </w:div>
    <w:div w:id="418257756">
      <w:bodyDiv w:val="1"/>
      <w:marLeft w:val="0"/>
      <w:marRight w:val="0"/>
      <w:marTop w:val="0"/>
      <w:marBottom w:val="0"/>
      <w:divBdr>
        <w:top w:val="none" w:sz="0" w:space="0" w:color="auto"/>
        <w:left w:val="none" w:sz="0" w:space="0" w:color="auto"/>
        <w:bottom w:val="none" w:sz="0" w:space="0" w:color="auto"/>
        <w:right w:val="none" w:sz="0" w:space="0" w:color="auto"/>
      </w:divBdr>
    </w:div>
    <w:div w:id="418259167">
      <w:bodyDiv w:val="1"/>
      <w:marLeft w:val="0"/>
      <w:marRight w:val="0"/>
      <w:marTop w:val="0"/>
      <w:marBottom w:val="0"/>
      <w:divBdr>
        <w:top w:val="none" w:sz="0" w:space="0" w:color="auto"/>
        <w:left w:val="none" w:sz="0" w:space="0" w:color="auto"/>
        <w:bottom w:val="none" w:sz="0" w:space="0" w:color="auto"/>
        <w:right w:val="none" w:sz="0" w:space="0" w:color="auto"/>
      </w:divBdr>
    </w:div>
    <w:div w:id="418261242">
      <w:bodyDiv w:val="1"/>
      <w:marLeft w:val="0"/>
      <w:marRight w:val="0"/>
      <w:marTop w:val="0"/>
      <w:marBottom w:val="0"/>
      <w:divBdr>
        <w:top w:val="none" w:sz="0" w:space="0" w:color="auto"/>
        <w:left w:val="none" w:sz="0" w:space="0" w:color="auto"/>
        <w:bottom w:val="none" w:sz="0" w:space="0" w:color="auto"/>
        <w:right w:val="none" w:sz="0" w:space="0" w:color="auto"/>
      </w:divBdr>
    </w:div>
    <w:div w:id="418327435">
      <w:bodyDiv w:val="1"/>
      <w:marLeft w:val="0"/>
      <w:marRight w:val="0"/>
      <w:marTop w:val="0"/>
      <w:marBottom w:val="0"/>
      <w:divBdr>
        <w:top w:val="none" w:sz="0" w:space="0" w:color="auto"/>
        <w:left w:val="none" w:sz="0" w:space="0" w:color="auto"/>
        <w:bottom w:val="none" w:sz="0" w:space="0" w:color="auto"/>
        <w:right w:val="none" w:sz="0" w:space="0" w:color="auto"/>
      </w:divBdr>
    </w:div>
    <w:div w:id="418327715">
      <w:bodyDiv w:val="1"/>
      <w:marLeft w:val="0"/>
      <w:marRight w:val="0"/>
      <w:marTop w:val="0"/>
      <w:marBottom w:val="0"/>
      <w:divBdr>
        <w:top w:val="none" w:sz="0" w:space="0" w:color="auto"/>
        <w:left w:val="none" w:sz="0" w:space="0" w:color="auto"/>
        <w:bottom w:val="none" w:sz="0" w:space="0" w:color="auto"/>
        <w:right w:val="none" w:sz="0" w:space="0" w:color="auto"/>
      </w:divBdr>
    </w:div>
    <w:div w:id="418331185">
      <w:bodyDiv w:val="1"/>
      <w:marLeft w:val="0"/>
      <w:marRight w:val="0"/>
      <w:marTop w:val="0"/>
      <w:marBottom w:val="0"/>
      <w:divBdr>
        <w:top w:val="none" w:sz="0" w:space="0" w:color="auto"/>
        <w:left w:val="none" w:sz="0" w:space="0" w:color="auto"/>
        <w:bottom w:val="none" w:sz="0" w:space="0" w:color="auto"/>
        <w:right w:val="none" w:sz="0" w:space="0" w:color="auto"/>
      </w:divBdr>
    </w:div>
    <w:div w:id="418333295">
      <w:bodyDiv w:val="1"/>
      <w:marLeft w:val="0"/>
      <w:marRight w:val="0"/>
      <w:marTop w:val="0"/>
      <w:marBottom w:val="0"/>
      <w:divBdr>
        <w:top w:val="none" w:sz="0" w:space="0" w:color="auto"/>
        <w:left w:val="none" w:sz="0" w:space="0" w:color="auto"/>
        <w:bottom w:val="none" w:sz="0" w:space="0" w:color="auto"/>
        <w:right w:val="none" w:sz="0" w:space="0" w:color="auto"/>
      </w:divBdr>
    </w:div>
    <w:div w:id="418336842">
      <w:bodyDiv w:val="1"/>
      <w:marLeft w:val="0"/>
      <w:marRight w:val="0"/>
      <w:marTop w:val="0"/>
      <w:marBottom w:val="0"/>
      <w:divBdr>
        <w:top w:val="none" w:sz="0" w:space="0" w:color="auto"/>
        <w:left w:val="none" w:sz="0" w:space="0" w:color="auto"/>
        <w:bottom w:val="none" w:sz="0" w:space="0" w:color="auto"/>
        <w:right w:val="none" w:sz="0" w:space="0" w:color="auto"/>
      </w:divBdr>
    </w:div>
    <w:div w:id="418337153">
      <w:bodyDiv w:val="1"/>
      <w:marLeft w:val="0"/>
      <w:marRight w:val="0"/>
      <w:marTop w:val="0"/>
      <w:marBottom w:val="0"/>
      <w:divBdr>
        <w:top w:val="none" w:sz="0" w:space="0" w:color="auto"/>
        <w:left w:val="none" w:sz="0" w:space="0" w:color="auto"/>
        <w:bottom w:val="none" w:sz="0" w:space="0" w:color="auto"/>
        <w:right w:val="none" w:sz="0" w:space="0" w:color="auto"/>
      </w:divBdr>
    </w:div>
    <w:div w:id="418406020">
      <w:bodyDiv w:val="1"/>
      <w:marLeft w:val="0"/>
      <w:marRight w:val="0"/>
      <w:marTop w:val="0"/>
      <w:marBottom w:val="0"/>
      <w:divBdr>
        <w:top w:val="none" w:sz="0" w:space="0" w:color="auto"/>
        <w:left w:val="none" w:sz="0" w:space="0" w:color="auto"/>
        <w:bottom w:val="none" w:sz="0" w:space="0" w:color="auto"/>
        <w:right w:val="none" w:sz="0" w:space="0" w:color="auto"/>
      </w:divBdr>
    </w:div>
    <w:div w:id="418408043">
      <w:bodyDiv w:val="1"/>
      <w:marLeft w:val="0"/>
      <w:marRight w:val="0"/>
      <w:marTop w:val="0"/>
      <w:marBottom w:val="0"/>
      <w:divBdr>
        <w:top w:val="none" w:sz="0" w:space="0" w:color="auto"/>
        <w:left w:val="none" w:sz="0" w:space="0" w:color="auto"/>
        <w:bottom w:val="none" w:sz="0" w:space="0" w:color="auto"/>
        <w:right w:val="none" w:sz="0" w:space="0" w:color="auto"/>
      </w:divBdr>
    </w:div>
    <w:div w:id="418448515">
      <w:bodyDiv w:val="1"/>
      <w:marLeft w:val="0"/>
      <w:marRight w:val="0"/>
      <w:marTop w:val="0"/>
      <w:marBottom w:val="0"/>
      <w:divBdr>
        <w:top w:val="none" w:sz="0" w:space="0" w:color="auto"/>
        <w:left w:val="none" w:sz="0" w:space="0" w:color="auto"/>
        <w:bottom w:val="none" w:sz="0" w:space="0" w:color="auto"/>
        <w:right w:val="none" w:sz="0" w:space="0" w:color="auto"/>
      </w:divBdr>
    </w:div>
    <w:div w:id="418448656">
      <w:bodyDiv w:val="1"/>
      <w:marLeft w:val="0"/>
      <w:marRight w:val="0"/>
      <w:marTop w:val="0"/>
      <w:marBottom w:val="0"/>
      <w:divBdr>
        <w:top w:val="none" w:sz="0" w:space="0" w:color="auto"/>
        <w:left w:val="none" w:sz="0" w:space="0" w:color="auto"/>
        <w:bottom w:val="none" w:sz="0" w:space="0" w:color="auto"/>
        <w:right w:val="none" w:sz="0" w:space="0" w:color="auto"/>
      </w:divBdr>
    </w:div>
    <w:div w:id="418449886">
      <w:bodyDiv w:val="1"/>
      <w:marLeft w:val="0"/>
      <w:marRight w:val="0"/>
      <w:marTop w:val="0"/>
      <w:marBottom w:val="0"/>
      <w:divBdr>
        <w:top w:val="none" w:sz="0" w:space="0" w:color="auto"/>
        <w:left w:val="none" w:sz="0" w:space="0" w:color="auto"/>
        <w:bottom w:val="none" w:sz="0" w:space="0" w:color="auto"/>
        <w:right w:val="none" w:sz="0" w:space="0" w:color="auto"/>
      </w:divBdr>
    </w:div>
    <w:div w:id="418450149">
      <w:bodyDiv w:val="1"/>
      <w:marLeft w:val="0"/>
      <w:marRight w:val="0"/>
      <w:marTop w:val="0"/>
      <w:marBottom w:val="0"/>
      <w:divBdr>
        <w:top w:val="none" w:sz="0" w:space="0" w:color="auto"/>
        <w:left w:val="none" w:sz="0" w:space="0" w:color="auto"/>
        <w:bottom w:val="none" w:sz="0" w:space="0" w:color="auto"/>
        <w:right w:val="none" w:sz="0" w:space="0" w:color="auto"/>
      </w:divBdr>
    </w:div>
    <w:div w:id="418453571">
      <w:bodyDiv w:val="1"/>
      <w:marLeft w:val="0"/>
      <w:marRight w:val="0"/>
      <w:marTop w:val="0"/>
      <w:marBottom w:val="0"/>
      <w:divBdr>
        <w:top w:val="none" w:sz="0" w:space="0" w:color="auto"/>
        <w:left w:val="none" w:sz="0" w:space="0" w:color="auto"/>
        <w:bottom w:val="none" w:sz="0" w:space="0" w:color="auto"/>
        <w:right w:val="none" w:sz="0" w:space="0" w:color="auto"/>
      </w:divBdr>
    </w:div>
    <w:div w:id="418453798">
      <w:bodyDiv w:val="1"/>
      <w:marLeft w:val="0"/>
      <w:marRight w:val="0"/>
      <w:marTop w:val="0"/>
      <w:marBottom w:val="0"/>
      <w:divBdr>
        <w:top w:val="none" w:sz="0" w:space="0" w:color="auto"/>
        <w:left w:val="none" w:sz="0" w:space="0" w:color="auto"/>
        <w:bottom w:val="none" w:sz="0" w:space="0" w:color="auto"/>
        <w:right w:val="none" w:sz="0" w:space="0" w:color="auto"/>
      </w:divBdr>
    </w:div>
    <w:div w:id="418478279">
      <w:bodyDiv w:val="1"/>
      <w:marLeft w:val="0"/>
      <w:marRight w:val="0"/>
      <w:marTop w:val="0"/>
      <w:marBottom w:val="0"/>
      <w:divBdr>
        <w:top w:val="none" w:sz="0" w:space="0" w:color="auto"/>
        <w:left w:val="none" w:sz="0" w:space="0" w:color="auto"/>
        <w:bottom w:val="none" w:sz="0" w:space="0" w:color="auto"/>
        <w:right w:val="none" w:sz="0" w:space="0" w:color="auto"/>
      </w:divBdr>
    </w:div>
    <w:div w:id="418521734">
      <w:bodyDiv w:val="1"/>
      <w:marLeft w:val="0"/>
      <w:marRight w:val="0"/>
      <w:marTop w:val="0"/>
      <w:marBottom w:val="0"/>
      <w:divBdr>
        <w:top w:val="none" w:sz="0" w:space="0" w:color="auto"/>
        <w:left w:val="none" w:sz="0" w:space="0" w:color="auto"/>
        <w:bottom w:val="none" w:sz="0" w:space="0" w:color="auto"/>
        <w:right w:val="none" w:sz="0" w:space="0" w:color="auto"/>
      </w:divBdr>
    </w:div>
    <w:div w:id="418526654">
      <w:bodyDiv w:val="1"/>
      <w:marLeft w:val="0"/>
      <w:marRight w:val="0"/>
      <w:marTop w:val="0"/>
      <w:marBottom w:val="0"/>
      <w:divBdr>
        <w:top w:val="none" w:sz="0" w:space="0" w:color="auto"/>
        <w:left w:val="none" w:sz="0" w:space="0" w:color="auto"/>
        <w:bottom w:val="none" w:sz="0" w:space="0" w:color="auto"/>
        <w:right w:val="none" w:sz="0" w:space="0" w:color="auto"/>
      </w:divBdr>
    </w:div>
    <w:div w:id="418528827">
      <w:bodyDiv w:val="1"/>
      <w:marLeft w:val="0"/>
      <w:marRight w:val="0"/>
      <w:marTop w:val="0"/>
      <w:marBottom w:val="0"/>
      <w:divBdr>
        <w:top w:val="none" w:sz="0" w:space="0" w:color="auto"/>
        <w:left w:val="none" w:sz="0" w:space="0" w:color="auto"/>
        <w:bottom w:val="none" w:sz="0" w:space="0" w:color="auto"/>
        <w:right w:val="none" w:sz="0" w:space="0" w:color="auto"/>
      </w:divBdr>
    </w:div>
    <w:div w:id="418529418">
      <w:bodyDiv w:val="1"/>
      <w:marLeft w:val="0"/>
      <w:marRight w:val="0"/>
      <w:marTop w:val="0"/>
      <w:marBottom w:val="0"/>
      <w:divBdr>
        <w:top w:val="none" w:sz="0" w:space="0" w:color="auto"/>
        <w:left w:val="none" w:sz="0" w:space="0" w:color="auto"/>
        <w:bottom w:val="none" w:sz="0" w:space="0" w:color="auto"/>
        <w:right w:val="none" w:sz="0" w:space="0" w:color="auto"/>
      </w:divBdr>
    </w:div>
    <w:div w:id="418596475">
      <w:bodyDiv w:val="1"/>
      <w:marLeft w:val="0"/>
      <w:marRight w:val="0"/>
      <w:marTop w:val="0"/>
      <w:marBottom w:val="0"/>
      <w:divBdr>
        <w:top w:val="none" w:sz="0" w:space="0" w:color="auto"/>
        <w:left w:val="none" w:sz="0" w:space="0" w:color="auto"/>
        <w:bottom w:val="none" w:sz="0" w:space="0" w:color="auto"/>
        <w:right w:val="none" w:sz="0" w:space="0" w:color="auto"/>
      </w:divBdr>
    </w:div>
    <w:div w:id="418600264">
      <w:bodyDiv w:val="1"/>
      <w:marLeft w:val="0"/>
      <w:marRight w:val="0"/>
      <w:marTop w:val="0"/>
      <w:marBottom w:val="0"/>
      <w:divBdr>
        <w:top w:val="none" w:sz="0" w:space="0" w:color="auto"/>
        <w:left w:val="none" w:sz="0" w:space="0" w:color="auto"/>
        <w:bottom w:val="none" w:sz="0" w:space="0" w:color="auto"/>
        <w:right w:val="none" w:sz="0" w:space="0" w:color="auto"/>
      </w:divBdr>
    </w:div>
    <w:div w:id="418600752">
      <w:bodyDiv w:val="1"/>
      <w:marLeft w:val="0"/>
      <w:marRight w:val="0"/>
      <w:marTop w:val="0"/>
      <w:marBottom w:val="0"/>
      <w:divBdr>
        <w:top w:val="none" w:sz="0" w:space="0" w:color="auto"/>
        <w:left w:val="none" w:sz="0" w:space="0" w:color="auto"/>
        <w:bottom w:val="none" w:sz="0" w:space="0" w:color="auto"/>
        <w:right w:val="none" w:sz="0" w:space="0" w:color="auto"/>
      </w:divBdr>
    </w:div>
    <w:div w:id="418603682">
      <w:bodyDiv w:val="1"/>
      <w:marLeft w:val="0"/>
      <w:marRight w:val="0"/>
      <w:marTop w:val="0"/>
      <w:marBottom w:val="0"/>
      <w:divBdr>
        <w:top w:val="none" w:sz="0" w:space="0" w:color="auto"/>
        <w:left w:val="none" w:sz="0" w:space="0" w:color="auto"/>
        <w:bottom w:val="none" w:sz="0" w:space="0" w:color="auto"/>
        <w:right w:val="none" w:sz="0" w:space="0" w:color="auto"/>
      </w:divBdr>
    </w:div>
    <w:div w:id="418646536">
      <w:bodyDiv w:val="1"/>
      <w:marLeft w:val="0"/>
      <w:marRight w:val="0"/>
      <w:marTop w:val="0"/>
      <w:marBottom w:val="0"/>
      <w:divBdr>
        <w:top w:val="none" w:sz="0" w:space="0" w:color="auto"/>
        <w:left w:val="none" w:sz="0" w:space="0" w:color="auto"/>
        <w:bottom w:val="none" w:sz="0" w:space="0" w:color="auto"/>
        <w:right w:val="none" w:sz="0" w:space="0" w:color="auto"/>
      </w:divBdr>
    </w:div>
    <w:div w:id="418647567">
      <w:bodyDiv w:val="1"/>
      <w:marLeft w:val="0"/>
      <w:marRight w:val="0"/>
      <w:marTop w:val="0"/>
      <w:marBottom w:val="0"/>
      <w:divBdr>
        <w:top w:val="none" w:sz="0" w:space="0" w:color="auto"/>
        <w:left w:val="none" w:sz="0" w:space="0" w:color="auto"/>
        <w:bottom w:val="none" w:sz="0" w:space="0" w:color="auto"/>
        <w:right w:val="none" w:sz="0" w:space="0" w:color="auto"/>
      </w:divBdr>
    </w:div>
    <w:div w:id="418672351">
      <w:bodyDiv w:val="1"/>
      <w:marLeft w:val="0"/>
      <w:marRight w:val="0"/>
      <w:marTop w:val="0"/>
      <w:marBottom w:val="0"/>
      <w:divBdr>
        <w:top w:val="none" w:sz="0" w:space="0" w:color="auto"/>
        <w:left w:val="none" w:sz="0" w:space="0" w:color="auto"/>
        <w:bottom w:val="none" w:sz="0" w:space="0" w:color="auto"/>
        <w:right w:val="none" w:sz="0" w:space="0" w:color="auto"/>
      </w:divBdr>
    </w:div>
    <w:div w:id="418672445">
      <w:bodyDiv w:val="1"/>
      <w:marLeft w:val="0"/>
      <w:marRight w:val="0"/>
      <w:marTop w:val="0"/>
      <w:marBottom w:val="0"/>
      <w:divBdr>
        <w:top w:val="none" w:sz="0" w:space="0" w:color="auto"/>
        <w:left w:val="none" w:sz="0" w:space="0" w:color="auto"/>
        <w:bottom w:val="none" w:sz="0" w:space="0" w:color="auto"/>
        <w:right w:val="none" w:sz="0" w:space="0" w:color="auto"/>
      </w:divBdr>
    </w:div>
    <w:div w:id="418673722">
      <w:bodyDiv w:val="1"/>
      <w:marLeft w:val="0"/>
      <w:marRight w:val="0"/>
      <w:marTop w:val="0"/>
      <w:marBottom w:val="0"/>
      <w:divBdr>
        <w:top w:val="none" w:sz="0" w:space="0" w:color="auto"/>
        <w:left w:val="none" w:sz="0" w:space="0" w:color="auto"/>
        <w:bottom w:val="none" w:sz="0" w:space="0" w:color="auto"/>
        <w:right w:val="none" w:sz="0" w:space="0" w:color="auto"/>
      </w:divBdr>
    </w:div>
    <w:div w:id="418675272">
      <w:bodyDiv w:val="1"/>
      <w:marLeft w:val="0"/>
      <w:marRight w:val="0"/>
      <w:marTop w:val="0"/>
      <w:marBottom w:val="0"/>
      <w:divBdr>
        <w:top w:val="none" w:sz="0" w:space="0" w:color="auto"/>
        <w:left w:val="none" w:sz="0" w:space="0" w:color="auto"/>
        <w:bottom w:val="none" w:sz="0" w:space="0" w:color="auto"/>
        <w:right w:val="none" w:sz="0" w:space="0" w:color="auto"/>
      </w:divBdr>
    </w:div>
    <w:div w:id="418714819">
      <w:bodyDiv w:val="1"/>
      <w:marLeft w:val="0"/>
      <w:marRight w:val="0"/>
      <w:marTop w:val="0"/>
      <w:marBottom w:val="0"/>
      <w:divBdr>
        <w:top w:val="none" w:sz="0" w:space="0" w:color="auto"/>
        <w:left w:val="none" w:sz="0" w:space="0" w:color="auto"/>
        <w:bottom w:val="none" w:sz="0" w:space="0" w:color="auto"/>
        <w:right w:val="none" w:sz="0" w:space="0" w:color="auto"/>
      </w:divBdr>
    </w:div>
    <w:div w:id="418716911">
      <w:bodyDiv w:val="1"/>
      <w:marLeft w:val="0"/>
      <w:marRight w:val="0"/>
      <w:marTop w:val="0"/>
      <w:marBottom w:val="0"/>
      <w:divBdr>
        <w:top w:val="none" w:sz="0" w:space="0" w:color="auto"/>
        <w:left w:val="none" w:sz="0" w:space="0" w:color="auto"/>
        <w:bottom w:val="none" w:sz="0" w:space="0" w:color="auto"/>
        <w:right w:val="none" w:sz="0" w:space="0" w:color="auto"/>
      </w:divBdr>
    </w:div>
    <w:div w:id="418717216">
      <w:bodyDiv w:val="1"/>
      <w:marLeft w:val="0"/>
      <w:marRight w:val="0"/>
      <w:marTop w:val="0"/>
      <w:marBottom w:val="0"/>
      <w:divBdr>
        <w:top w:val="none" w:sz="0" w:space="0" w:color="auto"/>
        <w:left w:val="none" w:sz="0" w:space="0" w:color="auto"/>
        <w:bottom w:val="none" w:sz="0" w:space="0" w:color="auto"/>
        <w:right w:val="none" w:sz="0" w:space="0" w:color="auto"/>
      </w:divBdr>
    </w:div>
    <w:div w:id="418719394">
      <w:bodyDiv w:val="1"/>
      <w:marLeft w:val="0"/>
      <w:marRight w:val="0"/>
      <w:marTop w:val="0"/>
      <w:marBottom w:val="0"/>
      <w:divBdr>
        <w:top w:val="none" w:sz="0" w:space="0" w:color="auto"/>
        <w:left w:val="none" w:sz="0" w:space="0" w:color="auto"/>
        <w:bottom w:val="none" w:sz="0" w:space="0" w:color="auto"/>
        <w:right w:val="none" w:sz="0" w:space="0" w:color="auto"/>
      </w:divBdr>
    </w:div>
    <w:div w:id="418795319">
      <w:bodyDiv w:val="1"/>
      <w:marLeft w:val="0"/>
      <w:marRight w:val="0"/>
      <w:marTop w:val="0"/>
      <w:marBottom w:val="0"/>
      <w:divBdr>
        <w:top w:val="none" w:sz="0" w:space="0" w:color="auto"/>
        <w:left w:val="none" w:sz="0" w:space="0" w:color="auto"/>
        <w:bottom w:val="none" w:sz="0" w:space="0" w:color="auto"/>
        <w:right w:val="none" w:sz="0" w:space="0" w:color="auto"/>
      </w:divBdr>
    </w:div>
    <w:div w:id="418796565">
      <w:bodyDiv w:val="1"/>
      <w:marLeft w:val="0"/>
      <w:marRight w:val="0"/>
      <w:marTop w:val="0"/>
      <w:marBottom w:val="0"/>
      <w:divBdr>
        <w:top w:val="none" w:sz="0" w:space="0" w:color="auto"/>
        <w:left w:val="none" w:sz="0" w:space="0" w:color="auto"/>
        <w:bottom w:val="none" w:sz="0" w:space="0" w:color="auto"/>
        <w:right w:val="none" w:sz="0" w:space="0" w:color="auto"/>
      </w:divBdr>
    </w:div>
    <w:div w:id="418798095">
      <w:bodyDiv w:val="1"/>
      <w:marLeft w:val="0"/>
      <w:marRight w:val="0"/>
      <w:marTop w:val="0"/>
      <w:marBottom w:val="0"/>
      <w:divBdr>
        <w:top w:val="none" w:sz="0" w:space="0" w:color="auto"/>
        <w:left w:val="none" w:sz="0" w:space="0" w:color="auto"/>
        <w:bottom w:val="none" w:sz="0" w:space="0" w:color="auto"/>
        <w:right w:val="none" w:sz="0" w:space="0" w:color="auto"/>
      </w:divBdr>
    </w:div>
    <w:div w:id="418798793">
      <w:bodyDiv w:val="1"/>
      <w:marLeft w:val="0"/>
      <w:marRight w:val="0"/>
      <w:marTop w:val="0"/>
      <w:marBottom w:val="0"/>
      <w:divBdr>
        <w:top w:val="none" w:sz="0" w:space="0" w:color="auto"/>
        <w:left w:val="none" w:sz="0" w:space="0" w:color="auto"/>
        <w:bottom w:val="none" w:sz="0" w:space="0" w:color="auto"/>
        <w:right w:val="none" w:sz="0" w:space="0" w:color="auto"/>
      </w:divBdr>
    </w:div>
    <w:div w:id="418866563">
      <w:bodyDiv w:val="1"/>
      <w:marLeft w:val="0"/>
      <w:marRight w:val="0"/>
      <w:marTop w:val="0"/>
      <w:marBottom w:val="0"/>
      <w:divBdr>
        <w:top w:val="none" w:sz="0" w:space="0" w:color="auto"/>
        <w:left w:val="none" w:sz="0" w:space="0" w:color="auto"/>
        <w:bottom w:val="none" w:sz="0" w:space="0" w:color="auto"/>
        <w:right w:val="none" w:sz="0" w:space="0" w:color="auto"/>
      </w:divBdr>
    </w:div>
    <w:div w:id="418907439">
      <w:bodyDiv w:val="1"/>
      <w:marLeft w:val="0"/>
      <w:marRight w:val="0"/>
      <w:marTop w:val="0"/>
      <w:marBottom w:val="0"/>
      <w:divBdr>
        <w:top w:val="none" w:sz="0" w:space="0" w:color="auto"/>
        <w:left w:val="none" w:sz="0" w:space="0" w:color="auto"/>
        <w:bottom w:val="none" w:sz="0" w:space="0" w:color="auto"/>
        <w:right w:val="none" w:sz="0" w:space="0" w:color="auto"/>
      </w:divBdr>
    </w:div>
    <w:div w:id="418909278">
      <w:bodyDiv w:val="1"/>
      <w:marLeft w:val="0"/>
      <w:marRight w:val="0"/>
      <w:marTop w:val="0"/>
      <w:marBottom w:val="0"/>
      <w:divBdr>
        <w:top w:val="none" w:sz="0" w:space="0" w:color="auto"/>
        <w:left w:val="none" w:sz="0" w:space="0" w:color="auto"/>
        <w:bottom w:val="none" w:sz="0" w:space="0" w:color="auto"/>
        <w:right w:val="none" w:sz="0" w:space="0" w:color="auto"/>
      </w:divBdr>
    </w:div>
    <w:div w:id="418911335">
      <w:bodyDiv w:val="1"/>
      <w:marLeft w:val="0"/>
      <w:marRight w:val="0"/>
      <w:marTop w:val="0"/>
      <w:marBottom w:val="0"/>
      <w:divBdr>
        <w:top w:val="none" w:sz="0" w:space="0" w:color="auto"/>
        <w:left w:val="none" w:sz="0" w:space="0" w:color="auto"/>
        <w:bottom w:val="none" w:sz="0" w:space="0" w:color="auto"/>
        <w:right w:val="none" w:sz="0" w:space="0" w:color="auto"/>
      </w:divBdr>
    </w:div>
    <w:div w:id="418983033">
      <w:bodyDiv w:val="1"/>
      <w:marLeft w:val="0"/>
      <w:marRight w:val="0"/>
      <w:marTop w:val="0"/>
      <w:marBottom w:val="0"/>
      <w:divBdr>
        <w:top w:val="none" w:sz="0" w:space="0" w:color="auto"/>
        <w:left w:val="none" w:sz="0" w:space="0" w:color="auto"/>
        <w:bottom w:val="none" w:sz="0" w:space="0" w:color="auto"/>
        <w:right w:val="none" w:sz="0" w:space="0" w:color="auto"/>
      </w:divBdr>
    </w:div>
    <w:div w:id="418984337">
      <w:bodyDiv w:val="1"/>
      <w:marLeft w:val="0"/>
      <w:marRight w:val="0"/>
      <w:marTop w:val="0"/>
      <w:marBottom w:val="0"/>
      <w:divBdr>
        <w:top w:val="none" w:sz="0" w:space="0" w:color="auto"/>
        <w:left w:val="none" w:sz="0" w:space="0" w:color="auto"/>
        <w:bottom w:val="none" w:sz="0" w:space="0" w:color="auto"/>
        <w:right w:val="none" w:sz="0" w:space="0" w:color="auto"/>
      </w:divBdr>
    </w:div>
    <w:div w:id="418985980">
      <w:bodyDiv w:val="1"/>
      <w:marLeft w:val="0"/>
      <w:marRight w:val="0"/>
      <w:marTop w:val="0"/>
      <w:marBottom w:val="0"/>
      <w:divBdr>
        <w:top w:val="none" w:sz="0" w:space="0" w:color="auto"/>
        <w:left w:val="none" w:sz="0" w:space="0" w:color="auto"/>
        <w:bottom w:val="none" w:sz="0" w:space="0" w:color="auto"/>
        <w:right w:val="none" w:sz="0" w:space="0" w:color="auto"/>
      </w:divBdr>
    </w:div>
    <w:div w:id="418986451">
      <w:bodyDiv w:val="1"/>
      <w:marLeft w:val="0"/>
      <w:marRight w:val="0"/>
      <w:marTop w:val="0"/>
      <w:marBottom w:val="0"/>
      <w:divBdr>
        <w:top w:val="none" w:sz="0" w:space="0" w:color="auto"/>
        <w:left w:val="none" w:sz="0" w:space="0" w:color="auto"/>
        <w:bottom w:val="none" w:sz="0" w:space="0" w:color="auto"/>
        <w:right w:val="none" w:sz="0" w:space="0" w:color="auto"/>
      </w:divBdr>
    </w:div>
    <w:div w:id="418986774">
      <w:bodyDiv w:val="1"/>
      <w:marLeft w:val="0"/>
      <w:marRight w:val="0"/>
      <w:marTop w:val="0"/>
      <w:marBottom w:val="0"/>
      <w:divBdr>
        <w:top w:val="none" w:sz="0" w:space="0" w:color="auto"/>
        <w:left w:val="none" w:sz="0" w:space="0" w:color="auto"/>
        <w:bottom w:val="none" w:sz="0" w:space="0" w:color="auto"/>
        <w:right w:val="none" w:sz="0" w:space="0" w:color="auto"/>
      </w:divBdr>
    </w:div>
    <w:div w:id="418989531">
      <w:bodyDiv w:val="1"/>
      <w:marLeft w:val="0"/>
      <w:marRight w:val="0"/>
      <w:marTop w:val="0"/>
      <w:marBottom w:val="0"/>
      <w:divBdr>
        <w:top w:val="none" w:sz="0" w:space="0" w:color="auto"/>
        <w:left w:val="none" w:sz="0" w:space="0" w:color="auto"/>
        <w:bottom w:val="none" w:sz="0" w:space="0" w:color="auto"/>
        <w:right w:val="none" w:sz="0" w:space="0" w:color="auto"/>
      </w:divBdr>
    </w:div>
    <w:div w:id="418991372">
      <w:bodyDiv w:val="1"/>
      <w:marLeft w:val="0"/>
      <w:marRight w:val="0"/>
      <w:marTop w:val="0"/>
      <w:marBottom w:val="0"/>
      <w:divBdr>
        <w:top w:val="none" w:sz="0" w:space="0" w:color="auto"/>
        <w:left w:val="none" w:sz="0" w:space="0" w:color="auto"/>
        <w:bottom w:val="none" w:sz="0" w:space="0" w:color="auto"/>
        <w:right w:val="none" w:sz="0" w:space="0" w:color="auto"/>
      </w:divBdr>
    </w:div>
    <w:div w:id="419063036">
      <w:bodyDiv w:val="1"/>
      <w:marLeft w:val="0"/>
      <w:marRight w:val="0"/>
      <w:marTop w:val="0"/>
      <w:marBottom w:val="0"/>
      <w:divBdr>
        <w:top w:val="none" w:sz="0" w:space="0" w:color="auto"/>
        <w:left w:val="none" w:sz="0" w:space="0" w:color="auto"/>
        <w:bottom w:val="none" w:sz="0" w:space="0" w:color="auto"/>
        <w:right w:val="none" w:sz="0" w:space="0" w:color="auto"/>
      </w:divBdr>
    </w:div>
    <w:div w:id="419064880">
      <w:bodyDiv w:val="1"/>
      <w:marLeft w:val="0"/>
      <w:marRight w:val="0"/>
      <w:marTop w:val="0"/>
      <w:marBottom w:val="0"/>
      <w:divBdr>
        <w:top w:val="none" w:sz="0" w:space="0" w:color="auto"/>
        <w:left w:val="none" w:sz="0" w:space="0" w:color="auto"/>
        <w:bottom w:val="none" w:sz="0" w:space="0" w:color="auto"/>
        <w:right w:val="none" w:sz="0" w:space="0" w:color="auto"/>
      </w:divBdr>
    </w:div>
    <w:div w:id="419064998">
      <w:bodyDiv w:val="1"/>
      <w:marLeft w:val="0"/>
      <w:marRight w:val="0"/>
      <w:marTop w:val="0"/>
      <w:marBottom w:val="0"/>
      <w:divBdr>
        <w:top w:val="none" w:sz="0" w:space="0" w:color="auto"/>
        <w:left w:val="none" w:sz="0" w:space="0" w:color="auto"/>
        <w:bottom w:val="none" w:sz="0" w:space="0" w:color="auto"/>
        <w:right w:val="none" w:sz="0" w:space="0" w:color="auto"/>
      </w:divBdr>
    </w:div>
    <w:div w:id="419065315">
      <w:bodyDiv w:val="1"/>
      <w:marLeft w:val="0"/>
      <w:marRight w:val="0"/>
      <w:marTop w:val="0"/>
      <w:marBottom w:val="0"/>
      <w:divBdr>
        <w:top w:val="none" w:sz="0" w:space="0" w:color="auto"/>
        <w:left w:val="none" w:sz="0" w:space="0" w:color="auto"/>
        <w:bottom w:val="none" w:sz="0" w:space="0" w:color="auto"/>
        <w:right w:val="none" w:sz="0" w:space="0" w:color="auto"/>
      </w:divBdr>
    </w:div>
    <w:div w:id="419066419">
      <w:bodyDiv w:val="1"/>
      <w:marLeft w:val="0"/>
      <w:marRight w:val="0"/>
      <w:marTop w:val="0"/>
      <w:marBottom w:val="0"/>
      <w:divBdr>
        <w:top w:val="none" w:sz="0" w:space="0" w:color="auto"/>
        <w:left w:val="none" w:sz="0" w:space="0" w:color="auto"/>
        <w:bottom w:val="none" w:sz="0" w:space="0" w:color="auto"/>
        <w:right w:val="none" w:sz="0" w:space="0" w:color="auto"/>
      </w:divBdr>
    </w:div>
    <w:div w:id="419103405">
      <w:bodyDiv w:val="1"/>
      <w:marLeft w:val="0"/>
      <w:marRight w:val="0"/>
      <w:marTop w:val="0"/>
      <w:marBottom w:val="0"/>
      <w:divBdr>
        <w:top w:val="none" w:sz="0" w:space="0" w:color="auto"/>
        <w:left w:val="none" w:sz="0" w:space="0" w:color="auto"/>
        <w:bottom w:val="none" w:sz="0" w:space="0" w:color="auto"/>
        <w:right w:val="none" w:sz="0" w:space="0" w:color="auto"/>
      </w:divBdr>
    </w:div>
    <w:div w:id="419104376">
      <w:bodyDiv w:val="1"/>
      <w:marLeft w:val="0"/>
      <w:marRight w:val="0"/>
      <w:marTop w:val="0"/>
      <w:marBottom w:val="0"/>
      <w:divBdr>
        <w:top w:val="none" w:sz="0" w:space="0" w:color="auto"/>
        <w:left w:val="none" w:sz="0" w:space="0" w:color="auto"/>
        <w:bottom w:val="none" w:sz="0" w:space="0" w:color="auto"/>
        <w:right w:val="none" w:sz="0" w:space="0" w:color="auto"/>
      </w:divBdr>
    </w:div>
    <w:div w:id="419105032">
      <w:bodyDiv w:val="1"/>
      <w:marLeft w:val="0"/>
      <w:marRight w:val="0"/>
      <w:marTop w:val="0"/>
      <w:marBottom w:val="0"/>
      <w:divBdr>
        <w:top w:val="none" w:sz="0" w:space="0" w:color="auto"/>
        <w:left w:val="none" w:sz="0" w:space="0" w:color="auto"/>
        <w:bottom w:val="none" w:sz="0" w:space="0" w:color="auto"/>
        <w:right w:val="none" w:sz="0" w:space="0" w:color="auto"/>
      </w:divBdr>
      <w:divsChild>
        <w:div w:id="1132290202">
          <w:marLeft w:val="0"/>
          <w:marRight w:val="0"/>
          <w:marTop w:val="0"/>
          <w:marBottom w:val="0"/>
          <w:divBdr>
            <w:top w:val="none" w:sz="0" w:space="0" w:color="auto"/>
            <w:left w:val="none" w:sz="0" w:space="0" w:color="auto"/>
            <w:bottom w:val="none" w:sz="0" w:space="0" w:color="auto"/>
            <w:right w:val="none" w:sz="0" w:space="0" w:color="auto"/>
          </w:divBdr>
          <w:divsChild>
            <w:div w:id="1091193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107157">
      <w:bodyDiv w:val="1"/>
      <w:marLeft w:val="0"/>
      <w:marRight w:val="0"/>
      <w:marTop w:val="0"/>
      <w:marBottom w:val="0"/>
      <w:divBdr>
        <w:top w:val="none" w:sz="0" w:space="0" w:color="auto"/>
        <w:left w:val="none" w:sz="0" w:space="0" w:color="auto"/>
        <w:bottom w:val="none" w:sz="0" w:space="0" w:color="auto"/>
        <w:right w:val="none" w:sz="0" w:space="0" w:color="auto"/>
      </w:divBdr>
    </w:div>
    <w:div w:id="419109448">
      <w:bodyDiv w:val="1"/>
      <w:marLeft w:val="0"/>
      <w:marRight w:val="0"/>
      <w:marTop w:val="0"/>
      <w:marBottom w:val="0"/>
      <w:divBdr>
        <w:top w:val="none" w:sz="0" w:space="0" w:color="auto"/>
        <w:left w:val="none" w:sz="0" w:space="0" w:color="auto"/>
        <w:bottom w:val="none" w:sz="0" w:space="0" w:color="auto"/>
        <w:right w:val="none" w:sz="0" w:space="0" w:color="auto"/>
      </w:divBdr>
    </w:div>
    <w:div w:id="419182121">
      <w:bodyDiv w:val="1"/>
      <w:marLeft w:val="0"/>
      <w:marRight w:val="0"/>
      <w:marTop w:val="0"/>
      <w:marBottom w:val="0"/>
      <w:divBdr>
        <w:top w:val="none" w:sz="0" w:space="0" w:color="auto"/>
        <w:left w:val="none" w:sz="0" w:space="0" w:color="auto"/>
        <w:bottom w:val="none" w:sz="0" w:space="0" w:color="auto"/>
        <w:right w:val="none" w:sz="0" w:space="0" w:color="auto"/>
      </w:divBdr>
    </w:div>
    <w:div w:id="419185293">
      <w:bodyDiv w:val="1"/>
      <w:marLeft w:val="0"/>
      <w:marRight w:val="0"/>
      <w:marTop w:val="0"/>
      <w:marBottom w:val="0"/>
      <w:divBdr>
        <w:top w:val="none" w:sz="0" w:space="0" w:color="auto"/>
        <w:left w:val="none" w:sz="0" w:space="0" w:color="auto"/>
        <w:bottom w:val="none" w:sz="0" w:space="0" w:color="auto"/>
        <w:right w:val="none" w:sz="0" w:space="0" w:color="auto"/>
      </w:divBdr>
    </w:div>
    <w:div w:id="419255004">
      <w:bodyDiv w:val="1"/>
      <w:marLeft w:val="0"/>
      <w:marRight w:val="0"/>
      <w:marTop w:val="0"/>
      <w:marBottom w:val="0"/>
      <w:divBdr>
        <w:top w:val="none" w:sz="0" w:space="0" w:color="auto"/>
        <w:left w:val="none" w:sz="0" w:space="0" w:color="auto"/>
        <w:bottom w:val="none" w:sz="0" w:space="0" w:color="auto"/>
        <w:right w:val="none" w:sz="0" w:space="0" w:color="auto"/>
      </w:divBdr>
    </w:div>
    <w:div w:id="419259593">
      <w:bodyDiv w:val="1"/>
      <w:marLeft w:val="0"/>
      <w:marRight w:val="0"/>
      <w:marTop w:val="0"/>
      <w:marBottom w:val="0"/>
      <w:divBdr>
        <w:top w:val="none" w:sz="0" w:space="0" w:color="auto"/>
        <w:left w:val="none" w:sz="0" w:space="0" w:color="auto"/>
        <w:bottom w:val="none" w:sz="0" w:space="0" w:color="auto"/>
        <w:right w:val="none" w:sz="0" w:space="0" w:color="auto"/>
      </w:divBdr>
    </w:div>
    <w:div w:id="419299699">
      <w:bodyDiv w:val="1"/>
      <w:marLeft w:val="0"/>
      <w:marRight w:val="0"/>
      <w:marTop w:val="0"/>
      <w:marBottom w:val="0"/>
      <w:divBdr>
        <w:top w:val="none" w:sz="0" w:space="0" w:color="auto"/>
        <w:left w:val="none" w:sz="0" w:space="0" w:color="auto"/>
        <w:bottom w:val="none" w:sz="0" w:space="0" w:color="auto"/>
        <w:right w:val="none" w:sz="0" w:space="0" w:color="auto"/>
      </w:divBdr>
    </w:div>
    <w:div w:id="419327706">
      <w:bodyDiv w:val="1"/>
      <w:marLeft w:val="0"/>
      <w:marRight w:val="0"/>
      <w:marTop w:val="0"/>
      <w:marBottom w:val="0"/>
      <w:divBdr>
        <w:top w:val="none" w:sz="0" w:space="0" w:color="auto"/>
        <w:left w:val="none" w:sz="0" w:space="0" w:color="auto"/>
        <w:bottom w:val="none" w:sz="0" w:space="0" w:color="auto"/>
        <w:right w:val="none" w:sz="0" w:space="0" w:color="auto"/>
      </w:divBdr>
    </w:div>
    <w:div w:id="419329707">
      <w:bodyDiv w:val="1"/>
      <w:marLeft w:val="0"/>
      <w:marRight w:val="0"/>
      <w:marTop w:val="0"/>
      <w:marBottom w:val="0"/>
      <w:divBdr>
        <w:top w:val="none" w:sz="0" w:space="0" w:color="auto"/>
        <w:left w:val="none" w:sz="0" w:space="0" w:color="auto"/>
        <w:bottom w:val="none" w:sz="0" w:space="0" w:color="auto"/>
        <w:right w:val="none" w:sz="0" w:space="0" w:color="auto"/>
      </w:divBdr>
    </w:div>
    <w:div w:id="419331932">
      <w:bodyDiv w:val="1"/>
      <w:marLeft w:val="0"/>
      <w:marRight w:val="0"/>
      <w:marTop w:val="0"/>
      <w:marBottom w:val="0"/>
      <w:divBdr>
        <w:top w:val="none" w:sz="0" w:space="0" w:color="auto"/>
        <w:left w:val="none" w:sz="0" w:space="0" w:color="auto"/>
        <w:bottom w:val="none" w:sz="0" w:space="0" w:color="auto"/>
        <w:right w:val="none" w:sz="0" w:space="0" w:color="auto"/>
      </w:divBdr>
    </w:div>
    <w:div w:id="419371660">
      <w:bodyDiv w:val="1"/>
      <w:marLeft w:val="0"/>
      <w:marRight w:val="0"/>
      <w:marTop w:val="0"/>
      <w:marBottom w:val="0"/>
      <w:divBdr>
        <w:top w:val="none" w:sz="0" w:space="0" w:color="auto"/>
        <w:left w:val="none" w:sz="0" w:space="0" w:color="auto"/>
        <w:bottom w:val="none" w:sz="0" w:space="0" w:color="auto"/>
        <w:right w:val="none" w:sz="0" w:space="0" w:color="auto"/>
      </w:divBdr>
    </w:div>
    <w:div w:id="419373880">
      <w:bodyDiv w:val="1"/>
      <w:marLeft w:val="0"/>
      <w:marRight w:val="0"/>
      <w:marTop w:val="0"/>
      <w:marBottom w:val="0"/>
      <w:divBdr>
        <w:top w:val="none" w:sz="0" w:space="0" w:color="auto"/>
        <w:left w:val="none" w:sz="0" w:space="0" w:color="auto"/>
        <w:bottom w:val="none" w:sz="0" w:space="0" w:color="auto"/>
        <w:right w:val="none" w:sz="0" w:space="0" w:color="auto"/>
      </w:divBdr>
    </w:div>
    <w:div w:id="419377858">
      <w:bodyDiv w:val="1"/>
      <w:marLeft w:val="0"/>
      <w:marRight w:val="0"/>
      <w:marTop w:val="0"/>
      <w:marBottom w:val="0"/>
      <w:divBdr>
        <w:top w:val="none" w:sz="0" w:space="0" w:color="auto"/>
        <w:left w:val="none" w:sz="0" w:space="0" w:color="auto"/>
        <w:bottom w:val="none" w:sz="0" w:space="0" w:color="auto"/>
        <w:right w:val="none" w:sz="0" w:space="0" w:color="auto"/>
      </w:divBdr>
    </w:div>
    <w:div w:id="419452705">
      <w:bodyDiv w:val="1"/>
      <w:marLeft w:val="0"/>
      <w:marRight w:val="0"/>
      <w:marTop w:val="0"/>
      <w:marBottom w:val="0"/>
      <w:divBdr>
        <w:top w:val="none" w:sz="0" w:space="0" w:color="auto"/>
        <w:left w:val="none" w:sz="0" w:space="0" w:color="auto"/>
        <w:bottom w:val="none" w:sz="0" w:space="0" w:color="auto"/>
        <w:right w:val="none" w:sz="0" w:space="0" w:color="auto"/>
      </w:divBdr>
    </w:div>
    <w:div w:id="419520780">
      <w:bodyDiv w:val="1"/>
      <w:marLeft w:val="0"/>
      <w:marRight w:val="0"/>
      <w:marTop w:val="0"/>
      <w:marBottom w:val="0"/>
      <w:divBdr>
        <w:top w:val="none" w:sz="0" w:space="0" w:color="auto"/>
        <w:left w:val="none" w:sz="0" w:space="0" w:color="auto"/>
        <w:bottom w:val="none" w:sz="0" w:space="0" w:color="auto"/>
        <w:right w:val="none" w:sz="0" w:space="0" w:color="auto"/>
      </w:divBdr>
    </w:div>
    <w:div w:id="419526601">
      <w:bodyDiv w:val="1"/>
      <w:marLeft w:val="0"/>
      <w:marRight w:val="0"/>
      <w:marTop w:val="0"/>
      <w:marBottom w:val="0"/>
      <w:divBdr>
        <w:top w:val="none" w:sz="0" w:space="0" w:color="auto"/>
        <w:left w:val="none" w:sz="0" w:space="0" w:color="auto"/>
        <w:bottom w:val="none" w:sz="0" w:space="0" w:color="auto"/>
        <w:right w:val="none" w:sz="0" w:space="0" w:color="auto"/>
      </w:divBdr>
    </w:div>
    <w:div w:id="419528213">
      <w:bodyDiv w:val="1"/>
      <w:marLeft w:val="0"/>
      <w:marRight w:val="0"/>
      <w:marTop w:val="0"/>
      <w:marBottom w:val="0"/>
      <w:divBdr>
        <w:top w:val="none" w:sz="0" w:space="0" w:color="auto"/>
        <w:left w:val="none" w:sz="0" w:space="0" w:color="auto"/>
        <w:bottom w:val="none" w:sz="0" w:space="0" w:color="auto"/>
        <w:right w:val="none" w:sz="0" w:space="0" w:color="auto"/>
      </w:divBdr>
    </w:div>
    <w:div w:id="419563029">
      <w:bodyDiv w:val="1"/>
      <w:marLeft w:val="0"/>
      <w:marRight w:val="0"/>
      <w:marTop w:val="0"/>
      <w:marBottom w:val="0"/>
      <w:divBdr>
        <w:top w:val="none" w:sz="0" w:space="0" w:color="auto"/>
        <w:left w:val="none" w:sz="0" w:space="0" w:color="auto"/>
        <w:bottom w:val="none" w:sz="0" w:space="0" w:color="auto"/>
        <w:right w:val="none" w:sz="0" w:space="0" w:color="auto"/>
      </w:divBdr>
    </w:div>
    <w:div w:id="419565153">
      <w:bodyDiv w:val="1"/>
      <w:marLeft w:val="0"/>
      <w:marRight w:val="0"/>
      <w:marTop w:val="0"/>
      <w:marBottom w:val="0"/>
      <w:divBdr>
        <w:top w:val="none" w:sz="0" w:space="0" w:color="auto"/>
        <w:left w:val="none" w:sz="0" w:space="0" w:color="auto"/>
        <w:bottom w:val="none" w:sz="0" w:space="0" w:color="auto"/>
        <w:right w:val="none" w:sz="0" w:space="0" w:color="auto"/>
      </w:divBdr>
    </w:div>
    <w:div w:id="419568820">
      <w:bodyDiv w:val="1"/>
      <w:marLeft w:val="0"/>
      <w:marRight w:val="0"/>
      <w:marTop w:val="0"/>
      <w:marBottom w:val="0"/>
      <w:divBdr>
        <w:top w:val="none" w:sz="0" w:space="0" w:color="auto"/>
        <w:left w:val="none" w:sz="0" w:space="0" w:color="auto"/>
        <w:bottom w:val="none" w:sz="0" w:space="0" w:color="auto"/>
        <w:right w:val="none" w:sz="0" w:space="0" w:color="auto"/>
      </w:divBdr>
    </w:div>
    <w:div w:id="419570445">
      <w:bodyDiv w:val="1"/>
      <w:marLeft w:val="0"/>
      <w:marRight w:val="0"/>
      <w:marTop w:val="0"/>
      <w:marBottom w:val="0"/>
      <w:divBdr>
        <w:top w:val="none" w:sz="0" w:space="0" w:color="auto"/>
        <w:left w:val="none" w:sz="0" w:space="0" w:color="auto"/>
        <w:bottom w:val="none" w:sz="0" w:space="0" w:color="auto"/>
        <w:right w:val="none" w:sz="0" w:space="0" w:color="auto"/>
      </w:divBdr>
    </w:div>
    <w:div w:id="419571391">
      <w:bodyDiv w:val="1"/>
      <w:marLeft w:val="0"/>
      <w:marRight w:val="0"/>
      <w:marTop w:val="0"/>
      <w:marBottom w:val="0"/>
      <w:divBdr>
        <w:top w:val="none" w:sz="0" w:space="0" w:color="auto"/>
        <w:left w:val="none" w:sz="0" w:space="0" w:color="auto"/>
        <w:bottom w:val="none" w:sz="0" w:space="0" w:color="auto"/>
        <w:right w:val="none" w:sz="0" w:space="0" w:color="auto"/>
      </w:divBdr>
    </w:div>
    <w:div w:id="419638635">
      <w:bodyDiv w:val="1"/>
      <w:marLeft w:val="0"/>
      <w:marRight w:val="0"/>
      <w:marTop w:val="0"/>
      <w:marBottom w:val="0"/>
      <w:divBdr>
        <w:top w:val="none" w:sz="0" w:space="0" w:color="auto"/>
        <w:left w:val="none" w:sz="0" w:space="0" w:color="auto"/>
        <w:bottom w:val="none" w:sz="0" w:space="0" w:color="auto"/>
        <w:right w:val="none" w:sz="0" w:space="0" w:color="auto"/>
      </w:divBdr>
    </w:div>
    <w:div w:id="419639037">
      <w:bodyDiv w:val="1"/>
      <w:marLeft w:val="0"/>
      <w:marRight w:val="0"/>
      <w:marTop w:val="0"/>
      <w:marBottom w:val="0"/>
      <w:divBdr>
        <w:top w:val="none" w:sz="0" w:space="0" w:color="auto"/>
        <w:left w:val="none" w:sz="0" w:space="0" w:color="auto"/>
        <w:bottom w:val="none" w:sz="0" w:space="0" w:color="auto"/>
        <w:right w:val="none" w:sz="0" w:space="0" w:color="auto"/>
      </w:divBdr>
    </w:div>
    <w:div w:id="419641779">
      <w:bodyDiv w:val="1"/>
      <w:marLeft w:val="0"/>
      <w:marRight w:val="0"/>
      <w:marTop w:val="0"/>
      <w:marBottom w:val="0"/>
      <w:divBdr>
        <w:top w:val="none" w:sz="0" w:space="0" w:color="auto"/>
        <w:left w:val="none" w:sz="0" w:space="0" w:color="auto"/>
        <w:bottom w:val="none" w:sz="0" w:space="0" w:color="auto"/>
        <w:right w:val="none" w:sz="0" w:space="0" w:color="auto"/>
      </w:divBdr>
    </w:div>
    <w:div w:id="419642120">
      <w:bodyDiv w:val="1"/>
      <w:marLeft w:val="0"/>
      <w:marRight w:val="0"/>
      <w:marTop w:val="0"/>
      <w:marBottom w:val="0"/>
      <w:divBdr>
        <w:top w:val="none" w:sz="0" w:space="0" w:color="auto"/>
        <w:left w:val="none" w:sz="0" w:space="0" w:color="auto"/>
        <w:bottom w:val="none" w:sz="0" w:space="0" w:color="auto"/>
        <w:right w:val="none" w:sz="0" w:space="0" w:color="auto"/>
      </w:divBdr>
    </w:div>
    <w:div w:id="419645188">
      <w:bodyDiv w:val="1"/>
      <w:marLeft w:val="0"/>
      <w:marRight w:val="0"/>
      <w:marTop w:val="0"/>
      <w:marBottom w:val="0"/>
      <w:divBdr>
        <w:top w:val="none" w:sz="0" w:space="0" w:color="auto"/>
        <w:left w:val="none" w:sz="0" w:space="0" w:color="auto"/>
        <w:bottom w:val="none" w:sz="0" w:space="0" w:color="auto"/>
        <w:right w:val="none" w:sz="0" w:space="0" w:color="auto"/>
      </w:divBdr>
    </w:div>
    <w:div w:id="419645474">
      <w:bodyDiv w:val="1"/>
      <w:marLeft w:val="0"/>
      <w:marRight w:val="0"/>
      <w:marTop w:val="0"/>
      <w:marBottom w:val="0"/>
      <w:divBdr>
        <w:top w:val="none" w:sz="0" w:space="0" w:color="auto"/>
        <w:left w:val="none" w:sz="0" w:space="0" w:color="auto"/>
        <w:bottom w:val="none" w:sz="0" w:space="0" w:color="auto"/>
        <w:right w:val="none" w:sz="0" w:space="0" w:color="auto"/>
      </w:divBdr>
    </w:div>
    <w:div w:id="419646240">
      <w:bodyDiv w:val="1"/>
      <w:marLeft w:val="0"/>
      <w:marRight w:val="0"/>
      <w:marTop w:val="0"/>
      <w:marBottom w:val="0"/>
      <w:divBdr>
        <w:top w:val="none" w:sz="0" w:space="0" w:color="auto"/>
        <w:left w:val="none" w:sz="0" w:space="0" w:color="auto"/>
        <w:bottom w:val="none" w:sz="0" w:space="0" w:color="auto"/>
        <w:right w:val="none" w:sz="0" w:space="0" w:color="auto"/>
      </w:divBdr>
    </w:div>
    <w:div w:id="419713309">
      <w:bodyDiv w:val="1"/>
      <w:marLeft w:val="0"/>
      <w:marRight w:val="0"/>
      <w:marTop w:val="0"/>
      <w:marBottom w:val="0"/>
      <w:divBdr>
        <w:top w:val="none" w:sz="0" w:space="0" w:color="auto"/>
        <w:left w:val="none" w:sz="0" w:space="0" w:color="auto"/>
        <w:bottom w:val="none" w:sz="0" w:space="0" w:color="auto"/>
        <w:right w:val="none" w:sz="0" w:space="0" w:color="auto"/>
      </w:divBdr>
    </w:div>
    <w:div w:id="419713590">
      <w:bodyDiv w:val="1"/>
      <w:marLeft w:val="0"/>
      <w:marRight w:val="0"/>
      <w:marTop w:val="0"/>
      <w:marBottom w:val="0"/>
      <w:divBdr>
        <w:top w:val="none" w:sz="0" w:space="0" w:color="auto"/>
        <w:left w:val="none" w:sz="0" w:space="0" w:color="auto"/>
        <w:bottom w:val="none" w:sz="0" w:space="0" w:color="auto"/>
        <w:right w:val="none" w:sz="0" w:space="0" w:color="auto"/>
      </w:divBdr>
    </w:div>
    <w:div w:id="419721482">
      <w:bodyDiv w:val="1"/>
      <w:marLeft w:val="0"/>
      <w:marRight w:val="0"/>
      <w:marTop w:val="0"/>
      <w:marBottom w:val="0"/>
      <w:divBdr>
        <w:top w:val="none" w:sz="0" w:space="0" w:color="auto"/>
        <w:left w:val="none" w:sz="0" w:space="0" w:color="auto"/>
        <w:bottom w:val="none" w:sz="0" w:space="0" w:color="auto"/>
        <w:right w:val="none" w:sz="0" w:space="0" w:color="auto"/>
      </w:divBdr>
    </w:div>
    <w:div w:id="419759869">
      <w:bodyDiv w:val="1"/>
      <w:marLeft w:val="0"/>
      <w:marRight w:val="0"/>
      <w:marTop w:val="0"/>
      <w:marBottom w:val="0"/>
      <w:divBdr>
        <w:top w:val="none" w:sz="0" w:space="0" w:color="auto"/>
        <w:left w:val="none" w:sz="0" w:space="0" w:color="auto"/>
        <w:bottom w:val="none" w:sz="0" w:space="0" w:color="auto"/>
        <w:right w:val="none" w:sz="0" w:space="0" w:color="auto"/>
      </w:divBdr>
    </w:div>
    <w:div w:id="419760185">
      <w:bodyDiv w:val="1"/>
      <w:marLeft w:val="0"/>
      <w:marRight w:val="0"/>
      <w:marTop w:val="0"/>
      <w:marBottom w:val="0"/>
      <w:divBdr>
        <w:top w:val="none" w:sz="0" w:space="0" w:color="auto"/>
        <w:left w:val="none" w:sz="0" w:space="0" w:color="auto"/>
        <w:bottom w:val="none" w:sz="0" w:space="0" w:color="auto"/>
        <w:right w:val="none" w:sz="0" w:space="0" w:color="auto"/>
      </w:divBdr>
    </w:div>
    <w:div w:id="419761310">
      <w:bodyDiv w:val="1"/>
      <w:marLeft w:val="0"/>
      <w:marRight w:val="0"/>
      <w:marTop w:val="0"/>
      <w:marBottom w:val="0"/>
      <w:divBdr>
        <w:top w:val="none" w:sz="0" w:space="0" w:color="auto"/>
        <w:left w:val="none" w:sz="0" w:space="0" w:color="auto"/>
        <w:bottom w:val="none" w:sz="0" w:space="0" w:color="auto"/>
        <w:right w:val="none" w:sz="0" w:space="0" w:color="auto"/>
      </w:divBdr>
    </w:div>
    <w:div w:id="419765598">
      <w:bodyDiv w:val="1"/>
      <w:marLeft w:val="0"/>
      <w:marRight w:val="0"/>
      <w:marTop w:val="0"/>
      <w:marBottom w:val="0"/>
      <w:divBdr>
        <w:top w:val="none" w:sz="0" w:space="0" w:color="auto"/>
        <w:left w:val="none" w:sz="0" w:space="0" w:color="auto"/>
        <w:bottom w:val="none" w:sz="0" w:space="0" w:color="auto"/>
        <w:right w:val="none" w:sz="0" w:space="0" w:color="auto"/>
      </w:divBdr>
    </w:div>
    <w:div w:id="419838469">
      <w:bodyDiv w:val="1"/>
      <w:marLeft w:val="0"/>
      <w:marRight w:val="0"/>
      <w:marTop w:val="0"/>
      <w:marBottom w:val="0"/>
      <w:divBdr>
        <w:top w:val="none" w:sz="0" w:space="0" w:color="auto"/>
        <w:left w:val="none" w:sz="0" w:space="0" w:color="auto"/>
        <w:bottom w:val="none" w:sz="0" w:space="0" w:color="auto"/>
        <w:right w:val="none" w:sz="0" w:space="0" w:color="auto"/>
      </w:divBdr>
    </w:div>
    <w:div w:id="419908067">
      <w:bodyDiv w:val="1"/>
      <w:marLeft w:val="0"/>
      <w:marRight w:val="0"/>
      <w:marTop w:val="0"/>
      <w:marBottom w:val="0"/>
      <w:divBdr>
        <w:top w:val="none" w:sz="0" w:space="0" w:color="auto"/>
        <w:left w:val="none" w:sz="0" w:space="0" w:color="auto"/>
        <w:bottom w:val="none" w:sz="0" w:space="0" w:color="auto"/>
        <w:right w:val="none" w:sz="0" w:space="0" w:color="auto"/>
      </w:divBdr>
    </w:div>
    <w:div w:id="420025566">
      <w:bodyDiv w:val="1"/>
      <w:marLeft w:val="0"/>
      <w:marRight w:val="0"/>
      <w:marTop w:val="0"/>
      <w:marBottom w:val="0"/>
      <w:divBdr>
        <w:top w:val="none" w:sz="0" w:space="0" w:color="auto"/>
        <w:left w:val="none" w:sz="0" w:space="0" w:color="auto"/>
        <w:bottom w:val="none" w:sz="0" w:space="0" w:color="auto"/>
        <w:right w:val="none" w:sz="0" w:space="0" w:color="auto"/>
      </w:divBdr>
    </w:div>
    <w:div w:id="420029071">
      <w:bodyDiv w:val="1"/>
      <w:marLeft w:val="0"/>
      <w:marRight w:val="0"/>
      <w:marTop w:val="0"/>
      <w:marBottom w:val="0"/>
      <w:divBdr>
        <w:top w:val="none" w:sz="0" w:space="0" w:color="auto"/>
        <w:left w:val="none" w:sz="0" w:space="0" w:color="auto"/>
        <w:bottom w:val="none" w:sz="0" w:space="0" w:color="auto"/>
        <w:right w:val="none" w:sz="0" w:space="0" w:color="auto"/>
      </w:divBdr>
    </w:div>
    <w:div w:id="420029179">
      <w:bodyDiv w:val="1"/>
      <w:marLeft w:val="0"/>
      <w:marRight w:val="0"/>
      <w:marTop w:val="0"/>
      <w:marBottom w:val="0"/>
      <w:divBdr>
        <w:top w:val="none" w:sz="0" w:space="0" w:color="auto"/>
        <w:left w:val="none" w:sz="0" w:space="0" w:color="auto"/>
        <w:bottom w:val="none" w:sz="0" w:space="0" w:color="auto"/>
        <w:right w:val="none" w:sz="0" w:space="0" w:color="auto"/>
      </w:divBdr>
    </w:div>
    <w:div w:id="420029905">
      <w:bodyDiv w:val="1"/>
      <w:marLeft w:val="0"/>
      <w:marRight w:val="0"/>
      <w:marTop w:val="0"/>
      <w:marBottom w:val="0"/>
      <w:divBdr>
        <w:top w:val="none" w:sz="0" w:space="0" w:color="auto"/>
        <w:left w:val="none" w:sz="0" w:space="0" w:color="auto"/>
        <w:bottom w:val="none" w:sz="0" w:space="0" w:color="auto"/>
        <w:right w:val="none" w:sz="0" w:space="0" w:color="auto"/>
      </w:divBdr>
    </w:div>
    <w:div w:id="420030439">
      <w:bodyDiv w:val="1"/>
      <w:marLeft w:val="0"/>
      <w:marRight w:val="0"/>
      <w:marTop w:val="0"/>
      <w:marBottom w:val="0"/>
      <w:divBdr>
        <w:top w:val="none" w:sz="0" w:space="0" w:color="auto"/>
        <w:left w:val="none" w:sz="0" w:space="0" w:color="auto"/>
        <w:bottom w:val="none" w:sz="0" w:space="0" w:color="auto"/>
        <w:right w:val="none" w:sz="0" w:space="0" w:color="auto"/>
      </w:divBdr>
    </w:div>
    <w:div w:id="420101108">
      <w:bodyDiv w:val="1"/>
      <w:marLeft w:val="0"/>
      <w:marRight w:val="0"/>
      <w:marTop w:val="0"/>
      <w:marBottom w:val="0"/>
      <w:divBdr>
        <w:top w:val="none" w:sz="0" w:space="0" w:color="auto"/>
        <w:left w:val="none" w:sz="0" w:space="0" w:color="auto"/>
        <w:bottom w:val="none" w:sz="0" w:space="0" w:color="auto"/>
        <w:right w:val="none" w:sz="0" w:space="0" w:color="auto"/>
      </w:divBdr>
    </w:div>
    <w:div w:id="420102660">
      <w:bodyDiv w:val="1"/>
      <w:marLeft w:val="0"/>
      <w:marRight w:val="0"/>
      <w:marTop w:val="0"/>
      <w:marBottom w:val="0"/>
      <w:divBdr>
        <w:top w:val="none" w:sz="0" w:space="0" w:color="auto"/>
        <w:left w:val="none" w:sz="0" w:space="0" w:color="auto"/>
        <w:bottom w:val="none" w:sz="0" w:space="0" w:color="auto"/>
        <w:right w:val="none" w:sz="0" w:space="0" w:color="auto"/>
      </w:divBdr>
    </w:div>
    <w:div w:id="420106531">
      <w:bodyDiv w:val="1"/>
      <w:marLeft w:val="0"/>
      <w:marRight w:val="0"/>
      <w:marTop w:val="0"/>
      <w:marBottom w:val="0"/>
      <w:divBdr>
        <w:top w:val="none" w:sz="0" w:space="0" w:color="auto"/>
        <w:left w:val="none" w:sz="0" w:space="0" w:color="auto"/>
        <w:bottom w:val="none" w:sz="0" w:space="0" w:color="auto"/>
        <w:right w:val="none" w:sz="0" w:space="0" w:color="auto"/>
      </w:divBdr>
    </w:div>
    <w:div w:id="420107802">
      <w:bodyDiv w:val="1"/>
      <w:marLeft w:val="0"/>
      <w:marRight w:val="0"/>
      <w:marTop w:val="0"/>
      <w:marBottom w:val="0"/>
      <w:divBdr>
        <w:top w:val="none" w:sz="0" w:space="0" w:color="auto"/>
        <w:left w:val="none" w:sz="0" w:space="0" w:color="auto"/>
        <w:bottom w:val="none" w:sz="0" w:space="0" w:color="auto"/>
        <w:right w:val="none" w:sz="0" w:space="0" w:color="auto"/>
      </w:divBdr>
    </w:div>
    <w:div w:id="420108261">
      <w:bodyDiv w:val="1"/>
      <w:marLeft w:val="0"/>
      <w:marRight w:val="0"/>
      <w:marTop w:val="0"/>
      <w:marBottom w:val="0"/>
      <w:divBdr>
        <w:top w:val="none" w:sz="0" w:space="0" w:color="auto"/>
        <w:left w:val="none" w:sz="0" w:space="0" w:color="auto"/>
        <w:bottom w:val="none" w:sz="0" w:space="0" w:color="auto"/>
        <w:right w:val="none" w:sz="0" w:space="0" w:color="auto"/>
      </w:divBdr>
    </w:div>
    <w:div w:id="420109243">
      <w:bodyDiv w:val="1"/>
      <w:marLeft w:val="0"/>
      <w:marRight w:val="0"/>
      <w:marTop w:val="0"/>
      <w:marBottom w:val="0"/>
      <w:divBdr>
        <w:top w:val="none" w:sz="0" w:space="0" w:color="auto"/>
        <w:left w:val="none" w:sz="0" w:space="0" w:color="auto"/>
        <w:bottom w:val="none" w:sz="0" w:space="0" w:color="auto"/>
        <w:right w:val="none" w:sz="0" w:space="0" w:color="auto"/>
      </w:divBdr>
    </w:div>
    <w:div w:id="420109446">
      <w:bodyDiv w:val="1"/>
      <w:marLeft w:val="0"/>
      <w:marRight w:val="0"/>
      <w:marTop w:val="0"/>
      <w:marBottom w:val="0"/>
      <w:divBdr>
        <w:top w:val="none" w:sz="0" w:space="0" w:color="auto"/>
        <w:left w:val="none" w:sz="0" w:space="0" w:color="auto"/>
        <w:bottom w:val="none" w:sz="0" w:space="0" w:color="auto"/>
        <w:right w:val="none" w:sz="0" w:space="0" w:color="auto"/>
      </w:divBdr>
    </w:div>
    <w:div w:id="420177140">
      <w:bodyDiv w:val="1"/>
      <w:marLeft w:val="0"/>
      <w:marRight w:val="0"/>
      <w:marTop w:val="0"/>
      <w:marBottom w:val="0"/>
      <w:divBdr>
        <w:top w:val="none" w:sz="0" w:space="0" w:color="auto"/>
        <w:left w:val="none" w:sz="0" w:space="0" w:color="auto"/>
        <w:bottom w:val="none" w:sz="0" w:space="0" w:color="auto"/>
        <w:right w:val="none" w:sz="0" w:space="0" w:color="auto"/>
      </w:divBdr>
    </w:div>
    <w:div w:id="420183007">
      <w:bodyDiv w:val="1"/>
      <w:marLeft w:val="0"/>
      <w:marRight w:val="0"/>
      <w:marTop w:val="0"/>
      <w:marBottom w:val="0"/>
      <w:divBdr>
        <w:top w:val="none" w:sz="0" w:space="0" w:color="auto"/>
        <w:left w:val="none" w:sz="0" w:space="0" w:color="auto"/>
        <w:bottom w:val="none" w:sz="0" w:space="0" w:color="auto"/>
        <w:right w:val="none" w:sz="0" w:space="0" w:color="auto"/>
      </w:divBdr>
    </w:div>
    <w:div w:id="420219364">
      <w:bodyDiv w:val="1"/>
      <w:marLeft w:val="0"/>
      <w:marRight w:val="0"/>
      <w:marTop w:val="0"/>
      <w:marBottom w:val="0"/>
      <w:divBdr>
        <w:top w:val="none" w:sz="0" w:space="0" w:color="auto"/>
        <w:left w:val="none" w:sz="0" w:space="0" w:color="auto"/>
        <w:bottom w:val="none" w:sz="0" w:space="0" w:color="auto"/>
        <w:right w:val="none" w:sz="0" w:space="0" w:color="auto"/>
      </w:divBdr>
    </w:div>
    <w:div w:id="420221980">
      <w:bodyDiv w:val="1"/>
      <w:marLeft w:val="0"/>
      <w:marRight w:val="0"/>
      <w:marTop w:val="0"/>
      <w:marBottom w:val="0"/>
      <w:divBdr>
        <w:top w:val="none" w:sz="0" w:space="0" w:color="auto"/>
        <w:left w:val="none" w:sz="0" w:space="0" w:color="auto"/>
        <w:bottom w:val="none" w:sz="0" w:space="0" w:color="auto"/>
        <w:right w:val="none" w:sz="0" w:space="0" w:color="auto"/>
      </w:divBdr>
    </w:div>
    <w:div w:id="420224741">
      <w:bodyDiv w:val="1"/>
      <w:marLeft w:val="0"/>
      <w:marRight w:val="0"/>
      <w:marTop w:val="0"/>
      <w:marBottom w:val="0"/>
      <w:divBdr>
        <w:top w:val="none" w:sz="0" w:space="0" w:color="auto"/>
        <w:left w:val="none" w:sz="0" w:space="0" w:color="auto"/>
        <w:bottom w:val="none" w:sz="0" w:space="0" w:color="auto"/>
        <w:right w:val="none" w:sz="0" w:space="0" w:color="auto"/>
      </w:divBdr>
    </w:div>
    <w:div w:id="420227448">
      <w:bodyDiv w:val="1"/>
      <w:marLeft w:val="0"/>
      <w:marRight w:val="0"/>
      <w:marTop w:val="0"/>
      <w:marBottom w:val="0"/>
      <w:divBdr>
        <w:top w:val="none" w:sz="0" w:space="0" w:color="auto"/>
        <w:left w:val="none" w:sz="0" w:space="0" w:color="auto"/>
        <w:bottom w:val="none" w:sz="0" w:space="0" w:color="auto"/>
        <w:right w:val="none" w:sz="0" w:space="0" w:color="auto"/>
      </w:divBdr>
    </w:div>
    <w:div w:id="420295443">
      <w:bodyDiv w:val="1"/>
      <w:marLeft w:val="0"/>
      <w:marRight w:val="0"/>
      <w:marTop w:val="0"/>
      <w:marBottom w:val="0"/>
      <w:divBdr>
        <w:top w:val="none" w:sz="0" w:space="0" w:color="auto"/>
        <w:left w:val="none" w:sz="0" w:space="0" w:color="auto"/>
        <w:bottom w:val="none" w:sz="0" w:space="0" w:color="auto"/>
        <w:right w:val="none" w:sz="0" w:space="0" w:color="auto"/>
      </w:divBdr>
    </w:div>
    <w:div w:id="420297047">
      <w:bodyDiv w:val="1"/>
      <w:marLeft w:val="0"/>
      <w:marRight w:val="0"/>
      <w:marTop w:val="0"/>
      <w:marBottom w:val="0"/>
      <w:divBdr>
        <w:top w:val="none" w:sz="0" w:space="0" w:color="auto"/>
        <w:left w:val="none" w:sz="0" w:space="0" w:color="auto"/>
        <w:bottom w:val="none" w:sz="0" w:space="0" w:color="auto"/>
        <w:right w:val="none" w:sz="0" w:space="0" w:color="auto"/>
      </w:divBdr>
    </w:div>
    <w:div w:id="420368589">
      <w:bodyDiv w:val="1"/>
      <w:marLeft w:val="0"/>
      <w:marRight w:val="0"/>
      <w:marTop w:val="0"/>
      <w:marBottom w:val="0"/>
      <w:divBdr>
        <w:top w:val="none" w:sz="0" w:space="0" w:color="auto"/>
        <w:left w:val="none" w:sz="0" w:space="0" w:color="auto"/>
        <w:bottom w:val="none" w:sz="0" w:space="0" w:color="auto"/>
        <w:right w:val="none" w:sz="0" w:space="0" w:color="auto"/>
      </w:divBdr>
    </w:div>
    <w:div w:id="420370842">
      <w:bodyDiv w:val="1"/>
      <w:marLeft w:val="0"/>
      <w:marRight w:val="0"/>
      <w:marTop w:val="0"/>
      <w:marBottom w:val="0"/>
      <w:divBdr>
        <w:top w:val="none" w:sz="0" w:space="0" w:color="auto"/>
        <w:left w:val="none" w:sz="0" w:space="0" w:color="auto"/>
        <w:bottom w:val="none" w:sz="0" w:space="0" w:color="auto"/>
        <w:right w:val="none" w:sz="0" w:space="0" w:color="auto"/>
      </w:divBdr>
    </w:div>
    <w:div w:id="420372432">
      <w:bodyDiv w:val="1"/>
      <w:marLeft w:val="0"/>
      <w:marRight w:val="0"/>
      <w:marTop w:val="0"/>
      <w:marBottom w:val="0"/>
      <w:divBdr>
        <w:top w:val="none" w:sz="0" w:space="0" w:color="auto"/>
        <w:left w:val="none" w:sz="0" w:space="0" w:color="auto"/>
        <w:bottom w:val="none" w:sz="0" w:space="0" w:color="auto"/>
        <w:right w:val="none" w:sz="0" w:space="0" w:color="auto"/>
      </w:divBdr>
    </w:div>
    <w:div w:id="420378121">
      <w:bodyDiv w:val="1"/>
      <w:marLeft w:val="0"/>
      <w:marRight w:val="0"/>
      <w:marTop w:val="0"/>
      <w:marBottom w:val="0"/>
      <w:divBdr>
        <w:top w:val="none" w:sz="0" w:space="0" w:color="auto"/>
        <w:left w:val="none" w:sz="0" w:space="0" w:color="auto"/>
        <w:bottom w:val="none" w:sz="0" w:space="0" w:color="auto"/>
        <w:right w:val="none" w:sz="0" w:space="0" w:color="auto"/>
      </w:divBdr>
    </w:div>
    <w:div w:id="420415646">
      <w:bodyDiv w:val="1"/>
      <w:marLeft w:val="0"/>
      <w:marRight w:val="0"/>
      <w:marTop w:val="0"/>
      <w:marBottom w:val="0"/>
      <w:divBdr>
        <w:top w:val="none" w:sz="0" w:space="0" w:color="auto"/>
        <w:left w:val="none" w:sz="0" w:space="0" w:color="auto"/>
        <w:bottom w:val="none" w:sz="0" w:space="0" w:color="auto"/>
        <w:right w:val="none" w:sz="0" w:space="0" w:color="auto"/>
      </w:divBdr>
    </w:div>
    <w:div w:id="420415808">
      <w:bodyDiv w:val="1"/>
      <w:marLeft w:val="0"/>
      <w:marRight w:val="0"/>
      <w:marTop w:val="0"/>
      <w:marBottom w:val="0"/>
      <w:divBdr>
        <w:top w:val="none" w:sz="0" w:space="0" w:color="auto"/>
        <w:left w:val="none" w:sz="0" w:space="0" w:color="auto"/>
        <w:bottom w:val="none" w:sz="0" w:space="0" w:color="auto"/>
        <w:right w:val="none" w:sz="0" w:space="0" w:color="auto"/>
      </w:divBdr>
    </w:div>
    <w:div w:id="420417789">
      <w:bodyDiv w:val="1"/>
      <w:marLeft w:val="0"/>
      <w:marRight w:val="0"/>
      <w:marTop w:val="0"/>
      <w:marBottom w:val="0"/>
      <w:divBdr>
        <w:top w:val="none" w:sz="0" w:space="0" w:color="auto"/>
        <w:left w:val="none" w:sz="0" w:space="0" w:color="auto"/>
        <w:bottom w:val="none" w:sz="0" w:space="0" w:color="auto"/>
        <w:right w:val="none" w:sz="0" w:space="0" w:color="auto"/>
      </w:divBdr>
    </w:div>
    <w:div w:id="420419842">
      <w:bodyDiv w:val="1"/>
      <w:marLeft w:val="0"/>
      <w:marRight w:val="0"/>
      <w:marTop w:val="0"/>
      <w:marBottom w:val="0"/>
      <w:divBdr>
        <w:top w:val="none" w:sz="0" w:space="0" w:color="auto"/>
        <w:left w:val="none" w:sz="0" w:space="0" w:color="auto"/>
        <w:bottom w:val="none" w:sz="0" w:space="0" w:color="auto"/>
        <w:right w:val="none" w:sz="0" w:space="0" w:color="auto"/>
      </w:divBdr>
    </w:div>
    <w:div w:id="420445588">
      <w:bodyDiv w:val="1"/>
      <w:marLeft w:val="0"/>
      <w:marRight w:val="0"/>
      <w:marTop w:val="0"/>
      <w:marBottom w:val="0"/>
      <w:divBdr>
        <w:top w:val="none" w:sz="0" w:space="0" w:color="auto"/>
        <w:left w:val="none" w:sz="0" w:space="0" w:color="auto"/>
        <w:bottom w:val="none" w:sz="0" w:space="0" w:color="auto"/>
        <w:right w:val="none" w:sz="0" w:space="0" w:color="auto"/>
      </w:divBdr>
    </w:div>
    <w:div w:id="420489601">
      <w:bodyDiv w:val="1"/>
      <w:marLeft w:val="0"/>
      <w:marRight w:val="0"/>
      <w:marTop w:val="0"/>
      <w:marBottom w:val="0"/>
      <w:divBdr>
        <w:top w:val="none" w:sz="0" w:space="0" w:color="auto"/>
        <w:left w:val="none" w:sz="0" w:space="0" w:color="auto"/>
        <w:bottom w:val="none" w:sz="0" w:space="0" w:color="auto"/>
        <w:right w:val="none" w:sz="0" w:space="0" w:color="auto"/>
      </w:divBdr>
    </w:div>
    <w:div w:id="420489784">
      <w:bodyDiv w:val="1"/>
      <w:marLeft w:val="0"/>
      <w:marRight w:val="0"/>
      <w:marTop w:val="0"/>
      <w:marBottom w:val="0"/>
      <w:divBdr>
        <w:top w:val="none" w:sz="0" w:space="0" w:color="auto"/>
        <w:left w:val="none" w:sz="0" w:space="0" w:color="auto"/>
        <w:bottom w:val="none" w:sz="0" w:space="0" w:color="auto"/>
        <w:right w:val="none" w:sz="0" w:space="0" w:color="auto"/>
      </w:divBdr>
    </w:div>
    <w:div w:id="420493027">
      <w:bodyDiv w:val="1"/>
      <w:marLeft w:val="0"/>
      <w:marRight w:val="0"/>
      <w:marTop w:val="0"/>
      <w:marBottom w:val="0"/>
      <w:divBdr>
        <w:top w:val="none" w:sz="0" w:space="0" w:color="auto"/>
        <w:left w:val="none" w:sz="0" w:space="0" w:color="auto"/>
        <w:bottom w:val="none" w:sz="0" w:space="0" w:color="auto"/>
        <w:right w:val="none" w:sz="0" w:space="0" w:color="auto"/>
      </w:divBdr>
    </w:div>
    <w:div w:id="420562270">
      <w:bodyDiv w:val="1"/>
      <w:marLeft w:val="0"/>
      <w:marRight w:val="0"/>
      <w:marTop w:val="0"/>
      <w:marBottom w:val="0"/>
      <w:divBdr>
        <w:top w:val="none" w:sz="0" w:space="0" w:color="auto"/>
        <w:left w:val="none" w:sz="0" w:space="0" w:color="auto"/>
        <w:bottom w:val="none" w:sz="0" w:space="0" w:color="auto"/>
        <w:right w:val="none" w:sz="0" w:space="0" w:color="auto"/>
      </w:divBdr>
    </w:div>
    <w:div w:id="420562574">
      <w:bodyDiv w:val="1"/>
      <w:marLeft w:val="0"/>
      <w:marRight w:val="0"/>
      <w:marTop w:val="0"/>
      <w:marBottom w:val="0"/>
      <w:divBdr>
        <w:top w:val="none" w:sz="0" w:space="0" w:color="auto"/>
        <w:left w:val="none" w:sz="0" w:space="0" w:color="auto"/>
        <w:bottom w:val="none" w:sz="0" w:space="0" w:color="auto"/>
        <w:right w:val="none" w:sz="0" w:space="0" w:color="auto"/>
      </w:divBdr>
    </w:div>
    <w:div w:id="420567225">
      <w:bodyDiv w:val="1"/>
      <w:marLeft w:val="0"/>
      <w:marRight w:val="0"/>
      <w:marTop w:val="0"/>
      <w:marBottom w:val="0"/>
      <w:divBdr>
        <w:top w:val="none" w:sz="0" w:space="0" w:color="auto"/>
        <w:left w:val="none" w:sz="0" w:space="0" w:color="auto"/>
        <w:bottom w:val="none" w:sz="0" w:space="0" w:color="auto"/>
        <w:right w:val="none" w:sz="0" w:space="0" w:color="auto"/>
      </w:divBdr>
    </w:div>
    <w:div w:id="420568654">
      <w:bodyDiv w:val="1"/>
      <w:marLeft w:val="0"/>
      <w:marRight w:val="0"/>
      <w:marTop w:val="0"/>
      <w:marBottom w:val="0"/>
      <w:divBdr>
        <w:top w:val="none" w:sz="0" w:space="0" w:color="auto"/>
        <w:left w:val="none" w:sz="0" w:space="0" w:color="auto"/>
        <w:bottom w:val="none" w:sz="0" w:space="0" w:color="auto"/>
        <w:right w:val="none" w:sz="0" w:space="0" w:color="auto"/>
      </w:divBdr>
    </w:div>
    <w:div w:id="420568832">
      <w:bodyDiv w:val="1"/>
      <w:marLeft w:val="0"/>
      <w:marRight w:val="0"/>
      <w:marTop w:val="0"/>
      <w:marBottom w:val="0"/>
      <w:divBdr>
        <w:top w:val="none" w:sz="0" w:space="0" w:color="auto"/>
        <w:left w:val="none" w:sz="0" w:space="0" w:color="auto"/>
        <w:bottom w:val="none" w:sz="0" w:space="0" w:color="auto"/>
        <w:right w:val="none" w:sz="0" w:space="0" w:color="auto"/>
      </w:divBdr>
    </w:div>
    <w:div w:id="420571307">
      <w:bodyDiv w:val="1"/>
      <w:marLeft w:val="0"/>
      <w:marRight w:val="0"/>
      <w:marTop w:val="0"/>
      <w:marBottom w:val="0"/>
      <w:divBdr>
        <w:top w:val="none" w:sz="0" w:space="0" w:color="auto"/>
        <w:left w:val="none" w:sz="0" w:space="0" w:color="auto"/>
        <w:bottom w:val="none" w:sz="0" w:space="0" w:color="auto"/>
        <w:right w:val="none" w:sz="0" w:space="0" w:color="auto"/>
      </w:divBdr>
    </w:div>
    <w:div w:id="420610681">
      <w:bodyDiv w:val="1"/>
      <w:marLeft w:val="0"/>
      <w:marRight w:val="0"/>
      <w:marTop w:val="0"/>
      <w:marBottom w:val="0"/>
      <w:divBdr>
        <w:top w:val="none" w:sz="0" w:space="0" w:color="auto"/>
        <w:left w:val="none" w:sz="0" w:space="0" w:color="auto"/>
        <w:bottom w:val="none" w:sz="0" w:space="0" w:color="auto"/>
        <w:right w:val="none" w:sz="0" w:space="0" w:color="auto"/>
      </w:divBdr>
    </w:div>
    <w:div w:id="420641837">
      <w:bodyDiv w:val="1"/>
      <w:marLeft w:val="0"/>
      <w:marRight w:val="0"/>
      <w:marTop w:val="0"/>
      <w:marBottom w:val="0"/>
      <w:divBdr>
        <w:top w:val="none" w:sz="0" w:space="0" w:color="auto"/>
        <w:left w:val="none" w:sz="0" w:space="0" w:color="auto"/>
        <w:bottom w:val="none" w:sz="0" w:space="0" w:color="auto"/>
        <w:right w:val="none" w:sz="0" w:space="0" w:color="auto"/>
      </w:divBdr>
    </w:div>
    <w:div w:id="420679940">
      <w:bodyDiv w:val="1"/>
      <w:marLeft w:val="0"/>
      <w:marRight w:val="0"/>
      <w:marTop w:val="0"/>
      <w:marBottom w:val="0"/>
      <w:divBdr>
        <w:top w:val="none" w:sz="0" w:space="0" w:color="auto"/>
        <w:left w:val="none" w:sz="0" w:space="0" w:color="auto"/>
        <w:bottom w:val="none" w:sz="0" w:space="0" w:color="auto"/>
        <w:right w:val="none" w:sz="0" w:space="0" w:color="auto"/>
      </w:divBdr>
    </w:div>
    <w:div w:id="420680080">
      <w:bodyDiv w:val="1"/>
      <w:marLeft w:val="0"/>
      <w:marRight w:val="0"/>
      <w:marTop w:val="0"/>
      <w:marBottom w:val="0"/>
      <w:divBdr>
        <w:top w:val="none" w:sz="0" w:space="0" w:color="auto"/>
        <w:left w:val="none" w:sz="0" w:space="0" w:color="auto"/>
        <w:bottom w:val="none" w:sz="0" w:space="0" w:color="auto"/>
        <w:right w:val="none" w:sz="0" w:space="0" w:color="auto"/>
      </w:divBdr>
    </w:div>
    <w:div w:id="420680902">
      <w:bodyDiv w:val="1"/>
      <w:marLeft w:val="0"/>
      <w:marRight w:val="0"/>
      <w:marTop w:val="0"/>
      <w:marBottom w:val="0"/>
      <w:divBdr>
        <w:top w:val="none" w:sz="0" w:space="0" w:color="auto"/>
        <w:left w:val="none" w:sz="0" w:space="0" w:color="auto"/>
        <w:bottom w:val="none" w:sz="0" w:space="0" w:color="auto"/>
        <w:right w:val="none" w:sz="0" w:space="0" w:color="auto"/>
      </w:divBdr>
    </w:div>
    <w:div w:id="420682007">
      <w:bodyDiv w:val="1"/>
      <w:marLeft w:val="0"/>
      <w:marRight w:val="0"/>
      <w:marTop w:val="0"/>
      <w:marBottom w:val="0"/>
      <w:divBdr>
        <w:top w:val="none" w:sz="0" w:space="0" w:color="auto"/>
        <w:left w:val="none" w:sz="0" w:space="0" w:color="auto"/>
        <w:bottom w:val="none" w:sz="0" w:space="0" w:color="auto"/>
        <w:right w:val="none" w:sz="0" w:space="0" w:color="auto"/>
      </w:divBdr>
    </w:div>
    <w:div w:id="420682896">
      <w:bodyDiv w:val="1"/>
      <w:marLeft w:val="0"/>
      <w:marRight w:val="0"/>
      <w:marTop w:val="0"/>
      <w:marBottom w:val="0"/>
      <w:divBdr>
        <w:top w:val="none" w:sz="0" w:space="0" w:color="auto"/>
        <w:left w:val="none" w:sz="0" w:space="0" w:color="auto"/>
        <w:bottom w:val="none" w:sz="0" w:space="0" w:color="auto"/>
        <w:right w:val="none" w:sz="0" w:space="0" w:color="auto"/>
      </w:divBdr>
    </w:div>
    <w:div w:id="420683937">
      <w:bodyDiv w:val="1"/>
      <w:marLeft w:val="0"/>
      <w:marRight w:val="0"/>
      <w:marTop w:val="0"/>
      <w:marBottom w:val="0"/>
      <w:divBdr>
        <w:top w:val="none" w:sz="0" w:space="0" w:color="auto"/>
        <w:left w:val="none" w:sz="0" w:space="0" w:color="auto"/>
        <w:bottom w:val="none" w:sz="0" w:space="0" w:color="auto"/>
        <w:right w:val="none" w:sz="0" w:space="0" w:color="auto"/>
      </w:divBdr>
    </w:div>
    <w:div w:id="420688448">
      <w:bodyDiv w:val="1"/>
      <w:marLeft w:val="0"/>
      <w:marRight w:val="0"/>
      <w:marTop w:val="0"/>
      <w:marBottom w:val="0"/>
      <w:divBdr>
        <w:top w:val="none" w:sz="0" w:space="0" w:color="auto"/>
        <w:left w:val="none" w:sz="0" w:space="0" w:color="auto"/>
        <w:bottom w:val="none" w:sz="0" w:space="0" w:color="auto"/>
        <w:right w:val="none" w:sz="0" w:space="0" w:color="auto"/>
      </w:divBdr>
    </w:div>
    <w:div w:id="420756630">
      <w:bodyDiv w:val="1"/>
      <w:marLeft w:val="0"/>
      <w:marRight w:val="0"/>
      <w:marTop w:val="0"/>
      <w:marBottom w:val="0"/>
      <w:divBdr>
        <w:top w:val="none" w:sz="0" w:space="0" w:color="auto"/>
        <w:left w:val="none" w:sz="0" w:space="0" w:color="auto"/>
        <w:bottom w:val="none" w:sz="0" w:space="0" w:color="auto"/>
        <w:right w:val="none" w:sz="0" w:space="0" w:color="auto"/>
      </w:divBdr>
    </w:div>
    <w:div w:id="420757538">
      <w:bodyDiv w:val="1"/>
      <w:marLeft w:val="0"/>
      <w:marRight w:val="0"/>
      <w:marTop w:val="0"/>
      <w:marBottom w:val="0"/>
      <w:divBdr>
        <w:top w:val="none" w:sz="0" w:space="0" w:color="auto"/>
        <w:left w:val="none" w:sz="0" w:space="0" w:color="auto"/>
        <w:bottom w:val="none" w:sz="0" w:space="0" w:color="auto"/>
        <w:right w:val="none" w:sz="0" w:space="0" w:color="auto"/>
      </w:divBdr>
    </w:div>
    <w:div w:id="420758115">
      <w:bodyDiv w:val="1"/>
      <w:marLeft w:val="0"/>
      <w:marRight w:val="0"/>
      <w:marTop w:val="0"/>
      <w:marBottom w:val="0"/>
      <w:divBdr>
        <w:top w:val="none" w:sz="0" w:space="0" w:color="auto"/>
        <w:left w:val="none" w:sz="0" w:space="0" w:color="auto"/>
        <w:bottom w:val="none" w:sz="0" w:space="0" w:color="auto"/>
        <w:right w:val="none" w:sz="0" w:space="0" w:color="auto"/>
      </w:divBdr>
    </w:div>
    <w:div w:id="420762430">
      <w:bodyDiv w:val="1"/>
      <w:marLeft w:val="0"/>
      <w:marRight w:val="0"/>
      <w:marTop w:val="0"/>
      <w:marBottom w:val="0"/>
      <w:divBdr>
        <w:top w:val="none" w:sz="0" w:space="0" w:color="auto"/>
        <w:left w:val="none" w:sz="0" w:space="0" w:color="auto"/>
        <w:bottom w:val="none" w:sz="0" w:space="0" w:color="auto"/>
        <w:right w:val="none" w:sz="0" w:space="0" w:color="auto"/>
      </w:divBdr>
    </w:div>
    <w:div w:id="420764292">
      <w:bodyDiv w:val="1"/>
      <w:marLeft w:val="0"/>
      <w:marRight w:val="0"/>
      <w:marTop w:val="0"/>
      <w:marBottom w:val="0"/>
      <w:divBdr>
        <w:top w:val="none" w:sz="0" w:space="0" w:color="auto"/>
        <w:left w:val="none" w:sz="0" w:space="0" w:color="auto"/>
        <w:bottom w:val="none" w:sz="0" w:space="0" w:color="auto"/>
        <w:right w:val="none" w:sz="0" w:space="0" w:color="auto"/>
      </w:divBdr>
    </w:div>
    <w:div w:id="420833705">
      <w:bodyDiv w:val="1"/>
      <w:marLeft w:val="0"/>
      <w:marRight w:val="0"/>
      <w:marTop w:val="0"/>
      <w:marBottom w:val="0"/>
      <w:divBdr>
        <w:top w:val="none" w:sz="0" w:space="0" w:color="auto"/>
        <w:left w:val="none" w:sz="0" w:space="0" w:color="auto"/>
        <w:bottom w:val="none" w:sz="0" w:space="0" w:color="auto"/>
        <w:right w:val="none" w:sz="0" w:space="0" w:color="auto"/>
      </w:divBdr>
    </w:div>
    <w:div w:id="420837089">
      <w:bodyDiv w:val="1"/>
      <w:marLeft w:val="0"/>
      <w:marRight w:val="0"/>
      <w:marTop w:val="0"/>
      <w:marBottom w:val="0"/>
      <w:divBdr>
        <w:top w:val="none" w:sz="0" w:space="0" w:color="auto"/>
        <w:left w:val="none" w:sz="0" w:space="0" w:color="auto"/>
        <w:bottom w:val="none" w:sz="0" w:space="0" w:color="auto"/>
        <w:right w:val="none" w:sz="0" w:space="0" w:color="auto"/>
      </w:divBdr>
    </w:div>
    <w:div w:id="420838809">
      <w:bodyDiv w:val="1"/>
      <w:marLeft w:val="0"/>
      <w:marRight w:val="0"/>
      <w:marTop w:val="0"/>
      <w:marBottom w:val="0"/>
      <w:divBdr>
        <w:top w:val="none" w:sz="0" w:space="0" w:color="auto"/>
        <w:left w:val="none" w:sz="0" w:space="0" w:color="auto"/>
        <w:bottom w:val="none" w:sz="0" w:space="0" w:color="auto"/>
        <w:right w:val="none" w:sz="0" w:space="0" w:color="auto"/>
      </w:divBdr>
    </w:div>
    <w:div w:id="420838998">
      <w:bodyDiv w:val="1"/>
      <w:marLeft w:val="0"/>
      <w:marRight w:val="0"/>
      <w:marTop w:val="0"/>
      <w:marBottom w:val="0"/>
      <w:divBdr>
        <w:top w:val="none" w:sz="0" w:space="0" w:color="auto"/>
        <w:left w:val="none" w:sz="0" w:space="0" w:color="auto"/>
        <w:bottom w:val="none" w:sz="0" w:space="0" w:color="auto"/>
        <w:right w:val="none" w:sz="0" w:space="0" w:color="auto"/>
      </w:divBdr>
    </w:div>
    <w:div w:id="420839245">
      <w:bodyDiv w:val="1"/>
      <w:marLeft w:val="0"/>
      <w:marRight w:val="0"/>
      <w:marTop w:val="0"/>
      <w:marBottom w:val="0"/>
      <w:divBdr>
        <w:top w:val="none" w:sz="0" w:space="0" w:color="auto"/>
        <w:left w:val="none" w:sz="0" w:space="0" w:color="auto"/>
        <w:bottom w:val="none" w:sz="0" w:space="0" w:color="auto"/>
        <w:right w:val="none" w:sz="0" w:space="0" w:color="auto"/>
      </w:divBdr>
    </w:div>
    <w:div w:id="420839402">
      <w:bodyDiv w:val="1"/>
      <w:marLeft w:val="0"/>
      <w:marRight w:val="0"/>
      <w:marTop w:val="0"/>
      <w:marBottom w:val="0"/>
      <w:divBdr>
        <w:top w:val="none" w:sz="0" w:space="0" w:color="auto"/>
        <w:left w:val="none" w:sz="0" w:space="0" w:color="auto"/>
        <w:bottom w:val="none" w:sz="0" w:space="0" w:color="auto"/>
        <w:right w:val="none" w:sz="0" w:space="0" w:color="auto"/>
      </w:divBdr>
    </w:div>
    <w:div w:id="420875195">
      <w:bodyDiv w:val="1"/>
      <w:marLeft w:val="0"/>
      <w:marRight w:val="0"/>
      <w:marTop w:val="0"/>
      <w:marBottom w:val="0"/>
      <w:divBdr>
        <w:top w:val="none" w:sz="0" w:space="0" w:color="auto"/>
        <w:left w:val="none" w:sz="0" w:space="0" w:color="auto"/>
        <w:bottom w:val="none" w:sz="0" w:space="0" w:color="auto"/>
        <w:right w:val="none" w:sz="0" w:space="0" w:color="auto"/>
      </w:divBdr>
    </w:div>
    <w:div w:id="420876141">
      <w:bodyDiv w:val="1"/>
      <w:marLeft w:val="0"/>
      <w:marRight w:val="0"/>
      <w:marTop w:val="0"/>
      <w:marBottom w:val="0"/>
      <w:divBdr>
        <w:top w:val="none" w:sz="0" w:space="0" w:color="auto"/>
        <w:left w:val="none" w:sz="0" w:space="0" w:color="auto"/>
        <w:bottom w:val="none" w:sz="0" w:space="0" w:color="auto"/>
        <w:right w:val="none" w:sz="0" w:space="0" w:color="auto"/>
      </w:divBdr>
    </w:div>
    <w:div w:id="420877812">
      <w:bodyDiv w:val="1"/>
      <w:marLeft w:val="0"/>
      <w:marRight w:val="0"/>
      <w:marTop w:val="0"/>
      <w:marBottom w:val="0"/>
      <w:divBdr>
        <w:top w:val="none" w:sz="0" w:space="0" w:color="auto"/>
        <w:left w:val="none" w:sz="0" w:space="0" w:color="auto"/>
        <w:bottom w:val="none" w:sz="0" w:space="0" w:color="auto"/>
        <w:right w:val="none" w:sz="0" w:space="0" w:color="auto"/>
      </w:divBdr>
    </w:div>
    <w:div w:id="421026247">
      <w:bodyDiv w:val="1"/>
      <w:marLeft w:val="0"/>
      <w:marRight w:val="0"/>
      <w:marTop w:val="0"/>
      <w:marBottom w:val="0"/>
      <w:divBdr>
        <w:top w:val="none" w:sz="0" w:space="0" w:color="auto"/>
        <w:left w:val="none" w:sz="0" w:space="0" w:color="auto"/>
        <w:bottom w:val="none" w:sz="0" w:space="0" w:color="auto"/>
        <w:right w:val="none" w:sz="0" w:space="0" w:color="auto"/>
      </w:divBdr>
    </w:div>
    <w:div w:id="421026672">
      <w:bodyDiv w:val="1"/>
      <w:marLeft w:val="0"/>
      <w:marRight w:val="0"/>
      <w:marTop w:val="0"/>
      <w:marBottom w:val="0"/>
      <w:divBdr>
        <w:top w:val="none" w:sz="0" w:space="0" w:color="auto"/>
        <w:left w:val="none" w:sz="0" w:space="0" w:color="auto"/>
        <w:bottom w:val="none" w:sz="0" w:space="0" w:color="auto"/>
        <w:right w:val="none" w:sz="0" w:space="0" w:color="auto"/>
      </w:divBdr>
    </w:div>
    <w:div w:id="421028114">
      <w:bodyDiv w:val="1"/>
      <w:marLeft w:val="0"/>
      <w:marRight w:val="0"/>
      <w:marTop w:val="0"/>
      <w:marBottom w:val="0"/>
      <w:divBdr>
        <w:top w:val="none" w:sz="0" w:space="0" w:color="auto"/>
        <w:left w:val="none" w:sz="0" w:space="0" w:color="auto"/>
        <w:bottom w:val="none" w:sz="0" w:space="0" w:color="auto"/>
        <w:right w:val="none" w:sz="0" w:space="0" w:color="auto"/>
      </w:divBdr>
    </w:div>
    <w:div w:id="421029242">
      <w:bodyDiv w:val="1"/>
      <w:marLeft w:val="0"/>
      <w:marRight w:val="0"/>
      <w:marTop w:val="0"/>
      <w:marBottom w:val="0"/>
      <w:divBdr>
        <w:top w:val="none" w:sz="0" w:space="0" w:color="auto"/>
        <w:left w:val="none" w:sz="0" w:space="0" w:color="auto"/>
        <w:bottom w:val="none" w:sz="0" w:space="0" w:color="auto"/>
        <w:right w:val="none" w:sz="0" w:space="0" w:color="auto"/>
      </w:divBdr>
    </w:div>
    <w:div w:id="421144948">
      <w:bodyDiv w:val="1"/>
      <w:marLeft w:val="0"/>
      <w:marRight w:val="0"/>
      <w:marTop w:val="0"/>
      <w:marBottom w:val="0"/>
      <w:divBdr>
        <w:top w:val="none" w:sz="0" w:space="0" w:color="auto"/>
        <w:left w:val="none" w:sz="0" w:space="0" w:color="auto"/>
        <w:bottom w:val="none" w:sz="0" w:space="0" w:color="auto"/>
        <w:right w:val="none" w:sz="0" w:space="0" w:color="auto"/>
      </w:divBdr>
    </w:div>
    <w:div w:id="421145057">
      <w:bodyDiv w:val="1"/>
      <w:marLeft w:val="0"/>
      <w:marRight w:val="0"/>
      <w:marTop w:val="0"/>
      <w:marBottom w:val="0"/>
      <w:divBdr>
        <w:top w:val="none" w:sz="0" w:space="0" w:color="auto"/>
        <w:left w:val="none" w:sz="0" w:space="0" w:color="auto"/>
        <w:bottom w:val="none" w:sz="0" w:space="0" w:color="auto"/>
        <w:right w:val="none" w:sz="0" w:space="0" w:color="auto"/>
      </w:divBdr>
    </w:div>
    <w:div w:id="421145742">
      <w:bodyDiv w:val="1"/>
      <w:marLeft w:val="0"/>
      <w:marRight w:val="0"/>
      <w:marTop w:val="0"/>
      <w:marBottom w:val="0"/>
      <w:divBdr>
        <w:top w:val="none" w:sz="0" w:space="0" w:color="auto"/>
        <w:left w:val="none" w:sz="0" w:space="0" w:color="auto"/>
        <w:bottom w:val="none" w:sz="0" w:space="0" w:color="auto"/>
        <w:right w:val="none" w:sz="0" w:space="0" w:color="auto"/>
      </w:divBdr>
    </w:div>
    <w:div w:id="421145962">
      <w:bodyDiv w:val="1"/>
      <w:marLeft w:val="0"/>
      <w:marRight w:val="0"/>
      <w:marTop w:val="0"/>
      <w:marBottom w:val="0"/>
      <w:divBdr>
        <w:top w:val="none" w:sz="0" w:space="0" w:color="auto"/>
        <w:left w:val="none" w:sz="0" w:space="0" w:color="auto"/>
        <w:bottom w:val="none" w:sz="0" w:space="0" w:color="auto"/>
        <w:right w:val="none" w:sz="0" w:space="0" w:color="auto"/>
      </w:divBdr>
    </w:div>
    <w:div w:id="421146052">
      <w:bodyDiv w:val="1"/>
      <w:marLeft w:val="0"/>
      <w:marRight w:val="0"/>
      <w:marTop w:val="0"/>
      <w:marBottom w:val="0"/>
      <w:divBdr>
        <w:top w:val="none" w:sz="0" w:space="0" w:color="auto"/>
        <w:left w:val="none" w:sz="0" w:space="0" w:color="auto"/>
        <w:bottom w:val="none" w:sz="0" w:space="0" w:color="auto"/>
        <w:right w:val="none" w:sz="0" w:space="0" w:color="auto"/>
      </w:divBdr>
    </w:div>
    <w:div w:id="421147533">
      <w:bodyDiv w:val="1"/>
      <w:marLeft w:val="0"/>
      <w:marRight w:val="0"/>
      <w:marTop w:val="0"/>
      <w:marBottom w:val="0"/>
      <w:divBdr>
        <w:top w:val="none" w:sz="0" w:space="0" w:color="auto"/>
        <w:left w:val="none" w:sz="0" w:space="0" w:color="auto"/>
        <w:bottom w:val="none" w:sz="0" w:space="0" w:color="auto"/>
        <w:right w:val="none" w:sz="0" w:space="0" w:color="auto"/>
      </w:divBdr>
    </w:div>
    <w:div w:id="421220655">
      <w:bodyDiv w:val="1"/>
      <w:marLeft w:val="0"/>
      <w:marRight w:val="0"/>
      <w:marTop w:val="0"/>
      <w:marBottom w:val="0"/>
      <w:divBdr>
        <w:top w:val="none" w:sz="0" w:space="0" w:color="auto"/>
        <w:left w:val="none" w:sz="0" w:space="0" w:color="auto"/>
        <w:bottom w:val="none" w:sz="0" w:space="0" w:color="auto"/>
        <w:right w:val="none" w:sz="0" w:space="0" w:color="auto"/>
      </w:divBdr>
    </w:div>
    <w:div w:id="421221188">
      <w:bodyDiv w:val="1"/>
      <w:marLeft w:val="0"/>
      <w:marRight w:val="0"/>
      <w:marTop w:val="0"/>
      <w:marBottom w:val="0"/>
      <w:divBdr>
        <w:top w:val="none" w:sz="0" w:space="0" w:color="auto"/>
        <w:left w:val="none" w:sz="0" w:space="0" w:color="auto"/>
        <w:bottom w:val="none" w:sz="0" w:space="0" w:color="auto"/>
        <w:right w:val="none" w:sz="0" w:space="0" w:color="auto"/>
      </w:divBdr>
    </w:div>
    <w:div w:id="421294147">
      <w:bodyDiv w:val="1"/>
      <w:marLeft w:val="0"/>
      <w:marRight w:val="0"/>
      <w:marTop w:val="0"/>
      <w:marBottom w:val="0"/>
      <w:divBdr>
        <w:top w:val="none" w:sz="0" w:space="0" w:color="auto"/>
        <w:left w:val="none" w:sz="0" w:space="0" w:color="auto"/>
        <w:bottom w:val="none" w:sz="0" w:space="0" w:color="auto"/>
        <w:right w:val="none" w:sz="0" w:space="0" w:color="auto"/>
      </w:divBdr>
    </w:div>
    <w:div w:id="421294663">
      <w:bodyDiv w:val="1"/>
      <w:marLeft w:val="0"/>
      <w:marRight w:val="0"/>
      <w:marTop w:val="0"/>
      <w:marBottom w:val="0"/>
      <w:divBdr>
        <w:top w:val="none" w:sz="0" w:space="0" w:color="auto"/>
        <w:left w:val="none" w:sz="0" w:space="0" w:color="auto"/>
        <w:bottom w:val="none" w:sz="0" w:space="0" w:color="auto"/>
        <w:right w:val="none" w:sz="0" w:space="0" w:color="auto"/>
      </w:divBdr>
    </w:div>
    <w:div w:id="421295130">
      <w:bodyDiv w:val="1"/>
      <w:marLeft w:val="0"/>
      <w:marRight w:val="0"/>
      <w:marTop w:val="0"/>
      <w:marBottom w:val="0"/>
      <w:divBdr>
        <w:top w:val="none" w:sz="0" w:space="0" w:color="auto"/>
        <w:left w:val="none" w:sz="0" w:space="0" w:color="auto"/>
        <w:bottom w:val="none" w:sz="0" w:space="0" w:color="auto"/>
        <w:right w:val="none" w:sz="0" w:space="0" w:color="auto"/>
      </w:divBdr>
    </w:div>
    <w:div w:id="421297375">
      <w:bodyDiv w:val="1"/>
      <w:marLeft w:val="0"/>
      <w:marRight w:val="0"/>
      <w:marTop w:val="0"/>
      <w:marBottom w:val="0"/>
      <w:divBdr>
        <w:top w:val="none" w:sz="0" w:space="0" w:color="auto"/>
        <w:left w:val="none" w:sz="0" w:space="0" w:color="auto"/>
        <w:bottom w:val="none" w:sz="0" w:space="0" w:color="auto"/>
        <w:right w:val="none" w:sz="0" w:space="0" w:color="auto"/>
      </w:divBdr>
    </w:div>
    <w:div w:id="421336458">
      <w:bodyDiv w:val="1"/>
      <w:marLeft w:val="0"/>
      <w:marRight w:val="0"/>
      <w:marTop w:val="0"/>
      <w:marBottom w:val="0"/>
      <w:divBdr>
        <w:top w:val="none" w:sz="0" w:space="0" w:color="auto"/>
        <w:left w:val="none" w:sz="0" w:space="0" w:color="auto"/>
        <w:bottom w:val="none" w:sz="0" w:space="0" w:color="auto"/>
        <w:right w:val="none" w:sz="0" w:space="0" w:color="auto"/>
      </w:divBdr>
    </w:div>
    <w:div w:id="421340130">
      <w:bodyDiv w:val="1"/>
      <w:marLeft w:val="0"/>
      <w:marRight w:val="0"/>
      <w:marTop w:val="0"/>
      <w:marBottom w:val="0"/>
      <w:divBdr>
        <w:top w:val="none" w:sz="0" w:space="0" w:color="auto"/>
        <w:left w:val="none" w:sz="0" w:space="0" w:color="auto"/>
        <w:bottom w:val="none" w:sz="0" w:space="0" w:color="auto"/>
        <w:right w:val="none" w:sz="0" w:space="0" w:color="auto"/>
      </w:divBdr>
    </w:div>
    <w:div w:id="421415807">
      <w:bodyDiv w:val="1"/>
      <w:marLeft w:val="0"/>
      <w:marRight w:val="0"/>
      <w:marTop w:val="0"/>
      <w:marBottom w:val="0"/>
      <w:divBdr>
        <w:top w:val="none" w:sz="0" w:space="0" w:color="auto"/>
        <w:left w:val="none" w:sz="0" w:space="0" w:color="auto"/>
        <w:bottom w:val="none" w:sz="0" w:space="0" w:color="auto"/>
        <w:right w:val="none" w:sz="0" w:space="0" w:color="auto"/>
      </w:divBdr>
    </w:div>
    <w:div w:id="421489658">
      <w:bodyDiv w:val="1"/>
      <w:marLeft w:val="0"/>
      <w:marRight w:val="0"/>
      <w:marTop w:val="0"/>
      <w:marBottom w:val="0"/>
      <w:divBdr>
        <w:top w:val="none" w:sz="0" w:space="0" w:color="auto"/>
        <w:left w:val="none" w:sz="0" w:space="0" w:color="auto"/>
        <w:bottom w:val="none" w:sz="0" w:space="0" w:color="auto"/>
        <w:right w:val="none" w:sz="0" w:space="0" w:color="auto"/>
      </w:divBdr>
    </w:div>
    <w:div w:id="421489975">
      <w:bodyDiv w:val="1"/>
      <w:marLeft w:val="0"/>
      <w:marRight w:val="0"/>
      <w:marTop w:val="0"/>
      <w:marBottom w:val="0"/>
      <w:divBdr>
        <w:top w:val="none" w:sz="0" w:space="0" w:color="auto"/>
        <w:left w:val="none" w:sz="0" w:space="0" w:color="auto"/>
        <w:bottom w:val="none" w:sz="0" w:space="0" w:color="auto"/>
        <w:right w:val="none" w:sz="0" w:space="0" w:color="auto"/>
      </w:divBdr>
    </w:div>
    <w:div w:id="421494106">
      <w:bodyDiv w:val="1"/>
      <w:marLeft w:val="0"/>
      <w:marRight w:val="0"/>
      <w:marTop w:val="0"/>
      <w:marBottom w:val="0"/>
      <w:divBdr>
        <w:top w:val="none" w:sz="0" w:space="0" w:color="auto"/>
        <w:left w:val="none" w:sz="0" w:space="0" w:color="auto"/>
        <w:bottom w:val="none" w:sz="0" w:space="0" w:color="auto"/>
        <w:right w:val="none" w:sz="0" w:space="0" w:color="auto"/>
      </w:divBdr>
    </w:div>
    <w:div w:id="421531612">
      <w:bodyDiv w:val="1"/>
      <w:marLeft w:val="0"/>
      <w:marRight w:val="0"/>
      <w:marTop w:val="0"/>
      <w:marBottom w:val="0"/>
      <w:divBdr>
        <w:top w:val="none" w:sz="0" w:space="0" w:color="auto"/>
        <w:left w:val="none" w:sz="0" w:space="0" w:color="auto"/>
        <w:bottom w:val="none" w:sz="0" w:space="0" w:color="auto"/>
        <w:right w:val="none" w:sz="0" w:space="0" w:color="auto"/>
      </w:divBdr>
    </w:div>
    <w:div w:id="421603750">
      <w:bodyDiv w:val="1"/>
      <w:marLeft w:val="0"/>
      <w:marRight w:val="0"/>
      <w:marTop w:val="0"/>
      <w:marBottom w:val="0"/>
      <w:divBdr>
        <w:top w:val="none" w:sz="0" w:space="0" w:color="auto"/>
        <w:left w:val="none" w:sz="0" w:space="0" w:color="auto"/>
        <w:bottom w:val="none" w:sz="0" w:space="0" w:color="auto"/>
        <w:right w:val="none" w:sz="0" w:space="0" w:color="auto"/>
      </w:divBdr>
    </w:div>
    <w:div w:id="421605658">
      <w:bodyDiv w:val="1"/>
      <w:marLeft w:val="0"/>
      <w:marRight w:val="0"/>
      <w:marTop w:val="0"/>
      <w:marBottom w:val="0"/>
      <w:divBdr>
        <w:top w:val="none" w:sz="0" w:space="0" w:color="auto"/>
        <w:left w:val="none" w:sz="0" w:space="0" w:color="auto"/>
        <w:bottom w:val="none" w:sz="0" w:space="0" w:color="auto"/>
        <w:right w:val="none" w:sz="0" w:space="0" w:color="auto"/>
      </w:divBdr>
    </w:div>
    <w:div w:id="421611268">
      <w:bodyDiv w:val="1"/>
      <w:marLeft w:val="0"/>
      <w:marRight w:val="0"/>
      <w:marTop w:val="0"/>
      <w:marBottom w:val="0"/>
      <w:divBdr>
        <w:top w:val="none" w:sz="0" w:space="0" w:color="auto"/>
        <w:left w:val="none" w:sz="0" w:space="0" w:color="auto"/>
        <w:bottom w:val="none" w:sz="0" w:space="0" w:color="auto"/>
        <w:right w:val="none" w:sz="0" w:space="0" w:color="auto"/>
      </w:divBdr>
    </w:div>
    <w:div w:id="421680881">
      <w:bodyDiv w:val="1"/>
      <w:marLeft w:val="0"/>
      <w:marRight w:val="0"/>
      <w:marTop w:val="0"/>
      <w:marBottom w:val="0"/>
      <w:divBdr>
        <w:top w:val="none" w:sz="0" w:space="0" w:color="auto"/>
        <w:left w:val="none" w:sz="0" w:space="0" w:color="auto"/>
        <w:bottom w:val="none" w:sz="0" w:space="0" w:color="auto"/>
        <w:right w:val="none" w:sz="0" w:space="0" w:color="auto"/>
      </w:divBdr>
    </w:div>
    <w:div w:id="421680922">
      <w:bodyDiv w:val="1"/>
      <w:marLeft w:val="0"/>
      <w:marRight w:val="0"/>
      <w:marTop w:val="0"/>
      <w:marBottom w:val="0"/>
      <w:divBdr>
        <w:top w:val="none" w:sz="0" w:space="0" w:color="auto"/>
        <w:left w:val="none" w:sz="0" w:space="0" w:color="auto"/>
        <w:bottom w:val="none" w:sz="0" w:space="0" w:color="auto"/>
        <w:right w:val="none" w:sz="0" w:space="0" w:color="auto"/>
      </w:divBdr>
    </w:div>
    <w:div w:id="421681786">
      <w:bodyDiv w:val="1"/>
      <w:marLeft w:val="0"/>
      <w:marRight w:val="0"/>
      <w:marTop w:val="0"/>
      <w:marBottom w:val="0"/>
      <w:divBdr>
        <w:top w:val="none" w:sz="0" w:space="0" w:color="auto"/>
        <w:left w:val="none" w:sz="0" w:space="0" w:color="auto"/>
        <w:bottom w:val="none" w:sz="0" w:space="0" w:color="auto"/>
        <w:right w:val="none" w:sz="0" w:space="0" w:color="auto"/>
      </w:divBdr>
    </w:div>
    <w:div w:id="421687784">
      <w:bodyDiv w:val="1"/>
      <w:marLeft w:val="0"/>
      <w:marRight w:val="0"/>
      <w:marTop w:val="0"/>
      <w:marBottom w:val="0"/>
      <w:divBdr>
        <w:top w:val="none" w:sz="0" w:space="0" w:color="auto"/>
        <w:left w:val="none" w:sz="0" w:space="0" w:color="auto"/>
        <w:bottom w:val="none" w:sz="0" w:space="0" w:color="auto"/>
        <w:right w:val="none" w:sz="0" w:space="0" w:color="auto"/>
      </w:divBdr>
    </w:div>
    <w:div w:id="421726365">
      <w:bodyDiv w:val="1"/>
      <w:marLeft w:val="0"/>
      <w:marRight w:val="0"/>
      <w:marTop w:val="0"/>
      <w:marBottom w:val="0"/>
      <w:divBdr>
        <w:top w:val="none" w:sz="0" w:space="0" w:color="auto"/>
        <w:left w:val="none" w:sz="0" w:space="0" w:color="auto"/>
        <w:bottom w:val="none" w:sz="0" w:space="0" w:color="auto"/>
        <w:right w:val="none" w:sz="0" w:space="0" w:color="auto"/>
      </w:divBdr>
    </w:div>
    <w:div w:id="421730520">
      <w:bodyDiv w:val="1"/>
      <w:marLeft w:val="0"/>
      <w:marRight w:val="0"/>
      <w:marTop w:val="0"/>
      <w:marBottom w:val="0"/>
      <w:divBdr>
        <w:top w:val="none" w:sz="0" w:space="0" w:color="auto"/>
        <w:left w:val="none" w:sz="0" w:space="0" w:color="auto"/>
        <w:bottom w:val="none" w:sz="0" w:space="0" w:color="auto"/>
        <w:right w:val="none" w:sz="0" w:space="0" w:color="auto"/>
      </w:divBdr>
    </w:div>
    <w:div w:id="421755813">
      <w:bodyDiv w:val="1"/>
      <w:marLeft w:val="0"/>
      <w:marRight w:val="0"/>
      <w:marTop w:val="0"/>
      <w:marBottom w:val="0"/>
      <w:divBdr>
        <w:top w:val="none" w:sz="0" w:space="0" w:color="auto"/>
        <w:left w:val="none" w:sz="0" w:space="0" w:color="auto"/>
        <w:bottom w:val="none" w:sz="0" w:space="0" w:color="auto"/>
        <w:right w:val="none" w:sz="0" w:space="0" w:color="auto"/>
      </w:divBdr>
    </w:div>
    <w:div w:id="421756897">
      <w:bodyDiv w:val="1"/>
      <w:marLeft w:val="0"/>
      <w:marRight w:val="0"/>
      <w:marTop w:val="0"/>
      <w:marBottom w:val="0"/>
      <w:divBdr>
        <w:top w:val="none" w:sz="0" w:space="0" w:color="auto"/>
        <w:left w:val="none" w:sz="0" w:space="0" w:color="auto"/>
        <w:bottom w:val="none" w:sz="0" w:space="0" w:color="auto"/>
        <w:right w:val="none" w:sz="0" w:space="0" w:color="auto"/>
      </w:divBdr>
    </w:div>
    <w:div w:id="421798146">
      <w:bodyDiv w:val="1"/>
      <w:marLeft w:val="0"/>
      <w:marRight w:val="0"/>
      <w:marTop w:val="0"/>
      <w:marBottom w:val="0"/>
      <w:divBdr>
        <w:top w:val="none" w:sz="0" w:space="0" w:color="auto"/>
        <w:left w:val="none" w:sz="0" w:space="0" w:color="auto"/>
        <w:bottom w:val="none" w:sz="0" w:space="0" w:color="auto"/>
        <w:right w:val="none" w:sz="0" w:space="0" w:color="auto"/>
      </w:divBdr>
    </w:div>
    <w:div w:id="421798153">
      <w:bodyDiv w:val="1"/>
      <w:marLeft w:val="0"/>
      <w:marRight w:val="0"/>
      <w:marTop w:val="0"/>
      <w:marBottom w:val="0"/>
      <w:divBdr>
        <w:top w:val="none" w:sz="0" w:space="0" w:color="auto"/>
        <w:left w:val="none" w:sz="0" w:space="0" w:color="auto"/>
        <w:bottom w:val="none" w:sz="0" w:space="0" w:color="auto"/>
        <w:right w:val="none" w:sz="0" w:space="0" w:color="auto"/>
      </w:divBdr>
    </w:div>
    <w:div w:id="421800637">
      <w:bodyDiv w:val="1"/>
      <w:marLeft w:val="0"/>
      <w:marRight w:val="0"/>
      <w:marTop w:val="0"/>
      <w:marBottom w:val="0"/>
      <w:divBdr>
        <w:top w:val="none" w:sz="0" w:space="0" w:color="auto"/>
        <w:left w:val="none" w:sz="0" w:space="0" w:color="auto"/>
        <w:bottom w:val="none" w:sz="0" w:space="0" w:color="auto"/>
        <w:right w:val="none" w:sz="0" w:space="0" w:color="auto"/>
      </w:divBdr>
    </w:div>
    <w:div w:id="421802834">
      <w:bodyDiv w:val="1"/>
      <w:marLeft w:val="0"/>
      <w:marRight w:val="0"/>
      <w:marTop w:val="0"/>
      <w:marBottom w:val="0"/>
      <w:divBdr>
        <w:top w:val="none" w:sz="0" w:space="0" w:color="auto"/>
        <w:left w:val="none" w:sz="0" w:space="0" w:color="auto"/>
        <w:bottom w:val="none" w:sz="0" w:space="0" w:color="auto"/>
        <w:right w:val="none" w:sz="0" w:space="0" w:color="auto"/>
      </w:divBdr>
    </w:div>
    <w:div w:id="421803807">
      <w:bodyDiv w:val="1"/>
      <w:marLeft w:val="0"/>
      <w:marRight w:val="0"/>
      <w:marTop w:val="0"/>
      <w:marBottom w:val="0"/>
      <w:divBdr>
        <w:top w:val="none" w:sz="0" w:space="0" w:color="auto"/>
        <w:left w:val="none" w:sz="0" w:space="0" w:color="auto"/>
        <w:bottom w:val="none" w:sz="0" w:space="0" w:color="auto"/>
        <w:right w:val="none" w:sz="0" w:space="0" w:color="auto"/>
      </w:divBdr>
    </w:div>
    <w:div w:id="421803962">
      <w:bodyDiv w:val="1"/>
      <w:marLeft w:val="0"/>
      <w:marRight w:val="0"/>
      <w:marTop w:val="0"/>
      <w:marBottom w:val="0"/>
      <w:divBdr>
        <w:top w:val="none" w:sz="0" w:space="0" w:color="auto"/>
        <w:left w:val="none" w:sz="0" w:space="0" w:color="auto"/>
        <w:bottom w:val="none" w:sz="0" w:space="0" w:color="auto"/>
        <w:right w:val="none" w:sz="0" w:space="0" w:color="auto"/>
      </w:divBdr>
    </w:div>
    <w:div w:id="421875382">
      <w:bodyDiv w:val="1"/>
      <w:marLeft w:val="0"/>
      <w:marRight w:val="0"/>
      <w:marTop w:val="0"/>
      <w:marBottom w:val="0"/>
      <w:divBdr>
        <w:top w:val="none" w:sz="0" w:space="0" w:color="auto"/>
        <w:left w:val="none" w:sz="0" w:space="0" w:color="auto"/>
        <w:bottom w:val="none" w:sz="0" w:space="0" w:color="auto"/>
        <w:right w:val="none" w:sz="0" w:space="0" w:color="auto"/>
      </w:divBdr>
    </w:div>
    <w:div w:id="421875950">
      <w:bodyDiv w:val="1"/>
      <w:marLeft w:val="0"/>
      <w:marRight w:val="0"/>
      <w:marTop w:val="0"/>
      <w:marBottom w:val="0"/>
      <w:divBdr>
        <w:top w:val="none" w:sz="0" w:space="0" w:color="auto"/>
        <w:left w:val="none" w:sz="0" w:space="0" w:color="auto"/>
        <w:bottom w:val="none" w:sz="0" w:space="0" w:color="auto"/>
        <w:right w:val="none" w:sz="0" w:space="0" w:color="auto"/>
      </w:divBdr>
    </w:div>
    <w:div w:id="421879290">
      <w:bodyDiv w:val="1"/>
      <w:marLeft w:val="0"/>
      <w:marRight w:val="0"/>
      <w:marTop w:val="0"/>
      <w:marBottom w:val="0"/>
      <w:divBdr>
        <w:top w:val="none" w:sz="0" w:space="0" w:color="auto"/>
        <w:left w:val="none" w:sz="0" w:space="0" w:color="auto"/>
        <w:bottom w:val="none" w:sz="0" w:space="0" w:color="auto"/>
        <w:right w:val="none" w:sz="0" w:space="0" w:color="auto"/>
      </w:divBdr>
    </w:div>
    <w:div w:id="421879504">
      <w:bodyDiv w:val="1"/>
      <w:marLeft w:val="0"/>
      <w:marRight w:val="0"/>
      <w:marTop w:val="0"/>
      <w:marBottom w:val="0"/>
      <w:divBdr>
        <w:top w:val="none" w:sz="0" w:space="0" w:color="auto"/>
        <w:left w:val="none" w:sz="0" w:space="0" w:color="auto"/>
        <w:bottom w:val="none" w:sz="0" w:space="0" w:color="auto"/>
        <w:right w:val="none" w:sz="0" w:space="0" w:color="auto"/>
      </w:divBdr>
    </w:div>
    <w:div w:id="421921385">
      <w:bodyDiv w:val="1"/>
      <w:marLeft w:val="0"/>
      <w:marRight w:val="0"/>
      <w:marTop w:val="0"/>
      <w:marBottom w:val="0"/>
      <w:divBdr>
        <w:top w:val="none" w:sz="0" w:space="0" w:color="auto"/>
        <w:left w:val="none" w:sz="0" w:space="0" w:color="auto"/>
        <w:bottom w:val="none" w:sz="0" w:space="0" w:color="auto"/>
        <w:right w:val="none" w:sz="0" w:space="0" w:color="auto"/>
      </w:divBdr>
    </w:div>
    <w:div w:id="421924718">
      <w:bodyDiv w:val="1"/>
      <w:marLeft w:val="0"/>
      <w:marRight w:val="0"/>
      <w:marTop w:val="0"/>
      <w:marBottom w:val="0"/>
      <w:divBdr>
        <w:top w:val="none" w:sz="0" w:space="0" w:color="auto"/>
        <w:left w:val="none" w:sz="0" w:space="0" w:color="auto"/>
        <w:bottom w:val="none" w:sz="0" w:space="0" w:color="auto"/>
        <w:right w:val="none" w:sz="0" w:space="0" w:color="auto"/>
      </w:divBdr>
    </w:div>
    <w:div w:id="421949557">
      <w:bodyDiv w:val="1"/>
      <w:marLeft w:val="0"/>
      <w:marRight w:val="0"/>
      <w:marTop w:val="0"/>
      <w:marBottom w:val="0"/>
      <w:divBdr>
        <w:top w:val="none" w:sz="0" w:space="0" w:color="auto"/>
        <w:left w:val="none" w:sz="0" w:space="0" w:color="auto"/>
        <w:bottom w:val="none" w:sz="0" w:space="0" w:color="auto"/>
        <w:right w:val="none" w:sz="0" w:space="0" w:color="auto"/>
      </w:divBdr>
    </w:div>
    <w:div w:id="421951095">
      <w:bodyDiv w:val="1"/>
      <w:marLeft w:val="0"/>
      <w:marRight w:val="0"/>
      <w:marTop w:val="0"/>
      <w:marBottom w:val="0"/>
      <w:divBdr>
        <w:top w:val="none" w:sz="0" w:space="0" w:color="auto"/>
        <w:left w:val="none" w:sz="0" w:space="0" w:color="auto"/>
        <w:bottom w:val="none" w:sz="0" w:space="0" w:color="auto"/>
        <w:right w:val="none" w:sz="0" w:space="0" w:color="auto"/>
      </w:divBdr>
    </w:div>
    <w:div w:id="421951375">
      <w:bodyDiv w:val="1"/>
      <w:marLeft w:val="0"/>
      <w:marRight w:val="0"/>
      <w:marTop w:val="0"/>
      <w:marBottom w:val="0"/>
      <w:divBdr>
        <w:top w:val="none" w:sz="0" w:space="0" w:color="auto"/>
        <w:left w:val="none" w:sz="0" w:space="0" w:color="auto"/>
        <w:bottom w:val="none" w:sz="0" w:space="0" w:color="auto"/>
        <w:right w:val="none" w:sz="0" w:space="0" w:color="auto"/>
      </w:divBdr>
    </w:div>
    <w:div w:id="421952681">
      <w:bodyDiv w:val="1"/>
      <w:marLeft w:val="0"/>
      <w:marRight w:val="0"/>
      <w:marTop w:val="0"/>
      <w:marBottom w:val="0"/>
      <w:divBdr>
        <w:top w:val="none" w:sz="0" w:space="0" w:color="auto"/>
        <w:left w:val="none" w:sz="0" w:space="0" w:color="auto"/>
        <w:bottom w:val="none" w:sz="0" w:space="0" w:color="auto"/>
        <w:right w:val="none" w:sz="0" w:space="0" w:color="auto"/>
      </w:divBdr>
    </w:div>
    <w:div w:id="421990958">
      <w:bodyDiv w:val="1"/>
      <w:marLeft w:val="0"/>
      <w:marRight w:val="0"/>
      <w:marTop w:val="0"/>
      <w:marBottom w:val="0"/>
      <w:divBdr>
        <w:top w:val="none" w:sz="0" w:space="0" w:color="auto"/>
        <w:left w:val="none" w:sz="0" w:space="0" w:color="auto"/>
        <w:bottom w:val="none" w:sz="0" w:space="0" w:color="auto"/>
        <w:right w:val="none" w:sz="0" w:space="0" w:color="auto"/>
      </w:divBdr>
    </w:div>
    <w:div w:id="421992677">
      <w:bodyDiv w:val="1"/>
      <w:marLeft w:val="0"/>
      <w:marRight w:val="0"/>
      <w:marTop w:val="0"/>
      <w:marBottom w:val="0"/>
      <w:divBdr>
        <w:top w:val="none" w:sz="0" w:space="0" w:color="auto"/>
        <w:left w:val="none" w:sz="0" w:space="0" w:color="auto"/>
        <w:bottom w:val="none" w:sz="0" w:space="0" w:color="auto"/>
        <w:right w:val="none" w:sz="0" w:space="0" w:color="auto"/>
      </w:divBdr>
    </w:div>
    <w:div w:id="422072445">
      <w:bodyDiv w:val="1"/>
      <w:marLeft w:val="0"/>
      <w:marRight w:val="0"/>
      <w:marTop w:val="0"/>
      <w:marBottom w:val="0"/>
      <w:divBdr>
        <w:top w:val="none" w:sz="0" w:space="0" w:color="auto"/>
        <w:left w:val="none" w:sz="0" w:space="0" w:color="auto"/>
        <w:bottom w:val="none" w:sz="0" w:space="0" w:color="auto"/>
        <w:right w:val="none" w:sz="0" w:space="0" w:color="auto"/>
      </w:divBdr>
    </w:div>
    <w:div w:id="422142216">
      <w:bodyDiv w:val="1"/>
      <w:marLeft w:val="0"/>
      <w:marRight w:val="0"/>
      <w:marTop w:val="0"/>
      <w:marBottom w:val="0"/>
      <w:divBdr>
        <w:top w:val="none" w:sz="0" w:space="0" w:color="auto"/>
        <w:left w:val="none" w:sz="0" w:space="0" w:color="auto"/>
        <w:bottom w:val="none" w:sz="0" w:space="0" w:color="auto"/>
        <w:right w:val="none" w:sz="0" w:space="0" w:color="auto"/>
      </w:divBdr>
    </w:div>
    <w:div w:id="422146395">
      <w:bodyDiv w:val="1"/>
      <w:marLeft w:val="0"/>
      <w:marRight w:val="0"/>
      <w:marTop w:val="0"/>
      <w:marBottom w:val="0"/>
      <w:divBdr>
        <w:top w:val="none" w:sz="0" w:space="0" w:color="auto"/>
        <w:left w:val="none" w:sz="0" w:space="0" w:color="auto"/>
        <w:bottom w:val="none" w:sz="0" w:space="0" w:color="auto"/>
        <w:right w:val="none" w:sz="0" w:space="0" w:color="auto"/>
      </w:divBdr>
    </w:div>
    <w:div w:id="422148391">
      <w:bodyDiv w:val="1"/>
      <w:marLeft w:val="0"/>
      <w:marRight w:val="0"/>
      <w:marTop w:val="0"/>
      <w:marBottom w:val="0"/>
      <w:divBdr>
        <w:top w:val="none" w:sz="0" w:space="0" w:color="auto"/>
        <w:left w:val="none" w:sz="0" w:space="0" w:color="auto"/>
        <w:bottom w:val="none" w:sz="0" w:space="0" w:color="auto"/>
        <w:right w:val="none" w:sz="0" w:space="0" w:color="auto"/>
      </w:divBdr>
    </w:div>
    <w:div w:id="422149361">
      <w:bodyDiv w:val="1"/>
      <w:marLeft w:val="0"/>
      <w:marRight w:val="0"/>
      <w:marTop w:val="0"/>
      <w:marBottom w:val="0"/>
      <w:divBdr>
        <w:top w:val="none" w:sz="0" w:space="0" w:color="auto"/>
        <w:left w:val="none" w:sz="0" w:space="0" w:color="auto"/>
        <w:bottom w:val="none" w:sz="0" w:space="0" w:color="auto"/>
        <w:right w:val="none" w:sz="0" w:space="0" w:color="auto"/>
      </w:divBdr>
    </w:div>
    <w:div w:id="422184748">
      <w:bodyDiv w:val="1"/>
      <w:marLeft w:val="0"/>
      <w:marRight w:val="0"/>
      <w:marTop w:val="0"/>
      <w:marBottom w:val="0"/>
      <w:divBdr>
        <w:top w:val="none" w:sz="0" w:space="0" w:color="auto"/>
        <w:left w:val="none" w:sz="0" w:space="0" w:color="auto"/>
        <w:bottom w:val="none" w:sz="0" w:space="0" w:color="auto"/>
        <w:right w:val="none" w:sz="0" w:space="0" w:color="auto"/>
      </w:divBdr>
    </w:div>
    <w:div w:id="422185681">
      <w:bodyDiv w:val="1"/>
      <w:marLeft w:val="0"/>
      <w:marRight w:val="0"/>
      <w:marTop w:val="0"/>
      <w:marBottom w:val="0"/>
      <w:divBdr>
        <w:top w:val="none" w:sz="0" w:space="0" w:color="auto"/>
        <w:left w:val="none" w:sz="0" w:space="0" w:color="auto"/>
        <w:bottom w:val="none" w:sz="0" w:space="0" w:color="auto"/>
        <w:right w:val="none" w:sz="0" w:space="0" w:color="auto"/>
      </w:divBdr>
    </w:div>
    <w:div w:id="422191263">
      <w:bodyDiv w:val="1"/>
      <w:marLeft w:val="0"/>
      <w:marRight w:val="0"/>
      <w:marTop w:val="0"/>
      <w:marBottom w:val="0"/>
      <w:divBdr>
        <w:top w:val="none" w:sz="0" w:space="0" w:color="auto"/>
        <w:left w:val="none" w:sz="0" w:space="0" w:color="auto"/>
        <w:bottom w:val="none" w:sz="0" w:space="0" w:color="auto"/>
        <w:right w:val="none" w:sz="0" w:space="0" w:color="auto"/>
      </w:divBdr>
    </w:div>
    <w:div w:id="422260234">
      <w:bodyDiv w:val="1"/>
      <w:marLeft w:val="0"/>
      <w:marRight w:val="0"/>
      <w:marTop w:val="0"/>
      <w:marBottom w:val="0"/>
      <w:divBdr>
        <w:top w:val="none" w:sz="0" w:space="0" w:color="auto"/>
        <w:left w:val="none" w:sz="0" w:space="0" w:color="auto"/>
        <w:bottom w:val="none" w:sz="0" w:space="0" w:color="auto"/>
        <w:right w:val="none" w:sz="0" w:space="0" w:color="auto"/>
      </w:divBdr>
    </w:div>
    <w:div w:id="422262956">
      <w:bodyDiv w:val="1"/>
      <w:marLeft w:val="0"/>
      <w:marRight w:val="0"/>
      <w:marTop w:val="0"/>
      <w:marBottom w:val="0"/>
      <w:divBdr>
        <w:top w:val="none" w:sz="0" w:space="0" w:color="auto"/>
        <w:left w:val="none" w:sz="0" w:space="0" w:color="auto"/>
        <w:bottom w:val="none" w:sz="0" w:space="0" w:color="auto"/>
        <w:right w:val="none" w:sz="0" w:space="0" w:color="auto"/>
      </w:divBdr>
    </w:div>
    <w:div w:id="422264447">
      <w:bodyDiv w:val="1"/>
      <w:marLeft w:val="0"/>
      <w:marRight w:val="0"/>
      <w:marTop w:val="0"/>
      <w:marBottom w:val="0"/>
      <w:divBdr>
        <w:top w:val="none" w:sz="0" w:space="0" w:color="auto"/>
        <w:left w:val="none" w:sz="0" w:space="0" w:color="auto"/>
        <w:bottom w:val="none" w:sz="0" w:space="0" w:color="auto"/>
        <w:right w:val="none" w:sz="0" w:space="0" w:color="auto"/>
      </w:divBdr>
    </w:div>
    <w:div w:id="422265227">
      <w:bodyDiv w:val="1"/>
      <w:marLeft w:val="0"/>
      <w:marRight w:val="0"/>
      <w:marTop w:val="0"/>
      <w:marBottom w:val="0"/>
      <w:divBdr>
        <w:top w:val="none" w:sz="0" w:space="0" w:color="auto"/>
        <w:left w:val="none" w:sz="0" w:space="0" w:color="auto"/>
        <w:bottom w:val="none" w:sz="0" w:space="0" w:color="auto"/>
        <w:right w:val="none" w:sz="0" w:space="0" w:color="auto"/>
      </w:divBdr>
    </w:div>
    <w:div w:id="422268120">
      <w:bodyDiv w:val="1"/>
      <w:marLeft w:val="0"/>
      <w:marRight w:val="0"/>
      <w:marTop w:val="0"/>
      <w:marBottom w:val="0"/>
      <w:divBdr>
        <w:top w:val="none" w:sz="0" w:space="0" w:color="auto"/>
        <w:left w:val="none" w:sz="0" w:space="0" w:color="auto"/>
        <w:bottom w:val="none" w:sz="0" w:space="0" w:color="auto"/>
        <w:right w:val="none" w:sz="0" w:space="0" w:color="auto"/>
      </w:divBdr>
    </w:div>
    <w:div w:id="422268444">
      <w:bodyDiv w:val="1"/>
      <w:marLeft w:val="0"/>
      <w:marRight w:val="0"/>
      <w:marTop w:val="0"/>
      <w:marBottom w:val="0"/>
      <w:divBdr>
        <w:top w:val="none" w:sz="0" w:space="0" w:color="auto"/>
        <w:left w:val="none" w:sz="0" w:space="0" w:color="auto"/>
        <w:bottom w:val="none" w:sz="0" w:space="0" w:color="auto"/>
        <w:right w:val="none" w:sz="0" w:space="0" w:color="auto"/>
      </w:divBdr>
    </w:div>
    <w:div w:id="422268597">
      <w:bodyDiv w:val="1"/>
      <w:marLeft w:val="0"/>
      <w:marRight w:val="0"/>
      <w:marTop w:val="0"/>
      <w:marBottom w:val="0"/>
      <w:divBdr>
        <w:top w:val="none" w:sz="0" w:space="0" w:color="auto"/>
        <w:left w:val="none" w:sz="0" w:space="0" w:color="auto"/>
        <w:bottom w:val="none" w:sz="0" w:space="0" w:color="auto"/>
        <w:right w:val="none" w:sz="0" w:space="0" w:color="auto"/>
      </w:divBdr>
    </w:div>
    <w:div w:id="422339449">
      <w:bodyDiv w:val="1"/>
      <w:marLeft w:val="0"/>
      <w:marRight w:val="0"/>
      <w:marTop w:val="0"/>
      <w:marBottom w:val="0"/>
      <w:divBdr>
        <w:top w:val="none" w:sz="0" w:space="0" w:color="auto"/>
        <w:left w:val="none" w:sz="0" w:space="0" w:color="auto"/>
        <w:bottom w:val="none" w:sz="0" w:space="0" w:color="auto"/>
        <w:right w:val="none" w:sz="0" w:space="0" w:color="auto"/>
      </w:divBdr>
    </w:div>
    <w:div w:id="422340795">
      <w:bodyDiv w:val="1"/>
      <w:marLeft w:val="0"/>
      <w:marRight w:val="0"/>
      <w:marTop w:val="0"/>
      <w:marBottom w:val="0"/>
      <w:divBdr>
        <w:top w:val="none" w:sz="0" w:space="0" w:color="auto"/>
        <w:left w:val="none" w:sz="0" w:space="0" w:color="auto"/>
        <w:bottom w:val="none" w:sz="0" w:space="0" w:color="auto"/>
        <w:right w:val="none" w:sz="0" w:space="0" w:color="auto"/>
      </w:divBdr>
    </w:div>
    <w:div w:id="422341153">
      <w:bodyDiv w:val="1"/>
      <w:marLeft w:val="0"/>
      <w:marRight w:val="0"/>
      <w:marTop w:val="0"/>
      <w:marBottom w:val="0"/>
      <w:divBdr>
        <w:top w:val="none" w:sz="0" w:space="0" w:color="auto"/>
        <w:left w:val="none" w:sz="0" w:space="0" w:color="auto"/>
        <w:bottom w:val="none" w:sz="0" w:space="0" w:color="auto"/>
        <w:right w:val="none" w:sz="0" w:space="0" w:color="auto"/>
      </w:divBdr>
    </w:div>
    <w:div w:id="422341871">
      <w:bodyDiv w:val="1"/>
      <w:marLeft w:val="0"/>
      <w:marRight w:val="0"/>
      <w:marTop w:val="0"/>
      <w:marBottom w:val="0"/>
      <w:divBdr>
        <w:top w:val="none" w:sz="0" w:space="0" w:color="auto"/>
        <w:left w:val="none" w:sz="0" w:space="0" w:color="auto"/>
        <w:bottom w:val="none" w:sz="0" w:space="0" w:color="auto"/>
        <w:right w:val="none" w:sz="0" w:space="0" w:color="auto"/>
      </w:divBdr>
    </w:div>
    <w:div w:id="422379697">
      <w:bodyDiv w:val="1"/>
      <w:marLeft w:val="0"/>
      <w:marRight w:val="0"/>
      <w:marTop w:val="0"/>
      <w:marBottom w:val="0"/>
      <w:divBdr>
        <w:top w:val="none" w:sz="0" w:space="0" w:color="auto"/>
        <w:left w:val="none" w:sz="0" w:space="0" w:color="auto"/>
        <w:bottom w:val="none" w:sz="0" w:space="0" w:color="auto"/>
        <w:right w:val="none" w:sz="0" w:space="0" w:color="auto"/>
      </w:divBdr>
    </w:div>
    <w:div w:id="422382341">
      <w:bodyDiv w:val="1"/>
      <w:marLeft w:val="0"/>
      <w:marRight w:val="0"/>
      <w:marTop w:val="0"/>
      <w:marBottom w:val="0"/>
      <w:divBdr>
        <w:top w:val="none" w:sz="0" w:space="0" w:color="auto"/>
        <w:left w:val="none" w:sz="0" w:space="0" w:color="auto"/>
        <w:bottom w:val="none" w:sz="0" w:space="0" w:color="auto"/>
        <w:right w:val="none" w:sz="0" w:space="0" w:color="auto"/>
      </w:divBdr>
    </w:div>
    <w:div w:id="422410257">
      <w:bodyDiv w:val="1"/>
      <w:marLeft w:val="0"/>
      <w:marRight w:val="0"/>
      <w:marTop w:val="0"/>
      <w:marBottom w:val="0"/>
      <w:divBdr>
        <w:top w:val="none" w:sz="0" w:space="0" w:color="auto"/>
        <w:left w:val="none" w:sz="0" w:space="0" w:color="auto"/>
        <w:bottom w:val="none" w:sz="0" w:space="0" w:color="auto"/>
        <w:right w:val="none" w:sz="0" w:space="0" w:color="auto"/>
      </w:divBdr>
    </w:div>
    <w:div w:id="422412152">
      <w:bodyDiv w:val="1"/>
      <w:marLeft w:val="0"/>
      <w:marRight w:val="0"/>
      <w:marTop w:val="0"/>
      <w:marBottom w:val="0"/>
      <w:divBdr>
        <w:top w:val="none" w:sz="0" w:space="0" w:color="auto"/>
        <w:left w:val="none" w:sz="0" w:space="0" w:color="auto"/>
        <w:bottom w:val="none" w:sz="0" w:space="0" w:color="auto"/>
        <w:right w:val="none" w:sz="0" w:space="0" w:color="auto"/>
      </w:divBdr>
    </w:div>
    <w:div w:id="422453922">
      <w:bodyDiv w:val="1"/>
      <w:marLeft w:val="0"/>
      <w:marRight w:val="0"/>
      <w:marTop w:val="0"/>
      <w:marBottom w:val="0"/>
      <w:divBdr>
        <w:top w:val="none" w:sz="0" w:space="0" w:color="auto"/>
        <w:left w:val="none" w:sz="0" w:space="0" w:color="auto"/>
        <w:bottom w:val="none" w:sz="0" w:space="0" w:color="auto"/>
        <w:right w:val="none" w:sz="0" w:space="0" w:color="auto"/>
      </w:divBdr>
    </w:div>
    <w:div w:id="422454398">
      <w:bodyDiv w:val="1"/>
      <w:marLeft w:val="0"/>
      <w:marRight w:val="0"/>
      <w:marTop w:val="0"/>
      <w:marBottom w:val="0"/>
      <w:divBdr>
        <w:top w:val="none" w:sz="0" w:space="0" w:color="auto"/>
        <w:left w:val="none" w:sz="0" w:space="0" w:color="auto"/>
        <w:bottom w:val="none" w:sz="0" w:space="0" w:color="auto"/>
        <w:right w:val="none" w:sz="0" w:space="0" w:color="auto"/>
      </w:divBdr>
    </w:div>
    <w:div w:id="422458485">
      <w:bodyDiv w:val="1"/>
      <w:marLeft w:val="0"/>
      <w:marRight w:val="0"/>
      <w:marTop w:val="0"/>
      <w:marBottom w:val="0"/>
      <w:divBdr>
        <w:top w:val="none" w:sz="0" w:space="0" w:color="auto"/>
        <w:left w:val="none" w:sz="0" w:space="0" w:color="auto"/>
        <w:bottom w:val="none" w:sz="0" w:space="0" w:color="auto"/>
        <w:right w:val="none" w:sz="0" w:space="0" w:color="auto"/>
      </w:divBdr>
    </w:div>
    <w:div w:id="422458987">
      <w:bodyDiv w:val="1"/>
      <w:marLeft w:val="0"/>
      <w:marRight w:val="0"/>
      <w:marTop w:val="0"/>
      <w:marBottom w:val="0"/>
      <w:divBdr>
        <w:top w:val="none" w:sz="0" w:space="0" w:color="auto"/>
        <w:left w:val="none" w:sz="0" w:space="0" w:color="auto"/>
        <w:bottom w:val="none" w:sz="0" w:space="0" w:color="auto"/>
        <w:right w:val="none" w:sz="0" w:space="0" w:color="auto"/>
      </w:divBdr>
    </w:div>
    <w:div w:id="422527663">
      <w:bodyDiv w:val="1"/>
      <w:marLeft w:val="0"/>
      <w:marRight w:val="0"/>
      <w:marTop w:val="0"/>
      <w:marBottom w:val="0"/>
      <w:divBdr>
        <w:top w:val="none" w:sz="0" w:space="0" w:color="auto"/>
        <w:left w:val="none" w:sz="0" w:space="0" w:color="auto"/>
        <w:bottom w:val="none" w:sz="0" w:space="0" w:color="auto"/>
        <w:right w:val="none" w:sz="0" w:space="0" w:color="auto"/>
      </w:divBdr>
    </w:div>
    <w:div w:id="422527844">
      <w:bodyDiv w:val="1"/>
      <w:marLeft w:val="0"/>
      <w:marRight w:val="0"/>
      <w:marTop w:val="0"/>
      <w:marBottom w:val="0"/>
      <w:divBdr>
        <w:top w:val="none" w:sz="0" w:space="0" w:color="auto"/>
        <w:left w:val="none" w:sz="0" w:space="0" w:color="auto"/>
        <w:bottom w:val="none" w:sz="0" w:space="0" w:color="auto"/>
        <w:right w:val="none" w:sz="0" w:space="0" w:color="auto"/>
      </w:divBdr>
    </w:div>
    <w:div w:id="422528209">
      <w:bodyDiv w:val="1"/>
      <w:marLeft w:val="0"/>
      <w:marRight w:val="0"/>
      <w:marTop w:val="0"/>
      <w:marBottom w:val="0"/>
      <w:divBdr>
        <w:top w:val="none" w:sz="0" w:space="0" w:color="auto"/>
        <w:left w:val="none" w:sz="0" w:space="0" w:color="auto"/>
        <w:bottom w:val="none" w:sz="0" w:space="0" w:color="auto"/>
        <w:right w:val="none" w:sz="0" w:space="0" w:color="auto"/>
      </w:divBdr>
    </w:div>
    <w:div w:id="422529936">
      <w:bodyDiv w:val="1"/>
      <w:marLeft w:val="0"/>
      <w:marRight w:val="0"/>
      <w:marTop w:val="0"/>
      <w:marBottom w:val="0"/>
      <w:divBdr>
        <w:top w:val="none" w:sz="0" w:space="0" w:color="auto"/>
        <w:left w:val="none" w:sz="0" w:space="0" w:color="auto"/>
        <w:bottom w:val="none" w:sz="0" w:space="0" w:color="auto"/>
        <w:right w:val="none" w:sz="0" w:space="0" w:color="auto"/>
      </w:divBdr>
    </w:div>
    <w:div w:id="422532608">
      <w:bodyDiv w:val="1"/>
      <w:marLeft w:val="0"/>
      <w:marRight w:val="0"/>
      <w:marTop w:val="0"/>
      <w:marBottom w:val="0"/>
      <w:divBdr>
        <w:top w:val="none" w:sz="0" w:space="0" w:color="auto"/>
        <w:left w:val="none" w:sz="0" w:space="0" w:color="auto"/>
        <w:bottom w:val="none" w:sz="0" w:space="0" w:color="auto"/>
        <w:right w:val="none" w:sz="0" w:space="0" w:color="auto"/>
      </w:divBdr>
    </w:div>
    <w:div w:id="422534234">
      <w:bodyDiv w:val="1"/>
      <w:marLeft w:val="0"/>
      <w:marRight w:val="0"/>
      <w:marTop w:val="0"/>
      <w:marBottom w:val="0"/>
      <w:divBdr>
        <w:top w:val="none" w:sz="0" w:space="0" w:color="auto"/>
        <w:left w:val="none" w:sz="0" w:space="0" w:color="auto"/>
        <w:bottom w:val="none" w:sz="0" w:space="0" w:color="auto"/>
        <w:right w:val="none" w:sz="0" w:space="0" w:color="auto"/>
      </w:divBdr>
    </w:div>
    <w:div w:id="422534559">
      <w:bodyDiv w:val="1"/>
      <w:marLeft w:val="0"/>
      <w:marRight w:val="0"/>
      <w:marTop w:val="0"/>
      <w:marBottom w:val="0"/>
      <w:divBdr>
        <w:top w:val="none" w:sz="0" w:space="0" w:color="auto"/>
        <w:left w:val="none" w:sz="0" w:space="0" w:color="auto"/>
        <w:bottom w:val="none" w:sz="0" w:space="0" w:color="auto"/>
        <w:right w:val="none" w:sz="0" w:space="0" w:color="auto"/>
      </w:divBdr>
    </w:div>
    <w:div w:id="422537226">
      <w:bodyDiv w:val="1"/>
      <w:marLeft w:val="0"/>
      <w:marRight w:val="0"/>
      <w:marTop w:val="0"/>
      <w:marBottom w:val="0"/>
      <w:divBdr>
        <w:top w:val="none" w:sz="0" w:space="0" w:color="auto"/>
        <w:left w:val="none" w:sz="0" w:space="0" w:color="auto"/>
        <w:bottom w:val="none" w:sz="0" w:space="0" w:color="auto"/>
        <w:right w:val="none" w:sz="0" w:space="0" w:color="auto"/>
      </w:divBdr>
    </w:div>
    <w:div w:id="422606848">
      <w:bodyDiv w:val="1"/>
      <w:marLeft w:val="0"/>
      <w:marRight w:val="0"/>
      <w:marTop w:val="0"/>
      <w:marBottom w:val="0"/>
      <w:divBdr>
        <w:top w:val="none" w:sz="0" w:space="0" w:color="auto"/>
        <w:left w:val="none" w:sz="0" w:space="0" w:color="auto"/>
        <w:bottom w:val="none" w:sz="0" w:space="0" w:color="auto"/>
        <w:right w:val="none" w:sz="0" w:space="0" w:color="auto"/>
      </w:divBdr>
    </w:div>
    <w:div w:id="422651474">
      <w:bodyDiv w:val="1"/>
      <w:marLeft w:val="0"/>
      <w:marRight w:val="0"/>
      <w:marTop w:val="0"/>
      <w:marBottom w:val="0"/>
      <w:divBdr>
        <w:top w:val="none" w:sz="0" w:space="0" w:color="auto"/>
        <w:left w:val="none" w:sz="0" w:space="0" w:color="auto"/>
        <w:bottom w:val="none" w:sz="0" w:space="0" w:color="auto"/>
        <w:right w:val="none" w:sz="0" w:space="0" w:color="auto"/>
      </w:divBdr>
    </w:div>
    <w:div w:id="422651495">
      <w:bodyDiv w:val="1"/>
      <w:marLeft w:val="0"/>
      <w:marRight w:val="0"/>
      <w:marTop w:val="0"/>
      <w:marBottom w:val="0"/>
      <w:divBdr>
        <w:top w:val="none" w:sz="0" w:space="0" w:color="auto"/>
        <w:left w:val="none" w:sz="0" w:space="0" w:color="auto"/>
        <w:bottom w:val="none" w:sz="0" w:space="0" w:color="auto"/>
        <w:right w:val="none" w:sz="0" w:space="0" w:color="auto"/>
      </w:divBdr>
    </w:div>
    <w:div w:id="422652130">
      <w:bodyDiv w:val="1"/>
      <w:marLeft w:val="0"/>
      <w:marRight w:val="0"/>
      <w:marTop w:val="0"/>
      <w:marBottom w:val="0"/>
      <w:divBdr>
        <w:top w:val="none" w:sz="0" w:space="0" w:color="auto"/>
        <w:left w:val="none" w:sz="0" w:space="0" w:color="auto"/>
        <w:bottom w:val="none" w:sz="0" w:space="0" w:color="auto"/>
        <w:right w:val="none" w:sz="0" w:space="0" w:color="auto"/>
      </w:divBdr>
    </w:div>
    <w:div w:id="422653273">
      <w:bodyDiv w:val="1"/>
      <w:marLeft w:val="0"/>
      <w:marRight w:val="0"/>
      <w:marTop w:val="0"/>
      <w:marBottom w:val="0"/>
      <w:divBdr>
        <w:top w:val="none" w:sz="0" w:space="0" w:color="auto"/>
        <w:left w:val="none" w:sz="0" w:space="0" w:color="auto"/>
        <w:bottom w:val="none" w:sz="0" w:space="0" w:color="auto"/>
        <w:right w:val="none" w:sz="0" w:space="0" w:color="auto"/>
      </w:divBdr>
    </w:div>
    <w:div w:id="422654963">
      <w:bodyDiv w:val="1"/>
      <w:marLeft w:val="0"/>
      <w:marRight w:val="0"/>
      <w:marTop w:val="0"/>
      <w:marBottom w:val="0"/>
      <w:divBdr>
        <w:top w:val="none" w:sz="0" w:space="0" w:color="auto"/>
        <w:left w:val="none" w:sz="0" w:space="0" w:color="auto"/>
        <w:bottom w:val="none" w:sz="0" w:space="0" w:color="auto"/>
        <w:right w:val="none" w:sz="0" w:space="0" w:color="auto"/>
      </w:divBdr>
    </w:div>
    <w:div w:id="422655239">
      <w:bodyDiv w:val="1"/>
      <w:marLeft w:val="0"/>
      <w:marRight w:val="0"/>
      <w:marTop w:val="0"/>
      <w:marBottom w:val="0"/>
      <w:divBdr>
        <w:top w:val="none" w:sz="0" w:space="0" w:color="auto"/>
        <w:left w:val="none" w:sz="0" w:space="0" w:color="auto"/>
        <w:bottom w:val="none" w:sz="0" w:space="0" w:color="auto"/>
        <w:right w:val="none" w:sz="0" w:space="0" w:color="auto"/>
      </w:divBdr>
    </w:div>
    <w:div w:id="422721681">
      <w:bodyDiv w:val="1"/>
      <w:marLeft w:val="0"/>
      <w:marRight w:val="0"/>
      <w:marTop w:val="0"/>
      <w:marBottom w:val="0"/>
      <w:divBdr>
        <w:top w:val="none" w:sz="0" w:space="0" w:color="auto"/>
        <w:left w:val="none" w:sz="0" w:space="0" w:color="auto"/>
        <w:bottom w:val="none" w:sz="0" w:space="0" w:color="auto"/>
        <w:right w:val="none" w:sz="0" w:space="0" w:color="auto"/>
      </w:divBdr>
    </w:div>
    <w:div w:id="422724928">
      <w:bodyDiv w:val="1"/>
      <w:marLeft w:val="0"/>
      <w:marRight w:val="0"/>
      <w:marTop w:val="0"/>
      <w:marBottom w:val="0"/>
      <w:divBdr>
        <w:top w:val="none" w:sz="0" w:space="0" w:color="auto"/>
        <w:left w:val="none" w:sz="0" w:space="0" w:color="auto"/>
        <w:bottom w:val="none" w:sz="0" w:space="0" w:color="auto"/>
        <w:right w:val="none" w:sz="0" w:space="0" w:color="auto"/>
      </w:divBdr>
    </w:div>
    <w:div w:id="422726476">
      <w:bodyDiv w:val="1"/>
      <w:marLeft w:val="0"/>
      <w:marRight w:val="0"/>
      <w:marTop w:val="0"/>
      <w:marBottom w:val="0"/>
      <w:divBdr>
        <w:top w:val="none" w:sz="0" w:space="0" w:color="auto"/>
        <w:left w:val="none" w:sz="0" w:space="0" w:color="auto"/>
        <w:bottom w:val="none" w:sz="0" w:space="0" w:color="auto"/>
        <w:right w:val="none" w:sz="0" w:space="0" w:color="auto"/>
      </w:divBdr>
    </w:div>
    <w:div w:id="422726906">
      <w:bodyDiv w:val="1"/>
      <w:marLeft w:val="0"/>
      <w:marRight w:val="0"/>
      <w:marTop w:val="0"/>
      <w:marBottom w:val="0"/>
      <w:divBdr>
        <w:top w:val="none" w:sz="0" w:space="0" w:color="auto"/>
        <w:left w:val="none" w:sz="0" w:space="0" w:color="auto"/>
        <w:bottom w:val="none" w:sz="0" w:space="0" w:color="auto"/>
        <w:right w:val="none" w:sz="0" w:space="0" w:color="auto"/>
      </w:divBdr>
    </w:div>
    <w:div w:id="422728641">
      <w:bodyDiv w:val="1"/>
      <w:marLeft w:val="0"/>
      <w:marRight w:val="0"/>
      <w:marTop w:val="0"/>
      <w:marBottom w:val="0"/>
      <w:divBdr>
        <w:top w:val="none" w:sz="0" w:space="0" w:color="auto"/>
        <w:left w:val="none" w:sz="0" w:space="0" w:color="auto"/>
        <w:bottom w:val="none" w:sz="0" w:space="0" w:color="auto"/>
        <w:right w:val="none" w:sz="0" w:space="0" w:color="auto"/>
      </w:divBdr>
    </w:div>
    <w:div w:id="422772829">
      <w:bodyDiv w:val="1"/>
      <w:marLeft w:val="0"/>
      <w:marRight w:val="0"/>
      <w:marTop w:val="0"/>
      <w:marBottom w:val="0"/>
      <w:divBdr>
        <w:top w:val="none" w:sz="0" w:space="0" w:color="auto"/>
        <w:left w:val="none" w:sz="0" w:space="0" w:color="auto"/>
        <w:bottom w:val="none" w:sz="0" w:space="0" w:color="auto"/>
        <w:right w:val="none" w:sz="0" w:space="0" w:color="auto"/>
      </w:divBdr>
    </w:div>
    <w:div w:id="422773101">
      <w:bodyDiv w:val="1"/>
      <w:marLeft w:val="0"/>
      <w:marRight w:val="0"/>
      <w:marTop w:val="0"/>
      <w:marBottom w:val="0"/>
      <w:divBdr>
        <w:top w:val="none" w:sz="0" w:space="0" w:color="auto"/>
        <w:left w:val="none" w:sz="0" w:space="0" w:color="auto"/>
        <w:bottom w:val="none" w:sz="0" w:space="0" w:color="auto"/>
        <w:right w:val="none" w:sz="0" w:space="0" w:color="auto"/>
      </w:divBdr>
    </w:div>
    <w:div w:id="422797868">
      <w:bodyDiv w:val="1"/>
      <w:marLeft w:val="0"/>
      <w:marRight w:val="0"/>
      <w:marTop w:val="0"/>
      <w:marBottom w:val="0"/>
      <w:divBdr>
        <w:top w:val="none" w:sz="0" w:space="0" w:color="auto"/>
        <w:left w:val="none" w:sz="0" w:space="0" w:color="auto"/>
        <w:bottom w:val="none" w:sz="0" w:space="0" w:color="auto"/>
        <w:right w:val="none" w:sz="0" w:space="0" w:color="auto"/>
      </w:divBdr>
    </w:div>
    <w:div w:id="422799315">
      <w:bodyDiv w:val="1"/>
      <w:marLeft w:val="0"/>
      <w:marRight w:val="0"/>
      <w:marTop w:val="0"/>
      <w:marBottom w:val="0"/>
      <w:divBdr>
        <w:top w:val="none" w:sz="0" w:space="0" w:color="auto"/>
        <w:left w:val="none" w:sz="0" w:space="0" w:color="auto"/>
        <w:bottom w:val="none" w:sz="0" w:space="0" w:color="auto"/>
        <w:right w:val="none" w:sz="0" w:space="0" w:color="auto"/>
      </w:divBdr>
    </w:div>
    <w:div w:id="422804358">
      <w:bodyDiv w:val="1"/>
      <w:marLeft w:val="0"/>
      <w:marRight w:val="0"/>
      <w:marTop w:val="0"/>
      <w:marBottom w:val="0"/>
      <w:divBdr>
        <w:top w:val="none" w:sz="0" w:space="0" w:color="auto"/>
        <w:left w:val="none" w:sz="0" w:space="0" w:color="auto"/>
        <w:bottom w:val="none" w:sz="0" w:space="0" w:color="auto"/>
        <w:right w:val="none" w:sz="0" w:space="0" w:color="auto"/>
      </w:divBdr>
    </w:div>
    <w:div w:id="422842571">
      <w:bodyDiv w:val="1"/>
      <w:marLeft w:val="0"/>
      <w:marRight w:val="0"/>
      <w:marTop w:val="0"/>
      <w:marBottom w:val="0"/>
      <w:divBdr>
        <w:top w:val="none" w:sz="0" w:space="0" w:color="auto"/>
        <w:left w:val="none" w:sz="0" w:space="0" w:color="auto"/>
        <w:bottom w:val="none" w:sz="0" w:space="0" w:color="auto"/>
        <w:right w:val="none" w:sz="0" w:space="0" w:color="auto"/>
      </w:divBdr>
    </w:div>
    <w:div w:id="422848672">
      <w:bodyDiv w:val="1"/>
      <w:marLeft w:val="0"/>
      <w:marRight w:val="0"/>
      <w:marTop w:val="0"/>
      <w:marBottom w:val="0"/>
      <w:divBdr>
        <w:top w:val="none" w:sz="0" w:space="0" w:color="auto"/>
        <w:left w:val="none" w:sz="0" w:space="0" w:color="auto"/>
        <w:bottom w:val="none" w:sz="0" w:space="0" w:color="auto"/>
        <w:right w:val="none" w:sz="0" w:space="0" w:color="auto"/>
      </w:divBdr>
    </w:div>
    <w:div w:id="422916251">
      <w:bodyDiv w:val="1"/>
      <w:marLeft w:val="0"/>
      <w:marRight w:val="0"/>
      <w:marTop w:val="0"/>
      <w:marBottom w:val="0"/>
      <w:divBdr>
        <w:top w:val="none" w:sz="0" w:space="0" w:color="auto"/>
        <w:left w:val="none" w:sz="0" w:space="0" w:color="auto"/>
        <w:bottom w:val="none" w:sz="0" w:space="0" w:color="auto"/>
        <w:right w:val="none" w:sz="0" w:space="0" w:color="auto"/>
      </w:divBdr>
    </w:div>
    <w:div w:id="422995585">
      <w:bodyDiv w:val="1"/>
      <w:marLeft w:val="0"/>
      <w:marRight w:val="0"/>
      <w:marTop w:val="0"/>
      <w:marBottom w:val="0"/>
      <w:divBdr>
        <w:top w:val="none" w:sz="0" w:space="0" w:color="auto"/>
        <w:left w:val="none" w:sz="0" w:space="0" w:color="auto"/>
        <w:bottom w:val="none" w:sz="0" w:space="0" w:color="auto"/>
        <w:right w:val="none" w:sz="0" w:space="0" w:color="auto"/>
      </w:divBdr>
    </w:div>
    <w:div w:id="422996564">
      <w:bodyDiv w:val="1"/>
      <w:marLeft w:val="0"/>
      <w:marRight w:val="0"/>
      <w:marTop w:val="0"/>
      <w:marBottom w:val="0"/>
      <w:divBdr>
        <w:top w:val="none" w:sz="0" w:space="0" w:color="auto"/>
        <w:left w:val="none" w:sz="0" w:space="0" w:color="auto"/>
        <w:bottom w:val="none" w:sz="0" w:space="0" w:color="auto"/>
        <w:right w:val="none" w:sz="0" w:space="0" w:color="auto"/>
      </w:divBdr>
    </w:div>
    <w:div w:id="423035275">
      <w:bodyDiv w:val="1"/>
      <w:marLeft w:val="0"/>
      <w:marRight w:val="0"/>
      <w:marTop w:val="0"/>
      <w:marBottom w:val="0"/>
      <w:divBdr>
        <w:top w:val="none" w:sz="0" w:space="0" w:color="auto"/>
        <w:left w:val="none" w:sz="0" w:space="0" w:color="auto"/>
        <w:bottom w:val="none" w:sz="0" w:space="0" w:color="auto"/>
        <w:right w:val="none" w:sz="0" w:space="0" w:color="auto"/>
      </w:divBdr>
    </w:div>
    <w:div w:id="423037721">
      <w:bodyDiv w:val="1"/>
      <w:marLeft w:val="0"/>
      <w:marRight w:val="0"/>
      <w:marTop w:val="0"/>
      <w:marBottom w:val="0"/>
      <w:divBdr>
        <w:top w:val="none" w:sz="0" w:space="0" w:color="auto"/>
        <w:left w:val="none" w:sz="0" w:space="0" w:color="auto"/>
        <w:bottom w:val="none" w:sz="0" w:space="0" w:color="auto"/>
        <w:right w:val="none" w:sz="0" w:space="0" w:color="auto"/>
      </w:divBdr>
    </w:div>
    <w:div w:id="423037776">
      <w:bodyDiv w:val="1"/>
      <w:marLeft w:val="0"/>
      <w:marRight w:val="0"/>
      <w:marTop w:val="0"/>
      <w:marBottom w:val="0"/>
      <w:divBdr>
        <w:top w:val="none" w:sz="0" w:space="0" w:color="auto"/>
        <w:left w:val="none" w:sz="0" w:space="0" w:color="auto"/>
        <w:bottom w:val="none" w:sz="0" w:space="0" w:color="auto"/>
        <w:right w:val="none" w:sz="0" w:space="0" w:color="auto"/>
      </w:divBdr>
    </w:div>
    <w:div w:id="423040475">
      <w:bodyDiv w:val="1"/>
      <w:marLeft w:val="0"/>
      <w:marRight w:val="0"/>
      <w:marTop w:val="0"/>
      <w:marBottom w:val="0"/>
      <w:divBdr>
        <w:top w:val="none" w:sz="0" w:space="0" w:color="auto"/>
        <w:left w:val="none" w:sz="0" w:space="0" w:color="auto"/>
        <w:bottom w:val="none" w:sz="0" w:space="0" w:color="auto"/>
        <w:right w:val="none" w:sz="0" w:space="0" w:color="auto"/>
      </w:divBdr>
    </w:div>
    <w:div w:id="423107657">
      <w:bodyDiv w:val="1"/>
      <w:marLeft w:val="0"/>
      <w:marRight w:val="0"/>
      <w:marTop w:val="0"/>
      <w:marBottom w:val="0"/>
      <w:divBdr>
        <w:top w:val="none" w:sz="0" w:space="0" w:color="auto"/>
        <w:left w:val="none" w:sz="0" w:space="0" w:color="auto"/>
        <w:bottom w:val="none" w:sz="0" w:space="0" w:color="auto"/>
        <w:right w:val="none" w:sz="0" w:space="0" w:color="auto"/>
      </w:divBdr>
    </w:div>
    <w:div w:id="423109550">
      <w:bodyDiv w:val="1"/>
      <w:marLeft w:val="0"/>
      <w:marRight w:val="0"/>
      <w:marTop w:val="0"/>
      <w:marBottom w:val="0"/>
      <w:divBdr>
        <w:top w:val="none" w:sz="0" w:space="0" w:color="auto"/>
        <w:left w:val="none" w:sz="0" w:space="0" w:color="auto"/>
        <w:bottom w:val="none" w:sz="0" w:space="0" w:color="auto"/>
        <w:right w:val="none" w:sz="0" w:space="0" w:color="auto"/>
      </w:divBdr>
    </w:div>
    <w:div w:id="423113510">
      <w:bodyDiv w:val="1"/>
      <w:marLeft w:val="0"/>
      <w:marRight w:val="0"/>
      <w:marTop w:val="0"/>
      <w:marBottom w:val="0"/>
      <w:divBdr>
        <w:top w:val="none" w:sz="0" w:space="0" w:color="auto"/>
        <w:left w:val="none" w:sz="0" w:space="0" w:color="auto"/>
        <w:bottom w:val="none" w:sz="0" w:space="0" w:color="auto"/>
        <w:right w:val="none" w:sz="0" w:space="0" w:color="auto"/>
      </w:divBdr>
    </w:div>
    <w:div w:id="423116514">
      <w:bodyDiv w:val="1"/>
      <w:marLeft w:val="0"/>
      <w:marRight w:val="0"/>
      <w:marTop w:val="0"/>
      <w:marBottom w:val="0"/>
      <w:divBdr>
        <w:top w:val="none" w:sz="0" w:space="0" w:color="auto"/>
        <w:left w:val="none" w:sz="0" w:space="0" w:color="auto"/>
        <w:bottom w:val="none" w:sz="0" w:space="0" w:color="auto"/>
        <w:right w:val="none" w:sz="0" w:space="0" w:color="auto"/>
      </w:divBdr>
    </w:div>
    <w:div w:id="423183387">
      <w:bodyDiv w:val="1"/>
      <w:marLeft w:val="0"/>
      <w:marRight w:val="0"/>
      <w:marTop w:val="0"/>
      <w:marBottom w:val="0"/>
      <w:divBdr>
        <w:top w:val="none" w:sz="0" w:space="0" w:color="auto"/>
        <w:left w:val="none" w:sz="0" w:space="0" w:color="auto"/>
        <w:bottom w:val="none" w:sz="0" w:space="0" w:color="auto"/>
        <w:right w:val="none" w:sz="0" w:space="0" w:color="auto"/>
      </w:divBdr>
    </w:div>
    <w:div w:id="423187113">
      <w:bodyDiv w:val="1"/>
      <w:marLeft w:val="0"/>
      <w:marRight w:val="0"/>
      <w:marTop w:val="0"/>
      <w:marBottom w:val="0"/>
      <w:divBdr>
        <w:top w:val="none" w:sz="0" w:space="0" w:color="auto"/>
        <w:left w:val="none" w:sz="0" w:space="0" w:color="auto"/>
        <w:bottom w:val="none" w:sz="0" w:space="0" w:color="auto"/>
        <w:right w:val="none" w:sz="0" w:space="0" w:color="auto"/>
      </w:divBdr>
    </w:div>
    <w:div w:id="423190217">
      <w:bodyDiv w:val="1"/>
      <w:marLeft w:val="0"/>
      <w:marRight w:val="0"/>
      <w:marTop w:val="0"/>
      <w:marBottom w:val="0"/>
      <w:divBdr>
        <w:top w:val="none" w:sz="0" w:space="0" w:color="auto"/>
        <w:left w:val="none" w:sz="0" w:space="0" w:color="auto"/>
        <w:bottom w:val="none" w:sz="0" w:space="0" w:color="auto"/>
        <w:right w:val="none" w:sz="0" w:space="0" w:color="auto"/>
      </w:divBdr>
    </w:div>
    <w:div w:id="423232114">
      <w:bodyDiv w:val="1"/>
      <w:marLeft w:val="0"/>
      <w:marRight w:val="0"/>
      <w:marTop w:val="0"/>
      <w:marBottom w:val="0"/>
      <w:divBdr>
        <w:top w:val="none" w:sz="0" w:space="0" w:color="auto"/>
        <w:left w:val="none" w:sz="0" w:space="0" w:color="auto"/>
        <w:bottom w:val="none" w:sz="0" w:space="0" w:color="auto"/>
        <w:right w:val="none" w:sz="0" w:space="0" w:color="auto"/>
      </w:divBdr>
    </w:div>
    <w:div w:id="423233244">
      <w:bodyDiv w:val="1"/>
      <w:marLeft w:val="0"/>
      <w:marRight w:val="0"/>
      <w:marTop w:val="0"/>
      <w:marBottom w:val="0"/>
      <w:divBdr>
        <w:top w:val="none" w:sz="0" w:space="0" w:color="auto"/>
        <w:left w:val="none" w:sz="0" w:space="0" w:color="auto"/>
        <w:bottom w:val="none" w:sz="0" w:space="0" w:color="auto"/>
        <w:right w:val="none" w:sz="0" w:space="0" w:color="auto"/>
      </w:divBdr>
    </w:div>
    <w:div w:id="423259387">
      <w:bodyDiv w:val="1"/>
      <w:marLeft w:val="0"/>
      <w:marRight w:val="0"/>
      <w:marTop w:val="0"/>
      <w:marBottom w:val="0"/>
      <w:divBdr>
        <w:top w:val="none" w:sz="0" w:space="0" w:color="auto"/>
        <w:left w:val="none" w:sz="0" w:space="0" w:color="auto"/>
        <w:bottom w:val="none" w:sz="0" w:space="0" w:color="auto"/>
        <w:right w:val="none" w:sz="0" w:space="0" w:color="auto"/>
      </w:divBdr>
    </w:div>
    <w:div w:id="423263493">
      <w:bodyDiv w:val="1"/>
      <w:marLeft w:val="0"/>
      <w:marRight w:val="0"/>
      <w:marTop w:val="0"/>
      <w:marBottom w:val="0"/>
      <w:divBdr>
        <w:top w:val="none" w:sz="0" w:space="0" w:color="auto"/>
        <w:left w:val="none" w:sz="0" w:space="0" w:color="auto"/>
        <w:bottom w:val="none" w:sz="0" w:space="0" w:color="auto"/>
        <w:right w:val="none" w:sz="0" w:space="0" w:color="auto"/>
      </w:divBdr>
    </w:div>
    <w:div w:id="423379554">
      <w:bodyDiv w:val="1"/>
      <w:marLeft w:val="0"/>
      <w:marRight w:val="0"/>
      <w:marTop w:val="0"/>
      <w:marBottom w:val="0"/>
      <w:divBdr>
        <w:top w:val="none" w:sz="0" w:space="0" w:color="auto"/>
        <w:left w:val="none" w:sz="0" w:space="0" w:color="auto"/>
        <w:bottom w:val="none" w:sz="0" w:space="0" w:color="auto"/>
        <w:right w:val="none" w:sz="0" w:space="0" w:color="auto"/>
      </w:divBdr>
    </w:div>
    <w:div w:id="423382129">
      <w:bodyDiv w:val="1"/>
      <w:marLeft w:val="0"/>
      <w:marRight w:val="0"/>
      <w:marTop w:val="0"/>
      <w:marBottom w:val="0"/>
      <w:divBdr>
        <w:top w:val="none" w:sz="0" w:space="0" w:color="auto"/>
        <w:left w:val="none" w:sz="0" w:space="0" w:color="auto"/>
        <w:bottom w:val="none" w:sz="0" w:space="0" w:color="auto"/>
        <w:right w:val="none" w:sz="0" w:space="0" w:color="auto"/>
      </w:divBdr>
    </w:div>
    <w:div w:id="423385220">
      <w:bodyDiv w:val="1"/>
      <w:marLeft w:val="0"/>
      <w:marRight w:val="0"/>
      <w:marTop w:val="0"/>
      <w:marBottom w:val="0"/>
      <w:divBdr>
        <w:top w:val="none" w:sz="0" w:space="0" w:color="auto"/>
        <w:left w:val="none" w:sz="0" w:space="0" w:color="auto"/>
        <w:bottom w:val="none" w:sz="0" w:space="0" w:color="auto"/>
        <w:right w:val="none" w:sz="0" w:space="0" w:color="auto"/>
      </w:divBdr>
    </w:div>
    <w:div w:id="423385721">
      <w:bodyDiv w:val="1"/>
      <w:marLeft w:val="0"/>
      <w:marRight w:val="0"/>
      <w:marTop w:val="0"/>
      <w:marBottom w:val="0"/>
      <w:divBdr>
        <w:top w:val="none" w:sz="0" w:space="0" w:color="auto"/>
        <w:left w:val="none" w:sz="0" w:space="0" w:color="auto"/>
        <w:bottom w:val="none" w:sz="0" w:space="0" w:color="auto"/>
        <w:right w:val="none" w:sz="0" w:space="0" w:color="auto"/>
      </w:divBdr>
    </w:div>
    <w:div w:id="423454338">
      <w:bodyDiv w:val="1"/>
      <w:marLeft w:val="0"/>
      <w:marRight w:val="0"/>
      <w:marTop w:val="0"/>
      <w:marBottom w:val="0"/>
      <w:divBdr>
        <w:top w:val="none" w:sz="0" w:space="0" w:color="auto"/>
        <w:left w:val="none" w:sz="0" w:space="0" w:color="auto"/>
        <w:bottom w:val="none" w:sz="0" w:space="0" w:color="auto"/>
        <w:right w:val="none" w:sz="0" w:space="0" w:color="auto"/>
      </w:divBdr>
    </w:div>
    <w:div w:id="423454426">
      <w:bodyDiv w:val="1"/>
      <w:marLeft w:val="0"/>
      <w:marRight w:val="0"/>
      <w:marTop w:val="0"/>
      <w:marBottom w:val="0"/>
      <w:divBdr>
        <w:top w:val="none" w:sz="0" w:space="0" w:color="auto"/>
        <w:left w:val="none" w:sz="0" w:space="0" w:color="auto"/>
        <w:bottom w:val="none" w:sz="0" w:space="0" w:color="auto"/>
        <w:right w:val="none" w:sz="0" w:space="0" w:color="auto"/>
      </w:divBdr>
    </w:div>
    <w:div w:id="423454655">
      <w:bodyDiv w:val="1"/>
      <w:marLeft w:val="0"/>
      <w:marRight w:val="0"/>
      <w:marTop w:val="0"/>
      <w:marBottom w:val="0"/>
      <w:divBdr>
        <w:top w:val="none" w:sz="0" w:space="0" w:color="auto"/>
        <w:left w:val="none" w:sz="0" w:space="0" w:color="auto"/>
        <w:bottom w:val="none" w:sz="0" w:space="0" w:color="auto"/>
        <w:right w:val="none" w:sz="0" w:space="0" w:color="auto"/>
      </w:divBdr>
    </w:div>
    <w:div w:id="423455746">
      <w:bodyDiv w:val="1"/>
      <w:marLeft w:val="0"/>
      <w:marRight w:val="0"/>
      <w:marTop w:val="0"/>
      <w:marBottom w:val="0"/>
      <w:divBdr>
        <w:top w:val="none" w:sz="0" w:space="0" w:color="auto"/>
        <w:left w:val="none" w:sz="0" w:space="0" w:color="auto"/>
        <w:bottom w:val="none" w:sz="0" w:space="0" w:color="auto"/>
        <w:right w:val="none" w:sz="0" w:space="0" w:color="auto"/>
      </w:divBdr>
    </w:div>
    <w:div w:id="423457948">
      <w:bodyDiv w:val="1"/>
      <w:marLeft w:val="0"/>
      <w:marRight w:val="0"/>
      <w:marTop w:val="0"/>
      <w:marBottom w:val="0"/>
      <w:divBdr>
        <w:top w:val="none" w:sz="0" w:space="0" w:color="auto"/>
        <w:left w:val="none" w:sz="0" w:space="0" w:color="auto"/>
        <w:bottom w:val="none" w:sz="0" w:space="0" w:color="auto"/>
        <w:right w:val="none" w:sz="0" w:space="0" w:color="auto"/>
      </w:divBdr>
    </w:div>
    <w:div w:id="423458434">
      <w:bodyDiv w:val="1"/>
      <w:marLeft w:val="0"/>
      <w:marRight w:val="0"/>
      <w:marTop w:val="0"/>
      <w:marBottom w:val="0"/>
      <w:divBdr>
        <w:top w:val="none" w:sz="0" w:space="0" w:color="auto"/>
        <w:left w:val="none" w:sz="0" w:space="0" w:color="auto"/>
        <w:bottom w:val="none" w:sz="0" w:space="0" w:color="auto"/>
        <w:right w:val="none" w:sz="0" w:space="0" w:color="auto"/>
      </w:divBdr>
    </w:div>
    <w:div w:id="423458733">
      <w:bodyDiv w:val="1"/>
      <w:marLeft w:val="0"/>
      <w:marRight w:val="0"/>
      <w:marTop w:val="0"/>
      <w:marBottom w:val="0"/>
      <w:divBdr>
        <w:top w:val="none" w:sz="0" w:space="0" w:color="auto"/>
        <w:left w:val="none" w:sz="0" w:space="0" w:color="auto"/>
        <w:bottom w:val="none" w:sz="0" w:space="0" w:color="auto"/>
        <w:right w:val="none" w:sz="0" w:space="0" w:color="auto"/>
      </w:divBdr>
    </w:div>
    <w:div w:id="423458786">
      <w:bodyDiv w:val="1"/>
      <w:marLeft w:val="0"/>
      <w:marRight w:val="0"/>
      <w:marTop w:val="0"/>
      <w:marBottom w:val="0"/>
      <w:divBdr>
        <w:top w:val="none" w:sz="0" w:space="0" w:color="auto"/>
        <w:left w:val="none" w:sz="0" w:space="0" w:color="auto"/>
        <w:bottom w:val="none" w:sz="0" w:space="0" w:color="auto"/>
        <w:right w:val="none" w:sz="0" w:space="0" w:color="auto"/>
      </w:divBdr>
    </w:div>
    <w:div w:id="423494839">
      <w:bodyDiv w:val="1"/>
      <w:marLeft w:val="0"/>
      <w:marRight w:val="0"/>
      <w:marTop w:val="0"/>
      <w:marBottom w:val="0"/>
      <w:divBdr>
        <w:top w:val="none" w:sz="0" w:space="0" w:color="auto"/>
        <w:left w:val="none" w:sz="0" w:space="0" w:color="auto"/>
        <w:bottom w:val="none" w:sz="0" w:space="0" w:color="auto"/>
        <w:right w:val="none" w:sz="0" w:space="0" w:color="auto"/>
      </w:divBdr>
    </w:div>
    <w:div w:id="423497834">
      <w:bodyDiv w:val="1"/>
      <w:marLeft w:val="0"/>
      <w:marRight w:val="0"/>
      <w:marTop w:val="0"/>
      <w:marBottom w:val="0"/>
      <w:divBdr>
        <w:top w:val="none" w:sz="0" w:space="0" w:color="auto"/>
        <w:left w:val="none" w:sz="0" w:space="0" w:color="auto"/>
        <w:bottom w:val="none" w:sz="0" w:space="0" w:color="auto"/>
        <w:right w:val="none" w:sz="0" w:space="0" w:color="auto"/>
      </w:divBdr>
    </w:div>
    <w:div w:id="423576619">
      <w:bodyDiv w:val="1"/>
      <w:marLeft w:val="0"/>
      <w:marRight w:val="0"/>
      <w:marTop w:val="0"/>
      <w:marBottom w:val="0"/>
      <w:divBdr>
        <w:top w:val="none" w:sz="0" w:space="0" w:color="auto"/>
        <w:left w:val="none" w:sz="0" w:space="0" w:color="auto"/>
        <w:bottom w:val="none" w:sz="0" w:space="0" w:color="auto"/>
        <w:right w:val="none" w:sz="0" w:space="0" w:color="auto"/>
      </w:divBdr>
    </w:div>
    <w:div w:id="423577341">
      <w:bodyDiv w:val="1"/>
      <w:marLeft w:val="0"/>
      <w:marRight w:val="0"/>
      <w:marTop w:val="0"/>
      <w:marBottom w:val="0"/>
      <w:divBdr>
        <w:top w:val="none" w:sz="0" w:space="0" w:color="auto"/>
        <w:left w:val="none" w:sz="0" w:space="0" w:color="auto"/>
        <w:bottom w:val="none" w:sz="0" w:space="0" w:color="auto"/>
        <w:right w:val="none" w:sz="0" w:space="0" w:color="auto"/>
      </w:divBdr>
    </w:div>
    <w:div w:id="423578256">
      <w:bodyDiv w:val="1"/>
      <w:marLeft w:val="0"/>
      <w:marRight w:val="0"/>
      <w:marTop w:val="0"/>
      <w:marBottom w:val="0"/>
      <w:divBdr>
        <w:top w:val="none" w:sz="0" w:space="0" w:color="auto"/>
        <w:left w:val="none" w:sz="0" w:space="0" w:color="auto"/>
        <w:bottom w:val="none" w:sz="0" w:space="0" w:color="auto"/>
        <w:right w:val="none" w:sz="0" w:space="0" w:color="auto"/>
      </w:divBdr>
    </w:div>
    <w:div w:id="423647215">
      <w:bodyDiv w:val="1"/>
      <w:marLeft w:val="0"/>
      <w:marRight w:val="0"/>
      <w:marTop w:val="0"/>
      <w:marBottom w:val="0"/>
      <w:divBdr>
        <w:top w:val="none" w:sz="0" w:space="0" w:color="auto"/>
        <w:left w:val="none" w:sz="0" w:space="0" w:color="auto"/>
        <w:bottom w:val="none" w:sz="0" w:space="0" w:color="auto"/>
        <w:right w:val="none" w:sz="0" w:space="0" w:color="auto"/>
      </w:divBdr>
    </w:div>
    <w:div w:id="423651597">
      <w:bodyDiv w:val="1"/>
      <w:marLeft w:val="0"/>
      <w:marRight w:val="0"/>
      <w:marTop w:val="0"/>
      <w:marBottom w:val="0"/>
      <w:divBdr>
        <w:top w:val="none" w:sz="0" w:space="0" w:color="auto"/>
        <w:left w:val="none" w:sz="0" w:space="0" w:color="auto"/>
        <w:bottom w:val="none" w:sz="0" w:space="0" w:color="auto"/>
        <w:right w:val="none" w:sz="0" w:space="0" w:color="auto"/>
      </w:divBdr>
    </w:div>
    <w:div w:id="423653297">
      <w:bodyDiv w:val="1"/>
      <w:marLeft w:val="0"/>
      <w:marRight w:val="0"/>
      <w:marTop w:val="0"/>
      <w:marBottom w:val="0"/>
      <w:divBdr>
        <w:top w:val="none" w:sz="0" w:space="0" w:color="auto"/>
        <w:left w:val="none" w:sz="0" w:space="0" w:color="auto"/>
        <w:bottom w:val="none" w:sz="0" w:space="0" w:color="auto"/>
        <w:right w:val="none" w:sz="0" w:space="0" w:color="auto"/>
      </w:divBdr>
    </w:div>
    <w:div w:id="423653952">
      <w:bodyDiv w:val="1"/>
      <w:marLeft w:val="0"/>
      <w:marRight w:val="0"/>
      <w:marTop w:val="0"/>
      <w:marBottom w:val="0"/>
      <w:divBdr>
        <w:top w:val="none" w:sz="0" w:space="0" w:color="auto"/>
        <w:left w:val="none" w:sz="0" w:space="0" w:color="auto"/>
        <w:bottom w:val="none" w:sz="0" w:space="0" w:color="auto"/>
        <w:right w:val="none" w:sz="0" w:space="0" w:color="auto"/>
      </w:divBdr>
    </w:div>
    <w:div w:id="423691795">
      <w:bodyDiv w:val="1"/>
      <w:marLeft w:val="0"/>
      <w:marRight w:val="0"/>
      <w:marTop w:val="0"/>
      <w:marBottom w:val="0"/>
      <w:divBdr>
        <w:top w:val="none" w:sz="0" w:space="0" w:color="auto"/>
        <w:left w:val="none" w:sz="0" w:space="0" w:color="auto"/>
        <w:bottom w:val="none" w:sz="0" w:space="0" w:color="auto"/>
        <w:right w:val="none" w:sz="0" w:space="0" w:color="auto"/>
      </w:divBdr>
    </w:div>
    <w:div w:id="423693344">
      <w:bodyDiv w:val="1"/>
      <w:marLeft w:val="0"/>
      <w:marRight w:val="0"/>
      <w:marTop w:val="0"/>
      <w:marBottom w:val="0"/>
      <w:divBdr>
        <w:top w:val="none" w:sz="0" w:space="0" w:color="auto"/>
        <w:left w:val="none" w:sz="0" w:space="0" w:color="auto"/>
        <w:bottom w:val="none" w:sz="0" w:space="0" w:color="auto"/>
        <w:right w:val="none" w:sz="0" w:space="0" w:color="auto"/>
      </w:divBdr>
    </w:div>
    <w:div w:id="423693411">
      <w:bodyDiv w:val="1"/>
      <w:marLeft w:val="0"/>
      <w:marRight w:val="0"/>
      <w:marTop w:val="0"/>
      <w:marBottom w:val="0"/>
      <w:divBdr>
        <w:top w:val="none" w:sz="0" w:space="0" w:color="auto"/>
        <w:left w:val="none" w:sz="0" w:space="0" w:color="auto"/>
        <w:bottom w:val="none" w:sz="0" w:space="0" w:color="auto"/>
        <w:right w:val="none" w:sz="0" w:space="0" w:color="auto"/>
      </w:divBdr>
    </w:div>
    <w:div w:id="423696061">
      <w:bodyDiv w:val="1"/>
      <w:marLeft w:val="0"/>
      <w:marRight w:val="0"/>
      <w:marTop w:val="0"/>
      <w:marBottom w:val="0"/>
      <w:divBdr>
        <w:top w:val="none" w:sz="0" w:space="0" w:color="auto"/>
        <w:left w:val="none" w:sz="0" w:space="0" w:color="auto"/>
        <w:bottom w:val="none" w:sz="0" w:space="0" w:color="auto"/>
        <w:right w:val="none" w:sz="0" w:space="0" w:color="auto"/>
      </w:divBdr>
    </w:div>
    <w:div w:id="423696090">
      <w:bodyDiv w:val="1"/>
      <w:marLeft w:val="0"/>
      <w:marRight w:val="0"/>
      <w:marTop w:val="0"/>
      <w:marBottom w:val="0"/>
      <w:divBdr>
        <w:top w:val="none" w:sz="0" w:space="0" w:color="auto"/>
        <w:left w:val="none" w:sz="0" w:space="0" w:color="auto"/>
        <w:bottom w:val="none" w:sz="0" w:space="0" w:color="auto"/>
        <w:right w:val="none" w:sz="0" w:space="0" w:color="auto"/>
      </w:divBdr>
    </w:div>
    <w:div w:id="423769894">
      <w:bodyDiv w:val="1"/>
      <w:marLeft w:val="0"/>
      <w:marRight w:val="0"/>
      <w:marTop w:val="0"/>
      <w:marBottom w:val="0"/>
      <w:divBdr>
        <w:top w:val="none" w:sz="0" w:space="0" w:color="auto"/>
        <w:left w:val="none" w:sz="0" w:space="0" w:color="auto"/>
        <w:bottom w:val="none" w:sz="0" w:space="0" w:color="auto"/>
        <w:right w:val="none" w:sz="0" w:space="0" w:color="auto"/>
      </w:divBdr>
    </w:div>
    <w:div w:id="423771292">
      <w:bodyDiv w:val="1"/>
      <w:marLeft w:val="0"/>
      <w:marRight w:val="0"/>
      <w:marTop w:val="0"/>
      <w:marBottom w:val="0"/>
      <w:divBdr>
        <w:top w:val="none" w:sz="0" w:space="0" w:color="auto"/>
        <w:left w:val="none" w:sz="0" w:space="0" w:color="auto"/>
        <w:bottom w:val="none" w:sz="0" w:space="0" w:color="auto"/>
        <w:right w:val="none" w:sz="0" w:space="0" w:color="auto"/>
      </w:divBdr>
    </w:div>
    <w:div w:id="423841893">
      <w:bodyDiv w:val="1"/>
      <w:marLeft w:val="0"/>
      <w:marRight w:val="0"/>
      <w:marTop w:val="0"/>
      <w:marBottom w:val="0"/>
      <w:divBdr>
        <w:top w:val="none" w:sz="0" w:space="0" w:color="auto"/>
        <w:left w:val="none" w:sz="0" w:space="0" w:color="auto"/>
        <w:bottom w:val="none" w:sz="0" w:space="0" w:color="auto"/>
        <w:right w:val="none" w:sz="0" w:space="0" w:color="auto"/>
      </w:divBdr>
    </w:div>
    <w:div w:id="423846434">
      <w:bodyDiv w:val="1"/>
      <w:marLeft w:val="0"/>
      <w:marRight w:val="0"/>
      <w:marTop w:val="0"/>
      <w:marBottom w:val="0"/>
      <w:divBdr>
        <w:top w:val="none" w:sz="0" w:space="0" w:color="auto"/>
        <w:left w:val="none" w:sz="0" w:space="0" w:color="auto"/>
        <w:bottom w:val="none" w:sz="0" w:space="0" w:color="auto"/>
        <w:right w:val="none" w:sz="0" w:space="0" w:color="auto"/>
      </w:divBdr>
    </w:div>
    <w:div w:id="423846543">
      <w:bodyDiv w:val="1"/>
      <w:marLeft w:val="0"/>
      <w:marRight w:val="0"/>
      <w:marTop w:val="0"/>
      <w:marBottom w:val="0"/>
      <w:divBdr>
        <w:top w:val="none" w:sz="0" w:space="0" w:color="auto"/>
        <w:left w:val="none" w:sz="0" w:space="0" w:color="auto"/>
        <w:bottom w:val="none" w:sz="0" w:space="0" w:color="auto"/>
        <w:right w:val="none" w:sz="0" w:space="0" w:color="auto"/>
      </w:divBdr>
    </w:div>
    <w:div w:id="423888594">
      <w:bodyDiv w:val="1"/>
      <w:marLeft w:val="0"/>
      <w:marRight w:val="0"/>
      <w:marTop w:val="0"/>
      <w:marBottom w:val="0"/>
      <w:divBdr>
        <w:top w:val="none" w:sz="0" w:space="0" w:color="auto"/>
        <w:left w:val="none" w:sz="0" w:space="0" w:color="auto"/>
        <w:bottom w:val="none" w:sz="0" w:space="0" w:color="auto"/>
        <w:right w:val="none" w:sz="0" w:space="0" w:color="auto"/>
      </w:divBdr>
    </w:div>
    <w:div w:id="423889579">
      <w:bodyDiv w:val="1"/>
      <w:marLeft w:val="0"/>
      <w:marRight w:val="0"/>
      <w:marTop w:val="0"/>
      <w:marBottom w:val="0"/>
      <w:divBdr>
        <w:top w:val="none" w:sz="0" w:space="0" w:color="auto"/>
        <w:left w:val="none" w:sz="0" w:space="0" w:color="auto"/>
        <w:bottom w:val="none" w:sz="0" w:space="0" w:color="auto"/>
        <w:right w:val="none" w:sz="0" w:space="0" w:color="auto"/>
      </w:divBdr>
    </w:div>
    <w:div w:id="423914339">
      <w:bodyDiv w:val="1"/>
      <w:marLeft w:val="0"/>
      <w:marRight w:val="0"/>
      <w:marTop w:val="0"/>
      <w:marBottom w:val="0"/>
      <w:divBdr>
        <w:top w:val="none" w:sz="0" w:space="0" w:color="auto"/>
        <w:left w:val="none" w:sz="0" w:space="0" w:color="auto"/>
        <w:bottom w:val="none" w:sz="0" w:space="0" w:color="auto"/>
        <w:right w:val="none" w:sz="0" w:space="0" w:color="auto"/>
      </w:divBdr>
    </w:div>
    <w:div w:id="423917935">
      <w:bodyDiv w:val="1"/>
      <w:marLeft w:val="0"/>
      <w:marRight w:val="0"/>
      <w:marTop w:val="0"/>
      <w:marBottom w:val="0"/>
      <w:divBdr>
        <w:top w:val="none" w:sz="0" w:space="0" w:color="auto"/>
        <w:left w:val="none" w:sz="0" w:space="0" w:color="auto"/>
        <w:bottom w:val="none" w:sz="0" w:space="0" w:color="auto"/>
        <w:right w:val="none" w:sz="0" w:space="0" w:color="auto"/>
      </w:divBdr>
    </w:div>
    <w:div w:id="423957225">
      <w:bodyDiv w:val="1"/>
      <w:marLeft w:val="0"/>
      <w:marRight w:val="0"/>
      <w:marTop w:val="0"/>
      <w:marBottom w:val="0"/>
      <w:divBdr>
        <w:top w:val="none" w:sz="0" w:space="0" w:color="auto"/>
        <w:left w:val="none" w:sz="0" w:space="0" w:color="auto"/>
        <w:bottom w:val="none" w:sz="0" w:space="0" w:color="auto"/>
        <w:right w:val="none" w:sz="0" w:space="0" w:color="auto"/>
      </w:divBdr>
    </w:div>
    <w:div w:id="423958992">
      <w:bodyDiv w:val="1"/>
      <w:marLeft w:val="0"/>
      <w:marRight w:val="0"/>
      <w:marTop w:val="0"/>
      <w:marBottom w:val="0"/>
      <w:divBdr>
        <w:top w:val="none" w:sz="0" w:space="0" w:color="auto"/>
        <w:left w:val="none" w:sz="0" w:space="0" w:color="auto"/>
        <w:bottom w:val="none" w:sz="0" w:space="0" w:color="auto"/>
        <w:right w:val="none" w:sz="0" w:space="0" w:color="auto"/>
      </w:divBdr>
    </w:div>
    <w:div w:id="423960585">
      <w:bodyDiv w:val="1"/>
      <w:marLeft w:val="0"/>
      <w:marRight w:val="0"/>
      <w:marTop w:val="0"/>
      <w:marBottom w:val="0"/>
      <w:divBdr>
        <w:top w:val="none" w:sz="0" w:space="0" w:color="auto"/>
        <w:left w:val="none" w:sz="0" w:space="0" w:color="auto"/>
        <w:bottom w:val="none" w:sz="0" w:space="0" w:color="auto"/>
        <w:right w:val="none" w:sz="0" w:space="0" w:color="auto"/>
      </w:divBdr>
    </w:div>
    <w:div w:id="423962711">
      <w:bodyDiv w:val="1"/>
      <w:marLeft w:val="0"/>
      <w:marRight w:val="0"/>
      <w:marTop w:val="0"/>
      <w:marBottom w:val="0"/>
      <w:divBdr>
        <w:top w:val="none" w:sz="0" w:space="0" w:color="auto"/>
        <w:left w:val="none" w:sz="0" w:space="0" w:color="auto"/>
        <w:bottom w:val="none" w:sz="0" w:space="0" w:color="auto"/>
        <w:right w:val="none" w:sz="0" w:space="0" w:color="auto"/>
      </w:divBdr>
    </w:div>
    <w:div w:id="423962753">
      <w:bodyDiv w:val="1"/>
      <w:marLeft w:val="0"/>
      <w:marRight w:val="0"/>
      <w:marTop w:val="0"/>
      <w:marBottom w:val="0"/>
      <w:divBdr>
        <w:top w:val="none" w:sz="0" w:space="0" w:color="auto"/>
        <w:left w:val="none" w:sz="0" w:space="0" w:color="auto"/>
        <w:bottom w:val="none" w:sz="0" w:space="0" w:color="auto"/>
        <w:right w:val="none" w:sz="0" w:space="0" w:color="auto"/>
      </w:divBdr>
    </w:div>
    <w:div w:id="423965466">
      <w:bodyDiv w:val="1"/>
      <w:marLeft w:val="0"/>
      <w:marRight w:val="0"/>
      <w:marTop w:val="0"/>
      <w:marBottom w:val="0"/>
      <w:divBdr>
        <w:top w:val="none" w:sz="0" w:space="0" w:color="auto"/>
        <w:left w:val="none" w:sz="0" w:space="0" w:color="auto"/>
        <w:bottom w:val="none" w:sz="0" w:space="0" w:color="auto"/>
        <w:right w:val="none" w:sz="0" w:space="0" w:color="auto"/>
      </w:divBdr>
    </w:div>
    <w:div w:id="424033788">
      <w:bodyDiv w:val="1"/>
      <w:marLeft w:val="0"/>
      <w:marRight w:val="0"/>
      <w:marTop w:val="0"/>
      <w:marBottom w:val="0"/>
      <w:divBdr>
        <w:top w:val="none" w:sz="0" w:space="0" w:color="auto"/>
        <w:left w:val="none" w:sz="0" w:space="0" w:color="auto"/>
        <w:bottom w:val="none" w:sz="0" w:space="0" w:color="auto"/>
        <w:right w:val="none" w:sz="0" w:space="0" w:color="auto"/>
      </w:divBdr>
    </w:div>
    <w:div w:id="424108358">
      <w:bodyDiv w:val="1"/>
      <w:marLeft w:val="0"/>
      <w:marRight w:val="0"/>
      <w:marTop w:val="0"/>
      <w:marBottom w:val="0"/>
      <w:divBdr>
        <w:top w:val="none" w:sz="0" w:space="0" w:color="auto"/>
        <w:left w:val="none" w:sz="0" w:space="0" w:color="auto"/>
        <w:bottom w:val="none" w:sz="0" w:space="0" w:color="auto"/>
        <w:right w:val="none" w:sz="0" w:space="0" w:color="auto"/>
      </w:divBdr>
    </w:div>
    <w:div w:id="424109388">
      <w:bodyDiv w:val="1"/>
      <w:marLeft w:val="0"/>
      <w:marRight w:val="0"/>
      <w:marTop w:val="0"/>
      <w:marBottom w:val="0"/>
      <w:divBdr>
        <w:top w:val="none" w:sz="0" w:space="0" w:color="auto"/>
        <w:left w:val="none" w:sz="0" w:space="0" w:color="auto"/>
        <w:bottom w:val="none" w:sz="0" w:space="0" w:color="auto"/>
        <w:right w:val="none" w:sz="0" w:space="0" w:color="auto"/>
      </w:divBdr>
    </w:div>
    <w:div w:id="424111496">
      <w:bodyDiv w:val="1"/>
      <w:marLeft w:val="0"/>
      <w:marRight w:val="0"/>
      <w:marTop w:val="0"/>
      <w:marBottom w:val="0"/>
      <w:divBdr>
        <w:top w:val="none" w:sz="0" w:space="0" w:color="auto"/>
        <w:left w:val="none" w:sz="0" w:space="0" w:color="auto"/>
        <w:bottom w:val="none" w:sz="0" w:space="0" w:color="auto"/>
        <w:right w:val="none" w:sz="0" w:space="0" w:color="auto"/>
      </w:divBdr>
    </w:div>
    <w:div w:id="424111891">
      <w:bodyDiv w:val="1"/>
      <w:marLeft w:val="0"/>
      <w:marRight w:val="0"/>
      <w:marTop w:val="0"/>
      <w:marBottom w:val="0"/>
      <w:divBdr>
        <w:top w:val="none" w:sz="0" w:space="0" w:color="auto"/>
        <w:left w:val="none" w:sz="0" w:space="0" w:color="auto"/>
        <w:bottom w:val="none" w:sz="0" w:space="0" w:color="auto"/>
        <w:right w:val="none" w:sz="0" w:space="0" w:color="auto"/>
      </w:divBdr>
    </w:div>
    <w:div w:id="424112150">
      <w:bodyDiv w:val="1"/>
      <w:marLeft w:val="0"/>
      <w:marRight w:val="0"/>
      <w:marTop w:val="0"/>
      <w:marBottom w:val="0"/>
      <w:divBdr>
        <w:top w:val="none" w:sz="0" w:space="0" w:color="auto"/>
        <w:left w:val="none" w:sz="0" w:space="0" w:color="auto"/>
        <w:bottom w:val="none" w:sz="0" w:space="0" w:color="auto"/>
        <w:right w:val="none" w:sz="0" w:space="0" w:color="auto"/>
      </w:divBdr>
    </w:div>
    <w:div w:id="424112845">
      <w:bodyDiv w:val="1"/>
      <w:marLeft w:val="0"/>
      <w:marRight w:val="0"/>
      <w:marTop w:val="0"/>
      <w:marBottom w:val="0"/>
      <w:divBdr>
        <w:top w:val="none" w:sz="0" w:space="0" w:color="auto"/>
        <w:left w:val="none" w:sz="0" w:space="0" w:color="auto"/>
        <w:bottom w:val="none" w:sz="0" w:space="0" w:color="auto"/>
        <w:right w:val="none" w:sz="0" w:space="0" w:color="auto"/>
      </w:divBdr>
    </w:div>
    <w:div w:id="424115755">
      <w:bodyDiv w:val="1"/>
      <w:marLeft w:val="0"/>
      <w:marRight w:val="0"/>
      <w:marTop w:val="0"/>
      <w:marBottom w:val="0"/>
      <w:divBdr>
        <w:top w:val="none" w:sz="0" w:space="0" w:color="auto"/>
        <w:left w:val="none" w:sz="0" w:space="0" w:color="auto"/>
        <w:bottom w:val="none" w:sz="0" w:space="0" w:color="auto"/>
        <w:right w:val="none" w:sz="0" w:space="0" w:color="auto"/>
      </w:divBdr>
    </w:div>
    <w:div w:id="424225757">
      <w:bodyDiv w:val="1"/>
      <w:marLeft w:val="0"/>
      <w:marRight w:val="0"/>
      <w:marTop w:val="0"/>
      <w:marBottom w:val="0"/>
      <w:divBdr>
        <w:top w:val="none" w:sz="0" w:space="0" w:color="auto"/>
        <w:left w:val="none" w:sz="0" w:space="0" w:color="auto"/>
        <w:bottom w:val="none" w:sz="0" w:space="0" w:color="auto"/>
        <w:right w:val="none" w:sz="0" w:space="0" w:color="auto"/>
      </w:divBdr>
    </w:div>
    <w:div w:id="424226170">
      <w:bodyDiv w:val="1"/>
      <w:marLeft w:val="0"/>
      <w:marRight w:val="0"/>
      <w:marTop w:val="0"/>
      <w:marBottom w:val="0"/>
      <w:divBdr>
        <w:top w:val="none" w:sz="0" w:space="0" w:color="auto"/>
        <w:left w:val="none" w:sz="0" w:space="0" w:color="auto"/>
        <w:bottom w:val="none" w:sz="0" w:space="0" w:color="auto"/>
        <w:right w:val="none" w:sz="0" w:space="0" w:color="auto"/>
      </w:divBdr>
    </w:div>
    <w:div w:id="424226353">
      <w:bodyDiv w:val="1"/>
      <w:marLeft w:val="0"/>
      <w:marRight w:val="0"/>
      <w:marTop w:val="0"/>
      <w:marBottom w:val="0"/>
      <w:divBdr>
        <w:top w:val="none" w:sz="0" w:space="0" w:color="auto"/>
        <w:left w:val="none" w:sz="0" w:space="0" w:color="auto"/>
        <w:bottom w:val="none" w:sz="0" w:space="0" w:color="auto"/>
        <w:right w:val="none" w:sz="0" w:space="0" w:color="auto"/>
      </w:divBdr>
    </w:div>
    <w:div w:id="424229157">
      <w:bodyDiv w:val="1"/>
      <w:marLeft w:val="0"/>
      <w:marRight w:val="0"/>
      <w:marTop w:val="0"/>
      <w:marBottom w:val="0"/>
      <w:divBdr>
        <w:top w:val="none" w:sz="0" w:space="0" w:color="auto"/>
        <w:left w:val="none" w:sz="0" w:space="0" w:color="auto"/>
        <w:bottom w:val="none" w:sz="0" w:space="0" w:color="auto"/>
        <w:right w:val="none" w:sz="0" w:space="0" w:color="auto"/>
      </w:divBdr>
    </w:div>
    <w:div w:id="424229421">
      <w:bodyDiv w:val="1"/>
      <w:marLeft w:val="0"/>
      <w:marRight w:val="0"/>
      <w:marTop w:val="0"/>
      <w:marBottom w:val="0"/>
      <w:divBdr>
        <w:top w:val="none" w:sz="0" w:space="0" w:color="auto"/>
        <w:left w:val="none" w:sz="0" w:space="0" w:color="auto"/>
        <w:bottom w:val="none" w:sz="0" w:space="0" w:color="auto"/>
        <w:right w:val="none" w:sz="0" w:space="0" w:color="auto"/>
      </w:divBdr>
    </w:div>
    <w:div w:id="424232781">
      <w:bodyDiv w:val="1"/>
      <w:marLeft w:val="0"/>
      <w:marRight w:val="0"/>
      <w:marTop w:val="0"/>
      <w:marBottom w:val="0"/>
      <w:divBdr>
        <w:top w:val="none" w:sz="0" w:space="0" w:color="auto"/>
        <w:left w:val="none" w:sz="0" w:space="0" w:color="auto"/>
        <w:bottom w:val="none" w:sz="0" w:space="0" w:color="auto"/>
        <w:right w:val="none" w:sz="0" w:space="0" w:color="auto"/>
      </w:divBdr>
    </w:div>
    <w:div w:id="424306377">
      <w:bodyDiv w:val="1"/>
      <w:marLeft w:val="0"/>
      <w:marRight w:val="0"/>
      <w:marTop w:val="0"/>
      <w:marBottom w:val="0"/>
      <w:divBdr>
        <w:top w:val="none" w:sz="0" w:space="0" w:color="auto"/>
        <w:left w:val="none" w:sz="0" w:space="0" w:color="auto"/>
        <w:bottom w:val="none" w:sz="0" w:space="0" w:color="auto"/>
        <w:right w:val="none" w:sz="0" w:space="0" w:color="auto"/>
      </w:divBdr>
    </w:div>
    <w:div w:id="424308306">
      <w:bodyDiv w:val="1"/>
      <w:marLeft w:val="0"/>
      <w:marRight w:val="0"/>
      <w:marTop w:val="0"/>
      <w:marBottom w:val="0"/>
      <w:divBdr>
        <w:top w:val="none" w:sz="0" w:space="0" w:color="auto"/>
        <w:left w:val="none" w:sz="0" w:space="0" w:color="auto"/>
        <w:bottom w:val="none" w:sz="0" w:space="0" w:color="auto"/>
        <w:right w:val="none" w:sz="0" w:space="0" w:color="auto"/>
      </w:divBdr>
    </w:div>
    <w:div w:id="424309307">
      <w:bodyDiv w:val="1"/>
      <w:marLeft w:val="0"/>
      <w:marRight w:val="0"/>
      <w:marTop w:val="0"/>
      <w:marBottom w:val="0"/>
      <w:divBdr>
        <w:top w:val="none" w:sz="0" w:space="0" w:color="auto"/>
        <w:left w:val="none" w:sz="0" w:space="0" w:color="auto"/>
        <w:bottom w:val="none" w:sz="0" w:space="0" w:color="auto"/>
        <w:right w:val="none" w:sz="0" w:space="0" w:color="auto"/>
      </w:divBdr>
    </w:div>
    <w:div w:id="424419098">
      <w:bodyDiv w:val="1"/>
      <w:marLeft w:val="0"/>
      <w:marRight w:val="0"/>
      <w:marTop w:val="0"/>
      <w:marBottom w:val="0"/>
      <w:divBdr>
        <w:top w:val="none" w:sz="0" w:space="0" w:color="auto"/>
        <w:left w:val="none" w:sz="0" w:space="0" w:color="auto"/>
        <w:bottom w:val="none" w:sz="0" w:space="0" w:color="auto"/>
        <w:right w:val="none" w:sz="0" w:space="0" w:color="auto"/>
      </w:divBdr>
    </w:div>
    <w:div w:id="424425582">
      <w:bodyDiv w:val="1"/>
      <w:marLeft w:val="0"/>
      <w:marRight w:val="0"/>
      <w:marTop w:val="0"/>
      <w:marBottom w:val="0"/>
      <w:divBdr>
        <w:top w:val="none" w:sz="0" w:space="0" w:color="auto"/>
        <w:left w:val="none" w:sz="0" w:space="0" w:color="auto"/>
        <w:bottom w:val="none" w:sz="0" w:space="0" w:color="auto"/>
        <w:right w:val="none" w:sz="0" w:space="0" w:color="auto"/>
      </w:divBdr>
    </w:div>
    <w:div w:id="424427590">
      <w:bodyDiv w:val="1"/>
      <w:marLeft w:val="0"/>
      <w:marRight w:val="0"/>
      <w:marTop w:val="0"/>
      <w:marBottom w:val="0"/>
      <w:divBdr>
        <w:top w:val="none" w:sz="0" w:space="0" w:color="auto"/>
        <w:left w:val="none" w:sz="0" w:space="0" w:color="auto"/>
        <w:bottom w:val="none" w:sz="0" w:space="0" w:color="auto"/>
        <w:right w:val="none" w:sz="0" w:space="0" w:color="auto"/>
      </w:divBdr>
    </w:div>
    <w:div w:id="424493757">
      <w:bodyDiv w:val="1"/>
      <w:marLeft w:val="0"/>
      <w:marRight w:val="0"/>
      <w:marTop w:val="0"/>
      <w:marBottom w:val="0"/>
      <w:divBdr>
        <w:top w:val="none" w:sz="0" w:space="0" w:color="auto"/>
        <w:left w:val="none" w:sz="0" w:space="0" w:color="auto"/>
        <w:bottom w:val="none" w:sz="0" w:space="0" w:color="auto"/>
        <w:right w:val="none" w:sz="0" w:space="0" w:color="auto"/>
      </w:divBdr>
    </w:div>
    <w:div w:id="424499187">
      <w:bodyDiv w:val="1"/>
      <w:marLeft w:val="0"/>
      <w:marRight w:val="0"/>
      <w:marTop w:val="0"/>
      <w:marBottom w:val="0"/>
      <w:divBdr>
        <w:top w:val="none" w:sz="0" w:space="0" w:color="auto"/>
        <w:left w:val="none" w:sz="0" w:space="0" w:color="auto"/>
        <w:bottom w:val="none" w:sz="0" w:space="0" w:color="auto"/>
        <w:right w:val="none" w:sz="0" w:space="0" w:color="auto"/>
      </w:divBdr>
    </w:div>
    <w:div w:id="424500682">
      <w:bodyDiv w:val="1"/>
      <w:marLeft w:val="0"/>
      <w:marRight w:val="0"/>
      <w:marTop w:val="0"/>
      <w:marBottom w:val="0"/>
      <w:divBdr>
        <w:top w:val="none" w:sz="0" w:space="0" w:color="auto"/>
        <w:left w:val="none" w:sz="0" w:space="0" w:color="auto"/>
        <w:bottom w:val="none" w:sz="0" w:space="0" w:color="auto"/>
        <w:right w:val="none" w:sz="0" w:space="0" w:color="auto"/>
      </w:divBdr>
    </w:div>
    <w:div w:id="424544742">
      <w:bodyDiv w:val="1"/>
      <w:marLeft w:val="0"/>
      <w:marRight w:val="0"/>
      <w:marTop w:val="0"/>
      <w:marBottom w:val="0"/>
      <w:divBdr>
        <w:top w:val="none" w:sz="0" w:space="0" w:color="auto"/>
        <w:left w:val="none" w:sz="0" w:space="0" w:color="auto"/>
        <w:bottom w:val="none" w:sz="0" w:space="0" w:color="auto"/>
        <w:right w:val="none" w:sz="0" w:space="0" w:color="auto"/>
      </w:divBdr>
    </w:div>
    <w:div w:id="424544979">
      <w:bodyDiv w:val="1"/>
      <w:marLeft w:val="0"/>
      <w:marRight w:val="0"/>
      <w:marTop w:val="0"/>
      <w:marBottom w:val="0"/>
      <w:divBdr>
        <w:top w:val="none" w:sz="0" w:space="0" w:color="auto"/>
        <w:left w:val="none" w:sz="0" w:space="0" w:color="auto"/>
        <w:bottom w:val="none" w:sz="0" w:space="0" w:color="auto"/>
        <w:right w:val="none" w:sz="0" w:space="0" w:color="auto"/>
      </w:divBdr>
    </w:div>
    <w:div w:id="424569908">
      <w:bodyDiv w:val="1"/>
      <w:marLeft w:val="0"/>
      <w:marRight w:val="0"/>
      <w:marTop w:val="0"/>
      <w:marBottom w:val="0"/>
      <w:divBdr>
        <w:top w:val="none" w:sz="0" w:space="0" w:color="auto"/>
        <w:left w:val="none" w:sz="0" w:space="0" w:color="auto"/>
        <w:bottom w:val="none" w:sz="0" w:space="0" w:color="auto"/>
        <w:right w:val="none" w:sz="0" w:space="0" w:color="auto"/>
      </w:divBdr>
    </w:div>
    <w:div w:id="424570970">
      <w:bodyDiv w:val="1"/>
      <w:marLeft w:val="0"/>
      <w:marRight w:val="0"/>
      <w:marTop w:val="0"/>
      <w:marBottom w:val="0"/>
      <w:divBdr>
        <w:top w:val="none" w:sz="0" w:space="0" w:color="auto"/>
        <w:left w:val="none" w:sz="0" w:space="0" w:color="auto"/>
        <w:bottom w:val="none" w:sz="0" w:space="0" w:color="auto"/>
        <w:right w:val="none" w:sz="0" w:space="0" w:color="auto"/>
      </w:divBdr>
    </w:div>
    <w:div w:id="424688380">
      <w:bodyDiv w:val="1"/>
      <w:marLeft w:val="0"/>
      <w:marRight w:val="0"/>
      <w:marTop w:val="0"/>
      <w:marBottom w:val="0"/>
      <w:divBdr>
        <w:top w:val="none" w:sz="0" w:space="0" w:color="auto"/>
        <w:left w:val="none" w:sz="0" w:space="0" w:color="auto"/>
        <w:bottom w:val="none" w:sz="0" w:space="0" w:color="auto"/>
        <w:right w:val="none" w:sz="0" w:space="0" w:color="auto"/>
      </w:divBdr>
    </w:div>
    <w:div w:id="424694358">
      <w:bodyDiv w:val="1"/>
      <w:marLeft w:val="0"/>
      <w:marRight w:val="0"/>
      <w:marTop w:val="0"/>
      <w:marBottom w:val="0"/>
      <w:divBdr>
        <w:top w:val="none" w:sz="0" w:space="0" w:color="auto"/>
        <w:left w:val="none" w:sz="0" w:space="0" w:color="auto"/>
        <w:bottom w:val="none" w:sz="0" w:space="0" w:color="auto"/>
        <w:right w:val="none" w:sz="0" w:space="0" w:color="auto"/>
      </w:divBdr>
    </w:div>
    <w:div w:id="424694713">
      <w:bodyDiv w:val="1"/>
      <w:marLeft w:val="0"/>
      <w:marRight w:val="0"/>
      <w:marTop w:val="0"/>
      <w:marBottom w:val="0"/>
      <w:divBdr>
        <w:top w:val="none" w:sz="0" w:space="0" w:color="auto"/>
        <w:left w:val="none" w:sz="0" w:space="0" w:color="auto"/>
        <w:bottom w:val="none" w:sz="0" w:space="0" w:color="auto"/>
        <w:right w:val="none" w:sz="0" w:space="0" w:color="auto"/>
      </w:divBdr>
    </w:div>
    <w:div w:id="424695529">
      <w:bodyDiv w:val="1"/>
      <w:marLeft w:val="0"/>
      <w:marRight w:val="0"/>
      <w:marTop w:val="0"/>
      <w:marBottom w:val="0"/>
      <w:divBdr>
        <w:top w:val="none" w:sz="0" w:space="0" w:color="auto"/>
        <w:left w:val="none" w:sz="0" w:space="0" w:color="auto"/>
        <w:bottom w:val="none" w:sz="0" w:space="0" w:color="auto"/>
        <w:right w:val="none" w:sz="0" w:space="0" w:color="auto"/>
      </w:divBdr>
    </w:div>
    <w:div w:id="424763461">
      <w:bodyDiv w:val="1"/>
      <w:marLeft w:val="0"/>
      <w:marRight w:val="0"/>
      <w:marTop w:val="0"/>
      <w:marBottom w:val="0"/>
      <w:divBdr>
        <w:top w:val="none" w:sz="0" w:space="0" w:color="auto"/>
        <w:left w:val="none" w:sz="0" w:space="0" w:color="auto"/>
        <w:bottom w:val="none" w:sz="0" w:space="0" w:color="auto"/>
        <w:right w:val="none" w:sz="0" w:space="0" w:color="auto"/>
      </w:divBdr>
    </w:div>
    <w:div w:id="424766937">
      <w:bodyDiv w:val="1"/>
      <w:marLeft w:val="0"/>
      <w:marRight w:val="0"/>
      <w:marTop w:val="0"/>
      <w:marBottom w:val="0"/>
      <w:divBdr>
        <w:top w:val="none" w:sz="0" w:space="0" w:color="auto"/>
        <w:left w:val="none" w:sz="0" w:space="0" w:color="auto"/>
        <w:bottom w:val="none" w:sz="0" w:space="0" w:color="auto"/>
        <w:right w:val="none" w:sz="0" w:space="0" w:color="auto"/>
      </w:divBdr>
    </w:div>
    <w:div w:id="424768639">
      <w:bodyDiv w:val="1"/>
      <w:marLeft w:val="0"/>
      <w:marRight w:val="0"/>
      <w:marTop w:val="0"/>
      <w:marBottom w:val="0"/>
      <w:divBdr>
        <w:top w:val="none" w:sz="0" w:space="0" w:color="auto"/>
        <w:left w:val="none" w:sz="0" w:space="0" w:color="auto"/>
        <w:bottom w:val="none" w:sz="0" w:space="0" w:color="auto"/>
        <w:right w:val="none" w:sz="0" w:space="0" w:color="auto"/>
      </w:divBdr>
    </w:div>
    <w:div w:id="424769516">
      <w:bodyDiv w:val="1"/>
      <w:marLeft w:val="0"/>
      <w:marRight w:val="0"/>
      <w:marTop w:val="0"/>
      <w:marBottom w:val="0"/>
      <w:divBdr>
        <w:top w:val="none" w:sz="0" w:space="0" w:color="auto"/>
        <w:left w:val="none" w:sz="0" w:space="0" w:color="auto"/>
        <w:bottom w:val="none" w:sz="0" w:space="0" w:color="auto"/>
        <w:right w:val="none" w:sz="0" w:space="0" w:color="auto"/>
      </w:divBdr>
    </w:div>
    <w:div w:id="424806655">
      <w:bodyDiv w:val="1"/>
      <w:marLeft w:val="0"/>
      <w:marRight w:val="0"/>
      <w:marTop w:val="0"/>
      <w:marBottom w:val="0"/>
      <w:divBdr>
        <w:top w:val="none" w:sz="0" w:space="0" w:color="auto"/>
        <w:left w:val="none" w:sz="0" w:space="0" w:color="auto"/>
        <w:bottom w:val="none" w:sz="0" w:space="0" w:color="auto"/>
        <w:right w:val="none" w:sz="0" w:space="0" w:color="auto"/>
      </w:divBdr>
    </w:div>
    <w:div w:id="424810898">
      <w:bodyDiv w:val="1"/>
      <w:marLeft w:val="0"/>
      <w:marRight w:val="0"/>
      <w:marTop w:val="0"/>
      <w:marBottom w:val="0"/>
      <w:divBdr>
        <w:top w:val="none" w:sz="0" w:space="0" w:color="auto"/>
        <w:left w:val="none" w:sz="0" w:space="0" w:color="auto"/>
        <w:bottom w:val="none" w:sz="0" w:space="0" w:color="auto"/>
        <w:right w:val="none" w:sz="0" w:space="0" w:color="auto"/>
      </w:divBdr>
    </w:div>
    <w:div w:id="424880205">
      <w:bodyDiv w:val="1"/>
      <w:marLeft w:val="0"/>
      <w:marRight w:val="0"/>
      <w:marTop w:val="0"/>
      <w:marBottom w:val="0"/>
      <w:divBdr>
        <w:top w:val="none" w:sz="0" w:space="0" w:color="auto"/>
        <w:left w:val="none" w:sz="0" w:space="0" w:color="auto"/>
        <w:bottom w:val="none" w:sz="0" w:space="0" w:color="auto"/>
        <w:right w:val="none" w:sz="0" w:space="0" w:color="auto"/>
      </w:divBdr>
    </w:div>
    <w:div w:id="424881171">
      <w:bodyDiv w:val="1"/>
      <w:marLeft w:val="0"/>
      <w:marRight w:val="0"/>
      <w:marTop w:val="0"/>
      <w:marBottom w:val="0"/>
      <w:divBdr>
        <w:top w:val="none" w:sz="0" w:space="0" w:color="auto"/>
        <w:left w:val="none" w:sz="0" w:space="0" w:color="auto"/>
        <w:bottom w:val="none" w:sz="0" w:space="0" w:color="auto"/>
        <w:right w:val="none" w:sz="0" w:space="0" w:color="auto"/>
      </w:divBdr>
    </w:div>
    <w:div w:id="424882014">
      <w:bodyDiv w:val="1"/>
      <w:marLeft w:val="0"/>
      <w:marRight w:val="0"/>
      <w:marTop w:val="0"/>
      <w:marBottom w:val="0"/>
      <w:divBdr>
        <w:top w:val="none" w:sz="0" w:space="0" w:color="auto"/>
        <w:left w:val="none" w:sz="0" w:space="0" w:color="auto"/>
        <w:bottom w:val="none" w:sz="0" w:space="0" w:color="auto"/>
        <w:right w:val="none" w:sz="0" w:space="0" w:color="auto"/>
      </w:divBdr>
    </w:div>
    <w:div w:id="424958257">
      <w:bodyDiv w:val="1"/>
      <w:marLeft w:val="0"/>
      <w:marRight w:val="0"/>
      <w:marTop w:val="0"/>
      <w:marBottom w:val="0"/>
      <w:divBdr>
        <w:top w:val="none" w:sz="0" w:space="0" w:color="auto"/>
        <w:left w:val="none" w:sz="0" w:space="0" w:color="auto"/>
        <w:bottom w:val="none" w:sz="0" w:space="0" w:color="auto"/>
        <w:right w:val="none" w:sz="0" w:space="0" w:color="auto"/>
      </w:divBdr>
    </w:div>
    <w:div w:id="424964807">
      <w:bodyDiv w:val="1"/>
      <w:marLeft w:val="0"/>
      <w:marRight w:val="0"/>
      <w:marTop w:val="0"/>
      <w:marBottom w:val="0"/>
      <w:divBdr>
        <w:top w:val="none" w:sz="0" w:space="0" w:color="auto"/>
        <w:left w:val="none" w:sz="0" w:space="0" w:color="auto"/>
        <w:bottom w:val="none" w:sz="0" w:space="0" w:color="auto"/>
        <w:right w:val="none" w:sz="0" w:space="0" w:color="auto"/>
      </w:divBdr>
    </w:div>
    <w:div w:id="425002009">
      <w:bodyDiv w:val="1"/>
      <w:marLeft w:val="0"/>
      <w:marRight w:val="0"/>
      <w:marTop w:val="0"/>
      <w:marBottom w:val="0"/>
      <w:divBdr>
        <w:top w:val="none" w:sz="0" w:space="0" w:color="auto"/>
        <w:left w:val="none" w:sz="0" w:space="0" w:color="auto"/>
        <w:bottom w:val="none" w:sz="0" w:space="0" w:color="auto"/>
        <w:right w:val="none" w:sz="0" w:space="0" w:color="auto"/>
      </w:divBdr>
    </w:div>
    <w:div w:id="425003966">
      <w:bodyDiv w:val="1"/>
      <w:marLeft w:val="0"/>
      <w:marRight w:val="0"/>
      <w:marTop w:val="0"/>
      <w:marBottom w:val="0"/>
      <w:divBdr>
        <w:top w:val="none" w:sz="0" w:space="0" w:color="auto"/>
        <w:left w:val="none" w:sz="0" w:space="0" w:color="auto"/>
        <w:bottom w:val="none" w:sz="0" w:space="0" w:color="auto"/>
        <w:right w:val="none" w:sz="0" w:space="0" w:color="auto"/>
      </w:divBdr>
    </w:div>
    <w:div w:id="425004299">
      <w:bodyDiv w:val="1"/>
      <w:marLeft w:val="0"/>
      <w:marRight w:val="0"/>
      <w:marTop w:val="0"/>
      <w:marBottom w:val="0"/>
      <w:divBdr>
        <w:top w:val="none" w:sz="0" w:space="0" w:color="auto"/>
        <w:left w:val="none" w:sz="0" w:space="0" w:color="auto"/>
        <w:bottom w:val="none" w:sz="0" w:space="0" w:color="auto"/>
        <w:right w:val="none" w:sz="0" w:space="0" w:color="auto"/>
      </w:divBdr>
    </w:div>
    <w:div w:id="425007174">
      <w:bodyDiv w:val="1"/>
      <w:marLeft w:val="0"/>
      <w:marRight w:val="0"/>
      <w:marTop w:val="0"/>
      <w:marBottom w:val="0"/>
      <w:divBdr>
        <w:top w:val="none" w:sz="0" w:space="0" w:color="auto"/>
        <w:left w:val="none" w:sz="0" w:space="0" w:color="auto"/>
        <w:bottom w:val="none" w:sz="0" w:space="0" w:color="auto"/>
        <w:right w:val="none" w:sz="0" w:space="0" w:color="auto"/>
      </w:divBdr>
    </w:div>
    <w:div w:id="425078858">
      <w:bodyDiv w:val="1"/>
      <w:marLeft w:val="0"/>
      <w:marRight w:val="0"/>
      <w:marTop w:val="0"/>
      <w:marBottom w:val="0"/>
      <w:divBdr>
        <w:top w:val="none" w:sz="0" w:space="0" w:color="auto"/>
        <w:left w:val="none" w:sz="0" w:space="0" w:color="auto"/>
        <w:bottom w:val="none" w:sz="0" w:space="0" w:color="auto"/>
        <w:right w:val="none" w:sz="0" w:space="0" w:color="auto"/>
      </w:divBdr>
    </w:div>
    <w:div w:id="425079382">
      <w:bodyDiv w:val="1"/>
      <w:marLeft w:val="0"/>
      <w:marRight w:val="0"/>
      <w:marTop w:val="0"/>
      <w:marBottom w:val="0"/>
      <w:divBdr>
        <w:top w:val="none" w:sz="0" w:space="0" w:color="auto"/>
        <w:left w:val="none" w:sz="0" w:space="0" w:color="auto"/>
        <w:bottom w:val="none" w:sz="0" w:space="0" w:color="auto"/>
        <w:right w:val="none" w:sz="0" w:space="0" w:color="auto"/>
      </w:divBdr>
    </w:div>
    <w:div w:id="425082823">
      <w:bodyDiv w:val="1"/>
      <w:marLeft w:val="0"/>
      <w:marRight w:val="0"/>
      <w:marTop w:val="0"/>
      <w:marBottom w:val="0"/>
      <w:divBdr>
        <w:top w:val="none" w:sz="0" w:space="0" w:color="auto"/>
        <w:left w:val="none" w:sz="0" w:space="0" w:color="auto"/>
        <w:bottom w:val="none" w:sz="0" w:space="0" w:color="auto"/>
        <w:right w:val="none" w:sz="0" w:space="0" w:color="auto"/>
      </w:divBdr>
    </w:div>
    <w:div w:id="425150441">
      <w:bodyDiv w:val="1"/>
      <w:marLeft w:val="0"/>
      <w:marRight w:val="0"/>
      <w:marTop w:val="0"/>
      <w:marBottom w:val="0"/>
      <w:divBdr>
        <w:top w:val="none" w:sz="0" w:space="0" w:color="auto"/>
        <w:left w:val="none" w:sz="0" w:space="0" w:color="auto"/>
        <w:bottom w:val="none" w:sz="0" w:space="0" w:color="auto"/>
        <w:right w:val="none" w:sz="0" w:space="0" w:color="auto"/>
      </w:divBdr>
    </w:div>
    <w:div w:id="425151765">
      <w:bodyDiv w:val="1"/>
      <w:marLeft w:val="0"/>
      <w:marRight w:val="0"/>
      <w:marTop w:val="0"/>
      <w:marBottom w:val="0"/>
      <w:divBdr>
        <w:top w:val="none" w:sz="0" w:space="0" w:color="auto"/>
        <w:left w:val="none" w:sz="0" w:space="0" w:color="auto"/>
        <w:bottom w:val="none" w:sz="0" w:space="0" w:color="auto"/>
        <w:right w:val="none" w:sz="0" w:space="0" w:color="auto"/>
      </w:divBdr>
    </w:div>
    <w:div w:id="425154182">
      <w:bodyDiv w:val="1"/>
      <w:marLeft w:val="0"/>
      <w:marRight w:val="0"/>
      <w:marTop w:val="0"/>
      <w:marBottom w:val="0"/>
      <w:divBdr>
        <w:top w:val="none" w:sz="0" w:space="0" w:color="auto"/>
        <w:left w:val="none" w:sz="0" w:space="0" w:color="auto"/>
        <w:bottom w:val="none" w:sz="0" w:space="0" w:color="auto"/>
        <w:right w:val="none" w:sz="0" w:space="0" w:color="auto"/>
      </w:divBdr>
    </w:div>
    <w:div w:id="425154267">
      <w:bodyDiv w:val="1"/>
      <w:marLeft w:val="0"/>
      <w:marRight w:val="0"/>
      <w:marTop w:val="0"/>
      <w:marBottom w:val="0"/>
      <w:divBdr>
        <w:top w:val="none" w:sz="0" w:space="0" w:color="auto"/>
        <w:left w:val="none" w:sz="0" w:space="0" w:color="auto"/>
        <w:bottom w:val="none" w:sz="0" w:space="0" w:color="auto"/>
        <w:right w:val="none" w:sz="0" w:space="0" w:color="auto"/>
      </w:divBdr>
    </w:div>
    <w:div w:id="425154359">
      <w:bodyDiv w:val="1"/>
      <w:marLeft w:val="0"/>
      <w:marRight w:val="0"/>
      <w:marTop w:val="0"/>
      <w:marBottom w:val="0"/>
      <w:divBdr>
        <w:top w:val="none" w:sz="0" w:space="0" w:color="auto"/>
        <w:left w:val="none" w:sz="0" w:space="0" w:color="auto"/>
        <w:bottom w:val="none" w:sz="0" w:space="0" w:color="auto"/>
        <w:right w:val="none" w:sz="0" w:space="0" w:color="auto"/>
      </w:divBdr>
    </w:div>
    <w:div w:id="425155585">
      <w:bodyDiv w:val="1"/>
      <w:marLeft w:val="0"/>
      <w:marRight w:val="0"/>
      <w:marTop w:val="0"/>
      <w:marBottom w:val="0"/>
      <w:divBdr>
        <w:top w:val="none" w:sz="0" w:space="0" w:color="auto"/>
        <w:left w:val="none" w:sz="0" w:space="0" w:color="auto"/>
        <w:bottom w:val="none" w:sz="0" w:space="0" w:color="auto"/>
        <w:right w:val="none" w:sz="0" w:space="0" w:color="auto"/>
      </w:divBdr>
    </w:div>
    <w:div w:id="425158039">
      <w:bodyDiv w:val="1"/>
      <w:marLeft w:val="0"/>
      <w:marRight w:val="0"/>
      <w:marTop w:val="0"/>
      <w:marBottom w:val="0"/>
      <w:divBdr>
        <w:top w:val="none" w:sz="0" w:space="0" w:color="auto"/>
        <w:left w:val="none" w:sz="0" w:space="0" w:color="auto"/>
        <w:bottom w:val="none" w:sz="0" w:space="0" w:color="auto"/>
        <w:right w:val="none" w:sz="0" w:space="0" w:color="auto"/>
      </w:divBdr>
    </w:div>
    <w:div w:id="425199136">
      <w:bodyDiv w:val="1"/>
      <w:marLeft w:val="0"/>
      <w:marRight w:val="0"/>
      <w:marTop w:val="0"/>
      <w:marBottom w:val="0"/>
      <w:divBdr>
        <w:top w:val="none" w:sz="0" w:space="0" w:color="auto"/>
        <w:left w:val="none" w:sz="0" w:space="0" w:color="auto"/>
        <w:bottom w:val="none" w:sz="0" w:space="0" w:color="auto"/>
        <w:right w:val="none" w:sz="0" w:space="0" w:color="auto"/>
      </w:divBdr>
    </w:div>
    <w:div w:id="425224641">
      <w:bodyDiv w:val="1"/>
      <w:marLeft w:val="0"/>
      <w:marRight w:val="0"/>
      <w:marTop w:val="0"/>
      <w:marBottom w:val="0"/>
      <w:divBdr>
        <w:top w:val="none" w:sz="0" w:space="0" w:color="auto"/>
        <w:left w:val="none" w:sz="0" w:space="0" w:color="auto"/>
        <w:bottom w:val="none" w:sz="0" w:space="0" w:color="auto"/>
        <w:right w:val="none" w:sz="0" w:space="0" w:color="auto"/>
      </w:divBdr>
    </w:div>
    <w:div w:id="425225816">
      <w:bodyDiv w:val="1"/>
      <w:marLeft w:val="0"/>
      <w:marRight w:val="0"/>
      <w:marTop w:val="0"/>
      <w:marBottom w:val="0"/>
      <w:divBdr>
        <w:top w:val="none" w:sz="0" w:space="0" w:color="auto"/>
        <w:left w:val="none" w:sz="0" w:space="0" w:color="auto"/>
        <w:bottom w:val="none" w:sz="0" w:space="0" w:color="auto"/>
        <w:right w:val="none" w:sz="0" w:space="0" w:color="auto"/>
      </w:divBdr>
    </w:div>
    <w:div w:id="425229923">
      <w:bodyDiv w:val="1"/>
      <w:marLeft w:val="0"/>
      <w:marRight w:val="0"/>
      <w:marTop w:val="0"/>
      <w:marBottom w:val="0"/>
      <w:divBdr>
        <w:top w:val="none" w:sz="0" w:space="0" w:color="auto"/>
        <w:left w:val="none" w:sz="0" w:space="0" w:color="auto"/>
        <w:bottom w:val="none" w:sz="0" w:space="0" w:color="auto"/>
        <w:right w:val="none" w:sz="0" w:space="0" w:color="auto"/>
      </w:divBdr>
    </w:div>
    <w:div w:id="425269741">
      <w:bodyDiv w:val="1"/>
      <w:marLeft w:val="0"/>
      <w:marRight w:val="0"/>
      <w:marTop w:val="0"/>
      <w:marBottom w:val="0"/>
      <w:divBdr>
        <w:top w:val="none" w:sz="0" w:space="0" w:color="auto"/>
        <w:left w:val="none" w:sz="0" w:space="0" w:color="auto"/>
        <w:bottom w:val="none" w:sz="0" w:space="0" w:color="auto"/>
        <w:right w:val="none" w:sz="0" w:space="0" w:color="auto"/>
      </w:divBdr>
    </w:div>
    <w:div w:id="425273977">
      <w:bodyDiv w:val="1"/>
      <w:marLeft w:val="0"/>
      <w:marRight w:val="0"/>
      <w:marTop w:val="0"/>
      <w:marBottom w:val="0"/>
      <w:divBdr>
        <w:top w:val="none" w:sz="0" w:space="0" w:color="auto"/>
        <w:left w:val="none" w:sz="0" w:space="0" w:color="auto"/>
        <w:bottom w:val="none" w:sz="0" w:space="0" w:color="auto"/>
        <w:right w:val="none" w:sz="0" w:space="0" w:color="auto"/>
      </w:divBdr>
    </w:div>
    <w:div w:id="425276387">
      <w:bodyDiv w:val="1"/>
      <w:marLeft w:val="0"/>
      <w:marRight w:val="0"/>
      <w:marTop w:val="0"/>
      <w:marBottom w:val="0"/>
      <w:divBdr>
        <w:top w:val="none" w:sz="0" w:space="0" w:color="auto"/>
        <w:left w:val="none" w:sz="0" w:space="0" w:color="auto"/>
        <w:bottom w:val="none" w:sz="0" w:space="0" w:color="auto"/>
        <w:right w:val="none" w:sz="0" w:space="0" w:color="auto"/>
      </w:divBdr>
    </w:div>
    <w:div w:id="425343429">
      <w:bodyDiv w:val="1"/>
      <w:marLeft w:val="0"/>
      <w:marRight w:val="0"/>
      <w:marTop w:val="0"/>
      <w:marBottom w:val="0"/>
      <w:divBdr>
        <w:top w:val="none" w:sz="0" w:space="0" w:color="auto"/>
        <w:left w:val="none" w:sz="0" w:space="0" w:color="auto"/>
        <w:bottom w:val="none" w:sz="0" w:space="0" w:color="auto"/>
        <w:right w:val="none" w:sz="0" w:space="0" w:color="auto"/>
      </w:divBdr>
    </w:div>
    <w:div w:id="425343867">
      <w:bodyDiv w:val="1"/>
      <w:marLeft w:val="0"/>
      <w:marRight w:val="0"/>
      <w:marTop w:val="0"/>
      <w:marBottom w:val="0"/>
      <w:divBdr>
        <w:top w:val="none" w:sz="0" w:space="0" w:color="auto"/>
        <w:left w:val="none" w:sz="0" w:space="0" w:color="auto"/>
        <w:bottom w:val="none" w:sz="0" w:space="0" w:color="auto"/>
        <w:right w:val="none" w:sz="0" w:space="0" w:color="auto"/>
      </w:divBdr>
    </w:div>
    <w:div w:id="425346010">
      <w:bodyDiv w:val="1"/>
      <w:marLeft w:val="0"/>
      <w:marRight w:val="0"/>
      <w:marTop w:val="0"/>
      <w:marBottom w:val="0"/>
      <w:divBdr>
        <w:top w:val="none" w:sz="0" w:space="0" w:color="auto"/>
        <w:left w:val="none" w:sz="0" w:space="0" w:color="auto"/>
        <w:bottom w:val="none" w:sz="0" w:space="0" w:color="auto"/>
        <w:right w:val="none" w:sz="0" w:space="0" w:color="auto"/>
      </w:divBdr>
    </w:div>
    <w:div w:id="425349678">
      <w:bodyDiv w:val="1"/>
      <w:marLeft w:val="0"/>
      <w:marRight w:val="0"/>
      <w:marTop w:val="0"/>
      <w:marBottom w:val="0"/>
      <w:divBdr>
        <w:top w:val="none" w:sz="0" w:space="0" w:color="auto"/>
        <w:left w:val="none" w:sz="0" w:space="0" w:color="auto"/>
        <w:bottom w:val="none" w:sz="0" w:space="0" w:color="auto"/>
        <w:right w:val="none" w:sz="0" w:space="0" w:color="auto"/>
      </w:divBdr>
    </w:div>
    <w:div w:id="425351572">
      <w:bodyDiv w:val="1"/>
      <w:marLeft w:val="0"/>
      <w:marRight w:val="0"/>
      <w:marTop w:val="0"/>
      <w:marBottom w:val="0"/>
      <w:divBdr>
        <w:top w:val="none" w:sz="0" w:space="0" w:color="auto"/>
        <w:left w:val="none" w:sz="0" w:space="0" w:color="auto"/>
        <w:bottom w:val="none" w:sz="0" w:space="0" w:color="auto"/>
        <w:right w:val="none" w:sz="0" w:space="0" w:color="auto"/>
      </w:divBdr>
    </w:div>
    <w:div w:id="425420423">
      <w:bodyDiv w:val="1"/>
      <w:marLeft w:val="0"/>
      <w:marRight w:val="0"/>
      <w:marTop w:val="0"/>
      <w:marBottom w:val="0"/>
      <w:divBdr>
        <w:top w:val="none" w:sz="0" w:space="0" w:color="auto"/>
        <w:left w:val="none" w:sz="0" w:space="0" w:color="auto"/>
        <w:bottom w:val="none" w:sz="0" w:space="0" w:color="auto"/>
        <w:right w:val="none" w:sz="0" w:space="0" w:color="auto"/>
      </w:divBdr>
    </w:div>
    <w:div w:id="425462039">
      <w:bodyDiv w:val="1"/>
      <w:marLeft w:val="0"/>
      <w:marRight w:val="0"/>
      <w:marTop w:val="0"/>
      <w:marBottom w:val="0"/>
      <w:divBdr>
        <w:top w:val="none" w:sz="0" w:space="0" w:color="auto"/>
        <w:left w:val="none" w:sz="0" w:space="0" w:color="auto"/>
        <w:bottom w:val="none" w:sz="0" w:space="0" w:color="auto"/>
        <w:right w:val="none" w:sz="0" w:space="0" w:color="auto"/>
      </w:divBdr>
    </w:div>
    <w:div w:id="425536653">
      <w:bodyDiv w:val="1"/>
      <w:marLeft w:val="0"/>
      <w:marRight w:val="0"/>
      <w:marTop w:val="0"/>
      <w:marBottom w:val="0"/>
      <w:divBdr>
        <w:top w:val="none" w:sz="0" w:space="0" w:color="auto"/>
        <w:left w:val="none" w:sz="0" w:space="0" w:color="auto"/>
        <w:bottom w:val="none" w:sz="0" w:space="0" w:color="auto"/>
        <w:right w:val="none" w:sz="0" w:space="0" w:color="auto"/>
      </w:divBdr>
    </w:div>
    <w:div w:id="425537940">
      <w:bodyDiv w:val="1"/>
      <w:marLeft w:val="0"/>
      <w:marRight w:val="0"/>
      <w:marTop w:val="0"/>
      <w:marBottom w:val="0"/>
      <w:divBdr>
        <w:top w:val="none" w:sz="0" w:space="0" w:color="auto"/>
        <w:left w:val="none" w:sz="0" w:space="0" w:color="auto"/>
        <w:bottom w:val="none" w:sz="0" w:space="0" w:color="auto"/>
        <w:right w:val="none" w:sz="0" w:space="0" w:color="auto"/>
      </w:divBdr>
    </w:div>
    <w:div w:id="425538153">
      <w:bodyDiv w:val="1"/>
      <w:marLeft w:val="0"/>
      <w:marRight w:val="0"/>
      <w:marTop w:val="0"/>
      <w:marBottom w:val="0"/>
      <w:divBdr>
        <w:top w:val="none" w:sz="0" w:space="0" w:color="auto"/>
        <w:left w:val="none" w:sz="0" w:space="0" w:color="auto"/>
        <w:bottom w:val="none" w:sz="0" w:space="0" w:color="auto"/>
        <w:right w:val="none" w:sz="0" w:space="0" w:color="auto"/>
      </w:divBdr>
    </w:div>
    <w:div w:id="425617728">
      <w:bodyDiv w:val="1"/>
      <w:marLeft w:val="0"/>
      <w:marRight w:val="0"/>
      <w:marTop w:val="0"/>
      <w:marBottom w:val="0"/>
      <w:divBdr>
        <w:top w:val="none" w:sz="0" w:space="0" w:color="auto"/>
        <w:left w:val="none" w:sz="0" w:space="0" w:color="auto"/>
        <w:bottom w:val="none" w:sz="0" w:space="0" w:color="auto"/>
        <w:right w:val="none" w:sz="0" w:space="0" w:color="auto"/>
      </w:divBdr>
    </w:div>
    <w:div w:id="425620519">
      <w:bodyDiv w:val="1"/>
      <w:marLeft w:val="0"/>
      <w:marRight w:val="0"/>
      <w:marTop w:val="0"/>
      <w:marBottom w:val="0"/>
      <w:divBdr>
        <w:top w:val="none" w:sz="0" w:space="0" w:color="auto"/>
        <w:left w:val="none" w:sz="0" w:space="0" w:color="auto"/>
        <w:bottom w:val="none" w:sz="0" w:space="0" w:color="auto"/>
        <w:right w:val="none" w:sz="0" w:space="0" w:color="auto"/>
      </w:divBdr>
    </w:div>
    <w:div w:id="425656533">
      <w:bodyDiv w:val="1"/>
      <w:marLeft w:val="0"/>
      <w:marRight w:val="0"/>
      <w:marTop w:val="0"/>
      <w:marBottom w:val="0"/>
      <w:divBdr>
        <w:top w:val="none" w:sz="0" w:space="0" w:color="auto"/>
        <w:left w:val="none" w:sz="0" w:space="0" w:color="auto"/>
        <w:bottom w:val="none" w:sz="0" w:space="0" w:color="auto"/>
        <w:right w:val="none" w:sz="0" w:space="0" w:color="auto"/>
      </w:divBdr>
    </w:div>
    <w:div w:id="425656562">
      <w:bodyDiv w:val="1"/>
      <w:marLeft w:val="0"/>
      <w:marRight w:val="0"/>
      <w:marTop w:val="0"/>
      <w:marBottom w:val="0"/>
      <w:divBdr>
        <w:top w:val="none" w:sz="0" w:space="0" w:color="auto"/>
        <w:left w:val="none" w:sz="0" w:space="0" w:color="auto"/>
        <w:bottom w:val="none" w:sz="0" w:space="0" w:color="auto"/>
        <w:right w:val="none" w:sz="0" w:space="0" w:color="auto"/>
      </w:divBdr>
    </w:div>
    <w:div w:id="425658311">
      <w:bodyDiv w:val="1"/>
      <w:marLeft w:val="0"/>
      <w:marRight w:val="0"/>
      <w:marTop w:val="0"/>
      <w:marBottom w:val="0"/>
      <w:divBdr>
        <w:top w:val="none" w:sz="0" w:space="0" w:color="auto"/>
        <w:left w:val="none" w:sz="0" w:space="0" w:color="auto"/>
        <w:bottom w:val="none" w:sz="0" w:space="0" w:color="auto"/>
        <w:right w:val="none" w:sz="0" w:space="0" w:color="auto"/>
      </w:divBdr>
    </w:div>
    <w:div w:id="425686231">
      <w:bodyDiv w:val="1"/>
      <w:marLeft w:val="0"/>
      <w:marRight w:val="0"/>
      <w:marTop w:val="0"/>
      <w:marBottom w:val="0"/>
      <w:divBdr>
        <w:top w:val="none" w:sz="0" w:space="0" w:color="auto"/>
        <w:left w:val="none" w:sz="0" w:space="0" w:color="auto"/>
        <w:bottom w:val="none" w:sz="0" w:space="0" w:color="auto"/>
        <w:right w:val="none" w:sz="0" w:space="0" w:color="auto"/>
      </w:divBdr>
    </w:div>
    <w:div w:id="425735732">
      <w:bodyDiv w:val="1"/>
      <w:marLeft w:val="0"/>
      <w:marRight w:val="0"/>
      <w:marTop w:val="0"/>
      <w:marBottom w:val="0"/>
      <w:divBdr>
        <w:top w:val="none" w:sz="0" w:space="0" w:color="auto"/>
        <w:left w:val="none" w:sz="0" w:space="0" w:color="auto"/>
        <w:bottom w:val="none" w:sz="0" w:space="0" w:color="auto"/>
        <w:right w:val="none" w:sz="0" w:space="0" w:color="auto"/>
      </w:divBdr>
    </w:div>
    <w:div w:id="425807521">
      <w:bodyDiv w:val="1"/>
      <w:marLeft w:val="0"/>
      <w:marRight w:val="0"/>
      <w:marTop w:val="0"/>
      <w:marBottom w:val="0"/>
      <w:divBdr>
        <w:top w:val="none" w:sz="0" w:space="0" w:color="auto"/>
        <w:left w:val="none" w:sz="0" w:space="0" w:color="auto"/>
        <w:bottom w:val="none" w:sz="0" w:space="0" w:color="auto"/>
        <w:right w:val="none" w:sz="0" w:space="0" w:color="auto"/>
      </w:divBdr>
    </w:div>
    <w:div w:id="425810024">
      <w:bodyDiv w:val="1"/>
      <w:marLeft w:val="0"/>
      <w:marRight w:val="0"/>
      <w:marTop w:val="0"/>
      <w:marBottom w:val="0"/>
      <w:divBdr>
        <w:top w:val="none" w:sz="0" w:space="0" w:color="auto"/>
        <w:left w:val="none" w:sz="0" w:space="0" w:color="auto"/>
        <w:bottom w:val="none" w:sz="0" w:space="0" w:color="auto"/>
        <w:right w:val="none" w:sz="0" w:space="0" w:color="auto"/>
      </w:divBdr>
    </w:div>
    <w:div w:id="425810693">
      <w:bodyDiv w:val="1"/>
      <w:marLeft w:val="0"/>
      <w:marRight w:val="0"/>
      <w:marTop w:val="0"/>
      <w:marBottom w:val="0"/>
      <w:divBdr>
        <w:top w:val="none" w:sz="0" w:space="0" w:color="auto"/>
        <w:left w:val="none" w:sz="0" w:space="0" w:color="auto"/>
        <w:bottom w:val="none" w:sz="0" w:space="0" w:color="auto"/>
        <w:right w:val="none" w:sz="0" w:space="0" w:color="auto"/>
      </w:divBdr>
    </w:div>
    <w:div w:id="425853804">
      <w:bodyDiv w:val="1"/>
      <w:marLeft w:val="0"/>
      <w:marRight w:val="0"/>
      <w:marTop w:val="0"/>
      <w:marBottom w:val="0"/>
      <w:divBdr>
        <w:top w:val="none" w:sz="0" w:space="0" w:color="auto"/>
        <w:left w:val="none" w:sz="0" w:space="0" w:color="auto"/>
        <w:bottom w:val="none" w:sz="0" w:space="0" w:color="auto"/>
        <w:right w:val="none" w:sz="0" w:space="0" w:color="auto"/>
      </w:divBdr>
    </w:div>
    <w:div w:id="425854407">
      <w:bodyDiv w:val="1"/>
      <w:marLeft w:val="0"/>
      <w:marRight w:val="0"/>
      <w:marTop w:val="0"/>
      <w:marBottom w:val="0"/>
      <w:divBdr>
        <w:top w:val="none" w:sz="0" w:space="0" w:color="auto"/>
        <w:left w:val="none" w:sz="0" w:space="0" w:color="auto"/>
        <w:bottom w:val="none" w:sz="0" w:space="0" w:color="auto"/>
        <w:right w:val="none" w:sz="0" w:space="0" w:color="auto"/>
      </w:divBdr>
    </w:div>
    <w:div w:id="425856155">
      <w:bodyDiv w:val="1"/>
      <w:marLeft w:val="0"/>
      <w:marRight w:val="0"/>
      <w:marTop w:val="0"/>
      <w:marBottom w:val="0"/>
      <w:divBdr>
        <w:top w:val="none" w:sz="0" w:space="0" w:color="auto"/>
        <w:left w:val="none" w:sz="0" w:space="0" w:color="auto"/>
        <w:bottom w:val="none" w:sz="0" w:space="0" w:color="auto"/>
        <w:right w:val="none" w:sz="0" w:space="0" w:color="auto"/>
      </w:divBdr>
    </w:div>
    <w:div w:id="425881552">
      <w:bodyDiv w:val="1"/>
      <w:marLeft w:val="0"/>
      <w:marRight w:val="0"/>
      <w:marTop w:val="0"/>
      <w:marBottom w:val="0"/>
      <w:divBdr>
        <w:top w:val="none" w:sz="0" w:space="0" w:color="auto"/>
        <w:left w:val="none" w:sz="0" w:space="0" w:color="auto"/>
        <w:bottom w:val="none" w:sz="0" w:space="0" w:color="auto"/>
        <w:right w:val="none" w:sz="0" w:space="0" w:color="auto"/>
      </w:divBdr>
    </w:div>
    <w:div w:id="425922457">
      <w:bodyDiv w:val="1"/>
      <w:marLeft w:val="0"/>
      <w:marRight w:val="0"/>
      <w:marTop w:val="0"/>
      <w:marBottom w:val="0"/>
      <w:divBdr>
        <w:top w:val="none" w:sz="0" w:space="0" w:color="auto"/>
        <w:left w:val="none" w:sz="0" w:space="0" w:color="auto"/>
        <w:bottom w:val="none" w:sz="0" w:space="0" w:color="auto"/>
        <w:right w:val="none" w:sz="0" w:space="0" w:color="auto"/>
      </w:divBdr>
    </w:div>
    <w:div w:id="425924550">
      <w:bodyDiv w:val="1"/>
      <w:marLeft w:val="0"/>
      <w:marRight w:val="0"/>
      <w:marTop w:val="0"/>
      <w:marBottom w:val="0"/>
      <w:divBdr>
        <w:top w:val="none" w:sz="0" w:space="0" w:color="auto"/>
        <w:left w:val="none" w:sz="0" w:space="0" w:color="auto"/>
        <w:bottom w:val="none" w:sz="0" w:space="0" w:color="auto"/>
        <w:right w:val="none" w:sz="0" w:space="0" w:color="auto"/>
      </w:divBdr>
    </w:div>
    <w:div w:id="425926287">
      <w:bodyDiv w:val="1"/>
      <w:marLeft w:val="0"/>
      <w:marRight w:val="0"/>
      <w:marTop w:val="0"/>
      <w:marBottom w:val="0"/>
      <w:divBdr>
        <w:top w:val="none" w:sz="0" w:space="0" w:color="auto"/>
        <w:left w:val="none" w:sz="0" w:space="0" w:color="auto"/>
        <w:bottom w:val="none" w:sz="0" w:space="0" w:color="auto"/>
        <w:right w:val="none" w:sz="0" w:space="0" w:color="auto"/>
      </w:divBdr>
    </w:div>
    <w:div w:id="425927128">
      <w:bodyDiv w:val="1"/>
      <w:marLeft w:val="0"/>
      <w:marRight w:val="0"/>
      <w:marTop w:val="0"/>
      <w:marBottom w:val="0"/>
      <w:divBdr>
        <w:top w:val="none" w:sz="0" w:space="0" w:color="auto"/>
        <w:left w:val="none" w:sz="0" w:space="0" w:color="auto"/>
        <w:bottom w:val="none" w:sz="0" w:space="0" w:color="auto"/>
        <w:right w:val="none" w:sz="0" w:space="0" w:color="auto"/>
      </w:divBdr>
    </w:div>
    <w:div w:id="425931171">
      <w:bodyDiv w:val="1"/>
      <w:marLeft w:val="0"/>
      <w:marRight w:val="0"/>
      <w:marTop w:val="0"/>
      <w:marBottom w:val="0"/>
      <w:divBdr>
        <w:top w:val="none" w:sz="0" w:space="0" w:color="auto"/>
        <w:left w:val="none" w:sz="0" w:space="0" w:color="auto"/>
        <w:bottom w:val="none" w:sz="0" w:space="0" w:color="auto"/>
        <w:right w:val="none" w:sz="0" w:space="0" w:color="auto"/>
      </w:divBdr>
    </w:div>
    <w:div w:id="426003868">
      <w:bodyDiv w:val="1"/>
      <w:marLeft w:val="0"/>
      <w:marRight w:val="0"/>
      <w:marTop w:val="0"/>
      <w:marBottom w:val="0"/>
      <w:divBdr>
        <w:top w:val="none" w:sz="0" w:space="0" w:color="auto"/>
        <w:left w:val="none" w:sz="0" w:space="0" w:color="auto"/>
        <w:bottom w:val="none" w:sz="0" w:space="0" w:color="auto"/>
        <w:right w:val="none" w:sz="0" w:space="0" w:color="auto"/>
      </w:divBdr>
    </w:div>
    <w:div w:id="426074171">
      <w:bodyDiv w:val="1"/>
      <w:marLeft w:val="0"/>
      <w:marRight w:val="0"/>
      <w:marTop w:val="0"/>
      <w:marBottom w:val="0"/>
      <w:divBdr>
        <w:top w:val="none" w:sz="0" w:space="0" w:color="auto"/>
        <w:left w:val="none" w:sz="0" w:space="0" w:color="auto"/>
        <w:bottom w:val="none" w:sz="0" w:space="0" w:color="auto"/>
        <w:right w:val="none" w:sz="0" w:space="0" w:color="auto"/>
      </w:divBdr>
    </w:div>
    <w:div w:id="426076274">
      <w:bodyDiv w:val="1"/>
      <w:marLeft w:val="0"/>
      <w:marRight w:val="0"/>
      <w:marTop w:val="0"/>
      <w:marBottom w:val="0"/>
      <w:divBdr>
        <w:top w:val="none" w:sz="0" w:space="0" w:color="auto"/>
        <w:left w:val="none" w:sz="0" w:space="0" w:color="auto"/>
        <w:bottom w:val="none" w:sz="0" w:space="0" w:color="auto"/>
        <w:right w:val="none" w:sz="0" w:space="0" w:color="auto"/>
      </w:divBdr>
    </w:div>
    <w:div w:id="426079537">
      <w:bodyDiv w:val="1"/>
      <w:marLeft w:val="0"/>
      <w:marRight w:val="0"/>
      <w:marTop w:val="0"/>
      <w:marBottom w:val="0"/>
      <w:divBdr>
        <w:top w:val="none" w:sz="0" w:space="0" w:color="auto"/>
        <w:left w:val="none" w:sz="0" w:space="0" w:color="auto"/>
        <w:bottom w:val="none" w:sz="0" w:space="0" w:color="auto"/>
        <w:right w:val="none" w:sz="0" w:space="0" w:color="auto"/>
      </w:divBdr>
    </w:div>
    <w:div w:id="426081204">
      <w:bodyDiv w:val="1"/>
      <w:marLeft w:val="0"/>
      <w:marRight w:val="0"/>
      <w:marTop w:val="0"/>
      <w:marBottom w:val="0"/>
      <w:divBdr>
        <w:top w:val="none" w:sz="0" w:space="0" w:color="auto"/>
        <w:left w:val="none" w:sz="0" w:space="0" w:color="auto"/>
        <w:bottom w:val="none" w:sz="0" w:space="0" w:color="auto"/>
        <w:right w:val="none" w:sz="0" w:space="0" w:color="auto"/>
      </w:divBdr>
    </w:div>
    <w:div w:id="426116583">
      <w:bodyDiv w:val="1"/>
      <w:marLeft w:val="0"/>
      <w:marRight w:val="0"/>
      <w:marTop w:val="0"/>
      <w:marBottom w:val="0"/>
      <w:divBdr>
        <w:top w:val="none" w:sz="0" w:space="0" w:color="auto"/>
        <w:left w:val="none" w:sz="0" w:space="0" w:color="auto"/>
        <w:bottom w:val="none" w:sz="0" w:space="0" w:color="auto"/>
        <w:right w:val="none" w:sz="0" w:space="0" w:color="auto"/>
      </w:divBdr>
    </w:div>
    <w:div w:id="426116955">
      <w:bodyDiv w:val="1"/>
      <w:marLeft w:val="0"/>
      <w:marRight w:val="0"/>
      <w:marTop w:val="0"/>
      <w:marBottom w:val="0"/>
      <w:divBdr>
        <w:top w:val="none" w:sz="0" w:space="0" w:color="auto"/>
        <w:left w:val="none" w:sz="0" w:space="0" w:color="auto"/>
        <w:bottom w:val="none" w:sz="0" w:space="0" w:color="auto"/>
        <w:right w:val="none" w:sz="0" w:space="0" w:color="auto"/>
      </w:divBdr>
    </w:div>
    <w:div w:id="426117180">
      <w:bodyDiv w:val="1"/>
      <w:marLeft w:val="0"/>
      <w:marRight w:val="0"/>
      <w:marTop w:val="0"/>
      <w:marBottom w:val="0"/>
      <w:divBdr>
        <w:top w:val="none" w:sz="0" w:space="0" w:color="auto"/>
        <w:left w:val="none" w:sz="0" w:space="0" w:color="auto"/>
        <w:bottom w:val="none" w:sz="0" w:space="0" w:color="auto"/>
        <w:right w:val="none" w:sz="0" w:space="0" w:color="auto"/>
      </w:divBdr>
    </w:div>
    <w:div w:id="426118346">
      <w:bodyDiv w:val="1"/>
      <w:marLeft w:val="0"/>
      <w:marRight w:val="0"/>
      <w:marTop w:val="0"/>
      <w:marBottom w:val="0"/>
      <w:divBdr>
        <w:top w:val="none" w:sz="0" w:space="0" w:color="auto"/>
        <w:left w:val="none" w:sz="0" w:space="0" w:color="auto"/>
        <w:bottom w:val="none" w:sz="0" w:space="0" w:color="auto"/>
        <w:right w:val="none" w:sz="0" w:space="0" w:color="auto"/>
      </w:divBdr>
    </w:div>
    <w:div w:id="426121225">
      <w:bodyDiv w:val="1"/>
      <w:marLeft w:val="0"/>
      <w:marRight w:val="0"/>
      <w:marTop w:val="0"/>
      <w:marBottom w:val="0"/>
      <w:divBdr>
        <w:top w:val="none" w:sz="0" w:space="0" w:color="auto"/>
        <w:left w:val="none" w:sz="0" w:space="0" w:color="auto"/>
        <w:bottom w:val="none" w:sz="0" w:space="0" w:color="auto"/>
        <w:right w:val="none" w:sz="0" w:space="0" w:color="auto"/>
      </w:divBdr>
    </w:div>
    <w:div w:id="426121768">
      <w:bodyDiv w:val="1"/>
      <w:marLeft w:val="0"/>
      <w:marRight w:val="0"/>
      <w:marTop w:val="0"/>
      <w:marBottom w:val="0"/>
      <w:divBdr>
        <w:top w:val="none" w:sz="0" w:space="0" w:color="auto"/>
        <w:left w:val="none" w:sz="0" w:space="0" w:color="auto"/>
        <w:bottom w:val="none" w:sz="0" w:space="0" w:color="auto"/>
        <w:right w:val="none" w:sz="0" w:space="0" w:color="auto"/>
      </w:divBdr>
    </w:div>
    <w:div w:id="426124234">
      <w:bodyDiv w:val="1"/>
      <w:marLeft w:val="0"/>
      <w:marRight w:val="0"/>
      <w:marTop w:val="0"/>
      <w:marBottom w:val="0"/>
      <w:divBdr>
        <w:top w:val="none" w:sz="0" w:space="0" w:color="auto"/>
        <w:left w:val="none" w:sz="0" w:space="0" w:color="auto"/>
        <w:bottom w:val="none" w:sz="0" w:space="0" w:color="auto"/>
        <w:right w:val="none" w:sz="0" w:space="0" w:color="auto"/>
      </w:divBdr>
    </w:div>
    <w:div w:id="426190870">
      <w:bodyDiv w:val="1"/>
      <w:marLeft w:val="0"/>
      <w:marRight w:val="0"/>
      <w:marTop w:val="0"/>
      <w:marBottom w:val="0"/>
      <w:divBdr>
        <w:top w:val="none" w:sz="0" w:space="0" w:color="auto"/>
        <w:left w:val="none" w:sz="0" w:space="0" w:color="auto"/>
        <w:bottom w:val="none" w:sz="0" w:space="0" w:color="auto"/>
        <w:right w:val="none" w:sz="0" w:space="0" w:color="auto"/>
      </w:divBdr>
    </w:div>
    <w:div w:id="426197476">
      <w:bodyDiv w:val="1"/>
      <w:marLeft w:val="0"/>
      <w:marRight w:val="0"/>
      <w:marTop w:val="0"/>
      <w:marBottom w:val="0"/>
      <w:divBdr>
        <w:top w:val="none" w:sz="0" w:space="0" w:color="auto"/>
        <w:left w:val="none" w:sz="0" w:space="0" w:color="auto"/>
        <w:bottom w:val="none" w:sz="0" w:space="0" w:color="auto"/>
        <w:right w:val="none" w:sz="0" w:space="0" w:color="auto"/>
      </w:divBdr>
    </w:div>
    <w:div w:id="426199740">
      <w:bodyDiv w:val="1"/>
      <w:marLeft w:val="0"/>
      <w:marRight w:val="0"/>
      <w:marTop w:val="0"/>
      <w:marBottom w:val="0"/>
      <w:divBdr>
        <w:top w:val="none" w:sz="0" w:space="0" w:color="auto"/>
        <w:left w:val="none" w:sz="0" w:space="0" w:color="auto"/>
        <w:bottom w:val="none" w:sz="0" w:space="0" w:color="auto"/>
        <w:right w:val="none" w:sz="0" w:space="0" w:color="auto"/>
      </w:divBdr>
    </w:div>
    <w:div w:id="426267598">
      <w:bodyDiv w:val="1"/>
      <w:marLeft w:val="0"/>
      <w:marRight w:val="0"/>
      <w:marTop w:val="0"/>
      <w:marBottom w:val="0"/>
      <w:divBdr>
        <w:top w:val="none" w:sz="0" w:space="0" w:color="auto"/>
        <w:left w:val="none" w:sz="0" w:space="0" w:color="auto"/>
        <w:bottom w:val="none" w:sz="0" w:space="0" w:color="auto"/>
        <w:right w:val="none" w:sz="0" w:space="0" w:color="auto"/>
      </w:divBdr>
    </w:div>
    <w:div w:id="426268566">
      <w:bodyDiv w:val="1"/>
      <w:marLeft w:val="0"/>
      <w:marRight w:val="0"/>
      <w:marTop w:val="0"/>
      <w:marBottom w:val="0"/>
      <w:divBdr>
        <w:top w:val="none" w:sz="0" w:space="0" w:color="auto"/>
        <w:left w:val="none" w:sz="0" w:space="0" w:color="auto"/>
        <w:bottom w:val="none" w:sz="0" w:space="0" w:color="auto"/>
        <w:right w:val="none" w:sz="0" w:space="0" w:color="auto"/>
      </w:divBdr>
    </w:div>
    <w:div w:id="426272635">
      <w:bodyDiv w:val="1"/>
      <w:marLeft w:val="0"/>
      <w:marRight w:val="0"/>
      <w:marTop w:val="0"/>
      <w:marBottom w:val="0"/>
      <w:divBdr>
        <w:top w:val="none" w:sz="0" w:space="0" w:color="auto"/>
        <w:left w:val="none" w:sz="0" w:space="0" w:color="auto"/>
        <w:bottom w:val="none" w:sz="0" w:space="0" w:color="auto"/>
        <w:right w:val="none" w:sz="0" w:space="0" w:color="auto"/>
      </w:divBdr>
    </w:div>
    <w:div w:id="426312355">
      <w:bodyDiv w:val="1"/>
      <w:marLeft w:val="0"/>
      <w:marRight w:val="0"/>
      <w:marTop w:val="0"/>
      <w:marBottom w:val="0"/>
      <w:divBdr>
        <w:top w:val="none" w:sz="0" w:space="0" w:color="auto"/>
        <w:left w:val="none" w:sz="0" w:space="0" w:color="auto"/>
        <w:bottom w:val="none" w:sz="0" w:space="0" w:color="auto"/>
        <w:right w:val="none" w:sz="0" w:space="0" w:color="auto"/>
      </w:divBdr>
    </w:div>
    <w:div w:id="426315905">
      <w:bodyDiv w:val="1"/>
      <w:marLeft w:val="0"/>
      <w:marRight w:val="0"/>
      <w:marTop w:val="0"/>
      <w:marBottom w:val="0"/>
      <w:divBdr>
        <w:top w:val="none" w:sz="0" w:space="0" w:color="auto"/>
        <w:left w:val="none" w:sz="0" w:space="0" w:color="auto"/>
        <w:bottom w:val="none" w:sz="0" w:space="0" w:color="auto"/>
        <w:right w:val="none" w:sz="0" w:space="0" w:color="auto"/>
      </w:divBdr>
    </w:div>
    <w:div w:id="426318205">
      <w:bodyDiv w:val="1"/>
      <w:marLeft w:val="0"/>
      <w:marRight w:val="0"/>
      <w:marTop w:val="0"/>
      <w:marBottom w:val="0"/>
      <w:divBdr>
        <w:top w:val="none" w:sz="0" w:space="0" w:color="auto"/>
        <w:left w:val="none" w:sz="0" w:space="0" w:color="auto"/>
        <w:bottom w:val="none" w:sz="0" w:space="0" w:color="auto"/>
        <w:right w:val="none" w:sz="0" w:space="0" w:color="auto"/>
      </w:divBdr>
    </w:div>
    <w:div w:id="426342025">
      <w:bodyDiv w:val="1"/>
      <w:marLeft w:val="0"/>
      <w:marRight w:val="0"/>
      <w:marTop w:val="0"/>
      <w:marBottom w:val="0"/>
      <w:divBdr>
        <w:top w:val="none" w:sz="0" w:space="0" w:color="auto"/>
        <w:left w:val="none" w:sz="0" w:space="0" w:color="auto"/>
        <w:bottom w:val="none" w:sz="0" w:space="0" w:color="auto"/>
        <w:right w:val="none" w:sz="0" w:space="0" w:color="auto"/>
      </w:divBdr>
    </w:div>
    <w:div w:id="426384259">
      <w:bodyDiv w:val="1"/>
      <w:marLeft w:val="0"/>
      <w:marRight w:val="0"/>
      <w:marTop w:val="0"/>
      <w:marBottom w:val="0"/>
      <w:divBdr>
        <w:top w:val="none" w:sz="0" w:space="0" w:color="auto"/>
        <w:left w:val="none" w:sz="0" w:space="0" w:color="auto"/>
        <w:bottom w:val="none" w:sz="0" w:space="0" w:color="auto"/>
        <w:right w:val="none" w:sz="0" w:space="0" w:color="auto"/>
      </w:divBdr>
    </w:div>
    <w:div w:id="426393288">
      <w:bodyDiv w:val="1"/>
      <w:marLeft w:val="0"/>
      <w:marRight w:val="0"/>
      <w:marTop w:val="0"/>
      <w:marBottom w:val="0"/>
      <w:divBdr>
        <w:top w:val="none" w:sz="0" w:space="0" w:color="auto"/>
        <w:left w:val="none" w:sz="0" w:space="0" w:color="auto"/>
        <w:bottom w:val="none" w:sz="0" w:space="0" w:color="auto"/>
        <w:right w:val="none" w:sz="0" w:space="0" w:color="auto"/>
      </w:divBdr>
    </w:div>
    <w:div w:id="426462209">
      <w:bodyDiv w:val="1"/>
      <w:marLeft w:val="0"/>
      <w:marRight w:val="0"/>
      <w:marTop w:val="0"/>
      <w:marBottom w:val="0"/>
      <w:divBdr>
        <w:top w:val="none" w:sz="0" w:space="0" w:color="auto"/>
        <w:left w:val="none" w:sz="0" w:space="0" w:color="auto"/>
        <w:bottom w:val="none" w:sz="0" w:space="0" w:color="auto"/>
        <w:right w:val="none" w:sz="0" w:space="0" w:color="auto"/>
      </w:divBdr>
    </w:div>
    <w:div w:id="426463534">
      <w:bodyDiv w:val="1"/>
      <w:marLeft w:val="0"/>
      <w:marRight w:val="0"/>
      <w:marTop w:val="0"/>
      <w:marBottom w:val="0"/>
      <w:divBdr>
        <w:top w:val="none" w:sz="0" w:space="0" w:color="auto"/>
        <w:left w:val="none" w:sz="0" w:space="0" w:color="auto"/>
        <w:bottom w:val="none" w:sz="0" w:space="0" w:color="auto"/>
        <w:right w:val="none" w:sz="0" w:space="0" w:color="auto"/>
      </w:divBdr>
    </w:div>
    <w:div w:id="426463808">
      <w:bodyDiv w:val="1"/>
      <w:marLeft w:val="0"/>
      <w:marRight w:val="0"/>
      <w:marTop w:val="0"/>
      <w:marBottom w:val="0"/>
      <w:divBdr>
        <w:top w:val="none" w:sz="0" w:space="0" w:color="auto"/>
        <w:left w:val="none" w:sz="0" w:space="0" w:color="auto"/>
        <w:bottom w:val="none" w:sz="0" w:space="0" w:color="auto"/>
        <w:right w:val="none" w:sz="0" w:space="0" w:color="auto"/>
      </w:divBdr>
    </w:div>
    <w:div w:id="426466382">
      <w:bodyDiv w:val="1"/>
      <w:marLeft w:val="0"/>
      <w:marRight w:val="0"/>
      <w:marTop w:val="0"/>
      <w:marBottom w:val="0"/>
      <w:divBdr>
        <w:top w:val="none" w:sz="0" w:space="0" w:color="auto"/>
        <w:left w:val="none" w:sz="0" w:space="0" w:color="auto"/>
        <w:bottom w:val="none" w:sz="0" w:space="0" w:color="auto"/>
        <w:right w:val="none" w:sz="0" w:space="0" w:color="auto"/>
      </w:divBdr>
    </w:div>
    <w:div w:id="426511354">
      <w:bodyDiv w:val="1"/>
      <w:marLeft w:val="0"/>
      <w:marRight w:val="0"/>
      <w:marTop w:val="0"/>
      <w:marBottom w:val="0"/>
      <w:divBdr>
        <w:top w:val="none" w:sz="0" w:space="0" w:color="auto"/>
        <w:left w:val="none" w:sz="0" w:space="0" w:color="auto"/>
        <w:bottom w:val="none" w:sz="0" w:space="0" w:color="auto"/>
        <w:right w:val="none" w:sz="0" w:space="0" w:color="auto"/>
      </w:divBdr>
    </w:div>
    <w:div w:id="426537153">
      <w:bodyDiv w:val="1"/>
      <w:marLeft w:val="0"/>
      <w:marRight w:val="0"/>
      <w:marTop w:val="0"/>
      <w:marBottom w:val="0"/>
      <w:divBdr>
        <w:top w:val="none" w:sz="0" w:space="0" w:color="auto"/>
        <w:left w:val="none" w:sz="0" w:space="0" w:color="auto"/>
        <w:bottom w:val="none" w:sz="0" w:space="0" w:color="auto"/>
        <w:right w:val="none" w:sz="0" w:space="0" w:color="auto"/>
      </w:divBdr>
    </w:div>
    <w:div w:id="426539417">
      <w:bodyDiv w:val="1"/>
      <w:marLeft w:val="0"/>
      <w:marRight w:val="0"/>
      <w:marTop w:val="0"/>
      <w:marBottom w:val="0"/>
      <w:divBdr>
        <w:top w:val="none" w:sz="0" w:space="0" w:color="auto"/>
        <w:left w:val="none" w:sz="0" w:space="0" w:color="auto"/>
        <w:bottom w:val="none" w:sz="0" w:space="0" w:color="auto"/>
        <w:right w:val="none" w:sz="0" w:space="0" w:color="auto"/>
      </w:divBdr>
    </w:div>
    <w:div w:id="426539763">
      <w:bodyDiv w:val="1"/>
      <w:marLeft w:val="0"/>
      <w:marRight w:val="0"/>
      <w:marTop w:val="0"/>
      <w:marBottom w:val="0"/>
      <w:divBdr>
        <w:top w:val="none" w:sz="0" w:space="0" w:color="auto"/>
        <w:left w:val="none" w:sz="0" w:space="0" w:color="auto"/>
        <w:bottom w:val="none" w:sz="0" w:space="0" w:color="auto"/>
        <w:right w:val="none" w:sz="0" w:space="0" w:color="auto"/>
      </w:divBdr>
    </w:div>
    <w:div w:id="426579111">
      <w:bodyDiv w:val="1"/>
      <w:marLeft w:val="0"/>
      <w:marRight w:val="0"/>
      <w:marTop w:val="0"/>
      <w:marBottom w:val="0"/>
      <w:divBdr>
        <w:top w:val="none" w:sz="0" w:space="0" w:color="auto"/>
        <w:left w:val="none" w:sz="0" w:space="0" w:color="auto"/>
        <w:bottom w:val="none" w:sz="0" w:space="0" w:color="auto"/>
        <w:right w:val="none" w:sz="0" w:space="0" w:color="auto"/>
      </w:divBdr>
    </w:div>
    <w:div w:id="426582358">
      <w:bodyDiv w:val="1"/>
      <w:marLeft w:val="0"/>
      <w:marRight w:val="0"/>
      <w:marTop w:val="0"/>
      <w:marBottom w:val="0"/>
      <w:divBdr>
        <w:top w:val="none" w:sz="0" w:space="0" w:color="auto"/>
        <w:left w:val="none" w:sz="0" w:space="0" w:color="auto"/>
        <w:bottom w:val="none" w:sz="0" w:space="0" w:color="auto"/>
        <w:right w:val="none" w:sz="0" w:space="0" w:color="auto"/>
      </w:divBdr>
    </w:div>
    <w:div w:id="426656540">
      <w:bodyDiv w:val="1"/>
      <w:marLeft w:val="0"/>
      <w:marRight w:val="0"/>
      <w:marTop w:val="0"/>
      <w:marBottom w:val="0"/>
      <w:divBdr>
        <w:top w:val="none" w:sz="0" w:space="0" w:color="auto"/>
        <w:left w:val="none" w:sz="0" w:space="0" w:color="auto"/>
        <w:bottom w:val="none" w:sz="0" w:space="0" w:color="auto"/>
        <w:right w:val="none" w:sz="0" w:space="0" w:color="auto"/>
      </w:divBdr>
    </w:div>
    <w:div w:id="426658223">
      <w:bodyDiv w:val="1"/>
      <w:marLeft w:val="0"/>
      <w:marRight w:val="0"/>
      <w:marTop w:val="0"/>
      <w:marBottom w:val="0"/>
      <w:divBdr>
        <w:top w:val="none" w:sz="0" w:space="0" w:color="auto"/>
        <w:left w:val="none" w:sz="0" w:space="0" w:color="auto"/>
        <w:bottom w:val="none" w:sz="0" w:space="0" w:color="auto"/>
        <w:right w:val="none" w:sz="0" w:space="0" w:color="auto"/>
      </w:divBdr>
    </w:div>
    <w:div w:id="426658250">
      <w:bodyDiv w:val="1"/>
      <w:marLeft w:val="0"/>
      <w:marRight w:val="0"/>
      <w:marTop w:val="0"/>
      <w:marBottom w:val="0"/>
      <w:divBdr>
        <w:top w:val="none" w:sz="0" w:space="0" w:color="auto"/>
        <w:left w:val="none" w:sz="0" w:space="0" w:color="auto"/>
        <w:bottom w:val="none" w:sz="0" w:space="0" w:color="auto"/>
        <w:right w:val="none" w:sz="0" w:space="0" w:color="auto"/>
      </w:divBdr>
    </w:div>
    <w:div w:id="426658764">
      <w:bodyDiv w:val="1"/>
      <w:marLeft w:val="0"/>
      <w:marRight w:val="0"/>
      <w:marTop w:val="0"/>
      <w:marBottom w:val="0"/>
      <w:divBdr>
        <w:top w:val="none" w:sz="0" w:space="0" w:color="auto"/>
        <w:left w:val="none" w:sz="0" w:space="0" w:color="auto"/>
        <w:bottom w:val="none" w:sz="0" w:space="0" w:color="auto"/>
        <w:right w:val="none" w:sz="0" w:space="0" w:color="auto"/>
      </w:divBdr>
    </w:div>
    <w:div w:id="426660673">
      <w:bodyDiv w:val="1"/>
      <w:marLeft w:val="0"/>
      <w:marRight w:val="0"/>
      <w:marTop w:val="0"/>
      <w:marBottom w:val="0"/>
      <w:divBdr>
        <w:top w:val="none" w:sz="0" w:space="0" w:color="auto"/>
        <w:left w:val="none" w:sz="0" w:space="0" w:color="auto"/>
        <w:bottom w:val="none" w:sz="0" w:space="0" w:color="auto"/>
        <w:right w:val="none" w:sz="0" w:space="0" w:color="auto"/>
      </w:divBdr>
    </w:div>
    <w:div w:id="426661149">
      <w:bodyDiv w:val="1"/>
      <w:marLeft w:val="0"/>
      <w:marRight w:val="0"/>
      <w:marTop w:val="0"/>
      <w:marBottom w:val="0"/>
      <w:divBdr>
        <w:top w:val="none" w:sz="0" w:space="0" w:color="auto"/>
        <w:left w:val="none" w:sz="0" w:space="0" w:color="auto"/>
        <w:bottom w:val="none" w:sz="0" w:space="0" w:color="auto"/>
        <w:right w:val="none" w:sz="0" w:space="0" w:color="auto"/>
      </w:divBdr>
    </w:div>
    <w:div w:id="426662120">
      <w:bodyDiv w:val="1"/>
      <w:marLeft w:val="0"/>
      <w:marRight w:val="0"/>
      <w:marTop w:val="0"/>
      <w:marBottom w:val="0"/>
      <w:divBdr>
        <w:top w:val="none" w:sz="0" w:space="0" w:color="auto"/>
        <w:left w:val="none" w:sz="0" w:space="0" w:color="auto"/>
        <w:bottom w:val="none" w:sz="0" w:space="0" w:color="auto"/>
        <w:right w:val="none" w:sz="0" w:space="0" w:color="auto"/>
      </w:divBdr>
    </w:div>
    <w:div w:id="426728449">
      <w:bodyDiv w:val="1"/>
      <w:marLeft w:val="0"/>
      <w:marRight w:val="0"/>
      <w:marTop w:val="0"/>
      <w:marBottom w:val="0"/>
      <w:divBdr>
        <w:top w:val="none" w:sz="0" w:space="0" w:color="auto"/>
        <w:left w:val="none" w:sz="0" w:space="0" w:color="auto"/>
        <w:bottom w:val="none" w:sz="0" w:space="0" w:color="auto"/>
        <w:right w:val="none" w:sz="0" w:space="0" w:color="auto"/>
      </w:divBdr>
    </w:div>
    <w:div w:id="426730206">
      <w:bodyDiv w:val="1"/>
      <w:marLeft w:val="0"/>
      <w:marRight w:val="0"/>
      <w:marTop w:val="0"/>
      <w:marBottom w:val="0"/>
      <w:divBdr>
        <w:top w:val="none" w:sz="0" w:space="0" w:color="auto"/>
        <w:left w:val="none" w:sz="0" w:space="0" w:color="auto"/>
        <w:bottom w:val="none" w:sz="0" w:space="0" w:color="auto"/>
        <w:right w:val="none" w:sz="0" w:space="0" w:color="auto"/>
      </w:divBdr>
    </w:div>
    <w:div w:id="426731600">
      <w:bodyDiv w:val="1"/>
      <w:marLeft w:val="0"/>
      <w:marRight w:val="0"/>
      <w:marTop w:val="0"/>
      <w:marBottom w:val="0"/>
      <w:divBdr>
        <w:top w:val="none" w:sz="0" w:space="0" w:color="auto"/>
        <w:left w:val="none" w:sz="0" w:space="0" w:color="auto"/>
        <w:bottom w:val="none" w:sz="0" w:space="0" w:color="auto"/>
        <w:right w:val="none" w:sz="0" w:space="0" w:color="auto"/>
      </w:divBdr>
    </w:div>
    <w:div w:id="426734721">
      <w:bodyDiv w:val="1"/>
      <w:marLeft w:val="0"/>
      <w:marRight w:val="0"/>
      <w:marTop w:val="0"/>
      <w:marBottom w:val="0"/>
      <w:divBdr>
        <w:top w:val="none" w:sz="0" w:space="0" w:color="auto"/>
        <w:left w:val="none" w:sz="0" w:space="0" w:color="auto"/>
        <w:bottom w:val="none" w:sz="0" w:space="0" w:color="auto"/>
        <w:right w:val="none" w:sz="0" w:space="0" w:color="auto"/>
      </w:divBdr>
    </w:div>
    <w:div w:id="426736354">
      <w:bodyDiv w:val="1"/>
      <w:marLeft w:val="0"/>
      <w:marRight w:val="0"/>
      <w:marTop w:val="0"/>
      <w:marBottom w:val="0"/>
      <w:divBdr>
        <w:top w:val="none" w:sz="0" w:space="0" w:color="auto"/>
        <w:left w:val="none" w:sz="0" w:space="0" w:color="auto"/>
        <w:bottom w:val="none" w:sz="0" w:space="0" w:color="auto"/>
        <w:right w:val="none" w:sz="0" w:space="0" w:color="auto"/>
      </w:divBdr>
    </w:div>
    <w:div w:id="426736788">
      <w:bodyDiv w:val="1"/>
      <w:marLeft w:val="0"/>
      <w:marRight w:val="0"/>
      <w:marTop w:val="0"/>
      <w:marBottom w:val="0"/>
      <w:divBdr>
        <w:top w:val="none" w:sz="0" w:space="0" w:color="auto"/>
        <w:left w:val="none" w:sz="0" w:space="0" w:color="auto"/>
        <w:bottom w:val="none" w:sz="0" w:space="0" w:color="auto"/>
        <w:right w:val="none" w:sz="0" w:space="0" w:color="auto"/>
      </w:divBdr>
    </w:div>
    <w:div w:id="426779711">
      <w:bodyDiv w:val="1"/>
      <w:marLeft w:val="0"/>
      <w:marRight w:val="0"/>
      <w:marTop w:val="0"/>
      <w:marBottom w:val="0"/>
      <w:divBdr>
        <w:top w:val="none" w:sz="0" w:space="0" w:color="auto"/>
        <w:left w:val="none" w:sz="0" w:space="0" w:color="auto"/>
        <w:bottom w:val="none" w:sz="0" w:space="0" w:color="auto"/>
        <w:right w:val="none" w:sz="0" w:space="0" w:color="auto"/>
      </w:divBdr>
    </w:div>
    <w:div w:id="426851426">
      <w:bodyDiv w:val="1"/>
      <w:marLeft w:val="0"/>
      <w:marRight w:val="0"/>
      <w:marTop w:val="0"/>
      <w:marBottom w:val="0"/>
      <w:divBdr>
        <w:top w:val="none" w:sz="0" w:space="0" w:color="auto"/>
        <w:left w:val="none" w:sz="0" w:space="0" w:color="auto"/>
        <w:bottom w:val="none" w:sz="0" w:space="0" w:color="auto"/>
        <w:right w:val="none" w:sz="0" w:space="0" w:color="auto"/>
      </w:divBdr>
    </w:div>
    <w:div w:id="426927645">
      <w:bodyDiv w:val="1"/>
      <w:marLeft w:val="0"/>
      <w:marRight w:val="0"/>
      <w:marTop w:val="0"/>
      <w:marBottom w:val="0"/>
      <w:divBdr>
        <w:top w:val="none" w:sz="0" w:space="0" w:color="auto"/>
        <w:left w:val="none" w:sz="0" w:space="0" w:color="auto"/>
        <w:bottom w:val="none" w:sz="0" w:space="0" w:color="auto"/>
        <w:right w:val="none" w:sz="0" w:space="0" w:color="auto"/>
      </w:divBdr>
    </w:div>
    <w:div w:id="426929503">
      <w:bodyDiv w:val="1"/>
      <w:marLeft w:val="0"/>
      <w:marRight w:val="0"/>
      <w:marTop w:val="0"/>
      <w:marBottom w:val="0"/>
      <w:divBdr>
        <w:top w:val="none" w:sz="0" w:space="0" w:color="auto"/>
        <w:left w:val="none" w:sz="0" w:space="0" w:color="auto"/>
        <w:bottom w:val="none" w:sz="0" w:space="0" w:color="auto"/>
        <w:right w:val="none" w:sz="0" w:space="0" w:color="auto"/>
      </w:divBdr>
    </w:div>
    <w:div w:id="426971159">
      <w:bodyDiv w:val="1"/>
      <w:marLeft w:val="0"/>
      <w:marRight w:val="0"/>
      <w:marTop w:val="0"/>
      <w:marBottom w:val="0"/>
      <w:divBdr>
        <w:top w:val="none" w:sz="0" w:space="0" w:color="auto"/>
        <w:left w:val="none" w:sz="0" w:space="0" w:color="auto"/>
        <w:bottom w:val="none" w:sz="0" w:space="0" w:color="auto"/>
        <w:right w:val="none" w:sz="0" w:space="0" w:color="auto"/>
      </w:divBdr>
    </w:div>
    <w:div w:id="426972425">
      <w:bodyDiv w:val="1"/>
      <w:marLeft w:val="0"/>
      <w:marRight w:val="0"/>
      <w:marTop w:val="0"/>
      <w:marBottom w:val="0"/>
      <w:divBdr>
        <w:top w:val="none" w:sz="0" w:space="0" w:color="auto"/>
        <w:left w:val="none" w:sz="0" w:space="0" w:color="auto"/>
        <w:bottom w:val="none" w:sz="0" w:space="0" w:color="auto"/>
        <w:right w:val="none" w:sz="0" w:space="0" w:color="auto"/>
      </w:divBdr>
    </w:div>
    <w:div w:id="427041951">
      <w:bodyDiv w:val="1"/>
      <w:marLeft w:val="0"/>
      <w:marRight w:val="0"/>
      <w:marTop w:val="0"/>
      <w:marBottom w:val="0"/>
      <w:divBdr>
        <w:top w:val="none" w:sz="0" w:space="0" w:color="auto"/>
        <w:left w:val="none" w:sz="0" w:space="0" w:color="auto"/>
        <w:bottom w:val="none" w:sz="0" w:space="0" w:color="auto"/>
        <w:right w:val="none" w:sz="0" w:space="0" w:color="auto"/>
      </w:divBdr>
    </w:div>
    <w:div w:id="427043817">
      <w:bodyDiv w:val="1"/>
      <w:marLeft w:val="0"/>
      <w:marRight w:val="0"/>
      <w:marTop w:val="0"/>
      <w:marBottom w:val="0"/>
      <w:divBdr>
        <w:top w:val="none" w:sz="0" w:space="0" w:color="auto"/>
        <w:left w:val="none" w:sz="0" w:space="0" w:color="auto"/>
        <w:bottom w:val="none" w:sz="0" w:space="0" w:color="auto"/>
        <w:right w:val="none" w:sz="0" w:space="0" w:color="auto"/>
      </w:divBdr>
    </w:div>
    <w:div w:id="427045364">
      <w:bodyDiv w:val="1"/>
      <w:marLeft w:val="0"/>
      <w:marRight w:val="0"/>
      <w:marTop w:val="0"/>
      <w:marBottom w:val="0"/>
      <w:divBdr>
        <w:top w:val="none" w:sz="0" w:space="0" w:color="auto"/>
        <w:left w:val="none" w:sz="0" w:space="0" w:color="auto"/>
        <w:bottom w:val="none" w:sz="0" w:space="0" w:color="auto"/>
        <w:right w:val="none" w:sz="0" w:space="0" w:color="auto"/>
      </w:divBdr>
    </w:div>
    <w:div w:id="427046916">
      <w:bodyDiv w:val="1"/>
      <w:marLeft w:val="0"/>
      <w:marRight w:val="0"/>
      <w:marTop w:val="0"/>
      <w:marBottom w:val="0"/>
      <w:divBdr>
        <w:top w:val="none" w:sz="0" w:space="0" w:color="auto"/>
        <w:left w:val="none" w:sz="0" w:space="0" w:color="auto"/>
        <w:bottom w:val="none" w:sz="0" w:space="0" w:color="auto"/>
        <w:right w:val="none" w:sz="0" w:space="0" w:color="auto"/>
      </w:divBdr>
    </w:div>
    <w:div w:id="427114779">
      <w:bodyDiv w:val="1"/>
      <w:marLeft w:val="0"/>
      <w:marRight w:val="0"/>
      <w:marTop w:val="0"/>
      <w:marBottom w:val="0"/>
      <w:divBdr>
        <w:top w:val="none" w:sz="0" w:space="0" w:color="auto"/>
        <w:left w:val="none" w:sz="0" w:space="0" w:color="auto"/>
        <w:bottom w:val="none" w:sz="0" w:space="0" w:color="auto"/>
        <w:right w:val="none" w:sz="0" w:space="0" w:color="auto"/>
      </w:divBdr>
    </w:div>
    <w:div w:id="427116614">
      <w:bodyDiv w:val="1"/>
      <w:marLeft w:val="0"/>
      <w:marRight w:val="0"/>
      <w:marTop w:val="0"/>
      <w:marBottom w:val="0"/>
      <w:divBdr>
        <w:top w:val="none" w:sz="0" w:space="0" w:color="auto"/>
        <w:left w:val="none" w:sz="0" w:space="0" w:color="auto"/>
        <w:bottom w:val="none" w:sz="0" w:space="0" w:color="auto"/>
        <w:right w:val="none" w:sz="0" w:space="0" w:color="auto"/>
      </w:divBdr>
    </w:div>
    <w:div w:id="427119326">
      <w:bodyDiv w:val="1"/>
      <w:marLeft w:val="0"/>
      <w:marRight w:val="0"/>
      <w:marTop w:val="0"/>
      <w:marBottom w:val="0"/>
      <w:divBdr>
        <w:top w:val="none" w:sz="0" w:space="0" w:color="auto"/>
        <w:left w:val="none" w:sz="0" w:space="0" w:color="auto"/>
        <w:bottom w:val="none" w:sz="0" w:space="0" w:color="auto"/>
        <w:right w:val="none" w:sz="0" w:space="0" w:color="auto"/>
      </w:divBdr>
    </w:div>
    <w:div w:id="427163803">
      <w:bodyDiv w:val="1"/>
      <w:marLeft w:val="0"/>
      <w:marRight w:val="0"/>
      <w:marTop w:val="0"/>
      <w:marBottom w:val="0"/>
      <w:divBdr>
        <w:top w:val="none" w:sz="0" w:space="0" w:color="auto"/>
        <w:left w:val="none" w:sz="0" w:space="0" w:color="auto"/>
        <w:bottom w:val="none" w:sz="0" w:space="0" w:color="auto"/>
        <w:right w:val="none" w:sz="0" w:space="0" w:color="auto"/>
      </w:divBdr>
    </w:div>
    <w:div w:id="427163873">
      <w:bodyDiv w:val="1"/>
      <w:marLeft w:val="0"/>
      <w:marRight w:val="0"/>
      <w:marTop w:val="0"/>
      <w:marBottom w:val="0"/>
      <w:divBdr>
        <w:top w:val="none" w:sz="0" w:space="0" w:color="auto"/>
        <w:left w:val="none" w:sz="0" w:space="0" w:color="auto"/>
        <w:bottom w:val="none" w:sz="0" w:space="0" w:color="auto"/>
        <w:right w:val="none" w:sz="0" w:space="0" w:color="auto"/>
      </w:divBdr>
    </w:div>
    <w:div w:id="427163934">
      <w:bodyDiv w:val="1"/>
      <w:marLeft w:val="0"/>
      <w:marRight w:val="0"/>
      <w:marTop w:val="0"/>
      <w:marBottom w:val="0"/>
      <w:divBdr>
        <w:top w:val="none" w:sz="0" w:space="0" w:color="auto"/>
        <w:left w:val="none" w:sz="0" w:space="0" w:color="auto"/>
        <w:bottom w:val="none" w:sz="0" w:space="0" w:color="auto"/>
        <w:right w:val="none" w:sz="0" w:space="0" w:color="auto"/>
      </w:divBdr>
    </w:div>
    <w:div w:id="427165743">
      <w:bodyDiv w:val="1"/>
      <w:marLeft w:val="0"/>
      <w:marRight w:val="0"/>
      <w:marTop w:val="0"/>
      <w:marBottom w:val="0"/>
      <w:divBdr>
        <w:top w:val="none" w:sz="0" w:space="0" w:color="auto"/>
        <w:left w:val="none" w:sz="0" w:space="0" w:color="auto"/>
        <w:bottom w:val="none" w:sz="0" w:space="0" w:color="auto"/>
        <w:right w:val="none" w:sz="0" w:space="0" w:color="auto"/>
      </w:divBdr>
    </w:div>
    <w:div w:id="427165797">
      <w:bodyDiv w:val="1"/>
      <w:marLeft w:val="0"/>
      <w:marRight w:val="0"/>
      <w:marTop w:val="0"/>
      <w:marBottom w:val="0"/>
      <w:divBdr>
        <w:top w:val="none" w:sz="0" w:space="0" w:color="auto"/>
        <w:left w:val="none" w:sz="0" w:space="0" w:color="auto"/>
        <w:bottom w:val="none" w:sz="0" w:space="0" w:color="auto"/>
        <w:right w:val="none" w:sz="0" w:space="0" w:color="auto"/>
      </w:divBdr>
    </w:div>
    <w:div w:id="427234124">
      <w:bodyDiv w:val="1"/>
      <w:marLeft w:val="0"/>
      <w:marRight w:val="0"/>
      <w:marTop w:val="0"/>
      <w:marBottom w:val="0"/>
      <w:divBdr>
        <w:top w:val="none" w:sz="0" w:space="0" w:color="auto"/>
        <w:left w:val="none" w:sz="0" w:space="0" w:color="auto"/>
        <w:bottom w:val="none" w:sz="0" w:space="0" w:color="auto"/>
        <w:right w:val="none" w:sz="0" w:space="0" w:color="auto"/>
      </w:divBdr>
    </w:div>
    <w:div w:id="427234878">
      <w:bodyDiv w:val="1"/>
      <w:marLeft w:val="0"/>
      <w:marRight w:val="0"/>
      <w:marTop w:val="0"/>
      <w:marBottom w:val="0"/>
      <w:divBdr>
        <w:top w:val="none" w:sz="0" w:space="0" w:color="auto"/>
        <w:left w:val="none" w:sz="0" w:space="0" w:color="auto"/>
        <w:bottom w:val="none" w:sz="0" w:space="0" w:color="auto"/>
        <w:right w:val="none" w:sz="0" w:space="0" w:color="auto"/>
      </w:divBdr>
    </w:div>
    <w:div w:id="427237454">
      <w:bodyDiv w:val="1"/>
      <w:marLeft w:val="0"/>
      <w:marRight w:val="0"/>
      <w:marTop w:val="0"/>
      <w:marBottom w:val="0"/>
      <w:divBdr>
        <w:top w:val="none" w:sz="0" w:space="0" w:color="auto"/>
        <w:left w:val="none" w:sz="0" w:space="0" w:color="auto"/>
        <w:bottom w:val="none" w:sz="0" w:space="0" w:color="auto"/>
        <w:right w:val="none" w:sz="0" w:space="0" w:color="auto"/>
      </w:divBdr>
    </w:div>
    <w:div w:id="427238513">
      <w:bodyDiv w:val="1"/>
      <w:marLeft w:val="0"/>
      <w:marRight w:val="0"/>
      <w:marTop w:val="0"/>
      <w:marBottom w:val="0"/>
      <w:divBdr>
        <w:top w:val="none" w:sz="0" w:space="0" w:color="auto"/>
        <w:left w:val="none" w:sz="0" w:space="0" w:color="auto"/>
        <w:bottom w:val="none" w:sz="0" w:space="0" w:color="auto"/>
        <w:right w:val="none" w:sz="0" w:space="0" w:color="auto"/>
      </w:divBdr>
    </w:div>
    <w:div w:id="427240089">
      <w:bodyDiv w:val="1"/>
      <w:marLeft w:val="0"/>
      <w:marRight w:val="0"/>
      <w:marTop w:val="0"/>
      <w:marBottom w:val="0"/>
      <w:divBdr>
        <w:top w:val="none" w:sz="0" w:space="0" w:color="auto"/>
        <w:left w:val="none" w:sz="0" w:space="0" w:color="auto"/>
        <w:bottom w:val="none" w:sz="0" w:space="0" w:color="auto"/>
        <w:right w:val="none" w:sz="0" w:space="0" w:color="auto"/>
      </w:divBdr>
    </w:div>
    <w:div w:id="427241538">
      <w:bodyDiv w:val="1"/>
      <w:marLeft w:val="0"/>
      <w:marRight w:val="0"/>
      <w:marTop w:val="0"/>
      <w:marBottom w:val="0"/>
      <w:divBdr>
        <w:top w:val="none" w:sz="0" w:space="0" w:color="auto"/>
        <w:left w:val="none" w:sz="0" w:space="0" w:color="auto"/>
        <w:bottom w:val="none" w:sz="0" w:space="0" w:color="auto"/>
        <w:right w:val="none" w:sz="0" w:space="0" w:color="auto"/>
      </w:divBdr>
    </w:div>
    <w:div w:id="427311613">
      <w:bodyDiv w:val="1"/>
      <w:marLeft w:val="0"/>
      <w:marRight w:val="0"/>
      <w:marTop w:val="0"/>
      <w:marBottom w:val="0"/>
      <w:divBdr>
        <w:top w:val="none" w:sz="0" w:space="0" w:color="auto"/>
        <w:left w:val="none" w:sz="0" w:space="0" w:color="auto"/>
        <w:bottom w:val="none" w:sz="0" w:space="0" w:color="auto"/>
        <w:right w:val="none" w:sz="0" w:space="0" w:color="auto"/>
      </w:divBdr>
    </w:div>
    <w:div w:id="427314683">
      <w:bodyDiv w:val="1"/>
      <w:marLeft w:val="0"/>
      <w:marRight w:val="0"/>
      <w:marTop w:val="0"/>
      <w:marBottom w:val="0"/>
      <w:divBdr>
        <w:top w:val="none" w:sz="0" w:space="0" w:color="auto"/>
        <w:left w:val="none" w:sz="0" w:space="0" w:color="auto"/>
        <w:bottom w:val="none" w:sz="0" w:space="0" w:color="auto"/>
        <w:right w:val="none" w:sz="0" w:space="0" w:color="auto"/>
      </w:divBdr>
    </w:div>
    <w:div w:id="427383477">
      <w:bodyDiv w:val="1"/>
      <w:marLeft w:val="0"/>
      <w:marRight w:val="0"/>
      <w:marTop w:val="0"/>
      <w:marBottom w:val="0"/>
      <w:divBdr>
        <w:top w:val="none" w:sz="0" w:space="0" w:color="auto"/>
        <w:left w:val="none" w:sz="0" w:space="0" w:color="auto"/>
        <w:bottom w:val="none" w:sz="0" w:space="0" w:color="auto"/>
        <w:right w:val="none" w:sz="0" w:space="0" w:color="auto"/>
      </w:divBdr>
    </w:div>
    <w:div w:id="427385080">
      <w:bodyDiv w:val="1"/>
      <w:marLeft w:val="0"/>
      <w:marRight w:val="0"/>
      <w:marTop w:val="0"/>
      <w:marBottom w:val="0"/>
      <w:divBdr>
        <w:top w:val="none" w:sz="0" w:space="0" w:color="auto"/>
        <w:left w:val="none" w:sz="0" w:space="0" w:color="auto"/>
        <w:bottom w:val="none" w:sz="0" w:space="0" w:color="auto"/>
        <w:right w:val="none" w:sz="0" w:space="0" w:color="auto"/>
      </w:divBdr>
    </w:div>
    <w:div w:id="427385330">
      <w:bodyDiv w:val="1"/>
      <w:marLeft w:val="0"/>
      <w:marRight w:val="0"/>
      <w:marTop w:val="0"/>
      <w:marBottom w:val="0"/>
      <w:divBdr>
        <w:top w:val="none" w:sz="0" w:space="0" w:color="auto"/>
        <w:left w:val="none" w:sz="0" w:space="0" w:color="auto"/>
        <w:bottom w:val="none" w:sz="0" w:space="0" w:color="auto"/>
        <w:right w:val="none" w:sz="0" w:space="0" w:color="auto"/>
      </w:divBdr>
    </w:div>
    <w:div w:id="427389432">
      <w:bodyDiv w:val="1"/>
      <w:marLeft w:val="0"/>
      <w:marRight w:val="0"/>
      <w:marTop w:val="0"/>
      <w:marBottom w:val="0"/>
      <w:divBdr>
        <w:top w:val="none" w:sz="0" w:space="0" w:color="auto"/>
        <w:left w:val="none" w:sz="0" w:space="0" w:color="auto"/>
        <w:bottom w:val="none" w:sz="0" w:space="0" w:color="auto"/>
        <w:right w:val="none" w:sz="0" w:space="0" w:color="auto"/>
      </w:divBdr>
    </w:div>
    <w:div w:id="427389739">
      <w:bodyDiv w:val="1"/>
      <w:marLeft w:val="0"/>
      <w:marRight w:val="0"/>
      <w:marTop w:val="0"/>
      <w:marBottom w:val="0"/>
      <w:divBdr>
        <w:top w:val="none" w:sz="0" w:space="0" w:color="auto"/>
        <w:left w:val="none" w:sz="0" w:space="0" w:color="auto"/>
        <w:bottom w:val="none" w:sz="0" w:space="0" w:color="auto"/>
        <w:right w:val="none" w:sz="0" w:space="0" w:color="auto"/>
      </w:divBdr>
    </w:div>
    <w:div w:id="427428449">
      <w:bodyDiv w:val="1"/>
      <w:marLeft w:val="0"/>
      <w:marRight w:val="0"/>
      <w:marTop w:val="0"/>
      <w:marBottom w:val="0"/>
      <w:divBdr>
        <w:top w:val="none" w:sz="0" w:space="0" w:color="auto"/>
        <w:left w:val="none" w:sz="0" w:space="0" w:color="auto"/>
        <w:bottom w:val="none" w:sz="0" w:space="0" w:color="auto"/>
        <w:right w:val="none" w:sz="0" w:space="0" w:color="auto"/>
      </w:divBdr>
    </w:div>
    <w:div w:id="427503555">
      <w:bodyDiv w:val="1"/>
      <w:marLeft w:val="0"/>
      <w:marRight w:val="0"/>
      <w:marTop w:val="0"/>
      <w:marBottom w:val="0"/>
      <w:divBdr>
        <w:top w:val="none" w:sz="0" w:space="0" w:color="auto"/>
        <w:left w:val="none" w:sz="0" w:space="0" w:color="auto"/>
        <w:bottom w:val="none" w:sz="0" w:space="0" w:color="auto"/>
        <w:right w:val="none" w:sz="0" w:space="0" w:color="auto"/>
      </w:divBdr>
    </w:div>
    <w:div w:id="427504075">
      <w:bodyDiv w:val="1"/>
      <w:marLeft w:val="0"/>
      <w:marRight w:val="0"/>
      <w:marTop w:val="0"/>
      <w:marBottom w:val="0"/>
      <w:divBdr>
        <w:top w:val="none" w:sz="0" w:space="0" w:color="auto"/>
        <w:left w:val="none" w:sz="0" w:space="0" w:color="auto"/>
        <w:bottom w:val="none" w:sz="0" w:space="0" w:color="auto"/>
        <w:right w:val="none" w:sz="0" w:space="0" w:color="auto"/>
      </w:divBdr>
    </w:div>
    <w:div w:id="427505360">
      <w:bodyDiv w:val="1"/>
      <w:marLeft w:val="0"/>
      <w:marRight w:val="0"/>
      <w:marTop w:val="0"/>
      <w:marBottom w:val="0"/>
      <w:divBdr>
        <w:top w:val="none" w:sz="0" w:space="0" w:color="auto"/>
        <w:left w:val="none" w:sz="0" w:space="0" w:color="auto"/>
        <w:bottom w:val="none" w:sz="0" w:space="0" w:color="auto"/>
        <w:right w:val="none" w:sz="0" w:space="0" w:color="auto"/>
      </w:divBdr>
    </w:div>
    <w:div w:id="427505941">
      <w:bodyDiv w:val="1"/>
      <w:marLeft w:val="0"/>
      <w:marRight w:val="0"/>
      <w:marTop w:val="0"/>
      <w:marBottom w:val="0"/>
      <w:divBdr>
        <w:top w:val="none" w:sz="0" w:space="0" w:color="auto"/>
        <w:left w:val="none" w:sz="0" w:space="0" w:color="auto"/>
        <w:bottom w:val="none" w:sz="0" w:space="0" w:color="auto"/>
        <w:right w:val="none" w:sz="0" w:space="0" w:color="auto"/>
      </w:divBdr>
    </w:div>
    <w:div w:id="427506514">
      <w:bodyDiv w:val="1"/>
      <w:marLeft w:val="0"/>
      <w:marRight w:val="0"/>
      <w:marTop w:val="0"/>
      <w:marBottom w:val="0"/>
      <w:divBdr>
        <w:top w:val="none" w:sz="0" w:space="0" w:color="auto"/>
        <w:left w:val="none" w:sz="0" w:space="0" w:color="auto"/>
        <w:bottom w:val="none" w:sz="0" w:space="0" w:color="auto"/>
        <w:right w:val="none" w:sz="0" w:space="0" w:color="auto"/>
      </w:divBdr>
    </w:div>
    <w:div w:id="427579318">
      <w:bodyDiv w:val="1"/>
      <w:marLeft w:val="0"/>
      <w:marRight w:val="0"/>
      <w:marTop w:val="0"/>
      <w:marBottom w:val="0"/>
      <w:divBdr>
        <w:top w:val="none" w:sz="0" w:space="0" w:color="auto"/>
        <w:left w:val="none" w:sz="0" w:space="0" w:color="auto"/>
        <w:bottom w:val="none" w:sz="0" w:space="0" w:color="auto"/>
        <w:right w:val="none" w:sz="0" w:space="0" w:color="auto"/>
      </w:divBdr>
    </w:div>
    <w:div w:id="427582979">
      <w:bodyDiv w:val="1"/>
      <w:marLeft w:val="0"/>
      <w:marRight w:val="0"/>
      <w:marTop w:val="0"/>
      <w:marBottom w:val="0"/>
      <w:divBdr>
        <w:top w:val="none" w:sz="0" w:space="0" w:color="auto"/>
        <w:left w:val="none" w:sz="0" w:space="0" w:color="auto"/>
        <w:bottom w:val="none" w:sz="0" w:space="0" w:color="auto"/>
        <w:right w:val="none" w:sz="0" w:space="0" w:color="auto"/>
      </w:divBdr>
    </w:div>
    <w:div w:id="427584742">
      <w:bodyDiv w:val="1"/>
      <w:marLeft w:val="0"/>
      <w:marRight w:val="0"/>
      <w:marTop w:val="0"/>
      <w:marBottom w:val="0"/>
      <w:divBdr>
        <w:top w:val="none" w:sz="0" w:space="0" w:color="auto"/>
        <w:left w:val="none" w:sz="0" w:space="0" w:color="auto"/>
        <w:bottom w:val="none" w:sz="0" w:space="0" w:color="auto"/>
        <w:right w:val="none" w:sz="0" w:space="0" w:color="auto"/>
      </w:divBdr>
    </w:div>
    <w:div w:id="427624630">
      <w:bodyDiv w:val="1"/>
      <w:marLeft w:val="0"/>
      <w:marRight w:val="0"/>
      <w:marTop w:val="0"/>
      <w:marBottom w:val="0"/>
      <w:divBdr>
        <w:top w:val="none" w:sz="0" w:space="0" w:color="auto"/>
        <w:left w:val="none" w:sz="0" w:space="0" w:color="auto"/>
        <w:bottom w:val="none" w:sz="0" w:space="0" w:color="auto"/>
        <w:right w:val="none" w:sz="0" w:space="0" w:color="auto"/>
      </w:divBdr>
    </w:div>
    <w:div w:id="427626117">
      <w:bodyDiv w:val="1"/>
      <w:marLeft w:val="0"/>
      <w:marRight w:val="0"/>
      <w:marTop w:val="0"/>
      <w:marBottom w:val="0"/>
      <w:divBdr>
        <w:top w:val="none" w:sz="0" w:space="0" w:color="auto"/>
        <w:left w:val="none" w:sz="0" w:space="0" w:color="auto"/>
        <w:bottom w:val="none" w:sz="0" w:space="0" w:color="auto"/>
        <w:right w:val="none" w:sz="0" w:space="0" w:color="auto"/>
      </w:divBdr>
    </w:div>
    <w:div w:id="427628180">
      <w:bodyDiv w:val="1"/>
      <w:marLeft w:val="0"/>
      <w:marRight w:val="0"/>
      <w:marTop w:val="0"/>
      <w:marBottom w:val="0"/>
      <w:divBdr>
        <w:top w:val="none" w:sz="0" w:space="0" w:color="auto"/>
        <w:left w:val="none" w:sz="0" w:space="0" w:color="auto"/>
        <w:bottom w:val="none" w:sz="0" w:space="0" w:color="auto"/>
        <w:right w:val="none" w:sz="0" w:space="0" w:color="auto"/>
      </w:divBdr>
    </w:div>
    <w:div w:id="427652899">
      <w:bodyDiv w:val="1"/>
      <w:marLeft w:val="0"/>
      <w:marRight w:val="0"/>
      <w:marTop w:val="0"/>
      <w:marBottom w:val="0"/>
      <w:divBdr>
        <w:top w:val="none" w:sz="0" w:space="0" w:color="auto"/>
        <w:left w:val="none" w:sz="0" w:space="0" w:color="auto"/>
        <w:bottom w:val="none" w:sz="0" w:space="0" w:color="auto"/>
        <w:right w:val="none" w:sz="0" w:space="0" w:color="auto"/>
      </w:divBdr>
    </w:div>
    <w:div w:id="427654097">
      <w:bodyDiv w:val="1"/>
      <w:marLeft w:val="0"/>
      <w:marRight w:val="0"/>
      <w:marTop w:val="0"/>
      <w:marBottom w:val="0"/>
      <w:divBdr>
        <w:top w:val="none" w:sz="0" w:space="0" w:color="auto"/>
        <w:left w:val="none" w:sz="0" w:space="0" w:color="auto"/>
        <w:bottom w:val="none" w:sz="0" w:space="0" w:color="auto"/>
        <w:right w:val="none" w:sz="0" w:space="0" w:color="auto"/>
      </w:divBdr>
    </w:div>
    <w:div w:id="427695784">
      <w:bodyDiv w:val="1"/>
      <w:marLeft w:val="0"/>
      <w:marRight w:val="0"/>
      <w:marTop w:val="0"/>
      <w:marBottom w:val="0"/>
      <w:divBdr>
        <w:top w:val="none" w:sz="0" w:space="0" w:color="auto"/>
        <w:left w:val="none" w:sz="0" w:space="0" w:color="auto"/>
        <w:bottom w:val="none" w:sz="0" w:space="0" w:color="auto"/>
        <w:right w:val="none" w:sz="0" w:space="0" w:color="auto"/>
      </w:divBdr>
    </w:div>
    <w:div w:id="427696083">
      <w:bodyDiv w:val="1"/>
      <w:marLeft w:val="0"/>
      <w:marRight w:val="0"/>
      <w:marTop w:val="0"/>
      <w:marBottom w:val="0"/>
      <w:divBdr>
        <w:top w:val="none" w:sz="0" w:space="0" w:color="auto"/>
        <w:left w:val="none" w:sz="0" w:space="0" w:color="auto"/>
        <w:bottom w:val="none" w:sz="0" w:space="0" w:color="auto"/>
        <w:right w:val="none" w:sz="0" w:space="0" w:color="auto"/>
      </w:divBdr>
    </w:div>
    <w:div w:id="427696452">
      <w:bodyDiv w:val="1"/>
      <w:marLeft w:val="0"/>
      <w:marRight w:val="0"/>
      <w:marTop w:val="0"/>
      <w:marBottom w:val="0"/>
      <w:divBdr>
        <w:top w:val="none" w:sz="0" w:space="0" w:color="auto"/>
        <w:left w:val="none" w:sz="0" w:space="0" w:color="auto"/>
        <w:bottom w:val="none" w:sz="0" w:space="0" w:color="auto"/>
        <w:right w:val="none" w:sz="0" w:space="0" w:color="auto"/>
      </w:divBdr>
    </w:div>
    <w:div w:id="427699365">
      <w:bodyDiv w:val="1"/>
      <w:marLeft w:val="0"/>
      <w:marRight w:val="0"/>
      <w:marTop w:val="0"/>
      <w:marBottom w:val="0"/>
      <w:divBdr>
        <w:top w:val="none" w:sz="0" w:space="0" w:color="auto"/>
        <w:left w:val="none" w:sz="0" w:space="0" w:color="auto"/>
        <w:bottom w:val="none" w:sz="0" w:space="0" w:color="auto"/>
        <w:right w:val="none" w:sz="0" w:space="0" w:color="auto"/>
      </w:divBdr>
    </w:div>
    <w:div w:id="427699590">
      <w:bodyDiv w:val="1"/>
      <w:marLeft w:val="0"/>
      <w:marRight w:val="0"/>
      <w:marTop w:val="0"/>
      <w:marBottom w:val="0"/>
      <w:divBdr>
        <w:top w:val="none" w:sz="0" w:space="0" w:color="auto"/>
        <w:left w:val="none" w:sz="0" w:space="0" w:color="auto"/>
        <w:bottom w:val="none" w:sz="0" w:space="0" w:color="auto"/>
        <w:right w:val="none" w:sz="0" w:space="0" w:color="auto"/>
      </w:divBdr>
    </w:div>
    <w:div w:id="427700789">
      <w:bodyDiv w:val="1"/>
      <w:marLeft w:val="0"/>
      <w:marRight w:val="0"/>
      <w:marTop w:val="0"/>
      <w:marBottom w:val="0"/>
      <w:divBdr>
        <w:top w:val="none" w:sz="0" w:space="0" w:color="auto"/>
        <w:left w:val="none" w:sz="0" w:space="0" w:color="auto"/>
        <w:bottom w:val="none" w:sz="0" w:space="0" w:color="auto"/>
        <w:right w:val="none" w:sz="0" w:space="0" w:color="auto"/>
      </w:divBdr>
    </w:div>
    <w:div w:id="427701992">
      <w:bodyDiv w:val="1"/>
      <w:marLeft w:val="0"/>
      <w:marRight w:val="0"/>
      <w:marTop w:val="0"/>
      <w:marBottom w:val="0"/>
      <w:divBdr>
        <w:top w:val="none" w:sz="0" w:space="0" w:color="auto"/>
        <w:left w:val="none" w:sz="0" w:space="0" w:color="auto"/>
        <w:bottom w:val="none" w:sz="0" w:space="0" w:color="auto"/>
        <w:right w:val="none" w:sz="0" w:space="0" w:color="auto"/>
      </w:divBdr>
    </w:div>
    <w:div w:id="427704080">
      <w:bodyDiv w:val="1"/>
      <w:marLeft w:val="0"/>
      <w:marRight w:val="0"/>
      <w:marTop w:val="0"/>
      <w:marBottom w:val="0"/>
      <w:divBdr>
        <w:top w:val="none" w:sz="0" w:space="0" w:color="auto"/>
        <w:left w:val="none" w:sz="0" w:space="0" w:color="auto"/>
        <w:bottom w:val="none" w:sz="0" w:space="0" w:color="auto"/>
        <w:right w:val="none" w:sz="0" w:space="0" w:color="auto"/>
      </w:divBdr>
    </w:div>
    <w:div w:id="427770046">
      <w:bodyDiv w:val="1"/>
      <w:marLeft w:val="0"/>
      <w:marRight w:val="0"/>
      <w:marTop w:val="0"/>
      <w:marBottom w:val="0"/>
      <w:divBdr>
        <w:top w:val="none" w:sz="0" w:space="0" w:color="auto"/>
        <w:left w:val="none" w:sz="0" w:space="0" w:color="auto"/>
        <w:bottom w:val="none" w:sz="0" w:space="0" w:color="auto"/>
        <w:right w:val="none" w:sz="0" w:space="0" w:color="auto"/>
      </w:divBdr>
    </w:div>
    <w:div w:id="427770357">
      <w:bodyDiv w:val="1"/>
      <w:marLeft w:val="0"/>
      <w:marRight w:val="0"/>
      <w:marTop w:val="0"/>
      <w:marBottom w:val="0"/>
      <w:divBdr>
        <w:top w:val="none" w:sz="0" w:space="0" w:color="auto"/>
        <w:left w:val="none" w:sz="0" w:space="0" w:color="auto"/>
        <w:bottom w:val="none" w:sz="0" w:space="0" w:color="auto"/>
        <w:right w:val="none" w:sz="0" w:space="0" w:color="auto"/>
      </w:divBdr>
    </w:div>
    <w:div w:id="427776397">
      <w:bodyDiv w:val="1"/>
      <w:marLeft w:val="0"/>
      <w:marRight w:val="0"/>
      <w:marTop w:val="0"/>
      <w:marBottom w:val="0"/>
      <w:divBdr>
        <w:top w:val="none" w:sz="0" w:space="0" w:color="auto"/>
        <w:left w:val="none" w:sz="0" w:space="0" w:color="auto"/>
        <w:bottom w:val="none" w:sz="0" w:space="0" w:color="auto"/>
        <w:right w:val="none" w:sz="0" w:space="0" w:color="auto"/>
      </w:divBdr>
    </w:div>
    <w:div w:id="427776548">
      <w:bodyDiv w:val="1"/>
      <w:marLeft w:val="0"/>
      <w:marRight w:val="0"/>
      <w:marTop w:val="0"/>
      <w:marBottom w:val="0"/>
      <w:divBdr>
        <w:top w:val="none" w:sz="0" w:space="0" w:color="auto"/>
        <w:left w:val="none" w:sz="0" w:space="0" w:color="auto"/>
        <w:bottom w:val="none" w:sz="0" w:space="0" w:color="auto"/>
        <w:right w:val="none" w:sz="0" w:space="0" w:color="auto"/>
      </w:divBdr>
    </w:div>
    <w:div w:id="427820532">
      <w:bodyDiv w:val="1"/>
      <w:marLeft w:val="0"/>
      <w:marRight w:val="0"/>
      <w:marTop w:val="0"/>
      <w:marBottom w:val="0"/>
      <w:divBdr>
        <w:top w:val="none" w:sz="0" w:space="0" w:color="auto"/>
        <w:left w:val="none" w:sz="0" w:space="0" w:color="auto"/>
        <w:bottom w:val="none" w:sz="0" w:space="0" w:color="auto"/>
        <w:right w:val="none" w:sz="0" w:space="0" w:color="auto"/>
      </w:divBdr>
    </w:div>
    <w:div w:id="427846583">
      <w:bodyDiv w:val="1"/>
      <w:marLeft w:val="0"/>
      <w:marRight w:val="0"/>
      <w:marTop w:val="0"/>
      <w:marBottom w:val="0"/>
      <w:divBdr>
        <w:top w:val="none" w:sz="0" w:space="0" w:color="auto"/>
        <w:left w:val="none" w:sz="0" w:space="0" w:color="auto"/>
        <w:bottom w:val="none" w:sz="0" w:space="0" w:color="auto"/>
        <w:right w:val="none" w:sz="0" w:space="0" w:color="auto"/>
      </w:divBdr>
    </w:div>
    <w:div w:id="427848808">
      <w:bodyDiv w:val="1"/>
      <w:marLeft w:val="0"/>
      <w:marRight w:val="0"/>
      <w:marTop w:val="0"/>
      <w:marBottom w:val="0"/>
      <w:divBdr>
        <w:top w:val="none" w:sz="0" w:space="0" w:color="auto"/>
        <w:left w:val="none" w:sz="0" w:space="0" w:color="auto"/>
        <w:bottom w:val="none" w:sz="0" w:space="0" w:color="auto"/>
        <w:right w:val="none" w:sz="0" w:space="0" w:color="auto"/>
      </w:divBdr>
    </w:div>
    <w:div w:id="427889627">
      <w:bodyDiv w:val="1"/>
      <w:marLeft w:val="0"/>
      <w:marRight w:val="0"/>
      <w:marTop w:val="0"/>
      <w:marBottom w:val="0"/>
      <w:divBdr>
        <w:top w:val="none" w:sz="0" w:space="0" w:color="auto"/>
        <w:left w:val="none" w:sz="0" w:space="0" w:color="auto"/>
        <w:bottom w:val="none" w:sz="0" w:space="0" w:color="auto"/>
        <w:right w:val="none" w:sz="0" w:space="0" w:color="auto"/>
      </w:divBdr>
    </w:div>
    <w:div w:id="427894835">
      <w:bodyDiv w:val="1"/>
      <w:marLeft w:val="0"/>
      <w:marRight w:val="0"/>
      <w:marTop w:val="0"/>
      <w:marBottom w:val="0"/>
      <w:divBdr>
        <w:top w:val="none" w:sz="0" w:space="0" w:color="auto"/>
        <w:left w:val="none" w:sz="0" w:space="0" w:color="auto"/>
        <w:bottom w:val="none" w:sz="0" w:space="0" w:color="auto"/>
        <w:right w:val="none" w:sz="0" w:space="0" w:color="auto"/>
      </w:divBdr>
    </w:div>
    <w:div w:id="427964193">
      <w:bodyDiv w:val="1"/>
      <w:marLeft w:val="0"/>
      <w:marRight w:val="0"/>
      <w:marTop w:val="0"/>
      <w:marBottom w:val="0"/>
      <w:divBdr>
        <w:top w:val="none" w:sz="0" w:space="0" w:color="auto"/>
        <w:left w:val="none" w:sz="0" w:space="0" w:color="auto"/>
        <w:bottom w:val="none" w:sz="0" w:space="0" w:color="auto"/>
        <w:right w:val="none" w:sz="0" w:space="0" w:color="auto"/>
      </w:divBdr>
    </w:div>
    <w:div w:id="427967112">
      <w:bodyDiv w:val="1"/>
      <w:marLeft w:val="0"/>
      <w:marRight w:val="0"/>
      <w:marTop w:val="0"/>
      <w:marBottom w:val="0"/>
      <w:divBdr>
        <w:top w:val="none" w:sz="0" w:space="0" w:color="auto"/>
        <w:left w:val="none" w:sz="0" w:space="0" w:color="auto"/>
        <w:bottom w:val="none" w:sz="0" w:space="0" w:color="auto"/>
        <w:right w:val="none" w:sz="0" w:space="0" w:color="auto"/>
      </w:divBdr>
    </w:div>
    <w:div w:id="427967899">
      <w:bodyDiv w:val="1"/>
      <w:marLeft w:val="0"/>
      <w:marRight w:val="0"/>
      <w:marTop w:val="0"/>
      <w:marBottom w:val="0"/>
      <w:divBdr>
        <w:top w:val="none" w:sz="0" w:space="0" w:color="auto"/>
        <w:left w:val="none" w:sz="0" w:space="0" w:color="auto"/>
        <w:bottom w:val="none" w:sz="0" w:space="0" w:color="auto"/>
        <w:right w:val="none" w:sz="0" w:space="0" w:color="auto"/>
      </w:divBdr>
    </w:div>
    <w:div w:id="427968024">
      <w:bodyDiv w:val="1"/>
      <w:marLeft w:val="0"/>
      <w:marRight w:val="0"/>
      <w:marTop w:val="0"/>
      <w:marBottom w:val="0"/>
      <w:divBdr>
        <w:top w:val="none" w:sz="0" w:space="0" w:color="auto"/>
        <w:left w:val="none" w:sz="0" w:space="0" w:color="auto"/>
        <w:bottom w:val="none" w:sz="0" w:space="0" w:color="auto"/>
        <w:right w:val="none" w:sz="0" w:space="0" w:color="auto"/>
      </w:divBdr>
    </w:div>
    <w:div w:id="427968733">
      <w:bodyDiv w:val="1"/>
      <w:marLeft w:val="0"/>
      <w:marRight w:val="0"/>
      <w:marTop w:val="0"/>
      <w:marBottom w:val="0"/>
      <w:divBdr>
        <w:top w:val="none" w:sz="0" w:space="0" w:color="auto"/>
        <w:left w:val="none" w:sz="0" w:space="0" w:color="auto"/>
        <w:bottom w:val="none" w:sz="0" w:space="0" w:color="auto"/>
        <w:right w:val="none" w:sz="0" w:space="0" w:color="auto"/>
      </w:divBdr>
    </w:div>
    <w:div w:id="428042673">
      <w:bodyDiv w:val="1"/>
      <w:marLeft w:val="0"/>
      <w:marRight w:val="0"/>
      <w:marTop w:val="0"/>
      <w:marBottom w:val="0"/>
      <w:divBdr>
        <w:top w:val="none" w:sz="0" w:space="0" w:color="auto"/>
        <w:left w:val="none" w:sz="0" w:space="0" w:color="auto"/>
        <w:bottom w:val="none" w:sz="0" w:space="0" w:color="auto"/>
        <w:right w:val="none" w:sz="0" w:space="0" w:color="auto"/>
      </w:divBdr>
    </w:div>
    <w:div w:id="428045363">
      <w:bodyDiv w:val="1"/>
      <w:marLeft w:val="0"/>
      <w:marRight w:val="0"/>
      <w:marTop w:val="0"/>
      <w:marBottom w:val="0"/>
      <w:divBdr>
        <w:top w:val="none" w:sz="0" w:space="0" w:color="auto"/>
        <w:left w:val="none" w:sz="0" w:space="0" w:color="auto"/>
        <w:bottom w:val="none" w:sz="0" w:space="0" w:color="auto"/>
        <w:right w:val="none" w:sz="0" w:space="0" w:color="auto"/>
      </w:divBdr>
    </w:div>
    <w:div w:id="428045838">
      <w:bodyDiv w:val="1"/>
      <w:marLeft w:val="0"/>
      <w:marRight w:val="0"/>
      <w:marTop w:val="0"/>
      <w:marBottom w:val="0"/>
      <w:divBdr>
        <w:top w:val="none" w:sz="0" w:space="0" w:color="auto"/>
        <w:left w:val="none" w:sz="0" w:space="0" w:color="auto"/>
        <w:bottom w:val="none" w:sz="0" w:space="0" w:color="auto"/>
        <w:right w:val="none" w:sz="0" w:space="0" w:color="auto"/>
      </w:divBdr>
    </w:div>
    <w:div w:id="428046603">
      <w:bodyDiv w:val="1"/>
      <w:marLeft w:val="0"/>
      <w:marRight w:val="0"/>
      <w:marTop w:val="0"/>
      <w:marBottom w:val="0"/>
      <w:divBdr>
        <w:top w:val="none" w:sz="0" w:space="0" w:color="auto"/>
        <w:left w:val="none" w:sz="0" w:space="0" w:color="auto"/>
        <w:bottom w:val="none" w:sz="0" w:space="0" w:color="auto"/>
        <w:right w:val="none" w:sz="0" w:space="0" w:color="auto"/>
      </w:divBdr>
    </w:div>
    <w:div w:id="428086831">
      <w:bodyDiv w:val="1"/>
      <w:marLeft w:val="0"/>
      <w:marRight w:val="0"/>
      <w:marTop w:val="0"/>
      <w:marBottom w:val="0"/>
      <w:divBdr>
        <w:top w:val="none" w:sz="0" w:space="0" w:color="auto"/>
        <w:left w:val="none" w:sz="0" w:space="0" w:color="auto"/>
        <w:bottom w:val="none" w:sz="0" w:space="0" w:color="auto"/>
        <w:right w:val="none" w:sz="0" w:space="0" w:color="auto"/>
      </w:divBdr>
    </w:div>
    <w:div w:id="428089195">
      <w:bodyDiv w:val="1"/>
      <w:marLeft w:val="0"/>
      <w:marRight w:val="0"/>
      <w:marTop w:val="0"/>
      <w:marBottom w:val="0"/>
      <w:divBdr>
        <w:top w:val="none" w:sz="0" w:space="0" w:color="auto"/>
        <w:left w:val="none" w:sz="0" w:space="0" w:color="auto"/>
        <w:bottom w:val="none" w:sz="0" w:space="0" w:color="auto"/>
        <w:right w:val="none" w:sz="0" w:space="0" w:color="auto"/>
      </w:divBdr>
    </w:div>
    <w:div w:id="428090304">
      <w:bodyDiv w:val="1"/>
      <w:marLeft w:val="0"/>
      <w:marRight w:val="0"/>
      <w:marTop w:val="0"/>
      <w:marBottom w:val="0"/>
      <w:divBdr>
        <w:top w:val="none" w:sz="0" w:space="0" w:color="auto"/>
        <w:left w:val="none" w:sz="0" w:space="0" w:color="auto"/>
        <w:bottom w:val="none" w:sz="0" w:space="0" w:color="auto"/>
        <w:right w:val="none" w:sz="0" w:space="0" w:color="auto"/>
      </w:divBdr>
    </w:div>
    <w:div w:id="428157007">
      <w:bodyDiv w:val="1"/>
      <w:marLeft w:val="0"/>
      <w:marRight w:val="0"/>
      <w:marTop w:val="0"/>
      <w:marBottom w:val="0"/>
      <w:divBdr>
        <w:top w:val="none" w:sz="0" w:space="0" w:color="auto"/>
        <w:left w:val="none" w:sz="0" w:space="0" w:color="auto"/>
        <w:bottom w:val="none" w:sz="0" w:space="0" w:color="auto"/>
        <w:right w:val="none" w:sz="0" w:space="0" w:color="auto"/>
      </w:divBdr>
    </w:div>
    <w:div w:id="428165905">
      <w:bodyDiv w:val="1"/>
      <w:marLeft w:val="0"/>
      <w:marRight w:val="0"/>
      <w:marTop w:val="0"/>
      <w:marBottom w:val="0"/>
      <w:divBdr>
        <w:top w:val="none" w:sz="0" w:space="0" w:color="auto"/>
        <w:left w:val="none" w:sz="0" w:space="0" w:color="auto"/>
        <w:bottom w:val="none" w:sz="0" w:space="0" w:color="auto"/>
        <w:right w:val="none" w:sz="0" w:space="0" w:color="auto"/>
      </w:divBdr>
    </w:div>
    <w:div w:id="428237865">
      <w:bodyDiv w:val="1"/>
      <w:marLeft w:val="0"/>
      <w:marRight w:val="0"/>
      <w:marTop w:val="0"/>
      <w:marBottom w:val="0"/>
      <w:divBdr>
        <w:top w:val="none" w:sz="0" w:space="0" w:color="auto"/>
        <w:left w:val="none" w:sz="0" w:space="0" w:color="auto"/>
        <w:bottom w:val="none" w:sz="0" w:space="0" w:color="auto"/>
        <w:right w:val="none" w:sz="0" w:space="0" w:color="auto"/>
      </w:divBdr>
    </w:div>
    <w:div w:id="428239294">
      <w:bodyDiv w:val="1"/>
      <w:marLeft w:val="0"/>
      <w:marRight w:val="0"/>
      <w:marTop w:val="0"/>
      <w:marBottom w:val="0"/>
      <w:divBdr>
        <w:top w:val="none" w:sz="0" w:space="0" w:color="auto"/>
        <w:left w:val="none" w:sz="0" w:space="0" w:color="auto"/>
        <w:bottom w:val="none" w:sz="0" w:space="0" w:color="auto"/>
        <w:right w:val="none" w:sz="0" w:space="0" w:color="auto"/>
      </w:divBdr>
    </w:div>
    <w:div w:id="428240255">
      <w:bodyDiv w:val="1"/>
      <w:marLeft w:val="0"/>
      <w:marRight w:val="0"/>
      <w:marTop w:val="0"/>
      <w:marBottom w:val="0"/>
      <w:divBdr>
        <w:top w:val="none" w:sz="0" w:space="0" w:color="auto"/>
        <w:left w:val="none" w:sz="0" w:space="0" w:color="auto"/>
        <w:bottom w:val="none" w:sz="0" w:space="0" w:color="auto"/>
        <w:right w:val="none" w:sz="0" w:space="0" w:color="auto"/>
      </w:divBdr>
    </w:div>
    <w:div w:id="428240423">
      <w:bodyDiv w:val="1"/>
      <w:marLeft w:val="0"/>
      <w:marRight w:val="0"/>
      <w:marTop w:val="0"/>
      <w:marBottom w:val="0"/>
      <w:divBdr>
        <w:top w:val="none" w:sz="0" w:space="0" w:color="auto"/>
        <w:left w:val="none" w:sz="0" w:space="0" w:color="auto"/>
        <w:bottom w:val="none" w:sz="0" w:space="0" w:color="auto"/>
        <w:right w:val="none" w:sz="0" w:space="0" w:color="auto"/>
      </w:divBdr>
    </w:div>
    <w:div w:id="428278888">
      <w:bodyDiv w:val="1"/>
      <w:marLeft w:val="0"/>
      <w:marRight w:val="0"/>
      <w:marTop w:val="0"/>
      <w:marBottom w:val="0"/>
      <w:divBdr>
        <w:top w:val="none" w:sz="0" w:space="0" w:color="auto"/>
        <w:left w:val="none" w:sz="0" w:space="0" w:color="auto"/>
        <w:bottom w:val="none" w:sz="0" w:space="0" w:color="auto"/>
        <w:right w:val="none" w:sz="0" w:space="0" w:color="auto"/>
      </w:divBdr>
    </w:div>
    <w:div w:id="428279987">
      <w:bodyDiv w:val="1"/>
      <w:marLeft w:val="0"/>
      <w:marRight w:val="0"/>
      <w:marTop w:val="0"/>
      <w:marBottom w:val="0"/>
      <w:divBdr>
        <w:top w:val="none" w:sz="0" w:space="0" w:color="auto"/>
        <w:left w:val="none" w:sz="0" w:space="0" w:color="auto"/>
        <w:bottom w:val="none" w:sz="0" w:space="0" w:color="auto"/>
        <w:right w:val="none" w:sz="0" w:space="0" w:color="auto"/>
      </w:divBdr>
    </w:div>
    <w:div w:id="428281053">
      <w:bodyDiv w:val="1"/>
      <w:marLeft w:val="0"/>
      <w:marRight w:val="0"/>
      <w:marTop w:val="0"/>
      <w:marBottom w:val="0"/>
      <w:divBdr>
        <w:top w:val="none" w:sz="0" w:space="0" w:color="auto"/>
        <w:left w:val="none" w:sz="0" w:space="0" w:color="auto"/>
        <w:bottom w:val="none" w:sz="0" w:space="0" w:color="auto"/>
        <w:right w:val="none" w:sz="0" w:space="0" w:color="auto"/>
      </w:divBdr>
    </w:div>
    <w:div w:id="428308061">
      <w:bodyDiv w:val="1"/>
      <w:marLeft w:val="0"/>
      <w:marRight w:val="0"/>
      <w:marTop w:val="0"/>
      <w:marBottom w:val="0"/>
      <w:divBdr>
        <w:top w:val="none" w:sz="0" w:space="0" w:color="auto"/>
        <w:left w:val="none" w:sz="0" w:space="0" w:color="auto"/>
        <w:bottom w:val="none" w:sz="0" w:space="0" w:color="auto"/>
        <w:right w:val="none" w:sz="0" w:space="0" w:color="auto"/>
      </w:divBdr>
    </w:div>
    <w:div w:id="428354016">
      <w:bodyDiv w:val="1"/>
      <w:marLeft w:val="0"/>
      <w:marRight w:val="0"/>
      <w:marTop w:val="0"/>
      <w:marBottom w:val="0"/>
      <w:divBdr>
        <w:top w:val="none" w:sz="0" w:space="0" w:color="auto"/>
        <w:left w:val="none" w:sz="0" w:space="0" w:color="auto"/>
        <w:bottom w:val="none" w:sz="0" w:space="0" w:color="auto"/>
        <w:right w:val="none" w:sz="0" w:space="0" w:color="auto"/>
      </w:divBdr>
    </w:div>
    <w:div w:id="428357086">
      <w:bodyDiv w:val="1"/>
      <w:marLeft w:val="0"/>
      <w:marRight w:val="0"/>
      <w:marTop w:val="0"/>
      <w:marBottom w:val="0"/>
      <w:divBdr>
        <w:top w:val="none" w:sz="0" w:space="0" w:color="auto"/>
        <w:left w:val="none" w:sz="0" w:space="0" w:color="auto"/>
        <w:bottom w:val="none" w:sz="0" w:space="0" w:color="auto"/>
        <w:right w:val="none" w:sz="0" w:space="0" w:color="auto"/>
      </w:divBdr>
    </w:div>
    <w:div w:id="428359512">
      <w:bodyDiv w:val="1"/>
      <w:marLeft w:val="0"/>
      <w:marRight w:val="0"/>
      <w:marTop w:val="0"/>
      <w:marBottom w:val="0"/>
      <w:divBdr>
        <w:top w:val="none" w:sz="0" w:space="0" w:color="auto"/>
        <w:left w:val="none" w:sz="0" w:space="0" w:color="auto"/>
        <w:bottom w:val="none" w:sz="0" w:space="0" w:color="auto"/>
        <w:right w:val="none" w:sz="0" w:space="0" w:color="auto"/>
      </w:divBdr>
    </w:div>
    <w:div w:id="428432584">
      <w:bodyDiv w:val="1"/>
      <w:marLeft w:val="0"/>
      <w:marRight w:val="0"/>
      <w:marTop w:val="0"/>
      <w:marBottom w:val="0"/>
      <w:divBdr>
        <w:top w:val="none" w:sz="0" w:space="0" w:color="auto"/>
        <w:left w:val="none" w:sz="0" w:space="0" w:color="auto"/>
        <w:bottom w:val="none" w:sz="0" w:space="0" w:color="auto"/>
        <w:right w:val="none" w:sz="0" w:space="0" w:color="auto"/>
      </w:divBdr>
    </w:div>
    <w:div w:id="428432987">
      <w:bodyDiv w:val="1"/>
      <w:marLeft w:val="0"/>
      <w:marRight w:val="0"/>
      <w:marTop w:val="0"/>
      <w:marBottom w:val="0"/>
      <w:divBdr>
        <w:top w:val="none" w:sz="0" w:space="0" w:color="auto"/>
        <w:left w:val="none" w:sz="0" w:space="0" w:color="auto"/>
        <w:bottom w:val="none" w:sz="0" w:space="0" w:color="auto"/>
        <w:right w:val="none" w:sz="0" w:space="0" w:color="auto"/>
      </w:divBdr>
    </w:div>
    <w:div w:id="428475197">
      <w:bodyDiv w:val="1"/>
      <w:marLeft w:val="0"/>
      <w:marRight w:val="0"/>
      <w:marTop w:val="0"/>
      <w:marBottom w:val="0"/>
      <w:divBdr>
        <w:top w:val="none" w:sz="0" w:space="0" w:color="auto"/>
        <w:left w:val="none" w:sz="0" w:space="0" w:color="auto"/>
        <w:bottom w:val="none" w:sz="0" w:space="0" w:color="auto"/>
        <w:right w:val="none" w:sz="0" w:space="0" w:color="auto"/>
      </w:divBdr>
    </w:div>
    <w:div w:id="428500774">
      <w:bodyDiv w:val="1"/>
      <w:marLeft w:val="0"/>
      <w:marRight w:val="0"/>
      <w:marTop w:val="0"/>
      <w:marBottom w:val="0"/>
      <w:divBdr>
        <w:top w:val="none" w:sz="0" w:space="0" w:color="auto"/>
        <w:left w:val="none" w:sz="0" w:space="0" w:color="auto"/>
        <w:bottom w:val="none" w:sz="0" w:space="0" w:color="auto"/>
        <w:right w:val="none" w:sz="0" w:space="0" w:color="auto"/>
      </w:divBdr>
    </w:div>
    <w:div w:id="428505390">
      <w:bodyDiv w:val="1"/>
      <w:marLeft w:val="0"/>
      <w:marRight w:val="0"/>
      <w:marTop w:val="0"/>
      <w:marBottom w:val="0"/>
      <w:divBdr>
        <w:top w:val="none" w:sz="0" w:space="0" w:color="auto"/>
        <w:left w:val="none" w:sz="0" w:space="0" w:color="auto"/>
        <w:bottom w:val="none" w:sz="0" w:space="0" w:color="auto"/>
        <w:right w:val="none" w:sz="0" w:space="0" w:color="auto"/>
      </w:divBdr>
    </w:div>
    <w:div w:id="428506022">
      <w:bodyDiv w:val="1"/>
      <w:marLeft w:val="0"/>
      <w:marRight w:val="0"/>
      <w:marTop w:val="0"/>
      <w:marBottom w:val="0"/>
      <w:divBdr>
        <w:top w:val="none" w:sz="0" w:space="0" w:color="auto"/>
        <w:left w:val="none" w:sz="0" w:space="0" w:color="auto"/>
        <w:bottom w:val="none" w:sz="0" w:space="0" w:color="auto"/>
        <w:right w:val="none" w:sz="0" w:space="0" w:color="auto"/>
      </w:divBdr>
    </w:div>
    <w:div w:id="428506936">
      <w:bodyDiv w:val="1"/>
      <w:marLeft w:val="0"/>
      <w:marRight w:val="0"/>
      <w:marTop w:val="0"/>
      <w:marBottom w:val="0"/>
      <w:divBdr>
        <w:top w:val="none" w:sz="0" w:space="0" w:color="auto"/>
        <w:left w:val="none" w:sz="0" w:space="0" w:color="auto"/>
        <w:bottom w:val="none" w:sz="0" w:space="0" w:color="auto"/>
        <w:right w:val="none" w:sz="0" w:space="0" w:color="auto"/>
      </w:divBdr>
    </w:div>
    <w:div w:id="428550049">
      <w:bodyDiv w:val="1"/>
      <w:marLeft w:val="0"/>
      <w:marRight w:val="0"/>
      <w:marTop w:val="0"/>
      <w:marBottom w:val="0"/>
      <w:divBdr>
        <w:top w:val="none" w:sz="0" w:space="0" w:color="auto"/>
        <w:left w:val="none" w:sz="0" w:space="0" w:color="auto"/>
        <w:bottom w:val="none" w:sz="0" w:space="0" w:color="auto"/>
        <w:right w:val="none" w:sz="0" w:space="0" w:color="auto"/>
      </w:divBdr>
    </w:div>
    <w:div w:id="428550384">
      <w:bodyDiv w:val="1"/>
      <w:marLeft w:val="0"/>
      <w:marRight w:val="0"/>
      <w:marTop w:val="0"/>
      <w:marBottom w:val="0"/>
      <w:divBdr>
        <w:top w:val="none" w:sz="0" w:space="0" w:color="auto"/>
        <w:left w:val="none" w:sz="0" w:space="0" w:color="auto"/>
        <w:bottom w:val="none" w:sz="0" w:space="0" w:color="auto"/>
        <w:right w:val="none" w:sz="0" w:space="0" w:color="auto"/>
      </w:divBdr>
    </w:div>
    <w:div w:id="428551361">
      <w:bodyDiv w:val="1"/>
      <w:marLeft w:val="0"/>
      <w:marRight w:val="0"/>
      <w:marTop w:val="0"/>
      <w:marBottom w:val="0"/>
      <w:divBdr>
        <w:top w:val="none" w:sz="0" w:space="0" w:color="auto"/>
        <w:left w:val="none" w:sz="0" w:space="0" w:color="auto"/>
        <w:bottom w:val="none" w:sz="0" w:space="0" w:color="auto"/>
        <w:right w:val="none" w:sz="0" w:space="0" w:color="auto"/>
      </w:divBdr>
    </w:div>
    <w:div w:id="428551976">
      <w:bodyDiv w:val="1"/>
      <w:marLeft w:val="0"/>
      <w:marRight w:val="0"/>
      <w:marTop w:val="0"/>
      <w:marBottom w:val="0"/>
      <w:divBdr>
        <w:top w:val="none" w:sz="0" w:space="0" w:color="auto"/>
        <w:left w:val="none" w:sz="0" w:space="0" w:color="auto"/>
        <w:bottom w:val="none" w:sz="0" w:space="0" w:color="auto"/>
        <w:right w:val="none" w:sz="0" w:space="0" w:color="auto"/>
      </w:divBdr>
    </w:div>
    <w:div w:id="428620610">
      <w:bodyDiv w:val="1"/>
      <w:marLeft w:val="0"/>
      <w:marRight w:val="0"/>
      <w:marTop w:val="0"/>
      <w:marBottom w:val="0"/>
      <w:divBdr>
        <w:top w:val="none" w:sz="0" w:space="0" w:color="auto"/>
        <w:left w:val="none" w:sz="0" w:space="0" w:color="auto"/>
        <w:bottom w:val="none" w:sz="0" w:space="0" w:color="auto"/>
        <w:right w:val="none" w:sz="0" w:space="0" w:color="auto"/>
      </w:divBdr>
    </w:div>
    <w:div w:id="428620713">
      <w:bodyDiv w:val="1"/>
      <w:marLeft w:val="0"/>
      <w:marRight w:val="0"/>
      <w:marTop w:val="0"/>
      <w:marBottom w:val="0"/>
      <w:divBdr>
        <w:top w:val="none" w:sz="0" w:space="0" w:color="auto"/>
        <w:left w:val="none" w:sz="0" w:space="0" w:color="auto"/>
        <w:bottom w:val="none" w:sz="0" w:space="0" w:color="auto"/>
        <w:right w:val="none" w:sz="0" w:space="0" w:color="auto"/>
      </w:divBdr>
    </w:div>
    <w:div w:id="428621796">
      <w:bodyDiv w:val="1"/>
      <w:marLeft w:val="0"/>
      <w:marRight w:val="0"/>
      <w:marTop w:val="0"/>
      <w:marBottom w:val="0"/>
      <w:divBdr>
        <w:top w:val="none" w:sz="0" w:space="0" w:color="auto"/>
        <w:left w:val="none" w:sz="0" w:space="0" w:color="auto"/>
        <w:bottom w:val="none" w:sz="0" w:space="0" w:color="auto"/>
        <w:right w:val="none" w:sz="0" w:space="0" w:color="auto"/>
      </w:divBdr>
    </w:div>
    <w:div w:id="428701272">
      <w:bodyDiv w:val="1"/>
      <w:marLeft w:val="0"/>
      <w:marRight w:val="0"/>
      <w:marTop w:val="0"/>
      <w:marBottom w:val="0"/>
      <w:divBdr>
        <w:top w:val="none" w:sz="0" w:space="0" w:color="auto"/>
        <w:left w:val="none" w:sz="0" w:space="0" w:color="auto"/>
        <w:bottom w:val="none" w:sz="0" w:space="0" w:color="auto"/>
        <w:right w:val="none" w:sz="0" w:space="0" w:color="auto"/>
      </w:divBdr>
    </w:div>
    <w:div w:id="428701976">
      <w:bodyDiv w:val="1"/>
      <w:marLeft w:val="0"/>
      <w:marRight w:val="0"/>
      <w:marTop w:val="0"/>
      <w:marBottom w:val="0"/>
      <w:divBdr>
        <w:top w:val="none" w:sz="0" w:space="0" w:color="auto"/>
        <w:left w:val="none" w:sz="0" w:space="0" w:color="auto"/>
        <w:bottom w:val="none" w:sz="0" w:space="0" w:color="auto"/>
        <w:right w:val="none" w:sz="0" w:space="0" w:color="auto"/>
      </w:divBdr>
    </w:div>
    <w:div w:id="428703113">
      <w:bodyDiv w:val="1"/>
      <w:marLeft w:val="0"/>
      <w:marRight w:val="0"/>
      <w:marTop w:val="0"/>
      <w:marBottom w:val="0"/>
      <w:divBdr>
        <w:top w:val="none" w:sz="0" w:space="0" w:color="auto"/>
        <w:left w:val="none" w:sz="0" w:space="0" w:color="auto"/>
        <w:bottom w:val="none" w:sz="0" w:space="0" w:color="auto"/>
        <w:right w:val="none" w:sz="0" w:space="0" w:color="auto"/>
      </w:divBdr>
    </w:div>
    <w:div w:id="428738857">
      <w:bodyDiv w:val="1"/>
      <w:marLeft w:val="0"/>
      <w:marRight w:val="0"/>
      <w:marTop w:val="0"/>
      <w:marBottom w:val="0"/>
      <w:divBdr>
        <w:top w:val="none" w:sz="0" w:space="0" w:color="auto"/>
        <w:left w:val="none" w:sz="0" w:space="0" w:color="auto"/>
        <w:bottom w:val="none" w:sz="0" w:space="0" w:color="auto"/>
        <w:right w:val="none" w:sz="0" w:space="0" w:color="auto"/>
      </w:divBdr>
    </w:div>
    <w:div w:id="428740797">
      <w:bodyDiv w:val="1"/>
      <w:marLeft w:val="0"/>
      <w:marRight w:val="0"/>
      <w:marTop w:val="0"/>
      <w:marBottom w:val="0"/>
      <w:divBdr>
        <w:top w:val="none" w:sz="0" w:space="0" w:color="auto"/>
        <w:left w:val="none" w:sz="0" w:space="0" w:color="auto"/>
        <w:bottom w:val="none" w:sz="0" w:space="0" w:color="auto"/>
        <w:right w:val="none" w:sz="0" w:space="0" w:color="auto"/>
      </w:divBdr>
    </w:div>
    <w:div w:id="428742086">
      <w:bodyDiv w:val="1"/>
      <w:marLeft w:val="0"/>
      <w:marRight w:val="0"/>
      <w:marTop w:val="0"/>
      <w:marBottom w:val="0"/>
      <w:divBdr>
        <w:top w:val="none" w:sz="0" w:space="0" w:color="auto"/>
        <w:left w:val="none" w:sz="0" w:space="0" w:color="auto"/>
        <w:bottom w:val="none" w:sz="0" w:space="0" w:color="auto"/>
        <w:right w:val="none" w:sz="0" w:space="0" w:color="auto"/>
      </w:divBdr>
    </w:div>
    <w:div w:id="428744087">
      <w:bodyDiv w:val="1"/>
      <w:marLeft w:val="0"/>
      <w:marRight w:val="0"/>
      <w:marTop w:val="0"/>
      <w:marBottom w:val="0"/>
      <w:divBdr>
        <w:top w:val="none" w:sz="0" w:space="0" w:color="auto"/>
        <w:left w:val="none" w:sz="0" w:space="0" w:color="auto"/>
        <w:bottom w:val="none" w:sz="0" w:space="0" w:color="auto"/>
        <w:right w:val="none" w:sz="0" w:space="0" w:color="auto"/>
      </w:divBdr>
    </w:div>
    <w:div w:id="428812790">
      <w:bodyDiv w:val="1"/>
      <w:marLeft w:val="0"/>
      <w:marRight w:val="0"/>
      <w:marTop w:val="0"/>
      <w:marBottom w:val="0"/>
      <w:divBdr>
        <w:top w:val="none" w:sz="0" w:space="0" w:color="auto"/>
        <w:left w:val="none" w:sz="0" w:space="0" w:color="auto"/>
        <w:bottom w:val="none" w:sz="0" w:space="0" w:color="auto"/>
        <w:right w:val="none" w:sz="0" w:space="0" w:color="auto"/>
      </w:divBdr>
    </w:div>
    <w:div w:id="428814094">
      <w:bodyDiv w:val="1"/>
      <w:marLeft w:val="0"/>
      <w:marRight w:val="0"/>
      <w:marTop w:val="0"/>
      <w:marBottom w:val="0"/>
      <w:divBdr>
        <w:top w:val="none" w:sz="0" w:space="0" w:color="auto"/>
        <w:left w:val="none" w:sz="0" w:space="0" w:color="auto"/>
        <w:bottom w:val="none" w:sz="0" w:space="0" w:color="auto"/>
        <w:right w:val="none" w:sz="0" w:space="0" w:color="auto"/>
      </w:divBdr>
    </w:div>
    <w:div w:id="428890382">
      <w:bodyDiv w:val="1"/>
      <w:marLeft w:val="0"/>
      <w:marRight w:val="0"/>
      <w:marTop w:val="0"/>
      <w:marBottom w:val="0"/>
      <w:divBdr>
        <w:top w:val="none" w:sz="0" w:space="0" w:color="auto"/>
        <w:left w:val="none" w:sz="0" w:space="0" w:color="auto"/>
        <w:bottom w:val="none" w:sz="0" w:space="0" w:color="auto"/>
        <w:right w:val="none" w:sz="0" w:space="0" w:color="auto"/>
      </w:divBdr>
    </w:div>
    <w:div w:id="428891059">
      <w:bodyDiv w:val="1"/>
      <w:marLeft w:val="0"/>
      <w:marRight w:val="0"/>
      <w:marTop w:val="0"/>
      <w:marBottom w:val="0"/>
      <w:divBdr>
        <w:top w:val="none" w:sz="0" w:space="0" w:color="auto"/>
        <w:left w:val="none" w:sz="0" w:space="0" w:color="auto"/>
        <w:bottom w:val="none" w:sz="0" w:space="0" w:color="auto"/>
        <w:right w:val="none" w:sz="0" w:space="0" w:color="auto"/>
      </w:divBdr>
    </w:div>
    <w:div w:id="428891694">
      <w:bodyDiv w:val="1"/>
      <w:marLeft w:val="0"/>
      <w:marRight w:val="0"/>
      <w:marTop w:val="0"/>
      <w:marBottom w:val="0"/>
      <w:divBdr>
        <w:top w:val="none" w:sz="0" w:space="0" w:color="auto"/>
        <w:left w:val="none" w:sz="0" w:space="0" w:color="auto"/>
        <w:bottom w:val="none" w:sz="0" w:space="0" w:color="auto"/>
        <w:right w:val="none" w:sz="0" w:space="0" w:color="auto"/>
      </w:divBdr>
    </w:div>
    <w:div w:id="428892559">
      <w:bodyDiv w:val="1"/>
      <w:marLeft w:val="0"/>
      <w:marRight w:val="0"/>
      <w:marTop w:val="0"/>
      <w:marBottom w:val="0"/>
      <w:divBdr>
        <w:top w:val="none" w:sz="0" w:space="0" w:color="auto"/>
        <w:left w:val="none" w:sz="0" w:space="0" w:color="auto"/>
        <w:bottom w:val="none" w:sz="0" w:space="0" w:color="auto"/>
        <w:right w:val="none" w:sz="0" w:space="0" w:color="auto"/>
      </w:divBdr>
    </w:div>
    <w:div w:id="428934633">
      <w:bodyDiv w:val="1"/>
      <w:marLeft w:val="0"/>
      <w:marRight w:val="0"/>
      <w:marTop w:val="0"/>
      <w:marBottom w:val="0"/>
      <w:divBdr>
        <w:top w:val="none" w:sz="0" w:space="0" w:color="auto"/>
        <w:left w:val="none" w:sz="0" w:space="0" w:color="auto"/>
        <w:bottom w:val="none" w:sz="0" w:space="0" w:color="auto"/>
        <w:right w:val="none" w:sz="0" w:space="0" w:color="auto"/>
      </w:divBdr>
    </w:div>
    <w:div w:id="428936980">
      <w:bodyDiv w:val="1"/>
      <w:marLeft w:val="0"/>
      <w:marRight w:val="0"/>
      <w:marTop w:val="0"/>
      <w:marBottom w:val="0"/>
      <w:divBdr>
        <w:top w:val="none" w:sz="0" w:space="0" w:color="auto"/>
        <w:left w:val="none" w:sz="0" w:space="0" w:color="auto"/>
        <w:bottom w:val="none" w:sz="0" w:space="0" w:color="auto"/>
        <w:right w:val="none" w:sz="0" w:space="0" w:color="auto"/>
      </w:divBdr>
    </w:div>
    <w:div w:id="428937964">
      <w:bodyDiv w:val="1"/>
      <w:marLeft w:val="0"/>
      <w:marRight w:val="0"/>
      <w:marTop w:val="0"/>
      <w:marBottom w:val="0"/>
      <w:divBdr>
        <w:top w:val="none" w:sz="0" w:space="0" w:color="auto"/>
        <w:left w:val="none" w:sz="0" w:space="0" w:color="auto"/>
        <w:bottom w:val="none" w:sz="0" w:space="0" w:color="auto"/>
        <w:right w:val="none" w:sz="0" w:space="0" w:color="auto"/>
      </w:divBdr>
    </w:div>
    <w:div w:id="429007665">
      <w:bodyDiv w:val="1"/>
      <w:marLeft w:val="0"/>
      <w:marRight w:val="0"/>
      <w:marTop w:val="0"/>
      <w:marBottom w:val="0"/>
      <w:divBdr>
        <w:top w:val="none" w:sz="0" w:space="0" w:color="auto"/>
        <w:left w:val="none" w:sz="0" w:space="0" w:color="auto"/>
        <w:bottom w:val="none" w:sz="0" w:space="0" w:color="auto"/>
        <w:right w:val="none" w:sz="0" w:space="0" w:color="auto"/>
      </w:divBdr>
    </w:div>
    <w:div w:id="429083126">
      <w:bodyDiv w:val="1"/>
      <w:marLeft w:val="0"/>
      <w:marRight w:val="0"/>
      <w:marTop w:val="0"/>
      <w:marBottom w:val="0"/>
      <w:divBdr>
        <w:top w:val="none" w:sz="0" w:space="0" w:color="auto"/>
        <w:left w:val="none" w:sz="0" w:space="0" w:color="auto"/>
        <w:bottom w:val="none" w:sz="0" w:space="0" w:color="auto"/>
        <w:right w:val="none" w:sz="0" w:space="0" w:color="auto"/>
      </w:divBdr>
    </w:div>
    <w:div w:id="429085548">
      <w:bodyDiv w:val="1"/>
      <w:marLeft w:val="0"/>
      <w:marRight w:val="0"/>
      <w:marTop w:val="0"/>
      <w:marBottom w:val="0"/>
      <w:divBdr>
        <w:top w:val="none" w:sz="0" w:space="0" w:color="auto"/>
        <w:left w:val="none" w:sz="0" w:space="0" w:color="auto"/>
        <w:bottom w:val="none" w:sz="0" w:space="0" w:color="auto"/>
        <w:right w:val="none" w:sz="0" w:space="0" w:color="auto"/>
      </w:divBdr>
    </w:div>
    <w:div w:id="429086833">
      <w:bodyDiv w:val="1"/>
      <w:marLeft w:val="0"/>
      <w:marRight w:val="0"/>
      <w:marTop w:val="0"/>
      <w:marBottom w:val="0"/>
      <w:divBdr>
        <w:top w:val="none" w:sz="0" w:space="0" w:color="auto"/>
        <w:left w:val="none" w:sz="0" w:space="0" w:color="auto"/>
        <w:bottom w:val="none" w:sz="0" w:space="0" w:color="auto"/>
        <w:right w:val="none" w:sz="0" w:space="0" w:color="auto"/>
      </w:divBdr>
    </w:div>
    <w:div w:id="429087288">
      <w:bodyDiv w:val="1"/>
      <w:marLeft w:val="0"/>
      <w:marRight w:val="0"/>
      <w:marTop w:val="0"/>
      <w:marBottom w:val="0"/>
      <w:divBdr>
        <w:top w:val="none" w:sz="0" w:space="0" w:color="auto"/>
        <w:left w:val="none" w:sz="0" w:space="0" w:color="auto"/>
        <w:bottom w:val="none" w:sz="0" w:space="0" w:color="auto"/>
        <w:right w:val="none" w:sz="0" w:space="0" w:color="auto"/>
      </w:divBdr>
    </w:div>
    <w:div w:id="429088744">
      <w:bodyDiv w:val="1"/>
      <w:marLeft w:val="0"/>
      <w:marRight w:val="0"/>
      <w:marTop w:val="0"/>
      <w:marBottom w:val="0"/>
      <w:divBdr>
        <w:top w:val="none" w:sz="0" w:space="0" w:color="auto"/>
        <w:left w:val="none" w:sz="0" w:space="0" w:color="auto"/>
        <w:bottom w:val="none" w:sz="0" w:space="0" w:color="auto"/>
        <w:right w:val="none" w:sz="0" w:space="0" w:color="auto"/>
      </w:divBdr>
    </w:div>
    <w:div w:id="429156468">
      <w:bodyDiv w:val="1"/>
      <w:marLeft w:val="0"/>
      <w:marRight w:val="0"/>
      <w:marTop w:val="0"/>
      <w:marBottom w:val="0"/>
      <w:divBdr>
        <w:top w:val="none" w:sz="0" w:space="0" w:color="auto"/>
        <w:left w:val="none" w:sz="0" w:space="0" w:color="auto"/>
        <w:bottom w:val="none" w:sz="0" w:space="0" w:color="auto"/>
        <w:right w:val="none" w:sz="0" w:space="0" w:color="auto"/>
      </w:divBdr>
    </w:div>
    <w:div w:id="429159984">
      <w:bodyDiv w:val="1"/>
      <w:marLeft w:val="0"/>
      <w:marRight w:val="0"/>
      <w:marTop w:val="0"/>
      <w:marBottom w:val="0"/>
      <w:divBdr>
        <w:top w:val="none" w:sz="0" w:space="0" w:color="auto"/>
        <w:left w:val="none" w:sz="0" w:space="0" w:color="auto"/>
        <w:bottom w:val="none" w:sz="0" w:space="0" w:color="auto"/>
        <w:right w:val="none" w:sz="0" w:space="0" w:color="auto"/>
      </w:divBdr>
    </w:div>
    <w:div w:id="429199223">
      <w:bodyDiv w:val="1"/>
      <w:marLeft w:val="0"/>
      <w:marRight w:val="0"/>
      <w:marTop w:val="0"/>
      <w:marBottom w:val="0"/>
      <w:divBdr>
        <w:top w:val="none" w:sz="0" w:space="0" w:color="auto"/>
        <w:left w:val="none" w:sz="0" w:space="0" w:color="auto"/>
        <w:bottom w:val="none" w:sz="0" w:space="0" w:color="auto"/>
        <w:right w:val="none" w:sz="0" w:space="0" w:color="auto"/>
      </w:divBdr>
    </w:div>
    <w:div w:id="429201189">
      <w:bodyDiv w:val="1"/>
      <w:marLeft w:val="0"/>
      <w:marRight w:val="0"/>
      <w:marTop w:val="0"/>
      <w:marBottom w:val="0"/>
      <w:divBdr>
        <w:top w:val="none" w:sz="0" w:space="0" w:color="auto"/>
        <w:left w:val="none" w:sz="0" w:space="0" w:color="auto"/>
        <w:bottom w:val="none" w:sz="0" w:space="0" w:color="auto"/>
        <w:right w:val="none" w:sz="0" w:space="0" w:color="auto"/>
      </w:divBdr>
    </w:div>
    <w:div w:id="429203028">
      <w:bodyDiv w:val="1"/>
      <w:marLeft w:val="0"/>
      <w:marRight w:val="0"/>
      <w:marTop w:val="0"/>
      <w:marBottom w:val="0"/>
      <w:divBdr>
        <w:top w:val="none" w:sz="0" w:space="0" w:color="auto"/>
        <w:left w:val="none" w:sz="0" w:space="0" w:color="auto"/>
        <w:bottom w:val="none" w:sz="0" w:space="0" w:color="auto"/>
        <w:right w:val="none" w:sz="0" w:space="0" w:color="auto"/>
      </w:divBdr>
    </w:div>
    <w:div w:id="429281134">
      <w:bodyDiv w:val="1"/>
      <w:marLeft w:val="0"/>
      <w:marRight w:val="0"/>
      <w:marTop w:val="0"/>
      <w:marBottom w:val="0"/>
      <w:divBdr>
        <w:top w:val="none" w:sz="0" w:space="0" w:color="auto"/>
        <w:left w:val="none" w:sz="0" w:space="0" w:color="auto"/>
        <w:bottom w:val="none" w:sz="0" w:space="0" w:color="auto"/>
        <w:right w:val="none" w:sz="0" w:space="0" w:color="auto"/>
      </w:divBdr>
    </w:div>
    <w:div w:id="429351370">
      <w:bodyDiv w:val="1"/>
      <w:marLeft w:val="0"/>
      <w:marRight w:val="0"/>
      <w:marTop w:val="0"/>
      <w:marBottom w:val="0"/>
      <w:divBdr>
        <w:top w:val="none" w:sz="0" w:space="0" w:color="auto"/>
        <w:left w:val="none" w:sz="0" w:space="0" w:color="auto"/>
        <w:bottom w:val="none" w:sz="0" w:space="0" w:color="auto"/>
        <w:right w:val="none" w:sz="0" w:space="0" w:color="auto"/>
      </w:divBdr>
    </w:div>
    <w:div w:id="429354872">
      <w:bodyDiv w:val="1"/>
      <w:marLeft w:val="0"/>
      <w:marRight w:val="0"/>
      <w:marTop w:val="0"/>
      <w:marBottom w:val="0"/>
      <w:divBdr>
        <w:top w:val="none" w:sz="0" w:space="0" w:color="auto"/>
        <w:left w:val="none" w:sz="0" w:space="0" w:color="auto"/>
        <w:bottom w:val="none" w:sz="0" w:space="0" w:color="auto"/>
        <w:right w:val="none" w:sz="0" w:space="0" w:color="auto"/>
      </w:divBdr>
    </w:div>
    <w:div w:id="429394223">
      <w:bodyDiv w:val="1"/>
      <w:marLeft w:val="0"/>
      <w:marRight w:val="0"/>
      <w:marTop w:val="0"/>
      <w:marBottom w:val="0"/>
      <w:divBdr>
        <w:top w:val="none" w:sz="0" w:space="0" w:color="auto"/>
        <w:left w:val="none" w:sz="0" w:space="0" w:color="auto"/>
        <w:bottom w:val="none" w:sz="0" w:space="0" w:color="auto"/>
        <w:right w:val="none" w:sz="0" w:space="0" w:color="auto"/>
      </w:divBdr>
    </w:div>
    <w:div w:id="429395267">
      <w:bodyDiv w:val="1"/>
      <w:marLeft w:val="0"/>
      <w:marRight w:val="0"/>
      <w:marTop w:val="0"/>
      <w:marBottom w:val="0"/>
      <w:divBdr>
        <w:top w:val="none" w:sz="0" w:space="0" w:color="auto"/>
        <w:left w:val="none" w:sz="0" w:space="0" w:color="auto"/>
        <w:bottom w:val="none" w:sz="0" w:space="0" w:color="auto"/>
        <w:right w:val="none" w:sz="0" w:space="0" w:color="auto"/>
      </w:divBdr>
    </w:div>
    <w:div w:id="429471052">
      <w:bodyDiv w:val="1"/>
      <w:marLeft w:val="0"/>
      <w:marRight w:val="0"/>
      <w:marTop w:val="0"/>
      <w:marBottom w:val="0"/>
      <w:divBdr>
        <w:top w:val="none" w:sz="0" w:space="0" w:color="auto"/>
        <w:left w:val="none" w:sz="0" w:space="0" w:color="auto"/>
        <w:bottom w:val="none" w:sz="0" w:space="0" w:color="auto"/>
        <w:right w:val="none" w:sz="0" w:space="0" w:color="auto"/>
      </w:divBdr>
    </w:div>
    <w:div w:id="429471627">
      <w:bodyDiv w:val="1"/>
      <w:marLeft w:val="0"/>
      <w:marRight w:val="0"/>
      <w:marTop w:val="0"/>
      <w:marBottom w:val="0"/>
      <w:divBdr>
        <w:top w:val="none" w:sz="0" w:space="0" w:color="auto"/>
        <w:left w:val="none" w:sz="0" w:space="0" w:color="auto"/>
        <w:bottom w:val="none" w:sz="0" w:space="0" w:color="auto"/>
        <w:right w:val="none" w:sz="0" w:space="0" w:color="auto"/>
      </w:divBdr>
    </w:div>
    <w:div w:id="429472073">
      <w:bodyDiv w:val="1"/>
      <w:marLeft w:val="0"/>
      <w:marRight w:val="0"/>
      <w:marTop w:val="0"/>
      <w:marBottom w:val="0"/>
      <w:divBdr>
        <w:top w:val="none" w:sz="0" w:space="0" w:color="auto"/>
        <w:left w:val="none" w:sz="0" w:space="0" w:color="auto"/>
        <w:bottom w:val="none" w:sz="0" w:space="0" w:color="auto"/>
        <w:right w:val="none" w:sz="0" w:space="0" w:color="auto"/>
      </w:divBdr>
    </w:div>
    <w:div w:id="429472678">
      <w:bodyDiv w:val="1"/>
      <w:marLeft w:val="0"/>
      <w:marRight w:val="0"/>
      <w:marTop w:val="0"/>
      <w:marBottom w:val="0"/>
      <w:divBdr>
        <w:top w:val="none" w:sz="0" w:space="0" w:color="auto"/>
        <w:left w:val="none" w:sz="0" w:space="0" w:color="auto"/>
        <w:bottom w:val="none" w:sz="0" w:space="0" w:color="auto"/>
        <w:right w:val="none" w:sz="0" w:space="0" w:color="auto"/>
      </w:divBdr>
    </w:div>
    <w:div w:id="429475840">
      <w:bodyDiv w:val="1"/>
      <w:marLeft w:val="0"/>
      <w:marRight w:val="0"/>
      <w:marTop w:val="0"/>
      <w:marBottom w:val="0"/>
      <w:divBdr>
        <w:top w:val="none" w:sz="0" w:space="0" w:color="auto"/>
        <w:left w:val="none" w:sz="0" w:space="0" w:color="auto"/>
        <w:bottom w:val="none" w:sz="0" w:space="0" w:color="auto"/>
        <w:right w:val="none" w:sz="0" w:space="0" w:color="auto"/>
      </w:divBdr>
    </w:div>
    <w:div w:id="429546386">
      <w:bodyDiv w:val="1"/>
      <w:marLeft w:val="0"/>
      <w:marRight w:val="0"/>
      <w:marTop w:val="0"/>
      <w:marBottom w:val="0"/>
      <w:divBdr>
        <w:top w:val="none" w:sz="0" w:space="0" w:color="auto"/>
        <w:left w:val="none" w:sz="0" w:space="0" w:color="auto"/>
        <w:bottom w:val="none" w:sz="0" w:space="0" w:color="auto"/>
        <w:right w:val="none" w:sz="0" w:space="0" w:color="auto"/>
      </w:divBdr>
    </w:div>
    <w:div w:id="429547462">
      <w:bodyDiv w:val="1"/>
      <w:marLeft w:val="0"/>
      <w:marRight w:val="0"/>
      <w:marTop w:val="0"/>
      <w:marBottom w:val="0"/>
      <w:divBdr>
        <w:top w:val="none" w:sz="0" w:space="0" w:color="auto"/>
        <w:left w:val="none" w:sz="0" w:space="0" w:color="auto"/>
        <w:bottom w:val="none" w:sz="0" w:space="0" w:color="auto"/>
        <w:right w:val="none" w:sz="0" w:space="0" w:color="auto"/>
      </w:divBdr>
    </w:div>
    <w:div w:id="429547899">
      <w:bodyDiv w:val="1"/>
      <w:marLeft w:val="0"/>
      <w:marRight w:val="0"/>
      <w:marTop w:val="0"/>
      <w:marBottom w:val="0"/>
      <w:divBdr>
        <w:top w:val="none" w:sz="0" w:space="0" w:color="auto"/>
        <w:left w:val="none" w:sz="0" w:space="0" w:color="auto"/>
        <w:bottom w:val="none" w:sz="0" w:space="0" w:color="auto"/>
        <w:right w:val="none" w:sz="0" w:space="0" w:color="auto"/>
      </w:divBdr>
    </w:div>
    <w:div w:id="429592116">
      <w:bodyDiv w:val="1"/>
      <w:marLeft w:val="0"/>
      <w:marRight w:val="0"/>
      <w:marTop w:val="0"/>
      <w:marBottom w:val="0"/>
      <w:divBdr>
        <w:top w:val="none" w:sz="0" w:space="0" w:color="auto"/>
        <w:left w:val="none" w:sz="0" w:space="0" w:color="auto"/>
        <w:bottom w:val="none" w:sz="0" w:space="0" w:color="auto"/>
        <w:right w:val="none" w:sz="0" w:space="0" w:color="auto"/>
      </w:divBdr>
    </w:div>
    <w:div w:id="429620139">
      <w:bodyDiv w:val="1"/>
      <w:marLeft w:val="0"/>
      <w:marRight w:val="0"/>
      <w:marTop w:val="0"/>
      <w:marBottom w:val="0"/>
      <w:divBdr>
        <w:top w:val="none" w:sz="0" w:space="0" w:color="auto"/>
        <w:left w:val="none" w:sz="0" w:space="0" w:color="auto"/>
        <w:bottom w:val="none" w:sz="0" w:space="0" w:color="auto"/>
        <w:right w:val="none" w:sz="0" w:space="0" w:color="auto"/>
      </w:divBdr>
    </w:div>
    <w:div w:id="429662800">
      <w:bodyDiv w:val="1"/>
      <w:marLeft w:val="0"/>
      <w:marRight w:val="0"/>
      <w:marTop w:val="0"/>
      <w:marBottom w:val="0"/>
      <w:divBdr>
        <w:top w:val="none" w:sz="0" w:space="0" w:color="auto"/>
        <w:left w:val="none" w:sz="0" w:space="0" w:color="auto"/>
        <w:bottom w:val="none" w:sz="0" w:space="0" w:color="auto"/>
        <w:right w:val="none" w:sz="0" w:space="0" w:color="auto"/>
      </w:divBdr>
    </w:div>
    <w:div w:id="429663782">
      <w:bodyDiv w:val="1"/>
      <w:marLeft w:val="0"/>
      <w:marRight w:val="0"/>
      <w:marTop w:val="0"/>
      <w:marBottom w:val="0"/>
      <w:divBdr>
        <w:top w:val="none" w:sz="0" w:space="0" w:color="auto"/>
        <w:left w:val="none" w:sz="0" w:space="0" w:color="auto"/>
        <w:bottom w:val="none" w:sz="0" w:space="0" w:color="auto"/>
        <w:right w:val="none" w:sz="0" w:space="0" w:color="auto"/>
      </w:divBdr>
    </w:div>
    <w:div w:id="429665801">
      <w:bodyDiv w:val="1"/>
      <w:marLeft w:val="0"/>
      <w:marRight w:val="0"/>
      <w:marTop w:val="0"/>
      <w:marBottom w:val="0"/>
      <w:divBdr>
        <w:top w:val="none" w:sz="0" w:space="0" w:color="auto"/>
        <w:left w:val="none" w:sz="0" w:space="0" w:color="auto"/>
        <w:bottom w:val="none" w:sz="0" w:space="0" w:color="auto"/>
        <w:right w:val="none" w:sz="0" w:space="0" w:color="auto"/>
      </w:divBdr>
    </w:div>
    <w:div w:id="429666637">
      <w:bodyDiv w:val="1"/>
      <w:marLeft w:val="0"/>
      <w:marRight w:val="0"/>
      <w:marTop w:val="0"/>
      <w:marBottom w:val="0"/>
      <w:divBdr>
        <w:top w:val="none" w:sz="0" w:space="0" w:color="auto"/>
        <w:left w:val="none" w:sz="0" w:space="0" w:color="auto"/>
        <w:bottom w:val="none" w:sz="0" w:space="0" w:color="auto"/>
        <w:right w:val="none" w:sz="0" w:space="0" w:color="auto"/>
      </w:divBdr>
    </w:div>
    <w:div w:id="429667288">
      <w:bodyDiv w:val="1"/>
      <w:marLeft w:val="0"/>
      <w:marRight w:val="0"/>
      <w:marTop w:val="0"/>
      <w:marBottom w:val="0"/>
      <w:divBdr>
        <w:top w:val="none" w:sz="0" w:space="0" w:color="auto"/>
        <w:left w:val="none" w:sz="0" w:space="0" w:color="auto"/>
        <w:bottom w:val="none" w:sz="0" w:space="0" w:color="auto"/>
        <w:right w:val="none" w:sz="0" w:space="0" w:color="auto"/>
      </w:divBdr>
    </w:div>
    <w:div w:id="429669352">
      <w:bodyDiv w:val="1"/>
      <w:marLeft w:val="0"/>
      <w:marRight w:val="0"/>
      <w:marTop w:val="0"/>
      <w:marBottom w:val="0"/>
      <w:divBdr>
        <w:top w:val="none" w:sz="0" w:space="0" w:color="auto"/>
        <w:left w:val="none" w:sz="0" w:space="0" w:color="auto"/>
        <w:bottom w:val="none" w:sz="0" w:space="0" w:color="auto"/>
        <w:right w:val="none" w:sz="0" w:space="0" w:color="auto"/>
      </w:divBdr>
    </w:div>
    <w:div w:id="429738806">
      <w:bodyDiv w:val="1"/>
      <w:marLeft w:val="0"/>
      <w:marRight w:val="0"/>
      <w:marTop w:val="0"/>
      <w:marBottom w:val="0"/>
      <w:divBdr>
        <w:top w:val="none" w:sz="0" w:space="0" w:color="auto"/>
        <w:left w:val="none" w:sz="0" w:space="0" w:color="auto"/>
        <w:bottom w:val="none" w:sz="0" w:space="0" w:color="auto"/>
        <w:right w:val="none" w:sz="0" w:space="0" w:color="auto"/>
      </w:divBdr>
    </w:div>
    <w:div w:id="429739926">
      <w:bodyDiv w:val="1"/>
      <w:marLeft w:val="0"/>
      <w:marRight w:val="0"/>
      <w:marTop w:val="0"/>
      <w:marBottom w:val="0"/>
      <w:divBdr>
        <w:top w:val="none" w:sz="0" w:space="0" w:color="auto"/>
        <w:left w:val="none" w:sz="0" w:space="0" w:color="auto"/>
        <w:bottom w:val="none" w:sz="0" w:space="0" w:color="auto"/>
        <w:right w:val="none" w:sz="0" w:space="0" w:color="auto"/>
      </w:divBdr>
    </w:div>
    <w:div w:id="429742507">
      <w:bodyDiv w:val="1"/>
      <w:marLeft w:val="0"/>
      <w:marRight w:val="0"/>
      <w:marTop w:val="0"/>
      <w:marBottom w:val="0"/>
      <w:divBdr>
        <w:top w:val="none" w:sz="0" w:space="0" w:color="auto"/>
        <w:left w:val="none" w:sz="0" w:space="0" w:color="auto"/>
        <w:bottom w:val="none" w:sz="0" w:space="0" w:color="auto"/>
        <w:right w:val="none" w:sz="0" w:space="0" w:color="auto"/>
      </w:divBdr>
    </w:div>
    <w:div w:id="429743951">
      <w:bodyDiv w:val="1"/>
      <w:marLeft w:val="0"/>
      <w:marRight w:val="0"/>
      <w:marTop w:val="0"/>
      <w:marBottom w:val="0"/>
      <w:divBdr>
        <w:top w:val="none" w:sz="0" w:space="0" w:color="auto"/>
        <w:left w:val="none" w:sz="0" w:space="0" w:color="auto"/>
        <w:bottom w:val="none" w:sz="0" w:space="0" w:color="auto"/>
        <w:right w:val="none" w:sz="0" w:space="0" w:color="auto"/>
      </w:divBdr>
    </w:div>
    <w:div w:id="429745282">
      <w:bodyDiv w:val="1"/>
      <w:marLeft w:val="0"/>
      <w:marRight w:val="0"/>
      <w:marTop w:val="0"/>
      <w:marBottom w:val="0"/>
      <w:divBdr>
        <w:top w:val="none" w:sz="0" w:space="0" w:color="auto"/>
        <w:left w:val="none" w:sz="0" w:space="0" w:color="auto"/>
        <w:bottom w:val="none" w:sz="0" w:space="0" w:color="auto"/>
        <w:right w:val="none" w:sz="0" w:space="0" w:color="auto"/>
      </w:divBdr>
    </w:div>
    <w:div w:id="429787449">
      <w:bodyDiv w:val="1"/>
      <w:marLeft w:val="0"/>
      <w:marRight w:val="0"/>
      <w:marTop w:val="0"/>
      <w:marBottom w:val="0"/>
      <w:divBdr>
        <w:top w:val="none" w:sz="0" w:space="0" w:color="auto"/>
        <w:left w:val="none" w:sz="0" w:space="0" w:color="auto"/>
        <w:bottom w:val="none" w:sz="0" w:space="0" w:color="auto"/>
        <w:right w:val="none" w:sz="0" w:space="0" w:color="auto"/>
      </w:divBdr>
    </w:div>
    <w:div w:id="429787684">
      <w:bodyDiv w:val="1"/>
      <w:marLeft w:val="0"/>
      <w:marRight w:val="0"/>
      <w:marTop w:val="0"/>
      <w:marBottom w:val="0"/>
      <w:divBdr>
        <w:top w:val="none" w:sz="0" w:space="0" w:color="auto"/>
        <w:left w:val="none" w:sz="0" w:space="0" w:color="auto"/>
        <w:bottom w:val="none" w:sz="0" w:space="0" w:color="auto"/>
        <w:right w:val="none" w:sz="0" w:space="0" w:color="auto"/>
      </w:divBdr>
    </w:div>
    <w:div w:id="429787907">
      <w:bodyDiv w:val="1"/>
      <w:marLeft w:val="0"/>
      <w:marRight w:val="0"/>
      <w:marTop w:val="0"/>
      <w:marBottom w:val="0"/>
      <w:divBdr>
        <w:top w:val="none" w:sz="0" w:space="0" w:color="auto"/>
        <w:left w:val="none" w:sz="0" w:space="0" w:color="auto"/>
        <w:bottom w:val="none" w:sz="0" w:space="0" w:color="auto"/>
        <w:right w:val="none" w:sz="0" w:space="0" w:color="auto"/>
      </w:divBdr>
    </w:div>
    <w:div w:id="429813522">
      <w:bodyDiv w:val="1"/>
      <w:marLeft w:val="0"/>
      <w:marRight w:val="0"/>
      <w:marTop w:val="0"/>
      <w:marBottom w:val="0"/>
      <w:divBdr>
        <w:top w:val="none" w:sz="0" w:space="0" w:color="auto"/>
        <w:left w:val="none" w:sz="0" w:space="0" w:color="auto"/>
        <w:bottom w:val="none" w:sz="0" w:space="0" w:color="auto"/>
        <w:right w:val="none" w:sz="0" w:space="0" w:color="auto"/>
      </w:divBdr>
    </w:div>
    <w:div w:id="429817799">
      <w:bodyDiv w:val="1"/>
      <w:marLeft w:val="0"/>
      <w:marRight w:val="0"/>
      <w:marTop w:val="0"/>
      <w:marBottom w:val="0"/>
      <w:divBdr>
        <w:top w:val="none" w:sz="0" w:space="0" w:color="auto"/>
        <w:left w:val="none" w:sz="0" w:space="0" w:color="auto"/>
        <w:bottom w:val="none" w:sz="0" w:space="0" w:color="auto"/>
        <w:right w:val="none" w:sz="0" w:space="0" w:color="auto"/>
      </w:divBdr>
    </w:div>
    <w:div w:id="429853929">
      <w:bodyDiv w:val="1"/>
      <w:marLeft w:val="0"/>
      <w:marRight w:val="0"/>
      <w:marTop w:val="0"/>
      <w:marBottom w:val="0"/>
      <w:divBdr>
        <w:top w:val="none" w:sz="0" w:space="0" w:color="auto"/>
        <w:left w:val="none" w:sz="0" w:space="0" w:color="auto"/>
        <w:bottom w:val="none" w:sz="0" w:space="0" w:color="auto"/>
        <w:right w:val="none" w:sz="0" w:space="0" w:color="auto"/>
      </w:divBdr>
    </w:div>
    <w:div w:id="429855458">
      <w:bodyDiv w:val="1"/>
      <w:marLeft w:val="0"/>
      <w:marRight w:val="0"/>
      <w:marTop w:val="0"/>
      <w:marBottom w:val="0"/>
      <w:divBdr>
        <w:top w:val="none" w:sz="0" w:space="0" w:color="auto"/>
        <w:left w:val="none" w:sz="0" w:space="0" w:color="auto"/>
        <w:bottom w:val="none" w:sz="0" w:space="0" w:color="auto"/>
        <w:right w:val="none" w:sz="0" w:space="0" w:color="auto"/>
      </w:divBdr>
    </w:div>
    <w:div w:id="429857197">
      <w:bodyDiv w:val="1"/>
      <w:marLeft w:val="0"/>
      <w:marRight w:val="0"/>
      <w:marTop w:val="0"/>
      <w:marBottom w:val="0"/>
      <w:divBdr>
        <w:top w:val="none" w:sz="0" w:space="0" w:color="auto"/>
        <w:left w:val="none" w:sz="0" w:space="0" w:color="auto"/>
        <w:bottom w:val="none" w:sz="0" w:space="0" w:color="auto"/>
        <w:right w:val="none" w:sz="0" w:space="0" w:color="auto"/>
      </w:divBdr>
    </w:div>
    <w:div w:id="429859055">
      <w:bodyDiv w:val="1"/>
      <w:marLeft w:val="0"/>
      <w:marRight w:val="0"/>
      <w:marTop w:val="0"/>
      <w:marBottom w:val="0"/>
      <w:divBdr>
        <w:top w:val="none" w:sz="0" w:space="0" w:color="auto"/>
        <w:left w:val="none" w:sz="0" w:space="0" w:color="auto"/>
        <w:bottom w:val="none" w:sz="0" w:space="0" w:color="auto"/>
        <w:right w:val="none" w:sz="0" w:space="0" w:color="auto"/>
      </w:divBdr>
    </w:div>
    <w:div w:id="429859176">
      <w:bodyDiv w:val="1"/>
      <w:marLeft w:val="0"/>
      <w:marRight w:val="0"/>
      <w:marTop w:val="0"/>
      <w:marBottom w:val="0"/>
      <w:divBdr>
        <w:top w:val="none" w:sz="0" w:space="0" w:color="auto"/>
        <w:left w:val="none" w:sz="0" w:space="0" w:color="auto"/>
        <w:bottom w:val="none" w:sz="0" w:space="0" w:color="auto"/>
        <w:right w:val="none" w:sz="0" w:space="0" w:color="auto"/>
      </w:divBdr>
    </w:div>
    <w:div w:id="429929327">
      <w:bodyDiv w:val="1"/>
      <w:marLeft w:val="0"/>
      <w:marRight w:val="0"/>
      <w:marTop w:val="0"/>
      <w:marBottom w:val="0"/>
      <w:divBdr>
        <w:top w:val="none" w:sz="0" w:space="0" w:color="auto"/>
        <w:left w:val="none" w:sz="0" w:space="0" w:color="auto"/>
        <w:bottom w:val="none" w:sz="0" w:space="0" w:color="auto"/>
        <w:right w:val="none" w:sz="0" w:space="0" w:color="auto"/>
      </w:divBdr>
    </w:div>
    <w:div w:id="429929599">
      <w:bodyDiv w:val="1"/>
      <w:marLeft w:val="0"/>
      <w:marRight w:val="0"/>
      <w:marTop w:val="0"/>
      <w:marBottom w:val="0"/>
      <w:divBdr>
        <w:top w:val="none" w:sz="0" w:space="0" w:color="auto"/>
        <w:left w:val="none" w:sz="0" w:space="0" w:color="auto"/>
        <w:bottom w:val="none" w:sz="0" w:space="0" w:color="auto"/>
        <w:right w:val="none" w:sz="0" w:space="0" w:color="auto"/>
      </w:divBdr>
    </w:div>
    <w:div w:id="429933393">
      <w:bodyDiv w:val="1"/>
      <w:marLeft w:val="0"/>
      <w:marRight w:val="0"/>
      <w:marTop w:val="0"/>
      <w:marBottom w:val="0"/>
      <w:divBdr>
        <w:top w:val="none" w:sz="0" w:space="0" w:color="auto"/>
        <w:left w:val="none" w:sz="0" w:space="0" w:color="auto"/>
        <w:bottom w:val="none" w:sz="0" w:space="0" w:color="auto"/>
        <w:right w:val="none" w:sz="0" w:space="0" w:color="auto"/>
      </w:divBdr>
    </w:div>
    <w:div w:id="429934399">
      <w:bodyDiv w:val="1"/>
      <w:marLeft w:val="0"/>
      <w:marRight w:val="0"/>
      <w:marTop w:val="0"/>
      <w:marBottom w:val="0"/>
      <w:divBdr>
        <w:top w:val="none" w:sz="0" w:space="0" w:color="auto"/>
        <w:left w:val="none" w:sz="0" w:space="0" w:color="auto"/>
        <w:bottom w:val="none" w:sz="0" w:space="0" w:color="auto"/>
        <w:right w:val="none" w:sz="0" w:space="0" w:color="auto"/>
      </w:divBdr>
    </w:div>
    <w:div w:id="429935251">
      <w:bodyDiv w:val="1"/>
      <w:marLeft w:val="0"/>
      <w:marRight w:val="0"/>
      <w:marTop w:val="0"/>
      <w:marBottom w:val="0"/>
      <w:divBdr>
        <w:top w:val="none" w:sz="0" w:space="0" w:color="auto"/>
        <w:left w:val="none" w:sz="0" w:space="0" w:color="auto"/>
        <w:bottom w:val="none" w:sz="0" w:space="0" w:color="auto"/>
        <w:right w:val="none" w:sz="0" w:space="0" w:color="auto"/>
      </w:divBdr>
    </w:div>
    <w:div w:id="430007214">
      <w:bodyDiv w:val="1"/>
      <w:marLeft w:val="0"/>
      <w:marRight w:val="0"/>
      <w:marTop w:val="0"/>
      <w:marBottom w:val="0"/>
      <w:divBdr>
        <w:top w:val="none" w:sz="0" w:space="0" w:color="auto"/>
        <w:left w:val="none" w:sz="0" w:space="0" w:color="auto"/>
        <w:bottom w:val="none" w:sz="0" w:space="0" w:color="auto"/>
        <w:right w:val="none" w:sz="0" w:space="0" w:color="auto"/>
      </w:divBdr>
    </w:div>
    <w:div w:id="430008438">
      <w:bodyDiv w:val="1"/>
      <w:marLeft w:val="0"/>
      <w:marRight w:val="0"/>
      <w:marTop w:val="0"/>
      <w:marBottom w:val="0"/>
      <w:divBdr>
        <w:top w:val="none" w:sz="0" w:space="0" w:color="auto"/>
        <w:left w:val="none" w:sz="0" w:space="0" w:color="auto"/>
        <w:bottom w:val="none" w:sz="0" w:space="0" w:color="auto"/>
        <w:right w:val="none" w:sz="0" w:space="0" w:color="auto"/>
      </w:divBdr>
    </w:div>
    <w:div w:id="430008522">
      <w:bodyDiv w:val="1"/>
      <w:marLeft w:val="0"/>
      <w:marRight w:val="0"/>
      <w:marTop w:val="0"/>
      <w:marBottom w:val="0"/>
      <w:divBdr>
        <w:top w:val="none" w:sz="0" w:space="0" w:color="auto"/>
        <w:left w:val="none" w:sz="0" w:space="0" w:color="auto"/>
        <w:bottom w:val="none" w:sz="0" w:space="0" w:color="auto"/>
        <w:right w:val="none" w:sz="0" w:space="0" w:color="auto"/>
      </w:divBdr>
    </w:div>
    <w:div w:id="430012119">
      <w:bodyDiv w:val="1"/>
      <w:marLeft w:val="0"/>
      <w:marRight w:val="0"/>
      <w:marTop w:val="0"/>
      <w:marBottom w:val="0"/>
      <w:divBdr>
        <w:top w:val="none" w:sz="0" w:space="0" w:color="auto"/>
        <w:left w:val="none" w:sz="0" w:space="0" w:color="auto"/>
        <w:bottom w:val="none" w:sz="0" w:space="0" w:color="auto"/>
        <w:right w:val="none" w:sz="0" w:space="0" w:color="auto"/>
      </w:divBdr>
    </w:div>
    <w:div w:id="430013836">
      <w:bodyDiv w:val="1"/>
      <w:marLeft w:val="0"/>
      <w:marRight w:val="0"/>
      <w:marTop w:val="0"/>
      <w:marBottom w:val="0"/>
      <w:divBdr>
        <w:top w:val="none" w:sz="0" w:space="0" w:color="auto"/>
        <w:left w:val="none" w:sz="0" w:space="0" w:color="auto"/>
        <w:bottom w:val="none" w:sz="0" w:space="0" w:color="auto"/>
        <w:right w:val="none" w:sz="0" w:space="0" w:color="auto"/>
      </w:divBdr>
    </w:div>
    <w:div w:id="430051070">
      <w:bodyDiv w:val="1"/>
      <w:marLeft w:val="0"/>
      <w:marRight w:val="0"/>
      <w:marTop w:val="0"/>
      <w:marBottom w:val="0"/>
      <w:divBdr>
        <w:top w:val="none" w:sz="0" w:space="0" w:color="auto"/>
        <w:left w:val="none" w:sz="0" w:space="0" w:color="auto"/>
        <w:bottom w:val="none" w:sz="0" w:space="0" w:color="auto"/>
        <w:right w:val="none" w:sz="0" w:space="0" w:color="auto"/>
      </w:divBdr>
    </w:div>
    <w:div w:id="430052454">
      <w:bodyDiv w:val="1"/>
      <w:marLeft w:val="0"/>
      <w:marRight w:val="0"/>
      <w:marTop w:val="0"/>
      <w:marBottom w:val="0"/>
      <w:divBdr>
        <w:top w:val="none" w:sz="0" w:space="0" w:color="auto"/>
        <w:left w:val="none" w:sz="0" w:space="0" w:color="auto"/>
        <w:bottom w:val="none" w:sz="0" w:space="0" w:color="auto"/>
        <w:right w:val="none" w:sz="0" w:space="0" w:color="auto"/>
      </w:divBdr>
    </w:div>
    <w:div w:id="430054398">
      <w:bodyDiv w:val="1"/>
      <w:marLeft w:val="0"/>
      <w:marRight w:val="0"/>
      <w:marTop w:val="0"/>
      <w:marBottom w:val="0"/>
      <w:divBdr>
        <w:top w:val="none" w:sz="0" w:space="0" w:color="auto"/>
        <w:left w:val="none" w:sz="0" w:space="0" w:color="auto"/>
        <w:bottom w:val="none" w:sz="0" w:space="0" w:color="auto"/>
        <w:right w:val="none" w:sz="0" w:space="0" w:color="auto"/>
      </w:divBdr>
    </w:div>
    <w:div w:id="430122617">
      <w:bodyDiv w:val="1"/>
      <w:marLeft w:val="0"/>
      <w:marRight w:val="0"/>
      <w:marTop w:val="0"/>
      <w:marBottom w:val="0"/>
      <w:divBdr>
        <w:top w:val="none" w:sz="0" w:space="0" w:color="auto"/>
        <w:left w:val="none" w:sz="0" w:space="0" w:color="auto"/>
        <w:bottom w:val="none" w:sz="0" w:space="0" w:color="auto"/>
        <w:right w:val="none" w:sz="0" w:space="0" w:color="auto"/>
      </w:divBdr>
    </w:div>
    <w:div w:id="430126186">
      <w:bodyDiv w:val="1"/>
      <w:marLeft w:val="0"/>
      <w:marRight w:val="0"/>
      <w:marTop w:val="0"/>
      <w:marBottom w:val="0"/>
      <w:divBdr>
        <w:top w:val="none" w:sz="0" w:space="0" w:color="auto"/>
        <w:left w:val="none" w:sz="0" w:space="0" w:color="auto"/>
        <w:bottom w:val="none" w:sz="0" w:space="0" w:color="auto"/>
        <w:right w:val="none" w:sz="0" w:space="0" w:color="auto"/>
      </w:divBdr>
    </w:div>
    <w:div w:id="430127619">
      <w:bodyDiv w:val="1"/>
      <w:marLeft w:val="0"/>
      <w:marRight w:val="0"/>
      <w:marTop w:val="0"/>
      <w:marBottom w:val="0"/>
      <w:divBdr>
        <w:top w:val="none" w:sz="0" w:space="0" w:color="auto"/>
        <w:left w:val="none" w:sz="0" w:space="0" w:color="auto"/>
        <w:bottom w:val="none" w:sz="0" w:space="0" w:color="auto"/>
        <w:right w:val="none" w:sz="0" w:space="0" w:color="auto"/>
      </w:divBdr>
    </w:div>
    <w:div w:id="430131178">
      <w:bodyDiv w:val="1"/>
      <w:marLeft w:val="0"/>
      <w:marRight w:val="0"/>
      <w:marTop w:val="0"/>
      <w:marBottom w:val="0"/>
      <w:divBdr>
        <w:top w:val="none" w:sz="0" w:space="0" w:color="auto"/>
        <w:left w:val="none" w:sz="0" w:space="0" w:color="auto"/>
        <w:bottom w:val="none" w:sz="0" w:space="0" w:color="auto"/>
        <w:right w:val="none" w:sz="0" w:space="0" w:color="auto"/>
      </w:divBdr>
    </w:div>
    <w:div w:id="430199126">
      <w:bodyDiv w:val="1"/>
      <w:marLeft w:val="0"/>
      <w:marRight w:val="0"/>
      <w:marTop w:val="0"/>
      <w:marBottom w:val="0"/>
      <w:divBdr>
        <w:top w:val="none" w:sz="0" w:space="0" w:color="auto"/>
        <w:left w:val="none" w:sz="0" w:space="0" w:color="auto"/>
        <w:bottom w:val="none" w:sz="0" w:space="0" w:color="auto"/>
        <w:right w:val="none" w:sz="0" w:space="0" w:color="auto"/>
      </w:divBdr>
    </w:div>
    <w:div w:id="430200932">
      <w:bodyDiv w:val="1"/>
      <w:marLeft w:val="0"/>
      <w:marRight w:val="0"/>
      <w:marTop w:val="0"/>
      <w:marBottom w:val="0"/>
      <w:divBdr>
        <w:top w:val="none" w:sz="0" w:space="0" w:color="auto"/>
        <w:left w:val="none" w:sz="0" w:space="0" w:color="auto"/>
        <w:bottom w:val="none" w:sz="0" w:space="0" w:color="auto"/>
        <w:right w:val="none" w:sz="0" w:space="0" w:color="auto"/>
      </w:divBdr>
    </w:div>
    <w:div w:id="430201909">
      <w:bodyDiv w:val="1"/>
      <w:marLeft w:val="0"/>
      <w:marRight w:val="0"/>
      <w:marTop w:val="0"/>
      <w:marBottom w:val="0"/>
      <w:divBdr>
        <w:top w:val="none" w:sz="0" w:space="0" w:color="auto"/>
        <w:left w:val="none" w:sz="0" w:space="0" w:color="auto"/>
        <w:bottom w:val="none" w:sz="0" w:space="0" w:color="auto"/>
        <w:right w:val="none" w:sz="0" w:space="0" w:color="auto"/>
      </w:divBdr>
    </w:div>
    <w:div w:id="430202259">
      <w:bodyDiv w:val="1"/>
      <w:marLeft w:val="0"/>
      <w:marRight w:val="0"/>
      <w:marTop w:val="0"/>
      <w:marBottom w:val="0"/>
      <w:divBdr>
        <w:top w:val="none" w:sz="0" w:space="0" w:color="auto"/>
        <w:left w:val="none" w:sz="0" w:space="0" w:color="auto"/>
        <w:bottom w:val="none" w:sz="0" w:space="0" w:color="auto"/>
        <w:right w:val="none" w:sz="0" w:space="0" w:color="auto"/>
      </w:divBdr>
    </w:div>
    <w:div w:id="430204435">
      <w:bodyDiv w:val="1"/>
      <w:marLeft w:val="0"/>
      <w:marRight w:val="0"/>
      <w:marTop w:val="0"/>
      <w:marBottom w:val="0"/>
      <w:divBdr>
        <w:top w:val="none" w:sz="0" w:space="0" w:color="auto"/>
        <w:left w:val="none" w:sz="0" w:space="0" w:color="auto"/>
        <w:bottom w:val="none" w:sz="0" w:space="0" w:color="auto"/>
        <w:right w:val="none" w:sz="0" w:space="0" w:color="auto"/>
      </w:divBdr>
    </w:div>
    <w:div w:id="430204879">
      <w:bodyDiv w:val="1"/>
      <w:marLeft w:val="0"/>
      <w:marRight w:val="0"/>
      <w:marTop w:val="0"/>
      <w:marBottom w:val="0"/>
      <w:divBdr>
        <w:top w:val="none" w:sz="0" w:space="0" w:color="auto"/>
        <w:left w:val="none" w:sz="0" w:space="0" w:color="auto"/>
        <w:bottom w:val="none" w:sz="0" w:space="0" w:color="auto"/>
        <w:right w:val="none" w:sz="0" w:space="0" w:color="auto"/>
      </w:divBdr>
    </w:div>
    <w:div w:id="430206087">
      <w:bodyDiv w:val="1"/>
      <w:marLeft w:val="0"/>
      <w:marRight w:val="0"/>
      <w:marTop w:val="0"/>
      <w:marBottom w:val="0"/>
      <w:divBdr>
        <w:top w:val="none" w:sz="0" w:space="0" w:color="auto"/>
        <w:left w:val="none" w:sz="0" w:space="0" w:color="auto"/>
        <w:bottom w:val="none" w:sz="0" w:space="0" w:color="auto"/>
        <w:right w:val="none" w:sz="0" w:space="0" w:color="auto"/>
      </w:divBdr>
    </w:div>
    <w:div w:id="430206180">
      <w:bodyDiv w:val="1"/>
      <w:marLeft w:val="0"/>
      <w:marRight w:val="0"/>
      <w:marTop w:val="0"/>
      <w:marBottom w:val="0"/>
      <w:divBdr>
        <w:top w:val="none" w:sz="0" w:space="0" w:color="auto"/>
        <w:left w:val="none" w:sz="0" w:space="0" w:color="auto"/>
        <w:bottom w:val="none" w:sz="0" w:space="0" w:color="auto"/>
        <w:right w:val="none" w:sz="0" w:space="0" w:color="auto"/>
      </w:divBdr>
    </w:div>
    <w:div w:id="430246984">
      <w:bodyDiv w:val="1"/>
      <w:marLeft w:val="0"/>
      <w:marRight w:val="0"/>
      <w:marTop w:val="0"/>
      <w:marBottom w:val="0"/>
      <w:divBdr>
        <w:top w:val="none" w:sz="0" w:space="0" w:color="auto"/>
        <w:left w:val="none" w:sz="0" w:space="0" w:color="auto"/>
        <w:bottom w:val="none" w:sz="0" w:space="0" w:color="auto"/>
        <w:right w:val="none" w:sz="0" w:space="0" w:color="auto"/>
      </w:divBdr>
    </w:div>
    <w:div w:id="430247951">
      <w:bodyDiv w:val="1"/>
      <w:marLeft w:val="0"/>
      <w:marRight w:val="0"/>
      <w:marTop w:val="0"/>
      <w:marBottom w:val="0"/>
      <w:divBdr>
        <w:top w:val="none" w:sz="0" w:space="0" w:color="auto"/>
        <w:left w:val="none" w:sz="0" w:space="0" w:color="auto"/>
        <w:bottom w:val="none" w:sz="0" w:space="0" w:color="auto"/>
        <w:right w:val="none" w:sz="0" w:space="0" w:color="auto"/>
      </w:divBdr>
    </w:div>
    <w:div w:id="430248553">
      <w:bodyDiv w:val="1"/>
      <w:marLeft w:val="0"/>
      <w:marRight w:val="0"/>
      <w:marTop w:val="0"/>
      <w:marBottom w:val="0"/>
      <w:divBdr>
        <w:top w:val="none" w:sz="0" w:space="0" w:color="auto"/>
        <w:left w:val="none" w:sz="0" w:space="0" w:color="auto"/>
        <w:bottom w:val="none" w:sz="0" w:space="0" w:color="auto"/>
        <w:right w:val="none" w:sz="0" w:space="0" w:color="auto"/>
      </w:divBdr>
    </w:div>
    <w:div w:id="430248620">
      <w:bodyDiv w:val="1"/>
      <w:marLeft w:val="0"/>
      <w:marRight w:val="0"/>
      <w:marTop w:val="0"/>
      <w:marBottom w:val="0"/>
      <w:divBdr>
        <w:top w:val="none" w:sz="0" w:space="0" w:color="auto"/>
        <w:left w:val="none" w:sz="0" w:space="0" w:color="auto"/>
        <w:bottom w:val="none" w:sz="0" w:space="0" w:color="auto"/>
        <w:right w:val="none" w:sz="0" w:space="0" w:color="auto"/>
      </w:divBdr>
    </w:div>
    <w:div w:id="430249700">
      <w:bodyDiv w:val="1"/>
      <w:marLeft w:val="0"/>
      <w:marRight w:val="0"/>
      <w:marTop w:val="0"/>
      <w:marBottom w:val="0"/>
      <w:divBdr>
        <w:top w:val="none" w:sz="0" w:space="0" w:color="auto"/>
        <w:left w:val="none" w:sz="0" w:space="0" w:color="auto"/>
        <w:bottom w:val="none" w:sz="0" w:space="0" w:color="auto"/>
        <w:right w:val="none" w:sz="0" w:space="0" w:color="auto"/>
      </w:divBdr>
    </w:div>
    <w:div w:id="430276422">
      <w:bodyDiv w:val="1"/>
      <w:marLeft w:val="0"/>
      <w:marRight w:val="0"/>
      <w:marTop w:val="0"/>
      <w:marBottom w:val="0"/>
      <w:divBdr>
        <w:top w:val="none" w:sz="0" w:space="0" w:color="auto"/>
        <w:left w:val="none" w:sz="0" w:space="0" w:color="auto"/>
        <w:bottom w:val="none" w:sz="0" w:space="0" w:color="auto"/>
        <w:right w:val="none" w:sz="0" w:space="0" w:color="auto"/>
      </w:divBdr>
    </w:div>
    <w:div w:id="430322442">
      <w:bodyDiv w:val="1"/>
      <w:marLeft w:val="0"/>
      <w:marRight w:val="0"/>
      <w:marTop w:val="0"/>
      <w:marBottom w:val="0"/>
      <w:divBdr>
        <w:top w:val="none" w:sz="0" w:space="0" w:color="auto"/>
        <w:left w:val="none" w:sz="0" w:space="0" w:color="auto"/>
        <w:bottom w:val="none" w:sz="0" w:space="0" w:color="auto"/>
        <w:right w:val="none" w:sz="0" w:space="0" w:color="auto"/>
      </w:divBdr>
    </w:div>
    <w:div w:id="430322497">
      <w:bodyDiv w:val="1"/>
      <w:marLeft w:val="0"/>
      <w:marRight w:val="0"/>
      <w:marTop w:val="0"/>
      <w:marBottom w:val="0"/>
      <w:divBdr>
        <w:top w:val="none" w:sz="0" w:space="0" w:color="auto"/>
        <w:left w:val="none" w:sz="0" w:space="0" w:color="auto"/>
        <w:bottom w:val="none" w:sz="0" w:space="0" w:color="auto"/>
        <w:right w:val="none" w:sz="0" w:space="0" w:color="auto"/>
      </w:divBdr>
    </w:div>
    <w:div w:id="430323244">
      <w:bodyDiv w:val="1"/>
      <w:marLeft w:val="0"/>
      <w:marRight w:val="0"/>
      <w:marTop w:val="0"/>
      <w:marBottom w:val="0"/>
      <w:divBdr>
        <w:top w:val="none" w:sz="0" w:space="0" w:color="auto"/>
        <w:left w:val="none" w:sz="0" w:space="0" w:color="auto"/>
        <w:bottom w:val="none" w:sz="0" w:space="0" w:color="auto"/>
        <w:right w:val="none" w:sz="0" w:space="0" w:color="auto"/>
      </w:divBdr>
    </w:div>
    <w:div w:id="430393913">
      <w:bodyDiv w:val="1"/>
      <w:marLeft w:val="0"/>
      <w:marRight w:val="0"/>
      <w:marTop w:val="0"/>
      <w:marBottom w:val="0"/>
      <w:divBdr>
        <w:top w:val="none" w:sz="0" w:space="0" w:color="auto"/>
        <w:left w:val="none" w:sz="0" w:space="0" w:color="auto"/>
        <w:bottom w:val="none" w:sz="0" w:space="0" w:color="auto"/>
        <w:right w:val="none" w:sz="0" w:space="0" w:color="auto"/>
      </w:divBdr>
    </w:div>
    <w:div w:id="430398713">
      <w:bodyDiv w:val="1"/>
      <w:marLeft w:val="0"/>
      <w:marRight w:val="0"/>
      <w:marTop w:val="0"/>
      <w:marBottom w:val="0"/>
      <w:divBdr>
        <w:top w:val="none" w:sz="0" w:space="0" w:color="auto"/>
        <w:left w:val="none" w:sz="0" w:space="0" w:color="auto"/>
        <w:bottom w:val="none" w:sz="0" w:space="0" w:color="auto"/>
        <w:right w:val="none" w:sz="0" w:space="0" w:color="auto"/>
      </w:divBdr>
    </w:div>
    <w:div w:id="430441102">
      <w:bodyDiv w:val="1"/>
      <w:marLeft w:val="0"/>
      <w:marRight w:val="0"/>
      <w:marTop w:val="0"/>
      <w:marBottom w:val="0"/>
      <w:divBdr>
        <w:top w:val="none" w:sz="0" w:space="0" w:color="auto"/>
        <w:left w:val="none" w:sz="0" w:space="0" w:color="auto"/>
        <w:bottom w:val="none" w:sz="0" w:space="0" w:color="auto"/>
        <w:right w:val="none" w:sz="0" w:space="0" w:color="auto"/>
      </w:divBdr>
    </w:div>
    <w:div w:id="430442256">
      <w:bodyDiv w:val="1"/>
      <w:marLeft w:val="0"/>
      <w:marRight w:val="0"/>
      <w:marTop w:val="0"/>
      <w:marBottom w:val="0"/>
      <w:divBdr>
        <w:top w:val="none" w:sz="0" w:space="0" w:color="auto"/>
        <w:left w:val="none" w:sz="0" w:space="0" w:color="auto"/>
        <w:bottom w:val="none" w:sz="0" w:space="0" w:color="auto"/>
        <w:right w:val="none" w:sz="0" w:space="0" w:color="auto"/>
      </w:divBdr>
    </w:div>
    <w:div w:id="430468438">
      <w:bodyDiv w:val="1"/>
      <w:marLeft w:val="0"/>
      <w:marRight w:val="0"/>
      <w:marTop w:val="0"/>
      <w:marBottom w:val="0"/>
      <w:divBdr>
        <w:top w:val="none" w:sz="0" w:space="0" w:color="auto"/>
        <w:left w:val="none" w:sz="0" w:space="0" w:color="auto"/>
        <w:bottom w:val="none" w:sz="0" w:space="0" w:color="auto"/>
        <w:right w:val="none" w:sz="0" w:space="0" w:color="auto"/>
      </w:divBdr>
    </w:div>
    <w:div w:id="430470948">
      <w:bodyDiv w:val="1"/>
      <w:marLeft w:val="0"/>
      <w:marRight w:val="0"/>
      <w:marTop w:val="0"/>
      <w:marBottom w:val="0"/>
      <w:divBdr>
        <w:top w:val="none" w:sz="0" w:space="0" w:color="auto"/>
        <w:left w:val="none" w:sz="0" w:space="0" w:color="auto"/>
        <w:bottom w:val="none" w:sz="0" w:space="0" w:color="auto"/>
        <w:right w:val="none" w:sz="0" w:space="0" w:color="auto"/>
      </w:divBdr>
    </w:div>
    <w:div w:id="430509220">
      <w:bodyDiv w:val="1"/>
      <w:marLeft w:val="0"/>
      <w:marRight w:val="0"/>
      <w:marTop w:val="0"/>
      <w:marBottom w:val="0"/>
      <w:divBdr>
        <w:top w:val="none" w:sz="0" w:space="0" w:color="auto"/>
        <w:left w:val="none" w:sz="0" w:space="0" w:color="auto"/>
        <w:bottom w:val="none" w:sz="0" w:space="0" w:color="auto"/>
        <w:right w:val="none" w:sz="0" w:space="0" w:color="auto"/>
      </w:divBdr>
    </w:div>
    <w:div w:id="430511499">
      <w:bodyDiv w:val="1"/>
      <w:marLeft w:val="0"/>
      <w:marRight w:val="0"/>
      <w:marTop w:val="0"/>
      <w:marBottom w:val="0"/>
      <w:divBdr>
        <w:top w:val="none" w:sz="0" w:space="0" w:color="auto"/>
        <w:left w:val="none" w:sz="0" w:space="0" w:color="auto"/>
        <w:bottom w:val="none" w:sz="0" w:space="0" w:color="auto"/>
        <w:right w:val="none" w:sz="0" w:space="0" w:color="auto"/>
      </w:divBdr>
    </w:div>
    <w:div w:id="430514754">
      <w:bodyDiv w:val="1"/>
      <w:marLeft w:val="0"/>
      <w:marRight w:val="0"/>
      <w:marTop w:val="0"/>
      <w:marBottom w:val="0"/>
      <w:divBdr>
        <w:top w:val="none" w:sz="0" w:space="0" w:color="auto"/>
        <w:left w:val="none" w:sz="0" w:space="0" w:color="auto"/>
        <w:bottom w:val="none" w:sz="0" w:space="0" w:color="auto"/>
        <w:right w:val="none" w:sz="0" w:space="0" w:color="auto"/>
      </w:divBdr>
    </w:div>
    <w:div w:id="430518172">
      <w:bodyDiv w:val="1"/>
      <w:marLeft w:val="0"/>
      <w:marRight w:val="0"/>
      <w:marTop w:val="0"/>
      <w:marBottom w:val="0"/>
      <w:divBdr>
        <w:top w:val="none" w:sz="0" w:space="0" w:color="auto"/>
        <w:left w:val="none" w:sz="0" w:space="0" w:color="auto"/>
        <w:bottom w:val="none" w:sz="0" w:space="0" w:color="auto"/>
        <w:right w:val="none" w:sz="0" w:space="0" w:color="auto"/>
      </w:divBdr>
    </w:div>
    <w:div w:id="430588496">
      <w:bodyDiv w:val="1"/>
      <w:marLeft w:val="0"/>
      <w:marRight w:val="0"/>
      <w:marTop w:val="0"/>
      <w:marBottom w:val="0"/>
      <w:divBdr>
        <w:top w:val="none" w:sz="0" w:space="0" w:color="auto"/>
        <w:left w:val="none" w:sz="0" w:space="0" w:color="auto"/>
        <w:bottom w:val="none" w:sz="0" w:space="0" w:color="auto"/>
        <w:right w:val="none" w:sz="0" w:space="0" w:color="auto"/>
      </w:divBdr>
    </w:div>
    <w:div w:id="430592111">
      <w:bodyDiv w:val="1"/>
      <w:marLeft w:val="0"/>
      <w:marRight w:val="0"/>
      <w:marTop w:val="0"/>
      <w:marBottom w:val="0"/>
      <w:divBdr>
        <w:top w:val="none" w:sz="0" w:space="0" w:color="auto"/>
        <w:left w:val="none" w:sz="0" w:space="0" w:color="auto"/>
        <w:bottom w:val="none" w:sz="0" w:space="0" w:color="auto"/>
        <w:right w:val="none" w:sz="0" w:space="0" w:color="auto"/>
      </w:divBdr>
    </w:div>
    <w:div w:id="430659841">
      <w:bodyDiv w:val="1"/>
      <w:marLeft w:val="0"/>
      <w:marRight w:val="0"/>
      <w:marTop w:val="0"/>
      <w:marBottom w:val="0"/>
      <w:divBdr>
        <w:top w:val="none" w:sz="0" w:space="0" w:color="auto"/>
        <w:left w:val="none" w:sz="0" w:space="0" w:color="auto"/>
        <w:bottom w:val="none" w:sz="0" w:space="0" w:color="auto"/>
        <w:right w:val="none" w:sz="0" w:space="0" w:color="auto"/>
      </w:divBdr>
    </w:div>
    <w:div w:id="430661770">
      <w:bodyDiv w:val="1"/>
      <w:marLeft w:val="0"/>
      <w:marRight w:val="0"/>
      <w:marTop w:val="0"/>
      <w:marBottom w:val="0"/>
      <w:divBdr>
        <w:top w:val="none" w:sz="0" w:space="0" w:color="auto"/>
        <w:left w:val="none" w:sz="0" w:space="0" w:color="auto"/>
        <w:bottom w:val="none" w:sz="0" w:space="0" w:color="auto"/>
        <w:right w:val="none" w:sz="0" w:space="0" w:color="auto"/>
      </w:divBdr>
    </w:div>
    <w:div w:id="430666952">
      <w:bodyDiv w:val="1"/>
      <w:marLeft w:val="0"/>
      <w:marRight w:val="0"/>
      <w:marTop w:val="0"/>
      <w:marBottom w:val="0"/>
      <w:divBdr>
        <w:top w:val="none" w:sz="0" w:space="0" w:color="auto"/>
        <w:left w:val="none" w:sz="0" w:space="0" w:color="auto"/>
        <w:bottom w:val="none" w:sz="0" w:space="0" w:color="auto"/>
        <w:right w:val="none" w:sz="0" w:space="0" w:color="auto"/>
      </w:divBdr>
    </w:div>
    <w:div w:id="430667184">
      <w:bodyDiv w:val="1"/>
      <w:marLeft w:val="0"/>
      <w:marRight w:val="0"/>
      <w:marTop w:val="0"/>
      <w:marBottom w:val="0"/>
      <w:divBdr>
        <w:top w:val="none" w:sz="0" w:space="0" w:color="auto"/>
        <w:left w:val="none" w:sz="0" w:space="0" w:color="auto"/>
        <w:bottom w:val="none" w:sz="0" w:space="0" w:color="auto"/>
        <w:right w:val="none" w:sz="0" w:space="0" w:color="auto"/>
      </w:divBdr>
    </w:div>
    <w:div w:id="430668593">
      <w:bodyDiv w:val="1"/>
      <w:marLeft w:val="0"/>
      <w:marRight w:val="0"/>
      <w:marTop w:val="0"/>
      <w:marBottom w:val="0"/>
      <w:divBdr>
        <w:top w:val="none" w:sz="0" w:space="0" w:color="auto"/>
        <w:left w:val="none" w:sz="0" w:space="0" w:color="auto"/>
        <w:bottom w:val="none" w:sz="0" w:space="0" w:color="auto"/>
        <w:right w:val="none" w:sz="0" w:space="0" w:color="auto"/>
      </w:divBdr>
    </w:div>
    <w:div w:id="430703727">
      <w:bodyDiv w:val="1"/>
      <w:marLeft w:val="0"/>
      <w:marRight w:val="0"/>
      <w:marTop w:val="0"/>
      <w:marBottom w:val="0"/>
      <w:divBdr>
        <w:top w:val="none" w:sz="0" w:space="0" w:color="auto"/>
        <w:left w:val="none" w:sz="0" w:space="0" w:color="auto"/>
        <w:bottom w:val="none" w:sz="0" w:space="0" w:color="auto"/>
        <w:right w:val="none" w:sz="0" w:space="0" w:color="auto"/>
      </w:divBdr>
    </w:div>
    <w:div w:id="430705206">
      <w:bodyDiv w:val="1"/>
      <w:marLeft w:val="0"/>
      <w:marRight w:val="0"/>
      <w:marTop w:val="0"/>
      <w:marBottom w:val="0"/>
      <w:divBdr>
        <w:top w:val="none" w:sz="0" w:space="0" w:color="auto"/>
        <w:left w:val="none" w:sz="0" w:space="0" w:color="auto"/>
        <w:bottom w:val="none" w:sz="0" w:space="0" w:color="auto"/>
        <w:right w:val="none" w:sz="0" w:space="0" w:color="auto"/>
      </w:divBdr>
    </w:div>
    <w:div w:id="430710630">
      <w:bodyDiv w:val="1"/>
      <w:marLeft w:val="0"/>
      <w:marRight w:val="0"/>
      <w:marTop w:val="0"/>
      <w:marBottom w:val="0"/>
      <w:divBdr>
        <w:top w:val="none" w:sz="0" w:space="0" w:color="auto"/>
        <w:left w:val="none" w:sz="0" w:space="0" w:color="auto"/>
        <w:bottom w:val="none" w:sz="0" w:space="0" w:color="auto"/>
        <w:right w:val="none" w:sz="0" w:space="0" w:color="auto"/>
      </w:divBdr>
    </w:div>
    <w:div w:id="430778104">
      <w:bodyDiv w:val="1"/>
      <w:marLeft w:val="0"/>
      <w:marRight w:val="0"/>
      <w:marTop w:val="0"/>
      <w:marBottom w:val="0"/>
      <w:divBdr>
        <w:top w:val="none" w:sz="0" w:space="0" w:color="auto"/>
        <w:left w:val="none" w:sz="0" w:space="0" w:color="auto"/>
        <w:bottom w:val="none" w:sz="0" w:space="0" w:color="auto"/>
        <w:right w:val="none" w:sz="0" w:space="0" w:color="auto"/>
      </w:divBdr>
    </w:div>
    <w:div w:id="430778254">
      <w:bodyDiv w:val="1"/>
      <w:marLeft w:val="0"/>
      <w:marRight w:val="0"/>
      <w:marTop w:val="0"/>
      <w:marBottom w:val="0"/>
      <w:divBdr>
        <w:top w:val="none" w:sz="0" w:space="0" w:color="auto"/>
        <w:left w:val="none" w:sz="0" w:space="0" w:color="auto"/>
        <w:bottom w:val="none" w:sz="0" w:space="0" w:color="auto"/>
        <w:right w:val="none" w:sz="0" w:space="0" w:color="auto"/>
      </w:divBdr>
    </w:div>
    <w:div w:id="430780346">
      <w:bodyDiv w:val="1"/>
      <w:marLeft w:val="0"/>
      <w:marRight w:val="0"/>
      <w:marTop w:val="0"/>
      <w:marBottom w:val="0"/>
      <w:divBdr>
        <w:top w:val="none" w:sz="0" w:space="0" w:color="auto"/>
        <w:left w:val="none" w:sz="0" w:space="0" w:color="auto"/>
        <w:bottom w:val="none" w:sz="0" w:space="0" w:color="auto"/>
        <w:right w:val="none" w:sz="0" w:space="0" w:color="auto"/>
      </w:divBdr>
    </w:div>
    <w:div w:id="430783750">
      <w:bodyDiv w:val="1"/>
      <w:marLeft w:val="0"/>
      <w:marRight w:val="0"/>
      <w:marTop w:val="0"/>
      <w:marBottom w:val="0"/>
      <w:divBdr>
        <w:top w:val="none" w:sz="0" w:space="0" w:color="auto"/>
        <w:left w:val="none" w:sz="0" w:space="0" w:color="auto"/>
        <w:bottom w:val="none" w:sz="0" w:space="0" w:color="auto"/>
        <w:right w:val="none" w:sz="0" w:space="0" w:color="auto"/>
      </w:divBdr>
    </w:div>
    <w:div w:id="430786921">
      <w:bodyDiv w:val="1"/>
      <w:marLeft w:val="0"/>
      <w:marRight w:val="0"/>
      <w:marTop w:val="0"/>
      <w:marBottom w:val="0"/>
      <w:divBdr>
        <w:top w:val="none" w:sz="0" w:space="0" w:color="auto"/>
        <w:left w:val="none" w:sz="0" w:space="0" w:color="auto"/>
        <w:bottom w:val="none" w:sz="0" w:space="0" w:color="auto"/>
        <w:right w:val="none" w:sz="0" w:space="0" w:color="auto"/>
      </w:divBdr>
    </w:div>
    <w:div w:id="430853249">
      <w:bodyDiv w:val="1"/>
      <w:marLeft w:val="0"/>
      <w:marRight w:val="0"/>
      <w:marTop w:val="0"/>
      <w:marBottom w:val="0"/>
      <w:divBdr>
        <w:top w:val="none" w:sz="0" w:space="0" w:color="auto"/>
        <w:left w:val="none" w:sz="0" w:space="0" w:color="auto"/>
        <w:bottom w:val="none" w:sz="0" w:space="0" w:color="auto"/>
        <w:right w:val="none" w:sz="0" w:space="0" w:color="auto"/>
      </w:divBdr>
    </w:div>
    <w:div w:id="430856983">
      <w:bodyDiv w:val="1"/>
      <w:marLeft w:val="0"/>
      <w:marRight w:val="0"/>
      <w:marTop w:val="0"/>
      <w:marBottom w:val="0"/>
      <w:divBdr>
        <w:top w:val="none" w:sz="0" w:space="0" w:color="auto"/>
        <w:left w:val="none" w:sz="0" w:space="0" w:color="auto"/>
        <w:bottom w:val="none" w:sz="0" w:space="0" w:color="auto"/>
        <w:right w:val="none" w:sz="0" w:space="0" w:color="auto"/>
      </w:divBdr>
    </w:div>
    <w:div w:id="430860033">
      <w:bodyDiv w:val="1"/>
      <w:marLeft w:val="0"/>
      <w:marRight w:val="0"/>
      <w:marTop w:val="0"/>
      <w:marBottom w:val="0"/>
      <w:divBdr>
        <w:top w:val="none" w:sz="0" w:space="0" w:color="auto"/>
        <w:left w:val="none" w:sz="0" w:space="0" w:color="auto"/>
        <w:bottom w:val="none" w:sz="0" w:space="0" w:color="auto"/>
        <w:right w:val="none" w:sz="0" w:space="0" w:color="auto"/>
      </w:divBdr>
    </w:div>
    <w:div w:id="430900945">
      <w:bodyDiv w:val="1"/>
      <w:marLeft w:val="0"/>
      <w:marRight w:val="0"/>
      <w:marTop w:val="0"/>
      <w:marBottom w:val="0"/>
      <w:divBdr>
        <w:top w:val="none" w:sz="0" w:space="0" w:color="auto"/>
        <w:left w:val="none" w:sz="0" w:space="0" w:color="auto"/>
        <w:bottom w:val="none" w:sz="0" w:space="0" w:color="auto"/>
        <w:right w:val="none" w:sz="0" w:space="0" w:color="auto"/>
      </w:divBdr>
    </w:div>
    <w:div w:id="430928459">
      <w:bodyDiv w:val="1"/>
      <w:marLeft w:val="0"/>
      <w:marRight w:val="0"/>
      <w:marTop w:val="0"/>
      <w:marBottom w:val="0"/>
      <w:divBdr>
        <w:top w:val="none" w:sz="0" w:space="0" w:color="auto"/>
        <w:left w:val="none" w:sz="0" w:space="0" w:color="auto"/>
        <w:bottom w:val="none" w:sz="0" w:space="0" w:color="auto"/>
        <w:right w:val="none" w:sz="0" w:space="0" w:color="auto"/>
      </w:divBdr>
    </w:div>
    <w:div w:id="430972122">
      <w:bodyDiv w:val="1"/>
      <w:marLeft w:val="0"/>
      <w:marRight w:val="0"/>
      <w:marTop w:val="0"/>
      <w:marBottom w:val="0"/>
      <w:divBdr>
        <w:top w:val="none" w:sz="0" w:space="0" w:color="auto"/>
        <w:left w:val="none" w:sz="0" w:space="0" w:color="auto"/>
        <w:bottom w:val="none" w:sz="0" w:space="0" w:color="auto"/>
        <w:right w:val="none" w:sz="0" w:space="0" w:color="auto"/>
      </w:divBdr>
    </w:div>
    <w:div w:id="430974877">
      <w:bodyDiv w:val="1"/>
      <w:marLeft w:val="0"/>
      <w:marRight w:val="0"/>
      <w:marTop w:val="0"/>
      <w:marBottom w:val="0"/>
      <w:divBdr>
        <w:top w:val="none" w:sz="0" w:space="0" w:color="auto"/>
        <w:left w:val="none" w:sz="0" w:space="0" w:color="auto"/>
        <w:bottom w:val="none" w:sz="0" w:space="0" w:color="auto"/>
        <w:right w:val="none" w:sz="0" w:space="0" w:color="auto"/>
      </w:divBdr>
    </w:div>
    <w:div w:id="430978890">
      <w:bodyDiv w:val="1"/>
      <w:marLeft w:val="0"/>
      <w:marRight w:val="0"/>
      <w:marTop w:val="0"/>
      <w:marBottom w:val="0"/>
      <w:divBdr>
        <w:top w:val="none" w:sz="0" w:space="0" w:color="auto"/>
        <w:left w:val="none" w:sz="0" w:space="0" w:color="auto"/>
        <w:bottom w:val="none" w:sz="0" w:space="0" w:color="auto"/>
        <w:right w:val="none" w:sz="0" w:space="0" w:color="auto"/>
      </w:divBdr>
    </w:div>
    <w:div w:id="431046449">
      <w:bodyDiv w:val="1"/>
      <w:marLeft w:val="0"/>
      <w:marRight w:val="0"/>
      <w:marTop w:val="0"/>
      <w:marBottom w:val="0"/>
      <w:divBdr>
        <w:top w:val="none" w:sz="0" w:space="0" w:color="auto"/>
        <w:left w:val="none" w:sz="0" w:space="0" w:color="auto"/>
        <w:bottom w:val="none" w:sz="0" w:space="0" w:color="auto"/>
        <w:right w:val="none" w:sz="0" w:space="0" w:color="auto"/>
      </w:divBdr>
    </w:div>
    <w:div w:id="431047177">
      <w:bodyDiv w:val="1"/>
      <w:marLeft w:val="0"/>
      <w:marRight w:val="0"/>
      <w:marTop w:val="0"/>
      <w:marBottom w:val="0"/>
      <w:divBdr>
        <w:top w:val="none" w:sz="0" w:space="0" w:color="auto"/>
        <w:left w:val="none" w:sz="0" w:space="0" w:color="auto"/>
        <w:bottom w:val="none" w:sz="0" w:space="0" w:color="auto"/>
        <w:right w:val="none" w:sz="0" w:space="0" w:color="auto"/>
      </w:divBdr>
    </w:div>
    <w:div w:id="431049745">
      <w:bodyDiv w:val="1"/>
      <w:marLeft w:val="0"/>
      <w:marRight w:val="0"/>
      <w:marTop w:val="0"/>
      <w:marBottom w:val="0"/>
      <w:divBdr>
        <w:top w:val="none" w:sz="0" w:space="0" w:color="auto"/>
        <w:left w:val="none" w:sz="0" w:space="0" w:color="auto"/>
        <w:bottom w:val="none" w:sz="0" w:space="0" w:color="auto"/>
        <w:right w:val="none" w:sz="0" w:space="0" w:color="auto"/>
      </w:divBdr>
    </w:div>
    <w:div w:id="431051827">
      <w:bodyDiv w:val="1"/>
      <w:marLeft w:val="0"/>
      <w:marRight w:val="0"/>
      <w:marTop w:val="0"/>
      <w:marBottom w:val="0"/>
      <w:divBdr>
        <w:top w:val="none" w:sz="0" w:space="0" w:color="auto"/>
        <w:left w:val="none" w:sz="0" w:space="0" w:color="auto"/>
        <w:bottom w:val="none" w:sz="0" w:space="0" w:color="auto"/>
        <w:right w:val="none" w:sz="0" w:space="0" w:color="auto"/>
      </w:divBdr>
    </w:div>
    <w:div w:id="431052335">
      <w:bodyDiv w:val="1"/>
      <w:marLeft w:val="0"/>
      <w:marRight w:val="0"/>
      <w:marTop w:val="0"/>
      <w:marBottom w:val="0"/>
      <w:divBdr>
        <w:top w:val="none" w:sz="0" w:space="0" w:color="auto"/>
        <w:left w:val="none" w:sz="0" w:space="0" w:color="auto"/>
        <w:bottom w:val="none" w:sz="0" w:space="0" w:color="auto"/>
        <w:right w:val="none" w:sz="0" w:space="0" w:color="auto"/>
      </w:divBdr>
    </w:div>
    <w:div w:id="431126119">
      <w:bodyDiv w:val="1"/>
      <w:marLeft w:val="0"/>
      <w:marRight w:val="0"/>
      <w:marTop w:val="0"/>
      <w:marBottom w:val="0"/>
      <w:divBdr>
        <w:top w:val="none" w:sz="0" w:space="0" w:color="auto"/>
        <w:left w:val="none" w:sz="0" w:space="0" w:color="auto"/>
        <w:bottom w:val="none" w:sz="0" w:space="0" w:color="auto"/>
        <w:right w:val="none" w:sz="0" w:space="0" w:color="auto"/>
      </w:divBdr>
    </w:div>
    <w:div w:id="431128440">
      <w:bodyDiv w:val="1"/>
      <w:marLeft w:val="0"/>
      <w:marRight w:val="0"/>
      <w:marTop w:val="0"/>
      <w:marBottom w:val="0"/>
      <w:divBdr>
        <w:top w:val="none" w:sz="0" w:space="0" w:color="auto"/>
        <w:left w:val="none" w:sz="0" w:space="0" w:color="auto"/>
        <w:bottom w:val="none" w:sz="0" w:space="0" w:color="auto"/>
        <w:right w:val="none" w:sz="0" w:space="0" w:color="auto"/>
      </w:divBdr>
    </w:div>
    <w:div w:id="431164318">
      <w:bodyDiv w:val="1"/>
      <w:marLeft w:val="0"/>
      <w:marRight w:val="0"/>
      <w:marTop w:val="0"/>
      <w:marBottom w:val="0"/>
      <w:divBdr>
        <w:top w:val="none" w:sz="0" w:space="0" w:color="auto"/>
        <w:left w:val="none" w:sz="0" w:space="0" w:color="auto"/>
        <w:bottom w:val="none" w:sz="0" w:space="0" w:color="auto"/>
        <w:right w:val="none" w:sz="0" w:space="0" w:color="auto"/>
      </w:divBdr>
    </w:div>
    <w:div w:id="431165146">
      <w:bodyDiv w:val="1"/>
      <w:marLeft w:val="0"/>
      <w:marRight w:val="0"/>
      <w:marTop w:val="0"/>
      <w:marBottom w:val="0"/>
      <w:divBdr>
        <w:top w:val="none" w:sz="0" w:space="0" w:color="auto"/>
        <w:left w:val="none" w:sz="0" w:space="0" w:color="auto"/>
        <w:bottom w:val="none" w:sz="0" w:space="0" w:color="auto"/>
        <w:right w:val="none" w:sz="0" w:space="0" w:color="auto"/>
      </w:divBdr>
    </w:div>
    <w:div w:id="431173574">
      <w:bodyDiv w:val="1"/>
      <w:marLeft w:val="0"/>
      <w:marRight w:val="0"/>
      <w:marTop w:val="0"/>
      <w:marBottom w:val="0"/>
      <w:divBdr>
        <w:top w:val="none" w:sz="0" w:space="0" w:color="auto"/>
        <w:left w:val="none" w:sz="0" w:space="0" w:color="auto"/>
        <w:bottom w:val="none" w:sz="0" w:space="0" w:color="auto"/>
        <w:right w:val="none" w:sz="0" w:space="0" w:color="auto"/>
      </w:divBdr>
    </w:div>
    <w:div w:id="431239621">
      <w:bodyDiv w:val="1"/>
      <w:marLeft w:val="0"/>
      <w:marRight w:val="0"/>
      <w:marTop w:val="0"/>
      <w:marBottom w:val="0"/>
      <w:divBdr>
        <w:top w:val="none" w:sz="0" w:space="0" w:color="auto"/>
        <w:left w:val="none" w:sz="0" w:space="0" w:color="auto"/>
        <w:bottom w:val="none" w:sz="0" w:space="0" w:color="auto"/>
        <w:right w:val="none" w:sz="0" w:space="0" w:color="auto"/>
      </w:divBdr>
    </w:div>
    <w:div w:id="431241543">
      <w:bodyDiv w:val="1"/>
      <w:marLeft w:val="0"/>
      <w:marRight w:val="0"/>
      <w:marTop w:val="0"/>
      <w:marBottom w:val="0"/>
      <w:divBdr>
        <w:top w:val="none" w:sz="0" w:space="0" w:color="auto"/>
        <w:left w:val="none" w:sz="0" w:space="0" w:color="auto"/>
        <w:bottom w:val="none" w:sz="0" w:space="0" w:color="auto"/>
        <w:right w:val="none" w:sz="0" w:space="0" w:color="auto"/>
      </w:divBdr>
    </w:div>
    <w:div w:id="431247431">
      <w:bodyDiv w:val="1"/>
      <w:marLeft w:val="0"/>
      <w:marRight w:val="0"/>
      <w:marTop w:val="0"/>
      <w:marBottom w:val="0"/>
      <w:divBdr>
        <w:top w:val="none" w:sz="0" w:space="0" w:color="auto"/>
        <w:left w:val="none" w:sz="0" w:space="0" w:color="auto"/>
        <w:bottom w:val="none" w:sz="0" w:space="0" w:color="auto"/>
        <w:right w:val="none" w:sz="0" w:space="0" w:color="auto"/>
      </w:divBdr>
    </w:div>
    <w:div w:id="431315083">
      <w:bodyDiv w:val="1"/>
      <w:marLeft w:val="0"/>
      <w:marRight w:val="0"/>
      <w:marTop w:val="0"/>
      <w:marBottom w:val="0"/>
      <w:divBdr>
        <w:top w:val="none" w:sz="0" w:space="0" w:color="auto"/>
        <w:left w:val="none" w:sz="0" w:space="0" w:color="auto"/>
        <w:bottom w:val="none" w:sz="0" w:space="0" w:color="auto"/>
        <w:right w:val="none" w:sz="0" w:space="0" w:color="auto"/>
      </w:divBdr>
    </w:div>
    <w:div w:id="431320177">
      <w:bodyDiv w:val="1"/>
      <w:marLeft w:val="0"/>
      <w:marRight w:val="0"/>
      <w:marTop w:val="0"/>
      <w:marBottom w:val="0"/>
      <w:divBdr>
        <w:top w:val="none" w:sz="0" w:space="0" w:color="auto"/>
        <w:left w:val="none" w:sz="0" w:space="0" w:color="auto"/>
        <w:bottom w:val="none" w:sz="0" w:space="0" w:color="auto"/>
        <w:right w:val="none" w:sz="0" w:space="0" w:color="auto"/>
      </w:divBdr>
    </w:div>
    <w:div w:id="431322700">
      <w:bodyDiv w:val="1"/>
      <w:marLeft w:val="0"/>
      <w:marRight w:val="0"/>
      <w:marTop w:val="0"/>
      <w:marBottom w:val="0"/>
      <w:divBdr>
        <w:top w:val="none" w:sz="0" w:space="0" w:color="auto"/>
        <w:left w:val="none" w:sz="0" w:space="0" w:color="auto"/>
        <w:bottom w:val="none" w:sz="0" w:space="0" w:color="auto"/>
        <w:right w:val="none" w:sz="0" w:space="0" w:color="auto"/>
      </w:divBdr>
    </w:div>
    <w:div w:id="431361330">
      <w:bodyDiv w:val="1"/>
      <w:marLeft w:val="0"/>
      <w:marRight w:val="0"/>
      <w:marTop w:val="0"/>
      <w:marBottom w:val="0"/>
      <w:divBdr>
        <w:top w:val="none" w:sz="0" w:space="0" w:color="auto"/>
        <w:left w:val="none" w:sz="0" w:space="0" w:color="auto"/>
        <w:bottom w:val="none" w:sz="0" w:space="0" w:color="auto"/>
        <w:right w:val="none" w:sz="0" w:space="0" w:color="auto"/>
      </w:divBdr>
    </w:div>
    <w:div w:id="431363069">
      <w:bodyDiv w:val="1"/>
      <w:marLeft w:val="0"/>
      <w:marRight w:val="0"/>
      <w:marTop w:val="0"/>
      <w:marBottom w:val="0"/>
      <w:divBdr>
        <w:top w:val="none" w:sz="0" w:space="0" w:color="auto"/>
        <w:left w:val="none" w:sz="0" w:space="0" w:color="auto"/>
        <w:bottom w:val="none" w:sz="0" w:space="0" w:color="auto"/>
        <w:right w:val="none" w:sz="0" w:space="0" w:color="auto"/>
      </w:divBdr>
    </w:div>
    <w:div w:id="431364994">
      <w:bodyDiv w:val="1"/>
      <w:marLeft w:val="0"/>
      <w:marRight w:val="0"/>
      <w:marTop w:val="0"/>
      <w:marBottom w:val="0"/>
      <w:divBdr>
        <w:top w:val="none" w:sz="0" w:space="0" w:color="auto"/>
        <w:left w:val="none" w:sz="0" w:space="0" w:color="auto"/>
        <w:bottom w:val="none" w:sz="0" w:space="0" w:color="auto"/>
        <w:right w:val="none" w:sz="0" w:space="0" w:color="auto"/>
      </w:divBdr>
    </w:div>
    <w:div w:id="431366152">
      <w:bodyDiv w:val="1"/>
      <w:marLeft w:val="0"/>
      <w:marRight w:val="0"/>
      <w:marTop w:val="0"/>
      <w:marBottom w:val="0"/>
      <w:divBdr>
        <w:top w:val="none" w:sz="0" w:space="0" w:color="auto"/>
        <w:left w:val="none" w:sz="0" w:space="0" w:color="auto"/>
        <w:bottom w:val="none" w:sz="0" w:space="0" w:color="auto"/>
        <w:right w:val="none" w:sz="0" w:space="0" w:color="auto"/>
      </w:divBdr>
    </w:div>
    <w:div w:id="431366613">
      <w:bodyDiv w:val="1"/>
      <w:marLeft w:val="0"/>
      <w:marRight w:val="0"/>
      <w:marTop w:val="0"/>
      <w:marBottom w:val="0"/>
      <w:divBdr>
        <w:top w:val="none" w:sz="0" w:space="0" w:color="auto"/>
        <w:left w:val="none" w:sz="0" w:space="0" w:color="auto"/>
        <w:bottom w:val="none" w:sz="0" w:space="0" w:color="auto"/>
        <w:right w:val="none" w:sz="0" w:space="0" w:color="auto"/>
      </w:divBdr>
    </w:div>
    <w:div w:id="431435376">
      <w:bodyDiv w:val="1"/>
      <w:marLeft w:val="0"/>
      <w:marRight w:val="0"/>
      <w:marTop w:val="0"/>
      <w:marBottom w:val="0"/>
      <w:divBdr>
        <w:top w:val="none" w:sz="0" w:space="0" w:color="auto"/>
        <w:left w:val="none" w:sz="0" w:space="0" w:color="auto"/>
        <w:bottom w:val="none" w:sz="0" w:space="0" w:color="auto"/>
        <w:right w:val="none" w:sz="0" w:space="0" w:color="auto"/>
      </w:divBdr>
    </w:div>
    <w:div w:id="431439792">
      <w:bodyDiv w:val="1"/>
      <w:marLeft w:val="0"/>
      <w:marRight w:val="0"/>
      <w:marTop w:val="0"/>
      <w:marBottom w:val="0"/>
      <w:divBdr>
        <w:top w:val="none" w:sz="0" w:space="0" w:color="auto"/>
        <w:left w:val="none" w:sz="0" w:space="0" w:color="auto"/>
        <w:bottom w:val="none" w:sz="0" w:space="0" w:color="auto"/>
        <w:right w:val="none" w:sz="0" w:space="0" w:color="auto"/>
      </w:divBdr>
    </w:div>
    <w:div w:id="431511825">
      <w:bodyDiv w:val="1"/>
      <w:marLeft w:val="0"/>
      <w:marRight w:val="0"/>
      <w:marTop w:val="0"/>
      <w:marBottom w:val="0"/>
      <w:divBdr>
        <w:top w:val="none" w:sz="0" w:space="0" w:color="auto"/>
        <w:left w:val="none" w:sz="0" w:space="0" w:color="auto"/>
        <w:bottom w:val="none" w:sz="0" w:space="0" w:color="auto"/>
        <w:right w:val="none" w:sz="0" w:space="0" w:color="auto"/>
      </w:divBdr>
    </w:div>
    <w:div w:id="431513275">
      <w:bodyDiv w:val="1"/>
      <w:marLeft w:val="0"/>
      <w:marRight w:val="0"/>
      <w:marTop w:val="0"/>
      <w:marBottom w:val="0"/>
      <w:divBdr>
        <w:top w:val="none" w:sz="0" w:space="0" w:color="auto"/>
        <w:left w:val="none" w:sz="0" w:space="0" w:color="auto"/>
        <w:bottom w:val="none" w:sz="0" w:space="0" w:color="auto"/>
        <w:right w:val="none" w:sz="0" w:space="0" w:color="auto"/>
      </w:divBdr>
    </w:div>
    <w:div w:id="431515379">
      <w:bodyDiv w:val="1"/>
      <w:marLeft w:val="0"/>
      <w:marRight w:val="0"/>
      <w:marTop w:val="0"/>
      <w:marBottom w:val="0"/>
      <w:divBdr>
        <w:top w:val="none" w:sz="0" w:space="0" w:color="auto"/>
        <w:left w:val="none" w:sz="0" w:space="0" w:color="auto"/>
        <w:bottom w:val="none" w:sz="0" w:space="0" w:color="auto"/>
        <w:right w:val="none" w:sz="0" w:space="0" w:color="auto"/>
      </w:divBdr>
    </w:div>
    <w:div w:id="431516060">
      <w:bodyDiv w:val="1"/>
      <w:marLeft w:val="0"/>
      <w:marRight w:val="0"/>
      <w:marTop w:val="0"/>
      <w:marBottom w:val="0"/>
      <w:divBdr>
        <w:top w:val="none" w:sz="0" w:space="0" w:color="auto"/>
        <w:left w:val="none" w:sz="0" w:space="0" w:color="auto"/>
        <w:bottom w:val="none" w:sz="0" w:space="0" w:color="auto"/>
        <w:right w:val="none" w:sz="0" w:space="0" w:color="auto"/>
      </w:divBdr>
    </w:div>
    <w:div w:id="431630798">
      <w:bodyDiv w:val="1"/>
      <w:marLeft w:val="0"/>
      <w:marRight w:val="0"/>
      <w:marTop w:val="0"/>
      <w:marBottom w:val="0"/>
      <w:divBdr>
        <w:top w:val="none" w:sz="0" w:space="0" w:color="auto"/>
        <w:left w:val="none" w:sz="0" w:space="0" w:color="auto"/>
        <w:bottom w:val="none" w:sz="0" w:space="0" w:color="auto"/>
        <w:right w:val="none" w:sz="0" w:space="0" w:color="auto"/>
      </w:divBdr>
    </w:div>
    <w:div w:id="431632973">
      <w:bodyDiv w:val="1"/>
      <w:marLeft w:val="0"/>
      <w:marRight w:val="0"/>
      <w:marTop w:val="0"/>
      <w:marBottom w:val="0"/>
      <w:divBdr>
        <w:top w:val="none" w:sz="0" w:space="0" w:color="auto"/>
        <w:left w:val="none" w:sz="0" w:space="0" w:color="auto"/>
        <w:bottom w:val="none" w:sz="0" w:space="0" w:color="auto"/>
        <w:right w:val="none" w:sz="0" w:space="0" w:color="auto"/>
      </w:divBdr>
    </w:div>
    <w:div w:id="431703652">
      <w:bodyDiv w:val="1"/>
      <w:marLeft w:val="0"/>
      <w:marRight w:val="0"/>
      <w:marTop w:val="0"/>
      <w:marBottom w:val="0"/>
      <w:divBdr>
        <w:top w:val="none" w:sz="0" w:space="0" w:color="auto"/>
        <w:left w:val="none" w:sz="0" w:space="0" w:color="auto"/>
        <w:bottom w:val="none" w:sz="0" w:space="0" w:color="auto"/>
        <w:right w:val="none" w:sz="0" w:space="0" w:color="auto"/>
      </w:divBdr>
    </w:div>
    <w:div w:id="431709622">
      <w:bodyDiv w:val="1"/>
      <w:marLeft w:val="0"/>
      <w:marRight w:val="0"/>
      <w:marTop w:val="0"/>
      <w:marBottom w:val="0"/>
      <w:divBdr>
        <w:top w:val="none" w:sz="0" w:space="0" w:color="auto"/>
        <w:left w:val="none" w:sz="0" w:space="0" w:color="auto"/>
        <w:bottom w:val="none" w:sz="0" w:space="0" w:color="auto"/>
        <w:right w:val="none" w:sz="0" w:space="0" w:color="auto"/>
      </w:divBdr>
    </w:div>
    <w:div w:id="431820877">
      <w:bodyDiv w:val="1"/>
      <w:marLeft w:val="0"/>
      <w:marRight w:val="0"/>
      <w:marTop w:val="0"/>
      <w:marBottom w:val="0"/>
      <w:divBdr>
        <w:top w:val="none" w:sz="0" w:space="0" w:color="auto"/>
        <w:left w:val="none" w:sz="0" w:space="0" w:color="auto"/>
        <w:bottom w:val="none" w:sz="0" w:space="0" w:color="auto"/>
        <w:right w:val="none" w:sz="0" w:space="0" w:color="auto"/>
      </w:divBdr>
    </w:div>
    <w:div w:id="431821068">
      <w:bodyDiv w:val="1"/>
      <w:marLeft w:val="0"/>
      <w:marRight w:val="0"/>
      <w:marTop w:val="0"/>
      <w:marBottom w:val="0"/>
      <w:divBdr>
        <w:top w:val="none" w:sz="0" w:space="0" w:color="auto"/>
        <w:left w:val="none" w:sz="0" w:space="0" w:color="auto"/>
        <w:bottom w:val="none" w:sz="0" w:space="0" w:color="auto"/>
        <w:right w:val="none" w:sz="0" w:space="0" w:color="auto"/>
      </w:divBdr>
    </w:div>
    <w:div w:id="431827626">
      <w:bodyDiv w:val="1"/>
      <w:marLeft w:val="0"/>
      <w:marRight w:val="0"/>
      <w:marTop w:val="0"/>
      <w:marBottom w:val="0"/>
      <w:divBdr>
        <w:top w:val="none" w:sz="0" w:space="0" w:color="auto"/>
        <w:left w:val="none" w:sz="0" w:space="0" w:color="auto"/>
        <w:bottom w:val="none" w:sz="0" w:space="0" w:color="auto"/>
        <w:right w:val="none" w:sz="0" w:space="0" w:color="auto"/>
      </w:divBdr>
    </w:div>
    <w:div w:id="431895237">
      <w:bodyDiv w:val="1"/>
      <w:marLeft w:val="0"/>
      <w:marRight w:val="0"/>
      <w:marTop w:val="0"/>
      <w:marBottom w:val="0"/>
      <w:divBdr>
        <w:top w:val="none" w:sz="0" w:space="0" w:color="auto"/>
        <w:left w:val="none" w:sz="0" w:space="0" w:color="auto"/>
        <w:bottom w:val="none" w:sz="0" w:space="0" w:color="auto"/>
        <w:right w:val="none" w:sz="0" w:space="0" w:color="auto"/>
      </w:divBdr>
    </w:div>
    <w:div w:id="431895530">
      <w:bodyDiv w:val="1"/>
      <w:marLeft w:val="0"/>
      <w:marRight w:val="0"/>
      <w:marTop w:val="0"/>
      <w:marBottom w:val="0"/>
      <w:divBdr>
        <w:top w:val="none" w:sz="0" w:space="0" w:color="auto"/>
        <w:left w:val="none" w:sz="0" w:space="0" w:color="auto"/>
        <w:bottom w:val="none" w:sz="0" w:space="0" w:color="auto"/>
        <w:right w:val="none" w:sz="0" w:space="0" w:color="auto"/>
      </w:divBdr>
    </w:div>
    <w:div w:id="431898892">
      <w:bodyDiv w:val="1"/>
      <w:marLeft w:val="0"/>
      <w:marRight w:val="0"/>
      <w:marTop w:val="0"/>
      <w:marBottom w:val="0"/>
      <w:divBdr>
        <w:top w:val="none" w:sz="0" w:space="0" w:color="auto"/>
        <w:left w:val="none" w:sz="0" w:space="0" w:color="auto"/>
        <w:bottom w:val="none" w:sz="0" w:space="0" w:color="auto"/>
        <w:right w:val="none" w:sz="0" w:space="0" w:color="auto"/>
      </w:divBdr>
    </w:div>
    <w:div w:id="431903609">
      <w:bodyDiv w:val="1"/>
      <w:marLeft w:val="0"/>
      <w:marRight w:val="0"/>
      <w:marTop w:val="0"/>
      <w:marBottom w:val="0"/>
      <w:divBdr>
        <w:top w:val="none" w:sz="0" w:space="0" w:color="auto"/>
        <w:left w:val="none" w:sz="0" w:space="0" w:color="auto"/>
        <w:bottom w:val="none" w:sz="0" w:space="0" w:color="auto"/>
        <w:right w:val="none" w:sz="0" w:space="0" w:color="auto"/>
      </w:divBdr>
    </w:div>
    <w:div w:id="431970218">
      <w:bodyDiv w:val="1"/>
      <w:marLeft w:val="0"/>
      <w:marRight w:val="0"/>
      <w:marTop w:val="0"/>
      <w:marBottom w:val="0"/>
      <w:divBdr>
        <w:top w:val="none" w:sz="0" w:space="0" w:color="auto"/>
        <w:left w:val="none" w:sz="0" w:space="0" w:color="auto"/>
        <w:bottom w:val="none" w:sz="0" w:space="0" w:color="auto"/>
        <w:right w:val="none" w:sz="0" w:space="0" w:color="auto"/>
      </w:divBdr>
    </w:div>
    <w:div w:id="431972696">
      <w:bodyDiv w:val="1"/>
      <w:marLeft w:val="0"/>
      <w:marRight w:val="0"/>
      <w:marTop w:val="0"/>
      <w:marBottom w:val="0"/>
      <w:divBdr>
        <w:top w:val="none" w:sz="0" w:space="0" w:color="auto"/>
        <w:left w:val="none" w:sz="0" w:space="0" w:color="auto"/>
        <w:bottom w:val="none" w:sz="0" w:space="0" w:color="auto"/>
        <w:right w:val="none" w:sz="0" w:space="0" w:color="auto"/>
      </w:divBdr>
    </w:div>
    <w:div w:id="431973071">
      <w:bodyDiv w:val="1"/>
      <w:marLeft w:val="0"/>
      <w:marRight w:val="0"/>
      <w:marTop w:val="0"/>
      <w:marBottom w:val="0"/>
      <w:divBdr>
        <w:top w:val="none" w:sz="0" w:space="0" w:color="auto"/>
        <w:left w:val="none" w:sz="0" w:space="0" w:color="auto"/>
        <w:bottom w:val="none" w:sz="0" w:space="0" w:color="auto"/>
        <w:right w:val="none" w:sz="0" w:space="0" w:color="auto"/>
      </w:divBdr>
    </w:div>
    <w:div w:id="431974785">
      <w:bodyDiv w:val="1"/>
      <w:marLeft w:val="0"/>
      <w:marRight w:val="0"/>
      <w:marTop w:val="0"/>
      <w:marBottom w:val="0"/>
      <w:divBdr>
        <w:top w:val="none" w:sz="0" w:space="0" w:color="auto"/>
        <w:left w:val="none" w:sz="0" w:space="0" w:color="auto"/>
        <w:bottom w:val="none" w:sz="0" w:space="0" w:color="auto"/>
        <w:right w:val="none" w:sz="0" w:space="0" w:color="auto"/>
      </w:divBdr>
    </w:div>
    <w:div w:id="431978241">
      <w:bodyDiv w:val="1"/>
      <w:marLeft w:val="0"/>
      <w:marRight w:val="0"/>
      <w:marTop w:val="0"/>
      <w:marBottom w:val="0"/>
      <w:divBdr>
        <w:top w:val="none" w:sz="0" w:space="0" w:color="auto"/>
        <w:left w:val="none" w:sz="0" w:space="0" w:color="auto"/>
        <w:bottom w:val="none" w:sz="0" w:space="0" w:color="auto"/>
        <w:right w:val="none" w:sz="0" w:space="0" w:color="auto"/>
      </w:divBdr>
    </w:div>
    <w:div w:id="431979029">
      <w:bodyDiv w:val="1"/>
      <w:marLeft w:val="0"/>
      <w:marRight w:val="0"/>
      <w:marTop w:val="0"/>
      <w:marBottom w:val="0"/>
      <w:divBdr>
        <w:top w:val="none" w:sz="0" w:space="0" w:color="auto"/>
        <w:left w:val="none" w:sz="0" w:space="0" w:color="auto"/>
        <w:bottom w:val="none" w:sz="0" w:space="0" w:color="auto"/>
        <w:right w:val="none" w:sz="0" w:space="0" w:color="auto"/>
      </w:divBdr>
    </w:div>
    <w:div w:id="431979213">
      <w:bodyDiv w:val="1"/>
      <w:marLeft w:val="0"/>
      <w:marRight w:val="0"/>
      <w:marTop w:val="0"/>
      <w:marBottom w:val="0"/>
      <w:divBdr>
        <w:top w:val="none" w:sz="0" w:space="0" w:color="auto"/>
        <w:left w:val="none" w:sz="0" w:space="0" w:color="auto"/>
        <w:bottom w:val="none" w:sz="0" w:space="0" w:color="auto"/>
        <w:right w:val="none" w:sz="0" w:space="0" w:color="auto"/>
      </w:divBdr>
    </w:div>
    <w:div w:id="431979274">
      <w:bodyDiv w:val="1"/>
      <w:marLeft w:val="0"/>
      <w:marRight w:val="0"/>
      <w:marTop w:val="0"/>
      <w:marBottom w:val="0"/>
      <w:divBdr>
        <w:top w:val="none" w:sz="0" w:space="0" w:color="auto"/>
        <w:left w:val="none" w:sz="0" w:space="0" w:color="auto"/>
        <w:bottom w:val="none" w:sz="0" w:space="0" w:color="auto"/>
        <w:right w:val="none" w:sz="0" w:space="0" w:color="auto"/>
      </w:divBdr>
    </w:div>
    <w:div w:id="431979759">
      <w:bodyDiv w:val="1"/>
      <w:marLeft w:val="0"/>
      <w:marRight w:val="0"/>
      <w:marTop w:val="0"/>
      <w:marBottom w:val="0"/>
      <w:divBdr>
        <w:top w:val="none" w:sz="0" w:space="0" w:color="auto"/>
        <w:left w:val="none" w:sz="0" w:space="0" w:color="auto"/>
        <w:bottom w:val="none" w:sz="0" w:space="0" w:color="auto"/>
        <w:right w:val="none" w:sz="0" w:space="0" w:color="auto"/>
      </w:divBdr>
    </w:div>
    <w:div w:id="432013742">
      <w:bodyDiv w:val="1"/>
      <w:marLeft w:val="0"/>
      <w:marRight w:val="0"/>
      <w:marTop w:val="0"/>
      <w:marBottom w:val="0"/>
      <w:divBdr>
        <w:top w:val="none" w:sz="0" w:space="0" w:color="auto"/>
        <w:left w:val="none" w:sz="0" w:space="0" w:color="auto"/>
        <w:bottom w:val="none" w:sz="0" w:space="0" w:color="auto"/>
        <w:right w:val="none" w:sz="0" w:space="0" w:color="auto"/>
      </w:divBdr>
    </w:div>
    <w:div w:id="432020462">
      <w:bodyDiv w:val="1"/>
      <w:marLeft w:val="0"/>
      <w:marRight w:val="0"/>
      <w:marTop w:val="0"/>
      <w:marBottom w:val="0"/>
      <w:divBdr>
        <w:top w:val="none" w:sz="0" w:space="0" w:color="auto"/>
        <w:left w:val="none" w:sz="0" w:space="0" w:color="auto"/>
        <w:bottom w:val="none" w:sz="0" w:space="0" w:color="auto"/>
        <w:right w:val="none" w:sz="0" w:space="0" w:color="auto"/>
      </w:divBdr>
    </w:div>
    <w:div w:id="432088914">
      <w:bodyDiv w:val="1"/>
      <w:marLeft w:val="0"/>
      <w:marRight w:val="0"/>
      <w:marTop w:val="0"/>
      <w:marBottom w:val="0"/>
      <w:divBdr>
        <w:top w:val="none" w:sz="0" w:space="0" w:color="auto"/>
        <w:left w:val="none" w:sz="0" w:space="0" w:color="auto"/>
        <w:bottom w:val="none" w:sz="0" w:space="0" w:color="auto"/>
        <w:right w:val="none" w:sz="0" w:space="0" w:color="auto"/>
      </w:divBdr>
    </w:div>
    <w:div w:id="432089531">
      <w:bodyDiv w:val="1"/>
      <w:marLeft w:val="0"/>
      <w:marRight w:val="0"/>
      <w:marTop w:val="0"/>
      <w:marBottom w:val="0"/>
      <w:divBdr>
        <w:top w:val="none" w:sz="0" w:space="0" w:color="auto"/>
        <w:left w:val="none" w:sz="0" w:space="0" w:color="auto"/>
        <w:bottom w:val="none" w:sz="0" w:space="0" w:color="auto"/>
        <w:right w:val="none" w:sz="0" w:space="0" w:color="auto"/>
      </w:divBdr>
    </w:div>
    <w:div w:id="432090311">
      <w:bodyDiv w:val="1"/>
      <w:marLeft w:val="0"/>
      <w:marRight w:val="0"/>
      <w:marTop w:val="0"/>
      <w:marBottom w:val="0"/>
      <w:divBdr>
        <w:top w:val="none" w:sz="0" w:space="0" w:color="auto"/>
        <w:left w:val="none" w:sz="0" w:space="0" w:color="auto"/>
        <w:bottom w:val="none" w:sz="0" w:space="0" w:color="auto"/>
        <w:right w:val="none" w:sz="0" w:space="0" w:color="auto"/>
      </w:divBdr>
    </w:div>
    <w:div w:id="432096367">
      <w:bodyDiv w:val="1"/>
      <w:marLeft w:val="0"/>
      <w:marRight w:val="0"/>
      <w:marTop w:val="0"/>
      <w:marBottom w:val="0"/>
      <w:divBdr>
        <w:top w:val="none" w:sz="0" w:space="0" w:color="auto"/>
        <w:left w:val="none" w:sz="0" w:space="0" w:color="auto"/>
        <w:bottom w:val="none" w:sz="0" w:space="0" w:color="auto"/>
        <w:right w:val="none" w:sz="0" w:space="0" w:color="auto"/>
      </w:divBdr>
    </w:div>
    <w:div w:id="432096577">
      <w:bodyDiv w:val="1"/>
      <w:marLeft w:val="0"/>
      <w:marRight w:val="0"/>
      <w:marTop w:val="0"/>
      <w:marBottom w:val="0"/>
      <w:divBdr>
        <w:top w:val="none" w:sz="0" w:space="0" w:color="auto"/>
        <w:left w:val="none" w:sz="0" w:space="0" w:color="auto"/>
        <w:bottom w:val="none" w:sz="0" w:space="0" w:color="auto"/>
        <w:right w:val="none" w:sz="0" w:space="0" w:color="auto"/>
      </w:divBdr>
    </w:div>
    <w:div w:id="432096805">
      <w:bodyDiv w:val="1"/>
      <w:marLeft w:val="0"/>
      <w:marRight w:val="0"/>
      <w:marTop w:val="0"/>
      <w:marBottom w:val="0"/>
      <w:divBdr>
        <w:top w:val="none" w:sz="0" w:space="0" w:color="auto"/>
        <w:left w:val="none" w:sz="0" w:space="0" w:color="auto"/>
        <w:bottom w:val="none" w:sz="0" w:space="0" w:color="auto"/>
        <w:right w:val="none" w:sz="0" w:space="0" w:color="auto"/>
      </w:divBdr>
    </w:div>
    <w:div w:id="432097095">
      <w:bodyDiv w:val="1"/>
      <w:marLeft w:val="0"/>
      <w:marRight w:val="0"/>
      <w:marTop w:val="0"/>
      <w:marBottom w:val="0"/>
      <w:divBdr>
        <w:top w:val="none" w:sz="0" w:space="0" w:color="auto"/>
        <w:left w:val="none" w:sz="0" w:space="0" w:color="auto"/>
        <w:bottom w:val="none" w:sz="0" w:space="0" w:color="auto"/>
        <w:right w:val="none" w:sz="0" w:space="0" w:color="auto"/>
      </w:divBdr>
    </w:div>
    <w:div w:id="432164846">
      <w:bodyDiv w:val="1"/>
      <w:marLeft w:val="0"/>
      <w:marRight w:val="0"/>
      <w:marTop w:val="0"/>
      <w:marBottom w:val="0"/>
      <w:divBdr>
        <w:top w:val="none" w:sz="0" w:space="0" w:color="auto"/>
        <w:left w:val="none" w:sz="0" w:space="0" w:color="auto"/>
        <w:bottom w:val="none" w:sz="0" w:space="0" w:color="auto"/>
        <w:right w:val="none" w:sz="0" w:space="0" w:color="auto"/>
      </w:divBdr>
    </w:div>
    <w:div w:id="432165537">
      <w:bodyDiv w:val="1"/>
      <w:marLeft w:val="0"/>
      <w:marRight w:val="0"/>
      <w:marTop w:val="0"/>
      <w:marBottom w:val="0"/>
      <w:divBdr>
        <w:top w:val="none" w:sz="0" w:space="0" w:color="auto"/>
        <w:left w:val="none" w:sz="0" w:space="0" w:color="auto"/>
        <w:bottom w:val="none" w:sz="0" w:space="0" w:color="auto"/>
        <w:right w:val="none" w:sz="0" w:space="0" w:color="auto"/>
      </w:divBdr>
    </w:div>
    <w:div w:id="432166786">
      <w:bodyDiv w:val="1"/>
      <w:marLeft w:val="0"/>
      <w:marRight w:val="0"/>
      <w:marTop w:val="0"/>
      <w:marBottom w:val="0"/>
      <w:divBdr>
        <w:top w:val="none" w:sz="0" w:space="0" w:color="auto"/>
        <w:left w:val="none" w:sz="0" w:space="0" w:color="auto"/>
        <w:bottom w:val="none" w:sz="0" w:space="0" w:color="auto"/>
        <w:right w:val="none" w:sz="0" w:space="0" w:color="auto"/>
      </w:divBdr>
    </w:div>
    <w:div w:id="432168758">
      <w:bodyDiv w:val="1"/>
      <w:marLeft w:val="0"/>
      <w:marRight w:val="0"/>
      <w:marTop w:val="0"/>
      <w:marBottom w:val="0"/>
      <w:divBdr>
        <w:top w:val="none" w:sz="0" w:space="0" w:color="auto"/>
        <w:left w:val="none" w:sz="0" w:space="0" w:color="auto"/>
        <w:bottom w:val="none" w:sz="0" w:space="0" w:color="auto"/>
        <w:right w:val="none" w:sz="0" w:space="0" w:color="auto"/>
      </w:divBdr>
    </w:div>
    <w:div w:id="432169652">
      <w:bodyDiv w:val="1"/>
      <w:marLeft w:val="0"/>
      <w:marRight w:val="0"/>
      <w:marTop w:val="0"/>
      <w:marBottom w:val="0"/>
      <w:divBdr>
        <w:top w:val="none" w:sz="0" w:space="0" w:color="auto"/>
        <w:left w:val="none" w:sz="0" w:space="0" w:color="auto"/>
        <w:bottom w:val="none" w:sz="0" w:space="0" w:color="auto"/>
        <w:right w:val="none" w:sz="0" w:space="0" w:color="auto"/>
      </w:divBdr>
    </w:div>
    <w:div w:id="432171465">
      <w:bodyDiv w:val="1"/>
      <w:marLeft w:val="0"/>
      <w:marRight w:val="0"/>
      <w:marTop w:val="0"/>
      <w:marBottom w:val="0"/>
      <w:divBdr>
        <w:top w:val="none" w:sz="0" w:space="0" w:color="auto"/>
        <w:left w:val="none" w:sz="0" w:space="0" w:color="auto"/>
        <w:bottom w:val="none" w:sz="0" w:space="0" w:color="auto"/>
        <w:right w:val="none" w:sz="0" w:space="0" w:color="auto"/>
      </w:divBdr>
    </w:div>
    <w:div w:id="432240321">
      <w:bodyDiv w:val="1"/>
      <w:marLeft w:val="0"/>
      <w:marRight w:val="0"/>
      <w:marTop w:val="0"/>
      <w:marBottom w:val="0"/>
      <w:divBdr>
        <w:top w:val="none" w:sz="0" w:space="0" w:color="auto"/>
        <w:left w:val="none" w:sz="0" w:space="0" w:color="auto"/>
        <w:bottom w:val="none" w:sz="0" w:space="0" w:color="auto"/>
        <w:right w:val="none" w:sz="0" w:space="0" w:color="auto"/>
      </w:divBdr>
    </w:div>
    <w:div w:id="432240606">
      <w:bodyDiv w:val="1"/>
      <w:marLeft w:val="0"/>
      <w:marRight w:val="0"/>
      <w:marTop w:val="0"/>
      <w:marBottom w:val="0"/>
      <w:divBdr>
        <w:top w:val="none" w:sz="0" w:space="0" w:color="auto"/>
        <w:left w:val="none" w:sz="0" w:space="0" w:color="auto"/>
        <w:bottom w:val="none" w:sz="0" w:space="0" w:color="auto"/>
        <w:right w:val="none" w:sz="0" w:space="0" w:color="auto"/>
      </w:divBdr>
    </w:div>
    <w:div w:id="432286263">
      <w:bodyDiv w:val="1"/>
      <w:marLeft w:val="0"/>
      <w:marRight w:val="0"/>
      <w:marTop w:val="0"/>
      <w:marBottom w:val="0"/>
      <w:divBdr>
        <w:top w:val="none" w:sz="0" w:space="0" w:color="auto"/>
        <w:left w:val="none" w:sz="0" w:space="0" w:color="auto"/>
        <w:bottom w:val="none" w:sz="0" w:space="0" w:color="auto"/>
        <w:right w:val="none" w:sz="0" w:space="0" w:color="auto"/>
      </w:divBdr>
    </w:div>
    <w:div w:id="432287065">
      <w:bodyDiv w:val="1"/>
      <w:marLeft w:val="0"/>
      <w:marRight w:val="0"/>
      <w:marTop w:val="0"/>
      <w:marBottom w:val="0"/>
      <w:divBdr>
        <w:top w:val="none" w:sz="0" w:space="0" w:color="auto"/>
        <w:left w:val="none" w:sz="0" w:space="0" w:color="auto"/>
        <w:bottom w:val="none" w:sz="0" w:space="0" w:color="auto"/>
        <w:right w:val="none" w:sz="0" w:space="0" w:color="auto"/>
      </w:divBdr>
    </w:div>
    <w:div w:id="432287238">
      <w:bodyDiv w:val="1"/>
      <w:marLeft w:val="0"/>
      <w:marRight w:val="0"/>
      <w:marTop w:val="0"/>
      <w:marBottom w:val="0"/>
      <w:divBdr>
        <w:top w:val="none" w:sz="0" w:space="0" w:color="auto"/>
        <w:left w:val="none" w:sz="0" w:space="0" w:color="auto"/>
        <w:bottom w:val="none" w:sz="0" w:space="0" w:color="auto"/>
        <w:right w:val="none" w:sz="0" w:space="0" w:color="auto"/>
      </w:divBdr>
    </w:div>
    <w:div w:id="432287953">
      <w:bodyDiv w:val="1"/>
      <w:marLeft w:val="0"/>
      <w:marRight w:val="0"/>
      <w:marTop w:val="0"/>
      <w:marBottom w:val="0"/>
      <w:divBdr>
        <w:top w:val="none" w:sz="0" w:space="0" w:color="auto"/>
        <w:left w:val="none" w:sz="0" w:space="0" w:color="auto"/>
        <w:bottom w:val="none" w:sz="0" w:space="0" w:color="auto"/>
        <w:right w:val="none" w:sz="0" w:space="0" w:color="auto"/>
      </w:divBdr>
    </w:div>
    <w:div w:id="432289613">
      <w:bodyDiv w:val="1"/>
      <w:marLeft w:val="0"/>
      <w:marRight w:val="0"/>
      <w:marTop w:val="0"/>
      <w:marBottom w:val="0"/>
      <w:divBdr>
        <w:top w:val="none" w:sz="0" w:space="0" w:color="auto"/>
        <w:left w:val="none" w:sz="0" w:space="0" w:color="auto"/>
        <w:bottom w:val="none" w:sz="0" w:space="0" w:color="auto"/>
        <w:right w:val="none" w:sz="0" w:space="0" w:color="auto"/>
      </w:divBdr>
    </w:div>
    <w:div w:id="432357162">
      <w:bodyDiv w:val="1"/>
      <w:marLeft w:val="0"/>
      <w:marRight w:val="0"/>
      <w:marTop w:val="0"/>
      <w:marBottom w:val="0"/>
      <w:divBdr>
        <w:top w:val="none" w:sz="0" w:space="0" w:color="auto"/>
        <w:left w:val="none" w:sz="0" w:space="0" w:color="auto"/>
        <w:bottom w:val="none" w:sz="0" w:space="0" w:color="auto"/>
        <w:right w:val="none" w:sz="0" w:space="0" w:color="auto"/>
      </w:divBdr>
    </w:div>
    <w:div w:id="432361073">
      <w:bodyDiv w:val="1"/>
      <w:marLeft w:val="0"/>
      <w:marRight w:val="0"/>
      <w:marTop w:val="0"/>
      <w:marBottom w:val="0"/>
      <w:divBdr>
        <w:top w:val="none" w:sz="0" w:space="0" w:color="auto"/>
        <w:left w:val="none" w:sz="0" w:space="0" w:color="auto"/>
        <w:bottom w:val="none" w:sz="0" w:space="0" w:color="auto"/>
        <w:right w:val="none" w:sz="0" w:space="0" w:color="auto"/>
      </w:divBdr>
    </w:div>
    <w:div w:id="432366048">
      <w:bodyDiv w:val="1"/>
      <w:marLeft w:val="0"/>
      <w:marRight w:val="0"/>
      <w:marTop w:val="0"/>
      <w:marBottom w:val="0"/>
      <w:divBdr>
        <w:top w:val="none" w:sz="0" w:space="0" w:color="auto"/>
        <w:left w:val="none" w:sz="0" w:space="0" w:color="auto"/>
        <w:bottom w:val="none" w:sz="0" w:space="0" w:color="auto"/>
        <w:right w:val="none" w:sz="0" w:space="0" w:color="auto"/>
      </w:divBdr>
    </w:div>
    <w:div w:id="432406737">
      <w:bodyDiv w:val="1"/>
      <w:marLeft w:val="0"/>
      <w:marRight w:val="0"/>
      <w:marTop w:val="0"/>
      <w:marBottom w:val="0"/>
      <w:divBdr>
        <w:top w:val="none" w:sz="0" w:space="0" w:color="auto"/>
        <w:left w:val="none" w:sz="0" w:space="0" w:color="auto"/>
        <w:bottom w:val="none" w:sz="0" w:space="0" w:color="auto"/>
        <w:right w:val="none" w:sz="0" w:space="0" w:color="auto"/>
      </w:divBdr>
    </w:div>
    <w:div w:id="432409097">
      <w:bodyDiv w:val="1"/>
      <w:marLeft w:val="0"/>
      <w:marRight w:val="0"/>
      <w:marTop w:val="0"/>
      <w:marBottom w:val="0"/>
      <w:divBdr>
        <w:top w:val="none" w:sz="0" w:space="0" w:color="auto"/>
        <w:left w:val="none" w:sz="0" w:space="0" w:color="auto"/>
        <w:bottom w:val="none" w:sz="0" w:space="0" w:color="auto"/>
        <w:right w:val="none" w:sz="0" w:space="0" w:color="auto"/>
      </w:divBdr>
    </w:div>
    <w:div w:id="432433106">
      <w:bodyDiv w:val="1"/>
      <w:marLeft w:val="0"/>
      <w:marRight w:val="0"/>
      <w:marTop w:val="0"/>
      <w:marBottom w:val="0"/>
      <w:divBdr>
        <w:top w:val="none" w:sz="0" w:space="0" w:color="auto"/>
        <w:left w:val="none" w:sz="0" w:space="0" w:color="auto"/>
        <w:bottom w:val="none" w:sz="0" w:space="0" w:color="auto"/>
        <w:right w:val="none" w:sz="0" w:space="0" w:color="auto"/>
      </w:divBdr>
    </w:div>
    <w:div w:id="432435194">
      <w:bodyDiv w:val="1"/>
      <w:marLeft w:val="0"/>
      <w:marRight w:val="0"/>
      <w:marTop w:val="0"/>
      <w:marBottom w:val="0"/>
      <w:divBdr>
        <w:top w:val="none" w:sz="0" w:space="0" w:color="auto"/>
        <w:left w:val="none" w:sz="0" w:space="0" w:color="auto"/>
        <w:bottom w:val="none" w:sz="0" w:space="0" w:color="auto"/>
        <w:right w:val="none" w:sz="0" w:space="0" w:color="auto"/>
      </w:divBdr>
    </w:div>
    <w:div w:id="432435951">
      <w:bodyDiv w:val="1"/>
      <w:marLeft w:val="0"/>
      <w:marRight w:val="0"/>
      <w:marTop w:val="0"/>
      <w:marBottom w:val="0"/>
      <w:divBdr>
        <w:top w:val="none" w:sz="0" w:space="0" w:color="auto"/>
        <w:left w:val="none" w:sz="0" w:space="0" w:color="auto"/>
        <w:bottom w:val="none" w:sz="0" w:space="0" w:color="auto"/>
        <w:right w:val="none" w:sz="0" w:space="0" w:color="auto"/>
      </w:divBdr>
    </w:div>
    <w:div w:id="432437014">
      <w:bodyDiv w:val="1"/>
      <w:marLeft w:val="0"/>
      <w:marRight w:val="0"/>
      <w:marTop w:val="0"/>
      <w:marBottom w:val="0"/>
      <w:divBdr>
        <w:top w:val="none" w:sz="0" w:space="0" w:color="auto"/>
        <w:left w:val="none" w:sz="0" w:space="0" w:color="auto"/>
        <w:bottom w:val="none" w:sz="0" w:space="0" w:color="auto"/>
        <w:right w:val="none" w:sz="0" w:space="0" w:color="auto"/>
      </w:divBdr>
    </w:div>
    <w:div w:id="432437941">
      <w:bodyDiv w:val="1"/>
      <w:marLeft w:val="0"/>
      <w:marRight w:val="0"/>
      <w:marTop w:val="0"/>
      <w:marBottom w:val="0"/>
      <w:divBdr>
        <w:top w:val="none" w:sz="0" w:space="0" w:color="auto"/>
        <w:left w:val="none" w:sz="0" w:space="0" w:color="auto"/>
        <w:bottom w:val="none" w:sz="0" w:space="0" w:color="auto"/>
        <w:right w:val="none" w:sz="0" w:space="0" w:color="auto"/>
      </w:divBdr>
    </w:div>
    <w:div w:id="432475657">
      <w:bodyDiv w:val="1"/>
      <w:marLeft w:val="0"/>
      <w:marRight w:val="0"/>
      <w:marTop w:val="0"/>
      <w:marBottom w:val="0"/>
      <w:divBdr>
        <w:top w:val="none" w:sz="0" w:space="0" w:color="auto"/>
        <w:left w:val="none" w:sz="0" w:space="0" w:color="auto"/>
        <w:bottom w:val="none" w:sz="0" w:space="0" w:color="auto"/>
        <w:right w:val="none" w:sz="0" w:space="0" w:color="auto"/>
      </w:divBdr>
    </w:div>
    <w:div w:id="432478473">
      <w:bodyDiv w:val="1"/>
      <w:marLeft w:val="0"/>
      <w:marRight w:val="0"/>
      <w:marTop w:val="0"/>
      <w:marBottom w:val="0"/>
      <w:divBdr>
        <w:top w:val="none" w:sz="0" w:space="0" w:color="auto"/>
        <w:left w:val="none" w:sz="0" w:space="0" w:color="auto"/>
        <w:bottom w:val="none" w:sz="0" w:space="0" w:color="auto"/>
        <w:right w:val="none" w:sz="0" w:space="0" w:color="auto"/>
      </w:divBdr>
    </w:div>
    <w:div w:id="432479825">
      <w:bodyDiv w:val="1"/>
      <w:marLeft w:val="0"/>
      <w:marRight w:val="0"/>
      <w:marTop w:val="0"/>
      <w:marBottom w:val="0"/>
      <w:divBdr>
        <w:top w:val="none" w:sz="0" w:space="0" w:color="auto"/>
        <w:left w:val="none" w:sz="0" w:space="0" w:color="auto"/>
        <w:bottom w:val="none" w:sz="0" w:space="0" w:color="auto"/>
        <w:right w:val="none" w:sz="0" w:space="0" w:color="auto"/>
      </w:divBdr>
    </w:div>
    <w:div w:id="432553775">
      <w:bodyDiv w:val="1"/>
      <w:marLeft w:val="0"/>
      <w:marRight w:val="0"/>
      <w:marTop w:val="0"/>
      <w:marBottom w:val="0"/>
      <w:divBdr>
        <w:top w:val="none" w:sz="0" w:space="0" w:color="auto"/>
        <w:left w:val="none" w:sz="0" w:space="0" w:color="auto"/>
        <w:bottom w:val="none" w:sz="0" w:space="0" w:color="auto"/>
        <w:right w:val="none" w:sz="0" w:space="0" w:color="auto"/>
      </w:divBdr>
    </w:div>
    <w:div w:id="432554756">
      <w:bodyDiv w:val="1"/>
      <w:marLeft w:val="0"/>
      <w:marRight w:val="0"/>
      <w:marTop w:val="0"/>
      <w:marBottom w:val="0"/>
      <w:divBdr>
        <w:top w:val="none" w:sz="0" w:space="0" w:color="auto"/>
        <w:left w:val="none" w:sz="0" w:space="0" w:color="auto"/>
        <w:bottom w:val="none" w:sz="0" w:space="0" w:color="auto"/>
        <w:right w:val="none" w:sz="0" w:space="0" w:color="auto"/>
      </w:divBdr>
    </w:div>
    <w:div w:id="432556208">
      <w:bodyDiv w:val="1"/>
      <w:marLeft w:val="0"/>
      <w:marRight w:val="0"/>
      <w:marTop w:val="0"/>
      <w:marBottom w:val="0"/>
      <w:divBdr>
        <w:top w:val="none" w:sz="0" w:space="0" w:color="auto"/>
        <w:left w:val="none" w:sz="0" w:space="0" w:color="auto"/>
        <w:bottom w:val="none" w:sz="0" w:space="0" w:color="auto"/>
        <w:right w:val="none" w:sz="0" w:space="0" w:color="auto"/>
      </w:divBdr>
    </w:div>
    <w:div w:id="432631610">
      <w:bodyDiv w:val="1"/>
      <w:marLeft w:val="0"/>
      <w:marRight w:val="0"/>
      <w:marTop w:val="0"/>
      <w:marBottom w:val="0"/>
      <w:divBdr>
        <w:top w:val="none" w:sz="0" w:space="0" w:color="auto"/>
        <w:left w:val="none" w:sz="0" w:space="0" w:color="auto"/>
        <w:bottom w:val="none" w:sz="0" w:space="0" w:color="auto"/>
        <w:right w:val="none" w:sz="0" w:space="0" w:color="auto"/>
      </w:divBdr>
    </w:div>
    <w:div w:id="432633903">
      <w:bodyDiv w:val="1"/>
      <w:marLeft w:val="0"/>
      <w:marRight w:val="0"/>
      <w:marTop w:val="0"/>
      <w:marBottom w:val="0"/>
      <w:divBdr>
        <w:top w:val="none" w:sz="0" w:space="0" w:color="auto"/>
        <w:left w:val="none" w:sz="0" w:space="0" w:color="auto"/>
        <w:bottom w:val="none" w:sz="0" w:space="0" w:color="auto"/>
        <w:right w:val="none" w:sz="0" w:space="0" w:color="auto"/>
      </w:divBdr>
    </w:div>
    <w:div w:id="432635146">
      <w:bodyDiv w:val="1"/>
      <w:marLeft w:val="0"/>
      <w:marRight w:val="0"/>
      <w:marTop w:val="0"/>
      <w:marBottom w:val="0"/>
      <w:divBdr>
        <w:top w:val="none" w:sz="0" w:space="0" w:color="auto"/>
        <w:left w:val="none" w:sz="0" w:space="0" w:color="auto"/>
        <w:bottom w:val="none" w:sz="0" w:space="0" w:color="auto"/>
        <w:right w:val="none" w:sz="0" w:space="0" w:color="auto"/>
      </w:divBdr>
    </w:div>
    <w:div w:id="432670495">
      <w:bodyDiv w:val="1"/>
      <w:marLeft w:val="0"/>
      <w:marRight w:val="0"/>
      <w:marTop w:val="0"/>
      <w:marBottom w:val="0"/>
      <w:divBdr>
        <w:top w:val="none" w:sz="0" w:space="0" w:color="auto"/>
        <w:left w:val="none" w:sz="0" w:space="0" w:color="auto"/>
        <w:bottom w:val="none" w:sz="0" w:space="0" w:color="auto"/>
        <w:right w:val="none" w:sz="0" w:space="0" w:color="auto"/>
      </w:divBdr>
    </w:div>
    <w:div w:id="432743343">
      <w:bodyDiv w:val="1"/>
      <w:marLeft w:val="0"/>
      <w:marRight w:val="0"/>
      <w:marTop w:val="0"/>
      <w:marBottom w:val="0"/>
      <w:divBdr>
        <w:top w:val="none" w:sz="0" w:space="0" w:color="auto"/>
        <w:left w:val="none" w:sz="0" w:space="0" w:color="auto"/>
        <w:bottom w:val="none" w:sz="0" w:space="0" w:color="auto"/>
        <w:right w:val="none" w:sz="0" w:space="0" w:color="auto"/>
      </w:divBdr>
    </w:div>
    <w:div w:id="432746808">
      <w:bodyDiv w:val="1"/>
      <w:marLeft w:val="0"/>
      <w:marRight w:val="0"/>
      <w:marTop w:val="0"/>
      <w:marBottom w:val="0"/>
      <w:divBdr>
        <w:top w:val="none" w:sz="0" w:space="0" w:color="auto"/>
        <w:left w:val="none" w:sz="0" w:space="0" w:color="auto"/>
        <w:bottom w:val="none" w:sz="0" w:space="0" w:color="auto"/>
        <w:right w:val="none" w:sz="0" w:space="0" w:color="auto"/>
      </w:divBdr>
    </w:div>
    <w:div w:id="432748120">
      <w:bodyDiv w:val="1"/>
      <w:marLeft w:val="0"/>
      <w:marRight w:val="0"/>
      <w:marTop w:val="0"/>
      <w:marBottom w:val="0"/>
      <w:divBdr>
        <w:top w:val="none" w:sz="0" w:space="0" w:color="auto"/>
        <w:left w:val="none" w:sz="0" w:space="0" w:color="auto"/>
        <w:bottom w:val="none" w:sz="0" w:space="0" w:color="auto"/>
        <w:right w:val="none" w:sz="0" w:space="0" w:color="auto"/>
      </w:divBdr>
    </w:div>
    <w:div w:id="432750662">
      <w:bodyDiv w:val="1"/>
      <w:marLeft w:val="0"/>
      <w:marRight w:val="0"/>
      <w:marTop w:val="0"/>
      <w:marBottom w:val="0"/>
      <w:divBdr>
        <w:top w:val="none" w:sz="0" w:space="0" w:color="auto"/>
        <w:left w:val="none" w:sz="0" w:space="0" w:color="auto"/>
        <w:bottom w:val="none" w:sz="0" w:space="0" w:color="auto"/>
        <w:right w:val="none" w:sz="0" w:space="0" w:color="auto"/>
      </w:divBdr>
    </w:div>
    <w:div w:id="432751884">
      <w:bodyDiv w:val="1"/>
      <w:marLeft w:val="0"/>
      <w:marRight w:val="0"/>
      <w:marTop w:val="0"/>
      <w:marBottom w:val="0"/>
      <w:divBdr>
        <w:top w:val="none" w:sz="0" w:space="0" w:color="auto"/>
        <w:left w:val="none" w:sz="0" w:space="0" w:color="auto"/>
        <w:bottom w:val="none" w:sz="0" w:space="0" w:color="auto"/>
        <w:right w:val="none" w:sz="0" w:space="0" w:color="auto"/>
      </w:divBdr>
    </w:div>
    <w:div w:id="432819730">
      <w:bodyDiv w:val="1"/>
      <w:marLeft w:val="0"/>
      <w:marRight w:val="0"/>
      <w:marTop w:val="0"/>
      <w:marBottom w:val="0"/>
      <w:divBdr>
        <w:top w:val="none" w:sz="0" w:space="0" w:color="auto"/>
        <w:left w:val="none" w:sz="0" w:space="0" w:color="auto"/>
        <w:bottom w:val="none" w:sz="0" w:space="0" w:color="auto"/>
        <w:right w:val="none" w:sz="0" w:space="0" w:color="auto"/>
      </w:divBdr>
    </w:div>
    <w:div w:id="432819866">
      <w:bodyDiv w:val="1"/>
      <w:marLeft w:val="0"/>
      <w:marRight w:val="0"/>
      <w:marTop w:val="0"/>
      <w:marBottom w:val="0"/>
      <w:divBdr>
        <w:top w:val="none" w:sz="0" w:space="0" w:color="auto"/>
        <w:left w:val="none" w:sz="0" w:space="0" w:color="auto"/>
        <w:bottom w:val="none" w:sz="0" w:space="0" w:color="auto"/>
        <w:right w:val="none" w:sz="0" w:space="0" w:color="auto"/>
      </w:divBdr>
    </w:div>
    <w:div w:id="432822225">
      <w:bodyDiv w:val="1"/>
      <w:marLeft w:val="0"/>
      <w:marRight w:val="0"/>
      <w:marTop w:val="0"/>
      <w:marBottom w:val="0"/>
      <w:divBdr>
        <w:top w:val="none" w:sz="0" w:space="0" w:color="auto"/>
        <w:left w:val="none" w:sz="0" w:space="0" w:color="auto"/>
        <w:bottom w:val="none" w:sz="0" w:space="0" w:color="auto"/>
        <w:right w:val="none" w:sz="0" w:space="0" w:color="auto"/>
      </w:divBdr>
    </w:div>
    <w:div w:id="432824570">
      <w:bodyDiv w:val="1"/>
      <w:marLeft w:val="0"/>
      <w:marRight w:val="0"/>
      <w:marTop w:val="0"/>
      <w:marBottom w:val="0"/>
      <w:divBdr>
        <w:top w:val="none" w:sz="0" w:space="0" w:color="auto"/>
        <w:left w:val="none" w:sz="0" w:space="0" w:color="auto"/>
        <w:bottom w:val="none" w:sz="0" w:space="0" w:color="auto"/>
        <w:right w:val="none" w:sz="0" w:space="0" w:color="auto"/>
      </w:divBdr>
    </w:div>
    <w:div w:id="432824932">
      <w:bodyDiv w:val="1"/>
      <w:marLeft w:val="0"/>
      <w:marRight w:val="0"/>
      <w:marTop w:val="0"/>
      <w:marBottom w:val="0"/>
      <w:divBdr>
        <w:top w:val="none" w:sz="0" w:space="0" w:color="auto"/>
        <w:left w:val="none" w:sz="0" w:space="0" w:color="auto"/>
        <w:bottom w:val="none" w:sz="0" w:space="0" w:color="auto"/>
        <w:right w:val="none" w:sz="0" w:space="0" w:color="auto"/>
      </w:divBdr>
    </w:div>
    <w:div w:id="432825254">
      <w:bodyDiv w:val="1"/>
      <w:marLeft w:val="0"/>
      <w:marRight w:val="0"/>
      <w:marTop w:val="0"/>
      <w:marBottom w:val="0"/>
      <w:divBdr>
        <w:top w:val="none" w:sz="0" w:space="0" w:color="auto"/>
        <w:left w:val="none" w:sz="0" w:space="0" w:color="auto"/>
        <w:bottom w:val="none" w:sz="0" w:space="0" w:color="auto"/>
        <w:right w:val="none" w:sz="0" w:space="0" w:color="auto"/>
      </w:divBdr>
    </w:div>
    <w:div w:id="432866208">
      <w:bodyDiv w:val="1"/>
      <w:marLeft w:val="0"/>
      <w:marRight w:val="0"/>
      <w:marTop w:val="0"/>
      <w:marBottom w:val="0"/>
      <w:divBdr>
        <w:top w:val="none" w:sz="0" w:space="0" w:color="auto"/>
        <w:left w:val="none" w:sz="0" w:space="0" w:color="auto"/>
        <w:bottom w:val="none" w:sz="0" w:space="0" w:color="auto"/>
        <w:right w:val="none" w:sz="0" w:space="0" w:color="auto"/>
      </w:divBdr>
    </w:div>
    <w:div w:id="432866626">
      <w:bodyDiv w:val="1"/>
      <w:marLeft w:val="0"/>
      <w:marRight w:val="0"/>
      <w:marTop w:val="0"/>
      <w:marBottom w:val="0"/>
      <w:divBdr>
        <w:top w:val="none" w:sz="0" w:space="0" w:color="auto"/>
        <w:left w:val="none" w:sz="0" w:space="0" w:color="auto"/>
        <w:bottom w:val="none" w:sz="0" w:space="0" w:color="auto"/>
        <w:right w:val="none" w:sz="0" w:space="0" w:color="auto"/>
      </w:divBdr>
    </w:div>
    <w:div w:id="432870773">
      <w:bodyDiv w:val="1"/>
      <w:marLeft w:val="0"/>
      <w:marRight w:val="0"/>
      <w:marTop w:val="0"/>
      <w:marBottom w:val="0"/>
      <w:divBdr>
        <w:top w:val="none" w:sz="0" w:space="0" w:color="auto"/>
        <w:left w:val="none" w:sz="0" w:space="0" w:color="auto"/>
        <w:bottom w:val="none" w:sz="0" w:space="0" w:color="auto"/>
        <w:right w:val="none" w:sz="0" w:space="0" w:color="auto"/>
      </w:divBdr>
    </w:div>
    <w:div w:id="432945593">
      <w:bodyDiv w:val="1"/>
      <w:marLeft w:val="0"/>
      <w:marRight w:val="0"/>
      <w:marTop w:val="0"/>
      <w:marBottom w:val="0"/>
      <w:divBdr>
        <w:top w:val="none" w:sz="0" w:space="0" w:color="auto"/>
        <w:left w:val="none" w:sz="0" w:space="0" w:color="auto"/>
        <w:bottom w:val="none" w:sz="0" w:space="0" w:color="auto"/>
        <w:right w:val="none" w:sz="0" w:space="0" w:color="auto"/>
      </w:divBdr>
    </w:div>
    <w:div w:id="433014695">
      <w:bodyDiv w:val="1"/>
      <w:marLeft w:val="0"/>
      <w:marRight w:val="0"/>
      <w:marTop w:val="0"/>
      <w:marBottom w:val="0"/>
      <w:divBdr>
        <w:top w:val="none" w:sz="0" w:space="0" w:color="auto"/>
        <w:left w:val="none" w:sz="0" w:space="0" w:color="auto"/>
        <w:bottom w:val="none" w:sz="0" w:space="0" w:color="auto"/>
        <w:right w:val="none" w:sz="0" w:space="0" w:color="auto"/>
      </w:divBdr>
    </w:div>
    <w:div w:id="433015920">
      <w:bodyDiv w:val="1"/>
      <w:marLeft w:val="0"/>
      <w:marRight w:val="0"/>
      <w:marTop w:val="0"/>
      <w:marBottom w:val="0"/>
      <w:divBdr>
        <w:top w:val="none" w:sz="0" w:space="0" w:color="auto"/>
        <w:left w:val="none" w:sz="0" w:space="0" w:color="auto"/>
        <w:bottom w:val="none" w:sz="0" w:space="0" w:color="auto"/>
        <w:right w:val="none" w:sz="0" w:space="0" w:color="auto"/>
      </w:divBdr>
    </w:div>
    <w:div w:id="433018952">
      <w:bodyDiv w:val="1"/>
      <w:marLeft w:val="0"/>
      <w:marRight w:val="0"/>
      <w:marTop w:val="0"/>
      <w:marBottom w:val="0"/>
      <w:divBdr>
        <w:top w:val="none" w:sz="0" w:space="0" w:color="auto"/>
        <w:left w:val="none" w:sz="0" w:space="0" w:color="auto"/>
        <w:bottom w:val="none" w:sz="0" w:space="0" w:color="auto"/>
        <w:right w:val="none" w:sz="0" w:space="0" w:color="auto"/>
      </w:divBdr>
    </w:div>
    <w:div w:id="433062484">
      <w:bodyDiv w:val="1"/>
      <w:marLeft w:val="0"/>
      <w:marRight w:val="0"/>
      <w:marTop w:val="0"/>
      <w:marBottom w:val="0"/>
      <w:divBdr>
        <w:top w:val="none" w:sz="0" w:space="0" w:color="auto"/>
        <w:left w:val="none" w:sz="0" w:space="0" w:color="auto"/>
        <w:bottom w:val="none" w:sz="0" w:space="0" w:color="auto"/>
        <w:right w:val="none" w:sz="0" w:space="0" w:color="auto"/>
      </w:divBdr>
    </w:div>
    <w:div w:id="433089547">
      <w:bodyDiv w:val="1"/>
      <w:marLeft w:val="0"/>
      <w:marRight w:val="0"/>
      <w:marTop w:val="0"/>
      <w:marBottom w:val="0"/>
      <w:divBdr>
        <w:top w:val="none" w:sz="0" w:space="0" w:color="auto"/>
        <w:left w:val="none" w:sz="0" w:space="0" w:color="auto"/>
        <w:bottom w:val="none" w:sz="0" w:space="0" w:color="auto"/>
        <w:right w:val="none" w:sz="0" w:space="0" w:color="auto"/>
      </w:divBdr>
    </w:div>
    <w:div w:id="433089839">
      <w:bodyDiv w:val="1"/>
      <w:marLeft w:val="0"/>
      <w:marRight w:val="0"/>
      <w:marTop w:val="0"/>
      <w:marBottom w:val="0"/>
      <w:divBdr>
        <w:top w:val="none" w:sz="0" w:space="0" w:color="auto"/>
        <w:left w:val="none" w:sz="0" w:space="0" w:color="auto"/>
        <w:bottom w:val="none" w:sz="0" w:space="0" w:color="auto"/>
        <w:right w:val="none" w:sz="0" w:space="0" w:color="auto"/>
      </w:divBdr>
    </w:div>
    <w:div w:id="433091162">
      <w:bodyDiv w:val="1"/>
      <w:marLeft w:val="0"/>
      <w:marRight w:val="0"/>
      <w:marTop w:val="0"/>
      <w:marBottom w:val="0"/>
      <w:divBdr>
        <w:top w:val="none" w:sz="0" w:space="0" w:color="auto"/>
        <w:left w:val="none" w:sz="0" w:space="0" w:color="auto"/>
        <w:bottom w:val="none" w:sz="0" w:space="0" w:color="auto"/>
        <w:right w:val="none" w:sz="0" w:space="0" w:color="auto"/>
      </w:divBdr>
    </w:div>
    <w:div w:id="433091569">
      <w:bodyDiv w:val="1"/>
      <w:marLeft w:val="0"/>
      <w:marRight w:val="0"/>
      <w:marTop w:val="0"/>
      <w:marBottom w:val="0"/>
      <w:divBdr>
        <w:top w:val="none" w:sz="0" w:space="0" w:color="auto"/>
        <w:left w:val="none" w:sz="0" w:space="0" w:color="auto"/>
        <w:bottom w:val="none" w:sz="0" w:space="0" w:color="auto"/>
        <w:right w:val="none" w:sz="0" w:space="0" w:color="auto"/>
      </w:divBdr>
    </w:div>
    <w:div w:id="433093727">
      <w:bodyDiv w:val="1"/>
      <w:marLeft w:val="0"/>
      <w:marRight w:val="0"/>
      <w:marTop w:val="0"/>
      <w:marBottom w:val="0"/>
      <w:divBdr>
        <w:top w:val="none" w:sz="0" w:space="0" w:color="auto"/>
        <w:left w:val="none" w:sz="0" w:space="0" w:color="auto"/>
        <w:bottom w:val="none" w:sz="0" w:space="0" w:color="auto"/>
        <w:right w:val="none" w:sz="0" w:space="0" w:color="auto"/>
      </w:divBdr>
    </w:div>
    <w:div w:id="433094104">
      <w:bodyDiv w:val="1"/>
      <w:marLeft w:val="0"/>
      <w:marRight w:val="0"/>
      <w:marTop w:val="0"/>
      <w:marBottom w:val="0"/>
      <w:divBdr>
        <w:top w:val="none" w:sz="0" w:space="0" w:color="auto"/>
        <w:left w:val="none" w:sz="0" w:space="0" w:color="auto"/>
        <w:bottom w:val="none" w:sz="0" w:space="0" w:color="auto"/>
        <w:right w:val="none" w:sz="0" w:space="0" w:color="auto"/>
      </w:divBdr>
    </w:div>
    <w:div w:id="433131151">
      <w:bodyDiv w:val="1"/>
      <w:marLeft w:val="0"/>
      <w:marRight w:val="0"/>
      <w:marTop w:val="0"/>
      <w:marBottom w:val="0"/>
      <w:divBdr>
        <w:top w:val="none" w:sz="0" w:space="0" w:color="auto"/>
        <w:left w:val="none" w:sz="0" w:space="0" w:color="auto"/>
        <w:bottom w:val="none" w:sz="0" w:space="0" w:color="auto"/>
        <w:right w:val="none" w:sz="0" w:space="0" w:color="auto"/>
      </w:divBdr>
    </w:div>
    <w:div w:id="433209854">
      <w:bodyDiv w:val="1"/>
      <w:marLeft w:val="0"/>
      <w:marRight w:val="0"/>
      <w:marTop w:val="0"/>
      <w:marBottom w:val="0"/>
      <w:divBdr>
        <w:top w:val="none" w:sz="0" w:space="0" w:color="auto"/>
        <w:left w:val="none" w:sz="0" w:space="0" w:color="auto"/>
        <w:bottom w:val="none" w:sz="0" w:space="0" w:color="auto"/>
        <w:right w:val="none" w:sz="0" w:space="0" w:color="auto"/>
      </w:divBdr>
    </w:div>
    <w:div w:id="433210518">
      <w:bodyDiv w:val="1"/>
      <w:marLeft w:val="0"/>
      <w:marRight w:val="0"/>
      <w:marTop w:val="0"/>
      <w:marBottom w:val="0"/>
      <w:divBdr>
        <w:top w:val="none" w:sz="0" w:space="0" w:color="auto"/>
        <w:left w:val="none" w:sz="0" w:space="0" w:color="auto"/>
        <w:bottom w:val="none" w:sz="0" w:space="0" w:color="auto"/>
        <w:right w:val="none" w:sz="0" w:space="0" w:color="auto"/>
      </w:divBdr>
    </w:div>
    <w:div w:id="433214500">
      <w:bodyDiv w:val="1"/>
      <w:marLeft w:val="0"/>
      <w:marRight w:val="0"/>
      <w:marTop w:val="0"/>
      <w:marBottom w:val="0"/>
      <w:divBdr>
        <w:top w:val="none" w:sz="0" w:space="0" w:color="auto"/>
        <w:left w:val="none" w:sz="0" w:space="0" w:color="auto"/>
        <w:bottom w:val="none" w:sz="0" w:space="0" w:color="auto"/>
        <w:right w:val="none" w:sz="0" w:space="0" w:color="auto"/>
      </w:divBdr>
    </w:div>
    <w:div w:id="433281651">
      <w:bodyDiv w:val="1"/>
      <w:marLeft w:val="0"/>
      <w:marRight w:val="0"/>
      <w:marTop w:val="0"/>
      <w:marBottom w:val="0"/>
      <w:divBdr>
        <w:top w:val="none" w:sz="0" w:space="0" w:color="auto"/>
        <w:left w:val="none" w:sz="0" w:space="0" w:color="auto"/>
        <w:bottom w:val="none" w:sz="0" w:space="0" w:color="auto"/>
        <w:right w:val="none" w:sz="0" w:space="0" w:color="auto"/>
      </w:divBdr>
    </w:div>
    <w:div w:id="433281888">
      <w:bodyDiv w:val="1"/>
      <w:marLeft w:val="0"/>
      <w:marRight w:val="0"/>
      <w:marTop w:val="0"/>
      <w:marBottom w:val="0"/>
      <w:divBdr>
        <w:top w:val="none" w:sz="0" w:space="0" w:color="auto"/>
        <w:left w:val="none" w:sz="0" w:space="0" w:color="auto"/>
        <w:bottom w:val="none" w:sz="0" w:space="0" w:color="auto"/>
        <w:right w:val="none" w:sz="0" w:space="0" w:color="auto"/>
      </w:divBdr>
    </w:div>
    <w:div w:id="433329942">
      <w:bodyDiv w:val="1"/>
      <w:marLeft w:val="0"/>
      <w:marRight w:val="0"/>
      <w:marTop w:val="0"/>
      <w:marBottom w:val="0"/>
      <w:divBdr>
        <w:top w:val="none" w:sz="0" w:space="0" w:color="auto"/>
        <w:left w:val="none" w:sz="0" w:space="0" w:color="auto"/>
        <w:bottom w:val="none" w:sz="0" w:space="0" w:color="auto"/>
        <w:right w:val="none" w:sz="0" w:space="0" w:color="auto"/>
      </w:divBdr>
    </w:div>
    <w:div w:id="433398574">
      <w:bodyDiv w:val="1"/>
      <w:marLeft w:val="0"/>
      <w:marRight w:val="0"/>
      <w:marTop w:val="0"/>
      <w:marBottom w:val="0"/>
      <w:divBdr>
        <w:top w:val="none" w:sz="0" w:space="0" w:color="auto"/>
        <w:left w:val="none" w:sz="0" w:space="0" w:color="auto"/>
        <w:bottom w:val="none" w:sz="0" w:space="0" w:color="auto"/>
        <w:right w:val="none" w:sz="0" w:space="0" w:color="auto"/>
      </w:divBdr>
    </w:div>
    <w:div w:id="433398676">
      <w:bodyDiv w:val="1"/>
      <w:marLeft w:val="0"/>
      <w:marRight w:val="0"/>
      <w:marTop w:val="0"/>
      <w:marBottom w:val="0"/>
      <w:divBdr>
        <w:top w:val="none" w:sz="0" w:space="0" w:color="auto"/>
        <w:left w:val="none" w:sz="0" w:space="0" w:color="auto"/>
        <w:bottom w:val="none" w:sz="0" w:space="0" w:color="auto"/>
        <w:right w:val="none" w:sz="0" w:space="0" w:color="auto"/>
      </w:divBdr>
    </w:div>
    <w:div w:id="433398775">
      <w:bodyDiv w:val="1"/>
      <w:marLeft w:val="0"/>
      <w:marRight w:val="0"/>
      <w:marTop w:val="0"/>
      <w:marBottom w:val="0"/>
      <w:divBdr>
        <w:top w:val="none" w:sz="0" w:space="0" w:color="auto"/>
        <w:left w:val="none" w:sz="0" w:space="0" w:color="auto"/>
        <w:bottom w:val="none" w:sz="0" w:space="0" w:color="auto"/>
        <w:right w:val="none" w:sz="0" w:space="0" w:color="auto"/>
      </w:divBdr>
    </w:div>
    <w:div w:id="433400337">
      <w:bodyDiv w:val="1"/>
      <w:marLeft w:val="0"/>
      <w:marRight w:val="0"/>
      <w:marTop w:val="0"/>
      <w:marBottom w:val="0"/>
      <w:divBdr>
        <w:top w:val="none" w:sz="0" w:space="0" w:color="auto"/>
        <w:left w:val="none" w:sz="0" w:space="0" w:color="auto"/>
        <w:bottom w:val="none" w:sz="0" w:space="0" w:color="auto"/>
        <w:right w:val="none" w:sz="0" w:space="0" w:color="auto"/>
      </w:divBdr>
    </w:div>
    <w:div w:id="433402536">
      <w:bodyDiv w:val="1"/>
      <w:marLeft w:val="0"/>
      <w:marRight w:val="0"/>
      <w:marTop w:val="0"/>
      <w:marBottom w:val="0"/>
      <w:divBdr>
        <w:top w:val="none" w:sz="0" w:space="0" w:color="auto"/>
        <w:left w:val="none" w:sz="0" w:space="0" w:color="auto"/>
        <w:bottom w:val="none" w:sz="0" w:space="0" w:color="auto"/>
        <w:right w:val="none" w:sz="0" w:space="0" w:color="auto"/>
      </w:divBdr>
    </w:div>
    <w:div w:id="433405012">
      <w:bodyDiv w:val="1"/>
      <w:marLeft w:val="0"/>
      <w:marRight w:val="0"/>
      <w:marTop w:val="0"/>
      <w:marBottom w:val="0"/>
      <w:divBdr>
        <w:top w:val="none" w:sz="0" w:space="0" w:color="auto"/>
        <w:left w:val="none" w:sz="0" w:space="0" w:color="auto"/>
        <w:bottom w:val="none" w:sz="0" w:space="0" w:color="auto"/>
        <w:right w:val="none" w:sz="0" w:space="0" w:color="auto"/>
      </w:divBdr>
    </w:div>
    <w:div w:id="433406291">
      <w:bodyDiv w:val="1"/>
      <w:marLeft w:val="0"/>
      <w:marRight w:val="0"/>
      <w:marTop w:val="0"/>
      <w:marBottom w:val="0"/>
      <w:divBdr>
        <w:top w:val="none" w:sz="0" w:space="0" w:color="auto"/>
        <w:left w:val="none" w:sz="0" w:space="0" w:color="auto"/>
        <w:bottom w:val="none" w:sz="0" w:space="0" w:color="auto"/>
        <w:right w:val="none" w:sz="0" w:space="0" w:color="auto"/>
      </w:divBdr>
    </w:div>
    <w:div w:id="433479021">
      <w:bodyDiv w:val="1"/>
      <w:marLeft w:val="0"/>
      <w:marRight w:val="0"/>
      <w:marTop w:val="0"/>
      <w:marBottom w:val="0"/>
      <w:divBdr>
        <w:top w:val="none" w:sz="0" w:space="0" w:color="auto"/>
        <w:left w:val="none" w:sz="0" w:space="0" w:color="auto"/>
        <w:bottom w:val="none" w:sz="0" w:space="0" w:color="auto"/>
        <w:right w:val="none" w:sz="0" w:space="0" w:color="auto"/>
      </w:divBdr>
    </w:div>
    <w:div w:id="433479132">
      <w:bodyDiv w:val="1"/>
      <w:marLeft w:val="0"/>
      <w:marRight w:val="0"/>
      <w:marTop w:val="0"/>
      <w:marBottom w:val="0"/>
      <w:divBdr>
        <w:top w:val="none" w:sz="0" w:space="0" w:color="auto"/>
        <w:left w:val="none" w:sz="0" w:space="0" w:color="auto"/>
        <w:bottom w:val="none" w:sz="0" w:space="0" w:color="auto"/>
        <w:right w:val="none" w:sz="0" w:space="0" w:color="auto"/>
      </w:divBdr>
    </w:div>
    <w:div w:id="433483096">
      <w:bodyDiv w:val="1"/>
      <w:marLeft w:val="0"/>
      <w:marRight w:val="0"/>
      <w:marTop w:val="0"/>
      <w:marBottom w:val="0"/>
      <w:divBdr>
        <w:top w:val="none" w:sz="0" w:space="0" w:color="auto"/>
        <w:left w:val="none" w:sz="0" w:space="0" w:color="auto"/>
        <w:bottom w:val="none" w:sz="0" w:space="0" w:color="auto"/>
        <w:right w:val="none" w:sz="0" w:space="0" w:color="auto"/>
      </w:divBdr>
    </w:div>
    <w:div w:id="433483152">
      <w:bodyDiv w:val="1"/>
      <w:marLeft w:val="0"/>
      <w:marRight w:val="0"/>
      <w:marTop w:val="0"/>
      <w:marBottom w:val="0"/>
      <w:divBdr>
        <w:top w:val="none" w:sz="0" w:space="0" w:color="auto"/>
        <w:left w:val="none" w:sz="0" w:space="0" w:color="auto"/>
        <w:bottom w:val="none" w:sz="0" w:space="0" w:color="auto"/>
        <w:right w:val="none" w:sz="0" w:space="0" w:color="auto"/>
      </w:divBdr>
    </w:div>
    <w:div w:id="433521349">
      <w:bodyDiv w:val="1"/>
      <w:marLeft w:val="0"/>
      <w:marRight w:val="0"/>
      <w:marTop w:val="0"/>
      <w:marBottom w:val="0"/>
      <w:divBdr>
        <w:top w:val="none" w:sz="0" w:space="0" w:color="auto"/>
        <w:left w:val="none" w:sz="0" w:space="0" w:color="auto"/>
        <w:bottom w:val="none" w:sz="0" w:space="0" w:color="auto"/>
        <w:right w:val="none" w:sz="0" w:space="0" w:color="auto"/>
      </w:divBdr>
    </w:div>
    <w:div w:id="433525567">
      <w:bodyDiv w:val="1"/>
      <w:marLeft w:val="0"/>
      <w:marRight w:val="0"/>
      <w:marTop w:val="0"/>
      <w:marBottom w:val="0"/>
      <w:divBdr>
        <w:top w:val="none" w:sz="0" w:space="0" w:color="auto"/>
        <w:left w:val="none" w:sz="0" w:space="0" w:color="auto"/>
        <w:bottom w:val="none" w:sz="0" w:space="0" w:color="auto"/>
        <w:right w:val="none" w:sz="0" w:space="0" w:color="auto"/>
      </w:divBdr>
    </w:div>
    <w:div w:id="433526221">
      <w:bodyDiv w:val="1"/>
      <w:marLeft w:val="0"/>
      <w:marRight w:val="0"/>
      <w:marTop w:val="0"/>
      <w:marBottom w:val="0"/>
      <w:divBdr>
        <w:top w:val="none" w:sz="0" w:space="0" w:color="auto"/>
        <w:left w:val="none" w:sz="0" w:space="0" w:color="auto"/>
        <w:bottom w:val="none" w:sz="0" w:space="0" w:color="auto"/>
        <w:right w:val="none" w:sz="0" w:space="0" w:color="auto"/>
      </w:divBdr>
    </w:div>
    <w:div w:id="433552389">
      <w:bodyDiv w:val="1"/>
      <w:marLeft w:val="0"/>
      <w:marRight w:val="0"/>
      <w:marTop w:val="0"/>
      <w:marBottom w:val="0"/>
      <w:divBdr>
        <w:top w:val="none" w:sz="0" w:space="0" w:color="auto"/>
        <w:left w:val="none" w:sz="0" w:space="0" w:color="auto"/>
        <w:bottom w:val="none" w:sz="0" w:space="0" w:color="auto"/>
        <w:right w:val="none" w:sz="0" w:space="0" w:color="auto"/>
      </w:divBdr>
    </w:div>
    <w:div w:id="433597334">
      <w:bodyDiv w:val="1"/>
      <w:marLeft w:val="0"/>
      <w:marRight w:val="0"/>
      <w:marTop w:val="0"/>
      <w:marBottom w:val="0"/>
      <w:divBdr>
        <w:top w:val="none" w:sz="0" w:space="0" w:color="auto"/>
        <w:left w:val="none" w:sz="0" w:space="0" w:color="auto"/>
        <w:bottom w:val="none" w:sz="0" w:space="0" w:color="auto"/>
        <w:right w:val="none" w:sz="0" w:space="0" w:color="auto"/>
      </w:divBdr>
    </w:div>
    <w:div w:id="433598169">
      <w:bodyDiv w:val="1"/>
      <w:marLeft w:val="0"/>
      <w:marRight w:val="0"/>
      <w:marTop w:val="0"/>
      <w:marBottom w:val="0"/>
      <w:divBdr>
        <w:top w:val="none" w:sz="0" w:space="0" w:color="auto"/>
        <w:left w:val="none" w:sz="0" w:space="0" w:color="auto"/>
        <w:bottom w:val="none" w:sz="0" w:space="0" w:color="auto"/>
        <w:right w:val="none" w:sz="0" w:space="0" w:color="auto"/>
      </w:divBdr>
    </w:div>
    <w:div w:id="433671205">
      <w:bodyDiv w:val="1"/>
      <w:marLeft w:val="0"/>
      <w:marRight w:val="0"/>
      <w:marTop w:val="0"/>
      <w:marBottom w:val="0"/>
      <w:divBdr>
        <w:top w:val="none" w:sz="0" w:space="0" w:color="auto"/>
        <w:left w:val="none" w:sz="0" w:space="0" w:color="auto"/>
        <w:bottom w:val="none" w:sz="0" w:space="0" w:color="auto"/>
        <w:right w:val="none" w:sz="0" w:space="0" w:color="auto"/>
      </w:divBdr>
    </w:div>
    <w:div w:id="433672520">
      <w:bodyDiv w:val="1"/>
      <w:marLeft w:val="0"/>
      <w:marRight w:val="0"/>
      <w:marTop w:val="0"/>
      <w:marBottom w:val="0"/>
      <w:divBdr>
        <w:top w:val="none" w:sz="0" w:space="0" w:color="auto"/>
        <w:left w:val="none" w:sz="0" w:space="0" w:color="auto"/>
        <w:bottom w:val="none" w:sz="0" w:space="0" w:color="auto"/>
        <w:right w:val="none" w:sz="0" w:space="0" w:color="auto"/>
      </w:divBdr>
    </w:div>
    <w:div w:id="433673124">
      <w:bodyDiv w:val="1"/>
      <w:marLeft w:val="0"/>
      <w:marRight w:val="0"/>
      <w:marTop w:val="0"/>
      <w:marBottom w:val="0"/>
      <w:divBdr>
        <w:top w:val="none" w:sz="0" w:space="0" w:color="auto"/>
        <w:left w:val="none" w:sz="0" w:space="0" w:color="auto"/>
        <w:bottom w:val="none" w:sz="0" w:space="0" w:color="auto"/>
        <w:right w:val="none" w:sz="0" w:space="0" w:color="auto"/>
      </w:divBdr>
    </w:div>
    <w:div w:id="433674969">
      <w:bodyDiv w:val="1"/>
      <w:marLeft w:val="0"/>
      <w:marRight w:val="0"/>
      <w:marTop w:val="0"/>
      <w:marBottom w:val="0"/>
      <w:divBdr>
        <w:top w:val="none" w:sz="0" w:space="0" w:color="auto"/>
        <w:left w:val="none" w:sz="0" w:space="0" w:color="auto"/>
        <w:bottom w:val="none" w:sz="0" w:space="0" w:color="auto"/>
        <w:right w:val="none" w:sz="0" w:space="0" w:color="auto"/>
      </w:divBdr>
    </w:div>
    <w:div w:id="433718461">
      <w:bodyDiv w:val="1"/>
      <w:marLeft w:val="0"/>
      <w:marRight w:val="0"/>
      <w:marTop w:val="0"/>
      <w:marBottom w:val="0"/>
      <w:divBdr>
        <w:top w:val="none" w:sz="0" w:space="0" w:color="auto"/>
        <w:left w:val="none" w:sz="0" w:space="0" w:color="auto"/>
        <w:bottom w:val="none" w:sz="0" w:space="0" w:color="auto"/>
        <w:right w:val="none" w:sz="0" w:space="0" w:color="auto"/>
      </w:divBdr>
    </w:div>
    <w:div w:id="433719205">
      <w:bodyDiv w:val="1"/>
      <w:marLeft w:val="0"/>
      <w:marRight w:val="0"/>
      <w:marTop w:val="0"/>
      <w:marBottom w:val="0"/>
      <w:divBdr>
        <w:top w:val="none" w:sz="0" w:space="0" w:color="auto"/>
        <w:left w:val="none" w:sz="0" w:space="0" w:color="auto"/>
        <w:bottom w:val="none" w:sz="0" w:space="0" w:color="auto"/>
        <w:right w:val="none" w:sz="0" w:space="0" w:color="auto"/>
      </w:divBdr>
    </w:div>
    <w:div w:id="433743632">
      <w:bodyDiv w:val="1"/>
      <w:marLeft w:val="0"/>
      <w:marRight w:val="0"/>
      <w:marTop w:val="0"/>
      <w:marBottom w:val="0"/>
      <w:divBdr>
        <w:top w:val="none" w:sz="0" w:space="0" w:color="auto"/>
        <w:left w:val="none" w:sz="0" w:space="0" w:color="auto"/>
        <w:bottom w:val="none" w:sz="0" w:space="0" w:color="auto"/>
        <w:right w:val="none" w:sz="0" w:space="0" w:color="auto"/>
      </w:divBdr>
    </w:div>
    <w:div w:id="433746552">
      <w:bodyDiv w:val="1"/>
      <w:marLeft w:val="0"/>
      <w:marRight w:val="0"/>
      <w:marTop w:val="0"/>
      <w:marBottom w:val="0"/>
      <w:divBdr>
        <w:top w:val="none" w:sz="0" w:space="0" w:color="auto"/>
        <w:left w:val="none" w:sz="0" w:space="0" w:color="auto"/>
        <w:bottom w:val="none" w:sz="0" w:space="0" w:color="auto"/>
        <w:right w:val="none" w:sz="0" w:space="0" w:color="auto"/>
      </w:divBdr>
    </w:div>
    <w:div w:id="433790405">
      <w:bodyDiv w:val="1"/>
      <w:marLeft w:val="0"/>
      <w:marRight w:val="0"/>
      <w:marTop w:val="0"/>
      <w:marBottom w:val="0"/>
      <w:divBdr>
        <w:top w:val="none" w:sz="0" w:space="0" w:color="auto"/>
        <w:left w:val="none" w:sz="0" w:space="0" w:color="auto"/>
        <w:bottom w:val="none" w:sz="0" w:space="0" w:color="auto"/>
        <w:right w:val="none" w:sz="0" w:space="0" w:color="auto"/>
      </w:divBdr>
    </w:div>
    <w:div w:id="433861490">
      <w:bodyDiv w:val="1"/>
      <w:marLeft w:val="0"/>
      <w:marRight w:val="0"/>
      <w:marTop w:val="0"/>
      <w:marBottom w:val="0"/>
      <w:divBdr>
        <w:top w:val="none" w:sz="0" w:space="0" w:color="auto"/>
        <w:left w:val="none" w:sz="0" w:space="0" w:color="auto"/>
        <w:bottom w:val="none" w:sz="0" w:space="0" w:color="auto"/>
        <w:right w:val="none" w:sz="0" w:space="0" w:color="auto"/>
      </w:divBdr>
    </w:div>
    <w:div w:id="433865350">
      <w:bodyDiv w:val="1"/>
      <w:marLeft w:val="0"/>
      <w:marRight w:val="0"/>
      <w:marTop w:val="0"/>
      <w:marBottom w:val="0"/>
      <w:divBdr>
        <w:top w:val="none" w:sz="0" w:space="0" w:color="auto"/>
        <w:left w:val="none" w:sz="0" w:space="0" w:color="auto"/>
        <w:bottom w:val="none" w:sz="0" w:space="0" w:color="auto"/>
        <w:right w:val="none" w:sz="0" w:space="0" w:color="auto"/>
      </w:divBdr>
    </w:div>
    <w:div w:id="433867488">
      <w:bodyDiv w:val="1"/>
      <w:marLeft w:val="0"/>
      <w:marRight w:val="0"/>
      <w:marTop w:val="0"/>
      <w:marBottom w:val="0"/>
      <w:divBdr>
        <w:top w:val="none" w:sz="0" w:space="0" w:color="auto"/>
        <w:left w:val="none" w:sz="0" w:space="0" w:color="auto"/>
        <w:bottom w:val="none" w:sz="0" w:space="0" w:color="auto"/>
        <w:right w:val="none" w:sz="0" w:space="0" w:color="auto"/>
      </w:divBdr>
    </w:div>
    <w:div w:id="433870027">
      <w:bodyDiv w:val="1"/>
      <w:marLeft w:val="0"/>
      <w:marRight w:val="0"/>
      <w:marTop w:val="0"/>
      <w:marBottom w:val="0"/>
      <w:divBdr>
        <w:top w:val="none" w:sz="0" w:space="0" w:color="auto"/>
        <w:left w:val="none" w:sz="0" w:space="0" w:color="auto"/>
        <w:bottom w:val="none" w:sz="0" w:space="0" w:color="auto"/>
        <w:right w:val="none" w:sz="0" w:space="0" w:color="auto"/>
      </w:divBdr>
    </w:div>
    <w:div w:id="433942035">
      <w:bodyDiv w:val="1"/>
      <w:marLeft w:val="0"/>
      <w:marRight w:val="0"/>
      <w:marTop w:val="0"/>
      <w:marBottom w:val="0"/>
      <w:divBdr>
        <w:top w:val="none" w:sz="0" w:space="0" w:color="auto"/>
        <w:left w:val="none" w:sz="0" w:space="0" w:color="auto"/>
        <w:bottom w:val="none" w:sz="0" w:space="0" w:color="auto"/>
        <w:right w:val="none" w:sz="0" w:space="0" w:color="auto"/>
      </w:divBdr>
    </w:div>
    <w:div w:id="433942720">
      <w:bodyDiv w:val="1"/>
      <w:marLeft w:val="0"/>
      <w:marRight w:val="0"/>
      <w:marTop w:val="0"/>
      <w:marBottom w:val="0"/>
      <w:divBdr>
        <w:top w:val="none" w:sz="0" w:space="0" w:color="auto"/>
        <w:left w:val="none" w:sz="0" w:space="0" w:color="auto"/>
        <w:bottom w:val="none" w:sz="0" w:space="0" w:color="auto"/>
        <w:right w:val="none" w:sz="0" w:space="0" w:color="auto"/>
      </w:divBdr>
    </w:div>
    <w:div w:id="433944371">
      <w:bodyDiv w:val="1"/>
      <w:marLeft w:val="0"/>
      <w:marRight w:val="0"/>
      <w:marTop w:val="0"/>
      <w:marBottom w:val="0"/>
      <w:divBdr>
        <w:top w:val="none" w:sz="0" w:space="0" w:color="auto"/>
        <w:left w:val="none" w:sz="0" w:space="0" w:color="auto"/>
        <w:bottom w:val="none" w:sz="0" w:space="0" w:color="auto"/>
        <w:right w:val="none" w:sz="0" w:space="0" w:color="auto"/>
      </w:divBdr>
    </w:div>
    <w:div w:id="433986182">
      <w:bodyDiv w:val="1"/>
      <w:marLeft w:val="0"/>
      <w:marRight w:val="0"/>
      <w:marTop w:val="0"/>
      <w:marBottom w:val="0"/>
      <w:divBdr>
        <w:top w:val="none" w:sz="0" w:space="0" w:color="auto"/>
        <w:left w:val="none" w:sz="0" w:space="0" w:color="auto"/>
        <w:bottom w:val="none" w:sz="0" w:space="0" w:color="auto"/>
        <w:right w:val="none" w:sz="0" w:space="0" w:color="auto"/>
      </w:divBdr>
    </w:div>
    <w:div w:id="433987677">
      <w:bodyDiv w:val="1"/>
      <w:marLeft w:val="0"/>
      <w:marRight w:val="0"/>
      <w:marTop w:val="0"/>
      <w:marBottom w:val="0"/>
      <w:divBdr>
        <w:top w:val="none" w:sz="0" w:space="0" w:color="auto"/>
        <w:left w:val="none" w:sz="0" w:space="0" w:color="auto"/>
        <w:bottom w:val="none" w:sz="0" w:space="0" w:color="auto"/>
        <w:right w:val="none" w:sz="0" w:space="0" w:color="auto"/>
      </w:divBdr>
    </w:div>
    <w:div w:id="434055554">
      <w:bodyDiv w:val="1"/>
      <w:marLeft w:val="0"/>
      <w:marRight w:val="0"/>
      <w:marTop w:val="0"/>
      <w:marBottom w:val="0"/>
      <w:divBdr>
        <w:top w:val="none" w:sz="0" w:space="0" w:color="auto"/>
        <w:left w:val="none" w:sz="0" w:space="0" w:color="auto"/>
        <w:bottom w:val="none" w:sz="0" w:space="0" w:color="auto"/>
        <w:right w:val="none" w:sz="0" w:space="0" w:color="auto"/>
      </w:divBdr>
    </w:div>
    <w:div w:id="434060586">
      <w:bodyDiv w:val="1"/>
      <w:marLeft w:val="0"/>
      <w:marRight w:val="0"/>
      <w:marTop w:val="0"/>
      <w:marBottom w:val="0"/>
      <w:divBdr>
        <w:top w:val="none" w:sz="0" w:space="0" w:color="auto"/>
        <w:left w:val="none" w:sz="0" w:space="0" w:color="auto"/>
        <w:bottom w:val="none" w:sz="0" w:space="0" w:color="auto"/>
        <w:right w:val="none" w:sz="0" w:space="0" w:color="auto"/>
      </w:divBdr>
    </w:div>
    <w:div w:id="434132062">
      <w:bodyDiv w:val="1"/>
      <w:marLeft w:val="0"/>
      <w:marRight w:val="0"/>
      <w:marTop w:val="0"/>
      <w:marBottom w:val="0"/>
      <w:divBdr>
        <w:top w:val="none" w:sz="0" w:space="0" w:color="auto"/>
        <w:left w:val="none" w:sz="0" w:space="0" w:color="auto"/>
        <w:bottom w:val="none" w:sz="0" w:space="0" w:color="auto"/>
        <w:right w:val="none" w:sz="0" w:space="0" w:color="auto"/>
      </w:divBdr>
    </w:div>
    <w:div w:id="434133152">
      <w:bodyDiv w:val="1"/>
      <w:marLeft w:val="0"/>
      <w:marRight w:val="0"/>
      <w:marTop w:val="0"/>
      <w:marBottom w:val="0"/>
      <w:divBdr>
        <w:top w:val="none" w:sz="0" w:space="0" w:color="auto"/>
        <w:left w:val="none" w:sz="0" w:space="0" w:color="auto"/>
        <w:bottom w:val="none" w:sz="0" w:space="0" w:color="auto"/>
        <w:right w:val="none" w:sz="0" w:space="0" w:color="auto"/>
      </w:divBdr>
    </w:div>
    <w:div w:id="434135943">
      <w:bodyDiv w:val="1"/>
      <w:marLeft w:val="0"/>
      <w:marRight w:val="0"/>
      <w:marTop w:val="0"/>
      <w:marBottom w:val="0"/>
      <w:divBdr>
        <w:top w:val="none" w:sz="0" w:space="0" w:color="auto"/>
        <w:left w:val="none" w:sz="0" w:space="0" w:color="auto"/>
        <w:bottom w:val="none" w:sz="0" w:space="0" w:color="auto"/>
        <w:right w:val="none" w:sz="0" w:space="0" w:color="auto"/>
      </w:divBdr>
    </w:div>
    <w:div w:id="434177172">
      <w:bodyDiv w:val="1"/>
      <w:marLeft w:val="0"/>
      <w:marRight w:val="0"/>
      <w:marTop w:val="0"/>
      <w:marBottom w:val="0"/>
      <w:divBdr>
        <w:top w:val="none" w:sz="0" w:space="0" w:color="auto"/>
        <w:left w:val="none" w:sz="0" w:space="0" w:color="auto"/>
        <w:bottom w:val="none" w:sz="0" w:space="0" w:color="auto"/>
        <w:right w:val="none" w:sz="0" w:space="0" w:color="auto"/>
      </w:divBdr>
    </w:div>
    <w:div w:id="434205570">
      <w:bodyDiv w:val="1"/>
      <w:marLeft w:val="0"/>
      <w:marRight w:val="0"/>
      <w:marTop w:val="0"/>
      <w:marBottom w:val="0"/>
      <w:divBdr>
        <w:top w:val="none" w:sz="0" w:space="0" w:color="auto"/>
        <w:left w:val="none" w:sz="0" w:space="0" w:color="auto"/>
        <w:bottom w:val="none" w:sz="0" w:space="0" w:color="auto"/>
        <w:right w:val="none" w:sz="0" w:space="0" w:color="auto"/>
      </w:divBdr>
    </w:div>
    <w:div w:id="434253309">
      <w:bodyDiv w:val="1"/>
      <w:marLeft w:val="0"/>
      <w:marRight w:val="0"/>
      <w:marTop w:val="0"/>
      <w:marBottom w:val="0"/>
      <w:divBdr>
        <w:top w:val="none" w:sz="0" w:space="0" w:color="auto"/>
        <w:left w:val="none" w:sz="0" w:space="0" w:color="auto"/>
        <w:bottom w:val="none" w:sz="0" w:space="0" w:color="auto"/>
        <w:right w:val="none" w:sz="0" w:space="0" w:color="auto"/>
      </w:divBdr>
    </w:div>
    <w:div w:id="434254346">
      <w:bodyDiv w:val="1"/>
      <w:marLeft w:val="0"/>
      <w:marRight w:val="0"/>
      <w:marTop w:val="0"/>
      <w:marBottom w:val="0"/>
      <w:divBdr>
        <w:top w:val="none" w:sz="0" w:space="0" w:color="auto"/>
        <w:left w:val="none" w:sz="0" w:space="0" w:color="auto"/>
        <w:bottom w:val="none" w:sz="0" w:space="0" w:color="auto"/>
        <w:right w:val="none" w:sz="0" w:space="0" w:color="auto"/>
      </w:divBdr>
    </w:div>
    <w:div w:id="434255538">
      <w:bodyDiv w:val="1"/>
      <w:marLeft w:val="0"/>
      <w:marRight w:val="0"/>
      <w:marTop w:val="0"/>
      <w:marBottom w:val="0"/>
      <w:divBdr>
        <w:top w:val="none" w:sz="0" w:space="0" w:color="auto"/>
        <w:left w:val="none" w:sz="0" w:space="0" w:color="auto"/>
        <w:bottom w:val="none" w:sz="0" w:space="0" w:color="auto"/>
        <w:right w:val="none" w:sz="0" w:space="0" w:color="auto"/>
      </w:divBdr>
    </w:div>
    <w:div w:id="434324040">
      <w:bodyDiv w:val="1"/>
      <w:marLeft w:val="0"/>
      <w:marRight w:val="0"/>
      <w:marTop w:val="0"/>
      <w:marBottom w:val="0"/>
      <w:divBdr>
        <w:top w:val="none" w:sz="0" w:space="0" w:color="auto"/>
        <w:left w:val="none" w:sz="0" w:space="0" w:color="auto"/>
        <w:bottom w:val="none" w:sz="0" w:space="0" w:color="auto"/>
        <w:right w:val="none" w:sz="0" w:space="0" w:color="auto"/>
      </w:divBdr>
    </w:div>
    <w:div w:id="434326552">
      <w:bodyDiv w:val="1"/>
      <w:marLeft w:val="0"/>
      <w:marRight w:val="0"/>
      <w:marTop w:val="0"/>
      <w:marBottom w:val="0"/>
      <w:divBdr>
        <w:top w:val="none" w:sz="0" w:space="0" w:color="auto"/>
        <w:left w:val="none" w:sz="0" w:space="0" w:color="auto"/>
        <w:bottom w:val="none" w:sz="0" w:space="0" w:color="auto"/>
        <w:right w:val="none" w:sz="0" w:space="0" w:color="auto"/>
      </w:divBdr>
    </w:div>
    <w:div w:id="434327899">
      <w:bodyDiv w:val="1"/>
      <w:marLeft w:val="0"/>
      <w:marRight w:val="0"/>
      <w:marTop w:val="0"/>
      <w:marBottom w:val="0"/>
      <w:divBdr>
        <w:top w:val="none" w:sz="0" w:space="0" w:color="auto"/>
        <w:left w:val="none" w:sz="0" w:space="0" w:color="auto"/>
        <w:bottom w:val="none" w:sz="0" w:space="0" w:color="auto"/>
        <w:right w:val="none" w:sz="0" w:space="0" w:color="auto"/>
      </w:divBdr>
    </w:div>
    <w:div w:id="434328214">
      <w:bodyDiv w:val="1"/>
      <w:marLeft w:val="0"/>
      <w:marRight w:val="0"/>
      <w:marTop w:val="0"/>
      <w:marBottom w:val="0"/>
      <w:divBdr>
        <w:top w:val="none" w:sz="0" w:space="0" w:color="auto"/>
        <w:left w:val="none" w:sz="0" w:space="0" w:color="auto"/>
        <w:bottom w:val="none" w:sz="0" w:space="0" w:color="auto"/>
        <w:right w:val="none" w:sz="0" w:space="0" w:color="auto"/>
      </w:divBdr>
    </w:div>
    <w:div w:id="434328646">
      <w:bodyDiv w:val="1"/>
      <w:marLeft w:val="0"/>
      <w:marRight w:val="0"/>
      <w:marTop w:val="0"/>
      <w:marBottom w:val="0"/>
      <w:divBdr>
        <w:top w:val="none" w:sz="0" w:space="0" w:color="auto"/>
        <w:left w:val="none" w:sz="0" w:space="0" w:color="auto"/>
        <w:bottom w:val="none" w:sz="0" w:space="0" w:color="auto"/>
        <w:right w:val="none" w:sz="0" w:space="0" w:color="auto"/>
      </w:divBdr>
    </w:div>
    <w:div w:id="434373156">
      <w:bodyDiv w:val="1"/>
      <w:marLeft w:val="0"/>
      <w:marRight w:val="0"/>
      <w:marTop w:val="0"/>
      <w:marBottom w:val="0"/>
      <w:divBdr>
        <w:top w:val="none" w:sz="0" w:space="0" w:color="auto"/>
        <w:left w:val="none" w:sz="0" w:space="0" w:color="auto"/>
        <w:bottom w:val="none" w:sz="0" w:space="0" w:color="auto"/>
        <w:right w:val="none" w:sz="0" w:space="0" w:color="auto"/>
      </w:divBdr>
    </w:div>
    <w:div w:id="434373429">
      <w:bodyDiv w:val="1"/>
      <w:marLeft w:val="0"/>
      <w:marRight w:val="0"/>
      <w:marTop w:val="0"/>
      <w:marBottom w:val="0"/>
      <w:divBdr>
        <w:top w:val="none" w:sz="0" w:space="0" w:color="auto"/>
        <w:left w:val="none" w:sz="0" w:space="0" w:color="auto"/>
        <w:bottom w:val="none" w:sz="0" w:space="0" w:color="auto"/>
        <w:right w:val="none" w:sz="0" w:space="0" w:color="auto"/>
      </w:divBdr>
    </w:div>
    <w:div w:id="434374736">
      <w:bodyDiv w:val="1"/>
      <w:marLeft w:val="0"/>
      <w:marRight w:val="0"/>
      <w:marTop w:val="0"/>
      <w:marBottom w:val="0"/>
      <w:divBdr>
        <w:top w:val="none" w:sz="0" w:space="0" w:color="auto"/>
        <w:left w:val="none" w:sz="0" w:space="0" w:color="auto"/>
        <w:bottom w:val="none" w:sz="0" w:space="0" w:color="auto"/>
        <w:right w:val="none" w:sz="0" w:space="0" w:color="auto"/>
      </w:divBdr>
    </w:div>
    <w:div w:id="434398300">
      <w:bodyDiv w:val="1"/>
      <w:marLeft w:val="0"/>
      <w:marRight w:val="0"/>
      <w:marTop w:val="0"/>
      <w:marBottom w:val="0"/>
      <w:divBdr>
        <w:top w:val="none" w:sz="0" w:space="0" w:color="auto"/>
        <w:left w:val="none" w:sz="0" w:space="0" w:color="auto"/>
        <w:bottom w:val="none" w:sz="0" w:space="0" w:color="auto"/>
        <w:right w:val="none" w:sz="0" w:space="0" w:color="auto"/>
      </w:divBdr>
    </w:div>
    <w:div w:id="434398651">
      <w:bodyDiv w:val="1"/>
      <w:marLeft w:val="0"/>
      <w:marRight w:val="0"/>
      <w:marTop w:val="0"/>
      <w:marBottom w:val="0"/>
      <w:divBdr>
        <w:top w:val="none" w:sz="0" w:space="0" w:color="auto"/>
        <w:left w:val="none" w:sz="0" w:space="0" w:color="auto"/>
        <w:bottom w:val="none" w:sz="0" w:space="0" w:color="auto"/>
        <w:right w:val="none" w:sz="0" w:space="0" w:color="auto"/>
      </w:divBdr>
    </w:div>
    <w:div w:id="434398685">
      <w:bodyDiv w:val="1"/>
      <w:marLeft w:val="0"/>
      <w:marRight w:val="0"/>
      <w:marTop w:val="0"/>
      <w:marBottom w:val="0"/>
      <w:divBdr>
        <w:top w:val="none" w:sz="0" w:space="0" w:color="auto"/>
        <w:left w:val="none" w:sz="0" w:space="0" w:color="auto"/>
        <w:bottom w:val="none" w:sz="0" w:space="0" w:color="auto"/>
        <w:right w:val="none" w:sz="0" w:space="0" w:color="auto"/>
      </w:divBdr>
    </w:div>
    <w:div w:id="434399153">
      <w:bodyDiv w:val="1"/>
      <w:marLeft w:val="0"/>
      <w:marRight w:val="0"/>
      <w:marTop w:val="0"/>
      <w:marBottom w:val="0"/>
      <w:divBdr>
        <w:top w:val="none" w:sz="0" w:space="0" w:color="auto"/>
        <w:left w:val="none" w:sz="0" w:space="0" w:color="auto"/>
        <w:bottom w:val="none" w:sz="0" w:space="0" w:color="auto"/>
        <w:right w:val="none" w:sz="0" w:space="0" w:color="auto"/>
      </w:divBdr>
    </w:div>
    <w:div w:id="434399474">
      <w:bodyDiv w:val="1"/>
      <w:marLeft w:val="0"/>
      <w:marRight w:val="0"/>
      <w:marTop w:val="0"/>
      <w:marBottom w:val="0"/>
      <w:divBdr>
        <w:top w:val="none" w:sz="0" w:space="0" w:color="auto"/>
        <w:left w:val="none" w:sz="0" w:space="0" w:color="auto"/>
        <w:bottom w:val="none" w:sz="0" w:space="0" w:color="auto"/>
        <w:right w:val="none" w:sz="0" w:space="0" w:color="auto"/>
      </w:divBdr>
    </w:div>
    <w:div w:id="434402698">
      <w:bodyDiv w:val="1"/>
      <w:marLeft w:val="0"/>
      <w:marRight w:val="0"/>
      <w:marTop w:val="0"/>
      <w:marBottom w:val="0"/>
      <w:divBdr>
        <w:top w:val="none" w:sz="0" w:space="0" w:color="auto"/>
        <w:left w:val="none" w:sz="0" w:space="0" w:color="auto"/>
        <w:bottom w:val="none" w:sz="0" w:space="0" w:color="auto"/>
        <w:right w:val="none" w:sz="0" w:space="0" w:color="auto"/>
      </w:divBdr>
    </w:div>
    <w:div w:id="434441478">
      <w:bodyDiv w:val="1"/>
      <w:marLeft w:val="0"/>
      <w:marRight w:val="0"/>
      <w:marTop w:val="0"/>
      <w:marBottom w:val="0"/>
      <w:divBdr>
        <w:top w:val="none" w:sz="0" w:space="0" w:color="auto"/>
        <w:left w:val="none" w:sz="0" w:space="0" w:color="auto"/>
        <w:bottom w:val="none" w:sz="0" w:space="0" w:color="auto"/>
        <w:right w:val="none" w:sz="0" w:space="0" w:color="auto"/>
      </w:divBdr>
    </w:div>
    <w:div w:id="434441682">
      <w:bodyDiv w:val="1"/>
      <w:marLeft w:val="0"/>
      <w:marRight w:val="0"/>
      <w:marTop w:val="0"/>
      <w:marBottom w:val="0"/>
      <w:divBdr>
        <w:top w:val="none" w:sz="0" w:space="0" w:color="auto"/>
        <w:left w:val="none" w:sz="0" w:space="0" w:color="auto"/>
        <w:bottom w:val="none" w:sz="0" w:space="0" w:color="auto"/>
        <w:right w:val="none" w:sz="0" w:space="0" w:color="auto"/>
      </w:divBdr>
    </w:div>
    <w:div w:id="434441778">
      <w:bodyDiv w:val="1"/>
      <w:marLeft w:val="0"/>
      <w:marRight w:val="0"/>
      <w:marTop w:val="0"/>
      <w:marBottom w:val="0"/>
      <w:divBdr>
        <w:top w:val="none" w:sz="0" w:space="0" w:color="auto"/>
        <w:left w:val="none" w:sz="0" w:space="0" w:color="auto"/>
        <w:bottom w:val="none" w:sz="0" w:space="0" w:color="auto"/>
        <w:right w:val="none" w:sz="0" w:space="0" w:color="auto"/>
      </w:divBdr>
    </w:div>
    <w:div w:id="434446232">
      <w:bodyDiv w:val="1"/>
      <w:marLeft w:val="0"/>
      <w:marRight w:val="0"/>
      <w:marTop w:val="0"/>
      <w:marBottom w:val="0"/>
      <w:divBdr>
        <w:top w:val="none" w:sz="0" w:space="0" w:color="auto"/>
        <w:left w:val="none" w:sz="0" w:space="0" w:color="auto"/>
        <w:bottom w:val="none" w:sz="0" w:space="0" w:color="auto"/>
        <w:right w:val="none" w:sz="0" w:space="0" w:color="auto"/>
      </w:divBdr>
    </w:div>
    <w:div w:id="434522776">
      <w:bodyDiv w:val="1"/>
      <w:marLeft w:val="0"/>
      <w:marRight w:val="0"/>
      <w:marTop w:val="0"/>
      <w:marBottom w:val="0"/>
      <w:divBdr>
        <w:top w:val="none" w:sz="0" w:space="0" w:color="auto"/>
        <w:left w:val="none" w:sz="0" w:space="0" w:color="auto"/>
        <w:bottom w:val="none" w:sz="0" w:space="0" w:color="auto"/>
        <w:right w:val="none" w:sz="0" w:space="0" w:color="auto"/>
      </w:divBdr>
    </w:div>
    <w:div w:id="434524879">
      <w:bodyDiv w:val="1"/>
      <w:marLeft w:val="0"/>
      <w:marRight w:val="0"/>
      <w:marTop w:val="0"/>
      <w:marBottom w:val="0"/>
      <w:divBdr>
        <w:top w:val="none" w:sz="0" w:space="0" w:color="auto"/>
        <w:left w:val="none" w:sz="0" w:space="0" w:color="auto"/>
        <w:bottom w:val="none" w:sz="0" w:space="0" w:color="auto"/>
        <w:right w:val="none" w:sz="0" w:space="0" w:color="auto"/>
      </w:divBdr>
    </w:div>
    <w:div w:id="434524979">
      <w:bodyDiv w:val="1"/>
      <w:marLeft w:val="0"/>
      <w:marRight w:val="0"/>
      <w:marTop w:val="0"/>
      <w:marBottom w:val="0"/>
      <w:divBdr>
        <w:top w:val="none" w:sz="0" w:space="0" w:color="auto"/>
        <w:left w:val="none" w:sz="0" w:space="0" w:color="auto"/>
        <w:bottom w:val="none" w:sz="0" w:space="0" w:color="auto"/>
        <w:right w:val="none" w:sz="0" w:space="0" w:color="auto"/>
      </w:divBdr>
    </w:div>
    <w:div w:id="434592505">
      <w:bodyDiv w:val="1"/>
      <w:marLeft w:val="0"/>
      <w:marRight w:val="0"/>
      <w:marTop w:val="0"/>
      <w:marBottom w:val="0"/>
      <w:divBdr>
        <w:top w:val="none" w:sz="0" w:space="0" w:color="auto"/>
        <w:left w:val="none" w:sz="0" w:space="0" w:color="auto"/>
        <w:bottom w:val="none" w:sz="0" w:space="0" w:color="auto"/>
        <w:right w:val="none" w:sz="0" w:space="0" w:color="auto"/>
      </w:divBdr>
    </w:div>
    <w:div w:id="434594642">
      <w:bodyDiv w:val="1"/>
      <w:marLeft w:val="0"/>
      <w:marRight w:val="0"/>
      <w:marTop w:val="0"/>
      <w:marBottom w:val="0"/>
      <w:divBdr>
        <w:top w:val="none" w:sz="0" w:space="0" w:color="auto"/>
        <w:left w:val="none" w:sz="0" w:space="0" w:color="auto"/>
        <w:bottom w:val="none" w:sz="0" w:space="0" w:color="auto"/>
        <w:right w:val="none" w:sz="0" w:space="0" w:color="auto"/>
      </w:divBdr>
    </w:div>
    <w:div w:id="434595426">
      <w:bodyDiv w:val="1"/>
      <w:marLeft w:val="0"/>
      <w:marRight w:val="0"/>
      <w:marTop w:val="0"/>
      <w:marBottom w:val="0"/>
      <w:divBdr>
        <w:top w:val="none" w:sz="0" w:space="0" w:color="auto"/>
        <w:left w:val="none" w:sz="0" w:space="0" w:color="auto"/>
        <w:bottom w:val="none" w:sz="0" w:space="0" w:color="auto"/>
        <w:right w:val="none" w:sz="0" w:space="0" w:color="auto"/>
      </w:divBdr>
    </w:div>
    <w:div w:id="434596459">
      <w:bodyDiv w:val="1"/>
      <w:marLeft w:val="0"/>
      <w:marRight w:val="0"/>
      <w:marTop w:val="0"/>
      <w:marBottom w:val="0"/>
      <w:divBdr>
        <w:top w:val="none" w:sz="0" w:space="0" w:color="auto"/>
        <w:left w:val="none" w:sz="0" w:space="0" w:color="auto"/>
        <w:bottom w:val="none" w:sz="0" w:space="0" w:color="auto"/>
        <w:right w:val="none" w:sz="0" w:space="0" w:color="auto"/>
      </w:divBdr>
    </w:div>
    <w:div w:id="434635252">
      <w:bodyDiv w:val="1"/>
      <w:marLeft w:val="0"/>
      <w:marRight w:val="0"/>
      <w:marTop w:val="0"/>
      <w:marBottom w:val="0"/>
      <w:divBdr>
        <w:top w:val="none" w:sz="0" w:space="0" w:color="auto"/>
        <w:left w:val="none" w:sz="0" w:space="0" w:color="auto"/>
        <w:bottom w:val="none" w:sz="0" w:space="0" w:color="auto"/>
        <w:right w:val="none" w:sz="0" w:space="0" w:color="auto"/>
      </w:divBdr>
    </w:div>
    <w:div w:id="434637013">
      <w:bodyDiv w:val="1"/>
      <w:marLeft w:val="0"/>
      <w:marRight w:val="0"/>
      <w:marTop w:val="0"/>
      <w:marBottom w:val="0"/>
      <w:divBdr>
        <w:top w:val="none" w:sz="0" w:space="0" w:color="auto"/>
        <w:left w:val="none" w:sz="0" w:space="0" w:color="auto"/>
        <w:bottom w:val="none" w:sz="0" w:space="0" w:color="auto"/>
        <w:right w:val="none" w:sz="0" w:space="0" w:color="auto"/>
      </w:divBdr>
    </w:div>
    <w:div w:id="434637027">
      <w:bodyDiv w:val="1"/>
      <w:marLeft w:val="0"/>
      <w:marRight w:val="0"/>
      <w:marTop w:val="0"/>
      <w:marBottom w:val="0"/>
      <w:divBdr>
        <w:top w:val="none" w:sz="0" w:space="0" w:color="auto"/>
        <w:left w:val="none" w:sz="0" w:space="0" w:color="auto"/>
        <w:bottom w:val="none" w:sz="0" w:space="0" w:color="auto"/>
        <w:right w:val="none" w:sz="0" w:space="0" w:color="auto"/>
      </w:divBdr>
    </w:div>
    <w:div w:id="434640427">
      <w:bodyDiv w:val="1"/>
      <w:marLeft w:val="0"/>
      <w:marRight w:val="0"/>
      <w:marTop w:val="0"/>
      <w:marBottom w:val="0"/>
      <w:divBdr>
        <w:top w:val="none" w:sz="0" w:space="0" w:color="auto"/>
        <w:left w:val="none" w:sz="0" w:space="0" w:color="auto"/>
        <w:bottom w:val="none" w:sz="0" w:space="0" w:color="auto"/>
        <w:right w:val="none" w:sz="0" w:space="0" w:color="auto"/>
      </w:divBdr>
    </w:div>
    <w:div w:id="434640640">
      <w:bodyDiv w:val="1"/>
      <w:marLeft w:val="0"/>
      <w:marRight w:val="0"/>
      <w:marTop w:val="0"/>
      <w:marBottom w:val="0"/>
      <w:divBdr>
        <w:top w:val="none" w:sz="0" w:space="0" w:color="auto"/>
        <w:left w:val="none" w:sz="0" w:space="0" w:color="auto"/>
        <w:bottom w:val="none" w:sz="0" w:space="0" w:color="auto"/>
        <w:right w:val="none" w:sz="0" w:space="0" w:color="auto"/>
      </w:divBdr>
    </w:div>
    <w:div w:id="434666721">
      <w:bodyDiv w:val="1"/>
      <w:marLeft w:val="0"/>
      <w:marRight w:val="0"/>
      <w:marTop w:val="0"/>
      <w:marBottom w:val="0"/>
      <w:divBdr>
        <w:top w:val="none" w:sz="0" w:space="0" w:color="auto"/>
        <w:left w:val="none" w:sz="0" w:space="0" w:color="auto"/>
        <w:bottom w:val="none" w:sz="0" w:space="0" w:color="auto"/>
        <w:right w:val="none" w:sz="0" w:space="0" w:color="auto"/>
      </w:divBdr>
    </w:div>
    <w:div w:id="434718547">
      <w:bodyDiv w:val="1"/>
      <w:marLeft w:val="0"/>
      <w:marRight w:val="0"/>
      <w:marTop w:val="0"/>
      <w:marBottom w:val="0"/>
      <w:divBdr>
        <w:top w:val="none" w:sz="0" w:space="0" w:color="auto"/>
        <w:left w:val="none" w:sz="0" w:space="0" w:color="auto"/>
        <w:bottom w:val="none" w:sz="0" w:space="0" w:color="auto"/>
        <w:right w:val="none" w:sz="0" w:space="0" w:color="auto"/>
      </w:divBdr>
    </w:div>
    <w:div w:id="434785731">
      <w:bodyDiv w:val="1"/>
      <w:marLeft w:val="0"/>
      <w:marRight w:val="0"/>
      <w:marTop w:val="0"/>
      <w:marBottom w:val="0"/>
      <w:divBdr>
        <w:top w:val="none" w:sz="0" w:space="0" w:color="auto"/>
        <w:left w:val="none" w:sz="0" w:space="0" w:color="auto"/>
        <w:bottom w:val="none" w:sz="0" w:space="0" w:color="auto"/>
        <w:right w:val="none" w:sz="0" w:space="0" w:color="auto"/>
      </w:divBdr>
    </w:div>
    <w:div w:id="434786945">
      <w:bodyDiv w:val="1"/>
      <w:marLeft w:val="0"/>
      <w:marRight w:val="0"/>
      <w:marTop w:val="0"/>
      <w:marBottom w:val="0"/>
      <w:divBdr>
        <w:top w:val="none" w:sz="0" w:space="0" w:color="auto"/>
        <w:left w:val="none" w:sz="0" w:space="0" w:color="auto"/>
        <w:bottom w:val="none" w:sz="0" w:space="0" w:color="auto"/>
        <w:right w:val="none" w:sz="0" w:space="0" w:color="auto"/>
      </w:divBdr>
    </w:div>
    <w:div w:id="434791596">
      <w:bodyDiv w:val="1"/>
      <w:marLeft w:val="0"/>
      <w:marRight w:val="0"/>
      <w:marTop w:val="0"/>
      <w:marBottom w:val="0"/>
      <w:divBdr>
        <w:top w:val="none" w:sz="0" w:space="0" w:color="auto"/>
        <w:left w:val="none" w:sz="0" w:space="0" w:color="auto"/>
        <w:bottom w:val="none" w:sz="0" w:space="0" w:color="auto"/>
        <w:right w:val="none" w:sz="0" w:space="0" w:color="auto"/>
      </w:divBdr>
    </w:div>
    <w:div w:id="434831577">
      <w:bodyDiv w:val="1"/>
      <w:marLeft w:val="0"/>
      <w:marRight w:val="0"/>
      <w:marTop w:val="0"/>
      <w:marBottom w:val="0"/>
      <w:divBdr>
        <w:top w:val="none" w:sz="0" w:space="0" w:color="auto"/>
        <w:left w:val="none" w:sz="0" w:space="0" w:color="auto"/>
        <w:bottom w:val="none" w:sz="0" w:space="0" w:color="auto"/>
        <w:right w:val="none" w:sz="0" w:space="0" w:color="auto"/>
      </w:divBdr>
    </w:div>
    <w:div w:id="434831856">
      <w:bodyDiv w:val="1"/>
      <w:marLeft w:val="0"/>
      <w:marRight w:val="0"/>
      <w:marTop w:val="0"/>
      <w:marBottom w:val="0"/>
      <w:divBdr>
        <w:top w:val="none" w:sz="0" w:space="0" w:color="auto"/>
        <w:left w:val="none" w:sz="0" w:space="0" w:color="auto"/>
        <w:bottom w:val="none" w:sz="0" w:space="0" w:color="auto"/>
        <w:right w:val="none" w:sz="0" w:space="0" w:color="auto"/>
      </w:divBdr>
    </w:div>
    <w:div w:id="434832510">
      <w:bodyDiv w:val="1"/>
      <w:marLeft w:val="0"/>
      <w:marRight w:val="0"/>
      <w:marTop w:val="0"/>
      <w:marBottom w:val="0"/>
      <w:divBdr>
        <w:top w:val="none" w:sz="0" w:space="0" w:color="auto"/>
        <w:left w:val="none" w:sz="0" w:space="0" w:color="auto"/>
        <w:bottom w:val="none" w:sz="0" w:space="0" w:color="auto"/>
        <w:right w:val="none" w:sz="0" w:space="0" w:color="auto"/>
      </w:divBdr>
    </w:div>
    <w:div w:id="434836740">
      <w:bodyDiv w:val="1"/>
      <w:marLeft w:val="0"/>
      <w:marRight w:val="0"/>
      <w:marTop w:val="0"/>
      <w:marBottom w:val="0"/>
      <w:divBdr>
        <w:top w:val="none" w:sz="0" w:space="0" w:color="auto"/>
        <w:left w:val="none" w:sz="0" w:space="0" w:color="auto"/>
        <w:bottom w:val="none" w:sz="0" w:space="0" w:color="auto"/>
        <w:right w:val="none" w:sz="0" w:space="0" w:color="auto"/>
      </w:divBdr>
    </w:div>
    <w:div w:id="434861539">
      <w:bodyDiv w:val="1"/>
      <w:marLeft w:val="0"/>
      <w:marRight w:val="0"/>
      <w:marTop w:val="0"/>
      <w:marBottom w:val="0"/>
      <w:divBdr>
        <w:top w:val="none" w:sz="0" w:space="0" w:color="auto"/>
        <w:left w:val="none" w:sz="0" w:space="0" w:color="auto"/>
        <w:bottom w:val="none" w:sz="0" w:space="0" w:color="auto"/>
        <w:right w:val="none" w:sz="0" w:space="0" w:color="auto"/>
      </w:divBdr>
    </w:div>
    <w:div w:id="434862238">
      <w:bodyDiv w:val="1"/>
      <w:marLeft w:val="0"/>
      <w:marRight w:val="0"/>
      <w:marTop w:val="0"/>
      <w:marBottom w:val="0"/>
      <w:divBdr>
        <w:top w:val="none" w:sz="0" w:space="0" w:color="auto"/>
        <w:left w:val="none" w:sz="0" w:space="0" w:color="auto"/>
        <w:bottom w:val="none" w:sz="0" w:space="0" w:color="auto"/>
        <w:right w:val="none" w:sz="0" w:space="0" w:color="auto"/>
      </w:divBdr>
    </w:div>
    <w:div w:id="434904727">
      <w:bodyDiv w:val="1"/>
      <w:marLeft w:val="0"/>
      <w:marRight w:val="0"/>
      <w:marTop w:val="0"/>
      <w:marBottom w:val="0"/>
      <w:divBdr>
        <w:top w:val="none" w:sz="0" w:space="0" w:color="auto"/>
        <w:left w:val="none" w:sz="0" w:space="0" w:color="auto"/>
        <w:bottom w:val="none" w:sz="0" w:space="0" w:color="auto"/>
        <w:right w:val="none" w:sz="0" w:space="0" w:color="auto"/>
      </w:divBdr>
    </w:div>
    <w:div w:id="434904774">
      <w:bodyDiv w:val="1"/>
      <w:marLeft w:val="0"/>
      <w:marRight w:val="0"/>
      <w:marTop w:val="0"/>
      <w:marBottom w:val="0"/>
      <w:divBdr>
        <w:top w:val="none" w:sz="0" w:space="0" w:color="auto"/>
        <w:left w:val="none" w:sz="0" w:space="0" w:color="auto"/>
        <w:bottom w:val="none" w:sz="0" w:space="0" w:color="auto"/>
        <w:right w:val="none" w:sz="0" w:space="0" w:color="auto"/>
      </w:divBdr>
    </w:div>
    <w:div w:id="434980421">
      <w:bodyDiv w:val="1"/>
      <w:marLeft w:val="0"/>
      <w:marRight w:val="0"/>
      <w:marTop w:val="0"/>
      <w:marBottom w:val="0"/>
      <w:divBdr>
        <w:top w:val="none" w:sz="0" w:space="0" w:color="auto"/>
        <w:left w:val="none" w:sz="0" w:space="0" w:color="auto"/>
        <w:bottom w:val="none" w:sz="0" w:space="0" w:color="auto"/>
        <w:right w:val="none" w:sz="0" w:space="0" w:color="auto"/>
      </w:divBdr>
    </w:div>
    <w:div w:id="434984449">
      <w:bodyDiv w:val="1"/>
      <w:marLeft w:val="0"/>
      <w:marRight w:val="0"/>
      <w:marTop w:val="0"/>
      <w:marBottom w:val="0"/>
      <w:divBdr>
        <w:top w:val="none" w:sz="0" w:space="0" w:color="auto"/>
        <w:left w:val="none" w:sz="0" w:space="0" w:color="auto"/>
        <w:bottom w:val="none" w:sz="0" w:space="0" w:color="auto"/>
        <w:right w:val="none" w:sz="0" w:space="0" w:color="auto"/>
      </w:divBdr>
    </w:div>
    <w:div w:id="435055335">
      <w:bodyDiv w:val="1"/>
      <w:marLeft w:val="0"/>
      <w:marRight w:val="0"/>
      <w:marTop w:val="0"/>
      <w:marBottom w:val="0"/>
      <w:divBdr>
        <w:top w:val="none" w:sz="0" w:space="0" w:color="auto"/>
        <w:left w:val="none" w:sz="0" w:space="0" w:color="auto"/>
        <w:bottom w:val="none" w:sz="0" w:space="0" w:color="auto"/>
        <w:right w:val="none" w:sz="0" w:space="0" w:color="auto"/>
      </w:divBdr>
    </w:div>
    <w:div w:id="435055809">
      <w:bodyDiv w:val="1"/>
      <w:marLeft w:val="0"/>
      <w:marRight w:val="0"/>
      <w:marTop w:val="0"/>
      <w:marBottom w:val="0"/>
      <w:divBdr>
        <w:top w:val="none" w:sz="0" w:space="0" w:color="auto"/>
        <w:left w:val="none" w:sz="0" w:space="0" w:color="auto"/>
        <w:bottom w:val="none" w:sz="0" w:space="0" w:color="auto"/>
        <w:right w:val="none" w:sz="0" w:space="0" w:color="auto"/>
      </w:divBdr>
    </w:div>
    <w:div w:id="435097712">
      <w:bodyDiv w:val="1"/>
      <w:marLeft w:val="0"/>
      <w:marRight w:val="0"/>
      <w:marTop w:val="0"/>
      <w:marBottom w:val="0"/>
      <w:divBdr>
        <w:top w:val="none" w:sz="0" w:space="0" w:color="auto"/>
        <w:left w:val="none" w:sz="0" w:space="0" w:color="auto"/>
        <w:bottom w:val="none" w:sz="0" w:space="0" w:color="auto"/>
        <w:right w:val="none" w:sz="0" w:space="0" w:color="auto"/>
      </w:divBdr>
    </w:div>
    <w:div w:id="435102637">
      <w:bodyDiv w:val="1"/>
      <w:marLeft w:val="0"/>
      <w:marRight w:val="0"/>
      <w:marTop w:val="0"/>
      <w:marBottom w:val="0"/>
      <w:divBdr>
        <w:top w:val="none" w:sz="0" w:space="0" w:color="auto"/>
        <w:left w:val="none" w:sz="0" w:space="0" w:color="auto"/>
        <w:bottom w:val="none" w:sz="0" w:space="0" w:color="auto"/>
        <w:right w:val="none" w:sz="0" w:space="0" w:color="auto"/>
      </w:divBdr>
    </w:div>
    <w:div w:id="435177351">
      <w:bodyDiv w:val="1"/>
      <w:marLeft w:val="0"/>
      <w:marRight w:val="0"/>
      <w:marTop w:val="0"/>
      <w:marBottom w:val="0"/>
      <w:divBdr>
        <w:top w:val="none" w:sz="0" w:space="0" w:color="auto"/>
        <w:left w:val="none" w:sz="0" w:space="0" w:color="auto"/>
        <w:bottom w:val="none" w:sz="0" w:space="0" w:color="auto"/>
        <w:right w:val="none" w:sz="0" w:space="0" w:color="auto"/>
      </w:divBdr>
    </w:div>
    <w:div w:id="435179949">
      <w:bodyDiv w:val="1"/>
      <w:marLeft w:val="0"/>
      <w:marRight w:val="0"/>
      <w:marTop w:val="0"/>
      <w:marBottom w:val="0"/>
      <w:divBdr>
        <w:top w:val="none" w:sz="0" w:space="0" w:color="auto"/>
        <w:left w:val="none" w:sz="0" w:space="0" w:color="auto"/>
        <w:bottom w:val="none" w:sz="0" w:space="0" w:color="auto"/>
        <w:right w:val="none" w:sz="0" w:space="0" w:color="auto"/>
      </w:divBdr>
    </w:div>
    <w:div w:id="435247942">
      <w:bodyDiv w:val="1"/>
      <w:marLeft w:val="0"/>
      <w:marRight w:val="0"/>
      <w:marTop w:val="0"/>
      <w:marBottom w:val="0"/>
      <w:divBdr>
        <w:top w:val="none" w:sz="0" w:space="0" w:color="auto"/>
        <w:left w:val="none" w:sz="0" w:space="0" w:color="auto"/>
        <w:bottom w:val="none" w:sz="0" w:space="0" w:color="auto"/>
        <w:right w:val="none" w:sz="0" w:space="0" w:color="auto"/>
      </w:divBdr>
    </w:div>
    <w:div w:id="435250541">
      <w:bodyDiv w:val="1"/>
      <w:marLeft w:val="0"/>
      <w:marRight w:val="0"/>
      <w:marTop w:val="0"/>
      <w:marBottom w:val="0"/>
      <w:divBdr>
        <w:top w:val="none" w:sz="0" w:space="0" w:color="auto"/>
        <w:left w:val="none" w:sz="0" w:space="0" w:color="auto"/>
        <w:bottom w:val="none" w:sz="0" w:space="0" w:color="auto"/>
        <w:right w:val="none" w:sz="0" w:space="0" w:color="auto"/>
      </w:divBdr>
    </w:div>
    <w:div w:id="435251096">
      <w:bodyDiv w:val="1"/>
      <w:marLeft w:val="0"/>
      <w:marRight w:val="0"/>
      <w:marTop w:val="0"/>
      <w:marBottom w:val="0"/>
      <w:divBdr>
        <w:top w:val="none" w:sz="0" w:space="0" w:color="auto"/>
        <w:left w:val="none" w:sz="0" w:space="0" w:color="auto"/>
        <w:bottom w:val="none" w:sz="0" w:space="0" w:color="auto"/>
        <w:right w:val="none" w:sz="0" w:space="0" w:color="auto"/>
      </w:divBdr>
    </w:div>
    <w:div w:id="435251611">
      <w:bodyDiv w:val="1"/>
      <w:marLeft w:val="0"/>
      <w:marRight w:val="0"/>
      <w:marTop w:val="0"/>
      <w:marBottom w:val="0"/>
      <w:divBdr>
        <w:top w:val="none" w:sz="0" w:space="0" w:color="auto"/>
        <w:left w:val="none" w:sz="0" w:space="0" w:color="auto"/>
        <w:bottom w:val="none" w:sz="0" w:space="0" w:color="auto"/>
        <w:right w:val="none" w:sz="0" w:space="0" w:color="auto"/>
      </w:divBdr>
    </w:div>
    <w:div w:id="435255734">
      <w:bodyDiv w:val="1"/>
      <w:marLeft w:val="0"/>
      <w:marRight w:val="0"/>
      <w:marTop w:val="0"/>
      <w:marBottom w:val="0"/>
      <w:divBdr>
        <w:top w:val="none" w:sz="0" w:space="0" w:color="auto"/>
        <w:left w:val="none" w:sz="0" w:space="0" w:color="auto"/>
        <w:bottom w:val="none" w:sz="0" w:space="0" w:color="auto"/>
        <w:right w:val="none" w:sz="0" w:space="0" w:color="auto"/>
      </w:divBdr>
    </w:div>
    <w:div w:id="435291432">
      <w:bodyDiv w:val="1"/>
      <w:marLeft w:val="0"/>
      <w:marRight w:val="0"/>
      <w:marTop w:val="0"/>
      <w:marBottom w:val="0"/>
      <w:divBdr>
        <w:top w:val="none" w:sz="0" w:space="0" w:color="auto"/>
        <w:left w:val="none" w:sz="0" w:space="0" w:color="auto"/>
        <w:bottom w:val="none" w:sz="0" w:space="0" w:color="auto"/>
        <w:right w:val="none" w:sz="0" w:space="0" w:color="auto"/>
      </w:divBdr>
    </w:div>
    <w:div w:id="435296439">
      <w:bodyDiv w:val="1"/>
      <w:marLeft w:val="0"/>
      <w:marRight w:val="0"/>
      <w:marTop w:val="0"/>
      <w:marBottom w:val="0"/>
      <w:divBdr>
        <w:top w:val="none" w:sz="0" w:space="0" w:color="auto"/>
        <w:left w:val="none" w:sz="0" w:space="0" w:color="auto"/>
        <w:bottom w:val="none" w:sz="0" w:space="0" w:color="auto"/>
        <w:right w:val="none" w:sz="0" w:space="0" w:color="auto"/>
      </w:divBdr>
    </w:div>
    <w:div w:id="435297747">
      <w:bodyDiv w:val="1"/>
      <w:marLeft w:val="0"/>
      <w:marRight w:val="0"/>
      <w:marTop w:val="0"/>
      <w:marBottom w:val="0"/>
      <w:divBdr>
        <w:top w:val="none" w:sz="0" w:space="0" w:color="auto"/>
        <w:left w:val="none" w:sz="0" w:space="0" w:color="auto"/>
        <w:bottom w:val="none" w:sz="0" w:space="0" w:color="auto"/>
        <w:right w:val="none" w:sz="0" w:space="0" w:color="auto"/>
      </w:divBdr>
    </w:div>
    <w:div w:id="435365365">
      <w:bodyDiv w:val="1"/>
      <w:marLeft w:val="0"/>
      <w:marRight w:val="0"/>
      <w:marTop w:val="0"/>
      <w:marBottom w:val="0"/>
      <w:divBdr>
        <w:top w:val="none" w:sz="0" w:space="0" w:color="auto"/>
        <w:left w:val="none" w:sz="0" w:space="0" w:color="auto"/>
        <w:bottom w:val="none" w:sz="0" w:space="0" w:color="auto"/>
        <w:right w:val="none" w:sz="0" w:space="0" w:color="auto"/>
      </w:divBdr>
    </w:div>
    <w:div w:id="435369112">
      <w:bodyDiv w:val="1"/>
      <w:marLeft w:val="0"/>
      <w:marRight w:val="0"/>
      <w:marTop w:val="0"/>
      <w:marBottom w:val="0"/>
      <w:divBdr>
        <w:top w:val="none" w:sz="0" w:space="0" w:color="auto"/>
        <w:left w:val="none" w:sz="0" w:space="0" w:color="auto"/>
        <w:bottom w:val="none" w:sz="0" w:space="0" w:color="auto"/>
        <w:right w:val="none" w:sz="0" w:space="0" w:color="auto"/>
      </w:divBdr>
    </w:div>
    <w:div w:id="435370415">
      <w:bodyDiv w:val="1"/>
      <w:marLeft w:val="0"/>
      <w:marRight w:val="0"/>
      <w:marTop w:val="0"/>
      <w:marBottom w:val="0"/>
      <w:divBdr>
        <w:top w:val="none" w:sz="0" w:space="0" w:color="auto"/>
        <w:left w:val="none" w:sz="0" w:space="0" w:color="auto"/>
        <w:bottom w:val="none" w:sz="0" w:space="0" w:color="auto"/>
        <w:right w:val="none" w:sz="0" w:space="0" w:color="auto"/>
      </w:divBdr>
    </w:div>
    <w:div w:id="435372426">
      <w:bodyDiv w:val="1"/>
      <w:marLeft w:val="0"/>
      <w:marRight w:val="0"/>
      <w:marTop w:val="0"/>
      <w:marBottom w:val="0"/>
      <w:divBdr>
        <w:top w:val="none" w:sz="0" w:space="0" w:color="auto"/>
        <w:left w:val="none" w:sz="0" w:space="0" w:color="auto"/>
        <w:bottom w:val="none" w:sz="0" w:space="0" w:color="auto"/>
        <w:right w:val="none" w:sz="0" w:space="0" w:color="auto"/>
      </w:divBdr>
    </w:div>
    <w:div w:id="435443912">
      <w:bodyDiv w:val="1"/>
      <w:marLeft w:val="0"/>
      <w:marRight w:val="0"/>
      <w:marTop w:val="0"/>
      <w:marBottom w:val="0"/>
      <w:divBdr>
        <w:top w:val="none" w:sz="0" w:space="0" w:color="auto"/>
        <w:left w:val="none" w:sz="0" w:space="0" w:color="auto"/>
        <w:bottom w:val="none" w:sz="0" w:space="0" w:color="auto"/>
        <w:right w:val="none" w:sz="0" w:space="0" w:color="auto"/>
      </w:divBdr>
    </w:div>
    <w:div w:id="435445877">
      <w:bodyDiv w:val="1"/>
      <w:marLeft w:val="0"/>
      <w:marRight w:val="0"/>
      <w:marTop w:val="0"/>
      <w:marBottom w:val="0"/>
      <w:divBdr>
        <w:top w:val="none" w:sz="0" w:space="0" w:color="auto"/>
        <w:left w:val="none" w:sz="0" w:space="0" w:color="auto"/>
        <w:bottom w:val="none" w:sz="0" w:space="0" w:color="auto"/>
        <w:right w:val="none" w:sz="0" w:space="0" w:color="auto"/>
      </w:divBdr>
    </w:div>
    <w:div w:id="435449076">
      <w:bodyDiv w:val="1"/>
      <w:marLeft w:val="0"/>
      <w:marRight w:val="0"/>
      <w:marTop w:val="0"/>
      <w:marBottom w:val="0"/>
      <w:divBdr>
        <w:top w:val="none" w:sz="0" w:space="0" w:color="auto"/>
        <w:left w:val="none" w:sz="0" w:space="0" w:color="auto"/>
        <w:bottom w:val="none" w:sz="0" w:space="0" w:color="auto"/>
        <w:right w:val="none" w:sz="0" w:space="0" w:color="auto"/>
      </w:divBdr>
    </w:div>
    <w:div w:id="435487379">
      <w:bodyDiv w:val="1"/>
      <w:marLeft w:val="0"/>
      <w:marRight w:val="0"/>
      <w:marTop w:val="0"/>
      <w:marBottom w:val="0"/>
      <w:divBdr>
        <w:top w:val="none" w:sz="0" w:space="0" w:color="auto"/>
        <w:left w:val="none" w:sz="0" w:space="0" w:color="auto"/>
        <w:bottom w:val="none" w:sz="0" w:space="0" w:color="auto"/>
        <w:right w:val="none" w:sz="0" w:space="0" w:color="auto"/>
      </w:divBdr>
    </w:div>
    <w:div w:id="435488228">
      <w:bodyDiv w:val="1"/>
      <w:marLeft w:val="0"/>
      <w:marRight w:val="0"/>
      <w:marTop w:val="0"/>
      <w:marBottom w:val="0"/>
      <w:divBdr>
        <w:top w:val="none" w:sz="0" w:space="0" w:color="auto"/>
        <w:left w:val="none" w:sz="0" w:space="0" w:color="auto"/>
        <w:bottom w:val="none" w:sz="0" w:space="0" w:color="auto"/>
        <w:right w:val="none" w:sz="0" w:space="0" w:color="auto"/>
      </w:divBdr>
    </w:div>
    <w:div w:id="435490050">
      <w:bodyDiv w:val="1"/>
      <w:marLeft w:val="0"/>
      <w:marRight w:val="0"/>
      <w:marTop w:val="0"/>
      <w:marBottom w:val="0"/>
      <w:divBdr>
        <w:top w:val="none" w:sz="0" w:space="0" w:color="auto"/>
        <w:left w:val="none" w:sz="0" w:space="0" w:color="auto"/>
        <w:bottom w:val="none" w:sz="0" w:space="0" w:color="auto"/>
        <w:right w:val="none" w:sz="0" w:space="0" w:color="auto"/>
      </w:divBdr>
    </w:div>
    <w:div w:id="435491734">
      <w:bodyDiv w:val="1"/>
      <w:marLeft w:val="0"/>
      <w:marRight w:val="0"/>
      <w:marTop w:val="0"/>
      <w:marBottom w:val="0"/>
      <w:divBdr>
        <w:top w:val="none" w:sz="0" w:space="0" w:color="auto"/>
        <w:left w:val="none" w:sz="0" w:space="0" w:color="auto"/>
        <w:bottom w:val="none" w:sz="0" w:space="0" w:color="auto"/>
        <w:right w:val="none" w:sz="0" w:space="0" w:color="auto"/>
      </w:divBdr>
    </w:div>
    <w:div w:id="435516838">
      <w:bodyDiv w:val="1"/>
      <w:marLeft w:val="0"/>
      <w:marRight w:val="0"/>
      <w:marTop w:val="0"/>
      <w:marBottom w:val="0"/>
      <w:divBdr>
        <w:top w:val="none" w:sz="0" w:space="0" w:color="auto"/>
        <w:left w:val="none" w:sz="0" w:space="0" w:color="auto"/>
        <w:bottom w:val="none" w:sz="0" w:space="0" w:color="auto"/>
        <w:right w:val="none" w:sz="0" w:space="0" w:color="auto"/>
      </w:divBdr>
    </w:div>
    <w:div w:id="435517736">
      <w:bodyDiv w:val="1"/>
      <w:marLeft w:val="0"/>
      <w:marRight w:val="0"/>
      <w:marTop w:val="0"/>
      <w:marBottom w:val="0"/>
      <w:divBdr>
        <w:top w:val="none" w:sz="0" w:space="0" w:color="auto"/>
        <w:left w:val="none" w:sz="0" w:space="0" w:color="auto"/>
        <w:bottom w:val="none" w:sz="0" w:space="0" w:color="auto"/>
        <w:right w:val="none" w:sz="0" w:space="0" w:color="auto"/>
      </w:divBdr>
    </w:div>
    <w:div w:id="435566218">
      <w:bodyDiv w:val="1"/>
      <w:marLeft w:val="0"/>
      <w:marRight w:val="0"/>
      <w:marTop w:val="0"/>
      <w:marBottom w:val="0"/>
      <w:divBdr>
        <w:top w:val="none" w:sz="0" w:space="0" w:color="auto"/>
        <w:left w:val="none" w:sz="0" w:space="0" w:color="auto"/>
        <w:bottom w:val="none" w:sz="0" w:space="0" w:color="auto"/>
        <w:right w:val="none" w:sz="0" w:space="0" w:color="auto"/>
      </w:divBdr>
    </w:div>
    <w:div w:id="435638292">
      <w:bodyDiv w:val="1"/>
      <w:marLeft w:val="0"/>
      <w:marRight w:val="0"/>
      <w:marTop w:val="0"/>
      <w:marBottom w:val="0"/>
      <w:divBdr>
        <w:top w:val="none" w:sz="0" w:space="0" w:color="auto"/>
        <w:left w:val="none" w:sz="0" w:space="0" w:color="auto"/>
        <w:bottom w:val="none" w:sz="0" w:space="0" w:color="auto"/>
        <w:right w:val="none" w:sz="0" w:space="0" w:color="auto"/>
      </w:divBdr>
    </w:div>
    <w:div w:id="435639197">
      <w:bodyDiv w:val="1"/>
      <w:marLeft w:val="0"/>
      <w:marRight w:val="0"/>
      <w:marTop w:val="0"/>
      <w:marBottom w:val="0"/>
      <w:divBdr>
        <w:top w:val="none" w:sz="0" w:space="0" w:color="auto"/>
        <w:left w:val="none" w:sz="0" w:space="0" w:color="auto"/>
        <w:bottom w:val="none" w:sz="0" w:space="0" w:color="auto"/>
        <w:right w:val="none" w:sz="0" w:space="0" w:color="auto"/>
      </w:divBdr>
    </w:div>
    <w:div w:id="435641873">
      <w:bodyDiv w:val="1"/>
      <w:marLeft w:val="0"/>
      <w:marRight w:val="0"/>
      <w:marTop w:val="0"/>
      <w:marBottom w:val="0"/>
      <w:divBdr>
        <w:top w:val="none" w:sz="0" w:space="0" w:color="auto"/>
        <w:left w:val="none" w:sz="0" w:space="0" w:color="auto"/>
        <w:bottom w:val="none" w:sz="0" w:space="0" w:color="auto"/>
        <w:right w:val="none" w:sz="0" w:space="0" w:color="auto"/>
      </w:divBdr>
    </w:div>
    <w:div w:id="435709963">
      <w:bodyDiv w:val="1"/>
      <w:marLeft w:val="0"/>
      <w:marRight w:val="0"/>
      <w:marTop w:val="0"/>
      <w:marBottom w:val="0"/>
      <w:divBdr>
        <w:top w:val="none" w:sz="0" w:space="0" w:color="auto"/>
        <w:left w:val="none" w:sz="0" w:space="0" w:color="auto"/>
        <w:bottom w:val="none" w:sz="0" w:space="0" w:color="auto"/>
        <w:right w:val="none" w:sz="0" w:space="0" w:color="auto"/>
      </w:divBdr>
    </w:div>
    <w:div w:id="435714195">
      <w:bodyDiv w:val="1"/>
      <w:marLeft w:val="0"/>
      <w:marRight w:val="0"/>
      <w:marTop w:val="0"/>
      <w:marBottom w:val="0"/>
      <w:divBdr>
        <w:top w:val="none" w:sz="0" w:space="0" w:color="auto"/>
        <w:left w:val="none" w:sz="0" w:space="0" w:color="auto"/>
        <w:bottom w:val="none" w:sz="0" w:space="0" w:color="auto"/>
        <w:right w:val="none" w:sz="0" w:space="0" w:color="auto"/>
      </w:divBdr>
    </w:div>
    <w:div w:id="435714646">
      <w:bodyDiv w:val="1"/>
      <w:marLeft w:val="0"/>
      <w:marRight w:val="0"/>
      <w:marTop w:val="0"/>
      <w:marBottom w:val="0"/>
      <w:divBdr>
        <w:top w:val="none" w:sz="0" w:space="0" w:color="auto"/>
        <w:left w:val="none" w:sz="0" w:space="0" w:color="auto"/>
        <w:bottom w:val="none" w:sz="0" w:space="0" w:color="auto"/>
        <w:right w:val="none" w:sz="0" w:space="0" w:color="auto"/>
      </w:divBdr>
    </w:div>
    <w:div w:id="435755413">
      <w:bodyDiv w:val="1"/>
      <w:marLeft w:val="0"/>
      <w:marRight w:val="0"/>
      <w:marTop w:val="0"/>
      <w:marBottom w:val="0"/>
      <w:divBdr>
        <w:top w:val="none" w:sz="0" w:space="0" w:color="auto"/>
        <w:left w:val="none" w:sz="0" w:space="0" w:color="auto"/>
        <w:bottom w:val="none" w:sz="0" w:space="0" w:color="auto"/>
        <w:right w:val="none" w:sz="0" w:space="0" w:color="auto"/>
      </w:divBdr>
    </w:div>
    <w:div w:id="435756596">
      <w:bodyDiv w:val="1"/>
      <w:marLeft w:val="0"/>
      <w:marRight w:val="0"/>
      <w:marTop w:val="0"/>
      <w:marBottom w:val="0"/>
      <w:divBdr>
        <w:top w:val="none" w:sz="0" w:space="0" w:color="auto"/>
        <w:left w:val="none" w:sz="0" w:space="0" w:color="auto"/>
        <w:bottom w:val="none" w:sz="0" w:space="0" w:color="auto"/>
        <w:right w:val="none" w:sz="0" w:space="0" w:color="auto"/>
      </w:divBdr>
    </w:div>
    <w:div w:id="435757090">
      <w:bodyDiv w:val="1"/>
      <w:marLeft w:val="0"/>
      <w:marRight w:val="0"/>
      <w:marTop w:val="0"/>
      <w:marBottom w:val="0"/>
      <w:divBdr>
        <w:top w:val="none" w:sz="0" w:space="0" w:color="auto"/>
        <w:left w:val="none" w:sz="0" w:space="0" w:color="auto"/>
        <w:bottom w:val="none" w:sz="0" w:space="0" w:color="auto"/>
        <w:right w:val="none" w:sz="0" w:space="0" w:color="auto"/>
      </w:divBdr>
    </w:div>
    <w:div w:id="435758088">
      <w:bodyDiv w:val="1"/>
      <w:marLeft w:val="0"/>
      <w:marRight w:val="0"/>
      <w:marTop w:val="0"/>
      <w:marBottom w:val="0"/>
      <w:divBdr>
        <w:top w:val="none" w:sz="0" w:space="0" w:color="auto"/>
        <w:left w:val="none" w:sz="0" w:space="0" w:color="auto"/>
        <w:bottom w:val="none" w:sz="0" w:space="0" w:color="auto"/>
        <w:right w:val="none" w:sz="0" w:space="0" w:color="auto"/>
      </w:divBdr>
    </w:div>
    <w:div w:id="435829571">
      <w:bodyDiv w:val="1"/>
      <w:marLeft w:val="0"/>
      <w:marRight w:val="0"/>
      <w:marTop w:val="0"/>
      <w:marBottom w:val="0"/>
      <w:divBdr>
        <w:top w:val="none" w:sz="0" w:space="0" w:color="auto"/>
        <w:left w:val="none" w:sz="0" w:space="0" w:color="auto"/>
        <w:bottom w:val="none" w:sz="0" w:space="0" w:color="auto"/>
        <w:right w:val="none" w:sz="0" w:space="0" w:color="auto"/>
      </w:divBdr>
    </w:div>
    <w:div w:id="435830277">
      <w:bodyDiv w:val="1"/>
      <w:marLeft w:val="0"/>
      <w:marRight w:val="0"/>
      <w:marTop w:val="0"/>
      <w:marBottom w:val="0"/>
      <w:divBdr>
        <w:top w:val="none" w:sz="0" w:space="0" w:color="auto"/>
        <w:left w:val="none" w:sz="0" w:space="0" w:color="auto"/>
        <w:bottom w:val="none" w:sz="0" w:space="0" w:color="auto"/>
        <w:right w:val="none" w:sz="0" w:space="0" w:color="auto"/>
      </w:divBdr>
    </w:div>
    <w:div w:id="435831065">
      <w:bodyDiv w:val="1"/>
      <w:marLeft w:val="0"/>
      <w:marRight w:val="0"/>
      <w:marTop w:val="0"/>
      <w:marBottom w:val="0"/>
      <w:divBdr>
        <w:top w:val="none" w:sz="0" w:space="0" w:color="auto"/>
        <w:left w:val="none" w:sz="0" w:space="0" w:color="auto"/>
        <w:bottom w:val="none" w:sz="0" w:space="0" w:color="auto"/>
        <w:right w:val="none" w:sz="0" w:space="0" w:color="auto"/>
      </w:divBdr>
    </w:div>
    <w:div w:id="435903577">
      <w:bodyDiv w:val="1"/>
      <w:marLeft w:val="0"/>
      <w:marRight w:val="0"/>
      <w:marTop w:val="0"/>
      <w:marBottom w:val="0"/>
      <w:divBdr>
        <w:top w:val="none" w:sz="0" w:space="0" w:color="auto"/>
        <w:left w:val="none" w:sz="0" w:space="0" w:color="auto"/>
        <w:bottom w:val="none" w:sz="0" w:space="0" w:color="auto"/>
        <w:right w:val="none" w:sz="0" w:space="0" w:color="auto"/>
      </w:divBdr>
    </w:div>
    <w:div w:id="435907168">
      <w:bodyDiv w:val="1"/>
      <w:marLeft w:val="0"/>
      <w:marRight w:val="0"/>
      <w:marTop w:val="0"/>
      <w:marBottom w:val="0"/>
      <w:divBdr>
        <w:top w:val="none" w:sz="0" w:space="0" w:color="auto"/>
        <w:left w:val="none" w:sz="0" w:space="0" w:color="auto"/>
        <w:bottom w:val="none" w:sz="0" w:space="0" w:color="auto"/>
        <w:right w:val="none" w:sz="0" w:space="0" w:color="auto"/>
      </w:divBdr>
    </w:div>
    <w:div w:id="435950255">
      <w:bodyDiv w:val="1"/>
      <w:marLeft w:val="0"/>
      <w:marRight w:val="0"/>
      <w:marTop w:val="0"/>
      <w:marBottom w:val="0"/>
      <w:divBdr>
        <w:top w:val="none" w:sz="0" w:space="0" w:color="auto"/>
        <w:left w:val="none" w:sz="0" w:space="0" w:color="auto"/>
        <w:bottom w:val="none" w:sz="0" w:space="0" w:color="auto"/>
        <w:right w:val="none" w:sz="0" w:space="0" w:color="auto"/>
      </w:divBdr>
    </w:div>
    <w:div w:id="435950912">
      <w:bodyDiv w:val="1"/>
      <w:marLeft w:val="0"/>
      <w:marRight w:val="0"/>
      <w:marTop w:val="0"/>
      <w:marBottom w:val="0"/>
      <w:divBdr>
        <w:top w:val="none" w:sz="0" w:space="0" w:color="auto"/>
        <w:left w:val="none" w:sz="0" w:space="0" w:color="auto"/>
        <w:bottom w:val="none" w:sz="0" w:space="0" w:color="auto"/>
        <w:right w:val="none" w:sz="0" w:space="0" w:color="auto"/>
      </w:divBdr>
    </w:div>
    <w:div w:id="436020581">
      <w:bodyDiv w:val="1"/>
      <w:marLeft w:val="0"/>
      <w:marRight w:val="0"/>
      <w:marTop w:val="0"/>
      <w:marBottom w:val="0"/>
      <w:divBdr>
        <w:top w:val="none" w:sz="0" w:space="0" w:color="auto"/>
        <w:left w:val="none" w:sz="0" w:space="0" w:color="auto"/>
        <w:bottom w:val="none" w:sz="0" w:space="0" w:color="auto"/>
        <w:right w:val="none" w:sz="0" w:space="0" w:color="auto"/>
      </w:divBdr>
    </w:div>
    <w:div w:id="436024480">
      <w:bodyDiv w:val="1"/>
      <w:marLeft w:val="0"/>
      <w:marRight w:val="0"/>
      <w:marTop w:val="0"/>
      <w:marBottom w:val="0"/>
      <w:divBdr>
        <w:top w:val="none" w:sz="0" w:space="0" w:color="auto"/>
        <w:left w:val="none" w:sz="0" w:space="0" w:color="auto"/>
        <w:bottom w:val="none" w:sz="0" w:space="0" w:color="auto"/>
        <w:right w:val="none" w:sz="0" w:space="0" w:color="auto"/>
      </w:divBdr>
    </w:div>
    <w:div w:id="436024508">
      <w:bodyDiv w:val="1"/>
      <w:marLeft w:val="0"/>
      <w:marRight w:val="0"/>
      <w:marTop w:val="0"/>
      <w:marBottom w:val="0"/>
      <w:divBdr>
        <w:top w:val="none" w:sz="0" w:space="0" w:color="auto"/>
        <w:left w:val="none" w:sz="0" w:space="0" w:color="auto"/>
        <w:bottom w:val="none" w:sz="0" w:space="0" w:color="auto"/>
        <w:right w:val="none" w:sz="0" w:space="0" w:color="auto"/>
      </w:divBdr>
    </w:div>
    <w:div w:id="436025046">
      <w:bodyDiv w:val="1"/>
      <w:marLeft w:val="0"/>
      <w:marRight w:val="0"/>
      <w:marTop w:val="0"/>
      <w:marBottom w:val="0"/>
      <w:divBdr>
        <w:top w:val="none" w:sz="0" w:space="0" w:color="auto"/>
        <w:left w:val="none" w:sz="0" w:space="0" w:color="auto"/>
        <w:bottom w:val="none" w:sz="0" w:space="0" w:color="auto"/>
        <w:right w:val="none" w:sz="0" w:space="0" w:color="auto"/>
      </w:divBdr>
    </w:div>
    <w:div w:id="436025483">
      <w:bodyDiv w:val="1"/>
      <w:marLeft w:val="0"/>
      <w:marRight w:val="0"/>
      <w:marTop w:val="0"/>
      <w:marBottom w:val="0"/>
      <w:divBdr>
        <w:top w:val="none" w:sz="0" w:space="0" w:color="auto"/>
        <w:left w:val="none" w:sz="0" w:space="0" w:color="auto"/>
        <w:bottom w:val="none" w:sz="0" w:space="0" w:color="auto"/>
        <w:right w:val="none" w:sz="0" w:space="0" w:color="auto"/>
      </w:divBdr>
    </w:div>
    <w:div w:id="436095394">
      <w:bodyDiv w:val="1"/>
      <w:marLeft w:val="0"/>
      <w:marRight w:val="0"/>
      <w:marTop w:val="0"/>
      <w:marBottom w:val="0"/>
      <w:divBdr>
        <w:top w:val="none" w:sz="0" w:space="0" w:color="auto"/>
        <w:left w:val="none" w:sz="0" w:space="0" w:color="auto"/>
        <w:bottom w:val="none" w:sz="0" w:space="0" w:color="auto"/>
        <w:right w:val="none" w:sz="0" w:space="0" w:color="auto"/>
      </w:divBdr>
    </w:div>
    <w:div w:id="436098194">
      <w:bodyDiv w:val="1"/>
      <w:marLeft w:val="0"/>
      <w:marRight w:val="0"/>
      <w:marTop w:val="0"/>
      <w:marBottom w:val="0"/>
      <w:divBdr>
        <w:top w:val="none" w:sz="0" w:space="0" w:color="auto"/>
        <w:left w:val="none" w:sz="0" w:space="0" w:color="auto"/>
        <w:bottom w:val="none" w:sz="0" w:space="0" w:color="auto"/>
        <w:right w:val="none" w:sz="0" w:space="0" w:color="auto"/>
      </w:divBdr>
    </w:div>
    <w:div w:id="436098564">
      <w:bodyDiv w:val="1"/>
      <w:marLeft w:val="0"/>
      <w:marRight w:val="0"/>
      <w:marTop w:val="0"/>
      <w:marBottom w:val="0"/>
      <w:divBdr>
        <w:top w:val="none" w:sz="0" w:space="0" w:color="auto"/>
        <w:left w:val="none" w:sz="0" w:space="0" w:color="auto"/>
        <w:bottom w:val="none" w:sz="0" w:space="0" w:color="auto"/>
        <w:right w:val="none" w:sz="0" w:space="0" w:color="auto"/>
      </w:divBdr>
    </w:div>
    <w:div w:id="436099293">
      <w:bodyDiv w:val="1"/>
      <w:marLeft w:val="0"/>
      <w:marRight w:val="0"/>
      <w:marTop w:val="0"/>
      <w:marBottom w:val="0"/>
      <w:divBdr>
        <w:top w:val="none" w:sz="0" w:space="0" w:color="auto"/>
        <w:left w:val="none" w:sz="0" w:space="0" w:color="auto"/>
        <w:bottom w:val="none" w:sz="0" w:space="0" w:color="auto"/>
        <w:right w:val="none" w:sz="0" w:space="0" w:color="auto"/>
      </w:divBdr>
    </w:div>
    <w:div w:id="436099403">
      <w:bodyDiv w:val="1"/>
      <w:marLeft w:val="0"/>
      <w:marRight w:val="0"/>
      <w:marTop w:val="0"/>
      <w:marBottom w:val="0"/>
      <w:divBdr>
        <w:top w:val="none" w:sz="0" w:space="0" w:color="auto"/>
        <w:left w:val="none" w:sz="0" w:space="0" w:color="auto"/>
        <w:bottom w:val="none" w:sz="0" w:space="0" w:color="auto"/>
        <w:right w:val="none" w:sz="0" w:space="0" w:color="auto"/>
      </w:divBdr>
    </w:div>
    <w:div w:id="436099861">
      <w:bodyDiv w:val="1"/>
      <w:marLeft w:val="0"/>
      <w:marRight w:val="0"/>
      <w:marTop w:val="0"/>
      <w:marBottom w:val="0"/>
      <w:divBdr>
        <w:top w:val="none" w:sz="0" w:space="0" w:color="auto"/>
        <w:left w:val="none" w:sz="0" w:space="0" w:color="auto"/>
        <w:bottom w:val="none" w:sz="0" w:space="0" w:color="auto"/>
        <w:right w:val="none" w:sz="0" w:space="0" w:color="auto"/>
      </w:divBdr>
    </w:div>
    <w:div w:id="436101399">
      <w:bodyDiv w:val="1"/>
      <w:marLeft w:val="0"/>
      <w:marRight w:val="0"/>
      <w:marTop w:val="0"/>
      <w:marBottom w:val="0"/>
      <w:divBdr>
        <w:top w:val="none" w:sz="0" w:space="0" w:color="auto"/>
        <w:left w:val="none" w:sz="0" w:space="0" w:color="auto"/>
        <w:bottom w:val="none" w:sz="0" w:space="0" w:color="auto"/>
        <w:right w:val="none" w:sz="0" w:space="0" w:color="auto"/>
      </w:divBdr>
    </w:div>
    <w:div w:id="436101516">
      <w:bodyDiv w:val="1"/>
      <w:marLeft w:val="0"/>
      <w:marRight w:val="0"/>
      <w:marTop w:val="0"/>
      <w:marBottom w:val="0"/>
      <w:divBdr>
        <w:top w:val="none" w:sz="0" w:space="0" w:color="auto"/>
        <w:left w:val="none" w:sz="0" w:space="0" w:color="auto"/>
        <w:bottom w:val="none" w:sz="0" w:space="0" w:color="auto"/>
        <w:right w:val="none" w:sz="0" w:space="0" w:color="auto"/>
      </w:divBdr>
    </w:div>
    <w:div w:id="436142512">
      <w:bodyDiv w:val="1"/>
      <w:marLeft w:val="0"/>
      <w:marRight w:val="0"/>
      <w:marTop w:val="0"/>
      <w:marBottom w:val="0"/>
      <w:divBdr>
        <w:top w:val="none" w:sz="0" w:space="0" w:color="auto"/>
        <w:left w:val="none" w:sz="0" w:space="0" w:color="auto"/>
        <w:bottom w:val="none" w:sz="0" w:space="0" w:color="auto"/>
        <w:right w:val="none" w:sz="0" w:space="0" w:color="auto"/>
      </w:divBdr>
    </w:div>
    <w:div w:id="436143119">
      <w:bodyDiv w:val="1"/>
      <w:marLeft w:val="0"/>
      <w:marRight w:val="0"/>
      <w:marTop w:val="0"/>
      <w:marBottom w:val="0"/>
      <w:divBdr>
        <w:top w:val="none" w:sz="0" w:space="0" w:color="auto"/>
        <w:left w:val="none" w:sz="0" w:space="0" w:color="auto"/>
        <w:bottom w:val="none" w:sz="0" w:space="0" w:color="auto"/>
        <w:right w:val="none" w:sz="0" w:space="0" w:color="auto"/>
      </w:divBdr>
    </w:div>
    <w:div w:id="436144238">
      <w:bodyDiv w:val="1"/>
      <w:marLeft w:val="0"/>
      <w:marRight w:val="0"/>
      <w:marTop w:val="0"/>
      <w:marBottom w:val="0"/>
      <w:divBdr>
        <w:top w:val="none" w:sz="0" w:space="0" w:color="auto"/>
        <w:left w:val="none" w:sz="0" w:space="0" w:color="auto"/>
        <w:bottom w:val="none" w:sz="0" w:space="0" w:color="auto"/>
        <w:right w:val="none" w:sz="0" w:space="0" w:color="auto"/>
      </w:divBdr>
    </w:div>
    <w:div w:id="436144737">
      <w:bodyDiv w:val="1"/>
      <w:marLeft w:val="0"/>
      <w:marRight w:val="0"/>
      <w:marTop w:val="0"/>
      <w:marBottom w:val="0"/>
      <w:divBdr>
        <w:top w:val="none" w:sz="0" w:space="0" w:color="auto"/>
        <w:left w:val="none" w:sz="0" w:space="0" w:color="auto"/>
        <w:bottom w:val="none" w:sz="0" w:space="0" w:color="auto"/>
        <w:right w:val="none" w:sz="0" w:space="0" w:color="auto"/>
      </w:divBdr>
    </w:div>
    <w:div w:id="436170760">
      <w:bodyDiv w:val="1"/>
      <w:marLeft w:val="0"/>
      <w:marRight w:val="0"/>
      <w:marTop w:val="0"/>
      <w:marBottom w:val="0"/>
      <w:divBdr>
        <w:top w:val="none" w:sz="0" w:space="0" w:color="auto"/>
        <w:left w:val="none" w:sz="0" w:space="0" w:color="auto"/>
        <w:bottom w:val="none" w:sz="0" w:space="0" w:color="auto"/>
        <w:right w:val="none" w:sz="0" w:space="0" w:color="auto"/>
      </w:divBdr>
    </w:div>
    <w:div w:id="436172011">
      <w:bodyDiv w:val="1"/>
      <w:marLeft w:val="0"/>
      <w:marRight w:val="0"/>
      <w:marTop w:val="0"/>
      <w:marBottom w:val="0"/>
      <w:divBdr>
        <w:top w:val="none" w:sz="0" w:space="0" w:color="auto"/>
        <w:left w:val="none" w:sz="0" w:space="0" w:color="auto"/>
        <w:bottom w:val="none" w:sz="0" w:space="0" w:color="auto"/>
        <w:right w:val="none" w:sz="0" w:space="0" w:color="auto"/>
      </w:divBdr>
    </w:div>
    <w:div w:id="436172705">
      <w:bodyDiv w:val="1"/>
      <w:marLeft w:val="0"/>
      <w:marRight w:val="0"/>
      <w:marTop w:val="0"/>
      <w:marBottom w:val="0"/>
      <w:divBdr>
        <w:top w:val="none" w:sz="0" w:space="0" w:color="auto"/>
        <w:left w:val="none" w:sz="0" w:space="0" w:color="auto"/>
        <w:bottom w:val="none" w:sz="0" w:space="0" w:color="auto"/>
        <w:right w:val="none" w:sz="0" w:space="0" w:color="auto"/>
      </w:divBdr>
    </w:div>
    <w:div w:id="436174737">
      <w:bodyDiv w:val="1"/>
      <w:marLeft w:val="0"/>
      <w:marRight w:val="0"/>
      <w:marTop w:val="0"/>
      <w:marBottom w:val="0"/>
      <w:divBdr>
        <w:top w:val="none" w:sz="0" w:space="0" w:color="auto"/>
        <w:left w:val="none" w:sz="0" w:space="0" w:color="auto"/>
        <w:bottom w:val="none" w:sz="0" w:space="0" w:color="auto"/>
        <w:right w:val="none" w:sz="0" w:space="0" w:color="auto"/>
      </w:divBdr>
    </w:div>
    <w:div w:id="436219018">
      <w:bodyDiv w:val="1"/>
      <w:marLeft w:val="0"/>
      <w:marRight w:val="0"/>
      <w:marTop w:val="0"/>
      <w:marBottom w:val="0"/>
      <w:divBdr>
        <w:top w:val="none" w:sz="0" w:space="0" w:color="auto"/>
        <w:left w:val="none" w:sz="0" w:space="0" w:color="auto"/>
        <w:bottom w:val="none" w:sz="0" w:space="0" w:color="auto"/>
        <w:right w:val="none" w:sz="0" w:space="0" w:color="auto"/>
      </w:divBdr>
    </w:div>
    <w:div w:id="436219297">
      <w:bodyDiv w:val="1"/>
      <w:marLeft w:val="0"/>
      <w:marRight w:val="0"/>
      <w:marTop w:val="0"/>
      <w:marBottom w:val="0"/>
      <w:divBdr>
        <w:top w:val="none" w:sz="0" w:space="0" w:color="auto"/>
        <w:left w:val="none" w:sz="0" w:space="0" w:color="auto"/>
        <w:bottom w:val="none" w:sz="0" w:space="0" w:color="auto"/>
        <w:right w:val="none" w:sz="0" w:space="0" w:color="auto"/>
      </w:divBdr>
    </w:div>
    <w:div w:id="436221568">
      <w:bodyDiv w:val="1"/>
      <w:marLeft w:val="0"/>
      <w:marRight w:val="0"/>
      <w:marTop w:val="0"/>
      <w:marBottom w:val="0"/>
      <w:divBdr>
        <w:top w:val="none" w:sz="0" w:space="0" w:color="auto"/>
        <w:left w:val="none" w:sz="0" w:space="0" w:color="auto"/>
        <w:bottom w:val="none" w:sz="0" w:space="0" w:color="auto"/>
        <w:right w:val="none" w:sz="0" w:space="0" w:color="auto"/>
      </w:divBdr>
    </w:div>
    <w:div w:id="436288853">
      <w:bodyDiv w:val="1"/>
      <w:marLeft w:val="0"/>
      <w:marRight w:val="0"/>
      <w:marTop w:val="0"/>
      <w:marBottom w:val="0"/>
      <w:divBdr>
        <w:top w:val="none" w:sz="0" w:space="0" w:color="auto"/>
        <w:left w:val="none" w:sz="0" w:space="0" w:color="auto"/>
        <w:bottom w:val="none" w:sz="0" w:space="0" w:color="auto"/>
        <w:right w:val="none" w:sz="0" w:space="0" w:color="auto"/>
      </w:divBdr>
    </w:div>
    <w:div w:id="436293421">
      <w:bodyDiv w:val="1"/>
      <w:marLeft w:val="0"/>
      <w:marRight w:val="0"/>
      <w:marTop w:val="0"/>
      <w:marBottom w:val="0"/>
      <w:divBdr>
        <w:top w:val="none" w:sz="0" w:space="0" w:color="auto"/>
        <w:left w:val="none" w:sz="0" w:space="0" w:color="auto"/>
        <w:bottom w:val="none" w:sz="0" w:space="0" w:color="auto"/>
        <w:right w:val="none" w:sz="0" w:space="0" w:color="auto"/>
      </w:divBdr>
    </w:div>
    <w:div w:id="436294571">
      <w:bodyDiv w:val="1"/>
      <w:marLeft w:val="0"/>
      <w:marRight w:val="0"/>
      <w:marTop w:val="0"/>
      <w:marBottom w:val="0"/>
      <w:divBdr>
        <w:top w:val="none" w:sz="0" w:space="0" w:color="auto"/>
        <w:left w:val="none" w:sz="0" w:space="0" w:color="auto"/>
        <w:bottom w:val="none" w:sz="0" w:space="0" w:color="auto"/>
        <w:right w:val="none" w:sz="0" w:space="0" w:color="auto"/>
      </w:divBdr>
    </w:div>
    <w:div w:id="436295417">
      <w:bodyDiv w:val="1"/>
      <w:marLeft w:val="0"/>
      <w:marRight w:val="0"/>
      <w:marTop w:val="0"/>
      <w:marBottom w:val="0"/>
      <w:divBdr>
        <w:top w:val="none" w:sz="0" w:space="0" w:color="auto"/>
        <w:left w:val="none" w:sz="0" w:space="0" w:color="auto"/>
        <w:bottom w:val="none" w:sz="0" w:space="0" w:color="auto"/>
        <w:right w:val="none" w:sz="0" w:space="0" w:color="auto"/>
      </w:divBdr>
    </w:div>
    <w:div w:id="436338967">
      <w:bodyDiv w:val="1"/>
      <w:marLeft w:val="0"/>
      <w:marRight w:val="0"/>
      <w:marTop w:val="0"/>
      <w:marBottom w:val="0"/>
      <w:divBdr>
        <w:top w:val="none" w:sz="0" w:space="0" w:color="auto"/>
        <w:left w:val="none" w:sz="0" w:space="0" w:color="auto"/>
        <w:bottom w:val="none" w:sz="0" w:space="0" w:color="auto"/>
        <w:right w:val="none" w:sz="0" w:space="0" w:color="auto"/>
      </w:divBdr>
    </w:div>
    <w:div w:id="436364364">
      <w:bodyDiv w:val="1"/>
      <w:marLeft w:val="0"/>
      <w:marRight w:val="0"/>
      <w:marTop w:val="0"/>
      <w:marBottom w:val="0"/>
      <w:divBdr>
        <w:top w:val="none" w:sz="0" w:space="0" w:color="auto"/>
        <w:left w:val="none" w:sz="0" w:space="0" w:color="auto"/>
        <w:bottom w:val="none" w:sz="0" w:space="0" w:color="auto"/>
        <w:right w:val="none" w:sz="0" w:space="0" w:color="auto"/>
      </w:divBdr>
    </w:div>
    <w:div w:id="436368082">
      <w:bodyDiv w:val="1"/>
      <w:marLeft w:val="0"/>
      <w:marRight w:val="0"/>
      <w:marTop w:val="0"/>
      <w:marBottom w:val="0"/>
      <w:divBdr>
        <w:top w:val="none" w:sz="0" w:space="0" w:color="auto"/>
        <w:left w:val="none" w:sz="0" w:space="0" w:color="auto"/>
        <w:bottom w:val="none" w:sz="0" w:space="0" w:color="auto"/>
        <w:right w:val="none" w:sz="0" w:space="0" w:color="auto"/>
      </w:divBdr>
    </w:div>
    <w:div w:id="436409202">
      <w:bodyDiv w:val="1"/>
      <w:marLeft w:val="0"/>
      <w:marRight w:val="0"/>
      <w:marTop w:val="0"/>
      <w:marBottom w:val="0"/>
      <w:divBdr>
        <w:top w:val="none" w:sz="0" w:space="0" w:color="auto"/>
        <w:left w:val="none" w:sz="0" w:space="0" w:color="auto"/>
        <w:bottom w:val="none" w:sz="0" w:space="0" w:color="auto"/>
        <w:right w:val="none" w:sz="0" w:space="0" w:color="auto"/>
      </w:divBdr>
    </w:div>
    <w:div w:id="436414522">
      <w:bodyDiv w:val="1"/>
      <w:marLeft w:val="0"/>
      <w:marRight w:val="0"/>
      <w:marTop w:val="0"/>
      <w:marBottom w:val="0"/>
      <w:divBdr>
        <w:top w:val="none" w:sz="0" w:space="0" w:color="auto"/>
        <w:left w:val="none" w:sz="0" w:space="0" w:color="auto"/>
        <w:bottom w:val="none" w:sz="0" w:space="0" w:color="auto"/>
        <w:right w:val="none" w:sz="0" w:space="0" w:color="auto"/>
      </w:divBdr>
    </w:div>
    <w:div w:id="436484683">
      <w:bodyDiv w:val="1"/>
      <w:marLeft w:val="0"/>
      <w:marRight w:val="0"/>
      <w:marTop w:val="0"/>
      <w:marBottom w:val="0"/>
      <w:divBdr>
        <w:top w:val="none" w:sz="0" w:space="0" w:color="auto"/>
        <w:left w:val="none" w:sz="0" w:space="0" w:color="auto"/>
        <w:bottom w:val="none" w:sz="0" w:space="0" w:color="auto"/>
        <w:right w:val="none" w:sz="0" w:space="0" w:color="auto"/>
      </w:divBdr>
    </w:div>
    <w:div w:id="436484851">
      <w:bodyDiv w:val="1"/>
      <w:marLeft w:val="0"/>
      <w:marRight w:val="0"/>
      <w:marTop w:val="0"/>
      <w:marBottom w:val="0"/>
      <w:divBdr>
        <w:top w:val="none" w:sz="0" w:space="0" w:color="auto"/>
        <w:left w:val="none" w:sz="0" w:space="0" w:color="auto"/>
        <w:bottom w:val="none" w:sz="0" w:space="0" w:color="auto"/>
        <w:right w:val="none" w:sz="0" w:space="0" w:color="auto"/>
      </w:divBdr>
    </w:div>
    <w:div w:id="436485578">
      <w:bodyDiv w:val="1"/>
      <w:marLeft w:val="0"/>
      <w:marRight w:val="0"/>
      <w:marTop w:val="0"/>
      <w:marBottom w:val="0"/>
      <w:divBdr>
        <w:top w:val="none" w:sz="0" w:space="0" w:color="auto"/>
        <w:left w:val="none" w:sz="0" w:space="0" w:color="auto"/>
        <w:bottom w:val="none" w:sz="0" w:space="0" w:color="auto"/>
        <w:right w:val="none" w:sz="0" w:space="0" w:color="auto"/>
      </w:divBdr>
    </w:div>
    <w:div w:id="436486640">
      <w:bodyDiv w:val="1"/>
      <w:marLeft w:val="0"/>
      <w:marRight w:val="0"/>
      <w:marTop w:val="0"/>
      <w:marBottom w:val="0"/>
      <w:divBdr>
        <w:top w:val="none" w:sz="0" w:space="0" w:color="auto"/>
        <w:left w:val="none" w:sz="0" w:space="0" w:color="auto"/>
        <w:bottom w:val="none" w:sz="0" w:space="0" w:color="auto"/>
        <w:right w:val="none" w:sz="0" w:space="0" w:color="auto"/>
      </w:divBdr>
    </w:div>
    <w:div w:id="436488480">
      <w:bodyDiv w:val="1"/>
      <w:marLeft w:val="0"/>
      <w:marRight w:val="0"/>
      <w:marTop w:val="0"/>
      <w:marBottom w:val="0"/>
      <w:divBdr>
        <w:top w:val="none" w:sz="0" w:space="0" w:color="auto"/>
        <w:left w:val="none" w:sz="0" w:space="0" w:color="auto"/>
        <w:bottom w:val="none" w:sz="0" w:space="0" w:color="auto"/>
        <w:right w:val="none" w:sz="0" w:space="0" w:color="auto"/>
      </w:divBdr>
    </w:div>
    <w:div w:id="436488558">
      <w:bodyDiv w:val="1"/>
      <w:marLeft w:val="0"/>
      <w:marRight w:val="0"/>
      <w:marTop w:val="0"/>
      <w:marBottom w:val="0"/>
      <w:divBdr>
        <w:top w:val="none" w:sz="0" w:space="0" w:color="auto"/>
        <w:left w:val="none" w:sz="0" w:space="0" w:color="auto"/>
        <w:bottom w:val="none" w:sz="0" w:space="0" w:color="auto"/>
        <w:right w:val="none" w:sz="0" w:space="0" w:color="auto"/>
      </w:divBdr>
    </w:div>
    <w:div w:id="436558128">
      <w:bodyDiv w:val="1"/>
      <w:marLeft w:val="0"/>
      <w:marRight w:val="0"/>
      <w:marTop w:val="0"/>
      <w:marBottom w:val="0"/>
      <w:divBdr>
        <w:top w:val="none" w:sz="0" w:space="0" w:color="auto"/>
        <w:left w:val="none" w:sz="0" w:space="0" w:color="auto"/>
        <w:bottom w:val="none" w:sz="0" w:space="0" w:color="auto"/>
        <w:right w:val="none" w:sz="0" w:space="0" w:color="auto"/>
      </w:divBdr>
    </w:div>
    <w:div w:id="436562585">
      <w:bodyDiv w:val="1"/>
      <w:marLeft w:val="0"/>
      <w:marRight w:val="0"/>
      <w:marTop w:val="0"/>
      <w:marBottom w:val="0"/>
      <w:divBdr>
        <w:top w:val="none" w:sz="0" w:space="0" w:color="auto"/>
        <w:left w:val="none" w:sz="0" w:space="0" w:color="auto"/>
        <w:bottom w:val="none" w:sz="0" w:space="0" w:color="auto"/>
        <w:right w:val="none" w:sz="0" w:space="0" w:color="auto"/>
      </w:divBdr>
    </w:div>
    <w:div w:id="436566162">
      <w:bodyDiv w:val="1"/>
      <w:marLeft w:val="0"/>
      <w:marRight w:val="0"/>
      <w:marTop w:val="0"/>
      <w:marBottom w:val="0"/>
      <w:divBdr>
        <w:top w:val="none" w:sz="0" w:space="0" w:color="auto"/>
        <w:left w:val="none" w:sz="0" w:space="0" w:color="auto"/>
        <w:bottom w:val="none" w:sz="0" w:space="0" w:color="auto"/>
        <w:right w:val="none" w:sz="0" w:space="0" w:color="auto"/>
      </w:divBdr>
    </w:div>
    <w:div w:id="436601094">
      <w:bodyDiv w:val="1"/>
      <w:marLeft w:val="0"/>
      <w:marRight w:val="0"/>
      <w:marTop w:val="0"/>
      <w:marBottom w:val="0"/>
      <w:divBdr>
        <w:top w:val="none" w:sz="0" w:space="0" w:color="auto"/>
        <w:left w:val="none" w:sz="0" w:space="0" w:color="auto"/>
        <w:bottom w:val="none" w:sz="0" w:space="0" w:color="auto"/>
        <w:right w:val="none" w:sz="0" w:space="0" w:color="auto"/>
      </w:divBdr>
    </w:div>
    <w:div w:id="436606386">
      <w:bodyDiv w:val="1"/>
      <w:marLeft w:val="0"/>
      <w:marRight w:val="0"/>
      <w:marTop w:val="0"/>
      <w:marBottom w:val="0"/>
      <w:divBdr>
        <w:top w:val="none" w:sz="0" w:space="0" w:color="auto"/>
        <w:left w:val="none" w:sz="0" w:space="0" w:color="auto"/>
        <w:bottom w:val="none" w:sz="0" w:space="0" w:color="auto"/>
        <w:right w:val="none" w:sz="0" w:space="0" w:color="auto"/>
      </w:divBdr>
    </w:div>
    <w:div w:id="436607310">
      <w:bodyDiv w:val="1"/>
      <w:marLeft w:val="0"/>
      <w:marRight w:val="0"/>
      <w:marTop w:val="0"/>
      <w:marBottom w:val="0"/>
      <w:divBdr>
        <w:top w:val="none" w:sz="0" w:space="0" w:color="auto"/>
        <w:left w:val="none" w:sz="0" w:space="0" w:color="auto"/>
        <w:bottom w:val="none" w:sz="0" w:space="0" w:color="auto"/>
        <w:right w:val="none" w:sz="0" w:space="0" w:color="auto"/>
      </w:divBdr>
    </w:div>
    <w:div w:id="436677183">
      <w:bodyDiv w:val="1"/>
      <w:marLeft w:val="0"/>
      <w:marRight w:val="0"/>
      <w:marTop w:val="0"/>
      <w:marBottom w:val="0"/>
      <w:divBdr>
        <w:top w:val="none" w:sz="0" w:space="0" w:color="auto"/>
        <w:left w:val="none" w:sz="0" w:space="0" w:color="auto"/>
        <w:bottom w:val="none" w:sz="0" w:space="0" w:color="auto"/>
        <w:right w:val="none" w:sz="0" w:space="0" w:color="auto"/>
      </w:divBdr>
    </w:div>
    <w:div w:id="436683603">
      <w:bodyDiv w:val="1"/>
      <w:marLeft w:val="0"/>
      <w:marRight w:val="0"/>
      <w:marTop w:val="0"/>
      <w:marBottom w:val="0"/>
      <w:divBdr>
        <w:top w:val="none" w:sz="0" w:space="0" w:color="auto"/>
        <w:left w:val="none" w:sz="0" w:space="0" w:color="auto"/>
        <w:bottom w:val="none" w:sz="0" w:space="0" w:color="auto"/>
        <w:right w:val="none" w:sz="0" w:space="0" w:color="auto"/>
      </w:divBdr>
    </w:div>
    <w:div w:id="436751971">
      <w:bodyDiv w:val="1"/>
      <w:marLeft w:val="0"/>
      <w:marRight w:val="0"/>
      <w:marTop w:val="0"/>
      <w:marBottom w:val="0"/>
      <w:divBdr>
        <w:top w:val="none" w:sz="0" w:space="0" w:color="auto"/>
        <w:left w:val="none" w:sz="0" w:space="0" w:color="auto"/>
        <w:bottom w:val="none" w:sz="0" w:space="0" w:color="auto"/>
        <w:right w:val="none" w:sz="0" w:space="0" w:color="auto"/>
      </w:divBdr>
    </w:div>
    <w:div w:id="436754856">
      <w:bodyDiv w:val="1"/>
      <w:marLeft w:val="0"/>
      <w:marRight w:val="0"/>
      <w:marTop w:val="0"/>
      <w:marBottom w:val="0"/>
      <w:divBdr>
        <w:top w:val="none" w:sz="0" w:space="0" w:color="auto"/>
        <w:left w:val="none" w:sz="0" w:space="0" w:color="auto"/>
        <w:bottom w:val="none" w:sz="0" w:space="0" w:color="auto"/>
        <w:right w:val="none" w:sz="0" w:space="0" w:color="auto"/>
      </w:divBdr>
    </w:div>
    <w:div w:id="436756809">
      <w:bodyDiv w:val="1"/>
      <w:marLeft w:val="0"/>
      <w:marRight w:val="0"/>
      <w:marTop w:val="0"/>
      <w:marBottom w:val="0"/>
      <w:divBdr>
        <w:top w:val="none" w:sz="0" w:space="0" w:color="auto"/>
        <w:left w:val="none" w:sz="0" w:space="0" w:color="auto"/>
        <w:bottom w:val="none" w:sz="0" w:space="0" w:color="auto"/>
        <w:right w:val="none" w:sz="0" w:space="0" w:color="auto"/>
      </w:divBdr>
    </w:div>
    <w:div w:id="436757267">
      <w:bodyDiv w:val="1"/>
      <w:marLeft w:val="0"/>
      <w:marRight w:val="0"/>
      <w:marTop w:val="0"/>
      <w:marBottom w:val="0"/>
      <w:divBdr>
        <w:top w:val="none" w:sz="0" w:space="0" w:color="auto"/>
        <w:left w:val="none" w:sz="0" w:space="0" w:color="auto"/>
        <w:bottom w:val="none" w:sz="0" w:space="0" w:color="auto"/>
        <w:right w:val="none" w:sz="0" w:space="0" w:color="auto"/>
      </w:divBdr>
    </w:div>
    <w:div w:id="436757475">
      <w:bodyDiv w:val="1"/>
      <w:marLeft w:val="0"/>
      <w:marRight w:val="0"/>
      <w:marTop w:val="0"/>
      <w:marBottom w:val="0"/>
      <w:divBdr>
        <w:top w:val="none" w:sz="0" w:space="0" w:color="auto"/>
        <w:left w:val="none" w:sz="0" w:space="0" w:color="auto"/>
        <w:bottom w:val="none" w:sz="0" w:space="0" w:color="auto"/>
        <w:right w:val="none" w:sz="0" w:space="0" w:color="auto"/>
      </w:divBdr>
    </w:div>
    <w:div w:id="436758295">
      <w:bodyDiv w:val="1"/>
      <w:marLeft w:val="0"/>
      <w:marRight w:val="0"/>
      <w:marTop w:val="0"/>
      <w:marBottom w:val="0"/>
      <w:divBdr>
        <w:top w:val="none" w:sz="0" w:space="0" w:color="auto"/>
        <w:left w:val="none" w:sz="0" w:space="0" w:color="auto"/>
        <w:bottom w:val="none" w:sz="0" w:space="0" w:color="auto"/>
        <w:right w:val="none" w:sz="0" w:space="0" w:color="auto"/>
      </w:divBdr>
    </w:div>
    <w:div w:id="436758308">
      <w:bodyDiv w:val="1"/>
      <w:marLeft w:val="0"/>
      <w:marRight w:val="0"/>
      <w:marTop w:val="0"/>
      <w:marBottom w:val="0"/>
      <w:divBdr>
        <w:top w:val="none" w:sz="0" w:space="0" w:color="auto"/>
        <w:left w:val="none" w:sz="0" w:space="0" w:color="auto"/>
        <w:bottom w:val="none" w:sz="0" w:space="0" w:color="auto"/>
        <w:right w:val="none" w:sz="0" w:space="0" w:color="auto"/>
      </w:divBdr>
    </w:div>
    <w:div w:id="436758390">
      <w:bodyDiv w:val="1"/>
      <w:marLeft w:val="0"/>
      <w:marRight w:val="0"/>
      <w:marTop w:val="0"/>
      <w:marBottom w:val="0"/>
      <w:divBdr>
        <w:top w:val="none" w:sz="0" w:space="0" w:color="auto"/>
        <w:left w:val="none" w:sz="0" w:space="0" w:color="auto"/>
        <w:bottom w:val="none" w:sz="0" w:space="0" w:color="auto"/>
        <w:right w:val="none" w:sz="0" w:space="0" w:color="auto"/>
      </w:divBdr>
    </w:div>
    <w:div w:id="436797723">
      <w:bodyDiv w:val="1"/>
      <w:marLeft w:val="0"/>
      <w:marRight w:val="0"/>
      <w:marTop w:val="0"/>
      <w:marBottom w:val="0"/>
      <w:divBdr>
        <w:top w:val="none" w:sz="0" w:space="0" w:color="auto"/>
        <w:left w:val="none" w:sz="0" w:space="0" w:color="auto"/>
        <w:bottom w:val="none" w:sz="0" w:space="0" w:color="auto"/>
        <w:right w:val="none" w:sz="0" w:space="0" w:color="auto"/>
      </w:divBdr>
    </w:div>
    <w:div w:id="436801773">
      <w:bodyDiv w:val="1"/>
      <w:marLeft w:val="0"/>
      <w:marRight w:val="0"/>
      <w:marTop w:val="0"/>
      <w:marBottom w:val="0"/>
      <w:divBdr>
        <w:top w:val="none" w:sz="0" w:space="0" w:color="auto"/>
        <w:left w:val="none" w:sz="0" w:space="0" w:color="auto"/>
        <w:bottom w:val="none" w:sz="0" w:space="0" w:color="auto"/>
        <w:right w:val="none" w:sz="0" w:space="0" w:color="auto"/>
      </w:divBdr>
    </w:div>
    <w:div w:id="436876531">
      <w:bodyDiv w:val="1"/>
      <w:marLeft w:val="0"/>
      <w:marRight w:val="0"/>
      <w:marTop w:val="0"/>
      <w:marBottom w:val="0"/>
      <w:divBdr>
        <w:top w:val="none" w:sz="0" w:space="0" w:color="auto"/>
        <w:left w:val="none" w:sz="0" w:space="0" w:color="auto"/>
        <w:bottom w:val="none" w:sz="0" w:space="0" w:color="auto"/>
        <w:right w:val="none" w:sz="0" w:space="0" w:color="auto"/>
      </w:divBdr>
    </w:div>
    <w:div w:id="436945290">
      <w:bodyDiv w:val="1"/>
      <w:marLeft w:val="0"/>
      <w:marRight w:val="0"/>
      <w:marTop w:val="0"/>
      <w:marBottom w:val="0"/>
      <w:divBdr>
        <w:top w:val="none" w:sz="0" w:space="0" w:color="auto"/>
        <w:left w:val="none" w:sz="0" w:space="0" w:color="auto"/>
        <w:bottom w:val="none" w:sz="0" w:space="0" w:color="auto"/>
        <w:right w:val="none" w:sz="0" w:space="0" w:color="auto"/>
      </w:divBdr>
    </w:div>
    <w:div w:id="436946923">
      <w:bodyDiv w:val="1"/>
      <w:marLeft w:val="0"/>
      <w:marRight w:val="0"/>
      <w:marTop w:val="0"/>
      <w:marBottom w:val="0"/>
      <w:divBdr>
        <w:top w:val="none" w:sz="0" w:space="0" w:color="auto"/>
        <w:left w:val="none" w:sz="0" w:space="0" w:color="auto"/>
        <w:bottom w:val="none" w:sz="0" w:space="0" w:color="auto"/>
        <w:right w:val="none" w:sz="0" w:space="0" w:color="auto"/>
      </w:divBdr>
    </w:div>
    <w:div w:id="436947176">
      <w:bodyDiv w:val="1"/>
      <w:marLeft w:val="0"/>
      <w:marRight w:val="0"/>
      <w:marTop w:val="0"/>
      <w:marBottom w:val="0"/>
      <w:divBdr>
        <w:top w:val="none" w:sz="0" w:space="0" w:color="auto"/>
        <w:left w:val="none" w:sz="0" w:space="0" w:color="auto"/>
        <w:bottom w:val="none" w:sz="0" w:space="0" w:color="auto"/>
        <w:right w:val="none" w:sz="0" w:space="0" w:color="auto"/>
      </w:divBdr>
    </w:div>
    <w:div w:id="436994600">
      <w:bodyDiv w:val="1"/>
      <w:marLeft w:val="0"/>
      <w:marRight w:val="0"/>
      <w:marTop w:val="0"/>
      <w:marBottom w:val="0"/>
      <w:divBdr>
        <w:top w:val="none" w:sz="0" w:space="0" w:color="auto"/>
        <w:left w:val="none" w:sz="0" w:space="0" w:color="auto"/>
        <w:bottom w:val="none" w:sz="0" w:space="0" w:color="auto"/>
        <w:right w:val="none" w:sz="0" w:space="0" w:color="auto"/>
      </w:divBdr>
    </w:div>
    <w:div w:id="437020092">
      <w:bodyDiv w:val="1"/>
      <w:marLeft w:val="0"/>
      <w:marRight w:val="0"/>
      <w:marTop w:val="0"/>
      <w:marBottom w:val="0"/>
      <w:divBdr>
        <w:top w:val="none" w:sz="0" w:space="0" w:color="auto"/>
        <w:left w:val="none" w:sz="0" w:space="0" w:color="auto"/>
        <w:bottom w:val="none" w:sz="0" w:space="0" w:color="auto"/>
        <w:right w:val="none" w:sz="0" w:space="0" w:color="auto"/>
      </w:divBdr>
    </w:div>
    <w:div w:id="437024146">
      <w:bodyDiv w:val="1"/>
      <w:marLeft w:val="0"/>
      <w:marRight w:val="0"/>
      <w:marTop w:val="0"/>
      <w:marBottom w:val="0"/>
      <w:divBdr>
        <w:top w:val="none" w:sz="0" w:space="0" w:color="auto"/>
        <w:left w:val="none" w:sz="0" w:space="0" w:color="auto"/>
        <w:bottom w:val="none" w:sz="0" w:space="0" w:color="auto"/>
        <w:right w:val="none" w:sz="0" w:space="0" w:color="auto"/>
      </w:divBdr>
    </w:div>
    <w:div w:id="437063820">
      <w:bodyDiv w:val="1"/>
      <w:marLeft w:val="0"/>
      <w:marRight w:val="0"/>
      <w:marTop w:val="0"/>
      <w:marBottom w:val="0"/>
      <w:divBdr>
        <w:top w:val="none" w:sz="0" w:space="0" w:color="auto"/>
        <w:left w:val="none" w:sz="0" w:space="0" w:color="auto"/>
        <w:bottom w:val="none" w:sz="0" w:space="0" w:color="auto"/>
        <w:right w:val="none" w:sz="0" w:space="0" w:color="auto"/>
      </w:divBdr>
    </w:div>
    <w:div w:id="437068822">
      <w:bodyDiv w:val="1"/>
      <w:marLeft w:val="0"/>
      <w:marRight w:val="0"/>
      <w:marTop w:val="0"/>
      <w:marBottom w:val="0"/>
      <w:divBdr>
        <w:top w:val="none" w:sz="0" w:space="0" w:color="auto"/>
        <w:left w:val="none" w:sz="0" w:space="0" w:color="auto"/>
        <w:bottom w:val="none" w:sz="0" w:space="0" w:color="auto"/>
        <w:right w:val="none" w:sz="0" w:space="0" w:color="auto"/>
      </w:divBdr>
    </w:div>
    <w:div w:id="437068952">
      <w:bodyDiv w:val="1"/>
      <w:marLeft w:val="0"/>
      <w:marRight w:val="0"/>
      <w:marTop w:val="0"/>
      <w:marBottom w:val="0"/>
      <w:divBdr>
        <w:top w:val="none" w:sz="0" w:space="0" w:color="auto"/>
        <w:left w:val="none" w:sz="0" w:space="0" w:color="auto"/>
        <w:bottom w:val="none" w:sz="0" w:space="0" w:color="auto"/>
        <w:right w:val="none" w:sz="0" w:space="0" w:color="auto"/>
      </w:divBdr>
    </w:div>
    <w:div w:id="437138071">
      <w:bodyDiv w:val="1"/>
      <w:marLeft w:val="0"/>
      <w:marRight w:val="0"/>
      <w:marTop w:val="0"/>
      <w:marBottom w:val="0"/>
      <w:divBdr>
        <w:top w:val="none" w:sz="0" w:space="0" w:color="auto"/>
        <w:left w:val="none" w:sz="0" w:space="0" w:color="auto"/>
        <w:bottom w:val="none" w:sz="0" w:space="0" w:color="auto"/>
        <w:right w:val="none" w:sz="0" w:space="0" w:color="auto"/>
      </w:divBdr>
    </w:div>
    <w:div w:id="437138723">
      <w:bodyDiv w:val="1"/>
      <w:marLeft w:val="0"/>
      <w:marRight w:val="0"/>
      <w:marTop w:val="0"/>
      <w:marBottom w:val="0"/>
      <w:divBdr>
        <w:top w:val="none" w:sz="0" w:space="0" w:color="auto"/>
        <w:left w:val="none" w:sz="0" w:space="0" w:color="auto"/>
        <w:bottom w:val="none" w:sz="0" w:space="0" w:color="auto"/>
        <w:right w:val="none" w:sz="0" w:space="0" w:color="auto"/>
      </w:divBdr>
    </w:div>
    <w:div w:id="437143491">
      <w:bodyDiv w:val="1"/>
      <w:marLeft w:val="0"/>
      <w:marRight w:val="0"/>
      <w:marTop w:val="0"/>
      <w:marBottom w:val="0"/>
      <w:divBdr>
        <w:top w:val="none" w:sz="0" w:space="0" w:color="auto"/>
        <w:left w:val="none" w:sz="0" w:space="0" w:color="auto"/>
        <w:bottom w:val="none" w:sz="0" w:space="0" w:color="auto"/>
        <w:right w:val="none" w:sz="0" w:space="0" w:color="auto"/>
      </w:divBdr>
    </w:div>
    <w:div w:id="437144089">
      <w:bodyDiv w:val="1"/>
      <w:marLeft w:val="0"/>
      <w:marRight w:val="0"/>
      <w:marTop w:val="0"/>
      <w:marBottom w:val="0"/>
      <w:divBdr>
        <w:top w:val="none" w:sz="0" w:space="0" w:color="auto"/>
        <w:left w:val="none" w:sz="0" w:space="0" w:color="auto"/>
        <w:bottom w:val="none" w:sz="0" w:space="0" w:color="auto"/>
        <w:right w:val="none" w:sz="0" w:space="0" w:color="auto"/>
      </w:divBdr>
    </w:div>
    <w:div w:id="437145311">
      <w:bodyDiv w:val="1"/>
      <w:marLeft w:val="0"/>
      <w:marRight w:val="0"/>
      <w:marTop w:val="0"/>
      <w:marBottom w:val="0"/>
      <w:divBdr>
        <w:top w:val="none" w:sz="0" w:space="0" w:color="auto"/>
        <w:left w:val="none" w:sz="0" w:space="0" w:color="auto"/>
        <w:bottom w:val="none" w:sz="0" w:space="0" w:color="auto"/>
        <w:right w:val="none" w:sz="0" w:space="0" w:color="auto"/>
      </w:divBdr>
    </w:div>
    <w:div w:id="437213236">
      <w:bodyDiv w:val="1"/>
      <w:marLeft w:val="0"/>
      <w:marRight w:val="0"/>
      <w:marTop w:val="0"/>
      <w:marBottom w:val="0"/>
      <w:divBdr>
        <w:top w:val="none" w:sz="0" w:space="0" w:color="auto"/>
        <w:left w:val="none" w:sz="0" w:space="0" w:color="auto"/>
        <w:bottom w:val="none" w:sz="0" w:space="0" w:color="auto"/>
        <w:right w:val="none" w:sz="0" w:space="0" w:color="auto"/>
      </w:divBdr>
    </w:div>
    <w:div w:id="437213947">
      <w:bodyDiv w:val="1"/>
      <w:marLeft w:val="0"/>
      <w:marRight w:val="0"/>
      <w:marTop w:val="0"/>
      <w:marBottom w:val="0"/>
      <w:divBdr>
        <w:top w:val="none" w:sz="0" w:space="0" w:color="auto"/>
        <w:left w:val="none" w:sz="0" w:space="0" w:color="auto"/>
        <w:bottom w:val="none" w:sz="0" w:space="0" w:color="auto"/>
        <w:right w:val="none" w:sz="0" w:space="0" w:color="auto"/>
      </w:divBdr>
    </w:div>
    <w:div w:id="437217616">
      <w:bodyDiv w:val="1"/>
      <w:marLeft w:val="0"/>
      <w:marRight w:val="0"/>
      <w:marTop w:val="0"/>
      <w:marBottom w:val="0"/>
      <w:divBdr>
        <w:top w:val="none" w:sz="0" w:space="0" w:color="auto"/>
        <w:left w:val="none" w:sz="0" w:space="0" w:color="auto"/>
        <w:bottom w:val="none" w:sz="0" w:space="0" w:color="auto"/>
        <w:right w:val="none" w:sz="0" w:space="0" w:color="auto"/>
      </w:divBdr>
    </w:div>
    <w:div w:id="437257235">
      <w:bodyDiv w:val="1"/>
      <w:marLeft w:val="0"/>
      <w:marRight w:val="0"/>
      <w:marTop w:val="0"/>
      <w:marBottom w:val="0"/>
      <w:divBdr>
        <w:top w:val="none" w:sz="0" w:space="0" w:color="auto"/>
        <w:left w:val="none" w:sz="0" w:space="0" w:color="auto"/>
        <w:bottom w:val="none" w:sz="0" w:space="0" w:color="auto"/>
        <w:right w:val="none" w:sz="0" w:space="0" w:color="auto"/>
      </w:divBdr>
    </w:div>
    <w:div w:id="437257492">
      <w:bodyDiv w:val="1"/>
      <w:marLeft w:val="0"/>
      <w:marRight w:val="0"/>
      <w:marTop w:val="0"/>
      <w:marBottom w:val="0"/>
      <w:divBdr>
        <w:top w:val="none" w:sz="0" w:space="0" w:color="auto"/>
        <w:left w:val="none" w:sz="0" w:space="0" w:color="auto"/>
        <w:bottom w:val="none" w:sz="0" w:space="0" w:color="auto"/>
        <w:right w:val="none" w:sz="0" w:space="0" w:color="auto"/>
      </w:divBdr>
    </w:div>
    <w:div w:id="437257542">
      <w:bodyDiv w:val="1"/>
      <w:marLeft w:val="0"/>
      <w:marRight w:val="0"/>
      <w:marTop w:val="0"/>
      <w:marBottom w:val="0"/>
      <w:divBdr>
        <w:top w:val="none" w:sz="0" w:space="0" w:color="auto"/>
        <w:left w:val="none" w:sz="0" w:space="0" w:color="auto"/>
        <w:bottom w:val="none" w:sz="0" w:space="0" w:color="auto"/>
        <w:right w:val="none" w:sz="0" w:space="0" w:color="auto"/>
      </w:divBdr>
    </w:div>
    <w:div w:id="437263156">
      <w:bodyDiv w:val="1"/>
      <w:marLeft w:val="0"/>
      <w:marRight w:val="0"/>
      <w:marTop w:val="0"/>
      <w:marBottom w:val="0"/>
      <w:divBdr>
        <w:top w:val="none" w:sz="0" w:space="0" w:color="auto"/>
        <w:left w:val="none" w:sz="0" w:space="0" w:color="auto"/>
        <w:bottom w:val="none" w:sz="0" w:space="0" w:color="auto"/>
        <w:right w:val="none" w:sz="0" w:space="0" w:color="auto"/>
      </w:divBdr>
    </w:div>
    <w:div w:id="437263183">
      <w:bodyDiv w:val="1"/>
      <w:marLeft w:val="0"/>
      <w:marRight w:val="0"/>
      <w:marTop w:val="0"/>
      <w:marBottom w:val="0"/>
      <w:divBdr>
        <w:top w:val="none" w:sz="0" w:space="0" w:color="auto"/>
        <w:left w:val="none" w:sz="0" w:space="0" w:color="auto"/>
        <w:bottom w:val="none" w:sz="0" w:space="0" w:color="auto"/>
        <w:right w:val="none" w:sz="0" w:space="0" w:color="auto"/>
      </w:divBdr>
    </w:div>
    <w:div w:id="437263960">
      <w:bodyDiv w:val="1"/>
      <w:marLeft w:val="0"/>
      <w:marRight w:val="0"/>
      <w:marTop w:val="0"/>
      <w:marBottom w:val="0"/>
      <w:divBdr>
        <w:top w:val="none" w:sz="0" w:space="0" w:color="auto"/>
        <w:left w:val="none" w:sz="0" w:space="0" w:color="auto"/>
        <w:bottom w:val="none" w:sz="0" w:space="0" w:color="auto"/>
        <w:right w:val="none" w:sz="0" w:space="0" w:color="auto"/>
      </w:divBdr>
    </w:div>
    <w:div w:id="437331017">
      <w:bodyDiv w:val="1"/>
      <w:marLeft w:val="0"/>
      <w:marRight w:val="0"/>
      <w:marTop w:val="0"/>
      <w:marBottom w:val="0"/>
      <w:divBdr>
        <w:top w:val="none" w:sz="0" w:space="0" w:color="auto"/>
        <w:left w:val="none" w:sz="0" w:space="0" w:color="auto"/>
        <w:bottom w:val="none" w:sz="0" w:space="0" w:color="auto"/>
        <w:right w:val="none" w:sz="0" w:space="0" w:color="auto"/>
      </w:divBdr>
    </w:div>
    <w:div w:id="437332208">
      <w:bodyDiv w:val="1"/>
      <w:marLeft w:val="0"/>
      <w:marRight w:val="0"/>
      <w:marTop w:val="0"/>
      <w:marBottom w:val="0"/>
      <w:divBdr>
        <w:top w:val="none" w:sz="0" w:space="0" w:color="auto"/>
        <w:left w:val="none" w:sz="0" w:space="0" w:color="auto"/>
        <w:bottom w:val="none" w:sz="0" w:space="0" w:color="auto"/>
        <w:right w:val="none" w:sz="0" w:space="0" w:color="auto"/>
      </w:divBdr>
    </w:div>
    <w:div w:id="437406288">
      <w:bodyDiv w:val="1"/>
      <w:marLeft w:val="0"/>
      <w:marRight w:val="0"/>
      <w:marTop w:val="0"/>
      <w:marBottom w:val="0"/>
      <w:divBdr>
        <w:top w:val="none" w:sz="0" w:space="0" w:color="auto"/>
        <w:left w:val="none" w:sz="0" w:space="0" w:color="auto"/>
        <w:bottom w:val="none" w:sz="0" w:space="0" w:color="auto"/>
        <w:right w:val="none" w:sz="0" w:space="0" w:color="auto"/>
      </w:divBdr>
    </w:div>
    <w:div w:id="437410054">
      <w:bodyDiv w:val="1"/>
      <w:marLeft w:val="0"/>
      <w:marRight w:val="0"/>
      <w:marTop w:val="0"/>
      <w:marBottom w:val="0"/>
      <w:divBdr>
        <w:top w:val="none" w:sz="0" w:space="0" w:color="auto"/>
        <w:left w:val="none" w:sz="0" w:space="0" w:color="auto"/>
        <w:bottom w:val="none" w:sz="0" w:space="0" w:color="auto"/>
        <w:right w:val="none" w:sz="0" w:space="0" w:color="auto"/>
      </w:divBdr>
    </w:div>
    <w:div w:id="437453920">
      <w:bodyDiv w:val="1"/>
      <w:marLeft w:val="0"/>
      <w:marRight w:val="0"/>
      <w:marTop w:val="0"/>
      <w:marBottom w:val="0"/>
      <w:divBdr>
        <w:top w:val="none" w:sz="0" w:space="0" w:color="auto"/>
        <w:left w:val="none" w:sz="0" w:space="0" w:color="auto"/>
        <w:bottom w:val="none" w:sz="0" w:space="0" w:color="auto"/>
        <w:right w:val="none" w:sz="0" w:space="0" w:color="auto"/>
      </w:divBdr>
    </w:div>
    <w:div w:id="437453984">
      <w:bodyDiv w:val="1"/>
      <w:marLeft w:val="0"/>
      <w:marRight w:val="0"/>
      <w:marTop w:val="0"/>
      <w:marBottom w:val="0"/>
      <w:divBdr>
        <w:top w:val="none" w:sz="0" w:space="0" w:color="auto"/>
        <w:left w:val="none" w:sz="0" w:space="0" w:color="auto"/>
        <w:bottom w:val="none" w:sz="0" w:space="0" w:color="auto"/>
        <w:right w:val="none" w:sz="0" w:space="0" w:color="auto"/>
      </w:divBdr>
    </w:div>
    <w:div w:id="437455900">
      <w:bodyDiv w:val="1"/>
      <w:marLeft w:val="0"/>
      <w:marRight w:val="0"/>
      <w:marTop w:val="0"/>
      <w:marBottom w:val="0"/>
      <w:divBdr>
        <w:top w:val="none" w:sz="0" w:space="0" w:color="auto"/>
        <w:left w:val="none" w:sz="0" w:space="0" w:color="auto"/>
        <w:bottom w:val="none" w:sz="0" w:space="0" w:color="auto"/>
        <w:right w:val="none" w:sz="0" w:space="0" w:color="auto"/>
      </w:divBdr>
    </w:div>
    <w:div w:id="437457067">
      <w:bodyDiv w:val="1"/>
      <w:marLeft w:val="0"/>
      <w:marRight w:val="0"/>
      <w:marTop w:val="0"/>
      <w:marBottom w:val="0"/>
      <w:divBdr>
        <w:top w:val="none" w:sz="0" w:space="0" w:color="auto"/>
        <w:left w:val="none" w:sz="0" w:space="0" w:color="auto"/>
        <w:bottom w:val="none" w:sz="0" w:space="0" w:color="auto"/>
        <w:right w:val="none" w:sz="0" w:space="0" w:color="auto"/>
      </w:divBdr>
    </w:div>
    <w:div w:id="437483835">
      <w:bodyDiv w:val="1"/>
      <w:marLeft w:val="0"/>
      <w:marRight w:val="0"/>
      <w:marTop w:val="0"/>
      <w:marBottom w:val="0"/>
      <w:divBdr>
        <w:top w:val="none" w:sz="0" w:space="0" w:color="auto"/>
        <w:left w:val="none" w:sz="0" w:space="0" w:color="auto"/>
        <w:bottom w:val="none" w:sz="0" w:space="0" w:color="auto"/>
        <w:right w:val="none" w:sz="0" w:space="0" w:color="auto"/>
      </w:divBdr>
    </w:div>
    <w:div w:id="437525162">
      <w:bodyDiv w:val="1"/>
      <w:marLeft w:val="0"/>
      <w:marRight w:val="0"/>
      <w:marTop w:val="0"/>
      <w:marBottom w:val="0"/>
      <w:divBdr>
        <w:top w:val="none" w:sz="0" w:space="0" w:color="auto"/>
        <w:left w:val="none" w:sz="0" w:space="0" w:color="auto"/>
        <w:bottom w:val="none" w:sz="0" w:space="0" w:color="auto"/>
        <w:right w:val="none" w:sz="0" w:space="0" w:color="auto"/>
      </w:divBdr>
    </w:div>
    <w:div w:id="437526608">
      <w:bodyDiv w:val="1"/>
      <w:marLeft w:val="0"/>
      <w:marRight w:val="0"/>
      <w:marTop w:val="0"/>
      <w:marBottom w:val="0"/>
      <w:divBdr>
        <w:top w:val="none" w:sz="0" w:space="0" w:color="auto"/>
        <w:left w:val="none" w:sz="0" w:space="0" w:color="auto"/>
        <w:bottom w:val="none" w:sz="0" w:space="0" w:color="auto"/>
        <w:right w:val="none" w:sz="0" w:space="0" w:color="auto"/>
      </w:divBdr>
    </w:div>
    <w:div w:id="437532767">
      <w:bodyDiv w:val="1"/>
      <w:marLeft w:val="0"/>
      <w:marRight w:val="0"/>
      <w:marTop w:val="0"/>
      <w:marBottom w:val="0"/>
      <w:divBdr>
        <w:top w:val="none" w:sz="0" w:space="0" w:color="auto"/>
        <w:left w:val="none" w:sz="0" w:space="0" w:color="auto"/>
        <w:bottom w:val="none" w:sz="0" w:space="0" w:color="auto"/>
        <w:right w:val="none" w:sz="0" w:space="0" w:color="auto"/>
      </w:divBdr>
    </w:div>
    <w:div w:id="437533113">
      <w:bodyDiv w:val="1"/>
      <w:marLeft w:val="0"/>
      <w:marRight w:val="0"/>
      <w:marTop w:val="0"/>
      <w:marBottom w:val="0"/>
      <w:divBdr>
        <w:top w:val="none" w:sz="0" w:space="0" w:color="auto"/>
        <w:left w:val="none" w:sz="0" w:space="0" w:color="auto"/>
        <w:bottom w:val="none" w:sz="0" w:space="0" w:color="auto"/>
        <w:right w:val="none" w:sz="0" w:space="0" w:color="auto"/>
      </w:divBdr>
    </w:div>
    <w:div w:id="437598854">
      <w:bodyDiv w:val="1"/>
      <w:marLeft w:val="0"/>
      <w:marRight w:val="0"/>
      <w:marTop w:val="0"/>
      <w:marBottom w:val="0"/>
      <w:divBdr>
        <w:top w:val="none" w:sz="0" w:space="0" w:color="auto"/>
        <w:left w:val="none" w:sz="0" w:space="0" w:color="auto"/>
        <w:bottom w:val="none" w:sz="0" w:space="0" w:color="auto"/>
        <w:right w:val="none" w:sz="0" w:space="0" w:color="auto"/>
      </w:divBdr>
    </w:div>
    <w:div w:id="437602642">
      <w:bodyDiv w:val="1"/>
      <w:marLeft w:val="0"/>
      <w:marRight w:val="0"/>
      <w:marTop w:val="0"/>
      <w:marBottom w:val="0"/>
      <w:divBdr>
        <w:top w:val="none" w:sz="0" w:space="0" w:color="auto"/>
        <w:left w:val="none" w:sz="0" w:space="0" w:color="auto"/>
        <w:bottom w:val="none" w:sz="0" w:space="0" w:color="auto"/>
        <w:right w:val="none" w:sz="0" w:space="0" w:color="auto"/>
      </w:divBdr>
    </w:div>
    <w:div w:id="437603364">
      <w:bodyDiv w:val="1"/>
      <w:marLeft w:val="0"/>
      <w:marRight w:val="0"/>
      <w:marTop w:val="0"/>
      <w:marBottom w:val="0"/>
      <w:divBdr>
        <w:top w:val="none" w:sz="0" w:space="0" w:color="auto"/>
        <w:left w:val="none" w:sz="0" w:space="0" w:color="auto"/>
        <w:bottom w:val="none" w:sz="0" w:space="0" w:color="auto"/>
        <w:right w:val="none" w:sz="0" w:space="0" w:color="auto"/>
      </w:divBdr>
    </w:div>
    <w:div w:id="437604983">
      <w:bodyDiv w:val="1"/>
      <w:marLeft w:val="0"/>
      <w:marRight w:val="0"/>
      <w:marTop w:val="0"/>
      <w:marBottom w:val="0"/>
      <w:divBdr>
        <w:top w:val="none" w:sz="0" w:space="0" w:color="auto"/>
        <w:left w:val="none" w:sz="0" w:space="0" w:color="auto"/>
        <w:bottom w:val="none" w:sz="0" w:space="0" w:color="auto"/>
        <w:right w:val="none" w:sz="0" w:space="0" w:color="auto"/>
      </w:divBdr>
    </w:div>
    <w:div w:id="437607026">
      <w:bodyDiv w:val="1"/>
      <w:marLeft w:val="0"/>
      <w:marRight w:val="0"/>
      <w:marTop w:val="0"/>
      <w:marBottom w:val="0"/>
      <w:divBdr>
        <w:top w:val="none" w:sz="0" w:space="0" w:color="auto"/>
        <w:left w:val="none" w:sz="0" w:space="0" w:color="auto"/>
        <w:bottom w:val="none" w:sz="0" w:space="0" w:color="auto"/>
        <w:right w:val="none" w:sz="0" w:space="0" w:color="auto"/>
      </w:divBdr>
    </w:div>
    <w:div w:id="437607041">
      <w:bodyDiv w:val="1"/>
      <w:marLeft w:val="0"/>
      <w:marRight w:val="0"/>
      <w:marTop w:val="0"/>
      <w:marBottom w:val="0"/>
      <w:divBdr>
        <w:top w:val="none" w:sz="0" w:space="0" w:color="auto"/>
        <w:left w:val="none" w:sz="0" w:space="0" w:color="auto"/>
        <w:bottom w:val="none" w:sz="0" w:space="0" w:color="auto"/>
        <w:right w:val="none" w:sz="0" w:space="0" w:color="auto"/>
      </w:divBdr>
    </w:div>
    <w:div w:id="437607934">
      <w:bodyDiv w:val="1"/>
      <w:marLeft w:val="0"/>
      <w:marRight w:val="0"/>
      <w:marTop w:val="0"/>
      <w:marBottom w:val="0"/>
      <w:divBdr>
        <w:top w:val="none" w:sz="0" w:space="0" w:color="auto"/>
        <w:left w:val="none" w:sz="0" w:space="0" w:color="auto"/>
        <w:bottom w:val="none" w:sz="0" w:space="0" w:color="auto"/>
        <w:right w:val="none" w:sz="0" w:space="0" w:color="auto"/>
      </w:divBdr>
    </w:div>
    <w:div w:id="437677995">
      <w:bodyDiv w:val="1"/>
      <w:marLeft w:val="0"/>
      <w:marRight w:val="0"/>
      <w:marTop w:val="0"/>
      <w:marBottom w:val="0"/>
      <w:divBdr>
        <w:top w:val="none" w:sz="0" w:space="0" w:color="auto"/>
        <w:left w:val="none" w:sz="0" w:space="0" w:color="auto"/>
        <w:bottom w:val="none" w:sz="0" w:space="0" w:color="auto"/>
        <w:right w:val="none" w:sz="0" w:space="0" w:color="auto"/>
      </w:divBdr>
    </w:div>
    <w:div w:id="437678754">
      <w:bodyDiv w:val="1"/>
      <w:marLeft w:val="0"/>
      <w:marRight w:val="0"/>
      <w:marTop w:val="0"/>
      <w:marBottom w:val="0"/>
      <w:divBdr>
        <w:top w:val="none" w:sz="0" w:space="0" w:color="auto"/>
        <w:left w:val="none" w:sz="0" w:space="0" w:color="auto"/>
        <w:bottom w:val="none" w:sz="0" w:space="0" w:color="auto"/>
        <w:right w:val="none" w:sz="0" w:space="0" w:color="auto"/>
      </w:divBdr>
    </w:div>
    <w:div w:id="437680740">
      <w:bodyDiv w:val="1"/>
      <w:marLeft w:val="0"/>
      <w:marRight w:val="0"/>
      <w:marTop w:val="0"/>
      <w:marBottom w:val="0"/>
      <w:divBdr>
        <w:top w:val="none" w:sz="0" w:space="0" w:color="auto"/>
        <w:left w:val="none" w:sz="0" w:space="0" w:color="auto"/>
        <w:bottom w:val="none" w:sz="0" w:space="0" w:color="auto"/>
        <w:right w:val="none" w:sz="0" w:space="0" w:color="auto"/>
      </w:divBdr>
    </w:div>
    <w:div w:id="437681982">
      <w:bodyDiv w:val="1"/>
      <w:marLeft w:val="0"/>
      <w:marRight w:val="0"/>
      <w:marTop w:val="0"/>
      <w:marBottom w:val="0"/>
      <w:divBdr>
        <w:top w:val="none" w:sz="0" w:space="0" w:color="auto"/>
        <w:left w:val="none" w:sz="0" w:space="0" w:color="auto"/>
        <w:bottom w:val="none" w:sz="0" w:space="0" w:color="auto"/>
        <w:right w:val="none" w:sz="0" w:space="0" w:color="auto"/>
      </w:divBdr>
    </w:div>
    <w:div w:id="437717973">
      <w:bodyDiv w:val="1"/>
      <w:marLeft w:val="0"/>
      <w:marRight w:val="0"/>
      <w:marTop w:val="0"/>
      <w:marBottom w:val="0"/>
      <w:divBdr>
        <w:top w:val="none" w:sz="0" w:space="0" w:color="auto"/>
        <w:left w:val="none" w:sz="0" w:space="0" w:color="auto"/>
        <w:bottom w:val="none" w:sz="0" w:space="0" w:color="auto"/>
        <w:right w:val="none" w:sz="0" w:space="0" w:color="auto"/>
      </w:divBdr>
    </w:div>
    <w:div w:id="437719959">
      <w:bodyDiv w:val="1"/>
      <w:marLeft w:val="0"/>
      <w:marRight w:val="0"/>
      <w:marTop w:val="0"/>
      <w:marBottom w:val="0"/>
      <w:divBdr>
        <w:top w:val="none" w:sz="0" w:space="0" w:color="auto"/>
        <w:left w:val="none" w:sz="0" w:space="0" w:color="auto"/>
        <w:bottom w:val="none" w:sz="0" w:space="0" w:color="auto"/>
        <w:right w:val="none" w:sz="0" w:space="0" w:color="auto"/>
      </w:divBdr>
    </w:div>
    <w:div w:id="437720289">
      <w:bodyDiv w:val="1"/>
      <w:marLeft w:val="0"/>
      <w:marRight w:val="0"/>
      <w:marTop w:val="0"/>
      <w:marBottom w:val="0"/>
      <w:divBdr>
        <w:top w:val="none" w:sz="0" w:space="0" w:color="auto"/>
        <w:left w:val="none" w:sz="0" w:space="0" w:color="auto"/>
        <w:bottom w:val="none" w:sz="0" w:space="0" w:color="auto"/>
        <w:right w:val="none" w:sz="0" w:space="0" w:color="auto"/>
      </w:divBdr>
    </w:div>
    <w:div w:id="437725531">
      <w:bodyDiv w:val="1"/>
      <w:marLeft w:val="0"/>
      <w:marRight w:val="0"/>
      <w:marTop w:val="0"/>
      <w:marBottom w:val="0"/>
      <w:divBdr>
        <w:top w:val="none" w:sz="0" w:space="0" w:color="auto"/>
        <w:left w:val="none" w:sz="0" w:space="0" w:color="auto"/>
        <w:bottom w:val="none" w:sz="0" w:space="0" w:color="auto"/>
        <w:right w:val="none" w:sz="0" w:space="0" w:color="auto"/>
      </w:divBdr>
    </w:div>
    <w:div w:id="437793389">
      <w:bodyDiv w:val="1"/>
      <w:marLeft w:val="0"/>
      <w:marRight w:val="0"/>
      <w:marTop w:val="0"/>
      <w:marBottom w:val="0"/>
      <w:divBdr>
        <w:top w:val="none" w:sz="0" w:space="0" w:color="auto"/>
        <w:left w:val="none" w:sz="0" w:space="0" w:color="auto"/>
        <w:bottom w:val="none" w:sz="0" w:space="0" w:color="auto"/>
        <w:right w:val="none" w:sz="0" w:space="0" w:color="auto"/>
      </w:divBdr>
    </w:div>
    <w:div w:id="437795101">
      <w:bodyDiv w:val="1"/>
      <w:marLeft w:val="0"/>
      <w:marRight w:val="0"/>
      <w:marTop w:val="0"/>
      <w:marBottom w:val="0"/>
      <w:divBdr>
        <w:top w:val="none" w:sz="0" w:space="0" w:color="auto"/>
        <w:left w:val="none" w:sz="0" w:space="0" w:color="auto"/>
        <w:bottom w:val="none" w:sz="0" w:space="0" w:color="auto"/>
        <w:right w:val="none" w:sz="0" w:space="0" w:color="auto"/>
      </w:divBdr>
    </w:div>
    <w:div w:id="437796277">
      <w:bodyDiv w:val="1"/>
      <w:marLeft w:val="0"/>
      <w:marRight w:val="0"/>
      <w:marTop w:val="0"/>
      <w:marBottom w:val="0"/>
      <w:divBdr>
        <w:top w:val="none" w:sz="0" w:space="0" w:color="auto"/>
        <w:left w:val="none" w:sz="0" w:space="0" w:color="auto"/>
        <w:bottom w:val="none" w:sz="0" w:space="0" w:color="auto"/>
        <w:right w:val="none" w:sz="0" w:space="0" w:color="auto"/>
      </w:divBdr>
    </w:div>
    <w:div w:id="437869458">
      <w:bodyDiv w:val="1"/>
      <w:marLeft w:val="0"/>
      <w:marRight w:val="0"/>
      <w:marTop w:val="0"/>
      <w:marBottom w:val="0"/>
      <w:divBdr>
        <w:top w:val="none" w:sz="0" w:space="0" w:color="auto"/>
        <w:left w:val="none" w:sz="0" w:space="0" w:color="auto"/>
        <w:bottom w:val="none" w:sz="0" w:space="0" w:color="auto"/>
        <w:right w:val="none" w:sz="0" w:space="0" w:color="auto"/>
      </w:divBdr>
    </w:div>
    <w:div w:id="437874704">
      <w:bodyDiv w:val="1"/>
      <w:marLeft w:val="0"/>
      <w:marRight w:val="0"/>
      <w:marTop w:val="0"/>
      <w:marBottom w:val="0"/>
      <w:divBdr>
        <w:top w:val="none" w:sz="0" w:space="0" w:color="auto"/>
        <w:left w:val="none" w:sz="0" w:space="0" w:color="auto"/>
        <w:bottom w:val="none" w:sz="0" w:space="0" w:color="auto"/>
        <w:right w:val="none" w:sz="0" w:space="0" w:color="auto"/>
      </w:divBdr>
    </w:div>
    <w:div w:id="437875415">
      <w:bodyDiv w:val="1"/>
      <w:marLeft w:val="0"/>
      <w:marRight w:val="0"/>
      <w:marTop w:val="0"/>
      <w:marBottom w:val="0"/>
      <w:divBdr>
        <w:top w:val="none" w:sz="0" w:space="0" w:color="auto"/>
        <w:left w:val="none" w:sz="0" w:space="0" w:color="auto"/>
        <w:bottom w:val="none" w:sz="0" w:space="0" w:color="auto"/>
        <w:right w:val="none" w:sz="0" w:space="0" w:color="auto"/>
      </w:divBdr>
    </w:div>
    <w:div w:id="437912038">
      <w:bodyDiv w:val="1"/>
      <w:marLeft w:val="0"/>
      <w:marRight w:val="0"/>
      <w:marTop w:val="0"/>
      <w:marBottom w:val="0"/>
      <w:divBdr>
        <w:top w:val="none" w:sz="0" w:space="0" w:color="auto"/>
        <w:left w:val="none" w:sz="0" w:space="0" w:color="auto"/>
        <w:bottom w:val="none" w:sz="0" w:space="0" w:color="auto"/>
        <w:right w:val="none" w:sz="0" w:space="0" w:color="auto"/>
      </w:divBdr>
    </w:div>
    <w:div w:id="437912161">
      <w:bodyDiv w:val="1"/>
      <w:marLeft w:val="0"/>
      <w:marRight w:val="0"/>
      <w:marTop w:val="0"/>
      <w:marBottom w:val="0"/>
      <w:divBdr>
        <w:top w:val="none" w:sz="0" w:space="0" w:color="auto"/>
        <w:left w:val="none" w:sz="0" w:space="0" w:color="auto"/>
        <w:bottom w:val="none" w:sz="0" w:space="0" w:color="auto"/>
        <w:right w:val="none" w:sz="0" w:space="0" w:color="auto"/>
      </w:divBdr>
    </w:div>
    <w:div w:id="437917535">
      <w:bodyDiv w:val="1"/>
      <w:marLeft w:val="0"/>
      <w:marRight w:val="0"/>
      <w:marTop w:val="0"/>
      <w:marBottom w:val="0"/>
      <w:divBdr>
        <w:top w:val="none" w:sz="0" w:space="0" w:color="auto"/>
        <w:left w:val="none" w:sz="0" w:space="0" w:color="auto"/>
        <w:bottom w:val="none" w:sz="0" w:space="0" w:color="auto"/>
        <w:right w:val="none" w:sz="0" w:space="0" w:color="auto"/>
      </w:divBdr>
    </w:div>
    <w:div w:id="437918928">
      <w:bodyDiv w:val="1"/>
      <w:marLeft w:val="0"/>
      <w:marRight w:val="0"/>
      <w:marTop w:val="0"/>
      <w:marBottom w:val="0"/>
      <w:divBdr>
        <w:top w:val="none" w:sz="0" w:space="0" w:color="auto"/>
        <w:left w:val="none" w:sz="0" w:space="0" w:color="auto"/>
        <w:bottom w:val="none" w:sz="0" w:space="0" w:color="auto"/>
        <w:right w:val="none" w:sz="0" w:space="0" w:color="auto"/>
      </w:divBdr>
    </w:div>
    <w:div w:id="437919174">
      <w:bodyDiv w:val="1"/>
      <w:marLeft w:val="0"/>
      <w:marRight w:val="0"/>
      <w:marTop w:val="0"/>
      <w:marBottom w:val="0"/>
      <w:divBdr>
        <w:top w:val="none" w:sz="0" w:space="0" w:color="auto"/>
        <w:left w:val="none" w:sz="0" w:space="0" w:color="auto"/>
        <w:bottom w:val="none" w:sz="0" w:space="0" w:color="auto"/>
        <w:right w:val="none" w:sz="0" w:space="0" w:color="auto"/>
      </w:divBdr>
    </w:div>
    <w:div w:id="437919655">
      <w:bodyDiv w:val="1"/>
      <w:marLeft w:val="0"/>
      <w:marRight w:val="0"/>
      <w:marTop w:val="0"/>
      <w:marBottom w:val="0"/>
      <w:divBdr>
        <w:top w:val="none" w:sz="0" w:space="0" w:color="auto"/>
        <w:left w:val="none" w:sz="0" w:space="0" w:color="auto"/>
        <w:bottom w:val="none" w:sz="0" w:space="0" w:color="auto"/>
        <w:right w:val="none" w:sz="0" w:space="0" w:color="auto"/>
      </w:divBdr>
    </w:div>
    <w:div w:id="437991727">
      <w:bodyDiv w:val="1"/>
      <w:marLeft w:val="0"/>
      <w:marRight w:val="0"/>
      <w:marTop w:val="0"/>
      <w:marBottom w:val="0"/>
      <w:divBdr>
        <w:top w:val="none" w:sz="0" w:space="0" w:color="auto"/>
        <w:left w:val="none" w:sz="0" w:space="0" w:color="auto"/>
        <w:bottom w:val="none" w:sz="0" w:space="0" w:color="auto"/>
        <w:right w:val="none" w:sz="0" w:space="0" w:color="auto"/>
      </w:divBdr>
    </w:div>
    <w:div w:id="437992323">
      <w:bodyDiv w:val="1"/>
      <w:marLeft w:val="0"/>
      <w:marRight w:val="0"/>
      <w:marTop w:val="0"/>
      <w:marBottom w:val="0"/>
      <w:divBdr>
        <w:top w:val="none" w:sz="0" w:space="0" w:color="auto"/>
        <w:left w:val="none" w:sz="0" w:space="0" w:color="auto"/>
        <w:bottom w:val="none" w:sz="0" w:space="0" w:color="auto"/>
        <w:right w:val="none" w:sz="0" w:space="0" w:color="auto"/>
      </w:divBdr>
    </w:div>
    <w:div w:id="438061440">
      <w:bodyDiv w:val="1"/>
      <w:marLeft w:val="0"/>
      <w:marRight w:val="0"/>
      <w:marTop w:val="0"/>
      <w:marBottom w:val="0"/>
      <w:divBdr>
        <w:top w:val="none" w:sz="0" w:space="0" w:color="auto"/>
        <w:left w:val="none" w:sz="0" w:space="0" w:color="auto"/>
        <w:bottom w:val="none" w:sz="0" w:space="0" w:color="auto"/>
        <w:right w:val="none" w:sz="0" w:space="0" w:color="auto"/>
      </w:divBdr>
    </w:div>
    <w:div w:id="438065588">
      <w:bodyDiv w:val="1"/>
      <w:marLeft w:val="0"/>
      <w:marRight w:val="0"/>
      <w:marTop w:val="0"/>
      <w:marBottom w:val="0"/>
      <w:divBdr>
        <w:top w:val="none" w:sz="0" w:space="0" w:color="auto"/>
        <w:left w:val="none" w:sz="0" w:space="0" w:color="auto"/>
        <w:bottom w:val="none" w:sz="0" w:space="0" w:color="auto"/>
        <w:right w:val="none" w:sz="0" w:space="0" w:color="auto"/>
      </w:divBdr>
    </w:div>
    <w:div w:id="438070368">
      <w:bodyDiv w:val="1"/>
      <w:marLeft w:val="0"/>
      <w:marRight w:val="0"/>
      <w:marTop w:val="0"/>
      <w:marBottom w:val="0"/>
      <w:divBdr>
        <w:top w:val="none" w:sz="0" w:space="0" w:color="auto"/>
        <w:left w:val="none" w:sz="0" w:space="0" w:color="auto"/>
        <w:bottom w:val="none" w:sz="0" w:space="0" w:color="auto"/>
        <w:right w:val="none" w:sz="0" w:space="0" w:color="auto"/>
      </w:divBdr>
    </w:div>
    <w:div w:id="438110561">
      <w:bodyDiv w:val="1"/>
      <w:marLeft w:val="0"/>
      <w:marRight w:val="0"/>
      <w:marTop w:val="0"/>
      <w:marBottom w:val="0"/>
      <w:divBdr>
        <w:top w:val="none" w:sz="0" w:space="0" w:color="auto"/>
        <w:left w:val="none" w:sz="0" w:space="0" w:color="auto"/>
        <w:bottom w:val="none" w:sz="0" w:space="0" w:color="auto"/>
        <w:right w:val="none" w:sz="0" w:space="0" w:color="auto"/>
      </w:divBdr>
    </w:div>
    <w:div w:id="438137503">
      <w:bodyDiv w:val="1"/>
      <w:marLeft w:val="0"/>
      <w:marRight w:val="0"/>
      <w:marTop w:val="0"/>
      <w:marBottom w:val="0"/>
      <w:divBdr>
        <w:top w:val="none" w:sz="0" w:space="0" w:color="auto"/>
        <w:left w:val="none" w:sz="0" w:space="0" w:color="auto"/>
        <w:bottom w:val="none" w:sz="0" w:space="0" w:color="auto"/>
        <w:right w:val="none" w:sz="0" w:space="0" w:color="auto"/>
      </w:divBdr>
    </w:div>
    <w:div w:id="438138182">
      <w:bodyDiv w:val="1"/>
      <w:marLeft w:val="0"/>
      <w:marRight w:val="0"/>
      <w:marTop w:val="0"/>
      <w:marBottom w:val="0"/>
      <w:divBdr>
        <w:top w:val="none" w:sz="0" w:space="0" w:color="auto"/>
        <w:left w:val="none" w:sz="0" w:space="0" w:color="auto"/>
        <w:bottom w:val="none" w:sz="0" w:space="0" w:color="auto"/>
        <w:right w:val="none" w:sz="0" w:space="0" w:color="auto"/>
      </w:divBdr>
    </w:div>
    <w:div w:id="438138680">
      <w:bodyDiv w:val="1"/>
      <w:marLeft w:val="0"/>
      <w:marRight w:val="0"/>
      <w:marTop w:val="0"/>
      <w:marBottom w:val="0"/>
      <w:divBdr>
        <w:top w:val="none" w:sz="0" w:space="0" w:color="auto"/>
        <w:left w:val="none" w:sz="0" w:space="0" w:color="auto"/>
        <w:bottom w:val="none" w:sz="0" w:space="0" w:color="auto"/>
        <w:right w:val="none" w:sz="0" w:space="0" w:color="auto"/>
      </w:divBdr>
    </w:div>
    <w:div w:id="438138901">
      <w:bodyDiv w:val="1"/>
      <w:marLeft w:val="0"/>
      <w:marRight w:val="0"/>
      <w:marTop w:val="0"/>
      <w:marBottom w:val="0"/>
      <w:divBdr>
        <w:top w:val="none" w:sz="0" w:space="0" w:color="auto"/>
        <w:left w:val="none" w:sz="0" w:space="0" w:color="auto"/>
        <w:bottom w:val="none" w:sz="0" w:space="0" w:color="auto"/>
        <w:right w:val="none" w:sz="0" w:space="0" w:color="auto"/>
      </w:divBdr>
    </w:div>
    <w:div w:id="438140283">
      <w:bodyDiv w:val="1"/>
      <w:marLeft w:val="0"/>
      <w:marRight w:val="0"/>
      <w:marTop w:val="0"/>
      <w:marBottom w:val="0"/>
      <w:divBdr>
        <w:top w:val="none" w:sz="0" w:space="0" w:color="auto"/>
        <w:left w:val="none" w:sz="0" w:space="0" w:color="auto"/>
        <w:bottom w:val="none" w:sz="0" w:space="0" w:color="auto"/>
        <w:right w:val="none" w:sz="0" w:space="0" w:color="auto"/>
      </w:divBdr>
    </w:div>
    <w:div w:id="438179757">
      <w:bodyDiv w:val="1"/>
      <w:marLeft w:val="0"/>
      <w:marRight w:val="0"/>
      <w:marTop w:val="0"/>
      <w:marBottom w:val="0"/>
      <w:divBdr>
        <w:top w:val="none" w:sz="0" w:space="0" w:color="auto"/>
        <w:left w:val="none" w:sz="0" w:space="0" w:color="auto"/>
        <w:bottom w:val="none" w:sz="0" w:space="0" w:color="auto"/>
        <w:right w:val="none" w:sz="0" w:space="0" w:color="auto"/>
      </w:divBdr>
    </w:div>
    <w:div w:id="438181168">
      <w:bodyDiv w:val="1"/>
      <w:marLeft w:val="0"/>
      <w:marRight w:val="0"/>
      <w:marTop w:val="0"/>
      <w:marBottom w:val="0"/>
      <w:divBdr>
        <w:top w:val="none" w:sz="0" w:space="0" w:color="auto"/>
        <w:left w:val="none" w:sz="0" w:space="0" w:color="auto"/>
        <w:bottom w:val="none" w:sz="0" w:space="0" w:color="auto"/>
        <w:right w:val="none" w:sz="0" w:space="0" w:color="auto"/>
      </w:divBdr>
    </w:div>
    <w:div w:id="438181868">
      <w:bodyDiv w:val="1"/>
      <w:marLeft w:val="0"/>
      <w:marRight w:val="0"/>
      <w:marTop w:val="0"/>
      <w:marBottom w:val="0"/>
      <w:divBdr>
        <w:top w:val="none" w:sz="0" w:space="0" w:color="auto"/>
        <w:left w:val="none" w:sz="0" w:space="0" w:color="auto"/>
        <w:bottom w:val="none" w:sz="0" w:space="0" w:color="auto"/>
        <w:right w:val="none" w:sz="0" w:space="0" w:color="auto"/>
      </w:divBdr>
    </w:div>
    <w:div w:id="438183719">
      <w:bodyDiv w:val="1"/>
      <w:marLeft w:val="0"/>
      <w:marRight w:val="0"/>
      <w:marTop w:val="0"/>
      <w:marBottom w:val="0"/>
      <w:divBdr>
        <w:top w:val="none" w:sz="0" w:space="0" w:color="auto"/>
        <w:left w:val="none" w:sz="0" w:space="0" w:color="auto"/>
        <w:bottom w:val="none" w:sz="0" w:space="0" w:color="auto"/>
        <w:right w:val="none" w:sz="0" w:space="0" w:color="auto"/>
      </w:divBdr>
    </w:div>
    <w:div w:id="438187945">
      <w:bodyDiv w:val="1"/>
      <w:marLeft w:val="0"/>
      <w:marRight w:val="0"/>
      <w:marTop w:val="0"/>
      <w:marBottom w:val="0"/>
      <w:divBdr>
        <w:top w:val="none" w:sz="0" w:space="0" w:color="auto"/>
        <w:left w:val="none" w:sz="0" w:space="0" w:color="auto"/>
        <w:bottom w:val="none" w:sz="0" w:space="0" w:color="auto"/>
        <w:right w:val="none" w:sz="0" w:space="0" w:color="auto"/>
      </w:divBdr>
    </w:div>
    <w:div w:id="438259155">
      <w:bodyDiv w:val="1"/>
      <w:marLeft w:val="0"/>
      <w:marRight w:val="0"/>
      <w:marTop w:val="0"/>
      <w:marBottom w:val="0"/>
      <w:divBdr>
        <w:top w:val="none" w:sz="0" w:space="0" w:color="auto"/>
        <w:left w:val="none" w:sz="0" w:space="0" w:color="auto"/>
        <w:bottom w:val="none" w:sz="0" w:space="0" w:color="auto"/>
        <w:right w:val="none" w:sz="0" w:space="0" w:color="auto"/>
      </w:divBdr>
    </w:div>
    <w:div w:id="438260241">
      <w:bodyDiv w:val="1"/>
      <w:marLeft w:val="0"/>
      <w:marRight w:val="0"/>
      <w:marTop w:val="0"/>
      <w:marBottom w:val="0"/>
      <w:divBdr>
        <w:top w:val="none" w:sz="0" w:space="0" w:color="auto"/>
        <w:left w:val="none" w:sz="0" w:space="0" w:color="auto"/>
        <w:bottom w:val="none" w:sz="0" w:space="0" w:color="auto"/>
        <w:right w:val="none" w:sz="0" w:space="0" w:color="auto"/>
      </w:divBdr>
    </w:div>
    <w:div w:id="438263053">
      <w:bodyDiv w:val="1"/>
      <w:marLeft w:val="0"/>
      <w:marRight w:val="0"/>
      <w:marTop w:val="0"/>
      <w:marBottom w:val="0"/>
      <w:divBdr>
        <w:top w:val="none" w:sz="0" w:space="0" w:color="auto"/>
        <w:left w:val="none" w:sz="0" w:space="0" w:color="auto"/>
        <w:bottom w:val="none" w:sz="0" w:space="0" w:color="auto"/>
        <w:right w:val="none" w:sz="0" w:space="0" w:color="auto"/>
      </w:divBdr>
    </w:div>
    <w:div w:id="438263532">
      <w:bodyDiv w:val="1"/>
      <w:marLeft w:val="0"/>
      <w:marRight w:val="0"/>
      <w:marTop w:val="0"/>
      <w:marBottom w:val="0"/>
      <w:divBdr>
        <w:top w:val="none" w:sz="0" w:space="0" w:color="auto"/>
        <w:left w:val="none" w:sz="0" w:space="0" w:color="auto"/>
        <w:bottom w:val="none" w:sz="0" w:space="0" w:color="auto"/>
        <w:right w:val="none" w:sz="0" w:space="0" w:color="auto"/>
      </w:divBdr>
    </w:div>
    <w:div w:id="438331237">
      <w:bodyDiv w:val="1"/>
      <w:marLeft w:val="0"/>
      <w:marRight w:val="0"/>
      <w:marTop w:val="0"/>
      <w:marBottom w:val="0"/>
      <w:divBdr>
        <w:top w:val="none" w:sz="0" w:space="0" w:color="auto"/>
        <w:left w:val="none" w:sz="0" w:space="0" w:color="auto"/>
        <w:bottom w:val="none" w:sz="0" w:space="0" w:color="auto"/>
        <w:right w:val="none" w:sz="0" w:space="0" w:color="auto"/>
      </w:divBdr>
    </w:div>
    <w:div w:id="438337356">
      <w:bodyDiv w:val="1"/>
      <w:marLeft w:val="0"/>
      <w:marRight w:val="0"/>
      <w:marTop w:val="0"/>
      <w:marBottom w:val="0"/>
      <w:divBdr>
        <w:top w:val="none" w:sz="0" w:space="0" w:color="auto"/>
        <w:left w:val="none" w:sz="0" w:space="0" w:color="auto"/>
        <w:bottom w:val="none" w:sz="0" w:space="0" w:color="auto"/>
        <w:right w:val="none" w:sz="0" w:space="0" w:color="auto"/>
      </w:divBdr>
    </w:div>
    <w:div w:id="438373335">
      <w:bodyDiv w:val="1"/>
      <w:marLeft w:val="0"/>
      <w:marRight w:val="0"/>
      <w:marTop w:val="0"/>
      <w:marBottom w:val="0"/>
      <w:divBdr>
        <w:top w:val="none" w:sz="0" w:space="0" w:color="auto"/>
        <w:left w:val="none" w:sz="0" w:space="0" w:color="auto"/>
        <w:bottom w:val="none" w:sz="0" w:space="0" w:color="auto"/>
        <w:right w:val="none" w:sz="0" w:space="0" w:color="auto"/>
      </w:divBdr>
    </w:div>
    <w:div w:id="438373943">
      <w:bodyDiv w:val="1"/>
      <w:marLeft w:val="0"/>
      <w:marRight w:val="0"/>
      <w:marTop w:val="0"/>
      <w:marBottom w:val="0"/>
      <w:divBdr>
        <w:top w:val="none" w:sz="0" w:space="0" w:color="auto"/>
        <w:left w:val="none" w:sz="0" w:space="0" w:color="auto"/>
        <w:bottom w:val="none" w:sz="0" w:space="0" w:color="auto"/>
        <w:right w:val="none" w:sz="0" w:space="0" w:color="auto"/>
      </w:divBdr>
    </w:div>
    <w:div w:id="438374497">
      <w:bodyDiv w:val="1"/>
      <w:marLeft w:val="0"/>
      <w:marRight w:val="0"/>
      <w:marTop w:val="0"/>
      <w:marBottom w:val="0"/>
      <w:divBdr>
        <w:top w:val="none" w:sz="0" w:space="0" w:color="auto"/>
        <w:left w:val="none" w:sz="0" w:space="0" w:color="auto"/>
        <w:bottom w:val="none" w:sz="0" w:space="0" w:color="auto"/>
        <w:right w:val="none" w:sz="0" w:space="0" w:color="auto"/>
      </w:divBdr>
    </w:div>
    <w:div w:id="438375489">
      <w:bodyDiv w:val="1"/>
      <w:marLeft w:val="0"/>
      <w:marRight w:val="0"/>
      <w:marTop w:val="0"/>
      <w:marBottom w:val="0"/>
      <w:divBdr>
        <w:top w:val="none" w:sz="0" w:space="0" w:color="auto"/>
        <w:left w:val="none" w:sz="0" w:space="0" w:color="auto"/>
        <w:bottom w:val="none" w:sz="0" w:space="0" w:color="auto"/>
        <w:right w:val="none" w:sz="0" w:space="0" w:color="auto"/>
      </w:divBdr>
    </w:div>
    <w:div w:id="438379629">
      <w:bodyDiv w:val="1"/>
      <w:marLeft w:val="0"/>
      <w:marRight w:val="0"/>
      <w:marTop w:val="0"/>
      <w:marBottom w:val="0"/>
      <w:divBdr>
        <w:top w:val="none" w:sz="0" w:space="0" w:color="auto"/>
        <w:left w:val="none" w:sz="0" w:space="0" w:color="auto"/>
        <w:bottom w:val="none" w:sz="0" w:space="0" w:color="auto"/>
        <w:right w:val="none" w:sz="0" w:space="0" w:color="auto"/>
      </w:divBdr>
    </w:div>
    <w:div w:id="438448306">
      <w:bodyDiv w:val="1"/>
      <w:marLeft w:val="0"/>
      <w:marRight w:val="0"/>
      <w:marTop w:val="0"/>
      <w:marBottom w:val="0"/>
      <w:divBdr>
        <w:top w:val="none" w:sz="0" w:space="0" w:color="auto"/>
        <w:left w:val="none" w:sz="0" w:space="0" w:color="auto"/>
        <w:bottom w:val="none" w:sz="0" w:space="0" w:color="auto"/>
        <w:right w:val="none" w:sz="0" w:space="0" w:color="auto"/>
      </w:divBdr>
    </w:div>
    <w:div w:id="438451067">
      <w:bodyDiv w:val="1"/>
      <w:marLeft w:val="0"/>
      <w:marRight w:val="0"/>
      <w:marTop w:val="0"/>
      <w:marBottom w:val="0"/>
      <w:divBdr>
        <w:top w:val="none" w:sz="0" w:space="0" w:color="auto"/>
        <w:left w:val="none" w:sz="0" w:space="0" w:color="auto"/>
        <w:bottom w:val="none" w:sz="0" w:space="0" w:color="auto"/>
        <w:right w:val="none" w:sz="0" w:space="0" w:color="auto"/>
      </w:divBdr>
    </w:div>
    <w:div w:id="438454192">
      <w:bodyDiv w:val="1"/>
      <w:marLeft w:val="0"/>
      <w:marRight w:val="0"/>
      <w:marTop w:val="0"/>
      <w:marBottom w:val="0"/>
      <w:divBdr>
        <w:top w:val="none" w:sz="0" w:space="0" w:color="auto"/>
        <w:left w:val="none" w:sz="0" w:space="0" w:color="auto"/>
        <w:bottom w:val="none" w:sz="0" w:space="0" w:color="auto"/>
        <w:right w:val="none" w:sz="0" w:space="0" w:color="auto"/>
      </w:divBdr>
    </w:div>
    <w:div w:id="438456834">
      <w:bodyDiv w:val="1"/>
      <w:marLeft w:val="0"/>
      <w:marRight w:val="0"/>
      <w:marTop w:val="0"/>
      <w:marBottom w:val="0"/>
      <w:divBdr>
        <w:top w:val="none" w:sz="0" w:space="0" w:color="auto"/>
        <w:left w:val="none" w:sz="0" w:space="0" w:color="auto"/>
        <w:bottom w:val="none" w:sz="0" w:space="0" w:color="auto"/>
        <w:right w:val="none" w:sz="0" w:space="0" w:color="auto"/>
      </w:divBdr>
    </w:div>
    <w:div w:id="438456885">
      <w:bodyDiv w:val="1"/>
      <w:marLeft w:val="0"/>
      <w:marRight w:val="0"/>
      <w:marTop w:val="0"/>
      <w:marBottom w:val="0"/>
      <w:divBdr>
        <w:top w:val="none" w:sz="0" w:space="0" w:color="auto"/>
        <w:left w:val="none" w:sz="0" w:space="0" w:color="auto"/>
        <w:bottom w:val="none" w:sz="0" w:space="0" w:color="auto"/>
        <w:right w:val="none" w:sz="0" w:space="0" w:color="auto"/>
      </w:divBdr>
    </w:div>
    <w:div w:id="438526450">
      <w:bodyDiv w:val="1"/>
      <w:marLeft w:val="0"/>
      <w:marRight w:val="0"/>
      <w:marTop w:val="0"/>
      <w:marBottom w:val="0"/>
      <w:divBdr>
        <w:top w:val="none" w:sz="0" w:space="0" w:color="auto"/>
        <w:left w:val="none" w:sz="0" w:space="0" w:color="auto"/>
        <w:bottom w:val="none" w:sz="0" w:space="0" w:color="auto"/>
        <w:right w:val="none" w:sz="0" w:space="0" w:color="auto"/>
      </w:divBdr>
    </w:div>
    <w:div w:id="438531194">
      <w:bodyDiv w:val="1"/>
      <w:marLeft w:val="0"/>
      <w:marRight w:val="0"/>
      <w:marTop w:val="0"/>
      <w:marBottom w:val="0"/>
      <w:divBdr>
        <w:top w:val="none" w:sz="0" w:space="0" w:color="auto"/>
        <w:left w:val="none" w:sz="0" w:space="0" w:color="auto"/>
        <w:bottom w:val="none" w:sz="0" w:space="0" w:color="auto"/>
        <w:right w:val="none" w:sz="0" w:space="0" w:color="auto"/>
      </w:divBdr>
    </w:div>
    <w:div w:id="438567852">
      <w:bodyDiv w:val="1"/>
      <w:marLeft w:val="0"/>
      <w:marRight w:val="0"/>
      <w:marTop w:val="0"/>
      <w:marBottom w:val="0"/>
      <w:divBdr>
        <w:top w:val="none" w:sz="0" w:space="0" w:color="auto"/>
        <w:left w:val="none" w:sz="0" w:space="0" w:color="auto"/>
        <w:bottom w:val="none" w:sz="0" w:space="0" w:color="auto"/>
        <w:right w:val="none" w:sz="0" w:space="0" w:color="auto"/>
      </w:divBdr>
    </w:div>
    <w:div w:id="438568127">
      <w:bodyDiv w:val="1"/>
      <w:marLeft w:val="0"/>
      <w:marRight w:val="0"/>
      <w:marTop w:val="0"/>
      <w:marBottom w:val="0"/>
      <w:divBdr>
        <w:top w:val="none" w:sz="0" w:space="0" w:color="auto"/>
        <w:left w:val="none" w:sz="0" w:space="0" w:color="auto"/>
        <w:bottom w:val="none" w:sz="0" w:space="0" w:color="auto"/>
        <w:right w:val="none" w:sz="0" w:space="0" w:color="auto"/>
      </w:divBdr>
    </w:div>
    <w:div w:id="438569359">
      <w:bodyDiv w:val="1"/>
      <w:marLeft w:val="0"/>
      <w:marRight w:val="0"/>
      <w:marTop w:val="0"/>
      <w:marBottom w:val="0"/>
      <w:divBdr>
        <w:top w:val="none" w:sz="0" w:space="0" w:color="auto"/>
        <w:left w:val="none" w:sz="0" w:space="0" w:color="auto"/>
        <w:bottom w:val="none" w:sz="0" w:space="0" w:color="auto"/>
        <w:right w:val="none" w:sz="0" w:space="0" w:color="auto"/>
      </w:divBdr>
    </w:div>
    <w:div w:id="438571058">
      <w:bodyDiv w:val="1"/>
      <w:marLeft w:val="0"/>
      <w:marRight w:val="0"/>
      <w:marTop w:val="0"/>
      <w:marBottom w:val="0"/>
      <w:divBdr>
        <w:top w:val="none" w:sz="0" w:space="0" w:color="auto"/>
        <w:left w:val="none" w:sz="0" w:space="0" w:color="auto"/>
        <w:bottom w:val="none" w:sz="0" w:space="0" w:color="auto"/>
        <w:right w:val="none" w:sz="0" w:space="0" w:color="auto"/>
      </w:divBdr>
    </w:div>
    <w:div w:id="438573856">
      <w:bodyDiv w:val="1"/>
      <w:marLeft w:val="0"/>
      <w:marRight w:val="0"/>
      <w:marTop w:val="0"/>
      <w:marBottom w:val="0"/>
      <w:divBdr>
        <w:top w:val="none" w:sz="0" w:space="0" w:color="auto"/>
        <w:left w:val="none" w:sz="0" w:space="0" w:color="auto"/>
        <w:bottom w:val="none" w:sz="0" w:space="0" w:color="auto"/>
        <w:right w:val="none" w:sz="0" w:space="0" w:color="auto"/>
      </w:divBdr>
    </w:div>
    <w:div w:id="438598844">
      <w:bodyDiv w:val="1"/>
      <w:marLeft w:val="0"/>
      <w:marRight w:val="0"/>
      <w:marTop w:val="0"/>
      <w:marBottom w:val="0"/>
      <w:divBdr>
        <w:top w:val="none" w:sz="0" w:space="0" w:color="auto"/>
        <w:left w:val="none" w:sz="0" w:space="0" w:color="auto"/>
        <w:bottom w:val="none" w:sz="0" w:space="0" w:color="auto"/>
        <w:right w:val="none" w:sz="0" w:space="0" w:color="auto"/>
      </w:divBdr>
    </w:div>
    <w:div w:id="438643408">
      <w:bodyDiv w:val="1"/>
      <w:marLeft w:val="0"/>
      <w:marRight w:val="0"/>
      <w:marTop w:val="0"/>
      <w:marBottom w:val="0"/>
      <w:divBdr>
        <w:top w:val="none" w:sz="0" w:space="0" w:color="auto"/>
        <w:left w:val="none" w:sz="0" w:space="0" w:color="auto"/>
        <w:bottom w:val="none" w:sz="0" w:space="0" w:color="auto"/>
        <w:right w:val="none" w:sz="0" w:space="0" w:color="auto"/>
      </w:divBdr>
    </w:div>
    <w:div w:id="438648212">
      <w:bodyDiv w:val="1"/>
      <w:marLeft w:val="0"/>
      <w:marRight w:val="0"/>
      <w:marTop w:val="0"/>
      <w:marBottom w:val="0"/>
      <w:divBdr>
        <w:top w:val="none" w:sz="0" w:space="0" w:color="auto"/>
        <w:left w:val="none" w:sz="0" w:space="0" w:color="auto"/>
        <w:bottom w:val="none" w:sz="0" w:space="0" w:color="auto"/>
        <w:right w:val="none" w:sz="0" w:space="0" w:color="auto"/>
      </w:divBdr>
    </w:div>
    <w:div w:id="438649990">
      <w:bodyDiv w:val="1"/>
      <w:marLeft w:val="0"/>
      <w:marRight w:val="0"/>
      <w:marTop w:val="0"/>
      <w:marBottom w:val="0"/>
      <w:divBdr>
        <w:top w:val="none" w:sz="0" w:space="0" w:color="auto"/>
        <w:left w:val="none" w:sz="0" w:space="0" w:color="auto"/>
        <w:bottom w:val="none" w:sz="0" w:space="0" w:color="auto"/>
        <w:right w:val="none" w:sz="0" w:space="0" w:color="auto"/>
      </w:divBdr>
    </w:div>
    <w:div w:id="438716220">
      <w:bodyDiv w:val="1"/>
      <w:marLeft w:val="0"/>
      <w:marRight w:val="0"/>
      <w:marTop w:val="0"/>
      <w:marBottom w:val="0"/>
      <w:divBdr>
        <w:top w:val="none" w:sz="0" w:space="0" w:color="auto"/>
        <w:left w:val="none" w:sz="0" w:space="0" w:color="auto"/>
        <w:bottom w:val="none" w:sz="0" w:space="0" w:color="auto"/>
        <w:right w:val="none" w:sz="0" w:space="0" w:color="auto"/>
      </w:divBdr>
    </w:div>
    <w:div w:id="438765979">
      <w:bodyDiv w:val="1"/>
      <w:marLeft w:val="0"/>
      <w:marRight w:val="0"/>
      <w:marTop w:val="0"/>
      <w:marBottom w:val="0"/>
      <w:divBdr>
        <w:top w:val="none" w:sz="0" w:space="0" w:color="auto"/>
        <w:left w:val="none" w:sz="0" w:space="0" w:color="auto"/>
        <w:bottom w:val="none" w:sz="0" w:space="0" w:color="auto"/>
        <w:right w:val="none" w:sz="0" w:space="0" w:color="auto"/>
      </w:divBdr>
    </w:div>
    <w:div w:id="438792038">
      <w:bodyDiv w:val="1"/>
      <w:marLeft w:val="0"/>
      <w:marRight w:val="0"/>
      <w:marTop w:val="0"/>
      <w:marBottom w:val="0"/>
      <w:divBdr>
        <w:top w:val="none" w:sz="0" w:space="0" w:color="auto"/>
        <w:left w:val="none" w:sz="0" w:space="0" w:color="auto"/>
        <w:bottom w:val="none" w:sz="0" w:space="0" w:color="auto"/>
        <w:right w:val="none" w:sz="0" w:space="0" w:color="auto"/>
      </w:divBdr>
    </w:div>
    <w:div w:id="438793523">
      <w:bodyDiv w:val="1"/>
      <w:marLeft w:val="0"/>
      <w:marRight w:val="0"/>
      <w:marTop w:val="0"/>
      <w:marBottom w:val="0"/>
      <w:divBdr>
        <w:top w:val="none" w:sz="0" w:space="0" w:color="auto"/>
        <w:left w:val="none" w:sz="0" w:space="0" w:color="auto"/>
        <w:bottom w:val="none" w:sz="0" w:space="0" w:color="auto"/>
        <w:right w:val="none" w:sz="0" w:space="0" w:color="auto"/>
      </w:divBdr>
    </w:div>
    <w:div w:id="438834098">
      <w:bodyDiv w:val="1"/>
      <w:marLeft w:val="0"/>
      <w:marRight w:val="0"/>
      <w:marTop w:val="0"/>
      <w:marBottom w:val="0"/>
      <w:divBdr>
        <w:top w:val="none" w:sz="0" w:space="0" w:color="auto"/>
        <w:left w:val="none" w:sz="0" w:space="0" w:color="auto"/>
        <w:bottom w:val="none" w:sz="0" w:space="0" w:color="auto"/>
        <w:right w:val="none" w:sz="0" w:space="0" w:color="auto"/>
      </w:divBdr>
    </w:div>
    <w:div w:id="438835409">
      <w:bodyDiv w:val="1"/>
      <w:marLeft w:val="0"/>
      <w:marRight w:val="0"/>
      <w:marTop w:val="0"/>
      <w:marBottom w:val="0"/>
      <w:divBdr>
        <w:top w:val="none" w:sz="0" w:space="0" w:color="auto"/>
        <w:left w:val="none" w:sz="0" w:space="0" w:color="auto"/>
        <w:bottom w:val="none" w:sz="0" w:space="0" w:color="auto"/>
        <w:right w:val="none" w:sz="0" w:space="0" w:color="auto"/>
      </w:divBdr>
    </w:div>
    <w:div w:id="438836121">
      <w:bodyDiv w:val="1"/>
      <w:marLeft w:val="0"/>
      <w:marRight w:val="0"/>
      <w:marTop w:val="0"/>
      <w:marBottom w:val="0"/>
      <w:divBdr>
        <w:top w:val="none" w:sz="0" w:space="0" w:color="auto"/>
        <w:left w:val="none" w:sz="0" w:space="0" w:color="auto"/>
        <w:bottom w:val="none" w:sz="0" w:space="0" w:color="auto"/>
        <w:right w:val="none" w:sz="0" w:space="0" w:color="auto"/>
      </w:divBdr>
    </w:div>
    <w:div w:id="438838035">
      <w:bodyDiv w:val="1"/>
      <w:marLeft w:val="0"/>
      <w:marRight w:val="0"/>
      <w:marTop w:val="0"/>
      <w:marBottom w:val="0"/>
      <w:divBdr>
        <w:top w:val="none" w:sz="0" w:space="0" w:color="auto"/>
        <w:left w:val="none" w:sz="0" w:space="0" w:color="auto"/>
        <w:bottom w:val="none" w:sz="0" w:space="0" w:color="auto"/>
        <w:right w:val="none" w:sz="0" w:space="0" w:color="auto"/>
      </w:divBdr>
    </w:div>
    <w:div w:id="438842931">
      <w:bodyDiv w:val="1"/>
      <w:marLeft w:val="0"/>
      <w:marRight w:val="0"/>
      <w:marTop w:val="0"/>
      <w:marBottom w:val="0"/>
      <w:divBdr>
        <w:top w:val="none" w:sz="0" w:space="0" w:color="auto"/>
        <w:left w:val="none" w:sz="0" w:space="0" w:color="auto"/>
        <w:bottom w:val="none" w:sz="0" w:space="0" w:color="auto"/>
        <w:right w:val="none" w:sz="0" w:space="0" w:color="auto"/>
      </w:divBdr>
    </w:div>
    <w:div w:id="438916720">
      <w:bodyDiv w:val="1"/>
      <w:marLeft w:val="0"/>
      <w:marRight w:val="0"/>
      <w:marTop w:val="0"/>
      <w:marBottom w:val="0"/>
      <w:divBdr>
        <w:top w:val="none" w:sz="0" w:space="0" w:color="auto"/>
        <w:left w:val="none" w:sz="0" w:space="0" w:color="auto"/>
        <w:bottom w:val="none" w:sz="0" w:space="0" w:color="auto"/>
        <w:right w:val="none" w:sz="0" w:space="0" w:color="auto"/>
      </w:divBdr>
    </w:div>
    <w:div w:id="438917186">
      <w:bodyDiv w:val="1"/>
      <w:marLeft w:val="0"/>
      <w:marRight w:val="0"/>
      <w:marTop w:val="0"/>
      <w:marBottom w:val="0"/>
      <w:divBdr>
        <w:top w:val="none" w:sz="0" w:space="0" w:color="auto"/>
        <w:left w:val="none" w:sz="0" w:space="0" w:color="auto"/>
        <w:bottom w:val="none" w:sz="0" w:space="0" w:color="auto"/>
        <w:right w:val="none" w:sz="0" w:space="0" w:color="auto"/>
      </w:divBdr>
    </w:div>
    <w:div w:id="438918118">
      <w:bodyDiv w:val="1"/>
      <w:marLeft w:val="0"/>
      <w:marRight w:val="0"/>
      <w:marTop w:val="0"/>
      <w:marBottom w:val="0"/>
      <w:divBdr>
        <w:top w:val="none" w:sz="0" w:space="0" w:color="auto"/>
        <w:left w:val="none" w:sz="0" w:space="0" w:color="auto"/>
        <w:bottom w:val="none" w:sz="0" w:space="0" w:color="auto"/>
        <w:right w:val="none" w:sz="0" w:space="0" w:color="auto"/>
      </w:divBdr>
    </w:div>
    <w:div w:id="438960792">
      <w:bodyDiv w:val="1"/>
      <w:marLeft w:val="0"/>
      <w:marRight w:val="0"/>
      <w:marTop w:val="0"/>
      <w:marBottom w:val="0"/>
      <w:divBdr>
        <w:top w:val="none" w:sz="0" w:space="0" w:color="auto"/>
        <w:left w:val="none" w:sz="0" w:space="0" w:color="auto"/>
        <w:bottom w:val="none" w:sz="0" w:space="0" w:color="auto"/>
        <w:right w:val="none" w:sz="0" w:space="0" w:color="auto"/>
      </w:divBdr>
    </w:div>
    <w:div w:id="438991878">
      <w:bodyDiv w:val="1"/>
      <w:marLeft w:val="0"/>
      <w:marRight w:val="0"/>
      <w:marTop w:val="0"/>
      <w:marBottom w:val="0"/>
      <w:divBdr>
        <w:top w:val="none" w:sz="0" w:space="0" w:color="auto"/>
        <w:left w:val="none" w:sz="0" w:space="0" w:color="auto"/>
        <w:bottom w:val="none" w:sz="0" w:space="0" w:color="auto"/>
        <w:right w:val="none" w:sz="0" w:space="0" w:color="auto"/>
      </w:divBdr>
    </w:div>
    <w:div w:id="439030610">
      <w:bodyDiv w:val="1"/>
      <w:marLeft w:val="0"/>
      <w:marRight w:val="0"/>
      <w:marTop w:val="0"/>
      <w:marBottom w:val="0"/>
      <w:divBdr>
        <w:top w:val="none" w:sz="0" w:space="0" w:color="auto"/>
        <w:left w:val="none" w:sz="0" w:space="0" w:color="auto"/>
        <w:bottom w:val="none" w:sz="0" w:space="0" w:color="auto"/>
        <w:right w:val="none" w:sz="0" w:space="0" w:color="auto"/>
      </w:divBdr>
    </w:div>
    <w:div w:id="439034523">
      <w:bodyDiv w:val="1"/>
      <w:marLeft w:val="0"/>
      <w:marRight w:val="0"/>
      <w:marTop w:val="0"/>
      <w:marBottom w:val="0"/>
      <w:divBdr>
        <w:top w:val="none" w:sz="0" w:space="0" w:color="auto"/>
        <w:left w:val="none" w:sz="0" w:space="0" w:color="auto"/>
        <w:bottom w:val="none" w:sz="0" w:space="0" w:color="auto"/>
        <w:right w:val="none" w:sz="0" w:space="0" w:color="auto"/>
      </w:divBdr>
    </w:div>
    <w:div w:id="439034627">
      <w:bodyDiv w:val="1"/>
      <w:marLeft w:val="0"/>
      <w:marRight w:val="0"/>
      <w:marTop w:val="0"/>
      <w:marBottom w:val="0"/>
      <w:divBdr>
        <w:top w:val="none" w:sz="0" w:space="0" w:color="auto"/>
        <w:left w:val="none" w:sz="0" w:space="0" w:color="auto"/>
        <w:bottom w:val="none" w:sz="0" w:space="0" w:color="auto"/>
        <w:right w:val="none" w:sz="0" w:space="0" w:color="auto"/>
      </w:divBdr>
    </w:div>
    <w:div w:id="439035743">
      <w:bodyDiv w:val="1"/>
      <w:marLeft w:val="0"/>
      <w:marRight w:val="0"/>
      <w:marTop w:val="0"/>
      <w:marBottom w:val="0"/>
      <w:divBdr>
        <w:top w:val="none" w:sz="0" w:space="0" w:color="auto"/>
        <w:left w:val="none" w:sz="0" w:space="0" w:color="auto"/>
        <w:bottom w:val="none" w:sz="0" w:space="0" w:color="auto"/>
        <w:right w:val="none" w:sz="0" w:space="0" w:color="auto"/>
      </w:divBdr>
    </w:div>
    <w:div w:id="439107654">
      <w:bodyDiv w:val="1"/>
      <w:marLeft w:val="0"/>
      <w:marRight w:val="0"/>
      <w:marTop w:val="0"/>
      <w:marBottom w:val="0"/>
      <w:divBdr>
        <w:top w:val="none" w:sz="0" w:space="0" w:color="auto"/>
        <w:left w:val="none" w:sz="0" w:space="0" w:color="auto"/>
        <w:bottom w:val="none" w:sz="0" w:space="0" w:color="auto"/>
        <w:right w:val="none" w:sz="0" w:space="0" w:color="auto"/>
      </w:divBdr>
    </w:div>
    <w:div w:id="439111049">
      <w:bodyDiv w:val="1"/>
      <w:marLeft w:val="0"/>
      <w:marRight w:val="0"/>
      <w:marTop w:val="0"/>
      <w:marBottom w:val="0"/>
      <w:divBdr>
        <w:top w:val="none" w:sz="0" w:space="0" w:color="auto"/>
        <w:left w:val="none" w:sz="0" w:space="0" w:color="auto"/>
        <w:bottom w:val="none" w:sz="0" w:space="0" w:color="auto"/>
        <w:right w:val="none" w:sz="0" w:space="0" w:color="auto"/>
      </w:divBdr>
    </w:div>
    <w:div w:id="439179746">
      <w:bodyDiv w:val="1"/>
      <w:marLeft w:val="0"/>
      <w:marRight w:val="0"/>
      <w:marTop w:val="0"/>
      <w:marBottom w:val="0"/>
      <w:divBdr>
        <w:top w:val="none" w:sz="0" w:space="0" w:color="auto"/>
        <w:left w:val="none" w:sz="0" w:space="0" w:color="auto"/>
        <w:bottom w:val="none" w:sz="0" w:space="0" w:color="auto"/>
        <w:right w:val="none" w:sz="0" w:space="0" w:color="auto"/>
      </w:divBdr>
    </w:div>
    <w:div w:id="439180719">
      <w:bodyDiv w:val="1"/>
      <w:marLeft w:val="0"/>
      <w:marRight w:val="0"/>
      <w:marTop w:val="0"/>
      <w:marBottom w:val="0"/>
      <w:divBdr>
        <w:top w:val="none" w:sz="0" w:space="0" w:color="auto"/>
        <w:left w:val="none" w:sz="0" w:space="0" w:color="auto"/>
        <w:bottom w:val="none" w:sz="0" w:space="0" w:color="auto"/>
        <w:right w:val="none" w:sz="0" w:space="0" w:color="auto"/>
      </w:divBdr>
    </w:div>
    <w:div w:id="439186694">
      <w:bodyDiv w:val="1"/>
      <w:marLeft w:val="0"/>
      <w:marRight w:val="0"/>
      <w:marTop w:val="0"/>
      <w:marBottom w:val="0"/>
      <w:divBdr>
        <w:top w:val="none" w:sz="0" w:space="0" w:color="auto"/>
        <w:left w:val="none" w:sz="0" w:space="0" w:color="auto"/>
        <w:bottom w:val="none" w:sz="0" w:space="0" w:color="auto"/>
        <w:right w:val="none" w:sz="0" w:space="0" w:color="auto"/>
      </w:divBdr>
    </w:div>
    <w:div w:id="439224908">
      <w:bodyDiv w:val="1"/>
      <w:marLeft w:val="0"/>
      <w:marRight w:val="0"/>
      <w:marTop w:val="0"/>
      <w:marBottom w:val="0"/>
      <w:divBdr>
        <w:top w:val="none" w:sz="0" w:space="0" w:color="auto"/>
        <w:left w:val="none" w:sz="0" w:space="0" w:color="auto"/>
        <w:bottom w:val="none" w:sz="0" w:space="0" w:color="auto"/>
        <w:right w:val="none" w:sz="0" w:space="0" w:color="auto"/>
      </w:divBdr>
    </w:div>
    <w:div w:id="439227629">
      <w:bodyDiv w:val="1"/>
      <w:marLeft w:val="0"/>
      <w:marRight w:val="0"/>
      <w:marTop w:val="0"/>
      <w:marBottom w:val="0"/>
      <w:divBdr>
        <w:top w:val="none" w:sz="0" w:space="0" w:color="auto"/>
        <w:left w:val="none" w:sz="0" w:space="0" w:color="auto"/>
        <w:bottom w:val="none" w:sz="0" w:space="0" w:color="auto"/>
        <w:right w:val="none" w:sz="0" w:space="0" w:color="auto"/>
      </w:divBdr>
    </w:div>
    <w:div w:id="439254535">
      <w:bodyDiv w:val="1"/>
      <w:marLeft w:val="0"/>
      <w:marRight w:val="0"/>
      <w:marTop w:val="0"/>
      <w:marBottom w:val="0"/>
      <w:divBdr>
        <w:top w:val="none" w:sz="0" w:space="0" w:color="auto"/>
        <w:left w:val="none" w:sz="0" w:space="0" w:color="auto"/>
        <w:bottom w:val="none" w:sz="0" w:space="0" w:color="auto"/>
        <w:right w:val="none" w:sz="0" w:space="0" w:color="auto"/>
      </w:divBdr>
    </w:div>
    <w:div w:id="439298031">
      <w:bodyDiv w:val="1"/>
      <w:marLeft w:val="0"/>
      <w:marRight w:val="0"/>
      <w:marTop w:val="0"/>
      <w:marBottom w:val="0"/>
      <w:divBdr>
        <w:top w:val="none" w:sz="0" w:space="0" w:color="auto"/>
        <w:left w:val="none" w:sz="0" w:space="0" w:color="auto"/>
        <w:bottom w:val="none" w:sz="0" w:space="0" w:color="auto"/>
        <w:right w:val="none" w:sz="0" w:space="0" w:color="auto"/>
      </w:divBdr>
    </w:div>
    <w:div w:id="439299941">
      <w:bodyDiv w:val="1"/>
      <w:marLeft w:val="0"/>
      <w:marRight w:val="0"/>
      <w:marTop w:val="0"/>
      <w:marBottom w:val="0"/>
      <w:divBdr>
        <w:top w:val="none" w:sz="0" w:space="0" w:color="auto"/>
        <w:left w:val="none" w:sz="0" w:space="0" w:color="auto"/>
        <w:bottom w:val="none" w:sz="0" w:space="0" w:color="auto"/>
        <w:right w:val="none" w:sz="0" w:space="0" w:color="auto"/>
      </w:divBdr>
    </w:div>
    <w:div w:id="439300514">
      <w:bodyDiv w:val="1"/>
      <w:marLeft w:val="0"/>
      <w:marRight w:val="0"/>
      <w:marTop w:val="0"/>
      <w:marBottom w:val="0"/>
      <w:divBdr>
        <w:top w:val="none" w:sz="0" w:space="0" w:color="auto"/>
        <w:left w:val="none" w:sz="0" w:space="0" w:color="auto"/>
        <w:bottom w:val="none" w:sz="0" w:space="0" w:color="auto"/>
        <w:right w:val="none" w:sz="0" w:space="0" w:color="auto"/>
      </w:divBdr>
    </w:div>
    <w:div w:id="439302730">
      <w:bodyDiv w:val="1"/>
      <w:marLeft w:val="0"/>
      <w:marRight w:val="0"/>
      <w:marTop w:val="0"/>
      <w:marBottom w:val="0"/>
      <w:divBdr>
        <w:top w:val="none" w:sz="0" w:space="0" w:color="auto"/>
        <w:left w:val="none" w:sz="0" w:space="0" w:color="auto"/>
        <w:bottom w:val="none" w:sz="0" w:space="0" w:color="auto"/>
        <w:right w:val="none" w:sz="0" w:space="0" w:color="auto"/>
      </w:divBdr>
    </w:div>
    <w:div w:id="439377284">
      <w:bodyDiv w:val="1"/>
      <w:marLeft w:val="0"/>
      <w:marRight w:val="0"/>
      <w:marTop w:val="0"/>
      <w:marBottom w:val="0"/>
      <w:divBdr>
        <w:top w:val="none" w:sz="0" w:space="0" w:color="auto"/>
        <w:left w:val="none" w:sz="0" w:space="0" w:color="auto"/>
        <w:bottom w:val="none" w:sz="0" w:space="0" w:color="auto"/>
        <w:right w:val="none" w:sz="0" w:space="0" w:color="auto"/>
      </w:divBdr>
    </w:div>
    <w:div w:id="439380767">
      <w:bodyDiv w:val="1"/>
      <w:marLeft w:val="0"/>
      <w:marRight w:val="0"/>
      <w:marTop w:val="0"/>
      <w:marBottom w:val="0"/>
      <w:divBdr>
        <w:top w:val="none" w:sz="0" w:space="0" w:color="auto"/>
        <w:left w:val="none" w:sz="0" w:space="0" w:color="auto"/>
        <w:bottom w:val="none" w:sz="0" w:space="0" w:color="auto"/>
        <w:right w:val="none" w:sz="0" w:space="0" w:color="auto"/>
      </w:divBdr>
    </w:div>
    <w:div w:id="439422156">
      <w:bodyDiv w:val="1"/>
      <w:marLeft w:val="0"/>
      <w:marRight w:val="0"/>
      <w:marTop w:val="0"/>
      <w:marBottom w:val="0"/>
      <w:divBdr>
        <w:top w:val="none" w:sz="0" w:space="0" w:color="auto"/>
        <w:left w:val="none" w:sz="0" w:space="0" w:color="auto"/>
        <w:bottom w:val="none" w:sz="0" w:space="0" w:color="auto"/>
        <w:right w:val="none" w:sz="0" w:space="0" w:color="auto"/>
      </w:divBdr>
    </w:div>
    <w:div w:id="439423085">
      <w:bodyDiv w:val="1"/>
      <w:marLeft w:val="0"/>
      <w:marRight w:val="0"/>
      <w:marTop w:val="0"/>
      <w:marBottom w:val="0"/>
      <w:divBdr>
        <w:top w:val="none" w:sz="0" w:space="0" w:color="auto"/>
        <w:left w:val="none" w:sz="0" w:space="0" w:color="auto"/>
        <w:bottom w:val="none" w:sz="0" w:space="0" w:color="auto"/>
        <w:right w:val="none" w:sz="0" w:space="0" w:color="auto"/>
      </w:divBdr>
    </w:div>
    <w:div w:id="439447875">
      <w:bodyDiv w:val="1"/>
      <w:marLeft w:val="0"/>
      <w:marRight w:val="0"/>
      <w:marTop w:val="0"/>
      <w:marBottom w:val="0"/>
      <w:divBdr>
        <w:top w:val="none" w:sz="0" w:space="0" w:color="auto"/>
        <w:left w:val="none" w:sz="0" w:space="0" w:color="auto"/>
        <w:bottom w:val="none" w:sz="0" w:space="0" w:color="auto"/>
        <w:right w:val="none" w:sz="0" w:space="0" w:color="auto"/>
      </w:divBdr>
    </w:div>
    <w:div w:id="439449432">
      <w:bodyDiv w:val="1"/>
      <w:marLeft w:val="0"/>
      <w:marRight w:val="0"/>
      <w:marTop w:val="0"/>
      <w:marBottom w:val="0"/>
      <w:divBdr>
        <w:top w:val="none" w:sz="0" w:space="0" w:color="auto"/>
        <w:left w:val="none" w:sz="0" w:space="0" w:color="auto"/>
        <w:bottom w:val="none" w:sz="0" w:space="0" w:color="auto"/>
        <w:right w:val="none" w:sz="0" w:space="0" w:color="auto"/>
      </w:divBdr>
    </w:div>
    <w:div w:id="439490235">
      <w:bodyDiv w:val="1"/>
      <w:marLeft w:val="0"/>
      <w:marRight w:val="0"/>
      <w:marTop w:val="0"/>
      <w:marBottom w:val="0"/>
      <w:divBdr>
        <w:top w:val="none" w:sz="0" w:space="0" w:color="auto"/>
        <w:left w:val="none" w:sz="0" w:space="0" w:color="auto"/>
        <w:bottom w:val="none" w:sz="0" w:space="0" w:color="auto"/>
        <w:right w:val="none" w:sz="0" w:space="0" w:color="auto"/>
      </w:divBdr>
    </w:div>
    <w:div w:id="439491648">
      <w:bodyDiv w:val="1"/>
      <w:marLeft w:val="0"/>
      <w:marRight w:val="0"/>
      <w:marTop w:val="0"/>
      <w:marBottom w:val="0"/>
      <w:divBdr>
        <w:top w:val="none" w:sz="0" w:space="0" w:color="auto"/>
        <w:left w:val="none" w:sz="0" w:space="0" w:color="auto"/>
        <w:bottom w:val="none" w:sz="0" w:space="0" w:color="auto"/>
        <w:right w:val="none" w:sz="0" w:space="0" w:color="auto"/>
      </w:divBdr>
    </w:div>
    <w:div w:id="439492340">
      <w:bodyDiv w:val="1"/>
      <w:marLeft w:val="0"/>
      <w:marRight w:val="0"/>
      <w:marTop w:val="0"/>
      <w:marBottom w:val="0"/>
      <w:divBdr>
        <w:top w:val="none" w:sz="0" w:space="0" w:color="auto"/>
        <w:left w:val="none" w:sz="0" w:space="0" w:color="auto"/>
        <w:bottom w:val="none" w:sz="0" w:space="0" w:color="auto"/>
        <w:right w:val="none" w:sz="0" w:space="0" w:color="auto"/>
      </w:divBdr>
    </w:div>
    <w:div w:id="439494542">
      <w:bodyDiv w:val="1"/>
      <w:marLeft w:val="0"/>
      <w:marRight w:val="0"/>
      <w:marTop w:val="0"/>
      <w:marBottom w:val="0"/>
      <w:divBdr>
        <w:top w:val="none" w:sz="0" w:space="0" w:color="auto"/>
        <w:left w:val="none" w:sz="0" w:space="0" w:color="auto"/>
        <w:bottom w:val="none" w:sz="0" w:space="0" w:color="auto"/>
        <w:right w:val="none" w:sz="0" w:space="0" w:color="auto"/>
      </w:divBdr>
    </w:div>
    <w:div w:id="439566140">
      <w:bodyDiv w:val="1"/>
      <w:marLeft w:val="0"/>
      <w:marRight w:val="0"/>
      <w:marTop w:val="0"/>
      <w:marBottom w:val="0"/>
      <w:divBdr>
        <w:top w:val="none" w:sz="0" w:space="0" w:color="auto"/>
        <w:left w:val="none" w:sz="0" w:space="0" w:color="auto"/>
        <w:bottom w:val="none" w:sz="0" w:space="0" w:color="auto"/>
        <w:right w:val="none" w:sz="0" w:space="0" w:color="auto"/>
      </w:divBdr>
    </w:div>
    <w:div w:id="439567246">
      <w:bodyDiv w:val="1"/>
      <w:marLeft w:val="0"/>
      <w:marRight w:val="0"/>
      <w:marTop w:val="0"/>
      <w:marBottom w:val="0"/>
      <w:divBdr>
        <w:top w:val="none" w:sz="0" w:space="0" w:color="auto"/>
        <w:left w:val="none" w:sz="0" w:space="0" w:color="auto"/>
        <w:bottom w:val="none" w:sz="0" w:space="0" w:color="auto"/>
        <w:right w:val="none" w:sz="0" w:space="0" w:color="auto"/>
      </w:divBdr>
    </w:div>
    <w:div w:id="439569272">
      <w:bodyDiv w:val="1"/>
      <w:marLeft w:val="0"/>
      <w:marRight w:val="0"/>
      <w:marTop w:val="0"/>
      <w:marBottom w:val="0"/>
      <w:divBdr>
        <w:top w:val="none" w:sz="0" w:space="0" w:color="auto"/>
        <w:left w:val="none" w:sz="0" w:space="0" w:color="auto"/>
        <w:bottom w:val="none" w:sz="0" w:space="0" w:color="auto"/>
        <w:right w:val="none" w:sz="0" w:space="0" w:color="auto"/>
      </w:divBdr>
    </w:div>
    <w:div w:id="439571791">
      <w:bodyDiv w:val="1"/>
      <w:marLeft w:val="0"/>
      <w:marRight w:val="0"/>
      <w:marTop w:val="0"/>
      <w:marBottom w:val="0"/>
      <w:divBdr>
        <w:top w:val="none" w:sz="0" w:space="0" w:color="auto"/>
        <w:left w:val="none" w:sz="0" w:space="0" w:color="auto"/>
        <w:bottom w:val="none" w:sz="0" w:space="0" w:color="auto"/>
        <w:right w:val="none" w:sz="0" w:space="0" w:color="auto"/>
      </w:divBdr>
    </w:div>
    <w:div w:id="439572510">
      <w:bodyDiv w:val="1"/>
      <w:marLeft w:val="0"/>
      <w:marRight w:val="0"/>
      <w:marTop w:val="0"/>
      <w:marBottom w:val="0"/>
      <w:divBdr>
        <w:top w:val="none" w:sz="0" w:space="0" w:color="auto"/>
        <w:left w:val="none" w:sz="0" w:space="0" w:color="auto"/>
        <w:bottom w:val="none" w:sz="0" w:space="0" w:color="auto"/>
        <w:right w:val="none" w:sz="0" w:space="0" w:color="auto"/>
      </w:divBdr>
    </w:div>
    <w:div w:id="439572951">
      <w:bodyDiv w:val="1"/>
      <w:marLeft w:val="0"/>
      <w:marRight w:val="0"/>
      <w:marTop w:val="0"/>
      <w:marBottom w:val="0"/>
      <w:divBdr>
        <w:top w:val="none" w:sz="0" w:space="0" w:color="auto"/>
        <w:left w:val="none" w:sz="0" w:space="0" w:color="auto"/>
        <w:bottom w:val="none" w:sz="0" w:space="0" w:color="auto"/>
        <w:right w:val="none" w:sz="0" w:space="0" w:color="auto"/>
      </w:divBdr>
    </w:div>
    <w:div w:id="439640247">
      <w:bodyDiv w:val="1"/>
      <w:marLeft w:val="0"/>
      <w:marRight w:val="0"/>
      <w:marTop w:val="0"/>
      <w:marBottom w:val="0"/>
      <w:divBdr>
        <w:top w:val="none" w:sz="0" w:space="0" w:color="auto"/>
        <w:left w:val="none" w:sz="0" w:space="0" w:color="auto"/>
        <w:bottom w:val="none" w:sz="0" w:space="0" w:color="auto"/>
        <w:right w:val="none" w:sz="0" w:space="0" w:color="auto"/>
      </w:divBdr>
    </w:div>
    <w:div w:id="439640902">
      <w:bodyDiv w:val="1"/>
      <w:marLeft w:val="0"/>
      <w:marRight w:val="0"/>
      <w:marTop w:val="0"/>
      <w:marBottom w:val="0"/>
      <w:divBdr>
        <w:top w:val="none" w:sz="0" w:space="0" w:color="auto"/>
        <w:left w:val="none" w:sz="0" w:space="0" w:color="auto"/>
        <w:bottom w:val="none" w:sz="0" w:space="0" w:color="auto"/>
        <w:right w:val="none" w:sz="0" w:space="0" w:color="auto"/>
      </w:divBdr>
    </w:div>
    <w:div w:id="439642443">
      <w:bodyDiv w:val="1"/>
      <w:marLeft w:val="0"/>
      <w:marRight w:val="0"/>
      <w:marTop w:val="0"/>
      <w:marBottom w:val="0"/>
      <w:divBdr>
        <w:top w:val="none" w:sz="0" w:space="0" w:color="auto"/>
        <w:left w:val="none" w:sz="0" w:space="0" w:color="auto"/>
        <w:bottom w:val="none" w:sz="0" w:space="0" w:color="auto"/>
        <w:right w:val="none" w:sz="0" w:space="0" w:color="auto"/>
      </w:divBdr>
    </w:div>
    <w:div w:id="439646423">
      <w:bodyDiv w:val="1"/>
      <w:marLeft w:val="0"/>
      <w:marRight w:val="0"/>
      <w:marTop w:val="0"/>
      <w:marBottom w:val="0"/>
      <w:divBdr>
        <w:top w:val="none" w:sz="0" w:space="0" w:color="auto"/>
        <w:left w:val="none" w:sz="0" w:space="0" w:color="auto"/>
        <w:bottom w:val="none" w:sz="0" w:space="0" w:color="auto"/>
        <w:right w:val="none" w:sz="0" w:space="0" w:color="auto"/>
      </w:divBdr>
    </w:div>
    <w:div w:id="439648133">
      <w:bodyDiv w:val="1"/>
      <w:marLeft w:val="0"/>
      <w:marRight w:val="0"/>
      <w:marTop w:val="0"/>
      <w:marBottom w:val="0"/>
      <w:divBdr>
        <w:top w:val="none" w:sz="0" w:space="0" w:color="auto"/>
        <w:left w:val="none" w:sz="0" w:space="0" w:color="auto"/>
        <w:bottom w:val="none" w:sz="0" w:space="0" w:color="auto"/>
        <w:right w:val="none" w:sz="0" w:space="0" w:color="auto"/>
      </w:divBdr>
    </w:div>
    <w:div w:id="439685765">
      <w:bodyDiv w:val="1"/>
      <w:marLeft w:val="0"/>
      <w:marRight w:val="0"/>
      <w:marTop w:val="0"/>
      <w:marBottom w:val="0"/>
      <w:divBdr>
        <w:top w:val="none" w:sz="0" w:space="0" w:color="auto"/>
        <w:left w:val="none" w:sz="0" w:space="0" w:color="auto"/>
        <w:bottom w:val="none" w:sz="0" w:space="0" w:color="auto"/>
        <w:right w:val="none" w:sz="0" w:space="0" w:color="auto"/>
      </w:divBdr>
    </w:div>
    <w:div w:id="439689041">
      <w:bodyDiv w:val="1"/>
      <w:marLeft w:val="0"/>
      <w:marRight w:val="0"/>
      <w:marTop w:val="0"/>
      <w:marBottom w:val="0"/>
      <w:divBdr>
        <w:top w:val="none" w:sz="0" w:space="0" w:color="auto"/>
        <w:left w:val="none" w:sz="0" w:space="0" w:color="auto"/>
        <w:bottom w:val="none" w:sz="0" w:space="0" w:color="auto"/>
        <w:right w:val="none" w:sz="0" w:space="0" w:color="auto"/>
      </w:divBdr>
    </w:div>
    <w:div w:id="439690607">
      <w:bodyDiv w:val="1"/>
      <w:marLeft w:val="0"/>
      <w:marRight w:val="0"/>
      <w:marTop w:val="0"/>
      <w:marBottom w:val="0"/>
      <w:divBdr>
        <w:top w:val="none" w:sz="0" w:space="0" w:color="auto"/>
        <w:left w:val="none" w:sz="0" w:space="0" w:color="auto"/>
        <w:bottom w:val="none" w:sz="0" w:space="0" w:color="auto"/>
        <w:right w:val="none" w:sz="0" w:space="0" w:color="auto"/>
      </w:divBdr>
    </w:div>
    <w:div w:id="439759610">
      <w:bodyDiv w:val="1"/>
      <w:marLeft w:val="0"/>
      <w:marRight w:val="0"/>
      <w:marTop w:val="0"/>
      <w:marBottom w:val="0"/>
      <w:divBdr>
        <w:top w:val="none" w:sz="0" w:space="0" w:color="auto"/>
        <w:left w:val="none" w:sz="0" w:space="0" w:color="auto"/>
        <w:bottom w:val="none" w:sz="0" w:space="0" w:color="auto"/>
        <w:right w:val="none" w:sz="0" w:space="0" w:color="auto"/>
      </w:divBdr>
    </w:div>
    <w:div w:id="439764239">
      <w:bodyDiv w:val="1"/>
      <w:marLeft w:val="0"/>
      <w:marRight w:val="0"/>
      <w:marTop w:val="0"/>
      <w:marBottom w:val="0"/>
      <w:divBdr>
        <w:top w:val="none" w:sz="0" w:space="0" w:color="auto"/>
        <w:left w:val="none" w:sz="0" w:space="0" w:color="auto"/>
        <w:bottom w:val="none" w:sz="0" w:space="0" w:color="auto"/>
        <w:right w:val="none" w:sz="0" w:space="0" w:color="auto"/>
      </w:divBdr>
    </w:div>
    <w:div w:id="439765873">
      <w:bodyDiv w:val="1"/>
      <w:marLeft w:val="0"/>
      <w:marRight w:val="0"/>
      <w:marTop w:val="0"/>
      <w:marBottom w:val="0"/>
      <w:divBdr>
        <w:top w:val="none" w:sz="0" w:space="0" w:color="auto"/>
        <w:left w:val="none" w:sz="0" w:space="0" w:color="auto"/>
        <w:bottom w:val="none" w:sz="0" w:space="0" w:color="auto"/>
        <w:right w:val="none" w:sz="0" w:space="0" w:color="auto"/>
      </w:divBdr>
    </w:div>
    <w:div w:id="439766032">
      <w:bodyDiv w:val="1"/>
      <w:marLeft w:val="0"/>
      <w:marRight w:val="0"/>
      <w:marTop w:val="0"/>
      <w:marBottom w:val="0"/>
      <w:divBdr>
        <w:top w:val="none" w:sz="0" w:space="0" w:color="auto"/>
        <w:left w:val="none" w:sz="0" w:space="0" w:color="auto"/>
        <w:bottom w:val="none" w:sz="0" w:space="0" w:color="auto"/>
        <w:right w:val="none" w:sz="0" w:space="0" w:color="auto"/>
      </w:divBdr>
    </w:div>
    <w:div w:id="439766083">
      <w:bodyDiv w:val="1"/>
      <w:marLeft w:val="0"/>
      <w:marRight w:val="0"/>
      <w:marTop w:val="0"/>
      <w:marBottom w:val="0"/>
      <w:divBdr>
        <w:top w:val="none" w:sz="0" w:space="0" w:color="auto"/>
        <w:left w:val="none" w:sz="0" w:space="0" w:color="auto"/>
        <w:bottom w:val="none" w:sz="0" w:space="0" w:color="auto"/>
        <w:right w:val="none" w:sz="0" w:space="0" w:color="auto"/>
      </w:divBdr>
    </w:div>
    <w:div w:id="439834939">
      <w:bodyDiv w:val="1"/>
      <w:marLeft w:val="0"/>
      <w:marRight w:val="0"/>
      <w:marTop w:val="0"/>
      <w:marBottom w:val="0"/>
      <w:divBdr>
        <w:top w:val="none" w:sz="0" w:space="0" w:color="auto"/>
        <w:left w:val="none" w:sz="0" w:space="0" w:color="auto"/>
        <w:bottom w:val="none" w:sz="0" w:space="0" w:color="auto"/>
        <w:right w:val="none" w:sz="0" w:space="0" w:color="auto"/>
      </w:divBdr>
    </w:div>
    <w:div w:id="439842467">
      <w:bodyDiv w:val="1"/>
      <w:marLeft w:val="0"/>
      <w:marRight w:val="0"/>
      <w:marTop w:val="0"/>
      <w:marBottom w:val="0"/>
      <w:divBdr>
        <w:top w:val="none" w:sz="0" w:space="0" w:color="auto"/>
        <w:left w:val="none" w:sz="0" w:space="0" w:color="auto"/>
        <w:bottom w:val="none" w:sz="0" w:space="0" w:color="auto"/>
        <w:right w:val="none" w:sz="0" w:space="0" w:color="auto"/>
      </w:divBdr>
    </w:div>
    <w:div w:id="439881103">
      <w:bodyDiv w:val="1"/>
      <w:marLeft w:val="0"/>
      <w:marRight w:val="0"/>
      <w:marTop w:val="0"/>
      <w:marBottom w:val="0"/>
      <w:divBdr>
        <w:top w:val="none" w:sz="0" w:space="0" w:color="auto"/>
        <w:left w:val="none" w:sz="0" w:space="0" w:color="auto"/>
        <w:bottom w:val="none" w:sz="0" w:space="0" w:color="auto"/>
        <w:right w:val="none" w:sz="0" w:space="0" w:color="auto"/>
      </w:divBdr>
    </w:div>
    <w:div w:id="439881414">
      <w:bodyDiv w:val="1"/>
      <w:marLeft w:val="0"/>
      <w:marRight w:val="0"/>
      <w:marTop w:val="0"/>
      <w:marBottom w:val="0"/>
      <w:divBdr>
        <w:top w:val="none" w:sz="0" w:space="0" w:color="auto"/>
        <w:left w:val="none" w:sz="0" w:space="0" w:color="auto"/>
        <w:bottom w:val="none" w:sz="0" w:space="0" w:color="auto"/>
        <w:right w:val="none" w:sz="0" w:space="0" w:color="auto"/>
      </w:divBdr>
    </w:div>
    <w:div w:id="439882641">
      <w:bodyDiv w:val="1"/>
      <w:marLeft w:val="0"/>
      <w:marRight w:val="0"/>
      <w:marTop w:val="0"/>
      <w:marBottom w:val="0"/>
      <w:divBdr>
        <w:top w:val="none" w:sz="0" w:space="0" w:color="auto"/>
        <w:left w:val="none" w:sz="0" w:space="0" w:color="auto"/>
        <w:bottom w:val="none" w:sz="0" w:space="0" w:color="auto"/>
        <w:right w:val="none" w:sz="0" w:space="0" w:color="auto"/>
      </w:divBdr>
    </w:div>
    <w:div w:id="439884905">
      <w:bodyDiv w:val="1"/>
      <w:marLeft w:val="0"/>
      <w:marRight w:val="0"/>
      <w:marTop w:val="0"/>
      <w:marBottom w:val="0"/>
      <w:divBdr>
        <w:top w:val="none" w:sz="0" w:space="0" w:color="auto"/>
        <w:left w:val="none" w:sz="0" w:space="0" w:color="auto"/>
        <w:bottom w:val="none" w:sz="0" w:space="0" w:color="auto"/>
        <w:right w:val="none" w:sz="0" w:space="0" w:color="auto"/>
      </w:divBdr>
    </w:div>
    <w:div w:id="439957355">
      <w:bodyDiv w:val="1"/>
      <w:marLeft w:val="0"/>
      <w:marRight w:val="0"/>
      <w:marTop w:val="0"/>
      <w:marBottom w:val="0"/>
      <w:divBdr>
        <w:top w:val="none" w:sz="0" w:space="0" w:color="auto"/>
        <w:left w:val="none" w:sz="0" w:space="0" w:color="auto"/>
        <w:bottom w:val="none" w:sz="0" w:space="0" w:color="auto"/>
        <w:right w:val="none" w:sz="0" w:space="0" w:color="auto"/>
      </w:divBdr>
    </w:div>
    <w:div w:id="439957628">
      <w:bodyDiv w:val="1"/>
      <w:marLeft w:val="0"/>
      <w:marRight w:val="0"/>
      <w:marTop w:val="0"/>
      <w:marBottom w:val="0"/>
      <w:divBdr>
        <w:top w:val="none" w:sz="0" w:space="0" w:color="auto"/>
        <w:left w:val="none" w:sz="0" w:space="0" w:color="auto"/>
        <w:bottom w:val="none" w:sz="0" w:space="0" w:color="auto"/>
        <w:right w:val="none" w:sz="0" w:space="0" w:color="auto"/>
      </w:divBdr>
    </w:div>
    <w:div w:id="439960574">
      <w:bodyDiv w:val="1"/>
      <w:marLeft w:val="0"/>
      <w:marRight w:val="0"/>
      <w:marTop w:val="0"/>
      <w:marBottom w:val="0"/>
      <w:divBdr>
        <w:top w:val="none" w:sz="0" w:space="0" w:color="auto"/>
        <w:left w:val="none" w:sz="0" w:space="0" w:color="auto"/>
        <w:bottom w:val="none" w:sz="0" w:space="0" w:color="auto"/>
        <w:right w:val="none" w:sz="0" w:space="0" w:color="auto"/>
      </w:divBdr>
    </w:div>
    <w:div w:id="440029081">
      <w:bodyDiv w:val="1"/>
      <w:marLeft w:val="0"/>
      <w:marRight w:val="0"/>
      <w:marTop w:val="0"/>
      <w:marBottom w:val="0"/>
      <w:divBdr>
        <w:top w:val="none" w:sz="0" w:space="0" w:color="auto"/>
        <w:left w:val="none" w:sz="0" w:space="0" w:color="auto"/>
        <w:bottom w:val="none" w:sz="0" w:space="0" w:color="auto"/>
        <w:right w:val="none" w:sz="0" w:space="0" w:color="auto"/>
      </w:divBdr>
    </w:div>
    <w:div w:id="440029482">
      <w:bodyDiv w:val="1"/>
      <w:marLeft w:val="0"/>
      <w:marRight w:val="0"/>
      <w:marTop w:val="0"/>
      <w:marBottom w:val="0"/>
      <w:divBdr>
        <w:top w:val="none" w:sz="0" w:space="0" w:color="auto"/>
        <w:left w:val="none" w:sz="0" w:space="0" w:color="auto"/>
        <w:bottom w:val="none" w:sz="0" w:space="0" w:color="auto"/>
        <w:right w:val="none" w:sz="0" w:space="0" w:color="auto"/>
      </w:divBdr>
    </w:div>
    <w:div w:id="440034071">
      <w:bodyDiv w:val="1"/>
      <w:marLeft w:val="0"/>
      <w:marRight w:val="0"/>
      <w:marTop w:val="0"/>
      <w:marBottom w:val="0"/>
      <w:divBdr>
        <w:top w:val="none" w:sz="0" w:space="0" w:color="auto"/>
        <w:left w:val="none" w:sz="0" w:space="0" w:color="auto"/>
        <w:bottom w:val="none" w:sz="0" w:space="0" w:color="auto"/>
        <w:right w:val="none" w:sz="0" w:space="0" w:color="auto"/>
      </w:divBdr>
    </w:div>
    <w:div w:id="440034362">
      <w:bodyDiv w:val="1"/>
      <w:marLeft w:val="0"/>
      <w:marRight w:val="0"/>
      <w:marTop w:val="0"/>
      <w:marBottom w:val="0"/>
      <w:divBdr>
        <w:top w:val="none" w:sz="0" w:space="0" w:color="auto"/>
        <w:left w:val="none" w:sz="0" w:space="0" w:color="auto"/>
        <w:bottom w:val="none" w:sz="0" w:space="0" w:color="auto"/>
        <w:right w:val="none" w:sz="0" w:space="0" w:color="auto"/>
      </w:divBdr>
    </w:div>
    <w:div w:id="440076436">
      <w:bodyDiv w:val="1"/>
      <w:marLeft w:val="0"/>
      <w:marRight w:val="0"/>
      <w:marTop w:val="0"/>
      <w:marBottom w:val="0"/>
      <w:divBdr>
        <w:top w:val="none" w:sz="0" w:space="0" w:color="auto"/>
        <w:left w:val="none" w:sz="0" w:space="0" w:color="auto"/>
        <w:bottom w:val="none" w:sz="0" w:space="0" w:color="auto"/>
        <w:right w:val="none" w:sz="0" w:space="0" w:color="auto"/>
      </w:divBdr>
    </w:div>
    <w:div w:id="440076549">
      <w:bodyDiv w:val="1"/>
      <w:marLeft w:val="0"/>
      <w:marRight w:val="0"/>
      <w:marTop w:val="0"/>
      <w:marBottom w:val="0"/>
      <w:divBdr>
        <w:top w:val="none" w:sz="0" w:space="0" w:color="auto"/>
        <w:left w:val="none" w:sz="0" w:space="0" w:color="auto"/>
        <w:bottom w:val="none" w:sz="0" w:space="0" w:color="auto"/>
        <w:right w:val="none" w:sz="0" w:space="0" w:color="auto"/>
      </w:divBdr>
    </w:div>
    <w:div w:id="440077120">
      <w:bodyDiv w:val="1"/>
      <w:marLeft w:val="0"/>
      <w:marRight w:val="0"/>
      <w:marTop w:val="0"/>
      <w:marBottom w:val="0"/>
      <w:divBdr>
        <w:top w:val="none" w:sz="0" w:space="0" w:color="auto"/>
        <w:left w:val="none" w:sz="0" w:space="0" w:color="auto"/>
        <w:bottom w:val="none" w:sz="0" w:space="0" w:color="auto"/>
        <w:right w:val="none" w:sz="0" w:space="0" w:color="auto"/>
      </w:divBdr>
    </w:div>
    <w:div w:id="440078802">
      <w:bodyDiv w:val="1"/>
      <w:marLeft w:val="0"/>
      <w:marRight w:val="0"/>
      <w:marTop w:val="0"/>
      <w:marBottom w:val="0"/>
      <w:divBdr>
        <w:top w:val="none" w:sz="0" w:space="0" w:color="auto"/>
        <w:left w:val="none" w:sz="0" w:space="0" w:color="auto"/>
        <w:bottom w:val="none" w:sz="0" w:space="0" w:color="auto"/>
        <w:right w:val="none" w:sz="0" w:space="0" w:color="auto"/>
      </w:divBdr>
    </w:div>
    <w:div w:id="440102976">
      <w:bodyDiv w:val="1"/>
      <w:marLeft w:val="0"/>
      <w:marRight w:val="0"/>
      <w:marTop w:val="0"/>
      <w:marBottom w:val="0"/>
      <w:divBdr>
        <w:top w:val="none" w:sz="0" w:space="0" w:color="auto"/>
        <w:left w:val="none" w:sz="0" w:space="0" w:color="auto"/>
        <w:bottom w:val="none" w:sz="0" w:space="0" w:color="auto"/>
        <w:right w:val="none" w:sz="0" w:space="0" w:color="auto"/>
      </w:divBdr>
    </w:div>
    <w:div w:id="440147688">
      <w:bodyDiv w:val="1"/>
      <w:marLeft w:val="0"/>
      <w:marRight w:val="0"/>
      <w:marTop w:val="0"/>
      <w:marBottom w:val="0"/>
      <w:divBdr>
        <w:top w:val="none" w:sz="0" w:space="0" w:color="auto"/>
        <w:left w:val="none" w:sz="0" w:space="0" w:color="auto"/>
        <w:bottom w:val="none" w:sz="0" w:space="0" w:color="auto"/>
        <w:right w:val="none" w:sz="0" w:space="0" w:color="auto"/>
      </w:divBdr>
    </w:div>
    <w:div w:id="440149694">
      <w:bodyDiv w:val="1"/>
      <w:marLeft w:val="0"/>
      <w:marRight w:val="0"/>
      <w:marTop w:val="0"/>
      <w:marBottom w:val="0"/>
      <w:divBdr>
        <w:top w:val="none" w:sz="0" w:space="0" w:color="auto"/>
        <w:left w:val="none" w:sz="0" w:space="0" w:color="auto"/>
        <w:bottom w:val="none" w:sz="0" w:space="0" w:color="auto"/>
        <w:right w:val="none" w:sz="0" w:space="0" w:color="auto"/>
      </w:divBdr>
    </w:div>
    <w:div w:id="440220977">
      <w:bodyDiv w:val="1"/>
      <w:marLeft w:val="0"/>
      <w:marRight w:val="0"/>
      <w:marTop w:val="0"/>
      <w:marBottom w:val="0"/>
      <w:divBdr>
        <w:top w:val="none" w:sz="0" w:space="0" w:color="auto"/>
        <w:left w:val="none" w:sz="0" w:space="0" w:color="auto"/>
        <w:bottom w:val="none" w:sz="0" w:space="0" w:color="auto"/>
        <w:right w:val="none" w:sz="0" w:space="0" w:color="auto"/>
      </w:divBdr>
    </w:div>
    <w:div w:id="440221002">
      <w:bodyDiv w:val="1"/>
      <w:marLeft w:val="0"/>
      <w:marRight w:val="0"/>
      <w:marTop w:val="0"/>
      <w:marBottom w:val="0"/>
      <w:divBdr>
        <w:top w:val="none" w:sz="0" w:space="0" w:color="auto"/>
        <w:left w:val="none" w:sz="0" w:space="0" w:color="auto"/>
        <w:bottom w:val="none" w:sz="0" w:space="0" w:color="auto"/>
        <w:right w:val="none" w:sz="0" w:space="0" w:color="auto"/>
      </w:divBdr>
    </w:div>
    <w:div w:id="440222818">
      <w:bodyDiv w:val="1"/>
      <w:marLeft w:val="0"/>
      <w:marRight w:val="0"/>
      <w:marTop w:val="0"/>
      <w:marBottom w:val="0"/>
      <w:divBdr>
        <w:top w:val="none" w:sz="0" w:space="0" w:color="auto"/>
        <w:left w:val="none" w:sz="0" w:space="0" w:color="auto"/>
        <w:bottom w:val="none" w:sz="0" w:space="0" w:color="auto"/>
        <w:right w:val="none" w:sz="0" w:space="0" w:color="auto"/>
      </w:divBdr>
    </w:div>
    <w:div w:id="440223216">
      <w:bodyDiv w:val="1"/>
      <w:marLeft w:val="0"/>
      <w:marRight w:val="0"/>
      <w:marTop w:val="0"/>
      <w:marBottom w:val="0"/>
      <w:divBdr>
        <w:top w:val="none" w:sz="0" w:space="0" w:color="auto"/>
        <w:left w:val="none" w:sz="0" w:space="0" w:color="auto"/>
        <w:bottom w:val="none" w:sz="0" w:space="0" w:color="auto"/>
        <w:right w:val="none" w:sz="0" w:space="0" w:color="auto"/>
      </w:divBdr>
    </w:div>
    <w:div w:id="440341153">
      <w:bodyDiv w:val="1"/>
      <w:marLeft w:val="0"/>
      <w:marRight w:val="0"/>
      <w:marTop w:val="0"/>
      <w:marBottom w:val="0"/>
      <w:divBdr>
        <w:top w:val="none" w:sz="0" w:space="0" w:color="auto"/>
        <w:left w:val="none" w:sz="0" w:space="0" w:color="auto"/>
        <w:bottom w:val="none" w:sz="0" w:space="0" w:color="auto"/>
        <w:right w:val="none" w:sz="0" w:space="0" w:color="auto"/>
      </w:divBdr>
    </w:div>
    <w:div w:id="440343860">
      <w:bodyDiv w:val="1"/>
      <w:marLeft w:val="0"/>
      <w:marRight w:val="0"/>
      <w:marTop w:val="0"/>
      <w:marBottom w:val="0"/>
      <w:divBdr>
        <w:top w:val="none" w:sz="0" w:space="0" w:color="auto"/>
        <w:left w:val="none" w:sz="0" w:space="0" w:color="auto"/>
        <w:bottom w:val="none" w:sz="0" w:space="0" w:color="auto"/>
        <w:right w:val="none" w:sz="0" w:space="0" w:color="auto"/>
      </w:divBdr>
    </w:div>
    <w:div w:id="440347052">
      <w:bodyDiv w:val="1"/>
      <w:marLeft w:val="0"/>
      <w:marRight w:val="0"/>
      <w:marTop w:val="0"/>
      <w:marBottom w:val="0"/>
      <w:divBdr>
        <w:top w:val="none" w:sz="0" w:space="0" w:color="auto"/>
        <w:left w:val="none" w:sz="0" w:space="0" w:color="auto"/>
        <w:bottom w:val="none" w:sz="0" w:space="0" w:color="auto"/>
        <w:right w:val="none" w:sz="0" w:space="0" w:color="auto"/>
      </w:divBdr>
    </w:div>
    <w:div w:id="440420174">
      <w:bodyDiv w:val="1"/>
      <w:marLeft w:val="0"/>
      <w:marRight w:val="0"/>
      <w:marTop w:val="0"/>
      <w:marBottom w:val="0"/>
      <w:divBdr>
        <w:top w:val="none" w:sz="0" w:space="0" w:color="auto"/>
        <w:left w:val="none" w:sz="0" w:space="0" w:color="auto"/>
        <w:bottom w:val="none" w:sz="0" w:space="0" w:color="auto"/>
        <w:right w:val="none" w:sz="0" w:space="0" w:color="auto"/>
      </w:divBdr>
    </w:div>
    <w:div w:id="440491095">
      <w:bodyDiv w:val="1"/>
      <w:marLeft w:val="0"/>
      <w:marRight w:val="0"/>
      <w:marTop w:val="0"/>
      <w:marBottom w:val="0"/>
      <w:divBdr>
        <w:top w:val="none" w:sz="0" w:space="0" w:color="auto"/>
        <w:left w:val="none" w:sz="0" w:space="0" w:color="auto"/>
        <w:bottom w:val="none" w:sz="0" w:space="0" w:color="auto"/>
        <w:right w:val="none" w:sz="0" w:space="0" w:color="auto"/>
      </w:divBdr>
    </w:div>
    <w:div w:id="440492524">
      <w:bodyDiv w:val="1"/>
      <w:marLeft w:val="0"/>
      <w:marRight w:val="0"/>
      <w:marTop w:val="0"/>
      <w:marBottom w:val="0"/>
      <w:divBdr>
        <w:top w:val="none" w:sz="0" w:space="0" w:color="auto"/>
        <w:left w:val="none" w:sz="0" w:space="0" w:color="auto"/>
        <w:bottom w:val="none" w:sz="0" w:space="0" w:color="auto"/>
        <w:right w:val="none" w:sz="0" w:space="0" w:color="auto"/>
      </w:divBdr>
    </w:div>
    <w:div w:id="440492667">
      <w:bodyDiv w:val="1"/>
      <w:marLeft w:val="0"/>
      <w:marRight w:val="0"/>
      <w:marTop w:val="0"/>
      <w:marBottom w:val="0"/>
      <w:divBdr>
        <w:top w:val="none" w:sz="0" w:space="0" w:color="auto"/>
        <w:left w:val="none" w:sz="0" w:space="0" w:color="auto"/>
        <w:bottom w:val="none" w:sz="0" w:space="0" w:color="auto"/>
        <w:right w:val="none" w:sz="0" w:space="0" w:color="auto"/>
      </w:divBdr>
    </w:div>
    <w:div w:id="440493179">
      <w:bodyDiv w:val="1"/>
      <w:marLeft w:val="0"/>
      <w:marRight w:val="0"/>
      <w:marTop w:val="0"/>
      <w:marBottom w:val="0"/>
      <w:divBdr>
        <w:top w:val="none" w:sz="0" w:space="0" w:color="auto"/>
        <w:left w:val="none" w:sz="0" w:space="0" w:color="auto"/>
        <w:bottom w:val="none" w:sz="0" w:space="0" w:color="auto"/>
        <w:right w:val="none" w:sz="0" w:space="0" w:color="auto"/>
      </w:divBdr>
    </w:div>
    <w:div w:id="440495176">
      <w:bodyDiv w:val="1"/>
      <w:marLeft w:val="0"/>
      <w:marRight w:val="0"/>
      <w:marTop w:val="0"/>
      <w:marBottom w:val="0"/>
      <w:divBdr>
        <w:top w:val="none" w:sz="0" w:space="0" w:color="auto"/>
        <w:left w:val="none" w:sz="0" w:space="0" w:color="auto"/>
        <w:bottom w:val="none" w:sz="0" w:space="0" w:color="auto"/>
        <w:right w:val="none" w:sz="0" w:space="0" w:color="auto"/>
      </w:divBdr>
    </w:div>
    <w:div w:id="440496086">
      <w:bodyDiv w:val="1"/>
      <w:marLeft w:val="0"/>
      <w:marRight w:val="0"/>
      <w:marTop w:val="0"/>
      <w:marBottom w:val="0"/>
      <w:divBdr>
        <w:top w:val="none" w:sz="0" w:space="0" w:color="auto"/>
        <w:left w:val="none" w:sz="0" w:space="0" w:color="auto"/>
        <w:bottom w:val="none" w:sz="0" w:space="0" w:color="auto"/>
        <w:right w:val="none" w:sz="0" w:space="0" w:color="auto"/>
      </w:divBdr>
    </w:div>
    <w:div w:id="440497944">
      <w:bodyDiv w:val="1"/>
      <w:marLeft w:val="0"/>
      <w:marRight w:val="0"/>
      <w:marTop w:val="0"/>
      <w:marBottom w:val="0"/>
      <w:divBdr>
        <w:top w:val="none" w:sz="0" w:space="0" w:color="auto"/>
        <w:left w:val="none" w:sz="0" w:space="0" w:color="auto"/>
        <w:bottom w:val="none" w:sz="0" w:space="0" w:color="auto"/>
        <w:right w:val="none" w:sz="0" w:space="0" w:color="auto"/>
      </w:divBdr>
    </w:div>
    <w:div w:id="440533142">
      <w:bodyDiv w:val="1"/>
      <w:marLeft w:val="0"/>
      <w:marRight w:val="0"/>
      <w:marTop w:val="0"/>
      <w:marBottom w:val="0"/>
      <w:divBdr>
        <w:top w:val="none" w:sz="0" w:space="0" w:color="auto"/>
        <w:left w:val="none" w:sz="0" w:space="0" w:color="auto"/>
        <w:bottom w:val="none" w:sz="0" w:space="0" w:color="auto"/>
        <w:right w:val="none" w:sz="0" w:space="0" w:color="auto"/>
      </w:divBdr>
    </w:div>
    <w:div w:id="440533952">
      <w:bodyDiv w:val="1"/>
      <w:marLeft w:val="0"/>
      <w:marRight w:val="0"/>
      <w:marTop w:val="0"/>
      <w:marBottom w:val="0"/>
      <w:divBdr>
        <w:top w:val="none" w:sz="0" w:space="0" w:color="auto"/>
        <w:left w:val="none" w:sz="0" w:space="0" w:color="auto"/>
        <w:bottom w:val="none" w:sz="0" w:space="0" w:color="auto"/>
        <w:right w:val="none" w:sz="0" w:space="0" w:color="auto"/>
      </w:divBdr>
    </w:div>
    <w:div w:id="440537117">
      <w:bodyDiv w:val="1"/>
      <w:marLeft w:val="0"/>
      <w:marRight w:val="0"/>
      <w:marTop w:val="0"/>
      <w:marBottom w:val="0"/>
      <w:divBdr>
        <w:top w:val="none" w:sz="0" w:space="0" w:color="auto"/>
        <w:left w:val="none" w:sz="0" w:space="0" w:color="auto"/>
        <w:bottom w:val="none" w:sz="0" w:space="0" w:color="auto"/>
        <w:right w:val="none" w:sz="0" w:space="0" w:color="auto"/>
      </w:divBdr>
    </w:div>
    <w:div w:id="440540276">
      <w:bodyDiv w:val="1"/>
      <w:marLeft w:val="0"/>
      <w:marRight w:val="0"/>
      <w:marTop w:val="0"/>
      <w:marBottom w:val="0"/>
      <w:divBdr>
        <w:top w:val="none" w:sz="0" w:space="0" w:color="auto"/>
        <w:left w:val="none" w:sz="0" w:space="0" w:color="auto"/>
        <w:bottom w:val="none" w:sz="0" w:space="0" w:color="auto"/>
        <w:right w:val="none" w:sz="0" w:space="0" w:color="auto"/>
      </w:divBdr>
    </w:div>
    <w:div w:id="440565250">
      <w:bodyDiv w:val="1"/>
      <w:marLeft w:val="0"/>
      <w:marRight w:val="0"/>
      <w:marTop w:val="0"/>
      <w:marBottom w:val="0"/>
      <w:divBdr>
        <w:top w:val="none" w:sz="0" w:space="0" w:color="auto"/>
        <w:left w:val="none" w:sz="0" w:space="0" w:color="auto"/>
        <w:bottom w:val="none" w:sz="0" w:space="0" w:color="auto"/>
        <w:right w:val="none" w:sz="0" w:space="0" w:color="auto"/>
      </w:divBdr>
    </w:div>
    <w:div w:id="440565281">
      <w:bodyDiv w:val="1"/>
      <w:marLeft w:val="0"/>
      <w:marRight w:val="0"/>
      <w:marTop w:val="0"/>
      <w:marBottom w:val="0"/>
      <w:divBdr>
        <w:top w:val="none" w:sz="0" w:space="0" w:color="auto"/>
        <w:left w:val="none" w:sz="0" w:space="0" w:color="auto"/>
        <w:bottom w:val="none" w:sz="0" w:space="0" w:color="auto"/>
        <w:right w:val="none" w:sz="0" w:space="0" w:color="auto"/>
      </w:divBdr>
    </w:div>
    <w:div w:id="440607605">
      <w:bodyDiv w:val="1"/>
      <w:marLeft w:val="0"/>
      <w:marRight w:val="0"/>
      <w:marTop w:val="0"/>
      <w:marBottom w:val="0"/>
      <w:divBdr>
        <w:top w:val="none" w:sz="0" w:space="0" w:color="auto"/>
        <w:left w:val="none" w:sz="0" w:space="0" w:color="auto"/>
        <w:bottom w:val="none" w:sz="0" w:space="0" w:color="auto"/>
        <w:right w:val="none" w:sz="0" w:space="0" w:color="auto"/>
      </w:divBdr>
    </w:div>
    <w:div w:id="440609425">
      <w:bodyDiv w:val="1"/>
      <w:marLeft w:val="0"/>
      <w:marRight w:val="0"/>
      <w:marTop w:val="0"/>
      <w:marBottom w:val="0"/>
      <w:divBdr>
        <w:top w:val="none" w:sz="0" w:space="0" w:color="auto"/>
        <w:left w:val="none" w:sz="0" w:space="0" w:color="auto"/>
        <w:bottom w:val="none" w:sz="0" w:space="0" w:color="auto"/>
        <w:right w:val="none" w:sz="0" w:space="0" w:color="auto"/>
      </w:divBdr>
    </w:div>
    <w:div w:id="440612814">
      <w:bodyDiv w:val="1"/>
      <w:marLeft w:val="0"/>
      <w:marRight w:val="0"/>
      <w:marTop w:val="0"/>
      <w:marBottom w:val="0"/>
      <w:divBdr>
        <w:top w:val="none" w:sz="0" w:space="0" w:color="auto"/>
        <w:left w:val="none" w:sz="0" w:space="0" w:color="auto"/>
        <w:bottom w:val="none" w:sz="0" w:space="0" w:color="auto"/>
        <w:right w:val="none" w:sz="0" w:space="0" w:color="auto"/>
      </w:divBdr>
    </w:div>
    <w:div w:id="440685782">
      <w:bodyDiv w:val="1"/>
      <w:marLeft w:val="0"/>
      <w:marRight w:val="0"/>
      <w:marTop w:val="0"/>
      <w:marBottom w:val="0"/>
      <w:divBdr>
        <w:top w:val="none" w:sz="0" w:space="0" w:color="auto"/>
        <w:left w:val="none" w:sz="0" w:space="0" w:color="auto"/>
        <w:bottom w:val="none" w:sz="0" w:space="0" w:color="auto"/>
        <w:right w:val="none" w:sz="0" w:space="0" w:color="auto"/>
      </w:divBdr>
    </w:div>
    <w:div w:id="440689985">
      <w:bodyDiv w:val="1"/>
      <w:marLeft w:val="0"/>
      <w:marRight w:val="0"/>
      <w:marTop w:val="0"/>
      <w:marBottom w:val="0"/>
      <w:divBdr>
        <w:top w:val="none" w:sz="0" w:space="0" w:color="auto"/>
        <w:left w:val="none" w:sz="0" w:space="0" w:color="auto"/>
        <w:bottom w:val="none" w:sz="0" w:space="0" w:color="auto"/>
        <w:right w:val="none" w:sz="0" w:space="0" w:color="auto"/>
      </w:divBdr>
    </w:div>
    <w:div w:id="440731251">
      <w:bodyDiv w:val="1"/>
      <w:marLeft w:val="0"/>
      <w:marRight w:val="0"/>
      <w:marTop w:val="0"/>
      <w:marBottom w:val="0"/>
      <w:divBdr>
        <w:top w:val="none" w:sz="0" w:space="0" w:color="auto"/>
        <w:left w:val="none" w:sz="0" w:space="0" w:color="auto"/>
        <w:bottom w:val="none" w:sz="0" w:space="0" w:color="auto"/>
        <w:right w:val="none" w:sz="0" w:space="0" w:color="auto"/>
      </w:divBdr>
    </w:div>
    <w:div w:id="440733234">
      <w:bodyDiv w:val="1"/>
      <w:marLeft w:val="0"/>
      <w:marRight w:val="0"/>
      <w:marTop w:val="0"/>
      <w:marBottom w:val="0"/>
      <w:divBdr>
        <w:top w:val="none" w:sz="0" w:space="0" w:color="auto"/>
        <w:left w:val="none" w:sz="0" w:space="0" w:color="auto"/>
        <w:bottom w:val="none" w:sz="0" w:space="0" w:color="auto"/>
        <w:right w:val="none" w:sz="0" w:space="0" w:color="auto"/>
      </w:divBdr>
    </w:div>
    <w:div w:id="440762027">
      <w:bodyDiv w:val="1"/>
      <w:marLeft w:val="0"/>
      <w:marRight w:val="0"/>
      <w:marTop w:val="0"/>
      <w:marBottom w:val="0"/>
      <w:divBdr>
        <w:top w:val="none" w:sz="0" w:space="0" w:color="auto"/>
        <w:left w:val="none" w:sz="0" w:space="0" w:color="auto"/>
        <w:bottom w:val="none" w:sz="0" w:space="0" w:color="auto"/>
        <w:right w:val="none" w:sz="0" w:space="0" w:color="auto"/>
      </w:divBdr>
    </w:div>
    <w:div w:id="440801237">
      <w:bodyDiv w:val="1"/>
      <w:marLeft w:val="0"/>
      <w:marRight w:val="0"/>
      <w:marTop w:val="0"/>
      <w:marBottom w:val="0"/>
      <w:divBdr>
        <w:top w:val="none" w:sz="0" w:space="0" w:color="auto"/>
        <w:left w:val="none" w:sz="0" w:space="0" w:color="auto"/>
        <w:bottom w:val="none" w:sz="0" w:space="0" w:color="auto"/>
        <w:right w:val="none" w:sz="0" w:space="0" w:color="auto"/>
      </w:divBdr>
    </w:div>
    <w:div w:id="440805434">
      <w:bodyDiv w:val="1"/>
      <w:marLeft w:val="0"/>
      <w:marRight w:val="0"/>
      <w:marTop w:val="0"/>
      <w:marBottom w:val="0"/>
      <w:divBdr>
        <w:top w:val="none" w:sz="0" w:space="0" w:color="auto"/>
        <w:left w:val="none" w:sz="0" w:space="0" w:color="auto"/>
        <w:bottom w:val="none" w:sz="0" w:space="0" w:color="auto"/>
        <w:right w:val="none" w:sz="0" w:space="0" w:color="auto"/>
      </w:divBdr>
    </w:div>
    <w:div w:id="440807851">
      <w:bodyDiv w:val="1"/>
      <w:marLeft w:val="0"/>
      <w:marRight w:val="0"/>
      <w:marTop w:val="0"/>
      <w:marBottom w:val="0"/>
      <w:divBdr>
        <w:top w:val="none" w:sz="0" w:space="0" w:color="auto"/>
        <w:left w:val="none" w:sz="0" w:space="0" w:color="auto"/>
        <w:bottom w:val="none" w:sz="0" w:space="0" w:color="auto"/>
        <w:right w:val="none" w:sz="0" w:space="0" w:color="auto"/>
      </w:divBdr>
    </w:div>
    <w:div w:id="440808553">
      <w:bodyDiv w:val="1"/>
      <w:marLeft w:val="0"/>
      <w:marRight w:val="0"/>
      <w:marTop w:val="0"/>
      <w:marBottom w:val="0"/>
      <w:divBdr>
        <w:top w:val="none" w:sz="0" w:space="0" w:color="auto"/>
        <w:left w:val="none" w:sz="0" w:space="0" w:color="auto"/>
        <w:bottom w:val="none" w:sz="0" w:space="0" w:color="auto"/>
        <w:right w:val="none" w:sz="0" w:space="0" w:color="auto"/>
      </w:divBdr>
    </w:div>
    <w:div w:id="440879679">
      <w:bodyDiv w:val="1"/>
      <w:marLeft w:val="0"/>
      <w:marRight w:val="0"/>
      <w:marTop w:val="0"/>
      <w:marBottom w:val="0"/>
      <w:divBdr>
        <w:top w:val="none" w:sz="0" w:space="0" w:color="auto"/>
        <w:left w:val="none" w:sz="0" w:space="0" w:color="auto"/>
        <w:bottom w:val="none" w:sz="0" w:space="0" w:color="auto"/>
        <w:right w:val="none" w:sz="0" w:space="0" w:color="auto"/>
      </w:divBdr>
    </w:div>
    <w:div w:id="440880706">
      <w:bodyDiv w:val="1"/>
      <w:marLeft w:val="0"/>
      <w:marRight w:val="0"/>
      <w:marTop w:val="0"/>
      <w:marBottom w:val="0"/>
      <w:divBdr>
        <w:top w:val="none" w:sz="0" w:space="0" w:color="auto"/>
        <w:left w:val="none" w:sz="0" w:space="0" w:color="auto"/>
        <w:bottom w:val="none" w:sz="0" w:space="0" w:color="auto"/>
        <w:right w:val="none" w:sz="0" w:space="0" w:color="auto"/>
      </w:divBdr>
    </w:div>
    <w:div w:id="440884250">
      <w:bodyDiv w:val="1"/>
      <w:marLeft w:val="0"/>
      <w:marRight w:val="0"/>
      <w:marTop w:val="0"/>
      <w:marBottom w:val="0"/>
      <w:divBdr>
        <w:top w:val="none" w:sz="0" w:space="0" w:color="auto"/>
        <w:left w:val="none" w:sz="0" w:space="0" w:color="auto"/>
        <w:bottom w:val="none" w:sz="0" w:space="0" w:color="auto"/>
        <w:right w:val="none" w:sz="0" w:space="0" w:color="auto"/>
      </w:divBdr>
    </w:div>
    <w:div w:id="440884416">
      <w:bodyDiv w:val="1"/>
      <w:marLeft w:val="0"/>
      <w:marRight w:val="0"/>
      <w:marTop w:val="0"/>
      <w:marBottom w:val="0"/>
      <w:divBdr>
        <w:top w:val="none" w:sz="0" w:space="0" w:color="auto"/>
        <w:left w:val="none" w:sz="0" w:space="0" w:color="auto"/>
        <w:bottom w:val="none" w:sz="0" w:space="0" w:color="auto"/>
        <w:right w:val="none" w:sz="0" w:space="0" w:color="auto"/>
      </w:divBdr>
    </w:div>
    <w:div w:id="440950636">
      <w:bodyDiv w:val="1"/>
      <w:marLeft w:val="0"/>
      <w:marRight w:val="0"/>
      <w:marTop w:val="0"/>
      <w:marBottom w:val="0"/>
      <w:divBdr>
        <w:top w:val="none" w:sz="0" w:space="0" w:color="auto"/>
        <w:left w:val="none" w:sz="0" w:space="0" w:color="auto"/>
        <w:bottom w:val="none" w:sz="0" w:space="0" w:color="auto"/>
        <w:right w:val="none" w:sz="0" w:space="0" w:color="auto"/>
      </w:divBdr>
    </w:div>
    <w:div w:id="440951922">
      <w:bodyDiv w:val="1"/>
      <w:marLeft w:val="0"/>
      <w:marRight w:val="0"/>
      <w:marTop w:val="0"/>
      <w:marBottom w:val="0"/>
      <w:divBdr>
        <w:top w:val="none" w:sz="0" w:space="0" w:color="auto"/>
        <w:left w:val="none" w:sz="0" w:space="0" w:color="auto"/>
        <w:bottom w:val="none" w:sz="0" w:space="0" w:color="auto"/>
        <w:right w:val="none" w:sz="0" w:space="0" w:color="auto"/>
      </w:divBdr>
    </w:div>
    <w:div w:id="440952341">
      <w:bodyDiv w:val="1"/>
      <w:marLeft w:val="0"/>
      <w:marRight w:val="0"/>
      <w:marTop w:val="0"/>
      <w:marBottom w:val="0"/>
      <w:divBdr>
        <w:top w:val="none" w:sz="0" w:space="0" w:color="auto"/>
        <w:left w:val="none" w:sz="0" w:space="0" w:color="auto"/>
        <w:bottom w:val="none" w:sz="0" w:space="0" w:color="auto"/>
        <w:right w:val="none" w:sz="0" w:space="0" w:color="auto"/>
      </w:divBdr>
    </w:div>
    <w:div w:id="440952896">
      <w:bodyDiv w:val="1"/>
      <w:marLeft w:val="0"/>
      <w:marRight w:val="0"/>
      <w:marTop w:val="0"/>
      <w:marBottom w:val="0"/>
      <w:divBdr>
        <w:top w:val="none" w:sz="0" w:space="0" w:color="auto"/>
        <w:left w:val="none" w:sz="0" w:space="0" w:color="auto"/>
        <w:bottom w:val="none" w:sz="0" w:space="0" w:color="auto"/>
        <w:right w:val="none" w:sz="0" w:space="0" w:color="auto"/>
      </w:divBdr>
    </w:div>
    <w:div w:id="440996374">
      <w:bodyDiv w:val="1"/>
      <w:marLeft w:val="0"/>
      <w:marRight w:val="0"/>
      <w:marTop w:val="0"/>
      <w:marBottom w:val="0"/>
      <w:divBdr>
        <w:top w:val="none" w:sz="0" w:space="0" w:color="auto"/>
        <w:left w:val="none" w:sz="0" w:space="0" w:color="auto"/>
        <w:bottom w:val="none" w:sz="0" w:space="0" w:color="auto"/>
        <w:right w:val="none" w:sz="0" w:space="0" w:color="auto"/>
      </w:divBdr>
    </w:div>
    <w:div w:id="441001237">
      <w:bodyDiv w:val="1"/>
      <w:marLeft w:val="0"/>
      <w:marRight w:val="0"/>
      <w:marTop w:val="0"/>
      <w:marBottom w:val="0"/>
      <w:divBdr>
        <w:top w:val="none" w:sz="0" w:space="0" w:color="auto"/>
        <w:left w:val="none" w:sz="0" w:space="0" w:color="auto"/>
        <w:bottom w:val="none" w:sz="0" w:space="0" w:color="auto"/>
        <w:right w:val="none" w:sz="0" w:space="0" w:color="auto"/>
      </w:divBdr>
    </w:div>
    <w:div w:id="441069991">
      <w:bodyDiv w:val="1"/>
      <w:marLeft w:val="0"/>
      <w:marRight w:val="0"/>
      <w:marTop w:val="0"/>
      <w:marBottom w:val="0"/>
      <w:divBdr>
        <w:top w:val="none" w:sz="0" w:space="0" w:color="auto"/>
        <w:left w:val="none" w:sz="0" w:space="0" w:color="auto"/>
        <w:bottom w:val="none" w:sz="0" w:space="0" w:color="auto"/>
        <w:right w:val="none" w:sz="0" w:space="0" w:color="auto"/>
      </w:divBdr>
    </w:div>
    <w:div w:id="441072120">
      <w:bodyDiv w:val="1"/>
      <w:marLeft w:val="0"/>
      <w:marRight w:val="0"/>
      <w:marTop w:val="0"/>
      <w:marBottom w:val="0"/>
      <w:divBdr>
        <w:top w:val="none" w:sz="0" w:space="0" w:color="auto"/>
        <w:left w:val="none" w:sz="0" w:space="0" w:color="auto"/>
        <w:bottom w:val="none" w:sz="0" w:space="0" w:color="auto"/>
        <w:right w:val="none" w:sz="0" w:space="0" w:color="auto"/>
      </w:divBdr>
    </w:div>
    <w:div w:id="441076950">
      <w:bodyDiv w:val="1"/>
      <w:marLeft w:val="0"/>
      <w:marRight w:val="0"/>
      <w:marTop w:val="0"/>
      <w:marBottom w:val="0"/>
      <w:divBdr>
        <w:top w:val="none" w:sz="0" w:space="0" w:color="auto"/>
        <w:left w:val="none" w:sz="0" w:space="0" w:color="auto"/>
        <w:bottom w:val="none" w:sz="0" w:space="0" w:color="auto"/>
        <w:right w:val="none" w:sz="0" w:space="0" w:color="auto"/>
      </w:divBdr>
    </w:div>
    <w:div w:id="441078306">
      <w:bodyDiv w:val="1"/>
      <w:marLeft w:val="0"/>
      <w:marRight w:val="0"/>
      <w:marTop w:val="0"/>
      <w:marBottom w:val="0"/>
      <w:divBdr>
        <w:top w:val="none" w:sz="0" w:space="0" w:color="auto"/>
        <w:left w:val="none" w:sz="0" w:space="0" w:color="auto"/>
        <w:bottom w:val="none" w:sz="0" w:space="0" w:color="auto"/>
        <w:right w:val="none" w:sz="0" w:space="0" w:color="auto"/>
      </w:divBdr>
    </w:div>
    <w:div w:id="441147021">
      <w:bodyDiv w:val="1"/>
      <w:marLeft w:val="0"/>
      <w:marRight w:val="0"/>
      <w:marTop w:val="0"/>
      <w:marBottom w:val="0"/>
      <w:divBdr>
        <w:top w:val="none" w:sz="0" w:space="0" w:color="auto"/>
        <w:left w:val="none" w:sz="0" w:space="0" w:color="auto"/>
        <w:bottom w:val="none" w:sz="0" w:space="0" w:color="auto"/>
        <w:right w:val="none" w:sz="0" w:space="0" w:color="auto"/>
      </w:divBdr>
    </w:div>
    <w:div w:id="441147427">
      <w:bodyDiv w:val="1"/>
      <w:marLeft w:val="0"/>
      <w:marRight w:val="0"/>
      <w:marTop w:val="0"/>
      <w:marBottom w:val="0"/>
      <w:divBdr>
        <w:top w:val="none" w:sz="0" w:space="0" w:color="auto"/>
        <w:left w:val="none" w:sz="0" w:space="0" w:color="auto"/>
        <w:bottom w:val="none" w:sz="0" w:space="0" w:color="auto"/>
        <w:right w:val="none" w:sz="0" w:space="0" w:color="auto"/>
      </w:divBdr>
    </w:div>
    <w:div w:id="441149913">
      <w:bodyDiv w:val="1"/>
      <w:marLeft w:val="0"/>
      <w:marRight w:val="0"/>
      <w:marTop w:val="0"/>
      <w:marBottom w:val="0"/>
      <w:divBdr>
        <w:top w:val="none" w:sz="0" w:space="0" w:color="auto"/>
        <w:left w:val="none" w:sz="0" w:space="0" w:color="auto"/>
        <w:bottom w:val="none" w:sz="0" w:space="0" w:color="auto"/>
        <w:right w:val="none" w:sz="0" w:space="0" w:color="auto"/>
      </w:divBdr>
    </w:div>
    <w:div w:id="441153589">
      <w:bodyDiv w:val="1"/>
      <w:marLeft w:val="0"/>
      <w:marRight w:val="0"/>
      <w:marTop w:val="0"/>
      <w:marBottom w:val="0"/>
      <w:divBdr>
        <w:top w:val="none" w:sz="0" w:space="0" w:color="auto"/>
        <w:left w:val="none" w:sz="0" w:space="0" w:color="auto"/>
        <w:bottom w:val="none" w:sz="0" w:space="0" w:color="auto"/>
        <w:right w:val="none" w:sz="0" w:space="0" w:color="auto"/>
      </w:divBdr>
    </w:div>
    <w:div w:id="441219364">
      <w:bodyDiv w:val="1"/>
      <w:marLeft w:val="0"/>
      <w:marRight w:val="0"/>
      <w:marTop w:val="0"/>
      <w:marBottom w:val="0"/>
      <w:divBdr>
        <w:top w:val="none" w:sz="0" w:space="0" w:color="auto"/>
        <w:left w:val="none" w:sz="0" w:space="0" w:color="auto"/>
        <w:bottom w:val="none" w:sz="0" w:space="0" w:color="auto"/>
        <w:right w:val="none" w:sz="0" w:space="0" w:color="auto"/>
      </w:divBdr>
    </w:div>
    <w:div w:id="441220300">
      <w:bodyDiv w:val="1"/>
      <w:marLeft w:val="0"/>
      <w:marRight w:val="0"/>
      <w:marTop w:val="0"/>
      <w:marBottom w:val="0"/>
      <w:divBdr>
        <w:top w:val="none" w:sz="0" w:space="0" w:color="auto"/>
        <w:left w:val="none" w:sz="0" w:space="0" w:color="auto"/>
        <w:bottom w:val="none" w:sz="0" w:space="0" w:color="auto"/>
        <w:right w:val="none" w:sz="0" w:space="0" w:color="auto"/>
      </w:divBdr>
    </w:div>
    <w:div w:id="441263355">
      <w:bodyDiv w:val="1"/>
      <w:marLeft w:val="0"/>
      <w:marRight w:val="0"/>
      <w:marTop w:val="0"/>
      <w:marBottom w:val="0"/>
      <w:divBdr>
        <w:top w:val="none" w:sz="0" w:space="0" w:color="auto"/>
        <w:left w:val="none" w:sz="0" w:space="0" w:color="auto"/>
        <w:bottom w:val="none" w:sz="0" w:space="0" w:color="auto"/>
        <w:right w:val="none" w:sz="0" w:space="0" w:color="auto"/>
      </w:divBdr>
    </w:div>
    <w:div w:id="441263499">
      <w:bodyDiv w:val="1"/>
      <w:marLeft w:val="0"/>
      <w:marRight w:val="0"/>
      <w:marTop w:val="0"/>
      <w:marBottom w:val="0"/>
      <w:divBdr>
        <w:top w:val="none" w:sz="0" w:space="0" w:color="auto"/>
        <w:left w:val="none" w:sz="0" w:space="0" w:color="auto"/>
        <w:bottom w:val="none" w:sz="0" w:space="0" w:color="auto"/>
        <w:right w:val="none" w:sz="0" w:space="0" w:color="auto"/>
      </w:divBdr>
    </w:div>
    <w:div w:id="441270093">
      <w:bodyDiv w:val="1"/>
      <w:marLeft w:val="0"/>
      <w:marRight w:val="0"/>
      <w:marTop w:val="0"/>
      <w:marBottom w:val="0"/>
      <w:divBdr>
        <w:top w:val="none" w:sz="0" w:space="0" w:color="auto"/>
        <w:left w:val="none" w:sz="0" w:space="0" w:color="auto"/>
        <w:bottom w:val="none" w:sz="0" w:space="0" w:color="auto"/>
        <w:right w:val="none" w:sz="0" w:space="0" w:color="auto"/>
      </w:divBdr>
    </w:div>
    <w:div w:id="441270345">
      <w:bodyDiv w:val="1"/>
      <w:marLeft w:val="0"/>
      <w:marRight w:val="0"/>
      <w:marTop w:val="0"/>
      <w:marBottom w:val="0"/>
      <w:divBdr>
        <w:top w:val="none" w:sz="0" w:space="0" w:color="auto"/>
        <w:left w:val="none" w:sz="0" w:space="0" w:color="auto"/>
        <w:bottom w:val="none" w:sz="0" w:space="0" w:color="auto"/>
        <w:right w:val="none" w:sz="0" w:space="0" w:color="auto"/>
      </w:divBdr>
    </w:div>
    <w:div w:id="441271017">
      <w:bodyDiv w:val="1"/>
      <w:marLeft w:val="0"/>
      <w:marRight w:val="0"/>
      <w:marTop w:val="0"/>
      <w:marBottom w:val="0"/>
      <w:divBdr>
        <w:top w:val="none" w:sz="0" w:space="0" w:color="auto"/>
        <w:left w:val="none" w:sz="0" w:space="0" w:color="auto"/>
        <w:bottom w:val="none" w:sz="0" w:space="0" w:color="auto"/>
        <w:right w:val="none" w:sz="0" w:space="0" w:color="auto"/>
      </w:divBdr>
    </w:div>
    <w:div w:id="441340170">
      <w:bodyDiv w:val="1"/>
      <w:marLeft w:val="0"/>
      <w:marRight w:val="0"/>
      <w:marTop w:val="0"/>
      <w:marBottom w:val="0"/>
      <w:divBdr>
        <w:top w:val="none" w:sz="0" w:space="0" w:color="auto"/>
        <w:left w:val="none" w:sz="0" w:space="0" w:color="auto"/>
        <w:bottom w:val="none" w:sz="0" w:space="0" w:color="auto"/>
        <w:right w:val="none" w:sz="0" w:space="0" w:color="auto"/>
      </w:divBdr>
    </w:div>
    <w:div w:id="441342289">
      <w:bodyDiv w:val="1"/>
      <w:marLeft w:val="0"/>
      <w:marRight w:val="0"/>
      <w:marTop w:val="0"/>
      <w:marBottom w:val="0"/>
      <w:divBdr>
        <w:top w:val="none" w:sz="0" w:space="0" w:color="auto"/>
        <w:left w:val="none" w:sz="0" w:space="0" w:color="auto"/>
        <w:bottom w:val="none" w:sz="0" w:space="0" w:color="auto"/>
        <w:right w:val="none" w:sz="0" w:space="0" w:color="auto"/>
      </w:divBdr>
    </w:div>
    <w:div w:id="441386275">
      <w:bodyDiv w:val="1"/>
      <w:marLeft w:val="0"/>
      <w:marRight w:val="0"/>
      <w:marTop w:val="0"/>
      <w:marBottom w:val="0"/>
      <w:divBdr>
        <w:top w:val="none" w:sz="0" w:space="0" w:color="auto"/>
        <w:left w:val="none" w:sz="0" w:space="0" w:color="auto"/>
        <w:bottom w:val="none" w:sz="0" w:space="0" w:color="auto"/>
        <w:right w:val="none" w:sz="0" w:space="0" w:color="auto"/>
      </w:divBdr>
    </w:div>
    <w:div w:id="441412658">
      <w:bodyDiv w:val="1"/>
      <w:marLeft w:val="0"/>
      <w:marRight w:val="0"/>
      <w:marTop w:val="0"/>
      <w:marBottom w:val="0"/>
      <w:divBdr>
        <w:top w:val="none" w:sz="0" w:space="0" w:color="auto"/>
        <w:left w:val="none" w:sz="0" w:space="0" w:color="auto"/>
        <w:bottom w:val="none" w:sz="0" w:space="0" w:color="auto"/>
        <w:right w:val="none" w:sz="0" w:space="0" w:color="auto"/>
      </w:divBdr>
    </w:div>
    <w:div w:id="441413250">
      <w:bodyDiv w:val="1"/>
      <w:marLeft w:val="0"/>
      <w:marRight w:val="0"/>
      <w:marTop w:val="0"/>
      <w:marBottom w:val="0"/>
      <w:divBdr>
        <w:top w:val="none" w:sz="0" w:space="0" w:color="auto"/>
        <w:left w:val="none" w:sz="0" w:space="0" w:color="auto"/>
        <w:bottom w:val="none" w:sz="0" w:space="0" w:color="auto"/>
        <w:right w:val="none" w:sz="0" w:space="0" w:color="auto"/>
      </w:divBdr>
    </w:div>
    <w:div w:id="441414440">
      <w:bodyDiv w:val="1"/>
      <w:marLeft w:val="0"/>
      <w:marRight w:val="0"/>
      <w:marTop w:val="0"/>
      <w:marBottom w:val="0"/>
      <w:divBdr>
        <w:top w:val="none" w:sz="0" w:space="0" w:color="auto"/>
        <w:left w:val="none" w:sz="0" w:space="0" w:color="auto"/>
        <w:bottom w:val="none" w:sz="0" w:space="0" w:color="auto"/>
        <w:right w:val="none" w:sz="0" w:space="0" w:color="auto"/>
      </w:divBdr>
    </w:div>
    <w:div w:id="441414519">
      <w:bodyDiv w:val="1"/>
      <w:marLeft w:val="0"/>
      <w:marRight w:val="0"/>
      <w:marTop w:val="0"/>
      <w:marBottom w:val="0"/>
      <w:divBdr>
        <w:top w:val="none" w:sz="0" w:space="0" w:color="auto"/>
        <w:left w:val="none" w:sz="0" w:space="0" w:color="auto"/>
        <w:bottom w:val="none" w:sz="0" w:space="0" w:color="auto"/>
        <w:right w:val="none" w:sz="0" w:space="0" w:color="auto"/>
      </w:divBdr>
    </w:div>
    <w:div w:id="441415592">
      <w:bodyDiv w:val="1"/>
      <w:marLeft w:val="0"/>
      <w:marRight w:val="0"/>
      <w:marTop w:val="0"/>
      <w:marBottom w:val="0"/>
      <w:divBdr>
        <w:top w:val="none" w:sz="0" w:space="0" w:color="auto"/>
        <w:left w:val="none" w:sz="0" w:space="0" w:color="auto"/>
        <w:bottom w:val="none" w:sz="0" w:space="0" w:color="auto"/>
        <w:right w:val="none" w:sz="0" w:space="0" w:color="auto"/>
      </w:divBdr>
    </w:div>
    <w:div w:id="441456375">
      <w:bodyDiv w:val="1"/>
      <w:marLeft w:val="0"/>
      <w:marRight w:val="0"/>
      <w:marTop w:val="0"/>
      <w:marBottom w:val="0"/>
      <w:divBdr>
        <w:top w:val="none" w:sz="0" w:space="0" w:color="auto"/>
        <w:left w:val="none" w:sz="0" w:space="0" w:color="auto"/>
        <w:bottom w:val="none" w:sz="0" w:space="0" w:color="auto"/>
        <w:right w:val="none" w:sz="0" w:space="0" w:color="auto"/>
      </w:divBdr>
    </w:div>
    <w:div w:id="441456632">
      <w:bodyDiv w:val="1"/>
      <w:marLeft w:val="0"/>
      <w:marRight w:val="0"/>
      <w:marTop w:val="0"/>
      <w:marBottom w:val="0"/>
      <w:divBdr>
        <w:top w:val="none" w:sz="0" w:space="0" w:color="auto"/>
        <w:left w:val="none" w:sz="0" w:space="0" w:color="auto"/>
        <w:bottom w:val="none" w:sz="0" w:space="0" w:color="auto"/>
        <w:right w:val="none" w:sz="0" w:space="0" w:color="auto"/>
      </w:divBdr>
    </w:div>
    <w:div w:id="441458906">
      <w:bodyDiv w:val="1"/>
      <w:marLeft w:val="0"/>
      <w:marRight w:val="0"/>
      <w:marTop w:val="0"/>
      <w:marBottom w:val="0"/>
      <w:divBdr>
        <w:top w:val="none" w:sz="0" w:space="0" w:color="auto"/>
        <w:left w:val="none" w:sz="0" w:space="0" w:color="auto"/>
        <w:bottom w:val="none" w:sz="0" w:space="0" w:color="auto"/>
        <w:right w:val="none" w:sz="0" w:space="0" w:color="auto"/>
      </w:divBdr>
    </w:div>
    <w:div w:id="441463419">
      <w:bodyDiv w:val="1"/>
      <w:marLeft w:val="0"/>
      <w:marRight w:val="0"/>
      <w:marTop w:val="0"/>
      <w:marBottom w:val="0"/>
      <w:divBdr>
        <w:top w:val="none" w:sz="0" w:space="0" w:color="auto"/>
        <w:left w:val="none" w:sz="0" w:space="0" w:color="auto"/>
        <w:bottom w:val="none" w:sz="0" w:space="0" w:color="auto"/>
        <w:right w:val="none" w:sz="0" w:space="0" w:color="auto"/>
      </w:divBdr>
    </w:div>
    <w:div w:id="441530543">
      <w:bodyDiv w:val="1"/>
      <w:marLeft w:val="0"/>
      <w:marRight w:val="0"/>
      <w:marTop w:val="0"/>
      <w:marBottom w:val="0"/>
      <w:divBdr>
        <w:top w:val="none" w:sz="0" w:space="0" w:color="auto"/>
        <w:left w:val="none" w:sz="0" w:space="0" w:color="auto"/>
        <w:bottom w:val="none" w:sz="0" w:space="0" w:color="auto"/>
        <w:right w:val="none" w:sz="0" w:space="0" w:color="auto"/>
      </w:divBdr>
    </w:div>
    <w:div w:id="441531890">
      <w:bodyDiv w:val="1"/>
      <w:marLeft w:val="0"/>
      <w:marRight w:val="0"/>
      <w:marTop w:val="0"/>
      <w:marBottom w:val="0"/>
      <w:divBdr>
        <w:top w:val="none" w:sz="0" w:space="0" w:color="auto"/>
        <w:left w:val="none" w:sz="0" w:space="0" w:color="auto"/>
        <w:bottom w:val="none" w:sz="0" w:space="0" w:color="auto"/>
        <w:right w:val="none" w:sz="0" w:space="0" w:color="auto"/>
      </w:divBdr>
    </w:div>
    <w:div w:id="441537773">
      <w:bodyDiv w:val="1"/>
      <w:marLeft w:val="0"/>
      <w:marRight w:val="0"/>
      <w:marTop w:val="0"/>
      <w:marBottom w:val="0"/>
      <w:divBdr>
        <w:top w:val="none" w:sz="0" w:space="0" w:color="auto"/>
        <w:left w:val="none" w:sz="0" w:space="0" w:color="auto"/>
        <w:bottom w:val="none" w:sz="0" w:space="0" w:color="auto"/>
        <w:right w:val="none" w:sz="0" w:space="0" w:color="auto"/>
      </w:divBdr>
    </w:div>
    <w:div w:id="441539595">
      <w:bodyDiv w:val="1"/>
      <w:marLeft w:val="0"/>
      <w:marRight w:val="0"/>
      <w:marTop w:val="0"/>
      <w:marBottom w:val="0"/>
      <w:divBdr>
        <w:top w:val="none" w:sz="0" w:space="0" w:color="auto"/>
        <w:left w:val="none" w:sz="0" w:space="0" w:color="auto"/>
        <w:bottom w:val="none" w:sz="0" w:space="0" w:color="auto"/>
        <w:right w:val="none" w:sz="0" w:space="0" w:color="auto"/>
      </w:divBdr>
    </w:div>
    <w:div w:id="441582171">
      <w:bodyDiv w:val="1"/>
      <w:marLeft w:val="0"/>
      <w:marRight w:val="0"/>
      <w:marTop w:val="0"/>
      <w:marBottom w:val="0"/>
      <w:divBdr>
        <w:top w:val="none" w:sz="0" w:space="0" w:color="auto"/>
        <w:left w:val="none" w:sz="0" w:space="0" w:color="auto"/>
        <w:bottom w:val="none" w:sz="0" w:space="0" w:color="auto"/>
        <w:right w:val="none" w:sz="0" w:space="0" w:color="auto"/>
      </w:divBdr>
    </w:div>
    <w:div w:id="441606190">
      <w:bodyDiv w:val="1"/>
      <w:marLeft w:val="0"/>
      <w:marRight w:val="0"/>
      <w:marTop w:val="0"/>
      <w:marBottom w:val="0"/>
      <w:divBdr>
        <w:top w:val="none" w:sz="0" w:space="0" w:color="auto"/>
        <w:left w:val="none" w:sz="0" w:space="0" w:color="auto"/>
        <w:bottom w:val="none" w:sz="0" w:space="0" w:color="auto"/>
        <w:right w:val="none" w:sz="0" w:space="0" w:color="auto"/>
      </w:divBdr>
    </w:div>
    <w:div w:id="441607709">
      <w:bodyDiv w:val="1"/>
      <w:marLeft w:val="0"/>
      <w:marRight w:val="0"/>
      <w:marTop w:val="0"/>
      <w:marBottom w:val="0"/>
      <w:divBdr>
        <w:top w:val="none" w:sz="0" w:space="0" w:color="auto"/>
        <w:left w:val="none" w:sz="0" w:space="0" w:color="auto"/>
        <w:bottom w:val="none" w:sz="0" w:space="0" w:color="auto"/>
        <w:right w:val="none" w:sz="0" w:space="0" w:color="auto"/>
      </w:divBdr>
    </w:div>
    <w:div w:id="441613186">
      <w:bodyDiv w:val="1"/>
      <w:marLeft w:val="0"/>
      <w:marRight w:val="0"/>
      <w:marTop w:val="0"/>
      <w:marBottom w:val="0"/>
      <w:divBdr>
        <w:top w:val="none" w:sz="0" w:space="0" w:color="auto"/>
        <w:left w:val="none" w:sz="0" w:space="0" w:color="auto"/>
        <w:bottom w:val="none" w:sz="0" w:space="0" w:color="auto"/>
        <w:right w:val="none" w:sz="0" w:space="0" w:color="auto"/>
      </w:divBdr>
    </w:div>
    <w:div w:id="441613295">
      <w:bodyDiv w:val="1"/>
      <w:marLeft w:val="0"/>
      <w:marRight w:val="0"/>
      <w:marTop w:val="0"/>
      <w:marBottom w:val="0"/>
      <w:divBdr>
        <w:top w:val="none" w:sz="0" w:space="0" w:color="auto"/>
        <w:left w:val="none" w:sz="0" w:space="0" w:color="auto"/>
        <w:bottom w:val="none" w:sz="0" w:space="0" w:color="auto"/>
        <w:right w:val="none" w:sz="0" w:space="0" w:color="auto"/>
      </w:divBdr>
    </w:div>
    <w:div w:id="441652775">
      <w:bodyDiv w:val="1"/>
      <w:marLeft w:val="0"/>
      <w:marRight w:val="0"/>
      <w:marTop w:val="0"/>
      <w:marBottom w:val="0"/>
      <w:divBdr>
        <w:top w:val="none" w:sz="0" w:space="0" w:color="auto"/>
        <w:left w:val="none" w:sz="0" w:space="0" w:color="auto"/>
        <w:bottom w:val="none" w:sz="0" w:space="0" w:color="auto"/>
        <w:right w:val="none" w:sz="0" w:space="0" w:color="auto"/>
      </w:divBdr>
    </w:div>
    <w:div w:id="441653648">
      <w:bodyDiv w:val="1"/>
      <w:marLeft w:val="0"/>
      <w:marRight w:val="0"/>
      <w:marTop w:val="0"/>
      <w:marBottom w:val="0"/>
      <w:divBdr>
        <w:top w:val="none" w:sz="0" w:space="0" w:color="auto"/>
        <w:left w:val="none" w:sz="0" w:space="0" w:color="auto"/>
        <w:bottom w:val="none" w:sz="0" w:space="0" w:color="auto"/>
        <w:right w:val="none" w:sz="0" w:space="0" w:color="auto"/>
      </w:divBdr>
    </w:div>
    <w:div w:id="441727023">
      <w:bodyDiv w:val="1"/>
      <w:marLeft w:val="0"/>
      <w:marRight w:val="0"/>
      <w:marTop w:val="0"/>
      <w:marBottom w:val="0"/>
      <w:divBdr>
        <w:top w:val="none" w:sz="0" w:space="0" w:color="auto"/>
        <w:left w:val="none" w:sz="0" w:space="0" w:color="auto"/>
        <w:bottom w:val="none" w:sz="0" w:space="0" w:color="auto"/>
        <w:right w:val="none" w:sz="0" w:space="0" w:color="auto"/>
      </w:divBdr>
    </w:div>
    <w:div w:id="441728766">
      <w:bodyDiv w:val="1"/>
      <w:marLeft w:val="0"/>
      <w:marRight w:val="0"/>
      <w:marTop w:val="0"/>
      <w:marBottom w:val="0"/>
      <w:divBdr>
        <w:top w:val="none" w:sz="0" w:space="0" w:color="auto"/>
        <w:left w:val="none" w:sz="0" w:space="0" w:color="auto"/>
        <w:bottom w:val="none" w:sz="0" w:space="0" w:color="auto"/>
        <w:right w:val="none" w:sz="0" w:space="0" w:color="auto"/>
      </w:divBdr>
    </w:div>
    <w:div w:id="441728852">
      <w:bodyDiv w:val="1"/>
      <w:marLeft w:val="0"/>
      <w:marRight w:val="0"/>
      <w:marTop w:val="0"/>
      <w:marBottom w:val="0"/>
      <w:divBdr>
        <w:top w:val="none" w:sz="0" w:space="0" w:color="auto"/>
        <w:left w:val="none" w:sz="0" w:space="0" w:color="auto"/>
        <w:bottom w:val="none" w:sz="0" w:space="0" w:color="auto"/>
        <w:right w:val="none" w:sz="0" w:space="0" w:color="auto"/>
      </w:divBdr>
    </w:div>
    <w:div w:id="441730904">
      <w:bodyDiv w:val="1"/>
      <w:marLeft w:val="0"/>
      <w:marRight w:val="0"/>
      <w:marTop w:val="0"/>
      <w:marBottom w:val="0"/>
      <w:divBdr>
        <w:top w:val="none" w:sz="0" w:space="0" w:color="auto"/>
        <w:left w:val="none" w:sz="0" w:space="0" w:color="auto"/>
        <w:bottom w:val="none" w:sz="0" w:space="0" w:color="auto"/>
        <w:right w:val="none" w:sz="0" w:space="0" w:color="auto"/>
      </w:divBdr>
    </w:div>
    <w:div w:id="441733112">
      <w:bodyDiv w:val="1"/>
      <w:marLeft w:val="0"/>
      <w:marRight w:val="0"/>
      <w:marTop w:val="0"/>
      <w:marBottom w:val="0"/>
      <w:divBdr>
        <w:top w:val="none" w:sz="0" w:space="0" w:color="auto"/>
        <w:left w:val="none" w:sz="0" w:space="0" w:color="auto"/>
        <w:bottom w:val="none" w:sz="0" w:space="0" w:color="auto"/>
        <w:right w:val="none" w:sz="0" w:space="0" w:color="auto"/>
      </w:divBdr>
    </w:div>
    <w:div w:id="441733389">
      <w:bodyDiv w:val="1"/>
      <w:marLeft w:val="0"/>
      <w:marRight w:val="0"/>
      <w:marTop w:val="0"/>
      <w:marBottom w:val="0"/>
      <w:divBdr>
        <w:top w:val="none" w:sz="0" w:space="0" w:color="auto"/>
        <w:left w:val="none" w:sz="0" w:space="0" w:color="auto"/>
        <w:bottom w:val="none" w:sz="0" w:space="0" w:color="auto"/>
        <w:right w:val="none" w:sz="0" w:space="0" w:color="auto"/>
      </w:divBdr>
    </w:div>
    <w:div w:id="441802846">
      <w:bodyDiv w:val="1"/>
      <w:marLeft w:val="0"/>
      <w:marRight w:val="0"/>
      <w:marTop w:val="0"/>
      <w:marBottom w:val="0"/>
      <w:divBdr>
        <w:top w:val="none" w:sz="0" w:space="0" w:color="auto"/>
        <w:left w:val="none" w:sz="0" w:space="0" w:color="auto"/>
        <w:bottom w:val="none" w:sz="0" w:space="0" w:color="auto"/>
        <w:right w:val="none" w:sz="0" w:space="0" w:color="auto"/>
      </w:divBdr>
    </w:div>
    <w:div w:id="441804791">
      <w:bodyDiv w:val="1"/>
      <w:marLeft w:val="0"/>
      <w:marRight w:val="0"/>
      <w:marTop w:val="0"/>
      <w:marBottom w:val="0"/>
      <w:divBdr>
        <w:top w:val="none" w:sz="0" w:space="0" w:color="auto"/>
        <w:left w:val="none" w:sz="0" w:space="0" w:color="auto"/>
        <w:bottom w:val="none" w:sz="0" w:space="0" w:color="auto"/>
        <w:right w:val="none" w:sz="0" w:space="0" w:color="auto"/>
      </w:divBdr>
    </w:div>
    <w:div w:id="441845991">
      <w:bodyDiv w:val="1"/>
      <w:marLeft w:val="0"/>
      <w:marRight w:val="0"/>
      <w:marTop w:val="0"/>
      <w:marBottom w:val="0"/>
      <w:divBdr>
        <w:top w:val="none" w:sz="0" w:space="0" w:color="auto"/>
        <w:left w:val="none" w:sz="0" w:space="0" w:color="auto"/>
        <w:bottom w:val="none" w:sz="0" w:space="0" w:color="auto"/>
        <w:right w:val="none" w:sz="0" w:space="0" w:color="auto"/>
      </w:divBdr>
    </w:div>
    <w:div w:id="441920263">
      <w:bodyDiv w:val="1"/>
      <w:marLeft w:val="0"/>
      <w:marRight w:val="0"/>
      <w:marTop w:val="0"/>
      <w:marBottom w:val="0"/>
      <w:divBdr>
        <w:top w:val="none" w:sz="0" w:space="0" w:color="auto"/>
        <w:left w:val="none" w:sz="0" w:space="0" w:color="auto"/>
        <w:bottom w:val="none" w:sz="0" w:space="0" w:color="auto"/>
        <w:right w:val="none" w:sz="0" w:space="0" w:color="auto"/>
      </w:divBdr>
    </w:div>
    <w:div w:id="441922030">
      <w:bodyDiv w:val="1"/>
      <w:marLeft w:val="0"/>
      <w:marRight w:val="0"/>
      <w:marTop w:val="0"/>
      <w:marBottom w:val="0"/>
      <w:divBdr>
        <w:top w:val="none" w:sz="0" w:space="0" w:color="auto"/>
        <w:left w:val="none" w:sz="0" w:space="0" w:color="auto"/>
        <w:bottom w:val="none" w:sz="0" w:space="0" w:color="auto"/>
        <w:right w:val="none" w:sz="0" w:space="0" w:color="auto"/>
      </w:divBdr>
    </w:div>
    <w:div w:id="441922834">
      <w:bodyDiv w:val="1"/>
      <w:marLeft w:val="0"/>
      <w:marRight w:val="0"/>
      <w:marTop w:val="0"/>
      <w:marBottom w:val="0"/>
      <w:divBdr>
        <w:top w:val="none" w:sz="0" w:space="0" w:color="auto"/>
        <w:left w:val="none" w:sz="0" w:space="0" w:color="auto"/>
        <w:bottom w:val="none" w:sz="0" w:space="0" w:color="auto"/>
        <w:right w:val="none" w:sz="0" w:space="0" w:color="auto"/>
      </w:divBdr>
    </w:div>
    <w:div w:id="441925105">
      <w:bodyDiv w:val="1"/>
      <w:marLeft w:val="0"/>
      <w:marRight w:val="0"/>
      <w:marTop w:val="0"/>
      <w:marBottom w:val="0"/>
      <w:divBdr>
        <w:top w:val="none" w:sz="0" w:space="0" w:color="auto"/>
        <w:left w:val="none" w:sz="0" w:space="0" w:color="auto"/>
        <w:bottom w:val="none" w:sz="0" w:space="0" w:color="auto"/>
        <w:right w:val="none" w:sz="0" w:space="0" w:color="auto"/>
      </w:divBdr>
    </w:div>
    <w:div w:id="441993422">
      <w:bodyDiv w:val="1"/>
      <w:marLeft w:val="0"/>
      <w:marRight w:val="0"/>
      <w:marTop w:val="0"/>
      <w:marBottom w:val="0"/>
      <w:divBdr>
        <w:top w:val="none" w:sz="0" w:space="0" w:color="auto"/>
        <w:left w:val="none" w:sz="0" w:space="0" w:color="auto"/>
        <w:bottom w:val="none" w:sz="0" w:space="0" w:color="auto"/>
        <w:right w:val="none" w:sz="0" w:space="0" w:color="auto"/>
      </w:divBdr>
    </w:div>
    <w:div w:id="441993433">
      <w:bodyDiv w:val="1"/>
      <w:marLeft w:val="0"/>
      <w:marRight w:val="0"/>
      <w:marTop w:val="0"/>
      <w:marBottom w:val="0"/>
      <w:divBdr>
        <w:top w:val="none" w:sz="0" w:space="0" w:color="auto"/>
        <w:left w:val="none" w:sz="0" w:space="0" w:color="auto"/>
        <w:bottom w:val="none" w:sz="0" w:space="0" w:color="auto"/>
        <w:right w:val="none" w:sz="0" w:space="0" w:color="auto"/>
      </w:divBdr>
    </w:div>
    <w:div w:id="441993681">
      <w:bodyDiv w:val="1"/>
      <w:marLeft w:val="0"/>
      <w:marRight w:val="0"/>
      <w:marTop w:val="0"/>
      <w:marBottom w:val="0"/>
      <w:divBdr>
        <w:top w:val="none" w:sz="0" w:space="0" w:color="auto"/>
        <w:left w:val="none" w:sz="0" w:space="0" w:color="auto"/>
        <w:bottom w:val="none" w:sz="0" w:space="0" w:color="auto"/>
        <w:right w:val="none" w:sz="0" w:space="0" w:color="auto"/>
      </w:divBdr>
    </w:div>
    <w:div w:id="441997852">
      <w:bodyDiv w:val="1"/>
      <w:marLeft w:val="0"/>
      <w:marRight w:val="0"/>
      <w:marTop w:val="0"/>
      <w:marBottom w:val="0"/>
      <w:divBdr>
        <w:top w:val="none" w:sz="0" w:space="0" w:color="auto"/>
        <w:left w:val="none" w:sz="0" w:space="0" w:color="auto"/>
        <w:bottom w:val="none" w:sz="0" w:space="0" w:color="auto"/>
        <w:right w:val="none" w:sz="0" w:space="0" w:color="auto"/>
      </w:divBdr>
    </w:div>
    <w:div w:id="442000837">
      <w:bodyDiv w:val="1"/>
      <w:marLeft w:val="0"/>
      <w:marRight w:val="0"/>
      <w:marTop w:val="0"/>
      <w:marBottom w:val="0"/>
      <w:divBdr>
        <w:top w:val="none" w:sz="0" w:space="0" w:color="auto"/>
        <w:left w:val="none" w:sz="0" w:space="0" w:color="auto"/>
        <w:bottom w:val="none" w:sz="0" w:space="0" w:color="auto"/>
        <w:right w:val="none" w:sz="0" w:space="0" w:color="auto"/>
      </w:divBdr>
    </w:div>
    <w:div w:id="442040758">
      <w:bodyDiv w:val="1"/>
      <w:marLeft w:val="0"/>
      <w:marRight w:val="0"/>
      <w:marTop w:val="0"/>
      <w:marBottom w:val="0"/>
      <w:divBdr>
        <w:top w:val="none" w:sz="0" w:space="0" w:color="auto"/>
        <w:left w:val="none" w:sz="0" w:space="0" w:color="auto"/>
        <w:bottom w:val="none" w:sz="0" w:space="0" w:color="auto"/>
        <w:right w:val="none" w:sz="0" w:space="0" w:color="auto"/>
      </w:divBdr>
    </w:div>
    <w:div w:id="442040839">
      <w:bodyDiv w:val="1"/>
      <w:marLeft w:val="0"/>
      <w:marRight w:val="0"/>
      <w:marTop w:val="0"/>
      <w:marBottom w:val="0"/>
      <w:divBdr>
        <w:top w:val="none" w:sz="0" w:space="0" w:color="auto"/>
        <w:left w:val="none" w:sz="0" w:space="0" w:color="auto"/>
        <w:bottom w:val="none" w:sz="0" w:space="0" w:color="auto"/>
        <w:right w:val="none" w:sz="0" w:space="0" w:color="auto"/>
      </w:divBdr>
    </w:div>
    <w:div w:id="442043362">
      <w:bodyDiv w:val="1"/>
      <w:marLeft w:val="0"/>
      <w:marRight w:val="0"/>
      <w:marTop w:val="0"/>
      <w:marBottom w:val="0"/>
      <w:divBdr>
        <w:top w:val="none" w:sz="0" w:space="0" w:color="auto"/>
        <w:left w:val="none" w:sz="0" w:space="0" w:color="auto"/>
        <w:bottom w:val="none" w:sz="0" w:space="0" w:color="auto"/>
        <w:right w:val="none" w:sz="0" w:space="0" w:color="auto"/>
      </w:divBdr>
    </w:div>
    <w:div w:id="442071928">
      <w:bodyDiv w:val="1"/>
      <w:marLeft w:val="0"/>
      <w:marRight w:val="0"/>
      <w:marTop w:val="0"/>
      <w:marBottom w:val="0"/>
      <w:divBdr>
        <w:top w:val="none" w:sz="0" w:space="0" w:color="auto"/>
        <w:left w:val="none" w:sz="0" w:space="0" w:color="auto"/>
        <w:bottom w:val="none" w:sz="0" w:space="0" w:color="auto"/>
        <w:right w:val="none" w:sz="0" w:space="0" w:color="auto"/>
      </w:divBdr>
    </w:div>
    <w:div w:id="442072013">
      <w:bodyDiv w:val="1"/>
      <w:marLeft w:val="0"/>
      <w:marRight w:val="0"/>
      <w:marTop w:val="0"/>
      <w:marBottom w:val="0"/>
      <w:divBdr>
        <w:top w:val="none" w:sz="0" w:space="0" w:color="auto"/>
        <w:left w:val="none" w:sz="0" w:space="0" w:color="auto"/>
        <w:bottom w:val="none" w:sz="0" w:space="0" w:color="auto"/>
        <w:right w:val="none" w:sz="0" w:space="0" w:color="auto"/>
      </w:divBdr>
    </w:div>
    <w:div w:id="442114051">
      <w:bodyDiv w:val="1"/>
      <w:marLeft w:val="0"/>
      <w:marRight w:val="0"/>
      <w:marTop w:val="0"/>
      <w:marBottom w:val="0"/>
      <w:divBdr>
        <w:top w:val="none" w:sz="0" w:space="0" w:color="auto"/>
        <w:left w:val="none" w:sz="0" w:space="0" w:color="auto"/>
        <w:bottom w:val="none" w:sz="0" w:space="0" w:color="auto"/>
        <w:right w:val="none" w:sz="0" w:space="0" w:color="auto"/>
      </w:divBdr>
    </w:div>
    <w:div w:id="442120137">
      <w:bodyDiv w:val="1"/>
      <w:marLeft w:val="0"/>
      <w:marRight w:val="0"/>
      <w:marTop w:val="0"/>
      <w:marBottom w:val="0"/>
      <w:divBdr>
        <w:top w:val="none" w:sz="0" w:space="0" w:color="auto"/>
        <w:left w:val="none" w:sz="0" w:space="0" w:color="auto"/>
        <w:bottom w:val="none" w:sz="0" w:space="0" w:color="auto"/>
        <w:right w:val="none" w:sz="0" w:space="0" w:color="auto"/>
      </w:divBdr>
    </w:div>
    <w:div w:id="442186260">
      <w:bodyDiv w:val="1"/>
      <w:marLeft w:val="0"/>
      <w:marRight w:val="0"/>
      <w:marTop w:val="0"/>
      <w:marBottom w:val="0"/>
      <w:divBdr>
        <w:top w:val="none" w:sz="0" w:space="0" w:color="auto"/>
        <w:left w:val="none" w:sz="0" w:space="0" w:color="auto"/>
        <w:bottom w:val="none" w:sz="0" w:space="0" w:color="auto"/>
        <w:right w:val="none" w:sz="0" w:space="0" w:color="auto"/>
      </w:divBdr>
    </w:div>
    <w:div w:id="442186975">
      <w:bodyDiv w:val="1"/>
      <w:marLeft w:val="0"/>
      <w:marRight w:val="0"/>
      <w:marTop w:val="0"/>
      <w:marBottom w:val="0"/>
      <w:divBdr>
        <w:top w:val="none" w:sz="0" w:space="0" w:color="auto"/>
        <w:left w:val="none" w:sz="0" w:space="0" w:color="auto"/>
        <w:bottom w:val="none" w:sz="0" w:space="0" w:color="auto"/>
        <w:right w:val="none" w:sz="0" w:space="0" w:color="auto"/>
      </w:divBdr>
    </w:div>
    <w:div w:id="442189144">
      <w:bodyDiv w:val="1"/>
      <w:marLeft w:val="0"/>
      <w:marRight w:val="0"/>
      <w:marTop w:val="0"/>
      <w:marBottom w:val="0"/>
      <w:divBdr>
        <w:top w:val="none" w:sz="0" w:space="0" w:color="auto"/>
        <w:left w:val="none" w:sz="0" w:space="0" w:color="auto"/>
        <w:bottom w:val="none" w:sz="0" w:space="0" w:color="auto"/>
        <w:right w:val="none" w:sz="0" w:space="0" w:color="auto"/>
      </w:divBdr>
    </w:div>
    <w:div w:id="442190400">
      <w:bodyDiv w:val="1"/>
      <w:marLeft w:val="0"/>
      <w:marRight w:val="0"/>
      <w:marTop w:val="0"/>
      <w:marBottom w:val="0"/>
      <w:divBdr>
        <w:top w:val="none" w:sz="0" w:space="0" w:color="auto"/>
        <w:left w:val="none" w:sz="0" w:space="0" w:color="auto"/>
        <w:bottom w:val="none" w:sz="0" w:space="0" w:color="auto"/>
        <w:right w:val="none" w:sz="0" w:space="0" w:color="auto"/>
      </w:divBdr>
    </w:div>
    <w:div w:id="442268988">
      <w:bodyDiv w:val="1"/>
      <w:marLeft w:val="0"/>
      <w:marRight w:val="0"/>
      <w:marTop w:val="0"/>
      <w:marBottom w:val="0"/>
      <w:divBdr>
        <w:top w:val="none" w:sz="0" w:space="0" w:color="auto"/>
        <w:left w:val="none" w:sz="0" w:space="0" w:color="auto"/>
        <w:bottom w:val="none" w:sz="0" w:space="0" w:color="auto"/>
        <w:right w:val="none" w:sz="0" w:space="0" w:color="auto"/>
      </w:divBdr>
    </w:div>
    <w:div w:id="442303696">
      <w:bodyDiv w:val="1"/>
      <w:marLeft w:val="0"/>
      <w:marRight w:val="0"/>
      <w:marTop w:val="0"/>
      <w:marBottom w:val="0"/>
      <w:divBdr>
        <w:top w:val="none" w:sz="0" w:space="0" w:color="auto"/>
        <w:left w:val="none" w:sz="0" w:space="0" w:color="auto"/>
        <w:bottom w:val="none" w:sz="0" w:space="0" w:color="auto"/>
        <w:right w:val="none" w:sz="0" w:space="0" w:color="auto"/>
      </w:divBdr>
    </w:div>
    <w:div w:id="442304933">
      <w:bodyDiv w:val="1"/>
      <w:marLeft w:val="0"/>
      <w:marRight w:val="0"/>
      <w:marTop w:val="0"/>
      <w:marBottom w:val="0"/>
      <w:divBdr>
        <w:top w:val="none" w:sz="0" w:space="0" w:color="auto"/>
        <w:left w:val="none" w:sz="0" w:space="0" w:color="auto"/>
        <w:bottom w:val="none" w:sz="0" w:space="0" w:color="auto"/>
        <w:right w:val="none" w:sz="0" w:space="0" w:color="auto"/>
      </w:divBdr>
    </w:div>
    <w:div w:id="442306690">
      <w:bodyDiv w:val="1"/>
      <w:marLeft w:val="0"/>
      <w:marRight w:val="0"/>
      <w:marTop w:val="0"/>
      <w:marBottom w:val="0"/>
      <w:divBdr>
        <w:top w:val="none" w:sz="0" w:space="0" w:color="auto"/>
        <w:left w:val="none" w:sz="0" w:space="0" w:color="auto"/>
        <w:bottom w:val="none" w:sz="0" w:space="0" w:color="auto"/>
        <w:right w:val="none" w:sz="0" w:space="0" w:color="auto"/>
      </w:divBdr>
    </w:div>
    <w:div w:id="442307738">
      <w:bodyDiv w:val="1"/>
      <w:marLeft w:val="0"/>
      <w:marRight w:val="0"/>
      <w:marTop w:val="0"/>
      <w:marBottom w:val="0"/>
      <w:divBdr>
        <w:top w:val="none" w:sz="0" w:space="0" w:color="auto"/>
        <w:left w:val="none" w:sz="0" w:space="0" w:color="auto"/>
        <w:bottom w:val="none" w:sz="0" w:space="0" w:color="auto"/>
        <w:right w:val="none" w:sz="0" w:space="0" w:color="auto"/>
      </w:divBdr>
    </w:div>
    <w:div w:id="442310248">
      <w:bodyDiv w:val="1"/>
      <w:marLeft w:val="0"/>
      <w:marRight w:val="0"/>
      <w:marTop w:val="0"/>
      <w:marBottom w:val="0"/>
      <w:divBdr>
        <w:top w:val="none" w:sz="0" w:space="0" w:color="auto"/>
        <w:left w:val="none" w:sz="0" w:space="0" w:color="auto"/>
        <w:bottom w:val="none" w:sz="0" w:space="0" w:color="auto"/>
        <w:right w:val="none" w:sz="0" w:space="0" w:color="auto"/>
      </w:divBdr>
    </w:div>
    <w:div w:id="442311070">
      <w:bodyDiv w:val="1"/>
      <w:marLeft w:val="0"/>
      <w:marRight w:val="0"/>
      <w:marTop w:val="0"/>
      <w:marBottom w:val="0"/>
      <w:divBdr>
        <w:top w:val="none" w:sz="0" w:space="0" w:color="auto"/>
        <w:left w:val="none" w:sz="0" w:space="0" w:color="auto"/>
        <w:bottom w:val="none" w:sz="0" w:space="0" w:color="auto"/>
        <w:right w:val="none" w:sz="0" w:space="0" w:color="auto"/>
      </w:divBdr>
    </w:div>
    <w:div w:id="442312476">
      <w:bodyDiv w:val="1"/>
      <w:marLeft w:val="0"/>
      <w:marRight w:val="0"/>
      <w:marTop w:val="0"/>
      <w:marBottom w:val="0"/>
      <w:divBdr>
        <w:top w:val="none" w:sz="0" w:space="0" w:color="auto"/>
        <w:left w:val="none" w:sz="0" w:space="0" w:color="auto"/>
        <w:bottom w:val="none" w:sz="0" w:space="0" w:color="auto"/>
        <w:right w:val="none" w:sz="0" w:space="0" w:color="auto"/>
      </w:divBdr>
    </w:div>
    <w:div w:id="442313411">
      <w:bodyDiv w:val="1"/>
      <w:marLeft w:val="0"/>
      <w:marRight w:val="0"/>
      <w:marTop w:val="0"/>
      <w:marBottom w:val="0"/>
      <w:divBdr>
        <w:top w:val="none" w:sz="0" w:space="0" w:color="auto"/>
        <w:left w:val="none" w:sz="0" w:space="0" w:color="auto"/>
        <w:bottom w:val="none" w:sz="0" w:space="0" w:color="auto"/>
        <w:right w:val="none" w:sz="0" w:space="0" w:color="auto"/>
      </w:divBdr>
    </w:div>
    <w:div w:id="442456813">
      <w:bodyDiv w:val="1"/>
      <w:marLeft w:val="0"/>
      <w:marRight w:val="0"/>
      <w:marTop w:val="0"/>
      <w:marBottom w:val="0"/>
      <w:divBdr>
        <w:top w:val="none" w:sz="0" w:space="0" w:color="auto"/>
        <w:left w:val="none" w:sz="0" w:space="0" w:color="auto"/>
        <w:bottom w:val="none" w:sz="0" w:space="0" w:color="auto"/>
        <w:right w:val="none" w:sz="0" w:space="0" w:color="auto"/>
      </w:divBdr>
    </w:div>
    <w:div w:id="442457141">
      <w:bodyDiv w:val="1"/>
      <w:marLeft w:val="0"/>
      <w:marRight w:val="0"/>
      <w:marTop w:val="0"/>
      <w:marBottom w:val="0"/>
      <w:divBdr>
        <w:top w:val="none" w:sz="0" w:space="0" w:color="auto"/>
        <w:left w:val="none" w:sz="0" w:space="0" w:color="auto"/>
        <w:bottom w:val="none" w:sz="0" w:space="0" w:color="auto"/>
        <w:right w:val="none" w:sz="0" w:space="0" w:color="auto"/>
      </w:divBdr>
    </w:div>
    <w:div w:id="442459670">
      <w:bodyDiv w:val="1"/>
      <w:marLeft w:val="0"/>
      <w:marRight w:val="0"/>
      <w:marTop w:val="0"/>
      <w:marBottom w:val="0"/>
      <w:divBdr>
        <w:top w:val="none" w:sz="0" w:space="0" w:color="auto"/>
        <w:left w:val="none" w:sz="0" w:space="0" w:color="auto"/>
        <w:bottom w:val="none" w:sz="0" w:space="0" w:color="auto"/>
        <w:right w:val="none" w:sz="0" w:space="0" w:color="auto"/>
      </w:divBdr>
    </w:div>
    <w:div w:id="442502121">
      <w:bodyDiv w:val="1"/>
      <w:marLeft w:val="0"/>
      <w:marRight w:val="0"/>
      <w:marTop w:val="0"/>
      <w:marBottom w:val="0"/>
      <w:divBdr>
        <w:top w:val="none" w:sz="0" w:space="0" w:color="auto"/>
        <w:left w:val="none" w:sz="0" w:space="0" w:color="auto"/>
        <w:bottom w:val="none" w:sz="0" w:space="0" w:color="auto"/>
        <w:right w:val="none" w:sz="0" w:space="0" w:color="auto"/>
      </w:divBdr>
    </w:div>
    <w:div w:id="442575730">
      <w:bodyDiv w:val="1"/>
      <w:marLeft w:val="0"/>
      <w:marRight w:val="0"/>
      <w:marTop w:val="0"/>
      <w:marBottom w:val="0"/>
      <w:divBdr>
        <w:top w:val="none" w:sz="0" w:space="0" w:color="auto"/>
        <w:left w:val="none" w:sz="0" w:space="0" w:color="auto"/>
        <w:bottom w:val="none" w:sz="0" w:space="0" w:color="auto"/>
        <w:right w:val="none" w:sz="0" w:space="0" w:color="auto"/>
      </w:divBdr>
    </w:div>
    <w:div w:id="442577903">
      <w:bodyDiv w:val="1"/>
      <w:marLeft w:val="0"/>
      <w:marRight w:val="0"/>
      <w:marTop w:val="0"/>
      <w:marBottom w:val="0"/>
      <w:divBdr>
        <w:top w:val="none" w:sz="0" w:space="0" w:color="auto"/>
        <w:left w:val="none" w:sz="0" w:space="0" w:color="auto"/>
        <w:bottom w:val="none" w:sz="0" w:space="0" w:color="auto"/>
        <w:right w:val="none" w:sz="0" w:space="0" w:color="auto"/>
      </w:divBdr>
    </w:div>
    <w:div w:id="442579120">
      <w:bodyDiv w:val="1"/>
      <w:marLeft w:val="0"/>
      <w:marRight w:val="0"/>
      <w:marTop w:val="0"/>
      <w:marBottom w:val="0"/>
      <w:divBdr>
        <w:top w:val="none" w:sz="0" w:space="0" w:color="auto"/>
        <w:left w:val="none" w:sz="0" w:space="0" w:color="auto"/>
        <w:bottom w:val="none" w:sz="0" w:space="0" w:color="auto"/>
        <w:right w:val="none" w:sz="0" w:space="0" w:color="auto"/>
      </w:divBdr>
    </w:div>
    <w:div w:id="442647745">
      <w:bodyDiv w:val="1"/>
      <w:marLeft w:val="0"/>
      <w:marRight w:val="0"/>
      <w:marTop w:val="0"/>
      <w:marBottom w:val="0"/>
      <w:divBdr>
        <w:top w:val="none" w:sz="0" w:space="0" w:color="auto"/>
        <w:left w:val="none" w:sz="0" w:space="0" w:color="auto"/>
        <w:bottom w:val="none" w:sz="0" w:space="0" w:color="auto"/>
        <w:right w:val="none" w:sz="0" w:space="0" w:color="auto"/>
      </w:divBdr>
    </w:div>
    <w:div w:id="442647823">
      <w:bodyDiv w:val="1"/>
      <w:marLeft w:val="0"/>
      <w:marRight w:val="0"/>
      <w:marTop w:val="0"/>
      <w:marBottom w:val="0"/>
      <w:divBdr>
        <w:top w:val="none" w:sz="0" w:space="0" w:color="auto"/>
        <w:left w:val="none" w:sz="0" w:space="0" w:color="auto"/>
        <w:bottom w:val="none" w:sz="0" w:space="0" w:color="auto"/>
        <w:right w:val="none" w:sz="0" w:space="0" w:color="auto"/>
      </w:divBdr>
    </w:div>
    <w:div w:id="442650999">
      <w:bodyDiv w:val="1"/>
      <w:marLeft w:val="0"/>
      <w:marRight w:val="0"/>
      <w:marTop w:val="0"/>
      <w:marBottom w:val="0"/>
      <w:divBdr>
        <w:top w:val="none" w:sz="0" w:space="0" w:color="auto"/>
        <w:left w:val="none" w:sz="0" w:space="0" w:color="auto"/>
        <w:bottom w:val="none" w:sz="0" w:space="0" w:color="auto"/>
        <w:right w:val="none" w:sz="0" w:space="0" w:color="auto"/>
      </w:divBdr>
    </w:div>
    <w:div w:id="442651310">
      <w:bodyDiv w:val="1"/>
      <w:marLeft w:val="0"/>
      <w:marRight w:val="0"/>
      <w:marTop w:val="0"/>
      <w:marBottom w:val="0"/>
      <w:divBdr>
        <w:top w:val="none" w:sz="0" w:space="0" w:color="auto"/>
        <w:left w:val="none" w:sz="0" w:space="0" w:color="auto"/>
        <w:bottom w:val="none" w:sz="0" w:space="0" w:color="auto"/>
        <w:right w:val="none" w:sz="0" w:space="0" w:color="auto"/>
      </w:divBdr>
    </w:div>
    <w:div w:id="442656038">
      <w:bodyDiv w:val="1"/>
      <w:marLeft w:val="0"/>
      <w:marRight w:val="0"/>
      <w:marTop w:val="0"/>
      <w:marBottom w:val="0"/>
      <w:divBdr>
        <w:top w:val="none" w:sz="0" w:space="0" w:color="auto"/>
        <w:left w:val="none" w:sz="0" w:space="0" w:color="auto"/>
        <w:bottom w:val="none" w:sz="0" w:space="0" w:color="auto"/>
        <w:right w:val="none" w:sz="0" w:space="0" w:color="auto"/>
      </w:divBdr>
    </w:div>
    <w:div w:id="442697838">
      <w:bodyDiv w:val="1"/>
      <w:marLeft w:val="0"/>
      <w:marRight w:val="0"/>
      <w:marTop w:val="0"/>
      <w:marBottom w:val="0"/>
      <w:divBdr>
        <w:top w:val="none" w:sz="0" w:space="0" w:color="auto"/>
        <w:left w:val="none" w:sz="0" w:space="0" w:color="auto"/>
        <w:bottom w:val="none" w:sz="0" w:space="0" w:color="auto"/>
        <w:right w:val="none" w:sz="0" w:space="0" w:color="auto"/>
      </w:divBdr>
    </w:div>
    <w:div w:id="442699220">
      <w:bodyDiv w:val="1"/>
      <w:marLeft w:val="0"/>
      <w:marRight w:val="0"/>
      <w:marTop w:val="0"/>
      <w:marBottom w:val="0"/>
      <w:divBdr>
        <w:top w:val="none" w:sz="0" w:space="0" w:color="auto"/>
        <w:left w:val="none" w:sz="0" w:space="0" w:color="auto"/>
        <w:bottom w:val="none" w:sz="0" w:space="0" w:color="auto"/>
        <w:right w:val="none" w:sz="0" w:space="0" w:color="auto"/>
      </w:divBdr>
    </w:div>
    <w:div w:id="442723161">
      <w:bodyDiv w:val="1"/>
      <w:marLeft w:val="0"/>
      <w:marRight w:val="0"/>
      <w:marTop w:val="0"/>
      <w:marBottom w:val="0"/>
      <w:divBdr>
        <w:top w:val="none" w:sz="0" w:space="0" w:color="auto"/>
        <w:left w:val="none" w:sz="0" w:space="0" w:color="auto"/>
        <w:bottom w:val="none" w:sz="0" w:space="0" w:color="auto"/>
        <w:right w:val="none" w:sz="0" w:space="0" w:color="auto"/>
      </w:divBdr>
    </w:div>
    <w:div w:id="442725443">
      <w:bodyDiv w:val="1"/>
      <w:marLeft w:val="0"/>
      <w:marRight w:val="0"/>
      <w:marTop w:val="0"/>
      <w:marBottom w:val="0"/>
      <w:divBdr>
        <w:top w:val="none" w:sz="0" w:space="0" w:color="auto"/>
        <w:left w:val="none" w:sz="0" w:space="0" w:color="auto"/>
        <w:bottom w:val="none" w:sz="0" w:space="0" w:color="auto"/>
        <w:right w:val="none" w:sz="0" w:space="0" w:color="auto"/>
      </w:divBdr>
    </w:div>
    <w:div w:id="442727804">
      <w:bodyDiv w:val="1"/>
      <w:marLeft w:val="0"/>
      <w:marRight w:val="0"/>
      <w:marTop w:val="0"/>
      <w:marBottom w:val="0"/>
      <w:divBdr>
        <w:top w:val="none" w:sz="0" w:space="0" w:color="auto"/>
        <w:left w:val="none" w:sz="0" w:space="0" w:color="auto"/>
        <w:bottom w:val="none" w:sz="0" w:space="0" w:color="auto"/>
        <w:right w:val="none" w:sz="0" w:space="0" w:color="auto"/>
      </w:divBdr>
    </w:div>
    <w:div w:id="442765893">
      <w:bodyDiv w:val="1"/>
      <w:marLeft w:val="0"/>
      <w:marRight w:val="0"/>
      <w:marTop w:val="0"/>
      <w:marBottom w:val="0"/>
      <w:divBdr>
        <w:top w:val="none" w:sz="0" w:space="0" w:color="auto"/>
        <w:left w:val="none" w:sz="0" w:space="0" w:color="auto"/>
        <w:bottom w:val="none" w:sz="0" w:space="0" w:color="auto"/>
        <w:right w:val="none" w:sz="0" w:space="0" w:color="auto"/>
      </w:divBdr>
    </w:div>
    <w:div w:id="442772495">
      <w:bodyDiv w:val="1"/>
      <w:marLeft w:val="0"/>
      <w:marRight w:val="0"/>
      <w:marTop w:val="0"/>
      <w:marBottom w:val="0"/>
      <w:divBdr>
        <w:top w:val="none" w:sz="0" w:space="0" w:color="auto"/>
        <w:left w:val="none" w:sz="0" w:space="0" w:color="auto"/>
        <w:bottom w:val="none" w:sz="0" w:space="0" w:color="auto"/>
        <w:right w:val="none" w:sz="0" w:space="0" w:color="auto"/>
      </w:divBdr>
    </w:div>
    <w:div w:id="442844789">
      <w:bodyDiv w:val="1"/>
      <w:marLeft w:val="0"/>
      <w:marRight w:val="0"/>
      <w:marTop w:val="0"/>
      <w:marBottom w:val="0"/>
      <w:divBdr>
        <w:top w:val="none" w:sz="0" w:space="0" w:color="auto"/>
        <w:left w:val="none" w:sz="0" w:space="0" w:color="auto"/>
        <w:bottom w:val="none" w:sz="0" w:space="0" w:color="auto"/>
        <w:right w:val="none" w:sz="0" w:space="0" w:color="auto"/>
      </w:divBdr>
    </w:div>
    <w:div w:id="442845758">
      <w:bodyDiv w:val="1"/>
      <w:marLeft w:val="0"/>
      <w:marRight w:val="0"/>
      <w:marTop w:val="0"/>
      <w:marBottom w:val="0"/>
      <w:divBdr>
        <w:top w:val="none" w:sz="0" w:space="0" w:color="auto"/>
        <w:left w:val="none" w:sz="0" w:space="0" w:color="auto"/>
        <w:bottom w:val="none" w:sz="0" w:space="0" w:color="auto"/>
        <w:right w:val="none" w:sz="0" w:space="0" w:color="auto"/>
      </w:divBdr>
    </w:div>
    <w:div w:id="442892618">
      <w:bodyDiv w:val="1"/>
      <w:marLeft w:val="0"/>
      <w:marRight w:val="0"/>
      <w:marTop w:val="0"/>
      <w:marBottom w:val="0"/>
      <w:divBdr>
        <w:top w:val="none" w:sz="0" w:space="0" w:color="auto"/>
        <w:left w:val="none" w:sz="0" w:space="0" w:color="auto"/>
        <w:bottom w:val="none" w:sz="0" w:space="0" w:color="auto"/>
        <w:right w:val="none" w:sz="0" w:space="0" w:color="auto"/>
      </w:divBdr>
    </w:div>
    <w:div w:id="442892842">
      <w:bodyDiv w:val="1"/>
      <w:marLeft w:val="0"/>
      <w:marRight w:val="0"/>
      <w:marTop w:val="0"/>
      <w:marBottom w:val="0"/>
      <w:divBdr>
        <w:top w:val="none" w:sz="0" w:space="0" w:color="auto"/>
        <w:left w:val="none" w:sz="0" w:space="0" w:color="auto"/>
        <w:bottom w:val="none" w:sz="0" w:space="0" w:color="auto"/>
        <w:right w:val="none" w:sz="0" w:space="0" w:color="auto"/>
      </w:divBdr>
    </w:div>
    <w:div w:id="442922219">
      <w:bodyDiv w:val="1"/>
      <w:marLeft w:val="0"/>
      <w:marRight w:val="0"/>
      <w:marTop w:val="0"/>
      <w:marBottom w:val="0"/>
      <w:divBdr>
        <w:top w:val="none" w:sz="0" w:space="0" w:color="auto"/>
        <w:left w:val="none" w:sz="0" w:space="0" w:color="auto"/>
        <w:bottom w:val="none" w:sz="0" w:space="0" w:color="auto"/>
        <w:right w:val="none" w:sz="0" w:space="0" w:color="auto"/>
      </w:divBdr>
    </w:div>
    <w:div w:id="442963842">
      <w:bodyDiv w:val="1"/>
      <w:marLeft w:val="0"/>
      <w:marRight w:val="0"/>
      <w:marTop w:val="0"/>
      <w:marBottom w:val="0"/>
      <w:divBdr>
        <w:top w:val="none" w:sz="0" w:space="0" w:color="auto"/>
        <w:left w:val="none" w:sz="0" w:space="0" w:color="auto"/>
        <w:bottom w:val="none" w:sz="0" w:space="0" w:color="auto"/>
        <w:right w:val="none" w:sz="0" w:space="0" w:color="auto"/>
      </w:divBdr>
    </w:div>
    <w:div w:id="442963975">
      <w:bodyDiv w:val="1"/>
      <w:marLeft w:val="0"/>
      <w:marRight w:val="0"/>
      <w:marTop w:val="0"/>
      <w:marBottom w:val="0"/>
      <w:divBdr>
        <w:top w:val="none" w:sz="0" w:space="0" w:color="auto"/>
        <w:left w:val="none" w:sz="0" w:space="0" w:color="auto"/>
        <w:bottom w:val="none" w:sz="0" w:space="0" w:color="auto"/>
        <w:right w:val="none" w:sz="0" w:space="0" w:color="auto"/>
      </w:divBdr>
    </w:div>
    <w:div w:id="442966523">
      <w:bodyDiv w:val="1"/>
      <w:marLeft w:val="0"/>
      <w:marRight w:val="0"/>
      <w:marTop w:val="0"/>
      <w:marBottom w:val="0"/>
      <w:divBdr>
        <w:top w:val="none" w:sz="0" w:space="0" w:color="auto"/>
        <w:left w:val="none" w:sz="0" w:space="0" w:color="auto"/>
        <w:bottom w:val="none" w:sz="0" w:space="0" w:color="auto"/>
        <w:right w:val="none" w:sz="0" w:space="0" w:color="auto"/>
      </w:divBdr>
    </w:div>
    <w:div w:id="443035142">
      <w:bodyDiv w:val="1"/>
      <w:marLeft w:val="0"/>
      <w:marRight w:val="0"/>
      <w:marTop w:val="0"/>
      <w:marBottom w:val="0"/>
      <w:divBdr>
        <w:top w:val="none" w:sz="0" w:space="0" w:color="auto"/>
        <w:left w:val="none" w:sz="0" w:space="0" w:color="auto"/>
        <w:bottom w:val="none" w:sz="0" w:space="0" w:color="auto"/>
        <w:right w:val="none" w:sz="0" w:space="0" w:color="auto"/>
      </w:divBdr>
    </w:div>
    <w:div w:id="443036339">
      <w:bodyDiv w:val="1"/>
      <w:marLeft w:val="0"/>
      <w:marRight w:val="0"/>
      <w:marTop w:val="0"/>
      <w:marBottom w:val="0"/>
      <w:divBdr>
        <w:top w:val="none" w:sz="0" w:space="0" w:color="auto"/>
        <w:left w:val="none" w:sz="0" w:space="0" w:color="auto"/>
        <w:bottom w:val="none" w:sz="0" w:space="0" w:color="auto"/>
        <w:right w:val="none" w:sz="0" w:space="0" w:color="auto"/>
      </w:divBdr>
    </w:div>
    <w:div w:id="443038471">
      <w:bodyDiv w:val="1"/>
      <w:marLeft w:val="0"/>
      <w:marRight w:val="0"/>
      <w:marTop w:val="0"/>
      <w:marBottom w:val="0"/>
      <w:divBdr>
        <w:top w:val="none" w:sz="0" w:space="0" w:color="auto"/>
        <w:left w:val="none" w:sz="0" w:space="0" w:color="auto"/>
        <w:bottom w:val="none" w:sz="0" w:space="0" w:color="auto"/>
        <w:right w:val="none" w:sz="0" w:space="0" w:color="auto"/>
      </w:divBdr>
    </w:div>
    <w:div w:id="443038672">
      <w:bodyDiv w:val="1"/>
      <w:marLeft w:val="0"/>
      <w:marRight w:val="0"/>
      <w:marTop w:val="0"/>
      <w:marBottom w:val="0"/>
      <w:divBdr>
        <w:top w:val="none" w:sz="0" w:space="0" w:color="auto"/>
        <w:left w:val="none" w:sz="0" w:space="0" w:color="auto"/>
        <w:bottom w:val="none" w:sz="0" w:space="0" w:color="auto"/>
        <w:right w:val="none" w:sz="0" w:space="0" w:color="auto"/>
      </w:divBdr>
    </w:div>
    <w:div w:id="443039722">
      <w:bodyDiv w:val="1"/>
      <w:marLeft w:val="0"/>
      <w:marRight w:val="0"/>
      <w:marTop w:val="0"/>
      <w:marBottom w:val="0"/>
      <w:divBdr>
        <w:top w:val="none" w:sz="0" w:space="0" w:color="auto"/>
        <w:left w:val="none" w:sz="0" w:space="0" w:color="auto"/>
        <w:bottom w:val="none" w:sz="0" w:space="0" w:color="auto"/>
        <w:right w:val="none" w:sz="0" w:space="0" w:color="auto"/>
      </w:divBdr>
    </w:div>
    <w:div w:id="443042393">
      <w:bodyDiv w:val="1"/>
      <w:marLeft w:val="0"/>
      <w:marRight w:val="0"/>
      <w:marTop w:val="0"/>
      <w:marBottom w:val="0"/>
      <w:divBdr>
        <w:top w:val="none" w:sz="0" w:space="0" w:color="auto"/>
        <w:left w:val="none" w:sz="0" w:space="0" w:color="auto"/>
        <w:bottom w:val="none" w:sz="0" w:space="0" w:color="auto"/>
        <w:right w:val="none" w:sz="0" w:space="0" w:color="auto"/>
      </w:divBdr>
    </w:div>
    <w:div w:id="443042406">
      <w:bodyDiv w:val="1"/>
      <w:marLeft w:val="0"/>
      <w:marRight w:val="0"/>
      <w:marTop w:val="0"/>
      <w:marBottom w:val="0"/>
      <w:divBdr>
        <w:top w:val="none" w:sz="0" w:space="0" w:color="auto"/>
        <w:left w:val="none" w:sz="0" w:space="0" w:color="auto"/>
        <w:bottom w:val="none" w:sz="0" w:space="0" w:color="auto"/>
        <w:right w:val="none" w:sz="0" w:space="0" w:color="auto"/>
      </w:divBdr>
    </w:div>
    <w:div w:id="443115053">
      <w:bodyDiv w:val="1"/>
      <w:marLeft w:val="0"/>
      <w:marRight w:val="0"/>
      <w:marTop w:val="0"/>
      <w:marBottom w:val="0"/>
      <w:divBdr>
        <w:top w:val="none" w:sz="0" w:space="0" w:color="auto"/>
        <w:left w:val="none" w:sz="0" w:space="0" w:color="auto"/>
        <w:bottom w:val="none" w:sz="0" w:space="0" w:color="auto"/>
        <w:right w:val="none" w:sz="0" w:space="0" w:color="auto"/>
      </w:divBdr>
    </w:div>
    <w:div w:id="443161389">
      <w:bodyDiv w:val="1"/>
      <w:marLeft w:val="0"/>
      <w:marRight w:val="0"/>
      <w:marTop w:val="0"/>
      <w:marBottom w:val="0"/>
      <w:divBdr>
        <w:top w:val="none" w:sz="0" w:space="0" w:color="auto"/>
        <w:left w:val="none" w:sz="0" w:space="0" w:color="auto"/>
        <w:bottom w:val="none" w:sz="0" w:space="0" w:color="auto"/>
        <w:right w:val="none" w:sz="0" w:space="0" w:color="auto"/>
      </w:divBdr>
    </w:div>
    <w:div w:id="443233943">
      <w:bodyDiv w:val="1"/>
      <w:marLeft w:val="0"/>
      <w:marRight w:val="0"/>
      <w:marTop w:val="0"/>
      <w:marBottom w:val="0"/>
      <w:divBdr>
        <w:top w:val="none" w:sz="0" w:space="0" w:color="auto"/>
        <w:left w:val="none" w:sz="0" w:space="0" w:color="auto"/>
        <w:bottom w:val="none" w:sz="0" w:space="0" w:color="auto"/>
        <w:right w:val="none" w:sz="0" w:space="0" w:color="auto"/>
      </w:divBdr>
    </w:div>
    <w:div w:id="443233950">
      <w:bodyDiv w:val="1"/>
      <w:marLeft w:val="0"/>
      <w:marRight w:val="0"/>
      <w:marTop w:val="0"/>
      <w:marBottom w:val="0"/>
      <w:divBdr>
        <w:top w:val="none" w:sz="0" w:space="0" w:color="auto"/>
        <w:left w:val="none" w:sz="0" w:space="0" w:color="auto"/>
        <w:bottom w:val="none" w:sz="0" w:space="0" w:color="auto"/>
        <w:right w:val="none" w:sz="0" w:space="0" w:color="auto"/>
      </w:divBdr>
    </w:div>
    <w:div w:id="443236848">
      <w:bodyDiv w:val="1"/>
      <w:marLeft w:val="0"/>
      <w:marRight w:val="0"/>
      <w:marTop w:val="0"/>
      <w:marBottom w:val="0"/>
      <w:divBdr>
        <w:top w:val="none" w:sz="0" w:space="0" w:color="auto"/>
        <w:left w:val="none" w:sz="0" w:space="0" w:color="auto"/>
        <w:bottom w:val="none" w:sz="0" w:space="0" w:color="auto"/>
        <w:right w:val="none" w:sz="0" w:space="0" w:color="auto"/>
      </w:divBdr>
    </w:div>
    <w:div w:id="443310698">
      <w:bodyDiv w:val="1"/>
      <w:marLeft w:val="0"/>
      <w:marRight w:val="0"/>
      <w:marTop w:val="0"/>
      <w:marBottom w:val="0"/>
      <w:divBdr>
        <w:top w:val="none" w:sz="0" w:space="0" w:color="auto"/>
        <w:left w:val="none" w:sz="0" w:space="0" w:color="auto"/>
        <w:bottom w:val="none" w:sz="0" w:space="0" w:color="auto"/>
        <w:right w:val="none" w:sz="0" w:space="0" w:color="auto"/>
      </w:divBdr>
    </w:div>
    <w:div w:id="443311044">
      <w:bodyDiv w:val="1"/>
      <w:marLeft w:val="0"/>
      <w:marRight w:val="0"/>
      <w:marTop w:val="0"/>
      <w:marBottom w:val="0"/>
      <w:divBdr>
        <w:top w:val="none" w:sz="0" w:space="0" w:color="auto"/>
        <w:left w:val="none" w:sz="0" w:space="0" w:color="auto"/>
        <w:bottom w:val="none" w:sz="0" w:space="0" w:color="auto"/>
        <w:right w:val="none" w:sz="0" w:space="0" w:color="auto"/>
      </w:divBdr>
    </w:div>
    <w:div w:id="443351970">
      <w:bodyDiv w:val="1"/>
      <w:marLeft w:val="0"/>
      <w:marRight w:val="0"/>
      <w:marTop w:val="0"/>
      <w:marBottom w:val="0"/>
      <w:divBdr>
        <w:top w:val="none" w:sz="0" w:space="0" w:color="auto"/>
        <w:left w:val="none" w:sz="0" w:space="0" w:color="auto"/>
        <w:bottom w:val="none" w:sz="0" w:space="0" w:color="auto"/>
        <w:right w:val="none" w:sz="0" w:space="0" w:color="auto"/>
      </w:divBdr>
    </w:div>
    <w:div w:id="443352882">
      <w:bodyDiv w:val="1"/>
      <w:marLeft w:val="0"/>
      <w:marRight w:val="0"/>
      <w:marTop w:val="0"/>
      <w:marBottom w:val="0"/>
      <w:divBdr>
        <w:top w:val="none" w:sz="0" w:space="0" w:color="auto"/>
        <w:left w:val="none" w:sz="0" w:space="0" w:color="auto"/>
        <w:bottom w:val="none" w:sz="0" w:space="0" w:color="auto"/>
        <w:right w:val="none" w:sz="0" w:space="0" w:color="auto"/>
      </w:divBdr>
    </w:div>
    <w:div w:id="443354009">
      <w:bodyDiv w:val="1"/>
      <w:marLeft w:val="0"/>
      <w:marRight w:val="0"/>
      <w:marTop w:val="0"/>
      <w:marBottom w:val="0"/>
      <w:divBdr>
        <w:top w:val="none" w:sz="0" w:space="0" w:color="auto"/>
        <w:left w:val="none" w:sz="0" w:space="0" w:color="auto"/>
        <w:bottom w:val="none" w:sz="0" w:space="0" w:color="auto"/>
        <w:right w:val="none" w:sz="0" w:space="0" w:color="auto"/>
      </w:divBdr>
    </w:div>
    <w:div w:id="443381956">
      <w:bodyDiv w:val="1"/>
      <w:marLeft w:val="0"/>
      <w:marRight w:val="0"/>
      <w:marTop w:val="0"/>
      <w:marBottom w:val="0"/>
      <w:divBdr>
        <w:top w:val="none" w:sz="0" w:space="0" w:color="auto"/>
        <w:left w:val="none" w:sz="0" w:space="0" w:color="auto"/>
        <w:bottom w:val="none" w:sz="0" w:space="0" w:color="auto"/>
        <w:right w:val="none" w:sz="0" w:space="0" w:color="auto"/>
      </w:divBdr>
    </w:div>
    <w:div w:id="443421757">
      <w:bodyDiv w:val="1"/>
      <w:marLeft w:val="0"/>
      <w:marRight w:val="0"/>
      <w:marTop w:val="0"/>
      <w:marBottom w:val="0"/>
      <w:divBdr>
        <w:top w:val="none" w:sz="0" w:space="0" w:color="auto"/>
        <w:left w:val="none" w:sz="0" w:space="0" w:color="auto"/>
        <w:bottom w:val="none" w:sz="0" w:space="0" w:color="auto"/>
        <w:right w:val="none" w:sz="0" w:space="0" w:color="auto"/>
      </w:divBdr>
    </w:div>
    <w:div w:id="443423127">
      <w:bodyDiv w:val="1"/>
      <w:marLeft w:val="0"/>
      <w:marRight w:val="0"/>
      <w:marTop w:val="0"/>
      <w:marBottom w:val="0"/>
      <w:divBdr>
        <w:top w:val="none" w:sz="0" w:space="0" w:color="auto"/>
        <w:left w:val="none" w:sz="0" w:space="0" w:color="auto"/>
        <w:bottom w:val="none" w:sz="0" w:space="0" w:color="auto"/>
        <w:right w:val="none" w:sz="0" w:space="0" w:color="auto"/>
      </w:divBdr>
    </w:div>
    <w:div w:id="443424843">
      <w:bodyDiv w:val="1"/>
      <w:marLeft w:val="0"/>
      <w:marRight w:val="0"/>
      <w:marTop w:val="0"/>
      <w:marBottom w:val="0"/>
      <w:divBdr>
        <w:top w:val="none" w:sz="0" w:space="0" w:color="auto"/>
        <w:left w:val="none" w:sz="0" w:space="0" w:color="auto"/>
        <w:bottom w:val="none" w:sz="0" w:space="0" w:color="auto"/>
        <w:right w:val="none" w:sz="0" w:space="0" w:color="auto"/>
      </w:divBdr>
    </w:div>
    <w:div w:id="443429948">
      <w:bodyDiv w:val="1"/>
      <w:marLeft w:val="0"/>
      <w:marRight w:val="0"/>
      <w:marTop w:val="0"/>
      <w:marBottom w:val="0"/>
      <w:divBdr>
        <w:top w:val="none" w:sz="0" w:space="0" w:color="auto"/>
        <w:left w:val="none" w:sz="0" w:space="0" w:color="auto"/>
        <w:bottom w:val="none" w:sz="0" w:space="0" w:color="auto"/>
        <w:right w:val="none" w:sz="0" w:space="0" w:color="auto"/>
      </w:divBdr>
    </w:div>
    <w:div w:id="443500716">
      <w:bodyDiv w:val="1"/>
      <w:marLeft w:val="0"/>
      <w:marRight w:val="0"/>
      <w:marTop w:val="0"/>
      <w:marBottom w:val="0"/>
      <w:divBdr>
        <w:top w:val="none" w:sz="0" w:space="0" w:color="auto"/>
        <w:left w:val="none" w:sz="0" w:space="0" w:color="auto"/>
        <w:bottom w:val="none" w:sz="0" w:space="0" w:color="auto"/>
        <w:right w:val="none" w:sz="0" w:space="0" w:color="auto"/>
      </w:divBdr>
    </w:div>
    <w:div w:id="443501200">
      <w:bodyDiv w:val="1"/>
      <w:marLeft w:val="0"/>
      <w:marRight w:val="0"/>
      <w:marTop w:val="0"/>
      <w:marBottom w:val="0"/>
      <w:divBdr>
        <w:top w:val="none" w:sz="0" w:space="0" w:color="auto"/>
        <w:left w:val="none" w:sz="0" w:space="0" w:color="auto"/>
        <w:bottom w:val="none" w:sz="0" w:space="0" w:color="auto"/>
        <w:right w:val="none" w:sz="0" w:space="0" w:color="auto"/>
      </w:divBdr>
    </w:div>
    <w:div w:id="443548577">
      <w:bodyDiv w:val="1"/>
      <w:marLeft w:val="0"/>
      <w:marRight w:val="0"/>
      <w:marTop w:val="0"/>
      <w:marBottom w:val="0"/>
      <w:divBdr>
        <w:top w:val="none" w:sz="0" w:space="0" w:color="auto"/>
        <w:left w:val="none" w:sz="0" w:space="0" w:color="auto"/>
        <w:bottom w:val="none" w:sz="0" w:space="0" w:color="auto"/>
        <w:right w:val="none" w:sz="0" w:space="0" w:color="auto"/>
      </w:divBdr>
    </w:div>
    <w:div w:id="443577873">
      <w:bodyDiv w:val="1"/>
      <w:marLeft w:val="0"/>
      <w:marRight w:val="0"/>
      <w:marTop w:val="0"/>
      <w:marBottom w:val="0"/>
      <w:divBdr>
        <w:top w:val="none" w:sz="0" w:space="0" w:color="auto"/>
        <w:left w:val="none" w:sz="0" w:space="0" w:color="auto"/>
        <w:bottom w:val="none" w:sz="0" w:space="0" w:color="auto"/>
        <w:right w:val="none" w:sz="0" w:space="0" w:color="auto"/>
      </w:divBdr>
    </w:div>
    <w:div w:id="443578924">
      <w:bodyDiv w:val="1"/>
      <w:marLeft w:val="0"/>
      <w:marRight w:val="0"/>
      <w:marTop w:val="0"/>
      <w:marBottom w:val="0"/>
      <w:divBdr>
        <w:top w:val="none" w:sz="0" w:space="0" w:color="auto"/>
        <w:left w:val="none" w:sz="0" w:space="0" w:color="auto"/>
        <w:bottom w:val="none" w:sz="0" w:space="0" w:color="auto"/>
        <w:right w:val="none" w:sz="0" w:space="0" w:color="auto"/>
      </w:divBdr>
    </w:div>
    <w:div w:id="443617301">
      <w:bodyDiv w:val="1"/>
      <w:marLeft w:val="0"/>
      <w:marRight w:val="0"/>
      <w:marTop w:val="0"/>
      <w:marBottom w:val="0"/>
      <w:divBdr>
        <w:top w:val="none" w:sz="0" w:space="0" w:color="auto"/>
        <w:left w:val="none" w:sz="0" w:space="0" w:color="auto"/>
        <w:bottom w:val="none" w:sz="0" w:space="0" w:color="auto"/>
        <w:right w:val="none" w:sz="0" w:space="0" w:color="auto"/>
      </w:divBdr>
    </w:div>
    <w:div w:id="443621364">
      <w:bodyDiv w:val="1"/>
      <w:marLeft w:val="0"/>
      <w:marRight w:val="0"/>
      <w:marTop w:val="0"/>
      <w:marBottom w:val="0"/>
      <w:divBdr>
        <w:top w:val="none" w:sz="0" w:space="0" w:color="auto"/>
        <w:left w:val="none" w:sz="0" w:space="0" w:color="auto"/>
        <w:bottom w:val="none" w:sz="0" w:space="0" w:color="auto"/>
        <w:right w:val="none" w:sz="0" w:space="0" w:color="auto"/>
      </w:divBdr>
    </w:div>
    <w:div w:id="443691644">
      <w:bodyDiv w:val="1"/>
      <w:marLeft w:val="0"/>
      <w:marRight w:val="0"/>
      <w:marTop w:val="0"/>
      <w:marBottom w:val="0"/>
      <w:divBdr>
        <w:top w:val="none" w:sz="0" w:space="0" w:color="auto"/>
        <w:left w:val="none" w:sz="0" w:space="0" w:color="auto"/>
        <w:bottom w:val="none" w:sz="0" w:space="0" w:color="auto"/>
        <w:right w:val="none" w:sz="0" w:space="0" w:color="auto"/>
      </w:divBdr>
    </w:div>
    <w:div w:id="443694323">
      <w:bodyDiv w:val="1"/>
      <w:marLeft w:val="0"/>
      <w:marRight w:val="0"/>
      <w:marTop w:val="0"/>
      <w:marBottom w:val="0"/>
      <w:divBdr>
        <w:top w:val="none" w:sz="0" w:space="0" w:color="auto"/>
        <w:left w:val="none" w:sz="0" w:space="0" w:color="auto"/>
        <w:bottom w:val="none" w:sz="0" w:space="0" w:color="auto"/>
        <w:right w:val="none" w:sz="0" w:space="0" w:color="auto"/>
      </w:divBdr>
    </w:div>
    <w:div w:id="443695441">
      <w:bodyDiv w:val="1"/>
      <w:marLeft w:val="0"/>
      <w:marRight w:val="0"/>
      <w:marTop w:val="0"/>
      <w:marBottom w:val="0"/>
      <w:divBdr>
        <w:top w:val="none" w:sz="0" w:space="0" w:color="auto"/>
        <w:left w:val="none" w:sz="0" w:space="0" w:color="auto"/>
        <w:bottom w:val="none" w:sz="0" w:space="0" w:color="auto"/>
        <w:right w:val="none" w:sz="0" w:space="0" w:color="auto"/>
      </w:divBdr>
    </w:div>
    <w:div w:id="443698696">
      <w:bodyDiv w:val="1"/>
      <w:marLeft w:val="0"/>
      <w:marRight w:val="0"/>
      <w:marTop w:val="0"/>
      <w:marBottom w:val="0"/>
      <w:divBdr>
        <w:top w:val="none" w:sz="0" w:space="0" w:color="auto"/>
        <w:left w:val="none" w:sz="0" w:space="0" w:color="auto"/>
        <w:bottom w:val="none" w:sz="0" w:space="0" w:color="auto"/>
        <w:right w:val="none" w:sz="0" w:space="0" w:color="auto"/>
      </w:divBdr>
    </w:div>
    <w:div w:id="443765474">
      <w:bodyDiv w:val="1"/>
      <w:marLeft w:val="0"/>
      <w:marRight w:val="0"/>
      <w:marTop w:val="0"/>
      <w:marBottom w:val="0"/>
      <w:divBdr>
        <w:top w:val="none" w:sz="0" w:space="0" w:color="auto"/>
        <w:left w:val="none" w:sz="0" w:space="0" w:color="auto"/>
        <w:bottom w:val="none" w:sz="0" w:space="0" w:color="auto"/>
        <w:right w:val="none" w:sz="0" w:space="0" w:color="auto"/>
      </w:divBdr>
    </w:div>
    <w:div w:id="443768548">
      <w:bodyDiv w:val="1"/>
      <w:marLeft w:val="0"/>
      <w:marRight w:val="0"/>
      <w:marTop w:val="0"/>
      <w:marBottom w:val="0"/>
      <w:divBdr>
        <w:top w:val="none" w:sz="0" w:space="0" w:color="auto"/>
        <w:left w:val="none" w:sz="0" w:space="0" w:color="auto"/>
        <w:bottom w:val="none" w:sz="0" w:space="0" w:color="auto"/>
        <w:right w:val="none" w:sz="0" w:space="0" w:color="auto"/>
      </w:divBdr>
    </w:div>
    <w:div w:id="443768644">
      <w:bodyDiv w:val="1"/>
      <w:marLeft w:val="0"/>
      <w:marRight w:val="0"/>
      <w:marTop w:val="0"/>
      <w:marBottom w:val="0"/>
      <w:divBdr>
        <w:top w:val="none" w:sz="0" w:space="0" w:color="auto"/>
        <w:left w:val="none" w:sz="0" w:space="0" w:color="auto"/>
        <w:bottom w:val="none" w:sz="0" w:space="0" w:color="auto"/>
        <w:right w:val="none" w:sz="0" w:space="0" w:color="auto"/>
      </w:divBdr>
    </w:div>
    <w:div w:id="443772907">
      <w:bodyDiv w:val="1"/>
      <w:marLeft w:val="0"/>
      <w:marRight w:val="0"/>
      <w:marTop w:val="0"/>
      <w:marBottom w:val="0"/>
      <w:divBdr>
        <w:top w:val="none" w:sz="0" w:space="0" w:color="auto"/>
        <w:left w:val="none" w:sz="0" w:space="0" w:color="auto"/>
        <w:bottom w:val="none" w:sz="0" w:space="0" w:color="auto"/>
        <w:right w:val="none" w:sz="0" w:space="0" w:color="auto"/>
      </w:divBdr>
    </w:div>
    <w:div w:id="443773179">
      <w:bodyDiv w:val="1"/>
      <w:marLeft w:val="0"/>
      <w:marRight w:val="0"/>
      <w:marTop w:val="0"/>
      <w:marBottom w:val="0"/>
      <w:divBdr>
        <w:top w:val="none" w:sz="0" w:space="0" w:color="auto"/>
        <w:left w:val="none" w:sz="0" w:space="0" w:color="auto"/>
        <w:bottom w:val="none" w:sz="0" w:space="0" w:color="auto"/>
        <w:right w:val="none" w:sz="0" w:space="0" w:color="auto"/>
      </w:divBdr>
    </w:div>
    <w:div w:id="443773228">
      <w:bodyDiv w:val="1"/>
      <w:marLeft w:val="0"/>
      <w:marRight w:val="0"/>
      <w:marTop w:val="0"/>
      <w:marBottom w:val="0"/>
      <w:divBdr>
        <w:top w:val="none" w:sz="0" w:space="0" w:color="auto"/>
        <w:left w:val="none" w:sz="0" w:space="0" w:color="auto"/>
        <w:bottom w:val="none" w:sz="0" w:space="0" w:color="auto"/>
        <w:right w:val="none" w:sz="0" w:space="0" w:color="auto"/>
      </w:divBdr>
    </w:div>
    <w:div w:id="443814290">
      <w:bodyDiv w:val="1"/>
      <w:marLeft w:val="0"/>
      <w:marRight w:val="0"/>
      <w:marTop w:val="0"/>
      <w:marBottom w:val="0"/>
      <w:divBdr>
        <w:top w:val="none" w:sz="0" w:space="0" w:color="auto"/>
        <w:left w:val="none" w:sz="0" w:space="0" w:color="auto"/>
        <w:bottom w:val="none" w:sz="0" w:space="0" w:color="auto"/>
        <w:right w:val="none" w:sz="0" w:space="0" w:color="auto"/>
      </w:divBdr>
    </w:div>
    <w:div w:id="443814583">
      <w:bodyDiv w:val="1"/>
      <w:marLeft w:val="0"/>
      <w:marRight w:val="0"/>
      <w:marTop w:val="0"/>
      <w:marBottom w:val="0"/>
      <w:divBdr>
        <w:top w:val="none" w:sz="0" w:space="0" w:color="auto"/>
        <w:left w:val="none" w:sz="0" w:space="0" w:color="auto"/>
        <w:bottom w:val="none" w:sz="0" w:space="0" w:color="auto"/>
        <w:right w:val="none" w:sz="0" w:space="0" w:color="auto"/>
      </w:divBdr>
    </w:div>
    <w:div w:id="443815034">
      <w:bodyDiv w:val="1"/>
      <w:marLeft w:val="0"/>
      <w:marRight w:val="0"/>
      <w:marTop w:val="0"/>
      <w:marBottom w:val="0"/>
      <w:divBdr>
        <w:top w:val="none" w:sz="0" w:space="0" w:color="auto"/>
        <w:left w:val="none" w:sz="0" w:space="0" w:color="auto"/>
        <w:bottom w:val="none" w:sz="0" w:space="0" w:color="auto"/>
        <w:right w:val="none" w:sz="0" w:space="0" w:color="auto"/>
      </w:divBdr>
    </w:div>
    <w:div w:id="443815313">
      <w:bodyDiv w:val="1"/>
      <w:marLeft w:val="0"/>
      <w:marRight w:val="0"/>
      <w:marTop w:val="0"/>
      <w:marBottom w:val="0"/>
      <w:divBdr>
        <w:top w:val="none" w:sz="0" w:space="0" w:color="auto"/>
        <w:left w:val="none" w:sz="0" w:space="0" w:color="auto"/>
        <w:bottom w:val="none" w:sz="0" w:space="0" w:color="auto"/>
        <w:right w:val="none" w:sz="0" w:space="0" w:color="auto"/>
      </w:divBdr>
    </w:div>
    <w:div w:id="443816015">
      <w:bodyDiv w:val="1"/>
      <w:marLeft w:val="0"/>
      <w:marRight w:val="0"/>
      <w:marTop w:val="0"/>
      <w:marBottom w:val="0"/>
      <w:divBdr>
        <w:top w:val="none" w:sz="0" w:space="0" w:color="auto"/>
        <w:left w:val="none" w:sz="0" w:space="0" w:color="auto"/>
        <w:bottom w:val="none" w:sz="0" w:space="0" w:color="auto"/>
        <w:right w:val="none" w:sz="0" w:space="0" w:color="auto"/>
      </w:divBdr>
    </w:div>
    <w:div w:id="443882935">
      <w:bodyDiv w:val="1"/>
      <w:marLeft w:val="0"/>
      <w:marRight w:val="0"/>
      <w:marTop w:val="0"/>
      <w:marBottom w:val="0"/>
      <w:divBdr>
        <w:top w:val="none" w:sz="0" w:space="0" w:color="auto"/>
        <w:left w:val="none" w:sz="0" w:space="0" w:color="auto"/>
        <w:bottom w:val="none" w:sz="0" w:space="0" w:color="auto"/>
        <w:right w:val="none" w:sz="0" w:space="0" w:color="auto"/>
      </w:divBdr>
    </w:div>
    <w:div w:id="443883686">
      <w:bodyDiv w:val="1"/>
      <w:marLeft w:val="0"/>
      <w:marRight w:val="0"/>
      <w:marTop w:val="0"/>
      <w:marBottom w:val="0"/>
      <w:divBdr>
        <w:top w:val="none" w:sz="0" w:space="0" w:color="auto"/>
        <w:left w:val="none" w:sz="0" w:space="0" w:color="auto"/>
        <w:bottom w:val="none" w:sz="0" w:space="0" w:color="auto"/>
        <w:right w:val="none" w:sz="0" w:space="0" w:color="auto"/>
      </w:divBdr>
    </w:div>
    <w:div w:id="443883722">
      <w:bodyDiv w:val="1"/>
      <w:marLeft w:val="0"/>
      <w:marRight w:val="0"/>
      <w:marTop w:val="0"/>
      <w:marBottom w:val="0"/>
      <w:divBdr>
        <w:top w:val="none" w:sz="0" w:space="0" w:color="auto"/>
        <w:left w:val="none" w:sz="0" w:space="0" w:color="auto"/>
        <w:bottom w:val="none" w:sz="0" w:space="0" w:color="auto"/>
        <w:right w:val="none" w:sz="0" w:space="0" w:color="auto"/>
      </w:divBdr>
    </w:div>
    <w:div w:id="443885058">
      <w:bodyDiv w:val="1"/>
      <w:marLeft w:val="0"/>
      <w:marRight w:val="0"/>
      <w:marTop w:val="0"/>
      <w:marBottom w:val="0"/>
      <w:divBdr>
        <w:top w:val="none" w:sz="0" w:space="0" w:color="auto"/>
        <w:left w:val="none" w:sz="0" w:space="0" w:color="auto"/>
        <w:bottom w:val="none" w:sz="0" w:space="0" w:color="auto"/>
        <w:right w:val="none" w:sz="0" w:space="0" w:color="auto"/>
      </w:divBdr>
    </w:div>
    <w:div w:id="443887810">
      <w:bodyDiv w:val="1"/>
      <w:marLeft w:val="0"/>
      <w:marRight w:val="0"/>
      <w:marTop w:val="0"/>
      <w:marBottom w:val="0"/>
      <w:divBdr>
        <w:top w:val="none" w:sz="0" w:space="0" w:color="auto"/>
        <w:left w:val="none" w:sz="0" w:space="0" w:color="auto"/>
        <w:bottom w:val="none" w:sz="0" w:space="0" w:color="auto"/>
        <w:right w:val="none" w:sz="0" w:space="0" w:color="auto"/>
      </w:divBdr>
    </w:div>
    <w:div w:id="443889571">
      <w:bodyDiv w:val="1"/>
      <w:marLeft w:val="0"/>
      <w:marRight w:val="0"/>
      <w:marTop w:val="0"/>
      <w:marBottom w:val="0"/>
      <w:divBdr>
        <w:top w:val="none" w:sz="0" w:space="0" w:color="auto"/>
        <w:left w:val="none" w:sz="0" w:space="0" w:color="auto"/>
        <w:bottom w:val="none" w:sz="0" w:space="0" w:color="auto"/>
        <w:right w:val="none" w:sz="0" w:space="0" w:color="auto"/>
      </w:divBdr>
    </w:div>
    <w:div w:id="443890754">
      <w:bodyDiv w:val="1"/>
      <w:marLeft w:val="0"/>
      <w:marRight w:val="0"/>
      <w:marTop w:val="0"/>
      <w:marBottom w:val="0"/>
      <w:divBdr>
        <w:top w:val="none" w:sz="0" w:space="0" w:color="auto"/>
        <w:left w:val="none" w:sz="0" w:space="0" w:color="auto"/>
        <w:bottom w:val="none" w:sz="0" w:space="0" w:color="auto"/>
        <w:right w:val="none" w:sz="0" w:space="0" w:color="auto"/>
      </w:divBdr>
    </w:div>
    <w:div w:id="443890910">
      <w:bodyDiv w:val="1"/>
      <w:marLeft w:val="0"/>
      <w:marRight w:val="0"/>
      <w:marTop w:val="0"/>
      <w:marBottom w:val="0"/>
      <w:divBdr>
        <w:top w:val="none" w:sz="0" w:space="0" w:color="auto"/>
        <w:left w:val="none" w:sz="0" w:space="0" w:color="auto"/>
        <w:bottom w:val="none" w:sz="0" w:space="0" w:color="auto"/>
        <w:right w:val="none" w:sz="0" w:space="0" w:color="auto"/>
      </w:divBdr>
    </w:div>
    <w:div w:id="443891390">
      <w:bodyDiv w:val="1"/>
      <w:marLeft w:val="0"/>
      <w:marRight w:val="0"/>
      <w:marTop w:val="0"/>
      <w:marBottom w:val="0"/>
      <w:divBdr>
        <w:top w:val="none" w:sz="0" w:space="0" w:color="auto"/>
        <w:left w:val="none" w:sz="0" w:space="0" w:color="auto"/>
        <w:bottom w:val="none" w:sz="0" w:space="0" w:color="auto"/>
        <w:right w:val="none" w:sz="0" w:space="0" w:color="auto"/>
      </w:divBdr>
    </w:div>
    <w:div w:id="443959820">
      <w:bodyDiv w:val="1"/>
      <w:marLeft w:val="0"/>
      <w:marRight w:val="0"/>
      <w:marTop w:val="0"/>
      <w:marBottom w:val="0"/>
      <w:divBdr>
        <w:top w:val="none" w:sz="0" w:space="0" w:color="auto"/>
        <w:left w:val="none" w:sz="0" w:space="0" w:color="auto"/>
        <w:bottom w:val="none" w:sz="0" w:space="0" w:color="auto"/>
        <w:right w:val="none" w:sz="0" w:space="0" w:color="auto"/>
      </w:divBdr>
    </w:div>
    <w:div w:id="443959962">
      <w:bodyDiv w:val="1"/>
      <w:marLeft w:val="0"/>
      <w:marRight w:val="0"/>
      <w:marTop w:val="0"/>
      <w:marBottom w:val="0"/>
      <w:divBdr>
        <w:top w:val="none" w:sz="0" w:space="0" w:color="auto"/>
        <w:left w:val="none" w:sz="0" w:space="0" w:color="auto"/>
        <w:bottom w:val="none" w:sz="0" w:space="0" w:color="auto"/>
        <w:right w:val="none" w:sz="0" w:space="0" w:color="auto"/>
      </w:divBdr>
    </w:div>
    <w:div w:id="443960384">
      <w:bodyDiv w:val="1"/>
      <w:marLeft w:val="0"/>
      <w:marRight w:val="0"/>
      <w:marTop w:val="0"/>
      <w:marBottom w:val="0"/>
      <w:divBdr>
        <w:top w:val="none" w:sz="0" w:space="0" w:color="auto"/>
        <w:left w:val="none" w:sz="0" w:space="0" w:color="auto"/>
        <w:bottom w:val="none" w:sz="0" w:space="0" w:color="auto"/>
        <w:right w:val="none" w:sz="0" w:space="0" w:color="auto"/>
      </w:divBdr>
    </w:div>
    <w:div w:id="443960691">
      <w:bodyDiv w:val="1"/>
      <w:marLeft w:val="0"/>
      <w:marRight w:val="0"/>
      <w:marTop w:val="0"/>
      <w:marBottom w:val="0"/>
      <w:divBdr>
        <w:top w:val="none" w:sz="0" w:space="0" w:color="auto"/>
        <w:left w:val="none" w:sz="0" w:space="0" w:color="auto"/>
        <w:bottom w:val="none" w:sz="0" w:space="0" w:color="auto"/>
        <w:right w:val="none" w:sz="0" w:space="0" w:color="auto"/>
      </w:divBdr>
    </w:div>
    <w:div w:id="443962142">
      <w:bodyDiv w:val="1"/>
      <w:marLeft w:val="0"/>
      <w:marRight w:val="0"/>
      <w:marTop w:val="0"/>
      <w:marBottom w:val="0"/>
      <w:divBdr>
        <w:top w:val="none" w:sz="0" w:space="0" w:color="auto"/>
        <w:left w:val="none" w:sz="0" w:space="0" w:color="auto"/>
        <w:bottom w:val="none" w:sz="0" w:space="0" w:color="auto"/>
        <w:right w:val="none" w:sz="0" w:space="0" w:color="auto"/>
      </w:divBdr>
    </w:div>
    <w:div w:id="443963166">
      <w:bodyDiv w:val="1"/>
      <w:marLeft w:val="0"/>
      <w:marRight w:val="0"/>
      <w:marTop w:val="0"/>
      <w:marBottom w:val="0"/>
      <w:divBdr>
        <w:top w:val="none" w:sz="0" w:space="0" w:color="auto"/>
        <w:left w:val="none" w:sz="0" w:space="0" w:color="auto"/>
        <w:bottom w:val="none" w:sz="0" w:space="0" w:color="auto"/>
        <w:right w:val="none" w:sz="0" w:space="0" w:color="auto"/>
      </w:divBdr>
    </w:div>
    <w:div w:id="443964308">
      <w:bodyDiv w:val="1"/>
      <w:marLeft w:val="0"/>
      <w:marRight w:val="0"/>
      <w:marTop w:val="0"/>
      <w:marBottom w:val="0"/>
      <w:divBdr>
        <w:top w:val="none" w:sz="0" w:space="0" w:color="auto"/>
        <w:left w:val="none" w:sz="0" w:space="0" w:color="auto"/>
        <w:bottom w:val="none" w:sz="0" w:space="0" w:color="auto"/>
        <w:right w:val="none" w:sz="0" w:space="0" w:color="auto"/>
      </w:divBdr>
    </w:div>
    <w:div w:id="443964366">
      <w:bodyDiv w:val="1"/>
      <w:marLeft w:val="0"/>
      <w:marRight w:val="0"/>
      <w:marTop w:val="0"/>
      <w:marBottom w:val="0"/>
      <w:divBdr>
        <w:top w:val="none" w:sz="0" w:space="0" w:color="auto"/>
        <w:left w:val="none" w:sz="0" w:space="0" w:color="auto"/>
        <w:bottom w:val="none" w:sz="0" w:space="0" w:color="auto"/>
        <w:right w:val="none" w:sz="0" w:space="0" w:color="auto"/>
      </w:divBdr>
    </w:div>
    <w:div w:id="443967373">
      <w:bodyDiv w:val="1"/>
      <w:marLeft w:val="0"/>
      <w:marRight w:val="0"/>
      <w:marTop w:val="0"/>
      <w:marBottom w:val="0"/>
      <w:divBdr>
        <w:top w:val="none" w:sz="0" w:space="0" w:color="auto"/>
        <w:left w:val="none" w:sz="0" w:space="0" w:color="auto"/>
        <w:bottom w:val="none" w:sz="0" w:space="0" w:color="auto"/>
        <w:right w:val="none" w:sz="0" w:space="0" w:color="auto"/>
      </w:divBdr>
    </w:div>
    <w:div w:id="444009696">
      <w:bodyDiv w:val="1"/>
      <w:marLeft w:val="0"/>
      <w:marRight w:val="0"/>
      <w:marTop w:val="0"/>
      <w:marBottom w:val="0"/>
      <w:divBdr>
        <w:top w:val="none" w:sz="0" w:space="0" w:color="auto"/>
        <w:left w:val="none" w:sz="0" w:space="0" w:color="auto"/>
        <w:bottom w:val="none" w:sz="0" w:space="0" w:color="auto"/>
        <w:right w:val="none" w:sz="0" w:space="0" w:color="auto"/>
      </w:divBdr>
    </w:div>
    <w:div w:id="444038872">
      <w:bodyDiv w:val="1"/>
      <w:marLeft w:val="0"/>
      <w:marRight w:val="0"/>
      <w:marTop w:val="0"/>
      <w:marBottom w:val="0"/>
      <w:divBdr>
        <w:top w:val="none" w:sz="0" w:space="0" w:color="auto"/>
        <w:left w:val="none" w:sz="0" w:space="0" w:color="auto"/>
        <w:bottom w:val="none" w:sz="0" w:space="0" w:color="auto"/>
        <w:right w:val="none" w:sz="0" w:space="0" w:color="auto"/>
      </w:divBdr>
    </w:div>
    <w:div w:id="444079619">
      <w:bodyDiv w:val="1"/>
      <w:marLeft w:val="0"/>
      <w:marRight w:val="0"/>
      <w:marTop w:val="0"/>
      <w:marBottom w:val="0"/>
      <w:divBdr>
        <w:top w:val="none" w:sz="0" w:space="0" w:color="auto"/>
        <w:left w:val="none" w:sz="0" w:space="0" w:color="auto"/>
        <w:bottom w:val="none" w:sz="0" w:space="0" w:color="auto"/>
        <w:right w:val="none" w:sz="0" w:space="0" w:color="auto"/>
      </w:divBdr>
    </w:div>
    <w:div w:id="444082287">
      <w:bodyDiv w:val="1"/>
      <w:marLeft w:val="0"/>
      <w:marRight w:val="0"/>
      <w:marTop w:val="0"/>
      <w:marBottom w:val="0"/>
      <w:divBdr>
        <w:top w:val="none" w:sz="0" w:space="0" w:color="auto"/>
        <w:left w:val="none" w:sz="0" w:space="0" w:color="auto"/>
        <w:bottom w:val="none" w:sz="0" w:space="0" w:color="auto"/>
        <w:right w:val="none" w:sz="0" w:space="0" w:color="auto"/>
      </w:divBdr>
    </w:div>
    <w:div w:id="444083062">
      <w:bodyDiv w:val="1"/>
      <w:marLeft w:val="0"/>
      <w:marRight w:val="0"/>
      <w:marTop w:val="0"/>
      <w:marBottom w:val="0"/>
      <w:divBdr>
        <w:top w:val="none" w:sz="0" w:space="0" w:color="auto"/>
        <w:left w:val="none" w:sz="0" w:space="0" w:color="auto"/>
        <w:bottom w:val="none" w:sz="0" w:space="0" w:color="auto"/>
        <w:right w:val="none" w:sz="0" w:space="0" w:color="auto"/>
      </w:divBdr>
    </w:div>
    <w:div w:id="444084056">
      <w:bodyDiv w:val="1"/>
      <w:marLeft w:val="0"/>
      <w:marRight w:val="0"/>
      <w:marTop w:val="0"/>
      <w:marBottom w:val="0"/>
      <w:divBdr>
        <w:top w:val="none" w:sz="0" w:space="0" w:color="auto"/>
        <w:left w:val="none" w:sz="0" w:space="0" w:color="auto"/>
        <w:bottom w:val="none" w:sz="0" w:space="0" w:color="auto"/>
        <w:right w:val="none" w:sz="0" w:space="0" w:color="auto"/>
      </w:divBdr>
    </w:div>
    <w:div w:id="444152823">
      <w:bodyDiv w:val="1"/>
      <w:marLeft w:val="0"/>
      <w:marRight w:val="0"/>
      <w:marTop w:val="0"/>
      <w:marBottom w:val="0"/>
      <w:divBdr>
        <w:top w:val="none" w:sz="0" w:space="0" w:color="auto"/>
        <w:left w:val="none" w:sz="0" w:space="0" w:color="auto"/>
        <w:bottom w:val="none" w:sz="0" w:space="0" w:color="auto"/>
        <w:right w:val="none" w:sz="0" w:space="0" w:color="auto"/>
      </w:divBdr>
    </w:div>
    <w:div w:id="444153781">
      <w:bodyDiv w:val="1"/>
      <w:marLeft w:val="0"/>
      <w:marRight w:val="0"/>
      <w:marTop w:val="0"/>
      <w:marBottom w:val="0"/>
      <w:divBdr>
        <w:top w:val="none" w:sz="0" w:space="0" w:color="auto"/>
        <w:left w:val="none" w:sz="0" w:space="0" w:color="auto"/>
        <w:bottom w:val="none" w:sz="0" w:space="0" w:color="auto"/>
        <w:right w:val="none" w:sz="0" w:space="0" w:color="auto"/>
      </w:divBdr>
    </w:div>
    <w:div w:id="444155395">
      <w:bodyDiv w:val="1"/>
      <w:marLeft w:val="0"/>
      <w:marRight w:val="0"/>
      <w:marTop w:val="0"/>
      <w:marBottom w:val="0"/>
      <w:divBdr>
        <w:top w:val="none" w:sz="0" w:space="0" w:color="auto"/>
        <w:left w:val="none" w:sz="0" w:space="0" w:color="auto"/>
        <w:bottom w:val="none" w:sz="0" w:space="0" w:color="auto"/>
        <w:right w:val="none" w:sz="0" w:space="0" w:color="auto"/>
      </w:divBdr>
    </w:div>
    <w:div w:id="444234294">
      <w:bodyDiv w:val="1"/>
      <w:marLeft w:val="0"/>
      <w:marRight w:val="0"/>
      <w:marTop w:val="0"/>
      <w:marBottom w:val="0"/>
      <w:divBdr>
        <w:top w:val="none" w:sz="0" w:space="0" w:color="auto"/>
        <w:left w:val="none" w:sz="0" w:space="0" w:color="auto"/>
        <w:bottom w:val="none" w:sz="0" w:space="0" w:color="auto"/>
        <w:right w:val="none" w:sz="0" w:space="0" w:color="auto"/>
      </w:divBdr>
    </w:div>
    <w:div w:id="444270210">
      <w:bodyDiv w:val="1"/>
      <w:marLeft w:val="0"/>
      <w:marRight w:val="0"/>
      <w:marTop w:val="0"/>
      <w:marBottom w:val="0"/>
      <w:divBdr>
        <w:top w:val="none" w:sz="0" w:space="0" w:color="auto"/>
        <w:left w:val="none" w:sz="0" w:space="0" w:color="auto"/>
        <w:bottom w:val="none" w:sz="0" w:space="0" w:color="auto"/>
        <w:right w:val="none" w:sz="0" w:space="0" w:color="auto"/>
      </w:divBdr>
    </w:div>
    <w:div w:id="444273386">
      <w:bodyDiv w:val="1"/>
      <w:marLeft w:val="0"/>
      <w:marRight w:val="0"/>
      <w:marTop w:val="0"/>
      <w:marBottom w:val="0"/>
      <w:divBdr>
        <w:top w:val="none" w:sz="0" w:space="0" w:color="auto"/>
        <w:left w:val="none" w:sz="0" w:space="0" w:color="auto"/>
        <w:bottom w:val="none" w:sz="0" w:space="0" w:color="auto"/>
        <w:right w:val="none" w:sz="0" w:space="0" w:color="auto"/>
      </w:divBdr>
    </w:div>
    <w:div w:id="444278357">
      <w:bodyDiv w:val="1"/>
      <w:marLeft w:val="0"/>
      <w:marRight w:val="0"/>
      <w:marTop w:val="0"/>
      <w:marBottom w:val="0"/>
      <w:divBdr>
        <w:top w:val="none" w:sz="0" w:space="0" w:color="auto"/>
        <w:left w:val="none" w:sz="0" w:space="0" w:color="auto"/>
        <w:bottom w:val="none" w:sz="0" w:space="0" w:color="auto"/>
        <w:right w:val="none" w:sz="0" w:space="0" w:color="auto"/>
      </w:divBdr>
    </w:div>
    <w:div w:id="444348173">
      <w:bodyDiv w:val="1"/>
      <w:marLeft w:val="0"/>
      <w:marRight w:val="0"/>
      <w:marTop w:val="0"/>
      <w:marBottom w:val="0"/>
      <w:divBdr>
        <w:top w:val="none" w:sz="0" w:space="0" w:color="auto"/>
        <w:left w:val="none" w:sz="0" w:space="0" w:color="auto"/>
        <w:bottom w:val="none" w:sz="0" w:space="0" w:color="auto"/>
        <w:right w:val="none" w:sz="0" w:space="0" w:color="auto"/>
      </w:divBdr>
    </w:div>
    <w:div w:id="444348636">
      <w:bodyDiv w:val="1"/>
      <w:marLeft w:val="0"/>
      <w:marRight w:val="0"/>
      <w:marTop w:val="0"/>
      <w:marBottom w:val="0"/>
      <w:divBdr>
        <w:top w:val="none" w:sz="0" w:space="0" w:color="auto"/>
        <w:left w:val="none" w:sz="0" w:space="0" w:color="auto"/>
        <w:bottom w:val="none" w:sz="0" w:space="0" w:color="auto"/>
        <w:right w:val="none" w:sz="0" w:space="0" w:color="auto"/>
      </w:divBdr>
    </w:div>
    <w:div w:id="444349209">
      <w:bodyDiv w:val="1"/>
      <w:marLeft w:val="0"/>
      <w:marRight w:val="0"/>
      <w:marTop w:val="0"/>
      <w:marBottom w:val="0"/>
      <w:divBdr>
        <w:top w:val="none" w:sz="0" w:space="0" w:color="auto"/>
        <w:left w:val="none" w:sz="0" w:space="0" w:color="auto"/>
        <w:bottom w:val="none" w:sz="0" w:space="0" w:color="auto"/>
        <w:right w:val="none" w:sz="0" w:space="0" w:color="auto"/>
      </w:divBdr>
    </w:div>
    <w:div w:id="444423065">
      <w:bodyDiv w:val="1"/>
      <w:marLeft w:val="0"/>
      <w:marRight w:val="0"/>
      <w:marTop w:val="0"/>
      <w:marBottom w:val="0"/>
      <w:divBdr>
        <w:top w:val="none" w:sz="0" w:space="0" w:color="auto"/>
        <w:left w:val="none" w:sz="0" w:space="0" w:color="auto"/>
        <w:bottom w:val="none" w:sz="0" w:space="0" w:color="auto"/>
        <w:right w:val="none" w:sz="0" w:space="0" w:color="auto"/>
      </w:divBdr>
    </w:div>
    <w:div w:id="444425019">
      <w:bodyDiv w:val="1"/>
      <w:marLeft w:val="0"/>
      <w:marRight w:val="0"/>
      <w:marTop w:val="0"/>
      <w:marBottom w:val="0"/>
      <w:divBdr>
        <w:top w:val="none" w:sz="0" w:space="0" w:color="auto"/>
        <w:left w:val="none" w:sz="0" w:space="0" w:color="auto"/>
        <w:bottom w:val="none" w:sz="0" w:space="0" w:color="auto"/>
        <w:right w:val="none" w:sz="0" w:space="0" w:color="auto"/>
      </w:divBdr>
    </w:div>
    <w:div w:id="444428363">
      <w:bodyDiv w:val="1"/>
      <w:marLeft w:val="0"/>
      <w:marRight w:val="0"/>
      <w:marTop w:val="0"/>
      <w:marBottom w:val="0"/>
      <w:divBdr>
        <w:top w:val="none" w:sz="0" w:space="0" w:color="auto"/>
        <w:left w:val="none" w:sz="0" w:space="0" w:color="auto"/>
        <w:bottom w:val="none" w:sz="0" w:space="0" w:color="auto"/>
        <w:right w:val="none" w:sz="0" w:space="0" w:color="auto"/>
      </w:divBdr>
    </w:div>
    <w:div w:id="444465356">
      <w:bodyDiv w:val="1"/>
      <w:marLeft w:val="0"/>
      <w:marRight w:val="0"/>
      <w:marTop w:val="0"/>
      <w:marBottom w:val="0"/>
      <w:divBdr>
        <w:top w:val="none" w:sz="0" w:space="0" w:color="auto"/>
        <w:left w:val="none" w:sz="0" w:space="0" w:color="auto"/>
        <w:bottom w:val="none" w:sz="0" w:space="0" w:color="auto"/>
        <w:right w:val="none" w:sz="0" w:space="0" w:color="auto"/>
      </w:divBdr>
    </w:div>
    <w:div w:id="444543133">
      <w:bodyDiv w:val="1"/>
      <w:marLeft w:val="0"/>
      <w:marRight w:val="0"/>
      <w:marTop w:val="0"/>
      <w:marBottom w:val="0"/>
      <w:divBdr>
        <w:top w:val="none" w:sz="0" w:space="0" w:color="auto"/>
        <w:left w:val="none" w:sz="0" w:space="0" w:color="auto"/>
        <w:bottom w:val="none" w:sz="0" w:space="0" w:color="auto"/>
        <w:right w:val="none" w:sz="0" w:space="0" w:color="auto"/>
      </w:divBdr>
    </w:div>
    <w:div w:id="444617182">
      <w:bodyDiv w:val="1"/>
      <w:marLeft w:val="0"/>
      <w:marRight w:val="0"/>
      <w:marTop w:val="0"/>
      <w:marBottom w:val="0"/>
      <w:divBdr>
        <w:top w:val="none" w:sz="0" w:space="0" w:color="auto"/>
        <w:left w:val="none" w:sz="0" w:space="0" w:color="auto"/>
        <w:bottom w:val="none" w:sz="0" w:space="0" w:color="auto"/>
        <w:right w:val="none" w:sz="0" w:space="0" w:color="auto"/>
      </w:divBdr>
    </w:div>
    <w:div w:id="444622042">
      <w:bodyDiv w:val="1"/>
      <w:marLeft w:val="0"/>
      <w:marRight w:val="0"/>
      <w:marTop w:val="0"/>
      <w:marBottom w:val="0"/>
      <w:divBdr>
        <w:top w:val="none" w:sz="0" w:space="0" w:color="auto"/>
        <w:left w:val="none" w:sz="0" w:space="0" w:color="auto"/>
        <w:bottom w:val="none" w:sz="0" w:space="0" w:color="auto"/>
        <w:right w:val="none" w:sz="0" w:space="0" w:color="auto"/>
      </w:divBdr>
    </w:div>
    <w:div w:id="444691064">
      <w:bodyDiv w:val="1"/>
      <w:marLeft w:val="0"/>
      <w:marRight w:val="0"/>
      <w:marTop w:val="0"/>
      <w:marBottom w:val="0"/>
      <w:divBdr>
        <w:top w:val="none" w:sz="0" w:space="0" w:color="auto"/>
        <w:left w:val="none" w:sz="0" w:space="0" w:color="auto"/>
        <w:bottom w:val="none" w:sz="0" w:space="0" w:color="auto"/>
        <w:right w:val="none" w:sz="0" w:space="0" w:color="auto"/>
      </w:divBdr>
    </w:div>
    <w:div w:id="444733687">
      <w:bodyDiv w:val="1"/>
      <w:marLeft w:val="0"/>
      <w:marRight w:val="0"/>
      <w:marTop w:val="0"/>
      <w:marBottom w:val="0"/>
      <w:divBdr>
        <w:top w:val="none" w:sz="0" w:space="0" w:color="auto"/>
        <w:left w:val="none" w:sz="0" w:space="0" w:color="auto"/>
        <w:bottom w:val="none" w:sz="0" w:space="0" w:color="auto"/>
        <w:right w:val="none" w:sz="0" w:space="0" w:color="auto"/>
      </w:divBdr>
    </w:div>
    <w:div w:id="444806932">
      <w:bodyDiv w:val="1"/>
      <w:marLeft w:val="0"/>
      <w:marRight w:val="0"/>
      <w:marTop w:val="0"/>
      <w:marBottom w:val="0"/>
      <w:divBdr>
        <w:top w:val="none" w:sz="0" w:space="0" w:color="auto"/>
        <w:left w:val="none" w:sz="0" w:space="0" w:color="auto"/>
        <w:bottom w:val="none" w:sz="0" w:space="0" w:color="auto"/>
        <w:right w:val="none" w:sz="0" w:space="0" w:color="auto"/>
      </w:divBdr>
    </w:div>
    <w:div w:id="444810843">
      <w:bodyDiv w:val="1"/>
      <w:marLeft w:val="0"/>
      <w:marRight w:val="0"/>
      <w:marTop w:val="0"/>
      <w:marBottom w:val="0"/>
      <w:divBdr>
        <w:top w:val="none" w:sz="0" w:space="0" w:color="auto"/>
        <w:left w:val="none" w:sz="0" w:space="0" w:color="auto"/>
        <w:bottom w:val="none" w:sz="0" w:space="0" w:color="auto"/>
        <w:right w:val="none" w:sz="0" w:space="0" w:color="auto"/>
      </w:divBdr>
    </w:div>
    <w:div w:id="444882673">
      <w:bodyDiv w:val="1"/>
      <w:marLeft w:val="0"/>
      <w:marRight w:val="0"/>
      <w:marTop w:val="0"/>
      <w:marBottom w:val="0"/>
      <w:divBdr>
        <w:top w:val="none" w:sz="0" w:space="0" w:color="auto"/>
        <w:left w:val="none" w:sz="0" w:space="0" w:color="auto"/>
        <w:bottom w:val="none" w:sz="0" w:space="0" w:color="auto"/>
        <w:right w:val="none" w:sz="0" w:space="0" w:color="auto"/>
      </w:divBdr>
    </w:div>
    <w:div w:id="444885641">
      <w:bodyDiv w:val="1"/>
      <w:marLeft w:val="0"/>
      <w:marRight w:val="0"/>
      <w:marTop w:val="0"/>
      <w:marBottom w:val="0"/>
      <w:divBdr>
        <w:top w:val="none" w:sz="0" w:space="0" w:color="auto"/>
        <w:left w:val="none" w:sz="0" w:space="0" w:color="auto"/>
        <w:bottom w:val="none" w:sz="0" w:space="0" w:color="auto"/>
        <w:right w:val="none" w:sz="0" w:space="0" w:color="auto"/>
      </w:divBdr>
    </w:div>
    <w:div w:id="444885745">
      <w:bodyDiv w:val="1"/>
      <w:marLeft w:val="0"/>
      <w:marRight w:val="0"/>
      <w:marTop w:val="0"/>
      <w:marBottom w:val="0"/>
      <w:divBdr>
        <w:top w:val="none" w:sz="0" w:space="0" w:color="auto"/>
        <w:left w:val="none" w:sz="0" w:space="0" w:color="auto"/>
        <w:bottom w:val="none" w:sz="0" w:space="0" w:color="auto"/>
        <w:right w:val="none" w:sz="0" w:space="0" w:color="auto"/>
      </w:divBdr>
    </w:div>
    <w:div w:id="444887907">
      <w:bodyDiv w:val="1"/>
      <w:marLeft w:val="0"/>
      <w:marRight w:val="0"/>
      <w:marTop w:val="0"/>
      <w:marBottom w:val="0"/>
      <w:divBdr>
        <w:top w:val="none" w:sz="0" w:space="0" w:color="auto"/>
        <w:left w:val="none" w:sz="0" w:space="0" w:color="auto"/>
        <w:bottom w:val="none" w:sz="0" w:space="0" w:color="auto"/>
        <w:right w:val="none" w:sz="0" w:space="0" w:color="auto"/>
      </w:divBdr>
    </w:div>
    <w:div w:id="444888274">
      <w:bodyDiv w:val="1"/>
      <w:marLeft w:val="0"/>
      <w:marRight w:val="0"/>
      <w:marTop w:val="0"/>
      <w:marBottom w:val="0"/>
      <w:divBdr>
        <w:top w:val="none" w:sz="0" w:space="0" w:color="auto"/>
        <w:left w:val="none" w:sz="0" w:space="0" w:color="auto"/>
        <w:bottom w:val="none" w:sz="0" w:space="0" w:color="auto"/>
        <w:right w:val="none" w:sz="0" w:space="0" w:color="auto"/>
      </w:divBdr>
    </w:div>
    <w:div w:id="444888368">
      <w:bodyDiv w:val="1"/>
      <w:marLeft w:val="0"/>
      <w:marRight w:val="0"/>
      <w:marTop w:val="0"/>
      <w:marBottom w:val="0"/>
      <w:divBdr>
        <w:top w:val="none" w:sz="0" w:space="0" w:color="auto"/>
        <w:left w:val="none" w:sz="0" w:space="0" w:color="auto"/>
        <w:bottom w:val="none" w:sz="0" w:space="0" w:color="auto"/>
        <w:right w:val="none" w:sz="0" w:space="0" w:color="auto"/>
      </w:divBdr>
    </w:div>
    <w:div w:id="444888765">
      <w:bodyDiv w:val="1"/>
      <w:marLeft w:val="0"/>
      <w:marRight w:val="0"/>
      <w:marTop w:val="0"/>
      <w:marBottom w:val="0"/>
      <w:divBdr>
        <w:top w:val="none" w:sz="0" w:space="0" w:color="auto"/>
        <w:left w:val="none" w:sz="0" w:space="0" w:color="auto"/>
        <w:bottom w:val="none" w:sz="0" w:space="0" w:color="auto"/>
        <w:right w:val="none" w:sz="0" w:space="0" w:color="auto"/>
      </w:divBdr>
    </w:div>
    <w:div w:id="444890793">
      <w:bodyDiv w:val="1"/>
      <w:marLeft w:val="0"/>
      <w:marRight w:val="0"/>
      <w:marTop w:val="0"/>
      <w:marBottom w:val="0"/>
      <w:divBdr>
        <w:top w:val="none" w:sz="0" w:space="0" w:color="auto"/>
        <w:left w:val="none" w:sz="0" w:space="0" w:color="auto"/>
        <w:bottom w:val="none" w:sz="0" w:space="0" w:color="auto"/>
        <w:right w:val="none" w:sz="0" w:space="0" w:color="auto"/>
      </w:divBdr>
    </w:div>
    <w:div w:id="444928238">
      <w:bodyDiv w:val="1"/>
      <w:marLeft w:val="0"/>
      <w:marRight w:val="0"/>
      <w:marTop w:val="0"/>
      <w:marBottom w:val="0"/>
      <w:divBdr>
        <w:top w:val="none" w:sz="0" w:space="0" w:color="auto"/>
        <w:left w:val="none" w:sz="0" w:space="0" w:color="auto"/>
        <w:bottom w:val="none" w:sz="0" w:space="0" w:color="auto"/>
        <w:right w:val="none" w:sz="0" w:space="0" w:color="auto"/>
      </w:divBdr>
    </w:div>
    <w:div w:id="444928502">
      <w:bodyDiv w:val="1"/>
      <w:marLeft w:val="0"/>
      <w:marRight w:val="0"/>
      <w:marTop w:val="0"/>
      <w:marBottom w:val="0"/>
      <w:divBdr>
        <w:top w:val="none" w:sz="0" w:space="0" w:color="auto"/>
        <w:left w:val="none" w:sz="0" w:space="0" w:color="auto"/>
        <w:bottom w:val="none" w:sz="0" w:space="0" w:color="auto"/>
        <w:right w:val="none" w:sz="0" w:space="0" w:color="auto"/>
      </w:divBdr>
    </w:div>
    <w:div w:id="445003414">
      <w:bodyDiv w:val="1"/>
      <w:marLeft w:val="0"/>
      <w:marRight w:val="0"/>
      <w:marTop w:val="0"/>
      <w:marBottom w:val="0"/>
      <w:divBdr>
        <w:top w:val="none" w:sz="0" w:space="0" w:color="auto"/>
        <w:left w:val="none" w:sz="0" w:space="0" w:color="auto"/>
        <w:bottom w:val="none" w:sz="0" w:space="0" w:color="auto"/>
        <w:right w:val="none" w:sz="0" w:space="0" w:color="auto"/>
      </w:divBdr>
    </w:div>
    <w:div w:id="445005732">
      <w:bodyDiv w:val="1"/>
      <w:marLeft w:val="0"/>
      <w:marRight w:val="0"/>
      <w:marTop w:val="0"/>
      <w:marBottom w:val="0"/>
      <w:divBdr>
        <w:top w:val="none" w:sz="0" w:space="0" w:color="auto"/>
        <w:left w:val="none" w:sz="0" w:space="0" w:color="auto"/>
        <w:bottom w:val="none" w:sz="0" w:space="0" w:color="auto"/>
        <w:right w:val="none" w:sz="0" w:space="0" w:color="auto"/>
      </w:divBdr>
    </w:div>
    <w:div w:id="445075708">
      <w:bodyDiv w:val="1"/>
      <w:marLeft w:val="0"/>
      <w:marRight w:val="0"/>
      <w:marTop w:val="0"/>
      <w:marBottom w:val="0"/>
      <w:divBdr>
        <w:top w:val="none" w:sz="0" w:space="0" w:color="auto"/>
        <w:left w:val="none" w:sz="0" w:space="0" w:color="auto"/>
        <w:bottom w:val="none" w:sz="0" w:space="0" w:color="auto"/>
        <w:right w:val="none" w:sz="0" w:space="0" w:color="auto"/>
      </w:divBdr>
    </w:div>
    <w:div w:id="445079302">
      <w:bodyDiv w:val="1"/>
      <w:marLeft w:val="0"/>
      <w:marRight w:val="0"/>
      <w:marTop w:val="0"/>
      <w:marBottom w:val="0"/>
      <w:divBdr>
        <w:top w:val="none" w:sz="0" w:space="0" w:color="auto"/>
        <w:left w:val="none" w:sz="0" w:space="0" w:color="auto"/>
        <w:bottom w:val="none" w:sz="0" w:space="0" w:color="auto"/>
        <w:right w:val="none" w:sz="0" w:space="0" w:color="auto"/>
      </w:divBdr>
    </w:div>
    <w:div w:id="445081385">
      <w:bodyDiv w:val="1"/>
      <w:marLeft w:val="0"/>
      <w:marRight w:val="0"/>
      <w:marTop w:val="0"/>
      <w:marBottom w:val="0"/>
      <w:divBdr>
        <w:top w:val="none" w:sz="0" w:space="0" w:color="auto"/>
        <w:left w:val="none" w:sz="0" w:space="0" w:color="auto"/>
        <w:bottom w:val="none" w:sz="0" w:space="0" w:color="auto"/>
        <w:right w:val="none" w:sz="0" w:space="0" w:color="auto"/>
      </w:divBdr>
    </w:div>
    <w:div w:id="445082306">
      <w:bodyDiv w:val="1"/>
      <w:marLeft w:val="0"/>
      <w:marRight w:val="0"/>
      <w:marTop w:val="0"/>
      <w:marBottom w:val="0"/>
      <w:divBdr>
        <w:top w:val="none" w:sz="0" w:space="0" w:color="auto"/>
        <w:left w:val="none" w:sz="0" w:space="0" w:color="auto"/>
        <w:bottom w:val="none" w:sz="0" w:space="0" w:color="auto"/>
        <w:right w:val="none" w:sz="0" w:space="0" w:color="auto"/>
      </w:divBdr>
    </w:div>
    <w:div w:id="445121837">
      <w:bodyDiv w:val="1"/>
      <w:marLeft w:val="0"/>
      <w:marRight w:val="0"/>
      <w:marTop w:val="0"/>
      <w:marBottom w:val="0"/>
      <w:divBdr>
        <w:top w:val="none" w:sz="0" w:space="0" w:color="auto"/>
        <w:left w:val="none" w:sz="0" w:space="0" w:color="auto"/>
        <w:bottom w:val="none" w:sz="0" w:space="0" w:color="auto"/>
        <w:right w:val="none" w:sz="0" w:space="0" w:color="auto"/>
      </w:divBdr>
    </w:div>
    <w:div w:id="445122916">
      <w:bodyDiv w:val="1"/>
      <w:marLeft w:val="0"/>
      <w:marRight w:val="0"/>
      <w:marTop w:val="0"/>
      <w:marBottom w:val="0"/>
      <w:divBdr>
        <w:top w:val="none" w:sz="0" w:space="0" w:color="auto"/>
        <w:left w:val="none" w:sz="0" w:space="0" w:color="auto"/>
        <w:bottom w:val="none" w:sz="0" w:space="0" w:color="auto"/>
        <w:right w:val="none" w:sz="0" w:space="0" w:color="auto"/>
      </w:divBdr>
    </w:div>
    <w:div w:id="445151321">
      <w:bodyDiv w:val="1"/>
      <w:marLeft w:val="0"/>
      <w:marRight w:val="0"/>
      <w:marTop w:val="0"/>
      <w:marBottom w:val="0"/>
      <w:divBdr>
        <w:top w:val="none" w:sz="0" w:space="0" w:color="auto"/>
        <w:left w:val="none" w:sz="0" w:space="0" w:color="auto"/>
        <w:bottom w:val="none" w:sz="0" w:space="0" w:color="auto"/>
        <w:right w:val="none" w:sz="0" w:space="0" w:color="auto"/>
      </w:divBdr>
    </w:div>
    <w:div w:id="445200255">
      <w:bodyDiv w:val="1"/>
      <w:marLeft w:val="0"/>
      <w:marRight w:val="0"/>
      <w:marTop w:val="0"/>
      <w:marBottom w:val="0"/>
      <w:divBdr>
        <w:top w:val="none" w:sz="0" w:space="0" w:color="auto"/>
        <w:left w:val="none" w:sz="0" w:space="0" w:color="auto"/>
        <w:bottom w:val="none" w:sz="0" w:space="0" w:color="auto"/>
        <w:right w:val="none" w:sz="0" w:space="0" w:color="auto"/>
      </w:divBdr>
    </w:div>
    <w:div w:id="445201586">
      <w:bodyDiv w:val="1"/>
      <w:marLeft w:val="0"/>
      <w:marRight w:val="0"/>
      <w:marTop w:val="0"/>
      <w:marBottom w:val="0"/>
      <w:divBdr>
        <w:top w:val="none" w:sz="0" w:space="0" w:color="auto"/>
        <w:left w:val="none" w:sz="0" w:space="0" w:color="auto"/>
        <w:bottom w:val="none" w:sz="0" w:space="0" w:color="auto"/>
        <w:right w:val="none" w:sz="0" w:space="0" w:color="auto"/>
      </w:divBdr>
    </w:div>
    <w:div w:id="445202213">
      <w:bodyDiv w:val="1"/>
      <w:marLeft w:val="0"/>
      <w:marRight w:val="0"/>
      <w:marTop w:val="0"/>
      <w:marBottom w:val="0"/>
      <w:divBdr>
        <w:top w:val="none" w:sz="0" w:space="0" w:color="auto"/>
        <w:left w:val="none" w:sz="0" w:space="0" w:color="auto"/>
        <w:bottom w:val="none" w:sz="0" w:space="0" w:color="auto"/>
        <w:right w:val="none" w:sz="0" w:space="0" w:color="auto"/>
      </w:divBdr>
    </w:div>
    <w:div w:id="445271625">
      <w:bodyDiv w:val="1"/>
      <w:marLeft w:val="0"/>
      <w:marRight w:val="0"/>
      <w:marTop w:val="0"/>
      <w:marBottom w:val="0"/>
      <w:divBdr>
        <w:top w:val="none" w:sz="0" w:space="0" w:color="auto"/>
        <w:left w:val="none" w:sz="0" w:space="0" w:color="auto"/>
        <w:bottom w:val="none" w:sz="0" w:space="0" w:color="auto"/>
        <w:right w:val="none" w:sz="0" w:space="0" w:color="auto"/>
      </w:divBdr>
    </w:div>
    <w:div w:id="445276797">
      <w:bodyDiv w:val="1"/>
      <w:marLeft w:val="0"/>
      <w:marRight w:val="0"/>
      <w:marTop w:val="0"/>
      <w:marBottom w:val="0"/>
      <w:divBdr>
        <w:top w:val="none" w:sz="0" w:space="0" w:color="auto"/>
        <w:left w:val="none" w:sz="0" w:space="0" w:color="auto"/>
        <w:bottom w:val="none" w:sz="0" w:space="0" w:color="auto"/>
        <w:right w:val="none" w:sz="0" w:space="0" w:color="auto"/>
      </w:divBdr>
    </w:div>
    <w:div w:id="445277030">
      <w:bodyDiv w:val="1"/>
      <w:marLeft w:val="0"/>
      <w:marRight w:val="0"/>
      <w:marTop w:val="0"/>
      <w:marBottom w:val="0"/>
      <w:divBdr>
        <w:top w:val="none" w:sz="0" w:space="0" w:color="auto"/>
        <w:left w:val="none" w:sz="0" w:space="0" w:color="auto"/>
        <w:bottom w:val="none" w:sz="0" w:space="0" w:color="auto"/>
        <w:right w:val="none" w:sz="0" w:space="0" w:color="auto"/>
      </w:divBdr>
    </w:div>
    <w:div w:id="445278556">
      <w:bodyDiv w:val="1"/>
      <w:marLeft w:val="0"/>
      <w:marRight w:val="0"/>
      <w:marTop w:val="0"/>
      <w:marBottom w:val="0"/>
      <w:divBdr>
        <w:top w:val="none" w:sz="0" w:space="0" w:color="auto"/>
        <w:left w:val="none" w:sz="0" w:space="0" w:color="auto"/>
        <w:bottom w:val="none" w:sz="0" w:space="0" w:color="auto"/>
        <w:right w:val="none" w:sz="0" w:space="0" w:color="auto"/>
      </w:divBdr>
    </w:div>
    <w:div w:id="445317566">
      <w:bodyDiv w:val="1"/>
      <w:marLeft w:val="0"/>
      <w:marRight w:val="0"/>
      <w:marTop w:val="0"/>
      <w:marBottom w:val="0"/>
      <w:divBdr>
        <w:top w:val="none" w:sz="0" w:space="0" w:color="auto"/>
        <w:left w:val="none" w:sz="0" w:space="0" w:color="auto"/>
        <w:bottom w:val="none" w:sz="0" w:space="0" w:color="auto"/>
        <w:right w:val="none" w:sz="0" w:space="0" w:color="auto"/>
      </w:divBdr>
    </w:div>
    <w:div w:id="445319416">
      <w:bodyDiv w:val="1"/>
      <w:marLeft w:val="0"/>
      <w:marRight w:val="0"/>
      <w:marTop w:val="0"/>
      <w:marBottom w:val="0"/>
      <w:divBdr>
        <w:top w:val="none" w:sz="0" w:space="0" w:color="auto"/>
        <w:left w:val="none" w:sz="0" w:space="0" w:color="auto"/>
        <w:bottom w:val="none" w:sz="0" w:space="0" w:color="auto"/>
        <w:right w:val="none" w:sz="0" w:space="0" w:color="auto"/>
      </w:divBdr>
    </w:div>
    <w:div w:id="445346440">
      <w:bodyDiv w:val="1"/>
      <w:marLeft w:val="0"/>
      <w:marRight w:val="0"/>
      <w:marTop w:val="0"/>
      <w:marBottom w:val="0"/>
      <w:divBdr>
        <w:top w:val="none" w:sz="0" w:space="0" w:color="auto"/>
        <w:left w:val="none" w:sz="0" w:space="0" w:color="auto"/>
        <w:bottom w:val="none" w:sz="0" w:space="0" w:color="auto"/>
        <w:right w:val="none" w:sz="0" w:space="0" w:color="auto"/>
      </w:divBdr>
    </w:div>
    <w:div w:id="445387325">
      <w:bodyDiv w:val="1"/>
      <w:marLeft w:val="0"/>
      <w:marRight w:val="0"/>
      <w:marTop w:val="0"/>
      <w:marBottom w:val="0"/>
      <w:divBdr>
        <w:top w:val="none" w:sz="0" w:space="0" w:color="auto"/>
        <w:left w:val="none" w:sz="0" w:space="0" w:color="auto"/>
        <w:bottom w:val="none" w:sz="0" w:space="0" w:color="auto"/>
        <w:right w:val="none" w:sz="0" w:space="0" w:color="auto"/>
      </w:divBdr>
    </w:div>
    <w:div w:id="445392039">
      <w:bodyDiv w:val="1"/>
      <w:marLeft w:val="0"/>
      <w:marRight w:val="0"/>
      <w:marTop w:val="0"/>
      <w:marBottom w:val="0"/>
      <w:divBdr>
        <w:top w:val="none" w:sz="0" w:space="0" w:color="auto"/>
        <w:left w:val="none" w:sz="0" w:space="0" w:color="auto"/>
        <w:bottom w:val="none" w:sz="0" w:space="0" w:color="auto"/>
        <w:right w:val="none" w:sz="0" w:space="0" w:color="auto"/>
      </w:divBdr>
    </w:div>
    <w:div w:id="445395606">
      <w:bodyDiv w:val="1"/>
      <w:marLeft w:val="0"/>
      <w:marRight w:val="0"/>
      <w:marTop w:val="0"/>
      <w:marBottom w:val="0"/>
      <w:divBdr>
        <w:top w:val="none" w:sz="0" w:space="0" w:color="auto"/>
        <w:left w:val="none" w:sz="0" w:space="0" w:color="auto"/>
        <w:bottom w:val="none" w:sz="0" w:space="0" w:color="auto"/>
        <w:right w:val="none" w:sz="0" w:space="0" w:color="auto"/>
      </w:divBdr>
    </w:div>
    <w:div w:id="445467763">
      <w:bodyDiv w:val="1"/>
      <w:marLeft w:val="0"/>
      <w:marRight w:val="0"/>
      <w:marTop w:val="0"/>
      <w:marBottom w:val="0"/>
      <w:divBdr>
        <w:top w:val="none" w:sz="0" w:space="0" w:color="auto"/>
        <w:left w:val="none" w:sz="0" w:space="0" w:color="auto"/>
        <w:bottom w:val="none" w:sz="0" w:space="0" w:color="auto"/>
        <w:right w:val="none" w:sz="0" w:space="0" w:color="auto"/>
      </w:divBdr>
    </w:div>
    <w:div w:id="445468490">
      <w:bodyDiv w:val="1"/>
      <w:marLeft w:val="0"/>
      <w:marRight w:val="0"/>
      <w:marTop w:val="0"/>
      <w:marBottom w:val="0"/>
      <w:divBdr>
        <w:top w:val="none" w:sz="0" w:space="0" w:color="auto"/>
        <w:left w:val="none" w:sz="0" w:space="0" w:color="auto"/>
        <w:bottom w:val="none" w:sz="0" w:space="0" w:color="auto"/>
        <w:right w:val="none" w:sz="0" w:space="0" w:color="auto"/>
      </w:divBdr>
    </w:div>
    <w:div w:id="445470716">
      <w:bodyDiv w:val="1"/>
      <w:marLeft w:val="0"/>
      <w:marRight w:val="0"/>
      <w:marTop w:val="0"/>
      <w:marBottom w:val="0"/>
      <w:divBdr>
        <w:top w:val="none" w:sz="0" w:space="0" w:color="auto"/>
        <w:left w:val="none" w:sz="0" w:space="0" w:color="auto"/>
        <w:bottom w:val="none" w:sz="0" w:space="0" w:color="auto"/>
        <w:right w:val="none" w:sz="0" w:space="0" w:color="auto"/>
      </w:divBdr>
    </w:div>
    <w:div w:id="445514263">
      <w:bodyDiv w:val="1"/>
      <w:marLeft w:val="0"/>
      <w:marRight w:val="0"/>
      <w:marTop w:val="0"/>
      <w:marBottom w:val="0"/>
      <w:divBdr>
        <w:top w:val="none" w:sz="0" w:space="0" w:color="auto"/>
        <w:left w:val="none" w:sz="0" w:space="0" w:color="auto"/>
        <w:bottom w:val="none" w:sz="0" w:space="0" w:color="auto"/>
        <w:right w:val="none" w:sz="0" w:space="0" w:color="auto"/>
      </w:divBdr>
    </w:div>
    <w:div w:id="445540357">
      <w:bodyDiv w:val="1"/>
      <w:marLeft w:val="0"/>
      <w:marRight w:val="0"/>
      <w:marTop w:val="0"/>
      <w:marBottom w:val="0"/>
      <w:divBdr>
        <w:top w:val="none" w:sz="0" w:space="0" w:color="auto"/>
        <w:left w:val="none" w:sz="0" w:space="0" w:color="auto"/>
        <w:bottom w:val="none" w:sz="0" w:space="0" w:color="auto"/>
        <w:right w:val="none" w:sz="0" w:space="0" w:color="auto"/>
      </w:divBdr>
    </w:div>
    <w:div w:id="445542252">
      <w:bodyDiv w:val="1"/>
      <w:marLeft w:val="0"/>
      <w:marRight w:val="0"/>
      <w:marTop w:val="0"/>
      <w:marBottom w:val="0"/>
      <w:divBdr>
        <w:top w:val="none" w:sz="0" w:space="0" w:color="auto"/>
        <w:left w:val="none" w:sz="0" w:space="0" w:color="auto"/>
        <w:bottom w:val="none" w:sz="0" w:space="0" w:color="auto"/>
        <w:right w:val="none" w:sz="0" w:space="0" w:color="auto"/>
      </w:divBdr>
    </w:div>
    <w:div w:id="445581705">
      <w:bodyDiv w:val="1"/>
      <w:marLeft w:val="0"/>
      <w:marRight w:val="0"/>
      <w:marTop w:val="0"/>
      <w:marBottom w:val="0"/>
      <w:divBdr>
        <w:top w:val="none" w:sz="0" w:space="0" w:color="auto"/>
        <w:left w:val="none" w:sz="0" w:space="0" w:color="auto"/>
        <w:bottom w:val="none" w:sz="0" w:space="0" w:color="auto"/>
        <w:right w:val="none" w:sz="0" w:space="0" w:color="auto"/>
      </w:divBdr>
    </w:div>
    <w:div w:id="445585573">
      <w:bodyDiv w:val="1"/>
      <w:marLeft w:val="0"/>
      <w:marRight w:val="0"/>
      <w:marTop w:val="0"/>
      <w:marBottom w:val="0"/>
      <w:divBdr>
        <w:top w:val="none" w:sz="0" w:space="0" w:color="auto"/>
        <w:left w:val="none" w:sz="0" w:space="0" w:color="auto"/>
        <w:bottom w:val="none" w:sz="0" w:space="0" w:color="auto"/>
        <w:right w:val="none" w:sz="0" w:space="0" w:color="auto"/>
      </w:divBdr>
    </w:div>
    <w:div w:id="445586078">
      <w:bodyDiv w:val="1"/>
      <w:marLeft w:val="0"/>
      <w:marRight w:val="0"/>
      <w:marTop w:val="0"/>
      <w:marBottom w:val="0"/>
      <w:divBdr>
        <w:top w:val="none" w:sz="0" w:space="0" w:color="auto"/>
        <w:left w:val="none" w:sz="0" w:space="0" w:color="auto"/>
        <w:bottom w:val="none" w:sz="0" w:space="0" w:color="auto"/>
        <w:right w:val="none" w:sz="0" w:space="0" w:color="auto"/>
      </w:divBdr>
    </w:div>
    <w:div w:id="445656283">
      <w:bodyDiv w:val="1"/>
      <w:marLeft w:val="0"/>
      <w:marRight w:val="0"/>
      <w:marTop w:val="0"/>
      <w:marBottom w:val="0"/>
      <w:divBdr>
        <w:top w:val="none" w:sz="0" w:space="0" w:color="auto"/>
        <w:left w:val="none" w:sz="0" w:space="0" w:color="auto"/>
        <w:bottom w:val="none" w:sz="0" w:space="0" w:color="auto"/>
        <w:right w:val="none" w:sz="0" w:space="0" w:color="auto"/>
      </w:divBdr>
    </w:div>
    <w:div w:id="445658722">
      <w:bodyDiv w:val="1"/>
      <w:marLeft w:val="0"/>
      <w:marRight w:val="0"/>
      <w:marTop w:val="0"/>
      <w:marBottom w:val="0"/>
      <w:divBdr>
        <w:top w:val="none" w:sz="0" w:space="0" w:color="auto"/>
        <w:left w:val="none" w:sz="0" w:space="0" w:color="auto"/>
        <w:bottom w:val="none" w:sz="0" w:space="0" w:color="auto"/>
        <w:right w:val="none" w:sz="0" w:space="0" w:color="auto"/>
      </w:divBdr>
    </w:div>
    <w:div w:id="445733451">
      <w:bodyDiv w:val="1"/>
      <w:marLeft w:val="0"/>
      <w:marRight w:val="0"/>
      <w:marTop w:val="0"/>
      <w:marBottom w:val="0"/>
      <w:divBdr>
        <w:top w:val="none" w:sz="0" w:space="0" w:color="auto"/>
        <w:left w:val="none" w:sz="0" w:space="0" w:color="auto"/>
        <w:bottom w:val="none" w:sz="0" w:space="0" w:color="auto"/>
        <w:right w:val="none" w:sz="0" w:space="0" w:color="auto"/>
      </w:divBdr>
    </w:div>
    <w:div w:id="445734539">
      <w:bodyDiv w:val="1"/>
      <w:marLeft w:val="0"/>
      <w:marRight w:val="0"/>
      <w:marTop w:val="0"/>
      <w:marBottom w:val="0"/>
      <w:divBdr>
        <w:top w:val="none" w:sz="0" w:space="0" w:color="auto"/>
        <w:left w:val="none" w:sz="0" w:space="0" w:color="auto"/>
        <w:bottom w:val="none" w:sz="0" w:space="0" w:color="auto"/>
        <w:right w:val="none" w:sz="0" w:space="0" w:color="auto"/>
      </w:divBdr>
    </w:div>
    <w:div w:id="445735342">
      <w:bodyDiv w:val="1"/>
      <w:marLeft w:val="0"/>
      <w:marRight w:val="0"/>
      <w:marTop w:val="0"/>
      <w:marBottom w:val="0"/>
      <w:divBdr>
        <w:top w:val="none" w:sz="0" w:space="0" w:color="auto"/>
        <w:left w:val="none" w:sz="0" w:space="0" w:color="auto"/>
        <w:bottom w:val="none" w:sz="0" w:space="0" w:color="auto"/>
        <w:right w:val="none" w:sz="0" w:space="0" w:color="auto"/>
      </w:divBdr>
    </w:div>
    <w:div w:id="445736548">
      <w:bodyDiv w:val="1"/>
      <w:marLeft w:val="0"/>
      <w:marRight w:val="0"/>
      <w:marTop w:val="0"/>
      <w:marBottom w:val="0"/>
      <w:divBdr>
        <w:top w:val="none" w:sz="0" w:space="0" w:color="auto"/>
        <w:left w:val="none" w:sz="0" w:space="0" w:color="auto"/>
        <w:bottom w:val="none" w:sz="0" w:space="0" w:color="auto"/>
        <w:right w:val="none" w:sz="0" w:space="0" w:color="auto"/>
      </w:divBdr>
    </w:div>
    <w:div w:id="445778042">
      <w:bodyDiv w:val="1"/>
      <w:marLeft w:val="0"/>
      <w:marRight w:val="0"/>
      <w:marTop w:val="0"/>
      <w:marBottom w:val="0"/>
      <w:divBdr>
        <w:top w:val="none" w:sz="0" w:space="0" w:color="auto"/>
        <w:left w:val="none" w:sz="0" w:space="0" w:color="auto"/>
        <w:bottom w:val="none" w:sz="0" w:space="0" w:color="auto"/>
        <w:right w:val="none" w:sz="0" w:space="0" w:color="auto"/>
      </w:divBdr>
    </w:div>
    <w:div w:id="445781266">
      <w:bodyDiv w:val="1"/>
      <w:marLeft w:val="0"/>
      <w:marRight w:val="0"/>
      <w:marTop w:val="0"/>
      <w:marBottom w:val="0"/>
      <w:divBdr>
        <w:top w:val="none" w:sz="0" w:space="0" w:color="auto"/>
        <w:left w:val="none" w:sz="0" w:space="0" w:color="auto"/>
        <w:bottom w:val="none" w:sz="0" w:space="0" w:color="auto"/>
        <w:right w:val="none" w:sz="0" w:space="0" w:color="auto"/>
      </w:divBdr>
    </w:div>
    <w:div w:id="445807486">
      <w:bodyDiv w:val="1"/>
      <w:marLeft w:val="0"/>
      <w:marRight w:val="0"/>
      <w:marTop w:val="0"/>
      <w:marBottom w:val="0"/>
      <w:divBdr>
        <w:top w:val="none" w:sz="0" w:space="0" w:color="auto"/>
        <w:left w:val="none" w:sz="0" w:space="0" w:color="auto"/>
        <w:bottom w:val="none" w:sz="0" w:space="0" w:color="auto"/>
        <w:right w:val="none" w:sz="0" w:space="0" w:color="auto"/>
      </w:divBdr>
    </w:div>
    <w:div w:id="445848809">
      <w:bodyDiv w:val="1"/>
      <w:marLeft w:val="0"/>
      <w:marRight w:val="0"/>
      <w:marTop w:val="0"/>
      <w:marBottom w:val="0"/>
      <w:divBdr>
        <w:top w:val="none" w:sz="0" w:space="0" w:color="auto"/>
        <w:left w:val="none" w:sz="0" w:space="0" w:color="auto"/>
        <w:bottom w:val="none" w:sz="0" w:space="0" w:color="auto"/>
        <w:right w:val="none" w:sz="0" w:space="0" w:color="auto"/>
      </w:divBdr>
    </w:div>
    <w:div w:id="445848810">
      <w:bodyDiv w:val="1"/>
      <w:marLeft w:val="0"/>
      <w:marRight w:val="0"/>
      <w:marTop w:val="0"/>
      <w:marBottom w:val="0"/>
      <w:divBdr>
        <w:top w:val="none" w:sz="0" w:space="0" w:color="auto"/>
        <w:left w:val="none" w:sz="0" w:space="0" w:color="auto"/>
        <w:bottom w:val="none" w:sz="0" w:space="0" w:color="auto"/>
        <w:right w:val="none" w:sz="0" w:space="0" w:color="auto"/>
      </w:divBdr>
    </w:div>
    <w:div w:id="445852237">
      <w:bodyDiv w:val="1"/>
      <w:marLeft w:val="0"/>
      <w:marRight w:val="0"/>
      <w:marTop w:val="0"/>
      <w:marBottom w:val="0"/>
      <w:divBdr>
        <w:top w:val="none" w:sz="0" w:space="0" w:color="auto"/>
        <w:left w:val="none" w:sz="0" w:space="0" w:color="auto"/>
        <w:bottom w:val="none" w:sz="0" w:space="0" w:color="auto"/>
        <w:right w:val="none" w:sz="0" w:space="0" w:color="auto"/>
      </w:divBdr>
    </w:div>
    <w:div w:id="445858236">
      <w:bodyDiv w:val="1"/>
      <w:marLeft w:val="0"/>
      <w:marRight w:val="0"/>
      <w:marTop w:val="0"/>
      <w:marBottom w:val="0"/>
      <w:divBdr>
        <w:top w:val="none" w:sz="0" w:space="0" w:color="auto"/>
        <w:left w:val="none" w:sz="0" w:space="0" w:color="auto"/>
        <w:bottom w:val="none" w:sz="0" w:space="0" w:color="auto"/>
        <w:right w:val="none" w:sz="0" w:space="0" w:color="auto"/>
      </w:divBdr>
    </w:div>
    <w:div w:id="445924118">
      <w:bodyDiv w:val="1"/>
      <w:marLeft w:val="0"/>
      <w:marRight w:val="0"/>
      <w:marTop w:val="0"/>
      <w:marBottom w:val="0"/>
      <w:divBdr>
        <w:top w:val="none" w:sz="0" w:space="0" w:color="auto"/>
        <w:left w:val="none" w:sz="0" w:space="0" w:color="auto"/>
        <w:bottom w:val="none" w:sz="0" w:space="0" w:color="auto"/>
        <w:right w:val="none" w:sz="0" w:space="0" w:color="auto"/>
      </w:divBdr>
    </w:div>
    <w:div w:id="445928706">
      <w:bodyDiv w:val="1"/>
      <w:marLeft w:val="0"/>
      <w:marRight w:val="0"/>
      <w:marTop w:val="0"/>
      <w:marBottom w:val="0"/>
      <w:divBdr>
        <w:top w:val="none" w:sz="0" w:space="0" w:color="auto"/>
        <w:left w:val="none" w:sz="0" w:space="0" w:color="auto"/>
        <w:bottom w:val="none" w:sz="0" w:space="0" w:color="auto"/>
        <w:right w:val="none" w:sz="0" w:space="0" w:color="auto"/>
      </w:divBdr>
    </w:div>
    <w:div w:id="445930245">
      <w:bodyDiv w:val="1"/>
      <w:marLeft w:val="0"/>
      <w:marRight w:val="0"/>
      <w:marTop w:val="0"/>
      <w:marBottom w:val="0"/>
      <w:divBdr>
        <w:top w:val="none" w:sz="0" w:space="0" w:color="auto"/>
        <w:left w:val="none" w:sz="0" w:space="0" w:color="auto"/>
        <w:bottom w:val="none" w:sz="0" w:space="0" w:color="auto"/>
        <w:right w:val="none" w:sz="0" w:space="0" w:color="auto"/>
      </w:divBdr>
    </w:div>
    <w:div w:id="445931354">
      <w:bodyDiv w:val="1"/>
      <w:marLeft w:val="0"/>
      <w:marRight w:val="0"/>
      <w:marTop w:val="0"/>
      <w:marBottom w:val="0"/>
      <w:divBdr>
        <w:top w:val="none" w:sz="0" w:space="0" w:color="auto"/>
        <w:left w:val="none" w:sz="0" w:space="0" w:color="auto"/>
        <w:bottom w:val="none" w:sz="0" w:space="0" w:color="auto"/>
        <w:right w:val="none" w:sz="0" w:space="0" w:color="auto"/>
      </w:divBdr>
    </w:div>
    <w:div w:id="445931375">
      <w:bodyDiv w:val="1"/>
      <w:marLeft w:val="0"/>
      <w:marRight w:val="0"/>
      <w:marTop w:val="0"/>
      <w:marBottom w:val="0"/>
      <w:divBdr>
        <w:top w:val="none" w:sz="0" w:space="0" w:color="auto"/>
        <w:left w:val="none" w:sz="0" w:space="0" w:color="auto"/>
        <w:bottom w:val="none" w:sz="0" w:space="0" w:color="auto"/>
        <w:right w:val="none" w:sz="0" w:space="0" w:color="auto"/>
      </w:divBdr>
    </w:div>
    <w:div w:id="445973507">
      <w:bodyDiv w:val="1"/>
      <w:marLeft w:val="0"/>
      <w:marRight w:val="0"/>
      <w:marTop w:val="0"/>
      <w:marBottom w:val="0"/>
      <w:divBdr>
        <w:top w:val="none" w:sz="0" w:space="0" w:color="auto"/>
        <w:left w:val="none" w:sz="0" w:space="0" w:color="auto"/>
        <w:bottom w:val="none" w:sz="0" w:space="0" w:color="auto"/>
        <w:right w:val="none" w:sz="0" w:space="0" w:color="auto"/>
      </w:divBdr>
    </w:div>
    <w:div w:id="446000075">
      <w:bodyDiv w:val="1"/>
      <w:marLeft w:val="0"/>
      <w:marRight w:val="0"/>
      <w:marTop w:val="0"/>
      <w:marBottom w:val="0"/>
      <w:divBdr>
        <w:top w:val="none" w:sz="0" w:space="0" w:color="auto"/>
        <w:left w:val="none" w:sz="0" w:space="0" w:color="auto"/>
        <w:bottom w:val="none" w:sz="0" w:space="0" w:color="auto"/>
        <w:right w:val="none" w:sz="0" w:space="0" w:color="auto"/>
      </w:divBdr>
    </w:div>
    <w:div w:id="446000882">
      <w:bodyDiv w:val="1"/>
      <w:marLeft w:val="0"/>
      <w:marRight w:val="0"/>
      <w:marTop w:val="0"/>
      <w:marBottom w:val="0"/>
      <w:divBdr>
        <w:top w:val="none" w:sz="0" w:space="0" w:color="auto"/>
        <w:left w:val="none" w:sz="0" w:space="0" w:color="auto"/>
        <w:bottom w:val="none" w:sz="0" w:space="0" w:color="auto"/>
        <w:right w:val="none" w:sz="0" w:space="0" w:color="auto"/>
      </w:divBdr>
    </w:div>
    <w:div w:id="446002468">
      <w:bodyDiv w:val="1"/>
      <w:marLeft w:val="0"/>
      <w:marRight w:val="0"/>
      <w:marTop w:val="0"/>
      <w:marBottom w:val="0"/>
      <w:divBdr>
        <w:top w:val="none" w:sz="0" w:space="0" w:color="auto"/>
        <w:left w:val="none" w:sz="0" w:space="0" w:color="auto"/>
        <w:bottom w:val="none" w:sz="0" w:space="0" w:color="auto"/>
        <w:right w:val="none" w:sz="0" w:space="0" w:color="auto"/>
      </w:divBdr>
    </w:div>
    <w:div w:id="446005197">
      <w:bodyDiv w:val="1"/>
      <w:marLeft w:val="0"/>
      <w:marRight w:val="0"/>
      <w:marTop w:val="0"/>
      <w:marBottom w:val="0"/>
      <w:divBdr>
        <w:top w:val="none" w:sz="0" w:space="0" w:color="auto"/>
        <w:left w:val="none" w:sz="0" w:space="0" w:color="auto"/>
        <w:bottom w:val="none" w:sz="0" w:space="0" w:color="auto"/>
        <w:right w:val="none" w:sz="0" w:space="0" w:color="auto"/>
      </w:divBdr>
    </w:div>
    <w:div w:id="446042046">
      <w:bodyDiv w:val="1"/>
      <w:marLeft w:val="0"/>
      <w:marRight w:val="0"/>
      <w:marTop w:val="0"/>
      <w:marBottom w:val="0"/>
      <w:divBdr>
        <w:top w:val="none" w:sz="0" w:space="0" w:color="auto"/>
        <w:left w:val="none" w:sz="0" w:space="0" w:color="auto"/>
        <w:bottom w:val="none" w:sz="0" w:space="0" w:color="auto"/>
        <w:right w:val="none" w:sz="0" w:space="0" w:color="auto"/>
      </w:divBdr>
    </w:div>
    <w:div w:id="446047266">
      <w:bodyDiv w:val="1"/>
      <w:marLeft w:val="0"/>
      <w:marRight w:val="0"/>
      <w:marTop w:val="0"/>
      <w:marBottom w:val="0"/>
      <w:divBdr>
        <w:top w:val="none" w:sz="0" w:space="0" w:color="auto"/>
        <w:left w:val="none" w:sz="0" w:space="0" w:color="auto"/>
        <w:bottom w:val="none" w:sz="0" w:space="0" w:color="auto"/>
        <w:right w:val="none" w:sz="0" w:space="0" w:color="auto"/>
      </w:divBdr>
    </w:div>
    <w:div w:id="446048264">
      <w:bodyDiv w:val="1"/>
      <w:marLeft w:val="0"/>
      <w:marRight w:val="0"/>
      <w:marTop w:val="0"/>
      <w:marBottom w:val="0"/>
      <w:divBdr>
        <w:top w:val="none" w:sz="0" w:space="0" w:color="auto"/>
        <w:left w:val="none" w:sz="0" w:space="0" w:color="auto"/>
        <w:bottom w:val="none" w:sz="0" w:space="0" w:color="auto"/>
        <w:right w:val="none" w:sz="0" w:space="0" w:color="auto"/>
      </w:divBdr>
    </w:div>
    <w:div w:id="446049005">
      <w:bodyDiv w:val="1"/>
      <w:marLeft w:val="0"/>
      <w:marRight w:val="0"/>
      <w:marTop w:val="0"/>
      <w:marBottom w:val="0"/>
      <w:divBdr>
        <w:top w:val="none" w:sz="0" w:space="0" w:color="auto"/>
        <w:left w:val="none" w:sz="0" w:space="0" w:color="auto"/>
        <w:bottom w:val="none" w:sz="0" w:space="0" w:color="auto"/>
        <w:right w:val="none" w:sz="0" w:space="0" w:color="auto"/>
      </w:divBdr>
    </w:div>
    <w:div w:id="446117460">
      <w:bodyDiv w:val="1"/>
      <w:marLeft w:val="0"/>
      <w:marRight w:val="0"/>
      <w:marTop w:val="0"/>
      <w:marBottom w:val="0"/>
      <w:divBdr>
        <w:top w:val="none" w:sz="0" w:space="0" w:color="auto"/>
        <w:left w:val="none" w:sz="0" w:space="0" w:color="auto"/>
        <w:bottom w:val="none" w:sz="0" w:space="0" w:color="auto"/>
        <w:right w:val="none" w:sz="0" w:space="0" w:color="auto"/>
      </w:divBdr>
    </w:div>
    <w:div w:id="446119518">
      <w:bodyDiv w:val="1"/>
      <w:marLeft w:val="0"/>
      <w:marRight w:val="0"/>
      <w:marTop w:val="0"/>
      <w:marBottom w:val="0"/>
      <w:divBdr>
        <w:top w:val="none" w:sz="0" w:space="0" w:color="auto"/>
        <w:left w:val="none" w:sz="0" w:space="0" w:color="auto"/>
        <w:bottom w:val="none" w:sz="0" w:space="0" w:color="auto"/>
        <w:right w:val="none" w:sz="0" w:space="0" w:color="auto"/>
      </w:divBdr>
    </w:div>
    <w:div w:id="446119721">
      <w:bodyDiv w:val="1"/>
      <w:marLeft w:val="0"/>
      <w:marRight w:val="0"/>
      <w:marTop w:val="0"/>
      <w:marBottom w:val="0"/>
      <w:divBdr>
        <w:top w:val="none" w:sz="0" w:space="0" w:color="auto"/>
        <w:left w:val="none" w:sz="0" w:space="0" w:color="auto"/>
        <w:bottom w:val="none" w:sz="0" w:space="0" w:color="auto"/>
        <w:right w:val="none" w:sz="0" w:space="0" w:color="auto"/>
      </w:divBdr>
    </w:div>
    <w:div w:id="446120022">
      <w:bodyDiv w:val="1"/>
      <w:marLeft w:val="0"/>
      <w:marRight w:val="0"/>
      <w:marTop w:val="0"/>
      <w:marBottom w:val="0"/>
      <w:divBdr>
        <w:top w:val="none" w:sz="0" w:space="0" w:color="auto"/>
        <w:left w:val="none" w:sz="0" w:space="0" w:color="auto"/>
        <w:bottom w:val="none" w:sz="0" w:space="0" w:color="auto"/>
        <w:right w:val="none" w:sz="0" w:space="0" w:color="auto"/>
      </w:divBdr>
    </w:div>
    <w:div w:id="446120543">
      <w:bodyDiv w:val="1"/>
      <w:marLeft w:val="0"/>
      <w:marRight w:val="0"/>
      <w:marTop w:val="0"/>
      <w:marBottom w:val="0"/>
      <w:divBdr>
        <w:top w:val="none" w:sz="0" w:space="0" w:color="auto"/>
        <w:left w:val="none" w:sz="0" w:space="0" w:color="auto"/>
        <w:bottom w:val="none" w:sz="0" w:space="0" w:color="auto"/>
        <w:right w:val="none" w:sz="0" w:space="0" w:color="auto"/>
      </w:divBdr>
    </w:div>
    <w:div w:id="446193437">
      <w:bodyDiv w:val="1"/>
      <w:marLeft w:val="0"/>
      <w:marRight w:val="0"/>
      <w:marTop w:val="0"/>
      <w:marBottom w:val="0"/>
      <w:divBdr>
        <w:top w:val="none" w:sz="0" w:space="0" w:color="auto"/>
        <w:left w:val="none" w:sz="0" w:space="0" w:color="auto"/>
        <w:bottom w:val="none" w:sz="0" w:space="0" w:color="auto"/>
        <w:right w:val="none" w:sz="0" w:space="0" w:color="auto"/>
      </w:divBdr>
    </w:div>
    <w:div w:id="446193600">
      <w:bodyDiv w:val="1"/>
      <w:marLeft w:val="0"/>
      <w:marRight w:val="0"/>
      <w:marTop w:val="0"/>
      <w:marBottom w:val="0"/>
      <w:divBdr>
        <w:top w:val="none" w:sz="0" w:space="0" w:color="auto"/>
        <w:left w:val="none" w:sz="0" w:space="0" w:color="auto"/>
        <w:bottom w:val="none" w:sz="0" w:space="0" w:color="auto"/>
        <w:right w:val="none" w:sz="0" w:space="0" w:color="auto"/>
      </w:divBdr>
    </w:div>
    <w:div w:id="446196712">
      <w:bodyDiv w:val="1"/>
      <w:marLeft w:val="0"/>
      <w:marRight w:val="0"/>
      <w:marTop w:val="0"/>
      <w:marBottom w:val="0"/>
      <w:divBdr>
        <w:top w:val="none" w:sz="0" w:space="0" w:color="auto"/>
        <w:left w:val="none" w:sz="0" w:space="0" w:color="auto"/>
        <w:bottom w:val="none" w:sz="0" w:space="0" w:color="auto"/>
        <w:right w:val="none" w:sz="0" w:space="0" w:color="auto"/>
      </w:divBdr>
    </w:div>
    <w:div w:id="446199913">
      <w:bodyDiv w:val="1"/>
      <w:marLeft w:val="0"/>
      <w:marRight w:val="0"/>
      <w:marTop w:val="0"/>
      <w:marBottom w:val="0"/>
      <w:divBdr>
        <w:top w:val="none" w:sz="0" w:space="0" w:color="auto"/>
        <w:left w:val="none" w:sz="0" w:space="0" w:color="auto"/>
        <w:bottom w:val="none" w:sz="0" w:space="0" w:color="auto"/>
        <w:right w:val="none" w:sz="0" w:space="0" w:color="auto"/>
      </w:divBdr>
    </w:div>
    <w:div w:id="446237116">
      <w:bodyDiv w:val="1"/>
      <w:marLeft w:val="0"/>
      <w:marRight w:val="0"/>
      <w:marTop w:val="0"/>
      <w:marBottom w:val="0"/>
      <w:divBdr>
        <w:top w:val="none" w:sz="0" w:space="0" w:color="auto"/>
        <w:left w:val="none" w:sz="0" w:space="0" w:color="auto"/>
        <w:bottom w:val="none" w:sz="0" w:space="0" w:color="auto"/>
        <w:right w:val="none" w:sz="0" w:space="0" w:color="auto"/>
      </w:divBdr>
    </w:div>
    <w:div w:id="446238431">
      <w:bodyDiv w:val="1"/>
      <w:marLeft w:val="0"/>
      <w:marRight w:val="0"/>
      <w:marTop w:val="0"/>
      <w:marBottom w:val="0"/>
      <w:divBdr>
        <w:top w:val="none" w:sz="0" w:space="0" w:color="auto"/>
        <w:left w:val="none" w:sz="0" w:space="0" w:color="auto"/>
        <w:bottom w:val="none" w:sz="0" w:space="0" w:color="auto"/>
        <w:right w:val="none" w:sz="0" w:space="0" w:color="auto"/>
      </w:divBdr>
    </w:div>
    <w:div w:id="446239312">
      <w:bodyDiv w:val="1"/>
      <w:marLeft w:val="0"/>
      <w:marRight w:val="0"/>
      <w:marTop w:val="0"/>
      <w:marBottom w:val="0"/>
      <w:divBdr>
        <w:top w:val="none" w:sz="0" w:space="0" w:color="auto"/>
        <w:left w:val="none" w:sz="0" w:space="0" w:color="auto"/>
        <w:bottom w:val="none" w:sz="0" w:space="0" w:color="auto"/>
        <w:right w:val="none" w:sz="0" w:space="0" w:color="auto"/>
      </w:divBdr>
    </w:div>
    <w:div w:id="446312958">
      <w:bodyDiv w:val="1"/>
      <w:marLeft w:val="0"/>
      <w:marRight w:val="0"/>
      <w:marTop w:val="0"/>
      <w:marBottom w:val="0"/>
      <w:divBdr>
        <w:top w:val="none" w:sz="0" w:space="0" w:color="auto"/>
        <w:left w:val="none" w:sz="0" w:space="0" w:color="auto"/>
        <w:bottom w:val="none" w:sz="0" w:space="0" w:color="auto"/>
        <w:right w:val="none" w:sz="0" w:space="0" w:color="auto"/>
      </w:divBdr>
    </w:div>
    <w:div w:id="446317791">
      <w:bodyDiv w:val="1"/>
      <w:marLeft w:val="0"/>
      <w:marRight w:val="0"/>
      <w:marTop w:val="0"/>
      <w:marBottom w:val="0"/>
      <w:divBdr>
        <w:top w:val="none" w:sz="0" w:space="0" w:color="auto"/>
        <w:left w:val="none" w:sz="0" w:space="0" w:color="auto"/>
        <w:bottom w:val="none" w:sz="0" w:space="0" w:color="auto"/>
        <w:right w:val="none" w:sz="0" w:space="0" w:color="auto"/>
      </w:divBdr>
    </w:div>
    <w:div w:id="446318599">
      <w:bodyDiv w:val="1"/>
      <w:marLeft w:val="0"/>
      <w:marRight w:val="0"/>
      <w:marTop w:val="0"/>
      <w:marBottom w:val="0"/>
      <w:divBdr>
        <w:top w:val="none" w:sz="0" w:space="0" w:color="auto"/>
        <w:left w:val="none" w:sz="0" w:space="0" w:color="auto"/>
        <w:bottom w:val="none" w:sz="0" w:space="0" w:color="auto"/>
        <w:right w:val="none" w:sz="0" w:space="0" w:color="auto"/>
      </w:divBdr>
    </w:div>
    <w:div w:id="446318668">
      <w:bodyDiv w:val="1"/>
      <w:marLeft w:val="0"/>
      <w:marRight w:val="0"/>
      <w:marTop w:val="0"/>
      <w:marBottom w:val="0"/>
      <w:divBdr>
        <w:top w:val="none" w:sz="0" w:space="0" w:color="auto"/>
        <w:left w:val="none" w:sz="0" w:space="0" w:color="auto"/>
        <w:bottom w:val="none" w:sz="0" w:space="0" w:color="auto"/>
        <w:right w:val="none" w:sz="0" w:space="0" w:color="auto"/>
      </w:divBdr>
    </w:div>
    <w:div w:id="446319296">
      <w:bodyDiv w:val="1"/>
      <w:marLeft w:val="0"/>
      <w:marRight w:val="0"/>
      <w:marTop w:val="0"/>
      <w:marBottom w:val="0"/>
      <w:divBdr>
        <w:top w:val="none" w:sz="0" w:space="0" w:color="auto"/>
        <w:left w:val="none" w:sz="0" w:space="0" w:color="auto"/>
        <w:bottom w:val="none" w:sz="0" w:space="0" w:color="auto"/>
        <w:right w:val="none" w:sz="0" w:space="0" w:color="auto"/>
      </w:divBdr>
    </w:div>
    <w:div w:id="446386340">
      <w:bodyDiv w:val="1"/>
      <w:marLeft w:val="0"/>
      <w:marRight w:val="0"/>
      <w:marTop w:val="0"/>
      <w:marBottom w:val="0"/>
      <w:divBdr>
        <w:top w:val="none" w:sz="0" w:space="0" w:color="auto"/>
        <w:left w:val="none" w:sz="0" w:space="0" w:color="auto"/>
        <w:bottom w:val="none" w:sz="0" w:space="0" w:color="auto"/>
        <w:right w:val="none" w:sz="0" w:space="0" w:color="auto"/>
      </w:divBdr>
    </w:div>
    <w:div w:id="446390279">
      <w:bodyDiv w:val="1"/>
      <w:marLeft w:val="0"/>
      <w:marRight w:val="0"/>
      <w:marTop w:val="0"/>
      <w:marBottom w:val="0"/>
      <w:divBdr>
        <w:top w:val="none" w:sz="0" w:space="0" w:color="auto"/>
        <w:left w:val="none" w:sz="0" w:space="0" w:color="auto"/>
        <w:bottom w:val="none" w:sz="0" w:space="0" w:color="auto"/>
        <w:right w:val="none" w:sz="0" w:space="0" w:color="auto"/>
      </w:divBdr>
    </w:div>
    <w:div w:id="446392162">
      <w:bodyDiv w:val="1"/>
      <w:marLeft w:val="0"/>
      <w:marRight w:val="0"/>
      <w:marTop w:val="0"/>
      <w:marBottom w:val="0"/>
      <w:divBdr>
        <w:top w:val="none" w:sz="0" w:space="0" w:color="auto"/>
        <w:left w:val="none" w:sz="0" w:space="0" w:color="auto"/>
        <w:bottom w:val="none" w:sz="0" w:space="0" w:color="auto"/>
        <w:right w:val="none" w:sz="0" w:space="0" w:color="auto"/>
      </w:divBdr>
    </w:div>
    <w:div w:id="446392430">
      <w:bodyDiv w:val="1"/>
      <w:marLeft w:val="0"/>
      <w:marRight w:val="0"/>
      <w:marTop w:val="0"/>
      <w:marBottom w:val="0"/>
      <w:divBdr>
        <w:top w:val="none" w:sz="0" w:space="0" w:color="auto"/>
        <w:left w:val="none" w:sz="0" w:space="0" w:color="auto"/>
        <w:bottom w:val="none" w:sz="0" w:space="0" w:color="auto"/>
        <w:right w:val="none" w:sz="0" w:space="0" w:color="auto"/>
      </w:divBdr>
    </w:div>
    <w:div w:id="446394003">
      <w:bodyDiv w:val="1"/>
      <w:marLeft w:val="0"/>
      <w:marRight w:val="0"/>
      <w:marTop w:val="0"/>
      <w:marBottom w:val="0"/>
      <w:divBdr>
        <w:top w:val="none" w:sz="0" w:space="0" w:color="auto"/>
        <w:left w:val="none" w:sz="0" w:space="0" w:color="auto"/>
        <w:bottom w:val="none" w:sz="0" w:space="0" w:color="auto"/>
        <w:right w:val="none" w:sz="0" w:space="0" w:color="auto"/>
      </w:divBdr>
    </w:div>
    <w:div w:id="446394879">
      <w:bodyDiv w:val="1"/>
      <w:marLeft w:val="0"/>
      <w:marRight w:val="0"/>
      <w:marTop w:val="0"/>
      <w:marBottom w:val="0"/>
      <w:divBdr>
        <w:top w:val="none" w:sz="0" w:space="0" w:color="auto"/>
        <w:left w:val="none" w:sz="0" w:space="0" w:color="auto"/>
        <w:bottom w:val="none" w:sz="0" w:space="0" w:color="auto"/>
        <w:right w:val="none" w:sz="0" w:space="0" w:color="auto"/>
      </w:divBdr>
    </w:div>
    <w:div w:id="446461569">
      <w:bodyDiv w:val="1"/>
      <w:marLeft w:val="0"/>
      <w:marRight w:val="0"/>
      <w:marTop w:val="0"/>
      <w:marBottom w:val="0"/>
      <w:divBdr>
        <w:top w:val="none" w:sz="0" w:space="0" w:color="auto"/>
        <w:left w:val="none" w:sz="0" w:space="0" w:color="auto"/>
        <w:bottom w:val="none" w:sz="0" w:space="0" w:color="auto"/>
        <w:right w:val="none" w:sz="0" w:space="0" w:color="auto"/>
      </w:divBdr>
    </w:div>
    <w:div w:id="446463183">
      <w:bodyDiv w:val="1"/>
      <w:marLeft w:val="0"/>
      <w:marRight w:val="0"/>
      <w:marTop w:val="0"/>
      <w:marBottom w:val="0"/>
      <w:divBdr>
        <w:top w:val="none" w:sz="0" w:space="0" w:color="auto"/>
        <w:left w:val="none" w:sz="0" w:space="0" w:color="auto"/>
        <w:bottom w:val="none" w:sz="0" w:space="0" w:color="auto"/>
        <w:right w:val="none" w:sz="0" w:space="0" w:color="auto"/>
      </w:divBdr>
    </w:div>
    <w:div w:id="446508869">
      <w:bodyDiv w:val="1"/>
      <w:marLeft w:val="0"/>
      <w:marRight w:val="0"/>
      <w:marTop w:val="0"/>
      <w:marBottom w:val="0"/>
      <w:divBdr>
        <w:top w:val="none" w:sz="0" w:space="0" w:color="auto"/>
        <w:left w:val="none" w:sz="0" w:space="0" w:color="auto"/>
        <w:bottom w:val="none" w:sz="0" w:space="0" w:color="auto"/>
        <w:right w:val="none" w:sz="0" w:space="0" w:color="auto"/>
      </w:divBdr>
    </w:div>
    <w:div w:id="446508878">
      <w:bodyDiv w:val="1"/>
      <w:marLeft w:val="0"/>
      <w:marRight w:val="0"/>
      <w:marTop w:val="0"/>
      <w:marBottom w:val="0"/>
      <w:divBdr>
        <w:top w:val="none" w:sz="0" w:space="0" w:color="auto"/>
        <w:left w:val="none" w:sz="0" w:space="0" w:color="auto"/>
        <w:bottom w:val="none" w:sz="0" w:space="0" w:color="auto"/>
        <w:right w:val="none" w:sz="0" w:space="0" w:color="auto"/>
      </w:divBdr>
    </w:div>
    <w:div w:id="446511103">
      <w:bodyDiv w:val="1"/>
      <w:marLeft w:val="0"/>
      <w:marRight w:val="0"/>
      <w:marTop w:val="0"/>
      <w:marBottom w:val="0"/>
      <w:divBdr>
        <w:top w:val="none" w:sz="0" w:space="0" w:color="auto"/>
        <w:left w:val="none" w:sz="0" w:space="0" w:color="auto"/>
        <w:bottom w:val="none" w:sz="0" w:space="0" w:color="auto"/>
        <w:right w:val="none" w:sz="0" w:space="0" w:color="auto"/>
      </w:divBdr>
    </w:div>
    <w:div w:id="446512827">
      <w:bodyDiv w:val="1"/>
      <w:marLeft w:val="0"/>
      <w:marRight w:val="0"/>
      <w:marTop w:val="0"/>
      <w:marBottom w:val="0"/>
      <w:divBdr>
        <w:top w:val="none" w:sz="0" w:space="0" w:color="auto"/>
        <w:left w:val="none" w:sz="0" w:space="0" w:color="auto"/>
        <w:bottom w:val="none" w:sz="0" w:space="0" w:color="auto"/>
        <w:right w:val="none" w:sz="0" w:space="0" w:color="auto"/>
      </w:divBdr>
    </w:div>
    <w:div w:id="446581903">
      <w:bodyDiv w:val="1"/>
      <w:marLeft w:val="0"/>
      <w:marRight w:val="0"/>
      <w:marTop w:val="0"/>
      <w:marBottom w:val="0"/>
      <w:divBdr>
        <w:top w:val="none" w:sz="0" w:space="0" w:color="auto"/>
        <w:left w:val="none" w:sz="0" w:space="0" w:color="auto"/>
        <w:bottom w:val="none" w:sz="0" w:space="0" w:color="auto"/>
        <w:right w:val="none" w:sz="0" w:space="0" w:color="auto"/>
      </w:divBdr>
    </w:div>
    <w:div w:id="446628399">
      <w:bodyDiv w:val="1"/>
      <w:marLeft w:val="0"/>
      <w:marRight w:val="0"/>
      <w:marTop w:val="0"/>
      <w:marBottom w:val="0"/>
      <w:divBdr>
        <w:top w:val="none" w:sz="0" w:space="0" w:color="auto"/>
        <w:left w:val="none" w:sz="0" w:space="0" w:color="auto"/>
        <w:bottom w:val="none" w:sz="0" w:space="0" w:color="auto"/>
        <w:right w:val="none" w:sz="0" w:space="0" w:color="auto"/>
      </w:divBdr>
    </w:div>
    <w:div w:id="446629301">
      <w:bodyDiv w:val="1"/>
      <w:marLeft w:val="0"/>
      <w:marRight w:val="0"/>
      <w:marTop w:val="0"/>
      <w:marBottom w:val="0"/>
      <w:divBdr>
        <w:top w:val="none" w:sz="0" w:space="0" w:color="auto"/>
        <w:left w:val="none" w:sz="0" w:space="0" w:color="auto"/>
        <w:bottom w:val="none" w:sz="0" w:space="0" w:color="auto"/>
        <w:right w:val="none" w:sz="0" w:space="0" w:color="auto"/>
      </w:divBdr>
    </w:div>
    <w:div w:id="446659308">
      <w:bodyDiv w:val="1"/>
      <w:marLeft w:val="0"/>
      <w:marRight w:val="0"/>
      <w:marTop w:val="0"/>
      <w:marBottom w:val="0"/>
      <w:divBdr>
        <w:top w:val="none" w:sz="0" w:space="0" w:color="auto"/>
        <w:left w:val="none" w:sz="0" w:space="0" w:color="auto"/>
        <w:bottom w:val="none" w:sz="0" w:space="0" w:color="auto"/>
        <w:right w:val="none" w:sz="0" w:space="0" w:color="auto"/>
      </w:divBdr>
    </w:div>
    <w:div w:id="446697691">
      <w:bodyDiv w:val="1"/>
      <w:marLeft w:val="0"/>
      <w:marRight w:val="0"/>
      <w:marTop w:val="0"/>
      <w:marBottom w:val="0"/>
      <w:divBdr>
        <w:top w:val="none" w:sz="0" w:space="0" w:color="auto"/>
        <w:left w:val="none" w:sz="0" w:space="0" w:color="auto"/>
        <w:bottom w:val="none" w:sz="0" w:space="0" w:color="auto"/>
        <w:right w:val="none" w:sz="0" w:space="0" w:color="auto"/>
      </w:divBdr>
    </w:div>
    <w:div w:id="446700816">
      <w:bodyDiv w:val="1"/>
      <w:marLeft w:val="0"/>
      <w:marRight w:val="0"/>
      <w:marTop w:val="0"/>
      <w:marBottom w:val="0"/>
      <w:divBdr>
        <w:top w:val="none" w:sz="0" w:space="0" w:color="auto"/>
        <w:left w:val="none" w:sz="0" w:space="0" w:color="auto"/>
        <w:bottom w:val="none" w:sz="0" w:space="0" w:color="auto"/>
        <w:right w:val="none" w:sz="0" w:space="0" w:color="auto"/>
      </w:divBdr>
    </w:div>
    <w:div w:id="446706820">
      <w:bodyDiv w:val="1"/>
      <w:marLeft w:val="0"/>
      <w:marRight w:val="0"/>
      <w:marTop w:val="0"/>
      <w:marBottom w:val="0"/>
      <w:divBdr>
        <w:top w:val="none" w:sz="0" w:space="0" w:color="auto"/>
        <w:left w:val="none" w:sz="0" w:space="0" w:color="auto"/>
        <w:bottom w:val="none" w:sz="0" w:space="0" w:color="auto"/>
        <w:right w:val="none" w:sz="0" w:space="0" w:color="auto"/>
      </w:divBdr>
    </w:div>
    <w:div w:id="446773094">
      <w:bodyDiv w:val="1"/>
      <w:marLeft w:val="0"/>
      <w:marRight w:val="0"/>
      <w:marTop w:val="0"/>
      <w:marBottom w:val="0"/>
      <w:divBdr>
        <w:top w:val="none" w:sz="0" w:space="0" w:color="auto"/>
        <w:left w:val="none" w:sz="0" w:space="0" w:color="auto"/>
        <w:bottom w:val="none" w:sz="0" w:space="0" w:color="auto"/>
        <w:right w:val="none" w:sz="0" w:space="0" w:color="auto"/>
      </w:divBdr>
    </w:div>
    <w:div w:id="446773217">
      <w:bodyDiv w:val="1"/>
      <w:marLeft w:val="0"/>
      <w:marRight w:val="0"/>
      <w:marTop w:val="0"/>
      <w:marBottom w:val="0"/>
      <w:divBdr>
        <w:top w:val="none" w:sz="0" w:space="0" w:color="auto"/>
        <w:left w:val="none" w:sz="0" w:space="0" w:color="auto"/>
        <w:bottom w:val="none" w:sz="0" w:space="0" w:color="auto"/>
        <w:right w:val="none" w:sz="0" w:space="0" w:color="auto"/>
      </w:divBdr>
    </w:div>
    <w:div w:id="446775972">
      <w:bodyDiv w:val="1"/>
      <w:marLeft w:val="0"/>
      <w:marRight w:val="0"/>
      <w:marTop w:val="0"/>
      <w:marBottom w:val="0"/>
      <w:divBdr>
        <w:top w:val="none" w:sz="0" w:space="0" w:color="auto"/>
        <w:left w:val="none" w:sz="0" w:space="0" w:color="auto"/>
        <w:bottom w:val="none" w:sz="0" w:space="0" w:color="auto"/>
        <w:right w:val="none" w:sz="0" w:space="0" w:color="auto"/>
      </w:divBdr>
    </w:div>
    <w:div w:id="446776230">
      <w:bodyDiv w:val="1"/>
      <w:marLeft w:val="0"/>
      <w:marRight w:val="0"/>
      <w:marTop w:val="0"/>
      <w:marBottom w:val="0"/>
      <w:divBdr>
        <w:top w:val="none" w:sz="0" w:space="0" w:color="auto"/>
        <w:left w:val="none" w:sz="0" w:space="0" w:color="auto"/>
        <w:bottom w:val="none" w:sz="0" w:space="0" w:color="auto"/>
        <w:right w:val="none" w:sz="0" w:space="0" w:color="auto"/>
      </w:divBdr>
    </w:div>
    <w:div w:id="446776442">
      <w:bodyDiv w:val="1"/>
      <w:marLeft w:val="0"/>
      <w:marRight w:val="0"/>
      <w:marTop w:val="0"/>
      <w:marBottom w:val="0"/>
      <w:divBdr>
        <w:top w:val="none" w:sz="0" w:space="0" w:color="auto"/>
        <w:left w:val="none" w:sz="0" w:space="0" w:color="auto"/>
        <w:bottom w:val="none" w:sz="0" w:space="0" w:color="auto"/>
        <w:right w:val="none" w:sz="0" w:space="0" w:color="auto"/>
      </w:divBdr>
    </w:div>
    <w:div w:id="446777192">
      <w:bodyDiv w:val="1"/>
      <w:marLeft w:val="0"/>
      <w:marRight w:val="0"/>
      <w:marTop w:val="0"/>
      <w:marBottom w:val="0"/>
      <w:divBdr>
        <w:top w:val="none" w:sz="0" w:space="0" w:color="auto"/>
        <w:left w:val="none" w:sz="0" w:space="0" w:color="auto"/>
        <w:bottom w:val="none" w:sz="0" w:space="0" w:color="auto"/>
        <w:right w:val="none" w:sz="0" w:space="0" w:color="auto"/>
      </w:divBdr>
    </w:div>
    <w:div w:id="446778070">
      <w:bodyDiv w:val="1"/>
      <w:marLeft w:val="0"/>
      <w:marRight w:val="0"/>
      <w:marTop w:val="0"/>
      <w:marBottom w:val="0"/>
      <w:divBdr>
        <w:top w:val="none" w:sz="0" w:space="0" w:color="auto"/>
        <w:left w:val="none" w:sz="0" w:space="0" w:color="auto"/>
        <w:bottom w:val="none" w:sz="0" w:space="0" w:color="auto"/>
        <w:right w:val="none" w:sz="0" w:space="0" w:color="auto"/>
      </w:divBdr>
    </w:div>
    <w:div w:id="446782044">
      <w:bodyDiv w:val="1"/>
      <w:marLeft w:val="0"/>
      <w:marRight w:val="0"/>
      <w:marTop w:val="0"/>
      <w:marBottom w:val="0"/>
      <w:divBdr>
        <w:top w:val="none" w:sz="0" w:space="0" w:color="auto"/>
        <w:left w:val="none" w:sz="0" w:space="0" w:color="auto"/>
        <w:bottom w:val="none" w:sz="0" w:space="0" w:color="auto"/>
        <w:right w:val="none" w:sz="0" w:space="0" w:color="auto"/>
      </w:divBdr>
    </w:div>
    <w:div w:id="446848354">
      <w:bodyDiv w:val="1"/>
      <w:marLeft w:val="0"/>
      <w:marRight w:val="0"/>
      <w:marTop w:val="0"/>
      <w:marBottom w:val="0"/>
      <w:divBdr>
        <w:top w:val="none" w:sz="0" w:space="0" w:color="auto"/>
        <w:left w:val="none" w:sz="0" w:space="0" w:color="auto"/>
        <w:bottom w:val="none" w:sz="0" w:space="0" w:color="auto"/>
        <w:right w:val="none" w:sz="0" w:space="0" w:color="auto"/>
      </w:divBdr>
    </w:div>
    <w:div w:id="446850386">
      <w:bodyDiv w:val="1"/>
      <w:marLeft w:val="0"/>
      <w:marRight w:val="0"/>
      <w:marTop w:val="0"/>
      <w:marBottom w:val="0"/>
      <w:divBdr>
        <w:top w:val="none" w:sz="0" w:space="0" w:color="auto"/>
        <w:left w:val="none" w:sz="0" w:space="0" w:color="auto"/>
        <w:bottom w:val="none" w:sz="0" w:space="0" w:color="auto"/>
        <w:right w:val="none" w:sz="0" w:space="0" w:color="auto"/>
      </w:divBdr>
    </w:div>
    <w:div w:id="446851434">
      <w:bodyDiv w:val="1"/>
      <w:marLeft w:val="0"/>
      <w:marRight w:val="0"/>
      <w:marTop w:val="0"/>
      <w:marBottom w:val="0"/>
      <w:divBdr>
        <w:top w:val="none" w:sz="0" w:space="0" w:color="auto"/>
        <w:left w:val="none" w:sz="0" w:space="0" w:color="auto"/>
        <w:bottom w:val="none" w:sz="0" w:space="0" w:color="auto"/>
        <w:right w:val="none" w:sz="0" w:space="0" w:color="auto"/>
      </w:divBdr>
    </w:div>
    <w:div w:id="446853075">
      <w:bodyDiv w:val="1"/>
      <w:marLeft w:val="0"/>
      <w:marRight w:val="0"/>
      <w:marTop w:val="0"/>
      <w:marBottom w:val="0"/>
      <w:divBdr>
        <w:top w:val="none" w:sz="0" w:space="0" w:color="auto"/>
        <w:left w:val="none" w:sz="0" w:space="0" w:color="auto"/>
        <w:bottom w:val="none" w:sz="0" w:space="0" w:color="auto"/>
        <w:right w:val="none" w:sz="0" w:space="0" w:color="auto"/>
      </w:divBdr>
    </w:div>
    <w:div w:id="446855959">
      <w:bodyDiv w:val="1"/>
      <w:marLeft w:val="0"/>
      <w:marRight w:val="0"/>
      <w:marTop w:val="0"/>
      <w:marBottom w:val="0"/>
      <w:divBdr>
        <w:top w:val="none" w:sz="0" w:space="0" w:color="auto"/>
        <w:left w:val="none" w:sz="0" w:space="0" w:color="auto"/>
        <w:bottom w:val="none" w:sz="0" w:space="0" w:color="auto"/>
        <w:right w:val="none" w:sz="0" w:space="0" w:color="auto"/>
      </w:divBdr>
    </w:div>
    <w:div w:id="446892006">
      <w:bodyDiv w:val="1"/>
      <w:marLeft w:val="0"/>
      <w:marRight w:val="0"/>
      <w:marTop w:val="0"/>
      <w:marBottom w:val="0"/>
      <w:divBdr>
        <w:top w:val="none" w:sz="0" w:space="0" w:color="auto"/>
        <w:left w:val="none" w:sz="0" w:space="0" w:color="auto"/>
        <w:bottom w:val="none" w:sz="0" w:space="0" w:color="auto"/>
        <w:right w:val="none" w:sz="0" w:space="0" w:color="auto"/>
      </w:divBdr>
    </w:div>
    <w:div w:id="446892308">
      <w:bodyDiv w:val="1"/>
      <w:marLeft w:val="0"/>
      <w:marRight w:val="0"/>
      <w:marTop w:val="0"/>
      <w:marBottom w:val="0"/>
      <w:divBdr>
        <w:top w:val="none" w:sz="0" w:space="0" w:color="auto"/>
        <w:left w:val="none" w:sz="0" w:space="0" w:color="auto"/>
        <w:bottom w:val="none" w:sz="0" w:space="0" w:color="auto"/>
        <w:right w:val="none" w:sz="0" w:space="0" w:color="auto"/>
      </w:divBdr>
    </w:div>
    <w:div w:id="446893099">
      <w:bodyDiv w:val="1"/>
      <w:marLeft w:val="0"/>
      <w:marRight w:val="0"/>
      <w:marTop w:val="0"/>
      <w:marBottom w:val="0"/>
      <w:divBdr>
        <w:top w:val="none" w:sz="0" w:space="0" w:color="auto"/>
        <w:left w:val="none" w:sz="0" w:space="0" w:color="auto"/>
        <w:bottom w:val="none" w:sz="0" w:space="0" w:color="auto"/>
        <w:right w:val="none" w:sz="0" w:space="0" w:color="auto"/>
      </w:divBdr>
    </w:div>
    <w:div w:id="446895194">
      <w:bodyDiv w:val="1"/>
      <w:marLeft w:val="0"/>
      <w:marRight w:val="0"/>
      <w:marTop w:val="0"/>
      <w:marBottom w:val="0"/>
      <w:divBdr>
        <w:top w:val="none" w:sz="0" w:space="0" w:color="auto"/>
        <w:left w:val="none" w:sz="0" w:space="0" w:color="auto"/>
        <w:bottom w:val="none" w:sz="0" w:space="0" w:color="auto"/>
        <w:right w:val="none" w:sz="0" w:space="0" w:color="auto"/>
      </w:divBdr>
    </w:div>
    <w:div w:id="446895195">
      <w:bodyDiv w:val="1"/>
      <w:marLeft w:val="0"/>
      <w:marRight w:val="0"/>
      <w:marTop w:val="0"/>
      <w:marBottom w:val="0"/>
      <w:divBdr>
        <w:top w:val="none" w:sz="0" w:space="0" w:color="auto"/>
        <w:left w:val="none" w:sz="0" w:space="0" w:color="auto"/>
        <w:bottom w:val="none" w:sz="0" w:space="0" w:color="auto"/>
        <w:right w:val="none" w:sz="0" w:space="0" w:color="auto"/>
      </w:divBdr>
    </w:div>
    <w:div w:id="446967475">
      <w:bodyDiv w:val="1"/>
      <w:marLeft w:val="0"/>
      <w:marRight w:val="0"/>
      <w:marTop w:val="0"/>
      <w:marBottom w:val="0"/>
      <w:divBdr>
        <w:top w:val="none" w:sz="0" w:space="0" w:color="auto"/>
        <w:left w:val="none" w:sz="0" w:space="0" w:color="auto"/>
        <w:bottom w:val="none" w:sz="0" w:space="0" w:color="auto"/>
        <w:right w:val="none" w:sz="0" w:space="0" w:color="auto"/>
      </w:divBdr>
    </w:div>
    <w:div w:id="446972736">
      <w:bodyDiv w:val="1"/>
      <w:marLeft w:val="0"/>
      <w:marRight w:val="0"/>
      <w:marTop w:val="0"/>
      <w:marBottom w:val="0"/>
      <w:divBdr>
        <w:top w:val="none" w:sz="0" w:space="0" w:color="auto"/>
        <w:left w:val="none" w:sz="0" w:space="0" w:color="auto"/>
        <w:bottom w:val="none" w:sz="0" w:space="0" w:color="auto"/>
        <w:right w:val="none" w:sz="0" w:space="0" w:color="auto"/>
      </w:divBdr>
    </w:div>
    <w:div w:id="446972758">
      <w:bodyDiv w:val="1"/>
      <w:marLeft w:val="0"/>
      <w:marRight w:val="0"/>
      <w:marTop w:val="0"/>
      <w:marBottom w:val="0"/>
      <w:divBdr>
        <w:top w:val="none" w:sz="0" w:space="0" w:color="auto"/>
        <w:left w:val="none" w:sz="0" w:space="0" w:color="auto"/>
        <w:bottom w:val="none" w:sz="0" w:space="0" w:color="auto"/>
        <w:right w:val="none" w:sz="0" w:space="0" w:color="auto"/>
      </w:divBdr>
    </w:div>
    <w:div w:id="446973517">
      <w:bodyDiv w:val="1"/>
      <w:marLeft w:val="0"/>
      <w:marRight w:val="0"/>
      <w:marTop w:val="0"/>
      <w:marBottom w:val="0"/>
      <w:divBdr>
        <w:top w:val="none" w:sz="0" w:space="0" w:color="auto"/>
        <w:left w:val="none" w:sz="0" w:space="0" w:color="auto"/>
        <w:bottom w:val="none" w:sz="0" w:space="0" w:color="auto"/>
        <w:right w:val="none" w:sz="0" w:space="0" w:color="auto"/>
      </w:divBdr>
    </w:div>
    <w:div w:id="447042577">
      <w:bodyDiv w:val="1"/>
      <w:marLeft w:val="0"/>
      <w:marRight w:val="0"/>
      <w:marTop w:val="0"/>
      <w:marBottom w:val="0"/>
      <w:divBdr>
        <w:top w:val="none" w:sz="0" w:space="0" w:color="auto"/>
        <w:left w:val="none" w:sz="0" w:space="0" w:color="auto"/>
        <w:bottom w:val="none" w:sz="0" w:space="0" w:color="auto"/>
        <w:right w:val="none" w:sz="0" w:space="0" w:color="auto"/>
      </w:divBdr>
    </w:div>
    <w:div w:id="447043180">
      <w:bodyDiv w:val="1"/>
      <w:marLeft w:val="0"/>
      <w:marRight w:val="0"/>
      <w:marTop w:val="0"/>
      <w:marBottom w:val="0"/>
      <w:divBdr>
        <w:top w:val="none" w:sz="0" w:space="0" w:color="auto"/>
        <w:left w:val="none" w:sz="0" w:space="0" w:color="auto"/>
        <w:bottom w:val="none" w:sz="0" w:space="0" w:color="auto"/>
        <w:right w:val="none" w:sz="0" w:space="0" w:color="auto"/>
      </w:divBdr>
    </w:div>
    <w:div w:id="447046218">
      <w:bodyDiv w:val="1"/>
      <w:marLeft w:val="0"/>
      <w:marRight w:val="0"/>
      <w:marTop w:val="0"/>
      <w:marBottom w:val="0"/>
      <w:divBdr>
        <w:top w:val="none" w:sz="0" w:space="0" w:color="auto"/>
        <w:left w:val="none" w:sz="0" w:space="0" w:color="auto"/>
        <w:bottom w:val="none" w:sz="0" w:space="0" w:color="auto"/>
        <w:right w:val="none" w:sz="0" w:space="0" w:color="auto"/>
      </w:divBdr>
    </w:div>
    <w:div w:id="447048963">
      <w:bodyDiv w:val="1"/>
      <w:marLeft w:val="0"/>
      <w:marRight w:val="0"/>
      <w:marTop w:val="0"/>
      <w:marBottom w:val="0"/>
      <w:divBdr>
        <w:top w:val="none" w:sz="0" w:space="0" w:color="auto"/>
        <w:left w:val="none" w:sz="0" w:space="0" w:color="auto"/>
        <w:bottom w:val="none" w:sz="0" w:space="0" w:color="auto"/>
        <w:right w:val="none" w:sz="0" w:space="0" w:color="auto"/>
      </w:divBdr>
    </w:div>
    <w:div w:id="447087204">
      <w:bodyDiv w:val="1"/>
      <w:marLeft w:val="0"/>
      <w:marRight w:val="0"/>
      <w:marTop w:val="0"/>
      <w:marBottom w:val="0"/>
      <w:divBdr>
        <w:top w:val="none" w:sz="0" w:space="0" w:color="auto"/>
        <w:left w:val="none" w:sz="0" w:space="0" w:color="auto"/>
        <w:bottom w:val="none" w:sz="0" w:space="0" w:color="auto"/>
        <w:right w:val="none" w:sz="0" w:space="0" w:color="auto"/>
      </w:divBdr>
    </w:div>
    <w:div w:id="447087551">
      <w:bodyDiv w:val="1"/>
      <w:marLeft w:val="0"/>
      <w:marRight w:val="0"/>
      <w:marTop w:val="0"/>
      <w:marBottom w:val="0"/>
      <w:divBdr>
        <w:top w:val="none" w:sz="0" w:space="0" w:color="auto"/>
        <w:left w:val="none" w:sz="0" w:space="0" w:color="auto"/>
        <w:bottom w:val="none" w:sz="0" w:space="0" w:color="auto"/>
        <w:right w:val="none" w:sz="0" w:space="0" w:color="auto"/>
      </w:divBdr>
    </w:div>
    <w:div w:id="447087698">
      <w:bodyDiv w:val="1"/>
      <w:marLeft w:val="0"/>
      <w:marRight w:val="0"/>
      <w:marTop w:val="0"/>
      <w:marBottom w:val="0"/>
      <w:divBdr>
        <w:top w:val="none" w:sz="0" w:space="0" w:color="auto"/>
        <w:left w:val="none" w:sz="0" w:space="0" w:color="auto"/>
        <w:bottom w:val="none" w:sz="0" w:space="0" w:color="auto"/>
        <w:right w:val="none" w:sz="0" w:space="0" w:color="auto"/>
      </w:divBdr>
    </w:div>
    <w:div w:id="447090773">
      <w:bodyDiv w:val="1"/>
      <w:marLeft w:val="0"/>
      <w:marRight w:val="0"/>
      <w:marTop w:val="0"/>
      <w:marBottom w:val="0"/>
      <w:divBdr>
        <w:top w:val="none" w:sz="0" w:space="0" w:color="auto"/>
        <w:left w:val="none" w:sz="0" w:space="0" w:color="auto"/>
        <w:bottom w:val="none" w:sz="0" w:space="0" w:color="auto"/>
        <w:right w:val="none" w:sz="0" w:space="0" w:color="auto"/>
      </w:divBdr>
    </w:div>
    <w:div w:id="447117960">
      <w:bodyDiv w:val="1"/>
      <w:marLeft w:val="0"/>
      <w:marRight w:val="0"/>
      <w:marTop w:val="0"/>
      <w:marBottom w:val="0"/>
      <w:divBdr>
        <w:top w:val="none" w:sz="0" w:space="0" w:color="auto"/>
        <w:left w:val="none" w:sz="0" w:space="0" w:color="auto"/>
        <w:bottom w:val="none" w:sz="0" w:space="0" w:color="auto"/>
        <w:right w:val="none" w:sz="0" w:space="0" w:color="auto"/>
      </w:divBdr>
    </w:div>
    <w:div w:id="447118706">
      <w:bodyDiv w:val="1"/>
      <w:marLeft w:val="0"/>
      <w:marRight w:val="0"/>
      <w:marTop w:val="0"/>
      <w:marBottom w:val="0"/>
      <w:divBdr>
        <w:top w:val="none" w:sz="0" w:space="0" w:color="auto"/>
        <w:left w:val="none" w:sz="0" w:space="0" w:color="auto"/>
        <w:bottom w:val="none" w:sz="0" w:space="0" w:color="auto"/>
        <w:right w:val="none" w:sz="0" w:space="0" w:color="auto"/>
      </w:divBdr>
    </w:div>
    <w:div w:id="447166263">
      <w:bodyDiv w:val="1"/>
      <w:marLeft w:val="0"/>
      <w:marRight w:val="0"/>
      <w:marTop w:val="0"/>
      <w:marBottom w:val="0"/>
      <w:divBdr>
        <w:top w:val="none" w:sz="0" w:space="0" w:color="auto"/>
        <w:left w:val="none" w:sz="0" w:space="0" w:color="auto"/>
        <w:bottom w:val="none" w:sz="0" w:space="0" w:color="auto"/>
        <w:right w:val="none" w:sz="0" w:space="0" w:color="auto"/>
      </w:divBdr>
    </w:div>
    <w:div w:id="447167880">
      <w:bodyDiv w:val="1"/>
      <w:marLeft w:val="0"/>
      <w:marRight w:val="0"/>
      <w:marTop w:val="0"/>
      <w:marBottom w:val="0"/>
      <w:divBdr>
        <w:top w:val="none" w:sz="0" w:space="0" w:color="auto"/>
        <w:left w:val="none" w:sz="0" w:space="0" w:color="auto"/>
        <w:bottom w:val="none" w:sz="0" w:space="0" w:color="auto"/>
        <w:right w:val="none" w:sz="0" w:space="0" w:color="auto"/>
      </w:divBdr>
    </w:div>
    <w:div w:id="447168218">
      <w:bodyDiv w:val="1"/>
      <w:marLeft w:val="0"/>
      <w:marRight w:val="0"/>
      <w:marTop w:val="0"/>
      <w:marBottom w:val="0"/>
      <w:divBdr>
        <w:top w:val="none" w:sz="0" w:space="0" w:color="auto"/>
        <w:left w:val="none" w:sz="0" w:space="0" w:color="auto"/>
        <w:bottom w:val="none" w:sz="0" w:space="0" w:color="auto"/>
        <w:right w:val="none" w:sz="0" w:space="0" w:color="auto"/>
      </w:divBdr>
    </w:div>
    <w:div w:id="447168994">
      <w:bodyDiv w:val="1"/>
      <w:marLeft w:val="0"/>
      <w:marRight w:val="0"/>
      <w:marTop w:val="0"/>
      <w:marBottom w:val="0"/>
      <w:divBdr>
        <w:top w:val="none" w:sz="0" w:space="0" w:color="auto"/>
        <w:left w:val="none" w:sz="0" w:space="0" w:color="auto"/>
        <w:bottom w:val="none" w:sz="0" w:space="0" w:color="auto"/>
        <w:right w:val="none" w:sz="0" w:space="0" w:color="auto"/>
      </w:divBdr>
    </w:div>
    <w:div w:id="447236495">
      <w:bodyDiv w:val="1"/>
      <w:marLeft w:val="0"/>
      <w:marRight w:val="0"/>
      <w:marTop w:val="0"/>
      <w:marBottom w:val="0"/>
      <w:divBdr>
        <w:top w:val="none" w:sz="0" w:space="0" w:color="auto"/>
        <w:left w:val="none" w:sz="0" w:space="0" w:color="auto"/>
        <w:bottom w:val="none" w:sz="0" w:space="0" w:color="auto"/>
        <w:right w:val="none" w:sz="0" w:space="0" w:color="auto"/>
      </w:divBdr>
    </w:div>
    <w:div w:id="447240671">
      <w:bodyDiv w:val="1"/>
      <w:marLeft w:val="0"/>
      <w:marRight w:val="0"/>
      <w:marTop w:val="0"/>
      <w:marBottom w:val="0"/>
      <w:divBdr>
        <w:top w:val="none" w:sz="0" w:space="0" w:color="auto"/>
        <w:left w:val="none" w:sz="0" w:space="0" w:color="auto"/>
        <w:bottom w:val="none" w:sz="0" w:space="0" w:color="auto"/>
        <w:right w:val="none" w:sz="0" w:space="0" w:color="auto"/>
      </w:divBdr>
    </w:div>
    <w:div w:id="447283518">
      <w:bodyDiv w:val="1"/>
      <w:marLeft w:val="0"/>
      <w:marRight w:val="0"/>
      <w:marTop w:val="0"/>
      <w:marBottom w:val="0"/>
      <w:divBdr>
        <w:top w:val="none" w:sz="0" w:space="0" w:color="auto"/>
        <w:left w:val="none" w:sz="0" w:space="0" w:color="auto"/>
        <w:bottom w:val="none" w:sz="0" w:space="0" w:color="auto"/>
        <w:right w:val="none" w:sz="0" w:space="0" w:color="auto"/>
      </w:divBdr>
    </w:div>
    <w:div w:id="447310700">
      <w:bodyDiv w:val="1"/>
      <w:marLeft w:val="0"/>
      <w:marRight w:val="0"/>
      <w:marTop w:val="0"/>
      <w:marBottom w:val="0"/>
      <w:divBdr>
        <w:top w:val="none" w:sz="0" w:space="0" w:color="auto"/>
        <w:left w:val="none" w:sz="0" w:space="0" w:color="auto"/>
        <w:bottom w:val="none" w:sz="0" w:space="0" w:color="auto"/>
        <w:right w:val="none" w:sz="0" w:space="0" w:color="auto"/>
      </w:divBdr>
    </w:div>
    <w:div w:id="447310931">
      <w:bodyDiv w:val="1"/>
      <w:marLeft w:val="0"/>
      <w:marRight w:val="0"/>
      <w:marTop w:val="0"/>
      <w:marBottom w:val="0"/>
      <w:divBdr>
        <w:top w:val="none" w:sz="0" w:space="0" w:color="auto"/>
        <w:left w:val="none" w:sz="0" w:space="0" w:color="auto"/>
        <w:bottom w:val="none" w:sz="0" w:space="0" w:color="auto"/>
        <w:right w:val="none" w:sz="0" w:space="0" w:color="auto"/>
      </w:divBdr>
    </w:div>
    <w:div w:id="447315435">
      <w:bodyDiv w:val="1"/>
      <w:marLeft w:val="0"/>
      <w:marRight w:val="0"/>
      <w:marTop w:val="0"/>
      <w:marBottom w:val="0"/>
      <w:divBdr>
        <w:top w:val="none" w:sz="0" w:space="0" w:color="auto"/>
        <w:left w:val="none" w:sz="0" w:space="0" w:color="auto"/>
        <w:bottom w:val="none" w:sz="0" w:space="0" w:color="auto"/>
        <w:right w:val="none" w:sz="0" w:space="0" w:color="auto"/>
      </w:divBdr>
    </w:div>
    <w:div w:id="447359348">
      <w:bodyDiv w:val="1"/>
      <w:marLeft w:val="0"/>
      <w:marRight w:val="0"/>
      <w:marTop w:val="0"/>
      <w:marBottom w:val="0"/>
      <w:divBdr>
        <w:top w:val="none" w:sz="0" w:space="0" w:color="auto"/>
        <w:left w:val="none" w:sz="0" w:space="0" w:color="auto"/>
        <w:bottom w:val="none" w:sz="0" w:space="0" w:color="auto"/>
        <w:right w:val="none" w:sz="0" w:space="0" w:color="auto"/>
      </w:divBdr>
    </w:div>
    <w:div w:id="447428674">
      <w:bodyDiv w:val="1"/>
      <w:marLeft w:val="0"/>
      <w:marRight w:val="0"/>
      <w:marTop w:val="0"/>
      <w:marBottom w:val="0"/>
      <w:divBdr>
        <w:top w:val="none" w:sz="0" w:space="0" w:color="auto"/>
        <w:left w:val="none" w:sz="0" w:space="0" w:color="auto"/>
        <w:bottom w:val="none" w:sz="0" w:space="0" w:color="auto"/>
        <w:right w:val="none" w:sz="0" w:space="0" w:color="auto"/>
      </w:divBdr>
    </w:div>
    <w:div w:id="447431769">
      <w:bodyDiv w:val="1"/>
      <w:marLeft w:val="0"/>
      <w:marRight w:val="0"/>
      <w:marTop w:val="0"/>
      <w:marBottom w:val="0"/>
      <w:divBdr>
        <w:top w:val="none" w:sz="0" w:space="0" w:color="auto"/>
        <w:left w:val="none" w:sz="0" w:space="0" w:color="auto"/>
        <w:bottom w:val="none" w:sz="0" w:space="0" w:color="auto"/>
        <w:right w:val="none" w:sz="0" w:space="0" w:color="auto"/>
      </w:divBdr>
    </w:div>
    <w:div w:id="447434678">
      <w:bodyDiv w:val="1"/>
      <w:marLeft w:val="0"/>
      <w:marRight w:val="0"/>
      <w:marTop w:val="0"/>
      <w:marBottom w:val="0"/>
      <w:divBdr>
        <w:top w:val="none" w:sz="0" w:space="0" w:color="auto"/>
        <w:left w:val="none" w:sz="0" w:space="0" w:color="auto"/>
        <w:bottom w:val="none" w:sz="0" w:space="0" w:color="auto"/>
        <w:right w:val="none" w:sz="0" w:space="0" w:color="auto"/>
      </w:divBdr>
    </w:div>
    <w:div w:id="447437441">
      <w:bodyDiv w:val="1"/>
      <w:marLeft w:val="0"/>
      <w:marRight w:val="0"/>
      <w:marTop w:val="0"/>
      <w:marBottom w:val="0"/>
      <w:divBdr>
        <w:top w:val="none" w:sz="0" w:space="0" w:color="auto"/>
        <w:left w:val="none" w:sz="0" w:space="0" w:color="auto"/>
        <w:bottom w:val="none" w:sz="0" w:space="0" w:color="auto"/>
        <w:right w:val="none" w:sz="0" w:space="0" w:color="auto"/>
      </w:divBdr>
    </w:div>
    <w:div w:id="447479962">
      <w:bodyDiv w:val="1"/>
      <w:marLeft w:val="0"/>
      <w:marRight w:val="0"/>
      <w:marTop w:val="0"/>
      <w:marBottom w:val="0"/>
      <w:divBdr>
        <w:top w:val="none" w:sz="0" w:space="0" w:color="auto"/>
        <w:left w:val="none" w:sz="0" w:space="0" w:color="auto"/>
        <w:bottom w:val="none" w:sz="0" w:space="0" w:color="auto"/>
        <w:right w:val="none" w:sz="0" w:space="0" w:color="auto"/>
      </w:divBdr>
    </w:div>
    <w:div w:id="447503379">
      <w:bodyDiv w:val="1"/>
      <w:marLeft w:val="0"/>
      <w:marRight w:val="0"/>
      <w:marTop w:val="0"/>
      <w:marBottom w:val="0"/>
      <w:divBdr>
        <w:top w:val="none" w:sz="0" w:space="0" w:color="auto"/>
        <w:left w:val="none" w:sz="0" w:space="0" w:color="auto"/>
        <w:bottom w:val="none" w:sz="0" w:space="0" w:color="auto"/>
        <w:right w:val="none" w:sz="0" w:space="0" w:color="auto"/>
      </w:divBdr>
    </w:div>
    <w:div w:id="447505078">
      <w:bodyDiv w:val="1"/>
      <w:marLeft w:val="0"/>
      <w:marRight w:val="0"/>
      <w:marTop w:val="0"/>
      <w:marBottom w:val="0"/>
      <w:divBdr>
        <w:top w:val="none" w:sz="0" w:space="0" w:color="auto"/>
        <w:left w:val="none" w:sz="0" w:space="0" w:color="auto"/>
        <w:bottom w:val="none" w:sz="0" w:space="0" w:color="auto"/>
        <w:right w:val="none" w:sz="0" w:space="0" w:color="auto"/>
      </w:divBdr>
    </w:div>
    <w:div w:id="447505190">
      <w:bodyDiv w:val="1"/>
      <w:marLeft w:val="0"/>
      <w:marRight w:val="0"/>
      <w:marTop w:val="0"/>
      <w:marBottom w:val="0"/>
      <w:divBdr>
        <w:top w:val="none" w:sz="0" w:space="0" w:color="auto"/>
        <w:left w:val="none" w:sz="0" w:space="0" w:color="auto"/>
        <w:bottom w:val="none" w:sz="0" w:space="0" w:color="auto"/>
        <w:right w:val="none" w:sz="0" w:space="0" w:color="auto"/>
      </w:divBdr>
    </w:div>
    <w:div w:id="447506929">
      <w:bodyDiv w:val="1"/>
      <w:marLeft w:val="0"/>
      <w:marRight w:val="0"/>
      <w:marTop w:val="0"/>
      <w:marBottom w:val="0"/>
      <w:divBdr>
        <w:top w:val="none" w:sz="0" w:space="0" w:color="auto"/>
        <w:left w:val="none" w:sz="0" w:space="0" w:color="auto"/>
        <w:bottom w:val="none" w:sz="0" w:space="0" w:color="auto"/>
        <w:right w:val="none" w:sz="0" w:space="0" w:color="auto"/>
      </w:divBdr>
    </w:div>
    <w:div w:id="447508145">
      <w:bodyDiv w:val="1"/>
      <w:marLeft w:val="0"/>
      <w:marRight w:val="0"/>
      <w:marTop w:val="0"/>
      <w:marBottom w:val="0"/>
      <w:divBdr>
        <w:top w:val="none" w:sz="0" w:space="0" w:color="auto"/>
        <w:left w:val="none" w:sz="0" w:space="0" w:color="auto"/>
        <w:bottom w:val="none" w:sz="0" w:space="0" w:color="auto"/>
        <w:right w:val="none" w:sz="0" w:space="0" w:color="auto"/>
      </w:divBdr>
    </w:div>
    <w:div w:id="447511049">
      <w:bodyDiv w:val="1"/>
      <w:marLeft w:val="0"/>
      <w:marRight w:val="0"/>
      <w:marTop w:val="0"/>
      <w:marBottom w:val="0"/>
      <w:divBdr>
        <w:top w:val="none" w:sz="0" w:space="0" w:color="auto"/>
        <w:left w:val="none" w:sz="0" w:space="0" w:color="auto"/>
        <w:bottom w:val="none" w:sz="0" w:space="0" w:color="auto"/>
        <w:right w:val="none" w:sz="0" w:space="0" w:color="auto"/>
      </w:divBdr>
    </w:div>
    <w:div w:id="447511997">
      <w:bodyDiv w:val="1"/>
      <w:marLeft w:val="0"/>
      <w:marRight w:val="0"/>
      <w:marTop w:val="0"/>
      <w:marBottom w:val="0"/>
      <w:divBdr>
        <w:top w:val="none" w:sz="0" w:space="0" w:color="auto"/>
        <w:left w:val="none" w:sz="0" w:space="0" w:color="auto"/>
        <w:bottom w:val="none" w:sz="0" w:space="0" w:color="auto"/>
        <w:right w:val="none" w:sz="0" w:space="0" w:color="auto"/>
      </w:divBdr>
    </w:div>
    <w:div w:id="447547470">
      <w:bodyDiv w:val="1"/>
      <w:marLeft w:val="0"/>
      <w:marRight w:val="0"/>
      <w:marTop w:val="0"/>
      <w:marBottom w:val="0"/>
      <w:divBdr>
        <w:top w:val="none" w:sz="0" w:space="0" w:color="auto"/>
        <w:left w:val="none" w:sz="0" w:space="0" w:color="auto"/>
        <w:bottom w:val="none" w:sz="0" w:space="0" w:color="auto"/>
        <w:right w:val="none" w:sz="0" w:space="0" w:color="auto"/>
      </w:divBdr>
    </w:div>
    <w:div w:id="447623454">
      <w:bodyDiv w:val="1"/>
      <w:marLeft w:val="0"/>
      <w:marRight w:val="0"/>
      <w:marTop w:val="0"/>
      <w:marBottom w:val="0"/>
      <w:divBdr>
        <w:top w:val="none" w:sz="0" w:space="0" w:color="auto"/>
        <w:left w:val="none" w:sz="0" w:space="0" w:color="auto"/>
        <w:bottom w:val="none" w:sz="0" w:space="0" w:color="auto"/>
        <w:right w:val="none" w:sz="0" w:space="0" w:color="auto"/>
      </w:divBdr>
    </w:div>
    <w:div w:id="447626855">
      <w:bodyDiv w:val="1"/>
      <w:marLeft w:val="0"/>
      <w:marRight w:val="0"/>
      <w:marTop w:val="0"/>
      <w:marBottom w:val="0"/>
      <w:divBdr>
        <w:top w:val="none" w:sz="0" w:space="0" w:color="auto"/>
        <w:left w:val="none" w:sz="0" w:space="0" w:color="auto"/>
        <w:bottom w:val="none" w:sz="0" w:space="0" w:color="auto"/>
        <w:right w:val="none" w:sz="0" w:space="0" w:color="auto"/>
      </w:divBdr>
    </w:div>
    <w:div w:id="447629678">
      <w:bodyDiv w:val="1"/>
      <w:marLeft w:val="0"/>
      <w:marRight w:val="0"/>
      <w:marTop w:val="0"/>
      <w:marBottom w:val="0"/>
      <w:divBdr>
        <w:top w:val="none" w:sz="0" w:space="0" w:color="auto"/>
        <w:left w:val="none" w:sz="0" w:space="0" w:color="auto"/>
        <w:bottom w:val="none" w:sz="0" w:space="0" w:color="auto"/>
        <w:right w:val="none" w:sz="0" w:space="0" w:color="auto"/>
      </w:divBdr>
    </w:div>
    <w:div w:id="447703255">
      <w:bodyDiv w:val="1"/>
      <w:marLeft w:val="0"/>
      <w:marRight w:val="0"/>
      <w:marTop w:val="0"/>
      <w:marBottom w:val="0"/>
      <w:divBdr>
        <w:top w:val="none" w:sz="0" w:space="0" w:color="auto"/>
        <w:left w:val="none" w:sz="0" w:space="0" w:color="auto"/>
        <w:bottom w:val="none" w:sz="0" w:space="0" w:color="auto"/>
        <w:right w:val="none" w:sz="0" w:space="0" w:color="auto"/>
      </w:divBdr>
    </w:div>
    <w:div w:id="447704180">
      <w:bodyDiv w:val="1"/>
      <w:marLeft w:val="0"/>
      <w:marRight w:val="0"/>
      <w:marTop w:val="0"/>
      <w:marBottom w:val="0"/>
      <w:divBdr>
        <w:top w:val="none" w:sz="0" w:space="0" w:color="auto"/>
        <w:left w:val="none" w:sz="0" w:space="0" w:color="auto"/>
        <w:bottom w:val="none" w:sz="0" w:space="0" w:color="auto"/>
        <w:right w:val="none" w:sz="0" w:space="0" w:color="auto"/>
      </w:divBdr>
    </w:div>
    <w:div w:id="447706269">
      <w:bodyDiv w:val="1"/>
      <w:marLeft w:val="0"/>
      <w:marRight w:val="0"/>
      <w:marTop w:val="0"/>
      <w:marBottom w:val="0"/>
      <w:divBdr>
        <w:top w:val="none" w:sz="0" w:space="0" w:color="auto"/>
        <w:left w:val="none" w:sz="0" w:space="0" w:color="auto"/>
        <w:bottom w:val="none" w:sz="0" w:space="0" w:color="auto"/>
        <w:right w:val="none" w:sz="0" w:space="0" w:color="auto"/>
      </w:divBdr>
    </w:div>
    <w:div w:id="447744315">
      <w:bodyDiv w:val="1"/>
      <w:marLeft w:val="0"/>
      <w:marRight w:val="0"/>
      <w:marTop w:val="0"/>
      <w:marBottom w:val="0"/>
      <w:divBdr>
        <w:top w:val="none" w:sz="0" w:space="0" w:color="auto"/>
        <w:left w:val="none" w:sz="0" w:space="0" w:color="auto"/>
        <w:bottom w:val="none" w:sz="0" w:space="0" w:color="auto"/>
        <w:right w:val="none" w:sz="0" w:space="0" w:color="auto"/>
      </w:divBdr>
    </w:div>
    <w:div w:id="447744509">
      <w:bodyDiv w:val="1"/>
      <w:marLeft w:val="0"/>
      <w:marRight w:val="0"/>
      <w:marTop w:val="0"/>
      <w:marBottom w:val="0"/>
      <w:divBdr>
        <w:top w:val="none" w:sz="0" w:space="0" w:color="auto"/>
        <w:left w:val="none" w:sz="0" w:space="0" w:color="auto"/>
        <w:bottom w:val="none" w:sz="0" w:space="0" w:color="auto"/>
        <w:right w:val="none" w:sz="0" w:space="0" w:color="auto"/>
      </w:divBdr>
    </w:div>
    <w:div w:id="447745767">
      <w:bodyDiv w:val="1"/>
      <w:marLeft w:val="0"/>
      <w:marRight w:val="0"/>
      <w:marTop w:val="0"/>
      <w:marBottom w:val="0"/>
      <w:divBdr>
        <w:top w:val="none" w:sz="0" w:space="0" w:color="auto"/>
        <w:left w:val="none" w:sz="0" w:space="0" w:color="auto"/>
        <w:bottom w:val="none" w:sz="0" w:space="0" w:color="auto"/>
        <w:right w:val="none" w:sz="0" w:space="0" w:color="auto"/>
      </w:divBdr>
    </w:div>
    <w:div w:id="447747943">
      <w:bodyDiv w:val="1"/>
      <w:marLeft w:val="0"/>
      <w:marRight w:val="0"/>
      <w:marTop w:val="0"/>
      <w:marBottom w:val="0"/>
      <w:divBdr>
        <w:top w:val="none" w:sz="0" w:space="0" w:color="auto"/>
        <w:left w:val="none" w:sz="0" w:space="0" w:color="auto"/>
        <w:bottom w:val="none" w:sz="0" w:space="0" w:color="auto"/>
        <w:right w:val="none" w:sz="0" w:space="0" w:color="auto"/>
      </w:divBdr>
    </w:div>
    <w:div w:id="447814584">
      <w:bodyDiv w:val="1"/>
      <w:marLeft w:val="0"/>
      <w:marRight w:val="0"/>
      <w:marTop w:val="0"/>
      <w:marBottom w:val="0"/>
      <w:divBdr>
        <w:top w:val="none" w:sz="0" w:space="0" w:color="auto"/>
        <w:left w:val="none" w:sz="0" w:space="0" w:color="auto"/>
        <w:bottom w:val="none" w:sz="0" w:space="0" w:color="auto"/>
        <w:right w:val="none" w:sz="0" w:space="0" w:color="auto"/>
      </w:divBdr>
    </w:div>
    <w:div w:id="447814810">
      <w:bodyDiv w:val="1"/>
      <w:marLeft w:val="0"/>
      <w:marRight w:val="0"/>
      <w:marTop w:val="0"/>
      <w:marBottom w:val="0"/>
      <w:divBdr>
        <w:top w:val="none" w:sz="0" w:space="0" w:color="auto"/>
        <w:left w:val="none" w:sz="0" w:space="0" w:color="auto"/>
        <w:bottom w:val="none" w:sz="0" w:space="0" w:color="auto"/>
        <w:right w:val="none" w:sz="0" w:space="0" w:color="auto"/>
      </w:divBdr>
    </w:div>
    <w:div w:id="447820787">
      <w:bodyDiv w:val="1"/>
      <w:marLeft w:val="0"/>
      <w:marRight w:val="0"/>
      <w:marTop w:val="0"/>
      <w:marBottom w:val="0"/>
      <w:divBdr>
        <w:top w:val="none" w:sz="0" w:space="0" w:color="auto"/>
        <w:left w:val="none" w:sz="0" w:space="0" w:color="auto"/>
        <w:bottom w:val="none" w:sz="0" w:space="0" w:color="auto"/>
        <w:right w:val="none" w:sz="0" w:space="0" w:color="auto"/>
      </w:divBdr>
    </w:div>
    <w:div w:id="447822905">
      <w:bodyDiv w:val="1"/>
      <w:marLeft w:val="0"/>
      <w:marRight w:val="0"/>
      <w:marTop w:val="0"/>
      <w:marBottom w:val="0"/>
      <w:divBdr>
        <w:top w:val="none" w:sz="0" w:space="0" w:color="auto"/>
        <w:left w:val="none" w:sz="0" w:space="0" w:color="auto"/>
        <w:bottom w:val="none" w:sz="0" w:space="0" w:color="auto"/>
        <w:right w:val="none" w:sz="0" w:space="0" w:color="auto"/>
      </w:divBdr>
    </w:div>
    <w:div w:id="447896862">
      <w:bodyDiv w:val="1"/>
      <w:marLeft w:val="0"/>
      <w:marRight w:val="0"/>
      <w:marTop w:val="0"/>
      <w:marBottom w:val="0"/>
      <w:divBdr>
        <w:top w:val="none" w:sz="0" w:space="0" w:color="auto"/>
        <w:left w:val="none" w:sz="0" w:space="0" w:color="auto"/>
        <w:bottom w:val="none" w:sz="0" w:space="0" w:color="auto"/>
        <w:right w:val="none" w:sz="0" w:space="0" w:color="auto"/>
      </w:divBdr>
    </w:div>
    <w:div w:id="447899246">
      <w:bodyDiv w:val="1"/>
      <w:marLeft w:val="0"/>
      <w:marRight w:val="0"/>
      <w:marTop w:val="0"/>
      <w:marBottom w:val="0"/>
      <w:divBdr>
        <w:top w:val="none" w:sz="0" w:space="0" w:color="auto"/>
        <w:left w:val="none" w:sz="0" w:space="0" w:color="auto"/>
        <w:bottom w:val="none" w:sz="0" w:space="0" w:color="auto"/>
        <w:right w:val="none" w:sz="0" w:space="0" w:color="auto"/>
      </w:divBdr>
    </w:div>
    <w:div w:id="447899660">
      <w:bodyDiv w:val="1"/>
      <w:marLeft w:val="0"/>
      <w:marRight w:val="0"/>
      <w:marTop w:val="0"/>
      <w:marBottom w:val="0"/>
      <w:divBdr>
        <w:top w:val="none" w:sz="0" w:space="0" w:color="auto"/>
        <w:left w:val="none" w:sz="0" w:space="0" w:color="auto"/>
        <w:bottom w:val="none" w:sz="0" w:space="0" w:color="auto"/>
        <w:right w:val="none" w:sz="0" w:space="0" w:color="auto"/>
      </w:divBdr>
    </w:div>
    <w:div w:id="447941399">
      <w:bodyDiv w:val="1"/>
      <w:marLeft w:val="0"/>
      <w:marRight w:val="0"/>
      <w:marTop w:val="0"/>
      <w:marBottom w:val="0"/>
      <w:divBdr>
        <w:top w:val="none" w:sz="0" w:space="0" w:color="auto"/>
        <w:left w:val="none" w:sz="0" w:space="0" w:color="auto"/>
        <w:bottom w:val="none" w:sz="0" w:space="0" w:color="auto"/>
        <w:right w:val="none" w:sz="0" w:space="0" w:color="auto"/>
      </w:divBdr>
    </w:div>
    <w:div w:id="447968742">
      <w:bodyDiv w:val="1"/>
      <w:marLeft w:val="0"/>
      <w:marRight w:val="0"/>
      <w:marTop w:val="0"/>
      <w:marBottom w:val="0"/>
      <w:divBdr>
        <w:top w:val="none" w:sz="0" w:space="0" w:color="auto"/>
        <w:left w:val="none" w:sz="0" w:space="0" w:color="auto"/>
        <w:bottom w:val="none" w:sz="0" w:space="0" w:color="auto"/>
        <w:right w:val="none" w:sz="0" w:space="0" w:color="auto"/>
      </w:divBdr>
    </w:div>
    <w:div w:id="448009049">
      <w:bodyDiv w:val="1"/>
      <w:marLeft w:val="0"/>
      <w:marRight w:val="0"/>
      <w:marTop w:val="0"/>
      <w:marBottom w:val="0"/>
      <w:divBdr>
        <w:top w:val="none" w:sz="0" w:space="0" w:color="auto"/>
        <w:left w:val="none" w:sz="0" w:space="0" w:color="auto"/>
        <w:bottom w:val="none" w:sz="0" w:space="0" w:color="auto"/>
        <w:right w:val="none" w:sz="0" w:space="0" w:color="auto"/>
      </w:divBdr>
    </w:div>
    <w:div w:id="448010900">
      <w:bodyDiv w:val="1"/>
      <w:marLeft w:val="0"/>
      <w:marRight w:val="0"/>
      <w:marTop w:val="0"/>
      <w:marBottom w:val="0"/>
      <w:divBdr>
        <w:top w:val="none" w:sz="0" w:space="0" w:color="auto"/>
        <w:left w:val="none" w:sz="0" w:space="0" w:color="auto"/>
        <w:bottom w:val="none" w:sz="0" w:space="0" w:color="auto"/>
        <w:right w:val="none" w:sz="0" w:space="0" w:color="auto"/>
      </w:divBdr>
    </w:div>
    <w:div w:id="448011298">
      <w:bodyDiv w:val="1"/>
      <w:marLeft w:val="0"/>
      <w:marRight w:val="0"/>
      <w:marTop w:val="0"/>
      <w:marBottom w:val="0"/>
      <w:divBdr>
        <w:top w:val="none" w:sz="0" w:space="0" w:color="auto"/>
        <w:left w:val="none" w:sz="0" w:space="0" w:color="auto"/>
        <w:bottom w:val="none" w:sz="0" w:space="0" w:color="auto"/>
        <w:right w:val="none" w:sz="0" w:space="0" w:color="auto"/>
      </w:divBdr>
    </w:div>
    <w:div w:id="448016488">
      <w:bodyDiv w:val="1"/>
      <w:marLeft w:val="0"/>
      <w:marRight w:val="0"/>
      <w:marTop w:val="0"/>
      <w:marBottom w:val="0"/>
      <w:divBdr>
        <w:top w:val="none" w:sz="0" w:space="0" w:color="auto"/>
        <w:left w:val="none" w:sz="0" w:space="0" w:color="auto"/>
        <w:bottom w:val="none" w:sz="0" w:space="0" w:color="auto"/>
        <w:right w:val="none" w:sz="0" w:space="0" w:color="auto"/>
      </w:divBdr>
    </w:div>
    <w:div w:id="448016908">
      <w:bodyDiv w:val="1"/>
      <w:marLeft w:val="0"/>
      <w:marRight w:val="0"/>
      <w:marTop w:val="0"/>
      <w:marBottom w:val="0"/>
      <w:divBdr>
        <w:top w:val="none" w:sz="0" w:space="0" w:color="auto"/>
        <w:left w:val="none" w:sz="0" w:space="0" w:color="auto"/>
        <w:bottom w:val="none" w:sz="0" w:space="0" w:color="auto"/>
        <w:right w:val="none" w:sz="0" w:space="0" w:color="auto"/>
      </w:divBdr>
    </w:div>
    <w:div w:id="448084893">
      <w:bodyDiv w:val="1"/>
      <w:marLeft w:val="0"/>
      <w:marRight w:val="0"/>
      <w:marTop w:val="0"/>
      <w:marBottom w:val="0"/>
      <w:divBdr>
        <w:top w:val="none" w:sz="0" w:space="0" w:color="auto"/>
        <w:left w:val="none" w:sz="0" w:space="0" w:color="auto"/>
        <w:bottom w:val="none" w:sz="0" w:space="0" w:color="auto"/>
        <w:right w:val="none" w:sz="0" w:space="0" w:color="auto"/>
      </w:divBdr>
    </w:div>
    <w:div w:id="448087196">
      <w:bodyDiv w:val="1"/>
      <w:marLeft w:val="0"/>
      <w:marRight w:val="0"/>
      <w:marTop w:val="0"/>
      <w:marBottom w:val="0"/>
      <w:divBdr>
        <w:top w:val="none" w:sz="0" w:space="0" w:color="auto"/>
        <w:left w:val="none" w:sz="0" w:space="0" w:color="auto"/>
        <w:bottom w:val="none" w:sz="0" w:space="0" w:color="auto"/>
        <w:right w:val="none" w:sz="0" w:space="0" w:color="auto"/>
      </w:divBdr>
    </w:div>
    <w:div w:id="448090150">
      <w:bodyDiv w:val="1"/>
      <w:marLeft w:val="0"/>
      <w:marRight w:val="0"/>
      <w:marTop w:val="0"/>
      <w:marBottom w:val="0"/>
      <w:divBdr>
        <w:top w:val="none" w:sz="0" w:space="0" w:color="auto"/>
        <w:left w:val="none" w:sz="0" w:space="0" w:color="auto"/>
        <w:bottom w:val="none" w:sz="0" w:space="0" w:color="auto"/>
        <w:right w:val="none" w:sz="0" w:space="0" w:color="auto"/>
      </w:divBdr>
    </w:div>
    <w:div w:id="448090566">
      <w:bodyDiv w:val="1"/>
      <w:marLeft w:val="0"/>
      <w:marRight w:val="0"/>
      <w:marTop w:val="0"/>
      <w:marBottom w:val="0"/>
      <w:divBdr>
        <w:top w:val="none" w:sz="0" w:space="0" w:color="auto"/>
        <w:left w:val="none" w:sz="0" w:space="0" w:color="auto"/>
        <w:bottom w:val="none" w:sz="0" w:space="0" w:color="auto"/>
        <w:right w:val="none" w:sz="0" w:space="0" w:color="auto"/>
      </w:divBdr>
    </w:div>
    <w:div w:id="448090818">
      <w:bodyDiv w:val="1"/>
      <w:marLeft w:val="0"/>
      <w:marRight w:val="0"/>
      <w:marTop w:val="0"/>
      <w:marBottom w:val="0"/>
      <w:divBdr>
        <w:top w:val="none" w:sz="0" w:space="0" w:color="auto"/>
        <w:left w:val="none" w:sz="0" w:space="0" w:color="auto"/>
        <w:bottom w:val="none" w:sz="0" w:space="0" w:color="auto"/>
        <w:right w:val="none" w:sz="0" w:space="0" w:color="auto"/>
      </w:divBdr>
    </w:div>
    <w:div w:id="448091942">
      <w:bodyDiv w:val="1"/>
      <w:marLeft w:val="0"/>
      <w:marRight w:val="0"/>
      <w:marTop w:val="0"/>
      <w:marBottom w:val="0"/>
      <w:divBdr>
        <w:top w:val="none" w:sz="0" w:space="0" w:color="auto"/>
        <w:left w:val="none" w:sz="0" w:space="0" w:color="auto"/>
        <w:bottom w:val="none" w:sz="0" w:space="0" w:color="auto"/>
        <w:right w:val="none" w:sz="0" w:space="0" w:color="auto"/>
      </w:divBdr>
    </w:div>
    <w:div w:id="448162804">
      <w:bodyDiv w:val="1"/>
      <w:marLeft w:val="0"/>
      <w:marRight w:val="0"/>
      <w:marTop w:val="0"/>
      <w:marBottom w:val="0"/>
      <w:divBdr>
        <w:top w:val="none" w:sz="0" w:space="0" w:color="auto"/>
        <w:left w:val="none" w:sz="0" w:space="0" w:color="auto"/>
        <w:bottom w:val="none" w:sz="0" w:space="0" w:color="auto"/>
        <w:right w:val="none" w:sz="0" w:space="0" w:color="auto"/>
      </w:divBdr>
    </w:div>
    <w:div w:id="448164761">
      <w:bodyDiv w:val="1"/>
      <w:marLeft w:val="0"/>
      <w:marRight w:val="0"/>
      <w:marTop w:val="0"/>
      <w:marBottom w:val="0"/>
      <w:divBdr>
        <w:top w:val="none" w:sz="0" w:space="0" w:color="auto"/>
        <w:left w:val="none" w:sz="0" w:space="0" w:color="auto"/>
        <w:bottom w:val="none" w:sz="0" w:space="0" w:color="auto"/>
        <w:right w:val="none" w:sz="0" w:space="0" w:color="auto"/>
      </w:divBdr>
    </w:div>
    <w:div w:id="448166894">
      <w:bodyDiv w:val="1"/>
      <w:marLeft w:val="0"/>
      <w:marRight w:val="0"/>
      <w:marTop w:val="0"/>
      <w:marBottom w:val="0"/>
      <w:divBdr>
        <w:top w:val="none" w:sz="0" w:space="0" w:color="auto"/>
        <w:left w:val="none" w:sz="0" w:space="0" w:color="auto"/>
        <w:bottom w:val="none" w:sz="0" w:space="0" w:color="auto"/>
        <w:right w:val="none" w:sz="0" w:space="0" w:color="auto"/>
      </w:divBdr>
    </w:div>
    <w:div w:id="448167889">
      <w:bodyDiv w:val="1"/>
      <w:marLeft w:val="0"/>
      <w:marRight w:val="0"/>
      <w:marTop w:val="0"/>
      <w:marBottom w:val="0"/>
      <w:divBdr>
        <w:top w:val="none" w:sz="0" w:space="0" w:color="auto"/>
        <w:left w:val="none" w:sz="0" w:space="0" w:color="auto"/>
        <w:bottom w:val="none" w:sz="0" w:space="0" w:color="auto"/>
        <w:right w:val="none" w:sz="0" w:space="0" w:color="auto"/>
      </w:divBdr>
    </w:div>
    <w:div w:id="448202673">
      <w:bodyDiv w:val="1"/>
      <w:marLeft w:val="0"/>
      <w:marRight w:val="0"/>
      <w:marTop w:val="0"/>
      <w:marBottom w:val="0"/>
      <w:divBdr>
        <w:top w:val="none" w:sz="0" w:space="0" w:color="auto"/>
        <w:left w:val="none" w:sz="0" w:space="0" w:color="auto"/>
        <w:bottom w:val="none" w:sz="0" w:space="0" w:color="auto"/>
        <w:right w:val="none" w:sz="0" w:space="0" w:color="auto"/>
      </w:divBdr>
    </w:div>
    <w:div w:id="448205515">
      <w:bodyDiv w:val="1"/>
      <w:marLeft w:val="0"/>
      <w:marRight w:val="0"/>
      <w:marTop w:val="0"/>
      <w:marBottom w:val="0"/>
      <w:divBdr>
        <w:top w:val="none" w:sz="0" w:space="0" w:color="auto"/>
        <w:left w:val="none" w:sz="0" w:space="0" w:color="auto"/>
        <w:bottom w:val="none" w:sz="0" w:space="0" w:color="auto"/>
        <w:right w:val="none" w:sz="0" w:space="0" w:color="auto"/>
      </w:divBdr>
    </w:div>
    <w:div w:id="448205830">
      <w:bodyDiv w:val="1"/>
      <w:marLeft w:val="0"/>
      <w:marRight w:val="0"/>
      <w:marTop w:val="0"/>
      <w:marBottom w:val="0"/>
      <w:divBdr>
        <w:top w:val="none" w:sz="0" w:space="0" w:color="auto"/>
        <w:left w:val="none" w:sz="0" w:space="0" w:color="auto"/>
        <w:bottom w:val="none" w:sz="0" w:space="0" w:color="auto"/>
        <w:right w:val="none" w:sz="0" w:space="0" w:color="auto"/>
      </w:divBdr>
    </w:div>
    <w:div w:id="448276872">
      <w:bodyDiv w:val="1"/>
      <w:marLeft w:val="0"/>
      <w:marRight w:val="0"/>
      <w:marTop w:val="0"/>
      <w:marBottom w:val="0"/>
      <w:divBdr>
        <w:top w:val="none" w:sz="0" w:space="0" w:color="auto"/>
        <w:left w:val="none" w:sz="0" w:space="0" w:color="auto"/>
        <w:bottom w:val="none" w:sz="0" w:space="0" w:color="auto"/>
        <w:right w:val="none" w:sz="0" w:space="0" w:color="auto"/>
      </w:divBdr>
    </w:div>
    <w:div w:id="448277534">
      <w:bodyDiv w:val="1"/>
      <w:marLeft w:val="0"/>
      <w:marRight w:val="0"/>
      <w:marTop w:val="0"/>
      <w:marBottom w:val="0"/>
      <w:divBdr>
        <w:top w:val="none" w:sz="0" w:space="0" w:color="auto"/>
        <w:left w:val="none" w:sz="0" w:space="0" w:color="auto"/>
        <w:bottom w:val="none" w:sz="0" w:space="0" w:color="auto"/>
        <w:right w:val="none" w:sz="0" w:space="0" w:color="auto"/>
      </w:divBdr>
    </w:div>
    <w:div w:id="448281552">
      <w:bodyDiv w:val="1"/>
      <w:marLeft w:val="0"/>
      <w:marRight w:val="0"/>
      <w:marTop w:val="0"/>
      <w:marBottom w:val="0"/>
      <w:divBdr>
        <w:top w:val="none" w:sz="0" w:space="0" w:color="auto"/>
        <w:left w:val="none" w:sz="0" w:space="0" w:color="auto"/>
        <w:bottom w:val="none" w:sz="0" w:space="0" w:color="auto"/>
        <w:right w:val="none" w:sz="0" w:space="0" w:color="auto"/>
      </w:divBdr>
    </w:div>
    <w:div w:id="448281568">
      <w:bodyDiv w:val="1"/>
      <w:marLeft w:val="0"/>
      <w:marRight w:val="0"/>
      <w:marTop w:val="0"/>
      <w:marBottom w:val="0"/>
      <w:divBdr>
        <w:top w:val="none" w:sz="0" w:space="0" w:color="auto"/>
        <w:left w:val="none" w:sz="0" w:space="0" w:color="auto"/>
        <w:bottom w:val="none" w:sz="0" w:space="0" w:color="auto"/>
        <w:right w:val="none" w:sz="0" w:space="0" w:color="auto"/>
      </w:divBdr>
    </w:div>
    <w:div w:id="448282449">
      <w:bodyDiv w:val="1"/>
      <w:marLeft w:val="0"/>
      <w:marRight w:val="0"/>
      <w:marTop w:val="0"/>
      <w:marBottom w:val="0"/>
      <w:divBdr>
        <w:top w:val="none" w:sz="0" w:space="0" w:color="auto"/>
        <w:left w:val="none" w:sz="0" w:space="0" w:color="auto"/>
        <w:bottom w:val="none" w:sz="0" w:space="0" w:color="auto"/>
        <w:right w:val="none" w:sz="0" w:space="0" w:color="auto"/>
      </w:divBdr>
    </w:div>
    <w:div w:id="448284515">
      <w:bodyDiv w:val="1"/>
      <w:marLeft w:val="0"/>
      <w:marRight w:val="0"/>
      <w:marTop w:val="0"/>
      <w:marBottom w:val="0"/>
      <w:divBdr>
        <w:top w:val="none" w:sz="0" w:space="0" w:color="auto"/>
        <w:left w:val="none" w:sz="0" w:space="0" w:color="auto"/>
        <w:bottom w:val="none" w:sz="0" w:space="0" w:color="auto"/>
        <w:right w:val="none" w:sz="0" w:space="0" w:color="auto"/>
      </w:divBdr>
    </w:div>
    <w:div w:id="448353860">
      <w:bodyDiv w:val="1"/>
      <w:marLeft w:val="0"/>
      <w:marRight w:val="0"/>
      <w:marTop w:val="0"/>
      <w:marBottom w:val="0"/>
      <w:divBdr>
        <w:top w:val="none" w:sz="0" w:space="0" w:color="auto"/>
        <w:left w:val="none" w:sz="0" w:space="0" w:color="auto"/>
        <w:bottom w:val="none" w:sz="0" w:space="0" w:color="auto"/>
        <w:right w:val="none" w:sz="0" w:space="0" w:color="auto"/>
      </w:divBdr>
    </w:div>
    <w:div w:id="448355361">
      <w:bodyDiv w:val="1"/>
      <w:marLeft w:val="0"/>
      <w:marRight w:val="0"/>
      <w:marTop w:val="0"/>
      <w:marBottom w:val="0"/>
      <w:divBdr>
        <w:top w:val="none" w:sz="0" w:space="0" w:color="auto"/>
        <w:left w:val="none" w:sz="0" w:space="0" w:color="auto"/>
        <w:bottom w:val="none" w:sz="0" w:space="0" w:color="auto"/>
        <w:right w:val="none" w:sz="0" w:space="0" w:color="auto"/>
      </w:divBdr>
    </w:div>
    <w:div w:id="448356656">
      <w:bodyDiv w:val="1"/>
      <w:marLeft w:val="0"/>
      <w:marRight w:val="0"/>
      <w:marTop w:val="0"/>
      <w:marBottom w:val="0"/>
      <w:divBdr>
        <w:top w:val="none" w:sz="0" w:space="0" w:color="auto"/>
        <w:left w:val="none" w:sz="0" w:space="0" w:color="auto"/>
        <w:bottom w:val="none" w:sz="0" w:space="0" w:color="auto"/>
        <w:right w:val="none" w:sz="0" w:space="0" w:color="auto"/>
      </w:divBdr>
    </w:div>
    <w:div w:id="448397606">
      <w:bodyDiv w:val="1"/>
      <w:marLeft w:val="0"/>
      <w:marRight w:val="0"/>
      <w:marTop w:val="0"/>
      <w:marBottom w:val="0"/>
      <w:divBdr>
        <w:top w:val="none" w:sz="0" w:space="0" w:color="auto"/>
        <w:left w:val="none" w:sz="0" w:space="0" w:color="auto"/>
        <w:bottom w:val="none" w:sz="0" w:space="0" w:color="auto"/>
        <w:right w:val="none" w:sz="0" w:space="0" w:color="auto"/>
      </w:divBdr>
    </w:div>
    <w:div w:id="448427500">
      <w:bodyDiv w:val="1"/>
      <w:marLeft w:val="0"/>
      <w:marRight w:val="0"/>
      <w:marTop w:val="0"/>
      <w:marBottom w:val="0"/>
      <w:divBdr>
        <w:top w:val="none" w:sz="0" w:space="0" w:color="auto"/>
        <w:left w:val="none" w:sz="0" w:space="0" w:color="auto"/>
        <w:bottom w:val="none" w:sz="0" w:space="0" w:color="auto"/>
        <w:right w:val="none" w:sz="0" w:space="0" w:color="auto"/>
      </w:divBdr>
    </w:div>
    <w:div w:id="448471080">
      <w:bodyDiv w:val="1"/>
      <w:marLeft w:val="0"/>
      <w:marRight w:val="0"/>
      <w:marTop w:val="0"/>
      <w:marBottom w:val="0"/>
      <w:divBdr>
        <w:top w:val="none" w:sz="0" w:space="0" w:color="auto"/>
        <w:left w:val="none" w:sz="0" w:space="0" w:color="auto"/>
        <w:bottom w:val="none" w:sz="0" w:space="0" w:color="auto"/>
        <w:right w:val="none" w:sz="0" w:space="0" w:color="auto"/>
      </w:divBdr>
    </w:div>
    <w:div w:id="448476725">
      <w:bodyDiv w:val="1"/>
      <w:marLeft w:val="0"/>
      <w:marRight w:val="0"/>
      <w:marTop w:val="0"/>
      <w:marBottom w:val="0"/>
      <w:divBdr>
        <w:top w:val="none" w:sz="0" w:space="0" w:color="auto"/>
        <w:left w:val="none" w:sz="0" w:space="0" w:color="auto"/>
        <w:bottom w:val="none" w:sz="0" w:space="0" w:color="auto"/>
        <w:right w:val="none" w:sz="0" w:space="0" w:color="auto"/>
      </w:divBdr>
    </w:div>
    <w:div w:id="448477943">
      <w:bodyDiv w:val="1"/>
      <w:marLeft w:val="0"/>
      <w:marRight w:val="0"/>
      <w:marTop w:val="0"/>
      <w:marBottom w:val="0"/>
      <w:divBdr>
        <w:top w:val="none" w:sz="0" w:space="0" w:color="auto"/>
        <w:left w:val="none" w:sz="0" w:space="0" w:color="auto"/>
        <w:bottom w:val="none" w:sz="0" w:space="0" w:color="auto"/>
        <w:right w:val="none" w:sz="0" w:space="0" w:color="auto"/>
      </w:divBdr>
    </w:div>
    <w:div w:id="448545702">
      <w:bodyDiv w:val="1"/>
      <w:marLeft w:val="0"/>
      <w:marRight w:val="0"/>
      <w:marTop w:val="0"/>
      <w:marBottom w:val="0"/>
      <w:divBdr>
        <w:top w:val="none" w:sz="0" w:space="0" w:color="auto"/>
        <w:left w:val="none" w:sz="0" w:space="0" w:color="auto"/>
        <w:bottom w:val="none" w:sz="0" w:space="0" w:color="auto"/>
        <w:right w:val="none" w:sz="0" w:space="0" w:color="auto"/>
      </w:divBdr>
    </w:div>
    <w:div w:id="448546790">
      <w:bodyDiv w:val="1"/>
      <w:marLeft w:val="0"/>
      <w:marRight w:val="0"/>
      <w:marTop w:val="0"/>
      <w:marBottom w:val="0"/>
      <w:divBdr>
        <w:top w:val="none" w:sz="0" w:space="0" w:color="auto"/>
        <w:left w:val="none" w:sz="0" w:space="0" w:color="auto"/>
        <w:bottom w:val="none" w:sz="0" w:space="0" w:color="auto"/>
        <w:right w:val="none" w:sz="0" w:space="0" w:color="auto"/>
      </w:divBdr>
    </w:div>
    <w:div w:id="448551537">
      <w:bodyDiv w:val="1"/>
      <w:marLeft w:val="0"/>
      <w:marRight w:val="0"/>
      <w:marTop w:val="0"/>
      <w:marBottom w:val="0"/>
      <w:divBdr>
        <w:top w:val="none" w:sz="0" w:space="0" w:color="auto"/>
        <w:left w:val="none" w:sz="0" w:space="0" w:color="auto"/>
        <w:bottom w:val="none" w:sz="0" w:space="0" w:color="auto"/>
        <w:right w:val="none" w:sz="0" w:space="0" w:color="auto"/>
      </w:divBdr>
    </w:div>
    <w:div w:id="448626380">
      <w:bodyDiv w:val="1"/>
      <w:marLeft w:val="0"/>
      <w:marRight w:val="0"/>
      <w:marTop w:val="0"/>
      <w:marBottom w:val="0"/>
      <w:divBdr>
        <w:top w:val="none" w:sz="0" w:space="0" w:color="auto"/>
        <w:left w:val="none" w:sz="0" w:space="0" w:color="auto"/>
        <w:bottom w:val="none" w:sz="0" w:space="0" w:color="auto"/>
        <w:right w:val="none" w:sz="0" w:space="0" w:color="auto"/>
      </w:divBdr>
    </w:div>
    <w:div w:id="448667979">
      <w:bodyDiv w:val="1"/>
      <w:marLeft w:val="0"/>
      <w:marRight w:val="0"/>
      <w:marTop w:val="0"/>
      <w:marBottom w:val="0"/>
      <w:divBdr>
        <w:top w:val="none" w:sz="0" w:space="0" w:color="auto"/>
        <w:left w:val="none" w:sz="0" w:space="0" w:color="auto"/>
        <w:bottom w:val="none" w:sz="0" w:space="0" w:color="auto"/>
        <w:right w:val="none" w:sz="0" w:space="0" w:color="auto"/>
      </w:divBdr>
    </w:div>
    <w:div w:id="448668910">
      <w:bodyDiv w:val="1"/>
      <w:marLeft w:val="0"/>
      <w:marRight w:val="0"/>
      <w:marTop w:val="0"/>
      <w:marBottom w:val="0"/>
      <w:divBdr>
        <w:top w:val="none" w:sz="0" w:space="0" w:color="auto"/>
        <w:left w:val="none" w:sz="0" w:space="0" w:color="auto"/>
        <w:bottom w:val="none" w:sz="0" w:space="0" w:color="auto"/>
        <w:right w:val="none" w:sz="0" w:space="0" w:color="auto"/>
      </w:divBdr>
    </w:div>
    <w:div w:id="448747024">
      <w:bodyDiv w:val="1"/>
      <w:marLeft w:val="0"/>
      <w:marRight w:val="0"/>
      <w:marTop w:val="0"/>
      <w:marBottom w:val="0"/>
      <w:divBdr>
        <w:top w:val="none" w:sz="0" w:space="0" w:color="auto"/>
        <w:left w:val="none" w:sz="0" w:space="0" w:color="auto"/>
        <w:bottom w:val="none" w:sz="0" w:space="0" w:color="auto"/>
        <w:right w:val="none" w:sz="0" w:space="0" w:color="auto"/>
      </w:divBdr>
    </w:div>
    <w:div w:id="448813967">
      <w:bodyDiv w:val="1"/>
      <w:marLeft w:val="0"/>
      <w:marRight w:val="0"/>
      <w:marTop w:val="0"/>
      <w:marBottom w:val="0"/>
      <w:divBdr>
        <w:top w:val="none" w:sz="0" w:space="0" w:color="auto"/>
        <w:left w:val="none" w:sz="0" w:space="0" w:color="auto"/>
        <w:bottom w:val="none" w:sz="0" w:space="0" w:color="auto"/>
        <w:right w:val="none" w:sz="0" w:space="0" w:color="auto"/>
      </w:divBdr>
    </w:div>
    <w:div w:id="448814766">
      <w:bodyDiv w:val="1"/>
      <w:marLeft w:val="0"/>
      <w:marRight w:val="0"/>
      <w:marTop w:val="0"/>
      <w:marBottom w:val="0"/>
      <w:divBdr>
        <w:top w:val="none" w:sz="0" w:space="0" w:color="auto"/>
        <w:left w:val="none" w:sz="0" w:space="0" w:color="auto"/>
        <w:bottom w:val="none" w:sz="0" w:space="0" w:color="auto"/>
        <w:right w:val="none" w:sz="0" w:space="0" w:color="auto"/>
      </w:divBdr>
    </w:div>
    <w:div w:id="448815977">
      <w:bodyDiv w:val="1"/>
      <w:marLeft w:val="0"/>
      <w:marRight w:val="0"/>
      <w:marTop w:val="0"/>
      <w:marBottom w:val="0"/>
      <w:divBdr>
        <w:top w:val="none" w:sz="0" w:space="0" w:color="auto"/>
        <w:left w:val="none" w:sz="0" w:space="0" w:color="auto"/>
        <w:bottom w:val="none" w:sz="0" w:space="0" w:color="auto"/>
        <w:right w:val="none" w:sz="0" w:space="0" w:color="auto"/>
      </w:divBdr>
    </w:div>
    <w:div w:id="448816055">
      <w:bodyDiv w:val="1"/>
      <w:marLeft w:val="0"/>
      <w:marRight w:val="0"/>
      <w:marTop w:val="0"/>
      <w:marBottom w:val="0"/>
      <w:divBdr>
        <w:top w:val="none" w:sz="0" w:space="0" w:color="auto"/>
        <w:left w:val="none" w:sz="0" w:space="0" w:color="auto"/>
        <w:bottom w:val="none" w:sz="0" w:space="0" w:color="auto"/>
        <w:right w:val="none" w:sz="0" w:space="0" w:color="auto"/>
      </w:divBdr>
    </w:div>
    <w:div w:id="448816654">
      <w:bodyDiv w:val="1"/>
      <w:marLeft w:val="0"/>
      <w:marRight w:val="0"/>
      <w:marTop w:val="0"/>
      <w:marBottom w:val="0"/>
      <w:divBdr>
        <w:top w:val="none" w:sz="0" w:space="0" w:color="auto"/>
        <w:left w:val="none" w:sz="0" w:space="0" w:color="auto"/>
        <w:bottom w:val="none" w:sz="0" w:space="0" w:color="auto"/>
        <w:right w:val="none" w:sz="0" w:space="0" w:color="auto"/>
      </w:divBdr>
    </w:div>
    <w:div w:id="448822300">
      <w:bodyDiv w:val="1"/>
      <w:marLeft w:val="0"/>
      <w:marRight w:val="0"/>
      <w:marTop w:val="0"/>
      <w:marBottom w:val="0"/>
      <w:divBdr>
        <w:top w:val="none" w:sz="0" w:space="0" w:color="auto"/>
        <w:left w:val="none" w:sz="0" w:space="0" w:color="auto"/>
        <w:bottom w:val="none" w:sz="0" w:space="0" w:color="auto"/>
        <w:right w:val="none" w:sz="0" w:space="0" w:color="auto"/>
      </w:divBdr>
    </w:div>
    <w:div w:id="448856449">
      <w:bodyDiv w:val="1"/>
      <w:marLeft w:val="0"/>
      <w:marRight w:val="0"/>
      <w:marTop w:val="0"/>
      <w:marBottom w:val="0"/>
      <w:divBdr>
        <w:top w:val="none" w:sz="0" w:space="0" w:color="auto"/>
        <w:left w:val="none" w:sz="0" w:space="0" w:color="auto"/>
        <w:bottom w:val="none" w:sz="0" w:space="0" w:color="auto"/>
        <w:right w:val="none" w:sz="0" w:space="0" w:color="auto"/>
      </w:divBdr>
    </w:div>
    <w:div w:id="448862505">
      <w:bodyDiv w:val="1"/>
      <w:marLeft w:val="0"/>
      <w:marRight w:val="0"/>
      <w:marTop w:val="0"/>
      <w:marBottom w:val="0"/>
      <w:divBdr>
        <w:top w:val="none" w:sz="0" w:space="0" w:color="auto"/>
        <w:left w:val="none" w:sz="0" w:space="0" w:color="auto"/>
        <w:bottom w:val="none" w:sz="0" w:space="0" w:color="auto"/>
        <w:right w:val="none" w:sz="0" w:space="0" w:color="auto"/>
      </w:divBdr>
    </w:div>
    <w:div w:id="448865965">
      <w:bodyDiv w:val="1"/>
      <w:marLeft w:val="0"/>
      <w:marRight w:val="0"/>
      <w:marTop w:val="0"/>
      <w:marBottom w:val="0"/>
      <w:divBdr>
        <w:top w:val="none" w:sz="0" w:space="0" w:color="auto"/>
        <w:left w:val="none" w:sz="0" w:space="0" w:color="auto"/>
        <w:bottom w:val="none" w:sz="0" w:space="0" w:color="auto"/>
        <w:right w:val="none" w:sz="0" w:space="0" w:color="auto"/>
      </w:divBdr>
    </w:div>
    <w:div w:id="448932755">
      <w:bodyDiv w:val="1"/>
      <w:marLeft w:val="0"/>
      <w:marRight w:val="0"/>
      <w:marTop w:val="0"/>
      <w:marBottom w:val="0"/>
      <w:divBdr>
        <w:top w:val="none" w:sz="0" w:space="0" w:color="auto"/>
        <w:left w:val="none" w:sz="0" w:space="0" w:color="auto"/>
        <w:bottom w:val="none" w:sz="0" w:space="0" w:color="auto"/>
        <w:right w:val="none" w:sz="0" w:space="0" w:color="auto"/>
      </w:divBdr>
    </w:div>
    <w:div w:id="448935168">
      <w:bodyDiv w:val="1"/>
      <w:marLeft w:val="0"/>
      <w:marRight w:val="0"/>
      <w:marTop w:val="0"/>
      <w:marBottom w:val="0"/>
      <w:divBdr>
        <w:top w:val="none" w:sz="0" w:space="0" w:color="auto"/>
        <w:left w:val="none" w:sz="0" w:space="0" w:color="auto"/>
        <w:bottom w:val="none" w:sz="0" w:space="0" w:color="auto"/>
        <w:right w:val="none" w:sz="0" w:space="0" w:color="auto"/>
      </w:divBdr>
    </w:div>
    <w:div w:id="448941016">
      <w:bodyDiv w:val="1"/>
      <w:marLeft w:val="0"/>
      <w:marRight w:val="0"/>
      <w:marTop w:val="0"/>
      <w:marBottom w:val="0"/>
      <w:divBdr>
        <w:top w:val="none" w:sz="0" w:space="0" w:color="auto"/>
        <w:left w:val="none" w:sz="0" w:space="0" w:color="auto"/>
        <w:bottom w:val="none" w:sz="0" w:space="0" w:color="auto"/>
        <w:right w:val="none" w:sz="0" w:space="0" w:color="auto"/>
      </w:divBdr>
    </w:div>
    <w:div w:id="449008097">
      <w:bodyDiv w:val="1"/>
      <w:marLeft w:val="0"/>
      <w:marRight w:val="0"/>
      <w:marTop w:val="0"/>
      <w:marBottom w:val="0"/>
      <w:divBdr>
        <w:top w:val="none" w:sz="0" w:space="0" w:color="auto"/>
        <w:left w:val="none" w:sz="0" w:space="0" w:color="auto"/>
        <w:bottom w:val="none" w:sz="0" w:space="0" w:color="auto"/>
        <w:right w:val="none" w:sz="0" w:space="0" w:color="auto"/>
      </w:divBdr>
    </w:div>
    <w:div w:id="449008773">
      <w:bodyDiv w:val="1"/>
      <w:marLeft w:val="0"/>
      <w:marRight w:val="0"/>
      <w:marTop w:val="0"/>
      <w:marBottom w:val="0"/>
      <w:divBdr>
        <w:top w:val="none" w:sz="0" w:space="0" w:color="auto"/>
        <w:left w:val="none" w:sz="0" w:space="0" w:color="auto"/>
        <w:bottom w:val="none" w:sz="0" w:space="0" w:color="auto"/>
        <w:right w:val="none" w:sz="0" w:space="0" w:color="auto"/>
      </w:divBdr>
    </w:div>
    <w:div w:id="449008811">
      <w:bodyDiv w:val="1"/>
      <w:marLeft w:val="0"/>
      <w:marRight w:val="0"/>
      <w:marTop w:val="0"/>
      <w:marBottom w:val="0"/>
      <w:divBdr>
        <w:top w:val="none" w:sz="0" w:space="0" w:color="auto"/>
        <w:left w:val="none" w:sz="0" w:space="0" w:color="auto"/>
        <w:bottom w:val="none" w:sz="0" w:space="0" w:color="auto"/>
        <w:right w:val="none" w:sz="0" w:space="0" w:color="auto"/>
      </w:divBdr>
    </w:div>
    <w:div w:id="449011568">
      <w:bodyDiv w:val="1"/>
      <w:marLeft w:val="0"/>
      <w:marRight w:val="0"/>
      <w:marTop w:val="0"/>
      <w:marBottom w:val="0"/>
      <w:divBdr>
        <w:top w:val="none" w:sz="0" w:space="0" w:color="auto"/>
        <w:left w:val="none" w:sz="0" w:space="0" w:color="auto"/>
        <w:bottom w:val="none" w:sz="0" w:space="0" w:color="auto"/>
        <w:right w:val="none" w:sz="0" w:space="0" w:color="auto"/>
      </w:divBdr>
    </w:div>
    <w:div w:id="449015328">
      <w:bodyDiv w:val="1"/>
      <w:marLeft w:val="0"/>
      <w:marRight w:val="0"/>
      <w:marTop w:val="0"/>
      <w:marBottom w:val="0"/>
      <w:divBdr>
        <w:top w:val="none" w:sz="0" w:space="0" w:color="auto"/>
        <w:left w:val="none" w:sz="0" w:space="0" w:color="auto"/>
        <w:bottom w:val="none" w:sz="0" w:space="0" w:color="auto"/>
        <w:right w:val="none" w:sz="0" w:space="0" w:color="auto"/>
      </w:divBdr>
    </w:div>
    <w:div w:id="449015649">
      <w:bodyDiv w:val="1"/>
      <w:marLeft w:val="0"/>
      <w:marRight w:val="0"/>
      <w:marTop w:val="0"/>
      <w:marBottom w:val="0"/>
      <w:divBdr>
        <w:top w:val="none" w:sz="0" w:space="0" w:color="auto"/>
        <w:left w:val="none" w:sz="0" w:space="0" w:color="auto"/>
        <w:bottom w:val="none" w:sz="0" w:space="0" w:color="auto"/>
        <w:right w:val="none" w:sz="0" w:space="0" w:color="auto"/>
      </w:divBdr>
    </w:div>
    <w:div w:id="449056809">
      <w:bodyDiv w:val="1"/>
      <w:marLeft w:val="0"/>
      <w:marRight w:val="0"/>
      <w:marTop w:val="0"/>
      <w:marBottom w:val="0"/>
      <w:divBdr>
        <w:top w:val="none" w:sz="0" w:space="0" w:color="auto"/>
        <w:left w:val="none" w:sz="0" w:space="0" w:color="auto"/>
        <w:bottom w:val="none" w:sz="0" w:space="0" w:color="auto"/>
        <w:right w:val="none" w:sz="0" w:space="0" w:color="auto"/>
      </w:divBdr>
    </w:div>
    <w:div w:id="449057954">
      <w:bodyDiv w:val="1"/>
      <w:marLeft w:val="0"/>
      <w:marRight w:val="0"/>
      <w:marTop w:val="0"/>
      <w:marBottom w:val="0"/>
      <w:divBdr>
        <w:top w:val="none" w:sz="0" w:space="0" w:color="auto"/>
        <w:left w:val="none" w:sz="0" w:space="0" w:color="auto"/>
        <w:bottom w:val="none" w:sz="0" w:space="0" w:color="auto"/>
        <w:right w:val="none" w:sz="0" w:space="0" w:color="auto"/>
      </w:divBdr>
    </w:div>
    <w:div w:id="449128897">
      <w:bodyDiv w:val="1"/>
      <w:marLeft w:val="0"/>
      <w:marRight w:val="0"/>
      <w:marTop w:val="0"/>
      <w:marBottom w:val="0"/>
      <w:divBdr>
        <w:top w:val="none" w:sz="0" w:space="0" w:color="auto"/>
        <w:left w:val="none" w:sz="0" w:space="0" w:color="auto"/>
        <w:bottom w:val="none" w:sz="0" w:space="0" w:color="auto"/>
        <w:right w:val="none" w:sz="0" w:space="0" w:color="auto"/>
      </w:divBdr>
    </w:div>
    <w:div w:id="449132230">
      <w:bodyDiv w:val="1"/>
      <w:marLeft w:val="0"/>
      <w:marRight w:val="0"/>
      <w:marTop w:val="0"/>
      <w:marBottom w:val="0"/>
      <w:divBdr>
        <w:top w:val="none" w:sz="0" w:space="0" w:color="auto"/>
        <w:left w:val="none" w:sz="0" w:space="0" w:color="auto"/>
        <w:bottom w:val="none" w:sz="0" w:space="0" w:color="auto"/>
        <w:right w:val="none" w:sz="0" w:space="0" w:color="auto"/>
      </w:divBdr>
    </w:div>
    <w:div w:id="449134758">
      <w:bodyDiv w:val="1"/>
      <w:marLeft w:val="0"/>
      <w:marRight w:val="0"/>
      <w:marTop w:val="0"/>
      <w:marBottom w:val="0"/>
      <w:divBdr>
        <w:top w:val="none" w:sz="0" w:space="0" w:color="auto"/>
        <w:left w:val="none" w:sz="0" w:space="0" w:color="auto"/>
        <w:bottom w:val="none" w:sz="0" w:space="0" w:color="auto"/>
        <w:right w:val="none" w:sz="0" w:space="0" w:color="auto"/>
      </w:divBdr>
    </w:div>
    <w:div w:id="449200566">
      <w:bodyDiv w:val="1"/>
      <w:marLeft w:val="0"/>
      <w:marRight w:val="0"/>
      <w:marTop w:val="0"/>
      <w:marBottom w:val="0"/>
      <w:divBdr>
        <w:top w:val="none" w:sz="0" w:space="0" w:color="auto"/>
        <w:left w:val="none" w:sz="0" w:space="0" w:color="auto"/>
        <w:bottom w:val="none" w:sz="0" w:space="0" w:color="auto"/>
        <w:right w:val="none" w:sz="0" w:space="0" w:color="auto"/>
      </w:divBdr>
    </w:div>
    <w:div w:id="449201912">
      <w:bodyDiv w:val="1"/>
      <w:marLeft w:val="0"/>
      <w:marRight w:val="0"/>
      <w:marTop w:val="0"/>
      <w:marBottom w:val="0"/>
      <w:divBdr>
        <w:top w:val="none" w:sz="0" w:space="0" w:color="auto"/>
        <w:left w:val="none" w:sz="0" w:space="0" w:color="auto"/>
        <w:bottom w:val="none" w:sz="0" w:space="0" w:color="auto"/>
        <w:right w:val="none" w:sz="0" w:space="0" w:color="auto"/>
      </w:divBdr>
    </w:div>
    <w:div w:id="449204336">
      <w:bodyDiv w:val="1"/>
      <w:marLeft w:val="0"/>
      <w:marRight w:val="0"/>
      <w:marTop w:val="0"/>
      <w:marBottom w:val="0"/>
      <w:divBdr>
        <w:top w:val="none" w:sz="0" w:space="0" w:color="auto"/>
        <w:left w:val="none" w:sz="0" w:space="0" w:color="auto"/>
        <w:bottom w:val="none" w:sz="0" w:space="0" w:color="auto"/>
        <w:right w:val="none" w:sz="0" w:space="0" w:color="auto"/>
      </w:divBdr>
    </w:div>
    <w:div w:id="449249379">
      <w:bodyDiv w:val="1"/>
      <w:marLeft w:val="0"/>
      <w:marRight w:val="0"/>
      <w:marTop w:val="0"/>
      <w:marBottom w:val="0"/>
      <w:divBdr>
        <w:top w:val="none" w:sz="0" w:space="0" w:color="auto"/>
        <w:left w:val="none" w:sz="0" w:space="0" w:color="auto"/>
        <w:bottom w:val="none" w:sz="0" w:space="0" w:color="auto"/>
        <w:right w:val="none" w:sz="0" w:space="0" w:color="auto"/>
      </w:divBdr>
    </w:div>
    <w:div w:id="449276917">
      <w:bodyDiv w:val="1"/>
      <w:marLeft w:val="0"/>
      <w:marRight w:val="0"/>
      <w:marTop w:val="0"/>
      <w:marBottom w:val="0"/>
      <w:divBdr>
        <w:top w:val="none" w:sz="0" w:space="0" w:color="auto"/>
        <w:left w:val="none" w:sz="0" w:space="0" w:color="auto"/>
        <w:bottom w:val="none" w:sz="0" w:space="0" w:color="auto"/>
        <w:right w:val="none" w:sz="0" w:space="0" w:color="auto"/>
      </w:divBdr>
    </w:div>
    <w:div w:id="449278299">
      <w:bodyDiv w:val="1"/>
      <w:marLeft w:val="0"/>
      <w:marRight w:val="0"/>
      <w:marTop w:val="0"/>
      <w:marBottom w:val="0"/>
      <w:divBdr>
        <w:top w:val="none" w:sz="0" w:space="0" w:color="auto"/>
        <w:left w:val="none" w:sz="0" w:space="0" w:color="auto"/>
        <w:bottom w:val="none" w:sz="0" w:space="0" w:color="auto"/>
        <w:right w:val="none" w:sz="0" w:space="0" w:color="auto"/>
      </w:divBdr>
    </w:div>
    <w:div w:id="449281988">
      <w:bodyDiv w:val="1"/>
      <w:marLeft w:val="0"/>
      <w:marRight w:val="0"/>
      <w:marTop w:val="0"/>
      <w:marBottom w:val="0"/>
      <w:divBdr>
        <w:top w:val="none" w:sz="0" w:space="0" w:color="auto"/>
        <w:left w:val="none" w:sz="0" w:space="0" w:color="auto"/>
        <w:bottom w:val="none" w:sz="0" w:space="0" w:color="auto"/>
        <w:right w:val="none" w:sz="0" w:space="0" w:color="auto"/>
      </w:divBdr>
    </w:div>
    <w:div w:id="449282026">
      <w:bodyDiv w:val="1"/>
      <w:marLeft w:val="0"/>
      <w:marRight w:val="0"/>
      <w:marTop w:val="0"/>
      <w:marBottom w:val="0"/>
      <w:divBdr>
        <w:top w:val="none" w:sz="0" w:space="0" w:color="auto"/>
        <w:left w:val="none" w:sz="0" w:space="0" w:color="auto"/>
        <w:bottom w:val="none" w:sz="0" w:space="0" w:color="auto"/>
        <w:right w:val="none" w:sz="0" w:space="0" w:color="auto"/>
      </w:divBdr>
    </w:div>
    <w:div w:id="449319938">
      <w:bodyDiv w:val="1"/>
      <w:marLeft w:val="0"/>
      <w:marRight w:val="0"/>
      <w:marTop w:val="0"/>
      <w:marBottom w:val="0"/>
      <w:divBdr>
        <w:top w:val="none" w:sz="0" w:space="0" w:color="auto"/>
        <w:left w:val="none" w:sz="0" w:space="0" w:color="auto"/>
        <w:bottom w:val="none" w:sz="0" w:space="0" w:color="auto"/>
        <w:right w:val="none" w:sz="0" w:space="0" w:color="auto"/>
      </w:divBdr>
    </w:div>
    <w:div w:id="449320470">
      <w:bodyDiv w:val="1"/>
      <w:marLeft w:val="0"/>
      <w:marRight w:val="0"/>
      <w:marTop w:val="0"/>
      <w:marBottom w:val="0"/>
      <w:divBdr>
        <w:top w:val="none" w:sz="0" w:space="0" w:color="auto"/>
        <w:left w:val="none" w:sz="0" w:space="0" w:color="auto"/>
        <w:bottom w:val="none" w:sz="0" w:space="0" w:color="auto"/>
        <w:right w:val="none" w:sz="0" w:space="0" w:color="auto"/>
      </w:divBdr>
    </w:div>
    <w:div w:id="449326392">
      <w:bodyDiv w:val="1"/>
      <w:marLeft w:val="0"/>
      <w:marRight w:val="0"/>
      <w:marTop w:val="0"/>
      <w:marBottom w:val="0"/>
      <w:divBdr>
        <w:top w:val="none" w:sz="0" w:space="0" w:color="auto"/>
        <w:left w:val="none" w:sz="0" w:space="0" w:color="auto"/>
        <w:bottom w:val="none" w:sz="0" w:space="0" w:color="auto"/>
        <w:right w:val="none" w:sz="0" w:space="0" w:color="auto"/>
      </w:divBdr>
    </w:div>
    <w:div w:id="449394757">
      <w:bodyDiv w:val="1"/>
      <w:marLeft w:val="0"/>
      <w:marRight w:val="0"/>
      <w:marTop w:val="0"/>
      <w:marBottom w:val="0"/>
      <w:divBdr>
        <w:top w:val="none" w:sz="0" w:space="0" w:color="auto"/>
        <w:left w:val="none" w:sz="0" w:space="0" w:color="auto"/>
        <w:bottom w:val="none" w:sz="0" w:space="0" w:color="auto"/>
        <w:right w:val="none" w:sz="0" w:space="0" w:color="auto"/>
      </w:divBdr>
    </w:div>
    <w:div w:id="449399850">
      <w:bodyDiv w:val="1"/>
      <w:marLeft w:val="0"/>
      <w:marRight w:val="0"/>
      <w:marTop w:val="0"/>
      <w:marBottom w:val="0"/>
      <w:divBdr>
        <w:top w:val="none" w:sz="0" w:space="0" w:color="auto"/>
        <w:left w:val="none" w:sz="0" w:space="0" w:color="auto"/>
        <w:bottom w:val="none" w:sz="0" w:space="0" w:color="auto"/>
        <w:right w:val="none" w:sz="0" w:space="0" w:color="auto"/>
      </w:divBdr>
    </w:div>
    <w:div w:id="449400387">
      <w:bodyDiv w:val="1"/>
      <w:marLeft w:val="0"/>
      <w:marRight w:val="0"/>
      <w:marTop w:val="0"/>
      <w:marBottom w:val="0"/>
      <w:divBdr>
        <w:top w:val="none" w:sz="0" w:space="0" w:color="auto"/>
        <w:left w:val="none" w:sz="0" w:space="0" w:color="auto"/>
        <w:bottom w:val="none" w:sz="0" w:space="0" w:color="auto"/>
        <w:right w:val="none" w:sz="0" w:space="0" w:color="auto"/>
      </w:divBdr>
    </w:div>
    <w:div w:id="449401678">
      <w:bodyDiv w:val="1"/>
      <w:marLeft w:val="0"/>
      <w:marRight w:val="0"/>
      <w:marTop w:val="0"/>
      <w:marBottom w:val="0"/>
      <w:divBdr>
        <w:top w:val="none" w:sz="0" w:space="0" w:color="auto"/>
        <w:left w:val="none" w:sz="0" w:space="0" w:color="auto"/>
        <w:bottom w:val="none" w:sz="0" w:space="0" w:color="auto"/>
        <w:right w:val="none" w:sz="0" w:space="0" w:color="auto"/>
      </w:divBdr>
    </w:div>
    <w:div w:id="449402041">
      <w:bodyDiv w:val="1"/>
      <w:marLeft w:val="0"/>
      <w:marRight w:val="0"/>
      <w:marTop w:val="0"/>
      <w:marBottom w:val="0"/>
      <w:divBdr>
        <w:top w:val="none" w:sz="0" w:space="0" w:color="auto"/>
        <w:left w:val="none" w:sz="0" w:space="0" w:color="auto"/>
        <w:bottom w:val="none" w:sz="0" w:space="0" w:color="auto"/>
        <w:right w:val="none" w:sz="0" w:space="0" w:color="auto"/>
      </w:divBdr>
    </w:div>
    <w:div w:id="449470278">
      <w:bodyDiv w:val="1"/>
      <w:marLeft w:val="0"/>
      <w:marRight w:val="0"/>
      <w:marTop w:val="0"/>
      <w:marBottom w:val="0"/>
      <w:divBdr>
        <w:top w:val="none" w:sz="0" w:space="0" w:color="auto"/>
        <w:left w:val="none" w:sz="0" w:space="0" w:color="auto"/>
        <w:bottom w:val="none" w:sz="0" w:space="0" w:color="auto"/>
        <w:right w:val="none" w:sz="0" w:space="0" w:color="auto"/>
      </w:divBdr>
    </w:div>
    <w:div w:id="449474163">
      <w:bodyDiv w:val="1"/>
      <w:marLeft w:val="0"/>
      <w:marRight w:val="0"/>
      <w:marTop w:val="0"/>
      <w:marBottom w:val="0"/>
      <w:divBdr>
        <w:top w:val="none" w:sz="0" w:space="0" w:color="auto"/>
        <w:left w:val="none" w:sz="0" w:space="0" w:color="auto"/>
        <w:bottom w:val="none" w:sz="0" w:space="0" w:color="auto"/>
        <w:right w:val="none" w:sz="0" w:space="0" w:color="auto"/>
      </w:divBdr>
    </w:div>
    <w:div w:id="449474221">
      <w:bodyDiv w:val="1"/>
      <w:marLeft w:val="0"/>
      <w:marRight w:val="0"/>
      <w:marTop w:val="0"/>
      <w:marBottom w:val="0"/>
      <w:divBdr>
        <w:top w:val="none" w:sz="0" w:space="0" w:color="auto"/>
        <w:left w:val="none" w:sz="0" w:space="0" w:color="auto"/>
        <w:bottom w:val="none" w:sz="0" w:space="0" w:color="auto"/>
        <w:right w:val="none" w:sz="0" w:space="0" w:color="auto"/>
      </w:divBdr>
    </w:div>
    <w:div w:id="449513099">
      <w:bodyDiv w:val="1"/>
      <w:marLeft w:val="0"/>
      <w:marRight w:val="0"/>
      <w:marTop w:val="0"/>
      <w:marBottom w:val="0"/>
      <w:divBdr>
        <w:top w:val="none" w:sz="0" w:space="0" w:color="auto"/>
        <w:left w:val="none" w:sz="0" w:space="0" w:color="auto"/>
        <w:bottom w:val="none" w:sz="0" w:space="0" w:color="auto"/>
        <w:right w:val="none" w:sz="0" w:space="0" w:color="auto"/>
      </w:divBdr>
    </w:div>
    <w:div w:id="449516806">
      <w:bodyDiv w:val="1"/>
      <w:marLeft w:val="0"/>
      <w:marRight w:val="0"/>
      <w:marTop w:val="0"/>
      <w:marBottom w:val="0"/>
      <w:divBdr>
        <w:top w:val="none" w:sz="0" w:space="0" w:color="auto"/>
        <w:left w:val="none" w:sz="0" w:space="0" w:color="auto"/>
        <w:bottom w:val="none" w:sz="0" w:space="0" w:color="auto"/>
        <w:right w:val="none" w:sz="0" w:space="0" w:color="auto"/>
      </w:divBdr>
    </w:div>
    <w:div w:id="449519243">
      <w:bodyDiv w:val="1"/>
      <w:marLeft w:val="0"/>
      <w:marRight w:val="0"/>
      <w:marTop w:val="0"/>
      <w:marBottom w:val="0"/>
      <w:divBdr>
        <w:top w:val="none" w:sz="0" w:space="0" w:color="auto"/>
        <w:left w:val="none" w:sz="0" w:space="0" w:color="auto"/>
        <w:bottom w:val="none" w:sz="0" w:space="0" w:color="auto"/>
        <w:right w:val="none" w:sz="0" w:space="0" w:color="auto"/>
      </w:divBdr>
    </w:div>
    <w:div w:id="449520163">
      <w:bodyDiv w:val="1"/>
      <w:marLeft w:val="0"/>
      <w:marRight w:val="0"/>
      <w:marTop w:val="0"/>
      <w:marBottom w:val="0"/>
      <w:divBdr>
        <w:top w:val="none" w:sz="0" w:space="0" w:color="auto"/>
        <w:left w:val="none" w:sz="0" w:space="0" w:color="auto"/>
        <w:bottom w:val="none" w:sz="0" w:space="0" w:color="auto"/>
        <w:right w:val="none" w:sz="0" w:space="0" w:color="auto"/>
      </w:divBdr>
    </w:div>
    <w:div w:id="449593906">
      <w:bodyDiv w:val="1"/>
      <w:marLeft w:val="0"/>
      <w:marRight w:val="0"/>
      <w:marTop w:val="0"/>
      <w:marBottom w:val="0"/>
      <w:divBdr>
        <w:top w:val="none" w:sz="0" w:space="0" w:color="auto"/>
        <w:left w:val="none" w:sz="0" w:space="0" w:color="auto"/>
        <w:bottom w:val="none" w:sz="0" w:space="0" w:color="auto"/>
        <w:right w:val="none" w:sz="0" w:space="0" w:color="auto"/>
      </w:divBdr>
    </w:div>
    <w:div w:id="449593959">
      <w:bodyDiv w:val="1"/>
      <w:marLeft w:val="0"/>
      <w:marRight w:val="0"/>
      <w:marTop w:val="0"/>
      <w:marBottom w:val="0"/>
      <w:divBdr>
        <w:top w:val="none" w:sz="0" w:space="0" w:color="auto"/>
        <w:left w:val="none" w:sz="0" w:space="0" w:color="auto"/>
        <w:bottom w:val="none" w:sz="0" w:space="0" w:color="auto"/>
        <w:right w:val="none" w:sz="0" w:space="0" w:color="auto"/>
      </w:divBdr>
    </w:div>
    <w:div w:id="449664273">
      <w:bodyDiv w:val="1"/>
      <w:marLeft w:val="0"/>
      <w:marRight w:val="0"/>
      <w:marTop w:val="0"/>
      <w:marBottom w:val="0"/>
      <w:divBdr>
        <w:top w:val="none" w:sz="0" w:space="0" w:color="auto"/>
        <w:left w:val="none" w:sz="0" w:space="0" w:color="auto"/>
        <w:bottom w:val="none" w:sz="0" w:space="0" w:color="auto"/>
        <w:right w:val="none" w:sz="0" w:space="0" w:color="auto"/>
      </w:divBdr>
    </w:div>
    <w:div w:id="449664399">
      <w:bodyDiv w:val="1"/>
      <w:marLeft w:val="0"/>
      <w:marRight w:val="0"/>
      <w:marTop w:val="0"/>
      <w:marBottom w:val="0"/>
      <w:divBdr>
        <w:top w:val="none" w:sz="0" w:space="0" w:color="auto"/>
        <w:left w:val="none" w:sz="0" w:space="0" w:color="auto"/>
        <w:bottom w:val="none" w:sz="0" w:space="0" w:color="auto"/>
        <w:right w:val="none" w:sz="0" w:space="0" w:color="auto"/>
      </w:divBdr>
    </w:div>
    <w:div w:id="449664850">
      <w:bodyDiv w:val="1"/>
      <w:marLeft w:val="0"/>
      <w:marRight w:val="0"/>
      <w:marTop w:val="0"/>
      <w:marBottom w:val="0"/>
      <w:divBdr>
        <w:top w:val="none" w:sz="0" w:space="0" w:color="auto"/>
        <w:left w:val="none" w:sz="0" w:space="0" w:color="auto"/>
        <w:bottom w:val="none" w:sz="0" w:space="0" w:color="auto"/>
        <w:right w:val="none" w:sz="0" w:space="0" w:color="auto"/>
      </w:divBdr>
    </w:div>
    <w:div w:id="449712742">
      <w:bodyDiv w:val="1"/>
      <w:marLeft w:val="0"/>
      <w:marRight w:val="0"/>
      <w:marTop w:val="0"/>
      <w:marBottom w:val="0"/>
      <w:divBdr>
        <w:top w:val="none" w:sz="0" w:space="0" w:color="auto"/>
        <w:left w:val="none" w:sz="0" w:space="0" w:color="auto"/>
        <w:bottom w:val="none" w:sz="0" w:space="0" w:color="auto"/>
        <w:right w:val="none" w:sz="0" w:space="0" w:color="auto"/>
      </w:divBdr>
    </w:div>
    <w:div w:id="449738615">
      <w:bodyDiv w:val="1"/>
      <w:marLeft w:val="0"/>
      <w:marRight w:val="0"/>
      <w:marTop w:val="0"/>
      <w:marBottom w:val="0"/>
      <w:divBdr>
        <w:top w:val="none" w:sz="0" w:space="0" w:color="auto"/>
        <w:left w:val="none" w:sz="0" w:space="0" w:color="auto"/>
        <w:bottom w:val="none" w:sz="0" w:space="0" w:color="auto"/>
        <w:right w:val="none" w:sz="0" w:space="0" w:color="auto"/>
      </w:divBdr>
    </w:div>
    <w:div w:id="449740138">
      <w:bodyDiv w:val="1"/>
      <w:marLeft w:val="0"/>
      <w:marRight w:val="0"/>
      <w:marTop w:val="0"/>
      <w:marBottom w:val="0"/>
      <w:divBdr>
        <w:top w:val="none" w:sz="0" w:space="0" w:color="auto"/>
        <w:left w:val="none" w:sz="0" w:space="0" w:color="auto"/>
        <w:bottom w:val="none" w:sz="0" w:space="0" w:color="auto"/>
        <w:right w:val="none" w:sz="0" w:space="0" w:color="auto"/>
      </w:divBdr>
    </w:div>
    <w:div w:id="449740573">
      <w:bodyDiv w:val="1"/>
      <w:marLeft w:val="0"/>
      <w:marRight w:val="0"/>
      <w:marTop w:val="0"/>
      <w:marBottom w:val="0"/>
      <w:divBdr>
        <w:top w:val="none" w:sz="0" w:space="0" w:color="auto"/>
        <w:left w:val="none" w:sz="0" w:space="0" w:color="auto"/>
        <w:bottom w:val="none" w:sz="0" w:space="0" w:color="auto"/>
        <w:right w:val="none" w:sz="0" w:space="0" w:color="auto"/>
      </w:divBdr>
    </w:div>
    <w:div w:id="449781255">
      <w:bodyDiv w:val="1"/>
      <w:marLeft w:val="0"/>
      <w:marRight w:val="0"/>
      <w:marTop w:val="0"/>
      <w:marBottom w:val="0"/>
      <w:divBdr>
        <w:top w:val="none" w:sz="0" w:space="0" w:color="auto"/>
        <w:left w:val="none" w:sz="0" w:space="0" w:color="auto"/>
        <w:bottom w:val="none" w:sz="0" w:space="0" w:color="auto"/>
        <w:right w:val="none" w:sz="0" w:space="0" w:color="auto"/>
      </w:divBdr>
    </w:div>
    <w:div w:id="449787939">
      <w:bodyDiv w:val="1"/>
      <w:marLeft w:val="0"/>
      <w:marRight w:val="0"/>
      <w:marTop w:val="0"/>
      <w:marBottom w:val="0"/>
      <w:divBdr>
        <w:top w:val="none" w:sz="0" w:space="0" w:color="auto"/>
        <w:left w:val="none" w:sz="0" w:space="0" w:color="auto"/>
        <w:bottom w:val="none" w:sz="0" w:space="0" w:color="auto"/>
        <w:right w:val="none" w:sz="0" w:space="0" w:color="auto"/>
      </w:divBdr>
    </w:div>
    <w:div w:id="449858230">
      <w:bodyDiv w:val="1"/>
      <w:marLeft w:val="0"/>
      <w:marRight w:val="0"/>
      <w:marTop w:val="0"/>
      <w:marBottom w:val="0"/>
      <w:divBdr>
        <w:top w:val="none" w:sz="0" w:space="0" w:color="auto"/>
        <w:left w:val="none" w:sz="0" w:space="0" w:color="auto"/>
        <w:bottom w:val="none" w:sz="0" w:space="0" w:color="auto"/>
        <w:right w:val="none" w:sz="0" w:space="0" w:color="auto"/>
      </w:divBdr>
    </w:div>
    <w:div w:id="449860535">
      <w:bodyDiv w:val="1"/>
      <w:marLeft w:val="0"/>
      <w:marRight w:val="0"/>
      <w:marTop w:val="0"/>
      <w:marBottom w:val="0"/>
      <w:divBdr>
        <w:top w:val="none" w:sz="0" w:space="0" w:color="auto"/>
        <w:left w:val="none" w:sz="0" w:space="0" w:color="auto"/>
        <w:bottom w:val="none" w:sz="0" w:space="0" w:color="auto"/>
        <w:right w:val="none" w:sz="0" w:space="0" w:color="auto"/>
      </w:divBdr>
    </w:div>
    <w:div w:id="449860912">
      <w:bodyDiv w:val="1"/>
      <w:marLeft w:val="0"/>
      <w:marRight w:val="0"/>
      <w:marTop w:val="0"/>
      <w:marBottom w:val="0"/>
      <w:divBdr>
        <w:top w:val="none" w:sz="0" w:space="0" w:color="auto"/>
        <w:left w:val="none" w:sz="0" w:space="0" w:color="auto"/>
        <w:bottom w:val="none" w:sz="0" w:space="0" w:color="auto"/>
        <w:right w:val="none" w:sz="0" w:space="0" w:color="auto"/>
      </w:divBdr>
    </w:div>
    <w:div w:id="449906393">
      <w:bodyDiv w:val="1"/>
      <w:marLeft w:val="0"/>
      <w:marRight w:val="0"/>
      <w:marTop w:val="0"/>
      <w:marBottom w:val="0"/>
      <w:divBdr>
        <w:top w:val="none" w:sz="0" w:space="0" w:color="auto"/>
        <w:left w:val="none" w:sz="0" w:space="0" w:color="auto"/>
        <w:bottom w:val="none" w:sz="0" w:space="0" w:color="auto"/>
        <w:right w:val="none" w:sz="0" w:space="0" w:color="auto"/>
      </w:divBdr>
    </w:div>
    <w:div w:id="449907245">
      <w:bodyDiv w:val="1"/>
      <w:marLeft w:val="0"/>
      <w:marRight w:val="0"/>
      <w:marTop w:val="0"/>
      <w:marBottom w:val="0"/>
      <w:divBdr>
        <w:top w:val="none" w:sz="0" w:space="0" w:color="auto"/>
        <w:left w:val="none" w:sz="0" w:space="0" w:color="auto"/>
        <w:bottom w:val="none" w:sz="0" w:space="0" w:color="auto"/>
        <w:right w:val="none" w:sz="0" w:space="0" w:color="auto"/>
      </w:divBdr>
    </w:div>
    <w:div w:id="449931359">
      <w:bodyDiv w:val="1"/>
      <w:marLeft w:val="0"/>
      <w:marRight w:val="0"/>
      <w:marTop w:val="0"/>
      <w:marBottom w:val="0"/>
      <w:divBdr>
        <w:top w:val="none" w:sz="0" w:space="0" w:color="auto"/>
        <w:left w:val="none" w:sz="0" w:space="0" w:color="auto"/>
        <w:bottom w:val="none" w:sz="0" w:space="0" w:color="auto"/>
        <w:right w:val="none" w:sz="0" w:space="0" w:color="auto"/>
      </w:divBdr>
    </w:div>
    <w:div w:id="449936514">
      <w:bodyDiv w:val="1"/>
      <w:marLeft w:val="0"/>
      <w:marRight w:val="0"/>
      <w:marTop w:val="0"/>
      <w:marBottom w:val="0"/>
      <w:divBdr>
        <w:top w:val="none" w:sz="0" w:space="0" w:color="auto"/>
        <w:left w:val="none" w:sz="0" w:space="0" w:color="auto"/>
        <w:bottom w:val="none" w:sz="0" w:space="0" w:color="auto"/>
        <w:right w:val="none" w:sz="0" w:space="0" w:color="auto"/>
      </w:divBdr>
    </w:div>
    <w:div w:id="449974308">
      <w:bodyDiv w:val="1"/>
      <w:marLeft w:val="0"/>
      <w:marRight w:val="0"/>
      <w:marTop w:val="0"/>
      <w:marBottom w:val="0"/>
      <w:divBdr>
        <w:top w:val="none" w:sz="0" w:space="0" w:color="auto"/>
        <w:left w:val="none" w:sz="0" w:space="0" w:color="auto"/>
        <w:bottom w:val="none" w:sz="0" w:space="0" w:color="auto"/>
        <w:right w:val="none" w:sz="0" w:space="0" w:color="auto"/>
      </w:divBdr>
    </w:div>
    <w:div w:id="449981090">
      <w:bodyDiv w:val="1"/>
      <w:marLeft w:val="0"/>
      <w:marRight w:val="0"/>
      <w:marTop w:val="0"/>
      <w:marBottom w:val="0"/>
      <w:divBdr>
        <w:top w:val="none" w:sz="0" w:space="0" w:color="auto"/>
        <w:left w:val="none" w:sz="0" w:space="0" w:color="auto"/>
        <w:bottom w:val="none" w:sz="0" w:space="0" w:color="auto"/>
        <w:right w:val="none" w:sz="0" w:space="0" w:color="auto"/>
      </w:divBdr>
    </w:div>
    <w:div w:id="450049103">
      <w:bodyDiv w:val="1"/>
      <w:marLeft w:val="0"/>
      <w:marRight w:val="0"/>
      <w:marTop w:val="0"/>
      <w:marBottom w:val="0"/>
      <w:divBdr>
        <w:top w:val="none" w:sz="0" w:space="0" w:color="auto"/>
        <w:left w:val="none" w:sz="0" w:space="0" w:color="auto"/>
        <w:bottom w:val="none" w:sz="0" w:space="0" w:color="auto"/>
        <w:right w:val="none" w:sz="0" w:space="0" w:color="auto"/>
      </w:divBdr>
    </w:div>
    <w:div w:id="450050090">
      <w:bodyDiv w:val="1"/>
      <w:marLeft w:val="0"/>
      <w:marRight w:val="0"/>
      <w:marTop w:val="0"/>
      <w:marBottom w:val="0"/>
      <w:divBdr>
        <w:top w:val="none" w:sz="0" w:space="0" w:color="auto"/>
        <w:left w:val="none" w:sz="0" w:space="0" w:color="auto"/>
        <w:bottom w:val="none" w:sz="0" w:space="0" w:color="auto"/>
        <w:right w:val="none" w:sz="0" w:space="0" w:color="auto"/>
      </w:divBdr>
    </w:div>
    <w:div w:id="450054193">
      <w:bodyDiv w:val="1"/>
      <w:marLeft w:val="0"/>
      <w:marRight w:val="0"/>
      <w:marTop w:val="0"/>
      <w:marBottom w:val="0"/>
      <w:divBdr>
        <w:top w:val="none" w:sz="0" w:space="0" w:color="auto"/>
        <w:left w:val="none" w:sz="0" w:space="0" w:color="auto"/>
        <w:bottom w:val="none" w:sz="0" w:space="0" w:color="auto"/>
        <w:right w:val="none" w:sz="0" w:space="0" w:color="auto"/>
      </w:divBdr>
    </w:div>
    <w:div w:id="450054627">
      <w:bodyDiv w:val="1"/>
      <w:marLeft w:val="0"/>
      <w:marRight w:val="0"/>
      <w:marTop w:val="0"/>
      <w:marBottom w:val="0"/>
      <w:divBdr>
        <w:top w:val="none" w:sz="0" w:space="0" w:color="auto"/>
        <w:left w:val="none" w:sz="0" w:space="0" w:color="auto"/>
        <w:bottom w:val="none" w:sz="0" w:space="0" w:color="auto"/>
        <w:right w:val="none" w:sz="0" w:space="0" w:color="auto"/>
      </w:divBdr>
    </w:div>
    <w:div w:id="450056998">
      <w:bodyDiv w:val="1"/>
      <w:marLeft w:val="0"/>
      <w:marRight w:val="0"/>
      <w:marTop w:val="0"/>
      <w:marBottom w:val="0"/>
      <w:divBdr>
        <w:top w:val="none" w:sz="0" w:space="0" w:color="auto"/>
        <w:left w:val="none" w:sz="0" w:space="0" w:color="auto"/>
        <w:bottom w:val="none" w:sz="0" w:space="0" w:color="auto"/>
        <w:right w:val="none" w:sz="0" w:space="0" w:color="auto"/>
      </w:divBdr>
    </w:div>
    <w:div w:id="450128630">
      <w:bodyDiv w:val="1"/>
      <w:marLeft w:val="0"/>
      <w:marRight w:val="0"/>
      <w:marTop w:val="0"/>
      <w:marBottom w:val="0"/>
      <w:divBdr>
        <w:top w:val="none" w:sz="0" w:space="0" w:color="auto"/>
        <w:left w:val="none" w:sz="0" w:space="0" w:color="auto"/>
        <w:bottom w:val="none" w:sz="0" w:space="0" w:color="auto"/>
        <w:right w:val="none" w:sz="0" w:space="0" w:color="auto"/>
      </w:divBdr>
    </w:div>
    <w:div w:id="450130229">
      <w:bodyDiv w:val="1"/>
      <w:marLeft w:val="0"/>
      <w:marRight w:val="0"/>
      <w:marTop w:val="0"/>
      <w:marBottom w:val="0"/>
      <w:divBdr>
        <w:top w:val="none" w:sz="0" w:space="0" w:color="auto"/>
        <w:left w:val="none" w:sz="0" w:space="0" w:color="auto"/>
        <w:bottom w:val="none" w:sz="0" w:space="0" w:color="auto"/>
        <w:right w:val="none" w:sz="0" w:space="0" w:color="auto"/>
      </w:divBdr>
    </w:div>
    <w:div w:id="450130410">
      <w:bodyDiv w:val="1"/>
      <w:marLeft w:val="0"/>
      <w:marRight w:val="0"/>
      <w:marTop w:val="0"/>
      <w:marBottom w:val="0"/>
      <w:divBdr>
        <w:top w:val="none" w:sz="0" w:space="0" w:color="auto"/>
        <w:left w:val="none" w:sz="0" w:space="0" w:color="auto"/>
        <w:bottom w:val="none" w:sz="0" w:space="0" w:color="auto"/>
        <w:right w:val="none" w:sz="0" w:space="0" w:color="auto"/>
      </w:divBdr>
    </w:div>
    <w:div w:id="450130713">
      <w:bodyDiv w:val="1"/>
      <w:marLeft w:val="0"/>
      <w:marRight w:val="0"/>
      <w:marTop w:val="0"/>
      <w:marBottom w:val="0"/>
      <w:divBdr>
        <w:top w:val="none" w:sz="0" w:space="0" w:color="auto"/>
        <w:left w:val="none" w:sz="0" w:space="0" w:color="auto"/>
        <w:bottom w:val="none" w:sz="0" w:space="0" w:color="auto"/>
        <w:right w:val="none" w:sz="0" w:space="0" w:color="auto"/>
      </w:divBdr>
    </w:div>
    <w:div w:id="450132477">
      <w:bodyDiv w:val="1"/>
      <w:marLeft w:val="0"/>
      <w:marRight w:val="0"/>
      <w:marTop w:val="0"/>
      <w:marBottom w:val="0"/>
      <w:divBdr>
        <w:top w:val="none" w:sz="0" w:space="0" w:color="auto"/>
        <w:left w:val="none" w:sz="0" w:space="0" w:color="auto"/>
        <w:bottom w:val="none" w:sz="0" w:space="0" w:color="auto"/>
        <w:right w:val="none" w:sz="0" w:space="0" w:color="auto"/>
      </w:divBdr>
    </w:div>
    <w:div w:id="450167958">
      <w:bodyDiv w:val="1"/>
      <w:marLeft w:val="0"/>
      <w:marRight w:val="0"/>
      <w:marTop w:val="0"/>
      <w:marBottom w:val="0"/>
      <w:divBdr>
        <w:top w:val="none" w:sz="0" w:space="0" w:color="auto"/>
        <w:left w:val="none" w:sz="0" w:space="0" w:color="auto"/>
        <w:bottom w:val="none" w:sz="0" w:space="0" w:color="auto"/>
        <w:right w:val="none" w:sz="0" w:space="0" w:color="auto"/>
      </w:divBdr>
    </w:div>
    <w:div w:id="450168259">
      <w:bodyDiv w:val="1"/>
      <w:marLeft w:val="0"/>
      <w:marRight w:val="0"/>
      <w:marTop w:val="0"/>
      <w:marBottom w:val="0"/>
      <w:divBdr>
        <w:top w:val="none" w:sz="0" w:space="0" w:color="auto"/>
        <w:left w:val="none" w:sz="0" w:space="0" w:color="auto"/>
        <w:bottom w:val="none" w:sz="0" w:space="0" w:color="auto"/>
        <w:right w:val="none" w:sz="0" w:space="0" w:color="auto"/>
      </w:divBdr>
    </w:div>
    <w:div w:id="450170508">
      <w:bodyDiv w:val="1"/>
      <w:marLeft w:val="0"/>
      <w:marRight w:val="0"/>
      <w:marTop w:val="0"/>
      <w:marBottom w:val="0"/>
      <w:divBdr>
        <w:top w:val="none" w:sz="0" w:space="0" w:color="auto"/>
        <w:left w:val="none" w:sz="0" w:space="0" w:color="auto"/>
        <w:bottom w:val="none" w:sz="0" w:space="0" w:color="auto"/>
        <w:right w:val="none" w:sz="0" w:space="0" w:color="auto"/>
      </w:divBdr>
    </w:div>
    <w:div w:id="450172390">
      <w:bodyDiv w:val="1"/>
      <w:marLeft w:val="0"/>
      <w:marRight w:val="0"/>
      <w:marTop w:val="0"/>
      <w:marBottom w:val="0"/>
      <w:divBdr>
        <w:top w:val="none" w:sz="0" w:space="0" w:color="auto"/>
        <w:left w:val="none" w:sz="0" w:space="0" w:color="auto"/>
        <w:bottom w:val="none" w:sz="0" w:space="0" w:color="auto"/>
        <w:right w:val="none" w:sz="0" w:space="0" w:color="auto"/>
      </w:divBdr>
    </w:div>
    <w:div w:id="450172467">
      <w:bodyDiv w:val="1"/>
      <w:marLeft w:val="0"/>
      <w:marRight w:val="0"/>
      <w:marTop w:val="0"/>
      <w:marBottom w:val="0"/>
      <w:divBdr>
        <w:top w:val="none" w:sz="0" w:space="0" w:color="auto"/>
        <w:left w:val="none" w:sz="0" w:space="0" w:color="auto"/>
        <w:bottom w:val="none" w:sz="0" w:space="0" w:color="auto"/>
        <w:right w:val="none" w:sz="0" w:space="0" w:color="auto"/>
      </w:divBdr>
    </w:div>
    <w:div w:id="450242397">
      <w:bodyDiv w:val="1"/>
      <w:marLeft w:val="0"/>
      <w:marRight w:val="0"/>
      <w:marTop w:val="0"/>
      <w:marBottom w:val="0"/>
      <w:divBdr>
        <w:top w:val="none" w:sz="0" w:space="0" w:color="auto"/>
        <w:left w:val="none" w:sz="0" w:space="0" w:color="auto"/>
        <w:bottom w:val="none" w:sz="0" w:space="0" w:color="auto"/>
        <w:right w:val="none" w:sz="0" w:space="0" w:color="auto"/>
      </w:divBdr>
    </w:div>
    <w:div w:id="450244719">
      <w:bodyDiv w:val="1"/>
      <w:marLeft w:val="0"/>
      <w:marRight w:val="0"/>
      <w:marTop w:val="0"/>
      <w:marBottom w:val="0"/>
      <w:divBdr>
        <w:top w:val="none" w:sz="0" w:space="0" w:color="auto"/>
        <w:left w:val="none" w:sz="0" w:space="0" w:color="auto"/>
        <w:bottom w:val="none" w:sz="0" w:space="0" w:color="auto"/>
        <w:right w:val="none" w:sz="0" w:space="0" w:color="auto"/>
      </w:divBdr>
    </w:div>
    <w:div w:id="450246226">
      <w:bodyDiv w:val="1"/>
      <w:marLeft w:val="0"/>
      <w:marRight w:val="0"/>
      <w:marTop w:val="0"/>
      <w:marBottom w:val="0"/>
      <w:divBdr>
        <w:top w:val="none" w:sz="0" w:space="0" w:color="auto"/>
        <w:left w:val="none" w:sz="0" w:space="0" w:color="auto"/>
        <w:bottom w:val="none" w:sz="0" w:space="0" w:color="auto"/>
        <w:right w:val="none" w:sz="0" w:space="0" w:color="auto"/>
      </w:divBdr>
    </w:div>
    <w:div w:id="450320026">
      <w:bodyDiv w:val="1"/>
      <w:marLeft w:val="0"/>
      <w:marRight w:val="0"/>
      <w:marTop w:val="0"/>
      <w:marBottom w:val="0"/>
      <w:divBdr>
        <w:top w:val="none" w:sz="0" w:space="0" w:color="auto"/>
        <w:left w:val="none" w:sz="0" w:space="0" w:color="auto"/>
        <w:bottom w:val="none" w:sz="0" w:space="0" w:color="auto"/>
        <w:right w:val="none" w:sz="0" w:space="0" w:color="auto"/>
      </w:divBdr>
    </w:div>
    <w:div w:id="450320038">
      <w:bodyDiv w:val="1"/>
      <w:marLeft w:val="0"/>
      <w:marRight w:val="0"/>
      <w:marTop w:val="0"/>
      <w:marBottom w:val="0"/>
      <w:divBdr>
        <w:top w:val="none" w:sz="0" w:space="0" w:color="auto"/>
        <w:left w:val="none" w:sz="0" w:space="0" w:color="auto"/>
        <w:bottom w:val="none" w:sz="0" w:space="0" w:color="auto"/>
        <w:right w:val="none" w:sz="0" w:space="0" w:color="auto"/>
      </w:divBdr>
    </w:div>
    <w:div w:id="450321683">
      <w:bodyDiv w:val="1"/>
      <w:marLeft w:val="0"/>
      <w:marRight w:val="0"/>
      <w:marTop w:val="0"/>
      <w:marBottom w:val="0"/>
      <w:divBdr>
        <w:top w:val="none" w:sz="0" w:space="0" w:color="auto"/>
        <w:left w:val="none" w:sz="0" w:space="0" w:color="auto"/>
        <w:bottom w:val="none" w:sz="0" w:space="0" w:color="auto"/>
        <w:right w:val="none" w:sz="0" w:space="0" w:color="auto"/>
      </w:divBdr>
    </w:div>
    <w:div w:id="450322897">
      <w:bodyDiv w:val="1"/>
      <w:marLeft w:val="0"/>
      <w:marRight w:val="0"/>
      <w:marTop w:val="0"/>
      <w:marBottom w:val="0"/>
      <w:divBdr>
        <w:top w:val="none" w:sz="0" w:space="0" w:color="auto"/>
        <w:left w:val="none" w:sz="0" w:space="0" w:color="auto"/>
        <w:bottom w:val="none" w:sz="0" w:space="0" w:color="auto"/>
        <w:right w:val="none" w:sz="0" w:space="0" w:color="auto"/>
      </w:divBdr>
    </w:div>
    <w:div w:id="450324168">
      <w:bodyDiv w:val="1"/>
      <w:marLeft w:val="0"/>
      <w:marRight w:val="0"/>
      <w:marTop w:val="0"/>
      <w:marBottom w:val="0"/>
      <w:divBdr>
        <w:top w:val="none" w:sz="0" w:space="0" w:color="auto"/>
        <w:left w:val="none" w:sz="0" w:space="0" w:color="auto"/>
        <w:bottom w:val="none" w:sz="0" w:space="0" w:color="auto"/>
        <w:right w:val="none" w:sz="0" w:space="0" w:color="auto"/>
      </w:divBdr>
    </w:div>
    <w:div w:id="450327300">
      <w:bodyDiv w:val="1"/>
      <w:marLeft w:val="0"/>
      <w:marRight w:val="0"/>
      <w:marTop w:val="0"/>
      <w:marBottom w:val="0"/>
      <w:divBdr>
        <w:top w:val="none" w:sz="0" w:space="0" w:color="auto"/>
        <w:left w:val="none" w:sz="0" w:space="0" w:color="auto"/>
        <w:bottom w:val="none" w:sz="0" w:space="0" w:color="auto"/>
        <w:right w:val="none" w:sz="0" w:space="0" w:color="auto"/>
      </w:divBdr>
    </w:div>
    <w:div w:id="450393118">
      <w:bodyDiv w:val="1"/>
      <w:marLeft w:val="0"/>
      <w:marRight w:val="0"/>
      <w:marTop w:val="0"/>
      <w:marBottom w:val="0"/>
      <w:divBdr>
        <w:top w:val="none" w:sz="0" w:space="0" w:color="auto"/>
        <w:left w:val="none" w:sz="0" w:space="0" w:color="auto"/>
        <w:bottom w:val="none" w:sz="0" w:space="0" w:color="auto"/>
        <w:right w:val="none" w:sz="0" w:space="0" w:color="auto"/>
      </w:divBdr>
    </w:div>
    <w:div w:id="450395530">
      <w:bodyDiv w:val="1"/>
      <w:marLeft w:val="0"/>
      <w:marRight w:val="0"/>
      <w:marTop w:val="0"/>
      <w:marBottom w:val="0"/>
      <w:divBdr>
        <w:top w:val="none" w:sz="0" w:space="0" w:color="auto"/>
        <w:left w:val="none" w:sz="0" w:space="0" w:color="auto"/>
        <w:bottom w:val="none" w:sz="0" w:space="0" w:color="auto"/>
        <w:right w:val="none" w:sz="0" w:space="0" w:color="auto"/>
      </w:divBdr>
    </w:div>
    <w:div w:id="450435637">
      <w:bodyDiv w:val="1"/>
      <w:marLeft w:val="0"/>
      <w:marRight w:val="0"/>
      <w:marTop w:val="0"/>
      <w:marBottom w:val="0"/>
      <w:divBdr>
        <w:top w:val="none" w:sz="0" w:space="0" w:color="auto"/>
        <w:left w:val="none" w:sz="0" w:space="0" w:color="auto"/>
        <w:bottom w:val="none" w:sz="0" w:space="0" w:color="auto"/>
        <w:right w:val="none" w:sz="0" w:space="0" w:color="auto"/>
      </w:divBdr>
    </w:div>
    <w:div w:id="450435768">
      <w:bodyDiv w:val="1"/>
      <w:marLeft w:val="0"/>
      <w:marRight w:val="0"/>
      <w:marTop w:val="0"/>
      <w:marBottom w:val="0"/>
      <w:divBdr>
        <w:top w:val="none" w:sz="0" w:space="0" w:color="auto"/>
        <w:left w:val="none" w:sz="0" w:space="0" w:color="auto"/>
        <w:bottom w:val="none" w:sz="0" w:space="0" w:color="auto"/>
        <w:right w:val="none" w:sz="0" w:space="0" w:color="auto"/>
      </w:divBdr>
    </w:div>
    <w:div w:id="450438072">
      <w:bodyDiv w:val="1"/>
      <w:marLeft w:val="0"/>
      <w:marRight w:val="0"/>
      <w:marTop w:val="0"/>
      <w:marBottom w:val="0"/>
      <w:divBdr>
        <w:top w:val="none" w:sz="0" w:space="0" w:color="auto"/>
        <w:left w:val="none" w:sz="0" w:space="0" w:color="auto"/>
        <w:bottom w:val="none" w:sz="0" w:space="0" w:color="auto"/>
        <w:right w:val="none" w:sz="0" w:space="0" w:color="auto"/>
      </w:divBdr>
    </w:div>
    <w:div w:id="450439830">
      <w:bodyDiv w:val="1"/>
      <w:marLeft w:val="0"/>
      <w:marRight w:val="0"/>
      <w:marTop w:val="0"/>
      <w:marBottom w:val="0"/>
      <w:divBdr>
        <w:top w:val="none" w:sz="0" w:space="0" w:color="auto"/>
        <w:left w:val="none" w:sz="0" w:space="0" w:color="auto"/>
        <w:bottom w:val="none" w:sz="0" w:space="0" w:color="auto"/>
        <w:right w:val="none" w:sz="0" w:space="0" w:color="auto"/>
      </w:divBdr>
    </w:div>
    <w:div w:id="450441418">
      <w:bodyDiv w:val="1"/>
      <w:marLeft w:val="0"/>
      <w:marRight w:val="0"/>
      <w:marTop w:val="0"/>
      <w:marBottom w:val="0"/>
      <w:divBdr>
        <w:top w:val="none" w:sz="0" w:space="0" w:color="auto"/>
        <w:left w:val="none" w:sz="0" w:space="0" w:color="auto"/>
        <w:bottom w:val="none" w:sz="0" w:space="0" w:color="auto"/>
        <w:right w:val="none" w:sz="0" w:space="0" w:color="auto"/>
      </w:divBdr>
    </w:div>
    <w:div w:id="450442671">
      <w:bodyDiv w:val="1"/>
      <w:marLeft w:val="0"/>
      <w:marRight w:val="0"/>
      <w:marTop w:val="0"/>
      <w:marBottom w:val="0"/>
      <w:divBdr>
        <w:top w:val="none" w:sz="0" w:space="0" w:color="auto"/>
        <w:left w:val="none" w:sz="0" w:space="0" w:color="auto"/>
        <w:bottom w:val="none" w:sz="0" w:space="0" w:color="auto"/>
        <w:right w:val="none" w:sz="0" w:space="0" w:color="auto"/>
      </w:divBdr>
    </w:div>
    <w:div w:id="450442877">
      <w:bodyDiv w:val="1"/>
      <w:marLeft w:val="0"/>
      <w:marRight w:val="0"/>
      <w:marTop w:val="0"/>
      <w:marBottom w:val="0"/>
      <w:divBdr>
        <w:top w:val="none" w:sz="0" w:space="0" w:color="auto"/>
        <w:left w:val="none" w:sz="0" w:space="0" w:color="auto"/>
        <w:bottom w:val="none" w:sz="0" w:space="0" w:color="auto"/>
        <w:right w:val="none" w:sz="0" w:space="0" w:color="auto"/>
      </w:divBdr>
    </w:div>
    <w:div w:id="450444192">
      <w:bodyDiv w:val="1"/>
      <w:marLeft w:val="0"/>
      <w:marRight w:val="0"/>
      <w:marTop w:val="0"/>
      <w:marBottom w:val="0"/>
      <w:divBdr>
        <w:top w:val="none" w:sz="0" w:space="0" w:color="auto"/>
        <w:left w:val="none" w:sz="0" w:space="0" w:color="auto"/>
        <w:bottom w:val="none" w:sz="0" w:space="0" w:color="auto"/>
        <w:right w:val="none" w:sz="0" w:space="0" w:color="auto"/>
      </w:divBdr>
    </w:div>
    <w:div w:id="450445196">
      <w:bodyDiv w:val="1"/>
      <w:marLeft w:val="0"/>
      <w:marRight w:val="0"/>
      <w:marTop w:val="0"/>
      <w:marBottom w:val="0"/>
      <w:divBdr>
        <w:top w:val="none" w:sz="0" w:space="0" w:color="auto"/>
        <w:left w:val="none" w:sz="0" w:space="0" w:color="auto"/>
        <w:bottom w:val="none" w:sz="0" w:space="0" w:color="auto"/>
        <w:right w:val="none" w:sz="0" w:space="0" w:color="auto"/>
      </w:divBdr>
    </w:div>
    <w:div w:id="450510970">
      <w:bodyDiv w:val="1"/>
      <w:marLeft w:val="0"/>
      <w:marRight w:val="0"/>
      <w:marTop w:val="0"/>
      <w:marBottom w:val="0"/>
      <w:divBdr>
        <w:top w:val="none" w:sz="0" w:space="0" w:color="auto"/>
        <w:left w:val="none" w:sz="0" w:space="0" w:color="auto"/>
        <w:bottom w:val="none" w:sz="0" w:space="0" w:color="auto"/>
        <w:right w:val="none" w:sz="0" w:space="0" w:color="auto"/>
      </w:divBdr>
    </w:div>
    <w:div w:id="450511539">
      <w:bodyDiv w:val="1"/>
      <w:marLeft w:val="0"/>
      <w:marRight w:val="0"/>
      <w:marTop w:val="0"/>
      <w:marBottom w:val="0"/>
      <w:divBdr>
        <w:top w:val="none" w:sz="0" w:space="0" w:color="auto"/>
        <w:left w:val="none" w:sz="0" w:space="0" w:color="auto"/>
        <w:bottom w:val="none" w:sz="0" w:space="0" w:color="auto"/>
        <w:right w:val="none" w:sz="0" w:space="0" w:color="auto"/>
      </w:divBdr>
    </w:div>
    <w:div w:id="450513840">
      <w:bodyDiv w:val="1"/>
      <w:marLeft w:val="0"/>
      <w:marRight w:val="0"/>
      <w:marTop w:val="0"/>
      <w:marBottom w:val="0"/>
      <w:divBdr>
        <w:top w:val="none" w:sz="0" w:space="0" w:color="auto"/>
        <w:left w:val="none" w:sz="0" w:space="0" w:color="auto"/>
        <w:bottom w:val="none" w:sz="0" w:space="0" w:color="auto"/>
        <w:right w:val="none" w:sz="0" w:space="0" w:color="auto"/>
      </w:divBdr>
    </w:div>
    <w:div w:id="450515923">
      <w:bodyDiv w:val="1"/>
      <w:marLeft w:val="0"/>
      <w:marRight w:val="0"/>
      <w:marTop w:val="0"/>
      <w:marBottom w:val="0"/>
      <w:divBdr>
        <w:top w:val="none" w:sz="0" w:space="0" w:color="auto"/>
        <w:left w:val="none" w:sz="0" w:space="0" w:color="auto"/>
        <w:bottom w:val="none" w:sz="0" w:space="0" w:color="auto"/>
        <w:right w:val="none" w:sz="0" w:space="0" w:color="auto"/>
      </w:divBdr>
    </w:div>
    <w:div w:id="450516936">
      <w:bodyDiv w:val="1"/>
      <w:marLeft w:val="0"/>
      <w:marRight w:val="0"/>
      <w:marTop w:val="0"/>
      <w:marBottom w:val="0"/>
      <w:divBdr>
        <w:top w:val="none" w:sz="0" w:space="0" w:color="auto"/>
        <w:left w:val="none" w:sz="0" w:space="0" w:color="auto"/>
        <w:bottom w:val="none" w:sz="0" w:space="0" w:color="auto"/>
        <w:right w:val="none" w:sz="0" w:space="0" w:color="auto"/>
      </w:divBdr>
    </w:div>
    <w:div w:id="450563089">
      <w:bodyDiv w:val="1"/>
      <w:marLeft w:val="0"/>
      <w:marRight w:val="0"/>
      <w:marTop w:val="0"/>
      <w:marBottom w:val="0"/>
      <w:divBdr>
        <w:top w:val="none" w:sz="0" w:space="0" w:color="auto"/>
        <w:left w:val="none" w:sz="0" w:space="0" w:color="auto"/>
        <w:bottom w:val="none" w:sz="0" w:space="0" w:color="auto"/>
        <w:right w:val="none" w:sz="0" w:space="0" w:color="auto"/>
      </w:divBdr>
    </w:div>
    <w:div w:id="450563317">
      <w:bodyDiv w:val="1"/>
      <w:marLeft w:val="0"/>
      <w:marRight w:val="0"/>
      <w:marTop w:val="0"/>
      <w:marBottom w:val="0"/>
      <w:divBdr>
        <w:top w:val="none" w:sz="0" w:space="0" w:color="auto"/>
        <w:left w:val="none" w:sz="0" w:space="0" w:color="auto"/>
        <w:bottom w:val="none" w:sz="0" w:space="0" w:color="auto"/>
        <w:right w:val="none" w:sz="0" w:space="0" w:color="auto"/>
      </w:divBdr>
    </w:div>
    <w:div w:id="450587181">
      <w:bodyDiv w:val="1"/>
      <w:marLeft w:val="0"/>
      <w:marRight w:val="0"/>
      <w:marTop w:val="0"/>
      <w:marBottom w:val="0"/>
      <w:divBdr>
        <w:top w:val="none" w:sz="0" w:space="0" w:color="auto"/>
        <w:left w:val="none" w:sz="0" w:space="0" w:color="auto"/>
        <w:bottom w:val="none" w:sz="0" w:space="0" w:color="auto"/>
        <w:right w:val="none" w:sz="0" w:space="0" w:color="auto"/>
      </w:divBdr>
    </w:div>
    <w:div w:id="450590037">
      <w:bodyDiv w:val="1"/>
      <w:marLeft w:val="0"/>
      <w:marRight w:val="0"/>
      <w:marTop w:val="0"/>
      <w:marBottom w:val="0"/>
      <w:divBdr>
        <w:top w:val="none" w:sz="0" w:space="0" w:color="auto"/>
        <w:left w:val="none" w:sz="0" w:space="0" w:color="auto"/>
        <w:bottom w:val="none" w:sz="0" w:space="0" w:color="auto"/>
        <w:right w:val="none" w:sz="0" w:space="0" w:color="auto"/>
      </w:divBdr>
    </w:div>
    <w:div w:id="450630701">
      <w:bodyDiv w:val="1"/>
      <w:marLeft w:val="0"/>
      <w:marRight w:val="0"/>
      <w:marTop w:val="0"/>
      <w:marBottom w:val="0"/>
      <w:divBdr>
        <w:top w:val="none" w:sz="0" w:space="0" w:color="auto"/>
        <w:left w:val="none" w:sz="0" w:space="0" w:color="auto"/>
        <w:bottom w:val="none" w:sz="0" w:space="0" w:color="auto"/>
        <w:right w:val="none" w:sz="0" w:space="0" w:color="auto"/>
      </w:divBdr>
    </w:div>
    <w:div w:id="450633441">
      <w:bodyDiv w:val="1"/>
      <w:marLeft w:val="0"/>
      <w:marRight w:val="0"/>
      <w:marTop w:val="0"/>
      <w:marBottom w:val="0"/>
      <w:divBdr>
        <w:top w:val="none" w:sz="0" w:space="0" w:color="auto"/>
        <w:left w:val="none" w:sz="0" w:space="0" w:color="auto"/>
        <w:bottom w:val="none" w:sz="0" w:space="0" w:color="auto"/>
        <w:right w:val="none" w:sz="0" w:space="0" w:color="auto"/>
      </w:divBdr>
    </w:div>
    <w:div w:id="450635184">
      <w:bodyDiv w:val="1"/>
      <w:marLeft w:val="0"/>
      <w:marRight w:val="0"/>
      <w:marTop w:val="0"/>
      <w:marBottom w:val="0"/>
      <w:divBdr>
        <w:top w:val="none" w:sz="0" w:space="0" w:color="auto"/>
        <w:left w:val="none" w:sz="0" w:space="0" w:color="auto"/>
        <w:bottom w:val="none" w:sz="0" w:space="0" w:color="auto"/>
        <w:right w:val="none" w:sz="0" w:space="0" w:color="auto"/>
      </w:divBdr>
    </w:div>
    <w:div w:id="450704304">
      <w:bodyDiv w:val="1"/>
      <w:marLeft w:val="0"/>
      <w:marRight w:val="0"/>
      <w:marTop w:val="0"/>
      <w:marBottom w:val="0"/>
      <w:divBdr>
        <w:top w:val="none" w:sz="0" w:space="0" w:color="auto"/>
        <w:left w:val="none" w:sz="0" w:space="0" w:color="auto"/>
        <w:bottom w:val="none" w:sz="0" w:space="0" w:color="auto"/>
        <w:right w:val="none" w:sz="0" w:space="0" w:color="auto"/>
      </w:divBdr>
    </w:div>
    <w:div w:id="450704985">
      <w:bodyDiv w:val="1"/>
      <w:marLeft w:val="0"/>
      <w:marRight w:val="0"/>
      <w:marTop w:val="0"/>
      <w:marBottom w:val="0"/>
      <w:divBdr>
        <w:top w:val="none" w:sz="0" w:space="0" w:color="auto"/>
        <w:left w:val="none" w:sz="0" w:space="0" w:color="auto"/>
        <w:bottom w:val="none" w:sz="0" w:space="0" w:color="auto"/>
        <w:right w:val="none" w:sz="0" w:space="0" w:color="auto"/>
      </w:divBdr>
    </w:div>
    <w:div w:id="450709947">
      <w:bodyDiv w:val="1"/>
      <w:marLeft w:val="0"/>
      <w:marRight w:val="0"/>
      <w:marTop w:val="0"/>
      <w:marBottom w:val="0"/>
      <w:divBdr>
        <w:top w:val="none" w:sz="0" w:space="0" w:color="auto"/>
        <w:left w:val="none" w:sz="0" w:space="0" w:color="auto"/>
        <w:bottom w:val="none" w:sz="0" w:space="0" w:color="auto"/>
        <w:right w:val="none" w:sz="0" w:space="0" w:color="auto"/>
      </w:divBdr>
    </w:div>
    <w:div w:id="450711749">
      <w:bodyDiv w:val="1"/>
      <w:marLeft w:val="0"/>
      <w:marRight w:val="0"/>
      <w:marTop w:val="0"/>
      <w:marBottom w:val="0"/>
      <w:divBdr>
        <w:top w:val="none" w:sz="0" w:space="0" w:color="auto"/>
        <w:left w:val="none" w:sz="0" w:space="0" w:color="auto"/>
        <w:bottom w:val="none" w:sz="0" w:space="0" w:color="auto"/>
        <w:right w:val="none" w:sz="0" w:space="0" w:color="auto"/>
      </w:divBdr>
    </w:div>
    <w:div w:id="450712588">
      <w:bodyDiv w:val="1"/>
      <w:marLeft w:val="0"/>
      <w:marRight w:val="0"/>
      <w:marTop w:val="0"/>
      <w:marBottom w:val="0"/>
      <w:divBdr>
        <w:top w:val="none" w:sz="0" w:space="0" w:color="auto"/>
        <w:left w:val="none" w:sz="0" w:space="0" w:color="auto"/>
        <w:bottom w:val="none" w:sz="0" w:space="0" w:color="auto"/>
        <w:right w:val="none" w:sz="0" w:space="0" w:color="auto"/>
      </w:divBdr>
    </w:div>
    <w:div w:id="450712744">
      <w:bodyDiv w:val="1"/>
      <w:marLeft w:val="0"/>
      <w:marRight w:val="0"/>
      <w:marTop w:val="0"/>
      <w:marBottom w:val="0"/>
      <w:divBdr>
        <w:top w:val="none" w:sz="0" w:space="0" w:color="auto"/>
        <w:left w:val="none" w:sz="0" w:space="0" w:color="auto"/>
        <w:bottom w:val="none" w:sz="0" w:space="0" w:color="auto"/>
        <w:right w:val="none" w:sz="0" w:space="0" w:color="auto"/>
      </w:divBdr>
    </w:div>
    <w:div w:id="450713073">
      <w:bodyDiv w:val="1"/>
      <w:marLeft w:val="0"/>
      <w:marRight w:val="0"/>
      <w:marTop w:val="0"/>
      <w:marBottom w:val="0"/>
      <w:divBdr>
        <w:top w:val="none" w:sz="0" w:space="0" w:color="auto"/>
        <w:left w:val="none" w:sz="0" w:space="0" w:color="auto"/>
        <w:bottom w:val="none" w:sz="0" w:space="0" w:color="auto"/>
        <w:right w:val="none" w:sz="0" w:space="0" w:color="auto"/>
      </w:divBdr>
    </w:div>
    <w:div w:id="450782593">
      <w:bodyDiv w:val="1"/>
      <w:marLeft w:val="0"/>
      <w:marRight w:val="0"/>
      <w:marTop w:val="0"/>
      <w:marBottom w:val="0"/>
      <w:divBdr>
        <w:top w:val="none" w:sz="0" w:space="0" w:color="auto"/>
        <w:left w:val="none" w:sz="0" w:space="0" w:color="auto"/>
        <w:bottom w:val="none" w:sz="0" w:space="0" w:color="auto"/>
        <w:right w:val="none" w:sz="0" w:space="0" w:color="auto"/>
      </w:divBdr>
    </w:div>
    <w:div w:id="450784052">
      <w:bodyDiv w:val="1"/>
      <w:marLeft w:val="0"/>
      <w:marRight w:val="0"/>
      <w:marTop w:val="0"/>
      <w:marBottom w:val="0"/>
      <w:divBdr>
        <w:top w:val="none" w:sz="0" w:space="0" w:color="auto"/>
        <w:left w:val="none" w:sz="0" w:space="0" w:color="auto"/>
        <w:bottom w:val="none" w:sz="0" w:space="0" w:color="auto"/>
        <w:right w:val="none" w:sz="0" w:space="0" w:color="auto"/>
      </w:divBdr>
    </w:div>
    <w:div w:id="450788672">
      <w:bodyDiv w:val="1"/>
      <w:marLeft w:val="0"/>
      <w:marRight w:val="0"/>
      <w:marTop w:val="0"/>
      <w:marBottom w:val="0"/>
      <w:divBdr>
        <w:top w:val="none" w:sz="0" w:space="0" w:color="auto"/>
        <w:left w:val="none" w:sz="0" w:space="0" w:color="auto"/>
        <w:bottom w:val="none" w:sz="0" w:space="0" w:color="auto"/>
        <w:right w:val="none" w:sz="0" w:space="0" w:color="auto"/>
      </w:divBdr>
    </w:div>
    <w:div w:id="450830298">
      <w:bodyDiv w:val="1"/>
      <w:marLeft w:val="0"/>
      <w:marRight w:val="0"/>
      <w:marTop w:val="0"/>
      <w:marBottom w:val="0"/>
      <w:divBdr>
        <w:top w:val="none" w:sz="0" w:space="0" w:color="auto"/>
        <w:left w:val="none" w:sz="0" w:space="0" w:color="auto"/>
        <w:bottom w:val="none" w:sz="0" w:space="0" w:color="auto"/>
        <w:right w:val="none" w:sz="0" w:space="0" w:color="auto"/>
      </w:divBdr>
    </w:div>
    <w:div w:id="450830873">
      <w:bodyDiv w:val="1"/>
      <w:marLeft w:val="0"/>
      <w:marRight w:val="0"/>
      <w:marTop w:val="0"/>
      <w:marBottom w:val="0"/>
      <w:divBdr>
        <w:top w:val="none" w:sz="0" w:space="0" w:color="auto"/>
        <w:left w:val="none" w:sz="0" w:space="0" w:color="auto"/>
        <w:bottom w:val="none" w:sz="0" w:space="0" w:color="auto"/>
        <w:right w:val="none" w:sz="0" w:space="0" w:color="auto"/>
      </w:divBdr>
    </w:div>
    <w:div w:id="450898888">
      <w:bodyDiv w:val="1"/>
      <w:marLeft w:val="0"/>
      <w:marRight w:val="0"/>
      <w:marTop w:val="0"/>
      <w:marBottom w:val="0"/>
      <w:divBdr>
        <w:top w:val="none" w:sz="0" w:space="0" w:color="auto"/>
        <w:left w:val="none" w:sz="0" w:space="0" w:color="auto"/>
        <w:bottom w:val="none" w:sz="0" w:space="0" w:color="auto"/>
        <w:right w:val="none" w:sz="0" w:space="0" w:color="auto"/>
      </w:divBdr>
    </w:div>
    <w:div w:id="450975398">
      <w:bodyDiv w:val="1"/>
      <w:marLeft w:val="0"/>
      <w:marRight w:val="0"/>
      <w:marTop w:val="0"/>
      <w:marBottom w:val="0"/>
      <w:divBdr>
        <w:top w:val="none" w:sz="0" w:space="0" w:color="auto"/>
        <w:left w:val="none" w:sz="0" w:space="0" w:color="auto"/>
        <w:bottom w:val="none" w:sz="0" w:space="0" w:color="auto"/>
        <w:right w:val="none" w:sz="0" w:space="0" w:color="auto"/>
      </w:divBdr>
    </w:div>
    <w:div w:id="450981845">
      <w:bodyDiv w:val="1"/>
      <w:marLeft w:val="0"/>
      <w:marRight w:val="0"/>
      <w:marTop w:val="0"/>
      <w:marBottom w:val="0"/>
      <w:divBdr>
        <w:top w:val="none" w:sz="0" w:space="0" w:color="auto"/>
        <w:left w:val="none" w:sz="0" w:space="0" w:color="auto"/>
        <w:bottom w:val="none" w:sz="0" w:space="0" w:color="auto"/>
        <w:right w:val="none" w:sz="0" w:space="0" w:color="auto"/>
      </w:divBdr>
    </w:div>
    <w:div w:id="450982568">
      <w:bodyDiv w:val="1"/>
      <w:marLeft w:val="0"/>
      <w:marRight w:val="0"/>
      <w:marTop w:val="0"/>
      <w:marBottom w:val="0"/>
      <w:divBdr>
        <w:top w:val="none" w:sz="0" w:space="0" w:color="auto"/>
        <w:left w:val="none" w:sz="0" w:space="0" w:color="auto"/>
        <w:bottom w:val="none" w:sz="0" w:space="0" w:color="auto"/>
        <w:right w:val="none" w:sz="0" w:space="0" w:color="auto"/>
      </w:divBdr>
    </w:div>
    <w:div w:id="451020903">
      <w:bodyDiv w:val="1"/>
      <w:marLeft w:val="0"/>
      <w:marRight w:val="0"/>
      <w:marTop w:val="0"/>
      <w:marBottom w:val="0"/>
      <w:divBdr>
        <w:top w:val="none" w:sz="0" w:space="0" w:color="auto"/>
        <w:left w:val="none" w:sz="0" w:space="0" w:color="auto"/>
        <w:bottom w:val="none" w:sz="0" w:space="0" w:color="auto"/>
        <w:right w:val="none" w:sz="0" w:space="0" w:color="auto"/>
      </w:divBdr>
    </w:div>
    <w:div w:id="451090948">
      <w:bodyDiv w:val="1"/>
      <w:marLeft w:val="0"/>
      <w:marRight w:val="0"/>
      <w:marTop w:val="0"/>
      <w:marBottom w:val="0"/>
      <w:divBdr>
        <w:top w:val="none" w:sz="0" w:space="0" w:color="auto"/>
        <w:left w:val="none" w:sz="0" w:space="0" w:color="auto"/>
        <w:bottom w:val="none" w:sz="0" w:space="0" w:color="auto"/>
        <w:right w:val="none" w:sz="0" w:space="0" w:color="auto"/>
      </w:divBdr>
    </w:div>
    <w:div w:id="451092030">
      <w:bodyDiv w:val="1"/>
      <w:marLeft w:val="0"/>
      <w:marRight w:val="0"/>
      <w:marTop w:val="0"/>
      <w:marBottom w:val="0"/>
      <w:divBdr>
        <w:top w:val="none" w:sz="0" w:space="0" w:color="auto"/>
        <w:left w:val="none" w:sz="0" w:space="0" w:color="auto"/>
        <w:bottom w:val="none" w:sz="0" w:space="0" w:color="auto"/>
        <w:right w:val="none" w:sz="0" w:space="0" w:color="auto"/>
      </w:divBdr>
    </w:div>
    <w:div w:id="451094528">
      <w:bodyDiv w:val="1"/>
      <w:marLeft w:val="0"/>
      <w:marRight w:val="0"/>
      <w:marTop w:val="0"/>
      <w:marBottom w:val="0"/>
      <w:divBdr>
        <w:top w:val="none" w:sz="0" w:space="0" w:color="auto"/>
        <w:left w:val="none" w:sz="0" w:space="0" w:color="auto"/>
        <w:bottom w:val="none" w:sz="0" w:space="0" w:color="auto"/>
        <w:right w:val="none" w:sz="0" w:space="0" w:color="auto"/>
      </w:divBdr>
    </w:div>
    <w:div w:id="451168983">
      <w:bodyDiv w:val="1"/>
      <w:marLeft w:val="0"/>
      <w:marRight w:val="0"/>
      <w:marTop w:val="0"/>
      <w:marBottom w:val="0"/>
      <w:divBdr>
        <w:top w:val="none" w:sz="0" w:space="0" w:color="auto"/>
        <w:left w:val="none" w:sz="0" w:space="0" w:color="auto"/>
        <w:bottom w:val="none" w:sz="0" w:space="0" w:color="auto"/>
        <w:right w:val="none" w:sz="0" w:space="0" w:color="auto"/>
      </w:divBdr>
    </w:div>
    <w:div w:id="451171644">
      <w:bodyDiv w:val="1"/>
      <w:marLeft w:val="0"/>
      <w:marRight w:val="0"/>
      <w:marTop w:val="0"/>
      <w:marBottom w:val="0"/>
      <w:divBdr>
        <w:top w:val="none" w:sz="0" w:space="0" w:color="auto"/>
        <w:left w:val="none" w:sz="0" w:space="0" w:color="auto"/>
        <w:bottom w:val="none" w:sz="0" w:space="0" w:color="auto"/>
        <w:right w:val="none" w:sz="0" w:space="0" w:color="auto"/>
      </w:divBdr>
    </w:div>
    <w:div w:id="451172343">
      <w:bodyDiv w:val="1"/>
      <w:marLeft w:val="0"/>
      <w:marRight w:val="0"/>
      <w:marTop w:val="0"/>
      <w:marBottom w:val="0"/>
      <w:divBdr>
        <w:top w:val="none" w:sz="0" w:space="0" w:color="auto"/>
        <w:left w:val="none" w:sz="0" w:space="0" w:color="auto"/>
        <w:bottom w:val="none" w:sz="0" w:space="0" w:color="auto"/>
        <w:right w:val="none" w:sz="0" w:space="0" w:color="auto"/>
      </w:divBdr>
    </w:div>
    <w:div w:id="451217761">
      <w:bodyDiv w:val="1"/>
      <w:marLeft w:val="0"/>
      <w:marRight w:val="0"/>
      <w:marTop w:val="0"/>
      <w:marBottom w:val="0"/>
      <w:divBdr>
        <w:top w:val="none" w:sz="0" w:space="0" w:color="auto"/>
        <w:left w:val="none" w:sz="0" w:space="0" w:color="auto"/>
        <w:bottom w:val="none" w:sz="0" w:space="0" w:color="auto"/>
        <w:right w:val="none" w:sz="0" w:space="0" w:color="auto"/>
      </w:divBdr>
    </w:div>
    <w:div w:id="451242349">
      <w:bodyDiv w:val="1"/>
      <w:marLeft w:val="0"/>
      <w:marRight w:val="0"/>
      <w:marTop w:val="0"/>
      <w:marBottom w:val="0"/>
      <w:divBdr>
        <w:top w:val="none" w:sz="0" w:space="0" w:color="auto"/>
        <w:left w:val="none" w:sz="0" w:space="0" w:color="auto"/>
        <w:bottom w:val="none" w:sz="0" w:space="0" w:color="auto"/>
        <w:right w:val="none" w:sz="0" w:space="0" w:color="auto"/>
      </w:divBdr>
    </w:div>
    <w:div w:id="451242532">
      <w:bodyDiv w:val="1"/>
      <w:marLeft w:val="0"/>
      <w:marRight w:val="0"/>
      <w:marTop w:val="0"/>
      <w:marBottom w:val="0"/>
      <w:divBdr>
        <w:top w:val="none" w:sz="0" w:space="0" w:color="auto"/>
        <w:left w:val="none" w:sz="0" w:space="0" w:color="auto"/>
        <w:bottom w:val="none" w:sz="0" w:space="0" w:color="auto"/>
        <w:right w:val="none" w:sz="0" w:space="0" w:color="auto"/>
      </w:divBdr>
    </w:div>
    <w:div w:id="451246353">
      <w:bodyDiv w:val="1"/>
      <w:marLeft w:val="0"/>
      <w:marRight w:val="0"/>
      <w:marTop w:val="0"/>
      <w:marBottom w:val="0"/>
      <w:divBdr>
        <w:top w:val="none" w:sz="0" w:space="0" w:color="auto"/>
        <w:left w:val="none" w:sz="0" w:space="0" w:color="auto"/>
        <w:bottom w:val="none" w:sz="0" w:space="0" w:color="auto"/>
        <w:right w:val="none" w:sz="0" w:space="0" w:color="auto"/>
      </w:divBdr>
    </w:div>
    <w:div w:id="451361971">
      <w:bodyDiv w:val="1"/>
      <w:marLeft w:val="0"/>
      <w:marRight w:val="0"/>
      <w:marTop w:val="0"/>
      <w:marBottom w:val="0"/>
      <w:divBdr>
        <w:top w:val="none" w:sz="0" w:space="0" w:color="auto"/>
        <w:left w:val="none" w:sz="0" w:space="0" w:color="auto"/>
        <w:bottom w:val="none" w:sz="0" w:space="0" w:color="auto"/>
        <w:right w:val="none" w:sz="0" w:space="0" w:color="auto"/>
      </w:divBdr>
    </w:div>
    <w:div w:id="451362507">
      <w:bodyDiv w:val="1"/>
      <w:marLeft w:val="0"/>
      <w:marRight w:val="0"/>
      <w:marTop w:val="0"/>
      <w:marBottom w:val="0"/>
      <w:divBdr>
        <w:top w:val="none" w:sz="0" w:space="0" w:color="auto"/>
        <w:left w:val="none" w:sz="0" w:space="0" w:color="auto"/>
        <w:bottom w:val="none" w:sz="0" w:space="0" w:color="auto"/>
        <w:right w:val="none" w:sz="0" w:space="0" w:color="auto"/>
      </w:divBdr>
    </w:div>
    <w:div w:id="451366089">
      <w:bodyDiv w:val="1"/>
      <w:marLeft w:val="0"/>
      <w:marRight w:val="0"/>
      <w:marTop w:val="0"/>
      <w:marBottom w:val="0"/>
      <w:divBdr>
        <w:top w:val="none" w:sz="0" w:space="0" w:color="auto"/>
        <w:left w:val="none" w:sz="0" w:space="0" w:color="auto"/>
        <w:bottom w:val="none" w:sz="0" w:space="0" w:color="auto"/>
        <w:right w:val="none" w:sz="0" w:space="0" w:color="auto"/>
      </w:divBdr>
    </w:div>
    <w:div w:id="451366811">
      <w:bodyDiv w:val="1"/>
      <w:marLeft w:val="0"/>
      <w:marRight w:val="0"/>
      <w:marTop w:val="0"/>
      <w:marBottom w:val="0"/>
      <w:divBdr>
        <w:top w:val="none" w:sz="0" w:space="0" w:color="auto"/>
        <w:left w:val="none" w:sz="0" w:space="0" w:color="auto"/>
        <w:bottom w:val="none" w:sz="0" w:space="0" w:color="auto"/>
        <w:right w:val="none" w:sz="0" w:space="0" w:color="auto"/>
      </w:divBdr>
    </w:div>
    <w:div w:id="451367732">
      <w:bodyDiv w:val="1"/>
      <w:marLeft w:val="0"/>
      <w:marRight w:val="0"/>
      <w:marTop w:val="0"/>
      <w:marBottom w:val="0"/>
      <w:divBdr>
        <w:top w:val="none" w:sz="0" w:space="0" w:color="auto"/>
        <w:left w:val="none" w:sz="0" w:space="0" w:color="auto"/>
        <w:bottom w:val="none" w:sz="0" w:space="0" w:color="auto"/>
        <w:right w:val="none" w:sz="0" w:space="0" w:color="auto"/>
      </w:divBdr>
    </w:div>
    <w:div w:id="451367940">
      <w:bodyDiv w:val="1"/>
      <w:marLeft w:val="0"/>
      <w:marRight w:val="0"/>
      <w:marTop w:val="0"/>
      <w:marBottom w:val="0"/>
      <w:divBdr>
        <w:top w:val="none" w:sz="0" w:space="0" w:color="auto"/>
        <w:left w:val="none" w:sz="0" w:space="0" w:color="auto"/>
        <w:bottom w:val="none" w:sz="0" w:space="0" w:color="auto"/>
        <w:right w:val="none" w:sz="0" w:space="0" w:color="auto"/>
      </w:divBdr>
    </w:div>
    <w:div w:id="451435521">
      <w:bodyDiv w:val="1"/>
      <w:marLeft w:val="0"/>
      <w:marRight w:val="0"/>
      <w:marTop w:val="0"/>
      <w:marBottom w:val="0"/>
      <w:divBdr>
        <w:top w:val="none" w:sz="0" w:space="0" w:color="auto"/>
        <w:left w:val="none" w:sz="0" w:space="0" w:color="auto"/>
        <w:bottom w:val="none" w:sz="0" w:space="0" w:color="auto"/>
        <w:right w:val="none" w:sz="0" w:space="0" w:color="auto"/>
      </w:divBdr>
    </w:div>
    <w:div w:id="451436280">
      <w:bodyDiv w:val="1"/>
      <w:marLeft w:val="0"/>
      <w:marRight w:val="0"/>
      <w:marTop w:val="0"/>
      <w:marBottom w:val="0"/>
      <w:divBdr>
        <w:top w:val="none" w:sz="0" w:space="0" w:color="auto"/>
        <w:left w:val="none" w:sz="0" w:space="0" w:color="auto"/>
        <w:bottom w:val="none" w:sz="0" w:space="0" w:color="auto"/>
        <w:right w:val="none" w:sz="0" w:space="0" w:color="auto"/>
      </w:divBdr>
    </w:div>
    <w:div w:id="451436775">
      <w:bodyDiv w:val="1"/>
      <w:marLeft w:val="0"/>
      <w:marRight w:val="0"/>
      <w:marTop w:val="0"/>
      <w:marBottom w:val="0"/>
      <w:divBdr>
        <w:top w:val="none" w:sz="0" w:space="0" w:color="auto"/>
        <w:left w:val="none" w:sz="0" w:space="0" w:color="auto"/>
        <w:bottom w:val="none" w:sz="0" w:space="0" w:color="auto"/>
        <w:right w:val="none" w:sz="0" w:space="0" w:color="auto"/>
      </w:divBdr>
    </w:div>
    <w:div w:id="451441496">
      <w:bodyDiv w:val="1"/>
      <w:marLeft w:val="0"/>
      <w:marRight w:val="0"/>
      <w:marTop w:val="0"/>
      <w:marBottom w:val="0"/>
      <w:divBdr>
        <w:top w:val="none" w:sz="0" w:space="0" w:color="auto"/>
        <w:left w:val="none" w:sz="0" w:space="0" w:color="auto"/>
        <w:bottom w:val="none" w:sz="0" w:space="0" w:color="auto"/>
        <w:right w:val="none" w:sz="0" w:space="0" w:color="auto"/>
      </w:divBdr>
    </w:div>
    <w:div w:id="451442500">
      <w:bodyDiv w:val="1"/>
      <w:marLeft w:val="0"/>
      <w:marRight w:val="0"/>
      <w:marTop w:val="0"/>
      <w:marBottom w:val="0"/>
      <w:divBdr>
        <w:top w:val="none" w:sz="0" w:space="0" w:color="auto"/>
        <w:left w:val="none" w:sz="0" w:space="0" w:color="auto"/>
        <w:bottom w:val="none" w:sz="0" w:space="0" w:color="auto"/>
        <w:right w:val="none" w:sz="0" w:space="0" w:color="auto"/>
      </w:divBdr>
    </w:div>
    <w:div w:id="451443152">
      <w:bodyDiv w:val="1"/>
      <w:marLeft w:val="0"/>
      <w:marRight w:val="0"/>
      <w:marTop w:val="0"/>
      <w:marBottom w:val="0"/>
      <w:divBdr>
        <w:top w:val="none" w:sz="0" w:space="0" w:color="auto"/>
        <w:left w:val="none" w:sz="0" w:space="0" w:color="auto"/>
        <w:bottom w:val="none" w:sz="0" w:space="0" w:color="auto"/>
        <w:right w:val="none" w:sz="0" w:space="0" w:color="auto"/>
      </w:divBdr>
    </w:div>
    <w:div w:id="451478446">
      <w:bodyDiv w:val="1"/>
      <w:marLeft w:val="0"/>
      <w:marRight w:val="0"/>
      <w:marTop w:val="0"/>
      <w:marBottom w:val="0"/>
      <w:divBdr>
        <w:top w:val="none" w:sz="0" w:space="0" w:color="auto"/>
        <w:left w:val="none" w:sz="0" w:space="0" w:color="auto"/>
        <w:bottom w:val="none" w:sz="0" w:space="0" w:color="auto"/>
        <w:right w:val="none" w:sz="0" w:space="0" w:color="auto"/>
      </w:divBdr>
    </w:div>
    <w:div w:id="451483261">
      <w:bodyDiv w:val="1"/>
      <w:marLeft w:val="0"/>
      <w:marRight w:val="0"/>
      <w:marTop w:val="0"/>
      <w:marBottom w:val="0"/>
      <w:divBdr>
        <w:top w:val="none" w:sz="0" w:space="0" w:color="auto"/>
        <w:left w:val="none" w:sz="0" w:space="0" w:color="auto"/>
        <w:bottom w:val="none" w:sz="0" w:space="0" w:color="auto"/>
        <w:right w:val="none" w:sz="0" w:space="0" w:color="auto"/>
      </w:divBdr>
    </w:div>
    <w:div w:id="451483782">
      <w:bodyDiv w:val="1"/>
      <w:marLeft w:val="0"/>
      <w:marRight w:val="0"/>
      <w:marTop w:val="0"/>
      <w:marBottom w:val="0"/>
      <w:divBdr>
        <w:top w:val="none" w:sz="0" w:space="0" w:color="auto"/>
        <w:left w:val="none" w:sz="0" w:space="0" w:color="auto"/>
        <w:bottom w:val="none" w:sz="0" w:space="0" w:color="auto"/>
        <w:right w:val="none" w:sz="0" w:space="0" w:color="auto"/>
      </w:divBdr>
    </w:div>
    <w:div w:id="451484041">
      <w:bodyDiv w:val="1"/>
      <w:marLeft w:val="0"/>
      <w:marRight w:val="0"/>
      <w:marTop w:val="0"/>
      <w:marBottom w:val="0"/>
      <w:divBdr>
        <w:top w:val="none" w:sz="0" w:space="0" w:color="auto"/>
        <w:left w:val="none" w:sz="0" w:space="0" w:color="auto"/>
        <w:bottom w:val="none" w:sz="0" w:space="0" w:color="auto"/>
        <w:right w:val="none" w:sz="0" w:space="0" w:color="auto"/>
      </w:divBdr>
    </w:div>
    <w:div w:id="451484672">
      <w:bodyDiv w:val="1"/>
      <w:marLeft w:val="0"/>
      <w:marRight w:val="0"/>
      <w:marTop w:val="0"/>
      <w:marBottom w:val="0"/>
      <w:divBdr>
        <w:top w:val="none" w:sz="0" w:space="0" w:color="auto"/>
        <w:left w:val="none" w:sz="0" w:space="0" w:color="auto"/>
        <w:bottom w:val="none" w:sz="0" w:space="0" w:color="auto"/>
        <w:right w:val="none" w:sz="0" w:space="0" w:color="auto"/>
      </w:divBdr>
    </w:div>
    <w:div w:id="451554312">
      <w:bodyDiv w:val="1"/>
      <w:marLeft w:val="0"/>
      <w:marRight w:val="0"/>
      <w:marTop w:val="0"/>
      <w:marBottom w:val="0"/>
      <w:divBdr>
        <w:top w:val="none" w:sz="0" w:space="0" w:color="auto"/>
        <w:left w:val="none" w:sz="0" w:space="0" w:color="auto"/>
        <w:bottom w:val="none" w:sz="0" w:space="0" w:color="auto"/>
        <w:right w:val="none" w:sz="0" w:space="0" w:color="auto"/>
      </w:divBdr>
    </w:div>
    <w:div w:id="451554927">
      <w:bodyDiv w:val="1"/>
      <w:marLeft w:val="0"/>
      <w:marRight w:val="0"/>
      <w:marTop w:val="0"/>
      <w:marBottom w:val="0"/>
      <w:divBdr>
        <w:top w:val="none" w:sz="0" w:space="0" w:color="auto"/>
        <w:left w:val="none" w:sz="0" w:space="0" w:color="auto"/>
        <w:bottom w:val="none" w:sz="0" w:space="0" w:color="auto"/>
        <w:right w:val="none" w:sz="0" w:space="0" w:color="auto"/>
      </w:divBdr>
    </w:div>
    <w:div w:id="451556852">
      <w:bodyDiv w:val="1"/>
      <w:marLeft w:val="0"/>
      <w:marRight w:val="0"/>
      <w:marTop w:val="0"/>
      <w:marBottom w:val="0"/>
      <w:divBdr>
        <w:top w:val="none" w:sz="0" w:space="0" w:color="auto"/>
        <w:left w:val="none" w:sz="0" w:space="0" w:color="auto"/>
        <w:bottom w:val="none" w:sz="0" w:space="0" w:color="auto"/>
        <w:right w:val="none" w:sz="0" w:space="0" w:color="auto"/>
      </w:divBdr>
    </w:div>
    <w:div w:id="451558624">
      <w:bodyDiv w:val="1"/>
      <w:marLeft w:val="0"/>
      <w:marRight w:val="0"/>
      <w:marTop w:val="0"/>
      <w:marBottom w:val="0"/>
      <w:divBdr>
        <w:top w:val="none" w:sz="0" w:space="0" w:color="auto"/>
        <w:left w:val="none" w:sz="0" w:space="0" w:color="auto"/>
        <w:bottom w:val="none" w:sz="0" w:space="0" w:color="auto"/>
        <w:right w:val="none" w:sz="0" w:space="0" w:color="auto"/>
      </w:divBdr>
    </w:div>
    <w:div w:id="451561423">
      <w:bodyDiv w:val="1"/>
      <w:marLeft w:val="0"/>
      <w:marRight w:val="0"/>
      <w:marTop w:val="0"/>
      <w:marBottom w:val="0"/>
      <w:divBdr>
        <w:top w:val="none" w:sz="0" w:space="0" w:color="auto"/>
        <w:left w:val="none" w:sz="0" w:space="0" w:color="auto"/>
        <w:bottom w:val="none" w:sz="0" w:space="0" w:color="auto"/>
        <w:right w:val="none" w:sz="0" w:space="0" w:color="auto"/>
      </w:divBdr>
    </w:div>
    <w:div w:id="451631094">
      <w:bodyDiv w:val="1"/>
      <w:marLeft w:val="0"/>
      <w:marRight w:val="0"/>
      <w:marTop w:val="0"/>
      <w:marBottom w:val="0"/>
      <w:divBdr>
        <w:top w:val="none" w:sz="0" w:space="0" w:color="auto"/>
        <w:left w:val="none" w:sz="0" w:space="0" w:color="auto"/>
        <w:bottom w:val="none" w:sz="0" w:space="0" w:color="auto"/>
        <w:right w:val="none" w:sz="0" w:space="0" w:color="auto"/>
      </w:divBdr>
    </w:div>
    <w:div w:id="451634868">
      <w:bodyDiv w:val="1"/>
      <w:marLeft w:val="0"/>
      <w:marRight w:val="0"/>
      <w:marTop w:val="0"/>
      <w:marBottom w:val="0"/>
      <w:divBdr>
        <w:top w:val="none" w:sz="0" w:space="0" w:color="auto"/>
        <w:left w:val="none" w:sz="0" w:space="0" w:color="auto"/>
        <w:bottom w:val="none" w:sz="0" w:space="0" w:color="auto"/>
        <w:right w:val="none" w:sz="0" w:space="0" w:color="auto"/>
      </w:divBdr>
    </w:div>
    <w:div w:id="451674567">
      <w:bodyDiv w:val="1"/>
      <w:marLeft w:val="0"/>
      <w:marRight w:val="0"/>
      <w:marTop w:val="0"/>
      <w:marBottom w:val="0"/>
      <w:divBdr>
        <w:top w:val="none" w:sz="0" w:space="0" w:color="auto"/>
        <w:left w:val="none" w:sz="0" w:space="0" w:color="auto"/>
        <w:bottom w:val="none" w:sz="0" w:space="0" w:color="auto"/>
        <w:right w:val="none" w:sz="0" w:space="0" w:color="auto"/>
      </w:divBdr>
    </w:div>
    <w:div w:id="451674783">
      <w:bodyDiv w:val="1"/>
      <w:marLeft w:val="0"/>
      <w:marRight w:val="0"/>
      <w:marTop w:val="0"/>
      <w:marBottom w:val="0"/>
      <w:divBdr>
        <w:top w:val="none" w:sz="0" w:space="0" w:color="auto"/>
        <w:left w:val="none" w:sz="0" w:space="0" w:color="auto"/>
        <w:bottom w:val="none" w:sz="0" w:space="0" w:color="auto"/>
        <w:right w:val="none" w:sz="0" w:space="0" w:color="auto"/>
      </w:divBdr>
    </w:div>
    <w:div w:id="451676510">
      <w:bodyDiv w:val="1"/>
      <w:marLeft w:val="0"/>
      <w:marRight w:val="0"/>
      <w:marTop w:val="0"/>
      <w:marBottom w:val="0"/>
      <w:divBdr>
        <w:top w:val="none" w:sz="0" w:space="0" w:color="auto"/>
        <w:left w:val="none" w:sz="0" w:space="0" w:color="auto"/>
        <w:bottom w:val="none" w:sz="0" w:space="0" w:color="auto"/>
        <w:right w:val="none" w:sz="0" w:space="0" w:color="auto"/>
      </w:divBdr>
    </w:div>
    <w:div w:id="451704631">
      <w:bodyDiv w:val="1"/>
      <w:marLeft w:val="0"/>
      <w:marRight w:val="0"/>
      <w:marTop w:val="0"/>
      <w:marBottom w:val="0"/>
      <w:divBdr>
        <w:top w:val="none" w:sz="0" w:space="0" w:color="auto"/>
        <w:left w:val="none" w:sz="0" w:space="0" w:color="auto"/>
        <w:bottom w:val="none" w:sz="0" w:space="0" w:color="auto"/>
        <w:right w:val="none" w:sz="0" w:space="0" w:color="auto"/>
      </w:divBdr>
    </w:div>
    <w:div w:id="451705112">
      <w:bodyDiv w:val="1"/>
      <w:marLeft w:val="0"/>
      <w:marRight w:val="0"/>
      <w:marTop w:val="0"/>
      <w:marBottom w:val="0"/>
      <w:divBdr>
        <w:top w:val="none" w:sz="0" w:space="0" w:color="auto"/>
        <w:left w:val="none" w:sz="0" w:space="0" w:color="auto"/>
        <w:bottom w:val="none" w:sz="0" w:space="0" w:color="auto"/>
        <w:right w:val="none" w:sz="0" w:space="0" w:color="auto"/>
      </w:divBdr>
    </w:div>
    <w:div w:id="451706250">
      <w:bodyDiv w:val="1"/>
      <w:marLeft w:val="0"/>
      <w:marRight w:val="0"/>
      <w:marTop w:val="0"/>
      <w:marBottom w:val="0"/>
      <w:divBdr>
        <w:top w:val="none" w:sz="0" w:space="0" w:color="auto"/>
        <w:left w:val="none" w:sz="0" w:space="0" w:color="auto"/>
        <w:bottom w:val="none" w:sz="0" w:space="0" w:color="auto"/>
        <w:right w:val="none" w:sz="0" w:space="0" w:color="auto"/>
      </w:divBdr>
    </w:div>
    <w:div w:id="451747380">
      <w:bodyDiv w:val="1"/>
      <w:marLeft w:val="0"/>
      <w:marRight w:val="0"/>
      <w:marTop w:val="0"/>
      <w:marBottom w:val="0"/>
      <w:divBdr>
        <w:top w:val="none" w:sz="0" w:space="0" w:color="auto"/>
        <w:left w:val="none" w:sz="0" w:space="0" w:color="auto"/>
        <w:bottom w:val="none" w:sz="0" w:space="0" w:color="auto"/>
        <w:right w:val="none" w:sz="0" w:space="0" w:color="auto"/>
      </w:divBdr>
    </w:div>
    <w:div w:id="451748061">
      <w:bodyDiv w:val="1"/>
      <w:marLeft w:val="0"/>
      <w:marRight w:val="0"/>
      <w:marTop w:val="0"/>
      <w:marBottom w:val="0"/>
      <w:divBdr>
        <w:top w:val="none" w:sz="0" w:space="0" w:color="auto"/>
        <w:left w:val="none" w:sz="0" w:space="0" w:color="auto"/>
        <w:bottom w:val="none" w:sz="0" w:space="0" w:color="auto"/>
        <w:right w:val="none" w:sz="0" w:space="0" w:color="auto"/>
      </w:divBdr>
    </w:div>
    <w:div w:id="451753265">
      <w:bodyDiv w:val="1"/>
      <w:marLeft w:val="0"/>
      <w:marRight w:val="0"/>
      <w:marTop w:val="0"/>
      <w:marBottom w:val="0"/>
      <w:divBdr>
        <w:top w:val="none" w:sz="0" w:space="0" w:color="auto"/>
        <w:left w:val="none" w:sz="0" w:space="0" w:color="auto"/>
        <w:bottom w:val="none" w:sz="0" w:space="0" w:color="auto"/>
        <w:right w:val="none" w:sz="0" w:space="0" w:color="auto"/>
      </w:divBdr>
    </w:div>
    <w:div w:id="451754693">
      <w:bodyDiv w:val="1"/>
      <w:marLeft w:val="0"/>
      <w:marRight w:val="0"/>
      <w:marTop w:val="0"/>
      <w:marBottom w:val="0"/>
      <w:divBdr>
        <w:top w:val="none" w:sz="0" w:space="0" w:color="auto"/>
        <w:left w:val="none" w:sz="0" w:space="0" w:color="auto"/>
        <w:bottom w:val="none" w:sz="0" w:space="0" w:color="auto"/>
        <w:right w:val="none" w:sz="0" w:space="0" w:color="auto"/>
      </w:divBdr>
    </w:div>
    <w:div w:id="451821513">
      <w:bodyDiv w:val="1"/>
      <w:marLeft w:val="0"/>
      <w:marRight w:val="0"/>
      <w:marTop w:val="0"/>
      <w:marBottom w:val="0"/>
      <w:divBdr>
        <w:top w:val="none" w:sz="0" w:space="0" w:color="auto"/>
        <w:left w:val="none" w:sz="0" w:space="0" w:color="auto"/>
        <w:bottom w:val="none" w:sz="0" w:space="0" w:color="auto"/>
        <w:right w:val="none" w:sz="0" w:space="0" w:color="auto"/>
      </w:divBdr>
    </w:div>
    <w:div w:id="451824190">
      <w:bodyDiv w:val="1"/>
      <w:marLeft w:val="0"/>
      <w:marRight w:val="0"/>
      <w:marTop w:val="0"/>
      <w:marBottom w:val="0"/>
      <w:divBdr>
        <w:top w:val="none" w:sz="0" w:space="0" w:color="auto"/>
        <w:left w:val="none" w:sz="0" w:space="0" w:color="auto"/>
        <w:bottom w:val="none" w:sz="0" w:space="0" w:color="auto"/>
        <w:right w:val="none" w:sz="0" w:space="0" w:color="auto"/>
      </w:divBdr>
    </w:div>
    <w:div w:id="451870979">
      <w:bodyDiv w:val="1"/>
      <w:marLeft w:val="0"/>
      <w:marRight w:val="0"/>
      <w:marTop w:val="0"/>
      <w:marBottom w:val="0"/>
      <w:divBdr>
        <w:top w:val="none" w:sz="0" w:space="0" w:color="auto"/>
        <w:left w:val="none" w:sz="0" w:space="0" w:color="auto"/>
        <w:bottom w:val="none" w:sz="0" w:space="0" w:color="auto"/>
        <w:right w:val="none" w:sz="0" w:space="0" w:color="auto"/>
      </w:divBdr>
    </w:div>
    <w:div w:id="451899322">
      <w:bodyDiv w:val="1"/>
      <w:marLeft w:val="0"/>
      <w:marRight w:val="0"/>
      <w:marTop w:val="0"/>
      <w:marBottom w:val="0"/>
      <w:divBdr>
        <w:top w:val="none" w:sz="0" w:space="0" w:color="auto"/>
        <w:left w:val="none" w:sz="0" w:space="0" w:color="auto"/>
        <w:bottom w:val="none" w:sz="0" w:space="0" w:color="auto"/>
        <w:right w:val="none" w:sz="0" w:space="0" w:color="auto"/>
      </w:divBdr>
    </w:div>
    <w:div w:id="451902577">
      <w:bodyDiv w:val="1"/>
      <w:marLeft w:val="0"/>
      <w:marRight w:val="0"/>
      <w:marTop w:val="0"/>
      <w:marBottom w:val="0"/>
      <w:divBdr>
        <w:top w:val="none" w:sz="0" w:space="0" w:color="auto"/>
        <w:left w:val="none" w:sz="0" w:space="0" w:color="auto"/>
        <w:bottom w:val="none" w:sz="0" w:space="0" w:color="auto"/>
        <w:right w:val="none" w:sz="0" w:space="0" w:color="auto"/>
      </w:divBdr>
    </w:div>
    <w:div w:id="451939681">
      <w:bodyDiv w:val="1"/>
      <w:marLeft w:val="0"/>
      <w:marRight w:val="0"/>
      <w:marTop w:val="0"/>
      <w:marBottom w:val="0"/>
      <w:divBdr>
        <w:top w:val="none" w:sz="0" w:space="0" w:color="auto"/>
        <w:left w:val="none" w:sz="0" w:space="0" w:color="auto"/>
        <w:bottom w:val="none" w:sz="0" w:space="0" w:color="auto"/>
        <w:right w:val="none" w:sz="0" w:space="0" w:color="auto"/>
      </w:divBdr>
    </w:div>
    <w:div w:id="451940565">
      <w:bodyDiv w:val="1"/>
      <w:marLeft w:val="0"/>
      <w:marRight w:val="0"/>
      <w:marTop w:val="0"/>
      <w:marBottom w:val="0"/>
      <w:divBdr>
        <w:top w:val="none" w:sz="0" w:space="0" w:color="auto"/>
        <w:left w:val="none" w:sz="0" w:space="0" w:color="auto"/>
        <w:bottom w:val="none" w:sz="0" w:space="0" w:color="auto"/>
        <w:right w:val="none" w:sz="0" w:space="0" w:color="auto"/>
      </w:divBdr>
    </w:div>
    <w:div w:id="451942040">
      <w:bodyDiv w:val="1"/>
      <w:marLeft w:val="0"/>
      <w:marRight w:val="0"/>
      <w:marTop w:val="0"/>
      <w:marBottom w:val="0"/>
      <w:divBdr>
        <w:top w:val="none" w:sz="0" w:space="0" w:color="auto"/>
        <w:left w:val="none" w:sz="0" w:space="0" w:color="auto"/>
        <w:bottom w:val="none" w:sz="0" w:space="0" w:color="auto"/>
        <w:right w:val="none" w:sz="0" w:space="0" w:color="auto"/>
      </w:divBdr>
    </w:div>
    <w:div w:id="451947339">
      <w:bodyDiv w:val="1"/>
      <w:marLeft w:val="0"/>
      <w:marRight w:val="0"/>
      <w:marTop w:val="0"/>
      <w:marBottom w:val="0"/>
      <w:divBdr>
        <w:top w:val="none" w:sz="0" w:space="0" w:color="auto"/>
        <w:left w:val="none" w:sz="0" w:space="0" w:color="auto"/>
        <w:bottom w:val="none" w:sz="0" w:space="0" w:color="auto"/>
        <w:right w:val="none" w:sz="0" w:space="0" w:color="auto"/>
      </w:divBdr>
    </w:div>
    <w:div w:id="452019596">
      <w:bodyDiv w:val="1"/>
      <w:marLeft w:val="0"/>
      <w:marRight w:val="0"/>
      <w:marTop w:val="0"/>
      <w:marBottom w:val="0"/>
      <w:divBdr>
        <w:top w:val="none" w:sz="0" w:space="0" w:color="auto"/>
        <w:left w:val="none" w:sz="0" w:space="0" w:color="auto"/>
        <w:bottom w:val="none" w:sz="0" w:space="0" w:color="auto"/>
        <w:right w:val="none" w:sz="0" w:space="0" w:color="auto"/>
      </w:divBdr>
    </w:div>
    <w:div w:id="452024112">
      <w:bodyDiv w:val="1"/>
      <w:marLeft w:val="0"/>
      <w:marRight w:val="0"/>
      <w:marTop w:val="0"/>
      <w:marBottom w:val="0"/>
      <w:divBdr>
        <w:top w:val="none" w:sz="0" w:space="0" w:color="auto"/>
        <w:left w:val="none" w:sz="0" w:space="0" w:color="auto"/>
        <w:bottom w:val="none" w:sz="0" w:space="0" w:color="auto"/>
        <w:right w:val="none" w:sz="0" w:space="0" w:color="auto"/>
      </w:divBdr>
    </w:div>
    <w:div w:id="452024296">
      <w:bodyDiv w:val="1"/>
      <w:marLeft w:val="0"/>
      <w:marRight w:val="0"/>
      <w:marTop w:val="0"/>
      <w:marBottom w:val="0"/>
      <w:divBdr>
        <w:top w:val="none" w:sz="0" w:space="0" w:color="auto"/>
        <w:left w:val="none" w:sz="0" w:space="0" w:color="auto"/>
        <w:bottom w:val="none" w:sz="0" w:space="0" w:color="auto"/>
        <w:right w:val="none" w:sz="0" w:space="0" w:color="auto"/>
      </w:divBdr>
    </w:div>
    <w:div w:id="452091369">
      <w:bodyDiv w:val="1"/>
      <w:marLeft w:val="0"/>
      <w:marRight w:val="0"/>
      <w:marTop w:val="0"/>
      <w:marBottom w:val="0"/>
      <w:divBdr>
        <w:top w:val="none" w:sz="0" w:space="0" w:color="auto"/>
        <w:left w:val="none" w:sz="0" w:space="0" w:color="auto"/>
        <w:bottom w:val="none" w:sz="0" w:space="0" w:color="auto"/>
        <w:right w:val="none" w:sz="0" w:space="0" w:color="auto"/>
      </w:divBdr>
    </w:div>
    <w:div w:id="452093853">
      <w:bodyDiv w:val="1"/>
      <w:marLeft w:val="0"/>
      <w:marRight w:val="0"/>
      <w:marTop w:val="0"/>
      <w:marBottom w:val="0"/>
      <w:divBdr>
        <w:top w:val="none" w:sz="0" w:space="0" w:color="auto"/>
        <w:left w:val="none" w:sz="0" w:space="0" w:color="auto"/>
        <w:bottom w:val="none" w:sz="0" w:space="0" w:color="auto"/>
        <w:right w:val="none" w:sz="0" w:space="0" w:color="auto"/>
      </w:divBdr>
    </w:div>
    <w:div w:id="452094046">
      <w:bodyDiv w:val="1"/>
      <w:marLeft w:val="0"/>
      <w:marRight w:val="0"/>
      <w:marTop w:val="0"/>
      <w:marBottom w:val="0"/>
      <w:divBdr>
        <w:top w:val="none" w:sz="0" w:space="0" w:color="auto"/>
        <w:left w:val="none" w:sz="0" w:space="0" w:color="auto"/>
        <w:bottom w:val="none" w:sz="0" w:space="0" w:color="auto"/>
        <w:right w:val="none" w:sz="0" w:space="0" w:color="auto"/>
      </w:divBdr>
    </w:div>
    <w:div w:id="452094484">
      <w:bodyDiv w:val="1"/>
      <w:marLeft w:val="0"/>
      <w:marRight w:val="0"/>
      <w:marTop w:val="0"/>
      <w:marBottom w:val="0"/>
      <w:divBdr>
        <w:top w:val="none" w:sz="0" w:space="0" w:color="auto"/>
        <w:left w:val="none" w:sz="0" w:space="0" w:color="auto"/>
        <w:bottom w:val="none" w:sz="0" w:space="0" w:color="auto"/>
        <w:right w:val="none" w:sz="0" w:space="0" w:color="auto"/>
      </w:divBdr>
    </w:div>
    <w:div w:id="452098131">
      <w:bodyDiv w:val="1"/>
      <w:marLeft w:val="0"/>
      <w:marRight w:val="0"/>
      <w:marTop w:val="0"/>
      <w:marBottom w:val="0"/>
      <w:divBdr>
        <w:top w:val="none" w:sz="0" w:space="0" w:color="auto"/>
        <w:left w:val="none" w:sz="0" w:space="0" w:color="auto"/>
        <w:bottom w:val="none" w:sz="0" w:space="0" w:color="auto"/>
        <w:right w:val="none" w:sz="0" w:space="0" w:color="auto"/>
      </w:divBdr>
    </w:div>
    <w:div w:id="452139427">
      <w:bodyDiv w:val="1"/>
      <w:marLeft w:val="0"/>
      <w:marRight w:val="0"/>
      <w:marTop w:val="0"/>
      <w:marBottom w:val="0"/>
      <w:divBdr>
        <w:top w:val="none" w:sz="0" w:space="0" w:color="auto"/>
        <w:left w:val="none" w:sz="0" w:space="0" w:color="auto"/>
        <w:bottom w:val="none" w:sz="0" w:space="0" w:color="auto"/>
        <w:right w:val="none" w:sz="0" w:space="0" w:color="auto"/>
      </w:divBdr>
    </w:div>
    <w:div w:id="452140556">
      <w:bodyDiv w:val="1"/>
      <w:marLeft w:val="0"/>
      <w:marRight w:val="0"/>
      <w:marTop w:val="0"/>
      <w:marBottom w:val="0"/>
      <w:divBdr>
        <w:top w:val="none" w:sz="0" w:space="0" w:color="auto"/>
        <w:left w:val="none" w:sz="0" w:space="0" w:color="auto"/>
        <w:bottom w:val="none" w:sz="0" w:space="0" w:color="auto"/>
        <w:right w:val="none" w:sz="0" w:space="0" w:color="auto"/>
      </w:divBdr>
    </w:div>
    <w:div w:id="452210105">
      <w:bodyDiv w:val="1"/>
      <w:marLeft w:val="0"/>
      <w:marRight w:val="0"/>
      <w:marTop w:val="0"/>
      <w:marBottom w:val="0"/>
      <w:divBdr>
        <w:top w:val="none" w:sz="0" w:space="0" w:color="auto"/>
        <w:left w:val="none" w:sz="0" w:space="0" w:color="auto"/>
        <w:bottom w:val="none" w:sz="0" w:space="0" w:color="auto"/>
        <w:right w:val="none" w:sz="0" w:space="0" w:color="auto"/>
      </w:divBdr>
    </w:div>
    <w:div w:id="452212227">
      <w:bodyDiv w:val="1"/>
      <w:marLeft w:val="0"/>
      <w:marRight w:val="0"/>
      <w:marTop w:val="0"/>
      <w:marBottom w:val="0"/>
      <w:divBdr>
        <w:top w:val="none" w:sz="0" w:space="0" w:color="auto"/>
        <w:left w:val="none" w:sz="0" w:space="0" w:color="auto"/>
        <w:bottom w:val="none" w:sz="0" w:space="0" w:color="auto"/>
        <w:right w:val="none" w:sz="0" w:space="0" w:color="auto"/>
      </w:divBdr>
    </w:div>
    <w:div w:id="452217280">
      <w:bodyDiv w:val="1"/>
      <w:marLeft w:val="0"/>
      <w:marRight w:val="0"/>
      <w:marTop w:val="0"/>
      <w:marBottom w:val="0"/>
      <w:divBdr>
        <w:top w:val="none" w:sz="0" w:space="0" w:color="auto"/>
        <w:left w:val="none" w:sz="0" w:space="0" w:color="auto"/>
        <w:bottom w:val="none" w:sz="0" w:space="0" w:color="auto"/>
        <w:right w:val="none" w:sz="0" w:space="0" w:color="auto"/>
      </w:divBdr>
    </w:div>
    <w:div w:id="452287192">
      <w:bodyDiv w:val="1"/>
      <w:marLeft w:val="0"/>
      <w:marRight w:val="0"/>
      <w:marTop w:val="0"/>
      <w:marBottom w:val="0"/>
      <w:divBdr>
        <w:top w:val="none" w:sz="0" w:space="0" w:color="auto"/>
        <w:left w:val="none" w:sz="0" w:space="0" w:color="auto"/>
        <w:bottom w:val="none" w:sz="0" w:space="0" w:color="auto"/>
        <w:right w:val="none" w:sz="0" w:space="0" w:color="auto"/>
      </w:divBdr>
    </w:div>
    <w:div w:id="452289092">
      <w:bodyDiv w:val="1"/>
      <w:marLeft w:val="0"/>
      <w:marRight w:val="0"/>
      <w:marTop w:val="0"/>
      <w:marBottom w:val="0"/>
      <w:divBdr>
        <w:top w:val="none" w:sz="0" w:space="0" w:color="auto"/>
        <w:left w:val="none" w:sz="0" w:space="0" w:color="auto"/>
        <w:bottom w:val="none" w:sz="0" w:space="0" w:color="auto"/>
        <w:right w:val="none" w:sz="0" w:space="0" w:color="auto"/>
      </w:divBdr>
    </w:div>
    <w:div w:id="452291257">
      <w:bodyDiv w:val="1"/>
      <w:marLeft w:val="0"/>
      <w:marRight w:val="0"/>
      <w:marTop w:val="0"/>
      <w:marBottom w:val="0"/>
      <w:divBdr>
        <w:top w:val="none" w:sz="0" w:space="0" w:color="auto"/>
        <w:left w:val="none" w:sz="0" w:space="0" w:color="auto"/>
        <w:bottom w:val="none" w:sz="0" w:space="0" w:color="auto"/>
        <w:right w:val="none" w:sz="0" w:space="0" w:color="auto"/>
      </w:divBdr>
    </w:div>
    <w:div w:id="452291719">
      <w:bodyDiv w:val="1"/>
      <w:marLeft w:val="0"/>
      <w:marRight w:val="0"/>
      <w:marTop w:val="0"/>
      <w:marBottom w:val="0"/>
      <w:divBdr>
        <w:top w:val="none" w:sz="0" w:space="0" w:color="auto"/>
        <w:left w:val="none" w:sz="0" w:space="0" w:color="auto"/>
        <w:bottom w:val="none" w:sz="0" w:space="0" w:color="auto"/>
        <w:right w:val="none" w:sz="0" w:space="0" w:color="auto"/>
      </w:divBdr>
    </w:div>
    <w:div w:id="452333778">
      <w:bodyDiv w:val="1"/>
      <w:marLeft w:val="0"/>
      <w:marRight w:val="0"/>
      <w:marTop w:val="0"/>
      <w:marBottom w:val="0"/>
      <w:divBdr>
        <w:top w:val="none" w:sz="0" w:space="0" w:color="auto"/>
        <w:left w:val="none" w:sz="0" w:space="0" w:color="auto"/>
        <w:bottom w:val="none" w:sz="0" w:space="0" w:color="auto"/>
        <w:right w:val="none" w:sz="0" w:space="0" w:color="auto"/>
      </w:divBdr>
    </w:div>
    <w:div w:id="452334100">
      <w:bodyDiv w:val="1"/>
      <w:marLeft w:val="0"/>
      <w:marRight w:val="0"/>
      <w:marTop w:val="0"/>
      <w:marBottom w:val="0"/>
      <w:divBdr>
        <w:top w:val="none" w:sz="0" w:space="0" w:color="auto"/>
        <w:left w:val="none" w:sz="0" w:space="0" w:color="auto"/>
        <w:bottom w:val="none" w:sz="0" w:space="0" w:color="auto"/>
        <w:right w:val="none" w:sz="0" w:space="0" w:color="auto"/>
      </w:divBdr>
    </w:div>
    <w:div w:id="452361773">
      <w:bodyDiv w:val="1"/>
      <w:marLeft w:val="0"/>
      <w:marRight w:val="0"/>
      <w:marTop w:val="0"/>
      <w:marBottom w:val="0"/>
      <w:divBdr>
        <w:top w:val="none" w:sz="0" w:space="0" w:color="auto"/>
        <w:left w:val="none" w:sz="0" w:space="0" w:color="auto"/>
        <w:bottom w:val="none" w:sz="0" w:space="0" w:color="auto"/>
        <w:right w:val="none" w:sz="0" w:space="0" w:color="auto"/>
      </w:divBdr>
    </w:div>
    <w:div w:id="452361908">
      <w:bodyDiv w:val="1"/>
      <w:marLeft w:val="0"/>
      <w:marRight w:val="0"/>
      <w:marTop w:val="0"/>
      <w:marBottom w:val="0"/>
      <w:divBdr>
        <w:top w:val="none" w:sz="0" w:space="0" w:color="auto"/>
        <w:left w:val="none" w:sz="0" w:space="0" w:color="auto"/>
        <w:bottom w:val="none" w:sz="0" w:space="0" w:color="auto"/>
        <w:right w:val="none" w:sz="0" w:space="0" w:color="auto"/>
      </w:divBdr>
    </w:div>
    <w:div w:id="452404567">
      <w:bodyDiv w:val="1"/>
      <w:marLeft w:val="0"/>
      <w:marRight w:val="0"/>
      <w:marTop w:val="0"/>
      <w:marBottom w:val="0"/>
      <w:divBdr>
        <w:top w:val="none" w:sz="0" w:space="0" w:color="auto"/>
        <w:left w:val="none" w:sz="0" w:space="0" w:color="auto"/>
        <w:bottom w:val="none" w:sz="0" w:space="0" w:color="auto"/>
        <w:right w:val="none" w:sz="0" w:space="0" w:color="auto"/>
      </w:divBdr>
    </w:div>
    <w:div w:id="452408363">
      <w:bodyDiv w:val="1"/>
      <w:marLeft w:val="0"/>
      <w:marRight w:val="0"/>
      <w:marTop w:val="0"/>
      <w:marBottom w:val="0"/>
      <w:divBdr>
        <w:top w:val="none" w:sz="0" w:space="0" w:color="auto"/>
        <w:left w:val="none" w:sz="0" w:space="0" w:color="auto"/>
        <w:bottom w:val="none" w:sz="0" w:space="0" w:color="auto"/>
        <w:right w:val="none" w:sz="0" w:space="0" w:color="auto"/>
      </w:divBdr>
    </w:div>
    <w:div w:id="452410148">
      <w:bodyDiv w:val="1"/>
      <w:marLeft w:val="0"/>
      <w:marRight w:val="0"/>
      <w:marTop w:val="0"/>
      <w:marBottom w:val="0"/>
      <w:divBdr>
        <w:top w:val="none" w:sz="0" w:space="0" w:color="auto"/>
        <w:left w:val="none" w:sz="0" w:space="0" w:color="auto"/>
        <w:bottom w:val="none" w:sz="0" w:space="0" w:color="auto"/>
        <w:right w:val="none" w:sz="0" w:space="0" w:color="auto"/>
      </w:divBdr>
    </w:div>
    <w:div w:id="452479996">
      <w:bodyDiv w:val="1"/>
      <w:marLeft w:val="0"/>
      <w:marRight w:val="0"/>
      <w:marTop w:val="0"/>
      <w:marBottom w:val="0"/>
      <w:divBdr>
        <w:top w:val="none" w:sz="0" w:space="0" w:color="auto"/>
        <w:left w:val="none" w:sz="0" w:space="0" w:color="auto"/>
        <w:bottom w:val="none" w:sz="0" w:space="0" w:color="auto"/>
        <w:right w:val="none" w:sz="0" w:space="0" w:color="auto"/>
      </w:divBdr>
    </w:div>
    <w:div w:id="452484472">
      <w:bodyDiv w:val="1"/>
      <w:marLeft w:val="0"/>
      <w:marRight w:val="0"/>
      <w:marTop w:val="0"/>
      <w:marBottom w:val="0"/>
      <w:divBdr>
        <w:top w:val="none" w:sz="0" w:space="0" w:color="auto"/>
        <w:left w:val="none" w:sz="0" w:space="0" w:color="auto"/>
        <w:bottom w:val="none" w:sz="0" w:space="0" w:color="auto"/>
        <w:right w:val="none" w:sz="0" w:space="0" w:color="auto"/>
      </w:divBdr>
    </w:div>
    <w:div w:id="452553391">
      <w:bodyDiv w:val="1"/>
      <w:marLeft w:val="0"/>
      <w:marRight w:val="0"/>
      <w:marTop w:val="0"/>
      <w:marBottom w:val="0"/>
      <w:divBdr>
        <w:top w:val="none" w:sz="0" w:space="0" w:color="auto"/>
        <w:left w:val="none" w:sz="0" w:space="0" w:color="auto"/>
        <w:bottom w:val="none" w:sz="0" w:space="0" w:color="auto"/>
        <w:right w:val="none" w:sz="0" w:space="0" w:color="auto"/>
      </w:divBdr>
    </w:div>
    <w:div w:id="452554023">
      <w:bodyDiv w:val="1"/>
      <w:marLeft w:val="0"/>
      <w:marRight w:val="0"/>
      <w:marTop w:val="0"/>
      <w:marBottom w:val="0"/>
      <w:divBdr>
        <w:top w:val="none" w:sz="0" w:space="0" w:color="auto"/>
        <w:left w:val="none" w:sz="0" w:space="0" w:color="auto"/>
        <w:bottom w:val="none" w:sz="0" w:space="0" w:color="auto"/>
        <w:right w:val="none" w:sz="0" w:space="0" w:color="auto"/>
      </w:divBdr>
    </w:div>
    <w:div w:id="452555506">
      <w:bodyDiv w:val="1"/>
      <w:marLeft w:val="0"/>
      <w:marRight w:val="0"/>
      <w:marTop w:val="0"/>
      <w:marBottom w:val="0"/>
      <w:divBdr>
        <w:top w:val="none" w:sz="0" w:space="0" w:color="auto"/>
        <w:left w:val="none" w:sz="0" w:space="0" w:color="auto"/>
        <w:bottom w:val="none" w:sz="0" w:space="0" w:color="auto"/>
        <w:right w:val="none" w:sz="0" w:space="0" w:color="auto"/>
      </w:divBdr>
    </w:div>
    <w:div w:id="452556338">
      <w:bodyDiv w:val="1"/>
      <w:marLeft w:val="0"/>
      <w:marRight w:val="0"/>
      <w:marTop w:val="0"/>
      <w:marBottom w:val="0"/>
      <w:divBdr>
        <w:top w:val="none" w:sz="0" w:space="0" w:color="auto"/>
        <w:left w:val="none" w:sz="0" w:space="0" w:color="auto"/>
        <w:bottom w:val="none" w:sz="0" w:space="0" w:color="auto"/>
        <w:right w:val="none" w:sz="0" w:space="0" w:color="auto"/>
      </w:divBdr>
    </w:div>
    <w:div w:id="452557200">
      <w:bodyDiv w:val="1"/>
      <w:marLeft w:val="0"/>
      <w:marRight w:val="0"/>
      <w:marTop w:val="0"/>
      <w:marBottom w:val="0"/>
      <w:divBdr>
        <w:top w:val="none" w:sz="0" w:space="0" w:color="auto"/>
        <w:left w:val="none" w:sz="0" w:space="0" w:color="auto"/>
        <w:bottom w:val="none" w:sz="0" w:space="0" w:color="auto"/>
        <w:right w:val="none" w:sz="0" w:space="0" w:color="auto"/>
      </w:divBdr>
    </w:div>
    <w:div w:id="452598409">
      <w:bodyDiv w:val="1"/>
      <w:marLeft w:val="0"/>
      <w:marRight w:val="0"/>
      <w:marTop w:val="0"/>
      <w:marBottom w:val="0"/>
      <w:divBdr>
        <w:top w:val="none" w:sz="0" w:space="0" w:color="auto"/>
        <w:left w:val="none" w:sz="0" w:space="0" w:color="auto"/>
        <w:bottom w:val="none" w:sz="0" w:space="0" w:color="auto"/>
        <w:right w:val="none" w:sz="0" w:space="0" w:color="auto"/>
      </w:divBdr>
    </w:div>
    <w:div w:id="452601196">
      <w:bodyDiv w:val="1"/>
      <w:marLeft w:val="0"/>
      <w:marRight w:val="0"/>
      <w:marTop w:val="0"/>
      <w:marBottom w:val="0"/>
      <w:divBdr>
        <w:top w:val="none" w:sz="0" w:space="0" w:color="auto"/>
        <w:left w:val="none" w:sz="0" w:space="0" w:color="auto"/>
        <w:bottom w:val="none" w:sz="0" w:space="0" w:color="auto"/>
        <w:right w:val="none" w:sz="0" w:space="0" w:color="auto"/>
      </w:divBdr>
    </w:div>
    <w:div w:id="452673272">
      <w:bodyDiv w:val="1"/>
      <w:marLeft w:val="0"/>
      <w:marRight w:val="0"/>
      <w:marTop w:val="0"/>
      <w:marBottom w:val="0"/>
      <w:divBdr>
        <w:top w:val="none" w:sz="0" w:space="0" w:color="auto"/>
        <w:left w:val="none" w:sz="0" w:space="0" w:color="auto"/>
        <w:bottom w:val="none" w:sz="0" w:space="0" w:color="auto"/>
        <w:right w:val="none" w:sz="0" w:space="0" w:color="auto"/>
      </w:divBdr>
    </w:div>
    <w:div w:id="452674409">
      <w:bodyDiv w:val="1"/>
      <w:marLeft w:val="0"/>
      <w:marRight w:val="0"/>
      <w:marTop w:val="0"/>
      <w:marBottom w:val="0"/>
      <w:divBdr>
        <w:top w:val="none" w:sz="0" w:space="0" w:color="auto"/>
        <w:left w:val="none" w:sz="0" w:space="0" w:color="auto"/>
        <w:bottom w:val="none" w:sz="0" w:space="0" w:color="auto"/>
        <w:right w:val="none" w:sz="0" w:space="0" w:color="auto"/>
      </w:divBdr>
    </w:div>
    <w:div w:id="452676580">
      <w:bodyDiv w:val="1"/>
      <w:marLeft w:val="0"/>
      <w:marRight w:val="0"/>
      <w:marTop w:val="0"/>
      <w:marBottom w:val="0"/>
      <w:divBdr>
        <w:top w:val="none" w:sz="0" w:space="0" w:color="auto"/>
        <w:left w:val="none" w:sz="0" w:space="0" w:color="auto"/>
        <w:bottom w:val="none" w:sz="0" w:space="0" w:color="auto"/>
        <w:right w:val="none" w:sz="0" w:space="0" w:color="auto"/>
      </w:divBdr>
    </w:div>
    <w:div w:id="452748459">
      <w:bodyDiv w:val="1"/>
      <w:marLeft w:val="0"/>
      <w:marRight w:val="0"/>
      <w:marTop w:val="0"/>
      <w:marBottom w:val="0"/>
      <w:divBdr>
        <w:top w:val="none" w:sz="0" w:space="0" w:color="auto"/>
        <w:left w:val="none" w:sz="0" w:space="0" w:color="auto"/>
        <w:bottom w:val="none" w:sz="0" w:space="0" w:color="auto"/>
        <w:right w:val="none" w:sz="0" w:space="0" w:color="auto"/>
      </w:divBdr>
    </w:div>
    <w:div w:id="452749252">
      <w:bodyDiv w:val="1"/>
      <w:marLeft w:val="0"/>
      <w:marRight w:val="0"/>
      <w:marTop w:val="0"/>
      <w:marBottom w:val="0"/>
      <w:divBdr>
        <w:top w:val="none" w:sz="0" w:space="0" w:color="auto"/>
        <w:left w:val="none" w:sz="0" w:space="0" w:color="auto"/>
        <w:bottom w:val="none" w:sz="0" w:space="0" w:color="auto"/>
        <w:right w:val="none" w:sz="0" w:space="0" w:color="auto"/>
      </w:divBdr>
    </w:div>
    <w:div w:id="452752281">
      <w:bodyDiv w:val="1"/>
      <w:marLeft w:val="0"/>
      <w:marRight w:val="0"/>
      <w:marTop w:val="0"/>
      <w:marBottom w:val="0"/>
      <w:divBdr>
        <w:top w:val="none" w:sz="0" w:space="0" w:color="auto"/>
        <w:left w:val="none" w:sz="0" w:space="0" w:color="auto"/>
        <w:bottom w:val="none" w:sz="0" w:space="0" w:color="auto"/>
        <w:right w:val="none" w:sz="0" w:space="0" w:color="auto"/>
      </w:divBdr>
    </w:div>
    <w:div w:id="452788455">
      <w:bodyDiv w:val="1"/>
      <w:marLeft w:val="0"/>
      <w:marRight w:val="0"/>
      <w:marTop w:val="0"/>
      <w:marBottom w:val="0"/>
      <w:divBdr>
        <w:top w:val="none" w:sz="0" w:space="0" w:color="auto"/>
        <w:left w:val="none" w:sz="0" w:space="0" w:color="auto"/>
        <w:bottom w:val="none" w:sz="0" w:space="0" w:color="auto"/>
        <w:right w:val="none" w:sz="0" w:space="0" w:color="auto"/>
      </w:divBdr>
    </w:div>
    <w:div w:id="452789467">
      <w:bodyDiv w:val="1"/>
      <w:marLeft w:val="0"/>
      <w:marRight w:val="0"/>
      <w:marTop w:val="0"/>
      <w:marBottom w:val="0"/>
      <w:divBdr>
        <w:top w:val="none" w:sz="0" w:space="0" w:color="auto"/>
        <w:left w:val="none" w:sz="0" w:space="0" w:color="auto"/>
        <w:bottom w:val="none" w:sz="0" w:space="0" w:color="auto"/>
        <w:right w:val="none" w:sz="0" w:space="0" w:color="auto"/>
      </w:divBdr>
    </w:div>
    <w:div w:id="452789962">
      <w:bodyDiv w:val="1"/>
      <w:marLeft w:val="0"/>
      <w:marRight w:val="0"/>
      <w:marTop w:val="0"/>
      <w:marBottom w:val="0"/>
      <w:divBdr>
        <w:top w:val="none" w:sz="0" w:space="0" w:color="auto"/>
        <w:left w:val="none" w:sz="0" w:space="0" w:color="auto"/>
        <w:bottom w:val="none" w:sz="0" w:space="0" w:color="auto"/>
        <w:right w:val="none" w:sz="0" w:space="0" w:color="auto"/>
      </w:divBdr>
    </w:div>
    <w:div w:id="452790188">
      <w:bodyDiv w:val="1"/>
      <w:marLeft w:val="0"/>
      <w:marRight w:val="0"/>
      <w:marTop w:val="0"/>
      <w:marBottom w:val="0"/>
      <w:divBdr>
        <w:top w:val="none" w:sz="0" w:space="0" w:color="auto"/>
        <w:left w:val="none" w:sz="0" w:space="0" w:color="auto"/>
        <w:bottom w:val="none" w:sz="0" w:space="0" w:color="auto"/>
        <w:right w:val="none" w:sz="0" w:space="0" w:color="auto"/>
      </w:divBdr>
    </w:div>
    <w:div w:id="452792697">
      <w:bodyDiv w:val="1"/>
      <w:marLeft w:val="0"/>
      <w:marRight w:val="0"/>
      <w:marTop w:val="0"/>
      <w:marBottom w:val="0"/>
      <w:divBdr>
        <w:top w:val="none" w:sz="0" w:space="0" w:color="auto"/>
        <w:left w:val="none" w:sz="0" w:space="0" w:color="auto"/>
        <w:bottom w:val="none" w:sz="0" w:space="0" w:color="auto"/>
        <w:right w:val="none" w:sz="0" w:space="0" w:color="auto"/>
      </w:divBdr>
    </w:div>
    <w:div w:id="452796255">
      <w:bodyDiv w:val="1"/>
      <w:marLeft w:val="0"/>
      <w:marRight w:val="0"/>
      <w:marTop w:val="0"/>
      <w:marBottom w:val="0"/>
      <w:divBdr>
        <w:top w:val="none" w:sz="0" w:space="0" w:color="auto"/>
        <w:left w:val="none" w:sz="0" w:space="0" w:color="auto"/>
        <w:bottom w:val="none" w:sz="0" w:space="0" w:color="auto"/>
        <w:right w:val="none" w:sz="0" w:space="0" w:color="auto"/>
      </w:divBdr>
    </w:div>
    <w:div w:id="452866006">
      <w:bodyDiv w:val="1"/>
      <w:marLeft w:val="0"/>
      <w:marRight w:val="0"/>
      <w:marTop w:val="0"/>
      <w:marBottom w:val="0"/>
      <w:divBdr>
        <w:top w:val="none" w:sz="0" w:space="0" w:color="auto"/>
        <w:left w:val="none" w:sz="0" w:space="0" w:color="auto"/>
        <w:bottom w:val="none" w:sz="0" w:space="0" w:color="auto"/>
        <w:right w:val="none" w:sz="0" w:space="0" w:color="auto"/>
      </w:divBdr>
    </w:div>
    <w:div w:id="452940056">
      <w:bodyDiv w:val="1"/>
      <w:marLeft w:val="0"/>
      <w:marRight w:val="0"/>
      <w:marTop w:val="0"/>
      <w:marBottom w:val="0"/>
      <w:divBdr>
        <w:top w:val="none" w:sz="0" w:space="0" w:color="auto"/>
        <w:left w:val="none" w:sz="0" w:space="0" w:color="auto"/>
        <w:bottom w:val="none" w:sz="0" w:space="0" w:color="auto"/>
        <w:right w:val="none" w:sz="0" w:space="0" w:color="auto"/>
      </w:divBdr>
    </w:div>
    <w:div w:id="452942098">
      <w:bodyDiv w:val="1"/>
      <w:marLeft w:val="0"/>
      <w:marRight w:val="0"/>
      <w:marTop w:val="0"/>
      <w:marBottom w:val="0"/>
      <w:divBdr>
        <w:top w:val="none" w:sz="0" w:space="0" w:color="auto"/>
        <w:left w:val="none" w:sz="0" w:space="0" w:color="auto"/>
        <w:bottom w:val="none" w:sz="0" w:space="0" w:color="auto"/>
        <w:right w:val="none" w:sz="0" w:space="0" w:color="auto"/>
      </w:divBdr>
    </w:div>
    <w:div w:id="452944228">
      <w:bodyDiv w:val="1"/>
      <w:marLeft w:val="0"/>
      <w:marRight w:val="0"/>
      <w:marTop w:val="0"/>
      <w:marBottom w:val="0"/>
      <w:divBdr>
        <w:top w:val="none" w:sz="0" w:space="0" w:color="auto"/>
        <w:left w:val="none" w:sz="0" w:space="0" w:color="auto"/>
        <w:bottom w:val="none" w:sz="0" w:space="0" w:color="auto"/>
        <w:right w:val="none" w:sz="0" w:space="0" w:color="auto"/>
      </w:divBdr>
    </w:div>
    <w:div w:id="452945755">
      <w:bodyDiv w:val="1"/>
      <w:marLeft w:val="0"/>
      <w:marRight w:val="0"/>
      <w:marTop w:val="0"/>
      <w:marBottom w:val="0"/>
      <w:divBdr>
        <w:top w:val="none" w:sz="0" w:space="0" w:color="auto"/>
        <w:left w:val="none" w:sz="0" w:space="0" w:color="auto"/>
        <w:bottom w:val="none" w:sz="0" w:space="0" w:color="auto"/>
        <w:right w:val="none" w:sz="0" w:space="0" w:color="auto"/>
      </w:divBdr>
    </w:div>
    <w:div w:id="452945858">
      <w:bodyDiv w:val="1"/>
      <w:marLeft w:val="0"/>
      <w:marRight w:val="0"/>
      <w:marTop w:val="0"/>
      <w:marBottom w:val="0"/>
      <w:divBdr>
        <w:top w:val="none" w:sz="0" w:space="0" w:color="auto"/>
        <w:left w:val="none" w:sz="0" w:space="0" w:color="auto"/>
        <w:bottom w:val="none" w:sz="0" w:space="0" w:color="auto"/>
        <w:right w:val="none" w:sz="0" w:space="0" w:color="auto"/>
      </w:divBdr>
    </w:div>
    <w:div w:id="452986610">
      <w:bodyDiv w:val="1"/>
      <w:marLeft w:val="0"/>
      <w:marRight w:val="0"/>
      <w:marTop w:val="0"/>
      <w:marBottom w:val="0"/>
      <w:divBdr>
        <w:top w:val="none" w:sz="0" w:space="0" w:color="auto"/>
        <w:left w:val="none" w:sz="0" w:space="0" w:color="auto"/>
        <w:bottom w:val="none" w:sz="0" w:space="0" w:color="auto"/>
        <w:right w:val="none" w:sz="0" w:space="0" w:color="auto"/>
      </w:divBdr>
    </w:div>
    <w:div w:id="452988523">
      <w:bodyDiv w:val="1"/>
      <w:marLeft w:val="0"/>
      <w:marRight w:val="0"/>
      <w:marTop w:val="0"/>
      <w:marBottom w:val="0"/>
      <w:divBdr>
        <w:top w:val="none" w:sz="0" w:space="0" w:color="auto"/>
        <w:left w:val="none" w:sz="0" w:space="0" w:color="auto"/>
        <w:bottom w:val="none" w:sz="0" w:space="0" w:color="auto"/>
        <w:right w:val="none" w:sz="0" w:space="0" w:color="auto"/>
      </w:divBdr>
    </w:div>
    <w:div w:id="452989481">
      <w:bodyDiv w:val="1"/>
      <w:marLeft w:val="0"/>
      <w:marRight w:val="0"/>
      <w:marTop w:val="0"/>
      <w:marBottom w:val="0"/>
      <w:divBdr>
        <w:top w:val="none" w:sz="0" w:space="0" w:color="auto"/>
        <w:left w:val="none" w:sz="0" w:space="0" w:color="auto"/>
        <w:bottom w:val="none" w:sz="0" w:space="0" w:color="auto"/>
        <w:right w:val="none" w:sz="0" w:space="0" w:color="auto"/>
      </w:divBdr>
    </w:div>
    <w:div w:id="453016481">
      <w:bodyDiv w:val="1"/>
      <w:marLeft w:val="0"/>
      <w:marRight w:val="0"/>
      <w:marTop w:val="0"/>
      <w:marBottom w:val="0"/>
      <w:divBdr>
        <w:top w:val="none" w:sz="0" w:space="0" w:color="auto"/>
        <w:left w:val="none" w:sz="0" w:space="0" w:color="auto"/>
        <w:bottom w:val="none" w:sz="0" w:space="0" w:color="auto"/>
        <w:right w:val="none" w:sz="0" w:space="0" w:color="auto"/>
      </w:divBdr>
    </w:div>
    <w:div w:id="453017160">
      <w:bodyDiv w:val="1"/>
      <w:marLeft w:val="0"/>
      <w:marRight w:val="0"/>
      <w:marTop w:val="0"/>
      <w:marBottom w:val="0"/>
      <w:divBdr>
        <w:top w:val="none" w:sz="0" w:space="0" w:color="auto"/>
        <w:left w:val="none" w:sz="0" w:space="0" w:color="auto"/>
        <w:bottom w:val="none" w:sz="0" w:space="0" w:color="auto"/>
        <w:right w:val="none" w:sz="0" w:space="0" w:color="auto"/>
      </w:divBdr>
    </w:div>
    <w:div w:id="453057524">
      <w:bodyDiv w:val="1"/>
      <w:marLeft w:val="0"/>
      <w:marRight w:val="0"/>
      <w:marTop w:val="0"/>
      <w:marBottom w:val="0"/>
      <w:divBdr>
        <w:top w:val="none" w:sz="0" w:space="0" w:color="auto"/>
        <w:left w:val="none" w:sz="0" w:space="0" w:color="auto"/>
        <w:bottom w:val="none" w:sz="0" w:space="0" w:color="auto"/>
        <w:right w:val="none" w:sz="0" w:space="0" w:color="auto"/>
      </w:divBdr>
    </w:div>
    <w:div w:id="453058026">
      <w:bodyDiv w:val="1"/>
      <w:marLeft w:val="0"/>
      <w:marRight w:val="0"/>
      <w:marTop w:val="0"/>
      <w:marBottom w:val="0"/>
      <w:divBdr>
        <w:top w:val="none" w:sz="0" w:space="0" w:color="auto"/>
        <w:left w:val="none" w:sz="0" w:space="0" w:color="auto"/>
        <w:bottom w:val="none" w:sz="0" w:space="0" w:color="auto"/>
        <w:right w:val="none" w:sz="0" w:space="0" w:color="auto"/>
      </w:divBdr>
    </w:div>
    <w:div w:id="453058999">
      <w:bodyDiv w:val="1"/>
      <w:marLeft w:val="0"/>
      <w:marRight w:val="0"/>
      <w:marTop w:val="0"/>
      <w:marBottom w:val="0"/>
      <w:divBdr>
        <w:top w:val="none" w:sz="0" w:space="0" w:color="auto"/>
        <w:left w:val="none" w:sz="0" w:space="0" w:color="auto"/>
        <w:bottom w:val="none" w:sz="0" w:space="0" w:color="auto"/>
        <w:right w:val="none" w:sz="0" w:space="0" w:color="auto"/>
      </w:divBdr>
    </w:div>
    <w:div w:id="453060203">
      <w:bodyDiv w:val="1"/>
      <w:marLeft w:val="0"/>
      <w:marRight w:val="0"/>
      <w:marTop w:val="0"/>
      <w:marBottom w:val="0"/>
      <w:divBdr>
        <w:top w:val="none" w:sz="0" w:space="0" w:color="auto"/>
        <w:left w:val="none" w:sz="0" w:space="0" w:color="auto"/>
        <w:bottom w:val="none" w:sz="0" w:space="0" w:color="auto"/>
        <w:right w:val="none" w:sz="0" w:space="0" w:color="auto"/>
      </w:divBdr>
    </w:div>
    <w:div w:id="453065487">
      <w:bodyDiv w:val="1"/>
      <w:marLeft w:val="0"/>
      <w:marRight w:val="0"/>
      <w:marTop w:val="0"/>
      <w:marBottom w:val="0"/>
      <w:divBdr>
        <w:top w:val="none" w:sz="0" w:space="0" w:color="auto"/>
        <w:left w:val="none" w:sz="0" w:space="0" w:color="auto"/>
        <w:bottom w:val="none" w:sz="0" w:space="0" w:color="auto"/>
        <w:right w:val="none" w:sz="0" w:space="0" w:color="auto"/>
      </w:divBdr>
    </w:div>
    <w:div w:id="453132698">
      <w:bodyDiv w:val="1"/>
      <w:marLeft w:val="0"/>
      <w:marRight w:val="0"/>
      <w:marTop w:val="0"/>
      <w:marBottom w:val="0"/>
      <w:divBdr>
        <w:top w:val="none" w:sz="0" w:space="0" w:color="auto"/>
        <w:left w:val="none" w:sz="0" w:space="0" w:color="auto"/>
        <w:bottom w:val="none" w:sz="0" w:space="0" w:color="auto"/>
        <w:right w:val="none" w:sz="0" w:space="0" w:color="auto"/>
      </w:divBdr>
    </w:div>
    <w:div w:id="453133140">
      <w:bodyDiv w:val="1"/>
      <w:marLeft w:val="0"/>
      <w:marRight w:val="0"/>
      <w:marTop w:val="0"/>
      <w:marBottom w:val="0"/>
      <w:divBdr>
        <w:top w:val="none" w:sz="0" w:space="0" w:color="auto"/>
        <w:left w:val="none" w:sz="0" w:space="0" w:color="auto"/>
        <w:bottom w:val="none" w:sz="0" w:space="0" w:color="auto"/>
        <w:right w:val="none" w:sz="0" w:space="0" w:color="auto"/>
      </w:divBdr>
    </w:div>
    <w:div w:id="453133738">
      <w:bodyDiv w:val="1"/>
      <w:marLeft w:val="0"/>
      <w:marRight w:val="0"/>
      <w:marTop w:val="0"/>
      <w:marBottom w:val="0"/>
      <w:divBdr>
        <w:top w:val="none" w:sz="0" w:space="0" w:color="auto"/>
        <w:left w:val="none" w:sz="0" w:space="0" w:color="auto"/>
        <w:bottom w:val="none" w:sz="0" w:space="0" w:color="auto"/>
        <w:right w:val="none" w:sz="0" w:space="0" w:color="auto"/>
      </w:divBdr>
    </w:div>
    <w:div w:id="453139004">
      <w:bodyDiv w:val="1"/>
      <w:marLeft w:val="0"/>
      <w:marRight w:val="0"/>
      <w:marTop w:val="0"/>
      <w:marBottom w:val="0"/>
      <w:divBdr>
        <w:top w:val="none" w:sz="0" w:space="0" w:color="auto"/>
        <w:left w:val="none" w:sz="0" w:space="0" w:color="auto"/>
        <w:bottom w:val="none" w:sz="0" w:space="0" w:color="auto"/>
        <w:right w:val="none" w:sz="0" w:space="0" w:color="auto"/>
      </w:divBdr>
    </w:div>
    <w:div w:id="453141213">
      <w:bodyDiv w:val="1"/>
      <w:marLeft w:val="0"/>
      <w:marRight w:val="0"/>
      <w:marTop w:val="0"/>
      <w:marBottom w:val="0"/>
      <w:divBdr>
        <w:top w:val="none" w:sz="0" w:space="0" w:color="auto"/>
        <w:left w:val="none" w:sz="0" w:space="0" w:color="auto"/>
        <w:bottom w:val="none" w:sz="0" w:space="0" w:color="auto"/>
        <w:right w:val="none" w:sz="0" w:space="0" w:color="auto"/>
      </w:divBdr>
    </w:div>
    <w:div w:id="453208459">
      <w:bodyDiv w:val="1"/>
      <w:marLeft w:val="0"/>
      <w:marRight w:val="0"/>
      <w:marTop w:val="0"/>
      <w:marBottom w:val="0"/>
      <w:divBdr>
        <w:top w:val="none" w:sz="0" w:space="0" w:color="auto"/>
        <w:left w:val="none" w:sz="0" w:space="0" w:color="auto"/>
        <w:bottom w:val="none" w:sz="0" w:space="0" w:color="auto"/>
        <w:right w:val="none" w:sz="0" w:space="0" w:color="auto"/>
      </w:divBdr>
    </w:div>
    <w:div w:id="453213947">
      <w:bodyDiv w:val="1"/>
      <w:marLeft w:val="0"/>
      <w:marRight w:val="0"/>
      <w:marTop w:val="0"/>
      <w:marBottom w:val="0"/>
      <w:divBdr>
        <w:top w:val="none" w:sz="0" w:space="0" w:color="auto"/>
        <w:left w:val="none" w:sz="0" w:space="0" w:color="auto"/>
        <w:bottom w:val="none" w:sz="0" w:space="0" w:color="auto"/>
        <w:right w:val="none" w:sz="0" w:space="0" w:color="auto"/>
      </w:divBdr>
    </w:div>
    <w:div w:id="453214001">
      <w:bodyDiv w:val="1"/>
      <w:marLeft w:val="0"/>
      <w:marRight w:val="0"/>
      <w:marTop w:val="0"/>
      <w:marBottom w:val="0"/>
      <w:divBdr>
        <w:top w:val="none" w:sz="0" w:space="0" w:color="auto"/>
        <w:left w:val="none" w:sz="0" w:space="0" w:color="auto"/>
        <w:bottom w:val="none" w:sz="0" w:space="0" w:color="auto"/>
        <w:right w:val="none" w:sz="0" w:space="0" w:color="auto"/>
      </w:divBdr>
    </w:div>
    <w:div w:id="453253133">
      <w:bodyDiv w:val="1"/>
      <w:marLeft w:val="0"/>
      <w:marRight w:val="0"/>
      <w:marTop w:val="0"/>
      <w:marBottom w:val="0"/>
      <w:divBdr>
        <w:top w:val="none" w:sz="0" w:space="0" w:color="auto"/>
        <w:left w:val="none" w:sz="0" w:space="0" w:color="auto"/>
        <w:bottom w:val="none" w:sz="0" w:space="0" w:color="auto"/>
        <w:right w:val="none" w:sz="0" w:space="0" w:color="auto"/>
      </w:divBdr>
    </w:div>
    <w:div w:id="453253808">
      <w:bodyDiv w:val="1"/>
      <w:marLeft w:val="0"/>
      <w:marRight w:val="0"/>
      <w:marTop w:val="0"/>
      <w:marBottom w:val="0"/>
      <w:divBdr>
        <w:top w:val="none" w:sz="0" w:space="0" w:color="auto"/>
        <w:left w:val="none" w:sz="0" w:space="0" w:color="auto"/>
        <w:bottom w:val="none" w:sz="0" w:space="0" w:color="auto"/>
        <w:right w:val="none" w:sz="0" w:space="0" w:color="auto"/>
      </w:divBdr>
    </w:div>
    <w:div w:id="453254381">
      <w:bodyDiv w:val="1"/>
      <w:marLeft w:val="0"/>
      <w:marRight w:val="0"/>
      <w:marTop w:val="0"/>
      <w:marBottom w:val="0"/>
      <w:divBdr>
        <w:top w:val="none" w:sz="0" w:space="0" w:color="auto"/>
        <w:left w:val="none" w:sz="0" w:space="0" w:color="auto"/>
        <w:bottom w:val="none" w:sz="0" w:space="0" w:color="auto"/>
        <w:right w:val="none" w:sz="0" w:space="0" w:color="auto"/>
      </w:divBdr>
    </w:div>
    <w:div w:id="453325662">
      <w:bodyDiv w:val="1"/>
      <w:marLeft w:val="0"/>
      <w:marRight w:val="0"/>
      <w:marTop w:val="0"/>
      <w:marBottom w:val="0"/>
      <w:divBdr>
        <w:top w:val="none" w:sz="0" w:space="0" w:color="auto"/>
        <w:left w:val="none" w:sz="0" w:space="0" w:color="auto"/>
        <w:bottom w:val="none" w:sz="0" w:space="0" w:color="auto"/>
        <w:right w:val="none" w:sz="0" w:space="0" w:color="auto"/>
      </w:divBdr>
    </w:div>
    <w:div w:id="453334285">
      <w:bodyDiv w:val="1"/>
      <w:marLeft w:val="0"/>
      <w:marRight w:val="0"/>
      <w:marTop w:val="0"/>
      <w:marBottom w:val="0"/>
      <w:divBdr>
        <w:top w:val="none" w:sz="0" w:space="0" w:color="auto"/>
        <w:left w:val="none" w:sz="0" w:space="0" w:color="auto"/>
        <w:bottom w:val="none" w:sz="0" w:space="0" w:color="auto"/>
        <w:right w:val="none" w:sz="0" w:space="0" w:color="auto"/>
      </w:divBdr>
    </w:div>
    <w:div w:id="453403623">
      <w:bodyDiv w:val="1"/>
      <w:marLeft w:val="0"/>
      <w:marRight w:val="0"/>
      <w:marTop w:val="0"/>
      <w:marBottom w:val="0"/>
      <w:divBdr>
        <w:top w:val="none" w:sz="0" w:space="0" w:color="auto"/>
        <w:left w:val="none" w:sz="0" w:space="0" w:color="auto"/>
        <w:bottom w:val="none" w:sz="0" w:space="0" w:color="auto"/>
        <w:right w:val="none" w:sz="0" w:space="0" w:color="auto"/>
      </w:divBdr>
    </w:div>
    <w:div w:id="453409551">
      <w:bodyDiv w:val="1"/>
      <w:marLeft w:val="0"/>
      <w:marRight w:val="0"/>
      <w:marTop w:val="0"/>
      <w:marBottom w:val="0"/>
      <w:divBdr>
        <w:top w:val="none" w:sz="0" w:space="0" w:color="auto"/>
        <w:left w:val="none" w:sz="0" w:space="0" w:color="auto"/>
        <w:bottom w:val="none" w:sz="0" w:space="0" w:color="auto"/>
        <w:right w:val="none" w:sz="0" w:space="0" w:color="auto"/>
      </w:divBdr>
    </w:div>
    <w:div w:id="453446091">
      <w:bodyDiv w:val="1"/>
      <w:marLeft w:val="0"/>
      <w:marRight w:val="0"/>
      <w:marTop w:val="0"/>
      <w:marBottom w:val="0"/>
      <w:divBdr>
        <w:top w:val="none" w:sz="0" w:space="0" w:color="auto"/>
        <w:left w:val="none" w:sz="0" w:space="0" w:color="auto"/>
        <w:bottom w:val="none" w:sz="0" w:space="0" w:color="auto"/>
        <w:right w:val="none" w:sz="0" w:space="0" w:color="auto"/>
      </w:divBdr>
    </w:div>
    <w:div w:id="453518725">
      <w:bodyDiv w:val="1"/>
      <w:marLeft w:val="0"/>
      <w:marRight w:val="0"/>
      <w:marTop w:val="0"/>
      <w:marBottom w:val="0"/>
      <w:divBdr>
        <w:top w:val="none" w:sz="0" w:space="0" w:color="auto"/>
        <w:left w:val="none" w:sz="0" w:space="0" w:color="auto"/>
        <w:bottom w:val="none" w:sz="0" w:space="0" w:color="auto"/>
        <w:right w:val="none" w:sz="0" w:space="0" w:color="auto"/>
      </w:divBdr>
    </w:div>
    <w:div w:id="453520144">
      <w:bodyDiv w:val="1"/>
      <w:marLeft w:val="0"/>
      <w:marRight w:val="0"/>
      <w:marTop w:val="0"/>
      <w:marBottom w:val="0"/>
      <w:divBdr>
        <w:top w:val="none" w:sz="0" w:space="0" w:color="auto"/>
        <w:left w:val="none" w:sz="0" w:space="0" w:color="auto"/>
        <w:bottom w:val="none" w:sz="0" w:space="0" w:color="auto"/>
        <w:right w:val="none" w:sz="0" w:space="0" w:color="auto"/>
      </w:divBdr>
    </w:div>
    <w:div w:id="453526258">
      <w:bodyDiv w:val="1"/>
      <w:marLeft w:val="0"/>
      <w:marRight w:val="0"/>
      <w:marTop w:val="0"/>
      <w:marBottom w:val="0"/>
      <w:divBdr>
        <w:top w:val="none" w:sz="0" w:space="0" w:color="auto"/>
        <w:left w:val="none" w:sz="0" w:space="0" w:color="auto"/>
        <w:bottom w:val="none" w:sz="0" w:space="0" w:color="auto"/>
        <w:right w:val="none" w:sz="0" w:space="0" w:color="auto"/>
      </w:divBdr>
    </w:div>
    <w:div w:id="453594446">
      <w:bodyDiv w:val="1"/>
      <w:marLeft w:val="0"/>
      <w:marRight w:val="0"/>
      <w:marTop w:val="0"/>
      <w:marBottom w:val="0"/>
      <w:divBdr>
        <w:top w:val="none" w:sz="0" w:space="0" w:color="auto"/>
        <w:left w:val="none" w:sz="0" w:space="0" w:color="auto"/>
        <w:bottom w:val="none" w:sz="0" w:space="0" w:color="auto"/>
        <w:right w:val="none" w:sz="0" w:space="0" w:color="auto"/>
      </w:divBdr>
    </w:div>
    <w:div w:id="453595256">
      <w:bodyDiv w:val="1"/>
      <w:marLeft w:val="0"/>
      <w:marRight w:val="0"/>
      <w:marTop w:val="0"/>
      <w:marBottom w:val="0"/>
      <w:divBdr>
        <w:top w:val="none" w:sz="0" w:space="0" w:color="auto"/>
        <w:left w:val="none" w:sz="0" w:space="0" w:color="auto"/>
        <w:bottom w:val="none" w:sz="0" w:space="0" w:color="auto"/>
        <w:right w:val="none" w:sz="0" w:space="0" w:color="auto"/>
      </w:divBdr>
    </w:div>
    <w:div w:id="453595357">
      <w:bodyDiv w:val="1"/>
      <w:marLeft w:val="0"/>
      <w:marRight w:val="0"/>
      <w:marTop w:val="0"/>
      <w:marBottom w:val="0"/>
      <w:divBdr>
        <w:top w:val="none" w:sz="0" w:space="0" w:color="auto"/>
        <w:left w:val="none" w:sz="0" w:space="0" w:color="auto"/>
        <w:bottom w:val="none" w:sz="0" w:space="0" w:color="auto"/>
        <w:right w:val="none" w:sz="0" w:space="0" w:color="auto"/>
      </w:divBdr>
    </w:div>
    <w:div w:id="453596015">
      <w:bodyDiv w:val="1"/>
      <w:marLeft w:val="0"/>
      <w:marRight w:val="0"/>
      <w:marTop w:val="0"/>
      <w:marBottom w:val="0"/>
      <w:divBdr>
        <w:top w:val="none" w:sz="0" w:space="0" w:color="auto"/>
        <w:left w:val="none" w:sz="0" w:space="0" w:color="auto"/>
        <w:bottom w:val="none" w:sz="0" w:space="0" w:color="auto"/>
        <w:right w:val="none" w:sz="0" w:space="0" w:color="auto"/>
      </w:divBdr>
    </w:div>
    <w:div w:id="453597940">
      <w:bodyDiv w:val="1"/>
      <w:marLeft w:val="0"/>
      <w:marRight w:val="0"/>
      <w:marTop w:val="0"/>
      <w:marBottom w:val="0"/>
      <w:divBdr>
        <w:top w:val="none" w:sz="0" w:space="0" w:color="auto"/>
        <w:left w:val="none" w:sz="0" w:space="0" w:color="auto"/>
        <w:bottom w:val="none" w:sz="0" w:space="0" w:color="auto"/>
        <w:right w:val="none" w:sz="0" w:space="0" w:color="auto"/>
      </w:divBdr>
    </w:div>
    <w:div w:id="453640868">
      <w:bodyDiv w:val="1"/>
      <w:marLeft w:val="0"/>
      <w:marRight w:val="0"/>
      <w:marTop w:val="0"/>
      <w:marBottom w:val="0"/>
      <w:divBdr>
        <w:top w:val="none" w:sz="0" w:space="0" w:color="auto"/>
        <w:left w:val="none" w:sz="0" w:space="0" w:color="auto"/>
        <w:bottom w:val="none" w:sz="0" w:space="0" w:color="auto"/>
        <w:right w:val="none" w:sz="0" w:space="0" w:color="auto"/>
      </w:divBdr>
    </w:div>
    <w:div w:id="453641564">
      <w:bodyDiv w:val="1"/>
      <w:marLeft w:val="0"/>
      <w:marRight w:val="0"/>
      <w:marTop w:val="0"/>
      <w:marBottom w:val="0"/>
      <w:divBdr>
        <w:top w:val="none" w:sz="0" w:space="0" w:color="auto"/>
        <w:left w:val="none" w:sz="0" w:space="0" w:color="auto"/>
        <w:bottom w:val="none" w:sz="0" w:space="0" w:color="auto"/>
        <w:right w:val="none" w:sz="0" w:space="0" w:color="auto"/>
      </w:divBdr>
    </w:div>
    <w:div w:id="453643129">
      <w:bodyDiv w:val="1"/>
      <w:marLeft w:val="0"/>
      <w:marRight w:val="0"/>
      <w:marTop w:val="0"/>
      <w:marBottom w:val="0"/>
      <w:divBdr>
        <w:top w:val="none" w:sz="0" w:space="0" w:color="auto"/>
        <w:left w:val="none" w:sz="0" w:space="0" w:color="auto"/>
        <w:bottom w:val="none" w:sz="0" w:space="0" w:color="auto"/>
        <w:right w:val="none" w:sz="0" w:space="0" w:color="auto"/>
      </w:divBdr>
    </w:div>
    <w:div w:id="453644037">
      <w:bodyDiv w:val="1"/>
      <w:marLeft w:val="0"/>
      <w:marRight w:val="0"/>
      <w:marTop w:val="0"/>
      <w:marBottom w:val="0"/>
      <w:divBdr>
        <w:top w:val="none" w:sz="0" w:space="0" w:color="auto"/>
        <w:left w:val="none" w:sz="0" w:space="0" w:color="auto"/>
        <w:bottom w:val="none" w:sz="0" w:space="0" w:color="auto"/>
        <w:right w:val="none" w:sz="0" w:space="0" w:color="auto"/>
      </w:divBdr>
    </w:div>
    <w:div w:id="453712079">
      <w:bodyDiv w:val="1"/>
      <w:marLeft w:val="0"/>
      <w:marRight w:val="0"/>
      <w:marTop w:val="0"/>
      <w:marBottom w:val="0"/>
      <w:divBdr>
        <w:top w:val="none" w:sz="0" w:space="0" w:color="auto"/>
        <w:left w:val="none" w:sz="0" w:space="0" w:color="auto"/>
        <w:bottom w:val="none" w:sz="0" w:space="0" w:color="auto"/>
        <w:right w:val="none" w:sz="0" w:space="0" w:color="auto"/>
      </w:divBdr>
    </w:div>
    <w:div w:id="453716449">
      <w:bodyDiv w:val="1"/>
      <w:marLeft w:val="0"/>
      <w:marRight w:val="0"/>
      <w:marTop w:val="0"/>
      <w:marBottom w:val="0"/>
      <w:divBdr>
        <w:top w:val="none" w:sz="0" w:space="0" w:color="auto"/>
        <w:left w:val="none" w:sz="0" w:space="0" w:color="auto"/>
        <w:bottom w:val="none" w:sz="0" w:space="0" w:color="auto"/>
        <w:right w:val="none" w:sz="0" w:space="0" w:color="auto"/>
      </w:divBdr>
    </w:div>
    <w:div w:id="453717778">
      <w:bodyDiv w:val="1"/>
      <w:marLeft w:val="0"/>
      <w:marRight w:val="0"/>
      <w:marTop w:val="0"/>
      <w:marBottom w:val="0"/>
      <w:divBdr>
        <w:top w:val="none" w:sz="0" w:space="0" w:color="auto"/>
        <w:left w:val="none" w:sz="0" w:space="0" w:color="auto"/>
        <w:bottom w:val="none" w:sz="0" w:space="0" w:color="auto"/>
        <w:right w:val="none" w:sz="0" w:space="0" w:color="auto"/>
      </w:divBdr>
    </w:div>
    <w:div w:id="453792304">
      <w:bodyDiv w:val="1"/>
      <w:marLeft w:val="0"/>
      <w:marRight w:val="0"/>
      <w:marTop w:val="0"/>
      <w:marBottom w:val="0"/>
      <w:divBdr>
        <w:top w:val="none" w:sz="0" w:space="0" w:color="auto"/>
        <w:left w:val="none" w:sz="0" w:space="0" w:color="auto"/>
        <w:bottom w:val="none" w:sz="0" w:space="0" w:color="auto"/>
        <w:right w:val="none" w:sz="0" w:space="0" w:color="auto"/>
      </w:divBdr>
    </w:div>
    <w:div w:id="453795463">
      <w:bodyDiv w:val="1"/>
      <w:marLeft w:val="0"/>
      <w:marRight w:val="0"/>
      <w:marTop w:val="0"/>
      <w:marBottom w:val="0"/>
      <w:divBdr>
        <w:top w:val="none" w:sz="0" w:space="0" w:color="auto"/>
        <w:left w:val="none" w:sz="0" w:space="0" w:color="auto"/>
        <w:bottom w:val="none" w:sz="0" w:space="0" w:color="auto"/>
        <w:right w:val="none" w:sz="0" w:space="0" w:color="auto"/>
      </w:divBdr>
    </w:div>
    <w:div w:id="453838295">
      <w:bodyDiv w:val="1"/>
      <w:marLeft w:val="0"/>
      <w:marRight w:val="0"/>
      <w:marTop w:val="0"/>
      <w:marBottom w:val="0"/>
      <w:divBdr>
        <w:top w:val="none" w:sz="0" w:space="0" w:color="auto"/>
        <w:left w:val="none" w:sz="0" w:space="0" w:color="auto"/>
        <w:bottom w:val="none" w:sz="0" w:space="0" w:color="auto"/>
        <w:right w:val="none" w:sz="0" w:space="0" w:color="auto"/>
      </w:divBdr>
    </w:div>
    <w:div w:id="453868842">
      <w:bodyDiv w:val="1"/>
      <w:marLeft w:val="0"/>
      <w:marRight w:val="0"/>
      <w:marTop w:val="0"/>
      <w:marBottom w:val="0"/>
      <w:divBdr>
        <w:top w:val="none" w:sz="0" w:space="0" w:color="auto"/>
        <w:left w:val="none" w:sz="0" w:space="0" w:color="auto"/>
        <w:bottom w:val="none" w:sz="0" w:space="0" w:color="auto"/>
        <w:right w:val="none" w:sz="0" w:space="0" w:color="auto"/>
      </w:divBdr>
    </w:div>
    <w:div w:id="453869037">
      <w:bodyDiv w:val="1"/>
      <w:marLeft w:val="0"/>
      <w:marRight w:val="0"/>
      <w:marTop w:val="0"/>
      <w:marBottom w:val="0"/>
      <w:divBdr>
        <w:top w:val="none" w:sz="0" w:space="0" w:color="auto"/>
        <w:left w:val="none" w:sz="0" w:space="0" w:color="auto"/>
        <w:bottom w:val="none" w:sz="0" w:space="0" w:color="auto"/>
        <w:right w:val="none" w:sz="0" w:space="0" w:color="auto"/>
      </w:divBdr>
    </w:div>
    <w:div w:id="453905710">
      <w:bodyDiv w:val="1"/>
      <w:marLeft w:val="0"/>
      <w:marRight w:val="0"/>
      <w:marTop w:val="0"/>
      <w:marBottom w:val="0"/>
      <w:divBdr>
        <w:top w:val="none" w:sz="0" w:space="0" w:color="auto"/>
        <w:left w:val="none" w:sz="0" w:space="0" w:color="auto"/>
        <w:bottom w:val="none" w:sz="0" w:space="0" w:color="auto"/>
        <w:right w:val="none" w:sz="0" w:space="0" w:color="auto"/>
      </w:divBdr>
    </w:div>
    <w:div w:id="453912102">
      <w:bodyDiv w:val="1"/>
      <w:marLeft w:val="0"/>
      <w:marRight w:val="0"/>
      <w:marTop w:val="0"/>
      <w:marBottom w:val="0"/>
      <w:divBdr>
        <w:top w:val="none" w:sz="0" w:space="0" w:color="auto"/>
        <w:left w:val="none" w:sz="0" w:space="0" w:color="auto"/>
        <w:bottom w:val="none" w:sz="0" w:space="0" w:color="auto"/>
        <w:right w:val="none" w:sz="0" w:space="0" w:color="auto"/>
      </w:divBdr>
    </w:div>
    <w:div w:id="453914591">
      <w:bodyDiv w:val="1"/>
      <w:marLeft w:val="0"/>
      <w:marRight w:val="0"/>
      <w:marTop w:val="0"/>
      <w:marBottom w:val="0"/>
      <w:divBdr>
        <w:top w:val="none" w:sz="0" w:space="0" w:color="auto"/>
        <w:left w:val="none" w:sz="0" w:space="0" w:color="auto"/>
        <w:bottom w:val="none" w:sz="0" w:space="0" w:color="auto"/>
        <w:right w:val="none" w:sz="0" w:space="0" w:color="auto"/>
      </w:divBdr>
    </w:div>
    <w:div w:id="453982880">
      <w:bodyDiv w:val="1"/>
      <w:marLeft w:val="0"/>
      <w:marRight w:val="0"/>
      <w:marTop w:val="0"/>
      <w:marBottom w:val="0"/>
      <w:divBdr>
        <w:top w:val="none" w:sz="0" w:space="0" w:color="auto"/>
        <w:left w:val="none" w:sz="0" w:space="0" w:color="auto"/>
        <w:bottom w:val="none" w:sz="0" w:space="0" w:color="auto"/>
        <w:right w:val="none" w:sz="0" w:space="0" w:color="auto"/>
      </w:divBdr>
    </w:div>
    <w:div w:id="453986389">
      <w:bodyDiv w:val="1"/>
      <w:marLeft w:val="0"/>
      <w:marRight w:val="0"/>
      <w:marTop w:val="0"/>
      <w:marBottom w:val="0"/>
      <w:divBdr>
        <w:top w:val="none" w:sz="0" w:space="0" w:color="auto"/>
        <w:left w:val="none" w:sz="0" w:space="0" w:color="auto"/>
        <w:bottom w:val="none" w:sz="0" w:space="0" w:color="auto"/>
        <w:right w:val="none" w:sz="0" w:space="0" w:color="auto"/>
      </w:divBdr>
    </w:div>
    <w:div w:id="453986440">
      <w:bodyDiv w:val="1"/>
      <w:marLeft w:val="0"/>
      <w:marRight w:val="0"/>
      <w:marTop w:val="0"/>
      <w:marBottom w:val="0"/>
      <w:divBdr>
        <w:top w:val="none" w:sz="0" w:space="0" w:color="auto"/>
        <w:left w:val="none" w:sz="0" w:space="0" w:color="auto"/>
        <w:bottom w:val="none" w:sz="0" w:space="0" w:color="auto"/>
        <w:right w:val="none" w:sz="0" w:space="0" w:color="auto"/>
      </w:divBdr>
    </w:div>
    <w:div w:id="453988170">
      <w:bodyDiv w:val="1"/>
      <w:marLeft w:val="0"/>
      <w:marRight w:val="0"/>
      <w:marTop w:val="0"/>
      <w:marBottom w:val="0"/>
      <w:divBdr>
        <w:top w:val="none" w:sz="0" w:space="0" w:color="auto"/>
        <w:left w:val="none" w:sz="0" w:space="0" w:color="auto"/>
        <w:bottom w:val="none" w:sz="0" w:space="0" w:color="auto"/>
        <w:right w:val="none" w:sz="0" w:space="0" w:color="auto"/>
      </w:divBdr>
    </w:div>
    <w:div w:id="453988283">
      <w:bodyDiv w:val="1"/>
      <w:marLeft w:val="0"/>
      <w:marRight w:val="0"/>
      <w:marTop w:val="0"/>
      <w:marBottom w:val="0"/>
      <w:divBdr>
        <w:top w:val="none" w:sz="0" w:space="0" w:color="auto"/>
        <w:left w:val="none" w:sz="0" w:space="0" w:color="auto"/>
        <w:bottom w:val="none" w:sz="0" w:space="0" w:color="auto"/>
        <w:right w:val="none" w:sz="0" w:space="0" w:color="auto"/>
      </w:divBdr>
    </w:div>
    <w:div w:id="454065529">
      <w:bodyDiv w:val="1"/>
      <w:marLeft w:val="0"/>
      <w:marRight w:val="0"/>
      <w:marTop w:val="0"/>
      <w:marBottom w:val="0"/>
      <w:divBdr>
        <w:top w:val="none" w:sz="0" w:space="0" w:color="auto"/>
        <w:left w:val="none" w:sz="0" w:space="0" w:color="auto"/>
        <w:bottom w:val="none" w:sz="0" w:space="0" w:color="auto"/>
        <w:right w:val="none" w:sz="0" w:space="0" w:color="auto"/>
      </w:divBdr>
    </w:div>
    <w:div w:id="454102477">
      <w:bodyDiv w:val="1"/>
      <w:marLeft w:val="0"/>
      <w:marRight w:val="0"/>
      <w:marTop w:val="0"/>
      <w:marBottom w:val="0"/>
      <w:divBdr>
        <w:top w:val="none" w:sz="0" w:space="0" w:color="auto"/>
        <w:left w:val="none" w:sz="0" w:space="0" w:color="auto"/>
        <w:bottom w:val="none" w:sz="0" w:space="0" w:color="auto"/>
        <w:right w:val="none" w:sz="0" w:space="0" w:color="auto"/>
      </w:divBdr>
    </w:div>
    <w:div w:id="454102832">
      <w:bodyDiv w:val="1"/>
      <w:marLeft w:val="0"/>
      <w:marRight w:val="0"/>
      <w:marTop w:val="0"/>
      <w:marBottom w:val="0"/>
      <w:divBdr>
        <w:top w:val="none" w:sz="0" w:space="0" w:color="auto"/>
        <w:left w:val="none" w:sz="0" w:space="0" w:color="auto"/>
        <w:bottom w:val="none" w:sz="0" w:space="0" w:color="auto"/>
        <w:right w:val="none" w:sz="0" w:space="0" w:color="auto"/>
      </w:divBdr>
    </w:div>
    <w:div w:id="454103477">
      <w:bodyDiv w:val="1"/>
      <w:marLeft w:val="0"/>
      <w:marRight w:val="0"/>
      <w:marTop w:val="0"/>
      <w:marBottom w:val="0"/>
      <w:divBdr>
        <w:top w:val="none" w:sz="0" w:space="0" w:color="auto"/>
        <w:left w:val="none" w:sz="0" w:space="0" w:color="auto"/>
        <w:bottom w:val="none" w:sz="0" w:space="0" w:color="auto"/>
        <w:right w:val="none" w:sz="0" w:space="0" w:color="auto"/>
      </w:divBdr>
    </w:div>
    <w:div w:id="454106660">
      <w:bodyDiv w:val="1"/>
      <w:marLeft w:val="0"/>
      <w:marRight w:val="0"/>
      <w:marTop w:val="0"/>
      <w:marBottom w:val="0"/>
      <w:divBdr>
        <w:top w:val="none" w:sz="0" w:space="0" w:color="auto"/>
        <w:left w:val="none" w:sz="0" w:space="0" w:color="auto"/>
        <w:bottom w:val="none" w:sz="0" w:space="0" w:color="auto"/>
        <w:right w:val="none" w:sz="0" w:space="0" w:color="auto"/>
      </w:divBdr>
    </w:div>
    <w:div w:id="454176974">
      <w:bodyDiv w:val="1"/>
      <w:marLeft w:val="0"/>
      <w:marRight w:val="0"/>
      <w:marTop w:val="0"/>
      <w:marBottom w:val="0"/>
      <w:divBdr>
        <w:top w:val="none" w:sz="0" w:space="0" w:color="auto"/>
        <w:left w:val="none" w:sz="0" w:space="0" w:color="auto"/>
        <w:bottom w:val="none" w:sz="0" w:space="0" w:color="auto"/>
        <w:right w:val="none" w:sz="0" w:space="0" w:color="auto"/>
      </w:divBdr>
    </w:div>
    <w:div w:id="454178077">
      <w:bodyDiv w:val="1"/>
      <w:marLeft w:val="0"/>
      <w:marRight w:val="0"/>
      <w:marTop w:val="0"/>
      <w:marBottom w:val="0"/>
      <w:divBdr>
        <w:top w:val="none" w:sz="0" w:space="0" w:color="auto"/>
        <w:left w:val="none" w:sz="0" w:space="0" w:color="auto"/>
        <w:bottom w:val="none" w:sz="0" w:space="0" w:color="auto"/>
        <w:right w:val="none" w:sz="0" w:space="0" w:color="auto"/>
      </w:divBdr>
    </w:div>
    <w:div w:id="454179587">
      <w:bodyDiv w:val="1"/>
      <w:marLeft w:val="0"/>
      <w:marRight w:val="0"/>
      <w:marTop w:val="0"/>
      <w:marBottom w:val="0"/>
      <w:divBdr>
        <w:top w:val="none" w:sz="0" w:space="0" w:color="auto"/>
        <w:left w:val="none" w:sz="0" w:space="0" w:color="auto"/>
        <w:bottom w:val="none" w:sz="0" w:space="0" w:color="auto"/>
        <w:right w:val="none" w:sz="0" w:space="0" w:color="auto"/>
      </w:divBdr>
    </w:div>
    <w:div w:id="454254134">
      <w:bodyDiv w:val="1"/>
      <w:marLeft w:val="0"/>
      <w:marRight w:val="0"/>
      <w:marTop w:val="0"/>
      <w:marBottom w:val="0"/>
      <w:divBdr>
        <w:top w:val="none" w:sz="0" w:space="0" w:color="auto"/>
        <w:left w:val="none" w:sz="0" w:space="0" w:color="auto"/>
        <w:bottom w:val="none" w:sz="0" w:space="0" w:color="auto"/>
        <w:right w:val="none" w:sz="0" w:space="0" w:color="auto"/>
      </w:divBdr>
    </w:div>
    <w:div w:id="454256938">
      <w:bodyDiv w:val="1"/>
      <w:marLeft w:val="0"/>
      <w:marRight w:val="0"/>
      <w:marTop w:val="0"/>
      <w:marBottom w:val="0"/>
      <w:divBdr>
        <w:top w:val="none" w:sz="0" w:space="0" w:color="auto"/>
        <w:left w:val="none" w:sz="0" w:space="0" w:color="auto"/>
        <w:bottom w:val="none" w:sz="0" w:space="0" w:color="auto"/>
        <w:right w:val="none" w:sz="0" w:space="0" w:color="auto"/>
      </w:divBdr>
    </w:div>
    <w:div w:id="454257291">
      <w:bodyDiv w:val="1"/>
      <w:marLeft w:val="0"/>
      <w:marRight w:val="0"/>
      <w:marTop w:val="0"/>
      <w:marBottom w:val="0"/>
      <w:divBdr>
        <w:top w:val="none" w:sz="0" w:space="0" w:color="auto"/>
        <w:left w:val="none" w:sz="0" w:space="0" w:color="auto"/>
        <w:bottom w:val="none" w:sz="0" w:space="0" w:color="auto"/>
        <w:right w:val="none" w:sz="0" w:space="0" w:color="auto"/>
      </w:divBdr>
    </w:div>
    <w:div w:id="454258486">
      <w:bodyDiv w:val="1"/>
      <w:marLeft w:val="0"/>
      <w:marRight w:val="0"/>
      <w:marTop w:val="0"/>
      <w:marBottom w:val="0"/>
      <w:divBdr>
        <w:top w:val="none" w:sz="0" w:space="0" w:color="auto"/>
        <w:left w:val="none" w:sz="0" w:space="0" w:color="auto"/>
        <w:bottom w:val="none" w:sz="0" w:space="0" w:color="auto"/>
        <w:right w:val="none" w:sz="0" w:space="0" w:color="auto"/>
      </w:divBdr>
    </w:div>
    <w:div w:id="454296965">
      <w:bodyDiv w:val="1"/>
      <w:marLeft w:val="0"/>
      <w:marRight w:val="0"/>
      <w:marTop w:val="0"/>
      <w:marBottom w:val="0"/>
      <w:divBdr>
        <w:top w:val="none" w:sz="0" w:space="0" w:color="auto"/>
        <w:left w:val="none" w:sz="0" w:space="0" w:color="auto"/>
        <w:bottom w:val="none" w:sz="0" w:space="0" w:color="auto"/>
        <w:right w:val="none" w:sz="0" w:space="0" w:color="auto"/>
      </w:divBdr>
    </w:div>
    <w:div w:id="454298196">
      <w:bodyDiv w:val="1"/>
      <w:marLeft w:val="0"/>
      <w:marRight w:val="0"/>
      <w:marTop w:val="0"/>
      <w:marBottom w:val="0"/>
      <w:divBdr>
        <w:top w:val="none" w:sz="0" w:space="0" w:color="auto"/>
        <w:left w:val="none" w:sz="0" w:space="0" w:color="auto"/>
        <w:bottom w:val="none" w:sz="0" w:space="0" w:color="auto"/>
        <w:right w:val="none" w:sz="0" w:space="0" w:color="auto"/>
      </w:divBdr>
    </w:div>
    <w:div w:id="454298957">
      <w:bodyDiv w:val="1"/>
      <w:marLeft w:val="0"/>
      <w:marRight w:val="0"/>
      <w:marTop w:val="0"/>
      <w:marBottom w:val="0"/>
      <w:divBdr>
        <w:top w:val="none" w:sz="0" w:space="0" w:color="auto"/>
        <w:left w:val="none" w:sz="0" w:space="0" w:color="auto"/>
        <w:bottom w:val="none" w:sz="0" w:space="0" w:color="auto"/>
        <w:right w:val="none" w:sz="0" w:space="0" w:color="auto"/>
      </w:divBdr>
    </w:div>
    <w:div w:id="454325806">
      <w:bodyDiv w:val="1"/>
      <w:marLeft w:val="0"/>
      <w:marRight w:val="0"/>
      <w:marTop w:val="0"/>
      <w:marBottom w:val="0"/>
      <w:divBdr>
        <w:top w:val="none" w:sz="0" w:space="0" w:color="auto"/>
        <w:left w:val="none" w:sz="0" w:space="0" w:color="auto"/>
        <w:bottom w:val="none" w:sz="0" w:space="0" w:color="auto"/>
        <w:right w:val="none" w:sz="0" w:space="0" w:color="auto"/>
      </w:divBdr>
    </w:div>
    <w:div w:id="454325972">
      <w:bodyDiv w:val="1"/>
      <w:marLeft w:val="0"/>
      <w:marRight w:val="0"/>
      <w:marTop w:val="0"/>
      <w:marBottom w:val="0"/>
      <w:divBdr>
        <w:top w:val="none" w:sz="0" w:space="0" w:color="auto"/>
        <w:left w:val="none" w:sz="0" w:space="0" w:color="auto"/>
        <w:bottom w:val="none" w:sz="0" w:space="0" w:color="auto"/>
        <w:right w:val="none" w:sz="0" w:space="0" w:color="auto"/>
      </w:divBdr>
    </w:div>
    <w:div w:id="454371885">
      <w:bodyDiv w:val="1"/>
      <w:marLeft w:val="0"/>
      <w:marRight w:val="0"/>
      <w:marTop w:val="0"/>
      <w:marBottom w:val="0"/>
      <w:divBdr>
        <w:top w:val="none" w:sz="0" w:space="0" w:color="auto"/>
        <w:left w:val="none" w:sz="0" w:space="0" w:color="auto"/>
        <w:bottom w:val="none" w:sz="0" w:space="0" w:color="auto"/>
        <w:right w:val="none" w:sz="0" w:space="0" w:color="auto"/>
      </w:divBdr>
    </w:div>
    <w:div w:id="454374857">
      <w:bodyDiv w:val="1"/>
      <w:marLeft w:val="0"/>
      <w:marRight w:val="0"/>
      <w:marTop w:val="0"/>
      <w:marBottom w:val="0"/>
      <w:divBdr>
        <w:top w:val="none" w:sz="0" w:space="0" w:color="auto"/>
        <w:left w:val="none" w:sz="0" w:space="0" w:color="auto"/>
        <w:bottom w:val="none" w:sz="0" w:space="0" w:color="auto"/>
        <w:right w:val="none" w:sz="0" w:space="0" w:color="auto"/>
      </w:divBdr>
    </w:div>
    <w:div w:id="454375969">
      <w:bodyDiv w:val="1"/>
      <w:marLeft w:val="0"/>
      <w:marRight w:val="0"/>
      <w:marTop w:val="0"/>
      <w:marBottom w:val="0"/>
      <w:divBdr>
        <w:top w:val="none" w:sz="0" w:space="0" w:color="auto"/>
        <w:left w:val="none" w:sz="0" w:space="0" w:color="auto"/>
        <w:bottom w:val="none" w:sz="0" w:space="0" w:color="auto"/>
        <w:right w:val="none" w:sz="0" w:space="0" w:color="auto"/>
      </w:divBdr>
    </w:div>
    <w:div w:id="454376266">
      <w:bodyDiv w:val="1"/>
      <w:marLeft w:val="0"/>
      <w:marRight w:val="0"/>
      <w:marTop w:val="0"/>
      <w:marBottom w:val="0"/>
      <w:divBdr>
        <w:top w:val="none" w:sz="0" w:space="0" w:color="auto"/>
        <w:left w:val="none" w:sz="0" w:space="0" w:color="auto"/>
        <w:bottom w:val="none" w:sz="0" w:space="0" w:color="auto"/>
        <w:right w:val="none" w:sz="0" w:space="0" w:color="auto"/>
      </w:divBdr>
    </w:div>
    <w:div w:id="454443411">
      <w:bodyDiv w:val="1"/>
      <w:marLeft w:val="0"/>
      <w:marRight w:val="0"/>
      <w:marTop w:val="0"/>
      <w:marBottom w:val="0"/>
      <w:divBdr>
        <w:top w:val="none" w:sz="0" w:space="0" w:color="auto"/>
        <w:left w:val="none" w:sz="0" w:space="0" w:color="auto"/>
        <w:bottom w:val="none" w:sz="0" w:space="0" w:color="auto"/>
        <w:right w:val="none" w:sz="0" w:space="0" w:color="auto"/>
      </w:divBdr>
    </w:div>
    <w:div w:id="454445425">
      <w:bodyDiv w:val="1"/>
      <w:marLeft w:val="0"/>
      <w:marRight w:val="0"/>
      <w:marTop w:val="0"/>
      <w:marBottom w:val="0"/>
      <w:divBdr>
        <w:top w:val="none" w:sz="0" w:space="0" w:color="auto"/>
        <w:left w:val="none" w:sz="0" w:space="0" w:color="auto"/>
        <w:bottom w:val="none" w:sz="0" w:space="0" w:color="auto"/>
        <w:right w:val="none" w:sz="0" w:space="0" w:color="auto"/>
      </w:divBdr>
    </w:div>
    <w:div w:id="454445746">
      <w:bodyDiv w:val="1"/>
      <w:marLeft w:val="0"/>
      <w:marRight w:val="0"/>
      <w:marTop w:val="0"/>
      <w:marBottom w:val="0"/>
      <w:divBdr>
        <w:top w:val="none" w:sz="0" w:space="0" w:color="auto"/>
        <w:left w:val="none" w:sz="0" w:space="0" w:color="auto"/>
        <w:bottom w:val="none" w:sz="0" w:space="0" w:color="auto"/>
        <w:right w:val="none" w:sz="0" w:space="0" w:color="auto"/>
      </w:divBdr>
    </w:div>
    <w:div w:id="454451066">
      <w:bodyDiv w:val="1"/>
      <w:marLeft w:val="0"/>
      <w:marRight w:val="0"/>
      <w:marTop w:val="0"/>
      <w:marBottom w:val="0"/>
      <w:divBdr>
        <w:top w:val="none" w:sz="0" w:space="0" w:color="auto"/>
        <w:left w:val="none" w:sz="0" w:space="0" w:color="auto"/>
        <w:bottom w:val="none" w:sz="0" w:space="0" w:color="auto"/>
        <w:right w:val="none" w:sz="0" w:space="0" w:color="auto"/>
      </w:divBdr>
    </w:div>
    <w:div w:id="454494266">
      <w:bodyDiv w:val="1"/>
      <w:marLeft w:val="0"/>
      <w:marRight w:val="0"/>
      <w:marTop w:val="0"/>
      <w:marBottom w:val="0"/>
      <w:divBdr>
        <w:top w:val="none" w:sz="0" w:space="0" w:color="auto"/>
        <w:left w:val="none" w:sz="0" w:space="0" w:color="auto"/>
        <w:bottom w:val="none" w:sz="0" w:space="0" w:color="auto"/>
        <w:right w:val="none" w:sz="0" w:space="0" w:color="auto"/>
      </w:divBdr>
    </w:div>
    <w:div w:id="454518250">
      <w:bodyDiv w:val="1"/>
      <w:marLeft w:val="0"/>
      <w:marRight w:val="0"/>
      <w:marTop w:val="0"/>
      <w:marBottom w:val="0"/>
      <w:divBdr>
        <w:top w:val="none" w:sz="0" w:space="0" w:color="auto"/>
        <w:left w:val="none" w:sz="0" w:space="0" w:color="auto"/>
        <w:bottom w:val="none" w:sz="0" w:space="0" w:color="auto"/>
        <w:right w:val="none" w:sz="0" w:space="0" w:color="auto"/>
      </w:divBdr>
    </w:div>
    <w:div w:id="454520482">
      <w:bodyDiv w:val="1"/>
      <w:marLeft w:val="0"/>
      <w:marRight w:val="0"/>
      <w:marTop w:val="0"/>
      <w:marBottom w:val="0"/>
      <w:divBdr>
        <w:top w:val="none" w:sz="0" w:space="0" w:color="auto"/>
        <w:left w:val="none" w:sz="0" w:space="0" w:color="auto"/>
        <w:bottom w:val="none" w:sz="0" w:space="0" w:color="auto"/>
        <w:right w:val="none" w:sz="0" w:space="0" w:color="auto"/>
      </w:divBdr>
    </w:div>
    <w:div w:id="454520949">
      <w:bodyDiv w:val="1"/>
      <w:marLeft w:val="0"/>
      <w:marRight w:val="0"/>
      <w:marTop w:val="0"/>
      <w:marBottom w:val="0"/>
      <w:divBdr>
        <w:top w:val="none" w:sz="0" w:space="0" w:color="auto"/>
        <w:left w:val="none" w:sz="0" w:space="0" w:color="auto"/>
        <w:bottom w:val="none" w:sz="0" w:space="0" w:color="auto"/>
        <w:right w:val="none" w:sz="0" w:space="0" w:color="auto"/>
      </w:divBdr>
    </w:div>
    <w:div w:id="454523191">
      <w:bodyDiv w:val="1"/>
      <w:marLeft w:val="0"/>
      <w:marRight w:val="0"/>
      <w:marTop w:val="0"/>
      <w:marBottom w:val="0"/>
      <w:divBdr>
        <w:top w:val="none" w:sz="0" w:space="0" w:color="auto"/>
        <w:left w:val="none" w:sz="0" w:space="0" w:color="auto"/>
        <w:bottom w:val="none" w:sz="0" w:space="0" w:color="auto"/>
        <w:right w:val="none" w:sz="0" w:space="0" w:color="auto"/>
      </w:divBdr>
    </w:div>
    <w:div w:id="454524303">
      <w:bodyDiv w:val="1"/>
      <w:marLeft w:val="0"/>
      <w:marRight w:val="0"/>
      <w:marTop w:val="0"/>
      <w:marBottom w:val="0"/>
      <w:divBdr>
        <w:top w:val="none" w:sz="0" w:space="0" w:color="auto"/>
        <w:left w:val="none" w:sz="0" w:space="0" w:color="auto"/>
        <w:bottom w:val="none" w:sz="0" w:space="0" w:color="auto"/>
        <w:right w:val="none" w:sz="0" w:space="0" w:color="auto"/>
      </w:divBdr>
    </w:div>
    <w:div w:id="454560831">
      <w:bodyDiv w:val="1"/>
      <w:marLeft w:val="0"/>
      <w:marRight w:val="0"/>
      <w:marTop w:val="0"/>
      <w:marBottom w:val="0"/>
      <w:divBdr>
        <w:top w:val="none" w:sz="0" w:space="0" w:color="auto"/>
        <w:left w:val="none" w:sz="0" w:space="0" w:color="auto"/>
        <w:bottom w:val="none" w:sz="0" w:space="0" w:color="auto"/>
        <w:right w:val="none" w:sz="0" w:space="0" w:color="auto"/>
      </w:divBdr>
    </w:div>
    <w:div w:id="454561849">
      <w:bodyDiv w:val="1"/>
      <w:marLeft w:val="0"/>
      <w:marRight w:val="0"/>
      <w:marTop w:val="0"/>
      <w:marBottom w:val="0"/>
      <w:divBdr>
        <w:top w:val="none" w:sz="0" w:space="0" w:color="auto"/>
        <w:left w:val="none" w:sz="0" w:space="0" w:color="auto"/>
        <w:bottom w:val="none" w:sz="0" w:space="0" w:color="auto"/>
        <w:right w:val="none" w:sz="0" w:space="0" w:color="auto"/>
      </w:divBdr>
    </w:div>
    <w:div w:id="454567748">
      <w:bodyDiv w:val="1"/>
      <w:marLeft w:val="0"/>
      <w:marRight w:val="0"/>
      <w:marTop w:val="0"/>
      <w:marBottom w:val="0"/>
      <w:divBdr>
        <w:top w:val="none" w:sz="0" w:space="0" w:color="auto"/>
        <w:left w:val="none" w:sz="0" w:space="0" w:color="auto"/>
        <w:bottom w:val="none" w:sz="0" w:space="0" w:color="auto"/>
        <w:right w:val="none" w:sz="0" w:space="0" w:color="auto"/>
      </w:divBdr>
    </w:div>
    <w:div w:id="454570239">
      <w:bodyDiv w:val="1"/>
      <w:marLeft w:val="0"/>
      <w:marRight w:val="0"/>
      <w:marTop w:val="0"/>
      <w:marBottom w:val="0"/>
      <w:divBdr>
        <w:top w:val="none" w:sz="0" w:space="0" w:color="auto"/>
        <w:left w:val="none" w:sz="0" w:space="0" w:color="auto"/>
        <w:bottom w:val="none" w:sz="0" w:space="0" w:color="auto"/>
        <w:right w:val="none" w:sz="0" w:space="0" w:color="auto"/>
      </w:divBdr>
    </w:div>
    <w:div w:id="454637015">
      <w:bodyDiv w:val="1"/>
      <w:marLeft w:val="0"/>
      <w:marRight w:val="0"/>
      <w:marTop w:val="0"/>
      <w:marBottom w:val="0"/>
      <w:divBdr>
        <w:top w:val="none" w:sz="0" w:space="0" w:color="auto"/>
        <w:left w:val="none" w:sz="0" w:space="0" w:color="auto"/>
        <w:bottom w:val="none" w:sz="0" w:space="0" w:color="auto"/>
        <w:right w:val="none" w:sz="0" w:space="0" w:color="auto"/>
      </w:divBdr>
    </w:div>
    <w:div w:id="454638182">
      <w:bodyDiv w:val="1"/>
      <w:marLeft w:val="0"/>
      <w:marRight w:val="0"/>
      <w:marTop w:val="0"/>
      <w:marBottom w:val="0"/>
      <w:divBdr>
        <w:top w:val="none" w:sz="0" w:space="0" w:color="auto"/>
        <w:left w:val="none" w:sz="0" w:space="0" w:color="auto"/>
        <w:bottom w:val="none" w:sz="0" w:space="0" w:color="auto"/>
        <w:right w:val="none" w:sz="0" w:space="0" w:color="auto"/>
      </w:divBdr>
    </w:div>
    <w:div w:id="454638841">
      <w:bodyDiv w:val="1"/>
      <w:marLeft w:val="0"/>
      <w:marRight w:val="0"/>
      <w:marTop w:val="0"/>
      <w:marBottom w:val="0"/>
      <w:divBdr>
        <w:top w:val="none" w:sz="0" w:space="0" w:color="auto"/>
        <w:left w:val="none" w:sz="0" w:space="0" w:color="auto"/>
        <w:bottom w:val="none" w:sz="0" w:space="0" w:color="auto"/>
        <w:right w:val="none" w:sz="0" w:space="0" w:color="auto"/>
      </w:divBdr>
    </w:div>
    <w:div w:id="454639058">
      <w:bodyDiv w:val="1"/>
      <w:marLeft w:val="0"/>
      <w:marRight w:val="0"/>
      <w:marTop w:val="0"/>
      <w:marBottom w:val="0"/>
      <w:divBdr>
        <w:top w:val="none" w:sz="0" w:space="0" w:color="auto"/>
        <w:left w:val="none" w:sz="0" w:space="0" w:color="auto"/>
        <w:bottom w:val="none" w:sz="0" w:space="0" w:color="auto"/>
        <w:right w:val="none" w:sz="0" w:space="0" w:color="auto"/>
      </w:divBdr>
    </w:div>
    <w:div w:id="454642864">
      <w:bodyDiv w:val="1"/>
      <w:marLeft w:val="0"/>
      <w:marRight w:val="0"/>
      <w:marTop w:val="0"/>
      <w:marBottom w:val="0"/>
      <w:divBdr>
        <w:top w:val="none" w:sz="0" w:space="0" w:color="auto"/>
        <w:left w:val="none" w:sz="0" w:space="0" w:color="auto"/>
        <w:bottom w:val="none" w:sz="0" w:space="0" w:color="auto"/>
        <w:right w:val="none" w:sz="0" w:space="0" w:color="auto"/>
      </w:divBdr>
    </w:div>
    <w:div w:id="454643013">
      <w:bodyDiv w:val="1"/>
      <w:marLeft w:val="0"/>
      <w:marRight w:val="0"/>
      <w:marTop w:val="0"/>
      <w:marBottom w:val="0"/>
      <w:divBdr>
        <w:top w:val="none" w:sz="0" w:space="0" w:color="auto"/>
        <w:left w:val="none" w:sz="0" w:space="0" w:color="auto"/>
        <w:bottom w:val="none" w:sz="0" w:space="0" w:color="auto"/>
        <w:right w:val="none" w:sz="0" w:space="0" w:color="auto"/>
      </w:divBdr>
    </w:div>
    <w:div w:id="454645118">
      <w:bodyDiv w:val="1"/>
      <w:marLeft w:val="0"/>
      <w:marRight w:val="0"/>
      <w:marTop w:val="0"/>
      <w:marBottom w:val="0"/>
      <w:divBdr>
        <w:top w:val="none" w:sz="0" w:space="0" w:color="auto"/>
        <w:left w:val="none" w:sz="0" w:space="0" w:color="auto"/>
        <w:bottom w:val="none" w:sz="0" w:space="0" w:color="auto"/>
        <w:right w:val="none" w:sz="0" w:space="0" w:color="auto"/>
      </w:divBdr>
    </w:div>
    <w:div w:id="454711679">
      <w:bodyDiv w:val="1"/>
      <w:marLeft w:val="0"/>
      <w:marRight w:val="0"/>
      <w:marTop w:val="0"/>
      <w:marBottom w:val="0"/>
      <w:divBdr>
        <w:top w:val="none" w:sz="0" w:space="0" w:color="auto"/>
        <w:left w:val="none" w:sz="0" w:space="0" w:color="auto"/>
        <w:bottom w:val="none" w:sz="0" w:space="0" w:color="auto"/>
        <w:right w:val="none" w:sz="0" w:space="0" w:color="auto"/>
      </w:divBdr>
    </w:div>
    <w:div w:id="454716398">
      <w:bodyDiv w:val="1"/>
      <w:marLeft w:val="0"/>
      <w:marRight w:val="0"/>
      <w:marTop w:val="0"/>
      <w:marBottom w:val="0"/>
      <w:divBdr>
        <w:top w:val="none" w:sz="0" w:space="0" w:color="auto"/>
        <w:left w:val="none" w:sz="0" w:space="0" w:color="auto"/>
        <w:bottom w:val="none" w:sz="0" w:space="0" w:color="auto"/>
        <w:right w:val="none" w:sz="0" w:space="0" w:color="auto"/>
      </w:divBdr>
    </w:div>
    <w:div w:id="454716910">
      <w:bodyDiv w:val="1"/>
      <w:marLeft w:val="0"/>
      <w:marRight w:val="0"/>
      <w:marTop w:val="0"/>
      <w:marBottom w:val="0"/>
      <w:divBdr>
        <w:top w:val="none" w:sz="0" w:space="0" w:color="auto"/>
        <w:left w:val="none" w:sz="0" w:space="0" w:color="auto"/>
        <w:bottom w:val="none" w:sz="0" w:space="0" w:color="auto"/>
        <w:right w:val="none" w:sz="0" w:space="0" w:color="auto"/>
      </w:divBdr>
    </w:div>
    <w:div w:id="454716955">
      <w:bodyDiv w:val="1"/>
      <w:marLeft w:val="0"/>
      <w:marRight w:val="0"/>
      <w:marTop w:val="0"/>
      <w:marBottom w:val="0"/>
      <w:divBdr>
        <w:top w:val="none" w:sz="0" w:space="0" w:color="auto"/>
        <w:left w:val="none" w:sz="0" w:space="0" w:color="auto"/>
        <w:bottom w:val="none" w:sz="0" w:space="0" w:color="auto"/>
        <w:right w:val="none" w:sz="0" w:space="0" w:color="auto"/>
      </w:divBdr>
    </w:div>
    <w:div w:id="454720583">
      <w:bodyDiv w:val="1"/>
      <w:marLeft w:val="0"/>
      <w:marRight w:val="0"/>
      <w:marTop w:val="0"/>
      <w:marBottom w:val="0"/>
      <w:divBdr>
        <w:top w:val="none" w:sz="0" w:space="0" w:color="auto"/>
        <w:left w:val="none" w:sz="0" w:space="0" w:color="auto"/>
        <w:bottom w:val="none" w:sz="0" w:space="0" w:color="auto"/>
        <w:right w:val="none" w:sz="0" w:space="0" w:color="auto"/>
      </w:divBdr>
    </w:div>
    <w:div w:id="454720748">
      <w:bodyDiv w:val="1"/>
      <w:marLeft w:val="0"/>
      <w:marRight w:val="0"/>
      <w:marTop w:val="0"/>
      <w:marBottom w:val="0"/>
      <w:divBdr>
        <w:top w:val="none" w:sz="0" w:space="0" w:color="auto"/>
        <w:left w:val="none" w:sz="0" w:space="0" w:color="auto"/>
        <w:bottom w:val="none" w:sz="0" w:space="0" w:color="auto"/>
        <w:right w:val="none" w:sz="0" w:space="0" w:color="auto"/>
      </w:divBdr>
    </w:div>
    <w:div w:id="454758411">
      <w:bodyDiv w:val="1"/>
      <w:marLeft w:val="0"/>
      <w:marRight w:val="0"/>
      <w:marTop w:val="0"/>
      <w:marBottom w:val="0"/>
      <w:divBdr>
        <w:top w:val="none" w:sz="0" w:space="0" w:color="auto"/>
        <w:left w:val="none" w:sz="0" w:space="0" w:color="auto"/>
        <w:bottom w:val="none" w:sz="0" w:space="0" w:color="auto"/>
        <w:right w:val="none" w:sz="0" w:space="0" w:color="auto"/>
      </w:divBdr>
    </w:div>
    <w:div w:id="454761487">
      <w:bodyDiv w:val="1"/>
      <w:marLeft w:val="0"/>
      <w:marRight w:val="0"/>
      <w:marTop w:val="0"/>
      <w:marBottom w:val="0"/>
      <w:divBdr>
        <w:top w:val="none" w:sz="0" w:space="0" w:color="auto"/>
        <w:left w:val="none" w:sz="0" w:space="0" w:color="auto"/>
        <w:bottom w:val="none" w:sz="0" w:space="0" w:color="auto"/>
        <w:right w:val="none" w:sz="0" w:space="0" w:color="auto"/>
      </w:divBdr>
    </w:div>
    <w:div w:id="454831935">
      <w:bodyDiv w:val="1"/>
      <w:marLeft w:val="0"/>
      <w:marRight w:val="0"/>
      <w:marTop w:val="0"/>
      <w:marBottom w:val="0"/>
      <w:divBdr>
        <w:top w:val="none" w:sz="0" w:space="0" w:color="auto"/>
        <w:left w:val="none" w:sz="0" w:space="0" w:color="auto"/>
        <w:bottom w:val="none" w:sz="0" w:space="0" w:color="auto"/>
        <w:right w:val="none" w:sz="0" w:space="0" w:color="auto"/>
      </w:divBdr>
    </w:div>
    <w:div w:id="454908228">
      <w:bodyDiv w:val="1"/>
      <w:marLeft w:val="0"/>
      <w:marRight w:val="0"/>
      <w:marTop w:val="0"/>
      <w:marBottom w:val="0"/>
      <w:divBdr>
        <w:top w:val="none" w:sz="0" w:space="0" w:color="auto"/>
        <w:left w:val="none" w:sz="0" w:space="0" w:color="auto"/>
        <w:bottom w:val="none" w:sz="0" w:space="0" w:color="auto"/>
        <w:right w:val="none" w:sz="0" w:space="0" w:color="auto"/>
      </w:divBdr>
    </w:div>
    <w:div w:id="454910189">
      <w:bodyDiv w:val="1"/>
      <w:marLeft w:val="0"/>
      <w:marRight w:val="0"/>
      <w:marTop w:val="0"/>
      <w:marBottom w:val="0"/>
      <w:divBdr>
        <w:top w:val="none" w:sz="0" w:space="0" w:color="auto"/>
        <w:left w:val="none" w:sz="0" w:space="0" w:color="auto"/>
        <w:bottom w:val="none" w:sz="0" w:space="0" w:color="auto"/>
        <w:right w:val="none" w:sz="0" w:space="0" w:color="auto"/>
      </w:divBdr>
    </w:div>
    <w:div w:id="455024692">
      <w:bodyDiv w:val="1"/>
      <w:marLeft w:val="0"/>
      <w:marRight w:val="0"/>
      <w:marTop w:val="0"/>
      <w:marBottom w:val="0"/>
      <w:divBdr>
        <w:top w:val="none" w:sz="0" w:space="0" w:color="auto"/>
        <w:left w:val="none" w:sz="0" w:space="0" w:color="auto"/>
        <w:bottom w:val="none" w:sz="0" w:space="0" w:color="auto"/>
        <w:right w:val="none" w:sz="0" w:space="0" w:color="auto"/>
      </w:divBdr>
    </w:div>
    <w:div w:id="455030823">
      <w:bodyDiv w:val="1"/>
      <w:marLeft w:val="0"/>
      <w:marRight w:val="0"/>
      <w:marTop w:val="0"/>
      <w:marBottom w:val="0"/>
      <w:divBdr>
        <w:top w:val="none" w:sz="0" w:space="0" w:color="auto"/>
        <w:left w:val="none" w:sz="0" w:space="0" w:color="auto"/>
        <w:bottom w:val="none" w:sz="0" w:space="0" w:color="auto"/>
        <w:right w:val="none" w:sz="0" w:space="0" w:color="auto"/>
      </w:divBdr>
    </w:div>
    <w:div w:id="455031012">
      <w:bodyDiv w:val="1"/>
      <w:marLeft w:val="0"/>
      <w:marRight w:val="0"/>
      <w:marTop w:val="0"/>
      <w:marBottom w:val="0"/>
      <w:divBdr>
        <w:top w:val="none" w:sz="0" w:space="0" w:color="auto"/>
        <w:left w:val="none" w:sz="0" w:space="0" w:color="auto"/>
        <w:bottom w:val="none" w:sz="0" w:space="0" w:color="auto"/>
        <w:right w:val="none" w:sz="0" w:space="0" w:color="auto"/>
      </w:divBdr>
    </w:div>
    <w:div w:id="455099948">
      <w:bodyDiv w:val="1"/>
      <w:marLeft w:val="0"/>
      <w:marRight w:val="0"/>
      <w:marTop w:val="0"/>
      <w:marBottom w:val="0"/>
      <w:divBdr>
        <w:top w:val="none" w:sz="0" w:space="0" w:color="auto"/>
        <w:left w:val="none" w:sz="0" w:space="0" w:color="auto"/>
        <w:bottom w:val="none" w:sz="0" w:space="0" w:color="auto"/>
        <w:right w:val="none" w:sz="0" w:space="0" w:color="auto"/>
      </w:divBdr>
    </w:div>
    <w:div w:id="455101154">
      <w:bodyDiv w:val="1"/>
      <w:marLeft w:val="0"/>
      <w:marRight w:val="0"/>
      <w:marTop w:val="0"/>
      <w:marBottom w:val="0"/>
      <w:divBdr>
        <w:top w:val="none" w:sz="0" w:space="0" w:color="auto"/>
        <w:left w:val="none" w:sz="0" w:space="0" w:color="auto"/>
        <w:bottom w:val="none" w:sz="0" w:space="0" w:color="auto"/>
        <w:right w:val="none" w:sz="0" w:space="0" w:color="auto"/>
      </w:divBdr>
    </w:div>
    <w:div w:id="455149681">
      <w:bodyDiv w:val="1"/>
      <w:marLeft w:val="0"/>
      <w:marRight w:val="0"/>
      <w:marTop w:val="0"/>
      <w:marBottom w:val="0"/>
      <w:divBdr>
        <w:top w:val="none" w:sz="0" w:space="0" w:color="auto"/>
        <w:left w:val="none" w:sz="0" w:space="0" w:color="auto"/>
        <w:bottom w:val="none" w:sz="0" w:space="0" w:color="auto"/>
        <w:right w:val="none" w:sz="0" w:space="0" w:color="auto"/>
      </w:divBdr>
    </w:div>
    <w:div w:id="455177348">
      <w:bodyDiv w:val="1"/>
      <w:marLeft w:val="0"/>
      <w:marRight w:val="0"/>
      <w:marTop w:val="0"/>
      <w:marBottom w:val="0"/>
      <w:divBdr>
        <w:top w:val="none" w:sz="0" w:space="0" w:color="auto"/>
        <w:left w:val="none" w:sz="0" w:space="0" w:color="auto"/>
        <w:bottom w:val="none" w:sz="0" w:space="0" w:color="auto"/>
        <w:right w:val="none" w:sz="0" w:space="0" w:color="auto"/>
      </w:divBdr>
    </w:div>
    <w:div w:id="455216434">
      <w:bodyDiv w:val="1"/>
      <w:marLeft w:val="0"/>
      <w:marRight w:val="0"/>
      <w:marTop w:val="0"/>
      <w:marBottom w:val="0"/>
      <w:divBdr>
        <w:top w:val="none" w:sz="0" w:space="0" w:color="auto"/>
        <w:left w:val="none" w:sz="0" w:space="0" w:color="auto"/>
        <w:bottom w:val="none" w:sz="0" w:space="0" w:color="auto"/>
        <w:right w:val="none" w:sz="0" w:space="0" w:color="auto"/>
      </w:divBdr>
    </w:div>
    <w:div w:id="455218898">
      <w:bodyDiv w:val="1"/>
      <w:marLeft w:val="0"/>
      <w:marRight w:val="0"/>
      <w:marTop w:val="0"/>
      <w:marBottom w:val="0"/>
      <w:divBdr>
        <w:top w:val="none" w:sz="0" w:space="0" w:color="auto"/>
        <w:left w:val="none" w:sz="0" w:space="0" w:color="auto"/>
        <w:bottom w:val="none" w:sz="0" w:space="0" w:color="auto"/>
        <w:right w:val="none" w:sz="0" w:space="0" w:color="auto"/>
      </w:divBdr>
    </w:div>
    <w:div w:id="455220118">
      <w:bodyDiv w:val="1"/>
      <w:marLeft w:val="0"/>
      <w:marRight w:val="0"/>
      <w:marTop w:val="0"/>
      <w:marBottom w:val="0"/>
      <w:divBdr>
        <w:top w:val="none" w:sz="0" w:space="0" w:color="auto"/>
        <w:left w:val="none" w:sz="0" w:space="0" w:color="auto"/>
        <w:bottom w:val="none" w:sz="0" w:space="0" w:color="auto"/>
        <w:right w:val="none" w:sz="0" w:space="0" w:color="auto"/>
      </w:divBdr>
    </w:div>
    <w:div w:id="455223022">
      <w:bodyDiv w:val="1"/>
      <w:marLeft w:val="0"/>
      <w:marRight w:val="0"/>
      <w:marTop w:val="0"/>
      <w:marBottom w:val="0"/>
      <w:divBdr>
        <w:top w:val="none" w:sz="0" w:space="0" w:color="auto"/>
        <w:left w:val="none" w:sz="0" w:space="0" w:color="auto"/>
        <w:bottom w:val="none" w:sz="0" w:space="0" w:color="auto"/>
        <w:right w:val="none" w:sz="0" w:space="0" w:color="auto"/>
      </w:divBdr>
    </w:div>
    <w:div w:id="455292182">
      <w:bodyDiv w:val="1"/>
      <w:marLeft w:val="0"/>
      <w:marRight w:val="0"/>
      <w:marTop w:val="0"/>
      <w:marBottom w:val="0"/>
      <w:divBdr>
        <w:top w:val="none" w:sz="0" w:space="0" w:color="auto"/>
        <w:left w:val="none" w:sz="0" w:space="0" w:color="auto"/>
        <w:bottom w:val="none" w:sz="0" w:space="0" w:color="auto"/>
        <w:right w:val="none" w:sz="0" w:space="0" w:color="auto"/>
      </w:divBdr>
    </w:div>
    <w:div w:id="455294078">
      <w:bodyDiv w:val="1"/>
      <w:marLeft w:val="0"/>
      <w:marRight w:val="0"/>
      <w:marTop w:val="0"/>
      <w:marBottom w:val="0"/>
      <w:divBdr>
        <w:top w:val="none" w:sz="0" w:space="0" w:color="auto"/>
        <w:left w:val="none" w:sz="0" w:space="0" w:color="auto"/>
        <w:bottom w:val="none" w:sz="0" w:space="0" w:color="auto"/>
        <w:right w:val="none" w:sz="0" w:space="0" w:color="auto"/>
      </w:divBdr>
    </w:div>
    <w:div w:id="455294597">
      <w:bodyDiv w:val="1"/>
      <w:marLeft w:val="0"/>
      <w:marRight w:val="0"/>
      <w:marTop w:val="0"/>
      <w:marBottom w:val="0"/>
      <w:divBdr>
        <w:top w:val="none" w:sz="0" w:space="0" w:color="auto"/>
        <w:left w:val="none" w:sz="0" w:space="0" w:color="auto"/>
        <w:bottom w:val="none" w:sz="0" w:space="0" w:color="auto"/>
        <w:right w:val="none" w:sz="0" w:space="0" w:color="auto"/>
      </w:divBdr>
    </w:div>
    <w:div w:id="455366988">
      <w:bodyDiv w:val="1"/>
      <w:marLeft w:val="0"/>
      <w:marRight w:val="0"/>
      <w:marTop w:val="0"/>
      <w:marBottom w:val="0"/>
      <w:divBdr>
        <w:top w:val="none" w:sz="0" w:space="0" w:color="auto"/>
        <w:left w:val="none" w:sz="0" w:space="0" w:color="auto"/>
        <w:bottom w:val="none" w:sz="0" w:space="0" w:color="auto"/>
        <w:right w:val="none" w:sz="0" w:space="0" w:color="auto"/>
      </w:divBdr>
    </w:div>
    <w:div w:id="455369801">
      <w:bodyDiv w:val="1"/>
      <w:marLeft w:val="0"/>
      <w:marRight w:val="0"/>
      <w:marTop w:val="0"/>
      <w:marBottom w:val="0"/>
      <w:divBdr>
        <w:top w:val="none" w:sz="0" w:space="0" w:color="auto"/>
        <w:left w:val="none" w:sz="0" w:space="0" w:color="auto"/>
        <w:bottom w:val="none" w:sz="0" w:space="0" w:color="auto"/>
        <w:right w:val="none" w:sz="0" w:space="0" w:color="auto"/>
      </w:divBdr>
    </w:div>
    <w:div w:id="455372676">
      <w:bodyDiv w:val="1"/>
      <w:marLeft w:val="0"/>
      <w:marRight w:val="0"/>
      <w:marTop w:val="0"/>
      <w:marBottom w:val="0"/>
      <w:divBdr>
        <w:top w:val="none" w:sz="0" w:space="0" w:color="auto"/>
        <w:left w:val="none" w:sz="0" w:space="0" w:color="auto"/>
        <w:bottom w:val="none" w:sz="0" w:space="0" w:color="auto"/>
        <w:right w:val="none" w:sz="0" w:space="0" w:color="auto"/>
      </w:divBdr>
    </w:div>
    <w:div w:id="455375039">
      <w:bodyDiv w:val="1"/>
      <w:marLeft w:val="0"/>
      <w:marRight w:val="0"/>
      <w:marTop w:val="0"/>
      <w:marBottom w:val="0"/>
      <w:divBdr>
        <w:top w:val="none" w:sz="0" w:space="0" w:color="auto"/>
        <w:left w:val="none" w:sz="0" w:space="0" w:color="auto"/>
        <w:bottom w:val="none" w:sz="0" w:space="0" w:color="auto"/>
        <w:right w:val="none" w:sz="0" w:space="0" w:color="auto"/>
      </w:divBdr>
    </w:div>
    <w:div w:id="455375882">
      <w:bodyDiv w:val="1"/>
      <w:marLeft w:val="0"/>
      <w:marRight w:val="0"/>
      <w:marTop w:val="0"/>
      <w:marBottom w:val="0"/>
      <w:divBdr>
        <w:top w:val="none" w:sz="0" w:space="0" w:color="auto"/>
        <w:left w:val="none" w:sz="0" w:space="0" w:color="auto"/>
        <w:bottom w:val="none" w:sz="0" w:space="0" w:color="auto"/>
        <w:right w:val="none" w:sz="0" w:space="0" w:color="auto"/>
      </w:divBdr>
    </w:div>
    <w:div w:id="455485301">
      <w:bodyDiv w:val="1"/>
      <w:marLeft w:val="0"/>
      <w:marRight w:val="0"/>
      <w:marTop w:val="0"/>
      <w:marBottom w:val="0"/>
      <w:divBdr>
        <w:top w:val="none" w:sz="0" w:space="0" w:color="auto"/>
        <w:left w:val="none" w:sz="0" w:space="0" w:color="auto"/>
        <w:bottom w:val="none" w:sz="0" w:space="0" w:color="auto"/>
        <w:right w:val="none" w:sz="0" w:space="0" w:color="auto"/>
      </w:divBdr>
    </w:div>
    <w:div w:id="455487258">
      <w:bodyDiv w:val="1"/>
      <w:marLeft w:val="0"/>
      <w:marRight w:val="0"/>
      <w:marTop w:val="0"/>
      <w:marBottom w:val="0"/>
      <w:divBdr>
        <w:top w:val="none" w:sz="0" w:space="0" w:color="auto"/>
        <w:left w:val="none" w:sz="0" w:space="0" w:color="auto"/>
        <w:bottom w:val="none" w:sz="0" w:space="0" w:color="auto"/>
        <w:right w:val="none" w:sz="0" w:space="0" w:color="auto"/>
      </w:divBdr>
    </w:div>
    <w:div w:id="455487350">
      <w:bodyDiv w:val="1"/>
      <w:marLeft w:val="0"/>
      <w:marRight w:val="0"/>
      <w:marTop w:val="0"/>
      <w:marBottom w:val="0"/>
      <w:divBdr>
        <w:top w:val="none" w:sz="0" w:space="0" w:color="auto"/>
        <w:left w:val="none" w:sz="0" w:space="0" w:color="auto"/>
        <w:bottom w:val="none" w:sz="0" w:space="0" w:color="auto"/>
        <w:right w:val="none" w:sz="0" w:space="0" w:color="auto"/>
      </w:divBdr>
    </w:div>
    <w:div w:id="455492784">
      <w:bodyDiv w:val="1"/>
      <w:marLeft w:val="0"/>
      <w:marRight w:val="0"/>
      <w:marTop w:val="0"/>
      <w:marBottom w:val="0"/>
      <w:divBdr>
        <w:top w:val="none" w:sz="0" w:space="0" w:color="auto"/>
        <w:left w:val="none" w:sz="0" w:space="0" w:color="auto"/>
        <w:bottom w:val="none" w:sz="0" w:space="0" w:color="auto"/>
        <w:right w:val="none" w:sz="0" w:space="0" w:color="auto"/>
      </w:divBdr>
    </w:div>
    <w:div w:id="455559980">
      <w:bodyDiv w:val="1"/>
      <w:marLeft w:val="0"/>
      <w:marRight w:val="0"/>
      <w:marTop w:val="0"/>
      <w:marBottom w:val="0"/>
      <w:divBdr>
        <w:top w:val="none" w:sz="0" w:space="0" w:color="auto"/>
        <w:left w:val="none" w:sz="0" w:space="0" w:color="auto"/>
        <w:bottom w:val="none" w:sz="0" w:space="0" w:color="auto"/>
        <w:right w:val="none" w:sz="0" w:space="0" w:color="auto"/>
      </w:divBdr>
    </w:div>
    <w:div w:id="455561530">
      <w:bodyDiv w:val="1"/>
      <w:marLeft w:val="0"/>
      <w:marRight w:val="0"/>
      <w:marTop w:val="0"/>
      <w:marBottom w:val="0"/>
      <w:divBdr>
        <w:top w:val="none" w:sz="0" w:space="0" w:color="auto"/>
        <w:left w:val="none" w:sz="0" w:space="0" w:color="auto"/>
        <w:bottom w:val="none" w:sz="0" w:space="0" w:color="auto"/>
        <w:right w:val="none" w:sz="0" w:space="0" w:color="auto"/>
      </w:divBdr>
    </w:div>
    <w:div w:id="455567531">
      <w:bodyDiv w:val="1"/>
      <w:marLeft w:val="0"/>
      <w:marRight w:val="0"/>
      <w:marTop w:val="0"/>
      <w:marBottom w:val="0"/>
      <w:divBdr>
        <w:top w:val="none" w:sz="0" w:space="0" w:color="auto"/>
        <w:left w:val="none" w:sz="0" w:space="0" w:color="auto"/>
        <w:bottom w:val="none" w:sz="0" w:space="0" w:color="auto"/>
        <w:right w:val="none" w:sz="0" w:space="0" w:color="auto"/>
      </w:divBdr>
    </w:div>
    <w:div w:id="455608496">
      <w:bodyDiv w:val="1"/>
      <w:marLeft w:val="0"/>
      <w:marRight w:val="0"/>
      <w:marTop w:val="0"/>
      <w:marBottom w:val="0"/>
      <w:divBdr>
        <w:top w:val="none" w:sz="0" w:space="0" w:color="auto"/>
        <w:left w:val="none" w:sz="0" w:space="0" w:color="auto"/>
        <w:bottom w:val="none" w:sz="0" w:space="0" w:color="auto"/>
        <w:right w:val="none" w:sz="0" w:space="0" w:color="auto"/>
      </w:divBdr>
    </w:div>
    <w:div w:id="455611456">
      <w:bodyDiv w:val="1"/>
      <w:marLeft w:val="0"/>
      <w:marRight w:val="0"/>
      <w:marTop w:val="0"/>
      <w:marBottom w:val="0"/>
      <w:divBdr>
        <w:top w:val="none" w:sz="0" w:space="0" w:color="auto"/>
        <w:left w:val="none" w:sz="0" w:space="0" w:color="auto"/>
        <w:bottom w:val="none" w:sz="0" w:space="0" w:color="auto"/>
        <w:right w:val="none" w:sz="0" w:space="0" w:color="auto"/>
      </w:divBdr>
    </w:div>
    <w:div w:id="455611880">
      <w:bodyDiv w:val="1"/>
      <w:marLeft w:val="0"/>
      <w:marRight w:val="0"/>
      <w:marTop w:val="0"/>
      <w:marBottom w:val="0"/>
      <w:divBdr>
        <w:top w:val="none" w:sz="0" w:space="0" w:color="auto"/>
        <w:left w:val="none" w:sz="0" w:space="0" w:color="auto"/>
        <w:bottom w:val="none" w:sz="0" w:space="0" w:color="auto"/>
        <w:right w:val="none" w:sz="0" w:space="0" w:color="auto"/>
      </w:divBdr>
    </w:div>
    <w:div w:id="455635777">
      <w:bodyDiv w:val="1"/>
      <w:marLeft w:val="0"/>
      <w:marRight w:val="0"/>
      <w:marTop w:val="0"/>
      <w:marBottom w:val="0"/>
      <w:divBdr>
        <w:top w:val="none" w:sz="0" w:space="0" w:color="auto"/>
        <w:left w:val="none" w:sz="0" w:space="0" w:color="auto"/>
        <w:bottom w:val="none" w:sz="0" w:space="0" w:color="auto"/>
        <w:right w:val="none" w:sz="0" w:space="0" w:color="auto"/>
      </w:divBdr>
    </w:div>
    <w:div w:id="455635804">
      <w:bodyDiv w:val="1"/>
      <w:marLeft w:val="0"/>
      <w:marRight w:val="0"/>
      <w:marTop w:val="0"/>
      <w:marBottom w:val="0"/>
      <w:divBdr>
        <w:top w:val="none" w:sz="0" w:space="0" w:color="auto"/>
        <w:left w:val="none" w:sz="0" w:space="0" w:color="auto"/>
        <w:bottom w:val="none" w:sz="0" w:space="0" w:color="auto"/>
        <w:right w:val="none" w:sz="0" w:space="0" w:color="auto"/>
      </w:divBdr>
    </w:div>
    <w:div w:id="455636267">
      <w:bodyDiv w:val="1"/>
      <w:marLeft w:val="0"/>
      <w:marRight w:val="0"/>
      <w:marTop w:val="0"/>
      <w:marBottom w:val="0"/>
      <w:divBdr>
        <w:top w:val="none" w:sz="0" w:space="0" w:color="auto"/>
        <w:left w:val="none" w:sz="0" w:space="0" w:color="auto"/>
        <w:bottom w:val="none" w:sz="0" w:space="0" w:color="auto"/>
        <w:right w:val="none" w:sz="0" w:space="0" w:color="auto"/>
      </w:divBdr>
    </w:div>
    <w:div w:id="455681101">
      <w:bodyDiv w:val="1"/>
      <w:marLeft w:val="0"/>
      <w:marRight w:val="0"/>
      <w:marTop w:val="0"/>
      <w:marBottom w:val="0"/>
      <w:divBdr>
        <w:top w:val="none" w:sz="0" w:space="0" w:color="auto"/>
        <w:left w:val="none" w:sz="0" w:space="0" w:color="auto"/>
        <w:bottom w:val="none" w:sz="0" w:space="0" w:color="auto"/>
        <w:right w:val="none" w:sz="0" w:space="0" w:color="auto"/>
      </w:divBdr>
    </w:div>
    <w:div w:id="455681644">
      <w:bodyDiv w:val="1"/>
      <w:marLeft w:val="0"/>
      <w:marRight w:val="0"/>
      <w:marTop w:val="0"/>
      <w:marBottom w:val="0"/>
      <w:divBdr>
        <w:top w:val="none" w:sz="0" w:space="0" w:color="auto"/>
        <w:left w:val="none" w:sz="0" w:space="0" w:color="auto"/>
        <w:bottom w:val="none" w:sz="0" w:space="0" w:color="auto"/>
        <w:right w:val="none" w:sz="0" w:space="0" w:color="auto"/>
      </w:divBdr>
    </w:div>
    <w:div w:id="455683121">
      <w:bodyDiv w:val="1"/>
      <w:marLeft w:val="0"/>
      <w:marRight w:val="0"/>
      <w:marTop w:val="0"/>
      <w:marBottom w:val="0"/>
      <w:divBdr>
        <w:top w:val="none" w:sz="0" w:space="0" w:color="auto"/>
        <w:left w:val="none" w:sz="0" w:space="0" w:color="auto"/>
        <w:bottom w:val="none" w:sz="0" w:space="0" w:color="auto"/>
        <w:right w:val="none" w:sz="0" w:space="0" w:color="auto"/>
      </w:divBdr>
    </w:div>
    <w:div w:id="455755839">
      <w:bodyDiv w:val="1"/>
      <w:marLeft w:val="0"/>
      <w:marRight w:val="0"/>
      <w:marTop w:val="0"/>
      <w:marBottom w:val="0"/>
      <w:divBdr>
        <w:top w:val="none" w:sz="0" w:space="0" w:color="auto"/>
        <w:left w:val="none" w:sz="0" w:space="0" w:color="auto"/>
        <w:bottom w:val="none" w:sz="0" w:space="0" w:color="auto"/>
        <w:right w:val="none" w:sz="0" w:space="0" w:color="auto"/>
      </w:divBdr>
    </w:div>
    <w:div w:id="455756983">
      <w:bodyDiv w:val="1"/>
      <w:marLeft w:val="0"/>
      <w:marRight w:val="0"/>
      <w:marTop w:val="0"/>
      <w:marBottom w:val="0"/>
      <w:divBdr>
        <w:top w:val="none" w:sz="0" w:space="0" w:color="auto"/>
        <w:left w:val="none" w:sz="0" w:space="0" w:color="auto"/>
        <w:bottom w:val="none" w:sz="0" w:space="0" w:color="auto"/>
        <w:right w:val="none" w:sz="0" w:space="0" w:color="auto"/>
      </w:divBdr>
    </w:div>
    <w:div w:id="455761050">
      <w:bodyDiv w:val="1"/>
      <w:marLeft w:val="0"/>
      <w:marRight w:val="0"/>
      <w:marTop w:val="0"/>
      <w:marBottom w:val="0"/>
      <w:divBdr>
        <w:top w:val="none" w:sz="0" w:space="0" w:color="auto"/>
        <w:left w:val="none" w:sz="0" w:space="0" w:color="auto"/>
        <w:bottom w:val="none" w:sz="0" w:space="0" w:color="auto"/>
        <w:right w:val="none" w:sz="0" w:space="0" w:color="auto"/>
      </w:divBdr>
    </w:div>
    <w:div w:id="455828857">
      <w:bodyDiv w:val="1"/>
      <w:marLeft w:val="0"/>
      <w:marRight w:val="0"/>
      <w:marTop w:val="0"/>
      <w:marBottom w:val="0"/>
      <w:divBdr>
        <w:top w:val="none" w:sz="0" w:space="0" w:color="auto"/>
        <w:left w:val="none" w:sz="0" w:space="0" w:color="auto"/>
        <w:bottom w:val="none" w:sz="0" w:space="0" w:color="auto"/>
        <w:right w:val="none" w:sz="0" w:space="0" w:color="auto"/>
      </w:divBdr>
    </w:div>
    <w:div w:id="455830150">
      <w:bodyDiv w:val="1"/>
      <w:marLeft w:val="0"/>
      <w:marRight w:val="0"/>
      <w:marTop w:val="0"/>
      <w:marBottom w:val="0"/>
      <w:divBdr>
        <w:top w:val="none" w:sz="0" w:space="0" w:color="auto"/>
        <w:left w:val="none" w:sz="0" w:space="0" w:color="auto"/>
        <w:bottom w:val="none" w:sz="0" w:space="0" w:color="auto"/>
        <w:right w:val="none" w:sz="0" w:space="0" w:color="auto"/>
      </w:divBdr>
    </w:div>
    <w:div w:id="455834277">
      <w:bodyDiv w:val="1"/>
      <w:marLeft w:val="0"/>
      <w:marRight w:val="0"/>
      <w:marTop w:val="0"/>
      <w:marBottom w:val="0"/>
      <w:divBdr>
        <w:top w:val="none" w:sz="0" w:space="0" w:color="auto"/>
        <w:left w:val="none" w:sz="0" w:space="0" w:color="auto"/>
        <w:bottom w:val="none" w:sz="0" w:space="0" w:color="auto"/>
        <w:right w:val="none" w:sz="0" w:space="0" w:color="auto"/>
      </w:divBdr>
    </w:div>
    <w:div w:id="455871310">
      <w:bodyDiv w:val="1"/>
      <w:marLeft w:val="0"/>
      <w:marRight w:val="0"/>
      <w:marTop w:val="0"/>
      <w:marBottom w:val="0"/>
      <w:divBdr>
        <w:top w:val="none" w:sz="0" w:space="0" w:color="auto"/>
        <w:left w:val="none" w:sz="0" w:space="0" w:color="auto"/>
        <w:bottom w:val="none" w:sz="0" w:space="0" w:color="auto"/>
        <w:right w:val="none" w:sz="0" w:space="0" w:color="auto"/>
      </w:divBdr>
    </w:div>
    <w:div w:id="455873135">
      <w:bodyDiv w:val="1"/>
      <w:marLeft w:val="0"/>
      <w:marRight w:val="0"/>
      <w:marTop w:val="0"/>
      <w:marBottom w:val="0"/>
      <w:divBdr>
        <w:top w:val="none" w:sz="0" w:space="0" w:color="auto"/>
        <w:left w:val="none" w:sz="0" w:space="0" w:color="auto"/>
        <w:bottom w:val="none" w:sz="0" w:space="0" w:color="auto"/>
        <w:right w:val="none" w:sz="0" w:space="0" w:color="auto"/>
      </w:divBdr>
    </w:div>
    <w:div w:id="455875633">
      <w:bodyDiv w:val="1"/>
      <w:marLeft w:val="0"/>
      <w:marRight w:val="0"/>
      <w:marTop w:val="0"/>
      <w:marBottom w:val="0"/>
      <w:divBdr>
        <w:top w:val="none" w:sz="0" w:space="0" w:color="auto"/>
        <w:left w:val="none" w:sz="0" w:space="0" w:color="auto"/>
        <w:bottom w:val="none" w:sz="0" w:space="0" w:color="auto"/>
        <w:right w:val="none" w:sz="0" w:space="0" w:color="auto"/>
      </w:divBdr>
    </w:div>
    <w:div w:id="455875713">
      <w:bodyDiv w:val="1"/>
      <w:marLeft w:val="0"/>
      <w:marRight w:val="0"/>
      <w:marTop w:val="0"/>
      <w:marBottom w:val="0"/>
      <w:divBdr>
        <w:top w:val="none" w:sz="0" w:space="0" w:color="auto"/>
        <w:left w:val="none" w:sz="0" w:space="0" w:color="auto"/>
        <w:bottom w:val="none" w:sz="0" w:space="0" w:color="auto"/>
        <w:right w:val="none" w:sz="0" w:space="0" w:color="auto"/>
      </w:divBdr>
    </w:div>
    <w:div w:id="455948528">
      <w:bodyDiv w:val="1"/>
      <w:marLeft w:val="0"/>
      <w:marRight w:val="0"/>
      <w:marTop w:val="0"/>
      <w:marBottom w:val="0"/>
      <w:divBdr>
        <w:top w:val="none" w:sz="0" w:space="0" w:color="auto"/>
        <w:left w:val="none" w:sz="0" w:space="0" w:color="auto"/>
        <w:bottom w:val="none" w:sz="0" w:space="0" w:color="auto"/>
        <w:right w:val="none" w:sz="0" w:space="0" w:color="auto"/>
      </w:divBdr>
    </w:div>
    <w:div w:id="455949901">
      <w:bodyDiv w:val="1"/>
      <w:marLeft w:val="0"/>
      <w:marRight w:val="0"/>
      <w:marTop w:val="0"/>
      <w:marBottom w:val="0"/>
      <w:divBdr>
        <w:top w:val="none" w:sz="0" w:space="0" w:color="auto"/>
        <w:left w:val="none" w:sz="0" w:space="0" w:color="auto"/>
        <w:bottom w:val="none" w:sz="0" w:space="0" w:color="auto"/>
        <w:right w:val="none" w:sz="0" w:space="0" w:color="auto"/>
      </w:divBdr>
    </w:div>
    <w:div w:id="456028862">
      <w:bodyDiv w:val="1"/>
      <w:marLeft w:val="0"/>
      <w:marRight w:val="0"/>
      <w:marTop w:val="0"/>
      <w:marBottom w:val="0"/>
      <w:divBdr>
        <w:top w:val="none" w:sz="0" w:space="0" w:color="auto"/>
        <w:left w:val="none" w:sz="0" w:space="0" w:color="auto"/>
        <w:bottom w:val="none" w:sz="0" w:space="0" w:color="auto"/>
        <w:right w:val="none" w:sz="0" w:space="0" w:color="auto"/>
      </w:divBdr>
    </w:div>
    <w:div w:id="456068138">
      <w:bodyDiv w:val="1"/>
      <w:marLeft w:val="0"/>
      <w:marRight w:val="0"/>
      <w:marTop w:val="0"/>
      <w:marBottom w:val="0"/>
      <w:divBdr>
        <w:top w:val="none" w:sz="0" w:space="0" w:color="auto"/>
        <w:left w:val="none" w:sz="0" w:space="0" w:color="auto"/>
        <w:bottom w:val="none" w:sz="0" w:space="0" w:color="auto"/>
        <w:right w:val="none" w:sz="0" w:space="0" w:color="auto"/>
      </w:divBdr>
    </w:div>
    <w:div w:id="456069898">
      <w:bodyDiv w:val="1"/>
      <w:marLeft w:val="0"/>
      <w:marRight w:val="0"/>
      <w:marTop w:val="0"/>
      <w:marBottom w:val="0"/>
      <w:divBdr>
        <w:top w:val="none" w:sz="0" w:space="0" w:color="auto"/>
        <w:left w:val="none" w:sz="0" w:space="0" w:color="auto"/>
        <w:bottom w:val="none" w:sz="0" w:space="0" w:color="auto"/>
        <w:right w:val="none" w:sz="0" w:space="0" w:color="auto"/>
      </w:divBdr>
    </w:div>
    <w:div w:id="456071931">
      <w:bodyDiv w:val="1"/>
      <w:marLeft w:val="0"/>
      <w:marRight w:val="0"/>
      <w:marTop w:val="0"/>
      <w:marBottom w:val="0"/>
      <w:divBdr>
        <w:top w:val="none" w:sz="0" w:space="0" w:color="auto"/>
        <w:left w:val="none" w:sz="0" w:space="0" w:color="auto"/>
        <w:bottom w:val="none" w:sz="0" w:space="0" w:color="auto"/>
        <w:right w:val="none" w:sz="0" w:space="0" w:color="auto"/>
      </w:divBdr>
    </w:div>
    <w:div w:id="456074127">
      <w:bodyDiv w:val="1"/>
      <w:marLeft w:val="0"/>
      <w:marRight w:val="0"/>
      <w:marTop w:val="0"/>
      <w:marBottom w:val="0"/>
      <w:divBdr>
        <w:top w:val="none" w:sz="0" w:space="0" w:color="auto"/>
        <w:left w:val="none" w:sz="0" w:space="0" w:color="auto"/>
        <w:bottom w:val="none" w:sz="0" w:space="0" w:color="auto"/>
        <w:right w:val="none" w:sz="0" w:space="0" w:color="auto"/>
      </w:divBdr>
    </w:div>
    <w:div w:id="456140050">
      <w:bodyDiv w:val="1"/>
      <w:marLeft w:val="0"/>
      <w:marRight w:val="0"/>
      <w:marTop w:val="0"/>
      <w:marBottom w:val="0"/>
      <w:divBdr>
        <w:top w:val="none" w:sz="0" w:space="0" w:color="auto"/>
        <w:left w:val="none" w:sz="0" w:space="0" w:color="auto"/>
        <w:bottom w:val="none" w:sz="0" w:space="0" w:color="auto"/>
        <w:right w:val="none" w:sz="0" w:space="0" w:color="auto"/>
      </w:divBdr>
    </w:div>
    <w:div w:id="456144323">
      <w:bodyDiv w:val="1"/>
      <w:marLeft w:val="0"/>
      <w:marRight w:val="0"/>
      <w:marTop w:val="0"/>
      <w:marBottom w:val="0"/>
      <w:divBdr>
        <w:top w:val="none" w:sz="0" w:space="0" w:color="auto"/>
        <w:left w:val="none" w:sz="0" w:space="0" w:color="auto"/>
        <w:bottom w:val="none" w:sz="0" w:space="0" w:color="auto"/>
        <w:right w:val="none" w:sz="0" w:space="0" w:color="auto"/>
      </w:divBdr>
    </w:div>
    <w:div w:id="456144617">
      <w:bodyDiv w:val="1"/>
      <w:marLeft w:val="0"/>
      <w:marRight w:val="0"/>
      <w:marTop w:val="0"/>
      <w:marBottom w:val="0"/>
      <w:divBdr>
        <w:top w:val="none" w:sz="0" w:space="0" w:color="auto"/>
        <w:left w:val="none" w:sz="0" w:space="0" w:color="auto"/>
        <w:bottom w:val="none" w:sz="0" w:space="0" w:color="auto"/>
        <w:right w:val="none" w:sz="0" w:space="0" w:color="auto"/>
      </w:divBdr>
    </w:div>
    <w:div w:id="456144714">
      <w:bodyDiv w:val="1"/>
      <w:marLeft w:val="0"/>
      <w:marRight w:val="0"/>
      <w:marTop w:val="0"/>
      <w:marBottom w:val="0"/>
      <w:divBdr>
        <w:top w:val="none" w:sz="0" w:space="0" w:color="auto"/>
        <w:left w:val="none" w:sz="0" w:space="0" w:color="auto"/>
        <w:bottom w:val="none" w:sz="0" w:space="0" w:color="auto"/>
        <w:right w:val="none" w:sz="0" w:space="0" w:color="auto"/>
      </w:divBdr>
    </w:div>
    <w:div w:id="456221802">
      <w:bodyDiv w:val="1"/>
      <w:marLeft w:val="0"/>
      <w:marRight w:val="0"/>
      <w:marTop w:val="0"/>
      <w:marBottom w:val="0"/>
      <w:divBdr>
        <w:top w:val="none" w:sz="0" w:space="0" w:color="auto"/>
        <w:left w:val="none" w:sz="0" w:space="0" w:color="auto"/>
        <w:bottom w:val="none" w:sz="0" w:space="0" w:color="auto"/>
        <w:right w:val="none" w:sz="0" w:space="0" w:color="auto"/>
      </w:divBdr>
    </w:div>
    <w:div w:id="456265957">
      <w:bodyDiv w:val="1"/>
      <w:marLeft w:val="0"/>
      <w:marRight w:val="0"/>
      <w:marTop w:val="0"/>
      <w:marBottom w:val="0"/>
      <w:divBdr>
        <w:top w:val="none" w:sz="0" w:space="0" w:color="auto"/>
        <w:left w:val="none" w:sz="0" w:space="0" w:color="auto"/>
        <w:bottom w:val="none" w:sz="0" w:space="0" w:color="auto"/>
        <w:right w:val="none" w:sz="0" w:space="0" w:color="auto"/>
      </w:divBdr>
    </w:div>
    <w:div w:id="456266216">
      <w:bodyDiv w:val="1"/>
      <w:marLeft w:val="0"/>
      <w:marRight w:val="0"/>
      <w:marTop w:val="0"/>
      <w:marBottom w:val="0"/>
      <w:divBdr>
        <w:top w:val="none" w:sz="0" w:space="0" w:color="auto"/>
        <w:left w:val="none" w:sz="0" w:space="0" w:color="auto"/>
        <w:bottom w:val="none" w:sz="0" w:space="0" w:color="auto"/>
        <w:right w:val="none" w:sz="0" w:space="0" w:color="auto"/>
      </w:divBdr>
    </w:div>
    <w:div w:id="456335058">
      <w:bodyDiv w:val="1"/>
      <w:marLeft w:val="0"/>
      <w:marRight w:val="0"/>
      <w:marTop w:val="0"/>
      <w:marBottom w:val="0"/>
      <w:divBdr>
        <w:top w:val="none" w:sz="0" w:space="0" w:color="auto"/>
        <w:left w:val="none" w:sz="0" w:space="0" w:color="auto"/>
        <w:bottom w:val="none" w:sz="0" w:space="0" w:color="auto"/>
        <w:right w:val="none" w:sz="0" w:space="0" w:color="auto"/>
      </w:divBdr>
    </w:div>
    <w:div w:id="456336185">
      <w:bodyDiv w:val="1"/>
      <w:marLeft w:val="0"/>
      <w:marRight w:val="0"/>
      <w:marTop w:val="0"/>
      <w:marBottom w:val="0"/>
      <w:divBdr>
        <w:top w:val="none" w:sz="0" w:space="0" w:color="auto"/>
        <w:left w:val="none" w:sz="0" w:space="0" w:color="auto"/>
        <w:bottom w:val="none" w:sz="0" w:space="0" w:color="auto"/>
        <w:right w:val="none" w:sz="0" w:space="0" w:color="auto"/>
      </w:divBdr>
    </w:div>
    <w:div w:id="456336863">
      <w:bodyDiv w:val="1"/>
      <w:marLeft w:val="0"/>
      <w:marRight w:val="0"/>
      <w:marTop w:val="0"/>
      <w:marBottom w:val="0"/>
      <w:divBdr>
        <w:top w:val="none" w:sz="0" w:space="0" w:color="auto"/>
        <w:left w:val="none" w:sz="0" w:space="0" w:color="auto"/>
        <w:bottom w:val="none" w:sz="0" w:space="0" w:color="auto"/>
        <w:right w:val="none" w:sz="0" w:space="0" w:color="auto"/>
      </w:divBdr>
    </w:div>
    <w:div w:id="456339704">
      <w:bodyDiv w:val="1"/>
      <w:marLeft w:val="0"/>
      <w:marRight w:val="0"/>
      <w:marTop w:val="0"/>
      <w:marBottom w:val="0"/>
      <w:divBdr>
        <w:top w:val="none" w:sz="0" w:space="0" w:color="auto"/>
        <w:left w:val="none" w:sz="0" w:space="0" w:color="auto"/>
        <w:bottom w:val="none" w:sz="0" w:space="0" w:color="auto"/>
        <w:right w:val="none" w:sz="0" w:space="0" w:color="auto"/>
      </w:divBdr>
    </w:div>
    <w:div w:id="456339759">
      <w:bodyDiv w:val="1"/>
      <w:marLeft w:val="0"/>
      <w:marRight w:val="0"/>
      <w:marTop w:val="0"/>
      <w:marBottom w:val="0"/>
      <w:divBdr>
        <w:top w:val="none" w:sz="0" w:space="0" w:color="auto"/>
        <w:left w:val="none" w:sz="0" w:space="0" w:color="auto"/>
        <w:bottom w:val="none" w:sz="0" w:space="0" w:color="auto"/>
        <w:right w:val="none" w:sz="0" w:space="0" w:color="auto"/>
      </w:divBdr>
    </w:div>
    <w:div w:id="456340750">
      <w:bodyDiv w:val="1"/>
      <w:marLeft w:val="0"/>
      <w:marRight w:val="0"/>
      <w:marTop w:val="0"/>
      <w:marBottom w:val="0"/>
      <w:divBdr>
        <w:top w:val="none" w:sz="0" w:space="0" w:color="auto"/>
        <w:left w:val="none" w:sz="0" w:space="0" w:color="auto"/>
        <w:bottom w:val="none" w:sz="0" w:space="0" w:color="auto"/>
        <w:right w:val="none" w:sz="0" w:space="0" w:color="auto"/>
      </w:divBdr>
    </w:div>
    <w:div w:id="456408582">
      <w:bodyDiv w:val="1"/>
      <w:marLeft w:val="0"/>
      <w:marRight w:val="0"/>
      <w:marTop w:val="0"/>
      <w:marBottom w:val="0"/>
      <w:divBdr>
        <w:top w:val="none" w:sz="0" w:space="0" w:color="auto"/>
        <w:left w:val="none" w:sz="0" w:space="0" w:color="auto"/>
        <w:bottom w:val="none" w:sz="0" w:space="0" w:color="auto"/>
        <w:right w:val="none" w:sz="0" w:space="0" w:color="auto"/>
      </w:divBdr>
    </w:div>
    <w:div w:id="456409679">
      <w:bodyDiv w:val="1"/>
      <w:marLeft w:val="0"/>
      <w:marRight w:val="0"/>
      <w:marTop w:val="0"/>
      <w:marBottom w:val="0"/>
      <w:divBdr>
        <w:top w:val="none" w:sz="0" w:space="0" w:color="auto"/>
        <w:left w:val="none" w:sz="0" w:space="0" w:color="auto"/>
        <w:bottom w:val="none" w:sz="0" w:space="0" w:color="auto"/>
        <w:right w:val="none" w:sz="0" w:space="0" w:color="auto"/>
      </w:divBdr>
    </w:div>
    <w:div w:id="456410758">
      <w:bodyDiv w:val="1"/>
      <w:marLeft w:val="0"/>
      <w:marRight w:val="0"/>
      <w:marTop w:val="0"/>
      <w:marBottom w:val="0"/>
      <w:divBdr>
        <w:top w:val="none" w:sz="0" w:space="0" w:color="auto"/>
        <w:left w:val="none" w:sz="0" w:space="0" w:color="auto"/>
        <w:bottom w:val="none" w:sz="0" w:space="0" w:color="auto"/>
        <w:right w:val="none" w:sz="0" w:space="0" w:color="auto"/>
      </w:divBdr>
    </w:div>
    <w:div w:id="456418114">
      <w:bodyDiv w:val="1"/>
      <w:marLeft w:val="0"/>
      <w:marRight w:val="0"/>
      <w:marTop w:val="0"/>
      <w:marBottom w:val="0"/>
      <w:divBdr>
        <w:top w:val="none" w:sz="0" w:space="0" w:color="auto"/>
        <w:left w:val="none" w:sz="0" w:space="0" w:color="auto"/>
        <w:bottom w:val="none" w:sz="0" w:space="0" w:color="auto"/>
        <w:right w:val="none" w:sz="0" w:space="0" w:color="auto"/>
      </w:divBdr>
    </w:div>
    <w:div w:id="456530055">
      <w:bodyDiv w:val="1"/>
      <w:marLeft w:val="0"/>
      <w:marRight w:val="0"/>
      <w:marTop w:val="0"/>
      <w:marBottom w:val="0"/>
      <w:divBdr>
        <w:top w:val="none" w:sz="0" w:space="0" w:color="auto"/>
        <w:left w:val="none" w:sz="0" w:space="0" w:color="auto"/>
        <w:bottom w:val="none" w:sz="0" w:space="0" w:color="auto"/>
        <w:right w:val="none" w:sz="0" w:space="0" w:color="auto"/>
      </w:divBdr>
    </w:div>
    <w:div w:id="456534231">
      <w:bodyDiv w:val="1"/>
      <w:marLeft w:val="0"/>
      <w:marRight w:val="0"/>
      <w:marTop w:val="0"/>
      <w:marBottom w:val="0"/>
      <w:divBdr>
        <w:top w:val="none" w:sz="0" w:space="0" w:color="auto"/>
        <w:left w:val="none" w:sz="0" w:space="0" w:color="auto"/>
        <w:bottom w:val="none" w:sz="0" w:space="0" w:color="auto"/>
        <w:right w:val="none" w:sz="0" w:space="0" w:color="auto"/>
      </w:divBdr>
    </w:div>
    <w:div w:id="456607616">
      <w:bodyDiv w:val="1"/>
      <w:marLeft w:val="0"/>
      <w:marRight w:val="0"/>
      <w:marTop w:val="0"/>
      <w:marBottom w:val="0"/>
      <w:divBdr>
        <w:top w:val="none" w:sz="0" w:space="0" w:color="auto"/>
        <w:left w:val="none" w:sz="0" w:space="0" w:color="auto"/>
        <w:bottom w:val="none" w:sz="0" w:space="0" w:color="auto"/>
        <w:right w:val="none" w:sz="0" w:space="0" w:color="auto"/>
      </w:divBdr>
    </w:div>
    <w:div w:id="456609800">
      <w:bodyDiv w:val="1"/>
      <w:marLeft w:val="0"/>
      <w:marRight w:val="0"/>
      <w:marTop w:val="0"/>
      <w:marBottom w:val="0"/>
      <w:divBdr>
        <w:top w:val="none" w:sz="0" w:space="0" w:color="auto"/>
        <w:left w:val="none" w:sz="0" w:space="0" w:color="auto"/>
        <w:bottom w:val="none" w:sz="0" w:space="0" w:color="auto"/>
        <w:right w:val="none" w:sz="0" w:space="0" w:color="auto"/>
      </w:divBdr>
    </w:div>
    <w:div w:id="456677557">
      <w:bodyDiv w:val="1"/>
      <w:marLeft w:val="0"/>
      <w:marRight w:val="0"/>
      <w:marTop w:val="0"/>
      <w:marBottom w:val="0"/>
      <w:divBdr>
        <w:top w:val="none" w:sz="0" w:space="0" w:color="auto"/>
        <w:left w:val="none" w:sz="0" w:space="0" w:color="auto"/>
        <w:bottom w:val="none" w:sz="0" w:space="0" w:color="auto"/>
        <w:right w:val="none" w:sz="0" w:space="0" w:color="auto"/>
      </w:divBdr>
    </w:div>
    <w:div w:id="456680685">
      <w:bodyDiv w:val="1"/>
      <w:marLeft w:val="0"/>
      <w:marRight w:val="0"/>
      <w:marTop w:val="0"/>
      <w:marBottom w:val="0"/>
      <w:divBdr>
        <w:top w:val="none" w:sz="0" w:space="0" w:color="auto"/>
        <w:left w:val="none" w:sz="0" w:space="0" w:color="auto"/>
        <w:bottom w:val="none" w:sz="0" w:space="0" w:color="auto"/>
        <w:right w:val="none" w:sz="0" w:space="0" w:color="auto"/>
      </w:divBdr>
    </w:div>
    <w:div w:id="456681484">
      <w:bodyDiv w:val="1"/>
      <w:marLeft w:val="0"/>
      <w:marRight w:val="0"/>
      <w:marTop w:val="0"/>
      <w:marBottom w:val="0"/>
      <w:divBdr>
        <w:top w:val="none" w:sz="0" w:space="0" w:color="auto"/>
        <w:left w:val="none" w:sz="0" w:space="0" w:color="auto"/>
        <w:bottom w:val="none" w:sz="0" w:space="0" w:color="auto"/>
        <w:right w:val="none" w:sz="0" w:space="0" w:color="auto"/>
      </w:divBdr>
    </w:div>
    <w:div w:id="456683342">
      <w:bodyDiv w:val="1"/>
      <w:marLeft w:val="0"/>
      <w:marRight w:val="0"/>
      <w:marTop w:val="0"/>
      <w:marBottom w:val="0"/>
      <w:divBdr>
        <w:top w:val="none" w:sz="0" w:space="0" w:color="auto"/>
        <w:left w:val="none" w:sz="0" w:space="0" w:color="auto"/>
        <w:bottom w:val="none" w:sz="0" w:space="0" w:color="auto"/>
        <w:right w:val="none" w:sz="0" w:space="0" w:color="auto"/>
      </w:divBdr>
    </w:div>
    <w:div w:id="456721236">
      <w:bodyDiv w:val="1"/>
      <w:marLeft w:val="0"/>
      <w:marRight w:val="0"/>
      <w:marTop w:val="0"/>
      <w:marBottom w:val="0"/>
      <w:divBdr>
        <w:top w:val="none" w:sz="0" w:space="0" w:color="auto"/>
        <w:left w:val="none" w:sz="0" w:space="0" w:color="auto"/>
        <w:bottom w:val="none" w:sz="0" w:space="0" w:color="auto"/>
        <w:right w:val="none" w:sz="0" w:space="0" w:color="auto"/>
      </w:divBdr>
    </w:div>
    <w:div w:id="456723806">
      <w:bodyDiv w:val="1"/>
      <w:marLeft w:val="0"/>
      <w:marRight w:val="0"/>
      <w:marTop w:val="0"/>
      <w:marBottom w:val="0"/>
      <w:divBdr>
        <w:top w:val="none" w:sz="0" w:space="0" w:color="auto"/>
        <w:left w:val="none" w:sz="0" w:space="0" w:color="auto"/>
        <w:bottom w:val="none" w:sz="0" w:space="0" w:color="auto"/>
        <w:right w:val="none" w:sz="0" w:space="0" w:color="auto"/>
      </w:divBdr>
    </w:div>
    <w:div w:id="456725237">
      <w:bodyDiv w:val="1"/>
      <w:marLeft w:val="0"/>
      <w:marRight w:val="0"/>
      <w:marTop w:val="0"/>
      <w:marBottom w:val="0"/>
      <w:divBdr>
        <w:top w:val="none" w:sz="0" w:space="0" w:color="auto"/>
        <w:left w:val="none" w:sz="0" w:space="0" w:color="auto"/>
        <w:bottom w:val="none" w:sz="0" w:space="0" w:color="auto"/>
        <w:right w:val="none" w:sz="0" w:space="0" w:color="auto"/>
      </w:divBdr>
    </w:div>
    <w:div w:id="456725928">
      <w:bodyDiv w:val="1"/>
      <w:marLeft w:val="0"/>
      <w:marRight w:val="0"/>
      <w:marTop w:val="0"/>
      <w:marBottom w:val="0"/>
      <w:divBdr>
        <w:top w:val="none" w:sz="0" w:space="0" w:color="auto"/>
        <w:left w:val="none" w:sz="0" w:space="0" w:color="auto"/>
        <w:bottom w:val="none" w:sz="0" w:space="0" w:color="auto"/>
        <w:right w:val="none" w:sz="0" w:space="0" w:color="auto"/>
      </w:divBdr>
    </w:div>
    <w:div w:id="456726849">
      <w:bodyDiv w:val="1"/>
      <w:marLeft w:val="0"/>
      <w:marRight w:val="0"/>
      <w:marTop w:val="0"/>
      <w:marBottom w:val="0"/>
      <w:divBdr>
        <w:top w:val="none" w:sz="0" w:space="0" w:color="auto"/>
        <w:left w:val="none" w:sz="0" w:space="0" w:color="auto"/>
        <w:bottom w:val="none" w:sz="0" w:space="0" w:color="auto"/>
        <w:right w:val="none" w:sz="0" w:space="0" w:color="auto"/>
      </w:divBdr>
    </w:div>
    <w:div w:id="456727469">
      <w:bodyDiv w:val="1"/>
      <w:marLeft w:val="0"/>
      <w:marRight w:val="0"/>
      <w:marTop w:val="0"/>
      <w:marBottom w:val="0"/>
      <w:divBdr>
        <w:top w:val="none" w:sz="0" w:space="0" w:color="auto"/>
        <w:left w:val="none" w:sz="0" w:space="0" w:color="auto"/>
        <w:bottom w:val="none" w:sz="0" w:space="0" w:color="auto"/>
        <w:right w:val="none" w:sz="0" w:space="0" w:color="auto"/>
      </w:divBdr>
    </w:div>
    <w:div w:id="456752392">
      <w:bodyDiv w:val="1"/>
      <w:marLeft w:val="0"/>
      <w:marRight w:val="0"/>
      <w:marTop w:val="0"/>
      <w:marBottom w:val="0"/>
      <w:divBdr>
        <w:top w:val="none" w:sz="0" w:space="0" w:color="auto"/>
        <w:left w:val="none" w:sz="0" w:space="0" w:color="auto"/>
        <w:bottom w:val="none" w:sz="0" w:space="0" w:color="auto"/>
        <w:right w:val="none" w:sz="0" w:space="0" w:color="auto"/>
      </w:divBdr>
    </w:div>
    <w:div w:id="456796914">
      <w:bodyDiv w:val="1"/>
      <w:marLeft w:val="0"/>
      <w:marRight w:val="0"/>
      <w:marTop w:val="0"/>
      <w:marBottom w:val="0"/>
      <w:divBdr>
        <w:top w:val="none" w:sz="0" w:space="0" w:color="auto"/>
        <w:left w:val="none" w:sz="0" w:space="0" w:color="auto"/>
        <w:bottom w:val="none" w:sz="0" w:space="0" w:color="auto"/>
        <w:right w:val="none" w:sz="0" w:space="0" w:color="auto"/>
      </w:divBdr>
    </w:div>
    <w:div w:id="456798865">
      <w:bodyDiv w:val="1"/>
      <w:marLeft w:val="0"/>
      <w:marRight w:val="0"/>
      <w:marTop w:val="0"/>
      <w:marBottom w:val="0"/>
      <w:divBdr>
        <w:top w:val="none" w:sz="0" w:space="0" w:color="auto"/>
        <w:left w:val="none" w:sz="0" w:space="0" w:color="auto"/>
        <w:bottom w:val="none" w:sz="0" w:space="0" w:color="auto"/>
        <w:right w:val="none" w:sz="0" w:space="0" w:color="auto"/>
      </w:divBdr>
    </w:div>
    <w:div w:id="456803325">
      <w:bodyDiv w:val="1"/>
      <w:marLeft w:val="0"/>
      <w:marRight w:val="0"/>
      <w:marTop w:val="0"/>
      <w:marBottom w:val="0"/>
      <w:divBdr>
        <w:top w:val="none" w:sz="0" w:space="0" w:color="auto"/>
        <w:left w:val="none" w:sz="0" w:space="0" w:color="auto"/>
        <w:bottom w:val="none" w:sz="0" w:space="0" w:color="auto"/>
        <w:right w:val="none" w:sz="0" w:space="0" w:color="auto"/>
      </w:divBdr>
    </w:div>
    <w:div w:id="456803824">
      <w:bodyDiv w:val="1"/>
      <w:marLeft w:val="0"/>
      <w:marRight w:val="0"/>
      <w:marTop w:val="0"/>
      <w:marBottom w:val="0"/>
      <w:divBdr>
        <w:top w:val="none" w:sz="0" w:space="0" w:color="auto"/>
        <w:left w:val="none" w:sz="0" w:space="0" w:color="auto"/>
        <w:bottom w:val="none" w:sz="0" w:space="0" w:color="auto"/>
        <w:right w:val="none" w:sz="0" w:space="0" w:color="auto"/>
      </w:divBdr>
    </w:div>
    <w:div w:id="456872657">
      <w:bodyDiv w:val="1"/>
      <w:marLeft w:val="0"/>
      <w:marRight w:val="0"/>
      <w:marTop w:val="0"/>
      <w:marBottom w:val="0"/>
      <w:divBdr>
        <w:top w:val="none" w:sz="0" w:space="0" w:color="auto"/>
        <w:left w:val="none" w:sz="0" w:space="0" w:color="auto"/>
        <w:bottom w:val="none" w:sz="0" w:space="0" w:color="auto"/>
        <w:right w:val="none" w:sz="0" w:space="0" w:color="auto"/>
      </w:divBdr>
    </w:div>
    <w:div w:id="456874201">
      <w:bodyDiv w:val="1"/>
      <w:marLeft w:val="0"/>
      <w:marRight w:val="0"/>
      <w:marTop w:val="0"/>
      <w:marBottom w:val="0"/>
      <w:divBdr>
        <w:top w:val="none" w:sz="0" w:space="0" w:color="auto"/>
        <w:left w:val="none" w:sz="0" w:space="0" w:color="auto"/>
        <w:bottom w:val="none" w:sz="0" w:space="0" w:color="auto"/>
        <w:right w:val="none" w:sz="0" w:space="0" w:color="auto"/>
      </w:divBdr>
    </w:div>
    <w:div w:id="456876287">
      <w:bodyDiv w:val="1"/>
      <w:marLeft w:val="0"/>
      <w:marRight w:val="0"/>
      <w:marTop w:val="0"/>
      <w:marBottom w:val="0"/>
      <w:divBdr>
        <w:top w:val="none" w:sz="0" w:space="0" w:color="auto"/>
        <w:left w:val="none" w:sz="0" w:space="0" w:color="auto"/>
        <w:bottom w:val="none" w:sz="0" w:space="0" w:color="auto"/>
        <w:right w:val="none" w:sz="0" w:space="0" w:color="auto"/>
      </w:divBdr>
    </w:div>
    <w:div w:id="456920253">
      <w:bodyDiv w:val="1"/>
      <w:marLeft w:val="0"/>
      <w:marRight w:val="0"/>
      <w:marTop w:val="0"/>
      <w:marBottom w:val="0"/>
      <w:divBdr>
        <w:top w:val="none" w:sz="0" w:space="0" w:color="auto"/>
        <w:left w:val="none" w:sz="0" w:space="0" w:color="auto"/>
        <w:bottom w:val="none" w:sz="0" w:space="0" w:color="auto"/>
        <w:right w:val="none" w:sz="0" w:space="0" w:color="auto"/>
      </w:divBdr>
    </w:div>
    <w:div w:id="456947005">
      <w:bodyDiv w:val="1"/>
      <w:marLeft w:val="0"/>
      <w:marRight w:val="0"/>
      <w:marTop w:val="0"/>
      <w:marBottom w:val="0"/>
      <w:divBdr>
        <w:top w:val="none" w:sz="0" w:space="0" w:color="auto"/>
        <w:left w:val="none" w:sz="0" w:space="0" w:color="auto"/>
        <w:bottom w:val="none" w:sz="0" w:space="0" w:color="auto"/>
        <w:right w:val="none" w:sz="0" w:space="0" w:color="auto"/>
      </w:divBdr>
    </w:div>
    <w:div w:id="456988886">
      <w:bodyDiv w:val="1"/>
      <w:marLeft w:val="0"/>
      <w:marRight w:val="0"/>
      <w:marTop w:val="0"/>
      <w:marBottom w:val="0"/>
      <w:divBdr>
        <w:top w:val="none" w:sz="0" w:space="0" w:color="auto"/>
        <w:left w:val="none" w:sz="0" w:space="0" w:color="auto"/>
        <w:bottom w:val="none" w:sz="0" w:space="0" w:color="auto"/>
        <w:right w:val="none" w:sz="0" w:space="0" w:color="auto"/>
      </w:divBdr>
    </w:div>
    <w:div w:id="456992943">
      <w:bodyDiv w:val="1"/>
      <w:marLeft w:val="0"/>
      <w:marRight w:val="0"/>
      <w:marTop w:val="0"/>
      <w:marBottom w:val="0"/>
      <w:divBdr>
        <w:top w:val="none" w:sz="0" w:space="0" w:color="auto"/>
        <w:left w:val="none" w:sz="0" w:space="0" w:color="auto"/>
        <w:bottom w:val="none" w:sz="0" w:space="0" w:color="auto"/>
        <w:right w:val="none" w:sz="0" w:space="0" w:color="auto"/>
      </w:divBdr>
    </w:div>
    <w:div w:id="457066830">
      <w:bodyDiv w:val="1"/>
      <w:marLeft w:val="0"/>
      <w:marRight w:val="0"/>
      <w:marTop w:val="0"/>
      <w:marBottom w:val="0"/>
      <w:divBdr>
        <w:top w:val="none" w:sz="0" w:space="0" w:color="auto"/>
        <w:left w:val="none" w:sz="0" w:space="0" w:color="auto"/>
        <w:bottom w:val="none" w:sz="0" w:space="0" w:color="auto"/>
        <w:right w:val="none" w:sz="0" w:space="0" w:color="auto"/>
      </w:divBdr>
    </w:div>
    <w:div w:id="457071229">
      <w:bodyDiv w:val="1"/>
      <w:marLeft w:val="0"/>
      <w:marRight w:val="0"/>
      <w:marTop w:val="0"/>
      <w:marBottom w:val="0"/>
      <w:divBdr>
        <w:top w:val="none" w:sz="0" w:space="0" w:color="auto"/>
        <w:left w:val="none" w:sz="0" w:space="0" w:color="auto"/>
        <w:bottom w:val="none" w:sz="0" w:space="0" w:color="auto"/>
        <w:right w:val="none" w:sz="0" w:space="0" w:color="auto"/>
      </w:divBdr>
    </w:div>
    <w:div w:id="457072268">
      <w:bodyDiv w:val="1"/>
      <w:marLeft w:val="0"/>
      <w:marRight w:val="0"/>
      <w:marTop w:val="0"/>
      <w:marBottom w:val="0"/>
      <w:divBdr>
        <w:top w:val="none" w:sz="0" w:space="0" w:color="auto"/>
        <w:left w:val="none" w:sz="0" w:space="0" w:color="auto"/>
        <w:bottom w:val="none" w:sz="0" w:space="0" w:color="auto"/>
        <w:right w:val="none" w:sz="0" w:space="0" w:color="auto"/>
      </w:divBdr>
    </w:div>
    <w:div w:id="457113660">
      <w:bodyDiv w:val="1"/>
      <w:marLeft w:val="0"/>
      <w:marRight w:val="0"/>
      <w:marTop w:val="0"/>
      <w:marBottom w:val="0"/>
      <w:divBdr>
        <w:top w:val="none" w:sz="0" w:space="0" w:color="auto"/>
        <w:left w:val="none" w:sz="0" w:space="0" w:color="auto"/>
        <w:bottom w:val="none" w:sz="0" w:space="0" w:color="auto"/>
        <w:right w:val="none" w:sz="0" w:space="0" w:color="auto"/>
      </w:divBdr>
    </w:div>
    <w:div w:id="457114511">
      <w:bodyDiv w:val="1"/>
      <w:marLeft w:val="0"/>
      <w:marRight w:val="0"/>
      <w:marTop w:val="0"/>
      <w:marBottom w:val="0"/>
      <w:divBdr>
        <w:top w:val="none" w:sz="0" w:space="0" w:color="auto"/>
        <w:left w:val="none" w:sz="0" w:space="0" w:color="auto"/>
        <w:bottom w:val="none" w:sz="0" w:space="0" w:color="auto"/>
        <w:right w:val="none" w:sz="0" w:space="0" w:color="auto"/>
      </w:divBdr>
    </w:div>
    <w:div w:id="457140923">
      <w:bodyDiv w:val="1"/>
      <w:marLeft w:val="0"/>
      <w:marRight w:val="0"/>
      <w:marTop w:val="0"/>
      <w:marBottom w:val="0"/>
      <w:divBdr>
        <w:top w:val="none" w:sz="0" w:space="0" w:color="auto"/>
        <w:left w:val="none" w:sz="0" w:space="0" w:color="auto"/>
        <w:bottom w:val="none" w:sz="0" w:space="0" w:color="auto"/>
        <w:right w:val="none" w:sz="0" w:space="0" w:color="auto"/>
      </w:divBdr>
    </w:div>
    <w:div w:id="457141399">
      <w:bodyDiv w:val="1"/>
      <w:marLeft w:val="0"/>
      <w:marRight w:val="0"/>
      <w:marTop w:val="0"/>
      <w:marBottom w:val="0"/>
      <w:divBdr>
        <w:top w:val="none" w:sz="0" w:space="0" w:color="auto"/>
        <w:left w:val="none" w:sz="0" w:space="0" w:color="auto"/>
        <w:bottom w:val="none" w:sz="0" w:space="0" w:color="auto"/>
        <w:right w:val="none" w:sz="0" w:space="0" w:color="auto"/>
      </w:divBdr>
    </w:div>
    <w:div w:id="457183006">
      <w:bodyDiv w:val="1"/>
      <w:marLeft w:val="0"/>
      <w:marRight w:val="0"/>
      <w:marTop w:val="0"/>
      <w:marBottom w:val="0"/>
      <w:divBdr>
        <w:top w:val="none" w:sz="0" w:space="0" w:color="auto"/>
        <w:left w:val="none" w:sz="0" w:space="0" w:color="auto"/>
        <w:bottom w:val="none" w:sz="0" w:space="0" w:color="auto"/>
        <w:right w:val="none" w:sz="0" w:space="0" w:color="auto"/>
      </w:divBdr>
    </w:div>
    <w:div w:id="457260731">
      <w:bodyDiv w:val="1"/>
      <w:marLeft w:val="0"/>
      <w:marRight w:val="0"/>
      <w:marTop w:val="0"/>
      <w:marBottom w:val="0"/>
      <w:divBdr>
        <w:top w:val="none" w:sz="0" w:space="0" w:color="auto"/>
        <w:left w:val="none" w:sz="0" w:space="0" w:color="auto"/>
        <w:bottom w:val="none" w:sz="0" w:space="0" w:color="auto"/>
        <w:right w:val="none" w:sz="0" w:space="0" w:color="auto"/>
      </w:divBdr>
    </w:div>
    <w:div w:id="457261237">
      <w:bodyDiv w:val="1"/>
      <w:marLeft w:val="0"/>
      <w:marRight w:val="0"/>
      <w:marTop w:val="0"/>
      <w:marBottom w:val="0"/>
      <w:divBdr>
        <w:top w:val="none" w:sz="0" w:space="0" w:color="auto"/>
        <w:left w:val="none" w:sz="0" w:space="0" w:color="auto"/>
        <w:bottom w:val="none" w:sz="0" w:space="0" w:color="auto"/>
        <w:right w:val="none" w:sz="0" w:space="0" w:color="auto"/>
      </w:divBdr>
    </w:div>
    <w:div w:id="457334907">
      <w:bodyDiv w:val="1"/>
      <w:marLeft w:val="0"/>
      <w:marRight w:val="0"/>
      <w:marTop w:val="0"/>
      <w:marBottom w:val="0"/>
      <w:divBdr>
        <w:top w:val="none" w:sz="0" w:space="0" w:color="auto"/>
        <w:left w:val="none" w:sz="0" w:space="0" w:color="auto"/>
        <w:bottom w:val="none" w:sz="0" w:space="0" w:color="auto"/>
        <w:right w:val="none" w:sz="0" w:space="0" w:color="auto"/>
      </w:divBdr>
    </w:div>
    <w:div w:id="457382024">
      <w:bodyDiv w:val="1"/>
      <w:marLeft w:val="0"/>
      <w:marRight w:val="0"/>
      <w:marTop w:val="0"/>
      <w:marBottom w:val="0"/>
      <w:divBdr>
        <w:top w:val="none" w:sz="0" w:space="0" w:color="auto"/>
        <w:left w:val="none" w:sz="0" w:space="0" w:color="auto"/>
        <w:bottom w:val="none" w:sz="0" w:space="0" w:color="auto"/>
        <w:right w:val="none" w:sz="0" w:space="0" w:color="auto"/>
      </w:divBdr>
    </w:div>
    <w:div w:id="457383765">
      <w:bodyDiv w:val="1"/>
      <w:marLeft w:val="0"/>
      <w:marRight w:val="0"/>
      <w:marTop w:val="0"/>
      <w:marBottom w:val="0"/>
      <w:divBdr>
        <w:top w:val="none" w:sz="0" w:space="0" w:color="auto"/>
        <w:left w:val="none" w:sz="0" w:space="0" w:color="auto"/>
        <w:bottom w:val="none" w:sz="0" w:space="0" w:color="auto"/>
        <w:right w:val="none" w:sz="0" w:space="0" w:color="auto"/>
      </w:divBdr>
    </w:div>
    <w:div w:id="457384320">
      <w:bodyDiv w:val="1"/>
      <w:marLeft w:val="0"/>
      <w:marRight w:val="0"/>
      <w:marTop w:val="0"/>
      <w:marBottom w:val="0"/>
      <w:divBdr>
        <w:top w:val="none" w:sz="0" w:space="0" w:color="auto"/>
        <w:left w:val="none" w:sz="0" w:space="0" w:color="auto"/>
        <w:bottom w:val="none" w:sz="0" w:space="0" w:color="auto"/>
        <w:right w:val="none" w:sz="0" w:space="0" w:color="auto"/>
      </w:divBdr>
    </w:div>
    <w:div w:id="457384334">
      <w:bodyDiv w:val="1"/>
      <w:marLeft w:val="0"/>
      <w:marRight w:val="0"/>
      <w:marTop w:val="0"/>
      <w:marBottom w:val="0"/>
      <w:divBdr>
        <w:top w:val="none" w:sz="0" w:space="0" w:color="auto"/>
        <w:left w:val="none" w:sz="0" w:space="0" w:color="auto"/>
        <w:bottom w:val="none" w:sz="0" w:space="0" w:color="auto"/>
        <w:right w:val="none" w:sz="0" w:space="0" w:color="auto"/>
      </w:divBdr>
    </w:div>
    <w:div w:id="457451133">
      <w:bodyDiv w:val="1"/>
      <w:marLeft w:val="0"/>
      <w:marRight w:val="0"/>
      <w:marTop w:val="0"/>
      <w:marBottom w:val="0"/>
      <w:divBdr>
        <w:top w:val="none" w:sz="0" w:space="0" w:color="auto"/>
        <w:left w:val="none" w:sz="0" w:space="0" w:color="auto"/>
        <w:bottom w:val="none" w:sz="0" w:space="0" w:color="auto"/>
        <w:right w:val="none" w:sz="0" w:space="0" w:color="auto"/>
      </w:divBdr>
    </w:div>
    <w:div w:id="457452557">
      <w:bodyDiv w:val="1"/>
      <w:marLeft w:val="0"/>
      <w:marRight w:val="0"/>
      <w:marTop w:val="0"/>
      <w:marBottom w:val="0"/>
      <w:divBdr>
        <w:top w:val="none" w:sz="0" w:space="0" w:color="auto"/>
        <w:left w:val="none" w:sz="0" w:space="0" w:color="auto"/>
        <w:bottom w:val="none" w:sz="0" w:space="0" w:color="auto"/>
        <w:right w:val="none" w:sz="0" w:space="0" w:color="auto"/>
      </w:divBdr>
    </w:div>
    <w:div w:id="457453331">
      <w:bodyDiv w:val="1"/>
      <w:marLeft w:val="0"/>
      <w:marRight w:val="0"/>
      <w:marTop w:val="0"/>
      <w:marBottom w:val="0"/>
      <w:divBdr>
        <w:top w:val="none" w:sz="0" w:space="0" w:color="auto"/>
        <w:left w:val="none" w:sz="0" w:space="0" w:color="auto"/>
        <w:bottom w:val="none" w:sz="0" w:space="0" w:color="auto"/>
        <w:right w:val="none" w:sz="0" w:space="0" w:color="auto"/>
      </w:divBdr>
    </w:div>
    <w:div w:id="457454345">
      <w:bodyDiv w:val="1"/>
      <w:marLeft w:val="0"/>
      <w:marRight w:val="0"/>
      <w:marTop w:val="0"/>
      <w:marBottom w:val="0"/>
      <w:divBdr>
        <w:top w:val="none" w:sz="0" w:space="0" w:color="auto"/>
        <w:left w:val="none" w:sz="0" w:space="0" w:color="auto"/>
        <w:bottom w:val="none" w:sz="0" w:space="0" w:color="auto"/>
        <w:right w:val="none" w:sz="0" w:space="0" w:color="auto"/>
      </w:divBdr>
    </w:div>
    <w:div w:id="457456611">
      <w:bodyDiv w:val="1"/>
      <w:marLeft w:val="0"/>
      <w:marRight w:val="0"/>
      <w:marTop w:val="0"/>
      <w:marBottom w:val="0"/>
      <w:divBdr>
        <w:top w:val="none" w:sz="0" w:space="0" w:color="auto"/>
        <w:left w:val="none" w:sz="0" w:space="0" w:color="auto"/>
        <w:bottom w:val="none" w:sz="0" w:space="0" w:color="auto"/>
        <w:right w:val="none" w:sz="0" w:space="0" w:color="auto"/>
      </w:divBdr>
    </w:div>
    <w:div w:id="457456821">
      <w:bodyDiv w:val="1"/>
      <w:marLeft w:val="0"/>
      <w:marRight w:val="0"/>
      <w:marTop w:val="0"/>
      <w:marBottom w:val="0"/>
      <w:divBdr>
        <w:top w:val="none" w:sz="0" w:space="0" w:color="auto"/>
        <w:left w:val="none" w:sz="0" w:space="0" w:color="auto"/>
        <w:bottom w:val="none" w:sz="0" w:space="0" w:color="auto"/>
        <w:right w:val="none" w:sz="0" w:space="0" w:color="auto"/>
      </w:divBdr>
    </w:div>
    <w:div w:id="457458289">
      <w:bodyDiv w:val="1"/>
      <w:marLeft w:val="0"/>
      <w:marRight w:val="0"/>
      <w:marTop w:val="0"/>
      <w:marBottom w:val="0"/>
      <w:divBdr>
        <w:top w:val="none" w:sz="0" w:space="0" w:color="auto"/>
        <w:left w:val="none" w:sz="0" w:space="0" w:color="auto"/>
        <w:bottom w:val="none" w:sz="0" w:space="0" w:color="auto"/>
        <w:right w:val="none" w:sz="0" w:space="0" w:color="auto"/>
      </w:divBdr>
    </w:div>
    <w:div w:id="457459610">
      <w:bodyDiv w:val="1"/>
      <w:marLeft w:val="0"/>
      <w:marRight w:val="0"/>
      <w:marTop w:val="0"/>
      <w:marBottom w:val="0"/>
      <w:divBdr>
        <w:top w:val="none" w:sz="0" w:space="0" w:color="auto"/>
        <w:left w:val="none" w:sz="0" w:space="0" w:color="auto"/>
        <w:bottom w:val="none" w:sz="0" w:space="0" w:color="auto"/>
        <w:right w:val="none" w:sz="0" w:space="0" w:color="auto"/>
      </w:divBdr>
    </w:div>
    <w:div w:id="457526924">
      <w:bodyDiv w:val="1"/>
      <w:marLeft w:val="0"/>
      <w:marRight w:val="0"/>
      <w:marTop w:val="0"/>
      <w:marBottom w:val="0"/>
      <w:divBdr>
        <w:top w:val="none" w:sz="0" w:space="0" w:color="auto"/>
        <w:left w:val="none" w:sz="0" w:space="0" w:color="auto"/>
        <w:bottom w:val="none" w:sz="0" w:space="0" w:color="auto"/>
        <w:right w:val="none" w:sz="0" w:space="0" w:color="auto"/>
      </w:divBdr>
    </w:div>
    <w:div w:id="457527012">
      <w:bodyDiv w:val="1"/>
      <w:marLeft w:val="0"/>
      <w:marRight w:val="0"/>
      <w:marTop w:val="0"/>
      <w:marBottom w:val="0"/>
      <w:divBdr>
        <w:top w:val="none" w:sz="0" w:space="0" w:color="auto"/>
        <w:left w:val="none" w:sz="0" w:space="0" w:color="auto"/>
        <w:bottom w:val="none" w:sz="0" w:space="0" w:color="auto"/>
        <w:right w:val="none" w:sz="0" w:space="0" w:color="auto"/>
      </w:divBdr>
    </w:div>
    <w:div w:id="457527350">
      <w:bodyDiv w:val="1"/>
      <w:marLeft w:val="0"/>
      <w:marRight w:val="0"/>
      <w:marTop w:val="0"/>
      <w:marBottom w:val="0"/>
      <w:divBdr>
        <w:top w:val="none" w:sz="0" w:space="0" w:color="auto"/>
        <w:left w:val="none" w:sz="0" w:space="0" w:color="auto"/>
        <w:bottom w:val="none" w:sz="0" w:space="0" w:color="auto"/>
        <w:right w:val="none" w:sz="0" w:space="0" w:color="auto"/>
      </w:divBdr>
    </w:div>
    <w:div w:id="457530916">
      <w:bodyDiv w:val="1"/>
      <w:marLeft w:val="0"/>
      <w:marRight w:val="0"/>
      <w:marTop w:val="0"/>
      <w:marBottom w:val="0"/>
      <w:divBdr>
        <w:top w:val="none" w:sz="0" w:space="0" w:color="auto"/>
        <w:left w:val="none" w:sz="0" w:space="0" w:color="auto"/>
        <w:bottom w:val="none" w:sz="0" w:space="0" w:color="auto"/>
        <w:right w:val="none" w:sz="0" w:space="0" w:color="auto"/>
      </w:divBdr>
    </w:div>
    <w:div w:id="457532686">
      <w:bodyDiv w:val="1"/>
      <w:marLeft w:val="0"/>
      <w:marRight w:val="0"/>
      <w:marTop w:val="0"/>
      <w:marBottom w:val="0"/>
      <w:divBdr>
        <w:top w:val="none" w:sz="0" w:space="0" w:color="auto"/>
        <w:left w:val="none" w:sz="0" w:space="0" w:color="auto"/>
        <w:bottom w:val="none" w:sz="0" w:space="0" w:color="auto"/>
        <w:right w:val="none" w:sz="0" w:space="0" w:color="auto"/>
      </w:divBdr>
    </w:div>
    <w:div w:id="457533393">
      <w:bodyDiv w:val="1"/>
      <w:marLeft w:val="0"/>
      <w:marRight w:val="0"/>
      <w:marTop w:val="0"/>
      <w:marBottom w:val="0"/>
      <w:divBdr>
        <w:top w:val="none" w:sz="0" w:space="0" w:color="auto"/>
        <w:left w:val="none" w:sz="0" w:space="0" w:color="auto"/>
        <w:bottom w:val="none" w:sz="0" w:space="0" w:color="auto"/>
        <w:right w:val="none" w:sz="0" w:space="0" w:color="auto"/>
      </w:divBdr>
    </w:div>
    <w:div w:id="457577166">
      <w:bodyDiv w:val="1"/>
      <w:marLeft w:val="0"/>
      <w:marRight w:val="0"/>
      <w:marTop w:val="0"/>
      <w:marBottom w:val="0"/>
      <w:divBdr>
        <w:top w:val="none" w:sz="0" w:space="0" w:color="auto"/>
        <w:left w:val="none" w:sz="0" w:space="0" w:color="auto"/>
        <w:bottom w:val="none" w:sz="0" w:space="0" w:color="auto"/>
        <w:right w:val="none" w:sz="0" w:space="0" w:color="auto"/>
      </w:divBdr>
    </w:div>
    <w:div w:id="457604584">
      <w:bodyDiv w:val="1"/>
      <w:marLeft w:val="0"/>
      <w:marRight w:val="0"/>
      <w:marTop w:val="0"/>
      <w:marBottom w:val="0"/>
      <w:divBdr>
        <w:top w:val="none" w:sz="0" w:space="0" w:color="auto"/>
        <w:left w:val="none" w:sz="0" w:space="0" w:color="auto"/>
        <w:bottom w:val="none" w:sz="0" w:space="0" w:color="auto"/>
        <w:right w:val="none" w:sz="0" w:space="0" w:color="auto"/>
      </w:divBdr>
    </w:div>
    <w:div w:id="457604810">
      <w:bodyDiv w:val="1"/>
      <w:marLeft w:val="0"/>
      <w:marRight w:val="0"/>
      <w:marTop w:val="0"/>
      <w:marBottom w:val="0"/>
      <w:divBdr>
        <w:top w:val="none" w:sz="0" w:space="0" w:color="auto"/>
        <w:left w:val="none" w:sz="0" w:space="0" w:color="auto"/>
        <w:bottom w:val="none" w:sz="0" w:space="0" w:color="auto"/>
        <w:right w:val="none" w:sz="0" w:space="0" w:color="auto"/>
      </w:divBdr>
    </w:div>
    <w:div w:id="457604848">
      <w:bodyDiv w:val="1"/>
      <w:marLeft w:val="0"/>
      <w:marRight w:val="0"/>
      <w:marTop w:val="0"/>
      <w:marBottom w:val="0"/>
      <w:divBdr>
        <w:top w:val="none" w:sz="0" w:space="0" w:color="auto"/>
        <w:left w:val="none" w:sz="0" w:space="0" w:color="auto"/>
        <w:bottom w:val="none" w:sz="0" w:space="0" w:color="auto"/>
        <w:right w:val="none" w:sz="0" w:space="0" w:color="auto"/>
      </w:divBdr>
    </w:div>
    <w:div w:id="457724746">
      <w:bodyDiv w:val="1"/>
      <w:marLeft w:val="0"/>
      <w:marRight w:val="0"/>
      <w:marTop w:val="0"/>
      <w:marBottom w:val="0"/>
      <w:divBdr>
        <w:top w:val="none" w:sz="0" w:space="0" w:color="auto"/>
        <w:left w:val="none" w:sz="0" w:space="0" w:color="auto"/>
        <w:bottom w:val="none" w:sz="0" w:space="0" w:color="auto"/>
        <w:right w:val="none" w:sz="0" w:space="0" w:color="auto"/>
      </w:divBdr>
    </w:div>
    <w:div w:id="457794645">
      <w:bodyDiv w:val="1"/>
      <w:marLeft w:val="0"/>
      <w:marRight w:val="0"/>
      <w:marTop w:val="0"/>
      <w:marBottom w:val="0"/>
      <w:divBdr>
        <w:top w:val="none" w:sz="0" w:space="0" w:color="auto"/>
        <w:left w:val="none" w:sz="0" w:space="0" w:color="auto"/>
        <w:bottom w:val="none" w:sz="0" w:space="0" w:color="auto"/>
        <w:right w:val="none" w:sz="0" w:space="0" w:color="auto"/>
      </w:divBdr>
    </w:div>
    <w:div w:id="457795428">
      <w:bodyDiv w:val="1"/>
      <w:marLeft w:val="0"/>
      <w:marRight w:val="0"/>
      <w:marTop w:val="0"/>
      <w:marBottom w:val="0"/>
      <w:divBdr>
        <w:top w:val="none" w:sz="0" w:space="0" w:color="auto"/>
        <w:left w:val="none" w:sz="0" w:space="0" w:color="auto"/>
        <w:bottom w:val="none" w:sz="0" w:space="0" w:color="auto"/>
        <w:right w:val="none" w:sz="0" w:space="0" w:color="auto"/>
      </w:divBdr>
    </w:div>
    <w:div w:id="457799760">
      <w:bodyDiv w:val="1"/>
      <w:marLeft w:val="0"/>
      <w:marRight w:val="0"/>
      <w:marTop w:val="0"/>
      <w:marBottom w:val="0"/>
      <w:divBdr>
        <w:top w:val="none" w:sz="0" w:space="0" w:color="auto"/>
        <w:left w:val="none" w:sz="0" w:space="0" w:color="auto"/>
        <w:bottom w:val="none" w:sz="0" w:space="0" w:color="auto"/>
        <w:right w:val="none" w:sz="0" w:space="0" w:color="auto"/>
      </w:divBdr>
    </w:div>
    <w:div w:id="457800446">
      <w:bodyDiv w:val="1"/>
      <w:marLeft w:val="0"/>
      <w:marRight w:val="0"/>
      <w:marTop w:val="0"/>
      <w:marBottom w:val="0"/>
      <w:divBdr>
        <w:top w:val="none" w:sz="0" w:space="0" w:color="auto"/>
        <w:left w:val="none" w:sz="0" w:space="0" w:color="auto"/>
        <w:bottom w:val="none" w:sz="0" w:space="0" w:color="auto"/>
        <w:right w:val="none" w:sz="0" w:space="0" w:color="auto"/>
      </w:divBdr>
    </w:div>
    <w:div w:id="457844810">
      <w:bodyDiv w:val="1"/>
      <w:marLeft w:val="0"/>
      <w:marRight w:val="0"/>
      <w:marTop w:val="0"/>
      <w:marBottom w:val="0"/>
      <w:divBdr>
        <w:top w:val="none" w:sz="0" w:space="0" w:color="auto"/>
        <w:left w:val="none" w:sz="0" w:space="0" w:color="auto"/>
        <w:bottom w:val="none" w:sz="0" w:space="0" w:color="auto"/>
        <w:right w:val="none" w:sz="0" w:space="0" w:color="auto"/>
      </w:divBdr>
    </w:div>
    <w:div w:id="457845843">
      <w:bodyDiv w:val="1"/>
      <w:marLeft w:val="0"/>
      <w:marRight w:val="0"/>
      <w:marTop w:val="0"/>
      <w:marBottom w:val="0"/>
      <w:divBdr>
        <w:top w:val="none" w:sz="0" w:space="0" w:color="auto"/>
        <w:left w:val="none" w:sz="0" w:space="0" w:color="auto"/>
        <w:bottom w:val="none" w:sz="0" w:space="0" w:color="auto"/>
        <w:right w:val="none" w:sz="0" w:space="0" w:color="auto"/>
      </w:divBdr>
    </w:div>
    <w:div w:id="457846520">
      <w:bodyDiv w:val="1"/>
      <w:marLeft w:val="0"/>
      <w:marRight w:val="0"/>
      <w:marTop w:val="0"/>
      <w:marBottom w:val="0"/>
      <w:divBdr>
        <w:top w:val="none" w:sz="0" w:space="0" w:color="auto"/>
        <w:left w:val="none" w:sz="0" w:space="0" w:color="auto"/>
        <w:bottom w:val="none" w:sz="0" w:space="0" w:color="auto"/>
        <w:right w:val="none" w:sz="0" w:space="0" w:color="auto"/>
      </w:divBdr>
    </w:div>
    <w:div w:id="457987897">
      <w:bodyDiv w:val="1"/>
      <w:marLeft w:val="0"/>
      <w:marRight w:val="0"/>
      <w:marTop w:val="0"/>
      <w:marBottom w:val="0"/>
      <w:divBdr>
        <w:top w:val="none" w:sz="0" w:space="0" w:color="auto"/>
        <w:left w:val="none" w:sz="0" w:space="0" w:color="auto"/>
        <w:bottom w:val="none" w:sz="0" w:space="0" w:color="auto"/>
        <w:right w:val="none" w:sz="0" w:space="0" w:color="auto"/>
      </w:divBdr>
    </w:div>
    <w:div w:id="457995967">
      <w:bodyDiv w:val="1"/>
      <w:marLeft w:val="0"/>
      <w:marRight w:val="0"/>
      <w:marTop w:val="0"/>
      <w:marBottom w:val="0"/>
      <w:divBdr>
        <w:top w:val="none" w:sz="0" w:space="0" w:color="auto"/>
        <w:left w:val="none" w:sz="0" w:space="0" w:color="auto"/>
        <w:bottom w:val="none" w:sz="0" w:space="0" w:color="auto"/>
        <w:right w:val="none" w:sz="0" w:space="0" w:color="auto"/>
      </w:divBdr>
    </w:div>
    <w:div w:id="458033515">
      <w:bodyDiv w:val="1"/>
      <w:marLeft w:val="0"/>
      <w:marRight w:val="0"/>
      <w:marTop w:val="0"/>
      <w:marBottom w:val="0"/>
      <w:divBdr>
        <w:top w:val="none" w:sz="0" w:space="0" w:color="auto"/>
        <w:left w:val="none" w:sz="0" w:space="0" w:color="auto"/>
        <w:bottom w:val="none" w:sz="0" w:space="0" w:color="auto"/>
        <w:right w:val="none" w:sz="0" w:space="0" w:color="auto"/>
      </w:divBdr>
    </w:div>
    <w:div w:id="458033542">
      <w:bodyDiv w:val="1"/>
      <w:marLeft w:val="0"/>
      <w:marRight w:val="0"/>
      <w:marTop w:val="0"/>
      <w:marBottom w:val="0"/>
      <w:divBdr>
        <w:top w:val="none" w:sz="0" w:space="0" w:color="auto"/>
        <w:left w:val="none" w:sz="0" w:space="0" w:color="auto"/>
        <w:bottom w:val="none" w:sz="0" w:space="0" w:color="auto"/>
        <w:right w:val="none" w:sz="0" w:space="0" w:color="auto"/>
      </w:divBdr>
    </w:div>
    <w:div w:id="458035061">
      <w:bodyDiv w:val="1"/>
      <w:marLeft w:val="0"/>
      <w:marRight w:val="0"/>
      <w:marTop w:val="0"/>
      <w:marBottom w:val="0"/>
      <w:divBdr>
        <w:top w:val="none" w:sz="0" w:space="0" w:color="auto"/>
        <w:left w:val="none" w:sz="0" w:space="0" w:color="auto"/>
        <w:bottom w:val="none" w:sz="0" w:space="0" w:color="auto"/>
        <w:right w:val="none" w:sz="0" w:space="0" w:color="auto"/>
      </w:divBdr>
    </w:div>
    <w:div w:id="458036231">
      <w:bodyDiv w:val="1"/>
      <w:marLeft w:val="0"/>
      <w:marRight w:val="0"/>
      <w:marTop w:val="0"/>
      <w:marBottom w:val="0"/>
      <w:divBdr>
        <w:top w:val="none" w:sz="0" w:space="0" w:color="auto"/>
        <w:left w:val="none" w:sz="0" w:space="0" w:color="auto"/>
        <w:bottom w:val="none" w:sz="0" w:space="0" w:color="auto"/>
        <w:right w:val="none" w:sz="0" w:space="0" w:color="auto"/>
      </w:divBdr>
    </w:div>
    <w:div w:id="458037713">
      <w:bodyDiv w:val="1"/>
      <w:marLeft w:val="0"/>
      <w:marRight w:val="0"/>
      <w:marTop w:val="0"/>
      <w:marBottom w:val="0"/>
      <w:divBdr>
        <w:top w:val="none" w:sz="0" w:space="0" w:color="auto"/>
        <w:left w:val="none" w:sz="0" w:space="0" w:color="auto"/>
        <w:bottom w:val="none" w:sz="0" w:space="0" w:color="auto"/>
        <w:right w:val="none" w:sz="0" w:space="0" w:color="auto"/>
      </w:divBdr>
    </w:div>
    <w:div w:id="458038074">
      <w:bodyDiv w:val="1"/>
      <w:marLeft w:val="0"/>
      <w:marRight w:val="0"/>
      <w:marTop w:val="0"/>
      <w:marBottom w:val="0"/>
      <w:divBdr>
        <w:top w:val="none" w:sz="0" w:space="0" w:color="auto"/>
        <w:left w:val="none" w:sz="0" w:space="0" w:color="auto"/>
        <w:bottom w:val="none" w:sz="0" w:space="0" w:color="auto"/>
        <w:right w:val="none" w:sz="0" w:space="0" w:color="auto"/>
      </w:divBdr>
    </w:div>
    <w:div w:id="458105694">
      <w:bodyDiv w:val="1"/>
      <w:marLeft w:val="0"/>
      <w:marRight w:val="0"/>
      <w:marTop w:val="0"/>
      <w:marBottom w:val="0"/>
      <w:divBdr>
        <w:top w:val="none" w:sz="0" w:space="0" w:color="auto"/>
        <w:left w:val="none" w:sz="0" w:space="0" w:color="auto"/>
        <w:bottom w:val="none" w:sz="0" w:space="0" w:color="auto"/>
        <w:right w:val="none" w:sz="0" w:space="0" w:color="auto"/>
      </w:divBdr>
    </w:div>
    <w:div w:id="458107468">
      <w:bodyDiv w:val="1"/>
      <w:marLeft w:val="0"/>
      <w:marRight w:val="0"/>
      <w:marTop w:val="0"/>
      <w:marBottom w:val="0"/>
      <w:divBdr>
        <w:top w:val="none" w:sz="0" w:space="0" w:color="auto"/>
        <w:left w:val="none" w:sz="0" w:space="0" w:color="auto"/>
        <w:bottom w:val="none" w:sz="0" w:space="0" w:color="auto"/>
        <w:right w:val="none" w:sz="0" w:space="0" w:color="auto"/>
      </w:divBdr>
    </w:div>
    <w:div w:id="458108811">
      <w:bodyDiv w:val="1"/>
      <w:marLeft w:val="0"/>
      <w:marRight w:val="0"/>
      <w:marTop w:val="0"/>
      <w:marBottom w:val="0"/>
      <w:divBdr>
        <w:top w:val="none" w:sz="0" w:space="0" w:color="auto"/>
        <w:left w:val="none" w:sz="0" w:space="0" w:color="auto"/>
        <w:bottom w:val="none" w:sz="0" w:space="0" w:color="auto"/>
        <w:right w:val="none" w:sz="0" w:space="0" w:color="auto"/>
      </w:divBdr>
    </w:div>
    <w:div w:id="458110737">
      <w:bodyDiv w:val="1"/>
      <w:marLeft w:val="0"/>
      <w:marRight w:val="0"/>
      <w:marTop w:val="0"/>
      <w:marBottom w:val="0"/>
      <w:divBdr>
        <w:top w:val="none" w:sz="0" w:space="0" w:color="auto"/>
        <w:left w:val="none" w:sz="0" w:space="0" w:color="auto"/>
        <w:bottom w:val="none" w:sz="0" w:space="0" w:color="auto"/>
        <w:right w:val="none" w:sz="0" w:space="0" w:color="auto"/>
      </w:divBdr>
    </w:div>
    <w:div w:id="458114055">
      <w:bodyDiv w:val="1"/>
      <w:marLeft w:val="0"/>
      <w:marRight w:val="0"/>
      <w:marTop w:val="0"/>
      <w:marBottom w:val="0"/>
      <w:divBdr>
        <w:top w:val="none" w:sz="0" w:space="0" w:color="auto"/>
        <w:left w:val="none" w:sz="0" w:space="0" w:color="auto"/>
        <w:bottom w:val="none" w:sz="0" w:space="0" w:color="auto"/>
        <w:right w:val="none" w:sz="0" w:space="0" w:color="auto"/>
      </w:divBdr>
    </w:div>
    <w:div w:id="458114529">
      <w:bodyDiv w:val="1"/>
      <w:marLeft w:val="0"/>
      <w:marRight w:val="0"/>
      <w:marTop w:val="0"/>
      <w:marBottom w:val="0"/>
      <w:divBdr>
        <w:top w:val="none" w:sz="0" w:space="0" w:color="auto"/>
        <w:left w:val="none" w:sz="0" w:space="0" w:color="auto"/>
        <w:bottom w:val="none" w:sz="0" w:space="0" w:color="auto"/>
        <w:right w:val="none" w:sz="0" w:space="0" w:color="auto"/>
      </w:divBdr>
    </w:div>
    <w:div w:id="458181522">
      <w:bodyDiv w:val="1"/>
      <w:marLeft w:val="0"/>
      <w:marRight w:val="0"/>
      <w:marTop w:val="0"/>
      <w:marBottom w:val="0"/>
      <w:divBdr>
        <w:top w:val="none" w:sz="0" w:space="0" w:color="auto"/>
        <w:left w:val="none" w:sz="0" w:space="0" w:color="auto"/>
        <w:bottom w:val="none" w:sz="0" w:space="0" w:color="auto"/>
        <w:right w:val="none" w:sz="0" w:space="0" w:color="auto"/>
      </w:divBdr>
    </w:div>
    <w:div w:id="458185450">
      <w:bodyDiv w:val="1"/>
      <w:marLeft w:val="0"/>
      <w:marRight w:val="0"/>
      <w:marTop w:val="0"/>
      <w:marBottom w:val="0"/>
      <w:divBdr>
        <w:top w:val="none" w:sz="0" w:space="0" w:color="auto"/>
        <w:left w:val="none" w:sz="0" w:space="0" w:color="auto"/>
        <w:bottom w:val="none" w:sz="0" w:space="0" w:color="auto"/>
        <w:right w:val="none" w:sz="0" w:space="0" w:color="auto"/>
      </w:divBdr>
    </w:div>
    <w:div w:id="458187649">
      <w:bodyDiv w:val="1"/>
      <w:marLeft w:val="0"/>
      <w:marRight w:val="0"/>
      <w:marTop w:val="0"/>
      <w:marBottom w:val="0"/>
      <w:divBdr>
        <w:top w:val="none" w:sz="0" w:space="0" w:color="auto"/>
        <w:left w:val="none" w:sz="0" w:space="0" w:color="auto"/>
        <w:bottom w:val="none" w:sz="0" w:space="0" w:color="auto"/>
        <w:right w:val="none" w:sz="0" w:space="0" w:color="auto"/>
      </w:divBdr>
    </w:div>
    <w:div w:id="458189764">
      <w:bodyDiv w:val="1"/>
      <w:marLeft w:val="0"/>
      <w:marRight w:val="0"/>
      <w:marTop w:val="0"/>
      <w:marBottom w:val="0"/>
      <w:divBdr>
        <w:top w:val="none" w:sz="0" w:space="0" w:color="auto"/>
        <w:left w:val="none" w:sz="0" w:space="0" w:color="auto"/>
        <w:bottom w:val="none" w:sz="0" w:space="0" w:color="auto"/>
        <w:right w:val="none" w:sz="0" w:space="0" w:color="auto"/>
      </w:divBdr>
    </w:div>
    <w:div w:id="458229147">
      <w:bodyDiv w:val="1"/>
      <w:marLeft w:val="0"/>
      <w:marRight w:val="0"/>
      <w:marTop w:val="0"/>
      <w:marBottom w:val="0"/>
      <w:divBdr>
        <w:top w:val="none" w:sz="0" w:space="0" w:color="auto"/>
        <w:left w:val="none" w:sz="0" w:space="0" w:color="auto"/>
        <w:bottom w:val="none" w:sz="0" w:space="0" w:color="auto"/>
        <w:right w:val="none" w:sz="0" w:space="0" w:color="auto"/>
      </w:divBdr>
    </w:div>
    <w:div w:id="458229727">
      <w:bodyDiv w:val="1"/>
      <w:marLeft w:val="0"/>
      <w:marRight w:val="0"/>
      <w:marTop w:val="0"/>
      <w:marBottom w:val="0"/>
      <w:divBdr>
        <w:top w:val="none" w:sz="0" w:space="0" w:color="auto"/>
        <w:left w:val="none" w:sz="0" w:space="0" w:color="auto"/>
        <w:bottom w:val="none" w:sz="0" w:space="0" w:color="auto"/>
        <w:right w:val="none" w:sz="0" w:space="0" w:color="auto"/>
      </w:divBdr>
    </w:div>
    <w:div w:id="458231684">
      <w:bodyDiv w:val="1"/>
      <w:marLeft w:val="0"/>
      <w:marRight w:val="0"/>
      <w:marTop w:val="0"/>
      <w:marBottom w:val="0"/>
      <w:divBdr>
        <w:top w:val="none" w:sz="0" w:space="0" w:color="auto"/>
        <w:left w:val="none" w:sz="0" w:space="0" w:color="auto"/>
        <w:bottom w:val="none" w:sz="0" w:space="0" w:color="auto"/>
        <w:right w:val="none" w:sz="0" w:space="0" w:color="auto"/>
      </w:divBdr>
    </w:div>
    <w:div w:id="458257249">
      <w:bodyDiv w:val="1"/>
      <w:marLeft w:val="0"/>
      <w:marRight w:val="0"/>
      <w:marTop w:val="0"/>
      <w:marBottom w:val="0"/>
      <w:divBdr>
        <w:top w:val="none" w:sz="0" w:space="0" w:color="auto"/>
        <w:left w:val="none" w:sz="0" w:space="0" w:color="auto"/>
        <w:bottom w:val="none" w:sz="0" w:space="0" w:color="auto"/>
        <w:right w:val="none" w:sz="0" w:space="0" w:color="auto"/>
      </w:divBdr>
    </w:div>
    <w:div w:id="458258024">
      <w:bodyDiv w:val="1"/>
      <w:marLeft w:val="0"/>
      <w:marRight w:val="0"/>
      <w:marTop w:val="0"/>
      <w:marBottom w:val="0"/>
      <w:divBdr>
        <w:top w:val="none" w:sz="0" w:space="0" w:color="auto"/>
        <w:left w:val="none" w:sz="0" w:space="0" w:color="auto"/>
        <w:bottom w:val="none" w:sz="0" w:space="0" w:color="auto"/>
        <w:right w:val="none" w:sz="0" w:space="0" w:color="auto"/>
      </w:divBdr>
    </w:div>
    <w:div w:id="458258850">
      <w:bodyDiv w:val="1"/>
      <w:marLeft w:val="0"/>
      <w:marRight w:val="0"/>
      <w:marTop w:val="0"/>
      <w:marBottom w:val="0"/>
      <w:divBdr>
        <w:top w:val="none" w:sz="0" w:space="0" w:color="auto"/>
        <w:left w:val="none" w:sz="0" w:space="0" w:color="auto"/>
        <w:bottom w:val="none" w:sz="0" w:space="0" w:color="auto"/>
        <w:right w:val="none" w:sz="0" w:space="0" w:color="auto"/>
      </w:divBdr>
    </w:div>
    <w:div w:id="458260121">
      <w:bodyDiv w:val="1"/>
      <w:marLeft w:val="0"/>
      <w:marRight w:val="0"/>
      <w:marTop w:val="0"/>
      <w:marBottom w:val="0"/>
      <w:divBdr>
        <w:top w:val="none" w:sz="0" w:space="0" w:color="auto"/>
        <w:left w:val="none" w:sz="0" w:space="0" w:color="auto"/>
        <w:bottom w:val="none" w:sz="0" w:space="0" w:color="auto"/>
        <w:right w:val="none" w:sz="0" w:space="0" w:color="auto"/>
      </w:divBdr>
    </w:div>
    <w:div w:id="458308107">
      <w:bodyDiv w:val="1"/>
      <w:marLeft w:val="0"/>
      <w:marRight w:val="0"/>
      <w:marTop w:val="0"/>
      <w:marBottom w:val="0"/>
      <w:divBdr>
        <w:top w:val="none" w:sz="0" w:space="0" w:color="auto"/>
        <w:left w:val="none" w:sz="0" w:space="0" w:color="auto"/>
        <w:bottom w:val="none" w:sz="0" w:space="0" w:color="auto"/>
        <w:right w:val="none" w:sz="0" w:space="0" w:color="auto"/>
      </w:divBdr>
    </w:div>
    <w:div w:id="458375706">
      <w:bodyDiv w:val="1"/>
      <w:marLeft w:val="0"/>
      <w:marRight w:val="0"/>
      <w:marTop w:val="0"/>
      <w:marBottom w:val="0"/>
      <w:divBdr>
        <w:top w:val="none" w:sz="0" w:space="0" w:color="auto"/>
        <w:left w:val="none" w:sz="0" w:space="0" w:color="auto"/>
        <w:bottom w:val="none" w:sz="0" w:space="0" w:color="auto"/>
        <w:right w:val="none" w:sz="0" w:space="0" w:color="auto"/>
      </w:divBdr>
    </w:div>
    <w:div w:id="458380768">
      <w:bodyDiv w:val="1"/>
      <w:marLeft w:val="0"/>
      <w:marRight w:val="0"/>
      <w:marTop w:val="0"/>
      <w:marBottom w:val="0"/>
      <w:divBdr>
        <w:top w:val="none" w:sz="0" w:space="0" w:color="auto"/>
        <w:left w:val="none" w:sz="0" w:space="0" w:color="auto"/>
        <w:bottom w:val="none" w:sz="0" w:space="0" w:color="auto"/>
        <w:right w:val="none" w:sz="0" w:space="0" w:color="auto"/>
      </w:divBdr>
    </w:div>
    <w:div w:id="458383235">
      <w:bodyDiv w:val="1"/>
      <w:marLeft w:val="0"/>
      <w:marRight w:val="0"/>
      <w:marTop w:val="0"/>
      <w:marBottom w:val="0"/>
      <w:divBdr>
        <w:top w:val="none" w:sz="0" w:space="0" w:color="auto"/>
        <w:left w:val="none" w:sz="0" w:space="0" w:color="auto"/>
        <w:bottom w:val="none" w:sz="0" w:space="0" w:color="auto"/>
        <w:right w:val="none" w:sz="0" w:space="0" w:color="auto"/>
      </w:divBdr>
    </w:div>
    <w:div w:id="458424382">
      <w:bodyDiv w:val="1"/>
      <w:marLeft w:val="0"/>
      <w:marRight w:val="0"/>
      <w:marTop w:val="0"/>
      <w:marBottom w:val="0"/>
      <w:divBdr>
        <w:top w:val="none" w:sz="0" w:space="0" w:color="auto"/>
        <w:left w:val="none" w:sz="0" w:space="0" w:color="auto"/>
        <w:bottom w:val="none" w:sz="0" w:space="0" w:color="auto"/>
        <w:right w:val="none" w:sz="0" w:space="0" w:color="auto"/>
      </w:divBdr>
    </w:div>
    <w:div w:id="458425418">
      <w:bodyDiv w:val="1"/>
      <w:marLeft w:val="0"/>
      <w:marRight w:val="0"/>
      <w:marTop w:val="0"/>
      <w:marBottom w:val="0"/>
      <w:divBdr>
        <w:top w:val="none" w:sz="0" w:space="0" w:color="auto"/>
        <w:left w:val="none" w:sz="0" w:space="0" w:color="auto"/>
        <w:bottom w:val="none" w:sz="0" w:space="0" w:color="auto"/>
        <w:right w:val="none" w:sz="0" w:space="0" w:color="auto"/>
      </w:divBdr>
    </w:div>
    <w:div w:id="458451361">
      <w:bodyDiv w:val="1"/>
      <w:marLeft w:val="0"/>
      <w:marRight w:val="0"/>
      <w:marTop w:val="0"/>
      <w:marBottom w:val="0"/>
      <w:divBdr>
        <w:top w:val="none" w:sz="0" w:space="0" w:color="auto"/>
        <w:left w:val="none" w:sz="0" w:space="0" w:color="auto"/>
        <w:bottom w:val="none" w:sz="0" w:space="0" w:color="auto"/>
        <w:right w:val="none" w:sz="0" w:space="0" w:color="auto"/>
      </w:divBdr>
    </w:div>
    <w:div w:id="458456175">
      <w:bodyDiv w:val="1"/>
      <w:marLeft w:val="0"/>
      <w:marRight w:val="0"/>
      <w:marTop w:val="0"/>
      <w:marBottom w:val="0"/>
      <w:divBdr>
        <w:top w:val="none" w:sz="0" w:space="0" w:color="auto"/>
        <w:left w:val="none" w:sz="0" w:space="0" w:color="auto"/>
        <w:bottom w:val="none" w:sz="0" w:space="0" w:color="auto"/>
        <w:right w:val="none" w:sz="0" w:space="0" w:color="auto"/>
      </w:divBdr>
    </w:div>
    <w:div w:id="458493539">
      <w:bodyDiv w:val="1"/>
      <w:marLeft w:val="0"/>
      <w:marRight w:val="0"/>
      <w:marTop w:val="0"/>
      <w:marBottom w:val="0"/>
      <w:divBdr>
        <w:top w:val="none" w:sz="0" w:space="0" w:color="auto"/>
        <w:left w:val="none" w:sz="0" w:space="0" w:color="auto"/>
        <w:bottom w:val="none" w:sz="0" w:space="0" w:color="auto"/>
        <w:right w:val="none" w:sz="0" w:space="0" w:color="auto"/>
      </w:divBdr>
    </w:div>
    <w:div w:id="458494859">
      <w:bodyDiv w:val="1"/>
      <w:marLeft w:val="0"/>
      <w:marRight w:val="0"/>
      <w:marTop w:val="0"/>
      <w:marBottom w:val="0"/>
      <w:divBdr>
        <w:top w:val="none" w:sz="0" w:space="0" w:color="auto"/>
        <w:left w:val="none" w:sz="0" w:space="0" w:color="auto"/>
        <w:bottom w:val="none" w:sz="0" w:space="0" w:color="auto"/>
        <w:right w:val="none" w:sz="0" w:space="0" w:color="auto"/>
      </w:divBdr>
    </w:div>
    <w:div w:id="458497887">
      <w:bodyDiv w:val="1"/>
      <w:marLeft w:val="0"/>
      <w:marRight w:val="0"/>
      <w:marTop w:val="0"/>
      <w:marBottom w:val="0"/>
      <w:divBdr>
        <w:top w:val="none" w:sz="0" w:space="0" w:color="auto"/>
        <w:left w:val="none" w:sz="0" w:space="0" w:color="auto"/>
        <w:bottom w:val="none" w:sz="0" w:space="0" w:color="auto"/>
        <w:right w:val="none" w:sz="0" w:space="0" w:color="auto"/>
      </w:divBdr>
    </w:div>
    <w:div w:id="458500240">
      <w:bodyDiv w:val="1"/>
      <w:marLeft w:val="0"/>
      <w:marRight w:val="0"/>
      <w:marTop w:val="0"/>
      <w:marBottom w:val="0"/>
      <w:divBdr>
        <w:top w:val="none" w:sz="0" w:space="0" w:color="auto"/>
        <w:left w:val="none" w:sz="0" w:space="0" w:color="auto"/>
        <w:bottom w:val="none" w:sz="0" w:space="0" w:color="auto"/>
        <w:right w:val="none" w:sz="0" w:space="0" w:color="auto"/>
      </w:divBdr>
    </w:div>
    <w:div w:id="458501004">
      <w:bodyDiv w:val="1"/>
      <w:marLeft w:val="0"/>
      <w:marRight w:val="0"/>
      <w:marTop w:val="0"/>
      <w:marBottom w:val="0"/>
      <w:divBdr>
        <w:top w:val="none" w:sz="0" w:space="0" w:color="auto"/>
        <w:left w:val="none" w:sz="0" w:space="0" w:color="auto"/>
        <w:bottom w:val="none" w:sz="0" w:space="0" w:color="auto"/>
        <w:right w:val="none" w:sz="0" w:space="0" w:color="auto"/>
      </w:divBdr>
    </w:div>
    <w:div w:id="458569793">
      <w:bodyDiv w:val="1"/>
      <w:marLeft w:val="0"/>
      <w:marRight w:val="0"/>
      <w:marTop w:val="0"/>
      <w:marBottom w:val="0"/>
      <w:divBdr>
        <w:top w:val="none" w:sz="0" w:space="0" w:color="auto"/>
        <w:left w:val="none" w:sz="0" w:space="0" w:color="auto"/>
        <w:bottom w:val="none" w:sz="0" w:space="0" w:color="auto"/>
        <w:right w:val="none" w:sz="0" w:space="0" w:color="auto"/>
      </w:divBdr>
    </w:div>
    <w:div w:id="458575383">
      <w:bodyDiv w:val="1"/>
      <w:marLeft w:val="0"/>
      <w:marRight w:val="0"/>
      <w:marTop w:val="0"/>
      <w:marBottom w:val="0"/>
      <w:divBdr>
        <w:top w:val="none" w:sz="0" w:space="0" w:color="auto"/>
        <w:left w:val="none" w:sz="0" w:space="0" w:color="auto"/>
        <w:bottom w:val="none" w:sz="0" w:space="0" w:color="auto"/>
        <w:right w:val="none" w:sz="0" w:space="0" w:color="auto"/>
      </w:divBdr>
    </w:div>
    <w:div w:id="458646701">
      <w:bodyDiv w:val="1"/>
      <w:marLeft w:val="0"/>
      <w:marRight w:val="0"/>
      <w:marTop w:val="0"/>
      <w:marBottom w:val="0"/>
      <w:divBdr>
        <w:top w:val="none" w:sz="0" w:space="0" w:color="auto"/>
        <w:left w:val="none" w:sz="0" w:space="0" w:color="auto"/>
        <w:bottom w:val="none" w:sz="0" w:space="0" w:color="auto"/>
        <w:right w:val="none" w:sz="0" w:space="0" w:color="auto"/>
      </w:divBdr>
    </w:div>
    <w:div w:id="458652297">
      <w:bodyDiv w:val="1"/>
      <w:marLeft w:val="0"/>
      <w:marRight w:val="0"/>
      <w:marTop w:val="0"/>
      <w:marBottom w:val="0"/>
      <w:divBdr>
        <w:top w:val="none" w:sz="0" w:space="0" w:color="auto"/>
        <w:left w:val="none" w:sz="0" w:space="0" w:color="auto"/>
        <w:bottom w:val="none" w:sz="0" w:space="0" w:color="auto"/>
        <w:right w:val="none" w:sz="0" w:space="0" w:color="auto"/>
      </w:divBdr>
    </w:div>
    <w:div w:id="458760966">
      <w:bodyDiv w:val="1"/>
      <w:marLeft w:val="0"/>
      <w:marRight w:val="0"/>
      <w:marTop w:val="0"/>
      <w:marBottom w:val="0"/>
      <w:divBdr>
        <w:top w:val="none" w:sz="0" w:space="0" w:color="auto"/>
        <w:left w:val="none" w:sz="0" w:space="0" w:color="auto"/>
        <w:bottom w:val="none" w:sz="0" w:space="0" w:color="auto"/>
        <w:right w:val="none" w:sz="0" w:space="0" w:color="auto"/>
      </w:divBdr>
    </w:div>
    <w:div w:id="458763384">
      <w:bodyDiv w:val="1"/>
      <w:marLeft w:val="0"/>
      <w:marRight w:val="0"/>
      <w:marTop w:val="0"/>
      <w:marBottom w:val="0"/>
      <w:divBdr>
        <w:top w:val="none" w:sz="0" w:space="0" w:color="auto"/>
        <w:left w:val="none" w:sz="0" w:space="0" w:color="auto"/>
        <w:bottom w:val="none" w:sz="0" w:space="0" w:color="auto"/>
        <w:right w:val="none" w:sz="0" w:space="0" w:color="auto"/>
      </w:divBdr>
    </w:div>
    <w:div w:id="458770563">
      <w:bodyDiv w:val="1"/>
      <w:marLeft w:val="0"/>
      <w:marRight w:val="0"/>
      <w:marTop w:val="0"/>
      <w:marBottom w:val="0"/>
      <w:divBdr>
        <w:top w:val="none" w:sz="0" w:space="0" w:color="auto"/>
        <w:left w:val="none" w:sz="0" w:space="0" w:color="auto"/>
        <w:bottom w:val="none" w:sz="0" w:space="0" w:color="auto"/>
        <w:right w:val="none" w:sz="0" w:space="0" w:color="auto"/>
      </w:divBdr>
    </w:div>
    <w:div w:id="458838987">
      <w:bodyDiv w:val="1"/>
      <w:marLeft w:val="0"/>
      <w:marRight w:val="0"/>
      <w:marTop w:val="0"/>
      <w:marBottom w:val="0"/>
      <w:divBdr>
        <w:top w:val="none" w:sz="0" w:space="0" w:color="auto"/>
        <w:left w:val="none" w:sz="0" w:space="0" w:color="auto"/>
        <w:bottom w:val="none" w:sz="0" w:space="0" w:color="auto"/>
        <w:right w:val="none" w:sz="0" w:space="0" w:color="auto"/>
      </w:divBdr>
    </w:div>
    <w:div w:id="458840447">
      <w:bodyDiv w:val="1"/>
      <w:marLeft w:val="0"/>
      <w:marRight w:val="0"/>
      <w:marTop w:val="0"/>
      <w:marBottom w:val="0"/>
      <w:divBdr>
        <w:top w:val="none" w:sz="0" w:space="0" w:color="auto"/>
        <w:left w:val="none" w:sz="0" w:space="0" w:color="auto"/>
        <w:bottom w:val="none" w:sz="0" w:space="0" w:color="auto"/>
        <w:right w:val="none" w:sz="0" w:space="0" w:color="auto"/>
      </w:divBdr>
    </w:div>
    <w:div w:id="458841850">
      <w:bodyDiv w:val="1"/>
      <w:marLeft w:val="0"/>
      <w:marRight w:val="0"/>
      <w:marTop w:val="0"/>
      <w:marBottom w:val="0"/>
      <w:divBdr>
        <w:top w:val="none" w:sz="0" w:space="0" w:color="auto"/>
        <w:left w:val="none" w:sz="0" w:space="0" w:color="auto"/>
        <w:bottom w:val="none" w:sz="0" w:space="0" w:color="auto"/>
        <w:right w:val="none" w:sz="0" w:space="0" w:color="auto"/>
      </w:divBdr>
    </w:div>
    <w:div w:id="458843002">
      <w:bodyDiv w:val="1"/>
      <w:marLeft w:val="0"/>
      <w:marRight w:val="0"/>
      <w:marTop w:val="0"/>
      <w:marBottom w:val="0"/>
      <w:divBdr>
        <w:top w:val="none" w:sz="0" w:space="0" w:color="auto"/>
        <w:left w:val="none" w:sz="0" w:space="0" w:color="auto"/>
        <w:bottom w:val="none" w:sz="0" w:space="0" w:color="auto"/>
        <w:right w:val="none" w:sz="0" w:space="0" w:color="auto"/>
      </w:divBdr>
    </w:div>
    <w:div w:id="458845373">
      <w:bodyDiv w:val="1"/>
      <w:marLeft w:val="0"/>
      <w:marRight w:val="0"/>
      <w:marTop w:val="0"/>
      <w:marBottom w:val="0"/>
      <w:divBdr>
        <w:top w:val="none" w:sz="0" w:space="0" w:color="auto"/>
        <w:left w:val="none" w:sz="0" w:space="0" w:color="auto"/>
        <w:bottom w:val="none" w:sz="0" w:space="0" w:color="auto"/>
        <w:right w:val="none" w:sz="0" w:space="0" w:color="auto"/>
      </w:divBdr>
    </w:div>
    <w:div w:id="458845590">
      <w:bodyDiv w:val="1"/>
      <w:marLeft w:val="0"/>
      <w:marRight w:val="0"/>
      <w:marTop w:val="0"/>
      <w:marBottom w:val="0"/>
      <w:divBdr>
        <w:top w:val="none" w:sz="0" w:space="0" w:color="auto"/>
        <w:left w:val="none" w:sz="0" w:space="0" w:color="auto"/>
        <w:bottom w:val="none" w:sz="0" w:space="0" w:color="auto"/>
        <w:right w:val="none" w:sz="0" w:space="0" w:color="auto"/>
      </w:divBdr>
    </w:div>
    <w:div w:id="458883918">
      <w:bodyDiv w:val="1"/>
      <w:marLeft w:val="0"/>
      <w:marRight w:val="0"/>
      <w:marTop w:val="0"/>
      <w:marBottom w:val="0"/>
      <w:divBdr>
        <w:top w:val="none" w:sz="0" w:space="0" w:color="auto"/>
        <w:left w:val="none" w:sz="0" w:space="0" w:color="auto"/>
        <w:bottom w:val="none" w:sz="0" w:space="0" w:color="auto"/>
        <w:right w:val="none" w:sz="0" w:space="0" w:color="auto"/>
      </w:divBdr>
    </w:div>
    <w:div w:id="458885138">
      <w:bodyDiv w:val="1"/>
      <w:marLeft w:val="0"/>
      <w:marRight w:val="0"/>
      <w:marTop w:val="0"/>
      <w:marBottom w:val="0"/>
      <w:divBdr>
        <w:top w:val="none" w:sz="0" w:space="0" w:color="auto"/>
        <w:left w:val="none" w:sz="0" w:space="0" w:color="auto"/>
        <w:bottom w:val="none" w:sz="0" w:space="0" w:color="auto"/>
        <w:right w:val="none" w:sz="0" w:space="0" w:color="auto"/>
      </w:divBdr>
    </w:div>
    <w:div w:id="458914762">
      <w:bodyDiv w:val="1"/>
      <w:marLeft w:val="0"/>
      <w:marRight w:val="0"/>
      <w:marTop w:val="0"/>
      <w:marBottom w:val="0"/>
      <w:divBdr>
        <w:top w:val="none" w:sz="0" w:space="0" w:color="auto"/>
        <w:left w:val="none" w:sz="0" w:space="0" w:color="auto"/>
        <w:bottom w:val="none" w:sz="0" w:space="0" w:color="auto"/>
        <w:right w:val="none" w:sz="0" w:space="0" w:color="auto"/>
      </w:divBdr>
    </w:div>
    <w:div w:id="458955840">
      <w:bodyDiv w:val="1"/>
      <w:marLeft w:val="0"/>
      <w:marRight w:val="0"/>
      <w:marTop w:val="0"/>
      <w:marBottom w:val="0"/>
      <w:divBdr>
        <w:top w:val="none" w:sz="0" w:space="0" w:color="auto"/>
        <w:left w:val="none" w:sz="0" w:space="0" w:color="auto"/>
        <w:bottom w:val="none" w:sz="0" w:space="0" w:color="auto"/>
        <w:right w:val="none" w:sz="0" w:space="0" w:color="auto"/>
      </w:divBdr>
    </w:div>
    <w:div w:id="458955939">
      <w:bodyDiv w:val="1"/>
      <w:marLeft w:val="0"/>
      <w:marRight w:val="0"/>
      <w:marTop w:val="0"/>
      <w:marBottom w:val="0"/>
      <w:divBdr>
        <w:top w:val="none" w:sz="0" w:space="0" w:color="auto"/>
        <w:left w:val="none" w:sz="0" w:space="0" w:color="auto"/>
        <w:bottom w:val="none" w:sz="0" w:space="0" w:color="auto"/>
        <w:right w:val="none" w:sz="0" w:space="0" w:color="auto"/>
      </w:divBdr>
    </w:div>
    <w:div w:id="458956538">
      <w:bodyDiv w:val="1"/>
      <w:marLeft w:val="0"/>
      <w:marRight w:val="0"/>
      <w:marTop w:val="0"/>
      <w:marBottom w:val="0"/>
      <w:divBdr>
        <w:top w:val="none" w:sz="0" w:space="0" w:color="auto"/>
        <w:left w:val="none" w:sz="0" w:space="0" w:color="auto"/>
        <w:bottom w:val="none" w:sz="0" w:space="0" w:color="auto"/>
        <w:right w:val="none" w:sz="0" w:space="0" w:color="auto"/>
      </w:divBdr>
    </w:div>
    <w:div w:id="458957009">
      <w:bodyDiv w:val="1"/>
      <w:marLeft w:val="0"/>
      <w:marRight w:val="0"/>
      <w:marTop w:val="0"/>
      <w:marBottom w:val="0"/>
      <w:divBdr>
        <w:top w:val="none" w:sz="0" w:space="0" w:color="auto"/>
        <w:left w:val="none" w:sz="0" w:space="0" w:color="auto"/>
        <w:bottom w:val="none" w:sz="0" w:space="0" w:color="auto"/>
        <w:right w:val="none" w:sz="0" w:space="0" w:color="auto"/>
      </w:divBdr>
    </w:div>
    <w:div w:id="458957528">
      <w:bodyDiv w:val="1"/>
      <w:marLeft w:val="0"/>
      <w:marRight w:val="0"/>
      <w:marTop w:val="0"/>
      <w:marBottom w:val="0"/>
      <w:divBdr>
        <w:top w:val="none" w:sz="0" w:space="0" w:color="auto"/>
        <w:left w:val="none" w:sz="0" w:space="0" w:color="auto"/>
        <w:bottom w:val="none" w:sz="0" w:space="0" w:color="auto"/>
        <w:right w:val="none" w:sz="0" w:space="0" w:color="auto"/>
      </w:divBdr>
    </w:div>
    <w:div w:id="458962503">
      <w:bodyDiv w:val="1"/>
      <w:marLeft w:val="0"/>
      <w:marRight w:val="0"/>
      <w:marTop w:val="0"/>
      <w:marBottom w:val="0"/>
      <w:divBdr>
        <w:top w:val="none" w:sz="0" w:space="0" w:color="auto"/>
        <w:left w:val="none" w:sz="0" w:space="0" w:color="auto"/>
        <w:bottom w:val="none" w:sz="0" w:space="0" w:color="auto"/>
        <w:right w:val="none" w:sz="0" w:space="0" w:color="auto"/>
      </w:divBdr>
    </w:div>
    <w:div w:id="458963211">
      <w:bodyDiv w:val="1"/>
      <w:marLeft w:val="0"/>
      <w:marRight w:val="0"/>
      <w:marTop w:val="0"/>
      <w:marBottom w:val="0"/>
      <w:divBdr>
        <w:top w:val="none" w:sz="0" w:space="0" w:color="auto"/>
        <w:left w:val="none" w:sz="0" w:space="0" w:color="auto"/>
        <w:bottom w:val="none" w:sz="0" w:space="0" w:color="auto"/>
        <w:right w:val="none" w:sz="0" w:space="0" w:color="auto"/>
      </w:divBdr>
    </w:div>
    <w:div w:id="459037749">
      <w:bodyDiv w:val="1"/>
      <w:marLeft w:val="0"/>
      <w:marRight w:val="0"/>
      <w:marTop w:val="0"/>
      <w:marBottom w:val="0"/>
      <w:divBdr>
        <w:top w:val="none" w:sz="0" w:space="0" w:color="auto"/>
        <w:left w:val="none" w:sz="0" w:space="0" w:color="auto"/>
        <w:bottom w:val="none" w:sz="0" w:space="0" w:color="auto"/>
        <w:right w:val="none" w:sz="0" w:space="0" w:color="auto"/>
      </w:divBdr>
    </w:div>
    <w:div w:id="459037827">
      <w:bodyDiv w:val="1"/>
      <w:marLeft w:val="0"/>
      <w:marRight w:val="0"/>
      <w:marTop w:val="0"/>
      <w:marBottom w:val="0"/>
      <w:divBdr>
        <w:top w:val="none" w:sz="0" w:space="0" w:color="auto"/>
        <w:left w:val="none" w:sz="0" w:space="0" w:color="auto"/>
        <w:bottom w:val="none" w:sz="0" w:space="0" w:color="auto"/>
        <w:right w:val="none" w:sz="0" w:space="0" w:color="auto"/>
      </w:divBdr>
    </w:div>
    <w:div w:id="459038990">
      <w:bodyDiv w:val="1"/>
      <w:marLeft w:val="0"/>
      <w:marRight w:val="0"/>
      <w:marTop w:val="0"/>
      <w:marBottom w:val="0"/>
      <w:divBdr>
        <w:top w:val="none" w:sz="0" w:space="0" w:color="auto"/>
        <w:left w:val="none" w:sz="0" w:space="0" w:color="auto"/>
        <w:bottom w:val="none" w:sz="0" w:space="0" w:color="auto"/>
        <w:right w:val="none" w:sz="0" w:space="0" w:color="auto"/>
      </w:divBdr>
    </w:div>
    <w:div w:id="459081644">
      <w:bodyDiv w:val="1"/>
      <w:marLeft w:val="0"/>
      <w:marRight w:val="0"/>
      <w:marTop w:val="0"/>
      <w:marBottom w:val="0"/>
      <w:divBdr>
        <w:top w:val="none" w:sz="0" w:space="0" w:color="auto"/>
        <w:left w:val="none" w:sz="0" w:space="0" w:color="auto"/>
        <w:bottom w:val="none" w:sz="0" w:space="0" w:color="auto"/>
        <w:right w:val="none" w:sz="0" w:space="0" w:color="auto"/>
      </w:divBdr>
    </w:div>
    <w:div w:id="459105509">
      <w:bodyDiv w:val="1"/>
      <w:marLeft w:val="0"/>
      <w:marRight w:val="0"/>
      <w:marTop w:val="0"/>
      <w:marBottom w:val="0"/>
      <w:divBdr>
        <w:top w:val="none" w:sz="0" w:space="0" w:color="auto"/>
        <w:left w:val="none" w:sz="0" w:space="0" w:color="auto"/>
        <w:bottom w:val="none" w:sz="0" w:space="0" w:color="auto"/>
        <w:right w:val="none" w:sz="0" w:space="0" w:color="auto"/>
      </w:divBdr>
    </w:div>
    <w:div w:id="459105715">
      <w:bodyDiv w:val="1"/>
      <w:marLeft w:val="0"/>
      <w:marRight w:val="0"/>
      <w:marTop w:val="0"/>
      <w:marBottom w:val="0"/>
      <w:divBdr>
        <w:top w:val="none" w:sz="0" w:space="0" w:color="auto"/>
        <w:left w:val="none" w:sz="0" w:space="0" w:color="auto"/>
        <w:bottom w:val="none" w:sz="0" w:space="0" w:color="auto"/>
        <w:right w:val="none" w:sz="0" w:space="0" w:color="auto"/>
      </w:divBdr>
    </w:div>
    <w:div w:id="459107840">
      <w:bodyDiv w:val="1"/>
      <w:marLeft w:val="0"/>
      <w:marRight w:val="0"/>
      <w:marTop w:val="0"/>
      <w:marBottom w:val="0"/>
      <w:divBdr>
        <w:top w:val="none" w:sz="0" w:space="0" w:color="auto"/>
        <w:left w:val="none" w:sz="0" w:space="0" w:color="auto"/>
        <w:bottom w:val="none" w:sz="0" w:space="0" w:color="auto"/>
        <w:right w:val="none" w:sz="0" w:space="0" w:color="auto"/>
      </w:divBdr>
    </w:div>
    <w:div w:id="459108085">
      <w:bodyDiv w:val="1"/>
      <w:marLeft w:val="0"/>
      <w:marRight w:val="0"/>
      <w:marTop w:val="0"/>
      <w:marBottom w:val="0"/>
      <w:divBdr>
        <w:top w:val="none" w:sz="0" w:space="0" w:color="auto"/>
        <w:left w:val="none" w:sz="0" w:space="0" w:color="auto"/>
        <w:bottom w:val="none" w:sz="0" w:space="0" w:color="auto"/>
        <w:right w:val="none" w:sz="0" w:space="0" w:color="auto"/>
      </w:divBdr>
    </w:div>
    <w:div w:id="459112192">
      <w:bodyDiv w:val="1"/>
      <w:marLeft w:val="0"/>
      <w:marRight w:val="0"/>
      <w:marTop w:val="0"/>
      <w:marBottom w:val="0"/>
      <w:divBdr>
        <w:top w:val="none" w:sz="0" w:space="0" w:color="auto"/>
        <w:left w:val="none" w:sz="0" w:space="0" w:color="auto"/>
        <w:bottom w:val="none" w:sz="0" w:space="0" w:color="auto"/>
        <w:right w:val="none" w:sz="0" w:space="0" w:color="auto"/>
      </w:divBdr>
    </w:div>
    <w:div w:id="459152262">
      <w:bodyDiv w:val="1"/>
      <w:marLeft w:val="0"/>
      <w:marRight w:val="0"/>
      <w:marTop w:val="0"/>
      <w:marBottom w:val="0"/>
      <w:divBdr>
        <w:top w:val="none" w:sz="0" w:space="0" w:color="auto"/>
        <w:left w:val="none" w:sz="0" w:space="0" w:color="auto"/>
        <w:bottom w:val="none" w:sz="0" w:space="0" w:color="auto"/>
        <w:right w:val="none" w:sz="0" w:space="0" w:color="auto"/>
      </w:divBdr>
    </w:div>
    <w:div w:id="459154681">
      <w:bodyDiv w:val="1"/>
      <w:marLeft w:val="0"/>
      <w:marRight w:val="0"/>
      <w:marTop w:val="0"/>
      <w:marBottom w:val="0"/>
      <w:divBdr>
        <w:top w:val="none" w:sz="0" w:space="0" w:color="auto"/>
        <w:left w:val="none" w:sz="0" w:space="0" w:color="auto"/>
        <w:bottom w:val="none" w:sz="0" w:space="0" w:color="auto"/>
        <w:right w:val="none" w:sz="0" w:space="0" w:color="auto"/>
      </w:divBdr>
    </w:div>
    <w:div w:id="459156006">
      <w:bodyDiv w:val="1"/>
      <w:marLeft w:val="0"/>
      <w:marRight w:val="0"/>
      <w:marTop w:val="0"/>
      <w:marBottom w:val="0"/>
      <w:divBdr>
        <w:top w:val="none" w:sz="0" w:space="0" w:color="auto"/>
        <w:left w:val="none" w:sz="0" w:space="0" w:color="auto"/>
        <w:bottom w:val="none" w:sz="0" w:space="0" w:color="auto"/>
        <w:right w:val="none" w:sz="0" w:space="0" w:color="auto"/>
      </w:divBdr>
    </w:div>
    <w:div w:id="459156768">
      <w:bodyDiv w:val="1"/>
      <w:marLeft w:val="0"/>
      <w:marRight w:val="0"/>
      <w:marTop w:val="0"/>
      <w:marBottom w:val="0"/>
      <w:divBdr>
        <w:top w:val="none" w:sz="0" w:space="0" w:color="auto"/>
        <w:left w:val="none" w:sz="0" w:space="0" w:color="auto"/>
        <w:bottom w:val="none" w:sz="0" w:space="0" w:color="auto"/>
        <w:right w:val="none" w:sz="0" w:space="0" w:color="auto"/>
      </w:divBdr>
    </w:div>
    <w:div w:id="459224751">
      <w:bodyDiv w:val="1"/>
      <w:marLeft w:val="0"/>
      <w:marRight w:val="0"/>
      <w:marTop w:val="0"/>
      <w:marBottom w:val="0"/>
      <w:divBdr>
        <w:top w:val="none" w:sz="0" w:space="0" w:color="auto"/>
        <w:left w:val="none" w:sz="0" w:space="0" w:color="auto"/>
        <w:bottom w:val="none" w:sz="0" w:space="0" w:color="auto"/>
        <w:right w:val="none" w:sz="0" w:space="0" w:color="auto"/>
      </w:divBdr>
    </w:div>
    <w:div w:id="459228047">
      <w:bodyDiv w:val="1"/>
      <w:marLeft w:val="0"/>
      <w:marRight w:val="0"/>
      <w:marTop w:val="0"/>
      <w:marBottom w:val="0"/>
      <w:divBdr>
        <w:top w:val="none" w:sz="0" w:space="0" w:color="auto"/>
        <w:left w:val="none" w:sz="0" w:space="0" w:color="auto"/>
        <w:bottom w:val="none" w:sz="0" w:space="0" w:color="auto"/>
        <w:right w:val="none" w:sz="0" w:space="0" w:color="auto"/>
      </w:divBdr>
    </w:div>
    <w:div w:id="459229938">
      <w:bodyDiv w:val="1"/>
      <w:marLeft w:val="0"/>
      <w:marRight w:val="0"/>
      <w:marTop w:val="0"/>
      <w:marBottom w:val="0"/>
      <w:divBdr>
        <w:top w:val="none" w:sz="0" w:space="0" w:color="auto"/>
        <w:left w:val="none" w:sz="0" w:space="0" w:color="auto"/>
        <w:bottom w:val="none" w:sz="0" w:space="0" w:color="auto"/>
        <w:right w:val="none" w:sz="0" w:space="0" w:color="auto"/>
      </w:divBdr>
    </w:div>
    <w:div w:id="459230032">
      <w:bodyDiv w:val="1"/>
      <w:marLeft w:val="0"/>
      <w:marRight w:val="0"/>
      <w:marTop w:val="0"/>
      <w:marBottom w:val="0"/>
      <w:divBdr>
        <w:top w:val="none" w:sz="0" w:space="0" w:color="auto"/>
        <w:left w:val="none" w:sz="0" w:space="0" w:color="auto"/>
        <w:bottom w:val="none" w:sz="0" w:space="0" w:color="auto"/>
        <w:right w:val="none" w:sz="0" w:space="0" w:color="auto"/>
      </w:divBdr>
    </w:div>
    <w:div w:id="459306019">
      <w:bodyDiv w:val="1"/>
      <w:marLeft w:val="0"/>
      <w:marRight w:val="0"/>
      <w:marTop w:val="0"/>
      <w:marBottom w:val="0"/>
      <w:divBdr>
        <w:top w:val="none" w:sz="0" w:space="0" w:color="auto"/>
        <w:left w:val="none" w:sz="0" w:space="0" w:color="auto"/>
        <w:bottom w:val="none" w:sz="0" w:space="0" w:color="auto"/>
        <w:right w:val="none" w:sz="0" w:space="0" w:color="auto"/>
      </w:divBdr>
    </w:div>
    <w:div w:id="459343300">
      <w:bodyDiv w:val="1"/>
      <w:marLeft w:val="0"/>
      <w:marRight w:val="0"/>
      <w:marTop w:val="0"/>
      <w:marBottom w:val="0"/>
      <w:divBdr>
        <w:top w:val="none" w:sz="0" w:space="0" w:color="auto"/>
        <w:left w:val="none" w:sz="0" w:space="0" w:color="auto"/>
        <w:bottom w:val="none" w:sz="0" w:space="0" w:color="auto"/>
        <w:right w:val="none" w:sz="0" w:space="0" w:color="auto"/>
      </w:divBdr>
    </w:div>
    <w:div w:id="459350201">
      <w:bodyDiv w:val="1"/>
      <w:marLeft w:val="0"/>
      <w:marRight w:val="0"/>
      <w:marTop w:val="0"/>
      <w:marBottom w:val="0"/>
      <w:divBdr>
        <w:top w:val="none" w:sz="0" w:space="0" w:color="auto"/>
        <w:left w:val="none" w:sz="0" w:space="0" w:color="auto"/>
        <w:bottom w:val="none" w:sz="0" w:space="0" w:color="auto"/>
        <w:right w:val="none" w:sz="0" w:space="0" w:color="auto"/>
      </w:divBdr>
    </w:div>
    <w:div w:id="459374342">
      <w:bodyDiv w:val="1"/>
      <w:marLeft w:val="0"/>
      <w:marRight w:val="0"/>
      <w:marTop w:val="0"/>
      <w:marBottom w:val="0"/>
      <w:divBdr>
        <w:top w:val="none" w:sz="0" w:space="0" w:color="auto"/>
        <w:left w:val="none" w:sz="0" w:space="0" w:color="auto"/>
        <w:bottom w:val="none" w:sz="0" w:space="0" w:color="auto"/>
        <w:right w:val="none" w:sz="0" w:space="0" w:color="auto"/>
      </w:divBdr>
    </w:div>
    <w:div w:id="459421460">
      <w:bodyDiv w:val="1"/>
      <w:marLeft w:val="0"/>
      <w:marRight w:val="0"/>
      <w:marTop w:val="0"/>
      <w:marBottom w:val="0"/>
      <w:divBdr>
        <w:top w:val="none" w:sz="0" w:space="0" w:color="auto"/>
        <w:left w:val="none" w:sz="0" w:space="0" w:color="auto"/>
        <w:bottom w:val="none" w:sz="0" w:space="0" w:color="auto"/>
        <w:right w:val="none" w:sz="0" w:space="0" w:color="auto"/>
      </w:divBdr>
    </w:div>
    <w:div w:id="459421467">
      <w:bodyDiv w:val="1"/>
      <w:marLeft w:val="0"/>
      <w:marRight w:val="0"/>
      <w:marTop w:val="0"/>
      <w:marBottom w:val="0"/>
      <w:divBdr>
        <w:top w:val="none" w:sz="0" w:space="0" w:color="auto"/>
        <w:left w:val="none" w:sz="0" w:space="0" w:color="auto"/>
        <w:bottom w:val="none" w:sz="0" w:space="0" w:color="auto"/>
        <w:right w:val="none" w:sz="0" w:space="0" w:color="auto"/>
      </w:divBdr>
    </w:div>
    <w:div w:id="459421592">
      <w:bodyDiv w:val="1"/>
      <w:marLeft w:val="0"/>
      <w:marRight w:val="0"/>
      <w:marTop w:val="0"/>
      <w:marBottom w:val="0"/>
      <w:divBdr>
        <w:top w:val="none" w:sz="0" w:space="0" w:color="auto"/>
        <w:left w:val="none" w:sz="0" w:space="0" w:color="auto"/>
        <w:bottom w:val="none" w:sz="0" w:space="0" w:color="auto"/>
        <w:right w:val="none" w:sz="0" w:space="0" w:color="auto"/>
      </w:divBdr>
    </w:div>
    <w:div w:id="459422523">
      <w:bodyDiv w:val="1"/>
      <w:marLeft w:val="0"/>
      <w:marRight w:val="0"/>
      <w:marTop w:val="0"/>
      <w:marBottom w:val="0"/>
      <w:divBdr>
        <w:top w:val="none" w:sz="0" w:space="0" w:color="auto"/>
        <w:left w:val="none" w:sz="0" w:space="0" w:color="auto"/>
        <w:bottom w:val="none" w:sz="0" w:space="0" w:color="auto"/>
        <w:right w:val="none" w:sz="0" w:space="0" w:color="auto"/>
      </w:divBdr>
    </w:div>
    <w:div w:id="459424016">
      <w:bodyDiv w:val="1"/>
      <w:marLeft w:val="0"/>
      <w:marRight w:val="0"/>
      <w:marTop w:val="0"/>
      <w:marBottom w:val="0"/>
      <w:divBdr>
        <w:top w:val="none" w:sz="0" w:space="0" w:color="auto"/>
        <w:left w:val="none" w:sz="0" w:space="0" w:color="auto"/>
        <w:bottom w:val="none" w:sz="0" w:space="0" w:color="auto"/>
        <w:right w:val="none" w:sz="0" w:space="0" w:color="auto"/>
      </w:divBdr>
    </w:div>
    <w:div w:id="459494236">
      <w:bodyDiv w:val="1"/>
      <w:marLeft w:val="0"/>
      <w:marRight w:val="0"/>
      <w:marTop w:val="0"/>
      <w:marBottom w:val="0"/>
      <w:divBdr>
        <w:top w:val="none" w:sz="0" w:space="0" w:color="auto"/>
        <w:left w:val="none" w:sz="0" w:space="0" w:color="auto"/>
        <w:bottom w:val="none" w:sz="0" w:space="0" w:color="auto"/>
        <w:right w:val="none" w:sz="0" w:space="0" w:color="auto"/>
      </w:divBdr>
    </w:div>
    <w:div w:id="459500413">
      <w:bodyDiv w:val="1"/>
      <w:marLeft w:val="0"/>
      <w:marRight w:val="0"/>
      <w:marTop w:val="0"/>
      <w:marBottom w:val="0"/>
      <w:divBdr>
        <w:top w:val="none" w:sz="0" w:space="0" w:color="auto"/>
        <w:left w:val="none" w:sz="0" w:space="0" w:color="auto"/>
        <w:bottom w:val="none" w:sz="0" w:space="0" w:color="auto"/>
        <w:right w:val="none" w:sz="0" w:space="0" w:color="auto"/>
      </w:divBdr>
    </w:div>
    <w:div w:id="459540068">
      <w:bodyDiv w:val="1"/>
      <w:marLeft w:val="0"/>
      <w:marRight w:val="0"/>
      <w:marTop w:val="0"/>
      <w:marBottom w:val="0"/>
      <w:divBdr>
        <w:top w:val="none" w:sz="0" w:space="0" w:color="auto"/>
        <w:left w:val="none" w:sz="0" w:space="0" w:color="auto"/>
        <w:bottom w:val="none" w:sz="0" w:space="0" w:color="auto"/>
        <w:right w:val="none" w:sz="0" w:space="0" w:color="auto"/>
      </w:divBdr>
    </w:div>
    <w:div w:id="459541908">
      <w:bodyDiv w:val="1"/>
      <w:marLeft w:val="0"/>
      <w:marRight w:val="0"/>
      <w:marTop w:val="0"/>
      <w:marBottom w:val="0"/>
      <w:divBdr>
        <w:top w:val="none" w:sz="0" w:space="0" w:color="auto"/>
        <w:left w:val="none" w:sz="0" w:space="0" w:color="auto"/>
        <w:bottom w:val="none" w:sz="0" w:space="0" w:color="auto"/>
        <w:right w:val="none" w:sz="0" w:space="0" w:color="auto"/>
      </w:divBdr>
    </w:div>
    <w:div w:id="459541969">
      <w:bodyDiv w:val="1"/>
      <w:marLeft w:val="0"/>
      <w:marRight w:val="0"/>
      <w:marTop w:val="0"/>
      <w:marBottom w:val="0"/>
      <w:divBdr>
        <w:top w:val="none" w:sz="0" w:space="0" w:color="auto"/>
        <w:left w:val="none" w:sz="0" w:space="0" w:color="auto"/>
        <w:bottom w:val="none" w:sz="0" w:space="0" w:color="auto"/>
        <w:right w:val="none" w:sz="0" w:space="0" w:color="auto"/>
      </w:divBdr>
    </w:div>
    <w:div w:id="459542739">
      <w:bodyDiv w:val="1"/>
      <w:marLeft w:val="0"/>
      <w:marRight w:val="0"/>
      <w:marTop w:val="0"/>
      <w:marBottom w:val="0"/>
      <w:divBdr>
        <w:top w:val="none" w:sz="0" w:space="0" w:color="auto"/>
        <w:left w:val="none" w:sz="0" w:space="0" w:color="auto"/>
        <w:bottom w:val="none" w:sz="0" w:space="0" w:color="auto"/>
        <w:right w:val="none" w:sz="0" w:space="0" w:color="auto"/>
      </w:divBdr>
    </w:div>
    <w:div w:id="459543736">
      <w:bodyDiv w:val="1"/>
      <w:marLeft w:val="0"/>
      <w:marRight w:val="0"/>
      <w:marTop w:val="0"/>
      <w:marBottom w:val="0"/>
      <w:divBdr>
        <w:top w:val="none" w:sz="0" w:space="0" w:color="auto"/>
        <w:left w:val="none" w:sz="0" w:space="0" w:color="auto"/>
        <w:bottom w:val="none" w:sz="0" w:space="0" w:color="auto"/>
        <w:right w:val="none" w:sz="0" w:space="0" w:color="auto"/>
      </w:divBdr>
    </w:div>
    <w:div w:id="459543791">
      <w:bodyDiv w:val="1"/>
      <w:marLeft w:val="0"/>
      <w:marRight w:val="0"/>
      <w:marTop w:val="0"/>
      <w:marBottom w:val="0"/>
      <w:divBdr>
        <w:top w:val="none" w:sz="0" w:space="0" w:color="auto"/>
        <w:left w:val="none" w:sz="0" w:space="0" w:color="auto"/>
        <w:bottom w:val="none" w:sz="0" w:space="0" w:color="auto"/>
        <w:right w:val="none" w:sz="0" w:space="0" w:color="auto"/>
      </w:divBdr>
    </w:div>
    <w:div w:id="459567134">
      <w:bodyDiv w:val="1"/>
      <w:marLeft w:val="0"/>
      <w:marRight w:val="0"/>
      <w:marTop w:val="0"/>
      <w:marBottom w:val="0"/>
      <w:divBdr>
        <w:top w:val="none" w:sz="0" w:space="0" w:color="auto"/>
        <w:left w:val="none" w:sz="0" w:space="0" w:color="auto"/>
        <w:bottom w:val="none" w:sz="0" w:space="0" w:color="auto"/>
        <w:right w:val="none" w:sz="0" w:space="0" w:color="auto"/>
      </w:divBdr>
    </w:div>
    <w:div w:id="459613802">
      <w:bodyDiv w:val="1"/>
      <w:marLeft w:val="0"/>
      <w:marRight w:val="0"/>
      <w:marTop w:val="0"/>
      <w:marBottom w:val="0"/>
      <w:divBdr>
        <w:top w:val="none" w:sz="0" w:space="0" w:color="auto"/>
        <w:left w:val="none" w:sz="0" w:space="0" w:color="auto"/>
        <w:bottom w:val="none" w:sz="0" w:space="0" w:color="auto"/>
        <w:right w:val="none" w:sz="0" w:space="0" w:color="auto"/>
      </w:divBdr>
    </w:div>
    <w:div w:id="459617097">
      <w:bodyDiv w:val="1"/>
      <w:marLeft w:val="0"/>
      <w:marRight w:val="0"/>
      <w:marTop w:val="0"/>
      <w:marBottom w:val="0"/>
      <w:divBdr>
        <w:top w:val="none" w:sz="0" w:space="0" w:color="auto"/>
        <w:left w:val="none" w:sz="0" w:space="0" w:color="auto"/>
        <w:bottom w:val="none" w:sz="0" w:space="0" w:color="auto"/>
        <w:right w:val="none" w:sz="0" w:space="0" w:color="auto"/>
      </w:divBdr>
    </w:div>
    <w:div w:id="459618908">
      <w:bodyDiv w:val="1"/>
      <w:marLeft w:val="0"/>
      <w:marRight w:val="0"/>
      <w:marTop w:val="0"/>
      <w:marBottom w:val="0"/>
      <w:divBdr>
        <w:top w:val="none" w:sz="0" w:space="0" w:color="auto"/>
        <w:left w:val="none" w:sz="0" w:space="0" w:color="auto"/>
        <w:bottom w:val="none" w:sz="0" w:space="0" w:color="auto"/>
        <w:right w:val="none" w:sz="0" w:space="0" w:color="auto"/>
      </w:divBdr>
    </w:div>
    <w:div w:id="459618927">
      <w:bodyDiv w:val="1"/>
      <w:marLeft w:val="0"/>
      <w:marRight w:val="0"/>
      <w:marTop w:val="0"/>
      <w:marBottom w:val="0"/>
      <w:divBdr>
        <w:top w:val="none" w:sz="0" w:space="0" w:color="auto"/>
        <w:left w:val="none" w:sz="0" w:space="0" w:color="auto"/>
        <w:bottom w:val="none" w:sz="0" w:space="0" w:color="auto"/>
        <w:right w:val="none" w:sz="0" w:space="0" w:color="auto"/>
      </w:divBdr>
    </w:div>
    <w:div w:id="459687900">
      <w:bodyDiv w:val="1"/>
      <w:marLeft w:val="0"/>
      <w:marRight w:val="0"/>
      <w:marTop w:val="0"/>
      <w:marBottom w:val="0"/>
      <w:divBdr>
        <w:top w:val="none" w:sz="0" w:space="0" w:color="auto"/>
        <w:left w:val="none" w:sz="0" w:space="0" w:color="auto"/>
        <w:bottom w:val="none" w:sz="0" w:space="0" w:color="auto"/>
        <w:right w:val="none" w:sz="0" w:space="0" w:color="auto"/>
      </w:divBdr>
    </w:div>
    <w:div w:id="459689600">
      <w:bodyDiv w:val="1"/>
      <w:marLeft w:val="0"/>
      <w:marRight w:val="0"/>
      <w:marTop w:val="0"/>
      <w:marBottom w:val="0"/>
      <w:divBdr>
        <w:top w:val="none" w:sz="0" w:space="0" w:color="auto"/>
        <w:left w:val="none" w:sz="0" w:space="0" w:color="auto"/>
        <w:bottom w:val="none" w:sz="0" w:space="0" w:color="auto"/>
        <w:right w:val="none" w:sz="0" w:space="0" w:color="auto"/>
      </w:divBdr>
    </w:div>
    <w:div w:id="459689755">
      <w:bodyDiv w:val="1"/>
      <w:marLeft w:val="0"/>
      <w:marRight w:val="0"/>
      <w:marTop w:val="0"/>
      <w:marBottom w:val="0"/>
      <w:divBdr>
        <w:top w:val="none" w:sz="0" w:space="0" w:color="auto"/>
        <w:left w:val="none" w:sz="0" w:space="0" w:color="auto"/>
        <w:bottom w:val="none" w:sz="0" w:space="0" w:color="auto"/>
        <w:right w:val="none" w:sz="0" w:space="0" w:color="auto"/>
      </w:divBdr>
    </w:div>
    <w:div w:id="459691002">
      <w:bodyDiv w:val="1"/>
      <w:marLeft w:val="0"/>
      <w:marRight w:val="0"/>
      <w:marTop w:val="0"/>
      <w:marBottom w:val="0"/>
      <w:divBdr>
        <w:top w:val="none" w:sz="0" w:space="0" w:color="auto"/>
        <w:left w:val="none" w:sz="0" w:space="0" w:color="auto"/>
        <w:bottom w:val="none" w:sz="0" w:space="0" w:color="auto"/>
        <w:right w:val="none" w:sz="0" w:space="0" w:color="auto"/>
      </w:divBdr>
    </w:div>
    <w:div w:id="459693369">
      <w:bodyDiv w:val="1"/>
      <w:marLeft w:val="0"/>
      <w:marRight w:val="0"/>
      <w:marTop w:val="0"/>
      <w:marBottom w:val="0"/>
      <w:divBdr>
        <w:top w:val="none" w:sz="0" w:space="0" w:color="auto"/>
        <w:left w:val="none" w:sz="0" w:space="0" w:color="auto"/>
        <w:bottom w:val="none" w:sz="0" w:space="0" w:color="auto"/>
        <w:right w:val="none" w:sz="0" w:space="0" w:color="auto"/>
      </w:divBdr>
    </w:div>
    <w:div w:id="459735278">
      <w:bodyDiv w:val="1"/>
      <w:marLeft w:val="0"/>
      <w:marRight w:val="0"/>
      <w:marTop w:val="0"/>
      <w:marBottom w:val="0"/>
      <w:divBdr>
        <w:top w:val="none" w:sz="0" w:space="0" w:color="auto"/>
        <w:left w:val="none" w:sz="0" w:space="0" w:color="auto"/>
        <w:bottom w:val="none" w:sz="0" w:space="0" w:color="auto"/>
        <w:right w:val="none" w:sz="0" w:space="0" w:color="auto"/>
      </w:divBdr>
    </w:div>
    <w:div w:id="459736594">
      <w:bodyDiv w:val="1"/>
      <w:marLeft w:val="0"/>
      <w:marRight w:val="0"/>
      <w:marTop w:val="0"/>
      <w:marBottom w:val="0"/>
      <w:divBdr>
        <w:top w:val="none" w:sz="0" w:space="0" w:color="auto"/>
        <w:left w:val="none" w:sz="0" w:space="0" w:color="auto"/>
        <w:bottom w:val="none" w:sz="0" w:space="0" w:color="auto"/>
        <w:right w:val="none" w:sz="0" w:space="0" w:color="auto"/>
      </w:divBdr>
    </w:div>
    <w:div w:id="459764268">
      <w:bodyDiv w:val="1"/>
      <w:marLeft w:val="0"/>
      <w:marRight w:val="0"/>
      <w:marTop w:val="0"/>
      <w:marBottom w:val="0"/>
      <w:divBdr>
        <w:top w:val="none" w:sz="0" w:space="0" w:color="auto"/>
        <w:left w:val="none" w:sz="0" w:space="0" w:color="auto"/>
        <w:bottom w:val="none" w:sz="0" w:space="0" w:color="auto"/>
        <w:right w:val="none" w:sz="0" w:space="0" w:color="auto"/>
      </w:divBdr>
    </w:div>
    <w:div w:id="459767458">
      <w:bodyDiv w:val="1"/>
      <w:marLeft w:val="0"/>
      <w:marRight w:val="0"/>
      <w:marTop w:val="0"/>
      <w:marBottom w:val="0"/>
      <w:divBdr>
        <w:top w:val="none" w:sz="0" w:space="0" w:color="auto"/>
        <w:left w:val="none" w:sz="0" w:space="0" w:color="auto"/>
        <w:bottom w:val="none" w:sz="0" w:space="0" w:color="auto"/>
        <w:right w:val="none" w:sz="0" w:space="0" w:color="auto"/>
      </w:divBdr>
    </w:div>
    <w:div w:id="459803467">
      <w:bodyDiv w:val="1"/>
      <w:marLeft w:val="0"/>
      <w:marRight w:val="0"/>
      <w:marTop w:val="0"/>
      <w:marBottom w:val="0"/>
      <w:divBdr>
        <w:top w:val="none" w:sz="0" w:space="0" w:color="auto"/>
        <w:left w:val="none" w:sz="0" w:space="0" w:color="auto"/>
        <w:bottom w:val="none" w:sz="0" w:space="0" w:color="auto"/>
        <w:right w:val="none" w:sz="0" w:space="0" w:color="auto"/>
      </w:divBdr>
    </w:div>
    <w:div w:id="459806074">
      <w:bodyDiv w:val="1"/>
      <w:marLeft w:val="0"/>
      <w:marRight w:val="0"/>
      <w:marTop w:val="0"/>
      <w:marBottom w:val="0"/>
      <w:divBdr>
        <w:top w:val="none" w:sz="0" w:space="0" w:color="auto"/>
        <w:left w:val="none" w:sz="0" w:space="0" w:color="auto"/>
        <w:bottom w:val="none" w:sz="0" w:space="0" w:color="auto"/>
        <w:right w:val="none" w:sz="0" w:space="0" w:color="auto"/>
      </w:divBdr>
    </w:div>
    <w:div w:id="459806880">
      <w:bodyDiv w:val="1"/>
      <w:marLeft w:val="0"/>
      <w:marRight w:val="0"/>
      <w:marTop w:val="0"/>
      <w:marBottom w:val="0"/>
      <w:divBdr>
        <w:top w:val="none" w:sz="0" w:space="0" w:color="auto"/>
        <w:left w:val="none" w:sz="0" w:space="0" w:color="auto"/>
        <w:bottom w:val="none" w:sz="0" w:space="0" w:color="auto"/>
        <w:right w:val="none" w:sz="0" w:space="0" w:color="auto"/>
      </w:divBdr>
    </w:div>
    <w:div w:id="459808129">
      <w:bodyDiv w:val="1"/>
      <w:marLeft w:val="0"/>
      <w:marRight w:val="0"/>
      <w:marTop w:val="0"/>
      <w:marBottom w:val="0"/>
      <w:divBdr>
        <w:top w:val="none" w:sz="0" w:space="0" w:color="auto"/>
        <w:left w:val="none" w:sz="0" w:space="0" w:color="auto"/>
        <w:bottom w:val="none" w:sz="0" w:space="0" w:color="auto"/>
        <w:right w:val="none" w:sz="0" w:space="0" w:color="auto"/>
      </w:divBdr>
    </w:div>
    <w:div w:id="459808384">
      <w:bodyDiv w:val="1"/>
      <w:marLeft w:val="0"/>
      <w:marRight w:val="0"/>
      <w:marTop w:val="0"/>
      <w:marBottom w:val="0"/>
      <w:divBdr>
        <w:top w:val="none" w:sz="0" w:space="0" w:color="auto"/>
        <w:left w:val="none" w:sz="0" w:space="0" w:color="auto"/>
        <w:bottom w:val="none" w:sz="0" w:space="0" w:color="auto"/>
        <w:right w:val="none" w:sz="0" w:space="0" w:color="auto"/>
      </w:divBdr>
    </w:div>
    <w:div w:id="459808569">
      <w:bodyDiv w:val="1"/>
      <w:marLeft w:val="0"/>
      <w:marRight w:val="0"/>
      <w:marTop w:val="0"/>
      <w:marBottom w:val="0"/>
      <w:divBdr>
        <w:top w:val="none" w:sz="0" w:space="0" w:color="auto"/>
        <w:left w:val="none" w:sz="0" w:space="0" w:color="auto"/>
        <w:bottom w:val="none" w:sz="0" w:space="0" w:color="auto"/>
        <w:right w:val="none" w:sz="0" w:space="0" w:color="auto"/>
      </w:divBdr>
    </w:div>
    <w:div w:id="459810135">
      <w:bodyDiv w:val="1"/>
      <w:marLeft w:val="0"/>
      <w:marRight w:val="0"/>
      <w:marTop w:val="0"/>
      <w:marBottom w:val="0"/>
      <w:divBdr>
        <w:top w:val="none" w:sz="0" w:space="0" w:color="auto"/>
        <w:left w:val="none" w:sz="0" w:space="0" w:color="auto"/>
        <w:bottom w:val="none" w:sz="0" w:space="0" w:color="auto"/>
        <w:right w:val="none" w:sz="0" w:space="0" w:color="auto"/>
      </w:divBdr>
    </w:div>
    <w:div w:id="459878842">
      <w:bodyDiv w:val="1"/>
      <w:marLeft w:val="0"/>
      <w:marRight w:val="0"/>
      <w:marTop w:val="0"/>
      <w:marBottom w:val="0"/>
      <w:divBdr>
        <w:top w:val="none" w:sz="0" w:space="0" w:color="auto"/>
        <w:left w:val="none" w:sz="0" w:space="0" w:color="auto"/>
        <w:bottom w:val="none" w:sz="0" w:space="0" w:color="auto"/>
        <w:right w:val="none" w:sz="0" w:space="0" w:color="auto"/>
      </w:divBdr>
    </w:div>
    <w:div w:id="459881480">
      <w:bodyDiv w:val="1"/>
      <w:marLeft w:val="0"/>
      <w:marRight w:val="0"/>
      <w:marTop w:val="0"/>
      <w:marBottom w:val="0"/>
      <w:divBdr>
        <w:top w:val="none" w:sz="0" w:space="0" w:color="auto"/>
        <w:left w:val="none" w:sz="0" w:space="0" w:color="auto"/>
        <w:bottom w:val="none" w:sz="0" w:space="0" w:color="auto"/>
        <w:right w:val="none" w:sz="0" w:space="0" w:color="auto"/>
      </w:divBdr>
    </w:div>
    <w:div w:id="459883570">
      <w:bodyDiv w:val="1"/>
      <w:marLeft w:val="0"/>
      <w:marRight w:val="0"/>
      <w:marTop w:val="0"/>
      <w:marBottom w:val="0"/>
      <w:divBdr>
        <w:top w:val="none" w:sz="0" w:space="0" w:color="auto"/>
        <w:left w:val="none" w:sz="0" w:space="0" w:color="auto"/>
        <w:bottom w:val="none" w:sz="0" w:space="0" w:color="auto"/>
        <w:right w:val="none" w:sz="0" w:space="0" w:color="auto"/>
      </w:divBdr>
    </w:div>
    <w:div w:id="459884146">
      <w:bodyDiv w:val="1"/>
      <w:marLeft w:val="0"/>
      <w:marRight w:val="0"/>
      <w:marTop w:val="0"/>
      <w:marBottom w:val="0"/>
      <w:divBdr>
        <w:top w:val="none" w:sz="0" w:space="0" w:color="auto"/>
        <w:left w:val="none" w:sz="0" w:space="0" w:color="auto"/>
        <w:bottom w:val="none" w:sz="0" w:space="0" w:color="auto"/>
        <w:right w:val="none" w:sz="0" w:space="0" w:color="auto"/>
      </w:divBdr>
    </w:div>
    <w:div w:id="459885247">
      <w:bodyDiv w:val="1"/>
      <w:marLeft w:val="0"/>
      <w:marRight w:val="0"/>
      <w:marTop w:val="0"/>
      <w:marBottom w:val="0"/>
      <w:divBdr>
        <w:top w:val="none" w:sz="0" w:space="0" w:color="auto"/>
        <w:left w:val="none" w:sz="0" w:space="0" w:color="auto"/>
        <w:bottom w:val="none" w:sz="0" w:space="0" w:color="auto"/>
        <w:right w:val="none" w:sz="0" w:space="0" w:color="auto"/>
      </w:divBdr>
    </w:div>
    <w:div w:id="459887229">
      <w:bodyDiv w:val="1"/>
      <w:marLeft w:val="0"/>
      <w:marRight w:val="0"/>
      <w:marTop w:val="0"/>
      <w:marBottom w:val="0"/>
      <w:divBdr>
        <w:top w:val="none" w:sz="0" w:space="0" w:color="auto"/>
        <w:left w:val="none" w:sz="0" w:space="0" w:color="auto"/>
        <w:bottom w:val="none" w:sz="0" w:space="0" w:color="auto"/>
        <w:right w:val="none" w:sz="0" w:space="0" w:color="auto"/>
      </w:divBdr>
    </w:div>
    <w:div w:id="459954779">
      <w:bodyDiv w:val="1"/>
      <w:marLeft w:val="0"/>
      <w:marRight w:val="0"/>
      <w:marTop w:val="0"/>
      <w:marBottom w:val="0"/>
      <w:divBdr>
        <w:top w:val="none" w:sz="0" w:space="0" w:color="auto"/>
        <w:left w:val="none" w:sz="0" w:space="0" w:color="auto"/>
        <w:bottom w:val="none" w:sz="0" w:space="0" w:color="auto"/>
        <w:right w:val="none" w:sz="0" w:space="0" w:color="auto"/>
      </w:divBdr>
    </w:div>
    <w:div w:id="459955577">
      <w:bodyDiv w:val="1"/>
      <w:marLeft w:val="0"/>
      <w:marRight w:val="0"/>
      <w:marTop w:val="0"/>
      <w:marBottom w:val="0"/>
      <w:divBdr>
        <w:top w:val="none" w:sz="0" w:space="0" w:color="auto"/>
        <w:left w:val="none" w:sz="0" w:space="0" w:color="auto"/>
        <w:bottom w:val="none" w:sz="0" w:space="0" w:color="auto"/>
        <w:right w:val="none" w:sz="0" w:space="0" w:color="auto"/>
      </w:divBdr>
    </w:div>
    <w:div w:id="459958002">
      <w:bodyDiv w:val="1"/>
      <w:marLeft w:val="0"/>
      <w:marRight w:val="0"/>
      <w:marTop w:val="0"/>
      <w:marBottom w:val="0"/>
      <w:divBdr>
        <w:top w:val="none" w:sz="0" w:space="0" w:color="auto"/>
        <w:left w:val="none" w:sz="0" w:space="0" w:color="auto"/>
        <w:bottom w:val="none" w:sz="0" w:space="0" w:color="auto"/>
        <w:right w:val="none" w:sz="0" w:space="0" w:color="auto"/>
      </w:divBdr>
    </w:div>
    <w:div w:id="459958054">
      <w:bodyDiv w:val="1"/>
      <w:marLeft w:val="0"/>
      <w:marRight w:val="0"/>
      <w:marTop w:val="0"/>
      <w:marBottom w:val="0"/>
      <w:divBdr>
        <w:top w:val="none" w:sz="0" w:space="0" w:color="auto"/>
        <w:left w:val="none" w:sz="0" w:space="0" w:color="auto"/>
        <w:bottom w:val="none" w:sz="0" w:space="0" w:color="auto"/>
        <w:right w:val="none" w:sz="0" w:space="0" w:color="auto"/>
      </w:divBdr>
    </w:div>
    <w:div w:id="459958065">
      <w:bodyDiv w:val="1"/>
      <w:marLeft w:val="0"/>
      <w:marRight w:val="0"/>
      <w:marTop w:val="0"/>
      <w:marBottom w:val="0"/>
      <w:divBdr>
        <w:top w:val="none" w:sz="0" w:space="0" w:color="auto"/>
        <w:left w:val="none" w:sz="0" w:space="0" w:color="auto"/>
        <w:bottom w:val="none" w:sz="0" w:space="0" w:color="auto"/>
        <w:right w:val="none" w:sz="0" w:space="0" w:color="auto"/>
      </w:divBdr>
    </w:div>
    <w:div w:id="459958639">
      <w:bodyDiv w:val="1"/>
      <w:marLeft w:val="0"/>
      <w:marRight w:val="0"/>
      <w:marTop w:val="0"/>
      <w:marBottom w:val="0"/>
      <w:divBdr>
        <w:top w:val="none" w:sz="0" w:space="0" w:color="auto"/>
        <w:left w:val="none" w:sz="0" w:space="0" w:color="auto"/>
        <w:bottom w:val="none" w:sz="0" w:space="0" w:color="auto"/>
        <w:right w:val="none" w:sz="0" w:space="0" w:color="auto"/>
      </w:divBdr>
    </w:div>
    <w:div w:id="459959754">
      <w:bodyDiv w:val="1"/>
      <w:marLeft w:val="0"/>
      <w:marRight w:val="0"/>
      <w:marTop w:val="0"/>
      <w:marBottom w:val="0"/>
      <w:divBdr>
        <w:top w:val="none" w:sz="0" w:space="0" w:color="auto"/>
        <w:left w:val="none" w:sz="0" w:space="0" w:color="auto"/>
        <w:bottom w:val="none" w:sz="0" w:space="0" w:color="auto"/>
        <w:right w:val="none" w:sz="0" w:space="0" w:color="auto"/>
      </w:divBdr>
    </w:div>
    <w:div w:id="460000948">
      <w:bodyDiv w:val="1"/>
      <w:marLeft w:val="0"/>
      <w:marRight w:val="0"/>
      <w:marTop w:val="0"/>
      <w:marBottom w:val="0"/>
      <w:divBdr>
        <w:top w:val="none" w:sz="0" w:space="0" w:color="auto"/>
        <w:left w:val="none" w:sz="0" w:space="0" w:color="auto"/>
        <w:bottom w:val="none" w:sz="0" w:space="0" w:color="auto"/>
        <w:right w:val="none" w:sz="0" w:space="0" w:color="auto"/>
      </w:divBdr>
    </w:div>
    <w:div w:id="460001180">
      <w:bodyDiv w:val="1"/>
      <w:marLeft w:val="0"/>
      <w:marRight w:val="0"/>
      <w:marTop w:val="0"/>
      <w:marBottom w:val="0"/>
      <w:divBdr>
        <w:top w:val="none" w:sz="0" w:space="0" w:color="auto"/>
        <w:left w:val="none" w:sz="0" w:space="0" w:color="auto"/>
        <w:bottom w:val="none" w:sz="0" w:space="0" w:color="auto"/>
        <w:right w:val="none" w:sz="0" w:space="0" w:color="auto"/>
      </w:divBdr>
    </w:div>
    <w:div w:id="460001294">
      <w:bodyDiv w:val="1"/>
      <w:marLeft w:val="0"/>
      <w:marRight w:val="0"/>
      <w:marTop w:val="0"/>
      <w:marBottom w:val="0"/>
      <w:divBdr>
        <w:top w:val="none" w:sz="0" w:space="0" w:color="auto"/>
        <w:left w:val="none" w:sz="0" w:space="0" w:color="auto"/>
        <w:bottom w:val="none" w:sz="0" w:space="0" w:color="auto"/>
        <w:right w:val="none" w:sz="0" w:space="0" w:color="auto"/>
      </w:divBdr>
    </w:div>
    <w:div w:id="460003080">
      <w:bodyDiv w:val="1"/>
      <w:marLeft w:val="0"/>
      <w:marRight w:val="0"/>
      <w:marTop w:val="0"/>
      <w:marBottom w:val="0"/>
      <w:divBdr>
        <w:top w:val="none" w:sz="0" w:space="0" w:color="auto"/>
        <w:left w:val="none" w:sz="0" w:space="0" w:color="auto"/>
        <w:bottom w:val="none" w:sz="0" w:space="0" w:color="auto"/>
        <w:right w:val="none" w:sz="0" w:space="0" w:color="auto"/>
      </w:divBdr>
    </w:div>
    <w:div w:id="460029820">
      <w:bodyDiv w:val="1"/>
      <w:marLeft w:val="0"/>
      <w:marRight w:val="0"/>
      <w:marTop w:val="0"/>
      <w:marBottom w:val="0"/>
      <w:divBdr>
        <w:top w:val="none" w:sz="0" w:space="0" w:color="auto"/>
        <w:left w:val="none" w:sz="0" w:space="0" w:color="auto"/>
        <w:bottom w:val="none" w:sz="0" w:space="0" w:color="auto"/>
        <w:right w:val="none" w:sz="0" w:space="0" w:color="auto"/>
      </w:divBdr>
    </w:div>
    <w:div w:id="460075168">
      <w:bodyDiv w:val="1"/>
      <w:marLeft w:val="0"/>
      <w:marRight w:val="0"/>
      <w:marTop w:val="0"/>
      <w:marBottom w:val="0"/>
      <w:divBdr>
        <w:top w:val="none" w:sz="0" w:space="0" w:color="auto"/>
        <w:left w:val="none" w:sz="0" w:space="0" w:color="auto"/>
        <w:bottom w:val="none" w:sz="0" w:space="0" w:color="auto"/>
        <w:right w:val="none" w:sz="0" w:space="0" w:color="auto"/>
      </w:divBdr>
    </w:div>
    <w:div w:id="460075812">
      <w:bodyDiv w:val="1"/>
      <w:marLeft w:val="0"/>
      <w:marRight w:val="0"/>
      <w:marTop w:val="0"/>
      <w:marBottom w:val="0"/>
      <w:divBdr>
        <w:top w:val="none" w:sz="0" w:space="0" w:color="auto"/>
        <w:left w:val="none" w:sz="0" w:space="0" w:color="auto"/>
        <w:bottom w:val="none" w:sz="0" w:space="0" w:color="auto"/>
        <w:right w:val="none" w:sz="0" w:space="0" w:color="auto"/>
      </w:divBdr>
    </w:div>
    <w:div w:id="460079549">
      <w:bodyDiv w:val="1"/>
      <w:marLeft w:val="0"/>
      <w:marRight w:val="0"/>
      <w:marTop w:val="0"/>
      <w:marBottom w:val="0"/>
      <w:divBdr>
        <w:top w:val="none" w:sz="0" w:space="0" w:color="auto"/>
        <w:left w:val="none" w:sz="0" w:space="0" w:color="auto"/>
        <w:bottom w:val="none" w:sz="0" w:space="0" w:color="auto"/>
        <w:right w:val="none" w:sz="0" w:space="0" w:color="auto"/>
      </w:divBdr>
    </w:div>
    <w:div w:id="460080799">
      <w:bodyDiv w:val="1"/>
      <w:marLeft w:val="0"/>
      <w:marRight w:val="0"/>
      <w:marTop w:val="0"/>
      <w:marBottom w:val="0"/>
      <w:divBdr>
        <w:top w:val="none" w:sz="0" w:space="0" w:color="auto"/>
        <w:left w:val="none" w:sz="0" w:space="0" w:color="auto"/>
        <w:bottom w:val="none" w:sz="0" w:space="0" w:color="auto"/>
        <w:right w:val="none" w:sz="0" w:space="0" w:color="auto"/>
      </w:divBdr>
    </w:div>
    <w:div w:id="460146681">
      <w:bodyDiv w:val="1"/>
      <w:marLeft w:val="0"/>
      <w:marRight w:val="0"/>
      <w:marTop w:val="0"/>
      <w:marBottom w:val="0"/>
      <w:divBdr>
        <w:top w:val="none" w:sz="0" w:space="0" w:color="auto"/>
        <w:left w:val="none" w:sz="0" w:space="0" w:color="auto"/>
        <w:bottom w:val="none" w:sz="0" w:space="0" w:color="auto"/>
        <w:right w:val="none" w:sz="0" w:space="0" w:color="auto"/>
      </w:divBdr>
    </w:div>
    <w:div w:id="460149624">
      <w:bodyDiv w:val="1"/>
      <w:marLeft w:val="0"/>
      <w:marRight w:val="0"/>
      <w:marTop w:val="0"/>
      <w:marBottom w:val="0"/>
      <w:divBdr>
        <w:top w:val="none" w:sz="0" w:space="0" w:color="auto"/>
        <w:left w:val="none" w:sz="0" w:space="0" w:color="auto"/>
        <w:bottom w:val="none" w:sz="0" w:space="0" w:color="auto"/>
        <w:right w:val="none" w:sz="0" w:space="0" w:color="auto"/>
      </w:divBdr>
    </w:div>
    <w:div w:id="460152944">
      <w:bodyDiv w:val="1"/>
      <w:marLeft w:val="0"/>
      <w:marRight w:val="0"/>
      <w:marTop w:val="0"/>
      <w:marBottom w:val="0"/>
      <w:divBdr>
        <w:top w:val="none" w:sz="0" w:space="0" w:color="auto"/>
        <w:left w:val="none" w:sz="0" w:space="0" w:color="auto"/>
        <w:bottom w:val="none" w:sz="0" w:space="0" w:color="auto"/>
        <w:right w:val="none" w:sz="0" w:space="0" w:color="auto"/>
      </w:divBdr>
    </w:div>
    <w:div w:id="460153063">
      <w:bodyDiv w:val="1"/>
      <w:marLeft w:val="0"/>
      <w:marRight w:val="0"/>
      <w:marTop w:val="0"/>
      <w:marBottom w:val="0"/>
      <w:divBdr>
        <w:top w:val="none" w:sz="0" w:space="0" w:color="auto"/>
        <w:left w:val="none" w:sz="0" w:space="0" w:color="auto"/>
        <w:bottom w:val="none" w:sz="0" w:space="0" w:color="auto"/>
        <w:right w:val="none" w:sz="0" w:space="0" w:color="auto"/>
      </w:divBdr>
    </w:div>
    <w:div w:id="460198887">
      <w:bodyDiv w:val="1"/>
      <w:marLeft w:val="0"/>
      <w:marRight w:val="0"/>
      <w:marTop w:val="0"/>
      <w:marBottom w:val="0"/>
      <w:divBdr>
        <w:top w:val="none" w:sz="0" w:space="0" w:color="auto"/>
        <w:left w:val="none" w:sz="0" w:space="0" w:color="auto"/>
        <w:bottom w:val="none" w:sz="0" w:space="0" w:color="auto"/>
        <w:right w:val="none" w:sz="0" w:space="0" w:color="auto"/>
      </w:divBdr>
    </w:div>
    <w:div w:id="460223356">
      <w:bodyDiv w:val="1"/>
      <w:marLeft w:val="0"/>
      <w:marRight w:val="0"/>
      <w:marTop w:val="0"/>
      <w:marBottom w:val="0"/>
      <w:divBdr>
        <w:top w:val="none" w:sz="0" w:space="0" w:color="auto"/>
        <w:left w:val="none" w:sz="0" w:space="0" w:color="auto"/>
        <w:bottom w:val="none" w:sz="0" w:space="0" w:color="auto"/>
        <w:right w:val="none" w:sz="0" w:space="0" w:color="auto"/>
      </w:divBdr>
    </w:div>
    <w:div w:id="460225351">
      <w:bodyDiv w:val="1"/>
      <w:marLeft w:val="0"/>
      <w:marRight w:val="0"/>
      <w:marTop w:val="0"/>
      <w:marBottom w:val="0"/>
      <w:divBdr>
        <w:top w:val="none" w:sz="0" w:space="0" w:color="auto"/>
        <w:left w:val="none" w:sz="0" w:space="0" w:color="auto"/>
        <w:bottom w:val="none" w:sz="0" w:space="0" w:color="auto"/>
        <w:right w:val="none" w:sz="0" w:space="0" w:color="auto"/>
      </w:divBdr>
    </w:div>
    <w:div w:id="460226274">
      <w:bodyDiv w:val="1"/>
      <w:marLeft w:val="0"/>
      <w:marRight w:val="0"/>
      <w:marTop w:val="0"/>
      <w:marBottom w:val="0"/>
      <w:divBdr>
        <w:top w:val="none" w:sz="0" w:space="0" w:color="auto"/>
        <w:left w:val="none" w:sz="0" w:space="0" w:color="auto"/>
        <w:bottom w:val="none" w:sz="0" w:space="0" w:color="auto"/>
        <w:right w:val="none" w:sz="0" w:space="0" w:color="auto"/>
      </w:divBdr>
    </w:div>
    <w:div w:id="460267300">
      <w:bodyDiv w:val="1"/>
      <w:marLeft w:val="0"/>
      <w:marRight w:val="0"/>
      <w:marTop w:val="0"/>
      <w:marBottom w:val="0"/>
      <w:divBdr>
        <w:top w:val="none" w:sz="0" w:space="0" w:color="auto"/>
        <w:left w:val="none" w:sz="0" w:space="0" w:color="auto"/>
        <w:bottom w:val="none" w:sz="0" w:space="0" w:color="auto"/>
        <w:right w:val="none" w:sz="0" w:space="0" w:color="auto"/>
      </w:divBdr>
    </w:div>
    <w:div w:id="460268197">
      <w:bodyDiv w:val="1"/>
      <w:marLeft w:val="0"/>
      <w:marRight w:val="0"/>
      <w:marTop w:val="0"/>
      <w:marBottom w:val="0"/>
      <w:divBdr>
        <w:top w:val="none" w:sz="0" w:space="0" w:color="auto"/>
        <w:left w:val="none" w:sz="0" w:space="0" w:color="auto"/>
        <w:bottom w:val="none" w:sz="0" w:space="0" w:color="auto"/>
        <w:right w:val="none" w:sz="0" w:space="0" w:color="auto"/>
      </w:divBdr>
    </w:div>
    <w:div w:id="460268526">
      <w:bodyDiv w:val="1"/>
      <w:marLeft w:val="0"/>
      <w:marRight w:val="0"/>
      <w:marTop w:val="0"/>
      <w:marBottom w:val="0"/>
      <w:divBdr>
        <w:top w:val="none" w:sz="0" w:space="0" w:color="auto"/>
        <w:left w:val="none" w:sz="0" w:space="0" w:color="auto"/>
        <w:bottom w:val="none" w:sz="0" w:space="0" w:color="auto"/>
        <w:right w:val="none" w:sz="0" w:space="0" w:color="auto"/>
      </w:divBdr>
    </w:div>
    <w:div w:id="460269248">
      <w:bodyDiv w:val="1"/>
      <w:marLeft w:val="0"/>
      <w:marRight w:val="0"/>
      <w:marTop w:val="0"/>
      <w:marBottom w:val="0"/>
      <w:divBdr>
        <w:top w:val="none" w:sz="0" w:space="0" w:color="auto"/>
        <w:left w:val="none" w:sz="0" w:space="0" w:color="auto"/>
        <w:bottom w:val="none" w:sz="0" w:space="0" w:color="auto"/>
        <w:right w:val="none" w:sz="0" w:space="0" w:color="auto"/>
      </w:divBdr>
    </w:div>
    <w:div w:id="460269372">
      <w:bodyDiv w:val="1"/>
      <w:marLeft w:val="0"/>
      <w:marRight w:val="0"/>
      <w:marTop w:val="0"/>
      <w:marBottom w:val="0"/>
      <w:divBdr>
        <w:top w:val="none" w:sz="0" w:space="0" w:color="auto"/>
        <w:left w:val="none" w:sz="0" w:space="0" w:color="auto"/>
        <w:bottom w:val="none" w:sz="0" w:space="0" w:color="auto"/>
        <w:right w:val="none" w:sz="0" w:space="0" w:color="auto"/>
      </w:divBdr>
    </w:div>
    <w:div w:id="460270259">
      <w:bodyDiv w:val="1"/>
      <w:marLeft w:val="0"/>
      <w:marRight w:val="0"/>
      <w:marTop w:val="0"/>
      <w:marBottom w:val="0"/>
      <w:divBdr>
        <w:top w:val="none" w:sz="0" w:space="0" w:color="auto"/>
        <w:left w:val="none" w:sz="0" w:space="0" w:color="auto"/>
        <w:bottom w:val="none" w:sz="0" w:space="0" w:color="auto"/>
        <w:right w:val="none" w:sz="0" w:space="0" w:color="auto"/>
      </w:divBdr>
    </w:div>
    <w:div w:id="460271511">
      <w:bodyDiv w:val="1"/>
      <w:marLeft w:val="0"/>
      <w:marRight w:val="0"/>
      <w:marTop w:val="0"/>
      <w:marBottom w:val="0"/>
      <w:divBdr>
        <w:top w:val="none" w:sz="0" w:space="0" w:color="auto"/>
        <w:left w:val="none" w:sz="0" w:space="0" w:color="auto"/>
        <w:bottom w:val="none" w:sz="0" w:space="0" w:color="auto"/>
        <w:right w:val="none" w:sz="0" w:space="0" w:color="auto"/>
      </w:divBdr>
    </w:div>
    <w:div w:id="460272159">
      <w:bodyDiv w:val="1"/>
      <w:marLeft w:val="0"/>
      <w:marRight w:val="0"/>
      <w:marTop w:val="0"/>
      <w:marBottom w:val="0"/>
      <w:divBdr>
        <w:top w:val="none" w:sz="0" w:space="0" w:color="auto"/>
        <w:left w:val="none" w:sz="0" w:space="0" w:color="auto"/>
        <w:bottom w:val="none" w:sz="0" w:space="0" w:color="auto"/>
        <w:right w:val="none" w:sz="0" w:space="0" w:color="auto"/>
      </w:divBdr>
    </w:div>
    <w:div w:id="460272330">
      <w:bodyDiv w:val="1"/>
      <w:marLeft w:val="0"/>
      <w:marRight w:val="0"/>
      <w:marTop w:val="0"/>
      <w:marBottom w:val="0"/>
      <w:divBdr>
        <w:top w:val="none" w:sz="0" w:space="0" w:color="auto"/>
        <w:left w:val="none" w:sz="0" w:space="0" w:color="auto"/>
        <w:bottom w:val="none" w:sz="0" w:space="0" w:color="auto"/>
        <w:right w:val="none" w:sz="0" w:space="0" w:color="auto"/>
      </w:divBdr>
    </w:div>
    <w:div w:id="460273186">
      <w:bodyDiv w:val="1"/>
      <w:marLeft w:val="0"/>
      <w:marRight w:val="0"/>
      <w:marTop w:val="0"/>
      <w:marBottom w:val="0"/>
      <w:divBdr>
        <w:top w:val="none" w:sz="0" w:space="0" w:color="auto"/>
        <w:left w:val="none" w:sz="0" w:space="0" w:color="auto"/>
        <w:bottom w:val="none" w:sz="0" w:space="0" w:color="auto"/>
        <w:right w:val="none" w:sz="0" w:space="0" w:color="auto"/>
      </w:divBdr>
    </w:div>
    <w:div w:id="460342459">
      <w:bodyDiv w:val="1"/>
      <w:marLeft w:val="0"/>
      <w:marRight w:val="0"/>
      <w:marTop w:val="0"/>
      <w:marBottom w:val="0"/>
      <w:divBdr>
        <w:top w:val="none" w:sz="0" w:space="0" w:color="auto"/>
        <w:left w:val="none" w:sz="0" w:space="0" w:color="auto"/>
        <w:bottom w:val="none" w:sz="0" w:space="0" w:color="auto"/>
        <w:right w:val="none" w:sz="0" w:space="0" w:color="auto"/>
      </w:divBdr>
    </w:div>
    <w:div w:id="460349094">
      <w:bodyDiv w:val="1"/>
      <w:marLeft w:val="0"/>
      <w:marRight w:val="0"/>
      <w:marTop w:val="0"/>
      <w:marBottom w:val="0"/>
      <w:divBdr>
        <w:top w:val="none" w:sz="0" w:space="0" w:color="auto"/>
        <w:left w:val="none" w:sz="0" w:space="0" w:color="auto"/>
        <w:bottom w:val="none" w:sz="0" w:space="0" w:color="auto"/>
        <w:right w:val="none" w:sz="0" w:space="0" w:color="auto"/>
      </w:divBdr>
    </w:div>
    <w:div w:id="460391465">
      <w:bodyDiv w:val="1"/>
      <w:marLeft w:val="0"/>
      <w:marRight w:val="0"/>
      <w:marTop w:val="0"/>
      <w:marBottom w:val="0"/>
      <w:divBdr>
        <w:top w:val="none" w:sz="0" w:space="0" w:color="auto"/>
        <w:left w:val="none" w:sz="0" w:space="0" w:color="auto"/>
        <w:bottom w:val="none" w:sz="0" w:space="0" w:color="auto"/>
        <w:right w:val="none" w:sz="0" w:space="0" w:color="auto"/>
      </w:divBdr>
    </w:div>
    <w:div w:id="460419048">
      <w:bodyDiv w:val="1"/>
      <w:marLeft w:val="0"/>
      <w:marRight w:val="0"/>
      <w:marTop w:val="0"/>
      <w:marBottom w:val="0"/>
      <w:divBdr>
        <w:top w:val="none" w:sz="0" w:space="0" w:color="auto"/>
        <w:left w:val="none" w:sz="0" w:space="0" w:color="auto"/>
        <w:bottom w:val="none" w:sz="0" w:space="0" w:color="auto"/>
        <w:right w:val="none" w:sz="0" w:space="0" w:color="auto"/>
      </w:divBdr>
    </w:div>
    <w:div w:id="460422169">
      <w:bodyDiv w:val="1"/>
      <w:marLeft w:val="0"/>
      <w:marRight w:val="0"/>
      <w:marTop w:val="0"/>
      <w:marBottom w:val="0"/>
      <w:divBdr>
        <w:top w:val="none" w:sz="0" w:space="0" w:color="auto"/>
        <w:left w:val="none" w:sz="0" w:space="0" w:color="auto"/>
        <w:bottom w:val="none" w:sz="0" w:space="0" w:color="auto"/>
        <w:right w:val="none" w:sz="0" w:space="0" w:color="auto"/>
      </w:divBdr>
    </w:div>
    <w:div w:id="460461472">
      <w:bodyDiv w:val="1"/>
      <w:marLeft w:val="0"/>
      <w:marRight w:val="0"/>
      <w:marTop w:val="0"/>
      <w:marBottom w:val="0"/>
      <w:divBdr>
        <w:top w:val="none" w:sz="0" w:space="0" w:color="auto"/>
        <w:left w:val="none" w:sz="0" w:space="0" w:color="auto"/>
        <w:bottom w:val="none" w:sz="0" w:space="0" w:color="auto"/>
        <w:right w:val="none" w:sz="0" w:space="0" w:color="auto"/>
      </w:divBdr>
    </w:div>
    <w:div w:id="460463536">
      <w:bodyDiv w:val="1"/>
      <w:marLeft w:val="0"/>
      <w:marRight w:val="0"/>
      <w:marTop w:val="0"/>
      <w:marBottom w:val="0"/>
      <w:divBdr>
        <w:top w:val="none" w:sz="0" w:space="0" w:color="auto"/>
        <w:left w:val="none" w:sz="0" w:space="0" w:color="auto"/>
        <w:bottom w:val="none" w:sz="0" w:space="0" w:color="auto"/>
        <w:right w:val="none" w:sz="0" w:space="0" w:color="auto"/>
      </w:divBdr>
    </w:div>
    <w:div w:id="460465720">
      <w:bodyDiv w:val="1"/>
      <w:marLeft w:val="0"/>
      <w:marRight w:val="0"/>
      <w:marTop w:val="0"/>
      <w:marBottom w:val="0"/>
      <w:divBdr>
        <w:top w:val="none" w:sz="0" w:space="0" w:color="auto"/>
        <w:left w:val="none" w:sz="0" w:space="0" w:color="auto"/>
        <w:bottom w:val="none" w:sz="0" w:space="0" w:color="auto"/>
        <w:right w:val="none" w:sz="0" w:space="0" w:color="auto"/>
      </w:divBdr>
    </w:div>
    <w:div w:id="460536676">
      <w:bodyDiv w:val="1"/>
      <w:marLeft w:val="0"/>
      <w:marRight w:val="0"/>
      <w:marTop w:val="0"/>
      <w:marBottom w:val="0"/>
      <w:divBdr>
        <w:top w:val="none" w:sz="0" w:space="0" w:color="auto"/>
        <w:left w:val="none" w:sz="0" w:space="0" w:color="auto"/>
        <w:bottom w:val="none" w:sz="0" w:space="0" w:color="auto"/>
        <w:right w:val="none" w:sz="0" w:space="0" w:color="auto"/>
      </w:divBdr>
    </w:div>
    <w:div w:id="460537998">
      <w:bodyDiv w:val="1"/>
      <w:marLeft w:val="0"/>
      <w:marRight w:val="0"/>
      <w:marTop w:val="0"/>
      <w:marBottom w:val="0"/>
      <w:divBdr>
        <w:top w:val="none" w:sz="0" w:space="0" w:color="auto"/>
        <w:left w:val="none" w:sz="0" w:space="0" w:color="auto"/>
        <w:bottom w:val="none" w:sz="0" w:space="0" w:color="auto"/>
        <w:right w:val="none" w:sz="0" w:space="0" w:color="auto"/>
      </w:divBdr>
    </w:div>
    <w:div w:id="460612259">
      <w:bodyDiv w:val="1"/>
      <w:marLeft w:val="0"/>
      <w:marRight w:val="0"/>
      <w:marTop w:val="0"/>
      <w:marBottom w:val="0"/>
      <w:divBdr>
        <w:top w:val="none" w:sz="0" w:space="0" w:color="auto"/>
        <w:left w:val="none" w:sz="0" w:space="0" w:color="auto"/>
        <w:bottom w:val="none" w:sz="0" w:space="0" w:color="auto"/>
        <w:right w:val="none" w:sz="0" w:space="0" w:color="auto"/>
      </w:divBdr>
    </w:div>
    <w:div w:id="460614788">
      <w:bodyDiv w:val="1"/>
      <w:marLeft w:val="0"/>
      <w:marRight w:val="0"/>
      <w:marTop w:val="0"/>
      <w:marBottom w:val="0"/>
      <w:divBdr>
        <w:top w:val="none" w:sz="0" w:space="0" w:color="auto"/>
        <w:left w:val="none" w:sz="0" w:space="0" w:color="auto"/>
        <w:bottom w:val="none" w:sz="0" w:space="0" w:color="auto"/>
        <w:right w:val="none" w:sz="0" w:space="0" w:color="auto"/>
      </w:divBdr>
    </w:div>
    <w:div w:id="460616613">
      <w:bodyDiv w:val="1"/>
      <w:marLeft w:val="0"/>
      <w:marRight w:val="0"/>
      <w:marTop w:val="0"/>
      <w:marBottom w:val="0"/>
      <w:divBdr>
        <w:top w:val="none" w:sz="0" w:space="0" w:color="auto"/>
        <w:left w:val="none" w:sz="0" w:space="0" w:color="auto"/>
        <w:bottom w:val="none" w:sz="0" w:space="0" w:color="auto"/>
        <w:right w:val="none" w:sz="0" w:space="0" w:color="auto"/>
      </w:divBdr>
    </w:div>
    <w:div w:id="460617525">
      <w:bodyDiv w:val="1"/>
      <w:marLeft w:val="0"/>
      <w:marRight w:val="0"/>
      <w:marTop w:val="0"/>
      <w:marBottom w:val="0"/>
      <w:divBdr>
        <w:top w:val="none" w:sz="0" w:space="0" w:color="auto"/>
        <w:left w:val="none" w:sz="0" w:space="0" w:color="auto"/>
        <w:bottom w:val="none" w:sz="0" w:space="0" w:color="auto"/>
        <w:right w:val="none" w:sz="0" w:space="0" w:color="auto"/>
      </w:divBdr>
    </w:div>
    <w:div w:id="460653819">
      <w:bodyDiv w:val="1"/>
      <w:marLeft w:val="0"/>
      <w:marRight w:val="0"/>
      <w:marTop w:val="0"/>
      <w:marBottom w:val="0"/>
      <w:divBdr>
        <w:top w:val="none" w:sz="0" w:space="0" w:color="auto"/>
        <w:left w:val="none" w:sz="0" w:space="0" w:color="auto"/>
        <w:bottom w:val="none" w:sz="0" w:space="0" w:color="auto"/>
        <w:right w:val="none" w:sz="0" w:space="0" w:color="auto"/>
      </w:divBdr>
    </w:div>
    <w:div w:id="460659933">
      <w:bodyDiv w:val="1"/>
      <w:marLeft w:val="0"/>
      <w:marRight w:val="0"/>
      <w:marTop w:val="0"/>
      <w:marBottom w:val="0"/>
      <w:divBdr>
        <w:top w:val="none" w:sz="0" w:space="0" w:color="auto"/>
        <w:left w:val="none" w:sz="0" w:space="0" w:color="auto"/>
        <w:bottom w:val="none" w:sz="0" w:space="0" w:color="auto"/>
        <w:right w:val="none" w:sz="0" w:space="0" w:color="auto"/>
      </w:divBdr>
    </w:div>
    <w:div w:id="460728578">
      <w:bodyDiv w:val="1"/>
      <w:marLeft w:val="0"/>
      <w:marRight w:val="0"/>
      <w:marTop w:val="0"/>
      <w:marBottom w:val="0"/>
      <w:divBdr>
        <w:top w:val="none" w:sz="0" w:space="0" w:color="auto"/>
        <w:left w:val="none" w:sz="0" w:space="0" w:color="auto"/>
        <w:bottom w:val="none" w:sz="0" w:space="0" w:color="auto"/>
        <w:right w:val="none" w:sz="0" w:space="0" w:color="auto"/>
      </w:divBdr>
    </w:div>
    <w:div w:id="460729987">
      <w:bodyDiv w:val="1"/>
      <w:marLeft w:val="0"/>
      <w:marRight w:val="0"/>
      <w:marTop w:val="0"/>
      <w:marBottom w:val="0"/>
      <w:divBdr>
        <w:top w:val="none" w:sz="0" w:space="0" w:color="auto"/>
        <w:left w:val="none" w:sz="0" w:space="0" w:color="auto"/>
        <w:bottom w:val="none" w:sz="0" w:space="0" w:color="auto"/>
        <w:right w:val="none" w:sz="0" w:space="0" w:color="auto"/>
      </w:divBdr>
    </w:div>
    <w:div w:id="460735391">
      <w:bodyDiv w:val="1"/>
      <w:marLeft w:val="0"/>
      <w:marRight w:val="0"/>
      <w:marTop w:val="0"/>
      <w:marBottom w:val="0"/>
      <w:divBdr>
        <w:top w:val="none" w:sz="0" w:space="0" w:color="auto"/>
        <w:left w:val="none" w:sz="0" w:space="0" w:color="auto"/>
        <w:bottom w:val="none" w:sz="0" w:space="0" w:color="auto"/>
        <w:right w:val="none" w:sz="0" w:space="0" w:color="auto"/>
      </w:divBdr>
    </w:div>
    <w:div w:id="460805337">
      <w:bodyDiv w:val="1"/>
      <w:marLeft w:val="0"/>
      <w:marRight w:val="0"/>
      <w:marTop w:val="0"/>
      <w:marBottom w:val="0"/>
      <w:divBdr>
        <w:top w:val="none" w:sz="0" w:space="0" w:color="auto"/>
        <w:left w:val="none" w:sz="0" w:space="0" w:color="auto"/>
        <w:bottom w:val="none" w:sz="0" w:space="0" w:color="auto"/>
        <w:right w:val="none" w:sz="0" w:space="0" w:color="auto"/>
      </w:divBdr>
    </w:div>
    <w:div w:id="460806418">
      <w:bodyDiv w:val="1"/>
      <w:marLeft w:val="0"/>
      <w:marRight w:val="0"/>
      <w:marTop w:val="0"/>
      <w:marBottom w:val="0"/>
      <w:divBdr>
        <w:top w:val="none" w:sz="0" w:space="0" w:color="auto"/>
        <w:left w:val="none" w:sz="0" w:space="0" w:color="auto"/>
        <w:bottom w:val="none" w:sz="0" w:space="0" w:color="auto"/>
        <w:right w:val="none" w:sz="0" w:space="0" w:color="auto"/>
      </w:divBdr>
    </w:div>
    <w:div w:id="460811595">
      <w:bodyDiv w:val="1"/>
      <w:marLeft w:val="0"/>
      <w:marRight w:val="0"/>
      <w:marTop w:val="0"/>
      <w:marBottom w:val="0"/>
      <w:divBdr>
        <w:top w:val="none" w:sz="0" w:space="0" w:color="auto"/>
        <w:left w:val="none" w:sz="0" w:space="0" w:color="auto"/>
        <w:bottom w:val="none" w:sz="0" w:space="0" w:color="auto"/>
        <w:right w:val="none" w:sz="0" w:space="0" w:color="auto"/>
      </w:divBdr>
    </w:div>
    <w:div w:id="460850075">
      <w:bodyDiv w:val="1"/>
      <w:marLeft w:val="0"/>
      <w:marRight w:val="0"/>
      <w:marTop w:val="0"/>
      <w:marBottom w:val="0"/>
      <w:divBdr>
        <w:top w:val="none" w:sz="0" w:space="0" w:color="auto"/>
        <w:left w:val="none" w:sz="0" w:space="0" w:color="auto"/>
        <w:bottom w:val="none" w:sz="0" w:space="0" w:color="auto"/>
        <w:right w:val="none" w:sz="0" w:space="0" w:color="auto"/>
      </w:divBdr>
    </w:div>
    <w:div w:id="460851514">
      <w:bodyDiv w:val="1"/>
      <w:marLeft w:val="0"/>
      <w:marRight w:val="0"/>
      <w:marTop w:val="0"/>
      <w:marBottom w:val="0"/>
      <w:divBdr>
        <w:top w:val="none" w:sz="0" w:space="0" w:color="auto"/>
        <w:left w:val="none" w:sz="0" w:space="0" w:color="auto"/>
        <w:bottom w:val="none" w:sz="0" w:space="0" w:color="auto"/>
        <w:right w:val="none" w:sz="0" w:space="0" w:color="auto"/>
      </w:divBdr>
    </w:div>
    <w:div w:id="460853961">
      <w:bodyDiv w:val="1"/>
      <w:marLeft w:val="0"/>
      <w:marRight w:val="0"/>
      <w:marTop w:val="0"/>
      <w:marBottom w:val="0"/>
      <w:divBdr>
        <w:top w:val="none" w:sz="0" w:space="0" w:color="auto"/>
        <w:left w:val="none" w:sz="0" w:space="0" w:color="auto"/>
        <w:bottom w:val="none" w:sz="0" w:space="0" w:color="auto"/>
        <w:right w:val="none" w:sz="0" w:space="0" w:color="auto"/>
      </w:divBdr>
    </w:div>
    <w:div w:id="460881528">
      <w:bodyDiv w:val="1"/>
      <w:marLeft w:val="0"/>
      <w:marRight w:val="0"/>
      <w:marTop w:val="0"/>
      <w:marBottom w:val="0"/>
      <w:divBdr>
        <w:top w:val="none" w:sz="0" w:space="0" w:color="auto"/>
        <w:left w:val="none" w:sz="0" w:space="0" w:color="auto"/>
        <w:bottom w:val="none" w:sz="0" w:space="0" w:color="auto"/>
        <w:right w:val="none" w:sz="0" w:space="0" w:color="auto"/>
      </w:divBdr>
    </w:div>
    <w:div w:id="460920680">
      <w:bodyDiv w:val="1"/>
      <w:marLeft w:val="0"/>
      <w:marRight w:val="0"/>
      <w:marTop w:val="0"/>
      <w:marBottom w:val="0"/>
      <w:divBdr>
        <w:top w:val="none" w:sz="0" w:space="0" w:color="auto"/>
        <w:left w:val="none" w:sz="0" w:space="0" w:color="auto"/>
        <w:bottom w:val="none" w:sz="0" w:space="0" w:color="auto"/>
        <w:right w:val="none" w:sz="0" w:space="0" w:color="auto"/>
      </w:divBdr>
    </w:div>
    <w:div w:id="460921406">
      <w:bodyDiv w:val="1"/>
      <w:marLeft w:val="0"/>
      <w:marRight w:val="0"/>
      <w:marTop w:val="0"/>
      <w:marBottom w:val="0"/>
      <w:divBdr>
        <w:top w:val="none" w:sz="0" w:space="0" w:color="auto"/>
        <w:left w:val="none" w:sz="0" w:space="0" w:color="auto"/>
        <w:bottom w:val="none" w:sz="0" w:space="0" w:color="auto"/>
        <w:right w:val="none" w:sz="0" w:space="0" w:color="auto"/>
      </w:divBdr>
    </w:div>
    <w:div w:id="460926376">
      <w:bodyDiv w:val="1"/>
      <w:marLeft w:val="0"/>
      <w:marRight w:val="0"/>
      <w:marTop w:val="0"/>
      <w:marBottom w:val="0"/>
      <w:divBdr>
        <w:top w:val="none" w:sz="0" w:space="0" w:color="auto"/>
        <w:left w:val="none" w:sz="0" w:space="0" w:color="auto"/>
        <w:bottom w:val="none" w:sz="0" w:space="0" w:color="auto"/>
        <w:right w:val="none" w:sz="0" w:space="0" w:color="auto"/>
      </w:divBdr>
    </w:div>
    <w:div w:id="460926779">
      <w:bodyDiv w:val="1"/>
      <w:marLeft w:val="0"/>
      <w:marRight w:val="0"/>
      <w:marTop w:val="0"/>
      <w:marBottom w:val="0"/>
      <w:divBdr>
        <w:top w:val="none" w:sz="0" w:space="0" w:color="auto"/>
        <w:left w:val="none" w:sz="0" w:space="0" w:color="auto"/>
        <w:bottom w:val="none" w:sz="0" w:space="0" w:color="auto"/>
        <w:right w:val="none" w:sz="0" w:space="0" w:color="auto"/>
      </w:divBdr>
    </w:div>
    <w:div w:id="460929172">
      <w:bodyDiv w:val="1"/>
      <w:marLeft w:val="0"/>
      <w:marRight w:val="0"/>
      <w:marTop w:val="0"/>
      <w:marBottom w:val="0"/>
      <w:divBdr>
        <w:top w:val="none" w:sz="0" w:space="0" w:color="auto"/>
        <w:left w:val="none" w:sz="0" w:space="0" w:color="auto"/>
        <w:bottom w:val="none" w:sz="0" w:space="0" w:color="auto"/>
        <w:right w:val="none" w:sz="0" w:space="0" w:color="auto"/>
      </w:divBdr>
    </w:div>
    <w:div w:id="460998206">
      <w:bodyDiv w:val="1"/>
      <w:marLeft w:val="0"/>
      <w:marRight w:val="0"/>
      <w:marTop w:val="0"/>
      <w:marBottom w:val="0"/>
      <w:divBdr>
        <w:top w:val="none" w:sz="0" w:space="0" w:color="auto"/>
        <w:left w:val="none" w:sz="0" w:space="0" w:color="auto"/>
        <w:bottom w:val="none" w:sz="0" w:space="0" w:color="auto"/>
        <w:right w:val="none" w:sz="0" w:space="0" w:color="auto"/>
      </w:divBdr>
    </w:div>
    <w:div w:id="460998378">
      <w:bodyDiv w:val="1"/>
      <w:marLeft w:val="0"/>
      <w:marRight w:val="0"/>
      <w:marTop w:val="0"/>
      <w:marBottom w:val="0"/>
      <w:divBdr>
        <w:top w:val="none" w:sz="0" w:space="0" w:color="auto"/>
        <w:left w:val="none" w:sz="0" w:space="0" w:color="auto"/>
        <w:bottom w:val="none" w:sz="0" w:space="0" w:color="auto"/>
        <w:right w:val="none" w:sz="0" w:space="0" w:color="auto"/>
      </w:divBdr>
    </w:div>
    <w:div w:id="461116464">
      <w:bodyDiv w:val="1"/>
      <w:marLeft w:val="0"/>
      <w:marRight w:val="0"/>
      <w:marTop w:val="0"/>
      <w:marBottom w:val="0"/>
      <w:divBdr>
        <w:top w:val="none" w:sz="0" w:space="0" w:color="auto"/>
        <w:left w:val="none" w:sz="0" w:space="0" w:color="auto"/>
        <w:bottom w:val="none" w:sz="0" w:space="0" w:color="auto"/>
        <w:right w:val="none" w:sz="0" w:space="0" w:color="auto"/>
      </w:divBdr>
    </w:div>
    <w:div w:id="461117259">
      <w:bodyDiv w:val="1"/>
      <w:marLeft w:val="0"/>
      <w:marRight w:val="0"/>
      <w:marTop w:val="0"/>
      <w:marBottom w:val="0"/>
      <w:divBdr>
        <w:top w:val="none" w:sz="0" w:space="0" w:color="auto"/>
        <w:left w:val="none" w:sz="0" w:space="0" w:color="auto"/>
        <w:bottom w:val="none" w:sz="0" w:space="0" w:color="auto"/>
        <w:right w:val="none" w:sz="0" w:space="0" w:color="auto"/>
      </w:divBdr>
    </w:div>
    <w:div w:id="461121110">
      <w:bodyDiv w:val="1"/>
      <w:marLeft w:val="0"/>
      <w:marRight w:val="0"/>
      <w:marTop w:val="0"/>
      <w:marBottom w:val="0"/>
      <w:divBdr>
        <w:top w:val="none" w:sz="0" w:space="0" w:color="auto"/>
        <w:left w:val="none" w:sz="0" w:space="0" w:color="auto"/>
        <w:bottom w:val="none" w:sz="0" w:space="0" w:color="auto"/>
        <w:right w:val="none" w:sz="0" w:space="0" w:color="auto"/>
      </w:divBdr>
    </w:div>
    <w:div w:id="461121350">
      <w:bodyDiv w:val="1"/>
      <w:marLeft w:val="0"/>
      <w:marRight w:val="0"/>
      <w:marTop w:val="0"/>
      <w:marBottom w:val="0"/>
      <w:divBdr>
        <w:top w:val="none" w:sz="0" w:space="0" w:color="auto"/>
        <w:left w:val="none" w:sz="0" w:space="0" w:color="auto"/>
        <w:bottom w:val="none" w:sz="0" w:space="0" w:color="auto"/>
        <w:right w:val="none" w:sz="0" w:space="0" w:color="auto"/>
      </w:divBdr>
    </w:div>
    <w:div w:id="461191007">
      <w:bodyDiv w:val="1"/>
      <w:marLeft w:val="0"/>
      <w:marRight w:val="0"/>
      <w:marTop w:val="0"/>
      <w:marBottom w:val="0"/>
      <w:divBdr>
        <w:top w:val="none" w:sz="0" w:space="0" w:color="auto"/>
        <w:left w:val="none" w:sz="0" w:space="0" w:color="auto"/>
        <w:bottom w:val="none" w:sz="0" w:space="0" w:color="auto"/>
        <w:right w:val="none" w:sz="0" w:space="0" w:color="auto"/>
      </w:divBdr>
    </w:div>
    <w:div w:id="461198225">
      <w:bodyDiv w:val="1"/>
      <w:marLeft w:val="0"/>
      <w:marRight w:val="0"/>
      <w:marTop w:val="0"/>
      <w:marBottom w:val="0"/>
      <w:divBdr>
        <w:top w:val="none" w:sz="0" w:space="0" w:color="auto"/>
        <w:left w:val="none" w:sz="0" w:space="0" w:color="auto"/>
        <w:bottom w:val="none" w:sz="0" w:space="0" w:color="auto"/>
        <w:right w:val="none" w:sz="0" w:space="0" w:color="auto"/>
      </w:divBdr>
    </w:div>
    <w:div w:id="461264619">
      <w:bodyDiv w:val="1"/>
      <w:marLeft w:val="0"/>
      <w:marRight w:val="0"/>
      <w:marTop w:val="0"/>
      <w:marBottom w:val="0"/>
      <w:divBdr>
        <w:top w:val="none" w:sz="0" w:space="0" w:color="auto"/>
        <w:left w:val="none" w:sz="0" w:space="0" w:color="auto"/>
        <w:bottom w:val="none" w:sz="0" w:space="0" w:color="auto"/>
        <w:right w:val="none" w:sz="0" w:space="0" w:color="auto"/>
      </w:divBdr>
    </w:div>
    <w:div w:id="461308745">
      <w:bodyDiv w:val="1"/>
      <w:marLeft w:val="0"/>
      <w:marRight w:val="0"/>
      <w:marTop w:val="0"/>
      <w:marBottom w:val="0"/>
      <w:divBdr>
        <w:top w:val="none" w:sz="0" w:space="0" w:color="auto"/>
        <w:left w:val="none" w:sz="0" w:space="0" w:color="auto"/>
        <w:bottom w:val="none" w:sz="0" w:space="0" w:color="auto"/>
        <w:right w:val="none" w:sz="0" w:space="0" w:color="auto"/>
      </w:divBdr>
    </w:div>
    <w:div w:id="461316089">
      <w:bodyDiv w:val="1"/>
      <w:marLeft w:val="0"/>
      <w:marRight w:val="0"/>
      <w:marTop w:val="0"/>
      <w:marBottom w:val="0"/>
      <w:divBdr>
        <w:top w:val="none" w:sz="0" w:space="0" w:color="auto"/>
        <w:left w:val="none" w:sz="0" w:space="0" w:color="auto"/>
        <w:bottom w:val="none" w:sz="0" w:space="0" w:color="auto"/>
        <w:right w:val="none" w:sz="0" w:space="0" w:color="auto"/>
      </w:divBdr>
    </w:div>
    <w:div w:id="461339322">
      <w:bodyDiv w:val="1"/>
      <w:marLeft w:val="0"/>
      <w:marRight w:val="0"/>
      <w:marTop w:val="0"/>
      <w:marBottom w:val="0"/>
      <w:divBdr>
        <w:top w:val="none" w:sz="0" w:space="0" w:color="auto"/>
        <w:left w:val="none" w:sz="0" w:space="0" w:color="auto"/>
        <w:bottom w:val="none" w:sz="0" w:space="0" w:color="auto"/>
        <w:right w:val="none" w:sz="0" w:space="0" w:color="auto"/>
      </w:divBdr>
    </w:div>
    <w:div w:id="461386758">
      <w:bodyDiv w:val="1"/>
      <w:marLeft w:val="0"/>
      <w:marRight w:val="0"/>
      <w:marTop w:val="0"/>
      <w:marBottom w:val="0"/>
      <w:divBdr>
        <w:top w:val="none" w:sz="0" w:space="0" w:color="auto"/>
        <w:left w:val="none" w:sz="0" w:space="0" w:color="auto"/>
        <w:bottom w:val="none" w:sz="0" w:space="0" w:color="auto"/>
        <w:right w:val="none" w:sz="0" w:space="0" w:color="auto"/>
      </w:divBdr>
    </w:div>
    <w:div w:id="461391618">
      <w:bodyDiv w:val="1"/>
      <w:marLeft w:val="0"/>
      <w:marRight w:val="0"/>
      <w:marTop w:val="0"/>
      <w:marBottom w:val="0"/>
      <w:divBdr>
        <w:top w:val="none" w:sz="0" w:space="0" w:color="auto"/>
        <w:left w:val="none" w:sz="0" w:space="0" w:color="auto"/>
        <w:bottom w:val="none" w:sz="0" w:space="0" w:color="auto"/>
        <w:right w:val="none" w:sz="0" w:space="0" w:color="auto"/>
      </w:divBdr>
    </w:div>
    <w:div w:id="461459088">
      <w:bodyDiv w:val="1"/>
      <w:marLeft w:val="0"/>
      <w:marRight w:val="0"/>
      <w:marTop w:val="0"/>
      <w:marBottom w:val="0"/>
      <w:divBdr>
        <w:top w:val="none" w:sz="0" w:space="0" w:color="auto"/>
        <w:left w:val="none" w:sz="0" w:space="0" w:color="auto"/>
        <w:bottom w:val="none" w:sz="0" w:space="0" w:color="auto"/>
        <w:right w:val="none" w:sz="0" w:space="0" w:color="auto"/>
      </w:divBdr>
    </w:div>
    <w:div w:id="461461128">
      <w:bodyDiv w:val="1"/>
      <w:marLeft w:val="0"/>
      <w:marRight w:val="0"/>
      <w:marTop w:val="0"/>
      <w:marBottom w:val="0"/>
      <w:divBdr>
        <w:top w:val="none" w:sz="0" w:space="0" w:color="auto"/>
        <w:left w:val="none" w:sz="0" w:space="0" w:color="auto"/>
        <w:bottom w:val="none" w:sz="0" w:space="0" w:color="auto"/>
        <w:right w:val="none" w:sz="0" w:space="0" w:color="auto"/>
      </w:divBdr>
    </w:div>
    <w:div w:id="461462874">
      <w:bodyDiv w:val="1"/>
      <w:marLeft w:val="0"/>
      <w:marRight w:val="0"/>
      <w:marTop w:val="0"/>
      <w:marBottom w:val="0"/>
      <w:divBdr>
        <w:top w:val="none" w:sz="0" w:space="0" w:color="auto"/>
        <w:left w:val="none" w:sz="0" w:space="0" w:color="auto"/>
        <w:bottom w:val="none" w:sz="0" w:space="0" w:color="auto"/>
        <w:right w:val="none" w:sz="0" w:space="0" w:color="auto"/>
      </w:divBdr>
    </w:div>
    <w:div w:id="461463444">
      <w:bodyDiv w:val="1"/>
      <w:marLeft w:val="0"/>
      <w:marRight w:val="0"/>
      <w:marTop w:val="0"/>
      <w:marBottom w:val="0"/>
      <w:divBdr>
        <w:top w:val="none" w:sz="0" w:space="0" w:color="auto"/>
        <w:left w:val="none" w:sz="0" w:space="0" w:color="auto"/>
        <w:bottom w:val="none" w:sz="0" w:space="0" w:color="auto"/>
        <w:right w:val="none" w:sz="0" w:space="0" w:color="auto"/>
      </w:divBdr>
    </w:div>
    <w:div w:id="461466607">
      <w:bodyDiv w:val="1"/>
      <w:marLeft w:val="0"/>
      <w:marRight w:val="0"/>
      <w:marTop w:val="0"/>
      <w:marBottom w:val="0"/>
      <w:divBdr>
        <w:top w:val="none" w:sz="0" w:space="0" w:color="auto"/>
        <w:left w:val="none" w:sz="0" w:space="0" w:color="auto"/>
        <w:bottom w:val="none" w:sz="0" w:space="0" w:color="auto"/>
        <w:right w:val="none" w:sz="0" w:space="0" w:color="auto"/>
      </w:divBdr>
    </w:div>
    <w:div w:id="461506320">
      <w:bodyDiv w:val="1"/>
      <w:marLeft w:val="0"/>
      <w:marRight w:val="0"/>
      <w:marTop w:val="0"/>
      <w:marBottom w:val="0"/>
      <w:divBdr>
        <w:top w:val="none" w:sz="0" w:space="0" w:color="auto"/>
        <w:left w:val="none" w:sz="0" w:space="0" w:color="auto"/>
        <w:bottom w:val="none" w:sz="0" w:space="0" w:color="auto"/>
        <w:right w:val="none" w:sz="0" w:space="0" w:color="auto"/>
      </w:divBdr>
    </w:div>
    <w:div w:id="461507675">
      <w:bodyDiv w:val="1"/>
      <w:marLeft w:val="0"/>
      <w:marRight w:val="0"/>
      <w:marTop w:val="0"/>
      <w:marBottom w:val="0"/>
      <w:divBdr>
        <w:top w:val="none" w:sz="0" w:space="0" w:color="auto"/>
        <w:left w:val="none" w:sz="0" w:space="0" w:color="auto"/>
        <w:bottom w:val="none" w:sz="0" w:space="0" w:color="auto"/>
        <w:right w:val="none" w:sz="0" w:space="0" w:color="auto"/>
      </w:divBdr>
    </w:div>
    <w:div w:id="461507706">
      <w:bodyDiv w:val="1"/>
      <w:marLeft w:val="0"/>
      <w:marRight w:val="0"/>
      <w:marTop w:val="0"/>
      <w:marBottom w:val="0"/>
      <w:divBdr>
        <w:top w:val="none" w:sz="0" w:space="0" w:color="auto"/>
        <w:left w:val="none" w:sz="0" w:space="0" w:color="auto"/>
        <w:bottom w:val="none" w:sz="0" w:space="0" w:color="auto"/>
        <w:right w:val="none" w:sz="0" w:space="0" w:color="auto"/>
      </w:divBdr>
    </w:div>
    <w:div w:id="461533544">
      <w:bodyDiv w:val="1"/>
      <w:marLeft w:val="0"/>
      <w:marRight w:val="0"/>
      <w:marTop w:val="0"/>
      <w:marBottom w:val="0"/>
      <w:divBdr>
        <w:top w:val="none" w:sz="0" w:space="0" w:color="auto"/>
        <w:left w:val="none" w:sz="0" w:space="0" w:color="auto"/>
        <w:bottom w:val="none" w:sz="0" w:space="0" w:color="auto"/>
        <w:right w:val="none" w:sz="0" w:space="0" w:color="auto"/>
      </w:divBdr>
    </w:div>
    <w:div w:id="461535771">
      <w:bodyDiv w:val="1"/>
      <w:marLeft w:val="0"/>
      <w:marRight w:val="0"/>
      <w:marTop w:val="0"/>
      <w:marBottom w:val="0"/>
      <w:divBdr>
        <w:top w:val="none" w:sz="0" w:space="0" w:color="auto"/>
        <w:left w:val="none" w:sz="0" w:space="0" w:color="auto"/>
        <w:bottom w:val="none" w:sz="0" w:space="0" w:color="auto"/>
        <w:right w:val="none" w:sz="0" w:space="0" w:color="auto"/>
      </w:divBdr>
    </w:div>
    <w:div w:id="461580876">
      <w:bodyDiv w:val="1"/>
      <w:marLeft w:val="0"/>
      <w:marRight w:val="0"/>
      <w:marTop w:val="0"/>
      <w:marBottom w:val="0"/>
      <w:divBdr>
        <w:top w:val="none" w:sz="0" w:space="0" w:color="auto"/>
        <w:left w:val="none" w:sz="0" w:space="0" w:color="auto"/>
        <w:bottom w:val="none" w:sz="0" w:space="0" w:color="auto"/>
        <w:right w:val="none" w:sz="0" w:space="0" w:color="auto"/>
      </w:divBdr>
    </w:div>
    <w:div w:id="461582623">
      <w:bodyDiv w:val="1"/>
      <w:marLeft w:val="0"/>
      <w:marRight w:val="0"/>
      <w:marTop w:val="0"/>
      <w:marBottom w:val="0"/>
      <w:divBdr>
        <w:top w:val="none" w:sz="0" w:space="0" w:color="auto"/>
        <w:left w:val="none" w:sz="0" w:space="0" w:color="auto"/>
        <w:bottom w:val="none" w:sz="0" w:space="0" w:color="auto"/>
        <w:right w:val="none" w:sz="0" w:space="0" w:color="auto"/>
      </w:divBdr>
    </w:div>
    <w:div w:id="461583696">
      <w:bodyDiv w:val="1"/>
      <w:marLeft w:val="0"/>
      <w:marRight w:val="0"/>
      <w:marTop w:val="0"/>
      <w:marBottom w:val="0"/>
      <w:divBdr>
        <w:top w:val="none" w:sz="0" w:space="0" w:color="auto"/>
        <w:left w:val="none" w:sz="0" w:space="0" w:color="auto"/>
        <w:bottom w:val="none" w:sz="0" w:space="0" w:color="auto"/>
        <w:right w:val="none" w:sz="0" w:space="0" w:color="auto"/>
      </w:divBdr>
    </w:div>
    <w:div w:id="461654829">
      <w:bodyDiv w:val="1"/>
      <w:marLeft w:val="0"/>
      <w:marRight w:val="0"/>
      <w:marTop w:val="0"/>
      <w:marBottom w:val="0"/>
      <w:divBdr>
        <w:top w:val="none" w:sz="0" w:space="0" w:color="auto"/>
        <w:left w:val="none" w:sz="0" w:space="0" w:color="auto"/>
        <w:bottom w:val="none" w:sz="0" w:space="0" w:color="auto"/>
        <w:right w:val="none" w:sz="0" w:space="0" w:color="auto"/>
      </w:divBdr>
    </w:div>
    <w:div w:id="461658046">
      <w:bodyDiv w:val="1"/>
      <w:marLeft w:val="0"/>
      <w:marRight w:val="0"/>
      <w:marTop w:val="0"/>
      <w:marBottom w:val="0"/>
      <w:divBdr>
        <w:top w:val="none" w:sz="0" w:space="0" w:color="auto"/>
        <w:left w:val="none" w:sz="0" w:space="0" w:color="auto"/>
        <w:bottom w:val="none" w:sz="0" w:space="0" w:color="auto"/>
        <w:right w:val="none" w:sz="0" w:space="0" w:color="auto"/>
      </w:divBdr>
    </w:div>
    <w:div w:id="461658949">
      <w:bodyDiv w:val="1"/>
      <w:marLeft w:val="0"/>
      <w:marRight w:val="0"/>
      <w:marTop w:val="0"/>
      <w:marBottom w:val="0"/>
      <w:divBdr>
        <w:top w:val="none" w:sz="0" w:space="0" w:color="auto"/>
        <w:left w:val="none" w:sz="0" w:space="0" w:color="auto"/>
        <w:bottom w:val="none" w:sz="0" w:space="0" w:color="auto"/>
        <w:right w:val="none" w:sz="0" w:space="0" w:color="auto"/>
      </w:divBdr>
    </w:div>
    <w:div w:id="461771555">
      <w:bodyDiv w:val="1"/>
      <w:marLeft w:val="0"/>
      <w:marRight w:val="0"/>
      <w:marTop w:val="0"/>
      <w:marBottom w:val="0"/>
      <w:divBdr>
        <w:top w:val="none" w:sz="0" w:space="0" w:color="auto"/>
        <w:left w:val="none" w:sz="0" w:space="0" w:color="auto"/>
        <w:bottom w:val="none" w:sz="0" w:space="0" w:color="auto"/>
        <w:right w:val="none" w:sz="0" w:space="0" w:color="auto"/>
      </w:divBdr>
    </w:div>
    <w:div w:id="461776670">
      <w:bodyDiv w:val="1"/>
      <w:marLeft w:val="0"/>
      <w:marRight w:val="0"/>
      <w:marTop w:val="0"/>
      <w:marBottom w:val="0"/>
      <w:divBdr>
        <w:top w:val="none" w:sz="0" w:space="0" w:color="auto"/>
        <w:left w:val="none" w:sz="0" w:space="0" w:color="auto"/>
        <w:bottom w:val="none" w:sz="0" w:space="0" w:color="auto"/>
        <w:right w:val="none" w:sz="0" w:space="0" w:color="auto"/>
      </w:divBdr>
    </w:div>
    <w:div w:id="461850125">
      <w:bodyDiv w:val="1"/>
      <w:marLeft w:val="0"/>
      <w:marRight w:val="0"/>
      <w:marTop w:val="0"/>
      <w:marBottom w:val="0"/>
      <w:divBdr>
        <w:top w:val="none" w:sz="0" w:space="0" w:color="auto"/>
        <w:left w:val="none" w:sz="0" w:space="0" w:color="auto"/>
        <w:bottom w:val="none" w:sz="0" w:space="0" w:color="auto"/>
        <w:right w:val="none" w:sz="0" w:space="0" w:color="auto"/>
      </w:divBdr>
    </w:div>
    <w:div w:id="461851231">
      <w:bodyDiv w:val="1"/>
      <w:marLeft w:val="0"/>
      <w:marRight w:val="0"/>
      <w:marTop w:val="0"/>
      <w:marBottom w:val="0"/>
      <w:divBdr>
        <w:top w:val="none" w:sz="0" w:space="0" w:color="auto"/>
        <w:left w:val="none" w:sz="0" w:space="0" w:color="auto"/>
        <w:bottom w:val="none" w:sz="0" w:space="0" w:color="auto"/>
        <w:right w:val="none" w:sz="0" w:space="0" w:color="auto"/>
      </w:divBdr>
    </w:div>
    <w:div w:id="461853159">
      <w:bodyDiv w:val="1"/>
      <w:marLeft w:val="0"/>
      <w:marRight w:val="0"/>
      <w:marTop w:val="0"/>
      <w:marBottom w:val="0"/>
      <w:divBdr>
        <w:top w:val="none" w:sz="0" w:space="0" w:color="auto"/>
        <w:left w:val="none" w:sz="0" w:space="0" w:color="auto"/>
        <w:bottom w:val="none" w:sz="0" w:space="0" w:color="auto"/>
        <w:right w:val="none" w:sz="0" w:space="0" w:color="auto"/>
      </w:divBdr>
    </w:div>
    <w:div w:id="461921843">
      <w:bodyDiv w:val="1"/>
      <w:marLeft w:val="0"/>
      <w:marRight w:val="0"/>
      <w:marTop w:val="0"/>
      <w:marBottom w:val="0"/>
      <w:divBdr>
        <w:top w:val="none" w:sz="0" w:space="0" w:color="auto"/>
        <w:left w:val="none" w:sz="0" w:space="0" w:color="auto"/>
        <w:bottom w:val="none" w:sz="0" w:space="0" w:color="auto"/>
        <w:right w:val="none" w:sz="0" w:space="0" w:color="auto"/>
      </w:divBdr>
    </w:div>
    <w:div w:id="461924700">
      <w:bodyDiv w:val="1"/>
      <w:marLeft w:val="0"/>
      <w:marRight w:val="0"/>
      <w:marTop w:val="0"/>
      <w:marBottom w:val="0"/>
      <w:divBdr>
        <w:top w:val="none" w:sz="0" w:space="0" w:color="auto"/>
        <w:left w:val="none" w:sz="0" w:space="0" w:color="auto"/>
        <w:bottom w:val="none" w:sz="0" w:space="0" w:color="auto"/>
        <w:right w:val="none" w:sz="0" w:space="0" w:color="auto"/>
      </w:divBdr>
    </w:div>
    <w:div w:id="461925065">
      <w:bodyDiv w:val="1"/>
      <w:marLeft w:val="0"/>
      <w:marRight w:val="0"/>
      <w:marTop w:val="0"/>
      <w:marBottom w:val="0"/>
      <w:divBdr>
        <w:top w:val="none" w:sz="0" w:space="0" w:color="auto"/>
        <w:left w:val="none" w:sz="0" w:space="0" w:color="auto"/>
        <w:bottom w:val="none" w:sz="0" w:space="0" w:color="auto"/>
        <w:right w:val="none" w:sz="0" w:space="0" w:color="auto"/>
      </w:divBdr>
    </w:div>
    <w:div w:id="461964554">
      <w:bodyDiv w:val="1"/>
      <w:marLeft w:val="0"/>
      <w:marRight w:val="0"/>
      <w:marTop w:val="0"/>
      <w:marBottom w:val="0"/>
      <w:divBdr>
        <w:top w:val="none" w:sz="0" w:space="0" w:color="auto"/>
        <w:left w:val="none" w:sz="0" w:space="0" w:color="auto"/>
        <w:bottom w:val="none" w:sz="0" w:space="0" w:color="auto"/>
        <w:right w:val="none" w:sz="0" w:space="0" w:color="auto"/>
      </w:divBdr>
    </w:div>
    <w:div w:id="461966585">
      <w:bodyDiv w:val="1"/>
      <w:marLeft w:val="0"/>
      <w:marRight w:val="0"/>
      <w:marTop w:val="0"/>
      <w:marBottom w:val="0"/>
      <w:divBdr>
        <w:top w:val="none" w:sz="0" w:space="0" w:color="auto"/>
        <w:left w:val="none" w:sz="0" w:space="0" w:color="auto"/>
        <w:bottom w:val="none" w:sz="0" w:space="0" w:color="auto"/>
        <w:right w:val="none" w:sz="0" w:space="0" w:color="auto"/>
      </w:divBdr>
    </w:div>
    <w:div w:id="461994527">
      <w:bodyDiv w:val="1"/>
      <w:marLeft w:val="0"/>
      <w:marRight w:val="0"/>
      <w:marTop w:val="0"/>
      <w:marBottom w:val="0"/>
      <w:divBdr>
        <w:top w:val="none" w:sz="0" w:space="0" w:color="auto"/>
        <w:left w:val="none" w:sz="0" w:space="0" w:color="auto"/>
        <w:bottom w:val="none" w:sz="0" w:space="0" w:color="auto"/>
        <w:right w:val="none" w:sz="0" w:space="0" w:color="auto"/>
      </w:divBdr>
    </w:div>
    <w:div w:id="462038676">
      <w:bodyDiv w:val="1"/>
      <w:marLeft w:val="0"/>
      <w:marRight w:val="0"/>
      <w:marTop w:val="0"/>
      <w:marBottom w:val="0"/>
      <w:divBdr>
        <w:top w:val="none" w:sz="0" w:space="0" w:color="auto"/>
        <w:left w:val="none" w:sz="0" w:space="0" w:color="auto"/>
        <w:bottom w:val="none" w:sz="0" w:space="0" w:color="auto"/>
        <w:right w:val="none" w:sz="0" w:space="0" w:color="auto"/>
      </w:divBdr>
    </w:div>
    <w:div w:id="462039582">
      <w:bodyDiv w:val="1"/>
      <w:marLeft w:val="0"/>
      <w:marRight w:val="0"/>
      <w:marTop w:val="0"/>
      <w:marBottom w:val="0"/>
      <w:divBdr>
        <w:top w:val="none" w:sz="0" w:space="0" w:color="auto"/>
        <w:left w:val="none" w:sz="0" w:space="0" w:color="auto"/>
        <w:bottom w:val="none" w:sz="0" w:space="0" w:color="auto"/>
        <w:right w:val="none" w:sz="0" w:space="0" w:color="auto"/>
      </w:divBdr>
    </w:div>
    <w:div w:id="462040783">
      <w:bodyDiv w:val="1"/>
      <w:marLeft w:val="0"/>
      <w:marRight w:val="0"/>
      <w:marTop w:val="0"/>
      <w:marBottom w:val="0"/>
      <w:divBdr>
        <w:top w:val="none" w:sz="0" w:space="0" w:color="auto"/>
        <w:left w:val="none" w:sz="0" w:space="0" w:color="auto"/>
        <w:bottom w:val="none" w:sz="0" w:space="0" w:color="auto"/>
        <w:right w:val="none" w:sz="0" w:space="0" w:color="auto"/>
      </w:divBdr>
    </w:div>
    <w:div w:id="462042691">
      <w:bodyDiv w:val="1"/>
      <w:marLeft w:val="0"/>
      <w:marRight w:val="0"/>
      <w:marTop w:val="0"/>
      <w:marBottom w:val="0"/>
      <w:divBdr>
        <w:top w:val="none" w:sz="0" w:space="0" w:color="auto"/>
        <w:left w:val="none" w:sz="0" w:space="0" w:color="auto"/>
        <w:bottom w:val="none" w:sz="0" w:space="0" w:color="auto"/>
        <w:right w:val="none" w:sz="0" w:space="0" w:color="auto"/>
      </w:divBdr>
    </w:div>
    <w:div w:id="462045067">
      <w:bodyDiv w:val="1"/>
      <w:marLeft w:val="0"/>
      <w:marRight w:val="0"/>
      <w:marTop w:val="0"/>
      <w:marBottom w:val="0"/>
      <w:divBdr>
        <w:top w:val="none" w:sz="0" w:space="0" w:color="auto"/>
        <w:left w:val="none" w:sz="0" w:space="0" w:color="auto"/>
        <w:bottom w:val="none" w:sz="0" w:space="0" w:color="auto"/>
        <w:right w:val="none" w:sz="0" w:space="0" w:color="auto"/>
      </w:divBdr>
    </w:div>
    <w:div w:id="462045657">
      <w:bodyDiv w:val="1"/>
      <w:marLeft w:val="0"/>
      <w:marRight w:val="0"/>
      <w:marTop w:val="0"/>
      <w:marBottom w:val="0"/>
      <w:divBdr>
        <w:top w:val="none" w:sz="0" w:space="0" w:color="auto"/>
        <w:left w:val="none" w:sz="0" w:space="0" w:color="auto"/>
        <w:bottom w:val="none" w:sz="0" w:space="0" w:color="auto"/>
        <w:right w:val="none" w:sz="0" w:space="0" w:color="auto"/>
      </w:divBdr>
    </w:div>
    <w:div w:id="462112729">
      <w:bodyDiv w:val="1"/>
      <w:marLeft w:val="0"/>
      <w:marRight w:val="0"/>
      <w:marTop w:val="0"/>
      <w:marBottom w:val="0"/>
      <w:divBdr>
        <w:top w:val="none" w:sz="0" w:space="0" w:color="auto"/>
        <w:left w:val="none" w:sz="0" w:space="0" w:color="auto"/>
        <w:bottom w:val="none" w:sz="0" w:space="0" w:color="auto"/>
        <w:right w:val="none" w:sz="0" w:space="0" w:color="auto"/>
      </w:divBdr>
    </w:div>
    <w:div w:id="462119461">
      <w:bodyDiv w:val="1"/>
      <w:marLeft w:val="0"/>
      <w:marRight w:val="0"/>
      <w:marTop w:val="0"/>
      <w:marBottom w:val="0"/>
      <w:divBdr>
        <w:top w:val="none" w:sz="0" w:space="0" w:color="auto"/>
        <w:left w:val="none" w:sz="0" w:space="0" w:color="auto"/>
        <w:bottom w:val="none" w:sz="0" w:space="0" w:color="auto"/>
        <w:right w:val="none" w:sz="0" w:space="0" w:color="auto"/>
      </w:divBdr>
    </w:div>
    <w:div w:id="462121979">
      <w:bodyDiv w:val="1"/>
      <w:marLeft w:val="0"/>
      <w:marRight w:val="0"/>
      <w:marTop w:val="0"/>
      <w:marBottom w:val="0"/>
      <w:divBdr>
        <w:top w:val="none" w:sz="0" w:space="0" w:color="auto"/>
        <w:left w:val="none" w:sz="0" w:space="0" w:color="auto"/>
        <w:bottom w:val="none" w:sz="0" w:space="0" w:color="auto"/>
        <w:right w:val="none" w:sz="0" w:space="0" w:color="auto"/>
      </w:divBdr>
    </w:div>
    <w:div w:id="462192141">
      <w:bodyDiv w:val="1"/>
      <w:marLeft w:val="0"/>
      <w:marRight w:val="0"/>
      <w:marTop w:val="0"/>
      <w:marBottom w:val="0"/>
      <w:divBdr>
        <w:top w:val="none" w:sz="0" w:space="0" w:color="auto"/>
        <w:left w:val="none" w:sz="0" w:space="0" w:color="auto"/>
        <w:bottom w:val="none" w:sz="0" w:space="0" w:color="auto"/>
        <w:right w:val="none" w:sz="0" w:space="0" w:color="auto"/>
      </w:divBdr>
    </w:div>
    <w:div w:id="462192299">
      <w:bodyDiv w:val="1"/>
      <w:marLeft w:val="0"/>
      <w:marRight w:val="0"/>
      <w:marTop w:val="0"/>
      <w:marBottom w:val="0"/>
      <w:divBdr>
        <w:top w:val="none" w:sz="0" w:space="0" w:color="auto"/>
        <w:left w:val="none" w:sz="0" w:space="0" w:color="auto"/>
        <w:bottom w:val="none" w:sz="0" w:space="0" w:color="auto"/>
        <w:right w:val="none" w:sz="0" w:space="0" w:color="auto"/>
      </w:divBdr>
    </w:div>
    <w:div w:id="462236770">
      <w:bodyDiv w:val="1"/>
      <w:marLeft w:val="0"/>
      <w:marRight w:val="0"/>
      <w:marTop w:val="0"/>
      <w:marBottom w:val="0"/>
      <w:divBdr>
        <w:top w:val="none" w:sz="0" w:space="0" w:color="auto"/>
        <w:left w:val="none" w:sz="0" w:space="0" w:color="auto"/>
        <w:bottom w:val="none" w:sz="0" w:space="0" w:color="auto"/>
        <w:right w:val="none" w:sz="0" w:space="0" w:color="auto"/>
      </w:divBdr>
    </w:div>
    <w:div w:id="462238086">
      <w:bodyDiv w:val="1"/>
      <w:marLeft w:val="0"/>
      <w:marRight w:val="0"/>
      <w:marTop w:val="0"/>
      <w:marBottom w:val="0"/>
      <w:divBdr>
        <w:top w:val="none" w:sz="0" w:space="0" w:color="auto"/>
        <w:left w:val="none" w:sz="0" w:space="0" w:color="auto"/>
        <w:bottom w:val="none" w:sz="0" w:space="0" w:color="auto"/>
        <w:right w:val="none" w:sz="0" w:space="0" w:color="auto"/>
      </w:divBdr>
    </w:div>
    <w:div w:id="462239057">
      <w:bodyDiv w:val="1"/>
      <w:marLeft w:val="0"/>
      <w:marRight w:val="0"/>
      <w:marTop w:val="0"/>
      <w:marBottom w:val="0"/>
      <w:divBdr>
        <w:top w:val="none" w:sz="0" w:space="0" w:color="auto"/>
        <w:left w:val="none" w:sz="0" w:space="0" w:color="auto"/>
        <w:bottom w:val="none" w:sz="0" w:space="0" w:color="auto"/>
        <w:right w:val="none" w:sz="0" w:space="0" w:color="auto"/>
      </w:divBdr>
    </w:div>
    <w:div w:id="462239599">
      <w:bodyDiv w:val="1"/>
      <w:marLeft w:val="0"/>
      <w:marRight w:val="0"/>
      <w:marTop w:val="0"/>
      <w:marBottom w:val="0"/>
      <w:divBdr>
        <w:top w:val="none" w:sz="0" w:space="0" w:color="auto"/>
        <w:left w:val="none" w:sz="0" w:space="0" w:color="auto"/>
        <w:bottom w:val="none" w:sz="0" w:space="0" w:color="auto"/>
        <w:right w:val="none" w:sz="0" w:space="0" w:color="auto"/>
      </w:divBdr>
    </w:div>
    <w:div w:id="462310443">
      <w:bodyDiv w:val="1"/>
      <w:marLeft w:val="0"/>
      <w:marRight w:val="0"/>
      <w:marTop w:val="0"/>
      <w:marBottom w:val="0"/>
      <w:divBdr>
        <w:top w:val="none" w:sz="0" w:space="0" w:color="auto"/>
        <w:left w:val="none" w:sz="0" w:space="0" w:color="auto"/>
        <w:bottom w:val="none" w:sz="0" w:space="0" w:color="auto"/>
        <w:right w:val="none" w:sz="0" w:space="0" w:color="auto"/>
      </w:divBdr>
    </w:div>
    <w:div w:id="462356914">
      <w:bodyDiv w:val="1"/>
      <w:marLeft w:val="0"/>
      <w:marRight w:val="0"/>
      <w:marTop w:val="0"/>
      <w:marBottom w:val="0"/>
      <w:divBdr>
        <w:top w:val="none" w:sz="0" w:space="0" w:color="auto"/>
        <w:left w:val="none" w:sz="0" w:space="0" w:color="auto"/>
        <w:bottom w:val="none" w:sz="0" w:space="0" w:color="auto"/>
        <w:right w:val="none" w:sz="0" w:space="0" w:color="auto"/>
      </w:divBdr>
    </w:div>
    <w:div w:id="462357605">
      <w:bodyDiv w:val="1"/>
      <w:marLeft w:val="0"/>
      <w:marRight w:val="0"/>
      <w:marTop w:val="0"/>
      <w:marBottom w:val="0"/>
      <w:divBdr>
        <w:top w:val="none" w:sz="0" w:space="0" w:color="auto"/>
        <w:left w:val="none" w:sz="0" w:space="0" w:color="auto"/>
        <w:bottom w:val="none" w:sz="0" w:space="0" w:color="auto"/>
        <w:right w:val="none" w:sz="0" w:space="0" w:color="auto"/>
      </w:divBdr>
    </w:div>
    <w:div w:id="462358023">
      <w:bodyDiv w:val="1"/>
      <w:marLeft w:val="0"/>
      <w:marRight w:val="0"/>
      <w:marTop w:val="0"/>
      <w:marBottom w:val="0"/>
      <w:divBdr>
        <w:top w:val="none" w:sz="0" w:space="0" w:color="auto"/>
        <w:left w:val="none" w:sz="0" w:space="0" w:color="auto"/>
        <w:bottom w:val="none" w:sz="0" w:space="0" w:color="auto"/>
        <w:right w:val="none" w:sz="0" w:space="0" w:color="auto"/>
      </w:divBdr>
    </w:div>
    <w:div w:id="462382192">
      <w:bodyDiv w:val="1"/>
      <w:marLeft w:val="0"/>
      <w:marRight w:val="0"/>
      <w:marTop w:val="0"/>
      <w:marBottom w:val="0"/>
      <w:divBdr>
        <w:top w:val="none" w:sz="0" w:space="0" w:color="auto"/>
        <w:left w:val="none" w:sz="0" w:space="0" w:color="auto"/>
        <w:bottom w:val="none" w:sz="0" w:space="0" w:color="auto"/>
        <w:right w:val="none" w:sz="0" w:space="0" w:color="auto"/>
      </w:divBdr>
    </w:div>
    <w:div w:id="462425423">
      <w:bodyDiv w:val="1"/>
      <w:marLeft w:val="0"/>
      <w:marRight w:val="0"/>
      <w:marTop w:val="0"/>
      <w:marBottom w:val="0"/>
      <w:divBdr>
        <w:top w:val="none" w:sz="0" w:space="0" w:color="auto"/>
        <w:left w:val="none" w:sz="0" w:space="0" w:color="auto"/>
        <w:bottom w:val="none" w:sz="0" w:space="0" w:color="auto"/>
        <w:right w:val="none" w:sz="0" w:space="0" w:color="auto"/>
      </w:divBdr>
    </w:div>
    <w:div w:id="462427609">
      <w:bodyDiv w:val="1"/>
      <w:marLeft w:val="0"/>
      <w:marRight w:val="0"/>
      <w:marTop w:val="0"/>
      <w:marBottom w:val="0"/>
      <w:divBdr>
        <w:top w:val="none" w:sz="0" w:space="0" w:color="auto"/>
        <w:left w:val="none" w:sz="0" w:space="0" w:color="auto"/>
        <w:bottom w:val="none" w:sz="0" w:space="0" w:color="auto"/>
        <w:right w:val="none" w:sz="0" w:space="0" w:color="auto"/>
      </w:divBdr>
    </w:div>
    <w:div w:id="462428716">
      <w:bodyDiv w:val="1"/>
      <w:marLeft w:val="0"/>
      <w:marRight w:val="0"/>
      <w:marTop w:val="0"/>
      <w:marBottom w:val="0"/>
      <w:divBdr>
        <w:top w:val="none" w:sz="0" w:space="0" w:color="auto"/>
        <w:left w:val="none" w:sz="0" w:space="0" w:color="auto"/>
        <w:bottom w:val="none" w:sz="0" w:space="0" w:color="auto"/>
        <w:right w:val="none" w:sz="0" w:space="0" w:color="auto"/>
      </w:divBdr>
    </w:div>
    <w:div w:id="462429672">
      <w:bodyDiv w:val="1"/>
      <w:marLeft w:val="0"/>
      <w:marRight w:val="0"/>
      <w:marTop w:val="0"/>
      <w:marBottom w:val="0"/>
      <w:divBdr>
        <w:top w:val="none" w:sz="0" w:space="0" w:color="auto"/>
        <w:left w:val="none" w:sz="0" w:space="0" w:color="auto"/>
        <w:bottom w:val="none" w:sz="0" w:space="0" w:color="auto"/>
        <w:right w:val="none" w:sz="0" w:space="0" w:color="auto"/>
      </w:divBdr>
    </w:div>
    <w:div w:id="462504355">
      <w:bodyDiv w:val="1"/>
      <w:marLeft w:val="0"/>
      <w:marRight w:val="0"/>
      <w:marTop w:val="0"/>
      <w:marBottom w:val="0"/>
      <w:divBdr>
        <w:top w:val="none" w:sz="0" w:space="0" w:color="auto"/>
        <w:left w:val="none" w:sz="0" w:space="0" w:color="auto"/>
        <w:bottom w:val="none" w:sz="0" w:space="0" w:color="auto"/>
        <w:right w:val="none" w:sz="0" w:space="0" w:color="auto"/>
      </w:divBdr>
    </w:div>
    <w:div w:id="462504800">
      <w:bodyDiv w:val="1"/>
      <w:marLeft w:val="0"/>
      <w:marRight w:val="0"/>
      <w:marTop w:val="0"/>
      <w:marBottom w:val="0"/>
      <w:divBdr>
        <w:top w:val="none" w:sz="0" w:space="0" w:color="auto"/>
        <w:left w:val="none" w:sz="0" w:space="0" w:color="auto"/>
        <w:bottom w:val="none" w:sz="0" w:space="0" w:color="auto"/>
        <w:right w:val="none" w:sz="0" w:space="0" w:color="auto"/>
      </w:divBdr>
    </w:div>
    <w:div w:id="462505843">
      <w:bodyDiv w:val="1"/>
      <w:marLeft w:val="0"/>
      <w:marRight w:val="0"/>
      <w:marTop w:val="0"/>
      <w:marBottom w:val="0"/>
      <w:divBdr>
        <w:top w:val="none" w:sz="0" w:space="0" w:color="auto"/>
        <w:left w:val="none" w:sz="0" w:space="0" w:color="auto"/>
        <w:bottom w:val="none" w:sz="0" w:space="0" w:color="auto"/>
        <w:right w:val="none" w:sz="0" w:space="0" w:color="auto"/>
      </w:divBdr>
    </w:div>
    <w:div w:id="462581702">
      <w:bodyDiv w:val="1"/>
      <w:marLeft w:val="0"/>
      <w:marRight w:val="0"/>
      <w:marTop w:val="0"/>
      <w:marBottom w:val="0"/>
      <w:divBdr>
        <w:top w:val="none" w:sz="0" w:space="0" w:color="auto"/>
        <w:left w:val="none" w:sz="0" w:space="0" w:color="auto"/>
        <w:bottom w:val="none" w:sz="0" w:space="0" w:color="auto"/>
        <w:right w:val="none" w:sz="0" w:space="0" w:color="auto"/>
      </w:divBdr>
    </w:div>
    <w:div w:id="462622392">
      <w:bodyDiv w:val="1"/>
      <w:marLeft w:val="0"/>
      <w:marRight w:val="0"/>
      <w:marTop w:val="0"/>
      <w:marBottom w:val="0"/>
      <w:divBdr>
        <w:top w:val="none" w:sz="0" w:space="0" w:color="auto"/>
        <w:left w:val="none" w:sz="0" w:space="0" w:color="auto"/>
        <w:bottom w:val="none" w:sz="0" w:space="0" w:color="auto"/>
        <w:right w:val="none" w:sz="0" w:space="0" w:color="auto"/>
      </w:divBdr>
    </w:div>
    <w:div w:id="462698125">
      <w:bodyDiv w:val="1"/>
      <w:marLeft w:val="0"/>
      <w:marRight w:val="0"/>
      <w:marTop w:val="0"/>
      <w:marBottom w:val="0"/>
      <w:divBdr>
        <w:top w:val="none" w:sz="0" w:space="0" w:color="auto"/>
        <w:left w:val="none" w:sz="0" w:space="0" w:color="auto"/>
        <w:bottom w:val="none" w:sz="0" w:space="0" w:color="auto"/>
        <w:right w:val="none" w:sz="0" w:space="0" w:color="auto"/>
      </w:divBdr>
    </w:div>
    <w:div w:id="462770228">
      <w:bodyDiv w:val="1"/>
      <w:marLeft w:val="0"/>
      <w:marRight w:val="0"/>
      <w:marTop w:val="0"/>
      <w:marBottom w:val="0"/>
      <w:divBdr>
        <w:top w:val="none" w:sz="0" w:space="0" w:color="auto"/>
        <w:left w:val="none" w:sz="0" w:space="0" w:color="auto"/>
        <w:bottom w:val="none" w:sz="0" w:space="0" w:color="auto"/>
        <w:right w:val="none" w:sz="0" w:space="0" w:color="auto"/>
      </w:divBdr>
    </w:div>
    <w:div w:id="462770404">
      <w:bodyDiv w:val="1"/>
      <w:marLeft w:val="0"/>
      <w:marRight w:val="0"/>
      <w:marTop w:val="0"/>
      <w:marBottom w:val="0"/>
      <w:divBdr>
        <w:top w:val="none" w:sz="0" w:space="0" w:color="auto"/>
        <w:left w:val="none" w:sz="0" w:space="0" w:color="auto"/>
        <w:bottom w:val="none" w:sz="0" w:space="0" w:color="auto"/>
        <w:right w:val="none" w:sz="0" w:space="0" w:color="auto"/>
      </w:divBdr>
    </w:div>
    <w:div w:id="462771208">
      <w:bodyDiv w:val="1"/>
      <w:marLeft w:val="0"/>
      <w:marRight w:val="0"/>
      <w:marTop w:val="0"/>
      <w:marBottom w:val="0"/>
      <w:divBdr>
        <w:top w:val="none" w:sz="0" w:space="0" w:color="auto"/>
        <w:left w:val="none" w:sz="0" w:space="0" w:color="auto"/>
        <w:bottom w:val="none" w:sz="0" w:space="0" w:color="auto"/>
        <w:right w:val="none" w:sz="0" w:space="0" w:color="auto"/>
      </w:divBdr>
    </w:div>
    <w:div w:id="462818253">
      <w:bodyDiv w:val="1"/>
      <w:marLeft w:val="0"/>
      <w:marRight w:val="0"/>
      <w:marTop w:val="0"/>
      <w:marBottom w:val="0"/>
      <w:divBdr>
        <w:top w:val="none" w:sz="0" w:space="0" w:color="auto"/>
        <w:left w:val="none" w:sz="0" w:space="0" w:color="auto"/>
        <w:bottom w:val="none" w:sz="0" w:space="0" w:color="auto"/>
        <w:right w:val="none" w:sz="0" w:space="0" w:color="auto"/>
      </w:divBdr>
    </w:div>
    <w:div w:id="462819065">
      <w:bodyDiv w:val="1"/>
      <w:marLeft w:val="0"/>
      <w:marRight w:val="0"/>
      <w:marTop w:val="0"/>
      <w:marBottom w:val="0"/>
      <w:divBdr>
        <w:top w:val="none" w:sz="0" w:space="0" w:color="auto"/>
        <w:left w:val="none" w:sz="0" w:space="0" w:color="auto"/>
        <w:bottom w:val="none" w:sz="0" w:space="0" w:color="auto"/>
        <w:right w:val="none" w:sz="0" w:space="0" w:color="auto"/>
      </w:divBdr>
    </w:div>
    <w:div w:id="462846437">
      <w:bodyDiv w:val="1"/>
      <w:marLeft w:val="0"/>
      <w:marRight w:val="0"/>
      <w:marTop w:val="0"/>
      <w:marBottom w:val="0"/>
      <w:divBdr>
        <w:top w:val="none" w:sz="0" w:space="0" w:color="auto"/>
        <w:left w:val="none" w:sz="0" w:space="0" w:color="auto"/>
        <w:bottom w:val="none" w:sz="0" w:space="0" w:color="auto"/>
        <w:right w:val="none" w:sz="0" w:space="0" w:color="auto"/>
      </w:divBdr>
    </w:div>
    <w:div w:id="462846721">
      <w:bodyDiv w:val="1"/>
      <w:marLeft w:val="0"/>
      <w:marRight w:val="0"/>
      <w:marTop w:val="0"/>
      <w:marBottom w:val="0"/>
      <w:divBdr>
        <w:top w:val="none" w:sz="0" w:space="0" w:color="auto"/>
        <w:left w:val="none" w:sz="0" w:space="0" w:color="auto"/>
        <w:bottom w:val="none" w:sz="0" w:space="0" w:color="auto"/>
        <w:right w:val="none" w:sz="0" w:space="0" w:color="auto"/>
      </w:divBdr>
    </w:div>
    <w:div w:id="462892658">
      <w:bodyDiv w:val="1"/>
      <w:marLeft w:val="0"/>
      <w:marRight w:val="0"/>
      <w:marTop w:val="0"/>
      <w:marBottom w:val="0"/>
      <w:divBdr>
        <w:top w:val="none" w:sz="0" w:space="0" w:color="auto"/>
        <w:left w:val="none" w:sz="0" w:space="0" w:color="auto"/>
        <w:bottom w:val="none" w:sz="0" w:space="0" w:color="auto"/>
        <w:right w:val="none" w:sz="0" w:space="0" w:color="auto"/>
      </w:divBdr>
    </w:div>
    <w:div w:id="462894209">
      <w:bodyDiv w:val="1"/>
      <w:marLeft w:val="0"/>
      <w:marRight w:val="0"/>
      <w:marTop w:val="0"/>
      <w:marBottom w:val="0"/>
      <w:divBdr>
        <w:top w:val="none" w:sz="0" w:space="0" w:color="auto"/>
        <w:left w:val="none" w:sz="0" w:space="0" w:color="auto"/>
        <w:bottom w:val="none" w:sz="0" w:space="0" w:color="auto"/>
        <w:right w:val="none" w:sz="0" w:space="0" w:color="auto"/>
      </w:divBdr>
    </w:div>
    <w:div w:id="462895475">
      <w:bodyDiv w:val="1"/>
      <w:marLeft w:val="0"/>
      <w:marRight w:val="0"/>
      <w:marTop w:val="0"/>
      <w:marBottom w:val="0"/>
      <w:divBdr>
        <w:top w:val="none" w:sz="0" w:space="0" w:color="auto"/>
        <w:left w:val="none" w:sz="0" w:space="0" w:color="auto"/>
        <w:bottom w:val="none" w:sz="0" w:space="0" w:color="auto"/>
        <w:right w:val="none" w:sz="0" w:space="0" w:color="auto"/>
      </w:divBdr>
    </w:div>
    <w:div w:id="462963125">
      <w:bodyDiv w:val="1"/>
      <w:marLeft w:val="0"/>
      <w:marRight w:val="0"/>
      <w:marTop w:val="0"/>
      <w:marBottom w:val="0"/>
      <w:divBdr>
        <w:top w:val="none" w:sz="0" w:space="0" w:color="auto"/>
        <w:left w:val="none" w:sz="0" w:space="0" w:color="auto"/>
        <w:bottom w:val="none" w:sz="0" w:space="0" w:color="auto"/>
        <w:right w:val="none" w:sz="0" w:space="0" w:color="auto"/>
      </w:divBdr>
    </w:div>
    <w:div w:id="462969612">
      <w:bodyDiv w:val="1"/>
      <w:marLeft w:val="0"/>
      <w:marRight w:val="0"/>
      <w:marTop w:val="0"/>
      <w:marBottom w:val="0"/>
      <w:divBdr>
        <w:top w:val="none" w:sz="0" w:space="0" w:color="auto"/>
        <w:left w:val="none" w:sz="0" w:space="0" w:color="auto"/>
        <w:bottom w:val="none" w:sz="0" w:space="0" w:color="auto"/>
        <w:right w:val="none" w:sz="0" w:space="0" w:color="auto"/>
      </w:divBdr>
    </w:div>
    <w:div w:id="463039277">
      <w:bodyDiv w:val="1"/>
      <w:marLeft w:val="0"/>
      <w:marRight w:val="0"/>
      <w:marTop w:val="0"/>
      <w:marBottom w:val="0"/>
      <w:divBdr>
        <w:top w:val="none" w:sz="0" w:space="0" w:color="auto"/>
        <w:left w:val="none" w:sz="0" w:space="0" w:color="auto"/>
        <w:bottom w:val="none" w:sz="0" w:space="0" w:color="auto"/>
        <w:right w:val="none" w:sz="0" w:space="0" w:color="auto"/>
      </w:divBdr>
    </w:div>
    <w:div w:id="463039949">
      <w:bodyDiv w:val="1"/>
      <w:marLeft w:val="0"/>
      <w:marRight w:val="0"/>
      <w:marTop w:val="0"/>
      <w:marBottom w:val="0"/>
      <w:divBdr>
        <w:top w:val="none" w:sz="0" w:space="0" w:color="auto"/>
        <w:left w:val="none" w:sz="0" w:space="0" w:color="auto"/>
        <w:bottom w:val="none" w:sz="0" w:space="0" w:color="auto"/>
        <w:right w:val="none" w:sz="0" w:space="0" w:color="auto"/>
      </w:divBdr>
    </w:div>
    <w:div w:id="463042502">
      <w:bodyDiv w:val="1"/>
      <w:marLeft w:val="0"/>
      <w:marRight w:val="0"/>
      <w:marTop w:val="0"/>
      <w:marBottom w:val="0"/>
      <w:divBdr>
        <w:top w:val="none" w:sz="0" w:space="0" w:color="auto"/>
        <w:left w:val="none" w:sz="0" w:space="0" w:color="auto"/>
        <w:bottom w:val="none" w:sz="0" w:space="0" w:color="auto"/>
        <w:right w:val="none" w:sz="0" w:space="0" w:color="auto"/>
      </w:divBdr>
    </w:div>
    <w:div w:id="463043617">
      <w:bodyDiv w:val="1"/>
      <w:marLeft w:val="0"/>
      <w:marRight w:val="0"/>
      <w:marTop w:val="0"/>
      <w:marBottom w:val="0"/>
      <w:divBdr>
        <w:top w:val="none" w:sz="0" w:space="0" w:color="auto"/>
        <w:left w:val="none" w:sz="0" w:space="0" w:color="auto"/>
        <w:bottom w:val="none" w:sz="0" w:space="0" w:color="auto"/>
        <w:right w:val="none" w:sz="0" w:space="0" w:color="auto"/>
      </w:divBdr>
    </w:div>
    <w:div w:id="463080169">
      <w:bodyDiv w:val="1"/>
      <w:marLeft w:val="0"/>
      <w:marRight w:val="0"/>
      <w:marTop w:val="0"/>
      <w:marBottom w:val="0"/>
      <w:divBdr>
        <w:top w:val="none" w:sz="0" w:space="0" w:color="auto"/>
        <w:left w:val="none" w:sz="0" w:space="0" w:color="auto"/>
        <w:bottom w:val="none" w:sz="0" w:space="0" w:color="auto"/>
        <w:right w:val="none" w:sz="0" w:space="0" w:color="auto"/>
      </w:divBdr>
    </w:div>
    <w:div w:id="463085084">
      <w:bodyDiv w:val="1"/>
      <w:marLeft w:val="0"/>
      <w:marRight w:val="0"/>
      <w:marTop w:val="0"/>
      <w:marBottom w:val="0"/>
      <w:divBdr>
        <w:top w:val="none" w:sz="0" w:space="0" w:color="auto"/>
        <w:left w:val="none" w:sz="0" w:space="0" w:color="auto"/>
        <w:bottom w:val="none" w:sz="0" w:space="0" w:color="auto"/>
        <w:right w:val="none" w:sz="0" w:space="0" w:color="auto"/>
      </w:divBdr>
    </w:div>
    <w:div w:id="463088397">
      <w:bodyDiv w:val="1"/>
      <w:marLeft w:val="0"/>
      <w:marRight w:val="0"/>
      <w:marTop w:val="0"/>
      <w:marBottom w:val="0"/>
      <w:divBdr>
        <w:top w:val="none" w:sz="0" w:space="0" w:color="auto"/>
        <w:left w:val="none" w:sz="0" w:space="0" w:color="auto"/>
        <w:bottom w:val="none" w:sz="0" w:space="0" w:color="auto"/>
        <w:right w:val="none" w:sz="0" w:space="0" w:color="auto"/>
      </w:divBdr>
    </w:div>
    <w:div w:id="463159975">
      <w:bodyDiv w:val="1"/>
      <w:marLeft w:val="0"/>
      <w:marRight w:val="0"/>
      <w:marTop w:val="0"/>
      <w:marBottom w:val="0"/>
      <w:divBdr>
        <w:top w:val="none" w:sz="0" w:space="0" w:color="auto"/>
        <w:left w:val="none" w:sz="0" w:space="0" w:color="auto"/>
        <w:bottom w:val="none" w:sz="0" w:space="0" w:color="auto"/>
        <w:right w:val="none" w:sz="0" w:space="0" w:color="auto"/>
      </w:divBdr>
    </w:div>
    <w:div w:id="463162654">
      <w:bodyDiv w:val="1"/>
      <w:marLeft w:val="0"/>
      <w:marRight w:val="0"/>
      <w:marTop w:val="0"/>
      <w:marBottom w:val="0"/>
      <w:divBdr>
        <w:top w:val="none" w:sz="0" w:space="0" w:color="auto"/>
        <w:left w:val="none" w:sz="0" w:space="0" w:color="auto"/>
        <w:bottom w:val="none" w:sz="0" w:space="0" w:color="auto"/>
        <w:right w:val="none" w:sz="0" w:space="0" w:color="auto"/>
      </w:divBdr>
    </w:div>
    <w:div w:id="463232394">
      <w:bodyDiv w:val="1"/>
      <w:marLeft w:val="0"/>
      <w:marRight w:val="0"/>
      <w:marTop w:val="0"/>
      <w:marBottom w:val="0"/>
      <w:divBdr>
        <w:top w:val="none" w:sz="0" w:space="0" w:color="auto"/>
        <w:left w:val="none" w:sz="0" w:space="0" w:color="auto"/>
        <w:bottom w:val="none" w:sz="0" w:space="0" w:color="auto"/>
        <w:right w:val="none" w:sz="0" w:space="0" w:color="auto"/>
      </w:divBdr>
    </w:div>
    <w:div w:id="463233533">
      <w:bodyDiv w:val="1"/>
      <w:marLeft w:val="0"/>
      <w:marRight w:val="0"/>
      <w:marTop w:val="0"/>
      <w:marBottom w:val="0"/>
      <w:divBdr>
        <w:top w:val="none" w:sz="0" w:space="0" w:color="auto"/>
        <w:left w:val="none" w:sz="0" w:space="0" w:color="auto"/>
        <w:bottom w:val="none" w:sz="0" w:space="0" w:color="auto"/>
        <w:right w:val="none" w:sz="0" w:space="0" w:color="auto"/>
      </w:divBdr>
    </w:div>
    <w:div w:id="463237137">
      <w:bodyDiv w:val="1"/>
      <w:marLeft w:val="0"/>
      <w:marRight w:val="0"/>
      <w:marTop w:val="0"/>
      <w:marBottom w:val="0"/>
      <w:divBdr>
        <w:top w:val="none" w:sz="0" w:space="0" w:color="auto"/>
        <w:left w:val="none" w:sz="0" w:space="0" w:color="auto"/>
        <w:bottom w:val="none" w:sz="0" w:space="0" w:color="auto"/>
        <w:right w:val="none" w:sz="0" w:space="0" w:color="auto"/>
      </w:divBdr>
    </w:div>
    <w:div w:id="463237451">
      <w:bodyDiv w:val="1"/>
      <w:marLeft w:val="0"/>
      <w:marRight w:val="0"/>
      <w:marTop w:val="0"/>
      <w:marBottom w:val="0"/>
      <w:divBdr>
        <w:top w:val="none" w:sz="0" w:space="0" w:color="auto"/>
        <w:left w:val="none" w:sz="0" w:space="0" w:color="auto"/>
        <w:bottom w:val="none" w:sz="0" w:space="0" w:color="auto"/>
        <w:right w:val="none" w:sz="0" w:space="0" w:color="auto"/>
      </w:divBdr>
    </w:div>
    <w:div w:id="463274236">
      <w:bodyDiv w:val="1"/>
      <w:marLeft w:val="0"/>
      <w:marRight w:val="0"/>
      <w:marTop w:val="0"/>
      <w:marBottom w:val="0"/>
      <w:divBdr>
        <w:top w:val="none" w:sz="0" w:space="0" w:color="auto"/>
        <w:left w:val="none" w:sz="0" w:space="0" w:color="auto"/>
        <w:bottom w:val="none" w:sz="0" w:space="0" w:color="auto"/>
        <w:right w:val="none" w:sz="0" w:space="0" w:color="auto"/>
      </w:divBdr>
    </w:div>
    <w:div w:id="463274362">
      <w:bodyDiv w:val="1"/>
      <w:marLeft w:val="0"/>
      <w:marRight w:val="0"/>
      <w:marTop w:val="0"/>
      <w:marBottom w:val="0"/>
      <w:divBdr>
        <w:top w:val="none" w:sz="0" w:space="0" w:color="auto"/>
        <w:left w:val="none" w:sz="0" w:space="0" w:color="auto"/>
        <w:bottom w:val="none" w:sz="0" w:space="0" w:color="auto"/>
        <w:right w:val="none" w:sz="0" w:space="0" w:color="auto"/>
      </w:divBdr>
    </w:div>
    <w:div w:id="463276401">
      <w:bodyDiv w:val="1"/>
      <w:marLeft w:val="0"/>
      <w:marRight w:val="0"/>
      <w:marTop w:val="0"/>
      <w:marBottom w:val="0"/>
      <w:divBdr>
        <w:top w:val="none" w:sz="0" w:space="0" w:color="auto"/>
        <w:left w:val="none" w:sz="0" w:space="0" w:color="auto"/>
        <w:bottom w:val="none" w:sz="0" w:space="0" w:color="auto"/>
        <w:right w:val="none" w:sz="0" w:space="0" w:color="auto"/>
      </w:divBdr>
    </w:div>
    <w:div w:id="463278813">
      <w:bodyDiv w:val="1"/>
      <w:marLeft w:val="0"/>
      <w:marRight w:val="0"/>
      <w:marTop w:val="0"/>
      <w:marBottom w:val="0"/>
      <w:divBdr>
        <w:top w:val="none" w:sz="0" w:space="0" w:color="auto"/>
        <w:left w:val="none" w:sz="0" w:space="0" w:color="auto"/>
        <w:bottom w:val="none" w:sz="0" w:space="0" w:color="auto"/>
        <w:right w:val="none" w:sz="0" w:space="0" w:color="auto"/>
      </w:divBdr>
    </w:div>
    <w:div w:id="463279489">
      <w:bodyDiv w:val="1"/>
      <w:marLeft w:val="0"/>
      <w:marRight w:val="0"/>
      <w:marTop w:val="0"/>
      <w:marBottom w:val="0"/>
      <w:divBdr>
        <w:top w:val="none" w:sz="0" w:space="0" w:color="auto"/>
        <w:left w:val="none" w:sz="0" w:space="0" w:color="auto"/>
        <w:bottom w:val="none" w:sz="0" w:space="0" w:color="auto"/>
        <w:right w:val="none" w:sz="0" w:space="0" w:color="auto"/>
      </w:divBdr>
    </w:div>
    <w:div w:id="463280103">
      <w:bodyDiv w:val="1"/>
      <w:marLeft w:val="0"/>
      <w:marRight w:val="0"/>
      <w:marTop w:val="0"/>
      <w:marBottom w:val="0"/>
      <w:divBdr>
        <w:top w:val="none" w:sz="0" w:space="0" w:color="auto"/>
        <w:left w:val="none" w:sz="0" w:space="0" w:color="auto"/>
        <w:bottom w:val="none" w:sz="0" w:space="0" w:color="auto"/>
        <w:right w:val="none" w:sz="0" w:space="0" w:color="auto"/>
      </w:divBdr>
    </w:div>
    <w:div w:id="463281168">
      <w:bodyDiv w:val="1"/>
      <w:marLeft w:val="0"/>
      <w:marRight w:val="0"/>
      <w:marTop w:val="0"/>
      <w:marBottom w:val="0"/>
      <w:divBdr>
        <w:top w:val="none" w:sz="0" w:space="0" w:color="auto"/>
        <w:left w:val="none" w:sz="0" w:space="0" w:color="auto"/>
        <w:bottom w:val="none" w:sz="0" w:space="0" w:color="auto"/>
        <w:right w:val="none" w:sz="0" w:space="0" w:color="auto"/>
      </w:divBdr>
    </w:div>
    <w:div w:id="463281585">
      <w:bodyDiv w:val="1"/>
      <w:marLeft w:val="0"/>
      <w:marRight w:val="0"/>
      <w:marTop w:val="0"/>
      <w:marBottom w:val="0"/>
      <w:divBdr>
        <w:top w:val="none" w:sz="0" w:space="0" w:color="auto"/>
        <w:left w:val="none" w:sz="0" w:space="0" w:color="auto"/>
        <w:bottom w:val="none" w:sz="0" w:space="0" w:color="auto"/>
        <w:right w:val="none" w:sz="0" w:space="0" w:color="auto"/>
      </w:divBdr>
    </w:div>
    <w:div w:id="463348573">
      <w:bodyDiv w:val="1"/>
      <w:marLeft w:val="0"/>
      <w:marRight w:val="0"/>
      <w:marTop w:val="0"/>
      <w:marBottom w:val="0"/>
      <w:divBdr>
        <w:top w:val="none" w:sz="0" w:space="0" w:color="auto"/>
        <w:left w:val="none" w:sz="0" w:space="0" w:color="auto"/>
        <w:bottom w:val="none" w:sz="0" w:space="0" w:color="auto"/>
        <w:right w:val="none" w:sz="0" w:space="0" w:color="auto"/>
      </w:divBdr>
    </w:div>
    <w:div w:id="463353644">
      <w:bodyDiv w:val="1"/>
      <w:marLeft w:val="0"/>
      <w:marRight w:val="0"/>
      <w:marTop w:val="0"/>
      <w:marBottom w:val="0"/>
      <w:divBdr>
        <w:top w:val="none" w:sz="0" w:space="0" w:color="auto"/>
        <w:left w:val="none" w:sz="0" w:space="0" w:color="auto"/>
        <w:bottom w:val="none" w:sz="0" w:space="0" w:color="auto"/>
        <w:right w:val="none" w:sz="0" w:space="0" w:color="auto"/>
      </w:divBdr>
    </w:div>
    <w:div w:id="463423487">
      <w:bodyDiv w:val="1"/>
      <w:marLeft w:val="0"/>
      <w:marRight w:val="0"/>
      <w:marTop w:val="0"/>
      <w:marBottom w:val="0"/>
      <w:divBdr>
        <w:top w:val="none" w:sz="0" w:space="0" w:color="auto"/>
        <w:left w:val="none" w:sz="0" w:space="0" w:color="auto"/>
        <w:bottom w:val="none" w:sz="0" w:space="0" w:color="auto"/>
        <w:right w:val="none" w:sz="0" w:space="0" w:color="auto"/>
      </w:divBdr>
    </w:div>
    <w:div w:id="463429380">
      <w:bodyDiv w:val="1"/>
      <w:marLeft w:val="0"/>
      <w:marRight w:val="0"/>
      <w:marTop w:val="0"/>
      <w:marBottom w:val="0"/>
      <w:divBdr>
        <w:top w:val="none" w:sz="0" w:space="0" w:color="auto"/>
        <w:left w:val="none" w:sz="0" w:space="0" w:color="auto"/>
        <w:bottom w:val="none" w:sz="0" w:space="0" w:color="auto"/>
        <w:right w:val="none" w:sz="0" w:space="0" w:color="auto"/>
      </w:divBdr>
    </w:div>
    <w:div w:id="463431137">
      <w:bodyDiv w:val="1"/>
      <w:marLeft w:val="0"/>
      <w:marRight w:val="0"/>
      <w:marTop w:val="0"/>
      <w:marBottom w:val="0"/>
      <w:divBdr>
        <w:top w:val="none" w:sz="0" w:space="0" w:color="auto"/>
        <w:left w:val="none" w:sz="0" w:space="0" w:color="auto"/>
        <w:bottom w:val="none" w:sz="0" w:space="0" w:color="auto"/>
        <w:right w:val="none" w:sz="0" w:space="0" w:color="auto"/>
      </w:divBdr>
    </w:div>
    <w:div w:id="463472539">
      <w:bodyDiv w:val="1"/>
      <w:marLeft w:val="0"/>
      <w:marRight w:val="0"/>
      <w:marTop w:val="0"/>
      <w:marBottom w:val="0"/>
      <w:divBdr>
        <w:top w:val="none" w:sz="0" w:space="0" w:color="auto"/>
        <w:left w:val="none" w:sz="0" w:space="0" w:color="auto"/>
        <w:bottom w:val="none" w:sz="0" w:space="0" w:color="auto"/>
        <w:right w:val="none" w:sz="0" w:space="0" w:color="auto"/>
      </w:divBdr>
    </w:div>
    <w:div w:id="463473259">
      <w:bodyDiv w:val="1"/>
      <w:marLeft w:val="0"/>
      <w:marRight w:val="0"/>
      <w:marTop w:val="0"/>
      <w:marBottom w:val="0"/>
      <w:divBdr>
        <w:top w:val="none" w:sz="0" w:space="0" w:color="auto"/>
        <w:left w:val="none" w:sz="0" w:space="0" w:color="auto"/>
        <w:bottom w:val="none" w:sz="0" w:space="0" w:color="auto"/>
        <w:right w:val="none" w:sz="0" w:space="0" w:color="auto"/>
      </w:divBdr>
    </w:div>
    <w:div w:id="463500180">
      <w:bodyDiv w:val="1"/>
      <w:marLeft w:val="0"/>
      <w:marRight w:val="0"/>
      <w:marTop w:val="0"/>
      <w:marBottom w:val="0"/>
      <w:divBdr>
        <w:top w:val="none" w:sz="0" w:space="0" w:color="auto"/>
        <w:left w:val="none" w:sz="0" w:space="0" w:color="auto"/>
        <w:bottom w:val="none" w:sz="0" w:space="0" w:color="auto"/>
        <w:right w:val="none" w:sz="0" w:space="0" w:color="auto"/>
      </w:divBdr>
    </w:div>
    <w:div w:id="463502690">
      <w:bodyDiv w:val="1"/>
      <w:marLeft w:val="0"/>
      <w:marRight w:val="0"/>
      <w:marTop w:val="0"/>
      <w:marBottom w:val="0"/>
      <w:divBdr>
        <w:top w:val="none" w:sz="0" w:space="0" w:color="auto"/>
        <w:left w:val="none" w:sz="0" w:space="0" w:color="auto"/>
        <w:bottom w:val="none" w:sz="0" w:space="0" w:color="auto"/>
        <w:right w:val="none" w:sz="0" w:space="0" w:color="auto"/>
      </w:divBdr>
    </w:div>
    <w:div w:id="463544891">
      <w:bodyDiv w:val="1"/>
      <w:marLeft w:val="0"/>
      <w:marRight w:val="0"/>
      <w:marTop w:val="0"/>
      <w:marBottom w:val="0"/>
      <w:divBdr>
        <w:top w:val="none" w:sz="0" w:space="0" w:color="auto"/>
        <w:left w:val="none" w:sz="0" w:space="0" w:color="auto"/>
        <w:bottom w:val="none" w:sz="0" w:space="0" w:color="auto"/>
        <w:right w:val="none" w:sz="0" w:space="0" w:color="auto"/>
      </w:divBdr>
    </w:div>
    <w:div w:id="463550378">
      <w:bodyDiv w:val="1"/>
      <w:marLeft w:val="0"/>
      <w:marRight w:val="0"/>
      <w:marTop w:val="0"/>
      <w:marBottom w:val="0"/>
      <w:divBdr>
        <w:top w:val="none" w:sz="0" w:space="0" w:color="auto"/>
        <w:left w:val="none" w:sz="0" w:space="0" w:color="auto"/>
        <w:bottom w:val="none" w:sz="0" w:space="0" w:color="auto"/>
        <w:right w:val="none" w:sz="0" w:space="0" w:color="auto"/>
      </w:divBdr>
    </w:div>
    <w:div w:id="463618950">
      <w:bodyDiv w:val="1"/>
      <w:marLeft w:val="0"/>
      <w:marRight w:val="0"/>
      <w:marTop w:val="0"/>
      <w:marBottom w:val="0"/>
      <w:divBdr>
        <w:top w:val="none" w:sz="0" w:space="0" w:color="auto"/>
        <w:left w:val="none" w:sz="0" w:space="0" w:color="auto"/>
        <w:bottom w:val="none" w:sz="0" w:space="0" w:color="auto"/>
        <w:right w:val="none" w:sz="0" w:space="0" w:color="auto"/>
      </w:divBdr>
    </w:div>
    <w:div w:id="463620461">
      <w:bodyDiv w:val="1"/>
      <w:marLeft w:val="0"/>
      <w:marRight w:val="0"/>
      <w:marTop w:val="0"/>
      <w:marBottom w:val="0"/>
      <w:divBdr>
        <w:top w:val="none" w:sz="0" w:space="0" w:color="auto"/>
        <w:left w:val="none" w:sz="0" w:space="0" w:color="auto"/>
        <w:bottom w:val="none" w:sz="0" w:space="0" w:color="auto"/>
        <w:right w:val="none" w:sz="0" w:space="0" w:color="auto"/>
      </w:divBdr>
    </w:div>
    <w:div w:id="463621004">
      <w:bodyDiv w:val="1"/>
      <w:marLeft w:val="0"/>
      <w:marRight w:val="0"/>
      <w:marTop w:val="0"/>
      <w:marBottom w:val="0"/>
      <w:divBdr>
        <w:top w:val="none" w:sz="0" w:space="0" w:color="auto"/>
        <w:left w:val="none" w:sz="0" w:space="0" w:color="auto"/>
        <w:bottom w:val="none" w:sz="0" w:space="0" w:color="auto"/>
        <w:right w:val="none" w:sz="0" w:space="0" w:color="auto"/>
      </w:divBdr>
    </w:div>
    <w:div w:id="463621028">
      <w:bodyDiv w:val="1"/>
      <w:marLeft w:val="0"/>
      <w:marRight w:val="0"/>
      <w:marTop w:val="0"/>
      <w:marBottom w:val="0"/>
      <w:divBdr>
        <w:top w:val="none" w:sz="0" w:space="0" w:color="auto"/>
        <w:left w:val="none" w:sz="0" w:space="0" w:color="auto"/>
        <w:bottom w:val="none" w:sz="0" w:space="0" w:color="auto"/>
        <w:right w:val="none" w:sz="0" w:space="0" w:color="auto"/>
      </w:divBdr>
    </w:div>
    <w:div w:id="463622562">
      <w:bodyDiv w:val="1"/>
      <w:marLeft w:val="0"/>
      <w:marRight w:val="0"/>
      <w:marTop w:val="0"/>
      <w:marBottom w:val="0"/>
      <w:divBdr>
        <w:top w:val="none" w:sz="0" w:space="0" w:color="auto"/>
        <w:left w:val="none" w:sz="0" w:space="0" w:color="auto"/>
        <w:bottom w:val="none" w:sz="0" w:space="0" w:color="auto"/>
        <w:right w:val="none" w:sz="0" w:space="0" w:color="auto"/>
      </w:divBdr>
    </w:div>
    <w:div w:id="463623636">
      <w:bodyDiv w:val="1"/>
      <w:marLeft w:val="0"/>
      <w:marRight w:val="0"/>
      <w:marTop w:val="0"/>
      <w:marBottom w:val="0"/>
      <w:divBdr>
        <w:top w:val="none" w:sz="0" w:space="0" w:color="auto"/>
        <w:left w:val="none" w:sz="0" w:space="0" w:color="auto"/>
        <w:bottom w:val="none" w:sz="0" w:space="0" w:color="auto"/>
        <w:right w:val="none" w:sz="0" w:space="0" w:color="auto"/>
      </w:divBdr>
    </w:div>
    <w:div w:id="463624533">
      <w:bodyDiv w:val="1"/>
      <w:marLeft w:val="0"/>
      <w:marRight w:val="0"/>
      <w:marTop w:val="0"/>
      <w:marBottom w:val="0"/>
      <w:divBdr>
        <w:top w:val="none" w:sz="0" w:space="0" w:color="auto"/>
        <w:left w:val="none" w:sz="0" w:space="0" w:color="auto"/>
        <w:bottom w:val="none" w:sz="0" w:space="0" w:color="auto"/>
        <w:right w:val="none" w:sz="0" w:space="0" w:color="auto"/>
      </w:divBdr>
    </w:div>
    <w:div w:id="463697140">
      <w:bodyDiv w:val="1"/>
      <w:marLeft w:val="0"/>
      <w:marRight w:val="0"/>
      <w:marTop w:val="0"/>
      <w:marBottom w:val="0"/>
      <w:divBdr>
        <w:top w:val="none" w:sz="0" w:space="0" w:color="auto"/>
        <w:left w:val="none" w:sz="0" w:space="0" w:color="auto"/>
        <w:bottom w:val="none" w:sz="0" w:space="0" w:color="auto"/>
        <w:right w:val="none" w:sz="0" w:space="0" w:color="auto"/>
      </w:divBdr>
    </w:div>
    <w:div w:id="463699231">
      <w:bodyDiv w:val="1"/>
      <w:marLeft w:val="0"/>
      <w:marRight w:val="0"/>
      <w:marTop w:val="0"/>
      <w:marBottom w:val="0"/>
      <w:divBdr>
        <w:top w:val="none" w:sz="0" w:space="0" w:color="auto"/>
        <w:left w:val="none" w:sz="0" w:space="0" w:color="auto"/>
        <w:bottom w:val="none" w:sz="0" w:space="0" w:color="auto"/>
        <w:right w:val="none" w:sz="0" w:space="0" w:color="auto"/>
      </w:divBdr>
    </w:div>
    <w:div w:id="463699865">
      <w:bodyDiv w:val="1"/>
      <w:marLeft w:val="0"/>
      <w:marRight w:val="0"/>
      <w:marTop w:val="0"/>
      <w:marBottom w:val="0"/>
      <w:divBdr>
        <w:top w:val="none" w:sz="0" w:space="0" w:color="auto"/>
        <w:left w:val="none" w:sz="0" w:space="0" w:color="auto"/>
        <w:bottom w:val="none" w:sz="0" w:space="0" w:color="auto"/>
        <w:right w:val="none" w:sz="0" w:space="0" w:color="auto"/>
      </w:divBdr>
    </w:div>
    <w:div w:id="463737519">
      <w:bodyDiv w:val="1"/>
      <w:marLeft w:val="0"/>
      <w:marRight w:val="0"/>
      <w:marTop w:val="0"/>
      <w:marBottom w:val="0"/>
      <w:divBdr>
        <w:top w:val="none" w:sz="0" w:space="0" w:color="auto"/>
        <w:left w:val="none" w:sz="0" w:space="0" w:color="auto"/>
        <w:bottom w:val="none" w:sz="0" w:space="0" w:color="auto"/>
        <w:right w:val="none" w:sz="0" w:space="0" w:color="auto"/>
      </w:divBdr>
    </w:div>
    <w:div w:id="463739544">
      <w:bodyDiv w:val="1"/>
      <w:marLeft w:val="0"/>
      <w:marRight w:val="0"/>
      <w:marTop w:val="0"/>
      <w:marBottom w:val="0"/>
      <w:divBdr>
        <w:top w:val="none" w:sz="0" w:space="0" w:color="auto"/>
        <w:left w:val="none" w:sz="0" w:space="0" w:color="auto"/>
        <w:bottom w:val="none" w:sz="0" w:space="0" w:color="auto"/>
        <w:right w:val="none" w:sz="0" w:space="0" w:color="auto"/>
      </w:divBdr>
    </w:div>
    <w:div w:id="463742046">
      <w:bodyDiv w:val="1"/>
      <w:marLeft w:val="0"/>
      <w:marRight w:val="0"/>
      <w:marTop w:val="0"/>
      <w:marBottom w:val="0"/>
      <w:divBdr>
        <w:top w:val="none" w:sz="0" w:space="0" w:color="auto"/>
        <w:left w:val="none" w:sz="0" w:space="0" w:color="auto"/>
        <w:bottom w:val="none" w:sz="0" w:space="0" w:color="auto"/>
        <w:right w:val="none" w:sz="0" w:space="0" w:color="auto"/>
      </w:divBdr>
    </w:div>
    <w:div w:id="463811246">
      <w:bodyDiv w:val="1"/>
      <w:marLeft w:val="0"/>
      <w:marRight w:val="0"/>
      <w:marTop w:val="0"/>
      <w:marBottom w:val="0"/>
      <w:divBdr>
        <w:top w:val="none" w:sz="0" w:space="0" w:color="auto"/>
        <w:left w:val="none" w:sz="0" w:space="0" w:color="auto"/>
        <w:bottom w:val="none" w:sz="0" w:space="0" w:color="auto"/>
        <w:right w:val="none" w:sz="0" w:space="0" w:color="auto"/>
      </w:divBdr>
    </w:div>
    <w:div w:id="463811974">
      <w:bodyDiv w:val="1"/>
      <w:marLeft w:val="0"/>
      <w:marRight w:val="0"/>
      <w:marTop w:val="0"/>
      <w:marBottom w:val="0"/>
      <w:divBdr>
        <w:top w:val="none" w:sz="0" w:space="0" w:color="auto"/>
        <w:left w:val="none" w:sz="0" w:space="0" w:color="auto"/>
        <w:bottom w:val="none" w:sz="0" w:space="0" w:color="auto"/>
        <w:right w:val="none" w:sz="0" w:space="0" w:color="auto"/>
      </w:divBdr>
    </w:div>
    <w:div w:id="463814981">
      <w:bodyDiv w:val="1"/>
      <w:marLeft w:val="0"/>
      <w:marRight w:val="0"/>
      <w:marTop w:val="0"/>
      <w:marBottom w:val="0"/>
      <w:divBdr>
        <w:top w:val="none" w:sz="0" w:space="0" w:color="auto"/>
        <w:left w:val="none" w:sz="0" w:space="0" w:color="auto"/>
        <w:bottom w:val="none" w:sz="0" w:space="0" w:color="auto"/>
        <w:right w:val="none" w:sz="0" w:space="0" w:color="auto"/>
      </w:divBdr>
    </w:div>
    <w:div w:id="463818036">
      <w:bodyDiv w:val="1"/>
      <w:marLeft w:val="0"/>
      <w:marRight w:val="0"/>
      <w:marTop w:val="0"/>
      <w:marBottom w:val="0"/>
      <w:divBdr>
        <w:top w:val="none" w:sz="0" w:space="0" w:color="auto"/>
        <w:left w:val="none" w:sz="0" w:space="0" w:color="auto"/>
        <w:bottom w:val="none" w:sz="0" w:space="0" w:color="auto"/>
        <w:right w:val="none" w:sz="0" w:space="0" w:color="auto"/>
      </w:divBdr>
    </w:div>
    <w:div w:id="463818245">
      <w:bodyDiv w:val="1"/>
      <w:marLeft w:val="0"/>
      <w:marRight w:val="0"/>
      <w:marTop w:val="0"/>
      <w:marBottom w:val="0"/>
      <w:divBdr>
        <w:top w:val="none" w:sz="0" w:space="0" w:color="auto"/>
        <w:left w:val="none" w:sz="0" w:space="0" w:color="auto"/>
        <w:bottom w:val="none" w:sz="0" w:space="0" w:color="auto"/>
        <w:right w:val="none" w:sz="0" w:space="0" w:color="auto"/>
      </w:divBdr>
    </w:div>
    <w:div w:id="463885983">
      <w:bodyDiv w:val="1"/>
      <w:marLeft w:val="0"/>
      <w:marRight w:val="0"/>
      <w:marTop w:val="0"/>
      <w:marBottom w:val="0"/>
      <w:divBdr>
        <w:top w:val="none" w:sz="0" w:space="0" w:color="auto"/>
        <w:left w:val="none" w:sz="0" w:space="0" w:color="auto"/>
        <w:bottom w:val="none" w:sz="0" w:space="0" w:color="auto"/>
        <w:right w:val="none" w:sz="0" w:space="0" w:color="auto"/>
      </w:divBdr>
    </w:div>
    <w:div w:id="463886668">
      <w:bodyDiv w:val="1"/>
      <w:marLeft w:val="0"/>
      <w:marRight w:val="0"/>
      <w:marTop w:val="0"/>
      <w:marBottom w:val="0"/>
      <w:divBdr>
        <w:top w:val="none" w:sz="0" w:space="0" w:color="auto"/>
        <w:left w:val="none" w:sz="0" w:space="0" w:color="auto"/>
        <w:bottom w:val="none" w:sz="0" w:space="0" w:color="auto"/>
        <w:right w:val="none" w:sz="0" w:space="0" w:color="auto"/>
      </w:divBdr>
    </w:div>
    <w:div w:id="463889686">
      <w:bodyDiv w:val="1"/>
      <w:marLeft w:val="0"/>
      <w:marRight w:val="0"/>
      <w:marTop w:val="0"/>
      <w:marBottom w:val="0"/>
      <w:divBdr>
        <w:top w:val="none" w:sz="0" w:space="0" w:color="auto"/>
        <w:left w:val="none" w:sz="0" w:space="0" w:color="auto"/>
        <w:bottom w:val="none" w:sz="0" w:space="0" w:color="auto"/>
        <w:right w:val="none" w:sz="0" w:space="0" w:color="auto"/>
      </w:divBdr>
    </w:div>
    <w:div w:id="463892643">
      <w:bodyDiv w:val="1"/>
      <w:marLeft w:val="0"/>
      <w:marRight w:val="0"/>
      <w:marTop w:val="0"/>
      <w:marBottom w:val="0"/>
      <w:divBdr>
        <w:top w:val="none" w:sz="0" w:space="0" w:color="auto"/>
        <w:left w:val="none" w:sz="0" w:space="0" w:color="auto"/>
        <w:bottom w:val="none" w:sz="0" w:space="0" w:color="auto"/>
        <w:right w:val="none" w:sz="0" w:space="0" w:color="auto"/>
      </w:divBdr>
    </w:div>
    <w:div w:id="463930309">
      <w:bodyDiv w:val="1"/>
      <w:marLeft w:val="0"/>
      <w:marRight w:val="0"/>
      <w:marTop w:val="0"/>
      <w:marBottom w:val="0"/>
      <w:divBdr>
        <w:top w:val="none" w:sz="0" w:space="0" w:color="auto"/>
        <w:left w:val="none" w:sz="0" w:space="0" w:color="auto"/>
        <w:bottom w:val="none" w:sz="0" w:space="0" w:color="auto"/>
        <w:right w:val="none" w:sz="0" w:space="0" w:color="auto"/>
      </w:divBdr>
    </w:div>
    <w:div w:id="464003163">
      <w:bodyDiv w:val="1"/>
      <w:marLeft w:val="0"/>
      <w:marRight w:val="0"/>
      <w:marTop w:val="0"/>
      <w:marBottom w:val="0"/>
      <w:divBdr>
        <w:top w:val="none" w:sz="0" w:space="0" w:color="auto"/>
        <w:left w:val="none" w:sz="0" w:space="0" w:color="auto"/>
        <w:bottom w:val="none" w:sz="0" w:space="0" w:color="auto"/>
        <w:right w:val="none" w:sz="0" w:space="0" w:color="auto"/>
      </w:divBdr>
    </w:div>
    <w:div w:id="464003360">
      <w:bodyDiv w:val="1"/>
      <w:marLeft w:val="0"/>
      <w:marRight w:val="0"/>
      <w:marTop w:val="0"/>
      <w:marBottom w:val="0"/>
      <w:divBdr>
        <w:top w:val="none" w:sz="0" w:space="0" w:color="auto"/>
        <w:left w:val="none" w:sz="0" w:space="0" w:color="auto"/>
        <w:bottom w:val="none" w:sz="0" w:space="0" w:color="auto"/>
        <w:right w:val="none" w:sz="0" w:space="0" w:color="auto"/>
      </w:divBdr>
    </w:div>
    <w:div w:id="464003370">
      <w:bodyDiv w:val="1"/>
      <w:marLeft w:val="0"/>
      <w:marRight w:val="0"/>
      <w:marTop w:val="0"/>
      <w:marBottom w:val="0"/>
      <w:divBdr>
        <w:top w:val="none" w:sz="0" w:space="0" w:color="auto"/>
        <w:left w:val="none" w:sz="0" w:space="0" w:color="auto"/>
        <w:bottom w:val="none" w:sz="0" w:space="0" w:color="auto"/>
        <w:right w:val="none" w:sz="0" w:space="0" w:color="auto"/>
      </w:divBdr>
    </w:div>
    <w:div w:id="464003493">
      <w:bodyDiv w:val="1"/>
      <w:marLeft w:val="0"/>
      <w:marRight w:val="0"/>
      <w:marTop w:val="0"/>
      <w:marBottom w:val="0"/>
      <w:divBdr>
        <w:top w:val="none" w:sz="0" w:space="0" w:color="auto"/>
        <w:left w:val="none" w:sz="0" w:space="0" w:color="auto"/>
        <w:bottom w:val="none" w:sz="0" w:space="0" w:color="auto"/>
        <w:right w:val="none" w:sz="0" w:space="0" w:color="auto"/>
      </w:divBdr>
    </w:div>
    <w:div w:id="464009211">
      <w:bodyDiv w:val="1"/>
      <w:marLeft w:val="0"/>
      <w:marRight w:val="0"/>
      <w:marTop w:val="0"/>
      <w:marBottom w:val="0"/>
      <w:divBdr>
        <w:top w:val="none" w:sz="0" w:space="0" w:color="auto"/>
        <w:left w:val="none" w:sz="0" w:space="0" w:color="auto"/>
        <w:bottom w:val="none" w:sz="0" w:space="0" w:color="auto"/>
        <w:right w:val="none" w:sz="0" w:space="0" w:color="auto"/>
      </w:divBdr>
    </w:div>
    <w:div w:id="464009985">
      <w:bodyDiv w:val="1"/>
      <w:marLeft w:val="0"/>
      <w:marRight w:val="0"/>
      <w:marTop w:val="0"/>
      <w:marBottom w:val="0"/>
      <w:divBdr>
        <w:top w:val="none" w:sz="0" w:space="0" w:color="auto"/>
        <w:left w:val="none" w:sz="0" w:space="0" w:color="auto"/>
        <w:bottom w:val="none" w:sz="0" w:space="0" w:color="auto"/>
        <w:right w:val="none" w:sz="0" w:space="0" w:color="auto"/>
      </w:divBdr>
    </w:div>
    <w:div w:id="464080968">
      <w:bodyDiv w:val="1"/>
      <w:marLeft w:val="0"/>
      <w:marRight w:val="0"/>
      <w:marTop w:val="0"/>
      <w:marBottom w:val="0"/>
      <w:divBdr>
        <w:top w:val="none" w:sz="0" w:space="0" w:color="auto"/>
        <w:left w:val="none" w:sz="0" w:space="0" w:color="auto"/>
        <w:bottom w:val="none" w:sz="0" w:space="0" w:color="auto"/>
        <w:right w:val="none" w:sz="0" w:space="0" w:color="auto"/>
      </w:divBdr>
    </w:div>
    <w:div w:id="464081110">
      <w:bodyDiv w:val="1"/>
      <w:marLeft w:val="0"/>
      <w:marRight w:val="0"/>
      <w:marTop w:val="0"/>
      <w:marBottom w:val="0"/>
      <w:divBdr>
        <w:top w:val="none" w:sz="0" w:space="0" w:color="auto"/>
        <w:left w:val="none" w:sz="0" w:space="0" w:color="auto"/>
        <w:bottom w:val="none" w:sz="0" w:space="0" w:color="auto"/>
        <w:right w:val="none" w:sz="0" w:space="0" w:color="auto"/>
      </w:divBdr>
    </w:div>
    <w:div w:id="464085903">
      <w:bodyDiv w:val="1"/>
      <w:marLeft w:val="0"/>
      <w:marRight w:val="0"/>
      <w:marTop w:val="0"/>
      <w:marBottom w:val="0"/>
      <w:divBdr>
        <w:top w:val="none" w:sz="0" w:space="0" w:color="auto"/>
        <w:left w:val="none" w:sz="0" w:space="0" w:color="auto"/>
        <w:bottom w:val="none" w:sz="0" w:space="0" w:color="auto"/>
        <w:right w:val="none" w:sz="0" w:space="0" w:color="auto"/>
      </w:divBdr>
    </w:div>
    <w:div w:id="464126784">
      <w:bodyDiv w:val="1"/>
      <w:marLeft w:val="0"/>
      <w:marRight w:val="0"/>
      <w:marTop w:val="0"/>
      <w:marBottom w:val="0"/>
      <w:divBdr>
        <w:top w:val="none" w:sz="0" w:space="0" w:color="auto"/>
        <w:left w:val="none" w:sz="0" w:space="0" w:color="auto"/>
        <w:bottom w:val="none" w:sz="0" w:space="0" w:color="auto"/>
        <w:right w:val="none" w:sz="0" w:space="0" w:color="auto"/>
      </w:divBdr>
    </w:div>
    <w:div w:id="464129163">
      <w:bodyDiv w:val="1"/>
      <w:marLeft w:val="0"/>
      <w:marRight w:val="0"/>
      <w:marTop w:val="0"/>
      <w:marBottom w:val="0"/>
      <w:divBdr>
        <w:top w:val="none" w:sz="0" w:space="0" w:color="auto"/>
        <w:left w:val="none" w:sz="0" w:space="0" w:color="auto"/>
        <w:bottom w:val="none" w:sz="0" w:space="0" w:color="auto"/>
        <w:right w:val="none" w:sz="0" w:space="0" w:color="auto"/>
      </w:divBdr>
    </w:div>
    <w:div w:id="464156451">
      <w:bodyDiv w:val="1"/>
      <w:marLeft w:val="0"/>
      <w:marRight w:val="0"/>
      <w:marTop w:val="0"/>
      <w:marBottom w:val="0"/>
      <w:divBdr>
        <w:top w:val="none" w:sz="0" w:space="0" w:color="auto"/>
        <w:left w:val="none" w:sz="0" w:space="0" w:color="auto"/>
        <w:bottom w:val="none" w:sz="0" w:space="0" w:color="auto"/>
        <w:right w:val="none" w:sz="0" w:space="0" w:color="auto"/>
      </w:divBdr>
    </w:div>
    <w:div w:id="464202532">
      <w:bodyDiv w:val="1"/>
      <w:marLeft w:val="0"/>
      <w:marRight w:val="0"/>
      <w:marTop w:val="0"/>
      <w:marBottom w:val="0"/>
      <w:divBdr>
        <w:top w:val="none" w:sz="0" w:space="0" w:color="auto"/>
        <w:left w:val="none" w:sz="0" w:space="0" w:color="auto"/>
        <w:bottom w:val="none" w:sz="0" w:space="0" w:color="auto"/>
        <w:right w:val="none" w:sz="0" w:space="0" w:color="auto"/>
      </w:divBdr>
    </w:div>
    <w:div w:id="464204172">
      <w:bodyDiv w:val="1"/>
      <w:marLeft w:val="0"/>
      <w:marRight w:val="0"/>
      <w:marTop w:val="0"/>
      <w:marBottom w:val="0"/>
      <w:divBdr>
        <w:top w:val="none" w:sz="0" w:space="0" w:color="auto"/>
        <w:left w:val="none" w:sz="0" w:space="0" w:color="auto"/>
        <w:bottom w:val="none" w:sz="0" w:space="0" w:color="auto"/>
        <w:right w:val="none" w:sz="0" w:space="0" w:color="auto"/>
      </w:divBdr>
    </w:div>
    <w:div w:id="464205051">
      <w:bodyDiv w:val="1"/>
      <w:marLeft w:val="0"/>
      <w:marRight w:val="0"/>
      <w:marTop w:val="0"/>
      <w:marBottom w:val="0"/>
      <w:divBdr>
        <w:top w:val="none" w:sz="0" w:space="0" w:color="auto"/>
        <w:left w:val="none" w:sz="0" w:space="0" w:color="auto"/>
        <w:bottom w:val="none" w:sz="0" w:space="0" w:color="auto"/>
        <w:right w:val="none" w:sz="0" w:space="0" w:color="auto"/>
      </w:divBdr>
    </w:div>
    <w:div w:id="464272499">
      <w:bodyDiv w:val="1"/>
      <w:marLeft w:val="0"/>
      <w:marRight w:val="0"/>
      <w:marTop w:val="0"/>
      <w:marBottom w:val="0"/>
      <w:divBdr>
        <w:top w:val="none" w:sz="0" w:space="0" w:color="auto"/>
        <w:left w:val="none" w:sz="0" w:space="0" w:color="auto"/>
        <w:bottom w:val="none" w:sz="0" w:space="0" w:color="auto"/>
        <w:right w:val="none" w:sz="0" w:space="0" w:color="auto"/>
      </w:divBdr>
    </w:div>
    <w:div w:id="464323798">
      <w:bodyDiv w:val="1"/>
      <w:marLeft w:val="0"/>
      <w:marRight w:val="0"/>
      <w:marTop w:val="0"/>
      <w:marBottom w:val="0"/>
      <w:divBdr>
        <w:top w:val="none" w:sz="0" w:space="0" w:color="auto"/>
        <w:left w:val="none" w:sz="0" w:space="0" w:color="auto"/>
        <w:bottom w:val="none" w:sz="0" w:space="0" w:color="auto"/>
        <w:right w:val="none" w:sz="0" w:space="0" w:color="auto"/>
      </w:divBdr>
    </w:div>
    <w:div w:id="464323813">
      <w:bodyDiv w:val="1"/>
      <w:marLeft w:val="0"/>
      <w:marRight w:val="0"/>
      <w:marTop w:val="0"/>
      <w:marBottom w:val="0"/>
      <w:divBdr>
        <w:top w:val="none" w:sz="0" w:space="0" w:color="auto"/>
        <w:left w:val="none" w:sz="0" w:space="0" w:color="auto"/>
        <w:bottom w:val="none" w:sz="0" w:space="0" w:color="auto"/>
        <w:right w:val="none" w:sz="0" w:space="0" w:color="auto"/>
      </w:divBdr>
    </w:div>
    <w:div w:id="464347020">
      <w:bodyDiv w:val="1"/>
      <w:marLeft w:val="0"/>
      <w:marRight w:val="0"/>
      <w:marTop w:val="0"/>
      <w:marBottom w:val="0"/>
      <w:divBdr>
        <w:top w:val="none" w:sz="0" w:space="0" w:color="auto"/>
        <w:left w:val="none" w:sz="0" w:space="0" w:color="auto"/>
        <w:bottom w:val="none" w:sz="0" w:space="0" w:color="auto"/>
        <w:right w:val="none" w:sz="0" w:space="0" w:color="auto"/>
      </w:divBdr>
    </w:div>
    <w:div w:id="464347559">
      <w:bodyDiv w:val="1"/>
      <w:marLeft w:val="0"/>
      <w:marRight w:val="0"/>
      <w:marTop w:val="0"/>
      <w:marBottom w:val="0"/>
      <w:divBdr>
        <w:top w:val="none" w:sz="0" w:space="0" w:color="auto"/>
        <w:left w:val="none" w:sz="0" w:space="0" w:color="auto"/>
        <w:bottom w:val="none" w:sz="0" w:space="0" w:color="auto"/>
        <w:right w:val="none" w:sz="0" w:space="0" w:color="auto"/>
      </w:divBdr>
    </w:div>
    <w:div w:id="464349397">
      <w:bodyDiv w:val="1"/>
      <w:marLeft w:val="0"/>
      <w:marRight w:val="0"/>
      <w:marTop w:val="0"/>
      <w:marBottom w:val="0"/>
      <w:divBdr>
        <w:top w:val="none" w:sz="0" w:space="0" w:color="auto"/>
        <w:left w:val="none" w:sz="0" w:space="0" w:color="auto"/>
        <w:bottom w:val="none" w:sz="0" w:space="0" w:color="auto"/>
        <w:right w:val="none" w:sz="0" w:space="0" w:color="auto"/>
      </w:divBdr>
    </w:div>
    <w:div w:id="464351280">
      <w:bodyDiv w:val="1"/>
      <w:marLeft w:val="0"/>
      <w:marRight w:val="0"/>
      <w:marTop w:val="0"/>
      <w:marBottom w:val="0"/>
      <w:divBdr>
        <w:top w:val="none" w:sz="0" w:space="0" w:color="auto"/>
        <w:left w:val="none" w:sz="0" w:space="0" w:color="auto"/>
        <w:bottom w:val="none" w:sz="0" w:space="0" w:color="auto"/>
        <w:right w:val="none" w:sz="0" w:space="0" w:color="auto"/>
      </w:divBdr>
    </w:div>
    <w:div w:id="464351769">
      <w:bodyDiv w:val="1"/>
      <w:marLeft w:val="0"/>
      <w:marRight w:val="0"/>
      <w:marTop w:val="0"/>
      <w:marBottom w:val="0"/>
      <w:divBdr>
        <w:top w:val="none" w:sz="0" w:space="0" w:color="auto"/>
        <w:left w:val="none" w:sz="0" w:space="0" w:color="auto"/>
        <w:bottom w:val="none" w:sz="0" w:space="0" w:color="auto"/>
        <w:right w:val="none" w:sz="0" w:space="0" w:color="auto"/>
      </w:divBdr>
    </w:div>
    <w:div w:id="464390864">
      <w:bodyDiv w:val="1"/>
      <w:marLeft w:val="0"/>
      <w:marRight w:val="0"/>
      <w:marTop w:val="0"/>
      <w:marBottom w:val="0"/>
      <w:divBdr>
        <w:top w:val="none" w:sz="0" w:space="0" w:color="auto"/>
        <w:left w:val="none" w:sz="0" w:space="0" w:color="auto"/>
        <w:bottom w:val="none" w:sz="0" w:space="0" w:color="auto"/>
        <w:right w:val="none" w:sz="0" w:space="0" w:color="auto"/>
      </w:divBdr>
    </w:div>
    <w:div w:id="464391771">
      <w:bodyDiv w:val="1"/>
      <w:marLeft w:val="0"/>
      <w:marRight w:val="0"/>
      <w:marTop w:val="0"/>
      <w:marBottom w:val="0"/>
      <w:divBdr>
        <w:top w:val="none" w:sz="0" w:space="0" w:color="auto"/>
        <w:left w:val="none" w:sz="0" w:space="0" w:color="auto"/>
        <w:bottom w:val="none" w:sz="0" w:space="0" w:color="auto"/>
        <w:right w:val="none" w:sz="0" w:space="0" w:color="auto"/>
      </w:divBdr>
    </w:div>
    <w:div w:id="464467864">
      <w:bodyDiv w:val="1"/>
      <w:marLeft w:val="0"/>
      <w:marRight w:val="0"/>
      <w:marTop w:val="0"/>
      <w:marBottom w:val="0"/>
      <w:divBdr>
        <w:top w:val="none" w:sz="0" w:space="0" w:color="auto"/>
        <w:left w:val="none" w:sz="0" w:space="0" w:color="auto"/>
        <w:bottom w:val="none" w:sz="0" w:space="0" w:color="auto"/>
        <w:right w:val="none" w:sz="0" w:space="0" w:color="auto"/>
      </w:divBdr>
    </w:div>
    <w:div w:id="464468384">
      <w:bodyDiv w:val="1"/>
      <w:marLeft w:val="0"/>
      <w:marRight w:val="0"/>
      <w:marTop w:val="0"/>
      <w:marBottom w:val="0"/>
      <w:divBdr>
        <w:top w:val="none" w:sz="0" w:space="0" w:color="auto"/>
        <w:left w:val="none" w:sz="0" w:space="0" w:color="auto"/>
        <w:bottom w:val="none" w:sz="0" w:space="0" w:color="auto"/>
        <w:right w:val="none" w:sz="0" w:space="0" w:color="auto"/>
      </w:divBdr>
    </w:div>
    <w:div w:id="464470470">
      <w:bodyDiv w:val="1"/>
      <w:marLeft w:val="0"/>
      <w:marRight w:val="0"/>
      <w:marTop w:val="0"/>
      <w:marBottom w:val="0"/>
      <w:divBdr>
        <w:top w:val="none" w:sz="0" w:space="0" w:color="auto"/>
        <w:left w:val="none" w:sz="0" w:space="0" w:color="auto"/>
        <w:bottom w:val="none" w:sz="0" w:space="0" w:color="auto"/>
        <w:right w:val="none" w:sz="0" w:space="0" w:color="auto"/>
      </w:divBdr>
    </w:div>
    <w:div w:id="464470695">
      <w:bodyDiv w:val="1"/>
      <w:marLeft w:val="0"/>
      <w:marRight w:val="0"/>
      <w:marTop w:val="0"/>
      <w:marBottom w:val="0"/>
      <w:divBdr>
        <w:top w:val="none" w:sz="0" w:space="0" w:color="auto"/>
        <w:left w:val="none" w:sz="0" w:space="0" w:color="auto"/>
        <w:bottom w:val="none" w:sz="0" w:space="0" w:color="auto"/>
        <w:right w:val="none" w:sz="0" w:space="0" w:color="auto"/>
      </w:divBdr>
    </w:div>
    <w:div w:id="464544849">
      <w:bodyDiv w:val="1"/>
      <w:marLeft w:val="0"/>
      <w:marRight w:val="0"/>
      <w:marTop w:val="0"/>
      <w:marBottom w:val="0"/>
      <w:divBdr>
        <w:top w:val="none" w:sz="0" w:space="0" w:color="auto"/>
        <w:left w:val="none" w:sz="0" w:space="0" w:color="auto"/>
        <w:bottom w:val="none" w:sz="0" w:space="0" w:color="auto"/>
        <w:right w:val="none" w:sz="0" w:space="0" w:color="auto"/>
      </w:divBdr>
    </w:div>
    <w:div w:id="464545127">
      <w:bodyDiv w:val="1"/>
      <w:marLeft w:val="0"/>
      <w:marRight w:val="0"/>
      <w:marTop w:val="0"/>
      <w:marBottom w:val="0"/>
      <w:divBdr>
        <w:top w:val="none" w:sz="0" w:space="0" w:color="auto"/>
        <w:left w:val="none" w:sz="0" w:space="0" w:color="auto"/>
        <w:bottom w:val="none" w:sz="0" w:space="0" w:color="auto"/>
        <w:right w:val="none" w:sz="0" w:space="0" w:color="auto"/>
      </w:divBdr>
    </w:div>
    <w:div w:id="464589526">
      <w:bodyDiv w:val="1"/>
      <w:marLeft w:val="0"/>
      <w:marRight w:val="0"/>
      <w:marTop w:val="0"/>
      <w:marBottom w:val="0"/>
      <w:divBdr>
        <w:top w:val="none" w:sz="0" w:space="0" w:color="auto"/>
        <w:left w:val="none" w:sz="0" w:space="0" w:color="auto"/>
        <w:bottom w:val="none" w:sz="0" w:space="0" w:color="auto"/>
        <w:right w:val="none" w:sz="0" w:space="0" w:color="auto"/>
      </w:divBdr>
    </w:div>
    <w:div w:id="464658445">
      <w:bodyDiv w:val="1"/>
      <w:marLeft w:val="0"/>
      <w:marRight w:val="0"/>
      <w:marTop w:val="0"/>
      <w:marBottom w:val="0"/>
      <w:divBdr>
        <w:top w:val="none" w:sz="0" w:space="0" w:color="auto"/>
        <w:left w:val="none" w:sz="0" w:space="0" w:color="auto"/>
        <w:bottom w:val="none" w:sz="0" w:space="0" w:color="auto"/>
        <w:right w:val="none" w:sz="0" w:space="0" w:color="auto"/>
      </w:divBdr>
    </w:div>
    <w:div w:id="464660720">
      <w:bodyDiv w:val="1"/>
      <w:marLeft w:val="0"/>
      <w:marRight w:val="0"/>
      <w:marTop w:val="0"/>
      <w:marBottom w:val="0"/>
      <w:divBdr>
        <w:top w:val="none" w:sz="0" w:space="0" w:color="auto"/>
        <w:left w:val="none" w:sz="0" w:space="0" w:color="auto"/>
        <w:bottom w:val="none" w:sz="0" w:space="0" w:color="auto"/>
        <w:right w:val="none" w:sz="0" w:space="0" w:color="auto"/>
      </w:divBdr>
    </w:div>
    <w:div w:id="464662895">
      <w:bodyDiv w:val="1"/>
      <w:marLeft w:val="0"/>
      <w:marRight w:val="0"/>
      <w:marTop w:val="0"/>
      <w:marBottom w:val="0"/>
      <w:divBdr>
        <w:top w:val="none" w:sz="0" w:space="0" w:color="auto"/>
        <w:left w:val="none" w:sz="0" w:space="0" w:color="auto"/>
        <w:bottom w:val="none" w:sz="0" w:space="0" w:color="auto"/>
        <w:right w:val="none" w:sz="0" w:space="0" w:color="auto"/>
      </w:divBdr>
    </w:div>
    <w:div w:id="464664561">
      <w:bodyDiv w:val="1"/>
      <w:marLeft w:val="0"/>
      <w:marRight w:val="0"/>
      <w:marTop w:val="0"/>
      <w:marBottom w:val="0"/>
      <w:divBdr>
        <w:top w:val="none" w:sz="0" w:space="0" w:color="auto"/>
        <w:left w:val="none" w:sz="0" w:space="0" w:color="auto"/>
        <w:bottom w:val="none" w:sz="0" w:space="0" w:color="auto"/>
        <w:right w:val="none" w:sz="0" w:space="0" w:color="auto"/>
      </w:divBdr>
    </w:div>
    <w:div w:id="464665673">
      <w:bodyDiv w:val="1"/>
      <w:marLeft w:val="0"/>
      <w:marRight w:val="0"/>
      <w:marTop w:val="0"/>
      <w:marBottom w:val="0"/>
      <w:divBdr>
        <w:top w:val="none" w:sz="0" w:space="0" w:color="auto"/>
        <w:left w:val="none" w:sz="0" w:space="0" w:color="auto"/>
        <w:bottom w:val="none" w:sz="0" w:space="0" w:color="auto"/>
        <w:right w:val="none" w:sz="0" w:space="0" w:color="auto"/>
      </w:divBdr>
    </w:div>
    <w:div w:id="464666045">
      <w:bodyDiv w:val="1"/>
      <w:marLeft w:val="0"/>
      <w:marRight w:val="0"/>
      <w:marTop w:val="0"/>
      <w:marBottom w:val="0"/>
      <w:divBdr>
        <w:top w:val="none" w:sz="0" w:space="0" w:color="auto"/>
        <w:left w:val="none" w:sz="0" w:space="0" w:color="auto"/>
        <w:bottom w:val="none" w:sz="0" w:space="0" w:color="auto"/>
        <w:right w:val="none" w:sz="0" w:space="0" w:color="auto"/>
      </w:divBdr>
    </w:div>
    <w:div w:id="464736764">
      <w:bodyDiv w:val="1"/>
      <w:marLeft w:val="0"/>
      <w:marRight w:val="0"/>
      <w:marTop w:val="0"/>
      <w:marBottom w:val="0"/>
      <w:divBdr>
        <w:top w:val="none" w:sz="0" w:space="0" w:color="auto"/>
        <w:left w:val="none" w:sz="0" w:space="0" w:color="auto"/>
        <w:bottom w:val="none" w:sz="0" w:space="0" w:color="auto"/>
        <w:right w:val="none" w:sz="0" w:space="0" w:color="auto"/>
      </w:divBdr>
    </w:div>
    <w:div w:id="464737611">
      <w:bodyDiv w:val="1"/>
      <w:marLeft w:val="0"/>
      <w:marRight w:val="0"/>
      <w:marTop w:val="0"/>
      <w:marBottom w:val="0"/>
      <w:divBdr>
        <w:top w:val="none" w:sz="0" w:space="0" w:color="auto"/>
        <w:left w:val="none" w:sz="0" w:space="0" w:color="auto"/>
        <w:bottom w:val="none" w:sz="0" w:space="0" w:color="auto"/>
        <w:right w:val="none" w:sz="0" w:space="0" w:color="auto"/>
      </w:divBdr>
    </w:div>
    <w:div w:id="464741676">
      <w:bodyDiv w:val="1"/>
      <w:marLeft w:val="0"/>
      <w:marRight w:val="0"/>
      <w:marTop w:val="0"/>
      <w:marBottom w:val="0"/>
      <w:divBdr>
        <w:top w:val="none" w:sz="0" w:space="0" w:color="auto"/>
        <w:left w:val="none" w:sz="0" w:space="0" w:color="auto"/>
        <w:bottom w:val="none" w:sz="0" w:space="0" w:color="auto"/>
        <w:right w:val="none" w:sz="0" w:space="0" w:color="auto"/>
      </w:divBdr>
    </w:div>
    <w:div w:id="464781360">
      <w:bodyDiv w:val="1"/>
      <w:marLeft w:val="0"/>
      <w:marRight w:val="0"/>
      <w:marTop w:val="0"/>
      <w:marBottom w:val="0"/>
      <w:divBdr>
        <w:top w:val="none" w:sz="0" w:space="0" w:color="auto"/>
        <w:left w:val="none" w:sz="0" w:space="0" w:color="auto"/>
        <w:bottom w:val="none" w:sz="0" w:space="0" w:color="auto"/>
        <w:right w:val="none" w:sz="0" w:space="0" w:color="auto"/>
      </w:divBdr>
    </w:div>
    <w:div w:id="464810138">
      <w:bodyDiv w:val="1"/>
      <w:marLeft w:val="0"/>
      <w:marRight w:val="0"/>
      <w:marTop w:val="0"/>
      <w:marBottom w:val="0"/>
      <w:divBdr>
        <w:top w:val="none" w:sz="0" w:space="0" w:color="auto"/>
        <w:left w:val="none" w:sz="0" w:space="0" w:color="auto"/>
        <w:bottom w:val="none" w:sz="0" w:space="0" w:color="auto"/>
        <w:right w:val="none" w:sz="0" w:space="0" w:color="auto"/>
      </w:divBdr>
    </w:div>
    <w:div w:id="464812304">
      <w:bodyDiv w:val="1"/>
      <w:marLeft w:val="0"/>
      <w:marRight w:val="0"/>
      <w:marTop w:val="0"/>
      <w:marBottom w:val="0"/>
      <w:divBdr>
        <w:top w:val="none" w:sz="0" w:space="0" w:color="auto"/>
        <w:left w:val="none" w:sz="0" w:space="0" w:color="auto"/>
        <w:bottom w:val="none" w:sz="0" w:space="0" w:color="auto"/>
        <w:right w:val="none" w:sz="0" w:space="0" w:color="auto"/>
      </w:divBdr>
    </w:div>
    <w:div w:id="464852530">
      <w:bodyDiv w:val="1"/>
      <w:marLeft w:val="0"/>
      <w:marRight w:val="0"/>
      <w:marTop w:val="0"/>
      <w:marBottom w:val="0"/>
      <w:divBdr>
        <w:top w:val="none" w:sz="0" w:space="0" w:color="auto"/>
        <w:left w:val="none" w:sz="0" w:space="0" w:color="auto"/>
        <w:bottom w:val="none" w:sz="0" w:space="0" w:color="auto"/>
        <w:right w:val="none" w:sz="0" w:space="0" w:color="auto"/>
      </w:divBdr>
    </w:div>
    <w:div w:id="464854412">
      <w:bodyDiv w:val="1"/>
      <w:marLeft w:val="0"/>
      <w:marRight w:val="0"/>
      <w:marTop w:val="0"/>
      <w:marBottom w:val="0"/>
      <w:divBdr>
        <w:top w:val="none" w:sz="0" w:space="0" w:color="auto"/>
        <w:left w:val="none" w:sz="0" w:space="0" w:color="auto"/>
        <w:bottom w:val="none" w:sz="0" w:space="0" w:color="auto"/>
        <w:right w:val="none" w:sz="0" w:space="0" w:color="auto"/>
      </w:divBdr>
    </w:div>
    <w:div w:id="464858873">
      <w:bodyDiv w:val="1"/>
      <w:marLeft w:val="0"/>
      <w:marRight w:val="0"/>
      <w:marTop w:val="0"/>
      <w:marBottom w:val="0"/>
      <w:divBdr>
        <w:top w:val="none" w:sz="0" w:space="0" w:color="auto"/>
        <w:left w:val="none" w:sz="0" w:space="0" w:color="auto"/>
        <w:bottom w:val="none" w:sz="0" w:space="0" w:color="auto"/>
        <w:right w:val="none" w:sz="0" w:space="0" w:color="auto"/>
      </w:divBdr>
    </w:div>
    <w:div w:id="464859951">
      <w:bodyDiv w:val="1"/>
      <w:marLeft w:val="0"/>
      <w:marRight w:val="0"/>
      <w:marTop w:val="0"/>
      <w:marBottom w:val="0"/>
      <w:divBdr>
        <w:top w:val="none" w:sz="0" w:space="0" w:color="auto"/>
        <w:left w:val="none" w:sz="0" w:space="0" w:color="auto"/>
        <w:bottom w:val="none" w:sz="0" w:space="0" w:color="auto"/>
        <w:right w:val="none" w:sz="0" w:space="0" w:color="auto"/>
      </w:divBdr>
    </w:div>
    <w:div w:id="464861047">
      <w:bodyDiv w:val="1"/>
      <w:marLeft w:val="0"/>
      <w:marRight w:val="0"/>
      <w:marTop w:val="0"/>
      <w:marBottom w:val="0"/>
      <w:divBdr>
        <w:top w:val="none" w:sz="0" w:space="0" w:color="auto"/>
        <w:left w:val="none" w:sz="0" w:space="0" w:color="auto"/>
        <w:bottom w:val="none" w:sz="0" w:space="0" w:color="auto"/>
        <w:right w:val="none" w:sz="0" w:space="0" w:color="auto"/>
      </w:divBdr>
    </w:div>
    <w:div w:id="464927170">
      <w:bodyDiv w:val="1"/>
      <w:marLeft w:val="0"/>
      <w:marRight w:val="0"/>
      <w:marTop w:val="0"/>
      <w:marBottom w:val="0"/>
      <w:divBdr>
        <w:top w:val="none" w:sz="0" w:space="0" w:color="auto"/>
        <w:left w:val="none" w:sz="0" w:space="0" w:color="auto"/>
        <w:bottom w:val="none" w:sz="0" w:space="0" w:color="auto"/>
        <w:right w:val="none" w:sz="0" w:space="0" w:color="auto"/>
      </w:divBdr>
    </w:div>
    <w:div w:id="464930138">
      <w:bodyDiv w:val="1"/>
      <w:marLeft w:val="0"/>
      <w:marRight w:val="0"/>
      <w:marTop w:val="0"/>
      <w:marBottom w:val="0"/>
      <w:divBdr>
        <w:top w:val="none" w:sz="0" w:space="0" w:color="auto"/>
        <w:left w:val="none" w:sz="0" w:space="0" w:color="auto"/>
        <w:bottom w:val="none" w:sz="0" w:space="0" w:color="auto"/>
        <w:right w:val="none" w:sz="0" w:space="0" w:color="auto"/>
      </w:divBdr>
    </w:div>
    <w:div w:id="464934113">
      <w:bodyDiv w:val="1"/>
      <w:marLeft w:val="0"/>
      <w:marRight w:val="0"/>
      <w:marTop w:val="0"/>
      <w:marBottom w:val="0"/>
      <w:divBdr>
        <w:top w:val="none" w:sz="0" w:space="0" w:color="auto"/>
        <w:left w:val="none" w:sz="0" w:space="0" w:color="auto"/>
        <w:bottom w:val="none" w:sz="0" w:space="0" w:color="auto"/>
        <w:right w:val="none" w:sz="0" w:space="0" w:color="auto"/>
      </w:divBdr>
    </w:div>
    <w:div w:id="464934681">
      <w:bodyDiv w:val="1"/>
      <w:marLeft w:val="0"/>
      <w:marRight w:val="0"/>
      <w:marTop w:val="0"/>
      <w:marBottom w:val="0"/>
      <w:divBdr>
        <w:top w:val="none" w:sz="0" w:space="0" w:color="auto"/>
        <w:left w:val="none" w:sz="0" w:space="0" w:color="auto"/>
        <w:bottom w:val="none" w:sz="0" w:space="0" w:color="auto"/>
        <w:right w:val="none" w:sz="0" w:space="0" w:color="auto"/>
      </w:divBdr>
    </w:div>
    <w:div w:id="465006985">
      <w:bodyDiv w:val="1"/>
      <w:marLeft w:val="0"/>
      <w:marRight w:val="0"/>
      <w:marTop w:val="0"/>
      <w:marBottom w:val="0"/>
      <w:divBdr>
        <w:top w:val="none" w:sz="0" w:space="0" w:color="auto"/>
        <w:left w:val="none" w:sz="0" w:space="0" w:color="auto"/>
        <w:bottom w:val="none" w:sz="0" w:space="0" w:color="auto"/>
        <w:right w:val="none" w:sz="0" w:space="0" w:color="auto"/>
      </w:divBdr>
    </w:div>
    <w:div w:id="465008590">
      <w:bodyDiv w:val="1"/>
      <w:marLeft w:val="0"/>
      <w:marRight w:val="0"/>
      <w:marTop w:val="0"/>
      <w:marBottom w:val="0"/>
      <w:divBdr>
        <w:top w:val="none" w:sz="0" w:space="0" w:color="auto"/>
        <w:left w:val="none" w:sz="0" w:space="0" w:color="auto"/>
        <w:bottom w:val="none" w:sz="0" w:space="0" w:color="auto"/>
        <w:right w:val="none" w:sz="0" w:space="0" w:color="auto"/>
      </w:divBdr>
    </w:div>
    <w:div w:id="465044947">
      <w:bodyDiv w:val="1"/>
      <w:marLeft w:val="0"/>
      <w:marRight w:val="0"/>
      <w:marTop w:val="0"/>
      <w:marBottom w:val="0"/>
      <w:divBdr>
        <w:top w:val="none" w:sz="0" w:space="0" w:color="auto"/>
        <w:left w:val="none" w:sz="0" w:space="0" w:color="auto"/>
        <w:bottom w:val="none" w:sz="0" w:space="0" w:color="auto"/>
        <w:right w:val="none" w:sz="0" w:space="0" w:color="auto"/>
      </w:divBdr>
    </w:div>
    <w:div w:id="465045699">
      <w:bodyDiv w:val="1"/>
      <w:marLeft w:val="0"/>
      <w:marRight w:val="0"/>
      <w:marTop w:val="0"/>
      <w:marBottom w:val="0"/>
      <w:divBdr>
        <w:top w:val="none" w:sz="0" w:space="0" w:color="auto"/>
        <w:left w:val="none" w:sz="0" w:space="0" w:color="auto"/>
        <w:bottom w:val="none" w:sz="0" w:space="0" w:color="auto"/>
        <w:right w:val="none" w:sz="0" w:space="0" w:color="auto"/>
      </w:divBdr>
    </w:div>
    <w:div w:id="465047822">
      <w:bodyDiv w:val="1"/>
      <w:marLeft w:val="0"/>
      <w:marRight w:val="0"/>
      <w:marTop w:val="0"/>
      <w:marBottom w:val="0"/>
      <w:divBdr>
        <w:top w:val="none" w:sz="0" w:space="0" w:color="auto"/>
        <w:left w:val="none" w:sz="0" w:space="0" w:color="auto"/>
        <w:bottom w:val="none" w:sz="0" w:space="0" w:color="auto"/>
        <w:right w:val="none" w:sz="0" w:space="0" w:color="auto"/>
      </w:divBdr>
    </w:div>
    <w:div w:id="465049118">
      <w:bodyDiv w:val="1"/>
      <w:marLeft w:val="0"/>
      <w:marRight w:val="0"/>
      <w:marTop w:val="0"/>
      <w:marBottom w:val="0"/>
      <w:divBdr>
        <w:top w:val="none" w:sz="0" w:space="0" w:color="auto"/>
        <w:left w:val="none" w:sz="0" w:space="0" w:color="auto"/>
        <w:bottom w:val="none" w:sz="0" w:space="0" w:color="auto"/>
        <w:right w:val="none" w:sz="0" w:space="0" w:color="auto"/>
      </w:divBdr>
    </w:div>
    <w:div w:id="465050450">
      <w:bodyDiv w:val="1"/>
      <w:marLeft w:val="0"/>
      <w:marRight w:val="0"/>
      <w:marTop w:val="0"/>
      <w:marBottom w:val="0"/>
      <w:divBdr>
        <w:top w:val="none" w:sz="0" w:space="0" w:color="auto"/>
        <w:left w:val="none" w:sz="0" w:space="0" w:color="auto"/>
        <w:bottom w:val="none" w:sz="0" w:space="0" w:color="auto"/>
        <w:right w:val="none" w:sz="0" w:space="0" w:color="auto"/>
      </w:divBdr>
    </w:div>
    <w:div w:id="465053201">
      <w:bodyDiv w:val="1"/>
      <w:marLeft w:val="0"/>
      <w:marRight w:val="0"/>
      <w:marTop w:val="0"/>
      <w:marBottom w:val="0"/>
      <w:divBdr>
        <w:top w:val="none" w:sz="0" w:space="0" w:color="auto"/>
        <w:left w:val="none" w:sz="0" w:space="0" w:color="auto"/>
        <w:bottom w:val="none" w:sz="0" w:space="0" w:color="auto"/>
        <w:right w:val="none" w:sz="0" w:space="0" w:color="auto"/>
      </w:divBdr>
    </w:div>
    <w:div w:id="465054543">
      <w:bodyDiv w:val="1"/>
      <w:marLeft w:val="0"/>
      <w:marRight w:val="0"/>
      <w:marTop w:val="0"/>
      <w:marBottom w:val="0"/>
      <w:divBdr>
        <w:top w:val="none" w:sz="0" w:space="0" w:color="auto"/>
        <w:left w:val="none" w:sz="0" w:space="0" w:color="auto"/>
        <w:bottom w:val="none" w:sz="0" w:space="0" w:color="auto"/>
        <w:right w:val="none" w:sz="0" w:space="0" w:color="auto"/>
      </w:divBdr>
    </w:div>
    <w:div w:id="465123856">
      <w:bodyDiv w:val="1"/>
      <w:marLeft w:val="0"/>
      <w:marRight w:val="0"/>
      <w:marTop w:val="0"/>
      <w:marBottom w:val="0"/>
      <w:divBdr>
        <w:top w:val="none" w:sz="0" w:space="0" w:color="auto"/>
        <w:left w:val="none" w:sz="0" w:space="0" w:color="auto"/>
        <w:bottom w:val="none" w:sz="0" w:space="0" w:color="auto"/>
        <w:right w:val="none" w:sz="0" w:space="0" w:color="auto"/>
      </w:divBdr>
    </w:div>
    <w:div w:id="465127347">
      <w:bodyDiv w:val="1"/>
      <w:marLeft w:val="0"/>
      <w:marRight w:val="0"/>
      <w:marTop w:val="0"/>
      <w:marBottom w:val="0"/>
      <w:divBdr>
        <w:top w:val="none" w:sz="0" w:space="0" w:color="auto"/>
        <w:left w:val="none" w:sz="0" w:space="0" w:color="auto"/>
        <w:bottom w:val="none" w:sz="0" w:space="0" w:color="auto"/>
        <w:right w:val="none" w:sz="0" w:space="0" w:color="auto"/>
      </w:divBdr>
    </w:div>
    <w:div w:id="465129451">
      <w:bodyDiv w:val="1"/>
      <w:marLeft w:val="0"/>
      <w:marRight w:val="0"/>
      <w:marTop w:val="0"/>
      <w:marBottom w:val="0"/>
      <w:divBdr>
        <w:top w:val="none" w:sz="0" w:space="0" w:color="auto"/>
        <w:left w:val="none" w:sz="0" w:space="0" w:color="auto"/>
        <w:bottom w:val="none" w:sz="0" w:space="0" w:color="auto"/>
        <w:right w:val="none" w:sz="0" w:space="0" w:color="auto"/>
      </w:divBdr>
    </w:div>
    <w:div w:id="465197735">
      <w:bodyDiv w:val="1"/>
      <w:marLeft w:val="0"/>
      <w:marRight w:val="0"/>
      <w:marTop w:val="0"/>
      <w:marBottom w:val="0"/>
      <w:divBdr>
        <w:top w:val="none" w:sz="0" w:space="0" w:color="auto"/>
        <w:left w:val="none" w:sz="0" w:space="0" w:color="auto"/>
        <w:bottom w:val="none" w:sz="0" w:space="0" w:color="auto"/>
        <w:right w:val="none" w:sz="0" w:space="0" w:color="auto"/>
      </w:divBdr>
    </w:div>
    <w:div w:id="465199996">
      <w:bodyDiv w:val="1"/>
      <w:marLeft w:val="0"/>
      <w:marRight w:val="0"/>
      <w:marTop w:val="0"/>
      <w:marBottom w:val="0"/>
      <w:divBdr>
        <w:top w:val="none" w:sz="0" w:space="0" w:color="auto"/>
        <w:left w:val="none" w:sz="0" w:space="0" w:color="auto"/>
        <w:bottom w:val="none" w:sz="0" w:space="0" w:color="auto"/>
        <w:right w:val="none" w:sz="0" w:space="0" w:color="auto"/>
      </w:divBdr>
    </w:div>
    <w:div w:id="465244267">
      <w:bodyDiv w:val="1"/>
      <w:marLeft w:val="0"/>
      <w:marRight w:val="0"/>
      <w:marTop w:val="0"/>
      <w:marBottom w:val="0"/>
      <w:divBdr>
        <w:top w:val="none" w:sz="0" w:space="0" w:color="auto"/>
        <w:left w:val="none" w:sz="0" w:space="0" w:color="auto"/>
        <w:bottom w:val="none" w:sz="0" w:space="0" w:color="auto"/>
        <w:right w:val="none" w:sz="0" w:space="0" w:color="auto"/>
      </w:divBdr>
    </w:div>
    <w:div w:id="465244354">
      <w:bodyDiv w:val="1"/>
      <w:marLeft w:val="0"/>
      <w:marRight w:val="0"/>
      <w:marTop w:val="0"/>
      <w:marBottom w:val="0"/>
      <w:divBdr>
        <w:top w:val="none" w:sz="0" w:space="0" w:color="auto"/>
        <w:left w:val="none" w:sz="0" w:space="0" w:color="auto"/>
        <w:bottom w:val="none" w:sz="0" w:space="0" w:color="auto"/>
        <w:right w:val="none" w:sz="0" w:space="0" w:color="auto"/>
      </w:divBdr>
    </w:div>
    <w:div w:id="465244622">
      <w:bodyDiv w:val="1"/>
      <w:marLeft w:val="0"/>
      <w:marRight w:val="0"/>
      <w:marTop w:val="0"/>
      <w:marBottom w:val="0"/>
      <w:divBdr>
        <w:top w:val="none" w:sz="0" w:space="0" w:color="auto"/>
        <w:left w:val="none" w:sz="0" w:space="0" w:color="auto"/>
        <w:bottom w:val="none" w:sz="0" w:space="0" w:color="auto"/>
        <w:right w:val="none" w:sz="0" w:space="0" w:color="auto"/>
      </w:divBdr>
    </w:div>
    <w:div w:id="465314973">
      <w:bodyDiv w:val="1"/>
      <w:marLeft w:val="0"/>
      <w:marRight w:val="0"/>
      <w:marTop w:val="0"/>
      <w:marBottom w:val="0"/>
      <w:divBdr>
        <w:top w:val="none" w:sz="0" w:space="0" w:color="auto"/>
        <w:left w:val="none" w:sz="0" w:space="0" w:color="auto"/>
        <w:bottom w:val="none" w:sz="0" w:space="0" w:color="auto"/>
        <w:right w:val="none" w:sz="0" w:space="0" w:color="auto"/>
      </w:divBdr>
    </w:div>
    <w:div w:id="465318719">
      <w:bodyDiv w:val="1"/>
      <w:marLeft w:val="0"/>
      <w:marRight w:val="0"/>
      <w:marTop w:val="0"/>
      <w:marBottom w:val="0"/>
      <w:divBdr>
        <w:top w:val="none" w:sz="0" w:space="0" w:color="auto"/>
        <w:left w:val="none" w:sz="0" w:space="0" w:color="auto"/>
        <w:bottom w:val="none" w:sz="0" w:space="0" w:color="auto"/>
        <w:right w:val="none" w:sz="0" w:space="0" w:color="auto"/>
      </w:divBdr>
    </w:div>
    <w:div w:id="465320191">
      <w:bodyDiv w:val="1"/>
      <w:marLeft w:val="0"/>
      <w:marRight w:val="0"/>
      <w:marTop w:val="0"/>
      <w:marBottom w:val="0"/>
      <w:divBdr>
        <w:top w:val="none" w:sz="0" w:space="0" w:color="auto"/>
        <w:left w:val="none" w:sz="0" w:space="0" w:color="auto"/>
        <w:bottom w:val="none" w:sz="0" w:space="0" w:color="auto"/>
        <w:right w:val="none" w:sz="0" w:space="0" w:color="auto"/>
      </w:divBdr>
    </w:div>
    <w:div w:id="465320404">
      <w:bodyDiv w:val="1"/>
      <w:marLeft w:val="0"/>
      <w:marRight w:val="0"/>
      <w:marTop w:val="0"/>
      <w:marBottom w:val="0"/>
      <w:divBdr>
        <w:top w:val="none" w:sz="0" w:space="0" w:color="auto"/>
        <w:left w:val="none" w:sz="0" w:space="0" w:color="auto"/>
        <w:bottom w:val="none" w:sz="0" w:space="0" w:color="auto"/>
        <w:right w:val="none" w:sz="0" w:space="0" w:color="auto"/>
      </w:divBdr>
    </w:div>
    <w:div w:id="465322185">
      <w:bodyDiv w:val="1"/>
      <w:marLeft w:val="0"/>
      <w:marRight w:val="0"/>
      <w:marTop w:val="0"/>
      <w:marBottom w:val="0"/>
      <w:divBdr>
        <w:top w:val="none" w:sz="0" w:space="0" w:color="auto"/>
        <w:left w:val="none" w:sz="0" w:space="0" w:color="auto"/>
        <w:bottom w:val="none" w:sz="0" w:space="0" w:color="auto"/>
        <w:right w:val="none" w:sz="0" w:space="0" w:color="auto"/>
      </w:divBdr>
    </w:div>
    <w:div w:id="465322782">
      <w:bodyDiv w:val="1"/>
      <w:marLeft w:val="0"/>
      <w:marRight w:val="0"/>
      <w:marTop w:val="0"/>
      <w:marBottom w:val="0"/>
      <w:divBdr>
        <w:top w:val="none" w:sz="0" w:space="0" w:color="auto"/>
        <w:left w:val="none" w:sz="0" w:space="0" w:color="auto"/>
        <w:bottom w:val="none" w:sz="0" w:space="0" w:color="auto"/>
        <w:right w:val="none" w:sz="0" w:space="0" w:color="auto"/>
      </w:divBdr>
    </w:div>
    <w:div w:id="465391832">
      <w:bodyDiv w:val="1"/>
      <w:marLeft w:val="0"/>
      <w:marRight w:val="0"/>
      <w:marTop w:val="0"/>
      <w:marBottom w:val="0"/>
      <w:divBdr>
        <w:top w:val="none" w:sz="0" w:space="0" w:color="auto"/>
        <w:left w:val="none" w:sz="0" w:space="0" w:color="auto"/>
        <w:bottom w:val="none" w:sz="0" w:space="0" w:color="auto"/>
        <w:right w:val="none" w:sz="0" w:space="0" w:color="auto"/>
      </w:divBdr>
    </w:div>
    <w:div w:id="465437128">
      <w:bodyDiv w:val="1"/>
      <w:marLeft w:val="0"/>
      <w:marRight w:val="0"/>
      <w:marTop w:val="0"/>
      <w:marBottom w:val="0"/>
      <w:divBdr>
        <w:top w:val="none" w:sz="0" w:space="0" w:color="auto"/>
        <w:left w:val="none" w:sz="0" w:space="0" w:color="auto"/>
        <w:bottom w:val="none" w:sz="0" w:space="0" w:color="auto"/>
        <w:right w:val="none" w:sz="0" w:space="0" w:color="auto"/>
      </w:divBdr>
    </w:div>
    <w:div w:id="465437590">
      <w:bodyDiv w:val="1"/>
      <w:marLeft w:val="0"/>
      <w:marRight w:val="0"/>
      <w:marTop w:val="0"/>
      <w:marBottom w:val="0"/>
      <w:divBdr>
        <w:top w:val="none" w:sz="0" w:space="0" w:color="auto"/>
        <w:left w:val="none" w:sz="0" w:space="0" w:color="auto"/>
        <w:bottom w:val="none" w:sz="0" w:space="0" w:color="auto"/>
        <w:right w:val="none" w:sz="0" w:space="0" w:color="auto"/>
      </w:divBdr>
    </w:div>
    <w:div w:id="465439381">
      <w:bodyDiv w:val="1"/>
      <w:marLeft w:val="0"/>
      <w:marRight w:val="0"/>
      <w:marTop w:val="0"/>
      <w:marBottom w:val="0"/>
      <w:divBdr>
        <w:top w:val="none" w:sz="0" w:space="0" w:color="auto"/>
        <w:left w:val="none" w:sz="0" w:space="0" w:color="auto"/>
        <w:bottom w:val="none" w:sz="0" w:space="0" w:color="auto"/>
        <w:right w:val="none" w:sz="0" w:space="0" w:color="auto"/>
      </w:divBdr>
    </w:div>
    <w:div w:id="465464456">
      <w:bodyDiv w:val="1"/>
      <w:marLeft w:val="0"/>
      <w:marRight w:val="0"/>
      <w:marTop w:val="0"/>
      <w:marBottom w:val="0"/>
      <w:divBdr>
        <w:top w:val="none" w:sz="0" w:space="0" w:color="auto"/>
        <w:left w:val="none" w:sz="0" w:space="0" w:color="auto"/>
        <w:bottom w:val="none" w:sz="0" w:space="0" w:color="auto"/>
        <w:right w:val="none" w:sz="0" w:space="0" w:color="auto"/>
      </w:divBdr>
    </w:div>
    <w:div w:id="465465567">
      <w:bodyDiv w:val="1"/>
      <w:marLeft w:val="0"/>
      <w:marRight w:val="0"/>
      <w:marTop w:val="0"/>
      <w:marBottom w:val="0"/>
      <w:divBdr>
        <w:top w:val="none" w:sz="0" w:space="0" w:color="auto"/>
        <w:left w:val="none" w:sz="0" w:space="0" w:color="auto"/>
        <w:bottom w:val="none" w:sz="0" w:space="0" w:color="auto"/>
        <w:right w:val="none" w:sz="0" w:space="0" w:color="auto"/>
      </w:divBdr>
    </w:div>
    <w:div w:id="465466064">
      <w:bodyDiv w:val="1"/>
      <w:marLeft w:val="0"/>
      <w:marRight w:val="0"/>
      <w:marTop w:val="0"/>
      <w:marBottom w:val="0"/>
      <w:divBdr>
        <w:top w:val="none" w:sz="0" w:space="0" w:color="auto"/>
        <w:left w:val="none" w:sz="0" w:space="0" w:color="auto"/>
        <w:bottom w:val="none" w:sz="0" w:space="0" w:color="auto"/>
        <w:right w:val="none" w:sz="0" w:space="0" w:color="auto"/>
      </w:divBdr>
    </w:div>
    <w:div w:id="465466458">
      <w:bodyDiv w:val="1"/>
      <w:marLeft w:val="0"/>
      <w:marRight w:val="0"/>
      <w:marTop w:val="0"/>
      <w:marBottom w:val="0"/>
      <w:divBdr>
        <w:top w:val="none" w:sz="0" w:space="0" w:color="auto"/>
        <w:left w:val="none" w:sz="0" w:space="0" w:color="auto"/>
        <w:bottom w:val="none" w:sz="0" w:space="0" w:color="auto"/>
        <w:right w:val="none" w:sz="0" w:space="0" w:color="auto"/>
      </w:divBdr>
    </w:div>
    <w:div w:id="465466952">
      <w:bodyDiv w:val="1"/>
      <w:marLeft w:val="0"/>
      <w:marRight w:val="0"/>
      <w:marTop w:val="0"/>
      <w:marBottom w:val="0"/>
      <w:divBdr>
        <w:top w:val="none" w:sz="0" w:space="0" w:color="auto"/>
        <w:left w:val="none" w:sz="0" w:space="0" w:color="auto"/>
        <w:bottom w:val="none" w:sz="0" w:space="0" w:color="auto"/>
        <w:right w:val="none" w:sz="0" w:space="0" w:color="auto"/>
      </w:divBdr>
    </w:div>
    <w:div w:id="465468901">
      <w:bodyDiv w:val="1"/>
      <w:marLeft w:val="0"/>
      <w:marRight w:val="0"/>
      <w:marTop w:val="0"/>
      <w:marBottom w:val="0"/>
      <w:divBdr>
        <w:top w:val="none" w:sz="0" w:space="0" w:color="auto"/>
        <w:left w:val="none" w:sz="0" w:space="0" w:color="auto"/>
        <w:bottom w:val="none" w:sz="0" w:space="0" w:color="auto"/>
        <w:right w:val="none" w:sz="0" w:space="0" w:color="auto"/>
      </w:divBdr>
    </w:div>
    <w:div w:id="465510063">
      <w:bodyDiv w:val="1"/>
      <w:marLeft w:val="0"/>
      <w:marRight w:val="0"/>
      <w:marTop w:val="0"/>
      <w:marBottom w:val="0"/>
      <w:divBdr>
        <w:top w:val="none" w:sz="0" w:space="0" w:color="auto"/>
        <w:left w:val="none" w:sz="0" w:space="0" w:color="auto"/>
        <w:bottom w:val="none" w:sz="0" w:space="0" w:color="auto"/>
        <w:right w:val="none" w:sz="0" w:space="0" w:color="auto"/>
      </w:divBdr>
    </w:div>
    <w:div w:id="465511786">
      <w:bodyDiv w:val="1"/>
      <w:marLeft w:val="0"/>
      <w:marRight w:val="0"/>
      <w:marTop w:val="0"/>
      <w:marBottom w:val="0"/>
      <w:divBdr>
        <w:top w:val="none" w:sz="0" w:space="0" w:color="auto"/>
        <w:left w:val="none" w:sz="0" w:space="0" w:color="auto"/>
        <w:bottom w:val="none" w:sz="0" w:space="0" w:color="auto"/>
        <w:right w:val="none" w:sz="0" w:space="0" w:color="auto"/>
      </w:divBdr>
    </w:div>
    <w:div w:id="465513698">
      <w:bodyDiv w:val="1"/>
      <w:marLeft w:val="0"/>
      <w:marRight w:val="0"/>
      <w:marTop w:val="0"/>
      <w:marBottom w:val="0"/>
      <w:divBdr>
        <w:top w:val="none" w:sz="0" w:space="0" w:color="auto"/>
        <w:left w:val="none" w:sz="0" w:space="0" w:color="auto"/>
        <w:bottom w:val="none" w:sz="0" w:space="0" w:color="auto"/>
        <w:right w:val="none" w:sz="0" w:space="0" w:color="auto"/>
      </w:divBdr>
    </w:div>
    <w:div w:id="465585090">
      <w:bodyDiv w:val="1"/>
      <w:marLeft w:val="0"/>
      <w:marRight w:val="0"/>
      <w:marTop w:val="0"/>
      <w:marBottom w:val="0"/>
      <w:divBdr>
        <w:top w:val="none" w:sz="0" w:space="0" w:color="auto"/>
        <w:left w:val="none" w:sz="0" w:space="0" w:color="auto"/>
        <w:bottom w:val="none" w:sz="0" w:space="0" w:color="auto"/>
        <w:right w:val="none" w:sz="0" w:space="0" w:color="auto"/>
      </w:divBdr>
    </w:div>
    <w:div w:id="465586479">
      <w:bodyDiv w:val="1"/>
      <w:marLeft w:val="0"/>
      <w:marRight w:val="0"/>
      <w:marTop w:val="0"/>
      <w:marBottom w:val="0"/>
      <w:divBdr>
        <w:top w:val="none" w:sz="0" w:space="0" w:color="auto"/>
        <w:left w:val="none" w:sz="0" w:space="0" w:color="auto"/>
        <w:bottom w:val="none" w:sz="0" w:space="0" w:color="auto"/>
        <w:right w:val="none" w:sz="0" w:space="0" w:color="auto"/>
      </w:divBdr>
    </w:div>
    <w:div w:id="465588118">
      <w:bodyDiv w:val="1"/>
      <w:marLeft w:val="0"/>
      <w:marRight w:val="0"/>
      <w:marTop w:val="0"/>
      <w:marBottom w:val="0"/>
      <w:divBdr>
        <w:top w:val="none" w:sz="0" w:space="0" w:color="auto"/>
        <w:left w:val="none" w:sz="0" w:space="0" w:color="auto"/>
        <w:bottom w:val="none" w:sz="0" w:space="0" w:color="auto"/>
        <w:right w:val="none" w:sz="0" w:space="0" w:color="auto"/>
      </w:divBdr>
    </w:div>
    <w:div w:id="465590157">
      <w:bodyDiv w:val="1"/>
      <w:marLeft w:val="0"/>
      <w:marRight w:val="0"/>
      <w:marTop w:val="0"/>
      <w:marBottom w:val="0"/>
      <w:divBdr>
        <w:top w:val="none" w:sz="0" w:space="0" w:color="auto"/>
        <w:left w:val="none" w:sz="0" w:space="0" w:color="auto"/>
        <w:bottom w:val="none" w:sz="0" w:space="0" w:color="auto"/>
        <w:right w:val="none" w:sz="0" w:space="0" w:color="auto"/>
      </w:divBdr>
    </w:div>
    <w:div w:id="465590711">
      <w:bodyDiv w:val="1"/>
      <w:marLeft w:val="0"/>
      <w:marRight w:val="0"/>
      <w:marTop w:val="0"/>
      <w:marBottom w:val="0"/>
      <w:divBdr>
        <w:top w:val="none" w:sz="0" w:space="0" w:color="auto"/>
        <w:left w:val="none" w:sz="0" w:space="0" w:color="auto"/>
        <w:bottom w:val="none" w:sz="0" w:space="0" w:color="auto"/>
        <w:right w:val="none" w:sz="0" w:space="0" w:color="auto"/>
      </w:divBdr>
    </w:div>
    <w:div w:id="465633329">
      <w:bodyDiv w:val="1"/>
      <w:marLeft w:val="0"/>
      <w:marRight w:val="0"/>
      <w:marTop w:val="0"/>
      <w:marBottom w:val="0"/>
      <w:divBdr>
        <w:top w:val="none" w:sz="0" w:space="0" w:color="auto"/>
        <w:left w:val="none" w:sz="0" w:space="0" w:color="auto"/>
        <w:bottom w:val="none" w:sz="0" w:space="0" w:color="auto"/>
        <w:right w:val="none" w:sz="0" w:space="0" w:color="auto"/>
      </w:divBdr>
    </w:div>
    <w:div w:id="465658973">
      <w:bodyDiv w:val="1"/>
      <w:marLeft w:val="0"/>
      <w:marRight w:val="0"/>
      <w:marTop w:val="0"/>
      <w:marBottom w:val="0"/>
      <w:divBdr>
        <w:top w:val="none" w:sz="0" w:space="0" w:color="auto"/>
        <w:left w:val="none" w:sz="0" w:space="0" w:color="auto"/>
        <w:bottom w:val="none" w:sz="0" w:space="0" w:color="auto"/>
        <w:right w:val="none" w:sz="0" w:space="0" w:color="auto"/>
      </w:divBdr>
    </w:div>
    <w:div w:id="465662806">
      <w:bodyDiv w:val="1"/>
      <w:marLeft w:val="0"/>
      <w:marRight w:val="0"/>
      <w:marTop w:val="0"/>
      <w:marBottom w:val="0"/>
      <w:divBdr>
        <w:top w:val="none" w:sz="0" w:space="0" w:color="auto"/>
        <w:left w:val="none" w:sz="0" w:space="0" w:color="auto"/>
        <w:bottom w:val="none" w:sz="0" w:space="0" w:color="auto"/>
        <w:right w:val="none" w:sz="0" w:space="0" w:color="auto"/>
      </w:divBdr>
    </w:div>
    <w:div w:id="465664600">
      <w:bodyDiv w:val="1"/>
      <w:marLeft w:val="0"/>
      <w:marRight w:val="0"/>
      <w:marTop w:val="0"/>
      <w:marBottom w:val="0"/>
      <w:divBdr>
        <w:top w:val="none" w:sz="0" w:space="0" w:color="auto"/>
        <w:left w:val="none" w:sz="0" w:space="0" w:color="auto"/>
        <w:bottom w:val="none" w:sz="0" w:space="0" w:color="auto"/>
        <w:right w:val="none" w:sz="0" w:space="0" w:color="auto"/>
      </w:divBdr>
    </w:div>
    <w:div w:id="465702061">
      <w:bodyDiv w:val="1"/>
      <w:marLeft w:val="0"/>
      <w:marRight w:val="0"/>
      <w:marTop w:val="0"/>
      <w:marBottom w:val="0"/>
      <w:divBdr>
        <w:top w:val="none" w:sz="0" w:space="0" w:color="auto"/>
        <w:left w:val="none" w:sz="0" w:space="0" w:color="auto"/>
        <w:bottom w:val="none" w:sz="0" w:space="0" w:color="auto"/>
        <w:right w:val="none" w:sz="0" w:space="0" w:color="auto"/>
      </w:divBdr>
    </w:div>
    <w:div w:id="465704613">
      <w:bodyDiv w:val="1"/>
      <w:marLeft w:val="0"/>
      <w:marRight w:val="0"/>
      <w:marTop w:val="0"/>
      <w:marBottom w:val="0"/>
      <w:divBdr>
        <w:top w:val="none" w:sz="0" w:space="0" w:color="auto"/>
        <w:left w:val="none" w:sz="0" w:space="0" w:color="auto"/>
        <w:bottom w:val="none" w:sz="0" w:space="0" w:color="auto"/>
        <w:right w:val="none" w:sz="0" w:space="0" w:color="auto"/>
      </w:divBdr>
    </w:div>
    <w:div w:id="465708634">
      <w:bodyDiv w:val="1"/>
      <w:marLeft w:val="0"/>
      <w:marRight w:val="0"/>
      <w:marTop w:val="0"/>
      <w:marBottom w:val="0"/>
      <w:divBdr>
        <w:top w:val="none" w:sz="0" w:space="0" w:color="auto"/>
        <w:left w:val="none" w:sz="0" w:space="0" w:color="auto"/>
        <w:bottom w:val="none" w:sz="0" w:space="0" w:color="auto"/>
        <w:right w:val="none" w:sz="0" w:space="0" w:color="auto"/>
      </w:divBdr>
    </w:div>
    <w:div w:id="465783029">
      <w:bodyDiv w:val="1"/>
      <w:marLeft w:val="0"/>
      <w:marRight w:val="0"/>
      <w:marTop w:val="0"/>
      <w:marBottom w:val="0"/>
      <w:divBdr>
        <w:top w:val="none" w:sz="0" w:space="0" w:color="auto"/>
        <w:left w:val="none" w:sz="0" w:space="0" w:color="auto"/>
        <w:bottom w:val="none" w:sz="0" w:space="0" w:color="auto"/>
        <w:right w:val="none" w:sz="0" w:space="0" w:color="auto"/>
      </w:divBdr>
    </w:div>
    <w:div w:id="465783045">
      <w:bodyDiv w:val="1"/>
      <w:marLeft w:val="0"/>
      <w:marRight w:val="0"/>
      <w:marTop w:val="0"/>
      <w:marBottom w:val="0"/>
      <w:divBdr>
        <w:top w:val="none" w:sz="0" w:space="0" w:color="auto"/>
        <w:left w:val="none" w:sz="0" w:space="0" w:color="auto"/>
        <w:bottom w:val="none" w:sz="0" w:space="0" w:color="auto"/>
        <w:right w:val="none" w:sz="0" w:space="0" w:color="auto"/>
      </w:divBdr>
    </w:div>
    <w:div w:id="465851440">
      <w:bodyDiv w:val="1"/>
      <w:marLeft w:val="0"/>
      <w:marRight w:val="0"/>
      <w:marTop w:val="0"/>
      <w:marBottom w:val="0"/>
      <w:divBdr>
        <w:top w:val="none" w:sz="0" w:space="0" w:color="auto"/>
        <w:left w:val="none" w:sz="0" w:space="0" w:color="auto"/>
        <w:bottom w:val="none" w:sz="0" w:space="0" w:color="auto"/>
        <w:right w:val="none" w:sz="0" w:space="0" w:color="auto"/>
      </w:divBdr>
    </w:div>
    <w:div w:id="465854631">
      <w:bodyDiv w:val="1"/>
      <w:marLeft w:val="0"/>
      <w:marRight w:val="0"/>
      <w:marTop w:val="0"/>
      <w:marBottom w:val="0"/>
      <w:divBdr>
        <w:top w:val="none" w:sz="0" w:space="0" w:color="auto"/>
        <w:left w:val="none" w:sz="0" w:space="0" w:color="auto"/>
        <w:bottom w:val="none" w:sz="0" w:space="0" w:color="auto"/>
        <w:right w:val="none" w:sz="0" w:space="0" w:color="auto"/>
      </w:divBdr>
    </w:div>
    <w:div w:id="465855178">
      <w:bodyDiv w:val="1"/>
      <w:marLeft w:val="0"/>
      <w:marRight w:val="0"/>
      <w:marTop w:val="0"/>
      <w:marBottom w:val="0"/>
      <w:divBdr>
        <w:top w:val="none" w:sz="0" w:space="0" w:color="auto"/>
        <w:left w:val="none" w:sz="0" w:space="0" w:color="auto"/>
        <w:bottom w:val="none" w:sz="0" w:space="0" w:color="auto"/>
        <w:right w:val="none" w:sz="0" w:space="0" w:color="auto"/>
      </w:divBdr>
    </w:div>
    <w:div w:id="465855214">
      <w:bodyDiv w:val="1"/>
      <w:marLeft w:val="0"/>
      <w:marRight w:val="0"/>
      <w:marTop w:val="0"/>
      <w:marBottom w:val="0"/>
      <w:divBdr>
        <w:top w:val="none" w:sz="0" w:space="0" w:color="auto"/>
        <w:left w:val="none" w:sz="0" w:space="0" w:color="auto"/>
        <w:bottom w:val="none" w:sz="0" w:space="0" w:color="auto"/>
        <w:right w:val="none" w:sz="0" w:space="0" w:color="auto"/>
      </w:divBdr>
    </w:div>
    <w:div w:id="465856742">
      <w:bodyDiv w:val="1"/>
      <w:marLeft w:val="0"/>
      <w:marRight w:val="0"/>
      <w:marTop w:val="0"/>
      <w:marBottom w:val="0"/>
      <w:divBdr>
        <w:top w:val="none" w:sz="0" w:space="0" w:color="auto"/>
        <w:left w:val="none" w:sz="0" w:space="0" w:color="auto"/>
        <w:bottom w:val="none" w:sz="0" w:space="0" w:color="auto"/>
        <w:right w:val="none" w:sz="0" w:space="0" w:color="auto"/>
      </w:divBdr>
    </w:div>
    <w:div w:id="465857425">
      <w:bodyDiv w:val="1"/>
      <w:marLeft w:val="0"/>
      <w:marRight w:val="0"/>
      <w:marTop w:val="0"/>
      <w:marBottom w:val="0"/>
      <w:divBdr>
        <w:top w:val="none" w:sz="0" w:space="0" w:color="auto"/>
        <w:left w:val="none" w:sz="0" w:space="0" w:color="auto"/>
        <w:bottom w:val="none" w:sz="0" w:space="0" w:color="auto"/>
        <w:right w:val="none" w:sz="0" w:space="0" w:color="auto"/>
      </w:divBdr>
    </w:div>
    <w:div w:id="465859998">
      <w:bodyDiv w:val="1"/>
      <w:marLeft w:val="0"/>
      <w:marRight w:val="0"/>
      <w:marTop w:val="0"/>
      <w:marBottom w:val="0"/>
      <w:divBdr>
        <w:top w:val="none" w:sz="0" w:space="0" w:color="auto"/>
        <w:left w:val="none" w:sz="0" w:space="0" w:color="auto"/>
        <w:bottom w:val="none" w:sz="0" w:space="0" w:color="auto"/>
        <w:right w:val="none" w:sz="0" w:space="0" w:color="auto"/>
      </w:divBdr>
    </w:div>
    <w:div w:id="465860364">
      <w:bodyDiv w:val="1"/>
      <w:marLeft w:val="0"/>
      <w:marRight w:val="0"/>
      <w:marTop w:val="0"/>
      <w:marBottom w:val="0"/>
      <w:divBdr>
        <w:top w:val="none" w:sz="0" w:space="0" w:color="auto"/>
        <w:left w:val="none" w:sz="0" w:space="0" w:color="auto"/>
        <w:bottom w:val="none" w:sz="0" w:space="0" w:color="auto"/>
        <w:right w:val="none" w:sz="0" w:space="0" w:color="auto"/>
      </w:divBdr>
    </w:div>
    <w:div w:id="465860542">
      <w:bodyDiv w:val="1"/>
      <w:marLeft w:val="0"/>
      <w:marRight w:val="0"/>
      <w:marTop w:val="0"/>
      <w:marBottom w:val="0"/>
      <w:divBdr>
        <w:top w:val="none" w:sz="0" w:space="0" w:color="auto"/>
        <w:left w:val="none" w:sz="0" w:space="0" w:color="auto"/>
        <w:bottom w:val="none" w:sz="0" w:space="0" w:color="auto"/>
        <w:right w:val="none" w:sz="0" w:space="0" w:color="auto"/>
      </w:divBdr>
    </w:div>
    <w:div w:id="465898109">
      <w:bodyDiv w:val="1"/>
      <w:marLeft w:val="0"/>
      <w:marRight w:val="0"/>
      <w:marTop w:val="0"/>
      <w:marBottom w:val="0"/>
      <w:divBdr>
        <w:top w:val="none" w:sz="0" w:space="0" w:color="auto"/>
        <w:left w:val="none" w:sz="0" w:space="0" w:color="auto"/>
        <w:bottom w:val="none" w:sz="0" w:space="0" w:color="auto"/>
        <w:right w:val="none" w:sz="0" w:space="0" w:color="auto"/>
      </w:divBdr>
    </w:div>
    <w:div w:id="465898437">
      <w:bodyDiv w:val="1"/>
      <w:marLeft w:val="0"/>
      <w:marRight w:val="0"/>
      <w:marTop w:val="0"/>
      <w:marBottom w:val="0"/>
      <w:divBdr>
        <w:top w:val="none" w:sz="0" w:space="0" w:color="auto"/>
        <w:left w:val="none" w:sz="0" w:space="0" w:color="auto"/>
        <w:bottom w:val="none" w:sz="0" w:space="0" w:color="auto"/>
        <w:right w:val="none" w:sz="0" w:space="0" w:color="auto"/>
      </w:divBdr>
    </w:div>
    <w:div w:id="465898775">
      <w:bodyDiv w:val="1"/>
      <w:marLeft w:val="0"/>
      <w:marRight w:val="0"/>
      <w:marTop w:val="0"/>
      <w:marBottom w:val="0"/>
      <w:divBdr>
        <w:top w:val="none" w:sz="0" w:space="0" w:color="auto"/>
        <w:left w:val="none" w:sz="0" w:space="0" w:color="auto"/>
        <w:bottom w:val="none" w:sz="0" w:space="0" w:color="auto"/>
        <w:right w:val="none" w:sz="0" w:space="0" w:color="auto"/>
      </w:divBdr>
    </w:div>
    <w:div w:id="465927682">
      <w:bodyDiv w:val="1"/>
      <w:marLeft w:val="0"/>
      <w:marRight w:val="0"/>
      <w:marTop w:val="0"/>
      <w:marBottom w:val="0"/>
      <w:divBdr>
        <w:top w:val="none" w:sz="0" w:space="0" w:color="auto"/>
        <w:left w:val="none" w:sz="0" w:space="0" w:color="auto"/>
        <w:bottom w:val="none" w:sz="0" w:space="0" w:color="auto"/>
        <w:right w:val="none" w:sz="0" w:space="0" w:color="auto"/>
      </w:divBdr>
    </w:div>
    <w:div w:id="465970238">
      <w:bodyDiv w:val="1"/>
      <w:marLeft w:val="0"/>
      <w:marRight w:val="0"/>
      <w:marTop w:val="0"/>
      <w:marBottom w:val="0"/>
      <w:divBdr>
        <w:top w:val="none" w:sz="0" w:space="0" w:color="auto"/>
        <w:left w:val="none" w:sz="0" w:space="0" w:color="auto"/>
        <w:bottom w:val="none" w:sz="0" w:space="0" w:color="auto"/>
        <w:right w:val="none" w:sz="0" w:space="0" w:color="auto"/>
      </w:divBdr>
    </w:div>
    <w:div w:id="465974057">
      <w:bodyDiv w:val="1"/>
      <w:marLeft w:val="0"/>
      <w:marRight w:val="0"/>
      <w:marTop w:val="0"/>
      <w:marBottom w:val="0"/>
      <w:divBdr>
        <w:top w:val="none" w:sz="0" w:space="0" w:color="auto"/>
        <w:left w:val="none" w:sz="0" w:space="0" w:color="auto"/>
        <w:bottom w:val="none" w:sz="0" w:space="0" w:color="auto"/>
        <w:right w:val="none" w:sz="0" w:space="0" w:color="auto"/>
      </w:divBdr>
    </w:div>
    <w:div w:id="465975255">
      <w:bodyDiv w:val="1"/>
      <w:marLeft w:val="0"/>
      <w:marRight w:val="0"/>
      <w:marTop w:val="0"/>
      <w:marBottom w:val="0"/>
      <w:divBdr>
        <w:top w:val="none" w:sz="0" w:space="0" w:color="auto"/>
        <w:left w:val="none" w:sz="0" w:space="0" w:color="auto"/>
        <w:bottom w:val="none" w:sz="0" w:space="0" w:color="auto"/>
        <w:right w:val="none" w:sz="0" w:space="0" w:color="auto"/>
      </w:divBdr>
    </w:div>
    <w:div w:id="466044932">
      <w:bodyDiv w:val="1"/>
      <w:marLeft w:val="0"/>
      <w:marRight w:val="0"/>
      <w:marTop w:val="0"/>
      <w:marBottom w:val="0"/>
      <w:divBdr>
        <w:top w:val="none" w:sz="0" w:space="0" w:color="auto"/>
        <w:left w:val="none" w:sz="0" w:space="0" w:color="auto"/>
        <w:bottom w:val="none" w:sz="0" w:space="0" w:color="auto"/>
        <w:right w:val="none" w:sz="0" w:space="0" w:color="auto"/>
      </w:divBdr>
    </w:div>
    <w:div w:id="466049154">
      <w:bodyDiv w:val="1"/>
      <w:marLeft w:val="0"/>
      <w:marRight w:val="0"/>
      <w:marTop w:val="0"/>
      <w:marBottom w:val="0"/>
      <w:divBdr>
        <w:top w:val="none" w:sz="0" w:space="0" w:color="auto"/>
        <w:left w:val="none" w:sz="0" w:space="0" w:color="auto"/>
        <w:bottom w:val="none" w:sz="0" w:space="0" w:color="auto"/>
        <w:right w:val="none" w:sz="0" w:space="0" w:color="auto"/>
      </w:divBdr>
    </w:div>
    <w:div w:id="466049508">
      <w:bodyDiv w:val="1"/>
      <w:marLeft w:val="0"/>
      <w:marRight w:val="0"/>
      <w:marTop w:val="0"/>
      <w:marBottom w:val="0"/>
      <w:divBdr>
        <w:top w:val="none" w:sz="0" w:space="0" w:color="auto"/>
        <w:left w:val="none" w:sz="0" w:space="0" w:color="auto"/>
        <w:bottom w:val="none" w:sz="0" w:space="0" w:color="auto"/>
        <w:right w:val="none" w:sz="0" w:space="0" w:color="auto"/>
      </w:divBdr>
    </w:div>
    <w:div w:id="466050431">
      <w:bodyDiv w:val="1"/>
      <w:marLeft w:val="0"/>
      <w:marRight w:val="0"/>
      <w:marTop w:val="0"/>
      <w:marBottom w:val="0"/>
      <w:divBdr>
        <w:top w:val="none" w:sz="0" w:space="0" w:color="auto"/>
        <w:left w:val="none" w:sz="0" w:space="0" w:color="auto"/>
        <w:bottom w:val="none" w:sz="0" w:space="0" w:color="auto"/>
        <w:right w:val="none" w:sz="0" w:space="0" w:color="auto"/>
      </w:divBdr>
    </w:div>
    <w:div w:id="466051992">
      <w:bodyDiv w:val="1"/>
      <w:marLeft w:val="0"/>
      <w:marRight w:val="0"/>
      <w:marTop w:val="0"/>
      <w:marBottom w:val="0"/>
      <w:divBdr>
        <w:top w:val="none" w:sz="0" w:space="0" w:color="auto"/>
        <w:left w:val="none" w:sz="0" w:space="0" w:color="auto"/>
        <w:bottom w:val="none" w:sz="0" w:space="0" w:color="auto"/>
        <w:right w:val="none" w:sz="0" w:space="0" w:color="auto"/>
      </w:divBdr>
    </w:div>
    <w:div w:id="466094644">
      <w:bodyDiv w:val="1"/>
      <w:marLeft w:val="0"/>
      <w:marRight w:val="0"/>
      <w:marTop w:val="0"/>
      <w:marBottom w:val="0"/>
      <w:divBdr>
        <w:top w:val="none" w:sz="0" w:space="0" w:color="auto"/>
        <w:left w:val="none" w:sz="0" w:space="0" w:color="auto"/>
        <w:bottom w:val="none" w:sz="0" w:space="0" w:color="auto"/>
        <w:right w:val="none" w:sz="0" w:space="0" w:color="auto"/>
      </w:divBdr>
    </w:div>
    <w:div w:id="466096122">
      <w:bodyDiv w:val="1"/>
      <w:marLeft w:val="0"/>
      <w:marRight w:val="0"/>
      <w:marTop w:val="0"/>
      <w:marBottom w:val="0"/>
      <w:divBdr>
        <w:top w:val="none" w:sz="0" w:space="0" w:color="auto"/>
        <w:left w:val="none" w:sz="0" w:space="0" w:color="auto"/>
        <w:bottom w:val="none" w:sz="0" w:space="0" w:color="auto"/>
        <w:right w:val="none" w:sz="0" w:space="0" w:color="auto"/>
      </w:divBdr>
    </w:div>
    <w:div w:id="466120046">
      <w:bodyDiv w:val="1"/>
      <w:marLeft w:val="0"/>
      <w:marRight w:val="0"/>
      <w:marTop w:val="0"/>
      <w:marBottom w:val="0"/>
      <w:divBdr>
        <w:top w:val="none" w:sz="0" w:space="0" w:color="auto"/>
        <w:left w:val="none" w:sz="0" w:space="0" w:color="auto"/>
        <w:bottom w:val="none" w:sz="0" w:space="0" w:color="auto"/>
        <w:right w:val="none" w:sz="0" w:space="0" w:color="auto"/>
      </w:divBdr>
    </w:div>
    <w:div w:id="466123793">
      <w:bodyDiv w:val="1"/>
      <w:marLeft w:val="0"/>
      <w:marRight w:val="0"/>
      <w:marTop w:val="0"/>
      <w:marBottom w:val="0"/>
      <w:divBdr>
        <w:top w:val="none" w:sz="0" w:space="0" w:color="auto"/>
        <w:left w:val="none" w:sz="0" w:space="0" w:color="auto"/>
        <w:bottom w:val="none" w:sz="0" w:space="0" w:color="auto"/>
        <w:right w:val="none" w:sz="0" w:space="0" w:color="auto"/>
      </w:divBdr>
    </w:div>
    <w:div w:id="466124526">
      <w:bodyDiv w:val="1"/>
      <w:marLeft w:val="0"/>
      <w:marRight w:val="0"/>
      <w:marTop w:val="0"/>
      <w:marBottom w:val="0"/>
      <w:divBdr>
        <w:top w:val="none" w:sz="0" w:space="0" w:color="auto"/>
        <w:left w:val="none" w:sz="0" w:space="0" w:color="auto"/>
        <w:bottom w:val="none" w:sz="0" w:space="0" w:color="auto"/>
        <w:right w:val="none" w:sz="0" w:space="0" w:color="auto"/>
      </w:divBdr>
    </w:div>
    <w:div w:id="466124597">
      <w:bodyDiv w:val="1"/>
      <w:marLeft w:val="0"/>
      <w:marRight w:val="0"/>
      <w:marTop w:val="0"/>
      <w:marBottom w:val="0"/>
      <w:divBdr>
        <w:top w:val="none" w:sz="0" w:space="0" w:color="auto"/>
        <w:left w:val="none" w:sz="0" w:space="0" w:color="auto"/>
        <w:bottom w:val="none" w:sz="0" w:space="0" w:color="auto"/>
        <w:right w:val="none" w:sz="0" w:space="0" w:color="auto"/>
      </w:divBdr>
    </w:div>
    <w:div w:id="466167964">
      <w:bodyDiv w:val="1"/>
      <w:marLeft w:val="0"/>
      <w:marRight w:val="0"/>
      <w:marTop w:val="0"/>
      <w:marBottom w:val="0"/>
      <w:divBdr>
        <w:top w:val="none" w:sz="0" w:space="0" w:color="auto"/>
        <w:left w:val="none" w:sz="0" w:space="0" w:color="auto"/>
        <w:bottom w:val="none" w:sz="0" w:space="0" w:color="auto"/>
        <w:right w:val="none" w:sz="0" w:space="0" w:color="auto"/>
      </w:divBdr>
    </w:div>
    <w:div w:id="466171660">
      <w:bodyDiv w:val="1"/>
      <w:marLeft w:val="0"/>
      <w:marRight w:val="0"/>
      <w:marTop w:val="0"/>
      <w:marBottom w:val="0"/>
      <w:divBdr>
        <w:top w:val="none" w:sz="0" w:space="0" w:color="auto"/>
        <w:left w:val="none" w:sz="0" w:space="0" w:color="auto"/>
        <w:bottom w:val="none" w:sz="0" w:space="0" w:color="auto"/>
        <w:right w:val="none" w:sz="0" w:space="0" w:color="auto"/>
      </w:divBdr>
    </w:div>
    <w:div w:id="466237652">
      <w:bodyDiv w:val="1"/>
      <w:marLeft w:val="0"/>
      <w:marRight w:val="0"/>
      <w:marTop w:val="0"/>
      <w:marBottom w:val="0"/>
      <w:divBdr>
        <w:top w:val="none" w:sz="0" w:space="0" w:color="auto"/>
        <w:left w:val="none" w:sz="0" w:space="0" w:color="auto"/>
        <w:bottom w:val="none" w:sz="0" w:space="0" w:color="auto"/>
        <w:right w:val="none" w:sz="0" w:space="0" w:color="auto"/>
      </w:divBdr>
    </w:div>
    <w:div w:id="466244813">
      <w:bodyDiv w:val="1"/>
      <w:marLeft w:val="0"/>
      <w:marRight w:val="0"/>
      <w:marTop w:val="0"/>
      <w:marBottom w:val="0"/>
      <w:divBdr>
        <w:top w:val="none" w:sz="0" w:space="0" w:color="auto"/>
        <w:left w:val="none" w:sz="0" w:space="0" w:color="auto"/>
        <w:bottom w:val="none" w:sz="0" w:space="0" w:color="auto"/>
        <w:right w:val="none" w:sz="0" w:space="0" w:color="auto"/>
      </w:divBdr>
    </w:div>
    <w:div w:id="466246137">
      <w:bodyDiv w:val="1"/>
      <w:marLeft w:val="0"/>
      <w:marRight w:val="0"/>
      <w:marTop w:val="0"/>
      <w:marBottom w:val="0"/>
      <w:divBdr>
        <w:top w:val="none" w:sz="0" w:space="0" w:color="auto"/>
        <w:left w:val="none" w:sz="0" w:space="0" w:color="auto"/>
        <w:bottom w:val="none" w:sz="0" w:space="0" w:color="auto"/>
        <w:right w:val="none" w:sz="0" w:space="0" w:color="auto"/>
      </w:divBdr>
    </w:div>
    <w:div w:id="466247085">
      <w:bodyDiv w:val="1"/>
      <w:marLeft w:val="0"/>
      <w:marRight w:val="0"/>
      <w:marTop w:val="0"/>
      <w:marBottom w:val="0"/>
      <w:divBdr>
        <w:top w:val="none" w:sz="0" w:space="0" w:color="auto"/>
        <w:left w:val="none" w:sz="0" w:space="0" w:color="auto"/>
        <w:bottom w:val="none" w:sz="0" w:space="0" w:color="auto"/>
        <w:right w:val="none" w:sz="0" w:space="0" w:color="auto"/>
      </w:divBdr>
    </w:div>
    <w:div w:id="466313522">
      <w:bodyDiv w:val="1"/>
      <w:marLeft w:val="0"/>
      <w:marRight w:val="0"/>
      <w:marTop w:val="0"/>
      <w:marBottom w:val="0"/>
      <w:divBdr>
        <w:top w:val="none" w:sz="0" w:space="0" w:color="auto"/>
        <w:left w:val="none" w:sz="0" w:space="0" w:color="auto"/>
        <w:bottom w:val="none" w:sz="0" w:space="0" w:color="auto"/>
        <w:right w:val="none" w:sz="0" w:space="0" w:color="auto"/>
      </w:divBdr>
    </w:div>
    <w:div w:id="466317541">
      <w:bodyDiv w:val="1"/>
      <w:marLeft w:val="0"/>
      <w:marRight w:val="0"/>
      <w:marTop w:val="0"/>
      <w:marBottom w:val="0"/>
      <w:divBdr>
        <w:top w:val="none" w:sz="0" w:space="0" w:color="auto"/>
        <w:left w:val="none" w:sz="0" w:space="0" w:color="auto"/>
        <w:bottom w:val="none" w:sz="0" w:space="0" w:color="auto"/>
        <w:right w:val="none" w:sz="0" w:space="0" w:color="auto"/>
      </w:divBdr>
    </w:div>
    <w:div w:id="466317903">
      <w:bodyDiv w:val="1"/>
      <w:marLeft w:val="0"/>
      <w:marRight w:val="0"/>
      <w:marTop w:val="0"/>
      <w:marBottom w:val="0"/>
      <w:divBdr>
        <w:top w:val="none" w:sz="0" w:space="0" w:color="auto"/>
        <w:left w:val="none" w:sz="0" w:space="0" w:color="auto"/>
        <w:bottom w:val="none" w:sz="0" w:space="0" w:color="auto"/>
        <w:right w:val="none" w:sz="0" w:space="0" w:color="auto"/>
      </w:divBdr>
    </w:div>
    <w:div w:id="466357644">
      <w:bodyDiv w:val="1"/>
      <w:marLeft w:val="0"/>
      <w:marRight w:val="0"/>
      <w:marTop w:val="0"/>
      <w:marBottom w:val="0"/>
      <w:divBdr>
        <w:top w:val="none" w:sz="0" w:space="0" w:color="auto"/>
        <w:left w:val="none" w:sz="0" w:space="0" w:color="auto"/>
        <w:bottom w:val="none" w:sz="0" w:space="0" w:color="auto"/>
        <w:right w:val="none" w:sz="0" w:space="0" w:color="auto"/>
      </w:divBdr>
    </w:div>
    <w:div w:id="466359346">
      <w:bodyDiv w:val="1"/>
      <w:marLeft w:val="0"/>
      <w:marRight w:val="0"/>
      <w:marTop w:val="0"/>
      <w:marBottom w:val="0"/>
      <w:divBdr>
        <w:top w:val="none" w:sz="0" w:space="0" w:color="auto"/>
        <w:left w:val="none" w:sz="0" w:space="0" w:color="auto"/>
        <w:bottom w:val="none" w:sz="0" w:space="0" w:color="auto"/>
        <w:right w:val="none" w:sz="0" w:space="0" w:color="auto"/>
      </w:divBdr>
    </w:div>
    <w:div w:id="466360401">
      <w:bodyDiv w:val="1"/>
      <w:marLeft w:val="0"/>
      <w:marRight w:val="0"/>
      <w:marTop w:val="0"/>
      <w:marBottom w:val="0"/>
      <w:divBdr>
        <w:top w:val="none" w:sz="0" w:space="0" w:color="auto"/>
        <w:left w:val="none" w:sz="0" w:space="0" w:color="auto"/>
        <w:bottom w:val="none" w:sz="0" w:space="0" w:color="auto"/>
        <w:right w:val="none" w:sz="0" w:space="0" w:color="auto"/>
      </w:divBdr>
    </w:div>
    <w:div w:id="466434357">
      <w:bodyDiv w:val="1"/>
      <w:marLeft w:val="0"/>
      <w:marRight w:val="0"/>
      <w:marTop w:val="0"/>
      <w:marBottom w:val="0"/>
      <w:divBdr>
        <w:top w:val="none" w:sz="0" w:space="0" w:color="auto"/>
        <w:left w:val="none" w:sz="0" w:space="0" w:color="auto"/>
        <w:bottom w:val="none" w:sz="0" w:space="0" w:color="auto"/>
        <w:right w:val="none" w:sz="0" w:space="0" w:color="auto"/>
      </w:divBdr>
    </w:div>
    <w:div w:id="466434977">
      <w:bodyDiv w:val="1"/>
      <w:marLeft w:val="0"/>
      <w:marRight w:val="0"/>
      <w:marTop w:val="0"/>
      <w:marBottom w:val="0"/>
      <w:divBdr>
        <w:top w:val="none" w:sz="0" w:space="0" w:color="auto"/>
        <w:left w:val="none" w:sz="0" w:space="0" w:color="auto"/>
        <w:bottom w:val="none" w:sz="0" w:space="0" w:color="auto"/>
        <w:right w:val="none" w:sz="0" w:space="0" w:color="auto"/>
      </w:divBdr>
    </w:div>
    <w:div w:id="466435697">
      <w:bodyDiv w:val="1"/>
      <w:marLeft w:val="0"/>
      <w:marRight w:val="0"/>
      <w:marTop w:val="0"/>
      <w:marBottom w:val="0"/>
      <w:divBdr>
        <w:top w:val="none" w:sz="0" w:space="0" w:color="auto"/>
        <w:left w:val="none" w:sz="0" w:space="0" w:color="auto"/>
        <w:bottom w:val="none" w:sz="0" w:space="0" w:color="auto"/>
        <w:right w:val="none" w:sz="0" w:space="0" w:color="auto"/>
      </w:divBdr>
    </w:div>
    <w:div w:id="466439895">
      <w:bodyDiv w:val="1"/>
      <w:marLeft w:val="0"/>
      <w:marRight w:val="0"/>
      <w:marTop w:val="0"/>
      <w:marBottom w:val="0"/>
      <w:divBdr>
        <w:top w:val="none" w:sz="0" w:space="0" w:color="auto"/>
        <w:left w:val="none" w:sz="0" w:space="0" w:color="auto"/>
        <w:bottom w:val="none" w:sz="0" w:space="0" w:color="auto"/>
        <w:right w:val="none" w:sz="0" w:space="0" w:color="auto"/>
      </w:divBdr>
    </w:div>
    <w:div w:id="466506889">
      <w:bodyDiv w:val="1"/>
      <w:marLeft w:val="0"/>
      <w:marRight w:val="0"/>
      <w:marTop w:val="0"/>
      <w:marBottom w:val="0"/>
      <w:divBdr>
        <w:top w:val="none" w:sz="0" w:space="0" w:color="auto"/>
        <w:left w:val="none" w:sz="0" w:space="0" w:color="auto"/>
        <w:bottom w:val="none" w:sz="0" w:space="0" w:color="auto"/>
        <w:right w:val="none" w:sz="0" w:space="0" w:color="auto"/>
      </w:divBdr>
    </w:div>
    <w:div w:id="466507606">
      <w:bodyDiv w:val="1"/>
      <w:marLeft w:val="0"/>
      <w:marRight w:val="0"/>
      <w:marTop w:val="0"/>
      <w:marBottom w:val="0"/>
      <w:divBdr>
        <w:top w:val="none" w:sz="0" w:space="0" w:color="auto"/>
        <w:left w:val="none" w:sz="0" w:space="0" w:color="auto"/>
        <w:bottom w:val="none" w:sz="0" w:space="0" w:color="auto"/>
        <w:right w:val="none" w:sz="0" w:space="0" w:color="auto"/>
      </w:divBdr>
    </w:div>
    <w:div w:id="466513642">
      <w:bodyDiv w:val="1"/>
      <w:marLeft w:val="0"/>
      <w:marRight w:val="0"/>
      <w:marTop w:val="0"/>
      <w:marBottom w:val="0"/>
      <w:divBdr>
        <w:top w:val="none" w:sz="0" w:space="0" w:color="auto"/>
        <w:left w:val="none" w:sz="0" w:space="0" w:color="auto"/>
        <w:bottom w:val="none" w:sz="0" w:space="0" w:color="auto"/>
        <w:right w:val="none" w:sz="0" w:space="0" w:color="auto"/>
      </w:divBdr>
    </w:div>
    <w:div w:id="466514139">
      <w:bodyDiv w:val="1"/>
      <w:marLeft w:val="0"/>
      <w:marRight w:val="0"/>
      <w:marTop w:val="0"/>
      <w:marBottom w:val="0"/>
      <w:divBdr>
        <w:top w:val="none" w:sz="0" w:space="0" w:color="auto"/>
        <w:left w:val="none" w:sz="0" w:space="0" w:color="auto"/>
        <w:bottom w:val="none" w:sz="0" w:space="0" w:color="auto"/>
        <w:right w:val="none" w:sz="0" w:space="0" w:color="auto"/>
      </w:divBdr>
    </w:div>
    <w:div w:id="466514823">
      <w:bodyDiv w:val="1"/>
      <w:marLeft w:val="0"/>
      <w:marRight w:val="0"/>
      <w:marTop w:val="0"/>
      <w:marBottom w:val="0"/>
      <w:divBdr>
        <w:top w:val="none" w:sz="0" w:space="0" w:color="auto"/>
        <w:left w:val="none" w:sz="0" w:space="0" w:color="auto"/>
        <w:bottom w:val="none" w:sz="0" w:space="0" w:color="auto"/>
        <w:right w:val="none" w:sz="0" w:space="0" w:color="auto"/>
      </w:divBdr>
    </w:div>
    <w:div w:id="466551637">
      <w:bodyDiv w:val="1"/>
      <w:marLeft w:val="0"/>
      <w:marRight w:val="0"/>
      <w:marTop w:val="0"/>
      <w:marBottom w:val="0"/>
      <w:divBdr>
        <w:top w:val="none" w:sz="0" w:space="0" w:color="auto"/>
        <w:left w:val="none" w:sz="0" w:space="0" w:color="auto"/>
        <w:bottom w:val="none" w:sz="0" w:space="0" w:color="auto"/>
        <w:right w:val="none" w:sz="0" w:space="0" w:color="auto"/>
      </w:divBdr>
    </w:div>
    <w:div w:id="466624323">
      <w:bodyDiv w:val="1"/>
      <w:marLeft w:val="0"/>
      <w:marRight w:val="0"/>
      <w:marTop w:val="0"/>
      <w:marBottom w:val="0"/>
      <w:divBdr>
        <w:top w:val="none" w:sz="0" w:space="0" w:color="auto"/>
        <w:left w:val="none" w:sz="0" w:space="0" w:color="auto"/>
        <w:bottom w:val="none" w:sz="0" w:space="0" w:color="auto"/>
        <w:right w:val="none" w:sz="0" w:space="0" w:color="auto"/>
      </w:divBdr>
    </w:div>
    <w:div w:id="466631116">
      <w:bodyDiv w:val="1"/>
      <w:marLeft w:val="0"/>
      <w:marRight w:val="0"/>
      <w:marTop w:val="0"/>
      <w:marBottom w:val="0"/>
      <w:divBdr>
        <w:top w:val="none" w:sz="0" w:space="0" w:color="auto"/>
        <w:left w:val="none" w:sz="0" w:space="0" w:color="auto"/>
        <w:bottom w:val="none" w:sz="0" w:space="0" w:color="auto"/>
        <w:right w:val="none" w:sz="0" w:space="0" w:color="auto"/>
      </w:divBdr>
    </w:div>
    <w:div w:id="466700479">
      <w:bodyDiv w:val="1"/>
      <w:marLeft w:val="0"/>
      <w:marRight w:val="0"/>
      <w:marTop w:val="0"/>
      <w:marBottom w:val="0"/>
      <w:divBdr>
        <w:top w:val="none" w:sz="0" w:space="0" w:color="auto"/>
        <w:left w:val="none" w:sz="0" w:space="0" w:color="auto"/>
        <w:bottom w:val="none" w:sz="0" w:space="0" w:color="auto"/>
        <w:right w:val="none" w:sz="0" w:space="0" w:color="auto"/>
      </w:divBdr>
    </w:div>
    <w:div w:id="466703188">
      <w:bodyDiv w:val="1"/>
      <w:marLeft w:val="0"/>
      <w:marRight w:val="0"/>
      <w:marTop w:val="0"/>
      <w:marBottom w:val="0"/>
      <w:divBdr>
        <w:top w:val="none" w:sz="0" w:space="0" w:color="auto"/>
        <w:left w:val="none" w:sz="0" w:space="0" w:color="auto"/>
        <w:bottom w:val="none" w:sz="0" w:space="0" w:color="auto"/>
        <w:right w:val="none" w:sz="0" w:space="0" w:color="auto"/>
      </w:divBdr>
    </w:div>
    <w:div w:id="466703360">
      <w:bodyDiv w:val="1"/>
      <w:marLeft w:val="0"/>
      <w:marRight w:val="0"/>
      <w:marTop w:val="0"/>
      <w:marBottom w:val="0"/>
      <w:divBdr>
        <w:top w:val="none" w:sz="0" w:space="0" w:color="auto"/>
        <w:left w:val="none" w:sz="0" w:space="0" w:color="auto"/>
        <w:bottom w:val="none" w:sz="0" w:space="0" w:color="auto"/>
        <w:right w:val="none" w:sz="0" w:space="0" w:color="auto"/>
      </w:divBdr>
    </w:div>
    <w:div w:id="466703850">
      <w:bodyDiv w:val="1"/>
      <w:marLeft w:val="0"/>
      <w:marRight w:val="0"/>
      <w:marTop w:val="0"/>
      <w:marBottom w:val="0"/>
      <w:divBdr>
        <w:top w:val="none" w:sz="0" w:space="0" w:color="auto"/>
        <w:left w:val="none" w:sz="0" w:space="0" w:color="auto"/>
        <w:bottom w:val="none" w:sz="0" w:space="0" w:color="auto"/>
        <w:right w:val="none" w:sz="0" w:space="0" w:color="auto"/>
      </w:divBdr>
    </w:div>
    <w:div w:id="466705735">
      <w:bodyDiv w:val="1"/>
      <w:marLeft w:val="0"/>
      <w:marRight w:val="0"/>
      <w:marTop w:val="0"/>
      <w:marBottom w:val="0"/>
      <w:divBdr>
        <w:top w:val="none" w:sz="0" w:space="0" w:color="auto"/>
        <w:left w:val="none" w:sz="0" w:space="0" w:color="auto"/>
        <w:bottom w:val="none" w:sz="0" w:space="0" w:color="auto"/>
        <w:right w:val="none" w:sz="0" w:space="0" w:color="auto"/>
      </w:divBdr>
    </w:div>
    <w:div w:id="466708293">
      <w:bodyDiv w:val="1"/>
      <w:marLeft w:val="0"/>
      <w:marRight w:val="0"/>
      <w:marTop w:val="0"/>
      <w:marBottom w:val="0"/>
      <w:divBdr>
        <w:top w:val="none" w:sz="0" w:space="0" w:color="auto"/>
        <w:left w:val="none" w:sz="0" w:space="0" w:color="auto"/>
        <w:bottom w:val="none" w:sz="0" w:space="0" w:color="auto"/>
        <w:right w:val="none" w:sz="0" w:space="0" w:color="auto"/>
      </w:divBdr>
    </w:div>
    <w:div w:id="466748635">
      <w:bodyDiv w:val="1"/>
      <w:marLeft w:val="0"/>
      <w:marRight w:val="0"/>
      <w:marTop w:val="0"/>
      <w:marBottom w:val="0"/>
      <w:divBdr>
        <w:top w:val="none" w:sz="0" w:space="0" w:color="auto"/>
        <w:left w:val="none" w:sz="0" w:space="0" w:color="auto"/>
        <w:bottom w:val="none" w:sz="0" w:space="0" w:color="auto"/>
        <w:right w:val="none" w:sz="0" w:space="0" w:color="auto"/>
      </w:divBdr>
    </w:div>
    <w:div w:id="466776734">
      <w:bodyDiv w:val="1"/>
      <w:marLeft w:val="0"/>
      <w:marRight w:val="0"/>
      <w:marTop w:val="0"/>
      <w:marBottom w:val="0"/>
      <w:divBdr>
        <w:top w:val="none" w:sz="0" w:space="0" w:color="auto"/>
        <w:left w:val="none" w:sz="0" w:space="0" w:color="auto"/>
        <w:bottom w:val="none" w:sz="0" w:space="0" w:color="auto"/>
        <w:right w:val="none" w:sz="0" w:space="0" w:color="auto"/>
      </w:divBdr>
    </w:div>
    <w:div w:id="466779626">
      <w:bodyDiv w:val="1"/>
      <w:marLeft w:val="0"/>
      <w:marRight w:val="0"/>
      <w:marTop w:val="0"/>
      <w:marBottom w:val="0"/>
      <w:divBdr>
        <w:top w:val="none" w:sz="0" w:space="0" w:color="auto"/>
        <w:left w:val="none" w:sz="0" w:space="0" w:color="auto"/>
        <w:bottom w:val="none" w:sz="0" w:space="0" w:color="auto"/>
        <w:right w:val="none" w:sz="0" w:space="0" w:color="auto"/>
      </w:divBdr>
    </w:div>
    <w:div w:id="466819975">
      <w:bodyDiv w:val="1"/>
      <w:marLeft w:val="0"/>
      <w:marRight w:val="0"/>
      <w:marTop w:val="0"/>
      <w:marBottom w:val="0"/>
      <w:divBdr>
        <w:top w:val="none" w:sz="0" w:space="0" w:color="auto"/>
        <w:left w:val="none" w:sz="0" w:space="0" w:color="auto"/>
        <w:bottom w:val="none" w:sz="0" w:space="0" w:color="auto"/>
        <w:right w:val="none" w:sz="0" w:space="0" w:color="auto"/>
      </w:divBdr>
    </w:div>
    <w:div w:id="466820149">
      <w:bodyDiv w:val="1"/>
      <w:marLeft w:val="0"/>
      <w:marRight w:val="0"/>
      <w:marTop w:val="0"/>
      <w:marBottom w:val="0"/>
      <w:divBdr>
        <w:top w:val="none" w:sz="0" w:space="0" w:color="auto"/>
        <w:left w:val="none" w:sz="0" w:space="0" w:color="auto"/>
        <w:bottom w:val="none" w:sz="0" w:space="0" w:color="auto"/>
        <w:right w:val="none" w:sz="0" w:space="0" w:color="auto"/>
      </w:divBdr>
    </w:div>
    <w:div w:id="466893515">
      <w:bodyDiv w:val="1"/>
      <w:marLeft w:val="0"/>
      <w:marRight w:val="0"/>
      <w:marTop w:val="0"/>
      <w:marBottom w:val="0"/>
      <w:divBdr>
        <w:top w:val="none" w:sz="0" w:space="0" w:color="auto"/>
        <w:left w:val="none" w:sz="0" w:space="0" w:color="auto"/>
        <w:bottom w:val="none" w:sz="0" w:space="0" w:color="auto"/>
        <w:right w:val="none" w:sz="0" w:space="0" w:color="auto"/>
      </w:divBdr>
    </w:div>
    <w:div w:id="466895461">
      <w:bodyDiv w:val="1"/>
      <w:marLeft w:val="0"/>
      <w:marRight w:val="0"/>
      <w:marTop w:val="0"/>
      <w:marBottom w:val="0"/>
      <w:divBdr>
        <w:top w:val="none" w:sz="0" w:space="0" w:color="auto"/>
        <w:left w:val="none" w:sz="0" w:space="0" w:color="auto"/>
        <w:bottom w:val="none" w:sz="0" w:space="0" w:color="auto"/>
        <w:right w:val="none" w:sz="0" w:space="0" w:color="auto"/>
      </w:divBdr>
    </w:div>
    <w:div w:id="466899624">
      <w:bodyDiv w:val="1"/>
      <w:marLeft w:val="0"/>
      <w:marRight w:val="0"/>
      <w:marTop w:val="0"/>
      <w:marBottom w:val="0"/>
      <w:divBdr>
        <w:top w:val="none" w:sz="0" w:space="0" w:color="auto"/>
        <w:left w:val="none" w:sz="0" w:space="0" w:color="auto"/>
        <w:bottom w:val="none" w:sz="0" w:space="0" w:color="auto"/>
        <w:right w:val="none" w:sz="0" w:space="0" w:color="auto"/>
      </w:divBdr>
    </w:div>
    <w:div w:id="466900179">
      <w:bodyDiv w:val="1"/>
      <w:marLeft w:val="0"/>
      <w:marRight w:val="0"/>
      <w:marTop w:val="0"/>
      <w:marBottom w:val="0"/>
      <w:divBdr>
        <w:top w:val="none" w:sz="0" w:space="0" w:color="auto"/>
        <w:left w:val="none" w:sz="0" w:space="0" w:color="auto"/>
        <w:bottom w:val="none" w:sz="0" w:space="0" w:color="auto"/>
        <w:right w:val="none" w:sz="0" w:space="0" w:color="auto"/>
      </w:divBdr>
    </w:div>
    <w:div w:id="466944283">
      <w:bodyDiv w:val="1"/>
      <w:marLeft w:val="0"/>
      <w:marRight w:val="0"/>
      <w:marTop w:val="0"/>
      <w:marBottom w:val="0"/>
      <w:divBdr>
        <w:top w:val="none" w:sz="0" w:space="0" w:color="auto"/>
        <w:left w:val="none" w:sz="0" w:space="0" w:color="auto"/>
        <w:bottom w:val="none" w:sz="0" w:space="0" w:color="auto"/>
        <w:right w:val="none" w:sz="0" w:space="0" w:color="auto"/>
      </w:divBdr>
    </w:div>
    <w:div w:id="466968217">
      <w:bodyDiv w:val="1"/>
      <w:marLeft w:val="0"/>
      <w:marRight w:val="0"/>
      <w:marTop w:val="0"/>
      <w:marBottom w:val="0"/>
      <w:divBdr>
        <w:top w:val="none" w:sz="0" w:space="0" w:color="auto"/>
        <w:left w:val="none" w:sz="0" w:space="0" w:color="auto"/>
        <w:bottom w:val="none" w:sz="0" w:space="0" w:color="auto"/>
        <w:right w:val="none" w:sz="0" w:space="0" w:color="auto"/>
      </w:divBdr>
    </w:div>
    <w:div w:id="466974386">
      <w:bodyDiv w:val="1"/>
      <w:marLeft w:val="0"/>
      <w:marRight w:val="0"/>
      <w:marTop w:val="0"/>
      <w:marBottom w:val="0"/>
      <w:divBdr>
        <w:top w:val="none" w:sz="0" w:space="0" w:color="auto"/>
        <w:left w:val="none" w:sz="0" w:space="0" w:color="auto"/>
        <w:bottom w:val="none" w:sz="0" w:space="0" w:color="auto"/>
        <w:right w:val="none" w:sz="0" w:space="0" w:color="auto"/>
      </w:divBdr>
    </w:div>
    <w:div w:id="467011830">
      <w:bodyDiv w:val="1"/>
      <w:marLeft w:val="0"/>
      <w:marRight w:val="0"/>
      <w:marTop w:val="0"/>
      <w:marBottom w:val="0"/>
      <w:divBdr>
        <w:top w:val="none" w:sz="0" w:space="0" w:color="auto"/>
        <w:left w:val="none" w:sz="0" w:space="0" w:color="auto"/>
        <w:bottom w:val="none" w:sz="0" w:space="0" w:color="auto"/>
        <w:right w:val="none" w:sz="0" w:space="0" w:color="auto"/>
      </w:divBdr>
    </w:div>
    <w:div w:id="467011916">
      <w:bodyDiv w:val="1"/>
      <w:marLeft w:val="0"/>
      <w:marRight w:val="0"/>
      <w:marTop w:val="0"/>
      <w:marBottom w:val="0"/>
      <w:divBdr>
        <w:top w:val="none" w:sz="0" w:space="0" w:color="auto"/>
        <w:left w:val="none" w:sz="0" w:space="0" w:color="auto"/>
        <w:bottom w:val="none" w:sz="0" w:space="0" w:color="auto"/>
        <w:right w:val="none" w:sz="0" w:space="0" w:color="auto"/>
      </w:divBdr>
    </w:div>
    <w:div w:id="467088524">
      <w:bodyDiv w:val="1"/>
      <w:marLeft w:val="0"/>
      <w:marRight w:val="0"/>
      <w:marTop w:val="0"/>
      <w:marBottom w:val="0"/>
      <w:divBdr>
        <w:top w:val="none" w:sz="0" w:space="0" w:color="auto"/>
        <w:left w:val="none" w:sz="0" w:space="0" w:color="auto"/>
        <w:bottom w:val="none" w:sz="0" w:space="0" w:color="auto"/>
        <w:right w:val="none" w:sz="0" w:space="0" w:color="auto"/>
      </w:divBdr>
    </w:div>
    <w:div w:id="467161838">
      <w:bodyDiv w:val="1"/>
      <w:marLeft w:val="0"/>
      <w:marRight w:val="0"/>
      <w:marTop w:val="0"/>
      <w:marBottom w:val="0"/>
      <w:divBdr>
        <w:top w:val="none" w:sz="0" w:space="0" w:color="auto"/>
        <w:left w:val="none" w:sz="0" w:space="0" w:color="auto"/>
        <w:bottom w:val="none" w:sz="0" w:space="0" w:color="auto"/>
        <w:right w:val="none" w:sz="0" w:space="0" w:color="auto"/>
      </w:divBdr>
    </w:div>
    <w:div w:id="467162082">
      <w:bodyDiv w:val="1"/>
      <w:marLeft w:val="0"/>
      <w:marRight w:val="0"/>
      <w:marTop w:val="0"/>
      <w:marBottom w:val="0"/>
      <w:divBdr>
        <w:top w:val="none" w:sz="0" w:space="0" w:color="auto"/>
        <w:left w:val="none" w:sz="0" w:space="0" w:color="auto"/>
        <w:bottom w:val="none" w:sz="0" w:space="0" w:color="auto"/>
        <w:right w:val="none" w:sz="0" w:space="0" w:color="auto"/>
      </w:divBdr>
    </w:div>
    <w:div w:id="467163487">
      <w:bodyDiv w:val="1"/>
      <w:marLeft w:val="0"/>
      <w:marRight w:val="0"/>
      <w:marTop w:val="0"/>
      <w:marBottom w:val="0"/>
      <w:divBdr>
        <w:top w:val="none" w:sz="0" w:space="0" w:color="auto"/>
        <w:left w:val="none" w:sz="0" w:space="0" w:color="auto"/>
        <w:bottom w:val="none" w:sz="0" w:space="0" w:color="auto"/>
        <w:right w:val="none" w:sz="0" w:space="0" w:color="auto"/>
      </w:divBdr>
    </w:div>
    <w:div w:id="467164925">
      <w:bodyDiv w:val="1"/>
      <w:marLeft w:val="0"/>
      <w:marRight w:val="0"/>
      <w:marTop w:val="0"/>
      <w:marBottom w:val="0"/>
      <w:divBdr>
        <w:top w:val="none" w:sz="0" w:space="0" w:color="auto"/>
        <w:left w:val="none" w:sz="0" w:space="0" w:color="auto"/>
        <w:bottom w:val="none" w:sz="0" w:space="0" w:color="auto"/>
        <w:right w:val="none" w:sz="0" w:space="0" w:color="auto"/>
      </w:divBdr>
    </w:div>
    <w:div w:id="467207144">
      <w:bodyDiv w:val="1"/>
      <w:marLeft w:val="0"/>
      <w:marRight w:val="0"/>
      <w:marTop w:val="0"/>
      <w:marBottom w:val="0"/>
      <w:divBdr>
        <w:top w:val="none" w:sz="0" w:space="0" w:color="auto"/>
        <w:left w:val="none" w:sz="0" w:space="0" w:color="auto"/>
        <w:bottom w:val="none" w:sz="0" w:space="0" w:color="auto"/>
        <w:right w:val="none" w:sz="0" w:space="0" w:color="auto"/>
      </w:divBdr>
    </w:div>
    <w:div w:id="467207466">
      <w:bodyDiv w:val="1"/>
      <w:marLeft w:val="0"/>
      <w:marRight w:val="0"/>
      <w:marTop w:val="0"/>
      <w:marBottom w:val="0"/>
      <w:divBdr>
        <w:top w:val="none" w:sz="0" w:space="0" w:color="auto"/>
        <w:left w:val="none" w:sz="0" w:space="0" w:color="auto"/>
        <w:bottom w:val="none" w:sz="0" w:space="0" w:color="auto"/>
        <w:right w:val="none" w:sz="0" w:space="0" w:color="auto"/>
      </w:divBdr>
    </w:div>
    <w:div w:id="467208080">
      <w:bodyDiv w:val="1"/>
      <w:marLeft w:val="0"/>
      <w:marRight w:val="0"/>
      <w:marTop w:val="0"/>
      <w:marBottom w:val="0"/>
      <w:divBdr>
        <w:top w:val="none" w:sz="0" w:space="0" w:color="auto"/>
        <w:left w:val="none" w:sz="0" w:space="0" w:color="auto"/>
        <w:bottom w:val="none" w:sz="0" w:space="0" w:color="auto"/>
        <w:right w:val="none" w:sz="0" w:space="0" w:color="auto"/>
      </w:divBdr>
    </w:div>
    <w:div w:id="467211738">
      <w:bodyDiv w:val="1"/>
      <w:marLeft w:val="0"/>
      <w:marRight w:val="0"/>
      <w:marTop w:val="0"/>
      <w:marBottom w:val="0"/>
      <w:divBdr>
        <w:top w:val="none" w:sz="0" w:space="0" w:color="auto"/>
        <w:left w:val="none" w:sz="0" w:space="0" w:color="auto"/>
        <w:bottom w:val="none" w:sz="0" w:space="0" w:color="auto"/>
        <w:right w:val="none" w:sz="0" w:space="0" w:color="auto"/>
      </w:divBdr>
    </w:div>
    <w:div w:id="467212696">
      <w:bodyDiv w:val="1"/>
      <w:marLeft w:val="0"/>
      <w:marRight w:val="0"/>
      <w:marTop w:val="0"/>
      <w:marBottom w:val="0"/>
      <w:divBdr>
        <w:top w:val="none" w:sz="0" w:space="0" w:color="auto"/>
        <w:left w:val="none" w:sz="0" w:space="0" w:color="auto"/>
        <w:bottom w:val="none" w:sz="0" w:space="0" w:color="auto"/>
        <w:right w:val="none" w:sz="0" w:space="0" w:color="auto"/>
      </w:divBdr>
    </w:div>
    <w:div w:id="467279872">
      <w:bodyDiv w:val="1"/>
      <w:marLeft w:val="0"/>
      <w:marRight w:val="0"/>
      <w:marTop w:val="0"/>
      <w:marBottom w:val="0"/>
      <w:divBdr>
        <w:top w:val="none" w:sz="0" w:space="0" w:color="auto"/>
        <w:left w:val="none" w:sz="0" w:space="0" w:color="auto"/>
        <w:bottom w:val="none" w:sz="0" w:space="0" w:color="auto"/>
        <w:right w:val="none" w:sz="0" w:space="0" w:color="auto"/>
      </w:divBdr>
    </w:div>
    <w:div w:id="467280810">
      <w:bodyDiv w:val="1"/>
      <w:marLeft w:val="0"/>
      <w:marRight w:val="0"/>
      <w:marTop w:val="0"/>
      <w:marBottom w:val="0"/>
      <w:divBdr>
        <w:top w:val="none" w:sz="0" w:space="0" w:color="auto"/>
        <w:left w:val="none" w:sz="0" w:space="0" w:color="auto"/>
        <w:bottom w:val="none" w:sz="0" w:space="0" w:color="auto"/>
        <w:right w:val="none" w:sz="0" w:space="0" w:color="auto"/>
      </w:divBdr>
    </w:div>
    <w:div w:id="467284215">
      <w:bodyDiv w:val="1"/>
      <w:marLeft w:val="0"/>
      <w:marRight w:val="0"/>
      <w:marTop w:val="0"/>
      <w:marBottom w:val="0"/>
      <w:divBdr>
        <w:top w:val="none" w:sz="0" w:space="0" w:color="auto"/>
        <w:left w:val="none" w:sz="0" w:space="0" w:color="auto"/>
        <w:bottom w:val="none" w:sz="0" w:space="0" w:color="auto"/>
        <w:right w:val="none" w:sz="0" w:space="0" w:color="auto"/>
      </w:divBdr>
    </w:div>
    <w:div w:id="467285025">
      <w:bodyDiv w:val="1"/>
      <w:marLeft w:val="0"/>
      <w:marRight w:val="0"/>
      <w:marTop w:val="0"/>
      <w:marBottom w:val="0"/>
      <w:divBdr>
        <w:top w:val="none" w:sz="0" w:space="0" w:color="auto"/>
        <w:left w:val="none" w:sz="0" w:space="0" w:color="auto"/>
        <w:bottom w:val="none" w:sz="0" w:space="0" w:color="auto"/>
        <w:right w:val="none" w:sz="0" w:space="0" w:color="auto"/>
      </w:divBdr>
    </w:div>
    <w:div w:id="467355688">
      <w:bodyDiv w:val="1"/>
      <w:marLeft w:val="0"/>
      <w:marRight w:val="0"/>
      <w:marTop w:val="0"/>
      <w:marBottom w:val="0"/>
      <w:divBdr>
        <w:top w:val="none" w:sz="0" w:space="0" w:color="auto"/>
        <w:left w:val="none" w:sz="0" w:space="0" w:color="auto"/>
        <w:bottom w:val="none" w:sz="0" w:space="0" w:color="auto"/>
        <w:right w:val="none" w:sz="0" w:space="0" w:color="auto"/>
      </w:divBdr>
    </w:div>
    <w:div w:id="467356600">
      <w:bodyDiv w:val="1"/>
      <w:marLeft w:val="0"/>
      <w:marRight w:val="0"/>
      <w:marTop w:val="0"/>
      <w:marBottom w:val="0"/>
      <w:divBdr>
        <w:top w:val="none" w:sz="0" w:space="0" w:color="auto"/>
        <w:left w:val="none" w:sz="0" w:space="0" w:color="auto"/>
        <w:bottom w:val="none" w:sz="0" w:space="0" w:color="auto"/>
        <w:right w:val="none" w:sz="0" w:space="0" w:color="auto"/>
      </w:divBdr>
    </w:div>
    <w:div w:id="467357650">
      <w:bodyDiv w:val="1"/>
      <w:marLeft w:val="0"/>
      <w:marRight w:val="0"/>
      <w:marTop w:val="0"/>
      <w:marBottom w:val="0"/>
      <w:divBdr>
        <w:top w:val="none" w:sz="0" w:space="0" w:color="auto"/>
        <w:left w:val="none" w:sz="0" w:space="0" w:color="auto"/>
        <w:bottom w:val="none" w:sz="0" w:space="0" w:color="auto"/>
        <w:right w:val="none" w:sz="0" w:space="0" w:color="auto"/>
      </w:divBdr>
    </w:div>
    <w:div w:id="467360346">
      <w:bodyDiv w:val="1"/>
      <w:marLeft w:val="0"/>
      <w:marRight w:val="0"/>
      <w:marTop w:val="0"/>
      <w:marBottom w:val="0"/>
      <w:divBdr>
        <w:top w:val="none" w:sz="0" w:space="0" w:color="auto"/>
        <w:left w:val="none" w:sz="0" w:space="0" w:color="auto"/>
        <w:bottom w:val="none" w:sz="0" w:space="0" w:color="auto"/>
        <w:right w:val="none" w:sz="0" w:space="0" w:color="auto"/>
      </w:divBdr>
    </w:div>
    <w:div w:id="467360864">
      <w:bodyDiv w:val="1"/>
      <w:marLeft w:val="0"/>
      <w:marRight w:val="0"/>
      <w:marTop w:val="0"/>
      <w:marBottom w:val="0"/>
      <w:divBdr>
        <w:top w:val="none" w:sz="0" w:space="0" w:color="auto"/>
        <w:left w:val="none" w:sz="0" w:space="0" w:color="auto"/>
        <w:bottom w:val="none" w:sz="0" w:space="0" w:color="auto"/>
        <w:right w:val="none" w:sz="0" w:space="0" w:color="auto"/>
      </w:divBdr>
    </w:div>
    <w:div w:id="467362851">
      <w:bodyDiv w:val="1"/>
      <w:marLeft w:val="0"/>
      <w:marRight w:val="0"/>
      <w:marTop w:val="0"/>
      <w:marBottom w:val="0"/>
      <w:divBdr>
        <w:top w:val="none" w:sz="0" w:space="0" w:color="auto"/>
        <w:left w:val="none" w:sz="0" w:space="0" w:color="auto"/>
        <w:bottom w:val="none" w:sz="0" w:space="0" w:color="auto"/>
        <w:right w:val="none" w:sz="0" w:space="0" w:color="auto"/>
      </w:divBdr>
    </w:div>
    <w:div w:id="467403052">
      <w:bodyDiv w:val="1"/>
      <w:marLeft w:val="0"/>
      <w:marRight w:val="0"/>
      <w:marTop w:val="0"/>
      <w:marBottom w:val="0"/>
      <w:divBdr>
        <w:top w:val="none" w:sz="0" w:space="0" w:color="auto"/>
        <w:left w:val="none" w:sz="0" w:space="0" w:color="auto"/>
        <w:bottom w:val="none" w:sz="0" w:space="0" w:color="auto"/>
        <w:right w:val="none" w:sz="0" w:space="0" w:color="auto"/>
      </w:divBdr>
    </w:div>
    <w:div w:id="467404056">
      <w:bodyDiv w:val="1"/>
      <w:marLeft w:val="0"/>
      <w:marRight w:val="0"/>
      <w:marTop w:val="0"/>
      <w:marBottom w:val="0"/>
      <w:divBdr>
        <w:top w:val="none" w:sz="0" w:space="0" w:color="auto"/>
        <w:left w:val="none" w:sz="0" w:space="0" w:color="auto"/>
        <w:bottom w:val="none" w:sz="0" w:space="0" w:color="auto"/>
        <w:right w:val="none" w:sz="0" w:space="0" w:color="auto"/>
      </w:divBdr>
    </w:div>
    <w:div w:id="467405519">
      <w:bodyDiv w:val="1"/>
      <w:marLeft w:val="0"/>
      <w:marRight w:val="0"/>
      <w:marTop w:val="0"/>
      <w:marBottom w:val="0"/>
      <w:divBdr>
        <w:top w:val="none" w:sz="0" w:space="0" w:color="auto"/>
        <w:left w:val="none" w:sz="0" w:space="0" w:color="auto"/>
        <w:bottom w:val="none" w:sz="0" w:space="0" w:color="auto"/>
        <w:right w:val="none" w:sz="0" w:space="0" w:color="auto"/>
      </w:divBdr>
    </w:div>
    <w:div w:id="467406744">
      <w:bodyDiv w:val="1"/>
      <w:marLeft w:val="0"/>
      <w:marRight w:val="0"/>
      <w:marTop w:val="0"/>
      <w:marBottom w:val="0"/>
      <w:divBdr>
        <w:top w:val="none" w:sz="0" w:space="0" w:color="auto"/>
        <w:left w:val="none" w:sz="0" w:space="0" w:color="auto"/>
        <w:bottom w:val="none" w:sz="0" w:space="0" w:color="auto"/>
        <w:right w:val="none" w:sz="0" w:space="0" w:color="auto"/>
      </w:divBdr>
    </w:div>
    <w:div w:id="467430175">
      <w:bodyDiv w:val="1"/>
      <w:marLeft w:val="0"/>
      <w:marRight w:val="0"/>
      <w:marTop w:val="0"/>
      <w:marBottom w:val="0"/>
      <w:divBdr>
        <w:top w:val="none" w:sz="0" w:space="0" w:color="auto"/>
        <w:left w:val="none" w:sz="0" w:space="0" w:color="auto"/>
        <w:bottom w:val="none" w:sz="0" w:space="0" w:color="auto"/>
        <w:right w:val="none" w:sz="0" w:space="0" w:color="auto"/>
      </w:divBdr>
    </w:div>
    <w:div w:id="467625321">
      <w:bodyDiv w:val="1"/>
      <w:marLeft w:val="0"/>
      <w:marRight w:val="0"/>
      <w:marTop w:val="0"/>
      <w:marBottom w:val="0"/>
      <w:divBdr>
        <w:top w:val="none" w:sz="0" w:space="0" w:color="auto"/>
        <w:left w:val="none" w:sz="0" w:space="0" w:color="auto"/>
        <w:bottom w:val="none" w:sz="0" w:space="0" w:color="auto"/>
        <w:right w:val="none" w:sz="0" w:space="0" w:color="auto"/>
      </w:divBdr>
    </w:div>
    <w:div w:id="467626181">
      <w:bodyDiv w:val="1"/>
      <w:marLeft w:val="0"/>
      <w:marRight w:val="0"/>
      <w:marTop w:val="0"/>
      <w:marBottom w:val="0"/>
      <w:divBdr>
        <w:top w:val="none" w:sz="0" w:space="0" w:color="auto"/>
        <w:left w:val="none" w:sz="0" w:space="0" w:color="auto"/>
        <w:bottom w:val="none" w:sz="0" w:space="0" w:color="auto"/>
        <w:right w:val="none" w:sz="0" w:space="0" w:color="auto"/>
      </w:divBdr>
    </w:div>
    <w:div w:id="467626737">
      <w:bodyDiv w:val="1"/>
      <w:marLeft w:val="0"/>
      <w:marRight w:val="0"/>
      <w:marTop w:val="0"/>
      <w:marBottom w:val="0"/>
      <w:divBdr>
        <w:top w:val="none" w:sz="0" w:space="0" w:color="auto"/>
        <w:left w:val="none" w:sz="0" w:space="0" w:color="auto"/>
        <w:bottom w:val="none" w:sz="0" w:space="0" w:color="auto"/>
        <w:right w:val="none" w:sz="0" w:space="0" w:color="auto"/>
      </w:divBdr>
    </w:div>
    <w:div w:id="467629577">
      <w:bodyDiv w:val="1"/>
      <w:marLeft w:val="0"/>
      <w:marRight w:val="0"/>
      <w:marTop w:val="0"/>
      <w:marBottom w:val="0"/>
      <w:divBdr>
        <w:top w:val="none" w:sz="0" w:space="0" w:color="auto"/>
        <w:left w:val="none" w:sz="0" w:space="0" w:color="auto"/>
        <w:bottom w:val="none" w:sz="0" w:space="0" w:color="auto"/>
        <w:right w:val="none" w:sz="0" w:space="0" w:color="auto"/>
      </w:divBdr>
    </w:div>
    <w:div w:id="467631450">
      <w:bodyDiv w:val="1"/>
      <w:marLeft w:val="0"/>
      <w:marRight w:val="0"/>
      <w:marTop w:val="0"/>
      <w:marBottom w:val="0"/>
      <w:divBdr>
        <w:top w:val="none" w:sz="0" w:space="0" w:color="auto"/>
        <w:left w:val="none" w:sz="0" w:space="0" w:color="auto"/>
        <w:bottom w:val="none" w:sz="0" w:space="0" w:color="auto"/>
        <w:right w:val="none" w:sz="0" w:space="0" w:color="auto"/>
      </w:divBdr>
    </w:div>
    <w:div w:id="467665899">
      <w:bodyDiv w:val="1"/>
      <w:marLeft w:val="0"/>
      <w:marRight w:val="0"/>
      <w:marTop w:val="0"/>
      <w:marBottom w:val="0"/>
      <w:divBdr>
        <w:top w:val="none" w:sz="0" w:space="0" w:color="auto"/>
        <w:left w:val="none" w:sz="0" w:space="0" w:color="auto"/>
        <w:bottom w:val="none" w:sz="0" w:space="0" w:color="auto"/>
        <w:right w:val="none" w:sz="0" w:space="0" w:color="auto"/>
      </w:divBdr>
    </w:div>
    <w:div w:id="467670974">
      <w:bodyDiv w:val="1"/>
      <w:marLeft w:val="0"/>
      <w:marRight w:val="0"/>
      <w:marTop w:val="0"/>
      <w:marBottom w:val="0"/>
      <w:divBdr>
        <w:top w:val="none" w:sz="0" w:space="0" w:color="auto"/>
        <w:left w:val="none" w:sz="0" w:space="0" w:color="auto"/>
        <w:bottom w:val="none" w:sz="0" w:space="0" w:color="auto"/>
        <w:right w:val="none" w:sz="0" w:space="0" w:color="auto"/>
      </w:divBdr>
    </w:div>
    <w:div w:id="467741782">
      <w:bodyDiv w:val="1"/>
      <w:marLeft w:val="0"/>
      <w:marRight w:val="0"/>
      <w:marTop w:val="0"/>
      <w:marBottom w:val="0"/>
      <w:divBdr>
        <w:top w:val="none" w:sz="0" w:space="0" w:color="auto"/>
        <w:left w:val="none" w:sz="0" w:space="0" w:color="auto"/>
        <w:bottom w:val="none" w:sz="0" w:space="0" w:color="auto"/>
        <w:right w:val="none" w:sz="0" w:space="0" w:color="auto"/>
      </w:divBdr>
    </w:div>
    <w:div w:id="467746699">
      <w:bodyDiv w:val="1"/>
      <w:marLeft w:val="0"/>
      <w:marRight w:val="0"/>
      <w:marTop w:val="0"/>
      <w:marBottom w:val="0"/>
      <w:divBdr>
        <w:top w:val="none" w:sz="0" w:space="0" w:color="auto"/>
        <w:left w:val="none" w:sz="0" w:space="0" w:color="auto"/>
        <w:bottom w:val="none" w:sz="0" w:space="0" w:color="auto"/>
        <w:right w:val="none" w:sz="0" w:space="0" w:color="auto"/>
      </w:divBdr>
    </w:div>
    <w:div w:id="467747344">
      <w:bodyDiv w:val="1"/>
      <w:marLeft w:val="0"/>
      <w:marRight w:val="0"/>
      <w:marTop w:val="0"/>
      <w:marBottom w:val="0"/>
      <w:divBdr>
        <w:top w:val="none" w:sz="0" w:space="0" w:color="auto"/>
        <w:left w:val="none" w:sz="0" w:space="0" w:color="auto"/>
        <w:bottom w:val="none" w:sz="0" w:space="0" w:color="auto"/>
        <w:right w:val="none" w:sz="0" w:space="0" w:color="auto"/>
      </w:divBdr>
    </w:div>
    <w:div w:id="467747604">
      <w:bodyDiv w:val="1"/>
      <w:marLeft w:val="0"/>
      <w:marRight w:val="0"/>
      <w:marTop w:val="0"/>
      <w:marBottom w:val="0"/>
      <w:divBdr>
        <w:top w:val="none" w:sz="0" w:space="0" w:color="auto"/>
        <w:left w:val="none" w:sz="0" w:space="0" w:color="auto"/>
        <w:bottom w:val="none" w:sz="0" w:space="0" w:color="auto"/>
        <w:right w:val="none" w:sz="0" w:space="0" w:color="auto"/>
      </w:divBdr>
    </w:div>
    <w:div w:id="467751017">
      <w:bodyDiv w:val="1"/>
      <w:marLeft w:val="0"/>
      <w:marRight w:val="0"/>
      <w:marTop w:val="0"/>
      <w:marBottom w:val="0"/>
      <w:divBdr>
        <w:top w:val="none" w:sz="0" w:space="0" w:color="auto"/>
        <w:left w:val="none" w:sz="0" w:space="0" w:color="auto"/>
        <w:bottom w:val="none" w:sz="0" w:space="0" w:color="auto"/>
        <w:right w:val="none" w:sz="0" w:space="0" w:color="auto"/>
      </w:divBdr>
    </w:div>
    <w:div w:id="467818723">
      <w:bodyDiv w:val="1"/>
      <w:marLeft w:val="0"/>
      <w:marRight w:val="0"/>
      <w:marTop w:val="0"/>
      <w:marBottom w:val="0"/>
      <w:divBdr>
        <w:top w:val="none" w:sz="0" w:space="0" w:color="auto"/>
        <w:left w:val="none" w:sz="0" w:space="0" w:color="auto"/>
        <w:bottom w:val="none" w:sz="0" w:space="0" w:color="auto"/>
        <w:right w:val="none" w:sz="0" w:space="0" w:color="auto"/>
      </w:divBdr>
    </w:div>
    <w:div w:id="467822889">
      <w:bodyDiv w:val="1"/>
      <w:marLeft w:val="0"/>
      <w:marRight w:val="0"/>
      <w:marTop w:val="0"/>
      <w:marBottom w:val="0"/>
      <w:divBdr>
        <w:top w:val="none" w:sz="0" w:space="0" w:color="auto"/>
        <w:left w:val="none" w:sz="0" w:space="0" w:color="auto"/>
        <w:bottom w:val="none" w:sz="0" w:space="0" w:color="auto"/>
        <w:right w:val="none" w:sz="0" w:space="0" w:color="auto"/>
      </w:divBdr>
    </w:div>
    <w:div w:id="467823911">
      <w:bodyDiv w:val="1"/>
      <w:marLeft w:val="0"/>
      <w:marRight w:val="0"/>
      <w:marTop w:val="0"/>
      <w:marBottom w:val="0"/>
      <w:divBdr>
        <w:top w:val="none" w:sz="0" w:space="0" w:color="auto"/>
        <w:left w:val="none" w:sz="0" w:space="0" w:color="auto"/>
        <w:bottom w:val="none" w:sz="0" w:space="0" w:color="auto"/>
        <w:right w:val="none" w:sz="0" w:space="0" w:color="auto"/>
      </w:divBdr>
    </w:div>
    <w:div w:id="467862285">
      <w:bodyDiv w:val="1"/>
      <w:marLeft w:val="0"/>
      <w:marRight w:val="0"/>
      <w:marTop w:val="0"/>
      <w:marBottom w:val="0"/>
      <w:divBdr>
        <w:top w:val="none" w:sz="0" w:space="0" w:color="auto"/>
        <w:left w:val="none" w:sz="0" w:space="0" w:color="auto"/>
        <w:bottom w:val="none" w:sz="0" w:space="0" w:color="auto"/>
        <w:right w:val="none" w:sz="0" w:space="0" w:color="auto"/>
      </w:divBdr>
    </w:div>
    <w:div w:id="467864081">
      <w:bodyDiv w:val="1"/>
      <w:marLeft w:val="0"/>
      <w:marRight w:val="0"/>
      <w:marTop w:val="0"/>
      <w:marBottom w:val="0"/>
      <w:divBdr>
        <w:top w:val="none" w:sz="0" w:space="0" w:color="auto"/>
        <w:left w:val="none" w:sz="0" w:space="0" w:color="auto"/>
        <w:bottom w:val="none" w:sz="0" w:space="0" w:color="auto"/>
        <w:right w:val="none" w:sz="0" w:space="0" w:color="auto"/>
      </w:divBdr>
    </w:div>
    <w:div w:id="467864732">
      <w:bodyDiv w:val="1"/>
      <w:marLeft w:val="0"/>
      <w:marRight w:val="0"/>
      <w:marTop w:val="0"/>
      <w:marBottom w:val="0"/>
      <w:divBdr>
        <w:top w:val="none" w:sz="0" w:space="0" w:color="auto"/>
        <w:left w:val="none" w:sz="0" w:space="0" w:color="auto"/>
        <w:bottom w:val="none" w:sz="0" w:space="0" w:color="auto"/>
        <w:right w:val="none" w:sz="0" w:space="0" w:color="auto"/>
      </w:divBdr>
    </w:div>
    <w:div w:id="467866733">
      <w:bodyDiv w:val="1"/>
      <w:marLeft w:val="0"/>
      <w:marRight w:val="0"/>
      <w:marTop w:val="0"/>
      <w:marBottom w:val="0"/>
      <w:divBdr>
        <w:top w:val="none" w:sz="0" w:space="0" w:color="auto"/>
        <w:left w:val="none" w:sz="0" w:space="0" w:color="auto"/>
        <w:bottom w:val="none" w:sz="0" w:space="0" w:color="auto"/>
        <w:right w:val="none" w:sz="0" w:space="0" w:color="auto"/>
      </w:divBdr>
    </w:div>
    <w:div w:id="467867355">
      <w:bodyDiv w:val="1"/>
      <w:marLeft w:val="0"/>
      <w:marRight w:val="0"/>
      <w:marTop w:val="0"/>
      <w:marBottom w:val="0"/>
      <w:divBdr>
        <w:top w:val="none" w:sz="0" w:space="0" w:color="auto"/>
        <w:left w:val="none" w:sz="0" w:space="0" w:color="auto"/>
        <w:bottom w:val="none" w:sz="0" w:space="0" w:color="auto"/>
        <w:right w:val="none" w:sz="0" w:space="0" w:color="auto"/>
      </w:divBdr>
    </w:div>
    <w:div w:id="467867580">
      <w:bodyDiv w:val="1"/>
      <w:marLeft w:val="0"/>
      <w:marRight w:val="0"/>
      <w:marTop w:val="0"/>
      <w:marBottom w:val="0"/>
      <w:divBdr>
        <w:top w:val="none" w:sz="0" w:space="0" w:color="auto"/>
        <w:left w:val="none" w:sz="0" w:space="0" w:color="auto"/>
        <w:bottom w:val="none" w:sz="0" w:space="0" w:color="auto"/>
        <w:right w:val="none" w:sz="0" w:space="0" w:color="auto"/>
      </w:divBdr>
    </w:div>
    <w:div w:id="467894263">
      <w:bodyDiv w:val="1"/>
      <w:marLeft w:val="0"/>
      <w:marRight w:val="0"/>
      <w:marTop w:val="0"/>
      <w:marBottom w:val="0"/>
      <w:divBdr>
        <w:top w:val="none" w:sz="0" w:space="0" w:color="auto"/>
        <w:left w:val="none" w:sz="0" w:space="0" w:color="auto"/>
        <w:bottom w:val="none" w:sz="0" w:space="0" w:color="auto"/>
        <w:right w:val="none" w:sz="0" w:space="0" w:color="auto"/>
      </w:divBdr>
    </w:div>
    <w:div w:id="467939290">
      <w:bodyDiv w:val="1"/>
      <w:marLeft w:val="0"/>
      <w:marRight w:val="0"/>
      <w:marTop w:val="0"/>
      <w:marBottom w:val="0"/>
      <w:divBdr>
        <w:top w:val="none" w:sz="0" w:space="0" w:color="auto"/>
        <w:left w:val="none" w:sz="0" w:space="0" w:color="auto"/>
        <w:bottom w:val="none" w:sz="0" w:space="0" w:color="auto"/>
        <w:right w:val="none" w:sz="0" w:space="0" w:color="auto"/>
      </w:divBdr>
    </w:div>
    <w:div w:id="467943382">
      <w:bodyDiv w:val="1"/>
      <w:marLeft w:val="0"/>
      <w:marRight w:val="0"/>
      <w:marTop w:val="0"/>
      <w:marBottom w:val="0"/>
      <w:divBdr>
        <w:top w:val="none" w:sz="0" w:space="0" w:color="auto"/>
        <w:left w:val="none" w:sz="0" w:space="0" w:color="auto"/>
        <w:bottom w:val="none" w:sz="0" w:space="0" w:color="auto"/>
        <w:right w:val="none" w:sz="0" w:space="0" w:color="auto"/>
      </w:divBdr>
    </w:div>
    <w:div w:id="467943767">
      <w:bodyDiv w:val="1"/>
      <w:marLeft w:val="0"/>
      <w:marRight w:val="0"/>
      <w:marTop w:val="0"/>
      <w:marBottom w:val="0"/>
      <w:divBdr>
        <w:top w:val="none" w:sz="0" w:space="0" w:color="auto"/>
        <w:left w:val="none" w:sz="0" w:space="0" w:color="auto"/>
        <w:bottom w:val="none" w:sz="0" w:space="0" w:color="auto"/>
        <w:right w:val="none" w:sz="0" w:space="0" w:color="auto"/>
      </w:divBdr>
    </w:div>
    <w:div w:id="468010039">
      <w:bodyDiv w:val="1"/>
      <w:marLeft w:val="0"/>
      <w:marRight w:val="0"/>
      <w:marTop w:val="0"/>
      <w:marBottom w:val="0"/>
      <w:divBdr>
        <w:top w:val="none" w:sz="0" w:space="0" w:color="auto"/>
        <w:left w:val="none" w:sz="0" w:space="0" w:color="auto"/>
        <w:bottom w:val="none" w:sz="0" w:space="0" w:color="auto"/>
        <w:right w:val="none" w:sz="0" w:space="0" w:color="auto"/>
      </w:divBdr>
    </w:div>
    <w:div w:id="468010046">
      <w:bodyDiv w:val="1"/>
      <w:marLeft w:val="0"/>
      <w:marRight w:val="0"/>
      <w:marTop w:val="0"/>
      <w:marBottom w:val="0"/>
      <w:divBdr>
        <w:top w:val="none" w:sz="0" w:space="0" w:color="auto"/>
        <w:left w:val="none" w:sz="0" w:space="0" w:color="auto"/>
        <w:bottom w:val="none" w:sz="0" w:space="0" w:color="auto"/>
        <w:right w:val="none" w:sz="0" w:space="0" w:color="auto"/>
      </w:divBdr>
    </w:div>
    <w:div w:id="468012667">
      <w:bodyDiv w:val="1"/>
      <w:marLeft w:val="0"/>
      <w:marRight w:val="0"/>
      <w:marTop w:val="0"/>
      <w:marBottom w:val="0"/>
      <w:divBdr>
        <w:top w:val="none" w:sz="0" w:space="0" w:color="auto"/>
        <w:left w:val="none" w:sz="0" w:space="0" w:color="auto"/>
        <w:bottom w:val="none" w:sz="0" w:space="0" w:color="auto"/>
        <w:right w:val="none" w:sz="0" w:space="0" w:color="auto"/>
      </w:divBdr>
    </w:div>
    <w:div w:id="468014825">
      <w:bodyDiv w:val="1"/>
      <w:marLeft w:val="0"/>
      <w:marRight w:val="0"/>
      <w:marTop w:val="0"/>
      <w:marBottom w:val="0"/>
      <w:divBdr>
        <w:top w:val="none" w:sz="0" w:space="0" w:color="auto"/>
        <w:left w:val="none" w:sz="0" w:space="0" w:color="auto"/>
        <w:bottom w:val="none" w:sz="0" w:space="0" w:color="auto"/>
        <w:right w:val="none" w:sz="0" w:space="0" w:color="auto"/>
      </w:divBdr>
    </w:div>
    <w:div w:id="468017676">
      <w:bodyDiv w:val="1"/>
      <w:marLeft w:val="0"/>
      <w:marRight w:val="0"/>
      <w:marTop w:val="0"/>
      <w:marBottom w:val="0"/>
      <w:divBdr>
        <w:top w:val="none" w:sz="0" w:space="0" w:color="auto"/>
        <w:left w:val="none" w:sz="0" w:space="0" w:color="auto"/>
        <w:bottom w:val="none" w:sz="0" w:space="0" w:color="auto"/>
        <w:right w:val="none" w:sz="0" w:space="0" w:color="auto"/>
      </w:divBdr>
    </w:div>
    <w:div w:id="468018308">
      <w:bodyDiv w:val="1"/>
      <w:marLeft w:val="0"/>
      <w:marRight w:val="0"/>
      <w:marTop w:val="0"/>
      <w:marBottom w:val="0"/>
      <w:divBdr>
        <w:top w:val="none" w:sz="0" w:space="0" w:color="auto"/>
        <w:left w:val="none" w:sz="0" w:space="0" w:color="auto"/>
        <w:bottom w:val="none" w:sz="0" w:space="0" w:color="auto"/>
        <w:right w:val="none" w:sz="0" w:space="0" w:color="auto"/>
      </w:divBdr>
    </w:div>
    <w:div w:id="468058116">
      <w:bodyDiv w:val="1"/>
      <w:marLeft w:val="0"/>
      <w:marRight w:val="0"/>
      <w:marTop w:val="0"/>
      <w:marBottom w:val="0"/>
      <w:divBdr>
        <w:top w:val="none" w:sz="0" w:space="0" w:color="auto"/>
        <w:left w:val="none" w:sz="0" w:space="0" w:color="auto"/>
        <w:bottom w:val="none" w:sz="0" w:space="0" w:color="auto"/>
        <w:right w:val="none" w:sz="0" w:space="0" w:color="auto"/>
      </w:divBdr>
    </w:div>
    <w:div w:id="468087153">
      <w:bodyDiv w:val="1"/>
      <w:marLeft w:val="0"/>
      <w:marRight w:val="0"/>
      <w:marTop w:val="0"/>
      <w:marBottom w:val="0"/>
      <w:divBdr>
        <w:top w:val="none" w:sz="0" w:space="0" w:color="auto"/>
        <w:left w:val="none" w:sz="0" w:space="0" w:color="auto"/>
        <w:bottom w:val="none" w:sz="0" w:space="0" w:color="auto"/>
        <w:right w:val="none" w:sz="0" w:space="0" w:color="auto"/>
      </w:divBdr>
    </w:div>
    <w:div w:id="468087892">
      <w:bodyDiv w:val="1"/>
      <w:marLeft w:val="0"/>
      <w:marRight w:val="0"/>
      <w:marTop w:val="0"/>
      <w:marBottom w:val="0"/>
      <w:divBdr>
        <w:top w:val="none" w:sz="0" w:space="0" w:color="auto"/>
        <w:left w:val="none" w:sz="0" w:space="0" w:color="auto"/>
        <w:bottom w:val="none" w:sz="0" w:space="0" w:color="auto"/>
        <w:right w:val="none" w:sz="0" w:space="0" w:color="auto"/>
      </w:divBdr>
    </w:div>
    <w:div w:id="468088642">
      <w:bodyDiv w:val="1"/>
      <w:marLeft w:val="0"/>
      <w:marRight w:val="0"/>
      <w:marTop w:val="0"/>
      <w:marBottom w:val="0"/>
      <w:divBdr>
        <w:top w:val="none" w:sz="0" w:space="0" w:color="auto"/>
        <w:left w:val="none" w:sz="0" w:space="0" w:color="auto"/>
        <w:bottom w:val="none" w:sz="0" w:space="0" w:color="auto"/>
        <w:right w:val="none" w:sz="0" w:space="0" w:color="auto"/>
      </w:divBdr>
    </w:div>
    <w:div w:id="468128110">
      <w:bodyDiv w:val="1"/>
      <w:marLeft w:val="0"/>
      <w:marRight w:val="0"/>
      <w:marTop w:val="0"/>
      <w:marBottom w:val="0"/>
      <w:divBdr>
        <w:top w:val="none" w:sz="0" w:space="0" w:color="auto"/>
        <w:left w:val="none" w:sz="0" w:space="0" w:color="auto"/>
        <w:bottom w:val="none" w:sz="0" w:space="0" w:color="auto"/>
        <w:right w:val="none" w:sz="0" w:space="0" w:color="auto"/>
      </w:divBdr>
    </w:div>
    <w:div w:id="468132070">
      <w:bodyDiv w:val="1"/>
      <w:marLeft w:val="0"/>
      <w:marRight w:val="0"/>
      <w:marTop w:val="0"/>
      <w:marBottom w:val="0"/>
      <w:divBdr>
        <w:top w:val="none" w:sz="0" w:space="0" w:color="auto"/>
        <w:left w:val="none" w:sz="0" w:space="0" w:color="auto"/>
        <w:bottom w:val="none" w:sz="0" w:space="0" w:color="auto"/>
        <w:right w:val="none" w:sz="0" w:space="0" w:color="auto"/>
      </w:divBdr>
    </w:div>
    <w:div w:id="468132645">
      <w:bodyDiv w:val="1"/>
      <w:marLeft w:val="0"/>
      <w:marRight w:val="0"/>
      <w:marTop w:val="0"/>
      <w:marBottom w:val="0"/>
      <w:divBdr>
        <w:top w:val="none" w:sz="0" w:space="0" w:color="auto"/>
        <w:left w:val="none" w:sz="0" w:space="0" w:color="auto"/>
        <w:bottom w:val="none" w:sz="0" w:space="0" w:color="auto"/>
        <w:right w:val="none" w:sz="0" w:space="0" w:color="auto"/>
      </w:divBdr>
    </w:div>
    <w:div w:id="468135500">
      <w:bodyDiv w:val="1"/>
      <w:marLeft w:val="0"/>
      <w:marRight w:val="0"/>
      <w:marTop w:val="0"/>
      <w:marBottom w:val="0"/>
      <w:divBdr>
        <w:top w:val="none" w:sz="0" w:space="0" w:color="auto"/>
        <w:left w:val="none" w:sz="0" w:space="0" w:color="auto"/>
        <w:bottom w:val="none" w:sz="0" w:space="0" w:color="auto"/>
        <w:right w:val="none" w:sz="0" w:space="0" w:color="auto"/>
      </w:divBdr>
    </w:div>
    <w:div w:id="468210131">
      <w:bodyDiv w:val="1"/>
      <w:marLeft w:val="0"/>
      <w:marRight w:val="0"/>
      <w:marTop w:val="0"/>
      <w:marBottom w:val="0"/>
      <w:divBdr>
        <w:top w:val="none" w:sz="0" w:space="0" w:color="auto"/>
        <w:left w:val="none" w:sz="0" w:space="0" w:color="auto"/>
        <w:bottom w:val="none" w:sz="0" w:space="0" w:color="auto"/>
        <w:right w:val="none" w:sz="0" w:space="0" w:color="auto"/>
      </w:divBdr>
    </w:div>
    <w:div w:id="468279021">
      <w:bodyDiv w:val="1"/>
      <w:marLeft w:val="0"/>
      <w:marRight w:val="0"/>
      <w:marTop w:val="0"/>
      <w:marBottom w:val="0"/>
      <w:divBdr>
        <w:top w:val="none" w:sz="0" w:space="0" w:color="auto"/>
        <w:left w:val="none" w:sz="0" w:space="0" w:color="auto"/>
        <w:bottom w:val="none" w:sz="0" w:space="0" w:color="auto"/>
        <w:right w:val="none" w:sz="0" w:space="0" w:color="auto"/>
      </w:divBdr>
    </w:div>
    <w:div w:id="468323728">
      <w:bodyDiv w:val="1"/>
      <w:marLeft w:val="0"/>
      <w:marRight w:val="0"/>
      <w:marTop w:val="0"/>
      <w:marBottom w:val="0"/>
      <w:divBdr>
        <w:top w:val="none" w:sz="0" w:space="0" w:color="auto"/>
        <w:left w:val="none" w:sz="0" w:space="0" w:color="auto"/>
        <w:bottom w:val="none" w:sz="0" w:space="0" w:color="auto"/>
        <w:right w:val="none" w:sz="0" w:space="0" w:color="auto"/>
      </w:divBdr>
    </w:div>
    <w:div w:id="468327975">
      <w:bodyDiv w:val="1"/>
      <w:marLeft w:val="0"/>
      <w:marRight w:val="0"/>
      <w:marTop w:val="0"/>
      <w:marBottom w:val="0"/>
      <w:divBdr>
        <w:top w:val="none" w:sz="0" w:space="0" w:color="auto"/>
        <w:left w:val="none" w:sz="0" w:space="0" w:color="auto"/>
        <w:bottom w:val="none" w:sz="0" w:space="0" w:color="auto"/>
        <w:right w:val="none" w:sz="0" w:space="0" w:color="auto"/>
      </w:divBdr>
    </w:div>
    <w:div w:id="468330849">
      <w:bodyDiv w:val="1"/>
      <w:marLeft w:val="0"/>
      <w:marRight w:val="0"/>
      <w:marTop w:val="0"/>
      <w:marBottom w:val="0"/>
      <w:divBdr>
        <w:top w:val="none" w:sz="0" w:space="0" w:color="auto"/>
        <w:left w:val="none" w:sz="0" w:space="0" w:color="auto"/>
        <w:bottom w:val="none" w:sz="0" w:space="0" w:color="auto"/>
        <w:right w:val="none" w:sz="0" w:space="0" w:color="auto"/>
      </w:divBdr>
    </w:div>
    <w:div w:id="468397650">
      <w:bodyDiv w:val="1"/>
      <w:marLeft w:val="0"/>
      <w:marRight w:val="0"/>
      <w:marTop w:val="0"/>
      <w:marBottom w:val="0"/>
      <w:divBdr>
        <w:top w:val="none" w:sz="0" w:space="0" w:color="auto"/>
        <w:left w:val="none" w:sz="0" w:space="0" w:color="auto"/>
        <w:bottom w:val="none" w:sz="0" w:space="0" w:color="auto"/>
        <w:right w:val="none" w:sz="0" w:space="0" w:color="auto"/>
      </w:divBdr>
    </w:div>
    <w:div w:id="468400443">
      <w:bodyDiv w:val="1"/>
      <w:marLeft w:val="0"/>
      <w:marRight w:val="0"/>
      <w:marTop w:val="0"/>
      <w:marBottom w:val="0"/>
      <w:divBdr>
        <w:top w:val="none" w:sz="0" w:space="0" w:color="auto"/>
        <w:left w:val="none" w:sz="0" w:space="0" w:color="auto"/>
        <w:bottom w:val="none" w:sz="0" w:space="0" w:color="auto"/>
        <w:right w:val="none" w:sz="0" w:space="0" w:color="auto"/>
      </w:divBdr>
    </w:div>
    <w:div w:id="468400539">
      <w:bodyDiv w:val="1"/>
      <w:marLeft w:val="0"/>
      <w:marRight w:val="0"/>
      <w:marTop w:val="0"/>
      <w:marBottom w:val="0"/>
      <w:divBdr>
        <w:top w:val="none" w:sz="0" w:space="0" w:color="auto"/>
        <w:left w:val="none" w:sz="0" w:space="0" w:color="auto"/>
        <w:bottom w:val="none" w:sz="0" w:space="0" w:color="auto"/>
        <w:right w:val="none" w:sz="0" w:space="0" w:color="auto"/>
      </w:divBdr>
    </w:div>
    <w:div w:id="468475563">
      <w:bodyDiv w:val="1"/>
      <w:marLeft w:val="0"/>
      <w:marRight w:val="0"/>
      <w:marTop w:val="0"/>
      <w:marBottom w:val="0"/>
      <w:divBdr>
        <w:top w:val="none" w:sz="0" w:space="0" w:color="auto"/>
        <w:left w:val="none" w:sz="0" w:space="0" w:color="auto"/>
        <w:bottom w:val="none" w:sz="0" w:space="0" w:color="auto"/>
        <w:right w:val="none" w:sz="0" w:space="0" w:color="auto"/>
      </w:divBdr>
    </w:div>
    <w:div w:id="468479576">
      <w:bodyDiv w:val="1"/>
      <w:marLeft w:val="0"/>
      <w:marRight w:val="0"/>
      <w:marTop w:val="0"/>
      <w:marBottom w:val="0"/>
      <w:divBdr>
        <w:top w:val="none" w:sz="0" w:space="0" w:color="auto"/>
        <w:left w:val="none" w:sz="0" w:space="0" w:color="auto"/>
        <w:bottom w:val="none" w:sz="0" w:space="0" w:color="auto"/>
        <w:right w:val="none" w:sz="0" w:space="0" w:color="auto"/>
      </w:divBdr>
    </w:div>
    <w:div w:id="468480026">
      <w:bodyDiv w:val="1"/>
      <w:marLeft w:val="0"/>
      <w:marRight w:val="0"/>
      <w:marTop w:val="0"/>
      <w:marBottom w:val="0"/>
      <w:divBdr>
        <w:top w:val="none" w:sz="0" w:space="0" w:color="auto"/>
        <w:left w:val="none" w:sz="0" w:space="0" w:color="auto"/>
        <w:bottom w:val="none" w:sz="0" w:space="0" w:color="auto"/>
        <w:right w:val="none" w:sz="0" w:space="0" w:color="auto"/>
      </w:divBdr>
    </w:div>
    <w:div w:id="468480889">
      <w:bodyDiv w:val="1"/>
      <w:marLeft w:val="0"/>
      <w:marRight w:val="0"/>
      <w:marTop w:val="0"/>
      <w:marBottom w:val="0"/>
      <w:divBdr>
        <w:top w:val="none" w:sz="0" w:space="0" w:color="auto"/>
        <w:left w:val="none" w:sz="0" w:space="0" w:color="auto"/>
        <w:bottom w:val="none" w:sz="0" w:space="0" w:color="auto"/>
        <w:right w:val="none" w:sz="0" w:space="0" w:color="auto"/>
      </w:divBdr>
    </w:div>
    <w:div w:id="468517054">
      <w:bodyDiv w:val="1"/>
      <w:marLeft w:val="0"/>
      <w:marRight w:val="0"/>
      <w:marTop w:val="0"/>
      <w:marBottom w:val="0"/>
      <w:divBdr>
        <w:top w:val="none" w:sz="0" w:space="0" w:color="auto"/>
        <w:left w:val="none" w:sz="0" w:space="0" w:color="auto"/>
        <w:bottom w:val="none" w:sz="0" w:space="0" w:color="auto"/>
        <w:right w:val="none" w:sz="0" w:space="0" w:color="auto"/>
      </w:divBdr>
    </w:div>
    <w:div w:id="468519717">
      <w:bodyDiv w:val="1"/>
      <w:marLeft w:val="0"/>
      <w:marRight w:val="0"/>
      <w:marTop w:val="0"/>
      <w:marBottom w:val="0"/>
      <w:divBdr>
        <w:top w:val="none" w:sz="0" w:space="0" w:color="auto"/>
        <w:left w:val="none" w:sz="0" w:space="0" w:color="auto"/>
        <w:bottom w:val="none" w:sz="0" w:space="0" w:color="auto"/>
        <w:right w:val="none" w:sz="0" w:space="0" w:color="auto"/>
      </w:divBdr>
    </w:div>
    <w:div w:id="468520158">
      <w:bodyDiv w:val="1"/>
      <w:marLeft w:val="0"/>
      <w:marRight w:val="0"/>
      <w:marTop w:val="0"/>
      <w:marBottom w:val="0"/>
      <w:divBdr>
        <w:top w:val="none" w:sz="0" w:space="0" w:color="auto"/>
        <w:left w:val="none" w:sz="0" w:space="0" w:color="auto"/>
        <w:bottom w:val="none" w:sz="0" w:space="0" w:color="auto"/>
        <w:right w:val="none" w:sz="0" w:space="0" w:color="auto"/>
      </w:divBdr>
    </w:div>
    <w:div w:id="468521890">
      <w:bodyDiv w:val="1"/>
      <w:marLeft w:val="0"/>
      <w:marRight w:val="0"/>
      <w:marTop w:val="0"/>
      <w:marBottom w:val="0"/>
      <w:divBdr>
        <w:top w:val="none" w:sz="0" w:space="0" w:color="auto"/>
        <w:left w:val="none" w:sz="0" w:space="0" w:color="auto"/>
        <w:bottom w:val="none" w:sz="0" w:space="0" w:color="auto"/>
        <w:right w:val="none" w:sz="0" w:space="0" w:color="auto"/>
      </w:divBdr>
    </w:div>
    <w:div w:id="468523701">
      <w:bodyDiv w:val="1"/>
      <w:marLeft w:val="0"/>
      <w:marRight w:val="0"/>
      <w:marTop w:val="0"/>
      <w:marBottom w:val="0"/>
      <w:divBdr>
        <w:top w:val="none" w:sz="0" w:space="0" w:color="auto"/>
        <w:left w:val="none" w:sz="0" w:space="0" w:color="auto"/>
        <w:bottom w:val="none" w:sz="0" w:space="0" w:color="auto"/>
        <w:right w:val="none" w:sz="0" w:space="0" w:color="auto"/>
      </w:divBdr>
    </w:div>
    <w:div w:id="468524114">
      <w:bodyDiv w:val="1"/>
      <w:marLeft w:val="0"/>
      <w:marRight w:val="0"/>
      <w:marTop w:val="0"/>
      <w:marBottom w:val="0"/>
      <w:divBdr>
        <w:top w:val="none" w:sz="0" w:space="0" w:color="auto"/>
        <w:left w:val="none" w:sz="0" w:space="0" w:color="auto"/>
        <w:bottom w:val="none" w:sz="0" w:space="0" w:color="auto"/>
        <w:right w:val="none" w:sz="0" w:space="0" w:color="auto"/>
      </w:divBdr>
    </w:div>
    <w:div w:id="468547707">
      <w:bodyDiv w:val="1"/>
      <w:marLeft w:val="0"/>
      <w:marRight w:val="0"/>
      <w:marTop w:val="0"/>
      <w:marBottom w:val="0"/>
      <w:divBdr>
        <w:top w:val="none" w:sz="0" w:space="0" w:color="auto"/>
        <w:left w:val="none" w:sz="0" w:space="0" w:color="auto"/>
        <w:bottom w:val="none" w:sz="0" w:space="0" w:color="auto"/>
        <w:right w:val="none" w:sz="0" w:space="0" w:color="auto"/>
      </w:divBdr>
    </w:div>
    <w:div w:id="468592171">
      <w:bodyDiv w:val="1"/>
      <w:marLeft w:val="0"/>
      <w:marRight w:val="0"/>
      <w:marTop w:val="0"/>
      <w:marBottom w:val="0"/>
      <w:divBdr>
        <w:top w:val="none" w:sz="0" w:space="0" w:color="auto"/>
        <w:left w:val="none" w:sz="0" w:space="0" w:color="auto"/>
        <w:bottom w:val="none" w:sz="0" w:space="0" w:color="auto"/>
        <w:right w:val="none" w:sz="0" w:space="0" w:color="auto"/>
      </w:divBdr>
    </w:div>
    <w:div w:id="468665532">
      <w:bodyDiv w:val="1"/>
      <w:marLeft w:val="0"/>
      <w:marRight w:val="0"/>
      <w:marTop w:val="0"/>
      <w:marBottom w:val="0"/>
      <w:divBdr>
        <w:top w:val="none" w:sz="0" w:space="0" w:color="auto"/>
        <w:left w:val="none" w:sz="0" w:space="0" w:color="auto"/>
        <w:bottom w:val="none" w:sz="0" w:space="0" w:color="auto"/>
        <w:right w:val="none" w:sz="0" w:space="0" w:color="auto"/>
      </w:divBdr>
    </w:div>
    <w:div w:id="468666141">
      <w:bodyDiv w:val="1"/>
      <w:marLeft w:val="0"/>
      <w:marRight w:val="0"/>
      <w:marTop w:val="0"/>
      <w:marBottom w:val="0"/>
      <w:divBdr>
        <w:top w:val="none" w:sz="0" w:space="0" w:color="auto"/>
        <w:left w:val="none" w:sz="0" w:space="0" w:color="auto"/>
        <w:bottom w:val="none" w:sz="0" w:space="0" w:color="auto"/>
        <w:right w:val="none" w:sz="0" w:space="0" w:color="auto"/>
      </w:divBdr>
    </w:div>
    <w:div w:id="468714983">
      <w:bodyDiv w:val="1"/>
      <w:marLeft w:val="0"/>
      <w:marRight w:val="0"/>
      <w:marTop w:val="0"/>
      <w:marBottom w:val="0"/>
      <w:divBdr>
        <w:top w:val="none" w:sz="0" w:space="0" w:color="auto"/>
        <w:left w:val="none" w:sz="0" w:space="0" w:color="auto"/>
        <w:bottom w:val="none" w:sz="0" w:space="0" w:color="auto"/>
        <w:right w:val="none" w:sz="0" w:space="0" w:color="auto"/>
      </w:divBdr>
    </w:div>
    <w:div w:id="468717510">
      <w:bodyDiv w:val="1"/>
      <w:marLeft w:val="0"/>
      <w:marRight w:val="0"/>
      <w:marTop w:val="0"/>
      <w:marBottom w:val="0"/>
      <w:divBdr>
        <w:top w:val="none" w:sz="0" w:space="0" w:color="auto"/>
        <w:left w:val="none" w:sz="0" w:space="0" w:color="auto"/>
        <w:bottom w:val="none" w:sz="0" w:space="0" w:color="auto"/>
        <w:right w:val="none" w:sz="0" w:space="0" w:color="auto"/>
      </w:divBdr>
    </w:div>
    <w:div w:id="468742328">
      <w:bodyDiv w:val="1"/>
      <w:marLeft w:val="0"/>
      <w:marRight w:val="0"/>
      <w:marTop w:val="0"/>
      <w:marBottom w:val="0"/>
      <w:divBdr>
        <w:top w:val="none" w:sz="0" w:space="0" w:color="auto"/>
        <w:left w:val="none" w:sz="0" w:space="0" w:color="auto"/>
        <w:bottom w:val="none" w:sz="0" w:space="0" w:color="auto"/>
        <w:right w:val="none" w:sz="0" w:space="0" w:color="auto"/>
      </w:divBdr>
    </w:div>
    <w:div w:id="468742876">
      <w:bodyDiv w:val="1"/>
      <w:marLeft w:val="0"/>
      <w:marRight w:val="0"/>
      <w:marTop w:val="0"/>
      <w:marBottom w:val="0"/>
      <w:divBdr>
        <w:top w:val="none" w:sz="0" w:space="0" w:color="auto"/>
        <w:left w:val="none" w:sz="0" w:space="0" w:color="auto"/>
        <w:bottom w:val="none" w:sz="0" w:space="0" w:color="auto"/>
        <w:right w:val="none" w:sz="0" w:space="0" w:color="auto"/>
      </w:divBdr>
    </w:div>
    <w:div w:id="468745458">
      <w:bodyDiv w:val="1"/>
      <w:marLeft w:val="0"/>
      <w:marRight w:val="0"/>
      <w:marTop w:val="0"/>
      <w:marBottom w:val="0"/>
      <w:divBdr>
        <w:top w:val="none" w:sz="0" w:space="0" w:color="auto"/>
        <w:left w:val="none" w:sz="0" w:space="0" w:color="auto"/>
        <w:bottom w:val="none" w:sz="0" w:space="0" w:color="auto"/>
        <w:right w:val="none" w:sz="0" w:space="0" w:color="auto"/>
      </w:divBdr>
    </w:div>
    <w:div w:id="468787243">
      <w:bodyDiv w:val="1"/>
      <w:marLeft w:val="0"/>
      <w:marRight w:val="0"/>
      <w:marTop w:val="0"/>
      <w:marBottom w:val="0"/>
      <w:divBdr>
        <w:top w:val="none" w:sz="0" w:space="0" w:color="auto"/>
        <w:left w:val="none" w:sz="0" w:space="0" w:color="auto"/>
        <w:bottom w:val="none" w:sz="0" w:space="0" w:color="auto"/>
        <w:right w:val="none" w:sz="0" w:space="0" w:color="auto"/>
      </w:divBdr>
    </w:div>
    <w:div w:id="468788341">
      <w:bodyDiv w:val="1"/>
      <w:marLeft w:val="0"/>
      <w:marRight w:val="0"/>
      <w:marTop w:val="0"/>
      <w:marBottom w:val="0"/>
      <w:divBdr>
        <w:top w:val="none" w:sz="0" w:space="0" w:color="auto"/>
        <w:left w:val="none" w:sz="0" w:space="0" w:color="auto"/>
        <w:bottom w:val="none" w:sz="0" w:space="0" w:color="auto"/>
        <w:right w:val="none" w:sz="0" w:space="0" w:color="auto"/>
      </w:divBdr>
    </w:div>
    <w:div w:id="468788660">
      <w:bodyDiv w:val="1"/>
      <w:marLeft w:val="0"/>
      <w:marRight w:val="0"/>
      <w:marTop w:val="0"/>
      <w:marBottom w:val="0"/>
      <w:divBdr>
        <w:top w:val="none" w:sz="0" w:space="0" w:color="auto"/>
        <w:left w:val="none" w:sz="0" w:space="0" w:color="auto"/>
        <w:bottom w:val="none" w:sz="0" w:space="0" w:color="auto"/>
        <w:right w:val="none" w:sz="0" w:space="0" w:color="auto"/>
      </w:divBdr>
    </w:div>
    <w:div w:id="468788669">
      <w:bodyDiv w:val="1"/>
      <w:marLeft w:val="0"/>
      <w:marRight w:val="0"/>
      <w:marTop w:val="0"/>
      <w:marBottom w:val="0"/>
      <w:divBdr>
        <w:top w:val="none" w:sz="0" w:space="0" w:color="auto"/>
        <w:left w:val="none" w:sz="0" w:space="0" w:color="auto"/>
        <w:bottom w:val="none" w:sz="0" w:space="0" w:color="auto"/>
        <w:right w:val="none" w:sz="0" w:space="0" w:color="auto"/>
      </w:divBdr>
    </w:div>
    <w:div w:id="468788805">
      <w:bodyDiv w:val="1"/>
      <w:marLeft w:val="0"/>
      <w:marRight w:val="0"/>
      <w:marTop w:val="0"/>
      <w:marBottom w:val="0"/>
      <w:divBdr>
        <w:top w:val="none" w:sz="0" w:space="0" w:color="auto"/>
        <w:left w:val="none" w:sz="0" w:space="0" w:color="auto"/>
        <w:bottom w:val="none" w:sz="0" w:space="0" w:color="auto"/>
        <w:right w:val="none" w:sz="0" w:space="0" w:color="auto"/>
      </w:divBdr>
    </w:div>
    <w:div w:id="468789039">
      <w:bodyDiv w:val="1"/>
      <w:marLeft w:val="0"/>
      <w:marRight w:val="0"/>
      <w:marTop w:val="0"/>
      <w:marBottom w:val="0"/>
      <w:divBdr>
        <w:top w:val="none" w:sz="0" w:space="0" w:color="auto"/>
        <w:left w:val="none" w:sz="0" w:space="0" w:color="auto"/>
        <w:bottom w:val="none" w:sz="0" w:space="0" w:color="auto"/>
        <w:right w:val="none" w:sz="0" w:space="0" w:color="auto"/>
      </w:divBdr>
    </w:div>
    <w:div w:id="468791372">
      <w:bodyDiv w:val="1"/>
      <w:marLeft w:val="0"/>
      <w:marRight w:val="0"/>
      <w:marTop w:val="0"/>
      <w:marBottom w:val="0"/>
      <w:divBdr>
        <w:top w:val="none" w:sz="0" w:space="0" w:color="auto"/>
        <w:left w:val="none" w:sz="0" w:space="0" w:color="auto"/>
        <w:bottom w:val="none" w:sz="0" w:space="0" w:color="auto"/>
        <w:right w:val="none" w:sz="0" w:space="0" w:color="auto"/>
      </w:divBdr>
    </w:div>
    <w:div w:id="468859522">
      <w:bodyDiv w:val="1"/>
      <w:marLeft w:val="0"/>
      <w:marRight w:val="0"/>
      <w:marTop w:val="0"/>
      <w:marBottom w:val="0"/>
      <w:divBdr>
        <w:top w:val="none" w:sz="0" w:space="0" w:color="auto"/>
        <w:left w:val="none" w:sz="0" w:space="0" w:color="auto"/>
        <w:bottom w:val="none" w:sz="0" w:space="0" w:color="auto"/>
        <w:right w:val="none" w:sz="0" w:space="0" w:color="auto"/>
      </w:divBdr>
    </w:div>
    <w:div w:id="468860032">
      <w:bodyDiv w:val="1"/>
      <w:marLeft w:val="0"/>
      <w:marRight w:val="0"/>
      <w:marTop w:val="0"/>
      <w:marBottom w:val="0"/>
      <w:divBdr>
        <w:top w:val="none" w:sz="0" w:space="0" w:color="auto"/>
        <w:left w:val="none" w:sz="0" w:space="0" w:color="auto"/>
        <w:bottom w:val="none" w:sz="0" w:space="0" w:color="auto"/>
        <w:right w:val="none" w:sz="0" w:space="0" w:color="auto"/>
      </w:divBdr>
    </w:div>
    <w:div w:id="468860155">
      <w:bodyDiv w:val="1"/>
      <w:marLeft w:val="0"/>
      <w:marRight w:val="0"/>
      <w:marTop w:val="0"/>
      <w:marBottom w:val="0"/>
      <w:divBdr>
        <w:top w:val="none" w:sz="0" w:space="0" w:color="auto"/>
        <w:left w:val="none" w:sz="0" w:space="0" w:color="auto"/>
        <w:bottom w:val="none" w:sz="0" w:space="0" w:color="auto"/>
        <w:right w:val="none" w:sz="0" w:space="0" w:color="auto"/>
      </w:divBdr>
    </w:div>
    <w:div w:id="468939037">
      <w:bodyDiv w:val="1"/>
      <w:marLeft w:val="0"/>
      <w:marRight w:val="0"/>
      <w:marTop w:val="0"/>
      <w:marBottom w:val="0"/>
      <w:divBdr>
        <w:top w:val="none" w:sz="0" w:space="0" w:color="auto"/>
        <w:left w:val="none" w:sz="0" w:space="0" w:color="auto"/>
        <w:bottom w:val="none" w:sz="0" w:space="0" w:color="auto"/>
        <w:right w:val="none" w:sz="0" w:space="0" w:color="auto"/>
      </w:divBdr>
    </w:div>
    <w:div w:id="468939053">
      <w:bodyDiv w:val="1"/>
      <w:marLeft w:val="0"/>
      <w:marRight w:val="0"/>
      <w:marTop w:val="0"/>
      <w:marBottom w:val="0"/>
      <w:divBdr>
        <w:top w:val="none" w:sz="0" w:space="0" w:color="auto"/>
        <w:left w:val="none" w:sz="0" w:space="0" w:color="auto"/>
        <w:bottom w:val="none" w:sz="0" w:space="0" w:color="auto"/>
        <w:right w:val="none" w:sz="0" w:space="0" w:color="auto"/>
      </w:divBdr>
    </w:div>
    <w:div w:id="468939220">
      <w:bodyDiv w:val="1"/>
      <w:marLeft w:val="0"/>
      <w:marRight w:val="0"/>
      <w:marTop w:val="0"/>
      <w:marBottom w:val="0"/>
      <w:divBdr>
        <w:top w:val="none" w:sz="0" w:space="0" w:color="auto"/>
        <w:left w:val="none" w:sz="0" w:space="0" w:color="auto"/>
        <w:bottom w:val="none" w:sz="0" w:space="0" w:color="auto"/>
        <w:right w:val="none" w:sz="0" w:space="0" w:color="auto"/>
      </w:divBdr>
    </w:div>
    <w:div w:id="468983619">
      <w:bodyDiv w:val="1"/>
      <w:marLeft w:val="0"/>
      <w:marRight w:val="0"/>
      <w:marTop w:val="0"/>
      <w:marBottom w:val="0"/>
      <w:divBdr>
        <w:top w:val="none" w:sz="0" w:space="0" w:color="auto"/>
        <w:left w:val="none" w:sz="0" w:space="0" w:color="auto"/>
        <w:bottom w:val="none" w:sz="0" w:space="0" w:color="auto"/>
        <w:right w:val="none" w:sz="0" w:space="0" w:color="auto"/>
      </w:divBdr>
    </w:div>
    <w:div w:id="468984204">
      <w:bodyDiv w:val="1"/>
      <w:marLeft w:val="0"/>
      <w:marRight w:val="0"/>
      <w:marTop w:val="0"/>
      <w:marBottom w:val="0"/>
      <w:divBdr>
        <w:top w:val="none" w:sz="0" w:space="0" w:color="auto"/>
        <w:left w:val="none" w:sz="0" w:space="0" w:color="auto"/>
        <w:bottom w:val="none" w:sz="0" w:space="0" w:color="auto"/>
        <w:right w:val="none" w:sz="0" w:space="0" w:color="auto"/>
      </w:divBdr>
    </w:div>
    <w:div w:id="468985782">
      <w:bodyDiv w:val="1"/>
      <w:marLeft w:val="0"/>
      <w:marRight w:val="0"/>
      <w:marTop w:val="0"/>
      <w:marBottom w:val="0"/>
      <w:divBdr>
        <w:top w:val="none" w:sz="0" w:space="0" w:color="auto"/>
        <w:left w:val="none" w:sz="0" w:space="0" w:color="auto"/>
        <w:bottom w:val="none" w:sz="0" w:space="0" w:color="auto"/>
        <w:right w:val="none" w:sz="0" w:space="0" w:color="auto"/>
      </w:divBdr>
    </w:div>
    <w:div w:id="469054695">
      <w:bodyDiv w:val="1"/>
      <w:marLeft w:val="0"/>
      <w:marRight w:val="0"/>
      <w:marTop w:val="0"/>
      <w:marBottom w:val="0"/>
      <w:divBdr>
        <w:top w:val="none" w:sz="0" w:space="0" w:color="auto"/>
        <w:left w:val="none" w:sz="0" w:space="0" w:color="auto"/>
        <w:bottom w:val="none" w:sz="0" w:space="0" w:color="auto"/>
        <w:right w:val="none" w:sz="0" w:space="0" w:color="auto"/>
      </w:divBdr>
    </w:div>
    <w:div w:id="469056810">
      <w:bodyDiv w:val="1"/>
      <w:marLeft w:val="0"/>
      <w:marRight w:val="0"/>
      <w:marTop w:val="0"/>
      <w:marBottom w:val="0"/>
      <w:divBdr>
        <w:top w:val="none" w:sz="0" w:space="0" w:color="auto"/>
        <w:left w:val="none" w:sz="0" w:space="0" w:color="auto"/>
        <w:bottom w:val="none" w:sz="0" w:space="0" w:color="auto"/>
        <w:right w:val="none" w:sz="0" w:space="0" w:color="auto"/>
      </w:divBdr>
    </w:div>
    <w:div w:id="469056813">
      <w:bodyDiv w:val="1"/>
      <w:marLeft w:val="0"/>
      <w:marRight w:val="0"/>
      <w:marTop w:val="0"/>
      <w:marBottom w:val="0"/>
      <w:divBdr>
        <w:top w:val="none" w:sz="0" w:space="0" w:color="auto"/>
        <w:left w:val="none" w:sz="0" w:space="0" w:color="auto"/>
        <w:bottom w:val="none" w:sz="0" w:space="0" w:color="auto"/>
        <w:right w:val="none" w:sz="0" w:space="0" w:color="auto"/>
      </w:divBdr>
    </w:div>
    <w:div w:id="469132789">
      <w:bodyDiv w:val="1"/>
      <w:marLeft w:val="0"/>
      <w:marRight w:val="0"/>
      <w:marTop w:val="0"/>
      <w:marBottom w:val="0"/>
      <w:divBdr>
        <w:top w:val="none" w:sz="0" w:space="0" w:color="auto"/>
        <w:left w:val="none" w:sz="0" w:space="0" w:color="auto"/>
        <w:bottom w:val="none" w:sz="0" w:space="0" w:color="auto"/>
        <w:right w:val="none" w:sz="0" w:space="0" w:color="auto"/>
      </w:divBdr>
    </w:div>
    <w:div w:id="469134912">
      <w:bodyDiv w:val="1"/>
      <w:marLeft w:val="0"/>
      <w:marRight w:val="0"/>
      <w:marTop w:val="0"/>
      <w:marBottom w:val="0"/>
      <w:divBdr>
        <w:top w:val="none" w:sz="0" w:space="0" w:color="auto"/>
        <w:left w:val="none" w:sz="0" w:space="0" w:color="auto"/>
        <w:bottom w:val="none" w:sz="0" w:space="0" w:color="auto"/>
        <w:right w:val="none" w:sz="0" w:space="0" w:color="auto"/>
      </w:divBdr>
    </w:div>
    <w:div w:id="469247583">
      <w:bodyDiv w:val="1"/>
      <w:marLeft w:val="0"/>
      <w:marRight w:val="0"/>
      <w:marTop w:val="0"/>
      <w:marBottom w:val="0"/>
      <w:divBdr>
        <w:top w:val="none" w:sz="0" w:space="0" w:color="auto"/>
        <w:left w:val="none" w:sz="0" w:space="0" w:color="auto"/>
        <w:bottom w:val="none" w:sz="0" w:space="0" w:color="auto"/>
        <w:right w:val="none" w:sz="0" w:space="0" w:color="auto"/>
      </w:divBdr>
    </w:div>
    <w:div w:id="469247585">
      <w:bodyDiv w:val="1"/>
      <w:marLeft w:val="0"/>
      <w:marRight w:val="0"/>
      <w:marTop w:val="0"/>
      <w:marBottom w:val="0"/>
      <w:divBdr>
        <w:top w:val="none" w:sz="0" w:space="0" w:color="auto"/>
        <w:left w:val="none" w:sz="0" w:space="0" w:color="auto"/>
        <w:bottom w:val="none" w:sz="0" w:space="0" w:color="auto"/>
        <w:right w:val="none" w:sz="0" w:space="0" w:color="auto"/>
      </w:divBdr>
    </w:div>
    <w:div w:id="469251672">
      <w:bodyDiv w:val="1"/>
      <w:marLeft w:val="0"/>
      <w:marRight w:val="0"/>
      <w:marTop w:val="0"/>
      <w:marBottom w:val="0"/>
      <w:divBdr>
        <w:top w:val="none" w:sz="0" w:space="0" w:color="auto"/>
        <w:left w:val="none" w:sz="0" w:space="0" w:color="auto"/>
        <w:bottom w:val="none" w:sz="0" w:space="0" w:color="auto"/>
        <w:right w:val="none" w:sz="0" w:space="0" w:color="auto"/>
      </w:divBdr>
    </w:div>
    <w:div w:id="469320477">
      <w:bodyDiv w:val="1"/>
      <w:marLeft w:val="0"/>
      <w:marRight w:val="0"/>
      <w:marTop w:val="0"/>
      <w:marBottom w:val="0"/>
      <w:divBdr>
        <w:top w:val="none" w:sz="0" w:space="0" w:color="auto"/>
        <w:left w:val="none" w:sz="0" w:space="0" w:color="auto"/>
        <w:bottom w:val="none" w:sz="0" w:space="0" w:color="auto"/>
        <w:right w:val="none" w:sz="0" w:space="0" w:color="auto"/>
      </w:divBdr>
    </w:div>
    <w:div w:id="469326975">
      <w:bodyDiv w:val="1"/>
      <w:marLeft w:val="0"/>
      <w:marRight w:val="0"/>
      <w:marTop w:val="0"/>
      <w:marBottom w:val="0"/>
      <w:divBdr>
        <w:top w:val="none" w:sz="0" w:space="0" w:color="auto"/>
        <w:left w:val="none" w:sz="0" w:space="0" w:color="auto"/>
        <w:bottom w:val="none" w:sz="0" w:space="0" w:color="auto"/>
        <w:right w:val="none" w:sz="0" w:space="0" w:color="auto"/>
      </w:divBdr>
    </w:div>
    <w:div w:id="469370333">
      <w:bodyDiv w:val="1"/>
      <w:marLeft w:val="0"/>
      <w:marRight w:val="0"/>
      <w:marTop w:val="0"/>
      <w:marBottom w:val="0"/>
      <w:divBdr>
        <w:top w:val="none" w:sz="0" w:space="0" w:color="auto"/>
        <w:left w:val="none" w:sz="0" w:space="0" w:color="auto"/>
        <w:bottom w:val="none" w:sz="0" w:space="0" w:color="auto"/>
        <w:right w:val="none" w:sz="0" w:space="0" w:color="auto"/>
      </w:divBdr>
    </w:div>
    <w:div w:id="469396989">
      <w:bodyDiv w:val="1"/>
      <w:marLeft w:val="0"/>
      <w:marRight w:val="0"/>
      <w:marTop w:val="0"/>
      <w:marBottom w:val="0"/>
      <w:divBdr>
        <w:top w:val="none" w:sz="0" w:space="0" w:color="auto"/>
        <w:left w:val="none" w:sz="0" w:space="0" w:color="auto"/>
        <w:bottom w:val="none" w:sz="0" w:space="0" w:color="auto"/>
        <w:right w:val="none" w:sz="0" w:space="0" w:color="auto"/>
      </w:divBdr>
    </w:div>
    <w:div w:id="469397104">
      <w:bodyDiv w:val="1"/>
      <w:marLeft w:val="0"/>
      <w:marRight w:val="0"/>
      <w:marTop w:val="0"/>
      <w:marBottom w:val="0"/>
      <w:divBdr>
        <w:top w:val="none" w:sz="0" w:space="0" w:color="auto"/>
        <w:left w:val="none" w:sz="0" w:space="0" w:color="auto"/>
        <w:bottom w:val="none" w:sz="0" w:space="0" w:color="auto"/>
        <w:right w:val="none" w:sz="0" w:space="0" w:color="auto"/>
      </w:divBdr>
    </w:div>
    <w:div w:id="469439184">
      <w:bodyDiv w:val="1"/>
      <w:marLeft w:val="0"/>
      <w:marRight w:val="0"/>
      <w:marTop w:val="0"/>
      <w:marBottom w:val="0"/>
      <w:divBdr>
        <w:top w:val="none" w:sz="0" w:space="0" w:color="auto"/>
        <w:left w:val="none" w:sz="0" w:space="0" w:color="auto"/>
        <w:bottom w:val="none" w:sz="0" w:space="0" w:color="auto"/>
        <w:right w:val="none" w:sz="0" w:space="0" w:color="auto"/>
      </w:divBdr>
    </w:div>
    <w:div w:id="469441105">
      <w:bodyDiv w:val="1"/>
      <w:marLeft w:val="0"/>
      <w:marRight w:val="0"/>
      <w:marTop w:val="0"/>
      <w:marBottom w:val="0"/>
      <w:divBdr>
        <w:top w:val="none" w:sz="0" w:space="0" w:color="auto"/>
        <w:left w:val="none" w:sz="0" w:space="0" w:color="auto"/>
        <w:bottom w:val="none" w:sz="0" w:space="0" w:color="auto"/>
        <w:right w:val="none" w:sz="0" w:space="0" w:color="auto"/>
      </w:divBdr>
    </w:div>
    <w:div w:id="469447317">
      <w:bodyDiv w:val="1"/>
      <w:marLeft w:val="0"/>
      <w:marRight w:val="0"/>
      <w:marTop w:val="0"/>
      <w:marBottom w:val="0"/>
      <w:divBdr>
        <w:top w:val="none" w:sz="0" w:space="0" w:color="auto"/>
        <w:left w:val="none" w:sz="0" w:space="0" w:color="auto"/>
        <w:bottom w:val="none" w:sz="0" w:space="0" w:color="auto"/>
        <w:right w:val="none" w:sz="0" w:space="0" w:color="auto"/>
      </w:divBdr>
    </w:div>
    <w:div w:id="469447627">
      <w:bodyDiv w:val="1"/>
      <w:marLeft w:val="0"/>
      <w:marRight w:val="0"/>
      <w:marTop w:val="0"/>
      <w:marBottom w:val="0"/>
      <w:divBdr>
        <w:top w:val="none" w:sz="0" w:space="0" w:color="auto"/>
        <w:left w:val="none" w:sz="0" w:space="0" w:color="auto"/>
        <w:bottom w:val="none" w:sz="0" w:space="0" w:color="auto"/>
        <w:right w:val="none" w:sz="0" w:space="0" w:color="auto"/>
      </w:divBdr>
    </w:div>
    <w:div w:id="469515839">
      <w:bodyDiv w:val="1"/>
      <w:marLeft w:val="0"/>
      <w:marRight w:val="0"/>
      <w:marTop w:val="0"/>
      <w:marBottom w:val="0"/>
      <w:divBdr>
        <w:top w:val="none" w:sz="0" w:space="0" w:color="auto"/>
        <w:left w:val="none" w:sz="0" w:space="0" w:color="auto"/>
        <w:bottom w:val="none" w:sz="0" w:space="0" w:color="auto"/>
        <w:right w:val="none" w:sz="0" w:space="0" w:color="auto"/>
      </w:divBdr>
    </w:div>
    <w:div w:id="469635721">
      <w:bodyDiv w:val="1"/>
      <w:marLeft w:val="0"/>
      <w:marRight w:val="0"/>
      <w:marTop w:val="0"/>
      <w:marBottom w:val="0"/>
      <w:divBdr>
        <w:top w:val="none" w:sz="0" w:space="0" w:color="auto"/>
        <w:left w:val="none" w:sz="0" w:space="0" w:color="auto"/>
        <w:bottom w:val="none" w:sz="0" w:space="0" w:color="auto"/>
        <w:right w:val="none" w:sz="0" w:space="0" w:color="auto"/>
      </w:divBdr>
    </w:div>
    <w:div w:id="469638061">
      <w:bodyDiv w:val="1"/>
      <w:marLeft w:val="0"/>
      <w:marRight w:val="0"/>
      <w:marTop w:val="0"/>
      <w:marBottom w:val="0"/>
      <w:divBdr>
        <w:top w:val="none" w:sz="0" w:space="0" w:color="auto"/>
        <w:left w:val="none" w:sz="0" w:space="0" w:color="auto"/>
        <w:bottom w:val="none" w:sz="0" w:space="0" w:color="auto"/>
        <w:right w:val="none" w:sz="0" w:space="0" w:color="auto"/>
      </w:divBdr>
    </w:div>
    <w:div w:id="469715277">
      <w:bodyDiv w:val="1"/>
      <w:marLeft w:val="0"/>
      <w:marRight w:val="0"/>
      <w:marTop w:val="0"/>
      <w:marBottom w:val="0"/>
      <w:divBdr>
        <w:top w:val="none" w:sz="0" w:space="0" w:color="auto"/>
        <w:left w:val="none" w:sz="0" w:space="0" w:color="auto"/>
        <w:bottom w:val="none" w:sz="0" w:space="0" w:color="auto"/>
        <w:right w:val="none" w:sz="0" w:space="0" w:color="auto"/>
      </w:divBdr>
    </w:div>
    <w:div w:id="469787535">
      <w:bodyDiv w:val="1"/>
      <w:marLeft w:val="0"/>
      <w:marRight w:val="0"/>
      <w:marTop w:val="0"/>
      <w:marBottom w:val="0"/>
      <w:divBdr>
        <w:top w:val="none" w:sz="0" w:space="0" w:color="auto"/>
        <w:left w:val="none" w:sz="0" w:space="0" w:color="auto"/>
        <w:bottom w:val="none" w:sz="0" w:space="0" w:color="auto"/>
        <w:right w:val="none" w:sz="0" w:space="0" w:color="auto"/>
      </w:divBdr>
    </w:div>
    <w:div w:id="469832500">
      <w:bodyDiv w:val="1"/>
      <w:marLeft w:val="0"/>
      <w:marRight w:val="0"/>
      <w:marTop w:val="0"/>
      <w:marBottom w:val="0"/>
      <w:divBdr>
        <w:top w:val="none" w:sz="0" w:space="0" w:color="auto"/>
        <w:left w:val="none" w:sz="0" w:space="0" w:color="auto"/>
        <w:bottom w:val="none" w:sz="0" w:space="0" w:color="auto"/>
        <w:right w:val="none" w:sz="0" w:space="0" w:color="auto"/>
      </w:divBdr>
    </w:div>
    <w:div w:id="469860287">
      <w:bodyDiv w:val="1"/>
      <w:marLeft w:val="0"/>
      <w:marRight w:val="0"/>
      <w:marTop w:val="0"/>
      <w:marBottom w:val="0"/>
      <w:divBdr>
        <w:top w:val="none" w:sz="0" w:space="0" w:color="auto"/>
        <w:left w:val="none" w:sz="0" w:space="0" w:color="auto"/>
        <w:bottom w:val="none" w:sz="0" w:space="0" w:color="auto"/>
        <w:right w:val="none" w:sz="0" w:space="0" w:color="auto"/>
      </w:divBdr>
    </w:div>
    <w:div w:id="469901712">
      <w:bodyDiv w:val="1"/>
      <w:marLeft w:val="0"/>
      <w:marRight w:val="0"/>
      <w:marTop w:val="0"/>
      <w:marBottom w:val="0"/>
      <w:divBdr>
        <w:top w:val="none" w:sz="0" w:space="0" w:color="auto"/>
        <w:left w:val="none" w:sz="0" w:space="0" w:color="auto"/>
        <w:bottom w:val="none" w:sz="0" w:space="0" w:color="auto"/>
        <w:right w:val="none" w:sz="0" w:space="0" w:color="auto"/>
      </w:divBdr>
    </w:div>
    <w:div w:id="469976309">
      <w:bodyDiv w:val="1"/>
      <w:marLeft w:val="0"/>
      <w:marRight w:val="0"/>
      <w:marTop w:val="0"/>
      <w:marBottom w:val="0"/>
      <w:divBdr>
        <w:top w:val="none" w:sz="0" w:space="0" w:color="auto"/>
        <w:left w:val="none" w:sz="0" w:space="0" w:color="auto"/>
        <w:bottom w:val="none" w:sz="0" w:space="0" w:color="auto"/>
        <w:right w:val="none" w:sz="0" w:space="0" w:color="auto"/>
      </w:divBdr>
    </w:div>
    <w:div w:id="469978661">
      <w:bodyDiv w:val="1"/>
      <w:marLeft w:val="0"/>
      <w:marRight w:val="0"/>
      <w:marTop w:val="0"/>
      <w:marBottom w:val="0"/>
      <w:divBdr>
        <w:top w:val="none" w:sz="0" w:space="0" w:color="auto"/>
        <w:left w:val="none" w:sz="0" w:space="0" w:color="auto"/>
        <w:bottom w:val="none" w:sz="0" w:space="0" w:color="auto"/>
        <w:right w:val="none" w:sz="0" w:space="0" w:color="auto"/>
      </w:divBdr>
    </w:div>
    <w:div w:id="470026109">
      <w:bodyDiv w:val="1"/>
      <w:marLeft w:val="0"/>
      <w:marRight w:val="0"/>
      <w:marTop w:val="0"/>
      <w:marBottom w:val="0"/>
      <w:divBdr>
        <w:top w:val="none" w:sz="0" w:space="0" w:color="auto"/>
        <w:left w:val="none" w:sz="0" w:space="0" w:color="auto"/>
        <w:bottom w:val="none" w:sz="0" w:space="0" w:color="auto"/>
        <w:right w:val="none" w:sz="0" w:space="0" w:color="auto"/>
      </w:divBdr>
    </w:div>
    <w:div w:id="470026927">
      <w:bodyDiv w:val="1"/>
      <w:marLeft w:val="0"/>
      <w:marRight w:val="0"/>
      <w:marTop w:val="0"/>
      <w:marBottom w:val="0"/>
      <w:divBdr>
        <w:top w:val="none" w:sz="0" w:space="0" w:color="auto"/>
        <w:left w:val="none" w:sz="0" w:space="0" w:color="auto"/>
        <w:bottom w:val="none" w:sz="0" w:space="0" w:color="auto"/>
        <w:right w:val="none" w:sz="0" w:space="0" w:color="auto"/>
      </w:divBdr>
    </w:div>
    <w:div w:id="470052167">
      <w:bodyDiv w:val="1"/>
      <w:marLeft w:val="0"/>
      <w:marRight w:val="0"/>
      <w:marTop w:val="0"/>
      <w:marBottom w:val="0"/>
      <w:divBdr>
        <w:top w:val="none" w:sz="0" w:space="0" w:color="auto"/>
        <w:left w:val="none" w:sz="0" w:space="0" w:color="auto"/>
        <w:bottom w:val="none" w:sz="0" w:space="0" w:color="auto"/>
        <w:right w:val="none" w:sz="0" w:space="0" w:color="auto"/>
      </w:divBdr>
    </w:div>
    <w:div w:id="470053544">
      <w:bodyDiv w:val="1"/>
      <w:marLeft w:val="0"/>
      <w:marRight w:val="0"/>
      <w:marTop w:val="0"/>
      <w:marBottom w:val="0"/>
      <w:divBdr>
        <w:top w:val="none" w:sz="0" w:space="0" w:color="auto"/>
        <w:left w:val="none" w:sz="0" w:space="0" w:color="auto"/>
        <w:bottom w:val="none" w:sz="0" w:space="0" w:color="auto"/>
        <w:right w:val="none" w:sz="0" w:space="0" w:color="auto"/>
      </w:divBdr>
    </w:div>
    <w:div w:id="470056170">
      <w:bodyDiv w:val="1"/>
      <w:marLeft w:val="0"/>
      <w:marRight w:val="0"/>
      <w:marTop w:val="0"/>
      <w:marBottom w:val="0"/>
      <w:divBdr>
        <w:top w:val="none" w:sz="0" w:space="0" w:color="auto"/>
        <w:left w:val="none" w:sz="0" w:space="0" w:color="auto"/>
        <w:bottom w:val="none" w:sz="0" w:space="0" w:color="auto"/>
        <w:right w:val="none" w:sz="0" w:space="0" w:color="auto"/>
      </w:divBdr>
    </w:div>
    <w:div w:id="470056273">
      <w:bodyDiv w:val="1"/>
      <w:marLeft w:val="0"/>
      <w:marRight w:val="0"/>
      <w:marTop w:val="0"/>
      <w:marBottom w:val="0"/>
      <w:divBdr>
        <w:top w:val="none" w:sz="0" w:space="0" w:color="auto"/>
        <w:left w:val="none" w:sz="0" w:space="0" w:color="auto"/>
        <w:bottom w:val="none" w:sz="0" w:space="0" w:color="auto"/>
        <w:right w:val="none" w:sz="0" w:space="0" w:color="auto"/>
      </w:divBdr>
    </w:div>
    <w:div w:id="470097725">
      <w:bodyDiv w:val="1"/>
      <w:marLeft w:val="0"/>
      <w:marRight w:val="0"/>
      <w:marTop w:val="0"/>
      <w:marBottom w:val="0"/>
      <w:divBdr>
        <w:top w:val="none" w:sz="0" w:space="0" w:color="auto"/>
        <w:left w:val="none" w:sz="0" w:space="0" w:color="auto"/>
        <w:bottom w:val="none" w:sz="0" w:space="0" w:color="auto"/>
        <w:right w:val="none" w:sz="0" w:space="0" w:color="auto"/>
      </w:divBdr>
    </w:div>
    <w:div w:id="470097745">
      <w:bodyDiv w:val="1"/>
      <w:marLeft w:val="0"/>
      <w:marRight w:val="0"/>
      <w:marTop w:val="0"/>
      <w:marBottom w:val="0"/>
      <w:divBdr>
        <w:top w:val="none" w:sz="0" w:space="0" w:color="auto"/>
        <w:left w:val="none" w:sz="0" w:space="0" w:color="auto"/>
        <w:bottom w:val="none" w:sz="0" w:space="0" w:color="auto"/>
        <w:right w:val="none" w:sz="0" w:space="0" w:color="auto"/>
      </w:divBdr>
    </w:div>
    <w:div w:id="470098460">
      <w:bodyDiv w:val="1"/>
      <w:marLeft w:val="0"/>
      <w:marRight w:val="0"/>
      <w:marTop w:val="0"/>
      <w:marBottom w:val="0"/>
      <w:divBdr>
        <w:top w:val="none" w:sz="0" w:space="0" w:color="auto"/>
        <w:left w:val="none" w:sz="0" w:space="0" w:color="auto"/>
        <w:bottom w:val="none" w:sz="0" w:space="0" w:color="auto"/>
        <w:right w:val="none" w:sz="0" w:space="0" w:color="auto"/>
      </w:divBdr>
    </w:div>
    <w:div w:id="470101277">
      <w:bodyDiv w:val="1"/>
      <w:marLeft w:val="0"/>
      <w:marRight w:val="0"/>
      <w:marTop w:val="0"/>
      <w:marBottom w:val="0"/>
      <w:divBdr>
        <w:top w:val="none" w:sz="0" w:space="0" w:color="auto"/>
        <w:left w:val="none" w:sz="0" w:space="0" w:color="auto"/>
        <w:bottom w:val="none" w:sz="0" w:space="0" w:color="auto"/>
        <w:right w:val="none" w:sz="0" w:space="0" w:color="auto"/>
      </w:divBdr>
    </w:div>
    <w:div w:id="470170523">
      <w:bodyDiv w:val="1"/>
      <w:marLeft w:val="0"/>
      <w:marRight w:val="0"/>
      <w:marTop w:val="0"/>
      <w:marBottom w:val="0"/>
      <w:divBdr>
        <w:top w:val="none" w:sz="0" w:space="0" w:color="auto"/>
        <w:left w:val="none" w:sz="0" w:space="0" w:color="auto"/>
        <w:bottom w:val="none" w:sz="0" w:space="0" w:color="auto"/>
        <w:right w:val="none" w:sz="0" w:space="0" w:color="auto"/>
      </w:divBdr>
    </w:div>
    <w:div w:id="470175045">
      <w:bodyDiv w:val="1"/>
      <w:marLeft w:val="0"/>
      <w:marRight w:val="0"/>
      <w:marTop w:val="0"/>
      <w:marBottom w:val="0"/>
      <w:divBdr>
        <w:top w:val="none" w:sz="0" w:space="0" w:color="auto"/>
        <w:left w:val="none" w:sz="0" w:space="0" w:color="auto"/>
        <w:bottom w:val="none" w:sz="0" w:space="0" w:color="auto"/>
        <w:right w:val="none" w:sz="0" w:space="0" w:color="auto"/>
      </w:divBdr>
    </w:div>
    <w:div w:id="470176393">
      <w:bodyDiv w:val="1"/>
      <w:marLeft w:val="0"/>
      <w:marRight w:val="0"/>
      <w:marTop w:val="0"/>
      <w:marBottom w:val="0"/>
      <w:divBdr>
        <w:top w:val="none" w:sz="0" w:space="0" w:color="auto"/>
        <w:left w:val="none" w:sz="0" w:space="0" w:color="auto"/>
        <w:bottom w:val="none" w:sz="0" w:space="0" w:color="auto"/>
        <w:right w:val="none" w:sz="0" w:space="0" w:color="auto"/>
      </w:divBdr>
    </w:div>
    <w:div w:id="470176444">
      <w:bodyDiv w:val="1"/>
      <w:marLeft w:val="0"/>
      <w:marRight w:val="0"/>
      <w:marTop w:val="0"/>
      <w:marBottom w:val="0"/>
      <w:divBdr>
        <w:top w:val="none" w:sz="0" w:space="0" w:color="auto"/>
        <w:left w:val="none" w:sz="0" w:space="0" w:color="auto"/>
        <w:bottom w:val="none" w:sz="0" w:space="0" w:color="auto"/>
        <w:right w:val="none" w:sz="0" w:space="0" w:color="auto"/>
      </w:divBdr>
    </w:div>
    <w:div w:id="470246351">
      <w:bodyDiv w:val="1"/>
      <w:marLeft w:val="0"/>
      <w:marRight w:val="0"/>
      <w:marTop w:val="0"/>
      <w:marBottom w:val="0"/>
      <w:divBdr>
        <w:top w:val="none" w:sz="0" w:space="0" w:color="auto"/>
        <w:left w:val="none" w:sz="0" w:space="0" w:color="auto"/>
        <w:bottom w:val="none" w:sz="0" w:space="0" w:color="auto"/>
        <w:right w:val="none" w:sz="0" w:space="0" w:color="auto"/>
      </w:divBdr>
    </w:div>
    <w:div w:id="470251047">
      <w:bodyDiv w:val="1"/>
      <w:marLeft w:val="0"/>
      <w:marRight w:val="0"/>
      <w:marTop w:val="0"/>
      <w:marBottom w:val="0"/>
      <w:divBdr>
        <w:top w:val="none" w:sz="0" w:space="0" w:color="auto"/>
        <w:left w:val="none" w:sz="0" w:space="0" w:color="auto"/>
        <w:bottom w:val="none" w:sz="0" w:space="0" w:color="auto"/>
        <w:right w:val="none" w:sz="0" w:space="0" w:color="auto"/>
      </w:divBdr>
    </w:div>
    <w:div w:id="470251532">
      <w:bodyDiv w:val="1"/>
      <w:marLeft w:val="0"/>
      <w:marRight w:val="0"/>
      <w:marTop w:val="0"/>
      <w:marBottom w:val="0"/>
      <w:divBdr>
        <w:top w:val="none" w:sz="0" w:space="0" w:color="auto"/>
        <w:left w:val="none" w:sz="0" w:space="0" w:color="auto"/>
        <w:bottom w:val="none" w:sz="0" w:space="0" w:color="auto"/>
        <w:right w:val="none" w:sz="0" w:space="0" w:color="auto"/>
      </w:divBdr>
    </w:div>
    <w:div w:id="470252622">
      <w:bodyDiv w:val="1"/>
      <w:marLeft w:val="0"/>
      <w:marRight w:val="0"/>
      <w:marTop w:val="0"/>
      <w:marBottom w:val="0"/>
      <w:divBdr>
        <w:top w:val="none" w:sz="0" w:space="0" w:color="auto"/>
        <w:left w:val="none" w:sz="0" w:space="0" w:color="auto"/>
        <w:bottom w:val="none" w:sz="0" w:space="0" w:color="auto"/>
        <w:right w:val="none" w:sz="0" w:space="0" w:color="auto"/>
      </w:divBdr>
    </w:div>
    <w:div w:id="470252661">
      <w:bodyDiv w:val="1"/>
      <w:marLeft w:val="0"/>
      <w:marRight w:val="0"/>
      <w:marTop w:val="0"/>
      <w:marBottom w:val="0"/>
      <w:divBdr>
        <w:top w:val="none" w:sz="0" w:space="0" w:color="auto"/>
        <w:left w:val="none" w:sz="0" w:space="0" w:color="auto"/>
        <w:bottom w:val="none" w:sz="0" w:space="0" w:color="auto"/>
        <w:right w:val="none" w:sz="0" w:space="0" w:color="auto"/>
      </w:divBdr>
    </w:div>
    <w:div w:id="470288605">
      <w:bodyDiv w:val="1"/>
      <w:marLeft w:val="0"/>
      <w:marRight w:val="0"/>
      <w:marTop w:val="0"/>
      <w:marBottom w:val="0"/>
      <w:divBdr>
        <w:top w:val="none" w:sz="0" w:space="0" w:color="auto"/>
        <w:left w:val="none" w:sz="0" w:space="0" w:color="auto"/>
        <w:bottom w:val="none" w:sz="0" w:space="0" w:color="auto"/>
        <w:right w:val="none" w:sz="0" w:space="0" w:color="auto"/>
      </w:divBdr>
    </w:div>
    <w:div w:id="470366023">
      <w:bodyDiv w:val="1"/>
      <w:marLeft w:val="0"/>
      <w:marRight w:val="0"/>
      <w:marTop w:val="0"/>
      <w:marBottom w:val="0"/>
      <w:divBdr>
        <w:top w:val="none" w:sz="0" w:space="0" w:color="auto"/>
        <w:left w:val="none" w:sz="0" w:space="0" w:color="auto"/>
        <w:bottom w:val="none" w:sz="0" w:space="0" w:color="auto"/>
        <w:right w:val="none" w:sz="0" w:space="0" w:color="auto"/>
      </w:divBdr>
    </w:div>
    <w:div w:id="470369596">
      <w:bodyDiv w:val="1"/>
      <w:marLeft w:val="0"/>
      <w:marRight w:val="0"/>
      <w:marTop w:val="0"/>
      <w:marBottom w:val="0"/>
      <w:divBdr>
        <w:top w:val="none" w:sz="0" w:space="0" w:color="auto"/>
        <w:left w:val="none" w:sz="0" w:space="0" w:color="auto"/>
        <w:bottom w:val="none" w:sz="0" w:space="0" w:color="auto"/>
        <w:right w:val="none" w:sz="0" w:space="0" w:color="auto"/>
      </w:divBdr>
    </w:div>
    <w:div w:id="470369779">
      <w:bodyDiv w:val="1"/>
      <w:marLeft w:val="0"/>
      <w:marRight w:val="0"/>
      <w:marTop w:val="0"/>
      <w:marBottom w:val="0"/>
      <w:divBdr>
        <w:top w:val="none" w:sz="0" w:space="0" w:color="auto"/>
        <w:left w:val="none" w:sz="0" w:space="0" w:color="auto"/>
        <w:bottom w:val="none" w:sz="0" w:space="0" w:color="auto"/>
        <w:right w:val="none" w:sz="0" w:space="0" w:color="auto"/>
      </w:divBdr>
    </w:div>
    <w:div w:id="470370760">
      <w:bodyDiv w:val="1"/>
      <w:marLeft w:val="0"/>
      <w:marRight w:val="0"/>
      <w:marTop w:val="0"/>
      <w:marBottom w:val="0"/>
      <w:divBdr>
        <w:top w:val="none" w:sz="0" w:space="0" w:color="auto"/>
        <w:left w:val="none" w:sz="0" w:space="0" w:color="auto"/>
        <w:bottom w:val="none" w:sz="0" w:space="0" w:color="auto"/>
        <w:right w:val="none" w:sz="0" w:space="0" w:color="auto"/>
      </w:divBdr>
    </w:div>
    <w:div w:id="470371803">
      <w:bodyDiv w:val="1"/>
      <w:marLeft w:val="0"/>
      <w:marRight w:val="0"/>
      <w:marTop w:val="0"/>
      <w:marBottom w:val="0"/>
      <w:divBdr>
        <w:top w:val="none" w:sz="0" w:space="0" w:color="auto"/>
        <w:left w:val="none" w:sz="0" w:space="0" w:color="auto"/>
        <w:bottom w:val="none" w:sz="0" w:space="0" w:color="auto"/>
        <w:right w:val="none" w:sz="0" w:space="0" w:color="auto"/>
      </w:divBdr>
    </w:div>
    <w:div w:id="470440725">
      <w:bodyDiv w:val="1"/>
      <w:marLeft w:val="0"/>
      <w:marRight w:val="0"/>
      <w:marTop w:val="0"/>
      <w:marBottom w:val="0"/>
      <w:divBdr>
        <w:top w:val="none" w:sz="0" w:space="0" w:color="auto"/>
        <w:left w:val="none" w:sz="0" w:space="0" w:color="auto"/>
        <w:bottom w:val="none" w:sz="0" w:space="0" w:color="auto"/>
        <w:right w:val="none" w:sz="0" w:space="0" w:color="auto"/>
      </w:divBdr>
    </w:div>
    <w:div w:id="470484561">
      <w:bodyDiv w:val="1"/>
      <w:marLeft w:val="0"/>
      <w:marRight w:val="0"/>
      <w:marTop w:val="0"/>
      <w:marBottom w:val="0"/>
      <w:divBdr>
        <w:top w:val="none" w:sz="0" w:space="0" w:color="auto"/>
        <w:left w:val="none" w:sz="0" w:space="0" w:color="auto"/>
        <w:bottom w:val="none" w:sz="0" w:space="0" w:color="auto"/>
        <w:right w:val="none" w:sz="0" w:space="0" w:color="auto"/>
      </w:divBdr>
    </w:div>
    <w:div w:id="470485771">
      <w:bodyDiv w:val="1"/>
      <w:marLeft w:val="0"/>
      <w:marRight w:val="0"/>
      <w:marTop w:val="0"/>
      <w:marBottom w:val="0"/>
      <w:divBdr>
        <w:top w:val="none" w:sz="0" w:space="0" w:color="auto"/>
        <w:left w:val="none" w:sz="0" w:space="0" w:color="auto"/>
        <w:bottom w:val="none" w:sz="0" w:space="0" w:color="auto"/>
        <w:right w:val="none" w:sz="0" w:space="0" w:color="auto"/>
      </w:divBdr>
    </w:div>
    <w:div w:id="470489178">
      <w:bodyDiv w:val="1"/>
      <w:marLeft w:val="0"/>
      <w:marRight w:val="0"/>
      <w:marTop w:val="0"/>
      <w:marBottom w:val="0"/>
      <w:divBdr>
        <w:top w:val="none" w:sz="0" w:space="0" w:color="auto"/>
        <w:left w:val="none" w:sz="0" w:space="0" w:color="auto"/>
        <w:bottom w:val="none" w:sz="0" w:space="0" w:color="auto"/>
        <w:right w:val="none" w:sz="0" w:space="0" w:color="auto"/>
      </w:divBdr>
    </w:div>
    <w:div w:id="470556694">
      <w:bodyDiv w:val="1"/>
      <w:marLeft w:val="0"/>
      <w:marRight w:val="0"/>
      <w:marTop w:val="0"/>
      <w:marBottom w:val="0"/>
      <w:divBdr>
        <w:top w:val="none" w:sz="0" w:space="0" w:color="auto"/>
        <w:left w:val="none" w:sz="0" w:space="0" w:color="auto"/>
        <w:bottom w:val="none" w:sz="0" w:space="0" w:color="auto"/>
        <w:right w:val="none" w:sz="0" w:space="0" w:color="auto"/>
      </w:divBdr>
    </w:div>
    <w:div w:id="470556753">
      <w:bodyDiv w:val="1"/>
      <w:marLeft w:val="0"/>
      <w:marRight w:val="0"/>
      <w:marTop w:val="0"/>
      <w:marBottom w:val="0"/>
      <w:divBdr>
        <w:top w:val="none" w:sz="0" w:space="0" w:color="auto"/>
        <w:left w:val="none" w:sz="0" w:space="0" w:color="auto"/>
        <w:bottom w:val="none" w:sz="0" w:space="0" w:color="auto"/>
        <w:right w:val="none" w:sz="0" w:space="0" w:color="auto"/>
      </w:divBdr>
    </w:div>
    <w:div w:id="470557576">
      <w:bodyDiv w:val="1"/>
      <w:marLeft w:val="0"/>
      <w:marRight w:val="0"/>
      <w:marTop w:val="0"/>
      <w:marBottom w:val="0"/>
      <w:divBdr>
        <w:top w:val="none" w:sz="0" w:space="0" w:color="auto"/>
        <w:left w:val="none" w:sz="0" w:space="0" w:color="auto"/>
        <w:bottom w:val="none" w:sz="0" w:space="0" w:color="auto"/>
        <w:right w:val="none" w:sz="0" w:space="0" w:color="auto"/>
      </w:divBdr>
    </w:div>
    <w:div w:id="470558132">
      <w:bodyDiv w:val="1"/>
      <w:marLeft w:val="0"/>
      <w:marRight w:val="0"/>
      <w:marTop w:val="0"/>
      <w:marBottom w:val="0"/>
      <w:divBdr>
        <w:top w:val="none" w:sz="0" w:space="0" w:color="auto"/>
        <w:left w:val="none" w:sz="0" w:space="0" w:color="auto"/>
        <w:bottom w:val="none" w:sz="0" w:space="0" w:color="auto"/>
        <w:right w:val="none" w:sz="0" w:space="0" w:color="auto"/>
      </w:divBdr>
    </w:div>
    <w:div w:id="470559058">
      <w:bodyDiv w:val="1"/>
      <w:marLeft w:val="0"/>
      <w:marRight w:val="0"/>
      <w:marTop w:val="0"/>
      <w:marBottom w:val="0"/>
      <w:divBdr>
        <w:top w:val="none" w:sz="0" w:space="0" w:color="auto"/>
        <w:left w:val="none" w:sz="0" w:space="0" w:color="auto"/>
        <w:bottom w:val="none" w:sz="0" w:space="0" w:color="auto"/>
        <w:right w:val="none" w:sz="0" w:space="0" w:color="auto"/>
      </w:divBdr>
    </w:div>
    <w:div w:id="470562512">
      <w:bodyDiv w:val="1"/>
      <w:marLeft w:val="0"/>
      <w:marRight w:val="0"/>
      <w:marTop w:val="0"/>
      <w:marBottom w:val="0"/>
      <w:divBdr>
        <w:top w:val="none" w:sz="0" w:space="0" w:color="auto"/>
        <w:left w:val="none" w:sz="0" w:space="0" w:color="auto"/>
        <w:bottom w:val="none" w:sz="0" w:space="0" w:color="auto"/>
        <w:right w:val="none" w:sz="0" w:space="0" w:color="auto"/>
      </w:divBdr>
    </w:div>
    <w:div w:id="470563043">
      <w:bodyDiv w:val="1"/>
      <w:marLeft w:val="0"/>
      <w:marRight w:val="0"/>
      <w:marTop w:val="0"/>
      <w:marBottom w:val="0"/>
      <w:divBdr>
        <w:top w:val="none" w:sz="0" w:space="0" w:color="auto"/>
        <w:left w:val="none" w:sz="0" w:space="0" w:color="auto"/>
        <w:bottom w:val="none" w:sz="0" w:space="0" w:color="auto"/>
        <w:right w:val="none" w:sz="0" w:space="0" w:color="auto"/>
      </w:divBdr>
    </w:div>
    <w:div w:id="470565230">
      <w:bodyDiv w:val="1"/>
      <w:marLeft w:val="0"/>
      <w:marRight w:val="0"/>
      <w:marTop w:val="0"/>
      <w:marBottom w:val="0"/>
      <w:divBdr>
        <w:top w:val="none" w:sz="0" w:space="0" w:color="auto"/>
        <w:left w:val="none" w:sz="0" w:space="0" w:color="auto"/>
        <w:bottom w:val="none" w:sz="0" w:space="0" w:color="auto"/>
        <w:right w:val="none" w:sz="0" w:space="0" w:color="auto"/>
      </w:divBdr>
    </w:div>
    <w:div w:id="470565270">
      <w:bodyDiv w:val="1"/>
      <w:marLeft w:val="0"/>
      <w:marRight w:val="0"/>
      <w:marTop w:val="0"/>
      <w:marBottom w:val="0"/>
      <w:divBdr>
        <w:top w:val="none" w:sz="0" w:space="0" w:color="auto"/>
        <w:left w:val="none" w:sz="0" w:space="0" w:color="auto"/>
        <w:bottom w:val="none" w:sz="0" w:space="0" w:color="auto"/>
        <w:right w:val="none" w:sz="0" w:space="0" w:color="auto"/>
      </w:divBdr>
    </w:div>
    <w:div w:id="470631297">
      <w:bodyDiv w:val="1"/>
      <w:marLeft w:val="0"/>
      <w:marRight w:val="0"/>
      <w:marTop w:val="0"/>
      <w:marBottom w:val="0"/>
      <w:divBdr>
        <w:top w:val="none" w:sz="0" w:space="0" w:color="auto"/>
        <w:left w:val="none" w:sz="0" w:space="0" w:color="auto"/>
        <w:bottom w:val="none" w:sz="0" w:space="0" w:color="auto"/>
        <w:right w:val="none" w:sz="0" w:space="0" w:color="auto"/>
      </w:divBdr>
    </w:div>
    <w:div w:id="470633233">
      <w:bodyDiv w:val="1"/>
      <w:marLeft w:val="0"/>
      <w:marRight w:val="0"/>
      <w:marTop w:val="0"/>
      <w:marBottom w:val="0"/>
      <w:divBdr>
        <w:top w:val="none" w:sz="0" w:space="0" w:color="auto"/>
        <w:left w:val="none" w:sz="0" w:space="0" w:color="auto"/>
        <w:bottom w:val="none" w:sz="0" w:space="0" w:color="auto"/>
        <w:right w:val="none" w:sz="0" w:space="0" w:color="auto"/>
      </w:divBdr>
    </w:div>
    <w:div w:id="470636195">
      <w:bodyDiv w:val="1"/>
      <w:marLeft w:val="0"/>
      <w:marRight w:val="0"/>
      <w:marTop w:val="0"/>
      <w:marBottom w:val="0"/>
      <w:divBdr>
        <w:top w:val="none" w:sz="0" w:space="0" w:color="auto"/>
        <w:left w:val="none" w:sz="0" w:space="0" w:color="auto"/>
        <w:bottom w:val="none" w:sz="0" w:space="0" w:color="auto"/>
        <w:right w:val="none" w:sz="0" w:space="0" w:color="auto"/>
      </w:divBdr>
    </w:div>
    <w:div w:id="470637833">
      <w:bodyDiv w:val="1"/>
      <w:marLeft w:val="0"/>
      <w:marRight w:val="0"/>
      <w:marTop w:val="0"/>
      <w:marBottom w:val="0"/>
      <w:divBdr>
        <w:top w:val="none" w:sz="0" w:space="0" w:color="auto"/>
        <w:left w:val="none" w:sz="0" w:space="0" w:color="auto"/>
        <w:bottom w:val="none" w:sz="0" w:space="0" w:color="auto"/>
        <w:right w:val="none" w:sz="0" w:space="0" w:color="auto"/>
      </w:divBdr>
    </w:div>
    <w:div w:id="470751529">
      <w:bodyDiv w:val="1"/>
      <w:marLeft w:val="0"/>
      <w:marRight w:val="0"/>
      <w:marTop w:val="0"/>
      <w:marBottom w:val="0"/>
      <w:divBdr>
        <w:top w:val="none" w:sz="0" w:space="0" w:color="auto"/>
        <w:left w:val="none" w:sz="0" w:space="0" w:color="auto"/>
        <w:bottom w:val="none" w:sz="0" w:space="0" w:color="auto"/>
        <w:right w:val="none" w:sz="0" w:space="0" w:color="auto"/>
      </w:divBdr>
    </w:div>
    <w:div w:id="470756292">
      <w:bodyDiv w:val="1"/>
      <w:marLeft w:val="0"/>
      <w:marRight w:val="0"/>
      <w:marTop w:val="0"/>
      <w:marBottom w:val="0"/>
      <w:divBdr>
        <w:top w:val="none" w:sz="0" w:space="0" w:color="auto"/>
        <w:left w:val="none" w:sz="0" w:space="0" w:color="auto"/>
        <w:bottom w:val="none" w:sz="0" w:space="0" w:color="auto"/>
        <w:right w:val="none" w:sz="0" w:space="0" w:color="auto"/>
      </w:divBdr>
    </w:div>
    <w:div w:id="470756672">
      <w:bodyDiv w:val="1"/>
      <w:marLeft w:val="0"/>
      <w:marRight w:val="0"/>
      <w:marTop w:val="0"/>
      <w:marBottom w:val="0"/>
      <w:divBdr>
        <w:top w:val="none" w:sz="0" w:space="0" w:color="auto"/>
        <w:left w:val="none" w:sz="0" w:space="0" w:color="auto"/>
        <w:bottom w:val="none" w:sz="0" w:space="0" w:color="auto"/>
        <w:right w:val="none" w:sz="0" w:space="0" w:color="auto"/>
      </w:divBdr>
    </w:div>
    <w:div w:id="470827855">
      <w:bodyDiv w:val="1"/>
      <w:marLeft w:val="0"/>
      <w:marRight w:val="0"/>
      <w:marTop w:val="0"/>
      <w:marBottom w:val="0"/>
      <w:divBdr>
        <w:top w:val="none" w:sz="0" w:space="0" w:color="auto"/>
        <w:left w:val="none" w:sz="0" w:space="0" w:color="auto"/>
        <w:bottom w:val="none" w:sz="0" w:space="0" w:color="auto"/>
        <w:right w:val="none" w:sz="0" w:space="0" w:color="auto"/>
      </w:divBdr>
    </w:div>
    <w:div w:id="470828947">
      <w:bodyDiv w:val="1"/>
      <w:marLeft w:val="0"/>
      <w:marRight w:val="0"/>
      <w:marTop w:val="0"/>
      <w:marBottom w:val="0"/>
      <w:divBdr>
        <w:top w:val="none" w:sz="0" w:space="0" w:color="auto"/>
        <w:left w:val="none" w:sz="0" w:space="0" w:color="auto"/>
        <w:bottom w:val="none" w:sz="0" w:space="0" w:color="auto"/>
        <w:right w:val="none" w:sz="0" w:space="0" w:color="auto"/>
      </w:divBdr>
    </w:div>
    <w:div w:id="470831079">
      <w:bodyDiv w:val="1"/>
      <w:marLeft w:val="0"/>
      <w:marRight w:val="0"/>
      <w:marTop w:val="0"/>
      <w:marBottom w:val="0"/>
      <w:divBdr>
        <w:top w:val="none" w:sz="0" w:space="0" w:color="auto"/>
        <w:left w:val="none" w:sz="0" w:space="0" w:color="auto"/>
        <w:bottom w:val="none" w:sz="0" w:space="0" w:color="auto"/>
        <w:right w:val="none" w:sz="0" w:space="0" w:color="auto"/>
      </w:divBdr>
    </w:div>
    <w:div w:id="470833093">
      <w:bodyDiv w:val="1"/>
      <w:marLeft w:val="0"/>
      <w:marRight w:val="0"/>
      <w:marTop w:val="0"/>
      <w:marBottom w:val="0"/>
      <w:divBdr>
        <w:top w:val="none" w:sz="0" w:space="0" w:color="auto"/>
        <w:left w:val="none" w:sz="0" w:space="0" w:color="auto"/>
        <w:bottom w:val="none" w:sz="0" w:space="0" w:color="auto"/>
        <w:right w:val="none" w:sz="0" w:space="0" w:color="auto"/>
      </w:divBdr>
    </w:div>
    <w:div w:id="470905499">
      <w:bodyDiv w:val="1"/>
      <w:marLeft w:val="0"/>
      <w:marRight w:val="0"/>
      <w:marTop w:val="0"/>
      <w:marBottom w:val="0"/>
      <w:divBdr>
        <w:top w:val="none" w:sz="0" w:space="0" w:color="auto"/>
        <w:left w:val="none" w:sz="0" w:space="0" w:color="auto"/>
        <w:bottom w:val="none" w:sz="0" w:space="0" w:color="auto"/>
        <w:right w:val="none" w:sz="0" w:space="0" w:color="auto"/>
      </w:divBdr>
    </w:div>
    <w:div w:id="470906072">
      <w:bodyDiv w:val="1"/>
      <w:marLeft w:val="0"/>
      <w:marRight w:val="0"/>
      <w:marTop w:val="0"/>
      <w:marBottom w:val="0"/>
      <w:divBdr>
        <w:top w:val="none" w:sz="0" w:space="0" w:color="auto"/>
        <w:left w:val="none" w:sz="0" w:space="0" w:color="auto"/>
        <w:bottom w:val="none" w:sz="0" w:space="0" w:color="auto"/>
        <w:right w:val="none" w:sz="0" w:space="0" w:color="auto"/>
      </w:divBdr>
    </w:div>
    <w:div w:id="470942648">
      <w:bodyDiv w:val="1"/>
      <w:marLeft w:val="0"/>
      <w:marRight w:val="0"/>
      <w:marTop w:val="0"/>
      <w:marBottom w:val="0"/>
      <w:divBdr>
        <w:top w:val="none" w:sz="0" w:space="0" w:color="auto"/>
        <w:left w:val="none" w:sz="0" w:space="0" w:color="auto"/>
        <w:bottom w:val="none" w:sz="0" w:space="0" w:color="auto"/>
        <w:right w:val="none" w:sz="0" w:space="0" w:color="auto"/>
      </w:divBdr>
    </w:div>
    <w:div w:id="470942730">
      <w:bodyDiv w:val="1"/>
      <w:marLeft w:val="0"/>
      <w:marRight w:val="0"/>
      <w:marTop w:val="0"/>
      <w:marBottom w:val="0"/>
      <w:divBdr>
        <w:top w:val="none" w:sz="0" w:space="0" w:color="auto"/>
        <w:left w:val="none" w:sz="0" w:space="0" w:color="auto"/>
        <w:bottom w:val="none" w:sz="0" w:space="0" w:color="auto"/>
        <w:right w:val="none" w:sz="0" w:space="0" w:color="auto"/>
      </w:divBdr>
    </w:div>
    <w:div w:id="470942736">
      <w:bodyDiv w:val="1"/>
      <w:marLeft w:val="0"/>
      <w:marRight w:val="0"/>
      <w:marTop w:val="0"/>
      <w:marBottom w:val="0"/>
      <w:divBdr>
        <w:top w:val="none" w:sz="0" w:space="0" w:color="auto"/>
        <w:left w:val="none" w:sz="0" w:space="0" w:color="auto"/>
        <w:bottom w:val="none" w:sz="0" w:space="0" w:color="auto"/>
        <w:right w:val="none" w:sz="0" w:space="0" w:color="auto"/>
      </w:divBdr>
    </w:div>
    <w:div w:id="470948156">
      <w:bodyDiv w:val="1"/>
      <w:marLeft w:val="0"/>
      <w:marRight w:val="0"/>
      <w:marTop w:val="0"/>
      <w:marBottom w:val="0"/>
      <w:divBdr>
        <w:top w:val="none" w:sz="0" w:space="0" w:color="auto"/>
        <w:left w:val="none" w:sz="0" w:space="0" w:color="auto"/>
        <w:bottom w:val="none" w:sz="0" w:space="0" w:color="auto"/>
        <w:right w:val="none" w:sz="0" w:space="0" w:color="auto"/>
      </w:divBdr>
    </w:div>
    <w:div w:id="471021226">
      <w:bodyDiv w:val="1"/>
      <w:marLeft w:val="0"/>
      <w:marRight w:val="0"/>
      <w:marTop w:val="0"/>
      <w:marBottom w:val="0"/>
      <w:divBdr>
        <w:top w:val="none" w:sz="0" w:space="0" w:color="auto"/>
        <w:left w:val="none" w:sz="0" w:space="0" w:color="auto"/>
        <w:bottom w:val="none" w:sz="0" w:space="0" w:color="auto"/>
        <w:right w:val="none" w:sz="0" w:space="0" w:color="auto"/>
      </w:divBdr>
    </w:div>
    <w:div w:id="471024168">
      <w:bodyDiv w:val="1"/>
      <w:marLeft w:val="0"/>
      <w:marRight w:val="0"/>
      <w:marTop w:val="0"/>
      <w:marBottom w:val="0"/>
      <w:divBdr>
        <w:top w:val="none" w:sz="0" w:space="0" w:color="auto"/>
        <w:left w:val="none" w:sz="0" w:space="0" w:color="auto"/>
        <w:bottom w:val="none" w:sz="0" w:space="0" w:color="auto"/>
        <w:right w:val="none" w:sz="0" w:space="0" w:color="auto"/>
      </w:divBdr>
    </w:div>
    <w:div w:id="471094411">
      <w:bodyDiv w:val="1"/>
      <w:marLeft w:val="0"/>
      <w:marRight w:val="0"/>
      <w:marTop w:val="0"/>
      <w:marBottom w:val="0"/>
      <w:divBdr>
        <w:top w:val="none" w:sz="0" w:space="0" w:color="auto"/>
        <w:left w:val="none" w:sz="0" w:space="0" w:color="auto"/>
        <w:bottom w:val="none" w:sz="0" w:space="0" w:color="auto"/>
        <w:right w:val="none" w:sz="0" w:space="0" w:color="auto"/>
      </w:divBdr>
    </w:div>
    <w:div w:id="471096659">
      <w:bodyDiv w:val="1"/>
      <w:marLeft w:val="0"/>
      <w:marRight w:val="0"/>
      <w:marTop w:val="0"/>
      <w:marBottom w:val="0"/>
      <w:divBdr>
        <w:top w:val="none" w:sz="0" w:space="0" w:color="auto"/>
        <w:left w:val="none" w:sz="0" w:space="0" w:color="auto"/>
        <w:bottom w:val="none" w:sz="0" w:space="0" w:color="auto"/>
        <w:right w:val="none" w:sz="0" w:space="0" w:color="auto"/>
      </w:divBdr>
    </w:div>
    <w:div w:id="471139796">
      <w:bodyDiv w:val="1"/>
      <w:marLeft w:val="0"/>
      <w:marRight w:val="0"/>
      <w:marTop w:val="0"/>
      <w:marBottom w:val="0"/>
      <w:divBdr>
        <w:top w:val="none" w:sz="0" w:space="0" w:color="auto"/>
        <w:left w:val="none" w:sz="0" w:space="0" w:color="auto"/>
        <w:bottom w:val="none" w:sz="0" w:space="0" w:color="auto"/>
        <w:right w:val="none" w:sz="0" w:space="0" w:color="auto"/>
      </w:divBdr>
    </w:div>
    <w:div w:id="471141956">
      <w:bodyDiv w:val="1"/>
      <w:marLeft w:val="0"/>
      <w:marRight w:val="0"/>
      <w:marTop w:val="0"/>
      <w:marBottom w:val="0"/>
      <w:divBdr>
        <w:top w:val="none" w:sz="0" w:space="0" w:color="auto"/>
        <w:left w:val="none" w:sz="0" w:space="0" w:color="auto"/>
        <w:bottom w:val="none" w:sz="0" w:space="0" w:color="auto"/>
        <w:right w:val="none" w:sz="0" w:space="0" w:color="auto"/>
      </w:divBdr>
    </w:div>
    <w:div w:id="471216673">
      <w:bodyDiv w:val="1"/>
      <w:marLeft w:val="0"/>
      <w:marRight w:val="0"/>
      <w:marTop w:val="0"/>
      <w:marBottom w:val="0"/>
      <w:divBdr>
        <w:top w:val="none" w:sz="0" w:space="0" w:color="auto"/>
        <w:left w:val="none" w:sz="0" w:space="0" w:color="auto"/>
        <w:bottom w:val="none" w:sz="0" w:space="0" w:color="auto"/>
        <w:right w:val="none" w:sz="0" w:space="0" w:color="auto"/>
      </w:divBdr>
    </w:div>
    <w:div w:id="471217027">
      <w:bodyDiv w:val="1"/>
      <w:marLeft w:val="0"/>
      <w:marRight w:val="0"/>
      <w:marTop w:val="0"/>
      <w:marBottom w:val="0"/>
      <w:divBdr>
        <w:top w:val="none" w:sz="0" w:space="0" w:color="auto"/>
        <w:left w:val="none" w:sz="0" w:space="0" w:color="auto"/>
        <w:bottom w:val="none" w:sz="0" w:space="0" w:color="auto"/>
        <w:right w:val="none" w:sz="0" w:space="0" w:color="auto"/>
      </w:divBdr>
    </w:div>
    <w:div w:id="471217608">
      <w:bodyDiv w:val="1"/>
      <w:marLeft w:val="0"/>
      <w:marRight w:val="0"/>
      <w:marTop w:val="0"/>
      <w:marBottom w:val="0"/>
      <w:divBdr>
        <w:top w:val="none" w:sz="0" w:space="0" w:color="auto"/>
        <w:left w:val="none" w:sz="0" w:space="0" w:color="auto"/>
        <w:bottom w:val="none" w:sz="0" w:space="0" w:color="auto"/>
        <w:right w:val="none" w:sz="0" w:space="0" w:color="auto"/>
      </w:divBdr>
    </w:div>
    <w:div w:id="471286601">
      <w:bodyDiv w:val="1"/>
      <w:marLeft w:val="0"/>
      <w:marRight w:val="0"/>
      <w:marTop w:val="0"/>
      <w:marBottom w:val="0"/>
      <w:divBdr>
        <w:top w:val="none" w:sz="0" w:space="0" w:color="auto"/>
        <w:left w:val="none" w:sz="0" w:space="0" w:color="auto"/>
        <w:bottom w:val="none" w:sz="0" w:space="0" w:color="auto"/>
        <w:right w:val="none" w:sz="0" w:space="0" w:color="auto"/>
      </w:divBdr>
    </w:div>
    <w:div w:id="471288620">
      <w:bodyDiv w:val="1"/>
      <w:marLeft w:val="0"/>
      <w:marRight w:val="0"/>
      <w:marTop w:val="0"/>
      <w:marBottom w:val="0"/>
      <w:divBdr>
        <w:top w:val="none" w:sz="0" w:space="0" w:color="auto"/>
        <w:left w:val="none" w:sz="0" w:space="0" w:color="auto"/>
        <w:bottom w:val="none" w:sz="0" w:space="0" w:color="auto"/>
        <w:right w:val="none" w:sz="0" w:space="0" w:color="auto"/>
      </w:divBdr>
    </w:div>
    <w:div w:id="471289712">
      <w:bodyDiv w:val="1"/>
      <w:marLeft w:val="0"/>
      <w:marRight w:val="0"/>
      <w:marTop w:val="0"/>
      <w:marBottom w:val="0"/>
      <w:divBdr>
        <w:top w:val="none" w:sz="0" w:space="0" w:color="auto"/>
        <w:left w:val="none" w:sz="0" w:space="0" w:color="auto"/>
        <w:bottom w:val="none" w:sz="0" w:space="0" w:color="auto"/>
        <w:right w:val="none" w:sz="0" w:space="0" w:color="auto"/>
      </w:divBdr>
    </w:div>
    <w:div w:id="471294019">
      <w:bodyDiv w:val="1"/>
      <w:marLeft w:val="0"/>
      <w:marRight w:val="0"/>
      <w:marTop w:val="0"/>
      <w:marBottom w:val="0"/>
      <w:divBdr>
        <w:top w:val="none" w:sz="0" w:space="0" w:color="auto"/>
        <w:left w:val="none" w:sz="0" w:space="0" w:color="auto"/>
        <w:bottom w:val="none" w:sz="0" w:space="0" w:color="auto"/>
        <w:right w:val="none" w:sz="0" w:space="0" w:color="auto"/>
      </w:divBdr>
    </w:div>
    <w:div w:id="471294277">
      <w:bodyDiv w:val="1"/>
      <w:marLeft w:val="0"/>
      <w:marRight w:val="0"/>
      <w:marTop w:val="0"/>
      <w:marBottom w:val="0"/>
      <w:divBdr>
        <w:top w:val="none" w:sz="0" w:space="0" w:color="auto"/>
        <w:left w:val="none" w:sz="0" w:space="0" w:color="auto"/>
        <w:bottom w:val="none" w:sz="0" w:space="0" w:color="auto"/>
        <w:right w:val="none" w:sz="0" w:space="0" w:color="auto"/>
      </w:divBdr>
    </w:div>
    <w:div w:id="471295715">
      <w:bodyDiv w:val="1"/>
      <w:marLeft w:val="0"/>
      <w:marRight w:val="0"/>
      <w:marTop w:val="0"/>
      <w:marBottom w:val="0"/>
      <w:divBdr>
        <w:top w:val="none" w:sz="0" w:space="0" w:color="auto"/>
        <w:left w:val="none" w:sz="0" w:space="0" w:color="auto"/>
        <w:bottom w:val="none" w:sz="0" w:space="0" w:color="auto"/>
        <w:right w:val="none" w:sz="0" w:space="0" w:color="auto"/>
      </w:divBdr>
    </w:div>
    <w:div w:id="471335928">
      <w:bodyDiv w:val="1"/>
      <w:marLeft w:val="0"/>
      <w:marRight w:val="0"/>
      <w:marTop w:val="0"/>
      <w:marBottom w:val="0"/>
      <w:divBdr>
        <w:top w:val="none" w:sz="0" w:space="0" w:color="auto"/>
        <w:left w:val="none" w:sz="0" w:space="0" w:color="auto"/>
        <w:bottom w:val="none" w:sz="0" w:space="0" w:color="auto"/>
        <w:right w:val="none" w:sz="0" w:space="0" w:color="auto"/>
      </w:divBdr>
    </w:div>
    <w:div w:id="471336100">
      <w:bodyDiv w:val="1"/>
      <w:marLeft w:val="0"/>
      <w:marRight w:val="0"/>
      <w:marTop w:val="0"/>
      <w:marBottom w:val="0"/>
      <w:divBdr>
        <w:top w:val="none" w:sz="0" w:space="0" w:color="auto"/>
        <w:left w:val="none" w:sz="0" w:space="0" w:color="auto"/>
        <w:bottom w:val="none" w:sz="0" w:space="0" w:color="auto"/>
        <w:right w:val="none" w:sz="0" w:space="0" w:color="auto"/>
      </w:divBdr>
    </w:div>
    <w:div w:id="471338433">
      <w:bodyDiv w:val="1"/>
      <w:marLeft w:val="0"/>
      <w:marRight w:val="0"/>
      <w:marTop w:val="0"/>
      <w:marBottom w:val="0"/>
      <w:divBdr>
        <w:top w:val="none" w:sz="0" w:space="0" w:color="auto"/>
        <w:left w:val="none" w:sz="0" w:space="0" w:color="auto"/>
        <w:bottom w:val="none" w:sz="0" w:space="0" w:color="auto"/>
        <w:right w:val="none" w:sz="0" w:space="0" w:color="auto"/>
      </w:divBdr>
    </w:div>
    <w:div w:id="471365908">
      <w:bodyDiv w:val="1"/>
      <w:marLeft w:val="0"/>
      <w:marRight w:val="0"/>
      <w:marTop w:val="0"/>
      <w:marBottom w:val="0"/>
      <w:divBdr>
        <w:top w:val="none" w:sz="0" w:space="0" w:color="auto"/>
        <w:left w:val="none" w:sz="0" w:space="0" w:color="auto"/>
        <w:bottom w:val="none" w:sz="0" w:space="0" w:color="auto"/>
        <w:right w:val="none" w:sz="0" w:space="0" w:color="auto"/>
      </w:divBdr>
    </w:div>
    <w:div w:id="471405676">
      <w:bodyDiv w:val="1"/>
      <w:marLeft w:val="0"/>
      <w:marRight w:val="0"/>
      <w:marTop w:val="0"/>
      <w:marBottom w:val="0"/>
      <w:divBdr>
        <w:top w:val="none" w:sz="0" w:space="0" w:color="auto"/>
        <w:left w:val="none" w:sz="0" w:space="0" w:color="auto"/>
        <w:bottom w:val="none" w:sz="0" w:space="0" w:color="auto"/>
        <w:right w:val="none" w:sz="0" w:space="0" w:color="auto"/>
      </w:divBdr>
    </w:div>
    <w:div w:id="471406879">
      <w:bodyDiv w:val="1"/>
      <w:marLeft w:val="0"/>
      <w:marRight w:val="0"/>
      <w:marTop w:val="0"/>
      <w:marBottom w:val="0"/>
      <w:divBdr>
        <w:top w:val="none" w:sz="0" w:space="0" w:color="auto"/>
        <w:left w:val="none" w:sz="0" w:space="0" w:color="auto"/>
        <w:bottom w:val="none" w:sz="0" w:space="0" w:color="auto"/>
        <w:right w:val="none" w:sz="0" w:space="0" w:color="auto"/>
      </w:divBdr>
    </w:div>
    <w:div w:id="471407675">
      <w:bodyDiv w:val="1"/>
      <w:marLeft w:val="0"/>
      <w:marRight w:val="0"/>
      <w:marTop w:val="0"/>
      <w:marBottom w:val="0"/>
      <w:divBdr>
        <w:top w:val="none" w:sz="0" w:space="0" w:color="auto"/>
        <w:left w:val="none" w:sz="0" w:space="0" w:color="auto"/>
        <w:bottom w:val="none" w:sz="0" w:space="0" w:color="auto"/>
        <w:right w:val="none" w:sz="0" w:space="0" w:color="auto"/>
      </w:divBdr>
    </w:div>
    <w:div w:id="471411926">
      <w:bodyDiv w:val="1"/>
      <w:marLeft w:val="0"/>
      <w:marRight w:val="0"/>
      <w:marTop w:val="0"/>
      <w:marBottom w:val="0"/>
      <w:divBdr>
        <w:top w:val="none" w:sz="0" w:space="0" w:color="auto"/>
        <w:left w:val="none" w:sz="0" w:space="0" w:color="auto"/>
        <w:bottom w:val="none" w:sz="0" w:space="0" w:color="auto"/>
        <w:right w:val="none" w:sz="0" w:space="0" w:color="auto"/>
      </w:divBdr>
    </w:div>
    <w:div w:id="471413345">
      <w:bodyDiv w:val="1"/>
      <w:marLeft w:val="0"/>
      <w:marRight w:val="0"/>
      <w:marTop w:val="0"/>
      <w:marBottom w:val="0"/>
      <w:divBdr>
        <w:top w:val="none" w:sz="0" w:space="0" w:color="auto"/>
        <w:left w:val="none" w:sz="0" w:space="0" w:color="auto"/>
        <w:bottom w:val="none" w:sz="0" w:space="0" w:color="auto"/>
        <w:right w:val="none" w:sz="0" w:space="0" w:color="auto"/>
      </w:divBdr>
    </w:div>
    <w:div w:id="471481488">
      <w:bodyDiv w:val="1"/>
      <w:marLeft w:val="0"/>
      <w:marRight w:val="0"/>
      <w:marTop w:val="0"/>
      <w:marBottom w:val="0"/>
      <w:divBdr>
        <w:top w:val="none" w:sz="0" w:space="0" w:color="auto"/>
        <w:left w:val="none" w:sz="0" w:space="0" w:color="auto"/>
        <w:bottom w:val="none" w:sz="0" w:space="0" w:color="auto"/>
        <w:right w:val="none" w:sz="0" w:space="0" w:color="auto"/>
      </w:divBdr>
    </w:div>
    <w:div w:id="471484302">
      <w:bodyDiv w:val="1"/>
      <w:marLeft w:val="0"/>
      <w:marRight w:val="0"/>
      <w:marTop w:val="0"/>
      <w:marBottom w:val="0"/>
      <w:divBdr>
        <w:top w:val="none" w:sz="0" w:space="0" w:color="auto"/>
        <w:left w:val="none" w:sz="0" w:space="0" w:color="auto"/>
        <w:bottom w:val="none" w:sz="0" w:space="0" w:color="auto"/>
        <w:right w:val="none" w:sz="0" w:space="0" w:color="auto"/>
      </w:divBdr>
    </w:div>
    <w:div w:id="471488008">
      <w:bodyDiv w:val="1"/>
      <w:marLeft w:val="0"/>
      <w:marRight w:val="0"/>
      <w:marTop w:val="0"/>
      <w:marBottom w:val="0"/>
      <w:divBdr>
        <w:top w:val="none" w:sz="0" w:space="0" w:color="auto"/>
        <w:left w:val="none" w:sz="0" w:space="0" w:color="auto"/>
        <w:bottom w:val="none" w:sz="0" w:space="0" w:color="auto"/>
        <w:right w:val="none" w:sz="0" w:space="0" w:color="auto"/>
      </w:divBdr>
    </w:div>
    <w:div w:id="471488684">
      <w:bodyDiv w:val="1"/>
      <w:marLeft w:val="0"/>
      <w:marRight w:val="0"/>
      <w:marTop w:val="0"/>
      <w:marBottom w:val="0"/>
      <w:divBdr>
        <w:top w:val="none" w:sz="0" w:space="0" w:color="auto"/>
        <w:left w:val="none" w:sz="0" w:space="0" w:color="auto"/>
        <w:bottom w:val="none" w:sz="0" w:space="0" w:color="auto"/>
        <w:right w:val="none" w:sz="0" w:space="0" w:color="auto"/>
      </w:divBdr>
    </w:div>
    <w:div w:id="471488709">
      <w:bodyDiv w:val="1"/>
      <w:marLeft w:val="0"/>
      <w:marRight w:val="0"/>
      <w:marTop w:val="0"/>
      <w:marBottom w:val="0"/>
      <w:divBdr>
        <w:top w:val="none" w:sz="0" w:space="0" w:color="auto"/>
        <w:left w:val="none" w:sz="0" w:space="0" w:color="auto"/>
        <w:bottom w:val="none" w:sz="0" w:space="0" w:color="auto"/>
        <w:right w:val="none" w:sz="0" w:space="0" w:color="auto"/>
      </w:divBdr>
    </w:div>
    <w:div w:id="471557044">
      <w:bodyDiv w:val="1"/>
      <w:marLeft w:val="0"/>
      <w:marRight w:val="0"/>
      <w:marTop w:val="0"/>
      <w:marBottom w:val="0"/>
      <w:divBdr>
        <w:top w:val="none" w:sz="0" w:space="0" w:color="auto"/>
        <w:left w:val="none" w:sz="0" w:space="0" w:color="auto"/>
        <w:bottom w:val="none" w:sz="0" w:space="0" w:color="auto"/>
        <w:right w:val="none" w:sz="0" w:space="0" w:color="auto"/>
      </w:divBdr>
    </w:div>
    <w:div w:id="471599844">
      <w:bodyDiv w:val="1"/>
      <w:marLeft w:val="0"/>
      <w:marRight w:val="0"/>
      <w:marTop w:val="0"/>
      <w:marBottom w:val="0"/>
      <w:divBdr>
        <w:top w:val="none" w:sz="0" w:space="0" w:color="auto"/>
        <w:left w:val="none" w:sz="0" w:space="0" w:color="auto"/>
        <w:bottom w:val="none" w:sz="0" w:space="0" w:color="auto"/>
        <w:right w:val="none" w:sz="0" w:space="0" w:color="auto"/>
      </w:divBdr>
    </w:div>
    <w:div w:id="471606163">
      <w:bodyDiv w:val="1"/>
      <w:marLeft w:val="0"/>
      <w:marRight w:val="0"/>
      <w:marTop w:val="0"/>
      <w:marBottom w:val="0"/>
      <w:divBdr>
        <w:top w:val="none" w:sz="0" w:space="0" w:color="auto"/>
        <w:left w:val="none" w:sz="0" w:space="0" w:color="auto"/>
        <w:bottom w:val="none" w:sz="0" w:space="0" w:color="auto"/>
        <w:right w:val="none" w:sz="0" w:space="0" w:color="auto"/>
      </w:divBdr>
    </w:div>
    <w:div w:id="471606427">
      <w:bodyDiv w:val="1"/>
      <w:marLeft w:val="0"/>
      <w:marRight w:val="0"/>
      <w:marTop w:val="0"/>
      <w:marBottom w:val="0"/>
      <w:divBdr>
        <w:top w:val="none" w:sz="0" w:space="0" w:color="auto"/>
        <w:left w:val="none" w:sz="0" w:space="0" w:color="auto"/>
        <w:bottom w:val="none" w:sz="0" w:space="0" w:color="auto"/>
        <w:right w:val="none" w:sz="0" w:space="0" w:color="auto"/>
      </w:divBdr>
    </w:div>
    <w:div w:id="471673506">
      <w:bodyDiv w:val="1"/>
      <w:marLeft w:val="0"/>
      <w:marRight w:val="0"/>
      <w:marTop w:val="0"/>
      <w:marBottom w:val="0"/>
      <w:divBdr>
        <w:top w:val="none" w:sz="0" w:space="0" w:color="auto"/>
        <w:left w:val="none" w:sz="0" w:space="0" w:color="auto"/>
        <w:bottom w:val="none" w:sz="0" w:space="0" w:color="auto"/>
        <w:right w:val="none" w:sz="0" w:space="0" w:color="auto"/>
      </w:divBdr>
    </w:div>
    <w:div w:id="471677244">
      <w:bodyDiv w:val="1"/>
      <w:marLeft w:val="0"/>
      <w:marRight w:val="0"/>
      <w:marTop w:val="0"/>
      <w:marBottom w:val="0"/>
      <w:divBdr>
        <w:top w:val="none" w:sz="0" w:space="0" w:color="auto"/>
        <w:left w:val="none" w:sz="0" w:space="0" w:color="auto"/>
        <w:bottom w:val="none" w:sz="0" w:space="0" w:color="auto"/>
        <w:right w:val="none" w:sz="0" w:space="0" w:color="auto"/>
      </w:divBdr>
    </w:div>
    <w:div w:id="471677301">
      <w:bodyDiv w:val="1"/>
      <w:marLeft w:val="0"/>
      <w:marRight w:val="0"/>
      <w:marTop w:val="0"/>
      <w:marBottom w:val="0"/>
      <w:divBdr>
        <w:top w:val="none" w:sz="0" w:space="0" w:color="auto"/>
        <w:left w:val="none" w:sz="0" w:space="0" w:color="auto"/>
        <w:bottom w:val="none" w:sz="0" w:space="0" w:color="auto"/>
        <w:right w:val="none" w:sz="0" w:space="0" w:color="auto"/>
      </w:divBdr>
    </w:div>
    <w:div w:id="471680777">
      <w:bodyDiv w:val="1"/>
      <w:marLeft w:val="0"/>
      <w:marRight w:val="0"/>
      <w:marTop w:val="0"/>
      <w:marBottom w:val="0"/>
      <w:divBdr>
        <w:top w:val="none" w:sz="0" w:space="0" w:color="auto"/>
        <w:left w:val="none" w:sz="0" w:space="0" w:color="auto"/>
        <w:bottom w:val="none" w:sz="0" w:space="0" w:color="auto"/>
        <w:right w:val="none" w:sz="0" w:space="0" w:color="auto"/>
      </w:divBdr>
    </w:div>
    <w:div w:id="471681129">
      <w:bodyDiv w:val="1"/>
      <w:marLeft w:val="0"/>
      <w:marRight w:val="0"/>
      <w:marTop w:val="0"/>
      <w:marBottom w:val="0"/>
      <w:divBdr>
        <w:top w:val="none" w:sz="0" w:space="0" w:color="auto"/>
        <w:left w:val="none" w:sz="0" w:space="0" w:color="auto"/>
        <w:bottom w:val="none" w:sz="0" w:space="0" w:color="auto"/>
        <w:right w:val="none" w:sz="0" w:space="0" w:color="auto"/>
      </w:divBdr>
    </w:div>
    <w:div w:id="471750189">
      <w:bodyDiv w:val="1"/>
      <w:marLeft w:val="0"/>
      <w:marRight w:val="0"/>
      <w:marTop w:val="0"/>
      <w:marBottom w:val="0"/>
      <w:divBdr>
        <w:top w:val="none" w:sz="0" w:space="0" w:color="auto"/>
        <w:left w:val="none" w:sz="0" w:space="0" w:color="auto"/>
        <w:bottom w:val="none" w:sz="0" w:space="0" w:color="auto"/>
        <w:right w:val="none" w:sz="0" w:space="0" w:color="auto"/>
      </w:divBdr>
    </w:div>
    <w:div w:id="471752100">
      <w:bodyDiv w:val="1"/>
      <w:marLeft w:val="0"/>
      <w:marRight w:val="0"/>
      <w:marTop w:val="0"/>
      <w:marBottom w:val="0"/>
      <w:divBdr>
        <w:top w:val="none" w:sz="0" w:space="0" w:color="auto"/>
        <w:left w:val="none" w:sz="0" w:space="0" w:color="auto"/>
        <w:bottom w:val="none" w:sz="0" w:space="0" w:color="auto"/>
        <w:right w:val="none" w:sz="0" w:space="0" w:color="auto"/>
      </w:divBdr>
    </w:div>
    <w:div w:id="471754840">
      <w:bodyDiv w:val="1"/>
      <w:marLeft w:val="0"/>
      <w:marRight w:val="0"/>
      <w:marTop w:val="0"/>
      <w:marBottom w:val="0"/>
      <w:divBdr>
        <w:top w:val="none" w:sz="0" w:space="0" w:color="auto"/>
        <w:left w:val="none" w:sz="0" w:space="0" w:color="auto"/>
        <w:bottom w:val="none" w:sz="0" w:space="0" w:color="auto"/>
        <w:right w:val="none" w:sz="0" w:space="0" w:color="auto"/>
      </w:divBdr>
    </w:div>
    <w:div w:id="471756416">
      <w:bodyDiv w:val="1"/>
      <w:marLeft w:val="0"/>
      <w:marRight w:val="0"/>
      <w:marTop w:val="0"/>
      <w:marBottom w:val="0"/>
      <w:divBdr>
        <w:top w:val="none" w:sz="0" w:space="0" w:color="auto"/>
        <w:left w:val="none" w:sz="0" w:space="0" w:color="auto"/>
        <w:bottom w:val="none" w:sz="0" w:space="0" w:color="auto"/>
        <w:right w:val="none" w:sz="0" w:space="0" w:color="auto"/>
      </w:divBdr>
    </w:div>
    <w:div w:id="471757266">
      <w:bodyDiv w:val="1"/>
      <w:marLeft w:val="0"/>
      <w:marRight w:val="0"/>
      <w:marTop w:val="0"/>
      <w:marBottom w:val="0"/>
      <w:divBdr>
        <w:top w:val="none" w:sz="0" w:space="0" w:color="auto"/>
        <w:left w:val="none" w:sz="0" w:space="0" w:color="auto"/>
        <w:bottom w:val="none" w:sz="0" w:space="0" w:color="auto"/>
        <w:right w:val="none" w:sz="0" w:space="0" w:color="auto"/>
      </w:divBdr>
    </w:div>
    <w:div w:id="471757385">
      <w:bodyDiv w:val="1"/>
      <w:marLeft w:val="0"/>
      <w:marRight w:val="0"/>
      <w:marTop w:val="0"/>
      <w:marBottom w:val="0"/>
      <w:divBdr>
        <w:top w:val="none" w:sz="0" w:space="0" w:color="auto"/>
        <w:left w:val="none" w:sz="0" w:space="0" w:color="auto"/>
        <w:bottom w:val="none" w:sz="0" w:space="0" w:color="auto"/>
        <w:right w:val="none" w:sz="0" w:space="0" w:color="auto"/>
      </w:divBdr>
    </w:div>
    <w:div w:id="471757880">
      <w:bodyDiv w:val="1"/>
      <w:marLeft w:val="0"/>
      <w:marRight w:val="0"/>
      <w:marTop w:val="0"/>
      <w:marBottom w:val="0"/>
      <w:divBdr>
        <w:top w:val="none" w:sz="0" w:space="0" w:color="auto"/>
        <w:left w:val="none" w:sz="0" w:space="0" w:color="auto"/>
        <w:bottom w:val="none" w:sz="0" w:space="0" w:color="auto"/>
        <w:right w:val="none" w:sz="0" w:space="0" w:color="auto"/>
      </w:divBdr>
    </w:div>
    <w:div w:id="471871797">
      <w:bodyDiv w:val="1"/>
      <w:marLeft w:val="0"/>
      <w:marRight w:val="0"/>
      <w:marTop w:val="0"/>
      <w:marBottom w:val="0"/>
      <w:divBdr>
        <w:top w:val="none" w:sz="0" w:space="0" w:color="auto"/>
        <w:left w:val="none" w:sz="0" w:space="0" w:color="auto"/>
        <w:bottom w:val="none" w:sz="0" w:space="0" w:color="auto"/>
        <w:right w:val="none" w:sz="0" w:space="0" w:color="auto"/>
      </w:divBdr>
    </w:div>
    <w:div w:id="471874200">
      <w:bodyDiv w:val="1"/>
      <w:marLeft w:val="0"/>
      <w:marRight w:val="0"/>
      <w:marTop w:val="0"/>
      <w:marBottom w:val="0"/>
      <w:divBdr>
        <w:top w:val="none" w:sz="0" w:space="0" w:color="auto"/>
        <w:left w:val="none" w:sz="0" w:space="0" w:color="auto"/>
        <w:bottom w:val="none" w:sz="0" w:space="0" w:color="auto"/>
        <w:right w:val="none" w:sz="0" w:space="0" w:color="auto"/>
      </w:divBdr>
    </w:div>
    <w:div w:id="471942127">
      <w:bodyDiv w:val="1"/>
      <w:marLeft w:val="0"/>
      <w:marRight w:val="0"/>
      <w:marTop w:val="0"/>
      <w:marBottom w:val="0"/>
      <w:divBdr>
        <w:top w:val="none" w:sz="0" w:space="0" w:color="auto"/>
        <w:left w:val="none" w:sz="0" w:space="0" w:color="auto"/>
        <w:bottom w:val="none" w:sz="0" w:space="0" w:color="auto"/>
        <w:right w:val="none" w:sz="0" w:space="0" w:color="auto"/>
      </w:divBdr>
    </w:div>
    <w:div w:id="471943889">
      <w:bodyDiv w:val="1"/>
      <w:marLeft w:val="0"/>
      <w:marRight w:val="0"/>
      <w:marTop w:val="0"/>
      <w:marBottom w:val="0"/>
      <w:divBdr>
        <w:top w:val="none" w:sz="0" w:space="0" w:color="auto"/>
        <w:left w:val="none" w:sz="0" w:space="0" w:color="auto"/>
        <w:bottom w:val="none" w:sz="0" w:space="0" w:color="auto"/>
        <w:right w:val="none" w:sz="0" w:space="0" w:color="auto"/>
      </w:divBdr>
    </w:div>
    <w:div w:id="471944170">
      <w:bodyDiv w:val="1"/>
      <w:marLeft w:val="0"/>
      <w:marRight w:val="0"/>
      <w:marTop w:val="0"/>
      <w:marBottom w:val="0"/>
      <w:divBdr>
        <w:top w:val="none" w:sz="0" w:space="0" w:color="auto"/>
        <w:left w:val="none" w:sz="0" w:space="0" w:color="auto"/>
        <w:bottom w:val="none" w:sz="0" w:space="0" w:color="auto"/>
        <w:right w:val="none" w:sz="0" w:space="0" w:color="auto"/>
      </w:divBdr>
    </w:div>
    <w:div w:id="471944587">
      <w:bodyDiv w:val="1"/>
      <w:marLeft w:val="0"/>
      <w:marRight w:val="0"/>
      <w:marTop w:val="0"/>
      <w:marBottom w:val="0"/>
      <w:divBdr>
        <w:top w:val="none" w:sz="0" w:space="0" w:color="auto"/>
        <w:left w:val="none" w:sz="0" w:space="0" w:color="auto"/>
        <w:bottom w:val="none" w:sz="0" w:space="0" w:color="auto"/>
        <w:right w:val="none" w:sz="0" w:space="0" w:color="auto"/>
      </w:divBdr>
    </w:div>
    <w:div w:id="471993424">
      <w:bodyDiv w:val="1"/>
      <w:marLeft w:val="0"/>
      <w:marRight w:val="0"/>
      <w:marTop w:val="0"/>
      <w:marBottom w:val="0"/>
      <w:divBdr>
        <w:top w:val="none" w:sz="0" w:space="0" w:color="auto"/>
        <w:left w:val="none" w:sz="0" w:space="0" w:color="auto"/>
        <w:bottom w:val="none" w:sz="0" w:space="0" w:color="auto"/>
        <w:right w:val="none" w:sz="0" w:space="0" w:color="auto"/>
      </w:divBdr>
    </w:div>
    <w:div w:id="472018647">
      <w:bodyDiv w:val="1"/>
      <w:marLeft w:val="0"/>
      <w:marRight w:val="0"/>
      <w:marTop w:val="0"/>
      <w:marBottom w:val="0"/>
      <w:divBdr>
        <w:top w:val="none" w:sz="0" w:space="0" w:color="auto"/>
        <w:left w:val="none" w:sz="0" w:space="0" w:color="auto"/>
        <w:bottom w:val="none" w:sz="0" w:space="0" w:color="auto"/>
        <w:right w:val="none" w:sz="0" w:space="0" w:color="auto"/>
      </w:divBdr>
    </w:div>
    <w:div w:id="472022786">
      <w:bodyDiv w:val="1"/>
      <w:marLeft w:val="0"/>
      <w:marRight w:val="0"/>
      <w:marTop w:val="0"/>
      <w:marBottom w:val="0"/>
      <w:divBdr>
        <w:top w:val="none" w:sz="0" w:space="0" w:color="auto"/>
        <w:left w:val="none" w:sz="0" w:space="0" w:color="auto"/>
        <w:bottom w:val="none" w:sz="0" w:space="0" w:color="auto"/>
        <w:right w:val="none" w:sz="0" w:space="0" w:color="auto"/>
      </w:divBdr>
    </w:div>
    <w:div w:id="472064914">
      <w:bodyDiv w:val="1"/>
      <w:marLeft w:val="0"/>
      <w:marRight w:val="0"/>
      <w:marTop w:val="0"/>
      <w:marBottom w:val="0"/>
      <w:divBdr>
        <w:top w:val="none" w:sz="0" w:space="0" w:color="auto"/>
        <w:left w:val="none" w:sz="0" w:space="0" w:color="auto"/>
        <w:bottom w:val="none" w:sz="0" w:space="0" w:color="auto"/>
        <w:right w:val="none" w:sz="0" w:space="0" w:color="auto"/>
      </w:divBdr>
    </w:div>
    <w:div w:id="472069143">
      <w:bodyDiv w:val="1"/>
      <w:marLeft w:val="0"/>
      <w:marRight w:val="0"/>
      <w:marTop w:val="0"/>
      <w:marBottom w:val="0"/>
      <w:divBdr>
        <w:top w:val="none" w:sz="0" w:space="0" w:color="auto"/>
        <w:left w:val="none" w:sz="0" w:space="0" w:color="auto"/>
        <w:bottom w:val="none" w:sz="0" w:space="0" w:color="auto"/>
        <w:right w:val="none" w:sz="0" w:space="0" w:color="auto"/>
      </w:divBdr>
    </w:div>
    <w:div w:id="472135688">
      <w:bodyDiv w:val="1"/>
      <w:marLeft w:val="0"/>
      <w:marRight w:val="0"/>
      <w:marTop w:val="0"/>
      <w:marBottom w:val="0"/>
      <w:divBdr>
        <w:top w:val="none" w:sz="0" w:space="0" w:color="auto"/>
        <w:left w:val="none" w:sz="0" w:space="0" w:color="auto"/>
        <w:bottom w:val="none" w:sz="0" w:space="0" w:color="auto"/>
        <w:right w:val="none" w:sz="0" w:space="0" w:color="auto"/>
      </w:divBdr>
    </w:div>
    <w:div w:id="472135893">
      <w:bodyDiv w:val="1"/>
      <w:marLeft w:val="0"/>
      <w:marRight w:val="0"/>
      <w:marTop w:val="0"/>
      <w:marBottom w:val="0"/>
      <w:divBdr>
        <w:top w:val="none" w:sz="0" w:space="0" w:color="auto"/>
        <w:left w:val="none" w:sz="0" w:space="0" w:color="auto"/>
        <w:bottom w:val="none" w:sz="0" w:space="0" w:color="auto"/>
        <w:right w:val="none" w:sz="0" w:space="0" w:color="auto"/>
      </w:divBdr>
    </w:div>
    <w:div w:id="472140820">
      <w:bodyDiv w:val="1"/>
      <w:marLeft w:val="0"/>
      <w:marRight w:val="0"/>
      <w:marTop w:val="0"/>
      <w:marBottom w:val="0"/>
      <w:divBdr>
        <w:top w:val="none" w:sz="0" w:space="0" w:color="auto"/>
        <w:left w:val="none" w:sz="0" w:space="0" w:color="auto"/>
        <w:bottom w:val="none" w:sz="0" w:space="0" w:color="auto"/>
        <w:right w:val="none" w:sz="0" w:space="0" w:color="auto"/>
      </w:divBdr>
    </w:div>
    <w:div w:id="472141785">
      <w:bodyDiv w:val="1"/>
      <w:marLeft w:val="0"/>
      <w:marRight w:val="0"/>
      <w:marTop w:val="0"/>
      <w:marBottom w:val="0"/>
      <w:divBdr>
        <w:top w:val="none" w:sz="0" w:space="0" w:color="auto"/>
        <w:left w:val="none" w:sz="0" w:space="0" w:color="auto"/>
        <w:bottom w:val="none" w:sz="0" w:space="0" w:color="auto"/>
        <w:right w:val="none" w:sz="0" w:space="0" w:color="auto"/>
      </w:divBdr>
    </w:div>
    <w:div w:id="472143747">
      <w:bodyDiv w:val="1"/>
      <w:marLeft w:val="0"/>
      <w:marRight w:val="0"/>
      <w:marTop w:val="0"/>
      <w:marBottom w:val="0"/>
      <w:divBdr>
        <w:top w:val="none" w:sz="0" w:space="0" w:color="auto"/>
        <w:left w:val="none" w:sz="0" w:space="0" w:color="auto"/>
        <w:bottom w:val="none" w:sz="0" w:space="0" w:color="auto"/>
        <w:right w:val="none" w:sz="0" w:space="0" w:color="auto"/>
      </w:divBdr>
    </w:div>
    <w:div w:id="472144295">
      <w:bodyDiv w:val="1"/>
      <w:marLeft w:val="0"/>
      <w:marRight w:val="0"/>
      <w:marTop w:val="0"/>
      <w:marBottom w:val="0"/>
      <w:divBdr>
        <w:top w:val="none" w:sz="0" w:space="0" w:color="auto"/>
        <w:left w:val="none" w:sz="0" w:space="0" w:color="auto"/>
        <w:bottom w:val="none" w:sz="0" w:space="0" w:color="auto"/>
        <w:right w:val="none" w:sz="0" w:space="0" w:color="auto"/>
      </w:divBdr>
    </w:div>
    <w:div w:id="472211520">
      <w:bodyDiv w:val="1"/>
      <w:marLeft w:val="0"/>
      <w:marRight w:val="0"/>
      <w:marTop w:val="0"/>
      <w:marBottom w:val="0"/>
      <w:divBdr>
        <w:top w:val="none" w:sz="0" w:space="0" w:color="auto"/>
        <w:left w:val="none" w:sz="0" w:space="0" w:color="auto"/>
        <w:bottom w:val="none" w:sz="0" w:space="0" w:color="auto"/>
        <w:right w:val="none" w:sz="0" w:space="0" w:color="auto"/>
      </w:divBdr>
    </w:div>
    <w:div w:id="472213410">
      <w:bodyDiv w:val="1"/>
      <w:marLeft w:val="0"/>
      <w:marRight w:val="0"/>
      <w:marTop w:val="0"/>
      <w:marBottom w:val="0"/>
      <w:divBdr>
        <w:top w:val="none" w:sz="0" w:space="0" w:color="auto"/>
        <w:left w:val="none" w:sz="0" w:space="0" w:color="auto"/>
        <w:bottom w:val="none" w:sz="0" w:space="0" w:color="auto"/>
        <w:right w:val="none" w:sz="0" w:space="0" w:color="auto"/>
      </w:divBdr>
    </w:div>
    <w:div w:id="472255469">
      <w:bodyDiv w:val="1"/>
      <w:marLeft w:val="0"/>
      <w:marRight w:val="0"/>
      <w:marTop w:val="0"/>
      <w:marBottom w:val="0"/>
      <w:divBdr>
        <w:top w:val="none" w:sz="0" w:space="0" w:color="auto"/>
        <w:left w:val="none" w:sz="0" w:space="0" w:color="auto"/>
        <w:bottom w:val="none" w:sz="0" w:space="0" w:color="auto"/>
        <w:right w:val="none" w:sz="0" w:space="0" w:color="auto"/>
      </w:divBdr>
    </w:div>
    <w:div w:id="472257022">
      <w:bodyDiv w:val="1"/>
      <w:marLeft w:val="0"/>
      <w:marRight w:val="0"/>
      <w:marTop w:val="0"/>
      <w:marBottom w:val="0"/>
      <w:divBdr>
        <w:top w:val="none" w:sz="0" w:space="0" w:color="auto"/>
        <w:left w:val="none" w:sz="0" w:space="0" w:color="auto"/>
        <w:bottom w:val="none" w:sz="0" w:space="0" w:color="auto"/>
        <w:right w:val="none" w:sz="0" w:space="0" w:color="auto"/>
      </w:divBdr>
    </w:div>
    <w:div w:id="472262048">
      <w:bodyDiv w:val="1"/>
      <w:marLeft w:val="0"/>
      <w:marRight w:val="0"/>
      <w:marTop w:val="0"/>
      <w:marBottom w:val="0"/>
      <w:divBdr>
        <w:top w:val="none" w:sz="0" w:space="0" w:color="auto"/>
        <w:left w:val="none" w:sz="0" w:space="0" w:color="auto"/>
        <w:bottom w:val="none" w:sz="0" w:space="0" w:color="auto"/>
        <w:right w:val="none" w:sz="0" w:space="0" w:color="auto"/>
      </w:divBdr>
    </w:div>
    <w:div w:id="472329087">
      <w:bodyDiv w:val="1"/>
      <w:marLeft w:val="0"/>
      <w:marRight w:val="0"/>
      <w:marTop w:val="0"/>
      <w:marBottom w:val="0"/>
      <w:divBdr>
        <w:top w:val="none" w:sz="0" w:space="0" w:color="auto"/>
        <w:left w:val="none" w:sz="0" w:space="0" w:color="auto"/>
        <w:bottom w:val="none" w:sz="0" w:space="0" w:color="auto"/>
        <w:right w:val="none" w:sz="0" w:space="0" w:color="auto"/>
      </w:divBdr>
    </w:div>
    <w:div w:id="472335166">
      <w:bodyDiv w:val="1"/>
      <w:marLeft w:val="0"/>
      <w:marRight w:val="0"/>
      <w:marTop w:val="0"/>
      <w:marBottom w:val="0"/>
      <w:divBdr>
        <w:top w:val="none" w:sz="0" w:space="0" w:color="auto"/>
        <w:left w:val="none" w:sz="0" w:space="0" w:color="auto"/>
        <w:bottom w:val="none" w:sz="0" w:space="0" w:color="auto"/>
        <w:right w:val="none" w:sz="0" w:space="0" w:color="auto"/>
      </w:divBdr>
    </w:div>
    <w:div w:id="472336364">
      <w:bodyDiv w:val="1"/>
      <w:marLeft w:val="0"/>
      <w:marRight w:val="0"/>
      <w:marTop w:val="0"/>
      <w:marBottom w:val="0"/>
      <w:divBdr>
        <w:top w:val="none" w:sz="0" w:space="0" w:color="auto"/>
        <w:left w:val="none" w:sz="0" w:space="0" w:color="auto"/>
        <w:bottom w:val="none" w:sz="0" w:space="0" w:color="auto"/>
        <w:right w:val="none" w:sz="0" w:space="0" w:color="auto"/>
      </w:divBdr>
    </w:div>
    <w:div w:id="472404869">
      <w:bodyDiv w:val="1"/>
      <w:marLeft w:val="0"/>
      <w:marRight w:val="0"/>
      <w:marTop w:val="0"/>
      <w:marBottom w:val="0"/>
      <w:divBdr>
        <w:top w:val="none" w:sz="0" w:space="0" w:color="auto"/>
        <w:left w:val="none" w:sz="0" w:space="0" w:color="auto"/>
        <w:bottom w:val="none" w:sz="0" w:space="0" w:color="auto"/>
        <w:right w:val="none" w:sz="0" w:space="0" w:color="auto"/>
      </w:divBdr>
    </w:div>
    <w:div w:id="472405973">
      <w:bodyDiv w:val="1"/>
      <w:marLeft w:val="0"/>
      <w:marRight w:val="0"/>
      <w:marTop w:val="0"/>
      <w:marBottom w:val="0"/>
      <w:divBdr>
        <w:top w:val="none" w:sz="0" w:space="0" w:color="auto"/>
        <w:left w:val="none" w:sz="0" w:space="0" w:color="auto"/>
        <w:bottom w:val="none" w:sz="0" w:space="0" w:color="auto"/>
        <w:right w:val="none" w:sz="0" w:space="0" w:color="auto"/>
      </w:divBdr>
    </w:div>
    <w:div w:id="472455608">
      <w:bodyDiv w:val="1"/>
      <w:marLeft w:val="0"/>
      <w:marRight w:val="0"/>
      <w:marTop w:val="0"/>
      <w:marBottom w:val="0"/>
      <w:divBdr>
        <w:top w:val="none" w:sz="0" w:space="0" w:color="auto"/>
        <w:left w:val="none" w:sz="0" w:space="0" w:color="auto"/>
        <w:bottom w:val="none" w:sz="0" w:space="0" w:color="auto"/>
        <w:right w:val="none" w:sz="0" w:space="0" w:color="auto"/>
      </w:divBdr>
    </w:div>
    <w:div w:id="472480578">
      <w:bodyDiv w:val="1"/>
      <w:marLeft w:val="0"/>
      <w:marRight w:val="0"/>
      <w:marTop w:val="0"/>
      <w:marBottom w:val="0"/>
      <w:divBdr>
        <w:top w:val="none" w:sz="0" w:space="0" w:color="auto"/>
        <w:left w:val="none" w:sz="0" w:space="0" w:color="auto"/>
        <w:bottom w:val="none" w:sz="0" w:space="0" w:color="auto"/>
        <w:right w:val="none" w:sz="0" w:space="0" w:color="auto"/>
      </w:divBdr>
    </w:div>
    <w:div w:id="472481572">
      <w:bodyDiv w:val="1"/>
      <w:marLeft w:val="0"/>
      <w:marRight w:val="0"/>
      <w:marTop w:val="0"/>
      <w:marBottom w:val="0"/>
      <w:divBdr>
        <w:top w:val="none" w:sz="0" w:space="0" w:color="auto"/>
        <w:left w:val="none" w:sz="0" w:space="0" w:color="auto"/>
        <w:bottom w:val="none" w:sz="0" w:space="0" w:color="auto"/>
        <w:right w:val="none" w:sz="0" w:space="0" w:color="auto"/>
      </w:divBdr>
    </w:div>
    <w:div w:id="472523216">
      <w:bodyDiv w:val="1"/>
      <w:marLeft w:val="0"/>
      <w:marRight w:val="0"/>
      <w:marTop w:val="0"/>
      <w:marBottom w:val="0"/>
      <w:divBdr>
        <w:top w:val="none" w:sz="0" w:space="0" w:color="auto"/>
        <w:left w:val="none" w:sz="0" w:space="0" w:color="auto"/>
        <w:bottom w:val="none" w:sz="0" w:space="0" w:color="auto"/>
        <w:right w:val="none" w:sz="0" w:space="0" w:color="auto"/>
      </w:divBdr>
    </w:div>
    <w:div w:id="472523983">
      <w:bodyDiv w:val="1"/>
      <w:marLeft w:val="0"/>
      <w:marRight w:val="0"/>
      <w:marTop w:val="0"/>
      <w:marBottom w:val="0"/>
      <w:divBdr>
        <w:top w:val="none" w:sz="0" w:space="0" w:color="auto"/>
        <w:left w:val="none" w:sz="0" w:space="0" w:color="auto"/>
        <w:bottom w:val="none" w:sz="0" w:space="0" w:color="auto"/>
        <w:right w:val="none" w:sz="0" w:space="0" w:color="auto"/>
      </w:divBdr>
    </w:div>
    <w:div w:id="472529592">
      <w:bodyDiv w:val="1"/>
      <w:marLeft w:val="0"/>
      <w:marRight w:val="0"/>
      <w:marTop w:val="0"/>
      <w:marBottom w:val="0"/>
      <w:divBdr>
        <w:top w:val="none" w:sz="0" w:space="0" w:color="auto"/>
        <w:left w:val="none" w:sz="0" w:space="0" w:color="auto"/>
        <w:bottom w:val="none" w:sz="0" w:space="0" w:color="auto"/>
        <w:right w:val="none" w:sz="0" w:space="0" w:color="auto"/>
      </w:divBdr>
    </w:div>
    <w:div w:id="472601363">
      <w:bodyDiv w:val="1"/>
      <w:marLeft w:val="0"/>
      <w:marRight w:val="0"/>
      <w:marTop w:val="0"/>
      <w:marBottom w:val="0"/>
      <w:divBdr>
        <w:top w:val="none" w:sz="0" w:space="0" w:color="auto"/>
        <w:left w:val="none" w:sz="0" w:space="0" w:color="auto"/>
        <w:bottom w:val="none" w:sz="0" w:space="0" w:color="auto"/>
        <w:right w:val="none" w:sz="0" w:space="0" w:color="auto"/>
      </w:divBdr>
    </w:div>
    <w:div w:id="472605035">
      <w:bodyDiv w:val="1"/>
      <w:marLeft w:val="0"/>
      <w:marRight w:val="0"/>
      <w:marTop w:val="0"/>
      <w:marBottom w:val="0"/>
      <w:divBdr>
        <w:top w:val="none" w:sz="0" w:space="0" w:color="auto"/>
        <w:left w:val="none" w:sz="0" w:space="0" w:color="auto"/>
        <w:bottom w:val="none" w:sz="0" w:space="0" w:color="auto"/>
        <w:right w:val="none" w:sz="0" w:space="0" w:color="auto"/>
      </w:divBdr>
    </w:div>
    <w:div w:id="472673903">
      <w:bodyDiv w:val="1"/>
      <w:marLeft w:val="0"/>
      <w:marRight w:val="0"/>
      <w:marTop w:val="0"/>
      <w:marBottom w:val="0"/>
      <w:divBdr>
        <w:top w:val="none" w:sz="0" w:space="0" w:color="auto"/>
        <w:left w:val="none" w:sz="0" w:space="0" w:color="auto"/>
        <w:bottom w:val="none" w:sz="0" w:space="0" w:color="auto"/>
        <w:right w:val="none" w:sz="0" w:space="0" w:color="auto"/>
      </w:divBdr>
    </w:div>
    <w:div w:id="472678286">
      <w:bodyDiv w:val="1"/>
      <w:marLeft w:val="0"/>
      <w:marRight w:val="0"/>
      <w:marTop w:val="0"/>
      <w:marBottom w:val="0"/>
      <w:divBdr>
        <w:top w:val="none" w:sz="0" w:space="0" w:color="auto"/>
        <w:left w:val="none" w:sz="0" w:space="0" w:color="auto"/>
        <w:bottom w:val="none" w:sz="0" w:space="0" w:color="auto"/>
        <w:right w:val="none" w:sz="0" w:space="0" w:color="auto"/>
      </w:divBdr>
    </w:div>
    <w:div w:id="472717858">
      <w:bodyDiv w:val="1"/>
      <w:marLeft w:val="0"/>
      <w:marRight w:val="0"/>
      <w:marTop w:val="0"/>
      <w:marBottom w:val="0"/>
      <w:divBdr>
        <w:top w:val="none" w:sz="0" w:space="0" w:color="auto"/>
        <w:left w:val="none" w:sz="0" w:space="0" w:color="auto"/>
        <w:bottom w:val="none" w:sz="0" w:space="0" w:color="auto"/>
        <w:right w:val="none" w:sz="0" w:space="0" w:color="auto"/>
      </w:divBdr>
    </w:div>
    <w:div w:id="472720541">
      <w:bodyDiv w:val="1"/>
      <w:marLeft w:val="0"/>
      <w:marRight w:val="0"/>
      <w:marTop w:val="0"/>
      <w:marBottom w:val="0"/>
      <w:divBdr>
        <w:top w:val="none" w:sz="0" w:space="0" w:color="auto"/>
        <w:left w:val="none" w:sz="0" w:space="0" w:color="auto"/>
        <w:bottom w:val="none" w:sz="0" w:space="0" w:color="auto"/>
        <w:right w:val="none" w:sz="0" w:space="0" w:color="auto"/>
      </w:divBdr>
    </w:div>
    <w:div w:id="472720643">
      <w:bodyDiv w:val="1"/>
      <w:marLeft w:val="0"/>
      <w:marRight w:val="0"/>
      <w:marTop w:val="0"/>
      <w:marBottom w:val="0"/>
      <w:divBdr>
        <w:top w:val="none" w:sz="0" w:space="0" w:color="auto"/>
        <w:left w:val="none" w:sz="0" w:space="0" w:color="auto"/>
        <w:bottom w:val="none" w:sz="0" w:space="0" w:color="auto"/>
        <w:right w:val="none" w:sz="0" w:space="0" w:color="auto"/>
      </w:divBdr>
    </w:div>
    <w:div w:id="472720848">
      <w:bodyDiv w:val="1"/>
      <w:marLeft w:val="0"/>
      <w:marRight w:val="0"/>
      <w:marTop w:val="0"/>
      <w:marBottom w:val="0"/>
      <w:divBdr>
        <w:top w:val="none" w:sz="0" w:space="0" w:color="auto"/>
        <w:left w:val="none" w:sz="0" w:space="0" w:color="auto"/>
        <w:bottom w:val="none" w:sz="0" w:space="0" w:color="auto"/>
        <w:right w:val="none" w:sz="0" w:space="0" w:color="auto"/>
      </w:divBdr>
    </w:div>
    <w:div w:id="472720969">
      <w:bodyDiv w:val="1"/>
      <w:marLeft w:val="0"/>
      <w:marRight w:val="0"/>
      <w:marTop w:val="0"/>
      <w:marBottom w:val="0"/>
      <w:divBdr>
        <w:top w:val="none" w:sz="0" w:space="0" w:color="auto"/>
        <w:left w:val="none" w:sz="0" w:space="0" w:color="auto"/>
        <w:bottom w:val="none" w:sz="0" w:space="0" w:color="auto"/>
        <w:right w:val="none" w:sz="0" w:space="0" w:color="auto"/>
      </w:divBdr>
    </w:div>
    <w:div w:id="472792541">
      <w:bodyDiv w:val="1"/>
      <w:marLeft w:val="0"/>
      <w:marRight w:val="0"/>
      <w:marTop w:val="0"/>
      <w:marBottom w:val="0"/>
      <w:divBdr>
        <w:top w:val="none" w:sz="0" w:space="0" w:color="auto"/>
        <w:left w:val="none" w:sz="0" w:space="0" w:color="auto"/>
        <w:bottom w:val="none" w:sz="0" w:space="0" w:color="auto"/>
        <w:right w:val="none" w:sz="0" w:space="0" w:color="auto"/>
      </w:divBdr>
    </w:div>
    <w:div w:id="472797211">
      <w:bodyDiv w:val="1"/>
      <w:marLeft w:val="0"/>
      <w:marRight w:val="0"/>
      <w:marTop w:val="0"/>
      <w:marBottom w:val="0"/>
      <w:divBdr>
        <w:top w:val="none" w:sz="0" w:space="0" w:color="auto"/>
        <w:left w:val="none" w:sz="0" w:space="0" w:color="auto"/>
        <w:bottom w:val="none" w:sz="0" w:space="0" w:color="auto"/>
        <w:right w:val="none" w:sz="0" w:space="0" w:color="auto"/>
      </w:divBdr>
    </w:div>
    <w:div w:id="472797839">
      <w:bodyDiv w:val="1"/>
      <w:marLeft w:val="0"/>
      <w:marRight w:val="0"/>
      <w:marTop w:val="0"/>
      <w:marBottom w:val="0"/>
      <w:divBdr>
        <w:top w:val="none" w:sz="0" w:space="0" w:color="auto"/>
        <w:left w:val="none" w:sz="0" w:space="0" w:color="auto"/>
        <w:bottom w:val="none" w:sz="0" w:space="0" w:color="auto"/>
        <w:right w:val="none" w:sz="0" w:space="0" w:color="auto"/>
      </w:divBdr>
    </w:div>
    <w:div w:id="472798516">
      <w:bodyDiv w:val="1"/>
      <w:marLeft w:val="0"/>
      <w:marRight w:val="0"/>
      <w:marTop w:val="0"/>
      <w:marBottom w:val="0"/>
      <w:divBdr>
        <w:top w:val="none" w:sz="0" w:space="0" w:color="auto"/>
        <w:left w:val="none" w:sz="0" w:space="0" w:color="auto"/>
        <w:bottom w:val="none" w:sz="0" w:space="0" w:color="auto"/>
        <w:right w:val="none" w:sz="0" w:space="0" w:color="auto"/>
      </w:divBdr>
    </w:div>
    <w:div w:id="472872511">
      <w:bodyDiv w:val="1"/>
      <w:marLeft w:val="0"/>
      <w:marRight w:val="0"/>
      <w:marTop w:val="0"/>
      <w:marBottom w:val="0"/>
      <w:divBdr>
        <w:top w:val="none" w:sz="0" w:space="0" w:color="auto"/>
        <w:left w:val="none" w:sz="0" w:space="0" w:color="auto"/>
        <w:bottom w:val="none" w:sz="0" w:space="0" w:color="auto"/>
        <w:right w:val="none" w:sz="0" w:space="0" w:color="auto"/>
      </w:divBdr>
    </w:div>
    <w:div w:id="472909026">
      <w:bodyDiv w:val="1"/>
      <w:marLeft w:val="0"/>
      <w:marRight w:val="0"/>
      <w:marTop w:val="0"/>
      <w:marBottom w:val="0"/>
      <w:divBdr>
        <w:top w:val="none" w:sz="0" w:space="0" w:color="auto"/>
        <w:left w:val="none" w:sz="0" w:space="0" w:color="auto"/>
        <w:bottom w:val="none" w:sz="0" w:space="0" w:color="auto"/>
        <w:right w:val="none" w:sz="0" w:space="0" w:color="auto"/>
      </w:divBdr>
    </w:div>
    <w:div w:id="472912935">
      <w:bodyDiv w:val="1"/>
      <w:marLeft w:val="0"/>
      <w:marRight w:val="0"/>
      <w:marTop w:val="0"/>
      <w:marBottom w:val="0"/>
      <w:divBdr>
        <w:top w:val="none" w:sz="0" w:space="0" w:color="auto"/>
        <w:left w:val="none" w:sz="0" w:space="0" w:color="auto"/>
        <w:bottom w:val="none" w:sz="0" w:space="0" w:color="auto"/>
        <w:right w:val="none" w:sz="0" w:space="0" w:color="auto"/>
      </w:divBdr>
    </w:div>
    <w:div w:id="472913853">
      <w:bodyDiv w:val="1"/>
      <w:marLeft w:val="0"/>
      <w:marRight w:val="0"/>
      <w:marTop w:val="0"/>
      <w:marBottom w:val="0"/>
      <w:divBdr>
        <w:top w:val="none" w:sz="0" w:space="0" w:color="auto"/>
        <w:left w:val="none" w:sz="0" w:space="0" w:color="auto"/>
        <w:bottom w:val="none" w:sz="0" w:space="0" w:color="auto"/>
        <w:right w:val="none" w:sz="0" w:space="0" w:color="auto"/>
      </w:divBdr>
    </w:div>
    <w:div w:id="472914548">
      <w:bodyDiv w:val="1"/>
      <w:marLeft w:val="0"/>
      <w:marRight w:val="0"/>
      <w:marTop w:val="0"/>
      <w:marBottom w:val="0"/>
      <w:divBdr>
        <w:top w:val="none" w:sz="0" w:space="0" w:color="auto"/>
        <w:left w:val="none" w:sz="0" w:space="0" w:color="auto"/>
        <w:bottom w:val="none" w:sz="0" w:space="0" w:color="auto"/>
        <w:right w:val="none" w:sz="0" w:space="0" w:color="auto"/>
      </w:divBdr>
    </w:div>
    <w:div w:id="472984453">
      <w:bodyDiv w:val="1"/>
      <w:marLeft w:val="0"/>
      <w:marRight w:val="0"/>
      <w:marTop w:val="0"/>
      <w:marBottom w:val="0"/>
      <w:divBdr>
        <w:top w:val="none" w:sz="0" w:space="0" w:color="auto"/>
        <w:left w:val="none" w:sz="0" w:space="0" w:color="auto"/>
        <w:bottom w:val="none" w:sz="0" w:space="0" w:color="auto"/>
        <w:right w:val="none" w:sz="0" w:space="0" w:color="auto"/>
      </w:divBdr>
    </w:div>
    <w:div w:id="472986398">
      <w:bodyDiv w:val="1"/>
      <w:marLeft w:val="0"/>
      <w:marRight w:val="0"/>
      <w:marTop w:val="0"/>
      <w:marBottom w:val="0"/>
      <w:divBdr>
        <w:top w:val="none" w:sz="0" w:space="0" w:color="auto"/>
        <w:left w:val="none" w:sz="0" w:space="0" w:color="auto"/>
        <w:bottom w:val="none" w:sz="0" w:space="0" w:color="auto"/>
        <w:right w:val="none" w:sz="0" w:space="0" w:color="auto"/>
      </w:divBdr>
    </w:div>
    <w:div w:id="472986809">
      <w:bodyDiv w:val="1"/>
      <w:marLeft w:val="0"/>
      <w:marRight w:val="0"/>
      <w:marTop w:val="0"/>
      <w:marBottom w:val="0"/>
      <w:divBdr>
        <w:top w:val="none" w:sz="0" w:space="0" w:color="auto"/>
        <w:left w:val="none" w:sz="0" w:space="0" w:color="auto"/>
        <w:bottom w:val="none" w:sz="0" w:space="0" w:color="auto"/>
        <w:right w:val="none" w:sz="0" w:space="0" w:color="auto"/>
      </w:divBdr>
    </w:div>
    <w:div w:id="473060889">
      <w:bodyDiv w:val="1"/>
      <w:marLeft w:val="0"/>
      <w:marRight w:val="0"/>
      <w:marTop w:val="0"/>
      <w:marBottom w:val="0"/>
      <w:divBdr>
        <w:top w:val="none" w:sz="0" w:space="0" w:color="auto"/>
        <w:left w:val="none" w:sz="0" w:space="0" w:color="auto"/>
        <w:bottom w:val="none" w:sz="0" w:space="0" w:color="auto"/>
        <w:right w:val="none" w:sz="0" w:space="0" w:color="auto"/>
      </w:divBdr>
    </w:div>
    <w:div w:id="473061713">
      <w:bodyDiv w:val="1"/>
      <w:marLeft w:val="0"/>
      <w:marRight w:val="0"/>
      <w:marTop w:val="0"/>
      <w:marBottom w:val="0"/>
      <w:divBdr>
        <w:top w:val="none" w:sz="0" w:space="0" w:color="auto"/>
        <w:left w:val="none" w:sz="0" w:space="0" w:color="auto"/>
        <w:bottom w:val="none" w:sz="0" w:space="0" w:color="auto"/>
        <w:right w:val="none" w:sz="0" w:space="0" w:color="auto"/>
      </w:divBdr>
    </w:div>
    <w:div w:id="473068444">
      <w:bodyDiv w:val="1"/>
      <w:marLeft w:val="0"/>
      <w:marRight w:val="0"/>
      <w:marTop w:val="0"/>
      <w:marBottom w:val="0"/>
      <w:divBdr>
        <w:top w:val="none" w:sz="0" w:space="0" w:color="auto"/>
        <w:left w:val="none" w:sz="0" w:space="0" w:color="auto"/>
        <w:bottom w:val="none" w:sz="0" w:space="0" w:color="auto"/>
        <w:right w:val="none" w:sz="0" w:space="0" w:color="auto"/>
      </w:divBdr>
    </w:div>
    <w:div w:id="473104754">
      <w:bodyDiv w:val="1"/>
      <w:marLeft w:val="0"/>
      <w:marRight w:val="0"/>
      <w:marTop w:val="0"/>
      <w:marBottom w:val="0"/>
      <w:divBdr>
        <w:top w:val="none" w:sz="0" w:space="0" w:color="auto"/>
        <w:left w:val="none" w:sz="0" w:space="0" w:color="auto"/>
        <w:bottom w:val="none" w:sz="0" w:space="0" w:color="auto"/>
        <w:right w:val="none" w:sz="0" w:space="0" w:color="auto"/>
      </w:divBdr>
    </w:div>
    <w:div w:id="473105226">
      <w:bodyDiv w:val="1"/>
      <w:marLeft w:val="0"/>
      <w:marRight w:val="0"/>
      <w:marTop w:val="0"/>
      <w:marBottom w:val="0"/>
      <w:divBdr>
        <w:top w:val="none" w:sz="0" w:space="0" w:color="auto"/>
        <w:left w:val="none" w:sz="0" w:space="0" w:color="auto"/>
        <w:bottom w:val="none" w:sz="0" w:space="0" w:color="auto"/>
        <w:right w:val="none" w:sz="0" w:space="0" w:color="auto"/>
      </w:divBdr>
    </w:div>
    <w:div w:id="473106814">
      <w:bodyDiv w:val="1"/>
      <w:marLeft w:val="0"/>
      <w:marRight w:val="0"/>
      <w:marTop w:val="0"/>
      <w:marBottom w:val="0"/>
      <w:divBdr>
        <w:top w:val="none" w:sz="0" w:space="0" w:color="auto"/>
        <w:left w:val="none" w:sz="0" w:space="0" w:color="auto"/>
        <w:bottom w:val="none" w:sz="0" w:space="0" w:color="auto"/>
        <w:right w:val="none" w:sz="0" w:space="0" w:color="auto"/>
      </w:divBdr>
    </w:div>
    <w:div w:id="473134656">
      <w:bodyDiv w:val="1"/>
      <w:marLeft w:val="0"/>
      <w:marRight w:val="0"/>
      <w:marTop w:val="0"/>
      <w:marBottom w:val="0"/>
      <w:divBdr>
        <w:top w:val="none" w:sz="0" w:space="0" w:color="auto"/>
        <w:left w:val="none" w:sz="0" w:space="0" w:color="auto"/>
        <w:bottom w:val="none" w:sz="0" w:space="0" w:color="auto"/>
        <w:right w:val="none" w:sz="0" w:space="0" w:color="auto"/>
      </w:divBdr>
    </w:div>
    <w:div w:id="473136399">
      <w:bodyDiv w:val="1"/>
      <w:marLeft w:val="0"/>
      <w:marRight w:val="0"/>
      <w:marTop w:val="0"/>
      <w:marBottom w:val="0"/>
      <w:divBdr>
        <w:top w:val="none" w:sz="0" w:space="0" w:color="auto"/>
        <w:left w:val="none" w:sz="0" w:space="0" w:color="auto"/>
        <w:bottom w:val="none" w:sz="0" w:space="0" w:color="auto"/>
        <w:right w:val="none" w:sz="0" w:space="0" w:color="auto"/>
      </w:divBdr>
    </w:div>
    <w:div w:id="473136641">
      <w:bodyDiv w:val="1"/>
      <w:marLeft w:val="0"/>
      <w:marRight w:val="0"/>
      <w:marTop w:val="0"/>
      <w:marBottom w:val="0"/>
      <w:divBdr>
        <w:top w:val="none" w:sz="0" w:space="0" w:color="auto"/>
        <w:left w:val="none" w:sz="0" w:space="0" w:color="auto"/>
        <w:bottom w:val="none" w:sz="0" w:space="0" w:color="auto"/>
        <w:right w:val="none" w:sz="0" w:space="0" w:color="auto"/>
      </w:divBdr>
    </w:div>
    <w:div w:id="473136718">
      <w:bodyDiv w:val="1"/>
      <w:marLeft w:val="0"/>
      <w:marRight w:val="0"/>
      <w:marTop w:val="0"/>
      <w:marBottom w:val="0"/>
      <w:divBdr>
        <w:top w:val="none" w:sz="0" w:space="0" w:color="auto"/>
        <w:left w:val="none" w:sz="0" w:space="0" w:color="auto"/>
        <w:bottom w:val="none" w:sz="0" w:space="0" w:color="auto"/>
        <w:right w:val="none" w:sz="0" w:space="0" w:color="auto"/>
      </w:divBdr>
    </w:div>
    <w:div w:id="473178702">
      <w:bodyDiv w:val="1"/>
      <w:marLeft w:val="0"/>
      <w:marRight w:val="0"/>
      <w:marTop w:val="0"/>
      <w:marBottom w:val="0"/>
      <w:divBdr>
        <w:top w:val="none" w:sz="0" w:space="0" w:color="auto"/>
        <w:left w:val="none" w:sz="0" w:space="0" w:color="auto"/>
        <w:bottom w:val="none" w:sz="0" w:space="0" w:color="auto"/>
        <w:right w:val="none" w:sz="0" w:space="0" w:color="auto"/>
      </w:divBdr>
    </w:div>
    <w:div w:id="473180116">
      <w:bodyDiv w:val="1"/>
      <w:marLeft w:val="0"/>
      <w:marRight w:val="0"/>
      <w:marTop w:val="0"/>
      <w:marBottom w:val="0"/>
      <w:divBdr>
        <w:top w:val="none" w:sz="0" w:space="0" w:color="auto"/>
        <w:left w:val="none" w:sz="0" w:space="0" w:color="auto"/>
        <w:bottom w:val="none" w:sz="0" w:space="0" w:color="auto"/>
        <w:right w:val="none" w:sz="0" w:space="0" w:color="auto"/>
      </w:divBdr>
    </w:div>
    <w:div w:id="473183141">
      <w:bodyDiv w:val="1"/>
      <w:marLeft w:val="0"/>
      <w:marRight w:val="0"/>
      <w:marTop w:val="0"/>
      <w:marBottom w:val="0"/>
      <w:divBdr>
        <w:top w:val="none" w:sz="0" w:space="0" w:color="auto"/>
        <w:left w:val="none" w:sz="0" w:space="0" w:color="auto"/>
        <w:bottom w:val="none" w:sz="0" w:space="0" w:color="auto"/>
        <w:right w:val="none" w:sz="0" w:space="0" w:color="auto"/>
      </w:divBdr>
    </w:div>
    <w:div w:id="473183618">
      <w:bodyDiv w:val="1"/>
      <w:marLeft w:val="0"/>
      <w:marRight w:val="0"/>
      <w:marTop w:val="0"/>
      <w:marBottom w:val="0"/>
      <w:divBdr>
        <w:top w:val="none" w:sz="0" w:space="0" w:color="auto"/>
        <w:left w:val="none" w:sz="0" w:space="0" w:color="auto"/>
        <w:bottom w:val="none" w:sz="0" w:space="0" w:color="auto"/>
        <w:right w:val="none" w:sz="0" w:space="0" w:color="auto"/>
      </w:divBdr>
    </w:div>
    <w:div w:id="473184929">
      <w:bodyDiv w:val="1"/>
      <w:marLeft w:val="0"/>
      <w:marRight w:val="0"/>
      <w:marTop w:val="0"/>
      <w:marBottom w:val="0"/>
      <w:divBdr>
        <w:top w:val="none" w:sz="0" w:space="0" w:color="auto"/>
        <w:left w:val="none" w:sz="0" w:space="0" w:color="auto"/>
        <w:bottom w:val="none" w:sz="0" w:space="0" w:color="auto"/>
        <w:right w:val="none" w:sz="0" w:space="0" w:color="auto"/>
      </w:divBdr>
    </w:div>
    <w:div w:id="473185481">
      <w:bodyDiv w:val="1"/>
      <w:marLeft w:val="0"/>
      <w:marRight w:val="0"/>
      <w:marTop w:val="0"/>
      <w:marBottom w:val="0"/>
      <w:divBdr>
        <w:top w:val="none" w:sz="0" w:space="0" w:color="auto"/>
        <w:left w:val="none" w:sz="0" w:space="0" w:color="auto"/>
        <w:bottom w:val="none" w:sz="0" w:space="0" w:color="auto"/>
        <w:right w:val="none" w:sz="0" w:space="0" w:color="auto"/>
      </w:divBdr>
    </w:div>
    <w:div w:id="473253795">
      <w:bodyDiv w:val="1"/>
      <w:marLeft w:val="0"/>
      <w:marRight w:val="0"/>
      <w:marTop w:val="0"/>
      <w:marBottom w:val="0"/>
      <w:divBdr>
        <w:top w:val="none" w:sz="0" w:space="0" w:color="auto"/>
        <w:left w:val="none" w:sz="0" w:space="0" w:color="auto"/>
        <w:bottom w:val="none" w:sz="0" w:space="0" w:color="auto"/>
        <w:right w:val="none" w:sz="0" w:space="0" w:color="auto"/>
      </w:divBdr>
    </w:div>
    <w:div w:id="473257894">
      <w:bodyDiv w:val="1"/>
      <w:marLeft w:val="0"/>
      <w:marRight w:val="0"/>
      <w:marTop w:val="0"/>
      <w:marBottom w:val="0"/>
      <w:divBdr>
        <w:top w:val="none" w:sz="0" w:space="0" w:color="auto"/>
        <w:left w:val="none" w:sz="0" w:space="0" w:color="auto"/>
        <w:bottom w:val="none" w:sz="0" w:space="0" w:color="auto"/>
        <w:right w:val="none" w:sz="0" w:space="0" w:color="auto"/>
      </w:divBdr>
    </w:div>
    <w:div w:id="473301049">
      <w:bodyDiv w:val="1"/>
      <w:marLeft w:val="0"/>
      <w:marRight w:val="0"/>
      <w:marTop w:val="0"/>
      <w:marBottom w:val="0"/>
      <w:divBdr>
        <w:top w:val="none" w:sz="0" w:space="0" w:color="auto"/>
        <w:left w:val="none" w:sz="0" w:space="0" w:color="auto"/>
        <w:bottom w:val="none" w:sz="0" w:space="0" w:color="auto"/>
        <w:right w:val="none" w:sz="0" w:space="0" w:color="auto"/>
      </w:divBdr>
    </w:div>
    <w:div w:id="473302787">
      <w:bodyDiv w:val="1"/>
      <w:marLeft w:val="0"/>
      <w:marRight w:val="0"/>
      <w:marTop w:val="0"/>
      <w:marBottom w:val="0"/>
      <w:divBdr>
        <w:top w:val="none" w:sz="0" w:space="0" w:color="auto"/>
        <w:left w:val="none" w:sz="0" w:space="0" w:color="auto"/>
        <w:bottom w:val="none" w:sz="0" w:space="0" w:color="auto"/>
        <w:right w:val="none" w:sz="0" w:space="0" w:color="auto"/>
      </w:divBdr>
    </w:div>
    <w:div w:id="473303995">
      <w:bodyDiv w:val="1"/>
      <w:marLeft w:val="0"/>
      <w:marRight w:val="0"/>
      <w:marTop w:val="0"/>
      <w:marBottom w:val="0"/>
      <w:divBdr>
        <w:top w:val="none" w:sz="0" w:space="0" w:color="auto"/>
        <w:left w:val="none" w:sz="0" w:space="0" w:color="auto"/>
        <w:bottom w:val="none" w:sz="0" w:space="0" w:color="auto"/>
        <w:right w:val="none" w:sz="0" w:space="0" w:color="auto"/>
      </w:divBdr>
    </w:div>
    <w:div w:id="473327638">
      <w:bodyDiv w:val="1"/>
      <w:marLeft w:val="0"/>
      <w:marRight w:val="0"/>
      <w:marTop w:val="0"/>
      <w:marBottom w:val="0"/>
      <w:divBdr>
        <w:top w:val="none" w:sz="0" w:space="0" w:color="auto"/>
        <w:left w:val="none" w:sz="0" w:space="0" w:color="auto"/>
        <w:bottom w:val="none" w:sz="0" w:space="0" w:color="auto"/>
        <w:right w:val="none" w:sz="0" w:space="0" w:color="auto"/>
      </w:divBdr>
    </w:div>
    <w:div w:id="473328553">
      <w:bodyDiv w:val="1"/>
      <w:marLeft w:val="0"/>
      <w:marRight w:val="0"/>
      <w:marTop w:val="0"/>
      <w:marBottom w:val="0"/>
      <w:divBdr>
        <w:top w:val="none" w:sz="0" w:space="0" w:color="auto"/>
        <w:left w:val="none" w:sz="0" w:space="0" w:color="auto"/>
        <w:bottom w:val="none" w:sz="0" w:space="0" w:color="auto"/>
        <w:right w:val="none" w:sz="0" w:space="0" w:color="auto"/>
      </w:divBdr>
    </w:div>
    <w:div w:id="473328868">
      <w:bodyDiv w:val="1"/>
      <w:marLeft w:val="0"/>
      <w:marRight w:val="0"/>
      <w:marTop w:val="0"/>
      <w:marBottom w:val="0"/>
      <w:divBdr>
        <w:top w:val="none" w:sz="0" w:space="0" w:color="auto"/>
        <w:left w:val="none" w:sz="0" w:space="0" w:color="auto"/>
        <w:bottom w:val="none" w:sz="0" w:space="0" w:color="auto"/>
        <w:right w:val="none" w:sz="0" w:space="0" w:color="auto"/>
      </w:divBdr>
    </w:div>
    <w:div w:id="473329288">
      <w:bodyDiv w:val="1"/>
      <w:marLeft w:val="0"/>
      <w:marRight w:val="0"/>
      <w:marTop w:val="0"/>
      <w:marBottom w:val="0"/>
      <w:divBdr>
        <w:top w:val="none" w:sz="0" w:space="0" w:color="auto"/>
        <w:left w:val="none" w:sz="0" w:space="0" w:color="auto"/>
        <w:bottom w:val="none" w:sz="0" w:space="0" w:color="auto"/>
        <w:right w:val="none" w:sz="0" w:space="0" w:color="auto"/>
      </w:divBdr>
    </w:div>
    <w:div w:id="473333422">
      <w:bodyDiv w:val="1"/>
      <w:marLeft w:val="0"/>
      <w:marRight w:val="0"/>
      <w:marTop w:val="0"/>
      <w:marBottom w:val="0"/>
      <w:divBdr>
        <w:top w:val="none" w:sz="0" w:space="0" w:color="auto"/>
        <w:left w:val="none" w:sz="0" w:space="0" w:color="auto"/>
        <w:bottom w:val="none" w:sz="0" w:space="0" w:color="auto"/>
        <w:right w:val="none" w:sz="0" w:space="0" w:color="auto"/>
      </w:divBdr>
    </w:div>
    <w:div w:id="473376454">
      <w:bodyDiv w:val="1"/>
      <w:marLeft w:val="0"/>
      <w:marRight w:val="0"/>
      <w:marTop w:val="0"/>
      <w:marBottom w:val="0"/>
      <w:divBdr>
        <w:top w:val="none" w:sz="0" w:space="0" w:color="auto"/>
        <w:left w:val="none" w:sz="0" w:space="0" w:color="auto"/>
        <w:bottom w:val="none" w:sz="0" w:space="0" w:color="auto"/>
        <w:right w:val="none" w:sz="0" w:space="0" w:color="auto"/>
      </w:divBdr>
    </w:div>
    <w:div w:id="473377780">
      <w:bodyDiv w:val="1"/>
      <w:marLeft w:val="0"/>
      <w:marRight w:val="0"/>
      <w:marTop w:val="0"/>
      <w:marBottom w:val="0"/>
      <w:divBdr>
        <w:top w:val="none" w:sz="0" w:space="0" w:color="auto"/>
        <w:left w:val="none" w:sz="0" w:space="0" w:color="auto"/>
        <w:bottom w:val="none" w:sz="0" w:space="0" w:color="auto"/>
        <w:right w:val="none" w:sz="0" w:space="0" w:color="auto"/>
      </w:divBdr>
    </w:div>
    <w:div w:id="473378021">
      <w:bodyDiv w:val="1"/>
      <w:marLeft w:val="0"/>
      <w:marRight w:val="0"/>
      <w:marTop w:val="0"/>
      <w:marBottom w:val="0"/>
      <w:divBdr>
        <w:top w:val="none" w:sz="0" w:space="0" w:color="auto"/>
        <w:left w:val="none" w:sz="0" w:space="0" w:color="auto"/>
        <w:bottom w:val="none" w:sz="0" w:space="0" w:color="auto"/>
        <w:right w:val="none" w:sz="0" w:space="0" w:color="auto"/>
      </w:divBdr>
    </w:div>
    <w:div w:id="473446301">
      <w:bodyDiv w:val="1"/>
      <w:marLeft w:val="0"/>
      <w:marRight w:val="0"/>
      <w:marTop w:val="0"/>
      <w:marBottom w:val="0"/>
      <w:divBdr>
        <w:top w:val="none" w:sz="0" w:space="0" w:color="auto"/>
        <w:left w:val="none" w:sz="0" w:space="0" w:color="auto"/>
        <w:bottom w:val="none" w:sz="0" w:space="0" w:color="auto"/>
        <w:right w:val="none" w:sz="0" w:space="0" w:color="auto"/>
      </w:divBdr>
    </w:div>
    <w:div w:id="473447384">
      <w:bodyDiv w:val="1"/>
      <w:marLeft w:val="0"/>
      <w:marRight w:val="0"/>
      <w:marTop w:val="0"/>
      <w:marBottom w:val="0"/>
      <w:divBdr>
        <w:top w:val="none" w:sz="0" w:space="0" w:color="auto"/>
        <w:left w:val="none" w:sz="0" w:space="0" w:color="auto"/>
        <w:bottom w:val="none" w:sz="0" w:space="0" w:color="auto"/>
        <w:right w:val="none" w:sz="0" w:space="0" w:color="auto"/>
      </w:divBdr>
    </w:div>
    <w:div w:id="473450215">
      <w:bodyDiv w:val="1"/>
      <w:marLeft w:val="0"/>
      <w:marRight w:val="0"/>
      <w:marTop w:val="0"/>
      <w:marBottom w:val="0"/>
      <w:divBdr>
        <w:top w:val="none" w:sz="0" w:space="0" w:color="auto"/>
        <w:left w:val="none" w:sz="0" w:space="0" w:color="auto"/>
        <w:bottom w:val="none" w:sz="0" w:space="0" w:color="auto"/>
        <w:right w:val="none" w:sz="0" w:space="0" w:color="auto"/>
      </w:divBdr>
    </w:div>
    <w:div w:id="473450491">
      <w:bodyDiv w:val="1"/>
      <w:marLeft w:val="0"/>
      <w:marRight w:val="0"/>
      <w:marTop w:val="0"/>
      <w:marBottom w:val="0"/>
      <w:divBdr>
        <w:top w:val="none" w:sz="0" w:space="0" w:color="auto"/>
        <w:left w:val="none" w:sz="0" w:space="0" w:color="auto"/>
        <w:bottom w:val="none" w:sz="0" w:space="0" w:color="auto"/>
        <w:right w:val="none" w:sz="0" w:space="0" w:color="auto"/>
      </w:divBdr>
    </w:div>
    <w:div w:id="473452942">
      <w:bodyDiv w:val="1"/>
      <w:marLeft w:val="0"/>
      <w:marRight w:val="0"/>
      <w:marTop w:val="0"/>
      <w:marBottom w:val="0"/>
      <w:divBdr>
        <w:top w:val="none" w:sz="0" w:space="0" w:color="auto"/>
        <w:left w:val="none" w:sz="0" w:space="0" w:color="auto"/>
        <w:bottom w:val="none" w:sz="0" w:space="0" w:color="auto"/>
        <w:right w:val="none" w:sz="0" w:space="0" w:color="auto"/>
      </w:divBdr>
    </w:div>
    <w:div w:id="473453962">
      <w:bodyDiv w:val="1"/>
      <w:marLeft w:val="0"/>
      <w:marRight w:val="0"/>
      <w:marTop w:val="0"/>
      <w:marBottom w:val="0"/>
      <w:divBdr>
        <w:top w:val="none" w:sz="0" w:space="0" w:color="auto"/>
        <w:left w:val="none" w:sz="0" w:space="0" w:color="auto"/>
        <w:bottom w:val="none" w:sz="0" w:space="0" w:color="auto"/>
        <w:right w:val="none" w:sz="0" w:space="0" w:color="auto"/>
      </w:divBdr>
    </w:div>
    <w:div w:id="473530183">
      <w:bodyDiv w:val="1"/>
      <w:marLeft w:val="0"/>
      <w:marRight w:val="0"/>
      <w:marTop w:val="0"/>
      <w:marBottom w:val="0"/>
      <w:divBdr>
        <w:top w:val="none" w:sz="0" w:space="0" w:color="auto"/>
        <w:left w:val="none" w:sz="0" w:space="0" w:color="auto"/>
        <w:bottom w:val="none" w:sz="0" w:space="0" w:color="auto"/>
        <w:right w:val="none" w:sz="0" w:space="0" w:color="auto"/>
      </w:divBdr>
    </w:div>
    <w:div w:id="473567109">
      <w:bodyDiv w:val="1"/>
      <w:marLeft w:val="0"/>
      <w:marRight w:val="0"/>
      <w:marTop w:val="0"/>
      <w:marBottom w:val="0"/>
      <w:divBdr>
        <w:top w:val="none" w:sz="0" w:space="0" w:color="auto"/>
        <w:left w:val="none" w:sz="0" w:space="0" w:color="auto"/>
        <w:bottom w:val="none" w:sz="0" w:space="0" w:color="auto"/>
        <w:right w:val="none" w:sz="0" w:space="0" w:color="auto"/>
      </w:divBdr>
    </w:div>
    <w:div w:id="473572548">
      <w:bodyDiv w:val="1"/>
      <w:marLeft w:val="0"/>
      <w:marRight w:val="0"/>
      <w:marTop w:val="0"/>
      <w:marBottom w:val="0"/>
      <w:divBdr>
        <w:top w:val="none" w:sz="0" w:space="0" w:color="auto"/>
        <w:left w:val="none" w:sz="0" w:space="0" w:color="auto"/>
        <w:bottom w:val="none" w:sz="0" w:space="0" w:color="auto"/>
        <w:right w:val="none" w:sz="0" w:space="0" w:color="auto"/>
      </w:divBdr>
    </w:div>
    <w:div w:id="473643318">
      <w:bodyDiv w:val="1"/>
      <w:marLeft w:val="0"/>
      <w:marRight w:val="0"/>
      <w:marTop w:val="0"/>
      <w:marBottom w:val="0"/>
      <w:divBdr>
        <w:top w:val="none" w:sz="0" w:space="0" w:color="auto"/>
        <w:left w:val="none" w:sz="0" w:space="0" w:color="auto"/>
        <w:bottom w:val="none" w:sz="0" w:space="0" w:color="auto"/>
        <w:right w:val="none" w:sz="0" w:space="0" w:color="auto"/>
      </w:divBdr>
    </w:div>
    <w:div w:id="473646406">
      <w:bodyDiv w:val="1"/>
      <w:marLeft w:val="0"/>
      <w:marRight w:val="0"/>
      <w:marTop w:val="0"/>
      <w:marBottom w:val="0"/>
      <w:divBdr>
        <w:top w:val="none" w:sz="0" w:space="0" w:color="auto"/>
        <w:left w:val="none" w:sz="0" w:space="0" w:color="auto"/>
        <w:bottom w:val="none" w:sz="0" w:space="0" w:color="auto"/>
        <w:right w:val="none" w:sz="0" w:space="0" w:color="auto"/>
      </w:divBdr>
    </w:div>
    <w:div w:id="473646547">
      <w:bodyDiv w:val="1"/>
      <w:marLeft w:val="0"/>
      <w:marRight w:val="0"/>
      <w:marTop w:val="0"/>
      <w:marBottom w:val="0"/>
      <w:divBdr>
        <w:top w:val="none" w:sz="0" w:space="0" w:color="auto"/>
        <w:left w:val="none" w:sz="0" w:space="0" w:color="auto"/>
        <w:bottom w:val="none" w:sz="0" w:space="0" w:color="auto"/>
        <w:right w:val="none" w:sz="0" w:space="0" w:color="auto"/>
      </w:divBdr>
    </w:div>
    <w:div w:id="473647684">
      <w:bodyDiv w:val="1"/>
      <w:marLeft w:val="0"/>
      <w:marRight w:val="0"/>
      <w:marTop w:val="0"/>
      <w:marBottom w:val="0"/>
      <w:divBdr>
        <w:top w:val="none" w:sz="0" w:space="0" w:color="auto"/>
        <w:left w:val="none" w:sz="0" w:space="0" w:color="auto"/>
        <w:bottom w:val="none" w:sz="0" w:space="0" w:color="auto"/>
        <w:right w:val="none" w:sz="0" w:space="0" w:color="auto"/>
      </w:divBdr>
    </w:div>
    <w:div w:id="473647909">
      <w:bodyDiv w:val="1"/>
      <w:marLeft w:val="0"/>
      <w:marRight w:val="0"/>
      <w:marTop w:val="0"/>
      <w:marBottom w:val="0"/>
      <w:divBdr>
        <w:top w:val="none" w:sz="0" w:space="0" w:color="auto"/>
        <w:left w:val="none" w:sz="0" w:space="0" w:color="auto"/>
        <w:bottom w:val="none" w:sz="0" w:space="0" w:color="auto"/>
        <w:right w:val="none" w:sz="0" w:space="0" w:color="auto"/>
      </w:divBdr>
    </w:div>
    <w:div w:id="473647975">
      <w:bodyDiv w:val="1"/>
      <w:marLeft w:val="0"/>
      <w:marRight w:val="0"/>
      <w:marTop w:val="0"/>
      <w:marBottom w:val="0"/>
      <w:divBdr>
        <w:top w:val="none" w:sz="0" w:space="0" w:color="auto"/>
        <w:left w:val="none" w:sz="0" w:space="0" w:color="auto"/>
        <w:bottom w:val="none" w:sz="0" w:space="0" w:color="auto"/>
        <w:right w:val="none" w:sz="0" w:space="0" w:color="auto"/>
      </w:divBdr>
    </w:div>
    <w:div w:id="473715353">
      <w:bodyDiv w:val="1"/>
      <w:marLeft w:val="0"/>
      <w:marRight w:val="0"/>
      <w:marTop w:val="0"/>
      <w:marBottom w:val="0"/>
      <w:divBdr>
        <w:top w:val="none" w:sz="0" w:space="0" w:color="auto"/>
        <w:left w:val="none" w:sz="0" w:space="0" w:color="auto"/>
        <w:bottom w:val="none" w:sz="0" w:space="0" w:color="auto"/>
        <w:right w:val="none" w:sz="0" w:space="0" w:color="auto"/>
      </w:divBdr>
    </w:div>
    <w:div w:id="473721644">
      <w:bodyDiv w:val="1"/>
      <w:marLeft w:val="0"/>
      <w:marRight w:val="0"/>
      <w:marTop w:val="0"/>
      <w:marBottom w:val="0"/>
      <w:divBdr>
        <w:top w:val="none" w:sz="0" w:space="0" w:color="auto"/>
        <w:left w:val="none" w:sz="0" w:space="0" w:color="auto"/>
        <w:bottom w:val="none" w:sz="0" w:space="0" w:color="auto"/>
        <w:right w:val="none" w:sz="0" w:space="0" w:color="auto"/>
      </w:divBdr>
    </w:div>
    <w:div w:id="473722129">
      <w:bodyDiv w:val="1"/>
      <w:marLeft w:val="0"/>
      <w:marRight w:val="0"/>
      <w:marTop w:val="0"/>
      <w:marBottom w:val="0"/>
      <w:divBdr>
        <w:top w:val="none" w:sz="0" w:space="0" w:color="auto"/>
        <w:left w:val="none" w:sz="0" w:space="0" w:color="auto"/>
        <w:bottom w:val="none" w:sz="0" w:space="0" w:color="auto"/>
        <w:right w:val="none" w:sz="0" w:space="0" w:color="auto"/>
      </w:divBdr>
    </w:div>
    <w:div w:id="473723720">
      <w:bodyDiv w:val="1"/>
      <w:marLeft w:val="0"/>
      <w:marRight w:val="0"/>
      <w:marTop w:val="0"/>
      <w:marBottom w:val="0"/>
      <w:divBdr>
        <w:top w:val="none" w:sz="0" w:space="0" w:color="auto"/>
        <w:left w:val="none" w:sz="0" w:space="0" w:color="auto"/>
        <w:bottom w:val="none" w:sz="0" w:space="0" w:color="auto"/>
        <w:right w:val="none" w:sz="0" w:space="0" w:color="auto"/>
      </w:divBdr>
    </w:div>
    <w:div w:id="473761094">
      <w:bodyDiv w:val="1"/>
      <w:marLeft w:val="0"/>
      <w:marRight w:val="0"/>
      <w:marTop w:val="0"/>
      <w:marBottom w:val="0"/>
      <w:divBdr>
        <w:top w:val="none" w:sz="0" w:space="0" w:color="auto"/>
        <w:left w:val="none" w:sz="0" w:space="0" w:color="auto"/>
        <w:bottom w:val="none" w:sz="0" w:space="0" w:color="auto"/>
        <w:right w:val="none" w:sz="0" w:space="0" w:color="auto"/>
      </w:divBdr>
    </w:div>
    <w:div w:id="473761962">
      <w:bodyDiv w:val="1"/>
      <w:marLeft w:val="0"/>
      <w:marRight w:val="0"/>
      <w:marTop w:val="0"/>
      <w:marBottom w:val="0"/>
      <w:divBdr>
        <w:top w:val="none" w:sz="0" w:space="0" w:color="auto"/>
        <w:left w:val="none" w:sz="0" w:space="0" w:color="auto"/>
        <w:bottom w:val="none" w:sz="0" w:space="0" w:color="auto"/>
        <w:right w:val="none" w:sz="0" w:space="0" w:color="auto"/>
      </w:divBdr>
    </w:div>
    <w:div w:id="473764713">
      <w:bodyDiv w:val="1"/>
      <w:marLeft w:val="0"/>
      <w:marRight w:val="0"/>
      <w:marTop w:val="0"/>
      <w:marBottom w:val="0"/>
      <w:divBdr>
        <w:top w:val="none" w:sz="0" w:space="0" w:color="auto"/>
        <w:left w:val="none" w:sz="0" w:space="0" w:color="auto"/>
        <w:bottom w:val="none" w:sz="0" w:space="0" w:color="auto"/>
        <w:right w:val="none" w:sz="0" w:space="0" w:color="auto"/>
      </w:divBdr>
    </w:div>
    <w:div w:id="473833120">
      <w:bodyDiv w:val="1"/>
      <w:marLeft w:val="0"/>
      <w:marRight w:val="0"/>
      <w:marTop w:val="0"/>
      <w:marBottom w:val="0"/>
      <w:divBdr>
        <w:top w:val="none" w:sz="0" w:space="0" w:color="auto"/>
        <w:left w:val="none" w:sz="0" w:space="0" w:color="auto"/>
        <w:bottom w:val="none" w:sz="0" w:space="0" w:color="auto"/>
        <w:right w:val="none" w:sz="0" w:space="0" w:color="auto"/>
      </w:divBdr>
    </w:div>
    <w:div w:id="473833672">
      <w:bodyDiv w:val="1"/>
      <w:marLeft w:val="0"/>
      <w:marRight w:val="0"/>
      <w:marTop w:val="0"/>
      <w:marBottom w:val="0"/>
      <w:divBdr>
        <w:top w:val="none" w:sz="0" w:space="0" w:color="auto"/>
        <w:left w:val="none" w:sz="0" w:space="0" w:color="auto"/>
        <w:bottom w:val="none" w:sz="0" w:space="0" w:color="auto"/>
        <w:right w:val="none" w:sz="0" w:space="0" w:color="auto"/>
      </w:divBdr>
    </w:div>
    <w:div w:id="473834051">
      <w:bodyDiv w:val="1"/>
      <w:marLeft w:val="0"/>
      <w:marRight w:val="0"/>
      <w:marTop w:val="0"/>
      <w:marBottom w:val="0"/>
      <w:divBdr>
        <w:top w:val="none" w:sz="0" w:space="0" w:color="auto"/>
        <w:left w:val="none" w:sz="0" w:space="0" w:color="auto"/>
        <w:bottom w:val="none" w:sz="0" w:space="0" w:color="auto"/>
        <w:right w:val="none" w:sz="0" w:space="0" w:color="auto"/>
      </w:divBdr>
    </w:div>
    <w:div w:id="473834503">
      <w:bodyDiv w:val="1"/>
      <w:marLeft w:val="0"/>
      <w:marRight w:val="0"/>
      <w:marTop w:val="0"/>
      <w:marBottom w:val="0"/>
      <w:divBdr>
        <w:top w:val="none" w:sz="0" w:space="0" w:color="auto"/>
        <w:left w:val="none" w:sz="0" w:space="0" w:color="auto"/>
        <w:bottom w:val="none" w:sz="0" w:space="0" w:color="auto"/>
        <w:right w:val="none" w:sz="0" w:space="0" w:color="auto"/>
      </w:divBdr>
    </w:div>
    <w:div w:id="473836149">
      <w:bodyDiv w:val="1"/>
      <w:marLeft w:val="0"/>
      <w:marRight w:val="0"/>
      <w:marTop w:val="0"/>
      <w:marBottom w:val="0"/>
      <w:divBdr>
        <w:top w:val="none" w:sz="0" w:space="0" w:color="auto"/>
        <w:left w:val="none" w:sz="0" w:space="0" w:color="auto"/>
        <w:bottom w:val="none" w:sz="0" w:space="0" w:color="auto"/>
        <w:right w:val="none" w:sz="0" w:space="0" w:color="auto"/>
      </w:divBdr>
    </w:div>
    <w:div w:id="473838961">
      <w:bodyDiv w:val="1"/>
      <w:marLeft w:val="0"/>
      <w:marRight w:val="0"/>
      <w:marTop w:val="0"/>
      <w:marBottom w:val="0"/>
      <w:divBdr>
        <w:top w:val="none" w:sz="0" w:space="0" w:color="auto"/>
        <w:left w:val="none" w:sz="0" w:space="0" w:color="auto"/>
        <w:bottom w:val="none" w:sz="0" w:space="0" w:color="auto"/>
        <w:right w:val="none" w:sz="0" w:space="0" w:color="auto"/>
      </w:divBdr>
    </w:div>
    <w:div w:id="473839503">
      <w:bodyDiv w:val="1"/>
      <w:marLeft w:val="0"/>
      <w:marRight w:val="0"/>
      <w:marTop w:val="0"/>
      <w:marBottom w:val="0"/>
      <w:divBdr>
        <w:top w:val="none" w:sz="0" w:space="0" w:color="auto"/>
        <w:left w:val="none" w:sz="0" w:space="0" w:color="auto"/>
        <w:bottom w:val="none" w:sz="0" w:space="0" w:color="auto"/>
        <w:right w:val="none" w:sz="0" w:space="0" w:color="auto"/>
      </w:divBdr>
    </w:div>
    <w:div w:id="473840063">
      <w:bodyDiv w:val="1"/>
      <w:marLeft w:val="0"/>
      <w:marRight w:val="0"/>
      <w:marTop w:val="0"/>
      <w:marBottom w:val="0"/>
      <w:divBdr>
        <w:top w:val="none" w:sz="0" w:space="0" w:color="auto"/>
        <w:left w:val="none" w:sz="0" w:space="0" w:color="auto"/>
        <w:bottom w:val="none" w:sz="0" w:space="0" w:color="auto"/>
        <w:right w:val="none" w:sz="0" w:space="0" w:color="auto"/>
      </w:divBdr>
    </w:div>
    <w:div w:id="473907342">
      <w:bodyDiv w:val="1"/>
      <w:marLeft w:val="0"/>
      <w:marRight w:val="0"/>
      <w:marTop w:val="0"/>
      <w:marBottom w:val="0"/>
      <w:divBdr>
        <w:top w:val="none" w:sz="0" w:space="0" w:color="auto"/>
        <w:left w:val="none" w:sz="0" w:space="0" w:color="auto"/>
        <w:bottom w:val="none" w:sz="0" w:space="0" w:color="auto"/>
        <w:right w:val="none" w:sz="0" w:space="0" w:color="auto"/>
      </w:divBdr>
    </w:div>
    <w:div w:id="473908357">
      <w:bodyDiv w:val="1"/>
      <w:marLeft w:val="0"/>
      <w:marRight w:val="0"/>
      <w:marTop w:val="0"/>
      <w:marBottom w:val="0"/>
      <w:divBdr>
        <w:top w:val="none" w:sz="0" w:space="0" w:color="auto"/>
        <w:left w:val="none" w:sz="0" w:space="0" w:color="auto"/>
        <w:bottom w:val="none" w:sz="0" w:space="0" w:color="auto"/>
        <w:right w:val="none" w:sz="0" w:space="0" w:color="auto"/>
      </w:divBdr>
    </w:div>
    <w:div w:id="473910851">
      <w:bodyDiv w:val="1"/>
      <w:marLeft w:val="0"/>
      <w:marRight w:val="0"/>
      <w:marTop w:val="0"/>
      <w:marBottom w:val="0"/>
      <w:divBdr>
        <w:top w:val="none" w:sz="0" w:space="0" w:color="auto"/>
        <w:left w:val="none" w:sz="0" w:space="0" w:color="auto"/>
        <w:bottom w:val="none" w:sz="0" w:space="0" w:color="auto"/>
        <w:right w:val="none" w:sz="0" w:space="0" w:color="auto"/>
      </w:divBdr>
    </w:div>
    <w:div w:id="473913730">
      <w:bodyDiv w:val="1"/>
      <w:marLeft w:val="0"/>
      <w:marRight w:val="0"/>
      <w:marTop w:val="0"/>
      <w:marBottom w:val="0"/>
      <w:divBdr>
        <w:top w:val="none" w:sz="0" w:space="0" w:color="auto"/>
        <w:left w:val="none" w:sz="0" w:space="0" w:color="auto"/>
        <w:bottom w:val="none" w:sz="0" w:space="0" w:color="auto"/>
        <w:right w:val="none" w:sz="0" w:space="0" w:color="auto"/>
      </w:divBdr>
    </w:div>
    <w:div w:id="473957236">
      <w:bodyDiv w:val="1"/>
      <w:marLeft w:val="0"/>
      <w:marRight w:val="0"/>
      <w:marTop w:val="0"/>
      <w:marBottom w:val="0"/>
      <w:divBdr>
        <w:top w:val="none" w:sz="0" w:space="0" w:color="auto"/>
        <w:left w:val="none" w:sz="0" w:space="0" w:color="auto"/>
        <w:bottom w:val="none" w:sz="0" w:space="0" w:color="auto"/>
        <w:right w:val="none" w:sz="0" w:space="0" w:color="auto"/>
      </w:divBdr>
    </w:div>
    <w:div w:id="473986113">
      <w:bodyDiv w:val="1"/>
      <w:marLeft w:val="0"/>
      <w:marRight w:val="0"/>
      <w:marTop w:val="0"/>
      <w:marBottom w:val="0"/>
      <w:divBdr>
        <w:top w:val="none" w:sz="0" w:space="0" w:color="auto"/>
        <w:left w:val="none" w:sz="0" w:space="0" w:color="auto"/>
        <w:bottom w:val="none" w:sz="0" w:space="0" w:color="auto"/>
        <w:right w:val="none" w:sz="0" w:space="0" w:color="auto"/>
      </w:divBdr>
    </w:div>
    <w:div w:id="474028953">
      <w:bodyDiv w:val="1"/>
      <w:marLeft w:val="0"/>
      <w:marRight w:val="0"/>
      <w:marTop w:val="0"/>
      <w:marBottom w:val="0"/>
      <w:divBdr>
        <w:top w:val="none" w:sz="0" w:space="0" w:color="auto"/>
        <w:left w:val="none" w:sz="0" w:space="0" w:color="auto"/>
        <w:bottom w:val="none" w:sz="0" w:space="0" w:color="auto"/>
        <w:right w:val="none" w:sz="0" w:space="0" w:color="auto"/>
      </w:divBdr>
    </w:div>
    <w:div w:id="474031583">
      <w:bodyDiv w:val="1"/>
      <w:marLeft w:val="0"/>
      <w:marRight w:val="0"/>
      <w:marTop w:val="0"/>
      <w:marBottom w:val="0"/>
      <w:divBdr>
        <w:top w:val="none" w:sz="0" w:space="0" w:color="auto"/>
        <w:left w:val="none" w:sz="0" w:space="0" w:color="auto"/>
        <w:bottom w:val="none" w:sz="0" w:space="0" w:color="auto"/>
        <w:right w:val="none" w:sz="0" w:space="0" w:color="auto"/>
      </w:divBdr>
    </w:div>
    <w:div w:id="474034780">
      <w:bodyDiv w:val="1"/>
      <w:marLeft w:val="0"/>
      <w:marRight w:val="0"/>
      <w:marTop w:val="0"/>
      <w:marBottom w:val="0"/>
      <w:divBdr>
        <w:top w:val="none" w:sz="0" w:space="0" w:color="auto"/>
        <w:left w:val="none" w:sz="0" w:space="0" w:color="auto"/>
        <w:bottom w:val="none" w:sz="0" w:space="0" w:color="auto"/>
        <w:right w:val="none" w:sz="0" w:space="0" w:color="auto"/>
      </w:divBdr>
    </w:div>
    <w:div w:id="474101451">
      <w:bodyDiv w:val="1"/>
      <w:marLeft w:val="0"/>
      <w:marRight w:val="0"/>
      <w:marTop w:val="0"/>
      <w:marBottom w:val="0"/>
      <w:divBdr>
        <w:top w:val="none" w:sz="0" w:space="0" w:color="auto"/>
        <w:left w:val="none" w:sz="0" w:space="0" w:color="auto"/>
        <w:bottom w:val="none" w:sz="0" w:space="0" w:color="auto"/>
        <w:right w:val="none" w:sz="0" w:space="0" w:color="auto"/>
      </w:divBdr>
    </w:div>
    <w:div w:id="474102467">
      <w:bodyDiv w:val="1"/>
      <w:marLeft w:val="0"/>
      <w:marRight w:val="0"/>
      <w:marTop w:val="0"/>
      <w:marBottom w:val="0"/>
      <w:divBdr>
        <w:top w:val="none" w:sz="0" w:space="0" w:color="auto"/>
        <w:left w:val="none" w:sz="0" w:space="0" w:color="auto"/>
        <w:bottom w:val="none" w:sz="0" w:space="0" w:color="auto"/>
        <w:right w:val="none" w:sz="0" w:space="0" w:color="auto"/>
      </w:divBdr>
    </w:div>
    <w:div w:id="474102922">
      <w:bodyDiv w:val="1"/>
      <w:marLeft w:val="0"/>
      <w:marRight w:val="0"/>
      <w:marTop w:val="0"/>
      <w:marBottom w:val="0"/>
      <w:divBdr>
        <w:top w:val="none" w:sz="0" w:space="0" w:color="auto"/>
        <w:left w:val="none" w:sz="0" w:space="0" w:color="auto"/>
        <w:bottom w:val="none" w:sz="0" w:space="0" w:color="auto"/>
        <w:right w:val="none" w:sz="0" w:space="0" w:color="auto"/>
      </w:divBdr>
    </w:div>
    <w:div w:id="474104720">
      <w:bodyDiv w:val="1"/>
      <w:marLeft w:val="0"/>
      <w:marRight w:val="0"/>
      <w:marTop w:val="0"/>
      <w:marBottom w:val="0"/>
      <w:divBdr>
        <w:top w:val="none" w:sz="0" w:space="0" w:color="auto"/>
        <w:left w:val="none" w:sz="0" w:space="0" w:color="auto"/>
        <w:bottom w:val="none" w:sz="0" w:space="0" w:color="auto"/>
        <w:right w:val="none" w:sz="0" w:space="0" w:color="auto"/>
      </w:divBdr>
    </w:div>
    <w:div w:id="474105031">
      <w:bodyDiv w:val="1"/>
      <w:marLeft w:val="0"/>
      <w:marRight w:val="0"/>
      <w:marTop w:val="0"/>
      <w:marBottom w:val="0"/>
      <w:divBdr>
        <w:top w:val="none" w:sz="0" w:space="0" w:color="auto"/>
        <w:left w:val="none" w:sz="0" w:space="0" w:color="auto"/>
        <w:bottom w:val="none" w:sz="0" w:space="0" w:color="auto"/>
        <w:right w:val="none" w:sz="0" w:space="0" w:color="auto"/>
      </w:divBdr>
    </w:div>
    <w:div w:id="474105431">
      <w:bodyDiv w:val="1"/>
      <w:marLeft w:val="0"/>
      <w:marRight w:val="0"/>
      <w:marTop w:val="0"/>
      <w:marBottom w:val="0"/>
      <w:divBdr>
        <w:top w:val="none" w:sz="0" w:space="0" w:color="auto"/>
        <w:left w:val="none" w:sz="0" w:space="0" w:color="auto"/>
        <w:bottom w:val="none" w:sz="0" w:space="0" w:color="auto"/>
        <w:right w:val="none" w:sz="0" w:space="0" w:color="auto"/>
      </w:divBdr>
    </w:div>
    <w:div w:id="474106796">
      <w:bodyDiv w:val="1"/>
      <w:marLeft w:val="0"/>
      <w:marRight w:val="0"/>
      <w:marTop w:val="0"/>
      <w:marBottom w:val="0"/>
      <w:divBdr>
        <w:top w:val="none" w:sz="0" w:space="0" w:color="auto"/>
        <w:left w:val="none" w:sz="0" w:space="0" w:color="auto"/>
        <w:bottom w:val="none" w:sz="0" w:space="0" w:color="auto"/>
        <w:right w:val="none" w:sz="0" w:space="0" w:color="auto"/>
      </w:divBdr>
    </w:div>
    <w:div w:id="474107990">
      <w:bodyDiv w:val="1"/>
      <w:marLeft w:val="0"/>
      <w:marRight w:val="0"/>
      <w:marTop w:val="0"/>
      <w:marBottom w:val="0"/>
      <w:divBdr>
        <w:top w:val="none" w:sz="0" w:space="0" w:color="auto"/>
        <w:left w:val="none" w:sz="0" w:space="0" w:color="auto"/>
        <w:bottom w:val="none" w:sz="0" w:space="0" w:color="auto"/>
        <w:right w:val="none" w:sz="0" w:space="0" w:color="auto"/>
      </w:divBdr>
    </w:div>
    <w:div w:id="474108701">
      <w:bodyDiv w:val="1"/>
      <w:marLeft w:val="0"/>
      <w:marRight w:val="0"/>
      <w:marTop w:val="0"/>
      <w:marBottom w:val="0"/>
      <w:divBdr>
        <w:top w:val="none" w:sz="0" w:space="0" w:color="auto"/>
        <w:left w:val="none" w:sz="0" w:space="0" w:color="auto"/>
        <w:bottom w:val="none" w:sz="0" w:space="0" w:color="auto"/>
        <w:right w:val="none" w:sz="0" w:space="0" w:color="auto"/>
      </w:divBdr>
    </w:div>
    <w:div w:id="474177864">
      <w:bodyDiv w:val="1"/>
      <w:marLeft w:val="0"/>
      <w:marRight w:val="0"/>
      <w:marTop w:val="0"/>
      <w:marBottom w:val="0"/>
      <w:divBdr>
        <w:top w:val="none" w:sz="0" w:space="0" w:color="auto"/>
        <w:left w:val="none" w:sz="0" w:space="0" w:color="auto"/>
        <w:bottom w:val="none" w:sz="0" w:space="0" w:color="auto"/>
        <w:right w:val="none" w:sz="0" w:space="0" w:color="auto"/>
      </w:divBdr>
    </w:div>
    <w:div w:id="474183682">
      <w:bodyDiv w:val="1"/>
      <w:marLeft w:val="0"/>
      <w:marRight w:val="0"/>
      <w:marTop w:val="0"/>
      <w:marBottom w:val="0"/>
      <w:divBdr>
        <w:top w:val="none" w:sz="0" w:space="0" w:color="auto"/>
        <w:left w:val="none" w:sz="0" w:space="0" w:color="auto"/>
        <w:bottom w:val="none" w:sz="0" w:space="0" w:color="auto"/>
        <w:right w:val="none" w:sz="0" w:space="0" w:color="auto"/>
      </w:divBdr>
    </w:div>
    <w:div w:id="474183872">
      <w:bodyDiv w:val="1"/>
      <w:marLeft w:val="0"/>
      <w:marRight w:val="0"/>
      <w:marTop w:val="0"/>
      <w:marBottom w:val="0"/>
      <w:divBdr>
        <w:top w:val="none" w:sz="0" w:space="0" w:color="auto"/>
        <w:left w:val="none" w:sz="0" w:space="0" w:color="auto"/>
        <w:bottom w:val="none" w:sz="0" w:space="0" w:color="auto"/>
        <w:right w:val="none" w:sz="0" w:space="0" w:color="auto"/>
      </w:divBdr>
    </w:div>
    <w:div w:id="474185359">
      <w:bodyDiv w:val="1"/>
      <w:marLeft w:val="0"/>
      <w:marRight w:val="0"/>
      <w:marTop w:val="0"/>
      <w:marBottom w:val="0"/>
      <w:divBdr>
        <w:top w:val="none" w:sz="0" w:space="0" w:color="auto"/>
        <w:left w:val="none" w:sz="0" w:space="0" w:color="auto"/>
        <w:bottom w:val="none" w:sz="0" w:space="0" w:color="auto"/>
        <w:right w:val="none" w:sz="0" w:space="0" w:color="auto"/>
      </w:divBdr>
    </w:div>
    <w:div w:id="474185586">
      <w:bodyDiv w:val="1"/>
      <w:marLeft w:val="0"/>
      <w:marRight w:val="0"/>
      <w:marTop w:val="0"/>
      <w:marBottom w:val="0"/>
      <w:divBdr>
        <w:top w:val="none" w:sz="0" w:space="0" w:color="auto"/>
        <w:left w:val="none" w:sz="0" w:space="0" w:color="auto"/>
        <w:bottom w:val="none" w:sz="0" w:space="0" w:color="auto"/>
        <w:right w:val="none" w:sz="0" w:space="0" w:color="auto"/>
      </w:divBdr>
    </w:div>
    <w:div w:id="474222215">
      <w:bodyDiv w:val="1"/>
      <w:marLeft w:val="0"/>
      <w:marRight w:val="0"/>
      <w:marTop w:val="0"/>
      <w:marBottom w:val="0"/>
      <w:divBdr>
        <w:top w:val="none" w:sz="0" w:space="0" w:color="auto"/>
        <w:left w:val="none" w:sz="0" w:space="0" w:color="auto"/>
        <w:bottom w:val="none" w:sz="0" w:space="0" w:color="auto"/>
        <w:right w:val="none" w:sz="0" w:space="0" w:color="auto"/>
      </w:divBdr>
    </w:div>
    <w:div w:id="474222277">
      <w:bodyDiv w:val="1"/>
      <w:marLeft w:val="0"/>
      <w:marRight w:val="0"/>
      <w:marTop w:val="0"/>
      <w:marBottom w:val="0"/>
      <w:divBdr>
        <w:top w:val="none" w:sz="0" w:space="0" w:color="auto"/>
        <w:left w:val="none" w:sz="0" w:space="0" w:color="auto"/>
        <w:bottom w:val="none" w:sz="0" w:space="0" w:color="auto"/>
        <w:right w:val="none" w:sz="0" w:space="0" w:color="auto"/>
      </w:divBdr>
    </w:div>
    <w:div w:id="474224166">
      <w:bodyDiv w:val="1"/>
      <w:marLeft w:val="0"/>
      <w:marRight w:val="0"/>
      <w:marTop w:val="0"/>
      <w:marBottom w:val="0"/>
      <w:divBdr>
        <w:top w:val="none" w:sz="0" w:space="0" w:color="auto"/>
        <w:left w:val="none" w:sz="0" w:space="0" w:color="auto"/>
        <w:bottom w:val="none" w:sz="0" w:space="0" w:color="auto"/>
        <w:right w:val="none" w:sz="0" w:space="0" w:color="auto"/>
      </w:divBdr>
    </w:div>
    <w:div w:id="474224231">
      <w:bodyDiv w:val="1"/>
      <w:marLeft w:val="0"/>
      <w:marRight w:val="0"/>
      <w:marTop w:val="0"/>
      <w:marBottom w:val="0"/>
      <w:divBdr>
        <w:top w:val="none" w:sz="0" w:space="0" w:color="auto"/>
        <w:left w:val="none" w:sz="0" w:space="0" w:color="auto"/>
        <w:bottom w:val="none" w:sz="0" w:space="0" w:color="auto"/>
        <w:right w:val="none" w:sz="0" w:space="0" w:color="auto"/>
      </w:divBdr>
    </w:div>
    <w:div w:id="474227243">
      <w:bodyDiv w:val="1"/>
      <w:marLeft w:val="0"/>
      <w:marRight w:val="0"/>
      <w:marTop w:val="0"/>
      <w:marBottom w:val="0"/>
      <w:divBdr>
        <w:top w:val="none" w:sz="0" w:space="0" w:color="auto"/>
        <w:left w:val="none" w:sz="0" w:space="0" w:color="auto"/>
        <w:bottom w:val="none" w:sz="0" w:space="0" w:color="auto"/>
        <w:right w:val="none" w:sz="0" w:space="0" w:color="auto"/>
      </w:divBdr>
    </w:div>
    <w:div w:id="474295766">
      <w:bodyDiv w:val="1"/>
      <w:marLeft w:val="0"/>
      <w:marRight w:val="0"/>
      <w:marTop w:val="0"/>
      <w:marBottom w:val="0"/>
      <w:divBdr>
        <w:top w:val="none" w:sz="0" w:space="0" w:color="auto"/>
        <w:left w:val="none" w:sz="0" w:space="0" w:color="auto"/>
        <w:bottom w:val="none" w:sz="0" w:space="0" w:color="auto"/>
        <w:right w:val="none" w:sz="0" w:space="0" w:color="auto"/>
      </w:divBdr>
    </w:div>
    <w:div w:id="474296283">
      <w:bodyDiv w:val="1"/>
      <w:marLeft w:val="0"/>
      <w:marRight w:val="0"/>
      <w:marTop w:val="0"/>
      <w:marBottom w:val="0"/>
      <w:divBdr>
        <w:top w:val="none" w:sz="0" w:space="0" w:color="auto"/>
        <w:left w:val="none" w:sz="0" w:space="0" w:color="auto"/>
        <w:bottom w:val="none" w:sz="0" w:space="0" w:color="auto"/>
        <w:right w:val="none" w:sz="0" w:space="0" w:color="auto"/>
      </w:divBdr>
    </w:div>
    <w:div w:id="474296381">
      <w:bodyDiv w:val="1"/>
      <w:marLeft w:val="0"/>
      <w:marRight w:val="0"/>
      <w:marTop w:val="0"/>
      <w:marBottom w:val="0"/>
      <w:divBdr>
        <w:top w:val="none" w:sz="0" w:space="0" w:color="auto"/>
        <w:left w:val="none" w:sz="0" w:space="0" w:color="auto"/>
        <w:bottom w:val="none" w:sz="0" w:space="0" w:color="auto"/>
        <w:right w:val="none" w:sz="0" w:space="0" w:color="auto"/>
      </w:divBdr>
    </w:div>
    <w:div w:id="474300277">
      <w:bodyDiv w:val="1"/>
      <w:marLeft w:val="0"/>
      <w:marRight w:val="0"/>
      <w:marTop w:val="0"/>
      <w:marBottom w:val="0"/>
      <w:divBdr>
        <w:top w:val="none" w:sz="0" w:space="0" w:color="auto"/>
        <w:left w:val="none" w:sz="0" w:space="0" w:color="auto"/>
        <w:bottom w:val="none" w:sz="0" w:space="0" w:color="auto"/>
        <w:right w:val="none" w:sz="0" w:space="0" w:color="auto"/>
      </w:divBdr>
    </w:div>
    <w:div w:id="474301328">
      <w:bodyDiv w:val="1"/>
      <w:marLeft w:val="0"/>
      <w:marRight w:val="0"/>
      <w:marTop w:val="0"/>
      <w:marBottom w:val="0"/>
      <w:divBdr>
        <w:top w:val="none" w:sz="0" w:space="0" w:color="auto"/>
        <w:left w:val="none" w:sz="0" w:space="0" w:color="auto"/>
        <w:bottom w:val="none" w:sz="0" w:space="0" w:color="auto"/>
        <w:right w:val="none" w:sz="0" w:space="0" w:color="auto"/>
      </w:divBdr>
    </w:div>
    <w:div w:id="474369619">
      <w:bodyDiv w:val="1"/>
      <w:marLeft w:val="0"/>
      <w:marRight w:val="0"/>
      <w:marTop w:val="0"/>
      <w:marBottom w:val="0"/>
      <w:divBdr>
        <w:top w:val="none" w:sz="0" w:space="0" w:color="auto"/>
        <w:left w:val="none" w:sz="0" w:space="0" w:color="auto"/>
        <w:bottom w:val="none" w:sz="0" w:space="0" w:color="auto"/>
        <w:right w:val="none" w:sz="0" w:space="0" w:color="auto"/>
      </w:divBdr>
    </w:div>
    <w:div w:id="474369943">
      <w:bodyDiv w:val="1"/>
      <w:marLeft w:val="0"/>
      <w:marRight w:val="0"/>
      <w:marTop w:val="0"/>
      <w:marBottom w:val="0"/>
      <w:divBdr>
        <w:top w:val="none" w:sz="0" w:space="0" w:color="auto"/>
        <w:left w:val="none" w:sz="0" w:space="0" w:color="auto"/>
        <w:bottom w:val="none" w:sz="0" w:space="0" w:color="auto"/>
        <w:right w:val="none" w:sz="0" w:space="0" w:color="auto"/>
      </w:divBdr>
    </w:div>
    <w:div w:id="474372385">
      <w:bodyDiv w:val="1"/>
      <w:marLeft w:val="0"/>
      <w:marRight w:val="0"/>
      <w:marTop w:val="0"/>
      <w:marBottom w:val="0"/>
      <w:divBdr>
        <w:top w:val="none" w:sz="0" w:space="0" w:color="auto"/>
        <w:left w:val="none" w:sz="0" w:space="0" w:color="auto"/>
        <w:bottom w:val="none" w:sz="0" w:space="0" w:color="auto"/>
        <w:right w:val="none" w:sz="0" w:space="0" w:color="auto"/>
      </w:divBdr>
    </w:div>
    <w:div w:id="474374346">
      <w:bodyDiv w:val="1"/>
      <w:marLeft w:val="0"/>
      <w:marRight w:val="0"/>
      <w:marTop w:val="0"/>
      <w:marBottom w:val="0"/>
      <w:divBdr>
        <w:top w:val="none" w:sz="0" w:space="0" w:color="auto"/>
        <w:left w:val="none" w:sz="0" w:space="0" w:color="auto"/>
        <w:bottom w:val="none" w:sz="0" w:space="0" w:color="auto"/>
        <w:right w:val="none" w:sz="0" w:space="0" w:color="auto"/>
      </w:divBdr>
    </w:div>
    <w:div w:id="474376833">
      <w:bodyDiv w:val="1"/>
      <w:marLeft w:val="0"/>
      <w:marRight w:val="0"/>
      <w:marTop w:val="0"/>
      <w:marBottom w:val="0"/>
      <w:divBdr>
        <w:top w:val="none" w:sz="0" w:space="0" w:color="auto"/>
        <w:left w:val="none" w:sz="0" w:space="0" w:color="auto"/>
        <w:bottom w:val="none" w:sz="0" w:space="0" w:color="auto"/>
        <w:right w:val="none" w:sz="0" w:space="0" w:color="auto"/>
      </w:divBdr>
    </w:div>
    <w:div w:id="474416053">
      <w:bodyDiv w:val="1"/>
      <w:marLeft w:val="0"/>
      <w:marRight w:val="0"/>
      <w:marTop w:val="0"/>
      <w:marBottom w:val="0"/>
      <w:divBdr>
        <w:top w:val="none" w:sz="0" w:space="0" w:color="auto"/>
        <w:left w:val="none" w:sz="0" w:space="0" w:color="auto"/>
        <w:bottom w:val="none" w:sz="0" w:space="0" w:color="auto"/>
        <w:right w:val="none" w:sz="0" w:space="0" w:color="auto"/>
      </w:divBdr>
    </w:div>
    <w:div w:id="474417114">
      <w:bodyDiv w:val="1"/>
      <w:marLeft w:val="0"/>
      <w:marRight w:val="0"/>
      <w:marTop w:val="0"/>
      <w:marBottom w:val="0"/>
      <w:divBdr>
        <w:top w:val="none" w:sz="0" w:space="0" w:color="auto"/>
        <w:left w:val="none" w:sz="0" w:space="0" w:color="auto"/>
        <w:bottom w:val="none" w:sz="0" w:space="0" w:color="auto"/>
        <w:right w:val="none" w:sz="0" w:space="0" w:color="auto"/>
      </w:divBdr>
    </w:div>
    <w:div w:id="474418833">
      <w:bodyDiv w:val="1"/>
      <w:marLeft w:val="0"/>
      <w:marRight w:val="0"/>
      <w:marTop w:val="0"/>
      <w:marBottom w:val="0"/>
      <w:divBdr>
        <w:top w:val="none" w:sz="0" w:space="0" w:color="auto"/>
        <w:left w:val="none" w:sz="0" w:space="0" w:color="auto"/>
        <w:bottom w:val="none" w:sz="0" w:space="0" w:color="auto"/>
        <w:right w:val="none" w:sz="0" w:space="0" w:color="auto"/>
      </w:divBdr>
    </w:div>
    <w:div w:id="474419351">
      <w:bodyDiv w:val="1"/>
      <w:marLeft w:val="0"/>
      <w:marRight w:val="0"/>
      <w:marTop w:val="0"/>
      <w:marBottom w:val="0"/>
      <w:divBdr>
        <w:top w:val="none" w:sz="0" w:space="0" w:color="auto"/>
        <w:left w:val="none" w:sz="0" w:space="0" w:color="auto"/>
        <w:bottom w:val="none" w:sz="0" w:space="0" w:color="auto"/>
        <w:right w:val="none" w:sz="0" w:space="0" w:color="auto"/>
      </w:divBdr>
    </w:div>
    <w:div w:id="474420522">
      <w:bodyDiv w:val="1"/>
      <w:marLeft w:val="0"/>
      <w:marRight w:val="0"/>
      <w:marTop w:val="0"/>
      <w:marBottom w:val="0"/>
      <w:divBdr>
        <w:top w:val="none" w:sz="0" w:space="0" w:color="auto"/>
        <w:left w:val="none" w:sz="0" w:space="0" w:color="auto"/>
        <w:bottom w:val="none" w:sz="0" w:space="0" w:color="auto"/>
        <w:right w:val="none" w:sz="0" w:space="0" w:color="auto"/>
      </w:divBdr>
    </w:div>
    <w:div w:id="474446460">
      <w:bodyDiv w:val="1"/>
      <w:marLeft w:val="0"/>
      <w:marRight w:val="0"/>
      <w:marTop w:val="0"/>
      <w:marBottom w:val="0"/>
      <w:divBdr>
        <w:top w:val="none" w:sz="0" w:space="0" w:color="auto"/>
        <w:left w:val="none" w:sz="0" w:space="0" w:color="auto"/>
        <w:bottom w:val="none" w:sz="0" w:space="0" w:color="auto"/>
        <w:right w:val="none" w:sz="0" w:space="0" w:color="auto"/>
      </w:divBdr>
    </w:div>
    <w:div w:id="474446552">
      <w:bodyDiv w:val="1"/>
      <w:marLeft w:val="0"/>
      <w:marRight w:val="0"/>
      <w:marTop w:val="0"/>
      <w:marBottom w:val="0"/>
      <w:divBdr>
        <w:top w:val="none" w:sz="0" w:space="0" w:color="auto"/>
        <w:left w:val="none" w:sz="0" w:space="0" w:color="auto"/>
        <w:bottom w:val="none" w:sz="0" w:space="0" w:color="auto"/>
        <w:right w:val="none" w:sz="0" w:space="0" w:color="auto"/>
      </w:divBdr>
    </w:div>
    <w:div w:id="474447073">
      <w:bodyDiv w:val="1"/>
      <w:marLeft w:val="0"/>
      <w:marRight w:val="0"/>
      <w:marTop w:val="0"/>
      <w:marBottom w:val="0"/>
      <w:divBdr>
        <w:top w:val="none" w:sz="0" w:space="0" w:color="auto"/>
        <w:left w:val="none" w:sz="0" w:space="0" w:color="auto"/>
        <w:bottom w:val="none" w:sz="0" w:space="0" w:color="auto"/>
        <w:right w:val="none" w:sz="0" w:space="0" w:color="auto"/>
      </w:divBdr>
    </w:div>
    <w:div w:id="474447119">
      <w:bodyDiv w:val="1"/>
      <w:marLeft w:val="0"/>
      <w:marRight w:val="0"/>
      <w:marTop w:val="0"/>
      <w:marBottom w:val="0"/>
      <w:divBdr>
        <w:top w:val="none" w:sz="0" w:space="0" w:color="auto"/>
        <w:left w:val="none" w:sz="0" w:space="0" w:color="auto"/>
        <w:bottom w:val="none" w:sz="0" w:space="0" w:color="auto"/>
        <w:right w:val="none" w:sz="0" w:space="0" w:color="auto"/>
      </w:divBdr>
    </w:div>
    <w:div w:id="474487380">
      <w:bodyDiv w:val="1"/>
      <w:marLeft w:val="0"/>
      <w:marRight w:val="0"/>
      <w:marTop w:val="0"/>
      <w:marBottom w:val="0"/>
      <w:divBdr>
        <w:top w:val="none" w:sz="0" w:space="0" w:color="auto"/>
        <w:left w:val="none" w:sz="0" w:space="0" w:color="auto"/>
        <w:bottom w:val="none" w:sz="0" w:space="0" w:color="auto"/>
        <w:right w:val="none" w:sz="0" w:space="0" w:color="auto"/>
      </w:divBdr>
    </w:div>
    <w:div w:id="474488239">
      <w:bodyDiv w:val="1"/>
      <w:marLeft w:val="0"/>
      <w:marRight w:val="0"/>
      <w:marTop w:val="0"/>
      <w:marBottom w:val="0"/>
      <w:divBdr>
        <w:top w:val="none" w:sz="0" w:space="0" w:color="auto"/>
        <w:left w:val="none" w:sz="0" w:space="0" w:color="auto"/>
        <w:bottom w:val="none" w:sz="0" w:space="0" w:color="auto"/>
        <w:right w:val="none" w:sz="0" w:space="0" w:color="auto"/>
      </w:divBdr>
    </w:div>
    <w:div w:id="474492535">
      <w:bodyDiv w:val="1"/>
      <w:marLeft w:val="0"/>
      <w:marRight w:val="0"/>
      <w:marTop w:val="0"/>
      <w:marBottom w:val="0"/>
      <w:divBdr>
        <w:top w:val="none" w:sz="0" w:space="0" w:color="auto"/>
        <w:left w:val="none" w:sz="0" w:space="0" w:color="auto"/>
        <w:bottom w:val="none" w:sz="0" w:space="0" w:color="auto"/>
        <w:right w:val="none" w:sz="0" w:space="0" w:color="auto"/>
      </w:divBdr>
    </w:div>
    <w:div w:id="474564308">
      <w:bodyDiv w:val="1"/>
      <w:marLeft w:val="0"/>
      <w:marRight w:val="0"/>
      <w:marTop w:val="0"/>
      <w:marBottom w:val="0"/>
      <w:divBdr>
        <w:top w:val="none" w:sz="0" w:space="0" w:color="auto"/>
        <w:left w:val="none" w:sz="0" w:space="0" w:color="auto"/>
        <w:bottom w:val="none" w:sz="0" w:space="0" w:color="auto"/>
        <w:right w:val="none" w:sz="0" w:space="0" w:color="auto"/>
      </w:divBdr>
    </w:div>
    <w:div w:id="474564406">
      <w:bodyDiv w:val="1"/>
      <w:marLeft w:val="0"/>
      <w:marRight w:val="0"/>
      <w:marTop w:val="0"/>
      <w:marBottom w:val="0"/>
      <w:divBdr>
        <w:top w:val="none" w:sz="0" w:space="0" w:color="auto"/>
        <w:left w:val="none" w:sz="0" w:space="0" w:color="auto"/>
        <w:bottom w:val="none" w:sz="0" w:space="0" w:color="auto"/>
        <w:right w:val="none" w:sz="0" w:space="0" w:color="auto"/>
      </w:divBdr>
    </w:div>
    <w:div w:id="474565161">
      <w:bodyDiv w:val="1"/>
      <w:marLeft w:val="0"/>
      <w:marRight w:val="0"/>
      <w:marTop w:val="0"/>
      <w:marBottom w:val="0"/>
      <w:divBdr>
        <w:top w:val="none" w:sz="0" w:space="0" w:color="auto"/>
        <w:left w:val="none" w:sz="0" w:space="0" w:color="auto"/>
        <w:bottom w:val="none" w:sz="0" w:space="0" w:color="auto"/>
        <w:right w:val="none" w:sz="0" w:space="0" w:color="auto"/>
      </w:divBdr>
    </w:div>
    <w:div w:id="474567882">
      <w:bodyDiv w:val="1"/>
      <w:marLeft w:val="0"/>
      <w:marRight w:val="0"/>
      <w:marTop w:val="0"/>
      <w:marBottom w:val="0"/>
      <w:divBdr>
        <w:top w:val="none" w:sz="0" w:space="0" w:color="auto"/>
        <w:left w:val="none" w:sz="0" w:space="0" w:color="auto"/>
        <w:bottom w:val="none" w:sz="0" w:space="0" w:color="auto"/>
        <w:right w:val="none" w:sz="0" w:space="0" w:color="auto"/>
      </w:divBdr>
    </w:div>
    <w:div w:id="474570309">
      <w:bodyDiv w:val="1"/>
      <w:marLeft w:val="0"/>
      <w:marRight w:val="0"/>
      <w:marTop w:val="0"/>
      <w:marBottom w:val="0"/>
      <w:divBdr>
        <w:top w:val="none" w:sz="0" w:space="0" w:color="auto"/>
        <w:left w:val="none" w:sz="0" w:space="0" w:color="auto"/>
        <w:bottom w:val="none" w:sz="0" w:space="0" w:color="auto"/>
        <w:right w:val="none" w:sz="0" w:space="0" w:color="auto"/>
      </w:divBdr>
    </w:div>
    <w:div w:id="474570497">
      <w:bodyDiv w:val="1"/>
      <w:marLeft w:val="0"/>
      <w:marRight w:val="0"/>
      <w:marTop w:val="0"/>
      <w:marBottom w:val="0"/>
      <w:divBdr>
        <w:top w:val="none" w:sz="0" w:space="0" w:color="auto"/>
        <w:left w:val="none" w:sz="0" w:space="0" w:color="auto"/>
        <w:bottom w:val="none" w:sz="0" w:space="0" w:color="auto"/>
        <w:right w:val="none" w:sz="0" w:space="0" w:color="auto"/>
      </w:divBdr>
    </w:div>
    <w:div w:id="474612736">
      <w:bodyDiv w:val="1"/>
      <w:marLeft w:val="0"/>
      <w:marRight w:val="0"/>
      <w:marTop w:val="0"/>
      <w:marBottom w:val="0"/>
      <w:divBdr>
        <w:top w:val="none" w:sz="0" w:space="0" w:color="auto"/>
        <w:left w:val="none" w:sz="0" w:space="0" w:color="auto"/>
        <w:bottom w:val="none" w:sz="0" w:space="0" w:color="auto"/>
        <w:right w:val="none" w:sz="0" w:space="0" w:color="auto"/>
      </w:divBdr>
    </w:div>
    <w:div w:id="474638703">
      <w:bodyDiv w:val="1"/>
      <w:marLeft w:val="0"/>
      <w:marRight w:val="0"/>
      <w:marTop w:val="0"/>
      <w:marBottom w:val="0"/>
      <w:divBdr>
        <w:top w:val="none" w:sz="0" w:space="0" w:color="auto"/>
        <w:left w:val="none" w:sz="0" w:space="0" w:color="auto"/>
        <w:bottom w:val="none" w:sz="0" w:space="0" w:color="auto"/>
        <w:right w:val="none" w:sz="0" w:space="0" w:color="auto"/>
      </w:divBdr>
    </w:div>
    <w:div w:id="474680967">
      <w:bodyDiv w:val="1"/>
      <w:marLeft w:val="0"/>
      <w:marRight w:val="0"/>
      <w:marTop w:val="0"/>
      <w:marBottom w:val="0"/>
      <w:divBdr>
        <w:top w:val="none" w:sz="0" w:space="0" w:color="auto"/>
        <w:left w:val="none" w:sz="0" w:space="0" w:color="auto"/>
        <w:bottom w:val="none" w:sz="0" w:space="0" w:color="auto"/>
        <w:right w:val="none" w:sz="0" w:space="0" w:color="auto"/>
      </w:divBdr>
    </w:div>
    <w:div w:id="474681906">
      <w:bodyDiv w:val="1"/>
      <w:marLeft w:val="0"/>
      <w:marRight w:val="0"/>
      <w:marTop w:val="0"/>
      <w:marBottom w:val="0"/>
      <w:divBdr>
        <w:top w:val="none" w:sz="0" w:space="0" w:color="auto"/>
        <w:left w:val="none" w:sz="0" w:space="0" w:color="auto"/>
        <w:bottom w:val="none" w:sz="0" w:space="0" w:color="auto"/>
        <w:right w:val="none" w:sz="0" w:space="0" w:color="auto"/>
      </w:divBdr>
    </w:div>
    <w:div w:id="474685739">
      <w:bodyDiv w:val="1"/>
      <w:marLeft w:val="0"/>
      <w:marRight w:val="0"/>
      <w:marTop w:val="0"/>
      <w:marBottom w:val="0"/>
      <w:divBdr>
        <w:top w:val="none" w:sz="0" w:space="0" w:color="auto"/>
        <w:left w:val="none" w:sz="0" w:space="0" w:color="auto"/>
        <w:bottom w:val="none" w:sz="0" w:space="0" w:color="auto"/>
        <w:right w:val="none" w:sz="0" w:space="0" w:color="auto"/>
      </w:divBdr>
    </w:div>
    <w:div w:id="474686087">
      <w:bodyDiv w:val="1"/>
      <w:marLeft w:val="0"/>
      <w:marRight w:val="0"/>
      <w:marTop w:val="0"/>
      <w:marBottom w:val="0"/>
      <w:divBdr>
        <w:top w:val="none" w:sz="0" w:space="0" w:color="auto"/>
        <w:left w:val="none" w:sz="0" w:space="0" w:color="auto"/>
        <w:bottom w:val="none" w:sz="0" w:space="0" w:color="auto"/>
        <w:right w:val="none" w:sz="0" w:space="0" w:color="auto"/>
      </w:divBdr>
    </w:div>
    <w:div w:id="474688768">
      <w:bodyDiv w:val="1"/>
      <w:marLeft w:val="0"/>
      <w:marRight w:val="0"/>
      <w:marTop w:val="0"/>
      <w:marBottom w:val="0"/>
      <w:divBdr>
        <w:top w:val="none" w:sz="0" w:space="0" w:color="auto"/>
        <w:left w:val="none" w:sz="0" w:space="0" w:color="auto"/>
        <w:bottom w:val="none" w:sz="0" w:space="0" w:color="auto"/>
        <w:right w:val="none" w:sz="0" w:space="0" w:color="auto"/>
      </w:divBdr>
    </w:div>
    <w:div w:id="474689575">
      <w:bodyDiv w:val="1"/>
      <w:marLeft w:val="0"/>
      <w:marRight w:val="0"/>
      <w:marTop w:val="0"/>
      <w:marBottom w:val="0"/>
      <w:divBdr>
        <w:top w:val="none" w:sz="0" w:space="0" w:color="auto"/>
        <w:left w:val="none" w:sz="0" w:space="0" w:color="auto"/>
        <w:bottom w:val="none" w:sz="0" w:space="0" w:color="auto"/>
        <w:right w:val="none" w:sz="0" w:space="0" w:color="auto"/>
      </w:divBdr>
    </w:div>
    <w:div w:id="474689674">
      <w:bodyDiv w:val="1"/>
      <w:marLeft w:val="0"/>
      <w:marRight w:val="0"/>
      <w:marTop w:val="0"/>
      <w:marBottom w:val="0"/>
      <w:divBdr>
        <w:top w:val="none" w:sz="0" w:space="0" w:color="auto"/>
        <w:left w:val="none" w:sz="0" w:space="0" w:color="auto"/>
        <w:bottom w:val="none" w:sz="0" w:space="0" w:color="auto"/>
        <w:right w:val="none" w:sz="0" w:space="0" w:color="auto"/>
      </w:divBdr>
    </w:div>
    <w:div w:id="474755976">
      <w:bodyDiv w:val="1"/>
      <w:marLeft w:val="0"/>
      <w:marRight w:val="0"/>
      <w:marTop w:val="0"/>
      <w:marBottom w:val="0"/>
      <w:divBdr>
        <w:top w:val="none" w:sz="0" w:space="0" w:color="auto"/>
        <w:left w:val="none" w:sz="0" w:space="0" w:color="auto"/>
        <w:bottom w:val="none" w:sz="0" w:space="0" w:color="auto"/>
        <w:right w:val="none" w:sz="0" w:space="0" w:color="auto"/>
      </w:divBdr>
    </w:div>
    <w:div w:id="474759325">
      <w:bodyDiv w:val="1"/>
      <w:marLeft w:val="0"/>
      <w:marRight w:val="0"/>
      <w:marTop w:val="0"/>
      <w:marBottom w:val="0"/>
      <w:divBdr>
        <w:top w:val="none" w:sz="0" w:space="0" w:color="auto"/>
        <w:left w:val="none" w:sz="0" w:space="0" w:color="auto"/>
        <w:bottom w:val="none" w:sz="0" w:space="0" w:color="auto"/>
        <w:right w:val="none" w:sz="0" w:space="0" w:color="auto"/>
      </w:divBdr>
    </w:div>
    <w:div w:id="474760566">
      <w:bodyDiv w:val="1"/>
      <w:marLeft w:val="0"/>
      <w:marRight w:val="0"/>
      <w:marTop w:val="0"/>
      <w:marBottom w:val="0"/>
      <w:divBdr>
        <w:top w:val="none" w:sz="0" w:space="0" w:color="auto"/>
        <w:left w:val="none" w:sz="0" w:space="0" w:color="auto"/>
        <w:bottom w:val="none" w:sz="0" w:space="0" w:color="auto"/>
        <w:right w:val="none" w:sz="0" w:space="0" w:color="auto"/>
      </w:divBdr>
    </w:div>
    <w:div w:id="474761902">
      <w:bodyDiv w:val="1"/>
      <w:marLeft w:val="0"/>
      <w:marRight w:val="0"/>
      <w:marTop w:val="0"/>
      <w:marBottom w:val="0"/>
      <w:divBdr>
        <w:top w:val="none" w:sz="0" w:space="0" w:color="auto"/>
        <w:left w:val="none" w:sz="0" w:space="0" w:color="auto"/>
        <w:bottom w:val="none" w:sz="0" w:space="0" w:color="auto"/>
        <w:right w:val="none" w:sz="0" w:space="0" w:color="auto"/>
      </w:divBdr>
    </w:div>
    <w:div w:id="474764208">
      <w:bodyDiv w:val="1"/>
      <w:marLeft w:val="0"/>
      <w:marRight w:val="0"/>
      <w:marTop w:val="0"/>
      <w:marBottom w:val="0"/>
      <w:divBdr>
        <w:top w:val="none" w:sz="0" w:space="0" w:color="auto"/>
        <w:left w:val="none" w:sz="0" w:space="0" w:color="auto"/>
        <w:bottom w:val="none" w:sz="0" w:space="0" w:color="auto"/>
        <w:right w:val="none" w:sz="0" w:space="0" w:color="auto"/>
      </w:divBdr>
    </w:div>
    <w:div w:id="474832447">
      <w:bodyDiv w:val="1"/>
      <w:marLeft w:val="0"/>
      <w:marRight w:val="0"/>
      <w:marTop w:val="0"/>
      <w:marBottom w:val="0"/>
      <w:divBdr>
        <w:top w:val="none" w:sz="0" w:space="0" w:color="auto"/>
        <w:left w:val="none" w:sz="0" w:space="0" w:color="auto"/>
        <w:bottom w:val="none" w:sz="0" w:space="0" w:color="auto"/>
        <w:right w:val="none" w:sz="0" w:space="0" w:color="auto"/>
      </w:divBdr>
    </w:div>
    <w:div w:id="474833729">
      <w:bodyDiv w:val="1"/>
      <w:marLeft w:val="0"/>
      <w:marRight w:val="0"/>
      <w:marTop w:val="0"/>
      <w:marBottom w:val="0"/>
      <w:divBdr>
        <w:top w:val="none" w:sz="0" w:space="0" w:color="auto"/>
        <w:left w:val="none" w:sz="0" w:space="0" w:color="auto"/>
        <w:bottom w:val="none" w:sz="0" w:space="0" w:color="auto"/>
        <w:right w:val="none" w:sz="0" w:space="0" w:color="auto"/>
      </w:divBdr>
    </w:div>
    <w:div w:id="474837881">
      <w:bodyDiv w:val="1"/>
      <w:marLeft w:val="0"/>
      <w:marRight w:val="0"/>
      <w:marTop w:val="0"/>
      <w:marBottom w:val="0"/>
      <w:divBdr>
        <w:top w:val="none" w:sz="0" w:space="0" w:color="auto"/>
        <w:left w:val="none" w:sz="0" w:space="0" w:color="auto"/>
        <w:bottom w:val="none" w:sz="0" w:space="0" w:color="auto"/>
        <w:right w:val="none" w:sz="0" w:space="0" w:color="auto"/>
      </w:divBdr>
    </w:div>
    <w:div w:id="474837933">
      <w:bodyDiv w:val="1"/>
      <w:marLeft w:val="0"/>
      <w:marRight w:val="0"/>
      <w:marTop w:val="0"/>
      <w:marBottom w:val="0"/>
      <w:divBdr>
        <w:top w:val="none" w:sz="0" w:space="0" w:color="auto"/>
        <w:left w:val="none" w:sz="0" w:space="0" w:color="auto"/>
        <w:bottom w:val="none" w:sz="0" w:space="0" w:color="auto"/>
        <w:right w:val="none" w:sz="0" w:space="0" w:color="auto"/>
      </w:divBdr>
    </w:div>
    <w:div w:id="474838200">
      <w:bodyDiv w:val="1"/>
      <w:marLeft w:val="0"/>
      <w:marRight w:val="0"/>
      <w:marTop w:val="0"/>
      <w:marBottom w:val="0"/>
      <w:divBdr>
        <w:top w:val="none" w:sz="0" w:space="0" w:color="auto"/>
        <w:left w:val="none" w:sz="0" w:space="0" w:color="auto"/>
        <w:bottom w:val="none" w:sz="0" w:space="0" w:color="auto"/>
        <w:right w:val="none" w:sz="0" w:space="0" w:color="auto"/>
      </w:divBdr>
    </w:div>
    <w:div w:id="474840458">
      <w:bodyDiv w:val="1"/>
      <w:marLeft w:val="0"/>
      <w:marRight w:val="0"/>
      <w:marTop w:val="0"/>
      <w:marBottom w:val="0"/>
      <w:divBdr>
        <w:top w:val="none" w:sz="0" w:space="0" w:color="auto"/>
        <w:left w:val="none" w:sz="0" w:space="0" w:color="auto"/>
        <w:bottom w:val="none" w:sz="0" w:space="0" w:color="auto"/>
        <w:right w:val="none" w:sz="0" w:space="0" w:color="auto"/>
      </w:divBdr>
    </w:div>
    <w:div w:id="474875383">
      <w:bodyDiv w:val="1"/>
      <w:marLeft w:val="0"/>
      <w:marRight w:val="0"/>
      <w:marTop w:val="0"/>
      <w:marBottom w:val="0"/>
      <w:divBdr>
        <w:top w:val="none" w:sz="0" w:space="0" w:color="auto"/>
        <w:left w:val="none" w:sz="0" w:space="0" w:color="auto"/>
        <w:bottom w:val="none" w:sz="0" w:space="0" w:color="auto"/>
        <w:right w:val="none" w:sz="0" w:space="0" w:color="auto"/>
      </w:divBdr>
    </w:div>
    <w:div w:id="474877259">
      <w:bodyDiv w:val="1"/>
      <w:marLeft w:val="0"/>
      <w:marRight w:val="0"/>
      <w:marTop w:val="0"/>
      <w:marBottom w:val="0"/>
      <w:divBdr>
        <w:top w:val="none" w:sz="0" w:space="0" w:color="auto"/>
        <w:left w:val="none" w:sz="0" w:space="0" w:color="auto"/>
        <w:bottom w:val="none" w:sz="0" w:space="0" w:color="auto"/>
        <w:right w:val="none" w:sz="0" w:space="0" w:color="auto"/>
      </w:divBdr>
    </w:div>
    <w:div w:id="474878888">
      <w:bodyDiv w:val="1"/>
      <w:marLeft w:val="0"/>
      <w:marRight w:val="0"/>
      <w:marTop w:val="0"/>
      <w:marBottom w:val="0"/>
      <w:divBdr>
        <w:top w:val="none" w:sz="0" w:space="0" w:color="auto"/>
        <w:left w:val="none" w:sz="0" w:space="0" w:color="auto"/>
        <w:bottom w:val="none" w:sz="0" w:space="0" w:color="auto"/>
        <w:right w:val="none" w:sz="0" w:space="0" w:color="auto"/>
      </w:divBdr>
    </w:div>
    <w:div w:id="474882869">
      <w:bodyDiv w:val="1"/>
      <w:marLeft w:val="0"/>
      <w:marRight w:val="0"/>
      <w:marTop w:val="0"/>
      <w:marBottom w:val="0"/>
      <w:divBdr>
        <w:top w:val="none" w:sz="0" w:space="0" w:color="auto"/>
        <w:left w:val="none" w:sz="0" w:space="0" w:color="auto"/>
        <w:bottom w:val="none" w:sz="0" w:space="0" w:color="auto"/>
        <w:right w:val="none" w:sz="0" w:space="0" w:color="auto"/>
      </w:divBdr>
    </w:div>
    <w:div w:id="474883600">
      <w:bodyDiv w:val="1"/>
      <w:marLeft w:val="0"/>
      <w:marRight w:val="0"/>
      <w:marTop w:val="0"/>
      <w:marBottom w:val="0"/>
      <w:divBdr>
        <w:top w:val="none" w:sz="0" w:space="0" w:color="auto"/>
        <w:left w:val="none" w:sz="0" w:space="0" w:color="auto"/>
        <w:bottom w:val="none" w:sz="0" w:space="0" w:color="auto"/>
        <w:right w:val="none" w:sz="0" w:space="0" w:color="auto"/>
      </w:divBdr>
    </w:div>
    <w:div w:id="474950266">
      <w:bodyDiv w:val="1"/>
      <w:marLeft w:val="0"/>
      <w:marRight w:val="0"/>
      <w:marTop w:val="0"/>
      <w:marBottom w:val="0"/>
      <w:divBdr>
        <w:top w:val="none" w:sz="0" w:space="0" w:color="auto"/>
        <w:left w:val="none" w:sz="0" w:space="0" w:color="auto"/>
        <w:bottom w:val="none" w:sz="0" w:space="0" w:color="auto"/>
        <w:right w:val="none" w:sz="0" w:space="0" w:color="auto"/>
      </w:divBdr>
    </w:div>
    <w:div w:id="474956502">
      <w:bodyDiv w:val="1"/>
      <w:marLeft w:val="0"/>
      <w:marRight w:val="0"/>
      <w:marTop w:val="0"/>
      <w:marBottom w:val="0"/>
      <w:divBdr>
        <w:top w:val="none" w:sz="0" w:space="0" w:color="auto"/>
        <w:left w:val="none" w:sz="0" w:space="0" w:color="auto"/>
        <w:bottom w:val="none" w:sz="0" w:space="0" w:color="auto"/>
        <w:right w:val="none" w:sz="0" w:space="0" w:color="auto"/>
      </w:divBdr>
    </w:div>
    <w:div w:id="475026002">
      <w:bodyDiv w:val="1"/>
      <w:marLeft w:val="0"/>
      <w:marRight w:val="0"/>
      <w:marTop w:val="0"/>
      <w:marBottom w:val="0"/>
      <w:divBdr>
        <w:top w:val="none" w:sz="0" w:space="0" w:color="auto"/>
        <w:left w:val="none" w:sz="0" w:space="0" w:color="auto"/>
        <w:bottom w:val="none" w:sz="0" w:space="0" w:color="auto"/>
        <w:right w:val="none" w:sz="0" w:space="0" w:color="auto"/>
      </w:divBdr>
    </w:div>
    <w:div w:id="475030609">
      <w:bodyDiv w:val="1"/>
      <w:marLeft w:val="0"/>
      <w:marRight w:val="0"/>
      <w:marTop w:val="0"/>
      <w:marBottom w:val="0"/>
      <w:divBdr>
        <w:top w:val="none" w:sz="0" w:space="0" w:color="auto"/>
        <w:left w:val="none" w:sz="0" w:space="0" w:color="auto"/>
        <w:bottom w:val="none" w:sz="0" w:space="0" w:color="auto"/>
        <w:right w:val="none" w:sz="0" w:space="0" w:color="auto"/>
      </w:divBdr>
    </w:div>
    <w:div w:id="475075470">
      <w:bodyDiv w:val="1"/>
      <w:marLeft w:val="0"/>
      <w:marRight w:val="0"/>
      <w:marTop w:val="0"/>
      <w:marBottom w:val="0"/>
      <w:divBdr>
        <w:top w:val="none" w:sz="0" w:space="0" w:color="auto"/>
        <w:left w:val="none" w:sz="0" w:space="0" w:color="auto"/>
        <w:bottom w:val="none" w:sz="0" w:space="0" w:color="auto"/>
        <w:right w:val="none" w:sz="0" w:space="0" w:color="auto"/>
      </w:divBdr>
    </w:div>
    <w:div w:id="475075540">
      <w:bodyDiv w:val="1"/>
      <w:marLeft w:val="0"/>
      <w:marRight w:val="0"/>
      <w:marTop w:val="0"/>
      <w:marBottom w:val="0"/>
      <w:divBdr>
        <w:top w:val="none" w:sz="0" w:space="0" w:color="auto"/>
        <w:left w:val="none" w:sz="0" w:space="0" w:color="auto"/>
        <w:bottom w:val="none" w:sz="0" w:space="0" w:color="auto"/>
        <w:right w:val="none" w:sz="0" w:space="0" w:color="auto"/>
      </w:divBdr>
    </w:div>
    <w:div w:id="475145229">
      <w:bodyDiv w:val="1"/>
      <w:marLeft w:val="0"/>
      <w:marRight w:val="0"/>
      <w:marTop w:val="0"/>
      <w:marBottom w:val="0"/>
      <w:divBdr>
        <w:top w:val="none" w:sz="0" w:space="0" w:color="auto"/>
        <w:left w:val="none" w:sz="0" w:space="0" w:color="auto"/>
        <w:bottom w:val="none" w:sz="0" w:space="0" w:color="auto"/>
        <w:right w:val="none" w:sz="0" w:space="0" w:color="auto"/>
      </w:divBdr>
    </w:div>
    <w:div w:id="475145584">
      <w:bodyDiv w:val="1"/>
      <w:marLeft w:val="0"/>
      <w:marRight w:val="0"/>
      <w:marTop w:val="0"/>
      <w:marBottom w:val="0"/>
      <w:divBdr>
        <w:top w:val="none" w:sz="0" w:space="0" w:color="auto"/>
        <w:left w:val="none" w:sz="0" w:space="0" w:color="auto"/>
        <w:bottom w:val="none" w:sz="0" w:space="0" w:color="auto"/>
        <w:right w:val="none" w:sz="0" w:space="0" w:color="auto"/>
      </w:divBdr>
    </w:div>
    <w:div w:id="475147564">
      <w:bodyDiv w:val="1"/>
      <w:marLeft w:val="0"/>
      <w:marRight w:val="0"/>
      <w:marTop w:val="0"/>
      <w:marBottom w:val="0"/>
      <w:divBdr>
        <w:top w:val="none" w:sz="0" w:space="0" w:color="auto"/>
        <w:left w:val="none" w:sz="0" w:space="0" w:color="auto"/>
        <w:bottom w:val="none" w:sz="0" w:space="0" w:color="auto"/>
        <w:right w:val="none" w:sz="0" w:space="0" w:color="auto"/>
      </w:divBdr>
    </w:div>
    <w:div w:id="475218945">
      <w:bodyDiv w:val="1"/>
      <w:marLeft w:val="0"/>
      <w:marRight w:val="0"/>
      <w:marTop w:val="0"/>
      <w:marBottom w:val="0"/>
      <w:divBdr>
        <w:top w:val="none" w:sz="0" w:space="0" w:color="auto"/>
        <w:left w:val="none" w:sz="0" w:space="0" w:color="auto"/>
        <w:bottom w:val="none" w:sz="0" w:space="0" w:color="auto"/>
        <w:right w:val="none" w:sz="0" w:space="0" w:color="auto"/>
      </w:divBdr>
    </w:div>
    <w:div w:id="475223326">
      <w:bodyDiv w:val="1"/>
      <w:marLeft w:val="0"/>
      <w:marRight w:val="0"/>
      <w:marTop w:val="0"/>
      <w:marBottom w:val="0"/>
      <w:divBdr>
        <w:top w:val="none" w:sz="0" w:space="0" w:color="auto"/>
        <w:left w:val="none" w:sz="0" w:space="0" w:color="auto"/>
        <w:bottom w:val="none" w:sz="0" w:space="0" w:color="auto"/>
        <w:right w:val="none" w:sz="0" w:space="0" w:color="auto"/>
      </w:divBdr>
    </w:div>
    <w:div w:id="475268804">
      <w:bodyDiv w:val="1"/>
      <w:marLeft w:val="0"/>
      <w:marRight w:val="0"/>
      <w:marTop w:val="0"/>
      <w:marBottom w:val="0"/>
      <w:divBdr>
        <w:top w:val="none" w:sz="0" w:space="0" w:color="auto"/>
        <w:left w:val="none" w:sz="0" w:space="0" w:color="auto"/>
        <w:bottom w:val="none" w:sz="0" w:space="0" w:color="auto"/>
        <w:right w:val="none" w:sz="0" w:space="0" w:color="auto"/>
      </w:divBdr>
    </w:div>
    <w:div w:id="475268984">
      <w:bodyDiv w:val="1"/>
      <w:marLeft w:val="0"/>
      <w:marRight w:val="0"/>
      <w:marTop w:val="0"/>
      <w:marBottom w:val="0"/>
      <w:divBdr>
        <w:top w:val="none" w:sz="0" w:space="0" w:color="auto"/>
        <w:left w:val="none" w:sz="0" w:space="0" w:color="auto"/>
        <w:bottom w:val="none" w:sz="0" w:space="0" w:color="auto"/>
        <w:right w:val="none" w:sz="0" w:space="0" w:color="auto"/>
      </w:divBdr>
    </w:div>
    <w:div w:id="475269441">
      <w:bodyDiv w:val="1"/>
      <w:marLeft w:val="0"/>
      <w:marRight w:val="0"/>
      <w:marTop w:val="0"/>
      <w:marBottom w:val="0"/>
      <w:divBdr>
        <w:top w:val="none" w:sz="0" w:space="0" w:color="auto"/>
        <w:left w:val="none" w:sz="0" w:space="0" w:color="auto"/>
        <w:bottom w:val="none" w:sz="0" w:space="0" w:color="auto"/>
        <w:right w:val="none" w:sz="0" w:space="0" w:color="auto"/>
      </w:divBdr>
    </w:div>
    <w:div w:id="475294840">
      <w:bodyDiv w:val="1"/>
      <w:marLeft w:val="0"/>
      <w:marRight w:val="0"/>
      <w:marTop w:val="0"/>
      <w:marBottom w:val="0"/>
      <w:divBdr>
        <w:top w:val="none" w:sz="0" w:space="0" w:color="auto"/>
        <w:left w:val="none" w:sz="0" w:space="0" w:color="auto"/>
        <w:bottom w:val="none" w:sz="0" w:space="0" w:color="auto"/>
        <w:right w:val="none" w:sz="0" w:space="0" w:color="auto"/>
      </w:divBdr>
    </w:div>
    <w:div w:id="475295229">
      <w:bodyDiv w:val="1"/>
      <w:marLeft w:val="0"/>
      <w:marRight w:val="0"/>
      <w:marTop w:val="0"/>
      <w:marBottom w:val="0"/>
      <w:divBdr>
        <w:top w:val="none" w:sz="0" w:space="0" w:color="auto"/>
        <w:left w:val="none" w:sz="0" w:space="0" w:color="auto"/>
        <w:bottom w:val="none" w:sz="0" w:space="0" w:color="auto"/>
        <w:right w:val="none" w:sz="0" w:space="0" w:color="auto"/>
      </w:divBdr>
    </w:div>
    <w:div w:id="475296116">
      <w:bodyDiv w:val="1"/>
      <w:marLeft w:val="0"/>
      <w:marRight w:val="0"/>
      <w:marTop w:val="0"/>
      <w:marBottom w:val="0"/>
      <w:divBdr>
        <w:top w:val="none" w:sz="0" w:space="0" w:color="auto"/>
        <w:left w:val="none" w:sz="0" w:space="0" w:color="auto"/>
        <w:bottom w:val="none" w:sz="0" w:space="0" w:color="auto"/>
        <w:right w:val="none" w:sz="0" w:space="0" w:color="auto"/>
      </w:divBdr>
    </w:div>
    <w:div w:id="475296661">
      <w:bodyDiv w:val="1"/>
      <w:marLeft w:val="0"/>
      <w:marRight w:val="0"/>
      <w:marTop w:val="0"/>
      <w:marBottom w:val="0"/>
      <w:divBdr>
        <w:top w:val="none" w:sz="0" w:space="0" w:color="auto"/>
        <w:left w:val="none" w:sz="0" w:space="0" w:color="auto"/>
        <w:bottom w:val="none" w:sz="0" w:space="0" w:color="auto"/>
        <w:right w:val="none" w:sz="0" w:space="0" w:color="auto"/>
      </w:divBdr>
    </w:div>
    <w:div w:id="475298877">
      <w:bodyDiv w:val="1"/>
      <w:marLeft w:val="0"/>
      <w:marRight w:val="0"/>
      <w:marTop w:val="0"/>
      <w:marBottom w:val="0"/>
      <w:divBdr>
        <w:top w:val="none" w:sz="0" w:space="0" w:color="auto"/>
        <w:left w:val="none" w:sz="0" w:space="0" w:color="auto"/>
        <w:bottom w:val="none" w:sz="0" w:space="0" w:color="auto"/>
        <w:right w:val="none" w:sz="0" w:space="0" w:color="auto"/>
      </w:divBdr>
    </w:div>
    <w:div w:id="475340653">
      <w:bodyDiv w:val="1"/>
      <w:marLeft w:val="0"/>
      <w:marRight w:val="0"/>
      <w:marTop w:val="0"/>
      <w:marBottom w:val="0"/>
      <w:divBdr>
        <w:top w:val="none" w:sz="0" w:space="0" w:color="auto"/>
        <w:left w:val="none" w:sz="0" w:space="0" w:color="auto"/>
        <w:bottom w:val="none" w:sz="0" w:space="0" w:color="auto"/>
        <w:right w:val="none" w:sz="0" w:space="0" w:color="auto"/>
      </w:divBdr>
    </w:div>
    <w:div w:id="475413744">
      <w:bodyDiv w:val="1"/>
      <w:marLeft w:val="0"/>
      <w:marRight w:val="0"/>
      <w:marTop w:val="0"/>
      <w:marBottom w:val="0"/>
      <w:divBdr>
        <w:top w:val="none" w:sz="0" w:space="0" w:color="auto"/>
        <w:left w:val="none" w:sz="0" w:space="0" w:color="auto"/>
        <w:bottom w:val="none" w:sz="0" w:space="0" w:color="auto"/>
        <w:right w:val="none" w:sz="0" w:space="0" w:color="auto"/>
      </w:divBdr>
    </w:div>
    <w:div w:id="475416387">
      <w:bodyDiv w:val="1"/>
      <w:marLeft w:val="0"/>
      <w:marRight w:val="0"/>
      <w:marTop w:val="0"/>
      <w:marBottom w:val="0"/>
      <w:divBdr>
        <w:top w:val="none" w:sz="0" w:space="0" w:color="auto"/>
        <w:left w:val="none" w:sz="0" w:space="0" w:color="auto"/>
        <w:bottom w:val="none" w:sz="0" w:space="0" w:color="auto"/>
        <w:right w:val="none" w:sz="0" w:space="0" w:color="auto"/>
      </w:divBdr>
    </w:div>
    <w:div w:id="475419094">
      <w:bodyDiv w:val="1"/>
      <w:marLeft w:val="0"/>
      <w:marRight w:val="0"/>
      <w:marTop w:val="0"/>
      <w:marBottom w:val="0"/>
      <w:divBdr>
        <w:top w:val="none" w:sz="0" w:space="0" w:color="auto"/>
        <w:left w:val="none" w:sz="0" w:space="0" w:color="auto"/>
        <w:bottom w:val="none" w:sz="0" w:space="0" w:color="auto"/>
        <w:right w:val="none" w:sz="0" w:space="0" w:color="auto"/>
      </w:divBdr>
    </w:div>
    <w:div w:id="475419957">
      <w:bodyDiv w:val="1"/>
      <w:marLeft w:val="0"/>
      <w:marRight w:val="0"/>
      <w:marTop w:val="0"/>
      <w:marBottom w:val="0"/>
      <w:divBdr>
        <w:top w:val="none" w:sz="0" w:space="0" w:color="auto"/>
        <w:left w:val="none" w:sz="0" w:space="0" w:color="auto"/>
        <w:bottom w:val="none" w:sz="0" w:space="0" w:color="auto"/>
        <w:right w:val="none" w:sz="0" w:space="0" w:color="auto"/>
      </w:divBdr>
    </w:div>
    <w:div w:id="475487745">
      <w:bodyDiv w:val="1"/>
      <w:marLeft w:val="0"/>
      <w:marRight w:val="0"/>
      <w:marTop w:val="0"/>
      <w:marBottom w:val="0"/>
      <w:divBdr>
        <w:top w:val="none" w:sz="0" w:space="0" w:color="auto"/>
        <w:left w:val="none" w:sz="0" w:space="0" w:color="auto"/>
        <w:bottom w:val="none" w:sz="0" w:space="0" w:color="auto"/>
        <w:right w:val="none" w:sz="0" w:space="0" w:color="auto"/>
      </w:divBdr>
    </w:div>
    <w:div w:id="475488032">
      <w:bodyDiv w:val="1"/>
      <w:marLeft w:val="0"/>
      <w:marRight w:val="0"/>
      <w:marTop w:val="0"/>
      <w:marBottom w:val="0"/>
      <w:divBdr>
        <w:top w:val="none" w:sz="0" w:space="0" w:color="auto"/>
        <w:left w:val="none" w:sz="0" w:space="0" w:color="auto"/>
        <w:bottom w:val="none" w:sz="0" w:space="0" w:color="auto"/>
        <w:right w:val="none" w:sz="0" w:space="0" w:color="auto"/>
      </w:divBdr>
    </w:div>
    <w:div w:id="475489279">
      <w:bodyDiv w:val="1"/>
      <w:marLeft w:val="0"/>
      <w:marRight w:val="0"/>
      <w:marTop w:val="0"/>
      <w:marBottom w:val="0"/>
      <w:divBdr>
        <w:top w:val="none" w:sz="0" w:space="0" w:color="auto"/>
        <w:left w:val="none" w:sz="0" w:space="0" w:color="auto"/>
        <w:bottom w:val="none" w:sz="0" w:space="0" w:color="auto"/>
        <w:right w:val="none" w:sz="0" w:space="0" w:color="auto"/>
      </w:divBdr>
    </w:div>
    <w:div w:id="475489574">
      <w:bodyDiv w:val="1"/>
      <w:marLeft w:val="0"/>
      <w:marRight w:val="0"/>
      <w:marTop w:val="0"/>
      <w:marBottom w:val="0"/>
      <w:divBdr>
        <w:top w:val="none" w:sz="0" w:space="0" w:color="auto"/>
        <w:left w:val="none" w:sz="0" w:space="0" w:color="auto"/>
        <w:bottom w:val="none" w:sz="0" w:space="0" w:color="auto"/>
        <w:right w:val="none" w:sz="0" w:space="0" w:color="auto"/>
      </w:divBdr>
    </w:div>
    <w:div w:id="475490587">
      <w:bodyDiv w:val="1"/>
      <w:marLeft w:val="0"/>
      <w:marRight w:val="0"/>
      <w:marTop w:val="0"/>
      <w:marBottom w:val="0"/>
      <w:divBdr>
        <w:top w:val="none" w:sz="0" w:space="0" w:color="auto"/>
        <w:left w:val="none" w:sz="0" w:space="0" w:color="auto"/>
        <w:bottom w:val="none" w:sz="0" w:space="0" w:color="auto"/>
        <w:right w:val="none" w:sz="0" w:space="0" w:color="auto"/>
      </w:divBdr>
    </w:div>
    <w:div w:id="475493884">
      <w:bodyDiv w:val="1"/>
      <w:marLeft w:val="0"/>
      <w:marRight w:val="0"/>
      <w:marTop w:val="0"/>
      <w:marBottom w:val="0"/>
      <w:divBdr>
        <w:top w:val="none" w:sz="0" w:space="0" w:color="auto"/>
        <w:left w:val="none" w:sz="0" w:space="0" w:color="auto"/>
        <w:bottom w:val="none" w:sz="0" w:space="0" w:color="auto"/>
        <w:right w:val="none" w:sz="0" w:space="0" w:color="auto"/>
      </w:divBdr>
    </w:div>
    <w:div w:id="475529734">
      <w:bodyDiv w:val="1"/>
      <w:marLeft w:val="0"/>
      <w:marRight w:val="0"/>
      <w:marTop w:val="0"/>
      <w:marBottom w:val="0"/>
      <w:divBdr>
        <w:top w:val="none" w:sz="0" w:space="0" w:color="auto"/>
        <w:left w:val="none" w:sz="0" w:space="0" w:color="auto"/>
        <w:bottom w:val="none" w:sz="0" w:space="0" w:color="auto"/>
        <w:right w:val="none" w:sz="0" w:space="0" w:color="auto"/>
      </w:divBdr>
    </w:div>
    <w:div w:id="475533114">
      <w:bodyDiv w:val="1"/>
      <w:marLeft w:val="0"/>
      <w:marRight w:val="0"/>
      <w:marTop w:val="0"/>
      <w:marBottom w:val="0"/>
      <w:divBdr>
        <w:top w:val="none" w:sz="0" w:space="0" w:color="auto"/>
        <w:left w:val="none" w:sz="0" w:space="0" w:color="auto"/>
        <w:bottom w:val="none" w:sz="0" w:space="0" w:color="auto"/>
        <w:right w:val="none" w:sz="0" w:space="0" w:color="auto"/>
      </w:divBdr>
    </w:div>
    <w:div w:id="475533854">
      <w:bodyDiv w:val="1"/>
      <w:marLeft w:val="0"/>
      <w:marRight w:val="0"/>
      <w:marTop w:val="0"/>
      <w:marBottom w:val="0"/>
      <w:divBdr>
        <w:top w:val="none" w:sz="0" w:space="0" w:color="auto"/>
        <w:left w:val="none" w:sz="0" w:space="0" w:color="auto"/>
        <w:bottom w:val="none" w:sz="0" w:space="0" w:color="auto"/>
        <w:right w:val="none" w:sz="0" w:space="0" w:color="auto"/>
      </w:divBdr>
    </w:div>
    <w:div w:id="475536253">
      <w:bodyDiv w:val="1"/>
      <w:marLeft w:val="0"/>
      <w:marRight w:val="0"/>
      <w:marTop w:val="0"/>
      <w:marBottom w:val="0"/>
      <w:divBdr>
        <w:top w:val="none" w:sz="0" w:space="0" w:color="auto"/>
        <w:left w:val="none" w:sz="0" w:space="0" w:color="auto"/>
        <w:bottom w:val="none" w:sz="0" w:space="0" w:color="auto"/>
        <w:right w:val="none" w:sz="0" w:space="0" w:color="auto"/>
      </w:divBdr>
    </w:div>
    <w:div w:id="475613432">
      <w:bodyDiv w:val="1"/>
      <w:marLeft w:val="0"/>
      <w:marRight w:val="0"/>
      <w:marTop w:val="0"/>
      <w:marBottom w:val="0"/>
      <w:divBdr>
        <w:top w:val="none" w:sz="0" w:space="0" w:color="auto"/>
        <w:left w:val="none" w:sz="0" w:space="0" w:color="auto"/>
        <w:bottom w:val="none" w:sz="0" w:space="0" w:color="auto"/>
        <w:right w:val="none" w:sz="0" w:space="0" w:color="auto"/>
      </w:divBdr>
    </w:div>
    <w:div w:id="475679967">
      <w:bodyDiv w:val="1"/>
      <w:marLeft w:val="0"/>
      <w:marRight w:val="0"/>
      <w:marTop w:val="0"/>
      <w:marBottom w:val="0"/>
      <w:divBdr>
        <w:top w:val="none" w:sz="0" w:space="0" w:color="auto"/>
        <w:left w:val="none" w:sz="0" w:space="0" w:color="auto"/>
        <w:bottom w:val="none" w:sz="0" w:space="0" w:color="auto"/>
        <w:right w:val="none" w:sz="0" w:space="0" w:color="auto"/>
      </w:divBdr>
    </w:div>
    <w:div w:id="475683298">
      <w:bodyDiv w:val="1"/>
      <w:marLeft w:val="0"/>
      <w:marRight w:val="0"/>
      <w:marTop w:val="0"/>
      <w:marBottom w:val="0"/>
      <w:divBdr>
        <w:top w:val="none" w:sz="0" w:space="0" w:color="auto"/>
        <w:left w:val="none" w:sz="0" w:space="0" w:color="auto"/>
        <w:bottom w:val="none" w:sz="0" w:space="0" w:color="auto"/>
        <w:right w:val="none" w:sz="0" w:space="0" w:color="auto"/>
      </w:divBdr>
    </w:div>
    <w:div w:id="475685464">
      <w:bodyDiv w:val="1"/>
      <w:marLeft w:val="0"/>
      <w:marRight w:val="0"/>
      <w:marTop w:val="0"/>
      <w:marBottom w:val="0"/>
      <w:divBdr>
        <w:top w:val="none" w:sz="0" w:space="0" w:color="auto"/>
        <w:left w:val="none" w:sz="0" w:space="0" w:color="auto"/>
        <w:bottom w:val="none" w:sz="0" w:space="0" w:color="auto"/>
        <w:right w:val="none" w:sz="0" w:space="0" w:color="auto"/>
      </w:divBdr>
    </w:div>
    <w:div w:id="475687250">
      <w:bodyDiv w:val="1"/>
      <w:marLeft w:val="0"/>
      <w:marRight w:val="0"/>
      <w:marTop w:val="0"/>
      <w:marBottom w:val="0"/>
      <w:divBdr>
        <w:top w:val="none" w:sz="0" w:space="0" w:color="auto"/>
        <w:left w:val="none" w:sz="0" w:space="0" w:color="auto"/>
        <w:bottom w:val="none" w:sz="0" w:space="0" w:color="auto"/>
        <w:right w:val="none" w:sz="0" w:space="0" w:color="auto"/>
      </w:divBdr>
    </w:div>
    <w:div w:id="475687808">
      <w:bodyDiv w:val="1"/>
      <w:marLeft w:val="0"/>
      <w:marRight w:val="0"/>
      <w:marTop w:val="0"/>
      <w:marBottom w:val="0"/>
      <w:divBdr>
        <w:top w:val="none" w:sz="0" w:space="0" w:color="auto"/>
        <w:left w:val="none" w:sz="0" w:space="0" w:color="auto"/>
        <w:bottom w:val="none" w:sz="0" w:space="0" w:color="auto"/>
        <w:right w:val="none" w:sz="0" w:space="0" w:color="auto"/>
      </w:divBdr>
    </w:div>
    <w:div w:id="475688890">
      <w:bodyDiv w:val="1"/>
      <w:marLeft w:val="0"/>
      <w:marRight w:val="0"/>
      <w:marTop w:val="0"/>
      <w:marBottom w:val="0"/>
      <w:divBdr>
        <w:top w:val="none" w:sz="0" w:space="0" w:color="auto"/>
        <w:left w:val="none" w:sz="0" w:space="0" w:color="auto"/>
        <w:bottom w:val="none" w:sz="0" w:space="0" w:color="auto"/>
        <w:right w:val="none" w:sz="0" w:space="0" w:color="auto"/>
      </w:divBdr>
    </w:div>
    <w:div w:id="475728856">
      <w:bodyDiv w:val="1"/>
      <w:marLeft w:val="0"/>
      <w:marRight w:val="0"/>
      <w:marTop w:val="0"/>
      <w:marBottom w:val="0"/>
      <w:divBdr>
        <w:top w:val="none" w:sz="0" w:space="0" w:color="auto"/>
        <w:left w:val="none" w:sz="0" w:space="0" w:color="auto"/>
        <w:bottom w:val="none" w:sz="0" w:space="0" w:color="auto"/>
        <w:right w:val="none" w:sz="0" w:space="0" w:color="auto"/>
      </w:divBdr>
    </w:div>
    <w:div w:id="475729164">
      <w:bodyDiv w:val="1"/>
      <w:marLeft w:val="0"/>
      <w:marRight w:val="0"/>
      <w:marTop w:val="0"/>
      <w:marBottom w:val="0"/>
      <w:divBdr>
        <w:top w:val="none" w:sz="0" w:space="0" w:color="auto"/>
        <w:left w:val="none" w:sz="0" w:space="0" w:color="auto"/>
        <w:bottom w:val="none" w:sz="0" w:space="0" w:color="auto"/>
        <w:right w:val="none" w:sz="0" w:space="0" w:color="auto"/>
      </w:divBdr>
    </w:div>
    <w:div w:id="475757766">
      <w:bodyDiv w:val="1"/>
      <w:marLeft w:val="0"/>
      <w:marRight w:val="0"/>
      <w:marTop w:val="0"/>
      <w:marBottom w:val="0"/>
      <w:divBdr>
        <w:top w:val="none" w:sz="0" w:space="0" w:color="auto"/>
        <w:left w:val="none" w:sz="0" w:space="0" w:color="auto"/>
        <w:bottom w:val="none" w:sz="0" w:space="0" w:color="auto"/>
        <w:right w:val="none" w:sz="0" w:space="0" w:color="auto"/>
      </w:divBdr>
    </w:div>
    <w:div w:id="475758255">
      <w:bodyDiv w:val="1"/>
      <w:marLeft w:val="0"/>
      <w:marRight w:val="0"/>
      <w:marTop w:val="0"/>
      <w:marBottom w:val="0"/>
      <w:divBdr>
        <w:top w:val="none" w:sz="0" w:space="0" w:color="auto"/>
        <w:left w:val="none" w:sz="0" w:space="0" w:color="auto"/>
        <w:bottom w:val="none" w:sz="0" w:space="0" w:color="auto"/>
        <w:right w:val="none" w:sz="0" w:space="0" w:color="auto"/>
      </w:divBdr>
    </w:div>
    <w:div w:id="475758424">
      <w:bodyDiv w:val="1"/>
      <w:marLeft w:val="0"/>
      <w:marRight w:val="0"/>
      <w:marTop w:val="0"/>
      <w:marBottom w:val="0"/>
      <w:divBdr>
        <w:top w:val="none" w:sz="0" w:space="0" w:color="auto"/>
        <w:left w:val="none" w:sz="0" w:space="0" w:color="auto"/>
        <w:bottom w:val="none" w:sz="0" w:space="0" w:color="auto"/>
        <w:right w:val="none" w:sz="0" w:space="0" w:color="auto"/>
      </w:divBdr>
    </w:div>
    <w:div w:id="475874038">
      <w:bodyDiv w:val="1"/>
      <w:marLeft w:val="0"/>
      <w:marRight w:val="0"/>
      <w:marTop w:val="0"/>
      <w:marBottom w:val="0"/>
      <w:divBdr>
        <w:top w:val="none" w:sz="0" w:space="0" w:color="auto"/>
        <w:left w:val="none" w:sz="0" w:space="0" w:color="auto"/>
        <w:bottom w:val="none" w:sz="0" w:space="0" w:color="auto"/>
        <w:right w:val="none" w:sz="0" w:space="0" w:color="auto"/>
      </w:divBdr>
    </w:div>
    <w:div w:id="475877000">
      <w:bodyDiv w:val="1"/>
      <w:marLeft w:val="0"/>
      <w:marRight w:val="0"/>
      <w:marTop w:val="0"/>
      <w:marBottom w:val="0"/>
      <w:divBdr>
        <w:top w:val="none" w:sz="0" w:space="0" w:color="auto"/>
        <w:left w:val="none" w:sz="0" w:space="0" w:color="auto"/>
        <w:bottom w:val="none" w:sz="0" w:space="0" w:color="auto"/>
        <w:right w:val="none" w:sz="0" w:space="0" w:color="auto"/>
      </w:divBdr>
    </w:div>
    <w:div w:id="475878438">
      <w:bodyDiv w:val="1"/>
      <w:marLeft w:val="0"/>
      <w:marRight w:val="0"/>
      <w:marTop w:val="0"/>
      <w:marBottom w:val="0"/>
      <w:divBdr>
        <w:top w:val="none" w:sz="0" w:space="0" w:color="auto"/>
        <w:left w:val="none" w:sz="0" w:space="0" w:color="auto"/>
        <w:bottom w:val="none" w:sz="0" w:space="0" w:color="auto"/>
        <w:right w:val="none" w:sz="0" w:space="0" w:color="auto"/>
      </w:divBdr>
    </w:div>
    <w:div w:id="475923922">
      <w:bodyDiv w:val="1"/>
      <w:marLeft w:val="0"/>
      <w:marRight w:val="0"/>
      <w:marTop w:val="0"/>
      <w:marBottom w:val="0"/>
      <w:divBdr>
        <w:top w:val="none" w:sz="0" w:space="0" w:color="auto"/>
        <w:left w:val="none" w:sz="0" w:space="0" w:color="auto"/>
        <w:bottom w:val="none" w:sz="0" w:space="0" w:color="auto"/>
        <w:right w:val="none" w:sz="0" w:space="0" w:color="auto"/>
      </w:divBdr>
    </w:div>
    <w:div w:id="475950711">
      <w:bodyDiv w:val="1"/>
      <w:marLeft w:val="0"/>
      <w:marRight w:val="0"/>
      <w:marTop w:val="0"/>
      <w:marBottom w:val="0"/>
      <w:divBdr>
        <w:top w:val="none" w:sz="0" w:space="0" w:color="auto"/>
        <w:left w:val="none" w:sz="0" w:space="0" w:color="auto"/>
        <w:bottom w:val="none" w:sz="0" w:space="0" w:color="auto"/>
        <w:right w:val="none" w:sz="0" w:space="0" w:color="auto"/>
      </w:divBdr>
    </w:div>
    <w:div w:id="475952331">
      <w:bodyDiv w:val="1"/>
      <w:marLeft w:val="0"/>
      <w:marRight w:val="0"/>
      <w:marTop w:val="0"/>
      <w:marBottom w:val="0"/>
      <w:divBdr>
        <w:top w:val="none" w:sz="0" w:space="0" w:color="auto"/>
        <w:left w:val="none" w:sz="0" w:space="0" w:color="auto"/>
        <w:bottom w:val="none" w:sz="0" w:space="0" w:color="auto"/>
        <w:right w:val="none" w:sz="0" w:space="0" w:color="auto"/>
      </w:divBdr>
    </w:div>
    <w:div w:id="475952617">
      <w:bodyDiv w:val="1"/>
      <w:marLeft w:val="0"/>
      <w:marRight w:val="0"/>
      <w:marTop w:val="0"/>
      <w:marBottom w:val="0"/>
      <w:divBdr>
        <w:top w:val="none" w:sz="0" w:space="0" w:color="auto"/>
        <w:left w:val="none" w:sz="0" w:space="0" w:color="auto"/>
        <w:bottom w:val="none" w:sz="0" w:space="0" w:color="auto"/>
        <w:right w:val="none" w:sz="0" w:space="0" w:color="auto"/>
      </w:divBdr>
    </w:div>
    <w:div w:id="475953715">
      <w:bodyDiv w:val="1"/>
      <w:marLeft w:val="0"/>
      <w:marRight w:val="0"/>
      <w:marTop w:val="0"/>
      <w:marBottom w:val="0"/>
      <w:divBdr>
        <w:top w:val="none" w:sz="0" w:space="0" w:color="auto"/>
        <w:left w:val="none" w:sz="0" w:space="0" w:color="auto"/>
        <w:bottom w:val="none" w:sz="0" w:space="0" w:color="auto"/>
        <w:right w:val="none" w:sz="0" w:space="0" w:color="auto"/>
      </w:divBdr>
    </w:div>
    <w:div w:id="475997783">
      <w:bodyDiv w:val="1"/>
      <w:marLeft w:val="0"/>
      <w:marRight w:val="0"/>
      <w:marTop w:val="0"/>
      <w:marBottom w:val="0"/>
      <w:divBdr>
        <w:top w:val="none" w:sz="0" w:space="0" w:color="auto"/>
        <w:left w:val="none" w:sz="0" w:space="0" w:color="auto"/>
        <w:bottom w:val="none" w:sz="0" w:space="0" w:color="auto"/>
        <w:right w:val="none" w:sz="0" w:space="0" w:color="auto"/>
      </w:divBdr>
    </w:div>
    <w:div w:id="476068990">
      <w:bodyDiv w:val="1"/>
      <w:marLeft w:val="0"/>
      <w:marRight w:val="0"/>
      <w:marTop w:val="0"/>
      <w:marBottom w:val="0"/>
      <w:divBdr>
        <w:top w:val="none" w:sz="0" w:space="0" w:color="auto"/>
        <w:left w:val="none" w:sz="0" w:space="0" w:color="auto"/>
        <w:bottom w:val="none" w:sz="0" w:space="0" w:color="auto"/>
        <w:right w:val="none" w:sz="0" w:space="0" w:color="auto"/>
      </w:divBdr>
    </w:div>
    <w:div w:id="476069948">
      <w:bodyDiv w:val="1"/>
      <w:marLeft w:val="0"/>
      <w:marRight w:val="0"/>
      <w:marTop w:val="0"/>
      <w:marBottom w:val="0"/>
      <w:divBdr>
        <w:top w:val="none" w:sz="0" w:space="0" w:color="auto"/>
        <w:left w:val="none" w:sz="0" w:space="0" w:color="auto"/>
        <w:bottom w:val="none" w:sz="0" w:space="0" w:color="auto"/>
        <w:right w:val="none" w:sz="0" w:space="0" w:color="auto"/>
      </w:divBdr>
    </w:div>
    <w:div w:id="476071539">
      <w:bodyDiv w:val="1"/>
      <w:marLeft w:val="0"/>
      <w:marRight w:val="0"/>
      <w:marTop w:val="0"/>
      <w:marBottom w:val="0"/>
      <w:divBdr>
        <w:top w:val="none" w:sz="0" w:space="0" w:color="auto"/>
        <w:left w:val="none" w:sz="0" w:space="0" w:color="auto"/>
        <w:bottom w:val="none" w:sz="0" w:space="0" w:color="auto"/>
        <w:right w:val="none" w:sz="0" w:space="0" w:color="auto"/>
      </w:divBdr>
    </w:div>
    <w:div w:id="476144523">
      <w:bodyDiv w:val="1"/>
      <w:marLeft w:val="0"/>
      <w:marRight w:val="0"/>
      <w:marTop w:val="0"/>
      <w:marBottom w:val="0"/>
      <w:divBdr>
        <w:top w:val="none" w:sz="0" w:space="0" w:color="auto"/>
        <w:left w:val="none" w:sz="0" w:space="0" w:color="auto"/>
        <w:bottom w:val="none" w:sz="0" w:space="0" w:color="auto"/>
        <w:right w:val="none" w:sz="0" w:space="0" w:color="auto"/>
      </w:divBdr>
    </w:div>
    <w:div w:id="476144727">
      <w:bodyDiv w:val="1"/>
      <w:marLeft w:val="0"/>
      <w:marRight w:val="0"/>
      <w:marTop w:val="0"/>
      <w:marBottom w:val="0"/>
      <w:divBdr>
        <w:top w:val="none" w:sz="0" w:space="0" w:color="auto"/>
        <w:left w:val="none" w:sz="0" w:space="0" w:color="auto"/>
        <w:bottom w:val="none" w:sz="0" w:space="0" w:color="auto"/>
        <w:right w:val="none" w:sz="0" w:space="0" w:color="auto"/>
      </w:divBdr>
    </w:div>
    <w:div w:id="476184589">
      <w:bodyDiv w:val="1"/>
      <w:marLeft w:val="0"/>
      <w:marRight w:val="0"/>
      <w:marTop w:val="0"/>
      <w:marBottom w:val="0"/>
      <w:divBdr>
        <w:top w:val="none" w:sz="0" w:space="0" w:color="auto"/>
        <w:left w:val="none" w:sz="0" w:space="0" w:color="auto"/>
        <w:bottom w:val="none" w:sz="0" w:space="0" w:color="auto"/>
        <w:right w:val="none" w:sz="0" w:space="0" w:color="auto"/>
      </w:divBdr>
    </w:div>
    <w:div w:id="476185768">
      <w:bodyDiv w:val="1"/>
      <w:marLeft w:val="0"/>
      <w:marRight w:val="0"/>
      <w:marTop w:val="0"/>
      <w:marBottom w:val="0"/>
      <w:divBdr>
        <w:top w:val="none" w:sz="0" w:space="0" w:color="auto"/>
        <w:left w:val="none" w:sz="0" w:space="0" w:color="auto"/>
        <w:bottom w:val="none" w:sz="0" w:space="0" w:color="auto"/>
        <w:right w:val="none" w:sz="0" w:space="0" w:color="auto"/>
      </w:divBdr>
    </w:div>
    <w:div w:id="476188012">
      <w:bodyDiv w:val="1"/>
      <w:marLeft w:val="0"/>
      <w:marRight w:val="0"/>
      <w:marTop w:val="0"/>
      <w:marBottom w:val="0"/>
      <w:divBdr>
        <w:top w:val="none" w:sz="0" w:space="0" w:color="auto"/>
        <w:left w:val="none" w:sz="0" w:space="0" w:color="auto"/>
        <w:bottom w:val="none" w:sz="0" w:space="0" w:color="auto"/>
        <w:right w:val="none" w:sz="0" w:space="0" w:color="auto"/>
      </w:divBdr>
    </w:div>
    <w:div w:id="476189366">
      <w:bodyDiv w:val="1"/>
      <w:marLeft w:val="0"/>
      <w:marRight w:val="0"/>
      <w:marTop w:val="0"/>
      <w:marBottom w:val="0"/>
      <w:divBdr>
        <w:top w:val="none" w:sz="0" w:space="0" w:color="auto"/>
        <w:left w:val="none" w:sz="0" w:space="0" w:color="auto"/>
        <w:bottom w:val="none" w:sz="0" w:space="0" w:color="auto"/>
        <w:right w:val="none" w:sz="0" w:space="0" w:color="auto"/>
      </w:divBdr>
    </w:div>
    <w:div w:id="476260633">
      <w:bodyDiv w:val="1"/>
      <w:marLeft w:val="0"/>
      <w:marRight w:val="0"/>
      <w:marTop w:val="0"/>
      <w:marBottom w:val="0"/>
      <w:divBdr>
        <w:top w:val="none" w:sz="0" w:space="0" w:color="auto"/>
        <w:left w:val="none" w:sz="0" w:space="0" w:color="auto"/>
        <w:bottom w:val="none" w:sz="0" w:space="0" w:color="auto"/>
        <w:right w:val="none" w:sz="0" w:space="0" w:color="auto"/>
      </w:divBdr>
    </w:div>
    <w:div w:id="476261893">
      <w:bodyDiv w:val="1"/>
      <w:marLeft w:val="0"/>
      <w:marRight w:val="0"/>
      <w:marTop w:val="0"/>
      <w:marBottom w:val="0"/>
      <w:divBdr>
        <w:top w:val="none" w:sz="0" w:space="0" w:color="auto"/>
        <w:left w:val="none" w:sz="0" w:space="0" w:color="auto"/>
        <w:bottom w:val="none" w:sz="0" w:space="0" w:color="auto"/>
        <w:right w:val="none" w:sz="0" w:space="0" w:color="auto"/>
      </w:divBdr>
    </w:div>
    <w:div w:id="476264416">
      <w:bodyDiv w:val="1"/>
      <w:marLeft w:val="0"/>
      <w:marRight w:val="0"/>
      <w:marTop w:val="0"/>
      <w:marBottom w:val="0"/>
      <w:divBdr>
        <w:top w:val="none" w:sz="0" w:space="0" w:color="auto"/>
        <w:left w:val="none" w:sz="0" w:space="0" w:color="auto"/>
        <w:bottom w:val="none" w:sz="0" w:space="0" w:color="auto"/>
        <w:right w:val="none" w:sz="0" w:space="0" w:color="auto"/>
      </w:divBdr>
    </w:div>
    <w:div w:id="476265770">
      <w:bodyDiv w:val="1"/>
      <w:marLeft w:val="0"/>
      <w:marRight w:val="0"/>
      <w:marTop w:val="0"/>
      <w:marBottom w:val="0"/>
      <w:divBdr>
        <w:top w:val="none" w:sz="0" w:space="0" w:color="auto"/>
        <w:left w:val="none" w:sz="0" w:space="0" w:color="auto"/>
        <w:bottom w:val="none" w:sz="0" w:space="0" w:color="auto"/>
        <w:right w:val="none" w:sz="0" w:space="0" w:color="auto"/>
      </w:divBdr>
    </w:div>
    <w:div w:id="476267858">
      <w:bodyDiv w:val="1"/>
      <w:marLeft w:val="0"/>
      <w:marRight w:val="0"/>
      <w:marTop w:val="0"/>
      <w:marBottom w:val="0"/>
      <w:divBdr>
        <w:top w:val="none" w:sz="0" w:space="0" w:color="auto"/>
        <w:left w:val="none" w:sz="0" w:space="0" w:color="auto"/>
        <w:bottom w:val="none" w:sz="0" w:space="0" w:color="auto"/>
        <w:right w:val="none" w:sz="0" w:space="0" w:color="auto"/>
      </w:divBdr>
    </w:div>
    <w:div w:id="476267895">
      <w:bodyDiv w:val="1"/>
      <w:marLeft w:val="0"/>
      <w:marRight w:val="0"/>
      <w:marTop w:val="0"/>
      <w:marBottom w:val="0"/>
      <w:divBdr>
        <w:top w:val="none" w:sz="0" w:space="0" w:color="auto"/>
        <w:left w:val="none" w:sz="0" w:space="0" w:color="auto"/>
        <w:bottom w:val="none" w:sz="0" w:space="0" w:color="auto"/>
        <w:right w:val="none" w:sz="0" w:space="0" w:color="auto"/>
      </w:divBdr>
    </w:div>
    <w:div w:id="476336255">
      <w:bodyDiv w:val="1"/>
      <w:marLeft w:val="0"/>
      <w:marRight w:val="0"/>
      <w:marTop w:val="0"/>
      <w:marBottom w:val="0"/>
      <w:divBdr>
        <w:top w:val="none" w:sz="0" w:space="0" w:color="auto"/>
        <w:left w:val="none" w:sz="0" w:space="0" w:color="auto"/>
        <w:bottom w:val="none" w:sz="0" w:space="0" w:color="auto"/>
        <w:right w:val="none" w:sz="0" w:space="0" w:color="auto"/>
      </w:divBdr>
    </w:div>
    <w:div w:id="476337117">
      <w:bodyDiv w:val="1"/>
      <w:marLeft w:val="0"/>
      <w:marRight w:val="0"/>
      <w:marTop w:val="0"/>
      <w:marBottom w:val="0"/>
      <w:divBdr>
        <w:top w:val="none" w:sz="0" w:space="0" w:color="auto"/>
        <w:left w:val="none" w:sz="0" w:space="0" w:color="auto"/>
        <w:bottom w:val="none" w:sz="0" w:space="0" w:color="auto"/>
        <w:right w:val="none" w:sz="0" w:space="0" w:color="auto"/>
      </w:divBdr>
    </w:div>
    <w:div w:id="476342177">
      <w:bodyDiv w:val="1"/>
      <w:marLeft w:val="0"/>
      <w:marRight w:val="0"/>
      <w:marTop w:val="0"/>
      <w:marBottom w:val="0"/>
      <w:divBdr>
        <w:top w:val="none" w:sz="0" w:space="0" w:color="auto"/>
        <w:left w:val="none" w:sz="0" w:space="0" w:color="auto"/>
        <w:bottom w:val="none" w:sz="0" w:space="0" w:color="auto"/>
        <w:right w:val="none" w:sz="0" w:space="0" w:color="auto"/>
      </w:divBdr>
    </w:div>
    <w:div w:id="476342936">
      <w:bodyDiv w:val="1"/>
      <w:marLeft w:val="0"/>
      <w:marRight w:val="0"/>
      <w:marTop w:val="0"/>
      <w:marBottom w:val="0"/>
      <w:divBdr>
        <w:top w:val="none" w:sz="0" w:space="0" w:color="auto"/>
        <w:left w:val="none" w:sz="0" w:space="0" w:color="auto"/>
        <w:bottom w:val="none" w:sz="0" w:space="0" w:color="auto"/>
        <w:right w:val="none" w:sz="0" w:space="0" w:color="auto"/>
      </w:divBdr>
    </w:div>
    <w:div w:id="476343941">
      <w:bodyDiv w:val="1"/>
      <w:marLeft w:val="0"/>
      <w:marRight w:val="0"/>
      <w:marTop w:val="0"/>
      <w:marBottom w:val="0"/>
      <w:divBdr>
        <w:top w:val="none" w:sz="0" w:space="0" w:color="auto"/>
        <w:left w:val="none" w:sz="0" w:space="0" w:color="auto"/>
        <w:bottom w:val="none" w:sz="0" w:space="0" w:color="auto"/>
        <w:right w:val="none" w:sz="0" w:space="0" w:color="auto"/>
      </w:divBdr>
    </w:div>
    <w:div w:id="476384877">
      <w:bodyDiv w:val="1"/>
      <w:marLeft w:val="0"/>
      <w:marRight w:val="0"/>
      <w:marTop w:val="0"/>
      <w:marBottom w:val="0"/>
      <w:divBdr>
        <w:top w:val="none" w:sz="0" w:space="0" w:color="auto"/>
        <w:left w:val="none" w:sz="0" w:space="0" w:color="auto"/>
        <w:bottom w:val="none" w:sz="0" w:space="0" w:color="auto"/>
        <w:right w:val="none" w:sz="0" w:space="0" w:color="auto"/>
      </w:divBdr>
    </w:div>
    <w:div w:id="476387260">
      <w:bodyDiv w:val="1"/>
      <w:marLeft w:val="0"/>
      <w:marRight w:val="0"/>
      <w:marTop w:val="0"/>
      <w:marBottom w:val="0"/>
      <w:divBdr>
        <w:top w:val="none" w:sz="0" w:space="0" w:color="auto"/>
        <w:left w:val="none" w:sz="0" w:space="0" w:color="auto"/>
        <w:bottom w:val="none" w:sz="0" w:space="0" w:color="auto"/>
        <w:right w:val="none" w:sz="0" w:space="0" w:color="auto"/>
      </w:divBdr>
    </w:div>
    <w:div w:id="476411522">
      <w:bodyDiv w:val="1"/>
      <w:marLeft w:val="0"/>
      <w:marRight w:val="0"/>
      <w:marTop w:val="0"/>
      <w:marBottom w:val="0"/>
      <w:divBdr>
        <w:top w:val="none" w:sz="0" w:space="0" w:color="auto"/>
        <w:left w:val="none" w:sz="0" w:space="0" w:color="auto"/>
        <w:bottom w:val="none" w:sz="0" w:space="0" w:color="auto"/>
        <w:right w:val="none" w:sz="0" w:space="0" w:color="auto"/>
      </w:divBdr>
    </w:div>
    <w:div w:id="476411661">
      <w:bodyDiv w:val="1"/>
      <w:marLeft w:val="0"/>
      <w:marRight w:val="0"/>
      <w:marTop w:val="0"/>
      <w:marBottom w:val="0"/>
      <w:divBdr>
        <w:top w:val="none" w:sz="0" w:space="0" w:color="auto"/>
        <w:left w:val="none" w:sz="0" w:space="0" w:color="auto"/>
        <w:bottom w:val="none" w:sz="0" w:space="0" w:color="auto"/>
        <w:right w:val="none" w:sz="0" w:space="0" w:color="auto"/>
      </w:divBdr>
    </w:div>
    <w:div w:id="476412011">
      <w:bodyDiv w:val="1"/>
      <w:marLeft w:val="0"/>
      <w:marRight w:val="0"/>
      <w:marTop w:val="0"/>
      <w:marBottom w:val="0"/>
      <w:divBdr>
        <w:top w:val="none" w:sz="0" w:space="0" w:color="auto"/>
        <w:left w:val="none" w:sz="0" w:space="0" w:color="auto"/>
        <w:bottom w:val="none" w:sz="0" w:space="0" w:color="auto"/>
        <w:right w:val="none" w:sz="0" w:space="0" w:color="auto"/>
      </w:divBdr>
    </w:div>
    <w:div w:id="476412804">
      <w:bodyDiv w:val="1"/>
      <w:marLeft w:val="0"/>
      <w:marRight w:val="0"/>
      <w:marTop w:val="0"/>
      <w:marBottom w:val="0"/>
      <w:divBdr>
        <w:top w:val="none" w:sz="0" w:space="0" w:color="auto"/>
        <w:left w:val="none" w:sz="0" w:space="0" w:color="auto"/>
        <w:bottom w:val="none" w:sz="0" w:space="0" w:color="auto"/>
        <w:right w:val="none" w:sz="0" w:space="0" w:color="auto"/>
      </w:divBdr>
    </w:div>
    <w:div w:id="476454861">
      <w:bodyDiv w:val="1"/>
      <w:marLeft w:val="0"/>
      <w:marRight w:val="0"/>
      <w:marTop w:val="0"/>
      <w:marBottom w:val="0"/>
      <w:divBdr>
        <w:top w:val="none" w:sz="0" w:space="0" w:color="auto"/>
        <w:left w:val="none" w:sz="0" w:space="0" w:color="auto"/>
        <w:bottom w:val="none" w:sz="0" w:space="0" w:color="auto"/>
        <w:right w:val="none" w:sz="0" w:space="0" w:color="auto"/>
      </w:divBdr>
    </w:div>
    <w:div w:id="476457205">
      <w:bodyDiv w:val="1"/>
      <w:marLeft w:val="0"/>
      <w:marRight w:val="0"/>
      <w:marTop w:val="0"/>
      <w:marBottom w:val="0"/>
      <w:divBdr>
        <w:top w:val="none" w:sz="0" w:space="0" w:color="auto"/>
        <w:left w:val="none" w:sz="0" w:space="0" w:color="auto"/>
        <w:bottom w:val="none" w:sz="0" w:space="0" w:color="auto"/>
        <w:right w:val="none" w:sz="0" w:space="0" w:color="auto"/>
      </w:divBdr>
    </w:div>
    <w:div w:id="476462435">
      <w:bodyDiv w:val="1"/>
      <w:marLeft w:val="0"/>
      <w:marRight w:val="0"/>
      <w:marTop w:val="0"/>
      <w:marBottom w:val="0"/>
      <w:divBdr>
        <w:top w:val="none" w:sz="0" w:space="0" w:color="auto"/>
        <w:left w:val="none" w:sz="0" w:space="0" w:color="auto"/>
        <w:bottom w:val="none" w:sz="0" w:space="0" w:color="auto"/>
        <w:right w:val="none" w:sz="0" w:space="0" w:color="auto"/>
      </w:divBdr>
    </w:div>
    <w:div w:id="476529126">
      <w:bodyDiv w:val="1"/>
      <w:marLeft w:val="0"/>
      <w:marRight w:val="0"/>
      <w:marTop w:val="0"/>
      <w:marBottom w:val="0"/>
      <w:divBdr>
        <w:top w:val="none" w:sz="0" w:space="0" w:color="auto"/>
        <w:left w:val="none" w:sz="0" w:space="0" w:color="auto"/>
        <w:bottom w:val="none" w:sz="0" w:space="0" w:color="auto"/>
        <w:right w:val="none" w:sz="0" w:space="0" w:color="auto"/>
      </w:divBdr>
    </w:div>
    <w:div w:id="476533495">
      <w:bodyDiv w:val="1"/>
      <w:marLeft w:val="0"/>
      <w:marRight w:val="0"/>
      <w:marTop w:val="0"/>
      <w:marBottom w:val="0"/>
      <w:divBdr>
        <w:top w:val="none" w:sz="0" w:space="0" w:color="auto"/>
        <w:left w:val="none" w:sz="0" w:space="0" w:color="auto"/>
        <w:bottom w:val="none" w:sz="0" w:space="0" w:color="auto"/>
        <w:right w:val="none" w:sz="0" w:space="0" w:color="auto"/>
      </w:divBdr>
    </w:div>
    <w:div w:id="476580335">
      <w:bodyDiv w:val="1"/>
      <w:marLeft w:val="0"/>
      <w:marRight w:val="0"/>
      <w:marTop w:val="0"/>
      <w:marBottom w:val="0"/>
      <w:divBdr>
        <w:top w:val="none" w:sz="0" w:space="0" w:color="auto"/>
        <w:left w:val="none" w:sz="0" w:space="0" w:color="auto"/>
        <w:bottom w:val="none" w:sz="0" w:space="0" w:color="auto"/>
        <w:right w:val="none" w:sz="0" w:space="0" w:color="auto"/>
      </w:divBdr>
    </w:div>
    <w:div w:id="476605569">
      <w:bodyDiv w:val="1"/>
      <w:marLeft w:val="0"/>
      <w:marRight w:val="0"/>
      <w:marTop w:val="0"/>
      <w:marBottom w:val="0"/>
      <w:divBdr>
        <w:top w:val="none" w:sz="0" w:space="0" w:color="auto"/>
        <w:left w:val="none" w:sz="0" w:space="0" w:color="auto"/>
        <w:bottom w:val="none" w:sz="0" w:space="0" w:color="auto"/>
        <w:right w:val="none" w:sz="0" w:space="0" w:color="auto"/>
      </w:divBdr>
    </w:div>
    <w:div w:id="476609820">
      <w:bodyDiv w:val="1"/>
      <w:marLeft w:val="0"/>
      <w:marRight w:val="0"/>
      <w:marTop w:val="0"/>
      <w:marBottom w:val="0"/>
      <w:divBdr>
        <w:top w:val="none" w:sz="0" w:space="0" w:color="auto"/>
        <w:left w:val="none" w:sz="0" w:space="0" w:color="auto"/>
        <w:bottom w:val="none" w:sz="0" w:space="0" w:color="auto"/>
        <w:right w:val="none" w:sz="0" w:space="0" w:color="auto"/>
      </w:divBdr>
    </w:div>
    <w:div w:id="476610167">
      <w:bodyDiv w:val="1"/>
      <w:marLeft w:val="0"/>
      <w:marRight w:val="0"/>
      <w:marTop w:val="0"/>
      <w:marBottom w:val="0"/>
      <w:divBdr>
        <w:top w:val="none" w:sz="0" w:space="0" w:color="auto"/>
        <w:left w:val="none" w:sz="0" w:space="0" w:color="auto"/>
        <w:bottom w:val="none" w:sz="0" w:space="0" w:color="auto"/>
        <w:right w:val="none" w:sz="0" w:space="0" w:color="auto"/>
      </w:divBdr>
    </w:div>
    <w:div w:id="476650798">
      <w:bodyDiv w:val="1"/>
      <w:marLeft w:val="0"/>
      <w:marRight w:val="0"/>
      <w:marTop w:val="0"/>
      <w:marBottom w:val="0"/>
      <w:divBdr>
        <w:top w:val="none" w:sz="0" w:space="0" w:color="auto"/>
        <w:left w:val="none" w:sz="0" w:space="0" w:color="auto"/>
        <w:bottom w:val="none" w:sz="0" w:space="0" w:color="auto"/>
        <w:right w:val="none" w:sz="0" w:space="0" w:color="auto"/>
      </w:divBdr>
    </w:div>
    <w:div w:id="476653864">
      <w:bodyDiv w:val="1"/>
      <w:marLeft w:val="0"/>
      <w:marRight w:val="0"/>
      <w:marTop w:val="0"/>
      <w:marBottom w:val="0"/>
      <w:divBdr>
        <w:top w:val="none" w:sz="0" w:space="0" w:color="auto"/>
        <w:left w:val="none" w:sz="0" w:space="0" w:color="auto"/>
        <w:bottom w:val="none" w:sz="0" w:space="0" w:color="auto"/>
        <w:right w:val="none" w:sz="0" w:space="0" w:color="auto"/>
      </w:divBdr>
    </w:div>
    <w:div w:id="476654397">
      <w:bodyDiv w:val="1"/>
      <w:marLeft w:val="0"/>
      <w:marRight w:val="0"/>
      <w:marTop w:val="0"/>
      <w:marBottom w:val="0"/>
      <w:divBdr>
        <w:top w:val="none" w:sz="0" w:space="0" w:color="auto"/>
        <w:left w:val="none" w:sz="0" w:space="0" w:color="auto"/>
        <w:bottom w:val="none" w:sz="0" w:space="0" w:color="auto"/>
        <w:right w:val="none" w:sz="0" w:space="0" w:color="auto"/>
      </w:divBdr>
    </w:div>
    <w:div w:id="476656110">
      <w:bodyDiv w:val="1"/>
      <w:marLeft w:val="0"/>
      <w:marRight w:val="0"/>
      <w:marTop w:val="0"/>
      <w:marBottom w:val="0"/>
      <w:divBdr>
        <w:top w:val="none" w:sz="0" w:space="0" w:color="auto"/>
        <w:left w:val="none" w:sz="0" w:space="0" w:color="auto"/>
        <w:bottom w:val="none" w:sz="0" w:space="0" w:color="auto"/>
        <w:right w:val="none" w:sz="0" w:space="0" w:color="auto"/>
      </w:divBdr>
    </w:div>
    <w:div w:id="476721886">
      <w:bodyDiv w:val="1"/>
      <w:marLeft w:val="0"/>
      <w:marRight w:val="0"/>
      <w:marTop w:val="0"/>
      <w:marBottom w:val="0"/>
      <w:divBdr>
        <w:top w:val="none" w:sz="0" w:space="0" w:color="auto"/>
        <w:left w:val="none" w:sz="0" w:space="0" w:color="auto"/>
        <w:bottom w:val="none" w:sz="0" w:space="0" w:color="auto"/>
        <w:right w:val="none" w:sz="0" w:space="0" w:color="auto"/>
      </w:divBdr>
    </w:div>
    <w:div w:id="476725964">
      <w:bodyDiv w:val="1"/>
      <w:marLeft w:val="0"/>
      <w:marRight w:val="0"/>
      <w:marTop w:val="0"/>
      <w:marBottom w:val="0"/>
      <w:divBdr>
        <w:top w:val="none" w:sz="0" w:space="0" w:color="auto"/>
        <w:left w:val="none" w:sz="0" w:space="0" w:color="auto"/>
        <w:bottom w:val="none" w:sz="0" w:space="0" w:color="auto"/>
        <w:right w:val="none" w:sz="0" w:space="0" w:color="auto"/>
      </w:divBdr>
    </w:div>
    <w:div w:id="476729391">
      <w:bodyDiv w:val="1"/>
      <w:marLeft w:val="0"/>
      <w:marRight w:val="0"/>
      <w:marTop w:val="0"/>
      <w:marBottom w:val="0"/>
      <w:divBdr>
        <w:top w:val="none" w:sz="0" w:space="0" w:color="auto"/>
        <w:left w:val="none" w:sz="0" w:space="0" w:color="auto"/>
        <w:bottom w:val="none" w:sz="0" w:space="0" w:color="auto"/>
        <w:right w:val="none" w:sz="0" w:space="0" w:color="auto"/>
      </w:divBdr>
    </w:div>
    <w:div w:id="476797705">
      <w:bodyDiv w:val="1"/>
      <w:marLeft w:val="0"/>
      <w:marRight w:val="0"/>
      <w:marTop w:val="0"/>
      <w:marBottom w:val="0"/>
      <w:divBdr>
        <w:top w:val="none" w:sz="0" w:space="0" w:color="auto"/>
        <w:left w:val="none" w:sz="0" w:space="0" w:color="auto"/>
        <w:bottom w:val="none" w:sz="0" w:space="0" w:color="auto"/>
        <w:right w:val="none" w:sz="0" w:space="0" w:color="auto"/>
      </w:divBdr>
    </w:div>
    <w:div w:id="476799510">
      <w:bodyDiv w:val="1"/>
      <w:marLeft w:val="0"/>
      <w:marRight w:val="0"/>
      <w:marTop w:val="0"/>
      <w:marBottom w:val="0"/>
      <w:divBdr>
        <w:top w:val="none" w:sz="0" w:space="0" w:color="auto"/>
        <w:left w:val="none" w:sz="0" w:space="0" w:color="auto"/>
        <w:bottom w:val="none" w:sz="0" w:space="0" w:color="auto"/>
        <w:right w:val="none" w:sz="0" w:space="0" w:color="auto"/>
      </w:divBdr>
    </w:div>
    <w:div w:id="476800980">
      <w:bodyDiv w:val="1"/>
      <w:marLeft w:val="0"/>
      <w:marRight w:val="0"/>
      <w:marTop w:val="0"/>
      <w:marBottom w:val="0"/>
      <w:divBdr>
        <w:top w:val="none" w:sz="0" w:space="0" w:color="auto"/>
        <w:left w:val="none" w:sz="0" w:space="0" w:color="auto"/>
        <w:bottom w:val="none" w:sz="0" w:space="0" w:color="auto"/>
        <w:right w:val="none" w:sz="0" w:space="0" w:color="auto"/>
      </w:divBdr>
    </w:div>
    <w:div w:id="476801157">
      <w:bodyDiv w:val="1"/>
      <w:marLeft w:val="0"/>
      <w:marRight w:val="0"/>
      <w:marTop w:val="0"/>
      <w:marBottom w:val="0"/>
      <w:divBdr>
        <w:top w:val="none" w:sz="0" w:space="0" w:color="auto"/>
        <w:left w:val="none" w:sz="0" w:space="0" w:color="auto"/>
        <w:bottom w:val="none" w:sz="0" w:space="0" w:color="auto"/>
        <w:right w:val="none" w:sz="0" w:space="0" w:color="auto"/>
      </w:divBdr>
    </w:div>
    <w:div w:id="476801929">
      <w:bodyDiv w:val="1"/>
      <w:marLeft w:val="0"/>
      <w:marRight w:val="0"/>
      <w:marTop w:val="0"/>
      <w:marBottom w:val="0"/>
      <w:divBdr>
        <w:top w:val="none" w:sz="0" w:space="0" w:color="auto"/>
        <w:left w:val="none" w:sz="0" w:space="0" w:color="auto"/>
        <w:bottom w:val="none" w:sz="0" w:space="0" w:color="auto"/>
        <w:right w:val="none" w:sz="0" w:space="0" w:color="auto"/>
      </w:divBdr>
    </w:div>
    <w:div w:id="476804432">
      <w:bodyDiv w:val="1"/>
      <w:marLeft w:val="0"/>
      <w:marRight w:val="0"/>
      <w:marTop w:val="0"/>
      <w:marBottom w:val="0"/>
      <w:divBdr>
        <w:top w:val="none" w:sz="0" w:space="0" w:color="auto"/>
        <w:left w:val="none" w:sz="0" w:space="0" w:color="auto"/>
        <w:bottom w:val="none" w:sz="0" w:space="0" w:color="auto"/>
        <w:right w:val="none" w:sz="0" w:space="0" w:color="auto"/>
      </w:divBdr>
    </w:div>
    <w:div w:id="476805220">
      <w:bodyDiv w:val="1"/>
      <w:marLeft w:val="0"/>
      <w:marRight w:val="0"/>
      <w:marTop w:val="0"/>
      <w:marBottom w:val="0"/>
      <w:divBdr>
        <w:top w:val="none" w:sz="0" w:space="0" w:color="auto"/>
        <w:left w:val="none" w:sz="0" w:space="0" w:color="auto"/>
        <w:bottom w:val="none" w:sz="0" w:space="0" w:color="auto"/>
        <w:right w:val="none" w:sz="0" w:space="0" w:color="auto"/>
      </w:divBdr>
    </w:div>
    <w:div w:id="476848847">
      <w:bodyDiv w:val="1"/>
      <w:marLeft w:val="0"/>
      <w:marRight w:val="0"/>
      <w:marTop w:val="0"/>
      <w:marBottom w:val="0"/>
      <w:divBdr>
        <w:top w:val="none" w:sz="0" w:space="0" w:color="auto"/>
        <w:left w:val="none" w:sz="0" w:space="0" w:color="auto"/>
        <w:bottom w:val="none" w:sz="0" w:space="0" w:color="auto"/>
        <w:right w:val="none" w:sz="0" w:space="0" w:color="auto"/>
      </w:divBdr>
    </w:div>
    <w:div w:id="476921531">
      <w:bodyDiv w:val="1"/>
      <w:marLeft w:val="0"/>
      <w:marRight w:val="0"/>
      <w:marTop w:val="0"/>
      <w:marBottom w:val="0"/>
      <w:divBdr>
        <w:top w:val="none" w:sz="0" w:space="0" w:color="auto"/>
        <w:left w:val="none" w:sz="0" w:space="0" w:color="auto"/>
        <w:bottom w:val="none" w:sz="0" w:space="0" w:color="auto"/>
        <w:right w:val="none" w:sz="0" w:space="0" w:color="auto"/>
      </w:divBdr>
    </w:div>
    <w:div w:id="476924568">
      <w:bodyDiv w:val="1"/>
      <w:marLeft w:val="0"/>
      <w:marRight w:val="0"/>
      <w:marTop w:val="0"/>
      <w:marBottom w:val="0"/>
      <w:divBdr>
        <w:top w:val="none" w:sz="0" w:space="0" w:color="auto"/>
        <w:left w:val="none" w:sz="0" w:space="0" w:color="auto"/>
        <w:bottom w:val="none" w:sz="0" w:space="0" w:color="auto"/>
        <w:right w:val="none" w:sz="0" w:space="0" w:color="auto"/>
      </w:divBdr>
    </w:div>
    <w:div w:id="476999517">
      <w:bodyDiv w:val="1"/>
      <w:marLeft w:val="0"/>
      <w:marRight w:val="0"/>
      <w:marTop w:val="0"/>
      <w:marBottom w:val="0"/>
      <w:divBdr>
        <w:top w:val="none" w:sz="0" w:space="0" w:color="auto"/>
        <w:left w:val="none" w:sz="0" w:space="0" w:color="auto"/>
        <w:bottom w:val="none" w:sz="0" w:space="0" w:color="auto"/>
        <w:right w:val="none" w:sz="0" w:space="0" w:color="auto"/>
      </w:divBdr>
    </w:div>
    <w:div w:id="477038586">
      <w:bodyDiv w:val="1"/>
      <w:marLeft w:val="0"/>
      <w:marRight w:val="0"/>
      <w:marTop w:val="0"/>
      <w:marBottom w:val="0"/>
      <w:divBdr>
        <w:top w:val="none" w:sz="0" w:space="0" w:color="auto"/>
        <w:left w:val="none" w:sz="0" w:space="0" w:color="auto"/>
        <w:bottom w:val="none" w:sz="0" w:space="0" w:color="auto"/>
        <w:right w:val="none" w:sz="0" w:space="0" w:color="auto"/>
      </w:divBdr>
    </w:div>
    <w:div w:id="477041832">
      <w:bodyDiv w:val="1"/>
      <w:marLeft w:val="0"/>
      <w:marRight w:val="0"/>
      <w:marTop w:val="0"/>
      <w:marBottom w:val="0"/>
      <w:divBdr>
        <w:top w:val="none" w:sz="0" w:space="0" w:color="auto"/>
        <w:left w:val="none" w:sz="0" w:space="0" w:color="auto"/>
        <w:bottom w:val="none" w:sz="0" w:space="0" w:color="auto"/>
        <w:right w:val="none" w:sz="0" w:space="0" w:color="auto"/>
      </w:divBdr>
    </w:div>
    <w:div w:id="477113910">
      <w:bodyDiv w:val="1"/>
      <w:marLeft w:val="0"/>
      <w:marRight w:val="0"/>
      <w:marTop w:val="0"/>
      <w:marBottom w:val="0"/>
      <w:divBdr>
        <w:top w:val="none" w:sz="0" w:space="0" w:color="auto"/>
        <w:left w:val="none" w:sz="0" w:space="0" w:color="auto"/>
        <w:bottom w:val="none" w:sz="0" w:space="0" w:color="auto"/>
        <w:right w:val="none" w:sz="0" w:space="0" w:color="auto"/>
      </w:divBdr>
    </w:div>
    <w:div w:id="477116229">
      <w:bodyDiv w:val="1"/>
      <w:marLeft w:val="0"/>
      <w:marRight w:val="0"/>
      <w:marTop w:val="0"/>
      <w:marBottom w:val="0"/>
      <w:divBdr>
        <w:top w:val="none" w:sz="0" w:space="0" w:color="auto"/>
        <w:left w:val="none" w:sz="0" w:space="0" w:color="auto"/>
        <w:bottom w:val="none" w:sz="0" w:space="0" w:color="auto"/>
        <w:right w:val="none" w:sz="0" w:space="0" w:color="auto"/>
      </w:divBdr>
    </w:div>
    <w:div w:id="477116658">
      <w:bodyDiv w:val="1"/>
      <w:marLeft w:val="0"/>
      <w:marRight w:val="0"/>
      <w:marTop w:val="0"/>
      <w:marBottom w:val="0"/>
      <w:divBdr>
        <w:top w:val="none" w:sz="0" w:space="0" w:color="auto"/>
        <w:left w:val="none" w:sz="0" w:space="0" w:color="auto"/>
        <w:bottom w:val="none" w:sz="0" w:space="0" w:color="auto"/>
        <w:right w:val="none" w:sz="0" w:space="0" w:color="auto"/>
      </w:divBdr>
    </w:div>
    <w:div w:id="477116791">
      <w:bodyDiv w:val="1"/>
      <w:marLeft w:val="0"/>
      <w:marRight w:val="0"/>
      <w:marTop w:val="0"/>
      <w:marBottom w:val="0"/>
      <w:divBdr>
        <w:top w:val="none" w:sz="0" w:space="0" w:color="auto"/>
        <w:left w:val="none" w:sz="0" w:space="0" w:color="auto"/>
        <w:bottom w:val="none" w:sz="0" w:space="0" w:color="auto"/>
        <w:right w:val="none" w:sz="0" w:space="0" w:color="auto"/>
      </w:divBdr>
    </w:div>
    <w:div w:id="477191194">
      <w:bodyDiv w:val="1"/>
      <w:marLeft w:val="0"/>
      <w:marRight w:val="0"/>
      <w:marTop w:val="0"/>
      <w:marBottom w:val="0"/>
      <w:divBdr>
        <w:top w:val="none" w:sz="0" w:space="0" w:color="auto"/>
        <w:left w:val="none" w:sz="0" w:space="0" w:color="auto"/>
        <w:bottom w:val="none" w:sz="0" w:space="0" w:color="auto"/>
        <w:right w:val="none" w:sz="0" w:space="0" w:color="auto"/>
      </w:divBdr>
    </w:div>
    <w:div w:id="477262128">
      <w:bodyDiv w:val="1"/>
      <w:marLeft w:val="0"/>
      <w:marRight w:val="0"/>
      <w:marTop w:val="0"/>
      <w:marBottom w:val="0"/>
      <w:divBdr>
        <w:top w:val="none" w:sz="0" w:space="0" w:color="auto"/>
        <w:left w:val="none" w:sz="0" w:space="0" w:color="auto"/>
        <w:bottom w:val="none" w:sz="0" w:space="0" w:color="auto"/>
        <w:right w:val="none" w:sz="0" w:space="0" w:color="auto"/>
      </w:divBdr>
    </w:div>
    <w:div w:id="477304824">
      <w:bodyDiv w:val="1"/>
      <w:marLeft w:val="0"/>
      <w:marRight w:val="0"/>
      <w:marTop w:val="0"/>
      <w:marBottom w:val="0"/>
      <w:divBdr>
        <w:top w:val="none" w:sz="0" w:space="0" w:color="auto"/>
        <w:left w:val="none" w:sz="0" w:space="0" w:color="auto"/>
        <w:bottom w:val="none" w:sz="0" w:space="0" w:color="auto"/>
        <w:right w:val="none" w:sz="0" w:space="0" w:color="auto"/>
      </w:divBdr>
    </w:div>
    <w:div w:id="477305947">
      <w:bodyDiv w:val="1"/>
      <w:marLeft w:val="0"/>
      <w:marRight w:val="0"/>
      <w:marTop w:val="0"/>
      <w:marBottom w:val="0"/>
      <w:divBdr>
        <w:top w:val="none" w:sz="0" w:space="0" w:color="auto"/>
        <w:left w:val="none" w:sz="0" w:space="0" w:color="auto"/>
        <w:bottom w:val="none" w:sz="0" w:space="0" w:color="auto"/>
        <w:right w:val="none" w:sz="0" w:space="0" w:color="auto"/>
      </w:divBdr>
    </w:div>
    <w:div w:id="477309084">
      <w:bodyDiv w:val="1"/>
      <w:marLeft w:val="0"/>
      <w:marRight w:val="0"/>
      <w:marTop w:val="0"/>
      <w:marBottom w:val="0"/>
      <w:divBdr>
        <w:top w:val="none" w:sz="0" w:space="0" w:color="auto"/>
        <w:left w:val="none" w:sz="0" w:space="0" w:color="auto"/>
        <w:bottom w:val="none" w:sz="0" w:space="0" w:color="auto"/>
        <w:right w:val="none" w:sz="0" w:space="0" w:color="auto"/>
      </w:divBdr>
    </w:div>
    <w:div w:id="477309612">
      <w:bodyDiv w:val="1"/>
      <w:marLeft w:val="0"/>
      <w:marRight w:val="0"/>
      <w:marTop w:val="0"/>
      <w:marBottom w:val="0"/>
      <w:divBdr>
        <w:top w:val="none" w:sz="0" w:space="0" w:color="auto"/>
        <w:left w:val="none" w:sz="0" w:space="0" w:color="auto"/>
        <w:bottom w:val="none" w:sz="0" w:space="0" w:color="auto"/>
        <w:right w:val="none" w:sz="0" w:space="0" w:color="auto"/>
      </w:divBdr>
    </w:div>
    <w:div w:id="477378474">
      <w:bodyDiv w:val="1"/>
      <w:marLeft w:val="0"/>
      <w:marRight w:val="0"/>
      <w:marTop w:val="0"/>
      <w:marBottom w:val="0"/>
      <w:divBdr>
        <w:top w:val="none" w:sz="0" w:space="0" w:color="auto"/>
        <w:left w:val="none" w:sz="0" w:space="0" w:color="auto"/>
        <w:bottom w:val="none" w:sz="0" w:space="0" w:color="auto"/>
        <w:right w:val="none" w:sz="0" w:space="0" w:color="auto"/>
      </w:divBdr>
    </w:div>
    <w:div w:id="477382107">
      <w:bodyDiv w:val="1"/>
      <w:marLeft w:val="0"/>
      <w:marRight w:val="0"/>
      <w:marTop w:val="0"/>
      <w:marBottom w:val="0"/>
      <w:divBdr>
        <w:top w:val="none" w:sz="0" w:space="0" w:color="auto"/>
        <w:left w:val="none" w:sz="0" w:space="0" w:color="auto"/>
        <w:bottom w:val="none" w:sz="0" w:space="0" w:color="auto"/>
        <w:right w:val="none" w:sz="0" w:space="0" w:color="auto"/>
      </w:divBdr>
    </w:div>
    <w:div w:id="477382707">
      <w:bodyDiv w:val="1"/>
      <w:marLeft w:val="0"/>
      <w:marRight w:val="0"/>
      <w:marTop w:val="0"/>
      <w:marBottom w:val="0"/>
      <w:divBdr>
        <w:top w:val="none" w:sz="0" w:space="0" w:color="auto"/>
        <w:left w:val="none" w:sz="0" w:space="0" w:color="auto"/>
        <w:bottom w:val="none" w:sz="0" w:space="0" w:color="auto"/>
        <w:right w:val="none" w:sz="0" w:space="0" w:color="auto"/>
      </w:divBdr>
    </w:div>
    <w:div w:id="477384539">
      <w:bodyDiv w:val="1"/>
      <w:marLeft w:val="0"/>
      <w:marRight w:val="0"/>
      <w:marTop w:val="0"/>
      <w:marBottom w:val="0"/>
      <w:divBdr>
        <w:top w:val="none" w:sz="0" w:space="0" w:color="auto"/>
        <w:left w:val="none" w:sz="0" w:space="0" w:color="auto"/>
        <w:bottom w:val="none" w:sz="0" w:space="0" w:color="auto"/>
        <w:right w:val="none" w:sz="0" w:space="0" w:color="auto"/>
      </w:divBdr>
    </w:div>
    <w:div w:id="477452907">
      <w:bodyDiv w:val="1"/>
      <w:marLeft w:val="0"/>
      <w:marRight w:val="0"/>
      <w:marTop w:val="0"/>
      <w:marBottom w:val="0"/>
      <w:divBdr>
        <w:top w:val="none" w:sz="0" w:space="0" w:color="auto"/>
        <w:left w:val="none" w:sz="0" w:space="0" w:color="auto"/>
        <w:bottom w:val="none" w:sz="0" w:space="0" w:color="auto"/>
        <w:right w:val="none" w:sz="0" w:space="0" w:color="auto"/>
      </w:divBdr>
    </w:div>
    <w:div w:id="477457072">
      <w:bodyDiv w:val="1"/>
      <w:marLeft w:val="0"/>
      <w:marRight w:val="0"/>
      <w:marTop w:val="0"/>
      <w:marBottom w:val="0"/>
      <w:divBdr>
        <w:top w:val="none" w:sz="0" w:space="0" w:color="auto"/>
        <w:left w:val="none" w:sz="0" w:space="0" w:color="auto"/>
        <w:bottom w:val="none" w:sz="0" w:space="0" w:color="auto"/>
        <w:right w:val="none" w:sz="0" w:space="0" w:color="auto"/>
      </w:divBdr>
    </w:div>
    <w:div w:id="477457210">
      <w:bodyDiv w:val="1"/>
      <w:marLeft w:val="0"/>
      <w:marRight w:val="0"/>
      <w:marTop w:val="0"/>
      <w:marBottom w:val="0"/>
      <w:divBdr>
        <w:top w:val="none" w:sz="0" w:space="0" w:color="auto"/>
        <w:left w:val="none" w:sz="0" w:space="0" w:color="auto"/>
        <w:bottom w:val="none" w:sz="0" w:space="0" w:color="auto"/>
        <w:right w:val="none" w:sz="0" w:space="0" w:color="auto"/>
      </w:divBdr>
    </w:div>
    <w:div w:id="477459768">
      <w:bodyDiv w:val="1"/>
      <w:marLeft w:val="0"/>
      <w:marRight w:val="0"/>
      <w:marTop w:val="0"/>
      <w:marBottom w:val="0"/>
      <w:divBdr>
        <w:top w:val="none" w:sz="0" w:space="0" w:color="auto"/>
        <w:left w:val="none" w:sz="0" w:space="0" w:color="auto"/>
        <w:bottom w:val="none" w:sz="0" w:space="0" w:color="auto"/>
        <w:right w:val="none" w:sz="0" w:space="0" w:color="auto"/>
      </w:divBdr>
    </w:div>
    <w:div w:id="477460840">
      <w:bodyDiv w:val="1"/>
      <w:marLeft w:val="0"/>
      <w:marRight w:val="0"/>
      <w:marTop w:val="0"/>
      <w:marBottom w:val="0"/>
      <w:divBdr>
        <w:top w:val="none" w:sz="0" w:space="0" w:color="auto"/>
        <w:left w:val="none" w:sz="0" w:space="0" w:color="auto"/>
        <w:bottom w:val="none" w:sz="0" w:space="0" w:color="auto"/>
        <w:right w:val="none" w:sz="0" w:space="0" w:color="auto"/>
      </w:divBdr>
    </w:div>
    <w:div w:id="477496756">
      <w:bodyDiv w:val="1"/>
      <w:marLeft w:val="0"/>
      <w:marRight w:val="0"/>
      <w:marTop w:val="0"/>
      <w:marBottom w:val="0"/>
      <w:divBdr>
        <w:top w:val="none" w:sz="0" w:space="0" w:color="auto"/>
        <w:left w:val="none" w:sz="0" w:space="0" w:color="auto"/>
        <w:bottom w:val="none" w:sz="0" w:space="0" w:color="auto"/>
        <w:right w:val="none" w:sz="0" w:space="0" w:color="auto"/>
      </w:divBdr>
    </w:div>
    <w:div w:id="477498523">
      <w:bodyDiv w:val="1"/>
      <w:marLeft w:val="0"/>
      <w:marRight w:val="0"/>
      <w:marTop w:val="0"/>
      <w:marBottom w:val="0"/>
      <w:divBdr>
        <w:top w:val="none" w:sz="0" w:space="0" w:color="auto"/>
        <w:left w:val="none" w:sz="0" w:space="0" w:color="auto"/>
        <w:bottom w:val="none" w:sz="0" w:space="0" w:color="auto"/>
        <w:right w:val="none" w:sz="0" w:space="0" w:color="auto"/>
      </w:divBdr>
    </w:div>
    <w:div w:id="477500090">
      <w:bodyDiv w:val="1"/>
      <w:marLeft w:val="0"/>
      <w:marRight w:val="0"/>
      <w:marTop w:val="0"/>
      <w:marBottom w:val="0"/>
      <w:divBdr>
        <w:top w:val="none" w:sz="0" w:space="0" w:color="auto"/>
        <w:left w:val="none" w:sz="0" w:space="0" w:color="auto"/>
        <w:bottom w:val="none" w:sz="0" w:space="0" w:color="auto"/>
        <w:right w:val="none" w:sz="0" w:space="0" w:color="auto"/>
      </w:divBdr>
    </w:div>
    <w:div w:id="477573339">
      <w:bodyDiv w:val="1"/>
      <w:marLeft w:val="0"/>
      <w:marRight w:val="0"/>
      <w:marTop w:val="0"/>
      <w:marBottom w:val="0"/>
      <w:divBdr>
        <w:top w:val="none" w:sz="0" w:space="0" w:color="auto"/>
        <w:left w:val="none" w:sz="0" w:space="0" w:color="auto"/>
        <w:bottom w:val="none" w:sz="0" w:space="0" w:color="auto"/>
        <w:right w:val="none" w:sz="0" w:space="0" w:color="auto"/>
      </w:divBdr>
    </w:div>
    <w:div w:id="477573688">
      <w:bodyDiv w:val="1"/>
      <w:marLeft w:val="0"/>
      <w:marRight w:val="0"/>
      <w:marTop w:val="0"/>
      <w:marBottom w:val="0"/>
      <w:divBdr>
        <w:top w:val="none" w:sz="0" w:space="0" w:color="auto"/>
        <w:left w:val="none" w:sz="0" w:space="0" w:color="auto"/>
        <w:bottom w:val="none" w:sz="0" w:space="0" w:color="auto"/>
        <w:right w:val="none" w:sz="0" w:space="0" w:color="auto"/>
      </w:divBdr>
    </w:div>
    <w:div w:id="477573718">
      <w:bodyDiv w:val="1"/>
      <w:marLeft w:val="0"/>
      <w:marRight w:val="0"/>
      <w:marTop w:val="0"/>
      <w:marBottom w:val="0"/>
      <w:divBdr>
        <w:top w:val="none" w:sz="0" w:space="0" w:color="auto"/>
        <w:left w:val="none" w:sz="0" w:space="0" w:color="auto"/>
        <w:bottom w:val="none" w:sz="0" w:space="0" w:color="auto"/>
        <w:right w:val="none" w:sz="0" w:space="0" w:color="auto"/>
      </w:divBdr>
    </w:div>
    <w:div w:id="477574880">
      <w:bodyDiv w:val="1"/>
      <w:marLeft w:val="0"/>
      <w:marRight w:val="0"/>
      <w:marTop w:val="0"/>
      <w:marBottom w:val="0"/>
      <w:divBdr>
        <w:top w:val="none" w:sz="0" w:space="0" w:color="auto"/>
        <w:left w:val="none" w:sz="0" w:space="0" w:color="auto"/>
        <w:bottom w:val="none" w:sz="0" w:space="0" w:color="auto"/>
        <w:right w:val="none" w:sz="0" w:space="0" w:color="auto"/>
      </w:divBdr>
    </w:div>
    <w:div w:id="477579618">
      <w:bodyDiv w:val="1"/>
      <w:marLeft w:val="0"/>
      <w:marRight w:val="0"/>
      <w:marTop w:val="0"/>
      <w:marBottom w:val="0"/>
      <w:divBdr>
        <w:top w:val="none" w:sz="0" w:space="0" w:color="auto"/>
        <w:left w:val="none" w:sz="0" w:space="0" w:color="auto"/>
        <w:bottom w:val="none" w:sz="0" w:space="0" w:color="auto"/>
        <w:right w:val="none" w:sz="0" w:space="0" w:color="auto"/>
      </w:divBdr>
    </w:div>
    <w:div w:id="477647453">
      <w:bodyDiv w:val="1"/>
      <w:marLeft w:val="0"/>
      <w:marRight w:val="0"/>
      <w:marTop w:val="0"/>
      <w:marBottom w:val="0"/>
      <w:divBdr>
        <w:top w:val="none" w:sz="0" w:space="0" w:color="auto"/>
        <w:left w:val="none" w:sz="0" w:space="0" w:color="auto"/>
        <w:bottom w:val="none" w:sz="0" w:space="0" w:color="auto"/>
        <w:right w:val="none" w:sz="0" w:space="0" w:color="auto"/>
      </w:divBdr>
    </w:div>
    <w:div w:id="477648283">
      <w:bodyDiv w:val="1"/>
      <w:marLeft w:val="0"/>
      <w:marRight w:val="0"/>
      <w:marTop w:val="0"/>
      <w:marBottom w:val="0"/>
      <w:divBdr>
        <w:top w:val="none" w:sz="0" w:space="0" w:color="auto"/>
        <w:left w:val="none" w:sz="0" w:space="0" w:color="auto"/>
        <w:bottom w:val="none" w:sz="0" w:space="0" w:color="auto"/>
        <w:right w:val="none" w:sz="0" w:space="0" w:color="auto"/>
      </w:divBdr>
    </w:div>
    <w:div w:id="477649287">
      <w:bodyDiv w:val="1"/>
      <w:marLeft w:val="0"/>
      <w:marRight w:val="0"/>
      <w:marTop w:val="0"/>
      <w:marBottom w:val="0"/>
      <w:divBdr>
        <w:top w:val="none" w:sz="0" w:space="0" w:color="auto"/>
        <w:left w:val="none" w:sz="0" w:space="0" w:color="auto"/>
        <w:bottom w:val="none" w:sz="0" w:space="0" w:color="auto"/>
        <w:right w:val="none" w:sz="0" w:space="0" w:color="auto"/>
      </w:divBdr>
    </w:div>
    <w:div w:id="477651564">
      <w:bodyDiv w:val="1"/>
      <w:marLeft w:val="0"/>
      <w:marRight w:val="0"/>
      <w:marTop w:val="0"/>
      <w:marBottom w:val="0"/>
      <w:divBdr>
        <w:top w:val="none" w:sz="0" w:space="0" w:color="auto"/>
        <w:left w:val="none" w:sz="0" w:space="0" w:color="auto"/>
        <w:bottom w:val="none" w:sz="0" w:space="0" w:color="auto"/>
        <w:right w:val="none" w:sz="0" w:space="0" w:color="auto"/>
      </w:divBdr>
    </w:div>
    <w:div w:id="477654024">
      <w:bodyDiv w:val="1"/>
      <w:marLeft w:val="0"/>
      <w:marRight w:val="0"/>
      <w:marTop w:val="0"/>
      <w:marBottom w:val="0"/>
      <w:divBdr>
        <w:top w:val="none" w:sz="0" w:space="0" w:color="auto"/>
        <w:left w:val="none" w:sz="0" w:space="0" w:color="auto"/>
        <w:bottom w:val="none" w:sz="0" w:space="0" w:color="auto"/>
        <w:right w:val="none" w:sz="0" w:space="0" w:color="auto"/>
      </w:divBdr>
    </w:div>
    <w:div w:id="477693811">
      <w:bodyDiv w:val="1"/>
      <w:marLeft w:val="0"/>
      <w:marRight w:val="0"/>
      <w:marTop w:val="0"/>
      <w:marBottom w:val="0"/>
      <w:divBdr>
        <w:top w:val="none" w:sz="0" w:space="0" w:color="auto"/>
        <w:left w:val="none" w:sz="0" w:space="0" w:color="auto"/>
        <w:bottom w:val="none" w:sz="0" w:space="0" w:color="auto"/>
        <w:right w:val="none" w:sz="0" w:space="0" w:color="auto"/>
      </w:divBdr>
    </w:div>
    <w:div w:id="477694309">
      <w:bodyDiv w:val="1"/>
      <w:marLeft w:val="0"/>
      <w:marRight w:val="0"/>
      <w:marTop w:val="0"/>
      <w:marBottom w:val="0"/>
      <w:divBdr>
        <w:top w:val="none" w:sz="0" w:space="0" w:color="auto"/>
        <w:left w:val="none" w:sz="0" w:space="0" w:color="auto"/>
        <w:bottom w:val="none" w:sz="0" w:space="0" w:color="auto"/>
        <w:right w:val="none" w:sz="0" w:space="0" w:color="auto"/>
      </w:divBdr>
    </w:div>
    <w:div w:id="477696569">
      <w:bodyDiv w:val="1"/>
      <w:marLeft w:val="0"/>
      <w:marRight w:val="0"/>
      <w:marTop w:val="0"/>
      <w:marBottom w:val="0"/>
      <w:divBdr>
        <w:top w:val="none" w:sz="0" w:space="0" w:color="auto"/>
        <w:left w:val="none" w:sz="0" w:space="0" w:color="auto"/>
        <w:bottom w:val="none" w:sz="0" w:space="0" w:color="auto"/>
        <w:right w:val="none" w:sz="0" w:space="0" w:color="auto"/>
      </w:divBdr>
    </w:div>
    <w:div w:id="477723254">
      <w:bodyDiv w:val="1"/>
      <w:marLeft w:val="0"/>
      <w:marRight w:val="0"/>
      <w:marTop w:val="0"/>
      <w:marBottom w:val="0"/>
      <w:divBdr>
        <w:top w:val="none" w:sz="0" w:space="0" w:color="auto"/>
        <w:left w:val="none" w:sz="0" w:space="0" w:color="auto"/>
        <w:bottom w:val="none" w:sz="0" w:space="0" w:color="auto"/>
        <w:right w:val="none" w:sz="0" w:space="0" w:color="auto"/>
      </w:divBdr>
    </w:div>
    <w:div w:id="477723655">
      <w:bodyDiv w:val="1"/>
      <w:marLeft w:val="0"/>
      <w:marRight w:val="0"/>
      <w:marTop w:val="0"/>
      <w:marBottom w:val="0"/>
      <w:divBdr>
        <w:top w:val="none" w:sz="0" w:space="0" w:color="auto"/>
        <w:left w:val="none" w:sz="0" w:space="0" w:color="auto"/>
        <w:bottom w:val="none" w:sz="0" w:space="0" w:color="auto"/>
        <w:right w:val="none" w:sz="0" w:space="0" w:color="auto"/>
      </w:divBdr>
    </w:div>
    <w:div w:id="477771303">
      <w:bodyDiv w:val="1"/>
      <w:marLeft w:val="0"/>
      <w:marRight w:val="0"/>
      <w:marTop w:val="0"/>
      <w:marBottom w:val="0"/>
      <w:divBdr>
        <w:top w:val="none" w:sz="0" w:space="0" w:color="auto"/>
        <w:left w:val="none" w:sz="0" w:space="0" w:color="auto"/>
        <w:bottom w:val="none" w:sz="0" w:space="0" w:color="auto"/>
        <w:right w:val="none" w:sz="0" w:space="0" w:color="auto"/>
      </w:divBdr>
    </w:div>
    <w:div w:id="477771349">
      <w:bodyDiv w:val="1"/>
      <w:marLeft w:val="0"/>
      <w:marRight w:val="0"/>
      <w:marTop w:val="0"/>
      <w:marBottom w:val="0"/>
      <w:divBdr>
        <w:top w:val="none" w:sz="0" w:space="0" w:color="auto"/>
        <w:left w:val="none" w:sz="0" w:space="0" w:color="auto"/>
        <w:bottom w:val="none" w:sz="0" w:space="0" w:color="auto"/>
        <w:right w:val="none" w:sz="0" w:space="0" w:color="auto"/>
      </w:divBdr>
    </w:div>
    <w:div w:id="477841111">
      <w:bodyDiv w:val="1"/>
      <w:marLeft w:val="0"/>
      <w:marRight w:val="0"/>
      <w:marTop w:val="0"/>
      <w:marBottom w:val="0"/>
      <w:divBdr>
        <w:top w:val="none" w:sz="0" w:space="0" w:color="auto"/>
        <w:left w:val="none" w:sz="0" w:space="0" w:color="auto"/>
        <w:bottom w:val="none" w:sz="0" w:space="0" w:color="auto"/>
        <w:right w:val="none" w:sz="0" w:space="0" w:color="auto"/>
      </w:divBdr>
    </w:div>
    <w:div w:id="477842110">
      <w:bodyDiv w:val="1"/>
      <w:marLeft w:val="0"/>
      <w:marRight w:val="0"/>
      <w:marTop w:val="0"/>
      <w:marBottom w:val="0"/>
      <w:divBdr>
        <w:top w:val="none" w:sz="0" w:space="0" w:color="auto"/>
        <w:left w:val="none" w:sz="0" w:space="0" w:color="auto"/>
        <w:bottom w:val="none" w:sz="0" w:space="0" w:color="auto"/>
        <w:right w:val="none" w:sz="0" w:space="0" w:color="auto"/>
      </w:divBdr>
    </w:div>
    <w:div w:id="477845580">
      <w:bodyDiv w:val="1"/>
      <w:marLeft w:val="0"/>
      <w:marRight w:val="0"/>
      <w:marTop w:val="0"/>
      <w:marBottom w:val="0"/>
      <w:divBdr>
        <w:top w:val="none" w:sz="0" w:space="0" w:color="auto"/>
        <w:left w:val="none" w:sz="0" w:space="0" w:color="auto"/>
        <w:bottom w:val="none" w:sz="0" w:space="0" w:color="auto"/>
        <w:right w:val="none" w:sz="0" w:space="0" w:color="auto"/>
      </w:divBdr>
    </w:div>
    <w:div w:id="477845611">
      <w:bodyDiv w:val="1"/>
      <w:marLeft w:val="0"/>
      <w:marRight w:val="0"/>
      <w:marTop w:val="0"/>
      <w:marBottom w:val="0"/>
      <w:divBdr>
        <w:top w:val="none" w:sz="0" w:space="0" w:color="auto"/>
        <w:left w:val="none" w:sz="0" w:space="0" w:color="auto"/>
        <w:bottom w:val="none" w:sz="0" w:space="0" w:color="auto"/>
        <w:right w:val="none" w:sz="0" w:space="0" w:color="auto"/>
      </w:divBdr>
    </w:div>
    <w:div w:id="477847549">
      <w:bodyDiv w:val="1"/>
      <w:marLeft w:val="0"/>
      <w:marRight w:val="0"/>
      <w:marTop w:val="0"/>
      <w:marBottom w:val="0"/>
      <w:divBdr>
        <w:top w:val="none" w:sz="0" w:space="0" w:color="auto"/>
        <w:left w:val="none" w:sz="0" w:space="0" w:color="auto"/>
        <w:bottom w:val="none" w:sz="0" w:space="0" w:color="auto"/>
        <w:right w:val="none" w:sz="0" w:space="0" w:color="auto"/>
      </w:divBdr>
    </w:div>
    <w:div w:id="477890053">
      <w:bodyDiv w:val="1"/>
      <w:marLeft w:val="0"/>
      <w:marRight w:val="0"/>
      <w:marTop w:val="0"/>
      <w:marBottom w:val="0"/>
      <w:divBdr>
        <w:top w:val="none" w:sz="0" w:space="0" w:color="auto"/>
        <w:left w:val="none" w:sz="0" w:space="0" w:color="auto"/>
        <w:bottom w:val="none" w:sz="0" w:space="0" w:color="auto"/>
        <w:right w:val="none" w:sz="0" w:space="0" w:color="auto"/>
      </w:divBdr>
    </w:div>
    <w:div w:id="477890388">
      <w:bodyDiv w:val="1"/>
      <w:marLeft w:val="0"/>
      <w:marRight w:val="0"/>
      <w:marTop w:val="0"/>
      <w:marBottom w:val="0"/>
      <w:divBdr>
        <w:top w:val="none" w:sz="0" w:space="0" w:color="auto"/>
        <w:left w:val="none" w:sz="0" w:space="0" w:color="auto"/>
        <w:bottom w:val="none" w:sz="0" w:space="0" w:color="auto"/>
        <w:right w:val="none" w:sz="0" w:space="0" w:color="auto"/>
      </w:divBdr>
    </w:div>
    <w:div w:id="477914407">
      <w:bodyDiv w:val="1"/>
      <w:marLeft w:val="0"/>
      <w:marRight w:val="0"/>
      <w:marTop w:val="0"/>
      <w:marBottom w:val="0"/>
      <w:divBdr>
        <w:top w:val="none" w:sz="0" w:space="0" w:color="auto"/>
        <w:left w:val="none" w:sz="0" w:space="0" w:color="auto"/>
        <w:bottom w:val="none" w:sz="0" w:space="0" w:color="auto"/>
        <w:right w:val="none" w:sz="0" w:space="0" w:color="auto"/>
      </w:divBdr>
    </w:div>
    <w:div w:id="477915042">
      <w:bodyDiv w:val="1"/>
      <w:marLeft w:val="0"/>
      <w:marRight w:val="0"/>
      <w:marTop w:val="0"/>
      <w:marBottom w:val="0"/>
      <w:divBdr>
        <w:top w:val="none" w:sz="0" w:space="0" w:color="auto"/>
        <w:left w:val="none" w:sz="0" w:space="0" w:color="auto"/>
        <w:bottom w:val="none" w:sz="0" w:space="0" w:color="auto"/>
        <w:right w:val="none" w:sz="0" w:space="0" w:color="auto"/>
      </w:divBdr>
    </w:div>
    <w:div w:id="477915243">
      <w:bodyDiv w:val="1"/>
      <w:marLeft w:val="0"/>
      <w:marRight w:val="0"/>
      <w:marTop w:val="0"/>
      <w:marBottom w:val="0"/>
      <w:divBdr>
        <w:top w:val="none" w:sz="0" w:space="0" w:color="auto"/>
        <w:left w:val="none" w:sz="0" w:space="0" w:color="auto"/>
        <w:bottom w:val="none" w:sz="0" w:space="0" w:color="auto"/>
        <w:right w:val="none" w:sz="0" w:space="0" w:color="auto"/>
      </w:divBdr>
    </w:div>
    <w:div w:id="477918010">
      <w:bodyDiv w:val="1"/>
      <w:marLeft w:val="0"/>
      <w:marRight w:val="0"/>
      <w:marTop w:val="0"/>
      <w:marBottom w:val="0"/>
      <w:divBdr>
        <w:top w:val="none" w:sz="0" w:space="0" w:color="auto"/>
        <w:left w:val="none" w:sz="0" w:space="0" w:color="auto"/>
        <w:bottom w:val="none" w:sz="0" w:space="0" w:color="auto"/>
        <w:right w:val="none" w:sz="0" w:space="0" w:color="auto"/>
      </w:divBdr>
    </w:div>
    <w:div w:id="477918557">
      <w:bodyDiv w:val="1"/>
      <w:marLeft w:val="0"/>
      <w:marRight w:val="0"/>
      <w:marTop w:val="0"/>
      <w:marBottom w:val="0"/>
      <w:divBdr>
        <w:top w:val="none" w:sz="0" w:space="0" w:color="auto"/>
        <w:left w:val="none" w:sz="0" w:space="0" w:color="auto"/>
        <w:bottom w:val="none" w:sz="0" w:space="0" w:color="auto"/>
        <w:right w:val="none" w:sz="0" w:space="0" w:color="auto"/>
      </w:divBdr>
    </w:div>
    <w:div w:id="477919210">
      <w:bodyDiv w:val="1"/>
      <w:marLeft w:val="0"/>
      <w:marRight w:val="0"/>
      <w:marTop w:val="0"/>
      <w:marBottom w:val="0"/>
      <w:divBdr>
        <w:top w:val="none" w:sz="0" w:space="0" w:color="auto"/>
        <w:left w:val="none" w:sz="0" w:space="0" w:color="auto"/>
        <w:bottom w:val="none" w:sz="0" w:space="0" w:color="auto"/>
        <w:right w:val="none" w:sz="0" w:space="0" w:color="auto"/>
      </w:divBdr>
    </w:div>
    <w:div w:id="477919640">
      <w:bodyDiv w:val="1"/>
      <w:marLeft w:val="0"/>
      <w:marRight w:val="0"/>
      <w:marTop w:val="0"/>
      <w:marBottom w:val="0"/>
      <w:divBdr>
        <w:top w:val="none" w:sz="0" w:space="0" w:color="auto"/>
        <w:left w:val="none" w:sz="0" w:space="0" w:color="auto"/>
        <w:bottom w:val="none" w:sz="0" w:space="0" w:color="auto"/>
        <w:right w:val="none" w:sz="0" w:space="0" w:color="auto"/>
      </w:divBdr>
    </w:div>
    <w:div w:id="477920595">
      <w:bodyDiv w:val="1"/>
      <w:marLeft w:val="0"/>
      <w:marRight w:val="0"/>
      <w:marTop w:val="0"/>
      <w:marBottom w:val="0"/>
      <w:divBdr>
        <w:top w:val="none" w:sz="0" w:space="0" w:color="auto"/>
        <w:left w:val="none" w:sz="0" w:space="0" w:color="auto"/>
        <w:bottom w:val="none" w:sz="0" w:space="0" w:color="auto"/>
        <w:right w:val="none" w:sz="0" w:space="0" w:color="auto"/>
      </w:divBdr>
    </w:div>
    <w:div w:id="477920947">
      <w:bodyDiv w:val="1"/>
      <w:marLeft w:val="0"/>
      <w:marRight w:val="0"/>
      <w:marTop w:val="0"/>
      <w:marBottom w:val="0"/>
      <w:divBdr>
        <w:top w:val="none" w:sz="0" w:space="0" w:color="auto"/>
        <w:left w:val="none" w:sz="0" w:space="0" w:color="auto"/>
        <w:bottom w:val="none" w:sz="0" w:space="0" w:color="auto"/>
        <w:right w:val="none" w:sz="0" w:space="0" w:color="auto"/>
      </w:divBdr>
    </w:div>
    <w:div w:id="477964214">
      <w:bodyDiv w:val="1"/>
      <w:marLeft w:val="0"/>
      <w:marRight w:val="0"/>
      <w:marTop w:val="0"/>
      <w:marBottom w:val="0"/>
      <w:divBdr>
        <w:top w:val="none" w:sz="0" w:space="0" w:color="auto"/>
        <w:left w:val="none" w:sz="0" w:space="0" w:color="auto"/>
        <w:bottom w:val="none" w:sz="0" w:space="0" w:color="auto"/>
        <w:right w:val="none" w:sz="0" w:space="0" w:color="auto"/>
      </w:divBdr>
    </w:div>
    <w:div w:id="477965053">
      <w:bodyDiv w:val="1"/>
      <w:marLeft w:val="0"/>
      <w:marRight w:val="0"/>
      <w:marTop w:val="0"/>
      <w:marBottom w:val="0"/>
      <w:divBdr>
        <w:top w:val="none" w:sz="0" w:space="0" w:color="auto"/>
        <w:left w:val="none" w:sz="0" w:space="0" w:color="auto"/>
        <w:bottom w:val="none" w:sz="0" w:space="0" w:color="auto"/>
        <w:right w:val="none" w:sz="0" w:space="0" w:color="auto"/>
      </w:divBdr>
    </w:div>
    <w:div w:id="477966215">
      <w:bodyDiv w:val="1"/>
      <w:marLeft w:val="0"/>
      <w:marRight w:val="0"/>
      <w:marTop w:val="0"/>
      <w:marBottom w:val="0"/>
      <w:divBdr>
        <w:top w:val="none" w:sz="0" w:space="0" w:color="auto"/>
        <w:left w:val="none" w:sz="0" w:space="0" w:color="auto"/>
        <w:bottom w:val="none" w:sz="0" w:space="0" w:color="auto"/>
        <w:right w:val="none" w:sz="0" w:space="0" w:color="auto"/>
      </w:divBdr>
    </w:div>
    <w:div w:id="478033534">
      <w:bodyDiv w:val="1"/>
      <w:marLeft w:val="0"/>
      <w:marRight w:val="0"/>
      <w:marTop w:val="0"/>
      <w:marBottom w:val="0"/>
      <w:divBdr>
        <w:top w:val="none" w:sz="0" w:space="0" w:color="auto"/>
        <w:left w:val="none" w:sz="0" w:space="0" w:color="auto"/>
        <w:bottom w:val="none" w:sz="0" w:space="0" w:color="auto"/>
        <w:right w:val="none" w:sz="0" w:space="0" w:color="auto"/>
      </w:divBdr>
    </w:div>
    <w:div w:id="478035788">
      <w:bodyDiv w:val="1"/>
      <w:marLeft w:val="0"/>
      <w:marRight w:val="0"/>
      <w:marTop w:val="0"/>
      <w:marBottom w:val="0"/>
      <w:divBdr>
        <w:top w:val="none" w:sz="0" w:space="0" w:color="auto"/>
        <w:left w:val="none" w:sz="0" w:space="0" w:color="auto"/>
        <w:bottom w:val="none" w:sz="0" w:space="0" w:color="auto"/>
        <w:right w:val="none" w:sz="0" w:space="0" w:color="auto"/>
      </w:divBdr>
    </w:div>
    <w:div w:id="478037229">
      <w:bodyDiv w:val="1"/>
      <w:marLeft w:val="0"/>
      <w:marRight w:val="0"/>
      <w:marTop w:val="0"/>
      <w:marBottom w:val="0"/>
      <w:divBdr>
        <w:top w:val="none" w:sz="0" w:space="0" w:color="auto"/>
        <w:left w:val="none" w:sz="0" w:space="0" w:color="auto"/>
        <w:bottom w:val="none" w:sz="0" w:space="0" w:color="auto"/>
        <w:right w:val="none" w:sz="0" w:space="0" w:color="auto"/>
      </w:divBdr>
    </w:div>
    <w:div w:id="478037713">
      <w:bodyDiv w:val="1"/>
      <w:marLeft w:val="0"/>
      <w:marRight w:val="0"/>
      <w:marTop w:val="0"/>
      <w:marBottom w:val="0"/>
      <w:divBdr>
        <w:top w:val="none" w:sz="0" w:space="0" w:color="auto"/>
        <w:left w:val="none" w:sz="0" w:space="0" w:color="auto"/>
        <w:bottom w:val="none" w:sz="0" w:space="0" w:color="auto"/>
        <w:right w:val="none" w:sz="0" w:space="0" w:color="auto"/>
      </w:divBdr>
    </w:div>
    <w:div w:id="478039497">
      <w:bodyDiv w:val="1"/>
      <w:marLeft w:val="0"/>
      <w:marRight w:val="0"/>
      <w:marTop w:val="0"/>
      <w:marBottom w:val="0"/>
      <w:divBdr>
        <w:top w:val="none" w:sz="0" w:space="0" w:color="auto"/>
        <w:left w:val="none" w:sz="0" w:space="0" w:color="auto"/>
        <w:bottom w:val="none" w:sz="0" w:space="0" w:color="auto"/>
        <w:right w:val="none" w:sz="0" w:space="0" w:color="auto"/>
      </w:divBdr>
    </w:div>
    <w:div w:id="478041046">
      <w:bodyDiv w:val="1"/>
      <w:marLeft w:val="0"/>
      <w:marRight w:val="0"/>
      <w:marTop w:val="0"/>
      <w:marBottom w:val="0"/>
      <w:divBdr>
        <w:top w:val="none" w:sz="0" w:space="0" w:color="auto"/>
        <w:left w:val="none" w:sz="0" w:space="0" w:color="auto"/>
        <w:bottom w:val="none" w:sz="0" w:space="0" w:color="auto"/>
        <w:right w:val="none" w:sz="0" w:space="0" w:color="auto"/>
      </w:divBdr>
    </w:div>
    <w:div w:id="478108239">
      <w:bodyDiv w:val="1"/>
      <w:marLeft w:val="0"/>
      <w:marRight w:val="0"/>
      <w:marTop w:val="0"/>
      <w:marBottom w:val="0"/>
      <w:divBdr>
        <w:top w:val="none" w:sz="0" w:space="0" w:color="auto"/>
        <w:left w:val="none" w:sz="0" w:space="0" w:color="auto"/>
        <w:bottom w:val="none" w:sz="0" w:space="0" w:color="auto"/>
        <w:right w:val="none" w:sz="0" w:space="0" w:color="auto"/>
      </w:divBdr>
    </w:div>
    <w:div w:id="478111811">
      <w:bodyDiv w:val="1"/>
      <w:marLeft w:val="0"/>
      <w:marRight w:val="0"/>
      <w:marTop w:val="0"/>
      <w:marBottom w:val="0"/>
      <w:divBdr>
        <w:top w:val="none" w:sz="0" w:space="0" w:color="auto"/>
        <w:left w:val="none" w:sz="0" w:space="0" w:color="auto"/>
        <w:bottom w:val="none" w:sz="0" w:space="0" w:color="auto"/>
        <w:right w:val="none" w:sz="0" w:space="0" w:color="auto"/>
      </w:divBdr>
    </w:div>
    <w:div w:id="478111957">
      <w:bodyDiv w:val="1"/>
      <w:marLeft w:val="0"/>
      <w:marRight w:val="0"/>
      <w:marTop w:val="0"/>
      <w:marBottom w:val="0"/>
      <w:divBdr>
        <w:top w:val="none" w:sz="0" w:space="0" w:color="auto"/>
        <w:left w:val="none" w:sz="0" w:space="0" w:color="auto"/>
        <w:bottom w:val="none" w:sz="0" w:space="0" w:color="auto"/>
        <w:right w:val="none" w:sz="0" w:space="0" w:color="auto"/>
      </w:divBdr>
    </w:div>
    <w:div w:id="478112763">
      <w:bodyDiv w:val="1"/>
      <w:marLeft w:val="0"/>
      <w:marRight w:val="0"/>
      <w:marTop w:val="0"/>
      <w:marBottom w:val="0"/>
      <w:divBdr>
        <w:top w:val="none" w:sz="0" w:space="0" w:color="auto"/>
        <w:left w:val="none" w:sz="0" w:space="0" w:color="auto"/>
        <w:bottom w:val="none" w:sz="0" w:space="0" w:color="auto"/>
        <w:right w:val="none" w:sz="0" w:space="0" w:color="auto"/>
      </w:divBdr>
    </w:div>
    <w:div w:id="478113040">
      <w:bodyDiv w:val="1"/>
      <w:marLeft w:val="0"/>
      <w:marRight w:val="0"/>
      <w:marTop w:val="0"/>
      <w:marBottom w:val="0"/>
      <w:divBdr>
        <w:top w:val="none" w:sz="0" w:space="0" w:color="auto"/>
        <w:left w:val="none" w:sz="0" w:space="0" w:color="auto"/>
        <w:bottom w:val="none" w:sz="0" w:space="0" w:color="auto"/>
        <w:right w:val="none" w:sz="0" w:space="0" w:color="auto"/>
      </w:divBdr>
    </w:div>
    <w:div w:id="478113798">
      <w:bodyDiv w:val="1"/>
      <w:marLeft w:val="0"/>
      <w:marRight w:val="0"/>
      <w:marTop w:val="0"/>
      <w:marBottom w:val="0"/>
      <w:divBdr>
        <w:top w:val="none" w:sz="0" w:space="0" w:color="auto"/>
        <w:left w:val="none" w:sz="0" w:space="0" w:color="auto"/>
        <w:bottom w:val="none" w:sz="0" w:space="0" w:color="auto"/>
        <w:right w:val="none" w:sz="0" w:space="0" w:color="auto"/>
      </w:divBdr>
    </w:div>
    <w:div w:id="478117144">
      <w:bodyDiv w:val="1"/>
      <w:marLeft w:val="0"/>
      <w:marRight w:val="0"/>
      <w:marTop w:val="0"/>
      <w:marBottom w:val="0"/>
      <w:divBdr>
        <w:top w:val="none" w:sz="0" w:space="0" w:color="auto"/>
        <w:left w:val="none" w:sz="0" w:space="0" w:color="auto"/>
        <w:bottom w:val="none" w:sz="0" w:space="0" w:color="auto"/>
        <w:right w:val="none" w:sz="0" w:space="0" w:color="auto"/>
      </w:divBdr>
    </w:div>
    <w:div w:id="478152320">
      <w:bodyDiv w:val="1"/>
      <w:marLeft w:val="0"/>
      <w:marRight w:val="0"/>
      <w:marTop w:val="0"/>
      <w:marBottom w:val="0"/>
      <w:divBdr>
        <w:top w:val="none" w:sz="0" w:space="0" w:color="auto"/>
        <w:left w:val="none" w:sz="0" w:space="0" w:color="auto"/>
        <w:bottom w:val="none" w:sz="0" w:space="0" w:color="auto"/>
        <w:right w:val="none" w:sz="0" w:space="0" w:color="auto"/>
      </w:divBdr>
    </w:div>
    <w:div w:id="478152980">
      <w:bodyDiv w:val="1"/>
      <w:marLeft w:val="0"/>
      <w:marRight w:val="0"/>
      <w:marTop w:val="0"/>
      <w:marBottom w:val="0"/>
      <w:divBdr>
        <w:top w:val="none" w:sz="0" w:space="0" w:color="auto"/>
        <w:left w:val="none" w:sz="0" w:space="0" w:color="auto"/>
        <w:bottom w:val="none" w:sz="0" w:space="0" w:color="auto"/>
        <w:right w:val="none" w:sz="0" w:space="0" w:color="auto"/>
      </w:divBdr>
    </w:div>
    <w:div w:id="478155427">
      <w:bodyDiv w:val="1"/>
      <w:marLeft w:val="0"/>
      <w:marRight w:val="0"/>
      <w:marTop w:val="0"/>
      <w:marBottom w:val="0"/>
      <w:divBdr>
        <w:top w:val="none" w:sz="0" w:space="0" w:color="auto"/>
        <w:left w:val="none" w:sz="0" w:space="0" w:color="auto"/>
        <w:bottom w:val="none" w:sz="0" w:space="0" w:color="auto"/>
        <w:right w:val="none" w:sz="0" w:space="0" w:color="auto"/>
      </w:divBdr>
    </w:div>
    <w:div w:id="478226592">
      <w:bodyDiv w:val="1"/>
      <w:marLeft w:val="0"/>
      <w:marRight w:val="0"/>
      <w:marTop w:val="0"/>
      <w:marBottom w:val="0"/>
      <w:divBdr>
        <w:top w:val="none" w:sz="0" w:space="0" w:color="auto"/>
        <w:left w:val="none" w:sz="0" w:space="0" w:color="auto"/>
        <w:bottom w:val="none" w:sz="0" w:space="0" w:color="auto"/>
        <w:right w:val="none" w:sz="0" w:space="0" w:color="auto"/>
      </w:divBdr>
    </w:div>
    <w:div w:id="478229051">
      <w:bodyDiv w:val="1"/>
      <w:marLeft w:val="0"/>
      <w:marRight w:val="0"/>
      <w:marTop w:val="0"/>
      <w:marBottom w:val="0"/>
      <w:divBdr>
        <w:top w:val="none" w:sz="0" w:space="0" w:color="auto"/>
        <w:left w:val="none" w:sz="0" w:space="0" w:color="auto"/>
        <w:bottom w:val="none" w:sz="0" w:space="0" w:color="auto"/>
        <w:right w:val="none" w:sz="0" w:space="0" w:color="auto"/>
      </w:divBdr>
    </w:div>
    <w:div w:id="478229794">
      <w:bodyDiv w:val="1"/>
      <w:marLeft w:val="0"/>
      <w:marRight w:val="0"/>
      <w:marTop w:val="0"/>
      <w:marBottom w:val="0"/>
      <w:divBdr>
        <w:top w:val="none" w:sz="0" w:space="0" w:color="auto"/>
        <w:left w:val="none" w:sz="0" w:space="0" w:color="auto"/>
        <w:bottom w:val="none" w:sz="0" w:space="0" w:color="auto"/>
        <w:right w:val="none" w:sz="0" w:space="0" w:color="auto"/>
      </w:divBdr>
    </w:div>
    <w:div w:id="478231095">
      <w:bodyDiv w:val="1"/>
      <w:marLeft w:val="0"/>
      <w:marRight w:val="0"/>
      <w:marTop w:val="0"/>
      <w:marBottom w:val="0"/>
      <w:divBdr>
        <w:top w:val="none" w:sz="0" w:space="0" w:color="auto"/>
        <w:left w:val="none" w:sz="0" w:space="0" w:color="auto"/>
        <w:bottom w:val="none" w:sz="0" w:space="0" w:color="auto"/>
        <w:right w:val="none" w:sz="0" w:space="0" w:color="auto"/>
      </w:divBdr>
    </w:div>
    <w:div w:id="478300910">
      <w:bodyDiv w:val="1"/>
      <w:marLeft w:val="0"/>
      <w:marRight w:val="0"/>
      <w:marTop w:val="0"/>
      <w:marBottom w:val="0"/>
      <w:divBdr>
        <w:top w:val="none" w:sz="0" w:space="0" w:color="auto"/>
        <w:left w:val="none" w:sz="0" w:space="0" w:color="auto"/>
        <w:bottom w:val="none" w:sz="0" w:space="0" w:color="auto"/>
        <w:right w:val="none" w:sz="0" w:space="0" w:color="auto"/>
      </w:divBdr>
    </w:div>
    <w:div w:id="478302042">
      <w:bodyDiv w:val="1"/>
      <w:marLeft w:val="0"/>
      <w:marRight w:val="0"/>
      <w:marTop w:val="0"/>
      <w:marBottom w:val="0"/>
      <w:divBdr>
        <w:top w:val="none" w:sz="0" w:space="0" w:color="auto"/>
        <w:left w:val="none" w:sz="0" w:space="0" w:color="auto"/>
        <w:bottom w:val="none" w:sz="0" w:space="0" w:color="auto"/>
        <w:right w:val="none" w:sz="0" w:space="0" w:color="auto"/>
      </w:divBdr>
    </w:div>
    <w:div w:id="478305515">
      <w:bodyDiv w:val="1"/>
      <w:marLeft w:val="0"/>
      <w:marRight w:val="0"/>
      <w:marTop w:val="0"/>
      <w:marBottom w:val="0"/>
      <w:divBdr>
        <w:top w:val="none" w:sz="0" w:space="0" w:color="auto"/>
        <w:left w:val="none" w:sz="0" w:space="0" w:color="auto"/>
        <w:bottom w:val="none" w:sz="0" w:space="0" w:color="auto"/>
        <w:right w:val="none" w:sz="0" w:space="0" w:color="auto"/>
      </w:divBdr>
    </w:div>
    <w:div w:id="478308672">
      <w:bodyDiv w:val="1"/>
      <w:marLeft w:val="0"/>
      <w:marRight w:val="0"/>
      <w:marTop w:val="0"/>
      <w:marBottom w:val="0"/>
      <w:divBdr>
        <w:top w:val="none" w:sz="0" w:space="0" w:color="auto"/>
        <w:left w:val="none" w:sz="0" w:space="0" w:color="auto"/>
        <w:bottom w:val="none" w:sz="0" w:space="0" w:color="auto"/>
        <w:right w:val="none" w:sz="0" w:space="0" w:color="auto"/>
      </w:divBdr>
    </w:div>
    <w:div w:id="478347272">
      <w:bodyDiv w:val="1"/>
      <w:marLeft w:val="0"/>
      <w:marRight w:val="0"/>
      <w:marTop w:val="0"/>
      <w:marBottom w:val="0"/>
      <w:divBdr>
        <w:top w:val="none" w:sz="0" w:space="0" w:color="auto"/>
        <w:left w:val="none" w:sz="0" w:space="0" w:color="auto"/>
        <w:bottom w:val="none" w:sz="0" w:space="0" w:color="auto"/>
        <w:right w:val="none" w:sz="0" w:space="0" w:color="auto"/>
      </w:divBdr>
    </w:div>
    <w:div w:id="478350495">
      <w:bodyDiv w:val="1"/>
      <w:marLeft w:val="0"/>
      <w:marRight w:val="0"/>
      <w:marTop w:val="0"/>
      <w:marBottom w:val="0"/>
      <w:divBdr>
        <w:top w:val="none" w:sz="0" w:space="0" w:color="auto"/>
        <w:left w:val="none" w:sz="0" w:space="0" w:color="auto"/>
        <w:bottom w:val="none" w:sz="0" w:space="0" w:color="auto"/>
        <w:right w:val="none" w:sz="0" w:space="0" w:color="auto"/>
      </w:divBdr>
    </w:div>
    <w:div w:id="478352297">
      <w:bodyDiv w:val="1"/>
      <w:marLeft w:val="0"/>
      <w:marRight w:val="0"/>
      <w:marTop w:val="0"/>
      <w:marBottom w:val="0"/>
      <w:divBdr>
        <w:top w:val="none" w:sz="0" w:space="0" w:color="auto"/>
        <w:left w:val="none" w:sz="0" w:space="0" w:color="auto"/>
        <w:bottom w:val="none" w:sz="0" w:space="0" w:color="auto"/>
        <w:right w:val="none" w:sz="0" w:space="0" w:color="auto"/>
      </w:divBdr>
    </w:div>
    <w:div w:id="478419303">
      <w:bodyDiv w:val="1"/>
      <w:marLeft w:val="0"/>
      <w:marRight w:val="0"/>
      <w:marTop w:val="0"/>
      <w:marBottom w:val="0"/>
      <w:divBdr>
        <w:top w:val="none" w:sz="0" w:space="0" w:color="auto"/>
        <w:left w:val="none" w:sz="0" w:space="0" w:color="auto"/>
        <w:bottom w:val="none" w:sz="0" w:space="0" w:color="auto"/>
        <w:right w:val="none" w:sz="0" w:space="0" w:color="auto"/>
      </w:divBdr>
    </w:div>
    <w:div w:id="478419580">
      <w:bodyDiv w:val="1"/>
      <w:marLeft w:val="0"/>
      <w:marRight w:val="0"/>
      <w:marTop w:val="0"/>
      <w:marBottom w:val="0"/>
      <w:divBdr>
        <w:top w:val="none" w:sz="0" w:space="0" w:color="auto"/>
        <w:left w:val="none" w:sz="0" w:space="0" w:color="auto"/>
        <w:bottom w:val="none" w:sz="0" w:space="0" w:color="auto"/>
        <w:right w:val="none" w:sz="0" w:space="0" w:color="auto"/>
      </w:divBdr>
    </w:div>
    <w:div w:id="478424139">
      <w:bodyDiv w:val="1"/>
      <w:marLeft w:val="0"/>
      <w:marRight w:val="0"/>
      <w:marTop w:val="0"/>
      <w:marBottom w:val="0"/>
      <w:divBdr>
        <w:top w:val="none" w:sz="0" w:space="0" w:color="auto"/>
        <w:left w:val="none" w:sz="0" w:space="0" w:color="auto"/>
        <w:bottom w:val="none" w:sz="0" w:space="0" w:color="auto"/>
        <w:right w:val="none" w:sz="0" w:space="0" w:color="auto"/>
      </w:divBdr>
    </w:div>
    <w:div w:id="478497293">
      <w:bodyDiv w:val="1"/>
      <w:marLeft w:val="0"/>
      <w:marRight w:val="0"/>
      <w:marTop w:val="0"/>
      <w:marBottom w:val="0"/>
      <w:divBdr>
        <w:top w:val="none" w:sz="0" w:space="0" w:color="auto"/>
        <w:left w:val="none" w:sz="0" w:space="0" w:color="auto"/>
        <w:bottom w:val="none" w:sz="0" w:space="0" w:color="auto"/>
        <w:right w:val="none" w:sz="0" w:space="0" w:color="auto"/>
      </w:divBdr>
    </w:div>
    <w:div w:id="478498099">
      <w:bodyDiv w:val="1"/>
      <w:marLeft w:val="0"/>
      <w:marRight w:val="0"/>
      <w:marTop w:val="0"/>
      <w:marBottom w:val="0"/>
      <w:divBdr>
        <w:top w:val="none" w:sz="0" w:space="0" w:color="auto"/>
        <w:left w:val="none" w:sz="0" w:space="0" w:color="auto"/>
        <w:bottom w:val="none" w:sz="0" w:space="0" w:color="auto"/>
        <w:right w:val="none" w:sz="0" w:space="0" w:color="auto"/>
      </w:divBdr>
    </w:div>
    <w:div w:id="478502037">
      <w:bodyDiv w:val="1"/>
      <w:marLeft w:val="0"/>
      <w:marRight w:val="0"/>
      <w:marTop w:val="0"/>
      <w:marBottom w:val="0"/>
      <w:divBdr>
        <w:top w:val="none" w:sz="0" w:space="0" w:color="auto"/>
        <w:left w:val="none" w:sz="0" w:space="0" w:color="auto"/>
        <w:bottom w:val="none" w:sz="0" w:space="0" w:color="auto"/>
        <w:right w:val="none" w:sz="0" w:space="0" w:color="auto"/>
      </w:divBdr>
    </w:div>
    <w:div w:id="478571061">
      <w:bodyDiv w:val="1"/>
      <w:marLeft w:val="0"/>
      <w:marRight w:val="0"/>
      <w:marTop w:val="0"/>
      <w:marBottom w:val="0"/>
      <w:divBdr>
        <w:top w:val="none" w:sz="0" w:space="0" w:color="auto"/>
        <w:left w:val="none" w:sz="0" w:space="0" w:color="auto"/>
        <w:bottom w:val="none" w:sz="0" w:space="0" w:color="auto"/>
        <w:right w:val="none" w:sz="0" w:space="0" w:color="auto"/>
      </w:divBdr>
    </w:div>
    <w:div w:id="478617491">
      <w:bodyDiv w:val="1"/>
      <w:marLeft w:val="0"/>
      <w:marRight w:val="0"/>
      <w:marTop w:val="0"/>
      <w:marBottom w:val="0"/>
      <w:divBdr>
        <w:top w:val="none" w:sz="0" w:space="0" w:color="auto"/>
        <w:left w:val="none" w:sz="0" w:space="0" w:color="auto"/>
        <w:bottom w:val="none" w:sz="0" w:space="0" w:color="auto"/>
        <w:right w:val="none" w:sz="0" w:space="0" w:color="auto"/>
      </w:divBdr>
    </w:div>
    <w:div w:id="478619345">
      <w:bodyDiv w:val="1"/>
      <w:marLeft w:val="0"/>
      <w:marRight w:val="0"/>
      <w:marTop w:val="0"/>
      <w:marBottom w:val="0"/>
      <w:divBdr>
        <w:top w:val="none" w:sz="0" w:space="0" w:color="auto"/>
        <w:left w:val="none" w:sz="0" w:space="0" w:color="auto"/>
        <w:bottom w:val="none" w:sz="0" w:space="0" w:color="auto"/>
        <w:right w:val="none" w:sz="0" w:space="0" w:color="auto"/>
      </w:divBdr>
    </w:div>
    <w:div w:id="478619371">
      <w:bodyDiv w:val="1"/>
      <w:marLeft w:val="0"/>
      <w:marRight w:val="0"/>
      <w:marTop w:val="0"/>
      <w:marBottom w:val="0"/>
      <w:divBdr>
        <w:top w:val="none" w:sz="0" w:space="0" w:color="auto"/>
        <w:left w:val="none" w:sz="0" w:space="0" w:color="auto"/>
        <w:bottom w:val="none" w:sz="0" w:space="0" w:color="auto"/>
        <w:right w:val="none" w:sz="0" w:space="0" w:color="auto"/>
      </w:divBdr>
    </w:div>
    <w:div w:id="478620523">
      <w:bodyDiv w:val="1"/>
      <w:marLeft w:val="0"/>
      <w:marRight w:val="0"/>
      <w:marTop w:val="0"/>
      <w:marBottom w:val="0"/>
      <w:divBdr>
        <w:top w:val="none" w:sz="0" w:space="0" w:color="auto"/>
        <w:left w:val="none" w:sz="0" w:space="0" w:color="auto"/>
        <w:bottom w:val="none" w:sz="0" w:space="0" w:color="auto"/>
        <w:right w:val="none" w:sz="0" w:space="0" w:color="auto"/>
      </w:divBdr>
    </w:div>
    <w:div w:id="478688291">
      <w:bodyDiv w:val="1"/>
      <w:marLeft w:val="0"/>
      <w:marRight w:val="0"/>
      <w:marTop w:val="0"/>
      <w:marBottom w:val="0"/>
      <w:divBdr>
        <w:top w:val="none" w:sz="0" w:space="0" w:color="auto"/>
        <w:left w:val="none" w:sz="0" w:space="0" w:color="auto"/>
        <w:bottom w:val="none" w:sz="0" w:space="0" w:color="auto"/>
        <w:right w:val="none" w:sz="0" w:space="0" w:color="auto"/>
      </w:divBdr>
    </w:div>
    <w:div w:id="478694106">
      <w:bodyDiv w:val="1"/>
      <w:marLeft w:val="0"/>
      <w:marRight w:val="0"/>
      <w:marTop w:val="0"/>
      <w:marBottom w:val="0"/>
      <w:divBdr>
        <w:top w:val="none" w:sz="0" w:space="0" w:color="auto"/>
        <w:left w:val="none" w:sz="0" w:space="0" w:color="auto"/>
        <w:bottom w:val="none" w:sz="0" w:space="0" w:color="auto"/>
        <w:right w:val="none" w:sz="0" w:space="0" w:color="auto"/>
      </w:divBdr>
    </w:div>
    <w:div w:id="478694891">
      <w:bodyDiv w:val="1"/>
      <w:marLeft w:val="0"/>
      <w:marRight w:val="0"/>
      <w:marTop w:val="0"/>
      <w:marBottom w:val="0"/>
      <w:divBdr>
        <w:top w:val="none" w:sz="0" w:space="0" w:color="auto"/>
        <w:left w:val="none" w:sz="0" w:space="0" w:color="auto"/>
        <w:bottom w:val="none" w:sz="0" w:space="0" w:color="auto"/>
        <w:right w:val="none" w:sz="0" w:space="0" w:color="auto"/>
      </w:divBdr>
    </w:div>
    <w:div w:id="478695307">
      <w:bodyDiv w:val="1"/>
      <w:marLeft w:val="0"/>
      <w:marRight w:val="0"/>
      <w:marTop w:val="0"/>
      <w:marBottom w:val="0"/>
      <w:divBdr>
        <w:top w:val="none" w:sz="0" w:space="0" w:color="auto"/>
        <w:left w:val="none" w:sz="0" w:space="0" w:color="auto"/>
        <w:bottom w:val="none" w:sz="0" w:space="0" w:color="auto"/>
        <w:right w:val="none" w:sz="0" w:space="0" w:color="auto"/>
      </w:divBdr>
    </w:div>
    <w:div w:id="478764445">
      <w:bodyDiv w:val="1"/>
      <w:marLeft w:val="0"/>
      <w:marRight w:val="0"/>
      <w:marTop w:val="0"/>
      <w:marBottom w:val="0"/>
      <w:divBdr>
        <w:top w:val="none" w:sz="0" w:space="0" w:color="auto"/>
        <w:left w:val="none" w:sz="0" w:space="0" w:color="auto"/>
        <w:bottom w:val="none" w:sz="0" w:space="0" w:color="auto"/>
        <w:right w:val="none" w:sz="0" w:space="0" w:color="auto"/>
      </w:divBdr>
    </w:div>
    <w:div w:id="478766155">
      <w:bodyDiv w:val="1"/>
      <w:marLeft w:val="0"/>
      <w:marRight w:val="0"/>
      <w:marTop w:val="0"/>
      <w:marBottom w:val="0"/>
      <w:divBdr>
        <w:top w:val="none" w:sz="0" w:space="0" w:color="auto"/>
        <w:left w:val="none" w:sz="0" w:space="0" w:color="auto"/>
        <w:bottom w:val="none" w:sz="0" w:space="0" w:color="auto"/>
        <w:right w:val="none" w:sz="0" w:space="0" w:color="auto"/>
      </w:divBdr>
    </w:div>
    <w:div w:id="478771669">
      <w:bodyDiv w:val="1"/>
      <w:marLeft w:val="0"/>
      <w:marRight w:val="0"/>
      <w:marTop w:val="0"/>
      <w:marBottom w:val="0"/>
      <w:divBdr>
        <w:top w:val="none" w:sz="0" w:space="0" w:color="auto"/>
        <w:left w:val="none" w:sz="0" w:space="0" w:color="auto"/>
        <w:bottom w:val="none" w:sz="0" w:space="0" w:color="auto"/>
        <w:right w:val="none" w:sz="0" w:space="0" w:color="auto"/>
      </w:divBdr>
    </w:div>
    <w:div w:id="478808466">
      <w:bodyDiv w:val="1"/>
      <w:marLeft w:val="0"/>
      <w:marRight w:val="0"/>
      <w:marTop w:val="0"/>
      <w:marBottom w:val="0"/>
      <w:divBdr>
        <w:top w:val="none" w:sz="0" w:space="0" w:color="auto"/>
        <w:left w:val="none" w:sz="0" w:space="0" w:color="auto"/>
        <w:bottom w:val="none" w:sz="0" w:space="0" w:color="auto"/>
        <w:right w:val="none" w:sz="0" w:space="0" w:color="auto"/>
      </w:divBdr>
    </w:div>
    <w:div w:id="478812381">
      <w:bodyDiv w:val="1"/>
      <w:marLeft w:val="0"/>
      <w:marRight w:val="0"/>
      <w:marTop w:val="0"/>
      <w:marBottom w:val="0"/>
      <w:divBdr>
        <w:top w:val="none" w:sz="0" w:space="0" w:color="auto"/>
        <w:left w:val="none" w:sz="0" w:space="0" w:color="auto"/>
        <w:bottom w:val="none" w:sz="0" w:space="0" w:color="auto"/>
        <w:right w:val="none" w:sz="0" w:space="0" w:color="auto"/>
      </w:divBdr>
    </w:div>
    <w:div w:id="478814534">
      <w:bodyDiv w:val="1"/>
      <w:marLeft w:val="0"/>
      <w:marRight w:val="0"/>
      <w:marTop w:val="0"/>
      <w:marBottom w:val="0"/>
      <w:divBdr>
        <w:top w:val="none" w:sz="0" w:space="0" w:color="auto"/>
        <w:left w:val="none" w:sz="0" w:space="0" w:color="auto"/>
        <w:bottom w:val="none" w:sz="0" w:space="0" w:color="auto"/>
        <w:right w:val="none" w:sz="0" w:space="0" w:color="auto"/>
      </w:divBdr>
    </w:div>
    <w:div w:id="478883401">
      <w:bodyDiv w:val="1"/>
      <w:marLeft w:val="0"/>
      <w:marRight w:val="0"/>
      <w:marTop w:val="0"/>
      <w:marBottom w:val="0"/>
      <w:divBdr>
        <w:top w:val="none" w:sz="0" w:space="0" w:color="auto"/>
        <w:left w:val="none" w:sz="0" w:space="0" w:color="auto"/>
        <w:bottom w:val="none" w:sz="0" w:space="0" w:color="auto"/>
        <w:right w:val="none" w:sz="0" w:space="0" w:color="auto"/>
      </w:divBdr>
    </w:div>
    <w:div w:id="478884581">
      <w:bodyDiv w:val="1"/>
      <w:marLeft w:val="0"/>
      <w:marRight w:val="0"/>
      <w:marTop w:val="0"/>
      <w:marBottom w:val="0"/>
      <w:divBdr>
        <w:top w:val="none" w:sz="0" w:space="0" w:color="auto"/>
        <w:left w:val="none" w:sz="0" w:space="0" w:color="auto"/>
        <w:bottom w:val="none" w:sz="0" w:space="0" w:color="auto"/>
        <w:right w:val="none" w:sz="0" w:space="0" w:color="auto"/>
      </w:divBdr>
    </w:div>
    <w:div w:id="478959426">
      <w:bodyDiv w:val="1"/>
      <w:marLeft w:val="0"/>
      <w:marRight w:val="0"/>
      <w:marTop w:val="0"/>
      <w:marBottom w:val="0"/>
      <w:divBdr>
        <w:top w:val="none" w:sz="0" w:space="0" w:color="auto"/>
        <w:left w:val="none" w:sz="0" w:space="0" w:color="auto"/>
        <w:bottom w:val="none" w:sz="0" w:space="0" w:color="auto"/>
        <w:right w:val="none" w:sz="0" w:space="0" w:color="auto"/>
      </w:divBdr>
    </w:div>
    <w:div w:id="478963287">
      <w:bodyDiv w:val="1"/>
      <w:marLeft w:val="0"/>
      <w:marRight w:val="0"/>
      <w:marTop w:val="0"/>
      <w:marBottom w:val="0"/>
      <w:divBdr>
        <w:top w:val="none" w:sz="0" w:space="0" w:color="auto"/>
        <w:left w:val="none" w:sz="0" w:space="0" w:color="auto"/>
        <w:bottom w:val="none" w:sz="0" w:space="0" w:color="auto"/>
        <w:right w:val="none" w:sz="0" w:space="0" w:color="auto"/>
      </w:divBdr>
    </w:div>
    <w:div w:id="478964105">
      <w:bodyDiv w:val="1"/>
      <w:marLeft w:val="0"/>
      <w:marRight w:val="0"/>
      <w:marTop w:val="0"/>
      <w:marBottom w:val="0"/>
      <w:divBdr>
        <w:top w:val="none" w:sz="0" w:space="0" w:color="auto"/>
        <w:left w:val="none" w:sz="0" w:space="0" w:color="auto"/>
        <w:bottom w:val="none" w:sz="0" w:space="0" w:color="auto"/>
        <w:right w:val="none" w:sz="0" w:space="0" w:color="auto"/>
      </w:divBdr>
    </w:div>
    <w:div w:id="478965953">
      <w:bodyDiv w:val="1"/>
      <w:marLeft w:val="0"/>
      <w:marRight w:val="0"/>
      <w:marTop w:val="0"/>
      <w:marBottom w:val="0"/>
      <w:divBdr>
        <w:top w:val="none" w:sz="0" w:space="0" w:color="auto"/>
        <w:left w:val="none" w:sz="0" w:space="0" w:color="auto"/>
        <w:bottom w:val="none" w:sz="0" w:space="0" w:color="auto"/>
        <w:right w:val="none" w:sz="0" w:space="0" w:color="auto"/>
      </w:divBdr>
    </w:div>
    <w:div w:id="479003597">
      <w:bodyDiv w:val="1"/>
      <w:marLeft w:val="0"/>
      <w:marRight w:val="0"/>
      <w:marTop w:val="0"/>
      <w:marBottom w:val="0"/>
      <w:divBdr>
        <w:top w:val="none" w:sz="0" w:space="0" w:color="auto"/>
        <w:left w:val="none" w:sz="0" w:space="0" w:color="auto"/>
        <w:bottom w:val="none" w:sz="0" w:space="0" w:color="auto"/>
        <w:right w:val="none" w:sz="0" w:space="0" w:color="auto"/>
      </w:divBdr>
    </w:div>
    <w:div w:id="479004952">
      <w:bodyDiv w:val="1"/>
      <w:marLeft w:val="0"/>
      <w:marRight w:val="0"/>
      <w:marTop w:val="0"/>
      <w:marBottom w:val="0"/>
      <w:divBdr>
        <w:top w:val="none" w:sz="0" w:space="0" w:color="auto"/>
        <w:left w:val="none" w:sz="0" w:space="0" w:color="auto"/>
        <w:bottom w:val="none" w:sz="0" w:space="0" w:color="auto"/>
        <w:right w:val="none" w:sz="0" w:space="0" w:color="auto"/>
      </w:divBdr>
    </w:div>
    <w:div w:id="479031653">
      <w:bodyDiv w:val="1"/>
      <w:marLeft w:val="0"/>
      <w:marRight w:val="0"/>
      <w:marTop w:val="0"/>
      <w:marBottom w:val="0"/>
      <w:divBdr>
        <w:top w:val="none" w:sz="0" w:space="0" w:color="auto"/>
        <w:left w:val="none" w:sz="0" w:space="0" w:color="auto"/>
        <w:bottom w:val="none" w:sz="0" w:space="0" w:color="auto"/>
        <w:right w:val="none" w:sz="0" w:space="0" w:color="auto"/>
      </w:divBdr>
    </w:div>
    <w:div w:id="479033847">
      <w:bodyDiv w:val="1"/>
      <w:marLeft w:val="0"/>
      <w:marRight w:val="0"/>
      <w:marTop w:val="0"/>
      <w:marBottom w:val="0"/>
      <w:divBdr>
        <w:top w:val="none" w:sz="0" w:space="0" w:color="auto"/>
        <w:left w:val="none" w:sz="0" w:space="0" w:color="auto"/>
        <w:bottom w:val="none" w:sz="0" w:space="0" w:color="auto"/>
        <w:right w:val="none" w:sz="0" w:space="0" w:color="auto"/>
      </w:divBdr>
    </w:div>
    <w:div w:id="479034820">
      <w:bodyDiv w:val="1"/>
      <w:marLeft w:val="0"/>
      <w:marRight w:val="0"/>
      <w:marTop w:val="0"/>
      <w:marBottom w:val="0"/>
      <w:divBdr>
        <w:top w:val="none" w:sz="0" w:space="0" w:color="auto"/>
        <w:left w:val="none" w:sz="0" w:space="0" w:color="auto"/>
        <w:bottom w:val="none" w:sz="0" w:space="0" w:color="auto"/>
        <w:right w:val="none" w:sz="0" w:space="0" w:color="auto"/>
      </w:divBdr>
    </w:div>
    <w:div w:id="479074265">
      <w:bodyDiv w:val="1"/>
      <w:marLeft w:val="0"/>
      <w:marRight w:val="0"/>
      <w:marTop w:val="0"/>
      <w:marBottom w:val="0"/>
      <w:divBdr>
        <w:top w:val="none" w:sz="0" w:space="0" w:color="auto"/>
        <w:left w:val="none" w:sz="0" w:space="0" w:color="auto"/>
        <w:bottom w:val="none" w:sz="0" w:space="0" w:color="auto"/>
        <w:right w:val="none" w:sz="0" w:space="0" w:color="auto"/>
      </w:divBdr>
    </w:div>
    <w:div w:id="479080887">
      <w:bodyDiv w:val="1"/>
      <w:marLeft w:val="0"/>
      <w:marRight w:val="0"/>
      <w:marTop w:val="0"/>
      <w:marBottom w:val="0"/>
      <w:divBdr>
        <w:top w:val="none" w:sz="0" w:space="0" w:color="auto"/>
        <w:left w:val="none" w:sz="0" w:space="0" w:color="auto"/>
        <w:bottom w:val="none" w:sz="0" w:space="0" w:color="auto"/>
        <w:right w:val="none" w:sz="0" w:space="0" w:color="auto"/>
      </w:divBdr>
    </w:div>
    <w:div w:id="479081897">
      <w:bodyDiv w:val="1"/>
      <w:marLeft w:val="0"/>
      <w:marRight w:val="0"/>
      <w:marTop w:val="0"/>
      <w:marBottom w:val="0"/>
      <w:divBdr>
        <w:top w:val="none" w:sz="0" w:space="0" w:color="auto"/>
        <w:left w:val="none" w:sz="0" w:space="0" w:color="auto"/>
        <w:bottom w:val="none" w:sz="0" w:space="0" w:color="auto"/>
        <w:right w:val="none" w:sz="0" w:space="0" w:color="auto"/>
      </w:divBdr>
    </w:div>
    <w:div w:id="479082932">
      <w:bodyDiv w:val="1"/>
      <w:marLeft w:val="0"/>
      <w:marRight w:val="0"/>
      <w:marTop w:val="0"/>
      <w:marBottom w:val="0"/>
      <w:divBdr>
        <w:top w:val="none" w:sz="0" w:space="0" w:color="auto"/>
        <w:left w:val="none" w:sz="0" w:space="0" w:color="auto"/>
        <w:bottom w:val="none" w:sz="0" w:space="0" w:color="auto"/>
        <w:right w:val="none" w:sz="0" w:space="0" w:color="auto"/>
      </w:divBdr>
    </w:div>
    <w:div w:id="479153134">
      <w:bodyDiv w:val="1"/>
      <w:marLeft w:val="0"/>
      <w:marRight w:val="0"/>
      <w:marTop w:val="0"/>
      <w:marBottom w:val="0"/>
      <w:divBdr>
        <w:top w:val="none" w:sz="0" w:space="0" w:color="auto"/>
        <w:left w:val="none" w:sz="0" w:space="0" w:color="auto"/>
        <w:bottom w:val="none" w:sz="0" w:space="0" w:color="auto"/>
        <w:right w:val="none" w:sz="0" w:space="0" w:color="auto"/>
      </w:divBdr>
    </w:div>
    <w:div w:id="479154695">
      <w:bodyDiv w:val="1"/>
      <w:marLeft w:val="0"/>
      <w:marRight w:val="0"/>
      <w:marTop w:val="0"/>
      <w:marBottom w:val="0"/>
      <w:divBdr>
        <w:top w:val="none" w:sz="0" w:space="0" w:color="auto"/>
        <w:left w:val="none" w:sz="0" w:space="0" w:color="auto"/>
        <w:bottom w:val="none" w:sz="0" w:space="0" w:color="auto"/>
        <w:right w:val="none" w:sz="0" w:space="0" w:color="auto"/>
      </w:divBdr>
    </w:div>
    <w:div w:id="479155796">
      <w:bodyDiv w:val="1"/>
      <w:marLeft w:val="0"/>
      <w:marRight w:val="0"/>
      <w:marTop w:val="0"/>
      <w:marBottom w:val="0"/>
      <w:divBdr>
        <w:top w:val="none" w:sz="0" w:space="0" w:color="auto"/>
        <w:left w:val="none" w:sz="0" w:space="0" w:color="auto"/>
        <w:bottom w:val="none" w:sz="0" w:space="0" w:color="auto"/>
        <w:right w:val="none" w:sz="0" w:space="0" w:color="auto"/>
      </w:divBdr>
    </w:div>
    <w:div w:id="479159207">
      <w:bodyDiv w:val="1"/>
      <w:marLeft w:val="0"/>
      <w:marRight w:val="0"/>
      <w:marTop w:val="0"/>
      <w:marBottom w:val="0"/>
      <w:divBdr>
        <w:top w:val="none" w:sz="0" w:space="0" w:color="auto"/>
        <w:left w:val="none" w:sz="0" w:space="0" w:color="auto"/>
        <w:bottom w:val="none" w:sz="0" w:space="0" w:color="auto"/>
        <w:right w:val="none" w:sz="0" w:space="0" w:color="auto"/>
      </w:divBdr>
    </w:div>
    <w:div w:id="479200681">
      <w:bodyDiv w:val="1"/>
      <w:marLeft w:val="0"/>
      <w:marRight w:val="0"/>
      <w:marTop w:val="0"/>
      <w:marBottom w:val="0"/>
      <w:divBdr>
        <w:top w:val="none" w:sz="0" w:space="0" w:color="auto"/>
        <w:left w:val="none" w:sz="0" w:space="0" w:color="auto"/>
        <w:bottom w:val="none" w:sz="0" w:space="0" w:color="auto"/>
        <w:right w:val="none" w:sz="0" w:space="0" w:color="auto"/>
      </w:divBdr>
    </w:div>
    <w:div w:id="479200745">
      <w:bodyDiv w:val="1"/>
      <w:marLeft w:val="0"/>
      <w:marRight w:val="0"/>
      <w:marTop w:val="0"/>
      <w:marBottom w:val="0"/>
      <w:divBdr>
        <w:top w:val="none" w:sz="0" w:space="0" w:color="auto"/>
        <w:left w:val="none" w:sz="0" w:space="0" w:color="auto"/>
        <w:bottom w:val="none" w:sz="0" w:space="0" w:color="auto"/>
        <w:right w:val="none" w:sz="0" w:space="0" w:color="auto"/>
      </w:divBdr>
    </w:div>
    <w:div w:id="479227974">
      <w:bodyDiv w:val="1"/>
      <w:marLeft w:val="0"/>
      <w:marRight w:val="0"/>
      <w:marTop w:val="0"/>
      <w:marBottom w:val="0"/>
      <w:divBdr>
        <w:top w:val="none" w:sz="0" w:space="0" w:color="auto"/>
        <w:left w:val="none" w:sz="0" w:space="0" w:color="auto"/>
        <w:bottom w:val="none" w:sz="0" w:space="0" w:color="auto"/>
        <w:right w:val="none" w:sz="0" w:space="0" w:color="auto"/>
      </w:divBdr>
    </w:div>
    <w:div w:id="479268918">
      <w:bodyDiv w:val="1"/>
      <w:marLeft w:val="0"/>
      <w:marRight w:val="0"/>
      <w:marTop w:val="0"/>
      <w:marBottom w:val="0"/>
      <w:divBdr>
        <w:top w:val="none" w:sz="0" w:space="0" w:color="auto"/>
        <w:left w:val="none" w:sz="0" w:space="0" w:color="auto"/>
        <w:bottom w:val="none" w:sz="0" w:space="0" w:color="auto"/>
        <w:right w:val="none" w:sz="0" w:space="0" w:color="auto"/>
      </w:divBdr>
    </w:div>
    <w:div w:id="479271080">
      <w:bodyDiv w:val="1"/>
      <w:marLeft w:val="0"/>
      <w:marRight w:val="0"/>
      <w:marTop w:val="0"/>
      <w:marBottom w:val="0"/>
      <w:divBdr>
        <w:top w:val="none" w:sz="0" w:space="0" w:color="auto"/>
        <w:left w:val="none" w:sz="0" w:space="0" w:color="auto"/>
        <w:bottom w:val="none" w:sz="0" w:space="0" w:color="auto"/>
        <w:right w:val="none" w:sz="0" w:space="0" w:color="auto"/>
      </w:divBdr>
    </w:div>
    <w:div w:id="479273082">
      <w:bodyDiv w:val="1"/>
      <w:marLeft w:val="0"/>
      <w:marRight w:val="0"/>
      <w:marTop w:val="0"/>
      <w:marBottom w:val="0"/>
      <w:divBdr>
        <w:top w:val="none" w:sz="0" w:space="0" w:color="auto"/>
        <w:left w:val="none" w:sz="0" w:space="0" w:color="auto"/>
        <w:bottom w:val="none" w:sz="0" w:space="0" w:color="auto"/>
        <w:right w:val="none" w:sz="0" w:space="0" w:color="auto"/>
      </w:divBdr>
    </w:div>
    <w:div w:id="479343110">
      <w:bodyDiv w:val="1"/>
      <w:marLeft w:val="0"/>
      <w:marRight w:val="0"/>
      <w:marTop w:val="0"/>
      <w:marBottom w:val="0"/>
      <w:divBdr>
        <w:top w:val="none" w:sz="0" w:space="0" w:color="auto"/>
        <w:left w:val="none" w:sz="0" w:space="0" w:color="auto"/>
        <w:bottom w:val="none" w:sz="0" w:space="0" w:color="auto"/>
        <w:right w:val="none" w:sz="0" w:space="0" w:color="auto"/>
      </w:divBdr>
    </w:div>
    <w:div w:id="479345155">
      <w:bodyDiv w:val="1"/>
      <w:marLeft w:val="0"/>
      <w:marRight w:val="0"/>
      <w:marTop w:val="0"/>
      <w:marBottom w:val="0"/>
      <w:divBdr>
        <w:top w:val="none" w:sz="0" w:space="0" w:color="auto"/>
        <w:left w:val="none" w:sz="0" w:space="0" w:color="auto"/>
        <w:bottom w:val="none" w:sz="0" w:space="0" w:color="auto"/>
        <w:right w:val="none" w:sz="0" w:space="0" w:color="auto"/>
      </w:divBdr>
    </w:div>
    <w:div w:id="479352084">
      <w:bodyDiv w:val="1"/>
      <w:marLeft w:val="0"/>
      <w:marRight w:val="0"/>
      <w:marTop w:val="0"/>
      <w:marBottom w:val="0"/>
      <w:divBdr>
        <w:top w:val="none" w:sz="0" w:space="0" w:color="auto"/>
        <w:left w:val="none" w:sz="0" w:space="0" w:color="auto"/>
        <w:bottom w:val="none" w:sz="0" w:space="0" w:color="auto"/>
        <w:right w:val="none" w:sz="0" w:space="0" w:color="auto"/>
      </w:divBdr>
    </w:div>
    <w:div w:id="479418910">
      <w:bodyDiv w:val="1"/>
      <w:marLeft w:val="0"/>
      <w:marRight w:val="0"/>
      <w:marTop w:val="0"/>
      <w:marBottom w:val="0"/>
      <w:divBdr>
        <w:top w:val="none" w:sz="0" w:space="0" w:color="auto"/>
        <w:left w:val="none" w:sz="0" w:space="0" w:color="auto"/>
        <w:bottom w:val="none" w:sz="0" w:space="0" w:color="auto"/>
        <w:right w:val="none" w:sz="0" w:space="0" w:color="auto"/>
      </w:divBdr>
    </w:div>
    <w:div w:id="479420300">
      <w:bodyDiv w:val="1"/>
      <w:marLeft w:val="0"/>
      <w:marRight w:val="0"/>
      <w:marTop w:val="0"/>
      <w:marBottom w:val="0"/>
      <w:divBdr>
        <w:top w:val="none" w:sz="0" w:space="0" w:color="auto"/>
        <w:left w:val="none" w:sz="0" w:space="0" w:color="auto"/>
        <w:bottom w:val="none" w:sz="0" w:space="0" w:color="auto"/>
        <w:right w:val="none" w:sz="0" w:space="0" w:color="auto"/>
      </w:divBdr>
    </w:div>
    <w:div w:id="479421859">
      <w:bodyDiv w:val="1"/>
      <w:marLeft w:val="0"/>
      <w:marRight w:val="0"/>
      <w:marTop w:val="0"/>
      <w:marBottom w:val="0"/>
      <w:divBdr>
        <w:top w:val="none" w:sz="0" w:space="0" w:color="auto"/>
        <w:left w:val="none" w:sz="0" w:space="0" w:color="auto"/>
        <w:bottom w:val="none" w:sz="0" w:space="0" w:color="auto"/>
        <w:right w:val="none" w:sz="0" w:space="0" w:color="auto"/>
      </w:divBdr>
    </w:div>
    <w:div w:id="479422879">
      <w:bodyDiv w:val="1"/>
      <w:marLeft w:val="0"/>
      <w:marRight w:val="0"/>
      <w:marTop w:val="0"/>
      <w:marBottom w:val="0"/>
      <w:divBdr>
        <w:top w:val="none" w:sz="0" w:space="0" w:color="auto"/>
        <w:left w:val="none" w:sz="0" w:space="0" w:color="auto"/>
        <w:bottom w:val="none" w:sz="0" w:space="0" w:color="auto"/>
        <w:right w:val="none" w:sz="0" w:space="0" w:color="auto"/>
      </w:divBdr>
    </w:div>
    <w:div w:id="479425292">
      <w:bodyDiv w:val="1"/>
      <w:marLeft w:val="0"/>
      <w:marRight w:val="0"/>
      <w:marTop w:val="0"/>
      <w:marBottom w:val="0"/>
      <w:divBdr>
        <w:top w:val="none" w:sz="0" w:space="0" w:color="auto"/>
        <w:left w:val="none" w:sz="0" w:space="0" w:color="auto"/>
        <w:bottom w:val="none" w:sz="0" w:space="0" w:color="auto"/>
        <w:right w:val="none" w:sz="0" w:space="0" w:color="auto"/>
      </w:divBdr>
    </w:div>
    <w:div w:id="479427267">
      <w:bodyDiv w:val="1"/>
      <w:marLeft w:val="0"/>
      <w:marRight w:val="0"/>
      <w:marTop w:val="0"/>
      <w:marBottom w:val="0"/>
      <w:divBdr>
        <w:top w:val="none" w:sz="0" w:space="0" w:color="auto"/>
        <w:left w:val="none" w:sz="0" w:space="0" w:color="auto"/>
        <w:bottom w:val="none" w:sz="0" w:space="0" w:color="auto"/>
        <w:right w:val="none" w:sz="0" w:space="0" w:color="auto"/>
      </w:divBdr>
    </w:div>
    <w:div w:id="479463720">
      <w:bodyDiv w:val="1"/>
      <w:marLeft w:val="0"/>
      <w:marRight w:val="0"/>
      <w:marTop w:val="0"/>
      <w:marBottom w:val="0"/>
      <w:divBdr>
        <w:top w:val="none" w:sz="0" w:space="0" w:color="auto"/>
        <w:left w:val="none" w:sz="0" w:space="0" w:color="auto"/>
        <w:bottom w:val="none" w:sz="0" w:space="0" w:color="auto"/>
        <w:right w:val="none" w:sz="0" w:space="0" w:color="auto"/>
      </w:divBdr>
    </w:div>
    <w:div w:id="479464466">
      <w:bodyDiv w:val="1"/>
      <w:marLeft w:val="0"/>
      <w:marRight w:val="0"/>
      <w:marTop w:val="0"/>
      <w:marBottom w:val="0"/>
      <w:divBdr>
        <w:top w:val="none" w:sz="0" w:space="0" w:color="auto"/>
        <w:left w:val="none" w:sz="0" w:space="0" w:color="auto"/>
        <w:bottom w:val="none" w:sz="0" w:space="0" w:color="auto"/>
        <w:right w:val="none" w:sz="0" w:space="0" w:color="auto"/>
      </w:divBdr>
    </w:div>
    <w:div w:id="479464654">
      <w:bodyDiv w:val="1"/>
      <w:marLeft w:val="0"/>
      <w:marRight w:val="0"/>
      <w:marTop w:val="0"/>
      <w:marBottom w:val="0"/>
      <w:divBdr>
        <w:top w:val="none" w:sz="0" w:space="0" w:color="auto"/>
        <w:left w:val="none" w:sz="0" w:space="0" w:color="auto"/>
        <w:bottom w:val="none" w:sz="0" w:space="0" w:color="auto"/>
        <w:right w:val="none" w:sz="0" w:space="0" w:color="auto"/>
      </w:divBdr>
    </w:div>
    <w:div w:id="479466787">
      <w:bodyDiv w:val="1"/>
      <w:marLeft w:val="0"/>
      <w:marRight w:val="0"/>
      <w:marTop w:val="0"/>
      <w:marBottom w:val="0"/>
      <w:divBdr>
        <w:top w:val="none" w:sz="0" w:space="0" w:color="auto"/>
        <w:left w:val="none" w:sz="0" w:space="0" w:color="auto"/>
        <w:bottom w:val="none" w:sz="0" w:space="0" w:color="auto"/>
        <w:right w:val="none" w:sz="0" w:space="0" w:color="auto"/>
      </w:divBdr>
    </w:div>
    <w:div w:id="479468608">
      <w:bodyDiv w:val="1"/>
      <w:marLeft w:val="0"/>
      <w:marRight w:val="0"/>
      <w:marTop w:val="0"/>
      <w:marBottom w:val="0"/>
      <w:divBdr>
        <w:top w:val="none" w:sz="0" w:space="0" w:color="auto"/>
        <w:left w:val="none" w:sz="0" w:space="0" w:color="auto"/>
        <w:bottom w:val="none" w:sz="0" w:space="0" w:color="auto"/>
        <w:right w:val="none" w:sz="0" w:space="0" w:color="auto"/>
      </w:divBdr>
    </w:div>
    <w:div w:id="479468807">
      <w:bodyDiv w:val="1"/>
      <w:marLeft w:val="0"/>
      <w:marRight w:val="0"/>
      <w:marTop w:val="0"/>
      <w:marBottom w:val="0"/>
      <w:divBdr>
        <w:top w:val="none" w:sz="0" w:space="0" w:color="auto"/>
        <w:left w:val="none" w:sz="0" w:space="0" w:color="auto"/>
        <w:bottom w:val="none" w:sz="0" w:space="0" w:color="auto"/>
        <w:right w:val="none" w:sz="0" w:space="0" w:color="auto"/>
      </w:divBdr>
    </w:div>
    <w:div w:id="479468955">
      <w:bodyDiv w:val="1"/>
      <w:marLeft w:val="0"/>
      <w:marRight w:val="0"/>
      <w:marTop w:val="0"/>
      <w:marBottom w:val="0"/>
      <w:divBdr>
        <w:top w:val="none" w:sz="0" w:space="0" w:color="auto"/>
        <w:left w:val="none" w:sz="0" w:space="0" w:color="auto"/>
        <w:bottom w:val="none" w:sz="0" w:space="0" w:color="auto"/>
        <w:right w:val="none" w:sz="0" w:space="0" w:color="auto"/>
      </w:divBdr>
    </w:div>
    <w:div w:id="479470391">
      <w:bodyDiv w:val="1"/>
      <w:marLeft w:val="0"/>
      <w:marRight w:val="0"/>
      <w:marTop w:val="0"/>
      <w:marBottom w:val="0"/>
      <w:divBdr>
        <w:top w:val="none" w:sz="0" w:space="0" w:color="auto"/>
        <w:left w:val="none" w:sz="0" w:space="0" w:color="auto"/>
        <w:bottom w:val="none" w:sz="0" w:space="0" w:color="auto"/>
        <w:right w:val="none" w:sz="0" w:space="0" w:color="auto"/>
      </w:divBdr>
    </w:div>
    <w:div w:id="479536514">
      <w:bodyDiv w:val="1"/>
      <w:marLeft w:val="0"/>
      <w:marRight w:val="0"/>
      <w:marTop w:val="0"/>
      <w:marBottom w:val="0"/>
      <w:divBdr>
        <w:top w:val="none" w:sz="0" w:space="0" w:color="auto"/>
        <w:left w:val="none" w:sz="0" w:space="0" w:color="auto"/>
        <w:bottom w:val="none" w:sz="0" w:space="0" w:color="auto"/>
        <w:right w:val="none" w:sz="0" w:space="0" w:color="auto"/>
      </w:divBdr>
    </w:div>
    <w:div w:id="479537304">
      <w:bodyDiv w:val="1"/>
      <w:marLeft w:val="0"/>
      <w:marRight w:val="0"/>
      <w:marTop w:val="0"/>
      <w:marBottom w:val="0"/>
      <w:divBdr>
        <w:top w:val="none" w:sz="0" w:space="0" w:color="auto"/>
        <w:left w:val="none" w:sz="0" w:space="0" w:color="auto"/>
        <w:bottom w:val="none" w:sz="0" w:space="0" w:color="auto"/>
        <w:right w:val="none" w:sz="0" w:space="0" w:color="auto"/>
      </w:divBdr>
    </w:div>
    <w:div w:id="479545605">
      <w:bodyDiv w:val="1"/>
      <w:marLeft w:val="0"/>
      <w:marRight w:val="0"/>
      <w:marTop w:val="0"/>
      <w:marBottom w:val="0"/>
      <w:divBdr>
        <w:top w:val="none" w:sz="0" w:space="0" w:color="auto"/>
        <w:left w:val="none" w:sz="0" w:space="0" w:color="auto"/>
        <w:bottom w:val="none" w:sz="0" w:space="0" w:color="auto"/>
        <w:right w:val="none" w:sz="0" w:space="0" w:color="auto"/>
      </w:divBdr>
    </w:div>
    <w:div w:id="479612805">
      <w:bodyDiv w:val="1"/>
      <w:marLeft w:val="0"/>
      <w:marRight w:val="0"/>
      <w:marTop w:val="0"/>
      <w:marBottom w:val="0"/>
      <w:divBdr>
        <w:top w:val="none" w:sz="0" w:space="0" w:color="auto"/>
        <w:left w:val="none" w:sz="0" w:space="0" w:color="auto"/>
        <w:bottom w:val="none" w:sz="0" w:space="0" w:color="auto"/>
        <w:right w:val="none" w:sz="0" w:space="0" w:color="auto"/>
      </w:divBdr>
    </w:div>
    <w:div w:id="479613530">
      <w:bodyDiv w:val="1"/>
      <w:marLeft w:val="0"/>
      <w:marRight w:val="0"/>
      <w:marTop w:val="0"/>
      <w:marBottom w:val="0"/>
      <w:divBdr>
        <w:top w:val="none" w:sz="0" w:space="0" w:color="auto"/>
        <w:left w:val="none" w:sz="0" w:space="0" w:color="auto"/>
        <w:bottom w:val="none" w:sz="0" w:space="0" w:color="auto"/>
        <w:right w:val="none" w:sz="0" w:space="0" w:color="auto"/>
      </w:divBdr>
    </w:div>
    <w:div w:id="479615958">
      <w:bodyDiv w:val="1"/>
      <w:marLeft w:val="0"/>
      <w:marRight w:val="0"/>
      <w:marTop w:val="0"/>
      <w:marBottom w:val="0"/>
      <w:divBdr>
        <w:top w:val="none" w:sz="0" w:space="0" w:color="auto"/>
        <w:left w:val="none" w:sz="0" w:space="0" w:color="auto"/>
        <w:bottom w:val="none" w:sz="0" w:space="0" w:color="auto"/>
        <w:right w:val="none" w:sz="0" w:space="0" w:color="auto"/>
      </w:divBdr>
    </w:div>
    <w:div w:id="479620373">
      <w:bodyDiv w:val="1"/>
      <w:marLeft w:val="0"/>
      <w:marRight w:val="0"/>
      <w:marTop w:val="0"/>
      <w:marBottom w:val="0"/>
      <w:divBdr>
        <w:top w:val="none" w:sz="0" w:space="0" w:color="auto"/>
        <w:left w:val="none" w:sz="0" w:space="0" w:color="auto"/>
        <w:bottom w:val="none" w:sz="0" w:space="0" w:color="auto"/>
        <w:right w:val="none" w:sz="0" w:space="0" w:color="auto"/>
      </w:divBdr>
    </w:div>
    <w:div w:id="479620900">
      <w:bodyDiv w:val="1"/>
      <w:marLeft w:val="0"/>
      <w:marRight w:val="0"/>
      <w:marTop w:val="0"/>
      <w:marBottom w:val="0"/>
      <w:divBdr>
        <w:top w:val="none" w:sz="0" w:space="0" w:color="auto"/>
        <w:left w:val="none" w:sz="0" w:space="0" w:color="auto"/>
        <w:bottom w:val="none" w:sz="0" w:space="0" w:color="auto"/>
        <w:right w:val="none" w:sz="0" w:space="0" w:color="auto"/>
      </w:divBdr>
    </w:div>
    <w:div w:id="479658796">
      <w:bodyDiv w:val="1"/>
      <w:marLeft w:val="0"/>
      <w:marRight w:val="0"/>
      <w:marTop w:val="0"/>
      <w:marBottom w:val="0"/>
      <w:divBdr>
        <w:top w:val="none" w:sz="0" w:space="0" w:color="auto"/>
        <w:left w:val="none" w:sz="0" w:space="0" w:color="auto"/>
        <w:bottom w:val="none" w:sz="0" w:space="0" w:color="auto"/>
        <w:right w:val="none" w:sz="0" w:space="0" w:color="auto"/>
      </w:divBdr>
    </w:div>
    <w:div w:id="479660486">
      <w:bodyDiv w:val="1"/>
      <w:marLeft w:val="0"/>
      <w:marRight w:val="0"/>
      <w:marTop w:val="0"/>
      <w:marBottom w:val="0"/>
      <w:divBdr>
        <w:top w:val="none" w:sz="0" w:space="0" w:color="auto"/>
        <w:left w:val="none" w:sz="0" w:space="0" w:color="auto"/>
        <w:bottom w:val="none" w:sz="0" w:space="0" w:color="auto"/>
        <w:right w:val="none" w:sz="0" w:space="0" w:color="auto"/>
      </w:divBdr>
    </w:div>
    <w:div w:id="479662995">
      <w:bodyDiv w:val="1"/>
      <w:marLeft w:val="0"/>
      <w:marRight w:val="0"/>
      <w:marTop w:val="0"/>
      <w:marBottom w:val="0"/>
      <w:divBdr>
        <w:top w:val="none" w:sz="0" w:space="0" w:color="auto"/>
        <w:left w:val="none" w:sz="0" w:space="0" w:color="auto"/>
        <w:bottom w:val="none" w:sz="0" w:space="0" w:color="auto"/>
        <w:right w:val="none" w:sz="0" w:space="0" w:color="auto"/>
      </w:divBdr>
    </w:div>
    <w:div w:id="479663637">
      <w:bodyDiv w:val="1"/>
      <w:marLeft w:val="0"/>
      <w:marRight w:val="0"/>
      <w:marTop w:val="0"/>
      <w:marBottom w:val="0"/>
      <w:divBdr>
        <w:top w:val="none" w:sz="0" w:space="0" w:color="auto"/>
        <w:left w:val="none" w:sz="0" w:space="0" w:color="auto"/>
        <w:bottom w:val="none" w:sz="0" w:space="0" w:color="auto"/>
        <w:right w:val="none" w:sz="0" w:space="0" w:color="auto"/>
      </w:divBdr>
    </w:div>
    <w:div w:id="479730427">
      <w:bodyDiv w:val="1"/>
      <w:marLeft w:val="0"/>
      <w:marRight w:val="0"/>
      <w:marTop w:val="0"/>
      <w:marBottom w:val="0"/>
      <w:divBdr>
        <w:top w:val="none" w:sz="0" w:space="0" w:color="auto"/>
        <w:left w:val="none" w:sz="0" w:space="0" w:color="auto"/>
        <w:bottom w:val="none" w:sz="0" w:space="0" w:color="auto"/>
        <w:right w:val="none" w:sz="0" w:space="0" w:color="auto"/>
      </w:divBdr>
    </w:div>
    <w:div w:id="479734271">
      <w:bodyDiv w:val="1"/>
      <w:marLeft w:val="0"/>
      <w:marRight w:val="0"/>
      <w:marTop w:val="0"/>
      <w:marBottom w:val="0"/>
      <w:divBdr>
        <w:top w:val="none" w:sz="0" w:space="0" w:color="auto"/>
        <w:left w:val="none" w:sz="0" w:space="0" w:color="auto"/>
        <w:bottom w:val="none" w:sz="0" w:space="0" w:color="auto"/>
        <w:right w:val="none" w:sz="0" w:space="0" w:color="auto"/>
      </w:divBdr>
    </w:div>
    <w:div w:id="479734581">
      <w:bodyDiv w:val="1"/>
      <w:marLeft w:val="0"/>
      <w:marRight w:val="0"/>
      <w:marTop w:val="0"/>
      <w:marBottom w:val="0"/>
      <w:divBdr>
        <w:top w:val="none" w:sz="0" w:space="0" w:color="auto"/>
        <w:left w:val="none" w:sz="0" w:space="0" w:color="auto"/>
        <w:bottom w:val="none" w:sz="0" w:space="0" w:color="auto"/>
        <w:right w:val="none" w:sz="0" w:space="0" w:color="auto"/>
      </w:divBdr>
    </w:div>
    <w:div w:id="479809752">
      <w:bodyDiv w:val="1"/>
      <w:marLeft w:val="0"/>
      <w:marRight w:val="0"/>
      <w:marTop w:val="0"/>
      <w:marBottom w:val="0"/>
      <w:divBdr>
        <w:top w:val="none" w:sz="0" w:space="0" w:color="auto"/>
        <w:left w:val="none" w:sz="0" w:space="0" w:color="auto"/>
        <w:bottom w:val="none" w:sz="0" w:space="0" w:color="auto"/>
        <w:right w:val="none" w:sz="0" w:space="0" w:color="auto"/>
      </w:divBdr>
    </w:div>
    <w:div w:id="479813725">
      <w:bodyDiv w:val="1"/>
      <w:marLeft w:val="0"/>
      <w:marRight w:val="0"/>
      <w:marTop w:val="0"/>
      <w:marBottom w:val="0"/>
      <w:divBdr>
        <w:top w:val="none" w:sz="0" w:space="0" w:color="auto"/>
        <w:left w:val="none" w:sz="0" w:space="0" w:color="auto"/>
        <w:bottom w:val="none" w:sz="0" w:space="0" w:color="auto"/>
        <w:right w:val="none" w:sz="0" w:space="0" w:color="auto"/>
      </w:divBdr>
    </w:div>
    <w:div w:id="479881122">
      <w:bodyDiv w:val="1"/>
      <w:marLeft w:val="0"/>
      <w:marRight w:val="0"/>
      <w:marTop w:val="0"/>
      <w:marBottom w:val="0"/>
      <w:divBdr>
        <w:top w:val="none" w:sz="0" w:space="0" w:color="auto"/>
        <w:left w:val="none" w:sz="0" w:space="0" w:color="auto"/>
        <w:bottom w:val="none" w:sz="0" w:space="0" w:color="auto"/>
        <w:right w:val="none" w:sz="0" w:space="0" w:color="auto"/>
      </w:divBdr>
    </w:div>
    <w:div w:id="479884907">
      <w:bodyDiv w:val="1"/>
      <w:marLeft w:val="0"/>
      <w:marRight w:val="0"/>
      <w:marTop w:val="0"/>
      <w:marBottom w:val="0"/>
      <w:divBdr>
        <w:top w:val="none" w:sz="0" w:space="0" w:color="auto"/>
        <w:left w:val="none" w:sz="0" w:space="0" w:color="auto"/>
        <w:bottom w:val="none" w:sz="0" w:space="0" w:color="auto"/>
        <w:right w:val="none" w:sz="0" w:space="0" w:color="auto"/>
      </w:divBdr>
    </w:div>
    <w:div w:id="479924632">
      <w:bodyDiv w:val="1"/>
      <w:marLeft w:val="0"/>
      <w:marRight w:val="0"/>
      <w:marTop w:val="0"/>
      <w:marBottom w:val="0"/>
      <w:divBdr>
        <w:top w:val="none" w:sz="0" w:space="0" w:color="auto"/>
        <w:left w:val="none" w:sz="0" w:space="0" w:color="auto"/>
        <w:bottom w:val="none" w:sz="0" w:space="0" w:color="auto"/>
        <w:right w:val="none" w:sz="0" w:space="0" w:color="auto"/>
      </w:divBdr>
    </w:div>
    <w:div w:id="479998299">
      <w:bodyDiv w:val="1"/>
      <w:marLeft w:val="0"/>
      <w:marRight w:val="0"/>
      <w:marTop w:val="0"/>
      <w:marBottom w:val="0"/>
      <w:divBdr>
        <w:top w:val="none" w:sz="0" w:space="0" w:color="auto"/>
        <w:left w:val="none" w:sz="0" w:space="0" w:color="auto"/>
        <w:bottom w:val="none" w:sz="0" w:space="0" w:color="auto"/>
        <w:right w:val="none" w:sz="0" w:space="0" w:color="auto"/>
      </w:divBdr>
    </w:div>
    <w:div w:id="480001132">
      <w:bodyDiv w:val="1"/>
      <w:marLeft w:val="0"/>
      <w:marRight w:val="0"/>
      <w:marTop w:val="0"/>
      <w:marBottom w:val="0"/>
      <w:divBdr>
        <w:top w:val="none" w:sz="0" w:space="0" w:color="auto"/>
        <w:left w:val="none" w:sz="0" w:space="0" w:color="auto"/>
        <w:bottom w:val="none" w:sz="0" w:space="0" w:color="auto"/>
        <w:right w:val="none" w:sz="0" w:space="0" w:color="auto"/>
      </w:divBdr>
    </w:div>
    <w:div w:id="480002456">
      <w:bodyDiv w:val="1"/>
      <w:marLeft w:val="0"/>
      <w:marRight w:val="0"/>
      <w:marTop w:val="0"/>
      <w:marBottom w:val="0"/>
      <w:divBdr>
        <w:top w:val="none" w:sz="0" w:space="0" w:color="auto"/>
        <w:left w:val="none" w:sz="0" w:space="0" w:color="auto"/>
        <w:bottom w:val="none" w:sz="0" w:space="0" w:color="auto"/>
        <w:right w:val="none" w:sz="0" w:space="0" w:color="auto"/>
      </w:divBdr>
    </w:div>
    <w:div w:id="480003087">
      <w:bodyDiv w:val="1"/>
      <w:marLeft w:val="0"/>
      <w:marRight w:val="0"/>
      <w:marTop w:val="0"/>
      <w:marBottom w:val="0"/>
      <w:divBdr>
        <w:top w:val="none" w:sz="0" w:space="0" w:color="auto"/>
        <w:left w:val="none" w:sz="0" w:space="0" w:color="auto"/>
        <w:bottom w:val="none" w:sz="0" w:space="0" w:color="auto"/>
        <w:right w:val="none" w:sz="0" w:space="0" w:color="auto"/>
      </w:divBdr>
    </w:div>
    <w:div w:id="480006150">
      <w:bodyDiv w:val="1"/>
      <w:marLeft w:val="0"/>
      <w:marRight w:val="0"/>
      <w:marTop w:val="0"/>
      <w:marBottom w:val="0"/>
      <w:divBdr>
        <w:top w:val="none" w:sz="0" w:space="0" w:color="auto"/>
        <w:left w:val="none" w:sz="0" w:space="0" w:color="auto"/>
        <w:bottom w:val="none" w:sz="0" w:space="0" w:color="auto"/>
        <w:right w:val="none" w:sz="0" w:space="0" w:color="auto"/>
      </w:divBdr>
    </w:div>
    <w:div w:id="480117040">
      <w:bodyDiv w:val="1"/>
      <w:marLeft w:val="0"/>
      <w:marRight w:val="0"/>
      <w:marTop w:val="0"/>
      <w:marBottom w:val="0"/>
      <w:divBdr>
        <w:top w:val="none" w:sz="0" w:space="0" w:color="auto"/>
        <w:left w:val="none" w:sz="0" w:space="0" w:color="auto"/>
        <w:bottom w:val="none" w:sz="0" w:space="0" w:color="auto"/>
        <w:right w:val="none" w:sz="0" w:space="0" w:color="auto"/>
      </w:divBdr>
    </w:div>
    <w:div w:id="480118428">
      <w:bodyDiv w:val="1"/>
      <w:marLeft w:val="0"/>
      <w:marRight w:val="0"/>
      <w:marTop w:val="0"/>
      <w:marBottom w:val="0"/>
      <w:divBdr>
        <w:top w:val="none" w:sz="0" w:space="0" w:color="auto"/>
        <w:left w:val="none" w:sz="0" w:space="0" w:color="auto"/>
        <w:bottom w:val="none" w:sz="0" w:space="0" w:color="auto"/>
        <w:right w:val="none" w:sz="0" w:space="0" w:color="auto"/>
      </w:divBdr>
    </w:div>
    <w:div w:id="480118724">
      <w:bodyDiv w:val="1"/>
      <w:marLeft w:val="0"/>
      <w:marRight w:val="0"/>
      <w:marTop w:val="0"/>
      <w:marBottom w:val="0"/>
      <w:divBdr>
        <w:top w:val="none" w:sz="0" w:space="0" w:color="auto"/>
        <w:left w:val="none" w:sz="0" w:space="0" w:color="auto"/>
        <w:bottom w:val="none" w:sz="0" w:space="0" w:color="auto"/>
        <w:right w:val="none" w:sz="0" w:space="0" w:color="auto"/>
      </w:divBdr>
    </w:div>
    <w:div w:id="480125687">
      <w:bodyDiv w:val="1"/>
      <w:marLeft w:val="0"/>
      <w:marRight w:val="0"/>
      <w:marTop w:val="0"/>
      <w:marBottom w:val="0"/>
      <w:divBdr>
        <w:top w:val="none" w:sz="0" w:space="0" w:color="auto"/>
        <w:left w:val="none" w:sz="0" w:space="0" w:color="auto"/>
        <w:bottom w:val="none" w:sz="0" w:space="0" w:color="auto"/>
        <w:right w:val="none" w:sz="0" w:space="0" w:color="auto"/>
      </w:divBdr>
    </w:div>
    <w:div w:id="480191471">
      <w:bodyDiv w:val="1"/>
      <w:marLeft w:val="0"/>
      <w:marRight w:val="0"/>
      <w:marTop w:val="0"/>
      <w:marBottom w:val="0"/>
      <w:divBdr>
        <w:top w:val="none" w:sz="0" w:space="0" w:color="auto"/>
        <w:left w:val="none" w:sz="0" w:space="0" w:color="auto"/>
        <w:bottom w:val="none" w:sz="0" w:space="0" w:color="auto"/>
        <w:right w:val="none" w:sz="0" w:space="0" w:color="auto"/>
      </w:divBdr>
    </w:div>
    <w:div w:id="480193872">
      <w:bodyDiv w:val="1"/>
      <w:marLeft w:val="0"/>
      <w:marRight w:val="0"/>
      <w:marTop w:val="0"/>
      <w:marBottom w:val="0"/>
      <w:divBdr>
        <w:top w:val="none" w:sz="0" w:space="0" w:color="auto"/>
        <w:left w:val="none" w:sz="0" w:space="0" w:color="auto"/>
        <w:bottom w:val="none" w:sz="0" w:space="0" w:color="auto"/>
        <w:right w:val="none" w:sz="0" w:space="0" w:color="auto"/>
      </w:divBdr>
    </w:div>
    <w:div w:id="480195119">
      <w:bodyDiv w:val="1"/>
      <w:marLeft w:val="0"/>
      <w:marRight w:val="0"/>
      <w:marTop w:val="0"/>
      <w:marBottom w:val="0"/>
      <w:divBdr>
        <w:top w:val="none" w:sz="0" w:space="0" w:color="auto"/>
        <w:left w:val="none" w:sz="0" w:space="0" w:color="auto"/>
        <w:bottom w:val="none" w:sz="0" w:space="0" w:color="auto"/>
        <w:right w:val="none" w:sz="0" w:space="0" w:color="auto"/>
      </w:divBdr>
    </w:div>
    <w:div w:id="480195319">
      <w:bodyDiv w:val="1"/>
      <w:marLeft w:val="0"/>
      <w:marRight w:val="0"/>
      <w:marTop w:val="0"/>
      <w:marBottom w:val="0"/>
      <w:divBdr>
        <w:top w:val="none" w:sz="0" w:space="0" w:color="auto"/>
        <w:left w:val="none" w:sz="0" w:space="0" w:color="auto"/>
        <w:bottom w:val="none" w:sz="0" w:space="0" w:color="auto"/>
        <w:right w:val="none" w:sz="0" w:space="0" w:color="auto"/>
      </w:divBdr>
    </w:div>
    <w:div w:id="480200631">
      <w:bodyDiv w:val="1"/>
      <w:marLeft w:val="0"/>
      <w:marRight w:val="0"/>
      <w:marTop w:val="0"/>
      <w:marBottom w:val="0"/>
      <w:divBdr>
        <w:top w:val="none" w:sz="0" w:space="0" w:color="auto"/>
        <w:left w:val="none" w:sz="0" w:space="0" w:color="auto"/>
        <w:bottom w:val="none" w:sz="0" w:space="0" w:color="auto"/>
        <w:right w:val="none" w:sz="0" w:space="0" w:color="auto"/>
      </w:divBdr>
    </w:div>
    <w:div w:id="480266925">
      <w:bodyDiv w:val="1"/>
      <w:marLeft w:val="0"/>
      <w:marRight w:val="0"/>
      <w:marTop w:val="0"/>
      <w:marBottom w:val="0"/>
      <w:divBdr>
        <w:top w:val="none" w:sz="0" w:space="0" w:color="auto"/>
        <w:left w:val="none" w:sz="0" w:space="0" w:color="auto"/>
        <w:bottom w:val="none" w:sz="0" w:space="0" w:color="auto"/>
        <w:right w:val="none" w:sz="0" w:space="0" w:color="auto"/>
      </w:divBdr>
    </w:div>
    <w:div w:id="480267733">
      <w:bodyDiv w:val="1"/>
      <w:marLeft w:val="0"/>
      <w:marRight w:val="0"/>
      <w:marTop w:val="0"/>
      <w:marBottom w:val="0"/>
      <w:divBdr>
        <w:top w:val="none" w:sz="0" w:space="0" w:color="auto"/>
        <w:left w:val="none" w:sz="0" w:space="0" w:color="auto"/>
        <w:bottom w:val="none" w:sz="0" w:space="0" w:color="auto"/>
        <w:right w:val="none" w:sz="0" w:space="0" w:color="auto"/>
      </w:divBdr>
    </w:div>
    <w:div w:id="480267985">
      <w:bodyDiv w:val="1"/>
      <w:marLeft w:val="0"/>
      <w:marRight w:val="0"/>
      <w:marTop w:val="0"/>
      <w:marBottom w:val="0"/>
      <w:divBdr>
        <w:top w:val="none" w:sz="0" w:space="0" w:color="auto"/>
        <w:left w:val="none" w:sz="0" w:space="0" w:color="auto"/>
        <w:bottom w:val="none" w:sz="0" w:space="0" w:color="auto"/>
        <w:right w:val="none" w:sz="0" w:space="0" w:color="auto"/>
      </w:divBdr>
    </w:div>
    <w:div w:id="480269913">
      <w:bodyDiv w:val="1"/>
      <w:marLeft w:val="0"/>
      <w:marRight w:val="0"/>
      <w:marTop w:val="0"/>
      <w:marBottom w:val="0"/>
      <w:divBdr>
        <w:top w:val="none" w:sz="0" w:space="0" w:color="auto"/>
        <w:left w:val="none" w:sz="0" w:space="0" w:color="auto"/>
        <w:bottom w:val="none" w:sz="0" w:space="0" w:color="auto"/>
        <w:right w:val="none" w:sz="0" w:space="0" w:color="auto"/>
      </w:divBdr>
    </w:div>
    <w:div w:id="480273497">
      <w:bodyDiv w:val="1"/>
      <w:marLeft w:val="0"/>
      <w:marRight w:val="0"/>
      <w:marTop w:val="0"/>
      <w:marBottom w:val="0"/>
      <w:divBdr>
        <w:top w:val="none" w:sz="0" w:space="0" w:color="auto"/>
        <w:left w:val="none" w:sz="0" w:space="0" w:color="auto"/>
        <w:bottom w:val="none" w:sz="0" w:space="0" w:color="auto"/>
        <w:right w:val="none" w:sz="0" w:space="0" w:color="auto"/>
      </w:divBdr>
    </w:div>
    <w:div w:id="480314876">
      <w:bodyDiv w:val="1"/>
      <w:marLeft w:val="0"/>
      <w:marRight w:val="0"/>
      <w:marTop w:val="0"/>
      <w:marBottom w:val="0"/>
      <w:divBdr>
        <w:top w:val="none" w:sz="0" w:space="0" w:color="auto"/>
        <w:left w:val="none" w:sz="0" w:space="0" w:color="auto"/>
        <w:bottom w:val="none" w:sz="0" w:space="0" w:color="auto"/>
        <w:right w:val="none" w:sz="0" w:space="0" w:color="auto"/>
      </w:divBdr>
    </w:div>
    <w:div w:id="480315113">
      <w:bodyDiv w:val="1"/>
      <w:marLeft w:val="0"/>
      <w:marRight w:val="0"/>
      <w:marTop w:val="0"/>
      <w:marBottom w:val="0"/>
      <w:divBdr>
        <w:top w:val="none" w:sz="0" w:space="0" w:color="auto"/>
        <w:left w:val="none" w:sz="0" w:space="0" w:color="auto"/>
        <w:bottom w:val="none" w:sz="0" w:space="0" w:color="auto"/>
        <w:right w:val="none" w:sz="0" w:space="0" w:color="auto"/>
      </w:divBdr>
    </w:div>
    <w:div w:id="480318245">
      <w:bodyDiv w:val="1"/>
      <w:marLeft w:val="0"/>
      <w:marRight w:val="0"/>
      <w:marTop w:val="0"/>
      <w:marBottom w:val="0"/>
      <w:divBdr>
        <w:top w:val="none" w:sz="0" w:space="0" w:color="auto"/>
        <w:left w:val="none" w:sz="0" w:space="0" w:color="auto"/>
        <w:bottom w:val="none" w:sz="0" w:space="0" w:color="auto"/>
        <w:right w:val="none" w:sz="0" w:space="0" w:color="auto"/>
      </w:divBdr>
    </w:div>
    <w:div w:id="480343121">
      <w:bodyDiv w:val="1"/>
      <w:marLeft w:val="0"/>
      <w:marRight w:val="0"/>
      <w:marTop w:val="0"/>
      <w:marBottom w:val="0"/>
      <w:divBdr>
        <w:top w:val="none" w:sz="0" w:space="0" w:color="auto"/>
        <w:left w:val="none" w:sz="0" w:space="0" w:color="auto"/>
        <w:bottom w:val="none" w:sz="0" w:space="0" w:color="auto"/>
        <w:right w:val="none" w:sz="0" w:space="0" w:color="auto"/>
      </w:divBdr>
    </w:div>
    <w:div w:id="480343388">
      <w:bodyDiv w:val="1"/>
      <w:marLeft w:val="0"/>
      <w:marRight w:val="0"/>
      <w:marTop w:val="0"/>
      <w:marBottom w:val="0"/>
      <w:divBdr>
        <w:top w:val="none" w:sz="0" w:space="0" w:color="auto"/>
        <w:left w:val="none" w:sz="0" w:space="0" w:color="auto"/>
        <w:bottom w:val="none" w:sz="0" w:space="0" w:color="auto"/>
        <w:right w:val="none" w:sz="0" w:space="0" w:color="auto"/>
      </w:divBdr>
    </w:div>
    <w:div w:id="480385394">
      <w:bodyDiv w:val="1"/>
      <w:marLeft w:val="0"/>
      <w:marRight w:val="0"/>
      <w:marTop w:val="0"/>
      <w:marBottom w:val="0"/>
      <w:divBdr>
        <w:top w:val="none" w:sz="0" w:space="0" w:color="auto"/>
        <w:left w:val="none" w:sz="0" w:space="0" w:color="auto"/>
        <w:bottom w:val="none" w:sz="0" w:space="0" w:color="auto"/>
        <w:right w:val="none" w:sz="0" w:space="0" w:color="auto"/>
      </w:divBdr>
    </w:div>
    <w:div w:id="480394151">
      <w:bodyDiv w:val="1"/>
      <w:marLeft w:val="0"/>
      <w:marRight w:val="0"/>
      <w:marTop w:val="0"/>
      <w:marBottom w:val="0"/>
      <w:divBdr>
        <w:top w:val="none" w:sz="0" w:space="0" w:color="auto"/>
        <w:left w:val="none" w:sz="0" w:space="0" w:color="auto"/>
        <w:bottom w:val="none" w:sz="0" w:space="0" w:color="auto"/>
        <w:right w:val="none" w:sz="0" w:space="0" w:color="auto"/>
      </w:divBdr>
    </w:div>
    <w:div w:id="480460892">
      <w:bodyDiv w:val="1"/>
      <w:marLeft w:val="0"/>
      <w:marRight w:val="0"/>
      <w:marTop w:val="0"/>
      <w:marBottom w:val="0"/>
      <w:divBdr>
        <w:top w:val="none" w:sz="0" w:space="0" w:color="auto"/>
        <w:left w:val="none" w:sz="0" w:space="0" w:color="auto"/>
        <w:bottom w:val="none" w:sz="0" w:space="0" w:color="auto"/>
        <w:right w:val="none" w:sz="0" w:space="0" w:color="auto"/>
      </w:divBdr>
    </w:div>
    <w:div w:id="480467102">
      <w:bodyDiv w:val="1"/>
      <w:marLeft w:val="0"/>
      <w:marRight w:val="0"/>
      <w:marTop w:val="0"/>
      <w:marBottom w:val="0"/>
      <w:divBdr>
        <w:top w:val="none" w:sz="0" w:space="0" w:color="auto"/>
        <w:left w:val="none" w:sz="0" w:space="0" w:color="auto"/>
        <w:bottom w:val="none" w:sz="0" w:space="0" w:color="auto"/>
        <w:right w:val="none" w:sz="0" w:space="0" w:color="auto"/>
      </w:divBdr>
    </w:div>
    <w:div w:id="480468307">
      <w:bodyDiv w:val="1"/>
      <w:marLeft w:val="0"/>
      <w:marRight w:val="0"/>
      <w:marTop w:val="0"/>
      <w:marBottom w:val="0"/>
      <w:divBdr>
        <w:top w:val="none" w:sz="0" w:space="0" w:color="auto"/>
        <w:left w:val="none" w:sz="0" w:space="0" w:color="auto"/>
        <w:bottom w:val="none" w:sz="0" w:space="0" w:color="auto"/>
        <w:right w:val="none" w:sz="0" w:space="0" w:color="auto"/>
      </w:divBdr>
    </w:div>
    <w:div w:id="480511662">
      <w:bodyDiv w:val="1"/>
      <w:marLeft w:val="0"/>
      <w:marRight w:val="0"/>
      <w:marTop w:val="0"/>
      <w:marBottom w:val="0"/>
      <w:divBdr>
        <w:top w:val="none" w:sz="0" w:space="0" w:color="auto"/>
        <w:left w:val="none" w:sz="0" w:space="0" w:color="auto"/>
        <w:bottom w:val="none" w:sz="0" w:space="0" w:color="auto"/>
        <w:right w:val="none" w:sz="0" w:space="0" w:color="auto"/>
      </w:divBdr>
    </w:div>
    <w:div w:id="480539137">
      <w:bodyDiv w:val="1"/>
      <w:marLeft w:val="0"/>
      <w:marRight w:val="0"/>
      <w:marTop w:val="0"/>
      <w:marBottom w:val="0"/>
      <w:divBdr>
        <w:top w:val="none" w:sz="0" w:space="0" w:color="auto"/>
        <w:left w:val="none" w:sz="0" w:space="0" w:color="auto"/>
        <w:bottom w:val="none" w:sz="0" w:space="0" w:color="auto"/>
        <w:right w:val="none" w:sz="0" w:space="0" w:color="auto"/>
      </w:divBdr>
    </w:div>
    <w:div w:id="480539362">
      <w:bodyDiv w:val="1"/>
      <w:marLeft w:val="0"/>
      <w:marRight w:val="0"/>
      <w:marTop w:val="0"/>
      <w:marBottom w:val="0"/>
      <w:divBdr>
        <w:top w:val="none" w:sz="0" w:space="0" w:color="auto"/>
        <w:left w:val="none" w:sz="0" w:space="0" w:color="auto"/>
        <w:bottom w:val="none" w:sz="0" w:space="0" w:color="auto"/>
        <w:right w:val="none" w:sz="0" w:space="0" w:color="auto"/>
      </w:divBdr>
    </w:div>
    <w:div w:id="480540070">
      <w:bodyDiv w:val="1"/>
      <w:marLeft w:val="0"/>
      <w:marRight w:val="0"/>
      <w:marTop w:val="0"/>
      <w:marBottom w:val="0"/>
      <w:divBdr>
        <w:top w:val="none" w:sz="0" w:space="0" w:color="auto"/>
        <w:left w:val="none" w:sz="0" w:space="0" w:color="auto"/>
        <w:bottom w:val="none" w:sz="0" w:space="0" w:color="auto"/>
        <w:right w:val="none" w:sz="0" w:space="0" w:color="auto"/>
      </w:divBdr>
    </w:div>
    <w:div w:id="480582641">
      <w:bodyDiv w:val="1"/>
      <w:marLeft w:val="0"/>
      <w:marRight w:val="0"/>
      <w:marTop w:val="0"/>
      <w:marBottom w:val="0"/>
      <w:divBdr>
        <w:top w:val="none" w:sz="0" w:space="0" w:color="auto"/>
        <w:left w:val="none" w:sz="0" w:space="0" w:color="auto"/>
        <w:bottom w:val="none" w:sz="0" w:space="0" w:color="auto"/>
        <w:right w:val="none" w:sz="0" w:space="0" w:color="auto"/>
      </w:divBdr>
    </w:div>
    <w:div w:id="480583255">
      <w:bodyDiv w:val="1"/>
      <w:marLeft w:val="0"/>
      <w:marRight w:val="0"/>
      <w:marTop w:val="0"/>
      <w:marBottom w:val="0"/>
      <w:divBdr>
        <w:top w:val="none" w:sz="0" w:space="0" w:color="auto"/>
        <w:left w:val="none" w:sz="0" w:space="0" w:color="auto"/>
        <w:bottom w:val="none" w:sz="0" w:space="0" w:color="auto"/>
        <w:right w:val="none" w:sz="0" w:space="0" w:color="auto"/>
      </w:divBdr>
    </w:div>
    <w:div w:id="480587301">
      <w:bodyDiv w:val="1"/>
      <w:marLeft w:val="0"/>
      <w:marRight w:val="0"/>
      <w:marTop w:val="0"/>
      <w:marBottom w:val="0"/>
      <w:divBdr>
        <w:top w:val="none" w:sz="0" w:space="0" w:color="auto"/>
        <w:left w:val="none" w:sz="0" w:space="0" w:color="auto"/>
        <w:bottom w:val="none" w:sz="0" w:space="0" w:color="auto"/>
        <w:right w:val="none" w:sz="0" w:space="0" w:color="auto"/>
      </w:divBdr>
    </w:div>
    <w:div w:id="480654738">
      <w:bodyDiv w:val="1"/>
      <w:marLeft w:val="0"/>
      <w:marRight w:val="0"/>
      <w:marTop w:val="0"/>
      <w:marBottom w:val="0"/>
      <w:divBdr>
        <w:top w:val="none" w:sz="0" w:space="0" w:color="auto"/>
        <w:left w:val="none" w:sz="0" w:space="0" w:color="auto"/>
        <w:bottom w:val="none" w:sz="0" w:space="0" w:color="auto"/>
        <w:right w:val="none" w:sz="0" w:space="0" w:color="auto"/>
      </w:divBdr>
    </w:div>
    <w:div w:id="480659819">
      <w:bodyDiv w:val="1"/>
      <w:marLeft w:val="0"/>
      <w:marRight w:val="0"/>
      <w:marTop w:val="0"/>
      <w:marBottom w:val="0"/>
      <w:divBdr>
        <w:top w:val="none" w:sz="0" w:space="0" w:color="auto"/>
        <w:left w:val="none" w:sz="0" w:space="0" w:color="auto"/>
        <w:bottom w:val="none" w:sz="0" w:space="0" w:color="auto"/>
        <w:right w:val="none" w:sz="0" w:space="0" w:color="auto"/>
      </w:divBdr>
    </w:div>
    <w:div w:id="480660323">
      <w:bodyDiv w:val="1"/>
      <w:marLeft w:val="0"/>
      <w:marRight w:val="0"/>
      <w:marTop w:val="0"/>
      <w:marBottom w:val="0"/>
      <w:divBdr>
        <w:top w:val="none" w:sz="0" w:space="0" w:color="auto"/>
        <w:left w:val="none" w:sz="0" w:space="0" w:color="auto"/>
        <w:bottom w:val="none" w:sz="0" w:space="0" w:color="auto"/>
        <w:right w:val="none" w:sz="0" w:space="0" w:color="auto"/>
      </w:divBdr>
    </w:div>
    <w:div w:id="480661008">
      <w:bodyDiv w:val="1"/>
      <w:marLeft w:val="0"/>
      <w:marRight w:val="0"/>
      <w:marTop w:val="0"/>
      <w:marBottom w:val="0"/>
      <w:divBdr>
        <w:top w:val="none" w:sz="0" w:space="0" w:color="auto"/>
        <w:left w:val="none" w:sz="0" w:space="0" w:color="auto"/>
        <w:bottom w:val="none" w:sz="0" w:space="0" w:color="auto"/>
        <w:right w:val="none" w:sz="0" w:space="0" w:color="auto"/>
      </w:divBdr>
    </w:div>
    <w:div w:id="480662621">
      <w:bodyDiv w:val="1"/>
      <w:marLeft w:val="0"/>
      <w:marRight w:val="0"/>
      <w:marTop w:val="0"/>
      <w:marBottom w:val="0"/>
      <w:divBdr>
        <w:top w:val="none" w:sz="0" w:space="0" w:color="auto"/>
        <w:left w:val="none" w:sz="0" w:space="0" w:color="auto"/>
        <w:bottom w:val="none" w:sz="0" w:space="0" w:color="auto"/>
        <w:right w:val="none" w:sz="0" w:space="0" w:color="auto"/>
      </w:divBdr>
    </w:div>
    <w:div w:id="480728767">
      <w:bodyDiv w:val="1"/>
      <w:marLeft w:val="0"/>
      <w:marRight w:val="0"/>
      <w:marTop w:val="0"/>
      <w:marBottom w:val="0"/>
      <w:divBdr>
        <w:top w:val="none" w:sz="0" w:space="0" w:color="auto"/>
        <w:left w:val="none" w:sz="0" w:space="0" w:color="auto"/>
        <w:bottom w:val="none" w:sz="0" w:space="0" w:color="auto"/>
        <w:right w:val="none" w:sz="0" w:space="0" w:color="auto"/>
      </w:divBdr>
    </w:div>
    <w:div w:id="480729020">
      <w:bodyDiv w:val="1"/>
      <w:marLeft w:val="0"/>
      <w:marRight w:val="0"/>
      <w:marTop w:val="0"/>
      <w:marBottom w:val="0"/>
      <w:divBdr>
        <w:top w:val="none" w:sz="0" w:space="0" w:color="auto"/>
        <w:left w:val="none" w:sz="0" w:space="0" w:color="auto"/>
        <w:bottom w:val="none" w:sz="0" w:space="0" w:color="auto"/>
        <w:right w:val="none" w:sz="0" w:space="0" w:color="auto"/>
      </w:divBdr>
    </w:div>
    <w:div w:id="480729936">
      <w:bodyDiv w:val="1"/>
      <w:marLeft w:val="0"/>
      <w:marRight w:val="0"/>
      <w:marTop w:val="0"/>
      <w:marBottom w:val="0"/>
      <w:divBdr>
        <w:top w:val="none" w:sz="0" w:space="0" w:color="auto"/>
        <w:left w:val="none" w:sz="0" w:space="0" w:color="auto"/>
        <w:bottom w:val="none" w:sz="0" w:space="0" w:color="auto"/>
        <w:right w:val="none" w:sz="0" w:space="0" w:color="auto"/>
      </w:divBdr>
    </w:div>
    <w:div w:id="480730289">
      <w:bodyDiv w:val="1"/>
      <w:marLeft w:val="0"/>
      <w:marRight w:val="0"/>
      <w:marTop w:val="0"/>
      <w:marBottom w:val="0"/>
      <w:divBdr>
        <w:top w:val="none" w:sz="0" w:space="0" w:color="auto"/>
        <w:left w:val="none" w:sz="0" w:space="0" w:color="auto"/>
        <w:bottom w:val="none" w:sz="0" w:space="0" w:color="auto"/>
        <w:right w:val="none" w:sz="0" w:space="0" w:color="auto"/>
      </w:divBdr>
    </w:div>
    <w:div w:id="480733194">
      <w:bodyDiv w:val="1"/>
      <w:marLeft w:val="0"/>
      <w:marRight w:val="0"/>
      <w:marTop w:val="0"/>
      <w:marBottom w:val="0"/>
      <w:divBdr>
        <w:top w:val="none" w:sz="0" w:space="0" w:color="auto"/>
        <w:left w:val="none" w:sz="0" w:space="0" w:color="auto"/>
        <w:bottom w:val="none" w:sz="0" w:space="0" w:color="auto"/>
        <w:right w:val="none" w:sz="0" w:space="0" w:color="auto"/>
      </w:divBdr>
    </w:div>
    <w:div w:id="480733326">
      <w:bodyDiv w:val="1"/>
      <w:marLeft w:val="0"/>
      <w:marRight w:val="0"/>
      <w:marTop w:val="0"/>
      <w:marBottom w:val="0"/>
      <w:divBdr>
        <w:top w:val="none" w:sz="0" w:space="0" w:color="auto"/>
        <w:left w:val="none" w:sz="0" w:space="0" w:color="auto"/>
        <w:bottom w:val="none" w:sz="0" w:space="0" w:color="auto"/>
        <w:right w:val="none" w:sz="0" w:space="0" w:color="auto"/>
      </w:divBdr>
    </w:div>
    <w:div w:id="480737753">
      <w:bodyDiv w:val="1"/>
      <w:marLeft w:val="0"/>
      <w:marRight w:val="0"/>
      <w:marTop w:val="0"/>
      <w:marBottom w:val="0"/>
      <w:divBdr>
        <w:top w:val="none" w:sz="0" w:space="0" w:color="auto"/>
        <w:left w:val="none" w:sz="0" w:space="0" w:color="auto"/>
        <w:bottom w:val="none" w:sz="0" w:space="0" w:color="auto"/>
        <w:right w:val="none" w:sz="0" w:space="0" w:color="auto"/>
      </w:divBdr>
    </w:div>
    <w:div w:id="480773567">
      <w:bodyDiv w:val="1"/>
      <w:marLeft w:val="0"/>
      <w:marRight w:val="0"/>
      <w:marTop w:val="0"/>
      <w:marBottom w:val="0"/>
      <w:divBdr>
        <w:top w:val="none" w:sz="0" w:space="0" w:color="auto"/>
        <w:left w:val="none" w:sz="0" w:space="0" w:color="auto"/>
        <w:bottom w:val="none" w:sz="0" w:space="0" w:color="auto"/>
        <w:right w:val="none" w:sz="0" w:space="0" w:color="auto"/>
      </w:divBdr>
    </w:div>
    <w:div w:id="480773616">
      <w:bodyDiv w:val="1"/>
      <w:marLeft w:val="0"/>
      <w:marRight w:val="0"/>
      <w:marTop w:val="0"/>
      <w:marBottom w:val="0"/>
      <w:divBdr>
        <w:top w:val="none" w:sz="0" w:space="0" w:color="auto"/>
        <w:left w:val="none" w:sz="0" w:space="0" w:color="auto"/>
        <w:bottom w:val="none" w:sz="0" w:space="0" w:color="auto"/>
        <w:right w:val="none" w:sz="0" w:space="0" w:color="auto"/>
      </w:divBdr>
    </w:div>
    <w:div w:id="480774479">
      <w:bodyDiv w:val="1"/>
      <w:marLeft w:val="0"/>
      <w:marRight w:val="0"/>
      <w:marTop w:val="0"/>
      <w:marBottom w:val="0"/>
      <w:divBdr>
        <w:top w:val="none" w:sz="0" w:space="0" w:color="auto"/>
        <w:left w:val="none" w:sz="0" w:space="0" w:color="auto"/>
        <w:bottom w:val="none" w:sz="0" w:space="0" w:color="auto"/>
        <w:right w:val="none" w:sz="0" w:space="0" w:color="auto"/>
      </w:divBdr>
    </w:div>
    <w:div w:id="480780673">
      <w:bodyDiv w:val="1"/>
      <w:marLeft w:val="0"/>
      <w:marRight w:val="0"/>
      <w:marTop w:val="0"/>
      <w:marBottom w:val="0"/>
      <w:divBdr>
        <w:top w:val="none" w:sz="0" w:space="0" w:color="auto"/>
        <w:left w:val="none" w:sz="0" w:space="0" w:color="auto"/>
        <w:bottom w:val="none" w:sz="0" w:space="0" w:color="auto"/>
        <w:right w:val="none" w:sz="0" w:space="0" w:color="auto"/>
      </w:divBdr>
    </w:div>
    <w:div w:id="480849483">
      <w:bodyDiv w:val="1"/>
      <w:marLeft w:val="0"/>
      <w:marRight w:val="0"/>
      <w:marTop w:val="0"/>
      <w:marBottom w:val="0"/>
      <w:divBdr>
        <w:top w:val="none" w:sz="0" w:space="0" w:color="auto"/>
        <w:left w:val="none" w:sz="0" w:space="0" w:color="auto"/>
        <w:bottom w:val="none" w:sz="0" w:space="0" w:color="auto"/>
        <w:right w:val="none" w:sz="0" w:space="0" w:color="auto"/>
      </w:divBdr>
    </w:div>
    <w:div w:id="480851270">
      <w:bodyDiv w:val="1"/>
      <w:marLeft w:val="0"/>
      <w:marRight w:val="0"/>
      <w:marTop w:val="0"/>
      <w:marBottom w:val="0"/>
      <w:divBdr>
        <w:top w:val="none" w:sz="0" w:space="0" w:color="auto"/>
        <w:left w:val="none" w:sz="0" w:space="0" w:color="auto"/>
        <w:bottom w:val="none" w:sz="0" w:space="0" w:color="auto"/>
        <w:right w:val="none" w:sz="0" w:space="0" w:color="auto"/>
      </w:divBdr>
    </w:div>
    <w:div w:id="480851679">
      <w:bodyDiv w:val="1"/>
      <w:marLeft w:val="0"/>
      <w:marRight w:val="0"/>
      <w:marTop w:val="0"/>
      <w:marBottom w:val="0"/>
      <w:divBdr>
        <w:top w:val="none" w:sz="0" w:space="0" w:color="auto"/>
        <w:left w:val="none" w:sz="0" w:space="0" w:color="auto"/>
        <w:bottom w:val="none" w:sz="0" w:space="0" w:color="auto"/>
        <w:right w:val="none" w:sz="0" w:space="0" w:color="auto"/>
      </w:divBdr>
    </w:div>
    <w:div w:id="480854659">
      <w:bodyDiv w:val="1"/>
      <w:marLeft w:val="0"/>
      <w:marRight w:val="0"/>
      <w:marTop w:val="0"/>
      <w:marBottom w:val="0"/>
      <w:divBdr>
        <w:top w:val="none" w:sz="0" w:space="0" w:color="auto"/>
        <w:left w:val="none" w:sz="0" w:space="0" w:color="auto"/>
        <w:bottom w:val="none" w:sz="0" w:space="0" w:color="auto"/>
        <w:right w:val="none" w:sz="0" w:space="0" w:color="auto"/>
      </w:divBdr>
    </w:div>
    <w:div w:id="480924129">
      <w:bodyDiv w:val="1"/>
      <w:marLeft w:val="0"/>
      <w:marRight w:val="0"/>
      <w:marTop w:val="0"/>
      <w:marBottom w:val="0"/>
      <w:divBdr>
        <w:top w:val="none" w:sz="0" w:space="0" w:color="auto"/>
        <w:left w:val="none" w:sz="0" w:space="0" w:color="auto"/>
        <w:bottom w:val="none" w:sz="0" w:space="0" w:color="auto"/>
        <w:right w:val="none" w:sz="0" w:space="0" w:color="auto"/>
      </w:divBdr>
    </w:div>
    <w:div w:id="480931506">
      <w:bodyDiv w:val="1"/>
      <w:marLeft w:val="0"/>
      <w:marRight w:val="0"/>
      <w:marTop w:val="0"/>
      <w:marBottom w:val="0"/>
      <w:divBdr>
        <w:top w:val="none" w:sz="0" w:space="0" w:color="auto"/>
        <w:left w:val="none" w:sz="0" w:space="0" w:color="auto"/>
        <w:bottom w:val="none" w:sz="0" w:space="0" w:color="auto"/>
        <w:right w:val="none" w:sz="0" w:space="0" w:color="auto"/>
      </w:divBdr>
    </w:div>
    <w:div w:id="480997450">
      <w:bodyDiv w:val="1"/>
      <w:marLeft w:val="0"/>
      <w:marRight w:val="0"/>
      <w:marTop w:val="0"/>
      <w:marBottom w:val="0"/>
      <w:divBdr>
        <w:top w:val="none" w:sz="0" w:space="0" w:color="auto"/>
        <w:left w:val="none" w:sz="0" w:space="0" w:color="auto"/>
        <w:bottom w:val="none" w:sz="0" w:space="0" w:color="auto"/>
        <w:right w:val="none" w:sz="0" w:space="0" w:color="auto"/>
      </w:divBdr>
    </w:div>
    <w:div w:id="480997928">
      <w:bodyDiv w:val="1"/>
      <w:marLeft w:val="0"/>
      <w:marRight w:val="0"/>
      <w:marTop w:val="0"/>
      <w:marBottom w:val="0"/>
      <w:divBdr>
        <w:top w:val="none" w:sz="0" w:space="0" w:color="auto"/>
        <w:left w:val="none" w:sz="0" w:space="0" w:color="auto"/>
        <w:bottom w:val="none" w:sz="0" w:space="0" w:color="auto"/>
        <w:right w:val="none" w:sz="0" w:space="0" w:color="auto"/>
      </w:divBdr>
    </w:div>
    <w:div w:id="481041415">
      <w:bodyDiv w:val="1"/>
      <w:marLeft w:val="0"/>
      <w:marRight w:val="0"/>
      <w:marTop w:val="0"/>
      <w:marBottom w:val="0"/>
      <w:divBdr>
        <w:top w:val="none" w:sz="0" w:space="0" w:color="auto"/>
        <w:left w:val="none" w:sz="0" w:space="0" w:color="auto"/>
        <w:bottom w:val="none" w:sz="0" w:space="0" w:color="auto"/>
        <w:right w:val="none" w:sz="0" w:space="0" w:color="auto"/>
      </w:divBdr>
    </w:div>
    <w:div w:id="481042108">
      <w:bodyDiv w:val="1"/>
      <w:marLeft w:val="0"/>
      <w:marRight w:val="0"/>
      <w:marTop w:val="0"/>
      <w:marBottom w:val="0"/>
      <w:divBdr>
        <w:top w:val="none" w:sz="0" w:space="0" w:color="auto"/>
        <w:left w:val="none" w:sz="0" w:space="0" w:color="auto"/>
        <w:bottom w:val="none" w:sz="0" w:space="0" w:color="auto"/>
        <w:right w:val="none" w:sz="0" w:space="0" w:color="auto"/>
      </w:divBdr>
    </w:div>
    <w:div w:id="481044418">
      <w:bodyDiv w:val="1"/>
      <w:marLeft w:val="0"/>
      <w:marRight w:val="0"/>
      <w:marTop w:val="0"/>
      <w:marBottom w:val="0"/>
      <w:divBdr>
        <w:top w:val="none" w:sz="0" w:space="0" w:color="auto"/>
        <w:left w:val="none" w:sz="0" w:space="0" w:color="auto"/>
        <w:bottom w:val="none" w:sz="0" w:space="0" w:color="auto"/>
        <w:right w:val="none" w:sz="0" w:space="0" w:color="auto"/>
      </w:divBdr>
    </w:div>
    <w:div w:id="481117404">
      <w:bodyDiv w:val="1"/>
      <w:marLeft w:val="0"/>
      <w:marRight w:val="0"/>
      <w:marTop w:val="0"/>
      <w:marBottom w:val="0"/>
      <w:divBdr>
        <w:top w:val="none" w:sz="0" w:space="0" w:color="auto"/>
        <w:left w:val="none" w:sz="0" w:space="0" w:color="auto"/>
        <w:bottom w:val="none" w:sz="0" w:space="0" w:color="auto"/>
        <w:right w:val="none" w:sz="0" w:space="0" w:color="auto"/>
      </w:divBdr>
    </w:div>
    <w:div w:id="481118876">
      <w:bodyDiv w:val="1"/>
      <w:marLeft w:val="0"/>
      <w:marRight w:val="0"/>
      <w:marTop w:val="0"/>
      <w:marBottom w:val="0"/>
      <w:divBdr>
        <w:top w:val="none" w:sz="0" w:space="0" w:color="auto"/>
        <w:left w:val="none" w:sz="0" w:space="0" w:color="auto"/>
        <w:bottom w:val="none" w:sz="0" w:space="0" w:color="auto"/>
        <w:right w:val="none" w:sz="0" w:space="0" w:color="auto"/>
      </w:divBdr>
    </w:div>
    <w:div w:id="481119627">
      <w:bodyDiv w:val="1"/>
      <w:marLeft w:val="0"/>
      <w:marRight w:val="0"/>
      <w:marTop w:val="0"/>
      <w:marBottom w:val="0"/>
      <w:divBdr>
        <w:top w:val="none" w:sz="0" w:space="0" w:color="auto"/>
        <w:left w:val="none" w:sz="0" w:space="0" w:color="auto"/>
        <w:bottom w:val="none" w:sz="0" w:space="0" w:color="auto"/>
        <w:right w:val="none" w:sz="0" w:space="0" w:color="auto"/>
      </w:divBdr>
    </w:div>
    <w:div w:id="481119807">
      <w:bodyDiv w:val="1"/>
      <w:marLeft w:val="0"/>
      <w:marRight w:val="0"/>
      <w:marTop w:val="0"/>
      <w:marBottom w:val="0"/>
      <w:divBdr>
        <w:top w:val="none" w:sz="0" w:space="0" w:color="auto"/>
        <w:left w:val="none" w:sz="0" w:space="0" w:color="auto"/>
        <w:bottom w:val="none" w:sz="0" w:space="0" w:color="auto"/>
        <w:right w:val="none" w:sz="0" w:space="0" w:color="auto"/>
      </w:divBdr>
    </w:div>
    <w:div w:id="481166171">
      <w:bodyDiv w:val="1"/>
      <w:marLeft w:val="0"/>
      <w:marRight w:val="0"/>
      <w:marTop w:val="0"/>
      <w:marBottom w:val="0"/>
      <w:divBdr>
        <w:top w:val="none" w:sz="0" w:space="0" w:color="auto"/>
        <w:left w:val="none" w:sz="0" w:space="0" w:color="auto"/>
        <w:bottom w:val="none" w:sz="0" w:space="0" w:color="auto"/>
        <w:right w:val="none" w:sz="0" w:space="0" w:color="auto"/>
      </w:divBdr>
    </w:div>
    <w:div w:id="481233360">
      <w:bodyDiv w:val="1"/>
      <w:marLeft w:val="0"/>
      <w:marRight w:val="0"/>
      <w:marTop w:val="0"/>
      <w:marBottom w:val="0"/>
      <w:divBdr>
        <w:top w:val="none" w:sz="0" w:space="0" w:color="auto"/>
        <w:left w:val="none" w:sz="0" w:space="0" w:color="auto"/>
        <w:bottom w:val="none" w:sz="0" w:space="0" w:color="auto"/>
        <w:right w:val="none" w:sz="0" w:space="0" w:color="auto"/>
      </w:divBdr>
    </w:div>
    <w:div w:id="481236495">
      <w:bodyDiv w:val="1"/>
      <w:marLeft w:val="0"/>
      <w:marRight w:val="0"/>
      <w:marTop w:val="0"/>
      <w:marBottom w:val="0"/>
      <w:divBdr>
        <w:top w:val="none" w:sz="0" w:space="0" w:color="auto"/>
        <w:left w:val="none" w:sz="0" w:space="0" w:color="auto"/>
        <w:bottom w:val="none" w:sz="0" w:space="0" w:color="auto"/>
        <w:right w:val="none" w:sz="0" w:space="0" w:color="auto"/>
      </w:divBdr>
    </w:div>
    <w:div w:id="481236725">
      <w:bodyDiv w:val="1"/>
      <w:marLeft w:val="0"/>
      <w:marRight w:val="0"/>
      <w:marTop w:val="0"/>
      <w:marBottom w:val="0"/>
      <w:divBdr>
        <w:top w:val="none" w:sz="0" w:space="0" w:color="auto"/>
        <w:left w:val="none" w:sz="0" w:space="0" w:color="auto"/>
        <w:bottom w:val="none" w:sz="0" w:space="0" w:color="auto"/>
        <w:right w:val="none" w:sz="0" w:space="0" w:color="auto"/>
      </w:divBdr>
    </w:div>
    <w:div w:id="481236791">
      <w:bodyDiv w:val="1"/>
      <w:marLeft w:val="0"/>
      <w:marRight w:val="0"/>
      <w:marTop w:val="0"/>
      <w:marBottom w:val="0"/>
      <w:divBdr>
        <w:top w:val="none" w:sz="0" w:space="0" w:color="auto"/>
        <w:left w:val="none" w:sz="0" w:space="0" w:color="auto"/>
        <w:bottom w:val="none" w:sz="0" w:space="0" w:color="auto"/>
        <w:right w:val="none" w:sz="0" w:space="0" w:color="auto"/>
      </w:divBdr>
    </w:div>
    <w:div w:id="481236811">
      <w:bodyDiv w:val="1"/>
      <w:marLeft w:val="0"/>
      <w:marRight w:val="0"/>
      <w:marTop w:val="0"/>
      <w:marBottom w:val="0"/>
      <w:divBdr>
        <w:top w:val="none" w:sz="0" w:space="0" w:color="auto"/>
        <w:left w:val="none" w:sz="0" w:space="0" w:color="auto"/>
        <w:bottom w:val="none" w:sz="0" w:space="0" w:color="auto"/>
        <w:right w:val="none" w:sz="0" w:space="0" w:color="auto"/>
      </w:divBdr>
    </w:div>
    <w:div w:id="481308686">
      <w:bodyDiv w:val="1"/>
      <w:marLeft w:val="0"/>
      <w:marRight w:val="0"/>
      <w:marTop w:val="0"/>
      <w:marBottom w:val="0"/>
      <w:divBdr>
        <w:top w:val="none" w:sz="0" w:space="0" w:color="auto"/>
        <w:left w:val="none" w:sz="0" w:space="0" w:color="auto"/>
        <w:bottom w:val="none" w:sz="0" w:space="0" w:color="auto"/>
        <w:right w:val="none" w:sz="0" w:space="0" w:color="auto"/>
      </w:divBdr>
    </w:div>
    <w:div w:id="481309835">
      <w:bodyDiv w:val="1"/>
      <w:marLeft w:val="0"/>
      <w:marRight w:val="0"/>
      <w:marTop w:val="0"/>
      <w:marBottom w:val="0"/>
      <w:divBdr>
        <w:top w:val="none" w:sz="0" w:space="0" w:color="auto"/>
        <w:left w:val="none" w:sz="0" w:space="0" w:color="auto"/>
        <w:bottom w:val="none" w:sz="0" w:space="0" w:color="auto"/>
        <w:right w:val="none" w:sz="0" w:space="0" w:color="auto"/>
      </w:divBdr>
    </w:div>
    <w:div w:id="481310684">
      <w:bodyDiv w:val="1"/>
      <w:marLeft w:val="0"/>
      <w:marRight w:val="0"/>
      <w:marTop w:val="0"/>
      <w:marBottom w:val="0"/>
      <w:divBdr>
        <w:top w:val="none" w:sz="0" w:space="0" w:color="auto"/>
        <w:left w:val="none" w:sz="0" w:space="0" w:color="auto"/>
        <w:bottom w:val="none" w:sz="0" w:space="0" w:color="auto"/>
        <w:right w:val="none" w:sz="0" w:space="0" w:color="auto"/>
      </w:divBdr>
    </w:div>
    <w:div w:id="481310797">
      <w:bodyDiv w:val="1"/>
      <w:marLeft w:val="0"/>
      <w:marRight w:val="0"/>
      <w:marTop w:val="0"/>
      <w:marBottom w:val="0"/>
      <w:divBdr>
        <w:top w:val="none" w:sz="0" w:space="0" w:color="auto"/>
        <w:left w:val="none" w:sz="0" w:space="0" w:color="auto"/>
        <w:bottom w:val="none" w:sz="0" w:space="0" w:color="auto"/>
        <w:right w:val="none" w:sz="0" w:space="0" w:color="auto"/>
      </w:divBdr>
    </w:div>
    <w:div w:id="481312862">
      <w:bodyDiv w:val="1"/>
      <w:marLeft w:val="0"/>
      <w:marRight w:val="0"/>
      <w:marTop w:val="0"/>
      <w:marBottom w:val="0"/>
      <w:divBdr>
        <w:top w:val="none" w:sz="0" w:space="0" w:color="auto"/>
        <w:left w:val="none" w:sz="0" w:space="0" w:color="auto"/>
        <w:bottom w:val="none" w:sz="0" w:space="0" w:color="auto"/>
        <w:right w:val="none" w:sz="0" w:space="0" w:color="auto"/>
      </w:divBdr>
    </w:div>
    <w:div w:id="481313779">
      <w:bodyDiv w:val="1"/>
      <w:marLeft w:val="0"/>
      <w:marRight w:val="0"/>
      <w:marTop w:val="0"/>
      <w:marBottom w:val="0"/>
      <w:divBdr>
        <w:top w:val="none" w:sz="0" w:space="0" w:color="auto"/>
        <w:left w:val="none" w:sz="0" w:space="0" w:color="auto"/>
        <w:bottom w:val="none" w:sz="0" w:space="0" w:color="auto"/>
        <w:right w:val="none" w:sz="0" w:space="0" w:color="auto"/>
      </w:divBdr>
    </w:div>
    <w:div w:id="481315727">
      <w:bodyDiv w:val="1"/>
      <w:marLeft w:val="0"/>
      <w:marRight w:val="0"/>
      <w:marTop w:val="0"/>
      <w:marBottom w:val="0"/>
      <w:divBdr>
        <w:top w:val="none" w:sz="0" w:space="0" w:color="auto"/>
        <w:left w:val="none" w:sz="0" w:space="0" w:color="auto"/>
        <w:bottom w:val="none" w:sz="0" w:space="0" w:color="auto"/>
        <w:right w:val="none" w:sz="0" w:space="0" w:color="auto"/>
      </w:divBdr>
    </w:div>
    <w:div w:id="481316687">
      <w:bodyDiv w:val="1"/>
      <w:marLeft w:val="0"/>
      <w:marRight w:val="0"/>
      <w:marTop w:val="0"/>
      <w:marBottom w:val="0"/>
      <w:divBdr>
        <w:top w:val="none" w:sz="0" w:space="0" w:color="auto"/>
        <w:left w:val="none" w:sz="0" w:space="0" w:color="auto"/>
        <w:bottom w:val="none" w:sz="0" w:space="0" w:color="auto"/>
        <w:right w:val="none" w:sz="0" w:space="0" w:color="auto"/>
      </w:divBdr>
    </w:div>
    <w:div w:id="481317378">
      <w:bodyDiv w:val="1"/>
      <w:marLeft w:val="0"/>
      <w:marRight w:val="0"/>
      <w:marTop w:val="0"/>
      <w:marBottom w:val="0"/>
      <w:divBdr>
        <w:top w:val="none" w:sz="0" w:space="0" w:color="auto"/>
        <w:left w:val="none" w:sz="0" w:space="0" w:color="auto"/>
        <w:bottom w:val="none" w:sz="0" w:space="0" w:color="auto"/>
        <w:right w:val="none" w:sz="0" w:space="0" w:color="auto"/>
      </w:divBdr>
    </w:div>
    <w:div w:id="481384839">
      <w:bodyDiv w:val="1"/>
      <w:marLeft w:val="0"/>
      <w:marRight w:val="0"/>
      <w:marTop w:val="0"/>
      <w:marBottom w:val="0"/>
      <w:divBdr>
        <w:top w:val="none" w:sz="0" w:space="0" w:color="auto"/>
        <w:left w:val="none" w:sz="0" w:space="0" w:color="auto"/>
        <w:bottom w:val="none" w:sz="0" w:space="0" w:color="auto"/>
        <w:right w:val="none" w:sz="0" w:space="0" w:color="auto"/>
      </w:divBdr>
    </w:div>
    <w:div w:id="481387957">
      <w:bodyDiv w:val="1"/>
      <w:marLeft w:val="0"/>
      <w:marRight w:val="0"/>
      <w:marTop w:val="0"/>
      <w:marBottom w:val="0"/>
      <w:divBdr>
        <w:top w:val="none" w:sz="0" w:space="0" w:color="auto"/>
        <w:left w:val="none" w:sz="0" w:space="0" w:color="auto"/>
        <w:bottom w:val="none" w:sz="0" w:space="0" w:color="auto"/>
        <w:right w:val="none" w:sz="0" w:space="0" w:color="auto"/>
      </w:divBdr>
    </w:div>
    <w:div w:id="481388012">
      <w:bodyDiv w:val="1"/>
      <w:marLeft w:val="0"/>
      <w:marRight w:val="0"/>
      <w:marTop w:val="0"/>
      <w:marBottom w:val="0"/>
      <w:divBdr>
        <w:top w:val="none" w:sz="0" w:space="0" w:color="auto"/>
        <w:left w:val="none" w:sz="0" w:space="0" w:color="auto"/>
        <w:bottom w:val="none" w:sz="0" w:space="0" w:color="auto"/>
        <w:right w:val="none" w:sz="0" w:space="0" w:color="auto"/>
      </w:divBdr>
    </w:div>
    <w:div w:id="481388300">
      <w:bodyDiv w:val="1"/>
      <w:marLeft w:val="0"/>
      <w:marRight w:val="0"/>
      <w:marTop w:val="0"/>
      <w:marBottom w:val="0"/>
      <w:divBdr>
        <w:top w:val="none" w:sz="0" w:space="0" w:color="auto"/>
        <w:left w:val="none" w:sz="0" w:space="0" w:color="auto"/>
        <w:bottom w:val="none" w:sz="0" w:space="0" w:color="auto"/>
        <w:right w:val="none" w:sz="0" w:space="0" w:color="auto"/>
      </w:divBdr>
    </w:div>
    <w:div w:id="481388552">
      <w:bodyDiv w:val="1"/>
      <w:marLeft w:val="0"/>
      <w:marRight w:val="0"/>
      <w:marTop w:val="0"/>
      <w:marBottom w:val="0"/>
      <w:divBdr>
        <w:top w:val="none" w:sz="0" w:space="0" w:color="auto"/>
        <w:left w:val="none" w:sz="0" w:space="0" w:color="auto"/>
        <w:bottom w:val="none" w:sz="0" w:space="0" w:color="auto"/>
        <w:right w:val="none" w:sz="0" w:space="0" w:color="auto"/>
      </w:divBdr>
    </w:div>
    <w:div w:id="481391481">
      <w:bodyDiv w:val="1"/>
      <w:marLeft w:val="0"/>
      <w:marRight w:val="0"/>
      <w:marTop w:val="0"/>
      <w:marBottom w:val="0"/>
      <w:divBdr>
        <w:top w:val="none" w:sz="0" w:space="0" w:color="auto"/>
        <w:left w:val="none" w:sz="0" w:space="0" w:color="auto"/>
        <w:bottom w:val="none" w:sz="0" w:space="0" w:color="auto"/>
        <w:right w:val="none" w:sz="0" w:space="0" w:color="auto"/>
      </w:divBdr>
    </w:div>
    <w:div w:id="481428332">
      <w:bodyDiv w:val="1"/>
      <w:marLeft w:val="0"/>
      <w:marRight w:val="0"/>
      <w:marTop w:val="0"/>
      <w:marBottom w:val="0"/>
      <w:divBdr>
        <w:top w:val="none" w:sz="0" w:space="0" w:color="auto"/>
        <w:left w:val="none" w:sz="0" w:space="0" w:color="auto"/>
        <w:bottom w:val="none" w:sz="0" w:space="0" w:color="auto"/>
        <w:right w:val="none" w:sz="0" w:space="0" w:color="auto"/>
      </w:divBdr>
    </w:div>
    <w:div w:id="481459458">
      <w:bodyDiv w:val="1"/>
      <w:marLeft w:val="0"/>
      <w:marRight w:val="0"/>
      <w:marTop w:val="0"/>
      <w:marBottom w:val="0"/>
      <w:divBdr>
        <w:top w:val="none" w:sz="0" w:space="0" w:color="auto"/>
        <w:left w:val="none" w:sz="0" w:space="0" w:color="auto"/>
        <w:bottom w:val="none" w:sz="0" w:space="0" w:color="auto"/>
        <w:right w:val="none" w:sz="0" w:space="0" w:color="auto"/>
      </w:divBdr>
    </w:div>
    <w:div w:id="481503325">
      <w:bodyDiv w:val="1"/>
      <w:marLeft w:val="0"/>
      <w:marRight w:val="0"/>
      <w:marTop w:val="0"/>
      <w:marBottom w:val="0"/>
      <w:divBdr>
        <w:top w:val="none" w:sz="0" w:space="0" w:color="auto"/>
        <w:left w:val="none" w:sz="0" w:space="0" w:color="auto"/>
        <w:bottom w:val="none" w:sz="0" w:space="0" w:color="auto"/>
        <w:right w:val="none" w:sz="0" w:space="0" w:color="auto"/>
      </w:divBdr>
    </w:div>
    <w:div w:id="481508015">
      <w:bodyDiv w:val="1"/>
      <w:marLeft w:val="0"/>
      <w:marRight w:val="0"/>
      <w:marTop w:val="0"/>
      <w:marBottom w:val="0"/>
      <w:divBdr>
        <w:top w:val="none" w:sz="0" w:space="0" w:color="auto"/>
        <w:left w:val="none" w:sz="0" w:space="0" w:color="auto"/>
        <w:bottom w:val="none" w:sz="0" w:space="0" w:color="auto"/>
        <w:right w:val="none" w:sz="0" w:space="0" w:color="auto"/>
      </w:divBdr>
    </w:div>
    <w:div w:id="481578441">
      <w:bodyDiv w:val="1"/>
      <w:marLeft w:val="0"/>
      <w:marRight w:val="0"/>
      <w:marTop w:val="0"/>
      <w:marBottom w:val="0"/>
      <w:divBdr>
        <w:top w:val="none" w:sz="0" w:space="0" w:color="auto"/>
        <w:left w:val="none" w:sz="0" w:space="0" w:color="auto"/>
        <w:bottom w:val="none" w:sz="0" w:space="0" w:color="auto"/>
        <w:right w:val="none" w:sz="0" w:space="0" w:color="auto"/>
      </w:divBdr>
    </w:div>
    <w:div w:id="481579668">
      <w:bodyDiv w:val="1"/>
      <w:marLeft w:val="0"/>
      <w:marRight w:val="0"/>
      <w:marTop w:val="0"/>
      <w:marBottom w:val="0"/>
      <w:divBdr>
        <w:top w:val="none" w:sz="0" w:space="0" w:color="auto"/>
        <w:left w:val="none" w:sz="0" w:space="0" w:color="auto"/>
        <w:bottom w:val="none" w:sz="0" w:space="0" w:color="auto"/>
        <w:right w:val="none" w:sz="0" w:space="0" w:color="auto"/>
      </w:divBdr>
    </w:div>
    <w:div w:id="481584693">
      <w:bodyDiv w:val="1"/>
      <w:marLeft w:val="0"/>
      <w:marRight w:val="0"/>
      <w:marTop w:val="0"/>
      <w:marBottom w:val="0"/>
      <w:divBdr>
        <w:top w:val="none" w:sz="0" w:space="0" w:color="auto"/>
        <w:left w:val="none" w:sz="0" w:space="0" w:color="auto"/>
        <w:bottom w:val="none" w:sz="0" w:space="0" w:color="auto"/>
        <w:right w:val="none" w:sz="0" w:space="0" w:color="auto"/>
      </w:divBdr>
    </w:div>
    <w:div w:id="481585333">
      <w:bodyDiv w:val="1"/>
      <w:marLeft w:val="0"/>
      <w:marRight w:val="0"/>
      <w:marTop w:val="0"/>
      <w:marBottom w:val="0"/>
      <w:divBdr>
        <w:top w:val="none" w:sz="0" w:space="0" w:color="auto"/>
        <w:left w:val="none" w:sz="0" w:space="0" w:color="auto"/>
        <w:bottom w:val="none" w:sz="0" w:space="0" w:color="auto"/>
        <w:right w:val="none" w:sz="0" w:space="0" w:color="auto"/>
      </w:divBdr>
    </w:div>
    <w:div w:id="481624126">
      <w:bodyDiv w:val="1"/>
      <w:marLeft w:val="0"/>
      <w:marRight w:val="0"/>
      <w:marTop w:val="0"/>
      <w:marBottom w:val="0"/>
      <w:divBdr>
        <w:top w:val="none" w:sz="0" w:space="0" w:color="auto"/>
        <w:left w:val="none" w:sz="0" w:space="0" w:color="auto"/>
        <w:bottom w:val="none" w:sz="0" w:space="0" w:color="auto"/>
        <w:right w:val="none" w:sz="0" w:space="0" w:color="auto"/>
      </w:divBdr>
    </w:div>
    <w:div w:id="481625095">
      <w:bodyDiv w:val="1"/>
      <w:marLeft w:val="0"/>
      <w:marRight w:val="0"/>
      <w:marTop w:val="0"/>
      <w:marBottom w:val="0"/>
      <w:divBdr>
        <w:top w:val="none" w:sz="0" w:space="0" w:color="auto"/>
        <w:left w:val="none" w:sz="0" w:space="0" w:color="auto"/>
        <w:bottom w:val="none" w:sz="0" w:space="0" w:color="auto"/>
        <w:right w:val="none" w:sz="0" w:space="0" w:color="auto"/>
      </w:divBdr>
    </w:div>
    <w:div w:id="481655964">
      <w:bodyDiv w:val="1"/>
      <w:marLeft w:val="0"/>
      <w:marRight w:val="0"/>
      <w:marTop w:val="0"/>
      <w:marBottom w:val="0"/>
      <w:divBdr>
        <w:top w:val="none" w:sz="0" w:space="0" w:color="auto"/>
        <w:left w:val="none" w:sz="0" w:space="0" w:color="auto"/>
        <w:bottom w:val="none" w:sz="0" w:space="0" w:color="auto"/>
        <w:right w:val="none" w:sz="0" w:space="0" w:color="auto"/>
      </w:divBdr>
    </w:div>
    <w:div w:id="481656516">
      <w:bodyDiv w:val="1"/>
      <w:marLeft w:val="0"/>
      <w:marRight w:val="0"/>
      <w:marTop w:val="0"/>
      <w:marBottom w:val="0"/>
      <w:divBdr>
        <w:top w:val="none" w:sz="0" w:space="0" w:color="auto"/>
        <w:left w:val="none" w:sz="0" w:space="0" w:color="auto"/>
        <w:bottom w:val="none" w:sz="0" w:space="0" w:color="auto"/>
        <w:right w:val="none" w:sz="0" w:space="0" w:color="auto"/>
      </w:divBdr>
    </w:div>
    <w:div w:id="481695793">
      <w:bodyDiv w:val="1"/>
      <w:marLeft w:val="0"/>
      <w:marRight w:val="0"/>
      <w:marTop w:val="0"/>
      <w:marBottom w:val="0"/>
      <w:divBdr>
        <w:top w:val="none" w:sz="0" w:space="0" w:color="auto"/>
        <w:left w:val="none" w:sz="0" w:space="0" w:color="auto"/>
        <w:bottom w:val="none" w:sz="0" w:space="0" w:color="auto"/>
        <w:right w:val="none" w:sz="0" w:space="0" w:color="auto"/>
      </w:divBdr>
    </w:div>
    <w:div w:id="481696391">
      <w:bodyDiv w:val="1"/>
      <w:marLeft w:val="0"/>
      <w:marRight w:val="0"/>
      <w:marTop w:val="0"/>
      <w:marBottom w:val="0"/>
      <w:divBdr>
        <w:top w:val="none" w:sz="0" w:space="0" w:color="auto"/>
        <w:left w:val="none" w:sz="0" w:space="0" w:color="auto"/>
        <w:bottom w:val="none" w:sz="0" w:space="0" w:color="auto"/>
        <w:right w:val="none" w:sz="0" w:space="0" w:color="auto"/>
      </w:divBdr>
    </w:div>
    <w:div w:id="481701247">
      <w:bodyDiv w:val="1"/>
      <w:marLeft w:val="0"/>
      <w:marRight w:val="0"/>
      <w:marTop w:val="0"/>
      <w:marBottom w:val="0"/>
      <w:divBdr>
        <w:top w:val="none" w:sz="0" w:space="0" w:color="auto"/>
        <w:left w:val="none" w:sz="0" w:space="0" w:color="auto"/>
        <w:bottom w:val="none" w:sz="0" w:space="0" w:color="auto"/>
        <w:right w:val="none" w:sz="0" w:space="0" w:color="auto"/>
      </w:divBdr>
    </w:div>
    <w:div w:id="481702275">
      <w:bodyDiv w:val="1"/>
      <w:marLeft w:val="0"/>
      <w:marRight w:val="0"/>
      <w:marTop w:val="0"/>
      <w:marBottom w:val="0"/>
      <w:divBdr>
        <w:top w:val="none" w:sz="0" w:space="0" w:color="auto"/>
        <w:left w:val="none" w:sz="0" w:space="0" w:color="auto"/>
        <w:bottom w:val="none" w:sz="0" w:space="0" w:color="auto"/>
        <w:right w:val="none" w:sz="0" w:space="0" w:color="auto"/>
      </w:divBdr>
    </w:div>
    <w:div w:id="481774786">
      <w:bodyDiv w:val="1"/>
      <w:marLeft w:val="0"/>
      <w:marRight w:val="0"/>
      <w:marTop w:val="0"/>
      <w:marBottom w:val="0"/>
      <w:divBdr>
        <w:top w:val="none" w:sz="0" w:space="0" w:color="auto"/>
        <w:left w:val="none" w:sz="0" w:space="0" w:color="auto"/>
        <w:bottom w:val="none" w:sz="0" w:space="0" w:color="auto"/>
        <w:right w:val="none" w:sz="0" w:space="0" w:color="auto"/>
      </w:divBdr>
    </w:div>
    <w:div w:id="481779525">
      <w:bodyDiv w:val="1"/>
      <w:marLeft w:val="0"/>
      <w:marRight w:val="0"/>
      <w:marTop w:val="0"/>
      <w:marBottom w:val="0"/>
      <w:divBdr>
        <w:top w:val="none" w:sz="0" w:space="0" w:color="auto"/>
        <w:left w:val="none" w:sz="0" w:space="0" w:color="auto"/>
        <w:bottom w:val="none" w:sz="0" w:space="0" w:color="auto"/>
        <w:right w:val="none" w:sz="0" w:space="0" w:color="auto"/>
      </w:divBdr>
    </w:div>
    <w:div w:id="481849164">
      <w:bodyDiv w:val="1"/>
      <w:marLeft w:val="0"/>
      <w:marRight w:val="0"/>
      <w:marTop w:val="0"/>
      <w:marBottom w:val="0"/>
      <w:divBdr>
        <w:top w:val="none" w:sz="0" w:space="0" w:color="auto"/>
        <w:left w:val="none" w:sz="0" w:space="0" w:color="auto"/>
        <w:bottom w:val="none" w:sz="0" w:space="0" w:color="auto"/>
        <w:right w:val="none" w:sz="0" w:space="0" w:color="auto"/>
      </w:divBdr>
    </w:div>
    <w:div w:id="481850695">
      <w:bodyDiv w:val="1"/>
      <w:marLeft w:val="0"/>
      <w:marRight w:val="0"/>
      <w:marTop w:val="0"/>
      <w:marBottom w:val="0"/>
      <w:divBdr>
        <w:top w:val="none" w:sz="0" w:space="0" w:color="auto"/>
        <w:left w:val="none" w:sz="0" w:space="0" w:color="auto"/>
        <w:bottom w:val="none" w:sz="0" w:space="0" w:color="auto"/>
        <w:right w:val="none" w:sz="0" w:space="0" w:color="auto"/>
      </w:divBdr>
    </w:div>
    <w:div w:id="481852552">
      <w:bodyDiv w:val="1"/>
      <w:marLeft w:val="0"/>
      <w:marRight w:val="0"/>
      <w:marTop w:val="0"/>
      <w:marBottom w:val="0"/>
      <w:divBdr>
        <w:top w:val="none" w:sz="0" w:space="0" w:color="auto"/>
        <w:left w:val="none" w:sz="0" w:space="0" w:color="auto"/>
        <w:bottom w:val="none" w:sz="0" w:space="0" w:color="auto"/>
        <w:right w:val="none" w:sz="0" w:space="0" w:color="auto"/>
      </w:divBdr>
    </w:div>
    <w:div w:id="481852882">
      <w:bodyDiv w:val="1"/>
      <w:marLeft w:val="0"/>
      <w:marRight w:val="0"/>
      <w:marTop w:val="0"/>
      <w:marBottom w:val="0"/>
      <w:divBdr>
        <w:top w:val="none" w:sz="0" w:space="0" w:color="auto"/>
        <w:left w:val="none" w:sz="0" w:space="0" w:color="auto"/>
        <w:bottom w:val="none" w:sz="0" w:space="0" w:color="auto"/>
        <w:right w:val="none" w:sz="0" w:space="0" w:color="auto"/>
      </w:divBdr>
    </w:div>
    <w:div w:id="481890879">
      <w:bodyDiv w:val="1"/>
      <w:marLeft w:val="0"/>
      <w:marRight w:val="0"/>
      <w:marTop w:val="0"/>
      <w:marBottom w:val="0"/>
      <w:divBdr>
        <w:top w:val="none" w:sz="0" w:space="0" w:color="auto"/>
        <w:left w:val="none" w:sz="0" w:space="0" w:color="auto"/>
        <w:bottom w:val="none" w:sz="0" w:space="0" w:color="auto"/>
        <w:right w:val="none" w:sz="0" w:space="0" w:color="auto"/>
      </w:divBdr>
    </w:div>
    <w:div w:id="481891807">
      <w:bodyDiv w:val="1"/>
      <w:marLeft w:val="0"/>
      <w:marRight w:val="0"/>
      <w:marTop w:val="0"/>
      <w:marBottom w:val="0"/>
      <w:divBdr>
        <w:top w:val="none" w:sz="0" w:space="0" w:color="auto"/>
        <w:left w:val="none" w:sz="0" w:space="0" w:color="auto"/>
        <w:bottom w:val="none" w:sz="0" w:space="0" w:color="auto"/>
        <w:right w:val="none" w:sz="0" w:space="0" w:color="auto"/>
      </w:divBdr>
    </w:div>
    <w:div w:id="481965877">
      <w:bodyDiv w:val="1"/>
      <w:marLeft w:val="0"/>
      <w:marRight w:val="0"/>
      <w:marTop w:val="0"/>
      <w:marBottom w:val="0"/>
      <w:divBdr>
        <w:top w:val="none" w:sz="0" w:space="0" w:color="auto"/>
        <w:left w:val="none" w:sz="0" w:space="0" w:color="auto"/>
        <w:bottom w:val="none" w:sz="0" w:space="0" w:color="auto"/>
        <w:right w:val="none" w:sz="0" w:space="0" w:color="auto"/>
      </w:divBdr>
    </w:div>
    <w:div w:id="481965935">
      <w:bodyDiv w:val="1"/>
      <w:marLeft w:val="0"/>
      <w:marRight w:val="0"/>
      <w:marTop w:val="0"/>
      <w:marBottom w:val="0"/>
      <w:divBdr>
        <w:top w:val="none" w:sz="0" w:space="0" w:color="auto"/>
        <w:left w:val="none" w:sz="0" w:space="0" w:color="auto"/>
        <w:bottom w:val="none" w:sz="0" w:space="0" w:color="auto"/>
        <w:right w:val="none" w:sz="0" w:space="0" w:color="auto"/>
      </w:divBdr>
    </w:div>
    <w:div w:id="481966888">
      <w:bodyDiv w:val="1"/>
      <w:marLeft w:val="0"/>
      <w:marRight w:val="0"/>
      <w:marTop w:val="0"/>
      <w:marBottom w:val="0"/>
      <w:divBdr>
        <w:top w:val="none" w:sz="0" w:space="0" w:color="auto"/>
        <w:left w:val="none" w:sz="0" w:space="0" w:color="auto"/>
        <w:bottom w:val="none" w:sz="0" w:space="0" w:color="auto"/>
        <w:right w:val="none" w:sz="0" w:space="0" w:color="auto"/>
      </w:divBdr>
    </w:div>
    <w:div w:id="481967293">
      <w:bodyDiv w:val="1"/>
      <w:marLeft w:val="0"/>
      <w:marRight w:val="0"/>
      <w:marTop w:val="0"/>
      <w:marBottom w:val="0"/>
      <w:divBdr>
        <w:top w:val="none" w:sz="0" w:space="0" w:color="auto"/>
        <w:left w:val="none" w:sz="0" w:space="0" w:color="auto"/>
        <w:bottom w:val="none" w:sz="0" w:space="0" w:color="auto"/>
        <w:right w:val="none" w:sz="0" w:space="0" w:color="auto"/>
      </w:divBdr>
    </w:div>
    <w:div w:id="481969378">
      <w:bodyDiv w:val="1"/>
      <w:marLeft w:val="0"/>
      <w:marRight w:val="0"/>
      <w:marTop w:val="0"/>
      <w:marBottom w:val="0"/>
      <w:divBdr>
        <w:top w:val="none" w:sz="0" w:space="0" w:color="auto"/>
        <w:left w:val="none" w:sz="0" w:space="0" w:color="auto"/>
        <w:bottom w:val="none" w:sz="0" w:space="0" w:color="auto"/>
        <w:right w:val="none" w:sz="0" w:space="0" w:color="auto"/>
      </w:divBdr>
    </w:div>
    <w:div w:id="481969826">
      <w:bodyDiv w:val="1"/>
      <w:marLeft w:val="0"/>
      <w:marRight w:val="0"/>
      <w:marTop w:val="0"/>
      <w:marBottom w:val="0"/>
      <w:divBdr>
        <w:top w:val="none" w:sz="0" w:space="0" w:color="auto"/>
        <w:left w:val="none" w:sz="0" w:space="0" w:color="auto"/>
        <w:bottom w:val="none" w:sz="0" w:space="0" w:color="auto"/>
        <w:right w:val="none" w:sz="0" w:space="0" w:color="auto"/>
      </w:divBdr>
    </w:div>
    <w:div w:id="481972743">
      <w:bodyDiv w:val="1"/>
      <w:marLeft w:val="0"/>
      <w:marRight w:val="0"/>
      <w:marTop w:val="0"/>
      <w:marBottom w:val="0"/>
      <w:divBdr>
        <w:top w:val="none" w:sz="0" w:space="0" w:color="auto"/>
        <w:left w:val="none" w:sz="0" w:space="0" w:color="auto"/>
        <w:bottom w:val="none" w:sz="0" w:space="0" w:color="auto"/>
        <w:right w:val="none" w:sz="0" w:space="0" w:color="auto"/>
      </w:divBdr>
    </w:div>
    <w:div w:id="482044742">
      <w:bodyDiv w:val="1"/>
      <w:marLeft w:val="0"/>
      <w:marRight w:val="0"/>
      <w:marTop w:val="0"/>
      <w:marBottom w:val="0"/>
      <w:divBdr>
        <w:top w:val="none" w:sz="0" w:space="0" w:color="auto"/>
        <w:left w:val="none" w:sz="0" w:space="0" w:color="auto"/>
        <w:bottom w:val="none" w:sz="0" w:space="0" w:color="auto"/>
        <w:right w:val="none" w:sz="0" w:space="0" w:color="auto"/>
      </w:divBdr>
    </w:div>
    <w:div w:id="482045476">
      <w:bodyDiv w:val="1"/>
      <w:marLeft w:val="0"/>
      <w:marRight w:val="0"/>
      <w:marTop w:val="0"/>
      <w:marBottom w:val="0"/>
      <w:divBdr>
        <w:top w:val="none" w:sz="0" w:space="0" w:color="auto"/>
        <w:left w:val="none" w:sz="0" w:space="0" w:color="auto"/>
        <w:bottom w:val="none" w:sz="0" w:space="0" w:color="auto"/>
        <w:right w:val="none" w:sz="0" w:space="0" w:color="auto"/>
      </w:divBdr>
    </w:div>
    <w:div w:id="482046582">
      <w:bodyDiv w:val="1"/>
      <w:marLeft w:val="0"/>
      <w:marRight w:val="0"/>
      <w:marTop w:val="0"/>
      <w:marBottom w:val="0"/>
      <w:divBdr>
        <w:top w:val="none" w:sz="0" w:space="0" w:color="auto"/>
        <w:left w:val="none" w:sz="0" w:space="0" w:color="auto"/>
        <w:bottom w:val="none" w:sz="0" w:space="0" w:color="auto"/>
        <w:right w:val="none" w:sz="0" w:space="0" w:color="auto"/>
      </w:divBdr>
    </w:div>
    <w:div w:id="482047439">
      <w:bodyDiv w:val="1"/>
      <w:marLeft w:val="0"/>
      <w:marRight w:val="0"/>
      <w:marTop w:val="0"/>
      <w:marBottom w:val="0"/>
      <w:divBdr>
        <w:top w:val="none" w:sz="0" w:space="0" w:color="auto"/>
        <w:left w:val="none" w:sz="0" w:space="0" w:color="auto"/>
        <w:bottom w:val="none" w:sz="0" w:space="0" w:color="auto"/>
        <w:right w:val="none" w:sz="0" w:space="0" w:color="auto"/>
      </w:divBdr>
    </w:div>
    <w:div w:id="482158482">
      <w:bodyDiv w:val="1"/>
      <w:marLeft w:val="0"/>
      <w:marRight w:val="0"/>
      <w:marTop w:val="0"/>
      <w:marBottom w:val="0"/>
      <w:divBdr>
        <w:top w:val="none" w:sz="0" w:space="0" w:color="auto"/>
        <w:left w:val="none" w:sz="0" w:space="0" w:color="auto"/>
        <w:bottom w:val="none" w:sz="0" w:space="0" w:color="auto"/>
        <w:right w:val="none" w:sz="0" w:space="0" w:color="auto"/>
      </w:divBdr>
    </w:div>
    <w:div w:id="482159057">
      <w:bodyDiv w:val="1"/>
      <w:marLeft w:val="0"/>
      <w:marRight w:val="0"/>
      <w:marTop w:val="0"/>
      <w:marBottom w:val="0"/>
      <w:divBdr>
        <w:top w:val="none" w:sz="0" w:space="0" w:color="auto"/>
        <w:left w:val="none" w:sz="0" w:space="0" w:color="auto"/>
        <w:bottom w:val="none" w:sz="0" w:space="0" w:color="auto"/>
        <w:right w:val="none" w:sz="0" w:space="0" w:color="auto"/>
      </w:divBdr>
    </w:div>
    <w:div w:id="482160837">
      <w:bodyDiv w:val="1"/>
      <w:marLeft w:val="0"/>
      <w:marRight w:val="0"/>
      <w:marTop w:val="0"/>
      <w:marBottom w:val="0"/>
      <w:divBdr>
        <w:top w:val="none" w:sz="0" w:space="0" w:color="auto"/>
        <w:left w:val="none" w:sz="0" w:space="0" w:color="auto"/>
        <w:bottom w:val="none" w:sz="0" w:space="0" w:color="auto"/>
        <w:right w:val="none" w:sz="0" w:space="0" w:color="auto"/>
      </w:divBdr>
    </w:div>
    <w:div w:id="482162277">
      <w:bodyDiv w:val="1"/>
      <w:marLeft w:val="0"/>
      <w:marRight w:val="0"/>
      <w:marTop w:val="0"/>
      <w:marBottom w:val="0"/>
      <w:divBdr>
        <w:top w:val="none" w:sz="0" w:space="0" w:color="auto"/>
        <w:left w:val="none" w:sz="0" w:space="0" w:color="auto"/>
        <w:bottom w:val="none" w:sz="0" w:space="0" w:color="auto"/>
        <w:right w:val="none" w:sz="0" w:space="0" w:color="auto"/>
      </w:divBdr>
    </w:div>
    <w:div w:id="482162613">
      <w:bodyDiv w:val="1"/>
      <w:marLeft w:val="0"/>
      <w:marRight w:val="0"/>
      <w:marTop w:val="0"/>
      <w:marBottom w:val="0"/>
      <w:divBdr>
        <w:top w:val="none" w:sz="0" w:space="0" w:color="auto"/>
        <w:left w:val="none" w:sz="0" w:space="0" w:color="auto"/>
        <w:bottom w:val="none" w:sz="0" w:space="0" w:color="auto"/>
        <w:right w:val="none" w:sz="0" w:space="0" w:color="auto"/>
      </w:divBdr>
    </w:div>
    <w:div w:id="482164132">
      <w:bodyDiv w:val="1"/>
      <w:marLeft w:val="0"/>
      <w:marRight w:val="0"/>
      <w:marTop w:val="0"/>
      <w:marBottom w:val="0"/>
      <w:divBdr>
        <w:top w:val="none" w:sz="0" w:space="0" w:color="auto"/>
        <w:left w:val="none" w:sz="0" w:space="0" w:color="auto"/>
        <w:bottom w:val="none" w:sz="0" w:space="0" w:color="auto"/>
        <w:right w:val="none" w:sz="0" w:space="0" w:color="auto"/>
      </w:divBdr>
    </w:div>
    <w:div w:id="482164511">
      <w:bodyDiv w:val="1"/>
      <w:marLeft w:val="0"/>
      <w:marRight w:val="0"/>
      <w:marTop w:val="0"/>
      <w:marBottom w:val="0"/>
      <w:divBdr>
        <w:top w:val="none" w:sz="0" w:space="0" w:color="auto"/>
        <w:left w:val="none" w:sz="0" w:space="0" w:color="auto"/>
        <w:bottom w:val="none" w:sz="0" w:space="0" w:color="auto"/>
        <w:right w:val="none" w:sz="0" w:space="0" w:color="auto"/>
      </w:divBdr>
    </w:div>
    <w:div w:id="482165307">
      <w:bodyDiv w:val="1"/>
      <w:marLeft w:val="0"/>
      <w:marRight w:val="0"/>
      <w:marTop w:val="0"/>
      <w:marBottom w:val="0"/>
      <w:divBdr>
        <w:top w:val="none" w:sz="0" w:space="0" w:color="auto"/>
        <w:left w:val="none" w:sz="0" w:space="0" w:color="auto"/>
        <w:bottom w:val="none" w:sz="0" w:space="0" w:color="auto"/>
        <w:right w:val="none" w:sz="0" w:space="0" w:color="auto"/>
      </w:divBdr>
    </w:div>
    <w:div w:id="482233943">
      <w:bodyDiv w:val="1"/>
      <w:marLeft w:val="0"/>
      <w:marRight w:val="0"/>
      <w:marTop w:val="0"/>
      <w:marBottom w:val="0"/>
      <w:divBdr>
        <w:top w:val="none" w:sz="0" w:space="0" w:color="auto"/>
        <w:left w:val="none" w:sz="0" w:space="0" w:color="auto"/>
        <w:bottom w:val="none" w:sz="0" w:space="0" w:color="auto"/>
        <w:right w:val="none" w:sz="0" w:space="0" w:color="auto"/>
      </w:divBdr>
    </w:div>
    <w:div w:id="482235082">
      <w:bodyDiv w:val="1"/>
      <w:marLeft w:val="0"/>
      <w:marRight w:val="0"/>
      <w:marTop w:val="0"/>
      <w:marBottom w:val="0"/>
      <w:divBdr>
        <w:top w:val="none" w:sz="0" w:space="0" w:color="auto"/>
        <w:left w:val="none" w:sz="0" w:space="0" w:color="auto"/>
        <w:bottom w:val="none" w:sz="0" w:space="0" w:color="auto"/>
        <w:right w:val="none" w:sz="0" w:space="0" w:color="auto"/>
      </w:divBdr>
    </w:div>
    <w:div w:id="482236104">
      <w:bodyDiv w:val="1"/>
      <w:marLeft w:val="0"/>
      <w:marRight w:val="0"/>
      <w:marTop w:val="0"/>
      <w:marBottom w:val="0"/>
      <w:divBdr>
        <w:top w:val="none" w:sz="0" w:space="0" w:color="auto"/>
        <w:left w:val="none" w:sz="0" w:space="0" w:color="auto"/>
        <w:bottom w:val="none" w:sz="0" w:space="0" w:color="auto"/>
        <w:right w:val="none" w:sz="0" w:space="0" w:color="auto"/>
      </w:divBdr>
    </w:div>
    <w:div w:id="482236731">
      <w:bodyDiv w:val="1"/>
      <w:marLeft w:val="0"/>
      <w:marRight w:val="0"/>
      <w:marTop w:val="0"/>
      <w:marBottom w:val="0"/>
      <w:divBdr>
        <w:top w:val="none" w:sz="0" w:space="0" w:color="auto"/>
        <w:left w:val="none" w:sz="0" w:space="0" w:color="auto"/>
        <w:bottom w:val="none" w:sz="0" w:space="0" w:color="auto"/>
        <w:right w:val="none" w:sz="0" w:space="0" w:color="auto"/>
      </w:divBdr>
    </w:div>
    <w:div w:id="482237500">
      <w:bodyDiv w:val="1"/>
      <w:marLeft w:val="0"/>
      <w:marRight w:val="0"/>
      <w:marTop w:val="0"/>
      <w:marBottom w:val="0"/>
      <w:divBdr>
        <w:top w:val="none" w:sz="0" w:space="0" w:color="auto"/>
        <w:left w:val="none" w:sz="0" w:space="0" w:color="auto"/>
        <w:bottom w:val="none" w:sz="0" w:space="0" w:color="auto"/>
        <w:right w:val="none" w:sz="0" w:space="0" w:color="auto"/>
      </w:divBdr>
    </w:div>
    <w:div w:id="482310145">
      <w:bodyDiv w:val="1"/>
      <w:marLeft w:val="0"/>
      <w:marRight w:val="0"/>
      <w:marTop w:val="0"/>
      <w:marBottom w:val="0"/>
      <w:divBdr>
        <w:top w:val="none" w:sz="0" w:space="0" w:color="auto"/>
        <w:left w:val="none" w:sz="0" w:space="0" w:color="auto"/>
        <w:bottom w:val="none" w:sz="0" w:space="0" w:color="auto"/>
        <w:right w:val="none" w:sz="0" w:space="0" w:color="auto"/>
      </w:divBdr>
    </w:div>
    <w:div w:id="482310844">
      <w:bodyDiv w:val="1"/>
      <w:marLeft w:val="0"/>
      <w:marRight w:val="0"/>
      <w:marTop w:val="0"/>
      <w:marBottom w:val="0"/>
      <w:divBdr>
        <w:top w:val="none" w:sz="0" w:space="0" w:color="auto"/>
        <w:left w:val="none" w:sz="0" w:space="0" w:color="auto"/>
        <w:bottom w:val="none" w:sz="0" w:space="0" w:color="auto"/>
        <w:right w:val="none" w:sz="0" w:space="0" w:color="auto"/>
      </w:divBdr>
    </w:div>
    <w:div w:id="482310868">
      <w:bodyDiv w:val="1"/>
      <w:marLeft w:val="0"/>
      <w:marRight w:val="0"/>
      <w:marTop w:val="0"/>
      <w:marBottom w:val="0"/>
      <w:divBdr>
        <w:top w:val="none" w:sz="0" w:space="0" w:color="auto"/>
        <w:left w:val="none" w:sz="0" w:space="0" w:color="auto"/>
        <w:bottom w:val="none" w:sz="0" w:space="0" w:color="auto"/>
        <w:right w:val="none" w:sz="0" w:space="0" w:color="auto"/>
      </w:divBdr>
    </w:div>
    <w:div w:id="482311435">
      <w:bodyDiv w:val="1"/>
      <w:marLeft w:val="0"/>
      <w:marRight w:val="0"/>
      <w:marTop w:val="0"/>
      <w:marBottom w:val="0"/>
      <w:divBdr>
        <w:top w:val="none" w:sz="0" w:space="0" w:color="auto"/>
        <w:left w:val="none" w:sz="0" w:space="0" w:color="auto"/>
        <w:bottom w:val="none" w:sz="0" w:space="0" w:color="auto"/>
        <w:right w:val="none" w:sz="0" w:space="0" w:color="auto"/>
      </w:divBdr>
    </w:div>
    <w:div w:id="482311723">
      <w:bodyDiv w:val="1"/>
      <w:marLeft w:val="0"/>
      <w:marRight w:val="0"/>
      <w:marTop w:val="0"/>
      <w:marBottom w:val="0"/>
      <w:divBdr>
        <w:top w:val="none" w:sz="0" w:space="0" w:color="auto"/>
        <w:left w:val="none" w:sz="0" w:space="0" w:color="auto"/>
        <w:bottom w:val="none" w:sz="0" w:space="0" w:color="auto"/>
        <w:right w:val="none" w:sz="0" w:space="0" w:color="auto"/>
      </w:divBdr>
    </w:div>
    <w:div w:id="482312175">
      <w:bodyDiv w:val="1"/>
      <w:marLeft w:val="0"/>
      <w:marRight w:val="0"/>
      <w:marTop w:val="0"/>
      <w:marBottom w:val="0"/>
      <w:divBdr>
        <w:top w:val="none" w:sz="0" w:space="0" w:color="auto"/>
        <w:left w:val="none" w:sz="0" w:space="0" w:color="auto"/>
        <w:bottom w:val="none" w:sz="0" w:space="0" w:color="auto"/>
        <w:right w:val="none" w:sz="0" w:space="0" w:color="auto"/>
      </w:divBdr>
    </w:div>
    <w:div w:id="482352600">
      <w:bodyDiv w:val="1"/>
      <w:marLeft w:val="0"/>
      <w:marRight w:val="0"/>
      <w:marTop w:val="0"/>
      <w:marBottom w:val="0"/>
      <w:divBdr>
        <w:top w:val="none" w:sz="0" w:space="0" w:color="auto"/>
        <w:left w:val="none" w:sz="0" w:space="0" w:color="auto"/>
        <w:bottom w:val="none" w:sz="0" w:space="0" w:color="auto"/>
        <w:right w:val="none" w:sz="0" w:space="0" w:color="auto"/>
      </w:divBdr>
    </w:div>
    <w:div w:id="482353601">
      <w:bodyDiv w:val="1"/>
      <w:marLeft w:val="0"/>
      <w:marRight w:val="0"/>
      <w:marTop w:val="0"/>
      <w:marBottom w:val="0"/>
      <w:divBdr>
        <w:top w:val="none" w:sz="0" w:space="0" w:color="auto"/>
        <w:left w:val="none" w:sz="0" w:space="0" w:color="auto"/>
        <w:bottom w:val="none" w:sz="0" w:space="0" w:color="auto"/>
        <w:right w:val="none" w:sz="0" w:space="0" w:color="auto"/>
      </w:divBdr>
    </w:div>
    <w:div w:id="482356892">
      <w:bodyDiv w:val="1"/>
      <w:marLeft w:val="0"/>
      <w:marRight w:val="0"/>
      <w:marTop w:val="0"/>
      <w:marBottom w:val="0"/>
      <w:divBdr>
        <w:top w:val="none" w:sz="0" w:space="0" w:color="auto"/>
        <w:left w:val="none" w:sz="0" w:space="0" w:color="auto"/>
        <w:bottom w:val="none" w:sz="0" w:space="0" w:color="auto"/>
        <w:right w:val="none" w:sz="0" w:space="0" w:color="auto"/>
      </w:divBdr>
    </w:div>
    <w:div w:id="482427635">
      <w:bodyDiv w:val="1"/>
      <w:marLeft w:val="0"/>
      <w:marRight w:val="0"/>
      <w:marTop w:val="0"/>
      <w:marBottom w:val="0"/>
      <w:divBdr>
        <w:top w:val="none" w:sz="0" w:space="0" w:color="auto"/>
        <w:left w:val="none" w:sz="0" w:space="0" w:color="auto"/>
        <w:bottom w:val="none" w:sz="0" w:space="0" w:color="auto"/>
        <w:right w:val="none" w:sz="0" w:space="0" w:color="auto"/>
      </w:divBdr>
    </w:div>
    <w:div w:id="482427745">
      <w:bodyDiv w:val="1"/>
      <w:marLeft w:val="0"/>
      <w:marRight w:val="0"/>
      <w:marTop w:val="0"/>
      <w:marBottom w:val="0"/>
      <w:divBdr>
        <w:top w:val="none" w:sz="0" w:space="0" w:color="auto"/>
        <w:left w:val="none" w:sz="0" w:space="0" w:color="auto"/>
        <w:bottom w:val="none" w:sz="0" w:space="0" w:color="auto"/>
        <w:right w:val="none" w:sz="0" w:space="0" w:color="auto"/>
      </w:divBdr>
    </w:div>
    <w:div w:id="482427883">
      <w:bodyDiv w:val="1"/>
      <w:marLeft w:val="0"/>
      <w:marRight w:val="0"/>
      <w:marTop w:val="0"/>
      <w:marBottom w:val="0"/>
      <w:divBdr>
        <w:top w:val="none" w:sz="0" w:space="0" w:color="auto"/>
        <w:left w:val="none" w:sz="0" w:space="0" w:color="auto"/>
        <w:bottom w:val="none" w:sz="0" w:space="0" w:color="auto"/>
        <w:right w:val="none" w:sz="0" w:space="0" w:color="auto"/>
      </w:divBdr>
    </w:div>
    <w:div w:id="482429163">
      <w:bodyDiv w:val="1"/>
      <w:marLeft w:val="0"/>
      <w:marRight w:val="0"/>
      <w:marTop w:val="0"/>
      <w:marBottom w:val="0"/>
      <w:divBdr>
        <w:top w:val="none" w:sz="0" w:space="0" w:color="auto"/>
        <w:left w:val="none" w:sz="0" w:space="0" w:color="auto"/>
        <w:bottom w:val="none" w:sz="0" w:space="0" w:color="auto"/>
        <w:right w:val="none" w:sz="0" w:space="0" w:color="auto"/>
      </w:divBdr>
    </w:div>
    <w:div w:id="482430490">
      <w:bodyDiv w:val="1"/>
      <w:marLeft w:val="0"/>
      <w:marRight w:val="0"/>
      <w:marTop w:val="0"/>
      <w:marBottom w:val="0"/>
      <w:divBdr>
        <w:top w:val="none" w:sz="0" w:space="0" w:color="auto"/>
        <w:left w:val="none" w:sz="0" w:space="0" w:color="auto"/>
        <w:bottom w:val="none" w:sz="0" w:space="0" w:color="auto"/>
        <w:right w:val="none" w:sz="0" w:space="0" w:color="auto"/>
      </w:divBdr>
    </w:div>
    <w:div w:id="482501715">
      <w:bodyDiv w:val="1"/>
      <w:marLeft w:val="0"/>
      <w:marRight w:val="0"/>
      <w:marTop w:val="0"/>
      <w:marBottom w:val="0"/>
      <w:divBdr>
        <w:top w:val="none" w:sz="0" w:space="0" w:color="auto"/>
        <w:left w:val="none" w:sz="0" w:space="0" w:color="auto"/>
        <w:bottom w:val="none" w:sz="0" w:space="0" w:color="auto"/>
        <w:right w:val="none" w:sz="0" w:space="0" w:color="auto"/>
      </w:divBdr>
    </w:div>
    <w:div w:id="482506576">
      <w:bodyDiv w:val="1"/>
      <w:marLeft w:val="0"/>
      <w:marRight w:val="0"/>
      <w:marTop w:val="0"/>
      <w:marBottom w:val="0"/>
      <w:divBdr>
        <w:top w:val="none" w:sz="0" w:space="0" w:color="auto"/>
        <w:left w:val="none" w:sz="0" w:space="0" w:color="auto"/>
        <w:bottom w:val="none" w:sz="0" w:space="0" w:color="auto"/>
        <w:right w:val="none" w:sz="0" w:space="0" w:color="auto"/>
      </w:divBdr>
    </w:div>
    <w:div w:id="482548658">
      <w:bodyDiv w:val="1"/>
      <w:marLeft w:val="0"/>
      <w:marRight w:val="0"/>
      <w:marTop w:val="0"/>
      <w:marBottom w:val="0"/>
      <w:divBdr>
        <w:top w:val="none" w:sz="0" w:space="0" w:color="auto"/>
        <w:left w:val="none" w:sz="0" w:space="0" w:color="auto"/>
        <w:bottom w:val="none" w:sz="0" w:space="0" w:color="auto"/>
        <w:right w:val="none" w:sz="0" w:space="0" w:color="auto"/>
      </w:divBdr>
    </w:div>
    <w:div w:id="482549214">
      <w:bodyDiv w:val="1"/>
      <w:marLeft w:val="0"/>
      <w:marRight w:val="0"/>
      <w:marTop w:val="0"/>
      <w:marBottom w:val="0"/>
      <w:divBdr>
        <w:top w:val="none" w:sz="0" w:space="0" w:color="auto"/>
        <w:left w:val="none" w:sz="0" w:space="0" w:color="auto"/>
        <w:bottom w:val="none" w:sz="0" w:space="0" w:color="auto"/>
        <w:right w:val="none" w:sz="0" w:space="0" w:color="auto"/>
      </w:divBdr>
    </w:div>
    <w:div w:id="482622543">
      <w:bodyDiv w:val="1"/>
      <w:marLeft w:val="0"/>
      <w:marRight w:val="0"/>
      <w:marTop w:val="0"/>
      <w:marBottom w:val="0"/>
      <w:divBdr>
        <w:top w:val="none" w:sz="0" w:space="0" w:color="auto"/>
        <w:left w:val="none" w:sz="0" w:space="0" w:color="auto"/>
        <w:bottom w:val="none" w:sz="0" w:space="0" w:color="auto"/>
        <w:right w:val="none" w:sz="0" w:space="0" w:color="auto"/>
      </w:divBdr>
    </w:div>
    <w:div w:id="482622630">
      <w:bodyDiv w:val="1"/>
      <w:marLeft w:val="0"/>
      <w:marRight w:val="0"/>
      <w:marTop w:val="0"/>
      <w:marBottom w:val="0"/>
      <w:divBdr>
        <w:top w:val="none" w:sz="0" w:space="0" w:color="auto"/>
        <w:left w:val="none" w:sz="0" w:space="0" w:color="auto"/>
        <w:bottom w:val="none" w:sz="0" w:space="0" w:color="auto"/>
        <w:right w:val="none" w:sz="0" w:space="0" w:color="auto"/>
      </w:divBdr>
    </w:div>
    <w:div w:id="482627266">
      <w:bodyDiv w:val="1"/>
      <w:marLeft w:val="0"/>
      <w:marRight w:val="0"/>
      <w:marTop w:val="0"/>
      <w:marBottom w:val="0"/>
      <w:divBdr>
        <w:top w:val="none" w:sz="0" w:space="0" w:color="auto"/>
        <w:left w:val="none" w:sz="0" w:space="0" w:color="auto"/>
        <w:bottom w:val="none" w:sz="0" w:space="0" w:color="auto"/>
        <w:right w:val="none" w:sz="0" w:space="0" w:color="auto"/>
      </w:divBdr>
    </w:div>
    <w:div w:id="482694787">
      <w:bodyDiv w:val="1"/>
      <w:marLeft w:val="0"/>
      <w:marRight w:val="0"/>
      <w:marTop w:val="0"/>
      <w:marBottom w:val="0"/>
      <w:divBdr>
        <w:top w:val="none" w:sz="0" w:space="0" w:color="auto"/>
        <w:left w:val="none" w:sz="0" w:space="0" w:color="auto"/>
        <w:bottom w:val="none" w:sz="0" w:space="0" w:color="auto"/>
        <w:right w:val="none" w:sz="0" w:space="0" w:color="auto"/>
      </w:divBdr>
    </w:div>
    <w:div w:id="482697665">
      <w:bodyDiv w:val="1"/>
      <w:marLeft w:val="0"/>
      <w:marRight w:val="0"/>
      <w:marTop w:val="0"/>
      <w:marBottom w:val="0"/>
      <w:divBdr>
        <w:top w:val="none" w:sz="0" w:space="0" w:color="auto"/>
        <w:left w:val="none" w:sz="0" w:space="0" w:color="auto"/>
        <w:bottom w:val="none" w:sz="0" w:space="0" w:color="auto"/>
        <w:right w:val="none" w:sz="0" w:space="0" w:color="auto"/>
      </w:divBdr>
    </w:div>
    <w:div w:id="482701856">
      <w:bodyDiv w:val="1"/>
      <w:marLeft w:val="0"/>
      <w:marRight w:val="0"/>
      <w:marTop w:val="0"/>
      <w:marBottom w:val="0"/>
      <w:divBdr>
        <w:top w:val="none" w:sz="0" w:space="0" w:color="auto"/>
        <w:left w:val="none" w:sz="0" w:space="0" w:color="auto"/>
        <w:bottom w:val="none" w:sz="0" w:space="0" w:color="auto"/>
        <w:right w:val="none" w:sz="0" w:space="0" w:color="auto"/>
      </w:divBdr>
    </w:div>
    <w:div w:id="482738797">
      <w:bodyDiv w:val="1"/>
      <w:marLeft w:val="0"/>
      <w:marRight w:val="0"/>
      <w:marTop w:val="0"/>
      <w:marBottom w:val="0"/>
      <w:divBdr>
        <w:top w:val="none" w:sz="0" w:space="0" w:color="auto"/>
        <w:left w:val="none" w:sz="0" w:space="0" w:color="auto"/>
        <w:bottom w:val="none" w:sz="0" w:space="0" w:color="auto"/>
        <w:right w:val="none" w:sz="0" w:space="0" w:color="auto"/>
      </w:divBdr>
    </w:div>
    <w:div w:id="482745319">
      <w:bodyDiv w:val="1"/>
      <w:marLeft w:val="0"/>
      <w:marRight w:val="0"/>
      <w:marTop w:val="0"/>
      <w:marBottom w:val="0"/>
      <w:divBdr>
        <w:top w:val="none" w:sz="0" w:space="0" w:color="auto"/>
        <w:left w:val="none" w:sz="0" w:space="0" w:color="auto"/>
        <w:bottom w:val="none" w:sz="0" w:space="0" w:color="auto"/>
        <w:right w:val="none" w:sz="0" w:space="0" w:color="auto"/>
      </w:divBdr>
    </w:div>
    <w:div w:id="482746009">
      <w:bodyDiv w:val="1"/>
      <w:marLeft w:val="0"/>
      <w:marRight w:val="0"/>
      <w:marTop w:val="0"/>
      <w:marBottom w:val="0"/>
      <w:divBdr>
        <w:top w:val="none" w:sz="0" w:space="0" w:color="auto"/>
        <w:left w:val="none" w:sz="0" w:space="0" w:color="auto"/>
        <w:bottom w:val="none" w:sz="0" w:space="0" w:color="auto"/>
        <w:right w:val="none" w:sz="0" w:space="0" w:color="auto"/>
      </w:divBdr>
    </w:div>
    <w:div w:id="482814355">
      <w:bodyDiv w:val="1"/>
      <w:marLeft w:val="0"/>
      <w:marRight w:val="0"/>
      <w:marTop w:val="0"/>
      <w:marBottom w:val="0"/>
      <w:divBdr>
        <w:top w:val="none" w:sz="0" w:space="0" w:color="auto"/>
        <w:left w:val="none" w:sz="0" w:space="0" w:color="auto"/>
        <w:bottom w:val="none" w:sz="0" w:space="0" w:color="auto"/>
        <w:right w:val="none" w:sz="0" w:space="0" w:color="auto"/>
      </w:divBdr>
    </w:div>
    <w:div w:id="482816155">
      <w:bodyDiv w:val="1"/>
      <w:marLeft w:val="0"/>
      <w:marRight w:val="0"/>
      <w:marTop w:val="0"/>
      <w:marBottom w:val="0"/>
      <w:divBdr>
        <w:top w:val="none" w:sz="0" w:space="0" w:color="auto"/>
        <w:left w:val="none" w:sz="0" w:space="0" w:color="auto"/>
        <w:bottom w:val="none" w:sz="0" w:space="0" w:color="auto"/>
        <w:right w:val="none" w:sz="0" w:space="0" w:color="auto"/>
      </w:divBdr>
    </w:div>
    <w:div w:id="482817225">
      <w:bodyDiv w:val="1"/>
      <w:marLeft w:val="0"/>
      <w:marRight w:val="0"/>
      <w:marTop w:val="0"/>
      <w:marBottom w:val="0"/>
      <w:divBdr>
        <w:top w:val="none" w:sz="0" w:space="0" w:color="auto"/>
        <w:left w:val="none" w:sz="0" w:space="0" w:color="auto"/>
        <w:bottom w:val="none" w:sz="0" w:space="0" w:color="auto"/>
        <w:right w:val="none" w:sz="0" w:space="0" w:color="auto"/>
      </w:divBdr>
    </w:div>
    <w:div w:id="482890183">
      <w:bodyDiv w:val="1"/>
      <w:marLeft w:val="0"/>
      <w:marRight w:val="0"/>
      <w:marTop w:val="0"/>
      <w:marBottom w:val="0"/>
      <w:divBdr>
        <w:top w:val="none" w:sz="0" w:space="0" w:color="auto"/>
        <w:left w:val="none" w:sz="0" w:space="0" w:color="auto"/>
        <w:bottom w:val="none" w:sz="0" w:space="0" w:color="auto"/>
        <w:right w:val="none" w:sz="0" w:space="0" w:color="auto"/>
      </w:divBdr>
    </w:div>
    <w:div w:id="482893637">
      <w:bodyDiv w:val="1"/>
      <w:marLeft w:val="0"/>
      <w:marRight w:val="0"/>
      <w:marTop w:val="0"/>
      <w:marBottom w:val="0"/>
      <w:divBdr>
        <w:top w:val="none" w:sz="0" w:space="0" w:color="auto"/>
        <w:left w:val="none" w:sz="0" w:space="0" w:color="auto"/>
        <w:bottom w:val="none" w:sz="0" w:space="0" w:color="auto"/>
        <w:right w:val="none" w:sz="0" w:space="0" w:color="auto"/>
      </w:divBdr>
    </w:div>
    <w:div w:id="482965258">
      <w:bodyDiv w:val="1"/>
      <w:marLeft w:val="0"/>
      <w:marRight w:val="0"/>
      <w:marTop w:val="0"/>
      <w:marBottom w:val="0"/>
      <w:divBdr>
        <w:top w:val="none" w:sz="0" w:space="0" w:color="auto"/>
        <w:left w:val="none" w:sz="0" w:space="0" w:color="auto"/>
        <w:bottom w:val="none" w:sz="0" w:space="0" w:color="auto"/>
        <w:right w:val="none" w:sz="0" w:space="0" w:color="auto"/>
      </w:divBdr>
    </w:div>
    <w:div w:id="483009146">
      <w:bodyDiv w:val="1"/>
      <w:marLeft w:val="0"/>
      <w:marRight w:val="0"/>
      <w:marTop w:val="0"/>
      <w:marBottom w:val="0"/>
      <w:divBdr>
        <w:top w:val="none" w:sz="0" w:space="0" w:color="auto"/>
        <w:left w:val="none" w:sz="0" w:space="0" w:color="auto"/>
        <w:bottom w:val="none" w:sz="0" w:space="0" w:color="auto"/>
        <w:right w:val="none" w:sz="0" w:space="0" w:color="auto"/>
      </w:divBdr>
    </w:div>
    <w:div w:id="483012449">
      <w:bodyDiv w:val="1"/>
      <w:marLeft w:val="0"/>
      <w:marRight w:val="0"/>
      <w:marTop w:val="0"/>
      <w:marBottom w:val="0"/>
      <w:divBdr>
        <w:top w:val="none" w:sz="0" w:space="0" w:color="auto"/>
        <w:left w:val="none" w:sz="0" w:space="0" w:color="auto"/>
        <w:bottom w:val="none" w:sz="0" w:space="0" w:color="auto"/>
        <w:right w:val="none" w:sz="0" w:space="0" w:color="auto"/>
      </w:divBdr>
    </w:div>
    <w:div w:id="483082170">
      <w:bodyDiv w:val="1"/>
      <w:marLeft w:val="0"/>
      <w:marRight w:val="0"/>
      <w:marTop w:val="0"/>
      <w:marBottom w:val="0"/>
      <w:divBdr>
        <w:top w:val="none" w:sz="0" w:space="0" w:color="auto"/>
        <w:left w:val="none" w:sz="0" w:space="0" w:color="auto"/>
        <w:bottom w:val="none" w:sz="0" w:space="0" w:color="auto"/>
        <w:right w:val="none" w:sz="0" w:space="0" w:color="auto"/>
      </w:divBdr>
    </w:div>
    <w:div w:id="483082550">
      <w:bodyDiv w:val="1"/>
      <w:marLeft w:val="0"/>
      <w:marRight w:val="0"/>
      <w:marTop w:val="0"/>
      <w:marBottom w:val="0"/>
      <w:divBdr>
        <w:top w:val="none" w:sz="0" w:space="0" w:color="auto"/>
        <w:left w:val="none" w:sz="0" w:space="0" w:color="auto"/>
        <w:bottom w:val="none" w:sz="0" w:space="0" w:color="auto"/>
        <w:right w:val="none" w:sz="0" w:space="0" w:color="auto"/>
      </w:divBdr>
    </w:div>
    <w:div w:id="483083519">
      <w:bodyDiv w:val="1"/>
      <w:marLeft w:val="0"/>
      <w:marRight w:val="0"/>
      <w:marTop w:val="0"/>
      <w:marBottom w:val="0"/>
      <w:divBdr>
        <w:top w:val="none" w:sz="0" w:space="0" w:color="auto"/>
        <w:left w:val="none" w:sz="0" w:space="0" w:color="auto"/>
        <w:bottom w:val="none" w:sz="0" w:space="0" w:color="auto"/>
        <w:right w:val="none" w:sz="0" w:space="0" w:color="auto"/>
      </w:divBdr>
    </w:div>
    <w:div w:id="483086126">
      <w:bodyDiv w:val="1"/>
      <w:marLeft w:val="0"/>
      <w:marRight w:val="0"/>
      <w:marTop w:val="0"/>
      <w:marBottom w:val="0"/>
      <w:divBdr>
        <w:top w:val="none" w:sz="0" w:space="0" w:color="auto"/>
        <w:left w:val="none" w:sz="0" w:space="0" w:color="auto"/>
        <w:bottom w:val="none" w:sz="0" w:space="0" w:color="auto"/>
        <w:right w:val="none" w:sz="0" w:space="0" w:color="auto"/>
      </w:divBdr>
    </w:div>
    <w:div w:id="483087859">
      <w:bodyDiv w:val="1"/>
      <w:marLeft w:val="0"/>
      <w:marRight w:val="0"/>
      <w:marTop w:val="0"/>
      <w:marBottom w:val="0"/>
      <w:divBdr>
        <w:top w:val="none" w:sz="0" w:space="0" w:color="auto"/>
        <w:left w:val="none" w:sz="0" w:space="0" w:color="auto"/>
        <w:bottom w:val="none" w:sz="0" w:space="0" w:color="auto"/>
        <w:right w:val="none" w:sz="0" w:space="0" w:color="auto"/>
      </w:divBdr>
    </w:div>
    <w:div w:id="483088351">
      <w:bodyDiv w:val="1"/>
      <w:marLeft w:val="0"/>
      <w:marRight w:val="0"/>
      <w:marTop w:val="0"/>
      <w:marBottom w:val="0"/>
      <w:divBdr>
        <w:top w:val="none" w:sz="0" w:space="0" w:color="auto"/>
        <w:left w:val="none" w:sz="0" w:space="0" w:color="auto"/>
        <w:bottom w:val="none" w:sz="0" w:space="0" w:color="auto"/>
        <w:right w:val="none" w:sz="0" w:space="0" w:color="auto"/>
      </w:divBdr>
    </w:div>
    <w:div w:id="483089097">
      <w:bodyDiv w:val="1"/>
      <w:marLeft w:val="0"/>
      <w:marRight w:val="0"/>
      <w:marTop w:val="0"/>
      <w:marBottom w:val="0"/>
      <w:divBdr>
        <w:top w:val="none" w:sz="0" w:space="0" w:color="auto"/>
        <w:left w:val="none" w:sz="0" w:space="0" w:color="auto"/>
        <w:bottom w:val="none" w:sz="0" w:space="0" w:color="auto"/>
        <w:right w:val="none" w:sz="0" w:space="0" w:color="auto"/>
      </w:divBdr>
    </w:div>
    <w:div w:id="483132637">
      <w:bodyDiv w:val="1"/>
      <w:marLeft w:val="0"/>
      <w:marRight w:val="0"/>
      <w:marTop w:val="0"/>
      <w:marBottom w:val="0"/>
      <w:divBdr>
        <w:top w:val="none" w:sz="0" w:space="0" w:color="auto"/>
        <w:left w:val="none" w:sz="0" w:space="0" w:color="auto"/>
        <w:bottom w:val="none" w:sz="0" w:space="0" w:color="auto"/>
        <w:right w:val="none" w:sz="0" w:space="0" w:color="auto"/>
      </w:divBdr>
    </w:div>
    <w:div w:id="483157979">
      <w:bodyDiv w:val="1"/>
      <w:marLeft w:val="0"/>
      <w:marRight w:val="0"/>
      <w:marTop w:val="0"/>
      <w:marBottom w:val="0"/>
      <w:divBdr>
        <w:top w:val="none" w:sz="0" w:space="0" w:color="auto"/>
        <w:left w:val="none" w:sz="0" w:space="0" w:color="auto"/>
        <w:bottom w:val="none" w:sz="0" w:space="0" w:color="auto"/>
        <w:right w:val="none" w:sz="0" w:space="0" w:color="auto"/>
      </w:divBdr>
    </w:div>
    <w:div w:id="483158953">
      <w:bodyDiv w:val="1"/>
      <w:marLeft w:val="0"/>
      <w:marRight w:val="0"/>
      <w:marTop w:val="0"/>
      <w:marBottom w:val="0"/>
      <w:divBdr>
        <w:top w:val="none" w:sz="0" w:space="0" w:color="auto"/>
        <w:left w:val="none" w:sz="0" w:space="0" w:color="auto"/>
        <w:bottom w:val="none" w:sz="0" w:space="0" w:color="auto"/>
        <w:right w:val="none" w:sz="0" w:space="0" w:color="auto"/>
      </w:divBdr>
    </w:div>
    <w:div w:id="483159895">
      <w:bodyDiv w:val="1"/>
      <w:marLeft w:val="0"/>
      <w:marRight w:val="0"/>
      <w:marTop w:val="0"/>
      <w:marBottom w:val="0"/>
      <w:divBdr>
        <w:top w:val="none" w:sz="0" w:space="0" w:color="auto"/>
        <w:left w:val="none" w:sz="0" w:space="0" w:color="auto"/>
        <w:bottom w:val="none" w:sz="0" w:space="0" w:color="auto"/>
        <w:right w:val="none" w:sz="0" w:space="0" w:color="auto"/>
      </w:divBdr>
    </w:div>
    <w:div w:id="483201366">
      <w:bodyDiv w:val="1"/>
      <w:marLeft w:val="0"/>
      <w:marRight w:val="0"/>
      <w:marTop w:val="0"/>
      <w:marBottom w:val="0"/>
      <w:divBdr>
        <w:top w:val="none" w:sz="0" w:space="0" w:color="auto"/>
        <w:left w:val="none" w:sz="0" w:space="0" w:color="auto"/>
        <w:bottom w:val="none" w:sz="0" w:space="0" w:color="auto"/>
        <w:right w:val="none" w:sz="0" w:space="0" w:color="auto"/>
      </w:divBdr>
    </w:div>
    <w:div w:id="483202518">
      <w:bodyDiv w:val="1"/>
      <w:marLeft w:val="0"/>
      <w:marRight w:val="0"/>
      <w:marTop w:val="0"/>
      <w:marBottom w:val="0"/>
      <w:divBdr>
        <w:top w:val="none" w:sz="0" w:space="0" w:color="auto"/>
        <w:left w:val="none" w:sz="0" w:space="0" w:color="auto"/>
        <w:bottom w:val="none" w:sz="0" w:space="0" w:color="auto"/>
        <w:right w:val="none" w:sz="0" w:space="0" w:color="auto"/>
      </w:divBdr>
    </w:div>
    <w:div w:id="483206889">
      <w:bodyDiv w:val="1"/>
      <w:marLeft w:val="0"/>
      <w:marRight w:val="0"/>
      <w:marTop w:val="0"/>
      <w:marBottom w:val="0"/>
      <w:divBdr>
        <w:top w:val="none" w:sz="0" w:space="0" w:color="auto"/>
        <w:left w:val="none" w:sz="0" w:space="0" w:color="auto"/>
        <w:bottom w:val="none" w:sz="0" w:space="0" w:color="auto"/>
        <w:right w:val="none" w:sz="0" w:space="0" w:color="auto"/>
      </w:divBdr>
    </w:div>
    <w:div w:id="483275356">
      <w:bodyDiv w:val="1"/>
      <w:marLeft w:val="0"/>
      <w:marRight w:val="0"/>
      <w:marTop w:val="0"/>
      <w:marBottom w:val="0"/>
      <w:divBdr>
        <w:top w:val="none" w:sz="0" w:space="0" w:color="auto"/>
        <w:left w:val="none" w:sz="0" w:space="0" w:color="auto"/>
        <w:bottom w:val="none" w:sz="0" w:space="0" w:color="auto"/>
        <w:right w:val="none" w:sz="0" w:space="0" w:color="auto"/>
      </w:divBdr>
    </w:div>
    <w:div w:id="483275712">
      <w:bodyDiv w:val="1"/>
      <w:marLeft w:val="0"/>
      <w:marRight w:val="0"/>
      <w:marTop w:val="0"/>
      <w:marBottom w:val="0"/>
      <w:divBdr>
        <w:top w:val="none" w:sz="0" w:space="0" w:color="auto"/>
        <w:left w:val="none" w:sz="0" w:space="0" w:color="auto"/>
        <w:bottom w:val="none" w:sz="0" w:space="0" w:color="auto"/>
        <w:right w:val="none" w:sz="0" w:space="0" w:color="auto"/>
      </w:divBdr>
    </w:div>
    <w:div w:id="483279201">
      <w:bodyDiv w:val="1"/>
      <w:marLeft w:val="0"/>
      <w:marRight w:val="0"/>
      <w:marTop w:val="0"/>
      <w:marBottom w:val="0"/>
      <w:divBdr>
        <w:top w:val="none" w:sz="0" w:space="0" w:color="auto"/>
        <w:left w:val="none" w:sz="0" w:space="0" w:color="auto"/>
        <w:bottom w:val="none" w:sz="0" w:space="0" w:color="auto"/>
        <w:right w:val="none" w:sz="0" w:space="0" w:color="auto"/>
      </w:divBdr>
    </w:div>
    <w:div w:id="483279531">
      <w:bodyDiv w:val="1"/>
      <w:marLeft w:val="0"/>
      <w:marRight w:val="0"/>
      <w:marTop w:val="0"/>
      <w:marBottom w:val="0"/>
      <w:divBdr>
        <w:top w:val="none" w:sz="0" w:space="0" w:color="auto"/>
        <w:left w:val="none" w:sz="0" w:space="0" w:color="auto"/>
        <w:bottom w:val="none" w:sz="0" w:space="0" w:color="auto"/>
        <w:right w:val="none" w:sz="0" w:space="0" w:color="auto"/>
      </w:divBdr>
    </w:div>
    <w:div w:id="483281637">
      <w:bodyDiv w:val="1"/>
      <w:marLeft w:val="0"/>
      <w:marRight w:val="0"/>
      <w:marTop w:val="0"/>
      <w:marBottom w:val="0"/>
      <w:divBdr>
        <w:top w:val="none" w:sz="0" w:space="0" w:color="auto"/>
        <w:left w:val="none" w:sz="0" w:space="0" w:color="auto"/>
        <w:bottom w:val="none" w:sz="0" w:space="0" w:color="auto"/>
        <w:right w:val="none" w:sz="0" w:space="0" w:color="auto"/>
      </w:divBdr>
    </w:div>
    <w:div w:id="483349808">
      <w:bodyDiv w:val="1"/>
      <w:marLeft w:val="0"/>
      <w:marRight w:val="0"/>
      <w:marTop w:val="0"/>
      <w:marBottom w:val="0"/>
      <w:divBdr>
        <w:top w:val="none" w:sz="0" w:space="0" w:color="auto"/>
        <w:left w:val="none" w:sz="0" w:space="0" w:color="auto"/>
        <w:bottom w:val="none" w:sz="0" w:space="0" w:color="auto"/>
        <w:right w:val="none" w:sz="0" w:space="0" w:color="auto"/>
      </w:divBdr>
    </w:div>
    <w:div w:id="483352947">
      <w:bodyDiv w:val="1"/>
      <w:marLeft w:val="0"/>
      <w:marRight w:val="0"/>
      <w:marTop w:val="0"/>
      <w:marBottom w:val="0"/>
      <w:divBdr>
        <w:top w:val="none" w:sz="0" w:space="0" w:color="auto"/>
        <w:left w:val="none" w:sz="0" w:space="0" w:color="auto"/>
        <w:bottom w:val="none" w:sz="0" w:space="0" w:color="auto"/>
        <w:right w:val="none" w:sz="0" w:space="0" w:color="auto"/>
      </w:divBdr>
    </w:div>
    <w:div w:id="483353304">
      <w:bodyDiv w:val="1"/>
      <w:marLeft w:val="0"/>
      <w:marRight w:val="0"/>
      <w:marTop w:val="0"/>
      <w:marBottom w:val="0"/>
      <w:divBdr>
        <w:top w:val="none" w:sz="0" w:space="0" w:color="auto"/>
        <w:left w:val="none" w:sz="0" w:space="0" w:color="auto"/>
        <w:bottom w:val="none" w:sz="0" w:space="0" w:color="auto"/>
        <w:right w:val="none" w:sz="0" w:space="0" w:color="auto"/>
      </w:divBdr>
    </w:div>
    <w:div w:id="483355311">
      <w:bodyDiv w:val="1"/>
      <w:marLeft w:val="0"/>
      <w:marRight w:val="0"/>
      <w:marTop w:val="0"/>
      <w:marBottom w:val="0"/>
      <w:divBdr>
        <w:top w:val="none" w:sz="0" w:space="0" w:color="auto"/>
        <w:left w:val="none" w:sz="0" w:space="0" w:color="auto"/>
        <w:bottom w:val="none" w:sz="0" w:space="0" w:color="auto"/>
        <w:right w:val="none" w:sz="0" w:space="0" w:color="auto"/>
      </w:divBdr>
    </w:div>
    <w:div w:id="483394324">
      <w:bodyDiv w:val="1"/>
      <w:marLeft w:val="0"/>
      <w:marRight w:val="0"/>
      <w:marTop w:val="0"/>
      <w:marBottom w:val="0"/>
      <w:divBdr>
        <w:top w:val="none" w:sz="0" w:space="0" w:color="auto"/>
        <w:left w:val="none" w:sz="0" w:space="0" w:color="auto"/>
        <w:bottom w:val="none" w:sz="0" w:space="0" w:color="auto"/>
        <w:right w:val="none" w:sz="0" w:space="0" w:color="auto"/>
      </w:divBdr>
    </w:div>
    <w:div w:id="483394916">
      <w:bodyDiv w:val="1"/>
      <w:marLeft w:val="0"/>
      <w:marRight w:val="0"/>
      <w:marTop w:val="0"/>
      <w:marBottom w:val="0"/>
      <w:divBdr>
        <w:top w:val="none" w:sz="0" w:space="0" w:color="auto"/>
        <w:left w:val="none" w:sz="0" w:space="0" w:color="auto"/>
        <w:bottom w:val="none" w:sz="0" w:space="0" w:color="auto"/>
        <w:right w:val="none" w:sz="0" w:space="0" w:color="auto"/>
      </w:divBdr>
    </w:div>
    <w:div w:id="483395934">
      <w:bodyDiv w:val="1"/>
      <w:marLeft w:val="0"/>
      <w:marRight w:val="0"/>
      <w:marTop w:val="0"/>
      <w:marBottom w:val="0"/>
      <w:divBdr>
        <w:top w:val="none" w:sz="0" w:space="0" w:color="auto"/>
        <w:left w:val="none" w:sz="0" w:space="0" w:color="auto"/>
        <w:bottom w:val="none" w:sz="0" w:space="0" w:color="auto"/>
        <w:right w:val="none" w:sz="0" w:space="0" w:color="auto"/>
      </w:divBdr>
    </w:div>
    <w:div w:id="483396459">
      <w:bodyDiv w:val="1"/>
      <w:marLeft w:val="0"/>
      <w:marRight w:val="0"/>
      <w:marTop w:val="0"/>
      <w:marBottom w:val="0"/>
      <w:divBdr>
        <w:top w:val="none" w:sz="0" w:space="0" w:color="auto"/>
        <w:left w:val="none" w:sz="0" w:space="0" w:color="auto"/>
        <w:bottom w:val="none" w:sz="0" w:space="0" w:color="auto"/>
        <w:right w:val="none" w:sz="0" w:space="0" w:color="auto"/>
      </w:divBdr>
    </w:div>
    <w:div w:id="483470080">
      <w:bodyDiv w:val="1"/>
      <w:marLeft w:val="0"/>
      <w:marRight w:val="0"/>
      <w:marTop w:val="0"/>
      <w:marBottom w:val="0"/>
      <w:divBdr>
        <w:top w:val="none" w:sz="0" w:space="0" w:color="auto"/>
        <w:left w:val="none" w:sz="0" w:space="0" w:color="auto"/>
        <w:bottom w:val="none" w:sz="0" w:space="0" w:color="auto"/>
        <w:right w:val="none" w:sz="0" w:space="0" w:color="auto"/>
      </w:divBdr>
    </w:div>
    <w:div w:id="483471101">
      <w:bodyDiv w:val="1"/>
      <w:marLeft w:val="0"/>
      <w:marRight w:val="0"/>
      <w:marTop w:val="0"/>
      <w:marBottom w:val="0"/>
      <w:divBdr>
        <w:top w:val="none" w:sz="0" w:space="0" w:color="auto"/>
        <w:left w:val="none" w:sz="0" w:space="0" w:color="auto"/>
        <w:bottom w:val="none" w:sz="0" w:space="0" w:color="auto"/>
        <w:right w:val="none" w:sz="0" w:space="0" w:color="auto"/>
      </w:divBdr>
    </w:div>
    <w:div w:id="483476052">
      <w:bodyDiv w:val="1"/>
      <w:marLeft w:val="0"/>
      <w:marRight w:val="0"/>
      <w:marTop w:val="0"/>
      <w:marBottom w:val="0"/>
      <w:divBdr>
        <w:top w:val="none" w:sz="0" w:space="0" w:color="auto"/>
        <w:left w:val="none" w:sz="0" w:space="0" w:color="auto"/>
        <w:bottom w:val="none" w:sz="0" w:space="0" w:color="auto"/>
        <w:right w:val="none" w:sz="0" w:space="0" w:color="auto"/>
      </w:divBdr>
    </w:div>
    <w:div w:id="483476662">
      <w:bodyDiv w:val="1"/>
      <w:marLeft w:val="0"/>
      <w:marRight w:val="0"/>
      <w:marTop w:val="0"/>
      <w:marBottom w:val="0"/>
      <w:divBdr>
        <w:top w:val="none" w:sz="0" w:space="0" w:color="auto"/>
        <w:left w:val="none" w:sz="0" w:space="0" w:color="auto"/>
        <w:bottom w:val="none" w:sz="0" w:space="0" w:color="auto"/>
        <w:right w:val="none" w:sz="0" w:space="0" w:color="auto"/>
      </w:divBdr>
    </w:div>
    <w:div w:id="483549012">
      <w:bodyDiv w:val="1"/>
      <w:marLeft w:val="0"/>
      <w:marRight w:val="0"/>
      <w:marTop w:val="0"/>
      <w:marBottom w:val="0"/>
      <w:divBdr>
        <w:top w:val="none" w:sz="0" w:space="0" w:color="auto"/>
        <w:left w:val="none" w:sz="0" w:space="0" w:color="auto"/>
        <w:bottom w:val="none" w:sz="0" w:space="0" w:color="auto"/>
        <w:right w:val="none" w:sz="0" w:space="0" w:color="auto"/>
      </w:divBdr>
    </w:div>
    <w:div w:id="483552512">
      <w:bodyDiv w:val="1"/>
      <w:marLeft w:val="0"/>
      <w:marRight w:val="0"/>
      <w:marTop w:val="0"/>
      <w:marBottom w:val="0"/>
      <w:divBdr>
        <w:top w:val="none" w:sz="0" w:space="0" w:color="auto"/>
        <w:left w:val="none" w:sz="0" w:space="0" w:color="auto"/>
        <w:bottom w:val="none" w:sz="0" w:space="0" w:color="auto"/>
        <w:right w:val="none" w:sz="0" w:space="0" w:color="auto"/>
      </w:divBdr>
    </w:div>
    <w:div w:id="483591759">
      <w:bodyDiv w:val="1"/>
      <w:marLeft w:val="0"/>
      <w:marRight w:val="0"/>
      <w:marTop w:val="0"/>
      <w:marBottom w:val="0"/>
      <w:divBdr>
        <w:top w:val="none" w:sz="0" w:space="0" w:color="auto"/>
        <w:left w:val="none" w:sz="0" w:space="0" w:color="auto"/>
        <w:bottom w:val="none" w:sz="0" w:space="0" w:color="auto"/>
        <w:right w:val="none" w:sz="0" w:space="0" w:color="auto"/>
      </w:divBdr>
    </w:div>
    <w:div w:id="483591912">
      <w:bodyDiv w:val="1"/>
      <w:marLeft w:val="0"/>
      <w:marRight w:val="0"/>
      <w:marTop w:val="0"/>
      <w:marBottom w:val="0"/>
      <w:divBdr>
        <w:top w:val="none" w:sz="0" w:space="0" w:color="auto"/>
        <w:left w:val="none" w:sz="0" w:space="0" w:color="auto"/>
        <w:bottom w:val="none" w:sz="0" w:space="0" w:color="auto"/>
        <w:right w:val="none" w:sz="0" w:space="0" w:color="auto"/>
      </w:divBdr>
    </w:div>
    <w:div w:id="483594571">
      <w:bodyDiv w:val="1"/>
      <w:marLeft w:val="0"/>
      <w:marRight w:val="0"/>
      <w:marTop w:val="0"/>
      <w:marBottom w:val="0"/>
      <w:divBdr>
        <w:top w:val="none" w:sz="0" w:space="0" w:color="auto"/>
        <w:left w:val="none" w:sz="0" w:space="0" w:color="auto"/>
        <w:bottom w:val="none" w:sz="0" w:space="0" w:color="auto"/>
        <w:right w:val="none" w:sz="0" w:space="0" w:color="auto"/>
      </w:divBdr>
    </w:div>
    <w:div w:id="483661455">
      <w:bodyDiv w:val="1"/>
      <w:marLeft w:val="0"/>
      <w:marRight w:val="0"/>
      <w:marTop w:val="0"/>
      <w:marBottom w:val="0"/>
      <w:divBdr>
        <w:top w:val="none" w:sz="0" w:space="0" w:color="auto"/>
        <w:left w:val="none" w:sz="0" w:space="0" w:color="auto"/>
        <w:bottom w:val="none" w:sz="0" w:space="0" w:color="auto"/>
        <w:right w:val="none" w:sz="0" w:space="0" w:color="auto"/>
      </w:divBdr>
    </w:div>
    <w:div w:id="483663020">
      <w:bodyDiv w:val="1"/>
      <w:marLeft w:val="0"/>
      <w:marRight w:val="0"/>
      <w:marTop w:val="0"/>
      <w:marBottom w:val="0"/>
      <w:divBdr>
        <w:top w:val="none" w:sz="0" w:space="0" w:color="auto"/>
        <w:left w:val="none" w:sz="0" w:space="0" w:color="auto"/>
        <w:bottom w:val="none" w:sz="0" w:space="0" w:color="auto"/>
        <w:right w:val="none" w:sz="0" w:space="0" w:color="auto"/>
      </w:divBdr>
    </w:div>
    <w:div w:id="483666374">
      <w:bodyDiv w:val="1"/>
      <w:marLeft w:val="0"/>
      <w:marRight w:val="0"/>
      <w:marTop w:val="0"/>
      <w:marBottom w:val="0"/>
      <w:divBdr>
        <w:top w:val="none" w:sz="0" w:space="0" w:color="auto"/>
        <w:left w:val="none" w:sz="0" w:space="0" w:color="auto"/>
        <w:bottom w:val="none" w:sz="0" w:space="0" w:color="auto"/>
        <w:right w:val="none" w:sz="0" w:space="0" w:color="auto"/>
      </w:divBdr>
    </w:div>
    <w:div w:id="483669202">
      <w:bodyDiv w:val="1"/>
      <w:marLeft w:val="0"/>
      <w:marRight w:val="0"/>
      <w:marTop w:val="0"/>
      <w:marBottom w:val="0"/>
      <w:divBdr>
        <w:top w:val="none" w:sz="0" w:space="0" w:color="auto"/>
        <w:left w:val="none" w:sz="0" w:space="0" w:color="auto"/>
        <w:bottom w:val="none" w:sz="0" w:space="0" w:color="auto"/>
        <w:right w:val="none" w:sz="0" w:space="0" w:color="auto"/>
      </w:divBdr>
    </w:div>
    <w:div w:id="483744131">
      <w:bodyDiv w:val="1"/>
      <w:marLeft w:val="0"/>
      <w:marRight w:val="0"/>
      <w:marTop w:val="0"/>
      <w:marBottom w:val="0"/>
      <w:divBdr>
        <w:top w:val="none" w:sz="0" w:space="0" w:color="auto"/>
        <w:left w:val="none" w:sz="0" w:space="0" w:color="auto"/>
        <w:bottom w:val="none" w:sz="0" w:space="0" w:color="auto"/>
        <w:right w:val="none" w:sz="0" w:space="0" w:color="auto"/>
      </w:divBdr>
    </w:div>
    <w:div w:id="483818647">
      <w:bodyDiv w:val="1"/>
      <w:marLeft w:val="0"/>
      <w:marRight w:val="0"/>
      <w:marTop w:val="0"/>
      <w:marBottom w:val="0"/>
      <w:divBdr>
        <w:top w:val="none" w:sz="0" w:space="0" w:color="auto"/>
        <w:left w:val="none" w:sz="0" w:space="0" w:color="auto"/>
        <w:bottom w:val="none" w:sz="0" w:space="0" w:color="auto"/>
        <w:right w:val="none" w:sz="0" w:space="0" w:color="auto"/>
      </w:divBdr>
    </w:div>
    <w:div w:id="483819328">
      <w:bodyDiv w:val="1"/>
      <w:marLeft w:val="0"/>
      <w:marRight w:val="0"/>
      <w:marTop w:val="0"/>
      <w:marBottom w:val="0"/>
      <w:divBdr>
        <w:top w:val="none" w:sz="0" w:space="0" w:color="auto"/>
        <w:left w:val="none" w:sz="0" w:space="0" w:color="auto"/>
        <w:bottom w:val="none" w:sz="0" w:space="0" w:color="auto"/>
        <w:right w:val="none" w:sz="0" w:space="0" w:color="auto"/>
      </w:divBdr>
    </w:div>
    <w:div w:id="483854883">
      <w:bodyDiv w:val="1"/>
      <w:marLeft w:val="0"/>
      <w:marRight w:val="0"/>
      <w:marTop w:val="0"/>
      <w:marBottom w:val="0"/>
      <w:divBdr>
        <w:top w:val="none" w:sz="0" w:space="0" w:color="auto"/>
        <w:left w:val="none" w:sz="0" w:space="0" w:color="auto"/>
        <w:bottom w:val="none" w:sz="0" w:space="0" w:color="auto"/>
        <w:right w:val="none" w:sz="0" w:space="0" w:color="auto"/>
      </w:divBdr>
    </w:div>
    <w:div w:id="483860935">
      <w:bodyDiv w:val="1"/>
      <w:marLeft w:val="0"/>
      <w:marRight w:val="0"/>
      <w:marTop w:val="0"/>
      <w:marBottom w:val="0"/>
      <w:divBdr>
        <w:top w:val="none" w:sz="0" w:space="0" w:color="auto"/>
        <w:left w:val="none" w:sz="0" w:space="0" w:color="auto"/>
        <w:bottom w:val="none" w:sz="0" w:space="0" w:color="auto"/>
        <w:right w:val="none" w:sz="0" w:space="0" w:color="auto"/>
      </w:divBdr>
    </w:div>
    <w:div w:id="483931937">
      <w:bodyDiv w:val="1"/>
      <w:marLeft w:val="0"/>
      <w:marRight w:val="0"/>
      <w:marTop w:val="0"/>
      <w:marBottom w:val="0"/>
      <w:divBdr>
        <w:top w:val="none" w:sz="0" w:space="0" w:color="auto"/>
        <w:left w:val="none" w:sz="0" w:space="0" w:color="auto"/>
        <w:bottom w:val="none" w:sz="0" w:space="0" w:color="auto"/>
        <w:right w:val="none" w:sz="0" w:space="0" w:color="auto"/>
      </w:divBdr>
    </w:div>
    <w:div w:id="483933181">
      <w:bodyDiv w:val="1"/>
      <w:marLeft w:val="0"/>
      <w:marRight w:val="0"/>
      <w:marTop w:val="0"/>
      <w:marBottom w:val="0"/>
      <w:divBdr>
        <w:top w:val="none" w:sz="0" w:space="0" w:color="auto"/>
        <w:left w:val="none" w:sz="0" w:space="0" w:color="auto"/>
        <w:bottom w:val="none" w:sz="0" w:space="0" w:color="auto"/>
        <w:right w:val="none" w:sz="0" w:space="0" w:color="auto"/>
      </w:divBdr>
    </w:div>
    <w:div w:id="483934557">
      <w:bodyDiv w:val="1"/>
      <w:marLeft w:val="0"/>
      <w:marRight w:val="0"/>
      <w:marTop w:val="0"/>
      <w:marBottom w:val="0"/>
      <w:divBdr>
        <w:top w:val="none" w:sz="0" w:space="0" w:color="auto"/>
        <w:left w:val="none" w:sz="0" w:space="0" w:color="auto"/>
        <w:bottom w:val="none" w:sz="0" w:space="0" w:color="auto"/>
        <w:right w:val="none" w:sz="0" w:space="0" w:color="auto"/>
      </w:divBdr>
    </w:div>
    <w:div w:id="483937017">
      <w:bodyDiv w:val="1"/>
      <w:marLeft w:val="0"/>
      <w:marRight w:val="0"/>
      <w:marTop w:val="0"/>
      <w:marBottom w:val="0"/>
      <w:divBdr>
        <w:top w:val="none" w:sz="0" w:space="0" w:color="auto"/>
        <w:left w:val="none" w:sz="0" w:space="0" w:color="auto"/>
        <w:bottom w:val="none" w:sz="0" w:space="0" w:color="auto"/>
        <w:right w:val="none" w:sz="0" w:space="0" w:color="auto"/>
      </w:divBdr>
    </w:div>
    <w:div w:id="484005252">
      <w:bodyDiv w:val="1"/>
      <w:marLeft w:val="0"/>
      <w:marRight w:val="0"/>
      <w:marTop w:val="0"/>
      <w:marBottom w:val="0"/>
      <w:divBdr>
        <w:top w:val="none" w:sz="0" w:space="0" w:color="auto"/>
        <w:left w:val="none" w:sz="0" w:space="0" w:color="auto"/>
        <w:bottom w:val="none" w:sz="0" w:space="0" w:color="auto"/>
        <w:right w:val="none" w:sz="0" w:space="0" w:color="auto"/>
      </w:divBdr>
    </w:div>
    <w:div w:id="484008438">
      <w:bodyDiv w:val="1"/>
      <w:marLeft w:val="0"/>
      <w:marRight w:val="0"/>
      <w:marTop w:val="0"/>
      <w:marBottom w:val="0"/>
      <w:divBdr>
        <w:top w:val="none" w:sz="0" w:space="0" w:color="auto"/>
        <w:left w:val="none" w:sz="0" w:space="0" w:color="auto"/>
        <w:bottom w:val="none" w:sz="0" w:space="0" w:color="auto"/>
        <w:right w:val="none" w:sz="0" w:space="0" w:color="auto"/>
      </w:divBdr>
    </w:div>
    <w:div w:id="484011533">
      <w:bodyDiv w:val="1"/>
      <w:marLeft w:val="0"/>
      <w:marRight w:val="0"/>
      <w:marTop w:val="0"/>
      <w:marBottom w:val="0"/>
      <w:divBdr>
        <w:top w:val="none" w:sz="0" w:space="0" w:color="auto"/>
        <w:left w:val="none" w:sz="0" w:space="0" w:color="auto"/>
        <w:bottom w:val="none" w:sz="0" w:space="0" w:color="auto"/>
        <w:right w:val="none" w:sz="0" w:space="0" w:color="auto"/>
      </w:divBdr>
    </w:div>
    <w:div w:id="484052010">
      <w:bodyDiv w:val="1"/>
      <w:marLeft w:val="0"/>
      <w:marRight w:val="0"/>
      <w:marTop w:val="0"/>
      <w:marBottom w:val="0"/>
      <w:divBdr>
        <w:top w:val="none" w:sz="0" w:space="0" w:color="auto"/>
        <w:left w:val="none" w:sz="0" w:space="0" w:color="auto"/>
        <w:bottom w:val="none" w:sz="0" w:space="0" w:color="auto"/>
        <w:right w:val="none" w:sz="0" w:space="0" w:color="auto"/>
      </w:divBdr>
    </w:div>
    <w:div w:id="484052110">
      <w:bodyDiv w:val="1"/>
      <w:marLeft w:val="0"/>
      <w:marRight w:val="0"/>
      <w:marTop w:val="0"/>
      <w:marBottom w:val="0"/>
      <w:divBdr>
        <w:top w:val="none" w:sz="0" w:space="0" w:color="auto"/>
        <w:left w:val="none" w:sz="0" w:space="0" w:color="auto"/>
        <w:bottom w:val="none" w:sz="0" w:space="0" w:color="auto"/>
        <w:right w:val="none" w:sz="0" w:space="0" w:color="auto"/>
      </w:divBdr>
    </w:div>
    <w:div w:id="484055571">
      <w:bodyDiv w:val="1"/>
      <w:marLeft w:val="0"/>
      <w:marRight w:val="0"/>
      <w:marTop w:val="0"/>
      <w:marBottom w:val="0"/>
      <w:divBdr>
        <w:top w:val="none" w:sz="0" w:space="0" w:color="auto"/>
        <w:left w:val="none" w:sz="0" w:space="0" w:color="auto"/>
        <w:bottom w:val="none" w:sz="0" w:space="0" w:color="auto"/>
        <w:right w:val="none" w:sz="0" w:space="0" w:color="auto"/>
      </w:divBdr>
    </w:div>
    <w:div w:id="484130913">
      <w:bodyDiv w:val="1"/>
      <w:marLeft w:val="0"/>
      <w:marRight w:val="0"/>
      <w:marTop w:val="0"/>
      <w:marBottom w:val="0"/>
      <w:divBdr>
        <w:top w:val="none" w:sz="0" w:space="0" w:color="auto"/>
        <w:left w:val="none" w:sz="0" w:space="0" w:color="auto"/>
        <w:bottom w:val="none" w:sz="0" w:space="0" w:color="auto"/>
        <w:right w:val="none" w:sz="0" w:space="0" w:color="auto"/>
      </w:divBdr>
    </w:div>
    <w:div w:id="484131611">
      <w:bodyDiv w:val="1"/>
      <w:marLeft w:val="0"/>
      <w:marRight w:val="0"/>
      <w:marTop w:val="0"/>
      <w:marBottom w:val="0"/>
      <w:divBdr>
        <w:top w:val="none" w:sz="0" w:space="0" w:color="auto"/>
        <w:left w:val="none" w:sz="0" w:space="0" w:color="auto"/>
        <w:bottom w:val="none" w:sz="0" w:space="0" w:color="auto"/>
        <w:right w:val="none" w:sz="0" w:space="0" w:color="auto"/>
      </w:divBdr>
    </w:div>
    <w:div w:id="484131905">
      <w:bodyDiv w:val="1"/>
      <w:marLeft w:val="0"/>
      <w:marRight w:val="0"/>
      <w:marTop w:val="0"/>
      <w:marBottom w:val="0"/>
      <w:divBdr>
        <w:top w:val="none" w:sz="0" w:space="0" w:color="auto"/>
        <w:left w:val="none" w:sz="0" w:space="0" w:color="auto"/>
        <w:bottom w:val="none" w:sz="0" w:space="0" w:color="auto"/>
        <w:right w:val="none" w:sz="0" w:space="0" w:color="auto"/>
      </w:divBdr>
    </w:div>
    <w:div w:id="484204888">
      <w:bodyDiv w:val="1"/>
      <w:marLeft w:val="0"/>
      <w:marRight w:val="0"/>
      <w:marTop w:val="0"/>
      <w:marBottom w:val="0"/>
      <w:divBdr>
        <w:top w:val="none" w:sz="0" w:space="0" w:color="auto"/>
        <w:left w:val="none" w:sz="0" w:space="0" w:color="auto"/>
        <w:bottom w:val="none" w:sz="0" w:space="0" w:color="auto"/>
        <w:right w:val="none" w:sz="0" w:space="0" w:color="auto"/>
      </w:divBdr>
    </w:div>
    <w:div w:id="484246645">
      <w:bodyDiv w:val="1"/>
      <w:marLeft w:val="0"/>
      <w:marRight w:val="0"/>
      <w:marTop w:val="0"/>
      <w:marBottom w:val="0"/>
      <w:divBdr>
        <w:top w:val="none" w:sz="0" w:space="0" w:color="auto"/>
        <w:left w:val="none" w:sz="0" w:space="0" w:color="auto"/>
        <w:bottom w:val="none" w:sz="0" w:space="0" w:color="auto"/>
        <w:right w:val="none" w:sz="0" w:space="0" w:color="auto"/>
      </w:divBdr>
    </w:div>
    <w:div w:id="484250655">
      <w:bodyDiv w:val="1"/>
      <w:marLeft w:val="0"/>
      <w:marRight w:val="0"/>
      <w:marTop w:val="0"/>
      <w:marBottom w:val="0"/>
      <w:divBdr>
        <w:top w:val="none" w:sz="0" w:space="0" w:color="auto"/>
        <w:left w:val="none" w:sz="0" w:space="0" w:color="auto"/>
        <w:bottom w:val="none" w:sz="0" w:space="0" w:color="auto"/>
        <w:right w:val="none" w:sz="0" w:space="0" w:color="auto"/>
      </w:divBdr>
    </w:div>
    <w:div w:id="484274293">
      <w:bodyDiv w:val="1"/>
      <w:marLeft w:val="0"/>
      <w:marRight w:val="0"/>
      <w:marTop w:val="0"/>
      <w:marBottom w:val="0"/>
      <w:divBdr>
        <w:top w:val="none" w:sz="0" w:space="0" w:color="auto"/>
        <w:left w:val="none" w:sz="0" w:space="0" w:color="auto"/>
        <w:bottom w:val="none" w:sz="0" w:space="0" w:color="auto"/>
        <w:right w:val="none" w:sz="0" w:space="0" w:color="auto"/>
      </w:divBdr>
    </w:div>
    <w:div w:id="484276605">
      <w:bodyDiv w:val="1"/>
      <w:marLeft w:val="0"/>
      <w:marRight w:val="0"/>
      <w:marTop w:val="0"/>
      <w:marBottom w:val="0"/>
      <w:divBdr>
        <w:top w:val="none" w:sz="0" w:space="0" w:color="auto"/>
        <w:left w:val="none" w:sz="0" w:space="0" w:color="auto"/>
        <w:bottom w:val="none" w:sz="0" w:space="0" w:color="auto"/>
        <w:right w:val="none" w:sz="0" w:space="0" w:color="auto"/>
      </w:divBdr>
    </w:div>
    <w:div w:id="484316301">
      <w:bodyDiv w:val="1"/>
      <w:marLeft w:val="0"/>
      <w:marRight w:val="0"/>
      <w:marTop w:val="0"/>
      <w:marBottom w:val="0"/>
      <w:divBdr>
        <w:top w:val="none" w:sz="0" w:space="0" w:color="auto"/>
        <w:left w:val="none" w:sz="0" w:space="0" w:color="auto"/>
        <w:bottom w:val="none" w:sz="0" w:space="0" w:color="auto"/>
        <w:right w:val="none" w:sz="0" w:space="0" w:color="auto"/>
      </w:divBdr>
    </w:div>
    <w:div w:id="484319097">
      <w:bodyDiv w:val="1"/>
      <w:marLeft w:val="0"/>
      <w:marRight w:val="0"/>
      <w:marTop w:val="0"/>
      <w:marBottom w:val="0"/>
      <w:divBdr>
        <w:top w:val="none" w:sz="0" w:space="0" w:color="auto"/>
        <w:left w:val="none" w:sz="0" w:space="0" w:color="auto"/>
        <w:bottom w:val="none" w:sz="0" w:space="0" w:color="auto"/>
        <w:right w:val="none" w:sz="0" w:space="0" w:color="auto"/>
      </w:divBdr>
    </w:div>
    <w:div w:id="484320753">
      <w:bodyDiv w:val="1"/>
      <w:marLeft w:val="0"/>
      <w:marRight w:val="0"/>
      <w:marTop w:val="0"/>
      <w:marBottom w:val="0"/>
      <w:divBdr>
        <w:top w:val="none" w:sz="0" w:space="0" w:color="auto"/>
        <w:left w:val="none" w:sz="0" w:space="0" w:color="auto"/>
        <w:bottom w:val="none" w:sz="0" w:space="0" w:color="auto"/>
        <w:right w:val="none" w:sz="0" w:space="0" w:color="auto"/>
      </w:divBdr>
    </w:div>
    <w:div w:id="484322258">
      <w:bodyDiv w:val="1"/>
      <w:marLeft w:val="0"/>
      <w:marRight w:val="0"/>
      <w:marTop w:val="0"/>
      <w:marBottom w:val="0"/>
      <w:divBdr>
        <w:top w:val="none" w:sz="0" w:space="0" w:color="auto"/>
        <w:left w:val="none" w:sz="0" w:space="0" w:color="auto"/>
        <w:bottom w:val="none" w:sz="0" w:space="0" w:color="auto"/>
        <w:right w:val="none" w:sz="0" w:space="0" w:color="auto"/>
      </w:divBdr>
    </w:div>
    <w:div w:id="484323668">
      <w:bodyDiv w:val="1"/>
      <w:marLeft w:val="0"/>
      <w:marRight w:val="0"/>
      <w:marTop w:val="0"/>
      <w:marBottom w:val="0"/>
      <w:divBdr>
        <w:top w:val="none" w:sz="0" w:space="0" w:color="auto"/>
        <w:left w:val="none" w:sz="0" w:space="0" w:color="auto"/>
        <w:bottom w:val="none" w:sz="0" w:space="0" w:color="auto"/>
        <w:right w:val="none" w:sz="0" w:space="0" w:color="auto"/>
      </w:divBdr>
    </w:div>
    <w:div w:id="484392878">
      <w:bodyDiv w:val="1"/>
      <w:marLeft w:val="0"/>
      <w:marRight w:val="0"/>
      <w:marTop w:val="0"/>
      <w:marBottom w:val="0"/>
      <w:divBdr>
        <w:top w:val="none" w:sz="0" w:space="0" w:color="auto"/>
        <w:left w:val="none" w:sz="0" w:space="0" w:color="auto"/>
        <w:bottom w:val="none" w:sz="0" w:space="0" w:color="auto"/>
        <w:right w:val="none" w:sz="0" w:space="0" w:color="auto"/>
      </w:divBdr>
    </w:div>
    <w:div w:id="484397085">
      <w:bodyDiv w:val="1"/>
      <w:marLeft w:val="0"/>
      <w:marRight w:val="0"/>
      <w:marTop w:val="0"/>
      <w:marBottom w:val="0"/>
      <w:divBdr>
        <w:top w:val="none" w:sz="0" w:space="0" w:color="auto"/>
        <w:left w:val="none" w:sz="0" w:space="0" w:color="auto"/>
        <w:bottom w:val="none" w:sz="0" w:space="0" w:color="auto"/>
        <w:right w:val="none" w:sz="0" w:space="0" w:color="auto"/>
      </w:divBdr>
    </w:div>
    <w:div w:id="484397953">
      <w:bodyDiv w:val="1"/>
      <w:marLeft w:val="0"/>
      <w:marRight w:val="0"/>
      <w:marTop w:val="0"/>
      <w:marBottom w:val="0"/>
      <w:divBdr>
        <w:top w:val="none" w:sz="0" w:space="0" w:color="auto"/>
        <w:left w:val="none" w:sz="0" w:space="0" w:color="auto"/>
        <w:bottom w:val="none" w:sz="0" w:space="0" w:color="auto"/>
        <w:right w:val="none" w:sz="0" w:space="0" w:color="auto"/>
      </w:divBdr>
    </w:div>
    <w:div w:id="484400712">
      <w:bodyDiv w:val="1"/>
      <w:marLeft w:val="0"/>
      <w:marRight w:val="0"/>
      <w:marTop w:val="0"/>
      <w:marBottom w:val="0"/>
      <w:divBdr>
        <w:top w:val="none" w:sz="0" w:space="0" w:color="auto"/>
        <w:left w:val="none" w:sz="0" w:space="0" w:color="auto"/>
        <w:bottom w:val="none" w:sz="0" w:space="0" w:color="auto"/>
        <w:right w:val="none" w:sz="0" w:space="0" w:color="auto"/>
      </w:divBdr>
    </w:div>
    <w:div w:id="484443691">
      <w:bodyDiv w:val="1"/>
      <w:marLeft w:val="0"/>
      <w:marRight w:val="0"/>
      <w:marTop w:val="0"/>
      <w:marBottom w:val="0"/>
      <w:divBdr>
        <w:top w:val="none" w:sz="0" w:space="0" w:color="auto"/>
        <w:left w:val="none" w:sz="0" w:space="0" w:color="auto"/>
        <w:bottom w:val="none" w:sz="0" w:space="0" w:color="auto"/>
        <w:right w:val="none" w:sz="0" w:space="0" w:color="auto"/>
      </w:divBdr>
    </w:div>
    <w:div w:id="484467816">
      <w:bodyDiv w:val="1"/>
      <w:marLeft w:val="0"/>
      <w:marRight w:val="0"/>
      <w:marTop w:val="0"/>
      <w:marBottom w:val="0"/>
      <w:divBdr>
        <w:top w:val="none" w:sz="0" w:space="0" w:color="auto"/>
        <w:left w:val="none" w:sz="0" w:space="0" w:color="auto"/>
        <w:bottom w:val="none" w:sz="0" w:space="0" w:color="auto"/>
        <w:right w:val="none" w:sz="0" w:space="0" w:color="auto"/>
      </w:divBdr>
    </w:div>
    <w:div w:id="484468517">
      <w:bodyDiv w:val="1"/>
      <w:marLeft w:val="0"/>
      <w:marRight w:val="0"/>
      <w:marTop w:val="0"/>
      <w:marBottom w:val="0"/>
      <w:divBdr>
        <w:top w:val="none" w:sz="0" w:space="0" w:color="auto"/>
        <w:left w:val="none" w:sz="0" w:space="0" w:color="auto"/>
        <w:bottom w:val="none" w:sz="0" w:space="0" w:color="auto"/>
        <w:right w:val="none" w:sz="0" w:space="0" w:color="auto"/>
      </w:divBdr>
    </w:div>
    <w:div w:id="484468610">
      <w:bodyDiv w:val="1"/>
      <w:marLeft w:val="0"/>
      <w:marRight w:val="0"/>
      <w:marTop w:val="0"/>
      <w:marBottom w:val="0"/>
      <w:divBdr>
        <w:top w:val="none" w:sz="0" w:space="0" w:color="auto"/>
        <w:left w:val="none" w:sz="0" w:space="0" w:color="auto"/>
        <w:bottom w:val="none" w:sz="0" w:space="0" w:color="auto"/>
        <w:right w:val="none" w:sz="0" w:space="0" w:color="auto"/>
      </w:divBdr>
    </w:div>
    <w:div w:id="484472171">
      <w:bodyDiv w:val="1"/>
      <w:marLeft w:val="0"/>
      <w:marRight w:val="0"/>
      <w:marTop w:val="0"/>
      <w:marBottom w:val="0"/>
      <w:divBdr>
        <w:top w:val="none" w:sz="0" w:space="0" w:color="auto"/>
        <w:left w:val="none" w:sz="0" w:space="0" w:color="auto"/>
        <w:bottom w:val="none" w:sz="0" w:space="0" w:color="auto"/>
        <w:right w:val="none" w:sz="0" w:space="0" w:color="auto"/>
      </w:divBdr>
    </w:div>
    <w:div w:id="484472981">
      <w:bodyDiv w:val="1"/>
      <w:marLeft w:val="0"/>
      <w:marRight w:val="0"/>
      <w:marTop w:val="0"/>
      <w:marBottom w:val="0"/>
      <w:divBdr>
        <w:top w:val="none" w:sz="0" w:space="0" w:color="auto"/>
        <w:left w:val="none" w:sz="0" w:space="0" w:color="auto"/>
        <w:bottom w:val="none" w:sz="0" w:space="0" w:color="auto"/>
        <w:right w:val="none" w:sz="0" w:space="0" w:color="auto"/>
      </w:divBdr>
    </w:div>
    <w:div w:id="484473128">
      <w:bodyDiv w:val="1"/>
      <w:marLeft w:val="0"/>
      <w:marRight w:val="0"/>
      <w:marTop w:val="0"/>
      <w:marBottom w:val="0"/>
      <w:divBdr>
        <w:top w:val="none" w:sz="0" w:space="0" w:color="auto"/>
        <w:left w:val="none" w:sz="0" w:space="0" w:color="auto"/>
        <w:bottom w:val="none" w:sz="0" w:space="0" w:color="auto"/>
        <w:right w:val="none" w:sz="0" w:space="0" w:color="auto"/>
      </w:divBdr>
    </w:div>
    <w:div w:id="484514659">
      <w:bodyDiv w:val="1"/>
      <w:marLeft w:val="0"/>
      <w:marRight w:val="0"/>
      <w:marTop w:val="0"/>
      <w:marBottom w:val="0"/>
      <w:divBdr>
        <w:top w:val="none" w:sz="0" w:space="0" w:color="auto"/>
        <w:left w:val="none" w:sz="0" w:space="0" w:color="auto"/>
        <w:bottom w:val="none" w:sz="0" w:space="0" w:color="auto"/>
        <w:right w:val="none" w:sz="0" w:space="0" w:color="auto"/>
      </w:divBdr>
    </w:div>
    <w:div w:id="484585306">
      <w:bodyDiv w:val="1"/>
      <w:marLeft w:val="0"/>
      <w:marRight w:val="0"/>
      <w:marTop w:val="0"/>
      <w:marBottom w:val="0"/>
      <w:divBdr>
        <w:top w:val="none" w:sz="0" w:space="0" w:color="auto"/>
        <w:left w:val="none" w:sz="0" w:space="0" w:color="auto"/>
        <w:bottom w:val="none" w:sz="0" w:space="0" w:color="auto"/>
        <w:right w:val="none" w:sz="0" w:space="0" w:color="auto"/>
      </w:divBdr>
    </w:div>
    <w:div w:id="484585834">
      <w:bodyDiv w:val="1"/>
      <w:marLeft w:val="0"/>
      <w:marRight w:val="0"/>
      <w:marTop w:val="0"/>
      <w:marBottom w:val="0"/>
      <w:divBdr>
        <w:top w:val="none" w:sz="0" w:space="0" w:color="auto"/>
        <w:left w:val="none" w:sz="0" w:space="0" w:color="auto"/>
        <w:bottom w:val="none" w:sz="0" w:space="0" w:color="auto"/>
        <w:right w:val="none" w:sz="0" w:space="0" w:color="auto"/>
      </w:divBdr>
    </w:div>
    <w:div w:id="484590120">
      <w:bodyDiv w:val="1"/>
      <w:marLeft w:val="0"/>
      <w:marRight w:val="0"/>
      <w:marTop w:val="0"/>
      <w:marBottom w:val="0"/>
      <w:divBdr>
        <w:top w:val="none" w:sz="0" w:space="0" w:color="auto"/>
        <w:left w:val="none" w:sz="0" w:space="0" w:color="auto"/>
        <w:bottom w:val="none" w:sz="0" w:space="0" w:color="auto"/>
        <w:right w:val="none" w:sz="0" w:space="0" w:color="auto"/>
      </w:divBdr>
    </w:div>
    <w:div w:id="484593161">
      <w:bodyDiv w:val="1"/>
      <w:marLeft w:val="0"/>
      <w:marRight w:val="0"/>
      <w:marTop w:val="0"/>
      <w:marBottom w:val="0"/>
      <w:divBdr>
        <w:top w:val="none" w:sz="0" w:space="0" w:color="auto"/>
        <w:left w:val="none" w:sz="0" w:space="0" w:color="auto"/>
        <w:bottom w:val="none" w:sz="0" w:space="0" w:color="auto"/>
        <w:right w:val="none" w:sz="0" w:space="0" w:color="auto"/>
      </w:divBdr>
    </w:div>
    <w:div w:id="484593977">
      <w:bodyDiv w:val="1"/>
      <w:marLeft w:val="0"/>
      <w:marRight w:val="0"/>
      <w:marTop w:val="0"/>
      <w:marBottom w:val="0"/>
      <w:divBdr>
        <w:top w:val="none" w:sz="0" w:space="0" w:color="auto"/>
        <w:left w:val="none" w:sz="0" w:space="0" w:color="auto"/>
        <w:bottom w:val="none" w:sz="0" w:space="0" w:color="auto"/>
        <w:right w:val="none" w:sz="0" w:space="0" w:color="auto"/>
      </w:divBdr>
    </w:div>
    <w:div w:id="484594281">
      <w:bodyDiv w:val="1"/>
      <w:marLeft w:val="0"/>
      <w:marRight w:val="0"/>
      <w:marTop w:val="0"/>
      <w:marBottom w:val="0"/>
      <w:divBdr>
        <w:top w:val="none" w:sz="0" w:space="0" w:color="auto"/>
        <w:left w:val="none" w:sz="0" w:space="0" w:color="auto"/>
        <w:bottom w:val="none" w:sz="0" w:space="0" w:color="auto"/>
        <w:right w:val="none" w:sz="0" w:space="0" w:color="auto"/>
      </w:divBdr>
    </w:div>
    <w:div w:id="484661560">
      <w:bodyDiv w:val="1"/>
      <w:marLeft w:val="0"/>
      <w:marRight w:val="0"/>
      <w:marTop w:val="0"/>
      <w:marBottom w:val="0"/>
      <w:divBdr>
        <w:top w:val="none" w:sz="0" w:space="0" w:color="auto"/>
        <w:left w:val="none" w:sz="0" w:space="0" w:color="auto"/>
        <w:bottom w:val="none" w:sz="0" w:space="0" w:color="auto"/>
        <w:right w:val="none" w:sz="0" w:space="0" w:color="auto"/>
      </w:divBdr>
    </w:div>
    <w:div w:id="484665504">
      <w:bodyDiv w:val="1"/>
      <w:marLeft w:val="0"/>
      <w:marRight w:val="0"/>
      <w:marTop w:val="0"/>
      <w:marBottom w:val="0"/>
      <w:divBdr>
        <w:top w:val="none" w:sz="0" w:space="0" w:color="auto"/>
        <w:left w:val="none" w:sz="0" w:space="0" w:color="auto"/>
        <w:bottom w:val="none" w:sz="0" w:space="0" w:color="auto"/>
        <w:right w:val="none" w:sz="0" w:space="0" w:color="auto"/>
      </w:divBdr>
    </w:div>
    <w:div w:id="484666788">
      <w:bodyDiv w:val="1"/>
      <w:marLeft w:val="0"/>
      <w:marRight w:val="0"/>
      <w:marTop w:val="0"/>
      <w:marBottom w:val="0"/>
      <w:divBdr>
        <w:top w:val="none" w:sz="0" w:space="0" w:color="auto"/>
        <w:left w:val="none" w:sz="0" w:space="0" w:color="auto"/>
        <w:bottom w:val="none" w:sz="0" w:space="0" w:color="auto"/>
        <w:right w:val="none" w:sz="0" w:space="0" w:color="auto"/>
      </w:divBdr>
    </w:div>
    <w:div w:id="484667915">
      <w:bodyDiv w:val="1"/>
      <w:marLeft w:val="0"/>
      <w:marRight w:val="0"/>
      <w:marTop w:val="0"/>
      <w:marBottom w:val="0"/>
      <w:divBdr>
        <w:top w:val="none" w:sz="0" w:space="0" w:color="auto"/>
        <w:left w:val="none" w:sz="0" w:space="0" w:color="auto"/>
        <w:bottom w:val="none" w:sz="0" w:space="0" w:color="auto"/>
        <w:right w:val="none" w:sz="0" w:space="0" w:color="auto"/>
      </w:divBdr>
    </w:div>
    <w:div w:id="484667977">
      <w:bodyDiv w:val="1"/>
      <w:marLeft w:val="0"/>
      <w:marRight w:val="0"/>
      <w:marTop w:val="0"/>
      <w:marBottom w:val="0"/>
      <w:divBdr>
        <w:top w:val="none" w:sz="0" w:space="0" w:color="auto"/>
        <w:left w:val="none" w:sz="0" w:space="0" w:color="auto"/>
        <w:bottom w:val="none" w:sz="0" w:space="0" w:color="auto"/>
        <w:right w:val="none" w:sz="0" w:space="0" w:color="auto"/>
      </w:divBdr>
    </w:div>
    <w:div w:id="484706084">
      <w:bodyDiv w:val="1"/>
      <w:marLeft w:val="0"/>
      <w:marRight w:val="0"/>
      <w:marTop w:val="0"/>
      <w:marBottom w:val="0"/>
      <w:divBdr>
        <w:top w:val="none" w:sz="0" w:space="0" w:color="auto"/>
        <w:left w:val="none" w:sz="0" w:space="0" w:color="auto"/>
        <w:bottom w:val="none" w:sz="0" w:space="0" w:color="auto"/>
        <w:right w:val="none" w:sz="0" w:space="0" w:color="auto"/>
      </w:divBdr>
    </w:div>
    <w:div w:id="484707291">
      <w:bodyDiv w:val="1"/>
      <w:marLeft w:val="0"/>
      <w:marRight w:val="0"/>
      <w:marTop w:val="0"/>
      <w:marBottom w:val="0"/>
      <w:divBdr>
        <w:top w:val="none" w:sz="0" w:space="0" w:color="auto"/>
        <w:left w:val="none" w:sz="0" w:space="0" w:color="auto"/>
        <w:bottom w:val="none" w:sz="0" w:space="0" w:color="auto"/>
        <w:right w:val="none" w:sz="0" w:space="0" w:color="auto"/>
      </w:divBdr>
    </w:div>
    <w:div w:id="484708960">
      <w:bodyDiv w:val="1"/>
      <w:marLeft w:val="0"/>
      <w:marRight w:val="0"/>
      <w:marTop w:val="0"/>
      <w:marBottom w:val="0"/>
      <w:divBdr>
        <w:top w:val="none" w:sz="0" w:space="0" w:color="auto"/>
        <w:left w:val="none" w:sz="0" w:space="0" w:color="auto"/>
        <w:bottom w:val="none" w:sz="0" w:space="0" w:color="auto"/>
        <w:right w:val="none" w:sz="0" w:space="0" w:color="auto"/>
      </w:divBdr>
    </w:div>
    <w:div w:id="484709643">
      <w:bodyDiv w:val="1"/>
      <w:marLeft w:val="0"/>
      <w:marRight w:val="0"/>
      <w:marTop w:val="0"/>
      <w:marBottom w:val="0"/>
      <w:divBdr>
        <w:top w:val="none" w:sz="0" w:space="0" w:color="auto"/>
        <w:left w:val="none" w:sz="0" w:space="0" w:color="auto"/>
        <w:bottom w:val="none" w:sz="0" w:space="0" w:color="auto"/>
        <w:right w:val="none" w:sz="0" w:space="0" w:color="auto"/>
      </w:divBdr>
    </w:div>
    <w:div w:id="484711165">
      <w:bodyDiv w:val="1"/>
      <w:marLeft w:val="0"/>
      <w:marRight w:val="0"/>
      <w:marTop w:val="0"/>
      <w:marBottom w:val="0"/>
      <w:divBdr>
        <w:top w:val="none" w:sz="0" w:space="0" w:color="auto"/>
        <w:left w:val="none" w:sz="0" w:space="0" w:color="auto"/>
        <w:bottom w:val="none" w:sz="0" w:space="0" w:color="auto"/>
        <w:right w:val="none" w:sz="0" w:space="0" w:color="auto"/>
      </w:divBdr>
    </w:div>
    <w:div w:id="484711498">
      <w:bodyDiv w:val="1"/>
      <w:marLeft w:val="0"/>
      <w:marRight w:val="0"/>
      <w:marTop w:val="0"/>
      <w:marBottom w:val="0"/>
      <w:divBdr>
        <w:top w:val="none" w:sz="0" w:space="0" w:color="auto"/>
        <w:left w:val="none" w:sz="0" w:space="0" w:color="auto"/>
        <w:bottom w:val="none" w:sz="0" w:space="0" w:color="auto"/>
        <w:right w:val="none" w:sz="0" w:space="0" w:color="auto"/>
      </w:divBdr>
    </w:div>
    <w:div w:id="484735834">
      <w:bodyDiv w:val="1"/>
      <w:marLeft w:val="0"/>
      <w:marRight w:val="0"/>
      <w:marTop w:val="0"/>
      <w:marBottom w:val="0"/>
      <w:divBdr>
        <w:top w:val="none" w:sz="0" w:space="0" w:color="auto"/>
        <w:left w:val="none" w:sz="0" w:space="0" w:color="auto"/>
        <w:bottom w:val="none" w:sz="0" w:space="0" w:color="auto"/>
        <w:right w:val="none" w:sz="0" w:space="0" w:color="auto"/>
      </w:divBdr>
    </w:div>
    <w:div w:id="484780139">
      <w:bodyDiv w:val="1"/>
      <w:marLeft w:val="0"/>
      <w:marRight w:val="0"/>
      <w:marTop w:val="0"/>
      <w:marBottom w:val="0"/>
      <w:divBdr>
        <w:top w:val="none" w:sz="0" w:space="0" w:color="auto"/>
        <w:left w:val="none" w:sz="0" w:space="0" w:color="auto"/>
        <w:bottom w:val="none" w:sz="0" w:space="0" w:color="auto"/>
        <w:right w:val="none" w:sz="0" w:space="0" w:color="auto"/>
      </w:divBdr>
    </w:div>
    <w:div w:id="484783871">
      <w:bodyDiv w:val="1"/>
      <w:marLeft w:val="0"/>
      <w:marRight w:val="0"/>
      <w:marTop w:val="0"/>
      <w:marBottom w:val="0"/>
      <w:divBdr>
        <w:top w:val="none" w:sz="0" w:space="0" w:color="auto"/>
        <w:left w:val="none" w:sz="0" w:space="0" w:color="auto"/>
        <w:bottom w:val="none" w:sz="0" w:space="0" w:color="auto"/>
        <w:right w:val="none" w:sz="0" w:space="0" w:color="auto"/>
      </w:divBdr>
    </w:div>
    <w:div w:id="484854241">
      <w:bodyDiv w:val="1"/>
      <w:marLeft w:val="0"/>
      <w:marRight w:val="0"/>
      <w:marTop w:val="0"/>
      <w:marBottom w:val="0"/>
      <w:divBdr>
        <w:top w:val="none" w:sz="0" w:space="0" w:color="auto"/>
        <w:left w:val="none" w:sz="0" w:space="0" w:color="auto"/>
        <w:bottom w:val="none" w:sz="0" w:space="0" w:color="auto"/>
        <w:right w:val="none" w:sz="0" w:space="0" w:color="auto"/>
      </w:divBdr>
    </w:div>
    <w:div w:id="484855371">
      <w:bodyDiv w:val="1"/>
      <w:marLeft w:val="0"/>
      <w:marRight w:val="0"/>
      <w:marTop w:val="0"/>
      <w:marBottom w:val="0"/>
      <w:divBdr>
        <w:top w:val="none" w:sz="0" w:space="0" w:color="auto"/>
        <w:left w:val="none" w:sz="0" w:space="0" w:color="auto"/>
        <w:bottom w:val="none" w:sz="0" w:space="0" w:color="auto"/>
        <w:right w:val="none" w:sz="0" w:space="0" w:color="auto"/>
      </w:divBdr>
    </w:div>
    <w:div w:id="484860704">
      <w:bodyDiv w:val="1"/>
      <w:marLeft w:val="0"/>
      <w:marRight w:val="0"/>
      <w:marTop w:val="0"/>
      <w:marBottom w:val="0"/>
      <w:divBdr>
        <w:top w:val="none" w:sz="0" w:space="0" w:color="auto"/>
        <w:left w:val="none" w:sz="0" w:space="0" w:color="auto"/>
        <w:bottom w:val="none" w:sz="0" w:space="0" w:color="auto"/>
        <w:right w:val="none" w:sz="0" w:space="0" w:color="auto"/>
      </w:divBdr>
    </w:div>
    <w:div w:id="484902647">
      <w:bodyDiv w:val="1"/>
      <w:marLeft w:val="0"/>
      <w:marRight w:val="0"/>
      <w:marTop w:val="0"/>
      <w:marBottom w:val="0"/>
      <w:divBdr>
        <w:top w:val="none" w:sz="0" w:space="0" w:color="auto"/>
        <w:left w:val="none" w:sz="0" w:space="0" w:color="auto"/>
        <w:bottom w:val="none" w:sz="0" w:space="0" w:color="auto"/>
        <w:right w:val="none" w:sz="0" w:space="0" w:color="auto"/>
      </w:divBdr>
    </w:div>
    <w:div w:id="484905419">
      <w:bodyDiv w:val="1"/>
      <w:marLeft w:val="0"/>
      <w:marRight w:val="0"/>
      <w:marTop w:val="0"/>
      <w:marBottom w:val="0"/>
      <w:divBdr>
        <w:top w:val="none" w:sz="0" w:space="0" w:color="auto"/>
        <w:left w:val="none" w:sz="0" w:space="0" w:color="auto"/>
        <w:bottom w:val="none" w:sz="0" w:space="0" w:color="auto"/>
        <w:right w:val="none" w:sz="0" w:space="0" w:color="auto"/>
      </w:divBdr>
    </w:div>
    <w:div w:id="484929689">
      <w:bodyDiv w:val="1"/>
      <w:marLeft w:val="0"/>
      <w:marRight w:val="0"/>
      <w:marTop w:val="0"/>
      <w:marBottom w:val="0"/>
      <w:divBdr>
        <w:top w:val="none" w:sz="0" w:space="0" w:color="auto"/>
        <w:left w:val="none" w:sz="0" w:space="0" w:color="auto"/>
        <w:bottom w:val="none" w:sz="0" w:space="0" w:color="auto"/>
        <w:right w:val="none" w:sz="0" w:space="0" w:color="auto"/>
      </w:divBdr>
    </w:div>
    <w:div w:id="484932825">
      <w:bodyDiv w:val="1"/>
      <w:marLeft w:val="0"/>
      <w:marRight w:val="0"/>
      <w:marTop w:val="0"/>
      <w:marBottom w:val="0"/>
      <w:divBdr>
        <w:top w:val="none" w:sz="0" w:space="0" w:color="auto"/>
        <w:left w:val="none" w:sz="0" w:space="0" w:color="auto"/>
        <w:bottom w:val="none" w:sz="0" w:space="0" w:color="auto"/>
        <w:right w:val="none" w:sz="0" w:space="0" w:color="auto"/>
      </w:divBdr>
    </w:div>
    <w:div w:id="484974502">
      <w:bodyDiv w:val="1"/>
      <w:marLeft w:val="0"/>
      <w:marRight w:val="0"/>
      <w:marTop w:val="0"/>
      <w:marBottom w:val="0"/>
      <w:divBdr>
        <w:top w:val="none" w:sz="0" w:space="0" w:color="auto"/>
        <w:left w:val="none" w:sz="0" w:space="0" w:color="auto"/>
        <w:bottom w:val="none" w:sz="0" w:space="0" w:color="auto"/>
        <w:right w:val="none" w:sz="0" w:space="0" w:color="auto"/>
      </w:divBdr>
    </w:div>
    <w:div w:id="484974627">
      <w:bodyDiv w:val="1"/>
      <w:marLeft w:val="0"/>
      <w:marRight w:val="0"/>
      <w:marTop w:val="0"/>
      <w:marBottom w:val="0"/>
      <w:divBdr>
        <w:top w:val="none" w:sz="0" w:space="0" w:color="auto"/>
        <w:left w:val="none" w:sz="0" w:space="0" w:color="auto"/>
        <w:bottom w:val="none" w:sz="0" w:space="0" w:color="auto"/>
        <w:right w:val="none" w:sz="0" w:space="0" w:color="auto"/>
      </w:divBdr>
    </w:div>
    <w:div w:id="484975295">
      <w:bodyDiv w:val="1"/>
      <w:marLeft w:val="0"/>
      <w:marRight w:val="0"/>
      <w:marTop w:val="0"/>
      <w:marBottom w:val="0"/>
      <w:divBdr>
        <w:top w:val="none" w:sz="0" w:space="0" w:color="auto"/>
        <w:left w:val="none" w:sz="0" w:space="0" w:color="auto"/>
        <w:bottom w:val="none" w:sz="0" w:space="0" w:color="auto"/>
        <w:right w:val="none" w:sz="0" w:space="0" w:color="auto"/>
      </w:divBdr>
    </w:div>
    <w:div w:id="484975611">
      <w:bodyDiv w:val="1"/>
      <w:marLeft w:val="0"/>
      <w:marRight w:val="0"/>
      <w:marTop w:val="0"/>
      <w:marBottom w:val="0"/>
      <w:divBdr>
        <w:top w:val="none" w:sz="0" w:space="0" w:color="auto"/>
        <w:left w:val="none" w:sz="0" w:space="0" w:color="auto"/>
        <w:bottom w:val="none" w:sz="0" w:space="0" w:color="auto"/>
        <w:right w:val="none" w:sz="0" w:space="0" w:color="auto"/>
      </w:divBdr>
    </w:div>
    <w:div w:id="484978363">
      <w:bodyDiv w:val="1"/>
      <w:marLeft w:val="0"/>
      <w:marRight w:val="0"/>
      <w:marTop w:val="0"/>
      <w:marBottom w:val="0"/>
      <w:divBdr>
        <w:top w:val="none" w:sz="0" w:space="0" w:color="auto"/>
        <w:left w:val="none" w:sz="0" w:space="0" w:color="auto"/>
        <w:bottom w:val="none" w:sz="0" w:space="0" w:color="auto"/>
        <w:right w:val="none" w:sz="0" w:space="0" w:color="auto"/>
      </w:divBdr>
    </w:div>
    <w:div w:id="485050604">
      <w:bodyDiv w:val="1"/>
      <w:marLeft w:val="0"/>
      <w:marRight w:val="0"/>
      <w:marTop w:val="0"/>
      <w:marBottom w:val="0"/>
      <w:divBdr>
        <w:top w:val="none" w:sz="0" w:space="0" w:color="auto"/>
        <w:left w:val="none" w:sz="0" w:space="0" w:color="auto"/>
        <w:bottom w:val="none" w:sz="0" w:space="0" w:color="auto"/>
        <w:right w:val="none" w:sz="0" w:space="0" w:color="auto"/>
      </w:divBdr>
    </w:div>
    <w:div w:id="485053683">
      <w:bodyDiv w:val="1"/>
      <w:marLeft w:val="0"/>
      <w:marRight w:val="0"/>
      <w:marTop w:val="0"/>
      <w:marBottom w:val="0"/>
      <w:divBdr>
        <w:top w:val="none" w:sz="0" w:space="0" w:color="auto"/>
        <w:left w:val="none" w:sz="0" w:space="0" w:color="auto"/>
        <w:bottom w:val="none" w:sz="0" w:space="0" w:color="auto"/>
        <w:right w:val="none" w:sz="0" w:space="0" w:color="auto"/>
      </w:divBdr>
    </w:div>
    <w:div w:id="485054160">
      <w:bodyDiv w:val="1"/>
      <w:marLeft w:val="0"/>
      <w:marRight w:val="0"/>
      <w:marTop w:val="0"/>
      <w:marBottom w:val="0"/>
      <w:divBdr>
        <w:top w:val="none" w:sz="0" w:space="0" w:color="auto"/>
        <w:left w:val="none" w:sz="0" w:space="0" w:color="auto"/>
        <w:bottom w:val="none" w:sz="0" w:space="0" w:color="auto"/>
        <w:right w:val="none" w:sz="0" w:space="0" w:color="auto"/>
      </w:divBdr>
    </w:div>
    <w:div w:id="485055133">
      <w:bodyDiv w:val="1"/>
      <w:marLeft w:val="0"/>
      <w:marRight w:val="0"/>
      <w:marTop w:val="0"/>
      <w:marBottom w:val="0"/>
      <w:divBdr>
        <w:top w:val="none" w:sz="0" w:space="0" w:color="auto"/>
        <w:left w:val="none" w:sz="0" w:space="0" w:color="auto"/>
        <w:bottom w:val="none" w:sz="0" w:space="0" w:color="auto"/>
        <w:right w:val="none" w:sz="0" w:space="0" w:color="auto"/>
      </w:divBdr>
    </w:div>
    <w:div w:id="485124412">
      <w:bodyDiv w:val="1"/>
      <w:marLeft w:val="0"/>
      <w:marRight w:val="0"/>
      <w:marTop w:val="0"/>
      <w:marBottom w:val="0"/>
      <w:divBdr>
        <w:top w:val="none" w:sz="0" w:space="0" w:color="auto"/>
        <w:left w:val="none" w:sz="0" w:space="0" w:color="auto"/>
        <w:bottom w:val="none" w:sz="0" w:space="0" w:color="auto"/>
        <w:right w:val="none" w:sz="0" w:space="0" w:color="auto"/>
      </w:divBdr>
    </w:div>
    <w:div w:id="485126629">
      <w:bodyDiv w:val="1"/>
      <w:marLeft w:val="0"/>
      <w:marRight w:val="0"/>
      <w:marTop w:val="0"/>
      <w:marBottom w:val="0"/>
      <w:divBdr>
        <w:top w:val="none" w:sz="0" w:space="0" w:color="auto"/>
        <w:left w:val="none" w:sz="0" w:space="0" w:color="auto"/>
        <w:bottom w:val="none" w:sz="0" w:space="0" w:color="auto"/>
        <w:right w:val="none" w:sz="0" w:space="0" w:color="auto"/>
      </w:divBdr>
    </w:div>
    <w:div w:id="485129056">
      <w:bodyDiv w:val="1"/>
      <w:marLeft w:val="0"/>
      <w:marRight w:val="0"/>
      <w:marTop w:val="0"/>
      <w:marBottom w:val="0"/>
      <w:divBdr>
        <w:top w:val="none" w:sz="0" w:space="0" w:color="auto"/>
        <w:left w:val="none" w:sz="0" w:space="0" w:color="auto"/>
        <w:bottom w:val="none" w:sz="0" w:space="0" w:color="auto"/>
        <w:right w:val="none" w:sz="0" w:space="0" w:color="auto"/>
      </w:divBdr>
    </w:div>
    <w:div w:id="485129133">
      <w:bodyDiv w:val="1"/>
      <w:marLeft w:val="0"/>
      <w:marRight w:val="0"/>
      <w:marTop w:val="0"/>
      <w:marBottom w:val="0"/>
      <w:divBdr>
        <w:top w:val="none" w:sz="0" w:space="0" w:color="auto"/>
        <w:left w:val="none" w:sz="0" w:space="0" w:color="auto"/>
        <w:bottom w:val="none" w:sz="0" w:space="0" w:color="auto"/>
        <w:right w:val="none" w:sz="0" w:space="0" w:color="auto"/>
      </w:divBdr>
    </w:div>
    <w:div w:id="485167178">
      <w:bodyDiv w:val="1"/>
      <w:marLeft w:val="0"/>
      <w:marRight w:val="0"/>
      <w:marTop w:val="0"/>
      <w:marBottom w:val="0"/>
      <w:divBdr>
        <w:top w:val="none" w:sz="0" w:space="0" w:color="auto"/>
        <w:left w:val="none" w:sz="0" w:space="0" w:color="auto"/>
        <w:bottom w:val="none" w:sz="0" w:space="0" w:color="auto"/>
        <w:right w:val="none" w:sz="0" w:space="0" w:color="auto"/>
      </w:divBdr>
    </w:div>
    <w:div w:id="485170795">
      <w:bodyDiv w:val="1"/>
      <w:marLeft w:val="0"/>
      <w:marRight w:val="0"/>
      <w:marTop w:val="0"/>
      <w:marBottom w:val="0"/>
      <w:divBdr>
        <w:top w:val="none" w:sz="0" w:space="0" w:color="auto"/>
        <w:left w:val="none" w:sz="0" w:space="0" w:color="auto"/>
        <w:bottom w:val="none" w:sz="0" w:space="0" w:color="auto"/>
        <w:right w:val="none" w:sz="0" w:space="0" w:color="auto"/>
      </w:divBdr>
    </w:div>
    <w:div w:id="485244991">
      <w:bodyDiv w:val="1"/>
      <w:marLeft w:val="0"/>
      <w:marRight w:val="0"/>
      <w:marTop w:val="0"/>
      <w:marBottom w:val="0"/>
      <w:divBdr>
        <w:top w:val="none" w:sz="0" w:space="0" w:color="auto"/>
        <w:left w:val="none" w:sz="0" w:space="0" w:color="auto"/>
        <w:bottom w:val="none" w:sz="0" w:space="0" w:color="auto"/>
        <w:right w:val="none" w:sz="0" w:space="0" w:color="auto"/>
      </w:divBdr>
    </w:div>
    <w:div w:id="485248373">
      <w:bodyDiv w:val="1"/>
      <w:marLeft w:val="0"/>
      <w:marRight w:val="0"/>
      <w:marTop w:val="0"/>
      <w:marBottom w:val="0"/>
      <w:divBdr>
        <w:top w:val="none" w:sz="0" w:space="0" w:color="auto"/>
        <w:left w:val="none" w:sz="0" w:space="0" w:color="auto"/>
        <w:bottom w:val="none" w:sz="0" w:space="0" w:color="auto"/>
        <w:right w:val="none" w:sz="0" w:space="0" w:color="auto"/>
      </w:divBdr>
    </w:div>
    <w:div w:id="485249105">
      <w:bodyDiv w:val="1"/>
      <w:marLeft w:val="0"/>
      <w:marRight w:val="0"/>
      <w:marTop w:val="0"/>
      <w:marBottom w:val="0"/>
      <w:divBdr>
        <w:top w:val="none" w:sz="0" w:space="0" w:color="auto"/>
        <w:left w:val="none" w:sz="0" w:space="0" w:color="auto"/>
        <w:bottom w:val="none" w:sz="0" w:space="0" w:color="auto"/>
        <w:right w:val="none" w:sz="0" w:space="0" w:color="auto"/>
      </w:divBdr>
    </w:div>
    <w:div w:id="485316581">
      <w:bodyDiv w:val="1"/>
      <w:marLeft w:val="0"/>
      <w:marRight w:val="0"/>
      <w:marTop w:val="0"/>
      <w:marBottom w:val="0"/>
      <w:divBdr>
        <w:top w:val="none" w:sz="0" w:space="0" w:color="auto"/>
        <w:left w:val="none" w:sz="0" w:space="0" w:color="auto"/>
        <w:bottom w:val="none" w:sz="0" w:space="0" w:color="auto"/>
        <w:right w:val="none" w:sz="0" w:space="0" w:color="auto"/>
      </w:divBdr>
    </w:div>
    <w:div w:id="485322170">
      <w:bodyDiv w:val="1"/>
      <w:marLeft w:val="0"/>
      <w:marRight w:val="0"/>
      <w:marTop w:val="0"/>
      <w:marBottom w:val="0"/>
      <w:divBdr>
        <w:top w:val="none" w:sz="0" w:space="0" w:color="auto"/>
        <w:left w:val="none" w:sz="0" w:space="0" w:color="auto"/>
        <w:bottom w:val="none" w:sz="0" w:space="0" w:color="auto"/>
        <w:right w:val="none" w:sz="0" w:space="0" w:color="auto"/>
      </w:divBdr>
    </w:div>
    <w:div w:id="485322347">
      <w:bodyDiv w:val="1"/>
      <w:marLeft w:val="0"/>
      <w:marRight w:val="0"/>
      <w:marTop w:val="0"/>
      <w:marBottom w:val="0"/>
      <w:divBdr>
        <w:top w:val="none" w:sz="0" w:space="0" w:color="auto"/>
        <w:left w:val="none" w:sz="0" w:space="0" w:color="auto"/>
        <w:bottom w:val="none" w:sz="0" w:space="0" w:color="auto"/>
        <w:right w:val="none" w:sz="0" w:space="0" w:color="auto"/>
      </w:divBdr>
    </w:div>
    <w:div w:id="485359888">
      <w:bodyDiv w:val="1"/>
      <w:marLeft w:val="0"/>
      <w:marRight w:val="0"/>
      <w:marTop w:val="0"/>
      <w:marBottom w:val="0"/>
      <w:divBdr>
        <w:top w:val="none" w:sz="0" w:space="0" w:color="auto"/>
        <w:left w:val="none" w:sz="0" w:space="0" w:color="auto"/>
        <w:bottom w:val="none" w:sz="0" w:space="0" w:color="auto"/>
        <w:right w:val="none" w:sz="0" w:space="0" w:color="auto"/>
      </w:divBdr>
    </w:div>
    <w:div w:id="485361746">
      <w:bodyDiv w:val="1"/>
      <w:marLeft w:val="0"/>
      <w:marRight w:val="0"/>
      <w:marTop w:val="0"/>
      <w:marBottom w:val="0"/>
      <w:divBdr>
        <w:top w:val="none" w:sz="0" w:space="0" w:color="auto"/>
        <w:left w:val="none" w:sz="0" w:space="0" w:color="auto"/>
        <w:bottom w:val="none" w:sz="0" w:space="0" w:color="auto"/>
        <w:right w:val="none" w:sz="0" w:space="0" w:color="auto"/>
      </w:divBdr>
    </w:div>
    <w:div w:id="485362867">
      <w:bodyDiv w:val="1"/>
      <w:marLeft w:val="0"/>
      <w:marRight w:val="0"/>
      <w:marTop w:val="0"/>
      <w:marBottom w:val="0"/>
      <w:divBdr>
        <w:top w:val="none" w:sz="0" w:space="0" w:color="auto"/>
        <w:left w:val="none" w:sz="0" w:space="0" w:color="auto"/>
        <w:bottom w:val="none" w:sz="0" w:space="0" w:color="auto"/>
        <w:right w:val="none" w:sz="0" w:space="0" w:color="auto"/>
      </w:divBdr>
    </w:div>
    <w:div w:id="485363434">
      <w:bodyDiv w:val="1"/>
      <w:marLeft w:val="0"/>
      <w:marRight w:val="0"/>
      <w:marTop w:val="0"/>
      <w:marBottom w:val="0"/>
      <w:divBdr>
        <w:top w:val="none" w:sz="0" w:space="0" w:color="auto"/>
        <w:left w:val="none" w:sz="0" w:space="0" w:color="auto"/>
        <w:bottom w:val="none" w:sz="0" w:space="0" w:color="auto"/>
        <w:right w:val="none" w:sz="0" w:space="0" w:color="auto"/>
      </w:divBdr>
    </w:div>
    <w:div w:id="485364873">
      <w:bodyDiv w:val="1"/>
      <w:marLeft w:val="0"/>
      <w:marRight w:val="0"/>
      <w:marTop w:val="0"/>
      <w:marBottom w:val="0"/>
      <w:divBdr>
        <w:top w:val="none" w:sz="0" w:space="0" w:color="auto"/>
        <w:left w:val="none" w:sz="0" w:space="0" w:color="auto"/>
        <w:bottom w:val="none" w:sz="0" w:space="0" w:color="auto"/>
        <w:right w:val="none" w:sz="0" w:space="0" w:color="auto"/>
      </w:divBdr>
    </w:div>
    <w:div w:id="485365185">
      <w:bodyDiv w:val="1"/>
      <w:marLeft w:val="0"/>
      <w:marRight w:val="0"/>
      <w:marTop w:val="0"/>
      <w:marBottom w:val="0"/>
      <w:divBdr>
        <w:top w:val="none" w:sz="0" w:space="0" w:color="auto"/>
        <w:left w:val="none" w:sz="0" w:space="0" w:color="auto"/>
        <w:bottom w:val="none" w:sz="0" w:space="0" w:color="auto"/>
        <w:right w:val="none" w:sz="0" w:space="0" w:color="auto"/>
      </w:divBdr>
    </w:div>
    <w:div w:id="485434501">
      <w:bodyDiv w:val="1"/>
      <w:marLeft w:val="0"/>
      <w:marRight w:val="0"/>
      <w:marTop w:val="0"/>
      <w:marBottom w:val="0"/>
      <w:divBdr>
        <w:top w:val="none" w:sz="0" w:space="0" w:color="auto"/>
        <w:left w:val="none" w:sz="0" w:space="0" w:color="auto"/>
        <w:bottom w:val="none" w:sz="0" w:space="0" w:color="auto"/>
        <w:right w:val="none" w:sz="0" w:space="0" w:color="auto"/>
      </w:divBdr>
    </w:div>
    <w:div w:id="485438156">
      <w:bodyDiv w:val="1"/>
      <w:marLeft w:val="0"/>
      <w:marRight w:val="0"/>
      <w:marTop w:val="0"/>
      <w:marBottom w:val="0"/>
      <w:divBdr>
        <w:top w:val="none" w:sz="0" w:space="0" w:color="auto"/>
        <w:left w:val="none" w:sz="0" w:space="0" w:color="auto"/>
        <w:bottom w:val="none" w:sz="0" w:space="0" w:color="auto"/>
        <w:right w:val="none" w:sz="0" w:space="0" w:color="auto"/>
      </w:divBdr>
    </w:div>
    <w:div w:id="485440548">
      <w:bodyDiv w:val="1"/>
      <w:marLeft w:val="0"/>
      <w:marRight w:val="0"/>
      <w:marTop w:val="0"/>
      <w:marBottom w:val="0"/>
      <w:divBdr>
        <w:top w:val="none" w:sz="0" w:space="0" w:color="auto"/>
        <w:left w:val="none" w:sz="0" w:space="0" w:color="auto"/>
        <w:bottom w:val="none" w:sz="0" w:space="0" w:color="auto"/>
        <w:right w:val="none" w:sz="0" w:space="0" w:color="auto"/>
      </w:divBdr>
    </w:div>
    <w:div w:id="485441380">
      <w:bodyDiv w:val="1"/>
      <w:marLeft w:val="0"/>
      <w:marRight w:val="0"/>
      <w:marTop w:val="0"/>
      <w:marBottom w:val="0"/>
      <w:divBdr>
        <w:top w:val="none" w:sz="0" w:space="0" w:color="auto"/>
        <w:left w:val="none" w:sz="0" w:space="0" w:color="auto"/>
        <w:bottom w:val="none" w:sz="0" w:space="0" w:color="auto"/>
        <w:right w:val="none" w:sz="0" w:space="0" w:color="auto"/>
      </w:divBdr>
    </w:div>
    <w:div w:id="485511142">
      <w:bodyDiv w:val="1"/>
      <w:marLeft w:val="0"/>
      <w:marRight w:val="0"/>
      <w:marTop w:val="0"/>
      <w:marBottom w:val="0"/>
      <w:divBdr>
        <w:top w:val="none" w:sz="0" w:space="0" w:color="auto"/>
        <w:left w:val="none" w:sz="0" w:space="0" w:color="auto"/>
        <w:bottom w:val="none" w:sz="0" w:space="0" w:color="auto"/>
        <w:right w:val="none" w:sz="0" w:space="0" w:color="auto"/>
      </w:divBdr>
    </w:div>
    <w:div w:id="485511531">
      <w:bodyDiv w:val="1"/>
      <w:marLeft w:val="0"/>
      <w:marRight w:val="0"/>
      <w:marTop w:val="0"/>
      <w:marBottom w:val="0"/>
      <w:divBdr>
        <w:top w:val="none" w:sz="0" w:space="0" w:color="auto"/>
        <w:left w:val="none" w:sz="0" w:space="0" w:color="auto"/>
        <w:bottom w:val="none" w:sz="0" w:space="0" w:color="auto"/>
        <w:right w:val="none" w:sz="0" w:space="0" w:color="auto"/>
      </w:divBdr>
    </w:div>
    <w:div w:id="485511677">
      <w:bodyDiv w:val="1"/>
      <w:marLeft w:val="0"/>
      <w:marRight w:val="0"/>
      <w:marTop w:val="0"/>
      <w:marBottom w:val="0"/>
      <w:divBdr>
        <w:top w:val="none" w:sz="0" w:space="0" w:color="auto"/>
        <w:left w:val="none" w:sz="0" w:space="0" w:color="auto"/>
        <w:bottom w:val="none" w:sz="0" w:space="0" w:color="auto"/>
        <w:right w:val="none" w:sz="0" w:space="0" w:color="auto"/>
      </w:divBdr>
    </w:div>
    <w:div w:id="485515649">
      <w:bodyDiv w:val="1"/>
      <w:marLeft w:val="0"/>
      <w:marRight w:val="0"/>
      <w:marTop w:val="0"/>
      <w:marBottom w:val="0"/>
      <w:divBdr>
        <w:top w:val="none" w:sz="0" w:space="0" w:color="auto"/>
        <w:left w:val="none" w:sz="0" w:space="0" w:color="auto"/>
        <w:bottom w:val="none" w:sz="0" w:space="0" w:color="auto"/>
        <w:right w:val="none" w:sz="0" w:space="0" w:color="auto"/>
      </w:divBdr>
    </w:div>
    <w:div w:id="485515870">
      <w:bodyDiv w:val="1"/>
      <w:marLeft w:val="0"/>
      <w:marRight w:val="0"/>
      <w:marTop w:val="0"/>
      <w:marBottom w:val="0"/>
      <w:divBdr>
        <w:top w:val="none" w:sz="0" w:space="0" w:color="auto"/>
        <w:left w:val="none" w:sz="0" w:space="0" w:color="auto"/>
        <w:bottom w:val="none" w:sz="0" w:space="0" w:color="auto"/>
        <w:right w:val="none" w:sz="0" w:space="0" w:color="auto"/>
      </w:divBdr>
    </w:div>
    <w:div w:id="485517781">
      <w:bodyDiv w:val="1"/>
      <w:marLeft w:val="0"/>
      <w:marRight w:val="0"/>
      <w:marTop w:val="0"/>
      <w:marBottom w:val="0"/>
      <w:divBdr>
        <w:top w:val="none" w:sz="0" w:space="0" w:color="auto"/>
        <w:left w:val="none" w:sz="0" w:space="0" w:color="auto"/>
        <w:bottom w:val="none" w:sz="0" w:space="0" w:color="auto"/>
        <w:right w:val="none" w:sz="0" w:space="0" w:color="auto"/>
      </w:divBdr>
    </w:div>
    <w:div w:id="485556656">
      <w:bodyDiv w:val="1"/>
      <w:marLeft w:val="0"/>
      <w:marRight w:val="0"/>
      <w:marTop w:val="0"/>
      <w:marBottom w:val="0"/>
      <w:divBdr>
        <w:top w:val="none" w:sz="0" w:space="0" w:color="auto"/>
        <w:left w:val="none" w:sz="0" w:space="0" w:color="auto"/>
        <w:bottom w:val="none" w:sz="0" w:space="0" w:color="auto"/>
        <w:right w:val="none" w:sz="0" w:space="0" w:color="auto"/>
      </w:divBdr>
    </w:div>
    <w:div w:id="485560070">
      <w:bodyDiv w:val="1"/>
      <w:marLeft w:val="0"/>
      <w:marRight w:val="0"/>
      <w:marTop w:val="0"/>
      <w:marBottom w:val="0"/>
      <w:divBdr>
        <w:top w:val="none" w:sz="0" w:space="0" w:color="auto"/>
        <w:left w:val="none" w:sz="0" w:space="0" w:color="auto"/>
        <w:bottom w:val="none" w:sz="0" w:space="0" w:color="auto"/>
        <w:right w:val="none" w:sz="0" w:space="0" w:color="auto"/>
      </w:divBdr>
    </w:div>
    <w:div w:id="485584235">
      <w:bodyDiv w:val="1"/>
      <w:marLeft w:val="0"/>
      <w:marRight w:val="0"/>
      <w:marTop w:val="0"/>
      <w:marBottom w:val="0"/>
      <w:divBdr>
        <w:top w:val="none" w:sz="0" w:space="0" w:color="auto"/>
        <w:left w:val="none" w:sz="0" w:space="0" w:color="auto"/>
        <w:bottom w:val="none" w:sz="0" w:space="0" w:color="auto"/>
        <w:right w:val="none" w:sz="0" w:space="0" w:color="auto"/>
      </w:divBdr>
    </w:div>
    <w:div w:id="485588488">
      <w:bodyDiv w:val="1"/>
      <w:marLeft w:val="0"/>
      <w:marRight w:val="0"/>
      <w:marTop w:val="0"/>
      <w:marBottom w:val="0"/>
      <w:divBdr>
        <w:top w:val="none" w:sz="0" w:space="0" w:color="auto"/>
        <w:left w:val="none" w:sz="0" w:space="0" w:color="auto"/>
        <w:bottom w:val="none" w:sz="0" w:space="0" w:color="auto"/>
        <w:right w:val="none" w:sz="0" w:space="0" w:color="auto"/>
      </w:divBdr>
    </w:div>
    <w:div w:id="485627845">
      <w:bodyDiv w:val="1"/>
      <w:marLeft w:val="0"/>
      <w:marRight w:val="0"/>
      <w:marTop w:val="0"/>
      <w:marBottom w:val="0"/>
      <w:divBdr>
        <w:top w:val="none" w:sz="0" w:space="0" w:color="auto"/>
        <w:left w:val="none" w:sz="0" w:space="0" w:color="auto"/>
        <w:bottom w:val="none" w:sz="0" w:space="0" w:color="auto"/>
        <w:right w:val="none" w:sz="0" w:space="0" w:color="auto"/>
      </w:divBdr>
    </w:div>
    <w:div w:id="485629466">
      <w:bodyDiv w:val="1"/>
      <w:marLeft w:val="0"/>
      <w:marRight w:val="0"/>
      <w:marTop w:val="0"/>
      <w:marBottom w:val="0"/>
      <w:divBdr>
        <w:top w:val="none" w:sz="0" w:space="0" w:color="auto"/>
        <w:left w:val="none" w:sz="0" w:space="0" w:color="auto"/>
        <w:bottom w:val="none" w:sz="0" w:space="0" w:color="auto"/>
        <w:right w:val="none" w:sz="0" w:space="0" w:color="auto"/>
      </w:divBdr>
    </w:div>
    <w:div w:id="485629728">
      <w:bodyDiv w:val="1"/>
      <w:marLeft w:val="0"/>
      <w:marRight w:val="0"/>
      <w:marTop w:val="0"/>
      <w:marBottom w:val="0"/>
      <w:divBdr>
        <w:top w:val="none" w:sz="0" w:space="0" w:color="auto"/>
        <w:left w:val="none" w:sz="0" w:space="0" w:color="auto"/>
        <w:bottom w:val="none" w:sz="0" w:space="0" w:color="auto"/>
        <w:right w:val="none" w:sz="0" w:space="0" w:color="auto"/>
      </w:divBdr>
    </w:div>
    <w:div w:id="485629756">
      <w:bodyDiv w:val="1"/>
      <w:marLeft w:val="0"/>
      <w:marRight w:val="0"/>
      <w:marTop w:val="0"/>
      <w:marBottom w:val="0"/>
      <w:divBdr>
        <w:top w:val="none" w:sz="0" w:space="0" w:color="auto"/>
        <w:left w:val="none" w:sz="0" w:space="0" w:color="auto"/>
        <w:bottom w:val="none" w:sz="0" w:space="0" w:color="auto"/>
        <w:right w:val="none" w:sz="0" w:space="0" w:color="auto"/>
      </w:divBdr>
    </w:div>
    <w:div w:id="485630043">
      <w:bodyDiv w:val="1"/>
      <w:marLeft w:val="0"/>
      <w:marRight w:val="0"/>
      <w:marTop w:val="0"/>
      <w:marBottom w:val="0"/>
      <w:divBdr>
        <w:top w:val="none" w:sz="0" w:space="0" w:color="auto"/>
        <w:left w:val="none" w:sz="0" w:space="0" w:color="auto"/>
        <w:bottom w:val="none" w:sz="0" w:space="0" w:color="auto"/>
        <w:right w:val="none" w:sz="0" w:space="0" w:color="auto"/>
      </w:divBdr>
    </w:div>
    <w:div w:id="485632101">
      <w:bodyDiv w:val="1"/>
      <w:marLeft w:val="0"/>
      <w:marRight w:val="0"/>
      <w:marTop w:val="0"/>
      <w:marBottom w:val="0"/>
      <w:divBdr>
        <w:top w:val="none" w:sz="0" w:space="0" w:color="auto"/>
        <w:left w:val="none" w:sz="0" w:space="0" w:color="auto"/>
        <w:bottom w:val="none" w:sz="0" w:space="0" w:color="auto"/>
        <w:right w:val="none" w:sz="0" w:space="0" w:color="auto"/>
      </w:divBdr>
    </w:div>
    <w:div w:id="485711859">
      <w:bodyDiv w:val="1"/>
      <w:marLeft w:val="0"/>
      <w:marRight w:val="0"/>
      <w:marTop w:val="0"/>
      <w:marBottom w:val="0"/>
      <w:divBdr>
        <w:top w:val="none" w:sz="0" w:space="0" w:color="auto"/>
        <w:left w:val="none" w:sz="0" w:space="0" w:color="auto"/>
        <w:bottom w:val="none" w:sz="0" w:space="0" w:color="auto"/>
        <w:right w:val="none" w:sz="0" w:space="0" w:color="auto"/>
      </w:divBdr>
    </w:div>
    <w:div w:id="485752953">
      <w:bodyDiv w:val="1"/>
      <w:marLeft w:val="0"/>
      <w:marRight w:val="0"/>
      <w:marTop w:val="0"/>
      <w:marBottom w:val="0"/>
      <w:divBdr>
        <w:top w:val="none" w:sz="0" w:space="0" w:color="auto"/>
        <w:left w:val="none" w:sz="0" w:space="0" w:color="auto"/>
        <w:bottom w:val="none" w:sz="0" w:space="0" w:color="auto"/>
        <w:right w:val="none" w:sz="0" w:space="0" w:color="auto"/>
      </w:divBdr>
    </w:div>
    <w:div w:id="485753208">
      <w:bodyDiv w:val="1"/>
      <w:marLeft w:val="0"/>
      <w:marRight w:val="0"/>
      <w:marTop w:val="0"/>
      <w:marBottom w:val="0"/>
      <w:divBdr>
        <w:top w:val="none" w:sz="0" w:space="0" w:color="auto"/>
        <w:left w:val="none" w:sz="0" w:space="0" w:color="auto"/>
        <w:bottom w:val="none" w:sz="0" w:space="0" w:color="auto"/>
        <w:right w:val="none" w:sz="0" w:space="0" w:color="auto"/>
      </w:divBdr>
    </w:div>
    <w:div w:id="485753409">
      <w:bodyDiv w:val="1"/>
      <w:marLeft w:val="0"/>
      <w:marRight w:val="0"/>
      <w:marTop w:val="0"/>
      <w:marBottom w:val="0"/>
      <w:divBdr>
        <w:top w:val="none" w:sz="0" w:space="0" w:color="auto"/>
        <w:left w:val="none" w:sz="0" w:space="0" w:color="auto"/>
        <w:bottom w:val="none" w:sz="0" w:space="0" w:color="auto"/>
        <w:right w:val="none" w:sz="0" w:space="0" w:color="auto"/>
      </w:divBdr>
    </w:div>
    <w:div w:id="485778166">
      <w:bodyDiv w:val="1"/>
      <w:marLeft w:val="0"/>
      <w:marRight w:val="0"/>
      <w:marTop w:val="0"/>
      <w:marBottom w:val="0"/>
      <w:divBdr>
        <w:top w:val="none" w:sz="0" w:space="0" w:color="auto"/>
        <w:left w:val="none" w:sz="0" w:space="0" w:color="auto"/>
        <w:bottom w:val="none" w:sz="0" w:space="0" w:color="auto"/>
        <w:right w:val="none" w:sz="0" w:space="0" w:color="auto"/>
      </w:divBdr>
    </w:div>
    <w:div w:id="485781093">
      <w:bodyDiv w:val="1"/>
      <w:marLeft w:val="0"/>
      <w:marRight w:val="0"/>
      <w:marTop w:val="0"/>
      <w:marBottom w:val="0"/>
      <w:divBdr>
        <w:top w:val="none" w:sz="0" w:space="0" w:color="auto"/>
        <w:left w:val="none" w:sz="0" w:space="0" w:color="auto"/>
        <w:bottom w:val="none" w:sz="0" w:space="0" w:color="auto"/>
        <w:right w:val="none" w:sz="0" w:space="0" w:color="auto"/>
      </w:divBdr>
    </w:div>
    <w:div w:id="485782755">
      <w:bodyDiv w:val="1"/>
      <w:marLeft w:val="0"/>
      <w:marRight w:val="0"/>
      <w:marTop w:val="0"/>
      <w:marBottom w:val="0"/>
      <w:divBdr>
        <w:top w:val="none" w:sz="0" w:space="0" w:color="auto"/>
        <w:left w:val="none" w:sz="0" w:space="0" w:color="auto"/>
        <w:bottom w:val="none" w:sz="0" w:space="0" w:color="auto"/>
        <w:right w:val="none" w:sz="0" w:space="0" w:color="auto"/>
      </w:divBdr>
    </w:div>
    <w:div w:id="485783767">
      <w:bodyDiv w:val="1"/>
      <w:marLeft w:val="0"/>
      <w:marRight w:val="0"/>
      <w:marTop w:val="0"/>
      <w:marBottom w:val="0"/>
      <w:divBdr>
        <w:top w:val="none" w:sz="0" w:space="0" w:color="auto"/>
        <w:left w:val="none" w:sz="0" w:space="0" w:color="auto"/>
        <w:bottom w:val="none" w:sz="0" w:space="0" w:color="auto"/>
        <w:right w:val="none" w:sz="0" w:space="0" w:color="auto"/>
      </w:divBdr>
    </w:div>
    <w:div w:id="485784614">
      <w:bodyDiv w:val="1"/>
      <w:marLeft w:val="0"/>
      <w:marRight w:val="0"/>
      <w:marTop w:val="0"/>
      <w:marBottom w:val="0"/>
      <w:divBdr>
        <w:top w:val="none" w:sz="0" w:space="0" w:color="auto"/>
        <w:left w:val="none" w:sz="0" w:space="0" w:color="auto"/>
        <w:bottom w:val="none" w:sz="0" w:space="0" w:color="auto"/>
        <w:right w:val="none" w:sz="0" w:space="0" w:color="auto"/>
      </w:divBdr>
    </w:div>
    <w:div w:id="485785351">
      <w:bodyDiv w:val="1"/>
      <w:marLeft w:val="0"/>
      <w:marRight w:val="0"/>
      <w:marTop w:val="0"/>
      <w:marBottom w:val="0"/>
      <w:divBdr>
        <w:top w:val="none" w:sz="0" w:space="0" w:color="auto"/>
        <w:left w:val="none" w:sz="0" w:space="0" w:color="auto"/>
        <w:bottom w:val="none" w:sz="0" w:space="0" w:color="auto"/>
        <w:right w:val="none" w:sz="0" w:space="0" w:color="auto"/>
      </w:divBdr>
    </w:div>
    <w:div w:id="485821516">
      <w:bodyDiv w:val="1"/>
      <w:marLeft w:val="0"/>
      <w:marRight w:val="0"/>
      <w:marTop w:val="0"/>
      <w:marBottom w:val="0"/>
      <w:divBdr>
        <w:top w:val="none" w:sz="0" w:space="0" w:color="auto"/>
        <w:left w:val="none" w:sz="0" w:space="0" w:color="auto"/>
        <w:bottom w:val="none" w:sz="0" w:space="0" w:color="auto"/>
        <w:right w:val="none" w:sz="0" w:space="0" w:color="auto"/>
      </w:divBdr>
    </w:div>
    <w:div w:id="485823778">
      <w:bodyDiv w:val="1"/>
      <w:marLeft w:val="0"/>
      <w:marRight w:val="0"/>
      <w:marTop w:val="0"/>
      <w:marBottom w:val="0"/>
      <w:divBdr>
        <w:top w:val="none" w:sz="0" w:space="0" w:color="auto"/>
        <w:left w:val="none" w:sz="0" w:space="0" w:color="auto"/>
        <w:bottom w:val="none" w:sz="0" w:space="0" w:color="auto"/>
        <w:right w:val="none" w:sz="0" w:space="0" w:color="auto"/>
      </w:divBdr>
    </w:div>
    <w:div w:id="485895525">
      <w:bodyDiv w:val="1"/>
      <w:marLeft w:val="0"/>
      <w:marRight w:val="0"/>
      <w:marTop w:val="0"/>
      <w:marBottom w:val="0"/>
      <w:divBdr>
        <w:top w:val="none" w:sz="0" w:space="0" w:color="auto"/>
        <w:left w:val="none" w:sz="0" w:space="0" w:color="auto"/>
        <w:bottom w:val="none" w:sz="0" w:space="0" w:color="auto"/>
        <w:right w:val="none" w:sz="0" w:space="0" w:color="auto"/>
      </w:divBdr>
    </w:div>
    <w:div w:id="485897278">
      <w:bodyDiv w:val="1"/>
      <w:marLeft w:val="0"/>
      <w:marRight w:val="0"/>
      <w:marTop w:val="0"/>
      <w:marBottom w:val="0"/>
      <w:divBdr>
        <w:top w:val="none" w:sz="0" w:space="0" w:color="auto"/>
        <w:left w:val="none" w:sz="0" w:space="0" w:color="auto"/>
        <w:bottom w:val="none" w:sz="0" w:space="0" w:color="auto"/>
        <w:right w:val="none" w:sz="0" w:space="0" w:color="auto"/>
      </w:divBdr>
    </w:div>
    <w:div w:id="485898875">
      <w:bodyDiv w:val="1"/>
      <w:marLeft w:val="0"/>
      <w:marRight w:val="0"/>
      <w:marTop w:val="0"/>
      <w:marBottom w:val="0"/>
      <w:divBdr>
        <w:top w:val="none" w:sz="0" w:space="0" w:color="auto"/>
        <w:left w:val="none" w:sz="0" w:space="0" w:color="auto"/>
        <w:bottom w:val="none" w:sz="0" w:space="0" w:color="auto"/>
        <w:right w:val="none" w:sz="0" w:space="0" w:color="auto"/>
      </w:divBdr>
    </w:div>
    <w:div w:id="485972683">
      <w:bodyDiv w:val="1"/>
      <w:marLeft w:val="0"/>
      <w:marRight w:val="0"/>
      <w:marTop w:val="0"/>
      <w:marBottom w:val="0"/>
      <w:divBdr>
        <w:top w:val="none" w:sz="0" w:space="0" w:color="auto"/>
        <w:left w:val="none" w:sz="0" w:space="0" w:color="auto"/>
        <w:bottom w:val="none" w:sz="0" w:space="0" w:color="auto"/>
        <w:right w:val="none" w:sz="0" w:space="0" w:color="auto"/>
      </w:divBdr>
    </w:div>
    <w:div w:id="485975427">
      <w:bodyDiv w:val="1"/>
      <w:marLeft w:val="0"/>
      <w:marRight w:val="0"/>
      <w:marTop w:val="0"/>
      <w:marBottom w:val="0"/>
      <w:divBdr>
        <w:top w:val="none" w:sz="0" w:space="0" w:color="auto"/>
        <w:left w:val="none" w:sz="0" w:space="0" w:color="auto"/>
        <w:bottom w:val="none" w:sz="0" w:space="0" w:color="auto"/>
        <w:right w:val="none" w:sz="0" w:space="0" w:color="auto"/>
      </w:divBdr>
    </w:div>
    <w:div w:id="485975491">
      <w:bodyDiv w:val="1"/>
      <w:marLeft w:val="0"/>
      <w:marRight w:val="0"/>
      <w:marTop w:val="0"/>
      <w:marBottom w:val="0"/>
      <w:divBdr>
        <w:top w:val="none" w:sz="0" w:space="0" w:color="auto"/>
        <w:left w:val="none" w:sz="0" w:space="0" w:color="auto"/>
        <w:bottom w:val="none" w:sz="0" w:space="0" w:color="auto"/>
        <w:right w:val="none" w:sz="0" w:space="0" w:color="auto"/>
      </w:divBdr>
    </w:div>
    <w:div w:id="485976204">
      <w:bodyDiv w:val="1"/>
      <w:marLeft w:val="0"/>
      <w:marRight w:val="0"/>
      <w:marTop w:val="0"/>
      <w:marBottom w:val="0"/>
      <w:divBdr>
        <w:top w:val="none" w:sz="0" w:space="0" w:color="auto"/>
        <w:left w:val="none" w:sz="0" w:space="0" w:color="auto"/>
        <w:bottom w:val="none" w:sz="0" w:space="0" w:color="auto"/>
        <w:right w:val="none" w:sz="0" w:space="0" w:color="auto"/>
      </w:divBdr>
    </w:div>
    <w:div w:id="485977553">
      <w:bodyDiv w:val="1"/>
      <w:marLeft w:val="0"/>
      <w:marRight w:val="0"/>
      <w:marTop w:val="0"/>
      <w:marBottom w:val="0"/>
      <w:divBdr>
        <w:top w:val="none" w:sz="0" w:space="0" w:color="auto"/>
        <w:left w:val="none" w:sz="0" w:space="0" w:color="auto"/>
        <w:bottom w:val="none" w:sz="0" w:space="0" w:color="auto"/>
        <w:right w:val="none" w:sz="0" w:space="0" w:color="auto"/>
      </w:divBdr>
    </w:div>
    <w:div w:id="485979873">
      <w:bodyDiv w:val="1"/>
      <w:marLeft w:val="0"/>
      <w:marRight w:val="0"/>
      <w:marTop w:val="0"/>
      <w:marBottom w:val="0"/>
      <w:divBdr>
        <w:top w:val="none" w:sz="0" w:space="0" w:color="auto"/>
        <w:left w:val="none" w:sz="0" w:space="0" w:color="auto"/>
        <w:bottom w:val="none" w:sz="0" w:space="0" w:color="auto"/>
        <w:right w:val="none" w:sz="0" w:space="0" w:color="auto"/>
      </w:divBdr>
    </w:div>
    <w:div w:id="486015009">
      <w:bodyDiv w:val="1"/>
      <w:marLeft w:val="0"/>
      <w:marRight w:val="0"/>
      <w:marTop w:val="0"/>
      <w:marBottom w:val="0"/>
      <w:divBdr>
        <w:top w:val="none" w:sz="0" w:space="0" w:color="auto"/>
        <w:left w:val="none" w:sz="0" w:space="0" w:color="auto"/>
        <w:bottom w:val="none" w:sz="0" w:space="0" w:color="auto"/>
        <w:right w:val="none" w:sz="0" w:space="0" w:color="auto"/>
      </w:divBdr>
    </w:div>
    <w:div w:id="486015199">
      <w:bodyDiv w:val="1"/>
      <w:marLeft w:val="0"/>
      <w:marRight w:val="0"/>
      <w:marTop w:val="0"/>
      <w:marBottom w:val="0"/>
      <w:divBdr>
        <w:top w:val="none" w:sz="0" w:space="0" w:color="auto"/>
        <w:left w:val="none" w:sz="0" w:space="0" w:color="auto"/>
        <w:bottom w:val="none" w:sz="0" w:space="0" w:color="auto"/>
        <w:right w:val="none" w:sz="0" w:space="0" w:color="auto"/>
      </w:divBdr>
    </w:div>
    <w:div w:id="486019721">
      <w:bodyDiv w:val="1"/>
      <w:marLeft w:val="0"/>
      <w:marRight w:val="0"/>
      <w:marTop w:val="0"/>
      <w:marBottom w:val="0"/>
      <w:divBdr>
        <w:top w:val="none" w:sz="0" w:space="0" w:color="auto"/>
        <w:left w:val="none" w:sz="0" w:space="0" w:color="auto"/>
        <w:bottom w:val="none" w:sz="0" w:space="0" w:color="auto"/>
        <w:right w:val="none" w:sz="0" w:space="0" w:color="auto"/>
      </w:divBdr>
    </w:div>
    <w:div w:id="486021375">
      <w:bodyDiv w:val="1"/>
      <w:marLeft w:val="0"/>
      <w:marRight w:val="0"/>
      <w:marTop w:val="0"/>
      <w:marBottom w:val="0"/>
      <w:divBdr>
        <w:top w:val="none" w:sz="0" w:space="0" w:color="auto"/>
        <w:left w:val="none" w:sz="0" w:space="0" w:color="auto"/>
        <w:bottom w:val="none" w:sz="0" w:space="0" w:color="auto"/>
        <w:right w:val="none" w:sz="0" w:space="0" w:color="auto"/>
      </w:divBdr>
    </w:div>
    <w:div w:id="486090682">
      <w:bodyDiv w:val="1"/>
      <w:marLeft w:val="0"/>
      <w:marRight w:val="0"/>
      <w:marTop w:val="0"/>
      <w:marBottom w:val="0"/>
      <w:divBdr>
        <w:top w:val="none" w:sz="0" w:space="0" w:color="auto"/>
        <w:left w:val="none" w:sz="0" w:space="0" w:color="auto"/>
        <w:bottom w:val="none" w:sz="0" w:space="0" w:color="auto"/>
        <w:right w:val="none" w:sz="0" w:space="0" w:color="auto"/>
      </w:divBdr>
    </w:div>
    <w:div w:id="486094002">
      <w:bodyDiv w:val="1"/>
      <w:marLeft w:val="0"/>
      <w:marRight w:val="0"/>
      <w:marTop w:val="0"/>
      <w:marBottom w:val="0"/>
      <w:divBdr>
        <w:top w:val="none" w:sz="0" w:space="0" w:color="auto"/>
        <w:left w:val="none" w:sz="0" w:space="0" w:color="auto"/>
        <w:bottom w:val="none" w:sz="0" w:space="0" w:color="auto"/>
        <w:right w:val="none" w:sz="0" w:space="0" w:color="auto"/>
      </w:divBdr>
    </w:div>
    <w:div w:id="486097444">
      <w:bodyDiv w:val="1"/>
      <w:marLeft w:val="0"/>
      <w:marRight w:val="0"/>
      <w:marTop w:val="0"/>
      <w:marBottom w:val="0"/>
      <w:divBdr>
        <w:top w:val="none" w:sz="0" w:space="0" w:color="auto"/>
        <w:left w:val="none" w:sz="0" w:space="0" w:color="auto"/>
        <w:bottom w:val="none" w:sz="0" w:space="0" w:color="auto"/>
        <w:right w:val="none" w:sz="0" w:space="0" w:color="auto"/>
      </w:divBdr>
    </w:div>
    <w:div w:id="486165062">
      <w:bodyDiv w:val="1"/>
      <w:marLeft w:val="0"/>
      <w:marRight w:val="0"/>
      <w:marTop w:val="0"/>
      <w:marBottom w:val="0"/>
      <w:divBdr>
        <w:top w:val="none" w:sz="0" w:space="0" w:color="auto"/>
        <w:left w:val="none" w:sz="0" w:space="0" w:color="auto"/>
        <w:bottom w:val="none" w:sz="0" w:space="0" w:color="auto"/>
        <w:right w:val="none" w:sz="0" w:space="0" w:color="auto"/>
      </w:divBdr>
    </w:div>
    <w:div w:id="486165117">
      <w:bodyDiv w:val="1"/>
      <w:marLeft w:val="0"/>
      <w:marRight w:val="0"/>
      <w:marTop w:val="0"/>
      <w:marBottom w:val="0"/>
      <w:divBdr>
        <w:top w:val="none" w:sz="0" w:space="0" w:color="auto"/>
        <w:left w:val="none" w:sz="0" w:space="0" w:color="auto"/>
        <w:bottom w:val="none" w:sz="0" w:space="0" w:color="auto"/>
        <w:right w:val="none" w:sz="0" w:space="0" w:color="auto"/>
      </w:divBdr>
    </w:div>
    <w:div w:id="486167945">
      <w:bodyDiv w:val="1"/>
      <w:marLeft w:val="0"/>
      <w:marRight w:val="0"/>
      <w:marTop w:val="0"/>
      <w:marBottom w:val="0"/>
      <w:divBdr>
        <w:top w:val="none" w:sz="0" w:space="0" w:color="auto"/>
        <w:left w:val="none" w:sz="0" w:space="0" w:color="auto"/>
        <w:bottom w:val="none" w:sz="0" w:space="0" w:color="auto"/>
        <w:right w:val="none" w:sz="0" w:space="0" w:color="auto"/>
      </w:divBdr>
    </w:div>
    <w:div w:id="486167984">
      <w:bodyDiv w:val="1"/>
      <w:marLeft w:val="0"/>
      <w:marRight w:val="0"/>
      <w:marTop w:val="0"/>
      <w:marBottom w:val="0"/>
      <w:divBdr>
        <w:top w:val="none" w:sz="0" w:space="0" w:color="auto"/>
        <w:left w:val="none" w:sz="0" w:space="0" w:color="auto"/>
        <w:bottom w:val="none" w:sz="0" w:space="0" w:color="auto"/>
        <w:right w:val="none" w:sz="0" w:space="0" w:color="auto"/>
      </w:divBdr>
    </w:div>
    <w:div w:id="486170556">
      <w:bodyDiv w:val="1"/>
      <w:marLeft w:val="0"/>
      <w:marRight w:val="0"/>
      <w:marTop w:val="0"/>
      <w:marBottom w:val="0"/>
      <w:divBdr>
        <w:top w:val="none" w:sz="0" w:space="0" w:color="auto"/>
        <w:left w:val="none" w:sz="0" w:space="0" w:color="auto"/>
        <w:bottom w:val="none" w:sz="0" w:space="0" w:color="auto"/>
        <w:right w:val="none" w:sz="0" w:space="0" w:color="auto"/>
      </w:divBdr>
    </w:div>
    <w:div w:id="486172028">
      <w:bodyDiv w:val="1"/>
      <w:marLeft w:val="0"/>
      <w:marRight w:val="0"/>
      <w:marTop w:val="0"/>
      <w:marBottom w:val="0"/>
      <w:divBdr>
        <w:top w:val="none" w:sz="0" w:space="0" w:color="auto"/>
        <w:left w:val="none" w:sz="0" w:space="0" w:color="auto"/>
        <w:bottom w:val="none" w:sz="0" w:space="0" w:color="auto"/>
        <w:right w:val="none" w:sz="0" w:space="0" w:color="auto"/>
      </w:divBdr>
    </w:div>
    <w:div w:id="486215060">
      <w:bodyDiv w:val="1"/>
      <w:marLeft w:val="0"/>
      <w:marRight w:val="0"/>
      <w:marTop w:val="0"/>
      <w:marBottom w:val="0"/>
      <w:divBdr>
        <w:top w:val="none" w:sz="0" w:space="0" w:color="auto"/>
        <w:left w:val="none" w:sz="0" w:space="0" w:color="auto"/>
        <w:bottom w:val="none" w:sz="0" w:space="0" w:color="auto"/>
        <w:right w:val="none" w:sz="0" w:space="0" w:color="auto"/>
      </w:divBdr>
    </w:div>
    <w:div w:id="486215244">
      <w:bodyDiv w:val="1"/>
      <w:marLeft w:val="0"/>
      <w:marRight w:val="0"/>
      <w:marTop w:val="0"/>
      <w:marBottom w:val="0"/>
      <w:divBdr>
        <w:top w:val="none" w:sz="0" w:space="0" w:color="auto"/>
        <w:left w:val="none" w:sz="0" w:space="0" w:color="auto"/>
        <w:bottom w:val="none" w:sz="0" w:space="0" w:color="auto"/>
        <w:right w:val="none" w:sz="0" w:space="0" w:color="auto"/>
      </w:divBdr>
    </w:div>
    <w:div w:id="486215761">
      <w:bodyDiv w:val="1"/>
      <w:marLeft w:val="0"/>
      <w:marRight w:val="0"/>
      <w:marTop w:val="0"/>
      <w:marBottom w:val="0"/>
      <w:divBdr>
        <w:top w:val="none" w:sz="0" w:space="0" w:color="auto"/>
        <w:left w:val="none" w:sz="0" w:space="0" w:color="auto"/>
        <w:bottom w:val="none" w:sz="0" w:space="0" w:color="auto"/>
        <w:right w:val="none" w:sz="0" w:space="0" w:color="auto"/>
      </w:divBdr>
    </w:div>
    <w:div w:id="486216468">
      <w:bodyDiv w:val="1"/>
      <w:marLeft w:val="0"/>
      <w:marRight w:val="0"/>
      <w:marTop w:val="0"/>
      <w:marBottom w:val="0"/>
      <w:divBdr>
        <w:top w:val="none" w:sz="0" w:space="0" w:color="auto"/>
        <w:left w:val="none" w:sz="0" w:space="0" w:color="auto"/>
        <w:bottom w:val="none" w:sz="0" w:space="0" w:color="auto"/>
        <w:right w:val="none" w:sz="0" w:space="0" w:color="auto"/>
      </w:divBdr>
    </w:div>
    <w:div w:id="486240351">
      <w:bodyDiv w:val="1"/>
      <w:marLeft w:val="0"/>
      <w:marRight w:val="0"/>
      <w:marTop w:val="0"/>
      <w:marBottom w:val="0"/>
      <w:divBdr>
        <w:top w:val="none" w:sz="0" w:space="0" w:color="auto"/>
        <w:left w:val="none" w:sz="0" w:space="0" w:color="auto"/>
        <w:bottom w:val="none" w:sz="0" w:space="0" w:color="auto"/>
        <w:right w:val="none" w:sz="0" w:space="0" w:color="auto"/>
      </w:divBdr>
    </w:div>
    <w:div w:id="486284184">
      <w:bodyDiv w:val="1"/>
      <w:marLeft w:val="0"/>
      <w:marRight w:val="0"/>
      <w:marTop w:val="0"/>
      <w:marBottom w:val="0"/>
      <w:divBdr>
        <w:top w:val="none" w:sz="0" w:space="0" w:color="auto"/>
        <w:left w:val="none" w:sz="0" w:space="0" w:color="auto"/>
        <w:bottom w:val="none" w:sz="0" w:space="0" w:color="auto"/>
        <w:right w:val="none" w:sz="0" w:space="0" w:color="auto"/>
      </w:divBdr>
    </w:div>
    <w:div w:id="486285812">
      <w:bodyDiv w:val="1"/>
      <w:marLeft w:val="0"/>
      <w:marRight w:val="0"/>
      <w:marTop w:val="0"/>
      <w:marBottom w:val="0"/>
      <w:divBdr>
        <w:top w:val="none" w:sz="0" w:space="0" w:color="auto"/>
        <w:left w:val="none" w:sz="0" w:space="0" w:color="auto"/>
        <w:bottom w:val="none" w:sz="0" w:space="0" w:color="auto"/>
        <w:right w:val="none" w:sz="0" w:space="0" w:color="auto"/>
      </w:divBdr>
    </w:div>
    <w:div w:id="486290181">
      <w:bodyDiv w:val="1"/>
      <w:marLeft w:val="0"/>
      <w:marRight w:val="0"/>
      <w:marTop w:val="0"/>
      <w:marBottom w:val="0"/>
      <w:divBdr>
        <w:top w:val="none" w:sz="0" w:space="0" w:color="auto"/>
        <w:left w:val="none" w:sz="0" w:space="0" w:color="auto"/>
        <w:bottom w:val="none" w:sz="0" w:space="0" w:color="auto"/>
        <w:right w:val="none" w:sz="0" w:space="0" w:color="auto"/>
      </w:divBdr>
    </w:div>
    <w:div w:id="486357960">
      <w:bodyDiv w:val="1"/>
      <w:marLeft w:val="0"/>
      <w:marRight w:val="0"/>
      <w:marTop w:val="0"/>
      <w:marBottom w:val="0"/>
      <w:divBdr>
        <w:top w:val="none" w:sz="0" w:space="0" w:color="auto"/>
        <w:left w:val="none" w:sz="0" w:space="0" w:color="auto"/>
        <w:bottom w:val="none" w:sz="0" w:space="0" w:color="auto"/>
        <w:right w:val="none" w:sz="0" w:space="0" w:color="auto"/>
      </w:divBdr>
    </w:div>
    <w:div w:id="486359044">
      <w:bodyDiv w:val="1"/>
      <w:marLeft w:val="0"/>
      <w:marRight w:val="0"/>
      <w:marTop w:val="0"/>
      <w:marBottom w:val="0"/>
      <w:divBdr>
        <w:top w:val="none" w:sz="0" w:space="0" w:color="auto"/>
        <w:left w:val="none" w:sz="0" w:space="0" w:color="auto"/>
        <w:bottom w:val="none" w:sz="0" w:space="0" w:color="auto"/>
        <w:right w:val="none" w:sz="0" w:space="0" w:color="auto"/>
      </w:divBdr>
    </w:div>
    <w:div w:id="486363908">
      <w:bodyDiv w:val="1"/>
      <w:marLeft w:val="0"/>
      <w:marRight w:val="0"/>
      <w:marTop w:val="0"/>
      <w:marBottom w:val="0"/>
      <w:divBdr>
        <w:top w:val="none" w:sz="0" w:space="0" w:color="auto"/>
        <w:left w:val="none" w:sz="0" w:space="0" w:color="auto"/>
        <w:bottom w:val="none" w:sz="0" w:space="0" w:color="auto"/>
        <w:right w:val="none" w:sz="0" w:space="0" w:color="auto"/>
      </w:divBdr>
    </w:div>
    <w:div w:id="486365332">
      <w:bodyDiv w:val="1"/>
      <w:marLeft w:val="0"/>
      <w:marRight w:val="0"/>
      <w:marTop w:val="0"/>
      <w:marBottom w:val="0"/>
      <w:divBdr>
        <w:top w:val="none" w:sz="0" w:space="0" w:color="auto"/>
        <w:left w:val="none" w:sz="0" w:space="0" w:color="auto"/>
        <w:bottom w:val="none" w:sz="0" w:space="0" w:color="auto"/>
        <w:right w:val="none" w:sz="0" w:space="0" w:color="auto"/>
      </w:divBdr>
    </w:div>
    <w:div w:id="486408252">
      <w:bodyDiv w:val="1"/>
      <w:marLeft w:val="0"/>
      <w:marRight w:val="0"/>
      <w:marTop w:val="0"/>
      <w:marBottom w:val="0"/>
      <w:divBdr>
        <w:top w:val="none" w:sz="0" w:space="0" w:color="auto"/>
        <w:left w:val="none" w:sz="0" w:space="0" w:color="auto"/>
        <w:bottom w:val="none" w:sz="0" w:space="0" w:color="auto"/>
        <w:right w:val="none" w:sz="0" w:space="0" w:color="auto"/>
      </w:divBdr>
    </w:div>
    <w:div w:id="486433878">
      <w:bodyDiv w:val="1"/>
      <w:marLeft w:val="0"/>
      <w:marRight w:val="0"/>
      <w:marTop w:val="0"/>
      <w:marBottom w:val="0"/>
      <w:divBdr>
        <w:top w:val="none" w:sz="0" w:space="0" w:color="auto"/>
        <w:left w:val="none" w:sz="0" w:space="0" w:color="auto"/>
        <w:bottom w:val="none" w:sz="0" w:space="0" w:color="auto"/>
        <w:right w:val="none" w:sz="0" w:space="0" w:color="auto"/>
      </w:divBdr>
    </w:div>
    <w:div w:id="486434859">
      <w:bodyDiv w:val="1"/>
      <w:marLeft w:val="0"/>
      <w:marRight w:val="0"/>
      <w:marTop w:val="0"/>
      <w:marBottom w:val="0"/>
      <w:divBdr>
        <w:top w:val="none" w:sz="0" w:space="0" w:color="auto"/>
        <w:left w:val="none" w:sz="0" w:space="0" w:color="auto"/>
        <w:bottom w:val="none" w:sz="0" w:space="0" w:color="auto"/>
        <w:right w:val="none" w:sz="0" w:space="0" w:color="auto"/>
      </w:divBdr>
    </w:div>
    <w:div w:id="486437965">
      <w:bodyDiv w:val="1"/>
      <w:marLeft w:val="0"/>
      <w:marRight w:val="0"/>
      <w:marTop w:val="0"/>
      <w:marBottom w:val="0"/>
      <w:divBdr>
        <w:top w:val="none" w:sz="0" w:space="0" w:color="auto"/>
        <w:left w:val="none" w:sz="0" w:space="0" w:color="auto"/>
        <w:bottom w:val="none" w:sz="0" w:space="0" w:color="auto"/>
        <w:right w:val="none" w:sz="0" w:space="0" w:color="auto"/>
      </w:divBdr>
    </w:div>
    <w:div w:id="486477108">
      <w:bodyDiv w:val="1"/>
      <w:marLeft w:val="0"/>
      <w:marRight w:val="0"/>
      <w:marTop w:val="0"/>
      <w:marBottom w:val="0"/>
      <w:divBdr>
        <w:top w:val="none" w:sz="0" w:space="0" w:color="auto"/>
        <w:left w:val="none" w:sz="0" w:space="0" w:color="auto"/>
        <w:bottom w:val="none" w:sz="0" w:space="0" w:color="auto"/>
        <w:right w:val="none" w:sz="0" w:space="0" w:color="auto"/>
      </w:divBdr>
    </w:div>
    <w:div w:id="486479016">
      <w:bodyDiv w:val="1"/>
      <w:marLeft w:val="0"/>
      <w:marRight w:val="0"/>
      <w:marTop w:val="0"/>
      <w:marBottom w:val="0"/>
      <w:divBdr>
        <w:top w:val="none" w:sz="0" w:space="0" w:color="auto"/>
        <w:left w:val="none" w:sz="0" w:space="0" w:color="auto"/>
        <w:bottom w:val="none" w:sz="0" w:space="0" w:color="auto"/>
        <w:right w:val="none" w:sz="0" w:space="0" w:color="auto"/>
      </w:divBdr>
    </w:div>
    <w:div w:id="486479777">
      <w:bodyDiv w:val="1"/>
      <w:marLeft w:val="0"/>
      <w:marRight w:val="0"/>
      <w:marTop w:val="0"/>
      <w:marBottom w:val="0"/>
      <w:divBdr>
        <w:top w:val="none" w:sz="0" w:space="0" w:color="auto"/>
        <w:left w:val="none" w:sz="0" w:space="0" w:color="auto"/>
        <w:bottom w:val="none" w:sz="0" w:space="0" w:color="auto"/>
        <w:right w:val="none" w:sz="0" w:space="0" w:color="auto"/>
      </w:divBdr>
    </w:div>
    <w:div w:id="486482672">
      <w:bodyDiv w:val="1"/>
      <w:marLeft w:val="0"/>
      <w:marRight w:val="0"/>
      <w:marTop w:val="0"/>
      <w:marBottom w:val="0"/>
      <w:divBdr>
        <w:top w:val="none" w:sz="0" w:space="0" w:color="auto"/>
        <w:left w:val="none" w:sz="0" w:space="0" w:color="auto"/>
        <w:bottom w:val="none" w:sz="0" w:space="0" w:color="auto"/>
        <w:right w:val="none" w:sz="0" w:space="0" w:color="auto"/>
      </w:divBdr>
    </w:div>
    <w:div w:id="486483406">
      <w:bodyDiv w:val="1"/>
      <w:marLeft w:val="0"/>
      <w:marRight w:val="0"/>
      <w:marTop w:val="0"/>
      <w:marBottom w:val="0"/>
      <w:divBdr>
        <w:top w:val="none" w:sz="0" w:space="0" w:color="auto"/>
        <w:left w:val="none" w:sz="0" w:space="0" w:color="auto"/>
        <w:bottom w:val="none" w:sz="0" w:space="0" w:color="auto"/>
        <w:right w:val="none" w:sz="0" w:space="0" w:color="auto"/>
      </w:divBdr>
    </w:div>
    <w:div w:id="486552059">
      <w:bodyDiv w:val="1"/>
      <w:marLeft w:val="0"/>
      <w:marRight w:val="0"/>
      <w:marTop w:val="0"/>
      <w:marBottom w:val="0"/>
      <w:divBdr>
        <w:top w:val="none" w:sz="0" w:space="0" w:color="auto"/>
        <w:left w:val="none" w:sz="0" w:space="0" w:color="auto"/>
        <w:bottom w:val="none" w:sz="0" w:space="0" w:color="auto"/>
        <w:right w:val="none" w:sz="0" w:space="0" w:color="auto"/>
      </w:divBdr>
    </w:div>
    <w:div w:id="486555605">
      <w:bodyDiv w:val="1"/>
      <w:marLeft w:val="0"/>
      <w:marRight w:val="0"/>
      <w:marTop w:val="0"/>
      <w:marBottom w:val="0"/>
      <w:divBdr>
        <w:top w:val="none" w:sz="0" w:space="0" w:color="auto"/>
        <w:left w:val="none" w:sz="0" w:space="0" w:color="auto"/>
        <w:bottom w:val="none" w:sz="0" w:space="0" w:color="auto"/>
        <w:right w:val="none" w:sz="0" w:space="0" w:color="auto"/>
      </w:divBdr>
    </w:div>
    <w:div w:id="486558073">
      <w:bodyDiv w:val="1"/>
      <w:marLeft w:val="0"/>
      <w:marRight w:val="0"/>
      <w:marTop w:val="0"/>
      <w:marBottom w:val="0"/>
      <w:divBdr>
        <w:top w:val="none" w:sz="0" w:space="0" w:color="auto"/>
        <w:left w:val="none" w:sz="0" w:space="0" w:color="auto"/>
        <w:bottom w:val="none" w:sz="0" w:space="0" w:color="auto"/>
        <w:right w:val="none" w:sz="0" w:space="0" w:color="auto"/>
      </w:divBdr>
    </w:div>
    <w:div w:id="486559358">
      <w:bodyDiv w:val="1"/>
      <w:marLeft w:val="0"/>
      <w:marRight w:val="0"/>
      <w:marTop w:val="0"/>
      <w:marBottom w:val="0"/>
      <w:divBdr>
        <w:top w:val="none" w:sz="0" w:space="0" w:color="auto"/>
        <w:left w:val="none" w:sz="0" w:space="0" w:color="auto"/>
        <w:bottom w:val="none" w:sz="0" w:space="0" w:color="auto"/>
        <w:right w:val="none" w:sz="0" w:space="0" w:color="auto"/>
      </w:divBdr>
    </w:div>
    <w:div w:id="486628539">
      <w:bodyDiv w:val="1"/>
      <w:marLeft w:val="0"/>
      <w:marRight w:val="0"/>
      <w:marTop w:val="0"/>
      <w:marBottom w:val="0"/>
      <w:divBdr>
        <w:top w:val="none" w:sz="0" w:space="0" w:color="auto"/>
        <w:left w:val="none" w:sz="0" w:space="0" w:color="auto"/>
        <w:bottom w:val="none" w:sz="0" w:space="0" w:color="auto"/>
        <w:right w:val="none" w:sz="0" w:space="0" w:color="auto"/>
      </w:divBdr>
    </w:div>
    <w:div w:id="486675874">
      <w:bodyDiv w:val="1"/>
      <w:marLeft w:val="0"/>
      <w:marRight w:val="0"/>
      <w:marTop w:val="0"/>
      <w:marBottom w:val="0"/>
      <w:divBdr>
        <w:top w:val="none" w:sz="0" w:space="0" w:color="auto"/>
        <w:left w:val="none" w:sz="0" w:space="0" w:color="auto"/>
        <w:bottom w:val="none" w:sz="0" w:space="0" w:color="auto"/>
        <w:right w:val="none" w:sz="0" w:space="0" w:color="auto"/>
      </w:divBdr>
    </w:div>
    <w:div w:id="486677066">
      <w:bodyDiv w:val="1"/>
      <w:marLeft w:val="0"/>
      <w:marRight w:val="0"/>
      <w:marTop w:val="0"/>
      <w:marBottom w:val="0"/>
      <w:divBdr>
        <w:top w:val="none" w:sz="0" w:space="0" w:color="auto"/>
        <w:left w:val="none" w:sz="0" w:space="0" w:color="auto"/>
        <w:bottom w:val="none" w:sz="0" w:space="0" w:color="auto"/>
        <w:right w:val="none" w:sz="0" w:space="0" w:color="auto"/>
      </w:divBdr>
    </w:div>
    <w:div w:id="486750054">
      <w:bodyDiv w:val="1"/>
      <w:marLeft w:val="0"/>
      <w:marRight w:val="0"/>
      <w:marTop w:val="0"/>
      <w:marBottom w:val="0"/>
      <w:divBdr>
        <w:top w:val="none" w:sz="0" w:space="0" w:color="auto"/>
        <w:left w:val="none" w:sz="0" w:space="0" w:color="auto"/>
        <w:bottom w:val="none" w:sz="0" w:space="0" w:color="auto"/>
        <w:right w:val="none" w:sz="0" w:space="0" w:color="auto"/>
      </w:divBdr>
    </w:div>
    <w:div w:id="486821897">
      <w:bodyDiv w:val="1"/>
      <w:marLeft w:val="0"/>
      <w:marRight w:val="0"/>
      <w:marTop w:val="0"/>
      <w:marBottom w:val="0"/>
      <w:divBdr>
        <w:top w:val="none" w:sz="0" w:space="0" w:color="auto"/>
        <w:left w:val="none" w:sz="0" w:space="0" w:color="auto"/>
        <w:bottom w:val="none" w:sz="0" w:space="0" w:color="auto"/>
        <w:right w:val="none" w:sz="0" w:space="0" w:color="auto"/>
      </w:divBdr>
    </w:div>
    <w:div w:id="486823554">
      <w:bodyDiv w:val="1"/>
      <w:marLeft w:val="0"/>
      <w:marRight w:val="0"/>
      <w:marTop w:val="0"/>
      <w:marBottom w:val="0"/>
      <w:divBdr>
        <w:top w:val="none" w:sz="0" w:space="0" w:color="auto"/>
        <w:left w:val="none" w:sz="0" w:space="0" w:color="auto"/>
        <w:bottom w:val="none" w:sz="0" w:space="0" w:color="auto"/>
        <w:right w:val="none" w:sz="0" w:space="0" w:color="auto"/>
      </w:divBdr>
    </w:div>
    <w:div w:id="486824859">
      <w:bodyDiv w:val="1"/>
      <w:marLeft w:val="0"/>
      <w:marRight w:val="0"/>
      <w:marTop w:val="0"/>
      <w:marBottom w:val="0"/>
      <w:divBdr>
        <w:top w:val="none" w:sz="0" w:space="0" w:color="auto"/>
        <w:left w:val="none" w:sz="0" w:space="0" w:color="auto"/>
        <w:bottom w:val="none" w:sz="0" w:space="0" w:color="auto"/>
        <w:right w:val="none" w:sz="0" w:space="0" w:color="auto"/>
      </w:divBdr>
    </w:div>
    <w:div w:id="486825068">
      <w:bodyDiv w:val="1"/>
      <w:marLeft w:val="0"/>
      <w:marRight w:val="0"/>
      <w:marTop w:val="0"/>
      <w:marBottom w:val="0"/>
      <w:divBdr>
        <w:top w:val="none" w:sz="0" w:space="0" w:color="auto"/>
        <w:left w:val="none" w:sz="0" w:space="0" w:color="auto"/>
        <w:bottom w:val="none" w:sz="0" w:space="0" w:color="auto"/>
        <w:right w:val="none" w:sz="0" w:space="0" w:color="auto"/>
      </w:divBdr>
    </w:div>
    <w:div w:id="486827429">
      <w:bodyDiv w:val="1"/>
      <w:marLeft w:val="0"/>
      <w:marRight w:val="0"/>
      <w:marTop w:val="0"/>
      <w:marBottom w:val="0"/>
      <w:divBdr>
        <w:top w:val="none" w:sz="0" w:space="0" w:color="auto"/>
        <w:left w:val="none" w:sz="0" w:space="0" w:color="auto"/>
        <w:bottom w:val="none" w:sz="0" w:space="0" w:color="auto"/>
        <w:right w:val="none" w:sz="0" w:space="0" w:color="auto"/>
      </w:divBdr>
    </w:div>
    <w:div w:id="486827748">
      <w:bodyDiv w:val="1"/>
      <w:marLeft w:val="0"/>
      <w:marRight w:val="0"/>
      <w:marTop w:val="0"/>
      <w:marBottom w:val="0"/>
      <w:divBdr>
        <w:top w:val="none" w:sz="0" w:space="0" w:color="auto"/>
        <w:left w:val="none" w:sz="0" w:space="0" w:color="auto"/>
        <w:bottom w:val="none" w:sz="0" w:space="0" w:color="auto"/>
        <w:right w:val="none" w:sz="0" w:space="0" w:color="auto"/>
      </w:divBdr>
    </w:div>
    <w:div w:id="486869386">
      <w:bodyDiv w:val="1"/>
      <w:marLeft w:val="0"/>
      <w:marRight w:val="0"/>
      <w:marTop w:val="0"/>
      <w:marBottom w:val="0"/>
      <w:divBdr>
        <w:top w:val="none" w:sz="0" w:space="0" w:color="auto"/>
        <w:left w:val="none" w:sz="0" w:space="0" w:color="auto"/>
        <w:bottom w:val="none" w:sz="0" w:space="0" w:color="auto"/>
        <w:right w:val="none" w:sz="0" w:space="0" w:color="auto"/>
      </w:divBdr>
    </w:div>
    <w:div w:id="486871191">
      <w:bodyDiv w:val="1"/>
      <w:marLeft w:val="0"/>
      <w:marRight w:val="0"/>
      <w:marTop w:val="0"/>
      <w:marBottom w:val="0"/>
      <w:divBdr>
        <w:top w:val="none" w:sz="0" w:space="0" w:color="auto"/>
        <w:left w:val="none" w:sz="0" w:space="0" w:color="auto"/>
        <w:bottom w:val="none" w:sz="0" w:space="0" w:color="auto"/>
        <w:right w:val="none" w:sz="0" w:space="0" w:color="auto"/>
      </w:divBdr>
    </w:div>
    <w:div w:id="486895393">
      <w:bodyDiv w:val="1"/>
      <w:marLeft w:val="0"/>
      <w:marRight w:val="0"/>
      <w:marTop w:val="0"/>
      <w:marBottom w:val="0"/>
      <w:divBdr>
        <w:top w:val="none" w:sz="0" w:space="0" w:color="auto"/>
        <w:left w:val="none" w:sz="0" w:space="0" w:color="auto"/>
        <w:bottom w:val="none" w:sz="0" w:space="0" w:color="auto"/>
        <w:right w:val="none" w:sz="0" w:space="0" w:color="auto"/>
      </w:divBdr>
    </w:div>
    <w:div w:id="486898978">
      <w:bodyDiv w:val="1"/>
      <w:marLeft w:val="0"/>
      <w:marRight w:val="0"/>
      <w:marTop w:val="0"/>
      <w:marBottom w:val="0"/>
      <w:divBdr>
        <w:top w:val="none" w:sz="0" w:space="0" w:color="auto"/>
        <w:left w:val="none" w:sz="0" w:space="0" w:color="auto"/>
        <w:bottom w:val="none" w:sz="0" w:space="0" w:color="auto"/>
        <w:right w:val="none" w:sz="0" w:space="0" w:color="auto"/>
      </w:divBdr>
    </w:div>
    <w:div w:id="486940432">
      <w:bodyDiv w:val="1"/>
      <w:marLeft w:val="0"/>
      <w:marRight w:val="0"/>
      <w:marTop w:val="0"/>
      <w:marBottom w:val="0"/>
      <w:divBdr>
        <w:top w:val="none" w:sz="0" w:space="0" w:color="auto"/>
        <w:left w:val="none" w:sz="0" w:space="0" w:color="auto"/>
        <w:bottom w:val="none" w:sz="0" w:space="0" w:color="auto"/>
        <w:right w:val="none" w:sz="0" w:space="0" w:color="auto"/>
      </w:divBdr>
    </w:div>
    <w:div w:id="486942065">
      <w:bodyDiv w:val="1"/>
      <w:marLeft w:val="0"/>
      <w:marRight w:val="0"/>
      <w:marTop w:val="0"/>
      <w:marBottom w:val="0"/>
      <w:divBdr>
        <w:top w:val="none" w:sz="0" w:space="0" w:color="auto"/>
        <w:left w:val="none" w:sz="0" w:space="0" w:color="auto"/>
        <w:bottom w:val="none" w:sz="0" w:space="0" w:color="auto"/>
        <w:right w:val="none" w:sz="0" w:space="0" w:color="auto"/>
      </w:divBdr>
    </w:div>
    <w:div w:id="486942880">
      <w:bodyDiv w:val="1"/>
      <w:marLeft w:val="0"/>
      <w:marRight w:val="0"/>
      <w:marTop w:val="0"/>
      <w:marBottom w:val="0"/>
      <w:divBdr>
        <w:top w:val="none" w:sz="0" w:space="0" w:color="auto"/>
        <w:left w:val="none" w:sz="0" w:space="0" w:color="auto"/>
        <w:bottom w:val="none" w:sz="0" w:space="0" w:color="auto"/>
        <w:right w:val="none" w:sz="0" w:space="0" w:color="auto"/>
      </w:divBdr>
    </w:div>
    <w:div w:id="486943354">
      <w:bodyDiv w:val="1"/>
      <w:marLeft w:val="0"/>
      <w:marRight w:val="0"/>
      <w:marTop w:val="0"/>
      <w:marBottom w:val="0"/>
      <w:divBdr>
        <w:top w:val="none" w:sz="0" w:space="0" w:color="auto"/>
        <w:left w:val="none" w:sz="0" w:space="0" w:color="auto"/>
        <w:bottom w:val="none" w:sz="0" w:space="0" w:color="auto"/>
        <w:right w:val="none" w:sz="0" w:space="0" w:color="auto"/>
      </w:divBdr>
    </w:div>
    <w:div w:id="486945141">
      <w:bodyDiv w:val="1"/>
      <w:marLeft w:val="0"/>
      <w:marRight w:val="0"/>
      <w:marTop w:val="0"/>
      <w:marBottom w:val="0"/>
      <w:divBdr>
        <w:top w:val="none" w:sz="0" w:space="0" w:color="auto"/>
        <w:left w:val="none" w:sz="0" w:space="0" w:color="auto"/>
        <w:bottom w:val="none" w:sz="0" w:space="0" w:color="auto"/>
        <w:right w:val="none" w:sz="0" w:space="0" w:color="auto"/>
      </w:divBdr>
    </w:div>
    <w:div w:id="486945330">
      <w:bodyDiv w:val="1"/>
      <w:marLeft w:val="0"/>
      <w:marRight w:val="0"/>
      <w:marTop w:val="0"/>
      <w:marBottom w:val="0"/>
      <w:divBdr>
        <w:top w:val="none" w:sz="0" w:space="0" w:color="auto"/>
        <w:left w:val="none" w:sz="0" w:space="0" w:color="auto"/>
        <w:bottom w:val="none" w:sz="0" w:space="0" w:color="auto"/>
        <w:right w:val="none" w:sz="0" w:space="0" w:color="auto"/>
      </w:divBdr>
    </w:div>
    <w:div w:id="486945456">
      <w:bodyDiv w:val="1"/>
      <w:marLeft w:val="0"/>
      <w:marRight w:val="0"/>
      <w:marTop w:val="0"/>
      <w:marBottom w:val="0"/>
      <w:divBdr>
        <w:top w:val="none" w:sz="0" w:space="0" w:color="auto"/>
        <w:left w:val="none" w:sz="0" w:space="0" w:color="auto"/>
        <w:bottom w:val="none" w:sz="0" w:space="0" w:color="auto"/>
        <w:right w:val="none" w:sz="0" w:space="0" w:color="auto"/>
      </w:divBdr>
    </w:div>
    <w:div w:id="486946726">
      <w:bodyDiv w:val="1"/>
      <w:marLeft w:val="0"/>
      <w:marRight w:val="0"/>
      <w:marTop w:val="0"/>
      <w:marBottom w:val="0"/>
      <w:divBdr>
        <w:top w:val="none" w:sz="0" w:space="0" w:color="auto"/>
        <w:left w:val="none" w:sz="0" w:space="0" w:color="auto"/>
        <w:bottom w:val="none" w:sz="0" w:space="0" w:color="auto"/>
        <w:right w:val="none" w:sz="0" w:space="0" w:color="auto"/>
      </w:divBdr>
    </w:div>
    <w:div w:id="487012946">
      <w:bodyDiv w:val="1"/>
      <w:marLeft w:val="0"/>
      <w:marRight w:val="0"/>
      <w:marTop w:val="0"/>
      <w:marBottom w:val="0"/>
      <w:divBdr>
        <w:top w:val="none" w:sz="0" w:space="0" w:color="auto"/>
        <w:left w:val="none" w:sz="0" w:space="0" w:color="auto"/>
        <w:bottom w:val="none" w:sz="0" w:space="0" w:color="auto"/>
        <w:right w:val="none" w:sz="0" w:space="0" w:color="auto"/>
      </w:divBdr>
    </w:div>
    <w:div w:id="487013017">
      <w:bodyDiv w:val="1"/>
      <w:marLeft w:val="0"/>
      <w:marRight w:val="0"/>
      <w:marTop w:val="0"/>
      <w:marBottom w:val="0"/>
      <w:divBdr>
        <w:top w:val="none" w:sz="0" w:space="0" w:color="auto"/>
        <w:left w:val="none" w:sz="0" w:space="0" w:color="auto"/>
        <w:bottom w:val="none" w:sz="0" w:space="0" w:color="auto"/>
        <w:right w:val="none" w:sz="0" w:space="0" w:color="auto"/>
      </w:divBdr>
    </w:div>
    <w:div w:id="487016671">
      <w:bodyDiv w:val="1"/>
      <w:marLeft w:val="0"/>
      <w:marRight w:val="0"/>
      <w:marTop w:val="0"/>
      <w:marBottom w:val="0"/>
      <w:divBdr>
        <w:top w:val="none" w:sz="0" w:space="0" w:color="auto"/>
        <w:left w:val="none" w:sz="0" w:space="0" w:color="auto"/>
        <w:bottom w:val="none" w:sz="0" w:space="0" w:color="auto"/>
        <w:right w:val="none" w:sz="0" w:space="0" w:color="auto"/>
      </w:divBdr>
    </w:div>
    <w:div w:id="487020882">
      <w:bodyDiv w:val="1"/>
      <w:marLeft w:val="0"/>
      <w:marRight w:val="0"/>
      <w:marTop w:val="0"/>
      <w:marBottom w:val="0"/>
      <w:divBdr>
        <w:top w:val="none" w:sz="0" w:space="0" w:color="auto"/>
        <w:left w:val="none" w:sz="0" w:space="0" w:color="auto"/>
        <w:bottom w:val="none" w:sz="0" w:space="0" w:color="auto"/>
        <w:right w:val="none" w:sz="0" w:space="0" w:color="auto"/>
      </w:divBdr>
    </w:div>
    <w:div w:id="487021011">
      <w:bodyDiv w:val="1"/>
      <w:marLeft w:val="0"/>
      <w:marRight w:val="0"/>
      <w:marTop w:val="0"/>
      <w:marBottom w:val="0"/>
      <w:divBdr>
        <w:top w:val="none" w:sz="0" w:space="0" w:color="auto"/>
        <w:left w:val="none" w:sz="0" w:space="0" w:color="auto"/>
        <w:bottom w:val="none" w:sz="0" w:space="0" w:color="auto"/>
        <w:right w:val="none" w:sz="0" w:space="0" w:color="auto"/>
      </w:divBdr>
    </w:div>
    <w:div w:id="487021091">
      <w:bodyDiv w:val="1"/>
      <w:marLeft w:val="0"/>
      <w:marRight w:val="0"/>
      <w:marTop w:val="0"/>
      <w:marBottom w:val="0"/>
      <w:divBdr>
        <w:top w:val="none" w:sz="0" w:space="0" w:color="auto"/>
        <w:left w:val="none" w:sz="0" w:space="0" w:color="auto"/>
        <w:bottom w:val="none" w:sz="0" w:space="0" w:color="auto"/>
        <w:right w:val="none" w:sz="0" w:space="0" w:color="auto"/>
      </w:divBdr>
    </w:div>
    <w:div w:id="487021161">
      <w:bodyDiv w:val="1"/>
      <w:marLeft w:val="0"/>
      <w:marRight w:val="0"/>
      <w:marTop w:val="0"/>
      <w:marBottom w:val="0"/>
      <w:divBdr>
        <w:top w:val="none" w:sz="0" w:space="0" w:color="auto"/>
        <w:left w:val="none" w:sz="0" w:space="0" w:color="auto"/>
        <w:bottom w:val="none" w:sz="0" w:space="0" w:color="auto"/>
        <w:right w:val="none" w:sz="0" w:space="0" w:color="auto"/>
      </w:divBdr>
    </w:div>
    <w:div w:id="487021237">
      <w:bodyDiv w:val="1"/>
      <w:marLeft w:val="0"/>
      <w:marRight w:val="0"/>
      <w:marTop w:val="0"/>
      <w:marBottom w:val="0"/>
      <w:divBdr>
        <w:top w:val="none" w:sz="0" w:space="0" w:color="auto"/>
        <w:left w:val="none" w:sz="0" w:space="0" w:color="auto"/>
        <w:bottom w:val="none" w:sz="0" w:space="0" w:color="auto"/>
        <w:right w:val="none" w:sz="0" w:space="0" w:color="auto"/>
      </w:divBdr>
    </w:div>
    <w:div w:id="487088129">
      <w:bodyDiv w:val="1"/>
      <w:marLeft w:val="0"/>
      <w:marRight w:val="0"/>
      <w:marTop w:val="0"/>
      <w:marBottom w:val="0"/>
      <w:divBdr>
        <w:top w:val="none" w:sz="0" w:space="0" w:color="auto"/>
        <w:left w:val="none" w:sz="0" w:space="0" w:color="auto"/>
        <w:bottom w:val="none" w:sz="0" w:space="0" w:color="auto"/>
        <w:right w:val="none" w:sz="0" w:space="0" w:color="auto"/>
      </w:divBdr>
    </w:div>
    <w:div w:id="487092666">
      <w:bodyDiv w:val="1"/>
      <w:marLeft w:val="0"/>
      <w:marRight w:val="0"/>
      <w:marTop w:val="0"/>
      <w:marBottom w:val="0"/>
      <w:divBdr>
        <w:top w:val="none" w:sz="0" w:space="0" w:color="auto"/>
        <w:left w:val="none" w:sz="0" w:space="0" w:color="auto"/>
        <w:bottom w:val="none" w:sz="0" w:space="0" w:color="auto"/>
        <w:right w:val="none" w:sz="0" w:space="0" w:color="auto"/>
      </w:divBdr>
    </w:div>
    <w:div w:id="487131458">
      <w:bodyDiv w:val="1"/>
      <w:marLeft w:val="0"/>
      <w:marRight w:val="0"/>
      <w:marTop w:val="0"/>
      <w:marBottom w:val="0"/>
      <w:divBdr>
        <w:top w:val="none" w:sz="0" w:space="0" w:color="auto"/>
        <w:left w:val="none" w:sz="0" w:space="0" w:color="auto"/>
        <w:bottom w:val="none" w:sz="0" w:space="0" w:color="auto"/>
        <w:right w:val="none" w:sz="0" w:space="0" w:color="auto"/>
      </w:divBdr>
    </w:div>
    <w:div w:id="487133929">
      <w:bodyDiv w:val="1"/>
      <w:marLeft w:val="0"/>
      <w:marRight w:val="0"/>
      <w:marTop w:val="0"/>
      <w:marBottom w:val="0"/>
      <w:divBdr>
        <w:top w:val="none" w:sz="0" w:space="0" w:color="auto"/>
        <w:left w:val="none" w:sz="0" w:space="0" w:color="auto"/>
        <w:bottom w:val="none" w:sz="0" w:space="0" w:color="auto"/>
        <w:right w:val="none" w:sz="0" w:space="0" w:color="auto"/>
      </w:divBdr>
    </w:div>
    <w:div w:id="487137915">
      <w:bodyDiv w:val="1"/>
      <w:marLeft w:val="0"/>
      <w:marRight w:val="0"/>
      <w:marTop w:val="0"/>
      <w:marBottom w:val="0"/>
      <w:divBdr>
        <w:top w:val="none" w:sz="0" w:space="0" w:color="auto"/>
        <w:left w:val="none" w:sz="0" w:space="0" w:color="auto"/>
        <w:bottom w:val="none" w:sz="0" w:space="0" w:color="auto"/>
        <w:right w:val="none" w:sz="0" w:space="0" w:color="auto"/>
      </w:divBdr>
    </w:div>
    <w:div w:id="487140424">
      <w:bodyDiv w:val="1"/>
      <w:marLeft w:val="0"/>
      <w:marRight w:val="0"/>
      <w:marTop w:val="0"/>
      <w:marBottom w:val="0"/>
      <w:divBdr>
        <w:top w:val="none" w:sz="0" w:space="0" w:color="auto"/>
        <w:left w:val="none" w:sz="0" w:space="0" w:color="auto"/>
        <w:bottom w:val="none" w:sz="0" w:space="0" w:color="auto"/>
        <w:right w:val="none" w:sz="0" w:space="0" w:color="auto"/>
      </w:divBdr>
    </w:div>
    <w:div w:id="487287614">
      <w:bodyDiv w:val="1"/>
      <w:marLeft w:val="0"/>
      <w:marRight w:val="0"/>
      <w:marTop w:val="0"/>
      <w:marBottom w:val="0"/>
      <w:divBdr>
        <w:top w:val="none" w:sz="0" w:space="0" w:color="auto"/>
        <w:left w:val="none" w:sz="0" w:space="0" w:color="auto"/>
        <w:bottom w:val="none" w:sz="0" w:space="0" w:color="auto"/>
        <w:right w:val="none" w:sz="0" w:space="0" w:color="auto"/>
      </w:divBdr>
    </w:div>
    <w:div w:id="487290429">
      <w:bodyDiv w:val="1"/>
      <w:marLeft w:val="0"/>
      <w:marRight w:val="0"/>
      <w:marTop w:val="0"/>
      <w:marBottom w:val="0"/>
      <w:divBdr>
        <w:top w:val="none" w:sz="0" w:space="0" w:color="auto"/>
        <w:left w:val="none" w:sz="0" w:space="0" w:color="auto"/>
        <w:bottom w:val="none" w:sz="0" w:space="0" w:color="auto"/>
        <w:right w:val="none" w:sz="0" w:space="0" w:color="auto"/>
      </w:divBdr>
    </w:div>
    <w:div w:id="487327378">
      <w:bodyDiv w:val="1"/>
      <w:marLeft w:val="0"/>
      <w:marRight w:val="0"/>
      <w:marTop w:val="0"/>
      <w:marBottom w:val="0"/>
      <w:divBdr>
        <w:top w:val="none" w:sz="0" w:space="0" w:color="auto"/>
        <w:left w:val="none" w:sz="0" w:space="0" w:color="auto"/>
        <w:bottom w:val="none" w:sz="0" w:space="0" w:color="auto"/>
        <w:right w:val="none" w:sz="0" w:space="0" w:color="auto"/>
      </w:divBdr>
    </w:div>
    <w:div w:id="487328175">
      <w:bodyDiv w:val="1"/>
      <w:marLeft w:val="0"/>
      <w:marRight w:val="0"/>
      <w:marTop w:val="0"/>
      <w:marBottom w:val="0"/>
      <w:divBdr>
        <w:top w:val="none" w:sz="0" w:space="0" w:color="auto"/>
        <w:left w:val="none" w:sz="0" w:space="0" w:color="auto"/>
        <w:bottom w:val="none" w:sz="0" w:space="0" w:color="auto"/>
        <w:right w:val="none" w:sz="0" w:space="0" w:color="auto"/>
      </w:divBdr>
    </w:div>
    <w:div w:id="487333424">
      <w:bodyDiv w:val="1"/>
      <w:marLeft w:val="0"/>
      <w:marRight w:val="0"/>
      <w:marTop w:val="0"/>
      <w:marBottom w:val="0"/>
      <w:divBdr>
        <w:top w:val="none" w:sz="0" w:space="0" w:color="auto"/>
        <w:left w:val="none" w:sz="0" w:space="0" w:color="auto"/>
        <w:bottom w:val="none" w:sz="0" w:space="0" w:color="auto"/>
        <w:right w:val="none" w:sz="0" w:space="0" w:color="auto"/>
      </w:divBdr>
    </w:div>
    <w:div w:id="487405394">
      <w:bodyDiv w:val="1"/>
      <w:marLeft w:val="0"/>
      <w:marRight w:val="0"/>
      <w:marTop w:val="0"/>
      <w:marBottom w:val="0"/>
      <w:divBdr>
        <w:top w:val="none" w:sz="0" w:space="0" w:color="auto"/>
        <w:left w:val="none" w:sz="0" w:space="0" w:color="auto"/>
        <w:bottom w:val="none" w:sz="0" w:space="0" w:color="auto"/>
        <w:right w:val="none" w:sz="0" w:space="0" w:color="auto"/>
      </w:divBdr>
    </w:div>
    <w:div w:id="487405651">
      <w:bodyDiv w:val="1"/>
      <w:marLeft w:val="0"/>
      <w:marRight w:val="0"/>
      <w:marTop w:val="0"/>
      <w:marBottom w:val="0"/>
      <w:divBdr>
        <w:top w:val="none" w:sz="0" w:space="0" w:color="auto"/>
        <w:left w:val="none" w:sz="0" w:space="0" w:color="auto"/>
        <w:bottom w:val="none" w:sz="0" w:space="0" w:color="auto"/>
        <w:right w:val="none" w:sz="0" w:space="0" w:color="auto"/>
      </w:divBdr>
    </w:div>
    <w:div w:id="487406885">
      <w:bodyDiv w:val="1"/>
      <w:marLeft w:val="0"/>
      <w:marRight w:val="0"/>
      <w:marTop w:val="0"/>
      <w:marBottom w:val="0"/>
      <w:divBdr>
        <w:top w:val="none" w:sz="0" w:space="0" w:color="auto"/>
        <w:left w:val="none" w:sz="0" w:space="0" w:color="auto"/>
        <w:bottom w:val="none" w:sz="0" w:space="0" w:color="auto"/>
        <w:right w:val="none" w:sz="0" w:space="0" w:color="auto"/>
      </w:divBdr>
    </w:div>
    <w:div w:id="487407067">
      <w:bodyDiv w:val="1"/>
      <w:marLeft w:val="0"/>
      <w:marRight w:val="0"/>
      <w:marTop w:val="0"/>
      <w:marBottom w:val="0"/>
      <w:divBdr>
        <w:top w:val="none" w:sz="0" w:space="0" w:color="auto"/>
        <w:left w:val="none" w:sz="0" w:space="0" w:color="auto"/>
        <w:bottom w:val="none" w:sz="0" w:space="0" w:color="auto"/>
        <w:right w:val="none" w:sz="0" w:space="0" w:color="auto"/>
      </w:divBdr>
    </w:div>
    <w:div w:id="487475522">
      <w:bodyDiv w:val="1"/>
      <w:marLeft w:val="0"/>
      <w:marRight w:val="0"/>
      <w:marTop w:val="0"/>
      <w:marBottom w:val="0"/>
      <w:divBdr>
        <w:top w:val="none" w:sz="0" w:space="0" w:color="auto"/>
        <w:left w:val="none" w:sz="0" w:space="0" w:color="auto"/>
        <w:bottom w:val="none" w:sz="0" w:space="0" w:color="auto"/>
        <w:right w:val="none" w:sz="0" w:space="0" w:color="auto"/>
      </w:divBdr>
    </w:div>
    <w:div w:id="487475845">
      <w:bodyDiv w:val="1"/>
      <w:marLeft w:val="0"/>
      <w:marRight w:val="0"/>
      <w:marTop w:val="0"/>
      <w:marBottom w:val="0"/>
      <w:divBdr>
        <w:top w:val="none" w:sz="0" w:space="0" w:color="auto"/>
        <w:left w:val="none" w:sz="0" w:space="0" w:color="auto"/>
        <w:bottom w:val="none" w:sz="0" w:space="0" w:color="auto"/>
        <w:right w:val="none" w:sz="0" w:space="0" w:color="auto"/>
      </w:divBdr>
    </w:div>
    <w:div w:id="487483432">
      <w:bodyDiv w:val="1"/>
      <w:marLeft w:val="0"/>
      <w:marRight w:val="0"/>
      <w:marTop w:val="0"/>
      <w:marBottom w:val="0"/>
      <w:divBdr>
        <w:top w:val="none" w:sz="0" w:space="0" w:color="auto"/>
        <w:left w:val="none" w:sz="0" w:space="0" w:color="auto"/>
        <w:bottom w:val="none" w:sz="0" w:space="0" w:color="auto"/>
        <w:right w:val="none" w:sz="0" w:space="0" w:color="auto"/>
      </w:divBdr>
    </w:div>
    <w:div w:id="487523376">
      <w:bodyDiv w:val="1"/>
      <w:marLeft w:val="0"/>
      <w:marRight w:val="0"/>
      <w:marTop w:val="0"/>
      <w:marBottom w:val="0"/>
      <w:divBdr>
        <w:top w:val="none" w:sz="0" w:space="0" w:color="auto"/>
        <w:left w:val="none" w:sz="0" w:space="0" w:color="auto"/>
        <w:bottom w:val="none" w:sz="0" w:space="0" w:color="auto"/>
        <w:right w:val="none" w:sz="0" w:space="0" w:color="auto"/>
      </w:divBdr>
    </w:div>
    <w:div w:id="487526412">
      <w:bodyDiv w:val="1"/>
      <w:marLeft w:val="0"/>
      <w:marRight w:val="0"/>
      <w:marTop w:val="0"/>
      <w:marBottom w:val="0"/>
      <w:divBdr>
        <w:top w:val="none" w:sz="0" w:space="0" w:color="auto"/>
        <w:left w:val="none" w:sz="0" w:space="0" w:color="auto"/>
        <w:bottom w:val="none" w:sz="0" w:space="0" w:color="auto"/>
        <w:right w:val="none" w:sz="0" w:space="0" w:color="auto"/>
      </w:divBdr>
    </w:div>
    <w:div w:id="487550981">
      <w:bodyDiv w:val="1"/>
      <w:marLeft w:val="0"/>
      <w:marRight w:val="0"/>
      <w:marTop w:val="0"/>
      <w:marBottom w:val="0"/>
      <w:divBdr>
        <w:top w:val="none" w:sz="0" w:space="0" w:color="auto"/>
        <w:left w:val="none" w:sz="0" w:space="0" w:color="auto"/>
        <w:bottom w:val="none" w:sz="0" w:space="0" w:color="auto"/>
        <w:right w:val="none" w:sz="0" w:space="0" w:color="auto"/>
      </w:divBdr>
    </w:div>
    <w:div w:id="487551900">
      <w:bodyDiv w:val="1"/>
      <w:marLeft w:val="0"/>
      <w:marRight w:val="0"/>
      <w:marTop w:val="0"/>
      <w:marBottom w:val="0"/>
      <w:divBdr>
        <w:top w:val="none" w:sz="0" w:space="0" w:color="auto"/>
        <w:left w:val="none" w:sz="0" w:space="0" w:color="auto"/>
        <w:bottom w:val="none" w:sz="0" w:space="0" w:color="auto"/>
        <w:right w:val="none" w:sz="0" w:space="0" w:color="auto"/>
      </w:divBdr>
    </w:div>
    <w:div w:id="487552510">
      <w:bodyDiv w:val="1"/>
      <w:marLeft w:val="0"/>
      <w:marRight w:val="0"/>
      <w:marTop w:val="0"/>
      <w:marBottom w:val="0"/>
      <w:divBdr>
        <w:top w:val="none" w:sz="0" w:space="0" w:color="auto"/>
        <w:left w:val="none" w:sz="0" w:space="0" w:color="auto"/>
        <w:bottom w:val="none" w:sz="0" w:space="0" w:color="auto"/>
        <w:right w:val="none" w:sz="0" w:space="0" w:color="auto"/>
      </w:divBdr>
    </w:div>
    <w:div w:id="487595581">
      <w:bodyDiv w:val="1"/>
      <w:marLeft w:val="0"/>
      <w:marRight w:val="0"/>
      <w:marTop w:val="0"/>
      <w:marBottom w:val="0"/>
      <w:divBdr>
        <w:top w:val="none" w:sz="0" w:space="0" w:color="auto"/>
        <w:left w:val="none" w:sz="0" w:space="0" w:color="auto"/>
        <w:bottom w:val="none" w:sz="0" w:space="0" w:color="auto"/>
        <w:right w:val="none" w:sz="0" w:space="0" w:color="auto"/>
      </w:divBdr>
    </w:div>
    <w:div w:id="487596781">
      <w:bodyDiv w:val="1"/>
      <w:marLeft w:val="0"/>
      <w:marRight w:val="0"/>
      <w:marTop w:val="0"/>
      <w:marBottom w:val="0"/>
      <w:divBdr>
        <w:top w:val="none" w:sz="0" w:space="0" w:color="auto"/>
        <w:left w:val="none" w:sz="0" w:space="0" w:color="auto"/>
        <w:bottom w:val="none" w:sz="0" w:space="0" w:color="auto"/>
        <w:right w:val="none" w:sz="0" w:space="0" w:color="auto"/>
      </w:divBdr>
    </w:div>
    <w:div w:id="487670437">
      <w:bodyDiv w:val="1"/>
      <w:marLeft w:val="0"/>
      <w:marRight w:val="0"/>
      <w:marTop w:val="0"/>
      <w:marBottom w:val="0"/>
      <w:divBdr>
        <w:top w:val="none" w:sz="0" w:space="0" w:color="auto"/>
        <w:left w:val="none" w:sz="0" w:space="0" w:color="auto"/>
        <w:bottom w:val="none" w:sz="0" w:space="0" w:color="auto"/>
        <w:right w:val="none" w:sz="0" w:space="0" w:color="auto"/>
      </w:divBdr>
    </w:div>
    <w:div w:id="487675228">
      <w:bodyDiv w:val="1"/>
      <w:marLeft w:val="0"/>
      <w:marRight w:val="0"/>
      <w:marTop w:val="0"/>
      <w:marBottom w:val="0"/>
      <w:divBdr>
        <w:top w:val="none" w:sz="0" w:space="0" w:color="auto"/>
        <w:left w:val="none" w:sz="0" w:space="0" w:color="auto"/>
        <w:bottom w:val="none" w:sz="0" w:space="0" w:color="auto"/>
        <w:right w:val="none" w:sz="0" w:space="0" w:color="auto"/>
      </w:divBdr>
    </w:div>
    <w:div w:id="487676321">
      <w:bodyDiv w:val="1"/>
      <w:marLeft w:val="0"/>
      <w:marRight w:val="0"/>
      <w:marTop w:val="0"/>
      <w:marBottom w:val="0"/>
      <w:divBdr>
        <w:top w:val="none" w:sz="0" w:space="0" w:color="auto"/>
        <w:left w:val="none" w:sz="0" w:space="0" w:color="auto"/>
        <w:bottom w:val="none" w:sz="0" w:space="0" w:color="auto"/>
        <w:right w:val="none" w:sz="0" w:space="0" w:color="auto"/>
      </w:divBdr>
    </w:div>
    <w:div w:id="487747054">
      <w:bodyDiv w:val="1"/>
      <w:marLeft w:val="0"/>
      <w:marRight w:val="0"/>
      <w:marTop w:val="0"/>
      <w:marBottom w:val="0"/>
      <w:divBdr>
        <w:top w:val="none" w:sz="0" w:space="0" w:color="auto"/>
        <w:left w:val="none" w:sz="0" w:space="0" w:color="auto"/>
        <w:bottom w:val="none" w:sz="0" w:space="0" w:color="auto"/>
        <w:right w:val="none" w:sz="0" w:space="0" w:color="auto"/>
      </w:divBdr>
    </w:div>
    <w:div w:id="487749886">
      <w:bodyDiv w:val="1"/>
      <w:marLeft w:val="0"/>
      <w:marRight w:val="0"/>
      <w:marTop w:val="0"/>
      <w:marBottom w:val="0"/>
      <w:divBdr>
        <w:top w:val="none" w:sz="0" w:space="0" w:color="auto"/>
        <w:left w:val="none" w:sz="0" w:space="0" w:color="auto"/>
        <w:bottom w:val="none" w:sz="0" w:space="0" w:color="auto"/>
        <w:right w:val="none" w:sz="0" w:space="0" w:color="auto"/>
      </w:divBdr>
    </w:div>
    <w:div w:id="487751055">
      <w:bodyDiv w:val="1"/>
      <w:marLeft w:val="0"/>
      <w:marRight w:val="0"/>
      <w:marTop w:val="0"/>
      <w:marBottom w:val="0"/>
      <w:divBdr>
        <w:top w:val="none" w:sz="0" w:space="0" w:color="auto"/>
        <w:left w:val="none" w:sz="0" w:space="0" w:color="auto"/>
        <w:bottom w:val="none" w:sz="0" w:space="0" w:color="auto"/>
        <w:right w:val="none" w:sz="0" w:space="0" w:color="auto"/>
      </w:divBdr>
    </w:div>
    <w:div w:id="487786237">
      <w:bodyDiv w:val="1"/>
      <w:marLeft w:val="0"/>
      <w:marRight w:val="0"/>
      <w:marTop w:val="0"/>
      <w:marBottom w:val="0"/>
      <w:divBdr>
        <w:top w:val="none" w:sz="0" w:space="0" w:color="auto"/>
        <w:left w:val="none" w:sz="0" w:space="0" w:color="auto"/>
        <w:bottom w:val="none" w:sz="0" w:space="0" w:color="auto"/>
        <w:right w:val="none" w:sz="0" w:space="0" w:color="auto"/>
      </w:divBdr>
    </w:div>
    <w:div w:id="487786540">
      <w:bodyDiv w:val="1"/>
      <w:marLeft w:val="0"/>
      <w:marRight w:val="0"/>
      <w:marTop w:val="0"/>
      <w:marBottom w:val="0"/>
      <w:divBdr>
        <w:top w:val="none" w:sz="0" w:space="0" w:color="auto"/>
        <w:left w:val="none" w:sz="0" w:space="0" w:color="auto"/>
        <w:bottom w:val="none" w:sz="0" w:space="0" w:color="auto"/>
        <w:right w:val="none" w:sz="0" w:space="0" w:color="auto"/>
      </w:divBdr>
    </w:div>
    <w:div w:id="487790516">
      <w:bodyDiv w:val="1"/>
      <w:marLeft w:val="0"/>
      <w:marRight w:val="0"/>
      <w:marTop w:val="0"/>
      <w:marBottom w:val="0"/>
      <w:divBdr>
        <w:top w:val="none" w:sz="0" w:space="0" w:color="auto"/>
        <w:left w:val="none" w:sz="0" w:space="0" w:color="auto"/>
        <w:bottom w:val="none" w:sz="0" w:space="0" w:color="auto"/>
        <w:right w:val="none" w:sz="0" w:space="0" w:color="auto"/>
      </w:divBdr>
    </w:div>
    <w:div w:id="487794602">
      <w:bodyDiv w:val="1"/>
      <w:marLeft w:val="0"/>
      <w:marRight w:val="0"/>
      <w:marTop w:val="0"/>
      <w:marBottom w:val="0"/>
      <w:divBdr>
        <w:top w:val="none" w:sz="0" w:space="0" w:color="auto"/>
        <w:left w:val="none" w:sz="0" w:space="0" w:color="auto"/>
        <w:bottom w:val="none" w:sz="0" w:space="0" w:color="auto"/>
        <w:right w:val="none" w:sz="0" w:space="0" w:color="auto"/>
      </w:divBdr>
    </w:div>
    <w:div w:id="487794803">
      <w:bodyDiv w:val="1"/>
      <w:marLeft w:val="0"/>
      <w:marRight w:val="0"/>
      <w:marTop w:val="0"/>
      <w:marBottom w:val="0"/>
      <w:divBdr>
        <w:top w:val="none" w:sz="0" w:space="0" w:color="auto"/>
        <w:left w:val="none" w:sz="0" w:space="0" w:color="auto"/>
        <w:bottom w:val="none" w:sz="0" w:space="0" w:color="auto"/>
        <w:right w:val="none" w:sz="0" w:space="0" w:color="auto"/>
      </w:divBdr>
    </w:div>
    <w:div w:id="487795554">
      <w:bodyDiv w:val="1"/>
      <w:marLeft w:val="0"/>
      <w:marRight w:val="0"/>
      <w:marTop w:val="0"/>
      <w:marBottom w:val="0"/>
      <w:divBdr>
        <w:top w:val="none" w:sz="0" w:space="0" w:color="auto"/>
        <w:left w:val="none" w:sz="0" w:space="0" w:color="auto"/>
        <w:bottom w:val="none" w:sz="0" w:space="0" w:color="auto"/>
        <w:right w:val="none" w:sz="0" w:space="0" w:color="auto"/>
      </w:divBdr>
    </w:div>
    <w:div w:id="487864246">
      <w:bodyDiv w:val="1"/>
      <w:marLeft w:val="0"/>
      <w:marRight w:val="0"/>
      <w:marTop w:val="0"/>
      <w:marBottom w:val="0"/>
      <w:divBdr>
        <w:top w:val="none" w:sz="0" w:space="0" w:color="auto"/>
        <w:left w:val="none" w:sz="0" w:space="0" w:color="auto"/>
        <w:bottom w:val="none" w:sz="0" w:space="0" w:color="auto"/>
        <w:right w:val="none" w:sz="0" w:space="0" w:color="auto"/>
      </w:divBdr>
    </w:div>
    <w:div w:id="487865458">
      <w:bodyDiv w:val="1"/>
      <w:marLeft w:val="0"/>
      <w:marRight w:val="0"/>
      <w:marTop w:val="0"/>
      <w:marBottom w:val="0"/>
      <w:divBdr>
        <w:top w:val="none" w:sz="0" w:space="0" w:color="auto"/>
        <w:left w:val="none" w:sz="0" w:space="0" w:color="auto"/>
        <w:bottom w:val="none" w:sz="0" w:space="0" w:color="auto"/>
        <w:right w:val="none" w:sz="0" w:space="0" w:color="auto"/>
      </w:divBdr>
    </w:div>
    <w:div w:id="487936972">
      <w:bodyDiv w:val="1"/>
      <w:marLeft w:val="0"/>
      <w:marRight w:val="0"/>
      <w:marTop w:val="0"/>
      <w:marBottom w:val="0"/>
      <w:divBdr>
        <w:top w:val="none" w:sz="0" w:space="0" w:color="auto"/>
        <w:left w:val="none" w:sz="0" w:space="0" w:color="auto"/>
        <w:bottom w:val="none" w:sz="0" w:space="0" w:color="auto"/>
        <w:right w:val="none" w:sz="0" w:space="0" w:color="auto"/>
      </w:divBdr>
    </w:div>
    <w:div w:id="487943760">
      <w:bodyDiv w:val="1"/>
      <w:marLeft w:val="0"/>
      <w:marRight w:val="0"/>
      <w:marTop w:val="0"/>
      <w:marBottom w:val="0"/>
      <w:divBdr>
        <w:top w:val="none" w:sz="0" w:space="0" w:color="auto"/>
        <w:left w:val="none" w:sz="0" w:space="0" w:color="auto"/>
        <w:bottom w:val="none" w:sz="0" w:space="0" w:color="auto"/>
        <w:right w:val="none" w:sz="0" w:space="0" w:color="auto"/>
      </w:divBdr>
    </w:div>
    <w:div w:id="487945337">
      <w:bodyDiv w:val="1"/>
      <w:marLeft w:val="0"/>
      <w:marRight w:val="0"/>
      <w:marTop w:val="0"/>
      <w:marBottom w:val="0"/>
      <w:divBdr>
        <w:top w:val="none" w:sz="0" w:space="0" w:color="auto"/>
        <w:left w:val="none" w:sz="0" w:space="0" w:color="auto"/>
        <w:bottom w:val="none" w:sz="0" w:space="0" w:color="auto"/>
        <w:right w:val="none" w:sz="0" w:space="0" w:color="auto"/>
      </w:divBdr>
    </w:div>
    <w:div w:id="487945478">
      <w:bodyDiv w:val="1"/>
      <w:marLeft w:val="0"/>
      <w:marRight w:val="0"/>
      <w:marTop w:val="0"/>
      <w:marBottom w:val="0"/>
      <w:divBdr>
        <w:top w:val="none" w:sz="0" w:space="0" w:color="auto"/>
        <w:left w:val="none" w:sz="0" w:space="0" w:color="auto"/>
        <w:bottom w:val="none" w:sz="0" w:space="0" w:color="auto"/>
        <w:right w:val="none" w:sz="0" w:space="0" w:color="auto"/>
      </w:divBdr>
    </w:div>
    <w:div w:id="487982192">
      <w:bodyDiv w:val="1"/>
      <w:marLeft w:val="0"/>
      <w:marRight w:val="0"/>
      <w:marTop w:val="0"/>
      <w:marBottom w:val="0"/>
      <w:divBdr>
        <w:top w:val="none" w:sz="0" w:space="0" w:color="auto"/>
        <w:left w:val="none" w:sz="0" w:space="0" w:color="auto"/>
        <w:bottom w:val="none" w:sz="0" w:space="0" w:color="auto"/>
        <w:right w:val="none" w:sz="0" w:space="0" w:color="auto"/>
      </w:divBdr>
    </w:div>
    <w:div w:id="487984194">
      <w:bodyDiv w:val="1"/>
      <w:marLeft w:val="0"/>
      <w:marRight w:val="0"/>
      <w:marTop w:val="0"/>
      <w:marBottom w:val="0"/>
      <w:divBdr>
        <w:top w:val="none" w:sz="0" w:space="0" w:color="auto"/>
        <w:left w:val="none" w:sz="0" w:space="0" w:color="auto"/>
        <w:bottom w:val="none" w:sz="0" w:space="0" w:color="auto"/>
        <w:right w:val="none" w:sz="0" w:space="0" w:color="auto"/>
      </w:divBdr>
    </w:div>
    <w:div w:id="487987650">
      <w:bodyDiv w:val="1"/>
      <w:marLeft w:val="0"/>
      <w:marRight w:val="0"/>
      <w:marTop w:val="0"/>
      <w:marBottom w:val="0"/>
      <w:divBdr>
        <w:top w:val="none" w:sz="0" w:space="0" w:color="auto"/>
        <w:left w:val="none" w:sz="0" w:space="0" w:color="auto"/>
        <w:bottom w:val="none" w:sz="0" w:space="0" w:color="auto"/>
        <w:right w:val="none" w:sz="0" w:space="0" w:color="auto"/>
      </w:divBdr>
    </w:div>
    <w:div w:id="488013497">
      <w:bodyDiv w:val="1"/>
      <w:marLeft w:val="0"/>
      <w:marRight w:val="0"/>
      <w:marTop w:val="0"/>
      <w:marBottom w:val="0"/>
      <w:divBdr>
        <w:top w:val="none" w:sz="0" w:space="0" w:color="auto"/>
        <w:left w:val="none" w:sz="0" w:space="0" w:color="auto"/>
        <w:bottom w:val="none" w:sz="0" w:space="0" w:color="auto"/>
        <w:right w:val="none" w:sz="0" w:space="0" w:color="auto"/>
      </w:divBdr>
    </w:div>
    <w:div w:id="488061391">
      <w:bodyDiv w:val="1"/>
      <w:marLeft w:val="0"/>
      <w:marRight w:val="0"/>
      <w:marTop w:val="0"/>
      <w:marBottom w:val="0"/>
      <w:divBdr>
        <w:top w:val="none" w:sz="0" w:space="0" w:color="auto"/>
        <w:left w:val="none" w:sz="0" w:space="0" w:color="auto"/>
        <w:bottom w:val="none" w:sz="0" w:space="0" w:color="auto"/>
        <w:right w:val="none" w:sz="0" w:space="0" w:color="auto"/>
      </w:divBdr>
    </w:div>
    <w:div w:id="488062702">
      <w:bodyDiv w:val="1"/>
      <w:marLeft w:val="0"/>
      <w:marRight w:val="0"/>
      <w:marTop w:val="0"/>
      <w:marBottom w:val="0"/>
      <w:divBdr>
        <w:top w:val="none" w:sz="0" w:space="0" w:color="auto"/>
        <w:left w:val="none" w:sz="0" w:space="0" w:color="auto"/>
        <w:bottom w:val="none" w:sz="0" w:space="0" w:color="auto"/>
        <w:right w:val="none" w:sz="0" w:space="0" w:color="auto"/>
      </w:divBdr>
    </w:div>
    <w:div w:id="488063683">
      <w:bodyDiv w:val="1"/>
      <w:marLeft w:val="0"/>
      <w:marRight w:val="0"/>
      <w:marTop w:val="0"/>
      <w:marBottom w:val="0"/>
      <w:divBdr>
        <w:top w:val="none" w:sz="0" w:space="0" w:color="auto"/>
        <w:left w:val="none" w:sz="0" w:space="0" w:color="auto"/>
        <w:bottom w:val="none" w:sz="0" w:space="0" w:color="auto"/>
        <w:right w:val="none" w:sz="0" w:space="0" w:color="auto"/>
      </w:divBdr>
    </w:div>
    <w:div w:id="488130951">
      <w:bodyDiv w:val="1"/>
      <w:marLeft w:val="0"/>
      <w:marRight w:val="0"/>
      <w:marTop w:val="0"/>
      <w:marBottom w:val="0"/>
      <w:divBdr>
        <w:top w:val="none" w:sz="0" w:space="0" w:color="auto"/>
        <w:left w:val="none" w:sz="0" w:space="0" w:color="auto"/>
        <w:bottom w:val="none" w:sz="0" w:space="0" w:color="auto"/>
        <w:right w:val="none" w:sz="0" w:space="0" w:color="auto"/>
      </w:divBdr>
    </w:div>
    <w:div w:id="488205638">
      <w:bodyDiv w:val="1"/>
      <w:marLeft w:val="0"/>
      <w:marRight w:val="0"/>
      <w:marTop w:val="0"/>
      <w:marBottom w:val="0"/>
      <w:divBdr>
        <w:top w:val="none" w:sz="0" w:space="0" w:color="auto"/>
        <w:left w:val="none" w:sz="0" w:space="0" w:color="auto"/>
        <w:bottom w:val="none" w:sz="0" w:space="0" w:color="auto"/>
        <w:right w:val="none" w:sz="0" w:space="0" w:color="auto"/>
      </w:divBdr>
    </w:div>
    <w:div w:id="488207754">
      <w:bodyDiv w:val="1"/>
      <w:marLeft w:val="0"/>
      <w:marRight w:val="0"/>
      <w:marTop w:val="0"/>
      <w:marBottom w:val="0"/>
      <w:divBdr>
        <w:top w:val="none" w:sz="0" w:space="0" w:color="auto"/>
        <w:left w:val="none" w:sz="0" w:space="0" w:color="auto"/>
        <w:bottom w:val="none" w:sz="0" w:space="0" w:color="auto"/>
        <w:right w:val="none" w:sz="0" w:space="0" w:color="auto"/>
      </w:divBdr>
    </w:div>
    <w:div w:id="488209109">
      <w:bodyDiv w:val="1"/>
      <w:marLeft w:val="0"/>
      <w:marRight w:val="0"/>
      <w:marTop w:val="0"/>
      <w:marBottom w:val="0"/>
      <w:divBdr>
        <w:top w:val="none" w:sz="0" w:space="0" w:color="auto"/>
        <w:left w:val="none" w:sz="0" w:space="0" w:color="auto"/>
        <w:bottom w:val="none" w:sz="0" w:space="0" w:color="auto"/>
        <w:right w:val="none" w:sz="0" w:space="0" w:color="auto"/>
      </w:divBdr>
    </w:div>
    <w:div w:id="488252357">
      <w:bodyDiv w:val="1"/>
      <w:marLeft w:val="0"/>
      <w:marRight w:val="0"/>
      <w:marTop w:val="0"/>
      <w:marBottom w:val="0"/>
      <w:divBdr>
        <w:top w:val="none" w:sz="0" w:space="0" w:color="auto"/>
        <w:left w:val="none" w:sz="0" w:space="0" w:color="auto"/>
        <w:bottom w:val="none" w:sz="0" w:space="0" w:color="auto"/>
        <w:right w:val="none" w:sz="0" w:space="0" w:color="auto"/>
      </w:divBdr>
    </w:div>
    <w:div w:id="488323974">
      <w:bodyDiv w:val="1"/>
      <w:marLeft w:val="0"/>
      <w:marRight w:val="0"/>
      <w:marTop w:val="0"/>
      <w:marBottom w:val="0"/>
      <w:divBdr>
        <w:top w:val="none" w:sz="0" w:space="0" w:color="auto"/>
        <w:left w:val="none" w:sz="0" w:space="0" w:color="auto"/>
        <w:bottom w:val="none" w:sz="0" w:space="0" w:color="auto"/>
        <w:right w:val="none" w:sz="0" w:space="0" w:color="auto"/>
      </w:divBdr>
    </w:div>
    <w:div w:id="488330362">
      <w:bodyDiv w:val="1"/>
      <w:marLeft w:val="0"/>
      <w:marRight w:val="0"/>
      <w:marTop w:val="0"/>
      <w:marBottom w:val="0"/>
      <w:divBdr>
        <w:top w:val="none" w:sz="0" w:space="0" w:color="auto"/>
        <w:left w:val="none" w:sz="0" w:space="0" w:color="auto"/>
        <w:bottom w:val="none" w:sz="0" w:space="0" w:color="auto"/>
        <w:right w:val="none" w:sz="0" w:space="0" w:color="auto"/>
      </w:divBdr>
    </w:div>
    <w:div w:id="488401312">
      <w:bodyDiv w:val="1"/>
      <w:marLeft w:val="0"/>
      <w:marRight w:val="0"/>
      <w:marTop w:val="0"/>
      <w:marBottom w:val="0"/>
      <w:divBdr>
        <w:top w:val="none" w:sz="0" w:space="0" w:color="auto"/>
        <w:left w:val="none" w:sz="0" w:space="0" w:color="auto"/>
        <w:bottom w:val="none" w:sz="0" w:space="0" w:color="auto"/>
        <w:right w:val="none" w:sz="0" w:space="0" w:color="auto"/>
      </w:divBdr>
    </w:div>
    <w:div w:id="488401525">
      <w:bodyDiv w:val="1"/>
      <w:marLeft w:val="0"/>
      <w:marRight w:val="0"/>
      <w:marTop w:val="0"/>
      <w:marBottom w:val="0"/>
      <w:divBdr>
        <w:top w:val="none" w:sz="0" w:space="0" w:color="auto"/>
        <w:left w:val="none" w:sz="0" w:space="0" w:color="auto"/>
        <w:bottom w:val="none" w:sz="0" w:space="0" w:color="auto"/>
        <w:right w:val="none" w:sz="0" w:space="0" w:color="auto"/>
      </w:divBdr>
    </w:div>
    <w:div w:id="488401801">
      <w:bodyDiv w:val="1"/>
      <w:marLeft w:val="0"/>
      <w:marRight w:val="0"/>
      <w:marTop w:val="0"/>
      <w:marBottom w:val="0"/>
      <w:divBdr>
        <w:top w:val="none" w:sz="0" w:space="0" w:color="auto"/>
        <w:left w:val="none" w:sz="0" w:space="0" w:color="auto"/>
        <w:bottom w:val="none" w:sz="0" w:space="0" w:color="auto"/>
        <w:right w:val="none" w:sz="0" w:space="0" w:color="auto"/>
      </w:divBdr>
    </w:div>
    <w:div w:id="488402757">
      <w:bodyDiv w:val="1"/>
      <w:marLeft w:val="0"/>
      <w:marRight w:val="0"/>
      <w:marTop w:val="0"/>
      <w:marBottom w:val="0"/>
      <w:divBdr>
        <w:top w:val="none" w:sz="0" w:space="0" w:color="auto"/>
        <w:left w:val="none" w:sz="0" w:space="0" w:color="auto"/>
        <w:bottom w:val="none" w:sz="0" w:space="0" w:color="auto"/>
        <w:right w:val="none" w:sz="0" w:space="0" w:color="auto"/>
      </w:divBdr>
    </w:div>
    <w:div w:id="488404971">
      <w:bodyDiv w:val="1"/>
      <w:marLeft w:val="0"/>
      <w:marRight w:val="0"/>
      <w:marTop w:val="0"/>
      <w:marBottom w:val="0"/>
      <w:divBdr>
        <w:top w:val="none" w:sz="0" w:space="0" w:color="auto"/>
        <w:left w:val="none" w:sz="0" w:space="0" w:color="auto"/>
        <w:bottom w:val="none" w:sz="0" w:space="0" w:color="auto"/>
        <w:right w:val="none" w:sz="0" w:space="0" w:color="auto"/>
      </w:divBdr>
    </w:div>
    <w:div w:id="488405407">
      <w:bodyDiv w:val="1"/>
      <w:marLeft w:val="0"/>
      <w:marRight w:val="0"/>
      <w:marTop w:val="0"/>
      <w:marBottom w:val="0"/>
      <w:divBdr>
        <w:top w:val="none" w:sz="0" w:space="0" w:color="auto"/>
        <w:left w:val="none" w:sz="0" w:space="0" w:color="auto"/>
        <w:bottom w:val="none" w:sz="0" w:space="0" w:color="auto"/>
        <w:right w:val="none" w:sz="0" w:space="0" w:color="auto"/>
      </w:divBdr>
    </w:div>
    <w:div w:id="488441369">
      <w:bodyDiv w:val="1"/>
      <w:marLeft w:val="0"/>
      <w:marRight w:val="0"/>
      <w:marTop w:val="0"/>
      <w:marBottom w:val="0"/>
      <w:divBdr>
        <w:top w:val="none" w:sz="0" w:space="0" w:color="auto"/>
        <w:left w:val="none" w:sz="0" w:space="0" w:color="auto"/>
        <w:bottom w:val="none" w:sz="0" w:space="0" w:color="auto"/>
        <w:right w:val="none" w:sz="0" w:space="0" w:color="auto"/>
      </w:divBdr>
    </w:div>
    <w:div w:id="488441424">
      <w:bodyDiv w:val="1"/>
      <w:marLeft w:val="0"/>
      <w:marRight w:val="0"/>
      <w:marTop w:val="0"/>
      <w:marBottom w:val="0"/>
      <w:divBdr>
        <w:top w:val="none" w:sz="0" w:space="0" w:color="auto"/>
        <w:left w:val="none" w:sz="0" w:space="0" w:color="auto"/>
        <w:bottom w:val="none" w:sz="0" w:space="0" w:color="auto"/>
        <w:right w:val="none" w:sz="0" w:space="0" w:color="auto"/>
      </w:divBdr>
    </w:div>
    <w:div w:id="488441712">
      <w:bodyDiv w:val="1"/>
      <w:marLeft w:val="0"/>
      <w:marRight w:val="0"/>
      <w:marTop w:val="0"/>
      <w:marBottom w:val="0"/>
      <w:divBdr>
        <w:top w:val="none" w:sz="0" w:space="0" w:color="auto"/>
        <w:left w:val="none" w:sz="0" w:space="0" w:color="auto"/>
        <w:bottom w:val="none" w:sz="0" w:space="0" w:color="auto"/>
        <w:right w:val="none" w:sz="0" w:space="0" w:color="auto"/>
      </w:divBdr>
    </w:div>
    <w:div w:id="488442721">
      <w:bodyDiv w:val="1"/>
      <w:marLeft w:val="0"/>
      <w:marRight w:val="0"/>
      <w:marTop w:val="0"/>
      <w:marBottom w:val="0"/>
      <w:divBdr>
        <w:top w:val="none" w:sz="0" w:space="0" w:color="auto"/>
        <w:left w:val="none" w:sz="0" w:space="0" w:color="auto"/>
        <w:bottom w:val="none" w:sz="0" w:space="0" w:color="auto"/>
        <w:right w:val="none" w:sz="0" w:space="0" w:color="auto"/>
      </w:divBdr>
    </w:div>
    <w:div w:id="488447555">
      <w:bodyDiv w:val="1"/>
      <w:marLeft w:val="0"/>
      <w:marRight w:val="0"/>
      <w:marTop w:val="0"/>
      <w:marBottom w:val="0"/>
      <w:divBdr>
        <w:top w:val="none" w:sz="0" w:space="0" w:color="auto"/>
        <w:left w:val="none" w:sz="0" w:space="0" w:color="auto"/>
        <w:bottom w:val="none" w:sz="0" w:space="0" w:color="auto"/>
        <w:right w:val="none" w:sz="0" w:space="0" w:color="auto"/>
      </w:divBdr>
    </w:div>
    <w:div w:id="488448704">
      <w:bodyDiv w:val="1"/>
      <w:marLeft w:val="0"/>
      <w:marRight w:val="0"/>
      <w:marTop w:val="0"/>
      <w:marBottom w:val="0"/>
      <w:divBdr>
        <w:top w:val="none" w:sz="0" w:space="0" w:color="auto"/>
        <w:left w:val="none" w:sz="0" w:space="0" w:color="auto"/>
        <w:bottom w:val="none" w:sz="0" w:space="0" w:color="auto"/>
        <w:right w:val="none" w:sz="0" w:space="0" w:color="auto"/>
      </w:divBdr>
    </w:div>
    <w:div w:id="488449879">
      <w:bodyDiv w:val="1"/>
      <w:marLeft w:val="0"/>
      <w:marRight w:val="0"/>
      <w:marTop w:val="0"/>
      <w:marBottom w:val="0"/>
      <w:divBdr>
        <w:top w:val="none" w:sz="0" w:space="0" w:color="auto"/>
        <w:left w:val="none" w:sz="0" w:space="0" w:color="auto"/>
        <w:bottom w:val="none" w:sz="0" w:space="0" w:color="auto"/>
        <w:right w:val="none" w:sz="0" w:space="0" w:color="auto"/>
      </w:divBdr>
    </w:div>
    <w:div w:id="488450476">
      <w:bodyDiv w:val="1"/>
      <w:marLeft w:val="0"/>
      <w:marRight w:val="0"/>
      <w:marTop w:val="0"/>
      <w:marBottom w:val="0"/>
      <w:divBdr>
        <w:top w:val="none" w:sz="0" w:space="0" w:color="auto"/>
        <w:left w:val="none" w:sz="0" w:space="0" w:color="auto"/>
        <w:bottom w:val="none" w:sz="0" w:space="0" w:color="auto"/>
        <w:right w:val="none" w:sz="0" w:space="0" w:color="auto"/>
      </w:divBdr>
    </w:div>
    <w:div w:id="488518620">
      <w:bodyDiv w:val="1"/>
      <w:marLeft w:val="0"/>
      <w:marRight w:val="0"/>
      <w:marTop w:val="0"/>
      <w:marBottom w:val="0"/>
      <w:divBdr>
        <w:top w:val="none" w:sz="0" w:space="0" w:color="auto"/>
        <w:left w:val="none" w:sz="0" w:space="0" w:color="auto"/>
        <w:bottom w:val="none" w:sz="0" w:space="0" w:color="auto"/>
        <w:right w:val="none" w:sz="0" w:space="0" w:color="auto"/>
      </w:divBdr>
    </w:div>
    <w:div w:id="488593478">
      <w:bodyDiv w:val="1"/>
      <w:marLeft w:val="0"/>
      <w:marRight w:val="0"/>
      <w:marTop w:val="0"/>
      <w:marBottom w:val="0"/>
      <w:divBdr>
        <w:top w:val="none" w:sz="0" w:space="0" w:color="auto"/>
        <w:left w:val="none" w:sz="0" w:space="0" w:color="auto"/>
        <w:bottom w:val="none" w:sz="0" w:space="0" w:color="auto"/>
        <w:right w:val="none" w:sz="0" w:space="0" w:color="auto"/>
      </w:divBdr>
    </w:div>
    <w:div w:id="488596247">
      <w:bodyDiv w:val="1"/>
      <w:marLeft w:val="0"/>
      <w:marRight w:val="0"/>
      <w:marTop w:val="0"/>
      <w:marBottom w:val="0"/>
      <w:divBdr>
        <w:top w:val="none" w:sz="0" w:space="0" w:color="auto"/>
        <w:left w:val="none" w:sz="0" w:space="0" w:color="auto"/>
        <w:bottom w:val="none" w:sz="0" w:space="0" w:color="auto"/>
        <w:right w:val="none" w:sz="0" w:space="0" w:color="auto"/>
      </w:divBdr>
    </w:div>
    <w:div w:id="488598625">
      <w:bodyDiv w:val="1"/>
      <w:marLeft w:val="0"/>
      <w:marRight w:val="0"/>
      <w:marTop w:val="0"/>
      <w:marBottom w:val="0"/>
      <w:divBdr>
        <w:top w:val="none" w:sz="0" w:space="0" w:color="auto"/>
        <w:left w:val="none" w:sz="0" w:space="0" w:color="auto"/>
        <w:bottom w:val="none" w:sz="0" w:space="0" w:color="auto"/>
        <w:right w:val="none" w:sz="0" w:space="0" w:color="auto"/>
      </w:divBdr>
    </w:div>
    <w:div w:id="488601474">
      <w:bodyDiv w:val="1"/>
      <w:marLeft w:val="0"/>
      <w:marRight w:val="0"/>
      <w:marTop w:val="0"/>
      <w:marBottom w:val="0"/>
      <w:divBdr>
        <w:top w:val="none" w:sz="0" w:space="0" w:color="auto"/>
        <w:left w:val="none" w:sz="0" w:space="0" w:color="auto"/>
        <w:bottom w:val="none" w:sz="0" w:space="0" w:color="auto"/>
        <w:right w:val="none" w:sz="0" w:space="0" w:color="auto"/>
      </w:divBdr>
    </w:div>
    <w:div w:id="488639099">
      <w:bodyDiv w:val="1"/>
      <w:marLeft w:val="0"/>
      <w:marRight w:val="0"/>
      <w:marTop w:val="0"/>
      <w:marBottom w:val="0"/>
      <w:divBdr>
        <w:top w:val="none" w:sz="0" w:space="0" w:color="auto"/>
        <w:left w:val="none" w:sz="0" w:space="0" w:color="auto"/>
        <w:bottom w:val="none" w:sz="0" w:space="0" w:color="auto"/>
        <w:right w:val="none" w:sz="0" w:space="0" w:color="auto"/>
      </w:divBdr>
    </w:div>
    <w:div w:id="488640552">
      <w:bodyDiv w:val="1"/>
      <w:marLeft w:val="0"/>
      <w:marRight w:val="0"/>
      <w:marTop w:val="0"/>
      <w:marBottom w:val="0"/>
      <w:divBdr>
        <w:top w:val="none" w:sz="0" w:space="0" w:color="auto"/>
        <w:left w:val="none" w:sz="0" w:space="0" w:color="auto"/>
        <w:bottom w:val="none" w:sz="0" w:space="0" w:color="auto"/>
        <w:right w:val="none" w:sz="0" w:space="0" w:color="auto"/>
      </w:divBdr>
    </w:div>
    <w:div w:id="488640901">
      <w:bodyDiv w:val="1"/>
      <w:marLeft w:val="0"/>
      <w:marRight w:val="0"/>
      <w:marTop w:val="0"/>
      <w:marBottom w:val="0"/>
      <w:divBdr>
        <w:top w:val="none" w:sz="0" w:space="0" w:color="auto"/>
        <w:left w:val="none" w:sz="0" w:space="0" w:color="auto"/>
        <w:bottom w:val="none" w:sz="0" w:space="0" w:color="auto"/>
        <w:right w:val="none" w:sz="0" w:space="0" w:color="auto"/>
      </w:divBdr>
    </w:div>
    <w:div w:id="488643308">
      <w:bodyDiv w:val="1"/>
      <w:marLeft w:val="0"/>
      <w:marRight w:val="0"/>
      <w:marTop w:val="0"/>
      <w:marBottom w:val="0"/>
      <w:divBdr>
        <w:top w:val="none" w:sz="0" w:space="0" w:color="auto"/>
        <w:left w:val="none" w:sz="0" w:space="0" w:color="auto"/>
        <w:bottom w:val="none" w:sz="0" w:space="0" w:color="auto"/>
        <w:right w:val="none" w:sz="0" w:space="0" w:color="auto"/>
      </w:divBdr>
    </w:div>
    <w:div w:id="488644008">
      <w:bodyDiv w:val="1"/>
      <w:marLeft w:val="0"/>
      <w:marRight w:val="0"/>
      <w:marTop w:val="0"/>
      <w:marBottom w:val="0"/>
      <w:divBdr>
        <w:top w:val="none" w:sz="0" w:space="0" w:color="auto"/>
        <w:left w:val="none" w:sz="0" w:space="0" w:color="auto"/>
        <w:bottom w:val="none" w:sz="0" w:space="0" w:color="auto"/>
        <w:right w:val="none" w:sz="0" w:space="0" w:color="auto"/>
      </w:divBdr>
    </w:div>
    <w:div w:id="488710247">
      <w:bodyDiv w:val="1"/>
      <w:marLeft w:val="0"/>
      <w:marRight w:val="0"/>
      <w:marTop w:val="0"/>
      <w:marBottom w:val="0"/>
      <w:divBdr>
        <w:top w:val="none" w:sz="0" w:space="0" w:color="auto"/>
        <w:left w:val="none" w:sz="0" w:space="0" w:color="auto"/>
        <w:bottom w:val="none" w:sz="0" w:space="0" w:color="auto"/>
        <w:right w:val="none" w:sz="0" w:space="0" w:color="auto"/>
      </w:divBdr>
    </w:div>
    <w:div w:id="488713372">
      <w:bodyDiv w:val="1"/>
      <w:marLeft w:val="0"/>
      <w:marRight w:val="0"/>
      <w:marTop w:val="0"/>
      <w:marBottom w:val="0"/>
      <w:divBdr>
        <w:top w:val="none" w:sz="0" w:space="0" w:color="auto"/>
        <w:left w:val="none" w:sz="0" w:space="0" w:color="auto"/>
        <w:bottom w:val="none" w:sz="0" w:space="0" w:color="auto"/>
        <w:right w:val="none" w:sz="0" w:space="0" w:color="auto"/>
      </w:divBdr>
    </w:div>
    <w:div w:id="488715492">
      <w:bodyDiv w:val="1"/>
      <w:marLeft w:val="0"/>
      <w:marRight w:val="0"/>
      <w:marTop w:val="0"/>
      <w:marBottom w:val="0"/>
      <w:divBdr>
        <w:top w:val="none" w:sz="0" w:space="0" w:color="auto"/>
        <w:left w:val="none" w:sz="0" w:space="0" w:color="auto"/>
        <w:bottom w:val="none" w:sz="0" w:space="0" w:color="auto"/>
        <w:right w:val="none" w:sz="0" w:space="0" w:color="auto"/>
      </w:divBdr>
    </w:div>
    <w:div w:id="488715540">
      <w:bodyDiv w:val="1"/>
      <w:marLeft w:val="0"/>
      <w:marRight w:val="0"/>
      <w:marTop w:val="0"/>
      <w:marBottom w:val="0"/>
      <w:divBdr>
        <w:top w:val="none" w:sz="0" w:space="0" w:color="auto"/>
        <w:left w:val="none" w:sz="0" w:space="0" w:color="auto"/>
        <w:bottom w:val="none" w:sz="0" w:space="0" w:color="auto"/>
        <w:right w:val="none" w:sz="0" w:space="0" w:color="auto"/>
      </w:divBdr>
    </w:div>
    <w:div w:id="488715911">
      <w:bodyDiv w:val="1"/>
      <w:marLeft w:val="0"/>
      <w:marRight w:val="0"/>
      <w:marTop w:val="0"/>
      <w:marBottom w:val="0"/>
      <w:divBdr>
        <w:top w:val="none" w:sz="0" w:space="0" w:color="auto"/>
        <w:left w:val="none" w:sz="0" w:space="0" w:color="auto"/>
        <w:bottom w:val="none" w:sz="0" w:space="0" w:color="auto"/>
        <w:right w:val="none" w:sz="0" w:space="0" w:color="auto"/>
      </w:divBdr>
    </w:div>
    <w:div w:id="488790319">
      <w:bodyDiv w:val="1"/>
      <w:marLeft w:val="0"/>
      <w:marRight w:val="0"/>
      <w:marTop w:val="0"/>
      <w:marBottom w:val="0"/>
      <w:divBdr>
        <w:top w:val="none" w:sz="0" w:space="0" w:color="auto"/>
        <w:left w:val="none" w:sz="0" w:space="0" w:color="auto"/>
        <w:bottom w:val="none" w:sz="0" w:space="0" w:color="auto"/>
        <w:right w:val="none" w:sz="0" w:space="0" w:color="auto"/>
      </w:divBdr>
    </w:div>
    <w:div w:id="488792358">
      <w:bodyDiv w:val="1"/>
      <w:marLeft w:val="0"/>
      <w:marRight w:val="0"/>
      <w:marTop w:val="0"/>
      <w:marBottom w:val="0"/>
      <w:divBdr>
        <w:top w:val="none" w:sz="0" w:space="0" w:color="auto"/>
        <w:left w:val="none" w:sz="0" w:space="0" w:color="auto"/>
        <w:bottom w:val="none" w:sz="0" w:space="0" w:color="auto"/>
        <w:right w:val="none" w:sz="0" w:space="0" w:color="auto"/>
      </w:divBdr>
    </w:div>
    <w:div w:id="488794449">
      <w:bodyDiv w:val="1"/>
      <w:marLeft w:val="0"/>
      <w:marRight w:val="0"/>
      <w:marTop w:val="0"/>
      <w:marBottom w:val="0"/>
      <w:divBdr>
        <w:top w:val="none" w:sz="0" w:space="0" w:color="auto"/>
        <w:left w:val="none" w:sz="0" w:space="0" w:color="auto"/>
        <w:bottom w:val="none" w:sz="0" w:space="0" w:color="auto"/>
        <w:right w:val="none" w:sz="0" w:space="0" w:color="auto"/>
      </w:divBdr>
    </w:div>
    <w:div w:id="488794801">
      <w:bodyDiv w:val="1"/>
      <w:marLeft w:val="0"/>
      <w:marRight w:val="0"/>
      <w:marTop w:val="0"/>
      <w:marBottom w:val="0"/>
      <w:divBdr>
        <w:top w:val="none" w:sz="0" w:space="0" w:color="auto"/>
        <w:left w:val="none" w:sz="0" w:space="0" w:color="auto"/>
        <w:bottom w:val="none" w:sz="0" w:space="0" w:color="auto"/>
        <w:right w:val="none" w:sz="0" w:space="0" w:color="auto"/>
      </w:divBdr>
    </w:div>
    <w:div w:id="488794974">
      <w:bodyDiv w:val="1"/>
      <w:marLeft w:val="0"/>
      <w:marRight w:val="0"/>
      <w:marTop w:val="0"/>
      <w:marBottom w:val="0"/>
      <w:divBdr>
        <w:top w:val="none" w:sz="0" w:space="0" w:color="auto"/>
        <w:left w:val="none" w:sz="0" w:space="0" w:color="auto"/>
        <w:bottom w:val="none" w:sz="0" w:space="0" w:color="auto"/>
        <w:right w:val="none" w:sz="0" w:space="0" w:color="auto"/>
      </w:divBdr>
    </w:div>
    <w:div w:id="488861263">
      <w:bodyDiv w:val="1"/>
      <w:marLeft w:val="0"/>
      <w:marRight w:val="0"/>
      <w:marTop w:val="0"/>
      <w:marBottom w:val="0"/>
      <w:divBdr>
        <w:top w:val="none" w:sz="0" w:space="0" w:color="auto"/>
        <w:left w:val="none" w:sz="0" w:space="0" w:color="auto"/>
        <w:bottom w:val="none" w:sz="0" w:space="0" w:color="auto"/>
        <w:right w:val="none" w:sz="0" w:space="0" w:color="auto"/>
      </w:divBdr>
    </w:div>
    <w:div w:id="488865774">
      <w:bodyDiv w:val="1"/>
      <w:marLeft w:val="0"/>
      <w:marRight w:val="0"/>
      <w:marTop w:val="0"/>
      <w:marBottom w:val="0"/>
      <w:divBdr>
        <w:top w:val="none" w:sz="0" w:space="0" w:color="auto"/>
        <w:left w:val="none" w:sz="0" w:space="0" w:color="auto"/>
        <w:bottom w:val="none" w:sz="0" w:space="0" w:color="auto"/>
        <w:right w:val="none" w:sz="0" w:space="0" w:color="auto"/>
      </w:divBdr>
    </w:div>
    <w:div w:id="488903546">
      <w:bodyDiv w:val="1"/>
      <w:marLeft w:val="0"/>
      <w:marRight w:val="0"/>
      <w:marTop w:val="0"/>
      <w:marBottom w:val="0"/>
      <w:divBdr>
        <w:top w:val="none" w:sz="0" w:space="0" w:color="auto"/>
        <w:left w:val="none" w:sz="0" w:space="0" w:color="auto"/>
        <w:bottom w:val="none" w:sz="0" w:space="0" w:color="auto"/>
        <w:right w:val="none" w:sz="0" w:space="0" w:color="auto"/>
      </w:divBdr>
    </w:div>
    <w:div w:id="488908936">
      <w:bodyDiv w:val="1"/>
      <w:marLeft w:val="0"/>
      <w:marRight w:val="0"/>
      <w:marTop w:val="0"/>
      <w:marBottom w:val="0"/>
      <w:divBdr>
        <w:top w:val="none" w:sz="0" w:space="0" w:color="auto"/>
        <w:left w:val="none" w:sz="0" w:space="0" w:color="auto"/>
        <w:bottom w:val="none" w:sz="0" w:space="0" w:color="auto"/>
        <w:right w:val="none" w:sz="0" w:space="0" w:color="auto"/>
      </w:divBdr>
    </w:div>
    <w:div w:id="488911484">
      <w:bodyDiv w:val="1"/>
      <w:marLeft w:val="0"/>
      <w:marRight w:val="0"/>
      <w:marTop w:val="0"/>
      <w:marBottom w:val="0"/>
      <w:divBdr>
        <w:top w:val="none" w:sz="0" w:space="0" w:color="auto"/>
        <w:left w:val="none" w:sz="0" w:space="0" w:color="auto"/>
        <w:bottom w:val="none" w:sz="0" w:space="0" w:color="auto"/>
        <w:right w:val="none" w:sz="0" w:space="0" w:color="auto"/>
      </w:divBdr>
    </w:div>
    <w:div w:id="488979335">
      <w:bodyDiv w:val="1"/>
      <w:marLeft w:val="0"/>
      <w:marRight w:val="0"/>
      <w:marTop w:val="0"/>
      <w:marBottom w:val="0"/>
      <w:divBdr>
        <w:top w:val="none" w:sz="0" w:space="0" w:color="auto"/>
        <w:left w:val="none" w:sz="0" w:space="0" w:color="auto"/>
        <w:bottom w:val="none" w:sz="0" w:space="0" w:color="auto"/>
        <w:right w:val="none" w:sz="0" w:space="0" w:color="auto"/>
      </w:divBdr>
    </w:div>
    <w:div w:id="488979411">
      <w:bodyDiv w:val="1"/>
      <w:marLeft w:val="0"/>
      <w:marRight w:val="0"/>
      <w:marTop w:val="0"/>
      <w:marBottom w:val="0"/>
      <w:divBdr>
        <w:top w:val="none" w:sz="0" w:space="0" w:color="auto"/>
        <w:left w:val="none" w:sz="0" w:space="0" w:color="auto"/>
        <w:bottom w:val="none" w:sz="0" w:space="0" w:color="auto"/>
        <w:right w:val="none" w:sz="0" w:space="0" w:color="auto"/>
      </w:divBdr>
    </w:div>
    <w:div w:id="488979471">
      <w:bodyDiv w:val="1"/>
      <w:marLeft w:val="0"/>
      <w:marRight w:val="0"/>
      <w:marTop w:val="0"/>
      <w:marBottom w:val="0"/>
      <w:divBdr>
        <w:top w:val="none" w:sz="0" w:space="0" w:color="auto"/>
        <w:left w:val="none" w:sz="0" w:space="0" w:color="auto"/>
        <w:bottom w:val="none" w:sz="0" w:space="0" w:color="auto"/>
        <w:right w:val="none" w:sz="0" w:space="0" w:color="auto"/>
      </w:divBdr>
    </w:div>
    <w:div w:id="488980944">
      <w:bodyDiv w:val="1"/>
      <w:marLeft w:val="0"/>
      <w:marRight w:val="0"/>
      <w:marTop w:val="0"/>
      <w:marBottom w:val="0"/>
      <w:divBdr>
        <w:top w:val="none" w:sz="0" w:space="0" w:color="auto"/>
        <w:left w:val="none" w:sz="0" w:space="0" w:color="auto"/>
        <w:bottom w:val="none" w:sz="0" w:space="0" w:color="auto"/>
        <w:right w:val="none" w:sz="0" w:space="0" w:color="auto"/>
      </w:divBdr>
    </w:div>
    <w:div w:id="488984396">
      <w:bodyDiv w:val="1"/>
      <w:marLeft w:val="0"/>
      <w:marRight w:val="0"/>
      <w:marTop w:val="0"/>
      <w:marBottom w:val="0"/>
      <w:divBdr>
        <w:top w:val="none" w:sz="0" w:space="0" w:color="auto"/>
        <w:left w:val="none" w:sz="0" w:space="0" w:color="auto"/>
        <w:bottom w:val="none" w:sz="0" w:space="0" w:color="auto"/>
        <w:right w:val="none" w:sz="0" w:space="0" w:color="auto"/>
      </w:divBdr>
    </w:div>
    <w:div w:id="488986782">
      <w:bodyDiv w:val="1"/>
      <w:marLeft w:val="0"/>
      <w:marRight w:val="0"/>
      <w:marTop w:val="0"/>
      <w:marBottom w:val="0"/>
      <w:divBdr>
        <w:top w:val="none" w:sz="0" w:space="0" w:color="auto"/>
        <w:left w:val="none" w:sz="0" w:space="0" w:color="auto"/>
        <w:bottom w:val="none" w:sz="0" w:space="0" w:color="auto"/>
        <w:right w:val="none" w:sz="0" w:space="0" w:color="auto"/>
      </w:divBdr>
    </w:div>
    <w:div w:id="488987352">
      <w:bodyDiv w:val="1"/>
      <w:marLeft w:val="0"/>
      <w:marRight w:val="0"/>
      <w:marTop w:val="0"/>
      <w:marBottom w:val="0"/>
      <w:divBdr>
        <w:top w:val="none" w:sz="0" w:space="0" w:color="auto"/>
        <w:left w:val="none" w:sz="0" w:space="0" w:color="auto"/>
        <w:bottom w:val="none" w:sz="0" w:space="0" w:color="auto"/>
        <w:right w:val="none" w:sz="0" w:space="0" w:color="auto"/>
      </w:divBdr>
    </w:div>
    <w:div w:id="489054256">
      <w:bodyDiv w:val="1"/>
      <w:marLeft w:val="0"/>
      <w:marRight w:val="0"/>
      <w:marTop w:val="0"/>
      <w:marBottom w:val="0"/>
      <w:divBdr>
        <w:top w:val="none" w:sz="0" w:space="0" w:color="auto"/>
        <w:left w:val="none" w:sz="0" w:space="0" w:color="auto"/>
        <w:bottom w:val="none" w:sz="0" w:space="0" w:color="auto"/>
        <w:right w:val="none" w:sz="0" w:space="0" w:color="auto"/>
      </w:divBdr>
    </w:div>
    <w:div w:id="489055824">
      <w:bodyDiv w:val="1"/>
      <w:marLeft w:val="0"/>
      <w:marRight w:val="0"/>
      <w:marTop w:val="0"/>
      <w:marBottom w:val="0"/>
      <w:divBdr>
        <w:top w:val="none" w:sz="0" w:space="0" w:color="auto"/>
        <w:left w:val="none" w:sz="0" w:space="0" w:color="auto"/>
        <w:bottom w:val="none" w:sz="0" w:space="0" w:color="auto"/>
        <w:right w:val="none" w:sz="0" w:space="0" w:color="auto"/>
      </w:divBdr>
    </w:div>
    <w:div w:id="489059346">
      <w:bodyDiv w:val="1"/>
      <w:marLeft w:val="0"/>
      <w:marRight w:val="0"/>
      <w:marTop w:val="0"/>
      <w:marBottom w:val="0"/>
      <w:divBdr>
        <w:top w:val="none" w:sz="0" w:space="0" w:color="auto"/>
        <w:left w:val="none" w:sz="0" w:space="0" w:color="auto"/>
        <w:bottom w:val="none" w:sz="0" w:space="0" w:color="auto"/>
        <w:right w:val="none" w:sz="0" w:space="0" w:color="auto"/>
      </w:divBdr>
    </w:div>
    <w:div w:id="489061605">
      <w:bodyDiv w:val="1"/>
      <w:marLeft w:val="0"/>
      <w:marRight w:val="0"/>
      <w:marTop w:val="0"/>
      <w:marBottom w:val="0"/>
      <w:divBdr>
        <w:top w:val="none" w:sz="0" w:space="0" w:color="auto"/>
        <w:left w:val="none" w:sz="0" w:space="0" w:color="auto"/>
        <w:bottom w:val="none" w:sz="0" w:space="0" w:color="auto"/>
        <w:right w:val="none" w:sz="0" w:space="0" w:color="auto"/>
      </w:divBdr>
    </w:div>
    <w:div w:id="489061669">
      <w:bodyDiv w:val="1"/>
      <w:marLeft w:val="0"/>
      <w:marRight w:val="0"/>
      <w:marTop w:val="0"/>
      <w:marBottom w:val="0"/>
      <w:divBdr>
        <w:top w:val="none" w:sz="0" w:space="0" w:color="auto"/>
        <w:left w:val="none" w:sz="0" w:space="0" w:color="auto"/>
        <w:bottom w:val="none" w:sz="0" w:space="0" w:color="auto"/>
        <w:right w:val="none" w:sz="0" w:space="0" w:color="auto"/>
      </w:divBdr>
    </w:div>
    <w:div w:id="489098648">
      <w:bodyDiv w:val="1"/>
      <w:marLeft w:val="0"/>
      <w:marRight w:val="0"/>
      <w:marTop w:val="0"/>
      <w:marBottom w:val="0"/>
      <w:divBdr>
        <w:top w:val="none" w:sz="0" w:space="0" w:color="auto"/>
        <w:left w:val="none" w:sz="0" w:space="0" w:color="auto"/>
        <w:bottom w:val="none" w:sz="0" w:space="0" w:color="auto"/>
        <w:right w:val="none" w:sz="0" w:space="0" w:color="auto"/>
      </w:divBdr>
    </w:div>
    <w:div w:id="489099513">
      <w:bodyDiv w:val="1"/>
      <w:marLeft w:val="0"/>
      <w:marRight w:val="0"/>
      <w:marTop w:val="0"/>
      <w:marBottom w:val="0"/>
      <w:divBdr>
        <w:top w:val="none" w:sz="0" w:space="0" w:color="auto"/>
        <w:left w:val="none" w:sz="0" w:space="0" w:color="auto"/>
        <w:bottom w:val="none" w:sz="0" w:space="0" w:color="auto"/>
        <w:right w:val="none" w:sz="0" w:space="0" w:color="auto"/>
      </w:divBdr>
    </w:div>
    <w:div w:id="489099898">
      <w:bodyDiv w:val="1"/>
      <w:marLeft w:val="0"/>
      <w:marRight w:val="0"/>
      <w:marTop w:val="0"/>
      <w:marBottom w:val="0"/>
      <w:divBdr>
        <w:top w:val="none" w:sz="0" w:space="0" w:color="auto"/>
        <w:left w:val="none" w:sz="0" w:space="0" w:color="auto"/>
        <w:bottom w:val="none" w:sz="0" w:space="0" w:color="auto"/>
        <w:right w:val="none" w:sz="0" w:space="0" w:color="auto"/>
      </w:divBdr>
    </w:div>
    <w:div w:id="489100809">
      <w:bodyDiv w:val="1"/>
      <w:marLeft w:val="0"/>
      <w:marRight w:val="0"/>
      <w:marTop w:val="0"/>
      <w:marBottom w:val="0"/>
      <w:divBdr>
        <w:top w:val="none" w:sz="0" w:space="0" w:color="auto"/>
        <w:left w:val="none" w:sz="0" w:space="0" w:color="auto"/>
        <w:bottom w:val="none" w:sz="0" w:space="0" w:color="auto"/>
        <w:right w:val="none" w:sz="0" w:space="0" w:color="auto"/>
      </w:divBdr>
    </w:div>
    <w:div w:id="489101782">
      <w:bodyDiv w:val="1"/>
      <w:marLeft w:val="0"/>
      <w:marRight w:val="0"/>
      <w:marTop w:val="0"/>
      <w:marBottom w:val="0"/>
      <w:divBdr>
        <w:top w:val="none" w:sz="0" w:space="0" w:color="auto"/>
        <w:left w:val="none" w:sz="0" w:space="0" w:color="auto"/>
        <w:bottom w:val="none" w:sz="0" w:space="0" w:color="auto"/>
        <w:right w:val="none" w:sz="0" w:space="0" w:color="auto"/>
      </w:divBdr>
    </w:div>
    <w:div w:id="489104413">
      <w:bodyDiv w:val="1"/>
      <w:marLeft w:val="0"/>
      <w:marRight w:val="0"/>
      <w:marTop w:val="0"/>
      <w:marBottom w:val="0"/>
      <w:divBdr>
        <w:top w:val="none" w:sz="0" w:space="0" w:color="auto"/>
        <w:left w:val="none" w:sz="0" w:space="0" w:color="auto"/>
        <w:bottom w:val="none" w:sz="0" w:space="0" w:color="auto"/>
        <w:right w:val="none" w:sz="0" w:space="0" w:color="auto"/>
      </w:divBdr>
    </w:div>
    <w:div w:id="489105814">
      <w:bodyDiv w:val="1"/>
      <w:marLeft w:val="0"/>
      <w:marRight w:val="0"/>
      <w:marTop w:val="0"/>
      <w:marBottom w:val="0"/>
      <w:divBdr>
        <w:top w:val="none" w:sz="0" w:space="0" w:color="auto"/>
        <w:left w:val="none" w:sz="0" w:space="0" w:color="auto"/>
        <w:bottom w:val="none" w:sz="0" w:space="0" w:color="auto"/>
        <w:right w:val="none" w:sz="0" w:space="0" w:color="auto"/>
      </w:divBdr>
    </w:div>
    <w:div w:id="489174861">
      <w:bodyDiv w:val="1"/>
      <w:marLeft w:val="0"/>
      <w:marRight w:val="0"/>
      <w:marTop w:val="0"/>
      <w:marBottom w:val="0"/>
      <w:divBdr>
        <w:top w:val="none" w:sz="0" w:space="0" w:color="auto"/>
        <w:left w:val="none" w:sz="0" w:space="0" w:color="auto"/>
        <w:bottom w:val="none" w:sz="0" w:space="0" w:color="auto"/>
        <w:right w:val="none" w:sz="0" w:space="0" w:color="auto"/>
      </w:divBdr>
    </w:div>
    <w:div w:id="489176686">
      <w:bodyDiv w:val="1"/>
      <w:marLeft w:val="0"/>
      <w:marRight w:val="0"/>
      <w:marTop w:val="0"/>
      <w:marBottom w:val="0"/>
      <w:divBdr>
        <w:top w:val="none" w:sz="0" w:space="0" w:color="auto"/>
        <w:left w:val="none" w:sz="0" w:space="0" w:color="auto"/>
        <w:bottom w:val="none" w:sz="0" w:space="0" w:color="auto"/>
        <w:right w:val="none" w:sz="0" w:space="0" w:color="auto"/>
      </w:divBdr>
    </w:div>
    <w:div w:id="489177430">
      <w:bodyDiv w:val="1"/>
      <w:marLeft w:val="0"/>
      <w:marRight w:val="0"/>
      <w:marTop w:val="0"/>
      <w:marBottom w:val="0"/>
      <w:divBdr>
        <w:top w:val="none" w:sz="0" w:space="0" w:color="auto"/>
        <w:left w:val="none" w:sz="0" w:space="0" w:color="auto"/>
        <w:bottom w:val="none" w:sz="0" w:space="0" w:color="auto"/>
        <w:right w:val="none" w:sz="0" w:space="0" w:color="auto"/>
      </w:divBdr>
    </w:div>
    <w:div w:id="489180315">
      <w:bodyDiv w:val="1"/>
      <w:marLeft w:val="0"/>
      <w:marRight w:val="0"/>
      <w:marTop w:val="0"/>
      <w:marBottom w:val="0"/>
      <w:divBdr>
        <w:top w:val="none" w:sz="0" w:space="0" w:color="auto"/>
        <w:left w:val="none" w:sz="0" w:space="0" w:color="auto"/>
        <w:bottom w:val="none" w:sz="0" w:space="0" w:color="auto"/>
        <w:right w:val="none" w:sz="0" w:space="0" w:color="auto"/>
      </w:divBdr>
    </w:div>
    <w:div w:id="489250026">
      <w:bodyDiv w:val="1"/>
      <w:marLeft w:val="0"/>
      <w:marRight w:val="0"/>
      <w:marTop w:val="0"/>
      <w:marBottom w:val="0"/>
      <w:divBdr>
        <w:top w:val="none" w:sz="0" w:space="0" w:color="auto"/>
        <w:left w:val="none" w:sz="0" w:space="0" w:color="auto"/>
        <w:bottom w:val="none" w:sz="0" w:space="0" w:color="auto"/>
        <w:right w:val="none" w:sz="0" w:space="0" w:color="auto"/>
      </w:divBdr>
    </w:div>
    <w:div w:id="489251417">
      <w:bodyDiv w:val="1"/>
      <w:marLeft w:val="0"/>
      <w:marRight w:val="0"/>
      <w:marTop w:val="0"/>
      <w:marBottom w:val="0"/>
      <w:divBdr>
        <w:top w:val="none" w:sz="0" w:space="0" w:color="auto"/>
        <w:left w:val="none" w:sz="0" w:space="0" w:color="auto"/>
        <w:bottom w:val="none" w:sz="0" w:space="0" w:color="auto"/>
        <w:right w:val="none" w:sz="0" w:space="0" w:color="auto"/>
      </w:divBdr>
    </w:div>
    <w:div w:id="489254651">
      <w:bodyDiv w:val="1"/>
      <w:marLeft w:val="0"/>
      <w:marRight w:val="0"/>
      <w:marTop w:val="0"/>
      <w:marBottom w:val="0"/>
      <w:divBdr>
        <w:top w:val="none" w:sz="0" w:space="0" w:color="auto"/>
        <w:left w:val="none" w:sz="0" w:space="0" w:color="auto"/>
        <w:bottom w:val="none" w:sz="0" w:space="0" w:color="auto"/>
        <w:right w:val="none" w:sz="0" w:space="0" w:color="auto"/>
      </w:divBdr>
    </w:div>
    <w:div w:id="489291911">
      <w:bodyDiv w:val="1"/>
      <w:marLeft w:val="0"/>
      <w:marRight w:val="0"/>
      <w:marTop w:val="0"/>
      <w:marBottom w:val="0"/>
      <w:divBdr>
        <w:top w:val="none" w:sz="0" w:space="0" w:color="auto"/>
        <w:left w:val="none" w:sz="0" w:space="0" w:color="auto"/>
        <w:bottom w:val="none" w:sz="0" w:space="0" w:color="auto"/>
        <w:right w:val="none" w:sz="0" w:space="0" w:color="auto"/>
      </w:divBdr>
    </w:div>
    <w:div w:id="489291975">
      <w:bodyDiv w:val="1"/>
      <w:marLeft w:val="0"/>
      <w:marRight w:val="0"/>
      <w:marTop w:val="0"/>
      <w:marBottom w:val="0"/>
      <w:divBdr>
        <w:top w:val="none" w:sz="0" w:space="0" w:color="auto"/>
        <w:left w:val="none" w:sz="0" w:space="0" w:color="auto"/>
        <w:bottom w:val="none" w:sz="0" w:space="0" w:color="auto"/>
        <w:right w:val="none" w:sz="0" w:space="0" w:color="auto"/>
      </w:divBdr>
    </w:div>
    <w:div w:id="489292844">
      <w:bodyDiv w:val="1"/>
      <w:marLeft w:val="0"/>
      <w:marRight w:val="0"/>
      <w:marTop w:val="0"/>
      <w:marBottom w:val="0"/>
      <w:divBdr>
        <w:top w:val="none" w:sz="0" w:space="0" w:color="auto"/>
        <w:left w:val="none" w:sz="0" w:space="0" w:color="auto"/>
        <w:bottom w:val="none" w:sz="0" w:space="0" w:color="auto"/>
        <w:right w:val="none" w:sz="0" w:space="0" w:color="auto"/>
      </w:divBdr>
    </w:div>
    <w:div w:id="489293553">
      <w:bodyDiv w:val="1"/>
      <w:marLeft w:val="0"/>
      <w:marRight w:val="0"/>
      <w:marTop w:val="0"/>
      <w:marBottom w:val="0"/>
      <w:divBdr>
        <w:top w:val="none" w:sz="0" w:space="0" w:color="auto"/>
        <w:left w:val="none" w:sz="0" w:space="0" w:color="auto"/>
        <w:bottom w:val="none" w:sz="0" w:space="0" w:color="auto"/>
        <w:right w:val="none" w:sz="0" w:space="0" w:color="auto"/>
      </w:divBdr>
    </w:div>
    <w:div w:id="489295402">
      <w:bodyDiv w:val="1"/>
      <w:marLeft w:val="0"/>
      <w:marRight w:val="0"/>
      <w:marTop w:val="0"/>
      <w:marBottom w:val="0"/>
      <w:divBdr>
        <w:top w:val="none" w:sz="0" w:space="0" w:color="auto"/>
        <w:left w:val="none" w:sz="0" w:space="0" w:color="auto"/>
        <w:bottom w:val="none" w:sz="0" w:space="0" w:color="auto"/>
        <w:right w:val="none" w:sz="0" w:space="0" w:color="auto"/>
      </w:divBdr>
    </w:div>
    <w:div w:id="489299304">
      <w:bodyDiv w:val="1"/>
      <w:marLeft w:val="0"/>
      <w:marRight w:val="0"/>
      <w:marTop w:val="0"/>
      <w:marBottom w:val="0"/>
      <w:divBdr>
        <w:top w:val="none" w:sz="0" w:space="0" w:color="auto"/>
        <w:left w:val="none" w:sz="0" w:space="0" w:color="auto"/>
        <w:bottom w:val="none" w:sz="0" w:space="0" w:color="auto"/>
        <w:right w:val="none" w:sz="0" w:space="0" w:color="auto"/>
      </w:divBdr>
    </w:div>
    <w:div w:id="489324456">
      <w:bodyDiv w:val="1"/>
      <w:marLeft w:val="0"/>
      <w:marRight w:val="0"/>
      <w:marTop w:val="0"/>
      <w:marBottom w:val="0"/>
      <w:divBdr>
        <w:top w:val="none" w:sz="0" w:space="0" w:color="auto"/>
        <w:left w:val="none" w:sz="0" w:space="0" w:color="auto"/>
        <w:bottom w:val="none" w:sz="0" w:space="0" w:color="auto"/>
        <w:right w:val="none" w:sz="0" w:space="0" w:color="auto"/>
      </w:divBdr>
    </w:div>
    <w:div w:id="489370438">
      <w:bodyDiv w:val="1"/>
      <w:marLeft w:val="0"/>
      <w:marRight w:val="0"/>
      <w:marTop w:val="0"/>
      <w:marBottom w:val="0"/>
      <w:divBdr>
        <w:top w:val="none" w:sz="0" w:space="0" w:color="auto"/>
        <w:left w:val="none" w:sz="0" w:space="0" w:color="auto"/>
        <w:bottom w:val="none" w:sz="0" w:space="0" w:color="auto"/>
        <w:right w:val="none" w:sz="0" w:space="0" w:color="auto"/>
      </w:divBdr>
    </w:div>
    <w:div w:id="489372448">
      <w:bodyDiv w:val="1"/>
      <w:marLeft w:val="0"/>
      <w:marRight w:val="0"/>
      <w:marTop w:val="0"/>
      <w:marBottom w:val="0"/>
      <w:divBdr>
        <w:top w:val="none" w:sz="0" w:space="0" w:color="auto"/>
        <w:left w:val="none" w:sz="0" w:space="0" w:color="auto"/>
        <w:bottom w:val="none" w:sz="0" w:space="0" w:color="auto"/>
        <w:right w:val="none" w:sz="0" w:space="0" w:color="auto"/>
      </w:divBdr>
    </w:div>
    <w:div w:id="489373740">
      <w:bodyDiv w:val="1"/>
      <w:marLeft w:val="0"/>
      <w:marRight w:val="0"/>
      <w:marTop w:val="0"/>
      <w:marBottom w:val="0"/>
      <w:divBdr>
        <w:top w:val="none" w:sz="0" w:space="0" w:color="auto"/>
        <w:left w:val="none" w:sz="0" w:space="0" w:color="auto"/>
        <w:bottom w:val="none" w:sz="0" w:space="0" w:color="auto"/>
        <w:right w:val="none" w:sz="0" w:space="0" w:color="auto"/>
      </w:divBdr>
    </w:div>
    <w:div w:id="489440984">
      <w:bodyDiv w:val="1"/>
      <w:marLeft w:val="0"/>
      <w:marRight w:val="0"/>
      <w:marTop w:val="0"/>
      <w:marBottom w:val="0"/>
      <w:divBdr>
        <w:top w:val="none" w:sz="0" w:space="0" w:color="auto"/>
        <w:left w:val="none" w:sz="0" w:space="0" w:color="auto"/>
        <w:bottom w:val="none" w:sz="0" w:space="0" w:color="auto"/>
        <w:right w:val="none" w:sz="0" w:space="0" w:color="auto"/>
      </w:divBdr>
    </w:div>
    <w:div w:id="489441506">
      <w:bodyDiv w:val="1"/>
      <w:marLeft w:val="0"/>
      <w:marRight w:val="0"/>
      <w:marTop w:val="0"/>
      <w:marBottom w:val="0"/>
      <w:divBdr>
        <w:top w:val="none" w:sz="0" w:space="0" w:color="auto"/>
        <w:left w:val="none" w:sz="0" w:space="0" w:color="auto"/>
        <w:bottom w:val="none" w:sz="0" w:space="0" w:color="auto"/>
        <w:right w:val="none" w:sz="0" w:space="0" w:color="auto"/>
      </w:divBdr>
    </w:div>
    <w:div w:id="489441998">
      <w:bodyDiv w:val="1"/>
      <w:marLeft w:val="0"/>
      <w:marRight w:val="0"/>
      <w:marTop w:val="0"/>
      <w:marBottom w:val="0"/>
      <w:divBdr>
        <w:top w:val="none" w:sz="0" w:space="0" w:color="auto"/>
        <w:left w:val="none" w:sz="0" w:space="0" w:color="auto"/>
        <w:bottom w:val="none" w:sz="0" w:space="0" w:color="auto"/>
        <w:right w:val="none" w:sz="0" w:space="0" w:color="auto"/>
      </w:divBdr>
    </w:div>
    <w:div w:id="489442545">
      <w:bodyDiv w:val="1"/>
      <w:marLeft w:val="0"/>
      <w:marRight w:val="0"/>
      <w:marTop w:val="0"/>
      <w:marBottom w:val="0"/>
      <w:divBdr>
        <w:top w:val="none" w:sz="0" w:space="0" w:color="auto"/>
        <w:left w:val="none" w:sz="0" w:space="0" w:color="auto"/>
        <w:bottom w:val="none" w:sz="0" w:space="0" w:color="auto"/>
        <w:right w:val="none" w:sz="0" w:space="0" w:color="auto"/>
      </w:divBdr>
    </w:div>
    <w:div w:id="489444125">
      <w:bodyDiv w:val="1"/>
      <w:marLeft w:val="0"/>
      <w:marRight w:val="0"/>
      <w:marTop w:val="0"/>
      <w:marBottom w:val="0"/>
      <w:divBdr>
        <w:top w:val="none" w:sz="0" w:space="0" w:color="auto"/>
        <w:left w:val="none" w:sz="0" w:space="0" w:color="auto"/>
        <w:bottom w:val="none" w:sz="0" w:space="0" w:color="auto"/>
        <w:right w:val="none" w:sz="0" w:space="0" w:color="auto"/>
      </w:divBdr>
    </w:div>
    <w:div w:id="489445621">
      <w:bodyDiv w:val="1"/>
      <w:marLeft w:val="0"/>
      <w:marRight w:val="0"/>
      <w:marTop w:val="0"/>
      <w:marBottom w:val="0"/>
      <w:divBdr>
        <w:top w:val="none" w:sz="0" w:space="0" w:color="auto"/>
        <w:left w:val="none" w:sz="0" w:space="0" w:color="auto"/>
        <w:bottom w:val="none" w:sz="0" w:space="0" w:color="auto"/>
        <w:right w:val="none" w:sz="0" w:space="0" w:color="auto"/>
      </w:divBdr>
    </w:div>
    <w:div w:id="489447215">
      <w:bodyDiv w:val="1"/>
      <w:marLeft w:val="0"/>
      <w:marRight w:val="0"/>
      <w:marTop w:val="0"/>
      <w:marBottom w:val="0"/>
      <w:divBdr>
        <w:top w:val="none" w:sz="0" w:space="0" w:color="auto"/>
        <w:left w:val="none" w:sz="0" w:space="0" w:color="auto"/>
        <w:bottom w:val="none" w:sz="0" w:space="0" w:color="auto"/>
        <w:right w:val="none" w:sz="0" w:space="0" w:color="auto"/>
      </w:divBdr>
    </w:div>
    <w:div w:id="489447311">
      <w:bodyDiv w:val="1"/>
      <w:marLeft w:val="0"/>
      <w:marRight w:val="0"/>
      <w:marTop w:val="0"/>
      <w:marBottom w:val="0"/>
      <w:divBdr>
        <w:top w:val="none" w:sz="0" w:space="0" w:color="auto"/>
        <w:left w:val="none" w:sz="0" w:space="0" w:color="auto"/>
        <w:bottom w:val="none" w:sz="0" w:space="0" w:color="auto"/>
        <w:right w:val="none" w:sz="0" w:space="0" w:color="auto"/>
      </w:divBdr>
    </w:div>
    <w:div w:id="489491484">
      <w:bodyDiv w:val="1"/>
      <w:marLeft w:val="0"/>
      <w:marRight w:val="0"/>
      <w:marTop w:val="0"/>
      <w:marBottom w:val="0"/>
      <w:divBdr>
        <w:top w:val="none" w:sz="0" w:space="0" w:color="auto"/>
        <w:left w:val="none" w:sz="0" w:space="0" w:color="auto"/>
        <w:bottom w:val="none" w:sz="0" w:space="0" w:color="auto"/>
        <w:right w:val="none" w:sz="0" w:space="0" w:color="auto"/>
      </w:divBdr>
    </w:div>
    <w:div w:id="489517078">
      <w:bodyDiv w:val="1"/>
      <w:marLeft w:val="0"/>
      <w:marRight w:val="0"/>
      <w:marTop w:val="0"/>
      <w:marBottom w:val="0"/>
      <w:divBdr>
        <w:top w:val="none" w:sz="0" w:space="0" w:color="auto"/>
        <w:left w:val="none" w:sz="0" w:space="0" w:color="auto"/>
        <w:bottom w:val="none" w:sz="0" w:space="0" w:color="auto"/>
        <w:right w:val="none" w:sz="0" w:space="0" w:color="auto"/>
      </w:divBdr>
    </w:div>
    <w:div w:id="489517079">
      <w:bodyDiv w:val="1"/>
      <w:marLeft w:val="0"/>
      <w:marRight w:val="0"/>
      <w:marTop w:val="0"/>
      <w:marBottom w:val="0"/>
      <w:divBdr>
        <w:top w:val="none" w:sz="0" w:space="0" w:color="auto"/>
        <w:left w:val="none" w:sz="0" w:space="0" w:color="auto"/>
        <w:bottom w:val="none" w:sz="0" w:space="0" w:color="auto"/>
        <w:right w:val="none" w:sz="0" w:space="0" w:color="auto"/>
      </w:divBdr>
    </w:div>
    <w:div w:id="489517186">
      <w:bodyDiv w:val="1"/>
      <w:marLeft w:val="0"/>
      <w:marRight w:val="0"/>
      <w:marTop w:val="0"/>
      <w:marBottom w:val="0"/>
      <w:divBdr>
        <w:top w:val="none" w:sz="0" w:space="0" w:color="auto"/>
        <w:left w:val="none" w:sz="0" w:space="0" w:color="auto"/>
        <w:bottom w:val="none" w:sz="0" w:space="0" w:color="auto"/>
        <w:right w:val="none" w:sz="0" w:space="0" w:color="auto"/>
      </w:divBdr>
    </w:div>
    <w:div w:id="489518256">
      <w:bodyDiv w:val="1"/>
      <w:marLeft w:val="0"/>
      <w:marRight w:val="0"/>
      <w:marTop w:val="0"/>
      <w:marBottom w:val="0"/>
      <w:divBdr>
        <w:top w:val="none" w:sz="0" w:space="0" w:color="auto"/>
        <w:left w:val="none" w:sz="0" w:space="0" w:color="auto"/>
        <w:bottom w:val="none" w:sz="0" w:space="0" w:color="auto"/>
        <w:right w:val="none" w:sz="0" w:space="0" w:color="auto"/>
      </w:divBdr>
    </w:div>
    <w:div w:id="489558782">
      <w:bodyDiv w:val="1"/>
      <w:marLeft w:val="0"/>
      <w:marRight w:val="0"/>
      <w:marTop w:val="0"/>
      <w:marBottom w:val="0"/>
      <w:divBdr>
        <w:top w:val="none" w:sz="0" w:space="0" w:color="auto"/>
        <w:left w:val="none" w:sz="0" w:space="0" w:color="auto"/>
        <w:bottom w:val="none" w:sz="0" w:space="0" w:color="auto"/>
        <w:right w:val="none" w:sz="0" w:space="0" w:color="auto"/>
      </w:divBdr>
    </w:div>
    <w:div w:id="489559057">
      <w:bodyDiv w:val="1"/>
      <w:marLeft w:val="0"/>
      <w:marRight w:val="0"/>
      <w:marTop w:val="0"/>
      <w:marBottom w:val="0"/>
      <w:divBdr>
        <w:top w:val="none" w:sz="0" w:space="0" w:color="auto"/>
        <w:left w:val="none" w:sz="0" w:space="0" w:color="auto"/>
        <w:bottom w:val="none" w:sz="0" w:space="0" w:color="auto"/>
        <w:right w:val="none" w:sz="0" w:space="0" w:color="auto"/>
      </w:divBdr>
    </w:div>
    <w:div w:id="489567707">
      <w:bodyDiv w:val="1"/>
      <w:marLeft w:val="0"/>
      <w:marRight w:val="0"/>
      <w:marTop w:val="0"/>
      <w:marBottom w:val="0"/>
      <w:divBdr>
        <w:top w:val="none" w:sz="0" w:space="0" w:color="auto"/>
        <w:left w:val="none" w:sz="0" w:space="0" w:color="auto"/>
        <w:bottom w:val="none" w:sz="0" w:space="0" w:color="auto"/>
        <w:right w:val="none" w:sz="0" w:space="0" w:color="auto"/>
      </w:divBdr>
    </w:div>
    <w:div w:id="489635888">
      <w:bodyDiv w:val="1"/>
      <w:marLeft w:val="0"/>
      <w:marRight w:val="0"/>
      <w:marTop w:val="0"/>
      <w:marBottom w:val="0"/>
      <w:divBdr>
        <w:top w:val="none" w:sz="0" w:space="0" w:color="auto"/>
        <w:left w:val="none" w:sz="0" w:space="0" w:color="auto"/>
        <w:bottom w:val="none" w:sz="0" w:space="0" w:color="auto"/>
        <w:right w:val="none" w:sz="0" w:space="0" w:color="auto"/>
      </w:divBdr>
    </w:div>
    <w:div w:id="489636743">
      <w:bodyDiv w:val="1"/>
      <w:marLeft w:val="0"/>
      <w:marRight w:val="0"/>
      <w:marTop w:val="0"/>
      <w:marBottom w:val="0"/>
      <w:divBdr>
        <w:top w:val="none" w:sz="0" w:space="0" w:color="auto"/>
        <w:left w:val="none" w:sz="0" w:space="0" w:color="auto"/>
        <w:bottom w:val="none" w:sz="0" w:space="0" w:color="auto"/>
        <w:right w:val="none" w:sz="0" w:space="0" w:color="auto"/>
      </w:divBdr>
    </w:div>
    <w:div w:id="489637101">
      <w:bodyDiv w:val="1"/>
      <w:marLeft w:val="0"/>
      <w:marRight w:val="0"/>
      <w:marTop w:val="0"/>
      <w:marBottom w:val="0"/>
      <w:divBdr>
        <w:top w:val="none" w:sz="0" w:space="0" w:color="auto"/>
        <w:left w:val="none" w:sz="0" w:space="0" w:color="auto"/>
        <w:bottom w:val="none" w:sz="0" w:space="0" w:color="auto"/>
        <w:right w:val="none" w:sz="0" w:space="0" w:color="auto"/>
      </w:divBdr>
    </w:div>
    <w:div w:id="489639015">
      <w:bodyDiv w:val="1"/>
      <w:marLeft w:val="0"/>
      <w:marRight w:val="0"/>
      <w:marTop w:val="0"/>
      <w:marBottom w:val="0"/>
      <w:divBdr>
        <w:top w:val="none" w:sz="0" w:space="0" w:color="auto"/>
        <w:left w:val="none" w:sz="0" w:space="0" w:color="auto"/>
        <w:bottom w:val="none" w:sz="0" w:space="0" w:color="auto"/>
        <w:right w:val="none" w:sz="0" w:space="0" w:color="auto"/>
      </w:divBdr>
    </w:div>
    <w:div w:id="489640228">
      <w:bodyDiv w:val="1"/>
      <w:marLeft w:val="0"/>
      <w:marRight w:val="0"/>
      <w:marTop w:val="0"/>
      <w:marBottom w:val="0"/>
      <w:divBdr>
        <w:top w:val="none" w:sz="0" w:space="0" w:color="auto"/>
        <w:left w:val="none" w:sz="0" w:space="0" w:color="auto"/>
        <w:bottom w:val="none" w:sz="0" w:space="0" w:color="auto"/>
        <w:right w:val="none" w:sz="0" w:space="0" w:color="auto"/>
      </w:divBdr>
    </w:div>
    <w:div w:id="489686087">
      <w:bodyDiv w:val="1"/>
      <w:marLeft w:val="0"/>
      <w:marRight w:val="0"/>
      <w:marTop w:val="0"/>
      <w:marBottom w:val="0"/>
      <w:divBdr>
        <w:top w:val="none" w:sz="0" w:space="0" w:color="auto"/>
        <w:left w:val="none" w:sz="0" w:space="0" w:color="auto"/>
        <w:bottom w:val="none" w:sz="0" w:space="0" w:color="auto"/>
        <w:right w:val="none" w:sz="0" w:space="0" w:color="auto"/>
      </w:divBdr>
    </w:div>
    <w:div w:id="489712744">
      <w:bodyDiv w:val="1"/>
      <w:marLeft w:val="0"/>
      <w:marRight w:val="0"/>
      <w:marTop w:val="0"/>
      <w:marBottom w:val="0"/>
      <w:divBdr>
        <w:top w:val="none" w:sz="0" w:space="0" w:color="auto"/>
        <w:left w:val="none" w:sz="0" w:space="0" w:color="auto"/>
        <w:bottom w:val="none" w:sz="0" w:space="0" w:color="auto"/>
        <w:right w:val="none" w:sz="0" w:space="0" w:color="auto"/>
      </w:divBdr>
    </w:div>
    <w:div w:id="489714284">
      <w:bodyDiv w:val="1"/>
      <w:marLeft w:val="0"/>
      <w:marRight w:val="0"/>
      <w:marTop w:val="0"/>
      <w:marBottom w:val="0"/>
      <w:divBdr>
        <w:top w:val="none" w:sz="0" w:space="0" w:color="auto"/>
        <w:left w:val="none" w:sz="0" w:space="0" w:color="auto"/>
        <w:bottom w:val="none" w:sz="0" w:space="0" w:color="auto"/>
        <w:right w:val="none" w:sz="0" w:space="0" w:color="auto"/>
      </w:divBdr>
    </w:div>
    <w:div w:id="489715200">
      <w:bodyDiv w:val="1"/>
      <w:marLeft w:val="0"/>
      <w:marRight w:val="0"/>
      <w:marTop w:val="0"/>
      <w:marBottom w:val="0"/>
      <w:divBdr>
        <w:top w:val="none" w:sz="0" w:space="0" w:color="auto"/>
        <w:left w:val="none" w:sz="0" w:space="0" w:color="auto"/>
        <w:bottom w:val="none" w:sz="0" w:space="0" w:color="auto"/>
        <w:right w:val="none" w:sz="0" w:space="0" w:color="auto"/>
      </w:divBdr>
    </w:div>
    <w:div w:id="489715960">
      <w:bodyDiv w:val="1"/>
      <w:marLeft w:val="0"/>
      <w:marRight w:val="0"/>
      <w:marTop w:val="0"/>
      <w:marBottom w:val="0"/>
      <w:divBdr>
        <w:top w:val="none" w:sz="0" w:space="0" w:color="auto"/>
        <w:left w:val="none" w:sz="0" w:space="0" w:color="auto"/>
        <w:bottom w:val="none" w:sz="0" w:space="0" w:color="auto"/>
        <w:right w:val="none" w:sz="0" w:space="0" w:color="auto"/>
      </w:divBdr>
    </w:div>
    <w:div w:id="489752791">
      <w:bodyDiv w:val="1"/>
      <w:marLeft w:val="0"/>
      <w:marRight w:val="0"/>
      <w:marTop w:val="0"/>
      <w:marBottom w:val="0"/>
      <w:divBdr>
        <w:top w:val="none" w:sz="0" w:space="0" w:color="auto"/>
        <w:left w:val="none" w:sz="0" w:space="0" w:color="auto"/>
        <w:bottom w:val="none" w:sz="0" w:space="0" w:color="auto"/>
        <w:right w:val="none" w:sz="0" w:space="0" w:color="auto"/>
      </w:divBdr>
    </w:div>
    <w:div w:id="489753375">
      <w:bodyDiv w:val="1"/>
      <w:marLeft w:val="0"/>
      <w:marRight w:val="0"/>
      <w:marTop w:val="0"/>
      <w:marBottom w:val="0"/>
      <w:divBdr>
        <w:top w:val="none" w:sz="0" w:space="0" w:color="auto"/>
        <w:left w:val="none" w:sz="0" w:space="0" w:color="auto"/>
        <w:bottom w:val="none" w:sz="0" w:space="0" w:color="auto"/>
        <w:right w:val="none" w:sz="0" w:space="0" w:color="auto"/>
      </w:divBdr>
    </w:div>
    <w:div w:id="489753482">
      <w:bodyDiv w:val="1"/>
      <w:marLeft w:val="0"/>
      <w:marRight w:val="0"/>
      <w:marTop w:val="0"/>
      <w:marBottom w:val="0"/>
      <w:divBdr>
        <w:top w:val="none" w:sz="0" w:space="0" w:color="auto"/>
        <w:left w:val="none" w:sz="0" w:space="0" w:color="auto"/>
        <w:bottom w:val="none" w:sz="0" w:space="0" w:color="auto"/>
        <w:right w:val="none" w:sz="0" w:space="0" w:color="auto"/>
      </w:divBdr>
    </w:div>
    <w:div w:id="489753959">
      <w:bodyDiv w:val="1"/>
      <w:marLeft w:val="0"/>
      <w:marRight w:val="0"/>
      <w:marTop w:val="0"/>
      <w:marBottom w:val="0"/>
      <w:divBdr>
        <w:top w:val="none" w:sz="0" w:space="0" w:color="auto"/>
        <w:left w:val="none" w:sz="0" w:space="0" w:color="auto"/>
        <w:bottom w:val="none" w:sz="0" w:space="0" w:color="auto"/>
        <w:right w:val="none" w:sz="0" w:space="0" w:color="auto"/>
      </w:divBdr>
    </w:div>
    <w:div w:id="489754893">
      <w:bodyDiv w:val="1"/>
      <w:marLeft w:val="0"/>
      <w:marRight w:val="0"/>
      <w:marTop w:val="0"/>
      <w:marBottom w:val="0"/>
      <w:divBdr>
        <w:top w:val="none" w:sz="0" w:space="0" w:color="auto"/>
        <w:left w:val="none" w:sz="0" w:space="0" w:color="auto"/>
        <w:bottom w:val="none" w:sz="0" w:space="0" w:color="auto"/>
        <w:right w:val="none" w:sz="0" w:space="0" w:color="auto"/>
      </w:divBdr>
    </w:div>
    <w:div w:id="489755139">
      <w:bodyDiv w:val="1"/>
      <w:marLeft w:val="0"/>
      <w:marRight w:val="0"/>
      <w:marTop w:val="0"/>
      <w:marBottom w:val="0"/>
      <w:divBdr>
        <w:top w:val="none" w:sz="0" w:space="0" w:color="auto"/>
        <w:left w:val="none" w:sz="0" w:space="0" w:color="auto"/>
        <w:bottom w:val="none" w:sz="0" w:space="0" w:color="auto"/>
        <w:right w:val="none" w:sz="0" w:space="0" w:color="auto"/>
      </w:divBdr>
    </w:div>
    <w:div w:id="489755863">
      <w:bodyDiv w:val="1"/>
      <w:marLeft w:val="0"/>
      <w:marRight w:val="0"/>
      <w:marTop w:val="0"/>
      <w:marBottom w:val="0"/>
      <w:divBdr>
        <w:top w:val="none" w:sz="0" w:space="0" w:color="auto"/>
        <w:left w:val="none" w:sz="0" w:space="0" w:color="auto"/>
        <w:bottom w:val="none" w:sz="0" w:space="0" w:color="auto"/>
        <w:right w:val="none" w:sz="0" w:space="0" w:color="auto"/>
      </w:divBdr>
    </w:div>
    <w:div w:id="489757362">
      <w:bodyDiv w:val="1"/>
      <w:marLeft w:val="0"/>
      <w:marRight w:val="0"/>
      <w:marTop w:val="0"/>
      <w:marBottom w:val="0"/>
      <w:divBdr>
        <w:top w:val="none" w:sz="0" w:space="0" w:color="auto"/>
        <w:left w:val="none" w:sz="0" w:space="0" w:color="auto"/>
        <w:bottom w:val="none" w:sz="0" w:space="0" w:color="auto"/>
        <w:right w:val="none" w:sz="0" w:space="0" w:color="auto"/>
      </w:divBdr>
    </w:div>
    <w:div w:id="489758987">
      <w:bodyDiv w:val="1"/>
      <w:marLeft w:val="0"/>
      <w:marRight w:val="0"/>
      <w:marTop w:val="0"/>
      <w:marBottom w:val="0"/>
      <w:divBdr>
        <w:top w:val="none" w:sz="0" w:space="0" w:color="auto"/>
        <w:left w:val="none" w:sz="0" w:space="0" w:color="auto"/>
        <w:bottom w:val="none" w:sz="0" w:space="0" w:color="auto"/>
        <w:right w:val="none" w:sz="0" w:space="0" w:color="auto"/>
      </w:divBdr>
    </w:div>
    <w:div w:id="489761323">
      <w:bodyDiv w:val="1"/>
      <w:marLeft w:val="0"/>
      <w:marRight w:val="0"/>
      <w:marTop w:val="0"/>
      <w:marBottom w:val="0"/>
      <w:divBdr>
        <w:top w:val="none" w:sz="0" w:space="0" w:color="auto"/>
        <w:left w:val="none" w:sz="0" w:space="0" w:color="auto"/>
        <w:bottom w:val="none" w:sz="0" w:space="0" w:color="auto"/>
        <w:right w:val="none" w:sz="0" w:space="0" w:color="auto"/>
      </w:divBdr>
    </w:div>
    <w:div w:id="489836749">
      <w:bodyDiv w:val="1"/>
      <w:marLeft w:val="0"/>
      <w:marRight w:val="0"/>
      <w:marTop w:val="0"/>
      <w:marBottom w:val="0"/>
      <w:divBdr>
        <w:top w:val="none" w:sz="0" w:space="0" w:color="auto"/>
        <w:left w:val="none" w:sz="0" w:space="0" w:color="auto"/>
        <w:bottom w:val="none" w:sz="0" w:space="0" w:color="auto"/>
        <w:right w:val="none" w:sz="0" w:space="0" w:color="auto"/>
      </w:divBdr>
    </w:div>
    <w:div w:id="489904397">
      <w:bodyDiv w:val="1"/>
      <w:marLeft w:val="0"/>
      <w:marRight w:val="0"/>
      <w:marTop w:val="0"/>
      <w:marBottom w:val="0"/>
      <w:divBdr>
        <w:top w:val="none" w:sz="0" w:space="0" w:color="auto"/>
        <w:left w:val="none" w:sz="0" w:space="0" w:color="auto"/>
        <w:bottom w:val="none" w:sz="0" w:space="0" w:color="auto"/>
        <w:right w:val="none" w:sz="0" w:space="0" w:color="auto"/>
      </w:divBdr>
    </w:div>
    <w:div w:id="489911726">
      <w:bodyDiv w:val="1"/>
      <w:marLeft w:val="0"/>
      <w:marRight w:val="0"/>
      <w:marTop w:val="0"/>
      <w:marBottom w:val="0"/>
      <w:divBdr>
        <w:top w:val="none" w:sz="0" w:space="0" w:color="auto"/>
        <w:left w:val="none" w:sz="0" w:space="0" w:color="auto"/>
        <w:bottom w:val="none" w:sz="0" w:space="0" w:color="auto"/>
        <w:right w:val="none" w:sz="0" w:space="0" w:color="auto"/>
      </w:divBdr>
    </w:div>
    <w:div w:id="489948220">
      <w:bodyDiv w:val="1"/>
      <w:marLeft w:val="0"/>
      <w:marRight w:val="0"/>
      <w:marTop w:val="0"/>
      <w:marBottom w:val="0"/>
      <w:divBdr>
        <w:top w:val="none" w:sz="0" w:space="0" w:color="auto"/>
        <w:left w:val="none" w:sz="0" w:space="0" w:color="auto"/>
        <w:bottom w:val="none" w:sz="0" w:space="0" w:color="auto"/>
        <w:right w:val="none" w:sz="0" w:space="0" w:color="auto"/>
      </w:divBdr>
    </w:div>
    <w:div w:id="489949237">
      <w:bodyDiv w:val="1"/>
      <w:marLeft w:val="0"/>
      <w:marRight w:val="0"/>
      <w:marTop w:val="0"/>
      <w:marBottom w:val="0"/>
      <w:divBdr>
        <w:top w:val="none" w:sz="0" w:space="0" w:color="auto"/>
        <w:left w:val="none" w:sz="0" w:space="0" w:color="auto"/>
        <w:bottom w:val="none" w:sz="0" w:space="0" w:color="auto"/>
        <w:right w:val="none" w:sz="0" w:space="0" w:color="auto"/>
      </w:divBdr>
    </w:div>
    <w:div w:id="489954405">
      <w:bodyDiv w:val="1"/>
      <w:marLeft w:val="0"/>
      <w:marRight w:val="0"/>
      <w:marTop w:val="0"/>
      <w:marBottom w:val="0"/>
      <w:divBdr>
        <w:top w:val="none" w:sz="0" w:space="0" w:color="auto"/>
        <w:left w:val="none" w:sz="0" w:space="0" w:color="auto"/>
        <w:bottom w:val="none" w:sz="0" w:space="0" w:color="auto"/>
        <w:right w:val="none" w:sz="0" w:space="0" w:color="auto"/>
      </w:divBdr>
    </w:div>
    <w:div w:id="489978513">
      <w:bodyDiv w:val="1"/>
      <w:marLeft w:val="0"/>
      <w:marRight w:val="0"/>
      <w:marTop w:val="0"/>
      <w:marBottom w:val="0"/>
      <w:divBdr>
        <w:top w:val="none" w:sz="0" w:space="0" w:color="auto"/>
        <w:left w:val="none" w:sz="0" w:space="0" w:color="auto"/>
        <w:bottom w:val="none" w:sz="0" w:space="0" w:color="auto"/>
        <w:right w:val="none" w:sz="0" w:space="0" w:color="auto"/>
      </w:divBdr>
    </w:div>
    <w:div w:id="490101061">
      <w:bodyDiv w:val="1"/>
      <w:marLeft w:val="0"/>
      <w:marRight w:val="0"/>
      <w:marTop w:val="0"/>
      <w:marBottom w:val="0"/>
      <w:divBdr>
        <w:top w:val="none" w:sz="0" w:space="0" w:color="auto"/>
        <w:left w:val="none" w:sz="0" w:space="0" w:color="auto"/>
        <w:bottom w:val="none" w:sz="0" w:space="0" w:color="auto"/>
        <w:right w:val="none" w:sz="0" w:space="0" w:color="auto"/>
      </w:divBdr>
    </w:div>
    <w:div w:id="490147410">
      <w:bodyDiv w:val="1"/>
      <w:marLeft w:val="0"/>
      <w:marRight w:val="0"/>
      <w:marTop w:val="0"/>
      <w:marBottom w:val="0"/>
      <w:divBdr>
        <w:top w:val="none" w:sz="0" w:space="0" w:color="auto"/>
        <w:left w:val="none" w:sz="0" w:space="0" w:color="auto"/>
        <w:bottom w:val="none" w:sz="0" w:space="0" w:color="auto"/>
        <w:right w:val="none" w:sz="0" w:space="0" w:color="auto"/>
      </w:divBdr>
    </w:div>
    <w:div w:id="490147797">
      <w:bodyDiv w:val="1"/>
      <w:marLeft w:val="0"/>
      <w:marRight w:val="0"/>
      <w:marTop w:val="0"/>
      <w:marBottom w:val="0"/>
      <w:divBdr>
        <w:top w:val="none" w:sz="0" w:space="0" w:color="auto"/>
        <w:left w:val="none" w:sz="0" w:space="0" w:color="auto"/>
        <w:bottom w:val="none" w:sz="0" w:space="0" w:color="auto"/>
        <w:right w:val="none" w:sz="0" w:space="0" w:color="auto"/>
      </w:divBdr>
    </w:div>
    <w:div w:id="490147881">
      <w:bodyDiv w:val="1"/>
      <w:marLeft w:val="0"/>
      <w:marRight w:val="0"/>
      <w:marTop w:val="0"/>
      <w:marBottom w:val="0"/>
      <w:divBdr>
        <w:top w:val="none" w:sz="0" w:space="0" w:color="auto"/>
        <w:left w:val="none" w:sz="0" w:space="0" w:color="auto"/>
        <w:bottom w:val="none" w:sz="0" w:space="0" w:color="auto"/>
        <w:right w:val="none" w:sz="0" w:space="0" w:color="auto"/>
      </w:divBdr>
    </w:div>
    <w:div w:id="490171529">
      <w:bodyDiv w:val="1"/>
      <w:marLeft w:val="0"/>
      <w:marRight w:val="0"/>
      <w:marTop w:val="0"/>
      <w:marBottom w:val="0"/>
      <w:divBdr>
        <w:top w:val="none" w:sz="0" w:space="0" w:color="auto"/>
        <w:left w:val="none" w:sz="0" w:space="0" w:color="auto"/>
        <w:bottom w:val="none" w:sz="0" w:space="0" w:color="auto"/>
        <w:right w:val="none" w:sz="0" w:space="0" w:color="auto"/>
      </w:divBdr>
    </w:div>
    <w:div w:id="490171648">
      <w:bodyDiv w:val="1"/>
      <w:marLeft w:val="0"/>
      <w:marRight w:val="0"/>
      <w:marTop w:val="0"/>
      <w:marBottom w:val="0"/>
      <w:divBdr>
        <w:top w:val="none" w:sz="0" w:space="0" w:color="auto"/>
        <w:left w:val="none" w:sz="0" w:space="0" w:color="auto"/>
        <w:bottom w:val="none" w:sz="0" w:space="0" w:color="auto"/>
        <w:right w:val="none" w:sz="0" w:space="0" w:color="auto"/>
      </w:divBdr>
    </w:div>
    <w:div w:id="490172602">
      <w:bodyDiv w:val="1"/>
      <w:marLeft w:val="0"/>
      <w:marRight w:val="0"/>
      <w:marTop w:val="0"/>
      <w:marBottom w:val="0"/>
      <w:divBdr>
        <w:top w:val="none" w:sz="0" w:space="0" w:color="auto"/>
        <w:left w:val="none" w:sz="0" w:space="0" w:color="auto"/>
        <w:bottom w:val="none" w:sz="0" w:space="0" w:color="auto"/>
        <w:right w:val="none" w:sz="0" w:space="0" w:color="auto"/>
      </w:divBdr>
    </w:div>
    <w:div w:id="490215459">
      <w:bodyDiv w:val="1"/>
      <w:marLeft w:val="0"/>
      <w:marRight w:val="0"/>
      <w:marTop w:val="0"/>
      <w:marBottom w:val="0"/>
      <w:divBdr>
        <w:top w:val="none" w:sz="0" w:space="0" w:color="auto"/>
        <w:left w:val="none" w:sz="0" w:space="0" w:color="auto"/>
        <w:bottom w:val="none" w:sz="0" w:space="0" w:color="auto"/>
        <w:right w:val="none" w:sz="0" w:space="0" w:color="auto"/>
      </w:divBdr>
    </w:div>
    <w:div w:id="490215908">
      <w:bodyDiv w:val="1"/>
      <w:marLeft w:val="0"/>
      <w:marRight w:val="0"/>
      <w:marTop w:val="0"/>
      <w:marBottom w:val="0"/>
      <w:divBdr>
        <w:top w:val="none" w:sz="0" w:space="0" w:color="auto"/>
        <w:left w:val="none" w:sz="0" w:space="0" w:color="auto"/>
        <w:bottom w:val="none" w:sz="0" w:space="0" w:color="auto"/>
        <w:right w:val="none" w:sz="0" w:space="0" w:color="auto"/>
      </w:divBdr>
    </w:div>
    <w:div w:id="490217498">
      <w:bodyDiv w:val="1"/>
      <w:marLeft w:val="0"/>
      <w:marRight w:val="0"/>
      <w:marTop w:val="0"/>
      <w:marBottom w:val="0"/>
      <w:divBdr>
        <w:top w:val="none" w:sz="0" w:space="0" w:color="auto"/>
        <w:left w:val="none" w:sz="0" w:space="0" w:color="auto"/>
        <w:bottom w:val="none" w:sz="0" w:space="0" w:color="auto"/>
        <w:right w:val="none" w:sz="0" w:space="0" w:color="auto"/>
      </w:divBdr>
    </w:div>
    <w:div w:id="490219930">
      <w:bodyDiv w:val="1"/>
      <w:marLeft w:val="0"/>
      <w:marRight w:val="0"/>
      <w:marTop w:val="0"/>
      <w:marBottom w:val="0"/>
      <w:divBdr>
        <w:top w:val="none" w:sz="0" w:space="0" w:color="auto"/>
        <w:left w:val="none" w:sz="0" w:space="0" w:color="auto"/>
        <w:bottom w:val="none" w:sz="0" w:space="0" w:color="auto"/>
        <w:right w:val="none" w:sz="0" w:space="0" w:color="auto"/>
      </w:divBdr>
    </w:div>
    <w:div w:id="490221465">
      <w:bodyDiv w:val="1"/>
      <w:marLeft w:val="0"/>
      <w:marRight w:val="0"/>
      <w:marTop w:val="0"/>
      <w:marBottom w:val="0"/>
      <w:divBdr>
        <w:top w:val="none" w:sz="0" w:space="0" w:color="auto"/>
        <w:left w:val="none" w:sz="0" w:space="0" w:color="auto"/>
        <w:bottom w:val="none" w:sz="0" w:space="0" w:color="auto"/>
        <w:right w:val="none" w:sz="0" w:space="0" w:color="auto"/>
      </w:divBdr>
    </w:div>
    <w:div w:id="490289269">
      <w:bodyDiv w:val="1"/>
      <w:marLeft w:val="0"/>
      <w:marRight w:val="0"/>
      <w:marTop w:val="0"/>
      <w:marBottom w:val="0"/>
      <w:divBdr>
        <w:top w:val="none" w:sz="0" w:space="0" w:color="auto"/>
        <w:left w:val="none" w:sz="0" w:space="0" w:color="auto"/>
        <w:bottom w:val="none" w:sz="0" w:space="0" w:color="auto"/>
        <w:right w:val="none" w:sz="0" w:space="0" w:color="auto"/>
      </w:divBdr>
    </w:div>
    <w:div w:id="490293487">
      <w:bodyDiv w:val="1"/>
      <w:marLeft w:val="0"/>
      <w:marRight w:val="0"/>
      <w:marTop w:val="0"/>
      <w:marBottom w:val="0"/>
      <w:divBdr>
        <w:top w:val="none" w:sz="0" w:space="0" w:color="auto"/>
        <w:left w:val="none" w:sz="0" w:space="0" w:color="auto"/>
        <w:bottom w:val="none" w:sz="0" w:space="0" w:color="auto"/>
        <w:right w:val="none" w:sz="0" w:space="0" w:color="auto"/>
      </w:divBdr>
    </w:div>
    <w:div w:id="490295801">
      <w:bodyDiv w:val="1"/>
      <w:marLeft w:val="0"/>
      <w:marRight w:val="0"/>
      <w:marTop w:val="0"/>
      <w:marBottom w:val="0"/>
      <w:divBdr>
        <w:top w:val="none" w:sz="0" w:space="0" w:color="auto"/>
        <w:left w:val="none" w:sz="0" w:space="0" w:color="auto"/>
        <w:bottom w:val="none" w:sz="0" w:space="0" w:color="auto"/>
        <w:right w:val="none" w:sz="0" w:space="0" w:color="auto"/>
      </w:divBdr>
    </w:div>
    <w:div w:id="490341232">
      <w:bodyDiv w:val="1"/>
      <w:marLeft w:val="0"/>
      <w:marRight w:val="0"/>
      <w:marTop w:val="0"/>
      <w:marBottom w:val="0"/>
      <w:divBdr>
        <w:top w:val="none" w:sz="0" w:space="0" w:color="auto"/>
        <w:left w:val="none" w:sz="0" w:space="0" w:color="auto"/>
        <w:bottom w:val="none" w:sz="0" w:space="0" w:color="auto"/>
        <w:right w:val="none" w:sz="0" w:space="0" w:color="auto"/>
      </w:divBdr>
    </w:div>
    <w:div w:id="490364857">
      <w:bodyDiv w:val="1"/>
      <w:marLeft w:val="0"/>
      <w:marRight w:val="0"/>
      <w:marTop w:val="0"/>
      <w:marBottom w:val="0"/>
      <w:divBdr>
        <w:top w:val="none" w:sz="0" w:space="0" w:color="auto"/>
        <w:left w:val="none" w:sz="0" w:space="0" w:color="auto"/>
        <w:bottom w:val="none" w:sz="0" w:space="0" w:color="auto"/>
        <w:right w:val="none" w:sz="0" w:space="0" w:color="auto"/>
      </w:divBdr>
    </w:div>
    <w:div w:id="490370116">
      <w:bodyDiv w:val="1"/>
      <w:marLeft w:val="0"/>
      <w:marRight w:val="0"/>
      <w:marTop w:val="0"/>
      <w:marBottom w:val="0"/>
      <w:divBdr>
        <w:top w:val="none" w:sz="0" w:space="0" w:color="auto"/>
        <w:left w:val="none" w:sz="0" w:space="0" w:color="auto"/>
        <w:bottom w:val="none" w:sz="0" w:space="0" w:color="auto"/>
        <w:right w:val="none" w:sz="0" w:space="0" w:color="auto"/>
      </w:divBdr>
    </w:div>
    <w:div w:id="490408524">
      <w:bodyDiv w:val="1"/>
      <w:marLeft w:val="0"/>
      <w:marRight w:val="0"/>
      <w:marTop w:val="0"/>
      <w:marBottom w:val="0"/>
      <w:divBdr>
        <w:top w:val="none" w:sz="0" w:space="0" w:color="auto"/>
        <w:left w:val="none" w:sz="0" w:space="0" w:color="auto"/>
        <w:bottom w:val="none" w:sz="0" w:space="0" w:color="auto"/>
        <w:right w:val="none" w:sz="0" w:space="0" w:color="auto"/>
      </w:divBdr>
    </w:div>
    <w:div w:id="490410667">
      <w:bodyDiv w:val="1"/>
      <w:marLeft w:val="0"/>
      <w:marRight w:val="0"/>
      <w:marTop w:val="0"/>
      <w:marBottom w:val="0"/>
      <w:divBdr>
        <w:top w:val="none" w:sz="0" w:space="0" w:color="auto"/>
        <w:left w:val="none" w:sz="0" w:space="0" w:color="auto"/>
        <w:bottom w:val="none" w:sz="0" w:space="0" w:color="auto"/>
        <w:right w:val="none" w:sz="0" w:space="0" w:color="auto"/>
      </w:divBdr>
    </w:div>
    <w:div w:id="490413246">
      <w:bodyDiv w:val="1"/>
      <w:marLeft w:val="0"/>
      <w:marRight w:val="0"/>
      <w:marTop w:val="0"/>
      <w:marBottom w:val="0"/>
      <w:divBdr>
        <w:top w:val="none" w:sz="0" w:space="0" w:color="auto"/>
        <w:left w:val="none" w:sz="0" w:space="0" w:color="auto"/>
        <w:bottom w:val="none" w:sz="0" w:space="0" w:color="auto"/>
        <w:right w:val="none" w:sz="0" w:space="0" w:color="auto"/>
      </w:divBdr>
    </w:div>
    <w:div w:id="490414655">
      <w:bodyDiv w:val="1"/>
      <w:marLeft w:val="0"/>
      <w:marRight w:val="0"/>
      <w:marTop w:val="0"/>
      <w:marBottom w:val="0"/>
      <w:divBdr>
        <w:top w:val="none" w:sz="0" w:space="0" w:color="auto"/>
        <w:left w:val="none" w:sz="0" w:space="0" w:color="auto"/>
        <w:bottom w:val="none" w:sz="0" w:space="0" w:color="auto"/>
        <w:right w:val="none" w:sz="0" w:space="0" w:color="auto"/>
      </w:divBdr>
    </w:div>
    <w:div w:id="490483381">
      <w:bodyDiv w:val="1"/>
      <w:marLeft w:val="0"/>
      <w:marRight w:val="0"/>
      <w:marTop w:val="0"/>
      <w:marBottom w:val="0"/>
      <w:divBdr>
        <w:top w:val="none" w:sz="0" w:space="0" w:color="auto"/>
        <w:left w:val="none" w:sz="0" w:space="0" w:color="auto"/>
        <w:bottom w:val="none" w:sz="0" w:space="0" w:color="auto"/>
        <w:right w:val="none" w:sz="0" w:space="0" w:color="auto"/>
      </w:divBdr>
    </w:div>
    <w:div w:id="490490158">
      <w:bodyDiv w:val="1"/>
      <w:marLeft w:val="0"/>
      <w:marRight w:val="0"/>
      <w:marTop w:val="0"/>
      <w:marBottom w:val="0"/>
      <w:divBdr>
        <w:top w:val="none" w:sz="0" w:space="0" w:color="auto"/>
        <w:left w:val="none" w:sz="0" w:space="0" w:color="auto"/>
        <w:bottom w:val="none" w:sz="0" w:space="0" w:color="auto"/>
        <w:right w:val="none" w:sz="0" w:space="0" w:color="auto"/>
      </w:divBdr>
    </w:div>
    <w:div w:id="490491264">
      <w:bodyDiv w:val="1"/>
      <w:marLeft w:val="0"/>
      <w:marRight w:val="0"/>
      <w:marTop w:val="0"/>
      <w:marBottom w:val="0"/>
      <w:divBdr>
        <w:top w:val="none" w:sz="0" w:space="0" w:color="auto"/>
        <w:left w:val="none" w:sz="0" w:space="0" w:color="auto"/>
        <w:bottom w:val="none" w:sz="0" w:space="0" w:color="auto"/>
        <w:right w:val="none" w:sz="0" w:space="0" w:color="auto"/>
      </w:divBdr>
    </w:div>
    <w:div w:id="490558507">
      <w:bodyDiv w:val="1"/>
      <w:marLeft w:val="0"/>
      <w:marRight w:val="0"/>
      <w:marTop w:val="0"/>
      <w:marBottom w:val="0"/>
      <w:divBdr>
        <w:top w:val="none" w:sz="0" w:space="0" w:color="auto"/>
        <w:left w:val="none" w:sz="0" w:space="0" w:color="auto"/>
        <w:bottom w:val="none" w:sz="0" w:space="0" w:color="auto"/>
        <w:right w:val="none" w:sz="0" w:space="0" w:color="auto"/>
      </w:divBdr>
    </w:div>
    <w:div w:id="490558556">
      <w:bodyDiv w:val="1"/>
      <w:marLeft w:val="0"/>
      <w:marRight w:val="0"/>
      <w:marTop w:val="0"/>
      <w:marBottom w:val="0"/>
      <w:divBdr>
        <w:top w:val="none" w:sz="0" w:space="0" w:color="auto"/>
        <w:left w:val="none" w:sz="0" w:space="0" w:color="auto"/>
        <w:bottom w:val="none" w:sz="0" w:space="0" w:color="auto"/>
        <w:right w:val="none" w:sz="0" w:space="0" w:color="auto"/>
      </w:divBdr>
    </w:div>
    <w:div w:id="490558950">
      <w:bodyDiv w:val="1"/>
      <w:marLeft w:val="0"/>
      <w:marRight w:val="0"/>
      <w:marTop w:val="0"/>
      <w:marBottom w:val="0"/>
      <w:divBdr>
        <w:top w:val="none" w:sz="0" w:space="0" w:color="auto"/>
        <w:left w:val="none" w:sz="0" w:space="0" w:color="auto"/>
        <w:bottom w:val="none" w:sz="0" w:space="0" w:color="auto"/>
        <w:right w:val="none" w:sz="0" w:space="0" w:color="auto"/>
      </w:divBdr>
    </w:div>
    <w:div w:id="490604950">
      <w:bodyDiv w:val="1"/>
      <w:marLeft w:val="0"/>
      <w:marRight w:val="0"/>
      <w:marTop w:val="0"/>
      <w:marBottom w:val="0"/>
      <w:divBdr>
        <w:top w:val="none" w:sz="0" w:space="0" w:color="auto"/>
        <w:left w:val="none" w:sz="0" w:space="0" w:color="auto"/>
        <w:bottom w:val="none" w:sz="0" w:space="0" w:color="auto"/>
        <w:right w:val="none" w:sz="0" w:space="0" w:color="auto"/>
      </w:divBdr>
    </w:div>
    <w:div w:id="490605990">
      <w:bodyDiv w:val="1"/>
      <w:marLeft w:val="0"/>
      <w:marRight w:val="0"/>
      <w:marTop w:val="0"/>
      <w:marBottom w:val="0"/>
      <w:divBdr>
        <w:top w:val="none" w:sz="0" w:space="0" w:color="auto"/>
        <w:left w:val="none" w:sz="0" w:space="0" w:color="auto"/>
        <w:bottom w:val="none" w:sz="0" w:space="0" w:color="auto"/>
        <w:right w:val="none" w:sz="0" w:space="0" w:color="auto"/>
      </w:divBdr>
    </w:div>
    <w:div w:id="490607327">
      <w:bodyDiv w:val="1"/>
      <w:marLeft w:val="0"/>
      <w:marRight w:val="0"/>
      <w:marTop w:val="0"/>
      <w:marBottom w:val="0"/>
      <w:divBdr>
        <w:top w:val="none" w:sz="0" w:space="0" w:color="auto"/>
        <w:left w:val="none" w:sz="0" w:space="0" w:color="auto"/>
        <w:bottom w:val="none" w:sz="0" w:space="0" w:color="auto"/>
        <w:right w:val="none" w:sz="0" w:space="0" w:color="auto"/>
      </w:divBdr>
    </w:div>
    <w:div w:id="490608107">
      <w:bodyDiv w:val="1"/>
      <w:marLeft w:val="0"/>
      <w:marRight w:val="0"/>
      <w:marTop w:val="0"/>
      <w:marBottom w:val="0"/>
      <w:divBdr>
        <w:top w:val="none" w:sz="0" w:space="0" w:color="auto"/>
        <w:left w:val="none" w:sz="0" w:space="0" w:color="auto"/>
        <w:bottom w:val="none" w:sz="0" w:space="0" w:color="auto"/>
        <w:right w:val="none" w:sz="0" w:space="0" w:color="auto"/>
      </w:divBdr>
    </w:div>
    <w:div w:id="490633805">
      <w:bodyDiv w:val="1"/>
      <w:marLeft w:val="0"/>
      <w:marRight w:val="0"/>
      <w:marTop w:val="0"/>
      <w:marBottom w:val="0"/>
      <w:divBdr>
        <w:top w:val="none" w:sz="0" w:space="0" w:color="auto"/>
        <w:left w:val="none" w:sz="0" w:space="0" w:color="auto"/>
        <w:bottom w:val="none" w:sz="0" w:space="0" w:color="auto"/>
        <w:right w:val="none" w:sz="0" w:space="0" w:color="auto"/>
      </w:divBdr>
    </w:div>
    <w:div w:id="490675923">
      <w:bodyDiv w:val="1"/>
      <w:marLeft w:val="0"/>
      <w:marRight w:val="0"/>
      <w:marTop w:val="0"/>
      <w:marBottom w:val="0"/>
      <w:divBdr>
        <w:top w:val="none" w:sz="0" w:space="0" w:color="auto"/>
        <w:left w:val="none" w:sz="0" w:space="0" w:color="auto"/>
        <w:bottom w:val="none" w:sz="0" w:space="0" w:color="auto"/>
        <w:right w:val="none" w:sz="0" w:space="0" w:color="auto"/>
      </w:divBdr>
    </w:div>
    <w:div w:id="490680153">
      <w:bodyDiv w:val="1"/>
      <w:marLeft w:val="0"/>
      <w:marRight w:val="0"/>
      <w:marTop w:val="0"/>
      <w:marBottom w:val="0"/>
      <w:divBdr>
        <w:top w:val="none" w:sz="0" w:space="0" w:color="auto"/>
        <w:left w:val="none" w:sz="0" w:space="0" w:color="auto"/>
        <w:bottom w:val="none" w:sz="0" w:space="0" w:color="auto"/>
        <w:right w:val="none" w:sz="0" w:space="0" w:color="auto"/>
      </w:divBdr>
    </w:div>
    <w:div w:id="490681998">
      <w:bodyDiv w:val="1"/>
      <w:marLeft w:val="0"/>
      <w:marRight w:val="0"/>
      <w:marTop w:val="0"/>
      <w:marBottom w:val="0"/>
      <w:divBdr>
        <w:top w:val="none" w:sz="0" w:space="0" w:color="auto"/>
        <w:left w:val="none" w:sz="0" w:space="0" w:color="auto"/>
        <w:bottom w:val="none" w:sz="0" w:space="0" w:color="auto"/>
        <w:right w:val="none" w:sz="0" w:space="0" w:color="auto"/>
      </w:divBdr>
    </w:div>
    <w:div w:id="490683331">
      <w:bodyDiv w:val="1"/>
      <w:marLeft w:val="0"/>
      <w:marRight w:val="0"/>
      <w:marTop w:val="0"/>
      <w:marBottom w:val="0"/>
      <w:divBdr>
        <w:top w:val="none" w:sz="0" w:space="0" w:color="auto"/>
        <w:left w:val="none" w:sz="0" w:space="0" w:color="auto"/>
        <w:bottom w:val="none" w:sz="0" w:space="0" w:color="auto"/>
        <w:right w:val="none" w:sz="0" w:space="0" w:color="auto"/>
      </w:divBdr>
    </w:div>
    <w:div w:id="490752039">
      <w:bodyDiv w:val="1"/>
      <w:marLeft w:val="0"/>
      <w:marRight w:val="0"/>
      <w:marTop w:val="0"/>
      <w:marBottom w:val="0"/>
      <w:divBdr>
        <w:top w:val="none" w:sz="0" w:space="0" w:color="auto"/>
        <w:left w:val="none" w:sz="0" w:space="0" w:color="auto"/>
        <w:bottom w:val="none" w:sz="0" w:space="0" w:color="auto"/>
        <w:right w:val="none" w:sz="0" w:space="0" w:color="auto"/>
      </w:divBdr>
    </w:div>
    <w:div w:id="490753844">
      <w:bodyDiv w:val="1"/>
      <w:marLeft w:val="0"/>
      <w:marRight w:val="0"/>
      <w:marTop w:val="0"/>
      <w:marBottom w:val="0"/>
      <w:divBdr>
        <w:top w:val="none" w:sz="0" w:space="0" w:color="auto"/>
        <w:left w:val="none" w:sz="0" w:space="0" w:color="auto"/>
        <w:bottom w:val="none" w:sz="0" w:space="0" w:color="auto"/>
        <w:right w:val="none" w:sz="0" w:space="0" w:color="auto"/>
      </w:divBdr>
    </w:div>
    <w:div w:id="490754048">
      <w:bodyDiv w:val="1"/>
      <w:marLeft w:val="0"/>
      <w:marRight w:val="0"/>
      <w:marTop w:val="0"/>
      <w:marBottom w:val="0"/>
      <w:divBdr>
        <w:top w:val="none" w:sz="0" w:space="0" w:color="auto"/>
        <w:left w:val="none" w:sz="0" w:space="0" w:color="auto"/>
        <w:bottom w:val="none" w:sz="0" w:space="0" w:color="auto"/>
        <w:right w:val="none" w:sz="0" w:space="0" w:color="auto"/>
      </w:divBdr>
    </w:div>
    <w:div w:id="490754719">
      <w:bodyDiv w:val="1"/>
      <w:marLeft w:val="0"/>
      <w:marRight w:val="0"/>
      <w:marTop w:val="0"/>
      <w:marBottom w:val="0"/>
      <w:divBdr>
        <w:top w:val="none" w:sz="0" w:space="0" w:color="auto"/>
        <w:left w:val="none" w:sz="0" w:space="0" w:color="auto"/>
        <w:bottom w:val="none" w:sz="0" w:space="0" w:color="auto"/>
        <w:right w:val="none" w:sz="0" w:space="0" w:color="auto"/>
      </w:divBdr>
    </w:div>
    <w:div w:id="490800402">
      <w:bodyDiv w:val="1"/>
      <w:marLeft w:val="0"/>
      <w:marRight w:val="0"/>
      <w:marTop w:val="0"/>
      <w:marBottom w:val="0"/>
      <w:divBdr>
        <w:top w:val="none" w:sz="0" w:space="0" w:color="auto"/>
        <w:left w:val="none" w:sz="0" w:space="0" w:color="auto"/>
        <w:bottom w:val="none" w:sz="0" w:space="0" w:color="auto"/>
        <w:right w:val="none" w:sz="0" w:space="0" w:color="auto"/>
      </w:divBdr>
    </w:div>
    <w:div w:id="490801178">
      <w:bodyDiv w:val="1"/>
      <w:marLeft w:val="0"/>
      <w:marRight w:val="0"/>
      <w:marTop w:val="0"/>
      <w:marBottom w:val="0"/>
      <w:divBdr>
        <w:top w:val="none" w:sz="0" w:space="0" w:color="auto"/>
        <w:left w:val="none" w:sz="0" w:space="0" w:color="auto"/>
        <w:bottom w:val="none" w:sz="0" w:space="0" w:color="auto"/>
        <w:right w:val="none" w:sz="0" w:space="0" w:color="auto"/>
      </w:divBdr>
    </w:div>
    <w:div w:id="490826777">
      <w:bodyDiv w:val="1"/>
      <w:marLeft w:val="0"/>
      <w:marRight w:val="0"/>
      <w:marTop w:val="0"/>
      <w:marBottom w:val="0"/>
      <w:divBdr>
        <w:top w:val="none" w:sz="0" w:space="0" w:color="auto"/>
        <w:left w:val="none" w:sz="0" w:space="0" w:color="auto"/>
        <w:bottom w:val="none" w:sz="0" w:space="0" w:color="auto"/>
        <w:right w:val="none" w:sz="0" w:space="0" w:color="auto"/>
      </w:divBdr>
    </w:div>
    <w:div w:id="490827319">
      <w:bodyDiv w:val="1"/>
      <w:marLeft w:val="0"/>
      <w:marRight w:val="0"/>
      <w:marTop w:val="0"/>
      <w:marBottom w:val="0"/>
      <w:divBdr>
        <w:top w:val="none" w:sz="0" w:space="0" w:color="auto"/>
        <w:left w:val="none" w:sz="0" w:space="0" w:color="auto"/>
        <w:bottom w:val="none" w:sz="0" w:space="0" w:color="auto"/>
        <w:right w:val="none" w:sz="0" w:space="0" w:color="auto"/>
      </w:divBdr>
    </w:div>
    <w:div w:id="490872390">
      <w:bodyDiv w:val="1"/>
      <w:marLeft w:val="0"/>
      <w:marRight w:val="0"/>
      <w:marTop w:val="0"/>
      <w:marBottom w:val="0"/>
      <w:divBdr>
        <w:top w:val="none" w:sz="0" w:space="0" w:color="auto"/>
        <w:left w:val="none" w:sz="0" w:space="0" w:color="auto"/>
        <w:bottom w:val="none" w:sz="0" w:space="0" w:color="auto"/>
        <w:right w:val="none" w:sz="0" w:space="0" w:color="auto"/>
      </w:divBdr>
    </w:div>
    <w:div w:id="490872432">
      <w:bodyDiv w:val="1"/>
      <w:marLeft w:val="0"/>
      <w:marRight w:val="0"/>
      <w:marTop w:val="0"/>
      <w:marBottom w:val="0"/>
      <w:divBdr>
        <w:top w:val="none" w:sz="0" w:space="0" w:color="auto"/>
        <w:left w:val="none" w:sz="0" w:space="0" w:color="auto"/>
        <w:bottom w:val="none" w:sz="0" w:space="0" w:color="auto"/>
        <w:right w:val="none" w:sz="0" w:space="0" w:color="auto"/>
      </w:divBdr>
    </w:div>
    <w:div w:id="490875261">
      <w:bodyDiv w:val="1"/>
      <w:marLeft w:val="0"/>
      <w:marRight w:val="0"/>
      <w:marTop w:val="0"/>
      <w:marBottom w:val="0"/>
      <w:divBdr>
        <w:top w:val="none" w:sz="0" w:space="0" w:color="auto"/>
        <w:left w:val="none" w:sz="0" w:space="0" w:color="auto"/>
        <w:bottom w:val="none" w:sz="0" w:space="0" w:color="auto"/>
        <w:right w:val="none" w:sz="0" w:space="0" w:color="auto"/>
      </w:divBdr>
    </w:div>
    <w:div w:id="490876032">
      <w:bodyDiv w:val="1"/>
      <w:marLeft w:val="0"/>
      <w:marRight w:val="0"/>
      <w:marTop w:val="0"/>
      <w:marBottom w:val="0"/>
      <w:divBdr>
        <w:top w:val="none" w:sz="0" w:space="0" w:color="auto"/>
        <w:left w:val="none" w:sz="0" w:space="0" w:color="auto"/>
        <w:bottom w:val="none" w:sz="0" w:space="0" w:color="auto"/>
        <w:right w:val="none" w:sz="0" w:space="0" w:color="auto"/>
      </w:divBdr>
    </w:div>
    <w:div w:id="490946271">
      <w:bodyDiv w:val="1"/>
      <w:marLeft w:val="0"/>
      <w:marRight w:val="0"/>
      <w:marTop w:val="0"/>
      <w:marBottom w:val="0"/>
      <w:divBdr>
        <w:top w:val="none" w:sz="0" w:space="0" w:color="auto"/>
        <w:left w:val="none" w:sz="0" w:space="0" w:color="auto"/>
        <w:bottom w:val="none" w:sz="0" w:space="0" w:color="auto"/>
        <w:right w:val="none" w:sz="0" w:space="0" w:color="auto"/>
      </w:divBdr>
    </w:div>
    <w:div w:id="490948697">
      <w:bodyDiv w:val="1"/>
      <w:marLeft w:val="0"/>
      <w:marRight w:val="0"/>
      <w:marTop w:val="0"/>
      <w:marBottom w:val="0"/>
      <w:divBdr>
        <w:top w:val="none" w:sz="0" w:space="0" w:color="auto"/>
        <w:left w:val="none" w:sz="0" w:space="0" w:color="auto"/>
        <w:bottom w:val="none" w:sz="0" w:space="0" w:color="auto"/>
        <w:right w:val="none" w:sz="0" w:space="0" w:color="auto"/>
      </w:divBdr>
    </w:div>
    <w:div w:id="490950125">
      <w:bodyDiv w:val="1"/>
      <w:marLeft w:val="0"/>
      <w:marRight w:val="0"/>
      <w:marTop w:val="0"/>
      <w:marBottom w:val="0"/>
      <w:divBdr>
        <w:top w:val="none" w:sz="0" w:space="0" w:color="auto"/>
        <w:left w:val="none" w:sz="0" w:space="0" w:color="auto"/>
        <w:bottom w:val="none" w:sz="0" w:space="0" w:color="auto"/>
        <w:right w:val="none" w:sz="0" w:space="0" w:color="auto"/>
      </w:divBdr>
    </w:div>
    <w:div w:id="491019717">
      <w:bodyDiv w:val="1"/>
      <w:marLeft w:val="0"/>
      <w:marRight w:val="0"/>
      <w:marTop w:val="0"/>
      <w:marBottom w:val="0"/>
      <w:divBdr>
        <w:top w:val="none" w:sz="0" w:space="0" w:color="auto"/>
        <w:left w:val="none" w:sz="0" w:space="0" w:color="auto"/>
        <w:bottom w:val="none" w:sz="0" w:space="0" w:color="auto"/>
        <w:right w:val="none" w:sz="0" w:space="0" w:color="auto"/>
      </w:divBdr>
    </w:div>
    <w:div w:id="491021239">
      <w:bodyDiv w:val="1"/>
      <w:marLeft w:val="0"/>
      <w:marRight w:val="0"/>
      <w:marTop w:val="0"/>
      <w:marBottom w:val="0"/>
      <w:divBdr>
        <w:top w:val="none" w:sz="0" w:space="0" w:color="auto"/>
        <w:left w:val="none" w:sz="0" w:space="0" w:color="auto"/>
        <w:bottom w:val="none" w:sz="0" w:space="0" w:color="auto"/>
        <w:right w:val="none" w:sz="0" w:space="0" w:color="auto"/>
      </w:divBdr>
    </w:div>
    <w:div w:id="491026693">
      <w:bodyDiv w:val="1"/>
      <w:marLeft w:val="0"/>
      <w:marRight w:val="0"/>
      <w:marTop w:val="0"/>
      <w:marBottom w:val="0"/>
      <w:divBdr>
        <w:top w:val="none" w:sz="0" w:space="0" w:color="auto"/>
        <w:left w:val="none" w:sz="0" w:space="0" w:color="auto"/>
        <w:bottom w:val="none" w:sz="0" w:space="0" w:color="auto"/>
        <w:right w:val="none" w:sz="0" w:space="0" w:color="auto"/>
      </w:divBdr>
    </w:div>
    <w:div w:id="491066289">
      <w:bodyDiv w:val="1"/>
      <w:marLeft w:val="0"/>
      <w:marRight w:val="0"/>
      <w:marTop w:val="0"/>
      <w:marBottom w:val="0"/>
      <w:divBdr>
        <w:top w:val="none" w:sz="0" w:space="0" w:color="auto"/>
        <w:left w:val="none" w:sz="0" w:space="0" w:color="auto"/>
        <w:bottom w:val="none" w:sz="0" w:space="0" w:color="auto"/>
        <w:right w:val="none" w:sz="0" w:space="0" w:color="auto"/>
      </w:divBdr>
    </w:div>
    <w:div w:id="491069612">
      <w:bodyDiv w:val="1"/>
      <w:marLeft w:val="0"/>
      <w:marRight w:val="0"/>
      <w:marTop w:val="0"/>
      <w:marBottom w:val="0"/>
      <w:divBdr>
        <w:top w:val="none" w:sz="0" w:space="0" w:color="auto"/>
        <w:left w:val="none" w:sz="0" w:space="0" w:color="auto"/>
        <w:bottom w:val="none" w:sz="0" w:space="0" w:color="auto"/>
        <w:right w:val="none" w:sz="0" w:space="0" w:color="auto"/>
      </w:divBdr>
    </w:div>
    <w:div w:id="491071355">
      <w:bodyDiv w:val="1"/>
      <w:marLeft w:val="0"/>
      <w:marRight w:val="0"/>
      <w:marTop w:val="0"/>
      <w:marBottom w:val="0"/>
      <w:divBdr>
        <w:top w:val="none" w:sz="0" w:space="0" w:color="auto"/>
        <w:left w:val="none" w:sz="0" w:space="0" w:color="auto"/>
        <w:bottom w:val="none" w:sz="0" w:space="0" w:color="auto"/>
        <w:right w:val="none" w:sz="0" w:space="0" w:color="auto"/>
      </w:divBdr>
    </w:div>
    <w:div w:id="491138468">
      <w:bodyDiv w:val="1"/>
      <w:marLeft w:val="0"/>
      <w:marRight w:val="0"/>
      <w:marTop w:val="0"/>
      <w:marBottom w:val="0"/>
      <w:divBdr>
        <w:top w:val="none" w:sz="0" w:space="0" w:color="auto"/>
        <w:left w:val="none" w:sz="0" w:space="0" w:color="auto"/>
        <w:bottom w:val="none" w:sz="0" w:space="0" w:color="auto"/>
        <w:right w:val="none" w:sz="0" w:space="0" w:color="auto"/>
      </w:divBdr>
    </w:div>
    <w:div w:id="491142841">
      <w:bodyDiv w:val="1"/>
      <w:marLeft w:val="0"/>
      <w:marRight w:val="0"/>
      <w:marTop w:val="0"/>
      <w:marBottom w:val="0"/>
      <w:divBdr>
        <w:top w:val="none" w:sz="0" w:space="0" w:color="auto"/>
        <w:left w:val="none" w:sz="0" w:space="0" w:color="auto"/>
        <w:bottom w:val="none" w:sz="0" w:space="0" w:color="auto"/>
        <w:right w:val="none" w:sz="0" w:space="0" w:color="auto"/>
      </w:divBdr>
    </w:div>
    <w:div w:id="491215144">
      <w:bodyDiv w:val="1"/>
      <w:marLeft w:val="0"/>
      <w:marRight w:val="0"/>
      <w:marTop w:val="0"/>
      <w:marBottom w:val="0"/>
      <w:divBdr>
        <w:top w:val="none" w:sz="0" w:space="0" w:color="auto"/>
        <w:left w:val="none" w:sz="0" w:space="0" w:color="auto"/>
        <w:bottom w:val="none" w:sz="0" w:space="0" w:color="auto"/>
        <w:right w:val="none" w:sz="0" w:space="0" w:color="auto"/>
      </w:divBdr>
    </w:div>
    <w:div w:id="491215555">
      <w:bodyDiv w:val="1"/>
      <w:marLeft w:val="0"/>
      <w:marRight w:val="0"/>
      <w:marTop w:val="0"/>
      <w:marBottom w:val="0"/>
      <w:divBdr>
        <w:top w:val="none" w:sz="0" w:space="0" w:color="auto"/>
        <w:left w:val="none" w:sz="0" w:space="0" w:color="auto"/>
        <w:bottom w:val="none" w:sz="0" w:space="0" w:color="auto"/>
        <w:right w:val="none" w:sz="0" w:space="0" w:color="auto"/>
      </w:divBdr>
    </w:div>
    <w:div w:id="491217017">
      <w:bodyDiv w:val="1"/>
      <w:marLeft w:val="0"/>
      <w:marRight w:val="0"/>
      <w:marTop w:val="0"/>
      <w:marBottom w:val="0"/>
      <w:divBdr>
        <w:top w:val="none" w:sz="0" w:space="0" w:color="auto"/>
        <w:left w:val="none" w:sz="0" w:space="0" w:color="auto"/>
        <w:bottom w:val="none" w:sz="0" w:space="0" w:color="auto"/>
        <w:right w:val="none" w:sz="0" w:space="0" w:color="auto"/>
      </w:divBdr>
    </w:div>
    <w:div w:id="491220069">
      <w:bodyDiv w:val="1"/>
      <w:marLeft w:val="0"/>
      <w:marRight w:val="0"/>
      <w:marTop w:val="0"/>
      <w:marBottom w:val="0"/>
      <w:divBdr>
        <w:top w:val="none" w:sz="0" w:space="0" w:color="auto"/>
        <w:left w:val="none" w:sz="0" w:space="0" w:color="auto"/>
        <w:bottom w:val="none" w:sz="0" w:space="0" w:color="auto"/>
        <w:right w:val="none" w:sz="0" w:space="0" w:color="auto"/>
      </w:divBdr>
    </w:div>
    <w:div w:id="491263536">
      <w:bodyDiv w:val="1"/>
      <w:marLeft w:val="0"/>
      <w:marRight w:val="0"/>
      <w:marTop w:val="0"/>
      <w:marBottom w:val="0"/>
      <w:divBdr>
        <w:top w:val="none" w:sz="0" w:space="0" w:color="auto"/>
        <w:left w:val="none" w:sz="0" w:space="0" w:color="auto"/>
        <w:bottom w:val="none" w:sz="0" w:space="0" w:color="auto"/>
        <w:right w:val="none" w:sz="0" w:space="0" w:color="auto"/>
      </w:divBdr>
    </w:div>
    <w:div w:id="491263696">
      <w:bodyDiv w:val="1"/>
      <w:marLeft w:val="0"/>
      <w:marRight w:val="0"/>
      <w:marTop w:val="0"/>
      <w:marBottom w:val="0"/>
      <w:divBdr>
        <w:top w:val="none" w:sz="0" w:space="0" w:color="auto"/>
        <w:left w:val="none" w:sz="0" w:space="0" w:color="auto"/>
        <w:bottom w:val="none" w:sz="0" w:space="0" w:color="auto"/>
        <w:right w:val="none" w:sz="0" w:space="0" w:color="auto"/>
      </w:divBdr>
    </w:div>
    <w:div w:id="491288770">
      <w:bodyDiv w:val="1"/>
      <w:marLeft w:val="0"/>
      <w:marRight w:val="0"/>
      <w:marTop w:val="0"/>
      <w:marBottom w:val="0"/>
      <w:divBdr>
        <w:top w:val="none" w:sz="0" w:space="0" w:color="auto"/>
        <w:left w:val="none" w:sz="0" w:space="0" w:color="auto"/>
        <w:bottom w:val="none" w:sz="0" w:space="0" w:color="auto"/>
        <w:right w:val="none" w:sz="0" w:space="0" w:color="auto"/>
      </w:divBdr>
    </w:div>
    <w:div w:id="491290015">
      <w:bodyDiv w:val="1"/>
      <w:marLeft w:val="0"/>
      <w:marRight w:val="0"/>
      <w:marTop w:val="0"/>
      <w:marBottom w:val="0"/>
      <w:divBdr>
        <w:top w:val="none" w:sz="0" w:space="0" w:color="auto"/>
        <w:left w:val="none" w:sz="0" w:space="0" w:color="auto"/>
        <w:bottom w:val="none" w:sz="0" w:space="0" w:color="auto"/>
        <w:right w:val="none" w:sz="0" w:space="0" w:color="auto"/>
      </w:divBdr>
    </w:div>
    <w:div w:id="491336411">
      <w:bodyDiv w:val="1"/>
      <w:marLeft w:val="0"/>
      <w:marRight w:val="0"/>
      <w:marTop w:val="0"/>
      <w:marBottom w:val="0"/>
      <w:divBdr>
        <w:top w:val="none" w:sz="0" w:space="0" w:color="auto"/>
        <w:left w:val="none" w:sz="0" w:space="0" w:color="auto"/>
        <w:bottom w:val="none" w:sz="0" w:space="0" w:color="auto"/>
        <w:right w:val="none" w:sz="0" w:space="0" w:color="auto"/>
      </w:divBdr>
    </w:div>
    <w:div w:id="491338222">
      <w:bodyDiv w:val="1"/>
      <w:marLeft w:val="0"/>
      <w:marRight w:val="0"/>
      <w:marTop w:val="0"/>
      <w:marBottom w:val="0"/>
      <w:divBdr>
        <w:top w:val="none" w:sz="0" w:space="0" w:color="auto"/>
        <w:left w:val="none" w:sz="0" w:space="0" w:color="auto"/>
        <w:bottom w:val="none" w:sz="0" w:space="0" w:color="auto"/>
        <w:right w:val="none" w:sz="0" w:space="0" w:color="auto"/>
      </w:divBdr>
    </w:div>
    <w:div w:id="491339288">
      <w:bodyDiv w:val="1"/>
      <w:marLeft w:val="0"/>
      <w:marRight w:val="0"/>
      <w:marTop w:val="0"/>
      <w:marBottom w:val="0"/>
      <w:divBdr>
        <w:top w:val="none" w:sz="0" w:space="0" w:color="auto"/>
        <w:left w:val="none" w:sz="0" w:space="0" w:color="auto"/>
        <w:bottom w:val="none" w:sz="0" w:space="0" w:color="auto"/>
        <w:right w:val="none" w:sz="0" w:space="0" w:color="auto"/>
      </w:divBdr>
    </w:div>
    <w:div w:id="491406911">
      <w:bodyDiv w:val="1"/>
      <w:marLeft w:val="0"/>
      <w:marRight w:val="0"/>
      <w:marTop w:val="0"/>
      <w:marBottom w:val="0"/>
      <w:divBdr>
        <w:top w:val="none" w:sz="0" w:space="0" w:color="auto"/>
        <w:left w:val="none" w:sz="0" w:space="0" w:color="auto"/>
        <w:bottom w:val="none" w:sz="0" w:space="0" w:color="auto"/>
        <w:right w:val="none" w:sz="0" w:space="0" w:color="auto"/>
      </w:divBdr>
    </w:div>
    <w:div w:id="491407411">
      <w:bodyDiv w:val="1"/>
      <w:marLeft w:val="0"/>
      <w:marRight w:val="0"/>
      <w:marTop w:val="0"/>
      <w:marBottom w:val="0"/>
      <w:divBdr>
        <w:top w:val="none" w:sz="0" w:space="0" w:color="auto"/>
        <w:left w:val="none" w:sz="0" w:space="0" w:color="auto"/>
        <w:bottom w:val="none" w:sz="0" w:space="0" w:color="auto"/>
        <w:right w:val="none" w:sz="0" w:space="0" w:color="auto"/>
      </w:divBdr>
    </w:div>
    <w:div w:id="491457832">
      <w:bodyDiv w:val="1"/>
      <w:marLeft w:val="0"/>
      <w:marRight w:val="0"/>
      <w:marTop w:val="0"/>
      <w:marBottom w:val="0"/>
      <w:divBdr>
        <w:top w:val="none" w:sz="0" w:space="0" w:color="auto"/>
        <w:left w:val="none" w:sz="0" w:space="0" w:color="auto"/>
        <w:bottom w:val="none" w:sz="0" w:space="0" w:color="auto"/>
        <w:right w:val="none" w:sz="0" w:space="0" w:color="auto"/>
      </w:divBdr>
    </w:div>
    <w:div w:id="491484615">
      <w:bodyDiv w:val="1"/>
      <w:marLeft w:val="0"/>
      <w:marRight w:val="0"/>
      <w:marTop w:val="0"/>
      <w:marBottom w:val="0"/>
      <w:divBdr>
        <w:top w:val="none" w:sz="0" w:space="0" w:color="auto"/>
        <w:left w:val="none" w:sz="0" w:space="0" w:color="auto"/>
        <w:bottom w:val="none" w:sz="0" w:space="0" w:color="auto"/>
        <w:right w:val="none" w:sz="0" w:space="0" w:color="auto"/>
      </w:divBdr>
    </w:div>
    <w:div w:id="491525710">
      <w:bodyDiv w:val="1"/>
      <w:marLeft w:val="0"/>
      <w:marRight w:val="0"/>
      <w:marTop w:val="0"/>
      <w:marBottom w:val="0"/>
      <w:divBdr>
        <w:top w:val="none" w:sz="0" w:space="0" w:color="auto"/>
        <w:left w:val="none" w:sz="0" w:space="0" w:color="auto"/>
        <w:bottom w:val="none" w:sz="0" w:space="0" w:color="auto"/>
        <w:right w:val="none" w:sz="0" w:space="0" w:color="auto"/>
      </w:divBdr>
    </w:div>
    <w:div w:id="491528430">
      <w:bodyDiv w:val="1"/>
      <w:marLeft w:val="0"/>
      <w:marRight w:val="0"/>
      <w:marTop w:val="0"/>
      <w:marBottom w:val="0"/>
      <w:divBdr>
        <w:top w:val="none" w:sz="0" w:space="0" w:color="auto"/>
        <w:left w:val="none" w:sz="0" w:space="0" w:color="auto"/>
        <w:bottom w:val="none" w:sz="0" w:space="0" w:color="auto"/>
        <w:right w:val="none" w:sz="0" w:space="0" w:color="auto"/>
      </w:divBdr>
    </w:div>
    <w:div w:id="491530479">
      <w:bodyDiv w:val="1"/>
      <w:marLeft w:val="0"/>
      <w:marRight w:val="0"/>
      <w:marTop w:val="0"/>
      <w:marBottom w:val="0"/>
      <w:divBdr>
        <w:top w:val="none" w:sz="0" w:space="0" w:color="auto"/>
        <w:left w:val="none" w:sz="0" w:space="0" w:color="auto"/>
        <w:bottom w:val="none" w:sz="0" w:space="0" w:color="auto"/>
        <w:right w:val="none" w:sz="0" w:space="0" w:color="auto"/>
      </w:divBdr>
    </w:div>
    <w:div w:id="491530847">
      <w:bodyDiv w:val="1"/>
      <w:marLeft w:val="0"/>
      <w:marRight w:val="0"/>
      <w:marTop w:val="0"/>
      <w:marBottom w:val="0"/>
      <w:divBdr>
        <w:top w:val="none" w:sz="0" w:space="0" w:color="auto"/>
        <w:left w:val="none" w:sz="0" w:space="0" w:color="auto"/>
        <w:bottom w:val="none" w:sz="0" w:space="0" w:color="auto"/>
        <w:right w:val="none" w:sz="0" w:space="0" w:color="auto"/>
      </w:divBdr>
    </w:div>
    <w:div w:id="491600040">
      <w:bodyDiv w:val="1"/>
      <w:marLeft w:val="0"/>
      <w:marRight w:val="0"/>
      <w:marTop w:val="0"/>
      <w:marBottom w:val="0"/>
      <w:divBdr>
        <w:top w:val="none" w:sz="0" w:space="0" w:color="auto"/>
        <w:left w:val="none" w:sz="0" w:space="0" w:color="auto"/>
        <w:bottom w:val="none" w:sz="0" w:space="0" w:color="auto"/>
        <w:right w:val="none" w:sz="0" w:space="0" w:color="auto"/>
      </w:divBdr>
    </w:div>
    <w:div w:id="491606867">
      <w:bodyDiv w:val="1"/>
      <w:marLeft w:val="0"/>
      <w:marRight w:val="0"/>
      <w:marTop w:val="0"/>
      <w:marBottom w:val="0"/>
      <w:divBdr>
        <w:top w:val="none" w:sz="0" w:space="0" w:color="auto"/>
        <w:left w:val="none" w:sz="0" w:space="0" w:color="auto"/>
        <w:bottom w:val="none" w:sz="0" w:space="0" w:color="auto"/>
        <w:right w:val="none" w:sz="0" w:space="0" w:color="auto"/>
      </w:divBdr>
    </w:div>
    <w:div w:id="491651329">
      <w:bodyDiv w:val="1"/>
      <w:marLeft w:val="0"/>
      <w:marRight w:val="0"/>
      <w:marTop w:val="0"/>
      <w:marBottom w:val="0"/>
      <w:divBdr>
        <w:top w:val="none" w:sz="0" w:space="0" w:color="auto"/>
        <w:left w:val="none" w:sz="0" w:space="0" w:color="auto"/>
        <w:bottom w:val="none" w:sz="0" w:space="0" w:color="auto"/>
        <w:right w:val="none" w:sz="0" w:space="0" w:color="auto"/>
      </w:divBdr>
    </w:div>
    <w:div w:id="491680087">
      <w:bodyDiv w:val="1"/>
      <w:marLeft w:val="0"/>
      <w:marRight w:val="0"/>
      <w:marTop w:val="0"/>
      <w:marBottom w:val="0"/>
      <w:divBdr>
        <w:top w:val="none" w:sz="0" w:space="0" w:color="auto"/>
        <w:left w:val="none" w:sz="0" w:space="0" w:color="auto"/>
        <w:bottom w:val="none" w:sz="0" w:space="0" w:color="auto"/>
        <w:right w:val="none" w:sz="0" w:space="0" w:color="auto"/>
      </w:divBdr>
    </w:div>
    <w:div w:id="491680406">
      <w:bodyDiv w:val="1"/>
      <w:marLeft w:val="0"/>
      <w:marRight w:val="0"/>
      <w:marTop w:val="0"/>
      <w:marBottom w:val="0"/>
      <w:divBdr>
        <w:top w:val="none" w:sz="0" w:space="0" w:color="auto"/>
        <w:left w:val="none" w:sz="0" w:space="0" w:color="auto"/>
        <w:bottom w:val="none" w:sz="0" w:space="0" w:color="auto"/>
        <w:right w:val="none" w:sz="0" w:space="0" w:color="auto"/>
      </w:divBdr>
    </w:div>
    <w:div w:id="491681653">
      <w:bodyDiv w:val="1"/>
      <w:marLeft w:val="0"/>
      <w:marRight w:val="0"/>
      <w:marTop w:val="0"/>
      <w:marBottom w:val="0"/>
      <w:divBdr>
        <w:top w:val="none" w:sz="0" w:space="0" w:color="auto"/>
        <w:left w:val="none" w:sz="0" w:space="0" w:color="auto"/>
        <w:bottom w:val="none" w:sz="0" w:space="0" w:color="auto"/>
        <w:right w:val="none" w:sz="0" w:space="0" w:color="auto"/>
      </w:divBdr>
    </w:div>
    <w:div w:id="491682886">
      <w:bodyDiv w:val="1"/>
      <w:marLeft w:val="0"/>
      <w:marRight w:val="0"/>
      <w:marTop w:val="0"/>
      <w:marBottom w:val="0"/>
      <w:divBdr>
        <w:top w:val="none" w:sz="0" w:space="0" w:color="auto"/>
        <w:left w:val="none" w:sz="0" w:space="0" w:color="auto"/>
        <w:bottom w:val="none" w:sz="0" w:space="0" w:color="auto"/>
        <w:right w:val="none" w:sz="0" w:space="0" w:color="auto"/>
      </w:divBdr>
    </w:div>
    <w:div w:id="491720668">
      <w:bodyDiv w:val="1"/>
      <w:marLeft w:val="0"/>
      <w:marRight w:val="0"/>
      <w:marTop w:val="0"/>
      <w:marBottom w:val="0"/>
      <w:divBdr>
        <w:top w:val="none" w:sz="0" w:space="0" w:color="auto"/>
        <w:left w:val="none" w:sz="0" w:space="0" w:color="auto"/>
        <w:bottom w:val="none" w:sz="0" w:space="0" w:color="auto"/>
        <w:right w:val="none" w:sz="0" w:space="0" w:color="auto"/>
      </w:divBdr>
    </w:div>
    <w:div w:id="491721059">
      <w:bodyDiv w:val="1"/>
      <w:marLeft w:val="0"/>
      <w:marRight w:val="0"/>
      <w:marTop w:val="0"/>
      <w:marBottom w:val="0"/>
      <w:divBdr>
        <w:top w:val="none" w:sz="0" w:space="0" w:color="auto"/>
        <w:left w:val="none" w:sz="0" w:space="0" w:color="auto"/>
        <w:bottom w:val="none" w:sz="0" w:space="0" w:color="auto"/>
        <w:right w:val="none" w:sz="0" w:space="0" w:color="auto"/>
      </w:divBdr>
    </w:div>
    <w:div w:id="491723854">
      <w:bodyDiv w:val="1"/>
      <w:marLeft w:val="0"/>
      <w:marRight w:val="0"/>
      <w:marTop w:val="0"/>
      <w:marBottom w:val="0"/>
      <w:divBdr>
        <w:top w:val="none" w:sz="0" w:space="0" w:color="auto"/>
        <w:left w:val="none" w:sz="0" w:space="0" w:color="auto"/>
        <w:bottom w:val="none" w:sz="0" w:space="0" w:color="auto"/>
        <w:right w:val="none" w:sz="0" w:space="0" w:color="auto"/>
      </w:divBdr>
    </w:div>
    <w:div w:id="491793681">
      <w:bodyDiv w:val="1"/>
      <w:marLeft w:val="0"/>
      <w:marRight w:val="0"/>
      <w:marTop w:val="0"/>
      <w:marBottom w:val="0"/>
      <w:divBdr>
        <w:top w:val="none" w:sz="0" w:space="0" w:color="auto"/>
        <w:left w:val="none" w:sz="0" w:space="0" w:color="auto"/>
        <w:bottom w:val="none" w:sz="0" w:space="0" w:color="auto"/>
        <w:right w:val="none" w:sz="0" w:space="0" w:color="auto"/>
      </w:divBdr>
    </w:div>
    <w:div w:id="491794527">
      <w:bodyDiv w:val="1"/>
      <w:marLeft w:val="0"/>
      <w:marRight w:val="0"/>
      <w:marTop w:val="0"/>
      <w:marBottom w:val="0"/>
      <w:divBdr>
        <w:top w:val="none" w:sz="0" w:space="0" w:color="auto"/>
        <w:left w:val="none" w:sz="0" w:space="0" w:color="auto"/>
        <w:bottom w:val="none" w:sz="0" w:space="0" w:color="auto"/>
        <w:right w:val="none" w:sz="0" w:space="0" w:color="auto"/>
      </w:divBdr>
    </w:div>
    <w:div w:id="491796748">
      <w:bodyDiv w:val="1"/>
      <w:marLeft w:val="0"/>
      <w:marRight w:val="0"/>
      <w:marTop w:val="0"/>
      <w:marBottom w:val="0"/>
      <w:divBdr>
        <w:top w:val="none" w:sz="0" w:space="0" w:color="auto"/>
        <w:left w:val="none" w:sz="0" w:space="0" w:color="auto"/>
        <w:bottom w:val="none" w:sz="0" w:space="0" w:color="auto"/>
        <w:right w:val="none" w:sz="0" w:space="0" w:color="auto"/>
      </w:divBdr>
    </w:div>
    <w:div w:id="491798989">
      <w:bodyDiv w:val="1"/>
      <w:marLeft w:val="0"/>
      <w:marRight w:val="0"/>
      <w:marTop w:val="0"/>
      <w:marBottom w:val="0"/>
      <w:divBdr>
        <w:top w:val="none" w:sz="0" w:space="0" w:color="auto"/>
        <w:left w:val="none" w:sz="0" w:space="0" w:color="auto"/>
        <w:bottom w:val="none" w:sz="0" w:space="0" w:color="auto"/>
        <w:right w:val="none" w:sz="0" w:space="0" w:color="auto"/>
      </w:divBdr>
    </w:div>
    <w:div w:id="491799371">
      <w:bodyDiv w:val="1"/>
      <w:marLeft w:val="0"/>
      <w:marRight w:val="0"/>
      <w:marTop w:val="0"/>
      <w:marBottom w:val="0"/>
      <w:divBdr>
        <w:top w:val="none" w:sz="0" w:space="0" w:color="auto"/>
        <w:left w:val="none" w:sz="0" w:space="0" w:color="auto"/>
        <w:bottom w:val="none" w:sz="0" w:space="0" w:color="auto"/>
        <w:right w:val="none" w:sz="0" w:space="0" w:color="auto"/>
      </w:divBdr>
    </w:div>
    <w:div w:id="491799752">
      <w:bodyDiv w:val="1"/>
      <w:marLeft w:val="0"/>
      <w:marRight w:val="0"/>
      <w:marTop w:val="0"/>
      <w:marBottom w:val="0"/>
      <w:divBdr>
        <w:top w:val="none" w:sz="0" w:space="0" w:color="auto"/>
        <w:left w:val="none" w:sz="0" w:space="0" w:color="auto"/>
        <w:bottom w:val="none" w:sz="0" w:space="0" w:color="auto"/>
        <w:right w:val="none" w:sz="0" w:space="0" w:color="auto"/>
      </w:divBdr>
    </w:div>
    <w:div w:id="491799957">
      <w:bodyDiv w:val="1"/>
      <w:marLeft w:val="0"/>
      <w:marRight w:val="0"/>
      <w:marTop w:val="0"/>
      <w:marBottom w:val="0"/>
      <w:divBdr>
        <w:top w:val="none" w:sz="0" w:space="0" w:color="auto"/>
        <w:left w:val="none" w:sz="0" w:space="0" w:color="auto"/>
        <w:bottom w:val="none" w:sz="0" w:space="0" w:color="auto"/>
        <w:right w:val="none" w:sz="0" w:space="0" w:color="auto"/>
      </w:divBdr>
    </w:div>
    <w:div w:id="491868280">
      <w:bodyDiv w:val="1"/>
      <w:marLeft w:val="0"/>
      <w:marRight w:val="0"/>
      <w:marTop w:val="0"/>
      <w:marBottom w:val="0"/>
      <w:divBdr>
        <w:top w:val="none" w:sz="0" w:space="0" w:color="auto"/>
        <w:left w:val="none" w:sz="0" w:space="0" w:color="auto"/>
        <w:bottom w:val="none" w:sz="0" w:space="0" w:color="auto"/>
        <w:right w:val="none" w:sz="0" w:space="0" w:color="auto"/>
      </w:divBdr>
    </w:div>
    <w:div w:id="491872135">
      <w:bodyDiv w:val="1"/>
      <w:marLeft w:val="0"/>
      <w:marRight w:val="0"/>
      <w:marTop w:val="0"/>
      <w:marBottom w:val="0"/>
      <w:divBdr>
        <w:top w:val="none" w:sz="0" w:space="0" w:color="auto"/>
        <w:left w:val="none" w:sz="0" w:space="0" w:color="auto"/>
        <w:bottom w:val="none" w:sz="0" w:space="0" w:color="auto"/>
        <w:right w:val="none" w:sz="0" w:space="0" w:color="auto"/>
      </w:divBdr>
    </w:div>
    <w:div w:id="491875084">
      <w:bodyDiv w:val="1"/>
      <w:marLeft w:val="0"/>
      <w:marRight w:val="0"/>
      <w:marTop w:val="0"/>
      <w:marBottom w:val="0"/>
      <w:divBdr>
        <w:top w:val="none" w:sz="0" w:space="0" w:color="auto"/>
        <w:left w:val="none" w:sz="0" w:space="0" w:color="auto"/>
        <w:bottom w:val="none" w:sz="0" w:space="0" w:color="auto"/>
        <w:right w:val="none" w:sz="0" w:space="0" w:color="auto"/>
      </w:divBdr>
    </w:div>
    <w:div w:id="491875370">
      <w:bodyDiv w:val="1"/>
      <w:marLeft w:val="0"/>
      <w:marRight w:val="0"/>
      <w:marTop w:val="0"/>
      <w:marBottom w:val="0"/>
      <w:divBdr>
        <w:top w:val="none" w:sz="0" w:space="0" w:color="auto"/>
        <w:left w:val="none" w:sz="0" w:space="0" w:color="auto"/>
        <w:bottom w:val="none" w:sz="0" w:space="0" w:color="auto"/>
        <w:right w:val="none" w:sz="0" w:space="0" w:color="auto"/>
      </w:divBdr>
    </w:div>
    <w:div w:id="491877115">
      <w:bodyDiv w:val="1"/>
      <w:marLeft w:val="0"/>
      <w:marRight w:val="0"/>
      <w:marTop w:val="0"/>
      <w:marBottom w:val="0"/>
      <w:divBdr>
        <w:top w:val="none" w:sz="0" w:space="0" w:color="auto"/>
        <w:left w:val="none" w:sz="0" w:space="0" w:color="auto"/>
        <w:bottom w:val="none" w:sz="0" w:space="0" w:color="auto"/>
        <w:right w:val="none" w:sz="0" w:space="0" w:color="auto"/>
      </w:divBdr>
    </w:div>
    <w:div w:id="491916507">
      <w:bodyDiv w:val="1"/>
      <w:marLeft w:val="0"/>
      <w:marRight w:val="0"/>
      <w:marTop w:val="0"/>
      <w:marBottom w:val="0"/>
      <w:divBdr>
        <w:top w:val="none" w:sz="0" w:space="0" w:color="auto"/>
        <w:left w:val="none" w:sz="0" w:space="0" w:color="auto"/>
        <w:bottom w:val="none" w:sz="0" w:space="0" w:color="auto"/>
        <w:right w:val="none" w:sz="0" w:space="0" w:color="auto"/>
      </w:divBdr>
    </w:div>
    <w:div w:id="491917944">
      <w:bodyDiv w:val="1"/>
      <w:marLeft w:val="0"/>
      <w:marRight w:val="0"/>
      <w:marTop w:val="0"/>
      <w:marBottom w:val="0"/>
      <w:divBdr>
        <w:top w:val="none" w:sz="0" w:space="0" w:color="auto"/>
        <w:left w:val="none" w:sz="0" w:space="0" w:color="auto"/>
        <w:bottom w:val="none" w:sz="0" w:space="0" w:color="auto"/>
        <w:right w:val="none" w:sz="0" w:space="0" w:color="auto"/>
      </w:divBdr>
    </w:div>
    <w:div w:id="491919316">
      <w:bodyDiv w:val="1"/>
      <w:marLeft w:val="0"/>
      <w:marRight w:val="0"/>
      <w:marTop w:val="0"/>
      <w:marBottom w:val="0"/>
      <w:divBdr>
        <w:top w:val="none" w:sz="0" w:space="0" w:color="auto"/>
        <w:left w:val="none" w:sz="0" w:space="0" w:color="auto"/>
        <w:bottom w:val="none" w:sz="0" w:space="0" w:color="auto"/>
        <w:right w:val="none" w:sz="0" w:space="0" w:color="auto"/>
      </w:divBdr>
    </w:div>
    <w:div w:id="491945491">
      <w:bodyDiv w:val="1"/>
      <w:marLeft w:val="0"/>
      <w:marRight w:val="0"/>
      <w:marTop w:val="0"/>
      <w:marBottom w:val="0"/>
      <w:divBdr>
        <w:top w:val="none" w:sz="0" w:space="0" w:color="auto"/>
        <w:left w:val="none" w:sz="0" w:space="0" w:color="auto"/>
        <w:bottom w:val="none" w:sz="0" w:space="0" w:color="auto"/>
        <w:right w:val="none" w:sz="0" w:space="0" w:color="auto"/>
      </w:divBdr>
    </w:div>
    <w:div w:id="491987873">
      <w:bodyDiv w:val="1"/>
      <w:marLeft w:val="0"/>
      <w:marRight w:val="0"/>
      <w:marTop w:val="0"/>
      <w:marBottom w:val="0"/>
      <w:divBdr>
        <w:top w:val="none" w:sz="0" w:space="0" w:color="auto"/>
        <w:left w:val="none" w:sz="0" w:space="0" w:color="auto"/>
        <w:bottom w:val="none" w:sz="0" w:space="0" w:color="auto"/>
        <w:right w:val="none" w:sz="0" w:space="0" w:color="auto"/>
      </w:divBdr>
    </w:div>
    <w:div w:id="491991444">
      <w:bodyDiv w:val="1"/>
      <w:marLeft w:val="0"/>
      <w:marRight w:val="0"/>
      <w:marTop w:val="0"/>
      <w:marBottom w:val="0"/>
      <w:divBdr>
        <w:top w:val="none" w:sz="0" w:space="0" w:color="auto"/>
        <w:left w:val="none" w:sz="0" w:space="0" w:color="auto"/>
        <w:bottom w:val="none" w:sz="0" w:space="0" w:color="auto"/>
        <w:right w:val="none" w:sz="0" w:space="0" w:color="auto"/>
      </w:divBdr>
    </w:div>
    <w:div w:id="491994944">
      <w:bodyDiv w:val="1"/>
      <w:marLeft w:val="0"/>
      <w:marRight w:val="0"/>
      <w:marTop w:val="0"/>
      <w:marBottom w:val="0"/>
      <w:divBdr>
        <w:top w:val="none" w:sz="0" w:space="0" w:color="auto"/>
        <w:left w:val="none" w:sz="0" w:space="0" w:color="auto"/>
        <w:bottom w:val="none" w:sz="0" w:space="0" w:color="auto"/>
        <w:right w:val="none" w:sz="0" w:space="0" w:color="auto"/>
      </w:divBdr>
    </w:div>
    <w:div w:id="492063923">
      <w:bodyDiv w:val="1"/>
      <w:marLeft w:val="0"/>
      <w:marRight w:val="0"/>
      <w:marTop w:val="0"/>
      <w:marBottom w:val="0"/>
      <w:divBdr>
        <w:top w:val="none" w:sz="0" w:space="0" w:color="auto"/>
        <w:left w:val="none" w:sz="0" w:space="0" w:color="auto"/>
        <w:bottom w:val="none" w:sz="0" w:space="0" w:color="auto"/>
        <w:right w:val="none" w:sz="0" w:space="0" w:color="auto"/>
      </w:divBdr>
    </w:div>
    <w:div w:id="492069631">
      <w:bodyDiv w:val="1"/>
      <w:marLeft w:val="0"/>
      <w:marRight w:val="0"/>
      <w:marTop w:val="0"/>
      <w:marBottom w:val="0"/>
      <w:divBdr>
        <w:top w:val="none" w:sz="0" w:space="0" w:color="auto"/>
        <w:left w:val="none" w:sz="0" w:space="0" w:color="auto"/>
        <w:bottom w:val="none" w:sz="0" w:space="0" w:color="auto"/>
        <w:right w:val="none" w:sz="0" w:space="0" w:color="auto"/>
      </w:divBdr>
    </w:div>
    <w:div w:id="492139075">
      <w:bodyDiv w:val="1"/>
      <w:marLeft w:val="0"/>
      <w:marRight w:val="0"/>
      <w:marTop w:val="0"/>
      <w:marBottom w:val="0"/>
      <w:divBdr>
        <w:top w:val="none" w:sz="0" w:space="0" w:color="auto"/>
        <w:left w:val="none" w:sz="0" w:space="0" w:color="auto"/>
        <w:bottom w:val="none" w:sz="0" w:space="0" w:color="auto"/>
        <w:right w:val="none" w:sz="0" w:space="0" w:color="auto"/>
      </w:divBdr>
    </w:div>
    <w:div w:id="492139696">
      <w:bodyDiv w:val="1"/>
      <w:marLeft w:val="0"/>
      <w:marRight w:val="0"/>
      <w:marTop w:val="0"/>
      <w:marBottom w:val="0"/>
      <w:divBdr>
        <w:top w:val="none" w:sz="0" w:space="0" w:color="auto"/>
        <w:left w:val="none" w:sz="0" w:space="0" w:color="auto"/>
        <w:bottom w:val="none" w:sz="0" w:space="0" w:color="auto"/>
        <w:right w:val="none" w:sz="0" w:space="0" w:color="auto"/>
      </w:divBdr>
    </w:div>
    <w:div w:id="492141590">
      <w:bodyDiv w:val="1"/>
      <w:marLeft w:val="0"/>
      <w:marRight w:val="0"/>
      <w:marTop w:val="0"/>
      <w:marBottom w:val="0"/>
      <w:divBdr>
        <w:top w:val="none" w:sz="0" w:space="0" w:color="auto"/>
        <w:left w:val="none" w:sz="0" w:space="0" w:color="auto"/>
        <w:bottom w:val="none" w:sz="0" w:space="0" w:color="auto"/>
        <w:right w:val="none" w:sz="0" w:space="0" w:color="auto"/>
      </w:divBdr>
    </w:div>
    <w:div w:id="492183339">
      <w:bodyDiv w:val="1"/>
      <w:marLeft w:val="0"/>
      <w:marRight w:val="0"/>
      <w:marTop w:val="0"/>
      <w:marBottom w:val="0"/>
      <w:divBdr>
        <w:top w:val="none" w:sz="0" w:space="0" w:color="auto"/>
        <w:left w:val="none" w:sz="0" w:space="0" w:color="auto"/>
        <w:bottom w:val="none" w:sz="0" w:space="0" w:color="auto"/>
        <w:right w:val="none" w:sz="0" w:space="0" w:color="auto"/>
      </w:divBdr>
    </w:div>
    <w:div w:id="492183633">
      <w:bodyDiv w:val="1"/>
      <w:marLeft w:val="0"/>
      <w:marRight w:val="0"/>
      <w:marTop w:val="0"/>
      <w:marBottom w:val="0"/>
      <w:divBdr>
        <w:top w:val="none" w:sz="0" w:space="0" w:color="auto"/>
        <w:left w:val="none" w:sz="0" w:space="0" w:color="auto"/>
        <w:bottom w:val="none" w:sz="0" w:space="0" w:color="auto"/>
        <w:right w:val="none" w:sz="0" w:space="0" w:color="auto"/>
      </w:divBdr>
    </w:div>
    <w:div w:id="492185281">
      <w:bodyDiv w:val="1"/>
      <w:marLeft w:val="0"/>
      <w:marRight w:val="0"/>
      <w:marTop w:val="0"/>
      <w:marBottom w:val="0"/>
      <w:divBdr>
        <w:top w:val="none" w:sz="0" w:space="0" w:color="auto"/>
        <w:left w:val="none" w:sz="0" w:space="0" w:color="auto"/>
        <w:bottom w:val="none" w:sz="0" w:space="0" w:color="auto"/>
        <w:right w:val="none" w:sz="0" w:space="0" w:color="auto"/>
      </w:divBdr>
    </w:div>
    <w:div w:id="492186702">
      <w:bodyDiv w:val="1"/>
      <w:marLeft w:val="0"/>
      <w:marRight w:val="0"/>
      <w:marTop w:val="0"/>
      <w:marBottom w:val="0"/>
      <w:divBdr>
        <w:top w:val="none" w:sz="0" w:space="0" w:color="auto"/>
        <w:left w:val="none" w:sz="0" w:space="0" w:color="auto"/>
        <w:bottom w:val="none" w:sz="0" w:space="0" w:color="auto"/>
        <w:right w:val="none" w:sz="0" w:space="0" w:color="auto"/>
      </w:divBdr>
    </w:div>
    <w:div w:id="492257580">
      <w:bodyDiv w:val="1"/>
      <w:marLeft w:val="0"/>
      <w:marRight w:val="0"/>
      <w:marTop w:val="0"/>
      <w:marBottom w:val="0"/>
      <w:divBdr>
        <w:top w:val="none" w:sz="0" w:space="0" w:color="auto"/>
        <w:left w:val="none" w:sz="0" w:space="0" w:color="auto"/>
        <w:bottom w:val="none" w:sz="0" w:space="0" w:color="auto"/>
        <w:right w:val="none" w:sz="0" w:space="0" w:color="auto"/>
      </w:divBdr>
    </w:div>
    <w:div w:id="492257738">
      <w:bodyDiv w:val="1"/>
      <w:marLeft w:val="0"/>
      <w:marRight w:val="0"/>
      <w:marTop w:val="0"/>
      <w:marBottom w:val="0"/>
      <w:divBdr>
        <w:top w:val="none" w:sz="0" w:space="0" w:color="auto"/>
        <w:left w:val="none" w:sz="0" w:space="0" w:color="auto"/>
        <w:bottom w:val="none" w:sz="0" w:space="0" w:color="auto"/>
        <w:right w:val="none" w:sz="0" w:space="0" w:color="auto"/>
      </w:divBdr>
    </w:div>
    <w:div w:id="492259132">
      <w:bodyDiv w:val="1"/>
      <w:marLeft w:val="0"/>
      <w:marRight w:val="0"/>
      <w:marTop w:val="0"/>
      <w:marBottom w:val="0"/>
      <w:divBdr>
        <w:top w:val="none" w:sz="0" w:space="0" w:color="auto"/>
        <w:left w:val="none" w:sz="0" w:space="0" w:color="auto"/>
        <w:bottom w:val="none" w:sz="0" w:space="0" w:color="auto"/>
        <w:right w:val="none" w:sz="0" w:space="0" w:color="auto"/>
      </w:divBdr>
    </w:div>
    <w:div w:id="492260611">
      <w:bodyDiv w:val="1"/>
      <w:marLeft w:val="0"/>
      <w:marRight w:val="0"/>
      <w:marTop w:val="0"/>
      <w:marBottom w:val="0"/>
      <w:divBdr>
        <w:top w:val="none" w:sz="0" w:space="0" w:color="auto"/>
        <w:left w:val="none" w:sz="0" w:space="0" w:color="auto"/>
        <w:bottom w:val="none" w:sz="0" w:space="0" w:color="auto"/>
        <w:right w:val="none" w:sz="0" w:space="0" w:color="auto"/>
      </w:divBdr>
    </w:div>
    <w:div w:id="492260947">
      <w:bodyDiv w:val="1"/>
      <w:marLeft w:val="0"/>
      <w:marRight w:val="0"/>
      <w:marTop w:val="0"/>
      <w:marBottom w:val="0"/>
      <w:divBdr>
        <w:top w:val="none" w:sz="0" w:space="0" w:color="auto"/>
        <w:left w:val="none" w:sz="0" w:space="0" w:color="auto"/>
        <w:bottom w:val="none" w:sz="0" w:space="0" w:color="auto"/>
        <w:right w:val="none" w:sz="0" w:space="0" w:color="auto"/>
      </w:divBdr>
    </w:div>
    <w:div w:id="492307108">
      <w:bodyDiv w:val="1"/>
      <w:marLeft w:val="0"/>
      <w:marRight w:val="0"/>
      <w:marTop w:val="0"/>
      <w:marBottom w:val="0"/>
      <w:divBdr>
        <w:top w:val="none" w:sz="0" w:space="0" w:color="auto"/>
        <w:left w:val="none" w:sz="0" w:space="0" w:color="auto"/>
        <w:bottom w:val="none" w:sz="0" w:space="0" w:color="auto"/>
        <w:right w:val="none" w:sz="0" w:space="0" w:color="auto"/>
      </w:divBdr>
    </w:div>
    <w:div w:id="492330432">
      <w:bodyDiv w:val="1"/>
      <w:marLeft w:val="0"/>
      <w:marRight w:val="0"/>
      <w:marTop w:val="0"/>
      <w:marBottom w:val="0"/>
      <w:divBdr>
        <w:top w:val="none" w:sz="0" w:space="0" w:color="auto"/>
        <w:left w:val="none" w:sz="0" w:space="0" w:color="auto"/>
        <w:bottom w:val="none" w:sz="0" w:space="0" w:color="auto"/>
        <w:right w:val="none" w:sz="0" w:space="0" w:color="auto"/>
      </w:divBdr>
    </w:div>
    <w:div w:id="492333128">
      <w:bodyDiv w:val="1"/>
      <w:marLeft w:val="0"/>
      <w:marRight w:val="0"/>
      <w:marTop w:val="0"/>
      <w:marBottom w:val="0"/>
      <w:divBdr>
        <w:top w:val="none" w:sz="0" w:space="0" w:color="auto"/>
        <w:left w:val="none" w:sz="0" w:space="0" w:color="auto"/>
        <w:bottom w:val="none" w:sz="0" w:space="0" w:color="auto"/>
        <w:right w:val="none" w:sz="0" w:space="0" w:color="auto"/>
      </w:divBdr>
    </w:div>
    <w:div w:id="492336831">
      <w:bodyDiv w:val="1"/>
      <w:marLeft w:val="0"/>
      <w:marRight w:val="0"/>
      <w:marTop w:val="0"/>
      <w:marBottom w:val="0"/>
      <w:divBdr>
        <w:top w:val="none" w:sz="0" w:space="0" w:color="auto"/>
        <w:left w:val="none" w:sz="0" w:space="0" w:color="auto"/>
        <w:bottom w:val="none" w:sz="0" w:space="0" w:color="auto"/>
        <w:right w:val="none" w:sz="0" w:space="0" w:color="auto"/>
      </w:divBdr>
    </w:div>
    <w:div w:id="492338495">
      <w:bodyDiv w:val="1"/>
      <w:marLeft w:val="0"/>
      <w:marRight w:val="0"/>
      <w:marTop w:val="0"/>
      <w:marBottom w:val="0"/>
      <w:divBdr>
        <w:top w:val="none" w:sz="0" w:space="0" w:color="auto"/>
        <w:left w:val="none" w:sz="0" w:space="0" w:color="auto"/>
        <w:bottom w:val="none" w:sz="0" w:space="0" w:color="auto"/>
        <w:right w:val="none" w:sz="0" w:space="0" w:color="auto"/>
      </w:divBdr>
    </w:div>
    <w:div w:id="492375431">
      <w:bodyDiv w:val="1"/>
      <w:marLeft w:val="0"/>
      <w:marRight w:val="0"/>
      <w:marTop w:val="0"/>
      <w:marBottom w:val="0"/>
      <w:divBdr>
        <w:top w:val="none" w:sz="0" w:space="0" w:color="auto"/>
        <w:left w:val="none" w:sz="0" w:space="0" w:color="auto"/>
        <w:bottom w:val="none" w:sz="0" w:space="0" w:color="auto"/>
        <w:right w:val="none" w:sz="0" w:space="0" w:color="auto"/>
      </w:divBdr>
    </w:div>
    <w:div w:id="492378642">
      <w:bodyDiv w:val="1"/>
      <w:marLeft w:val="0"/>
      <w:marRight w:val="0"/>
      <w:marTop w:val="0"/>
      <w:marBottom w:val="0"/>
      <w:divBdr>
        <w:top w:val="none" w:sz="0" w:space="0" w:color="auto"/>
        <w:left w:val="none" w:sz="0" w:space="0" w:color="auto"/>
        <w:bottom w:val="none" w:sz="0" w:space="0" w:color="auto"/>
        <w:right w:val="none" w:sz="0" w:space="0" w:color="auto"/>
      </w:divBdr>
    </w:div>
    <w:div w:id="492378802">
      <w:bodyDiv w:val="1"/>
      <w:marLeft w:val="0"/>
      <w:marRight w:val="0"/>
      <w:marTop w:val="0"/>
      <w:marBottom w:val="0"/>
      <w:divBdr>
        <w:top w:val="none" w:sz="0" w:space="0" w:color="auto"/>
        <w:left w:val="none" w:sz="0" w:space="0" w:color="auto"/>
        <w:bottom w:val="none" w:sz="0" w:space="0" w:color="auto"/>
        <w:right w:val="none" w:sz="0" w:space="0" w:color="auto"/>
      </w:divBdr>
    </w:div>
    <w:div w:id="492378994">
      <w:bodyDiv w:val="1"/>
      <w:marLeft w:val="0"/>
      <w:marRight w:val="0"/>
      <w:marTop w:val="0"/>
      <w:marBottom w:val="0"/>
      <w:divBdr>
        <w:top w:val="none" w:sz="0" w:space="0" w:color="auto"/>
        <w:left w:val="none" w:sz="0" w:space="0" w:color="auto"/>
        <w:bottom w:val="none" w:sz="0" w:space="0" w:color="auto"/>
        <w:right w:val="none" w:sz="0" w:space="0" w:color="auto"/>
      </w:divBdr>
    </w:div>
    <w:div w:id="492450372">
      <w:bodyDiv w:val="1"/>
      <w:marLeft w:val="0"/>
      <w:marRight w:val="0"/>
      <w:marTop w:val="0"/>
      <w:marBottom w:val="0"/>
      <w:divBdr>
        <w:top w:val="none" w:sz="0" w:space="0" w:color="auto"/>
        <w:left w:val="none" w:sz="0" w:space="0" w:color="auto"/>
        <w:bottom w:val="none" w:sz="0" w:space="0" w:color="auto"/>
        <w:right w:val="none" w:sz="0" w:space="0" w:color="auto"/>
      </w:divBdr>
    </w:div>
    <w:div w:id="492451759">
      <w:bodyDiv w:val="1"/>
      <w:marLeft w:val="0"/>
      <w:marRight w:val="0"/>
      <w:marTop w:val="0"/>
      <w:marBottom w:val="0"/>
      <w:divBdr>
        <w:top w:val="none" w:sz="0" w:space="0" w:color="auto"/>
        <w:left w:val="none" w:sz="0" w:space="0" w:color="auto"/>
        <w:bottom w:val="none" w:sz="0" w:space="0" w:color="auto"/>
        <w:right w:val="none" w:sz="0" w:space="0" w:color="auto"/>
      </w:divBdr>
    </w:div>
    <w:div w:id="492456140">
      <w:bodyDiv w:val="1"/>
      <w:marLeft w:val="0"/>
      <w:marRight w:val="0"/>
      <w:marTop w:val="0"/>
      <w:marBottom w:val="0"/>
      <w:divBdr>
        <w:top w:val="none" w:sz="0" w:space="0" w:color="auto"/>
        <w:left w:val="none" w:sz="0" w:space="0" w:color="auto"/>
        <w:bottom w:val="none" w:sz="0" w:space="0" w:color="auto"/>
        <w:right w:val="none" w:sz="0" w:space="0" w:color="auto"/>
      </w:divBdr>
    </w:div>
    <w:div w:id="492456370">
      <w:bodyDiv w:val="1"/>
      <w:marLeft w:val="0"/>
      <w:marRight w:val="0"/>
      <w:marTop w:val="0"/>
      <w:marBottom w:val="0"/>
      <w:divBdr>
        <w:top w:val="none" w:sz="0" w:space="0" w:color="auto"/>
        <w:left w:val="none" w:sz="0" w:space="0" w:color="auto"/>
        <w:bottom w:val="none" w:sz="0" w:space="0" w:color="auto"/>
        <w:right w:val="none" w:sz="0" w:space="0" w:color="auto"/>
      </w:divBdr>
    </w:div>
    <w:div w:id="492523805">
      <w:bodyDiv w:val="1"/>
      <w:marLeft w:val="0"/>
      <w:marRight w:val="0"/>
      <w:marTop w:val="0"/>
      <w:marBottom w:val="0"/>
      <w:divBdr>
        <w:top w:val="none" w:sz="0" w:space="0" w:color="auto"/>
        <w:left w:val="none" w:sz="0" w:space="0" w:color="auto"/>
        <w:bottom w:val="none" w:sz="0" w:space="0" w:color="auto"/>
        <w:right w:val="none" w:sz="0" w:space="0" w:color="auto"/>
      </w:divBdr>
    </w:div>
    <w:div w:id="492524191">
      <w:bodyDiv w:val="1"/>
      <w:marLeft w:val="0"/>
      <w:marRight w:val="0"/>
      <w:marTop w:val="0"/>
      <w:marBottom w:val="0"/>
      <w:divBdr>
        <w:top w:val="none" w:sz="0" w:space="0" w:color="auto"/>
        <w:left w:val="none" w:sz="0" w:space="0" w:color="auto"/>
        <w:bottom w:val="none" w:sz="0" w:space="0" w:color="auto"/>
        <w:right w:val="none" w:sz="0" w:space="0" w:color="auto"/>
      </w:divBdr>
    </w:div>
    <w:div w:id="492530229">
      <w:bodyDiv w:val="1"/>
      <w:marLeft w:val="0"/>
      <w:marRight w:val="0"/>
      <w:marTop w:val="0"/>
      <w:marBottom w:val="0"/>
      <w:divBdr>
        <w:top w:val="none" w:sz="0" w:space="0" w:color="auto"/>
        <w:left w:val="none" w:sz="0" w:space="0" w:color="auto"/>
        <w:bottom w:val="none" w:sz="0" w:space="0" w:color="auto"/>
        <w:right w:val="none" w:sz="0" w:space="0" w:color="auto"/>
      </w:divBdr>
    </w:div>
    <w:div w:id="492531066">
      <w:bodyDiv w:val="1"/>
      <w:marLeft w:val="0"/>
      <w:marRight w:val="0"/>
      <w:marTop w:val="0"/>
      <w:marBottom w:val="0"/>
      <w:divBdr>
        <w:top w:val="none" w:sz="0" w:space="0" w:color="auto"/>
        <w:left w:val="none" w:sz="0" w:space="0" w:color="auto"/>
        <w:bottom w:val="none" w:sz="0" w:space="0" w:color="auto"/>
        <w:right w:val="none" w:sz="0" w:space="0" w:color="auto"/>
      </w:divBdr>
    </w:div>
    <w:div w:id="492570188">
      <w:bodyDiv w:val="1"/>
      <w:marLeft w:val="0"/>
      <w:marRight w:val="0"/>
      <w:marTop w:val="0"/>
      <w:marBottom w:val="0"/>
      <w:divBdr>
        <w:top w:val="none" w:sz="0" w:space="0" w:color="auto"/>
        <w:left w:val="none" w:sz="0" w:space="0" w:color="auto"/>
        <w:bottom w:val="none" w:sz="0" w:space="0" w:color="auto"/>
        <w:right w:val="none" w:sz="0" w:space="0" w:color="auto"/>
      </w:divBdr>
    </w:div>
    <w:div w:id="492571148">
      <w:bodyDiv w:val="1"/>
      <w:marLeft w:val="0"/>
      <w:marRight w:val="0"/>
      <w:marTop w:val="0"/>
      <w:marBottom w:val="0"/>
      <w:divBdr>
        <w:top w:val="none" w:sz="0" w:space="0" w:color="auto"/>
        <w:left w:val="none" w:sz="0" w:space="0" w:color="auto"/>
        <w:bottom w:val="none" w:sz="0" w:space="0" w:color="auto"/>
        <w:right w:val="none" w:sz="0" w:space="0" w:color="auto"/>
      </w:divBdr>
    </w:div>
    <w:div w:id="492573712">
      <w:bodyDiv w:val="1"/>
      <w:marLeft w:val="0"/>
      <w:marRight w:val="0"/>
      <w:marTop w:val="0"/>
      <w:marBottom w:val="0"/>
      <w:divBdr>
        <w:top w:val="none" w:sz="0" w:space="0" w:color="auto"/>
        <w:left w:val="none" w:sz="0" w:space="0" w:color="auto"/>
        <w:bottom w:val="none" w:sz="0" w:space="0" w:color="auto"/>
        <w:right w:val="none" w:sz="0" w:space="0" w:color="auto"/>
      </w:divBdr>
    </w:div>
    <w:div w:id="492599819">
      <w:bodyDiv w:val="1"/>
      <w:marLeft w:val="0"/>
      <w:marRight w:val="0"/>
      <w:marTop w:val="0"/>
      <w:marBottom w:val="0"/>
      <w:divBdr>
        <w:top w:val="none" w:sz="0" w:space="0" w:color="auto"/>
        <w:left w:val="none" w:sz="0" w:space="0" w:color="auto"/>
        <w:bottom w:val="none" w:sz="0" w:space="0" w:color="auto"/>
        <w:right w:val="none" w:sz="0" w:space="0" w:color="auto"/>
      </w:divBdr>
    </w:div>
    <w:div w:id="492645121">
      <w:bodyDiv w:val="1"/>
      <w:marLeft w:val="0"/>
      <w:marRight w:val="0"/>
      <w:marTop w:val="0"/>
      <w:marBottom w:val="0"/>
      <w:divBdr>
        <w:top w:val="none" w:sz="0" w:space="0" w:color="auto"/>
        <w:left w:val="none" w:sz="0" w:space="0" w:color="auto"/>
        <w:bottom w:val="none" w:sz="0" w:space="0" w:color="auto"/>
        <w:right w:val="none" w:sz="0" w:space="0" w:color="auto"/>
      </w:divBdr>
    </w:div>
    <w:div w:id="492645681">
      <w:bodyDiv w:val="1"/>
      <w:marLeft w:val="0"/>
      <w:marRight w:val="0"/>
      <w:marTop w:val="0"/>
      <w:marBottom w:val="0"/>
      <w:divBdr>
        <w:top w:val="none" w:sz="0" w:space="0" w:color="auto"/>
        <w:left w:val="none" w:sz="0" w:space="0" w:color="auto"/>
        <w:bottom w:val="none" w:sz="0" w:space="0" w:color="auto"/>
        <w:right w:val="none" w:sz="0" w:space="0" w:color="auto"/>
      </w:divBdr>
    </w:div>
    <w:div w:id="492648539">
      <w:bodyDiv w:val="1"/>
      <w:marLeft w:val="0"/>
      <w:marRight w:val="0"/>
      <w:marTop w:val="0"/>
      <w:marBottom w:val="0"/>
      <w:divBdr>
        <w:top w:val="none" w:sz="0" w:space="0" w:color="auto"/>
        <w:left w:val="none" w:sz="0" w:space="0" w:color="auto"/>
        <w:bottom w:val="none" w:sz="0" w:space="0" w:color="auto"/>
        <w:right w:val="none" w:sz="0" w:space="0" w:color="auto"/>
      </w:divBdr>
    </w:div>
    <w:div w:id="492649196">
      <w:bodyDiv w:val="1"/>
      <w:marLeft w:val="0"/>
      <w:marRight w:val="0"/>
      <w:marTop w:val="0"/>
      <w:marBottom w:val="0"/>
      <w:divBdr>
        <w:top w:val="none" w:sz="0" w:space="0" w:color="auto"/>
        <w:left w:val="none" w:sz="0" w:space="0" w:color="auto"/>
        <w:bottom w:val="none" w:sz="0" w:space="0" w:color="auto"/>
        <w:right w:val="none" w:sz="0" w:space="0" w:color="auto"/>
      </w:divBdr>
    </w:div>
    <w:div w:id="492649292">
      <w:bodyDiv w:val="1"/>
      <w:marLeft w:val="0"/>
      <w:marRight w:val="0"/>
      <w:marTop w:val="0"/>
      <w:marBottom w:val="0"/>
      <w:divBdr>
        <w:top w:val="none" w:sz="0" w:space="0" w:color="auto"/>
        <w:left w:val="none" w:sz="0" w:space="0" w:color="auto"/>
        <w:bottom w:val="none" w:sz="0" w:space="0" w:color="auto"/>
        <w:right w:val="none" w:sz="0" w:space="0" w:color="auto"/>
      </w:divBdr>
    </w:div>
    <w:div w:id="492721083">
      <w:bodyDiv w:val="1"/>
      <w:marLeft w:val="0"/>
      <w:marRight w:val="0"/>
      <w:marTop w:val="0"/>
      <w:marBottom w:val="0"/>
      <w:divBdr>
        <w:top w:val="none" w:sz="0" w:space="0" w:color="auto"/>
        <w:left w:val="none" w:sz="0" w:space="0" w:color="auto"/>
        <w:bottom w:val="none" w:sz="0" w:space="0" w:color="auto"/>
        <w:right w:val="none" w:sz="0" w:space="0" w:color="auto"/>
      </w:divBdr>
    </w:div>
    <w:div w:id="492797931">
      <w:bodyDiv w:val="1"/>
      <w:marLeft w:val="0"/>
      <w:marRight w:val="0"/>
      <w:marTop w:val="0"/>
      <w:marBottom w:val="0"/>
      <w:divBdr>
        <w:top w:val="none" w:sz="0" w:space="0" w:color="auto"/>
        <w:left w:val="none" w:sz="0" w:space="0" w:color="auto"/>
        <w:bottom w:val="none" w:sz="0" w:space="0" w:color="auto"/>
        <w:right w:val="none" w:sz="0" w:space="0" w:color="auto"/>
      </w:divBdr>
    </w:div>
    <w:div w:id="492836128">
      <w:bodyDiv w:val="1"/>
      <w:marLeft w:val="0"/>
      <w:marRight w:val="0"/>
      <w:marTop w:val="0"/>
      <w:marBottom w:val="0"/>
      <w:divBdr>
        <w:top w:val="none" w:sz="0" w:space="0" w:color="auto"/>
        <w:left w:val="none" w:sz="0" w:space="0" w:color="auto"/>
        <w:bottom w:val="none" w:sz="0" w:space="0" w:color="auto"/>
        <w:right w:val="none" w:sz="0" w:space="0" w:color="auto"/>
      </w:divBdr>
    </w:div>
    <w:div w:id="492839315">
      <w:bodyDiv w:val="1"/>
      <w:marLeft w:val="0"/>
      <w:marRight w:val="0"/>
      <w:marTop w:val="0"/>
      <w:marBottom w:val="0"/>
      <w:divBdr>
        <w:top w:val="none" w:sz="0" w:space="0" w:color="auto"/>
        <w:left w:val="none" w:sz="0" w:space="0" w:color="auto"/>
        <w:bottom w:val="none" w:sz="0" w:space="0" w:color="auto"/>
        <w:right w:val="none" w:sz="0" w:space="0" w:color="auto"/>
      </w:divBdr>
    </w:div>
    <w:div w:id="492840679">
      <w:bodyDiv w:val="1"/>
      <w:marLeft w:val="0"/>
      <w:marRight w:val="0"/>
      <w:marTop w:val="0"/>
      <w:marBottom w:val="0"/>
      <w:divBdr>
        <w:top w:val="none" w:sz="0" w:space="0" w:color="auto"/>
        <w:left w:val="none" w:sz="0" w:space="0" w:color="auto"/>
        <w:bottom w:val="none" w:sz="0" w:space="0" w:color="auto"/>
        <w:right w:val="none" w:sz="0" w:space="0" w:color="auto"/>
      </w:divBdr>
    </w:div>
    <w:div w:id="492841075">
      <w:bodyDiv w:val="1"/>
      <w:marLeft w:val="0"/>
      <w:marRight w:val="0"/>
      <w:marTop w:val="0"/>
      <w:marBottom w:val="0"/>
      <w:divBdr>
        <w:top w:val="none" w:sz="0" w:space="0" w:color="auto"/>
        <w:left w:val="none" w:sz="0" w:space="0" w:color="auto"/>
        <w:bottom w:val="none" w:sz="0" w:space="0" w:color="auto"/>
        <w:right w:val="none" w:sz="0" w:space="0" w:color="auto"/>
      </w:divBdr>
    </w:div>
    <w:div w:id="492910808">
      <w:bodyDiv w:val="1"/>
      <w:marLeft w:val="0"/>
      <w:marRight w:val="0"/>
      <w:marTop w:val="0"/>
      <w:marBottom w:val="0"/>
      <w:divBdr>
        <w:top w:val="none" w:sz="0" w:space="0" w:color="auto"/>
        <w:left w:val="none" w:sz="0" w:space="0" w:color="auto"/>
        <w:bottom w:val="none" w:sz="0" w:space="0" w:color="auto"/>
        <w:right w:val="none" w:sz="0" w:space="0" w:color="auto"/>
      </w:divBdr>
    </w:div>
    <w:div w:id="492910888">
      <w:bodyDiv w:val="1"/>
      <w:marLeft w:val="0"/>
      <w:marRight w:val="0"/>
      <w:marTop w:val="0"/>
      <w:marBottom w:val="0"/>
      <w:divBdr>
        <w:top w:val="none" w:sz="0" w:space="0" w:color="auto"/>
        <w:left w:val="none" w:sz="0" w:space="0" w:color="auto"/>
        <w:bottom w:val="none" w:sz="0" w:space="0" w:color="auto"/>
        <w:right w:val="none" w:sz="0" w:space="0" w:color="auto"/>
      </w:divBdr>
    </w:div>
    <w:div w:id="492919287">
      <w:bodyDiv w:val="1"/>
      <w:marLeft w:val="0"/>
      <w:marRight w:val="0"/>
      <w:marTop w:val="0"/>
      <w:marBottom w:val="0"/>
      <w:divBdr>
        <w:top w:val="none" w:sz="0" w:space="0" w:color="auto"/>
        <w:left w:val="none" w:sz="0" w:space="0" w:color="auto"/>
        <w:bottom w:val="none" w:sz="0" w:space="0" w:color="auto"/>
        <w:right w:val="none" w:sz="0" w:space="0" w:color="auto"/>
      </w:divBdr>
    </w:div>
    <w:div w:id="492987331">
      <w:bodyDiv w:val="1"/>
      <w:marLeft w:val="0"/>
      <w:marRight w:val="0"/>
      <w:marTop w:val="0"/>
      <w:marBottom w:val="0"/>
      <w:divBdr>
        <w:top w:val="none" w:sz="0" w:space="0" w:color="auto"/>
        <w:left w:val="none" w:sz="0" w:space="0" w:color="auto"/>
        <w:bottom w:val="none" w:sz="0" w:space="0" w:color="auto"/>
        <w:right w:val="none" w:sz="0" w:space="0" w:color="auto"/>
      </w:divBdr>
    </w:div>
    <w:div w:id="492989379">
      <w:bodyDiv w:val="1"/>
      <w:marLeft w:val="0"/>
      <w:marRight w:val="0"/>
      <w:marTop w:val="0"/>
      <w:marBottom w:val="0"/>
      <w:divBdr>
        <w:top w:val="none" w:sz="0" w:space="0" w:color="auto"/>
        <w:left w:val="none" w:sz="0" w:space="0" w:color="auto"/>
        <w:bottom w:val="none" w:sz="0" w:space="0" w:color="auto"/>
        <w:right w:val="none" w:sz="0" w:space="0" w:color="auto"/>
      </w:divBdr>
    </w:div>
    <w:div w:id="492989541">
      <w:bodyDiv w:val="1"/>
      <w:marLeft w:val="0"/>
      <w:marRight w:val="0"/>
      <w:marTop w:val="0"/>
      <w:marBottom w:val="0"/>
      <w:divBdr>
        <w:top w:val="none" w:sz="0" w:space="0" w:color="auto"/>
        <w:left w:val="none" w:sz="0" w:space="0" w:color="auto"/>
        <w:bottom w:val="none" w:sz="0" w:space="0" w:color="auto"/>
        <w:right w:val="none" w:sz="0" w:space="0" w:color="auto"/>
      </w:divBdr>
    </w:div>
    <w:div w:id="493028675">
      <w:bodyDiv w:val="1"/>
      <w:marLeft w:val="0"/>
      <w:marRight w:val="0"/>
      <w:marTop w:val="0"/>
      <w:marBottom w:val="0"/>
      <w:divBdr>
        <w:top w:val="none" w:sz="0" w:space="0" w:color="auto"/>
        <w:left w:val="none" w:sz="0" w:space="0" w:color="auto"/>
        <w:bottom w:val="none" w:sz="0" w:space="0" w:color="auto"/>
        <w:right w:val="none" w:sz="0" w:space="0" w:color="auto"/>
      </w:divBdr>
    </w:div>
    <w:div w:id="493029421">
      <w:bodyDiv w:val="1"/>
      <w:marLeft w:val="0"/>
      <w:marRight w:val="0"/>
      <w:marTop w:val="0"/>
      <w:marBottom w:val="0"/>
      <w:divBdr>
        <w:top w:val="none" w:sz="0" w:space="0" w:color="auto"/>
        <w:left w:val="none" w:sz="0" w:space="0" w:color="auto"/>
        <w:bottom w:val="none" w:sz="0" w:space="0" w:color="auto"/>
        <w:right w:val="none" w:sz="0" w:space="0" w:color="auto"/>
      </w:divBdr>
    </w:div>
    <w:div w:id="493029579">
      <w:bodyDiv w:val="1"/>
      <w:marLeft w:val="0"/>
      <w:marRight w:val="0"/>
      <w:marTop w:val="0"/>
      <w:marBottom w:val="0"/>
      <w:divBdr>
        <w:top w:val="none" w:sz="0" w:space="0" w:color="auto"/>
        <w:left w:val="none" w:sz="0" w:space="0" w:color="auto"/>
        <w:bottom w:val="none" w:sz="0" w:space="0" w:color="auto"/>
        <w:right w:val="none" w:sz="0" w:space="0" w:color="auto"/>
      </w:divBdr>
    </w:div>
    <w:div w:id="493029713">
      <w:bodyDiv w:val="1"/>
      <w:marLeft w:val="0"/>
      <w:marRight w:val="0"/>
      <w:marTop w:val="0"/>
      <w:marBottom w:val="0"/>
      <w:divBdr>
        <w:top w:val="none" w:sz="0" w:space="0" w:color="auto"/>
        <w:left w:val="none" w:sz="0" w:space="0" w:color="auto"/>
        <w:bottom w:val="none" w:sz="0" w:space="0" w:color="auto"/>
        <w:right w:val="none" w:sz="0" w:space="0" w:color="auto"/>
      </w:divBdr>
    </w:div>
    <w:div w:id="493032348">
      <w:bodyDiv w:val="1"/>
      <w:marLeft w:val="0"/>
      <w:marRight w:val="0"/>
      <w:marTop w:val="0"/>
      <w:marBottom w:val="0"/>
      <w:divBdr>
        <w:top w:val="none" w:sz="0" w:space="0" w:color="auto"/>
        <w:left w:val="none" w:sz="0" w:space="0" w:color="auto"/>
        <w:bottom w:val="none" w:sz="0" w:space="0" w:color="auto"/>
        <w:right w:val="none" w:sz="0" w:space="0" w:color="auto"/>
      </w:divBdr>
    </w:div>
    <w:div w:id="493035608">
      <w:bodyDiv w:val="1"/>
      <w:marLeft w:val="0"/>
      <w:marRight w:val="0"/>
      <w:marTop w:val="0"/>
      <w:marBottom w:val="0"/>
      <w:divBdr>
        <w:top w:val="none" w:sz="0" w:space="0" w:color="auto"/>
        <w:left w:val="none" w:sz="0" w:space="0" w:color="auto"/>
        <w:bottom w:val="none" w:sz="0" w:space="0" w:color="auto"/>
        <w:right w:val="none" w:sz="0" w:space="0" w:color="auto"/>
      </w:divBdr>
    </w:div>
    <w:div w:id="493037271">
      <w:bodyDiv w:val="1"/>
      <w:marLeft w:val="0"/>
      <w:marRight w:val="0"/>
      <w:marTop w:val="0"/>
      <w:marBottom w:val="0"/>
      <w:divBdr>
        <w:top w:val="none" w:sz="0" w:space="0" w:color="auto"/>
        <w:left w:val="none" w:sz="0" w:space="0" w:color="auto"/>
        <w:bottom w:val="none" w:sz="0" w:space="0" w:color="auto"/>
        <w:right w:val="none" w:sz="0" w:space="0" w:color="auto"/>
      </w:divBdr>
    </w:div>
    <w:div w:id="493104632">
      <w:bodyDiv w:val="1"/>
      <w:marLeft w:val="0"/>
      <w:marRight w:val="0"/>
      <w:marTop w:val="0"/>
      <w:marBottom w:val="0"/>
      <w:divBdr>
        <w:top w:val="none" w:sz="0" w:space="0" w:color="auto"/>
        <w:left w:val="none" w:sz="0" w:space="0" w:color="auto"/>
        <w:bottom w:val="none" w:sz="0" w:space="0" w:color="auto"/>
        <w:right w:val="none" w:sz="0" w:space="0" w:color="auto"/>
      </w:divBdr>
    </w:div>
    <w:div w:id="493105284">
      <w:bodyDiv w:val="1"/>
      <w:marLeft w:val="0"/>
      <w:marRight w:val="0"/>
      <w:marTop w:val="0"/>
      <w:marBottom w:val="0"/>
      <w:divBdr>
        <w:top w:val="none" w:sz="0" w:space="0" w:color="auto"/>
        <w:left w:val="none" w:sz="0" w:space="0" w:color="auto"/>
        <w:bottom w:val="none" w:sz="0" w:space="0" w:color="auto"/>
        <w:right w:val="none" w:sz="0" w:space="0" w:color="auto"/>
      </w:divBdr>
    </w:div>
    <w:div w:id="493112300">
      <w:bodyDiv w:val="1"/>
      <w:marLeft w:val="0"/>
      <w:marRight w:val="0"/>
      <w:marTop w:val="0"/>
      <w:marBottom w:val="0"/>
      <w:divBdr>
        <w:top w:val="none" w:sz="0" w:space="0" w:color="auto"/>
        <w:left w:val="none" w:sz="0" w:space="0" w:color="auto"/>
        <w:bottom w:val="none" w:sz="0" w:space="0" w:color="auto"/>
        <w:right w:val="none" w:sz="0" w:space="0" w:color="auto"/>
      </w:divBdr>
    </w:div>
    <w:div w:id="493183202">
      <w:bodyDiv w:val="1"/>
      <w:marLeft w:val="0"/>
      <w:marRight w:val="0"/>
      <w:marTop w:val="0"/>
      <w:marBottom w:val="0"/>
      <w:divBdr>
        <w:top w:val="none" w:sz="0" w:space="0" w:color="auto"/>
        <w:left w:val="none" w:sz="0" w:space="0" w:color="auto"/>
        <w:bottom w:val="none" w:sz="0" w:space="0" w:color="auto"/>
        <w:right w:val="none" w:sz="0" w:space="0" w:color="auto"/>
      </w:divBdr>
    </w:div>
    <w:div w:id="493187903">
      <w:bodyDiv w:val="1"/>
      <w:marLeft w:val="0"/>
      <w:marRight w:val="0"/>
      <w:marTop w:val="0"/>
      <w:marBottom w:val="0"/>
      <w:divBdr>
        <w:top w:val="none" w:sz="0" w:space="0" w:color="auto"/>
        <w:left w:val="none" w:sz="0" w:space="0" w:color="auto"/>
        <w:bottom w:val="none" w:sz="0" w:space="0" w:color="auto"/>
        <w:right w:val="none" w:sz="0" w:space="0" w:color="auto"/>
      </w:divBdr>
    </w:div>
    <w:div w:id="493227690">
      <w:bodyDiv w:val="1"/>
      <w:marLeft w:val="0"/>
      <w:marRight w:val="0"/>
      <w:marTop w:val="0"/>
      <w:marBottom w:val="0"/>
      <w:divBdr>
        <w:top w:val="none" w:sz="0" w:space="0" w:color="auto"/>
        <w:left w:val="none" w:sz="0" w:space="0" w:color="auto"/>
        <w:bottom w:val="none" w:sz="0" w:space="0" w:color="auto"/>
        <w:right w:val="none" w:sz="0" w:space="0" w:color="auto"/>
      </w:divBdr>
    </w:div>
    <w:div w:id="493231016">
      <w:bodyDiv w:val="1"/>
      <w:marLeft w:val="0"/>
      <w:marRight w:val="0"/>
      <w:marTop w:val="0"/>
      <w:marBottom w:val="0"/>
      <w:divBdr>
        <w:top w:val="none" w:sz="0" w:space="0" w:color="auto"/>
        <w:left w:val="none" w:sz="0" w:space="0" w:color="auto"/>
        <w:bottom w:val="none" w:sz="0" w:space="0" w:color="auto"/>
        <w:right w:val="none" w:sz="0" w:space="0" w:color="auto"/>
      </w:divBdr>
    </w:div>
    <w:div w:id="493298950">
      <w:bodyDiv w:val="1"/>
      <w:marLeft w:val="0"/>
      <w:marRight w:val="0"/>
      <w:marTop w:val="0"/>
      <w:marBottom w:val="0"/>
      <w:divBdr>
        <w:top w:val="none" w:sz="0" w:space="0" w:color="auto"/>
        <w:left w:val="none" w:sz="0" w:space="0" w:color="auto"/>
        <w:bottom w:val="none" w:sz="0" w:space="0" w:color="auto"/>
        <w:right w:val="none" w:sz="0" w:space="0" w:color="auto"/>
      </w:divBdr>
    </w:div>
    <w:div w:id="493300644">
      <w:bodyDiv w:val="1"/>
      <w:marLeft w:val="0"/>
      <w:marRight w:val="0"/>
      <w:marTop w:val="0"/>
      <w:marBottom w:val="0"/>
      <w:divBdr>
        <w:top w:val="none" w:sz="0" w:space="0" w:color="auto"/>
        <w:left w:val="none" w:sz="0" w:space="0" w:color="auto"/>
        <w:bottom w:val="none" w:sz="0" w:space="0" w:color="auto"/>
        <w:right w:val="none" w:sz="0" w:space="0" w:color="auto"/>
      </w:divBdr>
    </w:div>
    <w:div w:id="493300677">
      <w:bodyDiv w:val="1"/>
      <w:marLeft w:val="0"/>
      <w:marRight w:val="0"/>
      <w:marTop w:val="0"/>
      <w:marBottom w:val="0"/>
      <w:divBdr>
        <w:top w:val="none" w:sz="0" w:space="0" w:color="auto"/>
        <w:left w:val="none" w:sz="0" w:space="0" w:color="auto"/>
        <w:bottom w:val="none" w:sz="0" w:space="0" w:color="auto"/>
        <w:right w:val="none" w:sz="0" w:space="0" w:color="auto"/>
      </w:divBdr>
    </w:div>
    <w:div w:id="493303351">
      <w:bodyDiv w:val="1"/>
      <w:marLeft w:val="0"/>
      <w:marRight w:val="0"/>
      <w:marTop w:val="0"/>
      <w:marBottom w:val="0"/>
      <w:divBdr>
        <w:top w:val="none" w:sz="0" w:space="0" w:color="auto"/>
        <w:left w:val="none" w:sz="0" w:space="0" w:color="auto"/>
        <w:bottom w:val="none" w:sz="0" w:space="0" w:color="auto"/>
        <w:right w:val="none" w:sz="0" w:space="0" w:color="auto"/>
      </w:divBdr>
    </w:div>
    <w:div w:id="493306495">
      <w:bodyDiv w:val="1"/>
      <w:marLeft w:val="0"/>
      <w:marRight w:val="0"/>
      <w:marTop w:val="0"/>
      <w:marBottom w:val="0"/>
      <w:divBdr>
        <w:top w:val="none" w:sz="0" w:space="0" w:color="auto"/>
        <w:left w:val="none" w:sz="0" w:space="0" w:color="auto"/>
        <w:bottom w:val="none" w:sz="0" w:space="0" w:color="auto"/>
        <w:right w:val="none" w:sz="0" w:space="0" w:color="auto"/>
      </w:divBdr>
    </w:div>
    <w:div w:id="493373310">
      <w:bodyDiv w:val="1"/>
      <w:marLeft w:val="0"/>
      <w:marRight w:val="0"/>
      <w:marTop w:val="0"/>
      <w:marBottom w:val="0"/>
      <w:divBdr>
        <w:top w:val="none" w:sz="0" w:space="0" w:color="auto"/>
        <w:left w:val="none" w:sz="0" w:space="0" w:color="auto"/>
        <w:bottom w:val="none" w:sz="0" w:space="0" w:color="auto"/>
        <w:right w:val="none" w:sz="0" w:space="0" w:color="auto"/>
      </w:divBdr>
    </w:div>
    <w:div w:id="493374952">
      <w:bodyDiv w:val="1"/>
      <w:marLeft w:val="0"/>
      <w:marRight w:val="0"/>
      <w:marTop w:val="0"/>
      <w:marBottom w:val="0"/>
      <w:divBdr>
        <w:top w:val="none" w:sz="0" w:space="0" w:color="auto"/>
        <w:left w:val="none" w:sz="0" w:space="0" w:color="auto"/>
        <w:bottom w:val="none" w:sz="0" w:space="0" w:color="auto"/>
        <w:right w:val="none" w:sz="0" w:space="0" w:color="auto"/>
      </w:divBdr>
    </w:div>
    <w:div w:id="493375812">
      <w:bodyDiv w:val="1"/>
      <w:marLeft w:val="0"/>
      <w:marRight w:val="0"/>
      <w:marTop w:val="0"/>
      <w:marBottom w:val="0"/>
      <w:divBdr>
        <w:top w:val="none" w:sz="0" w:space="0" w:color="auto"/>
        <w:left w:val="none" w:sz="0" w:space="0" w:color="auto"/>
        <w:bottom w:val="none" w:sz="0" w:space="0" w:color="auto"/>
        <w:right w:val="none" w:sz="0" w:space="0" w:color="auto"/>
      </w:divBdr>
    </w:div>
    <w:div w:id="493379378">
      <w:bodyDiv w:val="1"/>
      <w:marLeft w:val="0"/>
      <w:marRight w:val="0"/>
      <w:marTop w:val="0"/>
      <w:marBottom w:val="0"/>
      <w:divBdr>
        <w:top w:val="none" w:sz="0" w:space="0" w:color="auto"/>
        <w:left w:val="none" w:sz="0" w:space="0" w:color="auto"/>
        <w:bottom w:val="none" w:sz="0" w:space="0" w:color="auto"/>
        <w:right w:val="none" w:sz="0" w:space="0" w:color="auto"/>
      </w:divBdr>
    </w:div>
    <w:div w:id="493451168">
      <w:bodyDiv w:val="1"/>
      <w:marLeft w:val="0"/>
      <w:marRight w:val="0"/>
      <w:marTop w:val="0"/>
      <w:marBottom w:val="0"/>
      <w:divBdr>
        <w:top w:val="none" w:sz="0" w:space="0" w:color="auto"/>
        <w:left w:val="none" w:sz="0" w:space="0" w:color="auto"/>
        <w:bottom w:val="none" w:sz="0" w:space="0" w:color="auto"/>
        <w:right w:val="none" w:sz="0" w:space="0" w:color="auto"/>
      </w:divBdr>
    </w:div>
    <w:div w:id="493494050">
      <w:bodyDiv w:val="1"/>
      <w:marLeft w:val="0"/>
      <w:marRight w:val="0"/>
      <w:marTop w:val="0"/>
      <w:marBottom w:val="0"/>
      <w:divBdr>
        <w:top w:val="none" w:sz="0" w:space="0" w:color="auto"/>
        <w:left w:val="none" w:sz="0" w:space="0" w:color="auto"/>
        <w:bottom w:val="none" w:sz="0" w:space="0" w:color="auto"/>
        <w:right w:val="none" w:sz="0" w:space="0" w:color="auto"/>
      </w:divBdr>
    </w:div>
    <w:div w:id="493497205">
      <w:bodyDiv w:val="1"/>
      <w:marLeft w:val="0"/>
      <w:marRight w:val="0"/>
      <w:marTop w:val="0"/>
      <w:marBottom w:val="0"/>
      <w:divBdr>
        <w:top w:val="none" w:sz="0" w:space="0" w:color="auto"/>
        <w:left w:val="none" w:sz="0" w:space="0" w:color="auto"/>
        <w:bottom w:val="none" w:sz="0" w:space="0" w:color="auto"/>
        <w:right w:val="none" w:sz="0" w:space="0" w:color="auto"/>
      </w:divBdr>
    </w:div>
    <w:div w:id="493498044">
      <w:bodyDiv w:val="1"/>
      <w:marLeft w:val="0"/>
      <w:marRight w:val="0"/>
      <w:marTop w:val="0"/>
      <w:marBottom w:val="0"/>
      <w:divBdr>
        <w:top w:val="none" w:sz="0" w:space="0" w:color="auto"/>
        <w:left w:val="none" w:sz="0" w:space="0" w:color="auto"/>
        <w:bottom w:val="none" w:sz="0" w:space="0" w:color="auto"/>
        <w:right w:val="none" w:sz="0" w:space="0" w:color="auto"/>
      </w:divBdr>
    </w:div>
    <w:div w:id="493499618">
      <w:bodyDiv w:val="1"/>
      <w:marLeft w:val="0"/>
      <w:marRight w:val="0"/>
      <w:marTop w:val="0"/>
      <w:marBottom w:val="0"/>
      <w:divBdr>
        <w:top w:val="none" w:sz="0" w:space="0" w:color="auto"/>
        <w:left w:val="none" w:sz="0" w:space="0" w:color="auto"/>
        <w:bottom w:val="none" w:sz="0" w:space="0" w:color="auto"/>
        <w:right w:val="none" w:sz="0" w:space="0" w:color="auto"/>
      </w:divBdr>
    </w:div>
    <w:div w:id="493566974">
      <w:bodyDiv w:val="1"/>
      <w:marLeft w:val="0"/>
      <w:marRight w:val="0"/>
      <w:marTop w:val="0"/>
      <w:marBottom w:val="0"/>
      <w:divBdr>
        <w:top w:val="none" w:sz="0" w:space="0" w:color="auto"/>
        <w:left w:val="none" w:sz="0" w:space="0" w:color="auto"/>
        <w:bottom w:val="none" w:sz="0" w:space="0" w:color="auto"/>
        <w:right w:val="none" w:sz="0" w:space="0" w:color="auto"/>
      </w:divBdr>
    </w:div>
    <w:div w:id="493567214">
      <w:bodyDiv w:val="1"/>
      <w:marLeft w:val="0"/>
      <w:marRight w:val="0"/>
      <w:marTop w:val="0"/>
      <w:marBottom w:val="0"/>
      <w:divBdr>
        <w:top w:val="none" w:sz="0" w:space="0" w:color="auto"/>
        <w:left w:val="none" w:sz="0" w:space="0" w:color="auto"/>
        <w:bottom w:val="none" w:sz="0" w:space="0" w:color="auto"/>
        <w:right w:val="none" w:sz="0" w:space="0" w:color="auto"/>
      </w:divBdr>
    </w:div>
    <w:div w:id="493567924">
      <w:bodyDiv w:val="1"/>
      <w:marLeft w:val="0"/>
      <w:marRight w:val="0"/>
      <w:marTop w:val="0"/>
      <w:marBottom w:val="0"/>
      <w:divBdr>
        <w:top w:val="none" w:sz="0" w:space="0" w:color="auto"/>
        <w:left w:val="none" w:sz="0" w:space="0" w:color="auto"/>
        <w:bottom w:val="none" w:sz="0" w:space="0" w:color="auto"/>
        <w:right w:val="none" w:sz="0" w:space="0" w:color="auto"/>
      </w:divBdr>
    </w:div>
    <w:div w:id="493572652">
      <w:bodyDiv w:val="1"/>
      <w:marLeft w:val="0"/>
      <w:marRight w:val="0"/>
      <w:marTop w:val="0"/>
      <w:marBottom w:val="0"/>
      <w:divBdr>
        <w:top w:val="none" w:sz="0" w:space="0" w:color="auto"/>
        <w:left w:val="none" w:sz="0" w:space="0" w:color="auto"/>
        <w:bottom w:val="none" w:sz="0" w:space="0" w:color="auto"/>
        <w:right w:val="none" w:sz="0" w:space="0" w:color="auto"/>
      </w:divBdr>
    </w:div>
    <w:div w:id="493644325">
      <w:bodyDiv w:val="1"/>
      <w:marLeft w:val="0"/>
      <w:marRight w:val="0"/>
      <w:marTop w:val="0"/>
      <w:marBottom w:val="0"/>
      <w:divBdr>
        <w:top w:val="none" w:sz="0" w:space="0" w:color="auto"/>
        <w:left w:val="none" w:sz="0" w:space="0" w:color="auto"/>
        <w:bottom w:val="none" w:sz="0" w:space="0" w:color="auto"/>
        <w:right w:val="none" w:sz="0" w:space="0" w:color="auto"/>
      </w:divBdr>
    </w:div>
    <w:div w:id="493649610">
      <w:bodyDiv w:val="1"/>
      <w:marLeft w:val="0"/>
      <w:marRight w:val="0"/>
      <w:marTop w:val="0"/>
      <w:marBottom w:val="0"/>
      <w:divBdr>
        <w:top w:val="none" w:sz="0" w:space="0" w:color="auto"/>
        <w:left w:val="none" w:sz="0" w:space="0" w:color="auto"/>
        <w:bottom w:val="none" w:sz="0" w:space="0" w:color="auto"/>
        <w:right w:val="none" w:sz="0" w:space="0" w:color="auto"/>
      </w:divBdr>
    </w:div>
    <w:div w:id="493683946">
      <w:bodyDiv w:val="1"/>
      <w:marLeft w:val="0"/>
      <w:marRight w:val="0"/>
      <w:marTop w:val="0"/>
      <w:marBottom w:val="0"/>
      <w:divBdr>
        <w:top w:val="none" w:sz="0" w:space="0" w:color="auto"/>
        <w:left w:val="none" w:sz="0" w:space="0" w:color="auto"/>
        <w:bottom w:val="none" w:sz="0" w:space="0" w:color="auto"/>
        <w:right w:val="none" w:sz="0" w:space="0" w:color="auto"/>
      </w:divBdr>
    </w:div>
    <w:div w:id="493686246">
      <w:bodyDiv w:val="1"/>
      <w:marLeft w:val="0"/>
      <w:marRight w:val="0"/>
      <w:marTop w:val="0"/>
      <w:marBottom w:val="0"/>
      <w:divBdr>
        <w:top w:val="none" w:sz="0" w:space="0" w:color="auto"/>
        <w:left w:val="none" w:sz="0" w:space="0" w:color="auto"/>
        <w:bottom w:val="none" w:sz="0" w:space="0" w:color="auto"/>
        <w:right w:val="none" w:sz="0" w:space="0" w:color="auto"/>
      </w:divBdr>
    </w:div>
    <w:div w:id="493691328">
      <w:bodyDiv w:val="1"/>
      <w:marLeft w:val="0"/>
      <w:marRight w:val="0"/>
      <w:marTop w:val="0"/>
      <w:marBottom w:val="0"/>
      <w:divBdr>
        <w:top w:val="none" w:sz="0" w:space="0" w:color="auto"/>
        <w:left w:val="none" w:sz="0" w:space="0" w:color="auto"/>
        <w:bottom w:val="none" w:sz="0" w:space="0" w:color="auto"/>
        <w:right w:val="none" w:sz="0" w:space="0" w:color="auto"/>
      </w:divBdr>
    </w:div>
    <w:div w:id="493759683">
      <w:bodyDiv w:val="1"/>
      <w:marLeft w:val="0"/>
      <w:marRight w:val="0"/>
      <w:marTop w:val="0"/>
      <w:marBottom w:val="0"/>
      <w:divBdr>
        <w:top w:val="none" w:sz="0" w:space="0" w:color="auto"/>
        <w:left w:val="none" w:sz="0" w:space="0" w:color="auto"/>
        <w:bottom w:val="none" w:sz="0" w:space="0" w:color="auto"/>
        <w:right w:val="none" w:sz="0" w:space="0" w:color="auto"/>
      </w:divBdr>
    </w:div>
    <w:div w:id="493768100">
      <w:bodyDiv w:val="1"/>
      <w:marLeft w:val="0"/>
      <w:marRight w:val="0"/>
      <w:marTop w:val="0"/>
      <w:marBottom w:val="0"/>
      <w:divBdr>
        <w:top w:val="none" w:sz="0" w:space="0" w:color="auto"/>
        <w:left w:val="none" w:sz="0" w:space="0" w:color="auto"/>
        <w:bottom w:val="none" w:sz="0" w:space="0" w:color="auto"/>
        <w:right w:val="none" w:sz="0" w:space="0" w:color="auto"/>
      </w:divBdr>
    </w:div>
    <w:div w:id="493834366">
      <w:bodyDiv w:val="1"/>
      <w:marLeft w:val="0"/>
      <w:marRight w:val="0"/>
      <w:marTop w:val="0"/>
      <w:marBottom w:val="0"/>
      <w:divBdr>
        <w:top w:val="none" w:sz="0" w:space="0" w:color="auto"/>
        <w:left w:val="none" w:sz="0" w:space="0" w:color="auto"/>
        <w:bottom w:val="none" w:sz="0" w:space="0" w:color="auto"/>
        <w:right w:val="none" w:sz="0" w:space="0" w:color="auto"/>
      </w:divBdr>
    </w:div>
    <w:div w:id="493834411">
      <w:bodyDiv w:val="1"/>
      <w:marLeft w:val="0"/>
      <w:marRight w:val="0"/>
      <w:marTop w:val="0"/>
      <w:marBottom w:val="0"/>
      <w:divBdr>
        <w:top w:val="none" w:sz="0" w:space="0" w:color="auto"/>
        <w:left w:val="none" w:sz="0" w:space="0" w:color="auto"/>
        <w:bottom w:val="none" w:sz="0" w:space="0" w:color="auto"/>
        <w:right w:val="none" w:sz="0" w:space="0" w:color="auto"/>
      </w:divBdr>
    </w:div>
    <w:div w:id="493834699">
      <w:bodyDiv w:val="1"/>
      <w:marLeft w:val="0"/>
      <w:marRight w:val="0"/>
      <w:marTop w:val="0"/>
      <w:marBottom w:val="0"/>
      <w:divBdr>
        <w:top w:val="none" w:sz="0" w:space="0" w:color="auto"/>
        <w:left w:val="none" w:sz="0" w:space="0" w:color="auto"/>
        <w:bottom w:val="none" w:sz="0" w:space="0" w:color="auto"/>
        <w:right w:val="none" w:sz="0" w:space="0" w:color="auto"/>
      </w:divBdr>
    </w:div>
    <w:div w:id="493837760">
      <w:bodyDiv w:val="1"/>
      <w:marLeft w:val="0"/>
      <w:marRight w:val="0"/>
      <w:marTop w:val="0"/>
      <w:marBottom w:val="0"/>
      <w:divBdr>
        <w:top w:val="none" w:sz="0" w:space="0" w:color="auto"/>
        <w:left w:val="none" w:sz="0" w:space="0" w:color="auto"/>
        <w:bottom w:val="none" w:sz="0" w:space="0" w:color="auto"/>
        <w:right w:val="none" w:sz="0" w:space="0" w:color="auto"/>
      </w:divBdr>
    </w:div>
    <w:div w:id="493838057">
      <w:bodyDiv w:val="1"/>
      <w:marLeft w:val="0"/>
      <w:marRight w:val="0"/>
      <w:marTop w:val="0"/>
      <w:marBottom w:val="0"/>
      <w:divBdr>
        <w:top w:val="none" w:sz="0" w:space="0" w:color="auto"/>
        <w:left w:val="none" w:sz="0" w:space="0" w:color="auto"/>
        <w:bottom w:val="none" w:sz="0" w:space="0" w:color="auto"/>
        <w:right w:val="none" w:sz="0" w:space="0" w:color="auto"/>
      </w:divBdr>
    </w:div>
    <w:div w:id="493839009">
      <w:bodyDiv w:val="1"/>
      <w:marLeft w:val="0"/>
      <w:marRight w:val="0"/>
      <w:marTop w:val="0"/>
      <w:marBottom w:val="0"/>
      <w:divBdr>
        <w:top w:val="none" w:sz="0" w:space="0" w:color="auto"/>
        <w:left w:val="none" w:sz="0" w:space="0" w:color="auto"/>
        <w:bottom w:val="none" w:sz="0" w:space="0" w:color="auto"/>
        <w:right w:val="none" w:sz="0" w:space="0" w:color="auto"/>
      </w:divBdr>
    </w:div>
    <w:div w:id="493843219">
      <w:bodyDiv w:val="1"/>
      <w:marLeft w:val="0"/>
      <w:marRight w:val="0"/>
      <w:marTop w:val="0"/>
      <w:marBottom w:val="0"/>
      <w:divBdr>
        <w:top w:val="none" w:sz="0" w:space="0" w:color="auto"/>
        <w:left w:val="none" w:sz="0" w:space="0" w:color="auto"/>
        <w:bottom w:val="none" w:sz="0" w:space="0" w:color="auto"/>
        <w:right w:val="none" w:sz="0" w:space="0" w:color="auto"/>
      </w:divBdr>
    </w:div>
    <w:div w:id="493880107">
      <w:bodyDiv w:val="1"/>
      <w:marLeft w:val="0"/>
      <w:marRight w:val="0"/>
      <w:marTop w:val="0"/>
      <w:marBottom w:val="0"/>
      <w:divBdr>
        <w:top w:val="none" w:sz="0" w:space="0" w:color="auto"/>
        <w:left w:val="none" w:sz="0" w:space="0" w:color="auto"/>
        <w:bottom w:val="none" w:sz="0" w:space="0" w:color="auto"/>
        <w:right w:val="none" w:sz="0" w:space="0" w:color="auto"/>
      </w:divBdr>
    </w:div>
    <w:div w:id="493881093">
      <w:bodyDiv w:val="1"/>
      <w:marLeft w:val="0"/>
      <w:marRight w:val="0"/>
      <w:marTop w:val="0"/>
      <w:marBottom w:val="0"/>
      <w:divBdr>
        <w:top w:val="none" w:sz="0" w:space="0" w:color="auto"/>
        <w:left w:val="none" w:sz="0" w:space="0" w:color="auto"/>
        <w:bottom w:val="none" w:sz="0" w:space="0" w:color="auto"/>
        <w:right w:val="none" w:sz="0" w:space="0" w:color="auto"/>
      </w:divBdr>
    </w:div>
    <w:div w:id="493885546">
      <w:bodyDiv w:val="1"/>
      <w:marLeft w:val="0"/>
      <w:marRight w:val="0"/>
      <w:marTop w:val="0"/>
      <w:marBottom w:val="0"/>
      <w:divBdr>
        <w:top w:val="none" w:sz="0" w:space="0" w:color="auto"/>
        <w:left w:val="none" w:sz="0" w:space="0" w:color="auto"/>
        <w:bottom w:val="none" w:sz="0" w:space="0" w:color="auto"/>
        <w:right w:val="none" w:sz="0" w:space="0" w:color="auto"/>
      </w:divBdr>
    </w:div>
    <w:div w:id="493911655">
      <w:bodyDiv w:val="1"/>
      <w:marLeft w:val="0"/>
      <w:marRight w:val="0"/>
      <w:marTop w:val="0"/>
      <w:marBottom w:val="0"/>
      <w:divBdr>
        <w:top w:val="none" w:sz="0" w:space="0" w:color="auto"/>
        <w:left w:val="none" w:sz="0" w:space="0" w:color="auto"/>
        <w:bottom w:val="none" w:sz="0" w:space="0" w:color="auto"/>
        <w:right w:val="none" w:sz="0" w:space="0" w:color="auto"/>
      </w:divBdr>
    </w:div>
    <w:div w:id="493952776">
      <w:bodyDiv w:val="1"/>
      <w:marLeft w:val="0"/>
      <w:marRight w:val="0"/>
      <w:marTop w:val="0"/>
      <w:marBottom w:val="0"/>
      <w:divBdr>
        <w:top w:val="none" w:sz="0" w:space="0" w:color="auto"/>
        <w:left w:val="none" w:sz="0" w:space="0" w:color="auto"/>
        <w:bottom w:val="none" w:sz="0" w:space="0" w:color="auto"/>
        <w:right w:val="none" w:sz="0" w:space="0" w:color="auto"/>
      </w:divBdr>
    </w:div>
    <w:div w:id="493953723">
      <w:bodyDiv w:val="1"/>
      <w:marLeft w:val="0"/>
      <w:marRight w:val="0"/>
      <w:marTop w:val="0"/>
      <w:marBottom w:val="0"/>
      <w:divBdr>
        <w:top w:val="none" w:sz="0" w:space="0" w:color="auto"/>
        <w:left w:val="none" w:sz="0" w:space="0" w:color="auto"/>
        <w:bottom w:val="none" w:sz="0" w:space="0" w:color="auto"/>
        <w:right w:val="none" w:sz="0" w:space="0" w:color="auto"/>
      </w:divBdr>
    </w:div>
    <w:div w:id="493954656">
      <w:bodyDiv w:val="1"/>
      <w:marLeft w:val="0"/>
      <w:marRight w:val="0"/>
      <w:marTop w:val="0"/>
      <w:marBottom w:val="0"/>
      <w:divBdr>
        <w:top w:val="none" w:sz="0" w:space="0" w:color="auto"/>
        <w:left w:val="none" w:sz="0" w:space="0" w:color="auto"/>
        <w:bottom w:val="none" w:sz="0" w:space="0" w:color="auto"/>
        <w:right w:val="none" w:sz="0" w:space="0" w:color="auto"/>
      </w:divBdr>
    </w:div>
    <w:div w:id="493956315">
      <w:bodyDiv w:val="1"/>
      <w:marLeft w:val="0"/>
      <w:marRight w:val="0"/>
      <w:marTop w:val="0"/>
      <w:marBottom w:val="0"/>
      <w:divBdr>
        <w:top w:val="none" w:sz="0" w:space="0" w:color="auto"/>
        <w:left w:val="none" w:sz="0" w:space="0" w:color="auto"/>
        <w:bottom w:val="none" w:sz="0" w:space="0" w:color="auto"/>
        <w:right w:val="none" w:sz="0" w:space="0" w:color="auto"/>
      </w:divBdr>
    </w:div>
    <w:div w:id="493956372">
      <w:bodyDiv w:val="1"/>
      <w:marLeft w:val="0"/>
      <w:marRight w:val="0"/>
      <w:marTop w:val="0"/>
      <w:marBottom w:val="0"/>
      <w:divBdr>
        <w:top w:val="none" w:sz="0" w:space="0" w:color="auto"/>
        <w:left w:val="none" w:sz="0" w:space="0" w:color="auto"/>
        <w:bottom w:val="none" w:sz="0" w:space="0" w:color="auto"/>
        <w:right w:val="none" w:sz="0" w:space="0" w:color="auto"/>
      </w:divBdr>
    </w:div>
    <w:div w:id="493960761">
      <w:bodyDiv w:val="1"/>
      <w:marLeft w:val="0"/>
      <w:marRight w:val="0"/>
      <w:marTop w:val="0"/>
      <w:marBottom w:val="0"/>
      <w:divBdr>
        <w:top w:val="none" w:sz="0" w:space="0" w:color="auto"/>
        <w:left w:val="none" w:sz="0" w:space="0" w:color="auto"/>
        <w:bottom w:val="none" w:sz="0" w:space="0" w:color="auto"/>
        <w:right w:val="none" w:sz="0" w:space="0" w:color="auto"/>
      </w:divBdr>
    </w:div>
    <w:div w:id="494028092">
      <w:bodyDiv w:val="1"/>
      <w:marLeft w:val="0"/>
      <w:marRight w:val="0"/>
      <w:marTop w:val="0"/>
      <w:marBottom w:val="0"/>
      <w:divBdr>
        <w:top w:val="none" w:sz="0" w:space="0" w:color="auto"/>
        <w:left w:val="none" w:sz="0" w:space="0" w:color="auto"/>
        <w:bottom w:val="none" w:sz="0" w:space="0" w:color="auto"/>
        <w:right w:val="none" w:sz="0" w:space="0" w:color="auto"/>
      </w:divBdr>
    </w:div>
    <w:div w:id="494029483">
      <w:bodyDiv w:val="1"/>
      <w:marLeft w:val="0"/>
      <w:marRight w:val="0"/>
      <w:marTop w:val="0"/>
      <w:marBottom w:val="0"/>
      <w:divBdr>
        <w:top w:val="none" w:sz="0" w:space="0" w:color="auto"/>
        <w:left w:val="none" w:sz="0" w:space="0" w:color="auto"/>
        <w:bottom w:val="none" w:sz="0" w:space="0" w:color="auto"/>
        <w:right w:val="none" w:sz="0" w:space="0" w:color="auto"/>
      </w:divBdr>
    </w:div>
    <w:div w:id="494031950">
      <w:bodyDiv w:val="1"/>
      <w:marLeft w:val="0"/>
      <w:marRight w:val="0"/>
      <w:marTop w:val="0"/>
      <w:marBottom w:val="0"/>
      <w:divBdr>
        <w:top w:val="none" w:sz="0" w:space="0" w:color="auto"/>
        <w:left w:val="none" w:sz="0" w:space="0" w:color="auto"/>
        <w:bottom w:val="none" w:sz="0" w:space="0" w:color="auto"/>
        <w:right w:val="none" w:sz="0" w:space="0" w:color="auto"/>
      </w:divBdr>
    </w:div>
    <w:div w:id="494077641">
      <w:bodyDiv w:val="1"/>
      <w:marLeft w:val="0"/>
      <w:marRight w:val="0"/>
      <w:marTop w:val="0"/>
      <w:marBottom w:val="0"/>
      <w:divBdr>
        <w:top w:val="none" w:sz="0" w:space="0" w:color="auto"/>
        <w:left w:val="none" w:sz="0" w:space="0" w:color="auto"/>
        <w:bottom w:val="none" w:sz="0" w:space="0" w:color="auto"/>
        <w:right w:val="none" w:sz="0" w:space="0" w:color="auto"/>
      </w:divBdr>
    </w:div>
    <w:div w:id="494105229">
      <w:bodyDiv w:val="1"/>
      <w:marLeft w:val="0"/>
      <w:marRight w:val="0"/>
      <w:marTop w:val="0"/>
      <w:marBottom w:val="0"/>
      <w:divBdr>
        <w:top w:val="none" w:sz="0" w:space="0" w:color="auto"/>
        <w:left w:val="none" w:sz="0" w:space="0" w:color="auto"/>
        <w:bottom w:val="none" w:sz="0" w:space="0" w:color="auto"/>
        <w:right w:val="none" w:sz="0" w:space="0" w:color="auto"/>
      </w:divBdr>
    </w:div>
    <w:div w:id="494105788">
      <w:bodyDiv w:val="1"/>
      <w:marLeft w:val="0"/>
      <w:marRight w:val="0"/>
      <w:marTop w:val="0"/>
      <w:marBottom w:val="0"/>
      <w:divBdr>
        <w:top w:val="none" w:sz="0" w:space="0" w:color="auto"/>
        <w:left w:val="none" w:sz="0" w:space="0" w:color="auto"/>
        <w:bottom w:val="none" w:sz="0" w:space="0" w:color="auto"/>
        <w:right w:val="none" w:sz="0" w:space="0" w:color="auto"/>
      </w:divBdr>
    </w:div>
    <w:div w:id="494106044">
      <w:bodyDiv w:val="1"/>
      <w:marLeft w:val="0"/>
      <w:marRight w:val="0"/>
      <w:marTop w:val="0"/>
      <w:marBottom w:val="0"/>
      <w:divBdr>
        <w:top w:val="none" w:sz="0" w:space="0" w:color="auto"/>
        <w:left w:val="none" w:sz="0" w:space="0" w:color="auto"/>
        <w:bottom w:val="none" w:sz="0" w:space="0" w:color="auto"/>
        <w:right w:val="none" w:sz="0" w:space="0" w:color="auto"/>
      </w:divBdr>
    </w:div>
    <w:div w:id="494106839">
      <w:bodyDiv w:val="1"/>
      <w:marLeft w:val="0"/>
      <w:marRight w:val="0"/>
      <w:marTop w:val="0"/>
      <w:marBottom w:val="0"/>
      <w:divBdr>
        <w:top w:val="none" w:sz="0" w:space="0" w:color="auto"/>
        <w:left w:val="none" w:sz="0" w:space="0" w:color="auto"/>
        <w:bottom w:val="none" w:sz="0" w:space="0" w:color="auto"/>
        <w:right w:val="none" w:sz="0" w:space="0" w:color="auto"/>
      </w:divBdr>
    </w:div>
    <w:div w:id="494151890">
      <w:bodyDiv w:val="1"/>
      <w:marLeft w:val="0"/>
      <w:marRight w:val="0"/>
      <w:marTop w:val="0"/>
      <w:marBottom w:val="0"/>
      <w:divBdr>
        <w:top w:val="none" w:sz="0" w:space="0" w:color="auto"/>
        <w:left w:val="none" w:sz="0" w:space="0" w:color="auto"/>
        <w:bottom w:val="none" w:sz="0" w:space="0" w:color="auto"/>
        <w:right w:val="none" w:sz="0" w:space="0" w:color="auto"/>
      </w:divBdr>
    </w:div>
    <w:div w:id="494154793">
      <w:bodyDiv w:val="1"/>
      <w:marLeft w:val="0"/>
      <w:marRight w:val="0"/>
      <w:marTop w:val="0"/>
      <w:marBottom w:val="0"/>
      <w:divBdr>
        <w:top w:val="none" w:sz="0" w:space="0" w:color="auto"/>
        <w:left w:val="none" w:sz="0" w:space="0" w:color="auto"/>
        <w:bottom w:val="none" w:sz="0" w:space="0" w:color="auto"/>
        <w:right w:val="none" w:sz="0" w:space="0" w:color="auto"/>
      </w:divBdr>
    </w:div>
    <w:div w:id="494220781">
      <w:bodyDiv w:val="1"/>
      <w:marLeft w:val="0"/>
      <w:marRight w:val="0"/>
      <w:marTop w:val="0"/>
      <w:marBottom w:val="0"/>
      <w:divBdr>
        <w:top w:val="none" w:sz="0" w:space="0" w:color="auto"/>
        <w:left w:val="none" w:sz="0" w:space="0" w:color="auto"/>
        <w:bottom w:val="none" w:sz="0" w:space="0" w:color="auto"/>
        <w:right w:val="none" w:sz="0" w:space="0" w:color="auto"/>
      </w:divBdr>
    </w:div>
    <w:div w:id="494223846">
      <w:bodyDiv w:val="1"/>
      <w:marLeft w:val="0"/>
      <w:marRight w:val="0"/>
      <w:marTop w:val="0"/>
      <w:marBottom w:val="0"/>
      <w:divBdr>
        <w:top w:val="none" w:sz="0" w:space="0" w:color="auto"/>
        <w:left w:val="none" w:sz="0" w:space="0" w:color="auto"/>
        <w:bottom w:val="none" w:sz="0" w:space="0" w:color="auto"/>
        <w:right w:val="none" w:sz="0" w:space="0" w:color="auto"/>
      </w:divBdr>
    </w:div>
    <w:div w:id="494223895">
      <w:bodyDiv w:val="1"/>
      <w:marLeft w:val="0"/>
      <w:marRight w:val="0"/>
      <w:marTop w:val="0"/>
      <w:marBottom w:val="0"/>
      <w:divBdr>
        <w:top w:val="none" w:sz="0" w:space="0" w:color="auto"/>
        <w:left w:val="none" w:sz="0" w:space="0" w:color="auto"/>
        <w:bottom w:val="none" w:sz="0" w:space="0" w:color="auto"/>
        <w:right w:val="none" w:sz="0" w:space="0" w:color="auto"/>
      </w:divBdr>
    </w:div>
    <w:div w:id="494227587">
      <w:bodyDiv w:val="1"/>
      <w:marLeft w:val="0"/>
      <w:marRight w:val="0"/>
      <w:marTop w:val="0"/>
      <w:marBottom w:val="0"/>
      <w:divBdr>
        <w:top w:val="none" w:sz="0" w:space="0" w:color="auto"/>
        <w:left w:val="none" w:sz="0" w:space="0" w:color="auto"/>
        <w:bottom w:val="none" w:sz="0" w:space="0" w:color="auto"/>
        <w:right w:val="none" w:sz="0" w:space="0" w:color="auto"/>
      </w:divBdr>
    </w:div>
    <w:div w:id="494297627">
      <w:bodyDiv w:val="1"/>
      <w:marLeft w:val="0"/>
      <w:marRight w:val="0"/>
      <w:marTop w:val="0"/>
      <w:marBottom w:val="0"/>
      <w:divBdr>
        <w:top w:val="none" w:sz="0" w:space="0" w:color="auto"/>
        <w:left w:val="none" w:sz="0" w:space="0" w:color="auto"/>
        <w:bottom w:val="none" w:sz="0" w:space="0" w:color="auto"/>
        <w:right w:val="none" w:sz="0" w:space="0" w:color="auto"/>
      </w:divBdr>
    </w:div>
    <w:div w:id="494299944">
      <w:bodyDiv w:val="1"/>
      <w:marLeft w:val="0"/>
      <w:marRight w:val="0"/>
      <w:marTop w:val="0"/>
      <w:marBottom w:val="0"/>
      <w:divBdr>
        <w:top w:val="none" w:sz="0" w:space="0" w:color="auto"/>
        <w:left w:val="none" w:sz="0" w:space="0" w:color="auto"/>
        <w:bottom w:val="none" w:sz="0" w:space="0" w:color="auto"/>
        <w:right w:val="none" w:sz="0" w:space="0" w:color="auto"/>
      </w:divBdr>
    </w:div>
    <w:div w:id="494340135">
      <w:bodyDiv w:val="1"/>
      <w:marLeft w:val="0"/>
      <w:marRight w:val="0"/>
      <w:marTop w:val="0"/>
      <w:marBottom w:val="0"/>
      <w:divBdr>
        <w:top w:val="none" w:sz="0" w:space="0" w:color="auto"/>
        <w:left w:val="none" w:sz="0" w:space="0" w:color="auto"/>
        <w:bottom w:val="none" w:sz="0" w:space="0" w:color="auto"/>
        <w:right w:val="none" w:sz="0" w:space="0" w:color="auto"/>
      </w:divBdr>
    </w:div>
    <w:div w:id="494342413">
      <w:bodyDiv w:val="1"/>
      <w:marLeft w:val="0"/>
      <w:marRight w:val="0"/>
      <w:marTop w:val="0"/>
      <w:marBottom w:val="0"/>
      <w:divBdr>
        <w:top w:val="none" w:sz="0" w:space="0" w:color="auto"/>
        <w:left w:val="none" w:sz="0" w:space="0" w:color="auto"/>
        <w:bottom w:val="none" w:sz="0" w:space="0" w:color="auto"/>
        <w:right w:val="none" w:sz="0" w:space="0" w:color="auto"/>
      </w:divBdr>
    </w:div>
    <w:div w:id="494343295">
      <w:bodyDiv w:val="1"/>
      <w:marLeft w:val="0"/>
      <w:marRight w:val="0"/>
      <w:marTop w:val="0"/>
      <w:marBottom w:val="0"/>
      <w:divBdr>
        <w:top w:val="none" w:sz="0" w:space="0" w:color="auto"/>
        <w:left w:val="none" w:sz="0" w:space="0" w:color="auto"/>
        <w:bottom w:val="none" w:sz="0" w:space="0" w:color="auto"/>
        <w:right w:val="none" w:sz="0" w:space="0" w:color="auto"/>
      </w:divBdr>
    </w:div>
    <w:div w:id="494346253">
      <w:bodyDiv w:val="1"/>
      <w:marLeft w:val="0"/>
      <w:marRight w:val="0"/>
      <w:marTop w:val="0"/>
      <w:marBottom w:val="0"/>
      <w:divBdr>
        <w:top w:val="none" w:sz="0" w:space="0" w:color="auto"/>
        <w:left w:val="none" w:sz="0" w:space="0" w:color="auto"/>
        <w:bottom w:val="none" w:sz="0" w:space="0" w:color="auto"/>
        <w:right w:val="none" w:sz="0" w:space="0" w:color="auto"/>
      </w:divBdr>
    </w:div>
    <w:div w:id="494413985">
      <w:bodyDiv w:val="1"/>
      <w:marLeft w:val="0"/>
      <w:marRight w:val="0"/>
      <w:marTop w:val="0"/>
      <w:marBottom w:val="0"/>
      <w:divBdr>
        <w:top w:val="none" w:sz="0" w:space="0" w:color="auto"/>
        <w:left w:val="none" w:sz="0" w:space="0" w:color="auto"/>
        <w:bottom w:val="none" w:sz="0" w:space="0" w:color="auto"/>
        <w:right w:val="none" w:sz="0" w:space="0" w:color="auto"/>
      </w:divBdr>
    </w:div>
    <w:div w:id="494422241">
      <w:bodyDiv w:val="1"/>
      <w:marLeft w:val="0"/>
      <w:marRight w:val="0"/>
      <w:marTop w:val="0"/>
      <w:marBottom w:val="0"/>
      <w:divBdr>
        <w:top w:val="none" w:sz="0" w:space="0" w:color="auto"/>
        <w:left w:val="none" w:sz="0" w:space="0" w:color="auto"/>
        <w:bottom w:val="none" w:sz="0" w:space="0" w:color="auto"/>
        <w:right w:val="none" w:sz="0" w:space="0" w:color="auto"/>
      </w:divBdr>
    </w:div>
    <w:div w:id="494422982">
      <w:bodyDiv w:val="1"/>
      <w:marLeft w:val="0"/>
      <w:marRight w:val="0"/>
      <w:marTop w:val="0"/>
      <w:marBottom w:val="0"/>
      <w:divBdr>
        <w:top w:val="none" w:sz="0" w:space="0" w:color="auto"/>
        <w:left w:val="none" w:sz="0" w:space="0" w:color="auto"/>
        <w:bottom w:val="none" w:sz="0" w:space="0" w:color="auto"/>
        <w:right w:val="none" w:sz="0" w:space="0" w:color="auto"/>
      </w:divBdr>
    </w:div>
    <w:div w:id="494489467">
      <w:bodyDiv w:val="1"/>
      <w:marLeft w:val="0"/>
      <w:marRight w:val="0"/>
      <w:marTop w:val="0"/>
      <w:marBottom w:val="0"/>
      <w:divBdr>
        <w:top w:val="none" w:sz="0" w:space="0" w:color="auto"/>
        <w:left w:val="none" w:sz="0" w:space="0" w:color="auto"/>
        <w:bottom w:val="none" w:sz="0" w:space="0" w:color="auto"/>
        <w:right w:val="none" w:sz="0" w:space="0" w:color="auto"/>
      </w:divBdr>
    </w:div>
    <w:div w:id="494489871">
      <w:bodyDiv w:val="1"/>
      <w:marLeft w:val="0"/>
      <w:marRight w:val="0"/>
      <w:marTop w:val="0"/>
      <w:marBottom w:val="0"/>
      <w:divBdr>
        <w:top w:val="none" w:sz="0" w:space="0" w:color="auto"/>
        <w:left w:val="none" w:sz="0" w:space="0" w:color="auto"/>
        <w:bottom w:val="none" w:sz="0" w:space="0" w:color="auto"/>
        <w:right w:val="none" w:sz="0" w:space="0" w:color="auto"/>
      </w:divBdr>
    </w:div>
    <w:div w:id="494490047">
      <w:bodyDiv w:val="1"/>
      <w:marLeft w:val="0"/>
      <w:marRight w:val="0"/>
      <w:marTop w:val="0"/>
      <w:marBottom w:val="0"/>
      <w:divBdr>
        <w:top w:val="none" w:sz="0" w:space="0" w:color="auto"/>
        <w:left w:val="none" w:sz="0" w:space="0" w:color="auto"/>
        <w:bottom w:val="none" w:sz="0" w:space="0" w:color="auto"/>
        <w:right w:val="none" w:sz="0" w:space="0" w:color="auto"/>
      </w:divBdr>
    </w:div>
    <w:div w:id="494493069">
      <w:bodyDiv w:val="1"/>
      <w:marLeft w:val="0"/>
      <w:marRight w:val="0"/>
      <w:marTop w:val="0"/>
      <w:marBottom w:val="0"/>
      <w:divBdr>
        <w:top w:val="none" w:sz="0" w:space="0" w:color="auto"/>
        <w:left w:val="none" w:sz="0" w:space="0" w:color="auto"/>
        <w:bottom w:val="none" w:sz="0" w:space="0" w:color="auto"/>
        <w:right w:val="none" w:sz="0" w:space="0" w:color="auto"/>
      </w:divBdr>
    </w:div>
    <w:div w:id="494494237">
      <w:bodyDiv w:val="1"/>
      <w:marLeft w:val="0"/>
      <w:marRight w:val="0"/>
      <w:marTop w:val="0"/>
      <w:marBottom w:val="0"/>
      <w:divBdr>
        <w:top w:val="none" w:sz="0" w:space="0" w:color="auto"/>
        <w:left w:val="none" w:sz="0" w:space="0" w:color="auto"/>
        <w:bottom w:val="none" w:sz="0" w:space="0" w:color="auto"/>
        <w:right w:val="none" w:sz="0" w:space="0" w:color="auto"/>
      </w:divBdr>
    </w:div>
    <w:div w:id="494494476">
      <w:bodyDiv w:val="1"/>
      <w:marLeft w:val="0"/>
      <w:marRight w:val="0"/>
      <w:marTop w:val="0"/>
      <w:marBottom w:val="0"/>
      <w:divBdr>
        <w:top w:val="none" w:sz="0" w:space="0" w:color="auto"/>
        <w:left w:val="none" w:sz="0" w:space="0" w:color="auto"/>
        <w:bottom w:val="none" w:sz="0" w:space="0" w:color="auto"/>
        <w:right w:val="none" w:sz="0" w:space="0" w:color="auto"/>
      </w:divBdr>
    </w:div>
    <w:div w:id="494496234">
      <w:bodyDiv w:val="1"/>
      <w:marLeft w:val="0"/>
      <w:marRight w:val="0"/>
      <w:marTop w:val="0"/>
      <w:marBottom w:val="0"/>
      <w:divBdr>
        <w:top w:val="none" w:sz="0" w:space="0" w:color="auto"/>
        <w:left w:val="none" w:sz="0" w:space="0" w:color="auto"/>
        <w:bottom w:val="none" w:sz="0" w:space="0" w:color="auto"/>
        <w:right w:val="none" w:sz="0" w:space="0" w:color="auto"/>
      </w:divBdr>
    </w:div>
    <w:div w:id="494496682">
      <w:bodyDiv w:val="1"/>
      <w:marLeft w:val="0"/>
      <w:marRight w:val="0"/>
      <w:marTop w:val="0"/>
      <w:marBottom w:val="0"/>
      <w:divBdr>
        <w:top w:val="none" w:sz="0" w:space="0" w:color="auto"/>
        <w:left w:val="none" w:sz="0" w:space="0" w:color="auto"/>
        <w:bottom w:val="none" w:sz="0" w:space="0" w:color="auto"/>
        <w:right w:val="none" w:sz="0" w:space="0" w:color="auto"/>
      </w:divBdr>
    </w:div>
    <w:div w:id="494534874">
      <w:bodyDiv w:val="1"/>
      <w:marLeft w:val="0"/>
      <w:marRight w:val="0"/>
      <w:marTop w:val="0"/>
      <w:marBottom w:val="0"/>
      <w:divBdr>
        <w:top w:val="none" w:sz="0" w:space="0" w:color="auto"/>
        <w:left w:val="none" w:sz="0" w:space="0" w:color="auto"/>
        <w:bottom w:val="none" w:sz="0" w:space="0" w:color="auto"/>
        <w:right w:val="none" w:sz="0" w:space="0" w:color="auto"/>
      </w:divBdr>
    </w:div>
    <w:div w:id="494540301">
      <w:bodyDiv w:val="1"/>
      <w:marLeft w:val="0"/>
      <w:marRight w:val="0"/>
      <w:marTop w:val="0"/>
      <w:marBottom w:val="0"/>
      <w:divBdr>
        <w:top w:val="none" w:sz="0" w:space="0" w:color="auto"/>
        <w:left w:val="none" w:sz="0" w:space="0" w:color="auto"/>
        <w:bottom w:val="none" w:sz="0" w:space="0" w:color="auto"/>
        <w:right w:val="none" w:sz="0" w:space="0" w:color="auto"/>
      </w:divBdr>
    </w:div>
    <w:div w:id="494541181">
      <w:bodyDiv w:val="1"/>
      <w:marLeft w:val="0"/>
      <w:marRight w:val="0"/>
      <w:marTop w:val="0"/>
      <w:marBottom w:val="0"/>
      <w:divBdr>
        <w:top w:val="none" w:sz="0" w:space="0" w:color="auto"/>
        <w:left w:val="none" w:sz="0" w:space="0" w:color="auto"/>
        <w:bottom w:val="none" w:sz="0" w:space="0" w:color="auto"/>
        <w:right w:val="none" w:sz="0" w:space="0" w:color="auto"/>
      </w:divBdr>
    </w:div>
    <w:div w:id="494541223">
      <w:bodyDiv w:val="1"/>
      <w:marLeft w:val="0"/>
      <w:marRight w:val="0"/>
      <w:marTop w:val="0"/>
      <w:marBottom w:val="0"/>
      <w:divBdr>
        <w:top w:val="none" w:sz="0" w:space="0" w:color="auto"/>
        <w:left w:val="none" w:sz="0" w:space="0" w:color="auto"/>
        <w:bottom w:val="none" w:sz="0" w:space="0" w:color="auto"/>
        <w:right w:val="none" w:sz="0" w:space="0" w:color="auto"/>
      </w:divBdr>
    </w:div>
    <w:div w:id="494612714">
      <w:bodyDiv w:val="1"/>
      <w:marLeft w:val="0"/>
      <w:marRight w:val="0"/>
      <w:marTop w:val="0"/>
      <w:marBottom w:val="0"/>
      <w:divBdr>
        <w:top w:val="none" w:sz="0" w:space="0" w:color="auto"/>
        <w:left w:val="none" w:sz="0" w:space="0" w:color="auto"/>
        <w:bottom w:val="none" w:sz="0" w:space="0" w:color="auto"/>
        <w:right w:val="none" w:sz="0" w:space="0" w:color="auto"/>
      </w:divBdr>
    </w:div>
    <w:div w:id="494613110">
      <w:bodyDiv w:val="1"/>
      <w:marLeft w:val="0"/>
      <w:marRight w:val="0"/>
      <w:marTop w:val="0"/>
      <w:marBottom w:val="0"/>
      <w:divBdr>
        <w:top w:val="none" w:sz="0" w:space="0" w:color="auto"/>
        <w:left w:val="none" w:sz="0" w:space="0" w:color="auto"/>
        <w:bottom w:val="none" w:sz="0" w:space="0" w:color="auto"/>
        <w:right w:val="none" w:sz="0" w:space="0" w:color="auto"/>
      </w:divBdr>
    </w:div>
    <w:div w:id="494687493">
      <w:bodyDiv w:val="1"/>
      <w:marLeft w:val="0"/>
      <w:marRight w:val="0"/>
      <w:marTop w:val="0"/>
      <w:marBottom w:val="0"/>
      <w:divBdr>
        <w:top w:val="none" w:sz="0" w:space="0" w:color="auto"/>
        <w:left w:val="none" w:sz="0" w:space="0" w:color="auto"/>
        <w:bottom w:val="none" w:sz="0" w:space="0" w:color="auto"/>
        <w:right w:val="none" w:sz="0" w:space="0" w:color="auto"/>
      </w:divBdr>
    </w:div>
    <w:div w:id="494688827">
      <w:bodyDiv w:val="1"/>
      <w:marLeft w:val="0"/>
      <w:marRight w:val="0"/>
      <w:marTop w:val="0"/>
      <w:marBottom w:val="0"/>
      <w:divBdr>
        <w:top w:val="none" w:sz="0" w:space="0" w:color="auto"/>
        <w:left w:val="none" w:sz="0" w:space="0" w:color="auto"/>
        <w:bottom w:val="none" w:sz="0" w:space="0" w:color="auto"/>
        <w:right w:val="none" w:sz="0" w:space="0" w:color="auto"/>
      </w:divBdr>
    </w:div>
    <w:div w:id="494692049">
      <w:bodyDiv w:val="1"/>
      <w:marLeft w:val="0"/>
      <w:marRight w:val="0"/>
      <w:marTop w:val="0"/>
      <w:marBottom w:val="0"/>
      <w:divBdr>
        <w:top w:val="none" w:sz="0" w:space="0" w:color="auto"/>
        <w:left w:val="none" w:sz="0" w:space="0" w:color="auto"/>
        <w:bottom w:val="none" w:sz="0" w:space="0" w:color="auto"/>
        <w:right w:val="none" w:sz="0" w:space="0" w:color="auto"/>
      </w:divBdr>
    </w:div>
    <w:div w:id="494732743">
      <w:bodyDiv w:val="1"/>
      <w:marLeft w:val="0"/>
      <w:marRight w:val="0"/>
      <w:marTop w:val="0"/>
      <w:marBottom w:val="0"/>
      <w:divBdr>
        <w:top w:val="none" w:sz="0" w:space="0" w:color="auto"/>
        <w:left w:val="none" w:sz="0" w:space="0" w:color="auto"/>
        <w:bottom w:val="none" w:sz="0" w:space="0" w:color="auto"/>
        <w:right w:val="none" w:sz="0" w:space="0" w:color="auto"/>
      </w:divBdr>
    </w:div>
    <w:div w:id="494735004">
      <w:bodyDiv w:val="1"/>
      <w:marLeft w:val="0"/>
      <w:marRight w:val="0"/>
      <w:marTop w:val="0"/>
      <w:marBottom w:val="0"/>
      <w:divBdr>
        <w:top w:val="none" w:sz="0" w:space="0" w:color="auto"/>
        <w:left w:val="none" w:sz="0" w:space="0" w:color="auto"/>
        <w:bottom w:val="none" w:sz="0" w:space="0" w:color="auto"/>
        <w:right w:val="none" w:sz="0" w:space="0" w:color="auto"/>
      </w:divBdr>
    </w:div>
    <w:div w:id="494760803">
      <w:bodyDiv w:val="1"/>
      <w:marLeft w:val="0"/>
      <w:marRight w:val="0"/>
      <w:marTop w:val="0"/>
      <w:marBottom w:val="0"/>
      <w:divBdr>
        <w:top w:val="none" w:sz="0" w:space="0" w:color="auto"/>
        <w:left w:val="none" w:sz="0" w:space="0" w:color="auto"/>
        <w:bottom w:val="none" w:sz="0" w:space="0" w:color="auto"/>
        <w:right w:val="none" w:sz="0" w:space="0" w:color="auto"/>
      </w:divBdr>
    </w:div>
    <w:div w:id="494761475">
      <w:bodyDiv w:val="1"/>
      <w:marLeft w:val="0"/>
      <w:marRight w:val="0"/>
      <w:marTop w:val="0"/>
      <w:marBottom w:val="0"/>
      <w:divBdr>
        <w:top w:val="none" w:sz="0" w:space="0" w:color="auto"/>
        <w:left w:val="none" w:sz="0" w:space="0" w:color="auto"/>
        <w:bottom w:val="none" w:sz="0" w:space="0" w:color="auto"/>
        <w:right w:val="none" w:sz="0" w:space="0" w:color="auto"/>
      </w:divBdr>
    </w:div>
    <w:div w:id="494763044">
      <w:bodyDiv w:val="1"/>
      <w:marLeft w:val="0"/>
      <w:marRight w:val="0"/>
      <w:marTop w:val="0"/>
      <w:marBottom w:val="0"/>
      <w:divBdr>
        <w:top w:val="none" w:sz="0" w:space="0" w:color="auto"/>
        <w:left w:val="none" w:sz="0" w:space="0" w:color="auto"/>
        <w:bottom w:val="none" w:sz="0" w:space="0" w:color="auto"/>
        <w:right w:val="none" w:sz="0" w:space="0" w:color="auto"/>
      </w:divBdr>
    </w:div>
    <w:div w:id="494763097">
      <w:bodyDiv w:val="1"/>
      <w:marLeft w:val="0"/>
      <w:marRight w:val="0"/>
      <w:marTop w:val="0"/>
      <w:marBottom w:val="0"/>
      <w:divBdr>
        <w:top w:val="none" w:sz="0" w:space="0" w:color="auto"/>
        <w:left w:val="none" w:sz="0" w:space="0" w:color="auto"/>
        <w:bottom w:val="none" w:sz="0" w:space="0" w:color="auto"/>
        <w:right w:val="none" w:sz="0" w:space="0" w:color="auto"/>
      </w:divBdr>
    </w:div>
    <w:div w:id="494802972">
      <w:bodyDiv w:val="1"/>
      <w:marLeft w:val="0"/>
      <w:marRight w:val="0"/>
      <w:marTop w:val="0"/>
      <w:marBottom w:val="0"/>
      <w:divBdr>
        <w:top w:val="none" w:sz="0" w:space="0" w:color="auto"/>
        <w:left w:val="none" w:sz="0" w:space="0" w:color="auto"/>
        <w:bottom w:val="none" w:sz="0" w:space="0" w:color="auto"/>
        <w:right w:val="none" w:sz="0" w:space="0" w:color="auto"/>
      </w:divBdr>
    </w:div>
    <w:div w:id="494804006">
      <w:bodyDiv w:val="1"/>
      <w:marLeft w:val="0"/>
      <w:marRight w:val="0"/>
      <w:marTop w:val="0"/>
      <w:marBottom w:val="0"/>
      <w:divBdr>
        <w:top w:val="none" w:sz="0" w:space="0" w:color="auto"/>
        <w:left w:val="none" w:sz="0" w:space="0" w:color="auto"/>
        <w:bottom w:val="none" w:sz="0" w:space="0" w:color="auto"/>
        <w:right w:val="none" w:sz="0" w:space="0" w:color="auto"/>
      </w:divBdr>
    </w:div>
    <w:div w:id="494876097">
      <w:bodyDiv w:val="1"/>
      <w:marLeft w:val="0"/>
      <w:marRight w:val="0"/>
      <w:marTop w:val="0"/>
      <w:marBottom w:val="0"/>
      <w:divBdr>
        <w:top w:val="none" w:sz="0" w:space="0" w:color="auto"/>
        <w:left w:val="none" w:sz="0" w:space="0" w:color="auto"/>
        <w:bottom w:val="none" w:sz="0" w:space="0" w:color="auto"/>
        <w:right w:val="none" w:sz="0" w:space="0" w:color="auto"/>
      </w:divBdr>
    </w:div>
    <w:div w:id="494876178">
      <w:bodyDiv w:val="1"/>
      <w:marLeft w:val="0"/>
      <w:marRight w:val="0"/>
      <w:marTop w:val="0"/>
      <w:marBottom w:val="0"/>
      <w:divBdr>
        <w:top w:val="none" w:sz="0" w:space="0" w:color="auto"/>
        <w:left w:val="none" w:sz="0" w:space="0" w:color="auto"/>
        <w:bottom w:val="none" w:sz="0" w:space="0" w:color="auto"/>
        <w:right w:val="none" w:sz="0" w:space="0" w:color="auto"/>
      </w:divBdr>
    </w:div>
    <w:div w:id="494877379">
      <w:bodyDiv w:val="1"/>
      <w:marLeft w:val="0"/>
      <w:marRight w:val="0"/>
      <w:marTop w:val="0"/>
      <w:marBottom w:val="0"/>
      <w:divBdr>
        <w:top w:val="none" w:sz="0" w:space="0" w:color="auto"/>
        <w:left w:val="none" w:sz="0" w:space="0" w:color="auto"/>
        <w:bottom w:val="none" w:sz="0" w:space="0" w:color="auto"/>
        <w:right w:val="none" w:sz="0" w:space="0" w:color="auto"/>
      </w:divBdr>
    </w:div>
    <w:div w:id="494879552">
      <w:bodyDiv w:val="1"/>
      <w:marLeft w:val="0"/>
      <w:marRight w:val="0"/>
      <w:marTop w:val="0"/>
      <w:marBottom w:val="0"/>
      <w:divBdr>
        <w:top w:val="none" w:sz="0" w:space="0" w:color="auto"/>
        <w:left w:val="none" w:sz="0" w:space="0" w:color="auto"/>
        <w:bottom w:val="none" w:sz="0" w:space="0" w:color="auto"/>
        <w:right w:val="none" w:sz="0" w:space="0" w:color="auto"/>
      </w:divBdr>
    </w:div>
    <w:div w:id="494954732">
      <w:bodyDiv w:val="1"/>
      <w:marLeft w:val="0"/>
      <w:marRight w:val="0"/>
      <w:marTop w:val="0"/>
      <w:marBottom w:val="0"/>
      <w:divBdr>
        <w:top w:val="none" w:sz="0" w:space="0" w:color="auto"/>
        <w:left w:val="none" w:sz="0" w:space="0" w:color="auto"/>
        <w:bottom w:val="none" w:sz="0" w:space="0" w:color="auto"/>
        <w:right w:val="none" w:sz="0" w:space="0" w:color="auto"/>
      </w:divBdr>
    </w:div>
    <w:div w:id="494955639">
      <w:bodyDiv w:val="1"/>
      <w:marLeft w:val="0"/>
      <w:marRight w:val="0"/>
      <w:marTop w:val="0"/>
      <w:marBottom w:val="0"/>
      <w:divBdr>
        <w:top w:val="none" w:sz="0" w:space="0" w:color="auto"/>
        <w:left w:val="none" w:sz="0" w:space="0" w:color="auto"/>
        <w:bottom w:val="none" w:sz="0" w:space="0" w:color="auto"/>
        <w:right w:val="none" w:sz="0" w:space="0" w:color="auto"/>
      </w:divBdr>
    </w:div>
    <w:div w:id="494997725">
      <w:bodyDiv w:val="1"/>
      <w:marLeft w:val="0"/>
      <w:marRight w:val="0"/>
      <w:marTop w:val="0"/>
      <w:marBottom w:val="0"/>
      <w:divBdr>
        <w:top w:val="none" w:sz="0" w:space="0" w:color="auto"/>
        <w:left w:val="none" w:sz="0" w:space="0" w:color="auto"/>
        <w:bottom w:val="none" w:sz="0" w:space="0" w:color="auto"/>
        <w:right w:val="none" w:sz="0" w:space="0" w:color="auto"/>
      </w:divBdr>
    </w:div>
    <w:div w:id="494999060">
      <w:bodyDiv w:val="1"/>
      <w:marLeft w:val="0"/>
      <w:marRight w:val="0"/>
      <w:marTop w:val="0"/>
      <w:marBottom w:val="0"/>
      <w:divBdr>
        <w:top w:val="none" w:sz="0" w:space="0" w:color="auto"/>
        <w:left w:val="none" w:sz="0" w:space="0" w:color="auto"/>
        <w:bottom w:val="none" w:sz="0" w:space="0" w:color="auto"/>
        <w:right w:val="none" w:sz="0" w:space="0" w:color="auto"/>
      </w:divBdr>
    </w:div>
    <w:div w:id="495073132">
      <w:bodyDiv w:val="1"/>
      <w:marLeft w:val="0"/>
      <w:marRight w:val="0"/>
      <w:marTop w:val="0"/>
      <w:marBottom w:val="0"/>
      <w:divBdr>
        <w:top w:val="none" w:sz="0" w:space="0" w:color="auto"/>
        <w:left w:val="none" w:sz="0" w:space="0" w:color="auto"/>
        <w:bottom w:val="none" w:sz="0" w:space="0" w:color="auto"/>
        <w:right w:val="none" w:sz="0" w:space="0" w:color="auto"/>
      </w:divBdr>
    </w:div>
    <w:div w:id="495074552">
      <w:bodyDiv w:val="1"/>
      <w:marLeft w:val="0"/>
      <w:marRight w:val="0"/>
      <w:marTop w:val="0"/>
      <w:marBottom w:val="0"/>
      <w:divBdr>
        <w:top w:val="none" w:sz="0" w:space="0" w:color="auto"/>
        <w:left w:val="none" w:sz="0" w:space="0" w:color="auto"/>
        <w:bottom w:val="none" w:sz="0" w:space="0" w:color="auto"/>
        <w:right w:val="none" w:sz="0" w:space="0" w:color="auto"/>
      </w:divBdr>
    </w:div>
    <w:div w:id="495074639">
      <w:bodyDiv w:val="1"/>
      <w:marLeft w:val="0"/>
      <w:marRight w:val="0"/>
      <w:marTop w:val="0"/>
      <w:marBottom w:val="0"/>
      <w:divBdr>
        <w:top w:val="none" w:sz="0" w:space="0" w:color="auto"/>
        <w:left w:val="none" w:sz="0" w:space="0" w:color="auto"/>
        <w:bottom w:val="none" w:sz="0" w:space="0" w:color="auto"/>
        <w:right w:val="none" w:sz="0" w:space="0" w:color="auto"/>
      </w:divBdr>
    </w:div>
    <w:div w:id="495078254">
      <w:bodyDiv w:val="1"/>
      <w:marLeft w:val="0"/>
      <w:marRight w:val="0"/>
      <w:marTop w:val="0"/>
      <w:marBottom w:val="0"/>
      <w:divBdr>
        <w:top w:val="none" w:sz="0" w:space="0" w:color="auto"/>
        <w:left w:val="none" w:sz="0" w:space="0" w:color="auto"/>
        <w:bottom w:val="none" w:sz="0" w:space="0" w:color="auto"/>
        <w:right w:val="none" w:sz="0" w:space="0" w:color="auto"/>
      </w:divBdr>
    </w:div>
    <w:div w:id="495147011">
      <w:bodyDiv w:val="1"/>
      <w:marLeft w:val="0"/>
      <w:marRight w:val="0"/>
      <w:marTop w:val="0"/>
      <w:marBottom w:val="0"/>
      <w:divBdr>
        <w:top w:val="none" w:sz="0" w:space="0" w:color="auto"/>
        <w:left w:val="none" w:sz="0" w:space="0" w:color="auto"/>
        <w:bottom w:val="none" w:sz="0" w:space="0" w:color="auto"/>
        <w:right w:val="none" w:sz="0" w:space="0" w:color="auto"/>
      </w:divBdr>
    </w:div>
    <w:div w:id="495147987">
      <w:bodyDiv w:val="1"/>
      <w:marLeft w:val="0"/>
      <w:marRight w:val="0"/>
      <w:marTop w:val="0"/>
      <w:marBottom w:val="0"/>
      <w:divBdr>
        <w:top w:val="none" w:sz="0" w:space="0" w:color="auto"/>
        <w:left w:val="none" w:sz="0" w:space="0" w:color="auto"/>
        <w:bottom w:val="none" w:sz="0" w:space="0" w:color="auto"/>
        <w:right w:val="none" w:sz="0" w:space="0" w:color="auto"/>
      </w:divBdr>
    </w:div>
    <w:div w:id="495150631">
      <w:bodyDiv w:val="1"/>
      <w:marLeft w:val="0"/>
      <w:marRight w:val="0"/>
      <w:marTop w:val="0"/>
      <w:marBottom w:val="0"/>
      <w:divBdr>
        <w:top w:val="none" w:sz="0" w:space="0" w:color="auto"/>
        <w:left w:val="none" w:sz="0" w:space="0" w:color="auto"/>
        <w:bottom w:val="none" w:sz="0" w:space="0" w:color="auto"/>
        <w:right w:val="none" w:sz="0" w:space="0" w:color="auto"/>
      </w:divBdr>
    </w:div>
    <w:div w:id="495191342">
      <w:bodyDiv w:val="1"/>
      <w:marLeft w:val="0"/>
      <w:marRight w:val="0"/>
      <w:marTop w:val="0"/>
      <w:marBottom w:val="0"/>
      <w:divBdr>
        <w:top w:val="none" w:sz="0" w:space="0" w:color="auto"/>
        <w:left w:val="none" w:sz="0" w:space="0" w:color="auto"/>
        <w:bottom w:val="none" w:sz="0" w:space="0" w:color="auto"/>
        <w:right w:val="none" w:sz="0" w:space="0" w:color="auto"/>
      </w:divBdr>
    </w:div>
    <w:div w:id="495191588">
      <w:bodyDiv w:val="1"/>
      <w:marLeft w:val="0"/>
      <w:marRight w:val="0"/>
      <w:marTop w:val="0"/>
      <w:marBottom w:val="0"/>
      <w:divBdr>
        <w:top w:val="none" w:sz="0" w:space="0" w:color="auto"/>
        <w:left w:val="none" w:sz="0" w:space="0" w:color="auto"/>
        <w:bottom w:val="none" w:sz="0" w:space="0" w:color="auto"/>
        <w:right w:val="none" w:sz="0" w:space="0" w:color="auto"/>
      </w:divBdr>
    </w:div>
    <w:div w:id="495192886">
      <w:bodyDiv w:val="1"/>
      <w:marLeft w:val="0"/>
      <w:marRight w:val="0"/>
      <w:marTop w:val="0"/>
      <w:marBottom w:val="0"/>
      <w:divBdr>
        <w:top w:val="none" w:sz="0" w:space="0" w:color="auto"/>
        <w:left w:val="none" w:sz="0" w:space="0" w:color="auto"/>
        <w:bottom w:val="none" w:sz="0" w:space="0" w:color="auto"/>
        <w:right w:val="none" w:sz="0" w:space="0" w:color="auto"/>
      </w:divBdr>
    </w:div>
    <w:div w:id="495221833">
      <w:bodyDiv w:val="1"/>
      <w:marLeft w:val="0"/>
      <w:marRight w:val="0"/>
      <w:marTop w:val="0"/>
      <w:marBottom w:val="0"/>
      <w:divBdr>
        <w:top w:val="none" w:sz="0" w:space="0" w:color="auto"/>
        <w:left w:val="none" w:sz="0" w:space="0" w:color="auto"/>
        <w:bottom w:val="none" w:sz="0" w:space="0" w:color="auto"/>
        <w:right w:val="none" w:sz="0" w:space="0" w:color="auto"/>
      </w:divBdr>
    </w:div>
    <w:div w:id="495263375">
      <w:bodyDiv w:val="1"/>
      <w:marLeft w:val="0"/>
      <w:marRight w:val="0"/>
      <w:marTop w:val="0"/>
      <w:marBottom w:val="0"/>
      <w:divBdr>
        <w:top w:val="none" w:sz="0" w:space="0" w:color="auto"/>
        <w:left w:val="none" w:sz="0" w:space="0" w:color="auto"/>
        <w:bottom w:val="none" w:sz="0" w:space="0" w:color="auto"/>
        <w:right w:val="none" w:sz="0" w:space="0" w:color="auto"/>
      </w:divBdr>
    </w:div>
    <w:div w:id="495271607">
      <w:bodyDiv w:val="1"/>
      <w:marLeft w:val="0"/>
      <w:marRight w:val="0"/>
      <w:marTop w:val="0"/>
      <w:marBottom w:val="0"/>
      <w:divBdr>
        <w:top w:val="none" w:sz="0" w:space="0" w:color="auto"/>
        <w:left w:val="none" w:sz="0" w:space="0" w:color="auto"/>
        <w:bottom w:val="none" w:sz="0" w:space="0" w:color="auto"/>
        <w:right w:val="none" w:sz="0" w:space="0" w:color="auto"/>
      </w:divBdr>
    </w:div>
    <w:div w:id="495338370">
      <w:bodyDiv w:val="1"/>
      <w:marLeft w:val="0"/>
      <w:marRight w:val="0"/>
      <w:marTop w:val="0"/>
      <w:marBottom w:val="0"/>
      <w:divBdr>
        <w:top w:val="none" w:sz="0" w:space="0" w:color="auto"/>
        <w:left w:val="none" w:sz="0" w:space="0" w:color="auto"/>
        <w:bottom w:val="none" w:sz="0" w:space="0" w:color="auto"/>
        <w:right w:val="none" w:sz="0" w:space="0" w:color="auto"/>
      </w:divBdr>
    </w:div>
    <w:div w:id="495339959">
      <w:bodyDiv w:val="1"/>
      <w:marLeft w:val="0"/>
      <w:marRight w:val="0"/>
      <w:marTop w:val="0"/>
      <w:marBottom w:val="0"/>
      <w:divBdr>
        <w:top w:val="none" w:sz="0" w:space="0" w:color="auto"/>
        <w:left w:val="none" w:sz="0" w:space="0" w:color="auto"/>
        <w:bottom w:val="none" w:sz="0" w:space="0" w:color="auto"/>
        <w:right w:val="none" w:sz="0" w:space="0" w:color="auto"/>
      </w:divBdr>
    </w:div>
    <w:div w:id="495340431">
      <w:bodyDiv w:val="1"/>
      <w:marLeft w:val="0"/>
      <w:marRight w:val="0"/>
      <w:marTop w:val="0"/>
      <w:marBottom w:val="0"/>
      <w:divBdr>
        <w:top w:val="none" w:sz="0" w:space="0" w:color="auto"/>
        <w:left w:val="none" w:sz="0" w:space="0" w:color="auto"/>
        <w:bottom w:val="none" w:sz="0" w:space="0" w:color="auto"/>
        <w:right w:val="none" w:sz="0" w:space="0" w:color="auto"/>
      </w:divBdr>
    </w:div>
    <w:div w:id="495340825">
      <w:bodyDiv w:val="1"/>
      <w:marLeft w:val="0"/>
      <w:marRight w:val="0"/>
      <w:marTop w:val="0"/>
      <w:marBottom w:val="0"/>
      <w:divBdr>
        <w:top w:val="none" w:sz="0" w:space="0" w:color="auto"/>
        <w:left w:val="none" w:sz="0" w:space="0" w:color="auto"/>
        <w:bottom w:val="none" w:sz="0" w:space="0" w:color="auto"/>
        <w:right w:val="none" w:sz="0" w:space="0" w:color="auto"/>
      </w:divBdr>
    </w:div>
    <w:div w:id="495342326">
      <w:bodyDiv w:val="1"/>
      <w:marLeft w:val="0"/>
      <w:marRight w:val="0"/>
      <w:marTop w:val="0"/>
      <w:marBottom w:val="0"/>
      <w:divBdr>
        <w:top w:val="none" w:sz="0" w:space="0" w:color="auto"/>
        <w:left w:val="none" w:sz="0" w:space="0" w:color="auto"/>
        <w:bottom w:val="none" w:sz="0" w:space="0" w:color="auto"/>
        <w:right w:val="none" w:sz="0" w:space="0" w:color="auto"/>
      </w:divBdr>
    </w:div>
    <w:div w:id="495344908">
      <w:bodyDiv w:val="1"/>
      <w:marLeft w:val="0"/>
      <w:marRight w:val="0"/>
      <w:marTop w:val="0"/>
      <w:marBottom w:val="0"/>
      <w:divBdr>
        <w:top w:val="none" w:sz="0" w:space="0" w:color="auto"/>
        <w:left w:val="none" w:sz="0" w:space="0" w:color="auto"/>
        <w:bottom w:val="none" w:sz="0" w:space="0" w:color="auto"/>
        <w:right w:val="none" w:sz="0" w:space="0" w:color="auto"/>
      </w:divBdr>
    </w:div>
    <w:div w:id="495346945">
      <w:bodyDiv w:val="1"/>
      <w:marLeft w:val="0"/>
      <w:marRight w:val="0"/>
      <w:marTop w:val="0"/>
      <w:marBottom w:val="0"/>
      <w:divBdr>
        <w:top w:val="none" w:sz="0" w:space="0" w:color="auto"/>
        <w:left w:val="none" w:sz="0" w:space="0" w:color="auto"/>
        <w:bottom w:val="none" w:sz="0" w:space="0" w:color="auto"/>
        <w:right w:val="none" w:sz="0" w:space="0" w:color="auto"/>
      </w:divBdr>
    </w:div>
    <w:div w:id="495347266">
      <w:bodyDiv w:val="1"/>
      <w:marLeft w:val="0"/>
      <w:marRight w:val="0"/>
      <w:marTop w:val="0"/>
      <w:marBottom w:val="0"/>
      <w:divBdr>
        <w:top w:val="none" w:sz="0" w:space="0" w:color="auto"/>
        <w:left w:val="none" w:sz="0" w:space="0" w:color="auto"/>
        <w:bottom w:val="none" w:sz="0" w:space="0" w:color="auto"/>
        <w:right w:val="none" w:sz="0" w:space="0" w:color="auto"/>
      </w:divBdr>
    </w:div>
    <w:div w:id="495414280">
      <w:bodyDiv w:val="1"/>
      <w:marLeft w:val="0"/>
      <w:marRight w:val="0"/>
      <w:marTop w:val="0"/>
      <w:marBottom w:val="0"/>
      <w:divBdr>
        <w:top w:val="none" w:sz="0" w:space="0" w:color="auto"/>
        <w:left w:val="none" w:sz="0" w:space="0" w:color="auto"/>
        <w:bottom w:val="none" w:sz="0" w:space="0" w:color="auto"/>
        <w:right w:val="none" w:sz="0" w:space="0" w:color="auto"/>
      </w:divBdr>
    </w:div>
    <w:div w:id="495417467">
      <w:bodyDiv w:val="1"/>
      <w:marLeft w:val="0"/>
      <w:marRight w:val="0"/>
      <w:marTop w:val="0"/>
      <w:marBottom w:val="0"/>
      <w:divBdr>
        <w:top w:val="none" w:sz="0" w:space="0" w:color="auto"/>
        <w:left w:val="none" w:sz="0" w:space="0" w:color="auto"/>
        <w:bottom w:val="none" w:sz="0" w:space="0" w:color="auto"/>
        <w:right w:val="none" w:sz="0" w:space="0" w:color="auto"/>
      </w:divBdr>
    </w:div>
    <w:div w:id="495418760">
      <w:bodyDiv w:val="1"/>
      <w:marLeft w:val="0"/>
      <w:marRight w:val="0"/>
      <w:marTop w:val="0"/>
      <w:marBottom w:val="0"/>
      <w:divBdr>
        <w:top w:val="none" w:sz="0" w:space="0" w:color="auto"/>
        <w:left w:val="none" w:sz="0" w:space="0" w:color="auto"/>
        <w:bottom w:val="none" w:sz="0" w:space="0" w:color="auto"/>
        <w:right w:val="none" w:sz="0" w:space="0" w:color="auto"/>
      </w:divBdr>
    </w:div>
    <w:div w:id="495459280">
      <w:bodyDiv w:val="1"/>
      <w:marLeft w:val="0"/>
      <w:marRight w:val="0"/>
      <w:marTop w:val="0"/>
      <w:marBottom w:val="0"/>
      <w:divBdr>
        <w:top w:val="none" w:sz="0" w:space="0" w:color="auto"/>
        <w:left w:val="none" w:sz="0" w:space="0" w:color="auto"/>
        <w:bottom w:val="none" w:sz="0" w:space="0" w:color="auto"/>
        <w:right w:val="none" w:sz="0" w:space="0" w:color="auto"/>
      </w:divBdr>
    </w:div>
    <w:div w:id="495459401">
      <w:bodyDiv w:val="1"/>
      <w:marLeft w:val="0"/>
      <w:marRight w:val="0"/>
      <w:marTop w:val="0"/>
      <w:marBottom w:val="0"/>
      <w:divBdr>
        <w:top w:val="none" w:sz="0" w:space="0" w:color="auto"/>
        <w:left w:val="none" w:sz="0" w:space="0" w:color="auto"/>
        <w:bottom w:val="none" w:sz="0" w:space="0" w:color="auto"/>
        <w:right w:val="none" w:sz="0" w:space="0" w:color="auto"/>
      </w:divBdr>
    </w:div>
    <w:div w:id="495460352">
      <w:bodyDiv w:val="1"/>
      <w:marLeft w:val="0"/>
      <w:marRight w:val="0"/>
      <w:marTop w:val="0"/>
      <w:marBottom w:val="0"/>
      <w:divBdr>
        <w:top w:val="none" w:sz="0" w:space="0" w:color="auto"/>
        <w:left w:val="none" w:sz="0" w:space="0" w:color="auto"/>
        <w:bottom w:val="none" w:sz="0" w:space="0" w:color="auto"/>
        <w:right w:val="none" w:sz="0" w:space="0" w:color="auto"/>
      </w:divBdr>
    </w:div>
    <w:div w:id="495463207">
      <w:bodyDiv w:val="1"/>
      <w:marLeft w:val="0"/>
      <w:marRight w:val="0"/>
      <w:marTop w:val="0"/>
      <w:marBottom w:val="0"/>
      <w:divBdr>
        <w:top w:val="none" w:sz="0" w:space="0" w:color="auto"/>
        <w:left w:val="none" w:sz="0" w:space="0" w:color="auto"/>
        <w:bottom w:val="none" w:sz="0" w:space="0" w:color="auto"/>
        <w:right w:val="none" w:sz="0" w:space="0" w:color="auto"/>
      </w:divBdr>
    </w:div>
    <w:div w:id="495534517">
      <w:bodyDiv w:val="1"/>
      <w:marLeft w:val="0"/>
      <w:marRight w:val="0"/>
      <w:marTop w:val="0"/>
      <w:marBottom w:val="0"/>
      <w:divBdr>
        <w:top w:val="none" w:sz="0" w:space="0" w:color="auto"/>
        <w:left w:val="none" w:sz="0" w:space="0" w:color="auto"/>
        <w:bottom w:val="none" w:sz="0" w:space="0" w:color="auto"/>
        <w:right w:val="none" w:sz="0" w:space="0" w:color="auto"/>
      </w:divBdr>
    </w:div>
    <w:div w:id="495535527">
      <w:bodyDiv w:val="1"/>
      <w:marLeft w:val="0"/>
      <w:marRight w:val="0"/>
      <w:marTop w:val="0"/>
      <w:marBottom w:val="0"/>
      <w:divBdr>
        <w:top w:val="none" w:sz="0" w:space="0" w:color="auto"/>
        <w:left w:val="none" w:sz="0" w:space="0" w:color="auto"/>
        <w:bottom w:val="none" w:sz="0" w:space="0" w:color="auto"/>
        <w:right w:val="none" w:sz="0" w:space="0" w:color="auto"/>
      </w:divBdr>
    </w:div>
    <w:div w:id="495537430">
      <w:bodyDiv w:val="1"/>
      <w:marLeft w:val="0"/>
      <w:marRight w:val="0"/>
      <w:marTop w:val="0"/>
      <w:marBottom w:val="0"/>
      <w:divBdr>
        <w:top w:val="none" w:sz="0" w:space="0" w:color="auto"/>
        <w:left w:val="none" w:sz="0" w:space="0" w:color="auto"/>
        <w:bottom w:val="none" w:sz="0" w:space="0" w:color="auto"/>
        <w:right w:val="none" w:sz="0" w:space="0" w:color="auto"/>
      </w:divBdr>
    </w:div>
    <w:div w:id="495539558">
      <w:bodyDiv w:val="1"/>
      <w:marLeft w:val="0"/>
      <w:marRight w:val="0"/>
      <w:marTop w:val="0"/>
      <w:marBottom w:val="0"/>
      <w:divBdr>
        <w:top w:val="none" w:sz="0" w:space="0" w:color="auto"/>
        <w:left w:val="none" w:sz="0" w:space="0" w:color="auto"/>
        <w:bottom w:val="none" w:sz="0" w:space="0" w:color="auto"/>
        <w:right w:val="none" w:sz="0" w:space="0" w:color="auto"/>
      </w:divBdr>
    </w:div>
    <w:div w:id="495607903">
      <w:bodyDiv w:val="1"/>
      <w:marLeft w:val="0"/>
      <w:marRight w:val="0"/>
      <w:marTop w:val="0"/>
      <w:marBottom w:val="0"/>
      <w:divBdr>
        <w:top w:val="none" w:sz="0" w:space="0" w:color="auto"/>
        <w:left w:val="none" w:sz="0" w:space="0" w:color="auto"/>
        <w:bottom w:val="none" w:sz="0" w:space="0" w:color="auto"/>
        <w:right w:val="none" w:sz="0" w:space="0" w:color="auto"/>
      </w:divBdr>
    </w:div>
    <w:div w:id="495609636">
      <w:bodyDiv w:val="1"/>
      <w:marLeft w:val="0"/>
      <w:marRight w:val="0"/>
      <w:marTop w:val="0"/>
      <w:marBottom w:val="0"/>
      <w:divBdr>
        <w:top w:val="none" w:sz="0" w:space="0" w:color="auto"/>
        <w:left w:val="none" w:sz="0" w:space="0" w:color="auto"/>
        <w:bottom w:val="none" w:sz="0" w:space="0" w:color="auto"/>
        <w:right w:val="none" w:sz="0" w:space="0" w:color="auto"/>
      </w:divBdr>
    </w:div>
    <w:div w:id="495611200">
      <w:bodyDiv w:val="1"/>
      <w:marLeft w:val="0"/>
      <w:marRight w:val="0"/>
      <w:marTop w:val="0"/>
      <w:marBottom w:val="0"/>
      <w:divBdr>
        <w:top w:val="none" w:sz="0" w:space="0" w:color="auto"/>
        <w:left w:val="none" w:sz="0" w:space="0" w:color="auto"/>
        <w:bottom w:val="none" w:sz="0" w:space="0" w:color="auto"/>
        <w:right w:val="none" w:sz="0" w:space="0" w:color="auto"/>
      </w:divBdr>
    </w:div>
    <w:div w:id="495613202">
      <w:bodyDiv w:val="1"/>
      <w:marLeft w:val="0"/>
      <w:marRight w:val="0"/>
      <w:marTop w:val="0"/>
      <w:marBottom w:val="0"/>
      <w:divBdr>
        <w:top w:val="none" w:sz="0" w:space="0" w:color="auto"/>
        <w:left w:val="none" w:sz="0" w:space="0" w:color="auto"/>
        <w:bottom w:val="none" w:sz="0" w:space="0" w:color="auto"/>
        <w:right w:val="none" w:sz="0" w:space="0" w:color="auto"/>
      </w:divBdr>
    </w:div>
    <w:div w:id="495614956">
      <w:bodyDiv w:val="1"/>
      <w:marLeft w:val="0"/>
      <w:marRight w:val="0"/>
      <w:marTop w:val="0"/>
      <w:marBottom w:val="0"/>
      <w:divBdr>
        <w:top w:val="none" w:sz="0" w:space="0" w:color="auto"/>
        <w:left w:val="none" w:sz="0" w:space="0" w:color="auto"/>
        <w:bottom w:val="none" w:sz="0" w:space="0" w:color="auto"/>
        <w:right w:val="none" w:sz="0" w:space="0" w:color="auto"/>
      </w:divBdr>
    </w:div>
    <w:div w:id="495650069">
      <w:bodyDiv w:val="1"/>
      <w:marLeft w:val="0"/>
      <w:marRight w:val="0"/>
      <w:marTop w:val="0"/>
      <w:marBottom w:val="0"/>
      <w:divBdr>
        <w:top w:val="none" w:sz="0" w:space="0" w:color="auto"/>
        <w:left w:val="none" w:sz="0" w:space="0" w:color="auto"/>
        <w:bottom w:val="none" w:sz="0" w:space="0" w:color="auto"/>
        <w:right w:val="none" w:sz="0" w:space="0" w:color="auto"/>
      </w:divBdr>
    </w:div>
    <w:div w:id="495651603">
      <w:bodyDiv w:val="1"/>
      <w:marLeft w:val="0"/>
      <w:marRight w:val="0"/>
      <w:marTop w:val="0"/>
      <w:marBottom w:val="0"/>
      <w:divBdr>
        <w:top w:val="none" w:sz="0" w:space="0" w:color="auto"/>
        <w:left w:val="none" w:sz="0" w:space="0" w:color="auto"/>
        <w:bottom w:val="none" w:sz="0" w:space="0" w:color="auto"/>
        <w:right w:val="none" w:sz="0" w:space="0" w:color="auto"/>
      </w:divBdr>
    </w:div>
    <w:div w:id="495726796">
      <w:bodyDiv w:val="1"/>
      <w:marLeft w:val="0"/>
      <w:marRight w:val="0"/>
      <w:marTop w:val="0"/>
      <w:marBottom w:val="0"/>
      <w:divBdr>
        <w:top w:val="none" w:sz="0" w:space="0" w:color="auto"/>
        <w:left w:val="none" w:sz="0" w:space="0" w:color="auto"/>
        <w:bottom w:val="none" w:sz="0" w:space="0" w:color="auto"/>
        <w:right w:val="none" w:sz="0" w:space="0" w:color="auto"/>
      </w:divBdr>
    </w:div>
    <w:div w:id="495727569">
      <w:bodyDiv w:val="1"/>
      <w:marLeft w:val="0"/>
      <w:marRight w:val="0"/>
      <w:marTop w:val="0"/>
      <w:marBottom w:val="0"/>
      <w:divBdr>
        <w:top w:val="none" w:sz="0" w:space="0" w:color="auto"/>
        <w:left w:val="none" w:sz="0" w:space="0" w:color="auto"/>
        <w:bottom w:val="none" w:sz="0" w:space="0" w:color="auto"/>
        <w:right w:val="none" w:sz="0" w:space="0" w:color="auto"/>
      </w:divBdr>
    </w:div>
    <w:div w:id="495730967">
      <w:bodyDiv w:val="1"/>
      <w:marLeft w:val="0"/>
      <w:marRight w:val="0"/>
      <w:marTop w:val="0"/>
      <w:marBottom w:val="0"/>
      <w:divBdr>
        <w:top w:val="none" w:sz="0" w:space="0" w:color="auto"/>
        <w:left w:val="none" w:sz="0" w:space="0" w:color="auto"/>
        <w:bottom w:val="none" w:sz="0" w:space="0" w:color="auto"/>
        <w:right w:val="none" w:sz="0" w:space="0" w:color="auto"/>
      </w:divBdr>
    </w:div>
    <w:div w:id="495732511">
      <w:bodyDiv w:val="1"/>
      <w:marLeft w:val="0"/>
      <w:marRight w:val="0"/>
      <w:marTop w:val="0"/>
      <w:marBottom w:val="0"/>
      <w:divBdr>
        <w:top w:val="none" w:sz="0" w:space="0" w:color="auto"/>
        <w:left w:val="none" w:sz="0" w:space="0" w:color="auto"/>
        <w:bottom w:val="none" w:sz="0" w:space="0" w:color="auto"/>
        <w:right w:val="none" w:sz="0" w:space="0" w:color="auto"/>
      </w:divBdr>
    </w:div>
    <w:div w:id="495802185">
      <w:bodyDiv w:val="1"/>
      <w:marLeft w:val="0"/>
      <w:marRight w:val="0"/>
      <w:marTop w:val="0"/>
      <w:marBottom w:val="0"/>
      <w:divBdr>
        <w:top w:val="none" w:sz="0" w:space="0" w:color="auto"/>
        <w:left w:val="none" w:sz="0" w:space="0" w:color="auto"/>
        <w:bottom w:val="none" w:sz="0" w:space="0" w:color="auto"/>
        <w:right w:val="none" w:sz="0" w:space="0" w:color="auto"/>
      </w:divBdr>
    </w:div>
    <w:div w:id="495803606">
      <w:bodyDiv w:val="1"/>
      <w:marLeft w:val="0"/>
      <w:marRight w:val="0"/>
      <w:marTop w:val="0"/>
      <w:marBottom w:val="0"/>
      <w:divBdr>
        <w:top w:val="none" w:sz="0" w:space="0" w:color="auto"/>
        <w:left w:val="none" w:sz="0" w:space="0" w:color="auto"/>
        <w:bottom w:val="none" w:sz="0" w:space="0" w:color="auto"/>
        <w:right w:val="none" w:sz="0" w:space="0" w:color="auto"/>
      </w:divBdr>
    </w:div>
    <w:div w:id="495845828">
      <w:bodyDiv w:val="1"/>
      <w:marLeft w:val="0"/>
      <w:marRight w:val="0"/>
      <w:marTop w:val="0"/>
      <w:marBottom w:val="0"/>
      <w:divBdr>
        <w:top w:val="none" w:sz="0" w:space="0" w:color="auto"/>
        <w:left w:val="none" w:sz="0" w:space="0" w:color="auto"/>
        <w:bottom w:val="none" w:sz="0" w:space="0" w:color="auto"/>
        <w:right w:val="none" w:sz="0" w:space="0" w:color="auto"/>
      </w:divBdr>
    </w:div>
    <w:div w:id="495847784">
      <w:bodyDiv w:val="1"/>
      <w:marLeft w:val="0"/>
      <w:marRight w:val="0"/>
      <w:marTop w:val="0"/>
      <w:marBottom w:val="0"/>
      <w:divBdr>
        <w:top w:val="none" w:sz="0" w:space="0" w:color="auto"/>
        <w:left w:val="none" w:sz="0" w:space="0" w:color="auto"/>
        <w:bottom w:val="none" w:sz="0" w:space="0" w:color="auto"/>
        <w:right w:val="none" w:sz="0" w:space="0" w:color="auto"/>
      </w:divBdr>
    </w:div>
    <w:div w:id="495849939">
      <w:bodyDiv w:val="1"/>
      <w:marLeft w:val="0"/>
      <w:marRight w:val="0"/>
      <w:marTop w:val="0"/>
      <w:marBottom w:val="0"/>
      <w:divBdr>
        <w:top w:val="none" w:sz="0" w:space="0" w:color="auto"/>
        <w:left w:val="none" w:sz="0" w:space="0" w:color="auto"/>
        <w:bottom w:val="none" w:sz="0" w:space="0" w:color="auto"/>
        <w:right w:val="none" w:sz="0" w:space="0" w:color="auto"/>
      </w:divBdr>
    </w:div>
    <w:div w:id="495875553">
      <w:bodyDiv w:val="1"/>
      <w:marLeft w:val="0"/>
      <w:marRight w:val="0"/>
      <w:marTop w:val="0"/>
      <w:marBottom w:val="0"/>
      <w:divBdr>
        <w:top w:val="none" w:sz="0" w:space="0" w:color="auto"/>
        <w:left w:val="none" w:sz="0" w:space="0" w:color="auto"/>
        <w:bottom w:val="none" w:sz="0" w:space="0" w:color="auto"/>
        <w:right w:val="none" w:sz="0" w:space="0" w:color="auto"/>
      </w:divBdr>
    </w:div>
    <w:div w:id="495875854">
      <w:bodyDiv w:val="1"/>
      <w:marLeft w:val="0"/>
      <w:marRight w:val="0"/>
      <w:marTop w:val="0"/>
      <w:marBottom w:val="0"/>
      <w:divBdr>
        <w:top w:val="none" w:sz="0" w:space="0" w:color="auto"/>
        <w:left w:val="none" w:sz="0" w:space="0" w:color="auto"/>
        <w:bottom w:val="none" w:sz="0" w:space="0" w:color="auto"/>
        <w:right w:val="none" w:sz="0" w:space="0" w:color="auto"/>
      </w:divBdr>
    </w:div>
    <w:div w:id="495876515">
      <w:bodyDiv w:val="1"/>
      <w:marLeft w:val="0"/>
      <w:marRight w:val="0"/>
      <w:marTop w:val="0"/>
      <w:marBottom w:val="0"/>
      <w:divBdr>
        <w:top w:val="none" w:sz="0" w:space="0" w:color="auto"/>
        <w:left w:val="none" w:sz="0" w:space="0" w:color="auto"/>
        <w:bottom w:val="none" w:sz="0" w:space="0" w:color="auto"/>
        <w:right w:val="none" w:sz="0" w:space="0" w:color="auto"/>
      </w:divBdr>
    </w:div>
    <w:div w:id="495919904">
      <w:bodyDiv w:val="1"/>
      <w:marLeft w:val="0"/>
      <w:marRight w:val="0"/>
      <w:marTop w:val="0"/>
      <w:marBottom w:val="0"/>
      <w:divBdr>
        <w:top w:val="none" w:sz="0" w:space="0" w:color="auto"/>
        <w:left w:val="none" w:sz="0" w:space="0" w:color="auto"/>
        <w:bottom w:val="none" w:sz="0" w:space="0" w:color="auto"/>
        <w:right w:val="none" w:sz="0" w:space="0" w:color="auto"/>
      </w:divBdr>
    </w:div>
    <w:div w:id="495922260">
      <w:bodyDiv w:val="1"/>
      <w:marLeft w:val="0"/>
      <w:marRight w:val="0"/>
      <w:marTop w:val="0"/>
      <w:marBottom w:val="0"/>
      <w:divBdr>
        <w:top w:val="none" w:sz="0" w:space="0" w:color="auto"/>
        <w:left w:val="none" w:sz="0" w:space="0" w:color="auto"/>
        <w:bottom w:val="none" w:sz="0" w:space="0" w:color="auto"/>
        <w:right w:val="none" w:sz="0" w:space="0" w:color="auto"/>
      </w:divBdr>
    </w:div>
    <w:div w:id="495926654">
      <w:bodyDiv w:val="1"/>
      <w:marLeft w:val="0"/>
      <w:marRight w:val="0"/>
      <w:marTop w:val="0"/>
      <w:marBottom w:val="0"/>
      <w:divBdr>
        <w:top w:val="none" w:sz="0" w:space="0" w:color="auto"/>
        <w:left w:val="none" w:sz="0" w:space="0" w:color="auto"/>
        <w:bottom w:val="none" w:sz="0" w:space="0" w:color="auto"/>
        <w:right w:val="none" w:sz="0" w:space="0" w:color="auto"/>
      </w:divBdr>
    </w:div>
    <w:div w:id="495994706">
      <w:bodyDiv w:val="1"/>
      <w:marLeft w:val="0"/>
      <w:marRight w:val="0"/>
      <w:marTop w:val="0"/>
      <w:marBottom w:val="0"/>
      <w:divBdr>
        <w:top w:val="none" w:sz="0" w:space="0" w:color="auto"/>
        <w:left w:val="none" w:sz="0" w:space="0" w:color="auto"/>
        <w:bottom w:val="none" w:sz="0" w:space="0" w:color="auto"/>
        <w:right w:val="none" w:sz="0" w:space="0" w:color="auto"/>
      </w:divBdr>
    </w:div>
    <w:div w:id="495999149">
      <w:bodyDiv w:val="1"/>
      <w:marLeft w:val="0"/>
      <w:marRight w:val="0"/>
      <w:marTop w:val="0"/>
      <w:marBottom w:val="0"/>
      <w:divBdr>
        <w:top w:val="none" w:sz="0" w:space="0" w:color="auto"/>
        <w:left w:val="none" w:sz="0" w:space="0" w:color="auto"/>
        <w:bottom w:val="none" w:sz="0" w:space="0" w:color="auto"/>
        <w:right w:val="none" w:sz="0" w:space="0" w:color="auto"/>
      </w:divBdr>
    </w:div>
    <w:div w:id="496001421">
      <w:bodyDiv w:val="1"/>
      <w:marLeft w:val="0"/>
      <w:marRight w:val="0"/>
      <w:marTop w:val="0"/>
      <w:marBottom w:val="0"/>
      <w:divBdr>
        <w:top w:val="none" w:sz="0" w:space="0" w:color="auto"/>
        <w:left w:val="none" w:sz="0" w:space="0" w:color="auto"/>
        <w:bottom w:val="none" w:sz="0" w:space="0" w:color="auto"/>
        <w:right w:val="none" w:sz="0" w:space="0" w:color="auto"/>
      </w:divBdr>
    </w:div>
    <w:div w:id="496073192">
      <w:bodyDiv w:val="1"/>
      <w:marLeft w:val="0"/>
      <w:marRight w:val="0"/>
      <w:marTop w:val="0"/>
      <w:marBottom w:val="0"/>
      <w:divBdr>
        <w:top w:val="none" w:sz="0" w:space="0" w:color="auto"/>
        <w:left w:val="none" w:sz="0" w:space="0" w:color="auto"/>
        <w:bottom w:val="none" w:sz="0" w:space="0" w:color="auto"/>
        <w:right w:val="none" w:sz="0" w:space="0" w:color="auto"/>
      </w:divBdr>
    </w:div>
    <w:div w:id="496114299">
      <w:bodyDiv w:val="1"/>
      <w:marLeft w:val="0"/>
      <w:marRight w:val="0"/>
      <w:marTop w:val="0"/>
      <w:marBottom w:val="0"/>
      <w:divBdr>
        <w:top w:val="none" w:sz="0" w:space="0" w:color="auto"/>
        <w:left w:val="none" w:sz="0" w:space="0" w:color="auto"/>
        <w:bottom w:val="none" w:sz="0" w:space="0" w:color="auto"/>
        <w:right w:val="none" w:sz="0" w:space="0" w:color="auto"/>
      </w:divBdr>
    </w:div>
    <w:div w:id="496118055">
      <w:bodyDiv w:val="1"/>
      <w:marLeft w:val="0"/>
      <w:marRight w:val="0"/>
      <w:marTop w:val="0"/>
      <w:marBottom w:val="0"/>
      <w:divBdr>
        <w:top w:val="none" w:sz="0" w:space="0" w:color="auto"/>
        <w:left w:val="none" w:sz="0" w:space="0" w:color="auto"/>
        <w:bottom w:val="none" w:sz="0" w:space="0" w:color="auto"/>
        <w:right w:val="none" w:sz="0" w:space="0" w:color="auto"/>
      </w:divBdr>
    </w:div>
    <w:div w:id="496186949">
      <w:bodyDiv w:val="1"/>
      <w:marLeft w:val="0"/>
      <w:marRight w:val="0"/>
      <w:marTop w:val="0"/>
      <w:marBottom w:val="0"/>
      <w:divBdr>
        <w:top w:val="none" w:sz="0" w:space="0" w:color="auto"/>
        <w:left w:val="none" w:sz="0" w:space="0" w:color="auto"/>
        <w:bottom w:val="none" w:sz="0" w:space="0" w:color="auto"/>
        <w:right w:val="none" w:sz="0" w:space="0" w:color="auto"/>
      </w:divBdr>
    </w:div>
    <w:div w:id="496190761">
      <w:bodyDiv w:val="1"/>
      <w:marLeft w:val="0"/>
      <w:marRight w:val="0"/>
      <w:marTop w:val="0"/>
      <w:marBottom w:val="0"/>
      <w:divBdr>
        <w:top w:val="none" w:sz="0" w:space="0" w:color="auto"/>
        <w:left w:val="none" w:sz="0" w:space="0" w:color="auto"/>
        <w:bottom w:val="none" w:sz="0" w:space="0" w:color="auto"/>
        <w:right w:val="none" w:sz="0" w:space="0" w:color="auto"/>
      </w:divBdr>
    </w:div>
    <w:div w:id="496190861">
      <w:bodyDiv w:val="1"/>
      <w:marLeft w:val="0"/>
      <w:marRight w:val="0"/>
      <w:marTop w:val="0"/>
      <w:marBottom w:val="0"/>
      <w:divBdr>
        <w:top w:val="none" w:sz="0" w:space="0" w:color="auto"/>
        <w:left w:val="none" w:sz="0" w:space="0" w:color="auto"/>
        <w:bottom w:val="none" w:sz="0" w:space="0" w:color="auto"/>
        <w:right w:val="none" w:sz="0" w:space="0" w:color="auto"/>
      </w:divBdr>
    </w:div>
    <w:div w:id="496194102">
      <w:bodyDiv w:val="1"/>
      <w:marLeft w:val="0"/>
      <w:marRight w:val="0"/>
      <w:marTop w:val="0"/>
      <w:marBottom w:val="0"/>
      <w:divBdr>
        <w:top w:val="none" w:sz="0" w:space="0" w:color="auto"/>
        <w:left w:val="none" w:sz="0" w:space="0" w:color="auto"/>
        <w:bottom w:val="none" w:sz="0" w:space="0" w:color="auto"/>
        <w:right w:val="none" w:sz="0" w:space="0" w:color="auto"/>
      </w:divBdr>
    </w:div>
    <w:div w:id="496263960">
      <w:bodyDiv w:val="1"/>
      <w:marLeft w:val="0"/>
      <w:marRight w:val="0"/>
      <w:marTop w:val="0"/>
      <w:marBottom w:val="0"/>
      <w:divBdr>
        <w:top w:val="none" w:sz="0" w:space="0" w:color="auto"/>
        <w:left w:val="none" w:sz="0" w:space="0" w:color="auto"/>
        <w:bottom w:val="none" w:sz="0" w:space="0" w:color="auto"/>
        <w:right w:val="none" w:sz="0" w:space="0" w:color="auto"/>
      </w:divBdr>
    </w:div>
    <w:div w:id="496265603">
      <w:bodyDiv w:val="1"/>
      <w:marLeft w:val="0"/>
      <w:marRight w:val="0"/>
      <w:marTop w:val="0"/>
      <w:marBottom w:val="0"/>
      <w:divBdr>
        <w:top w:val="none" w:sz="0" w:space="0" w:color="auto"/>
        <w:left w:val="none" w:sz="0" w:space="0" w:color="auto"/>
        <w:bottom w:val="none" w:sz="0" w:space="0" w:color="auto"/>
        <w:right w:val="none" w:sz="0" w:space="0" w:color="auto"/>
      </w:divBdr>
    </w:div>
    <w:div w:id="496266256">
      <w:bodyDiv w:val="1"/>
      <w:marLeft w:val="0"/>
      <w:marRight w:val="0"/>
      <w:marTop w:val="0"/>
      <w:marBottom w:val="0"/>
      <w:divBdr>
        <w:top w:val="none" w:sz="0" w:space="0" w:color="auto"/>
        <w:left w:val="none" w:sz="0" w:space="0" w:color="auto"/>
        <w:bottom w:val="none" w:sz="0" w:space="0" w:color="auto"/>
        <w:right w:val="none" w:sz="0" w:space="0" w:color="auto"/>
      </w:divBdr>
    </w:div>
    <w:div w:id="496269459">
      <w:bodyDiv w:val="1"/>
      <w:marLeft w:val="0"/>
      <w:marRight w:val="0"/>
      <w:marTop w:val="0"/>
      <w:marBottom w:val="0"/>
      <w:divBdr>
        <w:top w:val="none" w:sz="0" w:space="0" w:color="auto"/>
        <w:left w:val="none" w:sz="0" w:space="0" w:color="auto"/>
        <w:bottom w:val="none" w:sz="0" w:space="0" w:color="auto"/>
        <w:right w:val="none" w:sz="0" w:space="0" w:color="auto"/>
      </w:divBdr>
    </w:div>
    <w:div w:id="496270095">
      <w:bodyDiv w:val="1"/>
      <w:marLeft w:val="0"/>
      <w:marRight w:val="0"/>
      <w:marTop w:val="0"/>
      <w:marBottom w:val="0"/>
      <w:divBdr>
        <w:top w:val="none" w:sz="0" w:space="0" w:color="auto"/>
        <w:left w:val="none" w:sz="0" w:space="0" w:color="auto"/>
        <w:bottom w:val="none" w:sz="0" w:space="0" w:color="auto"/>
        <w:right w:val="none" w:sz="0" w:space="0" w:color="auto"/>
      </w:divBdr>
    </w:div>
    <w:div w:id="496304425">
      <w:bodyDiv w:val="1"/>
      <w:marLeft w:val="0"/>
      <w:marRight w:val="0"/>
      <w:marTop w:val="0"/>
      <w:marBottom w:val="0"/>
      <w:divBdr>
        <w:top w:val="none" w:sz="0" w:space="0" w:color="auto"/>
        <w:left w:val="none" w:sz="0" w:space="0" w:color="auto"/>
        <w:bottom w:val="none" w:sz="0" w:space="0" w:color="auto"/>
        <w:right w:val="none" w:sz="0" w:space="0" w:color="auto"/>
      </w:divBdr>
    </w:div>
    <w:div w:id="496313769">
      <w:bodyDiv w:val="1"/>
      <w:marLeft w:val="0"/>
      <w:marRight w:val="0"/>
      <w:marTop w:val="0"/>
      <w:marBottom w:val="0"/>
      <w:divBdr>
        <w:top w:val="none" w:sz="0" w:space="0" w:color="auto"/>
        <w:left w:val="none" w:sz="0" w:space="0" w:color="auto"/>
        <w:bottom w:val="none" w:sz="0" w:space="0" w:color="auto"/>
        <w:right w:val="none" w:sz="0" w:space="0" w:color="auto"/>
      </w:divBdr>
    </w:div>
    <w:div w:id="496379970">
      <w:bodyDiv w:val="1"/>
      <w:marLeft w:val="0"/>
      <w:marRight w:val="0"/>
      <w:marTop w:val="0"/>
      <w:marBottom w:val="0"/>
      <w:divBdr>
        <w:top w:val="none" w:sz="0" w:space="0" w:color="auto"/>
        <w:left w:val="none" w:sz="0" w:space="0" w:color="auto"/>
        <w:bottom w:val="none" w:sz="0" w:space="0" w:color="auto"/>
        <w:right w:val="none" w:sz="0" w:space="0" w:color="auto"/>
      </w:divBdr>
    </w:div>
    <w:div w:id="496380985">
      <w:bodyDiv w:val="1"/>
      <w:marLeft w:val="0"/>
      <w:marRight w:val="0"/>
      <w:marTop w:val="0"/>
      <w:marBottom w:val="0"/>
      <w:divBdr>
        <w:top w:val="none" w:sz="0" w:space="0" w:color="auto"/>
        <w:left w:val="none" w:sz="0" w:space="0" w:color="auto"/>
        <w:bottom w:val="none" w:sz="0" w:space="0" w:color="auto"/>
        <w:right w:val="none" w:sz="0" w:space="0" w:color="auto"/>
      </w:divBdr>
    </w:div>
    <w:div w:id="496381345">
      <w:bodyDiv w:val="1"/>
      <w:marLeft w:val="0"/>
      <w:marRight w:val="0"/>
      <w:marTop w:val="0"/>
      <w:marBottom w:val="0"/>
      <w:divBdr>
        <w:top w:val="none" w:sz="0" w:space="0" w:color="auto"/>
        <w:left w:val="none" w:sz="0" w:space="0" w:color="auto"/>
        <w:bottom w:val="none" w:sz="0" w:space="0" w:color="auto"/>
        <w:right w:val="none" w:sz="0" w:space="0" w:color="auto"/>
      </w:divBdr>
    </w:div>
    <w:div w:id="496381670">
      <w:bodyDiv w:val="1"/>
      <w:marLeft w:val="0"/>
      <w:marRight w:val="0"/>
      <w:marTop w:val="0"/>
      <w:marBottom w:val="0"/>
      <w:divBdr>
        <w:top w:val="none" w:sz="0" w:space="0" w:color="auto"/>
        <w:left w:val="none" w:sz="0" w:space="0" w:color="auto"/>
        <w:bottom w:val="none" w:sz="0" w:space="0" w:color="auto"/>
        <w:right w:val="none" w:sz="0" w:space="0" w:color="auto"/>
      </w:divBdr>
    </w:div>
    <w:div w:id="496381952">
      <w:bodyDiv w:val="1"/>
      <w:marLeft w:val="0"/>
      <w:marRight w:val="0"/>
      <w:marTop w:val="0"/>
      <w:marBottom w:val="0"/>
      <w:divBdr>
        <w:top w:val="none" w:sz="0" w:space="0" w:color="auto"/>
        <w:left w:val="none" w:sz="0" w:space="0" w:color="auto"/>
        <w:bottom w:val="none" w:sz="0" w:space="0" w:color="auto"/>
        <w:right w:val="none" w:sz="0" w:space="0" w:color="auto"/>
      </w:divBdr>
    </w:div>
    <w:div w:id="496383785">
      <w:bodyDiv w:val="1"/>
      <w:marLeft w:val="0"/>
      <w:marRight w:val="0"/>
      <w:marTop w:val="0"/>
      <w:marBottom w:val="0"/>
      <w:divBdr>
        <w:top w:val="none" w:sz="0" w:space="0" w:color="auto"/>
        <w:left w:val="none" w:sz="0" w:space="0" w:color="auto"/>
        <w:bottom w:val="none" w:sz="0" w:space="0" w:color="auto"/>
        <w:right w:val="none" w:sz="0" w:space="0" w:color="auto"/>
      </w:divBdr>
    </w:div>
    <w:div w:id="496388554">
      <w:bodyDiv w:val="1"/>
      <w:marLeft w:val="0"/>
      <w:marRight w:val="0"/>
      <w:marTop w:val="0"/>
      <w:marBottom w:val="0"/>
      <w:divBdr>
        <w:top w:val="none" w:sz="0" w:space="0" w:color="auto"/>
        <w:left w:val="none" w:sz="0" w:space="0" w:color="auto"/>
        <w:bottom w:val="none" w:sz="0" w:space="0" w:color="auto"/>
        <w:right w:val="none" w:sz="0" w:space="0" w:color="auto"/>
      </w:divBdr>
    </w:div>
    <w:div w:id="496458825">
      <w:bodyDiv w:val="1"/>
      <w:marLeft w:val="0"/>
      <w:marRight w:val="0"/>
      <w:marTop w:val="0"/>
      <w:marBottom w:val="0"/>
      <w:divBdr>
        <w:top w:val="none" w:sz="0" w:space="0" w:color="auto"/>
        <w:left w:val="none" w:sz="0" w:space="0" w:color="auto"/>
        <w:bottom w:val="none" w:sz="0" w:space="0" w:color="auto"/>
        <w:right w:val="none" w:sz="0" w:space="0" w:color="auto"/>
      </w:divBdr>
    </w:div>
    <w:div w:id="496462578">
      <w:bodyDiv w:val="1"/>
      <w:marLeft w:val="0"/>
      <w:marRight w:val="0"/>
      <w:marTop w:val="0"/>
      <w:marBottom w:val="0"/>
      <w:divBdr>
        <w:top w:val="none" w:sz="0" w:space="0" w:color="auto"/>
        <w:left w:val="none" w:sz="0" w:space="0" w:color="auto"/>
        <w:bottom w:val="none" w:sz="0" w:space="0" w:color="auto"/>
        <w:right w:val="none" w:sz="0" w:space="0" w:color="auto"/>
      </w:divBdr>
    </w:div>
    <w:div w:id="496501367">
      <w:bodyDiv w:val="1"/>
      <w:marLeft w:val="0"/>
      <w:marRight w:val="0"/>
      <w:marTop w:val="0"/>
      <w:marBottom w:val="0"/>
      <w:divBdr>
        <w:top w:val="none" w:sz="0" w:space="0" w:color="auto"/>
        <w:left w:val="none" w:sz="0" w:space="0" w:color="auto"/>
        <w:bottom w:val="none" w:sz="0" w:space="0" w:color="auto"/>
        <w:right w:val="none" w:sz="0" w:space="0" w:color="auto"/>
      </w:divBdr>
    </w:div>
    <w:div w:id="496501901">
      <w:bodyDiv w:val="1"/>
      <w:marLeft w:val="0"/>
      <w:marRight w:val="0"/>
      <w:marTop w:val="0"/>
      <w:marBottom w:val="0"/>
      <w:divBdr>
        <w:top w:val="none" w:sz="0" w:space="0" w:color="auto"/>
        <w:left w:val="none" w:sz="0" w:space="0" w:color="auto"/>
        <w:bottom w:val="none" w:sz="0" w:space="0" w:color="auto"/>
        <w:right w:val="none" w:sz="0" w:space="0" w:color="auto"/>
      </w:divBdr>
    </w:div>
    <w:div w:id="496502044">
      <w:bodyDiv w:val="1"/>
      <w:marLeft w:val="0"/>
      <w:marRight w:val="0"/>
      <w:marTop w:val="0"/>
      <w:marBottom w:val="0"/>
      <w:divBdr>
        <w:top w:val="none" w:sz="0" w:space="0" w:color="auto"/>
        <w:left w:val="none" w:sz="0" w:space="0" w:color="auto"/>
        <w:bottom w:val="none" w:sz="0" w:space="0" w:color="auto"/>
        <w:right w:val="none" w:sz="0" w:space="0" w:color="auto"/>
      </w:divBdr>
    </w:div>
    <w:div w:id="496503626">
      <w:bodyDiv w:val="1"/>
      <w:marLeft w:val="0"/>
      <w:marRight w:val="0"/>
      <w:marTop w:val="0"/>
      <w:marBottom w:val="0"/>
      <w:divBdr>
        <w:top w:val="none" w:sz="0" w:space="0" w:color="auto"/>
        <w:left w:val="none" w:sz="0" w:space="0" w:color="auto"/>
        <w:bottom w:val="none" w:sz="0" w:space="0" w:color="auto"/>
        <w:right w:val="none" w:sz="0" w:space="0" w:color="auto"/>
      </w:divBdr>
    </w:div>
    <w:div w:id="496504760">
      <w:bodyDiv w:val="1"/>
      <w:marLeft w:val="0"/>
      <w:marRight w:val="0"/>
      <w:marTop w:val="0"/>
      <w:marBottom w:val="0"/>
      <w:divBdr>
        <w:top w:val="none" w:sz="0" w:space="0" w:color="auto"/>
        <w:left w:val="none" w:sz="0" w:space="0" w:color="auto"/>
        <w:bottom w:val="none" w:sz="0" w:space="0" w:color="auto"/>
        <w:right w:val="none" w:sz="0" w:space="0" w:color="auto"/>
      </w:divBdr>
    </w:div>
    <w:div w:id="496505818">
      <w:bodyDiv w:val="1"/>
      <w:marLeft w:val="0"/>
      <w:marRight w:val="0"/>
      <w:marTop w:val="0"/>
      <w:marBottom w:val="0"/>
      <w:divBdr>
        <w:top w:val="none" w:sz="0" w:space="0" w:color="auto"/>
        <w:left w:val="none" w:sz="0" w:space="0" w:color="auto"/>
        <w:bottom w:val="none" w:sz="0" w:space="0" w:color="auto"/>
        <w:right w:val="none" w:sz="0" w:space="0" w:color="auto"/>
      </w:divBdr>
    </w:div>
    <w:div w:id="496530571">
      <w:bodyDiv w:val="1"/>
      <w:marLeft w:val="0"/>
      <w:marRight w:val="0"/>
      <w:marTop w:val="0"/>
      <w:marBottom w:val="0"/>
      <w:divBdr>
        <w:top w:val="none" w:sz="0" w:space="0" w:color="auto"/>
        <w:left w:val="none" w:sz="0" w:space="0" w:color="auto"/>
        <w:bottom w:val="none" w:sz="0" w:space="0" w:color="auto"/>
        <w:right w:val="none" w:sz="0" w:space="0" w:color="auto"/>
      </w:divBdr>
    </w:div>
    <w:div w:id="496574477">
      <w:bodyDiv w:val="1"/>
      <w:marLeft w:val="0"/>
      <w:marRight w:val="0"/>
      <w:marTop w:val="0"/>
      <w:marBottom w:val="0"/>
      <w:divBdr>
        <w:top w:val="none" w:sz="0" w:space="0" w:color="auto"/>
        <w:left w:val="none" w:sz="0" w:space="0" w:color="auto"/>
        <w:bottom w:val="none" w:sz="0" w:space="0" w:color="auto"/>
        <w:right w:val="none" w:sz="0" w:space="0" w:color="auto"/>
      </w:divBdr>
    </w:div>
    <w:div w:id="496578493">
      <w:bodyDiv w:val="1"/>
      <w:marLeft w:val="0"/>
      <w:marRight w:val="0"/>
      <w:marTop w:val="0"/>
      <w:marBottom w:val="0"/>
      <w:divBdr>
        <w:top w:val="none" w:sz="0" w:space="0" w:color="auto"/>
        <w:left w:val="none" w:sz="0" w:space="0" w:color="auto"/>
        <w:bottom w:val="none" w:sz="0" w:space="0" w:color="auto"/>
        <w:right w:val="none" w:sz="0" w:space="0" w:color="auto"/>
      </w:divBdr>
    </w:div>
    <w:div w:id="496578793">
      <w:bodyDiv w:val="1"/>
      <w:marLeft w:val="0"/>
      <w:marRight w:val="0"/>
      <w:marTop w:val="0"/>
      <w:marBottom w:val="0"/>
      <w:divBdr>
        <w:top w:val="none" w:sz="0" w:space="0" w:color="auto"/>
        <w:left w:val="none" w:sz="0" w:space="0" w:color="auto"/>
        <w:bottom w:val="none" w:sz="0" w:space="0" w:color="auto"/>
        <w:right w:val="none" w:sz="0" w:space="0" w:color="auto"/>
      </w:divBdr>
    </w:div>
    <w:div w:id="496651377">
      <w:bodyDiv w:val="1"/>
      <w:marLeft w:val="0"/>
      <w:marRight w:val="0"/>
      <w:marTop w:val="0"/>
      <w:marBottom w:val="0"/>
      <w:divBdr>
        <w:top w:val="none" w:sz="0" w:space="0" w:color="auto"/>
        <w:left w:val="none" w:sz="0" w:space="0" w:color="auto"/>
        <w:bottom w:val="none" w:sz="0" w:space="0" w:color="auto"/>
        <w:right w:val="none" w:sz="0" w:space="0" w:color="auto"/>
      </w:divBdr>
    </w:div>
    <w:div w:id="496655270">
      <w:bodyDiv w:val="1"/>
      <w:marLeft w:val="0"/>
      <w:marRight w:val="0"/>
      <w:marTop w:val="0"/>
      <w:marBottom w:val="0"/>
      <w:divBdr>
        <w:top w:val="none" w:sz="0" w:space="0" w:color="auto"/>
        <w:left w:val="none" w:sz="0" w:space="0" w:color="auto"/>
        <w:bottom w:val="none" w:sz="0" w:space="0" w:color="auto"/>
        <w:right w:val="none" w:sz="0" w:space="0" w:color="auto"/>
      </w:divBdr>
    </w:div>
    <w:div w:id="496656062">
      <w:bodyDiv w:val="1"/>
      <w:marLeft w:val="0"/>
      <w:marRight w:val="0"/>
      <w:marTop w:val="0"/>
      <w:marBottom w:val="0"/>
      <w:divBdr>
        <w:top w:val="none" w:sz="0" w:space="0" w:color="auto"/>
        <w:left w:val="none" w:sz="0" w:space="0" w:color="auto"/>
        <w:bottom w:val="none" w:sz="0" w:space="0" w:color="auto"/>
        <w:right w:val="none" w:sz="0" w:space="0" w:color="auto"/>
      </w:divBdr>
    </w:div>
    <w:div w:id="496656316">
      <w:bodyDiv w:val="1"/>
      <w:marLeft w:val="0"/>
      <w:marRight w:val="0"/>
      <w:marTop w:val="0"/>
      <w:marBottom w:val="0"/>
      <w:divBdr>
        <w:top w:val="none" w:sz="0" w:space="0" w:color="auto"/>
        <w:left w:val="none" w:sz="0" w:space="0" w:color="auto"/>
        <w:bottom w:val="none" w:sz="0" w:space="0" w:color="auto"/>
        <w:right w:val="none" w:sz="0" w:space="0" w:color="auto"/>
      </w:divBdr>
    </w:div>
    <w:div w:id="496699230">
      <w:bodyDiv w:val="1"/>
      <w:marLeft w:val="0"/>
      <w:marRight w:val="0"/>
      <w:marTop w:val="0"/>
      <w:marBottom w:val="0"/>
      <w:divBdr>
        <w:top w:val="none" w:sz="0" w:space="0" w:color="auto"/>
        <w:left w:val="none" w:sz="0" w:space="0" w:color="auto"/>
        <w:bottom w:val="none" w:sz="0" w:space="0" w:color="auto"/>
        <w:right w:val="none" w:sz="0" w:space="0" w:color="auto"/>
      </w:divBdr>
    </w:div>
    <w:div w:id="496700266">
      <w:bodyDiv w:val="1"/>
      <w:marLeft w:val="0"/>
      <w:marRight w:val="0"/>
      <w:marTop w:val="0"/>
      <w:marBottom w:val="0"/>
      <w:divBdr>
        <w:top w:val="none" w:sz="0" w:space="0" w:color="auto"/>
        <w:left w:val="none" w:sz="0" w:space="0" w:color="auto"/>
        <w:bottom w:val="none" w:sz="0" w:space="0" w:color="auto"/>
        <w:right w:val="none" w:sz="0" w:space="0" w:color="auto"/>
      </w:divBdr>
    </w:div>
    <w:div w:id="496726657">
      <w:bodyDiv w:val="1"/>
      <w:marLeft w:val="0"/>
      <w:marRight w:val="0"/>
      <w:marTop w:val="0"/>
      <w:marBottom w:val="0"/>
      <w:divBdr>
        <w:top w:val="none" w:sz="0" w:space="0" w:color="auto"/>
        <w:left w:val="none" w:sz="0" w:space="0" w:color="auto"/>
        <w:bottom w:val="none" w:sz="0" w:space="0" w:color="auto"/>
        <w:right w:val="none" w:sz="0" w:space="0" w:color="auto"/>
      </w:divBdr>
    </w:div>
    <w:div w:id="496727914">
      <w:bodyDiv w:val="1"/>
      <w:marLeft w:val="0"/>
      <w:marRight w:val="0"/>
      <w:marTop w:val="0"/>
      <w:marBottom w:val="0"/>
      <w:divBdr>
        <w:top w:val="none" w:sz="0" w:space="0" w:color="auto"/>
        <w:left w:val="none" w:sz="0" w:space="0" w:color="auto"/>
        <w:bottom w:val="none" w:sz="0" w:space="0" w:color="auto"/>
        <w:right w:val="none" w:sz="0" w:space="0" w:color="auto"/>
      </w:divBdr>
    </w:div>
    <w:div w:id="496770064">
      <w:bodyDiv w:val="1"/>
      <w:marLeft w:val="0"/>
      <w:marRight w:val="0"/>
      <w:marTop w:val="0"/>
      <w:marBottom w:val="0"/>
      <w:divBdr>
        <w:top w:val="none" w:sz="0" w:space="0" w:color="auto"/>
        <w:left w:val="none" w:sz="0" w:space="0" w:color="auto"/>
        <w:bottom w:val="none" w:sz="0" w:space="0" w:color="auto"/>
        <w:right w:val="none" w:sz="0" w:space="0" w:color="auto"/>
      </w:divBdr>
    </w:div>
    <w:div w:id="496770175">
      <w:bodyDiv w:val="1"/>
      <w:marLeft w:val="0"/>
      <w:marRight w:val="0"/>
      <w:marTop w:val="0"/>
      <w:marBottom w:val="0"/>
      <w:divBdr>
        <w:top w:val="none" w:sz="0" w:space="0" w:color="auto"/>
        <w:left w:val="none" w:sz="0" w:space="0" w:color="auto"/>
        <w:bottom w:val="none" w:sz="0" w:space="0" w:color="auto"/>
        <w:right w:val="none" w:sz="0" w:space="0" w:color="auto"/>
      </w:divBdr>
    </w:div>
    <w:div w:id="496773623">
      <w:bodyDiv w:val="1"/>
      <w:marLeft w:val="0"/>
      <w:marRight w:val="0"/>
      <w:marTop w:val="0"/>
      <w:marBottom w:val="0"/>
      <w:divBdr>
        <w:top w:val="none" w:sz="0" w:space="0" w:color="auto"/>
        <w:left w:val="none" w:sz="0" w:space="0" w:color="auto"/>
        <w:bottom w:val="none" w:sz="0" w:space="0" w:color="auto"/>
        <w:right w:val="none" w:sz="0" w:space="0" w:color="auto"/>
      </w:divBdr>
    </w:div>
    <w:div w:id="496841763">
      <w:bodyDiv w:val="1"/>
      <w:marLeft w:val="0"/>
      <w:marRight w:val="0"/>
      <w:marTop w:val="0"/>
      <w:marBottom w:val="0"/>
      <w:divBdr>
        <w:top w:val="none" w:sz="0" w:space="0" w:color="auto"/>
        <w:left w:val="none" w:sz="0" w:space="0" w:color="auto"/>
        <w:bottom w:val="none" w:sz="0" w:space="0" w:color="auto"/>
        <w:right w:val="none" w:sz="0" w:space="0" w:color="auto"/>
      </w:divBdr>
    </w:div>
    <w:div w:id="496842205">
      <w:bodyDiv w:val="1"/>
      <w:marLeft w:val="0"/>
      <w:marRight w:val="0"/>
      <w:marTop w:val="0"/>
      <w:marBottom w:val="0"/>
      <w:divBdr>
        <w:top w:val="none" w:sz="0" w:space="0" w:color="auto"/>
        <w:left w:val="none" w:sz="0" w:space="0" w:color="auto"/>
        <w:bottom w:val="none" w:sz="0" w:space="0" w:color="auto"/>
        <w:right w:val="none" w:sz="0" w:space="0" w:color="auto"/>
      </w:divBdr>
    </w:div>
    <w:div w:id="496849656">
      <w:bodyDiv w:val="1"/>
      <w:marLeft w:val="0"/>
      <w:marRight w:val="0"/>
      <w:marTop w:val="0"/>
      <w:marBottom w:val="0"/>
      <w:divBdr>
        <w:top w:val="none" w:sz="0" w:space="0" w:color="auto"/>
        <w:left w:val="none" w:sz="0" w:space="0" w:color="auto"/>
        <w:bottom w:val="none" w:sz="0" w:space="0" w:color="auto"/>
        <w:right w:val="none" w:sz="0" w:space="0" w:color="auto"/>
      </w:divBdr>
    </w:div>
    <w:div w:id="496849810">
      <w:bodyDiv w:val="1"/>
      <w:marLeft w:val="0"/>
      <w:marRight w:val="0"/>
      <w:marTop w:val="0"/>
      <w:marBottom w:val="0"/>
      <w:divBdr>
        <w:top w:val="none" w:sz="0" w:space="0" w:color="auto"/>
        <w:left w:val="none" w:sz="0" w:space="0" w:color="auto"/>
        <w:bottom w:val="none" w:sz="0" w:space="0" w:color="auto"/>
        <w:right w:val="none" w:sz="0" w:space="0" w:color="auto"/>
      </w:divBdr>
    </w:div>
    <w:div w:id="496851425">
      <w:bodyDiv w:val="1"/>
      <w:marLeft w:val="0"/>
      <w:marRight w:val="0"/>
      <w:marTop w:val="0"/>
      <w:marBottom w:val="0"/>
      <w:divBdr>
        <w:top w:val="none" w:sz="0" w:space="0" w:color="auto"/>
        <w:left w:val="none" w:sz="0" w:space="0" w:color="auto"/>
        <w:bottom w:val="none" w:sz="0" w:space="0" w:color="auto"/>
        <w:right w:val="none" w:sz="0" w:space="0" w:color="auto"/>
      </w:divBdr>
    </w:div>
    <w:div w:id="496919015">
      <w:bodyDiv w:val="1"/>
      <w:marLeft w:val="0"/>
      <w:marRight w:val="0"/>
      <w:marTop w:val="0"/>
      <w:marBottom w:val="0"/>
      <w:divBdr>
        <w:top w:val="none" w:sz="0" w:space="0" w:color="auto"/>
        <w:left w:val="none" w:sz="0" w:space="0" w:color="auto"/>
        <w:bottom w:val="none" w:sz="0" w:space="0" w:color="auto"/>
        <w:right w:val="none" w:sz="0" w:space="0" w:color="auto"/>
      </w:divBdr>
    </w:div>
    <w:div w:id="496922569">
      <w:bodyDiv w:val="1"/>
      <w:marLeft w:val="0"/>
      <w:marRight w:val="0"/>
      <w:marTop w:val="0"/>
      <w:marBottom w:val="0"/>
      <w:divBdr>
        <w:top w:val="none" w:sz="0" w:space="0" w:color="auto"/>
        <w:left w:val="none" w:sz="0" w:space="0" w:color="auto"/>
        <w:bottom w:val="none" w:sz="0" w:space="0" w:color="auto"/>
        <w:right w:val="none" w:sz="0" w:space="0" w:color="auto"/>
      </w:divBdr>
    </w:div>
    <w:div w:id="496923651">
      <w:bodyDiv w:val="1"/>
      <w:marLeft w:val="0"/>
      <w:marRight w:val="0"/>
      <w:marTop w:val="0"/>
      <w:marBottom w:val="0"/>
      <w:divBdr>
        <w:top w:val="none" w:sz="0" w:space="0" w:color="auto"/>
        <w:left w:val="none" w:sz="0" w:space="0" w:color="auto"/>
        <w:bottom w:val="none" w:sz="0" w:space="0" w:color="auto"/>
        <w:right w:val="none" w:sz="0" w:space="0" w:color="auto"/>
      </w:divBdr>
    </w:div>
    <w:div w:id="496924785">
      <w:bodyDiv w:val="1"/>
      <w:marLeft w:val="0"/>
      <w:marRight w:val="0"/>
      <w:marTop w:val="0"/>
      <w:marBottom w:val="0"/>
      <w:divBdr>
        <w:top w:val="none" w:sz="0" w:space="0" w:color="auto"/>
        <w:left w:val="none" w:sz="0" w:space="0" w:color="auto"/>
        <w:bottom w:val="none" w:sz="0" w:space="0" w:color="auto"/>
        <w:right w:val="none" w:sz="0" w:space="0" w:color="auto"/>
      </w:divBdr>
    </w:div>
    <w:div w:id="496925905">
      <w:bodyDiv w:val="1"/>
      <w:marLeft w:val="0"/>
      <w:marRight w:val="0"/>
      <w:marTop w:val="0"/>
      <w:marBottom w:val="0"/>
      <w:divBdr>
        <w:top w:val="none" w:sz="0" w:space="0" w:color="auto"/>
        <w:left w:val="none" w:sz="0" w:space="0" w:color="auto"/>
        <w:bottom w:val="none" w:sz="0" w:space="0" w:color="auto"/>
        <w:right w:val="none" w:sz="0" w:space="0" w:color="auto"/>
      </w:divBdr>
    </w:div>
    <w:div w:id="496926467">
      <w:bodyDiv w:val="1"/>
      <w:marLeft w:val="0"/>
      <w:marRight w:val="0"/>
      <w:marTop w:val="0"/>
      <w:marBottom w:val="0"/>
      <w:divBdr>
        <w:top w:val="none" w:sz="0" w:space="0" w:color="auto"/>
        <w:left w:val="none" w:sz="0" w:space="0" w:color="auto"/>
        <w:bottom w:val="none" w:sz="0" w:space="0" w:color="auto"/>
        <w:right w:val="none" w:sz="0" w:space="0" w:color="auto"/>
      </w:divBdr>
    </w:div>
    <w:div w:id="496959768">
      <w:bodyDiv w:val="1"/>
      <w:marLeft w:val="0"/>
      <w:marRight w:val="0"/>
      <w:marTop w:val="0"/>
      <w:marBottom w:val="0"/>
      <w:divBdr>
        <w:top w:val="none" w:sz="0" w:space="0" w:color="auto"/>
        <w:left w:val="none" w:sz="0" w:space="0" w:color="auto"/>
        <w:bottom w:val="none" w:sz="0" w:space="0" w:color="auto"/>
        <w:right w:val="none" w:sz="0" w:space="0" w:color="auto"/>
      </w:divBdr>
    </w:div>
    <w:div w:id="497035767">
      <w:bodyDiv w:val="1"/>
      <w:marLeft w:val="0"/>
      <w:marRight w:val="0"/>
      <w:marTop w:val="0"/>
      <w:marBottom w:val="0"/>
      <w:divBdr>
        <w:top w:val="none" w:sz="0" w:space="0" w:color="auto"/>
        <w:left w:val="none" w:sz="0" w:space="0" w:color="auto"/>
        <w:bottom w:val="none" w:sz="0" w:space="0" w:color="auto"/>
        <w:right w:val="none" w:sz="0" w:space="0" w:color="auto"/>
      </w:divBdr>
    </w:div>
    <w:div w:id="497042065">
      <w:bodyDiv w:val="1"/>
      <w:marLeft w:val="0"/>
      <w:marRight w:val="0"/>
      <w:marTop w:val="0"/>
      <w:marBottom w:val="0"/>
      <w:divBdr>
        <w:top w:val="none" w:sz="0" w:space="0" w:color="auto"/>
        <w:left w:val="none" w:sz="0" w:space="0" w:color="auto"/>
        <w:bottom w:val="none" w:sz="0" w:space="0" w:color="auto"/>
        <w:right w:val="none" w:sz="0" w:space="0" w:color="auto"/>
      </w:divBdr>
    </w:div>
    <w:div w:id="497111167">
      <w:bodyDiv w:val="1"/>
      <w:marLeft w:val="0"/>
      <w:marRight w:val="0"/>
      <w:marTop w:val="0"/>
      <w:marBottom w:val="0"/>
      <w:divBdr>
        <w:top w:val="none" w:sz="0" w:space="0" w:color="auto"/>
        <w:left w:val="none" w:sz="0" w:space="0" w:color="auto"/>
        <w:bottom w:val="none" w:sz="0" w:space="0" w:color="auto"/>
        <w:right w:val="none" w:sz="0" w:space="0" w:color="auto"/>
      </w:divBdr>
    </w:div>
    <w:div w:id="497112137">
      <w:bodyDiv w:val="1"/>
      <w:marLeft w:val="0"/>
      <w:marRight w:val="0"/>
      <w:marTop w:val="0"/>
      <w:marBottom w:val="0"/>
      <w:divBdr>
        <w:top w:val="none" w:sz="0" w:space="0" w:color="auto"/>
        <w:left w:val="none" w:sz="0" w:space="0" w:color="auto"/>
        <w:bottom w:val="none" w:sz="0" w:space="0" w:color="auto"/>
        <w:right w:val="none" w:sz="0" w:space="0" w:color="auto"/>
      </w:divBdr>
    </w:div>
    <w:div w:id="497112343">
      <w:bodyDiv w:val="1"/>
      <w:marLeft w:val="0"/>
      <w:marRight w:val="0"/>
      <w:marTop w:val="0"/>
      <w:marBottom w:val="0"/>
      <w:divBdr>
        <w:top w:val="none" w:sz="0" w:space="0" w:color="auto"/>
        <w:left w:val="none" w:sz="0" w:space="0" w:color="auto"/>
        <w:bottom w:val="none" w:sz="0" w:space="0" w:color="auto"/>
        <w:right w:val="none" w:sz="0" w:space="0" w:color="auto"/>
      </w:divBdr>
    </w:div>
    <w:div w:id="497112474">
      <w:bodyDiv w:val="1"/>
      <w:marLeft w:val="0"/>
      <w:marRight w:val="0"/>
      <w:marTop w:val="0"/>
      <w:marBottom w:val="0"/>
      <w:divBdr>
        <w:top w:val="none" w:sz="0" w:space="0" w:color="auto"/>
        <w:left w:val="none" w:sz="0" w:space="0" w:color="auto"/>
        <w:bottom w:val="none" w:sz="0" w:space="0" w:color="auto"/>
        <w:right w:val="none" w:sz="0" w:space="0" w:color="auto"/>
      </w:divBdr>
    </w:div>
    <w:div w:id="497112834">
      <w:bodyDiv w:val="1"/>
      <w:marLeft w:val="0"/>
      <w:marRight w:val="0"/>
      <w:marTop w:val="0"/>
      <w:marBottom w:val="0"/>
      <w:divBdr>
        <w:top w:val="none" w:sz="0" w:space="0" w:color="auto"/>
        <w:left w:val="none" w:sz="0" w:space="0" w:color="auto"/>
        <w:bottom w:val="none" w:sz="0" w:space="0" w:color="auto"/>
        <w:right w:val="none" w:sz="0" w:space="0" w:color="auto"/>
      </w:divBdr>
    </w:div>
    <w:div w:id="497113093">
      <w:bodyDiv w:val="1"/>
      <w:marLeft w:val="0"/>
      <w:marRight w:val="0"/>
      <w:marTop w:val="0"/>
      <w:marBottom w:val="0"/>
      <w:divBdr>
        <w:top w:val="none" w:sz="0" w:space="0" w:color="auto"/>
        <w:left w:val="none" w:sz="0" w:space="0" w:color="auto"/>
        <w:bottom w:val="none" w:sz="0" w:space="0" w:color="auto"/>
        <w:right w:val="none" w:sz="0" w:space="0" w:color="auto"/>
      </w:divBdr>
    </w:div>
    <w:div w:id="497114978">
      <w:bodyDiv w:val="1"/>
      <w:marLeft w:val="0"/>
      <w:marRight w:val="0"/>
      <w:marTop w:val="0"/>
      <w:marBottom w:val="0"/>
      <w:divBdr>
        <w:top w:val="none" w:sz="0" w:space="0" w:color="auto"/>
        <w:left w:val="none" w:sz="0" w:space="0" w:color="auto"/>
        <w:bottom w:val="none" w:sz="0" w:space="0" w:color="auto"/>
        <w:right w:val="none" w:sz="0" w:space="0" w:color="auto"/>
      </w:divBdr>
    </w:div>
    <w:div w:id="497119252">
      <w:bodyDiv w:val="1"/>
      <w:marLeft w:val="0"/>
      <w:marRight w:val="0"/>
      <w:marTop w:val="0"/>
      <w:marBottom w:val="0"/>
      <w:divBdr>
        <w:top w:val="none" w:sz="0" w:space="0" w:color="auto"/>
        <w:left w:val="none" w:sz="0" w:space="0" w:color="auto"/>
        <w:bottom w:val="none" w:sz="0" w:space="0" w:color="auto"/>
        <w:right w:val="none" w:sz="0" w:space="0" w:color="auto"/>
      </w:divBdr>
    </w:div>
    <w:div w:id="497157304">
      <w:bodyDiv w:val="1"/>
      <w:marLeft w:val="0"/>
      <w:marRight w:val="0"/>
      <w:marTop w:val="0"/>
      <w:marBottom w:val="0"/>
      <w:divBdr>
        <w:top w:val="none" w:sz="0" w:space="0" w:color="auto"/>
        <w:left w:val="none" w:sz="0" w:space="0" w:color="auto"/>
        <w:bottom w:val="none" w:sz="0" w:space="0" w:color="auto"/>
        <w:right w:val="none" w:sz="0" w:space="0" w:color="auto"/>
      </w:divBdr>
    </w:div>
    <w:div w:id="497157354">
      <w:bodyDiv w:val="1"/>
      <w:marLeft w:val="0"/>
      <w:marRight w:val="0"/>
      <w:marTop w:val="0"/>
      <w:marBottom w:val="0"/>
      <w:divBdr>
        <w:top w:val="none" w:sz="0" w:space="0" w:color="auto"/>
        <w:left w:val="none" w:sz="0" w:space="0" w:color="auto"/>
        <w:bottom w:val="none" w:sz="0" w:space="0" w:color="auto"/>
        <w:right w:val="none" w:sz="0" w:space="0" w:color="auto"/>
      </w:divBdr>
    </w:div>
    <w:div w:id="497230151">
      <w:bodyDiv w:val="1"/>
      <w:marLeft w:val="0"/>
      <w:marRight w:val="0"/>
      <w:marTop w:val="0"/>
      <w:marBottom w:val="0"/>
      <w:divBdr>
        <w:top w:val="none" w:sz="0" w:space="0" w:color="auto"/>
        <w:left w:val="none" w:sz="0" w:space="0" w:color="auto"/>
        <w:bottom w:val="none" w:sz="0" w:space="0" w:color="auto"/>
        <w:right w:val="none" w:sz="0" w:space="0" w:color="auto"/>
      </w:divBdr>
    </w:div>
    <w:div w:id="497236936">
      <w:bodyDiv w:val="1"/>
      <w:marLeft w:val="0"/>
      <w:marRight w:val="0"/>
      <w:marTop w:val="0"/>
      <w:marBottom w:val="0"/>
      <w:divBdr>
        <w:top w:val="none" w:sz="0" w:space="0" w:color="auto"/>
        <w:left w:val="none" w:sz="0" w:space="0" w:color="auto"/>
        <w:bottom w:val="none" w:sz="0" w:space="0" w:color="auto"/>
        <w:right w:val="none" w:sz="0" w:space="0" w:color="auto"/>
      </w:divBdr>
    </w:div>
    <w:div w:id="497237368">
      <w:bodyDiv w:val="1"/>
      <w:marLeft w:val="0"/>
      <w:marRight w:val="0"/>
      <w:marTop w:val="0"/>
      <w:marBottom w:val="0"/>
      <w:divBdr>
        <w:top w:val="none" w:sz="0" w:space="0" w:color="auto"/>
        <w:left w:val="none" w:sz="0" w:space="0" w:color="auto"/>
        <w:bottom w:val="none" w:sz="0" w:space="0" w:color="auto"/>
        <w:right w:val="none" w:sz="0" w:space="0" w:color="auto"/>
      </w:divBdr>
    </w:div>
    <w:div w:id="497304339">
      <w:bodyDiv w:val="1"/>
      <w:marLeft w:val="0"/>
      <w:marRight w:val="0"/>
      <w:marTop w:val="0"/>
      <w:marBottom w:val="0"/>
      <w:divBdr>
        <w:top w:val="none" w:sz="0" w:space="0" w:color="auto"/>
        <w:left w:val="none" w:sz="0" w:space="0" w:color="auto"/>
        <w:bottom w:val="none" w:sz="0" w:space="0" w:color="auto"/>
        <w:right w:val="none" w:sz="0" w:space="0" w:color="auto"/>
      </w:divBdr>
    </w:div>
    <w:div w:id="497305424">
      <w:bodyDiv w:val="1"/>
      <w:marLeft w:val="0"/>
      <w:marRight w:val="0"/>
      <w:marTop w:val="0"/>
      <w:marBottom w:val="0"/>
      <w:divBdr>
        <w:top w:val="none" w:sz="0" w:space="0" w:color="auto"/>
        <w:left w:val="none" w:sz="0" w:space="0" w:color="auto"/>
        <w:bottom w:val="none" w:sz="0" w:space="0" w:color="auto"/>
        <w:right w:val="none" w:sz="0" w:space="0" w:color="auto"/>
      </w:divBdr>
    </w:div>
    <w:div w:id="497306110">
      <w:bodyDiv w:val="1"/>
      <w:marLeft w:val="0"/>
      <w:marRight w:val="0"/>
      <w:marTop w:val="0"/>
      <w:marBottom w:val="0"/>
      <w:divBdr>
        <w:top w:val="none" w:sz="0" w:space="0" w:color="auto"/>
        <w:left w:val="none" w:sz="0" w:space="0" w:color="auto"/>
        <w:bottom w:val="none" w:sz="0" w:space="0" w:color="auto"/>
        <w:right w:val="none" w:sz="0" w:space="0" w:color="auto"/>
      </w:divBdr>
    </w:div>
    <w:div w:id="497308890">
      <w:bodyDiv w:val="1"/>
      <w:marLeft w:val="0"/>
      <w:marRight w:val="0"/>
      <w:marTop w:val="0"/>
      <w:marBottom w:val="0"/>
      <w:divBdr>
        <w:top w:val="none" w:sz="0" w:space="0" w:color="auto"/>
        <w:left w:val="none" w:sz="0" w:space="0" w:color="auto"/>
        <w:bottom w:val="none" w:sz="0" w:space="0" w:color="auto"/>
        <w:right w:val="none" w:sz="0" w:space="0" w:color="auto"/>
      </w:divBdr>
    </w:div>
    <w:div w:id="497352776">
      <w:bodyDiv w:val="1"/>
      <w:marLeft w:val="0"/>
      <w:marRight w:val="0"/>
      <w:marTop w:val="0"/>
      <w:marBottom w:val="0"/>
      <w:divBdr>
        <w:top w:val="none" w:sz="0" w:space="0" w:color="auto"/>
        <w:left w:val="none" w:sz="0" w:space="0" w:color="auto"/>
        <w:bottom w:val="none" w:sz="0" w:space="0" w:color="auto"/>
        <w:right w:val="none" w:sz="0" w:space="0" w:color="auto"/>
      </w:divBdr>
    </w:div>
    <w:div w:id="497354039">
      <w:bodyDiv w:val="1"/>
      <w:marLeft w:val="0"/>
      <w:marRight w:val="0"/>
      <w:marTop w:val="0"/>
      <w:marBottom w:val="0"/>
      <w:divBdr>
        <w:top w:val="none" w:sz="0" w:space="0" w:color="auto"/>
        <w:left w:val="none" w:sz="0" w:space="0" w:color="auto"/>
        <w:bottom w:val="none" w:sz="0" w:space="0" w:color="auto"/>
        <w:right w:val="none" w:sz="0" w:space="0" w:color="auto"/>
      </w:divBdr>
    </w:div>
    <w:div w:id="497379374">
      <w:bodyDiv w:val="1"/>
      <w:marLeft w:val="0"/>
      <w:marRight w:val="0"/>
      <w:marTop w:val="0"/>
      <w:marBottom w:val="0"/>
      <w:divBdr>
        <w:top w:val="none" w:sz="0" w:space="0" w:color="auto"/>
        <w:left w:val="none" w:sz="0" w:space="0" w:color="auto"/>
        <w:bottom w:val="none" w:sz="0" w:space="0" w:color="auto"/>
        <w:right w:val="none" w:sz="0" w:space="0" w:color="auto"/>
      </w:divBdr>
    </w:div>
    <w:div w:id="497384384">
      <w:bodyDiv w:val="1"/>
      <w:marLeft w:val="0"/>
      <w:marRight w:val="0"/>
      <w:marTop w:val="0"/>
      <w:marBottom w:val="0"/>
      <w:divBdr>
        <w:top w:val="none" w:sz="0" w:space="0" w:color="auto"/>
        <w:left w:val="none" w:sz="0" w:space="0" w:color="auto"/>
        <w:bottom w:val="none" w:sz="0" w:space="0" w:color="auto"/>
        <w:right w:val="none" w:sz="0" w:space="0" w:color="auto"/>
      </w:divBdr>
    </w:div>
    <w:div w:id="497423136">
      <w:bodyDiv w:val="1"/>
      <w:marLeft w:val="0"/>
      <w:marRight w:val="0"/>
      <w:marTop w:val="0"/>
      <w:marBottom w:val="0"/>
      <w:divBdr>
        <w:top w:val="none" w:sz="0" w:space="0" w:color="auto"/>
        <w:left w:val="none" w:sz="0" w:space="0" w:color="auto"/>
        <w:bottom w:val="none" w:sz="0" w:space="0" w:color="auto"/>
        <w:right w:val="none" w:sz="0" w:space="0" w:color="auto"/>
      </w:divBdr>
    </w:div>
    <w:div w:id="497423544">
      <w:bodyDiv w:val="1"/>
      <w:marLeft w:val="0"/>
      <w:marRight w:val="0"/>
      <w:marTop w:val="0"/>
      <w:marBottom w:val="0"/>
      <w:divBdr>
        <w:top w:val="none" w:sz="0" w:space="0" w:color="auto"/>
        <w:left w:val="none" w:sz="0" w:space="0" w:color="auto"/>
        <w:bottom w:val="none" w:sz="0" w:space="0" w:color="auto"/>
        <w:right w:val="none" w:sz="0" w:space="0" w:color="auto"/>
      </w:divBdr>
    </w:div>
    <w:div w:id="497424212">
      <w:bodyDiv w:val="1"/>
      <w:marLeft w:val="0"/>
      <w:marRight w:val="0"/>
      <w:marTop w:val="0"/>
      <w:marBottom w:val="0"/>
      <w:divBdr>
        <w:top w:val="none" w:sz="0" w:space="0" w:color="auto"/>
        <w:left w:val="none" w:sz="0" w:space="0" w:color="auto"/>
        <w:bottom w:val="none" w:sz="0" w:space="0" w:color="auto"/>
        <w:right w:val="none" w:sz="0" w:space="0" w:color="auto"/>
      </w:divBdr>
    </w:div>
    <w:div w:id="497426451">
      <w:bodyDiv w:val="1"/>
      <w:marLeft w:val="0"/>
      <w:marRight w:val="0"/>
      <w:marTop w:val="0"/>
      <w:marBottom w:val="0"/>
      <w:divBdr>
        <w:top w:val="none" w:sz="0" w:space="0" w:color="auto"/>
        <w:left w:val="none" w:sz="0" w:space="0" w:color="auto"/>
        <w:bottom w:val="none" w:sz="0" w:space="0" w:color="auto"/>
        <w:right w:val="none" w:sz="0" w:space="0" w:color="auto"/>
      </w:divBdr>
    </w:div>
    <w:div w:id="497497290">
      <w:bodyDiv w:val="1"/>
      <w:marLeft w:val="0"/>
      <w:marRight w:val="0"/>
      <w:marTop w:val="0"/>
      <w:marBottom w:val="0"/>
      <w:divBdr>
        <w:top w:val="none" w:sz="0" w:space="0" w:color="auto"/>
        <w:left w:val="none" w:sz="0" w:space="0" w:color="auto"/>
        <w:bottom w:val="none" w:sz="0" w:space="0" w:color="auto"/>
        <w:right w:val="none" w:sz="0" w:space="0" w:color="auto"/>
      </w:divBdr>
    </w:div>
    <w:div w:id="497498304">
      <w:bodyDiv w:val="1"/>
      <w:marLeft w:val="0"/>
      <w:marRight w:val="0"/>
      <w:marTop w:val="0"/>
      <w:marBottom w:val="0"/>
      <w:divBdr>
        <w:top w:val="none" w:sz="0" w:space="0" w:color="auto"/>
        <w:left w:val="none" w:sz="0" w:space="0" w:color="auto"/>
        <w:bottom w:val="none" w:sz="0" w:space="0" w:color="auto"/>
        <w:right w:val="none" w:sz="0" w:space="0" w:color="auto"/>
      </w:divBdr>
    </w:div>
    <w:div w:id="497499518">
      <w:bodyDiv w:val="1"/>
      <w:marLeft w:val="0"/>
      <w:marRight w:val="0"/>
      <w:marTop w:val="0"/>
      <w:marBottom w:val="0"/>
      <w:divBdr>
        <w:top w:val="none" w:sz="0" w:space="0" w:color="auto"/>
        <w:left w:val="none" w:sz="0" w:space="0" w:color="auto"/>
        <w:bottom w:val="none" w:sz="0" w:space="0" w:color="auto"/>
        <w:right w:val="none" w:sz="0" w:space="0" w:color="auto"/>
      </w:divBdr>
    </w:div>
    <w:div w:id="497619354">
      <w:bodyDiv w:val="1"/>
      <w:marLeft w:val="0"/>
      <w:marRight w:val="0"/>
      <w:marTop w:val="0"/>
      <w:marBottom w:val="0"/>
      <w:divBdr>
        <w:top w:val="none" w:sz="0" w:space="0" w:color="auto"/>
        <w:left w:val="none" w:sz="0" w:space="0" w:color="auto"/>
        <w:bottom w:val="none" w:sz="0" w:space="0" w:color="auto"/>
        <w:right w:val="none" w:sz="0" w:space="0" w:color="auto"/>
      </w:divBdr>
    </w:div>
    <w:div w:id="497692508">
      <w:bodyDiv w:val="1"/>
      <w:marLeft w:val="0"/>
      <w:marRight w:val="0"/>
      <w:marTop w:val="0"/>
      <w:marBottom w:val="0"/>
      <w:divBdr>
        <w:top w:val="none" w:sz="0" w:space="0" w:color="auto"/>
        <w:left w:val="none" w:sz="0" w:space="0" w:color="auto"/>
        <w:bottom w:val="none" w:sz="0" w:space="0" w:color="auto"/>
        <w:right w:val="none" w:sz="0" w:space="0" w:color="auto"/>
      </w:divBdr>
    </w:div>
    <w:div w:id="497693985">
      <w:bodyDiv w:val="1"/>
      <w:marLeft w:val="0"/>
      <w:marRight w:val="0"/>
      <w:marTop w:val="0"/>
      <w:marBottom w:val="0"/>
      <w:divBdr>
        <w:top w:val="none" w:sz="0" w:space="0" w:color="auto"/>
        <w:left w:val="none" w:sz="0" w:space="0" w:color="auto"/>
        <w:bottom w:val="none" w:sz="0" w:space="0" w:color="auto"/>
        <w:right w:val="none" w:sz="0" w:space="0" w:color="auto"/>
      </w:divBdr>
    </w:div>
    <w:div w:id="497694603">
      <w:bodyDiv w:val="1"/>
      <w:marLeft w:val="0"/>
      <w:marRight w:val="0"/>
      <w:marTop w:val="0"/>
      <w:marBottom w:val="0"/>
      <w:divBdr>
        <w:top w:val="none" w:sz="0" w:space="0" w:color="auto"/>
        <w:left w:val="none" w:sz="0" w:space="0" w:color="auto"/>
        <w:bottom w:val="none" w:sz="0" w:space="0" w:color="auto"/>
        <w:right w:val="none" w:sz="0" w:space="0" w:color="auto"/>
      </w:divBdr>
    </w:div>
    <w:div w:id="497697729">
      <w:bodyDiv w:val="1"/>
      <w:marLeft w:val="0"/>
      <w:marRight w:val="0"/>
      <w:marTop w:val="0"/>
      <w:marBottom w:val="0"/>
      <w:divBdr>
        <w:top w:val="none" w:sz="0" w:space="0" w:color="auto"/>
        <w:left w:val="none" w:sz="0" w:space="0" w:color="auto"/>
        <w:bottom w:val="none" w:sz="0" w:space="0" w:color="auto"/>
        <w:right w:val="none" w:sz="0" w:space="0" w:color="auto"/>
      </w:divBdr>
    </w:div>
    <w:div w:id="497767821">
      <w:bodyDiv w:val="1"/>
      <w:marLeft w:val="0"/>
      <w:marRight w:val="0"/>
      <w:marTop w:val="0"/>
      <w:marBottom w:val="0"/>
      <w:divBdr>
        <w:top w:val="none" w:sz="0" w:space="0" w:color="auto"/>
        <w:left w:val="none" w:sz="0" w:space="0" w:color="auto"/>
        <w:bottom w:val="none" w:sz="0" w:space="0" w:color="auto"/>
        <w:right w:val="none" w:sz="0" w:space="0" w:color="auto"/>
      </w:divBdr>
    </w:div>
    <w:div w:id="497769972">
      <w:bodyDiv w:val="1"/>
      <w:marLeft w:val="0"/>
      <w:marRight w:val="0"/>
      <w:marTop w:val="0"/>
      <w:marBottom w:val="0"/>
      <w:divBdr>
        <w:top w:val="none" w:sz="0" w:space="0" w:color="auto"/>
        <w:left w:val="none" w:sz="0" w:space="0" w:color="auto"/>
        <w:bottom w:val="none" w:sz="0" w:space="0" w:color="auto"/>
        <w:right w:val="none" w:sz="0" w:space="0" w:color="auto"/>
      </w:divBdr>
    </w:div>
    <w:div w:id="497774501">
      <w:bodyDiv w:val="1"/>
      <w:marLeft w:val="0"/>
      <w:marRight w:val="0"/>
      <w:marTop w:val="0"/>
      <w:marBottom w:val="0"/>
      <w:divBdr>
        <w:top w:val="none" w:sz="0" w:space="0" w:color="auto"/>
        <w:left w:val="none" w:sz="0" w:space="0" w:color="auto"/>
        <w:bottom w:val="none" w:sz="0" w:space="0" w:color="auto"/>
        <w:right w:val="none" w:sz="0" w:space="0" w:color="auto"/>
      </w:divBdr>
    </w:div>
    <w:div w:id="497816737">
      <w:bodyDiv w:val="1"/>
      <w:marLeft w:val="0"/>
      <w:marRight w:val="0"/>
      <w:marTop w:val="0"/>
      <w:marBottom w:val="0"/>
      <w:divBdr>
        <w:top w:val="none" w:sz="0" w:space="0" w:color="auto"/>
        <w:left w:val="none" w:sz="0" w:space="0" w:color="auto"/>
        <w:bottom w:val="none" w:sz="0" w:space="0" w:color="auto"/>
        <w:right w:val="none" w:sz="0" w:space="0" w:color="auto"/>
      </w:divBdr>
    </w:div>
    <w:div w:id="497884228">
      <w:bodyDiv w:val="1"/>
      <w:marLeft w:val="0"/>
      <w:marRight w:val="0"/>
      <w:marTop w:val="0"/>
      <w:marBottom w:val="0"/>
      <w:divBdr>
        <w:top w:val="none" w:sz="0" w:space="0" w:color="auto"/>
        <w:left w:val="none" w:sz="0" w:space="0" w:color="auto"/>
        <w:bottom w:val="none" w:sz="0" w:space="0" w:color="auto"/>
        <w:right w:val="none" w:sz="0" w:space="0" w:color="auto"/>
      </w:divBdr>
    </w:div>
    <w:div w:id="497887113">
      <w:bodyDiv w:val="1"/>
      <w:marLeft w:val="0"/>
      <w:marRight w:val="0"/>
      <w:marTop w:val="0"/>
      <w:marBottom w:val="0"/>
      <w:divBdr>
        <w:top w:val="none" w:sz="0" w:space="0" w:color="auto"/>
        <w:left w:val="none" w:sz="0" w:space="0" w:color="auto"/>
        <w:bottom w:val="none" w:sz="0" w:space="0" w:color="auto"/>
        <w:right w:val="none" w:sz="0" w:space="0" w:color="auto"/>
      </w:divBdr>
    </w:div>
    <w:div w:id="497887242">
      <w:bodyDiv w:val="1"/>
      <w:marLeft w:val="0"/>
      <w:marRight w:val="0"/>
      <w:marTop w:val="0"/>
      <w:marBottom w:val="0"/>
      <w:divBdr>
        <w:top w:val="none" w:sz="0" w:space="0" w:color="auto"/>
        <w:left w:val="none" w:sz="0" w:space="0" w:color="auto"/>
        <w:bottom w:val="none" w:sz="0" w:space="0" w:color="auto"/>
        <w:right w:val="none" w:sz="0" w:space="0" w:color="auto"/>
      </w:divBdr>
    </w:div>
    <w:div w:id="497888224">
      <w:bodyDiv w:val="1"/>
      <w:marLeft w:val="0"/>
      <w:marRight w:val="0"/>
      <w:marTop w:val="0"/>
      <w:marBottom w:val="0"/>
      <w:divBdr>
        <w:top w:val="none" w:sz="0" w:space="0" w:color="auto"/>
        <w:left w:val="none" w:sz="0" w:space="0" w:color="auto"/>
        <w:bottom w:val="none" w:sz="0" w:space="0" w:color="auto"/>
        <w:right w:val="none" w:sz="0" w:space="0" w:color="auto"/>
      </w:divBdr>
    </w:div>
    <w:div w:id="497891269">
      <w:bodyDiv w:val="1"/>
      <w:marLeft w:val="0"/>
      <w:marRight w:val="0"/>
      <w:marTop w:val="0"/>
      <w:marBottom w:val="0"/>
      <w:divBdr>
        <w:top w:val="none" w:sz="0" w:space="0" w:color="auto"/>
        <w:left w:val="none" w:sz="0" w:space="0" w:color="auto"/>
        <w:bottom w:val="none" w:sz="0" w:space="0" w:color="auto"/>
        <w:right w:val="none" w:sz="0" w:space="0" w:color="auto"/>
      </w:divBdr>
    </w:div>
    <w:div w:id="497891815">
      <w:bodyDiv w:val="1"/>
      <w:marLeft w:val="0"/>
      <w:marRight w:val="0"/>
      <w:marTop w:val="0"/>
      <w:marBottom w:val="0"/>
      <w:divBdr>
        <w:top w:val="none" w:sz="0" w:space="0" w:color="auto"/>
        <w:left w:val="none" w:sz="0" w:space="0" w:color="auto"/>
        <w:bottom w:val="none" w:sz="0" w:space="0" w:color="auto"/>
        <w:right w:val="none" w:sz="0" w:space="0" w:color="auto"/>
      </w:divBdr>
    </w:div>
    <w:div w:id="497891877">
      <w:bodyDiv w:val="1"/>
      <w:marLeft w:val="0"/>
      <w:marRight w:val="0"/>
      <w:marTop w:val="0"/>
      <w:marBottom w:val="0"/>
      <w:divBdr>
        <w:top w:val="none" w:sz="0" w:space="0" w:color="auto"/>
        <w:left w:val="none" w:sz="0" w:space="0" w:color="auto"/>
        <w:bottom w:val="none" w:sz="0" w:space="0" w:color="auto"/>
        <w:right w:val="none" w:sz="0" w:space="0" w:color="auto"/>
      </w:divBdr>
    </w:div>
    <w:div w:id="497959024">
      <w:bodyDiv w:val="1"/>
      <w:marLeft w:val="0"/>
      <w:marRight w:val="0"/>
      <w:marTop w:val="0"/>
      <w:marBottom w:val="0"/>
      <w:divBdr>
        <w:top w:val="none" w:sz="0" w:space="0" w:color="auto"/>
        <w:left w:val="none" w:sz="0" w:space="0" w:color="auto"/>
        <w:bottom w:val="none" w:sz="0" w:space="0" w:color="auto"/>
        <w:right w:val="none" w:sz="0" w:space="0" w:color="auto"/>
      </w:divBdr>
    </w:div>
    <w:div w:id="497959278">
      <w:bodyDiv w:val="1"/>
      <w:marLeft w:val="0"/>
      <w:marRight w:val="0"/>
      <w:marTop w:val="0"/>
      <w:marBottom w:val="0"/>
      <w:divBdr>
        <w:top w:val="none" w:sz="0" w:space="0" w:color="auto"/>
        <w:left w:val="none" w:sz="0" w:space="0" w:color="auto"/>
        <w:bottom w:val="none" w:sz="0" w:space="0" w:color="auto"/>
        <w:right w:val="none" w:sz="0" w:space="0" w:color="auto"/>
      </w:divBdr>
    </w:div>
    <w:div w:id="497960257">
      <w:bodyDiv w:val="1"/>
      <w:marLeft w:val="0"/>
      <w:marRight w:val="0"/>
      <w:marTop w:val="0"/>
      <w:marBottom w:val="0"/>
      <w:divBdr>
        <w:top w:val="none" w:sz="0" w:space="0" w:color="auto"/>
        <w:left w:val="none" w:sz="0" w:space="0" w:color="auto"/>
        <w:bottom w:val="none" w:sz="0" w:space="0" w:color="auto"/>
        <w:right w:val="none" w:sz="0" w:space="0" w:color="auto"/>
      </w:divBdr>
    </w:div>
    <w:div w:id="497960636">
      <w:bodyDiv w:val="1"/>
      <w:marLeft w:val="0"/>
      <w:marRight w:val="0"/>
      <w:marTop w:val="0"/>
      <w:marBottom w:val="0"/>
      <w:divBdr>
        <w:top w:val="none" w:sz="0" w:space="0" w:color="auto"/>
        <w:left w:val="none" w:sz="0" w:space="0" w:color="auto"/>
        <w:bottom w:val="none" w:sz="0" w:space="0" w:color="auto"/>
        <w:right w:val="none" w:sz="0" w:space="0" w:color="auto"/>
      </w:divBdr>
    </w:div>
    <w:div w:id="497962590">
      <w:bodyDiv w:val="1"/>
      <w:marLeft w:val="0"/>
      <w:marRight w:val="0"/>
      <w:marTop w:val="0"/>
      <w:marBottom w:val="0"/>
      <w:divBdr>
        <w:top w:val="none" w:sz="0" w:space="0" w:color="auto"/>
        <w:left w:val="none" w:sz="0" w:space="0" w:color="auto"/>
        <w:bottom w:val="none" w:sz="0" w:space="0" w:color="auto"/>
        <w:right w:val="none" w:sz="0" w:space="0" w:color="auto"/>
      </w:divBdr>
    </w:div>
    <w:div w:id="497968178">
      <w:bodyDiv w:val="1"/>
      <w:marLeft w:val="0"/>
      <w:marRight w:val="0"/>
      <w:marTop w:val="0"/>
      <w:marBottom w:val="0"/>
      <w:divBdr>
        <w:top w:val="none" w:sz="0" w:space="0" w:color="auto"/>
        <w:left w:val="none" w:sz="0" w:space="0" w:color="auto"/>
        <w:bottom w:val="none" w:sz="0" w:space="0" w:color="auto"/>
        <w:right w:val="none" w:sz="0" w:space="0" w:color="auto"/>
      </w:divBdr>
    </w:div>
    <w:div w:id="498011153">
      <w:bodyDiv w:val="1"/>
      <w:marLeft w:val="0"/>
      <w:marRight w:val="0"/>
      <w:marTop w:val="0"/>
      <w:marBottom w:val="0"/>
      <w:divBdr>
        <w:top w:val="none" w:sz="0" w:space="0" w:color="auto"/>
        <w:left w:val="none" w:sz="0" w:space="0" w:color="auto"/>
        <w:bottom w:val="none" w:sz="0" w:space="0" w:color="auto"/>
        <w:right w:val="none" w:sz="0" w:space="0" w:color="auto"/>
      </w:divBdr>
    </w:div>
    <w:div w:id="498035379">
      <w:bodyDiv w:val="1"/>
      <w:marLeft w:val="0"/>
      <w:marRight w:val="0"/>
      <w:marTop w:val="0"/>
      <w:marBottom w:val="0"/>
      <w:divBdr>
        <w:top w:val="none" w:sz="0" w:space="0" w:color="auto"/>
        <w:left w:val="none" w:sz="0" w:space="0" w:color="auto"/>
        <w:bottom w:val="none" w:sz="0" w:space="0" w:color="auto"/>
        <w:right w:val="none" w:sz="0" w:space="0" w:color="auto"/>
      </w:divBdr>
    </w:div>
    <w:div w:id="498039656">
      <w:bodyDiv w:val="1"/>
      <w:marLeft w:val="0"/>
      <w:marRight w:val="0"/>
      <w:marTop w:val="0"/>
      <w:marBottom w:val="0"/>
      <w:divBdr>
        <w:top w:val="none" w:sz="0" w:space="0" w:color="auto"/>
        <w:left w:val="none" w:sz="0" w:space="0" w:color="auto"/>
        <w:bottom w:val="none" w:sz="0" w:space="0" w:color="auto"/>
        <w:right w:val="none" w:sz="0" w:space="0" w:color="auto"/>
      </w:divBdr>
    </w:div>
    <w:div w:id="498082432">
      <w:bodyDiv w:val="1"/>
      <w:marLeft w:val="0"/>
      <w:marRight w:val="0"/>
      <w:marTop w:val="0"/>
      <w:marBottom w:val="0"/>
      <w:divBdr>
        <w:top w:val="none" w:sz="0" w:space="0" w:color="auto"/>
        <w:left w:val="none" w:sz="0" w:space="0" w:color="auto"/>
        <w:bottom w:val="none" w:sz="0" w:space="0" w:color="auto"/>
        <w:right w:val="none" w:sz="0" w:space="0" w:color="auto"/>
      </w:divBdr>
    </w:div>
    <w:div w:id="498153141">
      <w:bodyDiv w:val="1"/>
      <w:marLeft w:val="0"/>
      <w:marRight w:val="0"/>
      <w:marTop w:val="0"/>
      <w:marBottom w:val="0"/>
      <w:divBdr>
        <w:top w:val="none" w:sz="0" w:space="0" w:color="auto"/>
        <w:left w:val="none" w:sz="0" w:space="0" w:color="auto"/>
        <w:bottom w:val="none" w:sz="0" w:space="0" w:color="auto"/>
        <w:right w:val="none" w:sz="0" w:space="0" w:color="auto"/>
      </w:divBdr>
    </w:div>
    <w:div w:id="498155799">
      <w:bodyDiv w:val="1"/>
      <w:marLeft w:val="0"/>
      <w:marRight w:val="0"/>
      <w:marTop w:val="0"/>
      <w:marBottom w:val="0"/>
      <w:divBdr>
        <w:top w:val="none" w:sz="0" w:space="0" w:color="auto"/>
        <w:left w:val="none" w:sz="0" w:space="0" w:color="auto"/>
        <w:bottom w:val="none" w:sz="0" w:space="0" w:color="auto"/>
        <w:right w:val="none" w:sz="0" w:space="0" w:color="auto"/>
      </w:divBdr>
    </w:div>
    <w:div w:id="498155950">
      <w:bodyDiv w:val="1"/>
      <w:marLeft w:val="0"/>
      <w:marRight w:val="0"/>
      <w:marTop w:val="0"/>
      <w:marBottom w:val="0"/>
      <w:divBdr>
        <w:top w:val="none" w:sz="0" w:space="0" w:color="auto"/>
        <w:left w:val="none" w:sz="0" w:space="0" w:color="auto"/>
        <w:bottom w:val="none" w:sz="0" w:space="0" w:color="auto"/>
        <w:right w:val="none" w:sz="0" w:space="0" w:color="auto"/>
      </w:divBdr>
    </w:div>
    <w:div w:id="498157991">
      <w:bodyDiv w:val="1"/>
      <w:marLeft w:val="0"/>
      <w:marRight w:val="0"/>
      <w:marTop w:val="0"/>
      <w:marBottom w:val="0"/>
      <w:divBdr>
        <w:top w:val="none" w:sz="0" w:space="0" w:color="auto"/>
        <w:left w:val="none" w:sz="0" w:space="0" w:color="auto"/>
        <w:bottom w:val="none" w:sz="0" w:space="0" w:color="auto"/>
        <w:right w:val="none" w:sz="0" w:space="0" w:color="auto"/>
      </w:divBdr>
    </w:div>
    <w:div w:id="498228923">
      <w:bodyDiv w:val="1"/>
      <w:marLeft w:val="0"/>
      <w:marRight w:val="0"/>
      <w:marTop w:val="0"/>
      <w:marBottom w:val="0"/>
      <w:divBdr>
        <w:top w:val="none" w:sz="0" w:space="0" w:color="auto"/>
        <w:left w:val="none" w:sz="0" w:space="0" w:color="auto"/>
        <w:bottom w:val="none" w:sz="0" w:space="0" w:color="auto"/>
        <w:right w:val="none" w:sz="0" w:space="0" w:color="auto"/>
      </w:divBdr>
    </w:div>
    <w:div w:id="498229024">
      <w:bodyDiv w:val="1"/>
      <w:marLeft w:val="0"/>
      <w:marRight w:val="0"/>
      <w:marTop w:val="0"/>
      <w:marBottom w:val="0"/>
      <w:divBdr>
        <w:top w:val="none" w:sz="0" w:space="0" w:color="auto"/>
        <w:left w:val="none" w:sz="0" w:space="0" w:color="auto"/>
        <w:bottom w:val="none" w:sz="0" w:space="0" w:color="auto"/>
        <w:right w:val="none" w:sz="0" w:space="0" w:color="auto"/>
      </w:divBdr>
    </w:div>
    <w:div w:id="498233700">
      <w:bodyDiv w:val="1"/>
      <w:marLeft w:val="0"/>
      <w:marRight w:val="0"/>
      <w:marTop w:val="0"/>
      <w:marBottom w:val="0"/>
      <w:divBdr>
        <w:top w:val="none" w:sz="0" w:space="0" w:color="auto"/>
        <w:left w:val="none" w:sz="0" w:space="0" w:color="auto"/>
        <w:bottom w:val="none" w:sz="0" w:space="0" w:color="auto"/>
        <w:right w:val="none" w:sz="0" w:space="0" w:color="auto"/>
      </w:divBdr>
    </w:div>
    <w:div w:id="498270657">
      <w:bodyDiv w:val="1"/>
      <w:marLeft w:val="0"/>
      <w:marRight w:val="0"/>
      <w:marTop w:val="0"/>
      <w:marBottom w:val="0"/>
      <w:divBdr>
        <w:top w:val="none" w:sz="0" w:space="0" w:color="auto"/>
        <w:left w:val="none" w:sz="0" w:space="0" w:color="auto"/>
        <w:bottom w:val="none" w:sz="0" w:space="0" w:color="auto"/>
        <w:right w:val="none" w:sz="0" w:space="0" w:color="auto"/>
      </w:divBdr>
    </w:div>
    <w:div w:id="498273173">
      <w:bodyDiv w:val="1"/>
      <w:marLeft w:val="0"/>
      <w:marRight w:val="0"/>
      <w:marTop w:val="0"/>
      <w:marBottom w:val="0"/>
      <w:divBdr>
        <w:top w:val="none" w:sz="0" w:space="0" w:color="auto"/>
        <w:left w:val="none" w:sz="0" w:space="0" w:color="auto"/>
        <w:bottom w:val="none" w:sz="0" w:space="0" w:color="auto"/>
        <w:right w:val="none" w:sz="0" w:space="0" w:color="auto"/>
      </w:divBdr>
    </w:div>
    <w:div w:id="498273559">
      <w:bodyDiv w:val="1"/>
      <w:marLeft w:val="0"/>
      <w:marRight w:val="0"/>
      <w:marTop w:val="0"/>
      <w:marBottom w:val="0"/>
      <w:divBdr>
        <w:top w:val="none" w:sz="0" w:space="0" w:color="auto"/>
        <w:left w:val="none" w:sz="0" w:space="0" w:color="auto"/>
        <w:bottom w:val="none" w:sz="0" w:space="0" w:color="auto"/>
        <w:right w:val="none" w:sz="0" w:space="0" w:color="auto"/>
      </w:divBdr>
    </w:div>
    <w:div w:id="498274051">
      <w:bodyDiv w:val="1"/>
      <w:marLeft w:val="0"/>
      <w:marRight w:val="0"/>
      <w:marTop w:val="0"/>
      <w:marBottom w:val="0"/>
      <w:divBdr>
        <w:top w:val="none" w:sz="0" w:space="0" w:color="auto"/>
        <w:left w:val="none" w:sz="0" w:space="0" w:color="auto"/>
        <w:bottom w:val="none" w:sz="0" w:space="0" w:color="auto"/>
        <w:right w:val="none" w:sz="0" w:space="0" w:color="auto"/>
      </w:divBdr>
    </w:div>
    <w:div w:id="498276848">
      <w:bodyDiv w:val="1"/>
      <w:marLeft w:val="0"/>
      <w:marRight w:val="0"/>
      <w:marTop w:val="0"/>
      <w:marBottom w:val="0"/>
      <w:divBdr>
        <w:top w:val="none" w:sz="0" w:space="0" w:color="auto"/>
        <w:left w:val="none" w:sz="0" w:space="0" w:color="auto"/>
        <w:bottom w:val="none" w:sz="0" w:space="0" w:color="auto"/>
        <w:right w:val="none" w:sz="0" w:space="0" w:color="auto"/>
      </w:divBdr>
    </w:div>
    <w:div w:id="498277557">
      <w:bodyDiv w:val="1"/>
      <w:marLeft w:val="0"/>
      <w:marRight w:val="0"/>
      <w:marTop w:val="0"/>
      <w:marBottom w:val="0"/>
      <w:divBdr>
        <w:top w:val="none" w:sz="0" w:space="0" w:color="auto"/>
        <w:left w:val="none" w:sz="0" w:space="0" w:color="auto"/>
        <w:bottom w:val="none" w:sz="0" w:space="0" w:color="auto"/>
        <w:right w:val="none" w:sz="0" w:space="0" w:color="auto"/>
      </w:divBdr>
    </w:div>
    <w:div w:id="498278084">
      <w:bodyDiv w:val="1"/>
      <w:marLeft w:val="0"/>
      <w:marRight w:val="0"/>
      <w:marTop w:val="0"/>
      <w:marBottom w:val="0"/>
      <w:divBdr>
        <w:top w:val="none" w:sz="0" w:space="0" w:color="auto"/>
        <w:left w:val="none" w:sz="0" w:space="0" w:color="auto"/>
        <w:bottom w:val="none" w:sz="0" w:space="0" w:color="auto"/>
        <w:right w:val="none" w:sz="0" w:space="0" w:color="auto"/>
      </w:divBdr>
    </w:div>
    <w:div w:id="498346508">
      <w:bodyDiv w:val="1"/>
      <w:marLeft w:val="0"/>
      <w:marRight w:val="0"/>
      <w:marTop w:val="0"/>
      <w:marBottom w:val="0"/>
      <w:divBdr>
        <w:top w:val="none" w:sz="0" w:space="0" w:color="auto"/>
        <w:left w:val="none" w:sz="0" w:space="0" w:color="auto"/>
        <w:bottom w:val="none" w:sz="0" w:space="0" w:color="auto"/>
        <w:right w:val="none" w:sz="0" w:space="0" w:color="auto"/>
      </w:divBdr>
    </w:div>
    <w:div w:id="498423141">
      <w:bodyDiv w:val="1"/>
      <w:marLeft w:val="0"/>
      <w:marRight w:val="0"/>
      <w:marTop w:val="0"/>
      <w:marBottom w:val="0"/>
      <w:divBdr>
        <w:top w:val="none" w:sz="0" w:space="0" w:color="auto"/>
        <w:left w:val="none" w:sz="0" w:space="0" w:color="auto"/>
        <w:bottom w:val="none" w:sz="0" w:space="0" w:color="auto"/>
        <w:right w:val="none" w:sz="0" w:space="0" w:color="auto"/>
      </w:divBdr>
    </w:div>
    <w:div w:id="498427270">
      <w:bodyDiv w:val="1"/>
      <w:marLeft w:val="0"/>
      <w:marRight w:val="0"/>
      <w:marTop w:val="0"/>
      <w:marBottom w:val="0"/>
      <w:divBdr>
        <w:top w:val="none" w:sz="0" w:space="0" w:color="auto"/>
        <w:left w:val="none" w:sz="0" w:space="0" w:color="auto"/>
        <w:bottom w:val="none" w:sz="0" w:space="0" w:color="auto"/>
        <w:right w:val="none" w:sz="0" w:space="0" w:color="auto"/>
      </w:divBdr>
    </w:div>
    <w:div w:id="498430540">
      <w:bodyDiv w:val="1"/>
      <w:marLeft w:val="0"/>
      <w:marRight w:val="0"/>
      <w:marTop w:val="0"/>
      <w:marBottom w:val="0"/>
      <w:divBdr>
        <w:top w:val="none" w:sz="0" w:space="0" w:color="auto"/>
        <w:left w:val="none" w:sz="0" w:space="0" w:color="auto"/>
        <w:bottom w:val="none" w:sz="0" w:space="0" w:color="auto"/>
        <w:right w:val="none" w:sz="0" w:space="0" w:color="auto"/>
      </w:divBdr>
    </w:div>
    <w:div w:id="498466966">
      <w:bodyDiv w:val="1"/>
      <w:marLeft w:val="0"/>
      <w:marRight w:val="0"/>
      <w:marTop w:val="0"/>
      <w:marBottom w:val="0"/>
      <w:divBdr>
        <w:top w:val="none" w:sz="0" w:space="0" w:color="auto"/>
        <w:left w:val="none" w:sz="0" w:space="0" w:color="auto"/>
        <w:bottom w:val="none" w:sz="0" w:space="0" w:color="auto"/>
        <w:right w:val="none" w:sz="0" w:space="0" w:color="auto"/>
      </w:divBdr>
    </w:div>
    <w:div w:id="498540292">
      <w:bodyDiv w:val="1"/>
      <w:marLeft w:val="0"/>
      <w:marRight w:val="0"/>
      <w:marTop w:val="0"/>
      <w:marBottom w:val="0"/>
      <w:divBdr>
        <w:top w:val="none" w:sz="0" w:space="0" w:color="auto"/>
        <w:left w:val="none" w:sz="0" w:space="0" w:color="auto"/>
        <w:bottom w:val="none" w:sz="0" w:space="0" w:color="auto"/>
        <w:right w:val="none" w:sz="0" w:space="0" w:color="auto"/>
      </w:divBdr>
    </w:div>
    <w:div w:id="498540947">
      <w:bodyDiv w:val="1"/>
      <w:marLeft w:val="0"/>
      <w:marRight w:val="0"/>
      <w:marTop w:val="0"/>
      <w:marBottom w:val="0"/>
      <w:divBdr>
        <w:top w:val="none" w:sz="0" w:space="0" w:color="auto"/>
        <w:left w:val="none" w:sz="0" w:space="0" w:color="auto"/>
        <w:bottom w:val="none" w:sz="0" w:space="0" w:color="auto"/>
        <w:right w:val="none" w:sz="0" w:space="0" w:color="auto"/>
      </w:divBdr>
    </w:div>
    <w:div w:id="498541258">
      <w:bodyDiv w:val="1"/>
      <w:marLeft w:val="0"/>
      <w:marRight w:val="0"/>
      <w:marTop w:val="0"/>
      <w:marBottom w:val="0"/>
      <w:divBdr>
        <w:top w:val="none" w:sz="0" w:space="0" w:color="auto"/>
        <w:left w:val="none" w:sz="0" w:space="0" w:color="auto"/>
        <w:bottom w:val="none" w:sz="0" w:space="0" w:color="auto"/>
        <w:right w:val="none" w:sz="0" w:space="0" w:color="auto"/>
      </w:divBdr>
    </w:div>
    <w:div w:id="498542251">
      <w:bodyDiv w:val="1"/>
      <w:marLeft w:val="0"/>
      <w:marRight w:val="0"/>
      <w:marTop w:val="0"/>
      <w:marBottom w:val="0"/>
      <w:divBdr>
        <w:top w:val="none" w:sz="0" w:space="0" w:color="auto"/>
        <w:left w:val="none" w:sz="0" w:space="0" w:color="auto"/>
        <w:bottom w:val="none" w:sz="0" w:space="0" w:color="auto"/>
        <w:right w:val="none" w:sz="0" w:space="0" w:color="auto"/>
      </w:divBdr>
    </w:div>
    <w:div w:id="498544123">
      <w:bodyDiv w:val="1"/>
      <w:marLeft w:val="0"/>
      <w:marRight w:val="0"/>
      <w:marTop w:val="0"/>
      <w:marBottom w:val="0"/>
      <w:divBdr>
        <w:top w:val="none" w:sz="0" w:space="0" w:color="auto"/>
        <w:left w:val="none" w:sz="0" w:space="0" w:color="auto"/>
        <w:bottom w:val="none" w:sz="0" w:space="0" w:color="auto"/>
        <w:right w:val="none" w:sz="0" w:space="0" w:color="auto"/>
      </w:divBdr>
    </w:div>
    <w:div w:id="498548175">
      <w:bodyDiv w:val="1"/>
      <w:marLeft w:val="0"/>
      <w:marRight w:val="0"/>
      <w:marTop w:val="0"/>
      <w:marBottom w:val="0"/>
      <w:divBdr>
        <w:top w:val="none" w:sz="0" w:space="0" w:color="auto"/>
        <w:left w:val="none" w:sz="0" w:space="0" w:color="auto"/>
        <w:bottom w:val="none" w:sz="0" w:space="0" w:color="auto"/>
        <w:right w:val="none" w:sz="0" w:space="0" w:color="auto"/>
      </w:divBdr>
    </w:div>
    <w:div w:id="498617241">
      <w:bodyDiv w:val="1"/>
      <w:marLeft w:val="0"/>
      <w:marRight w:val="0"/>
      <w:marTop w:val="0"/>
      <w:marBottom w:val="0"/>
      <w:divBdr>
        <w:top w:val="none" w:sz="0" w:space="0" w:color="auto"/>
        <w:left w:val="none" w:sz="0" w:space="0" w:color="auto"/>
        <w:bottom w:val="none" w:sz="0" w:space="0" w:color="auto"/>
        <w:right w:val="none" w:sz="0" w:space="0" w:color="auto"/>
      </w:divBdr>
    </w:div>
    <w:div w:id="498619048">
      <w:bodyDiv w:val="1"/>
      <w:marLeft w:val="0"/>
      <w:marRight w:val="0"/>
      <w:marTop w:val="0"/>
      <w:marBottom w:val="0"/>
      <w:divBdr>
        <w:top w:val="none" w:sz="0" w:space="0" w:color="auto"/>
        <w:left w:val="none" w:sz="0" w:space="0" w:color="auto"/>
        <w:bottom w:val="none" w:sz="0" w:space="0" w:color="auto"/>
        <w:right w:val="none" w:sz="0" w:space="0" w:color="auto"/>
      </w:divBdr>
    </w:div>
    <w:div w:id="498619247">
      <w:bodyDiv w:val="1"/>
      <w:marLeft w:val="0"/>
      <w:marRight w:val="0"/>
      <w:marTop w:val="0"/>
      <w:marBottom w:val="0"/>
      <w:divBdr>
        <w:top w:val="none" w:sz="0" w:space="0" w:color="auto"/>
        <w:left w:val="none" w:sz="0" w:space="0" w:color="auto"/>
        <w:bottom w:val="none" w:sz="0" w:space="0" w:color="auto"/>
        <w:right w:val="none" w:sz="0" w:space="0" w:color="auto"/>
      </w:divBdr>
    </w:div>
    <w:div w:id="498619540">
      <w:bodyDiv w:val="1"/>
      <w:marLeft w:val="0"/>
      <w:marRight w:val="0"/>
      <w:marTop w:val="0"/>
      <w:marBottom w:val="0"/>
      <w:divBdr>
        <w:top w:val="none" w:sz="0" w:space="0" w:color="auto"/>
        <w:left w:val="none" w:sz="0" w:space="0" w:color="auto"/>
        <w:bottom w:val="none" w:sz="0" w:space="0" w:color="auto"/>
        <w:right w:val="none" w:sz="0" w:space="0" w:color="auto"/>
      </w:divBdr>
    </w:div>
    <w:div w:id="498666596">
      <w:bodyDiv w:val="1"/>
      <w:marLeft w:val="0"/>
      <w:marRight w:val="0"/>
      <w:marTop w:val="0"/>
      <w:marBottom w:val="0"/>
      <w:divBdr>
        <w:top w:val="none" w:sz="0" w:space="0" w:color="auto"/>
        <w:left w:val="none" w:sz="0" w:space="0" w:color="auto"/>
        <w:bottom w:val="none" w:sz="0" w:space="0" w:color="auto"/>
        <w:right w:val="none" w:sz="0" w:space="0" w:color="auto"/>
      </w:divBdr>
    </w:div>
    <w:div w:id="498690791">
      <w:bodyDiv w:val="1"/>
      <w:marLeft w:val="0"/>
      <w:marRight w:val="0"/>
      <w:marTop w:val="0"/>
      <w:marBottom w:val="0"/>
      <w:divBdr>
        <w:top w:val="none" w:sz="0" w:space="0" w:color="auto"/>
        <w:left w:val="none" w:sz="0" w:space="0" w:color="auto"/>
        <w:bottom w:val="none" w:sz="0" w:space="0" w:color="auto"/>
        <w:right w:val="none" w:sz="0" w:space="0" w:color="auto"/>
      </w:divBdr>
    </w:div>
    <w:div w:id="498691361">
      <w:bodyDiv w:val="1"/>
      <w:marLeft w:val="0"/>
      <w:marRight w:val="0"/>
      <w:marTop w:val="0"/>
      <w:marBottom w:val="0"/>
      <w:divBdr>
        <w:top w:val="none" w:sz="0" w:space="0" w:color="auto"/>
        <w:left w:val="none" w:sz="0" w:space="0" w:color="auto"/>
        <w:bottom w:val="none" w:sz="0" w:space="0" w:color="auto"/>
        <w:right w:val="none" w:sz="0" w:space="0" w:color="auto"/>
      </w:divBdr>
    </w:div>
    <w:div w:id="498693920">
      <w:bodyDiv w:val="1"/>
      <w:marLeft w:val="0"/>
      <w:marRight w:val="0"/>
      <w:marTop w:val="0"/>
      <w:marBottom w:val="0"/>
      <w:divBdr>
        <w:top w:val="none" w:sz="0" w:space="0" w:color="auto"/>
        <w:left w:val="none" w:sz="0" w:space="0" w:color="auto"/>
        <w:bottom w:val="none" w:sz="0" w:space="0" w:color="auto"/>
        <w:right w:val="none" w:sz="0" w:space="0" w:color="auto"/>
      </w:divBdr>
    </w:div>
    <w:div w:id="498694874">
      <w:bodyDiv w:val="1"/>
      <w:marLeft w:val="0"/>
      <w:marRight w:val="0"/>
      <w:marTop w:val="0"/>
      <w:marBottom w:val="0"/>
      <w:divBdr>
        <w:top w:val="none" w:sz="0" w:space="0" w:color="auto"/>
        <w:left w:val="none" w:sz="0" w:space="0" w:color="auto"/>
        <w:bottom w:val="none" w:sz="0" w:space="0" w:color="auto"/>
        <w:right w:val="none" w:sz="0" w:space="0" w:color="auto"/>
      </w:divBdr>
    </w:div>
    <w:div w:id="498741177">
      <w:bodyDiv w:val="1"/>
      <w:marLeft w:val="0"/>
      <w:marRight w:val="0"/>
      <w:marTop w:val="0"/>
      <w:marBottom w:val="0"/>
      <w:divBdr>
        <w:top w:val="none" w:sz="0" w:space="0" w:color="auto"/>
        <w:left w:val="none" w:sz="0" w:space="0" w:color="auto"/>
        <w:bottom w:val="none" w:sz="0" w:space="0" w:color="auto"/>
        <w:right w:val="none" w:sz="0" w:space="0" w:color="auto"/>
      </w:divBdr>
    </w:div>
    <w:div w:id="498808589">
      <w:bodyDiv w:val="1"/>
      <w:marLeft w:val="0"/>
      <w:marRight w:val="0"/>
      <w:marTop w:val="0"/>
      <w:marBottom w:val="0"/>
      <w:divBdr>
        <w:top w:val="none" w:sz="0" w:space="0" w:color="auto"/>
        <w:left w:val="none" w:sz="0" w:space="0" w:color="auto"/>
        <w:bottom w:val="none" w:sz="0" w:space="0" w:color="auto"/>
        <w:right w:val="none" w:sz="0" w:space="0" w:color="auto"/>
      </w:divBdr>
    </w:div>
    <w:div w:id="498810148">
      <w:bodyDiv w:val="1"/>
      <w:marLeft w:val="0"/>
      <w:marRight w:val="0"/>
      <w:marTop w:val="0"/>
      <w:marBottom w:val="0"/>
      <w:divBdr>
        <w:top w:val="none" w:sz="0" w:space="0" w:color="auto"/>
        <w:left w:val="none" w:sz="0" w:space="0" w:color="auto"/>
        <w:bottom w:val="none" w:sz="0" w:space="0" w:color="auto"/>
        <w:right w:val="none" w:sz="0" w:space="0" w:color="auto"/>
      </w:divBdr>
    </w:div>
    <w:div w:id="498810201">
      <w:bodyDiv w:val="1"/>
      <w:marLeft w:val="0"/>
      <w:marRight w:val="0"/>
      <w:marTop w:val="0"/>
      <w:marBottom w:val="0"/>
      <w:divBdr>
        <w:top w:val="none" w:sz="0" w:space="0" w:color="auto"/>
        <w:left w:val="none" w:sz="0" w:space="0" w:color="auto"/>
        <w:bottom w:val="none" w:sz="0" w:space="0" w:color="auto"/>
        <w:right w:val="none" w:sz="0" w:space="0" w:color="auto"/>
      </w:divBdr>
    </w:div>
    <w:div w:id="498814416">
      <w:bodyDiv w:val="1"/>
      <w:marLeft w:val="0"/>
      <w:marRight w:val="0"/>
      <w:marTop w:val="0"/>
      <w:marBottom w:val="0"/>
      <w:divBdr>
        <w:top w:val="none" w:sz="0" w:space="0" w:color="auto"/>
        <w:left w:val="none" w:sz="0" w:space="0" w:color="auto"/>
        <w:bottom w:val="none" w:sz="0" w:space="0" w:color="auto"/>
        <w:right w:val="none" w:sz="0" w:space="0" w:color="auto"/>
      </w:divBdr>
    </w:div>
    <w:div w:id="498887471">
      <w:bodyDiv w:val="1"/>
      <w:marLeft w:val="0"/>
      <w:marRight w:val="0"/>
      <w:marTop w:val="0"/>
      <w:marBottom w:val="0"/>
      <w:divBdr>
        <w:top w:val="none" w:sz="0" w:space="0" w:color="auto"/>
        <w:left w:val="none" w:sz="0" w:space="0" w:color="auto"/>
        <w:bottom w:val="none" w:sz="0" w:space="0" w:color="auto"/>
        <w:right w:val="none" w:sz="0" w:space="0" w:color="auto"/>
      </w:divBdr>
    </w:div>
    <w:div w:id="498887920">
      <w:bodyDiv w:val="1"/>
      <w:marLeft w:val="0"/>
      <w:marRight w:val="0"/>
      <w:marTop w:val="0"/>
      <w:marBottom w:val="0"/>
      <w:divBdr>
        <w:top w:val="none" w:sz="0" w:space="0" w:color="auto"/>
        <w:left w:val="none" w:sz="0" w:space="0" w:color="auto"/>
        <w:bottom w:val="none" w:sz="0" w:space="0" w:color="auto"/>
        <w:right w:val="none" w:sz="0" w:space="0" w:color="auto"/>
      </w:divBdr>
    </w:div>
    <w:div w:id="498889576">
      <w:bodyDiv w:val="1"/>
      <w:marLeft w:val="0"/>
      <w:marRight w:val="0"/>
      <w:marTop w:val="0"/>
      <w:marBottom w:val="0"/>
      <w:divBdr>
        <w:top w:val="none" w:sz="0" w:space="0" w:color="auto"/>
        <w:left w:val="none" w:sz="0" w:space="0" w:color="auto"/>
        <w:bottom w:val="none" w:sz="0" w:space="0" w:color="auto"/>
        <w:right w:val="none" w:sz="0" w:space="0" w:color="auto"/>
      </w:divBdr>
    </w:div>
    <w:div w:id="498890015">
      <w:bodyDiv w:val="1"/>
      <w:marLeft w:val="0"/>
      <w:marRight w:val="0"/>
      <w:marTop w:val="0"/>
      <w:marBottom w:val="0"/>
      <w:divBdr>
        <w:top w:val="none" w:sz="0" w:space="0" w:color="auto"/>
        <w:left w:val="none" w:sz="0" w:space="0" w:color="auto"/>
        <w:bottom w:val="none" w:sz="0" w:space="0" w:color="auto"/>
        <w:right w:val="none" w:sz="0" w:space="0" w:color="auto"/>
      </w:divBdr>
    </w:div>
    <w:div w:id="498892556">
      <w:bodyDiv w:val="1"/>
      <w:marLeft w:val="0"/>
      <w:marRight w:val="0"/>
      <w:marTop w:val="0"/>
      <w:marBottom w:val="0"/>
      <w:divBdr>
        <w:top w:val="none" w:sz="0" w:space="0" w:color="auto"/>
        <w:left w:val="none" w:sz="0" w:space="0" w:color="auto"/>
        <w:bottom w:val="none" w:sz="0" w:space="0" w:color="auto"/>
        <w:right w:val="none" w:sz="0" w:space="0" w:color="auto"/>
      </w:divBdr>
    </w:div>
    <w:div w:id="498926139">
      <w:bodyDiv w:val="1"/>
      <w:marLeft w:val="0"/>
      <w:marRight w:val="0"/>
      <w:marTop w:val="0"/>
      <w:marBottom w:val="0"/>
      <w:divBdr>
        <w:top w:val="none" w:sz="0" w:space="0" w:color="auto"/>
        <w:left w:val="none" w:sz="0" w:space="0" w:color="auto"/>
        <w:bottom w:val="none" w:sz="0" w:space="0" w:color="auto"/>
        <w:right w:val="none" w:sz="0" w:space="0" w:color="auto"/>
      </w:divBdr>
    </w:div>
    <w:div w:id="498926622">
      <w:bodyDiv w:val="1"/>
      <w:marLeft w:val="0"/>
      <w:marRight w:val="0"/>
      <w:marTop w:val="0"/>
      <w:marBottom w:val="0"/>
      <w:divBdr>
        <w:top w:val="none" w:sz="0" w:space="0" w:color="auto"/>
        <w:left w:val="none" w:sz="0" w:space="0" w:color="auto"/>
        <w:bottom w:val="none" w:sz="0" w:space="0" w:color="auto"/>
        <w:right w:val="none" w:sz="0" w:space="0" w:color="auto"/>
      </w:divBdr>
    </w:div>
    <w:div w:id="498928191">
      <w:bodyDiv w:val="1"/>
      <w:marLeft w:val="0"/>
      <w:marRight w:val="0"/>
      <w:marTop w:val="0"/>
      <w:marBottom w:val="0"/>
      <w:divBdr>
        <w:top w:val="none" w:sz="0" w:space="0" w:color="auto"/>
        <w:left w:val="none" w:sz="0" w:space="0" w:color="auto"/>
        <w:bottom w:val="none" w:sz="0" w:space="0" w:color="auto"/>
        <w:right w:val="none" w:sz="0" w:space="0" w:color="auto"/>
      </w:divBdr>
    </w:div>
    <w:div w:id="498932193">
      <w:bodyDiv w:val="1"/>
      <w:marLeft w:val="0"/>
      <w:marRight w:val="0"/>
      <w:marTop w:val="0"/>
      <w:marBottom w:val="0"/>
      <w:divBdr>
        <w:top w:val="none" w:sz="0" w:space="0" w:color="auto"/>
        <w:left w:val="none" w:sz="0" w:space="0" w:color="auto"/>
        <w:bottom w:val="none" w:sz="0" w:space="0" w:color="auto"/>
        <w:right w:val="none" w:sz="0" w:space="0" w:color="auto"/>
      </w:divBdr>
    </w:div>
    <w:div w:id="498933782">
      <w:bodyDiv w:val="1"/>
      <w:marLeft w:val="0"/>
      <w:marRight w:val="0"/>
      <w:marTop w:val="0"/>
      <w:marBottom w:val="0"/>
      <w:divBdr>
        <w:top w:val="none" w:sz="0" w:space="0" w:color="auto"/>
        <w:left w:val="none" w:sz="0" w:space="0" w:color="auto"/>
        <w:bottom w:val="none" w:sz="0" w:space="0" w:color="auto"/>
        <w:right w:val="none" w:sz="0" w:space="0" w:color="auto"/>
      </w:divBdr>
    </w:div>
    <w:div w:id="499000922">
      <w:bodyDiv w:val="1"/>
      <w:marLeft w:val="0"/>
      <w:marRight w:val="0"/>
      <w:marTop w:val="0"/>
      <w:marBottom w:val="0"/>
      <w:divBdr>
        <w:top w:val="none" w:sz="0" w:space="0" w:color="auto"/>
        <w:left w:val="none" w:sz="0" w:space="0" w:color="auto"/>
        <w:bottom w:val="none" w:sz="0" w:space="0" w:color="auto"/>
        <w:right w:val="none" w:sz="0" w:space="0" w:color="auto"/>
      </w:divBdr>
    </w:div>
    <w:div w:id="499001101">
      <w:bodyDiv w:val="1"/>
      <w:marLeft w:val="0"/>
      <w:marRight w:val="0"/>
      <w:marTop w:val="0"/>
      <w:marBottom w:val="0"/>
      <w:divBdr>
        <w:top w:val="none" w:sz="0" w:space="0" w:color="auto"/>
        <w:left w:val="none" w:sz="0" w:space="0" w:color="auto"/>
        <w:bottom w:val="none" w:sz="0" w:space="0" w:color="auto"/>
        <w:right w:val="none" w:sz="0" w:space="0" w:color="auto"/>
      </w:divBdr>
    </w:div>
    <w:div w:id="499003713">
      <w:bodyDiv w:val="1"/>
      <w:marLeft w:val="0"/>
      <w:marRight w:val="0"/>
      <w:marTop w:val="0"/>
      <w:marBottom w:val="0"/>
      <w:divBdr>
        <w:top w:val="none" w:sz="0" w:space="0" w:color="auto"/>
        <w:left w:val="none" w:sz="0" w:space="0" w:color="auto"/>
        <w:bottom w:val="none" w:sz="0" w:space="0" w:color="auto"/>
        <w:right w:val="none" w:sz="0" w:space="0" w:color="auto"/>
      </w:divBdr>
    </w:div>
    <w:div w:id="499004619">
      <w:bodyDiv w:val="1"/>
      <w:marLeft w:val="0"/>
      <w:marRight w:val="0"/>
      <w:marTop w:val="0"/>
      <w:marBottom w:val="0"/>
      <w:divBdr>
        <w:top w:val="none" w:sz="0" w:space="0" w:color="auto"/>
        <w:left w:val="none" w:sz="0" w:space="0" w:color="auto"/>
        <w:bottom w:val="none" w:sz="0" w:space="0" w:color="auto"/>
        <w:right w:val="none" w:sz="0" w:space="0" w:color="auto"/>
      </w:divBdr>
    </w:div>
    <w:div w:id="499005552">
      <w:bodyDiv w:val="1"/>
      <w:marLeft w:val="0"/>
      <w:marRight w:val="0"/>
      <w:marTop w:val="0"/>
      <w:marBottom w:val="0"/>
      <w:divBdr>
        <w:top w:val="none" w:sz="0" w:space="0" w:color="auto"/>
        <w:left w:val="none" w:sz="0" w:space="0" w:color="auto"/>
        <w:bottom w:val="none" w:sz="0" w:space="0" w:color="auto"/>
        <w:right w:val="none" w:sz="0" w:space="0" w:color="auto"/>
      </w:divBdr>
    </w:div>
    <w:div w:id="499006821">
      <w:bodyDiv w:val="1"/>
      <w:marLeft w:val="0"/>
      <w:marRight w:val="0"/>
      <w:marTop w:val="0"/>
      <w:marBottom w:val="0"/>
      <w:divBdr>
        <w:top w:val="none" w:sz="0" w:space="0" w:color="auto"/>
        <w:left w:val="none" w:sz="0" w:space="0" w:color="auto"/>
        <w:bottom w:val="none" w:sz="0" w:space="0" w:color="auto"/>
        <w:right w:val="none" w:sz="0" w:space="0" w:color="auto"/>
      </w:divBdr>
    </w:div>
    <w:div w:id="499007543">
      <w:bodyDiv w:val="1"/>
      <w:marLeft w:val="0"/>
      <w:marRight w:val="0"/>
      <w:marTop w:val="0"/>
      <w:marBottom w:val="0"/>
      <w:divBdr>
        <w:top w:val="none" w:sz="0" w:space="0" w:color="auto"/>
        <w:left w:val="none" w:sz="0" w:space="0" w:color="auto"/>
        <w:bottom w:val="none" w:sz="0" w:space="0" w:color="auto"/>
        <w:right w:val="none" w:sz="0" w:space="0" w:color="auto"/>
      </w:divBdr>
    </w:div>
    <w:div w:id="499007894">
      <w:bodyDiv w:val="1"/>
      <w:marLeft w:val="0"/>
      <w:marRight w:val="0"/>
      <w:marTop w:val="0"/>
      <w:marBottom w:val="0"/>
      <w:divBdr>
        <w:top w:val="none" w:sz="0" w:space="0" w:color="auto"/>
        <w:left w:val="none" w:sz="0" w:space="0" w:color="auto"/>
        <w:bottom w:val="none" w:sz="0" w:space="0" w:color="auto"/>
        <w:right w:val="none" w:sz="0" w:space="0" w:color="auto"/>
      </w:divBdr>
    </w:div>
    <w:div w:id="499078129">
      <w:bodyDiv w:val="1"/>
      <w:marLeft w:val="0"/>
      <w:marRight w:val="0"/>
      <w:marTop w:val="0"/>
      <w:marBottom w:val="0"/>
      <w:divBdr>
        <w:top w:val="none" w:sz="0" w:space="0" w:color="auto"/>
        <w:left w:val="none" w:sz="0" w:space="0" w:color="auto"/>
        <w:bottom w:val="none" w:sz="0" w:space="0" w:color="auto"/>
        <w:right w:val="none" w:sz="0" w:space="0" w:color="auto"/>
      </w:divBdr>
    </w:div>
    <w:div w:id="499079187">
      <w:bodyDiv w:val="1"/>
      <w:marLeft w:val="0"/>
      <w:marRight w:val="0"/>
      <w:marTop w:val="0"/>
      <w:marBottom w:val="0"/>
      <w:divBdr>
        <w:top w:val="none" w:sz="0" w:space="0" w:color="auto"/>
        <w:left w:val="none" w:sz="0" w:space="0" w:color="auto"/>
        <w:bottom w:val="none" w:sz="0" w:space="0" w:color="auto"/>
        <w:right w:val="none" w:sz="0" w:space="0" w:color="auto"/>
      </w:divBdr>
    </w:div>
    <w:div w:id="499083612">
      <w:bodyDiv w:val="1"/>
      <w:marLeft w:val="0"/>
      <w:marRight w:val="0"/>
      <w:marTop w:val="0"/>
      <w:marBottom w:val="0"/>
      <w:divBdr>
        <w:top w:val="none" w:sz="0" w:space="0" w:color="auto"/>
        <w:left w:val="none" w:sz="0" w:space="0" w:color="auto"/>
        <w:bottom w:val="none" w:sz="0" w:space="0" w:color="auto"/>
        <w:right w:val="none" w:sz="0" w:space="0" w:color="auto"/>
      </w:divBdr>
    </w:div>
    <w:div w:id="499083845">
      <w:bodyDiv w:val="1"/>
      <w:marLeft w:val="0"/>
      <w:marRight w:val="0"/>
      <w:marTop w:val="0"/>
      <w:marBottom w:val="0"/>
      <w:divBdr>
        <w:top w:val="none" w:sz="0" w:space="0" w:color="auto"/>
        <w:left w:val="none" w:sz="0" w:space="0" w:color="auto"/>
        <w:bottom w:val="none" w:sz="0" w:space="0" w:color="auto"/>
        <w:right w:val="none" w:sz="0" w:space="0" w:color="auto"/>
      </w:divBdr>
    </w:div>
    <w:div w:id="499125927">
      <w:bodyDiv w:val="1"/>
      <w:marLeft w:val="0"/>
      <w:marRight w:val="0"/>
      <w:marTop w:val="0"/>
      <w:marBottom w:val="0"/>
      <w:divBdr>
        <w:top w:val="none" w:sz="0" w:space="0" w:color="auto"/>
        <w:left w:val="none" w:sz="0" w:space="0" w:color="auto"/>
        <w:bottom w:val="none" w:sz="0" w:space="0" w:color="auto"/>
        <w:right w:val="none" w:sz="0" w:space="0" w:color="auto"/>
      </w:divBdr>
    </w:div>
    <w:div w:id="499126085">
      <w:bodyDiv w:val="1"/>
      <w:marLeft w:val="0"/>
      <w:marRight w:val="0"/>
      <w:marTop w:val="0"/>
      <w:marBottom w:val="0"/>
      <w:divBdr>
        <w:top w:val="none" w:sz="0" w:space="0" w:color="auto"/>
        <w:left w:val="none" w:sz="0" w:space="0" w:color="auto"/>
        <w:bottom w:val="none" w:sz="0" w:space="0" w:color="auto"/>
        <w:right w:val="none" w:sz="0" w:space="0" w:color="auto"/>
      </w:divBdr>
    </w:div>
    <w:div w:id="499154636">
      <w:bodyDiv w:val="1"/>
      <w:marLeft w:val="0"/>
      <w:marRight w:val="0"/>
      <w:marTop w:val="0"/>
      <w:marBottom w:val="0"/>
      <w:divBdr>
        <w:top w:val="none" w:sz="0" w:space="0" w:color="auto"/>
        <w:left w:val="none" w:sz="0" w:space="0" w:color="auto"/>
        <w:bottom w:val="none" w:sz="0" w:space="0" w:color="auto"/>
        <w:right w:val="none" w:sz="0" w:space="0" w:color="auto"/>
      </w:divBdr>
    </w:div>
    <w:div w:id="499196358">
      <w:bodyDiv w:val="1"/>
      <w:marLeft w:val="0"/>
      <w:marRight w:val="0"/>
      <w:marTop w:val="0"/>
      <w:marBottom w:val="0"/>
      <w:divBdr>
        <w:top w:val="none" w:sz="0" w:space="0" w:color="auto"/>
        <w:left w:val="none" w:sz="0" w:space="0" w:color="auto"/>
        <w:bottom w:val="none" w:sz="0" w:space="0" w:color="auto"/>
        <w:right w:val="none" w:sz="0" w:space="0" w:color="auto"/>
      </w:divBdr>
    </w:div>
    <w:div w:id="499198352">
      <w:bodyDiv w:val="1"/>
      <w:marLeft w:val="0"/>
      <w:marRight w:val="0"/>
      <w:marTop w:val="0"/>
      <w:marBottom w:val="0"/>
      <w:divBdr>
        <w:top w:val="none" w:sz="0" w:space="0" w:color="auto"/>
        <w:left w:val="none" w:sz="0" w:space="0" w:color="auto"/>
        <w:bottom w:val="none" w:sz="0" w:space="0" w:color="auto"/>
        <w:right w:val="none" w:sz="0" w:space="0" w:color="auto"/>
      </w:divBdr>
    </w:div>
    <w:div w:id="499200396">
      <w:bodyDiv w:val="1"/>
      <w:marLeft w:val="0"/>
      <w:marRight w:val="0"/>
      <w:marTop w:val="0"/>
      <w:marBottom w:val="0"/>
      <w:divBdr>
        <w:top w:val="none" w:sz="0" w:space="0" w:color="auto"/>
        <w:left w:val="none" w:sz="0" w:space="0" w:color="auto"/>
        <w:bottom w:val="none" w:sz="0" w:space="0" w:color="auto"/>
        <w:right w:val="none" w:sz="0" w:space="0" w:color="auto"/>
      </w:divBdr>
    </w:div>
    <w:div w:id="499272432">
      <w:bodyDiv w:val="1"/>
      <w:marLeft w:val="0"/>
      <w:marRight w:val="0"/>
      <w:marTop w:val="0"/>
      <w:marBottom w:val="0"/>
      <w:divBdr>
        <w:top w:val="none" w:sz="0" w:space="0" w:color="auto"/>
        <w:left w:val="none" w:sz="0" w:space="0" w:color="auto"/>
        <w:bottom w:val="none" w:sz="0" w:space="0" w:color="auto"/>
        <w:right w:val="none" w:sz="0" w:space="0" w:color="auto"/>
      </w:divBdr>
    </w:div>
    <w:div w:id="499272904">
      <w:bodyDiv w:val="1"/>
      <w:marLeft w:val="0"/>
      <w:marRight w:val="0"/>
      <w:marTop w:val="0"/>
      <w:marBottom w:val="0"/>
      <w:divBdr>
        <w:top w:val="none" w:sz="0" w:space="0" w:color="auto"/>
        <w:left w:val="none" w:sz="0" w:space="0" w:color="auto"/>
        <w:bottom w:val="none" w:sz="0" w:space="0" w:color="auto"/>
        <w:right w:val="none" w:sz="0" w:space="0" w:color="auto"/>
      </w:divBdr>
    </w:div>
    <w:div w:id="499275753">
      <w:bodyDiv w:val="1"/>
      <w:marLeft w:val="0"/>
      <w:marRight w:val="0"/>
      <w:marTop w:val="0"/>
      <w:marBottom w:val="0"/>
      <w:divBdr>
        <w:top w:val="none" w:sz="0" w:space="0" w:color="auto"/>
        <w:left w:val="none" w:sz="0" w:space="0" w:color="auto"/>
        <w:bottom w:val="none" w:sz="0" w:space="0" w:color="auto"/>
        <w:right w:val="none" w:sz="0" w:space="0" w:color="auto"/>
      </w:divBdr>
    </w:div>
    <w:div w:id="499279174">
      <w:bodyDiv w:val="1"/>
      <w:marLeft w:val="0"/>
      <w:marRight w:val="0"/>
      <w:marTop w:val="0"/>
      <w:marBottom w:val="0"/>
      <w:divBdr>
        <w:top w:val="none" w:sz="0" w:space="0" w:color="auto"/>
        <w:left w:val="none" w:sz="0" w:space="0" w:color="auto"/>
        <w:bottom w:val="none" w:sz="0" w:space="0" w:color="auto"/>
        <w:right w:val="none" w:sz="0" w:space="0" w:color="auto"/>
      </w:divBdr>
    </w:div>
    <w:div w:id="499346930">
      <w:bodyDiv w:val="1"/>
      <w:marLeft w:val="0"/>
      <w:marRight w:val="0"/>
      <w:marTop w:val="0"/>
      <w:marBottom w:val="0"/>
      <w:divBdr>
        <w:top w:val="none" w:sz="0" w:space="0" w:color="auto"/>
        <w:left w:val="none" w:sz="0" w:space="0" w:color="auto"/>
        <w:bottom w:val="none" w:sz="0" w:space="0" w:color="auto"/>
        <w:right w:val="none" w:sz="0" w:space="0" w:color="auto"/>
      </w:divBdr>
    </w:div>
    <w:div w:id="499347359">
      <w:bodyDiv w:val="1"/>
      <w:marLeft w:val="0"/>
      <w:marRight w:val="0"/>
      <w:marTop w:val="0"/>
      <w:marBottom w:val="0"/>
      <w:divBdr>
        <w:top w:val="none" w:sz="0" w:space="0" w:color="auto"/>
        <w:left w:val="none" w:sz="0" w:space="0" w:color="auto"/>
        <w:bottom w:val="none" w:sz="0" w:space="0" w:color="auto"/>
        <w:right w:val="none" w:sz="0" w:space="0" w:color="auto"/>
      </w:divBdr>
    </w:div>
    <w:div w:id="499393799">
      <w:bodyDiv w:val="1"/>
      <w:marLeft w:val="0"/>
      <w:marRight w:val="0"/>
      <w:marTop w:val="0"/>
      <w:marBottom w:val="0"/>
      <w:divBdr>
        <w:top w:val="none" w:sz="0" w:space="0" w:color="auto"/>
        <w:left w:val="none" w:sz="0" w:space="0" w:color="auto"/>
        <w:bottom w:val="none" w:sz="0" w:space="0" w:color="auto"/>
        <w:right w:val="none" w:sz="0" w:space="0" w:color="auto"/>
      </w:divBdr>
    </w:div>
    <w:div w:id="499393877">
      <w:bodyDiv w:val="1"/>
      <w:marLeft w:val="0"/>
      <w:marRight w:val="0"/>
      <w:marTop w:val="0"/>
      <w:marBottom w:val="0"/>
      <w:divBdr>
        <w:top w:val="none" w:sz="0" w:space="0" w:color="auto"/>
        <w:left w:val="none" w:sz="0" w:space="0" w:color="auto"/>
        <w:bottom w:val="none" w:sz="0" w:space="0" w:color="auto"/>
        <w:right w:val="none" w:sz="0" w:space="0" w:color="auto"/>
      </w:divBdr>
    </w:div>
    <w:div w:id="499393988">
      <w:bodyDiv w:val="1"/>
      <w:marLeft w:val="0"/>
      <w:marRight w:val="0"/>
      <w:marTop w:val="0"/>
      <w:marBottom w:val="0"/>
      <w:divBdr>
        <w:top w:val="none" w:sz="0" w:space="0" w:color="auto"/>
        <w:left w:val="none" w:sz="0" w:space="0" w:color="auto"/>
        <w:bottom w:val="none" w:sz="0" w:space="0" w:color="auto"/>
        <w:right w:val="none" w:sz="0" w:space="0" w:color="auto"/>
      </w:divBdr>
    </w:div>
    <w:div w:id="499395004">
      <w:bodyDiv w:val="1"/>
      <w:marLeft w:val="0"/>
      <w:marRight w:val="0"/>
      <w:marTop w:val="0"/>
      <w:marBottom w:val="0"/>
      <w:divBdr>
        <w:top w:val="none" w:sz="0" w:space="0" w:color="auto"/>
        <w:left w:val="none" w:sz="0" w:space="0" w:color="auto"/>
        <w:bottom w:val="none" w:sz="0" w:space="0" w:color="auto"/>
        <w:right w:val="none" w:sz="0" w:space="0" w:color="auto"/>
      </w:divBdr>
    </w:div>
    <w:div w:id="499396647">
      <w:bodyDiv w:val="1"/>
      <w:marLeft w:val="0"/>
      <w:marRight w:val="0"/>
      <w:marTop w:val="0"/>
      <w:marBottom w:val="0"/>
      <w:divBdr>
        <w:top w:val="none" w:sz="0" w:space="0" w:color="auto"/>
        <w:left w:val="none" w:sz="0" w:space="0" w:color="auto"/>
        <w:bottom w:val="none" w:sz="0" w:space="0" w:color="auto"/>
        <w:right w:val="none" w:sz="0" w:space="0" w:color="auto"/>
      </w:divBdr>
    </w:div>
    <w:div w:id="499468461">
      <w:bodyDiv w:val="1"/>
      <w:marLeft w:val="0"/>
      <w:marRight w:val="0"/>
      <w:marTop w:val="0"/>
      <w:marBottom w:val="0"/>
      <w:divBdr>
        <w:top w:val="none" w:sz="0" w:space="0" w:color="auto"/>
        <w:left w:val="none" w:sz="0" w:space="0" w:color="auto"/>
        <w:bottom w:val="none" w:sz="0" w:space="0" w:color="auto"/>
        <w:right w:val="none" w:sz="0" w:space="0" w:color="auto"/>
      </w:divBdr>
    </w:div>
    <w:div w:id="499471663">
      <w:bodyDiv w:val="1"/>
      <w:marLeft w:val="0"/>
      <w:marRight w:val="0"/>
      <w:marTop w:val="0"/>
      <w:marBottom w:val="0"/>
      <w:divBdr>
        <w:top w:val="none" w:sz="0" w:space="0" w:color="auto"/>
        <w:left w:val="none" w:sz="0" w:space="0" w:color="auto"/>
        <w:bottom w:val="none" w:sz="0" w:space="0" w:color="auto"/>
        <w:right w:val="none" w:sz="0" w:space="0" w:color="auto"/>
      </w:divBdr>
    </w:div>
    <w:div w:id="499540985">
      <w:bodyDiv w:val="1"/>
      <w:marLeft w:val="0"/>
      <w:marRight w:val="0"/>
      <w:marTop w:val="0"/>
      <w:marBottom w:val="0"/>
      <w:divBdr>
        <w:top w:val="none" w:sz="0" w:space="0" w:color="auto"/>
        <w:left w:val="none" w:sz="0" w:space="0" w:color="auto"/>
        <w:bottom w:val="none" w:sz="0" w:space="0" w:color="auto"/>
        <w:right w:val="none" w:sz="0" w:space="0" w:color="auto"/>
      </w:divBdr>
    </w:div>
    <w:div w:id="499541066">
      <w:bodyDiv w:val="1"/>
      <w:marLeft w:val="0"/>
      <w:marRight w:val="0"/>
      <w:marTop w:val="0"/>
      <w:marBottom w:val="0"/>
      <w:divBdr>
        <w:top w:val="none" w:sz="0" w:space="0" w:color="auto"/>
        <w:left w:val="none" w:sz="0" w:space="0" w:color="auto"/>
        <w:bottom w:val="none" w:sz="0" w:space="0" w:color="auto"/>
        <w:right w:val="none" w:sz="0" w:space="0" w:color="auto"/>
      </w:divBdr>
    </w:div>
    <w:div w:id="499586416">
      <w:bodyDiv w:val="1"/>
      <w:marLeft w:val="0"/>
      <w:marRight w:val="0"/>
      <w:marTop w:val="0"/>
      <w:marBottom w:val="0"/>
      <w:divBdr>
        <w:top w:val="none" w:sz="0" w:space="0" w:color="auto"/>
        <w:left w:val="none" w:sz="0" w:space="0" w:color="auto"/>
        <w:bottom w:val="none" w:sz="0" w:space="0" w:color="auto"/>
        <w:right w:val="none" w:sz="0" w:space="0" w:color="auto"/>
      </w:divBdr>
    </w:div>
    <w:div w:id="499660042">
      <w:bodyDiv w:val="1"/>
      <w:marLeft w:val="0"/>
      <w:marRight w:val="0"/>
      <w:marTop w:val="0"/>
      <w:marBottom w:val="0"/>
      <w:divBdr>
        <w:top w:val="none" w:sz="0" w:space="0" w:color="auto"/>
        <w:left w:val="none" w:sz="0" w:space="0" w:color="auto"/>
        <w:bottom w:val="none" w:sz="0" w:space="0" w:color="auto"/>
        <w:right w:val="none" w:sz="0" w:space="0" w:color="auto"/>
      </w:divBdr>
    </w:div>
    <w:div w:id="499779904">
      <w:bodyDiv w:val="1"/>
      <w:marLeft w:val="0"/>
      <w:marRight w:val="0"/>
      <w:marTop w:val="0"/>
      <w:marBottom w:val="0"/>
      <w:divBdr>
        <w:top w:val="none" w:sz="0" w:space="0" w:color="auto"/>
        <w:left w:val="none" w:sz="0" w:space="0" w:color="auto"/>
        <w:bottom w:val="none" w:sz="0" w:space="0" w:color="auto"/>
        <w:right w:val="none" w:sz="0" w:space="0" w:color="auto"/>
      </w:divBdr>
    </w:div>
    <w:div w:id="499779908">
      <w:bodyDiv w:val="1"/>
      <w:marLeft w:val="0"/>
      <w:marRight w:val="0"/>
      <w:marTop w:val="0"/>
      <w:marBottom w:val="0"/>
      <w:divBdr>
        <w:top w:val="none" w:sz="0" w:space="0" w:color="auto"/>
        <w:left w:val="none" w:sz="0" w:space="0" w:color="auto"/>
        <w:bottom w:val="none" w:sz="0" w:space="0" w:color="auto"/>
        <w:right w:val="none" w:sz="0" w:space="0" w:color="auto"/>
      </w:divBdr>
    </w:div>
    <w:div w:id="499783416">
      <w:bodyDiv w:val="1"/>
      <w:marLeft w:val="0"/>
      <w:marRight w:val="0"/>
      <w:marTop w:val="0"/>
      <w:marBottom w:val="0"/>
      <w:divBdr>
        <w:top w:val="none" w:sz="0" w:space="0" w:color="auto"/>
        <w:left w:val="none" w:sz="0" w:space="0" w:color="auto"/>
        <w:bottom w:val="none" w:sz="0" w:space="0" w:color="auto"/>
        <w:right w:val="none" w:sz="0" w:space="0" w:color="auto"/>
      </w:divBdr>
    </w:div>
    <w:div w:id="499807755">
      <w:bodyDiv w:val="1"/>
      <w:marLeft w:val="0"/>
      <w:marRight w:val="0"/>
      <w:marTop w:val="0"/>
      <w:marBottom w:val="0"/>
      <w:divBdr>
        <w:top w:val="none" w:sz="0" w:space="0" w:color="auto"/>
        <w:left w:val="none" w:sz="0" w:space="0" w:color="auto"/>
        <w:bottom w:val="none" w:sz="0" w:space="0" w:color="auto"/>
        <w:right w:val="none" w:sz="0" w:space="0" w:color="auto"/>
      </w:divBdr>
    </w:div>
    <w:div w:id="499810115">
      <w:bodyDiv w:val="1"/>
      <w:marLeft w:val="0"/>
      <w:marRight w:val="0"/>
      <w:marTop w:val="0"/>
      <w:marBottom w:val="0"/>
      <w:divBdr>
        <w:top w:val="none" w:sz="0" w:space="0" w:color="auto"/>
        <w:left w:val="none" w:sz="0" w:space="0" w:color="auto"/>
        <w:bottom w:val="none" w:sz="0" w:space="0" w:color="auto"/>
        <w:right w:val="none" w:sz="0" w:space="0" w:color="auto"/>
      </w:divBdr>
    </w:div>
    <w:div w:id="499850527">
      <w:bodyDiv w:val="1"/>
      <w:marLeft w:val="0"/>
      <w:marRight w:val="0"/>
      <w:marTop w:val="0"/>
      <w:marBottom w:val="0"/>
      <w:divBdr>
        <w:top w:val="none" w:sz="0" w:space="0" w:color="auto"/>
        <w:left w:val="none" w:sz="0" w:space="0" w:color="auto"/>
        <w:bottom w:val="none" w:sz="0" w:space="0" w:color="auto"/>
        <w:right w:val="none" w:sz="0" w:space="0" w:color="auto"/>
      </w:divBdr>
    </w:div>
    <w:div w:id="499854090">
      <w:bodyDiv w:val="1"/>
      <w:marLeft w:val="0"/>
      <w:marRight w:val="0"/>
      <w:marTop w:val="0"/>
      <w:marBottom w:val="0"/>
      <w:divBdr>
        <w:top w:val="none" w:sz="0" w:space="0" w:color="auto"/>
        <w:left w:val="none" w:sz="0" w:space="0" w:color="auto"/>
        <w:bottom w:val="none" w:sz="0" w:space="0" w:color="auto"/>
        <w:right w:val="none" w:sz="0" w:space="0" w:color="auto"/>
      </w:divBdr>
    </w:div>
    <w:div w:id="499857818">
      <w:bodyDiv w:val="1"/>
      <w:marLeft w:val="0"/>
      <w:marRight w:val="0"/>
      <w:marTop w:val="0"/>
      <w:marBottom w:val="0"/>
      <w:divBdr>
        <w:top w:val="none" w:sz="0" w:space="0" w:color="auto"/>
        <w:left w:val="none" w:sz="0" w:space="0" w:color="auto"/>
        <w:bottom w:val="none" w:sz="0" w:space="0" w:color="auto"/>
        <w:right w:val="none" w:sz="0" w:space="0" w:color="auto"/>
      </w:divBdr>
    </w:div>
    <w:div w:id="499927260">
      <w:bodyDiv w:val="1"/>
      <w:marLeft w:val="0"/>
      <w:marRight w:val="0"/>
      <w:marTop w:val="0"/>
      <w:marBottom w:val="0"/>
      <w:divBdr>
        <w:top w:val="none" w:sz="0" w:space="0" w:color="auto"/>
        <w:left w:val="none" w:sz="0" w:space="0" w:color="auto"/>
        <w:bottom w:val="none" w:sz="0" w:space="0" w:color="auto"/>
        <w:right w:val="none" w:sz="0" w:space="0" w:color="auto"/>
      </w:divBdr>
    </w:div>
    <w:div w:id="499929836">
      <w:bodyDiv w:val="1"/>
      <w:marLeft w:val="0"/>
      <w:marRight w:val="0"/>
      <w:marTop w:val="0"/>
      <w:marBottom w:val="0"/>
      <w:divBdr>
        <w:top w:val="none" w:sz="0" w:space="0" w:color="auto"/>
        <w:left w:val="none" w:sz="0" w:space="0" w:color="auto"/>
        <w:bottom w:val="none" w:sz="0" w:space="0" w:color="auto"/>
        <w:right w:val="none" w:sz="0" w:space="0" w:color="auto"/>
      </w:divBdr>
    </w:div>
    <w:div w:id="499930236">
      <w:bodyDiv w:val="1"/>
      <w:marLeft w:val="0"/>
      <w:marRight w:val="0"/>
      <w:marTop w:val="0"/>
      <w:marBottom w:val="0"/>
      <w:divBdr>
        <w:top w:val="none" w:sz="0" w:space="0" w:color="auto"/>
        <w:left w:val="none" w:sz="0" w:space="0" w:color="auto"/>
        <w:bottom w:val="none" w:sz="0" w:space="0" w:color="auto"/>
        <w:right w:val="none" w:sz="0" w:space="0" w:color="auto"/>
      </w:divBdr>
    </w:div>
    <w:div w:id="499932683">
      <w:bodyDiv w:val="1"/>
      <w:marLeft w:val="0"/>
      <w:marRight w:val="0"/>
      <w:marTop w:val="0"/>
      <w:marBottom w:val="0"/>
      <w:divBdr>
        <w:top w:val="none" w:sz="0" w:space="0" w:color="auto"/>
        <w:left w:val="none" w:sz="0" w:space="0" w:color="auto"/>
        <w:bottom w:val="none" w:sz="0" w:space="0" w:color="auto"/>
        <w:right w:val="none" w:sz="0" w:space="0" w:color="auto"/>
      </w:divBdr>
    </w:div>
    <w:div w:id="499975344">
      <w:bodyDiv w:val="1"/>
      <w:marLeft w:val="0"/>
      <w:marRight w:val="0"/>
      <w:marTop w:val="0"/>
      <w:marBottom w:val="0"/>
      <w:divBdr>
        <w:top w:val="none" w:sz="0" w:space="0" w:color="auto"/>
        <w:left w:val="none" w:sz="0" w:space="0" w:color="auto"/>
        <w:bottom w:val="none" w:sz="0" w:space="0" w:color="auto"/>
        <w:right w:val="none" w:sz="0" w:space="0" w:color="auto"/>
      </w:divBdr>
    </w:div>
    <w:div w:id="500004662">
      <w:bodyDiv w:val="1"/>
      <w:marLeft w:val="0"/>
      <w:marRight w:val="0"/>
      <w:marTop w:val="0"/>
      <w:marBottom w:val="0"/>
      <w:divBdr>
        <w:top w:val="none" w:sz="0" w:space="0" w:color="auto"/>
        <w:left w:val="none" w:sz="0" w:space="0" w:color="auto"/>
        <w:bottom w:val="none" w:sz="0" w:space="0" w:color="auto"/>
        <w:right w:val="none" w:sz="0" w:space="0" w:color="auto"/>
      </w:divBdr>
    </w:div>
    <w:div w:id="500043137">
      <w:bodyDiv w:val="1"/>
      <w:marLeft w:val="0"/>
      <w:marRight w:val="0"/>
      <w:marTop w:val="0"/>
      <w:marBottom w:val="0"/>
      <w:divBdr>
        <w:top w:val="none" w:sz="0" w:space="0" w:color="auto"/>
        <w:left w:val="none" w:sz="0" w:space="0" w:color="auto"/>
        <w:bottom w:val="none" w:sz="0" w:space="0" w:color="auto"/>
        <w:right w:val="none" w:sz="0" w:space="0" w:color="auto"/>
      </w:divBdr>
    </w:div>
    <w:div w:id="500048380">
      <w:bodyDiv w:val="1"/>
      <w:marLeft w:val="0"/>
      <w:marRight w:val="0"/>
      <w:marTop w:val="0"/>
      <w:marBottom w:val="0"/>
      <w:divBdr>
        <w:top w:val="none" w:sz="0" w:space="0" w:color="auto"/>
        <w:left w:val="none" w:sz="0" w:space="0" w:color="auto"/>
        <w:bottom w:val="none" w:sz="0" w:space="0" w:color="auto"/>
        <w:right w:val="none" w:sz="0" w:space="0" w:color="auto"/>
      </w:divBdr>
    </w:div>
    <w:div w:id="500050077">
      <w:bodyDiv w:val="1"/>
      <w:marLeft w:val="0"/>
      <w:marRight w:val="0"/>
      <w:marTop w:val="0"/>
      <w:marBottom w:val="0"/>
      <w:divBdr>
        <w:top w:val="none" w:sz="0" w:space="0" w:color="auto"/>
        <w:left w:val="none" w:sz="0" w:space="0" w:color="auto"/>
        <w:bottom w:val="none" w:sz="0" w:space="0" w:color="auto"/>
        <w:right w:val="none" w:sz="0" w:space="0" w:color="auto"/>
      </w:divBdr>
    </w:div>
    <w:div w:id="500052505">
      <w:bodyDiv w:val="1"/>
      <w:marLeft w:val="0"/>
      <w:marRight w:val="0"/>
      <w:marTop w:val="0"/>
      <w:marBottom w:val="0"/>
      <w:divBdr>
        <w:top w:val="none" w:sz="0" w:space="0" w:color="auto"/>
        <w:left w:val="none" w:sz="0" w:space="0" w:color="auto"/>
        <w:bottom w:val="none" w:sz="0" w:space="0" w:color="auto"/>
        <w:right w:val="none" w:sz="0" w:space="0" w:color="auto"/>
      </w:divBdr>
    </w:div>
    <w:div w:id="500119665">
      <w:bodyDiv w:val="1"/>
      <w:marLeft w:val="0"/>
      <w:marRight w:val="0"/>
      <w:marTop w:val="0"/>
      <w:marBottom w:val="0"/>
      <w:divBdr>
        <w:top w:val="none" w:sz="0" w:space="0" w:color="auto"/>
        <w:left w:val="none" w:sz="0" w:space="0" w:color="auto"/>
        <w:bottom w:val="none" w:sz="0" w:space="0" w:color="auto"/>
        <w:right w:val="none" w:sz="0" w:space="0" w:color="auto"/>
      </w:divBdr>
    </w:div>
    <w:div w:id="500126140">
      <w:bodyDiv w:val="1"/>
      <w:marLeft w:val="0"/>
      <w:marRight w:val="0"/>
      <w:marTop w:val="0"/>
      <w:marBottom w:val="0"/>
      <w:divBdr>
        <w:top w:val="none" w:sz="0" w:space="0" w:color="auto"/>
        <w:left w:val="none" w:sz="0" w:space="0" w:color="auto"/>
        <w:bottom w:val="none" w:sz="0" w:space="0" w:color="auto"/>
        <w:right w:val="none" w:sz="0" w:space="0" w:color="auto"/>
      </w:divBdr>
    </w:div>
    <w:div w:id="500197925">
      <w:bodyDiv w:val="1"/>
      <w:marLeft w:val="0"/>
      <w:marRight w:val="0"/>
      <w:marTop w:val="0"/>
      <w:marBottom w:val="0"/>
      <w:divBdr>
        <w:top w:val="none" w:sz="0" w:space="0" w:color="auto"/>
        <w:left w:val="none" w:sz="0" w:space="0" w:color="auto"/>
        <w:bottom w:val="none" w:sz="0" w:space="0" w:color="auto"/>
        <w:right w:val="none" w:sz="0" w:space="0" w:color="auto"/>
      </w:divBdr>
    </w:div>
    <w:div w:id="500200930">
      <w:bodyDiv w:val="1"/>
      <w:marLeft w:val="0"/>
      <w:marRight w:val="0"/>
      <w:marTop w:val="0"/>
      <w:marBottom w:val="0"/>
      <w:divBdr>
        <w:top w:val="none" w:sz="0" w:space="0" w:color="auto"/>
        <w:left w:val="none" w:sz="0" w:space="0" w:color="auto"/>
        <w:bottom w:val="none" w:sz="0" w:space="0" w:color="auto"/>
        <w:right w:val="none" w:sz="0" w:space="0" w:color="auto"/>
      </w:divBdr>
    </w:div>
    <w:div w:id="500238454">
      <w:bodyDiv w:val="1"/>
      <w:marLeft w:val="0"/>
      <w:marRight w:val="0"/>
      <w:marTop w:val="0"/>
      <w:marBottom w:val="0"/>
      <w:divBdr>
        <w:top w:val="none" w:sz="0" w:space="0" w:color="auto"/>
        <w:left w:val="none" w:sz="0" w:space="0" w:color="auto"/>
        <w:bottom w:val="none" w:sz="0" w:space="0" w:color="auto"/>
        <w:right w:val="none" w:sz="0" w:space="0" w:color="auto"/>
      </w:divBdr>
    </w:div>
    <w:div w:id="500314583">
      <w:bodyDiv w:val="1"/>
      <w:marLeft w:val="0"/>
      <w:marRight w:val="0"/>
      <w:marTop w:val="0"/>
      <w:marBottom w:val="0"/>
      <w:divBdr>
        <w:top w:val="none" w:sz="0" w:space="0" w:color="auto"/>
        <w:left w:val="none" w:sz="0" w:space="0" w:color="auto"/>
        <w:bottom w:val="none" w:sz="0" w:space="0" w:color="auto"/>
        <w:right w:val="none" w:sz="0" w:space="0" w:color="auto"/>
      </w:divBdr>
    </w:div>
    <w:div w:id="500315095">
      <w:bodyDiv w:val="1"/>
      <w:marLeft w:val="0"/>
      <w:marRight w:val="0"/>
      <w:marTop w:val="0"/>
      <w:marBottom w:val="0"/>
      <w:divBdr>
        <w:top w:val="none" w:sz="0" w:space="0" w:color="auto"/>
        <w:left w:val="none" w:sz="0" w:space="0" w:color="auto"/>
        <w:bottom w:val="none" w:sz="0" w:space="0" w:color="auto"/>
        <w:right w:val="none" w:sz="0" w:space="0" w:color="auto"/>
      </w:divBdr>
    </w:div>
    <w:div w:id="500316203">
      <w:bodyDiv w:val="1"/>
      <w:marLeft w:val="0"/>
      <w:marRight w:val="0"/>
      <w:marTop w:val="0"/>
      <w:marBottom w:val="0"/>
      <w:divBdr>
        <w:top w:val="none" w:sz="0" w:space="0" w:color="auto"/>
        <w:left w:val="none" w:sz="0" w:space="0" w:color="auto"/>
        <w:bottom w:val="none" w:sz="0" w:space="0" w:color="auto"/>
        <w:right w:val="none" w:sz="0" w:space="0" w:color="auto"/>
      </w:divBdr>
    </w:div>
    <w:div w:id="500318471">
      <w:bodyDiv w:val="1"/>
      <w:marLeft w:val="0"/>
      <w:marRight w:val="0"/>
      <w:marTop w:val="0"/>
      <w:marBottom w:val="0"/>
      <w:divBdr>
        <w:top w:val="none" w:sz="0" w:space="0" w:color="auto"/>
        <w:left w:val="none" w:sz="0" w:space="0" w:color="auto"/>
        <w:bottom w:val="none" w:sz="0" w:space="0" w:color="auto"/>
        <w:right w:val="none" w:sz="0" w:space="0" w:color="auto"/>
      </w:divBdr>
    </w:div>
    <w:div w:id="500319261">
      <w:bodyDiv w:val="1"/>
      <w:marLeft w:val="0"/>
      <w:marRight w:val="0"/>
      <w:marTop w:val="0"/>
      <w:marBottom w:val="0"/>
      <w:divBdr>
        <w:top w:val="none" w:sz="0" w:space="0" w:color="auto"/>
        <w:left w:val="none" w:sz="0" w:space="0" w:color="auto"/>
        <w:bottom w:val="none" w:sz="0" w:space="0" w:color="auto"/>
        <w:right w:val="none" w:sz="0" w:space="0" w:color="auto"/>
      </w:divBdr>
    </w:div>
    <w:div w:id="500320976">
      <w:bodyDiv w:val="1"/>
      <w:marLeft w:val="0"/>
      <w:marRight w:val="0"/>
      <w:marTop w:val="0"/>
      <w:marBottom w:val="0"/>
      <w:divBdr>
        <w:top w:val="none" w:sz="0" w:space="0" w:color="auto"/>
        <w:left w:val="none" w:sz="0" w:space="0" w:color="auto"/>
        <w:bottom w:val="none" w:sz="0" w:space="0" w:color="auto"/>
        <w:right w:val="none" w:sz="0" w:space="0" w:color="auto"/>
      </w:divBdr>
    </w:div>
    <w:div w:id="500391376">
      <w:bodyDiv w:val="1"/>
      <w:marLeft w:val="0"/>
      <w:marRight w:val="0"/>
      <w:marTop w:val="0"/>
      <w:marBottom w:val="0"/>
      <w:divBdr>
        <w:top w:val="none" w:sz="0" w:space="0" w:color="auto"/>
        <w:left w:val="none" w:sz="0" w:space="0" w:color="auto"/>
        <w:bottom w:val="none" w:sz="0" w:space="0" w:color="auto"/>
        <w:right w:val="none" w:sz="0" w:space="0" w:color="auto"/>
      </w:divBdr>
    </w:div>
    <w:div w:id="500394057">
      <w:bodyDiv w:val="1"/>
      <w:marLeft w:val="0"/>
      <w:marRight w:val="0"/>
      <w:marTop w:val="0"/>
      <w:marBottom w:val="0"/>
      <w:divBdr>
        <w:top w:val="none" w:sz="0" w:space="0" w:color="auto"/>
        <w:left w:val="none" w:sz="0" w:space="0" w:color="auto"/>
        <w:bottom w:val="none" w:sz="0" w:space="0" w:color="auto"/>
        <w:right w:val="none" w:sz="0" w:space="0" w:color="auto"/>
      </w:divBdr>
    </w:div>
    <w:div w:id="500395846">
      <w:bodyDiv w:val="1"/>
      <w:marLeft w:val="0"/>
      <w:marRight w:val="0"/>
      <w:marTop w:val="0"/>
      <w:marBottom w:val="0"/>
      <w:divBdr>
        <w:top w:val="none" w:sz="0" w:space="0" w:color="auto"/>
        <w:left w:val="none" w:sz="0" w:space="0" w:color="auto"/>
        <w:bottom w:val="none" w:sz="0" w:space="0" w:color="auto"/>
        <w:right w:val="none" w:sz="0" w:space="0" w:color="auto"/>
      </w:divBdr>
    </w:div>
    <w:div w:id="500437210">
      <w:bodyDiv w:val="1"/>
      <w:marLeft w:val="0"/>
      <w:marRight w:val="0"/>
      <w:marTop w:val="0"/>
      <w:marBottom w:val="0"/>
      <w:divBdr>
        <w:top w:val="none" w:sz="0" w:space="0" w:color="auto"/>
        <w:left w:val="none" w:sz="0" w:space="0" w:color="auto"/>
        <w:bottom w:val="none" w:sz="0" w:space="0" w:color="auto"/>
        <w:right w:val="none" w:sz="0" w:space="0" w:color="auto"/>
      </w:divBdr>
    </w:div>
    <w:div w:id="500437984">
      <w:bodyDiv w:val="1"/>
      <w:marLeft w:val="0"/>
      <w:marRight w:val="0"/>
      <w:marTop w:val="0"/>
      <w:marBottom w:val="0"/>
      <w:divBdr>
        <w:top w:val="none" w:sz="0" w:space="0" w:color="auto"/>
        <w:left w:val="none" w:sz="0" w:space="0" w:color="auto"/>
        <w:bottom w:val="none" w:sz="0" w:space="0" w:color="auto"/>
        <w:right w:val="none" w:sz="0" w:space="0" w:color="auto"/>
      </w:divBdr>
    </w:div>
    <w:div w:id="500513305">
      <w:bodyDiv w:val="1"/>
      <w:marLeft w:val="0"/>
      <w:marRight w:val="0"/>
      <w:marTop w:val="0"/>
      <w:marBottom w:val="0"/>
      <w:divBdr>
        <w:top w:val="none" w:sz="0" w:space="0" w:color="auto"/>
        <w:left w:val="none" w:sz="0" w:space="0" w:color="auto"/>
        <w:bottom w:val="none" w:sz="0" w:space="0" w:color="auto"/>
        <w:right w:val="none" w:sz="0" w:space="0" w:color="auto"/>
      </w:divBdr>
    </w:div>
    <w:div w:id="500580818">
      <w:bodyDiv w:val="1"/>
      <w:marLeft w:val="0"/>
      <w:marRight w:val="0"/>
      <w:marTop w:val="0"/>
      <w:marBottom w:val="0"/>
      <w:divBdr>
        <w:top w:val="none" w:sz="0" w:space="0" w:color="auto"/>
        <w:left w:val="none" w:sz="0" w:space="0" w:color="auto"/>
        <w:bottom w:val="none" w:sz="0" w:space="0" w:color="auto"/>
        <w:right w:val="none" w:sz="0" w:space="0" w:color="auto"/>
      </w:divBdr>
    </w:div>
    <w:div w:id="500581434">
      <w:bodyDiv w:val="1"/>
      <w:marLeft w:val="0"/>
      <w:marRight w:val="0"/>
      <w:marTop w:val="0"/>
      <w:marBottom w:val="0"/>
      <w:divBdr>
        <w:top w:val="none" w:sz="0" w:space="0" w:color="auto"/>
        <w:left w:val="none" w:sz="0" w:space="0" w:color="auto"/>
        <w:bottom w:val="none" w:sz="0" w:space="0" w:color="auto"/>
        <w:right w:val="none" w:sz="0" w:space="0" w:color="auto"/>
      </w:divBdr>
    </w:div>
    <w:div w:id="500585088">
      <w:bodyDiv w:val="1"/>
      <w:marLeft w:val="0"/>
      <w:marRight w:val="0"/>
      <w:marTop w:val="0"/>
      <w:marBottom w:val="0"/>
      <w:divBdr>
        <w:top w:val="none" w:sz="0" w:space="0" w:color="auto"/>
        <w:left w:val="none" w:sz="0" w:space="0" w:color="auto"/>
        <w:bottom w:val="none" w:sz="0" w:space="0" w:color="auto"/>
        <w:right w:val="none" w:sz="0" w:space="0" w:color="auto"/>
      </w:divBdr>
    </w:div>
    <w:div w:id="500585649">
      <w:bodyDiv w:val="1"/>
      <w:marLeft w:val="0"/>
      <w:marRight w:val="0"/>
      <w:marTop w:val="0"/>
      <w:marBottom w:val="0"/>
      <w:divBdr>
        <w:top w:val="none" w:sz="0" w:space="0" w:color="auto"/>
        <w:left w:val="none" w:sz="0" w:space="0" w:color="auto"/>
        <w:bottom w:val="none" w:sz="0" w:space="0" w:color="auto"/>
        <w:right w:val="none" w:sz="0" w:space="0" w:color="auto"/>
      </w:divBdr>
    </w:div>
    <w:div w:id="500588111">
      <w:bodyDiv w:val="1"/>
      <w:marLeft w:val="0"/>
      <w:marRight w:val="0"/>
      <w:marTop w:val="0"/>
      <w:marBottom w:val="0"/>
      <w:divBdr>
        <w:top w:val="none" w:sz="0" w:space="0" w:color="auto"/>
        <w:left w:val="none" w:sz="0" w:space="0" w:color="auto"/>
        <w:bottom w:val="none" w:sz="0" w:space="0" w:color="auto"/>
        <w:right w:val="none" w:sz="0" w:space="0" w:color="auto"/>
      </w:divBdr>
    </w:div>
    <w:div w:id="500631820">
      <w:bodyDiv w:val="1"/>
      <w:marLeft w:val="0"/>
      <w:marRight w:val="0"/>
      <w:marTop w:val="0"/>
      <w:marBottom w:val="0"/>
      <w:divBdr>
        <w:top w:val="none" w:sz="0" w:space="0" w:color="auto"/>
        <w:left w:val="none" w:sz="0" w:space="0" w:color="auto"/>
        <w:bottom w:val="none" w:sz="0" w:space="0" w:color="auto"/>
        <w:right w:val="none" w:sz="0" w:space="0" w:color="auto"/>
      </w:divBdr>
    </w:div>
    <w:div w:id="500658011">
      <w:bodyDiv w:val="1"/>
      <w:marLeft w:val="0"/>
      <w:marRight w:val="0"/>
      <w:marTop w:val="0"/>
      <w:marBottom w:val="0"/>
      <w:divBdr>
        <w:top w:val="none" w:sz="0" w:space="0" w:color="auto"/>
        <w:left w:val="none" w:sz="0" w:space="0" w:color="auto"/>
        <w:bottom w:val="none" w:sz="0" w:space="0" w:color="auto"/>
        <w:right w:val="none" w:sz="0" w:space="0" w:color="auto"/>
      </w:divBdr>
    </w:div>
    <w:div w:id="500660849">
      <w:bodyDiv w:val="1"/>
      <w:marLeft w:val="0"/>
      <w:marRight w:val="0"/>
      <w:marTop w:val="0"/>
      <w:marBottom w:val="0"/>
      <w:divBdr>
        <w:top w:val="none" w:sz="0" w:space="0" w:color="auto"/>
        <w:left w:val="none" w:sz="0" w:space="0" w:color="auto"/>
        <w:bottom w:val="none" w:sz="0" w:space="0" w:color="auto"/>
        <w:right w:val="none" w:sz="0" w:space="0" w:color="auto"/>
      </w:divBdr>
    </w:div>
    <w:div w:id="500660868">
      <w:bodyDiv w:val="1"/>
      <w:marLeft w:val="0"/>
      <w:marRight w:val="0"/>
      <w:marTop w:val="0"/>
      <w:marBottom w:val="0"/>
      <w:divBdr>
        <w:top w:val="none" w:sz="0" w:space="0" w:color="auto"/>
        <w:left w:val="none" w:sz="0" w:space="0" w:color="auto"/>
        <w:bottom w:val="none" w:sz="0" w:space="0" w:color="auto"/>
        <w:right w:val="none" w:sz="0" w:space="0" w:color="auto"/>
      </w:divBdr>
    </w:div>
    <w:div w:id="500699600">
      <w:bodyDiv w:val="1"/>
      <w:marLeft w:val="0"/>
      <w:marRight w:val="0"/>
      <w:marTop w:val="0"/>
      <w:marBottom w:val="0"/>
      <w:divBdr>
        <w:top w:val="none" w:sz="0" w:space="0" w:color="auto"/>
        <w:left w:val="none" w:sz="0" w:space="0" w:color="auto"/>
        <w:bottom w:val="none" w:sz="0" w:space="0" w:color="auto"/>
        <w:right w:val="none" w:sz="0" w:space="0" w:color="auto"/>
      </w:divBdr>
    </w:div>
    <w:div w:id="500700258">
      <w:bodyDiv w:val="1"/>
      <w:marLeft w:val="0"/>
      <w:marRight w:val="0"/>
      <w:marTop w:val="0"/>
      <w:marBottom w:val="0"/>
      <w:divBdr>
        <w:top w:val="none" w:sz="0" w:space="0" w:color="auto"/>
        <w:left w:val="none" w:sz="0" w:space="0" w:color="auto"/>
        <w:bottom w:val="none" w:sz="0" w:space="0" w:color="auto"/>
        <w:right w:val="none" w:sz="0" w:space="0" w:color="auto"/>
      </w:divBdr>
    </w:div>
    <w:div w:id="500703117">
      <w:bodyDiv w:val="1"/>
      <w:marLeft w:val="0"/>
      <w:marRight w:val="0"/>
      <w:marTop w:val="0"/>
      <w:marBottom w:val="0"/>
      <w:divBdr>
        <w:top w:val="none" w:sz="0" w:space="0" w:color="auto"/>
        <w:left w:val="none" w:sz="0" w:space="0" w:color="auto"/>
        <w:bottom w:val="none" w:sz="0" w:space="0" w:color="auto"/>
        <w:right w:val="none" w:sz="0" w:space="0" w:color="auto"/>
      </w:divBdr>
    </w:div>
    <w:div w:id="500774457">
      <w:bodyDiv w:val="1"/>
      <w:marLeft w:val="0"/>
      <w:marRight w:val="0"/>
      <w:marTop w:val="0"/>
      <w:marBottom w:val="0"/>
      <w:divBdr>
        <w:top w:val="none" w:sz="0" w:space="0" w:color="auto"/>
        <w:left w:val="none" w:sz="0" w:space="0" w:color="auto"/>
        <w:bottom w:val="none" w:sz="0" w:space="0" w:color="auto"/>
        <w:right w:val="none" w:sz="0" w:space="0" w:color="auto"/>
      </w:divBdr>
    </w:div>
    <w:div w:id="500775560">
      <w:bodyDiv w:val="1"/>
      <w:marLeft w:val="0"/>
      <w:marRight w:val="0"/>
      <w:marTop w:val="0"/>
      <w:marBottom w:val="0"/>
      <w:divBdr>
        <w:top w:val="none" w:sz="0" w:space="0" w:color="auto"/>
        <w:left w:val="none" w:sz="0" w:space="0" w:color="auto"/>
        <w:bottom w:val="none" w:sz="0" w:space="0" w:color="auto"/>
        <w:right w:val="none" w:sz="0" w:space="0" w:color="auto"/>
      </w:divBdr>
    </w:div>
    <w:div w:id="500782774">
      <w:bodyDiv w:val="1"/>
      <w:marLeft w:val="0"/>
      <w:marRight w:val="0"/>
      <w:marTop w:val="0"/>
      <w:marBottom w:val="0"/>
      <w:divBdr>
        <w:top w:val="none" w:sz="0" w:space="0" w:color="auto"/>
        <w:left w:val="none" w:sz="0" w:space="0" w:color="auto"/>
        <w:bottom w:val="none" w:sz="0" w:space="0" w:color="auto"/>
        <w:right w:val="none" w:sz="0" w:space="0" w:color="auto"/>
      </w:divBdr>
    </w:div>
    <w:div w:id="500855699">
      <w:bodyDiv w:val="1"/>
      <w:marLeft w:val="0"/>
      <w:marRight w:val="0"/>
      <w:marTop w:val="0"/>
      <w:marBottom w:val="0"/>
      <w:divBdr>
        <w:top w:val="none" w:sz="0" w:space="0" w:color="auto"/>
        <w:left w:val="none" w:sz="0" w:space="0" w:color="auto"/>
        <w:bottom w:val="none" w:sz="0" w:space="0" w:color="auto"/>
        <w:right w:val="none" w:sz="0" w:space="0" w:color="auto"/>
      </w:divBdr>
    </w:div>
    <w:div w:id="500856517">
      <w:bodyDiv w:val="1"/>
      <w:marLeft w:val="0"/>
      <w:marRight w:val="0"/>
      <w:marTop w:val="0"/>
      <w:marBottom w:val="0"/>
      <w:divBdr>
        <w:top w:val="none" w:sz="0" w:space="0" w:color="auto"/>
        <w:left w:val="none" w:sz="0" w:space="0" w:color="auto"/>
        <w:bottom w:val="none" w:sz="0" w:space="0" w:color="auto"/>
        <w:right w:val="none" w:sz="0" w:space="0" w:color="auto"/>
      </w:divBdr>
    </w:div>
    <w:div w:id="500892631">
      <w:bodyDiv w:val="1"/>
      <w:marLeft w:val="0"/>
      <w:marRight w:val="0"/>
      <w:marTop w:val="0"/>
      <w:marBottom w:val="0"/>
      <w:divBdr>
        <w:top w:val="none" w:sz="0" w:space="0" w:color="auto"/>
        <w:left w:val="none" w:sz="0" w:space="0" w:color="auto"/>
        <w:bottom w:val="none" w:sz="0" w:space="0" w:color="auto"/>
        <w:right w:val="none" w:sz="0" w:space="0" w:color="auto"/>
      </w:divBdr>
    </w:div>
    <w:div w:id="500892799">
      <w:bodyDiv w:val="1"/>
      <w:marLeft w:val="0"/>
      <w:marRight w:val="0"/>
      <w:marTop w:val="0"/>
      <w:marBottom w:val="0"/>
      <w:divBdr>
        <w:top w:val="none" w:sz="0" w:space="0" w:color="auto"/>
        <w:left w:val="none" w:sz="0" w:space="0" w:color="auto"/>
        <w:bottom w:val="none" w:sz="0" w:space="0" w:color="auto"/>
        <w:right w:val="none" w:sz="0" w:space="0" w:color="auto"/>
      </w:divBdr>
    </w:div>
    <w:div w:id="500892936">
      <w:bodyDiv w:val="1"/>
      <w:marLeft w:val="0"/>
      <w:marRight w:val="0"/>
      <w:marTop w:val="0"/>
      <w:marBottom w:val="0"/>
      <w:divBdr>
        <w:top w:val="none" w:sz="0" w:space="0" w:color="auto"/>
        <w:left w:val="none" w:sz="0" w:space="0" w:color="auto"/>
        <w:bottom w:val="none" w:sz="0" w:space="0" w:color="auto"/>
        <w:right w:val="none" w:sz="0" w:space="0" w:color="auto"/>
      </w:divBdr>
    </w:div>
    <w:div w:id="500894013">
      <w:bodyDiv w:val="1"/>
      <w:marLeft w:val="0"/>
      <w:marRight w:val="0"/>
      <w:marTop w:val="0"/>
      <w:marBottom w:val="0"/>
      <w:divBdr>
        <w:top w:val="none" w:sz="0" w:space="0" w:color="auto"/>
        <w:left w:val="none" w:sz="0" w:space="0" w:color="auto"/>
        <w:bottom w:val="none" w:sz="0" w:space="0" w:color="auto"/>
        <w:right w:val="none" w:sz="0" w:space="0" w:color="auto"/>
      </w:divBdr>
    </w:div>
    <w:div w:id="500894989">
      <w:bodyDiv w:val="1"/>
      <w:marLeft w:val="0"/>
      <w:marRight w:val="0"/>
      <w:marTop w:val="0"/>
      <w:marBottom w:val="0"/>
      <w:divBdr>
        <w:top w:val="none" w:sz="0" w:space="0" w:color="auto"/>
        <w:left w:val="none" w:sz="0" w:space="0" w:color="auto"/>
        <w:bottom w:val="none" w:sz="0" w:space="0" w:color="auto"/>
        <w:right w:val="none" w:sz="0" w:space="0" w:color="auto"/>
      </w:divBdr>
    </w:div>
    <w:div w:id="500896146">
      <w:bodyDiv w:val="1"/>
      <w:marLeft w:val="0"/>
      <w:marRight w:val="0"/>
      <w:marTop w:val="0"/>
      <w:marBottom w:val="0"/>
      <w:divBdr>
        <w:top w:val="none" w:sz="0" w:space="0" w:color="auto"/>
        <w:left w:val="none" w:sz="0" w:space="0" w:color="auto"/>
        <w:bottom w:val="none" w:sz="0" w:space="0" w:color="auto"/>
        <w:right w:val="none" w:sz="0" w:space="0" w:color="auto"/>
      </w:divBdr>
    </w:div>
    <w:div w:id="500896790">
      <w:bodyDiv w:val="1"/>
      <w:marLeft w:val="0"/>
      <w:marRight w:val="0"/>
      <w:marTop w:val="0"/>
      <w:marBottom w:val="0"/>
      <w:divBdr>
        <w:top w:val="none" w:sz="0" w:space="0" w:color="auto"/>
        <w:left w:val="none" w:sz="0" w:space="0" w:color="auto"/>
        <w:bottom w:val="none" w:sz="0" w:space="0" w:color="auto"/>
        <w:right w:val="none" w:sz="0" w:space="0" w:color="auto"/>
      </w:divBdr>
    </w:div>
    <w:div w:id="500898002">
      <w:bodyDiv w:val="1"/>
      <w:marLeft w:val="0"/>
      <w:marRight w:val="0"/>
      <w:marTop w:val="0"/>
      <w:marBottom w:val="0"/>
      <w:divBdr>
        <w:top w:val="none" w:sz="0" w:space="0" w:color="auto"/>
        <w:left w:val="none" w:sz="0" w:space="0" w:color="auto"/>
        <w:bottom w:val="none" w:sz="0" w:space="0" w:color="auto"/>
        <w:right w:val="none" w:sz="0" w:space="0" w:color="auto"/>
      </w:divBdr>
    </w:div>
    <w:div w:id="500900344">
      <w:bodyDiv w:val="1"/>
      <w:marLeft w:val="0"/>
      <w:marRight w:val="0"/>
      <w:marTop w:val="0"/>
      <w:marBottom w:val="0"/>
      <w:divBdr>
        <w:top w:val="none" w:sz="0" w:space="0" w:color="auto"/>
        <w:left w:val="none" w:sz="0" w:space="0" w:color="auto"/>
        <w:bottom w:val="none" w:sz="0" w:space="0" w:color="auto"/>
        <w:right w:val="none" w:sz="0" w:space="0" w:color="auto"/>
      </w:divBdr>
    </w:div>
    <w:div w:id="500970494">
      <w:bodyDiv w:val="1"/>
      <w:marLeft w:val="0"/>
      <w:marRight w:val="0"/>
      <w:marTop w:val="0"/>
      <w:marBottom w:val="0"/>
      <w:divBdr>
        <w:top w:val="none" w:sz="0" w:space="0" w:color="auto"/>
        <w:left w:val="none" w:sz="0" w:space="0" w:color="auto"/>
        <w:bottom w:val="none" w:sz="0" w:space="0" w:color="auto"/>
        <w:right w:val="none" w:sz="0" w:space="0" w:color="auto"/>
      </w:divBdr>
    </w:div>
    <w:div w:id="500971578">
      <w:bodyDiv w:val="1"/>
      <w:marLeft w:val="0"/>
      <w:marRight w:val="0"/>
      <w:marTop w:val="0"/>
      <w:marBottom w:val="0"/>
      <w:divBdr>
        <w:top w:val="none" w:sz="0" w:space="0" w:color="auto"/>
        <w:left w:val="none" w:sz="0" w:space="0" w:color="auto"/>
        <w:bottom w:val="none" w:sz="0" w:space="0" w:color="auto"/>
        <w:right w:val="none" w:sz="0" w:space="0" w:color="auto"/>
      </w:divBdr>
    </w:div>
    <w:div w:id="500974934">
      <w:bodyDiv w:val="1"/>
      <w:marLeft w:val="0"/>
      <w:marRight w:val="0"/>
      <w:marTop w:val="0"/>
      <w:marBottom w:val="0"/>
      <w:divBdr>
        <w:top w:val="none" w:sz="0" w:space="0" w:color="auto"/>
        <w:left w:val="none" w:sz="0" w:space="0" w:color="auto"/>
        <w:bottom w:val="none" w:sz="0" w:space="0" w:color="auto"/>
        <w:right w:val="none" w:sz="0" w:space="0" w:color="auto"/>
      </w:divBdr>
    </w:div>
    <w:div w:id="501043283">
      <w:bodyDiv w:val="1"/>
      <w:marLeft w:val="0"/>
      <w:marRight w:val="0"/>
      <w:marTop w:val="0"/>
      <w:marBottom w:val="0"/>
      <w:divBdr>
        <w:top w:val="none" w:sz="0" w:space="0" w:color="auto"/>
        <w:left w:val="none" w:sz="0" w:space="0" w:color="auto"/>
        <w:bottom w:val="none" w:sz="0" w:space="0" w:color="auto"/>
        <w:right w:val="none" w:sz="0" w:space="0" w:color="auto"/>
      </w:divBdr>
    </w:div>
    <w:div w:id="501049229">
      <w:bodyDiv w:val="1"/>
      <w:marLeft w:val="0"/>
      <w:marRight w:val="0"/>
      <w:marTop w:val="0"/>
      <w:marBottom w:val="0"/>
      <w:divBdr>
        <w:top w:val="none" w:sz="0" w:space="0" w:color="auto"/>
        <w:left w:val="none" w:sz="0" w:space="0" w:color="auto"/>
        <w:bottom w:val="none" w:sz="0" w:space="0" w:color="auto"/>
        <w:right w:val="none" w:sz="0" w:space="0" w:color="auto"/>
      </w:divBdr>
    </w:div>
    <w:div w:id="501166502">
      <w:bodyDiv w:val="1"/>
      <w:marLeft w:val="0"/>
      <w:marRight w:val="0"/>
      <w:marTop w:val="0"/>
      <w:marBottom w:val="0"/>
      <w:divBdr>
        <w:top w:val="none" w:sz="0" w:space="0" w:color="auto"/>
        <w:left w:val="none" w:sz="0" w:space="0" w:color="auto"/>
        <w:bottom w:val="none" w:sz="0" w:space="0" w:color="auto"/>
        <w:right w:val="none" w:sz="0" w:space="0" w:color="auto"/>
      </w:divBdr>
    </w:div>
    <w:div w:id="501238302">
      <w:bodyDiv w:val="1"/>
      <w:marLeft w:val="0"/>
      <w:marRight w:val="0"/>
      <w:marTop w:val="0"/>
      <w:marBottom w:val="0"/>
      <w:divBdr>
        <w:top w:val="none" w:sz="0" w:space="0" w:color="auto"/>
        <w:left w:val="none" w:sz="0" w:space="0" w:color="auto"/>
        <w:bottom w:val="none" w:sz="0" w:space="0" w:color="auto"/>
        <w:right w:val="none" w:sz="0" w:space="0" w:color="auto"/>
      </w:divBdr>
    </w:div>
    <w:div w:id="501238977">
      <w:bodyDiv w:val="1"/>
      <w:marLeft w:val="0"/>
      <w:marRight w:val="0"/>
      <w:marTop w:val="0"/>
      <w:marBottom w:val="0"/>
      <w:divBdr>
        <w:top w:val="none" w:sz="0" w:space="0" w:color="auto"/>
        <w:left w:val="none" w:sz="0" w:space="0" w:color="auto"/>
        <w:bottom w:val="none" w:sz="0" w:space="0" w:color="auto"/>
        <w:right w:val="none" w:sz="0" w:space="0" w:color="auto"/>
      </w:divBdr>
    </w:div>
    <w:div w:id="501241686">
      <w:bodyDiv w:val="1"/>
      <w:marLeft w:val="0"/>
      <w:marRight w:val="0"/>
      <w:marTop w:val="0"/>
      <w:marBottom w:val="0"/>
      <w:divBdr>
        <w:top w:val="none" w:sz="0" w:space="0" w:color="auto"/>
        <w:left w:val="none" w:sz="0" w:space="0" w:color="auto"/>
        <w:bottom w:val="none" w:sz="0" w:space="0" w:color="auto"/>
        <w:right w:val="none" w:sz="0" w:space="0" w:color="auto"/>
      </w:divBdr>
    </w:div>
    <w:div w:id="501242149">
      <w:bodyDiv w:val="1"/>
      <w:marLeft w:val="0"/>
      <w:marRight w:val="0"/>
      <w:marTop w:val="0"/>
      <w:marBottom w:val="0"/>
      <w:divBdr>
        <w:top w:val="none" w:sz="0" w:space="0" w:color="auto"/>
        <w:left w:val="none" w:sz="0" w:space="0" w:color="auto"/>
        <w:bottom w:val="none" w:sz="0" w:space="0" w:color="auto"/>
        <w:right w:val="none" w:sz="0" w:space="0" w:color="auto"/>
      </w:divBdr>
    </w:div>
    <w:div w:id="501243612">
      <w:bodyDiv w:val="1"/>
      <w:marLeft w:val="0"/>
      <w:marRight w:val="0"/>
      <w:marTop w:val="0"/>
      <w:marBottom w:val="0"/>
      <w:divBdr>
        <w:top w:val="none" w:sz="0" w:space="0" w:color="auto"/>
        <w:left w:val="none" w:sz="0" w:space="0" w:color="auto"/>
        <w:bottom w:val="none" w:sz="0" w:space="0" w:color="auto"/>
        <w:right w:val="none" w:sz="0" w:space="0" w:color="auto"/>
      </w:divBdr>
    </w:div>
    <w:div w:id="501244846">
      <w:bodyDiv w:val="1"/>
      <w:marLeft w:val="0"/>
      <w:marRight w:val="0"/>
      <w:marTop w:val="0"/>
      <w:marBottom w:val="0"/>
      <w:divBdr>
        <w:top w:val="none" w:sz="0" w:space="0" w:color="auto"/>
        <w:left w:val="none" w:sz="0" w:space="0" w:color="auto"/>
        <w:bottom w:val="none" w:sz="0" w:space="0" w:color="auto"/>
        <w:right w:val="none" w:sz="0" w:space="0" w:color="auto"/>
      </w:divBdr>
    </w:div>
    <w:div w:id="501312408">
      <w:bodyDiv w:val="1"/>
      <w:marLeft w:val="0"/>
      <w:marRight w:val="0"/>
      <w:marTop w:val="0"/>
      <w:marBottom w:val="0"/>
      <w:divBdr>
        <w:top w:val="none" w:sz="0" w:space="0" w:color="auto"/>
        <w:left w:val="none" w:sz="0" w:space="0" w:color="auto"/>
        <w:bottom w:val="none" w:sz="0" w:space="0" w:color="auto"/>
        <w:right w:val="none" w:sz="0" w:space="0" w:color="auto"/>
      </w:divBdr>
    </w:div>
    <w:div w:id="501315605">
      <w:bodyDiv w:val="1"/>
      <w:marLeft w:val="0"/>
      <w:marRight w:val="0"/>
      <w:marTop w:val="0"/>
      <w:marBottom w:val="0"/>
      <w:divBdr>
        <w:top w:val="none" w:sz="0" w:space="0" w:color="auto"/>
        <w:left w:val="none" w:sz="0" w:space="0" w:color="auto"/>
        <w:bottom w:val="none" w:sz="0" w:space="0" w:color="auto"/>
        <w:right w:val="none" w:sz="0" w:space="0" w:color="auto"/>
      </w:divBdr>
    </w:div>
    <w:div w:id="501359263">
      <w:bodyDiv w:val="1"/>
      <w:marLeft w:val="0"/>
      <w:marRight w:val="0"/>
      <w:marTop w:val="0"/>
      <w:marBottom w:val="0"/>
      <w:divBdr>
        <w:top w:val="none" w:sz="0" w:space="0" w:color="auto"/>
        <w:left w:val="none" w:sz="0" w:space="0" w:color="auto"/>
        <w:bottom w:val="none" w:sz="0" w:space="0" w:color="auto"/>
        <w:right w:val="none" w:sz="0" w:space="0" w:color="auto"/>
      </w:divBdr>
    </w:div>
    <w:div w:id="501360374">
      <w:bodyDiv w:val="1"/>
      <w:marLeft w:val="0"/>
      <w:marRight w:val="0"/>
      <w:marTop w:val="0"/>
      <w:marBottom w:val="0"/>
      <w:divBdr>
        <w:top w:val="none" w:sz="0" w:space="0" w:color="auto"/>
        <w:left w:val="none" w:sz="0" w:space="0" w:color="auto"/>
        <w:bottom w:val="none" w:sz="0" w:space="0" w:color="auto"/>
        <w:right w:val="none" w:sz="0" w:space="0" w:color="auto"/>
      </w:divBdr>
    </w:div>
    <w:div w:id="501432924">
      <w:bodyDiv w:val="1"/>
      <w:marLeft w:val="0"/>
      <w:marRight w:val="0"/>
      <w:marTop w:val="0"/>
      <w:marBottom w:val="0"/>
      <w:divBdr>
        <w:top w:val="none" w:sz="0" w:space="0" w:color="auto"/>
        <w:left w:val="none" w:sz="0" w:space="0" w:color="auto"/>
        <w:bottom w:val="none" w:sz="0" w:space="0" w:color="auto"/>
        <w:right w:val="none" w:sz="0" w:space="0" w:color="auto"/>
      </w:divBdr>
    </w:div>
    <w:div w:id="501504073">
      <w:bodyDiv w:val="1"/>
      <w:marLeft w:val="0"/>
      <w:marRight w:val="0"/>
      <w:marTop w:val="0"/>
      <w:marBottom w:val="0"/>
      <w:divBdr>
        <w:top w:val="none" w:sz="0" w:space="0" w:color="auto"/>
        <w:left w:val="none" w:sz="0" w:space="0" w:color="auto"/>
        <w:bottom w:val="none" w:sz="0" w:space="0" w:color="auto"/>
        <w:right w:val="none" w:sz="0" w:space="0" w:color="auto"/>
      </w:divBdr>
    </w:div>
    <w:div w:id="501504535">
      <w:bodyDiv w:val="1"/>
      <w:marLeft w:val="0"/>
      <w:marRight w:val="0"/>
      <w:marTop w:val="0"/>
      <w:marBottom w:val="0"/>
      <w:divBdr>
        <w:top w:val="none" w:sz="0" w:space="0" w:color="auto"/>
        <w:left w:val="none" w:sz="0" w:space="0" w:color="auto"/>
        <w:bottom w:val="none" w:sz="0" w:space="0" w:color="auto"/>
        <w:right w:val="none" w:sz="0" w:space="0" w:color="auto"/>
      </w:divBdr>
    </w:div>
    <w:div w:id="501507011">
      <w:bodyDiv w:val="1"/>
      <w:marLeft w:val="0"/>
      <w:marRight w:val="0"/>
      <w:marTop w:val="0"/>
      <w:marBottom w:val="0"/>
      <w:divBdr>
        <w:top w:val="none" w:sz="0" w:space="0" w:color="auto"/>
        <w:left w:val="none" w:sz="0" w:space="0" w:color="auto"/>
        <w:bottom w:val="none" w:sz="0" w:space="0" w:color="auto"/>
        <w:right w:val="none" w:sz="0" w:space="0" w:color="auto"/>
      </w:divBdr>
    </w:div>
    <w:div w:id="501507333">
      <w:bodyDiv w:val="1"/>
      <w:marLeft w:val="0"/>
      <w:marRight w:val="0"/>
      <w:marTop w:val="0"/>
      <w:marBottom w:val="0"/>
      <w:divBdr>
        <w:top w:val="none" w:sz="0" w:space="0" w:color="auto"/>
        <w:left w:val="none" w:sz="0" w:space="0" w:color="auto"/>
        <w:bottom w:val="none" w:sz="0" w:space="0" w:color="auto"/>
        <w:right w:val="none" w:sz="0" w:space="0" w:color="auto"/>
      </w:divBdr>
    </w:div>
    <w:div w:id="501511067">
      <w:bodyDiv w:val="1"/>
      <w:marLeft w:val="0"/>
      <w:marRight w:val="0"/>
      <w:marTop w:val="0"/>
      <w:marBottom w:val="0"/>
      <w:divBdr>
        <w:top w:val="none" w:sz="0" w:space="0" w:color="auto"/>
        <w:left w:val="none" w:sz="0" w:space="0" w:color="auto"/>
        <w:bottom w:val="none" w:sz="0" w:space="0" w:color="auto"/>
        <w:right w:val="none" w:sz="0" w:space="0" w:color="auto"/>
      </w:divBdr>
    </w:div>
    <w:div w:id="501511366">
      <w:bodyDiv w:val="1"/>
      <w:marLeft w:val="0"/>
      <w:marRight w:val="0"/>
      <w:marTop w:val="0"/>
      <w:marBottom w:val="0"/>
      <w:divBdr>
        <w:top w:val="none" w:sz="0" w:space="0" w:color="auto"/>
        <w:left w:val="none" w:sz="0" w:space="0" w:color="auto"/>
        <w:bottom w:val="none" w:sz="0" w:space="0" w:color="auto"/>
        <w:right w:val="none" w:sz="0" w:space="0" w:color="auto"/>
      </w:divBdr>
    </w:div>
    <w:div w:id="501511409">
      <w:bodyDiv w:val="1"/>
      <w:marLeft w:val="0"/>
      <w:marRight w:val="0"/>
      <w:marTop w:val="0"/>
      <w:marBottom w:val="0"/>
      <w:divBdr>
        <w:top w:val="none" w:sz="0" w:space="0" w:color="auto"/>
        <w:left w:val="none" w:sz="0" w:space="0" w:color="auto"/>
        <w:bottom w:val="none" w:sz="0" w:space="0" w:color="auto"/>
        <w:right w:val="none" w:sz="0" w:space="0" w:color="auto"/>
      </w:divBdr>
    </w:div>
    <w:div w:id="501512016">
      <w:bodyDiv w:val="1"/>
      <w:marLeft w:val="0"/>
      <w:marRight w:val="0"/>
      <w:marTop w:val="0"/>
      <w:marBottom w:val="0"/>
      <w:divBdr>
        <w:top w:val="none" w:sz="0" w:space="0" w:color="auto"/>
        <w:left w:val="none" w:sz="0" w:space="0" w:color="auto"/>
        <w:bottom w:val="none" w:sz="0" w:space="0" w:color="auto"/>
        <w:right w:val="none" w:sz="0" w:space="0" w:color="auto"/>
      </w:divBdr>
    </w:div>
    <w:div w:id="501547846">
      <w:bodyDiv w:val="1"/>
      <w:marLeft w:val="0"/>
      <w:marRight w:val="0"/>
      <w:marTop w:val="0"/>
      <w:marBottom w:val="0"/>
      <w:divBdr>
        <w:top w:val="none" w:sz="0" w:space="0" w:color="auto"/>
        <w:left w:val="none" w:sz="0" w:space="0" w:color="auto"/>
        <w:bottom w:val="none" w:sz="0" w:space="0" w:color="auto"/>
        <w:right w:val="none" w:sz="0" w:space="0" w:color="auto"/>
      </w:divBdr>
    </w:div>
    <w:div w:id="501549486">
      <w:bodyDiv w:val="1"/>
      <w:marLeft w:val="0"/>
      <w:marRight w:val="0"/>
      <w:marTop w:val="0"/>
      <w:marBottom w:val="0"/>
      <w:divBdr>
        <w:top w:val="none" w:sz="0" w:space="0" w:color="auto"/>
        <w:left w:val="none" w:sz="0" w:space="0" w:color="auto"/>
        <w:bottom w:val="none" w:sz="0" w:space="0" w:color="auto"/>
        <w:right w:val="none" w:sz="0" w:space="0" w:color="auto"/>
      </w:divBdr>
    </w:div>
    <w:div w:id="501555891">
      <w:bodyDiv w:val="1"/>
      <w:marLeft w:val="0"/>
      <w:marRight w:val="0"/>
      <w:marTop w:val="0"/>
      <w:marBottom w:val="0"/>
      <w:divBdr>
        <w:top w:val="none" w:sz="0" w:space="0" w:color="auto"/>
        <w:left w:val="none" w:sz="0" w:space="0" w:color="auto"/>
        <w:bottom w:val="none" w:sz="0" w:space="0" w:color="auto"/>
        <w:right w:val="none" w:sz="0" w:space="0" w:color="auto"/>
      </w:divBdr>
    </w:div>
    <w:div w:id="501622533">
      <w:bodyDiv w:val="1"/>
      <w:marLeft w:val="0"/>
      <w:marRight w:val="0"/>
      <w:marTop w:val="0"/>
      <w:marBottom w:val="0"/>
      <w:divBdr>
        <w:top w:val="none" w:sz="0" w:space="0" w:color="auto"/>
        <w:left w:val="none" w:sz="0" w:space="0" w:color="auto"/>
        <w:bottom w:val="none" w:sz="0" w:space="0" w:color="auto"/>
        <w:right w:val="none" w:sz="0" w:space="0" w:color="auto"/>
      </w:divBdr>
    </w:div>
    <w:div w:id="501626005">
      <w:bodyDiv w:val="1"/>
      <w:marLeft w:val="0"/>
      <w:marRight w:val="0"/>
      <w:marTop w:val="0"/>
      <w:marBottom w:val="0"/>
      <w:divBdr>
        <w:top w:val="none" w:sz="0" w:space="0" w:color="auto"/>
        <w:left w:val="none" w:sz="0" w:space="0" w:color="auto"/>
        <w:bottom w:val="none" w:sz="0" w:space="0" w:color="auto"/>
        <w:right w:val="none" w:sz="0" w:space="0" w:color="auto"/>
      </w:divBdr>
    </w:div>
    <w:div w:id="501627847">
      <w:bodyDiv w:val="1"/>
      <w:marLeft w:val="0"/>
      <w:marRight w:val="0"/>
      <w:marTop w:val="0"/>
      <w:marBottom w:val="0"/>
      <w:divBdr>
        <w:top w:val="none" w:sz="0" w:space="0" w:color="auto"/>
        <w:left w:val="none" w:sz="0" w:space="0" w:color="auto"/>
        <w:bottom w:val="none" w:sz="0" w:space="0" w:color="auto"/>
        <w:right w:val="none" w:sz="0" w:space="0" w:color="auto"/>
      </w:divBdr>
    </w:div>
    <w:div w:id="501697664">
      <w:bodyDiv w:val="1"/>
      <w:marLeft w:val="0"/>
      <w:marRight w:val="0"/>
      <w:marTop w:val="0"/>
      <w:marBottom w:val="0"/>
      <w:divBdr>
        <w:top w:val="none" w:sz="0" w:space="0" w:color="auto"/>
        <w:left w:val="none" w:sz="0" w:space="0" w:color="auto"/>
        <w:bottom w:val="none" w:sz="0" w:space="0" w:color="auto"/>
        <w:right w:val="none" w:sz="0" w:space="0" w:color="auto"/>
      </w:divBdr>
    </w:div>
    <w:div w:id="501697669">
      <w:bodyDiv w:val="1"/>
      <w:marLeft w:val="0"/>
      <w:marRight w:val="0"/>
      <w:marTop w:val="0"/>
      <w:marBottom w:val="0"/>
      <w:divBdr>
        <w:top w:val="none" w:sz="0" w:space="0" w:color="auto"/>
        <w:left w:val="none" w:sz="0" w:space="0" w:color="auto"/>
        <w:bottom w:val="none" w:sz="0" w:space="0" w:color="auto"/>
        <w:right w:val="none" w:sz="0" w:space="0" w:color="auto"/>
      </w:divBdr>
    </w:div>
    <w:div w:id="501697865">
      <w:bodyDiv w:val="1"/>
      <w:marLeft w:val="0"/>
      <w:marRight w:val="0"/>
      <w:marTop w:val="0"/>
      <w:marBottom w:val="0"/>
      <w:divBdr>
        <w:top w:val="none" w:sz="0" w:space="0" w:color="auto"/>
        <w:left w:val="none" w:sz="0" w:space="0" w:color="auto"/>
        <w:bottom w:val="none" w:sz="0" w:space="0" w:color="auto"/>
        <w:right w:val="none" w:sz="0" w:space="0" w:color="auto"/>
      </w:divBdr>
    </w:div>
    <w:div w:id="501698520">
      <w:bodyDiv w:val="1"/>
      <w:marLeft w:val="0"/>
      <w:marRight w:val="0"/>
      <w:marTop w:val="0"/>
      <w:marBottom w:val="0"/>
      <w:divBdr>
        <w:top w:val="none" w:sz="0" w:space="0" w:color="auto"/>
        <w:left w:val="none" w:sz="0" w:space="0" w:color="auto"/>
        <w:bottom w:val="none" w:sz="0" w:space="0" w:color="auto"/>
        <w:right w:val="none" w:sz="0" w:space="0" w:color="auto"/>
      </w:divBdr>
    </w:div>
    <w:div w:id="501698753">
      <w:bodyDiv w:val="1"/>
      <w:marLeft w:val="0"/>
      <w:marRight w:val="0"/>
      <w:marTop w:val="0"/>
      <w:marBottom w:val="0"/>
      <w:divBdr>
        <w:top w:val="none" w:sz="0" w:space="0" w:color="auto"/>
        <w:left w:val="none" w:sz="0" w:space="0" w:color="auto"/>
        <w:bottom w:val="none" w:sz="0" w:space="0" w:color="auto"/>
        <w:right w:val="none" w:sz="0" w:space="0" w:color="auto"/>
      </w:divBdr>
    </w:div>
    <w:div w:id="501704964">
      <w:bodyDiv w:val="1"/>
      <w:marLeft w:val="0"/>
      <w:marRight w:val="0"/>
      <w:marTop w:val="0"/>
      <w:marBottom w:val="0"/>
      <w:divBdr>
        <w:top w:val="none" w:sz="0" w:space="0" w:color="auto"/>
        <w:left w:val="none" w:sz="0" w:space="0" w:color="auto"/>
        <w:bottom w:val="none" w:sz="0" w:space="0" w:color="auto"/>
        <w:right w:val="none" w:sz="0" w:space="0" w:color="auto"/>
      </w:divBdr>
    </w:div>
    <w:div w:id="501705405">
      <w:bodyDiv w:val="1"/>
      <w:marLeft w:val="0"/>
      <w:marRight w:val="0"/>
      <w:marTop w:val="0"/>
      <w:marBottom w:val="0"/>
      <w:divBdr>
        <w:top w:val="none" w:sz="0" w:space="0" w:color="auto"/>
        <w:left w:val="none" w:sz="0" w:space="0" w:color="auto"/>
        <w:bottom w:val="none" w:sz="0" w:space="0" w:color="auto"/>
        <w:right w:val="none" w:sz="0" w:space="0" w:color="auto"/>
      </w:divBdr>
    </w:div>
    <w:div w:id="501773884">
      <w:bodyDiv w:val="1"/>
      <w:marLeft w:val="0"/>
      <w:marRight w:val="0"/>
      <w:marTop w:val="0"/>
      <w:marBottom w:val="0"/>
      <w:divBdr>
        <w:top w:val="none" w:sz="0" w:space="0" w:color="auto"/>
        <w:left w:val="none" w:sz="0" w:space="0" w:color="auto"/>
        <w:bottom w:val="none" w:sz="0" w:space="0" w:color="auto"/>
        <w:right w:val="none" w:sz="0" w:space="0" w:color="auto"/>
      </w:divBdr>
    </w:div>
    <w:div w:id="501774641">
      <w:bodyDiv w:val="1"/>
      <w:marLeft w:val="0"/>
      <w:marRight w:val="0"/>
      <w:marTop w:val="0"/>
      <w:marBottom w:val="0"/>
      <w:divBdr>
        <w:top w:val="none" w:sz="0" w:space="0" w:color="auto"/>
        <w:left w:val="none" w:sz="0" w:space="0" w:color="auto"/>
        <w:bottom w:val="none" w:sz="0" w:space="0" w:color="auto"/>
        <w:right w:val="none" w:sz="0" w:space="0" w:color="auto"/>
      </w:divBdr>
    </w:div>
    <w:div w:id="501775210">
      <w:bodyDiv w:val="1"/>
      <w:marLeft w:val="0"/>
      <w:marRight w:val="0"/>
      <w:marTop w:val="0"/>
      <w:marBottom w:val="0"/>
      <w:divBdr>
        <w:top w:val="none" w:sz="0" w:space="0" w:color="auto"/>
        <w:left w:val="none" w:sz="0" w:space="0" w:color="auto"/>
        <w:bottom w:val="none" w:sz="0" w:space="0" w:color="auto"/>
        <w:right w:val="none" w:sz="0" w:space="0" w:color="auto"/>
      </w:divBdr>
    </w:div>
    <w:div w:id="501816120">
      <w:bodyDiv w:val="1"/>
      <w:marLeft w:val="0"/>
      <w:marRight w:val="0"/>
      <w:marTop w:val="0"/>
      <w:marBottom w:val="0"/>
      <w:divBdr>
        <w:top w:val="none" w:sz="0" w:space="0" w:color="auto"/>
        <w:left w:val="none" w:sz="0" w:space="0" w:color="auto"/>
        <w:bottom w:val="none" w:sz="0" w:space="0" w:color="auto"/>
        <w:right w:val="none" w:sz="0" w:space="0" w:color="auto"/>
      </w:divBdr>
    </w:div>
    <w:div w:id="501817699">
      <w:bodyDiv w:val="1"/>
      <w:marLeft w:val="0"/>
      <w:marRight w:val="0"/>
      <w:marTop w:val="0"/>
      <w:marBottom w:val="0"/>
      <w:divBdr>
        <w:top w:val="none" w:sz="0" w:space="0" w:color="auto"/>
        <w:left w:val="none" w:sz="0" w:space="0" w:color="auto"/>
        <w:bottom w:val="none" w:sz="0" w:space="0" w:color="auto"/>
        <w:right w:val="none" w:sz="0" w:space="0" w:color="auto"/>
      </w:divBdr>
    </w:div>
    <w:div w:id="501821494">
      <w:bodyDiv w:val="1"/>
      <w:marLeft w:val="0"/>
      <w:marRight w:val="0"/>
      <w:marTop w:val="0"/>
      <w:marBottom w:val="0"/>
      <w:divBdr>
        <w:top w:val="none" w:sz="0" w:space="0" w:color="auto"/>
        <w:left w:val="none" w:sz="0" w:space="0" w:color="auto"/>
        <w:bottom w:val="none" w:sz="0" w:space="0" w:color="auto"/>
        <w:right w:val="none" w:sz="0" w:space="0" w:color="auto"/>
      </w:divBdr>
    </w:div>
    <w:div w:id="501822317">
      <w:bodyDiv w:val="1"/>
      <w:marLeft w:val="0"/>
      <w:marRight w:val="0"/>
      <w:marTop w:val="0"/>
      <w:marBottom w:val="0"/>
      <w:divBdr>
        <w:top w:val="none" w:sz="0" w:space="0" w:color="auto"/>
        <w:left w:val="none" w:sz="0" w:space="0" w:color="auto"/>
        <w:bottom w:val="none" w:sz="0" w:space="0" w:color="auto"/>
        <w:right w:val="none" w:sz="0" w:space="0" w:color="auto"/>
      </w:divBdr>
    </w:div>
    <w:div w:id="501824458">
      <w:bodyDiv w:val="1"/>
      <w:marLeft w:val="0"/>
      <w:marRight w:val="0"/>
      <w:marTop w:val="0"/>
      <w:marBottom w:val="0"/>
      <w:divBdr>
        <w:top w:val="none" w:sz="0" w:space="0" w:color="auto"/>
        <w:left w:val="none" w:sz="0" w:space="0" w:color="auto"/>
        <w:bottom w:val="none" w:sz="0" w:space="0" w:color="auto"/>
        <w:right w:val="none" w:sz="0" w:space="0" w:color="auto"/>
      </w:divBdr>
    </w:div>
    <w:div w:id="501891992">
      <w:bodyDiv w:val="1"/>
      <w:marLeft w:val="0"/>
      <w:marRight w:val="0"/>
      <w:marTop w:val="0"/>
      <w:marBottom w:val="0"/>
      <w:divBdr>
        <w:top w:val="none" w:sz="0" w:space="0" w:color="auto"/>
        <w:left w:val="none" w:sz="0" w:space="0" w:color="auto"/>
        <w:bottom w:val="none" w:sz="0" w:space="0" w:color="auto"/>
        <w:right w:val="none" w:sz="0" w:space="0" w:color="auto"/>
      </w:divBdr>
    </w:div>
    <w:div w:id="501893233">
      <w:bodyDiv w:val="1"/>
      <w:marLeft w:val="0"/>
      <w:marRight w:val="0"/>
      <w:marTop w:val="0"/>
      <w:marBottom w:val="0"/>
      <w:divBdr>
        <w:top w:val="none" w:sz="0" w:space="0" w:color="auto"/>
        <w:left w:val="none" w:sz="0" w:space="0" w:color="auto"/>
        <w:bottom w:val="none" w:sz="0" w:space="0" w:color="auto"/>
        <w:right w:val="none" w:sz="0" w:space="0" w:color="auto"/>
      </w:divBdr>
    </w:div>
    <w:div w:id="501894464">
      <w:bodyDiv w:val="1"/>
      <w:marLeft w:val="0"/>
      <w:marRight w:val="0"/>
      <w:marTop w:val="0"/>
      <w:marBottom w:val="0"/>
      <w:divBdr>
        <w:top w:val="none" w:sz="0" w:space="0" w:color="auto"/>
        <w:left w:val="none" w:sz="0" w:space="0" w:color="auto"/>
        <w:bottom w:val="none" w:sz="0" w:space="0" w:color="auto"/>
        <w:right w:val="none" w:sz="0" w:space="0" w:color="auto"/>
      </w:divBdr>
    </w:div>
    <w:div w:id="501894825">
      <w:bodyDiv w:val="1"/>
      <w:marLeft w:val="0"/>
      <w:marRight w:val="0"/>
      <w:marTop w:val="0"/>
      <w:marBottom w:val="0"/>
      <w:divBdr>
        <w:top w:val="none" w:sz="0" w:space="0" w:color="auto"/>
        <w:left w:val="none" w:sz="0" w:space="0" w:color="auto"/>
        <w:bottom w:val="none" w:sz="0" w:space="0" w:color="auto"/>
        <w:right w:val="none" w:sz="0" w:space="0" w:color="auto"/>
      </w:divBdr>
    </w:div>
    <w:div w:id="501895635">
      <w:bodyDiv w:val="1"/>
      <w:marLeft w:val="0"/>
      <w:marRight w:val="0"/>
      <w:marTop w:val="0"/>
      <w:marBottom w:val="0"/>
      <w:divBdr>
        <w:top w:val="none" w:sz="0" w:space="0" w:color="auto"/>
        <w:left w:val="none" w:sz="0" w:space="0" w:color="auto"/>
        <w:bottom w:val="none" w:sz="0" w:space="0" w:color="auto"/>
        <w:right w:val="none" w:sz="0" w:space="0" w:color="auto"/>
      </w:divBdr>
    </w:div>
    <w:div w:id="501896062">
      <w:bodyDiv w:val="1"/>
      <w:marLeft w:val="0"/>
      <w:marRight w:val="0"/>
      <w:marTop w:val="0"/>
      <w:marBottom w:val="0"/>
      <w:divBdr>
        <w:top w:val="none" w:sz="0" w:space="0" w:color="auto"/>
        <w:left w:val="none" w:sz="0" w:space="0" w:color="auto"/>
        <w:bottom w:val="none" w:sz="0" w:space="0" w:color="auto"/>
        <w:right w:val="none" w:sz="0" w:space="0" w:color="auto"/>
      </w:divBdr>
    </w:div>
    <w:div w:id="501898246">
      <w:bodyDiv w:val="1"/>
      <w:marLeft w:val="0"/>
      <w:marRight w:val="0"/>
      <w:marTop w:val="0"/>
      <w:marBottom w:val="0"/>
      <w:divBdr>
        <w:top w:val="none" w:sz="0" w:space="0" w:color="auto"/>
        <w:left w:val="none" w:sz="0" w:space="0" w:color="auto"/>
        <w:bottom w:val="none" w:sz="0" w:space="0" w:color="auto"/>
        <w:right w:val="none" w:sz="0" w:space="0" w:color="auto"/>
      </w:divBdr>
    </w:div>
    <w:div w:id="501968047">
      <w:bodyDiv w:val="1"/>
      <w:marLeft w:val="0"/>
      <w:marRight w:val="0"/>
      <w:marTop w:val="0"/>
      <w:marBottom w:val="0"/>
      <w:divBdr>
        <w:top w:val="none" w:sz="0" w:space="0" w:color="auto"/>
        <w:left w:val="none" w:sz="0" w:space="0" w:color="auto"/>
        <w:bottom w:val="none" w:sz="0" w:space="0" w:color="auto"/>
        <w:right w:val="none" w:sz="0" w:space="0" w:color="auto"/>
      </w:divBdr>
    </w:div>
    <w:div w:id="501968286">
      <w:bodyDiv w:val="1"/>
      <w:marLeft w:val="0"/>
      <w:marRight w:val="0"/>
      <w:marTop w:val="0"/>
      <w:marBottom w:val="0"/>
      <w:divBdr>
        <w:top w:val="none" w:sz="0" w:space="0" w:color="auto"/>
        <w:left w:val="none" w:sz="0" w:space="0" w:color="auto"/>
        <w:bottom w:val="none" w:sz="0" w:space="0" w:color="auto"/>
        <w:right w:val="none" w:sz="0" w:space="0" w:color="auto"/>
      </w:divBdr>
    </w:div>
    <w:div w:id="501969878">
      <w:bodyDiv w:val="1"/>
      <w:marLeft w:val="0"/>
      <w:marRight w:val="0"/>
      <w:marTop w:val="0"/>
      <w:marBottom w:val="0"/>
      <w:divBdr>
        <w:top w:val="none" w:sz="0" w:space="0" w:color="auto"/>
        <w:left w:val="none" w:sz="0" w:space="0" w:color="auto"/>
        <w:bottom w:val="none" w:sz="0" w:space="0" w:color="auto"/>
        <w:right w:val="none" w:sz="0" w:space="0" w:color="auto"/>
      </w:divBdr>
    </w:div>
    <w:div w:id="501971053">
      <w:bodyDiv w:val="1"/>
      <w:marLeft w:val="0"/>
      <w:marRight w:val="0"/>
      <w:marTop w:val="0"/>
      <w:marBottom w:val="0"/>
      <w:divBdr>
        <w:top w:val="none" w:sz="0" w:space="0" w:color="auto"/>
        <w:left w:val="none" w:sz="0" w:space="0" w:color="auto"/>
        <w:bottom w:val="none" w:sz="0" w:space="0" w:color="auto"/>
        <w:right w:val="none" w:sz="0" w:space="0" w:color="auto"/>
      </w:divBdr>
    </w:div>
    <w:div w:id="502010283">
      <w:bodyDiv w:val="1"/>
      <w:marLeft w:val="0"/>
      <w:marRight w:val="0"/>
      <w:marTop w:val="0"/>
      <w:marBottom w:val="0"/>
      <w:divBdr>
        <w:top w:val="none" w:sz="0" w:space="0" w:color="auto"/>
        <w:left w:val="none" w:sz="0" w:space="0" w:color="auto"/>
        <w:bottom w:val="none" w:sz="0" w:space="0" w:color="auto"/>
        <w:right w:val="none" w:sz="0" w:space="0" w:color="auto"/>
      </w:divBdr>
    </w:div>
    <w:div w:id="502012025">
      <w:bodyDiv w:val="1"/>
      <w:marLeft w:val="0"/>
      <w:marRight w:val="0"/>
      <w:marTop w:val="0"/>
      <w:marBottom w:val="0"/>
      <w:divBdr>
        <w:top w:val="none" w:sz="0" w:space="0" w:color="auto"/>
        <w:left w:val="none" w:sz="0" w:space="0" w:color="auto"/>
        <w:bottom w:val="none" w:sz="0" w:space="0" w:color="auto"/>
        <w:right w:val="none" w:sz="0" w:space="0" w:color="auto"/>
      </w:divBdr>
    </w:div>
    <w:div w:id="502013343">
      <w:bodyDiv w:val="1"/>
      <w:marLeft w:val="0"/>
      <w:marRight w:val="0"/>
      <w:marTop w:val="0"/>
      <w:marBottom w:val="0"/>
      <w:divBdr>
        <w:top w:val="none" w:sz="0" w:space="0" w:color="auto"/>
        <w:left w:val="none" w:sz="0" w:space="0" w:color="auto"/>
        <w:bottom w:val="none" w:sz="0" w:space="0" w:color="auto"/>
        <w:right w:val="none" w:sz="0" w:space="0" w:color="auto"/>
      </w:divBdr>
    </w:div>
    <w:div w:id="502014481">
      <w:bodyDiv w:val="1"/>
      <w:marLeft w:val="0"/>
      <w:marRight w:val="0"/>
      <w:marTop w:val="0"/>
      <w:marBottom w:val="0"/>
      <w:divBdr>
        <w:top w:val="none" w:sz="0" w:space="0" w:color="auto"/>
        <w:left w:val="none" w:sz="0" w:space="0" w:color="auto"/>
        <w:bottom w:val="none" w:sz="0" w:space="0" w:color="auto"/>
        <w:right w:val="none" w:sz="0" w:space="0" w:color="auto"/>
      </w:divBdr>
    </w:div>
    <w:div w:id="502016785">
      <w:bodyDiv w:val="1"/>
      <w:marLeft w:val="0"/>
      <w:marRight w:val="0"/>
      <w:marTop w:val="0"/>
      <w:marBottom w:val="0"/>
      <w:divBdr>
        <w:top w:val="none" w:sz="0" w:space="0" w:color="auto"/>
        <w:left w:val="none" w:sz="0" w:space="0" w:color="auto"/>
        <w:bottom w:val="none" w:sz="0" w:space="0" w:color="auto"/>
        <w:right w:val="none" w:sz="0" w:space="0" w:color="auto"/>
      </w:divBdr>
    </w:div>
    <w:div w:id="502018146">
      <w:bodyDiv w:val="1"/>
      <w:marLeft w:val="0"/>
      <w:marRight w:val="0"/>
      <w:marTop w:val="0"/>
      <w:marBottom w:val="0"/>
      <w:divBdr>
        <w:top w:val="none" w:sz="0" w:space="0" w:color="auto"/>
        <w:left w:val="none" w:sz="0" w:space="0" w:color="auto"/>
        <w:bottom w:val="none" w:sz="0" w:space="0" w:color="auto"/>
        <w:right w:val="none" w:sz="0" w:space="0" w:color="auto"/>
      </w:divBdr>
    </w:div>
    <w:div w:id="502084368">
      <w:bodyDiv w:val="1"/>
      <w:marLeft w:val="0"/>
      <w:marRight w:val="0"/>
      <w:marTop w:val="0"/>
      <w:marBottom w:val="0"/>
      <w:divBdr>
        <w:top w:val="none" w:sz="0" w:space="0" w:color="auto"/>
        <w:left w:val="none" w:sz="0" w:space="0" w:color="auto"/>
        <w:bottom w:val="none" w:sz="0" w:space="0" w:color="auto"/>
        <w:right w:val="none" w:sz="0" w:space="0" w:color="auto"/>
      </w:divBdr>
    </w:div>
    <w:div w:id="502086640">
      <w:bodyDiv w:val="1"/>
      <w:marLeft w:val="0"/>
      <w:marRight w:val="0"/>
      <w:marTop w:val="0"/>
      <w:marBottom w:val="0"/>
      <w:divBdr>
        <w:top w:val="none" w:sz="0" w:space="0" w:color="auto"/>
        <w:left w:val="none" w:sz="0" w:space="0" w:color="auto"/>
        <w:bottom w:val="none" w:sz="0" w:space="0" w:color="auto"/>
        <w:right w:val="none" w:sz="0" w:space="0" w:color="auto"/>
      </w:divBdr>
    </w:div>
    <w:div w:id="502089109">
      <w:bodyDiv w:val="1"/>
      <w:marLeft w:val="0"/>
      <w:marRight w:val="0"/>
      <w:marTop w:val="0"/>
      <w:marBottom w:val="0"/>
      <w:divBdr>
        <w:top w:val="none" w:sz="0" w:space="0" w:color="auto"/>
        <w:left w:val="none" w:sz="0" w:space="0" w:color="auto"/>
        <w:bottom w:val="none" w:sz="0" w:space="0" w:color="auto"/>
        <w:right w:val="none" w:sz="0" w:space="0" w:color="auto"/>
      </w:divBdr>
    </w:div>
    <w:div w:id="502089205">
      <w:bodyDiv w:val="1"/>
      <w:marLeft w:val="0"/>
      <w:marRight w:val="0"/>
      <w:marTop w:val="0"/>
      <w:marBottom w:val="0"/>
      <w:divBdr>
        <w:top w:val="none" w:sz="0" w:space="0" w:color="auto"/>
        <w:left w:val="none" w:sz="0" w:space="0" w:color="auto"/>
        <w:bottom w:val="none" w:sz="0" w:space="0" w:color="auto"/>
        <w:right w:val="none" w:sz="0" w:space="0" w:color="auto"/>
      </w:divBdr>
    </w:div>
    <w:div w:id="502162883">
      <w:bodyDiv w:val="1"/>
      <w:marLeft w:val="0"/>
      <w:marRight w:val="0"/>
      <w:marTop w:val="0"/>
      <w:marBottom w:val="0"/>
      <w:divBdr>
        <w:top w:val="none" w:sz="0" w:space="0" w:color="auto"/>
        <w:left w:val="none" w:sz="0" w:space="0" w:color="auto"/>
        <w:bottom w:val="none" w:sz="0" w:space="0" w:color="auto"/>
        <w:right w:val="none" w:sz="0" w:space="0" w:color="auto"/>
      </w:divBdr>
    </w:div>
    <w:div w:id="502164315">
      <w:bodyDiv w:val="1"/>
      <w:marLeft w:val="0"/>
      <w:marRight w:val="0"/>
      <w:marTop w:val="0"/>
      <w:marBottom w:val="0"/>
      <w:divBdr>
        <w:top w:val="none" w:sz="0" w:space="0" w:color="auto"/>
        <w:left w:val="none" w:sz="0" w:space="0" w:color="auto"/>
        <w:bottom w:val="none" w:sz="0" w:space="0" w:color="auto"/>
        <w:right w:val="none" w:sz="0" w:space="0" w:color="auto"/>
      </w:divBdr>
    </w:div>
    <w:div w:id="502165448">
      <w:bodyDiv w:val="1"/>
      <w:marLeft w:val="0"/>
      <w:marRight w:val="0"/>
      <w:marTop w:val="0"/>
      <w:marBottom w:val="0"/>
      <w:divBdr>
        <w:top w:val="none" w:sz="0" w:space="0" w:color="auto"/>
        <w:left w:val="none" w:sz="0" w:space="0" w:color="auto"/>
        <w:bottom w:val="none" w:sz="0" w:space="0" w:color="auto"/>
        <w:right w:val="none" w:sz="0" w:space="0" w:color="auto"/>
      </w:divBdr>
    </w:div>
    <w:div w:id="502202444">
      <w:bodyDiv w:val="1"/>
      <w:marLeft w:val="0"/>
      <w:marRight w:val="0"/>
      <w:marTop w:val="0"/>
      <w:marBottom w:val="0"/>
      <w:divBdr>
        <w:top w:val="none" w:sz="0" w:space="0" w:color="auto"/>
        <w:left w:val="none" w:sz="0" w:space="0" w:color="auto"/>
        <w:bottom w:val="none" w:sz="0" w:space="0" w:color="auto"/>
        <w:right w:val="none" w:sz="0" w:space="0" w:color="auto"/>
      </w:divBdr>
    </w:div>
    <w:div w:id="502209146">
      <w:bodyDiv w:val="1"/>
      <w:marLeft w:val="0"/>
      <w:marRight w:val="0"/>
      <w:marTop w:val="0"/>
      <w:marBottom w:val="0"/>
      <w:divBdr>
        <w:top w:val="none" w:sz="0" w:space="0" w:color="auto"/>
        <w:left w:val="none" w:sz="0" w:space="0" w:color="auto"/>
        <w:bottom w:val="none" w:sz="0" w:space="0" w:color="auto"/>
        <w:right w:val="none" w:sz="0" w:space="0" w:color="auto"/>
      </w:divBdr>
    </w:div>
    <w:div w:id="502210627">
      <w:bodyDiv w:val="1"/>
      <w:marLeft w:val="0"/>
      <w:marRight w:val="0"/>
      <w:marTop w:val="0"/>
      <w:marBottom w:val="0"/>
      <w:divBdr>
        <w:top w:val="none" w:sz="0" w:space="0" w:color="auto"/>
        <w:left w:val="none" w:sz="0" w:space="0" w:color="auto"/>
        <w:bottom w:val="none" w:sz="0" w:space="0" w:color="auto"/>
        <w:right w:val="none" w:sz="0" w:space="0" w:color="auto"/>
      </w:divBdr>
    </w:div>
    <w:div w:id="502211456">
      <w:bodyDiv w:val="1"/>
      <w:marLeft w:val="0"/>
      <w:marRight w:val="0"/>
      <w:marTop w:val="0"/>
      <w:marBottom w:val="0"/>
      <w:divBdr>
        <w:top w:val="none" w:sz="0" w:space="0" w:color="auto"/>
        <w:left w:val="none" w:sz="0" w:space="0" w:color="auto"/>
        <w:bottom w:val="none" w:sz="0" w:space="0" w:color="auto"/>
        <w:right w:val="none" w:sz="0" w:space="0" w:color="auto"/>
      </w:divBdr>
    </w:div>
    <w:div w:id="502281543">
      <w:bodyDiv w:val="1"/>
      <w:marLeft w:val="0"/>
      <w:marRight w:val="0"/>
      <w:marTop w:val="0"/>
      <w:marBottom w:val="0"/>
      <w:divBdr>
        <w:top w:val="none" w:sz="0" w:space="0" w:color="auto"/>
        <w:left w:val="none" w:sz="0" w:space="0" w:color="auto"/>
        <w:bottom w:val="none" w:sz="0" w:space="0" w:color="auto"/>
        <w:right w:val="none" w:sz="0" w:space="0" w:color="auto"/>
      </w:divBdr>
    </w:div>
    <w:div w:id="502282674">
      <w:bodyDiv w:val="1"/>
      <w:marLeft w:val="0"/>
      <w:marRight w:val="0"/>
      <w:marTop w:val="0"/>
      <w:marBottom w:val="0"/>
      <w:divBdr>
        <w:top w:val="none" w:sz="0" w:space="0" w:color="auto"/>
        <w:left w:val="none" w:sz="0" w:space="0" w:color="auto"/>
        <w:bottom w:val="none" w:sz="0" w:space="0" w:color="auto"/>
        <w:right w:val="none" w:sz="0" w:space="0" w:color="auto"/>
      </w:divBdr>
    </w:div>
    <w:div w:id="502283171">
      <w:bodyDiv w:val="1"/>
      <w:marLeft w:val="0"/>
      <w:marRight w:val="0"/>
      <w:marTop w:val="0"/>
      <w:marBottom w:val="0"/>
      <w:divBdr>
        <w:top w:val="none" w:sz="0" w:space="0" w:color="auto"/>
        <w:left w:val="none" w:sz="0" w:space="0" w:color="auto"/>
        <w:bottom w:val="none" w:sz="0" w:space="0" w:color="auto"/>
        <w:right w:val="none" w:sz="0" w:space="0" w:color="auto"/>
      </w:divBdr>
    </w:div>
    <w:div w:id="502285583">
      <w:bodyDiv w:val="1"/>
      <w:marLeft w:val="0"/>
      <w:marRight w:val="0"/>
      <w:marTop w:val="0"/>
      <w:marBottom w:val="0"/>
      <w:divBdr>
        <w:top w:val="none" w:sz="0" w:space="0" w:color="auto"/>
        <w:left w:val="none" w:sz="0" w:space="0" w:color="auto"/>
        <w:bottom w:val="none" w:sz="0" w:space="0" w:color="auto"/>
        <w:right w:val="none" w:sz="0" w:space="0" w:color="auto"/>
      </w:divBdr>
    </w:div>
    <w:div w:id="502355469">
      <w:bodyDiv w:val="1"/>
      <w:marLeft w:val="0"/>
      <w:marRight w:val="0"/>
      <w:marTop w:val="0"/>
      <w:marBottom w:val="0"/>
      <w:divBdr>
        <w:top w:val="none" w:sz="0" w:space="0" w:color="auto"/>
        <w:left w:val="none" w:sz="0" w:space="0" w:color="auto"/>
        <w:bottom w:val="none" w:sz="0" w:space="0" w:color="auto"/>
        <w:right w:val="none" w:sz="0" w:space="0" w:color="auto"/>
      </w:divBdr>
    </w:div>
    <w:div w:id="502358041">
      <w:bodyDiv w:val="1"/>
      <w:marLeft w:val="0"/>
      <w:marRight w:val="0"/>
      <w:marTop w:val="0"/>
      <w:marBottom w:val="0"/>
      <w:divBdr>
        <w:top w:val="none" w:sz="0" w:space="0" w:color="auto"/>
        <w:left w:val="none" w:sz="0" w:space="0" w:color="auto"/>
        <w:bottom w:val="none" w:sz="0" w:space="0" w:color="auto"/>
        <w:right w:val="none" w:sz="0" w:space="0" w:color="auto"/>
      </w:divBdr>
    </w:div>
    <w:div w:id="502358338">
      <w:bodyDiv w:val="1"/>
      <w:marLeft w:val="0"/>
      <w:marRight w:val="0"/>
      <w:marTop w:val="0"/>
      <w:marBottom w:val="0"/>
      <w:divBdr>
        <w:top w:val="none" w:sz="0" w:space="0" w:color="auto"/>
        <w:left w:val="none" w:sz="0" w:space="0" w:color="auto"/>
        <w:bottom w:val="none" w:sz="0" w:space="0" w:color="auto"/>
        <w:right w:val="none" w:sz="0" w:space="0" w:color="auto"/>
      </w:divBdr>
    </w:div>
    <w:div w:id="502358514">
      <w:bodyDiv w:val="1"/>
      <w:marLeft w:val="0"/>
      <w:marRight w:val="0"/>
      <w:marTop w:val="0"/>
      <w:marBottom w:val="0"/>
      <w:divBdr>
        <w:top w:val="none" w:sz="0" w:space="0" w:color="auto"/>
        <w:left w:val="none" w:sz="0" w:space="0" w:color="auto"/>
        <w:bottom w:val="none" w:sz="0" w:space="0" w:color="auto"/>
        <w:right w:val="none" w:sz="0" w:space="0" w:color="auto"/>
      </w:divBdr>
    </w:div>
    <w:div w:id="502360132">
      <w:bodyDiv w:val="1"/>
      <w:marLeft w:val="0"/>
      <w:marRight w:val="0"/>
      <w:marTop w:val="0"/>
      <w:marBottom w:val="0"/>
      <w:divBdr>
        <w:top w:val="none" w:sz="0" w:space="0" w:color="auto"/>
        <w:left w:val="none" w:sz="0" w:space="0" w:color="auto"/>
        <w:bottom w:val="none" w:sz="0" w:space="0" w:color="auto"/>
        <w:right w:val="none" w:sz="0" w:space="0" w:color="auto"/>
      </w:divBdr>
    </w:div>
    <w:div w:id="502400294">
      <w:bodyDiv w:val="1"/>
      <w:marLeft w:val="0"/>
      <w:marRight w:val="0"/>
      <w:marTop w:val="0"/>
      <w:marBottom w:val="0"/>
      <w:divBdr>
        <w:top w:val="none" w:sz="0" w:space="0" w:color="auto"/>
        <w:left w:val="none" w:sz="0" w:space="0" w:color="auto"/>
        <w:bottom w:val="none" w:sz="0" w:space="0" w:color="auto"/>
        <w:right w:val="none" w:sz="0" w:space="0" w:color="auto"/>
      </w:divBdr>
    </w:div>
    <w:div w:id="502428004">
      <w:bodyDiv w:val="1"/>
      <w:marLeft w:val="0"/>
      <w:marRight w:val="0"/>
      <w:marTop w:val="0"/>
      <w:marBottom w:val="0"/>
      <w:divBdr>
        <w:top w:val="none" w:sz="0" w:space="0" w:color="auto"/>
        <w:left w:val="none" w:sz="0" w:space="0" w:color="auto"/>
        <w:bottom w:val="none" w:sz="0" w:space="0" w:color="auto"/>
        <w:right w:val="none" w:sz="0" w:space="0" w:color="auto"/>
      </w:divBdr>
    </w:div>
    <w:div w:id="502431250">
      <w:bodyDiv w:val="1"/>
      <w:marLeft w:val="0"/>
      <w:marRight w:val="0"/>
      <w:marTop w:val="0"/>
      <w:marBottom w:val="0"/>
      <w:divBdr>
        <w:top w:val="none" w:sz="0" w:space="0" w:color="auto"/>
        <w:left w:val="none" w:sz="0" w:space="0" w:color="auto"/>
        <w:bottom w:val="none" w:sz="0" w:space="0" w:color="auto"/>
        <w:right w:val="none" w:sz="0" w:space="0" w:color="auto"/>
      </w:divBdr>
    </w:div>
    <w:div w:id="502470603">
      <w:bodyDiv w:val="1"/>
      <w:marLeft w:val="0"/>
      <w:marRight w:val="0"/>
      <w:marTop w:val="0"/>
      <w:marBottom w:val="0"/>
      <w:divBdr>
        <w:top w:val="none" w:sz="0" w:space="0" w:color="auto"/>
        <w:left w:val="none" w:sz="0" w:space="0" w:color="auto"/>
        <w:bottom w:val="none" w:sz="0" w:space="0" w:color="auto"/>
        <w:right w:val="none" w:sz="0" w:space="0" w:color="auto"/>
      </w:divBdr>
    </w:div>
    <w:div w:id="502470858">
      <w:bodyDiv w:val="1"/>
      <w:marLeft w:val="0"/>
      <w:marRight w:val="0"/>
      <w:marTop w:val="0"/>
      <w:marBottom w:val="0"/>
      <w:divBdr>
        <w:top w:val="none" w:sz="0" w:space="0" w:color="auto"/>
        <w:left w:val="none" w:sz="0" w:space="0" w:color="auto"/>
        <w:bottom w:val="none" w:sz="0" w:space="0" w:color="auto"/>
        <w:right w:val="none" w:sz="0" w:space="0" w:color="auto"/>
      </w:divBdr>
    </w:div>
    <w:div w:id="502471988">
      <w:bodyDiv w:val="1"/>
      <w:marLeft w:val="0"/>
      <w:marRight w:val="0"/>
      <w:marTop w:val="0"/>
      <w:marBottom w:val="0"/>
      <w:divBdr>
        <w:top w:val="none" w:sz="0" w:space="0" w:color="auto"/>
        <w:left w:val="none" w:sz="0" w:space="0" w:color="auto"/>
        <w:bottom w:val="none" w:sz="0" w:space="0" w:color="auto"/>
        <w:right w:val="none" w:sz="0" w:space="0" w:color="auto"/>
      </w:divBdr>
    </w:div>
    <w:div w:id="502473777">
      <w:bodyDiv w:val="1"/>
      <w:marLeft w:val="0"/>
      <w:marRight w:val="0"/>
      <w:marTop w:val="0"/>
      <w:marBottom w:val="0"/>
      <w:divBdr>
        <w:top w:val="none" w:sz="0" w:space="0" w:color="auto"/>
        <w:left w:val="none" w:sz="0" w:space="0" w:color="auto"/>
        <w:bottom w:val="none" w:sz="0" w:space="0" w:color="auto"/>
        <w:right w:val="none" w:sz="0" w:space="0" w:color="auto"/>
      </w:divBdr>
    </w:div>
    <w:div w:id="502546402">
      <w:bodyDiv w:val="1"/>
      <w:marLeft w:val="0"/>
      <w:marRight w:val="0"/>
      <w:marTop w:val="0"/>
      <w:marBottom w:val="0"/>
      <w:divBdr>
        <w:top w:val="none" w:sz="0" w:space="0" w:color="auto"/>
        <w:left w:val="none" w:sz="0" w:space="0" w:color="auto"/>
        <w:bottom w:val="none" w:sz="0" w:space="0" w:color="auto"/>
        <w:right w:val="none" w:sz="0" w:space="0" w:color="auto"/>
      </w:divBdr>
    </w:div>
    <w:div w:id="502551765">
      <w:bodyDiv w:val="1"/>
      <w:marLeft w:val="0"/>
      <w:marRight w:val="0"/>
      <w:marTop w:val="0"/>
      <w:marBottom w:val="0"/>
      <w:divBdr>
        <w:top w:val="none" w:sz="0" w:space="0" w:color="auto"/>
        <w:left w:val="none" w:sz="0" w:space="0" w:color="auto"/>
        <w:bottom w:val="none" w:sz="0" w:space="0" w:color="auto"/>
        <w:right w:val="none" w:sz="0" w:space="0" w:color="auto"/>
      </w:divBdr>
    </w:div>
    <w:div w:id="502554765">
      <w:bodyDiv w:val="1"/>
      <w:marLeft w:val="0"/>
      <w:marRight w:val="0"/>
      <w:marTop w:val="0"/>
      <w:marBottom w:val="0"/>
      <w:divBdr>
        <w:top w:val="none" w:sz="0" w:space="0" w:color="auto"/>
        <w:left w:val="none" w:sz="0" w:space="0" w:color="auto"/>
        <w:bottom w:val="none" w:sz="0" w:space="0" w:color="auto"/>
        <w:right w:val="none" w:sz="0" w:space="0" w:color="auto"/>
      </w:divBdr>
    </w:div>
    <w:div w:id="502596378">
      <w:bodyDiv w:val="1"/>
      <w:marLeft w:val="0"/>
      <w:marRight w:val="0"/>
      <w:marTop w:val="0"/>
      <w:marBottom w:val="0"/>
      <w:divBdr>
        <w:top w:val="none" w:sz="0" w:space="0" w:color="auto"/>
        <w:left w:val="none" w:sz="0" w:space="0" w:color="auto"/>
        <w:bottom w:val="none" w:sz="0" w:space="0" w:color="auto"/>
        <w:right w:val="none" w:sz="0" w:space="0" w:color="auto"/>
      </w:divBdr>
    </w:div>
    <w:div w:id="502596391">
      <w:bodyDiv w:val="1"/>
      <w:marLeft w:val="0"/>
      <w:marRight w:val="0"/>
      <w:marTop w:val="0"/>
      <w:marBottom w:val="0"/>
      <w:divBdr>
        <w:top w:val="none" w:sz="0" w:space="0" w:color="auto"/>
        <w:left w:val="none" w:sz="0" w:space="0" w:color="auto"/>
        <w:bottom w:val="none" w:sz="0" w:space="0" w:color="auto"/>
        <w:right w:val="none" w:sz="0" w:space="0" w:color="auto"/>
      </w:divBdr>
    </w:div>
    <w:div w:id="502623743">
      <w:bodyDiv w:val="1"/>
      <w:marLeft w:val="0"/>
      <w:marRight w:val="0"/>
      <w:marTop w:val="0"/>
      <w:marBottom w:val="0"/>
      <w:divBdr>
        <w:top w:val="none" w:sz="0" w:space="0" w:color="auto"/>
        <w:left w:val="none" w:sz="0" w:space="0" w:color="auto"/>
        <w:bottom w:val="none" w:sz="0" w:space="0" w:color="auto"/>
        <w:right w:val="none" w:sz="0" w:space="0" w:color="auto"/>
      </w:divBdr>
    </w:div>
    <w:div w:id="502624568">
      <w:bodyDiv w:val="1"/>
      <w:marLeft w:val="0"/>
      <w:marRight w:val="0"/>
      <w:marTop w:val="0"/>
      <w:marBottom w:val="0"/>
      <w:divBdr>
        <w:top w:val="none" w:sz="0" w:space="0" w:color="auto"/>
        <w:left w:val="none" w:sz="0" w:space="0" w:color="auto"/>
        <w:bottom w:val="none" w:sz="0" w:space="0" w:color="auto"/>
        <w:right w:val="none" w:sz="0" w:space="0" w:color="auto"/>
      </w:divBdr>
    </w:div>
    <w:div w:id="502626766">
      <w:bodyDiv w:val="1"/>
      <w:marLeft w:val="0"/>
      <w:marRight w:val="0"/>
      <w:marTop w:val="0"/>
      <w:marBottom w:val="0"/>
      <w:divBdr>
        <w:top w:val="none" w:sz="0" w:space="0" w:color="auto"/>
        <w:left w:val="none" w:sz="0" w:space="0" w:color="auto"/>
        <w:bottom w:val="none" w:sz="0" w:space="0" w:color="auto"/>
        <w:right w:val="none" w:sz="0" w:space="0" w:color="auto"/>
      </w:divBdr>
    </w:div>
    <w:div w:id="502628310">
      <w:bodyDiv w:val="1"/>
      <w:marLeft w:val="0"/>
      <w:marRight w:val="0"/>
      <w:marTop w:val="0"/>
      <w:marBottom w:val="0"/>
      <w:divBdr>
        <w:top w:val="none" w:sz="0" w:space="0" w:color="auto"/>
        <w:left w:val="none" w:sz="0" w:space="0" w:color="auto"/>
        <w:bottom w:val="none" w:sz="0" w:space="0" w:color="auto"/>
        <w:right w:val="none" w:sz="0" w:space="0" w:color="auto"/>
      </w:divBdr>
    </w:div>
    <w:div w:id="502666596">
      <w:bodyDiv w:val="1"/>
      <w:marLeft w:val="0"/>
      <w:marRight w:val="0"/>
      <w:marTop w:val="0"/>
      <w:marBottom w:val="0"/>
      <w:divBdr>
        <w:top w:val="none" w:sz="0" w:space="0" w:color="auto"/>
        <w:left w:val="none" w:sz="0" w:space="0" w:color="auto"/>
        <w:bottom w:val="none" w:sz="0" w:space="0" w:color="auto"/>
        <w:right w:val="none" w:sz="0" w:space="0" w:color="auto"/>
      </w:divBdr>
    </w:div>
    <w:div w:id="502667087">
      <w:bodyDiv w:val="1"/>
      <w:marLeft w:val="0"/>
      <w:marRight w:val="0"/>
      <w:marTop w:val="0"/>
      <w:marBottom w:val="0"/>
      <w:divBdr>
        <w:top w:val="none" w:sz="0" w:space="0" w:color="auto"/>
        <w:left w:val="none" w:sz="0" w:space="0" w:color="auto"/>
        <w:bottom w:val="none" w:sz="0" w:space="0" w:color="auto"/>
        <w:right w:val="none" w:sz="0" w:space="0" w:color="auto"/>
      </w:divBdr>
    </w:div>
    <w:div w:id="502667331">
      <w:bodyDiv w:val="1"/>
      <w:marLeft w:val="0"/>
      <w:marRight w:val="0"/>
      <w:marTop w:val="0"/>
      <w:marBottom w:val="0"/>
      <w:divBdr>
        <w:top w:val="none" w:sz="0" w:space="0" w:color="auto"/>
        <w:left w:val="none" w:sz="0" w:space="0" w:color="auto"/>
        <w:bottom w:val="none" w:sz="0" w:space="0" w:color="auto"/>
        <w:right w:val="none" w:sz="0" w:space="0" w:color="auto"/>
      </w:divBdr>
    </w:div>
    <w:div w:id="502668492">
      <w:bodyDiv w:val="1"/>
      <w:marLeft w:val="0"/>
      <w:marRight w:val="0"/>
      <w:marTop w:val="0"/>
      <w:marBottom w:val="0"/>
      <w:divBdr>
        <w:top w:val="none" w:sz="0" w:space="0" w:color="auto"/>
        <w:left w:val="none" w:sz="0" w:space="0" w:color="auto"/>
        <w:bottom w:val="none" w:sz="0" w:space="0" w:color="auto"/>
        <w:right w:val="none" w:sz="0" w:space="0" w:color="auto"/>
      </w:divBdr>
    </w:div>
    <w:div w:id="502671392">
      <w:bodyDiv w:val="1"/>
      <w:marLeft w:val="0"/>
      <w:marRight w:val="0"/>
      <w:marTop w:val="0"/>
      <w:marBottom w:val="0"/>
      <w:divBdr>
        <w:top w:val="none" w:sz="0" w:space="0" w:color="auto"/>
        <w:left w:val="none" w:sz="0" w:space="0" w:color="auto"/>
        <w:bottom w:val="none" w:sz="0" w:space="0" w:color="auto"/>
        <w:right w:val="none" w:sz="0" w:space="0" w:color="auto"/>
      </w:divBdr>
    </w:div>
    <w:div w:id="502671962">
      <w:bodyDiv w:val="1"/>
      <w:marLeft w:val="0"/>
      <w:marRight w:val="0"/>
      <w:marTop w:val="0"/>
      <w:marBottom w:val="0"/>
      <w:divBdr>
        <w:top w:val="none" w:sz="0" w:space="0" w:color="auto"/>
        <w:left w:val="none" w:sz="0" w:space="0" w:color="auto"/>
        <w:bottom w:val="none" w:sz="0" w:space="0" w:color="auto"/>
        <w:right w:val="none" w:sz="0" w:space="0" w:color="auto"/>
      </w:divBdr>
    </w:div>
    <w:div w:id="502740880">
      <w:bodyDiv w:val="1"/>
      <w:marLeft w:val="0"/>
      <w:marRight w:val="0"/>
      <w:marTop w:val="0"/>
      <w:marBottom w:val="0"/>
      <w:divBdr>
        <w:top w:val="none" w:sz="0" w:space="0" w:color="auto"/>
        <w:left w:val="none" w:sz="0" w:space="0" w:color="auto"/>
        <w:bottom w:val="none" w:sz="0" w:space="0" w:color="auto"/>
        <w:right w:val="none" w:sz="0" w:space="0" w:color="auto"/>
      </w:divBdr>
    </w:div>
    <w:div w:id="502747971">
      <w:bodyDiv w:val="1"/>
      <w:marLeft w:val="0"/>
      <w:marRight w:val="0"/>
      <w:marTop w:val="0"/>
      <w:marBottom w:val="0"/>
      <w:divBdr>
        <w:top w:val="none" w:sz="0" w:space="0" w:color="auto"/>
        <w:left w:val="none" w:sz="0" w:space="0" w:color="auto"/>
        <w:bottom w:val="none" w:sz="0" w:space="0" w:color="auto"/>
        <w:right w:val="none" w:sz="0" w:space="0" w:color="auto"/>
      </w:divBdr>
    </w:div>
    <w:div w:id="502814927">
      <w:bodyDiv w:val="1"/>
      <w:marLeft w:val="0"/>
      <w:marRight w:val="0"/>
      <w:marTop w:val="0"/>
      <w:marBottom w:val="0"/>
      <w:divBdr>
        <w:top w:val="none" w:sz="0" w:space="0" w:color="auto"/>
        <w:left w:val="none" w:sz="0" w:space="0" w:color="auto"/>
        <w:bottom w:val="none" w:sz="0" w:space="0" w:color="auto"/>
        <w:right w:val="none" w:sz="0" w:space="0" w:color="auto"/>
      </w:divBdr>
    </w:div>
    <w:div w:id="502816463">
      <w:bodyDiv w:val="1"/>
      <w:marLeft w:val="0"/>
      <w:marRight w:val="0"/>
      <w:marTop w:val="0"/>
      <w:marBottom w:val="0"/>
      <w:divBdr>
        <w:top w:val="none" w:sz="0" w:space="0" w:color="auto"/>
        <w:left w:val="none" w:sz="0" w:space="0" w:color="auto"/>
        <w:bottom w:val="none" w:sz="0" w:space="0" w:color="auto"/>
        <w:right w:val="none" w:sz="0" w:space="0" w:color="auto"/>
      </w:divBdr>
    </w:div>
    <w:div w:id="502820655">
      <w:bodyDiv w:val="1"/>
      <w:marLeft w:val="0"/>
      <w:marRight w:val="0"/>
      <w:marTop w:val="0"/>
      <w:marBottom w:val="0"/>
      <w:divBdr>
        <w:top w:val="none" w:sz="0" w:space="0" w:color="auto"/>
        <w:left w:val="none" w:sz="0" w:space="0" w:color="auto"/>
        <w:bottom w:val="none" w:sz="0" w:space="0" w:color="auto"/>
        <w:right w:val="none" w:sz="0" w:space="0" w:color="auto"/>
      </w:divBdr>
    </w:div>
    <w:div w:id="502858780">
      <w:bodyDiv w:val="1"/>
      <w:marLeft w:val="0"/>
      <w:marRight w:val="0"/>
      <w:marTop w:val="0"/>
      <w:marBottom w:val="0"/>
      <w:divBdr>
        <w:top w:val="none" w:sz="0" w:space="0" w:color="auto"/>
        <w:left w:val="none" w:sz="0" w:space="0" w:color="auto"/>
        <w:bottom w:val="none" w:sz="0" w:space="0" w:color="auto"/>
        <w:right w:val="none" w:sz="0" w:space="0" w:color="auto"/>
      </w:divBdr>
    </w:div>
    <w:div w:id="502861651">
      <w:bodyDiv w:val="1"/>
      <w:marLeft w:val="0"/>
      <w:marRight w:val="0"/>
      <w:marTop w:val="0"/>
      <w:marBottom w:val="0"/>
      <w:divBdr>
        <w:top w:val="none" w:sz="0" w:space="0" w:color="auto"/>
        <w:left w:val="none" w:sz="0" w:space="0" w:color="auto"/>
        <w:bottom w:val="none" w:sz="0" w:space="0" w:color="auto"/>
        <w:right w:val="none" w:sz="0" w:space="0" w:color="auto"/>
      </w:divBdr>
    </w:div>
    <w:div w:id="502863935">
      <w:bodyDiv w:val="1"/>
      <w:marLeft w:val="0"/>
      <w:marRight w:val="0"/>
      <w:marTop w:val="0"/>
      <w:marBottom w:val="0"/>
      <w:divBdr>
        <w:top w:val="none" w:sz="0" w:space="0" w:color="auto"/>
        <w:left w:val="none" w:sz="0" w:space="0" w:color="auto"/>
        <w:bottom w:val="none" w:sz="0" w:space="0" w:color="auto"/>
        <w:right w:val="none" w:sz="0" w:space="0" w:color="auto"/>
      </w:divBdr>
    </w:div>
    <w:div w:id="502934009">
      <w:bodyDiv w:val="1"/>
      <w:marLeft w:val="0"/>
      <w:marRight w:val="0"/>
      <w:marTop w:val="0"/>
      <w:marBottom w:val="0"/>
      <w:divBdr>
        <w:top w:val="none" w:sz="0" w:space="0" w:color="auto"/>
        <w:left w:val="none" w:sz="0" w:space="0" w:color="auto"/>
        <w:bottom w:val="none" w:sz="0" w:space="0" w:color="auto"/>
        <w:right w:val="none" w:sz="0" w:space="0" w:color="auto"/>
      </w:divBdr>
    </w:div>
    <w:div w:id="502939789">
      <w:bodyDiv w:val="1"/>
      <w:marLeft w:val="0"/>
      <w:marRight w:val="0"/>
      <w:marTop w:val="0"/>
      <w:marBottom w:val="0"/>
      <w:divBdr>
        <w:top w:val="none" w:sz="0" w:space="0" w:color="auto"/>
        <w:left w:val="none" w:sz="0" w:space="0" w:color="auto"/>
        <w:bottom w:val="none" w:sz="0" w:space="0" w:color="auto"/>
        <w:right w:val="none" w:sz="0" w:space="0" w:color="auto"/>
      </w:divBdr>
    </w:div>
    <w:div w:id="502940020">
      <w:bodyDiv w:val="1"/>
      <w:marLeft w:val="0"/>
      <w:marRight w:val="0"/>
      <w:marTop w:val="0"/>
      <w:marBottom w:val="0"/>
      <w:divBdr>
        <w:top w:val="none" w:sz="0" w:space="0" w:color="auto"/>
        <w:left w:val="none" w:sz="0" w:space="0" w:color="auto"/>
        <w:bottom w:val="none" w:sz="0" w:space="0" w:color="auto"/>
        <w:right w:val="none" w:sz="0" w:space="0" w:color="auto"/>
      </w:divBdr>
    </w:div>
    <w:div w:id="502941834">
      <w:bodyDiv w:val="1"/>
      <w:marLeft w:val="0"/>
      <w:marRight w:val="0"/>
      <w:marTop w:val="0"/>
      <w:marBottom w:val="0"/>
      <w:divBdr>
        <w:top w:val="none" w:sz="0" w:space="0" w:color="auto"/>
        <w:left w:val="none" w:sz="0" w:space="0" w:color="auto"/>
        <w:bottom w:val="none" w:sz="0" w:space="0" w:color="auto"/>
        <w:right w:val="none" w:sz="0" w:space="0" w:color="auto"/>
      </w:divBdr>
    </w:div>
    <w:div w:id="503010870">
      <w:bodyDiv w:val="1"/>
      <w:marLeft w:val="0"/>
      <w:marRight w:val="0"/>
      <w:marTop w:val="0"/>
      <w:marBottom w:val="0"/>
      <w:divBdr>
        <w:top w:val="none" w:sz="0" w:space="0" w:color="auto"/>
        <w:left w:val="none" w:sz="0" w:space="0" w:color="auto"/>
        <w:bottom w:val="none" w:sz="0" w:space="0" w:color="auto"/>
        <w:right w:val="none" w:sz="0" w:space="0" w:color="auto"/>
      </w:divBdr>
    </w:div>
    <w:div w:id="503011007">
      <w:bodyDiv w:val="1"/>
      <w:marLeft w:val="0"/>
      <w:marRight w:val="0"/>
      <w:marTop w:val="0"/>
      <w:marBottom w:val="0"/>
      <w:divBdr>
        <w:top w:val="none" w:sz="0" w:space="0" w:color="auto"/>
        <w:left w:val="none" w:sz="0" w:space="0" w:color="auto"/>
        <w:bottom w:val="none" w:sz="0" w:space="0" w:color="auto"/>
        <w:right w:val="none" w:sz="0" w:space="0" w:color="auto"/>
      </w:divBdr>
    </w:div>
    <w:div w:id="503012226">
      <w:bodyDiv w:val="1"/>
      <w:marLeft w:val="0"/>
      <w:marRight w:val="0"/>
      <w:marTop w:val="0"/>
      <w:marBottom w:val="0"/>
      <w:divBdr>
        <w:top w:val="none" w:sz="0" w:space="0" w:color="auto"/>
        <w:left w:val="none" w:sz="0" w:space="0" w:color="auto"/>
        <w:bottom w:val="none" w:sz="0" w:space="0" w:color="auto"/>
        <w:right w:val="none" w:sz="0" w:space="0" w:color="auto"/>
      </w:divBdr>
    </w:div>
    <w:div w:id="503013905">
      <w:bodyDiv w:val="1"/>
      <w:marLeft w:val="0"/>
      <w:marRight w:val="0"/>
      <w:marTop w:val="0"/>
      <w:marBottom w:val="0"/>
      <w:divBdr>
        <w:top w:val="none" w:sz="0" w:space="0" w:color="auto"/>
        <w:left w:val="none" w:sz="0" w:space="0" w:color="auto"/>
        <w:bottom w:val="none" w:sz="0" w:space="0" w:color="auto"/>
        <w:right w:val="none" w:sz="0" w:space="0" w:color="auto"/>
      </w:divBdr>
    </w:div>
    <w:div w:id="503015453">
      <w:bodyDiv w:val="1"/>
      <w:marLeft w:val="0"/>
      <w:marRight w:val="0"/>
      <w:marTop w:val="0"/>
      <w:marBottom w:val="0"/>
      <w:divBdr>
        <w:top w:val="none" w:sz="0" w:space="0" w:color="auto"/>
        <w:left w:val="none" w:sz="0" w:space="0" w:color="auto"/>
        <w:bottom w:val="none" w:sz="0" w:space="0" w:color="auto"/>
        <w:right w:val="none" w:sz="0" w:space="0" w:color="auto"/>
      </w:divBdr>
    </w:div>
    <w:div w:id="503017052">
      <w:bodyDiv w:val="1"/>
      <w:marLeft w:val="0"/>
      <w:marRight w:val="0"/>
      <w:marTop w:val="0"/>
      <w:marBottom w:val="0"/>
      <w:divBdr>
        <w:top w:val="none" w:sz="0" w:space="0" w:color="auto"/>
        <w:left w:val="none" w:sz="0" w:space="0" w:color="auto"/>
        <w:bottom w:val="none" w:sz="0" w:space="0" w:color="auto"/>
        <w:right w:val="none" w:sz="0" w:space="0" w:color="auto"/>
      </w:divBdr>
    </w:div>
    <w:div w:id="503056828">
      <w:bodyDiv w:val="1"/>
      <w:marLeft w:val="0"/>
      <w:marRight w:val="0"/>
      <w:marTop w:val="0"/>
      <w:marBottom w:val="0"/>
      <w:divBdr>
        <w:top w:val="none" w:sz="0" w:space="0" w:color="auto"/>
        <w:left w:val="none" w:sz="0" w:space="0" w:color="auto"/>
        <w:bottom w:val="none" w:sz="0" w:space="0" w:color="auto"/>
        <w:right w:val="none" w:sz="0" w:space="0" w:color="auto"/>
      </w:divBdr>
    </w:div>
    <w:div w:id="503057229">
      <w:bodyDiv w:val="1"/>
      <w:marLeft w:val="0"/>
      <w:marRight w:val="0"/>
      <w:marTop w:val="0"/>
      <w:marBottom w:val="0"/>
      <w:divBdr>
        <w:top w:val="none" w:sz="0" w:space="0" w:color="auto"/>
        <w:left w:val="none" w:sz="0" w:space="0" w:color="auto"/>
        <w:bottom w:val="none" w:sz="0" w:space="0" w:color="auto"/>
        <w:right w:val="none" w:sz="0" w:space="0" w:color="auto"/>
      </w:divBdr>
    </w:div>
    <w:div w:id="503059238">
      <w:bodyDiv w:val="1"/>
      <w:marLeft w:val="0"/>
      <w:marRight w:val="0"/>
      <w:marTop w:val="0"/>
      <w:marBottom w:val="0"/>
      <w:divBdr>
        <w:top w:val="none" w:sz="0" w:space="0" w:color="auto"/>
        <w:left w:val="none" w:sz="0" w:space="0" w:color="auto"/>
        <w:bottom w:val="none" w:sz="0" w:space="0" w:color="auto"/>
        <w:right w:val="none" w:sz="0" w:space="0" w:color="auto"/>
      </w:divBdr>
    </w:div>
    <w:div w:id="503083696">
      <w:bodyDiv w:val="1"/>
      <w:marLeft w:val="0"/>
      <w:marRight w:val="0"/>
      <w:marTop w:val="0"/>
      <w:marBottom w:val="0"/>
      <w:divBdr>
        <w:top w:val="none" w:sz="0" w:space="0" w:color="auto"/>
        <w:left w:val="none" w:sz="0" w:space="0" w:color="auto"/>
        <w:bottom w:val="none" w:sz="0" w:space="0" w:color="auto"/>
        <w:right w:val="none" w:sz="0" w:space="0" w:color="auto"/>
      </w:divBdr>
    </w:div>
    <w:div w:id="503084611">
      <w:bodyDiv w:val="1"/>
      <w:marLeft w:val="0"/>
      <w:marRight w:val="0"/>
      <w:marTop w:val="0"/>
      <w:marBottom w:val="0"/>
      <w:divBdr>
        <w:top w:val="none" w:sz="0" w:space="0" w:color="auto"/>
        <w:left w:val="none" w:sz="0" w:space="0" w:color="auto"/>
        <w:bottom w:val="none" w:sz="0" w:space="0" w:color="auto"/>
        <w:right w:val="none" w:sz="0" w:space="0" w:color="auto"/>
      </w:divBdr>
    </w:div>
    <w:div w:id="503086799">
      <w:bodyDiv w:val="1"/>
      <w:marLeft w:val="0"/>
      <w:marRight w:val="0"/>
      <w:marTop w:val="0"/>
      <w:marBottom w:val="0"/>
      <w:divBdr>
        <w:top w:val="none" w:sz="0" w:space="0" w:color="auto"/>
        <w:left w:val="none" w:sz="0" w:space="0" w:color="auto"/>
        <w:bottom w:val="none" w:sz="0" w:space="0" w:color="auto"/>
        <w:right w:val="none" w:sz="0" w:space="0" w:color="auto"/>
      </w:divBdr>
    </w:div>
    <w:div w:id="503129439">
      <w:bodyDiv w:val="1"/>
      <w:marLeft w:val="0"/>
      <w:marRight w:val="0"/>
      <w:marTop w:val="0"/>
      <w:marBottom w:val="0"/>
      <w:divBdr>
        <w:top w:val="none" w:sz="0" w:space="0" w:color="auto"/>
        <w:left w:val="none" w:sz="0" w:space="0" w:color="auto"/>
        <w:bottom w:val="none" w:sz="0" w:space="0" w:color="auto"/>
        <w:right w:val="none" w:sz="0" w:space="0" w:color="auto"/>
      </w:divBdr>
    </w:div>
    <w:div w:id="503131394">
      <w:bodyDiv w:val="1"/>
      <w:marLeft w:val="0"/>
      <w:marRight w:val="0"/>
      <w:marTop w:val="0"/>
      <w:marBottom w:val="0"/>
      <w:divBdr>
        <w:top w:val="none" w:sz="0" w:space="0" w:color="auto"/>
        <w:left w:val="none" w:sz="0" w:space="0" w:color="auto"/>
        <w:bottom w:val="none" w:sz="0" w:space="0" w:color="auto"/>
        <w:right w:val="none" w:sz="0" w:space="0" w:color="auto"/>
      </w:divBdr>
    </w:div>
    <w:div w:id="503134834">
      <w:bodyDiv w:val="1"/>
      <w:marLeft w:val="0"/>
      <w:marRight w:val="0"/>
      <w:marTop w:val="0"/>
      <w:marBottom w:val="0"/>
      <w:divBdr>
        <w:top w:val="none" w:sz="0" w:space="0" w:color="auto"/>
        <w:left w:val="none" w:sz="0" w:space="0" w:color="auto"/>
        <w:bottom w:val="none" w:sz="0" w:space="0" w:color="auto"/>
        <w:right w:val="none" w:sz="0" w:space="0" w:color="auto"/>
      </w:divBdr>
    </w:div>
    <w:div w:id="503202007">
      <w:bodyDiv w:val="1"/>
      <w:marLeft w:val="0"/>
      <w:marRight w:val="0"/>
      <w:marTop w:val="0"/>
      <w:marBottom w:val="0"/>
      <w:divBdr>
        <w:top w:val="none" w:sz="0" w:space="0" w:color="auto"/>
        <w:left w:val="none" w:sz="0" w:space="0" w:color="auto"/>
        <w:bottom w:val="none" w:sz="0" w:space="0" w:color="auto"/>
        <w:right w:val="none" w:sz="0" w:space="0" w:color="auto"/>
      </w:divBdr>
    </w:div>
    <w:div w:id="503202120">
      <w:bodyDiv w:val="1"/>
      <w:marLeft w:val="0"/>
      <w:marRight w:val="0"/>
      <w:marTop w:val="0"/>
      <w:marBottom w:val="0"/>
      <w:divBdr>
        <w:top w:val="none" w:sz="0" w:space="0" w:color="auto"/>
        <w:left w:val="none" w:sz="0" w:space="0" w:color="auto"/>
        <w:bottom w:val="none" w:sz="0" w:space="0" w:color="auto"/>
        <w:right w:val="none" w:sz="0" w:space="0" w:color="auto"/>
      </w:divBdr>
    </w:div>
    <w:div w:id="503204370">
      <w:bodyDiv w:val="1"/>
      <w:marLeft w:val="0"/>
      <w:marRight w:val="0"/>
      <w:marTop w:val="0"/>
      <w:marBottom w:val="0"/>
      <w:divBdr>
        <w:top w:val="none" w:sz="0" w:space="0" w:color="auto"/>
        <w:left w:val="none" w:sz="0" w:space="0" w:color="auto"/>
        <w:bottom w:val="none" w:sz="0" w:space="0" w:color="auto"/>
        <w:right w:val="none" w:sz="0" w:space="0" w:color="auto"/>
      </w:divBdr>
    </w:div>
    <w:div w:id="503205644">
      <w:bodyDiv w:val="1"/>
      <w:marLeft w:val="0"/>
      <w:marRight w:val="0"/>
      <w:marTop w:val="0"/>
      <w:marBottom w:val="0"/>
      <w:divBdr>
        <w:top w:val="none" w:sz="0" w:space="0" w:color="auto"/>
        <w:left w:val="none" w:sz="0" w:space="0" w:color="auto"/>
        <w:bottom w:val="none" w:sz="0" w:space="0" w:color="auto"/>
        <w:right w:val="none" w:sz="0" w:space="0" w:color="auto"/>
      </w:divBdr>
    </w:div>
    <w:div w:id="503206070">
      <w:bodyDiv w:val="1"/>
      <w:marLeft w:val="0"/>
      <w:marRight w:val="0"/>
      <w:marTop w:val="0"/>
      <w:marBottom w:val="0"/>
      <w:divBdr>
        <w:top w:val="none" w:sz="0" w:space="0" w:color="auto"/>
        <w:left w:val="none" w:sz="0" w:space="0" w:color="auto"/>
        <w:bottom w:val="none" w:sz="0" w:space="0" w:color="auto"/>
        <w:right w:val="none" w:sz="0" w:space="0" w:color="auto"/>
      </w:divBdr>
    </w:div>
    <w:div w:id="503206142">
      <w:bodyDiv w:val="1"/>
      <w:marLeft w:val="0"/>
      <w:marRight w:val="0"/>
      <w:marTop w:val="0"/>
      <w:marBottom w:val="0"/>
      <w:divBdr>
        <w:top w:val="none" w:sz="0" w:space="0" w:color="auto"/>
        <w:left w:val="none" w:sz="0" w:space="0" w:color="auto"/>
        <w:bottom w:val="none" w:sz="0" w:space="0" w:color="auto"/>
        <w:right w:val="none" w:sz="0" w:space="0" w:color="auto"/>
      </w:divBdr>
    </w:div>
    <w:div w:id="503206681">
      <w:bodyDiv w:val="1"/>
      <w:marLeft w:val="0"/>
      <w:marRight w:val="0"/>
      <w:marTop w:val="0"/>
      <w:marBottom w:val="0"/>
      <w:divBdr>
        <w:top w:val="none" w:sz="0" w:space="0" w:color="auto"/>
        <w:left w:val="none" w:sz="0" w:space="0" w:color="auto"/>
        <w:bottom w:val="none" w:sz="0" w:space="0" w:color="auto"/>
        <w:right w:val="none" w:sz="0" w:space="0" w:color="auto"/>
      </w:divBdr>
    </w:div>
    <w:div w:id="503208415">
      <w:bodyDiv w:val="1"/>
      <w:marLeft w:val="0"/>
      <w:marRight w:val="0"/>
      <w:marTop w:val="0"/>
      <w:marBottom w:val="0"/>
      <w:divBdr>
        <w:top w:val="none" w:sz="0" w:space="0" w:color="auto"/>
        <w:left w:val="none" w:sz="0" w:space="0" w:color="auto"/>
        <w:bottom w:val="none" w:sz="0" w:space="0" w:color="auto"/>
        <w:right w:val="none" w:sz="0" w:space="0" w:color="auto"/>
      </w:divBdr>
    </w:div>
    <w:div w:id="503210399">
      <w:bodyDiv w:val="1"/>
      <w:marLeft w:val="0"/>
      <w:marRight w:val="0"/>
      <w:marTop w:val="0"/>
      <w:marBottom w:val="0"/>
      <w:divBdr>
        <w:top w:val="none" w:sz="0" w:space="0" w:color="auto"/>
        <w:left w:val="none" w:sz="0" w:space="0" w:color="auto"/>
        <w:bottom w:val="none" w:sz="0" w:space="0" w:color="auto"/>
        <w:right w:val="none" w:sz="0" w:space="0" w:color="auto"/>
      </w:divBdr>
    </w:div>
    <w:div w:id="503251459">
      <w:bodyDiv w:val="1"/>
      <w:marLeft w:val="0"/>
      <w:marRight w:val="0"/>
      <w:marTop w:val="0"/>
      <w:marBottom w:val="0"/>
      <w:divBdr>
        <w:top w:val="none" w:sz="0" w:space="0" w:color="auto"/>
        <w:left w:val="none" w:sz="0" w:space="0" w:color="auto"/>
        <w:bottom w:val="none" w:sz="0" w:space="0" w:color="auto"/>
        <w:right w:val="none" w:sz="0" w:space="0" w:color="auto"/>
      </w:divBdr>
    </w:div>
    <w:div w:id="503253476">
      <w:bodyDiv w:val="1"/>
      <w:marLeft w:val="0"/>
      <w:marRight w:val="0"/>
      <w:marTop w:val="0"/>
      <w:marBottom w:val="0"/>
      <w:divBdr>
        <w:top w:val="none" w:sz="0" w:space="0" w:color="auto"/>
        <w:left w:val="none" w:sz="0" w:space="0" w:color="auto"/>
        <w:bottom w:val="none" w:sz="0" w:space="0" w:color="auto"/>
        <w:right w:val="none" w:sz="0" w:space="0" w:color="auto"/>
      </w:divBdr>
    </w:div>
    <w:div w:id="503278024">
      <w:bodyDiv w:val="1"/>
      <w:marLeft w:val="0"/>
      <w:marRight w:val="0"/>
      <w:marTop w:val="0"/>
      <w:marBottom w:val="0"/>
      <w:divBdr>
        <w:top w:val="none" w:sz="0" w:space="0" w:color="auto"/>
        <w:left w:val="none" w:sz="0" w:space="0" w:color="auto"/>
        <w:bottom w:val="none" w:sz="0" w:space="0" w:color="auto"/>
        <w:right w:val="none" w:sz="0" w:space="0" w:color="auto"/>
      </w:divBdr>
    </w:div>
    <w:div w:id="503278618">
      <w:bodyDiv w:val="1"/>
      <w:marLeft w:val="0"/>
      <w:marRight w:val="0"/>
      <w:marTop w:val="0"/>
      <w:marBottom w:val="0"/>
      <w:divBdr>
        <w:top w:val="none" w:sz="0" w:space="0" w:color="auto"/>
        <w:left w:val="none" w:sz="0" w:space="0" w:color="auto"/>
        <w:bottom w:val="none" w:sz="0" w:space="0" w:color="auto"/>
        <w:right w:val="none" w:sz="0" w:space="0" w:color="auto"/>
      </w:divBdr>
    </w:div>
    <w:div w:id="503280121">
      <w:bodyDiv w:val="1"/>
      <w:marLeft w:val="0"/>
      <w:marRight w:val="0"/>
      <w:marTop w:val="0"/>
      <w:marBottom w:val="0"/>
      <w:divBdr>
        <w:top w:val="none" w:sz="0" w:space="0" w:color="auto"/>
        <w:left w:val="none" w:sz="0" w:space="0" w:color="auto"/>
        <w:bottom w:val="none" w:sz="0" w:space="0" w:color="auto"/>
        <w:right w:val="none" w:sz="0" w:space="0" w:color="auto"/>
      </w:divBdr>
    </w:div>
    <w:div w:id="503281783">
      <w:bodyDiv w:val="1"/>
      <w:marLeft w:val="0"/>
      <w:marRight w:val="0"/>
      <w:marTop w:val="0"/>
      <w:marBottom w:val="0"/>
      <w:divBdr>
        <w:top w:val="none" w:sz="0" w:space="0" w:color="auto"/>
        <w:left w:val="none" w:sz="0" w:space="0" w:color="auto"/>
        <w:bottom w:val="none" w:sz="0" w:space="0" w:color="auto"/>
        <w:right w:val="none" w:sz="0" w:space="0" w:color="auto"/>
      </w:divBdr>
    </w:div>
    <w:div w:id="503281901">
      <w:bodyDiv w:val="1"/>
      <w:marLeft w:val="0"/>
      <w:marRight w:val="0"/>
      <w:marTop w:val="0"/>
      <w:marBottom w:val="0"/>
      <w:divBdr>
        <w:top w:val="none" w:sz="0" w:space="0" w:color="auto"/>
        <w:left w:val="none" w:sz="0" w:space="0" w:color="auto"/>
        <w:bottom w:val="none" w:sz="0" w:space="0" w:color="auto"/>
        <w:right w:val="none" w:sz="0" w:space="0" w:color="auto"/>
      </w:divBdr>
    </w:div>
    <w:div w:id="503320357">
      <w:bodyDiv w:val="1"/>
      <w:marLeft w:val="0"/>
      <w:marRight w:val="0"/>
      <w:marTop w:val="0"/>
      <w:marBottom w:val="0"/>
      <w:divBdr>
        <w:top w:val="none" w:sz="0" w:space="0" w:color="auto"/>
        <w:left w:val="none" w:sz="0" w:space="0" w:color="auto"/>
        <w:bottom w:val="none" w:sz="0" w:space="0" w:color="auto"/>
        <w:right w:val="none" w:sz="0" w:space="0" w:color="auto"/>
      </w:divBdr>
    </w:div>
    <w:div w:id="503320520">
      <w:bodyDiv w:val="1"/>
      <w:marLeft w:val="0"/>
      <w:marRight w:val="0"/>
      <w:marTop w:val="0"/>
      <w:marBottom w:val="0"/>
      <w:divBdr>
        <w:top w:val="none" w:sz="0" w:space="0" w:color="auto"/>
        <w:left w:val="none" w:sz="0" w:space="0" w:color="auto"/>
        <w:bottom w:val="none" w:sz="0" w:space="0" w:color="auto"/>
        <w:right w:val="none" w:sz="0" w:space="0" w:color="auto"/>
      </w:divBdr>
    </w:div>
    <w:div w:id="503322676">
      <w:bodyDiv w:val="1"/>
      <w:marLeft w:val="0"/>
      <w:marRight w:val="0"/>
      <w:marTop w:val="0"/>
      <w:marBottom w:val="0"/>
      <w:divBdr>
        <w:top w:val="none" w:sz="0" w:space="0" w:color="auto"/>
        <w:left w:val="none" w:sz="0" w:space="0" w:color="auto"/>
        <w:bottom w:val="none" w:sz="0" w:space="0" w:color="auto"/>
        <w:right w:val="none" w:sz="0" w:space="0" w:color="auto"/>
      </w:divBdr>
    </w:div>
    <w:div w:id="503323877">
      <w:bodyDiv w:val="1"/>
      <w:marLeft w:val="0"/>
      <w:marRight w:val="0"/>
      <w:marTop w:val="0"/>
      <w:marBottom w:val="0"/>
      <w:divBdr>
        <w:top w:val="none" w:sz="0" w:space="0" w:color="auto"/>
        <w:left w:val="none" w:sz="0" w:space="0" w:color="auto"/>
        <w:bottom w:val="none" w:sz="0" w:space="0" w:color="auto"/>
        <w:right w:val="none" w:sz="0" w:space="0" w:color="auto"/>
      </w:divBdr>
    </w:div>
    <w:div w:id="503325279">
      <w:bodyDiv w:val="1"/>
      <w:marLeft w:val="0"/>
      <w:marRight w:val="0"/>
      <w:marTop w:val="0"/>
      <w:marBottom w:val="0"/>
      <w:divBdr>
        <w:top w:val="none" w:sz="0" w:space="0" w:color="auto"/>
        <w:left w:val="none" w:sz="0" w:space="0" w:color="auto"/>
        <w:bottom w:val="none" w:sz="0" w:space="0" w:color="auto"/>
        <w:right w:val="none" w:sz="0" w:space="0" w:color="auto"/>
      </w:divBdr>
    </w:div>
    <w:div w:id="503326383">
      <w:bodyDiv w:val="1"/>
      <w:marLeft w:val="0"/>
      <w:marRight w:val="0"/>
      <w:marTop w:val="0"/>
      <w:marBottom w:val="0"/>
      <w:divBdr>
        <w:top w:val="none" w:sz="0" w:space="0" w:color="auto"/>
        <w:left w:val="none" w:sz="0" w:space="0" w:color="auto"/>
        <w:bottom w:val="none" w:sz="0" w:space="0" w:color="auto"/>
        <w:right w:val="none" w:sz="0" w:space="0" w:color="auto"/>
      </w:divBdr>
    </w:div>
    <w:div w:id="503327463">
      <w:bodyDiv w:val="1"/>
      <w:marLeft w:val="0"/>
      <w:marRight w:val="0"/>
      <w:marTop w:val="0"/>
      <w:marBottom w:val="0"/>
      <w:divBdr>
        <w:top w:val="none" w:sz="0" w:space="0" w:color="auto"/>
        <w:left w:val="none" w:sz="0" w:space="0" w:color="auto"/>
        <w:bottom w:val="none" w:sz="0" w:space="0" w:color="auto"/>
        <w:right w:val="none" w:sz="0" w:space="0" w:color="auto"/>
      </w:divBdr>
    </w:div>
    <w:div w:id="503395030">
      <w:bodyDiv w:val="1"/>
      <w:marLeft w:val="0"/>
      <w:marRight w:val="0"/>
      <w:marTop w:val="0"/>
      <w:marBottom w:val="0"/>
      <w:divBdr>
        <w:top w:val="none" w:sz="0" w:space="0" w:color="auto"/>
        <w:left w:val="none" w:sz="0" w:space="0" w:color="auto"/>
        <w:bottom w:val="none" w:sz="0" w:space="0" w:color="auto"/>
        <w:right w:val="none" w:sz="0" w:space="0" w:color="auto"/>
      </w:divBdr>
    </w:div>
    <w:div w:id="503396391">
      <w:bodyDiv w:val="1"/>
      <w:marLeft w:val="0"/>
      <w:marRight w:val="0"/>
      <w:marTop w:val="0"/>
      <w:marBottom w:val="0"/>
      <w:divBdr>
        <w:top w:val="none" w:sz="0" w:space="0" w:color="auto"/>
        <w:left w:val="none" w:sz="0" w:space="0" w:color="auto"/>
        <w:bottom w:val="none" w:sz="0" w:space="0" w:color="auto"/>
        <w:right w:val="none" w:sz="0" w:space="0" w:color="auto"/>
      </w:divBdr>
    </w:div>
    <w:div w:id="503399348">
      <w:bodyDiv w:val="1"/>
      <w:marLeft w:val="0"/>
      <w:marRight w:val="0"/>
      <w:marTop w:val="0"/>
      <w:marBottom w:val="0"/>
      <w:divBdr>
        <w:top w:val="none" w:sz="0" w:space="0" w:color="auto"/>
        <w:left w:val="none" w:sz="0" w:space="0" w:color="auto"/>
        <w:bottom w:val="none" w:sz="0" w:space="0" w:color="auto"/>
        <w:right w:val="none" w:sz="0" w:space="0" w:color="auto"/>
      </w:divBdr>
    </w:div>
    <w:div w:id="503401916">
      <w:bodyDiv w:val="1"/>
      <w:marLeft w:val="0"/>
      <w:marRight w:val="0"/>
      <w:marTop w:val="0"/>
      <w:marBottom w:val="0"/>
      <w:divBdr>
        <w:top w:val="none" w:sz="0" w:space="0" w:color="auto"/>
        <w:left w:val="none" w:sz="0" w:space="0" w:color="auto"/>
        <w:bottom w:val="none" w:sz="0" w:space="0" w:color="auto"/>
        <w:right w:val="none" w:sz="0" w:space="0" w:color="auto"/>
      </w:divBdr>
    </w:div>
    <w:div w:id="503472522">
      <w:bodyDiv w:val="1"/>
      <w:marLeft w:val="0"/>
      <w:marRight w:val="0"/>
      <w:marTop w:val="0"/>
      <w:marBottom w:val="0"/>
      <w:divBdr>
        <w:top w:val="none" w:sz="0" w:space="0" w:color="auto"/>
        <w:left w:val="none" w:sz="0" w:space="0" w:color="auto"/>
        <w:bottom w:val="none" w:sz="0" w:space="0" w:color="auto"/>
        <w:right w:val="none" w:sz="0" w:space="0" w:color="auto"/>
      </w:divBdr>
    </w:div>
    <w:div w:id="503476653">
      <w:bodyDiv w:val="1"/>
      <w:marLeft w:val="0"/>
      <w:marRight w:val="0"/>
      <w:marTop w:val="0"/>
      <w:marBottom w:val="0"/>
      <w:divBdr>
        <w:top w:val="none" w:sz="0" w:space="0" w:color="auto"/>
        <w:left w:val="none" w:sz="0" w:space="0" w:color="auto"/>
        <w:bottom w:val="none" w:sz="0" w:space="0" w:color="auto"/>
        <w:right w:val="none" w:sz="0" w:space="0" w:color="auto"/>
      </w:divBdr>
    </w:div>
    <w:div w:id="503515380">
      <w:bodyDiv w:val="1"/>
      <w:marLeft w:val="0"/>
      <w:marRight w:val="0"/>
      <w:marTop w:val="0"/>
      <w:marBottom w:val="0"/>
      <w:divBdr>
        <w:top w:val="none" w:sz="0" w:space="0" w:color="auto"/>
        <w:left w:val="none" w:sz="0" w:space="0" w:color="auto"/>
        <w:bottom w:val="none" w:sz="0" w:space="0" w:color="auto"/>
        <w:right w:val="none" w:sz="0" w:space="0" w:color="auto"/>
      </w:divBdr>
    </w:div>
    <w:div w:id="503515384">
      <w:bodyDiv w:val="1"/>
      <w:marLeft w:val="0"/>
      <w:marRight w:val="0"/>
      <w:marTop w:val="0"/>
      <w:marBottom w:val="0"/>
      <w:divBdr>
        <w:top w:val="none" w:sz="0" w:space="0" w:color="auto"/>
        <w:left w:val="none" w:sz="0" w:space="0" w:color="auto"/>
        <w:bottom w:val="none" w:sz="0" w:space="0" w:color="auto"/>
        <w:right w:val="none" w:sz="0" w:space="0" w:color="auto"/>
      </w:divBdr>
    </w:div>
    <w:div w:id="503516244">
      <w:bodyDiv w:val="1"/>
      <w:marLeft w:val="0"/>
      <w:marRight w:val="0"/>
      <w:marTop w:val="0"/>
      <w:marBottom w:val="0"/>
      <w:divBdr>
        <w:top w:val="none" w:sz="0" w:space="0" w:color="auto"/>
        <w:left w:val="none" w:sz="0" w:space="0" w:color="auto"/>
        <w:bottom w:val="none" w:sz="0" w:space="0" w:color="auto"/>
        <w:right w:val="none" w:sz="0" w:space="0" w:color="auto"/>
      </w:divBdr>
    </w:div>
    <w:div w:id="503517403">
      <w:bodyDiv w:val="1"/>
      <w:marLeft w:val="0"/>
      <w:marRight w:val="0"/>
      <w:marTop w:val="0"/>
      <w:marBottom w:val="0"/>
      <w:divBdr>
        <w:top w:val="none" w:sz="0" w:space="0" w:color="auto"/>
        <w:left w:val="none" w:sz="0" w:space="0" w:color="auto"/>
        <w:bottom w:val="none" w:sz="0" w:space="0" w:color="auto"/>
        <w:right w:val="none" w:sz="0" w:space="0" w:color="auto"/>
      </w:divBdr>
    </w:div>
    <w:div w:id="503520891">
      <w:bodyDiv w:val="1"/>
      <w:marLeft w:val="0"/>
      <w:marRight w:val="0"/>
      <w:marTop w:val="0"/>
      <w:marBottom w:val="0"/>
      <w:divBdr>
        <w:top w:val="none" w:sz="0" w:space="0" w:color="auto"/>
        <w:left w:val="none" w:sz="0" w:space="0" w:color="auto"/>
        <w:bottom w:val="none" w:sz="0" w:space="0" w:color="auto"/>
        <w:right w:val="none" w:sz="0" w:space="0" w:color="auto"/>
      </w:divBdr>
    </w:div>
    <w:div w:id="503522005">
      <w:bodyDiv w:val="1"/>
      <w:marLeft w:val="0"/>
      <w:marRight w:val="0"/>
      <w:marTop w:val="0"/>
      <w:marBottom w:val="0"/>
      <w:divBdr>
        <w:top w:val="none" w:sz="0" w:space="0" w:color="auto"/>
        <w:left w:val="none" w:sz="0" w:space="0" w:color="auto"/>
        <w:bottom w:val="none" w:sz="0" w:space="0" w:color="auto"/>
        <w:right w:val="none" w:sz="0" w:space="0" w:color="auto"/>
      </w:divBdr>
    </w:div>
    <w:div w:id="503596094">
      <w:bodyDiv w:val="1"/>
      <w:marLeft w:val="0"/>
      <w:marRight w:val="0"/>
      <w:marTop w:val="0"/>
      <w:marBottom w:val="0"/>
      <w:divBdr>
        <w:top w:val="none" w:sz="0" w:space="0" w:color="auto"/>
        <w:left w:val="none" w:sz="0" w:space="0" w:color="auto"/>
        <w:bottom w:val="none" w:sz="0" w:space="0" w:color="auto"/>
        <w:right w:val="none" w:sz="0" w:space="0" w:color="auto"/>
      </w:divBdr>
    </w:div>
    <w:div w:id="503596276">
      <w:bodyDiv w:val="1"/>
      <w:marLeft w:val="0"/>
      <w:marRight w:val="0"/>
      <w:marTop w:val="0"/>
      <w:marBottom w:val="0"/>
      <w:divBdr>
        <w:top w:val="none" w:sz="0" w:space="0" w:color="auto"/>
        <w:left w:val="none" w:sz="0" w:space="0" w:color="auto"/>
        <w:bottom w:val="none" w:sz="0" w:space="0" w:color="auto"/>
        <w:right w:val="none" w:sz="0" w:space="0" w:color="auto"/>
      </w:divBdr>
    </w:div>
    <w:div w:id="503663311">
      <w:bodyDiv w:val="1"/>
      <w:marLeft w:val="0"/>
      <w:marRight w:val="0"/>
      <w:marTop w:val="0"/>
      <w:marBottom w:val="0"/>
      <w:divBdr>
        <w:top w:val="none" w:sz="0" w:space="0" w:color="auto"/>
        <w:left w:val="none" w:sz="0" w:space="0" w:color="auto"/>
        <w:bottom w:val="none" w:sz="0" w:space="0" w:color="auto"/>
        <w:right w:val="none" w:sz="0" w:space="0" w:color="auto"/>
      </w:divBdr>
    </w:div>
    <w:div w:id="503667430">
      <w:bodyDiv w:val="1"/>
      <w:marLeft w:val="0"/>
      <w:marRight w:val="0"/>
      <w:marTop w:val="0"/>
      <w:marBottom w:val="0"/>
      <w:divBdr>
        <w:top w:val="none" w:sz="0" w:space="0" w:color="auto"/>
        <w:left w:val="none" w:sz="0" w:space="0" w:color="auto"/>
        <w:bottom w:val="none" w:sz="0" w:space="0" w:color="auto"/>
        <w:right w:val="none" w:sz="0" w:space="0" w:color="auto"/>
      </w:divBdr>
    </w:div>
    <w:div w:id="503669309">
      <w:bodyDiv w:val="1"/>
      <w:marLeft w:val="0"/>
      <w:marRight w:val="0"/>
      <w:marTop w:val="0"/>
      <w:marBottom w:val="0"/>
      <w:divBdr>
        <w:top w:val="none" w:sz="0" w:space="0" w:color="auto"/>
        <w:left w:val="none" w:sz="0" w:space="0" w:color="auto"/>
        <w:bottom w:val="none" w:sz="0" w:space="0" w:color="auto"/>
        <w:right w:val="none" w:sz="0" w:space="0" w:color="auto"/>
      </w:divBdr>
    </w:div>
    <w:div w:id="503672220">
      <w:bodyDiv w:val="1"/>
      <w:marLeft w:val="0"/>
      <w:marRight w:val="0"/>
      <w:marTop w:val="0"/>
      <w:marBottom w:val="0"/>
      <w:divBdr>
        <w:top w:val="none" w:sz="0" w:space="0" w:color="auto"/>
        <w:left w:val="none" w:sz="0" w:space="0" w:color="auto"/>
        <w:bottom w:val="none" w:sz="0" w:space="0" w:color="auto"/>
        <w:right w:val="none" w:sz="0" w:space="0" w:color="auto"/>
      </w:divBdr>
    </w:div>
    <w:div w:id="503739998">
      <w:bodyDiv w:val="1"/>
      <w:marLeft w:val="0"/>
      <w:marRight w:val="0"/>
      <w:marTop w:val="0"/>
      <w:marBottom w:val="0"/>
      <w:divBdr>
        <w:top w:val="none" w:sz="0" w:space="0" w:color="auto"/>
        <w:left w:val="none" w:sz="0" w:space="0" w:color="auto"/>
        <w:bottom w:val="none" w:sz="0" w:space="0" w:color="auto"/>
        <w:right w:val="none" w:sz="0" w:space="0" w:color="auto"/>
      </w:divBdr>
    </w:div>
    <w:div w:id="503741586">
      <w:bodyDiv w:val="1"/>
      <w:marLeft w:val="0"/>
      <w:marRight w:val="0"/>
      <w:marTop w:val="0"/>
      <w:marBottom w:val="0"/>
      <w:divBdr>
        <w:top w:val="none" w:sz="0" w:space="0" w:color="auto"/>
        <w:left w:val="none" w:sz="0" w:space="0" w:color="auto"/>
        <w:bottom w:val="none" w:sz="0" w:space="0" w:color="auto"/>
        <w:right w:val="none" w:sz="0" w:space="0" w:color="auto"/>
      </w:divBdr>
    </w:div>
    <w:div w:id="503781270">
      <w:bodyDiv w:val="1"/>
      <w:marLeft w:val="0"/>
      <w:marRight w:val="0"/>
      <w:marTop w:val="0"/>
      <w:marBottom w:val="0"/>
      <w:divBdr>
        <w:top w:val="none" w:sz="0" w:space="0" w:color="auto"/>
        <w:left w:val="none" w:sz="0" w:space="0" w:color="auto"/>
        <w:bottom w:val="none" w:sz="0" w:space="0" w:color="auto"/>
        <w:right w:val="none" w:sz="0" w:space="0" w:color="auto"/>
      </w:divBdr>
    </w:div>
    <w:div w:id="503783022">
      <w:bodyDiv w:val="1"/>
      <w:marLeft w:val="0"/>
      <w:marRight w:val="0"/>
      <w:marTop w:val="0"/>
      <w:marBottom w:val="0"/>
      <w:divBdr>
        <w:top w:val="none" w:sz="0" w:space="0" w:color="auto"/>
        <w:left w:val="none" w:sz="0" w:space="0" w:color="auto"/>
        <w:bottom w:val="none" w:sz="0" w:space="0" w:color="auto"/>
        <w:right w:val="none" w:sz="0" w:space="0" w:color="auto"/>
      </w:divBdr>
    </w:div>
    <w:div w:id="503786327">
      <w:bodyDiv w:val="1"/>
      <w:marLeft w:val="0"/>
      <w:marRight w:val="0"/>
      <w:marTop w:val="0"/>
      <w:marBottom w:val="0"/>
      <w:divBdr>
        <w:top w:val="none" w:sz="0" w:space="0" w:color="auto"/>
        <w:left w:val="none" w:sz="0" w:space="0" w:color="auto"/>
        <w:bottom w:val="none" w:sz="0" w:space="0" w:color="auto"/>
        <w:right w:val="none" w:sz="0" w:space="0" w:color="auto"/>
      </w:divBdr>
    </w:div>
    <w:div w:id="503858371">
      <w:bodyDiv w:val="1"/>
      <w:marLeft w:val="0"/>
      <w:marRight w:val="0"/>
      <w:marTop w:val="0"/>
      <w:marBottom w:val="0"/>
      <w:divBdr>
        <w:top w:val="none" w:sz="0" w:space="0" w:color="auto"/>
        <w:left w:val="none" w:sz="0" w:space="0" w:color="auto"/>
        <w:bottom w:val="none" w:sz="0" w:space="0" w:color="auto"/>
        <w:right w:val="none" w:sz="0" w:space="0" w:color="auto"/>
      </w:divBdr>
    </w:div>
    <w:div w:id="503860347">
      <w:bodyDiv w:val="1"/>
      <w:marLeft w:val="0"/>
      <w:marRight w:val="0"/>
      <w:marTop w:val="0"/>
      <w:marBottom w:val="0"/>
      <w:divBdr>
        <w:top w:val="none" w:sz="0" w:space="0" w:color="auto"/>
        <w:left w:val="none" w:sz="0" w:space="0" w:color="auto"/>
        <w:bottom w:val="none" w:sz="0" w:space="0" w:color="auto"/>
        <w:right w:val="none" w:sz="0" w:space="0" w:color="auto"/>
      </w:divBdr>
    </w:div>
    <w:div w:id="503935288">
      <w:bodyDiv w:val="1"/>
      <w:marLeft w:val="0"/>
      <w:marRight w:val="0"/>
      <w:marTop w:val="0"/>
      <w:marBottom w:val="0"/>
      <w:divBdr>
        <w:top w:val="none" w:sz="0" w:space="0" w:color="auto"/>
        <w:left w:val="none" w:sz="0" w:space="0" w:color="auto"/>
        <w:bottom w:val="none" w:sz="0" w:space="0" w:color="auto"/>
        <w:right w:val="none" w:sz="0" w:space="0" w:color="auto"/>
      </w:divBdr>
    </w:div>
    <w:div w:id="503939015">
      <w:bodyDiv w:val="1"/>
      <w:marLeft w:val="0"/>
      <w:marRight w:val="0"/>
      <w:marTop w:val="0"/>
      <w:marBottom w:val="0"/>
      <w:divBdr>
        <w:top w:val="none" w:sz="0" w:space="0" w:color="auto"/>
        <w:left w:val="none" w:sz="0" w:space="0" w:color="auto"/>
        <w:bottom w:val="none" w:sz="0" w:space="0" w:color="auto"/>
        <w:right w:val="none" w:sz="0" w:space="0" w:color="auto"/>
      </w:divBdr>
    </w:div>
    <w:div w:id="503974688">
      <w:bodyDiv w:val="1"/>
      <w:marLeft w:val="0"/>
      <w:marRight w:val="0"/>
      <w:marTop w:val="0"/>
      <w:marBottom w:val="0"/>
      <w:divBdr>
        <w:top w:val="none" w:sz="0" w:space="0" w:color="auto"/>
        <w:left w:val="none" w:sz="0" w:space="0" w:color="auto"/>
        <w:bottom w:val="none" w:sz="0" w:space="0" w:color="auto"/>
        <w:right w:val="none" w:sz="0" w:space="0" w:color="auto"/>
      </w:divBdr>
    </w:div>
    <w:div w:id="503978334">
      <w:bodyDiv w:val="1"/>
      <w:marLeft w:val="0"/>
      <w:marRight w:val="0"/>
      <w:marTop w:val="0"/>
      <w:marBottom w:val="0"/>
      <w:divBdr>
        <w:top w:val="none" w:sz="0" w:space="0" w:color="auto"/>
        <w:left w:val="none" w:sz="0" w:space="0" w:color="auto"/>
        <w:bottom w:val="none" w:sz="0" w:space="0" w:color="auto"/>
        <w:right w:val="none" w:sz="0" w:space="0" w:color="auto"/>
      </w:divBdr>
    </w:div>
    <w:div w:id="503981253">
      <w:bodyDiv w:val="1"/>
      <w:marLeft w:val="0"/>
      <w:marRight w:val="0"/>
      <w:marTop w:val="0"/>
      <w:marBottom w:val="0"/>
      <w:divBdr>
        <w:top w:val="none" w:sz="0" w:space="0" w:color="auto"/>
        <w:left w:val="none" w:sz="0" w:space="0" w:color="auto"/>
        <w:bottom w:val="none" w:sz="0" w:space="0" w:color="auto"/>
        <w:right w:val="none" w:sz="0" w:space="0" w:color="auto"/>
      </w:divBdr>
    </w:div>
    <w:div w:id="503982575">
      <w:bodyDiv w:val="1"/>
      <w:marLeft w:val="0"/>
      <w:marRight w:val="0"/>
      <w:marTop w:val="0"/>
      <w:marBottom w:val="0"/>
      <w:divBdr>
        <w:top w:val="none" w:sz="0" w:space="0" w:color="auto"/>
        <w:left w:val="none" w:sz="0" w:space="0" w:color="auto"/>
        <w:bottom w:val="none" w:sz="0" w:space="0" w:color="auto"/>
        <w:right w:val="none" w:sz="0" w:space="0" w:color="auto"/>
      </w:divBdr>
    </w:div>
    <w:div w:id="504051809">
      <w:bodyDiv w:val="1"/>
      <w:marLeft w:val="0"/>
      <w:marRight w:val="0"/>
      <w:marTop w:val="0"/>
      <w:marBottom w:val="0"/>
      <w:divBdr>
        <w:top w:val="none" w:sz="0" w:space="0" w:color="auto"/>
        <w:left w:val="none" w:sz="0" w:space="0" w:color="auto"/>
        <w:bottom w:val="none" w:sz="0" w:space="0" w:color="auto"/>
        <w:right w:val="none" w:sz="0" w:space="0" w:color="auto"/>
      </w:divBdr>
    </w:div>
    <w:div w:id="504051933">
      <w:bodyDiv w:val="1"/>
      <w:marLeft w:val="0"/>
      <w:marRight w:val="0"/>
      <w:marTop w:val="0"/>
      <w:marBottom w:val="0"/>
      <w:divBdr>
        <w:top w:val="none" w:sz="0" w:space="0" w:color="auto"/>
        <w:left w:val="none" w:sz="0" w:space="0" w:color="auto"/>
        <w:bottom w:val="none" w:sz="0" w:space="0" w:color="auto"/>
        <w:right w:val="none" w:sz="0" w:space="0" w:color="auto"/>
      </w:divBdr>
    </w:div>
    <w:div w:id="504053782">
      <w:bodyDiv w:val="1"/>
      <w:marLeft w:val="0"/>
      <w:marRight w:val="0"/>
      <w:marTop w:val="0"/>
      <w:marBottom w:val="0"/>
      <w:divBdr>
        <w:top w:val="none" w:sz="0" w:space="0" w:color="auto"/>
        <w:left w:val="none" w:sz="0" w:space="0" w:color="auto"/>
        <w:bottom w:val="none" w:sz="0" w:space="0" w:color="auto"/>
        <w:right w:val="none" w:sz="0" w:space="0" w:color="auto"/>
      </w:divBdr>
    </w:div>
    <w:div w:id="504055154">
      <w:bodyDiv w:val="1"/>
      <w:marLeft w:val="0"/>
      <w:marRight w:val="0"/>
      <w:marTop w:val="0"/>
      <w:marBottom w:val="0"/>
      <w:divBdr>
        <w:top w:val="none" w:sz="0" w:space="0" w:color="auto"/>
        <w:left w:val="none" w:sz="0" w:space="0" w:color="auto"/>
        <w:bottom w:val="none" w:sz="0" w:space="0" w:color="auto"/>
        <w:right w:val="none" w:sz="0" w:space="0" w:color="auto"/>
      </w:divBdr>
    </w:div>
    <w:div w:id="504129774">
      <w:bodyDiv w:val="1"/>
      <w:marLeft w:val="0"/>
      <w:marRight w:val="0"/>
      <w:marTop w:val="0"/>
      <w:marBottom w:val="0"/>
      <w:divBdr>
        <w:top w:val="none" w:sz="0" w:space="0" w:color="auto"/>
        <w:left w:val="none" w:sz="0" w:space="0" w:color="auto"/>
        <w:bottom w:val="none" w:sz="0" w:space="0" w:color="auto"/>
        <w:right w:val="none" w:sz="0" w:space="0" w:color="auto"/>
      </w:divBdr>
    </w:div>
    <w:div w:id="504133722">
      <w:bodyDiv w:val="1"/>
      <w:marLeft w:val="0"/>
      <w:marRight w:val="0"/>
      <w:marTop w:val="0"/>
      <w:marBottom w:val="0"/>
      <w:divBdr>
        <w:top w:val="none" w:sz="0" w:space="0" w:color="auto"/>
        <w:left w:val="none" w:sz="0" w:space="0" w:color="auto"/>
        <w:bottom w:val="none" w:sz="0" w:space="0" w:color="auto"/>
        <w:right w:val="none" w:sz="0" w:space="0" w:color="auto"/>
      </w:divBdr>
    </w:div>
    <w:div w:id="504173958">
      <w:bodyDiv w:val="1"/>
      <w:marLeft w:val="0"/>
      <w:marRight w:val="0"/>
      <w:marTop w:val="0"/>
      <w:marBottom w:val="0"/>
      <w:divBdr>
        <w:top w:val="none" w:sz="0" w:space="0" w:color="auto"/>
        <w:left w:val="none" w:sz="0" w:space="0" w:color="auto"/>
        <w:bottom w:val="none" w:sz="0" w:space="0" w:color="auto"/>
        <w:right w:val="none" w:sz="0" w:space="0" w:color="auto"/>
      </w:divBdr>
    </w:div>
    <w:div w:id="504244166">
      <w:bodyDiv w:val="1"/>
      <w:marLeft w:val="0"/>
      <w:marRight w:val="0"/>
      <w:marTop w:val="0"/>
      <w:marBottom w:val="0"/>
      <w:divBdr>
        <w:top w:val="none" w:sz="0" w:space="0" w:color="auto"/>
        <w:left w:val="none" w:sz="0" w:space="0" w:color="auto"/>
        <w:bottom w:val="none" w:sz="0" w:space="0" w:color="auto"/>
        <w:right w:val="none" w:sz="0" w:space="0" w:color="auto"/>
      </w:divBdr>
    </w:div>
    <w:div w:id="504246428">
      <w:bodyDiv w:val="1"/>
      <w:marLeft w:val="0"/>
      <w:marRight w:val="0"/>
      <w:marTop w:val="0"/>
      <w:marBottom w:val="0"/>
      <w:divBdr>
        <w:top w:val="none" w:sz="0" w:space="0" w:color="auto"/>
        <w:left w:val="none" w:sz="0" w:space="0" w:color="auto"/>
        <w:bottom w:val="none" w:sz="0" w:space="0" w:color="auto"/>
        <w:right w:val="none" w:sz="0" w:space="0" w:color="auto"/>
      </w:divBdr>
    </w:div>
    <w:div w:id="504247058">
      <w:bodyDiv w:val="1"/>
      <w:marLeft w:val="0"/>
      <w:marRight w:val="0"/>
      <w:marTop w:val="0"/>
      <w:marBottom w:val="0"/>
      <w:divBdr>
        <w:top w:val="none" w:sz="0" w:space="0" w:color="auto"/>
        <w:left w:val="none" w:sz="0" w:space="0" w:color="auto"/>
        <w:bottom w:val="none" w:sz="0" w:space="0" w:color="auto"/>
        <w:right w:val="none" w:sz="0" w:space="0" w:color="auto"/>
      </w:divBdr>
    </w:div>
    <w:div w:id="504247638">
      <w:bodyDiv w:val="1"/>
      <w:marLeft w:val="0"/>
      <w:marRight w:val="0"/>
      <w:marTop w:val="0"/>
      <w:marBottom w:val="0"/>
      <w:divBdr>
        <w:top w:val="none" w:sz="0" w:space="0" w:color="auto"/>
        <w:left w:val="none" w:sz="0" w:space="0" w:color="auto"/>
        <w:bottom w:val="none" w:sz="0" w:space="0" w:color="auto"/>
        <w:right w:val="none" w:sz="0" w:space="0" w:color="auto"/>
      </w:divBdr>
    </w:div>
    <w:div w:id="504320616">
      <w:bodyDiv w:val="1"/>
      <w:marLeft w:val="0"/>
      <w:marRight w:val="0"/>
      <w:marTop w:val="0"/>
      <w:marBottom w:val="0"/>
      <w:divBdr>
        <w:top w:val="none" w:sz="0" w:space="0" w:color="auto"/>
        <w:left w:val="none" w:sz="0" w:space="0" w:color="auto"/>
        <w:bottom w:val="none" w:sz="0" w:space="0" w:color="auto"/>
        <w:right w:val="none" w:sz="0" w:space="0" w:color="auto"/>
      </w:divBdr>
    </w:div>
    <w:div w:id="504323231">
      <w:bodyDiv w:val="1"/>
      <w:marLeft w:val="0"/>
      <w:marRight w:val="0"/>
      <w:marTop w:val="0"/>
      <w:marBottom w:val="0"/>
      <w:divBdr>
        <w:top w:val="none" w:sz="0" w:space="0" w:color="auto"/>
        <w:left w:val="none" w:sz="0" w:space="0" w:color="auto"/>
        <w:bottom w:val="none" w:sz="0" w:space="0" w:color="auto"/>
        <w:right w:val="none" w:sz="0" w:space="0" w:color="auto"/>
      </w:divBdr>
    </w:div>
    <w:div w:id="504323871">
      <w:bodyDiv w:val="1"/>
      <w:marLeft w:val="0"/>
      <w:marRight w:val="0"/>
      <w:marTop w:val="0"/>
      <w:marBottom w:val="0"/>
      <w:divBdr>
        <w:top w:val="none" w:sz="0" w:space="0" w:color="auto"/>
        <w:left w:val="none" w:sz="0" w:space="0" w:color="auto"/>
        <w:bottom w:val="none" w:sz="0" w:space="0" w:color="auto"/>
        <w:right w:val="none" w:sz="0" w:space="0" w:color="auto"/>
      </w:divBdr>
    </w:div>
    <w:div w:id="504323981">
      <w:bodyDiv w:val="1"/>
      <w:marLeft w:val="0"/>
      <w:marRight w:val="0"/>
      <w:marTop w:val="0"/>
      <w:marBottom w:val="0"/>
      <w:divBdr>
        <w:top w:val="none" w:sz="0" w:space="0" w:color="auto"/>
        <w:left w:val="none" w:sz="0" w:space="0" w:color="auto"/>
        <w:bottom w:val="none" w:sz="0" w:space="0" w:color="auto"/>
        <w:right w:val="none" w:sz="0" w:space="0" w:color="auto"/>
      </w:divBdr>
    </w:div>
    <w:div w:id="504325592">
      <w:bodyDiv w:val="1"/>
      <w:marLeft w:val="0"/>
      <w:marRight w:val="0"/>
      <w:marTop w:val="0"/>
      <w:marBottom w:val="0"/>
      <w:divBdr>
        <w:top w:val="none" w:sz="0" w:space="0" w:color="auto"/>
        <w:left w:val="none" w:sz="0" w:space="0" w:color="auto"/>
        <w:bottom w:val="none" w:sz="0" w:space="0" w:color="auto"/>
        <w:right w:val="none" w:sz="0" w:space="0" w:color="auto"/>
      </w:divBdr>
    </w:div>
    <w:div w:id="504327634">
      <w:bodyDiv w:val="1"/>
      <w:marLeft w:val="0"/>
      <w:marRight w:val="0"/>
      <w:marTop w:val="0"/>
      <w:marBottom w:val="0"/>
      <w:divBdr>
        <w:top w:val="none" w:sz="0" w:space="0" w:color="auto"/>
        <w:left w:val="none" w:sz="0" w:space="0" w:color="auto"/>
        <w:bottom w:val="none" w:sz="0" w:space="0" w:color="auto"/>
        <w:right w:val="none" w:sz="0" w:space="0" w:color="auto"/>
      </w:divBdr>
    </w:div>
    <w:div w:id="504366779">
      <w:bodyDiv w:val="1"/>
      <w:marLeft w:val="0"/>
      <w:marRight w:val="0"/>
      <w:marTop w:val="0"/>
      <w:marBottom w:val="0"/>
      <w:divBdr>
        <w:top w:val="none" w:sz="0" w:space="0" w:color="auto"/>
        <w:left w:val="none" w:sz="0" w:space="0" w:color="auto"/>
        <w:bottom w:val="none" w:sz="0" w:space="0" w:color="auto"/>
        <w:right w:val="none" w:sz="0" w:space="0" w:color="auto"/>
      </w:divBdr>
    </w:div>
    <w:div w:id="504369183">
      <w:bodyDiv w:val="1"/>
      <w:marLeft w:val="0"/>
      <w:marRight w:val="0"/>
      <w:marTop w:val="0"/>
      <w:marBottom w:val="0"/>
      <w:divBdr>
        <w:top w:val="none" w:sz="0" w:space="0" w:color="auto"/>
        <w:left w:val="none" w:sz="0" w:space="0" w:color="auto"/>
        <w:bottom w:val="none" w:sz="0" w:space="0" w:color="auto"/>
        <w:right w:val="none" w:sz="0" w:space="0" w:color="auto"/>
      </w:divBdr>
    </w:div>
    <w:div w:id="504369418">
      <w:bodyDiv w:val="1"/>
      <w:marLeft w:val="0"/>
      <w:marRight w:val="0"/>
      <w:marTop w:val="0"/>
      <w:marBottom w:val="0"/>
      <w:divBdr>
        <w:top w:val="none" w:sz="0" w:space="0" w:color="auto"/>
        <w:left w:val="none" w:sz="0" w:space="0" w:color="auto"/>
        <w:bottom w:val="none" w:sz="0" w:space="0" w:color="auto"/>
        <w:right w:val="none" w:sz="0" w:space="0" w:color="auto"/>
      </w:divBdr>
    </w:div>
    <w:div w:id="504370474">
      <w:bodyDiv w:val="1"/>
      <w:marLeft w:val="0"/>
      <w:marRight w:val="0"/>
      <w:marTop w:val="0"/>
      <w:marBottom w:val="0"/>
      <w:divBdr>
        <w:top w:val="none" w:sz="0" w:space="0" w:color="auto"/>
        <w:left w:val="none" w:sz="0" w:space="0" w:color="auto"/>
        <w:bottom w:val="none" w:sz="0" w:space="0" w:color="auto"/>
        <w:right w:val="none" w:sz="0" w:space="0" w:color="auto"/>
      </w:divBdr>
    </w:div>
    <w:div w:id="504370528">
      <w:bodyDiv w:val="1"/>
      <w:marLeft w:val="0"/>
      <w:marRight w:val="0"/>
      <w:marTop w:val="0"/>
      <w:marBottom w:val="0"/>
      <w:divBdr>
        <w:top w:val="none" w:sz="0" w:space="0" w:color="auto"/>
        <w:left w:val="none" w:sz="0" w:space="0" w:color="auto"/>
        <w:bottom w:val="none" w:sz="0" w:space="0" w:color="auto"/>
        <w:right w:val="none" w:sz="0" w:space="0" w:color="auto"/>
      </w:divBdr>
    </w:div>
    <w:div w:id="504394050">
      <w:bodyDiv w:val="1"/>
      <w:marLeft w:val="0"/>
      <w:marRight w:val="0"/>
      <w:marTop w:val="0"/>
      <w:marBottom w:val="0"/>
      <w:divBdr>
        <w:top w:val="none" w:sz="0" w:space="0" w:color="auto"/>
        <w:left w:val="none" w:sz="0" w:space="0" w:color="auto"/>
        <w:bottom w:val="none" w:sz="0" w:space="0" w:color="auto"/>
        <w:right w:val="none" w:sz="0" w:space="0" w:color="auto"/>
      </w:divBdr>
    </w:div>
    <w:div w:id="504439067">
      <w:bodyDiv w:val="1"/>
      <w:marLeft w:val="0"/>
      <w:marRight w:val="0"/>
      <w:marTop w:val="0"/>
      <w:marBottom w:val="0"/>
      <w:divBdr>
        <w:top w:val="none" w:sz="0" w:space="0" w:color="auto"/>
        <w:left w:val="none" w:sz="0" w:space="0" w:color="auto"/>
        <w:bottom w:val="none" w:sz="0" w:space="0" w:color="auto"/>
        <w:right w:val="none" w:sz="0" w:space="0" w:color="auto"/>
      </w:divBdr>
    </w:div>
    <w:div w:id="504439679">
      <w:bodyDiv w:val="1"/>
      <w:marLeft w:val="0"/>
      <w:marRight w:val="0"/>
      <w:marTop w:val="0"/>
      <w:marBottom w:val="0"/>
      <w:divBdr>
        <w:top w:val="none" w:sz="0" w:space="0" w:color="auto"/>
        <w:left w:val="none" w:sz="0" w:space="0" w:color="auto"/>
        <w:bottom w:val="none" w:sz="0" w:space="0" w:color="auto"/>
        <w:right w:val="none" w:sz="0" w:space="0" w:color="auto"/>
      </w:divBdr>
    </w:div>
    <w:div w:id="504441532">
      <w:bodyDiv w:val="1"/>
      <w:marLeft w:val="0"/>
      <w:marRight w:val="0"/>
      <w:marTop w:val="0"/>
      <w:marBottom w:val="0"/>
      <w:divBdr>
        <w:top w:val="none" w:sz="0" w:space="0" w:color="auto"/>
        <w:left w:val="none" w:sz="0" w:space="0" w:color="auto"/>
        <w:bottom w:val="none" w:sz="0" w:space="0" w:color="auto"/>
        <w:right w:val="none" w:sz="0" w:space="0" w:color="auto"/>
      </w:divBdr>
    </w:div>
    <w:div w:id="504443245">
      <w:bodyDiv w:val="1"/>
      <w:marLeft w:val="0"/>
      <w:marRight w:val="0"/>
      <w:marTop w:val="0"/>
      <w:marBottom w:val="0"/>
      <w:divBdr>
        <w:top w:val="none" w:sz="0" w:space="0" w:color="auto"/>
        <w:left w:val="none" w:sz="0" w:space="0" w:color="auto"/>
        <w:bottom w:val="none" w:sz="0" w:space="0" w:color="auto"/>
        <w:right w:val="none" w:sz="0" w:space="0" w:color="auto"/>
      </w:divBdr>
    </w:div>
    <w:div w:id="504512492">
      <w:bodyDiv w:val="1"/>
      <w:marLeft w:val="0"/>
      <w:marRight w:val="0"/>
      <w:marTop w:val="0"/>
      <w:marBottom w:val="0"/>
      <w:divBdr>
        <w:top w:val="none" w:sz="0" w:space="0" w:color="auto"/>
        <w:left w:val="none" w:sz="0" w:space="0" w:color="auto"/>
        <w:bottom w:val="none" w:sz="0" w:space="0" w:color="auto"/>
        <w:right w:val="none" w:sz="0" w:space="0" w:color="auto"/>
      </w:divBdr>
    </w:div>
    <w:div w:id="504513291">
      <w:bodyDiv w:val="1"/>
      <w:marLeft w:val="0"/>
      <w:marRight w:val="0"/>
      <w:marTop w:val="0"/>
      <w:marBottom w:val="0"/>
      <w:divBdr>
        <w:top w:val="none" w:sz="0" w:space="0" w:color="auto"/>
        <w:left w:val="none" w:sz="0" w:space="0" w:color="auto"/>
        <w:bottom w:val="none" w:sz="0" w:space="0" w:color="auto"/>
        <w:right w:val="none" w:sz="0" w:space="0" w:color="auto"/>
      </w:divBdr>
    </w:div>
    <w:div w:id="504513360">
      <w:bodyDiv w:val="1"/>
      <w:marLeft w:val="0"/>
      <w:marRight w:val="0"/>
      <w:marTop w:val="0"/>
      <w:marBottom w:val="0"/>
      <w:divBdr>
        <w:top w:val="none" w:sz="0" w:space="0" w:color="auto"/>
        <w:left w:val="none" w:sz="0" w:space="0" w:color="auto"/>
        <w:bottom w:val="none" w:sz="0" w:space="0" w:color="auto"/>
        <w:right w:val="none" w:sz="0" w:space="0" w:color="auto"/>
      </w:divBdr>
    </w:div>
    <w:div w:id="504513414">
      <w:bodyDiv w:val="1"/>
      <w:marLeft w:val="0"/>
      <w:marRight w:val="0"/>
      <w:marTop w:val="0"/>
      <w:marBottom w:val="0"/>
      <w:divBdr>
        <w:top w:val="none" w:sz="0" w:space="0" w:color="auto"/>
        <w:left w:val="none" w:sz="0" w:space="0" w:color="auto"/>
        <w:bottom w:val="none" w:sz="0" w:space="0" w:color="auto"/>
        <w:right w:val="none" w:sz="0" w:space="0" w:color="auto"/>
      </w:divBdr>
    </w:div>
    <w:div w:id="504514501">
      <w:bodyDiv w:val="1"/>
      <w:marLeft w:val="0"/>
      <w:marRight w:val="0"/>
      <w:marTop w:val="0"/>
      <w:marBottom w:val="0"/>
      <w:divBdr>
        <w:top w:val="none" w:sz="0" w:space="0" w:color="auto"/>
        <w:left w:val="none" w:sz="0" w:space="0" w:color="auto"/>
        <w:bottom w:val="none" w:sz="0" w:space="0" w:color="auto"/>
        <w:right w:val="none" w:sz="0" w:space="0" w:color="auto"/>
      </w:divBdr>
    </w:div>
    <w:div w:id="504515671">
      <w:bodyDiv w:val="1"/>
      <w:marLeft w:val="0"/>
      <w:marRight w:val="0"/>
      <w:marTop w:val="0"/>
      <w:marBottom w:val="0"/>
      <w:divBdr>
        <w:top w:val="none" w:sz="0" w:space="0" w:color="auto"/>
        <w:left w:val="none" w:sz="0" w:space="0" w:color="auto"/>
        <w:bottom w:val="none" w:sz="0" w:space="0" w:color="auto"/>
        <w:right w:val="none" w:sz="0" w:space="0" w:color="auto"/>
      </w:divBdr>
    </w:div>
    <w:div w:id="504518881">
      <w:bodyDiv w:val="1"/>
      <w:marLeft w:val="0"/>
      <w:marRight w:val="0"/>
      <w:marTop w:val="0"/>
      <w:marBottom w:val="0"/>
      <w:divBdr>
        <w:top w:val="none" w:sz="0" w:space="0" w:color="auto"/>
        <w:left w:val="none" w:sz="0" w:space="0" w:color="auto"/>
        <w:bottom w:val="none" w:sz="0" w:space="0" w:color="auto"/>
        <w:right w:val="none" w:sz="0" w:space="0" w:color="auto"/>
      </w:divBdr>
    </w:div>
    <w:div w:id="504518996">
      <w:bodyDiv w:val="1"/>
      <w:marLeft w:val="0"/>
      <w:marRight w:val="0"/>
      <w:marTop w:val="0"/>
      <w:marBottom w:val="0"/>
      <w:divBdr>
        <w:top w:val="none" w:sz="0" w:space="0" w:color="auto"/>
        <w:left w:val="none" w:sz="0" w:space="0" w:color="auto"/>
        <w:bottom w:val="none" w:sz="0" w:space="0" w:color="auto"/>
        <w:right w:val="none" w:sz="0" w:space="0" w:color="auto"/>
      </w:divBdr>
    </w:div>
    <w:div w:id="504519284">
      <w:bodyDiv w:val="1"/>
      <w:marLeft w:val="0"/>
      <w:marRight w:val="0"/>
      <w:marTop w:val="0"/>
      <w:marBottom w:val="0"/>
      <w:divBdr>
        <w:top w:val="none" w:sz="0" w:space="0" w:color="auto"/>
        <w:left w:val="none" w:sz="0" w:space="0" w:color="auto"/>
        <w:bottom w:val="none" w:sz="0" w:space="0" w:color="auto"/>
        <w:right w:val="none" w:sz="0" w:space="0" w:color="auto"/>
      </w:divBdr>
    </w:div>
    <w:div w:id="504589505">
      <w:bodyDiv w:val="1"/>
      <w:marLeft w:val="0"/>
      <w:marRight w:val="0"/>
      <w:marTop w:val="0"/>
      <w:marBottom w:val="0"/>
      <w:divBdr>
        <w:top w:val="none" w:sz="0" w:space="0" w:color="auto"/>
        <w:left w:val="none" w:sz="0" w:space="0" w:color="auto"/>
        <w:bottom w:val="none" w:sz="0" w:space="0" w:color="auto"/>
        <w:right w:val="none" w:sz="0" w:space="0" w:color="auto"/>
      </w:divBdr>
    </w:div>
    <w:div w:id="504591441">
      <w:bodyDiv w:val="1"/>
      <w:marLeft w:val="0"/>
      <w:marRight w:val="0"/>
      <w:marTop w:val="0"/>
      <w:marBottom w:val="0"/>
      <w:divBdr>
        <w:top w:val="none" w:sz="0" w:space="0" w:color="auto"/>
        <w:left w:val="none" w:sz="0" w:space="0" w:color="auto"/>
        <w:bottom w:val="none" w:sz="0" w:space="0" w:color="auto"/>
        <w:right w:val="none" w:sz="0" w:space="0" w:color="auto"/>
      </w:divBdr>
    </w:div>
    <w:div w:id="504592454">
      <w:bodyDiv w:val="1"/>
      <w:marLeft w:val="0"/>
      <w:marRight w:val="0"/>
      <w:marTop w:val="0"/>
      <w:marBottom w:val="0"/>
      <w:divBdr>
        <w:top w:val="none" w:sz="0" w:space="0" w:color="auto"/>
        <w:left w:val="none" w:sz="0" w:space="0" w:color="auto"/>
        <w:bottom w:val="none" w:sz="0" w:space="0" w:color="auto"/>
        <w:right w:val="none" w:sz="0" w:space="0" w:color="auto"/>
      </w:divBdr>
    </w:div>
    <w:div w:id="504593092">
      <w:bodyDiv w:val="1"/>
      <w:marLeft w:val="0"/>
      <w:marRight w:val="0"/>
      <w:marTop w:val="0"/>
      <w:marBottom w:val="0"/>
      <w:divBdr>
        <w:top w:val="none" w:sz="0" w:space="0" w:color="auto"/>
        <w:left w:val="none" w:sz="0" w:space="0" w:color="auto"/>
        <w:bottom w:val="none" w:sz="0" w:space="0" w:color="auto"/>
        <w:right w:val="none" w:sz="0" w:space="0" w:color="auto"/>
      </w:divBdr>
    </w:div>
    <w:div w:id="504630048">
      <w:bodyDiv w:val="1"/>
      <w:marLeft w:val="0"/>
      <w:marRight w:val="0"/>
      <w:marTop w:val="0"/>
      <w:marBottom w:val="0"/>
      <w:divBdr>
        <w:top w:val="none" w:sz="0" w:space="0" w:color="auto"/>
        <w:left w:val="none" w:sz="0" w:space="0" w:color="auto"/>
        <w:bottom w:val="none" w:sz="0" w:space="0" w:color="auto"/>
        <w:right w:val="none" w:sz="0" w:space="0" w:color="auto"/>
      </w:divBdr>
    </w:div>
    <w:div w:id="504630623">
      <w:bodyDiv w:val="1"/>
      <w:marLeft w:val="0"/>
      <w:marRight w:val="0"/>
      <w:marTop w:val="0"/>
      <w:marBottom w:val="0"/>
      <w:divBdr>
        <w:top w:val="none" w:sz="0" w:space="0" w:color="auto"/>
        <w:left w:val="none" w:sz="0" w:space="0" w:color="auto"/>
        <w:bottom w:val="none" w:sz="0" w:space="0" w:color="auto"/>
        <w:right w:val="none" w:sz="0" w:space="0" w:color="auto"/>
      </w:divBdr>
    </w:div>
    <w:div w:id="504631525">
      <w:bodyDiv w:val="1"/>
      <w:marLeft w:val="0"/>
      <w:marRight w:val="0"/>
      <w:marTop w:val="0"/>
      <w:marBottom w:val="0"/>
      <w:divBdr>
        <w:top w:val="none" w:sz="0" w:space="0" w:color="auto"/>
        <w:left w:val="none" w:sz="0" w:space="0" w:color="auto"/>
        <w:bottom w:val="none" w:sz="0" w:space="0" w:color="auto"/>
        <w:right w:val="none" w:sz="0" w:space="0" w:color="auto"/>
      </w:divBdr>
    </w:div>
    <w:div w:id="504633532">
      <w:bodyDiv w:val="1"/>
      <w:marLeft w:val="0"/>
      <w:marRight w:val="0"/>
      <w:marTop w:val="0"/>
      <w:marBottom w:val="0"/>
      <w:divBdr>
        <w:top w:val="none" w:sz="0" w:space="0" w:color="auto"/>
        <w:left w:val="none" w:sz="0" w:space="0" w:color="auto"/>
        <w:bottom w:val="none" w:sz="0" w:space="0" w:color="auto"/>
        <w:right w:val="none" w:sz="0" w:space="0" w:color="auto"/>
      </w:divBdr>
    </w:div>
    <w:div w:id="504705731">
      <w:bodyDiv w:val="1"/>
      <w:marLeft w:val="0"/>
      <w:marRight w:val="0"/>
      <w:marTop w:val="0"/>
      <w:marBottom w:val="0"/>
      <w:divBdr>
        <w:top w:val="none" w:sz="0" w:space="0" w:color="auto"/>
        <w:left w:val="none" w:sz="0" w:space="0" w:color="auto"/>
        <w:bottom w:val="none" w:sz="0" w:space="0" w:color="auto"/>
        <w:right w:val="none" w:sz="0" w:space="0" w:color="auto"/>
      </w:divBdr>
    </w:div>
    <w:div w:id="504706151">
      <w:bodyDiv w:val="1"/>
      <w:marLeft w:val="0"/>
      <w:marRight w:val="0"/>
      <w:marTop w:val="0"/>
      <w:marBottom w:val="0"/>
      <w:divBdr>
        <w:top w:val="none" w:sz="0" w:space="0" w:color="auto"/>
        <w:left w:val="none" w:sz="0" w:space="0" w:color="auto"/>
        <w:bottom w:val="none" w:sz="0" w:space="0" w:color="auto"/>
        <w:right w:val="none" w:sz="0" w:space="0" w:color="auto"/>
      </w:divBdr>
    </w:div>
    <w:div w:id="504710063">
      <w:bodyDiv w:val="1"/>
      <w:marLeft w:val="0"/>
      <w:marRight w:val="0"/>
      <w:marTop w:val="0"/>
      <w:marBottom w:val="0"/>
      <w:divBdr>
        <w:top w:val="none" w:sz="0" w:space="0" w:color="auto"/>
        <w:left w:val="none" w:sz="0" w:space="0" w:color="auto"/>
        <w:bottom w:val="none" w:sz="0" w:space="0" w:color="auto"/>
        <w:right w:val="none" w:sz="0" w:space="0" w:color="auto"/>
      </w:divBdr>
    </w:div>
    <w:div w:id="504712978">
      <w:bodyDiv w:val="1"/>
      <w:marLeft w:val="0"/>
      <w:marRight w:val="0"/>
      <w:marTop w:val="0"/>
      <w:marBottom w:val="0"/>
      <w:divBdr>
        <w:top w:val="none" w:sz="0" w:space="0" w:color="auto"/>
        <w:left w:val="none" w:sz="0" w:space="0" w:color="auto"/>
        <w:bottom w:val="none" w:sz="0" w:space="0" w:color="auto"/>
        <w:right w:val="none" w:sz="0" w:space="0" w:color="auto"/>
      </w:divBdr>
    </w:div>
    <w:div w:id="504713379">
      <w:bodyDiv w:val="1"/>
      <w:marLeft w:val="0"/>
      <w:marRight w:val="0"/>
      <w:marTop w:val="0"/>
      <w:marBottom w:val="0"/>
      <w:divBdr>
        <w:top w:val="none" w:sz="0" w:space="0" w:color="auto"/>
        <w:left w:val="none" w:sz="0" w:space="0" w:color="auto"/>
        <w:bottom w:val="none" w:sz="0" w:space="0" w:color="auto"/>
        <w:right w:val="none" w:sz="0" w:space="0" w:color="auto"/>
      </w:divBdr>
    </w:div>
    <w:div w:id="504782483">
      <w:bodyDiv w:val="1"/>
      <w:marLeft w:val="0"/>
      <w:marRight w:val="0"/>
      <w:marTop w:val="0"/>
      <w:marBottom w:val="0"/>
      <w:divBdr>
        <w:top w:val="none" w:sz="0" w:space="0" w:color="auto"/>
        <w:left w:val="none" w:sz="0" w:space="0" w:color="auto"/>
        <w:bottom w:val="none" w:sz="0" w:space="0" w:color="auto"/>
        <w:right w:val="none" w:sz="0" w:space="0" w:color="auto"/>
      </w:divBdr>
    </w:div>
    <w:div w:id="504783900">
      <w:bodyDiv w:val="1"/>
      <w:marLeft w:val="0"/>
      <w:marRight w:val="0"/>
      <w:marTop w:val="0"/>
      <w:marBottom w:val="0"/>
      <w:divBdr>
        <w:top w:val="none" w:sz="0" w:space="0" w:color="auto"/>
        <w:left w:val="none" w:sz="0" w:space="0" w:color="auto"/>
        <w:bottom w:val="none" w:sz="0" w:space="0" w:color="auto"/>
        <w:right w:val="none" w:sz="0" w:space="0" w:color="auto"/>
      </w:divBdr>
    </w:div>
    <w:div w:id="504826922">
      <w:bodyDiv w:val="1"/>
      <w:marLeft w:val="0"/>
      <w:marRight w:val="0"/>
      <w:marTop w:val="0"/>
      <w:marBottom w:val="0"/>
      <w:divBdr>
        <w:top w:val="none" w:sz="0" w:space="0" w:color="auto"/>
        <w:left w:val="none" w:sz="0" w:space="0" w:color="auto"/>
        <w:bottom w:val="none" w:sz="0" w:space="0" w:color="auto"/>
        <w:right w:val="none" w:sz="0" w:space="0" w:color="auto"/>
      </w:divBdr>
    </w:div>
    <w:div w:id="504829295">
      <w:bodyDiv w:val="1"/>
      <w:marLeft w:val="0"/>
      <w:marRight w:val="0"/>
      <w:marTop w:val="0"/>
      <w:marBottom w:val="0"/>
      <w:divBdr>
        <w:top w:val="none" w:sz="0" w:space="0" w:color="auto"/>
        <w:left w:val="none" w:sz="0" w:space="0" w:color="auto"/>
        <w:bottom w:val="none" w:sz="0" w:space="0" w:color="auto"/>
        <w:right w:val="none" w:sz="0" w:space="0" w:color="auto"/>
      </w:divBdr>
    </w:div>
    <w:div w:id="504830647">
      <w:bodyDiv w:val="1"/>
      <w:marLeft w:val="0"/>
      <w:marRight w:val="0"/>
      <w:marTop w:val="0"/>
      <w:marBottom w:val="0"/>
      <w:divBdr>
        <w:top w:val="none" w:sz="0" w:space="0" w:color="auto"/>
        <w:left w:val="none" w:sz="0" w:space="0" w:color="auto"/>
        <w:bottom w:val="none" w:sz="0" w:space="0" w:color="auto"/>
        <w:right w:val="none" w:sz="0" w:space="0" w:color="auto"/>
      </w:divBdr>
    </w:div>
    <w:div w:id="504900180">
      <w:bodyDiv w:val="1"/>
      <w:marLeft w:val="0"/>
      <w:marRight w:val="0"/>
      <w:marTop w:val="0"/>
      <w:marBottom w:val="0"/>
      <w:divBdr>
        <w:top w:val="none" w:sz="0" w:space="0" w:color="auto"/>
        <w:left w:val="none" w:sz="0" w:space="0" w:color="auto"/>
        <w:bottom w:val="none" w:sz="0" w:space="0" w:color="auto"/>
        <w:right w:val="none" w:sz="0" w:space="0" w:color="auto"/>
      </w:divBdr>
    </w:div>
    <w:div w:id="504900424">
      <w:bodyDiv w:val="1"/>
      <w:marLeft w:val="0"/>
      <w:marRight w:val="0"/>
      <w:marTop w:val="0"/>
      <w:marBottom w:val="0"/>
      <w:divBdr>
        <w:top w:val="none" w:sz="0" w:space="0" w:color="auto"/>
        <w:left w:val="none" w:sz="0" w:space="0" w:color="auto"/>
        <w:bottom w:val="none" w:sz="0" w:space="0" w:color="auto"/>
        <w:right w:val="none" w:sz="0" w:space="0" w:color="auto"/>
      </w:divBdr>
    </w:div>
    <w:div w:id="504901519">
      <w:bodyDiv w:val="1"/>
      <w:marLeft w:val="0"/>
      <w:marRight w:val="0"/>
      <w:marTop w:val="0"/>
      <w:marBottom w:val="0"/>
      <w:divBdr>
        <w:top w:val="none" w:sz="0" w:space="0" w:color="auto"/>
        <w:left w:val="none" w:sz="0" w:space="0" w:color="auto"/>
        <w:bottom w:val="none" w:sz="0" w:space="0" w:color="auto"/>
        <w:right w:val="none" w:sz="0" w:space="0" w:color="auto"/>
      </w:divBdr>
    </w:div>
    <w:div w:id="504974331">
      <w:bodyDiv w:val="1"/>
      <w:marLeft w:val="0"/>
      <w:marRight w:val="0"/>
      <w:marTop w:val="0"/>
      <w:marBottom w:val="0"/>
      <w:divBdr>
        <w:top w:val="none" w:sz="0" w:space="0" w:color="auto"/>
        <w:left w:val="none" w:sz="0" w:space="0" w:color="auto"/>
        <w:bottom w:val="none" w:sz="0" w:space="0" w:color="auto"/>
        <w:right w:val="none" w:sz="0" w:space="0" w:color="auto"/>
      </w:divBdr>
    </w:div>
    <w:div w:id="504976454">
      <w:bodyDiv w:val="1"/>
      <w:marLeft w:val="0"/>
      <w:marRight w:val="0"/>
      <w:marTop w:val="0"/>
      <w:marBottom w:val="0"/>
      <w:divBdr>
        <w:top w:val="none" w:sz="0" w:space="0" w:color="auto"/>
        <w:left w:val="none" w:sz="0" w:space="0" w:color="auto"/>
        <w:bottom w:val="none" w:sz="0" w:space="0" w:color="auto"/>
        <w:right w:val="none" w:sz="0" w:space="0" w:color="auto"/>
      </w:divBdr>
    </w:div>
    <w:div w:id="504979077">
      <w:bodyDiv w:val="1"/>
      <w:marLeft w:val="0"/>
      <w:marRight w:val="0"/>
      <w:marTop w:val="0"/>
      <w:marBottom w:val="0"/>
      <w:divBdr>
        <w:top w:val="none" w:sz="0" w:space="0" w:color="auto"/>
        <w:left w:val="none" w:sz="0" w:space="0" w:color="auto"/>
        <w:bottom w:val="none" w:sz="0" w:space="0" w:color="auto"/>
        <w:right w:val="none" w:sz="0" w:space="0" w:color="auto"/>
      </w:divBdr>
    </w:div>
    <w:div w:id="504980355">
      <w:bodyDiv w:val="1"/>
      <w:marLeft w:val="0"/>
      <w:marRight w:val="0"/>
      <w:marTop w:val="0"/>
      <w:marBottom w:val="0"/>
      <w:divBdr>
        <w:top w:val="none" w:sz="0" w:space="0" w:color="auto"/>
        <w:left w:val="none" w:sz="0" w:space="0" w:color="auto"/>
        <w:bottom w:val="none" w:sz="0" w:space="0" w:color="auto"/>
        <w:right w:val="none" w:sz="0" w:space="0" w:color="auto"/>
      </w:divBdr>
    </w:div>
    <w:div w:id="504982449">
      <w:bodyDiv w:val="1"/>
      <w:marLeft w:val="0"/>
      <w:marRight w:val="0"/>
      <w:marTop w:val="0"/>
      <w:marBottom w:val="0"/>
      <w:divBdr>
        <w:top w:val="none" w:sz="0" w:space="0" w:color="auto"/>
        <w:left w:val="none" w:sz="0" w:space="0" w:color="auto"/>
        <w:bottom w:val="none" w:sz="0" w:space="0" w:color="auto"/>
        <w:right w:val="none" w:sz="0" w:space="0" w:color="auto"/>
      </w:divBdr>
    </w:div>
    <w:div w:id="505053055">
      <w:bodyDiv w:val="1"/>
      <w:marLeft w:val="0"/>
      <w:marRight w:val="0"/>
      <w:marTop w:val="0"/>
      <w:marBottom w:val="0"/>
      <w:divBdr>
        <w:top w:val="none" w:sz="0" w:space="0" w:color="auto"/>
        <w:left w:val="none" w:sz="0" w:space="0" w:color="auto"/>
        <w:bottom w:val="none" w:sz="0" w:space="0" w:color="auto"/>
        <w:right w:val="none" w:sz="0" w:space="0" w:color="auto"/>
      </w:divBdr>
    </w:div>
    <w:div w:id="505093187">
      <w:bodyDiv w:val="1"/>
      <w:marLeft w:val="0"/>
      <w:marRight w:val="0"/>
      <w:marTop w:val="0"/>
      <w:marBottom w:val="0"/>
      <w:divBdr>
        <w:top w:val="none" w:sz="0" w:space="0" w:color="auto"/>
        <w:left w:val="none" w:sz="0" w:space="0" w:color="auto"/>
        <w:bottom w:val="none" w:sz="0" w:space="0" w:color="auto"/>
        <w:right w:val="none" w:sz="0" w:space="0" w:color="auto"/>
      </w:divBdr>
    </w:div>
    <w:div w:id="505168824">
      <w:bodyDiv w:val="1"/>
      <w:marLeft w:val="0"/>
      <w:marRight w:val="0"/>
      <w:marTop w:val="0"/>
      <w:marBottom w:val="0"/>
      <w:divBdr>
        <w:top w:val="none" w:sz="0" w:space="0" w:color="auto"/>
        <w:left w:val="none" w:sz="0" w:space="0" w:color="auto"/>
        <w:bottom w:val="none" w:sz="0" w:space="0" w:color="auto"/>
        <w:right w:val="none" w:sz="0" w:space="0" w:color="auto"/>
      </w:divBdr>
    </w:div>
    <w:div w:id="505169990">
      <w:bodyDiv w:val="1"/>
      <w:marLeft w:val="0"/>
      <w:marRight w:val="0"/>
      <w:marTop w:val="0"/>
      <w:marBottom w:val="0"/>
      <w:divBdr>
        <w:top w:val="none" w:sz="0" w:space="0" w:color="auto"/>
        <w:left w:val="none" w:sz="0" w:space="0" w:color="auto"/>
        <w:bottom w:val="none" w:sz="0" w:space="0" w:color="auto"/>
        <w:right w:val="none" w:sz="0" w:space="0" w:color="auto"/>
      </w:divBdr>
    </w:div>
    <w:div w:id="505172894">
      <w:bodyDiv w:val="1"/>
      <w:marLeft w:val="0"/>
      <w:marRight w:val="0"/>
      <w:marTop w:val="0"/>
      <w:marBottom w:val="0"/>
      <w:divBdr>
        <w:top w:val="none" w:sz="0" w:space="0" w:color="auto"/>
        <w:left w:val="none" w:sz="0" w:space="0" w:color="auto"/>
        <w:bottom w:val="none" w:sz="0" w:space="0" w:color="auto"/>
        <w:right w:val="none" w:sz="0" w:space="0" w:color="auto"/>
      </w:divBdr>
    </w:div>
    <w:div w:id="505217317">
      <w:bodyDiv w:val="1"/>
      <w:marLeft w:val="0"/>
      <w:marRight w:val="0"/>
      <w:marTop w:val="0"/>
      <w:marBottom w:val="0"/>
      <w:divBdr>
        <w:top w:val="none" w:sz="0" w:space="0" w:color="auto"/>
        <w:left w:val="none" w:sz="0" w:space="0" w:color="auto"/>
        <w:bottom w:val="none" w:sz="0" w:space="0" w:color="auto"/>
        <w:right w:val="none" w:sz="0" w:space="0" w:color="auto"/>
      </w:divBdr>
    </w:div>
    <w:div w:id="505243118">
      <w:bodyDiv w:val="1"/>
      <w:marLeft w:val="0"/>
      <w:marRight w:val="0"/>
      <w:marTop w:val="0"/>
      <w:marBottom w:val="0"/>
      <w:divBdr>
        <w:top w:val="none" w:sz="0" w:space="0" w:color="auto"/>
        <w:left w:val="none" w:sz="0" w:space="0" w:color="auto"/>
        <w:bottom w:val="none" w:sz="0" w:space="0" w:color="auto"/>
        <w:right w:val="none" w:sz="0" w:space="0" w:color="auto"/>
      </w:divBdr>
    </w:div>
    <w:div w:id="505244026">
      <w:bodyDiv w:val="1"/>
      <w:marLeft w:val="0"/>
      <w:marRight w:val="0"/>
      <w:marTop w:val="0"/>
      <w:marBottom w:val="0"/>
      <w:divBdr>
        <w:top w:val="none" w:sz="0" w:space="0" w:color="auto"/>
        <w:left w:val="none" w:sz="0" w:space="0" w:color="auto"/>
        <w:bottom w:val="none" w:sz="0" w:space="0" w:color="auto"/>
        <w:right w:val="none" w:sz="0" w:space="0" w:color="auto"/>
      </w:divBdr>
    </w:div>
    <w:div w:id="505286347">
      <w:bodyDiv w:val="1"/>
      <w:marLeft w:val="0"/>
      <w:marRight w:val="0"/>
      <w:marTop w:val="0"/>
      <w:marBottom w:val="0"/>
      <w:divBdr>
        <w:top w:val="none" w:sz="0" w:space="0" w:color="auto"/>
        <w:left w:val="none" w:sz="0" w:space="0" w:color="auto"/>
        <w:bottom w:val="none" w:sz="0" w:space="0" w:color="auto"/>
        <w:right w:val="none" w:sz="0" w:space="0" w:color="auto"/>
      </w:divBdr>
    </w:div>
    <w:div w:id="505287089">
      <w:bodyDiv w:val="1"/>
      <w:marLeft w:val="0"/>
      <w:marRight w:val="0"/>
      <w:marTop w:val="0"/>
      <w:marBottom w:val="0"/>
      <w:divBdr>
        <w:top w:val="none" w:sz="0" w:space="0" w:color="auto"/>
        <w:left w:val="none" w:sz="0" w:space="0" w:color="auto"/>
        <w:bottom w:val="none" w:sz="0" w:space="0" w:color="auto"/>
        <w:right w:val="none" w:sz="0" w:space="0" w:color="auto"/>
      </w:divBdr>
    </w:div>
    <w:div w:id="505287109">
      <w:bodyDiv w:val="1"/>
      <w:marLeft w:val="0"/>
      <w:marRight w:val="0"/>
      <w:marTop w:val="0"/>
      <w:marBottom w:val="0"/>
      <w:divBdr>
        <w:top w:val="none" w:sz="0" w:space="0" w:color="auto"/>
        <w:left w:val="none" w:sz="0" w:space="0" w:color="auto"/>
        <w:bottom w:val="none" w:sz="0" w:space="0" w:color="auto"/>
        <w:right w:val="none" w:sz="0" w:space="0" w:color="auto"/>
      </w:divBdr>
    </w:div>
    <w:div w:id="505287551">
      <w:bodyDiv w:val="1"/>
      <w:marLeft w:val="0"/>
      <w:marRight w:val="0"/>
      <w:marTop w:val="0"/>
      <w:marBottom w:val="0"/>
      <w:divBdr>
        <w:top w:val="none" w:sz="0" w:space="0" w:color="auto"/>
        <w:left w:val="none" w:sz="0" w:space="0" w:color="auto"/>
        <w:bottom w:val="none" w:sz="0" w:space="0" w:color="auto"/>
        <w:right w:val="none" w:sz="0" w:space="0" w:color="auto"/>
      </w:divBdr>
    </w:div>
    <w:div w:id="505288757">
      <w:bodyDiv w:val="1"/>
      <w:marLeft w:val="0"/>
      <w:marRight w:val="0"/>
      <w:marTop w:val="0"/>
      <w:marBottom w:val="0"/>
      <w:divBdr>
        <w:top w:val="none" w:sz="0" w:space="0" w:color="auto"/>
        <w:left w:val="none" w:sz="0" w:space="0" w:color="auto"/>
        <w:bottom w:val="none" w:sz="0" w:space="0" w:color="auto"/>
        <w:right w:val="none" w:sz="0" w:space="0" w:color="auto"/>
      </w:divBdr>
    </w:div>
    <w:div w:id="505292677">
      <w:bodyDiv w:val="1"/>
      <w:marLeft w:val="0"/>
      <w:marRight w:val="0"/>
      <w:marTop w:val="0"/>
      <w:marBottom w:val="0"/>
      <w:divBdr>
        <w:top w:val="none" w:sz="0" w:space="0" w:color="auto"/>
        <w:left w:val="none" w:sz="0" w:space="0" w:color="auto"/>
        <w:bottom w:val="none" w:sz="0" w:space="0" w:color="auto"/>
        <w:right w:val="none" w:sz="0" w:space="0" w:color="auto"/>
      </w:divBdr>
    </w:div>
    <w:div w:id="505361444">
      <w:bodyDiv w:val="1"/>
      <w:marLeft w:val="0"/>
      <w:marRight w:val="0"/>
      <w:marTop w:val="0"/>
      <w:marBottom w:val="0"/>
      <w:divBdr>
        <w:top w:val="none" w:sz="0" w:space="0" w:color="auto"/>
        <w:left w:val="none" w:sz="0" w:space="0" w:color="auto"/>
        <w:bottom w:val="none" w:sz="0" w:space="0" w:color="auto"/>
        <w:right w:val="none" w:sz="0" w:space="0" w:color="auto"/>
      </w:divBdr>
    </w:div>
    <w:div w:id="505361918">
      <w:bodyDiv w:val="1"/>
      <w:marLeft w:val="0"/>
      <w:marRight w:val="0"/>
      <w:marTop w:val="0"/>
      <w:marBottom w:val="0"/>
      <w:divBdr>
        <w:top w:val="none" w:sz="0" w:space="0" w:color="auto"/>
        <w:left w:val="none" w:sz="0" w:space="0" w:color="auto"/>
        <w:bottom w:val="none" w:sz="0" w:space="0" w:color="auto"/>
        <w:right w:val="none" w:sz="0" w:space="0" w:color="auto"/>
      </w:divBdr>
    </w:div>
    <w:div w:id="505362471">
      <w:bodyDiv w:val="1"/>
      <w:marLeft w:val="0"/>
      <w:marRight w:val="0"/>
      <w:marTop w:val="0"/>
      <w:marBottom w:val="0"/>
      <w:divBdr>
        <w:top w:val="none" w:sz="0" w:space="0" w:color="auto"/>
        <w:left w:val="none" w:sz="0" w:space="0" w:color="auto"/>
        <w:bottom w:val="none" w:sz="0" w:space="0" w:color="auto"/>
        <w:right w:val="none" w:sz="0" w:space="0" w:color="auto"/>
      </w:divBdr>
    </w:div>
    <w:div w:id="505366465">
      <w:bodyDiv w:val="1"/>
      <w:marLeft w:val="0"/>
      <w:marRight w:val="0"/>
      <w:marTop w:val="0"/>
      <w:marBottom w:val="0"/>
      <w:divBdr>
        <w:top w:val="none" w:sz="0" w:space="0" w:color="auto"/>
        <w:left w:val="none" w:sz="0" w:space="0" w:color="auto"/>
        <w:bottom w:val="none" w:sz="0" w:space="0" w:color="auto"/>
        <w:right w:val="none" w:sz="0" w:space="0" w:color="auto"/>
      </w:divBdr>
    </w:div>
    <w:div w:id="505435776">
      <w:bodyDiv w:val="1"/>
      <w:marLeft w:val="0"/>
      <w:marRight w:val="0"/>
      <w:marTop w:val="0"/>
      <w:marBottom w:val="0"/>
      <w:divBdr>
        <w:top w:val="none" w:sz="0" w:space="0" w:color="auto"/>
        <w:left w:val="none" w:sz="0" w:space="0" w:color="auto"/>
        <w:bottom w:val="none" w:sz="0" w:space="0" w:color="auto"/>
        <w:right w:val="none" w:sz="0" w:space="0" w:color="auto"/>
      </w:divBdr>
    </w:div>
    <w:div w:id="505437722">
      <w:bodyDiv w:val="1"/>
      <w:marLeft w:val="0"/>
      <w:marRight w:val="0"/>
      <w:marTop w:val="0"/>
      <w:marBottom w:val="0"/>
      <w:divBdr>
        <w:top w:val="none" w:sz="0" w:space="0" w:color="auto"/>
        <w:left w:val="none" w:sz="0" w:space="0" w:color="auto"/>
        <w:bottom w:val="none" w:sz="0" w:space="0" w:color="auto"/>
        <w:right w:val="none" w:sz="0" w:space="0" w:color="auto"/>
      </w:divBdr>
    </w:div>
    <w:div w:id="505511375">
      <w:bodyDiv w:val="1"/>
      <w:marLeft w:val="0"/>
      <w:marRight w:val="0"/>
      <w:marTop w:val="0"/>
      <w:marBottom w:val="0"/>
      <w:divBdr>
        <w:top w:val="none" w:sz="0" w:space="0" w:color="auto"/>
        <w:left w:val="none" w:sz="0" w:space="0" w:color="auto"/>
        <w:bottom w:val="none" w:sz="0" w:space="0" w:color="auto"/>
        <w:right w:val="none" w:sz="0" w:space="0" w:color="auto"/>
      </w:divBdr>
    </w:div>
    <w:div w:id="505560153">
      <w:bodyDiv w:val="1"/>
      <w:marLeft w:val="0"/>
      <w:marRight w:val="0"/>
      <w:marTop w:val="0"/>
      <w:marBottom w:val="0"/>
      <w:divBdr>
        <w:top w:val="none" w:sz="0" w:space="0" w:color="auto"/>
        <w:left w:val="none" w:sz="0" w:space="0" w:color="auto"/>
        <w:bottom w:val="none" w:sz="0" w:space="0" w:color="auto"/>
        <w:right w:val="none" w:sz="0" w:space="0" w:color="auto"/>
      </w:divBdr>
    </w:div>
    <w:div w:id="505561057">
      <w:bodyDiv w:val="1"/>
      <w:marLeft w:val="0"/>
      <w:marRight w:val="0"/>
      <w:marTop w:val="0"/>
      <w:marBottom w:val="0"/>
      <w:divBdr>
        <w:top w:val="none" w:sz="0" w:space="0" w:color="auto"/>
        <w:left w:val="none" w:sz="0" w:space="0" w:color="auto"/>
        <w:bottom w:val="none" w:sz="0" w:space="0" w:color="auto"/>
        <w:right w:val="none" w:sz="0" w:space="0" w:color="auto"/>
      </w:divBdr>
    </w:div>
    <w:div w:id="505629360">
      <w:bodyDiv w:val="1"/>
      <w:marLeft w:val="0"/>
      <w:marRight w:val="0"/>
      <w:marTop w:val="0"/>
      <w:marBottom w:val="0"/>
      <w:divBdr>
        <w:top w:val="none" w:sz="0" w:space="0" w:color="auto"/>
        <w:left w:val="none" w:sz="0" w:space="0" w:color="auto"/>
        <w:bottom w:val="none" w:sz="0" w:space="0" w:color="auto"/>
        <w:right w:val="none" w:sz="0" w:space="0" w:color="auto"/>
      </w:divBdr>
    </w:div>
    <w:div w:id="505629754">
      <w:bodyDiv w:val="1"/>
      <w:marLeft w:val="0"/>
      <w:marRight w:val="0"/>
      <w:marTop w:val="0"/>
      <w:marBottom w:val="0"/>
      <w:divBdr>
        <w:top w:val="none" w:sz="0" w:space="0" w:color="auto"/>
        <w:left w:val="none" w:sz="0" w:space="0" w:color="auto"/>
        <w:bottom w:val="none" w:sz="0" w:space="0" w:color="auto"/>
        <w:right w:val="none" w:sz="0" w:space="0" w:color="auto"/>
      </w:divBdr>
    </w:div>
    <w:div w:id="505631204">
      <w:bodyDiv w:val="1"/>
      <w:marLeft w:val="0"/>
      <w:marRight w:val="0"/>
      <w:marTop w:val="0"/>
      <w:marBottom w:val="0"/>
      <w:divBdr>
        <w:top w:val="none" w:sz="0" w:space="0" w:color="auto"/>
        <w:left w:val="none" w:sz="0" w:space="0" w:color="auto"/>
        <w:bottom w:val="none" w:sz="0" w:space="0" w:color="auto"/>
        <w:right w:val="none" w:sz="0" w:space="0" w:color="auto"/>
      </w:divBdr>
    </w:div>
    <w:div w:id="505635041">
      <w:bodyDiv w:val="1"/>
      <w:marLeft w:val="0"/>
      <w:marRight w:val="0"/>
      <w:marTop w:val="0"/>
      <w:marBottom w:val="0"/>
      <w:divBdr>
        <w:top w:val="none" w:sz="0" w:space="0" w:color="auto"/>
        <w:left w:val="none" w:sz="0" w:space="0" w:color="auto"/>
        <w:bottom w:val="none" w:sz="0" w:space="0" w:color="auto"/>
        <w:right w:val="none" w:sz="0" w:space="0" w:color="auto"/>
      </w:divBdr>
    </w:div>
    <w:div w:id="505636636">
      <w:bodyDiv w:val="1"/>
      <w:marLeft w:val="0"/>
      <w:marRight w:val="0"/>
      <w:marTop w:val="0"/>
      <w:marBottom w:val="0"/>
      <w:divBdr>
        <w:top w:val="none" w:sz="0" w:space="0" w:color="auto"/>
        <w:left w:val="none" w:sz="0" w:space="0" w:color="auto"/>
        <w:bottom w:val="none" w:sz="0" w:space="0" w:color="auto"/>
        <w:right w:val="none" w:sz="0" w:space="0" w:color="auto"/>
      </w:divBdr>
    </w:div>
    <w:div w:id="505675830">
      <w:bodyDiv w:val="1"/>
      <w:marLeft w:val="0"/>
      <w:marRight w:val="0"/>
      <w:marTop w:val="0"/>
      <w:marBottom w:val="0"/>
      <w:divBdr>
        <w:top w:val="none" w:sz="0" w:space="0" w:color="auto"/>
        <w:left w:val="none" w:sz="0" w:space="0" w:color="auto"/>
        <w:bottom w:val="none" w:sz="0" w:space="0" w:color="auto"/>
        <w:right w:val="none" w:sz="0" w:space="0" w:color="auto"/>
      </w:divBdr>
    </w:div>
    <w:div w:id="505706370">
      <w:bodyDiv w:val="1"/>
      <w:marLeft w:val="0"/>
      <w:marRight w:val="0"/>
      <w:marTop w:val="0"/>
      <w:marBottom w:val="0"/>
      <w:divBdr>
        <w:top w:val="none" w:sz="0" w:space="0" w:color="auto"/>
        <w:left w:val="none" w:sz="0" w:space="0" w:color="auto"/>
        <w:bottom w:val="none" w:sz="0" w:space="0" w:color="auto"/>
        <w:right w:val="none" w:sz="0" w:space="0" w:color="auto"/>
      </w:divBdr>
    </w:div>
    <w:div w:id="505708206">
      <w:bodyDiv w:val="1"/>
      <w:marLeft w:val="0"/>
      <w:marRight w:val="0"/>
      <w:marTop w:val="0"/>
      <w:marBottom w:val="0"/>
      <w:divBdr>
        <w:top w:val="none" w:sz="0" w:space="0" w:color="auto"/>
        <w:left w:val="none" w:sz="0" w:space="0" w:color="auto"/>
        <w:bottom w:val="none" w:sz="0" w:space="0" w:color="auto"/>
        <w:right w:val="none" w:sz="0" w:space="0" w:color="auto"/>
      </w:divBdr>
    </w:div>
    <w:div w:id="505747105">
      <w:bodyDiv w:val="1"/>
      <w:marLeft w:val="0"/>
      <w:marRight w:val="0"/>
      <w:marTop w:val="0"/>
      <w:marBottom w:val="0"/>
      <w:divBdr>
        <w:top w:val="none" w:sz="0" w:space="0" w:color="auto"/>
        <w:left w:val="none" w:sz="0" w:space="0" w:color="auto"/>
        <w:bottom w:val="none" w:sz="0" w:space="0" w:color="auto"/>
        <w:right w:val="none" w:sz="0" w:space="0" w:color="auto"/>
      </w:divBdr>
    </w:div>
    <w:div w:id="505750923">
      <w:bodyDiv w:val="1"/>
      <w:marLeft w:val="0"/>
      <w:marRight w:val="0"/>
      <w:marTop w:val="0"/>
      <w:marBottom w:val="0"/>
      <w:divBdr>
        <w:top w:val="none" w:sz="0" w:space="0" w:color="auto"/>
        <w:left w:val="none" w:sz="0" w:space="0" w:color="auto"/>
        <w:bottom w:val="none" w:sz="0" w:space="0" w:color="auto"/>
        <w:right w:val="none" w:sz="0" w:space="0" w:color="auto"/>
      </w:divBdr>
    </w:div>
    <w:div w:id="505825068">
      <w:bodyDiv w:val="1"/>
      <w:marLeft w:val="0"/>
      <w:marRight w:val="0"/>
      <w:marTop w:val="0"/>
      <w:marBottom w:val="0"/>
      <w:divBdr>
        <w:top w:val="none" w:sz="0" w:space="0" w:color="auto"/>
        <w:left w:val="none" w:sz="0" w:space="0" w:color="auto"/>
        <w:bottom w:val="none" w:sz="0" w:space="0" w:color="auto"/>
        <w:right w:val="none" w:sz="0" w:space="0" w:color="auto"/>
      </w:divBdr>
    </w:div>
    <w:div w:id="505827181">
      <w:bodyDiv w:val="1"/>
      <w:marLeft w:val="0"/>
      <w:marRight w:val="0"/>
      <w:marTop w:val="0"/>
      <w:marBottom w:val="0"/>
      <w:divBdr>
        <w:top w:val="none" w:sz="0" w:space="0" w:color="auto"/>
        <w:left w:val="none" w:sz="0" w:space="0" w:color="auto"/>
        <w:bottom w:val="none" w:sz="0" w:space="0" w:color="auto"/>
        <w:right w:val="none" w:sz="0" w:space="0" w:color="auto"/>
      </w:divBdr>
    </w:div>
    <w:div w:id="505828069">
      <w:bodyDiv w:val="1"/>
      <w:marLeft w:val="0"/>
      <w:marRight w:val="0"/>
      <w:marTop w:val="0"/>
      <w:marBottom w:val="0"/>
      <w:divBdr>
        <w:top w:val="none" w:sz="0" w:space="0" w:color="auto"/>
        <w:left w:val="none" w:sz="0" w:space="0" w:color="auto"/>
        <w:bottom w:val="none" w:sz="0" w:space="0" w:color="auto"/>
        <w:right w:val="none" w:sz="0" w:space="0" w:color="auto"/>
      </w:divBdr>
    </w:div>
    <w:div w:id="505830315">
      <w:bodyDiv w:val="1"/>
      <w:marLeft w:val="0"/>
      <w:marRight w:val="0"/>
      <w:marTop w:val="0"/>
      <w:marBottom w:val="0"/>
      <w:divBdr>
        <w:top w:val="none" w:sz="0" w:space="0" w:color="auto"/>
        <w:left w:val="none" w:sz="0" w:space="0" w:color="auto"/>
        <w:bottom w:val="none" w:sz="0" w:space="0" w:color="auto"/>
        <w:right w:val="none" w:sz="0" w:space="0" w:color="auto"/>
      </w:divBdr>
    </w:div>
    <w:div w:id="505872496">
      <w:bodyDiv w:val="1"/>
      <w:marLeft w:val="0"/>
      <w:marRight w:val="0"/>
      <w:marTop w:val="0"/>
      <w:marBottom w:val="0"/>
      <w:divBdr>
        <w:top w:val="none" w:sz="0" w:space="0" w:color="auto"/>
        <w:left w:val="none" w:sz="0" w:space="0" w:color="auto"/>
        <w:bottom w:val="none" w:sz="0" w:space="0" w:color="auto"/>
        <w:right w:val="none" w:sz="0" w:space="0" w:color="auto"/>
      </w:divBdr>
    </w:div>
    <w:div w:id="505873637">
      <w:bodyDiv w:val="1"/>
      <w:marLeft w:val="0"/>
      <w:marRight w:val="0"/>
      <w:marTop w:val="0"/>
      <w:marBottom w:val="0"/>
      <w:divBdr>
        <w:top w:val="none" w:sz="0" w:space="0" w:color="auto"/>
        <w:left w:val="none" w:sz="0" w:space="0" w:color="auto"/>
        <w:bottom w:val="none" w:sz="0" w:space="0" w:color="auto"/>
        <w:right w:val="none" w:sz="0" w:space="0" w:color="auto"/>
      </w:divBdr>
    </w:div>
    <w:div w:id="505874312">
      <w:bodyDiv w:val="1"/>
      <w:marLeft w:val="0"/>
      <w:marRight w:val="0"/>
      <w:marTop w:val="0"/>
      <w:marBottom w:val="0"/>
      <w:divBdr>
        <w:top w:val="none" w:sz="0" w:space="0" w:color="auto"/>
        <w:left w:val="none" w:sz="0" w:space="0" w:color="auto"/>
        <w:bottom w:val="none" w:sz="0" w:space="0" w:color="auto"/>
        <w:right w:val="none" w:sz="0" w:space="0" w:color="auto"/>
      </w:divBdr>
    </w:div>
    <w:div w:id="505901000">
      <w:bodyDiv w:val="1"/>
      <w:marLeft w:val="0"/>
      <w:marRight w:val="0"/>
      <w:marTop w:val="0"/>
      <w:marBottom w:val="0"/>
      <w:divBdr>
        <w:top w:val="none" w:sz="0" w:space="0" w:color="auto"/>
        <w:left w:val="none" w:sz="0" w:space="0" w:color="auto"/>
        <w:bottom w:val="none" w:sz="0" w:space="0" w:color="auto"/>
        <w:right w:val="none" w:sz="0" w:space="0" w:color="auto"/>
      </w:divBdr>
    </w:div>
    <w:div w:id="505943336">
      <w:bodyDiv w:val="1"/>
      <w:marLeft w:val="0"/>
      <w:marRight w:val="0"/>
      <w:marTop w:val="0"/>
      <w:marBottom w:val="0"/>
      <w:divBdr>
        <w:top w:val="none" w:sz="0" w:space="0" w:color="auto"/>
        <w:left w:val="none" w:sz="0" w:space="0" w:color="auto"/>
        <w:bottom w:val="none" w:sz="0" w:space="0" w:color="auto"/>
        <w:right w:val="none" w:sz="0" w:space="0" w:color="auto"/>
      </w:divBdr>
    </w:div>
    <w:div w:id="505947235">
      <w:bodyDiv w:val="1"/>
      <w:marLeft w:val="0"/>
      <w:marRight w:val="0"/>
      <w:marTop w:val="0"/>
      <w:marBottom w:val="0"/>
      <w:divBdr>
        <w:top w:val="none" w:sz="0" w:space="0" w:color="auto"/>
        <w:left w:val="none" w:sz="0" w:space="0" w:color="auto"/>
        <w:bottom w:val="none" w:sz="0" w:space="0" w:color="auto"/>
        <w:right w:val="none" w:sz="0" w:space="0" w:color="auto"/>
      </w:divBdr>
    </w:div>
    <w:div w:id="505948500">
      <w:bodyDiv w:val="1"/>
      <w:marLeft w:val="0"/>
      <w:marRight w:val="0"/>
      <w:marTop w:val="0"/>
      <w:marBottom w:val="0"/>
      <w:divBdr>
        <w:top w:val="none" w:sz="0" w:space="0" w:color="auto"/>
        <w:left w:val="none" w:sz="0" w:space="0" w:color="auto"/>
        <w:bottom w:val="none" w:sz="0" w:space="0" w:color="auto"/>
        <w:right w:val="none" w:sz="0" w:space="0" w:color="auto"/>
      </w:divBdr>
    </w:div>
    <w:div w:id="505948511">
      <w:bodyDiv w:val="1"/>
      <w:marLeft w:val="0"/>
      <w:marRight w:val="0"/>
      <w:marTop w:val="0"/>
      <w:marBottom w:val="0"/>
      <w:divBdr>
        <w:top w:val="none" w:sz="0" w:space="0" w:color="auto"/>
        <w:left w:val="none" w:sz="0" w:space="0" w:color="auto"/>
        <w:bottom w:val="none" w:sz="0" w:space="0" w:color="auto"/>
        <w:right w:val="none" w:sz="0" w:space="0" w:color="auto"/>
      </w:divBdr>
    </w:div>
    <w:div w:id="506015931">
      <w:bodyDiv w:val="1"/>
      <w:marLeft w:val="0"/>
      <w:marRight w:val="0"/>
      <w:marTop w:val="0"/>
      <w:marBottom w:val="0"/>
      <w:divBdr>
        <w:top w:val="none" w:sz="0" w:space="0" w:color="auto"/>
        <w:left w:val="none" w:sz="0" w:space="0" w:color="auto"/>
        <w:bottom w:val="none" w:sz="0" w:space="0" w:color="auto"/>
        <w:right w:val="none" w:sz="0" w:space="0" w:color="auto"/>
      </w:divBdr>
    </w:div>
    <w:div w:id="506016180">
      <w:bodyDiv w:val="1"/>
      <w:marLeft w:val="0"/>
      <w:marRight w:val="0"/>
      <w:marTop w:val="0"/>
      <w:marBottom w:val="0"/>
      <w:divBdr>
        <w:top w:val="none" w:sz="0" w:space="0" w:color="auto"/>
        <w:left w:val="none" w:sz="0" w:space="0" w:color="auto"/>
        <w:bottom w:val="none" w:sz="0" w:space="0" w:color="auto"/>
        <w:right w:val="none" w:sz="0" w:space="0" w:color="auto"/>
      </w:divBdr>
    </w:div>
    <w:div w:id="506016674">
      <w:bodyDiv w:val="1"/>
      <w:marLeft w:val="0"/>
      <w:marRight w:val="0"/>
      <w:marTop w:val="0"/>
      <w:marBottom w:val="0"/>
      <w:divBdr>
        <w:top w:val="none" w:sz="0" w:space="0" w:color="auto"/>
        <w:left w:val="none" w:sz="0" w:space="0" w:color="auto"/>
        <w:bottom w:val="none" w:sz="0" w:space="0" w:color="auto"/>
        <w:right w:val="none" w:sz="0" w:space="0" w:color="auto"/>
      </w:divBdr>
    </w:div>
    <w:div w:id="506017790">
      <w:bodyDiv w:val="1"/>
      <w:marLeft w:val="0"/>
      <w:marRight w:val="0"/>
      <w:marTop w:val="0"/>
      <w:marBottom w:val="0"/>
      <w:divBdr>
        <w:top w:val="none" w:sz="0" w:space="0" w:color="auto"/>
        <w:left w:val="none" w:sz="0" w:space="0" w:color="auto"/>
        <w:bottom w:val="none" w:sz="0" w:space="0" w:color="auto"/>
        <w:right w:val="none" w:sz="0" w:space="0" w:color="auto"/>
      </w:divBdr>
    </w:div>
    <w:div w:id="506018214">
      <w:bodyDiv w:val="1"/>
      <w:marLeft w:val="0"/>
      <w:marRight w:val="0"/>
      <w:marTop w:val="0"/>
      <w:marBottom w:val="0"/>
      <w:divBdr>
        <w:top w:val="none" w:sz="0" w:space="0" w:color="auto"/>
        <w:left w:val="none" w:sz="0" w:space="0" w:color="auto"/>
        <w:bottom w:val="none" w:sz="0" w:space="0" w:color="auto"/>
        <w:right w:val="none" w:sz="0" w:space="0" w:color="auto"/>
      </w:divBdr>
    </w:div>
    <w:div w:id="506024646">
      <w:bodyDiv w:val="1"/>
      <w:marLeft w:val="0"/>
      <w:marRight w:val="0"/>
      <w:marTop w:val="0"/>
      <w:marBottom w:val="0"/>
      <w:divBdr>
        <w:top w:val="none" w:sz="0" w:space="0" w:color="auto"/>
        <w:left w:val="none" w:sz="0" w:space="0" w:color="auto"/>
        <w:bottom w:val="none" w:sz="0" w:space="0" w:color="auto"/>
        <w:right w:val="none" w:sz="0" w:space="0" w:color="auto"/>
      </w:divBdr>
    </w:div>
    <w:div w:id="506093251">
      <w:bodyDiv w:val="1"/>
      <w:marLeft w:val="0"/>
      <w:marRight w:val="0"/>
      <w:marTop w:val="0"/>
      <w:marBottom w:val="0"/>
      <w:divBdr>
        <w:top w:val="none" w:sz="0" w:space="0" w:color="auto"/>
        <w:left w:val="none" w:sz="0" w:space="0" w:color="auto"/>
        <w:bottom w:val="none" w:sz="0" w:space="0" w:color="auto"/>
        <w:right w:val="none" w:sz="0" w:space="0" w:color="auto"/>
      </w:divBdr>
    </w:div>
    <w:div w:id="506093470">
      <w:bodyDiv w:val="1"/>
      <w:marLeft w:val="0"/>
      <w:marRight w:val="0"/>
      <w:marTop w:val="0"/>
      <w:marBottom w:val="0"/>
      <w:divBdr>
        <w:top w:val="none" w:sz="0" w:space="0" w:color="auto"/>
        <w:left w:val="none" w:sz="0" w:space="0" w:color="auto"/>
        <w:bottom w:val="none" w:sz="0" w:space="0" w:color="auto"/>
        <w:right w:val="none" w:sz="0" w:space="0" w:color="auto"/>
      </w:divBdr>
    </w:div>
    <w:div w:id="506094588">
      <w:bodyDiv w:val="1"/>
      <w:marLeft w:val="0"/>
      <w:marRight w:val="0"/>
      <w:marTop w:val="0"/>
      <w:marBottom w:val="0"/>
      <w:divBdr>
        <w:top w:val="none" w:sz="0" w:space="0" w:color="auto"/>
        <w:left w:val="none" w:sz="0" w:space="0" w:color="auto"/>
        <w:bottom w:val="none" w:sz="0" w:space="0" w:color="auto"/>
        <w:right w:val="none" w:sz="0" w:space="0" w:color="auto"/>
      </w:divBdr>
    </w:div>
    <w:div w:id="506095527">
      <w:bodyDiv w:val="1"/>
      <w:marLeft w:val="0"/>
      <w:marRight w:val="0"/>
      <w:marTop w:val="0"/>
      <w:marBottom w:val="0"/>
      <w:divBdr>
        <w:top w:val="none" w:sz="0" w:space="0" w:color="auto"/>
        <w:left w:val="none" w:sz="0" w:space="0" w:color="auto"/>
        <w:bottom w:val="none" w:sz="0" w:space="0" w:color="auto"/>
        <w:right w:val="none" w:sz="0" w:space="0" w:color="auto"/>
      </w:divBdr>
    </w:div>
    <w:div w:id="506096005">
      <w:bodyDiv w:val="1"/>
      <w:marLeft w:val="0"/>
      <w:marRight w:val="0"/>
      <w:marTop w:val="0"/>
      <w:marBottom w:val="0"/>
      <w:divBdr>
        <w:top w:val="none" w:sz="0" w:space="0" w:color="auto"/>
        <w:left w:val="none" w:sz="0" w:space="0" w:color="auto"/>
        <w:bottom w:val="none" w:sz="0" w:space="0" w:color="auto"/>
        <w:right w:val="none" w:sz="0" w:space="0" w:color="auto"/>
      </w:divBdr>
    </w:div>
    <w:div w:id="506096670">
      <w:bodyDiv w:val="1"/>
      <w:marLeft w:val="0"/>
      <w:marRight w:val="0"/>
      <w:marTop w:val="0"/>
      <w:marBottom w:val="0"/>
      <w:divBdr>
        <w:top w:val="none" w:sz="0" w:space="0" w:color="auto"/>
        <w:left w:val="none" w:sz="0" w:space="0" w:color="auto"/>
        <w:bottom w:val="none" w:sz="0" w:space="0" w:color="auto"/>
        <w:right w:val="none" w:sz="0" w:space="0" w:color="auto"/>
      </w:divBdr>
    </w:div>
    <w:div w:id="506096888">
      <w:bodyDiv w:val="1"/>
      <w:marLeft w:val="0"/>
      <w:marRight w:val="0"/>
      <w:marTop w:val="0"/>
      <w:marBottom w:val="0"/>
      <w:divBdr>
        <w:top w:val="none" w:sz="0" w:space="0" w:color="auto"/>
        <w:left w:val="none" w:sz="0" w:space="0" w:color="auto"/>
        <w:bottom w:val="none" w:sz="0" w:space="0" w:color="auto"/>
        <w:right w:val="none" w:sz="0" w:space="0" w:color="auto"/>
      </w:divBdr>
    </w:div>
    <w:div w:id="506097718">
      <w:bodyDiv w:val="1"/>
      <w:marLeft w:val="0"/>
      <w:marRight w:val="0"/>
      <w:marTop w:val="0"/>
      <w:marBottom w:val="0"/>
      <w:divBdr>
        <w:top w:val="none" w:sz="0" w:space="0" w:color="auto"/>
        <w:left w:val="none" w:sz="0" w:space="0" w:color="auto"/>
        <w:bottom w:val="none" w:sz="0" w:space="0" w:color="auto"/>
        <w:right w:val="none" w:sz="0" w:space="0" w:color="auto"/>
      </w:divBdr>
    </w:div>
    <w:div w:id="506135786">
      <w:bodyDiv w:val="1"/>
      <w:marLeft w:val="0"/>
      <w:marRight w:val="0"/>
      <w:marTop w:val="0"/>
      <w:marBottom w:val="0"/>
      <w:divBdr>
        <w:top w:val="none" w:sz="0" w:space="0" w:color="auto"/>
        <w:left w:val="none" w:sz="0" w:space="0" w:color="auto"/>
        <w:bottom w:val="none" w:sz="0" w:space="0" w:color="auto"/>
        <w:right w:val="none" w:sz="0" w:space="0" w:color="auto"/>
      </w:divBdr>
    </w:div>
    <w:div w:id="506137977">
      <w:bodyDiv w:val="1"/>
      <w:marLeft w:val="0"/>
      <w:marRight w:val="0"/>
      <w:marTop w:val="0"/>
      <w:marBottom w:val="0"/>
      <w:divBdr>
        <w:top w:val="none" w:sz="0" w:space="0" w:color="auto"/>
        <w:left w:val="none" w:sz="0" w:space="0" w:color="auto"/>
        <w:bottom w:val="none" w:sz="0" w:space="0" w:color="auto"/>
        <w:right w:val="none" w:sz="0" w:space="0" w:color="auto"/>
      </w:divBdr>
    </w:div>
    <w:div w:id="506139255">
      <w:bodyDiv w:val="1"/>
      <w:marLeft w:val="0"/>
      <w:marRight w:val="0"/>
      <w:marTop w:val="0"/>
      <w:marBottom w:val="0"/>
      <w:divBdr>
        <w:top w:val="none" w:sz="0" w:space="0" w:color="auto"/>
        <w:left w:val="none" w:sz="0" w:space="0" w:color="auto"/>
        <w:bottom w:val="none" w:sz="0" w:space="0" w:color="auto"/>
        <w:right w:val="none" w:sz="0" w:space="0" w:color="auto"/>
      </w:divBdr>
    </w:div>
    <w:div w:id="506334095">
      <w:bodyDiv w:val="1"/>
      <w:marLeft w:val="0"/>
      <w:marRight w:val="0"/>
      <w:marTop w:val="0"/>
      <w:marBottom w:val="0"/>
      <w:divBdr>
        <w:top w:val="none" w:sz="0" w:space="0" w:color="auto"/>
        <w:left w:val="none" w:sz="0" w:space="0" w:color="auto"/>
        <w:bottom w:val="none" w:sz="0" w:space="0" w:color="auto"/>
        <w:right w:val="none" w:sz="0" w:space="0" w:color="auto"/>
      </w:divBdr>
    </w:div>
    <w:div w:id="506360463">
      <w:bodyDiv w:val="1"/>
      <w:marLeft w:val="0"/>
      <w:marRight w:val="0"/>
      <w:marTop w:val="0"/>
      <w:marBottom w:val="0"/>
      <w:divBdr>
        <w:top w:val="none" w:sz="0" w:space="0" w:color="auto"/>
        <w:left w:val="none" w:sz="0" w:space="0" w:color="auto"/>
        <w:bottom w:val="none" w:sz="0" w:space="0" w:color="auto"/>
        <w:right w:val="none" w:sz="0" w:space="0" w:color="auto"/>
      </w:divBdr>
    </w:div>
    <w:div w:id="506403007">
      <w:bodyDiv w:val="1"/>
      <w:marLeft w:val="0"/>
      <w:marRight w:val="0"/>
      <w:marTop w:val="0"/>
      <w:marBottom w:val="0"/>
      <w:divBdr>
        <w:top w:val="none" w:sz="0" w:space="0" w:color="auto"/>
        <w:left w:val="none" w:sz="0" w:space="0" w:color="auto"/>
        <w:bottom w:val="none" w:sz="0" w:space="0" w:color="auto"/>
        <w:right w:val="none" w:sz="0" w:space="0" w:color="auto"/>
      </w:divBdr>
    </w:div>
    <w:div w:id="506403651">
      <w:bodyDiv w:val="1"/>
      <w:marLeft w:val="0"/>
      <w:marRight w:val="0"/>
      <w:marTop w:val="0"/>
      <w:marBottom w:val="0"/>
      <w:divBdr>
        <w:top w:val="none" w:sz="0" w:space="0" w:color="auto"/>
        <w:left w:val="none" w:sz="0" w:space="0" w:color="auto"/>
        <w:bottom w:val="none" w:sz="0" w:space="0" w:color="auto"/>
        <w:right w:val="none" w:sz="0" w:space="0" w:color="auto"/>
      </w:divBdr>
    </w:div>
    <w:div w:id="506408257">
      <w:bodyDiv w:val="1"/>
      <w:marLeft w:val="0"/>
      <w:marRight w:val="0"/>
      <w:marTop w:val="0"/>
      <w:marBottom w:val="0"/>
      <w:divBdr>
        <w:top w:val="none" w:sz="0" w:space="0" w:color="auto"/>
        <w:left w:val="none" w:sz="0" w:space="0" w:color="auto"/>
        <w:bottom w:val="none" w:sz="0" w:space="0" w:color="auto"/>
        <w:right w:val="none" w:sz="0" w:space="0" w:color="auto"/>
      </w:divBdr>
    </w:div>
    <w:div w:id="506410382">
      <w:bodyDiv w:val="1"/>
      <w:marLeft w:val="0"/>
      <w:marRight w:val="0"/>
      <w:marTop w:val="0"/>
      <w:marBottom w:val="0"/>
      <w:divBdr>
        <w:top w:val="none" w:sz="0" w:space="0" w:color="auto"/>
        <w:left w:val="none" w:sz="0" w:space="0" w:color="auto"/>
        <w:bottom w:val="none" w:sz="0" w:space="0" w:color="auto"/>
        <w:right w:val="none" w:sz="0" w:space="0" w:color="auto"/>
      </w:divBdr>
    </w:div>
    <w:div w:id="506477675">
      <w:bodyDiv w:val="1"/>
      <w:marLeft w:val="0"/>
      <w:marRight w:val="0"/>
      <w:marTop w:val="0"/>
      <w:marBottom w:val="0"/>
      <w:divBdr>
        <w:top w:val="none" w:sz="0" w:space="0" w:color="auto"/>
        <w:left w:val="none" w:sz="0" w:space="0" w:color="auto"/>
        <w:bottom w:val="none" w:sz="0" w:space="0" w:color="auto"/>
        <w:right w:val="none" w:sz="0" w:space="0" w:color="auto"/>
      </w:divBdr>
    </w:div>
    <w:div w:id="506477924">
      <w:bodyDiv w:val="1"/>
      <w:marLeft w:val="0"/>
      <w:marRight w:val="0"/>
      <w:marTop w:val="0"/>
      <w:marBottom w:val="0"/>
      <w:divBdr>
        <w:top w:val="none" w:sz="0" w:space="0" w:color="auto"/>
        <w:left w:val="none" w:sz="0" w:space="0" w:color="auto"/>
        <w:bottom w:val="none" w:sz="0" w:space="0" w:color="auto"/>
        <w:right w:val="none" w:sz="0" w:space="0" w:color="auto"/>
      </w:divBdr>
    </w:div>
    <w:div w:id="506478513">
      <w:bodyDiv w:val="1"/>
      <w:marLeft w:val="0"/>
      <w:marRight w:val="0"/>
      <w:marTop w:val="0"/>
      <w:marBottom w:val="0"/>
      <w:divBdr>
        <w:top w:val="none" w:sz="0" w:space="0" w:color="auto"/>
        <w:left w:val="none" w:sz="0" w:space="0" w:color="auto"/>
        <w:bottom w:val="none" w:sz="0" w:space="0" w:color="auto"/>
        <w:right w:val="none" w:sz="0" w:space="0" w:color="auto"/>
      </w:divBdr>
    </w:div>
    <w:div w:id="506479597">
      <w:bodyDiv w:val="1"/>
      <w:marLeft w:val="0"/>
      <w:marRight w:val="0"/>
      <w:marTop w:val="0"/>
      <w:marBottom w:val="0"/>
      <w:divBdr>
        <w:top w:val="none" w:sz="0" w:space="0" w:color="auto"/>
        <w:left w:val="none" w:sz="0" w:space="0" w:color="auto"/>
        <w:bottom w:val="none" w:sz="0" w:space="0" w:color="auto"/>
        <w:right w:val="none" w:sz="0" w:space="0" w:color="auto"/>
      </w:divBdr>
    </w:div>
    <w:div w:id="506483253">
      <w:bodyDiv w:val="1"/>
      <w:marLeft w:val="0"/>
      <w:marRight w:val="0"/>
      <w:marTop w:val="0"/>
      <w:marBottom w:val="0"/>
      <w:divBdr>
        <w:top w:val="none" w:sz="0" w:space="0" w:color="auto"/>
        <w:left w:val="none" w:sz="0" w:space="0" w:color="auto"/>
        <w:bottom w:val="none" w:sz="0" w:space="0" w:color="auto"/>
        <w:right w:val="none" w:sz="0" w:space="0" w:color="auto"/>
      </w:divBdr>
    </w:div>
    <w:div w:id="506483300">
      <w:bodyDiv w:val="1"/>
      <w:marLeft w:val="0"/>
      <w:marRight w:val="0"/>
      <w:marTop w:val="0"/>
      <w:marBottom w:val="0"/>
      <w:divBdr>
        <w:top w:val="none" w:sz="0" w:space="0" w:color="auto"/>
        <w:left w:val="none" w:sz="0" w:space="0" w:color="auto"/>
        <w:bottom w:val="none" w:sz="0" w:space="0" w:color="auto"/>
        <w:right w:val="none" w:sz="0" w:space="0" w:color="auto"/>
      </w:divBdr>
    </w:div>
    <w:div w:id="506485435">
      <w:bodyDiv w:val="1"/>
      <w:marLeft w:val="0"/>
      <w:marRight w:val="0"/>
      <w:marTop w:val="0"/>
      <w:marBottom w:val="0"/>
      <w:divBdr>
        <w:top w:val="none" w:sz="0" w:space="0" w:color="auto"/>
        <w:left w:val="none" w:sz="0" w:space="0" w:color="auto"/>
        <w:bottom w:val="none" w:sz="0" w:space="0" w:color="auto"/>
        <w:right w:val="none" w:sz="0" w:space="0" w:color="auto"/>
      </w:divBdr>
    </w:div>
    <w:div w:id="506552919">
      <w:bodyDiv w:val="1"/>
      <w:marLeft w:val="0"/>
      <w:marRight w:val="0"/>
      <w:marTop w:val="0"/>
      <w:marBottom w:val="0"/>
      <w:divBdr>
        <w:top w:val="none" w:sz="0" w:space="0" w:color="auto"/>
        <w:left w:val="none" w:sz="0" w:space="0" w:color="auto"/>
        <w:bottom w:val="none" w:sz="0" w:space="0" w:color="auto"/>
        <w:right w:val="none" w:sz="0" w:space="0" w:color="auto"/>
      </w:divBdr>
    </w:div>
    <w:div w:id="506553500">
      <w:bodyDiv w:val="1"/>
      <w:marLeft w:val="0"/>
      <w:marRight w:val="0"/>
      <w:marTop w:val="0"/>
      <w:marBottom w:val="0"/>
      <w:divBdr>
        <w:top w:val="none" w:sz="0" w:space="0" w:color="auto"/>
        <w:left w:val="none" w:sz="0" w:space="0" w:color="auto"/>
        <w:bottom w:val="none" w:sz="0" w:space="0" w:color="auto"/>
        <w:right w:val="none" w:sz="0" w:space="0" w:color="auto"/>
      </w:divBdr>
    </w:div>
    <w:div w:id="506595636">
      <w:bodyDiv w:val="1"/>
      <w:marLeft w:val="0"/>
      <w:marRight w:val="0"/>
      <w:marTop w:val="0"/>
      <w:marBottom w:val="0"/>
      <w:divBdr>
        <w:top w:val="none" w:sz="0" w:space="0" w:color="auto"/>
        <w:left w:val="none" w:sz="0" w:space="0" w:color="auto"/>
        <w:bottom w:val="none" w:sz="0" w:space="0" w:color="auto"/>
        <w:right w:val="none" w:sz="0" w:space="0" w:color="auto"/>
      </w:divBdr>
    </w:div>
    <w:div w:id="506596815">
      <w:bodyDiv w:val="1"/>
      <w:marLeft w:val="0"/>
      <w:marRight w:val="0"/>
      <w:marTop w:val="0"/>
      <w:marBottom w:val="0"/>
      <w:divBdr>
        <w:top w:val="none" w:sz="0" w:space="0" w:color="auto"/>
        <w:left w:val="none" w:sz="0" w:space="0" w:color="auto"/>
        <w:bottom w:val="none" w:sz="0" w:space="0" w:color="auto"/>
        <w:right w:val="none" w:sz="0" w:space="0" w:color="auto"/>
      </w:divBdr>
    </w:div>
    <w:div w:id="506597972">
      <w:bodyDiv w:val="1"/>
      <w:marLeft w:val="0"/>
      <w:marRight w:val="0"/>
      <w:marTop w:val="0"/>
      <w:marBottom w:val="0"/>
      <w:divBdr>
        <w:top w:val="none" w:sz="0" w:space="0" w:color="auto"/>
        <w:left w:val="none" w:sz="0" w:space="0" w:color="auto"/>
        <w:bottom w:val="none" w:sz="0" w:space="0" w:color="auto"/>
        <w:right w:val="none" w:sz="0" w:space="0" w:color="auto"/>
      </w:divBdr>
    </w:div>
    <w:div w:id="506675207">
      <w:bodyDiv w:val="1"/>
      <w:marLeft w:val="0"/>
      <w:marRight w:val="0"/>
      <w:marTop w:val="0"/>
      <w:marBottom w:val="0"/>
      <w:divBdr>
        <w:top w:val="none" w:sz="0" w:space="0" w:color="auto"/>
        <w:left w:val="none" w:sz="0" w:space="0" w:color="auto"/>
        <w:bottom w:val="none" w:sz="0" w:space="0" w:color="auto"/>
        <w:right w:val="none" w:sz="0" w:space="0" w:color="auto"/>
      </w:divBdr>
    </w:div>
    <w:div w:id="506750555">
      <w:bodyDiv w:val="1"/>
      <w:marLeft w:val="0"/>
      <w:marRight w:val="0"/>
      <w:marTop w:val="0"/>
      <w:marBottom w:val="0"/>
      <w:divBdr>
        <w:top w:val="none" w:sz="0" w:space="0" w:color="auto"/>
        <w:left w:val="none" w:sz="0" w:space="0" w:color="auto"/>
        <w:bottom w:val="none" w:sz="0" w:space="0" w:color="auto"/>
        <w:right w:val="none" w:sz="0" w:space="0" w:color="auto"/>
      </w:divBdr>
    </w:div>
    <w:div w:id="506751127">
      <w:bodyDiv w:val="1"/>
      <w:marLeft w:val="0"/>
      <w:marRight w:val="0"/>
      <w:marTop w:val="0"/>
      <w:marBottom w:val="0"/>
      <w:divBdr>
        <w:top w:val="none" w:sz="0" w:space="0" w:color="auto"/>
        <w:left w:val="none" w:sz="0" w:space="0" w:color="auto"/>
        <w:bottom w:val="none" w:sz="0" w:space="0" w:color="auto"/>
        <w:right w:val="none" w:sz="0" w:space="0" w:color="auto"/>
      </w:divBdr>
    </w:div>
    <w:div w:id="506751256">
      <w:bodyDiv w:val="1"/>
      <w:marLeft w:val="0"/>
      <w:marRight w:val="0"/>
      <w:marTop w:val="0"/>
      <w:marBottom w:val="0"/>
      <w:divBdr>
        <w:top w:val="none" w:sz="0" w:space="0" w:color="auto"/>
        <w:left w:val="none" w:sz="0" w:space="0" w:color="auto"/>
        <w:bottom w:val="none" w:sz="0" w:space="0" w:color="auto"/>
        <w:right w:val="none" w:sz="0" w:space="0" w:color="auto"/>
      </w:divBdr>
    </w:div>
    <w:div w:id="506790795">
      <w:bodyDiv w:val="1"/>
      <w:marLeft w:val="0"/>
      <w:marRight w:val="0"/>
      <w:marTop w:val="0"/>
      <w:marBottom w:val="0"/>
      <w:divBdr>
        <w:top w:val="none" w:sz="0" w:space="0" w:color="auto"/>
        <w:left w:val="none" w:sz="0" w:space="0" w:color="auto"/>
        <w:bottom w:val="none" w:sz="0" w:space="0" w:color="auto"/>
        <w:right w:val="none" w:sz="0" w:space="0" w:color="auto"/>
      </w:divBdr>
    </w:div>
    <w:div w:id="506793083">
      <w:bodyDiv w:val="1"/>
      <w:marLeft w:val="0"/>
      <w:marRight w:val="0"/>
      <w:marTop w:val="0"/>
      <w:marBottom w:val="0"/>
      <w:divBdr>
        <w:top w:val="none" w:sz="0" w:space="0" w:color="auto"/>
        <w:left w:val="none" w:sz="0" w:space="0" w:color="auto"/>
        <w:bottom w:val="none" w:sz="0" w:space="0" w:color="auto"/>
        <w:right w:val="none" w:sz="0" w:space="0" w:color="auto"/>
      </w:divBdr>
    </w:div>
    <w:div w:id="506797771">
      <w:bodyDiv w:val="1"/>
      <w:marLeft w:val="0"/>
      <w:marRight w:val="0"/>
      <w:marTop w:val="0"/>
      <w:marBottom w:val="0"/>
      <w:divBdr>
        <w:top w:val="none" w:sz="0" w:space="0" w:color="auto"/>
        <w:left w:val="none" w:sz="0" w:space="0" w:color="auto"/>
        <w:bottom w:val="none" w:sz="0" w:space="0" w:color="auto"/>
        <w:right w:val="none" w:sz="0" w:space="0" w:color="auto"/>
      </w:divBdr>
    </w:div>
    <w:div w:id="506870952">
      <w:bodyDiv w:val="1"/>
      <w:marLeft w:val="0"/>
      <w:marRight w:val="0"/>
      <w:marTop w:val="0"/>
      <w:marBottom w:val="0"/>
      <w:divBdr>
        <w:top w:val="none" w:sz="0" w:space="0" w:color="auto"/>
        <w:left w:val="none" w:sz="0" w:space="0" w:color="auto"/>
        <w:bottom w:val="none" w:sz="0" w:space="0" w:color="auto"/>
        <w:right w:val="none" w:sz="0" w:space="0" w:color="auto"/>
      </w:divBdr>
    </w:div>
    <w:div w:id="506940945">
      <w:bodyDiv w:val="1"/>
      <w:marLeft w:val="0"/>
      <w:marRight w:val="0"/>
      <w:marTop w:val="0"/>
      <w:marBottom w:val="0"/>
      <w:divBdr>
        <w:top w:val="none" w:sz="0" w:space="0" w:color="auto"/>
        <w:left w:val="none" w:sz="0" w:space="0" w:color="auto"/>
        <w:bottom w:val="none" w:sz="0" w:space="0" w:color="auto"/>
        <w:right w:val="none" w:sz="0" w:space="0" w:color="auto"/>
      </w:divBdr>
    </w:div>
    <w:div w:id="506946329">
      <w:bodyDiv w:val="1"/>
      <w:marLeft w:val="0"/>
      <w:marRight w:val="0"/>
      <w:marTop w:val="0"/>
      <w:marBottom w:val="0"/>
      <w:divBdr>
        <w:top w:val="none" w:sz="0" w:space="0" w:color="auto"/>
        <w:left w:val="none" w:sz="0" w:space="0" w:color="auto"/>
        <w:bottom w:val="none" w:sz="0" w:space="0" w:color="auto"/>
        <w:right w:val="none" w:sz="0" w:space="0" w:color="auto"/>
      </w:divBdr>
    </w:div>
    <w:div w:id="506987827">
      <w:bodyDiv w:val="1"/>
      <w:marLeft w:val="0"/>
      <w:marRight w:val="0"/>
      <w:marTop w:val="0"/>
      <w:marBottom w:val="0"/>
      <w:divBdr>
        <w:top w:val="none" w:sz="0" w:space="0" w:color="auto"/>
        <w:left w:val="none" w:sz="0" w:space="0" w:color="auto"/>
        <w:bottom w:val="none" w:sz="0" w:space="0" w:color="auto"/>
        <w:right w:val="none" w:sz="0" w:space="0" w:color="auto"/>
      </w:divBdr>
    </w:div>
    <w:div w:id="507015449">
      <w:bodyDiv w:val="1"/>
      <w:marLeft w:val="0"/>
      <w:marRight w:val="0"/>
      <w:marTop w:val="0"/>
      <w:marBottom w:val="0"/>
      <w:divBdr>
        <w:top w:val="none" w:sz="0" w:space="0" w:color="auto"/>
        <w:left w:val="none" w:sz="0" w:space="0" w:color="auto"/>
        <w:bottom w:val="none" w:sz="0" w:space="0" w:color="auto"/>
        <w:right w:val="none" w:sz="0" w:space="0" w:color="auto"/>
      </w:divBdr>
    </w:div>
    <w:div w:id="507057539">
      <w:bodyDiv w:val="1"/>
      <w:marLeft w:val="0"/>
      <w:marRight w:val="0"/>
      <w:marTop w:val="0"/>
      <w:marBottom w:val="0"/>
      <w:divBdr>
        <w:top w:val="none" w:sz="0" w:space="0" w:color="auto"/>
        <w:left w:val="none" w:sz="0" w:space="0" w:color="auto"/>
        <w:bottom w:val="none" w:sz="0" w:space="0" w:color="auto"/>
        <w:right w:val="none" w:sz="0" w:space="0" w:color="auto"/>
      </w:divBdr>
    </w:div>
    <w:div w:id="507060742">
      <w:bodyDiv w:val="1"/>
      <w:marLeft w:val="0"/>
      <w:marRight w:val="0"/>
      <w:marTop w:val="0"/>
      <w:marBottom w:val="0"/>
      <w:divBdr>
        <w:top w:val="none" w:sz="0" w:space="0" w:color="auto"/>
        <w:left w:val="none" w:sz="0" w:space="0" w:color="auto"/>
        <w:bottom w:val="none" w:sz="0" w:space="0" w:color="auto"/>
        <w:right w:val="none" w:sz="0" w:space="0" w:color="auto"/>
      </w:divBdr>
    </w:div>
    <w:div w:id="507062761">
      <w:bodyDiv w:val="1"/>
      <w:marLeft w:val="0"/>
      <w:marRight w:val="0"/>
      <w:marTop w:val="0"/>
      <w:marBottom w:val="0"/>
      <w:divBdr>
        <w:top w:val="none" w:sz="0" w:space="0" w:color="auto"/>
        <w:left w:val="none" w:sz="0" w:space="0" w:color="auto"/>
        <w:bottom w:val="none" w:sz="0" w:space="0" w:color="auto"/>
        <w:right w:val="none" w:sz="0" w:space="0" w:color="auto"/>
      </w:divBdr>
    </w:div>
    <w:div w:id="507136493">
      <w:bodyDiv w:val="1"/>
      <w:marLeft w:val="0"/>
      <w:marRight w:val="0"/>
      <w:marTop w:val="0"/>
      <w:marBottom w:val="0"/>
      <w:divBdr>
        <w:top w:val="none" w:sz="0" w:space="0" w:color="auto"/>
        <w:left w:val="none" w:sz="0" w:space="0" w:color="auto"/>
        <w:bottom w:val="none" w:sz="0" w:space="0" w:color="auto"/>
        <w:right w:val="none" w:sz="0" w:space="0" w:color="auto"/>
      </w:divBdr>
    </w:div>
    <w:div w:id="507136742">
      <w:bodyDiv w:val="1"/>
      <w:marLeft w:val="0"/>
      <w:marRight w:val="0"/>
      <w:marTop w:val="0"/>
      <w:marBottom w:val="0"/>
      <w:divBdr>
        <w:top w:val="none" w:sz="0" w:space="0" w:color="auto"/>
        <w:left w:val="none" w:sz="0" w:space="0" w:color="auto"/>
        <w:bottom w:val="none" w:sz="0" w:space="0" w:color="auto"/>
        <w:right w:val="none" w:sz="0" w:space="0" w:color="auto"/>
      </w:divBdr>
    </w:div>
    <w:div w:id="507138174">
      <w:bodyDiv w:val="1"/>
      <w:marLeft w:val="0"/>
      <w:marRight w:val="0"/>
      <w:marTop w:val="0"/>
      <w:marBottom w:val="0"/>
      <w:divBdr>
        <w:top w:val="none" w:sz="0" w:space="0" w:color="auto"/>
        <w:left w:val="none" w:sz="0" w:space="0" w:color="auto"/>
        <w:bottom w:val="none" w:sz="0" w:space="0" w:color="auto"/>
        <w:right w:val="none" w:sz="0" w:space="0" w:color="auto"/>
      </w:divBdr>
    </w:div>
    <w:div w:id="507138262">
      <w:bodyDiv w:val="1"/>
      <w:marLeft w:val="0"/>
      <w:marRight w:val="0"/>
      <w:marTop w:val="0"/>
      <w:marBottom w:val="0"/>
      <w:divBdr>
        <w:top w:val="none" w:sz="0" w:space="0" w:color="auto"/>
        <w:left w:val="none" w:sz="0" w:space="0" w:color="auto"/>
        <w:bottom w:val="none" w:sz="0" w:space="0" w:color="auto"/>
        <w:right w:val="none" w:sz="0" w:space="0" w:color="auto"/>
      </w:divBdr>
    </w:div>
    <w:div w:id="507138770">
      <w:bodyDiv w:val="1"/>
      <w:marLeft w:val="0"/>
      <w:marRight w:val="0"/>
      <w:marTop w:val="0"/>
      <w:marBottom w:val="0"/>
      <w:divBdr>
        <w:top w:val="none" w:sz="0" w:space="0" w:color="auto"/>
        <w:left w:val="none" w:sz="0" w:space="0" w:color="auto"/>
        <w:bottom w:val="none" w:sz="0" w:space="0" w:color="auto"/>
        <w:right w:val="none" w:sz="0" w:space="0" w:color="auto"/>
      </w:divBdr>
    </w:div>
    <w:div w:id="507141048">
      <w:bodyDiv w:val="1"/>
      <w:marLeft w:val="0"/>
      <w:marRight w:val="0"/>
      <w:marTop w:val="0"/>
      <w:marBottom w:val="0"/>
      <w:divBdr>
        <w:top w:val="none" w:sz="0" w:space="0" w:color="auto"/>
        <w:left w:val="none" w:sz="0" w:space="0" w:color="auto"/>
        <w:bottom w:val="none" w:sz="0" w:space="0" w:color="auto"/>
        <w:right w:val="none" w:sz="0" w:space="0" w:color="auto"/>
      </w:divBdr>
    </w:div>
    <w:div w:id="507208956">
      <w:bodyDiv w:val="1"/>
      <w:marLeft w:val="0"/>
      <w:marRight w:val="0"/>
      <w:marTop w:val="0"/>
      <w:marBottom w:val="0"/>
      <w:divBdr>
        <w:top w:val="none" w:sz="0" w:space="0" w:color="auto"/>
        <w:left w:val="none" w:sz="0" w:space="0" w:color="auto"/>
        <w:bottom w:val="none" w:sz="0" w:space="0" w:color="auto"/>
        <w:right w:val="none" w:sz="0" w:space="0" w:color="auto"/>
      </w:divBdr>
    </w:div>
    <w:div w:id="507209841">
      <w:bodyDiv w:val="1"/>
      <w:marLeft w:val="0"/>
      <w:marRight w:val="0"/>
      <w:marTop w:val="0"/>
      <w:marBottom w:val="0"/>
      <w:divBdr>
        <w:top w:val="none" w:sz="0" w:space="0" w:color="auto"/>
        <w:left w:val="none" w:sz="0" w:space="0" w:color="auto"/>
        <w:bottom w:val="none" w:sz="0" w:space="0" w:color="auto"/>
        <w:right w:val="none" w:sz="0" w:space="0" w:color="auto"/>
      </w:divBdr>
    </w:div>
    <w:div w:id="507212076">
      <w:bodyDiv w:val="1"/>
      <w:marLeft w:val="0"/>
      <w:marRight w:val="0"/>
      <w:marTop w:val="0"/>
      <w:marBottom w:val="0"/>
      <w:divBdr>
        <w:top w:val="none" w:sz="0" w:space="0" w:color="auto"/>
        <w:left w:val="none" w:sz="0" w:space="0" w:color="auto"/>
        <w:bottom w:val="none" w:sz="0" w:space="0" w:color="auto"/>
        <w:right w:val="none" w:sz="0" w:space="0" w:color="auto"/>
      </w:divBdr>
    </w:div>
    <w:div w:id="507257249">
      <w:bodyDiv w:val="1"/>
      <w:marLeft w:val="0"/>
      <w:marRight w:val="0"/>
      <w:marTop w:val="0"/>
      <w:marBottom w:val="0"/>
      <w:divBdr>
        <w:top w:val="none" w:sz="0" w:space="0" w:color="auto"/>
        <w:left w:val="none" w:sz="0" w:space="0" w:color="auto"/>
        <w:bottom w:val="none" w:sz="0" w:space="0" w:color="auto"/>
        <w:right w:val="none" w:sz="0" w:space="0" w:color="auto"/>
      </w:divBdr>
    </w:div>
    <w:div w:id="507259310">
      <w:bodyDiv w:val="1"/>
      <w:marLeft w:val="0"/>
      <w:marRight w:val="0"/>
      <w:marTop w:val="0"/>
      <w:marBottom w:val="0"/>
      <w:divBdr>
        <w:top w:val="none" w:sz="0" w:space="0" w:color="auto"/>
        <w:left w:val="none" w:sz="0" w:space="0" w:color="auto"/>
        <w:bottom w:val="none" w:sz="0" w:space="0" w:color="auto"/>
        <w:right w:val="none" w:sz="0" w:space="0" w:color="auto"/>
      </w:divBdr>
    </w:div>
    <w:div w:id="507326314">
      <w:bodyDiv w:val="1"/>
      <w:marLeft w:val="0"/>
      <w:marRight w:val="0"/>
      <w:marTop w:val="0"/>
      <w:marBottom w:val="0"/>
      <w:divBdr>
        <w:top w:val="none" w:sz="0" w:space="0" w:color="auto"/>
        <w:left w:val="none" w:sz="0" w:space="0" w:color="auto"/>
        <w:bottom w:val="none" w:sz="0" w:space="0" w:color="auto"/>
        <w:right w:val="none" w:sz="0" w:space="0" w:color="auto"/>
      </w:divBdr>
    </w:div>
    <w:div w:id="507331912">
      <w:bodyDiv w:val="1"/>
      <w:marLeft w:val="0"/>
      <w:marRight w:val="0"/>
      <w:marTop w:val="0"/>
      <w:marBottom w:val="0"/>
      <w:divBdr>
        <w:top w:val="none" w:sz="0" w:space="0" w:color="auto"/>
        <w:left w:val="none" w:sz="0" w:space="0" w:color="auto"/>
        <w:bottom w:val="none" w:sz="0" w:space="0" w:color="auto"/>
        <w:right w:val="none" w:sz="0" w:space="0" w:color="auto"/>
      </w:divBdr>
    </w:div>
    <w:div w:id="507332274">
      <w:bodyDiv w:val="1"/>
      <w:marLeft w:val="0"/>
      <w:marRight w:val="0"/>
      <w:marTop w:val="0"/>
      <w:marBottom w:val="0"/>
      <w:divBdr>
        <w:top w:val="none" w:sz="0" w:space="0" w:color="auto"/>
        <w:left w:val="none" w:sz="0" w:space="0" w:color="auto"/>
        <w:bottom w:val="none" w:sz="0" w:space="0" w:color="auto"/>
        <w:right w:val="none" w:sz="0" w:space="0" w:color="auto"/>
      </w:divBdr>
    </w:div>
    <w:div w:id="507333403">
      <w:bodyDiv w:val="1"/>
      <w:marLeft w:val="0"/>
      <w:marRight w:val="0"/>
      <w:marTop w:val="0"/>
      <w:marBottom w:val="0"/>
      <w:divBdr>
        <w:top w:val="none" w:sz="0" w:space="0" w:color="auto"/>
        <w:left w:val="none" w:sz="0" w:space="0" w:color="auto"/>
        <w:bottom w:val="none" w:sz="0" w:space="0" w:color="auto"/>
        <w:right w:val="none" w:sz="0" w:space="0" w:color="auto"/>
      </w:divBdr>
    </w:div>
    <w:div w:id="507334268">
      <w:bodyDiv w:val="1"/>
      <w:marLeft w:val="0"/>
      <w:marRight w:val="0"/>
      <w:marTop w:val="0"/>
      <w:marBottom w:val="0"/>
      <w:divBdr>
        <w:top w:val="none" w:sz="0" w:space="0" w:color="auto"/>
        <w:left w:val="none" w:sz="0" w:space="0" w:color="auto"/>
        <w:bottom w:val="none" w:sz="0" w:space="0" w:color="auto"/>
        <w:right w:val="none" w:sz="0" w:space="0" w:color="auto"/>
      </w:divBdr>
    </w:div>
    <w:div w:id="507334794">
      <w:bodyDiv w:val="1"/>
      <w:marLeft w:val="0"/>
      <w:marRight w:val="0"/>
      <w:marTop w:val="0"/>
      <w:marBottom w:val="0"/>
      <w:divBdr>
        <w:top w:val="none" w:sz="0" w:space="0" w:color="auto"/>
        <w:left w:val="none" w:sz="0" w:space="0" w:color="auto"/>
        <w:bottom w:val="none" w:sz="0" w:space="0" w:color="auto"/>
        <w:right w:val="none" w:sz="0" w:space="0" w:color="auto"/>
      </w:divBdr>
    </w:div>
    <w:div w:id="507404250">
      <w:bodyDiv w:val="1"/>
      <w:marLeft w:val="0"/>
      <w:marRight w:val="0"/>
      <w:marTop w:val="0"/>
      <w:marBottom w:val="0"/>
      <w:divBdr>
        <w:top w:val="none" w:sz="0" w:space="0" w:color="auto"/>
        <w:left w:val="none" w:sz="0" w:space="0" w:color="auto"/>
        <w:bottom w:val="none" w:sz="0" w:space="0" w:color="auto"/>
        <w:right w:val="none" w:sz="0" w:space="0" w:color="auto"/>
      </w:divBdr>
    </w:div>
    <w:div w:id="507406499">
      <w:bodyDiv w:val="1"/>
      <w:marLeft w:val="0"/>
      <w:marRight w:val="0"/>
      <w:marTop w:val="0"/>
      <w:marBottom w:val="0"/>
      <w:divBdr>
        <w:top w:val="none" w:sz="0" w:space="0" w:color="auto"/>
        <w:left w:val="none" w:sz="0" w:space="0" w:color="auto"/>
        <w:bottom w:val="none" w:sz="0" w:space="0" w:color="auto"/>
        <w:right w:val="none" w:sz="0" w:space="0" w:color="auto"/>
      </w:divBdr>
    </w:div>
    <w:div w:id="507407006">
      <w:bodyDiv w:val="1"/>
      <w:marLeft w:val="0"/>
      <w:marRight w:val="0"/>
      <w:marTop w:val="0"/>
      <w:marBottom w:val="0"/>
      <w:divBdr>
        <w:top w:val="none" w:sz="0" w:space="0" w:color="auto"/>
        <w:left w:val="none" w:sz="0" w:space="0" w:color="auto"/>
        <w:bottom w:val="none" w:sz="0" w:space="0" w:color="auto"/>
        <w:right w:val="none" w:sz="0" w:space="0" w:color="auto"/>
      </w:divBdr>
    </w:div>
    <w:div w:id="507409006">
      <w:bodyDiv w:val="1"/>
      <w:marLeft w:val="0"/>
      <w:marRight w:val="0"/>
      <w:marTop w:val="0"/>
      <w:marBottom w:val="0"/>
      <w:divBdr>
        <w:top w:val="none" w:sz="0" w:space="0" w:color="auto"/>
        <w:left w:val="none" w:sz="0" w:space="0" w:color="auto"/>
        <w:bottom w:val="none" w:sz="0" w:space="0" w:color="auto"/>
        <w:right w:val="none" w:sz="0" w:space="0" w:color="auto"/>
      </w:divBdr>
    </w:div>
    <w:div w:id="507446773">
      <w:bodyDiv w:val="1"/>
      <w:marLeft w:val="0"/>
      <w:marRight w:val="0"/>
      <w:marTop w:val="0"/>
      <w:marBottom w:val="0"/>
      <w:divBdr>
        <w:top w:val="none" w:sz="0" w:space="0" w:color="auto"/>
        <w:left w:val="none" w:sz="0" w:space="0" w:color="auto"/>
        <w:bottom w:val="none" w:sz="0" w:space="0" w:color="auto"/>
        <w:right w:val="none" w:sz="0" w:space="0" w:color="auto"/>
      </w:divBdr>
    </w:div>
    <w:div w:id="507448182">
      <w:bodyDiv w:val="1"/>
      <w:marLeft w:val="0"/>
      <w:marRight w:val="0"/>
      <w:marTop w:val="0"/>
      <w:marBottom w:val="0"/>
      <w:divBdr>
        <w:top w:val="none" w:sz="0" w:space="0" w:color="auto"/>
        <w:left w:val="none" w:sz="0" w:space="0" w:color="auto"/>
        <w:bottom w:val="none" w:sz="0" w:space="0" w:color="auto"/>
        <w:right w:val="none" w:sz="0" w:space="0" w:color="auto"/>
      </w:divBdr>
    </w:div>
    <w:div w:id="507448223">
      <w:bodyDiv w:val="1"/>
      <w:marLeft w:val="0"/>
      <w:marRight w:val="0"/>
      <w:marTop w:val="0"/>
      <w:marBottom w:val="0"/>
      <w:divBdr>
        <w:top w:val="none" w:sz="0" w:space="0" w:color="auto"/>
        <w:left w:val="none" w:sz="0" w:space="0" w:color="auto"/>
        <w:bottom w:val="none" w:sz="0" w:space="0" w:color="auto"/>
        <w:right w:val="none" w:sz="0" w:space="0" w:color="auto"/>
      </w:divBdr>
    </w:div>
    <w:div w:id="507451827">
      <w:bodyDiv w:val="1"/>
      <w:marLeft w:val="0"/>
      <w:marRight w:val="0"/>
      <w:marTop w:val="0"/>
      <w:marBottom w:val="0"/>
      <w:divBdr>
        <w:top w:val="none" w:sz="0" w:space="0" w:color="auto"/>
        <w:left w:val="none" w:sz="0" w:space="0" w:color="auto"/>
        <w:bottom w:val="none" w:sz="0" w:space="0" w:color="auto"/>
        <w:right w:val="none" w:sz="0" w:space="0" w:color="auto"/>
      </w:divBdr>
    </w:div>
    <w:div w:id="507453407">
      <w:bodyDiv w:val="1"/>
      <w:marLeft w:val="0"/>
      <w:marRight w:val="0"/>
      <w:marTop w:val="0"/>
      <w:marBottom w:val="0"/>
      <w:divBdr>
        <w:top w:val="none" w:sz="0" w:space="0" w:color="auto"/>
        <w:left w:val="none" w:sz="0" w:space="0" w:color="auto"/>
        <w:bottom w:val="none" w:sz="0" w:space="0" w:color="auto"/>
        <w:right w:val="none" w:sz="0" w:space="0" w:color="auto"/>
      </w:divBdr>
    </w:div>
    <w:div w:id="507520043">
      <w:bodyDiv w:val="1"/>
      <w:marLeft w:val="0"/>
      <w:marRight w:val="0"/>
      <w:marTop w:val="0"/>
      <w:marBottom w:val="0"/>
      <w:divBdr>
        <w:top w:val="none" w:sz="0" w:space="0" w:color="auto"/>
        <w:left w:val="none" w:sz="0" w:space="0" w:color="auto"/>
        <w:bottom w:val="none" w:sz="0" w:space="0" w:color="auto"/>
        <w:right w:val="none" w:sz="0" w:space="0" w:color="auto"/>
      </w:divBdr>
    </w:div>
    <w:div w:id="507521521">
      <w:bodyDiv w:val="1"/>
      <w:marLeft w:val="0"/>
      <w:marRight w:val="0"/>
      <w:marTop w:val="0"/>
      <w:marBottom w:val="0"/>
      <w:divBdr>
        <w:top w:val="none" w:sz="0" w:space="0" w:color="auto"/>
        <w:left w:val="none" w:sz="0" w:space="0" w:color="auto"/>
        <w:bottom w:val="none" w:sz="0" w:space="0" w:color="auto"/>
        <w:right w:val="none" w:sz="0" w:space="0" w:color="auto"/>
      </w:divBdr>
    </w:div>
    <w:div w:id="507526968">
      <w:bodyDiv w:val="1"/>
      <w:marLeft w:val="0"/>
      <w:marRight w:val="0"/>
      <w:marTop w:val="0"/>
      <w:marBottom w:val="0"/>
      <w:divBdr>
        <w:top w:val="none" w:sz="0" w:space="0" w:color="auto"/>
        <w:left w:val="none" w:sz="0" w:space="0" w:color="auto"/>
        <w:bottom w:val="none" w:sz="0" w:space="0" w:color="auto"/>
        <w:right w:val="none" w:sz="0" w:space="0" w:color="auto"/>
      </w:divBdr>
    </w:div>
    <w:div w:id="507529103">
      <w:bodyDiv w:val="1"/>
      <w:marLeft w:val="0"/>
      <w:marRight w:val="0"/>
      <w:marTop w:val="0"/>
      <w:marBottom w:val="0"/>
      <w:divBdr>
        <w:top w:val="none" w:sz="0" w:space="0" w:color="auto"/>
        <w:left w:val="none" w:sz="0" w:space="0" w:color="auto"/>
        <w:bottom w:val="none" w:sz="0" w:space="0" w:color="auto"/>
        <w:right w:val="none" w:sz="0" w:space="0" w:color="auto"/>
      </w:divBdr>
    </w:div>
    <w:div w:id="507596478">
      <w:bodyDiv w:val="1"/>
      <w:marLeft w:val="0"/>
      <w:marRight w:val="0"/>
      <w:marTop w:val="0"/>
      <w:marBottom w:val="0"/>
      <w:divBdr>
        <w:top w:val="none" w:sz="0" w:space="0" w:color="auto"/>
        <w:left w:val="none" w:sz="0" w:space="0" w:color="auto"/>
        <w:bottom w:val="none" w:sz="0" w:space="0" w:color="auto"/>
        <w:right w:val="none" w:sz="0" w:space="0" w:color="auto"/>
      </w:divBdr>
    </w:div>
    <w:div w:id="507597207">
      <w:bodyDiv w:val="1"/>
      <w:marLeft w:val="0"/>
      <w:marRight w:val="0"/>
      <w:marTop w:val="0"/>
      <w:marBottom w:val="0"/>
      <w:divBdr>
        <w:top w:val="none" w:sz="0" w:space="0" w:color="auto"/>
        <w:left w:val="none" w:sz="0" w:space="0" w:color="auto"/>
        <w:bottom w:val="none" w:sz="0" w:space="0" w:color="auto"/>
        <w:right w:val="none" w:sz="0" w:space="0" w:color="auto"/>
      </w:divBdr>
    </w:div>
    <w:div w:id="507597341">
      <w:bodyDiv w:val="1"/>
      <w:marLeft w:val="0"/>
      <w:marRight w:val="0"/>
      <w:marTop w:val="0"/>
      <w:marBottom w:val="0"/>
      <w:divBdr>
        <w:top w:val="none" w:sz="0" w:space="0" w:color="auto"/>
        <w:left w:val="none" w:sz="0" w:space="0" w:color="auto"/>
        <w:bottom w:val="none" w:sz="0" w:space="0" w:color="auto"/>
        <w:right w:val="none" w:sz="0" w:space="0" w:color="auto"/>
      </w:divBdr>
    </w:div>
    <w:div w:id="507599247">
      <w:bodyDiv w:val="1"/>
      <w:marLeft w:val="0"/>
      <w:marRight w:val="0"/>
      <w:marTop w:val="0"/>
      <w:marBottom w:val="0"/>
      <w:divBdr>
        <w:top w:val="none" w:sz="0" w:space="0" w:color="auto"/>
        <w:left w:val="none" w:sz="0" w:space="0" w:color="auto"/>
        <w:bottom w:val="none" w:sz="0" w:space="0" w:color="auto"/>
        <w:right w:val="none" w:sz="0" w:space="0" w:color="auto"/>
      </w:divBdr>
    </w:div>
    <w:div w:id="507643260">
      <w:bodyDiv w:val="1"/>
      <w:marLeft w:val="0"/>
      <w:marRight w:val="0"/>
      <w:marTop w:val="0"/>
      <w:marBottom w:val="0"/>
      <w:divBdr>
        <w:top w:val="none" w:sz="0" w:space="0" w:color="auto"/>
        <w:left w:val="none" w:sz="0" w:space="0" w:color="auto"/>
        <w:bottom w:val="none" w:sz="0" w:space="0" w:color="auto"/>
        <w:right w:val="none" w:sz="0" w:space="0" w:color="auto"/>
      </w:divBdr>
    </w:div>
    <w:div w:id="507644783">
      <w:bodyDiv w:val="1"/>
      <w:marLeft w:val="0"/>
      <w:marRight w:val="0"/>
      <w:marTop w:val="0"/>
      <w:marBottom w:val="0"/>
      <w:divBdr>
        <w:top w:val="none" w:sz="0" w:space="0" w:color="auto"/>
        <w:left w:val="none" w:sz="0" w:space="0" w:color="auto"/>
        <w:bottom w:val="none" w:sz="0" w:space="0" w:color="auto"/>
        <w:right w:val="none" w:sz="0" w:space="0" w:color="auto"/>
      </w:divBdr>
    </w:div>
    <w:div w:id="507645419">
      <w:bodyDiv w:val="1"/>
      <w:marLeft w:val="0"/>
      <w:marRight w:val="0"/>
      <w:marTop w:val="0"/>
      <w:marBottom w:val="0"/>
      <w:divBdr>
        <w:top w:val="none" w:sz="0" w:space="0" w:color="auto"/>
        <w:left w:val="none" w:sz="0" w:space="0" w:color="auto"/>
        <w:bottom w:val="none" w:sz="0" w:space="0" w:color="auto"/>
        <w:right w:val="none" w:sz="0" w:space="0" w:color="auto"/>
      </w:divBdr>
    </w:div>
    <w:div w:id="507672310">
      <w:bodyDiv w:val="1"/>
      <w:marLeft w:val="0"/>
      <w:marRight w:val="0"/>
      <w:marTop w:val="0"/>
      <w:marBottom w:val="0"/>
      <w:divBdr>
        <w:top w:val="none" w:sz="0" w:space="0" w:color="auto"/>
        <w:left w:val="none" w:sz="0" w:space="0" w:color="auto"/>
        <w:bottom w:val="none" w:sz="0" w:space="0" w:color="auto"/>
        <w:right w:val="none" w:sz="0" w:space="0" w:color="auto"/>
      </w:divBdr>
    </w:div>
    <w:div w:id="507715901">
      <w:bodyDiv w:val="1"/>
      <w:marLeft w:val="0"/>
      <w:marRight w:val="0"/>
      <w:marTop w:val="0"/>
      <w:marBottom w:val="0"/>
      <w:divBdr>
        <w:top w:val="none" w:sz="0" w:space="0" w:color="auto"/>
        <w:left w:val="none" w:sz="0" w:space="0" w:color="auto"/>
        <w:bottom w:val="none" w:sz="0" w:space="0" w:color="auto"/>
        <w:right w:val="none" w:sz="0" w:space="0" w:color="auto"/>
      </w:divBdr>
    </w:div>
    <w:div w:id="507717393">
      <w:bodyDiv w:val="1"/>
      <w:marLeft w:val="0"/>
      <w:marRight w:val="0"/>
      <w:marTop w:val="0"/>
      <w:marBottom w:val="0"/>
      <w:divBdr>
        <w:top w:val="none" w:sz="0" w:space="0" w:color="auto"/>
        <w:left w:val="none" w:sz="0" w:space="0" w:color="auto"/>
        <w:bottom w:val="none" w:sz="0" w:space="0" w:color="auto"/>
        <w:right w:val="none" w:sz="0" w:space="0" w:color="auto"/>
      </w:divBdr>
    </w:div>
    <w:div w:id="507720215">
      <w:bodyDiv w:val="1"/>
      <w:marLeft w:val="0"/>
      <w:marRight w:val="0"/>
      <w:marTop w:val="0"/>
      <w:marBottom w:val="0"/>
      <w:divBdr>
        <w:top w:val="none" w:sz="0" w:space="0" w:color="auto"/>
        <w:left w:val="none" w:sz="0" w:space="0" w:color="auto"/>
        <w:bottom w:val="none" w:sz="0" w:space="0" w:color="auto"/>
        <w:right w:val="none" w:sz="0" w:space="0" w:color="auto"/>
      </w:divBdr>
    </w:div>
    <w:div w:id="507864607">
      <w:bodyDiv w:val="1"/>
      <w:marLeft w:val="0"/>
      <w:marRight w:val="0"/>
      <w:marTop w:val="0"/>
      <w:marBottom w:val="0"/>
      <w:divBdr>
        <w:top w:val="none" w:sz="0" w:space="0" w:color="auto"/>
        <w:left w:val="none" w:sz="0" w:space="0" w:color="auto"/>
        <w:bottom w:val="none" w:sz="0" w:space="0" w:color="auto"/>
        <w:right w:val="none" w:sz="0" w:space="0" w:color="auto"/>
      </w:divBdr>
    </w:div>
    <w:div w:id="507868345">
      <w:bodyDiv w:val="1"/>
      <w:marLeft w:val="0"/>
      <w:marRight w:val="0"/>
      <w:marTop w:val="0"/>
      <w:marBottom w:val="0"/>
      <w:divBdr>
        <w:top w:val="none" w:sz="0" w:space="0" w:color="auto"/>
        <w:left w:val="none" w:sz="0" w:space="0" w:color="auto"/>
        <w:bottom w:val="none" w:sz="0" w:space="0" w:color="auto"/>
        <w:right w:val="none" w:sz="0" w:space="0" w:color="auto"/>
      </w:divBdr>
    </w:div>
    <w:div w:id="507906185">
      <w:bodyDiv w:val="1"/>
      <w:marLeft w:val="0"/>
      <w:marRight w:val="0"/>
      <w:marTop w:val="0"/>
      <w:marBottom w:val="0"/>
      <w:divBdr>
        <w:top w:val="none" w:sz="0" w:space="0" w:color="auto"/>
        <w:left w:val="none" w:sz="0" w:space="0" w:color="auto"/>
        <w:bottom w:val="none" w:sz="0" w:space="0" w:color="auto"/>
        <w:right w:val="none" w:sz="0" w:space="0" w:color="auto"/>
      </w:divBdr>
    </w:div>
    <w:div w:id="507906603">
      <w:bodyDiv w:val="1"/>
      <w:marLeft w:val="0"/>
      <w:marRight w:val="0"/>
      <w:marTop w:val="0"/>
      <w:marBottom w:val="0"/>
      <w:divBdr>
        <w:top w:val="none" w:sz="0" w:space="0" w:color="auto"/>
        <w:left w:val="none" w:sz="0" w:space="0" w:color="auto"/>
        <w:bottom w:val="none" w:sz="0" w:space="0" w:color="auto"/>
        <w:right w:val="none" w:sz="0" w:space="0" w:color="auto"/>
      </w:divBdr>
    </w:div>
    <w:div w:id="507909212">
      <w:bodyDiv w:val="1"/>
      <w:marLeft w:val="0"/>
      <w:marRight w:val="0"/>
      <w:marTop w:val="0"/>
      <w:marBottom w:val="0"/>
      <w:divBdr>
        <w:top w:val="none" w:sz="0" w:space="0" w:color="auto"/>
        <w:left w:val="none" w:sz="0" w:space="0" w:color="auto"/>
        <w:bottom w:val="none" w:sz="0" w:space="0" w:color="auto"/>
        <w:right w:val="none" w:sz="0" w:space="0" w:color="auto"/>
      </w:divBdr>
    </w:div>
    <w:div w:id="507910558">
      <w:bodyDiv w:val="1"/>
      <w:marLeft w:val="0"/>
      <w:marRight w:val="0"/>
      <w:marTop w:val="0"/>
      <w:marBottom w:val="0"/>
      <w:divBdr>
        <w:top w:val="none" w:sz="0" w:space="0" w:color="auto"/>
        <w:left w:val="none" w:sz="0" w:space="0" w:color="auto"/>
        <w:bottom w:val="none" w:sz="0" w:space="0" w:color="auto"/>
        <w:right w:val="none" w:sz="0" w:space="0" w:color="auto"/>
      </w:divBdr>
    </w:div>
    <w:div w:id="507912872">
      <w:bodyDiv w:val="1"/>
      <w:marLeft w:val="0"/>
      <w:marRight w:val="0"/>
      <w:marTop w:val="0"/>
      <w:marBottom w:val="0"/>
      <w:divBdr>
        <w:top w:val="none" w:sz="0" w:space="0" w:color="auto"/>
        <w:left w:val="none" w:sz="0" w:space="0" w:color="auto"/>
        <w:bottom w:val="none" w:sz="0" w:space="0" w:color="auto"/>
        <w:right w:val="none" w:sz="0" w:space="0" w:color="auto"/>
      </w:divBdr>
    </w:div>
    <w:div w:id="507913236">
      <w:bodyDiv w:val="1"/>
      <w:marLeft w:val="0"/>
      <w:marRight w:val="0"/>
      <w:marTop w:val="0"/>
      <w:marBottom w:val="0"/>
      <w:divBdr>
        <w:top w:val="none" w:sz="0" w:space="0" w:color="auto"/>
        <w:left w:val="none" w:sz="0" w:space="0" w:color="auto"/>
        <w:bottom w:val="none" w:sz="0" w:space="0" w:color="auto"/>
        <w:right w:val="none" w:sz="0" w:space="0" w:color="auto"/>
      </w:divBdr>
    </w:div>
    <w:div w:id="507984206">
      <w:bodyDiv w:val="1"/>
      <w:marLeft w:val="0"/>
      <w:marRight w:val="0"/>
      <w:marTop w:val="0"/>
      <w:marBottom w:val="0"/>
      <w:divBdr>
        <w:top w:val="none" w:sz="0" w:space="0" w:color="auto"/>
        <w:left w:val="none" w:sz="0" w:space="0" w:color="auto"/>
        <w:bottom w:val="none" w:sz="0" w:space="0" w:color="auto"/>
        <w:right w:val="none" w:sz="0" w:space="0" w:color="auto"/>
      </w:divBdr>
    </w:div>
    <w:div w:id="507988510">
      <w:bodyDiv w:val="1"/>
      <w:marLeft w:val="0"/>
      <w:marRight w:val="0"/>
      <w:marTop w:val="0"/>
      <w:marBottom w:val="0"/>
      <w:divBdr>
        <w:top w:val="none" w:sz="0" w:space="0" w:color="auto"/>
        <w:left w:val="none" w:sz="0" w:space="0" w:color="auto"/>
        <w:bottom w:val="none" w:sz="0" w:space="0" w:color="auto"/>
        <w:right w:val="none" w:sz="0" w:space="0" w:color="auto"/>
      </w:divBdr>
    </w:div>
    <w:div w:id="508058892">
      <w:bodyDiv w:val="1"/>
      <w:marLeft w:val="0"/>
      <w:marRight w:val="0"/>
      <w:marTop w:val="0"/>
      <w:marBottom w:val="0"/>
      <w:divBdr>
        <w:top w:val="none" w:sz="0" w:space="0" w:color="auto"/>
        <w:left w:val="none" w:sz="0" w:space="0" w:color="auto"/>
        <w:bottom w:val="none" w:sz="0" w:space="0" w:color="auto"/>
        <w:right w:val="none" w:sz="0" w:space="0" w:color="auto"/>
      </w:divBdr>
    </w:div>
    <w:div w:id="508061347">
      <w:bodyDiv w:val="1"/>
      <w:marLeft w:val="0"/>
      <w:marRight w:val="0"/>
      <w:marTop w:val="0"/>
      <w:marBottom w:val="0"/>
      <w:divBdr>
        <w:top w:val="none" w:sz="0" w:space="0" w:color="auto"/>
        <w:left w:val="none" w:sz="0" w:space="0" w:color="auto"/>
        <w:bottom w:val="none" w:sz="0" w:space="0" w:color="auto"/>
        <w:right w:val="none" w:sz="0" w:space="0" w:color="auto"/>
      </w:divBdr>
    </w:div>
    <w:div w:id="508062486">
      <w:bodyDiv w:val="1"/>
      <w:marLeft w:val="0"/>
      <w:marRight w:val="0"/>
      <w:marTop w:val="0"/>
      <w:marBottom w:val="0"/>
      <w:divBdr>
        <w:top w:val="none" w:sz="0" w:space="0" w:color="auto"/>
        <w:left w:val="none" w:sz="0" w:space="0" w:color="auto"/>
        <w:bottom w:val="none" w:sz="0" w:space="0" w:color="auto"/>
        <w:right w:val="none" w:sz="0" w:space="0" w:color="auto"/>
      </w:divBdr>
    </w:div>
    <w:div w:id="508063002">
      <w:bodyDiv w:val="1"/>
      <w:marLeft w:val="0"/>
      <w:marRight w:val="0"/>
      <w:marTop w:val="0"/>
      <w:marBottom w:val="0"/>
      <w:divBdr>
        <w:top w:val="none" w:sz="0" w:space="0" w:color="auto"/>
        <w:left w:val="none" w:sz="0" w:space="0" w:color="auto"/>
        <w:bottom w:val="none" w:sz="0" w:space="0" w:color="auto"/>
        <w:right w:val="none" w:sz="0" w:space="0" w:color="auto"/>
      </w:divBdr>
    </w:div>
    <w:div w:id="508065084">
      <w:bodyDiv w:val="1"/>
      <w:marLeft w:val="0"/>
      <w:marRight w:val="0"/>
      <w:marTop w:val="0"/>
      <w:marBottom w:val="0"/>
      <w:divBdr>
        <w:top w:val="none" w:sz="0" w:space="0" w:color="auto"/>
        <w:left w:val="none" w:sz="0" w:space="0" w:color="auto"/>
        <w:bottom w:val="none" w:sz="0" w:space="0" w:color="auto"/>
        <w:right w:val="none" w:sz="0" w:space="0" w:color="auto"/>
      </w:divBdr>
    </w:div>
    <w:div w:id="508102326">
      <w:bodyDiv w:val="1"/>
      <w:marLeft w:val="0"/>
      <w:marRight w:val="0"/>
      <w:marTop w:val="0"/>
      <w:marBottom w:val="0"/>
      <w:divBdr>
        <w:top w:val="none" w:sz="0" w:space="0" w:color="auto"/>
        <w:left w:val="none" w:sz="0" w:space="0" w:color="auto"/>
        <w:bottom w:val="none" w:sz="0" w:space="0" w:color="auto"/>
        <w:right w:val="none" w:sz="0" w:space="0" w:color="auto"/>
      </w:divBdr>
    </w:div>
    <w:div w:id="508104320">
      <w:bodyDiv w:val="1"/>
      <w:marLeft w:val="0"/>
      <w:marRight w:val="0"/>
      <w:marTop w:val="0"/>
      <w:marBottom w:val="0"/>
      <w:divBdr>
        <w:top w:val="none" w:sz="0" w:space="0" w:color="auto"/>
        <w:left w:val="none" w:sz="0" w:space="0" w:color="auto"/>
        <w:bottom w:val="none" w:sz="0" w:space="0" w:color="auto"/>
        <w:right w:val="none" w:sz="0" w:space="0" w:color="auto"/>
      </w:divBdr>
    </w:div>
    <w:div w:id="508104512">
      <w:bodyDiv w:val="1"/>
      <w:marLeft w:val="0"/>
      <w:marRight w:val="0"/>
      <w:marTop w:val="0"/>
      <w:marBottom w:val="0"/>
      <w:divBdr>
        <w:top w:val="none" w:sz="0" w:space="0" w:color="auto"/>
        <w:left w:val="none" w:sz="0" w:space="0" w:color="auto"/>
        <w:bottom w:val="none" w:sz="0" w:space="0" w:color="auto"/>
        <w:right w:val="none" w:sz="0" w:space="0" w:color="auto"/>
      </w:divBdr>
    </w:div>
    <w:div w:id="508180554">
      <w:bodyDiv w:val="1"/>
      <w:marLeft w:val="0"/>
      <w:marRight w:val="0"/>
      <w:marTop w:val="0"/>
      <w:marBottom w:val="0"/>
      <w:divBdr>
        <w:top w:val="none" w:sz="0" w:space="0" w:color="auto"/>
        <w:left w:val="none" w:sz="0" w:space="0" w:color="auto"/>
        <w:bottom w:val="none" w:sz="0" w:space="0" w:color="auto"/>
        <w:right w:val="none" w:sz="0" w:space="0" w:color="auto"/>
      </w:divBdr>
    </w:div>
    <w:div w:id="508251374">
      <w:bodyDiv w:val="1"/>
      <w:marLeft w:val="0"/>
      <w:marRight w:val="0"/>
      <w:marTop w:val="0"/>
      <w:marBottom w:val="0"/>
      <w:divBdr>
        <w:top w:val="none" w:sz="0" w:space="0" w:color="auto"/>
        <w:left w:val="none" w:sz="0" w:space="0" w:color="auto"/>
        <w:bottom w:val="none" w:sz="0" w:space="0" w:color="auto"/>
        <w:right w:val="none" w:sz="0" w:space="0" w:color="auto"/>
      </w:divBdr>
    </w:div>
    <w:div w:id="508255998">
      <w:bodyDiv w:val="1"/>
      <w:marLeft w:val="0"/>
      <w:marRight w:val="0"/>
      <w:marTop w:val="0"/>
      <w:marBottom w:val="0"/>
      <w:divBdr>
        <w:top w:val="none" w:sz="0" w:space="0" w:color="auto"/>
        <w:left w:val="none" w:sz="0" w:space="0" w:color="auto"/>
        <w:bottom w:val="none" w:sz="0" w:space="0" w:color="auto"/>
        <w:right w:val="none" w:sz="0" w:space="0" w:color="auto"/>
      </w:divBdr>
    </w:div>
    <w:div w:id="508258021">
      <w:bodyDiv w:val="1"/>
      <w:marLeft w:val="0"/>
      <w:marRight w:val="0"/>
      <w:marTop w:val="0"/>
      <w:marBottom w:val="0"/>
      <w:divBdr>
        <w:top w:val="none" w:sz="0" w:space="0" w:color="auto"/>
        <w:left w:val="none" w:sz="0" w:space="0" w:color="auto"/>
        <w:bottom w:val="none" w:sz="0" w:space="0" w:color="auto"/>
        <w:right w:val="none" w:sz="0" w:space="0" w:color="auto"/>
      </w:divBdr>
    </w:div>
    <w:div w:id="508300315">
      <w:bodyDiv w:val="1"/>
      <w:marLeft w:val="0"/>
      <w:marRight w:val="0"/>
      <w:marTop w:val="0"/>
      <w:marBottom w:val="0"/>
      <w:divBdr>
        <w:top w:val="none" w:sz="0" w:space="0" w:color="auto"/>
        <w:left w:val="none" w:sz="0" w:space="0" w:color="auto"/>
        <w:bottom w:val="none" w:sz="0" w:space="0" w:color="auto"/>
        <w:right w:val="none" w:sz="0" w:space="0" w:color="auto"/>
      </w:divBdr>
    </w:div>
    <w:div w:id="508369246">
      <w:bodyDiv w:val="1"/>
      <w:marLeft w:val="0"/>
      <w:marRight w:val="0"/>
      <w:marTop w:val="0"/>
      <w:marBottom w:val="0"/>
      <w:divBdr>
        <w:top w:val="none" w:sz="0" w:space="0" w:color="auto"/>
        <w:left w:val="none" w:sz="0" w:space="0" w:color="auto"/>
        <w:bottom w:val="none" w:sz="0" w:space="0" w:color="auto"/>
        <w:right w:val="none" w:sz="0" w:space="0" w:color="auto"/>
      </w:divBdr>
    </w:div>
    <w:div w:id="508371456">
      <w:bodyDiv w:val="1"/>
      <w:marLeft w:val="0"/>
      <w:marRight w:val="0"/>
      <w:marTop w:val="0"/>
      <w:marBottom w:val="0"/>
      <w:divBdr>
        <w:top w:val="none" w:sz="0" w:space="0" w:color="auto"/>
        <w:left w:val="none" w:sz="0" w:space="0" w:color="auto"/>
        <w:bottom w:val="none" w:sz="0" w:space="0" w:color="auto"/>
        <w:right w:val="none" w:sz="0" w:space="0" w:color="auto"/>
      </w:divBdr>
    </w:div>
    <w:div w:id="508374778">
      <w:bodyDiv w:val="1"/>
      <w:marLeft w:val="0"/>
      <w:marRight w:val="0"/>
      <w:marTop w:val="0"/>
      <w:marBottom w:val="0"/>
      <w:divBdr>
        <w:top w:val="none" w:sz="0" w:space="0" w:color="auto"/>
        <w:left w:val="none" w:sz="0" w:space="0" w:color="auto"/>
        <w:bottom w:val="none" w:sz="0" w:space="0" w:color="auto"/>
        <w:right w:val="none" w:sz="0" w:space="0" w:color="auto"/>
      </w:divBdr>
    </w:div>
    <w:div w:id="508375641">
      <w:bodyDiv w:val="1"/>
      <w:marLeft w:val="0"/>
      <w:marRight w:val="0"/>
      <w:marTop w:val="0"/>
      <w:marBottom w:val="0"/>
      <w:divBdr>
        <w:top w:val="none" w:sz="0" w:space="0" w:color="auto"/>
        <w:left w:val="none" w:sz="0" w:space="0" w:color="auto"/>
        <w:bottom w:val="none" w:sz="0" w:space="0" w:color="auto"/>
        <w:right w:val="none" w:sz="0" w:space="0" w:color="auto"/>
      </w:divBdr>
    </w:div>
    <w:div w:id="508443574">
      <w:bodyDiv w:val="1"/>
      <w:marLeft w:val="0"/>
      <w:marRight w:val="0"/>
      <w:marTop w:val="0"/>
      <w:marBottom w:val="0"/>
      <w:divBdr>
        <w:top w:val="none" w:sz="0" w:space="0" w:color="auto"/>
        <w:left w:val="none" w:sz="0" w:space="0" w:color="auto"/>
        <w:bottom w:val="none" w:sz="0" w:space="0" w:color="auto"/>
        <w:right w:val="none" w:sz="0" w:space="0" w:color="auto"/>
      </w:divBdr>
    </w:div>
    <w:div w:id="508444215">
      <w:bodyDiv w:val="1"/>
      <w:marLeft w:val="0"/>
      <w:marRight w:val="0"/>
      <w:marTop w:val="0"/>
      <w:marBottom w:val="0"/>
      <w:divBdr>
        <w:top w:val="none" w:sz="0" w:space="0" w:color="auto"/>
        <w:left w:val="none" w:sz="0" w:space="0" w:color="auto"/>
        <w:bottom w:val="none" w:sz="0" w:space="0" w:color="auto"/>
        <w:right w:val="none" w:sz="0" w:space="0" w:color="auto"/>
      </w:divBdr>
    </w:div>
    <w:div w:id="508444746">
      <w:bodyDiv w:val="1"/>
      <w:marLeft w:val="0"/>
      <w:marRight w:val="0"/>
      <w:marTop w:val="0"/>
      <w:marBottom w:val="0"/>
      <w:divBdr>
        <w:top w:val="none" w:sz="0" w:space="0" w:color="auto"/>
        <w:left w:val="none" w:sz="0" w:space="0" w:color="auto"/>
        <w:bottom w:val="none" w:sz="0" w:space="0" w:color="auto"/>
        <w:right w:val="none" w:sz="0" w:space="0" w:color="auto"/>
      </w:divBdr>
    </w:div>
    <w:div w:id="508444985">
      <w:bodyDiv w:val="1"/>
      <w:marLeft w:val="0"/>
      <w:marRight w:val="0"/>
      <w:marTop w:val="0"/>
      <w:marBottom w:val="0"/>
      <w:divBdr>
        <w:top w:val="none" w:sz="0" w:space="0" w:color="auto"/>
        <w:left w:val="none" w:sz="0" w:space="0" w:color="auto"/>
        <w:bottom w:val="none" w:sz="0" w:space="0" w:color="auto"/>
        <w:right w:val="none" w:sz="0" w:space="0" w:color="auto"/>
      </w:divBdr>
    </w:div>
    <w:div w:id="508448997">
      <w:bodyDiv w:val="1"/>
      <w:marLeft w:val="0"/>
      <w:marRight w:val="0"/>
      <w:marTop w:val="0"/>
      <w:marBottom w:val="0"/>
      <w:divBdr>
        <w:top w:val="none" w:sz="0" w:space="0" w:color="auto"/>
        <w:left w:val="none" w:sz="0" w:space="0" w:color="auto"/>
        <w:bottom w:val="none" w:sz="0" w:space="0" w:color="auto"/>
        <w:right w:val="none" w:sz="0" w:space="0" w:color="auto"/>
      </w:divBdr>
    </w:div>
    <w:div w:id="508450069">
      <w:bodyDiv w:val="1"/>
      <w:marLeft w:val="0"/>
      <w:marRight w:val="0"/>
      <w:marTop w:val="0"/>
      <w:marBottom w:val="0"/>
      <w:divBdr>
        <w:top w:val="none" w:sz="0" w:space="0" w:color="auto"/>
        <w:left w:val="none" w:sz="0" w:space="0" w:color="auto"/>
        <w:bottom w:val="none" w:sz="0" w:space="0" w:color="auto"/>
        <w:right w:val="none" w:sz="0" w:space="0" w:color="auto"/>
      </w:divBdr>
    </w:div>
    <w:div w:id="508450458">
      <w:bodyDiv w:val="1"/>
      <w:marLeft w:val="0"/>
      <w:marRight w:val="0"/>
      <w:marTop w:val="0"/>
      <w:marBottom w:val="0"/>
      <w:divBdr>
        <w:top w:val="none" w:sz="0" w:space="0" w:color="auto"/>
        <w:left w:val="none" w:sz="0" w:space="0" w:color="auto"/>
        <w:bottom w:val="none" w:sz="0" w:space="0" w:color="auto"/>
        <w:right w:val="none" w:sz="0" w:space="0" w:color="auto"/>
      </w:divBdr>
    </w:div>
    <w:div w:id="508494229">
      <w:bodyDiv w:val="1"/>
      <w:marLeft w:val="0"/>
      <w:marRight w:val="0"/>
      <w:marTop w:val="0"/>
      <w:marBottom w:val="0"/>
      <w:divBdr>
        <w:top w:val="none" w:sz="0" w:space="0" w:color="auto"/>
        <w:left w:val="none" w:sz="0" w:space="0" w:color="auto"/>
        <w:bottom w:val="none" w:sz="0" w:space="0" w:color="auto"/>
        <w:right w:val="none" w:sz="0" w:space="0" w:color="auto"/>
      </w:divBdr>
    </w:div>
    <w:div w:id="508494886">
      <w:bodyDiv w:val="1"/>
      <w:marLeft w:val="0"/>
      <w:marRight w:val="0"/>
      <w:marTop w:val="0"/>
      <w:marBottom w:val="0"/>
      <w:divBdr>
        <w:top w:val="none" w:sz="0" w:space="0" w:color="auto"/>
        <w:left w:val="none" w:sz="0" w:space="0" w:color="auto"/>
        <w:bottom w:val="none" w:sz="0" w:space="0" w:color="auto"/>
        <w:right w:val="none" w:sz="0" w:space="0" w:color="auto"/>
      </w:divBdr>
    </w:div>
    <w:div w:id="508520327">
      <w:bodyDiv w:val="1"/>
      <w:marLeft w:val="0"/>
      <w:marRight w:val="0"/>
      <w:marTop w:val="0"/>
      <w:marBottom w:val="0"/>
      <w:divBdr>
        <w:top w:val="none" w:sz="0" w:space="0" w:color="auto"/>
        <w:left w:val="none" w:sz="0" w:space="0" w:color="auto"/>
        <w:bottom w:val="none" w:sz="0" w:space="0" w:color="auto"/>
        <w:right w:val="none" w:sz="0" w:space="0" w:color="auto"/>
      </w:divBdr>
    </w:div>
    <w:div w:id="508520379">
      <w:bodyDiv w:val="1"/>
      <w:marLeft w:val="0"/>
      <w:marRight w:val="0"/>
      <w:marTop w:val="0"/>
      <w:marBottom w:val="0"/>
      <w:divBdr>
        <w:top w:val="none" w:sz="0" w:space="0" w:color="auto"/>
        <w:left w:val="none" w:sz="0" w:space="0" w:color="auto"/>
        <w:bottom w:val="none" w:sz="0" w:space="0" w:color="auto"/>
        <w:right w:val="none" w:sz="0" w:space="0" w:color="auto"/>
      </w:divBdr>
    </w:div>
    <w:div w:id="508522808">
      <w:bodyDiv w:val="1"/>
      <w:marLeft w:val="0"/>
      <w:marRight w:val="0"/>
      <w:marTop w:val="0"/>
      <w:marBottom w:val="0"/>
      <w:divBdr>
        <w:top w:val="none" w:sz="0" w:space="0" w:color="auto"/>
        <w:left w:val="none" w:sz="0" w:space="0" w:color="auto"/>
        <w:bottom w:val="none" w:sz="0" w:space="0" w:color="auto"/>
        <w:right w:val="none" w:sz="0" w:space="0" w:color="auto"/>
      </w:divBdr>
    </w:div>
    <w:div w:id="508525698">
      <w:bodyDiv w:val="1"/>
      <w:marLeft w:val="0"/>
      <w:marRight w:val="0"/>
      <w:marTop w:val="0"/>
      <w:marBottom w:val="0"/>
      <w:divBdr>
        <w:top w:val="none" w:sz="0" w:space="0" w:color="auto"/>
        <w:left w:val="none" w:sz="0" w:space="0" w:color="auto"/>
        <w:bottom w:val="none" w:sz="0" w:space="0" w:color="auto"/>
        <w:right w:val="none" w:sz="0" w:space="0" w:color="auto"/>
      </w:divBdr>
    </w:div>
    <w:div w:id="508570661">
      <w:bodyDiv w:val="1"/>
      <w:marLeft w:val="0"/>
      <w:marRight w:val="0"/>
      <w:marTop w:val="0"/>
      <w:marBottom w:val="0"/>
      <w:divBdr>
        <w:top w:val="none" w:sz="0" w:space="0" w:color="auto"/>
        <w:left w:val="none" w:sz="0" w:space="0" w:color="auto"/>
        <w:bottom w:val="none" w:sz="0" w:space="0" w:color="auto"/>
        <w:right w:val="none" w:sz="0" w:space="0" w:color="auto"/>
      </w:divBdr>
    </w:div>
    <w:div w:id="508637342">
      <w:bodyDiv w:val="1"/>
      <w:marLeft w:val="0"/>
      <w:marRight w:val="0"/>
      <w:marTop w:val="0"/>
      <w:marBottom w:val="0"/>
      <w:divBdr>
        <w:top w:val="none" w:sz="0" w:space="0" w:color="auto"/>
        <w:left w:val="none" w:sz="0" w:space="0" w:color="auto"/>
        <w:bottom w:val="none" w:sz="0" w:space="0" w:color="auto"/>
        <w:right w:val="none" w:sz="0" w:space="0" w:color="auto"/>
      </w:divBdr>
    </w:div>
    <w:div w:id="508638035">
      <w:bodyDiv w:val="1"/>
      <w:marLeft w:val="0"/>
      <w:marRight w:val="0"/>
      <w:marTop w:val="0"/>
      <w:marBottom w:val="0"/>
      <w:divBdr>
        <w:top w:val="none" w:sz="0" w:space="0" w:color="auto"/>
        <w:left w:val="none" w:sz="0" w:space="0" w:color="auto"/>
        <w:bottom w:val="none" w:sz="0" w:space="0" w:color="auto"/>
        <w:right w:val="none" w:sz="0" w:space="0" w:color="auto"/>
      </w:divBdr>
    </w:div>
    <w:div w:id="508639966">
      <w:bodyDiv w:val="1"/>
      <w:marLeft w:val="0"/>
      <w:marRight w:val="0"/>
      <w:marTop w:val="0"/>
      <w:marBottom w:val="0"/>
      <w:divBdr>
        <w:top w:val="none" w:sz="0" w:space="0" w:color="auto"/>
        <w:left w:val="none" w:sz="0" w:space="0" w:color="auto"/>
        <w:bottom w:val="none" w:sz="0" w:space="0" w:color="auto"/>
        <w:right w:val="none" w:sz="0" w:space="0" w:color="auto"/>
      </w:divBdr>
    </w:div>
    <w:div w:id="508640493">
      <w:bodyDiv w:val="1"/>
      <w:marLeft w:val="0"/>
      <w:marRight w:val="0"/>
      <w:marTop w:val="0"/>
      <w:marBottom w:val="0"/>
      <w:divBdr>
        <w:top w:val="none" w:sz="0" w:space="0" w:color="auto"/>
        <w:left w:val="none" w:sz="0" w:space="0" w:color="auto"/>
        <w:bottom w:val="none" w:sz="0" w:space="0" w:color="auto"/>
        <w:right w:val="none" w:sz="0" w:space="0" w:color="auto"/>
      </w:divBdr>
    </w:div>
    <w:div w:id="508644170">
      <w:bodyDiv w:val="1"/>
      <w:marLeft w:val="0"/>
      <w:marRight w:val="0"/>
      <w:marTop w:val="0"/>
      <w:marBottom w:val="0"/>
      <w:divBdr>
        <w:top w:val="none" w:sz="0" w:space="0" w:color="auto"/>
        <w:left w:val="none" w:sz="0" w:space="0" w:color="auto"/>
        <w:bottom w:val="none" w:sz="0" w:space="0" w:color="auto"/>
        <w:right w:val="none" w:sz="0" w:space="0" w:color="auto"/>
      </w:divBdr>
    </w:div>
    <w:div w:id="508644302">
      <w:bodyDiv w:val="1"/>
      <w:marLeft w:val="0"/>
      <w:marRight w:val="0"/>
      <w:marTop w:val="0"/>
      <w:marBottom w:val="0"/>
      <w:divBdr>
        <w:top w:val="none" w:sz="0" w:space="0" w:color="auto"/>
        <w:left w:val="none" w:sz="0" w:space="0" w:color="auto"/>
        <w:bottom w:val="none" w:sz="0" w:space="0" w:color="auto"/>
        <w:right w:val="none" w:sz="0" w:space="0" w:color="auto"/>
      </w:divBdr>
    </w:div>
    <w:div w:id="508644534">
      <w:bodyDiv w:val="1"/>
      <w:marLeft w:val="0"/>
      <w:marRight w:val="0"/>
      <w:marTop w:val="0"/>
      <w:marBottom w:val="0"/>
      <w:divBdr>
        <w:top w:val="none" w:sz="0" w:space="0" w:color="auto"/>
        <w:left w:val="none" w:sz="0" w:space="0" w:color="auto"/>
        <w:bottom w:val="none" w:sz="0" w:space="0" w:color="auto"/>
        <w:right w:val="none" w:sz="0" w:space="0" w:color="auto"/>
      </w:divBdr>
    </w:div>
    <w:div w:id="508646070">
      <w:bodyDiv w:val="1"/>
      <w:marLeft w:val="0"/>
      <w:marRight w:val="0"/>
      <w:marTop w:val="0"/>
      <w:marBottom w:val="0"/>
      <w:divBdr>
        <w:top w:val="none" w:sz="0" w:space="0" w:color="auto"/>
        <w:left w:val="none" w:sz="0" w:space="0" w:color="auto"/>
        <w:bottom w:val="none" w:sz="0" w:space="0" w:color="auto"/>
        <w:right w:val="none" w:sz="0" w:space="0" w:color="auto"/>
      </w:divBdr>
    </w:div>
    <w:div w:id="508713735">
      <w:bodyDiv w:val="1"/>
      <w:marLeft w:val="0"/>
      <w:marRight w:val="0"/>
      <w:marTop w:val="0"/>
      <w:marBottom w:val="0"/>
      <w:divBdr>
        <w:top w:val="none" w:sz="0" w:space="0" w:color="auto"/>
        <w:left w:val="none" w:sz="0" w:space="0" w:color="auto"/>
        <w:bottom w:val="none" w:sz="0" w:space="0" w:color="auto"/>
        <w:right w:val="none" w:sz="0" w:space="0" w:color="auto"/>
      </w:divBdr>
    </w:div>
    <w:div w:id="508715223">
      <w:bodyDiv w:val="1"/>
      <w:marLeft w:val="0"/>
      <w:marRight w:val="0"/>
      <w:marTop w:val="0"/>
      <w:marBottom w:val="0"/>
      <w:divBdr>
        <w:top w:val="none" w:sz="0" w:space="0" w:color="auto"/>
        <w:left w:val="none" w:sz="0" w:space="0" w:color="auto"/>
        <w:bottom w:val="none" w:sz="0" w:space="0" w:color="auto"/>
        <w:right w:val="none" w:sz="0" w:space="0" w:color="auto"/>
      </w:divBdr>
    </w:div>
    <w:div w:id="508715378">
      <w:bodyDiv w:val="1"/>
      <w:marLeft w:val="0"/>
      <w:marRight w:val="0"/>
      <w:marTop w:val="0"/>
      <w:marBottom w:val="0"/>
      <w:divBdr>
        <w:top w:val="none" w:sz="0" w:space="0" w:color="auto"/>
        <w:left w:val="none" w:sz="0" w:space="0" w:color="auto"/>
        <w:bottom w:val="none" w:sz="0" w:space="0" w:color="auto"/>
        <w:right w:val="none" w:sz="0" w:space="0" w:color="auto"/>
      </w:divBdr>
    </w:div>
    <w:div w:id="508719006">
      <w:bodyDiv w:val="1"/>
      <w:marLeft w:val="0"/>
      <w:marRight w:val="0"/>
      <w:marTop w:val="0"/>
      <w:marBottom w:val="0"/>
      <w:divBdr>
        <w:top w:val="none" w:sz="0" w:space="0" w:color="auto"/>
        <w:left w:val="none" w:sz="0" w:space="0" w:color="auto"/>
        <w:bottom w:val="none" w:sz="0" w:space="0" w:color="auto"/>
        <w:right w:val="none" w:sz="0" w:space="0" w:color="auto"/>
      </w:divBdr>
    </w:div>
    <w:div w:id="508721033">
      <w:bodyDiv w:val="1"/>
      <w:marLeft w:val="0"/>
      <w:marRight w:val="0"/>
      <w:marTop w:val="0"/>
      <w:marBottom w:val="0"/>
      <w:divBdr>
        <w:top w:val="none" w:sz="0" w:space="0" w:color="auto"/>
        <w:left w:val="none" w:sz="0" w:space="0" w:color="auto"/>
        <w:bottom w:val="none" w:sz="0" w:space="0" w:color="auto"/>
        <w:right w:val="none" w:sz="0" w:space="0" w:color="auto"/>
      </w:divBdr>
    </w:div>
    <w:div w:id="508758319">
      <w:bodyDiv w:val="1"/>
      <w:marLeft w:val="0"/>
      <w:marRight w:val="0"/>
      <w:marTop w:val="0"/>
      <w:marBottom w:val="0"/>
      <w:divBdr>
        <w:top w:val="none" w:sz="0" w:space="0" w:color="auto"/>
        <w:left w:val="none" w:sz="0" w:space="0" w:color="auto"/>
        <w:bottom w:val="none" w:sz="0" w:space="0" w:color="auto"/>
        <w:right w:val="none" w:sz="0" w:space="0" w:color="auto"/>
      </w:divBdr>
    </w:div>
    <w:div w:id="508759525">
      <w:bodyDiv w:val="1"/>
      <w:marLeft w:val="0"/>
      <w:marRight w:val="0"/>
      <w:marTop w:val="0"/>
      <w:marBottom w:val="0"/>
      <w:divBdr>
        <w:top w:val="none" w:sz="0" w:space="0" w:color="auto"/>
        <w:left w:val="none" w:sz="0" w:space="0" w:color="auto"/>
        <w:bottom w:val="none" w:sz="0" w:space="0" w:color="auto"/>
        <w:right w:val="none" w:sz="0" w:space="0" w:color="auto"/>
      </w:divBdr>
    </w:div>
    <w:div w:id="508760108">
      <w:bodyDiv w:val="1"/>
      <w:marLeft w:val="0"/>
      <w:marRight w:val="0"/>
      <w:marTop w:val="0"/>
      <w:marBottom w:val="0"/>
      <w:divBdr>
        <w:top w:val="none" w:sz="0" w:space="0" w:color="auto"/>
        <w:left w:val="none" w:sz="0" w:space="0" w:color="auto"/>
        <w:bottom w:val="none" w:sz="0" w:space="0" w:color="auto"/>
        <w:right w:val="none" w:sz="0" w:space="0" w:color="auto"/>
      </w:divBdr>
    </w:div>
    <w:div w:id="508760191">
      <w:bodyDiv w:val="1"/>
      <w:marLeft w:val="0"/>
      <w:marRight w:val="0"/>
      <w:marTop w:val="0"/>
      <w:marBottom w:val="0"/>
      <w:divBdr>
        <w:top w:val="none" w:sz="0" w:space="0" w:color="auto"/>
        <w:left w:val="none" w:sz="0" w:space="0" w:color="auto"/>
        <w:bottom w:val="none" w:sz="0" w:space="0" w:color="auto"/>
        <w:right w:val="none" w:sz="0" w:space="0" w:color="auto"/>
      </w:divBdr>
    </w:div>
    <w:div w:id="508760799">
      <w:bodyDiv w:val="1"/>
      <w:marLeft w:val="0"/>
      <w:marRight w:val="0"/>
      <w:marTop w:val="0"/>
      <w:marBottom w:val="0"/>
      <w:divBdr>
        <w:top w:val="none" w:sz="0" w:space="0" w:color="auto"/>
        <w:left w:val="none" w:sz="0" w:space="0" w:color="auto"/>
        <w:bottom w:val="none" w:sz="0" w:space="0" w:color="auto"/>
        <w:right w:val="none" w:sz="0" w:space="0" w:color="auto"/>
      </w:divBdr>
    </w:div>
    <w:div w:id="508832635">
      <w:bodyDiv w:val="1"/>
      <w:marLeft w:val="0"/>
      <w:marRight w:val="0"/>
      <w:marTop w:val="0"/>
      <w:marBottom w:val="0"/>
      <w:divBdr>
        <w:top w:val="none" w:sz="0" w:space="0" w:color="auto"/>
        <w:left w:val="none" w:sz="0" w:space="0" w:color="auto"/>
        <w:bottom w:val="none" w:sz="0" w:space="0" w:color="auto"/>
        <w:right w:val="none" w:sz="0" w:space="0" w:color="auto"/>
      </w:divBdr>
    </w:div>
    <w:div w:id="508839197">
      <w:bodyDiv w:val="1"/>
      <w:marLeft w:val="0"/>
      <w:marRight w:val="0"/>
      <w:marTop w:val="0"/>
      <w:marBottom w:val="0"/>
      <w:divBdr>
        <w:top w:val="none" w:sz="0" w:space="0" w:color="auto"/>
        <w:left w:val="none" w:sz="0" w:space="0" w:color="auto"/>
        <w:bottom w:val="none" w:sz="0" w:space="0" w:color="auto"/>
        <w:right w:val="none" w:sz="0" w:space="0" w:color="auto"/>
      </w:divBdr>
    </w:div>
    <w:div w:id="508909094">
      <w:bodyDiv w:val="1"/>
      <w:marLeft w:val="0"/>
      <w:marRight w:val="0"/>
      <w:marTop w:val="0"/>
      <w:marBottom w:val="0"/>
      <w:divBdr>
        <w:top w:val="none" w:sz="0" w:space="0" w:color="auto"/>
        <w:left w:val="none" w:sz="0" w:space="0" w:color="auto"/>
        <w:bottom w:val="none" w:sz="0" w:space="0" w:color="auto"/>
        <w:right w:val="none" w:sz="0" w:space="0" w:color="auto"/>
      </w:divBdr>
    </w:div>
    <w:div w:id="508911221">
      <w:bodyDiv w:val="1"/>
      <w:marLeft w:val="0"/>
      <w:marRight w:val="0"/>
      <w:marTop w:val="0"/>
      <w:marBottom w:val="0"/>
      <w:divBdr>
        <w:top w:val="none" w:sz="0" w:space="0" w:color="auto"/>
        <w:left w:val="none" w:sz="0" w:space="0" w:color="auto"/>
        <w:bottom w:val="none" w:sz="0" w:space="0" w:color="auto"/>
        <w:right w:val="none" w:sz="0" w:space="0" w:color="auto"/>
      </w:divBdr>
    </w:div>
    <w:div w:id="508984450">
      <w:bodyDiv w:val="1"/>
      <w:marLeft w:val="0"/>
      <w:marRight w:val="0"/>
      <w:marTop w:val="0"/>
      <w:marBottom w:val="0"/>
      <w:divBdr>
        <w:top w:val="none" w:sz="0" w:space="0" w:color="auto"/>
        <w:left w:val="none" w:sz="0" w:space="0" w:color="auto"/>
        <w:bottom w:val="none" w:sz="0" w:space="0" w:color="auto"/>
        <w:right w:val="none" w:sz="0" w:space="0" w:color="auto"/>
      </w:divBdr>
    </w:div>
    <w:div w:id="509099346">
      <w:bodyDiv w:val="1"/>
      <w:marLeft w:val="0"/>
      <w:marRight w:val="0"/>
      <w:marTop w:val="0"/>
      <w:marBottom w:val="0"/>
      <w:divBdr>
        <w:top w:val="none" w:sz="0" w:space="0" w:color="auto"/>
        <w:left w:val="none" w:sz="0" w:space="0" w:color="auto"/>
        <w:bottom w:val="none" w:sz="0" w:space="0" w:color="auto"/>
        <w:right w:val="none" w:sz="0" w:space="0" w:color="auto"/>
      </w:divBdr>
    </w:div>
    <w:div w:id="509106827">
      <w:bodyDiv w:val="1"/>
      <w:marLeft w:val="0"/>
      <w:marRight w:val="0"/>
      <w:marTop w:val="0"/>
      <w:marBottom w:val="0"/>
      <w:divBdr>
        <w:top w:val="none" w:sz="0" w:space="0" w:color="auto"/>
        <w:left w:val="none" w:sz="0" w:space="0" w:color="auto"/>
        <w:bottom w:val="none" w:sz="0" w:space="0" w:color="auto"/>
        <w:right w:val="none" w:sz="0" w:space="0" w:color="auto"/>
      </w:divBdr>
    </w:div>
    <w:div w:id="509149928">
      <w:bodyDiv w:val="1"/>
      <w:marLeft w:val="0"/>
      <w:marRight w:val="0"/>
      <w:marTop w:val="0"/>
      <w:marBottom w:val="0"/>
      <w:divBdr>
        <w:top w:val="none" w:sz="0" w:space="0" w:color="auto"/>
        <w:left w:val="none" w:sz="0" w:space="0" w:color="auto"/>
        <w:bottom w:val="none" w:sz="0" w:space="0" w:color="auto"/>
        <w:right w:val="none" w:sz="0" w:space="0" w:color="auto"/>
      </w:divBdr>
    </w:div>
    <w:div w:id="509175822">
      <w:bodyDiv w:val="1"/>
      <w:marLeft w:val="0"/>
      <w:marRight w:val="0"/>
      <w:marTop w:val="0"/>
      <w:marBottom w:val="0"/>
      <w:divBdr>
        <w:top w:val="none" w:sz="0" w:space="0" w:color="auto"/>
        <w:left w:val="none" w:sz="0" w:space="0" w:color="auto"/>
        <w:bottom w:val="none" w:sz="0" w:space="0" w:color="auto"/>
        <w:right w:val="none" w:sz="0" w:space="0" w:color="auto"/>
      </w:divBdr>
    </w:div>
    <w:div w:id="509176681">
      <w:bodyDiv w:val="1"/>
      <w:marLeft w:val="0"/>
      <w:marRight w:val="0"/>
      <w:marTop w:val="0"/>
      <w:marBottom w:val="0"/>
      <w:divBdr>
        <w:top w:val="none" w:sz="0" w:space="0" w:color="auto"/>
        <w:left w:val="none" w:sz="0" w:space="0" w:color="auto"/>
        <w:bottom w:val="none" w:sz="0" w:space="0" w:color="auto"/>
        <w:right w:val="none" w:sz="0" w:space="0" w:color="auto"/>
      </w:divBdr>
    </w:div>
    <w:div w:id="509181781">
      <w:bodyDiv w:val="1"/>
      <w:marLeft w:val="0"/>
      <w:marRight w:val="0"/>
      <w:marTop w:val="0"/>
      <w:marBottom w:val="0"/>
      <w:divBdr>
        <w:top w:val="none" w:sz="0" w:space="0" w:color="auto"/>
        <w:left w:val="none" w:sz="0" w:space="0" w:color="auto"/>
        <w:bottom w:val="none" w:sz="0" w:space="0" w:color="auto"/>
        <w:right w:val="none" w:sz="0" w:space="0" w:color="auto"/>
      </w:divBdr>
    </w:div>
    <w:div w:id="509221927">
      <w:bodyDiv w:val="1"/>
      <w:marLeft w:val="0"/>
      <w:marRight w:val="0"/>
      <w:marTop w:val="0"/>
      <w:marBottom w:val="0"/>
      <w:divBdr>
        <w:top w:val="none" w:sz="0" w:space="0" w:color="auto"/>
        <w:left w:val="none" w:sz="0" w:space="0" w:color="auto"/>
        <w:bottom w:val="none" w:sz="0" w:space="0" w:color="auto"/>
        <w:right w:val="none" w:sz="0" w:space="0" w:color="auto"/>
      </w:divBdr>
    </w:div>
    <w:div w:id="509292685">
      <w:bodyDiv w:val="1"/>
      <w:marLeft w:val="0"/>
      <w:marRight w:val="0"/>
      <w:marTop w:val="0"/>
      <w:marBottom w:val="0"/>
      <w:divBdr>
        <w:top w:val="none" w:sz="0" w:space="0" w:color="auto"/>
        <w:left w:val="none" w:sz="0" w:space="0" w:color="auto"/>
        <w:bottom w:val="none" w:sz="0" w:space="0" w:color="auto"/>
        <w:right w:val="none" w:sz="0" w:space="0" w:color="auto"/>
      </w:divBdr>
    </w:div>
    <w:div w:id="509293174">
      <w:bodyDiv w:val="1"/>
      <w:marLeft w:val="0"/>
      <w:marRight w:val="0"/>
      <w:marTop w:val="0"/>
      <w:marBottom w:val="0"/>
      <w:divBdr>
        <w:top w:val="none" w:sz="0" w:space="0" w:color="auto"/>
        <w:left w:val="none" w:sz="0" w:space="0" w:color="auto"/>
        <w:bottom w:val="none" w:sz="0" w:space="0" w:color="auto"/>
        <w:right w:val="none" w:sz="0" w:space="0" w:color="auto"/>
      </w:divBdr>
    </w:div>
    <w:div w:id="509294069">
      <w:bodyDiv w:val="1"/>
      <w:marLeft w:val="0"/>
      <w:marRight w:val="0"/>
      <w:marTop w:val="0"/>
      <w:marBottom w:val="0"/>
      <w:divBdr>
        <w:top w:val="none" w:sz="0" w:space="0" w:color="auto"/>
        <w:left w:val="none" w:sz="0" w:space="0" w:color="auto"/>
        <w:bottom w:val="none" w:sz="0" w:space="0" w:color="auto"/>
        <w:right w:val="none" w:sz="0" w:space="0" w:color="auto"/>
      </w:divBdr>
    </w:div>
    <w:div w:id="509295846">
      <w:bodyDiv w:val="1"/>
      <w:marLeft w:val="0"/>
      <w:marRight w:val="0"/>
      <w:marTop w:val="0"/>
      <w:marBottom w:val="0"/>
      <w:divBdr>
        <w:top w:val="none" w:sz="0" w:space="0" w:color="auto"/>
        <w:left w:val="none" w:sz="0" w:space="0" w:color="auto"/>
        <w:bottom w:val="none" w:sz="0" w:space="0" w:color="auto"/>
        <w:right w:val="none" w:sz="0" w:space="0" w:color="auto"/>
      </w:divBdr>
    </w:div>
    <w:div w:id="509298027">
      <w:bodyDiv w:val="1"/>
      <w:marLeft w:val="0"/>
      <w:marRight w:val="0"/>
      <w:marTop w:val="0"/>
      <w:marBottom w:val="0"/>
      <w:divBdr>
        <w:top w:val="none" w:sz="0" w:space="0" w:color="auto"/>
        <w:left w:val="none" w:sz="0" w:space="0" w:color="auto"/>
        <w:bottom w:val="none" w:sz="0" w:space="0" w:color="auto"/>
        <w:right w:val="none" w:sz="0" w:space="0" w:color="auto"/>
      </w:divBdr>
    </w:div>
    <w:div w:id="509299350">
      <w:bodyDiv w:val="1"/>
      <w:marLeft w:val="0"/>
      <w:marRight w:val="0"/>
      <w:marTop w:val="0"/>
      <w:marBottom w:val="0"/>
      <w:divBdr>
        <w:top w:val="none" w:sz="0" w:space="0" w:color="auto"/>
        <w:left w:val="none" w:sz="0" w:space="0" w:color="auto"/>
        <w:bottom w:val="none" w:sz="0" w:space="0" w:color="auto"/>
        <w:right w:val="none" w:sz="0" w:space="0" w:color="auto"/>
      </w:divBdr>
    </w:div>
    <w:div w:id="509370787">
      <w:bodyDiv w:val="1"/>
      <w:marLeft w:val="0"/>
      <w:marRight w:val="0"/>
      <w:marTop w:val="0"/>
      <w:marBottom w:val="0"/>
      <w:divBdr>
        <w:top w:val="none" w:sz="0" w:space="0" w:color="auto"/>
        <w:left w:val="none" w:sz="0" w:space="0" w:color="auto"/>
        <w:bottom w:val="none" w:sz="0" w:space="0" w:color="auto"/>
        <w:right w:val="none" w:sz="0" w:space="0" w:color="auto"/>
      </w:divBdr>
    </w:div>
    <w:div w:id="509370856">
      <w:bodyDiv w:val="1"/>
      <w:marLeft w:val="0"/>
      <w:marRight w:val="0"/>
      <w:marTop w:val="0"/>
      <w:marBottom w:val="0"/>
      <w:divBdr>
        <w:top w:val="none" w:sz="0" w:space="0" w:color="auto"/>
        <w:left w:val="none" w:sz="0" w:space="0" w:color="auto"/>
        <w:bottom w:val="none" w:sz="0" w:space="0" w:color="auto"/>
        <w:right w:val="none" w:sz="0" w:space="0" w:color="auto"/>
      </w:divBdr>
    </w:div>
    <w:div w:id="509374501">
      <w:bodyDiv w:val="1"/>
      <w:marLeft w:val="0"/>
      <w:marRight w:val="0"/>
      <w:marTop w:val="0"/>
      <w:marBottom w:val="0"/>
      <w:divBdr>
        <w:top w:val="none" w:sz="0" w:space="0" w:color="auto"/>
        <w:left w:val="none" w:sz="0" w:space="0" w:color="auto"/>
        <w:bottom w:val="none" w:sz="0" w:space="0" w:color="auto"/>
        <w:right w:val="none" w:sz="0" w:space="0" w:color="auto"/>
      </w:divBdr>
    </w:div>
    <w:div w:id="509376006">
      <w:bodyDiv w:val="1"/>
      <w:marLeft w:val="0"/>
      <w:marRight w:val="0"/>
      <w:marTop w:val="0"/>
      <w:marBottom w:val="0"/>
      <w:divBdr>
        <w:top w:val="none" w:sz="0" w:space="0" w:color="auto"/>
        <w:left w:val="none" w:sz="0" w:space="0" w:color="auto"/>
        <w:bottom w:val="none" w:sz="0" w:space="0" w:color="auto"/>
        <w:right w:val="none" w:sz="0" w:space="0" w:color="auto"/>
      </w:divBdr>
    </w:div>
    <w:div w:id="509413436">
      <w:bodyDiv w:val="1"/>
      <w:marLeft w:val="0"/>
      <w:marRight w:val="0"/>
      <w:marTop w:val="0"/>
      <w:marBottom w:val="0"/>
      <w:divBdr>
        <w:top w:val="none" w:sz="0" w:space="0" w:color="auto"/>
        <w:left w:val="none" w:sz="0" w:space="0" w:color="auto"/>
        <w:bottom w:val="none" w:sz="0" w:space="0" w:color="auto"/>
        <w:right w:val="none" w:sz="0" w:space="0" w:color="auto"/>
      </w:divBdr>
    </w:div>
    <w:div w:id="509415181">
      <w:bodyDiv w:val="1"/>
      <w:marLeft w:val="0"/>
      <w:marRight w:val="0"/>
      <w:marTop w:val="0"/>
      <w:marBottom w:val="0"/>
      <w:divBdr>
        <w:top w:val="none" w:sz="0" w:space="0" w:color="auto"/>
        <w:left w:val="none" w:sz="0" w:space="0" w:color="auto"/>
        <w:bottom w:val="none" w:sz="0" w:space="0" w:color="auto"/>
        <w:right w:val="none" w:sz="0" w:space="0" w:color="auto"/>
      </w:divBdr>
    </w:div>
    <w:div w:id="509417061">
      <w:bodyDiv w:val="1"/>
      <w:marLeft w:val="0"/>
      <w:marRight w:val="0"/>
      <w:marTop w:val="0"/>
      <w:marBottom w:val="0"/>
      <w:divBdr>
        <w:top w:val="none" w:sz="0" w:space="0" w:color="auto"/>
        <w:left w:val="none" w:sz="0" w:space="0" w:color="auto"/>
        <w:bottom w:val="none" w:sz="0" w:space="0" w:color="auto"/>
        <w:right w:val="none" w:sz="0" w:space="0" w:color="auto"/>
      </w:divBdr>
    </w:div>
    <w:div w:id="509419003">
      <w:bodyDiv w:val="1"/>
      <w:marLeft w:val="0"/>
      <w:marRight w:val="0"/>
      <w:marTop w:val="0"/>
      <w:marBottom w:val="0"/>
      <w:divBdr>
        <w:top w:val="none" w:sz="0" w:space="0" w:color="auto"/>
        <w:left w:val="none" w:sz="0" w:space="0" w:color="auto"/>
        <w:bottom w:val="none" w:sz="0" w:space="0" w:color="auto"/>
        <w:right w:val="none" w:sz="0" w:space="0" w:color="auto"/>
      </w:divBdr>
    </w:div>
    <w:div w:id="509419029">
      <w:bodyDiv w:val="1"/>
      <w:marLeft w:val="0"/>
      <w:marRight w:val="0"/>
      <w:marTop w:val="0"/>
      <w:marBottom w:val="0"/>
      <w:divBdr>
        <w:top w:val="none" w:sz="0" w:space="0" w:color="auto"/>
        <w:left w:val="none" w:sz="0" w:space="0" w:color="auto"/>
        <w:bottom w:val="none" w:sz="0" w:space="0" w:color="auto"/>
        <w:right w:val="none" w:sz="0" w:space="0" w:color="auto"/>
      </w:divBdr>
    </w:div>
    <w:div w:id="509442852">
      <w:bodyDiv w:val="1"/>
      <w:marLeft w:val="0"/>
      <w:marRight w:val="0"/>
      <w:marTop w:val="0"/>
      <w:marBottom w:val="0"/>
      <w:divBdr>
        <w:top w:val="none" w:sz="0" w:space="0" w:color="auto"/>
        <w:left w:val="none" w:sz="0" w:space="0" w:color="auto"/>
        <w:bottom w:val="none" w:sz="0" w:space="0" w:color="auto"/>
        <w:right w:val="none" w:sz="0" w:space="0" w:color="auto"/>
      </w:divBdr>
    </w:div>
    <w:div w:id="509443147">
      <w:bodyDiv w:val="1"/>
      <w:marLeft w:val="0"/>
      <w:marRight w:val="0"/>
      <w:marTop w:val="0"/>
      <w:marBottom w:val="0"/>
      <w:divBdr>
        <w:top w:val="none" w:sz="0" w:space="0" w:color="auto"/>
        <w:left w:val="none" w:sz="0" w:space="0" w:color="auto"/>
        <w:bottom w:val="none" w:sz="0" w:space="0" w:color="auto"/>
        <w:right w:val="none" w:sz="0" w:space="0" w:color="auto"/>
      </w:divBdr>
    </w:div>
    <w:div w:id="509443687">
      <w:bodyDiv w:val="1"/>
      <w:marLeft w:val="0"/>
      <w:marRight w:val="0"/>
      <w:marTop w:val="0"/>
      <w:marBottom w:val="0"/>
      <w:divBdr>
        <w:top w:val="none" w:sz="0" w:space="0" w:color="auto"/>
        <w:left w:val="none" w:sz="0" w:space="0" w:color="auto"/>
        <w:bottom w:val="none" w:sz="0" w:space="0" w:color="auto"/>
        <w:right w:val="none" w:sz="0" w:space="0" w:color="auto"/>
      </w:divBdr>
    </w:div>
    <w:div w:id="509486339">
      <w:bodyDiv w:val="1"/>
      <w:marLeft w:val="0"/>
      <w:marRight w:val="0"/>
      <w:marTop w:val="0"/>
      <w:marBottom w:val="0"/>
      <w:divBdr>
        <w:top w:val="none" w:sz="0" w:space="0" w:color="auto"/>
        <w:left w:val="none" w:sz="0" w:space="0" w:color="auto"/>
        <w:bottom w:val="none" w:sz="0" w:space="0" w:color="auto"/>
        <w:right w:val="none" w:sz="0" w:space="0" w:color="auto"/>
      </w:divBdr>
    </w:div>
    <w:div w:id="509486895">
      <w:bodyDiv w:val="1"/>
      <w:marLeft w:val="0"/>
      <w:marRight w:val="0"/>
      <w:marTop w:val="0"/>
      <w:marBottom w:val="0"/>
      <w:divBdr>
        <w:top w:val="none" w:sz="0" w:space="0" w:color="auto"/>
        <w:left w:val="none" w:sz="0" w:space="0" w:color="auto"/>
        <w:bottom w:val="none" w:sz="0" w:space="0" w:color="auto"/>
        <w:right w:val="none" w:sz="0" w:space="0" w:color="auto"/>
      </w:divBdr>
    </w:div>
    <w:div w:id="509562537">
      <w:bodyDiv w:val="1"/>
      <w:marLeft w:val="0"/>
      <w:marRight w:val="0"/>
      <w:marTop w:val="0"/>
      <w:marBottom w:val="0"/>
      <w:divBdr>
        <w:top w:val="none" w:sz="0" w:space="0" w:color="auto"/>
        <w:left w:val="none" w:sz="0" w:space="0" w:color="auto"/>
        <w:bottom w:val="none" w:sz="0" w:space="0" w:color="auto"/>
        <w:right w:val="none" w:sz="0" w:space="0" w:color="auto"/>
      </w:divBdr>
    </w:div>
    <w:div w:id="509562935">
      <w:bodyDiv w:val="1"/>
      <w:marLeft w:val="0"/>
      <w:marRight w:val="0"/>
      <w:marTop w:val="0"/>
      <w:marBottom w:val="0"/>
      <w:divBdr>
        <w:top w:val="none" w:sz="0" w:space="0" w:color="auto"/>
        <w:left w:val="none" w:sz="0" w:space="0" w:color="auto"/>
        <w:bottom w:val="none" w:sz="0" w:space="0" w:color="auto"/>
        <w:right w:val="none" w:sz="0" w:space="0" w:color="auto"/>
      </w:divBdr>
    </w:div>
    <w:div w:id="509564030">
      <w:bodyDiv w:val="1"/>
      <w:marLeft w:val="0"/>
      <w:marRight w:val="0"/>
      <w:marTop w:val="0"/>
      <w:marBottom w:val="0"/>
      <w:divBdr>
        <w:top w:val="none" w:sz="0" w:space="0" w:color="auto"/>
        <w:left w:val="none" w:sz="0" w:space="0" w:color="auto"/>
        <w:bottom w:val="none" w:sz="0" w:space="0" w:color="auto"/>
        <w:right w:val="none" w:sz="0" w:space="0" w:color="auto"/>
      </w:divBdr>
    </w:div>
    <w:div w:id="509564189">
      <w:bodyDiv w:val="1"/>
      <w:marLeft w:val="0"/>
      <w:marRight w:val="0"/>
      <w:marTop w:val="0"/>
      <w:marBottom w:val="0"/>
      <w:divBdr>
        <w:top w:val="none" w:sz="0" w:space="0" w:color="auto"/>
        <w:left w:val="none" w:sz="0" w:space="0" w:color="auto"/>
        <w:bottom w:val="none" w:sz="0" w:space="0" w:color="auto"/>
        <w:right w:val="none" w:sz="0" w:space="0" w:color="auto"/>
      </w:divBdr>
    </w:div>
    <w:div w:id="509565377">
      <w:bodyDiv w:val="1"/>
      <w:marLeft w:val="0"/>
      <w:marRight w:val="0"/>
      <w:marTop w:val="0"/>
      <w:marBottom w:val="0"/>
      <w:divBdr>
        <w:top w:val="none" w:sz="0" w:space="0" w:color="auto"/>
        <w:left w:val="none" w:sz="0" w:space="0" w:color="auto"/>
        <w:bottom w:val="none" w:sz="0" w:space="0" w:color="auto"/>
        <w:right w:val="none" w:sz="0" w:space="0" w:color="auto"/>
      </w:divBdr>
    </w:div>
    <w:div w:id="509567682">
      <w:bodyDiv w:val="1"/>
      <w:marLeft w:val="0"/>
      <w:marRight w:val="0"/>
      <w:marTop w:val="0"/>
      <w:marBottom w:val="0"/>
      <w:divBdr>
        <w:top w:val="none" w:sz="0" w:space="0" w:color="auto"/>
        <w:left w:val="none" w:sz="0" w:space="0" w:color="auto"/>
        <w:bottom w:val="none" w:sz="0" w:space="0" w:color="auto"/>
        <w:right w:val="none" w:sz="0" w:space="0" w:color="auto"/>
      </w:divBdr>
    </w:div>
    <w:div w:id="509611154">
      <w:bodyDiv w:val="1"/>
      <w:marLeft w:val="0"/>
      <w:marRight w:val="0"/>
      <w:marTop w:val="0"/>
      <w:marBottom w:val="0"/>
      <w:divBdr>
        <w:top w:val="none" w:sz="0" w:space="0" w:color="auto"/>
        <w:left w:val="none" w:sz="0" w:space="0" w:color="auto"/>
        <w:bottom w:val="none" w:sz="0" w:space="0" w:color="auto"/>
        <w:right w:val="none" w:sz="0" w:space="0" w:color="auto"/>
      </w:divBdr>
    </w:div>
    <w:div w:id="509612187">
      <w:bodyDiv w:val="1"/>
      <w:marLeft w:val="0"/>
      <w:marRight w:val="0"/>
      <w:marTop w:val="0"/>
      <w:marBottom w:val="0"/>
      <w:divBdr>
        <w:top w:val="none" w:sz="0" w:space="0" w:color="auto"/>
        <w:left w:val="none" w:sz="0" w:space="0" w:color="auto"/>
        <w:bottom w:val="none" w:sz="0" w:space="0" w:color="auto"/>
        <w:right w:val="none" w:sz="0" w:space="0" w:color="auto"/>
      </w:divBdr>
    </w:div>
    <w:div w:id="509638591">
      <w:bodyDiv w:val="1"/>
      <w:marLeft w:val="0"/>
      <w:marRight w:val="0"/>
      <w:marTop w:val="0"/>
      <w:marBottom w:val="0"/>
      <w:divBdr>
        <w:top w:val="none" w:sz="0" w:space="0" w:color="auto"/>
        <w:left w:val="none" w:sz="0" w:space="0" w:color="auto"/>
        <w:bottom w:val="none" w:sz="0" w:space="0" w:color="auto"/>
        <w:right w:val="none" w:sz="0" w:space="0" w:color="auto"/>
      </w:divBdr>
    </w:div>
    <w:div w:id="509639292">
      <w:bodyDiv w:val="1"/>
      <w:marLeft w:val="0"/>
      <w:marRight w:val="0"/>
      <w:marTop w:val="0"/>
      <w:marBottom w:val="0"/>
      <w:divBdr>
        <w:top w:val="none" w:sz="0" w:space="0" w:color="auto"/>
        <w:left w:val="none" w:sz="0" w:space="0" w:color="auto"/>
        <w:bottom w:val="none" w:sz="0" w:space="0" w:color="auto"/>
        <w:right w:val="none" w:sz="0" w:space="0" w:color="auto"/>
      </w:divBdr>
    </w:div>
    <w:div w:id="509686567">
      <w:bodyDiv w:val="1"/>
      <w:marLeft w:val="0"/>
      <w:marRight w:val="0"/>
      <w:marTop w:val="0"/>
      <w:marBottom w:val="0"/>
      <w:divBdr>
        <w:top w:val="none" w:sz="0" w:space="0" w:color="auto"/>
        <w:left w:val="none" w:sz="0" w:space="0" w:color="auto"/>
        <w:bottom w:val="none" w:sz="0" w:space="0" w:color="auto"/>
        <w:right w:val="none" w:sz="0" w:space="0" w:color="auto"/>
      </w:divBdr>
    </w:div>
    <w:div w:id="509686720">
      <w:bodyDiv w:val="1"/>
      <w:marLeft w:val="0"/>
      <w:marRight w:val="0"/>
      <w:marTop w:val="0"/>
      <w:marBottom w:val="0"/>
      <w:divBdr>
        <w:top w:val="none" w:sz="0" w:space="0" w:color="auto"/>
        <w:left w:val="none" w:sz="0" w:space="0" w:color="auto"/>
        <w:bottom w:val="none" w:sz="0" w:space="0" w:color="auto"/>
        <w:right w:val="none" w:sz="0" w:space="0" w:color="auto"/>
      </w:divBdr>
    </w:div>
    <w:div w:id="509687325">
      <w:bodyDiv w:val="1"/>
      <w:marLeft w:val="0"/>
      <w:marRight w:val="0"/>
      <w:marTop w:val="0"/>
      <w:marBottom w:val="0"/>
      <w:divBdr>
        <w:top w:val="none" w:sz="0" w:space="0" w:color="auto"/>
        <w:left w:val="none" w:sz="0" w:space="0" w:color="auto"/>
        <w:bottom w:val="none" w:sz="0" w:space="0" w:color="auto"/>
        <w:right w:val="none" w:sz="0" w:space="0" w:color="auto"/>
      </w:divBdr>
    </w:div>
    <w:div w:id="509754648">
      <w:bodyDiv w:val="1"/>
      <w:marLeft w:val="0"/>
      <w:marRight w:val="0"/>
      <w:marTop w:val="0"/>
      <w:marBottom w:val="0"/>
      <w:divBdr>
        <w:top w:val="none" w:sz="0" w:space="0" w:color="auto"/>
        <w:left w:val="none" w:sz="0" w:space="0" w:color="auto"/>
        <w:bottom w:val="none" w:sz="0" w:space="0" w:color="auto"/>
        <w:right w:val="none" w:sz="0" w:space="0" w:color="auto"/>
      </w:divBdr>
    </w:div>
    <w:div w:id="509763584">
      <w:bodyDiv w:val="1"/>
      <w:marLeft w:val="0"/>
      <w:marRight w:val="0"/>
      <w:marTop w:val="0"/>
      <w:marBottom w:val="0"/>
      <w:divBdr>
        <w:top w:val="none" w:sz="0" w:space="0" w:color="auto"/>
        <w:left w:val="none" w:sz="0" w:space="0" w:color="auto"/>
        <w:bottom w:val="none" w:sz="0" w:space="0" w:color="auto"/>
        <w:right w:val="none" w:sz="0" w:space="0" w:color="auto"/>
      </w:divBdr>
    </w:div>
    <w:div w:id="509804618">
      <w:bodyDiv w:val="1"/>
      <w:marLeft w:val="0"/>
      <w:marRight w:val="0"/>
      <w:marTop w:val="0"/>
      <w:marBottom w:val="0"/>
      <w:divBdr>
        <w:top w:val="none" w:sz="0" w:space="0" w:color="auto"/>
        <w:left w:val="none" w:sz="0" w:space="0" w:color="auto"/>
        <w:bottom w:val="none" w:sz="0" w:space="0" w:color="auto"/>
        <w:right w:val="none" w:sz="0" w:space="0" w:color="auto"/>
      </w:divBdr>
    </w:div>
    <w:div w:id="509832596">
      <w:bodyDiv w:val="1"/>
      <w:marLeft w:val="0"/>
      <w:marRight w:val="0"/>
      <w:marTop w:val="0"/>
      <w:marBottom w:val="0"/>
      <w:divBdr>
        <w:top w:val="none" w:sz="0" w:space="0" w:color="auto"/>
        <w:left w:val="none" w:sz="0" w:space="0" w:color="auto"/>
        <w:bottom w:val="none" w:sz="0" w:space="0" w:color="auto"/>
        <w:right w:val="none" w:sz="0" w:space="0" w:color="auto"/>
      </w:divBdr>
    </w:div>
    <w:div w:id="509834669">
      <w:bodyDiv w:val="1"/>
      <w:marLeft w:val="0"/>
      <w:marRight w:val="0"/>
      <w:marTop w:val="0"/>
      <w:marBottom w:val="0"/>
      <w:divBdr>
        <w:top w:val="none" w:sz="0" w:space="0" w:color="auto"/>
        <w:left w:val="none" w:sz="0" w:space="0" w:color="auto"/>
        <w:bottom w:val="none" w:sz="0" w:space="0" w:color="auto"/>
        <w:right w:val="none" w:sz="0" w:space="0" w:color="auto"/>
      </w:divBdr>
    </w:div>
    <w:div w:id="509871992">
      <w:bodyDiv w:val="1"/>
      <w:marLeft w:val="0"/>
      <w:marRight w:val="0"/>
      <w:marTop w:val="0"/>
      <w:marBottom w:val="0"/>
      <w:divBdr>
        <w:top w:val="none" w:sz="0" w:space="0" w:color="auto"/>
        <w:left w:val="none" w:sz="0" w:space="0" w:color="auto"/>
        <w:bottom w:val="none" w:sz="0" w:space="0" w:color="auto"/>
        <w:right w:val="none" w:sz="0" w:space="0" w:color="auto"/>
      </w:divBdr>
    </w:div>
    <w:div w:id="509872484">
      <w:bodyDiv w:val="1"/>
      <w:marLeft w:val="0"/>
      <w:marRight w:val="0"/>
      <w:marTop w:val="0"/>
      <w:marBottom w:val="0"/>
      <w:divBdr>
        <w:top w:val="none" w:sz="0" w:space="0" w:color="auto"/>
        <w:left w:val="none" w:sz="0" w:space="0" w:color="auto"/>
        <w:bottom w:val="none" w:sz="0" w:space="0" w:color="auto"/>
        <w:right w:val="none" w:sz="0" w:space="0" w:color="auto"/>
      </w:divBdr>
    </w:div>
    <w:div w:id="509879403">
      <w:bodyDiv w:val="1"/>
      <w:marLeft w:val="0"/>
      <w:marRight w:val="0"/>
      <w:marTop w:val="0"/>
      <w:marBottom w:val="0"/>
      <w:divBdr>
        <w:top w:val="none" w:sz="0" w:space="0" w:color="auto"/>
        <w:left w:val="none" w:sz="0" w:space="0" w:color="auto"/>
        <w:bottom w:val="none" w:sz="0" w:space="0" w:color="auto"/>
        <w:right w:val="none" w:sz="0" w:space="0" w:color="auto"/>
      </w:divBdr>
    </w:div>
    <w:div w:id="509880705">
      <w:bodyDiv w:val="1"/>
      <w:marLeft w:val="0"/>
      <w:marRight w:val="0"/>
      <w:marTop w:val="0"/>
      <w:marBottom w:val="0"/>
      <w:divBdr>
        <w:top w:val="none" w:sz="0" w:space="0" w:color="auto"/>
        <w:left w:val="none" w:sz="0" w:space="0" w:color="auto"/>
        <w:bottom w:val="none" w:sz="0" w:space="0" w:color="auto"/>
        <w:right w:val="none" w:sz="0" w:space="0" w:color="auto"/>
      </w:divBdr>
    </w:div>
    <w:div w:id="509950613">
      <w:bodyDiv w:val="1"/>
      <w:marLeft w:val="0"/>
      <w:marRight w:val="0"/>
      <w:marTop w:val="0"/>
      <w:marBottom w:val="0"/>
      <w:divBdr>
        <w:top w:val="none" w:sz="0" w:space="0" w:color="auto"/>
        <w:left w:val="none" w:sz="0" w:space="0" w:color="auto"/>
        <w:bottom w:val="none" w:sz="0" w:space="0" w:color="auto"/>
        <w:right w:val="none" w:sz="0" w:space="0" w:color="auto"/>
      </w:divBdr>
    </w:div>
    <w:div w:id="509952212">
      <w:bodyDiv w:val="1"/>
      <w:marLeft w:val="0"/>
      <w:marRight w:val="0"/>
      <w:marTop w:val="0"/>
      <w:marBottom w:val="0"/>
      <w:divBdr>
        <w:top w:val="none" w:sz="0" w:space="0" w:color="auto"/>
        <w:left w:val="none" w:sz="0" w:space="0" w:color="auto"/>
        <w:bottom w:val="none" w:sz="0" w:space="0" w:color="auto"/>
        <w:right w:val="none" w:sz="0" w:space="0" w:color="auto"/>
      </w:divBdr>
    </w:div>
    <w:div w:id="509955085">
      <w:bodyDiv w:val="1"/>
      <w:marLeft w:val="0"/>
      <w:marRight w:val="0"/>
      <w:marTop w:val="0"/>
      <w:marBottom w:val="0"/>
      <w:divBdr>
        <w:top w:val="none" w:sz="0" w:space="0" w:color="auto"/>
        <w:left w:val="none" w:sz="0" w:space="0" w:color="auto"/>
        <w:bottom w:val="none" w:sz="0" w:space="0" w:color="auto"/>
        <w:right w:val="none" w:sz="0" w:space="0" w:color="auto"/>
      </w:divBdr>
    </w:div>
    <w:div w:id="509955812">
      <w:bodyDiv w:val="1"/>
      <w:marLeft w:val="0"/>
      <w:marRight w:val="0"/>
      <w:marTop w:val="0"/>
      <w:marBottom w:val="0"/>
      <w:divBdr>
        <w:top w:val="none" w:sz="0" w:space="0" w:color="auto"/>
        <w:left w:val="none" w:sz="0" w:space="0" w:color="auto"/>
        <w:bottom w:val="none" w:sz="0" w:space="0" w:color="auto"/>
        <w:right w:val="none" w:sz="0" w:space="0" w:color="auto"/>
      </w:divBdr>
    </w:div>
    <w:div w:id="510025218">
      <w:bodyDiv w:val="1"/>
      <w:marLeft w:val="0"/>
      <w:marRight w:val="0"/>
      <w:marTop w:val="0"/>
      <w:marBottom w:val="0"/>
      <w:divBdr>
        <w:top w:val="none" w:sz="0" w:space="0" w:color="auto"/>
        <w:left w:val="none" w:sz="0" w:space="0" w:color="auto"/>
        <w:bottom w:val="none" w:sz="0" w:space="0" w:color="auto"/>
        <w:right w:val="none" w:sz="0" w:space="0" w:color="auto"/>
      </w:divBdr>
    </w:div>
    <w:div w:id="510025497">
      <w:bodyDiv w:val="1"/>
      <w:marLeft w:val="0"/>
      <w:marRight w:val="0"/>
      <w:marTop w:val="0"/>
      <w:marBottom w:val="0"/>
      <w:divBdr>
        <w:top w:val="none" w:sz="0" w:space="0" w:color="auto"/>
        <w:left w:val="none" w:sz="0" w:space="0" w:color="auto"/>
        <w:bottom w:val="none" w:sz="0" w:space="0" w:color="auto"/>
        <w:right w:val="none" w:sz="0" w:space="0" w:color="auto"/>
      </w:divBdr>
    </w:div>
    <w:div w:id="510026570">
      <w:bodyDiv w:val="1"/>
      <w:marLeft w:val="0"/>
      <w:marRight w:val="0"/>
      <w:marTop w:val="0"/>
      <w:marBottom w:val="0"/>
      <w:divBdr>
        <w:top w:val="none" w:sz="0" w:space="0" w:color="auto"/>
        <w:left w:val="none" w:sz="0" w:space="0" w:color="auto"/>
        <w:bottom w:val="none" w:sz="0" w:space="0" w:color="auto"/>
        <w:right w:val="none" w:sz="0" w:space="0" w:color="auto"/>
      </w:divBdr>
    </w:div>
    <w:div w:id="510027050">
      <w:bodyDiv w:val="1"/>
      <w:marLeft w:val="0"/>
      <w:marRight w:val="0"/>
      <w:marTop w:val="0"/>
      <w:marBottom w:val="0"/>
      <w:divBdr>
        <w:top w:val="none" w:sz="0" w:space="0" w:color="auto"/>
        <w:left w:val="none" w:sz="0" w:space="0" w:color="auto"/>
        <w:bottom w:val="none" w:sz="0" w:space="0" w:color="auto"/>
        <w:right w:val="none" w:sz="0" w:space="0" w:color="auto"/>
      </w:divBdr>
    </w:div>
    <w:div w:id="510027325">
      <w:bodyDiv w:val="1"/>
      <w:marLeft w:val="0"/>
      <w:marRight w:val="0"/>
      <w:marTop w:val="0"/>
      <w:marBottom w:val="0"/>
      <w:divBdr>
        <w:top w:val="none" w:sz="0" w:space="0" w:color="auto"/>
        <w:left w:val="none" w:sz="0" w:space="0" w:color="auto"/>
        <w:bottom w:val="none" w:sz="0" w:space="0" w:color="auto"/>
        <w:right w:val="none" w:sz="0" w:space="0" w:color="auto"/>
      </w:divBdr>
    </w:div>
    <w:div w:id="510031707">
      <w:bodyDiv w:val="1"/>
      <w:marLeft w:val="0"/>
      <w:marRight w:val="0"/>
      <w:marTop w:val="0"/>
      <w:marBottom w:val="0"/>
      <w:divBdr>
        <w:top w:val="none" w:sz="0" w:space="0" w:color="auto"/>
        <w:left w:val="none" w:sz="0" w:space="0" w:color="auto"/>
        <w:bottom w:val="none" w:sz="0" w:space="0" w:color="auto"/>
        <w:right w:val="none" w:sz="0" w:space="0" w:color="auto"/>
      </w:divBdr>
    </w:div>
    <w:div w:id="510066867">
      <w:bodyDiv w:val="1"/>
      <w:marLeft w:val="0"/>
      <w:marRight w:val="0"/>
      <w:marTop w:val="0"/>
      <w:marBottom w:val="0"/>
      <w:divBdr>
        <w:top w:val="none" w:sz="0" w:space="0" w:color="auto"/>
        <w:left w:val="none" w:sz="0" w:space="0" w:color="auto"/>
        <w:bottom w:val="none" w:sz="0" w:space="0" w:color="auto"/>
        <w:right w:val="none" w:sz="0" w:space="0" w:color="auto"/>
      </w:divBdr>
    </w:div>
    <w:div w:id="510069186">
      <w:bodyDiv w:val="1"/>
      <w:marLeft w:val="0"/>
      <w:marRight w:val="0"/>
      <w:marTop w:val="0"/>
      <w:marBottom w:val="0"/>
      <w:divBdr>
        <w:top w:val="none" w:sz="0" w:space="0" w:color="auto"/>
        <w:left w:val="none" w:sz="0" w:space="0" w:color="auto"/>
        <w:bottom w:val="none" w:sz="0" w:space="0" w:color="auto"/>
        <w:right w:val="none" w:sz="0" w:space="0" w:color="auto"/>
      </w:divBdr>
    </w:div>
    <w:div w:id="510069472">
      <w:bodyDiv w:val="1"/>
      <w:marLeft w:val="0"/>
      <w:marRight w:val="0"/>
      <w:marTop w:val="0"/>
      <w:marBottom w:val="0"/>
      <w:divBdr>
        <w:top w:val="none" w:sz="0" w:space="0" w:color="auto"/>
        <w:left w:val="none" w:sz="0" w:space="0" w:color="auto"/>
        <w:bottom w:val="none" w:sz="0" w:space="0" w:color="auto"/>
        <w:right w:val="none" w:sz="0" w:space="0" w:color="auto"/>
      </w:divBdr>
    </w:div>
    <w:div w:id="510070609">
      <w:bodyDiv w:val="1"/>
      <w:marLeft w:val="0"/>
      <w:marRight w:val="0"/>
      <w:marTop w:val="0"/>
      <w:marBottom w:val="0"/>
      <w:divBdr>
        <w:top w:val="none" w:sz="0" w:space="0" w:color="auto"/>
        <w:left w:val="none" w:sz="0" w:space="0" w:color="auto"/>
        <w:bottom w:val="none" w:sz="0" w:space="0" w:color="auto"/>
        <w:right w:val="none" w:sz="0" w:space="0" w:color="auto"/>
      </w:divBdr>
    </w:div>
    <w:div w:id="510071287">
      <w:bodyDiv w:val="1"/>
      <w:marLeft w:val="0"/>
      <w:marRight w:val="0"/>
      <w:marTop w:val="0"/>
      <w:marBottom w:val="0"/>
      <w:divBdr>
        <w:top w:val="none" w:sz="0" w:space="0" w:color="auto"/>
        <w:left w:val="none" w:sz="0" w:space="0" w:color="auto"/>
        <w:bottom w:val="none" w:sz="0" w:space="0" w:color="auto"/>
        <w:right w:val="none" w:sz="0" w:space="0" w:color="auto"/>
      </w:divBdr>
    </w:div>
    <w:div w:id="510072377">
      <w:bodyDiv w:val="1"/>
      <w:marLeft w:val="0"/>
      <w:marRight w:val="0"/>
      <w:marTop w:val="0"/>
      <w:marBottom w:val="0"/>
      <w:divBdr>
        <w:top w:val="none" w:sz="0" w:space="0" w:color="auto"/>
        <w:left w:val="none" w:sz="0" w:space="0" w:color="auto"/>
        <w:bottom w:val="none" w:sz="0" w:space="0" w:color="auto"/>
        <w:right w:val="none" w:sz="0" w:space="0" w:color="auto"/>
      </w:divBdr>
    </w:div>
    <w:div w:id="510073955">
      <w:bodyDiv w:val="1"/>
      <w:marLeft w:val="0"/>
      <w:marRight w:val="0"/>
      <w:marTop w:val="0"/>
      <w:marBottom w:val="0"/>
      <w:divBdr>
        <w:top w:val="none" w:sz="0" w:space="0" w:color="auto"/>
        <w:left w:val="none" w:sz="0" w:space="0" w:color="auto"/>
        <w:bottom w:val="none" w:sz="0" w:space="0" w:color="auto"/>
        <w:right w:val="none" w:sz="0" w:space="0" w:color="auto"/>
      </w:divBdr>
    </w:div>
    <w:div w:id="510098478">
      <w:bodyDiv w:val="1"/>
      <w:marLeft w:val="0"/>
      <w:marRight w:val="0"/>
      <w:marTop w:val="0"/>
      <w:marBottom w:val="0"/>
      <w:divBdr>
        <w:top w:val="none" w:sz="0" w:space="0" w:color="auto"/>
        <w:left w:val="none" w:sz="0" w:space="0" w:color="auto"/>
        <w:bottom w:val="none" w:sz="0" w:space="0" w:color="auto"/>
        <w:right w:val="none" w:sz="0" w:space="0" w:color="auto"/>
      </w:divBdr>
    </w:div>
    <w:div w:id="510143438">
      <w:bodyDiv w:val="1"/>
      <w:marLeft w:val="0"/>
      <w:marRight w:val="0"/>
      <w:marTop w:val="0"/>
      <w:marBottom w:val="0"/>
      <w:divBdr>
        <w:top w:val="none" w:sz="0" w:space="0" w:color="auto"/>
        <w:left w:val="none" w:sz="0" w:space="0" w:color="auto"/>
        <w:bottom w:val="none" w:sz="0" w:space="0" w:color="auto"/>
        <w:right w:val="none" w:sz="0" w:space="0" w:color="auto"/>
      </w:divBdr>
    </w:div>
    <w:div w:id="510143629">
      <w:bodyDiv w:val="1"/>
      <w:marLeft w:val="0"/>
      <w:marRight w:val="0"/>
      <w:marTop w:val="0"/>
      <w:marBottom w:val="0"/>
      <w:divBdr>
        <w:top w:val="none" w:sz="0" w:space="0" w:color="auto"/>
        <w:left w:val="none" w:sz="0" w:space="0" w:color="auto"/>
        <w:bottom w:val="none" w:sz="0" w:space="0" w:color="auto"/>
        <w:right w:val="none" w:sz="0" w:space="0" w:color="auto"/>
      </w:divBdr>
    </w:div>
    <w:div w:id="510145001">
      <w:bodyDiv w:val="1"/>
      <w:marLeft w:val="0"/>
      <w:marRight w:val="0"/>
      <w:marTop w:val="0"/>
      <w:marBottom w:val="0"/>
      <w:divBdr>
        <w:top w:val="none" w:sz="0" w:space="0" w:color="auto"/>
        <w:left w:val="none" w:sz="0" w:space="0" w:color="auto"/>
        <w:bottom w:val="none" w:sz="0" w:space="0" w:color="auto"/>
        <w:right w:val="none" w:sz="0" w:space="0" w:color="auto"/>
      </w:divBdr>
    </w:div>
    <w:div w:id="510147511">
      <w:bodyDiv w:val="1"/>
      <w:marLeft w:val="0"/>
      <w:marRight w:val="0"/>
      <w:marTop w:val="0"/>
      <w:marBottom w:val="0"/>
      <w:divBdr>
        <w:top w:val="none" w:sz="0" w:space="0" w:color="auto"/>
        <w:left w:val="none" w:sz="0" w:space="0" w:color="auto"/>
        <w:bottom w:val="none" w:sz="0" w:space="0" w:color="auto"/>
        <w:right w:val="none" w:sz="0" w:space="0" w:color="auto"/>
      </w:divBdr>
    </w:div>
    <w:div w:id="510149813">
      <w:bodyDiv w:val="1"/>
      <w:marLeft w:val="0"/>
      <w:marRight w:val="0"/>
      <w:marTop w:val="0"/>
      <w:marBottom w:val="0"/>
      <w:divBdr>
        <w:top w:val="none" w:sz="0" w:space="0" w:color="auto"/>
        <w:left w:val="none" w:sz="0" w:space="0" w:color="auto"/>
        <w:bottom w:val="none" w:sz="0" w:space="0" w:color="auto"/>
        <w:right w:val="none" w:sz="0" w:space="0" w:color="auto"/>
      </w:divBdr>
    </w:div>
    <w:div w:id="510223802">
      <w:bodyDiv w:val="1"/>
      <w:marLeft w:val="0"/>
      <w:marRight w:val="0"/>
      <w:marTop w:val="0"/>
      <w:marBottom w:val="0"/>
      <w:divBdr>
        <w:top w:val="none" w:sz="0" w:space="0" w:color="auto"/>
        <w:left w:val="none" w:sz="0" w:space="0" w:color="auto"/>
        <w:bottom w:val="none" w:sz="0" w:space="0" w:color="auto"/>
        <w:right w:val="none" w:sz="0" w:space="0" w:color="auto"/>
      </w:divBdr>
    </w:div>
    <w:div w:id="510224461">
      <w:bodyDiv w:val="1"/>
      <w:marLeft w:val="0"/>
      <w:marRight w:val="0"/>
      <w:marTop w:val="0"/>
      <w:marBottom w:val="0"/>
      <w:divBdr>
        <w:top w:val="none" w:sz="0" w:space="0" w:color="auto"/>
        <w:left w:val="none" w:sz="0" w:space="0" w:color="auto"/>
        <w:bottom w:val="none" w:sz="0" w:space="0" w:color="auto"/>
        <w:right w:val="none" w:sz="0" w:space="0" w:color="auto"/>
      </w:divBdr>
    </w:div>
    <w:div w:id="510224760">
      <w:bodyDiv w:val="1"/>
      <w:marLeft w:val="0"/>
      <w:marRight w:val="0"/>
      <w:marTop w:val="0"/>
      <w:marBottom w:val="0"/>
      <w:divBdr>
        <w:top w:val="none" w:sz="0" w:space="0" w:color="auto"/>
        <w:left w:val="none" w:sz="0" w:space="0" w:color="auto"/>
        <w:bottom w:val="none" w:sz="0" w:space="0" w:color="auto"/>
        <w:right w:val="none" w:sz="0" w:space="0" w:color="auto"/>
      </w:divBdr>
    </w:div>
    <w:div w:id="510264329">
      <w:bodyDiv w:val="1"/>
      <w:marLeft w:val="0"/>
      <w:marRight w:val="0"/>
      <w:marTop w:val="0"/>
      <w:marBottom w:val="0"/>
      <w:divBdr>
        <w:top w:val="none" w:sz="0" w:space="0" w:color="auto"/>
        <w:left w:val="none" w:sz="0" w:space="0" w:color="auto"/>
        <w:bottom w:val="none" w:sz="0" w:space="0" w:color="auto"/>
        <w:right w:val="none" w:sz="0" w:space="0" w:color="auto"/>
      </w:divBdr>
    </w:div>
    <w:div w:id="510264503">
      <w:bodyDiv w:val="1"/>
      <w:marLeft w:val="0"/>
      <w:marRight w:val="0"/>
      <w:marTop w:val="0"/>
      <w:marBottom w:val="0"/>
      <w:divBdr>
        <w:top w:val="none" w:sz="0" w:space="0" w:color="auto"/>
        <w:left w:val="none" w:sz="0" w:space="0" w:color="auto"/>
        <w:bottom w:val="none" w:sz="0" w:space="0" w:color="auto"/>
        <w:right w:val="none" w:sz="0" w:space="0" w:color="auto"/>
      </w:divBdr>
    </w:div>
    <w:div w:id="510336979">
      <w:bodyDiv w:val="1"/>
      <w:marLeft w:val="0"/>
      <w:marRight w:val="0"/>
      <w:marTop w:val="0"/>
      <w:marBottom w:val="0"/>
      <w:divBdr>
        <w:top w:val="none" w:sz="0" w:space="0" w:color="auto"/>
        <w:left w:val="none" w:sz="0" w:space="0" w:color="auto"/>
        <w:bottom w:val="none" w:sz="0" w:space="0" w:color="auto"/>
        <w:right w:val="none" w:sz="0" w:space="0" w:color="auto"/>
      </w:divBdr>
    </w:div>
    <w:div w:id="510412145">
      <w:bodyDiv w:val="1"/>
      <w:marLeft w:val="0"/>
      <w:marRight w:val="0"/>
      <w:marTop w:val="0"/>
      <w:marBottom w:val="0"/>
      <w:divBdr>
        <w:top w:val="none" w:sz="0" w:space="0" w:color="auto"/>
        <w:left w:val="none" w:sz="0" w:space="0" w:color="auto"/>
        <w:bottom w:val="none" w:sz="0" w:space="0" w:color="auto"/>
        <w:right w:val="none" w:sz="0" w:space="0" w:color="auto"/>
      </w:divBdr>
    </w:div>
    <w:div w:id="510414816">
      <w:bodyDiv w:val="1"/>
      <w:marLeft w:val="0"/>
      <w:marRight w:val="0"/>
      <w:marTop w:val="0"/>
      <w:marBottom w:val="0"/>
      <w:divBdr>
        <w:top w:val="none" w:sz="0" w:space="0" w:color="auto"/>
        <w:left w:val="none" w:sz="0" w:space="0" w:color="auto"/>
        <w:bottom w:val="none" w:sz="0" w:space="0" w:color="auto"/>
        <w:right w:val="none" w:sz="0" w:space="0" w:color="auto"/>
      </w:divBdr>
    </w:div>
    <w:div w:id="510417498">
      <w:bodyDiv w:val="1"/>
      <w:marLeft w:val="0"/>
      <w:marRight w:val="0"/>
      <w:marTop w:val="0"/>
      <w:marBottom w:val="0"/>
      <w:divBdr>
        <w:top w:val="none" w:sz="0" w:space="0" w:color="auto"/>
        <w:left w:val="none" w:sz="0" w:space="0" w:color="auto"/>
        <w:bottom w:val="none" w:sz="0" w:space="0" w:color="auto"/>
        <w:right w:val="none" w:sz="0" w:space="0" w:color="auto"/>
      </w:divBdr>
    </w:div>
    <w:div w:id="510487021">
      <w:bodyDiv w:val="1"/>
      <w:marLeft w:val="0"/>
      <w:marRight w:val="0"/>
      <w:marTop w:val="0"/>
      <w:marBottom w:val="0"/>
      <w:divBdr>
        <w:top w:val="none" w:sz="0" w:space="0" w:color="auto"/>
        <w:left w:val="none" w:sz="0" w:space="0" w:color="auto"/>
        <w:bottom w:val="none" w:sz="0" w:space="0" w:color="auto"/>
        <w:right w:val="none" w:sz="0" w:space="0" w:color="auto"/>
      </w:divBdr>
    </w:div>
    <w:div w:id="510487970">
      <w:bodyDiv w:val="1"/>
      <w:marLeft w:val="0"/>
      <w:marRight w:val="0"/>
      <w:marTop w:val="0"/>
      <w:marBottom w:val="0"/>
      <w:divBdr>
        <w:top w:val="none" w:sz="0" w:space="0" w:color="auto"/>
        <w:left w:val="none" w:sz="0" w:space="0" w:color="auto"/>
        <w:bottom w:val="none" w:sz="0" w:space="0" w:color="auto"/>
        <w:right w:val="none" w:sz="0" w:space="0" w:color="auto"/>
      </w:divBdr>
    </w:div>
    <w:div w:id="510531616">
      <w:bodyDiv w:val="1"/>
      <w:marLeft w:val="0"/>
      <w:marRight w:val="0"/>
      <w:marTop w:val="0"/>
      <w:marBottom w:val="0"/>
      <w:divBdr>
        <w:top w:val="none" w:sz="0" w:space="0" w:color="auto"/>
        <w:left w:val="none" w:sz="0" w:space="0" w:color="auto"/>
        <w:bottom w:val="none" w:sz="0" w:space="0" w:color="auto"/>
        <w:right w:val="none" w:sz="0" w:space="0" w:color="auto"/>
      </w:divBdr>
    </w:div>
    <w:div w:id="510532240">
      <w:bodyDiv w:val="1"/>
      <w:marLeft w:val="0"/>
      <w:marRight w:val="0"/>
      <w:marTop w:val="0"/>
      <w:marBottom w:val="0"/>
      <w:divBdr>
        <w:top w:val="none" w:sz="0" w:space="0" w:color="auto"/>
        <w:left w:val="none" w:sz="0" w:space="0" w:color="auto"/>
        <w:bottom w:val="none" w:sz="0" w:space="0" w:color="auto"/>
        <w:right w:val="none" w:sz="0" w:space="0" w:color="auto"/>
      </w:divBdr>
    </w:div>
    <w:div w:id="510534338">
      <w:bodyDiv w:val="1"/>
      <w:marLeft w:val="0"/>
      <w:marRight w:val="0"/>
      <w:marTop w:val="0"/>
      <w:marBottom w:val="0"/>
      <w:divBdr>
        <w:top w:val="none" w:sz="0" w:space="0" w:color="auto"/>
        <w:left w:val="none" w:sz="0" w:space="0" w:color="auto"/>
        <w:bottom w:val="none" w:sz="0" w:space="0" w:color="auto"/>
        <w:right w:val="none" w:sz="0" w:space="0" w:color="auto"/>
      </w:divBdr>
    </w:div>
    <w:div w:id="510536084">
      <w:bodyDiv w:val="1"/>
      <w:marLeft w:val="0"/>
      <w:marRight w:val="0"/>
      <w:marTop w:val="0"/>
      <w:marBottom w:val="0"/>
      <w:divBdr>
        <w:top w:val="none" w:sz="0" w:space="0" w:color="auto"/>
        <w:left w:val="none" w:sz="0" w:space="0" w:color="auto"/>
        <w:bottom w:val="none" w:sz="0" w:space="0" w:color="auto"/>
        <w:right w:val="none" w:sz="0" w:space="0" w:color="auto"/>
      </w:divBdr>
    </w:div>
    <w:div w:id="510536204">
      <w:bodyDiv w:val="1"/>
      <w:marLeft w:val="0"/>
      <w:marRight w:val="0"/>
      <w:marTop w:val="0"/>
      <w:marBottom w:val="0"/>
      <w:divBdr>
        <w:top w:val="none" w:sz="0" w:space="0" w:color="auto"/>
        <w:left w:val="none" w:sz="0" w:space="0" w:color="auto"/>
        <w:bottom w:val="none" w:sz="0" w:space="0" w:color="auto"/>
        <w:right w:val="none" w:sz="0" w:space="0" w:color="auto"/>
      </w:divBdr>
    </w:div>
    <w:div w:id="510604088">
      <w:bodyDiv w:val="1"/>
      <w:marLeft w:val="0"/>
      <w:marRight w:val="0"/>
      <w:marTop w:val="0"/>
      <w:marBottom w:val="0"/>
      <w:divBdr>
        <w:top w:val="none" w:sz="0" w:space="0" w:color="auto"/>
        <w:left w:val="none" w:sz="0" w:space="0" w:color="auto"/>
        <w:bottom w:val="none" w:sz="0" w:space="0" w:color="auto"/>
        <w:right w:val="none" w:sz="0" w:space="0" w:color="auto"/>
      </w:divBdr>
    </w:div>
    <w:div w:id="510604479">
      <w:bodyDiv w:val="1"/>
      <w:marLeft w:val="0"/>
      <w:marRight w:val="0"/>
      <w:marTop w:val="0"/>
      <w:marBottom w:val="0"/>
      <w:divBdr>
        <w:top w:val="none" w:sz="0" w:space="0" w:color="auto"/>
        <w:left w:val="none" w:sz="0" w:space="0" w:color="auto"/>
        <w:bottom w:val="none" w:sz="0" w:space="0" w:color="auto"/>
        <w:right w:val="none" w:sz="0" w:space="0" w:color="auto"/>
      </w:divBdr>
    </w:div>
    <w:div w:id="510604770">
      <w:bodyDiv w:val="1"/>
      <w:marLeft w:val="0"/>
      <w:marRight w:val="0"/>
      <w:marTop w:val="0"/>
      <w:marBottom w:val="0"/>
      <w:divBdr>
        <w:top w:val="none" w:sz="0" w:space="0" w:color="auto"/>
        <w:left w:val="none" w:sz="0" w:space="0" w:color="auto"/>
        <w:bottom w:val="none" w:sz="0" w:space="0" w:color="auto"/>
        <w:right w:val="none" w:sz="0" w:space="0" w:color="auto"/>
      </w:divBdr>
    </w:div>
    <w:div w:id="510681482">
      <w:bodyDiv w:val="1"/>
      <w:marLeft w:val="0"/>
      <w:marRight w:val="0"/>
      <w:marTop w:val="0"/>
      <w:marBottom w:val="0"/>
      <w:divBdr>
        <w:top w:val="none" w:sz="0" w:space="0" w:color="auto"/>
        <w:left w:val="none" w:sz="0" w:space="0" w:color="auto"/>
        <w:bottom w:val="none" w:sz="0" w:space="0" w:color="auto"/>
        <w:right w:val="none" w:sz="0" w:space="0" w:color="auto"/>
      </w:divBdr>
    </w:div>
    <w:div w:id="510684029">
      <w:bodyDiv w:val="1"/>
      <w:marLeft w:val="0"/>
      <w:marRight w:val="0"/>
      <w:marTop w:val="0"/>
      <w:marBottom w:val="0"/>
      <w:divBdr>
        <w:top w:val="none" w:sz="0" w:space="0" w:color="auto"/>
        <w:left w:val="none" w:sz="0" w:space="0" w:color="auto"/>
        <w:bottom w:val="none" w:sz="0" w:space="0" w:color="auto"/>
        <w:right w:val="none" w:sz="0" w:space="0" w:color="auto"/>
      </w:divBdr>
    </w:div>
    <w:div w:id="510684238">
      <w:bodyDiv w:val="1"/>
      <w:marLeft w:val="0"/>
      <w:marRight w:val="0"/>
      <w:marTop w:val="0"/>
      <w:marBottom w:val="0"/>
      <w:divBdr>
        <w:top w:val="none" w:sz="0" w:space="0" w:color="auto"/>
        <w:left w:val="none" w:sz="0" w:space="0" w:color="auto"/>
        <w:bottom w:val="none" w:sz="0" w:space="0" w:color="auto"/>
        <w:right w:val="none" w:sz="0" w:space="0" w:color="auto"/>
      </w:divBdr>
    </w:div>
    <w:div w:id="510685520">
      <w:bodyDiv w:val="1"/>
      <w:marLeft w:val="0"/>
      <w:marRight w:val="0"/>
      <w:marTop w:val="0"/>
      <w:marBottom w:val="0"/>
      <w:divBdr>
        <w:top w:val="none" w:sz="0" w:space="0" w:color="auto"/>
        <w:left w:val="none" w:sz="0" w:space="0" w:color="auto"/>
        <w:bottom w:val="none" w:sz="0" w:space="0" w:color="auto"/>
        <w:right w:val="none" w:sz="0" w:space="0" w:color="auto"/>
      </w:divBdr>
    </w:div>
    <w:div w:id="510723092">
      <w:bodyDiv w:val="1"/>
      <w:marLeft w:val="0"/>
      <w:marRight w:val="0"/>
      <w:marTop w:val="0"/>
      <w:marBottom w:val="0"/>
      <w:divBdr>
        <w:top w:val="none" w:sz="0" w:space="0" w:color="auto"/>
        <w:left w:val="none" w:sz="0" w:space="0" w:color="auto"/>
        <w:bottom w:val="none" w:sz="0" w:space="0" w:color="auto"/>
        <w:right w:val="none" w:sz="0" w:space="0" w:color="auto"/>
      </w:divBdr>
    </w:div>
    <w:div w:id="510724238">
      <w:bodyDiv w:val="1"/>
      <w:marLeft w:val="0"/>
      <w:marRight w:val="0"/>
      <w:marTop w:val="0"/>
      <w:marBottom w:val="0"/>
      <w:divBdr>
        <w:top w:val="none" w:sz="0" w:space="0" w:color="auto"/>
        <w:left w:val="none" w:sz="0" w:space="0" w:color="auto"/>
        <w:bottom w:val="none" w:sz="0" w:space="0" w:color="auto"/>
        <w:right w:val="none" w:sz="0" w:space="0" w:color="auto"/>
      </w:divBdr>
    </w:div>
    <w:div w:id="510795841">
      <w:bodyDiv w:val="1"/>
      <w:marLeft w:val="0"/>
      <w:marRight w:val="0"/>
      <w:marTop w:val="0"/>
      <w:marBottom w:val="0"/>
      <w:divBdr>
        <w:top w:val="none" w:sz="0" w:space="0" w:color="auto"/>
        <w:left w:val="none" w:sz="0" w:space="0" w:color="auto"/>
        <w:bottom w:val="none" w:sz="0" w:space="0" w:color="auto"/>
        <w:right w:val="none" w:sz="0" w:space="0" w:color="auto"/>
      </w:divBdr>
    </w:div>
    <w:div w:id="510799494">
      <w:bodyDiv w:val="1"/>
      <w:marLeft w:val="0"/>
      <w:marRight w:val="0"/>
      <w:marTop w:val="0"/>
      <w:marBottom w:val="0"/>
      <w:divBdr>
        <w:top w:val="none" w:sz="0" w:space="0" w:color="auto"/>
        <w:left w:val="none" w:sz="0" w:space="0" w:color="auto"/>
        <w:bottom w:val="none" w:sz="0" w:space="0" w:color="auto"/>
        <w:right w:val="none" w:sz="0" w:space="0" w:color="auto"/>
      </w:divBdr>
    </w:div>
    <w:div w:id="510803981">
      <w:bodyDiv w:val="1"/>
      <w:marLeft w:val="0"/>
      <w:marRight w:val="0"/>
      <w:marTop w:val="0"/>
      <w:marBottom w:val="0"/>
      <w:divBdr>
        <w:top w:val="none" w:sz="0" w:space="0" w:color="auto"/>
        <w:left w:val="none" w:sz="0" w:space="0" w:color="auto"/>
        <w:bottom w:val="none" w:sz="0" w:space="0" w:color="auto"/>
        <w:right w:val="none" w:sz="0" w:space="0" w:color="auto"/>
      </w:divBdr>
    </w:div>
    <w:div w:id="510873632">
      <w:bodyDiv w:val="1"/>
      <w:marLeft w:val="0"/>
      <w:marRight w:val="0"/>
      <w:marTop w:val="0"/>
      <w:marBottom w:val="0"/>
      <w:divBdr>
        <w:top w:val="none" w:sz="0" w:space="0" w:color="auto"/>
        <w:left w:val="none" w:sz="0" w:space="0" w:color="auto"/>
        <w:bottom w:val="none" w:sz="0" w:space="0" w:color="auto"/>
        <w:right w:val="none" w:sz="0" w:space="0" w:color="auto"/>
      </w:divBdr>
    </w:div>
    <w:div w:id="510874122">
      <w:bodyDiv w:val="1"/>
      <w:marLeft w:val="0"/>
      <w:marRight w:val="0"/>
      <w:marTop w:val="0"/>
      <w:marBottom w:val="0"/>
      <w:divBdr>
        <w:top w:val="none" w:sz="0" w:space="0" w:color="auto"/>
        <w:left w:val="none" w:sz="0" w:space="0" w:color="auto"/>
        <w:bottom w:val="none" w:sz="0" w:space="0" w:color="auto"/>
        <w:right w:val="none" w:sz="0" w:space="0" w:color="auto"/>
      </w:divBdr>
    </w:div>
    <w:div w:id="510876851">
      <w:bodyDiv w:val="1"/>
      <w:marLeft w:val="0"/>
      <w:marRight w:val="0"/>
      <w:marTop w:val="0"/>
      <w:marBottom w:val="0"/>
      <w:divBdr>
        <w:top w:val="none" w:sz="0" w:space="0" w:color="auto"/>
        <w:left w:val="none" w:sz="0" w:space="0" w:color="auto"/>
        <w:bottom w:val="none" w:sz="0" w:space="0" w:color="auto"/>
        <w:right w:val="none" w:sz="0" w:space="0" w:color="auto"/>
      </w:divBdr>
    </w:div>
    <w:div w:id="510880169">
      <w:bodyDiv w:val="1"/>
      <w:marLeft w:val="0"/>
      <w:marRight w:val="0"/>
      <w:marTop w:val="0"/>
      <w:marBottom w:val="0"/>
      <w:divBdr>
        <w:top w:val="none" w:sz="0" w:space="0" w:color="auto"/>
        <w:left w:val="none" w:sz="0" w:space="0" w:color="auto"/>
        <w:bottom w:val="none" w:sz="0" w:space="0" w:color="auto"/>
        <w:right w:val="none" w:sz="0" w:space="0" w:color="auto"/>
      </w:divBdr>
    </w:div>
    <w:div w:id="510923140">
      <w:bodyDiv w:val="1"/>
      <w:marLeft w:val="0"/>
      <w:marRight w:val="0"/>
      <w:marTop w:val="0"/>
      <w:marBottom w:val="0"/>
      <w:divBdr>
        <w:top w:val="none" w:sz="0" w:space="0" w:color="auto"/>
        <w:left w:val="none" w:sz="0" w:space="0" w:color="auto"/>
        <w:bottom w:val="none" w:sz="0" w:space="0" w:color="auto"/>
        <w:right w:val="none" w:sz="0" w:space="0" w:color="auto"/>
      </w:divBdr>
    </w:div>
    <w:div w:id="510946693">
      <w:bodyDiv w:val="1"/>
      <w:marLeft w:val="0"/>
      <w:marRight w:val="0"/>
      <w:marTop w:val="0"/>
      <w:marBottom w:val="0"/>
      <w:divBdr>
        <w:top w:val="none" w:sz="0" w:space="0" w:color="auto"/>
        <w:left w:val="none" w:sz="0" w:space="0" w:color="auto"/>
        <w:bottom w:val="none" w:sz="0" w:space="0" w:color="auto"/>
        <w:right w:val="none" w:sz="0" w:space="0" w:color="auto"/>
      </w:divBdr>
    </w:div>
    <w:div w:id="510994511">
      <w:bodyDiv w:val="1"/>
      <w:marLeft w:val="0"/>
      <w:marRight w:val="0"/>
      <w:marTop w:val="0"/>
      <w:marBottom w:val="0"/>
      <w:divBdr>
        <w:top w:val="none" w:sz="0" w:space="0" w:color="auto"/>
        <w:left w:val="none" w:sz="0" w:space="0" w:color="auto"/>
        <w:bottom w:val="none" w:sz="0" w:space="0" w:color="auto"/>
        <w:right w:val="none" w:sz="0" w:space="0" w:color="auto"/>
      </w:divBdr>
    </w:div>
    <w:div w:id="510995832">
      <w:bodyDiv w:val="1"/>
      <w:marLeft w:val="0"/>
      <w:marRight w:val="0"/>
      <w:marTop w:val="0"/>
      <w:marBottom w:val="0"/>
      <w:divBdr>
        <w:top w:val="none" w:sz="0" w:space="0" w:color="auto"/>
        <w:left w:val="none" w:sz="0" w:space="0" w:color="auto"/>
        <w:bottom w:val="none" w:sz="0" w:space="0" w:color="auto"/>
        <w:right w:val="none" w:sz="0" w:space="0" w:color="auto"/>
      </w:divBdr>
    </w:div>
    <w:div w:id="510996871">
      <w:bodyDiv w:val="1"/>
      <w:marLeft w:val="0"/>
      <w:marRight w:val="0"/>
      <w:marTop w:val="0"/>
      <w:marBottom w:val="0"/>
      <w:divBdr>
        <w:top w:val="none" w:sz="0" w:space="0" w:color="auto"/>
        <w:left w:val="none" w:sz="0" w:space="0" w:color="auto"/>
        <w:bottom w:val="none" w:sz="0" w:space="0" w:color="auto"/>
        <w:right w:val="none" w:sz="0" w:space="0" w:color="auto"/>
      </w:divBdr>
    </w:div>
    <w:div w:id="511066982">
      <w:bodyDiv w:val="1"/>
      <w:marLeft w:val="0"/>
      <w:marRight w:val="0"/>
      <w:marTop w:val="0"/>
      <w:marBottom w:val="0"/>
      <w:divBdr>
        <w:top w:val="none" w:sz="0" w:space="0" w:color="auto"/>
        <w:left w:val="none" w:sz="0" w:space="0" w:color="auto"/>
        <w:bottom w:val="none" w:sz="0" w:space="0" w:color="auto"/>
        <w:right w:val="none" w:sz="0" w:space="0" w:color="auto"/>
      </w:divBdr>
    </w:div>
    <w:div w:id="511070040">
      <w:bodyDiv w:val="1"/>
      <w:marLeft w:val="0"/>
      <w:marRight w:val="0"/>
      <w:marTop w:val="0"/>
      <w:marBottom w:val="0"/>
      <w:divBdr>
        <w:top w:val="none" w:sz="0" w:space="0" w:color="auto"/>
        <w:left w:val="none" w:sz="0" w:space="0" w:color="auto"/>
        <w:bottom w:val="none" w:sz="0" w:space="0" w:color="auto"/>
        <w:right w:val="none" w:sz="0" w:space="0" w:color="auto"/>
      </w:divBdr>
    </w:div>
    <w:div w:id="511116386">
      <w:bodyDiv w:val="1"/>
      <w:marLeft w:val="0"/>
      <w:marRight w:val="0"/>
      <w:marTop w:val="0"/>
      <w:marBottom w:val="0"/>
      <w:divBdr>
        <w:top w:val="none" w:sz="0" w:space="0" w:color="auto"/>
        <w:left w:val="none" w:sz="0" w:space="0" w:color="auto"/>
        <w:bottom w:val="none" w:sz="0" w:space="0" w:color="auto"/>
        <w:right w:val="none" w:sz="0" w:space="0" w:color="auto"/>
      </w:divBdr>
    </w:div>
    <w:div w:id="511116417">
      <w:bodyDiv w:val="1"/>
      <w:marLeft w:val="0"/>
      <w:marRight w:val="0"/>
      <w:marTop w:val="0"/>
      <w:marBottom w:val="0"/>
      <w:divBdr>
        <w:top w:val="none" w:sz="0" w:space="0" w:color="auto"/>
        <w:left w:val="none" w:sz="0" w:space="0" w:color="auto"/>
        <w:bottom w:val="none" w:sz="0" w:space="0" w:color="auto"/>
        <w:right w:val="none" w:sz="0" w:space="0" w:color="auto"/>
      </w:divBdr>
    </w:div>
    <w:div w:id="511139925">
      <w:bodyDiv w:val="1"/>
      <w:marLeft w:val="0"/>
      <w:marRight w:val="0"/>
      <w:marTop w:val="0"/>
      <w:marBottom w:val="0"/>
      <w:divBdr>
        <w:top w:val="none" w:sz="0" w:space="0" w:color="auto"/>
        <w:left w:val="none" w:sz="0" w:space="0" w:color="auto"/>
        <w:bottom w:val="none" w:sz="0" w:space="0" w:color="auto"/>
        <w:right w:val="none" w:sz="0" w:space="0" w:color="auto"/>
      </w:divBdr>
    </w:div>
    <w:div w:id="511144253">
      <w:bodyDiv w:val="1"/>
      <w:marLeft w:val="0"/>
      <w:marRight w:val="0"/>
      <w:marTop w:val="0"/>
      <w:marBottom w:val="0"/>
      <w:divBdr>
        <w:top w:val="none" w:sz="0" w:space="0" w:color="auto"/>
        <w:left w:val="none" w:sz="0" w:space="0" w:color="auto"/>
        <w:bottom w:val="none" w:sz="0" w:space="0" w:color="auto"/>
        <w:right w:val="none" w:sz="0" w:space="0" w:color="auto"/>
      </w:divBdr>
    </w:div>
    <w:div w:id="511147730">
      <w:bodyDiv w:val="1"/>
      <w:marLeft w:val="0"/>
      <w:marRight w:val="0"/>
      <w:marTop w:val="0"/>
      <w:marBottom w:val="0"/>
      <w:divBdr>
        <w:top w:val="none" w:sz="0" w:space="0" w:color="auto"/>
        <w:left w:val="none" w:sz="0" w:space="0" w:color="auto"/>
        <w:bottom w:val="none" w:sz="0" w:space="0" w:color="auto"/>
        <w:right w:val="none" w:sz="0" w:space="0" w:color="auto"/>
      </w:divBdr>
    </w:div>
    <w:div w:id="511183151">
      <w:bodyDiv w:val="1"/>
      <w:marLeft w:val="0"/>
      <w:marRight w:val="0"/>
      <w:marTop w:val="0"/>
      <w:marBottom w:val="0"/>
      <w:divBdr>
        <w:top w:val="none" w:sz="0" w:space="0" w:color="auto"/>
        <w:left w:val="none" w:sz="0" w:space="0" w:color="auto"/>
        <w:bottom w:val="none" w:sz="0" w:space="0" w:color="auto"/>
        <w:right w:val="none" w:sz="0" w:space="0" w:color="auto"/>
      </w:divBdr>
    </w:div>
    <w:div w:id="511183211">
      <w:bodyDiv w:val="1"/>
      <w:marLeft w:val="0"/>
      <w:marRight w:val="0"/>
      <w:marTop w:val="0"/>
      <w:marBottom w:val="0"/>
      <w:divBdr>
        <w:top w:val="none" w:sz="0" w:space="0" w:color="auto"/>
        <w:left w:val="none" w:sz="0" w:space="0" w:color="auto"/>
        <w:bottom w:val="none" w:sz="0" w:space="0" w:color="auto"/>
        <w:right w:val="none" w:sz="0" w:space="0" w:color="auto"/>
      </w:divBdr>
    </w:div>
    <w:div w:id="511183840">
      <w:bodyDiv w:val="1"/>
      <w:marLeft w:val="0"/>
      <w:marRight w:val="0"/>
      <w:marTop w:val="0"/>
      <w:marBottom w:val="0"/>
      <w:divBdr>
        <w:top w:val="none" w:sz="0" w:space="0" w:color="auto"/>
        <w:left w:val="none" w:sz="0" w:space="0" w:color="auto"/>
        <w:bottom w:val="none" w:sz="0" w:space="0" w:color="auto"/>
        <w:right w:val="none" w:sz="0" w:space="0" w:color="auto"/>
      </w:divBdr>
    </w:div>
    <w:div w:id="511185078">
      <w:bodyDiv w:val="1"/>
      <w:marLeft w:val="0"/>
      <w:marRight w:val="0"/>
      <w:marTop w:val="0"/>
      <w:marBottom w:val="0"/>
      <w:divBdr>
        <w:top w:val="none" w:sz="0" w:space="0" w:color="auto"/>
        <w:left w:val="none" w:sz="0" w:space="0" w:color="auto"/>
        <w:bottom w:val="none" w:sz="0" w:space="0" w:color="auto"/>
        <w:right w:val="none" w:sz="0" w:space="0" w:color="auto"/>
      </w:divBdr>
    </w:div>
    <w:div w:id="511185924">
      <w:bodyDiv w:val="1"/>
      <w:marLeft w:val="0"/>
      <w:marRight w:val="0"/>
      <w:marTop w:val="0"/>
      <w:marBottom w:val="0"/>
      <w:divBdr>
        <w:top w:val="none" w:sz="0" w:space="0" w:color="auto"/>
        <w:left w:val="none" w:sz="0" w:space="0" w:color="auto"/>
        <w:bottom w:val="none" w:sz="0" w:space="0" w:color="auto"/>
        <w:right w:val="none" w:sz="0" w:space="0" w:color="auto"/>
      </w:divBdr>
    </w:div>
    <w:div w:id="511190475">
      <w:bodyDiv w:val="1"/>
      <w:marLeft w:val="0"/>
      <w:marRight w:val="0"/>
      <w:marTop w:val="0"/>
      <w:marBottom w:val="0"/>
      <w:divBdr>
        <w:top w:val="none" w:sz="0" w:space="0" w:color="auto"/>
        <w:left w:val="none" w:sz="0" w:space="0" w:color="auto"/>
        <w:bottom w:val="none" w:sz="0" w:space="0" w:color="auto"/>
        <w:right w:val="none" w:sz="0" w:space="0" w:color="auto"/>
      </w:divBdr>
    </w:div>
    <w:div w:id="511260708">
      <w:bodyDiv w:val="1"/>
      <w:marLeft w:val="0"/>
      <w:marRight w:val="0"/>
      <w:marTop w:val="0"/>
      <w:marBottom w:val="0"/>
      <w:divBdr>
        <w:top w:val="none" w:sz="0" w:space="0" w:color="auto"/>
        <w:left w:val="none" w:sz="0" w:space="0" w:color="auto"/>
        <w:bottom w:val="none" w:sz="0" w:space="0" w:color="auto"/>
        <w:right w:val="none" w:sz="0" w:space="0" w:color="auto"/>
      </w:divBdr>
    </w:div>
    <w:div w:id="511265407">
      <w:bodyDiv w:val="1"/>
      <w:marLeft w:val="0"/>
      <w:marRight w:val="0"/>
      <w:marTop w:val="0"/>
      <w:marBottom w:val="0"/>
      <w:divBdr>
        <w:top w:val="none" w:sz="0" w:space="0" w:color="auto"/>
        <w:left w:val="none" w:sz="0" w:space="0" w:color="auto"/>
        <w:bottom w:val="none" w:sz="0" w:space="0" w:color="auto"/>
        <w:right w:val="none" w:sz="0" w:space="0" w:color="auto"/>
      </w:divBdr>
    </w:div>
    <w:div w:id="511335269">
      <w:bodyDiv w:val="1"/>
      <w:marLeft w:val="0"/>
      <w:marRight w:val="0"/>
      <w:marTop w:val="0"/>
      <w:marBottom w:val="0"/>
      <w:divBdr>
        <w:top w:val="none" w:sz="0" w:space="0" w:color="auto"/>
        <w:left w:val="none" w:sz="0" w:space="0" w:color="auto"/>
        <w:bottom w:val="none" w:sz="0" w:space="0" w:color="auto"/>
        <w:right w:val="none" w:sz="0" w:space="0" w:color="auto"/>
      </w:divBdr>
    </w:div>
    <w:div w:id="511335307">
      <w:bodyDiv w:val="1"/>
      <w:marLeft w:val="0"/>
      <w:marRight w:val="0"/>
      <w:marTop w:val="0"/>
      <w:marBottom w:val="0"/>
      <w:divBdr>
        <w:top w:val="none" w:sz="0" w:space="0" w:color="auto"/>
        <w:left w:val="none" w:sz="0" w:space="0" w:color="auto"/>
        <w:bottom w:val="none" w:sz="0" w:space="0" w:color="auto"/>
        <w:right w:val="none" w:sz="0" w:space="0" w:color="auto"/>
      </w:divBdr>
    </w:div>
    <w:div w:id="511335540">
      <w:bodyDiv w:val="1"/>
      <w:marLeft w:val="0"/>
      <w:marRight w:val="0"/>
      <w:marTop w:val="0"/>
      <w:marBottom w:val="0"/>
      <w:divBdr>
        <w:top w:val="none" w:sz="0" w:space="0" w:color="auto"/>
        <w:left w:val="none" w:sz="0" w:space="0" w:color="auto"/>
        <w:bottom w:val="none" w:sz="0" w:space="0" w:color="auto"/>
        <w:right w:val="none" w:sz="0" w:space="0" w:color="auto"/>
      </w:divBdr>
    </w:div>
    <w:div w:id="511335755">
      <w:bodyDiv w:val="1"/>
      <w:marLeft w:val="0"/>
      <w:marRight w:val="0"/>
      <w:marTop w:val="0"/>
      <w:marBottom w:val="0"/>
      <w:divBdr>
        <w:top w:val="none" w:sz="0" w:space="0" w:color="auto"/>
        <w:left w:val="none" w:sz="0" w:space="0" w:color="auto"/>
        <w:bottom w:val="none" w:sz="0" w:space="0" w:color="auto"/>
        <w:right w:val="none" w:sz="0" w:space="0" w:color="auto"/>
      </w:divBdr>
    </w:div>
    <w:div w:id="511336483">
      <w:bodyDiv w:val="1"/>
      <w:marLeft w:val="0"/>
      <w:marRight w:val="0"/>
      <w:marTop w:val="0"/>
      <w:marBottom w:val="0"/>
      <w:divBdr>
        <w:top w:val="none" w:sz="0" w:space="0" w:color="auto"/>
        <w:left w:val="none" w:sz="0" w:space="0" w:color="auto"/>
        <w:bottom w:val="none" w:sz="0" w:space="0" w:color="auto"/>
        <w:right w:val="none" w:sz="0" w:space="0" w:color="auto"/>
      </w:divBdr>
    </w:div>
    <w:div w:id="511339480">
      <w:bodyDiv w:val="1"/>
      <w:marLeft w:val="0"/>
      <w:marRight w:val="0"/>
      <w:marTop w:val="0"/>
      <w:marBottom w:val="0"/>
      <w:divBdr>
        <w:top w:val="none" w:sz="0" w:space="0" w:color="auto"/>
        <w:left w:val="none" w:sz="0" w:space="0" w:color="auto"/>
        <w:bottom w:val="none" w:sz="0" w:space="0" w:color="auto"/>
        <w:right w:val="none" w:sz="0" w:space="0" w:color="auto"/>
      </w:divBdr>
    </w:div>
    <w:div w:id="511342528">
      <w:bodyDiv w:val="1"/>
      <w:marLeft w:val="0"/>
      <w:marRight w:val="0"/>
      <w:marTop w:val="0"/>
      <w:marBottom w:val="0"/>
      <w:divBdr>
        <w:top w:val="none" w:sz="0" w:space="0" w:color="auto"/>
        <w:left w:val="none" w:sz="0" w:space="0" w:color="auto"/>
        <w:bottom w:val="none" w:sz="0" w:space="0" w:color="auto"/>
        <w:right w:val="none" w:sz="0" w:space="0" w:color="auto"/>
      </w:divBdr>
    </w:div>
    <w:div w:id="511452035">
      <w:bodyDiv w:val="1"/>
      <w:marLeft w:val="0"/>
      <w:marRight w:val="0"/>
      <w:marTop w:val="0"/>
      <w:marBottom w:val="0"/>
      <w:divBdr>
        <w:top w:val="none" w:sz="0" w:space="0" w:color="auto"/>
        <w:left w:val="none" w:sz="0" w:space="0" w:color="auto"/>
        <w:bottom w:val="none" w:sz="0" w:space="0" w:color="auto"/>
        <w:right w:val="none" w:sz="0" w:space="0" w:color="auto"/>
      </w:divBdr>
    </w:div>
    <w:div w:id="511452586">
      <w:bodyDiv w:val="1"/>
      <w:marLeft w:val="0"/>
      <w:marRight w:val="0"/>
      <w:marTop w:val="0"/>
      <w:marBottom w:val="0"/>
      <w:divBdr>
        <w:top w:val="none" w:sz="0" w:space="0" w:color="auto"/>
        <w:left w:val="none" w:sz="0" w:space="0" w:color="auto"/>
        <w:bottom w:val="none" w:sz="0" w:space="0" w:color="auto"/>
        <w:right w:val="none" w:sz="0" w:space="0" w:color="auto"/>
      </w:divBdr>
    </w:div>
    <w:div w:id="511529878">
      <w:bodyDiv w:val="1"/>
      <w:marLeft w:val="0"/>
      <w:marRight w:val="0"/>
      <w:marTop w:val="0"/>
      <w:marBottom w:val="0"/>
      <w:divBdr>
        <w:top w:val="none" w:sz="0" w:space="0" w:color="auto"/>
        <w:left w:val="none" w:sz="0" w:space="0" w:color="auto"/>
        <w:bottom w:val="none" w:sz="0" w:space="0" w:color="auto"/>
        <w:right w:val="none" w:sz="0" w:space="0" w:color="auto"/>
      </w:divBdr>
    </w:div>
    <w:div w:id="511533850">
      <w:bodyDiv w:val="1"/>
      <w:marLeft w:val="0"/>
      <w:marRight w:val="0"/>
      <w:marTop w:val="0"/>
      <w:marBottom w:val="0"/>
      <w:divBdr>
        <w:top w:val="none" w:sz="0" w:space="0" w:color="auto"/>
        <w:left w:val="none" w:sz="0" w:space="0" w:color="auto"/>
        <w:bottom w:val="none" w:sz="0" w:space="0" w:color="auto"/>
        <w:right w:val="none" w:sz="0" w:space="0" w:color="auto"/>
      </w:divBdr>
    </w:div>
    <w:div w:id="511576975">
      <w:bodyDiv w:val="1"/>
      <w:marLeft w:val="0"/>
      <w:marRight w:val="0"/>
      <w:marTop w:val="0"/>
      <w:marBottom w:val="0"/>
      <w:divBdr>
        <w:top w:val="none" w:sz="0" w:space="0" w:color="auto"/>
        <w:left w:val="none" w:sz="0" w:space="0" w:color="auto"/>
        <w:bottom w:val="none" w:sz="0" w:space="0" w:color="auto"/>
        <w:right w:val="none" w:sz="0" w:space="0" w:color="auto"/>
      </w:divBdr>
    </w:div>
    <w:div w:id="511578141">
      <w:bodyDiv w:val="1"/>
      <w:marLeft w:val="0"/>
      <w:marRight w:val="0"/>
      <w:marTop w:val="0"/>
      <w:marBottom w:val="0"/>
      <w:divBdr>
        <w:top w:val="none" w:sz="0" w:space="0" w:color="auto"/>
        <w:left w:val="none" w:sz="0" w:space="0" w:color="auto"/>
        <w:bottom w:val="none" w:sz="0" w:space="0" w:color="auto"/>
        <w:right w:val="none" w:sz="0" w:space="0" w:color="auto"/>
      </w:divBdr>
    </w:div>
    <w:div w:id="511578236">
      <w:bodyDiv w:val="1"/>
      <w:marLeft w:val="0"/>
      <w:marRight w:val="0"/>
      <w:marTop w:val="0"/>
      <w:marBottom w:val="0"/>
      <w:divBdr>
        <w:top w:val="none" w:sz="0" w:space="0" w:color="auto"/>
        <w:left w:val="none" w:sz="0" w:space="0" w:color="auto"/>
        <w:bottom w:val="none" w:sz="0" w:space="0" w:color="auto"/>
        <w:right w:val="none" w:sz="0" w:space="0" w:color="auto"/>
      </w:divBdr>
    </w:div>
    <w:div w:id="511603756">
      <w:bodyDiv w:val="1"/>
      <w:marLeft w:val="0"/>
      <w:marRight w:val="0"/>
      <w:marTop w:val="0"/>
      <w:marBottom w:val="0"/>
      <w:divBdr>
        <w:top w:val="none" w:sz="0" w:space="0" w:color="auto"/>
        <w:left w:val="none" w:sz="0" w:space="0" w:color="auto"/>
        <w:bottom w:val="none" w:sz="0" w:space="0" w:color="auto"/>
        <w:right w:val="none" w:sz="0" w:space="0" w:color="auto"/>
      </w:divBdr>
    </w:div>
    <w:div w:id="511605545">
      <w:bodyDiv w:val="1"/>
      <w:marLeft w:val="0"/>
      <w:marRight w:val="0"/>
      <w:marTop w:val="0"/>
      <w:marBottom w:val="0"/>
      <w:divBdr>
        <w:top w:val="none" w:sz="0" w:space="0" w:color="auto"/>
        <w:left w:val="none" w:sz="0" w:space="0" w:color="auto"/>
        <w:bottom w:val="none" w:sz="0" w:space="0" w:color="auto"/>
        <w:right w:val="none" w:sz="0" w:space="0" w:color="auto"/>
      </w:divBdr>
    </w:div>
    <w:div w:id="511646891">
      <w:bodyDiv w:val="1"/>
      <w:marLeft w:val="0"/>
      <w:marRight w:val="0"/>
      <w:marTop w:val="0"/>
      <w:marBottom w:val="0"/>
      <w:divBdr>
        <w:top w:val="none" w:sz="0" w:space="0" w:color="auto"/>
        <w:left w:val="none" w:sz="0" w:space="0" w:color="auto"/>
        <w:bottom w:val="none" w:sz="0" w:space="0" w:color="auto"/>
        <w:right w:val="none" w:sz="0" w:space="0" w:color="auto"/>
      </w:divBdr>
    </w:div>
    <w:div w:id="511649044">
      <w:bodyDiv w:val="1"/>
      <w:marLeft w:val="0"/>
      <w:marRight w:val="0"/>
      <w:marTop w:val="0"/>
      <w:marBottom w:val="0"/>
      <w:divBdr>
        <w:top w:val="none" w:sz="0" w:space="0" w:color="auto"/>
        <w:left w:val="none" w:sz="0" w:space="0" w:color="auto"/>
        <w:bottom w:val="none" w:sz="0" w:space="0" w:color="auto"/>
        <w:right w:val="none" w:sz="0" w:space="0" w:color="auto"/>
      </w:divBdr>
    </w:div>
    <w:div w:id="511649431">
      <w:bodyDiv w:val="1"/>
      <w:marLeft w:val="0"/>
      <w:marRight w:val="0"/>
      <w:marTop w:val="0"/>
      <w:marBottom w:val="0"/>
      <w:divBdr>
        <w:top w:val="none" w:sz="0" w:space="0" w:color="auto"/>
        <w:left w:val="none" w:sz="0" w:space="0" w:color="auto"/>
        <w:bottom w:val="none" w:sz="0" w:space="0" w:color="auto"/>
        <w:right w:val="none" w:sz="0" w:space="0" w:color="auto"/>
      </w:divBdr>
    </w:div>
    <w:div w:id="511651015">
      <w:bodyDiv w:val="1"/>
      <w:marLeft w:val="0"/>
      <w:marRight w:val="0"/>
      <w:marTop w:val="0"/>
      <w:marBottom w:val="0"/>
      <w:divBdr>
        <w:top w:val="none" w:sz="0" w:space="0" w:color="auto"/>
        <w:left w:val="none" w:sz="0" w:space="0" w:color="auto"/>
        <w:bottom w:val="none" w:sz="0" w:space="0" w:color="auto"/>
        <w:right w:val="none" w:sz="0" w:space="0" w:color="auto"/>
      </w:divBdr>
    </w:div>
    <w:div w:id="511652675">
      <w:bodyDiv w:val="1"/>
      <w:marLeft w:val="0"/>
      <w:marRight w:val="0"/>
      <w:marTop w:val="0"/>
      <w:marBottom w:val="0"/>
      <w:divBdr>
        <w:top w:val="none" w:sz="0" w:space="0" w:color="auto"/>
        <w:left w:val="none" w:sz="0" w:space="0" w:color="auto"/>
        <w:bottom w:val="none" w:sz="0" w:space="0" w:color="auto"/>
        <w:right w:val="none" w:sz="0" w:space="0" w:color="auto"/>
      </w:divBdr>
    </w:div>
    <w:div w:id="511720480">
      <w:bodyDiv w:val="1"/>
      <w:marLeft w:val="0"/>
      <w:marRight w:val="0"/>
      <w:marTop w:val="0"/>
      <w:marBottom w:val="0"/>
      <w:divBdr>
        <w:top w:val="none" w:sz="0" w:space="0" w:color="auto"/>
        <w:left w:val="none" w:sz="0" w:space="0" w:color="auto"/>
        <w:bottom w:val="none" w:sz="0" w:space="0" w:color="auto"/>
        <w:right w:val="none" w:sz="0" w:space="0" w:color="auto"/>
      </w:divBdr>
    </w:div>
    <w:div w:id="511722018">
      <w:bodyDiv w:val="1"/>
      <w:marLeft w:val="0"/>
      <w:marRight w:val="0"/>
      <w:marTop w:val="0"/>
      <w:marBottom w:val="0"/>
      <w:divBdr>
        <w:top w:val="none" w:sz="0" w:space="0" w:color="auto"/>
        <w:left w:val="none" w:sz="0" w:space="0" w:color="auto"/>
        <w:bottom w:val="none" w:sz="0" w:space="0" w:color="auto"/>
        <w:right w:val="none" w:sz="0" w:space="0" w:color="auto"/>
      </w:divBdr>
    </w:div>
    <w:div w:id="511724713">
      <w:bodyDiv w:val="1"/>
      <w:marLeft w:val="0"/>
      <w:marRight w:val="0"/>
      <w:marTop w:val="0"/>
      <w:marBottom w:val="0"/>
      <w:divBdr>
        <w:top w:val="none" w:sz="0" w:space="0" w:color="auto"/>
        <w:left w:val="none" w:sz="0" w:space="0" w:color="auto"/>
        <w:bottom w:val="none" w:sz="0" w:space="0" w:color="auto"/>
        <w:right w:val="none" w:sz="0" w:space="0" w:color="auto"/>
      </w:divBdr>
    </w:div>
    <w:div w:id="511725766">
      <w:bodyDiv w:val="1"/>
      <w:marLeft w:val="0"/>
      <w:marRight w:val="0"/>
      <w:marTop w:val="0"/>
      <w:marBottom w:val="0"/>
      <w:divBdr>
        <w:top w:val="none" w:sz="0" w:space="0" w:color="auto"/>
        <w:left w:val="none" w:sz="0" w:space="0" w:color="auto"/>
        <w:bottom w:val="none" w:sz="0" w:space="0" w:color="auto"/>
        <w:right w:val="none" w:sz="0" w:space="0" w:color="auto"/>
      </w:divBdr>
    </w:div>
    <w:div w:id="511727759">
      <w:bodyDiv w:val="1"/>
      <w:marLeft w:val="0"/>
      <w:marRight w:val="0"/>
      <w:marTop w:val="0"/>
      <w:marBottom w:val="0"/>
      <w:divBdr>
        <w:top w:val="none" w:sz="0" w:space="0" w:color="auto"/>
        <w:left w:val="none" w:sz="0" w:space="0" w:color="auto"/>
        <w:bottom w:val="none" w:sz="0" w:space="0" w:color="auto"/>
        <w:right w:val="none" w:sz="0" w:space="0" w:color="auto"/>
      </w:divBdr>
    </w:div>
    <w:div w:id="511729182">
      <w:bodyDiv w:val="1"/>
      <w:marLeft w:val="0"/>
      <w:marRight w:val="0"/>
      <w:marTop w:val="0"/>
      <w:marBottom w:val="0"/>
      <w:divBdr>
        <w:top w:val="none" w:sz="0" w:space="0" w:color="auto"/>
        <w:left w:val="none" w:sz="0" w:space="0" w:color="auto"/>
        <w:bottom w:val="none" w:sz="0" w:space="0" w:color="auto"/>
        <w:right w:val="none" w:sz="0" w:space="0" w:color="auto"/>
      </w:divBdr>
    </w:div>
    <w:div w:id="511795811">
      <w:bodyDiv w:val="1"/>
      <w:marLeft w:val="0"/>
      <w:marRight w:val="0"/>
      <w:marTop w:val="0"/>
      <w:marBottom w:val="0"/>
      <w:divBdr>
        <w:top w:val="none" w:sz="0" w:space="0" w:color="auto"/>
        <w:left w:val="none" w:sz="0" w:space="0" w:color="auto"/>
        <w:bottom w:val="none" w:sz="0" w:space="0" w:color="auto"/>
        <w:right w:val="none" w:sz="0" w:space="0" w:color="auto"/>
      </w:divBdr>
    </w:div>
    <w:div w:id="511796345">
      <w:bodyDiv w:val="1"/>
      <w:marLeft w:val="0"/>
      <w:marRight w:val="0"/>
      <w:marTop w:val="0"/>
      <w:marBottom w:val="0"/>
      <w:divBdr>
        <w:top w:val="none" w:sz="0" w:space="0" w:color="auto"/>
        <w:left w:val="none" w:sz="0" w:space="0" w:color="auto"/>
        <w:bottom w:val="none" w:sz="0" w:space="0" w:color="auto"/>
        <w:right w:val="none" w:sz="0" w:space="0" w:color="auto"/>
      </w:divBdr>
    </w:div>
    <w:div w:id="511796714">
      <w:bodyDiv w:val="1"/>
      <w:marLeft w:val="0"/>
      <w:marRight w:val="0"/>
      <w:marTop w:val="0"/>
      <w:marBottom w:val="0"/>
      <w:divBdr>
        <w:top w:val="none" w:sz="0" w:space="0" w:color="auto"/>
        <w:left w:val="none" w:sz="0" w:space="0" w:color="auto"/>
        <w:bottom w:val="none" w:sz="0" w:space="0" w:color="auto"/>
        <w:right w:val="none" w:sz="0" w:space="0" w:color="auto"/>
      </w:divBdr>
    </w:div>
    <w:div w:id="511796869">
      <w:bodyDiv w:val="1"/>
      <w:marLeft w:val="0"/>
      <w:marRight w:val="0"/>
      <w:marTop w:val="0"/>
      <w:marBottom w:val="0"/>
      <w:divBdr>
        <w:top w:val="none" w:sz="0" w:space="0" w:color="auto"/>
        <w:left w:val="none" w:sz="0" w:space="0" w:color="auto"/>
        <w:bottom w:val="none" w:sz="0" w:space="0" w:color="auto"/>
        <w:right w:val="none" w:sz="0" w:space="0" w:color="auto"/>
      </w:divBdr>
    </w:div>
    <w:div w:id="511800426">
      <w:bodyDiv w:val="1"/>
      <w:marLeft w:val="0"/>
      <w:marRight w:val="0"/>
      <w:marTop w:val="0"/>
      <w:marBottom w:val="0"/>
      <w:divBdr>
        <w:top w:val="none" w:sz="0" w:space="0" w:color="auto"/>
        <w:left w:val="none" w:sz="0" w:space="0" w:color="auto"/>
        <w:bottom w:val="none" w:sz="0" w:space="0" w:color="auto"/>
        <w:right w:val="none" w:sz="0" w:space="0" w:color="auto"/>
      </w:divBdr>
    </w:div>
    <w:div w:id="511803044">
      <w:bodyDiv w:val="1"/>
      <w:marLeft w:val="0"/>
      <w:marRight w:val="0"/>
      <w:marTop w:val="0"/>
      <w:marBottom w:val="0"/>
      <w:divBdr>
        <w:top w:val="none" w:sz="0" w:space="0" w:color="auto"/>
        <w:left w:val="none" w:sz="0" w:space="0" w:color="auto"/>
        <w:bottom w:val="none" w:sz="0" w:space="0" w:color="auto"/>
        <w:right w:val="none" w:sz="0" w:space="0" w:color="auto"/>
      </w:divBdr>
    </w:div>
    <w:div w:id="511842724">
      <w:bodyDiv w:val="1"/>
      <w:marLeft w:val="0"/>
      <w:marRight w:val="0"/>
      <w:marTop w:val="0"/>
      <w:marBottom w:val="0"/>
      <w:divBdr>
        <w:top w:val="none" w:sz="0" w:space="0" w:color="auto"/>
        <w:left w:val="none" w:sz="0" w:space="0" w:color="auto"/>
        <w:bottom w:val="none" w:sz="0" w:space="0" w:color="auto"/>
        <w:right w:val="none" w:sz="0" w:space="0" w:color="auto"/>
      </w:divBdr>
    </w:div>
    <w:div w:id="511843115">
      <w:bodyDiv w:val="1"/>
      <w:marLeft w:val="0"/>
      <w:marRight w:val="0"/>
      <w:marTop w:val="0"/>
      <w:marBottom w:val="0"/>
      <w:divBdr>
        <w:top w:val="none" w:sz="0" w:space="0" w:color="auto"/>
        <w:left w:val="none" w:sz="0" w:space="0" w:color="auto"/>
        <w:bottom w:val="none" w:sz="0" w:space="0" w:color="auto"/>
        <w:right w:val="none" w:sz="0" w:space="0" w:color="auto"/>
      </w:divBdr>
    </w:div>
    <w:div w:id="511844578">
      <w:bodyDiv w:val="1"/>
      <w:marLeft w:val="0"/>
      <w:marRight w:val="0"/>
      <w:marTop w:val="0"/>
      <w:marBottom w:val="0"/>
      <w:divBdr>
        <w:top w:val="none" w:sz="0" w:space="0" w:color="auto"/>
        <w:left w:val="none" w:sz="0" w:space="0" w:color="auto"/>
        <w:bottom w:val="none" w:sz="0" w:space="0" w:color="auto"/>
        <w:right w:val="none" w:sz="0" w:space="0" w:color="auto"/>
      </w:divBdr>
    </w:div>
    <w:div w:id="511846465">
      <w:bodyDiv w:val="1"/>
      <w:marLeft w:val="0"/>
      <w:marRight w:val="0"/>
      <w:marTop w:val="0"/>
      <w:marBottom w:val="0"/>
      <w:divBdr>
        <w:top w:val="none" w:sz="0" w:space="0" w:color="auto"/>
        <w:left w:val="none" w:sz="0" w:space="0" w:color="auto"/>
        <w:bottom w:val="none" w:sz="0" w:space="0" w:color="auto"/>
        <w:right w:val="none" w:sz="0" w:space="0" w:color="auto"/>
      </w:divBdr>
    </w:div>
    <w:div w:id="511915118">
      <w:bodyDiv w:val="1"/>
      <w:marLeft w:val="0"/>
      <w:marRight w:val="0"/>
      <w:marTop w:val="0"/>
      <w:marBottom w:val="0"/>
      <w:divBdr>
        <w:top w:val="none" w:sz="0" w:space="0" w:color="auto"/>
        <w:left w:val="none" w:sz="0" w:space="0" w:color="auto"/>
        <w:bottom w:val="none" w:sz="0" w:space="0" w:color="auto"/>
        <w:right w:val="none" w:sz="0" w:space="0" w:color="auto"/>
      </w:divBdr>
    </w:div>
    <w:div w:id="511990446">
      <w:bodyDiv w:val="1"/>
      <w:marLeft w:val="0"/>
      <w:marRight w:val="0"/>
      <w:marTop w:val="0"/>
      <w:marBottom w:val="0"/>
      <w:divBdr>
        <w:top w:val="none" w:sz="0" w:space="0" w:color="auto"/>
        <w:left w:val="none" w:sz="0" w:space="0" w:color="auto"/>
        <w:bottom w:val="none" w:sz="0" w:space="0" w:color="auto"/>
        <w:right w:val="none" w:sz="0" w:space="0" w:color="auto"/>
      </w:divBdr>
    </w:div>
    <w:div w:id="511992940">
      <w:bodyDiv w:val="1"/>
      <w:marLeft w:val="0"/>
      <w:marRight w:val="0"/>
      <w:marTop w:val="0"/>
      <w:marBottom w:val="0"/>
      <w:divBdr>
        <w:top w:val="none" w:sz="0" w:space="0" w:color="auto"/>
        <w:left w:val="none" w:sz="0" w:space="0" w:color="auto"/>
        <w:bottom w:val="none" w:sz="0" w:space="0" w:color="auto"/>
        <w:right w:val="none" w:sz="0" w:space="0" w:color="auto"/>
      </w:divBdr>
    </w:div>
    <w:div w:id="511997699">
      <w:bodyDiv w:val="1"/>
      <w:marLeft w:val="0"/>
      <w:marRight w:val="0"/>
      <w:marTop w:val="0"/>
      <w:marBottom w:val="0"/>
      <w:divBdr>
        <w:top w:val="none" w:sz="0" w:space="0" w:color="auto"/>
        <w:left w:val="none" w:sz="0" w:space="0" w:color="auto"/>
        <w:bottom w:val="none" w:sz="0" w:space="0" w:color="auto"/>
        <w:right w:val="none" w:sz="0" w:space="0" w:color="auto"/>
      </w:divBdr>
    </w:div>
    <w:div w:id="512033800">
      <w:bodyDiv w:val="1"/>
      <w:marLeft w:val="0"/>
      <w:marRight w:val="0"/>
      <w:marTop w:val="0"/>
      <w:marBottom w:val="0"/>
      <w:divBdr>
        <w:top w:val="none" w:sz="0" w:space="0" w:color="auto"/>
        <w:left w:val="none" w:sz="0" w:space="0" w:color="auto"/>
        <w:bottom w:val="none" w:sz="0" w:space="0" w:color="auto"/>
        <w:right w:val="none" w:sz="0" w:space="0" w:color="auto"/>
      </w:divBdr>
    </w:div>
    <w:div w:id="512034459">
      <w:bodyDiv w:val="1"/>
      <w:marLeft w:val="0"/>
      <w:marRight w:val="0"/>
      <w:marTop w:val="0"/>
      <w:marBottom w:val="0"/>
      <w:divBdr>
        <w:top w:val="none" w:sz="0" w:space="0" w:color="auto"/>
        <w:left w:val="none" w:sz="0" w:space="0" w:color="auto"/>
        <w:bottom w:val="none" w:sz="0" w:space="0" w:color="auto"/>
        <w:right w:val="none" w:sz="0" w:space="0" w:color="auto"/>
      </w:divBdr>
    </w:div>
    <w:div w:id="512035133">
      <w:bodyDiv w:val="1"/>
      <w:marLeft w:val="0"/>
      <w:marRight w:val="0"/>
      <w:marTop w:val="0"/>
      <w:marBottom w:val="0"/>
      <w:divBdr>
        <w:top w:val="none" w:sz="0" w:space="0" w:color="auto"/>
        <w:left w:val="none" w:sz="0" w:space="0" w:color="auto"/>
        <w:bottom w:val="none" w:sz="0" w:space="0" w:color="auto"/>
        <w:right w:val="none" w:sz="0" w:space="0" w:color="auto"/>
      </w:divBdr>
    </w:div>
    <w:div w:id="512037039">
      <w:bodyDiv w:val="1"/>
      <w:marLeft w:val="0"/>
      <w:marRight w:val="0"/>
      <w:marTop w:val="0"/>
      <w:marBottom w:val="0"/>
      <w:divBdr>
        <w:top w:val="none" w:sz="0" w:space="0" w:color="auto"/>
        <w:left w:val="none" w:sz="0" w:space="0" w:color="auto"/>
        <w:bottom w:val="none" w:sz="0" w:space="0" w:color="auto"/>
        <w:right w:val="none" w:sz="0" w:space="0" w:color="auto"/>
      </w:divBdr>
    </w:div>
    <w:div w:id="512038670">
      <w:bodyDiv w:val="1"/>
      <w:marLeft w:val="0"/>
      <w:marRight w:val="0"/>
      <w:marTop w:val="0"/>
      <w:marBottom w:val="0"/>
      <w:divBdr>
        <w:top w:val="none" w:sz="0" w:space="0" w:color="auto"/>
        <w:left w:val="none" w:sz="0" w:space="0" w:color="auto"/>
        <w:bottom w:val="none" w:sz="0" w:space="0" w:color="auto"/>
        <w:right w:val="none" w:sz="0" w:space="0" w:color="auto"/>
      </w:divBdr>
    </w:div>
    <w:div w:id="512039819">
      <w:bodyDiv w:val="1"/>
      <w:marLeft w:val="0"/>
      <w:marRight w:val="0"/>
      <w:marTop w:val="0"/>
      <w:marBottom w:val="0"/>
      <w:divBdr>
        <w:top w:val="none" w:sz="0" w:space="0" w:color="auto"/>
        <w:left w:val="none" w:sz="0" w:space="0" w:color="auto"/>
        <w:bottom w:val="none" w:sz="0" w:space="0" w:color="auto"/>
        <w:right w:val="none" w:sz="0" w:space="0" w:color="auto"/>
      </w:divBdr>
    </w:div>
    <w:div w:id="512107054">
      <w:bodyDiv w:val="1"/>
      <w:marLeft w:val="0"/>
      <w:marRight w:val="0"/>
      <w:marTop w:val="0"/>
      <w:marBottom w:val="0"/>
      <w:divBdr>
        <w:top w:val="none" w:sz="0" w:space="0" w:color="auto"/>
        <w:left w:val="none" w:sz="0" w:space="0" w:color="auto"/>
        <w:bottom w:val="none" w:sz="0" w:space="0" w:color="auto"/>
        <w:right w:val="none" w:sz="0" w:space="0" w:color="auto"/>
      </w:divBdr>
    </w:div>
    <w:div w:id="512107740">
      <w:bodyDiv w:val="1"/>
      <w:marLeft w:val="0"/>
      <w:marRight w:val="0"/>
      <w:marTop w:val="0"/>
      <w:marBottom w:val="0"/>
      <w:divBdr>
        <w:top w:val="none" w:sz="0" w:space="0" w:color="auto"/>
        <w:left w:val="none" w:sz="0" w:space="0" w:color="auto"/>
        <w:bottom w:val="none" w:sz="0" w:space="0" w:color="auto"/>
        <w:right w:val="none" w:sz="0" w:space="0" w:color="auto"/>
      </w:divBdr>
    </w:div>
    <w:div w:id="512109208">
      <w:bodyDiv w:val="1"/>
      <w:marLeft w:val="0"/>
      <w:marRight w:val="0"/>
      <w:marTop w:val="0"/>
      <w:marBottom w:val="0"/>
      <w:divBdr>
        <w:top w:val="none" w:sz="0" w:space="0" w:color="auto"/>
        <w:left w:val="none" w:sz="0" w:space="0" w:color="auto"/>
        <w:bottom w:val="none" w:sz="0" w:space="0" w:color="auto"/>
        <w:right w:val="none" w:sz="0" w:space="0" w:color="auto"/>
      </w:divBdr>
    </w:div>
    <w:div w:id="512109708">
      <w:bodyDiv w:val="1"/>
      <w:marLeft w:val="0"/>
      <w:marRight w:val="0"/>
      <w:marTop w:val="0"/>
      <w:marBottom w:val="0"/>
      <w:divBdr>
        <w:top w:val="none" w:sz="0" w:space="0" w:color="auto"/>
        <w:left w:val="none" w:sz="0" w:space="0" w:color="auto"/>
        <w:bottom w:val="none" w:sz="0" w:space="0" w:color="auto"/>
        <w:right w:val="none" w:sz="0" w:space="0" w:color="auto"/>
      </w:divBdr>
    </w:div>
    <w:div w:id="512113352">
      <w:bodyDiv w:val="1"/>
      <w:marLeft w:val="0"/>
      <w:marRight w:val="0"/>
      <w:marTop w:val="0"/>
      <w:marBottom w:val="0"/>
      <w:divBdr>
        <w:top w:val="none" w:sz="0" w:space="0" w:color="auto"/>
        <w:left w:val="none" w:sz="0" w:space="0" w:color="auto"/>
        <w:bottom w:val="none" w:sz="0" w:space="0" w:color="auto"/>
        <w:right w:val="none" w:sz="0" w:space="0" w:color="auto"/>
      </w:divBdr>
    </w:div>
    <w:div w:id="512188056">
      <w:bodyDiv w:val="1"/>
      <w:marLeft w:val="0"/>
      <w:marRight w:val="0"/>
      <w:marTop w:val="0"/>
      <w:marBottom w:val="0"/>
      <w:divBdr>
        <w:top w:val="none" w:sz="0" w:space="0" w:color="auto"/>
        <w:left w:val="none" w:sz="0" w:space="0" w:color="auto"/>
        <w:bottom w:val="none" w:sz="0" w:space="0" w:color="auto"/>
        <w:right w:val="none" w:sz="0" w:space="0" w:color="auto"/>
      </w:divBdr>
    </w:div>
    <w:div w:id="512229972">
      <w:bodyDiv w:val="1"/>
      <w:marLeft w:val="0"/>
      <w:marRight w:val="0"/>
      <w:marTop w:val="0"/>
      <w:marBottom w:val="0"/>
      <w:divBdr>
        <w:top w:val="none" w:sz="0" w:space="0" w:color="auto"/>
        <w:left w:val="none" w:sz="0" w:space="0" w:color="auto"/>
        <w:bottom w:val="none" w:sz="0" w:space="0" w:color="auto"/>
        <w:right w:val="none" w:sz="0" w:space="0" w:color="auto"/>
      </w:divBdr>
    </w:div>
    <w:div w:id="512231822">
      <w:bodyDiv w:val="1"/>
      <w:marLeft w:val="0"/>
      <w:marRight w:val="0"/>
      <w:marTop w:val="0"/>
      <w:marBottom w:val="0"/>
      <w:divBdr>
        <w:top w:val="none" w:sz="0" w:space="0" w:color="auto"/>
        <w:left w:val="none" w:sz="0" w:space="0" w:color="auto"/>
        <w:bottom w:val="none" w:sz="0" w:space="0" w:color="auto"/>
        <w:right w:val="none" w:sz="0" w:space="0" w:color="auto"/>
      </w:divBdr>
    </w:div>
    <w:div w:id="512232738">
      <w:bodyDiv w:val="1"/>
      <w:marLeft w:val="0"/>
      <w:marRight w:val="0"/>
      <w:marTop w:val="0"/>
      <w:marBottom w:val="0"/>
      <w:divBdr>
        <w:top w:val="none" w:sz="0" w:space="0" w:color="auto"/>
        <w:left w:val="none" w:sz="0" w:space="0" w:color="auto"/>
        <w:bottom w:val="none" w:sz="0" w:space="0" w:color="auto"/>
        <w:right w:val="none" w:sz="0" w:space="0" w:color="auto"/>
      </w:divBdr>
    </w:div>
    <w:div w:id="512232751">
      <w:bodyDiv w:val="1"/>
      <w:marLeft w:val="0"/>
      <w:marRight w:val="0"/>
      <w:marTop w:val="0"/>
      <w:marBottom w:val="0"/>
      <w:divBdr>
        <w:top w:val="none" w:sz="0" w:space="0" w:color="auto"/>
        <w:left w:val="none" w:sz="0" w:space="0" w:color="auto"/>
        <w:bottom w:val="none" w:sz="0" w:space="0" w:color="auto"/>
        <w:right w:val="none" w:sz="0" w:space="0" w:color="auto"/>
      </w:divBdr>
    </w:div>
    <w:div w:id="512256944">
      <w:bodyDiv w:val="1"/>
      <w:marLeft w:val="0"/>
      <w:marRight w:val="0"/>
      <w:marTop w:val="0"/>
      <w:marBottom w:val="0"/>
      <w:divBdr>
        <w:top w:val="none" w:sz="0" w:space="0" w:color="auto"/>
        <w:left w:val="none" w:sz="0" w:space="0" w:color="auto"/>
        <w:bottom w:val="none" w:sz="0" w:space="0" w:color="auto"/>
        <w:right w:val="none" w:sz="0" w:space="0" w:color="auto"/>
      </w:divBdr>
    </w:div>
    <w:div w:id="512259933">
      <w:bodyDiv w:val="1"/>
      <w:marLeft w:val="0"/>
      <w:marRight w:val="0"/>
      <w:marTop w:val="0"/>
      <w:marBottom w:val="0"/>
      <w:divBdr>
        <w:top w:val="none" w:sz="0" w:space="0" w:color="auto"/>
        <w:left w:val="none" w:sz="0" w:space="0" w:color="auto"/>
        <w:bottom w:val="none" w:sz="0" w:space="0" w:color="auto"/>
        <w:right w:val="none" w:sz="0" w:space="0" w:color="auto"/>
      </w:divBdr>
    </w:div>
    <w:div w:id="512261035">
      <w:bodyDiv w:val="1"/>
      <w:marLeft w:val="0"/>
      <w:marRight w:val="0"/>
      <w:marTop w:val="0"/>
      <w:marBottom w:val="0"/>
      <w:divBdr>
        <w:top w:val="none" w:sz="0" w:space="0" w:color="auto"/>
        <w:left w:val="none" w:sz="0" w:space="0" w:color="auto"/>
        <w:bottom w:val="none" w:sz="0" w:space="0" w:color="auto"/>
        <w:right w:val="none" w:sz="0" w:space="0" w:color="auto"/>
      </w:divBdr>
    </w:div>
    <w:div w:id="512301635">
      <w:bodyDiv w:val="1"/>
      <w:marLeft w:val="0"/>
      <w:marRight w:val="0"/>
      <w:marTop w:val="0"/>
      <w:marBottom w:val="0"/>
      <w:divBdr>
        <w:top w:val="none" w:sz="0" w:space="0" w:color="auto"/>
        <w:left w:val="none" w:sz="0" w:space="0" w:color="auto"/>
        <w:bottom w:val="none" w:sz="0" w:space="0" w:color="auto"/>
        <w:right w:val="none" w:sz="0" w:space="0" w:color="auto"/>
      </w:divBdr>
    </w:div>
    <w:div w:id="512305156">
      <w:bodyDiv w:val="1"/>
      <w:marLeft w:val="0"/>
      <w:marRight w:val="0"/>
      <w:marTop w:val="0"/>
      <w:marBottom w:val="0"/>
      <w:divBdr>
        <w:top w:val="none" w:sz="0" w:space="0" w:color="auto"/>
        <w:left w:val="none" w:sz="0" w:space="0" w:color="auto"/>
        <w:bottom w:val="none" w:sz="0" w:space="0" w:color="auto"/>
        <w:right w:val="none" w:sz="0" w:space="0" w:color="auto"/>
      </w:divBdr>
    </w:div>
    <w:div w:id="512376692">
      <w:bodyDiv w:val="1"/>
      <w:marLeft w:val="0"/>
      <w:marRight w:val="0"/>
      <w:marTop w:val="0"/>
      <w:marBottom w:val="0"/>
      <w:divBdr>
        <w:top w:val="none" w:sz="0" w:space="0" w:color="auto"/>
        <w:left w:val="none" w:sz="0" w:space="0" w:color="auto"/>
        <w:bottom w:val="none" w:sz="0" w:space="0" w:color="auto"/>
        <w:right w:val="none" w:sz="0" w:space="0" w:color="auto"/>
      </w:divBdr>
    </w:div>
    <w:div w:id="512379621">
      <w:bodyDiv w:val="1"/>
      <w:marLeft w:val="0"/>
      <w:marRight w:val="0"/>
      <w:marTop w:val="0"/>
      <w:marBottom w:val="0"/>
      <w:divBdr>
        <w:top w:val="none" w:sz="0" w:space="0" w:color="auto"/>
        <w:left w:val="none" w:sz="0" w:space="0" w:color="auto"/>
        <w:bottom w:val="none" w:sz="0" w:space="0" w:color="auto"/>
        <w:right w:val="none" w:sz="0" w:space="0" w:color="auto"/>
      </w:divBdr>
    </w:div>
    <w:div w:id="512382150">
      <w:bodyDiv w:val="1"/>
      <w:marLeft w:val="0"/>
      <w:marRight w:val="0"/>
      <w:marTop w:val="0"/>
      <w:marBottom w:val="0"/>
      <w:divBdr>
        <w:top w:val="none" w:sz="0" w:space="0" w:color="auto"/>
        <w:left w:val="none" w:sz="0" w:space="0" w:color="auto"/>
        <w:bottom w:val="none" w:sz="0" w:space="0" w:color="auto"/>
        <w:right w:val="none" w:sz="0" w:space="0" w:color="auto"/>
      </w:divBdr>
    </w:div>
    <w:div w:id="512382672">
      <w:bodyDiv w:val="1"/>
      <w:marLeft w:val="0"/>
      <w:marRight w:val="0"/>
      <w:marTop w:val="0"/>
      <w:marBottom w:val="0"/>
      <w:divBdr>
        <w:top w:val="none" w:sz="0" w:space="0" w:color="auto"/>
        <w:left w:val="none" w:sz="0" w:space="0" w:color="auto"/>
        <w:bottom w:val="none" w:sz="0" w:space="0" w:color="auto"/>
        <w:right w:val="none" w:sz="0" w:space="0" w:color="auto"/>
      </w:divBdr>
    </w:div>
    <w:div w:id="512383635">
      <w:bodyDiv w:val="1"/>
      <w:marLeft w:val="0"/>
      <w:marRight w:val="0"/>
      <w:marTop w:val="0"/>
      <w:marBottom w:val="0"/>
      <w:divBdr>
        <w:top w:val="none" w:sz="0" w:space="0" w:color="auto"/>
        <w:left w:val="none" w:sz="0" w:space="0" w:color="auto"/>
        <w:bottom w:val="none" w:sz="0" w:space="0" w:color="auto"/>
        <w:right w:val="none" w:sz="0" w:space="0" w:color="auto"/>
      </w:divBdr>
    </w:div>
    <w:div w:id="512451288">
      <w:bodyDiv w:val="1"/>
      <w:marLeft w:val="0"/>
      <w:marRight w:val="0"/>
      <w:marTop w:val="0"/>
      <w:marBottom w:val="0"/>
      <w:divBdr>
        <w:top w:val="none" w:sz="0" w:space="0" w:color="auto"/>
        <w:left w:val="none" w:sz="0" w:space="0" w:color="auto"/>
        <w:bottom w:val="none" w:sz="0" w:space="0" w:color="auto"/>
        <w:right w:val="none" w:sz="0" w:space="0" w:color="auto"/>
      </w:divBdr>
    </w:div>
    <w:div w:id="512454757">
      <w:bodyDiv w:val="1"/>
      <w:marLeft w:val="0"/>
      <w:marRight w:val="0"/>
      <w:marTop w:val="0"/>
      <w:marBottom w:val="0"/>
      <w:divBdr>
        <w:top w:val="none" w:sz="0" w:space="0" w:color="auto"/>
        <w:left w:val="none" w:sz="0" w:space="0" w:color="auto"/>
        <w:bottom w:val="none" w:sz="0" w:space="0" w:color="auto"/>
        <w:right w:val="none" w:sz="0" w:space="0" w:color="auto"/>
      </w:divBdr>
    </w:div>
    <w:div w:id="512454868">
      <w:bodyDiv w:val="1"/>
      <w:marLeft w:val="0"/>
      <w:marRight w:val="0"/>
      <w:marTop w:val="0"/>
      <w:marBottom w:val="0"/>
      <w:divBdr>
        <w:top w:val="none" w:sz="0" w:space="0" w:color="auto"/>
        <w:left w:val="none" w:sz="0" w:space="0" w:color="auto"/>
        <w:bottom w:val="none" w:sz="0" w:space="0" w:color="auto"/>
        <w:right w:val="none" w:sz="0" w:space="0" w:color="auto"/>
      </w:divBdr>
    </w:div>
    <w:div w:id="512456285">
      <w:bodyDiv w:val="1"/>
      <w:marLeft w:val="0"/>
      <w:marRight w:val="0"/>
      <w:marTop w:val="0"/>
      <w:marBottom w:val="0"/>
      <w:divBdr>
        <w:top w:val="none" w:sz="0" w:space="0" w:color="auto"/>
        <w:left w:val="none" w:sz="0" w:space="0" w:color="auto"/>
        <w:bottom w:val="none" w:sz="0" w:space="0" w:color="auto"/>
        <w:right w:val="none" w:sz="0" w:space="0" w:color="auto"/>
      </w:divBdr>
    </w:div>
    <w:div w:id="512492880">
      <w:bodyDiv w:val="1"/>
      <w:marLeft w:val="0"/>
      <w:marRight w:val="0"/>
      <w:marTop w:val="0"/>
      <w:marBottom w:val="0"/>
      <w:divBdr>
        <w:top w:val="none" w:sz="0" w:space="0" w:color="auto"/>
        <w:left w:val="none" w:sz="0" w:space="0" w:color="auto"/>
        <w:bottom w:val="none" w:sz="0" w:space="0" w:color="auto"/>
        <w:right w:val="none" w:sz="0" w:space="0" w:color="auto"/>
      </w:divBdr>
    </w:div>
    <w:div w:id="512493530">
      <w:bodyDiv w:val="1"/>
      <w:marLeft w:val="0"/>
      <w:marRight w:val="0"/>
      <w:marTop w:val="0"/>
      <w:marBottom w:val="0"/>
      <w:divBdr>
        <w:top w:val="none" w:sz="0" w:space="0" w:color="auto"/>
        <w:left w:val="none" w:sz="0" w:space="0" w:color="auto"/>
        <w:bottom w:val="none" w:sz="0" w:space="0" w:color="auto"/>
        <w:right w:val="none" w:sz="0" w:space="0" w:color="auto"/>
      </w:divBdr>
    </w:div>
    <w:div w:id="512496345">
      <w:bodyDiv w:val="1"/>
      <w:marLeft w:val="0"/>
      <w:marRight w:val="0"/>
      <w:marTop w:val="0"/>
      <w:marBottom w:val="0"/>
      <w:divBdr>
        <w:top w:val="none" w:sz="0" w:space="0" w:color="auto"/>
        <w:left w:val="none" w:sz="0" w:space="0" w:color="auto"/>
        <w:bottom w:val="none" w:sz="0" w:space="0" w:color="auto"/>
        <w:right w:val="none" w:sz="0" w:space="0" w:color="auto"/>
      </w:divBdr>
    </w:div>
    <w:div w:id="512497165">
      <w:bodyDiv w:val="1"/>
      <w:marLeft w:val="0"/>
      <w:marRight w:val="0"/>
      <w:marTop w:val="0"/>
      <w:marBottom w:val="0"/>
      <w:divBdr>
        <w:top w:val="none" w:sz="0" w:space="0" w:color="auto"/>
        <w:left w:val="none" w:sz="0" w:space="0" w:color="auto"/>
        <w:bottom w:val="none" w:sz="0" w:space="0" w:color="auto"/>
        <w:right w:val="none" w:sz="0" w:space="0" w:color="auto"/>
      </w:divBdr>
    </w:div>
    <w:div w:id="512502599">
      <w:bodyDiv w:val="1"/>
      <w:marLeft w:val="0"/>
      <w:marRight w:val="0"/>
      <w:marTop w:val="0"/>
      <w:marBottom w:val="0"/>
      <w:divBdr>
        <w:top w:val="none" w:sz="0" w:space="0" w:color="auto"/>
        <w:left w:val="none" w:sz="0" w:space="0" w:color="auto"/>
        <w:bottom w:val="none" w:sz="0" w:space="0" w:color="auto"/>
        <w:right w:val="none" w:sz="0" w:space="0" w:color="auto"/>
      </w:divBdr>
    </w:div>
    <w:div w:id="512569700">
      <w:bodyDiv w:val="1"/>
      <w:marLeft w:val="0"/>
      <w:marRight w:val="0"/>
      <w:marTop w:val="0"/>
      <w:marBottom w:val="0"/>
      <w:divBdr>
        <w:top w:val="none" w:sz="0" w:space="0" w:color="auto"/>
        <w:left w:val="none" w:sz="0" w:space="0" w:color="auto"/>
        <w:bottom w:val="none" w:sz="0" w:space="0" w:color="auto"/>
        <w:right w:val="none" w:sz="0" w:space="0" w:color="auto"/>
      </w:divBdr>
    </w:div>
    <w:div w:id="512571829">
      <w:bodyDiv w:val="1"/>
      <w:marLeft w:val="0"/>
      <w:marRight w:val="0"/>
      <w:marTop w:val="0"/>
      <w:marBottom w:val="0"/>
      <w:divBdr>
        <w:top w:val="none" w:sz="0" w:space="0" w:color="auto"/>
        <w:left w:val="none" w:sz="0" w:space="0" w:color="auto"/>
        <w:bottom w:val="none" w:sz="0" w:space="0" w:color="auto"/>
        <w:right w:val="none" w:sz="0" w:space="0" w:color="auto"/>
      </w:divBdr>
    </w:div>
    <w:div w:id="512576221">
      <w:bodyDiv w:val="1"/>
      <w:marLeft w:val="0"/>
      <w:marRight w:val="0"/>
      <w:marTop w:val="0"/>
      <w:marBottom w:val="0"/>
      <w:divBdr>
        <w:top w:val="none" w:sz="0" w:space="0" w:color="auto"/>
        <w:left w:val="none" w:sz="0" w:space="0" w:color="auto"/>
        <w:bottom w:val="none" w:sz="0" w:space="0" w:color="auto"/>
        <w:right w:val="none" w:sz="0" w:space="0" w:color="auto"/>
      </w:divBdr>
    </w:div>
    <w:div w:id="512645633">
      <w:bodyDiv w:val="1"/>
      <w:marLeft w:val="0"/>
      <w:marRight w:val="0"/>
      <w:marTop w:val="0"/>
      <w:marBottom w:val="0"/>
      <w:divBdr>
        <w:top w:val="none" w:sz="0" w:space="0" w:color="auto"/>
        <w:left w:val="none" w:sz="0" w:space="0" w:color="auto"/>
        <w:bottom w:val="none" w:sz="0" w:space="0" w:color="auto"/>
        <w:right w:val="none" w:sz="0" w:space="0" w:color="auto"/>
      </w:divBdr>
    </w:div>
    <w:div w:id="512652887">
      <w:bodyDiv w:val="1"/>
      <w:marLeft w:val="0"/>
      <w:marRight w:val="0"/>
      <w:marTop w:val="0"/>
      <w:marBottom w:val="0"/>
      <w:divBdr>
        <w:top w:val="none" w:sz="0" w:space="0" w:color="auto"/>
        <w:left w:val="none" w:sz="0" w:space="0" w:color="auto"/>
        <w:bottom w:val="none" w:sz="0" w:space="0" w:color="auto"/>
        <w:right w:val="none" w:sz="0" w:space="0" w:color="auto"/>
      </w:divBdr>
    </w:div>
    <w:div w:id="512690033">
      <w:bodyDiv w:val="1"/>
      <w:marLeft w:val="0"/>
      <w:marRight w:val="0"/>
      <w:marTop w:val="0"/>
      <w:marBottom w:val="0"/>
      <w:divBdr>
        <w:top w:val="none" w:sz="0" w:space="0" w:color="auto"/>
        <w:left w:val="none" w:sz="0" w:space="0" w:color="auto"/>
        <w:bottom w:val="none" w:sz="0" w:space="0" w:color="auto"/>
        <w:right w:val="none" w:sz="0" w:space="0" w:color="auto"/>
      </w:divBdr>
    </w:div>
    <w:div w:id="512762520">
      <w:bodyDiv w:val="1"/>
      <w:marLeft w:val="0"/>
      <w:marRight w:val="0"/>
      <w:marTop w:val="0"/>
      <w:marBottom w:val="0"/>
      <w:divBdr>
        <w:top w:val="none" w:sz="0" w:space="0" w:color="auto"/>
        <w:left w:val="none" w:sz="0" w:space="0" w:color="auto"/>
        <w:bottom w:val="none" w:sz="0" w:space="0" w:color="auto"/>
        <w:right w:val="none" w:sz="0" w:space="0" w:color="auto"/>
      </w:divBdr>
    </w:div>
    <w:div w:id="512764095">
      <w:bodyDiv w:val="1"/>
      <w:marLeft w:val="0"/>
      <w:marRight w:val="0"/>
      <w:marTop w:val="0"/>
      <w:marBottom w:val="0"/>
      <w:divBdr>
        <w:top w:val="none" w:sz="0" w:space="0" w:color="auto"/>
        <w:left w:val="none" w:sz="0" w:space="0" w:color="auto"/>
        <w:bottom w:val="none" w:sz="0" w:space="0" w:color="auto"/>
        <w:right w:val="none" w:sz="0" w:space="0" w:color="auto"/>
      </w:divBdr>
    </w:div>
    <w:div w:id="512767601">
      <w:bodyDiv w:val="1"/>
      <w:marLeft w:val="0"/>
      <w:marRight w:val="0"/>
      <w:marTop w:val="0"/>
      <w:marBottom w:val="0"/>
      <w:divBdr>
        <w:top w:val="none" w:sz="0" w:space="0" w:color="auto"/>
        <w:left w:val="none" w:sz="0" w:space="0" w:color="auto"/>
        <w:bottom w:val="none" w:sz="0" w:space="0" w:color="auto"/>
        <w:right w:val="none" w:sz="0" w:space="0" w:color="auto"/>
      </w:divBdr>
    </w:div>
    <w:div w:id="512767761">
      <w:bodyDiv w:val="1"/>
      <w:marLeft w:val="0"/>
      <w:marRight w:val="0"/>
      <w:marTop w:val="0"/>
      <w:marBottom w:val="0"/>
      <w:divBdr>
        <w:top w:val="none" w:sz="0" w:space="0" w:color="auto"/>
        <w:left w:val="none" w:sz="0" w:space="0" w:color="auto"/>
        <w:bottom w:val="none" w:sz="0" w:space="0" w:color="auto"/>
        <w:right w:val="none" w:sz="0" w:space="0" w:color="auto"/>
      </w:divBdr>
    </w:div>
    <w:div w:id="512768400">
      <w:bodyDiv w:val="1"/>
      <w:marLeft w:val="0"/>
      <w:marRight w:val="0"/>
      <w:marTop w:val="0"/>
      <w:marBottom w:val="0"/>
      <w:divBdr>
        <w:top w:val="none" w:sz="0" w:space="0" w:color="auto"/>
        <w:left w:val="none" w:sz="0" w:space="0" w:color="auto"/>
        <w:bottom w:val="none" w:sz="0" w:space="0" w:color="auto"/>
        <w:right w:val="none" w:sz="0" w:space="0" w:color="auto"/>
      </w:divBdr>
    </w:div>
    <w:div w:id="512771214">
      <w:bodyDiv w:val="1"/>
      <w:marLeft w:val="0"/>
      <w:marRight w:val="0"/>
      <w:marTop w:val="0"/>
      <w:marBottom w:val="0"/>
      <w:divBdr>
        <w:top w:val="none" w:sz="0" w:space="0" w:color="auto"/>
        <w:left w:val="none" w:sz="0" w:space="0" w:color="auto"/>
        <w:bottom w:val="none" w:sz="0" w:space="0" w:color="auto"/>
        <w:right w:val="none" w:sz="0" w:space="0" w:color="auto"/>
      </w:divBdr>
    </w:div>
    <w:div w:id="512839586">
      <w:bodyDiv w:val="1"/>
      <w:marLeft w:val="0"/>
      <w:marRight w:val="0"/>
      <w:marTop w:val="0"/>
      <w:marBottom w:val="0"/>
      <w:divBdr>
        <w:top w:val="none" w:sz="0" w:space="0" w:color="auto"/>
        <w:left w:val="none" w:sz="0" w:space="0" w:color="auto"/>
        <w:bottom w:val="none" w:sz="0" w:space="0" w:color="auto"/>
        <w:right w:val="none" w:sz="0" w:space="0" w:color="auto"/>
      </w:divBdr>
    </w:div>
    <w:div w:id="512840183">
      <w:bodyDiv w:val="1"/>
      <w:marLeft w:val="0"/>
      <w:marRight w:val="0"/>
      <w:marTop w:val="0"/>
      <w:marBottom w:val="0"/>
      <w:divBdr>
        <w:top w:val="none" w:sz="0" w:space="0" w:color="auto"/>
        <w:left w:val="none" w:sz="0" w:space="0" w:color="auto"/>
        <w:bottom w:val="none" w:sz="0" w:space="0" w:color="auto"/>
        <w:right w:val="none" w:sz="0" w:space="0" w:color="auto"/>
      </w:divBdr>
    </w:div>
    <w:div w:id="512840185">
      <w:bodyDiv w:val="1"/>
      <w:marLeft w:val="0"/>
      <w:marRight w:val="0"/>
      <w:marTop w:val="0"/>
      <w:marBottom w:val="0"/>
      <w:divBdr>
        <w:top w:val="none" w:sz="0" w:space="0" w:color="auto"/>
        <w:left w:val="none" w:sz="0" w:space="0" w:color="auto"/>
        <w:bottom w:val="none" w:sz="0" w:space="0" w:color="auto"/>
        <w:right w:val="none" w:sz="0" w:space="0" w:color="auto"/>
      </w:divBdr>
    </w:div>
    <w:div w:id="512843136">
      <w:bodyDiv w:val="1"/>
      <w:marLeft w:val="0"/>
      <w:marRight w:val="0"/>
      <w:marTop w:val="0"/>
      <w:marBottom w:val="0"/>
      <w:divBdr>
        <w:top w:val="none" w:sz="0" w:space="0" w:color="auto"/>
        <w:left w:val="none" w:sz="0" w:space="0" w:color="auto"/>
        <w:bottom w:val="none" w:sz="0" w:space="0" w:color="auto"/>
        <w:right w:val="none" w:sz="0" w:space="0" w:color="auto"/>
      </w:divBdr>
    </w:div>
    <w:div w:id="512846128">
      <w:bodyDiv w:val="1"/>
      <w:marLeft w:val="0"/>
      <w:marRight w:val="0"/>
      <w:marTop w:val="0"/>
      <w:marBottom w:val="0"/>
      <w:divBdr>
        <w:top w:val="none" w:sz="0" w:space="0" w:color="auto"/>
        <w:left w:val="none" w:sz="0" w:space="0" w:color="auto"/>
        <w:bottom w:val="none" w:sz="0" w:space="0" w:color="auto"/>
        <w:right w:val="none" w:sz="0" w:space="0" w:color="auto"/>
      </w:divBdr>
    </w:div>
    <w:div w:id="512914023">
      <w:bodyDiv w:val="1"/>
      <w:marLeft w:val="0"/>
      <w:marRight w:val="0"/>
      <w:marTop w:val="0"/>
      <w:marBottom w:val="0"/>
      <w:divBdr>
        <w:top w:val="none" w:sz="0" w:space="0" w:color="auto"/>
        <w:left w:val="none" w:sz="0" w:space="0" w:color="auto"/>
        <w:bottom w:val="none" w:sz="0" w:space="0" w:color="auto"/>
        <w:right w:val="none" w:sz="0" w:space="0" w:color="auto"/>
      </w:divBdr>
    </w:div>
    <w:div w:id="512916980">
      <w:bodyDiv w:val="1"/>
      <w:marLeft w:val="0"/>
      <w:marRight w:val="0"/>
      <w:marTop w:val="0"/>
      <w:marBottom w:val="0"/>
      <w:divBdr>
        <w:top w:val="none" w:sz="0" w:space="0" w:color="auto"/>
        <w:left w:val="none" w:sz="0" w:space="0" w:color="auto"/>
        <w:bottom w:val="none" w:sz="0" w:space="0" w:color="auto"/>
        <w:right w:val="none" w:sz="0" w:space="0" w:color="auto"/>
      </w:divBdr>
    </w:div>
    <w:div w:id="512957069">
      <w:bodyDiv w:val="1"/>
      <w:marLeft w:val="0"/>
      <w:marRight w:val="0"/>
      <w:marTop w:val="0"/>
      <w:marBottom w:val="0"/>
      <w:divBdr>
        <w:top w:val="none" w:sz="0" w:space="0" w:color="auto"/>
        <w:left w:val="none" w:sz="0" w:space="0" w:color="auto"/>
        <w:bottom w:val="none" w:sz="0" w:space="0" w:color="auto"/>
        <w:right w:val="none" w:sz="0" w:space="0" w:color="auto"/>
      </w:divBdr>
    </w:div>
    <w:div w:id="512958023">
      <w:bodyDiv w:val="1"/>
      <w:marLeft w:val="0"/>
      <w:marRight w:val="0"/>
      <w:marTop w:val="0"/>
      <w:marBottom w:val="0"/>
      <w:divBdr>
        <w:top w:val="none" w:sz="0" w:space="0" w:color="auto"/>
        <w:left w:val="none" w:sz="0" w:space="0" w:color="auto"/>
        <w:bottom w:val="none" w:sz="0" w:space="0" w:color="auto"/>
        <w:right w:val="none" w:sz="0" w:space="0" w:color="auto"/>
      </w:divBdr>
    </w:div>
    <w:div w:id="512959911">
      <w:bodyDiv w:val="1"/>
      <w:marLeft w:val="0"/>
      <w:marRight w:val="0"/>
      <w:marTop w:val="0"/>
      <w:marBottom w:val="0"/>
      <w:divBdr>
        <w:top w:val="none" w:sz="0" w:space="0" w:color="auto"/>
        <w:left w:val="none" w:sz="0" w:space="0" w:color="auto"/>
        <w:bottom w:val="none" w:sz="0" w:space="0" w:color="auto"/>
        <w:right w:val="none" w:sz="0" w:space="0" w:color="auto"/>
      </w:divBdr>
    </w:div>
    <w:div w:id="512960287">
      <w:bodyDiv w:val="1"/>
      <w:marLeft w:val="0"/>
      <w:marRight w:val="0"/>
      <w:marTop w:val="0"/>
      <w:marBottom w:val="0"/>
      <w:divBdr>
        <w:top w:val="none" w:sz="0" w:space="0" w:color="auto"/>
        <w:left w:val="none" w:sz="0" w:space="0" w:color="auto"/>
        <w:bottom w:val="none" w:sz="0" w:space="0" w:color="auto"/>
        <w:right w:val="none" w:sz="0" w:space="0" w:color="auto"/>
      </w:divBdr>
    </w:div>
    <w:div w:id="512961446">
      <w:bodyDiv w:val="1"/>
      <w:marLeft w:val="0"/>
      <w:marRight w:val="0"/>
      <w:marTop w:val="0"/>
      <w:marBottom w:val="0"/>
      <w:divBdr>
        <w:top w:val="none" w:sz="0" w:space="0" w:color="auto"/>
        <w:left w:val="none" w:sz="0" w:space="0" w:color="auto"/>
        <w:bottom w:val="none" w:sz="0" w:space="0" w:color="auto"/>
        <w:right w:val="none" w:sz="0" w:space="0" w:color="auto"/>
      </w:divBdr>
    </w:div>
    <w:div w:id="512962673">
      <w:bodyDiv w:val="1"/>
      <w:marLeft w:val="0"/>
      <w:marRight w:val="0"/>
      <w:marTop w:val="0"/>
      <w:marBottom w:val="0"/>
      <w:divBdr>
        <w:top w:val="none" w:sz="0" w:space="0" w:color="auto"/>
        <w:left w:val="none" w:sz="0" w:space="0" w:color="auto"/>
        <w:bottom w:val="none" w:sz="0" w:space="0" w:color="auto"/>
        <w:right w:val="none" w:sz="0" w:space="0" w:color="auto"/>
      </w:divBdr>
    </w:div>
    <w:div w:id="513030607">
      <w:bodyDiv w:val="1"/>
      <w:marLeft w:val="0"/>
      <w:marRight w:val="0"/>
      <w:marTop w:val="0"/>
      <w:marBottom w:val="0"/>
      <w:divBdr>
        <w:top w:val="none" w:sz="0" w:space="0" w:color="auto"/>
        <w:left w:val="none" w:sz="0" w:space="0" w:color="auto"/>
        <w:bottom w:val="none" w:sz="0" w:space="0" w:color="auto"/>
        <w:right w:val="none" w:sz="0" w:space="0" w:color="auto"/>
      </w:divBdr>
    </w:div>
    <w:div w:id="513033483">
      <w:bodyDiv w:val="1"/>
      <w:marLeft w:val="0"/>
      <w:marRight w:val="0"/>
      <w:marTop w:val="0"/>
      <w:marBottom w:val="0"/>
      <w:divBdr>
        <w:top w:val="none" w:sz="0" w:space="0" w:color="auto"/>
        <w:left w:val="none" w:sz="0" w:space="0" w:color="auto"/>
        <w:bottom w:val="none" w:sz="0" w:space="0" w:color="auto"/>
        <w:right w:val="none" w:sz="0" w:space="0" w:color="auto"/>
      </w:divBdr>
    </w:div>
    <w:div w:id="513034295">
      <w:bodyDiv w:val="1"/>
      <w:marLeft w:val="0"/>
      <w:marRight w:val="0"/>
      <w:marTop w:val="0"/>
      <w:marBottom w:val="0"/>
      <w:divBdr>
        <w:top w:val="none" w:sz="0" w:space="0" w:color="auto"/>
        <w:left w:val="none" w:sz="0" w:space="0" w:color="auto"/>
        <w:bottom w:val="none" w:sz="0" w:space="0" w:color="auto"/>
        <w:right w:val="none" w:sz="0" w:space="0" w:color="auto"/>
      </w:divBdr>
    </w:div>
    <w:div w:id="513036395">
      <w:bodyDiv w:val="1"/>
      <w:marLeft w:val="0"/>
      <w:marRight w:val="0"/>
      <w:marTop w:val="0"/>
      <w:marBottom w:val="0"/>
      <w:divBdr>
        <w:top w:val="none" w:sz="0" w:space="0" w:color="auto"/>
        <w:left w:val="none" w:sz="0" w:space="0" w:color="auto"/>
        <w:bottom w:val="none" w:sz="0" w:space="0" w:color="auto"/>
        <w:right w:val="none" w:sz="0" w:space="0" w:color="auto"/>
      </w:divBdr>
    </w:div>
    <w:div w:id="513038907">
      <w:bodyDiv w:val="1"/>
      <w:marLeft w:val="0"/>
      <w:marRight w:val="0"/>
      <w:marTop w:val="0"/>
      <w:marBottom w:val="0"/>
      <w:divBdr>
        <w:top w:val="none" w:sz="0" w:space="0" w:color="auto"/>
        <w:left w:val="none" w:sz="0" w:space="0" w:color="auto"/>
        <w:bottom w:val="none" w:sz="0" w:space="0" w:color="auto"/>
        <w:right w:val="none" w:sz="0" w:space="0" w:color="auto"/>
      </w:divBdr>
    </w:div>
    <w:div w:id="513105516">
      <w:bodyDiv w:val="1"/>
      <w:marLeft w:val="0"/>
      <w:marRight w:val="0"/>
      <w:marTop w:val="0"/>
      <w:marBottom w:val="0"/>
      <w:divBdr>
        <w:top w:val="none" w:sz="0" w:space="0" w:color="auto"/>
        <w:left w:val="none" w:sz="0" w:space="0" w:color="auto"/>
        <w:bottom w:val="none" w:sz="0" w:space="0" w:color="auto"/>
        <w:right w:val="none" w:sz="0" w:space="0" w:color="auto"/>
      </w:divBdr>
    </w:div>
    <w:div w:id="513106764">
      <w:bodyDiv w:val="1"/>
      <w:marLeft w:val="0"/>
      <w:marRight w:val="0"/>
      <w:marTop w:val="0"/>
      <w:marBottom w:val="0"/>
      <w:divBdr>
        <w:top w:val="none" w:sz="0" w:space="0" w:color="auto"/>
        <w:left w:val="none" w:sz="0" w:space="0" w:color="auto"/>
        <w:bottom w:val="none" w:sz="0" w:space="0" w:color="auto"/>
        <w:right w:val="none" w:sz="0" w:space="0" w:color="auto"/>
      </w:divBdr>
    </w:div>
    <w:div w:id="513111144">
      <w:bodyDiv w:val="1"/>
      <w:marLeft w:val="0"/>
      <w:marRight w:val="0"/>
      <w:marTop w:val="0"/>
      <w:marBottom w:val="0"/>
      <w:divBdr>
        <w:top w:val="none" w:sz="0" w:space="0" w:color="auto"/>
        <w:left w:val="none" w:sz="0" w:space="0" w:color="auto"/>
        <w:bottom w:val="none" w:sz="0" w:space="0" w:color="auto"/>
        <w:right w:val="none" w:sz="0" w:space="0" w:color="auto"/>
      </w:divBdr>
    </w:div>
    <w:div w:id="513111279">
      <w:bodyDiv w:val="1"/>
      <w:marLeft w:val="0"/>
      <w:marRight w:val="0"/>
      <w:marTop w:val="0"/>
      <w:marBottom w:val="0"/>
      <w:divBdr>
        <w:top w:val="none" w:sz="0" w:space="0" w:color="auto"/>
        <w:left w:val="none" w:sz="0" w:space="0" w:color="auto"/>
        <w:bottom w:val="none" w:sz="0" w:space="0" w:color="auto"/>
        <w:right w:val="none" w:sz="0" w:space="0" w:color="auto"/>
      </w:divBdr>
    </w:div>
    <w:div w:id="513112439">
      <w:bodyDiv w:val="1"/>
      <w:marLeft w:val="0"/>
      <w:marRight w:val="0"/>
      <w:marTop w:val="0"/>
      <w:marBottom w:val="0"/>
      <w:divBdr>
        <w:top w:val="none" w:sz="0" w:space="0" w:color="auto"/>
        <w:left w:val="none" w:sz="0" w:space="0" w:color="auto"/>
        <w:bottom w:val="none" w:sz="0" w:space="0" w:color="auto"/>
        <w:right w:val="none" w:sz="0" w:space="0" w:color="auto"/>
      </w:divBdr>
    </w:div>
    <w:div w:id="513113126">
      <w:bodyDiv w:val="1"/>
      <w:marLeft w:val="0"/>
      <w:marRight w:val="0"/>
      <w:marTop w:val="0"/>
      <w:marBottom w:val="0"/>
      <w:divBdr>
        <w:top w:val="none" w:sz="0" w:space="0" w:color="auto"/>
        <w:left w:val="none" w:sz="0" w:space="0" w:color="auto"/>
        <w:bottom w:val="none" w:sz="0" w:space="0" w:color="auto"/>
        <w:right w:val="none" w:sz="0" w:space="0" w:color="auto"/>
      </w:divBdr>
    </w:div>
    <w:div w:id="513113414">
      <w:bodyDiv w:val="1"/>
      <w:marLeft w:val="0"/>
      <w:marRight w:val="0"/>
      <w:marTop w:val="0"/>
      <w:marBottom w:val="0"/>
      <w:divBdr>
        <w:top w:val="none" w:sz="0" w:space="0" w:color="auto"/>
        <w:left w:val="none" w:sz="0" w:space="0" w:color="auto"/>
        <w:bottom w:val="none" w:sz="0" w:space="0" w:color="auto"/>
        <w:right w:val="none" w:sz="0" w:space="0" w:color="auto"/>
      </w:divBdr>
    </w:div>
    <w:div w:id="513114060">
      <w:bodyDiv w:val="1"/>
      <w:marLeft w:val="0"/>
      <w:marRight w:val="0"/>
      <w:marTop w:val="0"/>
      <w:marBottom w:val="0"/>
      <w:divBdr>
        <w:top w:val="none" w:sz="0" w:space="0" w:color="auto"/>
        <w:left w:val="none" w:sz="0" w:space="0" w:color="auto"/>
        <w:bottom w:val="none" w:sz="0" w:space="0" w:color="auto"/>
        <w:right w:val="none" w:sz="0" w:space="0" w:color="auto"/>
      </w:divBdr>
    </w:div>
    <w:div w:id="513148296">
      <w:bodyDiv w:val="1"/>
      <w:marLeft w:val="0"/>
      <w:marRight w:val="0"/>
      <w:marTop w:val="0"/>
      <w:marBottom w:val="0"/>
      <w:divBdr>
        <w:top w:val="none" w:sz="0" w:space="0" w:color="auto"/>
        <w:left w:val="none" w:sz="0" w:space="0" w:color="auto"/>
        <w:bottom w:val="none" w:sz="0" w:space="0" w:color="auto"/>
        <w:right w:val="none" w:sz="0" w:space="0" w:color="auto"/>
      </w:divBdr>
    </w:div>
    <w:div w:id="513148300">
      <w:bodyDiv w:val="1"/>
      <w:marLeft w:val="0"/>
      <w:marRight w:val="0"/>
      <w:marTop w:val="0"/>
      <w:marBottom w:val="0"/>
      <w:divBdr>
        <w:top w:val="none" w:sz="0" w:space="0" w:color="auto"/>
        <w:left w:val="none" w:sz="0" w:space="0" w:color="auto"/>
        <w:bottom w:val="none" w:sz="0" w:space="0" w:color="auto"/>
        <w:right w:val="none" w:sz="0" w:space="0" w:color="auto"/>
      </w:divBdr>
    </w:div>
    <w:div w:id="513149718">
      <w:bodyDiv w:val="1"/>
      <w:marLeft w:val="0"/>
      <w:marRight w:val="0"/>
      <w:marTop w:val="0"/>
      <w:marBottom w:val="0"/>
      <w:divBdr>
        <w:top w:val="none" w:sz="0" w:space="0" w:color="auto"/>
        <w:left w:val="none" w:sz="0" w:space="0" w:color="auto"/>
        <w:bottom w:val="none" w:sz="0" w:space="0" w:color="auto"/>
        <w:right w:val="none" w:sz="0" w:space="0" w:color="auto"/>
      </w:divBdr>
    </w:div>
    <w:div w:id="513230658">
      <w:bodyDiv w:val="1"/>
      <w:marLeft w:val="0"/>
      <w:marRight w:val="0"/>
      <w:marTop w:val="0"/>
      <w:marBottom w:val="0"/>
      <w:divBdr>
        <w:top w:val="none" w:sz="0" w:space="0" w:color="auto"/>
        <w:left w:val="none" w:sz="0" w:space="0" w:color="auto"/>
        <w:bottom w:val="none" w:sz="0" w:space="0" w:color="auto"/>
        <w:right w:val="none" w:sz="0" w:space="0" w:color="auto"/>
      </w:divBdr>
    </w:div>
    <w:div w:id="513231458">
      <w:bodyDiv w:val="1"/>
      <w:marLeft w:val="0"/>
      <w:marRight w:val="0"/>
      <w:marTop w:val="0"/>
      <w:marBottom w:val="0"/>
      <w:divBdr>
        <w:top w:val="none" w:sz="0" w:space="0" w:color="auto"/>
        <w:left w:val="none" w:sz="0" w:space="0" w:color="auto"/>
        <w:bottom w:val="none" w:sz="0" w:space="0" w:color="auto"/>
        <w:right w:val="none" w:sz="0" w:space="0" w:color="auto"/>
      </w:divBdr>
    </w:div>
    <w:div w:id="513299346">
      <w:bodyDiv w:val="1"/>
      <w:marLeft w:val="0"/>
      <w:marRight w:val="0"/>
      <w:marTop w:val="0"/>
      <w:marBottom w:val="0"/>
      <w:divBdr>
        <w:top w:val="none" w:sz="0" w:space="0" w:color="auto"/>
        <w:left w:val="none" w:sz="0" w:space="0" w:color="auto"/>
        <w:bottom w:val="none" w:sz="0" w:space="0" w:color="auto"/>
        <w:right w:val="none" w:sz="0" w:space="0" w:color="auto"/>
      </w:divBdr>
    </w:div>
    <w:div w:id="513301954">
      <w:bodyDiv w:val="1"/>
      <w:marLeft w:val="0"/>
      <w:marRight w:val="0"/>
      <w:marTop w:val="0"/>
      <w:marBottom w:val="0"/>
      <w:divBdr>
        <w:top w:val="none" w:sz="0" w:space="0" w:color="auto"/>
        <w:left w:val="none" w:sz="0" w:space="0" w:color="auto"/>
        <w:bottom w:val="none" w:sz="0" w:space="0" w:color="auto"/>
        <w:right w:val="none" w:sz="0" w:space="0" w:color="auto"/>
      </w:divBdr>
    </w:div>
    <w:div w:id="513303568">
      <w:bodyDiv w:val="1"/>
      <w:marLeft w:val="0"/>
      <w:marRight w:val="0"/>
      <w:marTop w:val="0"/>
      <w:marBottom w:val="0"/>
      <w:divBdr>
        <w:top w:val="none" w:sz="0" w:space="0" w:color="auto"/>
        <w:left w:val="none" w:sz="0" w:space="0" w:color="auto"/>
        <w:bottom w:val="none" w:sz="0" w:space="0" w:color="auto"/>
        <w:right w:val="none" w:sz="0" w:space="0" w:color="auto"/>
      </w:divBdr>
    </w:div>
    <w:div w:id="513307535">
      <w:bodyDiv w:val="1"/>
      <w:marLeft w:val="0"/>
      <w:marRight w:val="0"/>
      <w:marTop w:val="0"/>
      <w:marBottom w:val="0"/>
      <w:divBdr>
        <w:top w:val="none" w:sz="0" w:space="0" w:color="auto"/>
        <w:left w:val="none" w:sz="0" w:space="0" w:color="auto"/>
        <w:bottom w:val="none" w:sz="0" w:space="0" w:color="auto"/>
        <w:right w:val="none" w:sz="0" w:space="0" w:color="auto"/>
      </w:divBdr>
    </w:div>
    <w:div w:id="513347800">
      <w:bodyDiv w:val="1"/>
      <w:marLeft w:val="0"/>
      <w:marRight w:val="0"/>
      <w:marTop w:val="0"/>
      <w:marBottom w:val="0"/>
      <w:divBdr>
        <w:top w:val="none" w:sz="0" w:space="0" w:color="auto"/>
        <w:left w:val="none" w:sz="0" w:space="0" w:color="auto"/>
        <w:bottom w:val="none" w:sz="0" w:space="0" w:color="auto"/>
        <w:right w:val="none" w:sz="0" w:space="0" w:color="auto"/>
      </w:divBdr>
    </w:div>
    <w:div w:id="513375093">
      <w:bodyDiv w:val="1"/>
      <w:marLeft w:val="0"/>
      <w:marRight w:val="0"/>
      <w:marTop w:val="0"/>
      <w:marBottom w:val="0"/>
      <w:divBdr>
        <w:top w:val="none" w:sz="0" w:space="0" w:color="auto"/>
        <w:left w:val="none" w:sz="0" w:space="0" w:color="auto"/>
        <w:bottom w:val="none" w:sz="0" w:space="0" w:color="auto"/>
        <w:right w:val="none" w:sz="0" w:space="0" w:color="auto"/>
      </w:divBdr>
    </w:div>
    <w:div w:id="513375799">
      <w:bodyDiv w:val="1"/>
      <w:marLeft w:val="0"/>
      <w:marRight w:val="0"/>
      <w:marTop w:val="0"/>
      <w:marBottom w:val="0"/>
      <w:divBdr>
        <w:top w:val="none" w:sz="0" w:space="0" w:color="auto"/>
        <w:left w:val="none" w:sz="0" w:space="0" w:color="auto"/>
        <w:bottom w:val="none" w:sz="0" w:space="0" w:color="auto"/>
        <w:right w:val="none" w:sz="0" w:space="0" w:color="auto"/>
      </w:divBdr>
    </w:div>
    <w:div w:id="513376055">
      <w:bodyDiv w:val="1"/>
      <w:marLeft w:val="0"/>
      <w:marRight w:val="0"/>
      <w:marTop w:val="0"/>
      <w:marBottom w:val="0"/>
      <w:divBdr>
        <w:top w:val="none" w:sz="0" w:space="0" w:color="auto"/>
        <w:left w:val="none" w:sz="0" w:space="0" w:color="auto"/>
        <w:bottom w:val="none" w:sz="0" w:space="0" w:color="auto"/>
        <w:right w:val="none" w:sz="0" w:space="0" w:color="auto"/>
      </w:divBdr>
    </w:div>
    <w:div w:id="513417167">
      <w:bodyDiv w:val="1"/>
      <w:marLeft w:val="0"/>
      <w:marRight w:val="0"/>
      <w:marTop w:val="0"/>
      <w:marBottom w:val="0"/>
      <w:divBdr>
        <w:top w:val="none" w:sz="0" w:space="0" w:color="auto"/>
        <w:left w:val="none" w:sz="0" w:space="0" w:color="auto"/>
        <w:bottom w:val="none" w:sz="0" w:space="0" w:color="auto"/>
        <w:right w:val="none" w:sz="0" w:space="0" w:color="auto"/>
      </w:divBdr>
    </w:div>
    <w:div w:id="513417716">
      <w:bodyDiv w:val="1"/>
      <w:marLeft w:val="0"/>
      <w:marRight w:val="0"/>
      <w:marTop w:val="0"/>
      <w:marBottom w:val="0"/>
      <w:divBdr>
        <w:top w:val="none" w:sz="0" w:space="0" w:color="auto"/>
        <w:left w:val="none" w:sz="0" w:space="0" w:color="auto"/>
        <w:bottom w:val="none" w:sz="0" w:space="0" w:color="auto"/>
        <w:right w:val="none" w:sz="0" w:space="0" w:color="auto"/>
      </w:divBdr>
    </w:div>
    <w:div w:id="513419161">
      <w:bodyDiv w:val="1"/>
      <w:marLeft w:val="0"/>
      <w:marRight w:val="0"/>
      <w:marTop w:val="0"/>
      <w:marBottom w:val="0"/>
      <w:divBdr>
        <w:top w:val="none" w:sz="0" w:space="0" w:color="auto"/>
        <w:left w:val="none" w:sz="0" w:space="0" w:color="auto"/>
        <w:bottom w:val="none" w:sz="0" w:space="0" w:color="auto"/>
        <w:right w:val="none" w:sz="0" w:space="0" w:color="auto"/>
      </w:divBdr>
    </w:div>
    <w:div w:id="513426514">
      <w:bodyDiv w:val="1"/>
      <w:marLeft w:val="0"/>
      <w:marRight w:val="0"/>
      <w:marTop w:val="0"/>
      <w:marBottom w:val="0"/>
      <w:divBdr>
        <w:top w:val="none" w:sz="0" w:space="0" w:color="auto"/>
        <w:left w:val="none" w:sz="0" w:space="0" w:color="auto"/>
        <w:bottom w:val="none" w:sz="0" w:space="0" w:color="auto"/>
        <w:right w:val="none" w:sz="0" w:space="0" w:color="auto"/>
      </w:divBdr>
    </w:div>
    <w:div w:id="513492542">
      <w:bodyDiv w:val="1"/>
      <w:marLeft w:val="0"/>
      <w:marRight w:val="0"/>
      <w:marTop w:val="0"/>
      <w:marBottom w:val="0"/>
      <w:divBdr>
        <w:top w:val="none" w:sz="0" w:space="0" w:color="auto"/>
        <w:left w:val="none" w:sz="0" w:space="0" w:color="auto"/>
        <w:bottom w:val="none" w:sz="0" w:space="0" w:color="auto"/>
        <w:right w:val="none" w:sz="0" w:space="0" w:color="auto"/>
      </w:divBdr>
    </w:div>
    <w:div w:id="513496745">
      <w:bodyDiv w:val="1"/>
      <w:marLeft w:val="0"/>
      <w:marRight w:val="0"/>
      <w:marTop w:val="0"/>
      <w:marBottom w:val="0"/>
      <w:divBdr>
        <w:top w:val="none" w:sz="0" w:space="0" w:color="auto"/>
        <w:left w:val="none" w:sz="0" w:space="0" w:color="auto"/>
        <w:bottom w:val="none" w:sz="0" w:space="0" w:color="auto"/>
        <w:right w:val="none" w:sz="0" w:space="0" w:color="auto"/>
      </w:divBdr>
    </w:div>
    <w:div w:id="513497856">
      <w:bodyDiv w:val="1"/>
      <w:marLeft w:val="0"/>
      <w:marRight w:val="0"/>
      <w:marTop w:val="0"/>
      <w:marBottom w:val="0"/>
      <w:divBdr>
        <w:top w:val="none" w:sz="0" w:space="0" w:color="auto"/>
        <w:left w:val="none" w:sz="0" w:space="0" w:color="auto"/>
        <w:bottom w:val="none" w:sz="0" w:space="0" w:color="auto"/>
        <w:right w:val="none" w:sz="0" w:space="0" w:color="auto"/>
      </w:divBdr>
    </w:div>
    <w:div w:id="513498033">
      <w:bodyDiv w:val="1"/>
      <w:marLeft w:val="0"/>
      <w:marRight w:val="0"/>
      <w:marTop w:val="0"/>
      <w:marBottom w:val="0"/>
      <w:divBdr>
        <w:top w:val="none" w:sz="0" w:space="0" w:color="auto"/>
        <w:left w:val="none" w:sz="0" w:space="0" w:color="auto"/>
        <w:bottom w:val="none" w:sz="0" w:space="0" w:color="auto"/>
        <w:right w:val="none" w:sz="0" w:space="0" w:color="auto"/>
      </w:divBdr>
    </w:div>
    <w:div w:id="513499209">
      <w:bodyDiv w:val="1"/>
      <w:marLeft w:val="0"/>
      <w:marRight w:val="0"/>
      <w:marTop w:val="0"/>
      <w:marBottom w:val="0"/>
      <w:divBdr>
        <w:top w:val="none" w:sz="0" w:space="0" w:color="auto"/>
        <w:left w:val="none" w:sz="0" w:space="0" w:color="auto"/>
        <w:bottom w:val="none" w:sz="0" w:space="0" w:color="auto"/>
        <w:right w:val="none" w:sz="0" w:space="0" w:color="auto"/>
      </w:divBdr>
    </w:div>
    <w:div w:id="513501185">
      <w:bodyDiv w:val="1"/>
      <w:marLeft w:val="0"/>
      <w:marRight w:val="0"/>
      <w:marTop w:val="0"/>
      <w:marBottom w:val="0"/>
      <w:divBdr>
        <w:top w:val="none" w:sz="0" w:space="0" w:color="auto"/>
        <w:left w:val="none" w:sz="0" w:space="0" w:color="auto"/>
        <w:bottom w:val="none" w:sz="0" w:space="0" w:color="auto"/>
        <w:right w:val="none" w:sz="0" w:space="0" w:color="auto"/>
      </w:divBdr>
    </w:div>
    <w:div w:id="513501286">
      <w:bodyDiv w:val="1"/>
      <w:marLeft w:val="0"/>
      <w:marRight w:val="0"/>
      <w:marTop w:val="0"/>
      <w:marBottom w:val="0"/>
      <w:divBdr>
        <w:top w:val="none" w:sz="0" w:space="0" w:color="auto"/>
        <w:left w:val="none" w:sz="0" w:space="0" w:color="auto"/>
        <w:bottom w:val="none" w:sz="0" w:space="0" w:color="auto"/>
        <w:right w:val="none" w:sz="0" w:space="0" w:color="auto"/>
      </w:divBdr>
    </w:div>
    <w:div w:id="513542694">
      <w:bodyDiv w:val="1"/>
      <w:marLeft w:val="0"/>
      <w:marRight w:val="0"/>
      <w:marTop w:val="0"/>
      <w:marBottom w:val="0"/>
      <w:divBdr>
        <w:top w:val="none" w:sz="0" w:space="0" w:color="auto"/>
        <w:left w:val="none" w:sz="0" w:space="0" w:color="auto"/>
        <w:bottom w:val="none" w:sz="0" w:space="0" w:color="auto"/>
        <w:right w:val="none" w:sz="0" w:space="0" w:color="auto"/>
      </w:divBdr>
    </w:div>
    <w:div w:id="513567799">
      <w:bodyDiv w:val="1"/>
      <w:marLeft w:val="0"/>
      <w:marRight w:val="0"/>
      <w:marTop w:val="0"/>
      <w:marBottom w:val="0"/>
      <w:divBdr>
        <w:top w:val="none" w:sz="0" w:space="0" w:color="auto"/>
        <w:left w:val="none" w:sz="0" w:space="0" w:color="auto"/>
        <w:bottom w:val="none" w:sz="0" w:space="0" w:color="auto"/>
        <w:right w:val="none" w:sz="0" w:space="0" w:color="auto"/>
      </w:divBdr>
    </w:div>
    <w:div w:id="513567933">
      <w:bodyDiv w:val="1"/>
      <w:marLeft w:val="0"/>
      <w:marRight w:val="0"/>
      <w:marTop w:val="0"/>
      <w:marBottom w:val="0"/>
      <w:divBdr>
        <w:top w:val="none" w:sz="0" w:space="0" w:color="auto"/>
        <w:left w:val="none" w:sz="0" w:space="0" w:color="auto"/>
        <w:bottom w:val="none" w:sz="0" w:space="0" w:color="auto"/>
        <w:right w:val="none" w:sz="0" w:space="0" w:color="auto"/>
      </w:divBdr>
    </w:div>
    <w:div w:id="513568928">
      <w:bodyDiv w:val="1"/>
      <w:marLeft w:val="0"/>
      <w:marRight w:val="0"/>
      <w:marTop w:val="0"/>
      <w:marBottom w:val="0"/>
      <w:divBdr>
        <w:top w:val="none" w:sz="0" w:space="0" w:color="auto"/>
        <w:left w:val="none" w:sz="0" w:space="0" w:color="auto"/>
        <w:bottom w:val="none" w:sz="0" w:space="0" w:color="auto"/>
        <w:right w:val="none" w:sz="0" w:space="0" w:color="auto"/>
      </w:divBdr>
    </w:div>
    <w:div w:id="513572806">
      <w:bodyDiv w:val="1"/>
      <w:marLeft w:val="0"/>
      <w:marRight w:val="0"/>
      <w:marTop w:val="0"/>
      <w:marBottom w:val="0"/>
      <w:divBdr>
        <w:top w:val="none" w:sz="0" w:space="0" w:color="auto"/>
        <w:left w:val="none" w:sz="0" w:space="0" w:color="auto"/>
        <w:bottom w:val="none" w:sz="0" w:space="0" w:color="auto"/>
        <w:right w:val="none" w:sz="0" w:space="0" w:color="auto"/>
      </w:divBdr>
    </w:div>
    <w:div w:id="513614886">
      <w:bodyDiv w:val="1"/>
      <w:marLeft w:val="0"/>
      <w:marRight w:val="0"/>
      <w:marTop w:val="0"/>
      <w:marBottom w:val="0"/>
      <w:divBdr>
        <w:top w:val="none" w:sz="0" w:space="0" w:color="auto"/>
        <w:left w:val="none" w:sz="0" w:space="0" w:color="auto"/>
        <w:bottom w:val="none" w:sz="0" w:space="0" w:color="auto"/>
        <w:right w:val="none" w:sz="0" w:space="0" w:color="auto"/>
      </w:divBdr>
    </w:div>
    <w:div w:id="513615919">
      <w:bodyDiv w:val="1"/>
      <w:marLeft w:val="0"/>
      <w:marRight w:val="0"/>
      <w:marTop w:val="0"/>
      <w:marBottom w:val="0"/>
      <w:divBdr>
        <w:top w:val="none" w:sz="0" w:space="0" w:color="auto"/>
        <w:left w:val="none" w:sz="0" w:space="0" w:color="auto"/>
        <w:bottom w:val="none" w:sz="0" w:space="0" w:color="auto"/>
        <w:right w:val="none" w:sz="0" w:space="0" w:color="auto"/>
      </w:divBdr>
    </w:div>
    <w:div w:id="513617732">
      <w:bodyDiv w:val="1"/>
      <w:marLeft w:val="0"/>
      <w:marRight w:val="0"/>
      <w:marTop w:val="0"/>
      <w:marBottom w:val="0"/>
      <w:divBdr>
        <w:top w:val="none" w:sz="0" w:space="0" w:color="auto"/>
        <w:left w:val="none" w:sz="0" w:space="0" w:color="auto"/>
        <w:bottom w:val="none" w:sz="0" w:space="0" w:color="auto"/>
        <w:right w:val="none" w:sz="0" w:space="0" w:color="auto"/>
      </w:divBdr>
    </w:div>
    <w:div w:id="513618443">
      <w:bodyDiv w:val="1"/>
      <w:marLeft w:val="0"/>
      <w:marRight w:val="0"/>
      <w:marTop w:val="0"/>
      <w:marBottom w:val="0"/>
      <w:divBdr>
        <w:top w:val="none" w:sz="0" w:space="0" w:color="auto"/>
        <w:left w:val="none" w:sz="0" w:space="0" w:color="auto"/>
        <w:bottom w:val="none" w:sz="0" w:space="0" w:color="auto"/>
        <w:right w:val="none" w:sz="0" w:space="0" w:color="auto"/>
      </w:divBdr>
    </w:div>
    <w:div w:id="513618551">
      <w:bodyDiv w:val="1"/>
      <w:marLeft w:val="0"/>
      <w:marRight w:val="0"/>
      <w:marTop w:val="0"/>
      <w:marBottom w:val="0"/>
      <w:divBdr>
        <w:top w:val="none" w:sz="0" w:space="0" w:color="auto"/>
        <w:left w:val="none" w:sz="0" w:space="0" w:color="auto"/>
        <w:bottom w:val="none" w:sz="0" w:space="0" w:color="auto"/>
        <w:right w:val="none" w:sz="0" w:space="0" w:color="auto"/>
      </w:divBdr>
    </w:div>
    <w:div w:id="513689966">
      <w:bodyDiv w:val="1"/>
      <w:marLeft w:val="0"/>
      <w:marRight w:val="0"/>
      <w:marTop w:val="0"/>
      <w:marBottom w:val="0"/>
      <w:divBdr>
        <w:top w:val="none" w:sz="0" w:space="0" w:color="auto"/>
        <w:left w:val="none" w:sz="0" w:space="0" w:color="auto"/>
        <w:bottom w:val="none" w:sz="0" w:space="0" w:color="auto"/>
        <w:right w:val="none" w:sz="0" w:space="0" w:color="auto"/>
      </w:divBdr>
    </w:div>
    <w:div w:id="513691668">
      <w:bodyDiv w:val="1"/>
      <w:marLeft w:val="0"/>
      <w:marRight w:val="0"/>
      <w:marTop w:val="0"/>
      <w:marBottom w:val="0"/>
      <w:divBdr>
        <w:top w:val="none" w:sz="0" w:space="0" w:color="auto"/>
        <w:left w:val="none" w:sz="0" w:space="0" w:color="auto"/>
        <w:bottom w:val="none" w:sz="0" w:space="0" w:color="auto"/>
        <w:right w:val="none" w:sz="0" w:space="0" w:color="auto"/>
      </w:divBdr>
    </w:div>
    <w:div w:id="513736890">
      <w:bodyDiv w:val="1"/>
      <w:marLeft w:val="0"/>
      <w:marRight w:val="0"/>
      <w:marTop w:val="0"/>
      <w:marBottom w:val="0"/>
      <w:divBdr>
        <w:top w:val="none" w:sz="0" w:space="0" w:color="auto"/>
        <w:left w:val="none" w:sz="0" w:space="0" w:color="auto"/>
        <w:bottom w:val="none" w:sz="0" w:space="0" w:color="auto"/>
        <w:right w:val="none" w:sz="0" w:space="0" w:color="auto"/>
      </w:divBdr>
    </w:div>
    <w:div w:id="513761330">
      <w:bodyDiv w:val="1"/>
      <w:marLeft w:val="0"/>
      <w:marRight w:val="0"/>
      <w:marTop w:val="0"/>
      <w:marBottom w:val="0"/>
      <w:divBdr>
        <w:top w:val="none" w:sz="0" w:space="0" w:color="auto"/>
        <w:left w:val="none" w:sz="0" w:space="0" w:color="auto"/>
        <w:bottom w:val="none" w:sz="0" w:space="0" w:color="auto"/>
        <w:right w:val="none" w:sz="0" w:space="0" w:color="auto"/>
      </w:divBdr>
    </w:div>
    <w:div w:id="513762415">
      <w:bodyDiv w:val="1"/>
      <w:marLeft w:val="0"/>
      <w:marRight w:val="0"/>
      <w:marTop w:val="0"/>
      <w:marBottom w:val="0"/>
      <w:divBdr>
        <w:top w:val="none" w:sz="0" w:space="0" w:color="auto"/>
        <w:left w:val="none" w:sz="0" w:space="0" w:color="auto"/>
        <w:bottom w:val="none" w:sz="0" w:space="0" w:color="auto"/>
        <w:right w:val="none" w:sz="0" w:space="0" w:color="auto"/>
      </w:divBdr>
    </w:div>
    <w:div w:id="513804530">
      <w:bodyDiv w:val="1"/>
      <w:marLeft w:val="0"/>
      <w:marRight w:val="0"/>
      <w:marTop w:val="0"/>
      <w:marBottom w:val="0"/>
      <w:divBdr>
        <w:top w:val="none" w:sz="0" w:space="0" w:color="auto"/>
        <w:left w:val="none" w:sz="0" w:space="0" w:color="auto"/>
        <w:bottom w:val="none" w:sz="0" w:space="0" w:color="auto"/>
        <w:right w:val="none" w:sz="0" w:space="0" w:color="auto"/>
      </w:divBdr>
    </w:div>
    <w:div w:id="513806015">
      <w:bodyDiv w:val="1"/>
      <w:marLeft w:val="0"/>
      <w:marRight w:val="0"/>
      <w:marTop w:val="0"/>
      <w:marBottom w:val="0"/>
      <w:divBdr>
        <w:top w:val="none" w:sz="0" w:space="0" w:color="auto"/>
        <w:left w:val="none" w:sz="0" w:space="0" w:color="auto"/>
        <w:bottom w:val="none" w:sz="0" w:space="0" w:color="auto"/>
        <w:right w:val="none" w:sz="0" w:space="0" w:color="auto"/>
      </w:divBdr>
    </w:div>
    <w:div w:id="513806827">
      <w:bodyDiv w:val="1"/>
      <w:marLeft w:val="0"/>
      <w:marRight w:val="0"/>
      <w:marTop w:val="0"/>
      <w:marBottom w:val="0"/>
      <w:divBdr>
        <w:top w:val="none" w:sz="0" w:space="0" w:color="auto"/>
        <w:left w:val="none" w:sz="0" w:space="0" w:color="auto"/>
        <w:bottom w:val="none" w:sz="0" w:space="0" w:color="auto"/>
        <w:right w:val="none" w:sz="0" w:space="0" w:color="auto"/>
      </w:divBdr>
    </w:div>
    <w:div w:id="513810872">
      <w:bodyDiv w:val="1"/>
      <w:marLeft w:val="0"/>
      <w:marRight w:val="0"/>
      <w:marTop w:val="0"/>
      <w:marBottom w:val="0"/>
      <w:divBdr>
        <w:top w:val="none" w:sz="0" w:space="0" w:color="auto"/>
        <w:left w:val="none" w:sz="0" w:space="0" w:color="auto"/>
        <w:bottom w:val="none" w:sz="0" w:space="0" w:color="auto"/>
        <w:right w:val="none" w:sz="0" w:space="0" w:color="auto"/>
      </w:divBdr>
    </w:div>
    <w:div w:id="513811274">
      <w:bodyDiv w:val="1"/>
      <w:marLeft w:val="0"/>
      <w:marRight w:val="0"/>
      <w:marTop w:val="0"/>
      <w:marBottom w:val="0"/>
      <w:divBdr>
        <w:top w:val="none" w:sz="0" w:space="0" w:color="auto"/>
        <w:left w:val="none" w:sz="0" w:space="0" w:color="auto"/>
        <w:bottom w:val="none" w:sz="0" w:space="0" w:color="auto"/>
        <w:right w:val="none" w:sz="0" w:space="0" w:color="auto"/>
      </w:divBdr>
    </w:div>
    <w:div w:id="513886575">
      <w:bodyDiv w:val="1"/>
      <w:marLeft w:val="0"/>
      <w:marRight w:val="0"/>
      <w:marTop w:val="0"/>
      <w:marBottom w:val="0"/>
      <w:divBdr>
        <w:top w:val="none" w:sz="0" w:space="0" w:color="auto"/>
        <w:left w:val="none" w:sz="0" w:space="0" w:color="auto"/>
        <w:bottom w:val="none" w:sz="0" w:space="0" w:color="auto"/>
        <w:right w:val="none" w:sz="0" w:space="0" w:color="auto"/>
      </w:divBdr>
    </w:div>
    <w:div w:id="513888295">
      <w:bodyDiv w:val="1"/>
      <w:marLeft w:val="0"/>
      <w:marRight w:val="0"/>
      <w:marTop w:val="0"/>
      <w:marBottom w:val="0"/>
      <w:divBdr>
        <w:top w:val="none" w:sz="0" w:space="0" w:color="auto"/>
        <w:left w:val="none" w:sz="0" w:space="0" w:color="auto"/>
        <w:bottom w:val="none" w:sz="0" w:space="0" w:color="auto"/>
        <w:right w:val="none" w:sz="0" w:space="0" w:color="auto"/>
      </w:divBdr>
    </w:div>
    <w:div w:id="513962306">
      <w:bodyDiv w:val="1"/>
      <w:marLeft w:val="0"/>
      <w:marRight w:val="0"/>
      <w:marTop w:val="0"/>
      <w:marBottom w:val="0"/>
      <w:divBdr>
        <w:top w:val="none" w:sz="0" w:space="0" w:color="auto"/>
        <w:left w:val="none" w:sz="0" w:space="0" w:color="auto"/>
        <w:bottom w:val="none" w:sz="0" w:space="0" w:color="auto"/>
        <w:right w:val="none" w:sz="0" w:space="0" w:color="auto"/>
      </w:divBdr>
    </w:div>
    <w:div w:id="513962762">
      <w:bodyDiv w:val="1"/>
      <w:marLeft w:val="0"/>
      <w:marRight w:val="0"/>
      <w:marTop w:val="0"/>
      <w:marBottom w:val="0"/>
      <w:divBdr>
        <w:top w:val="none" w:sz="0" w:space="0" w:color="auto"/>
        <w:left w:val="none" w:sz="0" w:space="0" w:color="auto"/>
        <w:bottom w:val="none" w:sz="0" w:space="0" w:color="auto"/>
        <w:right w:val="none" w:sz="0" w:space="0" w:color="auto"/>
      </w:divBdr>
    </w:div>
    <w:div w:id="513962775">
      <w:bodyDiv w:val="1"/>
      <w:marLeft w:val="0"/>
      <w:marRight w:val="0"/>
      <w:marTop w:val="0"/>
      <w:marBottom w:val="0"/>
      <w:divBdr>
        <w:top w:val="none" w:sz="0" w:space="0" w:color="auto"/>
        <w:left w:val="none" w:sz="0" w:space="0" w:color="auto"/>
        <w:bottom w:val="none" w:sz="0" w:space="0" w:color="auto"/>
        <w:right w:val="none" w:sz="0" w:space="0" w:color="auto"/>
      </w:divBdr>
    </w:div>
    <w:div w:id="513962803">
      <w:bodyDiv w:val="1"/>
      <w:marLeft w:val="0"/>
      <w:marRight w:val="0"/>
      <w:marTop w:val="0"/>
      <w:marBottom w:val="0"/>
      <w:divBdr>
        <w:top w:val="none" w:sz="0" w:space="0" w:color="auto"/>
        <w:left w:val="none" w:sz="0" w:space="0" w:color="auto"/>
        <w:bottom w:val="none" w:sz="0" w:space="0" w:color="auto"/>
        <w:right w:val="none" w:sz="0" w:space="0" w:color="auto"/>
      </w:divBdr>
    </w:div>
    <w:div w:id="514001980">
      <w:bodyDiv w:val="1"/>
      <w:marLeft w:val="0"/>
      <w:marRight w:val="0"/>
      <w:marTop w:val="0"/>
      <w:marBottom w:val="0"/>
      <w:divBdr>
        <w:top w:val="none" w:sz="0" w:space="0" w:color="auto"/>
        <w:left w:val="none" w:sz="0" w:space="0" w:color="auto"/>
        <w:bottom w:val="none" w:sz="0" w:space="0" w:color="auto"/>
        <w:right w:val="none" w:sz="0" w:space="0" w:color="auto"/>
      </w:divBdr>
    </w:div>
    <w:div w:id="514002742">
      <w:bodyDiv w:val="1"/>
      <w:marLeft w:val="0"/>
      <w:marRight w:val="0"/>
      <w:marTop w:val="0"/>
      <w:marBottom w:val="0"/>
      <w:divBdr>
        <w:top w:val="none" w:sz="0" w:space="0" w:color="auto"/>
        <w:left w:val="none" w:sz="0" w:space="0" w:color="auto"/>
        <w:bottom w:val="none" w:sz="0" w:space="0" w:color="auto"/>
        <w:right w:val="none" w:sz="0" w:space="0" w:color="auto"/>
      </w:divBdr>
    </w:div>
    <w:div w:id="514006271">
      <w:bodyDiv w:val="1"/>
      <w:marLeft w:val="0"/>
      <w:marRight w:val="0"/>
      <w:marTop w:val="0"/>
      <w:marBottom w:val="0"/>
      <w:divBdr>
        <w:top w:val="none" w:sz="0" w:space="0" w:color="auto"/>
        <w:left w:val="none" w:sz="0" w:space="0" w:color="auto"/>
        <w:bottom w:val="none" w:sz="0" w:space="0" w:color="auto"/>
        <w:right w:val="none" w:sz="0" w:space="0" w:color="auto"/>
      </w:divBdr>
    </w:div>
    <w:div w:id="514030870">
      <w:bodyDiv w:val="1"/>
      <w:marLeft w:val="0"/>
      <w:marRight w:val="0"/>
      <w:marTop w:val="0"/>
      <w:marBottom w:val="0"/>
      <w:divBdr>
        <w:top w:val="none" w:sz="0" w:space="0" w:color="auto"/>
        <w:left w:val="none" w:sz="0" w:space="0" w:color="auto"/>
        <w:bottom w:val="none" w:sz="0" w:space="0" w:color="auto"/>
        <w:right w:val="none" w:sz="0" w:space="0" w:color="auto"/>
      </w:divBdr>
    </w:div>
    <w:div w:id="514076744">
      <w:bodyDiv w:val="1"/>
      <w:marLeft w:val="0"/>
      <w:marRight w:val="0"/>
      <w:marTop w:val="0"/>
      <w:marBottom w:val="0"/>
      <w:divBdr>
        <w:top w:val="none" w:sz="0" w:space="0" w:color="auto"/>
        <w:left w:val="none" w:sz="0" w:space="0" w:color="auto"/>
        <w:bottom w:val="none" w:sz="0" w:space="0" w:color="auto"/>
        <w:right w:val="none" w:sz="0" w:space="0" w:color="auto"/>
      </w:divBdr>
    </w:div>
    <w:div w:id="514076976">
      <w:bodyDiv w:val="1"/>
      <w:marLeft w:val="0"/>
      <w:marRight w:val="0"/>
      <w:marTop w:val="0"/>
      <w:marBottom w:val="0"/>
      <w:divBdr>
        <w:top w:val="none" w:sz="0" w:space="0" w:color="auto"/>
        <w:left w:val="none" w:sz="0" w:space="0" w:color="auto"/>
        <w:bottom w:val="none" w:sz="0" w:space="0" w:color="auto"/>
        <w:right w:val="none" w:sz="0" w:space="0" w:color="auto"/>
      </w:divBdr>
    </w:div>
    <w:div w:id="514077974">
      <w:bodyDiv w:val="1"/>
      <w:marLeft w:val="0"/>
      <w:marRight w:val="0"/>
      <w:marTop w:val="0"/>
      <w:marBottom w:val="0"/>
      <w:divBdr>
        <w:top w:val="none" w:sz="0" w:space="0" w:color="auto"/>
        <w:left w:val="none" w:sz="0" w:space="0" w:color="auto"/>
        <w:bottom w:val="none" w:sz="0" w:space="0" w:color="auto"/>
        <w:right w:val="none" w:sz="0" w:space="0" w:color="auto"/>
      </w:divBdr>
    </w:div>
    <w:div w:id="514080110">
      <w:bodyDiv w:val="1"/>
      <w:marLeft w:val="0"/>
      <w:marRight w:val="0"/>
      <w:marTop w:val="0"/>
      <w:marBottom w:val="0"/>
      <w:divBdr>
        <w:top w:val="none" w:sz="0" w:space="0" w:color="auto"/>
        <w:left w:val="none" w:sz="0" w:space="0" w:color="auto"/>
        <w:bottom w:val="none" w:sz="0" w:space="0" w:color="auto"/>
        <w:right w:val="none" w:sz="0" w:space="0" w:color="auto"/>
      </w:divBdr>
    </w:div>
    <w:div w:id="514151840">
      <w:bodyDiv w:val="1"/>
      <w:marLeft w:val="0"/>
      <w:marRight w:val="0"/>
      <w:marTop w:val="0"/>
      <w:marBottom w:val="0"/>
      <w:divBdr>
        <w:top w:val="none" w:sz="0" w:space="0" w:color="auto"/>
        <w:left w:val="none" w:sz="0" w:space="0" w:color="auto"/>
        <w:bottom w:val="none" w:sz="0" w:space="0" w:color="auto"/>
        <w:right w:val="none" w:sz="0" w:space="0" w:color="auto"/>
      </w:divBdr>
    </w:div>
    <w:div w:id="514153092">
      <w:bodyDiv w:val="1"/>
      <w:marLeft w:val="0"/>
      <w:marRight w:val="0"/>
      <w:marTop w:val="0"/>
      <w:marBottom w:val="0"/>
      <w:divBdr>
        <w:top w:val="none" w:sz="0" w:space="0" w:color="auto"/>
        <w:left w:val="none" w:sz="0" w:space="0" w:color="auto"/>
        <w:bottom w:val="none" w:sz="0" w:space="0" w:color="auto"/>
        <w:right w:val="none" w:sz="0" w:space="0" w:color="auto"/>
      </w:divBdr>
    </w:div>
    <w:div w:id="514154868">
      <w:bodyDiv w:val="1"/>
      <w:marLeft w:val="0"/>
      <w:marRight w:val="0"/>
      <w:marTop w:val="0"/>
      <w:marBottom w:val="0"/>
      <w:divBdr>
        <w:top w:val="none" w:sz="0" w:space="0" w:color="auto"/>
        <w:left w:val="none" w:sz="0" w:space="0" w:color="auto"/>
        <w:bottom w:val="none" w:sz="0" w:space="0" w:color="auto"/>
        <w:right w:val="none" w:sz="0" w:space="0" w:color="auto"/>
      </w:divBdr>
    </w:div>
    <w:div w:id="514155179">
      <w:bodyDiv w:val="1"/>
      <w:marLeft w:val="0"/>
      <w:marRight w:val="0"/>
      <w:marTop w:val="0"/>
      <w:marBottom w:val="0"/>
      <w:divBdr>
        <w:top w:val="none" w:sz="0" w:space="0" w:color="auto"/>
        <w:left w:val="none" w:sz="0" w:space="0" w:color="auto"/>
        <w:bottom w:val="none" w:sz="0" w:space="0" w:color="auto"/>
        <w:right w:val="none" w:sz="0" w:space="0" w:color="auto"/>
      </w:divBdr>
    </w:div>
    <w:div w:id="514196124">
      <w:bodyDiv w:val="1"/>
      <w:marLeft w:val="0"/>
      <w:marRight w:val="0"/>
      <w:marTop w:val="0"/>
      <w:marBottom w:val="0"/>
      <w:divBdr>
        <w:top w:val="none" w:sz="0" w:space="0" w:color="auto"/>
        <w:left w:val="none" w:sz="0" w:space="0" w:color="auto"/>
        <w:bottom w:val="none" w:sz="0" w:space="0" w:color="auto"/>
        <w:right w:val="none" w:sz="0" w:space="0" w:color="auto"/>
      </w:divBdr>
    </w:div>
    <w:div w:id="514199702">
      <w:bodyDiv w:val="1"/>
      <w:marLeft w:val="0"/>
      <w:marRight w:val="0"/>
      <w:marTop w:val="0"/>
      <w:marBottom w:val="0"/>
      <w:divBdr>
        <w:top w:val="none" w:sz="0" w:space="0" w:color="auto"/>
        <w:left w:val="none" w:sz="0" w:space="0" w:color="auto"/>
        <w:bottom w:val="none" w:sz="0" w:space="0" w:color="auto"/>
        <w:right w:val="none" w:sz="0" w:space="0" w:color="auto"/>
      </w:divBdr>
    </w:div>
    <w:div w:id="514226029">
      <w:bodyDiv w:val="1"/>
      <w:marLeft w:val="0"/>
      <w:marRight w:val="0"/>
      <w:marTop w:val="0"/>
      <w:marBottom w:val="0"/>
      <w:divBdr>
        <w:top w:val="none" w:sz="0" w:space="0" w:color="auto"/>
        <w:left w:val="none" w:sz="0" w:space="0" w:color="auto"/>
        <w:bottom w:val="none" w:sz="0" w:space="0" w:color="auto"/>
        <w:right w:val="none" w:sz="0" w:space="0" w:color="auto"/>
      </w:divBdr>
    </w:div>
    <w:div w:id="514226418">
      <w:bodyDiv w:val="1"/>
      <w:marLeft w:val="0"/>
      <w:marRight w:val="0"/>
      <w:marTop w:val="0"/>
      <w:marBottom w:val="0"/>
      <w:divBdr>
        <w:top w:val="none" w:sz="0" w:space="0" w:color="auto"/>
        <w:left w:val="none" w:sz="0" w:space="0" w:color="auto"/>
        <w:bottom w:val="none" w:sz="0" w:space="0" w:color="auto"/>
        <w:right w:val="none" w:sz="0" w:space="0" w:color="auto"/>
      </w:divBdr>
    </w:div>
    <w:div w:id="514227873">
      <w:bodyDiv w:val="1"/>
      <w:marLeft w:val="0"/>
      <w:marRight w:val="0"/>
      <w:marTop w:val="0"/>
      <w:marBottom w:val="0"/>
      <w:divBdr>
        <w:top w:val="none" w:sz="0" w:space="0" w:color="auto"/>
        <w:left w:val="none" w:sz="0" w:space="0" w:color="auto"/>
        <w:bottom w:val="none" w:sz="0" w:space="0" w:color="auto"/>
        <w:right w:val="none" w:sz="0" w:space="0" w:color="auto"/>
      </w:divBdr>
    </w:div>
    <w:div w:id="514270332">
      <w:bodyDiv w:val="1"/>
      <w:marLeft w:val="0"/>
      <w:marRight w:val="0"/>
      <w:marTop w:val="0"/>
      <w:marBottom w:val="0"/>
      <w:divBdr>
        <w:top w:val="none" w:sz="0" w:space="0" w:color="auto"/>
        <w:left w:val="none" w:sz="0" w:space="0" w:color="auto"/>
        <w:bottom w:val="none" w:sz="0" w:space="0" w:color="auto"/>
        <w:right w:val="none" w:sz="0" w:space="0" w:color="auto"/>
      </w:divBdr>
    </w:div>
    <w:div w:id="514272466">
      <w:bodyDiv w:val="1"/>
      <w:marLeft w:val="0"/>
      <w:marRight w:val="0"/>
      <w:marTop w:val="0"/>
      <w:marBottom w:val="0"/>
      <w:divBdr>
        <w:top w:val="none" w:sz="0" w:space="0" w:color="auto"/>
        <w:left w:val="none" w:sz="0" w:space="0" w:color="auto"/>
        <w:bottom w:val="none" w:sz="0" w:space="0" w:color="auto"/>
        <w:right w:val="none" w:sz="0" w:space="0" w:color="auto"/>
      </w:divBdr>
    </w:div>
    <w:div w:id="514273905">
      <w:bodyDiv w:val="1"/>
      <w:marLeft w:val="0"/>
      <w:marRight w:val="0"/>
      <w:marTop w:val="0"/>
      <w:marBottom w:val="0"/>
      <w:divBdr>
        <w:top w:val="none" w:sz="0" w:space="0" w:color="auto"/>
        <w:left w:val="none" w:sz="0" w:space="0" w:color="auto"/>
        <w:bottom w:val="none" w:sz="0" w:space="0" w:color="auto"/>
        <w:right w:val="none" w:sz="0" w:space="0" w:color="auto"/>
      </w:divBdr>
    </w:div>
    <w:div w:id="514343867">
      <w:bodyDiv w:val="1"/>
      <w:marLeft w:val="0"/>
      <w:marRight w:val="0"/>
      <w:marTop w:val="0"/>
      <w:marBottom w:val="0"/>
      <w:divBdr>
        <w:top w:val="none" w:sz="0" w:space="0" w:color="auto"/>
        <w:left w:val="none" w:sz="0" w:space="0" w:color="auto"/>
        <w:bottom w:val="none" w:sz="0" w:space="0" w:color="auto"/>
        <w:right w:val="none" w:sz="0" w:space="0" w:color="auto"/>
      </w:divBdr>
    </w:div>
    <w:div w:id="514349844">
      <w:bodyDiv w:val="1"/>
      <w:marLeft w:val="0"/>
      <w:marRight w:val="0"/>
      <w:marTop w:val="0"/>
      <w:marBottom w:val="0"/>
      <w:divBdr>
        <w:top w:val="none" w:sz="0" w:space="0" w:color="auto"/>
        <w:left w:val="none" w:sz="0" w:space="0" w:color="auto"/>
        <w:bottom w:val="none" w:sz="0" w:space="0" w:color="auto"/>
        <w:right w:val="none" w:sz="0" w:space="0" w:color="auto"/>
      </w:divBdr>
    </w:div>
    <w:div w:id="514349994">
      <w:bodyDiv w:val="1"/>
      <w:marLeft w:val="0"/>
      <w:marRight w:val="0"/>
      <w:marTop w:val="0"/>
      <w:marBottom w:val="0"/>
      <w:divBdr>
        <w:top w:val="none" w:sz="0" w:space="0" w:color="auto"/>
        <w:left w:val="none" w:sz="0" w:space="0" w:color="auto"/>
        <w:bottom w:val="none" w:sz="0" w:space="0" w:color="auto"/>
        <w:right w:val="none" w:sz="0" w:space="0" w:color="auto"/>
      </w:divBdr>
    </w:div>
    <w:div w:id="514350459">
      <w:bodyDiv w:val="1"/>
      <w:marLeft w:val="0"/>
      <w:marRight w:val="0"/>
      <w:marTop w:val="0"/>
      <w:marBottom w:val="0"/>
      <w:divBdr>
        <w:top w:val="none" w:sz="0" w:space="0" w:color="auto"/>
        <w:left w:val="none" w:sz="0" w:space="0" w:color="auto"/>
        <w:bottom w:val="none" w:sz="0" w:space="0" w:color="auto"/>
        <w:right w:val="none" w:sz="0" w:space="0" w:color="auto"/>
      </w:divBdr>
    </w:div>
    <w:div w:id="514418416">
      <w:bodyDiv w:val="1"/>
      <w:marLeft w:val="0"/>
      <w:marRight w:val="0"/>
      <w:marTop w:val="0"/>
      <w:marBottom w:val="0"/>
      <w:divBdr>
        <w:top w:val="none" w:sz="0" w:space="0" w:color="auto"/>
        <w:left w:val="none" w:sz="0" w:space="0" w:color="auto"/>
        <w:bottom w:val="none" w:sz="0" w:space="0" w:color="auto"/>
        <w:right w:val="none" w:sz="0" w:space="0" w:color="auto"/>
      </w:divBdr>
    </w:div>
    <w:div w:id="514422287">
      <w:bodyDiv w:val="1"/>
      <w:marLeft w:val="0"/>
      <w:marRight w:val="0"/>
      <w:marTop w:val="0"/>
      <w:marBottom w:val="0"/>
      <w:divBdr>
        <w:top w:val="none" w:sz="0" w:space="0" w:color="auto"/>
        <w:left w:val="none" w:sz="0" w:space="0" w:color="auto"/>
        <w:bottom w:val="none" w:sz="0" w:space="0" w:color="auto"/>
        <w:right w:val="none" w:sz="0" w:space="0" w:color="auto"/>
      </w:divBdr>
    </w:div>
    <w:div w:id="514423389">
      <w:bodyDiv w:val="1"/>
      <w:marLeft w:val="0"/>
      <w:marRight w:val="0"/>
      <w:marTop w:val="0"/>
      <w:marBottom w:val="0"/>
      <w:divBdr>
        <w:top w:val="none" w:sz="0" w:space="0" w:color="auto"/>
        <w:left w:val="none" w:sz="0" w:space="0" w:color="auto"/>
        <w:bottom w:val="none" w:sz="0" w:space="0" w:color="auto"/>
        <w:right w:val="none" w:sz="0" w:space="0" w:color="auto"/>
      </w:divBdr>
    </w:div>
    <w:div w:id="514423590">
      <w:bodyDiv w:val="1"/>
      <w:marLeft w:val="0"/>
      <w:marRight w:val="0"/>
      <w:marTop w:val="0"/>
      <w:marBottom w:val="0"/>
      <w:divBdr>
        <w:top w:val="none" w:sz="0" w:space="0" w:color="auto"/>
        <w:left w:val="none" w:sz="0" w:space="0" w:color="auto"/>
        <w:bottom w:val="none" w:sz="0" w:space="0" w:color="auto"/>
        <w:right w:val="none" w:sz="0" w:space="0" w:color="auto"/>
      </w:divBdr>
    </w:div>
    <w:div w:id="514424106">
      <w:bodyDiv w:val="1"/>
      <w:marLeft w:val="0"/>
      <w:marRight w:val="0"/>
      <w:marTop w:val="0"/>
      <w:marBottom w:val="0"/>
      <w:divBdr>
        <w:top w:val="none" w:sz="0" w:space="0" w:color="auto"/>
        <w:left w:val="none" w:sz="0" w:space="0" w:color="auto"/>
        <w:bottom w:val="none" w:sz="0" w:space="0" w:color="auto"/>
        <w:right w:val="none" w:sz="0" w:space="0" w:color="auto"/>
      </w:divBdr>
    </w:div>
    <w:div w:id="514459342">
      <w:bodyDiv w:val="1"/>
      <w:marLeft w:val="0"/>
      <w:marRight w:val="0"/>
      <w:marTop w:val="0"/>
      <w:marBottom w:val="0"/>
      <w:divBdr>
        <w:top w:val="none" w:sz="0" w:space="0" w:color="auto"/>
        <w:left w:val="none" w:sz="0" w:space="0" w:color="auto"/>
        <w:bottom w:val="none" w:sz="0" w:space="0" w:color="auto"/>
        <w:right w:val="none" w:sz="0" w:space="0" w:color="auto"/>
      </w:divBdr>
    </w:div>
    <w:div w:id="514462528">
      <w:bodyDiv w:val="1"/>
      <w:marLeft w:val="0"/>
      <w:marRight w:val="0"/>
      <w:marTop w:val="0"/>
      <w:marBottom w:val="0"/>
      <w:divBdr>
        <w:top w:val="none" w:sz="0" w:space="0" w:color="auto"/>
        <w:left w:val="none" w:sz="0" w:space="0" w:color="auto"/>
        <w:bottom w:val="none" w:sz="0" w:space="0" w:color="auto"/>
        <w:right w:val="none" w:sz="0" w:space="0" w:color="auto"/>
      </w:divBdr>
    </w:div>
    <w:div w:id="514467863">
      <w:bodyDiv w:val="1"/>
      <w:marLeft w:val="0"/>
      <w:marRight w:val="0"/>
      <w:marTop w:val="0"/>
      <w:marBottom w:val="0"/>
      <w:divBdr>
        <w:top w:val="none" w:sz="0" w:space="0" w:color="auto"/>
        <w:left w:val="none" w:sz="0" w:space="0" w:color="auto"/>
        <w:bottom w:val="none" w:sz="0" w:space="0" w:color="auto"/>
        <w:right w:val="none" w:sz="0" w:space="0" w:color="auto"/>
      </w:divBdr>
    </w:div>
    <w:div w:id="514538068">
      <w:bodyDiv w:val="1"/>
      <w:marLeft w:val="0"/>
      <w:marRight w:val="0"/>
      <w:marTop w:val="0"/>
      <w:marBottom w:val="0"/>
      <w:divBdr>
        <w:top w:val="none" w:sz="0" w:space="0" w:color="auto"/>
        <w:left w:val="none" w:sz="0" w:space="0" w:color="auto"/>
        <w:bottom w:val="none" w:sz="0" w:space="0" w:color="auto"/>
        <w:right w:val="none" w:sz="0" w:space="0" w:color="auto"/>
      </w:divBdr>
    </w:div>
    <w:div w:id="514611671">
      <w:bodyDiv w:val="1"/>
      <w:marLeft w:val="0"/>
      <w:marRight w:val="0"/>
      <w:marTop w:val="0"/>
      <w:marBottom w:val="0"/>
      <w:divBdr>
        <w:top w:val="none" w:sz="0" w:space="0" w:color="auto"/>
        <w:left w:val="none" w:sz="0" w:space="0" w:color="auto"/>
        <w:bottom w:val="none" w:sz="0" w:space="0" w:color="auto"/>
        <w:right w:val="none" w:sz="0" w:space="0" w:color="auto"/>
      </w:divBdr>
    </w:div>
    <w:div w:id="514617243">
      <w:bodyDiv w:val="1"/>
      <w:marLeft w:val="0"/>
      <w:marRight w:val="0"/>
      <w:marTop w:val="0"/>
      <w:marBottom w:val="0"/>
      <w:divBdr>
        <w:top w:val="none" w:sz="0" w:space="0" w:color="auto"/>
        <w:left w:val="none" w:sz="0" w:space="0" w:color="auto"/>
        <w:bottom w:val="none" w:sz="0" w:space="0" w:color="auto"/>
        <w:right w:val="none" w:sz="0" w:space="0" w:color="auto"/>
      </w:divBdr>
    </w:div>
    <w:div w:id="514660875">
      <w:bodyDiv w:val="1"/>
      <w:marLeft w:val="0"/>
      <w:marRight w:val="0"/>
      <w:marTop w:val="0"/>
      <w:marBottom w:val="0"/>
      <w:divBdr>
        <w:top w:val="none" w:sz="0" w:space="0" w:color="auto"/>
        <w:left w:val="none" w:sz="0" w:space="0" w:color="auto"/>
        <w:bottom w:val="none" w:sz="0" w:space="0" w:color="auto"/>
        <w:right w:val="none" w:sz="0" w:space="0" w:color="auto"/>
      </w:divBdr>
    </w:div>
    <w:div w:id="514686899">
      <w:bodyDiv w:val="1"/>
      <w:marLeft w:val="0"/>
      <w:marRight w:val="0"/>
      <w:marTop w:val="0"/>
      <w:marBottom w:val="0"/>
      <w:divBdr>
        <w:top w:val="none" w:sz="0" w:space="0" w:color="auto"/>
        <w:left w:val="none" w:sz="0" w:space="0" w:color="auto"/>
        <w:bottom w:val="none" w:sz="0" w:space="0" w:color="auto"/>
        <w:right w:val="none" w:sz="0" w:space="0" w:color="auto"/>
      </w:divBdr>
    </w:div>
    <w:div w:id="514729474">
      <w:bodyDiv w:val="1"/>
      <w:marLeft w:val="0"/>
      <w:marRight w:val="0"/>
      <w:marTop w:val="0"/>
      <w:marBottom w:val="0"/>
      <w:divBdr>
        <w:top w:val="none" w:sz="0" w:space="0" w:color="auto"/>
        <w:left w:val="none" w:sz="0" w:space="0" w:color="auto"/>
        <w:bottom w:val="none" w:sz="0" w:space="0" w:color="auto"/>
        <w:right w:val="none" w:sz="0" w:space="0" w:color="auto"/>
      </w:divBdr>
    </w:div>
    <w:div w:id="514730335">
      <w:bodyDiv w:val="1"/>
      <w:marLeft w:val="0"/>
      <w:marRight w:val="0"/>
      <w:marTop w:val="0"/>
      <w:marBottom w:val="0"/>
      <w:divBdr>
        <w:top w:val="none" w:sz="0" w:space="0" w:color="auto"/>
        <w:left w:val="none" w:sz="0" w:space="0" w:color="auto"/>
        <w:bottom w:val="none" w:sz="0" w:space="0" w:color="auto"/>
        <w:right w:val="none" w:sz="0" w:space="0" w:color="auto"/>
      </w:divBdr>
    </w:div>
    <w:div w:id="514736745">
      <w:bodyDiv w:val="1"/>
      <w:marLeft w:val="0"/>
      <w:marRight w:val="0"/>
      <w:marTop w:val="0"/>
      <w:marBottom w:val="0"/>
      <w:divBdr>
        <w:top w:val="none" w:sz="0" w:space="0" w:color="auto"/>
        <w:left w:val="none" w:sz="0" w:space="0" w:color="auto"/>
        <w:bottom w:val="none" w:sz="0" w:space="0" w:color="auto"/>
        <w:right w:val="none" w:sz="0" w:space="0" w:color="auto"/>
      </w:divBdr>
    </w:div>
    <w:div w:id="514805540">
      <w:bodyDiv w:val="1"/>
      <w:marLeft w:val="0"/>
      <w:marRight w:val="0"/>
      <w:marTop w:val="0"/>
      <w:marBottom w:val="0"/>
      <w:divBdr>
        <w:top w:val="none" w:sz="0" w:space="0" w:color="auto"/>
        <w:left w:val="none" w:sz="0" w:space="0" w:color="auto"/>
        <w:bottom w:val="none" w:sz="0" w:space="0" w:color="auto"/>
        <w:right w:val="none" w:sz="0" w:space="0" w:color="auto"/>
      </w:divBdr>
    </w:div>
    <w:div w:id="514851982">
      <w:bodyDiv w:val="1"/>
      <w:marLeft w:val="0"/>
      <w:marRight w:val="0"/>
      <w:marTop w:val="0"/>
      <w:marBottom w:val="0"/>
      <w:divBdr>
        <w:top w:val="none" w:sz="0" w:space="0" w:color="auto"/>
        <w:left w:val="none" w:sz="0" w:space="0" w:color="auto"/>
        <w:bottom w:val="none" w:sz="0" w:space="0" w:color="auto"/>
        <w:right w:val="none" w:sz="0" w:space="0" w:color="auto"/>
      </w:divBdr>
    </w:div>
    <w:div w:id="514879479">
      <w:bodyDiv w:val="1"/>
      <w:marLeft w:val="0"/>
      <w:marRight w:val="0"/>
      <w:marTop w:val="0"/>
      <w:marBottom w:val="0"/>
      <w:divBdr>
        <w:top w:val="none" w:sz="0" w:space="0" w:color="auto"/>
        <w:left w:val="none" w:sz="0" w:space="0" w:color="auto"/>
        <w:bottom w:val="none" w:sz="0" w:space="0" w:color="auto"/>
        <w:right w:val="none" w:sz="0" w:space="0" w:color="auto"/>
      </w:divBdr>
    </w:div>
    <w:div w:id="514879831">
      <w:bodyDiv w:val="1"/>
      <w:marLeft w:val="0"/>
      <w:marRight w:val="0"/>
      <w:marTop w:val="0"/>
      <w:marBottom w:val="0"/>
      <w:divBdr>
        <w:top w:val="none" w:sz="0" w:space="0" w:color="auto"/>
        <w:left w:val="none" w:sz="0" w:space="0" w:color="auto"/>
        <w:bottom w:val="none" w:sz="0" w:space="0" w:color="auto"/>
        <w:right w:val="none" w:sz="0" w:space="0" w:color="auto"/>
      </w:divBdr>
    </w:div>
    <w:div w:id="514883228">
      <w:bodyDiv w:val="1"/>
      <w:marLeft w:val="0"/>
      <w:marRight w:val="0"/>
      <w:marTop w:val="0"/>
      <w:marBottom w:val="0"/>
      <w:divBdr>
        <w:top w:val="none" w:sz="0" w:space="0" w:color="auto"/>
        <w:left w:val="none" w:sz="0" w:space="0" w:color="auto"/>
        <w:bottom w:val="none" w:sz="0" w:space="0" w:color="auto"/>
        <w:right w:val="none" w:sz="0" w:space="0" w:color="auto"/>
      </w:divBdr>
    </w:div>
    <w:div w:id="514921862">
      <w:bodyDiv w:val="1"/>
      <w:marLeft w:val="0"/>
      <w:marRight w:val="0"/>
      <w:marTop w:val="0"/>
      <w:marBottom w:val="0"/>
      <w:divBdr>
        <w:top w:val="none" w:sz="0" w:space="0" w:color="auto"/>
        <w:left w:val="none" w:sz="0" w:space="0" w:color="auto"/>
        <w:bottom w:val="none" w:sz="0" w:space="0" w:color="auto"/>
        <w:right w:val="none" w:sz="0" w:space="0" w:color="auto"/>
      </w:divBdr>
    </w:div>
    <w:div w:id="514922229">
      <w:bodyDiv w:val="1"/>
      <w:marLeft w:val="0"/>
      <w:marRight w:val="0"/>
      <w:marTop w:val="0"/>
      <w:marBottom w:val="0"/>
      <w:divBdr>
        <w:top w:val="none" w:sz="0" w:space="0" w:color="auto"/>
        <w:left w:val="none" w:sz="0" w:space="0" w:color="auto"/>
        <w:bottom w:val="none" w:sz="0" w:space="0" w:color="auto"/>
        <w:right w:val="none" w:sz="0" w:space="0" w:color="auto"/>
      </w:divBdr>
    </w:div>
    <w:div w:id="514924026">
      <w:bodyDiv w:val="1"/>
      <w:marLeft w:val="0"/>
      <w:marRight w:val="0"/>
      <w:marTop w:val="0"/>
      <w:marBottom w:val="0"/>
      <w:divBdr>
        <w:top w:val="none" w:sz="0" w:space="0" w:color="auto"/>
        <w:left w:val="none" w:sz="0" w:space="0" w:color="auto"/>
        <w:bottom w:val="none" w:sz="0" w:space="0" w:color="auto"/>
        <w:right w:val="none" w:sz="0" w:space="0" w:color="auto"/>
      </w:divBdr>
    </w:div>
    <w:div w:id="514926555">
      <w:bodyDiv w:val="1"/>
      <w:marLeft w:val="0"/>
      <w:marRight w:val="0"/>
      <w:marTop w:val="0"/>
      <w:marBottom w:val="0"/>
      <w:divBdr>
        <w:top w:val="none" w:sz="0" w:space="0" w:color="auto"/>
        <w:left w:val="none" w:sz="0" w:space="0" w:color="auto"/>
        <w:bottom w:val="none" w:sz="0" w:space="0" w:color="auto"/>
        <w:right w:val="none" w:sz="0" w:space="0" w:color="auto"/>
      </w:divBdr>
    </w:div>
    <w:div w:id="514928226">
      <w:bodyDiv w:val="1"/>
      <w:marLeft w:val="0"/>
      <w:marRight w:val="0"/>
      <w:marTop w:val="0"/>
      <w:marBottom w:val="0"/>
      <w:divBdr>
        <w:top w:val="none" w:sz="0" w:space="0" w:color="auto"/>
        <w:left w:val="none" w:sz="0" w:space="0" w:color="auto"/>
        <w:bottom w:val="none" w:sz="0" w:space="0" w:color="auto"/>
        <w:right w:val="none" w:sz="0" w:space="0" w:color="auto"/>
      </w:divBdr>
    </w:div>
    <w:div w:id="514930376">
      <w:bodyDiv w:val="1"/>
      <w:marLeft w:val="0"/>
      <w:marRight w:val="0"/>
      <w:marTop w:val="0"/>
      <w:marBottom w:val="0"/>
      <w:divBdr>
        <w:top w:val="none" w:sz="0" w:space="0" w:color="auto"/>
        <w:left w:val="none" w:sz="0" w:space="0" w:color="auto"/>
        <w:bottom w:val="none" w:sz="0" w:space="0" w:color="auto"/>
        <w:right w:val="none" w:sz="0" w:space="0" w:color="auto"/>
      </w:divBdr>
    </w:div>
    <w:div w:id="514998504">
      <w:bodyDiv w:val="1"/>
      <w:marLeft w:val="0"/>
      <w:marRight w:val="0"/>
      <w:marTop w:val="0"/>
      <w:marBottom w:val="0"/>
      <w:divBdr>
        <w:top w:val="none" w:sz="0" w:space="0" w:color="auto"/>
        <w:left w:val="none" w:sz="0" w:space="0" w:color="auto"/>
        <w:bottom w:val="none" w:sz="0" w:space="0" w:color="auto"/>
        <w:right w:val="none" w:sz="0" w:space="0" w:color="auto"/>
      </w:divBdr>
    </w:div>
    <w:div w:id="515072135">
      <w:bodyDiv w:val="1"/>
      <w:marLeft w:val="0"/>
      <w:marRight w:val="0"/>
      <w:marTop w:val="0"/>
      <w:marBottom w:val="0"/>
      <w:divBdr>
        <w:top w:val="none" w:sz="0" w:space="0" w:color="auto"/>
        <w:left w:val="none" w:sz="0" w:space="0" w:color="auto"/>
        <w:bottom w:val="none" w:sz="0" w:space="0" w:color="auto"/>
        <w:right w:val="none" w:sz="0" w:space="0" w:color="auto"/>
      </w:divBdr>
    </w:div>
    <w:div w:id="515072702">
      <w:bodyDiv w:val="1"/>
      <w:marLeft w:val="0"/>
      <w:marRight w:val="0"/>
      <w:marTop w:val="0"/>
      <w:marBottom w:val="0"/>
      <w:divBdr>
        <w:top w:val="none" w:sz="0" w:space="0" w:color="auto"/>
        <w:left w:val="none" w:sz="0" w:space="0" w:color="auto"/>
        <w:bottom w:val="none" w:sz="0" w:space="0" w:color="auto"/>
        <w:right w:val="none" w:sz="0" w:space="0" w:color="auto"/>
      </w:divBdr>
    </w:div>
    <w:div w:id="515075815">
      <w:bodyDiv w:val="1"/>
      <w:marLeft w:val="0"/>
      <w:marRight w:val="0"/>
      <w:marTop w:val="0"/>
      <w:marBottom w:val="0"/>
      <w:divBdr>
        <w:top w:val="none" w:sz="0" w:space="0" w:color="auto"/>
        <w:left w:val="none" w:sz="0" w:space="0" w:color="auto"/>
        <w:bottom w:val="none" w:sz="0" w:space="0" w:color="auto"/>
        <w:right w:val="none" w:sz="0" w:space="0" w:color="auto"/>
      </w:divBdr>
    </w:div>
    <w:div w:id="515077492">
      <w:bodyDiv w:val="1"/>
      <w:marLeft w:val="0"/>
      <w:marRight w:val="0"/>
      <w:marTop w:val="0"/>
      <w:marBottom w:val="0"/>
      <w:divBdr>
        <w:top w:val="none" w:sz="0" w:space="0" w:color="auto"/>
        <w:left w:val="none" w:sz="0" w:space="0" w:color="auto"/>
        <w:bottom w:val="none" w:sz="0" w:space="0" w:color="auto"/>
        <w:right w:val="none" w:sz="0" w:space="0" w:color="auto"/>
      </w:divBdr>
    </w:div>
    <w:div w:id="515078637">
      <w:bodyDiv w:val="1"/>
      <w:marLeft w:val="0"/>
      <w:marRight w:val="0"/>
      <w:marTop w:val="0"/>
      <w:marBottom w:val="0"/>
      <w:divBdr>
        <w:top w:val="none" w:sz="0" w:space="0" w:color="auto"/>
        <w:left w:val="none" w:sz="0" w:space="0" w:color="auto"/>
        <w:bottom w:val="none" w:sz="0" w:space="0" w:color="auto"/>
        <w:right w:val="none" w:sz="0" w:space="0" w:color="auto"/>
      </w:divBdr>
    </w:div>
    <w:div w:id="515079211">
      <w:bodyDiv w:val="1"/>
      <w:marLeft w:val="0"/>
      <w:marRight w:val="0"/>
      <w:marTop w:val="0"/>
      <w:marBottom w:val="0"/>
      <w:divBdr>
        <w:top w:val="none" w:sz="0" w:space="0" w:color="auto"/>
        <w:left w:val="none" w:sz="0" w:space="0" w:color="auto"/>
        <w:bottom w:val="none" w:sz="0" w:space="0" w:color="auto"/>
        <w:right w:val="none" w:sz="0" w:space="0" w:color="auto"/>
      </w:divBdr>
    </w:div>
    <w:div w:id="515115207">
      <w:bodyDiv w:val="1"/>
      <w:marLeft w:val="0"/>
      <w:marRight w:val="0"/>
      <w:marTop w:val="0"/>
      <w:marBottom w:val="0"/>
      <w:divBdr>
        <w:top w:val="none" w:sz="0" w:space="0" w:color="auto"/>
        <w:left w:val="none" w:sz="0" w:space="0" w:color="auto"/>
        <w:bottom w:val="none" w:sz="0" w:space="0" w:color="auto"/>
        <w:right w:val="none" w:sz="0" w:space="0" w:color="auto"/>
      </w:divBdr>
    </w:div>
    <w:div w:id="515123316">
      <w:bodyDiv w:val="1"/>
      <w:marLeft w:val="0"/>
      <w:marRight w:val="0"/>
      <w:marTop w:val="0"/>
      <w:marBottom w:val="0"/>
      <w:divBdr>
        <w:top w:val="none" w:sz="0" w:space="0" w:color="auto"/>
        <w:left w:val="none" w:sz="0" w:space="0" w:color="auto"/>
        <w:bottom w:val="none" w:sz="0" w:space="0" w:color="auto"/>
        <w:right w:val="none" w:sz="0" w:space="0" w:color="auto"/>
      </w:divBdr>
    </w:div>
    <w:div w:id="515123544">
      <w:bodyDiv w:val="1"/>
      <w:marLeft w:val="0"/>
      <w:marRight w:val="0"/>
      <w:marTop w:val="0"/>
      <w:marBottom w:val="0"/>
      <w:divBdr>
        <w:top w:val="none" w:sz="0" w:space="0" w:color="auto"/>
        <w:left w:val="none" w:sz="0" w:space="0" w:color="auto"/>
        <w:bottom w:val="none" w:sz="0" w:space="0" w:color="auto"/>
        <w:right w:val="none" w:sz="0" w:space="0" w:color="auto"/>
      </w:divBdr>
    </w:div>
    <w:div w:id="515123708">
      <w:bodyDiv w:val="1"/>
      <w:marLeft w:val="0"/>
      <w:marRight w:val="0"/>
      <w:marTop w:val="0"/>
      <w:marBottom w:val="0"/>
      <w:divBdr>
        <w:top w:val="none" w:sz="0" w:space="0" w:color="auto"/>
        <w:left w:val="none" w:sz="0" w:space="0" w:color="auto"/>
        <w:bottom w:val="none" w:sz="0" w:space="0" w:color="auto"/>
        <w:right w:val="none" w:sz="0" w:space="0" w:color="auto"/>
      </w:divBdr>
    </w:div>
    <w:div w:id="515269216">
      <w:bodyDiv w:val="1"/>
      <w:marLeft w:val="0"/>
      <w:marRight w:val="0"/>
      <w:marTop w:val="0"/>
      <w:marBottom w:val="0"/>
      <w:divBdr>
        <w:top w:val="none" w:sz="0" w:space="0" w:color="auto"/>
        <w:left w:val="none" w:sz="0" w:space="0" w:color="auto"/>
        <w:bottom w:val="none" w:sz="0" w:space="0" w:color="auto"/>
        <w:right w:val="none" w:sz="0" w:space="0" w:color="auto"/>
      </w:divBdr>
    </w:div>
    <w:div w:id="515270004">
      <w:bodyDiv w:val="1"/>
      <w:marLeft w:val="0"/>
      <w:marRight w:val="0"/>
      <w:marTop w:val="0"/>
      <w:marBottom w:val="0"/>
      <w:divBdr>
        <w:top w:val="none" w:sz="0" w:space="0" w:color="auto"/>
        <w:left w:val="none" w:sz="0" w:space="0" w:color="auto"/>
        <w:bottom w:val="none" w:sz="0" w:space="0" w:color="auto"/>
        <w:right w:val="none" w:sz="0" w:space="0" w:color="auto"/>
      </w:divBdr>
    </w:div>
    <w:div w:id="515274426">
      <w:bodyDiv w:val="1"/>
      <w:marLeft w:val="0"/>
      <w:marRight w:val="0"/>
      <w:marTop w:val="0"/>
      <w:marBottom w:val="0"/>
      <w:divBdr>
        <w:top w:val="none" w:sz="0" w:space="0" w:color="auto"/>
        <w:left w:val="none" w:sz="0" w:space="0" w:color="auto"/>
        <w:bottom w:val="none" w:sz="0" w:space="0" w:color="auto"/>
        <w:right w:val="none" w:sz="0" w:space="0" w:color="auto"/>
      </w:divBdr>
    </w:div>
    <w:div w:id="515310311">
      <w:bodyDiv w:val="1"/>
      <w:marLeft w:val="0"/>
      <w:marRight w:val="0"/>
      <w:marTop w:val="0"/>
      <w:marBottom w:val="0"/>
      <w:divBdr>
        <w:top w:val="none" w:sz="0" w:space="0" w:color="auto"/>
        <w:left w:val="none" w:sz="0" w:space="0" w:color="auto"/>
        <w:bottom w:val="none" w:sz="0" w:space="0" w:color="auto"/>
        <w:right w:val="none" w:sz="0" w:space="0" w:color="auto"/>
      </w:divBdr>
    </w:div>
    <w:div w:id="515386467">
      <w:bodyDiv w:val="1"/>
      <w:marLeft w:val="0"/>
      <w:marRight w:val="0"/>
      <w:marTop w:val="0"/>
      <w:marBottom w:val="0"/>
      <w:divBdr>
        <w:top w:val="none" w:sz="0" w:space="0" w:color="auto"/>
        <w:left w:val="none" w:sz="0" w:space="0" w:color="auto"/>
        <w:bottom w:val="none" w:sz="0" w:space="0" w:color="auto"/>
        <w:right w:val="none" w:sz="0" w:space="0" w:color="auto"/>
      </w:divBdr>
    </w:div>
    <w:div w:id="515460109">
      <w:bodyDiv w:val="1"/>
      <w:marLeft w:val="0"/>
      <w:marRight w:val="0"/>
      <w:marTop w:val="0"/>
      <w:marBottom w:val="0"/>
      <w:divBdr>
        <w:top w:val="none" w:sz="0" w:space="0" w:color="auto"/>
        <w:left w:val="none" w:sz="0" w:space="0" w:color="auto"/>
        <w:bottom w:val="none" w:sz="0" w:space="0" w:color="auto"/>
        <w:right w:val="none" w:sz="0" w:space="0" w:color="auto"/>
      </w:divBdr>
    </w:div>
    <w:div w:id="515509895">
      <w:bodyDiv w:val="1"/>
      <w:marLeft w:val="0"/>
      <w:marRight w:val="0"/>
      <w:marTop w:val="0"/>
      <w:marBottom w:val="0"/>
      <w:divBdr>
        <w:top w:val="none" w:sz="0" w:space="0" w:color="auto"/>
        <w:left w:val="none" w:sz="0" w:space="0" w:color="auto"/>
        <w:bottom w:val="none" w:sz="0" w:space="0" w:color="auto"/>
        <w:right w:val="none" w:sz="0" w:space="0" w:color="auto"/>
      </w:divBdr>
    </w:div>
    <w:div w:id="515535147">
      <w:bodyDiv w:val="1"/>
      <w:marLeft w:val="0"/>
      <w:marRight w:val="0"/>
      <w:marTop w:val="0"/>
      <w:marBottom w:val="0"/>
      <w:divBdr>
        <w:top w:val="none" w:sz="0" w:space="0" w:color="auto"/>
        <w:left w:val="none" w:sz="0" w:space="0" w:color="auto"/>
        <w:bottom w:val="none" w:sz="0" w:space="0" w:color="auto"/>
        <w:right w:val="none" w:sz="0" w:space="0" w:color="auto"/>
      </w:divBdr>
    </w:div>
    <w:div w:id="515581788">
      <w:bodyDiv w:val="1"/>
      <w:marLeft w:val="0"/>
      <w:marRight w:val="0"/>
      <w:marTop w:val="0"/>
      <w:marBottom w:val="0"/>
      <w:divBdr>
        <w:top w:val="none" w:sz="0" w:space="0" w:color="auto"/>
        <w:left w:val="none" w:sz="0" w:space="0" w:color="auto"/>
        <w:bottom w:val="none" w:sz="0" w:space="0" w:color="auto"/>
        <w:right w:val="none" w:sz="0" w:space="0" w:color="auto"/>
      </w:divBdr>
    </w:div>
    <w:div w:id="515583946">
      <w:bodyDiv w:val="1"/>
      <w:marLeft w:val="0"/>
      <w:marRight w:val="0"/>
      <w:marTop w:val="0"/>
      <w:marBottom w:val="0"/>
      <w:divBdr>
        <w:top w:val="none" w:sz="0" w:space="0" w:color="auto"/>
        <w:left w:val="none" w:sz="0" w:space="0" w:color="auto"/>
        <w:bottom w:val="none" w:sz="0" w:space="0" w:color="auto"/>
        <w:right w:val="none" w:sz="0" w:space="0" w:color="auto"/>
      </w:divBdr>
    </w:div>
    <w:div w:id="515652218">
      <w:bodyDiv w:val="1"/>
      <w:marLeft w:val="0"/>
      <w:marRight w:val="0"/>
      <w:marTop w:val="0"/>
      <w:marBottom w:val="0"/>
      <w:divBdr>
        <w:top w:val="none" w:sz="0" w:space="0" w:color="auto"/>
        <w:left w:val="none" w:sz="0" w:space="0" w:color="auto"/>
        <w:bottom w:val="none" w:sz="0" w:space="0" w:color="auto"/>
        <w:right w:val="none" w:sz="0" w:space="0" w:color="auto"/>
      </w:divBdr>
    </w:div>
    <w:div w:id="515654384">
      <w:bodyDiv w:val="1"/>
      <w:marLeft w:val="0"/>
      <w:marRight w:val="0"/>
      <w:marTop w:val="0"/>
      <w:marBottom w:val="0"/>
      <w:divBdr>
        <w:top w:val="none" w:sz="0" w:space="0" w:color="auto"/>
        <w:left w:val="none" w:sz="0" w:space="0" w:color="auto"/>
        <w:bottom w:val="none" w:sz="0" w:space="0" w:color="auto"/>
        <w:right w:val="none" w:sz="0" w:space="0" w:color="auto"/>
      </w:divBdr>
    </w:div>
    <w:div w:id="515654997">
      <w:bodyDiv w:val="1"/>
      <w:marLeft w:val="0"/>
      <w:marRight w:val="0"/>
      <w:marTop w:val="0"/>
      <w:marBottom w:val="0"/>
      <w:divBdr>
        <w:top w:val="none" w:sz="0" w:space="0" w:color="auto"/>
        <w:left w:val="none" w:sz="0" w:space="0" w:color="auto"/>
        <w:bottom w:val="none" w:sz="0" w:space="0" w:color="auto"/>
        <w:right w:val="none" w:sz="0" w:space="0" w:color="auto"/>
      </w:divBdr>
    </w:div>
    <w:div w:id="515660826">
      <w:bodyDiv w:val="1"/>
      <w:marLeft w:val="0"/>
      <w:marRight w:val="0"/>
      <w:marTop w:val="0"/>
      <w:marBottom w:val="0"/>
      <w:divBdr>
        <w:top w:val="none" w:sz="0" w:space="0" w:color="auto"/>
        <w:left w:val="none" w:sz="0" w:space="0" w:color="auto"/>
        <w:bottom w:val="none" w:sz="0" w:space="0" w:color="auto"/>
        <w:right w:val="none" w:sz="0" w:space="0" w:color="auto"/>
      </w:divBdr>
    </w:div>
    <w:div w:id="515702994">
      <w:bodyDiv w:val="1"/>
      <w:marLeft w:val="0"/>
      <w:marRight w:val="0"/>
      <w:marTop w:val="0"/>
      <w:marBottom w:val="0"/>
      <w:divBdr>
        <w:top w:val="none" w:sz="0" w:space="0" w:color="auto"/>
        <w:left w:val="none" w:sz="0" w:space="0" w:color="auto"/>
        <w:bottom w:val="none" w:sz="0" w:space="0" w:color="auto"/>
        <w:right w:val="none" w:sz="0" w:space="0" w:color="auto"/>
      </w:divBdr>
    </w:div>
    <w:div w:id="515728269">
      <w:bodyDiv w:val="1"/>
      <w:marLeft w:val="0"/>
      <w:marRight w:val="0"/>
      <w:marTop w:val="0"/>
      <w:marBottom w:val="0"/>
      <w:divBdr>
        <w:top w:val="none" w:sz="0" w:space="0" w:color="auto"/>
        <w:left w:val="none" w:sz="0" w:space="0" w:color="auto"/>
        <w:bottom w:val="none" w:sz="0" w:space="0" w:color="auto"/>
        <w:right w:val="none" w:sz="0" w:space="0" w:color="auto"/>
      </w:divBdr>
    </w:div>
    <w:div w:id="515729140">
      <w:bodyDiv w:val="1"/>
      <w:marLeft w:val="0"/>
      <w:marRight w:val="0"/>
      <w:marTop w:val="0"/>
      <w:marBottom w:val="0"/>
      <w:divBdr>
        <w:top w:val="none" w:sz="0" w:space="0" w:color="auto"/>
        <w:left w:val="none" w:sz="0" w:space="0" w:color="auto"/>
        <w:bottom w:val="none" w:sz="0" w:space="0" w:color="auto"/>
        <w:right w:val="none" w:sz="0" w:space="0" w:color="auto"/>
      </w:divBdr>
    </w:div>
    <w:div w:id="515730251">
      <w:bodyDiv w:val="1"/>
      <w:marLeft w:val="0"/>
      <w:marRight w:val="0"/>
      <w:marTop w:val="0"/>
      <w:marBottom w:val="0"/>
      <w:divBdr>
        <w:top w:val="none" w:sz="0" w:space="0" w:color="auto"/>
        <w:left w:val="none" w:sz="0" w:space="0" w:color="auto"/>
        <w:bottom w:val="none" w:sz="0" w:space="0" w:color="auto"/>
        <w:right w:val="none" w:sz="0" w:space="0" w:color="auto"/>
      </w:divBdr>
    </w:div>
    <w:div w:id="515773113">
      <w:bodyDiv w:val="1"/>
      <w:marLeft w:val="0"/>
      <w:marRight w:val="0"/>
      <w:marTop w:val="0"/>
      <w:marBottom w:val="0"/>
      <w:divBdr>
        <w:top w:val="none" w:sz="0" w:space="0" w:color="auto"/>
        <w:left w:val="none" w:sz="0" w:space="0" w:color="auto"/>
        <w:bottom w:val="none" w:sz="0" w:space="0" w:color="auto"/>
        <w:right w:val="none" w:sz="0" w:space="0" w:color="auto"/>
      </w:divBdr>
    </w:div>
    <w:div w:id="515776532">
      <w:bodyDiv w:val="1"/>
      <w:marLeft w:val="0"/>
      <w:marRight w:val="0"/>
      <w:marTop w:val="0"/>
      <w:marBottom w:val="0"/>
      <w:divBdr>
        <w:top w:val="none" w:sz="0" w:space="0" w:color="auto"/>
        <w:left w:val="none" w:sz="0" w:space="0" w:color="auto"/>
        <w:bottom w:val="none" w:sz="0" w:space="0" w:color="auto"/>
        <w:right w:val="none" w:sz="0" w:space="0" w:color="auto"/>
      </w:divBdr>
    </w:div>
    <w:div w:id="515777042">
      <w:bodyDiv w:val="1"/>
      <w:marLeft w:val="0"/>
      <w:marRight w:val="0"/>
      <w:marTop w:val="0"/>
      <w:marBottom w:val="0"/>
      <w:divBdr>
        <w:top w:val="none" w:sz="0" w:space="0" w:color="auto"/>
        <w:left w:val="none" w:sz="0" w:space="0" w:color="auto"/>
        <w:bottom w:val="none" w:sz="0" w:space="0" w:color="auto"/>
        <w:right w:val="none" w:sz="0" w:space="0" w:color="auto"/>
      </w:divBdr>
    </w:div>
    <w:div w:id="515778072">
      <w:bodyDiv w:val="1"/>
      <w:marLeft w:val="0"/>
      <w:marRight w:val="0"/>
      <w:marTop w:val="0"/>
      <w:marBottom w:val="0"/>
      <w:divBdr>
        <w:top w:val="none" w:sz="0" w:space="0" w:color="auto"/>
        <w:left w:val="none" w:sz="0" w:space="0" w:color="auto"/>
        <w:bottom w:val="none" w:sz="0" w:space="0" w:color="auto"/>
        <w:right w:val="none" w:sz="0" w:space="0" w:color="auto"/>
      </w:divBdr>
    </w:div>
    <w:div w:id="515847264">
      <w:bodyDiv w:val="1"/>
      <w:marLeft w:val="0"/>
      <w:marRight w:val="0"/>
      <w:marTop w:val="0"/>
      <w:marBottom w:val="0"/>
      <w:divBdr>
        <w:top w:val="none" w:sz="0" w:space="0" w:color="auto"/>
        <w:left w:val="none" w:sz="0" w:space="0" w:color="auto"/>
        <w:bottom w:val="none" w:sz="0" w:space="0" w:color="auto"/>
        <w:right w:val="none" w:sz="0" w:space="0" w:color="auto"/>
      </w:divBdr>
    </w:div>
    <w:div w:id="515853688">
      <w:bodyDiv w:val="1"/>
      <w:marLeft w:val="0"/>
      <w:marRight w:val="0"/>
      <w:marTop w:val="0"/>
      <w:marBottom w:val="0"/>
      <w:divBdr>
        <w:top w:val="none" w:sz="0" w:space="0" w:color="auto"/>
        <w:left w:val="none" w:sz="0" w:space="0" w:color="auto"/>
        <w:bottom w:val="none" w:sz="0" w:space="0" w:color="auto"/>
        <w:right w:val="none" w:sz="0" w:space="0" w:color="auto"/>
      </w:divBdr>
    </w:div>
    <w:div w:id="515853965">
      <w:bodyDiv w:val="1"/>
      <w:marLeft w:val="0"/>
      <w:marRight w:val="0"/>
      <w:marTop w:val="0"/>
      <w:marBottom w:val="0"/>
      <w:divBdr>
        <w:top w:val="none" w:sz="0" w:space="0" w:color="auto"/>
        <w:left w:val="none" w:sz="0" w:space="0" w:color="auto"/>
        <w:bottom w:val="none" w:sz="0" w:space="0" w:color="auto"/>
        <w:right w:val="none" w:sz="0" w:space="0" w:color="auto"/>
      </w:divBdr>
    </w:div>
    <w:div w:id="515920745">
      <w:bodyDiv w:val="1"/>
      <w:marLeft w:val="0"/>
      <w:marRight w:val="0"/>
      <w:marTop w:val="0"/>
      <w:marBottom w:val="0"/>
      <w:divBdr>
        <w:top w:val="none" w:sz="0" w:space="0" w:color="auto"/>
        <w:left w:val="none" w:sz="0" w:space="0" w:color="auto"/>
        <w:bottom w:val="none" w:sz="0" w:space="0" w:color="auto"/>
        <w:right w:val="none" w:sz="0" w:space="0" w:color="auto"/>
      </w:divBdr>
    </w:div>
    <w:div w:id="515921945">
      <w:bodyDiv w:val="1"/>
      <w:marLeft w:val="0"/>
      <w:marRight w:val="0"/>
      <w:marTop w:val="0"/>
      <w:marBottom w:val="0"/>
      <w:divBdr>
        <w:top w:val="none" w:sz="0" w:space="0" w:color="auto"/>
        <w:left w:val="none" w:sz="0" w:space="0" w:color="auto"/>
        <w:bottom w:val="none" w:sz="0" w:space="0" w:color="auto"/>
        <w:right w:val="none" w:sz="0" w:space="0" w:color="auto"/>
      </w:divBdr>
    </w:div>
    <w:div w:id="515922929">
      <w:bodyDiv w:val="1"/>
      <w:marLeft w:val="0"/>
      <w:marRight w:val="0"/>
      <w:marTop w:val="0"/>
      <w:marBottom w:val="0"/>
      <w:divBdr>
        <w:top w:val="none" w:sz="0" w:space="0" w:color="auto"/>
        <w:left w:val="none" w:sz="0" w:space="0" w:color="auto"/>
        <w:bottom w:val="none" w:sz="0" w:space="0" w:color="auto"/>
        <w:right w:val="none" w:sz="0" w:space="0" w:color="auto"/>
      </w:divBdr>
    </w:div>
    <w:div w:id="515924874">
      <w:bodyDiv w:val="1"/>
      <w:marLeft w:val="0"/>
      <w:marRight w:val="0"/>
      <w:marTop w:val="0"/>
      <w:marBottom w:val="0"/>
      <w:divBdr>
        <w:top w:val="none" w:sz="0" w:space="0" w:color="auto"/>
        <w:left w:val="none" w:sz="0" w:space="0" w:color="auto"/>
        <w:bottom w:val="none" w:sz="0" w:space="0" w:color="auto"/>
        <w:right w:val="none" w:sz="0" w:space="0" w:color="auto"/>
      </w:divBdr>
    </w:div>
    <w:div w:id="515929398">
      <w:bodyDiv w:val="1"/>
      <w:marLeft w:val="0"/>
      <w:marRight w:val="0"/>
      <w:marTop w:val="0"/>
      <w:marBottom w:val="0"/>
      <w:divBdr>
        <w:top w:val="none" w:sz="0" w:space="0" w:color="auto"/>
        <w:left w:val="none" w:sz="0" w:space="0" w:color="auto"/>
        <w:bottom w:val="none" w:sz="0" w:space="0" w:color="auto"/>
        <w:right w:val="none" w:sz="0" w:space="0" w:color="auto"/>
      </w:divBdr>
    </w:div>
    <w:div w:id="515965101">
      <w:bodyDiv w:val="1"/>
      <w:marLeft w:val="0"/>
      <w:marRight w:val="0"/>
      <w:marTop w:val="0"/>
      <w:marBottom w:val="0"/>
      <w:divBdr>
        <w:top w:val="none" w:sz="0" w:space="0" w:color="auto"/>
        <w:left w:val="none" w:sz="0" w:space="0" w:color="auto"/>
        <w:bottom w:val="none" w:sz="0" w:space="0" w:color="auto"/>
        <w:right w:val="none" w:sz="0" w:space="0" w:color="auto"/>
      </w:divBdr>
    </w:div>
    <w:div w:id="515965765">
      <w:bodyDiv w:val="1"/>
      <w:marLeft w:val="0"/>
      <w:marRight w:val="0"/>
      <w:marTop w:val="0"/>
      <w:marBottom w:val="0"/>
      <w:divBdr>
        <w:top w:val="none" w:sz="0" w:space="0" w:color="auto"/>
        <w:left w:val="none" w:sz="0" w:space="0" w:color="auto"/>
        <w:bottom w:val="none" w:sz="0" w:space="0" w:color="auto"/>
        <w:right w:val="none" w:sz="0" w:space="0" w:color="auto"/>
      </w:divBdr>
    </w:div>
    <w:div w:id="515966993">
      <w:bodyDiv w:val="1"/>
      <w:marLeft w:val="0"/>
      <w:marRight w:val="0"/>
      <w:marTop w:val="0"/>
      <w:marBottom w:val="0"/>
      <w:divBdr>
        <w:top w:val="none" w:sz="0" w:space="0" w:color="auto"/>
        <w:left w:val="none" w:sz="0" w:space="0" w:color="auto"/>
        <w:bottom w:val="none" w:sz="0" w:space="0" w:color="auto"/>
        <w:right w:val="none" w:sz="0" w:space="0" w:color="auto"/>
      </w:divBdr>
    </w:div>
    <w:div w:id="515969803">
      <w:bodyDiv w:val="1"/>
      <w:marLeft w:val="0"/>
      <w:marRight w:val="0"/>
      <w:marTop w:val="0"/>
      <w:marBottom w:val="0"/>
      <w:divBdr>
        <w:top w:val="none" w:sz="0" w:space="0" w:color="auto"/>
        <w:left w:val="none" w:sz="0" w:space="0" w:color="auto"/>
        <w:bottom w:val="none" w:sz="0" w:space="0" w:color="auto"/>
        <w:right w:val="none" w:sz="0" w:space="0" w:color="auto"/>
      </w:divBdr>
    </w:div>
    <w:div w:id="516044334">
      <w:bodyDiv w:val="1"/>
      <w:marLeft w:val="0"/>
      <w:marRight w:val="0"/>
      <w:marTop w:val="0"/>
      <w:marBottom w:val="0"/>
      <w:divBdr>
        <w:top w:val="none" w:sz="0" w:space="0" w:color="auto"/>
        <w:left w:val="none" w:sz="0" w:space="0" w:color="auto"/>
        <w:bottom w:val="none" w:sz="0" w:space="0" w:color="auto"/>
        <w:right w:val="none" w:sz="0" w:space="0" w:color="auto"/>
      </w:divBdr>
    </w:div>
    <w:div w:id="516044446">
      <w:bodyDiv w:val="1"/>
      <w:marLeft w:val="0"/>
      <w:marRight w:val="0"/>
      <w:marTop w:val="0"/>
      <w:marBottom w:val="0"/>
      <w:divBdr>
        <w:top w:val="none" w:sz="0" w:space="0" w:color="auto"/>
        <w:left w:val="none" w:sz="0" w:space="0" w:color="auto"/>
        <w:bottom w:val="none" w:sz="0" w:space="0" w:color="auto"/>
        <w:right w:val="none" w:sz="0" w:space="0" w:color="auto"/>
      </w:divBdr>
    </w:div>
    <w:div w:id="516045700">
      <w:bodyDiv w:val="1"/>
      <w:marLeft w:val="0"/>
      <w:marRight w:val="0"/>
      <w:marTop w:val="0"/>
      <w:marBottom w:val="0"/>
      <w:divBdr>
        <w:top w:val="none" w:sz="0" w:space="0" w:color="auto"/>
        <w:left w:val="none" w:sz="0" w:space="0" w:color="auto"/>
        <w:bottom w:val="none" w:sz="0" w:space="0" w:color="auto"/>
        <w:right w:val="none" w:sz="0" w:space="0" w:color="auto"/>
      </w:divBdr>
    </w:div>
    <w:div w:id="516113723">
      <w:bodyDiv w:val="1"/>
      <w:marLeft w:val="0"/>
      <w:marRight w:val="0"/>
      <w:marTop w:val="0"/>
      <w:marBottom w:val="0"/>
      <w:divBdr>
        <w:top w:val="none" w:sz="0" w:space="0" w:color="auto"/>
        <w:left w:val="none" w:sz="0" w:space="0" w:color="auto"/>
        <w:bottom w:val="none" w:sz="0" w:space="0" w:color="auto"/>
        <w:right w:val="none" w:sz="0" w:space="0" w:color="auto"/>
      </w:divBdr>
    </w:div>
    <w:div w:id="516114222">
      <w:bodyDiv w:val="1"/>
      <w:marLeft w:val="0"/>
      <w:marRight w:val="0"/>
      <w:marTop w:val="0"/>
      <w:marBottom w:val="0"/>
      <w:divBdr>
        <w:top w:val="none" w:sz="0" w:space="0" w:color="auto"/>
        <w:left w:val="none" w:sz="0" w:space="0" w:color="auto"/>
        <w:bottom w:val="none" w:sz="0" w:space="0" w:color="auto"/>
        <w:right w:val="none" w:sz="0" w:space="0" w:color="auto"/>
      </w:divBdr>
    </w:div>
    <w:div w:id="516114716">
      <w:bodyDiv w:val="1"/>
      <w:marLeft w:val="0"/>
      <w:marRight w:val="0"/>
      <w:marTop w:val="0"/>
      <w:marBottom w:val="0"/>
      <w:divBdr>
        <w:top w:val="none" w:sz="0" w:space="0" w:color="auto"/>
        <w:left w:val="none" w:sz="0" w:space="0" w:color="auto"/>
        <w:bottom w:val="none" w:sz="0" w:space="0" w:color="auto"/>
        <w:right w:val="none" w:sz="0" w:space="0" w:color="auto"/>
      </w:divBdr>
    </w:div>
    <w:div w:id="516115476">
      <w:bodyDiv w:val="1"/>
      <w:marLeft w:val="0"/>
      <w:marRight w:val="0"/>
      <w:marTop w:val="0"/>
      <w:marBottom w:val="0"/>
      <w:divBdr>
        <w:top w:val="none" w:sz="0" w:space="0" w:color="auto"/>
        <w:left w:val="none" w:sz="0" w:space="0" w:color="auto"/>
        <w:bottom w:val="none" w:sz="0" w:space="0" w:color="auto"/>
        <w:right w:val="none" w:sz="0" w:space="0" w:color="auto"/>
      </w:divBdr>
    </w:div>
    <w:div w:id="516118963">
      <w:bodyDiv w:val="1"/>
      <w:marLeft w:val="0"/>
      <w:marRight w:val="0"/>
      <w:marTop w:val="0"/>
      <w:marBottom w:val="0"/>
      <w:divBdr>
        <w:top w:val="none" w:sz="0" w:space="0" w:color="auto"/>
        <w:left w:val="none" w:sz="0" w:space="0" w:color="auto"/>
        <w:bottom w:val="none" w:sz="0" w:space="0" w:color="auto"/>
        <w:right w:val="none" w:sz="0" w:space="0" w:color="auto"/>
      </w:divBdr>
    </w:div>
    <w:div w:id="516119577">
      <w:bodyDiv w:val="1"/>
      <w:marLeft w:val="0"/>
      <w:marRight w:val="0"/>
      <w:marTop w:val="0"/>
      <w:marBottom w:val="0"/>
      <w:divBdr>
        <w:top w:val="none" w:sz="0" w:space="0" w:color="auto"/>
        <w:left w:val="none" w:sz="0" w:space="0" w:color="auto"/>
        <w:bottom w:val="none" w:sz="0" w:space="0" w:color="auto"/>
        <w:right w:val="none" w:sz="0" w:space="0" w:color="auto"/>
      </w:divBdr>
    </w:div>
    <w:div w:id="516120740">
      <w:bodyDiv w:val="1"/>
      <w:marLeft w:val="0"/>
      <w:marRight w:val="0"/>
      <w:marTop w:val="0"/>
      <w:marBottom w:val="0"/>
      <w:divBdr>
        <w:top w:val="none" w:sz="0" w:space="0" w:color="auto"/>
        <w:left w:val="none" w:sz="0" w:space="0" w:color="auto"/>
        <w:bottom w:val="none" w:sz="0" w:space="0" w:color="auto"/>
        <w:right w:val="none" w:sz="0" w:space="0" w:color="auto"/>
      </w:divBdr>
    </w:div>
    <w:div w:id="516191019">
      <w:bodyDiv w:val="1"/>
      <w:marLeft w:val="0"/>
      <w:marRight w:val="0"/>
      <w:marTop w:val="0"/>
      <w:marBottom w:val="0"/>
      <w:divBdr>
        <w:top w:val="none" w:sz="0" w:space="0" w:color="auto"/>
        <w:left w:val="none" w:sz="0" w:space="0" w:color="auto"/>
        <w:bottom w:val="none" w:sz="0" w:space="0" w:color="auto"/>
        <w:right w:val="none" w:sz="0" w:space="0" w:color="auto"/>
      </w:divBdr>
    </w:div>
    <w:div w:id="516193684">
      <w:bodyDiv w:val="1"/>
      <w:marLeft w:val="0"/>
      <w:marRight w:val="0"/>
      <w:marTop w:val="0"/>
      <w:marBottom w:val="0"/>
      <w:divBdr>
        <w:top w:val="none" w:sz="0" w:space="0" w:color="auto"/>
        <w:left w:val="none" w:sz="0" w:space="0" w:color="auto"/>
        <w:bottom w:val="none" w:sz="0" w:space="0" w:color="auto"/>
        <w:right w:val="none" w:sz="0" w:space="0" w:color="auto"/>
      </w:divBdr>
    </w:div>
    <w:div w:id="516234065">
      <w:bodyDiv w:val="1"/>
      <w:marLeft w:val="0"/>
      <w:marRight w:val="0"/>
      <w:marTop w:val="0"/>
      <w:marBottom w:val="0"/>
      <w:divBdr>
        <w:top w:val="none" w:sz="0" w:space="0" w:color="auto"/>
        <w:left w:val="none" w:sz="0" w:space="0" w:color="auto"/>
        <w:bottom w:val="none" w:sz="0" w:space="0" w:color="auto"/>
        <w:right w:val="none" w:sz="0" w:space="0" w:color="auto"/>
      </w:divBdr>
    </w:div>
    <w:div w:id="516234186">
      <w:bodyDiv w:val="1"/>
      <w:marLeft w:val="0"/>
      <w:marRight w:val="0"/>
      <w:marTop w:val="0"/>
      <w:marBottom w:val="0"/>
      <w:divBdr>
        <w:top w:val="none" w:sz="0" w:space="0" w:color="auto"/>
        <w:left w:val="none" w:sz="0" w:space="0" w:color="auto"/>
        <w:bottom w:val="none" w:sz="0" w:space="0" w:color="auto"/>
        <w:right w:val="none" w:sz="0" w:space="0" w:color="auto"/>
      </w:divBdr>
    </w:div>
    <w:div w:id="516240635">
      <w:bodyDiv w:val="1"/>
      <w:marLeft w:val="0"/>
      <w:marRight w:val="0"/>
      <w:marTop w:val="0"/>
      <w:marBottom w:val="0"/>
      <w:divBdr>
        <w:top w:val="none" w:sz="0" w:space="0" w:color="auto"/>
        <w:left w:val="none" w:sz="0" w:space="0" w:color="auto"/>
        <w:bottom w:val="none" w:sz="0" w:space="0" w:color="auto"/>
        <w:right w:val="none" w:sz="0" w:space="0" w:color="auto"/>
      </w:divBdr>
    </w:div>
    <w:div w:id="516309545">
      <w:bodyDiv w:val="1"/>
      <w:marLeft w:val="0"/>
      <w:marRight w:val="0"/>
      <w:marTop w:val="0"/>
      <w:marBottom w:val="0"/>
      <w:divBdr>
        <w:top w:val="none" w:sz="0" w:space="0" w:color="auto"/>
        <w:left w:val="none" w:sz="0" w:space="0" w:color="auto"/>
        <w:bottom w:val="none" w:sz="0" w:space="0" w:color="auto"/>
        <w:right w:val="none" w:sz="0" w:space="0" w:color="auto"/>
      </w:divBdr>
    </w:div>
    <w:div w:id="516310924">
      <w:bodyDiv w:val="1"/>
      <w:marLeft w:val="0"/>
      <w:marRight w:val="0"/>
      <w:marTop w:val="0"/>
      <w:marBottom w:val="0"/>
      <w:divBdr>
        <w:top w:val="none" w:sz="0" w:space="0" w:color="auto"/>
        <w:left w:val="none" w:sz="0" w:space="0" w:color="auto"/>
        <w:bottom w:val="none" w:sz="0" w:space="0" w:color="auto"/>
        <w:right w:val="none" w:sz="0" w:space="0" w:color="auto"/>
      </w:divBdr>
    </w:div>
    <w:div w:id="516314902">
      <w:bodyDiv w:val="1"/>
      <w:marLeft w:val="0"/>
      <w:marRight w:val="0"/>
      <w:marTop w:val="0"/>
      <w:marBottom w:val="0"/>
      <w:divBdr>
        <w:top w:val="none" w:sz="0" w:space="0" w:color="auto"/>
        <w:left w:val="none" w:sz="0" w:space="0" w:color="auto"/>
        <w:bottom w:val="none" w:sz="0" w:space="0" w:color="auto"/>
        <w:right w:val="none" w:sz="0" w:space="0" w:color="auto"/>
      </w:divBdr>
    </w:div>
    <w:div w:id="516358151">
      <w:bodyDiv w:val="1"/>
      <w:marLeft w:val="0"/>
      <w:marRight w:val="0"/>
      <w:marTop w:val="0"/>
      <w:marBottom w:val="0"/>
      <w:divBdr>
        <w:top w:val="none" w:sz="0" w:space="0" w:color="auto"/>
        <w:left w:val="none" w:sz="0" w:space="0" w:color="auto"/>
        <w:bottom w:val="none" w:sz="0" w:space="0" w:color="auto"/>
        <w:right w:val="none" w:sz="0" w:space="0" w:color="auto"/>
      </w:divBdr>
    </w:div>
    <w:div w:id="516382078">
      <w:bodyDiv w:val="1"/>
      <w:marLeft w:val="0"/>
      <w:marRight w:val="0"/>
      <w:marTop w:val="0"/>
      <w:marBottom w:val="0"/>
      <w:divBdr>
        <w:top w:val="none" w:sz="0" w:space="0" w:color="auto"/>
        <w:left w:val="none" w:sz="0" w:space="0" w:color="auto"/>
        <w:bottom w:val="none" w:sz="0" w:space="0" w:color="auto"/>
        <w:right w:val="none" w:sz="0" w:space="0" w:color="auto"/>
      </w:divBdr>
    </w:div>
    <w:div w:id="516385052">
      <w:bodyDiv w:val="1"/>
      <w:marLeft w:val="0"/>
      <w:marRight w:val="0"/>
      <w:marTop w:val="0"/>
      <w:marBottom w:val="0"/>
      <w:divBdr>
        <w:top w:val="none" w:sz="0" w:space="0" w:color="auto"/>
        <w:left w:val="none" w:sz="0" w:space="0" w:color="auto"/>
        <w:bottom w:val="none" w:sz="0" w:space="0" w:color="auto"/>
        <w:right w:val="none" w:sz="0" w:space="0" w:color="auto"/>
      </w:divBdr>
    </w:div>
    <w:div w:id="516385147">
      <w:bodyDiv w:val="1"/>
      <w:marLeft w:val="0"/>
      <w:marRight w:val="0"/>
      <w:marTop w:val="0"/>
      <w:marBottom w:val="0"/>
      <w:divBdr>
        <w:top w:val="none" w:sz="0" w:space="0" w:color="auto"/>
        <w:left w:val="none" w:sz="0" w:space="0" w:color="auto"/>
        <w:bottom w:val="none" w:sz="0" w:space="0" w:color="auto"/>
        <w:right w:val="none" w:sz="0" w:space="0" w:color="auto"/>
      </w:divBdr>
    </w:div>
    <w:div w:id="516432695">
      <w:bodyDiv w:val="1"/>
      <w:marLeft w:val="0"/>
      <w:marRight w:val="0"/>
      <w:marTop w:val="0"/>
      <w:marBottom w:val="0"/>
      <w:divBdr>
        <w:top w:val="none" w:sz="0" w:space="0" w:color="auto"/>
        <w:left w:val="none" w:sz="0" w:space="0" w:color="auto"/>
        <w:bottom w:val="none" w:sz="0" w:space="0" w:color="auto"/>
        <w:right w:val="none" w:sz="0" w:space="0" w:color="auto"/>
      </w:divBdr>
    </w:div>
    <w:div w:id="516434103">
      <w:bodyDiv w:val="1"/>
      <w:marLeft w:val="0"/>
      <w:marRight w:val="0"/>
      <w:marTop w:val="0"/>
      <w:marBottom w:val="0"/>
      <w:divBdr>
        <w:top w:val="none" w:sz="0" w:space="0" w:color="auto"/>
        <w:left w:val="none" w:sz="0" w:space="0" w:color="auto"/>
        <w:bottom w:val="none" w:sz="0" w:space="0" w:color="auto"/>
        <w:right w:val="none" w:sz="0" w:space="0" w:color="auto"/>
      </w:divBdr>
    </w:div>
    <w:div w:id="516500901">
      <w:bodyDiv w:val="1"/>
      <w:marLeft w:val="0"/>
      <w:marRight w:val="0"/>
      <w:marTop w:val="0"/>
      <w:marBottom w:val="0"/>
      <w:divBdr>
        <w:top w:val="none" w:sz="0" w:space="0" w:color="auto"/>
        <w:left w:val="none" w:sz="0" w:space="0" w:color="auto"/>
        <w:bottom w:val="none" w:sz="0" w:space="0" w:color="auto"/>
        <w:right w:val="none" w:sz="0" w:space="0" w:color="auto"/>
      </w:divBdr>
    </w:div>
    <w:div w:id="516502709">
      <w:bodyDiv w:val="1"/>
      <w:marLeft w:val="0"/>
      <w:marRight w:val="0"/>
      <w:marTop w:val="0"/>
      <w:marBottom w:val="0"/>
      <w:divBdr>
        <w:top w:val="none" w:sz="0" w:space="0" w:color="auto"/>
        <w:left w:val="none" w:sz="0" w:space="0" w:color="auto"/>
        <w:bottom w:val="none" w:sz="0" w:space="0" w:color="auto"/>
        <w:right w:val="none" w:sz="0" w:space="0" w:color="auto"/>
      </w:divBdr>
    </w:div>
    <w:div w:id="516505380">
      <w:bodyDiv w:val="1"/>
      <w:marLeft w:val="0"/>
      <w:marRight w:val="0"/>
      <w:marTop w:val="0"/>
      <w:marBottom w:val="0"/>
      <w:divBdr>
        <w:top w:val="none" w:sz="0" w:space="0" w:color="auto"/>
        <w:left w:val="none" w:sz="0" w:space="0" w:color="auto"/>
        <w:bottom w:val="none" w:sz="0" w:space="0" w:color="auto"/>
        <w:right w:val="none" w:sz="0" w:space="0" w:color="auto"/>
      </w:divBdr>
    </w:div>
    <w:div w:id="516505954">
      <w:bodyDiv w:val="1"/>
      <w:marLeft w:val="0"/>
      <w:marRight w:val="0"/>
      <w:marTop w:val="0"/>
      <w:marBottom w:val="0"/>
      <w:divBdr>
        <w:top w:val="none" w:sz="0" w:space="0" w:color="auto"/>
        <w:left w:val="none" w:sz="0" w:space="0" w:color="auto"/>
        <w:bottom w:val="none" w:sz="0" w:space="0" w:color="auto"/>
        <w:right w:val="none" w:sz="0" w:space="0" w:color="auto"/>
      </w:divBdr>
    </w:div>
    <w:div w:id="516508570">
      <w:bodyDiv w:val="1"/>
      <w:marLeft w:val="0"/>
      <w:marRight w:val="0"/>
      <w:marTop w:val="0"/>
      <w:marBottom w:val="0"/>
      <w:divBdr>
        <w:top w:val="none" w:sz="0" w:space="0" w:color="auto"/>
        <w:left w:val="none" w:sz="0" w:space="0" w:color="auto"/>
        <w:bottom w:val="none" w:sz="0" w:space="0" w:color="auto"/>
        <w:right w:val="none" w:sz="0" w:space="0" w:color="auto"/>
      </w:divBdr>
    </w:div>
    <w:div w:id="516508791">
      <w:bodyDiv w:val="1"/>
      <w:marLeft w:val="0"/>
      <w:marRight w:val="0"/>
      <w:marTop w:val="0"/>
      <w:marBottom w:val="0"/>
      <w:divBdr>
        <w:top w:val="none" w:sz="0" w:space="0" w:color="auto"/>
        <w:left w:val="none" w:sz="0" w:space="0" w:color="auto"/>
        <w:bottom w:val="none" w:sz="0" w:space="0" w:color="auto"/>
        <w:right w:val="none" w:sz="0" w:space="0" w:color="auto"/>
      </w:divBdr>
    </w:div>
    <w:div w:id="516576224">
      <w:bodyDiv w:val="1"/>
      <w:marLeft w:val="0"/>
      <w:marRight w:val="0"/>
      <w:marTop w:val="0"/>
      <w:marBottom w:val="0"/>
      <w:divBdr>
        <w:top w:val="none" w:sz="0" w:space="0" w:color="auto"/>
        <w:left w:val="none" w:sz="0" w:space="0" w:color="auto"/>
        <w:bottom w:val="none" w:sz="0" w:space="0" w:color="auto"/>
        <w:right w:val="none" w:sz="0" w:space="0" w:color="auto"/>
      </w:divBdr>
    </w:div>
    <w:div w:id="516576648">
      <w:bodyDiv w:val="1"/>
      <w:marLeft w:val="0"/>
      <w:marRight w:val="0"/>
      <w:marTop w:val="0"/>
      <w:marBottom w:val="0"/>
      <w:divBdr>
        <w:top w:val="none" w:sz="0" w:space="0" w:color="auto"/>
        <w:left w:val="none" w:sz="0" w:space="0" w:color="auto"/>
        <w:bottom w:val="none" w:sz="0" w:space="0" w:color="auto"/>
        <w:right w:val="none" w:sz="0" w:space="0" w:color="auto"/>
      </w:divBdr>
    </w:div>
    <w:div w:id="516581748">
      <w:bodyDiv w:val="1"/>
      <w:marLeft w:val="0"/>
      <w:marRight w:val="0"/>
      <w:marTop w:val="0"/>
      <w:marBottom w:val="0"/>
      <w:divBdr>
        <w:top w:val="none" w:sz="0" w:space="0" w:color="auto"/>
        <w:left w:val="none" w:sz="0" w:space="0" w:color="auto"/>
        <w:bottom w:val="none" w:sz="0" w:space="0" w:color="auto"/>
        <w:right w:val="none" w:sz="0" w:space="0" w:color="auto"/>
      </w:divBdr>
    </w:div>
    <w:div w:id="516583070">
      <w:bodyDiv w:val="1"/>
      <w:marLeft w:val="0"/>
      <w:marRight w:val="0"/>
      <w:marTop w:val="0"/>
      <w:marBottom w:val="0"/>
      <w:divBdr>
        <w:top w:val="none" w:sz="0" w:space="0" w:color="auto"/>
        <w:left w:val="none" w:sz="0" w:space="0" w:color="auto"/>
        <w:bottom w:val="none" w:sz="0" w:space="0" w:color="auto"/>
        <w:right w:val="none" w:sz="0" w:space="0" w:color="auto"/>
      </w:divBdr>
    </w:div>
    <w:div w:id="516584307">
      <w:bodyDiv w:val="1"/>
      <w:marLeft w:val="0"/>
      <w:marRight w:val="0"/>
      <w:marTop w:val="0"/>
      <w:marBottom w:val="0"/>
      <w:divBdr>
        <w:top w:val="none" w:sz="0" w:space="0" w:color="auto"/>
        <w:left w:val="none" w:sz="0" w:space="0" w:color="auto"/>
        <w:bottom w:val="none" w:sz="0" w:space="0" w:color="auto"/>
        <w:right w:val="none" w:sz="0" w:space="0" w:color="auto"/>
      </w:divBdr>
    </w:div>
    <w:div w:id="516621745">
      <w:bodyDiv w:val="1"/>
      <w:marLeft w:val="0"/>
      <w:marRight w:val="0"/>
      <w:marTop w:val="0"/>
      <w:marBottom w:val="0"/>
      <w:divBdr>
        <w:top w:val="none" w:sz="0" w:space="0" w:color="auto"/>
        <w:left w:val="none" w:sz="0" w:space="0" w:color="auto"/>
        <w:bottom w:val="none" w:sz="0" w:space="0" w:color="auto"/>
        <w:right w:val="none" w:sz="0" w:space="0" w:color="auto"/>
      </w:divBdr>
    </w:div>
    <w:div w:id="516622875">
      <w:bodyDiv w:val="1"/>
      <w:marLeft w:val="0"/>
      <w:marRight w:val="0"/>
      <w:marTop w:val="0"/>
      <w:marBottom w:val="0"/>
      <w:divBdr>
        <w:top w:val="none" w:sz="0" w:space="0" w:color="auto"/>
        <w:left w:val="none" w:sz="0" w:space="0" w:color="auto"/>
        <w:bottom w:val="none" w:sz="0" w:space="0" w:color="auto"/>
        <w:right w:val="none" w:sz="0" w:space="0" w:color="auto"/>
      </w:divBdr>
    </w:div>
    <w:div w:id="516626158">
      <w:bodyDiv w:val="1"/>
      <w:marLeft w:val="0"/>
      <w:marRight w:val="0"/>
      <w:marTop w:val="0"/>
      <w:marBottom w:val="0"/>
      <w:divBdr>
        <w:top w:val="none" w:sz="0" w:space="0" w:color="auto"/>
        <w:left w:val="none" w:sz="0" w:space="0" w:color="auto"/>
        <w:bottom w:val="none" w:sz="0" w:space="0" w:color="auto"/>
        <w:right w:val="none" w:sz="0" w:space="0" w:color="auto"/>
      </w:divBdr>
    </w:div>
    <w:div w:id="516652596">
      <w:bodyDiv w:val="1"/>
      <w:marLeft w:val="0"/>
      <w:marRight w:val="0"/>
      <w:marTop w:val="0"/>
      <w:marBottom w:val="0"/>
      <w:divBdr>
        <w:top w:val="none" w:sz="0" w:space="0" w:color="auto"/>
        <w:left w:val="none" w:sz="0" w:space="0" w:color="auto"/>
        <w:bottom w:val="none" w:sz="0" w:space="0" w:color="auto"/>
        <w:right w:val="none" w:sz="0" w:space="0" w:color="auto"/>
      </w:divBdr>
    </w:div>
    <w:div w:id="516693532">
      <w:bodyDiv w:val="1"/>
      <w:marLeft w:val="0"/>
      <w:marRight w:val="0"/>
      <w:marTop w:val="0"/>
      <w:marBottom w:val="0"/>
      <w:divBdr>
        <w:top w:val="none" w:sz="0" w:space="0" w:color="auto"/>
        <w:left w:val="none" w:sz="0" w:space="0" w:color="auto"/>
        <w:bottom w:val="none" w:sz="0" w:space="0" w:color="auto"/>
        <w:right w:val="none" w:sz="0" w:space="0" w:color="auto"/>
      </w:divBdr>
    </w:div>
    <w:div w:id="516699528">
      <w:bodyDiv w:val="1"/>
      <w:marLeft w:val="0"/>
      <w:marRight w:val="0"/>
      <w:marTop w:val="0"/>
      <w:marBottom w:val="0"/>
      <w:divBdr>
        <w:top w:val="none" w:sz="0" w:space="0" w:color="auto"/>
        <w:left w:val="none" w:sz="0" w:space="0" w:color="auto"/>
        <w:bottom w:val="none" w:sz="0" w:space="0" w:color="auto"/>
        <w:right w:val="none" w:sz="0" w:space="0" w:color="auto"/>
      </w:divBdr>
    </w:div>
    <w:div w:id="516702896">
      <w:bodyDiv w:val="1"/>
      <w:marLeft w:val="0"/>
      <w:marRight w:val="0"/>
      <w:marTop w:val="0"/>
      <w:marBottom w:val="0"/>
      <w:divBdr>
        <w:top w:val="none" w:sz="0" w:space="0" w:color="auto"/>
        <w:left w:val="none" w:sz="0" w:space="0" w:color="auto"/>
        <w:bottom w:val="none" w:sz="0" w:space="0" w:color="auto"/>
        <w:right w:val="none" w:sz="0" w:space="0" w:color="auto"/>
      </w:divBdr>
    </w:div>
    <w:div w:id="516771427">
      <w:bodyDiv w:val="1"/>
      <w:marLeft w:val="0"/>
      <w:marRight w:val="0"/>
      <w:marTop w:val="0"/>
      <w:marBottom w:val="0"/>
      <w:divBdr>
        <w:top w:val="none" w:sz="0" w:space="0" w:color="auto"/>
        <w:left w:val="none" w:sz="0" w:space="0" w:color="auto"/>
        <w:bottom w:val="none" w:sz="0" w:space="0" w:color="auto"/>
        <w:right w:val="none" w:sz="0" w:space="0" w:color="auto"/>
      </w:divBdr>
    </w:div>
    <w:div w:id="516772092">
      <w:bodyDiv w:val="1"/>
      <w:marLeft w:val="0"/>
      <w:marRight w:val="0"/>
      <w:marTop w:val="0"/>
      <w:marBottom w:val="0"/>
      <w:divBdr>
        <w:top w:val="none" w:sz="0" w:space="0" w:color="auto"/>
        <w:left w:val="none" w:sz="0" w:space="0" w:color="auto"/>
        <w:bottom w:val="none" w:sz="0" w:space="0" w:color="auto"/>
        <w:right w:val="none" w:sz="0" w:space="0" w:color="auto"/>
      </w:divBdr>
    </w:div>
    <w:div w:id="516773686">
      <w:bodyDiv w:val="1"/>
      <w:marLeft w:val="0"/>
      <w:marRight w:val="0"/>
      <w:marTop w:val="0"/>
      <w:marBottom w:val="0"/>
      <w:divBdr>
        <w:top w:val="none" w:sz="0" w:space="0" w:color="auto"/>
        <w:left w:val="none" w:sz="0" w:space="0" w:color="auto"/>
        <w:bottom w:val="none" w:sz="0" w:space="0" w:color="auto"/>
        <w:right w:val="none" w:sz="0" w:space="0" w:color="auto"/>
      </w:divBdr>
    </w:div>
    <w:div w:id="516775917">
      <w:bodyDiv w:val="1"/>
      <w:marLeft w:val="0"/>
      <w:marRight w:val="0"/>
      <w:marTop w:val="0"/>
      <w:marBottom w:val="0"/>
      <w:divBdr>
        <w:top w:val="none" w:sz="0" w:space="0" w:color="auto"/>
        <w:left w:val="none" w:sz="0" w:space="0" w:color="auto"/>
        <w:bottom w:val="none" w:sz="0" w:space="0" w:color="auto"/>
        <w:right w:val="none" w:sz="0" w:space="0" w:color="auto"/>
      </w:divBdr>
    </w:div>
    <w:div w:id="516775964">
      <w:bodyDiv w:val="1"/>
      <w:marLeft w:val="0"/>
      <w:marRight w:val="0"/>
      <w:marTop w:val="0"/>
      <w:marBottom w:val="0"/>
      <w:divBdr>
        <w:top w:val="none" w:sz="0" w:space="0" w:color="auto"/>
        <w:left w:val="none" w:sz="0" w:space="0" w:color="auto"/>
        <w:bottom w:val="none" w:sz="0" w:space="0" w:color="auto"/>
        <w:right w:val="none" w:sz="0" w:space="0" w:color="auto"/>
      </w:divBdr>
    </w:div>
    <w:div w:id="516845156">
      <w:bodyDiv w:val="1"/>
      <w:marLeft w:val="0"/>
      <w:marRight w:val="0"/>
      <w:marTop w:val="0"/>
      <w:marBottom w:val="0"/>
      <w:divBdr>
        <w:top w:val="none" w:sz="0" w:space="0" w:color="auto"/>
        <w:left w:val="none" w:sz="0" w:space="0" w:color="auto"/>
        <w:bottom w:val="none" w:sz="0" w:space="0" w:color="auto"/>
        <w:right w:val="none" w:sz="0" w:space="0" w:color="auto"/>
      </w:divBdr>
    </w:div>
    <w:div w:id="516849476">
      <w:bodyDiv w:val="1"/>
      <w:marLeft w:val="0"/>
      <w:marRight w:val="0"/>
      <w:marTop w:val="0"/>
      <w:marBottom w:val="0"/>
      <w:divBdr>
        <w:top w:val="none" w:sz="0" w:space="0" w:color="auto"/>
        <w:left w:val="none" w:sz="0" w:space="0" w:color="auto"/>
        <w:bottom w:val="none" w:sz="0" w:space="0" w:color="auto"/>
        <w:right w:val="none" w:sz="0" w:space="0" w:color="auto"/>
      </w:divBdr>
    </w:div>
    <w:div w:id="516887372">
      <w:bodyDiv w:val="1"/>
      <w:marLeft w:val="0"/>
      <w:marRight w:val="0"/>
      <w:marTop w:val="0"/>
      <w:marBottom w:val="0"/>
      <w:divBdr>
        <w:top w:val="none" w:sz="0" w:space="0" w:color="auto"/>
        <w:left w:val="none" w:sz="0" w:space="0" w:color="auto"/>
        <w:bottom w:val="none" w:sz="0" w:space="0" w:color="auto"/>
        <w:right w:val="none" w:sz="0" w:space="0" w:color="auto"/>
      </w:divBdr>
    </w:div>
    <w:div w:id="516894790">
      <w:bodyDiv w:val="1"/>
      <w:marLeft w:val="0"/>
      <w:marRight w:val="0"/>
      <w:marTop w:val="0"/>
      <w:marBottom w:val="0"/>
      <w:divBdr>
        <w:top w:val="none" w:sz="0" w:space="0" w:color="auto"/>
        <w:left w:val="none" w:sz="0" w:space="0" w:color="auto"/>
        <w:bottom w:val="none" w:sz="0" w:space="0" w:color="auto"/>
        <w:right w:val="none" w:sz="0" w:space="0" w:color="auto"/>
      </w:divBdr>
    </w:div>
    <w:div w:id="516961985">
      <w:bodyDiv w:val="1"/>
      <w:marLeft w:val="0"/>
      <w:marRight w:val="0"/>
      <w:marTop w:val="0"/>
      <w:marBottom w:val="0"/>
      <w:divBdr>
        <w:top w:val="none" w:sz="0" w:space="0" w:color="auto"/>
        <w:left w:val="none" w:sz="0" w:space="0" w:color="auto"/>
        <w:bottom w:val="none" w:sz="0" w:space="0" w:color="auto"/>
        <w:right w:val="none" w:sz="0" w:space="0" w:color="auto"/>
      </w:divBdr>
    </w:div>
    <w:div w:id="516963841">
      <w:bodyDiv w:val="1"/>
      <w:marLeft w:val="0"/>
      <w:marRight w:val="0"/>
      <w:marTop w:val="0"/>
      <w:marBottom w:val="0"/>
      <w:divBdr>
        <w:top w:val="none" w:sz="0" w:space="0" w:color="auto"/>
        <w:left w:val="none" w:sz="0" w:space="0" w:color="auto"/>
        <w:bottom w:val="none" w:sz="0" w:space="0" w:color="auto"/>
        <w:right w:val="none" w:sz="0" w:space="0" w:color="auto"/>
      </w:divBdr>
    </w:div>
    <w:div w:id="516964358">
      <w:bodyDiv w:val="1"/>
      <w:marLeft w:val="0"/>
      <w:marRight w:val="0"/>
      <w:marTop w:val="0"/>
      <w:marBottom w:val="0"/>
      <w:divBdr>
        <w:top w:val="none" w:sz="0" w:space="0" w:color="auto"/>
        <w:left w:val="none" w:sz="0" w:space="0" w:color="auto"/>
        <w:bottom w:val="none" w:sz="0" w:space="0" w:color="auto"/>
        <w:right w:val="none" w:sz="0" w:space="0" w:color="auto"/>
      </w:divBdr>
    </w:div>
    <w:div w:id="516966535">
      <w:bodyDiv w:val="1"/>
      <w:marLeft w:val="0"/>
      <w:marRight w:val="0"/>
      <w:marTop w:val="0"/>
      <w:marBottom w:val="0"/>
      <w:divBdr>
        <w:top w:val="none" w:sz="0" w:space="0" w:color="auto"/>
        <w:left w:val="none" w:sz="0" w:space="0" w:color="auto"/>
        <w:bottom w:val="none" w:sz="0" w:space="0" w:color="auto"/>
        <w:right w:val="none" w:sz="0" w:space="0" w:color="auto"/>
      </w:divBdr>
    </w:div>
    <w:div w:id="516967677">
      <w:bodyDiv w:val="1"/>
      <w:marLeft w:val="0"/>
      <w:marRight w:val="0"/>
      <w:marTop w:val="0"/>
      <w:marBottom w:val="0"/>
      <w:divBdr>
        <w:top w:val="none" w:sz="0" w:space="0" w:color="auto"/>
        <w:left w:val="none" w:sz="0" w:space="0" w:color="auto"/>
        <w:bottom w:val="none" w:sz="0" w:space="0" w:color="auto"/>
        <w:right w:val="none" w:sz="0" w:space="0" w:color="auto"/>
      </w:divBdr>
    </w:div>
    <w:div w:id="516969030">
      <w:bodyDiv w:val="1"/>
      <w:marLeft w:val="0"/>
      <w:marRight w:val="0"/>
      <w:marTop w:val="0"/>
      <w:marBottom w:val="0"/>
      <w:divBdr>
        <w:top w:val="none" w:sz="0" w:space="0" w:color="auto"/>
        <w:left w:val="none" w:sz="0" w:space="0" w:color="auto"/>
        <w:bottom w:val="none" w:sz="0" w:space="0" w:color="auto"/>
        <w:right w:val="none" w:sz="0" w:space="0" w:color="auto"/>
      </w:divBdr>
    </w:div>
    <w:div w:id="516969398">
      <w:bodyDiv w:val="1"/>
      <w:marLeft w:val="0"/>
      <w:marRight w:val="0"/>
      <w:marTop w:val="0"/>
      <w:marBottom w:val="0"/>
      <w:divBdr>
        <w:top w:val="none" w:sz="0" w:space="0" w:color="auto"/>
        <w:left w:val="none" w:sz="0" w:space="0" w:color="auto"/>
        <w:bottom w:val="none" w:sz="0" w:space="0" w:color="auto"/>
        <w:right w:val="none" w:sz="0" w:space="0" w:color="auto"/>
      </w:divBdr>
    </w:div>
    <w:div w:id="517038443">
      <w:bodyDiv w:val="1"/>
      <w:marLeft w:val="0"/>
      <w:marRight w:val="0"/>
      <w:marTop w:val="0"/>
      <w:marBottom w:val="0"/>
      <w:divBdr>
        <w:top w:val="none" w:sz="0" w:space="0" w:color="auto"/>
        <w:left w:val="none" w:sz="0" w:space="0" w:color="auto"/>
        <w:bottom w:val="none" w:sz="0" w:space="0" w:color="auto"/>
        <w:right w:val="none" w:sz="0" w:space="0" w:color="auto"/>
      </w:divBdr>
    </w:div>
    <w:div w:id="517038507">
      <w:bodyDiv w:val="1"/>
      <w:marLeft w:val="0"/>
      <w:marRight w:val="0"/>
      <w:marTop w:val="0"/>
      <w:marBottom w:val="0"/>
      <w:divBdr>
        <w:top w:val="none" w:sz="0" w:space="0" w:color="auto"/>
        <w:left w:val="none" w:sz="0" w:space="0" w:color="auto"/>
        <w:bottom w:val="none" w:sz="0" w:space="0" w:color="auto"/>
        <w:right w:val="none" w:sz="0" w:space="0" w:color="auto"/>
      </w:divBdr>
    </w:div>
    <w:div w:id="517039537">
      <w:bodyDiv w:val="1"/>
      <w:marLeft w:val="0"/>
      <w:marRight w:val="0"/>
      <w:marTop w:val="0"/>
      <w:marBottom w:val="0"/>
      <w:divBdr>
        <w:top w:val="none" w:sz="0" w:space="0" w:color="auto"/>
        <w:left w:val="none" w:sz="0" w:space="0" w:color="auto"/>
        <w:bottom w:val="none" w:sz="0" w:space="0" w:color="auto"/>
        <w:right w:val="none" w:sz="0" w:space="0" w:color="auto"/>
      </w:divBdr>
    </w:div>
    <w:div w:id="517042583">
      <w:bodyDiv w:val="1"/>
      <w:marLeft w:val="0"/>
      <w:marRight w:val="0"/>
      <w:marTop w:val="0"/>
      <w:marBottom w:val="0"/>
      <w:divBdr>
        <w:top w:val="none" w:sz="0" w:space="0" w:color="auto"/>
        <w:left w:val="none" w:sz="0" w:space="0" w:color="auto"/>
        <w:bottom w:val="none" w:sz="0" w:space="0" w:color="auto"/>
        <w:right w:val="none" w:sz="0" w:space="0" w:color="auto"/>
      </w:divBdr>
    </w:div>
    <w:div w:id="517079870">
      <w:bodyDiv w:val="1"/>
      <w:marLeft w:val="0"/>
      <w:marRight w:val="0"/>
      <w:marTop w:val="0"/>
      <w:marBottom w:val="0"/>
      <w:divBdr>
        <w:top w:val="none" w:sz="0" w:space="0" w:color="auto"/>
        <w:left w:val="none" w:sz="0" w:space="0" w:color="auto"/>
        <w:bottom w:val="none" w:sz="0" w:space="0" w:color="auto"/>
        <w:right w:val="none" w:sz="0" w:space="0" w:color="auto"/>
      </w:divBdr>
    </w:div>
    <w:div w:id="517083069">
      <w:bodyDiv w:val="1"/>
      <w:marLeft w:val="0"/>
      <w:marRight w:val="0"/>
      <w:marTop w:val="0"/>
      <w:marBottom w:val="0"/>
      <w:divBdr>
        <w:top w:val="none" w:sz="0" w:space="0" w:color="auto"/>
        <w:left w:val="none" w:sz="0" w:space="0" w:color="auto"/>
        <w:bottom w:val="none" w:sz="0" w:space="0" w:color="auto"/>
        <w:right w:val="none" w:sz="0" w:space="0" w:color="auto"/>
      </w:divBdr>
    </w:div>
    <w:div w:id="517083567">
      <w:bodyDiv w:val="1"/>
      <w:marLeft w:val="0"/>
      <w:marRight w:val="0"/>
      <w:marTop w:val="0"/>
      <w:marBottom w:val="0"/>
      <w:divBdr>
        <w:top w:val="none" w:sz="0" w:space="0" w:color="auto"/>
        <w:left w:val="none" w:sz="0" w:space="0" w:color="auto"/>
        <w:bottom w:val="none" w:sz="0" w:space="0" w:color="auto"/>
        <w:right w:val="none" w:sz="0" w:space="0" w:color="auto"/>
      </w:divBdr>
    </w:div>
    <w:div w:id="517155737">
      <w:bodyDiv w:val="1"/>
      <w:marLeft w:val="0"/>
      <w:marRight w:val="0"/>
      <w:marTop w:val="0"/>
      <w:marBottom w:val="0"/>
      <w:divBdr>
        <w:top w:val="none" w:sz="0" w:space="0" w:color="auto"/>
        <w:left w:val="none" w:sz="0" w:space="0" w:color="auto"/>
        <w:bottom w:val="none" w:sz="0" w:space="0" w:color="auto"/>
        <w:right w:val="none" w:sz="0" w:space="0" w:color="auto"/>
      </w:divBdr>
    </w:div>
    <w:div w:id="517159463">
      <w:bodyDiv w:val="1"/>
      <w:marLeft w:val="0"/>
      <w:marRight w:val="0"/>
      <w:marTop w:val="0"/>
      <w:marBottom w:val="0"/>
      <w:divBdr>
        <w:top w:val="none" w:sz="0" w:space="0" w:color="auto"/>
        <w:left w:val="none" w:sz="0" w:space="0" w:color="auto"/>
        <w:bottom w:val="none" w:sz="0" w:space="0" w:color="auto"/>
        <w:right w:val="none" w:sz="0" w:space="0" w:color="auto"/>
      </w:divBdr>
    </w:div>
    <w:div w:id="517233337">
      <w:bodyDiv w:val="1"/>
      <w:marLeft w:val="0"/>
      <w:marRight w:val="0"/>
      <w:marTop w:val="0"/>
      <w:marBottom w:val="0"/>
      <w:divBdr>
        <w:top w:val="none" w:sz="0" w:space="0" w:color="auto"/>
        <w:left w:val="none" w:sz="0" w:space="0" w:color="auto"/>
        <w:bottom w:val="none" w:sz="0" w:space="0" w:color="auto"/>
        <w:right w:val="none" w:sz="0" w:space="0" w:color="auto"/>
      </w:divBdr>
    </w:div>
    <w:div w:id="517239163">
      <w:bodyDiv w:val="1"/>
      <w:marLeft w:val="0"/>
      <w:marRight w:val="0"/>
      <w:marTop w:val="0"/>
      <w:marBottom w:val="0"/>
      <w:divBdr>
        <w:top w:val="none" w:sz="0" w:space="0" w:color="auto"/>
        <w:left w:val="none" w:sz="0" w:space="0" w:color="auto"/>
        <w:bottom w:val="none" w:sz="0" w:space="0" w:color="auto"/>
        <w:right w:val="none" w:sz="0" w:space="0" w:color="auto"/>
      </w:divBdr>
    </w:div>
    <w:div w:id="517276028">
      <w:bodyDiv w:val="1"/>
      <w:marLeft w:val="0"/>
      <w:marRight w:val="0"/>
      <w:marTop w:val="0"/>
      <w:marBottom w:val="0"/>
      <w:divBdr>
        <w:top w:val="none" w:sz="0" w:space="0" w:color="auto"/>
        <w:left w:val="none" w:sz="0" w:space="0" w:color="auto"/>
        <w:bottom w:val="none" w:sz="0" w:space="0" w:color="auto"/>
        <w:right w:val="none" w:sz="0" w:space="0" w:color="auto"/>
      </w:divBdr>
    </w:div>
    <w:div w:id="517282225">
      <w:bodyDiv w:val="1"/>
      <w:marLeft w:val="0"/>
      <w:marRight w:val="0"/>
      <w:marTop w:val="0"/>
      <w:marBottom w:val="0"/>
      <w:divBdr>
        <w:top w:val="none" w:sz="0" w:space="0" w:color="auto"/>
        <w:left w:val="none" w:sz="0" w:space="0" w:color="auto"/>
        <w:bottom w:val="none" w:sz="0" w:space="0" w:color="auto"/>
        <w:right w:val="none" w:sz="0" w:space="0" w:color="auto"/>
      </w:divBdr>
    </w:div>
    <w:div w:id="517307527">
      <w:bodyDiv w:val="1"/>
      <w:marLeft w:val="0"/>
      <w:marRight w:val="0"/>
      <w:marTop w:val="0"/>
      <w:marBottom w:val="0"/>
      <w:divBdr>
        <w:top w:val="none" w:sz="0" w:space="0" w:color="auto"/>
        <w:left w:val="none" w:sz="0" w:space="0" w:color="auto"/>
        <w:bottom w:val="none" w:sz="0" w:space="0" w:color="auto"/>
        <w:right w:val="none" w:sz="0" w:space="0" w:color="auto"/>
      </w:divBdr>
    </w:div>
    <w:div w:id="517307783">
      <w:bodyDiv w:val="1"/>
      <w:marLeft w:val="0"/>
      <w:marRight w:val="0"/>
      <w:marTop w:val="0"/>
      <w:marBottom w:val="0"/>
      <w:divBdr>
        <w:top w:val="none" w:sz="0" w:space="0" w:color="auto"/>
        <w:left w:val="none" w:sz="0" w:space="0" w:color="auto"/>
        <w:bottom w:val="none" w:sz="0" w:space="0" w:color="auto"/>
        <w:right w:val="none" w:sz="0" w:space="0" w:color="auto"/>
      </w:divBdr>
    </w:div>
    <w:div w:id="517349603">
      <w:bodyDiv w:val="1"/>
      <w:marLeft w:val="0"/>
      <w:marRight w:val="0"/>
      <w:marTop w:val="0"/>
      <w:marBottom w:val="0"/>
      <w:divBdr>
        <w:top w:val="none" w:sz="0" w:space="0" w:color="auto"/>
        <w:left w:val="none" w:sz="0" w:space="0" w:color="auto"/>
        <w:bottom w:val="none" w:sz="0" w:space="0" w:color="auto"/>
        <w:right w:val="none" w:sz="0" w:space="0" w:color="auto"/>
      </w:divBdr>
    </w:div>
    <w:div w:id="517349881">
      <w:bodyDiv w:val="1"/>
      <w:marLeft w:val="0"/>
      <w:marRight w:val="0"/>
      <w:marTop w:val="0"/>
      <w:marBottom w:val="0"/>
      <w:divBdr>
        <w:top w:val="none" w:sz="0" w:space="0" w:color="auto"/>
        <w:left w:val="none" w:sz="0" w:space="0" w:color="auto"/>
        <w:bottom w:val="none" w:sz="0" w:space="0" w:color="auto"/>
        <w:right w:val="none" w:sz="0" w:space="0" w:color="auto"/>
      </w:divBdr>
    </w:div>
    <w:div w:id="517354884">
      <w:bodyDiv w:val="1"/>
      <w:marLeft w:val="0"/>
      <w:marRight w:val="0"/>
      <w:marTop w:val="0"/>
      <w:marBottom w:val="0"/>
      <w:divBdr>
        <w:top w:val="none" w:sz="0" w:space="0" w:color="auto"/>
        <w:left w:val="none" w:sz="0" w:space="0" w:color="auto"/>
        <w:bottom w:val="none" w:sz="0" w:space="0" w:color="auto"/>
        <w:right w:val="none" w:sz="0" w:space="0" w:color="auto"/>
      </w:divBdr>
    </w:div>
    <w:div w:id="517424292">
      <w:bodyDiv w:val="1"/>
      <w:marLeft w:val="0"/>
      <w:marRight w:val="0"/>
      <w:marTop w:val="0"/>
      <w:marBottom w:val="0"/>
      <w:divBdr>
        <w:top w:val="none" w:sz="0" w:space="0" w:color="auto"/>
        <w:left w:val="none" w:sz="0" w:space="0" w:color="auto"/>
        <w:bottom w:val="none" w:sz="0" w:space="0" w:color="auto"/>
        <w:right w:val="none" w:sz="0" w:space="0" w:color="auto"/>
      </w:divBdr>
    </w:div>
    <w:div w:id="517427727">
      <w:bodyDiv w:val="1"/>
      <w:marLeft w:val="0"/>
      <w:marRight w:val="0"/>
      <w:marTop w:val="0"/>
      <w:marBottom w:val="0"/>
      <w:divBdr>
        <w:top w:val="none" w:sz="0" w:space="0" w:color="auto"/>
        <w:left w:val="none" w:sz="0" w:space="0" w:color="auto"/>
        <w:bottom w:val="none" w:sz="0" w:space="0" w:color="auto"/>
        <w:right w:val="none" w:sz="0" w:space="0" w:color="auto"/>
      </w:divBdr>
    </w:div>
    <w:div w:id="517429559">
      <w:bodyDiv w:val="1"/>
      <w:marLeft w:val="0"/>
      <w:marRight w:val="0"/>
      <w:marTop w:val="0"/>
      <w:marBottom w:val="0"/>
      <w:divBdr>
        <w:top w:val="none" w:sz="0" w:space="0" w:color="auto"/>
        <w:left w:val="none" w:sz="0" w:space="0" w:color="auto"/>
        <w:bottom w:val="none" w:sz="0" w:space="0" w:color="auto"/>
        <w:right w:val="none" w:sz="0" w:space="0" w:color="auto"/>
      </w:divBdr>
    </w:div>
    <w:div w:id="517474764">
      <w:bodyDiv w:val="1"/>
      <w:marLeft w:val="0"/>
      <w:marRight w:val="0"/>
      <w:marTop w:val="0"/>
      <w:marBottom w:val="0"/>
      <w:divBdr>
        <w:top w:val="none" w:sz="0" w:space="0" w:color="auto"/>
        <w:left w:val="none" w:sz="0" w:space="0" w:color="auto"/>
        <w:bottom w:val="none" w:sz="0" w:space="0" w:color="auto"/>
        <w:right w:val="none" w:sz="0" w:space="0" w:color="auto"/>
      </w:divBdr>
    </w:div>
    <w:div w:id="517502665">
      <w:bodyDiv w:val="1"/>
      <w:marLeft w:val="0"/>
      <w:marRight w:val="0"/>
      <w:marTop w:val="0"/>
      <w:marBottom w:val="0"/>
      <w:divBdr>
        <w:top w:val="none" w:sz="0" w:space="0" w:color="auto"/>
        <w:left w:val="none" w:sz="0" w:space="0" w:color="auto"/>
        <w:bottom w:val="none" w:sz="0" w:space="0" w:color="auto"/>
        <w:right w:val="none" w:sz="0" w:space="0" w:color="auto"/>
      </w:divBdr>
    </w:div>
    <w:div w:id="517549535">
      <w:bodyDiv w:val="1"/>
      <w:marLeft w:val="0"/>
      <w:marRight w:val="0"/>
      <w:marTop w:val="0"/>
      <w:marBottom w:val="0"/>
      <w:divBdr>
        <w:top w:val="none" w:sz="0" w:space="0" w:color="auto"/>
        <w:left w:val="none" w:sz="0" w:space="0" w:color="auto"/>
        <w:bottom w:val="none" w:sz="0" w:space="0" w:color="auto"/>
        <w:right w:val="none" w:sz="0" w:space="0" w:color="auto"/>
      </w:divBdr>
    </w:div>
    <w:div w:id="517695496">
      <w:bodyDiv w:val="1"/>
      <w:marLeft w:val="0"/>
      <w:marRight w:val="0"/>
      <w:marTop w:val="0"/>
      <w:marBottom w:val="0"/>
      <w:divBdr>
        <w:top w:val="none" w:sz="0" w:space="0" w:color="auto"/>
        <w:left w:val="none" w:sz="0" w:space="0" w:color="auto"/>
        <w:bottom w:val="none" w:sz="0" w:space="0" w:color="auto"/>
        <w:right w:val="none" w:sz="0" w:space="0" w:color="auto"/>
      </w:divBdr>
    </w:div>
    <w:div w:id="517695991">
      <w:bodyDiv w:val="1"/>
      <w:marLeft w:val="0"/>
      <w:marRight w:val="0"/>
      <w:marTop w:val="0"/>
      <w:marBottom w:val="0"/>
      <w:divBdr>
        <w:top w:val="none" w:sz="0" w:space="0" w:color="auto"/>
        <w:left w:val="none" w:sz="0" w:space="0" w:color="auto"/>
        <w:bottom w:val="none" w:sz="0" w:space="0" w:color="auto"/>
        <w:right w:val="none" w:sz="0" w:space="0" w:color="auto"/>
      </w:divBdr>
    </w:div>
    <w:div w:id="517696451">
      <w:bodyDiv w:val="1"/>
      <w:marLeft w:val="0"/>
      <w:marRight w:val="0"/>
      <w:marTop w:val="0"/>
      <w:marBottom w:val="0"/>
      <w:divBdr>
        <w:top w:val="none" w:sz="0" w:space="0" w:color="auto"/>
        <w:left w:val="none" w:sz="0" w:space="0" w:color="auto"/>
        <w:bottom w:val="none" w:sz="0" w:space="0" w:color="auto"/>
        <w:right w:val="none" w:sz="0" w:space="0" w:color="auto"/>
      </w:divBdr>
    </w:div>
    <w:div w:id="517738929">
      <w:bodyDiv w:val="1"/>
      <w:marLeft w:val="0"/>
      <w:marRight w:val="0"/>
      <w:marTop w:val="0"/>
      <w:marBottom w:val="0"/>
      <w:divBdr>
        <w:top w:val="none" w:sz="0" w:space="0" w:color="auto"/>
        <w:left w:val="none" w:sz="0" w:space="0" w:color="auto"/>
        <w:bottom w:val="none" w:sz="0" w:space="0" w:color="auto"/>
        <w:right w:val="none" w:sz="0" w:space="0" w:color="auto"/>
      </w:divBdr>
    </w:div>
    <w:div w:id="517740951">
      <w:bodyDiv w:val="1"/>
      <w:marLeft w:val="0"/>
      <w:marRight w:val="0"/>
      <w:marTop w:val="0"/>
      <w:marBottom w:val="0"/>
      <w:divBdr>
        <w:top w:val="none" w:sz="0" w:space="0" w:color="auto"/>
        <w:left w:val="none" w:sz="0" w:space="0" w:color="auto"/>
        <w:bottom w:val="none" w:sz="0" w:space="0" w:color="auto"/>
        <w:right w:val="none" w:sz="0" w:space="0" w:color="auto"/>
      </w:divBdr>
    </w:div>
    <w:div w:id="517811098">
      <w:bodyDiv w:val="1"/>
      <w:marLeft w:val="0"/>
      <w:marRight w:val="0"/>
      <w:marTop w:val="0"/>
      <w:marBottom w:val="0"/>
      <w:divBdr>
        <w:top w:val="none" w:sz="0" w:space="0" w:color="auto"/>
        <w:left w:val="none" w:sz="0" w:space="0" w:color="auto"/>
        <w:bottom w:val="none" w:sz="0" w:space="0" w:color="auto"/>
        <w:right w:val="none" w:sz="0" w:space="0" w:color="auto"/>
      </w:divBdr>
    </w:div>
    <w:div w:id="517812158">
      <w:bodyDiv w:val="1"/>
      <w:marLeft w:val="0"/>
      <w:marRight w:val="0"/>
      <w:marTop w:val="0"/>
      <w:marBottom w:val="0"/>
      <w:divBdr>
        <w:top w:val="none" w:sz="0" w:space="0" w:color="auto"/>
        <w:left w:val="none" w:sz="0" w:space="0" w:color="auto"/>
        <w:bottom w:val="none" w:sz="0" w:space="0" w:color="auto"/>
        <w:right w:val="none" w:sz="0" w:space="0" w:color="auto"/>
      </w:divBdr>
    </w:div>
    <w:div w:id="517816687">
      <w:bodyDiv w:val="1"/>
      <w:marLeft w:val="0"/>
      <w:marRight w:val="0"/>
      <w:marTop w:val="0"/>
      <w:marBottom w:val="0"/>
      <w:divBdr>
        <w:top w:val="none" w:sz="0" w:space="0" w:color="auto"/>
        <w:left w:val="none" w:sz="0" w:space="0" w:color="auto"/>
        <w:bottom w:val="none" w:sz="0" w:space="0" w:color="auto"/>
        <w:right w:val="none" w:sz="0" w:space="0" w:color="auto"/>
      </w:divBdr>
    </w:div>
    <w:div w:id="517886996">
      <w:bodyDiv w:val="1"/>
      <w:marLeft w:val="0"/>
      <w:marRight w:val="0"/>
      <w:marTop w:val="0"/>
      <w:marBottom w:val="0"/>
      <w:divBdr>
        <w:top w:val="none" w:sz="0" w:space="0" w:color="auto"/>
        <w:left w:val="none" w:sz="0" w:space="0" w:color="auto"/>
        <w:bottom w:val="none" w:sz="0" w:space="0" w:color="auto"/>
        <w:right w:val="none" w:sz="0" w:space="0" w:color="auto"/>
      </w:divBdr>
    </w:div>
    <w:div w:id="517887945">
      <w:bodyDiv w:val="1"/>
      <w:marLeft w:val="0"/>
      <w:marRight w:val="0"/>
      <w:marTop w:val="0"/>
      <w:marBottom w:val="0"/>
      <w:divBdr>
        <w:top w:val="none" w:sz="0" w:space="0" w:color="auto"/>
        <w:left w:val="none" w:sz="0" w:space="0" w:color="auto"/>
        <w:bottom w:val="none" w:sz="0" w:space="0" w:color="auto"/>
        <w:right w:val="none" w:sz="0" w:space="0" w:color="auto"/>
      </w:divBdr>
    </w:div>
    <w:div w:id="517892662">
      <w:bodyDiv w:val="1"/>
      <w:marLeft w:val="0"/>
      <w:marRight w:val="0"/>
      <w:marTop w:val="0"/>
      <w:marBottom w:val="0"/>
      <w:divBdr>
        <w:top w:val="none" w:sz="0" w:space="0" w:color="auto"/>
        <w:left w:val="none" w:sz="0" w:space="0" w:color="auto"/>
        <w:bottom w:val="none" w:sz="0" w:space="0" w:color="auto"/>
        <w:right w:val="none" w:sz="0" w:space="0" w:color="auto"/>
      </w:divBdr>
    </w:div>
    <w:div w:id="517932124">
      <w:bodyDiv w:val="1"/>
      <w:marLeft w:val="0"/>
      <w:marRight w:val="0"/>
      <w:marTop w:val="0"/>
      <w:marBottom w:val="0"/>
      <w:divBdr>
        <w:top w:val="none" w:sz="0" w:space="0" w:color="auto"/>
        <w:left w:val="none" w:sz="0" w:space="0" w:color="auto"/>
        <w:bottom w:val="none" w:sz="0" w:space="0" w:color="auto"/>
        <w:right w:val="none" w:sz="0" w:space="0" w:color="auto"/>
      </w:divBdr>
    </w:div>
    <w:div w:id="517934083">
      <w:bodyDiv w:val="1"/>
      <w:marLeft w:val="0"/>
      <w:marRight w:val="0"/>
      <w:marTop w:val="0"/>
      <w:marBottom w:val="0"/>
      <w:divBdr>
        <w:top w:val="none" w:sz="0" w:space="0" w:color="auto"/>
        <w:left w:val="none" w:sz="0" w:space="0" w:color="auto"/>
        <w:bottom w:val="none" w:sz="0" w:space="0" w:color="auto"/>
        <w:right w:val="none" w:sz="0" w:space="0" w:color="auto"/>
      </w:divBdr>
    </w:div>
    <w:div w:id="517934778">
      <w:bodyDiv w:val="1"/>
      <w:marLeft w:val="0"/>
      <w:marRight w:val="0"/>
      <w:marTop w:val="0"/>
      <w:marBottom w:val="0"/>
      <w:divBdr>
        <w:top w:val="none" w:sz="0" w:space="0" w:color="auto"/>
        <w:left w:val="none" w:sz="0" w:space="0" w:color="auto"/>
        <w:bottom w:val="none" w:sz="0" w:space="0" w:color="auto"/>
        <w:right w:val="none" w:sz="0" w:space="0" w:color="auto"/>
      </w:divBdr>
    </w:div>
    <w:div w:id="517935654">
      <w:bodyDiv w:val="1"/>
      <w:marLeft w:val="0"/>
      <w:marRight w:val="0"/>
      <w:marTop w:val="0"/>
      <w:marBottom w:val="0"/>
      <w:divBdr>
        <w:top w:val="none" w:sz="0" w:space="0" w:color="auto"/>
        <w:left w:val="none" w:sz="0" w:space="0" w:color="auto"/>
        <w:bottom w:val="none" w:sz="0" w:space="0" w:color="auto"/>
        <w:right w:val="none" w:sz="0" w:space="0" w:color="auto"/>
      </w:divBdr>
    </w:div>
    <w:div w:id="517937436">
      <w:bodyDiv w:val="1"/>
      <w:marLeft w:val="0"/>
      <w:marRight w:val="0"/>
      <w:marTop w:val="0"/>
      <w:marBottom w:val="0"/>
      <w:divBdr>
        <w:top w:val="none" w:sz="0" w:space="0" w:color="auto"/>
        <w:left w:val="none" w:sz="0" w:space="0" w:color="auto"/>
        <w:bottom w:val="none" w:sz="0" w:space="0" w:color="auto"/>
        <w:right w:val="none" w:sz="0" w:space="0" w:color="auto"/>
      </w:divBdr>
    </w:div>
    <w:div w:id="518003867">
      <w:bodyDiv w:val="1"/>
      <w:marLeft w:val="0"/>
      <w:marRight w:val="0"/>
      <w:marTop w:val="0"/>
      <w:marBottom w:val="0"/>
      <w:divBdr>
        <w:top w:val="none" w:sz="0" w:space="0" w:color="auto"/>
        <w:left w:val="none" w:sz="0" w:space="0" w:color="auto"/>
        <w:bottom w:val="none" w:sz="0" w:space="0" w:color="auto"/>
        <w:right w:val="none" w:sz="0" w:space="0" w:color="auto"/>
      </w:divBdr>
    </w:div>
    <w:div w:id="518079052">
      <w:bodyDiv w:val="1"/>
      <w:marLeft w:val="0"/>
      <w:marRight w:val="0"/>
      <w:marTop w:val="0"/>
      <w:marBottom w:val="0"/>
      <w:divBdr>
        <w:top w:val="none" w:sz="0" w:space="0" w:color="auto"/>
        <w:left w:val="none" w:sz="0" w:space="0" w:color="auto"/>
        <w:bottom w:val="none" w:sz="0" w:space="0" w:color="auto"/>
        <w:right w:val="none" w:sz="0" w:space="0" w:color="auto"/>
      </w:divBdr>
    </w:div>
    <w:div w:id="518082815">
      <w:bodyDiv w:val="1"/>
      <w:marLeft w:val="0"/>
      <w:marRight w:val="0"/>
      <w:marTop w:val="0"/>
      <w:marBottom w:val="0"/>
      <w:divBdr>
        <w:top w:val="none" w:sz="0" w:space="0" w:color="auto"/>
        <w:left w:val="none" w:sz="0" w:space="0" w:color="auto"/>
        <w:bottom w:val="none" w:sz="0" w:space="0" w:color="auto"/>
        <w:right w:val="none" w:sz="0" w:space="0" w:color="auto"/>
      </w:divBdr>
    </w:div>
    <w:div w:id="518088752">
      <w:bodyDiv w:val="1"/>
      <w:marLeft w:val="0"/>
      <w:marRight w:val="0"/>
      <w:marTop w:val="0"/>
      <w:marBottom w:val="0"/>
      <w:divBdr>
        <w:top w:val="none" w:sz="0" w:space="0" w:color="auto"/>
        <w:left w:val="none" w:sz="0" w:space="0" w:color="auto"/>
        <w:bottom w:val="none" w:sz="0" w:space="0" w:color="auto"/>
        <w:right w:val="none" w:sz="0" w:space="0" w:color="auto"/>
      </w:divBdr>
    </w:div>
    <w:div w:id="518128366">
      <w:bodyDiv w:val="1"/>
      <w:marLeft w:val="0"/>
      <w:marRight w:val="0"/>
      <w:marTop w:val="0"/>
      <w:marBottom w:val="0"/>
      <w:divBdr>
        <w:top w:val="none" w:sz="0" w:space="0" w:color="auto"/>
        <w:left w:val="none" w:sz="0" w:space="0" w:color="auto"/>
        <w:bottom w:val="none" w:sz="0" w:space="0" w:color="auto"/>
        <w:right w:val="none" w:sz="0" w:space="0" w:color="auto"/>
      </w:divBdr>
    </w:div>
    <w:div w:id="518128458">
      <w:bodyDiv w:val="1"/>
      <w:marLeft w:val="0"/>
      <w:marRight w:val="0"/>
      <w:marTop w:val="0"/>
      <w:marBottom w:val="0"/>
      <w:divBdr>
        <w:top w:val="none" w:sz="0" w:space="0" w:color="auto"/>
        <w:left w:val="none" w:sz="0" w:space="0" w:color="auto"/>
        <w:bottom w:val="none" w:sz="0" w:space="0" w:color="auto"/>
        <w:right w:val="none" w:sz="0" w:space="0" w:color="auto"/>
      </w:divBdr>
    </w:div>
    <w:div w:id="518130850">
      <w:bodyDiv w:val="1"/>
      <w:marLeft w:val="0"/>
      <w:marRight w:val="0"/>
      <w:marTop w:val="0"/>
      <w:marBottom w:val="0"/>
      <w:divBdr>
        <w:top w:val="none" w:sz="0" w:space="0" w:color="auto"/>
        <w:left w:val="none" w:sz="0" w:space="0" w:color="auto"/>
        <w:bottom w:val="none" w:sz="0" w:space="0" w:color="auto"/>
        <w:right w:val="none" w:sz="0" w:space="0" w:color="auto"/>
      </w:divBdr>
    </w:div>
    <w:div w:id="518154365">
      <w:bodyDiv w:val="1"/>
      <w:marLeft w:val="0"/>
      <w:marRight w:val="0"/>
      <w:marTop w:val="0"/>
      <w:marBottom w:val="0"/>
      <w:divBdr>
        <w:top w:val="none" w:sz="0" w:space="0" w:color="auto"/>
        <w:left w:val="none" w:sz="0" w:space="0" w:color="auto"/>
        <w:bottom w:val="none" w:sz="0" w:space="0" w:color="auto"/>
        <w:right w:val="none" w:sz="0" w:space="0" w:color="auto"/>
      </w:divBdr>
    </w:div>
    <w:div w:id="518155447">
      <w:bodyDiv w:val="1"/>
      <w:marLeft w:val="0"/>
      <w:marRight w:val="0"/>
      <w:marTop w:val="0"/>
      <w:marBottom w:val="0"/>
      <w:divBdr>
        <w:top w:val="none" w:sz="0" w:space="0" w:color="auto"/>
        <w:left w:val="none" w:sz="0" w:space="0" w:color="auto"/>
        <w:bottom w:val="none" w:sz="0" w:space="0" w:color="auto"/>
        <w:right w:val="none" w:sz="0" w:space="0" w:color="auto"/>
      </w:divBdr>
    </w:div>
    <w:div w:id="518157548">
      <w:bodyDiv w:val="1"/>
      <w:marLeft w:val="0"/>
      <w:marRight w:val="0"/>
      <w:marTop w:val="0"/>
      <w:marBottom w:val="0"/>
      <w:divBdr>
        <w:top w:val="none" w:sz="0" w:space="0" w:color="auto"/>
        <w:left w:val="none" w:sz="0" w:space="0" w:color="auto"/>
        <w:bottom w:val="none" w:sz="0" w:space="0" w:color="auto"/>
        <w:right w:val="none" w:sz="0" w:space="0" w:color="auto"/>
      </w:divBdr>
    </w:div>
    <w:div w:id="518197666">
      <w:bodyDiv w:val="1"/>
      <w:marLeft w:val="0"/>
      <w:marRight w:val="0"/>
      <w:marTop w:val="0"/>
      <w:marBottom w:val="0"/>
      <w:divBdr>
        <w:top w:val="none" w:sz="0" w:space="0" w:color="auto"/>
        <w:left w:val="none" w:sz="0" w:space="0" w:color="auto"/>
        <w:bottom w:val="none" w:sz="0" w:space="0" w:color="auto"/>
        <w:right w:val="none" w:sz="0" w:space="0" w:color="auto"/>
      </w:divBdr>
    </w:div>
    <w:div w:id="518197673">
      <w:bodyDiv w:val="1"/>
      <w:marLeft w:val="0"/>
      <w:marRight w:val="0"/>
      <w:marTop w:val="0"/>
      <w:marBottom w:val="0"/>
      <w:divBdr>
        <w:top w:val="none" w:sz="0" w:space="0" w:color="auto"/>
        <w:left w:val="none" w:sz="0" w:space="0" w:color="auto"/>
        <w:bottom w:val="none" w:sz="0" w:space="0" w:color="auto"/>
        <w:right w:val="none" w:sz="0" w:space="0" w:color="auto"/>
      </w:divBdr>
    </w:div>
    <w:div w:id="518198899">
      <w:bodyDiv w:val="1"/>
      <w:marLeft w:val="0"/>
      <w:marRight w:val="0"/>
      <w:marTop w:val="0"/>
      <w:marBottom w:val="0"/>
      <w:divBdr>
        <w:top w:val="none" w:sz="0" w:space="0" w:color="auto"/>
        <w:left w:val="none" w:sz="0" w:space="0" w:color="auto"/>
        <w:bottom w:val="none" w:sz="0" w:space="0" w:color="auto"/>
        <w:right w:val="none" w:sz="0" w:space="0" w:color="auto"/>
      </w:divBdr>
    </w:div>
    <w:div w:id="518199288">
      <w:bodyDiv w:val="1"/>
      <w:marLeft w:val="0"/>
      <w:marRight w:val="0"/>
      <w:marTop w:val="0"/>
      <w:marBottom w:val="0"/>
      <w:divBdr>
        <w:top w:val="none" w:sz="0" w:space="0" w:color="auto"/>
        <w:left w:val="none" w:sz="0" w:space="0" w:color="auto"/>
        <w:bottom w:val="none" w:sz="0" w:space="0" w:color="auto"/>
        <w:right w:val="none" w:sz="0" w:space="0" w:color="auto"/>
      </w:divBdr>
    </w:div>
    <w:div w:id="518201002">
      <w:bodyDiv w:val="1"/>
      <w:marLeft w:val="0"/>
      <w:marRight w:val="0"/>
      <w:marTop w:val="0"/>
      <w:marBottom w:val="0"/>
      <w:divBdr>
        <w:top w:val="none" w:sz="0" w:space="0" w:color="auto"/>
        <w:left w:val="none" w:sz="0" w:space="0" w:color="auto"/>
        <w:bottom w:val="none" w:sz="0" w:space="0" w:color="auto"/>
        <w:right w:val="none" w:sz="0" w:space="0" w:color="auto"/>
      </w:divBdr>
    </w:div>
    <w:div w:id="518204375">
      <w:bodyDiv w:val="1"/>
      <w:marLeft w:val="0"/>
      <w:marRight w:val="0"/>
      <w:marTop w:val="0"/>
      <w:marBottom w:val="0"/>
      <w:divBdr>
        <w:top w:val="none" w:sz="0" w:space="0" w:color="auto"/>
        <w:left w:val="none" w:sz="0" w:space="0" w:color="auto"/>
        <w:bottom w:val="none" w:sz="0" w:space="0" w:color="auto"/>
        <w:right w:val="none" w:sz="0" w:space="0" w:color="auto"/>
      </w:divBdr>
    </w:div>
    <w:div w:id="518205866">
      <w:bodyDiv w:val="1"/>
      <w:marLeft w:val="0"/>
      <w:marRight w:val="0"/>
      <w:marTop w:val="0"/>
      <w:marBottom w:val="0"/>
      <w:divBdr>
        <w:top w:val="none" w:sz="0" w:space="0" w:color="auto"/>
        <w:left w:val="none" w:sz="0" w:space="0" w:color="auto"/>
        <w:bottom w:val="none" w:sz="0" w:space="0" w:color="auto"/>
        <w:right w:val="none" w:sz="0" w:space="0" w:color="auto"/>
      </w:divBdr>
    </w:div>
    <w:div w:id="518274229">
      <w:bodyDiv w:val="1"/>
      <w:marLeft w:val="0"/>
      <w:marRight w:val="0"/>
      <w:marTop w:val="0"/>
      <w:marBottom w:val="0"/>
      <w:divBdr>
        <w:top w:val="none" w:sz="0" w:space="0" w:color="auto"/>
        <w:left w:val="none" w:sz="0" w:space="0" w:color="auto"/>
        <w:bottom w:val="none" w:sz="0" w:space="0" w:color="auto"/>
        <w:right w:val="none" w:sz="0" w:space="0" w:color="auto"/>
      </w:divBdr>
    </w:div>
    <w:div w:id="518280264">
      <w:bodyDiv w:val="1"/>
      <w:marLeft w:val="0"/>
      <w:marRight w:val="0"/>
      <w:marTop w:val="0"/>
      <w:marBottom w:val="0"/>
      <w:divBdr>
        <w:top w:val="none" w:sz="0" w:space="0" w:color="auto"/>
        <w:left w:val="none" w:sz="0" w:space="0" w:color="auto"/>
        <w:bottom w:val="none" w:sz="0" w:space="0" w:color="auto"/>
        <w:right w:val="none" w:sz="0" w:space="0" w:color="auto"/>
      </w:divBdr>
    </w:div>
    <w:div w:id="518281198">
      <w:bodyDiv w:val="1"/>
      <w:marLeft w:val="0"/>
      <w:marRight w:val="0"/>
      <w:marTop w:val="0"/>
      <w:marBottom w:val="0"/>
      <w:divBdr>
        <w:top w:val="none" w:sz="0" w:space="0" w:color="auto"/>
        <w:left w:val="none" w:sz="0" w:space="0" w:color="auto"/>
        <w:bottom w:val="none" w:sz="0" w:space="0" w:color="auto"/>
        <w:right w:val="none" w:sz="0" w:space="0" w:color="auto"/>
      </w:divBdr>
    </w:div>
    <w:div w:id="518350081">
      <w:bodyDiv w:val="1"/>
      <w:marLeft w:val="0"/>
      <w:marRight w:val="0"/>
      <w:marTop w:val="0"/>
      <w:marBottom w:val="0"/>
      <w:divBdr>
        <w:top w:val="none" w:sz="0" w:space="0" w:color="auto"/>
        <w:left w:val="none" w:sz="0" w:space="0" w:color="auto"/>
        <w:bottom w:val="none" w:sz="0" w:space="0" w:color="auto"/>
        <w:right w:val="none" w:sz="0" w:space="0" w:color="auto"/>
      </w:divBdr>
    </w:div>
    <w:div w:id="518352164">
      <w:bodyDiv w:val="1"/>
      <w:marLeft w:val="0"/>
      <w:marRight w:val="0"/>
      <w:marTop w:val="0"/>
      <w:marBottom w:val="0"/>
      <w:divBdr>
        <w:top w:val="none" w:sz="0" w:space="0" w:color="auto"/>
        <w:left w:val="none" w:sz="0" w:space="0" w:color="auto"/>
        <w:bottom w:val="none" w:sz="0" w:space="0" w:color="auto"/>
        <w:right w:val="none" w:sz="0" w:space="0" w:color="auto"/>
      </w:divBdr>
    </w:div>
    <w:div w:id="518352236">
      <w:bodyDiv w:val="1"/>
      <w:marLeft w:val="0"/>
      <w:marRight w:val="0"/>
      <w:marTop w:val="0"/>
      <w:marBottom w:val="0"/>
      <w:divBdr>
        <w:top w:val="none" w:sz="0" w:space="0" w:color="auto"/>
        <w:left w:val="none" w:sz="0" w:space="0" w:color="auto"/>
        <w:bottom w:val="none" w:sz="0" w:space="0" w:color="auto"/>
        <w:right w:val="none" w:sz="0" w:space="0" w:color="auto"/>
      </w:divBdr>
    </w:div>
    <w:div w:id="518354495">
      <w:bodyDiv w:val="1"/>
      <w:marLeft w:val="0"/>
      <w:marRight w:val="0"/>
      <w:marTop w:val="0"/>
      <w:marBottom w:val="0"/>
      <w:divBdr>
        <w:top w:val="none" w:sz="0" w:space="0" w:color="auto"/>
        <w:left w:val="none" w:sz="0" w:space="0" w:color="auto"/>
        <w:bottom w:val="none" w:sz="0" w:space="0" w:color="auto"/>
        <w:right w:val="none" w:sz="0" w:space="0" w:color="auto"/>
      </w:divBdr>
    </w:div>
    <w:div w:id="518390358">
      <w:bodyDiv w:val="1"/>
      <w:marLeft w:val="0"/>
      <w:marRight w:val="0"/>
      <w:marTop w:val="0"/>
      <w:marBottom w:val="0"/>
      <w:divBdr>
        <w:top w:val="none" w:sz="0" w:space="0" w:color="auto"/>
        <w:left w:val="none" w:sz="0" w:space="0" w:color="auto"/>
        <w:bottom w:val="none" w:sz="0" w:space="0" w:color="auto"/>
        <w:right w:val="none" w:sz="0" w:space="0" w:color="auto"/>
      </w:divBdr>
    </w:div>
    <w:div w:id="518390742">
      <w:bodyDiv w:val="1"/>
      <w:marLeft w:val="0"/>
      <w:marRight w:val="0"/>
      <w:marTop w:val="0"/>
      <w:marBottom w:val="0"/>
      <w:divBdr>
        <w:top w:val="none" w:sz="0" w:space="0" w:color="auto"/>
        <w:left w:val="none" w:sz="0" w:space="0" w:color="auto"/>
        <w:bottom w:val="none" w:sz="0" w:space="0" w:color="auto"/>
        <w:right w:val="none" w:sz="0" w:space="0" w:color="auto"/>
      </w:divBdr>
    </w:div>
    <w:div w:id="518391118">
      <w:bodyDiv w:val="1"/>
      <w:marLeft w:val="0"/>
      <w:marRight w:val="0"/>
      <w:marTop w:val="0"/>
      <w:marBottom w:val="0"/>
      <w:divBdr>
        <w:top w:val="none" w:sz="0" w:space="0" w:color="auto"/>
        <w:left w:val="none" w:sz="0" w:space="0" w:color="auto"/>
        <w:bottom w:val="none" w:sz="0" w:space="0" w:color="auto"/>
        <w:right w:val="none" w:sz="0" w:space="0" w:color="auto"/>
      </w:divBdr>
    </w:div>
    <w:div w:id="518393385">
      <w:bodyDiv w:val="1"/>
      <w:marLeft w:val="0"/>
      <w:marRight w:val="0"/>
      <w:marTop w:val="0"/>
      <w:marBottom w:val="0"/>
      <w:divBdr>
        <w:top w:val="none" w:sz="0" w:space="0" w:color="auto"/>
        <w:left w:val="none" w:sz="0" w:space="0" w:color="auto"/>
        <w:bottom w:val="none" w:sz="0" w:space="0" w:color="auto"/>
        <w:right w:val="none" w:sz="0" w:space="0" w:color="auto"/>
      </w:divBdr>
    </w:div>
    <w:div w:id="518397062">
      <w:bodyDiv w:val="1"/>
      <w:marLeft w:val="0"/>
      <w:marRight w:val="0"/>
      <w:marTop w:val="0"/>
      <w:marBottom w:val="0"/>
      <w:divBdr>
        <w:top w:val="none" w:sz="0" w:space="0" w:color="auto"/>
        <w:left w:val="none" w:sz="0" w:space="0" w:color="auto"/>
        <w:bottom w:val="none" w:sz="0" w:space="0" w:color="auto"/>
        <w:right w:val="none" w:sz="0" w:space="0" w:color="auto"/>
      </w:divBdr>
    </w:div>
    <w:div w:id="518466666">
      <w:bodyDiv w:val="1"/>
      <w:marLeft w:val="0"/>
      <w:marRight w:val="0"/>
      <w:marTop w:val="0"/>
      <w:marBottom w:val="0"/>
      <w:divBdr>
        <w:top w:val="none" w:sz="0" w:space="0" w:color="auto"/>
        <w:left w:val="none" w:sz="0" w:space="0" w:color="auto"/>
        <w:bottom w:val="none" w:sz="0" w:space="0" w:color="auto"/>
        <w:right w:val="none" w:sz="0" w:space="0" w:color="auto"/>
      </w:divBdr>
    </w:div>
    <w:div w:id="518467325">
      <w:bodyDiv w:val="1"/>
      <w:marLeft w:val="0"/>
      <w:marRight w:val="0"/>
      <w:marTop w:val="0"/>
      <w:marBottom w:val="0"/>
      <w:divBdr>
        <w:top w:val="none" w:sz="0" w:space="0" w:color="auto"/>
        <w:left w:val="none" w:sz="0" w:space="0" w:color="auto"/>
        <w:bottom w:val="none" w:sz="0" w:space="0" w:color="auto"/>
        <w:right w:val="none" w:sz="0" w:space="0" w:color="auto"/>
      </w:divBdr>
    </w:div>
    <w:div w:id="518469707">
      <w:bodyDiv w:val="1"/>
      <w:marLeft w:val="0"/>
      <w:marRight w:val="0"/>
      <w:marTop w:val="0"/>
      <w:marBottom w:val="0"/>
      <w:divBdr>
        <w:top w:val="none" w:sz="0" w:space="0" w:color="auto"/>
        <w:left w:val="none" w:sz="0" w:space="0" w:color="auto"/>
        <w:bottom w:val="none" w:sz="0" w:space="0" w:color="auto"/>
        <w:right w:val="none" w:sz="0" w:space="0" w:color="auto"/>
      </w:divBdr>
    </w:div>
    <w:div w:id="518540955">
      <w:bodyDiv w:val="1"/>
      <w:marLeft w:val="0"/>
      <w:marRight w:val="0"/>
      <w:marTop w:val="0"/>
      <w:marBottom w:val="0"/>
      <w:divBdr>
        <w:top w:val="none" w:sz="0" w:space="0" w:color="auto"/>
        <w:left w:val="none" w:sz="0" w:space="0" w:color="auto"/>
        <w:bottom w:val="none" w:sz="0" w:space="0" w:color="auto"/>
        <w:right w:val="none" w:sz="0" w:space="0" w:color="auto"/>
      </w:divBdr>
    </w:div>
    <w:div w:id="518546188">
      <w:bodyDiv w:val="1"/>
      <w:marLeft w:val="0"/>
      <w:marRight w:val="0"/>
      <w:marTop w:val="0"/>
      <w:marBottom w:val="0"/>
      <w:divBdr>
        <w:top w:val="none" w:sz="0" w:space="0" w:color="auto"/>
        <w:left w:val="none" w:sz="0" w:space="0" w:color="auto"/>
        <w:bottom w:val="none" w:sz="0" w:space="0" w:color="auto"/>
        <w:right w:val="none" w:sz="0" w:space="0" w:color="auto"/>
      </w:divBdr>
    </w:div>
    <w:div w:id="518546189">
      <w:bodyDiv w:val="1"/>
      <w:marLeft w:val="0"/>
      <w:marRight w:val="0"/>
      <w:marTop w:val="0"/>
      <w:marBottom w:val="0"/>
      <w:divBdr>
        <w:top w:val="none" w:sz="0" w:space="0" w:color="auto"/>
        <w:left w:val="none" w:sz="0" w:space="0" w:color="auto"/>
        <w:bottom w:val="none" w:sz="0" w:space="0" w:color="auto"/>
        <w:right w:val="none" w:sz="0" w:space="0" w:color="auto"/>
      </w:divBdr>
    </w:div>
    <w:div w:id="518546506">
      <w:bodyDiv w:val="1"/>
      <w:marLeft w:val="0"/>
      <w:marRight w:val="0"/>
      <w:marTop w:val="0"/>
      <w:marBottom w:val="0"/>
      <w:divBdr>
        <w:top w:val="none" w:sz="0" w:space="0" w:color="auto"/>
        <w:left w:val="none" w:sz="0" w:space="0" w:color="auto"/>
        <w:bottom w:val="none" w:sz="0" w:space="0" w:color="auto"/>
        <w:right w:val="none" w:sz="0" w:space="0" w:color="auto"/>
      </w:divBdr>
    </w:div>
    <w:div w:id="518549388">
      <w:bodyDiv w:val="1"/>
      <w:marLeft w:val="0"/>
      <w:marRight w:val="0"/>
      <w:marTop w:val="0"/>
      <w:marBottom w:val="0"/>
      <w:divBdr>
        <w:top w:val="none" w:sz="0" w:space="0" w:color="auto"/>
        <w:left w:val="none" w:sz="0" w:space="0" w:color="auto"/>
        <w:bottom w:val="none" w:sz="0" w:space="0" w:color="auto"/>
        <w:right w:val="none" w:sz="0" w:space="0" w:color="auto"/>
      </w:divBdr>
    </w:div>
    <w:div w:id="518549421">
      <w:bodyDiv w:val="1"/>
      <w:marLeft w:val="0"/>
      <w:marRight w:val="0"/>
      <w:marTop w:val="0"/>
      <w:marBottom w:val="0"/>
      <w:divBdr>
        <w:top w:val="none" w:sz="0" w:space="0" w:color="auto"/>
        <w:left w:val="none" w:sz="0" w:space="0" w:color="auto"/>
        <w:bottom w:val="none" w:sz="0" w:space="0" w:color="auto"/>
        <w:right w:val="none" w:sz="0" w:space="0" w:color="auto"/>
      </w:divBdr>
    </w:div>
    <w:div w:id="518588817">
      <w:bodyDiv w:val="1"/>
      <w:marLeft w:val="0"/>
      <w:marRight w:val="0"/>
      <w:marTop w:val="0"/>
      <w:marBottom w:val="0"/>
      <w:divBdr>
        <w:top w:val="none" w:sz="0" w:space="0" w:color="auto"/>
        <w:left w:val="none" w:sz="0" w:space="0" w:color="auto"/>
        <w:bottom w:val="none" w:sz="0" w:space="0" w:color="auto"/>
        <w:right w:val="none" w:sz="0" w:space="0" w:color="auto"/>
      </w:divBdr>
    </w:div>
    <w:div w:id="518618650">
      <w:bodyDiv w:val="1"/>
      <w:marLeft w:val="0"/>
      <w:marRight w:val="0"/>
      <w:marTop w:val="0"/>
      <w:marBottom w:val="0"/>
      <w:divBdr>
        <w:top w:val="none" w:sz="0" w:space="0" w:color="auto"/>
        <w:left w:val="none" w:sz="0" w:space="0" w:color="auto"/>
        <w:bottom w:val="none" w:sz="0" w:space="0" w:color="auto"/>
        <w:right w:val="none" w:sz="0" w:space="0" w:color="auto"/>
      </w:divBdr>
    </w:div>
    <w:div w:id="518659916">
      <w:bodyDiv w:val="1"/>
      <w:marLeft w:val="0"/>
      <w:marRight w:val="0"/>
      <w:marTop w:val="0"/>
      <w:marBottom w:val="0"/>
      <w:divBdr>
        <w:top w:val="none" w:sz="0" w:space="0" w:color="auto"/>
        <w:left w:val="none" w:sz="0" w:space="0" w:color="auto"/>
        <w:bottom w:val="none" w:sz="0" w:space="0" w:color="auto"/>
        <w:right w:val="none" w:sz="0" w:space="0" w:color="auto"/>
      </w:divBdr>
    </w:div>
    <w:div w:id="518662354">
      <w:bodyDiv w:val="1"/>
      <w:marLeft w:val="0"/>
      <w:marRight w:val="0"/>
      <w:marTop w:val="0"/>
      <w:marBottom w:val="0"/>
      <w:divBdr>
        <w:top w:val="none" w:sz="0" w:space="0" w:color="auto"/>
        <w:left w:val="none" w:sz="0" w:space="0" w:color="auto"/>
        <w:bottom w:val="none" w:sz="0" w:space="0" w:color="auto"/>
        <w:right w:val="none" w:sz="0" w:space="0" w:color="auto"/>
      </w:divBdr>
    </w:div>
    <w:div w:id="518666543">
      <w:bodyDiv w:val="1"/>
      <w:marLeft w:val="0"/>
      <w:marRight w:val="0"/>
      <w:marTop w:val="0"/>
      <w:marBottom w:val="0"/>
      <w:divBdr>
        <w:top w:val="none" w:sz="0" w:space="0" w:color="auto"/>
        <w:left w:val="none" w:sz="0" w:space="0" w:color="auto"/>
        <w:bottom w:val="none" w:sz="0" w:space="0" w:color="auto"/>
        <w:right w:val="none" w:sz="0" w:space="0" w:color="auto"/>
      </w:divBdr>
    </w:div>
    <w:div w:id="518737792">
      <w:bodyDiv w:val="1"/>
      <w:marLeft w:val="0"/>
      <w:marRight w:val="0"/>
      <w:marTop w:val="0"/>
      <w:marBottom w:val="0"/>
      <w:divBdr>
        <w:top w:val="none" w:sz="0" w:space="0" w:color="auto"/>
        <w:left w:val="none" w:sz="0" w:space="0" w:color="auto"/>
        <w:bottom w:val="none" w:sz="0" w:space="0" w:color="auto"/>
        <w:right w:val="none" w:sz="0" w:space="0" w:color="auto"/>
      </w:divBdr>
    </w:div>
    <w:div w:id="518739686">
      <w:bodyDiv w:val="1"/>
      <w:marLeft w:val="0"/>
      <w:marRight w:val="0"/>
      <w:marTop w:val="0"/>
      <w:marBottom w:val="0"/>
      <w:divBdr>
        <w:top w:val="none" w:sz="0" w:space="0" w:color="auto"/>
        <w:left w:val="none" w:sz="0" w:space="0" w:color="auto"/>
        <w:bottom w:val="none" w:sz="0" w:space="0" w:color="auto"/>
        <w:right w:val="none" w:sz="0" w:space="0" w:color="auto"/>
      </w:divBdr>
    </w:div>
    <w:div w:id="518740392">
      <w:bodyDiv w:val="1"/>
      <w:marLeft w:val="0"/>
      <w:marRight w:val="0"/>
      <w:marTop w:val="0"/>
      <w:marBottom w:val="0"/>
      <w:divBdr>
        <w:top w:val="none" w:sz="0" w:space="0" w:color="auto"/>
        <w:left w:val="none" w:sz="0" w:space="0" w:color="auto"/>
        <w:bottom w:val="none" w:sz="0" w:space="0" w:color="auto"/>
        <w:right w:val="none" w:sz="0" w:space="0" w:color="auto"/>
      </w:divBdr>
    </w:div>
    <w:div w:id="518743881">
      <w:bodyDiv w:val="1"/>
      <w:marLeft w:val="0"/>
      <w:marRight w:val="0"/>
      <w:marTop w:val="0"/>
      <w:marBottom w:val="0"/>
      <w:divBdr>
        <w:top w:val="none" w:sz="0" w:space="0" w:color="auto"/>
        <w:left w:val="none" w:sz="0" w:space="0" w:color="auto"/>
        <w:bottom w:val="none" w:sz="0" w:space="0" w:color="auto"/>
        <w:right w:val="none" w:sz="0" w:space="0" w:color="auto"/>
      </w:divBdr>
    </w:div>
    <w:div w:id="518744032">
      <w:bodyDiv w:val="1"/>
      <w:marLeft w:val="0"/>
      <w:marRight w:val="0"/>
      <w:marTop w:val="0"/>
      <w:marBottom w:val="0"/>
      <w:divBdr>
        <w:top w:val="none" w:sz="0" w:space="0" w:color="auto"/>
        <w:left w:val="none" w:sz="0" w:space="0" w:color="auto"/>
        <w:bottom w:val="none" w:sz="0" w:space="0" w:color="auto"/>
        <w:right w:val="none" w:sz="0" w:space="0" w:color="auto"/>
      </w:divBdr>
    </w:div>
    <w:div w:id="518810154">
      <w:bodyDiv w:val="1"/>
      <w:marLeft w:val="0"/>
      <w:marRight w:val="0"/>
      <w:marTop w:val="0"/>
      <w:marBottom w:val="0"/>
      <w:divBdr>
        <w:top w:val="none" w:sz="0" w:space="0" w:color="auto"/>
        <w:left w:val="none" w:sz="0" w:space="0" w:color="auto"/>
        <w:bottom w:val="none" w:sz="0" w:space="0" w:color="auto"/>
        <w:right w:val="none" w:sz="0" w:space="0" w:color="auto"/>
      </w:divBdr>
    </w:div>
    <w:div w:id="518810936">
      <w:bodyDiv w:val="1"/>
      <w:marLeft w:val="0"/>
      <w:marRight w:val="0"/>
      <w:marTop w:val="0"/>
      <w:marBottom w:val="0"/>
      <w:divBdr>
        <w:top w:val="none" w:sz="0" w:space="0" w:color="auto"/>
        <w:left w:val="none" w:sz="0" w:space="0" w:color="auto"/>
        <w:bottom w:val="none" w:sz="0" w:space="0" w:color="auto"/>
        <w:right w:val="none" w:sz="0" w:space="0" w:color="auto"/>
      </w:divBdr>
    </w:div>
    <w:div w:id="518811480">
      <w:bodyDiv w:val="1"/>
      <w:marLeft w:val="0"/>
      <w:marRight w:val="0"/>
      <w:marTop w:val="0"/>
      <w:marBottom w:val="0"/>
      <w:divBdr>
        <w:top w:val="none" w:sz="0" w:space="0" w:color="auto"/>
        <w:left w:val="none" w:sz="0" w:space="0" w:color="auto"/>
        <w:bottom w:val="none" w:sz="0" w:space="0" w:color="auto"/>
        <w:right w:val="none" w:sz="0" w:space="0" w:color="auto"/>
      </w:divBdr>
    </w:div>
    <w:div w:id="518812557">
      <w:bodyDiv w:val="1"/>
      <w:marLeft w:val="0"/>
      <w:marRight w:val="0"/>
      <w:marTop w:val="0"/>
      <w:marBottom w:val="0"/>
      <w:divBdr>
        <w:top w:val="none" w:sz="0" w:space="0" w:color="auto"/>
        <w:left w:val="none" w:sz="0" w:space="0" w:color="auto"/>
        <w:bottom w:val="none" w:sz="0" w:space="0" w:color="auto"/>
        <w:right w:val="none" w:sz="0" w:space="0" w:color="auto"/>
      </w:divBdr>
    </w:div>
    <w:div w:id="518852949">
      <w:bodyDiv w:val="1"/>
      <w:marLeft w:val="0"/>
      <w:marRight w:val="0"/>
      <w:marTop w:val="0"/>
      <w:marBottom w:val="0"/>
      <w:divBdr>
        <w:top w:val="none" w:sz="0" w:space="0" w:color="auto"/>
        <w:left w:val="none" w:sz="0" w:space="0" w:color="auto"/>
        <w:bottom w:val="none" w:sz="0" w:space="0" w:color="auto"/>
        <w:right w:val="none" w:sz="0" w:space="0" w:color="auto"/>
      </w:divBdr>
    </w:div>
    <w:div w:id="518853236">
      <w:bodyDiv w:val="1"/>
      <w:marLeft w:val="0"/>
      <w:marRight w:val="0"/>
      <w:marTop w:val="0"/>
      <w:marBottom w:val="0"/>
      <w:divBdr>
        <w:top w:val="none" w:sz="0" w:space="0" w:color="auto"/>
        <w:left w:val="none" w:sz="0" w:space="0" w:color="auto"/>
        <w:bottom w:val="none" w:sz="0" w:space="0" w:color="auto"/>
        <w:right w:val="none" w:sz="0" w:space="0" w:color="auto"/>
      </w:divBdr>
    </w:div>
    <w:div w:id="518854112">
      <w:bodyDiv w:val="1"/>
      <w:marLeft w:val="0"/>
      <w:marRight w:val="0"/>
      <w:marTop w:val="0"/>
      <w:marBottom w:val="0"/>
      <w:divBdr>
        <w:top w:val="none" w:sz="0" w:space="0" w:color="auto"/>
        <w:left w:val="none" w:sz="0" w:space="0" w:color="auto"/>
        <w:bottom w:val="none" w:sz="0" w:space="0" w:color="auto"/>
        <w:right w:val="none" w:sz="0" w:space="0" w:color="auto"/>
      </w:divBdr>
    </w:div>
    <w:div w:id="518855727">
      <w:bodyDiv w:val="1"/>
      <w:marLeft w:val="0"/>
      <w:marRight w:val="0"/>
      <w:marTop w:val="0"/>
      <w:marBottom w:val="0"/>
      <w:divBdr>
        <w:top w:val="none" w:sz="0" w:space="0" w:color="auto"/>
        <w:left w:val="none" w:sz="0" w:space="0" w:color="auto"/>
        <w:bottom w:val="none" w:sz="0" w:space="0" w:color="auto"/>
        <w:right w:val="none" w:sz="0" w:space="0" w:color="auto"/>
      </w:divBdr>
    </w:div>
    <w:div w:id="518856279">
      <w:bodyDiv w:val="1"/>
      <w:marLeft w:val="0"/>
      <w:marRight w:val="0"/>
      <w:marTop w:val="0"/>
      <w:marBottom w:val="0"/>
      <w:divBdr>
        <w:top w:val="none" w:sz="0" w:space="0" w:color="auto"/>
        <w:left w:val="none" w:sz="0" w:space="0" w:color="auto"/>
        <w:bottom w:val="none" w:sz="0" w:space="0" w:color="auto"/>
        <w:right w:val="none" w:sz="0" w:space="0" w:color="auto"/>
      </w:divBdr>
    </w:div>
    <w:div w:id="518857116">
      <w:bodyDiv w:val="1"/>
      <w:marLeft w:val="0"/>
      <w:marRight w:val="0"/>
      <w:marTop w:val="0"/>
      <w:marBottom w:val="0"/>
      <w:divBdr>
        <w:top w:val="none" w:sz="0" w:space="0" w:color="auto"/>
        <w:left w:val="none" w:sz="0" w:space="0" w:color="auto"/>
        <w:bottom w:val="none" w:sz="0" w:space="0" w:color="auto"/>
        <w:right w:val="none" w:sz="0" w:space="0" w:color="auto"/>
      </w:divBdr>
    </w:div>
    <w:div w:id="518858516">
      <w:bodyDiv w:val="1"/>
      <w:marLeft w:val="0"/>
      <w:marRight w:val="0"/>
      <w:marTop w:val="0"/>
      <w:marBottom w:val="0"/>
      <w:divBdr>
        <w:top w:val="none" w:sz="0" w:space="0" w:color="auto"/>
        <w:left w:val="none" w:sz="0" w:space="0" w:color="auto"/>
        <w:bottom w:val="none" w:sz="0" w:space="0" w:color="auto"/>
        <w:right w:val="none" w:sz="0" w:space="0" w:color="auto"/>
      </w:divBdr>
    </w:div>
    <w:div w:id="518860890">
      <w:bodyDiv w:val="1"/>
      <w:marLeft w:val="0"/>
      <w:marRight w:val="0"/>
      <w:marTop w:val="0"/>
      <w:marBottom w:val="0"/>
      <w:divBdr>
        <w:top w:val="none" w:sz="0" w:space="0" w:color="auto"/>
        <w:left w:val="none" w:sz="0" w:space="0" w:color="auto"/>
        <w:bottom w:val="none" w:sz="0" w:space="0" w:color="auto"/>
        <w:right w:val="none" w:sz="0" w:space="0" w:color="auto"/>
      </w:divBdr>
    </w:div>
    <w:div w:id="518930670">
      <w:bodyDiv w:val="1"/>
      <w:marLeft w:val="0"/>
      <w:marRight w:val="0"/>
      <w:marTop w:val="0"/>
      <w:marBottom w:val="0"/>
      <w:divBdr>
        <w:top w:val="none" w:sz="0" w:space="0" w:color="auto"/>
        <w:left w:val="none" w:sz="0" w:space="0" w:color="auto"/>
        <w:bottom w:val="none" w:sz="0" w:space="0" w:color="auto"/>
        <w:right w:val="none" w:sz="0" w:space="0" w:color="auto"/>
      </w:divBdr>
    </w:div>
    <w:div w:id="518930788">
      <w:bodyDiv w:val="1"/>
      <w:marLeft w:val="0"/>
      <w:marRight w:val="0"/>
      <w:marTop w:val="0"/>
      <w:marBottom w:val="0"/>
      <w:divBdr>
        <w:top w:val="none" w:sz="0" w:space="0" w:color="auto"/>
        <w:left w:val="none" w:sz="0" w:space="0" w:color="auto"/>
        <w:bottom w:val="none" w:sz="0" w:space="0" w:color="auto"/>
        <w:right w:val="none" w:sz="0" w:space="0" w:color="auto"/>
      </w:divBdr>
    </w:div>
    <w:div w:id="518931764">
      <w:bodyDiv w:val="1"/>
      <w:marLeft w:val="0"/>
      <w:marRight w:val="0"/>
      <w:marTop w:val="0"/>
      <w:marBottom w:val="0"/>
      <w:divBdr>
        <w:top w:val="none" w:sz="0" w:space="0" w:color="auto"/>
        <w:left w:val="none" w:sz="0" w:space="0" w:color="auto"/>
        <w:bottom w:val="none" w:sz="0" w:space="0" w:color="auto"/>
        <w:right w:val="none" w:sz="0" w:space="0" w:color="auto"/>
      </w:divBdr>
    </w:div>
    <w:div w:id="518932336">
      <w:bodyDiv w:val="1"/>
      <w:marLeft w:val="0"/>
      <w:marRight w:val="0"/>
      <w:marTop w:val="0"/>
      <w:marBottom w:val="0"/>
      <w:divBdr>
        <w:top w:val="none" w:sz="0" w:space="0" w:color="auto"/>
        <w:left w:val="none" w:sz="0" w:space="0" w:color="auto"/>
        <w:bottom w:val="none" w:sz="0" w:space="0" w:color="auto"/>
        <w:right w:val="none" w:sz="0" w:space="0" w:color="auto"/>
      </w:divBdr>
    </w:div>
    <w:div w:id="518932724">
      <w:bodyDiv w:val="1"/>
      <w:marLeft w:val="0"/>
      <w:marRight w:val="0"/>
      <w:marTop w:val="0"/>
      <w:marBottom w:val="0"/>
      <w:divBdr>
        <w:top w:val="none" w:sz="0" w:space="0" w:color="auto"/>
        <w:left w:val="none" w:sz="0" w:space="0" w:color="auto"/>
        <w:bottom w:val="none" w:sz="0" w:space="0" w:color="auto"/>
        <w:right w:val="none" w:sz="0" w:space="0" w:color="auto"/>
      </w:divBdr>
    </w:div>
    <w:div w:id="519009697">
      <w:bodyDiv w:val="1"/>
      <w:marLeft w:val="0"/>
      <w:marRight w:val="0"/>
      <w:marTop w:val="0"/>
      <w:marBottom w:val="0"/>
      <w:divBdr>
        <w:top w:val="none" w:sz="0" w:space="0" w:color="auto"/>
        <w:left w:val="none" w:sz="0" w:space="0" w:color="auto"/>
        <w:bottom w:val="none" w:sz="0" w:space="0" w:color="auto"/>
        <w:right w:val="none" w:sz="0" w:space="0" w:color="auto"/>
      </w:divBdr>
    </w:div>
    <w:div w:id="519048626">
      <w:bodyDiv w:val="1"/>
      <w:marLeft w:val="0"/>
      <w:marRight w:val="0"/>
      <w:marTop w:val="0"/>
      <w:marBottom w:val="0"/>
      <w:divBdr>
        <w:top w:val="none" w:sz="0" w:space="0" w:color="auto"/>
        <w:left w:val="none" w:sz="0" w:space="0" w:color="auto"/>
        <w:bottom w:val="none" w:sz="0" w:space="0" w:color="auto"/>
        <w:right w:val="none" w:sz="0" w:space="0" w:color="auto"/>
      </w:divBdr>
    </w:div>
    <w:div w:id="519123441">
      <w:bodyDiv w:val="1"/>
      <w:marLeft w:val="0"/>
      <w:marRight w:val="0"/>
      <w:marTop w:val="0"/>
      <w:marBottom w:val="0"/>
      <w:divBdr>
        <w:top w:val="none" w:sz="0" w:space="0" w:color="auto"/>
        <w:left w:val="none" w:sz="0" w:space="0" w:color="auto"/>
        <w:bottom w:val="none" w:sz="0" w:space="0" w:color="auto"/>
        <w:right w:val="none" w:sz="0" w:space="0" w:color="auto"/>
      </w:divBdr>
    </w:div>
    <w:div w:id="519126152">
      <w:bodyDiv w:val="1"/>
      <w:marLeft w:val="0"/>
      <w:marRight w:val="0"/>
      <w:marTop w:val="0"/>
      <w:marBottom w:val="0"/>
      <w:divBdr>
        <w:top w:val="none" w:sz="0" w:space="0" w:color="auto"/>
        <w:left w:val="none" w:sz="0" w:space="0" w:color="auto"/>
        <w:bottom w:val="none" w:sz="0" w:space="0" w:color="auto"/>
        <w:right w:val="none" w:sz="0" w:space="0" w:color="auto"/>
      </w:divBdr>
    </w:div>
    <w:div w:id="519196648">
      <w:bodyDiv w:val="1"/>
      <w:marLeft w:val="0"/>
      <w:marRight w:val="0"/>
      <w:marTop w:val="0"/>
      <w:marBottom w:val="0"/>
      <w:divBdr>
        <w:top w:val="none" w:sz="0" w:space="0" w:color="auto"/>
        <w:left w:val="none" w:sz="0" w:space="0" w:color="auto"/>
        <w:bottom w:val="none" w:sz="0" w:space="0" w:color="auto"/>
        <w:right w:val="none" w:sz="0" w:space="0" w:color="auto"/>
      </w:divBdr>
    </w:div>
    <w:div w:id="519196680">
      <w:bodyDiv w:val="1"/>
      <w:marLeft w:val="0"/>
      <w:marRight w:val="0"/>
      <w:marTop w:val="0"/>
      <w:marBottom w:val="0"/>
      <w:divBdr>
        <w:top w:val="none" w:sz="0" w:space="0" w:color="auto"/>
        <w:left w:val="none" w:sz="0" w:space="0" w:color="auto"/>
        <w:bottom w:val="none" w:sz="0" w:space="0" w:color="auto"/>
        <w:right w:val="none" w:sz="0" w:space="0" w:color="auto"/>
      </w:divBdr>
    </w:div>
    <w:div w:id="519196836">
      <w:bodyDiv w:val="1"/>
      <w:marLeft w:val="0"/>
      <w:marRight w:val="0"/>
      <w:marTop w:val="0"/>
      <w:marBottom w:val="0"/>
      <w:divBdr>
        <w:top w:val="none" w:sz="0" w:space="0" w:color="auto"/>
        <w:left w:val="none" w:sz="0" w:space="0" w:color="auto"/>
        <w:bottom w:val="none" w:sz="0" w:space="0" w:color="auto"/>
        <w:right w:val="none" w:sz="0" w:space="0" w:color="auto"/>
      </w:divBdr>
    </w:div>
    <w:div w:id="519244506">
      <w:bodyDiv w:val="1"/>
      <w:marLeft w:val="0"/>
      <w:marRight w:val="0"/>
      <w:marTop w:val="0"/>
      <w:marBottom w:val="0"/>
      <w:divBdr>
        <w:top w:val="none" w:sz="0" w:space="0" w:color="auto"/>
        <w:left w:val="none" w:sz="0" w:space="0" w:color="auto"/>
        <w:bottom w:val="none" w:sz="0" w:space="0" w:color="auto"/>
        <w:right w:val="none" w:sz="0" w:space="0" w:color="auto"/>
      </w:divBdr>
    </w:div>
    <w:div w:id="519248050">
      <w:bodyDiv w:val="1"/>
      <w:marLeft w:val="0"/>
      <w:marRight w:val="0"/>
      <w:marTop w:val="0"/>
      <w:marBottom w:val="0"/>
      <w:divBdr>
        <w:top w:val="none" w:sz="0" w:space="0" w:color="auto"/>
        <w:left w:val="none" w:sz="0" w:space="0" w:color="auto"/>
        <w:bottom w:val="none" w:sz="0" w:space="0" w:color="auto"/>
        <w:right w:val="none" w:sz="0" w:space="0" w:color="auto"/>
      </w:divBdr>
    </w:div>
    <w:div w:id="519315679">
      <w:bodyDiv w:val="1"/>
      <w:marLeft w:val="0"/>
      <w:marRight w:val="0"/>
      <w:marTop w:val="0"/>
      <w:marBottom w:val="0"/>
      <w:divBdr>
        <w:top w:val="none" w:sz="0" w:space="0" w:color="auto"/>
        <w:left w:val="none" w:sz="0" w:space="0" w:color="auto"/>
        <w:bottom w:val="none" w:sz="0" w:space="0" w:color="auto"/>
        <w:right w:val="none" w:sz="0" w:space="0" w:color="auto"/>
      </w:divBdr>
    </w:div>
    <w:div w:id="519316244">
      <w:bodyDiv w:val="1"/>
      <w:marLeft w:val="0"/>
      <w:marRight w:val="0"/>
      <w:marTop w:val="0"/>
      <w:marBottom w:val="0"/>
      <w:divBdr>
        <w:top w:val="none" w:sz="0" w:space="0" w:color="auto"/>
        <w:left w:val="none" w:sz="0" w:space="0" w:color="auto"/>
        <w:bottom w:val="none" w:sz="0" w:space="0" w:color="auto"/>
        <w:right w:val="none" w:sz="0" w:space="0" w:color="auto"/>
      </w:divBdr>
    </w:div>
    <w:div w:id="519319898">
      <w:bodyDiv w:val="1"/>
      <w:marLeft w:val="0"/>
      <w:marRight w:val="0"/>
      <w:marTop w:val="0"/>
      <w:marBottom w:val="0"/>
      <w:divBdr>
        <w:top w:val="none" w:sz="0" w:space="0" w:color="auto"/>
        <w:left w:val="none" w:sz="0" w:space="0" w:color="auto"/>
        <w:bottom w:val="none" w:sz="0" w:space="0" w:color="auto"/>
        <w:right w:val="none" w:sz="0" w:space="0" w:color="auto"/>
      </w:divBdr>
    </w:div>
    <w:div w:id="519319982">
      <w:bodyDiv w:val="1"/>
      <w:marLeft w:val="0"/>
      <w:marRight w:val="0"/>
      <w:marTop w:val="0"/>
      <w:marBottom w:val="0"/>
      <w:divBdr>
        <w:top w:val="none" w:sz="0" w:space="0" w:color="auto"/>
        <w:left w:val="none" w:sz="0" w:space="0" w:color="auto"/>
        <w:bottom w:val="none" w:sz="0" w:space="0" w:color="auto"/>
        <w:right w:val="none" w:sz="0" w:space="0" w:color="auto"/>
      </w:divBdr>
    </w:div>
    <w:div w:id="519320030">
      <w:bodyDiv w:val="1"/>
      <w:marLeft w:val="0"/>
      <w:marRight w:val="0"/>
      <w:marTop w:val="0"/>
      <w:marBottom w:val="0"/>
      <w:divBdr>
        <w:top w:val="none" w:sz="0" w:space="0" w:color="auto"/>
        <w:left w:val="none" w:sz="0" w:space="0" w:color="auto"/>
        <w:bottom w:val="none" w:sz="0" w:space="0" w:color="auto"/>
        <w:right w:val="none" w:sz="0" w:space="0" w:color="auto"/>
      </w:divBdr>
    </w:div>
    <w:div w:id="519391767">
      <w:bodyDiv w:val="1"/>
      <w:marLeft w:val="0"/>
      <w:marRight w:val="0"/>
      <w:marTop w:val="0"/>
      <w:marBottom w:val="0"/>
      <w:divBdr>
        <w:top w:val="none" w:sz="0" w:space="0" w:color="auto"/>
        <w:left w:val="none" w:sz="0" w:space="0" w:color="auto"/>
        <w:bottom w:val="none" w:sz="0" w:space="0" w:color="auto"/>
        <w:right w:val="none" w:sz="0" w:space="0" w:color="auto"/>
      </w:divBdr>
    </w:div>
    <w:div w:id="519393035">
      <w:bodyDiv w:val="1"/>
      <w:marLeft w:val="0"/>
      <w:marRight w:val="0"/>
      <w:marTop w:val="0"/>
      <w:marBottom w:val="0"/>
      <w:divBdr>
        <w:top w:val="none" w:sz="0" w:space="0" w:color="auto"/>
        <w:left w:val="none" w:sz="0" w:space="0" w:color="auto"/>
        <w:bottom w:val="none" w:sz="0" w:space="0" w:color="auto"/>
        <w:right w:val="none" w:sz="0" w:space="0" w:color="auto"/>
      </w:divBdr>
    </w:div>
    <w:div w:id="519393491">
      <w:bodyDiv w:val="1"/>
      <w:marLeft w:val="0"/>
      <w:marRight w:val="0"/>
      <w:marTop w:val="0"/>
      <w:marBottom w:val="0"/>
      <w:divBdr>
        <w:top w:val="none" w:sz="0" w:space="0" w:color="auto"/>
        <w:left w:val="none" w:sz="0" w:space="0" w:color="auto"/>
        <w:bottom w:val="none" w:sz="0" w:space="0" w:color="auto"/>
        <w:right w:val="none" w:sz="0" w:space="0" w:color="auto"/>
      </w:divBdr>
    </w:div>
    <w:div w:id="519395603">
      <w:bodyDiv w:val="1"/>
      <w:marLeft w:val="0"/>
      <w:marRight w:val="0"/>
      <w:marTop w:val="0"/>
      <w:marBottom w:val="0"/>
      <w:divBdr>
        <w:top w:val="none" w:sz="0" w:space="0" w:color="auto"/>
        <w:left w:val="none" w:sz="0" w:space="0" w:color="auto"/>
        <w:bottom w:val="none" w:sz="0" w:space="0" w:color="auto"/>
        <w:right w:val="none" w:sz="0" w:space="0" w:color="auto"/>
      </w:divBdr>
    </w:div>
    <w:div w:id="519395693">
      <w:bodyDiv w:val="1"/>
      <w:marLeft w:val="0"/>
      <w:marRight w:val="0"/>
      <w:marTop w:val="0"/>
      <w:marBottom w:val="0"/>
      <w:divBdr>
        <w:top w:val="none" w:sz="0" w:space="0" w:color="auto"/>
        <w:left w:val="none" w:sz="0" w:space="0" w:color="auto"/>
        <w:bottom w:val="none" w:sz="0" w:space="0" w:color="auto"/>
        <w:right w:val="none" w:sz="0" w:space="0" w:color="auto"/>
      </w:divBdr>
    </w:div>
    <w:div w:id="519397832">
      <w:bodyDiv w:val="1"/>
      <w:marLeft w:val="0"/>
      <w:marRight w:val="0"/>
      <w:marTop w:val="0"/>
      <w:marBottom w:val="0"/>
      <w:divBdr>
        <w:top w:val="none" w:sz="0" w:space="0" w:color="auto"/>
        <w:left w:val="none" w:sz="0" w:space="0" w:color="auto"/>
        <w:bottom w:val="none" w:sz="0" w:space="0" w:color="auto"/>
        <w:right w:val="none" w:sz="0" w:space="0" w:color="auto"/>
      </w:divBdr>
    </w:div>
    <w:div w:id="519465228">
      <w:bodyDiv w:val="1"/>
      <w:marLeft w:val="0"/>
      <w:marRight w:val="0"/>
      <w:marTop w:val="0"/>
      <w:marBottom w:val="0"/>
      <w:divBdr>
        <w:top w:val="none" w:sz="0" w:space="0" w:color="auto"/>
        <w:left w:val="none" w:sz="0" w:space="0" w:color="auto"/>
        <w:bottom w:val="none" w:sz="0" w:space="0" w:color="auto"/>
        <w:right w:val="none" w:sz="0" w:space="0" w:color="auto"/>
      </w:divBdr>
    </w:div>
    <w:div w:id="519467846">
      <w:bodyDiv w:val="1"/>
      <w:marLeft w:val="0"/>
      <w:marRight w:val="0"/>
      <w:marTop w:val="0"/>
      <w:marBottom w:val="0"/>
      <w:divBdr>
        <w:top w:val="none" w:sz="0" w:space="0" w:color="auto"/>
        <w:left w:val="none" w:sz="0" w:space="0" w:color="auto"/>
        <w:bottom w:val="none" w:sz="0" w:space="0" w:color="auto"/>
        <w:right w:val="none" w:sz="0" w:space="0" w:color="auto"/>
      </w:divBdr>
    </w:div>
    <w:div w:id="519470877">
      <w:bodyDiv w:val="1"/>
      <w:marLeft w:val="0"/>
      <w:marRight w:val="0"/>
      <w:marTop w:val="0"/>
      <w:marBottom w:val="0"/>
      <w:divBdr>
        <w:top w:val="none" w:sz="0" w:space="0" w:color="auto"/>
        <w:left w:val="none" w:sz="0" w:space="0" w:color="auto"/>
        <w:bottom w:val="none" w:sz="0" w:space="0" w:color="auto"/>
        <w:right w:val="none" w:sz="0" w:space="0" w:color="auto"/>
      </w:divBdr>
    </w:div>
    <w:div w:id="519510441">
      <w:bodyDiv w:val="1"/>
      <w:marLeft w:val="0"/>
      <w:marRight w:val="0"/>
      <w:marTop w:val="0"/>
      <w:marBottom w:val="0"/>
      <w:divBdr>
        <w:top w:val="none" w:sz="0" w:space="0" w:color="auto"/>
        <w:left w:val="none" w:sz="0" w:space="0" w:color="auto"/>
        <w:bottom w:val="none" w:sz="0" w:space="0" w:color="auto"/>
        <w:right w:val="none" w:sz="0" w:space="0" w:color="auto"/>
      </w:divBdr>
    </w:div>
    <w:div w:id="519514192">
      <w:bodyDiv w:val="1"/>
      <w:marLeft w:val="0"/>
      <w:marRight w:val="0"/>
      <w:marTop w:val="0"/>
      <w:marBottom w:val="0"/>
      <w:divBdr>
        <w:top w:val="none" w:sz="0" w:space="0" w:color="auto"/>
        <w:left w:val="none" w:sz="0" w:space="0" w:color="auto"/>
        <w:bottom w:val="none" w:sz="0" w:space="0" w:color="auto"/>
        <w:right w:val="none" w:sz="0" w:space="0" w:color="auto"/>
      </w:divBdr>
    </w:div>
    <w:div w:id="519585362">
      <w:bodyDiv w:val="1"/>
      <w:marLeft w:val="0"/>
      <w:marRight w:val="0"/>
      <w:marTop w:val="0"/>
      <w:marBottom w:val="0"/>
      <w:divBdr>
        <w:top w:val="none" w:sz="0" w:space="0" w:color="auto"/>
        <w:left w:val="none" w:sz="0" w:space="0" w:color="auto"/>
        <w:bottom w:val="none" w:sz="0" w:space="0" w:color="auto"/>
        <w:right w:val="none" w:sz="0" w:space="0" w:color="auto"/>
      </w:divBdr>
    </w:div>
    <w:div w:id="519590031">
      <w:bodyDiv w:val="1"/>
      <w:marLeft w:val="0"/>
      <w:marRight w:val="0"/>
      <w:marTop w:val="0"/>
      <w:marBottom w:val="0"/>
      <w:divBdr>
        <w:top w:val="none" w:sz="0" w:space="0" w:color="auto"/>
        <w:left w:val="none" w:sz="0" w:space="0" w:color="auto"/>
        <w:bottom w:val="none" w:sz="0" w:space="0" w:color="auto"/>
        <w:right w:val="none" w:sz="0" w:space="0" w:color="auto"/>
      </w:divBdr>
    </w:div>
    <w:div w:id="519659452">
      <w:bodyDiv w:val="1"/>
      <w:marLeft w:val="0"/>
      <w:marRight w:val="0"/>
      <w:marTop w:val="0"/>
      <w:marBottom w:val="0"/>
      <w:divBdr>
        <w:top w:val="none" w:sz="0" w:space="0" w:color="auto"/>
        <w:left w:val="none" w:sz="0" w:space="0" w:color="auto"/>
        <w:bottom w:val="none" w:sz="0" w:space="0" w:color="auto"/>
        <w:right w:val="none" w:sz="0" w:space="0" w:color="auto"/>
      </w:divBdr>
    </w:div>
    <w:div w:id="519660480">
      <w:bodyDiv w:val="1"/>
      <w:marLeft w:val="0"/>
      <w:marRight w:val="0"/>
      <w:marTop w:val="0"/>
      <w:marBottom w:val="0"/>
      <w:divBdr>
        <w:top w:val="none" w:sz="0" w:space="0" w:color="auto"/>
        <w:left w:val="none" w:sz="0" w:space="0" w:color="auto"/>
        <w:bottom w:val="none" w:sz="0" w:space="0" w:color="auto"/>
        <w:right w:val="none" w:sz="0" w:space="0" w:color="auto"/>
      </w:divBdr>
    </w:div>
    <w:div w:id="519664824">
      <w:bodyDiv w:val="1"/>
      <w:marLeft w:val="0"/>
      <w:marRight w:val="0"/>
      <w:marTop w:val="0"/>
      <w:marBottom w:val="0"/>
      <w:divBdr>
        <w:top w:val="none" w:sz="0" w:space="0" w:color="auto"/>
        <w:left w:val="none" w:sz="0" w:space="0" w:color="auto"/>
        <w:bottom w:val="none" w:sz="0" w:space="0" w:color="auto"/>
        <w:right w:val="none" w:sz="0" w:space="0" w:color="auto"/>
      </w:divBdr>
    </w:div>
    <w:div w:id="519667633">
      <w:bodyDiv w:val="1"/>
      <w:marLeft w:val="0"/>
      <w:marRight w:val="0"/>
      <w:marTop w:val="0"/>
      <w:marBottom w:val="0"/>
      <w:divBdr>
        <w:top w:val="none" w:sz="0" w:space="0" w:color="auto"/>
        <w:left w:val="none" w:sz="0" w:space="0" w:color="auto"/>
        <w:bottom w:val="none" w:sz="0" w:space="0" w:color="auto"/>
        <w:right w:val="none" w:sz="0" w:space="0" w:color="auto"/>
      </w:divBdr>
    </w:div>
    <w:div w:id="519703086">
      <w:bodyDiv w:val="1"/>
      <w:marLeft w:val="0"/>
      <w:marRight w:val="0"/>
      <w:marTop w:val="0"/>
      <w:marBottom w:val="0"/>
      <w:divBdr>
        <w:top w:val="none" w:sz="0" w:space="0" w:color="auto"/>
        <w:left w:val="none" w:sz="0" w:space="0" w:color="auto"/>
        <w:bottom w:val="none" w:sz="0" w:space="0" w:color="auto"/>
        <w:right w:val="none" w:sz="0" w:space="0" w:color="auto"/>
      </w:divBdr>
    </w:div>
    <w:div w:id="519704619">
      <w:bodyDiv w:val="1"/>
      <w:marLeft w:val="0"/>
      <w:marRight w:val="0"/>
      <w:marTop w:val="0"/>
      <w:marBottom w:val="0"/>
      <w:divBdr>
        <w:top w:val="none" w:sz="0" w:space="0" w:color="auto"/>
        <w:left w:val="none" w:sz="0" w:space="0" w:color="auto"/>
        <w:bottom w:val="none" w:sz="0" w:space="0" w:color="auto"/>
        <w:right w:val="none" w:sz="0" w:space="0" w:color="auto"/>
      </w:divBdr>
    </w:div>
    <w:div w:id="519708142">
      <w:bodyDiv w:val="1"/>
      <w:marLeft w:val="0"/>
      <w:marRight w:val="0"/>
      <w:marTop w:val="0"/>
      <w:marBottom w:val="0"/>
      <w:divBdr>
        <w:top w:val="none" w:sz="0" w:space="0" w:color="auto"/>
        <w:left w:val="none" w:sz="0" w:space="0" w:color="auto"/>
        <w:bottom w:val="none" w:sz="0" w:space="0" w:color="auto"/>
        <w:right w:val="none" w:sz="0" w:space="0" w:color="auto"/>
      </w:divBdr>
    </w:div>
    <w:div w:id="519779859">
      <w:bodyDiv w:val="1"/>
      <w:marLeft w:val="0"/>
      <w:marRight w:val="0"/>
      <w:marTop w:val="0"/>
      <w:marBottom w:val="0"/>
      <w:divBdr>
        <w:top w:val="none" w:sz="0" w:space="0" w:color="auto"/>
        <w:left w:val="none" w:sz="0" w:space="0" w:color="auto"/>
        <w:bottom w:val="none" w:sz="0" w:space="0" w:color="auto"/>
        <w:right w:val="none" w:sz="0" w:space="0" w:color="auto"/>
      </w:divBdr>
    </w:div>
    <w:div w:id="519781976">
      <w:bodyDiv w:val="1"/>
      <w:marLeft w:val="0"/>
      <w:marRight w:val="0"/>
      <w:marTop w:val="0"/>
      <w:marBottom w:val="0"/>
      <w:divBdr>
        <w:top w:val="none" w:sz="0" w:space="0" w:color="auto"/>
        <w:left w:val="none" w:sz="0" w:space="0" w:color="auto"/>
        <w:bottom w:val="none" w:sz="0" w:space="0" w:color="auto"/>
        <w:right w:val="none" w:sz="0" w:space="0" w:color="auto"/>
      </w:divBdr>
    </w:div>
    <w:div w:id="519852801">
      <w:bodyDiv w:val="1"/>
      <w:marLeft w:val="0"/>
      <w:marRight w:val="0"/>
      <w:marTop w:val="0"/>
      <w:marBottom w:val="0"/>
      <w:divBdr>
        <w:top w:val="none" w:sz="0" w:space="0" w:color="auto"/>
        <w:left w:val="none" w:sz="0" w:space="0" w:color="auto"/>
        <w:bottom w:val="none" w:sz="0" w:space="0" w:color="auto"/>
        <w:right w:val="none" w:sz="0" w:space="0" w:color="auto"/>
      </w:divBdr>
    </w:div>
    <w:div w:id="519859203">
      <w:bodyDiv w:val="1"/>
      <w:marLeft w:val="0"/>
      <w:marRight w:val="0"/>
      <w:marTop w:val="0"/>
      <w:marBottom w:val="0"/>
      <w:divBdr>
        <w:top w:val="none" w:sz="0" w:space="0" w:color="auto"/>
        <w:left w:val="none" w:sz="0" w:space="0" w:color="auto"/>
        <w:bottom w:val="none" w:sz="0" w:space="0" w:color="auto"/>
        <w:right w:val="none" w:sz="0" w:space="0" w:color="auto"/>
      </w:divBdr>
    </w:div>
    <w:div w:id="519861197">
      <w:bodyDiv w:val="1"/>
      <w:marLeft w:val="0"/>
      <w:marRight w:val="0"/>
      <w:marTop w:val="0"/>
      <w:marBottom w:val="0"/>
      <w:divBdr>
        <w:top w:val="none" w:sz="0" w:space="0" w:color="auto"/>
        <w:left w:val="none" w:sz="0" w:space="0" w:color="auto"/>
        <w:bottom w:val="none" w:sz="0" w:space="0" w:color="auto"/>
        <w:right w:val="none" w:sz="0" w:space="0" w:color="auto"/>
      </w:divBdr>
    </w:div>
    <w:div w:id="519897225">
      <w:bodyDiv w:val="1"/>
      <w:marLeft w:val="0"/>
      <w:marRight w:val="0"/>
      <w:marTop w:val="0"/>
      <w:marBottom w:val="0"/>
      <w:divBdr>
        <w:top w:val="none" w:sz="0" w:space="0" w:color="auto"/>
        <w:left w:val="none" w:sz="0" w:space="0" w:color="auto"/>
        <w:bottom w:val="none" w:sz="0" w:space="0" w:color="auto"/>
        <w:right w:val="none" w:sz="0" w:space="0" w:color="auto"/>
      </w:divBdr>
    </w:div>
    <w:div w:id="519902148">
      <w:bodyDiv w:val="1"/>
      <w:marLeft w:val="0"/>
      <w:marRight w:val="0"/>
      <w:marTop w:val="0"/>
      <w:marBottom w:val="0"/>
      <w:divBdr>
        <w:top w:val="none" w:sz="0" w:space="0" w:color="auto"/>
        <w:left w:val="none" w:sz="0" w:space="0" w:color="auto"/>
        <w:bottom w:val="none" w:sz="0" w:space="0" w:color="auto"/>
        <w:right w:val="none" w:sz="0" w:space="0" w:color="auto"/>
      </w:divBdr>
    </w:div>
    <w:div w:id="519927013">
      <w:bodyDiv w:val="1"/>
      <w:marLeft w:val="0"/>
      <w:marRight w:val="0"/>
      <w:marTop w:val="0"/>
      <w:marBottom w:val="0"/>
      <w:divBdr>
        <w:top w:val="none" w:sz="0" w:space="0" w:color="auto"/>
        <w:left w:val="none" w:sz="0" w:space="0" w:color="auto"/>
        <w:bottom w:val="none" w:sz="0" w:space="0" w:color="auto"/>
        <w:right w:val="none" w:sz="0" w:space="0" w:color="auto"/>
      </w:divBdr>
    </w:div>
    <w:div w:id="519928033">
      <w:bodyDiv w:val="1"/>
      <w:marLeft w:val="0"/>
      <w:marRight w:val="0"/>
      <w:marTop w:val="0"/>
      <w:marBottom w:val="0"/>
      <w:divBdr>
        <w:top w:val="none" w:sz="0" w:space="0" w:color="auto"/>
        <w:left w:val="none" w:sz="0" w:space="0" w:color="auto"/>
        <w:bottom w:val="none" w:sz="0" w:space="0" w:color="auto"/>
        <w:right w:val="none" w:sz="0" w:space="0" w:color="auto"/>
      </w:divBdr>
    </w:div>
    <w:div w:id="519928457">
      <w:bodyDiv w:val="1"/>
      <w:marLeft w:val="0"/>
      <w:marRight w:val="0"/>
      <w:marTop w:val="0"/>
      <w:marBottom w:val="0"/>
      <w:divBdr>
        <w:top w:val="none" w:sz="0" w:space="0" w:color="auto"/>
        <w:left w:val="none" w:sz="0" w:space="0" w:color="auto"/>
        <w:bottom w:val="none" w:sz="0" w:space="0" w:color="auto"/>
        <w:right w:val="none" w:sz="0" w:space="0" w:color="auto"/>
      </w:divBdr>
    </w:div>
    <w:div w:id="519929281">
      <w:bodyDiv w:val="1"/>
      <w:marLeft w:val="0"/>
      <w:marRight w:val="0"/>
      <w:marTop w:val="0"/>
      <w:marBottom w:val="0"/>
      <w:divBdr>
        <w:top w:val="none" w:sz="0" w:space="0" w:color="auto"/>
        <w:left w:val="none" w:sz="0" w:space="0" w:color="auto"/>
        <w:bottom w:val="none" w:sz="0" w:space="0" w:color="auto"/>
        <w:right w:val="none" w:sz="0" w:space="0" w:color="auto"/>
      </w:divBdr>
    </w:div>
    <w:div w:id="519970700">
      <w:bodyDiv w:val="1"/>
      <w:marLeft w:val="0"/>
      <w:marRight w:val="0"/>
      <w:marTop w:val="0"/>
      <w:marBottom w:val="0"/>
      <w:divBdr>
        <w:top w:val="none" w:sz="0" w:space="0" w:color="auto"/>
        <w:left w:val="none" w:sz="0" w:space="0" w:color="auto"/>
        <w:bottom w:val="none" w:sz="0" w:space="0" w:color="auto"/>
        <w:right w:val="none" w:sz="0" w:space="0" w:color="auto"/>
      </w:divBdr>
    </w:div>
    <w:div w:id="519972773">
      <w:bodyDiv w:val="1"/>
      <w:marLeft w:val="0"/>
      <w:marRight w:val="0"/>
      <w:marTop w:val="0"/>
      <w:marBottom w:val="0"/>
      <w:divBdr>
        <w:top w:val="none" w:sz="0" w:space="0" w:color="auto"/>
        <w:left w:val="none" w:sz="0" w:space="0" w:color="auto"/>
        <w:bottom w:val="none" w:sz="0" w:space="0" w:color="auto"/>
        <w:right w:val="none" w:sz="0" w:space="0" w:color="auto"/>
      </w:divBdr>
    </w:div>
    <w:div w:id="519975914">
      <w:bodyDiv w:val="1"/>
      <w:marLeft w:val="0"/>
      <w:marRight w:val="0"/>
      <w:marTop w:val="0"/>
      <w:marBottom w:val="0"/>
      <w:divBdr>
        <w:top w:val="none" w:sz="0" w:space="0" w:color="auto"/>
        <w:left w:val="none" w:sz="0" w:space="0" w:color="auto"/>
        <w:bottom w:val="none" w:sz="0" w:space="0" w:color="auto"/>
        <w:right w:val="none" w:sz="0" w:space="0" w:color="auto"/>
      </w:divBdr>
    </w:div>
    <w:div w:id="519976334">
      <w:bodyDiv w:val="1"/>
      <w:marLeft w:val="0"/>
      <w:marRight w:val="0"/>
      <w:marTop w:val="0"/>
      <w:marBottom w:val="0"/>
      <w:divBdr>
        <w:top w:val="none" w:sz="0" w:space="0" w:color="auto"/>
        <w:left w:val="none" w:sz="0" w:space="0" w:color="auto"/>
        <w:bottom w:val="none" w:sz="0" w:space="0" w:color="auto"/>
        <w:right w:val="none" w:sz="0" w:space="0" w:color="auto"/>
      </w:divBdr>
    </w:div>
    <w:div w:id="519978417">
      <w:bodyDiv w:val="1"/>
      <w:marLeft w:val="0"/>
      <w:marRight w:val="0"/>
      <w:marTop w:val="0"/>
      <w:marBottom w:val="0"/>
      <w:divBdr>
        <w:top w:val="none" w:sz="0" w:space="0" w:color="auto"/>
        <w:left w:val="none" w:sz="0" w:space="0" w:color="auto"/>
        <w:bottom w:val="none" w:sz="0" w:space="0" w:color="auto"/>
        <w:right w:val="none" w:sz="0" w:space="0" w:color="auto"/>
      </w:divBdr>
    </w:div>
    <w:div w:id="519978630">
      <w:bodyDiv w:val="1"/>
      <w:marLeft w:val="0"/>
      <w:marRight w:val="0"/>
      <w:marTop w:val="0"/>
      <w:marBottom w:val="0"/>
      <w:divBdr>
        <w:top w:val="none" w:sz="0" w:space="0" w:color="auto"/>
        <w:left w:val="none" w:sz="0" w:space="0" w:color="auto"/>
        <w:bottom w:val="none" w:sz="0" w:space="0" w:color="auto"/>
        <w:right w:val="none" w:sz="0" w:space="0" w:color="auto"/>
      </w:divBdr>
    </w:div>
    <w:div w:id="520048124">
      <w:bodyDiv w:val="1"/>
      <w:marLeft w:val="0"/>
      <w:marRight w:val="0"/>
      <w:marTop w:val="0"/>
      <w:marBottom w:val="0"/>
      <w:divBdr>
        <w:top w:val="none" w:sz="0" w:space="0" w:color="auto"/>
        <w:left w:val="none" w:sz="0" w:space="0" w:color="auto"/>
        <w:bottom w:val="none" w:sz="0" w:space="0" w:color="auto"/>
        <w:right w:val="none" w:sz="0" w:space="0" w:color="auto"/>
      </w:divBdr>
    </w:div>
    <w:div w:id="520048257">
      <w:bodyDiv w:val="1"/>
      <w:marLeft w:val="0"/>
      <w:marRight w:val="0"/>
      <w:marTop w:val="0"/>
      <w:marBottom w:val="0"/>
      <w:divBdr>
        <w:top w:val="none" w:sz="0" w:space="0" w:color="auto"/>
        <w:left w:val="none" w:sz="0" w:space="0" w:color="auto"/>
        <w:bottom w:val="none" w:sz="0" w:space="0" w:color="auto"/>
        <w:right w:val="none" w:sz="0" w:space="0" w:color="auto"/>
      </w:divBdr>
    </w:div>
    <w:div w:id="520097201">
      <w:bodyDiv w:val="1"/>
      <w:marLeft w:val="0"/>
      <w:marRight w:val="0"/>
      <w:marTop w:val="0"/>
      <w:marBottom w:val="0"/>
      <w:divBdr>
        <w:top w:val="none" w:sz="0" w:space="0" w:color="auto"/>
        <w:left w:val="none" w:sz="0" w:space="0" w:color="auto"/>
        <w:bottom w:val="none" w:sz="0" w:space="0" w:color="auto"/>
        <w:right w:val="none" w:sz="0" w:space="0" w:color="auto"/>
      </w:divBdr>
    </w:div>
    <w:div w:id="520120365">
      <w:bodyDiv w:val="1"/>
      <w:marLeft w:val="0"/>
      <w:marRight w:val="0"/>
      <w:marTop w:val="0"/>
      <w:marBottom w:val="0"/>
      <w:divBdr>
        <w:top w:val="none" w:sz="0" w:space="0" w:color="auto"/>
        <w:left w:val="none" w:sz="0" w:space="0" w:color="auto"/>
        <w:bottom w:val="none" w:sz="0" w:space="0" w:color="auto"/>
        <w:right w:val="none" w:sz="0" w:space="0" w:color="auto"/>
      </w:divBdr>
    </w:div>
    <w:div w:id="520122231">
      <w:bodyDiv w:val="1"/>
      <w:marLeft w:val="0"/>
      <w:marRight w:val="0"/>
      <w:marTop w:val="0"/>
      <w:marBottom w:val="0"/>
      <w:divBdr>
        <w:top w:val="none" w:sz="0" w:space="0" w:color="auto"/>
        <w:left w:val="none" w:sz="0" w:space="0" w:color="auto"/>
        <w:bottom w:val="none" w:sz="0" w:space="0" w:color="auto"/>
        <w:right w:val="none" w:sz="0" w:space="0" w:color="auto"/>
      </w:divBdr>
    </w:div>
    <w:div w:id="520122786">
      <w:bodyDiv w:val="1"/>
      <w:marLeft w:val="0"/>
      <w:marRight w:val="0"/>
      <w:marTop w:val="0"/>
      <w:marBottom w:val="0"/>
      <w:divBdr>
        <w:top w:val="none" w:sz="0" w:space="0" w:color="auto"/>
        <w:left w:val="none" w:sz="0" w:space="0" w:color="auto"/>
        <w:bottom w:val="none" w:sz="0" w:space="0" w:color="auto"/>
        <w:right w:val="none" w:sz="0" w:space="0" w:color="auto"/>
      </w:divBdr>
    </w:div>
    <w:div w:id="520124936">
      <w:bodyDiv w:val="1"/>
      <w:marLeft w:val="0"/>
      <w:marRight w:val="0"/>
      <w:marTop w:val="0"/>
      <w:marBottom w:val="0"/>
      <w:divBdr>
        <w:top w:val="none" w:sz="0" w:space="0" w:color="auto"/>
        <w:left w:val="none" w:sz="0" w:space="0" w:color="auto"/>
        <w:bottom w:val="none" w:sz="0" w:space="0" w:color="auto"/>
        <w:right w:val="none" w:sz="0" w:space="0" w:color="auto"/>
      </w:divBdr>
    </w:div>
    <w:div w:id="520167072">
      <w:bodyDiv w:val="1"/>
      <w:marLeft w:val="0"/>
      <w:marRight w:val="0"/>
      <w:marTop w:val="0"/>
      <w:marBottom w:val="0"/>
      <w:divBdr>
        <w:top w:val="none" w:sz="0" w:space="0" w:color="auto"/>
        <w:left w:val="none" w:sz="0" w:space="0" w:color="auto"/>
        <w:bottom w:val="none" w:sz="0" w:space="0" w:color="auto"/>
        <w:right w:val="none" w:sz="0" w:space="0" w:color="auto"/>
      </w:divBdr>
    </w:div>
    <w:div w:id="520239813">
      <w:bodyDiv w:val="1"/>
      <w:marLeft w:val="0"/>
      <w:marRight w:val="0"/>
      <w:marTop w:val="0"/>
      <w:marBottom w:val="0"/>
      <w:divBdr>
        <w:top w:val="none" w:sz="0" w:space="0" w:color="auto"/>
        <w:left w:val="none" w:sz="0" w:space="0" w:color="auto"/>
        <w:bottom w:val="none" w:sz="0" w:space="0" w:color="auto"/>
        <w:right w:val="none" w:sz="0" w:space="0" w:color="auto"/>
      </w:divBdr>
    </w:div>
    <w:div w:id="520240754">
      <w:bodyDiv w:val="1"/>
      <w:marLeft w:val="0"/>
      <w:marRight w:val="0"/>
      <w:marTop w:val="0"/>
      <w:marBottom w:val="0"/>
      <w:divBdr>
        <w:top w:val="none" w:sz="0" w:space="0" w:color="auto"/>
        <w:left w:val="none" w:sz="0" w:space="0" w:color="auto"/>
        <w:bottom w:val="none" w:sz="0" w:space="0" w:color="auto"/>
        <w:right w:val="none" w:sz="0" w:space="0" w:color="auto"/>
      </w:divBdr>
    </w:div>
    <w:div w:id="520244389">
      <w:bodyDiv w:val="1"/>
      <w:marLeft w:val="0"/>
      <w:marRight w:val="0"/>
      <w:marTop w:val="0"/>
      <w:marBottom w:val="0"/>
      <w:divBdr>
        <w:top w:val="none" w:sz="0" w:space="0" w:color="auto"/>
        <w:left w:val="none" w:sz="0" w:space="0" w:color="auto"/>
        <w:bottom w:val="none" w:sz="0" w:space="0" w:color="auto"/>
        <w:right w:val="none" w:sz="0" w:space="0" w:color="auto"/>
      </w:divBdr>
    </w:div>
    <w:div w:id="520244867">
      <w:bodyDiv w:val="1"/>
      <w:marLeft w:val="0"/>
      <w:marRight w:val="0"/>
      <w:marTop w:val="0"/>
      <w:marBottom w:val="0"/>
      <w:divBdr>
        <w:top w:val="none" w:sz="0" w:space="0" w:color="auto"/>
        <w:left w:val="none" w:sz="0" w:space="0" w:color="auto"/>
        <w:bottom w:val="none" w:sz="0" w:space="0" w:color="auto"/>
        <w:right w:val="none" w:sz="0" w:space="0" w:color="auto"/>
      </w:divBdr>
    </w:div>
    <w:div w:id="520316334">
      <w:bodyDiv w:val="1"/>
      <w:marLeft w:val="0"/>
      <w:marRight w:val="0"/>
      <w:marTop w:val="0"/>
      <w:marBottom w:val="0"/>
      <w:divBdr>
        <w:top w:val="none" w:sz="0" w:space="0" w:color="auto"/>
        <w:left w:val="none" w:sz="0" w:space="0" w:color="auto"/>
        <w:bottom w:val="none" w:sz="0" w:space="0" w:color="auto"/>
        <w:right w:val="none" w:sz="0" w:space="0" w:color="auto"/>
      </w:divBdr>
    </w:div>
    <w:div w:id="520317869">
      <w:bodyDiv w:val="1"/>
      <w:marLeft w:val="0"/>
      <w:marRight w:val="0"/>
      <w:marTop w:val="0"/>
      <w:marBottom w:val="0"/>
      <w:divBdr>
        <w:top w:val="none" w:sz="0" w:space="0" w:color="auto"/>
        <w:left w:val="none" w:sz="0" w:space="0" w:color="auto"/>
        <w:bottom w:val="none" w:sz="0" w:space="0" w:color="auto"/>
        <w:right w:val="none" w:sz="0" w:space="0" w:color="auto"/>
      </w:divBdr>
    </w:div>
    <w:div w:id="520317908">
      <w:bodyDiv w:val="1"/>
      <w:marLeft w:val="0"/>
      <w:marRight w:val="0"/>
      <w:marTop w:val="0"/>
      <w:marBottom w:val="0"/>
      <w:divBdr>
        <w:top w:val="none" w:sz="0" w:space="0" w:color="auto"/>
        <w:left w:val="none" w:sz="0" w:space="0" w:color="auto"/>
        <w:bottom w:val="none" w:sz="0" w:space="0" w:color="auto"/>
        <w:right w:val="none" w:sz="0" w:space="0" w:color="auto"/>
      </w:divBdr>
    </w:div>
    <w:div w:id="520318824">
      <w:bodyDiv w:val="1"/>
      <w:marLeft w:val="0"/>
      <w:marRight w:val="0"/>
      <w:marTop w:val="0"/>
      <w:marBottom w:val="0"/>
      <w:divBdr>
        <w:top w:val="none" w:sz="0" w:space="0" w:color="auto"/>
        <w:left w:val="none" w:sz="0" w:space="0" w:color="auto"/>
        <w:bottom w:val="none" w:sz="0" w:space="0" w:color="auto"/>
        <w:right w:val="none" w:sz="0" w:space="0" w:color="auto"/>
      </w:divBdr>
    </w:div>
    <w:div w:id="520364293">
      <w:bodyDiv w:val="1"/>
      <w:marLeft w:val="0"/>
      <w:marRight w:val="0"/>
      <w:marTop w:val="0"/>
      <w:marBottom w:val="0"/>
      <w:divBdr>
        <w:top w:val="none" w:sz="0" w:space="0" w:color="auto"/>
        <w:left w:val="none" w:sz="0" w:space="0" w:color="auto"/>
        <w:bottom w:val="none" w:sz="0" w:space="0" w:color="auto"/>
        <w:right w:val="none" w:sz="0" w:space="0" w:color="auto"/>
      </w:divBdr>
    </w:div>
    <w:div w:id="520365712">
      <w:bodyDiv w:val="1"/>
      <w:marLeft w:val="0"/>
      <w:marRight w:val="0"/>
      <w:marTop w:val="0"/>
      <w:marBottom w:val="0"/>
      <w:divBdr>
        <w:top w:val="none" w:sz="0" w:space="0" w:color="auto"/>
        <w:left w:val="none" w:sz="0" w:space="0" w:color="auto"/>
        <w:bottom w:val="none" w:sz="0" w:space="0" w:color="auto"/>
        <w:right w:val="none" w:sz="0" w:space="0" w:color="auto"/>
      </w:divBdr>
    </w:div>
    <w:div w:id="520431961">
      <w:bodyDiv w:val="1"/>
      <w:marLeft w:val="0"/>
      <w:marRight w:val="0"/>
      <w:marTop w:val="0"/>
      <w:marBottom w:val="0"/>
      <w:divBdr>
        <w:top w:val="none" w:sz="0" w:space="0" w:color="auto"/>
        <w:left w:val="none" w:sz="0" w:space="0" w:color="auto"/>
        <w:bottom w:val="none" w:sz="0" w:space="0" w:color="auto"/>
        <w:right w:val="none" w:sz="0" w:space="0" w:color="auto"/>
      </w:divBdr>
    </w:div>
    <w:div w:id="520433616">
      <w:bodyDiv w:val="1"/>
      <w:marLeft w:val="0"/>
      <w:marRight w:val="0"/>
      <w:marTop w:val="0"/>
      <w:marBottom w:val="0"/>
      <w:divBdr>
        <w:top w:val="none" w:sz="0" w:space="0" w:color="auto"/>
        <w:left w:val="none" w:sz="0" w:space="0" w:color="auto"/>
        <w:bottom w:val="none" w:sz="0" w:space="0" w:color="auto"/>
        <w:right w:val="none" w:sz="0" w:space="0" w:color="auto"/>
      </w:divBdr>
    </w:div>
    <w:div w:id="520433791">
      <w:bodyDiv w:val="1"/>
      <w:marLeft w:val="0"/>
      <w:marRight w:val="0"/>
      <w:marTop w:val="0"/>
      <w:marBottom w:val="0"/>
      <w:divBdr>
        <w:top w:val="none" w:sz="0" w:space="0" w:color="auto"/>
        <w:left w:val="none" w:sz="0" w:space="0" w:color="auto"/>
        <w:bottom w:val="none" w:sz="0" w:space="0" w:color="auto"/>
        <w:right w:val="none" w:sz="0" w:space="0" w:color="auto"/>
      </w:divBdr>
    </w:div>
    <w:div w:id="520434635">
      <w:bodyDiv w:val="1"/>
      <w:marLeft w:val="0"/>
      <w:marRight w:val="0"/>
      <w:marTop w:val="0"/>
      <w:marBottom w:val="0"/>
      <w:divBdr>
        <w:top w:val="none" w:sz="0" w:space="0" w:color="auto"/>
        <w:left w:val="none" w:sz="0" w:space="0" w:color="auto"/>
        <w:bottom w:val="none" w:sz="0" w:space="0" w:color="auto"/>
        <w:right w:val="none" w:sz="0" w:space="0" w:color="auto"/>
      </w:divBdr>
    </w:div>
    <w:div w:id="520438696">
      <w:bodyDiv w:val="1"/>
      <w:marLeft w:val="0"/>
      <w:marRight w:val="0"/>
      <w:marTop w:val="0"/>
      <w:marBottom w:val="0"/>
      <w:divBdr>
        <w:top w:val="none" w:sz="0" w:space="0" w:color="auto"/>
        <w:left w:val="none" w:sz="0" w:space="0" w:color="auto"/>
        <w:bottom w:val="none" w:sz="0" w:space="0" w:color="auto"/>
        <w:right w:val="none" w:sz="0" w:space="0" w:color="auto"/>
      </w:divBdr>
    </w:div>
    <w:div w:id="520439666">
      <w:bodyDiv w:val="1"/>
      <w:marLeft w:val="0"/>
      <w:marRight w:val="0"/>
      <w:marTop w:val="0"/>
      <w:marBottom w:val="0"/>
      <w:divBdr>
        <w:top w:val="none" w:sz="0" w:space="0" w:color="auto"/>
        <w:left w:val="none" w:sz="0" w:space="0" w:color="auto"/>
        <w:bottom w:val="none" w:sz="0" w:space="0" w:color="auto"/>
        <w:right w:val="none" w:sz="0" w:space="0" w:color="auto"/>
      </w:divBdr>
    </w:div>
    <w:div w:id="520440910">
      <w:bodyDiv w:val="1"/>
      <w:marLeft w:val="0"/>
      <w:marRight w:val="0"/>
      <w:marTop w:val="0"/>
      <w:marBottom w:val="0"/>
      <w:divBdr>
        <w:top w:val="none" w:sz="0" w:space="0" w:color="auto"/>
        <w:left w:val="none" w:sz="0" w:space="0" w:color="auto"/>
        <w:bottom w:val="none" w:sz="0" w:space="0" w:color="auto"/>
        <w:right w:val="none" w:sz="0" w:space="0" w:color="auto"/>
      </w:divBdr>
    </w:div>
    <w:div w:id="520509457">
      <w:bodyDiv w:val="1"/>
      <w:marLeft w:val="0"/>
      <w:marRight w:val="0"/>
      <w:marTop w:val="0"/>
      <w:marBottom w:val="0"/>
      <w:divBdr>
        <w:top w:val="none" w:sz="0" w:space="0" w:color="auto"/>
        <w:left w:val="none" w:sz="0" w:space="0" w:color="auto"/>
        <w:bottom w:val="none" w:sz="0" w:space="0" w:color="auto"/>
        <w:right w:val="none" w:sz="0" w:space="0" w:color="auto"/>
      </w:divBdr>
    </w:div>
    <w:div w:id="520514471">
      <w:bodyDiv w:val="1"/>
      <w:marLeft w:val="0"/>
      <w:marRight w:val="0"/>
      <w:marTop w:val="0"/>
      <w:marBottom w:val="0"/>
      <w:divBdr>
        <w:top w:val="none" w:sz="0" w:space="0" w:color="auto"/>
        <w:left w:val="none" w:sz="0" w:space="0" w:color="auto"/>
        <w:bottom w:val="none" w:sz="0" w:space="0" w:color="auto"/>
        <w:right w:val="none" w:sz="0" w:space="0" w:color="auto"/>
      </w:divBdr>
    </w:div>
    <w:div w:id="520515140">
      <w:bodyDiv w:val="1"/>
      <w:marLeft w:val="0"/>
      <w:marRight w:val="0"/>
      <w:marTop w:val="0"/>
      <w:marBottom w:val="0"/>
      <w:divBdr>
        <w:top w:val="none" w:sz="0" w:space="0" w:color="auto"/>
        <w:left w:val="none" w:sz="0" w:space="0" w:color="auto"/>
        <w:bottom w:val="none" w:sz="0" w:space="0" w:color="auto"/>
        <w:right w:val="none" w:sz="0" w:space="0" w:color="auto"/>
      </w:divBdr>
    </w:div>
    <w:div w:id="520556559">
      <w:bodyDiv w:val="1"/>
      <w:marLeft w:val="0"/>
      <w:marRight w:val="0"/>
      <w:marTop w:val="0"/>
      <w:marBottom w:val="0"/>
      <w:divBdr>
        <w:top w:val="none" w:sz="0" w:space="0" w:color="auto"/>
        <w:left w:val="none" w:sz="0" w:space="0" w:color="auto"/>
        <w:bottom w:val="none" w:sz="0" w:space="0" w:color="auto"/>
        <w:right w:val="none" w:sz="0" w:space="0" w:color="auto"/>
      </w:divBdr>
    </w:div>
    <w:div w:id="520557766">
      <w:bodyDiv w:val="1"/>
      <w:marLeft w:val="0"/>
      <w:marRight w:val="0"/>
      <w:marTop w:val="0"/>
      <w:marBottom w:val="0"/>
      <w:divBdr>
        <w:top w:val="none" w:sz="0" w:space="0" w:color="auto"/>
        <w:left w:val="none" w:sz="0" w:space="0" w:color="auto"/>
        <w:bottom w:val="none" w:sz="0" w:space="0" w:color="auto"/>
        <w:right w:val="none" w:sz="0" w:space="0" w:color="auto"/>
      </w:divBdr>
    </w:div>
    <w:div w:id="520582203">
      <w:bodyDiv w:val="1"/>
      <w:marLeft w:val="0"/>
      <w:marRight w:val="0"/>
      <w:marTop w:val="0"/>
      <w:marBottom w:val="0"/>
      <w:divBdr>
        <w:top w:val="none" w:sz="0" w:space="0" w:color="auto"/>
        <w:left w:val="none" w:sz="0" w:space="0" w:color="auto"/>
        <w:bottom w:val="none" w:sz="0" w:space="0" w:color="auto"/>
        <w:right w:val="none" w:sz="0" w:space="0" w:color="auto"/>
      </w:divBdr>
    </w:div>
    <w:div w:id="520627011">
      <w:bodyDiv w:val="1"/>
      <w:marLeft w:val="0"/>
      <w:marRight w:val="0"/>
      <w:marTop w:val="0"/>
      <w:marBottom w:val="0"/>
      <w:divBdr>
        <w:top w:val="none" w:sz="0" w:space="0" w:color="auto"/>
        <w:left w:val="none" w:sz="0" w:space="0" w:color="auto"/>
        <w:bottom w:val="none" w:sz="0" w:space="0" w:color="auto"/>
        <w:right w:val="none" w:sz="0" w:space="0" w:color="auto"/>
      </w:divBdr>
    </w:div>
    <w:div w:id="520629843">
      <w:bodyDiv w:val="1"/>
      <w:marLeft w:val="0"/>
      <w:marRight w:val="0"/>
      <w:marTop w:val="0"/>
      <w:marBottom w:val="0"/>
      <w:divBdr>
        <w:top w:val="none" w:sz="0" w:space="0" w:color="auto"/>
        <w:left w:val="none" w:sz="0" w:space="0" w:color="auto"/>
        <w:bottom w:val="none" w:sz="0" w:space="0" w:color="auto"/>
        <w:right w:val="none" w:sz="0" w:space="0" w:color="auto"/>
      </w:divBdr>
    </w:div>
    <w:div w:id="520633117">
      <w:bodyDiv w:val="1"/>
      <w:marLeft w:val="0"/>
      <w:marRight w:val="0"/>
      <w:marTop w:val="0"/>
      <w:marBottom w:val="0"/>
      <w:divBdr>
        <w:top w:val="none" w:sz="0" w:space="0" w:color="auto"/>
        <w:left w:val="none" w:sz="0" w:space="0" w:color="auto"/>
        <w:bottom w:val="none" w:sz="0" w:space="0" w:color="auto"/>
        <w:right w:val="none" w:sz="0" w:space="0" w:color="auto"/>
      </w:divBdr>
    </w:div>
    <w:div w:id="520701674">
      <w:bodyDiv w:val="1"/>
      <w:marLeft w:val="0"/>
      <w:marRight w:val="0"/>
      <w:marTop w:val="0"/>
      <w:marBottom w:val="0"/>
      <w:divBdr>
        <w:top w:val="none" w:sz="0" w:space="0" w:color="auto"/>
        <w:left w:val="none" w:sz="0" w:space="0" w:color="auto"/>
        <w:bottom w:val="none" w:sz="0" w:space="0" w:color="auto"/>
        <w:right w:val="none" w:sz="0" w:space="0" w:color="auto"/>
      </w:divBdr>
    </w:div>
    <w:div w:id="520703719">
      <w:bodyDiv w:val="1"/>
      <w:marLeft w:val="0"/>
      <w:marRight w:val="0"/>
      <w:marTop w:val="0"/>
      <w:marBottom w:val="0"/>
      <w:divBdr>
        <w:top w:val="none" w:sz="0" w:space="0" w:color="auto"/>
        <w:left w:val="none" w:sz="0" w:space="0" w:color="auto"/>
        <w:bottom w:val="none" w:sz="0" w:space="0" w:color="auto"/>
        <w:right w:val="none" w:sz="0" w:space="0" w:color="auto"/>
      </w:divBdr>
    </w:div>
    <w:div w:id="520703893">
      <w:bodyDiv w:val="1"/>
      <w:marLeft w:val="0"/>
      <w:marRight w:val="0"/>
      <w:marTop w:val="0"/>
      <w:marBottom w:val="0"/>
      <w:divBdr>
        <w:top w:val="none" w:sz="0" w:space="0" w:color="auto"/>
        <w:left w:val="none" w:sz="0" w:space="0" w:color="auto"/>
        <w:bottom w:val="none" w:sz="0" w:space="0" w:color="auto"/>
        <w:right w:val="none" w:sz="0" w:space="0" w:color="auto"/>
      </w:divBdr>
    </w:div>
    <w:div w:id="520707014">
      <w:bodyDiv w:val="1"/>
      <w:marLeft w:val="0"/>
      <w:marRight w:val="0"/>
      <w:marTop w:val="0"/>
      <w:marBottom w:val="0"/>
      <w:divBdr>
        <w:top w:val="none" w:sz="0" w:space="0" w:color="auto"/>
        <w:left w:val="none" w:sz="0" w:space="0" w:color="auto"/>
        <w:bottom w:val="none" w:sz="0" w:space="0" w:color="auto"/>
        <w:right w:val="none" w:sz="0" w:space="0" w:color="auto"/>
      </w:divBdr>
    </w:div>
    <w:div w:id="520775454">
      <w:bodyDiv w:val="1"/>
      <w:marLeft w:val="0"/>
      <w:marRight w:val="0"/>
      <w:marTop w:val="0"/>
      <w:marBottom w:val="0"/>
      <w:divBdr>
        <w:top w:val="none" w:sz="0" w:space="0" w:color="auto"/>
        <w:left w:val="none" w:sz="0" w:space="0" w:color="auto"/>
        <w:bottom w:val="none" w:sz="0" w:space="0" w:color="auto"/>
        <w:right w:val="none" w:sz="0" w:space="0" w:color="auto"/>
      </w:divBdr>
    </w:div>
    <w:div w:id="520776532">
      <w:bodyDiv w:val="1"/>
      <w:marLeft w:val="0"/>
      <w:marRight w:val="0"/>
      <w:marTop w:val="0"/>
      <w:marBottom w:val="0"/>
      <w:divBdr>
        <w:top w:val="none" w:sz="0" w:space="0" w:color="auto"/>
        <w:left w:val="none" w:sz="0" w:space="0" w:color="auto"/>
        <w:bottom w:val="none" w:sz="0" w:space="0" w:color="auto"/>
        <w:right w:val="none" w:sz="0" w:space="0" w:color="auto"/>
      </w:divBdr>
    </w:div>
    <w:div w:id="520777185">
      <w:bodyDiv w:val="1"/>
      <w:marLeft w:val="0"/>
      <w:marRight w:val="0"/>
      <w:marTop w:val="0"/>
      <w:marBottom w:val="0"/>
      <w:divBdr>
        <w:top w:val="none" w:sz="0" w:space="0" w:color="auto"/>
        <w:left w:val="none" w:sz="0" w:space="0" w:color="auto"/>
        <w:bottom w:val="none" w:sz="0" w:space="0" w:color="auto"/>
        <w:right w:val="none" w:sz="0" w:space="0" w:color="auto"/>
      </w:divBdr>
    </w:div>
    <w:div w:id="520823626">
      <w:bodyDiv w:val="1"/>
      <w:marLeft w:val="0"/>
      <w:marRight w:val="0"/>
      <w:marTop w:val="0"/>
      <w:marBottom w:val="0"/>
      <w:divBdr>
        <w:top w:val="none" w:sz="0" w:space="0" w:color="auto"/>
        <w:left w:val="none" w:sz="0" w:space="0" w:color="auto"/>
        <w:bottom w:val="none" w:sz="0" w:space="0" w:color="auto"/>
        <w:right w:val="none" w:sz="0" w:space="0" w:color="auto"/>
      </w:divBdr>
    </w:div>
    <w:div w:id="520824738">
      <w:bodyDiv w:val="1"/>
      <w:marLeft w:val="0"/>
      <w:marRight w:val="0"/>
      <w:marTop w:val="0"/>
      <w:marBottom w:val="0"/>
      <w:divBdr>
        <w:top w:val="none" w:sz="0" w:space="0" w:color="auto"/>
        <w:left w:val="none" w:sz="0" w:space="0" w:color="auto"/>
        <w:bottom w:val="none" w:sz="0" w:space="0" w:color="auto"/>
        <w:right w:val="none" w:sz="0" w:space="0" w:color="auto"/>
      </w:divBdr>
    </w:div>
    <w:div w:id="520893371">
      <w:bodyDiv w:val="1"/>
      <w:marLeft w:val="0"/>
      <w:marRight w:val="0"/>
      <w:marTop w:val="0"/>
      <w:marBottom w:val="0"/>
      <w:divBdr>
        <w:top w:val="none" w:sz="0" w:space="0" w:color="auto"/>
        <w:left w:val="none" w:sz="0" w:space="0" w:color="auto"/>
        <w:bottom w:val="none" w:sz="0" w:space="0" w:color="auto"/>
        <w:right w:val="none" w:sz="0" w:space="0" w:color="auto"/>
      </w:divBdr>
    </w:div>
    <w:div w:id="520896728">
      <w:bodyDiv w:val="1"/>
      <w:marLeft w:val="0"/>
      <w:marRight w:val="0"/>
      <w:marTop w:val="0"/>
      <w:marBottom w:val="0"/>
      <w:divBdr>
        <w:top w:val="none" w:sz="0" w:space="0" w:color="auto"/>
        <w:left w:val="none" w:sz="0" w:space="0" w:color="auto"/>
        <w:bottom w:val="none" w:sz="0" w:space="0" w:color="auto"/>
        <w:right w:val="none" w:sz="0" w:space="0" w:color="auto"/>
      </w:divBdr>
    </w:div>
    <w:div w:id="520897419">
      <w:bodyDiv w:val="1"/>
      <w:marLeft w:val="0"/>
      <w:marRight w:val="0"/>
      <w:marTop w:val="0"/>
      <w:marBottom w:val="0"/>
      <w:divBdr>
        <w:top w:val="none" w:sz="0" w:space="0" w:color="auto"/>
        <w:left w:val="none" w:sz="0" w:space="0" w:color="auto"/>
        <w:bottom w:val="none" w:sz="0" w:space="0" w:color="auto"/>
        <w:right w:val="none" w:sz="0" w:space="0" w:color="auto"/>
      </w:divBdr>
    </w:div>
    <w:div w:id="520901145">
      <w:bodyDiv w:val="1"/>
      <w:marLeft w:val="0"/>
      <w:marRight w:val="0"/>
      <w:marTop w:val="0"/>
      <w:marBottom w:val="0"/>
      <w:divBdr>
        <w:top w:val="none" w:sz="0" w:space="0" w:color="auto"/>
        <w:left w:val="none" w:sz="0" w:space="0" w:color="auto"/>
        <w:bottom w:val="none" w:sz="0" w:space="0" w:color="auto"/>
        <w:right w:val="none" w:sz="0" w:space="0" w:color="auto"/>
      </w:divBdr>
    </w:div>
    <w:div w:id="520901320">
      <w:bodyDiv w:val="1"/>
      <w:marLeft w:val="0"/>
      <w:marRight w:val="0"/>
      <w:marTop w:val="0"/>
      <w:marBottom w:val="0"/>
      <w:divBdr>
        <w:top w:val="none" w:sz="0" w:space="0" w:color="auto"/>
        <w:left w:val="none" w:sz="0" w:space="0" w:color="auto"/>
        <w:bottom w:val="none" w:sz="0" w:space="0" w:color="auto"/>
        <w:right w:val="none" w:sz="0" w:space="0" w:color="auto"/>
      </w:divBdr>
    </w:div>
    <w:div w:id="520901664">
      <w:bodyDiv w:val="1"/>
      <w:marLeft w:val="0"/>
      <w:marRight w:val="0"/>
      <w:marTop w:val="0"/>
      <w:marBottom w:val="0"/>
      <w:divBdr>
        <w:top w:val="none" w:sz="0" w:space="0" w:color="auto"/>
        <w:left w:val="none" w:sz="0" w:space="0" w:color="auto"/>
        <w:bottom w:val="none" w:sz="0" w:space="0" w:color="auto"/>
        <w:right w:val="none" w:sz="0" w:space="0" w:color="auto"/>
      </w:divBdr>
    </w:div>
    <w:div w:id="520976495">
      <w:bodyDiv w:val="1"/>
      <w:marLeft w:val="0"/>
      <w:marRight w:val="0"/>
      <w:marTop w:val="0"/>
      <w:marBottom w:val="0"/>
      <w:divBdr>
        <w:top w:val="none" w:sz="0" w:space="0" w:color="auto"/>
        <w:left w:val="none" w:sz="0" w:space="0" w:color="auto"/>
        <w:bottom w:val="none" w:sz="0" w:space="0" w:color="auto"/>
        <w:right w:val="none" w:sz="0" w:space="0" w:color="auto"/>
      </w:divBdr>
    </w:div>
    <w:div w:id="521014328">
      <w:bodyDiv w:val="1"/>
      <w:marLeft w:val="0"/>
      <w:marRight w:val="0"/>
      <w:marTop w:val="0"/>
      <w:marBottom w:val="0"/>
      <w:divBdr>
        <w:top w:val="none" w:sz="0" w:space="0" w:color="auto"/>
        <w:left w:val="none" w:sz="0" w:space="0" w:color="auto"/>
        <w:bottom w:val="none" w:sz="0" w:space="0" w:color="auto"/>
        <w:right w:val="none" w:sz="0" w:space="0" w:color="auto"/>
      </w:divBdr>
    </w:div>
    <w:div w:id="521017743">
      <w:bodyDiv w:val="1"/>
      <w:marLeft w:val="0"/>
      <w:marRight w:val="0"/>
      <w:marTop w:val="0"/>
      <w:marBottom w:val="0"/>
      <w:divBdr>
        <w:top w:val="none" w:sz="0" w:space="0" w:color="auto"/>
        <w:left w:val="none" w:sz="0" w:space="0" w:color="auto"/>
        <w:bottom w:val="none" w:sz="0" w:space="0" w:color="auto"/>
        <w:right w:val="none" w:sz="0" w:space="0" w:color="auto"/>
      </w:divBdr>
    </w:div>
    <w:div w:id="521088112">
      <w:bodyDiv w:val="1"/>
      <w:marLeft w:val="0"/>
      <w:marRight w:val="0"/>
      <w:marTop w:val="0"/>
      <w:marBottom w:val="0"/>
      <w:divBdr>
        <w:top w:val="none" w:sz="0" w:space="0" w:color="auto"/>
        <w:left w:val="none" w:sz="0" w:space="0" w:color="auto"/>
        <w:bottom w:val="none" w:sz="0" w:space="0" w:color="auto"/>
        <w:right w:val="none" w:sz="0" w:space="0" w:color="auto"/>
      </w:divBdr>
    </w:div>
    <w:div w:id="521089509">
      <w:bodyDiv w:val="1"/>
      <w:marLeft w:val="0"/>
      <w:marRight w:val="0"/>
      <w:marTop w:val="0"/>
      <w:marBottom w:val="0"/>
      <w:divBdr>
        <w:top w:val="none" w:sz="0" w:space="0" w:color="auto"/>
        <w:left w:val="none" w:sz="0" w:space="0" w:color="auto"/>
        <w:bottom w:val="none" w:sz="0" w:space="0" w:color="auto"/>
        <w:right w:val="none" w:sz="0" w:space="0" w:color="auto"/>
      </w:divBdr>
    </w:div>
    <w:div w:id="521093009">
      <w:bodyDiv w:val="1"/>
      <w:marLeft w:val="0"/>
      <w:marRight w:val="0"/>
      <w:marTop w:val="0"/>
      <w:marBottom w:val="0"/>
      <w:divBdr>
        <w:top w:val="none" w:sz="0" w:space="0" w:color="auto"/>
        <w:left w:val="none" w:sz="0" w:space="0" w:color="auto"/>
        <w:bottom w:val="none" w:sz="0" w:space="0" w:color="auto"/>
        <w:right w:val="none" w:sz="0" w:space="0" w:color="auto"/>
      </w:divBdr>
    </w:div>
    <w:div w:id="521093848">
      <w:bodyDiv w:val="1"/>
      <w:marLeft w:val="0"/>
      <w:marRight w:val="0"/>
      <w:marTop w:val="0"/>
      <w:marBottom w:val="0"/>
      <w:divBdr>
        <w:top w:val="none" w:sz="0" w:space="0" w:color="auto"/>
        <w:left w:val="none" w:sz="0" w:space="0" w:color="auto"/>
        <w:bottom w:val="none" w:sz="0" w:space="0" w:color="auto"/>
        <w:right w:val="none" w:sz="0" w:space="0" w:color="auto"/>
      </w:divBdr>
    </w:div>
    <w:div w:id="521096022">
      <w:bodyDiv w:val="1"/>
      <w:marLeft w:val="0"/>
      <w:marRight w:val="0"/>
      <w:marTop w:val="0"/>
      <w:marBottom w:val="0"/>
      <w:divBdr>
        <w:top w:val="none" w:sz="0" w:space="0" w:color="auto"/>
        <w:left w:val="none" w:sz="0" w:space="0" w:color="auto"/>
        <w:bottom w:val="none" w:sz="0" w:space="0" w:color="auto"/>
        <w:right w:val="none" w:sz="0" w:space="0" w:color="auto"/>
      </w:divBdr>
    </w:div>
    <w:div w:id="521171215">
      <w:bodyDiv w:val="1"/>
      <w:marLeft w:val="0"/>
      <w:marRight w:val="0"/>
      <w:marTop w:val="0"/>
      <w:marBottom w:val="0"/>
      <w:divBdr>
        <w:top w:val="none" w:sz="0" w:space="0" w:color="auto"/>
        <w:left w:val="none" w:sz="0" w:space="0" w:color="auto"/>
        <w:bottom w:val="none" w:sz="0" w:space="0" w:color="auto"/>
        <w:right w:val="none" w:sz="0" w:space="0" w:color="auto"/>
      </w:divBdr>
    </w:div>
    <w:div w:id="521209615">
      <w:bodyDiv w:val="1"/>
      <w:marLeft w:val="0"/>
      <w:marRight w:val="0"/>
      <w:marTop w:val="0"/>
      <w:marBottom w:val="0"/>
      <w:divBdr>
        <w:top w:val="none" w:sz="0" w:space="0" w:color="auto"/>
        <w:left w:val="none" w:sz="0" w:space="0" w:color="auto"/>
        <w:bottom w:val="none" w:sz="0" w:space="0" w:color="auto"/>
        <w:right w:val="none" w:sz="0" w:space="0" w:color="auto"/>
      </w:divBdr>
    </w:div>
    <w:div w:id="521211322">
      <w:bodyDiv w:val="1"/>
      <w:marLeft w:val="0"/>
      <w:marRight w:val="0"/>
      <w:marTop w:val="0"/>
      <w:marBottom w:val="0"/>
      <w:divBdr>
        <w:top w:val="none" w:sz="0" w:space="0" w:color="auto"/>
        <w:left w:val="none" w:sz="0" w:space="0" w:color="auto"/>
        <w:bottom w:val="none" w:sz="0" w:space="0" w:color="auto"/>
        <w:right w:val="none" w:sz="0" w:space="0" w:color="auto"/>
      </w:divBdr>
    </w:div>
    <w:div w:id="521238148">
      <w:bodyDiv w:val="1"/>
      <w:marLeft w:val="0"/>
      <w:marRight w:val="0"/>
      <w:marTop w:val="0"/>
      <w:marBottom w:val="0"/>
      <w:divBdr>
        <w:top w:val="none" w:sz="0" w:space="0" w:color="auto"/>
        <w:left w:val="none" w:sz="0" w:space="0" w:color="auto"/>
        <w:bottom w:val="none" w:sz="0" w:space="0" w:color="auto"/>
        <w:right w:val="none" w:sz="0" w:space="0" w:color="auto"/>
      </w:divBdr>
    </w:div>
    <w:div w:id="521239591">
      <w:bodyDiv w:val="1"/>
      <w:marLeft w:val="0"/>
      <w:marRight w:val="0"/>
      <w:marTop w:val="0"/>
      <w:marBottom w:val="0"/>
      <w:divBdr>
        <w:top w:val="none" w:sz="0" w:space="0" w:color="auto"/>
        <w:left w:val="none" w:sz="0" w:space="0" w:color="auto"/>
        <w:bottom w:val="none" w:sz="0" w:space="0" w:color="auto"/>
        <w:right w:val="none" w:sz="0" w:space="0" w:color="auto"/>
      </w:divBdr>
    </w:div>
    <w:div w:id="521282674">
      <w:bodyDiv w:val="1"/>
      <w:marLeft w:val="0"/>
      <w:marRight w:val="0"/>
      <w:marTop w:val="0"/>
      <w:marBottom w:val="0"/>
      <w:divBdr>
        <w:top w:val="none" w:sz="0" w:space="0" w:color="auto"/>
        <w:left w:val="none" w:sz="0" w:space="0" w:color="auto"/>
        <w:bottom w:val="none" w:sz="0" w:space="0" w:color="auto"/>
        <w:right w:val="none" w:sz="0" w:space="0" w:color="auto"/>
      </w:divBdr>
    </w:div>
    <w:div w:id="521283704">
      <w:bodyDiv w:val="1"/>
      <w:marLeft w:val="0"/>
      <w:marRight w:val="0"/>
      <w:marTop w:val="0"/>
      <w:marBottom w:val="0"/>
      <w:divBdr>
        <w:top w:val="none" w:sz="0" w:space="0" w:color="auto"/>
        <w:left w:val="none" w:sz="0" w:space="0" w:color="auto"/>
        <w:bottom w:val="none" w:sz="0" w:space="0" w:color="auto"/>
        <w:right w:val="none" w:sz="0" w:space="0" w:color="auto"/>
      </w:divBdr>
    </w:div>
    <w:div w:id="521288825">
      <w:bodyDiv w:val="1"/>
      <w:marLeft w:val="0"/>
      <w:marRight w:val="0"/>
      <w:marTop w:val="0"/>
      <w:marBottom w:val="0"/>
      <w:divBdr>
        <w:top w:val="none" w:sz="0" w:space="0" w:color="auto"/>
        <w:left w:val="none" w:sz="0" w:space="0" w:color="auto"/>
        <w:bottom w:val="none" w:sz="0" w:space="0" w:color="auto"/>
        <w:right w:val="none" w:sz="0" w:space="0" w:color="auto"/>
      </w:divBdr>
    </w:div>
    <w:div w:id="521356922">
      <w:bodyDiv w:val="1"/>
      <w:marLeft w:val="0"/>
      <w:marRight w:val="0"/>
      <w:marTop w:val="0"/>
      <w:marBottom w:val="0"/>
      <w:divBdr>
        <w:top w:val="none" w:sz="0" w:space="0" w:color="auto"/>
        <w:left w:val="none" w:sz="0" w:space="0" w:color="auto"/>
        <w:bottom w:val="none" w:sz="0" w:space="0" w:color="auto"/>
        <w:right w:val="none" w:sz="0" w:space="0" w:color="auto"/>
      </w:divBdr>
    </w:div>
    <w:div w:id="521364545">
      <w:bodyDiv w:val="1"/>
      <w:marLeft w:val="0"/>
      <w:marRight w:val="0"/>
      <w:marTop w:val="0"/>
      <w:marBottom w:val="0"/>
      <w:divBdr>
        <w:top w:val="none" w:sz="0" w:space="0" w:color="auto"/>
        <w:left w:val="none" w:sz="0" w:space="0" w:color="auto"/>
        <w:bottom w:val="none" w:sz="0" w:space="0" w:color="auto"/>
        <w:right w:val="none" w:sz="0" w:space="0" w:color="auto"/>
      </w:divBdr>
    </w:div>
    <w:div w:id="521406092">
      <w:bodyDiv w:val="1"/>
      <w:marLeft w:val="0"/>
      <w:marRight w:val="0"/>
      <w:marTop w:val="0"/>
      <w:marBottom w:val="0"/>
      <w:divBdr>
        <w:top w:val="none" w:sz="0" w:space="0" w:color="auto"/>
        <w:left w:val="none" w:sz="0" w:space="0" w:color="auto"/>
        <w:bottom w:val="none" w:sz="0" w:space="0" w:color="auto"/>
        <w:right w:val="none" w:sz="0" w:space="0" w:color="auto"/>
      </w:divBdr>
    </w:div>
    <w:div w:id="521406965">
      <w:bodyDiv w:val="1"/>
      <w:marLeft w:val="0"/>
      <w:marRight w:val="0"/>
      <w:marTop w:val="0"/>
      <w:marBottom w:val="0"/>
      <w:divBdr>
        <w:top w:val="none" w:sz="0" w:space="0" w:color="auto"/>
        <w:left w:val="none" w:sz="0" w:space="0" w:color="auto"/>
        <w:bottom w:val="none" w:sz="0" w:space="0" w:color="auto"/>
        <w:right w:val="none" w:sz="0" w:space="0" w:color="auto"/>
      </w:divBdr>
    </w:div>
    <w:div w:id="521431255">
      <w:bodyDiv w:val="1"/>
      <w:marLeft w:val="0"/>
      <w:marRight w:val="0"/>
      <w:marTop w:val="0"/>
      <w:marBottom w:val="0"/>
      <w:divBdr>
        <w:top w:val="none" w:sz="0" w:space="0" w:color="auto"/>
        <w:left w:val="none" w:sz="0" w:space="0" w:color="auto"/>
        <w:bottom w:val="none" w:sz="0" w:space="0" w:color="auto"/>
        <w:right w:val="none" w:sz="0" w:space="0" w:color="auto"/>
      </w:divBdr>
    </w:div>
    <w:div w:id="521436220">
      <w:bodyDiv w:val="1"/>
      <w:marLeft w:val="0"/>
      <w:marRight w:val="0"/>
      <w:marTop w:val="0"/>
      <w:marBottom w:val="0"/>
      <w:divBdr>
        <w:top w:val="none" w:sz="0" w:space="0" w:color="auto"/>
        <w:left w:val="none" w:sz="0" w:space="0" w:color="auto"/>
        <w:bottom w:val="none" w:sz="0" w:space="0" w:color="auto"/>
        <w:right w:val="none" w:sz="0" w:space="0" w:color="auto"/>
      </w:divBdr>
    </w:div>
    <w:div w:id="521476360">
      <w:bodyDiv w:val="1"/>
      <w:marLeft w:val="0"/>
      <w:marRight w:val="0"/>
      <w:marTop w:val="0"/>
      <w:marBottom w:val="0"/>
      <w:divBdr>
        <w:top w:val="none" w:sz="0" w:space="0" w:color="auto"/>
        <w:left w:val="none" w:sz="0" w:space="0" w:color="auto"/>
        <w:bottom w:val="none" w:sz="0" w:space="0" w:color="auto"/>
        <w:right w:val="none" w:sz="0" w:space="0" w:color="auto"/>
      </w:divBdr>
    </w:div>
    <w:div w:id="521477737">
      <w:bodyDiv w:val="1"/>
      <w:marLeft w:val="0"/>
      <w:marRight w:val="0"/>
      <w:marTop w:val="0"/>
      <w:marBottom w:val="0"/>
      <w:divBdr>
        <w:top w:val="none" w:sz="0" w:space="0" w:color="auto"/>
        <w:left w:val="none" w:sz="0" w:space="0" w:color="auto"/>
        <w:bottom w:val="none" w:sz="0" w:space="0" w:color="auto"/>
        <w:right w:val="none" w:sz="0" w:space="0" w:color="auto"/>
      </w:divBdr>
    </w:div>
    <w:div w:id="521478127">
      <w:bodyDiv w:val="1"/>
      <w:marLeft w:val="0"/>
      <w:marRight w:val="0"/>
      <w:marTop w:val="0"/>
      <w:marBottom w:val="0"/>
      <w:divBdr>
        <w:top w:val="none" w:sz="0" w:space="0" w:color="auto"/>
        <w:left w:val="none" w:sz="0" w:space="0" w:color="auto"/>
        <w:bottom w:val="none" w:sz="0" w:space="0" w:color="auto"/>
        <w:right w:val="none" w:sz="0" w:space="0" w:color="auto"/>
      </w:divBdr>
    </w:div>
    <w:div w:id="521482695">
      <w:bodyDiv w:val="1"/>
      <w:marLeft w:val="0"/>
      <w:marRight w:val="0"/>
      <w:marTop w:val="0"/>
      <w:marBottom w:val="0"/>
      <w:divBdr>
        <w:top w:val="none" w:sz="0" w:space="0" w:color="auto"/>
        <w:left w:val="none" w:sz="0" w:space="0" w:color="auto"/>
        <w:bottom w:val="none" w:sz="0" w:space="0" w:color="auto"/>
        <w:right w:val="none" w:sz="0" w:space="0" w:color="auto"/>
      </w:divBdr>
    </w:div>
    <w:div w:id="521552570">
      <w:bodyDiv w:val="1"/>
      <w:marLeft w:val="0"/>
      <w:marRight w:val="0"/>
      <w:marTop w:val="0"/>
      <w:marBottom w:val="0"/>
      <w:divBdr>
        <w:top w:val="none" w:sz="0" w:space="0" w:color="auto"/>
        <w:left w:val="none" w:sz="0" w:space="0" w:color="auto"/>
        <w:bottom w:val="none" w:sz="0" w:space="0" w:color="auto"/>
        <w:right w:val="none" w:sz="0" w:space="0" w:color="auto"/>
      </w:divBdr>
    </w:div>
    <w:div w:id="521557696">
      <w:bodyDiv w:val="1"/>
      <w:marLeft w:val="0"/>
      <w:marRight w:val="0"/>
      <w:marTop w:val="0"/>
      <w:marBottom w:val="0"/>
      <w:divBdr>
        <w:top w:val="none" w:sz="0" w:space="0" w:color="auto"/>
        <w:left w:val="none" w:sz="0" w:space="0" w:color="auto"/>
        <w:bottom w:val="none" w:sz="0" w:space="0" w:color="auto"/>
        <w:right w:val="none" w:sz="0" w:space="0" w:color="auto"/>
      </w:divBdr>
    </w:div>
    <w:div w:id="521624167">
      <w:bodyDiv w:val="1"/>
      <w:marLeft w:val="0"/>
      <w:marRight w:val="0"/>
      <w:marTop w:val="0"/>
      <w:marBottom w:val="0"/>
      <w:divBdr>
        <w:top w:val="none" w:sz="0" w:space="0" w:color="auto"/>
        <w:left w:val="none" w:sz="0" w:space="0" w:color="auto"/>
        <w:bottom w:val="none" w:sz="0" w:space="0" w:color="auto"/>
        <w:right w:val="none" w:sz="0" w:space="0" w:color="auto"/>
      </w:divBdr>
    </w:div>
    <w:div w:id="521624643">
      <w:bodyDiv w:val="1"/>
      <w:marLeft w:val="0"/>
      <w:marRight w:val="0"/>
      <w:marTop w:val="0"/>
      <w:marBottom w:val="0"/>
      <w:divBdr>
        <w:top w:val="none" w:sz="0" w:space="0" w:color="auto"/>
        <w:left w:val="none" w:sz="0" w:space="0" w:color="auto"/>
        <w:bottom w:val="none" w:sz="0" w:space="0" w:color="auto"/>
        <w:right w:val="none" w:sz="0" w:space="0" w:color="auto"/>
      </w:divBdr>
    </w:div>
    <w:div w:id="521628443">
      <w:bodyDiv w:val="1"/>
      <w:marLeft w:val="0"/>
      <w:marRight w:val="0"/>
      <w:marTop w:val="0"/>
      <w:marBottom w:val="0"/>
      <w:divBdr>
        <w:top w:val="none" w:sz="0" w:space="0" w:color="auto"/>
        <w:left w:val="none" w:sz="0" w:space="0" w:color="auto"/>
        <w:bottom w:val="none" w:sz="0" w:space="0" w:color="auto"/>
        <w:right w:val="none" w:sz="0" w:space="0" w:color="auto"/>
      </w:divBdr>
    </w:div>
    <w:div w:id="521629743">
      <w:bodyDiv w:val="1"/>
      <w:marLeft w:val="0"/>
      <w:marRight w:val="0"/>
      <w:marTop w:val="0"/>
      <w:marBottom w:val="0"/>
      <w:divBdr>
        <w:top w:val="none" w:sz="0" w:space="0" w:color="auto"/>
        <w:left w:val="none" w:sz="0" w:space="0" w:color="auto"/>
        <w:bottom w:val="none" w:sz="0" w:space="0" w:color="auto"/>
        <w:right w:val="none" w:sz="0" w:space="0" w:color="auto"/>
      </w:divBdr>
    </w:div>
    <w:div w:id="521633700">
      <w:bodyDiv w:val="1"/>
      <w:marLeft w:val="0"/>
      <w:marRight w:val="0"/>
      <w:marTop w:val="0"/>
      <w:marBottom w:val="0"/>
      <w:divBdr>
        <w:top w:val="none" w:sz="0" w:space="0" w:color="auto"/>
        <w:left w:val="none" w:sz="0" w:space="0" w:color="auto"/>
        <w:bottom w:val="none" w:sz="0" w:space="0" w:color="auto"/>
        <w:right w:val="none" w:sz="0" w:space="0" w:color="auto"/>
      </w:divBdr>
    </w:div>
    <w:div w:id="521669318">
      <w:bodyDiv w:val="1"/>
      <w:marLeft w:val="0"/>
      <w:marRight w:val="0"/>
      <w:marTop w:val="0"/>
      <w:marBottom w:val="0"/>
      <w:divBdr>
        <w:top w:val="none" w:sz="0" w:space="0" w:color="auto"/>
        <w:left w:val="none" w:sz="0" w:space="0" w:color="auto"/>
        <w:bottom w:val="none" w:sz="0" w:space="0" w:color="auto"/>
        <w:right w:val="none" w:sz="0" w:space="0" w:color="auto"/>
      </w:divBdr>
    </w:div>
    <w:div w:id="521670319">
      <w:bodyDiv w:val="1"/>
      <w:marLeft w:val="0"/>
      <w:marRight w:val="0"/>
      <w:marTop w:val="0"/>
      <w:marBottom w:val="0"/>
      <w:divBdr>
        <w:top w:val="none" w:sz="0" w:space="0" w:color="auto"/>
        <w:left w:val="none" w:sz="0" w:space="0" w:color="auto"/>
        <w:bottom w:val="none" w:sz="0" w:space="0" w:color="auto"/>
        <w:right w:val="none" w:sz="0" w:space="0" w:color="auto"/>
      </w:divBdr>
    </w:div>
    <w:div w:id="521670326">
      <w:bodyDiv w:val="1"/>
      <w:marLeft w:val="0"/>
      <w:marRight w:val="0"/>
      <w:marTop w:val="0"/>
      <w:marBottom w:val="0"/>
      <w:divBdr>
        <w:top w:val="none" w:sz="0" w:space="0" w:color="auto"/>
        <w:left w:val="none" w:sz="0" w:space="0" w:color="auto"/>
        <w:bottom w:val="none" w:sz="0" w:space="0" w:color="auto"/>
        <w:right w:val="none" w:sz="0" w:space="0" w:color="auto"/>
      </w:divBdr>
    </w:div>
    <w:div w:id="521675703">
      <w:bodyDiv w:val="1"/>
      <w:marLeft w:val="0"/>
      <w:marRight w:val="0"/>
      <w:marTop w:val="0"/>
      <w:marBottom w:val="0"/>
      <w:divBdr>
        <w:top w:val="none" w:sz="0" w:space="0" w:color="auto"/>
        <w:left w:val="none" w:sz="0" w:space="0" w:color="auto"/>
        <w:bottom w:val="none" w:sz="0" w:space="0" w:color="auto"/>
        <w:right w:val="none" w:sz="0" w:space="0" w:color="auto"/>
      </w:divBdr>
    </w:div>
    <w:div w:id="521746414">
      <w:bodyDiv w:val="1"/>
      <w:marLeft w:val="0"/>
      <w:marRight w:val="0"/>
      <w:marTop w:val="0"/>
      <w:marBottom w:val="0"/>
      <w:divBdr>
        <w:top w:val="none" w:sz="0" w:space="0" w:color="auto"/>
        <w:left w:val="none" w:sz="0" w:space="0" w:color="auto"/>
        <w:bottom w:val="none" w:sz="0" w:space="0" w:color="auto"/>
        <w:right w:val="none" w:sz="0" w:space="0" w:color="auto"/>
      </w:divBdr>
    </w:div>
    <w:div w:id="521748455">
      <w:bodyDiv w:val="1"/>
      <w:marLeft w:val="0"/>
      <w:marRight w:val="0"/>
      <w:marTop w:val="0"/>
      <w:marBottom w:val="0"/>
      <w:divBdr>
        <w:top w:val="none" w:sz="0" w:space="0" w:color="auto"/>
        <w:left w:val="none" w:sz="0" w:space="0" w:color="auto"/>
        <w:bottom w:val="none" w:sz="0" w:space="0" w:color="auto"/>
        <w:right w:val="none" w:sz="0" w:space="0" w:color="auto"/>
      </w:divBdr>
    </w:div>
    <w:div w:id="521750206">
      <w:bodyDiv w:val="1"/>
      <w:marLeft w:val="0"/>
      <w:marRight w:val="0"/>
      <w:marTop w:val="0"/>
      <w:marBottom w:val="0"/>
      <w:divBdr>
        <w:top w:val="none" w:sz="0" w:space="0" w:color="auto"/>
        <w:left w:val="none" w:sz="0" w:space="0" w:color="auto"/>
        <w:bottom w:val="none" w:sz="0" w:space="0" w:color="auto"/>
        <w:right w:val="none" w:sz="0" w:space="0" w:color="auto"/>
      </w:divBdr>
    </w:div>
    <w:div w:id="521825434">
      <w:bodyDiv w:val="1"/>
      <w:marLeft w:val="0"/>
      <w:marRight w:val="0"/>
      <w:marTop w:val="0"/>
      <w:marBottom w:val="0"/>
      <w:divBdr>
        <w:top w:val="none" w:sz="0" w:space="0" w:color="auto"/>
        <w:left w:val="none" w:sz="0" w:space="0" w:color="auto"/>
        <w:bottom w:val="none" w:sz="0" w:space="0" w:color="auto"/>
        <w:right w:val="none" w:sz="0" w:space="0" w:color="auto"/>
      </w:divBdr>
    </w:div>
    <w:div w:id="521826733">
      <w:bodyDiv w:val="1"/>
      <w:marLeft w:val="0"/>
      <w:marRight w:val="0"/>
      <w:marTop w:val="0"/>
      <w:marBottom w:val="0"/>
      <w:divBdr>
        <w:top w:val="none" w:sz="0" w:space="0" w:color="auto"/>
        <w:left w:val="none" w:sz="0" w:space="0" w:color="auto"/>
        <w:bottom w:val="none" w:sz="0" w:space="0" w:color="auto"/>
        <w:right w:val="none" w:sz="0" w:space="0" w:color="auto"/>
      </w:divBdr>
    </w:div>
    <w:div w:id="521892753">
      <w:bodyDiv w:val="1"/>
      <w:marLeft w:val="0"/>
      <w:marRight w:val="0"/>
      <w:marTop w:val="0"/>
      <w:marBottom w:val="0"/>
      <w:divBdr>
        <w:top w:val="none" w:sz="0" w:space="0" w:color="auto"/>
        <w:left w:val="none" w:sz="0" w:space="0" w:color="auto"/>
        <w:bottom w:val="none" w:sz="0" w:space="0" w:color="auto"/>
        <w:right w:val="none" w:sz="0" w:space="0" w:color="auto"/>
      </w:divBdr>
    </w:div>
    <w:div w:id="521893159">
      <w:bodyDiv w:val="1"/>
      <w:marLeft w:val="0"/>
      <w:marRight w:val="0"/>
      <w:marTop w:val="0"/>
      <w:marBottom w:val="0"/>
      <w:divBdr>
        <w:top w:val="none" w:sz="0" w:space="0" w:color="auto"/>
        <w:left w:val="none" w:sz="0" w:space="0" w:color="auto"/>
        <w:bottom w:val="none" w:sz="0" w:space="0" w:color="auto"/>
        <w:right w:val="none" w:sz="0" w:space="0" w:color="auto"/>
      </w:divBdr>
    </w:div>
    <w:div w:id="521893440">
      <w:bodyDiv w:val="1"/>
      <w:marLeft w:val="0"/>
      <w:marRight w:val="0"/>
      <w:marTop w:val="0"/>
      <w:marBottom w:val="0"/>
      <w:divBdr>
        <w:top w:val="none" w:sz="0" w:space="0" w:color="auto"/>
        <w:left w:val="none" w:sz="0" w:space="0" w:color="auto"/>
        <w:bottom w:val="none" w:sz="0" w:space="0" w:color="auto"/>
        <w:right w:val="none" w:sz="0" w:space="0" w:color="auto"/>
      </w:divBdr>
    </w:div>
    <w:div w:id="521893505">
      <w:bodyDiv w:val="1"/>
      <w:marLeft w:val="0"/>
      <w:marRight w:val="0"/>
      <w:marTop w:val="0"/>
      <w:marBottom w:val="0"/>
      <w:divBdr>
        <w:top w:val="none" w:sz="0" w:space="0" w:color="auto"/>
        <w:left w:val="none" w:sz="0" w:space="0" w:color="auto"/>
        <w:bottom w:val="none" w:sz="0" w:space="0" w:color="auto"/>
        <w:right w:val="none" w:sz="0" w:space="0" w:color="auto"/>
      </w:divBdr>
    </w:div>
    <w:div w:id="521935767">
      <w:bodyDiv w:val="1"/>
      <w:marLeft w:val="0"/>
      <w:marRight w:val="0"/>
      <w:marTop w:val="0"/>
      <w:marBottom w:val="0"/>
      <w:divBdr>
        <w:top w:val="none" w:sz="0" w:space="0" w:color="auto"/>
        <w:left w:val="none" w:sz="0" w:space="0" w:color="auto"/>
        <w:bottom w:val="none" w:sz="0" w:space="0" w:color="auto"/>
        <w:right w:val="none" w:sz="0" w:space="0" w:color="auto"/>
      </w:divBdr>
    </w:div>
    <w:div w:id="521938160">
      <w:bodyDiv w:val="1"/>
      <w:marLeft w:val="0"/>
      <w:marRight w:val="0"/>
      <w:marTop w:val="0"/>
      <w:marBottom w:val="0"/>
      <w:divBdr>
        <w:top w:val="none" w:sz="0" w:space="0" w:color="auto"/>
        <w:left w:val="none" w:sz="0" w:space="0" w:color="auto"/>
        <w:bottom w:val="none" w:sz="0" w:space="0" w:color="auto"/>
        <w:right w:val="none" w:sz="0" w:space="0" w:color="auto"/>
      </w:divBdr>
    </w:div>
    <w:div w:id="521940082">
      <w:bodyDiv w:val="1"/>
      <w:marLeft w:val="0"/>
      <w:marRight w:val="0"/>
      <w:marTop w:val="0"/>
      <w:marBottom w:val="0"/>
      <w:divBdr>
        <w:top w:val="none" w:sz="0" w:space="0" w:color="auto"/>
        <w:left w:val="none" w:sz="0" w:space="0" w:color="auto"/>
        <w:bottom w:val="none" w:sz="0" w:space="0" w:color="auto"/>
        <w:right w:val="none" w:sz="0" w:space="0" w:color="auto"/>
      </w:divBdr>
    </w:div>
    <w:div w:id="521941024">
      <w:bodyDiv w:val="1"/>
      <w:marLeft w:val="0"/>
      <w:marRight w:val="0"/>
      <w:marTop w:val="0"/>
      <w:marBottom w:val="0"/>
      <w:divBdr>
        <w:top w:val="none" w:sz="0" w:space="0" w:color="auto"/>
        <w:left w:val="none" w:sz="0" w:space="0" w:color="auto"/>
        <w:bottom w:val="none" w:sz="0" w:space="0" w:color="auto"/>
        <w:right w:val="none" w:sz="0" w:space="0" w:color="auto"/>
      </w:divBdr>
    </w:div>
    <w:div w:id="521942408">
      <w:bodyDiv w:val="1"/>
      <w:marLeft w:val="0"/>
      <w:marRight w:val="0"/>
      <w:marTop w:val="0"/>
      <w:marBottom w:val="0"/>
      <w:divBdr>
        <w:top w:val="none" w:sz="0" w:space="0" w:color="auto"/>
        <w:left w:val="none" w:sz="0" w:space="0" w:color="auto"/>
        <w:bottom w:val="none" w:sz="0" w:space="0" w:color="auto"/>
        <w:right w:val="none" w:sz="0" w:space="0" w:color="auto"/>
      </w:divBdr>
    </w:div>
    <w:div w:id="521944379">
      <w:bodyDiv w:val="1"/>
      <w:marLeft w:val="0"/>
      <w:marRight w:val="0"/>
      <w:marTop w:val="0"/>
      <w:marBottom w:val="0"/>
      <w:divBdr>
        <w:top w:val="none" w:sz="0" w:space="0" w:color="auto"/>
        <w:left w:val="none" w:sz="0" w:space="0" w:color="auto"/>
        <w:bottom w:val="none" w:sz="0" w:space="0" w:color="auto"/>
        <w:right w:val="none" w:sz="0" w:space="0" w:color="auto"/>
      </w:divBdr>
    </w:div>
    <w:div w:id="521945034">
      <w:bodyDiv w:val="1"/>
      <w:marLeft w:val="0"/>
      <w:marRight w:val="0"/>
      <w:marTop w:val="0"/>
      <w:marBottom w:val="0"/>
      <w:divBdr>
        <w:top w:val="none" w:sz="0" w:space="0" w:color="auto"/>
        <w:left w:val="none" w:sz="0" w:space="0" w:color="auto"/>
        <w:bottom w:val="none" w:sz="0" w:space="0" w:color="auto"/>
        <w:right w:val="none" w:sz="0" w:space="0" w:color="auto"/>
      </w:divBdr>
    </w:div>
    <w:div w:id="522019971">
      <w:bodyDiv w:val="1"/>
      <w:marLeft w:val="0"/>
      <w:marRight w:val="0"/>
      <w:marTop w:val="0"/>
      <w:marBottom w:val="0"/>
      <w:divBdr>
        <w:top w:val="none" w:sz="0" w:space="0" w:color="auto"/>
        <w:left w:val="none" w:sz="0" w:space="0" w:color="auto"/>
        <w:bottom w:val="none" w:sz="0" w:space="0" w:color="auto"/>
        <w:right w:val="none" w:sz="0" w:space="0" w:color="auto"/>
      </w:divBdr>
    </w:div>
    <w:div w:id="522091348">
      <w:bodyDiv w:val="1"/>
      <w:marLeft w:val="0"/>
      <w:marRight w:val="0"/>
      <w:marTop w:val="0"/>
      <w:marBottom w:val="0"/>
      <w:divBdr>
        <w:top w:val="none" w:sz="0" w:space="0" w:color="auto"/>
        <w:left w:val="none" w:sz="0" w:space="0" w:color="auto"/>
        <w:bottom w:val="none" w:sz="0" w:space="0" w:color="auto"/>
        <w:right w:val="none" w:sz="0" w:space="0" w:color="auto"/>
      </w:divBdr>
    </w:div>
    <w:div w:id="522132548">
      <w:bodyDiv w:val="1"/>
      <w:marLeft w:val="0"/>
      <w:marRight w:val="0"/>
      <w:marTop w:val="0"/>
      <w:marBottom w:val="0"/>
      <w:divBdr>
        <w:top w:val="none" w:sz="0" w:space="0" w:color="auto"/>
        <w:left w:val="none" w:sz="0" w:space="0" w:color="auto"/>
        <w:bottom w:val="none" w:sz="0" w:space="0" w:color="auto"/>
        <w:right w:val="none" w:sz="0" w:space="0" w:color="auto"/>
      </w:divBdr>
    </w:div>
    <w:div w:id="522135145">
      <w:bodyDiv w:val="1"/>
      <w:marLeft w:val="0"/>
      <w:marRight w:val="0"/>
      <w:marTop w:val="0"/>
      <w:marBottom w:val="0"/>
      <w:divBdr>
        <w:top w:val="none" w:sz="0" w:space="0" w:color="auto"/>
        <w:left w:val="none" w:sz="0" w:space="0" w:color="auto"/>
        <w:bottom w:val="none" w:sz="0" w:space="0" w:color="auto"/>
        <w:right w:val="none" w:sz="0" w:space="0" w:color="auto"/>
      </w:divBdr>
    </w:div>
    <w:div w:id="522204153">
      <w:bodyDiv w:val="1"/>
      <w:marLeft w:val="0"/>
      <w:marRight w:val="0"/>
      <w:marTop w:val="0"/>
      <w:marBottom w:val="0"/>
      <w:divBdr>
        <w:top w:val="none" w:sz="0" w:space="0" w:color="auto"/>
        <w:left w:val="none" w:sz="0" w:space="0" w:color="auto"/>
        <w:bottom w:val="none" w:sz="0" w:space="0" w:color="auto"/>
        <w:right w:val="none" w:sz="0" w:space="0" w:color="auto"/>
      </w:divBdr>
    </w:div>
    <w:div w:id="522207036">
      <w:bodyDiv w:val="1"/>
      <w:marLeft w:val="0"/>
      <w:marRight w:val="0"/>
      <w:marTop w:val="0"/>
      <w:marBottom w:val="0"/>
      <w:divBdr>
        <w:top w:val="none" w:sz="0" w:space="0" w:color="auto"/>
        <w:left w:val="none" w:sz="0" w:space="0" w:color="auto"/>
        <w:bottom w:val="none" w:sz="0" w:space="0" w:color="auto"/>
        <w:right w:val="none" w:sz="0" w:space="0" w:color="auto"/>
      </w:divBdr>
    </w:div>
    <w:div w:id="522207471">
      <w:bodyDiv w:val="1"/>
      <w:marLeft w:val="0"/>
      <w:marRight w:val="0"/>
      <w:marTop w:val="0"/>
      <w:marBottom w:val="0"/>
      <w:divBdr>
        <w:top w:val="none" w:sz="0" w:space="0" w:color="auto"/>
        <w:left w:val="none" w:sz="0" w:space="0" w:color="auto"/>
        <w:bottom w:val="none" w:sz="0" w:space="0" w:color="auto"/>
        <w:right w:val="none" w:sz="0" w:space="0" w:color="auto"/>
      </w:divBdr>
    </w:div>
    <w:div w:id="522209123">
      <w:bodyDiv w:val="1"/>
      <w:marLeft w:val="0"/>
      <w:marRight w:val="0"/>
      <w:marTop w:val="0"/>
      <w:marBottom w:val="0"/>
      <w:divBdr>
        <w:top w:val="none" w:sz="0" w:space="0" w:color="auto"/>
        <w:left w:val="none" w:sz="0" w:space="0" w:color="auto"/>
        <w:bottom w:val="none" w:sz="0" w:space="0" w:color="auto"/>
        <w:right w:val="none" w:sz="0" w:space="0" w:color="auto"/>
      </w:divBdr>
    </w:div>
    <w:div w:id="522209670">
      <w:bodyDiv w:val="1"/>
      <w:marLeft w:val="0"/>
      <w:marRight w:val="0"/>
      <w:marTop w:val="0"/>
      <w:marBottom w:val="0"/>
      <w:divBdr>
        <w:top w:val="none" w:sz="0" w:space="0" w:color="auto"/>
        <w:left w:val="none" w:sz="0" w:space="0" w:color="auto"/>
        <w:bottom w:val="none" w:sz="0" w:space="0" w:color="auto"/>
        <w:right w:val="none" w:sz="0" w:space="0" w:color="auto"/>
      </w:divBdr>
    </w:div>
    <w:div w:id="522212669">
      <w:bodyDiv w:val="1"/>
      <w:marLeft w:val="0"/>
      <w:marRight w:val="0"/>
      <w:marTop w:val="0"/>
      <w:marBottom w:val="0"/>
      <w:divBdr>
        <w:top w:val="none" w:sz="0" w:space="0" w:color="auto"/>
        <w:left w:val="none" w:sz="0" w:space="0" w:color="auto"/>
        <w:bottom w:val="none" w:sz="0" w:space="0" w:color="auto"/>
        <w:right w:val="none" w:sz="0" w:space="0" w:color="auto"/>
      </w:divBdr>
    </w:div>
    <w:div w:id="522287902">
      <w:bodyDiv w:val="1"/>
      <w:marLeft w:val="0"/>
      <w:marRight w:val="0"/>
      <w:marTop w:val="0"/>
      <w:marBottom w:val="0"/>
      <w:divBdr>
        <w:top w:val="none" w:sz="0" w:space="0" w:color="auto"/>
        <w:left w:val="none" w:sz="0" w:space="0" w:color="auto"/>
        <w:bottom w:val="none" w:sz="0" w:space="0" w:color="auto"/>
        <w:right w:val="none" w:sz="0" w:space="0" w:color="auto"/>
      </w:divBdr>
    </w:div>
    <w:div w:id="522321933">
      <w:bodyDiv w:val="1"/>
      <w:marLeft w:val="0"/>
      <w:marRight w:val="0"/>
      <w:marTop w:val="0"/>
      <w:marBottom w:val="0"/>
      <w:divBdr>
        <w:top w:val="none" w:sz="0" w:space="0" w:color="auto"/>
        <w:left w:val="none" w:sz="0" w:space="0" w:color="auto"/>
        <w:bottom w:val="none" w:sz="0" w:space="0" w:color="auto"/>
        <w:right w:val="none" w:sz="0" w:space="0" w:color="auto"/>
      </w:divBdr>
    </w:div>
    <w:div w:id="522324369">
      <w:bodyDiv w:val="1"/>
      <w:marLeft w:val="0"/>
      <w:marRight w:val="0"/>
      <w:marTop w:val="0"/>
      <w:marBottom w:val="0"/>
      <w:divBdr>
        <w:top w:val="none" w:sz="0" w:space="0" w:color="auto"/>
        <w:left w:val="none" w:sz="0" w:space="0" w:color="auto"/>
        <w:bottom w:val="none" w:sz="0" w:space="0" w:color="auto"/>
        <w:right w:val="none" w:sz="0" w:space="0" w:color="auto"/>
      </w:divBdr>
    </w:div>
    <w:div w:id="522325840">
      <w:bodyDiv w:val="1"/>
      <w:marLeft w:val="0"/>
      <w:marRight w:val="0"/>
      <w:marTop w:val="0"/>
      <w:marBottom w:val="0"/>
      <w:divBdr>
        <w:top w:val="none" w:sz="0" w:space="0" w:color="auto"/>
        <w:left w:val="none" w:sz="0" w:space="0" w:color="auto"/>
        <w:bottom w:val="none" w:sz="0" w:space="0" w:color="auto"/>
        <w:right w:val="none" w:sz="0" w:space="0" w:color="auto"/>
      </w:divBdr>
    </w:div>
    <w:div w:id="522326299">
      <w:bodyDiv w:val="1"/>
      <w:marLeft w:val="0"/>
      <w:marRight w:val="0"/>
      <w:marTop w:val="0"/>
      <w:marBottom w:val="0"/>
      <w:divBdr>
        <w:top w:val="none" w:sz="0" w:space="0" w:color="auto"/>
        <w:left w:val="none" w:sz="0" w:space="0" w:color="auto"/>
        <w:bottom w:val="none" w:sz="0" w:space="0" w:color="auto"/>
        <w:right w:val="none" w:sz="0" w:space="0" w:color="auto"/>
      </w:divBdr>
    </w:div>
    <w:div w:id="522326579">
      <w:bodyDiv w:val="1"/>
      <w:marLeft w:val="0"/>
      <w:marRight w:val="0"/>
      <w:marTop w:val="0"/>
      <w:marBottom w:val="0"/>
      <w:divBdr>
        <w:top w:val="none" w:sz="0" w:space="0" w:color="auto"/>
        <w:left w:val="none" w:sz="0" w:space="0" w:color="auto"/>
        <w:bottom w:val="none" w:sz="0" w:space="0" w:color="auto"/>
        <w:right w:val="none" w:sz="0" w:space="0" w:color="auto"/>
      </w:divBdr>
    </w:div>
    <w:div w:id="522399557">
      <w:bodyDiv w:val="1"/>
      <w:marLeft w:val="0"/>
      <w:marRight w:val="0"/>
      <w:marTop w:val="0"/>
      <w:marBottom w:val="0"/>
      <w:divBdr>
        <w:top w:val="none" w:sz="0" w:space="0" w:color="auto"/>
        <w:left w:val="none" w:sz="0" w:space="0" w:color="auto"/>
        <w:bottom w:val="none" w:sz="0" w:space="0" w:color="auto"/>
        <w:right w:val="none" w:sz="0" w:space="0" w:color="auto"/>
      </w:divBdr>
    </w:div>
    <w:div w:id="522475134">
      <w:bodyDiv w:val="1"/>
      <w:marLeft w:val="0"/>
      <w:marRight w:val="0"/>
      <w:marTop w:val="0"/>
      <w:marBottom w:val="0"/>
      <w:divBdr>
        <w:top w:val="none" w:sz="0" w:space="0" w:color="auto"/>
        <w:left w:val="none" w:sz="0" w:space="0" w:color="auto"/>
        <w:bottom w:val="none" w:sz="0" w:space="0" w:color="auto"/>
        <w:right w:val="none" w:sz="0" w:space="0" w:color="auto"/>
      </w:divBdr>
    </w:div>
    <w:div w:id="522521142">
      <w:bodyDiv w:val="1"/>
      <w:marLeft w:val="0"/>
      <w:marRight w:val="0"/>
      <w:marTop w:val="0"/>
      <w:marBottom w:val="0"/>
      <w:divBdr>
        <w:top w:val="none" w:sz="0" w:space="0" w:color="auto"/>
        <w:left w:val="none" w:sz="0" w:space="0" w:color="auto"/>
        <w:bottom w:val="none" w:sz="0" w:space="0" w:color="auto"/>
        <w:right w:val="none" w:sz="0" w:space="0" w:color="auto"/>
      </w:divBdr>
    </w:div>
    <w:div w:id="522521282">
      <w:bodyDiv w:val="1"/>
      <w:marLeft w:val="0"/>
      <w:marRight w:val="0"/>
      <w:marTop w:val="0"/>
      <w:marBottom w:val="0"/>
      <w:divBdr>
        <w:top w:val="none" w:sz="0" w:space="0" w:color="auto"/>
        <w:left w:val="none" w:sz="0" w:space="0" w:color="auto"/>
        <w:bottom w:val="none" w:sz="0" w:space="0" w:color="auto"/>
        <w:right w:val="none" w:sz="0" w:space="0" w:color="auto"/>
      </w:divBdr>
    </w:div>
    <w:div w:id="522521664">
      <w:bodyDiv w:val="1"/>
      <w:marLeft w:val="0"/>
      <w:marRight w:val="0"/>
      <w:marTop w:val="0"/>
      <w:marBottom w:val="0"/>
      <w:divBdr>
        <w:top w:val="none" w:sz="0" w:space="0" w:color="auto"/>
        <w:left w:val="none" w:sz="0" w:space="0" w:color="auto"/>
        <w:bottom w:val="none" w:sz="0" w:space="0" w:color="auto"/>
        <w:right w:val="none" w:sz="0" w:space="0" w:color="auto"/>
      </w:divBdr>
    </w:div>
    <w:div w:id="522524236">
      <w:bodyDiv w:val="1"/>
      <w:marLeft w:val="0"/>
      <w:marRight w:val="0"/>
      <w:marTop w:val="0"/>
      <w:marBottom w:val="0"/>
      <w:divBdr>
        <w:top w:val="none" w:sz="0" w:space="0" w:color="auto"/>
        <w:left w:val="none" w:sz="0" w:space="0" w:color="auto"/>
        <w:bottom w:val="none" w:sz="0" w:space="0" w:color="auto"/>
        <w:right w:val="none" w:sz="0" w:space="0" w:color="auto"/>
      </w:divBdr>
    </w:div>
    <w:div w:id="522524612">
      <w:bodyDiv w:val="1"/>
      <w:marLeft w:val="0"/>
      <w:marRight w:val="0"/>
      <w:marTop w:val="0"/>
      <w:marBottom w:val="0"/>
      <w:divBdr>
        <w:top w:val="none" w:sz="0" w:space="0" w:color="auto"/>
        <w:left w:val="none" w:sz="0" w:space="0" w:color="auto"/>
        <w:bottom w:val="none" w:sz="0" w:space="0" w:color="auto"/>
        <w:right w:val="none" w:sz="0" w:space="0" w:color="auto"/>
      </w:divBdr>
    </w:div>
    <w:div w:id="522549907">
      <w:bodyDiv w:val="1"/>
      <w:marLeft w:val="0"/>
      <w:marRight w:val="0"/>
      <w:marTop w:val="0"/>
      <w:marBottom w:val="0"/>
      <w:divBdr>
        <w:top w:val="none" w:sz="0" w:space="0" w:color="auto"/>
        <w:left w:val="none" w:sz="0" w:space="0" w:color="auto"/>
        <w:bottom w:val="none" w:sz="0" w:space="0" w:color="auto"/>
        <w:right w:val="none" w:sz="0" w:space="0" w:color="auto"/>
      </w:divBdr>
    </w:div>
    <w:div w:id="522591266">
      <w:bodyDiv w:val="1"/>
      <w:marLeft w:val="0"/>
      <w:marRight w:val="0"/>
      <w:marTop w:val="0"/>
      <w:marBottom w:val="0"/>
      <w:divBdr>
        <w:top w:val="none" w:sz="0" w:space="0" w:color="auto"/>
        <w:left w:val="none" w:sz="0" w:space="0" w:color="auto"/>
        <w:bottom w:val="none" w:sz="0" w:space="0" w:color="auto"/>
        <w:right w:val="none" w:sz="0" w:space="0" w:color="auto"/>
      </w:divBdr>
    </w:div>
    <w:div w:id="522592800">
      <w:bodyDiv w:val="1"/>
      <w:marLeft w:val="0"/>
      <w:marRight w:val="0"/>
      <w:marTop w:val="0"/>
      <w:marBottom w:val="0"/>
      <w:divBdr>
        <w:top w:val="none" w:sz="0" w:space="0" w:color="auto"/>
        <w:left w:val="none" w:sz="0" w:space="0" w:color="auto"/>
        <w:bottom w:val="none" w:sz="0" w:space="0" w:color="auto"/>
        <w:right w:val="none" w:sz="0" w:space="0" w:color="auto"/>
      </w:divBdr>
    </w:div>
    <w:div w:id="522593690">
      <w:bodyDiv w:val="1"/>
      <w:marLeft w:val="0"/>
      <w:marRight w:val="0"/>
      <w:marTop w:val="0"/>
      <w:marBottom w:val="0"/>
      <w:divBdr>
        <w:top w:val="none" w:sz="0" w:space="0" w:color="auto"/>
        <w:left w:val="none" w:sz="0" w:space="0" w:color="auto"/>
        <w:bottom w:val="none" w:sz="0" w:space="0" w:color="auto"/>
        <w:right w:val="none" w:sz="0" w:space="0" w:color="auto"/>
      </w:divBdr>
    </w:div>
    <w:div w:id="522600038">
      <w:bodyDiv w:val="1"/>
      <w:marLeft w:val="0"/>
      <w:marRight w:val="0"/>
      <w:marTop w:val="0"/>
      <w:marBottom w:val="0"/>
      <w:divBdr>
        <w:top w:val="none" w:sz="0" w:space="0" w:color="auto"/>
        <w:left w:val="none" w:sz="0" w:space="0" w:color="auto"/>
        <w:bottom w:val="none" w:sz="0" w:space="0" w:color="auto"/>
        <w:right w:val="none" w:sz="0" w:space="0" w:color="auto"/>
      </w:divBdr>
    </w:div>
    <w:div w:id="522665939">
      <w:bodyDiv w:val="1"/>
      <w:marLeft w:val="0"/>
      <w:marRight w:val="0"/>
      <w:marTop w:val="0"/>
      <w:marBottom w:val="0"/>
      <w:divBdr>
        <w:top w:val="none" w:sz="0" w:space="0" w:color="auto"/>
        <w:left w:val="none" w:sz="0" w:space="0" w:color="auto"/>
        <w:bottom w:val="none" w:sz="0" w:space="0" w:color="auto"/>
        <w:right w:val="none" w:sz="0" w:space="0" w:color="auto"/>
      </w:divBdr>
    </w:div>
    <w:div w:id="522667571">
      <w:bodyDiv w:val="1"/>
      <w:marLeft w:val="0"/>
      <w:marRight w:val="0"/>
      <w:marTop w:val="0"/>
      <w:marBottom w:val="0"/>
      <w:divBdr>
        <w:top w:val="none" w:sz="0" w:space="0" w:color="auto"/>
        <w:left w:val="none" w:sz="0" w:space="0" w:color="auto"/>
        <w:bottom w:val="none" w:sz="0" w:space="0" w:color="auto"/>
        <w:right w:val="none" w:sz="0" w:space="0" w:color="auto"/>
      </w:divBdr>
    </w:div>
    <w:div w:id="522715681">
      <w:bodyDiv w:val="1"/>
      <w:marLeft w:val="0"/>
      <w:marRight w:val="0"/>
      <w:marTop w:val="0"/>
      <w:marBottom w:val="0"/>
      <w:divBdr>
        <w:top w:val="none" w:sz="0" w:space="0" w:color="auto"/>
        <w:left w:val="none" w:sz="0" w:space="0" w:color="auto"/>
        <w:bottom w:val="none" w:sz="0" w:space="0" w:color="auto"/>
        <w:right w:val="none" w:sz="0" w:space="0" w:color="auto"/>
      </w:divBdr>
    </w:div>
    <w:div w:id="522742849">
      <w:bodyDiv w:val="1"/>
      <w:marLeft w:val="0"/>
      <w:marRight w:val="0"/>
      <w:marTop w:val="0"/>
      <w:marBottom w:val="0"/>
      <w:divBdr>
        <w:top w:val="none" w:sz="0" w:space="0" w:color="auto"/>
        <w:left w:val="none" w:sz="0" w:space="0" w:color="auto"/>
        <w:bottom w:val="none" w:sz="0" w:space="0" w:color="auto"/>
        <w:right w:val="none" w:sz="0" w:space="0" w:color="auto"/>
      </w:divBdr>
    </w:div>
    <w:div w:id="522747135">
      <w:bodyDiv w:val="1"/>
      <w:marLeft w:val="0"/>
      <w:marRight w:val="0"/>
      <w:marTop w:val="0"/>
      <w:marBottom w:val="0"/>
      <w:divBdr>
        <w:top w:val="none" w:sz="0" w:space="0" w:color="auto"/>
        <w:left w:val="none" w:sz="0" w:space="0" w:color="auto"/>
        <w:bottom w:val="none" w:sz="0" w:space="0" w:color="auto"/>
        <w:right w:val="none" w:sz="0" w:space="0" w:color="auto"/>
      </w:divBdr>
    </w:div>
    <w:div w:id="522788371">
      <w:bodyDiv w:val="1"/>
      <w:marLeft w:val="0"/>
      <w:marRight w:val="0"/>
      <w:marTop w:val="0"/>
      <w:marBottom w:val="0"/>
      <w:divBdr>
        <w:top w:val="none" w:sz="0" w:space="0" w:color="auto"/>
        <w:left w:val="none" w:sz="0" w:space="0" w:color="auto"/>
        <w:bottom w:val="none" w:sz="0" w:space="0" w:color="auto"/>
        <w:right w:val="none" w:sz="0" w:space="0" w:color="auto"/>
      </w:divBdr>
    </w:div>
    <w:div w:id="522788517">
      <w:bodyDiv w:val="1"/>
      <w:marLeft w:val="0"/>
      <w:marRight w:val="0"/>
      <w:marTop w:val="0"/>
      <w:marBottom w:val="0"/>
      <w:divBdr>
        <w:top w:val="none" w:sz="0" w:space="0" w:color="auto"/>
        <w:left w:val="none" w:sz="0" w:space="0" w:color="auto"/>
        <w:bottom w:val="none" w:sz="0" w:space="0" w:color="auto"/>
        <w:right w:val="none" w:sz="0" w:space="0" w:color="auto"/>
      </w:divBdr>
    </w:div>
    <w:div w:id="522861313">
      <w:bodyDiv w:val="1"/>
      <w:marLeft w:val="0"/>
      <w:marRight w:val="0"/>
      <w:marTop w:val="0"/>
      <w:marBottom w:val="0"/>
      <w:divBdr>
        <w:top w:val="none" w:sz="0" w:space="0" w:color="auto"/>
        <w:left w:val="none" w:sz="0" w:space="0" w:color="auto"/>
        <w:bottom w:val="none" w:sz="0" w:space="0" w:color="auto"/>
        <w:right w:val="none" w:sz="0" w:space="0" w:color="auto"/>
      </w:divBdr>
    </w:div>
    <w:div w:id="522862065">
      <w:bodyDiv w:val="1"/>
      <w:marLeft w:val="0"/>
      <w:marRight w:val="0"/>
      <w:marTop w:val="0"/>
      <w:marBottom w:val="0"/>
      <w:divBdr>
        <w:top w:val="none" w:sz="0" w:space="0" w:color="auto"/>
        <w:left w:val="none" w:sz="0" w:space="0" w:color="auto"/>
        <w:bottom w:val="none" w:sz="0" w:space="0" w:color="auto"/>
        <w:right w:val="none" w:sz="0" w:space="0" w:color="auto"/>
      </w:divBdr>
    </w:div>
    <w:div w:id="522862160">
      <w:bodyDiv w:val="1"/>
      <w:marLeft w:val="0"/>
      <w:marRight w:val="0"/>
      <w:marTop w:val="0"/>
      <w:marBottom w:val="0"/>
      <w:divBdr>
        <w:top w:val="none" w:sz="0" w:space="0" w:color="auto"/>
        <w:left w:val="none" w:sz="0" w:space="0" w:color="auto"/>
        <w:bottom w:val="none" w:sz="0" w:space="0" w:color="auto"/>
        <w:right w:val="none" w:sz="0" w:space="0" w:color="auto"/>
      </w:divBdr>
    </w:div>
    <w:div w:id="522862429">
      <w:bodyDiv w:val="1"/>
      <w:marLeft w:val="0"/>
      <w:marRight w:val="0"/>
      <w:marTop w:val="0"/>
      <w:marBottom w:val="0"/>
      <w:divBdr>
        <w:top w:val="none" w:sz="0" w:space="0" w:color="auto"/>
        <w:left w:val="none" w:sz="0" w:space="0" w:color="auto"/>
        <w:bottom w:val="none" w:sz="0" w:space="0" w:color="auto"/>
        <w:right w:val="none" w:sz="0" w:space="0" w:color="auto"/>
      </w:divBdr>
    </w:div>
    <w:div w:id="522866804">
      <w:bodyDiv w:val="1"/>
      <w:marLeft w:val="0"/>
      <w:marRight w:val="0"/>
      <w:marTop w:val="0"/>
      <w:marBottom w:val="0"/>
      <w:divBdr>
        <w:top w:val="none" w:sz="0" w:space="0" w:color="auto"/>
        <w:left w:val="none" w:sz="0" w:space="0" w:color="auto"/>
        <w:bottom w:val="none" w:sz="0" w:space="0" w:color="auto"/>
        <w:right w:val="none" w:sz="0" w:space="0" w:color="auto"/>
      </w:divBdr>
    </w:div>
    <w:div w:id="522868502">
      <w:bodyDiv w:val="1"/>
      <w:marLeft w:val="0"/>
      <w:marRight w:val="0"/>
      <w:marTop w:val="0"/>
      <w:marBottom w:val="0"/>
      <w:divBdr>
        <w:top w:val="none" w:sz="0" w:space="0" w:color="auto"/>
        <w:left w:val="none" w:sz="0" w:space="0" w:color="auto"/>
        <w:bottom w:val="none" w:sz="0" w:space="0" w:color="auto"/>
        <w:right w:val="none" w:sz="0" w:space="0" w:color="auto"/>
      </w:divBdr>
    </w:div>
    <w:div w:id="522934548">
      <w:bodyDiv w:val="1"/>
      <w:marLeft w:val="0"/>
      <w:marRight w:val="0"/>
      <w:marTop w:val="0"/>
      <w:marBottom w:val="0"/>
      <w:divBdr>
        <w:top w:val="none" w:sz="0" w:space="0" w:color="auto"/>
        <w:left w:val="none" w:sz="0" w:space="0" w:color="auto"/>
        <w:bottom w:val="none" w:sz="0" w:space="0" w:color="auto"/>
        <w:right w:val="none" w:sz="0" w:space="0" w:color="auto"/>
      </w:divBdr>
    </w:div>
    <w:div w:id="522941985">
      <w:bodyDiv w:val="1"/>
      <w:marLeft w:val="0"/>
      <w:marRight w:val="0"/>
      <w:marTop w:val="0"/>
      <w:marBottom w:val="0"/>
      <w:divBdr>
        <w:top w:val="none" w:sz="0" w:space="0" w:color="auto"/>
        <w:left w:val="none" w:sz="0" w:space="0" w:color="auto"/>
        <w:bottom w:val="none" w:sz="0" w:space="0" w:color="auto"/>
        <w:right w:val="none" w:sz="0" w:space="0" w:color="auto"/>
      </w:divBdr>
    </w:div>
    <w:div w:id="522943401">
      <w:bodyDiv w:val="1"/>
      <w:marLeft w:val="0"/>
      <w:marRight w:val="0"/>
      <w:marTop w:val="0"/>
      <w:marBottom w:val="0"/>
      <w:divBdr>
        <w:top w:val="none" w:sz="0" w:space="0" w:color="auto"/>
        <w:left w:val="none" w:sz="0" w:space="0" w:color="auto"/>
        <w:bottom w:val="none" w:sz="0" w:space="0" w:color="auto"/>
        <w:right w:val="none" w:sz="0" w:space="0" w:color="auto"/>
      </w:divBdr>
    </w:div>
    <w:div w:id="522943707">
      <w:bodyDiv w:val="1"/>
      <w:marLeft w:val="0"/>
      <w:marRight w:val="0"/>
      <w:marTop w:val="0"/>
      <w:marBottom w:val="0"/>
      <w:divBdr>
        <w:top w:val="none" w:sz="0" w:space="0" w:color="auto"/>
        <w:left w:val="none" w:sz="0" w:space="0" w:color="auto"/>
        <w:bottom w:val="none" w:sz="0" w:space="0" w:color="auto"/>
        <w:right w:val="none" w:sz="0" w:space="0" w:color="auto"/>
      </w:divBdr>
    </w:div>
    <w:div w:id="522943842">
      <w:bodyDiv w:val="1"/>
      <w:marLeft w:val="0"/>
      <w:marRight w:val="0"/>
      <w:marTop w:val="0"/>
      <w:marBottom w:val="0"/>
      <w:divBdr>
        <w:top w:val="none" w:sz="0" w:space="0" w:color="auto"/>
        <w:left w:val="none" w:sz="0" w:space="0" w:color="auto"/>
        <w:bottom w:val="none" w:sz="0" w:space="0" w:color="auto"/>
        <w:right w:val="none" w:sz="0" w:space="0" w:color="auto"/>
      </w:divBdr>
    </w:div>
    <w:div w:id="522980284">
      <w:bodyDiv w:val="1"/>
      <w:marLeft w:val="0"/>
      <w:marRight w:val="0"/>
      <w:marTop w:val="0"/>
      <w:marBottom w:val="0"/>
      <w:divBdr>
        <w:top w:val="none" w:sz="0" w:space="0" w:color="auto"/>
        <w:left w:val="none" w:sz="0" w:space="0" w:color="auto"/>
        <w:bottom w:val="none" w:sz="0" w:space="0" w:color="auto"/>
        <w:right w:val="none" w:sz="0" w:space="0" w:color="auto"/>
      </w:divBdr>
    </w:div>
    <w:div w:id="522982431">
      <w:bodyDiv w:val="1"/>
      <w:marLeft w:val="0"/>
      <w:marRight w:val="0"/>
      <w:marTop w:val="0"/>
      <w:marBottom w:val="0"/>
      <w:divBdr>
        <w:top w:val="none" w:sz="0" w:space="0" w:color="auto"/>
        <w:left w:val="none" w:sz="0" w:space="0" w:color="auto"/>
        <w:bottom w:val="none" w:sz="0" w:space="0" w:color="auto"/>
        <w:right w:val="none" w:sz="0" w:space="0" w:color="auto"/>
      </w:divBdr>
    </w:div>
    <w:div w:id="522983777">
      <w:bodyDiv w:val="1"/>
      <w:marLeft w:val="0"/>
      <w:marRight w:val="0"/>
      <w:marTop w:val="0"/>
      <w:marBottom w:val="0"/>
      <w:divBdr>
        <w:top w:val="none" w:sz="0" w:space="0" w:color="auto"/>
        <w:left w:val="none" w:sz="0" w:space="0" w:color="auto"/>
        <w:bottom w:val="none" w:sz="0" w:space="0" w:color="auto"/>
        <w:right w:val="none" w:sz="0" w:space="0" w:color="auto"/>
      </w:divBdr>
    </w:div>
    <w:div w:id="522984112">
      <w:bodyDiv w:val="1"/>
      <w:marLeft w:val="0"/>
      <w:marRight w:val="0"/>
      <w:marTop w:val="0"/>
      <w:marBottom w:val="0"/>
      <w:divBdr>
        <w:top w:val="none" w:sz="0" w:space="0" w:color="auto"/>
        <w:left w:val="none" w:sz="0" w:space="0" w:color="auto"/>
        <w:bottom w:val="none" w:sz="0" w:space="0" w:color="auto"/>
        <w:right w:val="none" w:sz="0" w:space="0" w:color="auto"/>
      </w:divBdr>
    </w:div>
    <w:div w:id="523055660">
      <w:bodyDiv w:val="1"/>
      <w:marLeft w:val="0"/>
      <w:marRight w:val="0"/>
      <w:marTop w:val="0"/>
      <w:marBottom w:val="0"/>
      <w:divBdr>
        <w:top w:val="none" w:sz="0" w:space="0" w:color="auto"/>
        <w:left w:val="none" w:sz="0" w:space="0" w:color="auto"/>
        <w:bottom w:val="none" w:sz="0" w:space="0" w:color="auto"/>
        <w:right w:val="none" w:sz="0" w:space="0" w:color="auto"/>
      </w:divBdr>
    </w:div>
    <w:div w:id="523056693">
      <w:bodyDiv w:val="1"/>
      <w:marLeft w:val="0"/>
      <w:marRight w:val="0"/>
      <w:marTop w:val="0"/>
      <w:marBottom w:val="0"/>
      <w:divBdr>
        <w:top w:val="none" w:sz="0" w:space="0" w:color="auto"/>
        <w:left w:val="none" w:sz="0" w:space="0" w:color="auto"/>
        <w:bottom w:val="none" w:sz="0" w:space="0" w:color="auto"/>
        <w:right w:val="none" w:sz="0" w:space="0" w:color="auto"/>
      </w:divBdr>
    </w:div>
    <w:div w:id="523056801">
      <w:bodyDiv w:val="1"/>
      <w:marLeft w:val="0"/>
      <w:marRight w:val="0"/>
      <w:marTop w:val="0"/>
      <w:marBottom w:val="0"/>
      <w:divBdr>
        <w:top w:val="none" w:sz="0" w:space="0" w:color="auto"/>
        <w:left w:val="none" w:sz="0" w:space="0" w:color="auto"/>
        <w:bottom w:val="none" w:sz="0" w:space="0" w:color="auto"/>
        <w:right w:val="none" w:sz="0" w:space="0" w:color="auto"/>
      </w:divBdr>
    </w:div>
    <w:div w:id="523058488">
      <w:bodyDiv w:val="1"/>
      <w:marLeft w:val="0"/>
      <w:marRight w:val="0"/>
      <w:marTop w:val="0"/>
      <w:marBottom w:val="0"/>
      <w:divBdr>
        <w:top w:val="none" w:sz="0" w:space="0" w:color="auto"/>
        <w:left w:val="none" w:sz="0" w:space="0" w:color="auto"/>
        <w:bottom w:val="none" w:sz="0" w:space="0" w:color="auto"/>
        <w:right w:val="none" w:sz="0" w:space="0" w:color="auto"/>
      </w:divBdr>
    </w:div>
    <w:div w:id="523061022">
      <w:bodyDiv w:val="1"/>
      <w:marLeft w:val="0"/>
      <w:marRight w:val="0"/>
      <w:marTop w:val="0"/>
      <w:marBottom w:val="0"/>
      <w:divBdr>
        <w:top w:val="none" w:sz="0" w:space="0" w:color="auto"/>
        <w:left w:val="none" w:sz="0" w:space="0" w:color="auto"/>
        <w:bottom w:val="none" w:sz="0" w:space="0" w:color="auto"/>
        <w:right w:val="none" w:sz="0" w:space="0" w:color="auto"/>
      </w:divBdr>
    </w:div>
    <w:div w:id="523130042">
      <w:bodyDiv w:val="1"/>
      <w:marLeft w:val="0"/>
      <w:marRight w:val="0"/>
      <w:marTop w:val="0"/>
      <w:marBottom w:val="0"/>
      <w:divBdr>
        <w:top w:val="none" w:sz="0" w:space="0" w:color="auto"/>
        <w:left w:val="none" w:sz="0" w:space="0" w:color="auto"/>
        <w:bottom w:val="none" w:sz="0" w:space="0" w:color="auto"/>
        <w:right w:val="none" w:sz="0" w:space="0" w:color="auto"/>
      </w:divBdr>
    </w:div>
    <w:div w:id="523132995">
      <w:bodyDiv w:val="1"/>
      <w:marLeft w:val="0"/>
      <w:marRight w:val="0"/>
      <w:marTop w:val="0"/>
      <w:marBottom w:val="0"/>
      <w:divBdr>
        <w:top w:val="none" w:sz="0" w:space="0" w:color="auto"/>
        <w:left w:val="none" w:sz="0" w:space="0" w:color="auto"/>
        <w:bottom w:val="none" w:sz="0" w:space="0" w:color="auto"/>
        <w:right w:val="none" w:sz="0" w:space="0" w:color="auto"/>
      </w:divBdr>
    </w:div>
    <w:div w:id="523135219">
      <w:bodyDiv w:val="1"/>
      <w:marLeft w:val="0"/>
      <w:marRight w:val="0"/>
      <w:marTop w:val="0"/>
      <w:marBottom w:val="0"/>
      <w:divBdr>
        <w:top w:val="none" w:sz="0" w:space="0" w:color="auto"/>
        <w:left w:val="none" w:sz="0" w:space="0" w:color="auto"/>
        <w:bottom w:val="none" w:sz="0" w:space="0" w:color="auto"/>
        <w:right w:val="none" w:sz="0" w:space="0" w:color="auto"/>
      </w:divBdr>
    </w:div>
    <w:div w:id="523176879">
      <w:bodyDiv w:val="1"/>
      <w:marLeft w:val="0"/>
      <w:marRight w:val="0"/>
      <w:marTop w:val="0"/>
      <w:marBottom w:val="0"/>
      <w:divBdr>
        <w:top w:val="none" w:sz="0" w:space="0" w:color="auto"/>
        <w:left w:val="none" w:sz="0" w:space="0" w:color="auto"/>
        <w:bottom w:val="none" w:sz="0" w:space="0" w:color="auto"/>
        <w:right w:val="none" w:sz="0" w:space="0" w:color="auto"/>
      </w:divBdr>
    </w:div>
    <w:div w:id="523177855">
      <w:bodyDiv w:val="1"/>
      <w:marLeft w:val="0"/>
      <w:marRight w:val="0"/>
      <w:marTop w:val="0"/>
      <w:marBottom w:val="0"/>
      <w:divBdr>
        <w:top w:val="none" w:sz="0" w:space="0" w:color="auto"/>
        <w:left w:val="none" w:sz="0" w:space="0" w:color="auto"/>
        <w:bottom w:val="none" w:sz="0" w:space="0" w:color="auto"/>
        <w:right w:val="none" w:sz="0" w:space="0" w:color="auto"/>
      </w:divBdr>
    </w:div>
    <w:div w:id="523179629">
      <w:bodyDiv w:val="1"/>
      <w:marLeft w:val="0"/>
      <w:marRight w:val="0"/>
      <w:marTop w:val="0"/>
      <w:marBottom w:val="0"/>
      <w:divBdr>
        <w:top w:val="none" w:sz="0" w:space="0" w:color="auto"/>
        <w:left w:val="none" w:sz="0" w:space="0" w:color="auto"/>
        <w:bottom w:val="none" w:sz="0" w:space="0" w:color="auto"/>
        <w:right w:val="none" w:sz="0" w:space="0" w:color="auto"/>
      </w:divBdr>
    </w:div>
    <w:div w:id="523203466">
      <w:bodyDiv w:val="1"/>
      <w:marLeft w:val="0"/>
      <w:marRight w:val="0"/>
      <w:marTop w:val="0"/>
      <w:marBottom w:val="0"/>
      <w:divBdr>
        <w:top w:val="none" w:sz="0" w:space="0" w:color="auto"/>
        <w:left w:val="none" w:sz="0" w:space="0" w:color="auto"/>
        <w:bottom w:val="none" w:sz="0" w:space="0" w:color="auto"/>
        <w:right w:val="none" w:sz="0" w:space="0" w:color="auto"/>
      </w:divBdr>
    </w:div>
    <w:div w:id="523246655">
      <w:bodyDiv w:val="1"/>
      <w:marLeft w:val="0"/>
      <w:marRight w:val="0"/>
      <w:marTop w:val="0"/>
      <w:marBottom w:val="0"/>
      <w:divBdr>
        <w:top w:val="none" w:sz="0" w:space="0" w:color="auto"/>
        <w:left w:val="none" w:sz="0" w:space="0" w:color="auto"/>
        <w:bottom w:val="none" w:sz="0" w:space="0" w:color="auto"/>
        <w:right w:val="none" w:sz="0" w:space="0" w:color="auto"/>
      </w:divBdr>
    </w:div>
    <w:div w:id="523249202">
      <w:bodyDiv w:val="1"/>
      <w:marLeft w:val="0"/>
      <w:marRight w:val="0"/>
      <w:marTop w:val="0"/>
      <w:marBottom w:val="0"/>
      <w:divBdr>
        <w:top w:val="none" w:sz="0" w:space="0" w:color="auto"/>
        <w:left w:val="none" w:sz="0" w:space="0" w:color="auto"/>
        <w:bottom w:val="none" w:sz="0" w:space="0" w:color="auto"/>
        <w:right w:val="none" w:sz="0" w:space="0" w:color="auto"/>
      </w:divBdr>
    </w:div>
    <w:div w:id="523250605">
      <w:bodyDiv w:val="1"/>
      <w:marLeft w:val="0"/>
      <w:marRight w:val="0"/>
      <w:marTop w:val="0"/>
      <w:marBottom w:val="0"/>
      <w:divBdr>
        <w:top w:val="none" w:sz="0" w:space="0" w:color="auto"/>
        <w:left w:val="none" w:sz="0" w:space="0" w:color="auto"/>
        <w:bottom w:val="none" w:sz="0" w:space="0" w:color="auto"/>
        <w:right w:val="none" w:sz="0" w:space="0" w:color="auto"/>
      </w:divBdr>
    </w:div>
    <w:div w:id="523252543">
      <w:bodyDiv w:val="1"/>
      <w:marLeft w:val="0"/>
      <w:marRight w:val="0"/>
      <w:marTop w:val="0"/>
      <w:marBottom w:val="0"/>
      <w:divBdr>
        <w:top w:val="none" w:sz="0" w:space="0" w:color="auto"/>
        <w:left w:val="none" w:sz="0" w:space="0" w:color="auto"/>
        <w:bottom w:val="none" w:sz="0" w:space="0" w:color="auto"/>
        <w:right w:val="none" w:sz="0" w:space="0" w:color="auto"/>
      </w:divBdr>
    </w:div>
    <w:div w:id="523254645">
      <w:bodyDiv w:val="1"/>
      <w:marLeft w:val="0"/>
      <w:marRight w:val="0"/>
      <w:marTop w:val="0"/>
      <w:marBottom w:val="0"/>
      <w:divBdr>
        <w:top w:val="none" w:sz="0" w:space="0" w:color="auto"/>
        <w:left w:val="none" w:sz="0" w:space="0" w:color="auto"/>
        <w:bottom w:val="none" w:sz="0" w:space="0" w:color="auto"/>
        <w:right w:val="none" w:sz="0" w:space="0" w:color="auto"/>
      </w:divBdr>
    </w:div>
    <w:div w:id="523322258">
      <w:bodyDiv w:val="1"/>
      <w:marLeft w:val="0"/>
      <w:marRight w:val="0"/>
      <w:marTop w:val="0"/>
      <w:marBottom w:val="0"/>
      <w:divBdr>
        <w:top w:val="none" w:sz="0" w:space="0" w:color="auto"/>
        <w:left w:val="none" w:sz="0" w:space="0" w:color="auto"/>
        <w:bottom w:val="none" w:sz="0" w:space="0" w:color="auto"/>
        <w:right w:val="none" w:sz="0" w:space="0" w:color="auto"/>
      </w:divBdr>
    </w:div>
    <w:div w:id="523324217">
      <w:bodyDiv w:val="1"/>
      <w:marLeft w:val="0"/>
      <w:marRight w:val="0"/>
      <w:marTop w:val="0"/>
      <w:marBottom w:val="0"/>
      <w:divBdr>
        <w:top w:val="none" w:sz="0" w:space="0" w:color="auto"/>
        <w:left w:val="none" w:sz="0" w:space="0" w:color="auto"/>
        <w:bottom w:val="none" w:sz="0" w:space="0" w:color="auto"/>
        <w:right w:val="none" w:sz="0" w:space="0" w:color="auto"/>
      </w:divBdr>
    </w:div>
    <w:div w:id="523328330">
      <w:bodyDiv w:val="1"/>
      <w:marLeft w:val="0"/>
      <w:marRight w:val="0"/>
      <w:marTop w:val="0"/>
      <w:marBottom w:val="0"/>
      <w:divBdr>
        <w:top w:val="none" w:sz="0" w:space="0" w:color="auto"/>
        <w:left w:val="none" w:sz="0" w:space="0" w:color="auto"/>
        <w:bottom w:val="none" w:sz="0" w:space="0" w:color="auto"/>
        <w:right w:val="none" w:sz="0" w:space="0" w:color="auto"/>
      </w:divBdr>
    </w:div>
    <w:div w:id="523328382">
      <w:bodyDiv w:val="1"/>
      <w:marLeft w:val="0"/>
      <w:marRight w:val="0"/>
      <w:marTop w:val="0"/>
      <w:marBottom w:val="0"/>
      <w:divBdr>
        <w:top w:val="none" w:sz="0" w:space="0" w:color="auto"/>
        <w:left w:val="none" w:sz="0" w:space="0" w:color="auto"/>
        <w:bottom w:val="none" w:sz="0" w:space="0" w:color="auto"/>
        <w:right w:val="none" w:sz="0" w:space="0" w:color="auto"/>
      </w:divBdr>
    </w:div>
    <w:div w:id="523329406">
      <w:bodyDiv w:val="1"/>
      <w:marLeft w:val="0"/>
      <w:marRight w:val="0"/>
      <w:marTop w:val="0"/>
      <w:marBottom w:val="0"/>
      <w:divBdr>
        <w:top w:val="none" w:sz="0" w:space="0" w:color="auto"/>
        <w:left w:val="none" w:sz="0" w:space="0" w:color="auto"/>
        <w:bottom w:val="none" w:sz="0" w:space="0" w:color="auto"/>
        <w:right w:val="none" w:sz="0" w:space="0" w:color="auto"/>
      </w:divBdr>
    </w:div>
    <w:div w:id="523371646">
      <w:bodyDiv w:val="1"/>
      <w:marLeft w:val="0"/>
      <w:marRight w:val="0"/>
      <w:marTop w:val="0"/>
      <w:marBottom w:val="0"/>
      <w:divBdr>
        <w:top w:val="none" w:sz="0" w:space="0" w:color="auto"/>
        <w:left w:val="none" w:sz="0" w:space="0" w:color="auto"/>
        <w:bottom w:val="none" w:sz="0" w:space="0" w:color="auto"/>
        <w:right w:val="none" w:sz="0" w:space="0" w:color="auto"/>
      </w:divBdr>
    </w:div>
    <w:div w:id="523373233">
      <w:bodyDiv w:val="1"/>
      <w:marLeft w:val="0"/>
      <w:marRight w:val="0"/>
      <w:marTop w:val="0"/>
      <w:marBottom w:val="0"/>
      <w:divBdr>
        <w:top w:val="none" w:sz="0" w:space="0" w:color="auto"/>
        <w:left w:val="none" w:sz="0" w:space="0" w:color="auto"/>
        <w:bottom w:val="none" w:sz="0" w:space="0" w:color="auto"/>
        <w:right w:val="none" w:sz="0" w:space="0" w:color="auto"/>
      </w:divBdr>
    </w:div>
    <w:div w:id="523373290">
      <w:bodyDiv w:val="1"/>
      <w:marLeft w:val="0"/>
      <w:marRight w:val="0"/>
      <w:marTop w:val="0"/>
      <w:marBottom w:val="0"/>
      <w:divBdr>
        <w:top w:val="none" w:sz="0" w:space="0" w:color="auto"/>
        <w:left w:val="none" w:sz="0" w:space="0" w:color="auto"/>
        <w:bottom w:val="none" w:sz="0" w:space="0" w:color="auto"/>
        <w:right w:val="none" w:sz="0" w:space="0" w:color="auto"/>
      </w:divBdr>
    </w:div>
    <w:div w:id="523397697">
      <w:bodyDiv w:val="1"/>
      <w:marLeft w:val="0"/>
      <w:marRight w:val="0"/>
      <w:marTop w:val="0"/>
      <w:marBottom w:val="0"/>
      <w:divBdr>
        <w:top w:val="none" w:sz="0" w:space="0" w:color="auto"/>
        <w:left w:val="none" w:sz="0" w:space="0" w:color="auto"/>
        <w:bottom w:val="none" w:sz="0" w:space="0" w:color="auto"/>
        <w:right w:val="none" w:sz="0" w:space="0" w:color="auto"/>
      </w:divBdr>
    </w:div>
    <w:div w:id="523399647">
      <w:bodyDiv w:val="1"/>
      <w:marLeft w:val="0"/>
      <w:marRight w:val="0"/>
      <w:marTop w:val="0"/>
      <w:marBottom w:val="0"/>
      <w:divBdr>
        <w:top w:val="none" w:sz="0" w:space="0" w:color="auto"/>
        <w:left w:val="none" w:sz="0" w:space="0" w:color="auto"/>
        <w:bottom w:val="none" w:sz="0" w:space="0" w:color="auto"/>
        <w:right w:val="none" w:sz="0" w:space="0" w:color="auto"/>
      </w:divBdr>
    </w:div>
    <w:div w:id="523401157">
      <w:bodyDiv w:val="1"/>
      <w:marLeft w:val="0"/>
      <w:marRight w:val="0"/>
      <w:marTop w:val="0"/>
      <w:marBottom w:val="0"/>
      <w:divBdr>
        <w:top w:val="none" w:sz="0" w:space="0" w:color="auto"/>
        <w:left w:val="none" w:sz="0" w:space="0" w:color="auto"/>
        <w:bottom w:val="none" w:sz="0" w:space="0" w:color="auto"/>
        <w:right w:val="none" w:sz="0" w:space="0" w:color="auto"/>
      </w:divBdr>
    </w:div>
    <w:div w:id="523402941">
      <w:bodyDiv w:val="1"/>
      <w:marLeft w:val="0"/>
      <w:marRight w:val="0"/>
      <w:marTop w:val="0"/>
      <w:marBottom w:val="0"/>
      <w:divBdr>
        <w:top w:val="none" w:sz="0" w:space="0" w:color="auto"/>
        <w:left w:val="none" w:sz="0" w:space="0" w:color="auto"/>
        <w:bottom w:val="none" w:sz="0" w:space="0" w:color="auto"/>
        <w:right w:val="none" w:sz="0" w:space="0" w:color="auto"/>
      </w:divBdr>
    </w:div>
    <w:div w:id="523440471">
      <w:bodyDiv w:val="1"/>
      <w:marLeft w:val="0"/>
      <w:marRight w:val="0"/>
      <w:marTop w:val="0"/>
      <w:marBottom w:val="0"/>
      <w:divBdr>
        <w:top w:val="none" w:sz="0" w:space="0" w:color="auto"/>
        <w:left w:val="none" w:sz="0" w:space="0" w:color="auto"/>
        <w:bottom w:val="none" w:sz="0" w:space="0" w:color="auto"/>
        <w:right w:val="none" w:sz="0" w:space="0" w:color="auto"/>
      </w:divBdr>
    </w:div>
    <w:div w:id="523441423">
      <w:bodyDiv w:val="1"/>
      <w:marLeft w:val="0"/>
      <w:marRight w:val="0"/>
      <w:marTop w:val="0"/>
      <w:marBottom w:val="0"/>
      <w:divBdr>
        <w:top w:val="none" w:sz="0" w:space="0" w:color="auto"/>
        <w:left w:val="none" w:sz="0" w:space="0" w:color="auto"/>
        <w:bottom w:val="none" w:sz="0" w:space="0" w:color="auto"/>
        <w:right w:val="none" w:sz="0" w:space="0" w:color="auto"/>
      </w:divBdr>
    </w:div>
    <w:div w:id="523443676">
      <w:bodyDiv w:val="1"/>
      <w:marLeft w:val="0"/>
      <w:marRight w:val="0"/>
      <w:marTop w:val="0"/>
      <w:marBottom w:val="0"/>
      <w:divBdr>
        <w:top w:val="none" w:sz="0" w:space="0" w:color="auto"/>
        <w:left w:val="none" w:sz="0" w:space="0" w:color="auto"/>
        <w:bottom w:val="none" w:sz="0" w:space="0" w:color="auto"/>
        <w:right w:val="none" w:sz="0" w:space="0" w:color="auto"/>
      </w:divBdr>
    </w:div>
    <w:div w:id="523444284">
      <w:bodyDiv w:val="1"/>
      <w:marLeft w:val="0"/>
      <w:marRight w:val="0"/>
      <w:marTop w:val="0"/>
      <w:marBottom w:val="0"/>
      <w:divBdr>
        <w:top w:val="none" w:sz="0" w:space="0" w:color="auto"/>
        <w:left w:val="none" w:sz="0" w:space="0" w:color="auto"/>
        <w:bottom w:val="none" w:sz="0" w:space="0" w:color="auto"/>
        <w:right w:val="none" w:sz="0" w:space="0" w:color="auto"/>
      </w:divBdr>
    </w:div>
    <w:div w:id="523447538">
      <w:bodyDiv w:val="1"/>
      <w:marLeft w:val="0"/>
      <w:marRight w:val="0"/>
      <w:marTop w:val="0"/>
      <w:marBottom w:val="0"/>
      <w:divBdr>
        <w:top w:val="none" w:sz="0" w:space="0" w:color="auto"/>
        <w:left w:val="none" w:sz="0" w:space="0" w:color="auto"/>
        <w:bottom w:val="none" w:sz="0" w:space="0" w:color="auto"/>
        <w:right w:val="none" w:sz="0" w:space="0" w:color="auto"/>
      </w:divBdr>
    </w:div>
    <w:div w:id="523515392">
      <w:bodyDiv w:val="1"/>
      <w:marLeft w:val="0"/>
      <w:marRight w:val="0"/>
      <w:marTop w:val="0"/>
      <w:marBottom w:val="0"/>
      <w:divBdr>
        <w:top w:val="none" w:sz="0" w:space="0" w:color="auto"/>
        <w:left w:val="none" w:sz="0" w:space="0" w:color="auto"/>
        <w:bottom w:val="none" w:sz="0" w:space="0" w:color="auto"/>
        <w:right w:val="none" w:sz="0" w:space="0" w:color="auto"/>
      </w:divBdr>
    </w:div>
    <w:div w:id="523516197">
      <w:bodyDiv w:val="1"/>
      <w:marLeft w:val="0"/>
      <w:marRight w:val="0"/>
      <w:marTop w:val="0"/>
      <w:marBottom w:val="0"/>
      <w:divBdr>
        <w:top w:val="none" w:sz="0" w:space="0" w:color="auto"/>
        <w:left w:val="none" w:sz="0" w:space="0" w:color="auto"/>
        <w:bottom w:val="none" w:sz="0" w:space="0" w:color="auto"/>
        <w:right w:val="none" w:sz="0" w:space="0" w:color="auto"/>
      </w:divBdr>
    </w:div>
    <w:div w:id="523518917">
      <w:bodyDiv w:val="1"/>
      <w:marLeft w:val="0"/>
      <w:marRight w:val="0"/>
      <w:marTop w:val="0"/>
      <w:marBottom w:val="0"/>
      <w:divBdr>
        <w:top w:val="none" w:sz="0" w:space="0" w:color="auto"/>
        <w:left w:val="none" w:sz="0" w:space="0" w:color="auto"/>
        <w:bottom w:val="none" w:sz="0" w:space="0" w:color="auto"/>
        <w:right w:val="none" w:sz="0" w:space="0" w:color="auto"/>
      </w:divBdr>
    </w:div>
    <w:div w:id="523519084">
      <w:bodyDiv w:val="1"/>
      <w:marLeft w:val="0"/>
      <w:marRight w:val="0"/>
      <w:marTop w:val="0"/>
      <w:marBottom w:val="0"/>
      <w:divBdr>
        <w:top w:val="none" w:sz="0" w:space="0" w:color="auto"/>
        <w:left w:val="none" w:sz="0" w:space="0" w:color="auto"/>
        <w:bottom w:val="none" w:sz="0" w:space="0" w:color="auto"/>
        <w:right w:val="none" w:sz="0" w:space="0" w:color="auto"/>
      </w:divBdr>
    </w:div>
    <w:div w:id="523519352">
      <w:bodyDiv w:val="1"/>
      <w:marLeft w:val="0"/>
      <w:marRight w:val="0"/>
      <w:marTop w:val="0"/>
      <w:marBottom w:val="0"/>
      <w:divBdr>
        <w:top w:val="none" w:sz="0" w:space="0" w:color="auto"/>
        <w:left w:val="none" w:sz="0" w:space="0" w:color="auto"/>
        <w:bottom w:val="none" w:sz="0" w:space="0" w:color="auto"/>
        <w:right w:val="none" w:sz="0" w:space="0" w:color="auto"/>
      </w:divBdr>
    </w:div>
    <w:div w:id="523520861">
      <w:bodyDiv w:val="1"/>
      <w:marLeft w:val="0"/>
      <w:marRight w:val="0"/>
      <w:marTop w:val="0"/>
      <w:marBottom w:val="0"/>
      <w:divBdr>
        <w:top w:val="none" w:sz="0" w:space="0" w:color="auto"/>
        <w:left w:val="none" w:sz="0" w:space="0" w:color="auto"/>
        <w:bottom w:val="none" w:sz="0" w:space="0" w:color="auto"/>
        <w:right w:val="none" w:sz="0" w:space="0" w:color="auto"/>
      </w:divBdr>
    </w:div>
    <w:div w:id="523598776">
      <w:bodyDiv w:val="1"/>
      <w:marLeft w:val="0"/>
      <w:marRight w:val="0"/>
      <w:marTop w:val="0"/>
      <w:marBottom w:val="0"/>
      <w:divBdr>
        <w:top w:val="none" w:sz="0" w:space="0" w:color="auto"/>
        <w:left w:val="none" w:sz="0" w:space="0" w:color="auto"/>
        <w:bottom w:val="none" w:sz="0" w:space="0" w:color="auto"/>
        <w:right w:val="none" w:sz="0" w:space="0" w:color="auto"/>
      </w:divBdr>
    </w:div>
    <w:div w:id="523634570">
      <w:bodyDiv w:val="1"/>
      <w:marLeft w:val="0"/>
      <w:marRight w:val="0"/>
      <w:marTop w:val="0"/>
      <w:marBottom w:val="0"/>
      <w:divBdr>
        <w:top w:val="none" w:sz="0" w:space="0" w:color="auto"/>
        <w:left w:val="none" w:sz="0" w:space="0" w:color="auto"/>
        <w:bottom w:val="none" w:sz="0" w:space="0" w:color="auto"/>
        <w:right w:val="none" w:sz="0" w:space="0" w:color="auto"/>
      </w:divBdr>
    </w:div>
    <w:div w:id="523635623">
      <w:bodyDiv w:val="1"/>
      <w:marLeft w:val="0"/>
      <w:marRight w:val="0"/>
      <w:marTop w:val="0"/>
      <w:marBottom w:val="0"/>
      <w:divBdr>
        <w:top w:val="none" w:sz="0" w:space="0" w:color="auto"/>
        <w:left w:val="none" w:sz="0" w:space="0" w:color="auto"/>
        <w:bottom w:val="none" w:sz="0" w:space="0" w:color="auto"/>
        <w:right w:val="none" w:sz="0" w:space="0" w:color="auto"/>
      </w:divBdr>
    </w:div>
    <w:div w:id="523635693">
      <w:bodyDiv w:val="1"/>
      <w:marLeft w:val="0"/>
      <w:marRight w:val="0"/>
      <w:marTop w:val="0"/>
      <w:marBottom w:val="0"/>
      <w:divBdr>
        <w:top w:val="none" w:sz="0" w:space="0" w:color="auto"/>
        <w:left w:val="none" w:sz="0" w:space="0" w:color="auto"/>
        <w:bottom w:val="none" w:sz="0" w:space="0" w:color="auto"/>
        <w:right w:val="none" w:sz="0" w:space="0" w:color="auto"/>
      </w:divBdr>
    </w:div>
    <w:div w:id="523637924">
      <w:bodyDiv w:val="1"/>
      <w:marLeft w:val="0"/>
      <w:marRight w:val="0"/>
      <w:marTop w:val="0"/>
      <w:marBottom w:val="0"/>
      <w:divBdr>
        <w:top w:val="none" w:sz="0" w:space="0" w:color="auto"/>
        <w:left w:val="none" w:sz="0" w:space="0" w:color="auto"/>
        <w:bottom w:val="none" w:sz="0" w:space="0" w:color="auto"/>
        <w:right w:val="none" w:sz="0" w:space="0" w:color="auto"/>
      </w:divBdr>
    </w:div>
    <w:div w:id="523708036">
      <w:bodyDiv w:val="1"/>
      <w:marLeft w:val="0"/>
      <w:marRight w:val="0"/>
      <w:marTop w:val="0"/>
      <w:marBottom w:val="0"/>
      <w:divBdr>
        <w:top w:val="none" w:sz="0" w:space="0" w:color="auto"/>
        <w:left w:val="none" w:sz="0" w:space="0" w:color="auto"/>
        <w:bottom w:val="none" w:sz="0" w:space="0" w:color="auto"/>
        <w:right w:val="none" w:sz="0" w:space="0" w:color="auto"/>
      </w:divBdr>
    </w:div>
    <w:div w:id="523712076">
      <w:bodyDiv w:val="1"/>
      <w:marLeft w:val="0"/>
      <w:marRight w:val="0"/>
      <w:marTop w:val="0"/>
      <w:marBottom w:val="0"/>
      <w:divBdr>
        <w:top w:val="none" w:sz="0" w:space="0" w:color="auto"/>
        <w:left w:val="none" w:sz="0" w:space="0" w:color="auto"/>
        <w:bottom w:val="none" w:sz="0" w:space="0" w:color="auto"/>
        <w:right w:val="none" w:sz="0" w:space="0" w:color="auto"/>
      </w:divBdr>
    </w:div>
    <w:div w:id="523714677">
      <w:bodyDiv w:val="1"/>
      <w:marLeft w:val="0"/>
      <w:marRight w:val="0"/>
      <w:marTop w:val="0"/>
      <w:marBottom w:val="0"/>
      <w:divBdr>
        <w:top w:val="none" w:sz="0" w:space="0" w:color="auto"/>
        <w:left w:val="none" w:sz="0" w:space="0" w:color="auto"/>
        <w:bottom w:val="none" w:sz="0" w:space="0" w:color="auto"/>
        <w:right w:val="none" w:sz="0" w:space="0" w:color="auto"/>
      </w:divBdr>
    </w:div>
    <w:div w:id="523783934">
      <w:bodyDiv w:val="1"/>
      <w:marLeft w:val="0"/>
      <w:marRight w:val="0"/>
      <w:marTop w:val="0"/>
      <w:marBottom w:val="0"/>
      <w:divBdr>
        <w:top w:val="none" w:sz="0" w:space="0" w:color="auto"/>
        <w:left w:val="none" w:sz="0" w:space="0" w:color="auto"/>
        <w:bottom w:val="none" w:sz="0" w:space="0" w:color="auto"/>
        <w:right w:val="none" w:sz="0" w:space="0" w:color="auto"/>
      </w:divBdr>
    </w:div>
    <w:div w:id="523788931">
      <w:bodyDiv w:val="1"/>
      <w:marLeft w:val="0"/>
      <w:marRight w:val="0"/>
      <w:marTop w:val="0"/>
      <w:marBottom w:val="0"/>
      <w:divBdr>
        <w:top w:val="none" w:sz="0" w:space="0" w:color="auto"/>
        <w:left w:val="none" w:sz="0" w:space="0" w:color="auto"/>
        <w:bottom w:val="none" w:sz="0" w:space="0" w:color="auto"/>
        <w:right w:val="none" w:sz="0" w:space="0" w:color="auto"/>
      </w:divBdr>
    </w:div>
    <w:div w:id="523791511">
      <w:bodyDiv w:val="1"/>
      <w:marLeft w:val="0"/>
      <w:marRight w:val="0"/>
      <w:marTop w:val="0"/>
      <w:marBottom w:val="0"/>
      <w:divBdr>
        <w:top w:val="none" w:sz="0" w:space="0" w:color="auto"/>
        <w:left w:val="none" w:sz="0" w:space="0" w:color="auto"/>
        <w:bottom w:val="none" w:sz="0" w:space="0" w:color="auto"/>
        <w:right w:val="none" w:sz="0" w:space="0" w:color="auto"/>
      </w:divBdr>
    </w:div>
    <w:div w:id="523792213">
      <w:bodyDiv w:val="1"/>
      <w:marLeft w:val="0"/>
      <w:marRight w:val="0"/>
      <w:marTop w:val="0"/>
      <w:marBottom w:val="0"/>
      <w:divBdr>
        <w:top w:val="none" w:sz="0" w:space="0" w:color="auto"/>
        <w:left w:val="none" w:sz="0" w:space="0" w:color="auto"/>
        <w:bottom w:val="none" w:sz="0" w:space="0" w:color="auto"/>
        <w:right w:val="none" w:sz="0" w:space="0" w:color="auto"/>
      </w:divBdr>
    </w:div>
    <w:div w:id="523831468">
      <w:bodyDiv w:val="1"/>
      <w:marLeft w:val="0"/>
      <w:marRight w:val="0"/>
      <w:marTop w:val="0"/>
      <w:marBottom w:val="0"/>
      <w:divBdr>
        <w:top w:val="none" w:sz="0" w:space="0" w:color="auto"/>
        <w:left w:val="none" w:sz="0" w:space="0" w:color="auto"/>
        <w:bottom w:val="none" w:sz="0" w:space="0" w:color="auto"/>
        <w:right w:val="none" w:sz="0" w:space="0" w:color="auto"/>
      </w:divBdr>
    </w:div>
    <w:div w:id="523832475">
      <w:bodyDiv w:val="1"/>
      <w:marLeft w:val="0"/>
      <w:marRight w:val="0"/>
      <w:marTop w:val="0"/>
      <w:marBottom w:val="0"/>
      <w:divBdr>
        <w:top w:val="none" w:sz="0" w:space="0" w:color="auto"/>
        <w:left w:val="none" w:sz="0" w:space="0" w:color="auto"/>
        <w:bottom w:val="none" w:sz="0" w:space="0" w:color="auto"/>
        <w:right w:val="none" w:sz="0" w:space="0" w:color="auto"/>
      </w:divBdr>
    </w:div>
    <w:div w:id="523832658">
      <w:bodyDiv w:val="1"/>
      <w:marLeft w:val="0"/>
      <w:marRight w:val="0"/>
      <w:marTop w:val="0"/>
      <w:marBottom w:val="0"/>
      <w:divBdr>
        <w:top w:val="none" w:sz="0" w:space="0" w:color="auto"/>
        <w:left w:val="none" w:sz="0" w:space="0" w:color="auto"/>
        <w:bottom w:val="none" w:sz="0" w:space="0" w:color="auto"/>
        <w:right w:val="none" w:sz="0" w:space="0" w:color="auto"/>
      </w:divBdr>
    </w:div>
    <w:div w:id="523858792">
      <w:bodyDiv w:val="1"/>
      <w:marLeft w:val="0"/>
      <w:marRight w:val="0"/>
      <w:marTop w:val="0"/>
      <w:marBottom w:val="0"/>
      <w:divBdr>
        <w:top w:val="none" w:sz="0" w:space="0" w:color="auto"/>
        <w:left w:val="none" w:sz="0" w:space="0" w:color="auto"/>
        <w:bottom w:val="none" w:sz="0" w:space="0" w:color="auto"/>
        <w:right w:val="none" w:sz="0" w:space="0" w:color="auto"/>
      </w:divBdr>
    </w:div>
    <w:div w:id="523859972">
      <w:bodyDiv w:val="1"/>
      <w:marLeft w:val="0"/>
      <w:marRight w:val="0"/>
      <w:marTop w:val="0"/>
      <w:marBottom w:val="0"/>
      <w:divBdr>
        <w:top w:val="none" w:sz="0" w:space="0" w:color="auto"/>
        <w:left w:val="none" w:sz="0" w:space="0" w:color="auto"/>
        <w:bottom w:val="none" w:sz="0" w:space="0" w:color="auto"/>
        <w:right w:val="none" w:sz="0" w:space="0" w:color="auto"/>
      </w:divBdr>
    </w:div>
    <w:div w:id="523861144">
      <w:bodyDiv w:val="1"/>
      <w:marLeft w:val="0"/>
      <w:marRight w:val="0"/>
      <w:marTop w:val="0"/>
      <w:marBottom w:val="0"/>
      <w:divBdr>
        <w:top w:val="none" w:sz="0" w:space="0" w:color="auto"/>
        <w:left w:val="none" w:sz="0" w:space="0" w:color="auto"/>
        <w:bottom w:val="none" w:sz="0" w:space="0" w:color="auto"/>
        <w:right w:val="none" w:sz="0" w:space="0" w:color="auto"/>
      </w:divBdr>
    </w:div>
    <w:div w:id="523861197">
      <w:bodyDiv w:val="1"/>
      <w:marLeft w:val="0"/>
      <w:marRight w:val="0"/>
      <w:marTop w:val="0"/>
      <w:marBottom w:val="0"/>
      <w:divBdr>
        <w:top w:val="none" w:sz="0" w:space="0" w:color="auto"/>
        <w:left w:val="none" w:sz="0" w:space="0" w:color="auto"/>
        <w:bottom w:val="none" w:sz="0" w:space="0" w:color="auto"/>
        <w:right w:val="none" w:sz="0" w:space="0" w:color="auto"/>
      </w:divBdr>
    </w:div>
    <w:div w:id="523861896">
      <w:bodyDiv w:val="1"/>
      <w:marLeft w:val="0"/>
      <w:marRight w:val="0"/>
      <w:marTop w:val="0"/>
      <w:marBottom w:val="0"/>
      <w:divBdr>
        <w:top w:val="none" w:sz="0" w:space="0" w:color="auto"/>
        <w:left w:val="none" w:sz="0" w:space="0" w:color="auto"/>
        <w:bottom w:val="none" w:sz="0" w:space="0" w:color="auto"/>
        <w:right w:val="none" w:sz="0" w:space="0" w:color="auto"/>
      </w:divBdr>
    </w:div>
    <w:div w:id="523903535">
      <w:bodyDiv w:val="1"/>
      <w:marLeft w:val="0"/>
      <w:marRight w:val="0"/>
      <w:marTop w:val="0"/>
      <w:marBottom w:val="0"/>
      <w:divBdr>
        <w:top w:val="none" w:sz="0" w:space="0" w:color="auto"/>
        <w:left w:val="none" w:sz="0" w:space="0" w:color="auto"/>
        <w:bottom w:val="none" w:sz="0" w:space="0" w:color="auto"/>
        <w:right w:val="none" w:sz="0" w:space="0" w:color="auto"/>
      </w:divBdr>
    </w:div>
    <w:div w:id="523979462">
      <w:bodyDiv w:val="1"/>
      <w:marLeft w:val="0"/>
      <w:marRight w:val="0"/>
      <w:marTop w:val="0"/>
      <w:marBottom w:val="0"/>
      <w:divBdr>
        <w:top w:val="none" w:sz="0" w:space="0" w:color="auto"/>
        <w:left w:val="none" w:sz="0" w:space="0" w:color="auto"/>
        <w:bottom w:val="none" w:sz="0" w:space="0" w:color="auto"/>
        <w:right w:val="none" w:sz="0" w:space="0" w:color="auto"/>
      </w:divBdr>
    </w:div>
    <w:div w:id="523980986">
      <w:bodyDiv w:val="1"/>
      <w:marLeft w:val="0"/>
      <w:marRight w:val="0"/>
      <w:marTop w:val="0"/>
      <w:marBottom w:val="0"/>
      <w:divBdr>
        <w:top w:val="none" w:sz="0" w:space="0" w:color="auto"/>
        <w:left w:val="none" w:sz="0" w:space="0" w:color="auto"/>
        <w:bottom w:val="none" w:sz="0" w:space="0" w:color="auto"/>
        <w:right w:val="none" w:sz="0" w:space="0" w:color="auto"/>
      </w:divBdr>
    </w:div>
    <w:div w:id="523983149">
      <w:bodyDiv w:val="1"/>
      <w:marLeft w:val="0"/>
      <w:marRight w:val="0"/>
      <w:marTop w:val="0"/>
      <w:marBottom w:val="0"/>
      <w:divBdr>
        <w:top w:val="none" w:sz="0" w:space="0" w:color="auto"/>
        <w:left w:val="none" w:sz="0" w:space="0" w:color="auto"/>
        <w:bottom w:val="none" w:sz="0" w:space="0" w:color="auto"/>
        <w:right w:val="none" w:sz="0" w:space="0" w:color="auto"/>
      </w:divBdr>
    </w:div>
    <w:div w:id="523983565">
      <w:bodyDiv w:val="1"/>
      <w:marLeft w:val="0"/>
      <w:marRight w:val="0"/>
      <w:marTop w:val="0"/>
      <w:marBottom w:val="0"/>
      <w:divBdr>
        <w:top w:val="none" w:sz="0" w:space="0" w:color="auto"/>
        <w:left w:val="none" w:sz="0" w:space="0" w:color="auto"/>
        <w:bottom w:val="none" w:sz="0" w:space="0" w:color="auto"/>
        <w:right w:val="none" w:sz="0" w:space="0" w:color="auto"/>
      </w:divBdr>
    </w:div>
    <w:div w:id="523984869">
      <w:bodyDiv w:val="1"/>
      <w:marLeft w:val="0"/>
      <w:marRight w:val="0"/>
      <w:marTop w:val="0"/>
      <w:marBottom w:val="0"/>
      <w:divBdr>
        <w:top w:val="none" w:sz="0" w:space="0" w:color="auto"/>
        <w:left w:val="none" w:sz="0" w:space="0" w:color="auto"/>
        <w:bottom w:val="none" w:sz="0" w:space="0" w:color="auto"/>
        <w:right w:val="none" w:sz="0" w:space="0" w:color="auto"/>
      </w:divBdr>
    </w:div>
    <w:div w:id="523985410">
      <w:bodyDiv w:val="1"/>
      <w:marLeft w:val="0"/>
      <w:marRight w:val="0"/>
      <w:marTop w:val="0"/>
      <w:marBottom w:val="0"/>
      <w:divBdr>
        <w:top w:val="none" w:sz="0" w:space="0" w:color="auto"/>
        <w:left w:val="none" w:sz="0" w:space="0" w:color="auto"/>
        <w:bottom w:val="none" w:sz="0" w:space="0" w:color="auto"/>
        <w:right w:val="none" w:sz="0" w:space="0" w:color="auto"/>
      </w:divBdr>
    </w:div>
    <w:div w:id="524028810">
      <w:bodyDiv w:val="1"/>
      <w:marLeft w:val="0"/>
      <w:marRight w:val="0"/>
      <w:marTop w:val="0"/>
      <w:marBottom w:val="0"/>
      <w:divBdr>
        <w:top w:val="none" w:sz="0" w:space="0" w:color="auto"/>
        <w:left w:val="none" w:sz="0" w:space="0" w:color="auto"/>
        <w:bottom w:val="none" w:sz="0" w:space="0" w:color="auto"/>
        <w:right w:val="none" w:sz="0" w:space="0" w:color="auto"/>
      </w:divBdr>
    </w:div>
    <w:div w:id="524052056">
      <w:bodyDiv w:val="1"/>
      <w:marLeft w:val="0"/>
      <w:marRight w:val="0"/>
      <w:marTop w:val="0"/>
      <w:marBottom w:val="0"/>
      <w:divBdr>
        <w:top w:val="none" w:sz="0" w:space="0" w:color="auto"/>
        <w:left w:val="none" w:sz="0" w:space="0" w:color="auto"/>
        <w:bottom w:val="none" w:sz="0" w:space="0" w:color="auto"/>
        <w:right w:val="none" w:sz="0" w:space="0" w:color="auto"/>
      </w:divBdr>
    </w:div>
    <w:div w:id="524052085">
      <w:bodyDiv w:val="1"/>
      <w:marLeft w:val="0"/>
      <w:marRight w:val="0"/>
      <w:marTop w:val="0"/>
      <w:marBottom w:val="0"/>
      <w:divBdr>
        <w:top w:val="none" w:sz="0" w:space="0" w:color="auto"/>
        <w:left w:val="none" w:sz="0" w:space="0" w:color="auto"/>
        <w:bottom w:val="none" w:sz="0" w:space="0" w:color="auto"/>
        <w:right w:val="none" w:sz="0" w:space="0" w:color="auto"/>
      </w:divBdr>
    </w:div>
    <w:div w:id="524053445">
      <w:bodyDiv w:val="1"/>
      <w:marLeft w:val="0"/>
      <w:marRight w:val="0"/>
      <w:marTop w:val="0"/>
      <w:marBottom w:val="0"/>
      <w:divBdr>
        <w:top w:val="none" w:sz="0" w:space="0" w:color="auto"/>
        <w:left w:val="none" w:sz="0" w:space="0" w:color="auto"/>
        <w:bottom w:val="none" w:sz="0" w:space="0" w:color="auto"/>
        <w:right w:val="none" w:sz="0" w:space="0" w:color="auto"/>
      </w:divBdr>
    </w:div>
    <w:div w:id="524053759">
      <w:bodyDiv w:val="1"/>
      <w:marLeft w:val="0"/>
      <w:marRight w:val="0"/>
      <w:marTop w:val="0"/>
      <w:marBottom w:val="0"/>
      <w:divBdr>
        <w:top w:val="none" w:sz="0" w:space="0" w:color="auto"/>
        <w:left w:val="none" w:sz="0" w:space="0" w:color="auto"/>
        <w:bottom w:val="none" w:sz="0" w:space="0" w:color="auto"/>
        <w:right w:val="none" w:sz="0" w:space="0" w:color="auto"/>
      </w:divBdr>
    </w:div>
    <w:div w:id="524058048">
      <w:bodyDiv w:val="1"/>
      <w:marLeft w:val="0"/>
      <w:marRight w:val="0"/>
      <w:marTop w:val="0"/>
      <w:marBottom w:val="0"/>
      <w:divBdr>
        <w:top w:val="none" w:sz="0" w:space="0" w:color="auto"/>
        <w:left w:val="none" w:sz="0" w:space="0" w:color="auto"/>
        <w:bottom w:val="none" w:sz="0" w:space="0" w:color="auto"/>
        <w:right w:val="none" w:sz="0" w:space="0" w:color="auto"/>
      </w:divBdr>
    </w:div>
    <w:div w:id="524171205">
      <w:bodyDiv w:val="1"/>
      <w:marLeft w:val="0"/>
      <w:marRight w:val="0"/>
      <w:marTop w:val="0"/>
      <w:marBottom w:val="0"/>
      <w:divBdr>
        <w:top w:val="none" w:sz="0" w:space="0" w:color="auto"/>
        <w:left w:val="none" w:sz="0" w:space="0" w:color="auto"/>
        <w:bottom w:val="none" w:sz="0" w:space="0" w:color="auto"/>
        <w:right w:val="none" w:sz="0" w:space="0" w:color="auto"/>
      </w:divBdr>
    </w:div>
    <w:div w:id="524248474">
      <w:bodyDiv w:val="1"/>
      <w:marLeft w:val="0"/>
      <w:marRight w:val="0"/>
      <w:marTop w:val="0"/>
      <w:marBottom w:val="0"/>
      <w:divBdr>
        <w:top w:val="none" w:sz="0" w:space="0" w:color="auto"/>
        <w:left w:val="none" w:sz="0" w:space="0" w:color="auto"/>
        <w:bottom w:val="none" w:sz="0" w:space="0" w:color="auto"/>
        <w:right w:val="none" w:sz="0" w:space="0" w:color="auto"/>
      </w:divBdr>
    </w:div>
    <w:div w:id="524249296">
      <w:bodyDiv w:val="1"/>
      <w:marLeft w:val="0"/>
      <w:marRight w:val="0"/>
      <w:marTop w:val="0"/>
      <w:marBottom w:val="0"/>
      <w:divBdr>
        <w:top w:val="none" w:sz="0" w:space="0" w:color="auto"/>
        <w:left w:val="none" w:sz="0" w:space="0" w:color="auto"/>
        <w:bottom w:val="none" w:sz="0" w:space="0" w:color="auto"/>
        <w:right w:val="none" w:sz="0" w:space="0" w:color="auto"/>
      </w:divBdr>
    </w:div>
    <w:div w:id="524289532">
      <w:bodyDiv w:val="1"/>
      <w:marLeft w:val="0"/>
      <w:marRight w:val="0"/>
      <w:marTop w:val="0"/>
      <w:marBottom w:val="0"/>
      <w:divBdr>
        <w:top w:val="none" w:sz="0" w:space="0" w:color="auto"/>
        <w:left w:val="none" w:sz="0" w:space="0" w:color="auto"/>
        <w:bottom w:val="none" w:sz="0" w:space="0" w:color="auto"/>
        <w:right w:val="none" w:sz="0" w:space="0" w:color="auto"/>
      </w:divBdr>
    </w:div>
    <w:div w:id="524293523">
      <w:bodyDiv w:val="1"/>
      <w:marLeft w:val="0"/>
      <w:marRight w:val="0"/>
      <w:marTop w:val="0"/>
      <w:marBottom w:val="0"/>
      <w:divBdr>
        <w:top w:val="none" w:sz="0" w:space="0" w:color="auto"/>
        <w:left w:val="none" w:sz="0" w:space="0" w:color="auto"/>
        <w:bottom w:val="none" w:sz="0" w:space="0" w:color="auto"/>
        <w:right w:val="none" w:sz="0" w:space="0" w:color="auto"/>
      </w:divBdr>
    </w:div>
    <w:div w:id="524296638">
      <w:bodyDiv w:val="1"/>
      <w:marLeft w:val="0"/>
      <w:marRight w:val="0"/>
      <w:marTop w:val="0"/>
      <w:marBottom w:val="0"/>
      <w:divBdr>
        <w:top w:val="none" w:sz="0" w:space="0" w:color="auto"/>
        <w:left w:val="none" w:sz="0" w:space="0" w:color="auto"/>
        <w:bottom w:val="none" w:sz="0" w:space="0" w:color="auto"/>
        <w:right w:val="none" w:sz="0" w:space="0" w:color="auto"/>
      </w:divBdr>
    </w:div>
    <w:div w:id="524297002">
      <w:bodyDiv w:val="1"/>
      <w:marLeft w:val="0"/>
      <w:marRight w:val="0"/>
      <w:marTop w:val="0"/>
      <w:marBottom w:val="0"/>
      <w:divBdr>
        <w:top w:val="none" w:sz="0" w:space="0" w:color="auto"/>
        <w:left w:val="none" w:sz="0" w:space="0" w:color="auto"/>
        <w:bottom w:val="none" w:sz="0" w:space="0" w:color="auto"/>
        <w:right w:val="none" w:sz="0" w:space="0" w:color="auto"/>
      </w:divBdr>
    </w:div>
    <w:div w:id="524364562">
      <w:bodyDiv w:val="1"/>
      <w:marLeft w:val="0"/>
      <w:marRight w:val="0"/>
      <w:marTop w:val="0"/>
      <w:marBottom w:val="0"/>
      <w:divBdr>
        <w:top w:val="none" w:sz="0" w:space="0" w:color="auto"/>
        <w:left w:val="none" w:sz="0" w:space="0" w:color="auto"/>
        <w:bottom w:val="none" w:sz="0" w:space="0" w:color="auto"/>
        <w:right w:val="none" w:sz="0" w:space="0" w:color="auto"/>
      </w:divBdr>
    </w:div>
    <w:div w:id="524367931">
      <w:bodyDiv w:val="1"/>
      <w:marLeft w:val="0"/>
      <w:marRight w:val="0"/>
      <w:marTop w:val="0"/>
      <w:marBottom w:val="0"/>
      <w:divBdr>
        <w:top w:val="none" w:sz="0" w:space="0" w:color="auto"/>
        <w:left w:val="none" w:sz="0" w:space="0" w:color="auto"/>
        <w:bottom w:val="none" w:sz="0" w:space="0" w:color="auto"/>
        <w:right w:val="none" w:sz="0" w:space="0" w:color="auto"/>
      </w:divBdr>
    </w:div>
    <w:div w:id="524368092">
      <w:bodyDiv w:val="1"/>
      <w:marLeft w:val="0"/>
      <w:marRight w:val="0"/>
      <w:marTop w:val="0"/>
      <w:marBottom w:val="0"/>
      <w:divBdr>
        <w:top w:val="none" w:sz="0" w:space="0" w:color="auto"/>
        <w:left w:val="none" w:sz="0" w:space="0" w:color="auto"/>
        <w:bottom w:val="none" w:sz="0" w:space="0" w:color="auto"/>
        <w:right w:val="none" w:sz="0" w:space="0" w:color="auto"/>
      </w:divBdr>
    </w:div>
    <w:div w:id="524368273">
      <w:bodyDiv w:val="1"/>
      <w:marLeft w:val="0"/>
      <w:marRight w:val="0"/>
      <w:marTop w:val="0"/>
      <w:marBottom w:val="0"/>
      <w:divBdr>
        <w:top w:val="none" w:sz="0" w:space="0" w:color="auto"/>
        <w:left w:val="none" w:sz="0" w:space="0" w:color="auto"/>
        <w:bottom w:val="none" w:sz="0" w:space="0" w:color="auto"/>
        <w:right w:val="none" w:sz="0" w:space="0" w:color="auto"/>
      </w:divBdr>
    </w:div>
    <w:div w:id="524369803">
      <w:bodyDiv w:val="1"/>
      <w:marLeft w:val="0"/>
      <w:marRight w:val="0"/>
      <w:marTop w:val="0"/>
      <w:marBottom w:val="0"/>
      <w:divBdr>
        <w:top w:val="none" w:sz="0" w:space="0" w:color="auto"/>
        <w:left w:val="none" w:sz="0" w:space="0" w:color="auto"/>
        <w:bottom w:val="none" w:sz="0" w:space="0" w:color="auto"/>
        <w:right w:val="none" w:sz="0" w:space="0" w:color="auto"/>
      </w:divBdr>
    </w:div>
    <w:div w:id="524369874">
      <w:bodyDiv w:val="1"/>
      <w:marLeft w:val="0"/>
      <w:marRight w:val="0"/>
      <w:marTop w:val="0"/>
      <w:marBottom w:val="0"/>
      <w:divBdr>
        <w:top w:val="none" w:sz="0" w:space="0" w:color="auto"/>
        <w:left w:val="none" w:sz="0" w:space="0" w:color="auto"/>
        <w:bottom w:val="none" w:sz="0" w:space="0" w:color="auto"/>
        <w:right w:val="none" w:sz="0" w:space="0" w:color="auto"/>
      </w:divBdr>
    </w:div>
    <w:div w:id="524372621">
      <w:bodyDiv w:val="1"/>
      <w:marLeft w:val="0"/>
      <w:marRight w:val="0"/>
      <w:marTop w:val="0"/>
      <w:marBottom w:val="0"/>
      <w:divBdr>
        <w:top w:val="none" w:sz="0" w:space="0" w:color="auto"/>
        <w:left w:val="none" w:sz="0" w:space="0" w:color="auto"/>
        <w:bottom w:val="none" w:sz="0" w:space="0" w:color="auto"/>
        <w:right w:val="none" w:sz="0" w:space="0" w:color="auto"/>
      </w:divBdr>
    </w:div>
    <w:div w:id="524486819">
      <w:bodyDiv w:val="1"/>
      <w:marLeft w:val="0"/>
      <w:marRight w:val="0"/>
      <w:marTop w:val="0"/>
      <w:marBottom w:val="0"/>
      <w:divBdr>
        <w:top w:val="none" w:sz="0" w:space="0" w:color="auto"/>
        <w:left w:val="none" w:sz="0" w:space="0" w:color="auto"/>
        <w:bottom w:val="none" w:sz="0" w:space="0" w:color="auto"/>
        <w:right w:val="none" w:sz="0" w:space="0" w:color="auto"/>
      </w:divBdr>
    </w:div>
    <w:div w:id="524489921">
      <w:bodyDiv w:val="1"/>
      <w:marLeft w:val="0"/>
      <w:marRight w:val="0"/>
      <w:marTop w:val="0"/>
      <w:marBottom w:val="0"/>
      <w:divBdr>
        <w:top w:val="none" w:sz="0" w:space="0" w:color="auto"/>
        <w:left w:val="none" w:sz="0" w:space="0" w:color="auto"/>
        <w:bottom w:val="none" w:sz="0" w:space="0" w:color="auto"/>
        <w:right w:val="none" w:sz="0" w:space="0" w:color="auto"/>
      </w:divBdr>
    </w:div>
    <w:div w:id="524514859">
      <w:bodyDiv w:val="1"/>
      <w:marLeft w:val="0"/>
      <w:marRight w:val="0"/>
      <w:marTop w:val="0"/>
      <w:marBottom w:val="0"/>
      <w:divBdr>
        <w:top w:val="none" w:sz="0" w:space="0" w:color="auto"/>
        <w:left w:val="none" w:sz="0" w:space="0" w:color="auto"/>
        <w:bottom w:val="none" w:sz="0" w:space="0" w:color="auto"/>
        <w:right w:val="none" w:sz="0" w:space="0" w:color="auto"/>
      </w:divBdr>
    </w:div>
    <w:div w:id="524514935">
      <w:bodyDiv w:val="1"/>
      <w:marLeft w:val="0"/>
      <w:marRight w:val="0"/>
      <w:marTop w:val="0"/>
      <w:marBottom w:val="0"/>
      <w:divBdr>
        <w:top w:val="none" w:sz="0" w:space="0" w:color="auto"/>
        <w:left w:val="none" w:sz="0" w:space="0" w:color="auto"/>
        <w:bottom w:val="none" w:sz="0" w:space="0" w:color="auto"/>
        <w:right w:val="none" w:sz="0" w:space="0" w:color="auto"/>
      </w:divBdr>
    </w:div>
    <w:div w:id="524515102">
      <w:bodyDiv w:val="1"/>
      <w:marLeft w:val="0"/>
      <w:marRight w:val="0"/>
      <w:marTop w:val="0"/>
      <w:marBottom w:val="0"/>
      <w:divBdr>
        <w:top w:val="none" w:sz="0" w:space="0" w:color="auto"/>
        <w:left w:val="none" w:sz="0" w:space="0" w:color="auto"/>
        <w:bottom w:val="none" w:sz="0" w:space="0" w:color="auto"/>
        <w:right w:val="none" w:sz="0" w:space="0" w:color="auto"/>
      </w:divBdr>
    </w:div>
    <w:div w:id="524556526">
      <w:bodyDiv w:val="1"/>
      <w:marLeft w:val="0"/>
      <w:marRight w:val="0"/>
      <w:marTop w:val="0"/>
      <w:marBottom w:val="0"/>
      <w:divBdr>
        <w:top w:val="none" w:sz="0" w:space="0" w:color="auto"/>
        <w:left w:val="none" w:sz="0" w:space="0" w:color="auto"/>
        <w:bottom w:val="none" w:sz="0" w:space="0" w:color="auto"/>
        <w:right w:val="none" w:sz="0" w:space="0" w:color="auto"/>
      </w:divBdr>
    </w:div>
    <w:div w:id="524558872">
      <w:bodyDiv w:val="1"/>
      <w:marLeft w:val="0"/>
      <w:marRight w:val="0"/>
      <w:marTop w:val="0"/>
      <w:marBottom w:val="0"/>
      <w:divBdr>
        <w:top w:val="none" w:sz="0" w:space="0" w:color="auto"/>
        <w:left w:val="none" w:sz="0" w:space="0" w:color="auto"/>
        <w:bottom w:val="none" w:sz="0" w:space="0" w:color="auto"/>
        <w:right w:val="none" w:sz="0" w:space="0" w:color="auto"/>
      </w:divBdr>
    </w:div>
    <w:div w:id="524559293">
      <w:bodyDiv w:val="1"/>
      <w:marLeft w:val="0"/>
      <w:marRight w:val="0"/>
      <w:marTop w:val="0"/>
      <w:marBottom w:val="0"/>
      <w:divBdr>
        <w:top w:val="none" w:sz="0" w:space="0" w:color="auto"/>
        <w:left w:val="none" w:sz="0" w:space="0" w:color="auto"/>
        <w:bottom w:val="none" w:sz="0" w:space="0" w:color="auto"/>
        <w:right w:val="none" w:sz="0" w:space="0" w:color="auto"/>
      </w:divBdr>
    </w:div>
    <w:div w:id="524633792">
      <w:bodyDiv w:val="1"/>
      <w:marLeft w:val="0"/>
      <w:marRight w:val="0"/>
      <w:marTop w:val="0"/>
      <w:marBottom w:val="0"/>
      <w:divBdr>
        <w:top w:val="none" w:sz="0" w:space="0" w:color="auto"/>
        <w:left w:val="none" w:sz="0" w:space="0" w:color="auto"/>
        <w:bottom w:val="none" w:sz="0" w:space="0" w:color="auto"/>
        <w:right w:val="none" w:sz="0" w:space="0" w:color="auto"/>
      </w:divBdr>
    </w:div>
    <w:div w:id="524683476">
      <w:bodyDiv w:val="1"/>
      <w:marLeft w:val="0"/>
      <w:marRight w:val="0"/>
      <w:marTop w:val="0"/>
      <w:marBottom w:val="0"/>
      <w:divBdr>
        <w:top w:val="none" w:sz="0" w:space="0" w:color="auto"/>
        <w:left w:val="none" w:sz="0" w:space="0" w:color="auto"/>
        <w:bottom w:val="none" w:sz="0" w:space="0" w:color="auto"/>
        <w:right w:val="none" w:sz="0" w:space="0" w:color="auto"/>
      </w:divBdr>
    </w:div>
    <w:div w:id="524709252">
      <w:bodyDiv w:val="1"/>
      <w:marLeft w:val="0"/>
      <w:marRight w:val="0"/>
      <w:marTop w:val="0"/>
      <w:marBottom w:val="0"/>
      <w:divBdr>
        <w:top w:val="none" w:sz="0" w:space="0" w:color="auto"/>
        <w:left w:val="none" w:sz="0" w:space="0" w:color="auto"/>
        <w:bottom w:val="none" w:sz="0" w:space="0" w:color="auto"/>
        <w:right w:val="none" w:sz="0" w:space="0" w:color="auto"/>
      </w:divBdr>
    </w:div>
    <w:div w:id="524713848">
      <w:bodyDiv w:val="1"/>
      <w:marLeft w:val="0"/>
      <w:marRight w:val="0"/>
      <w:marTop w:val="0"/>
      <w:marBottom w:val="0"/>
      <w:divBdr>
        <w:top w:val="none" w:sz="0" w:space="0" w:color="auto"/>
        <w:left w:val="none" w:sz="0" w:space="0" w:color="auto"/>
        <w:bottom w:val="none" w:sz="0" w:space="0" w:color="auto"/>
        <w:right w:val="none" w:sz="0" w:space="0" w:color="auto"/>
      </w:divBdr>
    </w:div>
    <w:div w:id="524749958">
      <w:bodyDiv w:val="1"/>
      <w:marLeft w:val="0"/>
      <w:marRight w:val="0"/>
      <w:marTop w:val="0"/>
      <w:marBottom w:val="0"/>
      <w:divBdr>
        <w:top w:val="none" w:sz="0" w:space="0" w:color="auto"/>
        <w:left w:val="none" w:sz="0" w:space="0" w:color="auto"/>
        <w:bottom w:val="none" w:sz="0" w:space="0" w:color="auto"/>
        <w:right w:val="none" w:sz="0" w:space="0" w:color="auto"/>
      </w:divBdr>
    </w:div>
    <w:div w:id="524751454">
      <w:bodyDiv w:val="1"/>
      <w:marLeft w:val="0"/>
      <w:marRight w:val="0"/>
      <w:marTop w:val="0"/>
      <w:marBottom w:val="0"/>
      <w:divBdr>
        <w:top w:val="none" w:sz="0" w:space="0" w:color="auto"/>
        <w:left w:val="none" w:sz="0" w:space="0" w:color="auto"/>
        <w:bottom w:val="none" w:sz="0" w:space="0" w:color="auto"/>
        <w:right w:val="none" w:sz="0" w:space="0" w:color="auto"/>
      </w:divBdr>
    </w:div>
    <w:div w:id="524759379">
      <w:bodyDiv w:val="1"/>
      <w:marLeft w:val="0"/>
      <w:marRight w:val="0"/>
      <w:marTop w:val="0"/>
      <w:marBottom w:val="0"/>
      <w:divBdr>
        <w:top w:val="none" w:sz="0" w:space="0" w:color="auto"/>
        <w:left w:val="none" w:sz="0" w:space="0" w:color="auto"/>
        <w:bottom w:val="none" w:sz="0" w:space="0" w:color="auto"/>
        <w:right w:val="none" w:sz="0" w:space="0" w:color="auto"/>
      </w:divBdr>
    </w:div>
    <w:div w:id="524828130">
      <w:bodyDiv w:val="1"/>
      <w:marLeft w:val="0"/>
      <w:marRight w:val="0"/>
      <w:marTop w:val="0"/>
      <w:marBottom w:val="0"/>
      <w:divBdr>
        <w:top w:val="none" w:sz="0" w:space="0" w:color="auto"/>
        <w:left w:val="none" w:sz="0" w:space="0" w:color="auto"/>
        <w:bottom w:val="none" w:sz="0" w:space="0" w:color="auto"/>
        <w:right w:val="none" w:sz="0" w:space="0" w:color="auto"/>
      </w:divBdr>
    </w:div>
    <w:div w:id="524829050">
      <w:bodyDiv w:val="1"/>
      <w:marLeft w:val="0"/>
      <w:marRight w:val="0"/>
      <w:marTop w:val="0"/>
      <w:marBottom w:val="0"/>
      <w:divBdr>
        <w:top w:val="none" w:sz="0" w:space="0" w:color="auto"/>
        <w:left w:val="none" w:sz="0" w:space="0" w:color="auto"/>
        <w:bottom w:val="none" w:sz="0" w:space="0" w:color="auto"/>
        <w:right w:val="none" w:sz="0" w:space="0" w:color="auto"/>
      </w:divBdr>
    </w:div>
    <w:div w:id="524830595">
      <w:bodyDiv w:val="1"/>
      <w:marLeft w:val="0"/>
      <w:marRight w:val="0"/>
      <w:marTop w:val="0"/>
      <w:marBottom w:val="0"/>
      <w:divBdr>
        <w:top w:val="none" w:sz="0" w:space="0" w:color="auto"/>
        <w:left w:val="none" w:sz="0" w:space="0" w:color="auto"/>
        <w:bottom w:val="none" w:sz="0" w:space="0" w:color="auto"/>
        <w:right w:val="none" w:sz="0" w:space="0" w:color="auto"/>
      </w:divBdr>
    </w:div>
    <w:div w:id="524903553">
      <w:bodyDiv w:val="1"/>
      <w:marLeft w:val="0"/>
      <w:marRight w:val="0"/>
      <w:marTop w:val="0"/>
      <w:marBottom w:val="0"/>
      <w:divBdr>
        <w:top w:val="none" w:sz="0" w:space="0" w:color="auto"/>
        <w:left w:val="none" w:sz="0" w:space="0" w:color="auto"/>
        <w:bottom w:val="none" w:sz="0" w:space="0" w:color="auto"/>
        <w:right w:val="none" w:sz="0" w:space="0" w:color="auto"/>
      </w:divBdr>
    </w:div>
    <w:div w:id="524904612">
      <w:bodyDiv w:val="1"/>
      <w:marLeft w:val="0"/>
      <w:marRight w:val="0"/>
      <w:marTop w:val="0"/>
      <w:marBottom w:val="0"/>
      <w:divBdr>
        <w:top w:val="none" w:sz="0" w:space="0" w:color="auto"/>
        <w:left w:val="none" w:sz="0" w:space="0" w:color="auto"/>
        <w:bottom w:val="none" w:sz="0" w:space="0" w:color="auto"/>
        <w:right w:val="none" w:sz="0" w:space="0" w:color="auto"/>
      </w:divBdr>
    </w:div>
    <w:div w:id="524906132">
      <w:bodyDiv w:val="1"/>
      <w:marLeft w:val="0"/>
      <w:marRight w:val="0"/>
      <w:marTop w:val="0"/>
      <w:marBottom w:val="0"/>
      <w:divBdr>
        <w:top w:val="none" w:sz="0" w:space="0" w:color="auto"/>
        <w:left w:val="none" w:sz="0" w:space="0" w:color="auto"/>
        <w:bottom w:val="none" w:sz="0" w:space="0" w:color="auto"/>
        <w:right w:val="none" w:sz="0" w:space="0" w:color="auto"/>
      </w:divBdr>
    </w:div>
    <w:div w:id="524906294">
      <w:bodyDiv w:val="1"/>
      <w:marLeft w:val="0"/>
      <w:marRight w:val="0"/>
      <w:marTop w:val="0"/>
      <w:marBottom w:val="0"/>
      <w:divBdr>
        <w:top w:val="none" w:sz="0" w:space="0" w:color="auto"/>
        <w:left w:val="none" w:sz="0" w:space="0" w:color="auto"/>
        <w:bottom w:val="none" w:sz="0" w:space="0" w:color="auto"/>
        <w:right w:val="none" w:sz="0" w:space="0" w:color="auto"/>
      </w:divBdr>
    </w:div>
    <w:div w:id="524907657">
      <w:bodyDiv w:val="1"/>
      <w:marLeft w:val="0"/>
      <w:marRight w:val="0"/>
      <w:marTop w:val="0"/>
      <w:marBottom w:val="0"/>
      <w:divBdr>
        <w:top w:val="none" w:sz="0" w:space="0" w:color="auto"/>
        <w:left w:val="none" w:sz="0" w:space="0" w:color="auto"/>
        <w:bottom w:val="none" w:sz="0" w:space="0" w:color="auto"/>
        <w:right w:val="none" w:sz="0" w:space="0" w:color="auto"/>
      </w:divBdr>
    </w:div>
    <w:div w:id="524909892">
      <w:bodyDiv w:val="1"/>
      <w:marLeft w:val="0"/>
      <w:marRight w:val="0"/>
      <w:marTop w:val="0"/>
      <w:marBottom w:val="0"/>
      <w:divBdr>
        <w:top w:val="none" w:sz="0" w:space="0" w:color="auto"/>
        <w:left w:val="none" w:sz="0" w:space="0" w:color="auto"/>
        <w:bottom w:val="none" w:sz="0" w:space="0" w:color="auto"/>
        <w:right w:val="none" w:sz="0" w:space="0" w:color="auto"/>
      </w:divBdr>
    </w:div>
    <w:div w:id="524943676">
      <w:bodyDiv w:val="1"/>
      <w:marLeft w:val="0"/>
      <w:marRight w:val="0"/>
      <w:marTop w:val="0"/>
      <w:marBottom w:val="0"/>
      <w:divBdr>
        <w:top w:val="none" w:sz="0" w:space="0" w:color="auto"/>
        <w:left w:val="none" w:sz="0" w:space="0" w:color="auto"/>
        <w:bottom w:val="none" w:sz="0" w:space="0" w:color="auto"/>
        <w:right w:val="none" w:sz="0" w:space="0" w:color="auto"/>
      </w:divBdr>
    </w:div>
    <w:div w:id="524945017">
      <w:bodyDiv w:val="1"/>
      <w:marLeft w:val="0"/>
      <w:marRight w:val="0"/>
      <w:marTop w:val="0"/>
      <w:marBottom w:val="0"/>
      <w:divBdr>
        <w:top w:val="none" w:sz="0" w:space="0" w:color="auto"/>
        <w:left w:val="none" w:sz="0" w:space="0" w:color="auto"/>
        <w:bottom w:val="none" w:sz="0" w:space="0" w:color="auto"/>
        <w:right w:val="none" w:sz="0" w:space="0" w:color="auto"/>
      </w:divBdr>
    </w:div>
    <w:div w:id="524948156">
      <w:bodyDiv w:val="1"/>
      <w:marLeft w:val="0"/>
      <w:marRight w:val="0"/>
      <w:marTop w:val="0"/>
      <w:marBottom w:val="0"/>
      <w:divBdr>
        <w:top w:val="none" w:sz="0" w:space="0" w:color="auto"/>
        <w:left w:val="none" w:sz="0" w:space="0" w:color="auto"/>
        <w:bottom w:val="none" w:sz="0" w:space="0" w:color="auto"/>
        <w:right w:val="none" w:sz="0" w:space="0" w:color="auto"/>
      </w:divBdr>
    </w:div>
    <w:div w:id="524951868">
      <w:bodyDiv w:val="1"/>
      <w:marLeft w:val="0"/>
      <w:marRight w:val="0"/>
      <w:marTop w:val="0"/>
      <w:marBottom w:val="0"/>
      <w:divBdr>
        <w:top w:val="none" w:sz="0" w:space="0" w:color="auto"/>
        <w:left w:val="none" w:sz="0" w:space="0" w:color="auto"/>
        <w:bottom w:val="none" w:sz="0" w:space="0" w:color="auto"/>
        <w:right w:val="none" w:sz="0" w:space="0" w:color="auto"/>
      </w:divBdr>
    </w:div>
    <w:div w:id="525021046">
      <w:bodyDiv w:val="1"/>
      <w:marLeft w:val="0"/>
      <w:marRight w:val="0"/>
      <w:marTop w:val="0"/>
      <w:marBottom w:val="0"/>
      <w:divBdr>
        <w:top w:val="none" w:sz="0" w:space="0" w:color="auto"/>
        <w:left w:val="none" w:sz="0" w:space="0" w:color="auto"/>
        <w:bottom w:val="none" w:sz="0" w:space="0" w:color="auto"/>
        <w:right w:val="none" w:sz="0" w:space="0" w:color="auto"/>
      </w:divBdr>
    </w:div>
    <w:div w:id="525021957">
      <w:bodyDiv w:val="1"/>
      <w:marLeft w:val="0"/>
      <w:marRight w:val="0"/>
      <w:marTop w:val="0"/>
      <w:marBottom w:val="0"/>
      <w:divBdr>
        <w:top w:val="none" w:sz="0" w:space="0" w:color="auto"/>
        <w:left w:val="none" w:sz="0" w:space="0" w:color="auto"/>
        <w:bottom w:val="none" w:sz="0" w:space="0" w:color="auto"/>
        <w:right w:val="none" w:sz="0" w:space="0" w:color="auto"/>
      </w:divBdr>
    </w:div>
    <w:div w:id="525099299">
      <w:bodyDiv w:val="1"/>
      <w:marLeft w:val="0"/>
      <w:marRight w:val="0"/>
      <w:marTop w:val="0"/>
      <w:marBottom w:val="0"/>
      <w:divBdr>
        <w:top w:val="none" w:sz="0" w:space="0" w:color="auto"/>
        <w:left w:val="none" w:sz="0" w:space="0" w:color="auto"/>
        <w:bottom w:val="none" w:sz="0" w:space="0" w:color="auto"/>
        <w:right w:val="none" w:sz="0" w:space="0" w:color="auto"/>
      </w:divBdr>
    </w:div>
    <w:div w:id="525142632">
      <w:bodyDiv w:val="1"/>
      <w:marLeft w:val="0"/>
      <w:marRight w:val="0"/>
      <w:marTop w:val="0"/>
      <w:marBottom w:val="0"/>
      <w:divBdr>
        <w:top w:val="none" w:sz="0" w:space="0" w:color="auto"/>
        <w:left w:val="none" w:sz="0" w:space="0" w:color="auto"/>
        <w:bottom w:val="none" w:sz="0" w:space="0" w:color="auto"/>
        <w:right w:val="none" w:sz="0" w:space="0" w:color="auto"/>
      </w:divBdr>
    </w:div>
    <w:div w:id="525215827">
      <w:bodyDiv w:val="1"/>
      <w:marLeft w:val="0"/>
      <w:marRight w:val="0"/>
      <w:marTop w:val="0"/>
      <w:marBottom w:val="0"/>
      <w:divBdr>
        <w:top w:val="none" w:sz="0" w:space="0" w:color="auto"/>
        <w:left w:val="none" w:sz="0" w:space="0" w:color="auto"/>
        <w:bottom w:val="none" w:sz="0" w:space="0" w:color="auto"/>
        <w:right w:val="none" w:sz="0" w:space="0" w:color="auto"/>
      </w:divBdr>
    </w:div>
    <w:div w:id="525288830">
      <w:bodyDiv w:val="1"/>
      <w:marLeft w:val="0"/>
      <w:marRight w:val="0"/>
      <w:marTop w:val="0"/>
      <w:marBottom w:val="0"/>
      <w:divBdr>
        <w:top w:val="none" w:sz="0" w:space="0" w:color="auto"/>
        <w:left w:val="none" w:sz="0" w:space="0" w:color="auto"/>
        <w:bottom w:val="none" w:sz="0" w:space="0" w:color="auto"/>
        <w:right w:val="none" w:sz="0" w:space="0" w:color="auto"/>
      </w:divBdr>
    </w:div>
    <w:div w:id="525290185">
      <w:bodyDiv w:val="1"/>
      <w:marLeft w:val="0"/>
      <w:marRight w:val="0"/>
      <w:marTop w:val="0"/>
      <w:marBottom w:val="0"/>
      <w:divBdr>
        <w:top w:val="none" w:sz="0" w:space="0" w:color="auto"/>
        <w:left w:val="none" w:sz="0" w:space="0" w:color="auto"/>
        <w:bottom w:val="none" w:sz="0" w:space="0" w:color="auto"/>
        <w:right w:val="none" w:sz="0" w:space="0" w:color="auto"/>
      </w:divBdr>
    </w:div>
    <w:div w:id="525291730">
      <w:bodyDiv w:val="1"/>
      <w:marLeft w:val="0"/>
      <w:marRight w:val="0"/>
      <w:marTop w:val="0"/>
      <w:marBottom w:val="0"/>
      <w:divBdr>
        <w:top w:val="none" w:sz="0" w:space="0" w:color="auto"/>
        <w:left w:val="none" w:sz="0" w:space="0" w:color="auto"/>
        <w:bottom w:val="none" w:sz="0" w:space="0" w:color="auto"/>
        <w:right w:val="none" w:sz="0" w:space="0" w:color="auto"/>
      </w:divBdr>
    </w:div>
    <w:div w:id="525294104">
      <w:bodyDiv w:val="1"/>
      <w:marLeft w:val="0"/>
      <w:marRight w:val="0"/>
      <w:marTop w:val="0"/>
      <w:marBottom w:val="0"/>
      <w:divBdr>
        <w:top w:val="none" w:sz="0" w:space="0" w:color="auto"/>
        <w:left w:val="none" w:sz="0" w:space="0" w:color="auto"/>
        <w:bottom w:val="none" w:sz="0" w:space="0" w:color="auto"/>
        <w:right w:val="none" w:sz="0" w:space="0" w:color="auto"/>
      </w:divBdr>
    </w:div>
    <w:div w:id="525362578">
      <w:bodyDiv w:val="1"/>
      <w:marLeft w:val="0"/>
      <w:marRight w:val="0"/>
      <w:marTop w:val="0"/>
      <w:marBottom w:val="0"/>
      <w:divBdr>
        <w:top w:val="none" w:sz="0" w:space="0" w:color="auto"/>
        <w:left w:val="none" w:sz="0" w:space="0" w:color="auto"/>
        <w:bottom w:val="none" w:sz="0" w:space="0" w:color="auto"/>
        <w:right w:val="none" w:sz="0" w:space="0" w:color="auto"/>
      </w:divBdr>
    </w:div>
    <w:div w:id="525366272">
      <w:bodyDiv w:val="1"/>
      <w:marLeft w:val="0"/>
      <w:marRight w:val="0"/>
      <w:marTop w:val="0"/>
      <w:marBottom w:val="0"/>
      <w:divBdr>
        <w:top w:val="none" w:sz="0" w:space="0" w:color="auto"/>
        <w:left w:val="none" w:sz="0" w:space="0" w:color="auto"/>
        <w:bottom w:val="none" w:sz="0" w:space="0" w:color="auto"/>
        <w:right w:val="none" w:sz="0" w:space="0" w:color="auto"/>
      </w:divBdr>
    </w:div>
    <w:div w:id="525367729">
      <w:bodyDiv w:val="1"/>
      <w:marLeft w:val="0"/>
      <w:marRight w:val="0"/>
      <w:marTop w:val="0"/>
      <w:marBottom w:val="0"/>
      <w:divBdr>
        <w:top w:val="none" w:sz="0" w:space="0" w:color="auto"/>
        <w:left w:val="none" w:sz="0" w:space="0" w:color="auto"/>
        <w:bottom w:val="none" w:sz="0" w:space="0" w:color="auto"/>
        <w:right w:val="none" w:sz="0" w:space="0" w:color="auto"/>
      </w:divBdr>
    </w:div>
    <w:div w:id="525367932">
      <w:bodyDiv w:val="1"/>
      <w:marLeft w:val="0"/>
      <w:marRight w:val="0"/>
      <w:marTop w:val="0"/>
      <w:marBottom w:val="0"/>
      <w:divBdr>
        <w:top w:val="none" w:sz="0" w:space="0" w:color="auto"/>
        <w:left w:val="none" w:sz="0" w:space="0" w:color="auto"/>
        <w:bottom w:val="none" w:sz="0" w:space="0" w:color="auto"/>
        <w:right w:val="none" w:sz="0" w:space="0" w:color="auto"/>
      </w:divBdr>
    </w:div>
    <w:div w:id="525368024">
      <w:bodyDiv w:val="1"/>
      <w:marLeft w:val="0"/>
      <w:marRight w:val="0"/>
      <w:marTop w:val="0"/>
      <w:marBottom w:val="0"/>
      <w:divBdr>
        <w:top w:val="none" w:sz="0" w:space="0" w:color="auto"/>
        <w:left w:val="none" w:sz="0" w:space="0" w:color="auto"/>
        <w:bottom w:val="none" w:sz="0" w:space="0" w:color="auto"/>
        <w:right w:val="none" w:sz="0" w:space="0" w:color="auto"/>
      </w:divBdr>
    </w:div>
    <w:div w:id="525368796">
      <w:bodyDiv w:val="1"/>
      <w:marLeft w:val="0"/>
      <w:marRight w:val="0"/>
      <w:marTop w:val="0"/>
      <w:marBottom w:val="0"/>
      <w:divBdr>
        <w:top w:val="none" w:sz="0" w:space="0" w:color="auto"/>
        <w:left w:val="none" w:sz="0" w:space="0" w:color="auto"/>
        <w:bottom w:val="none" w:sz="0" w:space="0" w:color="auto"/>
        <w:right w:val="none" w:sz="0" w:space="0" w:color="auto"/>
      </w:divBdr>
    </w:div>
    <w:div w:id="525369041">
      <w:bodyDiv w:val="1"/>
      <w:marLeft w:val="0"/>
      <w:marRight w:val="0"/>
      <w:marTop w:val="0"/>
      <w:marBottom w:val="0"/>
      <w:divBdr>
        <w:top w:val="none" w:sz="0" w:space="0" w:color="auto"/>
        <w:left w:val="none" w:sz="0" w:space="0" w:color="auto"/>
        <w:bottom w:val="none" w:sz="0" w:space="0" w:color="auto"/>
        <w:right w:val="none" w:sz="0" w:space="0" w:color="auto"/>
      </w:divBdr>
    </w:div>
    <w:div w:id="525407184">
      <w:bodyDiv w:val="1"/>
      <w:marLeft w:val="0"/>
      <w:marRight w:val="0"/>
      <w:marTop w:val="0"/>
      <w:marBottom w:val="0"/>
      <w:divBdr>
        <w:top w:val="none" w:sz="0" w:space="0" w:color="auto"/>
        <w:left w:val="none" w:sz="0" w:space="0" w:color="auto"/>
        <w:bottom w:val="none" w:sz="0" w:space="0" w:color="auto"/>
        <w:right w:val="none" w:sz="0" w:space="0" w:color="auto"/>
      </w:divBdr>
    </w:div>
    <w:div w:id="525410319">
      <w:bodyDiv w:val="1"/>
      <w:marLeft w:val="0"/>
      <w:marRight w:val="0"/>
      <w:marTop w:val="0"/>
      <w:marBottom w:val="0"/>
      <w:divBdr>
        <w:top w:val="none" w:sz="0" w:space="0" w:color="auto"/>
        <w:left w:val="none" w:sz="0" w:space="0" w:color="auto"/>
        <w:bottom w:val="none" w:sz="0" w:space="0" w:color="auto"/>
        <w:right w:val="none" w:sz="0" w:space="0" w:color="auto"/>
      </w:divBdr>
    </w:div>
    <w:div w:id="525482059">
      <w:bodyDiv w:val="1"/>
      <w:marLeft w:val="0"/>
      <w:marRight w:val="0"/>
      <w:marTop w:val="0"/>
      <w:marBottom w:val="0"/>
      <w:divBdr>
        <w:top w:val="none" w:sz="0" w:space="0" w:color="auto"/>
        <w:left w:val="none" w:sz="0" w:space="0" w:color="auto"/>
        <w:bottom w:val="none" w:sz="0" w:space="0" w:color="auto"/>
        <w:right w:val="none" w:sz="0" w:space="0" w:color="auto"/>
      </w:divBdr>
    </w:div>
    <w:div w:id="525482226">
      <w:bodyDiv w:val="1"/>
      <w:marLeft w:val="0"/>
      <w:marRight w:val="0"/>
      <w:marTop w:val="0"/>
      <w:marBottom w:val="0"/>
      <w:divBdr>
        <w:top w:val="none" w:sz="0" w:space="0" w:color="auto"/>
        <w:left w:val="none" w:sz="0" w:space="0" w:color="auto"/>
        <w:bottom w:val="none" w:sz="0" w:space="0" w:color="auto"/>
        <w:right w:val="none" w:sz="0" w:space="0" w:color="auto"/>
      </w:divBdr>
    </w:div>
    <w:div w:id="525489117">
      <w:bodyDiv w:val="1"/>
      <w:marLeft w:val="0"/>
      <w:marRight w:val="0"/>
      <w:marTop w:val="0"/>
      <w:marBottom w:val="0"/>
      <w:divBdr>
        <w:top w:val="none" w:sz="0" w:space="0" w:color="auto"/>
        <w:left w:val="none" w:sz="0" w:space="0" w:color="auto"/>
        <w:bottom w:val="none" w:sz="0" w:space="0" w:color="auto"/>
        <w:right w:val="none" w:sz="0" w:space="0" w:color="auto"/>
      </w:divBdr>
    </w:div>
    <w:div w:id="525557418">
      <w:bodyDiv w:val="1"/>
      <w:marLeft w:val="0"/>
      <w:marRight w:val="0"/>
      <w:marTop w:val="0"/>
      <w:marBottom w:val="0"/>
      <w:divBdr>
        <w:top w:val="none" w:sz="0" w:space="0" w:color="auto"/>
        <w:left w:val="none" w:sz="0" w:space="0" w:color="auto"/>
        <w:bottom w:val="none" w:sz="0" w:space="0" w:color="auto"/>
        <w:right w:val="none" w:sz="0" w:space="0" w:color="auto"/>
      </w:divBdr>
    </w:div>
    <w:div w:id="525558347">
      <w:bodyDiv w:val="1"/>
      <w:marLeft w:val="0"/>
      <w:marRight w:val="0"/>
      <w:marTop w:val="0"/>
      <w:marBottom w:val="0"/>
      <w:divBdr>
        <w:top w:val="none" w:sz="0" w:space="0" w:color="auto"/>
        <w:left w:val="none" w:sz="0" w:space="0" w:color="auto"/>
        <w:bottom w:val="none" w:sz="0" w:space="0" w:color="auto"/>
        <w:right w:val="none" w:sz="0" w:space="0" w:color="auto"/>
      </w:divBdr>
    </w:div>
    <w:div w:id="525561181">
      <w:bodyDiv w:val="1"/>
      <w:marLeft w:val="0"/>
      <w:marRight w:val="0"/>
      <w:marTop w:val="0"/>
      <w:marBottom w:val="0"/>
      <w:divBdr>
        <w:top w:val="none" w:sz="0" w:space="0" w:color="auto"/>
        <w:left w:val="none" w:sz="0" w:space="0" w:color="auto"/>
        <w:bottom w:val="none" w:sz="0" w:space="0" w:color="auto"/>
        <w:right w:val="none" w:sz="0" w:space="0" w:color="auto"/>
      </w:divBdr>
    </w:div>
    <w:div w:id="525562147">
      <w:bodyDiv w:val="1"/>
      <w:marLeft w:val="0"/>
      <w:marRight w:val="0"/>
      <w:marTop w:val="0"/>
      <w:marBottom w:val="0"/>
      <w:divBdr>
        <w:top w:val="none" w:sz="0" w:space="0" w:color="auto"/>
        <w:left w:val="none" w:sz="0" w:space="0" w:color="auto"/>
        <w:bottom w:val="none" w:sz="0" w:space="0" w:color="auto"/>
        <w:right w:val="none" w:sz="0" w:space="0" w:color="auto"/>
      </w:divBdr>
    </w:div>
    <w:div w:id="525563709">
      <w:bodyDiv w:val="1"/>
      <w:marLeft w:val="0"/>
      <w:marRight w:val="0"/>
      <w:marTop w:val="0"/>
      <w:marBottom w:val="0"/>
      <w:divBdr>
        <w:top w:val="none" w:sz="0" w:space="0" w:color="auto"/>
        <w:left w:val="none" w:sz="0" w:space="0" w:color="auto"/>
        <w:bottom w:val="none" w:sz="0" w:space="0" w:color="auto"/>
        <w:right w:val="none" w:sz="0" w:space="0" w:color="auto"/>
      </w:divBdr>
    </w:div>
    <w:div w:id="525598923">
      <w:bodyDiv w:val="1"/>
      <w:marLeft w:val="0"/>
      <w:marRight w:val="0"/>
      <w:marTop w:val="0"/>
      <w:marBottom w:val="0"/>
      <w:divBdr>
        <w:top w:val="none" w:sz="0" w:space="0" w:color="auto"/>
        <w:left w:val="none" w:sz="0" w:space="0" w:color="auto"/>
        <w:bottom w:val="none" w:sz="0" w:space="0" w:color="auto"/>
        <w:right w:val="none" w:sz="0" w:space="0" w:color="auto"/>
      </w:divBdr>
    </w:div>
    <w:div w:id="525602926">
      <w:bodyDiv w:val="1"/>
      <w:marLeft w:val="0"/>
      <w:marRight w:val="0"/>
      <w:marTop w:val="0"/>
      <w:marBottom w:val="0"/>
      <w:divBdr>
        <w:top w:val="none" w:sz="0" w:space="0" w:color="auto"/>
        <w:left w:val="none" w:sz="0" w:space="0" w:color="auto"/>
        <w:bottom w:val="none" w:sz="0" w:space="0" w:color="auto"/>
        <w:right w:val="none" w:sz="0" w:space="0" w:color="auto"/>
      </w:divBdr>
    </w:div>
    <w:div w:id="525603392">
      <w:bodyDiv w:val="1"/>
      <w:marLeft w:val="0"/>
      <w:marRight w:val="0"/>
      <w:marTop w:val="0"/>
      <w:marBottom w:val="0"/>
      <w:divBdr>
        <w:top w:val="none" w:sz="0" w:space="0" w:color="auto"/>
        <w:left w:val="none" w:sz="0" w:space="0" w:color="auto"/>
        <w:bottom w:val="none" w:sz="0" w:space="0" w:color="auto"/>
        <w:right w:val="none" w:sz="0" w:space="0" w:color="auto"/>
      </w:divBdr>
    </w:div>
    <w:div w:id="525603418">
      <w:bodyDiv w:val="1"/>
      <w:marLeft w:val="0"/>
      <w:marRight w:val="0"/>
      <w:marTop w:val="0"/>
      <w:marBottom w:val="0"/>
      <w:divBdr>
        <w:top w:val="none" w:sz="0" w:space="0" w:color="auto"/>
        <w:left w:val="none" w:sz="0" w:space="0" w:color="auto"/>
        <w:bottom w:val="none" w:sz="0" w:space="0" w:color="auto"/>
        <w:right w:val="none" w:sz="0" w:space="0" w:color="auto"/>
      </w:divBdr>
    </w:div>
    <w:div w:id="525604045">
      <w:bodyDiv w:val="1"/>
      <w:marLeft w:val="0"/>
      <w:marRight w:val="0"/>
      <w:marTop w:val="0"/>
      <w:marBottom w:val="0"/>
      <w:divBdr>
        <w:top w:val="none" w:sz="0" w:space="0" w:color="auto"/>
        <w:left w:val="none" w:sz="0" w:space="0" w:color="auto"/>
        <w:bottom w:val="none" w:sz="0" w:space="0" w:color="auto"/>
        <w:right w:val="none" w:sz="0" w:space="0" w:color="auto"/>
      </w:divBdr>
    </w:div>
    <w:div w:id="525607086">
      <w:bodyDiv w:val="1"/>
      <w:marLeft w:val="0"/>
      <w:marRight w:val="0"/>
      <w:marTop w:val="0"/>
      <w:marBottom w:val="0"/>
      <w:divBdr>
        <w:top w:val="none" w:sz="0" w:space="0" w:color="auto"/>
        <w:left w:val="none" w:sz="0" w:space="0" w:color="auto"/>
        <w:bottom w:val="none" w:sz="0" w:space="0" w:color="auto"/>
        <w:right w:val="none" w:sz="0" w:space="0" w:color="auto"/>
      </w:divBdr>
    </w:div>
    <w:div w:id="525752754">
      <w:bodyDiv w:val="1"/>
      <w:marLeft w:val="0"/>
      <w:marRight w:val="0"/>
      <w:marTop w:val="0"/>
      <w:marBottom w:val="0"/>
      <w:divBdr>
        <w:top w:val="none" w:sz="0" w:space="0" w:color="auto"/>
        <w:left w:val="none" w:sz="0" w:space="0" w:color="auto"/>
        <w:bottom w:val="none" w:sz="0" w:space="0" w:color="auto"/>
        <w:right w:val="none" w:sz="0" w:space="0" w:color="auto"/>
      </w:divBdr>
    </w:div>
    <w:div w:id="525755452">
      <w:bodyDiv w:val="1"/>
      <w:marLeft w:val="0"/>
      <w:marRight w:val="0"/>
      <w:marTop w:val="0"/>
      <w:marBottom w:val="0"/>
      <w:divBdr>
        <w:top w:val="none" w:sz="0" w:space="0" w:color="auto"/>
        <w:left w:val="none" w:sz="0" w:space="0" w:color="auto"/>
        <w:bottom w:val="none" w:sz="0" w:space="0" w:color="auto"/>
        <w:right w:val="none" w:sz="0" w:space="0" w:color="auto"/>
      </w:divBdr>
    </w:div>
    <w:div w:id="525795729">
      <w:bodyDiv w:val="1"/>
      <w:marLeft w:val="0"/>
      <w:marRight w:val="0"/>
      <w:marTop w:val="0"/>
      <w:marBottom w:val="0"/>
      <w:divBdr>
        <w:top w:val="none" w:sz="0" w:space="0" w:color="auto"/>
        <w:left w:val="none" w:sz="0" w:space="0" w:color="auto"/>
        <w:bottom w:val="none" w:sz="0" w:space="0" w:color="auto"/>
        <w:right w:val="none" w:sz="0" w:space="0" w:color="auto"/>
      </w:divBdr>
    </w:div>
    <w:div w:id="525795860">
      <w:bodyDiv w:val="1"/>
      <w:marLeft w:val="0"/>
      <w:marRight w:val="0"/>
      <w:marTop w:val="0"/>
      <w:marBottom w:val="0"/>
      <w:divBdr>
        <w:top w:val="none" w:sz="0" w:space="0" w:color="auto"/>
        <w:left w:val="none" w:sz="0" w:space="0" w:color="auto"/>
        <w:bottom w:val="none" w:sz="0" w:space="0" w:color="auto"/>
        <w:right w:val="none" w:sz="0" w:space="0" w:color="auto"/>
      </w:divBdr>
    </w:div>
    <w:div w:id="525798720">
      <w:bodyDiv w:val="1"/>
      <w:marLeft w:val="0"/>
      <w:marRight w:val="0"/>
      <w:marTop w:val="0"/>
      <w:marBottom w:val="0"/>
      <w:divBdr>
        <w:top w:val="none" w:sz="0" w:space="0" w:color="auto"/>
        <w:left w:val="none" w:sz="0" w:space="0" w:color="auto"/>
        <w:bottom w:val="none" w:sz="0" w:space="0" w:color="auto"/>
        <w:right w:val="none" w:sz="0" w:space="0" w:color="auto"/>
      </w:divBdr>
    </w:div>
    <w:div w:id="525827123">
      <w:bodyDiv w:val="1"/>
      <w:marLeft w:val="0"/>
      <w:marRight w:val="0"/>
      <w:marTop w:val="0"/>
      <w:marBottom w:val="0"/>
      <w:divBdr>
        <w:top w:val="none" w:sz="0" w:space="0" w:color="auto"/>
        <w:left w:val="none" w:sz="0" w:space="0" w:color="auto"/>
        <w:bottom w:val="none" w:sz="0" w:space="0" w:color="auto"/>
        <w:right w:val="none" w:sz="0" w:space="0" w:color="auto"/>
      </w:divBdr>
    </w:div>
    <w:div w:id="525867006">
      <w:bodyDiv w:val="1"/>
      <w:marLeft w:val="0"/>
      <w:marRight w:val="0"/>
      <w:marTop w:val="0"/>
      <w:marBottom w:val="0"/>
      <w:divBdr>
        <w:top w:val="none" w:sz="0" w:space="0" w:color="auto"/>
        <w:left w:val="none" w:sz="0" w:space="0" w:color="auto"/>
        <w:bottom w:val="none" w:sz="0" w:space="0" w:color="auto"/>
        <w:right w:val="none" w:sz="0" w:space="0" w:color="auto"/>
      </w:divBdr>
    </w:div>
    <w:div w:id="525867792">
      <w:bodyDiv w:val="1"/>
      <w:marLeft w:val="0"/>
      <w:marRight w:val="0"/>
      <w:marTop w:val="0"/>
      <w:marBottom w:val="0"/>
      <w:divBdr>
        <w:top w:val="none" w:sz="0" w:space="0" w:color="auto"/>
        <w:left w:val="none" w:sz="0" w:space="0" w:color="auto"/>
        <w:bottom w:val="none" w:sz="0" w:space="0" w:color="auto"/>
        <w:right w:val="none" w:sz="0" w:space="0" w:color="auto"/>
      </w:divBdr>
    </w:div>
    <w:div w:id="525868676">
      <w:bodyDiv w:val="1"/>
      <w:marLeft w:val="0"/>
      <w:marRight w:val="0"/>
      <w:marTop w:val="0"/>
      <w:marBottom w:val="0"/>
      <w:divBdr>
        <w:top w:val="none" w:sz="0" w:space="0" w:color="auto"/>
        <w:left w:val="none" w:sz="0" w:space="0" w:color="auto"/>
        <w:bottom w:val="none" w:sz="0" w:space="0" w:color="auto"/>
        <w:right w:val="none" w:sz="0" w:space="0" w:color="auto"/>
      </w:divBdr>
    </w:div>
    <w:div w:id="525869444">
      <w:bodyDiv w:val="1"/>
      <w:marLeft w:val="0"/>
      <w:marRight w:val="0"/>
      <w:marTop w:val="0"/>
      <w:marBottom w:val="0"/>
      <w:divBdr>
        <w:top w:val="none" w:sz="0" w:space="0" w:color="auto"/>
        <w:left w:val="none" w:sz="0" w:space="0" w:color="auto"/>
        <w:bottom w:val="none" w:sz="0" w:space="0" w:color="auto"/>
        <w:right w:val="none" w:sz="0" w:space="0" w:color="auto"/>
      </w:divBdr>
    </w:div>
    <w:div w:id="525870182">
      <w:bodyDiv w:val="1"/>
      <w:marLeft w:val="0"/>
      <w:marRight w:val="0"/>
      <w:marTop w:val="0"/>
      <w:marBottom w:val="0"/>
      <w:divBdr>
        <w:top w:val="none" w:sz="0" w:space="0" w:color="auto"/>
        <w:left w:val="none" w:sz="0" w:space="0" w:color="auto"/>
        <w:bottom w:val="none" w:sz="0" w:space="0" w:color="auto"/>
        <w:right w:val="none" w:sz="0" w:space="0" w:color="auto"/>
      </w:divBdr>
    </w:div>
    <w:div w:id="525871178">
      <w:bodyDiv w:val="1"/>
      <w:marLeft w:val="0"/>
      <w:marRight w:val="0"/>
      <w:marTop w:val="0"/>
      <w:marBottom w:val="0"/>
      <w:divBdr>
        <w:top w:val="none" w:sz="0" w:space="0" w:color="auto"/>
        <w:left w:val="none" w:sz="0" w:space="0" w:color="auto"/>
        <w:bottom w:val="none" w:sz="0" w:space="0" w:color="auto"/>
        <w:right w:val="none" w:sz="0" w:space="0" w:color="auto"/>
      </w:divBdr>
    </w:div>
    <w:div w:id="525874289">
      <w:bodyDiv w:val="1"/>
      <w:marLeft w:val="0"/>
      <w:marRight w:val="0"/>
      <w:marTop w:val="0"/>
      <w:marBottom w:val="0"/>
      <w:divBdr>
        <w:top w:val="none" w:sz="0" w:space="0" w:color="auto"/>
        <w:left w:val="none" w:sz="0" w:space="0" w:color="auto"/>
        <w:bottom w:val="none" w:sz="0" w:space="0" w:color="auto"/>
        <w:right w:val="none" w:sz="0" w:space="0" w:color="auto"/>
      </w:divBdr>
    </w:div>
    <w:div w:id="525875167">
      <w:bodyDiv w:val="1"/>
      <w:marLeft w:val="0"/>
      <w:marRight w:val="0"/>
      <w:marTop w:val="0"/>
      <w:marBottom w:val="0"/>
      <w:divBdr>
        <w:top w:val="none" w:sz="0" w:space="0" w:color="auto"/>
        <w:left w:val="none" w:sz="0" w:space="0" w:color="auto"/>
        <w:bottom w:val="none" w:sz="0" w:space="0" w:color="auto"/>
        <w:right w:val="none" w:sz="0" w:space="0" w:color="auto"/>
      </w:divBdr>
    </w:div>
    <w:div w:id="525944161">
      <w:bodyDiv w:val="1"/>
      <w:marLeft w:val="0"/>
      <w:marRight w:val="0"/>
      <w:marTop w:val="0"/>
      <w:marBottom w:val="0"/>
      <w:divBdr>
        <w:top w:val="none" w:sz="0" w:space="0" w:color="auto"/>
        <w:left w:val="none" w:sz="0" w:space="0" w:color="auto"/>
        <w:bottom w:val="none" w:sz="0" w:space="0" w:color="auto"/>
        <w:right w:val="none" w:sz="0" w:space="0" w:color="auto"/>
      </w:divBdr>
    </w:div>
    <w:div w:id="525946002">
      <w:bodyDiv w:val="1"/>
      <w:marLeft w:val="0"/>
      <w:marRight w:val="0"/>
      <w:marTop w:val="0"/>
      <w:marBottom w:val="0"/>
      <w:divBdr>
        <w:top w:val="none" w:sz="0" w:space="0" w:color="auto"/>
        <w:left w:val="none" w:sz="0" w:space="0" w:color="auto"/>
        <w:bottom w:val="none" w:sz="0" w:space="0" w:color="auto"/>
        <w:right w:val="none" w:sz="0" w:space="0" w:color="auto"/>
      </w:divBdr>
    </w:div>
    <w:div w:id="525948872">
      <w:bodyDiv w:val="1"/>
      <w:marLeft w:val="0"/>
      <w:marRight w:val="0"/>
      <w:marTop w:val="0"/>
      <w:marBottom w:val="0"/>
      <w:divBdr>
        <w:top w:val="none" w:sz="0" w:space="0" w:color="auto"/>
        <w:left w:val="none" w:sz="0" w:space="0" w:color="auto"/>
        <w:bottom w:val="none" w:sz="0" w:space="0" w:color="auto"/>
        <w:right w:val="none" w:sz="0" w:space="0" w:color="auto"/>
      </w:divBdr>
    </w:div>
    <w:div w:id="525950230">
      <w:bodyDiv w:val="1"/>
      <w:marLeft w:val="0"/>
      <w:marRight w:val="0"/>
      <w:marTop w:val="0"/>
      <w:marBottom w:val="0"/>
      <w:divBdr>
        <w:top w:val="none" w:sz="0" w:space="0" w:color="auto"/>
        <w:left w:val="none" w:sz="0" w:space="0" w:color="auto"/>
        <w:bottom w:val="none" w:sz="0" w:space="0" w:color="auto"/>
        <w:right w:val="none" w:sz="0" w:space="0" w:color="auto"/>
      </w:divBdr>
    </w:div>
    <w:div w:id="525950351">
      <w:bodyDiv w:val="1"/>
      <w:marLeft w:val="0"/>
      <w:marRight w:val="0"/>
      <w:marTop w:val="0"/>
      <w:marBottom w:val="0"/>
      <w:divBdr>
        <w:top w:val="none" w:sz="0" w:space="0" w:color="auto"/>
        <w:left w:val="none" w:sz="0" w:space="0" w:color="auto"/>
        <w:bottom w:val="none" w:sz="0" w:space="0" w:color="auto"/>
        <w:right w:val="none" w:sz="0" w:space="0" w:color="auto"/>
      </w:divBdr>
    </w:div>
    <w:div w:id="526024263">
      <w:bodyDiv w:val="1"/>
      <w:marLeft w:val="0"/>
      <w:marRight w:val="0"/>
      <w:marTop w:val="0"/>
      <w:marBottom w:val="0"/>
      <w:divBdr>
        <w:top w:val="none" w:sz="0" w:space="0" w:color="auto"/>
        <w:left w:val="none" w:sz="0" w:space="0" w:color="auto"/>
        <w:bottom w:val="none" w:sz="0" w:space="0" w:color="auto"/>
        <w:right w:val="none" w:sz="0" w:space="0" w:color="auto"/>
      </w:divBdr>
    </w:div>
    <w:div w:id="526063123">
      <w:bodyDiv w:val="1"/>
      <w:marLeft w:val="0"/>
      <w:marRight w:val="0"/>
      <w:marTop w:val="0"/>
      <w:marBottom w:val="0"/>
      <w:divBdr>
        <w:top w:val="none" w:sz="0" w:space="0" w:color="auto"/>
        <w:left w:val="none" w:sz="0" w:space="0" w:color="auto"/>
        <w:bottom w:val="none" w:sz="0" w:space="0" w:color="auto"/>
        <w:right w:val="none" w:sz="0" w:space="0" w:color="auto"/>
      </w:divBdr>
    </w:div>
    <w:div w:id="526064783">
      <w:bodyDiv w:val="1"/>
      <w:marLeft w:val="0"/>
      <w:marRight w:val="0"/>
      <w:marTop w:val="0"/>
      <w:marBottom w:val="0"/>
      <w:divBdr>
        <w:top w:val="none" w:sz="0" w:space="0" w:color="auto"/>
        <w:left w:val="none" w:sz="0" w:space="0" w:color="auto"/>
        <w:bottom w:val="none" w:sz="0" w:space="0" w:color="auto"/>
        <w:right w:val="none" w:sz="0" w:space="0" w:color="auto"/>
      </w:divBdr>
    </w:div>
    <w:div w:id="526069296">
      <w:bodyDiv w:val="1"/>
      <w:marLeft w:val="0"/>
      <w:marRight w:val="0"/>
      <w:marTop w:val="0"/>
      <w:marBottom w:val="0"/>
      <w:divBdr>
        <w:top w:val="none" w:sz="0" w:space="0" w:color="auto"/>
        <w:left w:val="none" w:sz="0" w:space="0" w:color="auto"/>
        <w:bottom w:val="none" w:sz="0" w:space="0" w:color="auto"/>
        <w:right w:val="none" w:sz="0" w:space="0" w:color="auto"/>
      </w:divBdr>
    </w:div>
    <w:div w:id="526135579">
      <w:bodyDiv w:val="1"/>
      <w:marLeft w:val="0"/>
      <w:marRight w:val="0"/>
      <w:marTop w:val="0"/>
      <w:marBottom w:val="0"/>
      <w:divBdr>
        <w:top w:val="none" w:sz="0" w:space="0" w:color="auto"/>
        <w:left w:val="none" w:sz="0" w:space="0" w:color="auto"/>
        <w:bottom w:val="none" w:sz="0" w:space="0" w:color="auto"/>
        <w:right w:val="none" w:sz="0" w:space="0" w:color="auto"/>
      </w:divBdr>
    </w:div>
    <w:div w:id="526141183">
      <w:bodyDiv w:val="1"/>
      <w:marLeft w:val="0"/>
      <w:marRight w:val="0"/>
      <w:marTop w:val="0"/>
      <w:marBottom w:val="0"/>
      <w:divBdr>
        <w:top w:val="none" w:sz="0" w:space="0" w:color="auto"/>
        <w:left w:val="none" w:sz="0" w:space="0" w:color="auto"/>
        <w:bottom w:val="none" w:sz="0" w:space="0" w:color="auto"/>
        <w:right w:val="none" w:sz="0" w:space="0" w:color="auto"/>
      </w:divBdr>
    </w:div>
    <w:div w:id="526142422">
      <w:bodyDiv w:val="1"/>
      <w:marLeft w:val="0"/>
      <w:marRight w:val="0"/>
      <w:marTop w:val="0"/>
      <w:marBottom w:val="0"/>
      <w:divBdr>
        <w:top w:val="none" w:sz="0" w:space="0" w:color="auto"/>
        <w:left w:val="none" w:sz="0" w:space="0" w:color="auto"/>
        <w:bottom w:val="none" w:sz="0" w:space="0" w:color="auto"/>
        <w:right w:val="none" w:sz="0" w:space="0" w:color="auto"/>
      </w:divBdr>
    </w:div>
    <w:div w:id="526143583">
      <w:bodyDiv w:val="1"/>
      <w:marLeft w:val="0"/>
      <w:marRight w:val="0"/>
      <w:marTop w:val="0"/>
      <w:marBottom w:val="0"/>
      <w:divBdr>
        <w:top w:val="none" w:sz="0" w:space="0" w:color="auto"/>
        <w:left w:val="none" w:sz="0" w:space="0" w:color="auto"/>
        <w:bottom w:val="none" w:sz="0" w:space="0" w:color="auto"/>
        <w:right w:val="none" w:sz="0" w:space="0" w:color="auto"/>
      </w:divBdr>
    </w:div>
    <w:div w:id="526211691">
      <w:bodyDiv w:val="1"/>
      <w:marLeft w:val="0"/>
      <w:marRight w:val="0"/>
      <w:marTop w:val="0"/>
      <w:marBottom w:val="0"/>
      <w:divBdr>
        <w:top w:val="none" w:sz="0" w:space="0" w:color="auto"/>
        <w:left w:val="none" w:sz="0" w:space="0" w:color="auto"/>
        <w:bottom w:val="none" w:sz="0" w:space="0" w:color="auto"/>
        <w:right w:val="none" w:sz="0" w:space="0" w:color="auto"/>
      </w:divBdr>
    </w:div>
    <w:div w:id="526214143">
      <w:bodyDiv w:val="1"/>
      <w:marLeft w:val="0"/>
      <w:marRight w:val="0"/>
      <w:marTop w:val="0"/>
      <w:marBottom w:val="0"/>
      <w:divBdr>
        <w:top w:val="none" w:sz="0" w:space="0" w:color="auto"/>
        <w:left w:val="none" w:sz="0" w:space="0" w:color="auto"/>
        <w:bottom w:val="none" w:sz="0" w:space="0" w:color="auto"/>
        <w:right w:val="none" w:sz="0" w:space="0" w:color="auto"/>
      </w:divBdr>
    </w:div>
    <w:div w:id="526218860">
      <w:bodyDiv w:val="1"/>
      <w:marLeft w:val="0"/>
      <w:marRight w:val="0"/>
      <w:marTop w:val="0"/>
      <w:marBottom w:val="0"/>
      <w:divBdr>
        <w:top w:val="none" w:sz="0" w:space="0" w:color="auto"/>
        <w:left w:val="none" w:sz="0" w:space="0" w:color="auto"/>
        <w:bottom w:val="none" w:sz="0" w:space="0" w:color="auto"/>
        <w:right w:val="none" w:sz="0" w:space="0" w:color="auto"/>
      </w:divBdr>
    </w:div>
    <w:div w:id="526256563">
      <w:bodyDiv w:val="1"/>
      <w:marLeft w:val="0"/>
      <w:marRight w:val="0"/>
      <w:marTop w:val="0"/>
      <w:marBottom w:val="0"/>
      <w:divBdr>
        <w:top w:val="none" w:sz="0" w:space="0" w:color="auto"/>
        <w:left w:val="none" w:sz="0" w:space="0" w:color="auto"/>
        <w:bottom w:val="none" w:sz="0" w:space="0" w:color="auto"/>
        <w:right w:val="none" w:sz="0" w:space="0" w:color="auto"/>
      </w:divBdr>
    </w:div>
    <w:div w:id="526261470">
      <w:bodyDiv w:val="1"/>
      <w:marLeft w:val="0"/>
      <w:marRight w:val="0"/>
      <w:marTop w:val="0"/>
      <w:marBottom w:val="0"/>
      <w:divBdr>
        <w:top w:val="none" w:sz="0" w:space="0" w:color="auto"/>
        <w:left w:val="none" w:sz="0" w:space="0" w:color="auto"/>
        <w:bottom w:val="none" w:sz="0" w:space="0" w:color="auto"/>
        <w:right w:val="none" w:sz="0" w:space="0" w:color="auto"/>
      </w:divBdr>
    </w:div>
    <w:div w:id="526286507">
      <w:bodyDiv w:val="1"/>
      <w:marLeft w:val="0"/>
      <w:marRight w:val="0"/>
      <w:marTop w:val="0"/>
      <w:marBottom w:val="0"/>
      <w:divBdr>
        <w:top w:val="none" w:sz="0" w:space="0" w:color="auto"/>
        <w:left w:val="none" w:sz="0" w:space="0" w:color="auto"/>
        <w:bottom w:val="none" w:sz="0" w:space="0" w:color="auto"/>
        <w:right w:val="none" w:sz="0" w:space="0" w:color="auto"/>
      </w:divBdr>
    </w:div>
    <w:div w:id="526329090">
      <w:bodyDiv w:val="1"/>
      <w:marLeft w:val="0"/>
      <w:marRight w:val="0"/>
      <w:marTop w:val="0"/>
      <w:marBottom w:val="0"/>
      <w:divBdr>
        <w:top w:val="none" w:sz="0" w:space="0" w:color="auto"/>
        <w:left w:val="none" w:sz="0" w:space="0" w:color="auto"/>
        <w:bottom w:val="none" w:sz="0" w:space="0" w:color="auto"/>
        <w:right w:val="none" w:sz="0" w:space="0" w:color="auto"/>
      </w:divBdr>
    </w:div>
    <w:div w:id="526329389">
      <w:bodyDiv w:val="1"/>
      <w:marLeft w:val="0"/>
      <w:marRight w:val="0"/>
      <w:marTop w:val="0"/>
      <w:marBottom w:val="0"/>
      <w:divBdr>
        <w:top w:val="none" w:sz="0" w:space="0" w:color="auto"/>
        <w:left w:val="none" w:sz="0" w:space="0" w:color="auto"/>
        <w:bottom w:val="none" w:sz="0" w:space="0" w:color="auto"/>
        <w:right w:val="none" w:sz="0" w:space="0" w:color="auto"/>
      </w:divBdr>
    </w:div>
    <w:div w:id="526333975">
      <w:bodyDiv w:val="1"/>
      <w:marLeft w:val="0"/>
      <w:marRight w:val="0"/>
      <w:marTop w:val="0"/>
      <w:marBottom w:val="0"/>
      <w:divBdr>
        <w:top w:val="none" w:sz="0" w:space="0" w:color="auto"/>
        <w:left w:val="none" w:sz="0" w:space="0" w:color="auto"/>
        <w:bottom w:val="none" w:sz="0" w:space="0" w:color="auto"/>
        <w:right w:val="none" w:sz="0" w:space="0" w:color="auto"/>
      </w:divBdr>
    </w:div>
    <w:div w:id="526334884">
      <w:bodyDiv w:val="1"/>
      <w:marLeft w:val="0"/>
      <w:marRight w:val="0"/>
      <w:marTop w:val="0"/>
      <w:marBottom w:val="0"/>
      <w:divBdr>
        <w:top w:val="none" w:sz="0" w:space="0" w:color="auto"/>
        <w:left w:val="none" w:sz="0" w:space="0" w:color="auto"/>
        <w:bottom w:val="none" w:sz="0" w:space="0" w:color="auto"/>
        <w:right w:val="none" w:sz="0" w:space="0" w:color="auto"/>
      </w:divBdr>
    </w:div>
    <w:div w:id="526337661">
      <w:bodyDiv w:val="1"/>
      <w:marLeft w:val="0"/>
      <w:marRight w:val="0"/>
      <w:marTop w:val="0"/>
      <w:marBottom w:val="0"/>
      <w:divBdr>
        <w:top w:val="none" w:sz="0" w:space="0" w:color="auto"/>
        <w:left w:val="none" w:sz="0" w:space="0" w:color="auto"/>
        <w:bottom w:val="none" w:sz="0" w:space="0" w:color="auto"/>
        <w:right w:val="none" w:sz="0" w:space="0" w:color="auto"/>
      </w:divBdr>
    </w:div>
    <w:div w:id="526409217">
      <w:bodyDiv w:val="1"/>
      <w:marLeft w:val="0"/>
      <w:marRight w:val="0"/>
      <w:marTop w:val="0"/>
      <w:marBottom w:val="0"/>
      <w:divBdr>
        <w:top w:val="none" w:sz="0" w:space="0" w:color="auto"/>
        <w:left w:val="none" w:sz="0" w:space="0" w:color="auto"/>
        <w:bottom w:val="none" w:sz="0" w:space="0" w:color="auto"/>
        <w:right w:val="none" w:sz="0" w:space="0" w:color="auto"/>
      </w:divBdr>
    </w:div>
    <w:div w:id="526410493">
      <w:bodyDiv w:val="1"/>
      <w:marLeft w:val="0"/>
      <w:marRight w:val="0"/>
      <w:marTop w:val="0"/>
      <w:marBottom w:val="0"/>
      <w:divBdr>
        <w:top w:val="none" w:sz="0" w:space="0" w:color="auto"/>
        <w:left w:val="none" w:sz="0" w:space="0" w:color="auto"/>
        <w:bottom w:val="none" w:sz="0" w:space="0" w:color="auto"/>
        <w:right w:val="none" w:sz="0" w:space="0" w:color="auto"/>
      </w:divBdr>
    </w:div>
    <w:div w:id="526412640">
      <w:bodyDiv w:val="1"/>
      <w:marLeft w:val="0"/>
      <w:marRight w:val="0"/>
      <w:marTop w:val="0"/>
      <w:marBottom w:val="0"/>
      <w:divBdr>
        <w:top w:val="none" w:sz="0" w:space="0" w:color="auto"/>
        <w:left w:val="none" w:sz="0" w:space="0" w:color="auto"/>
        <w:bottom w:val="none" w:sz="0" w:space="0" w:color="auto"/>
        <w:right w:val="none" w:sz="0" w:space="0" w:color="auto"/>
      </w:divBdr>
    </w:div>
    <w:div w:id="526412830">
      <w:bodyDiv w:val="1"/>
      <w:marLeft w:val="0"/>
      <w:marRight w:val="0"/>
      <w:marTop w:val="0"/>
      <w:marBottom w:val="0"/>
      <w:divBdr>
        <w:top w:val="none" w:sz="0" w:space="0" w:color="auto"/>
        <w:left w:val="none" w:sz="0" w:space="0" w:color="auto"/>
        <w:bottom w:val="none" w:sz="0" w:space="0" w:color="auto"/>
        <w:right w:val="none" w:sz="0" w:space="0" w:color="auto"/>
      </w:divBdr>
    </w:div>
    <w:div w:id="526456013">
      <w:bodyDiv w:val="1"/>
      <w:marLeft w:val="0"/>
      <w:marRight w:val="0"/>
      <w:marTop w:val="0"/>
      <w:marBottom w:val="0"/>
      <w:divBdr>
        <w:top w:val="none" w:sz="0" w:space="0" w:color="auto"/>
        <w:left w:val="none" w:sz="0" w:space="0" w:color="auto"/>
        <w:bottom w:val="none" w:sz="0" w:space="0" w:color="auto"/>
        <w:right w:val="none" w:sz="0" w:space="0" w:color="auto"/>
      </w:divBdr>
    </w:div>
    <w:div w:id="526479623">
      <w:bodyDiv w:val="1"/>
      <w:marLeft w:val="0"/>
      <w:marRight w:val="0"/>
      <w:marTop w:val="0"/>
      <w:marBottom w:val="0"/>
      <w:divBdr>
        <w:top w:val="none" w:sz="0" w:space="0" w:color="auto"/>
        <w:left w:val="none" w:sz="0" w:space="0" w:color="auto"/>
        <w:bottom w:val="none" w:sz="0" w:space="0" w:color="auto"/>
        <w:right w:val="none" w:sz="0" w:space="0" w:color="auto"/>
      </w:divBdr>
    </w:div>
    <w:div w:id="526524896">
      <w:bodyDiv w:val="1"/>
      <w:marLeft w:val="0"/>
      <w:marRight w:val="0"/>
      <w:marTop w:val="0"/>
      <w:marBottom w:val="0"/>
      <w:divBdr>
        <w:top w:val="none" w:sz="0" w:space="0" w:color="auto"/>
        <w:left w:val="none" w:sz="0" w:space="0" w:color="auto"/>
        <w:bottom w:val="none" w:sz="0" w:space="0" w:color="auto"/>
        <w:right w:val="none" w:sz="0" w:space="0" w:color="auto"/>
      </w:divBdr>
    </w:div>
    <w:div w:id="526528010">
      <w:bodyDiv w:val="1"/>
      <w:marLeft w:val="0"/>
      <w:marRight w:val="0"/>
      <w:marTop w:val="0"/>
      <w:marBottom w:val="0"/>
      <w:divBdr>
        <w:top w:val="none" w:sz="0" w:space="0" w:color="auto"/>
        <w:left w:val="none" w:sz="0" w:space="0" w:color="auto"/>
        <w:bottom w:val="none" w:sz="0" w:space="0" w:color="auto"/>
        <w:right w:val="none" w:sz="0" w:space="0" w:color="auto"/>
      </w:divBdr>
    </w:div>
    <w:div w:id="526529962">
      <w:bodyDiv w:val="1"/>
      <w:marLeft w:val="0"/>
      <w:marRight w:val="0"/>
      <w:marTop w:val="0"/>
      <w:marBottom w:val="0"/>
      <w:divBdr>
        <w:top w:val="none" w:sz="0" w:space="0" w:color="auto"/>
        <w:left w:val="none" w:sz="0" w:space="0" w:color="auto"/>
        <w:bottom w:val="none" w:sz="0" w:space="0" w:color="auto"/>
        <w:right w:val="none" w:sz="0" w:space="0" w:color="auto"/>
      </w:divBdr>
    </w:div>
    <w:div w:id="526597834">
      <w:bodyDiv w:val="1"/>
      <w:marLeft w:val="0"/>
      <w:marRight w:val="0"/>
      <w:marTop w:val="0"/>
      <w:marBottom w:val="0"/>
      <w:divBdr>
        <w:top w:val="none" w:sz="0" w:space="0" w:color="auto"/>
        <w:left w:val="none" w:sz="0" w:space="0" w:color="auto"/>
        <w:bottom w:val="none" w:sz="0" w:space="0" w:color="auto"/>
        <w:right w:val="none" w:sz="0" w:space="0" w:color="auto"/>
      </w:divBdr>
    </w:div>
    <w:div w:id="526601134">
      <w:bodyDiv w:val="1"/>
      <w:marLeft w:val="0"/>
      <w:marRight w:val="0"/>
      <w:marTop w:val="0"/>
      <w:marBottom w:val="0"/>
      <w:divBdr>
        <w:top w:val="none" w:sz="0" w:space="0" w:color="auto"/>
        <w:left w:val="none" w:sz="0" w:space="0" w:color="auto"/>
        <w:bottom w:val="none" w:sz="0" w:space="0" w:color="auto"/>
        <w:right w:val="none" w:sz="0" w:space="0" w:color="auto"/>
      </w:divBdr>
    </w:div>
    <w:div w:id="526648203">
      <w:bodyDiv w:val="1"/>
      <w:marLeft w:val="0"/>
      <w:marRight w:val="0"/>
      <w:marTop w:val="0"/>
      <w:marBottom w:val="0"/>
      <w:divBdr>
        <w:top w:val="none" w:sz="0" w:space="0" w:color="auto"/>
        <w:left w:val="none" w:sz="0" w:space="0" w:color="auto"/>
        <w:bottom w:val="none" w:sz="0" w:space="0" w:color="auto"/>
        <w:right w:val="none" w:sz="0" w:space="0" w:color="auto"/>
      </w:divBdr>
    </w:div>
    <w:div w:id="526648893">
      <w:bodyDiv w:val="1"/>
      <w:marLeft w:val="0"/>
      <w:marRight w:val="0"/>
      <w:marTop w:val="0"/>
      <w:marBottom w:val="0"/>
      <w:divBdr>
        <w:top w:val="none" w:sz="0" w:space="0" w:color="auto"/>
        <w:left w:val="none" w:sz="0" w:space="0" w:color="auto"/>
        <w:bottom w:val="none" w:sz="0" w:space="0" w:color="auto"/>
        <w:right w:val="none" w:sz="0" w:space="0" w:color="auto"/>
      </w:divBdr>
    </w:div>
    <w:div w:id="526673400">
      <w:bodyDiv w:val="1"/>
      <w:marLeft w:val="0"/>
      <w:marRight w:val="0"/>
      <w:marTop w:val="0"/>
      <w:marBottom w:val="0"/>
      <w:divBdr>
        <w:top w:val="none" w:sz="0" w:space="0" w:color="auto"/>
        <w:left w:val="none" w:sz="0" w:space="0" w:color="auto"/>
        <w:bottom w:val="none" w:sz="0" w:space="0" w:color="auto"/>
        <w:right w:val="none" w:sz="0" w:space="0" w:color="auto"/>
      </w:divBdr>
    </w:div>
    <w:div w:id="526675117">
      <w:bodyDiv w:val="1"/>
      <w:marLeft w:val="0"/>
      <w:marRight w:val="0"/>
      <w:marTop w:val="0"/>
      <w:marBottom w:val="0"/>
      <w:divBdr>
        <w:top w:val="none" w:sz="0" w:space="0" w:color="auto"/>
        <w:left w:val="none" w:sz="0" w:space="0" w:color="auto"/>
        <w:bottom w:val="none" w:sz="0" w:space="0" w:color="auto"/>
        <w:right w:val="none" w:sz="0" w:space="0" w:color="auto"/>
      </w:divBdr>
    </w:div>
    <w:div w:id="526676331">
      <w:bodyDiv w:val="1"/>
      <w:marLeft w:val="0"/>
      <w:marRight w:val="0"/>
      <w:marTop w:val="0"/>
      <w:marBottom w:val="0"/>
      <w:divBdr>
        <w:top w:val="none" w:sz="0" w:space="0" w:color="auto"/>
        <w:left w:val="none" w:sz="0" w:space="0" w:color="auto"/>
        <w:bottom w:val="none" w:sz="0" w:space="0" w:color="auto"/>
        <w:right w:val="none" w:sz="0" w:space="0" w:color="auto"/>
      </w:divBdr>
    </w:div>
    <w:div w:id="526676513">
      <w:bodyDiv w:val="1"/>
      <w:marLeft w:val="0"/>
      <w:marRight w:val="0"/>
      <w:marTop w:val="0"/>
      <w:marBottom w:val="0"/>
      <w:divBdr>
        <w:top w:val="none" w:sz="0" w:space="0" w:color="auto"/>
        <w:left w:val="none" w:sz="0" w:space="0" w:color="auto"/>
        <w:bottom w:val="none" w:sz="0" w:space="0" w:color="auto"/>
        <w:right w:val="none" w:sz="0" w:space="0" w:color="auto"/>
      </w:divBdr>
    </w:div>
    <w:div w:id="526678536">
      <w:bodyDiv w:val="1"/>
      <w:marLeft w:val="0"/>
      <w:marRight w:val="0"/>
      <w:marTop w:val="0"/>
      <w:marBottom w:val="0"/>
      <w:divBdr>
        <w:top w:val="none" w:sz="0" w:space="0" w:color="auto"/>
        <w:left w:val="none" w:sz="0" w:space="0" w:color="auto"/>
        <w:bottom w:val="none" w:sz="0" w:space="0" w:color="auto"/>
        <w:right w:val="none" w:sz="0" w:space="0" w:color="auto"/>
      </w:divBdr>
    </w:div>
    <w:div w:id="526679709">
      <w:bodyDiv w:val="1"/>
      <w:marLeft w:val="0"/>
      <w:marRight w:val="0"/>
      <w:marTop w:val="0"/>
      <w:marBottom w:val="0"/>
      <w:divBdr>
        <w:top w:val="none" w:sz="0" w:space="0" w:color="auto"/>
        <w:left w:val="none" w:sz="0" w:space="0" w:color="auto"/>
        <w:bottom w:val="none" w:sz="0" w:space="0" w:color="auto"/>
        <w:right w:val="none" w:sz="0" w:space="0" w:color="auto"/>
      </w:divBdr>
    </w:div>
    <w:div w:id="526679933">
      <w:bodyDiv w:val="1"/>
      <w:marLeft w:val="0"/>
      <w:marRight w:val="0"/>
      <w:marTop w:val="0"/>
      <w:marBottom w:val="0"/>
      <w:divBdr>
        <w:top w:val="none" w:sz="0" w:space="0" w:color="auto"/>
        <w:left w:val="none" w:sz="0" w:space="0" w:color="auto"/>
        <w:bottom w:val="none" w:sz="0" w:space="0" w:color="auto"/>
        <w:right w:val="none" w:sz="0" w:space="0" w:color="auto"/>
      </w:divBdr>
    </w:div>
    <w:div w:id="526717139">
      <w:bodyDiv w:val="1"/>
      <w:marLeft w:val="0"/>
      <w:marRight w:val="0"/>
      <w:marTop w:val="0"/>
      <w:marBottom w:val="0"/>
      <w:divBdr>
        <w:top w:val="none" w:sz="0" w:space="0" w:color="auto"/>
        <w:left w:val="none" w:sz="0" w:space="0" w:color="auto"/>
        <w:bottom w:val="none" w:sz="0" w:space="0" w:color="auto"/>
        <w:right w:val="none" w:sz="0" w:space="0" w:color="auto"/>
      </w:divBdr>
    </w:div>
    <w:div w:id="526718775">
      <w:bodyDiv w:val="1"/>
      <w:marLeft w:val="0"/>
      <w:marRight w:val="0"/>
      <w:marTop w:val="0"/>
      <w:marBottom w:val="0"/>
      <w:divBdr>
        <w:top w:val="none" w:sz="0" w:space="0" w:color="auto"/>
        <w:left w:val="none" w:sz="0" w:space="0" w:color="auto"/>
        <w:bottom w:val="none" w:sz="0" w:space="0" w:color="auto"/>
        <w:right w:val="none" w:sz="0" w:space="0" w:color="auto"/>
      </w:divBdr>
    </w:div>
    <w:div w:id="526719079">
      <w:bodyDiv w:val="1"/>
      <w:marLeft w:val="0"/>
      <w:marRight w:val="0"/>
      <w:marTop w:val="0"/>
      <w:marBottom w:val="0"/>
      <w:divBdr>
        <w:top w:val="none" w:sz="0" w:space="0" w:color="auto"/>
        <w:left w:val="none" w:sz="0" w:space="0" w:color="auto"/>
        <w:bottom w:val="none" w:sz="0" w:space="0" w:color="auto"/>
        <w:right w:val="none" w:sz="0" w:space="0" w:color="auto"/>
      </w:divBdr>
    </w:div>
    <w:div w:id="526719940">
      <w:bodyDiv w:val="1"/>
      <w:marLeft w:val="0"/>
      <w:marRight w:val="0"/>
      <w:marTop w:val="0"/>
      <w:marBottom w:val="0"/>
      <w:divBdr>
        <w:top w:val="none" w:sz="0" w:space="0" w:color="auto"/>
        <w:left w:val="none" w:sz="0" w:space="0" w:color="auto"/>
        <w:bottom w:val="none" w:sz="0" w:space="0" w:color="auto"/>
        <w:right w:val="none" w:sz="0" w:space="0" w:color="auto"/>
      </w:divBdr>
    </w:div>
    <w:div w:id="526720112">
      <w:bodyDiv w:val="1"/>
      <w:marLeft w:val="0"/>
      <w:marRight w:val="0"/>
      <w:marTop w:val="0"/>
      <w:marBottom w:val="0"/>
      <w:divBdr>
        <w:top w:val="none" w:sz="0" w:space="0" w:color="auto"/>
        <w:left w:val="none" w:sz="0" w:space="0" w:color="auto"/>
        <w:bottom w:val="none" w:sz="0" w:space="0" w:color="auto"/>
        <w:right w:val="none" w:sz="0" w:space="0" w:color="auto"/>
      </w:divBdr>
    </w:div>
    <w:div w:id="526720973">
      <w:bodyDiv w:val="1"/>
      <w:marLeft w:val="0"/>
      <w:marRight w:val="0"/>
      <w:marTop w:val="0"/>
      <w:marBottom w:val="0"/>
      <w:divBdr>
        <w:top w:val="none" w:sz="0" w:space="0" w:color="auto"/>
        <w:left w:val="none" w:sz="0" w:space="0" w:color="auto"/>
        <w:bottom w:val="none" w:sz="0" w:space="0" w:color="auto"/>
        <w:right w:val="none" w:sz="0" w:space="0" w:color="auto"/>
      </w:divBdr>
    </w:div>
    <w:div w:id="526792837">
      <w:bodyDiv w:val="1"/>
      <w:marLeft w:val="0"/>
      <w:marRight w:val="0"/>
      <w:marTop w:val="0"/>
      <w:marBottom w:val="0"/>
      <w:divBdr>
        <w:top w:val="none" w:sz="0" w:space="0" w:color="auto"/>
        <w:left w:val="none" w:sz="0" w:space="0" w:color="auto"/>
        <w:bottom w:val="none" w:sz="0" w:space="0" w:color="auto"/>
        <w:right w:val="none" w:sz="0" w:space="0" w:color="auto"/>
      </w:divBdr>
    </w:div>
    <w:div w:id="526793420">
      <w:bodyDiv w:val="1"/>
      <w:marLeft w:val="0"/>
      <w:marRight w:val="0"/>
      <w:marTop w:val="0"/>
      <w:marBottom w:val="0"/>
      <w:divBdr>
        <w:top w:val="none" w:sz="0" w:space="0" w:color="auto"/>
        <w:left w:val="none" w:sz="0" w:space="0" w:color="auto"/>
        <w:bottom w:val="none" w:sz="0" w:space="0" w:color="auto"/>
        <w:right w:val="none" w:sz="0" w:space="0" w:color="auto"/>
      </w:divBdr>
    </w:div>
    <w:div w:id="526794362">
      <w:bodyDiv w:val="1"/>
      <w:marLeft w:val="0"/>
      <w:marRight w:val="0"/>
      <w:marTop w:val="0"/>
      <w:marBottom w:val="0"/>
      <w:divBdr>
        <w:top w:val="none" w:sz="0" w:space="0" w:color="auto"/>
        <w:left w:val="none" w:sz="0" w:space="0" w:color="auto"/>
        <w:bottom w:val="none" w:sz="0" w:space="0" w:color="auto"/>
        <w:right w:val="none" w:sz="0" w:space="0" w:color="auto"/>
      </w:divBdr>
    </w:div>
    <w:div w:id="526795862">
      <w:bodyDiv w:val="1"/>
      <w:marLeft w:val="0"/>
      <w:marRight w:val="0"/>
      <w:marTop w:val="0"/>
      <w:marBottom w:val="0"/>
      <w:divBdr>
        <w:top w:val="none" w:sz="0" w:space="0" w:color="auto"/>
        <w:left w:val="none" w:sz="0" w:space="0" w:color="auto"/>
        <w:bottom w:val="none" w:sz="0" w:space="0" w:color="auto"/>
        <w:right w:val="none" w:sz="0" w:space="0" w:color="auto"/>
      </w:divBdr>
    </w:div>
    <w:div w:id="526797972">
      <w:bodyDiv w:val="1"/>
      <w:marLeft w:val="0"/>
      <w:marRight w:val="0"/>
      <w:marTop w:val="0"/>
      <w:marBottom w:val="0"/>
      <w:divBdr>
        <w:top w:val="none" w:sz="0" w:space="0" w:color="auto"/>
        <w:left w:val="none" w:sz="0" w:space="0" w:color="auto"/>
        <w:bottom w:val="none" w:sz="0" w:space="0" w:color="auto"/>
        <w:right w:val="none" w:sz="0" w:space="0" w:color="auto"/>
      </w:divBdr>
    </w:div>
    <w:div w:id="526798138">
      <w:bodyDiv w:val="1"/>
      <w:marLeft w:val="0"/>
      <w:marRight w:val="0"/>
      <w:marTop w:val="0"/>
      <w:marBottom w:val="0"/>
      <w:divBdr>
        <w:top w:val="none" w:sz="0" w:space="0" w:color="auto"/>
        <w:left w:val="none" w:sz="0" w:space="0" w:color="auto"/>
        <w:bottom w:val="none" w:sz="0" w:space="0" w:color="auto"/>
        <w:right w:val="none" w:sz="0" w:space="0" w:color="auto"/>
      </w:divBdr>
    </w:div>
    <w:div w:id="526799970">
      <w:bodyDiv w:val="1"/>
      <w:marLeft w:val="0"/>
      <w:marRight w:val="0"/>
      <w:marTop w:val="0"/>
      <w:marBottom w:val="0"/>
      <w:divBdr>
        <w:top w:val="none" w:sz="0" w:space="0" w:color="auto"/>
        <w:left w:val="none" w:sz="0" w:space="0" w:color="auto"/>
        <w:bottom w:val="none" w:sz="0" w:space="0" w:color="auto"/>
        <w:right w:val="none" w:sz="0" w:space="0" w:color="auto"/>
      </w:divBdr>
    </w:div>
    <w:div w:id="526867206">
      <w:bodyDiv w:val="1"/>
      <w:marLeft w:val="0"/>
      <w:marRight w:val="0"/>
      <w:marTop w:val="0"/>
      <w:marBottom w:val="0"/>
      <w:divBdr>
        <w:top w:val="none" w:sz="0" w:space="0" w:color="auto"/>
        <w:left w:val="none" w:sz="0" w:space="0" w:color="auto"/>
        <w:bottom w:val="none" w:sz="0" w:space="0" w:color="auto"/>
        <w:right w:val="none" w:sz="0" w:space="0" w:color="auto"/>
      </w:divBdr>
    </w:div>
    <w:div w:id="526873570">
      <w:bodyDiv w:val="1"/>
      <w:marLeft w:val="0"/>
      <w:marRight w:val="0"/>
      <w:marTop w:val="0"/>
      <w:marBottom w:val="0"/>
      <w:divBdr>
        <w:top w:val="none" w:sz="0" w:space="0" w:color="auto"/>
        <w:left w:val="none" w:sz="0" w:space="0" w:color="auto"/>
        <w:bottom w:val="none" w:sz="0" w:space="0" w:color="auto"/>
        <w:right w:val="none" w:sz="0" w:space="0" w:color="auto"/>
      </w:divBdr>
    </w:div>
    <w:div w:id="526910749">
      <w:bodyDiv w:val="1"/>
      <w:marLeft w:val="0"/>
      <w:marRight w:val="0"/>
      <w:marTop w:val="0"/>
      <w:marBottom w:val="0"/>
      <w:divBdr>
        <w:top w:val="none" w:sz="0" w:space="0" w:color="auto"/>
        <w:left w:val="none" w:sz="0" w:space="0" w:color="auto"/>
        <w:bottom w:val="none" w:sz="0" w:space="0" w:color="auto"/>
        <w:right w:val="none" w:sz="0" w:space="0" w:color="auto"/>
      </w:divBdr>
    </w:div>
    <w:div w:id="526915965">
      <w:bodyDiv w:val="1"/>
      <w:marLeft w:val="0"/>
      <w:marRight w:val="0"/>
      <w:marTop w:val="0"/>
      <w:marBottom w:val="0"/>
      <w:divBdr>
        <w:top w:val="none" w:sz="0" w:space="0" w:color="auto"/>
        <w:left w:val="none" w:sz="0" w:space="0" w:color="auto"/>
        <w:bottom w:val="none" w:sz="0" w:space="0" w:color="auto"/>
        <w:right w:val="none" w:sz="0" w:space="0" w:color="auto"/>
      </w:divBdr>
    </w:div>
    <w:div w:id="526916823">
      <w:bodyDiv w:val="1"/>
      <w:marLeft w:val="0"/>
      <w:marRight w:val="0"/>
      <w:marTop w:val="0"/>
      <w:marBottom w:val="0"/>
      <w:divBdr>
        <w:top w:val="none" w:sz="0" w:space="0" w:color="auto"/>
        <w:left w:val="none" w:sz="0" w:space="0" w:color="auto"/>
        <w:bottom w:val="none" w:sz="0" w:space="0" w:color="auto"/>
        <w:right w:val="none" w:sz="0" w:space="0" w:color="auto"/>
      </w:divBdr>
    </w:div>
    <w:div w:id="526917755">
      <w:bodyDiv w:val="1"/>
      <w:marLeft w:val="0"/>
      <w:marRight w:val="0"/>
      <w:marTop w:val="0"/>
      <w:marBottom w:val="0"/>
      <w:divBdr>
        <w:top w:val="none" w:sz="0" w:space="0" w:color="auto"/>
        <w:left w:val="none" w:sz="0" w:space="0" w:color="auto"/>
        <w:bottom w:val="none" w:sz="0" w:space="0" w:color="auto"/>
        <w:right w:val="none" w:sz="0" w:space="0" w:color="auto"/>
      </w:divBdr>
    </w:div>
    <w:div w:id="526984526">
      <w:bodyDiv w:val="1"/>
      <w:marLeft w:val="0"/>
      <w:marRight w:val="0"/>
      <w:marTop w:val="0"/>
      <w:marBottom w:val="0"/>
      <w:divBdr>
        <w:top w:val="none" w:sz="0" w:space="0" w:color="auto"/>
        <w:left w:val="none" w:sz="0" w:space="0" w:color="auto"/>
        <w:bottom w:val="none" w:sz="0" w:space="0" w:color="auto"/>
        <w:right w:val="none" w:sz="0" w:space="0" w:color="auto"/>
      </w:divBdr>
    </w:div>
    <w:div w:id="526987730">
      <w:bodyDiv w:val="1"/>
      <w:marLeft w:val="0"/>
      <w:marRight w:val="0"/>
      <w:marTop w:val="0"/>
      <w:marBottom w:val="0"/>
      <w:divBdr>
        <w:top w:val="none" w:sz="0" w:space="0" w:color="auto"/>
        <w:left w:val="none" w:sz="0" w:space="0" w:color="auto"/>
        <w:bottom w:val="none" w:sz="0" w:space="0" w:color="auto"/>
        <w:right w:val="none" w:sz="0" w:space="0" w:color="auto"/>
      </w:divBdr>
    </w:div>
    <w:div w:id="526991765">
      <w:bodyDiv w:val="1"/>
      <w:marLeft w:val="0"/>
      <w:marRight w:val="0"/>
      <w:marTop w:val="0"/>
      <w:marBottom w:val="0"/>
      <w:divBdr>
        <w:top w:val="none" w:sz="0" w:space="0" w:color="auto"/>
        <w:left w:val="none" w:sz="0" w:space="0" w:color="auto"/>
        <w:bottom w:val="none" w:sz="0" w:space="0" w:color="auto"/>
        <w:right w:val="none" w:sz="0" w:space="0" w:color="auto"/>
      </w:divBdr>
    </w:div>
    <w:div w:id="527060726">
      <w:bodyDiv w:val="1"/>
      <w:marLeft w:val="0"/>
      <w:marRight w:val="0"/>
      <w:marTop w:val="0"/>
      <w:marBottom w:val="0"/>
      <w:divBdr>
        <w:top w:val="none" w:sz="0" w:space="0" w:color="auto"/>
        <w:left w:val="none" w:sz="0" w:space="0" w:color="auto"/>
        <w:bottom w:val="none" w:sz="0" w:space="0" w:color="auto"/>
        <w:right w:val="none" w:sz="0" w:space="0" w:color="auto"/>
      </w:divBdr>
    </w:div>
    <w:div w:id="527063625">
      <w:bodyDiv w:val="1"/>
      <w:marLeft w:val="0"/>
      <w:marRight w:val="0"/>
      <w:marTop w:val="0"/>
      <w:marBottom w:val="0"/>
      <w:divBdr>
        <w:top w:val="none" w:sz="0" w:space="0" w:color="auto"/>
        <w:left w:val="none" w:sz="0" w:space="0" w:color="auto"/>
        <w:bottom w:val="none" w:sz="0" w:space="0" w:color="auto"/>
        <w:right w:val="none" w:sz="0" w:space="0" w:color="auto"/>
      </w:divBdr>
    </w:div>
    <w:div w:id="527068776">
      <w:bodyDiv w:val="1"/>
      <w:marLeft w:val="0"/>
      <w:marRight w:val="0"/>
      <w:marTop w:val="0"/>
      <w:marBottom w:val="0"/>
      <w:divBdr>
        <w:top w:val="none" w:sz="0" w:space="0" w:color="auto"/>
        <w:left w:val="none" w:sz="0" w:space="0" w:color="auto"/>
        <w:bottom w:val="none" w:sz="0" w:space="0" w:color="auto"/>
        <w:right w:val="none" w:sz="0" w:space="0" w:color="auto"/>
      </w:divBdr>
    </w:div>
    <w:div w:id="527108756">
      <w:bodyDiv w:val="1"/>
      <w:marLeft w:val="0"/>
      <w:marRight w:val="0"/>
      <w:marTop w:val="0"/>
      <w:marBottom w:val="0"/>
      <w:divBdr>
        <w:top w:val="none" w:sz="0" w:space="0" w:color="auto"/>
        <w:left w:val="none" w:sz="0" w:space="0" w:color="auto"/>
        <w:bottom w:val="none" w:sz="0" w:space="0" w:color="auto"/>
        <w:right w:val="none" w:sz="0" w:space="0" w:color="auto"/>
      </w:divBdr>
    </w:div>
    <w:div w:id="527135103">
      <w:bodyDiv w:val="1"/>
      <w:marLeft w:val="0"/>
      <w:marRight w:val="0"/>
      <w:marTop w:val="0"/>
      <w:marBottom w:val="0"/>
      <w:divBdr>
        <w:top w:val="none" w:sz="0" w:space="0" w:color="auto"/>
        <w:left w:val="none" w:sz="0" w:space="0" w:color="auto"/>
        <w:bottom w:val="none" w:sz="0" w:space="0" w:color="auto"/>
        <w:right w:val="none" w:sz="0" w:space="0" w:color="auto"/>
      </w:divBdr>
    </w:div>
    <w:div w:id="527135428">
      <w:bodyDiv w:val="1"/>
      <w:marLeft w:val="0"/>
      <w:marRight w:val="0"/>
      <w:marTop w:val="0"/>
      <w:marBottom w:val="0"/>
      <w:divBdr>
        <w:top w:val="none" w:sz="0" w:space="0" w:color="auto"/>
        <w:left w:val="none" w:sz="0" w:space="0" w:color="auto"/>
        <w:bottom w:val="none" w:sz="0" w:space="0" w:color="auto"/>
        <w:right w:val="none" w:sz="0" w:space="0" w:color="auto"/>
      </w:divBdr>
    </w:div>
    <w:div w:id="527136447">
      <w:bodyDiv w:val="1"/>
      <w:marLeft w:val="0"/>
      <w:marRight w:val="0"/>
      <w:marTop w:val="0"/>
      <w:marBottom w:val="0"/>
      <w:divBdr>
        <w:top w:val="none" w:sz="0" w:space="0" w:color="auto"/>
        <w:left w:val="none" w:sz="0" w:space="0" w:color="auto"/>
        <w:bottom w:val="none" w:sz="0" w:space="0" w:color="auto"/>
        <w:right w:val="none" w:sz="0" w:space="0" w:color="auto"/>
      </w:divBdr>
    </w:div>
    <w:div w:id="527178258">
      <w:bodyDiv w:val="1"/>
      <w:marLeft w:val="0"/>
      <w:marRight w:val="0"/>
      <w:marTop w:val="0"/>
      <w:marBottom w:val="0"/>
      <w:divBdr>
        <w:top w:val="none" w:sz="0" w:space="0" w:color="auto"/>
        <w:left w:val="none" w:sz="0" w:space="0" w:color="auto"/>
        <w:bottom w:val="none" w:sz="0" w:space="0" w:color="auto"/>
        <w:right w:val="none" w:sz="0" w:space="0" w:color="auto"/>
      </w:divBdr>
    </w:div>
    <w:div w:id="527178992">
      <w:bodyDiv w:val="1"/>
      <w:marLeft w:val="0"/>
      <w:marRight w:val="0"/>
      <w:marTop w:val="0"/>
      <w:marBottom w:val="0"/>
      <w:divBdr>
        <w:top w:val="none" w:sz="0" w:space="0" w:color="auto"/>
        <w:left w:val="none" w:sz="0" w:space="0" w:color="auto"/>
        <w:bottom w:val="none" w:sz="0" w:space="0" w:color="auto"/>
        <w:right w:val="none" w:sz="0" w:space="0" w:color="auto"/>
      </w:divBdr>
    </w:div>
    <w:div w:id="527180337">
      <w:bodyDiv w:val="1"/>
      <w:marLeft w:val="0"/>
      <w:marRight w:val="0"/>
      <w:marTop w:val="0"/>
      <w:marBottom w:val="0"/>
      <w:divBdr>
        <w:top w:val="none" w:sz="0" w:space="0" w:color="auto"/>
        <w:left w:val="none" w:sz="0" w:space="0" w:color="auto"/>
        <w:bottom w:val="none" w:sz="0" w:space="0" w:color="auto"/>
        <w:right w:val="none" w:sz="0" w:space="0" w:color="auto"/>
      </w:divBdr>
    </w:div>
    <w:div w:id="527181270">
      <w:bodyDiv w:val="1"/>
      <w:marLeft w:val="0"/>
      <w:marRight w:val="0"/>
      <w:marTop w:val="0"/>
      <w:marBottom w:val="0"/>
      <w:divBdr>
        <w:top w:val="none" w:sz="0" w:space="0" w:color="auto"/>
        <w:left w:val="none" w:sz="0" w:space="0" w:color="auto"/>
        <w:bottom w:val="none" w:sz="0" w:space="0" w:color="auto"/>
        <w:right w:val="none" w:sz="0" w:space="0" w:color="auto"/>
      </w:divBdr>
    </w:div>
    <w:div w:id="527183125">
      <w:bodyDiv w:val="1"/>
      <w:marLeft w:val="0"/>
      <w:marRight w:val="0"/>
      <w:marTop w:val="0"/>
      <w:marBottom w:val="0"/>
      <w:divBdr>
        <w:top w:val="none" w:sz="0" w:space="0" w:color="auto"/>
        <w:left w:val="none" w:sz="0" w:space="0" w:color="auto"/>
        <w:bottom w:val="none" w:sz="0" w:space="0" w:color="auto"/>
        <w:right w:val="none" w:sz="0" w:space="0" w:color="auto"/>
      </w:divBdr>
    </w:div>
    <w:div w:id="527183475">
      <w:bodyDiv w:val="1"/>
      <w:marLeft w:val="0"/>
      <w:marRight w:val="0"/>
      <w:marTop w:val="0"/>
      <w:marBottom w:val="0"/>
      <w:divBdr>
        <w:top w:val="none" w:sz="0" w:space="0" w:color="auto"/>
        <w:left w:val="none" w:sz="0" w:space="0" w:color="auto"/>
        <w:bottom w:val="none" w:sz="0" w:space="0" w:color="auto"/>
        <w:right w:val="none" w:sz="0" w:space="0" w:color="auto"/>
      </w:divBdr>
    </w:div>
    <w:div w:id="527184331">
      <w:bodyDiv w:val="1"/>
      <w:marLeft w:val="0"/>
      <w:marRight w:val="0"/>
      <w:marTop w:val="0"/>
      <w:marBottom w:val="0"/>
      <w:divBdr>
        <w:top w:val="none" w:sz="0" w:space="0" w:color="auto"/>
        <w:left w:val="none" w:sz="0" w:space="0" w:color="auto"/>
        <w:bottom w:val="none" w:sz="0" w:space="0" w:color="auto"/>
        <w:right w:val="none" w:sz="0" w:space="0" w:color="auto"/>
      </w:divBdr>
    </w:div>
    <w:div w:id="527184762">
      <w:bodyDiv w:val="1"/>
      <w:marLeft w:val="0"/>
      <w:marRight w:val="0"/>
      <w:marTop w:val="0"/>
      <w:marBottom w:val="0"/>
      <w:divBdr>
        <w:top w:val="none" w:sz="0" w:space="0" w:color="auto"/>
        <w:left w:val="none" w:sz="0" w:space="0" w:color="auto"/>
        <w:bottom w:val="none" w:sz="0" w:space="0" w:color="auto"/>
        <w:right w:val="none" w:sz="0" w:space="0" w:color="auto"/>
      </w:divBdr>
    </w:div>
    <w:div w:id="527253566">
      <w:bodyDiv w:val="1"/>
      <w:marLeft w:val="0"/>
      <w:marRight w:val="0"/>
      <w:marTop w:val="0"/>
      <w:marBottom w:val="0"/>
      <w:divBdr>
        <w:top w:val="none" w:sz="0" w:space="0" w:color="auto"/>
        <w:left w:val="none" w:sz="0" w:space="0" w:color="auto"/>
        <w:bottom w:val="none" w:sz="0" w:space="0" w:color="auto"/>
        <w:right w:val="none" w:sz="0" w:space="0" w:color="auto"/>
      </w:divBdr>
    </w:div>
    <w:div w:id="527253713">
      <w:bodyDiv w:val="1"/>
      <w:marLeft w:val="0"/>
      <w:marRight w:val="0"/>
      <w:marTop w:val="0"/>
      <w:marBottom w:val="0"/>
      <w:divBdr>
        <w:top w:val="none" w:sz="0" w:space="0" w:color="auto"/>
        <w:left w:val="none" w:sz="0" w:space="0" w:color="auto"/>
        <w:bottom w:val="none" w:sz="0" w:space="0" w:color="auto"/>
        <w:right w:val="none" w:sz="0" w:space="0" w:color="auto"/>
      </w:divBdr>
    </w:div>
    <w:div w:id="527257695">
      <w:bodyDiv w:val="1"/>
      <w:marLeft w:val="0"/>
      <w:marRight w:val="0"/>
      <w:marTop w:val="0"/>
      <w:marBottom w:val="0"/>
      <w:divBdr>
        <w:top w:val="none" w:sz="0" w:space="0" w:color="auto"/>
        <w:left w:val="none" w:sz="0" w:space="0" w:color="auto"/>
        <w:bottom w:val="none" w:sz="0" w:space="0" w:color="auto"/>
        <w:right w:val="none" w:sz="0" w:space="0" w:color="auto"/>
      </w:divBdr>
    </w:div>
    <w:div w:id="527258830">
      <w:bodyDiv w:val="1"/>
      <w:marLeft w:val="0"/>
      <w:marRight w:val="0"/>
      <w:marTop w:val="0"/>
      <w:marBottom w:val="0"/>
      <w:divBdr>
        <w:top w:val="none" w:sz="0" w:space="0" w:color="auto"/>
        <w:left w:val="none" w:sz="0" w:space="0" w:color="auto"/>
        <w:bottom w:val="none" w:sz="0" w:space="0" w:color="auto"/>
        <w:right w:val="none" w:sz="0" w:space="0" w:color="auto"/>
      </w:divBdr>
    </w:div>
    <w:div w:id="527261231">
      <w:bodyDiv w:val="1"/>
      <w:marLeft w:val="0"/>
      <w:marRight w:val="0"/>
      <w:marTop w:val="0"/>
      <w:marBottom w:val="0"/>
      <w:divBdr>
        <w:top w:val="none" w:sz="0" w:space="0" w:color="auto"/>
        <w:left w:val="none" w:sz="0" w:space="0" w:color="auto"/>
        <w:bottom w:val="none" w:sz="0" w:space="0" w:color="auto"/>
        <w:right w:val="none" w:sz="0" w:space="0" w:color="auto"/>
      </w:divBdr>
    </w:div>
    <w:div w:id="527303740">
      <w:bodyDiv w:val="1"/>
      <w:marLeft w:val="0"/>
      <w:marRight w:val="0"/>
      <w:marTop w:val="0"/>
      <w:marBottom w:val="0"/>
      <w:divBdr>
        <w:top w:val="none" w:sz="0" w:space="0" w:color="auto"/>
        <w:left w:val="none" w:sz="0" w:space="0" w:color="auto"/>
        <w:bottom w:val="none" w:sz="0" w:space="0" w:color="auto"/>
        <w:right w:val="none" w:sz="0" w:space="0" w:color="auto"/>
      </w:divBdr>
    </w:div>
    <w:div w:id="527304147">
      <w:bodyDiv w:val="1"/>
      <w:marLeft w:val="0"/>
      <w:marRight w:val="0"/>
      <w:marTop w:val="0"/>
      <w:marBottom w:val="0"/>
      <w:divBdr>
        <w:top w:val="none" w:sz="0" w:space="0" w:color="auto"/>
        <w:left w:val="none" w:sz="0" w:space="0" w:color="auto"/>
        <w:bottom w:val="none" w:sz="0" w:space="0" w:color="auto"/>
        <w:right w:val="none" w:sz="0" w:space="0" w:color="auto"/>
      </w:divBdr>
    </w:div>
    <w:div w:id="527304411">
      <w:bodyDiv w:val="1"/>
      <w:marLeft w:val="0"/>
      <w:marRight w:val="0"/>
      <w:marTop w:val="0"/>
      <w:marBottom w:val="0"/>
      <w:divBdr>
        <w:top w:val="none" w:sz="0" w:space="0" w:color="auto"/>
        <w:left w:val="none" w:sz="0" w:space="0" w:color="auto"/>
        <w:bottom w:val="none" w:sz="0" w:space="0" w:color="auto"/>
        <w:right w:val="none" w:sz="0" w:space="0" w:color="auto"/>
      </w:divBdr>
    </w:div>
    <w:div w:id="527304673">
      <w:bodyDiv w:val="1"/>
      <w:marLeft w:val="0"/>
      <w:marRight w:val="0"/>
      <w:marTop w:val="0"/>
      <w:marBottom w:val="0"/>
      <w:divBdr>
        <w:top w:val="none" w:sz="0" w:space="0" w:color="auto"/>
        <w:left w:val="none" w:sz="0" w:space="0" w:color="auto"/>
        <w:bottom w:val="none" w:sz="0" w:space="0" w:color="auto"/>
        <w:right w:val="none" w:sz="0" w:space="0" w:color="auto"/>
      </w:divBdr>
    </w:div>
    <w:div w:id="527335075">
      <w:bodyDiv w:val="1"/>
      <w:marLeft w:val="0"/>
      <w:marRight w:val="0"/>
      <w:marTop w:val="0"/>
      <w:marBottom w:val="0"/>
      <w:divBdr>
        <w:top w:val="none" w:sz="0" w:space="0" w:color="auto"/>
        <w:left w:val="none" w:sz="0" w:space="0" w:color="auto"/>
        <w:bottom w:val="none" w:sz="0" w:space="0" w:color="auto"/>
        <w:right w:val="none" w:sz="0" w:space="0" w:color="auto"/>
      </w:divBdr>
    </w:div>
    <w:div w:id="527370919">
      <w:bodyDiv w:val="1"/>
      <w:marLeft w:val="0"/>
      <w:marRight w:val="0"/>
      <w:marTop w:val="0"/>
      <w:marBottom w:val="0"/>
      <w:divBdr>
        <w:top w:val="none" w:sz="0" w:space="0" w:color="auto"/>
        <w:left w:val="none" w:sz="0" w:space="0" w:color="auto"/>
        <w:bottom w:val="none" w:sz="0" w:space="0" w:color="auto"/>
        <w:right w:val="none" w:sz="0" w:space="0" w:color="auto"/>
      </w:divBdr>
    </w:div>
    <w:div w:id="527371755">
      <w:bodyDiv w:val="1"/>
      <w:marLeft w:val="0"/>
      <w:marRight w:val="0"/>
      <w:marTop w:val="0"/>
      <w:marBottom w:val="0"/>
      <w:divBdr>
        <w:top w:val="none" w:sz="0" w:space="0" w:color="auto"/>
        <w:left w:val="none" w:sz="0" w:space="0" w:color="auto"/>
        <w:bottom w:val="none" w:sz="0" w:space="0" w:color="auto"/>
        <w:right w:val="none" w:sz="0" w:space="0" w:color="auto"/>
      </w:divBdr>
    </w:div>
    <w:div w:id="527372673">
      <w:bodyDiv w:val="1"/>
      <w:marLeft w:val="0"/>
      <w:marRight w:val="0"/>
      <w:marTop w:val="0"/>
      <w:marBottom w:val="0"/>
      <w:divBdr>
        <w:top w:val="none" w:sz="0" w:space="0" w:color="auto"/>
        <w:left w:val="none" w:sz="0" w:space="0" w:color="auto"/>
        <w:bottom w:val="none" w:sz="0" w:space="0" w:color="auto"/>
        <w:right w:val="none" w:sz="0" w:space="0" w:color="auto"/>
      </w:divBdr>
    </w:div>
    <w:div w:id="527452955">
      <w:bodyDiv w:val="1"/>
      <w:marLeft w:val="0"/>
      <w:marRight w:val="0"/>
      <w:marTop w:val="0"/>
      <w:marBottom w:val="0"/>
      <w:divBdr>
        <w:top w:val="none" w:sz="0" w:space="0" w:color="auto"/>
        <w:left w:val="none" w:sz="0" w:space="0" w:color="auto"/>
        <w:bottom w:val="none" w:sz="0" w:space="0" w:color="auto"/>
        <w:right w:val="none" w:sz="0" w:space="0" w:color="auto"/>
      </w:divBdr>
    </w:div>
    <w:div w:id="527455271">
      <w:bodyDiv w:val="1"/>
      <w:marLeft w:val="0"/>
      <w:marRight w:val="0"/>
      <w:marTop w:val="0"/>
      <w:marBottom w:val="0"/>
      <w:divBdr>
        <w:top w:val="none" w:sz="0" w:space="0" w:color="auto"/>
        <w:left w:val="none" w:sz="0" w:space="0" w:color="auto"/>
        <w:bottom w:val="none" w:sz="0" w:space="0" w:color="auto"/>
        <w:right w:val="none" w:sz="0" w:space="0" w:color="auto"/>
      </w:divBdr>
    </w:div>
    <w:div w:id="527455516">
      <w:bodyDiv w:val="1"/>
      <w:marLeft w:val="0"/>
      <w:marRight w:val="0"/>
      <w:marTop w:val="0"/>
      <w:marBottom w:val="0"/>
      <w:divBdr>
        <w:top w:val="none" w:sz="0" w:space="0" w:color="auto"/>
        <w:left w:val="none" w:sz="0" w:space="0" w:color="auto"/>
        <w:bottom w:val="none" w:sz="0" w:space="0" w:color="auto"/>
        <w:right w:val="none" w:sz="0" w:space="0" w:color="auto"/>
      </w:divBdr>
    </w:div>
    <w:div w:id="527522178">
      <w:bodyDiv w:val="1"/>
      <w:marLeft w:val="0"/>
      <w:marRight w:val="0"/>
      <w:marTop w:val="0"/>
      <w:marBottom w:val="0"/>
      <w:divBdr>
        <w:top w:val="none" w:sz="0" w:space="0" w:color="auto"/>
        <w:left w:val="none" w:sz="0" w:space="0" w:color="auto"/>
        <w:bottom w:val="none" w:sz="0" w:space="0" w:color="auto"/>
        <w:right w:val="none" w:sz="0" w:space="0" w:color="auto"/>
      </w:divBdr>
    </w:div>
    <w:div w:id="527524077">
      <w:bodyDiv w:val="1"/>
      <w:marLeft w:val="0"/>
      <w:marRight w:val="0"/>
      <w:marTop w:val="0"/>
      <w:marBottom w:val="0"/>
      <w:divBdr>
        <w:top w:val="none" w:sz="0" w:space="0" w:color="auto"/>
        <w:left w:val="none" w:sz="0" w:space="0" w:color="auto"/>
        <w:bottom w:val="none" w:sz="0" w:space="0" w:color="auto"/>
        <w:right w:val="none" w:sz="0" w:space="0" w:color="auto"/>
      </w:divBdr>
    </w:div>
    <w:div w:id="527524904">
      <w:bodyDiv w:val="1"/>
      <w:marLeft w:val="0"/>
      <w:marRight w:val="0"/>
      <w:marTop w:val="0"/>
      <w:marBottom w:val="0"/>
      <w:divBdr>
        <w:top w:val="none" w:sz="0" w:space="0" w:color="auto"/>
        <w:left w:val="none" w:sz="0" w:space="0" w:color="auto"/>
        <w:bottom w:val="none" w:sz="0" w:space="0" w:color="auto"/>
        <w:right w:val="none" w:sz="0" w:space="0" w:color="auto"/>
      </w:divBdr>
    </w:div>
    <w:div w:id="527564878">
      <w:bodyDiv w:val="1"/>
      <w:marLeft w:val="0"/>
      <w:marRight w:val="0"/>
      <w:marTop w:val="0"/>
      <w:marBottom w:val="0"/>
      <w:divBdr>
        <w:top w:val="none" w:sz="0" w:space="0" w:color="auto"/>
        <w:left w:val="none" w:sz="0" w:space="0" w:color="auto"/>
        <w:bottom w:val="none" w:sz="0" w:space="0" w:color="auto"/>
        <w:right w:val="none" w:sz="0" w:space="0" w:color="auto"/>
      </w:divBdr>
    </w:div>
    <w:div w:id="527568505">
      <w:bodyDiv w:val="1"/>
      <w:marLeft w:val="0"/>
      <w:marRight w:val="0"/>
      <w:marTop w:val="0"/>
      <w:marBottom w:val="0"/>
      <w:divBdr>
        <w:top w:val="none" w:sz="0" w:space="0" w:color="auto"/>
        <w:left w:val="none" w:sz="0" w:space="0" w:color="auto"/>
        <w:bottom w:val="none" w:sz="0" w:space="0" w:color="auto"/>
        <w:right w:val="none" w:sz="0" w:space="0" w:color="auto"/>
      </w:divBdr>
    </w:div>
    <w:div w:id="527569901">
      <w:bodyDiv w:val="1"/>
      <w:marLeft w:val="0"/>
      <w:marRight w:val="0"/>
      <w:marTop w:val="0"/>
      <w:marBottom w:val="0"/>
      <w:divBdr>
        <w:top w:val="none" w:sz="0" w:space="0" w:color="auto"/>
        <w:left w:val="none" w:sz="0" w:space="0" w:color="auto"/>
        <w:bottom w:val="none" w:sz="0" w:space="0" w:color="auto"/>
        <w:right w:val="none" w:sz="0" w:space="0" w:color="auto"/>
      </w:divBdr>
    </w:div>
    <w:div w:id="527572980">
      <w:bodyDiv w:val="1"/>
      <w:marLeft w:val="0"/>
      <w:marRight w:val="0"/>
      <w:marTop w:val="0"/>
      <w:marBottom w:val="0"/>
      <w:divBdr>
        <w:top w:val="none" w:sz="0" w:space="0" w:color="auto"/>
        <w:left w:val="none" w:sz="0" w:space="0" w:color="auto"/>
        <w:bottom w:val="none" w:sz="0" w:space="0" w:color="auto"/>
        <w:right w:val="none" w:sz="0" w:space="0" w:color="auto"/>
      </w:divBdr>
    </w:div>
    <w:div w:id="527639713">
      <w:bodyDiv w:val="1"/>
      <w:marLeft w:val="0"/>
      <w:marRight w:val="0"/>
      <w:marTop w:val="0"/>
      <w:marBottom w:val="0"/>
      <w:divBdr>
        <w:top w:val="none" w:sz="0" w:space="0" w:color="auto"/>
        <w:left w:val="none" w:sz="0" w:space="0" w:color="auto"/>
        <w:bottom w:val="none" w:sz="0" w:space="0" w:color="auto"/>
        <w:right w:val="none" w:sz="0" w:space="0" w:color="auto"/>
      </w:divBdr>
    </w:div>
    <w:div w:id="527644048">
      <w:bodyDiv w:val="1"/>
      <w:marLeft w:val="0"/>
      <w:marRight w:val="0"/>
      <w:marTop w:val="0"/>
      <w:marBottom w:val="0"/>
      <w:divBdr>
        <w:top w:val="none" w:sz="0" w:space="0" w:color="auto"/>
        <w:left w:val="none" w:sz="0" w:space="0" w:color="auto"/>
        <w:bottom w:val="none" w:sz="0" w:space="0" w:color="auto"/>
        <w:right w:val="none" w:sz="0" w:space="0" w:color="auto"/>
      </w:divBdr>
    </w:div>
    <w:div w:id="527647904">
      <w:bodyDiv w:val="1"/>
      <w:marLeft w:val="0"/>
      <w:marRight w:val="0"/>
      <w:marTop w:val="0"/>
      <w:marBottom w:val="0"/>
      <w:divBdr>
        <w:top w:val="none" w:sz="0" w:space="0" w:color="auto"/>
        <w:left w:val="none" w:sz="0" w:space="0" w:color="auto"/>
        <w:bottom w:val="none" w:sz="0" w:space="0" w:color="auto"/>
        <w:right w:val="none" w:sz="0" w:space="0" w:color="auto"/>
      </w:divBdr>
    </w:div>
    <w:div w:id="527716733">
      <w:bodyDiv w:val="1"/>
      <w:marLeft w:val="0"/>
      <w:marRight w:val="0"/>
      <w:marTop w:val="0"/>
      <w:marBottom w:val="0"/>
      <w:divBdr>
        <w:top w:val="none" w:sz="0" w:space="0" w:color="auto"/>
        <w:left w:val="none" w:sz="0" w:space="0" w:color="auto"/>
        <w:bottom w:val="none" w:sz="0" w:space="0" w:color="auto"/>
        <w:right w:val="none" w:sz="0" w:space="0" w:color="auto"/>
      </w:divBdr>
    </w:div>
    <w:div w:id="527717368">
      <w:bodyDiv w:val="1"/>
      <w:marLeft w:val="0"/>
      <w:marRight w:val="0"/>
      <w:marTop w:val="0"/>
      <w:marBottom w:val="0"/>
      <w:divBdr>
        <w:top w:val="none" w:sz="0" w:space="0" w:color="auto"/>
        <w:left w:val="none" w:sz="0" w:space="0" w:color="auto"/>
        <w:bottom w:val="none" w:sz="0" w:space="0" w:color="auto"/>
        <w:right w:val="none" w:sz="0" w:space="0" w:color="auto"/>
      </w:divBdr>
    </w:div>
    <w:div w:id="527717732">
      <w:bodyDiv w:val="1"/>
      <w:marLeft w:val="0"/>
      <w:marRight w:val="0"/>
      <w:marTop w:val="0"/>
      <w:marBottom w:val="0"/>
      <w:divBdr>
        <w:top w:val="none" w:sz="0" w:space="0" w:color="auto"/>
        <w:left w:val="none" w:sz="0" w:space="0" w:color="auto"/>
        <w:bottom w:val="none" w:sz="0" w:space="0" w:color="auto"/>
        <w:right w:val="none" w:sz="0" w:space="0" w:color="auto"/>
      </w:divBdr>
    </w:div>
    <w:div w:id="527718803">
      <w:bodyDiv w:val="1"/>
      <w:marLeft w:val="0"/>
      <w:marRight w:val="0"/>
      <w:marTop w:val="0"/>
      <w:marBottom w:val="0"/>
      <w:divBdr>
        <w:top w:val="none" w:sz="0" w:space="0" w:color="auto"/>
        <w:left w:val="none" w:sz="0" w:space="0" w:color="auto"/>
        <w:bottom w:val="none" w:sz="0" w:space="0" w:color="auto"/>
        <w:right w:val="none" w:sz="0" w:space="0" w:color="auto"/>
      </w:divBdr>
    </w:div>
    <w:div w:id="527719538">
      <w:bodyDiv w:val="1"/>
      <w:marLeft w:val="0"/>
      <w:marRight w:val="0"/>
      <w:marTop w:val="0"/>
      <w:marBottom w:val="0"/>
      <w:divBdr>
        <w:top w:val="none" w:sz="0" w:space="0" w:color="auto"/>
        <w:left w:val="none" w:sz="0" w:space="0" w:color="auto"/>
        <w:bottom w:val="none" w:sz="0" w:space="0" w:color="auto"/>
        <w:right w:val="none" w:sz="0" w:space="0" w:color="auto"/>
      </w:divBdr>
    </w:div>
    <w:div w:id="527721588">
      <w:bodyDiv w:val="1"/>
      <w:marLeft w:val="0"/>
      <w:marRight w:val="0"/>
      <w:marTop w:val="0"/>
      <w:marBottom w:val="0"/>
      <w:divBdr>
        <w:top w:val="none" w:sz="0" w:space="0" w:color="auto"/>
        <w:left w:val="none" w:sz="0" w:space="0" w:color="auto"/>
        <w:bottom w:val="none" w:sz="0" w:space="0" w:color="auto"/>
        <w:right w:val="none" w:sz="0" w:space="0" w:color="auto"/>
      </w:divBdr>
    </w:div>
    <w:div w:id="527722532">
      <w:bodyDiv w:val="1"/>
      <w:marLeft w:val="0"/>
      <w:marRight w:val="0"/>
      <w:marTop w:val="0"/>
      <w:marBottom w:val="0"/>
      <w:divBdr>
        <w:top w:val="none" w:sz="0" w:space="0" w:color="auto"/>
        <w:left w:val="none" w:sz="0" w:space="0" w:color="auto"/>
        <w:bottom w:val="none" w:sz="0" w:space="0" w:color="auto"/>
        <w:right w:val="none" w:sz="0" w:space="0" w:color="auto"/>
      </w:divBdr>
    </w:div>
    <w:div w:id="527762734">
      <w:bodyDiv w:val="1"/>
      <w:marLeft w:val="0"/>
      <w:marRight w:val="0"/>
      <w:marTop w:val="0"/>
      <w:marBottom w:val="0"/>
      <w:divBdr>
        <w:top w:val="none" w:sz="0" w:space="0" w:color="auto"/>
        <w:left w:val="none" w:sz="0" w:space="0" w:color="auto"/>
        <w:bottom w:val="none" w:sz="0" w:space="0" w:color="auto"/>
        <w:right w:val="none" w:sz="0" w:space="0" w:color="auto"/>
      </w:divBdr>
    </w:div>
    <w:div w:id="527765438">
      <w:bodyDiv w:val="1"/>
      <w:marLeft w:val="0"/>
      <w:marRight w:val="0"/>
      <w:marTop w:val="0"/>
      <w:marBottom w:val="0"/>
      <w:divBdr>
        <w:top w:val="none" w:sz="0" w:space="0" w:color="auto"/>
        <w:left w:val="none" w:sz="0" w:space="0" w:color="auto"/>
        <w:bottom w:val="none" w:sz="0" w:space="0" w:color="auto"/>
        <w:right w:val="none" w:sz="0" w:space="0" w:color="auto"/>
      </w:divBdr>
    </w:div>
    <w:div w:id="527792078">
      <w:bodyDiv w:val="1"/>
      <w:marLeft w:val="0"/>
      <w:marRight w:val="0"/>
      <w:marTop w:val="0"/>
      <w:marBottom w:val="0"/>
      <w:divBdr>
        <w:top w:val="none" w:sz="0" w:space="0" w:color="auto"/>
        <w:left w:val="none" w:sz="0" w:space="0" w:color="auto"/>
        <w:bottom w:val="none" w:sz="0" w:space="0" w:color="auto"/>
        <w:right w:val="none" w:sz="0" w:space="0" w:color="auto"/>
      </w:divBdr>
    </w:div>
    <w:div w:id="527792390">
      <w:bodyDiv w:val="1"/>
      <w:marLeft w:val="0"/>
      <w:marRight w:val="0"/>
      <w:marTop w:val="0"/>
      <w:marBottom w:val="0"/>
      <w:divBdr>
        <w:top w:val="none" w:sz="0" w:space="0" w:color="auto"/>
        <w:left w:val="none" w:sz="0" w:space="0" w:color="auto"/>
        <w:bottom w:val="none" w:sz="0" w:space="0" w:color="auto"/>
        <w:right w:val="none" w:sz="0" w:space="0" w:color="auto"/>
      </w:divBdr>
    </w:div>
    <w:div w:id="527793135">
      <w:bodyDiv w:val="1"/>
      <w:marLeft w:val="0"/>
      <w:marRight w:val="0"/>
      <w:marTop w:val="0"/>
      <w:marBottom w:val="0"/>
      <w:divBdr>
        <w:top w:val="none" w:sz="0" w:space="0" w:color="auto"/>
        <w:left w:val="none" w:sz="0" w:space="0" w:color="auto"/>
        <w:bottom w:val="none" w:sz="0" w:space="0" w:color="auto"/>
        <w:right w:val="none" w:sz="0" w:space="0" w:color="auto"/>
      </w:divBdr>
    </w:div>
    <w:div w:id="527835896">
      <w:bodyDiv w:val="1"/>
      <w:marLeft w:val="0"/>
      <w:marRight w:val="0"/>
      <w:marTop w:val="0"/>
      <w:marBottom w:val="0"/>
      <w:divBdr>
        <w:top w:val="none" w:sz="0" w:space="0" w:color="auto"/>
        <w:left w:val="none" w:sz="0" w:space="0" w:color="auto"/>
        <w:bottom w:val="none" w:sz="0" w:space="0" w:color="auto"/>
        <w:right w:val="none" w:sz="0" w:space="0" w:color="auto"/>
      </w:divBdr>
    </w:div>
    <w:div w:id="527836010">
      <w:bodyDiv w:val="1"/>
      <w:marLeft w:val="0"/>
      <w:marRight w:val="0"/>
      <w:marTop w:val="0"/>
      <w:marBottom w:val="0"/>
      <w:divBdr>
        <w:top w:val="none" w:sz="0" w:space="0" w:color="auto"/>
        <w:left w:val="none" w:sz="0" w:space="0" w:color="auto"/>
        <w:bottom w:val="none" w:sz="0" w:space="0" w:color="auto"/>
        <w:right w:val="none" w:sz="0" w:space="0" w:color="auto"/>
      </w:divBdr>
    </w:div>
    <w:div w:id="527840969">
      <w:bodyDiv w:val="1"/>
      <w:marLeft w:val="0"/>
      <w:marRight w:val="0"/>
      <w:marTop w:val="0"/>
      <w:marBottom w:val="0"/>
      <w:divBdr>
        <w:top w:val="none" w:sz="0" w:space="0" w:color="auto"/>
        <w:left w:val="none" w:sz="0" w:space="0" w:color="auto"/>
        <w:bottom w:val="none" w:sz="0" w:space="0" w:color="auto"/>
        <w:right w:val="none" w:sz="0" w:space="0" w:color="auto"/>
      </w:divBdr>
    </w:div>
    <w:div w:id="527841149">
      <w:bodyDiv w:val="1"/>
      <w:marLeft w:val="0"/>
      <w:marRight w:val="0"/>
      <w:marTop w:val="0"/>
      <w:marBottom w:val="0"/>
      <w:divBdr>
        <w:top w:val="none" w:sz="0" w:space="0" w:color="auto"/>
        <w:left w:val="none" w:sz="0" w:space="0" w:color="auto"/>
        <w:bottom w:val="none" w:sz="0" w:space="0" w:color="auto"/>
        <w:right w:val="none" w:sz="0" w:space="0" w:color="auto"/>
      </w:divBdr>
    </w:div>
    <w:div w:id="527912046">
      <w:bodyDiv w:val="1"/>
      <w:marLeft w:val="0"/>
      <w:marRight w:val="0"/>
      <w:marTop w:val="0"/>
      <w:marBottom w:val="0"/>
      <w:divBdr>
        <w:top w:val="none" w:sz="0" w:space="0" w:color="auto"/>
        <w:left w:val="none" w:sz="0" w:space="0" w:color="auto"/>
        <w:bottom w:val="none" w:sz="0" w:space="0" w:color="auto"/>
        <w:right w:val="none" w:sz="0" w:space="0" w:color="auto"/>
      </w:divBdr>
    </w:div>
    <w:div w:id="527913263">
      <w:bodyDiv w:val="1"/>
      <w:marLeft w:val="0"/>
      <w:marRight w:val="0"/>
      <w:marTop w:val="0"/>
      <w:marBottom w:val="0"/>
      <w:divBdr>
        <w:top w:val="none" w:sz="0" w:space="0" w:color="auto"/>
        <w:left w:val="none" w:sz="0" w:space="0" w:color="auto"/>
        <w:bottom w:val="none" w:sz="0" w:space="0" w:color="auto"/>
        <w:right w:val="none" w:sz="0" w:space="0" w:color="auto"/>
      </w:divBdr>
    </w:div>
    <w:div w:id="527915049">
      <w:bodyDiv w:val="1"/>
      <w:marLeft w:val="0"/>
      <w:marRight w:val="0"/>
      <w:marTop w:val="0"/>
      <w:marBottom w:val="0"/>
      <w:divBdr>
        <w:top w:val="none" w:sz="0" w:space="0" w:color="auto"/>
        <w:left w:val="none" w:sz="0" w:space="0" w:color="auto"/>
        <w:bottom w:val="none" w:sz="0" w:space="0" w:color="auto"/>
        <w:right w:val="none" w:sz="0" w:space="0" w:color="auto"/>
      </w:divBdr>
    </w:div>
    <w:div w:id="527916721">
      <w:bodyDiv w:val="1"/>
      <w:marLeft w:val="0"/>
      <w:marRight w:val="0"/>
      <w:marTop w:val="0"/>
      <w:marBottom w:val="0"/>
      <w:divBdr>
        <w:top w:val="none" w:sz="0" w:space="0" w:color="auto"/>
        <w:left w:val="none" w:sz="0" w:space="0" w:color="auto"/>
        <w:bottom w:val="none" w:sz="0" w:space="0" w:color="auto"/>
        <w:right w:val="none" w:sz="0" w:space="0" w:color="auto"/>
      </w:divBdr>
    </w:div>
    <w:div w:id="527917550">
      <w:bodyDiv w:val="1"/>
      <w:marLeft w:val="0"/>
      <w:marRight w:val="0"/>
      <w:marTop w:val="0"/>
      <w:marBottom w:val="0"/>
      <w:divBdr>
        <w:top w:val="none" w:sz="0" w:space="0" w:color="auto"/>
        <w:left w:val="none" w:sz="0" w:space="0" w:color="auto"/>
        <w:bottom w:val="none" w:sz="0" w:space="0" w:color="auto"/>
        <w:right w:val="none" w:sz="0" w:space="0" w:color="auto"/>
      </w:divBdr>
    </w:div>
    <w:div w:id="527958976">
      <w:bodyDiv w:val="1"/>
      <w:marLeft w:val="0"/>
      <w:marRight w:val="0"/>
      <w:marTop w:val="0"/>
      <w:marBottom w:val="0"/>
      <w:divBdr>
        <w:top w:val="none" w:sz="0" w:space="0" w:color="auto"/>
        <w:left w:val="none" w:sz="0" w:space="0" w:color="auto"/>
        <w:bottom w:val="none" w:sz="0" w:space="0" w:color="auto"/>
        <w:right w:val="none" w:sz="0" w:space="0" w:color="auto"/>
      </w:divBdr>
    </w:div>
    <w:div w:id="527959205">
      <w:bodyDiv w:val="1"/>
      <w:marLeft w:val="0"/>
      <w:marRight w:val="0"/>
      <w:marTop w:val="0"/>
      <w:marBottom w:val="0"/>
      <w:divBdr>
        <w:top w:val="none" w:sz="0" w:space="0" w:color="auto"/>
        <w:left w:val="none" w:sz="0" w:space="0" w:color="auto"/>
        <w:bottom w:val="none" w:sz="0" w:space="0" w:color="auto"/>
        <w:right w:val="none" w:sz="0" w:space="0" w:color="auto"/>
      </w:divBdr>
    </w:div>
    <w:div w:id="527983875">
      <w:bodyDiv w:val="1"/>
      <w:marLeft w:val="0"/>
      <w:marRight w:val="0"/>
      <w:marTop w:val="0"/>
      <w:marBottom w:val="0"/>
      <w:divBdr>
        <w:top w:val="none" w:sz="0" w:space="0" w:color="auto"/>
        <w:left w:val="none" w:sz="0" w:space="0" w:color="auto"/>
        <w:bottom w:val="none" w:sz="0" w:space="0" w:color="auto"/>
        <w:right w:val="none" w:sz="0" w:space="0" w:color="auto"/>
      </w:divBdr>
    </w:div>
    <w:div w:id="527988351">
      <w:bodyDiv w:val="1"/>
      <w:marLeft w:val="0"/>
      <w:marRight w:val="0"/>
      <w:marTop w:val="0"/>
      <w:marBottom w:val="0"/>
      <w:divBdr>
        <w:top w:val="none" w:sz="0" w:space="0" w:color="auto"/>
        <w:left w:val="none" w:sz="0" w:space="0" w:color="auto"/>
        <w:bottom w:val="none" w:sz="0" w:space="0" w:color="auto"/>
        <w:right w:val="none" w:sz="0" w:space="0" w:color="auto"/>
      </w:divBdr>
    </w:div>
    <w:div w:id="528027277">
      <w:bodyDiv w:val="1"/>
      <w:marLeft w:val="0"/>
      <w:marRight w:val="0"/>
      <w:marTop w:val="0"/>
      <w:marBottom w:val="0"/>
      <w:divBdr>
        <w:top w:val="none" w:sz="0" w:space="0" w:color="auto"/>
        <w:left w:val="none" w:sz="0" w:space="0" w:color="auto"/>
        <w:bottom w:val="none" w:sz="0" w:space="0" w:color="auto"/>
        <w:right w:val="none" w:sz="0" w:space="0" w:color="auto"/>
      </w:divBdr>
    </w:div>
    <w:div w:id="528027818">
      <w:bodyDiv w:val="1"/>
      <w:marLeft w:val="0"/>
      <w:marRight w:val="0"/>
      <w:marTop w:val="0"/>
      <w:marBottom w:val="0"/>
      <w:divBdr>
        <w:top w:val="none" w:sz="0" w:space="0" w:color="auto"/>
        <w:left w:val="none" w:sz="0" w:space="0" w:color="auto"/>
        <w:bottom w:val="none" w:sz="0" w:space="0" w:color="auto"/>
        <w:right w:val="none" w:sz="0" w:space="0" w:color="auto"/>
      </w:divBdr>
    </w:div>
    <w:div w:id="528032861">
      <w:bodyDiv w:val="1"/>
      <w:marLeft w:val="0"/>
      <w:marRight w:val="0"/>
      <w:marTop w:val="0"/>
      <w:marBottom w:val="0"/>
      <w:divBdr>
        <w:top w:val="none" w:sz="0" w:space="0" w:color="auto"/>
        <w:left w:val="none" w:sz="0" w:space="0" w:color="auto"/>
        <w:bottom w:val="none" w:sz="0" w:space="0" w:color="auto"/>
        <w:right w:val="none" w:sz="0" w:space="0" w:color="auto"/>
      </w:divBdr>
    </w:div>
    <w:div w:id="528034623">
      <w:bodyDiv w:val="1"/>
      <w:marLeft w:val="0"/>
      <w:marRight w:val="0"/>
      <w:marTop w:val="0"/>
      <w:marBottom w:val="0"/>
      <w:divBdr>
        <w:top w:val="none" w:sz="0" w:space="0" w:color="auto"/>
        <w:left w:val="none" w:sz="0" w:space="0" w:color="auto"/>
        <w:bottom w:val="none" w:sz="0" w:space="0" w:color="auto"/>
        <w:right w:val="none" w:sz="0" w:space="0" w:color="auto"/>
      </w:divBdr>
    </w:div>
    <w:div w:id="528101834">
      <w:bodyDiv w:val="1"/>
      <w:marLeft w:val="0"/>
      <w:marRight w:val="0"/>
      <w:marTop w:val="0"/>
      <w:marBottom w:val="0"/>
      <w:divBdr>
        <w:top w:val="none" w:sz="0" w:space="0" w:color="auto"/>
        <w:left w:val="none" w:sz="0" w:space="0" w:color="auto"/>
        <w:bottom w:val="none" w:sz="0" w:space="0" w:color="auto"/>
        <w:right w:val="none" w:sz="0" w:space="0" w:color="auto"/>
      </w:divBdr>
    </w:div>
    <w:div w:id="528103308">
      <w:bodyDiv w:val="1"/>
      <w:marLeft w:val="0"/>
      <w:marRight w:val="0"/>
      <w:marTop w:val="0"/>
      <w:marBottom w:val="0"/>
      <w:divBdr>
        <w:top w:val="none" w:sz="0" w:space="0" w:color="auto"/>
        <w:left w:val="none" w:sz="0" w:space="0" w:color="auto"/>
        <w:bottom w:val="none" w:sz="0" w:space="0" w:color="auto"/>
        <w:right w:val="none" w:sz="0" w:space="0" w:color="auto"/>
      </w:divBdr>
    </w:div>
    <w:div w:id="528105003">
      <w:bodyDiv w:val="1"/>
      <w:marLeft w:val="0"/>
      <w:marRight w:val="0"/>
      <w:marTop w:val="0"/>
      <w:marBottom w:val="0"/>
      <w:divBdr>
        <w:top w:val="none" w:sz="0" w:space="0" w:color="auto"/>
        <w:left w:val="none" w:sz="0" w:space="0" w:color="auto"/>
        <w:bottom w:val="none" w:sz="0" w:space="0" w:color="auto"/>
        <w:right w:val="none" w:sz="0" w:space="0" w:color="auto"/>
      </w:divBdr>
    </w:div>
    <w:div w:id="528184036">
      <w:bodyDiv w:val="1"/>
      <w:marLeft w:val="0"/>
      <w:marRight w:val="0"/>
      <w:marTop w:val="0"/>
      <w:marBottom w:val="0"/>
      <w:divBdr>
        <w:top w:val="none" w:sz="0" w:space="0" w:color="auto"/>
        <w:left w:val="none" w:sz="0" w:space="0" w:color="auto"/>
        <w:bottom w:val="none" w:sz="0" w:space="0" w:color="auto"/>
        <w:right w:val="none" w:sz="0" w:space="0" w:color="auto"/>
      </w:divBdr>
    </w:div>
    <w:div w:id="528186131">
      <w:bodyDiv w:val="1"/>
      <w:marLeft w:val="0"/>
      <w:marRight w:val="0"/>
      <w:marTop w:val="0"/>
      <w:marBottom w:val="0"/>
      <w:divBdr>
        <w:top w:val="none" w:sz="0" w:space="0" w:color="auto"/>
        <w:left w:val="none" w:sz="0" w:space="0" w:color="auto"/>
        <w:bottom w:val="none" w:sz="0" w:space="0" w:color="auto"/>
        <w:right w:val="none" w:sz="0" w:space="0" w:color="auto"/>
      </w:divBdr>
    </w:div>
    <w:div w:id="528223537">
      <w:bodyDiv w:val="1"/>
      <w:marLeft w:val="0"/>
      <w:marRight w:val="0"/>
      <w:marTop w:val="0"/>
      <w:marBottom w:val="0"/>
      <w:divBdr>
        <w:top w:val="none" w:sz="0" w:space="0" w:color="auto"/>
        <w:left w:val="none" w:sz="0" w:space="0" w:color="auto"/>
        <w:bottom w:val="none" w:sz="0" w:space="0" w:color="auto"/>
        <w:right w:val="none" w:sz="0" w:space="0" w:color="auto"/>
      </w:divBdr>
    </w:div>
    <w:div w:id="528226330">
      <w:bodyDiv w:val="1"/>
      <w:marLeft w:val="0"/>
      <w:marRight w:val="0"/>
      <w:marTop w:val="0"/>
      <w:marBottom w:val="0"/>
      <w:divBdr>
        <w:top w:val="none" w:sz="0" w:space="0" w:color="auto"/>
        <w:left w:val="none" w:sz="0" w:space="0" w:color="auto"/>
        <w:bottom w:val="none" w:sz="0" w:space="0" w:color="auto"/>
        <w:right w:val="none" w:sz="0" w:space="0" w:color="auto"/>
      </w:divBdr>
    </w:div>
    <w:div w:id="528296560">
      <w:bodyDiv w:val="1"/>
      <w:marLeft w:val="0"/>
      <w:marRight w:val="0"/>
      <w:marTop w:val="0"/>
      <w:marBottom w:val="0"/>
      <w:divBdr>
        <w:top w:val="none" w:sz="0" w:space="0" w:color="auto"/>
        <w:left w:val="none" w:sz="0" w:space="0" w:color="auto"/>
        <w:bottom w:val="none" w:sz="0" w:space="0" w:color="auto"/>
        <w:right w:val="none" w:sz="0" w:space="0" w:color="auto"/>
      </w:divBdr>
    </w:div>
    <w:div w:id="528297372">
      <w:bodyDiv w:val="1"/>
      <w:marLeft w:val="0"/>
      <w:marRight w:val="0"/>
      <w:marTop w:val="0"/>
      <w:marBottom w:val="0"/>
      <w:divBdr>
        <w:top w:val="none" w:sz="0" w:space="0" w:color="auto"/>
        <w:left w:val="none" w:sz="0" w:space="0" w:color="auto"/>
        <w:bottom w:val="none" w:sz="0" w:space="0" w:color="auto"/>
        <w:right w:val="none" w:sz="0" w:space="0" w:color="auto"/>
      </w:divBdr>
    </w:div>
    <w:div w:id="528297557">
      <w:bodyDiv w:val="1"/>
      <w:marLeft w:val="0"/>
      <w:marRight w:val="0"/>
      <w:marTop w:val="0"/>
      <w:marBottom w:val="0"/>
      <w:divBdr>
        <w:top w:val="none" w:sz="0" w:space="0" w:color="auto"/>
        <w:left w:val="none" w:sz="0" w:space="0" w:color="auto"/>
        <w:bottom w:val="none" w:sz="0" w:space="0" w:color="auto"/>
        <w:right w:val="none" w:sz="0" w:space="0" w:color="auto"/>
      </w:divBdr>
    </w:div>
    <w:div w:id="528297608">
      <w:bodyDiv w:val="1"/>
      <w:marLeft w:val="0"/>
      <w:marRight w:val="0"/>
      <w:marTop w:val="0"/>
      <w:marBottom w:val="0"/>
      <w:divBdr>
        <w:top w:val="none" w:sz="0" w:space="0" w:color="auto"/>
        <w:left w:val="none" w:sz="0" w:space="0" w:color="auto"/>
        <w:bottom w:val="none" w:sz="0" w:space="0" w:color="auto"/>
        <w:right w:val="none" w:sz="0" w:space="0" w:color="auto"/>
      </w:divBdr>
    </w:div>
    <w:div w:id="528298991">
      <w:bodyDiv w:val="1"/>
      <w:marLeft w:val="0"/>
      <w:marRight w:val="0"/>
      <w:marTop w:val="0"/>
      <w:marBottom w:val="0"/>
      <w:divBdr>
        <w:top w:val="none" w:sz="0" w:space="0" w:color="auto"/>
        <w:left w:val="none" w:sz="0" w:space="0" w:color="auto"/>
        <w:bottom w:val="none" w:sz="0" w:space="0" w:color="auto"/>
        <w:right w:val="none" w:sz="0" w:space="0" w:color="auto"/>
      </w:divBdr>
    </w:div>
    <w:div w:id="528302247">
      <w:bodyDiv w:val="1"/>
      <w:marLeft w:val="0"/>
      <w:marRight w:val="0"/>
      <w:marTop w:val="0"/>
      <w:marBottom w:val="0"/>
      <w:divBdr>
        <w:top w:val="none" w:sz="0" w:space="0" w:color="auto"/>
        <w:left w:val="none" w:sz="0" w:space="0" w:color="auto"/>
        <w:bottom w:val="none" w:sz="0" w:space="0" w:color="auto"/>
        <w:right w:val="none" w:sz="0" w:space="0" w:color="auto"/>
      </w:divBdr>
    </w:div>
    <w:div w:id="528302522">
      <w:bodyDiv w:val="1"/>
      <w:marLeft w:val="0"/>
      <w:marRight w:val="0"/>
      <w:marTop w:val="0"/>
      <w:marBottom w:val="0"/>
      <w:divBdr>
        <w:top w:val="none" w:sz="0" w:space="0" w:color="auto"/>
        <w:left w:val="none" w:sz="0" w:space="0" w:color="auto"/>
        <w:bottom w:val="none" w:sz="0" w:space="0" w:color="auto"/>
        <w:right w:val="none" w:sz="0" w:space="0" w:color="auto"/>
      </w:divBdr>
    </w:div>
    <w:div w:id="528370743">
      <w:bodyDiv w:val="1"/>
      <w:marLeft w:val="0"/>
      <w:marRight w:val="0"/>
      <w:marTop w:val="0"/>
      <w:marBottom w:val="0"/>
      <w:divBdr>
        <w:top w:val="none" w:sz="0" w:space="0" w:color="auto"/>
        <w:left w:val="none" w:sz="0" w:space="0" w:color="auto"/>
        <w:bottom w:val="none" w:sz="0" w:space="0" w:color="auto"/>
        <w:right w:val="none" w:sz="0" w:space="0" w:color="auto"/>
      </w:divBdr>
    </w:div>
    <w:div w:id="528371428">
      <w:bodyDiv w:val="1"/>
      <w:marLeft w:val="0"/>
      <w:marRight w:val="0"/>
      <w:marTop w:val="0"/>
      <w:marBottom w:val="0"/>
      <w:divBdr>
        <w:top w:val="none" w:sz="0" w:space="0" w:color="auto"/>
        <w:left w:val="none" w:sz="0" w:space="0" w:color="auto"/>
        <w:bottom w:val="none" w:sz="0" w:space="0" w:color="auto"/>
        <w:right w:val="none" w:sz="0" w:space="0" w:color="auto"/>
      </w:divBdr>
    </w:div>
    <w:div w:id="528371598">
      <w:bodyDiv w:val="1"/>
      <w:marLeft w:val="0"/>
      <w:marRight w:val="0"/>
      <w:marTop w:val="0"/>
      <w:marBottom w:val="0"/>
      <w:divBdr>
        <w:top w:val="none" w:sz="0" w:space="0" w:color="auto"/>
        <w:left w:val="none" w:sz="0" w:space="0" w:color="auto"/>
        <w:bottom w:val="none" w:sz="0" w:space="0" w:color="auto"/>
        <w:right w:val="none" w:sz="0" w:space="0" w:color="auto"/>
      </w:divBdr>
    </w:div>
    <w:div w:id="528374290">
      <w:bodyDiv w:val="1"/>
      <w:marLeft w:val="0"/>
      <w:marRight w:val="0"/>
      <w:marTop w:val="0"/>
      <w:marBottom w:val="0"/>
      <w:divBdr>
        <w:top w:val="none" w:sz="0" w:space="0" w:color="auto"/>
        <w:left w:val="none" w:sz="0" w:space="0" w:color="auto"/>
        <w:bottom w:val="none" w:sz="0" w:space="0" w:color="auto"/>
        <w:right w:val="none" w:sz="0" w:space="0" w:color="auto"/>
      </w:divBdr>
    </w:div>
    <w:div w:id="528374797">
      <w:bodyDiv w:val="1"/>
      <w:marLeft w:val="0"/>
      <w:marRight w:val="0"/>
      <w:marTop w:val="0"/>
      <w:marBottom w:val="0"/>
      <w:divBdr>
        <w:top w:val="none" w:sz="0" w:space="0" w:color="auto"/>
        <w:left w:val="none" w:sz="0" w:space="0" w:color="auto"/>
        <w:bottom w:val="none" w:sz="0" w:space="0" w:color="auto"/>
        <w:right w:val="none" w:sz="0" w:space="0" w:color="auto"/>
      </w:divBdr>
    </w:div>
    <w:div w:id="528417160">
      <w:bodyDiv w:val="1"/>
      <w:marLeft w:val="0"/>
      <w:marRight w:val="0"/>
      <w:marTop w:val="0"/>
      <w:marBottom w:val="0"/>
      <w:divBdr>
        <w:top w:val="none" w:sz="0" w:space="0" w:color="auto"/>
        <w:left w:val="none" w:sz="0" w:space="0" w:color="auto"/>
        <w:bottom w:val="none" w:sz="0" w:space="0" w:color="auto"/>
        <w:right w:val="none" w:sz="0" w:space="0" w:color="auto"/>
      </w:divBdr>
    </w:div>
    <w:div w:id="528421258">
      <w:bodyDiv w:val="1"/>
      <w:marLeft w:val="0"/>
      <w:marRight w:val="0"/>
      <w:marTop w:val="0"/>
      <w:marBottom w:val="0"/>
      <w:divBdr>
        <w:top w:val="none" w:sz="0" w:space="0" w:color="auto"/>
        <w:left w:val="none" w:sz="0" w:space="0" w:color="auto"/>
        <w:bottom w:val="none" w:sz="0" w:space="0" w:color="auto"/>
        <w:right w:val="none" w:sz="0" w:space="0" w:color="auto"/>
      </w:divBdr>
    </w:div>
    <w:div w:id="528445851">
      <w:bodyDiv w:val="1"/>
      <w:marLeft w:val="0"/>
      <w:marRight w:val="0"/>
      <w:marTop w:val="0"/>
      <w:marBottom w:val="0"/>
      <w:divBdr>
        <w:top w:val="none" w:sz="0" w:space="0" w:color="auto"/>
        <w:left w:val="none" w:sz="0" w:space="0" w:color="auto"/>
        <w:bottom w:val="none" w:sz="0" w:space="0" w:color="auto"/>
        <w:right w:val="none" w:sz="0" w:space="0" w:color="auto"/>
      </w:divBdr>
    </w:div>
    <w:div w:id="528449046">
      <w:bodyDiv w:val="1"/>
      <w:marLeft w:val="0"/>
      <w:marRight w:val="0"/>
      <w:marTop w:val="0"/>
      <w:marBottom w:val="0"/>
      <w:divBdr>
        <w:top w:val="none" w:sz="0" w:space="0" w:color="auto"/>
        <w:left w:val="none" w:sz="0" w:space="0" w:color="auto"/>
        <w:bottom w:val="none" w:sz="0" w:space="0" w:color="auto"/>
        <w:right w:val="none" w:sz="0" w:space="0" w:color="auto"/>
      </w:divBdr>
    </w:div>
    <w:div w:id="528488274">
      <w:bodyDiv w:val="1"/>
      <w:marLeft w:val="0"/>
      <w:marRight w:val="0"/>
      <w:marTop w:val="0"/>
      <w:marBottom w:val="0"/>
      <w:divBdr>
        <w:top w:val="none" w:sz="0" w:space="0" w:color="auto"/>
        <w:left w:val="none" w:sz="0" w:space="0" w:color="auto"/>
        <w:bottom w:val="none" w:sz="0" w:space="0" w:color="auto"/>
        <w:right w:val="none" w:sz="0" w:space="0" w:color="auto"/>
      </w:divBdr>
    </w:div>
    <w:div w:id="528488446">
      <w:bodyDiv w:val="1"/>
      <w:marLeft w:val="0"/>
      <w:marRight w:val="0"/>
      <w:marTop w:val="0"/>
      <w:marBottom w:val="0"/>
      <w:divBdr>
        <w:top w:val="none" w:sz="0" w:space="0" w:color="auto"/>
        <w:left w:val="none" w:sz="0" w:space="0" w:color="auto"/>
        <w:bottom w:val="none" w:sz="0" w:space="0" w:color="auto"/>
        <w:right w:val="none" w:sz="0" w:space="0" w:color="auto"/>
      </w:divBdr>
    </w:div>
    <w:div w:id="528563776">
      <w:bodyDiv w:val="1"/>
      <w:marLeft w:val="0"/>
      <w:marRight w:val="0"/>
      <w:marTop w:val="0"/>
      <w:marBottom w:val="0"/>
      <w:divBdr>
        <w:top w:val="none" w:sz="0" w:space="0" w:color="auto"/>
        <w:left w:val="none" w:sz="0" w:space="0" w:color="auto"/>
        <w:bottom w:val="none" w:sz="0" w:space="0" w:color="auto"/>
        <w:right w:val="none" w:sz="0" w:space="0" w:color="auto"/>
      </w:divBdr>
    </w:div>
    <w:div w:id="528564184">
      <w:bodyDiv w:val="1"/>
      <w:marLeft w:val="0"/>
      <w:marRight w:val="0"/>
      <w:marTop w:val="0"/>
      <w:marBottom w:val="0"/>
      <w:divBdr>
        <w:top w:val="none" w:sz="0" w:space="0" w:color="auto"/>
        <w:left w:val="none" w:sz="0" w:space="0" w:color="auto"/>
        <w:bottom w:val="none" w:sz="0" w:space="0" w:color="auto"/>
        <w:right w:val="none" w:sz="0" w:space="0" w:color="auto"/>
      </w:divBdr>
    </w:div>
    <w:div w:id="528564994">
      <w:bodyDiv w:val="1"/>
      <w:marLeft w:val="0"/>
      <w:marRight w:val="0"/>
      <w:marTop w:val="0"/>
      <w:marBottom w:val="0"/>
      <w:divBdr>
        <w:top w:val="none" w:sz="0" w:space="0" w:color="auto"/>
        <w:left w:val="none" w:sz="0" w:space="0" w:color="auto"/>
        <w:bottom w:val="none" w:sz="0" w:space="0" w:color="auto"/>
        <w:right w:val="none" w:sz="0" w:space="0" w:color="auto"/>
      </w:divBdr>
    </w:div>
    <w:div w:id="528566355">
      <w:bodyDiv w:val="1"/>
      <w:marLeft w:val="0"/>
      <w:marRight w:val="0"/>
      <w:marTop w:val="0"/>
      <w:marBottom w:val="0"/>
      <w:divBdr>
        <w:top w:val="none" w:sz="0" w:space="0" w:color="auto"/>
        <w:left w:val="none" w:sz="0" w:space="0" w:color="auto"/>
        <w:bottom w:val="none" w:sz="0" w:space="0" w:color="auto"/>
        <w:right w:val="none" w:sz="0" w:space="0" w:color="auto"/>
      </w:divBdr>
    </w:div>
    <w:div w:id="528567118">
      <w:bodyDiv w:val="1"/>
      <w:marLeft w:val="0"/>
      <w:marRight w:val="0"/>
      <w:marTop w:val="0"/>
      <w:marBottom w:val="0"/>
      <w:divBdr>
        <w:top w:val="none" w:sz="0" w:space="0" w:color="auto"/>
        <w:left w:val="none" w:sz="0" w:space="0" w:color="auto"/>
        <w:bottom w:val="none" w:sz="0" w:space="0" w:color="auto"/>
        <w:right w:val="none" w:sz="0" w:space="0" w:color="auto"/>
      </w:divBdr>
    </w:div>
    <w:div w:id="528568184">
      <w:bodyDiv w:val="1"/>
      <w:marLeft w:val="0"/>
      <w:marRight w:val="0"/>
      <w:marTop w:val="0"/>
      <w:marBottom w:val="0"/>
      <w:divBdr>
        <w:top w:val="none" w:sz="0" w:space="0" w:color="auto"/>
        <w:left w:val="none" w:sz="0" w:space="0" w:color="auto"/>
        <w:bottom w:val="none" w:sz="0" w:space="0" w:color="auto"/>
        <w:right w:val="none" w:sz="0" w:space="0" w:color="auto"/>
      </w:divBdr>
    </w:div>
    <w:div w:id="528569308">
      <w:bodyDiv w:val="1"/>
      <w:marLeft w:val="0"/>
      <w:marRight w:val="0"/>
      <w:marTop w:val="0"/>
      <w:marBottom w:val="0"/>
      <w:divBdr>
        <w:top w:val="none" w:sz="0" w:space="0" w:color="auto"/>
        <w:left w:val="none" w:sz="0" w:space="0" w:color="auto"/>
        <w:bottom w:val="none" w:sz="0" w:space="0" w:color="auto"/>
        <w:right w:val="none" w:sz="0" w:space="0" w:color="auto"/>
      </w:divBdr>
    </w:div>
    <w:div w:id="528572492">
      <w:bodyDiv w:val="1"/>
      <w:marLeft w:val="0"/>
      <w:marRight w:val="0"/>
      <w:marTop w:val="0"/>
      <w:marBottom w:val="0"/>
      <w:divBdr>
        <w:top w:val="none" w:sz="0" w:space="0" w:color="auto"/>
        <w:left w:val="none" w:sz="0" w:space="0" w:color="auto"/>
        <w:bottom w:val="none" w:sz="0" w:space="0" w:color="auto"/>
        <w:right w:val="none" w:sz="0" w:space="0" w:color="auto"/>
      </w:divBdr>
    </w:div>
    <w:div w:id="528643852">
      <w:bodyDiv w:val="1"/>
      <w:marLeft w:val="0"/>
      <w:marRight w:val="0"/>
      <w:marTop w:val="0"/>
      <w:marBottom w:val="0"/>
      <w:divBdr>
        <w:top w:val="none" w:sz="0" w:space="0" w:color="auto"/>
        <w:left w:val="none" w:sz="0" w:space="0" w:color="auto"/>
        <w:bottom w:val="none" w:sz="0" w:space="0" w:color="auto"/>
        <w:right w:val="none" w:sz="0" w:space="0" w:color="auto"/>
      </w:divBdr>
    </w:div>
    <w:div w:id="528645330">
      <w:bodyDiv w:val="1"/>
      <w:marLeft w:val="0"/>
      <w:marRight w:val="0"/>
      <w:marTop w:val="0"/>
      <w:marBottom w:val="0"/>
      <w:divBdr>
        <w:top w:val="none" w:sz="0" w:space="0" w:color="auto"/>
        <w:left w:val="none" w:sz="0" w:space="0" w:color="auto"/>
        <w:bottom w:val="none" w:sz="0" w:space="0" w:color="auto"/>
        <w:right w:val="none" w:sz="0" w:space="0" w:color="auto"/>
      </w:divBdr>
    </w:div>
    <w:div w:id="528685518">
      <w:bodyDiv w:val="1"/>
      <w:marLeft w:val="0"/>
      <w:marRight w:val="0"/>
      <w:marTop w:val="0"/>
      <w:marBottom w:val="0"/>
      <w:divBdr>
        <w:top w:val="none" w:sz="0" w:space="0" w:color="auto"/>
        <w:left w:val="none" w:sz="0" w:space="0" w:color="auto"/>
        <w:bottom w:val="none" w:sz="0" w:space="0" w:color="auto"/>
        <w:right w:val="none" w:sz="0" w:space="0" w:color="auto"/>
      </w:divBdr>
    </w:div>
    <w:div w:id="528688365">
      <w:bodyDiv w:val="1"/>
      <w:marLeft w:val="0"/>
      <w:marRight w:val="0"/>
      <w:marTop w:val="0"/>
      <w:marBottom w:val="0"/>
      <w:divBdr>
        <w:top w:val="none" w:sz="0" w:space="0" w:color="auto"/>
        <w:left w:val="none" w:sz="0" w:space="0" w:color="auto"/>
        <w:bottom w:val="none" w:sz="0" w:space="0" w:color="auto"/>
        <w:right w:val="none" w:sz="0" w:space="0" w:color="auto"/>
      </w:divBdr>
    </w:div>
    <w:div w:id="528689354">
      <w:bodyDiv w:val="1"/>
      <w:marLeft w:val="0"/>
      <w:marRight w:val="0"/>
      <w:marTop w:val="0"/>
      <w:marBottom w:val="0"/>
      <w:divBdr>
        <w:top w:val="none" w:sz="0" w:space="0" w:color="auto"/>
        <w:left w:val="none" w:sz="0" w:space="0" w:color="auto"/>
        <w:bottom w:val="none" w:sz="0" w:space="0" w:color="auto"/>
        <w:right w:val="none" w:sz="0" w:space="0" w:color="auto"/>
      </w:divBdr>
    </w:div>
    <w:div w:id="528689475">
      <w:bodyDiv w:val="1"/>
      <w:marLeft w:val="0"/>
      <w:marRight w:val="0"/>
      <w:marTop w:val="0"/>
      <w:marBottom w:val="0"/>
      <w:divBdr>
        <w:top w:val="none" w:sz="0" w:space="0" w:color="auto"/>
        <w:left w:val="none" w:sz="0" w:space="0" w:color="auto"/>
        <w:bottom w:val="none" w:sz="0" w:space="0" w:color="auto"/>
        <w:right w:val="none" w:sz="0" w:space="0" w:color="auto"/>
      </w:divBdr>
    </w:div>
    <w:div w:id="528757383">
      <w:bodyDiv w:val="1"/>
      <w:marLeft w:val="0"/>
      <w:marRight w:val="0"/>
      <w:marTop w:val="0"/>
      <w:marBottom w:val="0"/>
      <w:divBdr>
        <w:top w:val="none" w:sz="0" w:space="0" w:color="auto"/>
        <w:left w:val="none" w:sz="0" w:space="0" w:color="auto"/>
        <w:bottom w:val="none" w:sz="0" w:space="0" w:color="auto"/>
        <w:right w:val="none" w:sz="0" w:space="0" w:color="auto"/>
      </w:divBdr>
    </w:div>
    <w:div w:id="528762876">
      <w:bodyDiv w:val="1"/>
      <w:marLeft w:val="0"/>
      <w:marRight w:val="0"/>
      <w:marTop w:val="0"/>
      <w:marBottom w:val="0"/>
      <w:divBdr>
        <w:top w:val="none" w:sz="0" w:space="0" w:color="auto"/>
        <w:left w:val="none" w:sz="0" w:space="0" w:color="auto"/>
        <w:bottom w:val="none" w:sz="0" w:space="0" w:color="auto"/>
        <w:right w:val="none" w:sz="0" w:space="0" w:color="auto"/>
      </w:divBdr>
    </w:div>
    <w:div w:id="528763456">
      <w:bodyDiv w:val="1"/>
      <w:marLeft w:val="0"/>
      <w:marRight w:val="0"/>
      <w:marTop w:val="0"/>
      <w:marBottom w:val="0"/>
      <w:divBdr>
        <w:top w:val="none" w:sz="0" w:space="0" w:color="auto"/>
        <w:left w:val="none" w:sz="0" w:space="0" w:color="auto"/>
        <w:bottom w:val="none" w:sz="0" w:space="0" w:color="auto"/>
        <w:right w:val="none" w:sz="0" w:space="0" w:color="auto"/>
      </w:divBdr>
    </w:div>
    <w:div w:id="528764730">
      <w:bodyDiv w:val="1"/>
      <w:marLeft w:val="0"/>
      <w:marRight w:val="0"/>
      <w:marTop w:val="0"/>
      <w:marBottom w:val="0"/>
      <w:divBdr>
        <w:top w:val="none" w:sz="0" w:space="0" w:color="auto"/>
        <w:left w:val="none" w:sz="0" w:space="0" w:color="auto"/>
        <w:bottom w:val="none" w:sz="0" w:space="0" w:color="auto"/>
        <w:right w:val="none" w:sz="0" w:space="0" w:color="auto"/>
      </w:divBdr>
    </w:div>
    <w:div w:id="528765080">
      <w:bodyDiv w:val="1"/>
      <w:marLeft w:val="0"/>
      <w:marRight w:val="0"/>
      <w:marTop w:val="0"/>
      <w:marBottom w:val="0"/>
      <w:divBdr>
        <w:top w:val="none" w:sz="0" w:space="0" w:color="auto"/>
        <w:left w:val="none" w:sz="0" w:space="0" w:color="auto"/>
        <w:bottom w:val="none" w:sz="0" w:space="0" w:color="auto"/>
        <w:right w:val="none" w:sz="0" w:space="0" w:color="auto"/>
      </w:divBdr>
    </w:div>
    <w:div w:id="528836268">
      <w:bodyDiv w:val="1"/>
      <w:marLeft w:val="0"/>
      <w:marRight w:val="0"/>
      <w:marTop w:val="0"/>
      <w:marBottom w:val="0"/>
      <w:divBdr>
        <w:top w:val="none" w:sz="0" w:space="0" w:color="auto"/>
        <w:left w:val="none" w:sz="0" w:space="0" w:color="auto"/>
        <w:bottom w:val="none" w:sz="0" w:space="0" w:color="auto"/>
        <w:right w:val="none" w:sz="0" w:space="0" w:color="auto"/>
      </w:divBdr>
    </w:div>
    <w:div w:id="528837568">
      <w:bodyDiv w:val="1"/>
      <w:marLeft w:val="0"/>
      <w:marRight w:val="0"/>
      <w:marTop w:val="0"/>
      <w:marBottom w:val="0"/>
      <w:divBdr>
        <w:top w:val="none" w:sz="0" w:space="0" w:color="auto"/>
        <w:left w:val="none" w:sz="0" w:space="0" w:color="auto"/>
        <w:bottom w:val="none" w:sz="0" w:space="0" w:color="auto"/>
        <w:right w:val="none" w:sz="0" w:space="0" w:color="auto"/>
      </w:divBdr>
    </w:div>
    <w:div w:id="528839385">
      <w:bodyDiv w:val="1"/>
      <w:marLeft w:val="0"/>
      <w:marRight w:val="0"/>
      <w:marTop w:val="0"/>
      <w:marBottom w:val="0"/>
      <w:divBdr>
        <w:top w:val="none" w:sz="0" w:space="0" w:color="auto"/>
        <w:left w:val="none" w:sz="0" w:space="0" w:color="auto"/>
        <w:bottom w:val="none" w:sz="0" w:space="0" w:color="auto"/>
        <w:right w:val="none" w:sz="0" w:space="0" w:color="auto"/>
      </w:divBdr>
    </w:div>
    <w:div w:id="528841512">
      <w:bodyDiv w:val="1"/>
      <w:marLeft w:val="0"/>
      <w:marRight w:val="0"/>
      <w:marTop w:val="0"/>
      <w:marBottom w:val="0"/>
      <w:divBdr>
        <w:top w:val="none" w:sz="0" w:space="0" w:color="auto"/>
        <w:left w:val="none" w:sz="0" w:space="0" w:color="auto"/>
        <w:bottom w:val="none" w:sz="0" w:space="0" w:color="auto"/>
        <w:right w:val="none" w:sz="0" w:space="0" w:color="auto"/>
      </w:divBdr>
    </w:div>
    <w:div w:id="528876729">
      <w:bodyDiv w:val="1"/>
      <w:marLeft w:val="0"/>
      <w:marRight w:val="0"/>
      <w:marTop w:val="0"/>
      <w:marBottom w:val="0"/>
      <w:divBdr>
        <w:top w:val="none" w:sz="0" w:space="0" w:color="auto"/>
        <w:left w:val="none" w:sz="0" w:space="0" w:color="auto"/>
        <w:bottom w:val="none" w:sz="0" w:space="0" w:color="auto"/>
        <w:right w:val="none" w:sz="0" w:space="0" w:color="auto"/>
      </w:divBdr>
    </w:div>
    <w:div w:id="528876998">
      <w:bodyDiv w:val="1"/>
      <w:marLeft w:val="0"/>
      <w:marRight w:val="0"/>
      <w:marTop w:val="0"/>
      <w:marBottom w:val="0"/>
      <w:divBdr>
        <w:top w:val="none" w:sz="0" w:space="0" w:color="auto"/>
        <w:left w:val="none" w:sz="0" w:space="0" w:color="auto"/>
        <w:bottom w:val="none" w:sz="0" w:space="0" w:color="auto"/>
        <w:right w:val="none" w:sz="0" w:space="0" w:color="auto"/>
      </w:divBdr>
    </w:div>
    <w:div w:id="528880155">
      <w:bodyDiv w:val="1"/>
      <w:marLeft w:val="0"/>
      <w:marRight w:val="0"/>
      <w:marTop w:val="0"/>
      <w:marBottom w:val="0"/>
      <w:divBdr>
        <w:top w:val="none" w:sz="0" w:space="0" w:color="auto"/>
        <w:left w:val="none" w:sz="0" w:space="0" w:color="auto"/>
        <w:bottom w:val="none" w:sz="0" w:space="0" w:color="auto"/>
        <w:right w:val="none" w:sz="0" w:space="0" w:color="auto"/>
      </w:divBdr>
    </w:div>
    <w:div w:id="528908249">
      <w:bodyDiv w:val="1"/>
      <w:marLeft w:val="0"/>
      <w:marRight w:val="0"/>
      <w:marTop w:val="0"/>
      <w:marBottom w:val="0"/>
      <w:divBdr>
        <w:top w:val="none" w:sz="0" w:space="0" w:color="auto"/>
        <w:left w:val="none" w:sz="0" w:space="0" w:color="auto"/>
        <w:bottom w:val="none" w:sz="0" w:space="0" w:color="auto"/>
        <w:right w:val="none" w:sz="0" w:space="0" w:color="auto"/>
      </w:divBdr>
    </w:div>
    <w:div w:id="528951009">
      <w:bodyDiv w:val="1"/>
      <w:marLeft w:val="0"/>
      <w:marRight w:val="0"/>
      <w:marTop w:val="0"/>
      <w:marBottom w:val="0"/>
      <w:divBdr>
        <w:top w:val="none" w:sz="0" w:space="0" w:color="auto"/>
        <w:left w:val="none" w:sz="0" w:space="0" w:color="auto"/>
        <w:bottom w:val="none" w:sz="0" w:space="0" w:color="auto"/>
        <w:right w:val="none" w:sz="0" w:space="0" w:color="auto"/>
      </w:divBdr>
    </w:div>
    <w:div w:id="528958055">
      <w:bodyDiv w:val="1"/>
      <w:marLeft w:val="0"/>
      <w:marRight w:val="0"/>
      <w:marTop w:val="0"/>
      <w:marBottom w:val="0"/>
      <w:divBdr>
        <w:top w:val="none" w:sz="0" w:space="0" w:color="auto"/>
        <w:left w:val="none" w:sz="0" w:space="0" w:color="auto"/>
        <w:bottom w:val="none" w:sz="0" w:space="0" w:color="auto"/>
        <w:right w:val="none" w:sz="0" w:space="0" w:color="auto"/>
      </w:divBdr>
    </w:div>
    <w:div w:id="529030401">
      <w:bodyDiv w:val="1"/>
      <w:marLeft w:val="0"/>
      <w:marRight w:val="0"/>
      <w:marTop w:val="0"/>
      <w:marBottom w:val="0"/>
      <w:divBdr>
        <w:top w:val="none" w:sz="0" w:space="0" w:color="auto"/>
        <w:left w:val="none" w:sz="0" w:space="0" w:color="auto"/>
        <w:bottom w:val="none" w:sz="0" w:space="0" w:color="auto"/>
        <w:right w:val="none" w:sz="0" w:space="0" w:color="auto"/>
      </w:divBdr>
    </w:div>
    <w:div w:id="529031234">
      <w:bodyDiv w:val="1"/>
      <w:marLeft w:val="0"/>
      <w:marRight w:val="0"/>
      <w:marTop w:val="0"/>
      <w:marBottom w:val="0"/>
      <w:divBdr>
        <w:top w:val="none" w:sz="0" w:space="0" w:color="auto"/>
        <w:left w:val="none" w:sz="0" w:space="0" w:color="auto"/>
        <w:bottom w:val="none" w:sz="0" w:space="0" w:color="auto"/>
        <w:right w:val="none" w:sz="0" w:space="0" w:color="auto"/>
      </w:divBdr>
    </w:div>
    <w:div w:id="529033400">
      <w:bodyDiv w:val="1"/>
      <w:marLeft w:val="0"/>
      <w:marRight w:val="0"/>
      <w:marTop w:val="0"/>
      <w:marBottom w:val="0"/>
      <w:divBdr>
        <w:top w:val="none" w:sz="0" w:space="0" w:color="auto"/>
        <w:left w:val="none" w:sz="0" w:space="0" w:color="auto"/>
        <w:bottom w:val="none" w:sz="0" w:space="0" w:color="auto"/>
        <w:right w:val="none" w:sz="0" w:space="0" w:color="auto"/>
      </w:divBdr>
    </w:div>
    <w:div w:id="529072586">
      <w:bodyDiv w:val="1"/>
      <w:marLeft w:val="0"/>
      <w:marRight w:val="0"/>
      <w:marTop w:val="0"/>
      <w:marBottom w:val="0"/>
      <w:divBdr>
        <w:top w:val="none" w:sz="0" w:space="0" w:color="auto"/>
        <w:left w:val="none" w:sz="0" w:space="0" w:color="auto"/>
        <w:bottom w:val="none" w:sz="0" w:space="0" w:color="auto"/>
        <w:right w:val="none" w:sz="0" w:space="0" w:color="auto"/>
      </w:divBdr>
    </w:div>
    <w:div w:id="529100630">
      <w:bodyDiv w:val="1"/>
      <w:marLeft w:val="0"/>
      <w:marRight w:val="0"/>
      <w:marTop w:val="0"/>
      <w:marBottom w:val="0"/>
      <w:divBdr>
        <w:top w:val="none" w:sz="0" w:space="0" w:color="auto"/>
        <w:left w:val="none" w:sz="0" w:space="0" w:color="auto"/>
        <w:bottom w:val="none" w:sz="0" w:space="0" w:color="auto"/>
        <w:right w:val="none" w:sz="0" w:space="0" w:color="auto"/>
      </w:divBdr>
    </w:div>
    <w:div w:id="529148109">
      <w:bodyDiv w:val="1"/>
      <w:marLeft w:val="0"/>
      <w:marRight w:val="0"/>
      <w:marTop w:val="0"/>
      <w:marBottom w:val="0"/>
      <w:divBdr>
        <w:top w:val="none" w:sz="0" w:space="0" w:color="auto"/>
        <w:left w:val="none" w:sz="0" w:space="0" w:color="auto"/>
        <w:bottom w:val="none" w:sz="0" w:space="0" w:color="auto"/>
        <w:right w:val="none" w:sz="0" w:space="0" w:color="auto"/>
      </w:divBdr>
    </w:div>
    <w:div w:id="529151566">
      <w:bodyDiv w:val="1"/>
      <w:marLeft w:val="0"/>
      <w:marRight w:val="0"/>
      <w:marTop w:val="0"/>
      <w:marBottom w:val="0"/>
      <w:divBdr>
        <w:top w:val="none" w:sz="0" w:space="0" w:color="auto"/>
        <w:left w:val="none" w:sz="0" w:space="0" w:color="auto"/>
        <w:bottom w:val="none" w:sz="0" w:space="0" w:color="auto"/>
        <w:right w:val="none" w:sz="0" w:space="0" w:color="auto"/>
      </w:divBdr>
    </w:div>
    <w:div w:id="529220604">
      <w:bodyDiv w:val="1"/>
      <w:marLeft w:val="0"/>
      <w:marRight w:val="0"/>
      <w:marTop w:val="0"/>
      <w:marBottom w:val="0"/>
      <w:divBdr>
        <w:top w:val="none" w:sz="0" w:space="0" w:color="auto"/>
        <w:left w:val="none" w:sz="0" w:space="0" w:color="auto"/>
        <w:bottom w:val="none" w:sz="0" w:space="0" w:color="auto"/>
        <w:right w:val="none" w:sz="0" w:space="0" w:color="auto"/>
      </w:divBdr>
    </w:div>
    <w:div w:id="529223956">
      <w:bodyDiv w:val="1"/>
      <w:marLeft w:val="0"/>
      <w:marRight w:val="0"/>
      <w:marTop w:val="0"/>
      <w:marBottom w:val="0"/>
      <w:divBdr>
        <w:top w:val="none" w:sz="0" w:space="0" w:color="auto"/>
        <w:left w:val="none" w:sz="0" w:space="0" w:color="auto"/>
        <w:bottom w:val="none" w:sz="0" w:space="0" w:color="auto"/>
        <w:right w:val="none" w:sz="0" w:space="0" w:color="auto"/>
      </w:divBdr>
    </w:div>
    <w:div w:id="529225071">
      <w:bodyDiv w:val="1"/>
      <w:marLeft w:val="0"/>
      <w:marRight w:val="0"/>
      <w:marTop w:val="0"/>
      <w:marBottom w:val="0"/>
      <w:divBdr>
        <w:top w:val="none" w:sz="0" w:space="0" w:color="auto"/>
        <w:left w:val="none" w:sz="0" w:space="0" w:color="auto"/>
        <w:bottom w:val="none" w:sz="0" w:space="0" w:color="auto"/>
        <w:right w:val="none" w:sz="0" w:space="0" w:color="auto"/>
      </w:divBdr>
    </w:div>
    <w:div w:id="529228284">
      <w:bodyDiv w:val="1"/>
      <w:marLeft w:val="0"/>
      <w:marRight w:val="0"/>
      <w:marTop w:val="0"/>
      <w:marBottom w:val="0"/>
      <w:divBdr>
        <w:top w:val="none" w:sz="0" w:space="0" w:color="auto"/>
        <w:left w:val="none" w:sz="0" w:space="0" w:color="auto"/>
        <w:bottom w:val="none" w:sz="0" w:space="0" w:color="auto"/>
        <w:right w:val="none" w:sz="0" w:space="0" w:color="auto"/>
      </w:divBdr>
    </w:div>
    <w:div w:id="529294916">
      <w:bodyDiv w:val="1"/>
      <w:marLeft w:val="0"/>
      <w:marRight w:val="0"/>
      <w:marTop w:val="0"/>
      <w:marBottom w:val="0"/>
      <w:divBdr>
        <w:top w:val="none" w:sz="0" w:space="0" w:color="auto"/>
        <w:left w:val="none" w:sz="0" w:space="0" w:color="auto"/>
        <w:bottom w:val="none" w:sz="0" w:space="0" w:color="auto"/>
        <w:right w:val="none" w:sz="0" w:space="0" w:color="auto"/>
      </w:divBdr>
    </w:div>
    <w:div w:id="529295598">
      <w:bodyDiv w:val="1"/>
      <w:marLeft w:val="0"/>
      <w:marRight w:val="0"/>
      <w:marTop w:val="0"/>
      <w:marBottom w:val="0"/>
      <w:divBdr>
        <w:top w:val="none" w:sz="0" w:space="0" w:color="auto"/>
        <w:left w:val="none" w:sz="0" w:space="0" w:color="auto"/>
        <w:bottom w:val="none" w:sz="0" w:space="0" w:color="auto"/>
        <w:right w:val="none" w:sz="0" w:space="0" w:color="auto"/>
      </w:divBdr>
    </w:div>
    <w:div w:id="529299174">
      <w:bodyDiv w:val="1"/>
      <w:marLeft w:val="0"/>
      <w:marRight w:val="0"/>
      <w:marTop w:val="0"/>
      <w:marBottom w:val="0"/>
      <w:divBdr>
        <w:top w:val="none" w:sz="0" w:space="0" w:color="auto"/>
        <w:left w:val="none" w:sz="0" w:space="0" w:color="auto"/>
        <w:bottom w:val="none" w:sz="0" w:space="0" w:color="auto"/>
        <w:right w:val="none" w:sz="0" w:space="0" w:color="auto"/>
      </w:divBdr>
    </w:div>
    <w:div w:id="529338875">
      <w:bodyDiv w:val="1"/>
      <w:marLeft w:val="0"/>
      <w:marRight w:val="0"/>
      <w:marTop w:val="0"/>
      <w:marBottom w:val="0"/>
      <w:divBdr>
        <w:top w:val="none" w:sz="0" w:space="0" w:color="auto"/>
        <w:left w:val="none" w:sz="0" w:space="0" w:color="auto"/>
        <w:bottom w:val="none" w:sz="0" w:space="0" w:color="auto"/>
        <w:right w:val="none" w:sz="0" w:space="0" w:color="auto"/>
      </w:divBdr>
    </w:div>
    <w:div w:id="529342064">
      <w:bodyDiv w:val="1"/>
      <w:marLeft w:val="0"/>
      <w:marRight w:val="0"/>
      <w:marTop w:val="0"/>
      <w:marBottom w:val="0"/>
      <w:divBdr>
        <w:top w:val="none" w:sz="0" w:space="0" w:color="auto"/>
        <w:left w:val="none" w:sz="0" w:space="0" w:color="auto"/>
        <w:bottom w:val="none" w:sz="0" w:space="0" w:color="auto"/>
        <w:right w:val="none" w:sz="0" w:space="0" w:color="auto"/>
      </w:divBdr>
    </w:div>
    <w:div w:id="529414698">
      <w:bodyDiv w:val="1"/>
      <w:marLeft w:val="0"/>
      <w:marRight w:val="0"/>
      <w:marTop w:val="0"/>
      <w:marBottom w:val="0"/>
      <w:divBdr>
        <w:top w:val="none" w:sz="0" w:space="0" w:color="auto"/>
        <w:left w:val="none" w:sz="0" w:space="0" w:color="auto"/>
        <w:bottom w:val="none" w:sz="0" w:space="0" w:color="auto"/>
        <w:right w:val="none" w:sz="0" w:space="0" w:color="auto"/>
      </w:divBdr>
    </w:div>
    <w:div w:id="529489761">
      <w:bodyDiv w:val="1"/>
      <w:marLeft w:val="0"/>
      <w:marRight w:val="0"/>
      <w:marTop w:val="0"/>
      <w:marBottom w:val="0"/>
      <w:divBdr>
        <w:top w:val="none" w:sz="0" w:space="0" w:color="auto"/>
        <w:left w:val="none" w:sz="0" w:space="0" w:color="auto"/>
        <w:bottom w:val="none" w:sz="0" w:space="0" w:color="auto"/>
        <w:right w:val="none" w:sz="0" w:space="0" w:color="auto"/>
      </w:divBdr>
    </w:div>
    <w:div w:id="529492684">
      <w:bodyDiv w:val="1"/>
      <w:marLeft w:val="0"/>
      <w:marRight w:val="0"/>
      <w:marTop w:val="0"/>
      <w:marBottom w:val="0"/>
      <w:divBdr>
        <w:top w:val="none" w:sz="0" w:space="0" w:color="auto"/>
        <w:left w:val="none" w:sz="0" w:space="0" w:color="auto"/>
        <w:bottom w:val="none" w:sz="0" w:space="0" w:color="auto"/>
        <w:right w:val="none" w:sz="0" w:space="0" w:color="auto"/>
      </w:divBdr>
    </w:div>
    <w:div w:id="529495256">
      <w:bodyDiv w:val="1"/>
      <w:marLeft w:val="0"/>
      <w:marRight w:val="0"/>
      <w:marTop w:val="0"/>
      <w:marBottom w:val="0"/>
      <w:divBdr>
        <w:top w:val="none" w:sz="0" w:space="0" w:color="auto"/>
        <w:left w:val="none" w:sz="0" w:space="0" w:color="auto"/>
        <w:bottom w:val="none" w:sz="0" w:space="0" w:color="auto"/>
        <w:right w:val="none" w:sz="0" w:space="0" w:color="auto"/>
      </w:divBdr>
    </w:div>
    <w:div w:id="529531503">
      <w:bodyDiv w:val="1"/>
      <w:marLeft w:val="0"/>
      <w:marRight w:val="0"/>
      <w:marTop w:val="0"/>
      <w:marBottom w:val="0"/>
      <w:divBdr>
        <w:top w:val="none" w:sz="0" w:space="0" w:color="auto"/>
        <w:left w:val="none" w:sz="0" w:space="0" w:color="auto"/>
        <w:bottom w:val="none" w:sz="0" w:space="0" w:color="auto"/>
        <w:right w:val="none" w:sz="0" w:space="0" w:color="auto"/>
      </w:divBdr>
    </w:div>
    <w:div w:id="529532084">
      <w:bodyDiv w:val="1"/>
      <w:marLeft w:val="0"/>
      <w:marRight w:val="0"/>
      <w:marTop w:val="0"/>
      <w:marBottom w:val="0"/>
      <w:divBdr>
        <w:top w:val="none" w:sz="0" w:space="0" w:color="auto"/>
        <w:left w:val="none" w:sz="0" w:space="0" w:color="auto"/>
        <w:bottom w:val="none" w:sz="0" w:space="0" w:color="auto"/>
        <w:right w:val="none" w:sz="0" w:space="0" w:color="auto"/>
      </w:divBdr>
    </w:div>
    <w:div w:id="529532493">
      <w:bodyDiv w:val="1"/>
      <w:marLeft w:val="0"/>
      <w:marRight w:val="0"/>
      <w:marTop w:val="0"/>
      <w:marBottom w:val="0"/>
      <w:divBdr>
        <w:top w:val="none" w:sz="0" w:space="0" w:color="auto"/>
        <w:left w:val="none" w:sz="0" w:space="0" w:color="auto"/>
        <w:bottom w:val="none" w:sz="0" w:space="0" w:color="auto"/>
        <w:right w:val="none" w:sz="0" w:space="0" w:color="auto"/>
      </w:divBdr>
    </w:div>
    <w:div w:id="529532574">
      <w:bodyDiv w:val="1"/>
      <w:marLeft w:val="0"/>
      <w:marRight w:val="0"/>
      <w:marTop w:val="0"/>
      <w:marBottom w:val="0"/>
      <w:divBdr>
        <w:top w:val="none" w:sz="0" w:space="0" w:color="auto"/>
        <w:left w:val="none" w:sz="0" w:space="0" w:color="auto"/>
        <w:bottom w:val="none" w:sz="0" w:space="0" w:color="auto"/>
        <w:right w:val="none" w:sz="0" w:space="0" w:color="auto"/>
      </w:divBdr>
    </w:div>
    <w:div w:id="529533098">
      <w:bodyDiv w:val="1"/>
      <w:marLeft w:val="0"/>
      <w:marRight w:val="0"/>
      <w:marTop w:val="0"/>
      <w:marBottom w:val="0"/>
      <w:divBdr>
        <w:top w:val="none" w:sz="0" w:space="0" w:color="auto"/>
        <w:left w:val="none" w:sz="0" w:space="0" w:color="auto"/>
        <w:bottom w:val="none" w:sz="0" w:space="0" w:color="auto"/>
        <w:right w:val="none" w:sz="0" w:space="0" w:color="auto"/>
      </w:divBdr>
    </w:div>
    <w:div w:id="529534959">
      <w:bodyDiv w:val="1"/>
      <w:marLeft w:val="0"/>
      <w:marRight w:val="0"/>
      <w:marTop w:val="0"/>
      <w:marBottom w:val="0"/>
      <w:divBdr>
        <w:top w:val="none" w:sz="0" w:space="0" w:color="auto"/>
        <w:left w:val="none" w:sz="0" w:space="0" w:color="auto"/>
        <w:bottom w:val="none" w:sz="0" w:space="0" w:color="auto"/>
        <w:right w:val="none" w:sz="0" w:space="0" w:color="auto"/>
      </w:divBdr>
    </w:div>
    <w:div w:id="529535182">
      <w:bodyDiv w:val="1"/>
      <w:marLeft w:val="0"/>
      <w:marRight w:val="0"/>
      <w:marTop w:val="0"/>
      <w:marBottom w:val="0"/>
      <w:divBdr>
        <w:top w:val="none" w:sz="0" w:space="0" w:color="auto"/>
        <w:left w:val="none" w:sz="0" w:space="0" w:color="auto"/>
        <w:bottom w:val="none" w:sz="0" w:space="0" w:color="auto"/>
        <w:right w:val="none" w:sz="0" w:space="0" w:color="auto"/>
      </w:divBdr>
    </w:div>
    <w:div w:id="529536447">
      <w:bodyDiv w:val="1"/>
      <w:marLeft w:val="0"/>
      <w:marRight w:val="0"/>
      <w:marTop w:val="0"/>
      <w:marBottom w:val="0"/>
      <w:divBdr>
        <w:top w:val="none" w:sz="0" w:space="0" w:color="auto"/>
        <w:left w:val="none" w:sz="0" w:space="0" w:color="auto"/>
        <w:bottom w:val="none" w:sz="0" w:space="0" w:color="auto"/>
        <w:right w:val="none" w:sz="0" w:space="0" w:color="auto"/>
      </w:divBdr>
    </w:div>
    <w:div w:id="529536561">
      <w:bodyDiv w:val="1"/>
      <w:marLeft w:val="0"/>
      <w:marRight w:val="0"/>
      <w:marTop w:val="0"/>
      <w:marBottom w:val="0"/>
      <w:divBdr>
        <w:top w:val="none" w:sz="0" w:space="0" w:color="auto"/>
        <w:left w:val="none" w:sz="0" w:space="0" w:color="auto"/>
        <w:bottom w:val="none" w:sz="0" w:space="0" w:color="auto"/>
        <w:right w:val="none" w:sz="0" w:space="0" w:color="auto"/>
      </w:divBdr>
    </w:div>
    <w:div w:id="529539066">
      <w:bodyDiv w:val="1"/>
      <w:marLeft w:val="0"/>
      <w:marRight w:val="0"/>
      <w:marTop w:val="0"/>
      <w:marBottom w:val="0"/>
      <w:divBdr>
        <w:top w:val="none" w:sz="0" w:space="0" w:color="auto"/>
        <w:left w:val="none" w:sz="0" w:space="0" w:color="auto"/>
        <w:bottom w:val="none" w:sz="0" w:space="0" w:color="auto"/>
        <w:right w:val="none" w:sz="0" w:space="0" w:color="auto"/>
      </w:divBdr>
    </w:div>
    <w:div w:id="529539230">
      <w:bodyDiv w:val="1"/>
      <w:marLeft w:val="0"/>
      <w:marRight w:val="0"/>
      <w:marTop w:val="0"/>
      <w:marBottom w:val="0"/>
      <w:divBdr>
        <w:top w:val="none" w:sz="0" w:space="0" w:color="auto"/>
        <w:left w:val="none" w:sz="0" w:space="0" w:color="auto"/>
        <w:bottom w:val="none" w:sz="0" w:space="0" w:color="auto"/>
        <w:right w:val="none" w:sz="0" w:space="0" w:color="auto"/>
      </w:divBdr>
    </w:div>
    <w:div w:id="529563392">
      <w:bodyDiv w:val="1"/>
      <w:marLeft w:val="0"/>
      <w:marRight w:val="0"/>
      <w:marTop w:val="0"/>
      <w:marBottom w:val="0"/>
      <w:divBdr>
        <w:top w:val="none" w:sz="0" w:space="0" w:color="auto"/>
        <w:left w:val="none" w:sz="0" w:space="0" w:color="auto"/>
        <w:bottom w:val="none" w:sz="0" w:space="0" w:color="auto"/>
        <w:right w:val="none" w:sz="0" w:space="0" w:color="auto"/>
      </w:divBdr>
    </w:div>
    <w:div w:id="529606574">
      <w:bodyDiv w:val="1"/>
      <w:marLeft w:val="0"/>
      <w:marRight w:val="0"/>
      <w:marTop w:val="0"/>
      <w:marBottom w:val="0"/>
      <w:divBdr>
        <w:top w:val="none" w:sz="0" w:space="0" w:color="auto"/>
        <w:left w:val="none" w:sz="0" w:space="0" w:color="auto"/>
        <w:bottom w:val="none" w:sz="0" w:space="0" w:color="auto"/>
        <w:right w:val="none" w:sz="0" w:space="0" w:color="auto"/>
      </w:divBdr>
    </w:div>
    <w:div w:id="529607219">
      <w:bodyDiv w:val="1"/>
      <w:marLeft w:val="0"/>
      <w:marRight w:val="0"/>
      <w:marTop w:val="0"/>
      <w:marBottom w:val="0"/>
      <w:divBdr>
        <w:top w:val="none" w:sz="0" w:space="0" w:color="auto"/>
        <w:left w:val="none" w:sz="0" w:space="0" w:color="auto"/>
        <w:bottom w:val="none" w:sz="0" w:space="0" w:color="auto"/>
        <w:right w:val="none" w:sz="0" w:space="0" w:color="auto"/>
      </w:divBdr>
    </w:div>
    <w:div w:id="529609651">
      <w:bodyDiv w:val="1"/>
      <w:marLeft w:val="0"/>
      <w:marRight w:val="0"/>
      <w:marTop w:val="0"/>
      <w:marBottom w:val="0"/>
      <w:divBdr>
        <w:top w:val="none" w:sz="0" w:space="0" w:color="auto"/>
        <w:left w:val="none" w:sz="0" w:space="0" w:color="auto"/>
        <w:bottom w:val="none" w:sz="0" w:space="0" w:color="auto"/>
        <w:right w:val="none" w:sz="0" w:space="0" w:color="auto"/>
      </w:divBdr>
    </w:div>
    <w:div w:id="529613049">
      <w:bodyDiv w:val="1"/>
      <w:marLeft w:val="0"/>
      <w:marRight w:val="0"/>
      <w:marTop w:val="0"/>
      <w:marBottom w:val="0"/>
      <w:divBdr>
        <w:top w:val="none" w:sz="0" w:space="0" w:color="auto"/>
        <w:left w:val="none" w:sz="0" w:space="0" w:color="auto"/>
        <w:bottom w:val="none" w:sz="0" w:space="0" w:color="auto"/>
        <w:right w:val="none" w:sz="0" w:space="0" w:color="auto"/>
      </w:divBdr>
    </w:div>
    <w:div w:id="529613661">
      <w:bodyDiv w:val="1"/>
      <w:marLeft w:val="0"/>
      <w:marRight w:val="0"/>
      <w:marTop w:val="0"/>
      <w:marBottom w:val="0"/>
      <w:divBdr>
        <w:top w:val="none" w:sz="0" w:space="0" w:color="auto"/>
        <w:left w:val="none" w:sz="0" w:space="0" w:color="auto"/>
        <w:bottom w:val="none" w:sz="0" w:space="0" w:color="auto"/>
        <w:right w:val="none" w:sz="0" w:space="0" w:color="auto"/>
      </w:divBdr>
    </w:div>
    <w:div w:id="529684336">
      <w:bodyDiv w:val="1"/>
      <w:marLeft w:val="0"/>
      <w:marRight w:val="0"/>
      <w:marTop w:val="0"/>
      <w:marBottom w:val="0"/>
      <w:divBdr>
        <w:top w:val="none" w:sz="0" w:space="0" w:color="auto"/>
        <w:left w:val="none" w:sz="0" w:space="0" w:color="auto"/>
        <w:bottom w:val="none" w:sz="0" w:space="0" w:color="auto"/>
        <w:right w:val="none" w:sz="0" w:space="0" w:color="auto"/>
      </w:divBdr>
    </w:div>
    <w:div w:id="529729189">
      <w:bodyDiv w:val="1"/>
      <w:marLeft w:val="0"/>
      <w:marRight w:val="0"/>
      <w:marTop w:val="0"/>
      <w:marBottom w:val="0"/>
      <w:divBdr>
        <w:top w:val="none" w:sz="0" w:space="0" w:color="auto"/>
        <w:left w:val="none" w:sz="0" w:space="0" w:color="auto"/>
        <w:bottom w:val="none" w:sz="0" w:space="0" w:color="auto"/>
        <w:right w:val="none" w:sz="0" w:space="0" w:color="auto"/>
      </w:divBdr>
    </w:div>
    <w:div w:id="529758050">
      <w:bodyDiv w:val="1"/>
      <w:marLeft w:val="0"/>
      <w:marRight w:val="0"/>
      <w:marTop w:val="0"/>
      <w:marBottom w:val="0"/>
      <w:divBdr>
        <w:top w:val="none" w:sz="0" w:space="0" w:color="auto"/>
        <w:left w:val="none" w:sz="0" w:space="0" w:color="auto"/>
        <w:bottom w:val="none" w:sz="0" w:space="0" w:color="auto"/>
        <w:right w:val="none" w:sz="0" w:space="0" w:color="auto"/>
      </w:divBdr>
    </w:div>
    <w:div w:id="529801767">
      <w:bodyDiv w:val="1"/>
      <w:marLeft w:val="0"/>
      <w:marRight w:val="0"/>
      <w:marTop w:val="0"/>
      <w:marBottom w:val="0"/>
      <w:divBdr>
        <w:top w:val="none" w:sz="0" w:space="0" w:color="auto"/>
        <w:left w:val="none" w:sz="0" w:space="0" w:color="auto"/>
        <w:bottom w:val="none" w:sz="0" w:space="0" w:color="auto"/>
        <w:right w:val="none" w:sz="0" w:space="0" w:color="auto"/>
      </w:divBdr>
    </w:div>
    <w:div w:id="529802330">
      <w:bodyDiv w:val="1"/>
      <w:marLeft w:val="0"/>
      <w:marRight w:val="0"/>
      <w:marTop w:val="0"/>
      <w:marBottom w:val="0"/>
      <w:divBdr>
        <w:top w:val="none" w:sz="0" w:space="0" w:color="auto"/>
        <w:left w:val="none" w:sz="0" w:space="0" w:color="auto"/>
        <w:bottom w:val="none" w:sz="0" w:space="0" w:color="auto"/>
        <w:right w:val="none" w:sz="0" w:space="0" w:color="auto"/>
      </w:divBdr>
    </w:div>
    <w:div w:id="529806624">
      <w:bodyDiv w:val="1"/>
      <w:marLeft w:val="0"/>
      <w:marRight w:val="0"/>
      <w:marTop w:val="0"/>
      <w:marBottom w:val="0"/>
      <w:divBdr>
        <w:top w:val="none" w:sz="0" w:space="0" w:color="auto"/>
        <w:left w:val="none" w:sz="0" w:space="0" w:color="auto"/>
        <w:bottom w:val="none" w:sz="0" w:space="0" w:color="auto"/>
        <w:right w:val="none" w:sz="0" w:space="0" w:color="auto"/>
      </w:divBdr>
    </w:div>
    <w:div w:id="529807459">
      <w:bodyDiv w:val="1"/>
      <w:marLeft w:val="0"/>
      <w:marRight w:val="0"/>
      <w:marTop w:val="0"/>
      <w:marBottom w:val="0"/>
      <w:divBdr>
        <w:top w:val="none" w:sz="0" w:space="0" w:color="auto"/>
        <w:left w:val="none" w:sz="0" w:space="0" w:color="auto"/>
        <w:bottom w:val="none" w:sz="0" w:space="0" w:color="auto"/>
        <w:right w:val="none" w:sz="0" w:space="0" w:color="auto"/>
      </w:divBdr>
    </w:div>
    <w:div w:id="529878651">
      <w:bodyDiv w:val="1"/>
      <w:marLeft w:val="0"/>
      <w:marRight w:val="0"/>
      <w:marTop w:val="0"/>
      <w:marBottom w:val="0"/>
      <w:divBdr>
        <w:top w:val="none" w:sz="0" w:space="0" w:color="auto"/>
        <w:left w:val="none" w:sz="0" w:space="0" w:color="auto"/>
        <w:bottom w:val="none" w:sz="0" w:space="0" w:color="auto"/>
        <w:right w:val="none" w:sz="0" w:space="0" w:color="auto"/>
      </w:divBdr>
    </w:div>
    <w:div w:id="529880005">
      <w:bodyDiv w:val="1"/>
      <w:marLeft w:val="0"/>
      <w:marRight w:val="0"/>
      <w:marTop w:val="0"/>
      <w:marBottom w:val="0"/>
      <w:divBdr>
        <w:top w:val="none" w:sz="0" w:space="0" w:color="auto"/>
        <w:left w:val="none" w:sz="0" w:space="0" w:color="auto"/>
        <w:bottom w:val="none" w:sz="0" w:space="0" w:color="auto"/>
        <w:right w:val="none" w:sz="0" w:space="0" w:color="auto"/>
      </w:divBdr>
    </w:div>
    <w:div w:id="529883385">
      <w:bodyDiv w:val="1"/>
      <w:marLeft w:val="0"/>
      <w:marRight w:val="0"/>
      <w:marTop w:val="0"/>
      <w:marBottom w:val="0"/>
      <w:divBdr>
        <w:top w:val="none" w:sz="0" w:space="0" w:color="auto"/>
        <w:left w:val="none" w:sz="0" w:space="0" w:color="auto"/>
        <w:bottom w:val="none" w:sz="0" w:space="0" w:color="auto"/>
        <w:right w:val="none" w:sz="0" w:space="0" w:color="auto"/>
      </w:divBdr>
    </w:div>
    <w:div w:id="529926077">
      <w:bodyDiv w:val="1"/>
      <w:marLeft w:val="0"/>
      <w:marRight w:val="0"/>
      <w:marTop w:val="0"/>
      <w:marBottom w:val="0"/>
      <w:divBdr>
        <w:top w:val="none" w:sz="0" w:space="0" w:color="auto"/>
        <w:left w:val="none" w:sz="0" w:space="0" w:color="auto"/>
        <w:bottom w:val="none" w:sz="0" w:space="0" w:color="auto"/>
        <w:right w:val="none" w:sz="0" w:space="0" w:color="auto"/>
      </w:divBdr>
    </w:div>
    <w:div w:id="529949841">
      <w:bodyDiv w:val="1"/>
      <w:marLeft w:val="0"/>
      <w:marRight w:val="0"/>
      <w:marTop w:val="0"/>
      <w:marBottom w:val="0"/>
      <w:divBdr>
        <w:top w:val="none" w:sz="0" w:space="0" w:color="auto"/>
        <w:left w:val="none" w:sz="0" w:space="0" w:color="auto"/>
        <w:bottom w:val="none" w:sz="0" w:space="0" w:color="auto"/>
        <w:right w:val="none" w:sz="0" w:space="0" w:color="auto"/>
      </w:divBdr>
    </w:div>
    <w:div w:id="529951374">
      <w:bodyDiv w:val="1"/>
      <w:marLeft w:val="0"/>
      <w:marRight w:val="0"/>
      <w:marTop w:val="0"/>
      <w:marBottom w:val="0"/>
      <w:divBdr>
        <w:top w:val="none" w:sz="0" w:space="0" w:color="auto"/>
        <w:left w:val="none" w:sz="0" w:space="0" w:color="auto"/>
        <w:bottom w:val="none" w:sz="0" w:space="0" w:color="auto"/>
        <w:right w:val="none" w:sz="0" w:space="0" w:color="auto"/>
      </w:divBdr>
    </w:div>
    <w:div w:id="529956572">
      <w:bodyDiv w:val="1"/>
      <w:marLeft w:val="0"/>
      <w:marRight w:val="0"/>
      <w:marTop w:val="0"/>
      <w:marBottom w:val="0"/>
      <w:divBdr>
        <w:top w:val="none" w:sz="0" w:space="0" w:color="auto"/>
        <w:left w:val="none" w:sz="0" w:space="0" w:color="auto"/>
        <w:bottom w:val="none" w:sz="0" w:space="0" w:color="auto"/>
        <w:right w:val="none" w:sz="0" w:space="0" w:color="auto"/>
      </w:divBdr>
    </w:div>
    <w:div w:id="529993011">
      <w:bodyDiv w:val="1"/>
      <w:marLeft w:val="0"/>
      <w:marRight w:val="0"/>
      <w:marTop w:val="0"/>
      <w:marBottom w:val="0"/>
      <w:divBdr>
        <w:top w:val="none" w:sz="0" w:space="0" w:color="auto"/>
        <w:left w:val="none" w:sz="0" w:space="0" w:color="auto"/>
        <w:bottom w:val="none" w:sz="0" w:space="0" w:color="auto"/>
        <w:right w:val="none" w:sz="0" w:space="0" w:color="auto"/>
      </w:divBdr>
    </w:div>
    <w:div w:id="529996506">
      <w:bodyDiv w:val="1"/>
      <w:marLeft w:val="0"/>
      <w:marRight w:val="0"/>
      <w:marTop w:val="0"/>
      <w:marBottom w:val="0"/>
      <w:divBdr>
        <w:top w:val="none" w:sz="0" w:space="0" w:color="auto"/>
        <w:left w:val="none" w:sz="0" w:space="0" w:color="auto"/>
        <w:bottom w:val="none" w:sz="0" w:space="0" w:color="auto"/>
        <w:right w:val="none" w:sz="0" w:space="0" w:color="auto"/>
      </w:divBdr>
    </w:div>
    <w:div w:id="529997623">
      <w:bodyDiv w:val="1"/>
      <w:marLeft w:val="0"/>
      <w:marRight w:val="0"/>
      <w:marTop w:val="0"/>
      <w:marBottom w:val="0"/>
      <w:divBdr>
        <w:top w:val="none" w:sz="0" w:space="0" w:color="auto"/>
        <w:left w:val="none" w:sz="0" w:space="0" w:color="auto"/>
        <w:bottom w:val="none" w:sz="0" w:space="0" w:color="auto"/>
        <w:right w:val="none" w:sz="0" w:space="0" w:color="auto"/>
      </w:divBdr>
    </w:div>
    <w:div w:id="530067275">
      <w:bodyDiv w:val="1"/>
      <w:marLeft w:val="0"/>
      <w:marRight w:val="0"/>
      <w:marTop w:val="0"/>
      <w:marBottom w:val="0"/>
      <w:divBdr>
        <w:top w:val="none" w:sz="0" w:space="0" w:color="auto"/>
        <w:left w:val="none" w:sz="0" w:space="0" w:color="auto"/>
        <w:bottom w:val="none" w:sz="0" w:space="0" w:color="auto"/>
        <w:right w:val="none" w:sz="0" w:space="0" w:color="auto"/>
      </w:divBdr>
    </w:div>
    <w:div w:id="530067287">
      <w:bodyDiv w:val="1"/>
      <w:marLeft w:val="0"/>
      <w:marRight w:val="0"/>
      <w:marTop w:val="0"/>
      <w:marBottom w:val="0"/>
      <w:divBdr>
        <w:top w:val="none" w:sz="0" w:space="0" w:color="auto"/>
        <w:left w:val="none" w:sz="0" w:space="0" w:color="auto"/>
        <w:bottom w:val="none" w:sz="0" w:space="0" w:color="auto"/>
        <w:right w:val="none" w:sz="0" w:space="0" w:color="auto"/>
      </w:divBdr>
    </w:div>
    <w:div w:id="530070006">
      <w:bodyDiv w:val="1"/>
      <w:marLeft w:val="0"/>
      <w:marRight w:val="0"/>
      <w:marTop w:val="0"/>
      <w:marBottom w:val="0"/>
      <w:divBdr>
        <w:top w:val="none" w:sz="0" w:space="0" w:color="auto"/>
        <w:left w:val="none" w:sz="0" w:space="0" w:color="auto"/>
        <w:bottom w:val="none" w:sz="0" w:space="0" w:color="auto"/>
        <w:right w:val="none" w:sz="0" w:space="0" w:color="auto"/>
      </w:divBdr>
    </w:div>
    <w:div w:id="530071775">
      <w:bodyDiv w:val="1"/>
      <w:marLeft w:val="0"/>
      <w:marRight w:val="0"/>
      <w:marTop w:val="0"/>
      <w:marBottom w:val="0"/>
      <w:divBdr>
        <w:top w:val="none" w:sz="0" w:space="0" w:color="auto"/>
        <w:left w:val="none" w:sz="0" w:space="0" w:color="auto"/>
        <w:bottom w:val="none" w:sz="0" w:space="0" w:color="auto"/>
        <w:right w:val="none" w:sz="0" w:space="0" w:color="auto"/>
      </w:divBdr>
    </w:div>
    <w:div w:id="530076645">
      <w:bodyDiv w:val="1"/>
      <w:marLeft w:val="0"/>
      <w:marRight w:val="0"/>
      <w:marTop w:val="0"/>
      <w:marBottom w:val="0"/>
      <w:divBdr>
        <w:top w:val="none" w:sz="0" w:space="0" w:color="auto"/>
        <w:left w:val="none" w:sz="0" w:space="0" w:color="auto"/>
        <w:bottom w:val="none" w:sz="0" w:space="0" w:color="auto"/>
        <w:right w:val="none" w:sz="0" w:space="0" w:color="auto"/>
      </w:divBdr>
    </w:div>
    <w:div w:id="530076697">
      <w:bodyDiv w:val="1"/>
      <w:marLeft w:val="0"/>
      <w:marRight w:val="0"/>
      <w:marTop w:val="0"/>
      <w:marBottom w:val="0"/>
      <w:divBdr>
        <w:top w:val="none" w:sz="0" w:space="0" w:color="auto"/>
        <w:left w:val="none" w:sz="0" w:space="0" w:color="auto"/>
        <w:bottom w:val="none" w:sz="0" w:space="0" w:color="auto"/>
        <w:right w:val="none" w:sz="0" w:space="0" w:color="auto"/>
      </w:divBdr>
    </w:div>
    <w:div w:id="530144167">
      <w:bodyDiv w:val="1"/>
      <w:marLeft w:val="0"/>
      <w:marRight w:val="0"/>
      <w:marTop w:val="0"/>
      <w:marBottom w:val="0"/>
      <w:divBdr>
        <w:top w:val="none" w:sz="0" w:space="0" w:color="auto"/>
        <w:left w:val="none" w:sz="0" w:space="0" w:color="auto"/>
        <w:bottom w:val="none" w:sz="0" w:space="0" w:color="auto"/>
        <w:right w:val="none" w:sz="0" w:space="0" w:color="auto"/>
      </w:divBdr>
    </w:div>
    <w:div w:id="530147036">
      <w:bodyDiv w:val="1"/>
      <w:marLeft w:val="0"/>
      <w:marRight w:val="0"/>
      <w:marTop w:val="0"/>
      <w:marBottom w:val="0"/>
      <w:divBdr>
        <w:top w:val="none" w:sz="0" w:space="0" w:color="auto"/>
        <w:left w:val="none" w:sz="0" w:space="0" w:color="auto"/>
        <w:bottom w:val="none" w:sz="0" w:space="0" w:color="auto"/>
        <w:right w:val="none" w:sz="0" w:space="0" w:color="auto"/>
      </w:divBdr>
    </w:div>
    <w:div w:id="530149429">
      <w:bodyDiv w:val="1"/>
      <w:marLeft w:val="0"/>
      <w:marRight w:val="0"/>
      <w:marTop w:val="0"/>
      <w:marBottom w:val="0"/>
      <w:divBdr>
        <w:top w:val="none" w:sz="0" w:space="0" w:color="auto"/>
        <w:left w:val="none" w:sz="0" w:space="0" w:color="auto"/>
        <w:bottom w:val="none" w:sz="0" w:space="0" w:color="auto"/>
        <w:right w:val="none" w:sz="0" w:space="0" w:color="auto"/>
      </w:divBdr>
    </w:div>
    <w:div w:id="530151809">
      <w:bodyDiv w:val="1"/>
      <w:marLeft w:val="0"/>
      <w:marRight w:val="0"/>
      <w:marTop w:val="0"/>
      <w:marBottom w:val="0"/>
      <w:divBdr>
        <w:top w:val="none" w:sz="0" w:space="0" w:color="auto"/>
        <w:left w:val="none" w:sz="0" w:space="0" w:color="auto"/>
        <w:bottom w:val="none" w:sz="0" w:space="0" w:color="auto"/>
        <w:right w:val="none" w:sz="0" w:space="0" w:color="auto"/>
      </w:divBdr>
    </w:div>
    <w:div w:id="530152219">
      <w:bodyDiv w:val="1"/>
      <w:marLeft w:val="0"/>
      <w:marRight w:val="0"/>
      <w:marTop w:val="0"/>
      <w:marBottom w:val="0"/>
      <w:divBdr>
        <w:top w:val="none" w:sz="0" w:space="0" w:color="auto"/>
        <w:left w:val="none" w:sz="0" w:space="0" w:color="auto"/>
        <w:bottom w:val="none" w:sz="0" w:space="0" w:color="auto"/>
        <w:right w:val="none" w:sz="0" w:space="0" w:color="auto"/>
      </w:divBdr>
    </w:div>
    <w:div w:id="530186583">
      <w:bodyDiv w:val="1"/>
      <w:marLeft w:val="0"/>
      <w:marRight w:val="0"/>
      <w:marTop w:val="0"/>
      <w:marBottom w:val="0"/>
      <w:divBdr>
        <w:top w:val="none" w:sz="0" w:space="0" w:color="auto"/>
        <w:left w:val="none" w:sz="0" w:space="0" w:color="auto"/>
        <w:bottom w:val="none" w:sz="0" w:space="0" w:color="auto"/>
        <w:right w:val="none" w:sz="0" w:space="0" w:color="auto"/>
      </w:divBdr>
    </w:div>
    <w:div w:id="530186679">
      <w:bodyDiv w:val="1"/>
      <w:marLeft w:val="0"/>
      <w:marRight w:val="0"/>
      <w:marTop w:val="0"/>
      <w:marBottom w:val="0"/>
      <w:divBdr>
        <w:top w:val="none" w:sz="0" w:space="0" w:color="auto"/>
        <w:left w:val="none" w:sz="0" w:space="0" w:color="auto"/>
        <w:bottom w:val="none" w:sz="0" w:space="0" w:color="auto"/>
        <w:right w:val="none" w:sz="0" w:space="0" w:color="auto"/>
      </w:divBdr>
    </w:div>
    <w:div w:id="530188244">
      <w:bodyDiv w:val="1"/>
      <w:marLeft w:val="0"/>
      <w:marRight w:val="0"/>
      <w:marTop w:val="0"/>
      <w:marBottom w:val="0"/>
      <w:divBdr>
        <w:top w:val="none" w:sz="0" w:space="0" w:color="auto"/>
        <w:left w:val="none" w:sz="0" w:space="0" w:color="auto"/>
        <w:bottom w:val="none" w:sz="0" w:space="0" w:color="auto"/>
        <w:right w:val="none" w:sz="0" w:space="0" w:color="auto"/>
      </w:divBdr>
    </w:div>
    <w:div w:id="530191198">
      <w:bodyDiv w:val="1"/>
      <w:marLeft w:val="0"/>
      <w:marRight w:val="0"/>
      <w:marTop w:val="0"/>
      <w:marBottom w:val="0"/>
      <w:divBdr>
        <w:top w:val="none" w:sz="0" w:space="0" w:color="auto"/>
        <w:left w:val="none" w:sz="0" w:space="0" w:color="auto"/>
        <w:bottom w:val="none" w:sz="0" w:space="0" w:color="auto"/>
        <w:right w:val="none" w:sz="0" w:space="0" w:color="auto"/>
      </w:divBdr>
    </w:div>
    <w:div w:id="530262537">
      <w:bodyDiv w:val="1"/>
      <w:marLeft w:val="0"/>
      <w:marRight w:val="0"/>
      <w:marTop w:val="0"/>
      <w:marBottom w:val="0"/>
      <w:divBdr>
        <w:top w:val="none" w:sz="0" w:space="0" w:color="auto"/>
        <w:left w:val="none" w:sz="0" w:space="0" w:color="auto"/>
        <w:bottom w:val="none" w:sz="0" w:space="0" w:color="auto"/>
        <w:right w:val="none" w:sz="0" w:space="0" w:color="auto"/>
      </w:divBdr>
    </w:div>
    <w:div w:id="530262555">
      <w:bodyDiv w:val="1"/>
      <w:marLeft w:val="0"/>
      <w:marRight w:val="0"/>
      <w:marTop w:val="0"/>
      <w:marBottom w:val="0"/>
      <w:divBdr>
        <w:top w:val="none" w:sz="0" w:space="0" w:color="auto"/>
        <w:left w:val="none" w:sz="0" w:space="0" w:color="auto"/>
        <w:bottom w:val="none" w:sz="0" w:space="0" w:color="auto"/>
        <w:right w:val="none" w:sz="0" w:space="0" w:color="auto"/>
      </w:divBdr>
    </w:div>
    <w:div w:id="530269427">
      <w:bodyDiv w:val="1"/>
      <w:marLeft w:val="0"/>
      <w:marRight w:val="0"/>
      <w:marTop w:val="0"/>
      <w:marBottom w:val="0"/>
      <w:divBdr>
        <w:top w:val="none" w:sz="0" w:space="0" w:color="auto"/>
        <w:left w:val="none" w:sz="0" w:space="0" w:color="auto"/>
        <w:bottom w:val="none" w:sz="0" w:space="0" w:color="auto"/>
        <w:right w:val="none" w:sz="0" w:space="0" w:color="auto"/>
      </w:divBdr>
    </w:div>
    <w:div w:id="530336000">
      <w:bodyDiv w:val="1"/>
      <w:marLeft w:val="0"/>
      <w:marRight w:val="0"/>
      <w:marTop w:val="0"/>
      <w:marBottom w:val="0"/>
      <w:divBdr>
        <w:top w:val="none" w:sz="0" w:space="0" w:color="auto"/>
        <w:left w:val="none" w:sz="0" w:space="0" w:color="auto"/>
        <w:bottom w:val="none" w:sz="0" w:space="0" w:color="auto"/>
        <w:right w:val="none" w:sz="0" w:space="0" w:color="auto"/>
      </w:divBdr>
    </w:div>
    <w:div w:id="530340158">
      <w:bodyDiv w:val="1"/>
      <w:marLeft w:val="0"/>
      <w:marRight w:val="0"/>
      <w:marTop w:val="0"/>
      <w:marBottom w:val="0"/>
      <w:divBdr>
        <w:top w:val="none" w:sz="0" w:space="0" w:color="auto"/>
        <w:left w:val="none" w:sz="0" w:space="0" w:color="auto"/>
        <w:bottom w:val="none" w:sz="0" w:space="0" w:color="auto"/>
        <w:right w:val="none" w:sz="0" w:space="0" w:color="auto"/>
      </w:divBdr>
    </w:div>
    <w:div w:id="530340191">
      <w:bodyDiv w:val="1"/>
      <w:marLeft w:val="0"/>
      <w:marRight w:val="0"/>
      <w:marTop w:val="0"/>
      <w:marBottom w:val="0"/>
      <w:divBdr>
        <w:top w:val="none" w:sz="0" w:space="0" w:color="auto"/>
        <w:left w:val="none" w:sz="0" w:space="0" w:color="auto"/>
        <w:bottom w:val="none" w:sz="0" w:space="0" w:color="auto"/>
        <w:right w:val="none" w:sz="0" w:space="0" w:color="auto"/>
      </w:divBdr>
    </w:div>
    <w:div w:id="530343206">
      <w:bodyDiv w:val="1"/>
      <w:marLeft w:val="0"/>
      <w:marRight w:val="0"/>
      <w:marTop w:val="0"/>
      <w:marBottom w:val="0"/>
      <w:divBdr>
        <w:top w:val="none" w:sz="0" w:space="0" w:color="auto"/>
        <w:left w:val="none" w:sz="0" w:space="0" w:color="auto"/>
        <w:bottom w:val="none" w:sz="0" w:space="0" w:color="auto"/>
        <w:right w:val="none" w:sz="0" w:space="0" w:color="auto"/>
      </w:divBdr>
    </w:div>
    <w:div w:id="530343664">
      <w:bodyDiv w:val="1"/>
      <w:marLeft w:val="0"/>
      <w:marRight w:val="0"/>
      <w:marTop w:val="0"/>
      <w:marBottom w:val="0"/>
      <w:divBdr>
        <w:top w:val="none" w:sz="0" w:space="0" w:color="auto"/>
        <w:left w:val="none" w:sz="0" w:space="0" w:color="auto"/>
        <w:bottom w:val="none" w:sz="0" w:space="0" w:color="auto"/>
        <w:right w:val="none" w:sz="0" w:space="0" w:color="auto"/>
      </w:divBdr>
    </w:div>
    <w:div w:id="530384258">
      <w:bodyDiv w:val="1"/>
      <w:marLeft w:val="0"/>
      <w:marRight w:val="0"/>
      <w:marTop w:val="0"/>
      <w:marBottom w:val="0"/>
      <w:divBdr>
        <w:top w:val="none" w:sz="0" w:space="0" w:color="auto"/>
        <w:left w:val="none" w:sz="0" w:space="0" w:color="auto"/>
        <w:bottom w:val="none" w:sz="0" w:space="0" w:color="auto"/>
        <w:right w:val="none" w:sz="0" w:space="0" w:color="auto"/>
      </w:divBdr>
    </w:div>
    <w:div w:id="530387881">
      <w:bodyDiv w:val="1"/>
      <w:marLeft w:val="0"/>
      <w:marRight w:val="0"/>
      <w:marTop w:val="0"/>
      <w:marBottom w:val="0"/>
      <w:divBdr>
        <w:top w:val="none" w:sz="0" w:space="0" w:color="auto"/>
        <w:left w:val="none" w:sz="0" w:space="0" w:color="auto"/>
        <w:bottom w:val="none" w:sz="0" w:space="0" w:color="auto"/>
        <w:right w:val="none" w:sz="0" w:space="0" w:color="auto"/>
      </w:divBdr>
    </w:div>
    <w:div w:id="530387972">
      <w:bodyDiv w:val="1"/>
      <w:marLeft w:val="0"/>
      <w:marRight w:val="0"/>
      <w:marTop w:val="0"/>
      <w:marBottom w:val="0"/>
      <w:divBdr>
        <w:top w:val="none" w:sz="0" w:space="0" w:color="auto"/>
        <w:left w:val="none" w:sz="0" w:space="0" w:color="auto"/>
        <w:bottom w:val="none" w:sz="0" w:space="0" w:color="auto"/>
        <w:right w:val="none" w:sz="0" w:space="0" w:color="auto"/>
      </w:divBdr>
    </w:div>
    <w:div w:id="530411447">
      <w:bodyDiv w:val="1"/>
      <w:marLeft w:val="0"/>
      <w:marRight w:val="0"/>
      <w:marTop w:val="0"/>
      <w:marBottom w:val="0"/>
      <w:divBdr>
        <w:top w:val="none" w:sz="0" w:space="0" w:color="auto"/>
        <w:left w:val="none" w:sz="0" w:space="0" w:color="auto"/>
        <w:bottom w:val="none" w:sz="0" w:space="0" w:color="auto"/>
        <w:right w:val="none" w:sz="0" w:space="0" w:color="auto"/>
      </w:divBdr>
    </w:div>
    <w:div w:id="530413283">
      <w:bodyDiv w:val="1"/>
      <w:marLeft w:val="0"/>
      <w:marRight w:val="0"/>
      <w:marTop w:val="0"/>
      <w:marBottom w:val="0"/>
      <w:divBdr>
        <w:top w:val="none" w:sz="0" w:space="0" w:color="auto"/>
        <w:left w:val="none" w:sz="0" w:space="0" w:color="auto"/>
        <w:bottom w:val="none" w:sz="0" w:space="0" w:color="auto"/>
        <w:right w:val="none" w:sz="0" w:space="0" w:color="auto"/>
      </w:divBdr>
    </w:div>
    <w:div w:id="530413400">
      <w:bodyDiv w:val="1"/>
      <w:marLeft w:val="0"/>
      <w:marRight w:val="0"/>
      <w:marTop w:val="0"/>
      <w:marBottom w:val="0"/>
      <w:divBdr>
        <w:top w:val="none" w:sz="0" w:space="0" w:color="auto"/>
        <w:left w:val="none" w:sz="0" w:space="0" w:color="auto"/>
        <w:bottom w:val="none" w:sz="0" w:space="0" w:color="auto"/>
        <w:right w:val="none" w:sz="0" w:space="0" w:color="auto"/>
      </w:divBdr>
    </w:div>
    <w:div w:id="530414508">
      <w:bodyDiv w:val="1"/>
      <w:marLeft w:val="0"/>
      <w:marRight w:val="0"/>
      <w:marTop w:val="0"/>
      <w:marBottom w:val="0"/>
      <w:divBdr>
        <w:top w:val="none" w:sz="0" w:space="0" w:color="auto"/>
        <w:left w:val="none" w:sz="0" w:space="0" w:color="auto"/>
        <w:bottom w:val="none" w:sz="0" w:space="0" w:color="auto"/>
        <w:right w:val="none" w:sz="0" w:space="0" w:color="auto"/>
      </w:divBdr>
    </w:div>
    <w:div w:id="530454006">
      <w:bodyDiv w:val="1"/>
      <w:marLeft w:val="0"/>
      <w:marRight w:val="0"/>
      <w:marTop w:val="0"/>
      <w:marBottom w:val="0"/>
      <w:divBdr>
        <w:top w:val="none" w:sz="0" w:space="0" w:color="auto"/>
        <w:left w:val="none" w:sz="0" w:space="0" w:color="auto"/>
        <w:bottom w:val="none" w:sz="0" w:space="0" w:color="auto"/>
        <w:right w:val="none" w:sz="0" w:space="0" w:color="auto"/>
      </w:divBdr>
    </w:div>
    <w:div w:id="530455695">
      <w:bodyDiv w:val="1"/>
      <w:marLeft w:val="0"/>
      <w:marRight w:val="0"/>
      <w:marTop w:val="0"/>
      <w:marBottom w:val="0"/>
      <w:divBdr>
        <w:top w:val="none" w:sz="0" w:space="0" w:color="auto"/>
        <w:left w:val="none" w:sz="0" w:space="0" w:color="auto"/>
        <w:bottom w:val="none" w:sz="0" w:space="0" w:color="auto"/>
        <w:right w:val="none" w:sz="0" w:space="0" w:color="auto"/>
      </w:divBdr>
    </w:div>
    <w:div w:id="530457458">
      <w:bodyDiv w:val="1"/>
      <w:marLeft w:val="0"/>
      <w:marRight w:val="0"/>
      <w:marTop w:val="0"/>
      <w:marBottom w:val="0"/>
      <w:divBdr>
        <w:top w:val="none" w:sz="0" w:space="0" w:color="auto"/>
        <w:left w:val="none" w:sz="0" w:space="0" w:color="auto"/>
        <w:bottom w:val="none" w:sz="0" w:space="0" w:color="auto"/>
        <w:right w:val="none" w:sz="0" w:space="0" w:color="auto"/>
      </w:divBdr>
    </w:div>
    <w:div w:id="530533702">
      <w:bodyDiv w:val="1"/>
      <w:marLeft w:val="0"/>
      <w:marRight w:val="0"/>
      <w:marTop w:val="0"/>
      <w:marBottom w:val="0"/>
      <w:divBdr>
        <w:top w:val="none" w:sz="0" w:space="0" w:color="auto"/>
        <w:left w:val="none" w:sz="0" w:space="0" w:color="auto"/>
        <w:bottom w:val="none" w:sz="0" w:space="0" w:color="auto"/>
        <w:right w:val="none" w:sz="0" w:space="0" w:color="auto"/>
      </w:divBdr>
    </w:div>
    <w:div w:id="530534650">
      <w:bodyDiv w:val="1"/>
      <w:marLeft w:val="0"/>
      <w:marRight w:val="0"/>
      <w:marTop w:val="0"/>
      <w:marBottom w:val="0"/>
      <w:divBdr>
        <w:top w:val="none" w:sz="0" w:space="0" w:color="auto"/>
        <w:left w:val="none" w:sz="0" w:space="0" w:color="auto"/>
        <w:bottom w:val="none" w:sz="0" w:space="0" w:color="auto"/>
        <w:right w:val="none" w:sz="0" w:space="0" w:color="auto"/>
      </w:divBdr>
    </w:div>
    <w:div w:id="530536080">
      <w:bodyDiv w:val="1"/>
      <w:marLeft w:val="0"/>
      <w:marRight w:val="0"/>
      <w:marTop w:val="0"/>
      <w:marBottom w:val="0"/>
      <w:divBdr>
        <w:top w:val="none" w:sz="0" w:space="0" w:color="auto"/>
        <w:left w:val="none" w:sz="0" w:space="0" w:color="auto"/>
        <w:bottom w:val="none" w:sz="0" w:space="0" w:color="auto"/>
        <w:right w:val="none" w:sz="0" w:space="0" w:color="auto"/>
      </w:divBdr>
    </w:div>
    <w:div w:id="530536890">
      <w:bodyDiv w:val="1"/>
      <w:marLeft w:val="0"/>
      <w:marRight w:val="0"/>
      <w:marTop w:val="0"/>
      <w:marBottom w:val="0"/>
      <w:divBdr>
        <w:top w:val="none" w:sz="0" w:space="0" w:color="auto"/>
        <w:left w:val="none" w:sz="0" w:space="0" w:color="auto"/>
        <w:bottom w:val="none" w:sz="0" w:space="0" w:color="auto"/>
        <w:right w:val="none" w:sz="0" w:space="0" w:color="auto"/>
      </w:divBdr>
    </w:div>
    <w:div w:id="530538032">
      <w:bodyDiv w:val="1"/>
      <w:marLeft w:val="0"/>
      <w:marRight w:val="0"/>
      <w:marTop w:val="0"/>
      <w:marBottom w:val="0"/>
      <w:divBdr>
        <w:top w:val="none" w:sz="0" w:space="0" w:color="auto"/>
        <w:left w:val="none" w:sz="0" w:space="0" w:color="auto"/>
        <w:bottom w:val="none" w:sz="0" w:space="0" w:color="auto"/>
        <w:right w:val="none" w:sz="0" w:space="0" w:color="auto"/>
      </w:divBdr>
    </w:div>
    <w:div w:id="530538813">
      <w:bodyDiv w:val="1"/>
      <w:marLeft w:val="0"/>
      <w:marRight w:val="0"/>
      <w:marTop w:val="0"/>
      <w:marBottom w:val="0"/>
      <w:divBdr>
        <w:top w:val="none" w:sz="0" w:space="0" w:color="auto"/>
        <w:left w:val="none" w:sz="0" w:space="0" w:color="auto"/>
        <w:bottom w:val="none" w:sz="0" w:space="0" w:color="auto"/>
        <w:right w:val="none" w:sz="0" w:space="0" w:color="auto"/>
      </w:divBdr>
    </w:div>
    <w:div w:id="530579652">
      <w:bodyDiv w:val="1"/>
      <w:marLeft w:val="0"/>
      <w:marRight w:val="0"/>
      <w:marTop w:val="0"/>
      <w:marBottom w:val="0"/>
      <w:divBdr>
        <w:top w:val="none" w:sz="0" w:space="0" w:color="auto"/>
        <w:left w:val="none" w:sz="0" w:space="0" w:color="auto"/>
        <w:bottom w:val="none" w:sz="0" w:space="0" w:color="auto"/>
        <w:right w:val="none" w:sz="0" w:space="0" w:color="auto"/>
      </w:divBdr>
    </w:div>
    <w:div w:id="530609131">
      <w:bodyDiv w:val="1"/>
      <w:marLeft w:val="0"/>
      <w:marRight w:val="0"/>
      <w:marTop w:val="0"/>
      <w:marBottom w:val="0"/>
      <w:divBdr>
        <w:top w:val="none" w:sz="0" w:space="0" w:color="auto"/>
        <w:left w:val="none" w:sz="0" w:space="0" w:color="auto"/>
        <w:bottom w:val="none" w:sz="0" w:space="0" w:color="auto"/>
        <w:right w:val="none" w:sz="0" w:space="0" w:color="auto"/>
      </w:divBdr>
    </w:div>
    <w:div w:id="530612187">
      <w:bodyDiv w:val="1"/>
      <w:marLeft w:val="0"/>
      <w:marRight w:val="0"/>
      <w:marTop w:val="0"/>
      <w:marBottom w:val="0"/>
      <w:divBdr>
        <w:top w:val="none" w:sz="0" w:space="0" w:color="auto"/>
        <w:left w:val="none" w:sz="0" w:space="0" w:color="auto"/>
        <w:bottom w:val="none" w:sz="0" w:space="0" w:color="auto"/>
        <w:right w:val="none" w:sz="0" w:space="0" w:color="auto"/>
      </w:divBdr>
    </w:div>
    <w:div w:id="530648281">
      <w:bodyDiv w:val="1"/>
      <w:marLeft w:val="0"/>
      <w:marRight w:val="0"/>
      <w:marTop w:val="0"/>
      <w:marBottom w:val="0"/>
      <w:divBdr>
        <w:top w:val="none" w:sz="0" w:space="0" w:color="auto"/>
        <w:left w:val="none" w:sz="0" w:space="0" w:color="auto"/>
        <w:bottom w:val="none" w:sz="0" w:space="0" w:color="auto"/>
        <w:right w:val="none" w:sz="0" w:space="0" w:color="auto"/>
      </w:divBdr>
    </w:div>
    <w:div w:id="530648927">
      <w:bodyDiv w:val="1"/>
      <w:marLeft w:val="0"/>
      <w:marRight w:val="0"/>
      <w:marTop w:val="0"/>
      <w:marBottom w:val="0"/>
      <w:divBdr>
        <w:top w:val="none" w:sz="0" w:space="0" w:color="auto"/>
        <w:left w:val="none" w:sz="0" w:space="0" w:color="auto"/>
        <w:bottom w:val="none" w:sz="0" w:space="0" w:color="auto"/>
        <w:right w:val="none" w:sz="0" w:space="0" w:color="auto"/>
      </w:divBdr>
    </w:div>
    <w:div w:id="530649141">
      <w:bodyDiv w:val="1"/>
      <w:marLeft w:val="0"/>
      <w:marRight w:val="0"/>
      <w:marTop w:val="0"/>
      <w:marBottom w:val="0"/>
      <w:divBdr>
        <w:top w:val="none" w:sz="0" w:space="0" w:color="auto"/>
        <w:left w:val="none" w:sz="0" w:space="0" w:color="auto"/>
        <w:bottom w:val="none" w:sz="0" w:space="0" w:color="auto"/>
        <w:right w:val="none" w:sz="0" w:space="0" w:color="auto"/>
      </w:divBdr>
    </w:div>
    <w:div w:id="530653556">
      <w:bodyDiv w:val="1"/>
      <w:marLeft w:val="0"/>
      <w:marRight w:val="0"/>
      <w:marTop w:val="0"/>
      <w:marBottom w:val="0"/>
      <w:divBdr>
        <w:top w:val="none" w:sz="0" w:space="0" w:color="auto"/>
        <w:left w:val="none" w:sz="0" w:space="0" w:color="auto"/>
        <w:bottom w:val="none" w:sz="0" w:space="0" w:color="auto"/>
        <w:right w:val="none" w:sz="0" w:space="0" w:color="auto"/>
      </w:divBdr>
    </w:div>
    <w:div w:id="530654727">
      <w:bodyDiv w:val="1"/>
      <w:marLeft w:val="0"/>
      <w:marRight w:val="0"/>
      <w:marTop w:val="0"/>
      <w:marBottom w:val="0"/>
      <w:divBdr>
        <w:top w:val="none" w:sz="0" w:space="0" w:color="auto"/>
        <w:left w:val="none" w:sz="0" w:space="0" w:color="auto"/>
        <w:bottom w:val="none" w:sz="0" w:space="0" w:color="auto"/>
        <w:right w:val="none" w:sz="0" w:space="0" w:color="auto"/>
      </w:divBdr>
    </w:div>
    <w:div w:id="530722638">
      <w:bodyDiv w:val="1"/>
      <w:marLeft w:val="0"/>
      <w:marRight w:val="0"/>
      <w:marTop w:val="0"/>
      <w:marBottom w:val="0"/>
      <w:divBdr>
        <w:top w:val="none" w:sz="0" w:space="0" w:color="auto"/>
        <w:left w:val="none" w:sz="0" w:space="0" w:color="auto"/>
        <w:bottom w:val="none" w:sz="0" w:space="0" w:color="auto"/>
        <w:right w:val="none" w:sz="0" w:space="0" w:color="auto"/>
      </w:divBdr>
    </w:div>
    <w:div w:id="530723608">
      <w:bodyDiv w:val="1"/>
      <w:marLeft w:val="0"/>
      <w:marRight w:val="0"/>
      <w:marTop w:val="0"/>
      <w:marBottom w:val="0"/>
      <w:divBdr>
        <w:top w:val="none" w:sz="0" w:space="0" w:color="auto"/>
        <w:left w:val="none" w:sz="0" w:space="0" w:color="auto"/>
        <w:bottom w:val="none" w:sz="0" w:space="0" w:color="auto"/>
        <w:right w:val="none" w:sz="0" w:space="0" w:color="auto"/>
      </w:divBdr>
    </w:div>
    <w:div w:id="530725801">
      <w:bodyDiv w:val="1"/>
      <w:marLeft w:val="0"/>
      <w:marRight w:val="0"/>
      <w:marTop w:val="0"/>
      <w:marBottom w:val="0"/>
      <w:divBdr>
        <w:top w:val="none" w:sz="0" w:space="0" w:color="auto"/>
        <w:left w:val="none" w:sz="0" w:space="0" w:color="auto"/>
        <w:bottom w:val="none" w:sz="0" w:space="0" w:color="auto"/>
        <w:right w:val="none" w:sz="0" w:space="0" w:color="auto"/>
      </w:divBdr>
    </w:div>
    <w:div w:id="530731477">
      <w:bodyDiv w:val="1"/>
      <w:marLeft w:val="0"/>
      <w:marRight w:val="0"/>
      <w:marTop w:val="0"/>
      <w:marBottom w:val="0"/>
      <w:divBdr>
        <w:top w:val="none" w:sz="0" w:space="0" w:color="auto"/>
        <w:left w:val="none" w:sz="0" w:space="0" w:color="auto"/>
        <w:bottom w:val="none" w:sz="0" w:space="0" w:color="auto"/>
        <w:right w:val="none" w:sz="0" w:space="0" w:color="auto"/>
      </w:divBdr>
    </w:div>
    <w:div w:id="530799885">
      <w:bodyDiv w:val="1"/>
      <w:marLeft w:val="0"/>
      <w:marRight w:val="0"/>
      <w:marTop w:val="0"/>
      <w:marBottom w:val="0"/>
      <w:divBdr>
        <w:top w:val="none" w:sz="0" w:space="0" w:color="auto"/>
        <w:left w:val="none" w:sz="0" w:space="0" w:color="auto"/>
        <w:bottom w:val="none" w:sz="0" w:space="0" w:color="auto"/>
        <w:right w:val="none" w:sz="0" w:space="0" w:color="auto"/>
      </w:divBdr>
    </w:div>
    <w:div w:id="530801415">
      <w:bodyDiv w:val="1"/>
      <w:marLeft w:val="0"/>
      <w:marRight w:val="0"/>
      <w:marTop w:val="0"/>
      <w:marBottom w:val="0"/>
      <w:divBdr>
        <w:top w:val="none" w:sz="0" w:space="0" w:color="auto"/>
        <w:left w:val="none" w:sz="0" w:space="0" w:color="auto"/>
        <w:bottom w:val="none" w:sz="0" w:space="0" w:color="auto"/>
        <w:right w:val="none" w:sz="0" w:space="0" w:color="auto"/>
      </w:divBdr>
    </w:div>
    <w:div w:id="530801992">
      <w:bodyDiv w:val="1"/>
      <w:marLeft w:val="0"/>
      <w:marRight w:val="0"/>
      <w:marTop w:val="0"/>
      <w:marBottom w:val="0"/>
      <w:divBdr>
        <w:top w:val="none" w:sz="0" w:space="0" w:color="auto"/>
        <w:left w:val="none" w:sz="0" w:space="0" w:color="auto"/>
        <w:bottom w:val="none" w:sz="0" w:space="0" w:color="auto"/>
        <w:right w:val="none" w:sz="0" w:space="0" w:color="auto"/>
      </w:divBdr>
    </w:div>
    <w:div w:id="530807180">
      <w:bodyDiv w:val="1"/>
      <w:marLeft w:val="0"/>
      <w:marRight w:val="0"/>
      <w:marTop w:val="0"/>
      <w:marBottom w:val="0"/>
      <w:divBdr>
        <w:top w:val="none" w:sz="0" w:space="0" w:color="auto"/>
        <w:left w:val="none" w:sz="0" w:space="0" w:color="auto"/>
        <w:bottom w:val="none" w:sz="0" w:space="0" w:color="auto"/>
        <w:right w:val="none" w:sz="0" w:space="0" w:color="auto"/>
      </w:divBdr>
    </w:div>
    <w:div w:id="530807344">
      <w:bodyDiv w:val="1"/>
      <w:marLeft w:val="0"/>
      <w:marRight w:val="0"/>
      <w:marTop w:val="0"/>
      <w:marBottom w:val="0"/>
      <w:divBdr>
        <w:top w:val="none" w:sz="0" w:space="0" w:color="auto"/>
        <w:left w:val="none" w:sz="0" w:space="0" w:color="auto"/>
        <w:bottom w:val="none" w:sz="0" w:space="0" w:color="auto"/>
        <w:right w:val="none" w:sz="0" w:space="0" w:color="auto"/>
      </w:divBdr>
    </w:div>
    <w:div w:id="530842737">
      <w:bodyDiv w:val="1"/>
      <w:marLeft w:val="0"/>
      <w:marRight w:val="0"/>
      <w:marTop w:val="0"/>
      <w:marBottom w:val="0"/>
      <w:divBdr>
        <w:top w:val="none" w:sz="0" w:space="0" w:color="auto"/>
        <w:left w:val="none" w:sz="0" w:space="0" w:color="auto"/>
        <w:bottom w:val="none" w:sz="0" w:space="0" w:color="auto"/>
        <w:right w:val="none" w:sz="0" w:space="0" w:color="auto"/>
      </w:divBdr>
    </w:div>
    <w:div w:id="530843079">
      <w:bodyDiv w:val="1"/>
      <w:marLeft w:val="0"/>
      <w:marRight w:val="0"/>
      <w:marTop w:val="0"/>
      <w:marBottom w:val="0"/>
      <w:divBdr>
        <w:top w:val="none" w:sz="0" w:space="0" w:color="auto"/>
        <w:left w:val="none" w:sz="0" w:space="0" w:color="auto"/>
        <w:bottom w:val="none" w:sz="0" w:space="0" w:color="auto"/>
        <w:right w:val="none" w:sz="0" w:space="0" w:color="auto"/>
      </w:divBdr>
    </w:div>
    <w:div w:id="530844453">
      <w:bodyDiv w:val="1"/>
      <w:marLeft w:val="0"/>
      <w:marRight w:val="0"/>
      <w:marTop w:val="0"/>
      <w:marBottom w:val="0"/>
      <w:divBdr>
        <w:top w:val="none" w:sz="0" w:space="0" w:color="auto"/>
        <w:left w:val="none" w:sz="0" w:space="0" w:color="auto"/>
        <w:bottom w:val="none" w:sz="0" w:space="0" w:color="auto"/>
        <w:right w:val="none" w:sz="0" w:space="0" w:color="auto"/>
      </w:divBdr>
    </w:div>
    <w:div w:id="530845255">
      <w:bodyDiv w:val="1"/>
      <w:marLeft w:val="0"/>
      <w:marRight w:val="0"/>
      <w:marTop w:val="0"/>
      <w:marBottom w:val="0"/>
      <w:divBdr>
        <w:top w:val="none" w:sz="0" w:space="0" w:color="auto"/>
        <w:left w:val="none" w:sz="0" w:space="0" w:color="auto"/>
        <w:bottom w:val="none" w:sz="0" w:space="0" w:color="auto"/>
        <w:right w:val="none" w:sz="0" w:space="0" w:color="auto"/>
      </w:divBdr>
    </w:div>
    <w:div w:id="530847261">
      <w:bodyDiv w:val="1"/>
      <w:marLeft w:val="0"/>
      <w:marRight w:val="0"/>
      <w:marTop w:val="0"/>
      <w:marBottom w:val="0"/>
      <w:divBdr>
        <w:top w:val="none" w:sz="0" w:space="0" w:color="auto"/>
        <w:left w:val="none" w:sz="0" w:space="0" w:color="auto"/>
        <w:bottom w:val="none" w:sz="0" w:space="0" w:color="auto"/>
        <w:right w:val="none" w:sz="0" w:space="0" w:color="auto"/>
      </w:divBdr>
    </w:div>
    <w:div w:id="530847337">
      <w:bodyDiv w:val="1"/>
      <w:marLeft w:val="0"/>
      <w:marRight w:val="0"/>
      <w:marTop w:val="0"/>
      <w:marBottom w:val="0"/>
      <w:divBdr>
        <w:top w:val="none" w:sz="0" w:space="0" w:color="auto"/>
        <w:left w:val="none" w:sz="0" w:space="0" w:color="auto"/>
        <w:bottom w:val="none" w:sz="0" w:space="0" w:color="auto"/>
        <w:right w:val="none" w:sz="0" w:space="0" w:color="auto"/>
      </w:divBdr>
    </w:div>
    <w:div w:id="530847957">
      <w:bodyDiv w:val="1"/>
      <w:marLeft w:val="0"/>
      <w:marRight w:val="0"/>
      <w:marTop w:val="0"/>
      <w:marBottom w:val="0"/>
      <w:divBdr>
        <w:top w:val="none" w:sz="0" w:space="0" w:color="auto"/>
        <w:left w:val="none" w:sz="0" w:space="0" w:color="auto"/>
        <w:bottom w:val="none" w:sz="0" w:space="0" w:color="auto"/>
        <w:right w:val="none" w:sz="0" w:space="0" w:color="auto"/>
      </w:divBdr>
    </w:div>
    <w:div w:id="530849067">
      <w:bodyDiv w:val="1"/>
      <w:marLeft w:val="0"/>
      <w:marRight w:val="0"/>
      <w:marTop w:val="0"/>
      <w:marBottom w:val="0"/>
      <w:divBdr>
        <w:top w:val="none" w:sz="0" w:space="0" w:color="auto"/>
        <w:left w:val="none" w:sz="0" w:space="0" w:color="auto"/>
        <w:bottom w:val="none" w:sz="0" w:space="0" w:color="auto"/>
        <w:right w:val="none" w:sz="0" w:space="0" w:color="auto"/>
      </w:divBdr>
    </w:div>
    <w:div w:id="530917689">
      <w:bodyDiv w:val="1"/>
      <w:marLeft w:val="0"/>
      <w:marRight w:val="0"/>
      <w:marTop w:val="0"/>
      <w:marBottom w:val="0"/>
      <w:divBdr>
        <w:top w:val="none" w:sz="0" w:space="0" w:color="auto"/>
        <w:left w:val="none" w:sz="0" w:space="0" w:color="auto"/>
        <w:bottom w:val="none" w:sz="0" w:space="0" w:color="auto"/>
        <w:right w:val="none" w:sz="0" w:space="0" w:color="auto"/>
      </w:divBdr>
    </w:div>
    <w:div w:id="530921190">
      <w:bodyDiv w:val="1"/>
      <w:marLeft w:val="0"/>
      <w:marRight w:val="0"/>
      <w:marTop w:val="0"/>
      <w:marBottom w:val="0"/>
      <w:divBdr>
        <w:top w:val="none" w:sz="0" w:space="0" w:color="auto"/>
        <w:left w:val="none" w:sz="0" w:space="0" w:color="auto"/>
        <w:bottom w:val="none" w:sz="0" w:space="0" w:color="auto"/>
        <w:right w:val="none" w:sz="0" w:space="0" w:color="auto"/>
      </w:divBdr>
    </w:div>
    <w:div w:id="530922049">
      <w:bodyDiv w:val="1"/>
      <w:marLeft w:val="0"/>
      <w:marRight w:val="0"/>
      <w:marTop w:val="0"/>
      <w:marBottom w:val="0"/>
      <w:divBdr>
        <w:top w:val="none" w:sz="0" w:space="0" w:color="auto"/>
        <w:left w:val="none" w:sz="0" w:space="0" w:color="auto"/>
        <w:bottom w:val="none" w:sz="0" w:space="0" w:color="auto"/>
        <w:right w:val="none" w:sz="0" w:space="0" w:color="auto"/>
      </w:divBdr>
    </w:div>
    <w:div w:id="530922124">
      <w:bodyDiv w:val="1"/>
      <w:marLeft w:val="0"/>
      <w:marRight w:val="0"/>
      <w:marTop w:val="0"/>
      <w:marBottom w:val="0"/>
      <w:divBdr>
        <w:top w:val="none" w:sz="0" w:space="0" w:color="auto"/>
        <w:left w:val="none" w:sz="0" w:space="0" w:color="auto"/>
        <w:bottom w:val="none" w:sz="0" w:space="0" w:color="auto"/>
        <w:right w:val="none" w:sz="0" w:space="0" w:color="auto"/>
      </w:divBdr>
    </w:div>
    <w:div w:id="530924514">
      <w:bodyDiv w:val="1"/>
      <w:marLeft w:val="0"/>
      <w:marRight w:val="0"/>
      <w:marTop w:val="0"/>
      <w:marBottom w:val="0"/>
      <w:divBdr>
        <w:top w:val="none" w:sz="0" w:space="0" w:color="auto"/>
        <w:left w:val="none" w:sz="0" w:space="0" w:color="auto"/>
        <w:bottom w:val="none" w:sz="0" w:space="0" w:color="auto"/>
        <w:right w:val="none" w:sz="0" w:space="0" w:color="auto"/>
      </w:divBdr>
    </w:div>
    <w:div w:id="530992947">
      <w:bodyDiv w:val="1"/>
      <w:marLeft w:val="0"/>
      <w:marRight w:val="0"/>
      <w:marTop w:val="0"/>
      <w:marBottom w:val="0"/>
      <w:divBdr>
        <w:top w:val="none" w:sz="0" w:space="0" w:color="auto"/>
        <w:left w:val="none" w:sz="0" w:space="0" w:color="auto"/>
        <w:bottom w:val="none" w:sz="0" w:space="0" w:color="auto"/>
        <w:right w:val="none" w:sz="0" w:space="0" w:color="auto"/>
      </w:divBdr>
    </w:div>
    <w:div w:id="530995127">
      <w:bodyDiv w:val="1"/>
      <w:marLeft w:val="0"/>
      <w:marRight w:val="0"/>
      <w:marTop w:val="0"/>
      <w:marBottom w:val="0"/>
      <w:divBdr>
        <w:top w:val="none" w:sz="0" w:space="0" w:color="auto"/>
        <w:left w:val="none" w:sz="0" w:space="0" w:color="auto"/>
        <w:bottom w:val="none" w:sz="0" w:space="0" w:color="auto"/>
        <w:right w:val="none" w:sz="0" w:space="0" w:color="auto"/>
      </w:divBdr>
    </w:div>
    <w:div w:id="530998876">
      <w:bodyDiv w:val="1"/>
      <w:marLeft w:val="0"/>
      <w:marRight w:val="0"/>
      <w:marTop w:val="0"/>
      <w:marBottom w:val="0"/>
      <w:divBdr>
        <w:top w:val="none" w:sz="0" w:space="0" w:color="auto"/>
        <w:left w:val="none" w:sz="0" w:space="0" w:color="auto"/>
        <w:bottom w:val="none" w:sz="0" w:space="0" w:color="auto"/>
        <w:right w:val="none" w:sz="0" w:space="0" w:color="auto"/>
      </w:divBdr>
    </w:div>
    <w:div w:id="530999053">
      <w:bodyDiv w:val="1"/>
      <w:marLeft w:val="0"/>
      <w:marRight w:val="0"/>
      <w:marTop w:val="0"/>
      <w:marBottom w:val="0"/>
      <w:divBdr>
        <w:top w:val="none" w:sz="0" w:space="0" w:color="auto"/>
        <w:left w:val="none" w:sz="0" w:space="0" w:color="auto"/>
        <w:bottom w:val="none" w:sz="0" w:space="0" w:color="auto"/>
        <w:right w:val="none" w:sz="0" w:space="0" w:color="auto"/>
      </w:divBdr>
    </w:div>
    <w:div w:id="531041405">
      <w:bodyDiv w:val="1"/>
      <w:marLeft w:val="0"/>
      <w:marRight w:val="0"/>
      <w:marTop w:val="0"/>
      <w:marBottom w:val="0"/>
      <w:divBdr>
        <w:top w:val="none" w:sz="0" w:space="0" w:color="auto"/>
        <w:left w:val="none" w:sz="0" w:space="0" w:color="auto"/>
        <w:bottom w:val="none" w:sz="0" w:space="0" w:color="auto"/>
        <w:right w:val="none" w:sz="0" w:space="0" w:color="auto"/>
      </w:divBdr>
    </w:div>
    <w:div w:id="531109017">
      <w:bodyDiv w:val="1"/>
      <w:marLeft w:val="0"/>
      <w:marRight w:val="0"/>
      <w:marTop w:val="0"/>
      <w:marBottom w:val="0"/>
      <w:divBdr>
        <w:top w:val="none" w:sz="0" w:space="0" w:color="auto"/>
        <w:left w:val="none" w:sz="0" w:space="0" w:color="auto"/>
        <w:bottom w:val="none" w:sz="0" w:space="0" w:color="auto"/>
        <w:right w:val="none" w:sz="0" w:space="0" w:color="auto"/>
      </w:divBdr>
    </w:div>
    <w:div w:id="531109317">
      <w:bodyDiv w:val="1"/>
      <w:marLeft w:val="0"/>
      <w:marRight w:val="0"/>
      <w:marTop w:val="0"/>
      <w:marBottom w:val="0"/>
      <w:divBdr>
        <w:top w:val="none" w:sz="0" w:space="0" w:color="auto"/>
        <w:left w:val="none" w:sz="0" w:space="0" w:color="auto"/>
        <w:bottom w:val="none" w:sz="0" w:space="0" w:color="auto"/>
        <w:right w:val="none" w:sz="0" w:space="0" w:color="auto"/>
      </w:divBdr>
    </w:div>
    <w:div w:id="531109697">
      <w:bodyDiv w:val="1"/>
      <w:marLeft w:val="0"/>
      <w:marRight w:val="0"/>
      <w:marTop w:val="0"/>
      <w:marBottom w:val="0"/>
      <w:divBdr>
        <w:top w:val="none" w:sz="0" w:space="0" w:color="auto"/>
        <w:left w:val="none" w:sz="0" w:space="0" w:color="auto"/>
        <w:bottom w:val="none" w:sz="0" w:space="0" w:color="auto"/>
        <w:right w:val="none" w:sz="0" w:space="0" w:color="auto"/>
      </w:divBdr>
    </w:div>
    <w:div w:id="531110310">
      <w:bodyDiv w:val="1"/>
      <w:marLeft w:val="0"/>
      <w:marRight w:val="0"/>
      <w:marTop w:val="0"/>
      <w:marBottom w:val="0"/>
      <w:divBdr>
        <w:top w:val="none" w:sz="0" w:space="0" w:color="auto"/>
        <w:left w:val="none" w:sz="0" w:space="0" w:color="auto"/>
        <w:bottom w:val="none" w:sz="0" w:space="0" w:color="auto"/>
        <w:right w:val="none" w:sz="0" w:space="0" w:color="auto"/>
      </w:divBdr>
    </w:div>
    <w:div w:id="531114340">
      <w:bodyDiv w:val="1"/>
      <w:marLeft w:val="0"/>
      <w:marRight w:val="0"/>
      <w:marTop w:val="0"/>
      <w:marBottom w:val="0"/>
      <w:divBdr>
        <w:top w:val="none" w:sz="0" w:space="0" w:color="auto"/>
        <w:left w:val="none" w:sz="0" w:space="0" w:color="auto"/>
        <w:bottom w:val="none" w:sz="0" w:space="0" w:color="auto"/>
        <w:right w:val="none" w:sz="0" w:space="0" w:color="auto"/>
      </w:divBdr>
    </w:div>
    <w:div w:id="531191884">
      <w:bodyDiv w:val="1"/>
      <w:marLeft w:val="0"/>
      <w:marRight w:val="0"/>
      <w:marTop w:val="0"/>
      <w:marBottom w:val="0"/>
      <w:divBdr>
        <w:top w:val="none" w:sz="0" w:space="0" w:color="auto"/>
        <w:left w:val="none" w:sz="0" w:space="0" w:color="auto"/>
        <w:bottom w:val="none" w:sz="0" w:space="0" w:color="auto"/>
        <w:right w:val="none" w:sz="0" w:space="0" w:color="auto"/>
      </w:divBdr>
    </w:div>
    <w:div w:id="531192905">
      <w:bodyDiv w:val="1"/>
      <w:marLeft w:val="0"/>
      <w:marRight w:val="0"/>
      <w:marTop w:val="0"/>
      <w:marBottom w:val="0"/>
      <w:divBdr>
        <w:top w:val="none" w:sz="0" w:space="0" w:color="auto"/>
        <w:left w:val="none" w:sz="0" w:space="0" w:color="auto"/>
        <w:bottom w:val="none" w:sz="0" w:space="0" w:color="auto"/>
        <w:right w:val="none" w:sz="0" w:space="0" w:color="auto"/>
      </w:divBdr>
    </w:div>
    <w:div w:id="531236193">
      <w:bodyDiv w:val="1"/>
      <w:marLeft w:val="0"/>
      <w:marRight w:val="0"/>
      <w:marTop w:val="0"/>
      <w:marBottom w:val="0"/>
      <w:divBdr>
        <w:top w:val="none" w:sz="0" w:space="0" w:color="auto"/>
        <w:left w:val="none" w:sz="0" w:space="0" w:color="auto"/>
        <w:bottom w:val="none" w:sz="0" w:space="0" w:color="auto"/>
        <w:right w:val="none" w:sz="0" w:space="0" w:color="auto"/>
      </w:divBdr>
    </w:div>
    <w:div w:id="531259743">
      <w:bodyDiv w:val="1"/>
      <w:marLeft w:val="0"/>
      <w:marRight w:val="0"/>
      <w:marTop w:val="0"/>
      <w:marBottom w:val="0"/>
      <w:divBdr>
        <w:top w:val="none" w:sz="0" w:space="0" w:color="auto"/>
        <w:left w:val="none" w:sz="0" w:space="0" w:color="auto"/>
        <w:bottom w:val="none" w:sz="0" w:space="0" w:color="auto"/>
        <w:right w:val="none" w:sz="0" w:space="0" w:color="auto"/>
      </w:divBdr>
    </w:div>
    <w:div w:id="531262909">
      <w:bodyDiv w:val="1"/>
      <w:marLeft w:val="0"/>
      <w:marRight w:val="0"/>
      <w:marTop w:val="0"/>
      <w:marBottom w:val="0"/>
      <w:divBdr>
        <w:top w:val="none" w:sz="0" w:space="0" w:color="auto"/>
        <w:left w:val="none" w:sz="0" w:space="0" w:color="auto"/>
        <w:bottom w:val="none" w:sz="0" w:space="0" w:color="auto"/>
        <w:right w:val="none" w:sz="0" w:space="0" w:color="auto"/>
      </w:divBdr>
    </w:div>
    <w:div w:id="531265905">
      <w:bodyDiv w:val="1"/>
      <w:marLeft w:val="0"/>
      <w:marRight w:val="0"/>
      <w:marTop w:val="0"/>
      <w:marBottom w:val="0"/>
      <w:divBdr>
        <w:top w:val="none" w:sz="0" w:space="0" w:color="auto"/>
        <w:left w:val="none" w:sz="0" w:space="0" w:color="auto"/>
        <w:bottom w:val="none" w:sz="0" w:space="0" w:color="auto"/>
        <w:right w:val="none" w:sz="0" w:space="0" w:color="auto"/>
      </w:divBdr>
    </w:div>
    <w:div w:id="531303646">
      <w:bodyDiv w:val="1"/>
      <w:marLeft w:val="0"/>
      <w:marRight w:val="0"/>
      <w:marTop w:val="0"/>
      <w:marBottom w:val="0"/>
      <w:divBdr>
        <w:top w:val="none" w:sz="0" w:space="0" w:color="auto"/>
        <w:left w:val="none" w:sz="0" w:space="0" w:color="auto"/>
        <w:bottom w:val="none" w:sz="0" w:space="0" w:color="auto"/>
        <w:right w:val="none" w:sz="0" w:space="0" w:color="auto"/>
      </w:divBdr>
    </w:div>
    <w:div w:id="531303679">
      <w:bodyDiv w:val="1"/>
      <w:marLeft w:val="0"/>
      <w:marRight w:val="0"/>
      <w:marTop w:val="0"/>
      <w:marBottom w:val="0"/>
      <w:divBdr>
        <w:top w:val="none" w:sz="0" w:space="0" w:color="auto"/>
        <w:left w:val="none" w:sz="0" w:space="0" w:color="auto"/>
        <w:bottom w:val="none" w:sz="0" w:space="0" w:color="auto"/>
        <w:right w:val="none" w:sz="0" w:space="0" w:color="auto"/>
      </w:divBdr>
    </w:div>
    <w:div w:id="531305942">
      <w:bodyDiv w:val="1"/>
      <w:marLeft w:val="0"/>
      <w:marRight w:val="0"/>
      <w:marTop w:val="0"/>
      <w:marBottom w:val="0"/>
      <w:divBdr>
        <w:top w:val="none" w:sz="0" w:space="0" w:color="auto"/>
        <w:left w:val="none" w:sz="0" w:space="0" w:color="auto"/>
        <w:bottom w:val="none" w:sz="0" w:space="0" w:color="auto"/>
        <w:right w:val="none" w:sz="0" w:space="0" w:color="auto"/>
      </w:divBdr>
    </w:div>
    <w:div w:id="531308300">
      <w:bodyDiv w:val="1"/>
      <w:marLeft w:val="0"/>
      <w:marRight w:val="0"/>
      <w:marTop w:val="0"/>
      <w:marBottom w:val="0"/>
      <w:divBdr>
        <w:top w:val="none" w:sz="0" w:space="0" w:color="auto"/>
        <w:left w:val="none" w:sz="0" w:space="0" w:color="auto"/>
        <w:bottom w:val="none" w:sz="0" w:space="0" w:color="auto"/>
        <w:right w:val="none" w:sz="0" w:space="0" w:color="auto"/>
      </w:divBdr>
    </w:div>
    <w:div w:id="531310825">
      <w:bodyDiv w:val="1"/>
      <w:marLeft w:val="0"/>
      <w:marRight w:val="0"/>
      <w:marTop w:val="0"/>
      <w:marBottom w:val="0"/>
      <w:divBdr>
        <w:top w:val="none" w:sz="0" w:space="0" w:color="auto"/>
        <w:left w:val="none" w:sz="0" w:space="0" w:color="auto"/>
        <w:bottom w:val="none" w:sz="0" w:space="0" w:color="auto"/>
        <w:right w:val="none" w:sz="0" w:space="0" w:color="auto"/>
      </w:divBdr>
    </w:div>
    <w:div w:id="531379154">
      <w:bodyDiv w:val="1"/>
      <w:marLeft w:val="0"/>
      <w:marRight w:val="0"/>
      <w:marTop w:val="0"/>
      <w:marBottom w:val="0"/>
      <w:divBdr>
        <w:top w:val="none" w:sz="0" w:space="0" w:color="auto"/>
        <w:left w:val="none" w:sz="0" w:space="0" w:color="auto"/>
        <w:bottom w:val="none" w:sz="0" w:space="0" w:color="auto"/>
        <w:right w:val="none" w:sz="0" w:space="0" w:color="auto"/>
      </w:divBdr>
    </w:div>
    <w:div w:id="531381032">
      <w:bodyDiv w:val="1"/>
      <w:marLeft w:val="0"/>
      <w:marRight w:val="0"/>
      <w:marTop w:val="0"/>
      <w:marBottom w:val="0"/>
      <w:divBdr>
        <w:top w:val="none" w:sz="0" w:space="0" w:color="auto"/>
        <w:left w:val="none" w:sz="0" w:space="0" w:color="auto"/>
        <w:bottom w:val="none" w:sz="0" w:space="0" w:color="auto"/>
        <w:right w:val="none" w:sz="0" w:space="0" w:color="auto"/>
      </w:divBdr>
    </w:div>
    <w:div w:id="531381684">
      <w:bodyDiv w:val="1"/>
      <w:marLeft w:val="0"/>
      <w:marRight w:val="0"/>
      <w:marTop w:val="0"/>
      <w:marBottom w:val="0"/>
      <w:divBdr>
        <w:top w:val="none" w:sz="0" w:space="0" w:color="auto"/>
        <w:left w:val="none" w:sz="0" w:space="0" w:color="auto"/>
        <w:bottom w:val="none" w:sz="0" w:space="0" w:color="auto"/>
        <w:right w:val="none" w:sz="0" w:space="0" w:color="auto"/>
      </w:divBdr>
    </w:div>
    <w:div w:id="531453225">
      <w:bodyDiv w:val="1"/>
      <w:marLeft w:val="0"/>
      <w:marRight w:val="0"/>
      <w:marTop w:val="0"/>
      <w:marBottom w:val="0"/>
      <w:divBdr>
        <w:top w:val="none" w:sz="0" w:space="0" w:color="auto"/>
        <w:left w:val="none" w:sz="0" w:space="0" w:color="auto"/>
        <w:bottom w:val="none" w:sz="0" w:space="0" w:color="auto"/>
        <w:right w:val="none" w:sz="0" w:space="0" w:color="auto"/>
      </w:divBdr>
    </w:div>
    <w:div w:id="531454371">
      <w:bodyDiv w:val="1"/>
      <w:marLeft w:val="0"/>
      <w:marRight w:val="0"/>
      <w:marTop w:val="0"/>
      <w:marBottom w:val="0"/>
      <w:divBdr>
        <w:top w:val="none" w:sz="0" w:space="0" w:color="auto"/>
        <w:left w:val="none" w:sz="0" w:space="0" w:color="auto"/>
        <w:bottom w:val="none" w:sz="0" w:space="0" w:color="auto"/>
        <w:right w:val="none" w:sz="0" w:space="0" w:color="auto"/>
      </w:divBdr>
    </w:div>
    <w:div w:id="531458171">
      <w:bodyDiv w:val="1"/>
      <w:marLeft w:val="0"/>
      <w:marRight w:val="0"/>
      <w:marTop w:val="0"/>
      <w:marBottom w:val="0"/>
      <w:divBdr>
        <w:top w:val="none" w:sz="0" w:space="0" w:color="auto"/>
        <w:left w:val="none" w:sz="0" w:space="0" w:color="auto"/>
        <w:bottom w:val="none" w:sz="0" w:space="0" w:color="auto"/>
        <w:right w:val="none" w:sz="0" w:space="0" w:color="auto"/>
      </w:divBdr>
    </w:div>
    <w:div w:id="531458476">
      <w:bodyDiv w:val="1"/>
      <w:marLeft w:val="0"/>
      <w:marRight w:val="0"/>
      <w:marTop w:val="0"/>
      <w:marBottom w:val="0"/>
      <w:divBdr>
        <w:top w:val="none" w:sz="0" w:space="0" w:color="auto"/>
        <w:left w:val="none" w:sz="0" w:space="0" w:color="auto"/>
        <w:bottom w:val="none" w:sz="0" w:space="0" w:color="auto"/>
        <w:right w:val="none" w:sz="0" w:space="0" w:color="auto"/>
      </w:divBdr>
    </w:div>
    <w:div w:id="531459836">
      <w:bodyDiv w:val="1"/>
      <w:marLeft w:val="0"/>
      <w:marRight w:val="0"/>
      <w:marTop w:val="0"/>
      <w:marBottom w:val="0"/>
      <w:divBdr>
        <w:top w:val="none" w:sz="0" w:space="0" w:color="auto"/>
        <w:left w:val="none" w:sz="0" w:space="0" w:color="auto"/>
        <w:bottom w:val="none" w:sz="0" w:space="0" w:color="auto"/>
        <w:right w:val="none" w:sz="0" w:space="0" w:color="auto"/>
      </w:divBdr>
    </w:div>
    <w:div w:id="531462686">
      <w:bodyDiv w:val="1"/>
      <w:marLeft w:val="0"/>
      <w:marRight w:val="0"/>
      <w:marTop w:val="0"/>
      <w:marBottom w:val="0"/>
      <w:divBdr>
        <w:top w:val="none" w:sz="0" w:space="0" w:color="auto"/>
        <w:left w:val="none" w:sz="0" w:space="0" w:color="auto"/>
        <w:bottom w:val="none" w:sz="0" w:space="0" w:color="auto"/>
        <w:right w:val="none" w:sz="0" w:space="0" w:color="auto"/>
      </w:divBdr>
    </w:div>
    <w:div w:id="531462715">
      <w:bodyDiv w:val="1"/>
      <w:marLeft w:val="0"/>
      <w:marRight w:val="0"/>
      <w:marTop w:val="0"/>
      <w:marBottom w:val="0"/>
      <w:divBdr>
        <w:top w:val="none" w:sz="0" w:space="0" w:color="auto"/>
        <w:left w:val="none" w:sz="0" w:space="0" w:color="auto"/>
        <w:bottom w:val="none" w:sz="0" w:space="0" w:color="auto"/>
        <w:right w:val="none" w:sz="0" w:space="0" w:color="auto"/>
      </w:divBdr>
    </w:div>
    <w:div w:id="531497391">
      <w:bodyDiv w:val="1"/>
      <w:marLeft w:val="0"/>
      <w:marRight w:val="0"/>
      <w:marTop w:val="0"/>
      <w:marBottom w:val="0"/>
      <w:divBdr>
        <w:top w:val="none" w:sz="0" w:space="0" w:color="auto"/>
        <w:left w:val="none" w:sz="0" w:space="0" w:color="auto"/>
        <w:bottom w:val="none" w:sz="0" w:space="0" w:color="auto"/>
        <w:right w:val="none" w:sz="0" w:space="0" w:color="auto"/>
      </w:divBdr>
    </w:div>
    <w:div w:id="531500081">
      <w:bodyDiv w:val="1"/>
      <w:marLeft w:val="0"/>
      <w:marRight w:val="0"/>
      <w:marTop w:val="0"/>
      <w:marBottom w:val="0"/>
      <w:divBdr>
        <w:top w:val="none" w:sz="0" w:space="0" w:color="auto"/>
        <w:left w:val="none" w:sz="0" w:space="0" w:color="auto"/>
        <w:bottom w:val="none" w:sz="0" w:space="0" w:color="auto"/>
        <w:right w:val="none" w:sz="0" w:space="0" w:color="auto"/>
      </w:divBdr>
    </w:div>
    <w:div w:id="531505022">
      <w:bodyDiv w:val="1"/>
      <w:marLeft w:val="0"/>
      <w:marRight w:val="0"/>
      <w:marTop w:val="0"/>
      <w:marBottom w:val="0"/>
      <w:divBdr>
        <w:top w:val="none" w:sz="0" w:space="0" w:color="auto"/>
        <w:left w:val="none" w:sz="0" w:space="0" w:color="auto"/>
        <w:bottom w:val="none" w:sz="0" w:space="0" w:color="auto"/>
        <w:right w:val="none" w:sz="0" w:space="0" w:color="auto"/>
      </w:divBdr>
    </w:div>
    <w:div w:id="531573459">
      <w:bodyDiv w:val="1"/>
      <w:marLeft w:val="0"/>
      <w:marRight w:val="0"/>
      <w:marTop w:val="0"/>
      <w:marBottom w:val="0"/>
      <w:divBdr>
        <w:top w:val="none" w:sz="0" w:space="0" w:color="auto"/>
        <w:left w:val="none" w:sz="0" w:space="0" w:color="auto"/>
        <w:bottom w:val="none" w:sz="0" w:space="0" w:color="auto"/>
        <w:right w:val="none" w:sz="0" w:space="0" w:color="auto"/>
      </w:divBdr>
    </w:div>
    <w:div w:id="531574499">
      <w:bodyDiv w:val="1"/>
      <w:marLeft w:val="0"/>
      <w:marRight w:val="0"/>
      <w:marTop w:val="0"/>
      <w:marBottom w:val="0"/>
      <w:divBdr>
        <w:top w:val="none" w:sz="0" w:space="0" w:color="auto"/>
        <w:left w:val="none" w:sz="0" w:space="0" w:color="auto"/>
        <w:bottom w:val="none" w:sz="0" w:space="0" w:color="auto"/>
        <w:right w:val="none" w:sz="0" w:space="0" w:color="auto"/>
      </w:divBdr>
    </w:div>
    <w:div w:id="531574906">
      <w:bodyDiv w:val="1"/>
      <w:marLeft w:val="0"/>
      <w:marRight w:val="0"/>
      <w:marTop w:val="0"/>
      <w:marBottom w:val="0"/>
      <w:divBdr>
        <w:top w:val="none" w:sz="0" w:space="0" w:color="auto"/>
        <w:left w:val="none" w:sz="0" w:space="0" w:color="auto"/>
        <w:bottom w:val="none" w:sz="0" w:space="0" w:color="auto"/>
        <w:right w:val="none" w:sz="0" w:space="0" w:color="auto"/>
      </w:divBdr>
    </w:div>
    <w:div w:id="531764488">
      <w:bodyDiv w:val="1"/>
      <w:marLeft w:val="0"/>
      <w:marRight w:val="0"/>
      <w:marTop w:val="0"/>
      <w:marBottom w:val="0"/>
      <w:divBdr>
        <w:top w:val="none" w:sz="0" w:space="0" w:color="auto"/>
        <w:left w:val="none" w:sz="0" w:space="0" w:color="auto"/>
        <w:bottom w:val="none" w:sz="0" w:space="0" w:color="auto"/>
        <w:right w:val="none" w:sz="0" w:space="0" w:color="auto"/>
      </w:divBdr>
    </w:div>
    <w:div w:id="531769198">
      <w:bodyDiv w:val="1"/>
      <w:marLeft w:val="0"/>
      <w:marRight w:val="0"/>
      <w:marTop w:val="0"/>
      <w:marBottom w:val="0"/>
      <w:divBdr>
        <w:top w:val="none" w:sz="0" w:space="0" w:color="auto"/>
        <w:left w:val="none" w:sz="0" w:space="0" w:color="auto"/>
        <w:bottom w:val="none" w:sz="0" w:space="0" w:color="auto"/>
        <w:right w:val="none" w:sz="0" w:space="0" w:color="auto"/>
      </w:divBdr>
    </w:div>
    <w:div w:id="531769233">
      <w:bodyDiv w:val="1"/>
      <w:marLeft w:val="0"/>
      <w:marRight w:val="0"/>
      <w:marTop w:val="0"/>
      <w:marBottom w:val="0"/>
      <w:divBdr>
        <w:top w:val="none" w:sz="0" w:space="0" w:color="auto"/>
        <w:left w:val="none" w:sz="0" w:space="0" w:color="auto"/>
        <w:bottom w:val="none" w:sz="0" w:space="0" w:color="auto"/>
        <w:right w:val="none" w:sz="0" w:space="0" w:color="auto"/>
      </w:divBdr>
    </w:div>
    <w:div w:id="531770073">
      <w:bodyDiv w:val="1"/>
      <w:marLeft w:val="0"/>
      <w:marRight w:val="0"/>
      <w:marTop w:val="0"/>
      <w:marBottom w:val="0"/>
      <w:divBdr>
        <w:top w:val="none" w:sz="0" w:space="0" w:color="auto"/>
        <w:left w:val="none" w:sz="0" w:space="0" w:color="auto"/>
        <w:bottom w:val="none" w:sz="0" w:space="0" w:color="auto"/>
        <w:right w:val="none" w:sz="0" w:space="0" w:color="auto"/>
      </w:divBdr>
    </w:div>
    <w:div w:id="531771733">
      <w:bodyDiv w:val="1"/>
      <w:marLeft w:val="0"/>
      <w:marRight w:val="0"/>
      <w:marTop w:val="0"/>
      <w:marBottom w:val="0"/>
      <w:divBdr>
        <w:top w:val="none" w:sz="0" w:space="0" w:color="auto"/>
        <w:left w:val="none" w:sz="0" w:space="0" w:color="auto"/>
        <w:bottom w:val="none" w:sz="0" w:space="0" w:color="auto"/>
        <w:right w:val="none" w:sz="0" w:space="0" w:color="auto"/>
      </w:divBdr>
    </w:div>
    <w:div w:id="531772777">
      <w:bodyDiv w:val="1"/>
      <w:marLeft w:val="0"/>
      <w:marRight w:val="0"/>
      <w:marTop w:val="0"/>
      <w:marBottom w:val="0"/>
      <w:divBdr>
        <w:top w:val="none" w:sz="0" w:space="0" w:color="auto"/>
        <w:left w:val="none" w:sz="0" w:space="0" w:color="auto"/>
        <w:bottom w:val="none" w:sz="0" w:space="0" w:color="auto"/>
        <w:right w:val="none" w:sz="0" w:space="0" w:color="auto"/>
      </w:divBdr>
    </w:div>
    <w:div w:id="531773955">
      <w:bodyDiv w:val="1"/>
      <w:marLeft w:val="0"/>
      <w:marRight w:val="0"/>
      <w:marTop w:val="0"/>
      <w:marBottom w:val="0"/>
      <w:divBdr>
        <w:top w:val="none" w:sz="0" w:space="0" w:color="auto"/>
        <w:left w:val="none" w:sz="0" w:space="0" w:color="auto"/>
        <w:bottom w:val="none" w:sz="0" w:space="0" w:color="auto"/>
        <w:right w:val="none" w:sz="0" w:space="0" w:color="auto"/>
      </w:divBdr>
    </w:div>
    <w:div w:id="531841390">
      <w:bodyDiv w:val="1"/>
      <w:marLeft w:val="0"/>
      <w:marRight w:val="0"/>
      <w:marTop w:val="0"/>
      <w:marBottom w:val="0"/>
      <w:divBdr>
        <w:top w:val="none" w:sz="0" w:space="0" w:color="auto"/>
        <w:left w:val="none" w:sz="0" w:space="0" w:color="auto"/>
        <w:bottom w:val="none" w:sz="0" w:space="0" w:color="auto"/>
        <w:right w:val="none" w:sz="0" w:space="0" w:color="auto"/>
      </w:divBdr>
    </w:div>
    <w:div w:id="531844547">
      <w:bodyDiv w:val="1"/>
      <w:marLeft w:val="0"/>
      <w:marRight w:val="0"/>
      <w:marTop w:val="0"/>
      <w:marBottom w:val="0"/>
      <w:divBdr>
        <w:top w:val="none" w:sz="0" w:space="0" w:color="auto"/>
        <w:left w:val="none" w:sz="0" w:space="0" w:color="auto"/>
        <w:bottom w:val="none" w:sz="0" w:space="0" w:color="auto"/>
        <w:right w:val="none" w:sz="0" w:space="0" w:color="auto"/>
      </w:divBdr>
    </w:div>
    <w:div w:id="531844594">
      <w:bodyDiv w:val="1"/>
      <w:marLeft w:val="0"/>
      <w:marRight w:val="0"/>
      <w:marTop w:val="0"/>
      <w:marBottom w:val="0"/>
      <w:divBdr>
        <w:top w:val="none" w:sz="0" w:space="0" w:color="auto"/>
        <w:left w:val="none" w:sz="0" w:space="0" w:color="auto"/>
        <w:bottom w:val="none" w:sz="0" w:space="0" w:color="auto"/>
        <w:right w:val="none" w:sz="0" w:space="0" w:color="auto"/>
      </w:divBdr>
    </w:div>
    <w:div w:id="531845176">
      <w:bodyDiv w:val="1"/>
      <w:marLeft w:val="0"/>
      <w:marRight w:val="0"/>
      <w:marTop w:val="0"/>
      <w:marBottom w:val="0"/>
      <w:divBdr>
        <w:top w:val="none" w:sz="0" w:space="0" w:color="auto"/>
        <w:left w:val="none" w:sz="0" w:space="0" w:color="auto"/>
        <w:bottom w:val="none" w:sz="0" w:space="0" w:color="auto"/>
        <w:right w:val="none" w:sz="0" w:space="0" w:color="auto"/>
      </w:divBdr>
    </w:div>
    <w:div w:id="531848531">
      <w:bodyDiv w:val="1"/>
      <w:marLeft w:val="0"/>
      <w:marRight w:val="0"/>
      <w:marTop w:val="0"/>
      <w:marBottom w:val="0"/>
      <w:divBdr>
        <w:top w:val="none" w:sz="0" w:space="0" w:color="auto"/>
        <w:left w:val="none" w:sz="0" w:space="0" w:color="auto"/>
        <w:bottom w:val="none" w:sz="0" w:space="0" w:color="auto"/>
        <w:right w:val="none" w:sz="0" w:space="0" w:color="auto"/>
      </w:divBdr>
    </w:div>
    <w:div w:id="531958938">
      <w:bodyDiv w:val="1"/>
      <w:marLeft w:val="0"/>
      <w:marRight w:val="0"/>
      <w:marTop w:val="0"/>
      <w:marBottom w:val="0"/>
      <w:divBdr>
        <w:top w:val="none" w:sz="0" w:space="0" w:color="auto"/>
        <w:left w:val="none" w:sz="0" w:space="0" w:color="auto"/>
        <w:bottom w:val="none" w:sz="0" w:space="0" w:color="auto"/>
        <w:right w:val="none" w:sz="0" w:space="0" w:color="auto"/>
      </w:divBdr>
    </w:div>
    <w:div w:id="531960064">
      <w:bodyDiv w:val="1"/>
      <w:marLeft w:val="0"/>
      <w:marRight w:val="0"/>
      <w:marTop w:val="0"/>
      <w:marBottom w:val="0"/>
      <w:divBdr>
        <w:top w:val="none" w:sz="0" w:space="0" w:color="auto"/>
        <w:left w:val="none" w:sz="0" w:space="0" w:color="auto"/>
        <w:bottom w:val="none" w:sz="0" w:space="0" w:color="auto"/>
        <w:right w:val="none" w:sz="0" w:space="0" w:color="auto"/>
      </w:divBdr>
    </w:div>
    <w:div w:id="532034865">
      <w:bodyDiv w:val="1"/>
      <w:marLeft w:val="0"/>
      <w:marRight w:val="0"/>
      <w:marTop w:val="0"/>
      <w:marBottom w:val="0"/>
      <w:divBdr>
        <w:top w:val="none" w:sz="0" w:space="0" w:color="auto"/>
        <w:left w:val="none" w:sz="0" w:space="0" w:color="auto"/>
        <w:bottom w:val="none" w:sz="0" w:space="0" w:color="auto"/>
        <w:right w:val="none" w:sz="0" w:space="0" w:color="auto"/>
      </w:divBdr>
    </w:div>
    <w:div w:id="532035223">
      <w:bodyDiv w:val="1"/>
      <w:marLeft w:val="0"/>
      <w:marRight w:val="0"/>
      <w:marTop w:val="0"/>
      <w:marBottom w:val="0"/>
      <w:divBdr>
        <w:top w:val="none" w:sz="0" w:space="0" w:color="auto"/>
        <w:left w:val="none" w:sz="0" w:space="0" w:color="auto"/>
        <w:bottom w:val="none" w:sz="0" w:space="0" w:color="auto"/>
        <w:right w:val="none" w:sz="0" w:space="0" w:color="auto"/>
      </w:divBdr>
    </w:div>
    <w:div w:id="532040744">
      <w:bodyDiv w:val="1"/>
      <w:marLeft w:val="0"/>
      <w:marRight w:val="0"/>
      <w:marTop w:val="0"/>
      <w:marBottom w:val="0"/>
      <w:divBdr>
        <w:top w:val="none" w:sz="0" w:space="0" w:color="auto"/>
        <w:left w:val="none" w:sz="0" w:space="0" w:color="auto"/>
        <w:bottom w:val="none" w:sz="0" w:space="0" w:color="auto"/>
        <w:right w:val="none" w:sz="0" w:space="0" w:color="auto"/>
      </w:divBdr>
    </w:div>
    <w:div w:id="532041681">
      <w:bodyDiv w:val="1"/>
      <w:marLeft w:val="0"/>
      <w:marRight w:val="0"/>
      <w:marTop w:val="0"/>
      <w:marBottom w:val="0"/>
      <w:divBdr>
        <w:top w:val="none" w:sz="0" w:space="0" w:color="auto"/>
        <w:left w:val="none" w:sz="0" w:space="0" w:color="auto"/>
        <w:bottom w:val="none" w:sz="0" w:space="0" w:color="auto"/>
        <w:right w:val="none" w:sz="0" w:space="0" w:color="auto"/>
      </w:divBdr>
    </w:div>
    <w:div w:id="532115901">
      <w:bodyDiv w:val="1"/>
      <w:marLeft w:val="0"/>
      <w:marRight w:val="0"/>
      <w:marTop w:val="0"/>
      <w:marBottom w:val="0"/>
      <w:divBdr>
        <w:top w:val="none" w:sz="0" w:space="0" w:color="auto"/>
        <w:left w:val="none" w:sz="0" w:space="0" w:color="auto"/>
        <w:bottom w:val="none" w:sz="0" w:space="0" w:color="auto"/>
        <w:right w:val="none" w:sz="0" w:space="0" w:color="auto"/>
      </w:divBdr>
    </w:div>
    <w:div w:id="532155022">
      <w:bodyDiv w:val="1"/>
      <w:marLeft w:val="0"/>
      <w:marRight w:val="0"/>
      <w:marTop w:val="0"/>
      <w:marBottom w:val="0"/>
      <w:divBdr>
        <w:top w:val="none" w:sz="0" w:space="0" w:color="auto"/>
        <w:left w:val="none" w:sz="0" w:space="0" w:color="auto"/>
        <w:bottom w:val="none" w:sz="0" w:space="0" w:color="auto"/>
        <w:right w:val="none" w:sz="0" w:space="0" w:color="auto"/>
      </w:divBdr>
    </w:div>
    <w:div w:id="532155701">
      <w:bodyDiv w:val="1"/>
      <w:marLeft w:val="0"/>
      <w:marRight w:val="0"/>
      <w:marTop w:val="0"/>
      <w:marBottom w:val="0"/>
      <w:divBdr>
        <w:top w:val="none" w:sz="0" w:space="0" w:color="auto"/>
        <w:left w:val="none" w:sz="0" w:space="0" w:color="auto"/>
        <w:bottom w:val="none" w:sz="0" w:space="0" w:color="auto"/>
        <w:right w:val="none" w:sz="0" w:space="0" w:color="auto"/>
      </w:divBdr>
    </w:div>
    <w:div w:id="532160134">
      <w:bodyDiv w:val="1"/>
      <w:marLeft w:val="0"/>
      <w:marRight w:val="0"/>
      <w:marTop w:val="0"/>
      <w:marBottom w:val="0"/>
      <w:divBdr>
        <w:top w:val="none" w:sz="0" w:space="0" w:color="auto"/>
        <w:left w:val="none" w:sz="0" w:space="0" w:color="auto"/>
        <w:bottom w:val="none" w:sz="0" w:space="0" w:color="auto"/>
        <w:right w:val="none" w:sz="0" w:space="0" w:color="auto"/>
      </w:divBdr>
    </w:div>
    <w:div w:id="532184465">
      <w:bodyDiv w:val="1"/>
      <w:marLeft w:val="0"/>
      <w:marRight w:val="0"/>
      <w:marTop w:val="0"/>
      <w:marBottom w:val="0"/>
      <w:divBdr>
        <w:top w:val="none" w:sz="0" w:space="0" w:color="auto"/>
        <w:left w:val="none" w:sz="0" w:space="0" w:color="auto"/>
        <w:bottom w:val="none" w:sz="0" w:space="0" w:color="auto"/>
        <w:right w:val="none" w:sz="0" w:space="0" w:color="auto"/>
      </w:divBdr>
    </w:div>
    <w:div w:id="532230382">
      <w:bodyDiv w:val="1"/>
      <w:marLeft w:val="0"/>
      <w:marRight w:val="0"/>
      <w:marTop w:val="0"/>
      <w:marBottom w:val="0"/>
      <w:divBdr>
        <w:top w:val="none" w:sz="0" w:space="0" w:color="auto"/>
        <w:left w:val="none" w:sz="0" w:space="0" w:color="auto"/>
        <w:bottom w:val="none" w:sz="0" w:space="0" w:color="auto"/>
        <w:right w:val="none" w:sz="0" w:space="0" w:color="auto"/>
      </w:divBdr>
    </w:div>
    <w:div w:id="532235039">
      <w:bodyDiv w:val="1"/>
      <w:marLeft w:val="0"/>
      <w:marRight w:val="0"/>
      <w:marTop w:val="0"/>
      <w:marBottom w:val="0"/>
      <w:divBdr>
        <w:top w:val="none" w:sz="0" w:space="0" w:color="auto"/>
        <w:left w:val="none" w:sz="0" w:space="0" w:color="auto"/>
        <w:bottom w:val="none" w:sz="0" w:space="0" w:color="auto"/>
        <w:right w:val="none" w:sz="0" w:space="0" w:color="auto"/>
      </w:divBdr>
    </w:div>
    <w:div w:id="532303978">
      <w:bodyDiv w:val="1"/>
      <w:marLeft w:val="0"/>
      <w:marRight w:val="0"/>
      <w:marTop w:val="0"/>
      <w:marBottom w:val="0"/>
      <w:divBdr>
        <w:top w:val="none" w:sz="0" w:space="0" w:color="auto"/>
        <w:left w:val="none" w:sz="0" w:space="0" w:color="auto"/>
        <w:bottom w:val="none" w:sz="0" w:space="0" w:color="auto"/>
        <w:right w:val="none" w:sz="0" w:space="0" w:color="auto"/>
      </w:divBdr>
    </w:div>
    <w:div w:id="532304932">
      <w:bodyDiv w:val="1"/>
      <w:marLeft w:val="0"/>
      <w:marRight w:val="0"/>
      <w:marTop w:val="0"/>
      <w:marBottom w:val="0"/>
      <w:divBdr>
        <w:top w:val="none" w:sz="0" w:space="0" w:color="auto"/>
        <w:left w:val="none" w:sz="0" w:space="0" w:color="auto"/>
        <w:bottom w:val="none" w:sz="0" w:space="0" w:color="auto"/>
        <w:right w:val="none" w:sz="0" w:space="0" w:color="auto"/>
      </w:divBdr>
    </w:div>
    <w:div w:id="532306670">
      <w:bodyDiv w:val="1"/>
      <w:marLeft w:val="0"/>
      <w:marRight w:val="0"/>
      <w:marTop w:val="0"/>
      <w:marBottom w:val="0"/>
      <w:divBdr>
        <w:top w:val="none" w:sz="0" w:space="0" w:color="auto"/>
        <w:left w:val="none" w:sz="0" w:space="0" w:color="auto"/>
        <w:bottom w:val="none" w:sz="0" w:space="0" w:color="auto"/>
        <w:right w:val="none" w:sz="0" w:space="0" w:color="auto"/>
      </w:divBdr>
    </w:div>
    <w:div w:id="532307697">
      <w:bodyDiv w:val="1"/>
      <w:marLeft w:val="0"/>
      <w:marRight w:val="0"/>
      <w:marTop w:val="0"/>
      <w:marBottom w:val="0"/>
      <w:divBdr>
        <w:top w:val="none" w:sz="0" w:space="0" w:color="auto"/>
        <w:left w:val="none" w:sz="0" w:space="0" w:color="auto"/>
        <w:bottom w:val="none" w:sz="0" w:space="0" w:color="auto"/>
        <w:right w:val="none" w:sz="0" w:space="0" w:color="auto"/>
      </w:divBdr>
    </w:div>
    <w:div w:id="532351838">
      <w:bodyDiv w:val="1"/>
      <w:marLeft w:val="0"/>
      <w:marRight w:val="0"/>
      <w:marTop w:val="0"/>
      <w:marBottom w:val="0"/>
      <w:divBdr>
        <w:top w:val="none" w:sz="0" w:space="0" w:color="auto"/>
        <w:left w:val="none" w:sz="0" w:space="0" w:color="auto"/>
        <w:bottom w:val="none" w:sz="0" w:space="0" w:color="auto"/>
        <w:right w:val="none" w:sz="0" w:space="0" w:color="auto"/>
      </w:divBdr>
    </w:div>
    <w:div w:id="532421490">
      <w:bodyDiv w:val="1"/>
      <w:marLeft w:val="0"/>
      <w:marRight w:val="0"/>
      <w:marTop w:val="0"/>
      <w:marBottom w:val="0"/>
      <w:divBdr>
        <w:top w:val="none" w:sz="0" w:space="0" w:color="auto"/>
        <w:left w:val="none" w:sz="0" w:space="0" w:color="auto"/>
        <w:bottom w:val="none" w:sz="0" w:space="0" w:color="auto"/>
        <w:right w:val="none" w:sz="0" w:space="0" w:color="auto"/>
      </w:divBdr>
    </w:div>
    <w:div w:id="532424140">
      <w:bodyDiv w:val="1"/>
      <w:marLeft w:val="0"/>
      <w:marRight w:val="0"/>
      <w:marTop w:val="0"/>
      <w:marBottom w:val="0"/>
      <w:divBdr>
        <w:top w:val="none" w:sz="0" w:space="0" w:color="auto"/>
        <w:left w:val="none" w:sz="0" w:space="0" w:color="auto"/>
        <w:bottom w:val="none" w:sz="0" w:space="0" w:color="auto"/>
        <w:right w:val="none" w:sz="0" w:space="0" w:color="auto"/>
      </w:divBdr>
    </w:div>
    <w:div w:id="532427282">
      <w:bodyDiv w:val="1"/>
      <w:marLeft w:val="0"/>
      <w:marRight w:val="0"/>
      <w:marTop w:val="0"/>
      <w:marBottom w:val="0"/>
      <w:divBdr>
        <w:top w:val="none" w:sz="0" w:space="0" w:color="auto"/>
        <w:left w:val="none" w:sz="0" w:space="0" w:color="auto"/>
        <w:bottom w:val="none" w:sz="0" w:space="0" w:color="auto"/>
        <w:right w:val="none" w:sz="0" w:space="0" w:color="auto"/>
      </w:divBdr>
    </w:div>
    <w:div w:id="532427752">
      <w:bodyDiv w:val="1"/>
      <w:marLeft w:val="0"/>
      <w:marRight w:val="0"/>
      <w:marTop w:val="0"/>
      <w:marBottom w:val="0"/>
      <w:divBdr>
        <w:top w:val="none" w:sz="0" w:space="0" w:color="auto"/>
        <w:left w:val="none" w:sz="0" w:space="0" w:color="auto"/>
        <w:bottom w:val="none" w:sz="0" w:space="0" w:color="auto"/>
        <w:right w:val="none" w:sz="0" w:space="0" w:color="auto"/>
      </w:divBdr>
    </w:div>
    <w:div w:id="532496062">
      <w:bodyDiv w:val="1"/>
      <w:marLeft w:val="0"/>
      <w:marRight w:val="0"/>
      <w:marTop w:val="0"/>
      <w:marBottom w:val="0"/>
      <w:divBdr>
        <w:top w:val="none" w:sz="0" w:space="0" w:color="auto"/>
        <w:left w:val="none" w:sz="0" w:space="0" w:color="auto"/>
        <w:bottom w:val="none" w:sz="0" w:space="0" w:color="auto"/>
        <w:right w:val="none" w:sz="0" w:space="0" w:color="auto"/>
      </w:divBdr>
    </w:div>
    <w:div w:id="532502253">
      <w:bodyDiv w:val="1"/>
      <w:marLeft w:val="0"/>
      <w:marRight w:val="0"/>
      <w:marTop w:val="0"/>
      <w:marBottom w:val="0"/>
      <w:divBdr>
        <w:top w:val="none" w:sz="0" w:space="0" w:color="auto"/>
        <w:left w:val="none" w:sz="0" w:space="0" w:color="auto"/>
        <w:bottom w:val="none" w:sz="0" w:space="0" w:color="auto"/>
        <w:right w:val="none" w:sz="0" w:space="0" w:color="auto"/>
      </w:divBdr>
    </w:div>
    <w:div w:id="532503610">
      <w:bodyDiv w:val="1"/>
      <w:marLeft w:val="0"/>
      <w:marRight w:val="0"/>
      <w:marTop w:val="0"/>
      <w:marBottom w:val="0"/>
      <w:divBdr>
        <w:top w:val="none" w:sz="0" w:space="0" w:color="auto"/>
        <w:left w:val="none" w:sz="0" w:space="0" w:color="auto"/>
        <w:bottom w:val="none" w:sz="0" w:space="0" w:color="auto"/>
        <w:right w:val="none" w:sz="0" w:space="0" w:color="auto"/>
      </w:divBdr>
    </w:div>
    <w:div w:id="532504333">
      <w:bodyDiv w:val="1"/>
      <w:marLeft w:val="0"/>
      <w:marRight w:val="0"/>
      <w:marTop w:val="0"/>
      <w:marBottom w:val="0"/>
      <w:divBdr>
        <w:top w:val="none" w:sz="0" w:space="0" w:color="auto"/>
        <w:left w:val="none" w:sz="0" w:space="0" w:color="auto"/>
        <w:bottom w:val="none" w:sz="0" w:space="0" w:color="auto"/>
        <w:right w:val="none" w:sz="0" w:space="0" w:color="auto"/>
      </w:divBdr>
    </w:div>
    <w:div w:id="532504493">
      <w:bodyDiv w:val="1"/>
      <w:marLeft w:val="0"/>
      <w:marRight w:val="0"/>
      <w:marTop w:val="0"/>
      <w:marBottom w:val="0"/>
      <w:divBdr>
        <w:top w:val="none" w:sz="0" w:space="0" w:color="auto"/>
        <w:left w:val="none" w:sz="0" w:space="0" w:color="auto"/>
        <w:bottom w:val="none" w:sz="0" w:space="0" w:color="auto"/>
        <w:right w:val="none" w:sz="0" w:space="0" w:color="auto"/>
      </w:divBdr>
    </w:div>
    <w:div w:id="532572930">
      <w:bodyDiv w:val="1"/>
      <w:marLeft w:val="0"/>
      <w:marRight w:val="0"/>
      <w:marTop w:val="0"/>
      <w:marBottom w:val="0"/>
      <w:divBdr>
        <w:top w:val="none" w:sz="0" w:space="0" w:color="auto"/>
        <w:left w:val="none" w:sz="0" w:space="0" w:color="auto"/>
        <w:bottom w:val="none" w:sz="0" w:space="0" w:color="auto"/>
        <w:right w:val="none" w:sz="0" w:space="0" w:color="auto"/>
      </w:divBdr>
    </w:div>
    <w:div w:id="532576730">
      <w:bodyDiv w:val="1"/>
      <w:marLeft w:val="0"/>
      <w:marRight w:val="0"/>
      <w:marTop w:val="0"/>
      <w:marBottom w:val="0"/>
      <w:divBdr>
        <w:top w:val="none" w:sz="0" w:space="0" w:color="auto"/>
        <w:left w:val="none" w:sz="0" w:space="0" w:color="auto"/>
        <w:bottom w:val="none" w:sz="0" w:space="0" w:color="auto"/>
        <w:right w:val="none" w:sz="0" w:space="0" w:color="auto"/>
      </w:divBdr>
    </w:div>
    <w:div w:id="532614710">
      <w:bodyDiv w:val="1"/>
      <w:marLeft w:val="0"/>
      <w:marRight w:val="0"/>
      <w:marTop w:val="0"/>
      <w:marBottom w:val="0"/>
      <w:divBdr>
        <w:top w:val="none" w:sz="0" w:space="0" w:color="auto"/>
        <w:left w:val="none" w:sz="0" w:space="0" w:color="auto"/>
        <w:bottom w:val="none" w:sz="0" w:space="0" w:color="auto"/>
        <w:right w:val="none" w:sz="0" w:space="0" w:color="auto"/>
      </w:divBdr>
    </w:div>
    <w:div w:id="532615080">
      <w:bodyDiv w:val="1"/>
      <w:marLeft w:val="0"/>
      <w:marRight w:val="0"/>
      <w:marTop w:val="0"/>
      <w:marBottom w:val="0"/>
      <w:divBdr>
        <w:top w:val="none" w:sz="0" w:space="0" w:color="auto"/>
        <w:left w:val="none" w:sz="0" w:space="0" w:color="auto"/>
        <w:bottom w:val="none" w:sz="0" w:space="0" w:color="auto"/>
        <w:right w:val="none" w:sz="0" w:space="0" w:color="auto"/>
      </w:divBdr>
    </w:div>
    <w:div w:id="532616518">
      <w:bodyDiv w:val="1"/>
      <w:marLeft w:val="0"/>
      <w:marRight w:val="0"/>
      <w:marTop w:val="0"/>
      <w:marBottom w:val="0"/>
      <w:divBdr>
        <w:top w:val="none" w:sz="0" w:space="0" w:color="auto"/>
        <w:left w:val="none" w:sz="0" w:space="0" w:color="auto"/>
        <w:bottom w:val="none" w:sz="0" w:space="0" w:color="auto"/>
        <w:right w:val="none" w:sz="0" w:space="0" w:color="auto"/>
      </w:divBdr>
    </w:div>
    <w:div w:id="532620544">
      <w:bodyDiv w:val="1"/>
      <w:marLeft w:val="0"/>
      <w:marRight w:val="0"/>
      <w:marTop w:val="0"/>
      <w:marBottom w:val="0"/>
      <w:divBdr>
        <w:top w:val="none" w:sz="0" w:space="0" w:color="auto"/>
        <w:left w:val="none" w:sz="0" w:space="0" w:color="auto"/>
        <w:bottom w:val="none" w:sz="0" w:space="0" w:color="auto"/>
        <w:right w:val="none" w:sz="0" w:space="0" w:color="auto"/>
      </w:divBdr>
    </w:div>
    <w:div w:id="532690040">
      <w:bodyDiv w:val="1"/>
      <w:marLeft w:val="0"/>
      <w:marRight w:val="0"/>
      <w:marTop w:val="0"/>
      <w:marBottom w:val="0"/>
      <w:divBdr>
        <w:top w:val="none" w:sz="0" w:space="0" w:color="auto"/>
        <w:left w:val="none" w:sz="0" w:space="0" w:color="auto"/>
        <w:bottom w:val="none" w:sz="0" w:space="0" w:color="auto"/>
        <w:right w:val="none" w:sz="0" w:space="0" w:color="auto"/>
      </w:divBdr>
    </w:div>
    <w:div w:id="532691012">
      <w:bodyDiv w:val="1"/>
      <w:marLeft w:val="0"/>
      <w:marRight w:val="0"/>
      <w:marTop w:val="0"/>
      <w:marBottom w:val="0"/>
      <w:divBdr>
        <w:top w:val="none" w:sz="0" w:space="0" w:color="auto"/>
        <w:left w:val="none" w:sz="0" w:space="0" w:color="auto"/>
        <w:bottom w:val="none" w:sz="0" w:space="0" w:color="auto"/>
        <w:right w:val="none" w:sz="0" w:space="0" w:color="auto"/>
      </w:divBdr>
    </w:div>
    <w:div w:id="532693167">
      <w:bodyDiv w:val="1"/>
      <w:marLeft w:val="0"/>
      <w:marRight w:val="0"/>
      <w:marTop w:val="0"/>
      <w:marBottom w:val="0"/>
      <w:divBdr>
        <w:top w:val="none" w:sz="0" w:space="0" w:color="auto"/>
        <w:left w:val="none" w:sz="0" w:space="0" w:color="auto"/>
        <w:bottom w:val="none" w:sz="0" w:space="0" w:color="auto"/>
        <w:right w:val="none" w:sz="0" w:space="0" w:color="auto"/>
      </w:divBdr>
    </w:div>
    <w:div w:id="532694114">
      <w:bodyDiv w:val="1"/>
      <w:marLeft w:val="0"/>
      <w:marRight w:val="0"/>
      <w:marTop w:val="0"/>
      <w:marBottom w:val="0"/>
      <w:divBdr>
        <w:top w:val="none" w:sz="0" w:space="0" w:color="auto"/>
        <w:left w:val="none" w:sz="0" w:space="0" w:color="auto"/>
        <w:bottom w:val="none" w:sz="0" w:space="0" w:color="auto"/>
        <w:right w:val="none" w:sz="0" w:space="0" w:color="auto"/>
      </w:divBdr>
    </w:div>
    <w:div w:id="532765856">
      <w:bodyDiv w:val="1"/>
      <w:marLeft w:val="0"/>
      <w:marRight w:val="0"/>
      <w:marTop w:val="0"/>
      <w:marBottom w:val="0"/>
      <w:divBdr>
        <w:top w:val="none" w:sz="0" w:space="0" w:color="auto"/>
        <w:left w:val="none" w:sz="0" w:space="0" w:color="auto"/>
        <w:bottom w:val="none" w:sz="0" w:space="0" w:color="auto"/>
        <w:right w:val="none" w:sz="0" w:space="0" w:color="auto"/>
      </w:divBdr>
    </w:div>
    <w:div w:id="532769833">
      <w:bodyDiv w:val="1"/>
      <w:marLeft w:val="0"/>
      <w:marRight w:val="0"/>
      <w:marTop w:val="0"/>
      <w:marBottom w:val="0"/>
      <w:divBdr>
        <w:top w:val="none" w:sz="0" w:space="0" w:color="auto"/>
        <w:left w:val="none" w:sz="0" w:space="0" w:color="auto"/>
        <w:bottom w:val="none" w:sz="0" w:space="0" w:color="auto"/>
        <w:right w:val="none" w:sz="0" w:space="0" w:color="auto"/>
      </w:divBdr>
    </w:div>
    <w:div w:id="532808829">
      <w:bodyDiv w:val="1"/>
      <w:marLeft w:val="0"/>
      <w:marRight w:val="0"/>
      <w:marTop w:val="0"/>
      <w:marBottom w:val="0"/>
      <w:divBdr>
        <w:top w:val="none" w:sz="0" w:space="0" w:color="auto"/>
        <w:left w:val="none" w:sz="0" w:space="0" w:color="auto"/>
        <w:bottom w:val="none" w:sz="0" w:space="0" w:color="auto"/>
        <w:right w:val="none" w:sz="0" w:space="0" w:color="auto"/>
      </w:divBdr>
    </w:div>
    <w:div w:id="532811730">
      <w:bodyDiv w:val="1"/>
      <w:marLeft w:val="0"/>
      <w:marRight w:val="0"/>
      <w:marTop w:val="0"/>
      <w:marBottom w:val="0"/>
      <w:divBdr>
        <w:top w:val="none" w:sz="0" w:space="0" w:color="auto"/>
        <w:left w:val="none" w:sz="0" w:space="0" w:color="auto"/>
        <w:bottom w:val="none" w:sz="0" w:space="0" w:color="auto"/>
        <w:right w:val="none" w:sz="0" w:space="0" w:color="auto"/>
      </w:divBdr>
    </w:div>
    <w:div w:id="532812401">
      <w:bodyDiv w:val="1"/>
      <w:marLeft w:val="0"/>
      <w:marRight w:val="0"/>
      <w:marTop w:val="0"/>
      <w:marBottom w:val="0"/>
      <w:divBdr>
        <w:top w:val="none" w:sz="0" w:space="0" w:color="auto"/>
        <w:left w:val="none" w:sz="0" w:space="0" w:color="auto"/>
        <w:bottom w:val="none" w:sz="0" w:space="0" w:color="auto"/>
        <w:right w:val="none" w:sz="0" w:space="0" w:color="auto"/>
      </w:divBdr>
    </w:div>
    <w:div w:id="532812731">
      <w:bodyDiv w:val="1"/>
      <w:marLeft w:val="0"/>
      <w:marRight w:val="0"/>
      <w:marTop w:val="0"/>
      <w:marBottom w:val="0"/>
      <w:divBdr>
        <w:top w:val="none" w:sz="0" w:space="0" w:color="auto"/>
        <w:left w:val="none" w:sz="0" w:space="0" w:color="auto"/>
        <w:bottom w:val="none" w:sz="0" w:space="0" w:color="auto"/>
        <w:right w:val="none" w:sz="0" w:space="0" w:color="auto"/>
      </w:divBdr>
    </w:div>
    <w:div w:id="532814544">
      <w:bodyDiv w:val="1"/>
      <w:marLeft w:val="0"/>
      <w:marRight w:val="0"/>
      <w:marTop w:val="0"/>
      <w:marBottom w:val="0"/>
      <w:divBdr>
        <w:top w:val="none" w:sz="0" w:space="0" w:color="auto"/>
        <w:left w:val="none" w:sz="0" w:space="0" w:color="auto"/>
        <w:bottom w:val="none" w:sz="0" w:space="0" w:color="auto"/>
        <w:right w:val="none" w:sz="0" w:space="0" w:color="auto"/>
      </w:divBdr>
    </w:div>
    <w:div w:id="532815436">
      <w:bodyDiv w:val="1"/>
      <w:marLeft w:val="0"/>
      <w:marRight w:val="0"/>
      <w:marTop w:val="0"/>
      <w:marBottom w:val="0"/>
      <w:divBdr>
        <w:top w:val="none" w:sz="0" w:space="0" w:color="auto"/>
        <w:left w:val="none" w:sz="0" w:space="0" w:color="auto"/>
        <w:bottom w:val="none" w:sz="0" w:space="0" w:color="auto"/>
        <w:right w:val="none" w:sz="0" w:space="0" w:color="auto"/>
      </w:divBdr>
    </w:div>
    <w:div w:id="532883734">
      <w:bodyDiv w:val="1"/>
      <w:marLeft w:val="0"/>
      <w:marRight w:val="0"/>
      <w:marTop w:val="0"/>
      <w:marBottom w:val="0"/>
      <w:divBdr>
        <w:top w:val="none" w:sz="0" w:space="0" w:color="auto"/>
        <w:left w:val="none" w:sz="0" w:space="0" w:color="auto"/>
        <w:bottom w:val="none" w:sz="0" w:space="0" w:color="auto"/>
        <w:right w:val="none" w:sz="0" w:space="0" w:color="auto"/>
      </w:divBdr>
    </w:div>
    <w:div w:id="532883916">
      <w:bodyDiv w:val="1"/>
      <w:marLeft w:val="0"/>
      <w:marRight w:val="0"/>
      <w:marTop w:val="0"/>
      <w:marBottom w:val="0"/>
      <w:divBdr>
        <w:top w:val="none" w:sz="0" w:space="0" w:color="auto"/>
        <w:left w:val="none" w:sz="0" w:space="0" w:color="auto"/>
        <w:bottom w:val="none" w:sz="0" w:space="0" w:color="auto"/>
        <w:right w:val="none" w:sz="0" w:space="0" w:color="auto"/>
      </w:divBdr>
    </w:div>
    <w:div w:id="532958332">
      <w:bodyDiv w:val="1"/>
      <w:marLeft w:val="0"/>
      <w:marRight w:val="0"/>
      <w:marTop w:val="0"/>
      <w:marBottom w:val="0"/>
      <w:divBdr>
        <w:top w:val="none" w:sz="0" w:space="0" w:color="auto"/>
        <w:left w:val="none" w:sz="0" w:space="0" w:color="auto"/>
        <w:bottom w:val="none" w:sz="0" w:space="0" w:color="auto"/>
        <w:right w:val="none" w:sz="0" w:space="0" w:color="auto"/>
      </w:divBdr>
    </w:div>
    <w:div w:id="532962366">
      <w:bodyDiv w:val="1"/>
      <w:marLeft w:val="0"/>
      <w:marRight w:val="0"/>
      <w:marTop w:val="0"/>
      <w:marBottom w:val="0"/>
      <w:divBdr>
        <w:top w:val="none" w:sz="0" w:space="0" w:color="auto"/>
        <w:left w:val="none" w:sz="0" w:space="0" w:color="auto"/>
        <w:bottom w:val="none" w:sz="0" w:space="0" w:color="auto"/>
        <w:right w:val="none" w:sz="0" w:space="0" w:color="auto"/>
      </w:divBdr>
    </w:div>
    <w:div w:id="532963791">
      <w:bodyDiv w:val="1"/>
      <w:marLeft w:val="0"/>
      <w:marRight w:val="0"/>
      <w:marTop w:val="0"/>
      <w:marBottom w:val="0"/>
      <w:divBdr>
        <w:top w:val="none" w:sz="0" w:space="0" w:color="auto"/>
        <w:left w:val="none" w:sz="0" w:space="0" w:color="auto"/>
        <w:bottom w:val="none" w:sz="0" w:space="0" w:color="auto"/>
        <w:right w:val="none" w:sz="0" w:space="0" w:color="auto"/>
      </w:divBdr>
    </w:div>
    <w:div w:id="532964118">
      <w:bodyDiv w:val="1"/>
      <w:marLeft w:val="0"/>
      <w:marRight w:val="0"/>
      <w:marTop w:val="0"/>
      <w:marBottom w:val="0"/>
      <w:divBdr>
        <w:top w:val="none" w:sz="0" w:space="0" w:color="auto"/>
        <w:left w:val="none" w:sz="0" w:space="0" w:color="auto"/>
        <w:bottom w:val="none" w:sz="0" w:space="0" w:color="auto"/>
        <w:right w:val="none" w:sz="0" w:space="0" w:color="auto"/>
      </w:divBdr>
    </w:div>
    <w:div w:id="532965646">
      <w:bodyDiv w:val="1"/>
      <w:marLeft w:val="0"/>
      <w:marRight w:val="0"/>
      <w:marTop w:val="0"/>
      <w:marBottom w:val="0"/>
      <w:divBdr>
        <w:top w:val="none" w:sz="0" w:space="0" w:color="auto"/>
        <w:left w:val="none" w:sz="0" w:space="0" w:color="auto"/>
        <w:bottom w:val="none" w:sz="0" w:space="0" w:color="auto"/>
        <w:right w:val="none" w:sz="0" w:space="0" w:color="auto"/>
      </w:divBdr>
    </w:div>
    <w:div w:id="533035363">
      <w:bodyDiv w:val="1"/>
      <w:marLeft w:val="0"/>
      <w:marRight w:val="0"/>
      <w:marTop w:val="0"/>
      <w:marBottom w:val="0"/>
      <w:divBdr>
        <w:top w:val="none" w:sz="0" w:space="0" w:color="auto"/>
        <w:left w:val="none" w:sz="0" w:space="0" w:color="auto"/>
        <w:bottom w:val="none" w:sz="0" w:space="0" w:color="auto"/>
        <w:right w:val="none" w:sz="0" w:space="0" w:color="auto"/>
      </w:divBdr>
    </w:div>
    <w:div w:id="533079304">
      <w:bodyDiv w:val="1"/>
      <w:marLeft w:val="0"/>
      <w:marRight w:val="0"/>
      <w:marTop w:val="0"/>
      <w:marBottom w:val="0"/>
      <w:divBdr>
        <w:top w:val="none" w:sz="0" w:space="0" w:color="auto"/>
        <w:left w:val="none" w:sz="0" w:space="0" w:color="auto"/>
        <w:bottom w:val="none" w:sz="0" w:space="0" w:color="auto"/>
        <w:right w:val="none" w:sz="0" w:space="0" w:color="auto"/>
      </w:divBdr>
    </w:div>
    <w:div w:id="533150867">
      <w:bodyDiv w:val="1"/>
      <w:marLeft w:val="0"/>
      <w:marRight w:val="0"/>
      <w:marTop w:val="0"/>
      <w:marBottom w:val="0"/>
      <w:divBdr>
        <w:top w:val="none" w:sz="0" w:space="0" w:color="auto"/>
        <w:left w:val="none" w:sz="0" w:space="0" w:color="auto"/>
        <w:bottom w:val="none" w:sz="0" w:space="0" w:color="auto"/>
        <w:right w:val="none" w:sz="0" w:space="0" w:color="auto"/>
      </w:divBdr>
    </w:div>
    <w:div w:id="533154588">
      <w:bodyDiv w:val="1"/>
      <w:marLeft w:val="0"/>
      <w:marRight w:val="0"/>
      <w:marTop w:val="0"/>
      <w:marBottom w:val="0"/>
      <w:divBdr>
        <w:top w:val="none" w:sz="0" w:space="0" w:color="auto"/>
        <w:left w:val="none" w:sz="0" w:space="0" w:color="auto"/>
        <w:bottom w:val="none" w:sz="0" w:space="0" w:color="auto"/>
        <w:right w:val="none" w:sz="0" w:space="0" w:color="auto"/>
      </w:divBdr>
    </w:div>
    <w:div w:id="533201900">
      <w:bodyDiv w:val="1"/>
      <w:marLeft w:val="0"/>
      <w:marRight w:val="0"/>
      <w:marTop w:val="0"/>
      <w:marBottom w:val="0"/>
      <w:divBdr>
        <w:top w:val="none" w:sz="0" w:space="0" w:color="auto"/>
        <w:left w:val="none" w:sz="0" w:space="0" w:color="auto"/>
        <w:bottom w:val="none" w:sz="0" w:space="0" w:color="auto"/>
        <w:right w:val="none" w:sz="0" w:space="0" w:color="auto"/>
      </w:divBdr>
    </w:div>
    <w:div w:id="533230290">
      <w:bodyDiv w:val="1"/>
      <w:marLeft w:val="0"/>
      <w:marRight w:val="0"/>
      <w:marTop w:val="0"/>
      <w:marBottom w:val="0"/>
      <w:divBdr>
        <w:top w:val="none" w:sz="0" w:space="0" w:color="auto"/>
        <w:left w:val="none" w:sz="0" w:space="0" w:color="auto"/>
        <w:bottom w:val="none" w:sz="0" w:space="0" w:color="auto"/>
        <w:right w:val="none" w:sz="0" w:space="0" w:color="auto"/>
      </w:divBdr>
    </w:div>
    <w:div w:id="533230817">
      <w:bodyDiv w:val="1"/>
      <w:marLeft w:val="0"/>
      <w:marRight w:val="0"/>
      <w:marTop w:val="0"/>
      <w:marBottom w:val="0"/>
      <w:divBdr>
        <w:top w:val="none" w:sz="0" w:space="0" w:color="auto"/>
        <w:left w:val="none" w:sz="0" w:space="0" w:color="auto"/>
        <w:bottom w:val="none" w:sz="0" w:space="0" w:color="auto"/>
        <w:right w:val="none" w:sz="0" w:space="0" w:color="auto"/>
      </w:divBdr>
    </w:div>
    <w:div w:id="533232536">
      <w:bodyDiv w:val="1"/>
      <w:marLeft w:val="0"/>
      <w:marRight w:val="0"/>
      <w:marTop w:val="0"/>
      <w:marBottom w:val="0"/>
      <w:divBdr>
        <w:top w:val="none" w:sz="0" w:space="0" w:color="auto"/>
        <w:left w:val="none" w:sz="0" w:space="0" w:color="auto"/>
        <w:bottom w:val="none" w:sz="0" w:space="0" w:color="auto"/>
        <w:right w:val="none" w:sz="0" w:space="0" w:color="auto"/>
      </w:divBdr>
    </w:div>
    <w:div w:id="533233336">
      <w:bodyDiv w:val="1"/>
      <w:marLeft w:val="0"/>
      <w:marRight w:val="0"/>
      <w:marTop w:val="0"/>
      <w:marBottom w:val="0"/>
      <w:divBdr>
        <w:top w:val="none" w:sz="0" w:space="0" w:color="auto"/>
        <w:left w:val="none" w:sz="0" w:space="0" w:color="auto"/>
        <w:bottom w:val="none" w:sz="0" w:space="0" w:color="auto"/>
        <w:right w:val="none" w:sz="0" w:space="0" w:color="auto"/>
      </w:divBdr>
    </w:div>
    <w:div w:id="533269920">
      <w:bodyDiv w:val="1"/>
      <w:marLeft w:val="0"/>
      <w:marRight w:val="0"/>
      <w:marTop w:val="0"/>
      <w:marBottom w:val="0"/>
      <w:divBdr>
        <w:top w:val="none" w:sz="0" w:space="0" w:color="auto"/>
        <w:left w:val="none" w:sz="0" w:space="0" w:color="auto"/>
        <w:bottom w:val="none" w:sz="0" w:space="0" w:color="auto"/>
        <w:right w:val="none" w:sz="0" w:space="0" w:color="auto"/>
      </w:divBdr>
    </w:div>
    <w:div w:id="533272887">
      <w:bodyDiv w:val="1"/>
      <w:marLeft w:val="0"/>
      <w:marRight w:val="0"/>
      <w:marTop w:val="0"/>
      <w:marBottom w:val="0"/>
      <w:divBdr>
        <w:top w:val="none" w:sz="0" w:space="0" w:color="auto"/>
        <w:left w:val="none" w:sz="0" w:space="0" w:color="auto"/>
        <w:bottom w:val="none" w:sz="0" w:space="0" w:color="auto"/>
        <w:right w:val="none" w:sz="0" w:space="0" w:color="auto"/>
      </w:divBdr>
    </w:div>
    <w:div w:id="533344556">
      <w:bodyDiv w:val="1"/>
      <w:marLeft w:val="0"/>
      <w:marRight w:val="0"/>
      <w:marTop w:val="0"/>
      <w:marBottom w:val="0"/>
      <w:divBdr>
        <w:top w:val="none" w:sz="0" w:space="0" w:color="auto"/>
        <w:left w:val="none" w:sz="0" w:space="0" w:color="auto"/>
        <w:bottom w:val="none" w:sz="0" w:space="0" w:color="auto"/>
        <w:right w:val="none" w:sz="0" w:space="0" w:color="auto"/>
      </w:divBdr>
    </w:div>
    <w:div w:id="533353103">
      <w:bodyDiv w:val="1"/>
      <w:marLeft w:val="0"/>
      <w:marRight w:val="0"/>
      <w:marTop w:val="0"/>
      <w:marBottom w:val="0"/>
      <w:divBdr>
        <w:top w:val="none" w:sz="0" w:space="0" w:color="auto"/>
        <w:left w:val="none" w:sz="0" w:space="0" w:color="auto"/>
        <w:bottom w:val="none" w:sz="0" w:space="0" w:color="auto"/>
        <w:right w:val="none" w:sz="0" w:space="0" w:color="auto"/>
      </w:divBdr>
    </w:div>
    <w:div w:id="533420167">
      <w:bodyDiv w:val="1"/>
      <w:marLeft w:val="0"/>
      <w:marRight w:val="0"/>
      <w:marTop w:val="0"/>
      <w:marBottom w:val="0"/>
      <w:divBdr>
        <w:top w:val="none" w:sz="0" w:space="0" w:color="auto"/>
        <w:left w:val="none" w:sz="0" w:space="0" w:color="auto"/>
        <w:bottom w:val="none" w:sz="0" w:space="0" w:color="auto"/>
        <w:right w:val="none" w:sz="0" w:space="0" w:color="auto"/>
      </w:divBdr>
    </w:div>
    <w:div w:id="533422612">
      <w:bodyDiv w:val="1"/>
      <w:marLeft w:val="0"/>
      <w:marRight w:val="0"/>
      <w:marTop w:val="0"/>
      <w:marBottom w:val="0"/>
      <w:divBdr>
        <w:top w:val="none" w:sz="0" w:space="0" w:color="auto"/>
        <w:left w:val="none" w:sz="0" w:space="0" w:color="auto"/>
        <w:bottom w:val="none" w:sz="0" w:space="0" w:color="auto"/>
        <w:right w:val="none" w:sz="0" w:space="0" w:color="auto"/>
      </w:divBdr>
    </w:div>
    <w:div w:id="533422672">
      <w:bodyDiv w:val="1"/>
      <w:marLeft w:val="0"/>
      <w:marRight w:val="0"/>
      <w:marTop w:val="0"/>
      <w:marBottom w:val="0"/>
      <w:divBdr>
        <w:top w:val="none" w:sz="0" w:space="0" w:color="auto"/>
        <w:left w:val="none" w:sz="0" w:space="0" w:color="auto"/>
        <w:bottom w:val="none" w:sz="0" w:space="0" w:color="auto"/>
        <w:right w:val="none" w:sz="0" w:space="0" w:color="auto"/>
      </w:divBdr>
    </w:div>
    <w:div w:id="533427806">
      <w:bodyDiv w:val="1"/>
      <w:marLeft w:val="0"/>
      <w:marRight w:val="0"/>
      <w:marTop w:val="0"/>
      <w:marBottom w:val="0"/>
      <w:divBdr>
        <w:top w:val="none" w:sz="0" w:space="0" w:color="auto"/>
        <w:left w:val="none" w:sz="0" w:space="0" w:color="auto"/>
        <w:bottom w:val="none" w:sz="0" w:space="0" w:color="auto"/>
        <w:right w:val="none" w:sz="0" w:space="0" w:color="auto"/>
      </w:divBdr>
    </w:div>
    <w:div w:id="533428010">
      <w:bodyDiv w:val="1"/>
      <w:marLeft w:val="0"/>
      <w:marRight w:val="0"/>
      <w:marTop w:val="0"/>
      <w:marBottom w:val="0"/>
      <w:divBdr>
        <w:top w:val="none" w:sz="0" w:space="0" w:color="auto"/>
        <w:left w:val="none" w:sz="0" w:space="0" w:color="auto"/>
        <w:bottom w:val="none" w:sz="0" w:space="0" w:color="auto"/>
        <w:right w:val="none" w:sz="0" w:space="0" w:color="auto"/>
      </w:divBdr>
    </w:div>
    <w:div w:id="533465200">
      <w:bodyDiv w:val="1"/>
      <w:marLeft w:val="0"/>
      <w:marRight w:val="0"/>
      <w:marTop w:val="0"/>
      <w:marBottom w:val="0"/>
      <w:divBdr>
        <w:top w:val="none" w:sz="0" w:space="0" w:color="auto"/>
        <w:left w:val="none" w:sz="0" w:space="0" w:color="auto"/>
        <w:bottom w:val="none" w:sz="0" w:space="0" w:color="auto"/>
        <w:right w:val="none" w:sz="0" w:space="0" w:color="auto"/>
      </w:divBdr>
    </w:div>
    <w:div w:id="533467467">
      <w:bodyDiv w:val="1"/>
      <w:marLeft w:val="0"/>
      <w:marRight w:val="0"/>
      <w:marTop w:val="0"/>
      <w:marBottom w:val="0"/>
      <w:divBdr>
        <w:top w:val="none" w:sz="0" w:space="0" w:color="auto"/>
        <w:left w:val="none" w:sz="0" w:space="0" w:color="auto"/>
        <w:bottom w:val="none" w:sz="0" w:space="0" w:color="auto"/>
        <w:right w:val="none" w:sz="0" w:space="0" w:color="auto"/>
      </w:divBdr>
    </w:div>
    <w:div w:id="533471245">
      <w:bodyDiv w:val="1"/>
      <w:marLeft w:val="0"/>
      <w:marRight w:val="0"/>
      <w:marTop w:val="0"/>
      <w:marBottom w:val="0"/>
      <w:divBdr>
        <w:top w:val="none" w:sz="0" w:space="0" w:color="auto"/>
        <w:left w:val="none" w:sz="0" w:space="0" w:color="auto"/>
        <w:bottom w:val="none" w:sz="0" w:space="0" w:color="auto"/>
        <w:right w:val="none" w:sz="0" w:space="0" w:color="auto"/>
      </w:divBdr>
    </w:div>
    <w:div w:id="533538460">
      <w:bodyDiv w:val="1"/>
      <w:marLeft w:val="0"/>
      <w:marRight w:val="0"/>
      <w:marTop w:val="0"/>
      <w:marBottom w:val="0"/>
      <w:divBdr>
        <w:top w:val="none" w:sz="0" w:space="0" w:color="auto"/>
        <w:left w:val="none" w:sz="0" w:space="0" w:color="auto"/>
        <w:bottom w:val="none" w:sz="0" w:space="0" w:color="auto"/>
        <w:right w:val="none" w:sz="0" w:space="0" w:color="auto"/>
      </w:divBdr>
    </w:div>
    <w:div w:id="533540313">
      <w:bodyDiv w:val="1"/>
      <w:marLeft w:val="0"/>
      <w:marRight w:val="0"/>
      <w:marTop w:val="0"/>
      <w:marBottom w:val="0"/>
      <w:divBdr>
        <w:top w:val="none" w:sz="0" w:space="0" w:color="auto"/>
        <w:left w:val="none" w:sz="0" w:space="0" w:color="auto"/>
        <w:bottom w:val="none" w:sz="0" w:space="0" w:color="auto"/>
        <w:right w:val="none" w:sz="0" w:space="0" w:color="auto"/>
      </w:divBdr>
    </w:div>
    <w:div w:id="533540618">
      <w:bodyDiv w:val="1"/>
      <w:marLeft w:val="0"/>
      <w:marRight w:val="0"/>
      <w:marTop w:val="0"/>
      <w:marBottom w:val="0"/>
      <w:divBdr>
        <w:top w:val="none" w:sz="0" w:space="0" w:color="auto"/>
        <w:left w:val="none" w:sz="0" w:space="0" w:color="auto"/>
        <w:bottom w:val="none" w:sz="0" w:space="0" w:color="auto"/>
        <w:right w:val="none" w:sz="0" w:space="0" w:color="auto"/>
      </w:divBdr>
    </w:div>
    <w:div w:id="533542107">
      <w:bodyDiv w:val="1"/>
      <w:marLeft w:val="0"/>
      <w:marRight w:val="0"/>
      <w:marTop w:val="0"/>
      <w:marBottom w:val="0"/>
      <w:divBdr>
        <w:top w:val="none" w:sz="0" w:space="0" w:color="auto"/>
        <w:left w:val="none" w:sz="0" w:space="0" w:color="auto"/>
        <w:bottom w:val="none" w:sz="0" w:space="0" w:color="auto"/>
        <w:right w:val="none" w:sz="0" w:space="0" w:color="auto"/>
      </w:divBdr>
    </w:div>
    <w:div w:id="533546104">
      <w:bodyDiv w:val="1"/>
      <w:marLeft w:val="0"/>
      <w:marRight w:val="0"/>
      <w:marTop w:val="0"/>
      <w:marBottom w:val="0"/>
      <w:divBdr>
        <w:top w:val="none" w:sz="0" w:space="0" w:color="auto"/>
        <w:left w:val="none" w:sz="0" w:space="0" w:color="auto"/>
        <w:bottom w:val="none" w:sz="0" w:space="0" w:color="auto"/>
        <w:right w:val="none" w:sz="0" w:space="0" w:color="auto"/>
      </w:divBdr>
    </w:div>
    <w:div w:id="533617367">
      <w:bodyDiv w:val="1"/>
      <w:marLeft w:val="0"/>
      <w:marRight w:val="0"/>
      <w:marTop w:val="0"/>
      <w:marBottom w:val="0"/>
      <w:divBdr>
        <w:top w:val="none" w:sz="0" w:space="0" w:color="auto"/>
        <w:left w:val="none" w:sz="0" w:space="0" w:color="auto"/>
        <w:bottom w:val="none" w:sz="0" w:space="0" w:color="auto"/>
        <w:right w:val="none" w:sz="0" w:space="0" w:color="auto"/>
      </w:divBdr>
    </w:div>
    <w:div w:id="533618246">
      <w:bodyDiv w:val="1"/>
      <w:marLeft w:val="0"/>
      <w:marRight w:val="0"/>
      <w:marTop w:val="0"/>
      <w:marBottom w:val="0"/>
      <w:divBdr>
        <w:top w:val="none" w:sz="0" w:space="0" w:color="auto"/>
        <w:left w:val="none" w:sz="0" w:space="0" w:color="auto"/>
        <w:bottom w:val="none" w:sz="0" w:space="0" w:color="auto"/>
        <w:right w:val="none" w:sz="0" w:space="0" w:color="auto"/>
      </w:divBdr>
    </w:div>
    <w:div w:id="533619536">
      <w:bodyDiv w:val="1"/>
      <w:marLeft w:val="0"/>
      <w:marRight w:val="0"/>
      <w:marTop w:val="0"/>
      <w:marBottom w:val="0"/>
      <w:divBdr>
        <w:top w:val="none" w:sz="0" w:space="0" w:color="auto"/>
        <w:left w:val="none" w:sz="0" w:space="0" w:color="auto"/>
        <w:bottom w:val="none" w:sz="0" w:space="0" w:color="auto"/>
        <w:right w:val="none" w:sz="0" w:space="0" w:color="auto"/>
      </w:divBdr>
    </w:div>
    <w:div w:id="533619644">
      <w:bodyDiv w:val="1"/>
      <w:marLeft w:val="0"/>
      <w:marRight w:val="0"/>
      <w:marTop w:val="0"/>
      <w:marBottom w:val="0"/>
      <w:divBdr>
        <w:top w:val="none" w:sz="0" w:space="0" w:color="auto"/>
        <w:left w:val="none" w:sz="0" w:space="0" w:color="auto"/>
        <w:bottom w:val="none" w:sz="0" w:space="0" w:color="auto"/>
        <w:right w:val="none" w:sz="0" w:space="0" w:color="auto"/>
      </w:divBdr>
    </w:div>
    <w:div w:id="533620382">
      <w:bodyDiv w:val="1"/>
      <w:marLeft w:val="0"/>
      <w:marRight w:val="0"/>
      <w:marTop w:val="0"/>
      <w:marBottom w:val="0"/>
      <w:divBdr>
        <w:top w:val="none" w:sz="0" w:space="0" w:color="auto"/>
        <w:left w:val="none" w:sz="0" w:space="0" w:color="auto"/>
        <w:bottom w:val="none" w:sz="0" w:space="0" w:color="auto"/>
        <w:right w:val="none" w:sz="0" w:space="0" w:color="auto"/>
      </w:divBdr>
    </w:div>
    <w:div w:id="533662700">
      <w:bodyDiv w:val="1"/>
      <w:marLeft w:val="0"/>
      <w:marRight w:val="0"/>
      <w:marTop w:val="0"/>
      <w:marBottom w:val="0"/>
      <w:divBdr>
        <w:top w:val="none" w:sz="0" w:space="0" w:color="auto"/>
        <w:left w:val="none" w:sz="0" w:space="0" w:color="auto"/>
        <w:bottom w:val="none" w:sz="0" w:space="0" w:color="auto"/>
        <w:right w:val="none" w:sz="0" w:space="0" w:color="auto"/>
      </w:divBdr>
    </w:div>
    <w:div w:id="533730738">
      <w:bodyDiv w:val="1"/>
      <w:marLeft w:val="0"/>
      <w:marRight w:val="0"/>
      <w:marTop w:val="0"/>
      <w:marBottom w:val="0"/>
      <w:divBdr>
        <w:top w:val="none" w:sz="0" w:space="0" w:color="auto"/>
        <w:left w:val="none" w:sz="0" w:space="0" w:color="auto"/>
        <w:bottom w:val="none" w:sz="0" w:space="0" w:color="auto"/>
        <w:right w:val="none" w:sz="0" w:space="0" w:color="auto"/>
      </w:divBdr>
    </w:div>
    <w:div w:id="533733706">
      <w:bodyDiv w:val="1"/>
      <w:marLeft w:val="0"/>
      <w:marRight w:val="0"/>
      <w:marTop w:val="0"/>
      <w:marBottom w:val="0"/>
      <w:divBdr>
        <w:top w:val="none" w:sz="0" w:space="0" w:color="auto"/>
        <w:left w:val="none" w:sz="0" w:space="0" w:color="auto"/>
        <w:bottom w:val="none" w:sz="0" w:space="0" w:color="auto"/>
        <w:right w:val="none" w:sz="0" w:space="0" w:color="auto"/>
      </w:divBdr>
    </w:div>
    <w:div w:id="533733817">
      <w:bodyDiv w:val="1"/>
      <w:marLeft w:val="0"/>
      <w:marRight w:val="0"/>
      <w:marTop w:val="0"/>
      <w:marBottom w:val="0"/>
      <w:divBdr>
        <w:top w:val="none" w:sz="0" w:space="0" w:color="auto"/>
        <w:left w:val="none" w:sz="0" w:space="0" w:color="auto"/>
        <w:bottom w:val="none" w:sz="0" w:space="0" w:color="auto"/>
        <w:right w:val="none" w:sz="0" w:space="0" w:color="auto"/>
      </w:divBdr>
    </w:div>
    <w:div w:id="533738734">
      <w:bodyDiv w:val="1"/>
      <w:marLeft w:val="0"/>
      <w:marRight w:val="0"/>
      <w:marTop w:val="0"/>
      <w:marBottom w:val="0"/>
      <w:divBdr>
        <w:top w:val="none" w:sz="0" w:space="0" w:color="auto"/>
        <w:left w:val="none" w:sz="0" w:space="0" w:color="auto"/>
        <w:bottom w:val="none" w:sz="0" w:space="0" w:color="auto"/>
        <w:right w:val="none" w:sz="0" w:space="0" w:color="auto"/>
      </w:divBdr>
    </w:div>
    <w:div w:id="533809750">
      <w:bodyDiv w:val="1"/>
      <w:marLeft w:val="0"/>
      <w:marRight w:val="0"/>
      <w:marTop w:val="0"/>
      <w:marBottom w:val="0"/>
      <w:divBdr>
        <w:top w:val="none" w:sz="0" w:space="0" w:color="auto"/>
        <w:left w:val="none" w:sz="0" w:space="0" w:color="auto"/>
        <w:bottom w:val="none" w:sz="0" w:space="0" w:color="auto"/>
        <w:right w:val="none" w:sz="0" w:space="0" w:color="auto"/>
      </w:divBdr>
    </w:div>
    <w:div w:id="533810480">
      <w:bodyDiv w:val="1"/>
      <w:marLeft w:val="0"/>
      <w:marRight w:val="0"/>
      <w:marTop w:val="0"/>
      <w:marBottom w:val="0"/>
      <w:divBdr>
        <w:top w:val="none" w:sz="0" w:space="0" w:color="auto"/>
        <w:left w:val="none" w:sz="0" w:space="0" w:color="auto"/>
        <w:bottom w:val="none" w:sz="0" w:space="0" w:color="auto"/>
        <w:right w:val="none" w:sz="0" w:space="0" w:color="auto"/>
      </w:divBdr>
    </w:div>
    <w:div w:id="533812154">
      <w:bodyDiv w:val="1"/>
      <w:marLeft w:val="0"/>
      <w:marRight w:val="0"/>
      <w:marTop w:val="0"/>
      <w:marBottom w:val="0"/>
      <w:divBdr>
        <w:top w:val="none" w:sz="0" w:space="0" w:color="auto"/>
        <w:left w:val="none" w:sz="0" w:space="0" w:color="auto"/>
        <w:bottom w:val="none" w:sz="0" w:space="0" w:color="auto"/>
        <w:right w:val="none" w:sz="0" w:space="0" w:color="auto"/>
      </w:divBdr>
    </w:div>
    <w:div w:id="533812336">
      <w:bodyDiv w:val="1"/>
      <w:marLeft w:val="0"/>
      <w:marRight w:val="0"/>
      <w:marTop w:val="0"/>
      <w:marBottom w:val="0"/>
      <w:divBdr>
        <w:top w:val="none" w:sz="0" w:space="0" w:color="auto"/>
        <w:left w:val="none" w:sz="0" w:space="0" w:color="auto"/>
        <w:bottom w:val="none" w:sz="0" w:space="0" w:color="auto"/>
        <w:right w:val="none" w:sz="0" w:space="0" w:color="auto"/>
      </w:divBdr>
    </w:div>
    <w:div w:id="533814743">
      <w:bodyDiv w:val="1"/>
      <w:marLeft w:val="0"/>
      <w:marRight w:val="0"/>
      <w:marTop w:val="0"/>
      <w:marBottom w:val="0"/>
      <w:divBdr>
        <w:top w:val="none" w:sz="0" w:space="0" w:color="auto"/>
        <w:left w:val="none" w:sz="0" w:space="0" w:color="auto"/>
        <w:bottom w:val="none" w:sz="0" w:space="0" w:color="auto"/>
        <w:right w:val="none" w:sz="0" w:space="0" w:color="auto"/>
      </w:divBdr>
    </w:div>
    <w:div w:id="533880965">
      <w:bodyDiv w:val="1"/>
      <w:marLeft w:val="0"/>
      <w:marRight w:val="0"/>
      <w:marTop w:val="0"/>
      <w:marBottom w:val="0"/>
      <w:divBdr>
        <w:top w:val="none" w:sz="0" w:space="0" w:color="auto"/>
        <w:left w:val="none" w:sz="0" w:space="0" w:color="auto"/>
        <w:bottom w:val="none" w:sz="0" w:space="0" w:color="auto"/>
        <w:right w:val="none" w:sz="0" w:space="0" w:color="auto"/>
      </w:divBdr>
    </w:div>
    <w:div w:id="533884670">
      <w:bodyDiv w:val="1"/>
      <w:marLeft w:val="0"/>
      <w:marRight w:val="0"/>
      <w:marTop w:val="0"/>
      <w:marBottom w:val="0"/>
      <w:divBdr>
        <w:top w:val="none" w:sz="0" w:space="0" w:color="auto"/>
        <w:left w:val="none" w:sz="0" w:space="0" w:color="auto"/>
        <w:bottom w:val="none" w:sz="0" w:space="0" w:color="auto"/>
        <w:right w:val="none" w:sz="0" w:space="0" w:color="auto"/>
      </w:divBdr>
    </w:div>
    <w:div w:id="533886190">
      <w:bodyDiv w:val="1"/>
      <w:marLeft w:val="0"/>
      <w:marRight w:val="0"/>
      <w:marTop w:val="0"/>
      <w:marBottom w:val="0"/>
      <w:divBdr>
        <w:top w:val="none" w:sz="0" w:space="0" w:color="auto"/>
        <w:left w:val="none" w:sz="0" w:space="0" w:color="auto"/>
        <w:bottom w:val="none" w:sz="0" w:space="0" w:color="auto"/>
        <w:right w:val="none" w:sz="0" w:space="0" w:color="auto"/>
      </w:divBdr>
    </w:div>
    <w:div w:id="533886986">
      <w:bodyDiv w:val="1"/>
      <w:marLeft w:val="0"/>
      <w:marRight w:val="0"/>
      <w:marTop w:val="0"/>
      <w:marBottom w:val="0"/>
      <w:divBdr>
        <w:top w:val="none" w:sz="0" w:space="0" w:color="auto"/>
        <w:left w:val="none" w:sz="0" w:space="0" w:color="auto"/>
        <w:bottom w:val="none" w:sz="0" w:space="0" w:color="auto"/>
        <w:right w:val="none" w:sz="0" w:space="0" w:color="auto"/>
      </w:divBdr>
    </w:div>
    <w:div w:id="533888427">
      <w:bodyDiv w:val="1"/>
      <w:marLeft w:val="0"/>
      <w:marRight w:val="0"/>
      <w:marTop w:val="0"/>
      <w:marBottom w:val="0"/>
      <w:divBdr>
        <w:top w:val="none" w:sz="0" w:space="0" w:color="auto"/>
        <w:left w:val="none" w:sz="0" w:space="0" w:color="auto"/>
        <w:bottom w:val="none" w:sz="0" w:space="0" w:color="auto"/>
        <w:right w:val="none" w:sz="0" w:space="0" w:color="auto"/>
      </w:divBdr>
    </w:div>
    <w:div w:id="533888545">
      <w:bodyDiv w:val="1"/>
      <w:marLeft w:val="0"/>
      <w:marRight w:val="0"/>
      <w:marTop w:val="0"/>
      <w:marBottom w:val="0"/>
      <w:divBdr>
        <w:top w:val="none" w:sz="0" w:space="0" w:color="auto"/>
        <w:left w:val="none" w:sz="0" w:space="0" w:color="auto"/>
        <w:bottom w:val="none" w:sz="0" w:space="0" w:color="auto"/>
        <w:right w:val="none" w:sz="0" w:space="0" w:color="auto"/>
      </w:divBdr>
    </w:div>
    <w:div w:id="533924659">
      <w:bodyDiv w:val="1"/>
      <w:marLeft w:val="0"/>
      <w:marRight w:val="0"/>
      <w:marTop w:val="0"/>
      <w:marBottom w:val="0"/>
      <w:divBdr>
        <w:top w:val="none" w:sz="0" w:space="0" w:color="auto"/>
        <w:left w:val="none" w:sz="0" w:space="0" w:color="auto"/>
        <w:bottom w:val="none" w:sz="0" w:space="0" w:color="auto"/>
        <w:right w:val="none" w:sz="0" w:space="0" w:color="auto"/>
      </w:divBdr>
    </w:div>
    <w:div w:id="533928503">
      <w:bodyDiv w:val="1"/>
      <w:marLeft w:val="0"/>
      <w:marRight w:val="0"/>
      <w:marTop w:val="0"/>
      <w:marBottom w:val="0"/>
      <w:divBdr>
        <w:top w:val="none" w:sz="0" w:space="0" w:color="auto"/>
        <w:left w:val="none" w:sz="0" w:space="0" w:color="auto"/>
        <w:bottom w:val="none" w:sz="0" w:space="0" w:color="auto"/>
        <w:right w:val="none" w:sz="0" w:space="0" w:color="auto"/>
      </w:divBdr>
    </w:div>
    <w:div w:id="533928672">
      <w:bodyDiv w:val="1"/>
      <w:marLeft w:val="0"/>
      <w:marRight w:val="0"/>
      <w:marTop w:val="0"/>
      <w:marBottom w:val="0"/>
      <w:divBdr>
        <w:top w:val="none" w:sz="0" w:space="0" w:color="auto"/>
        <w:left w:val="none" w:sz="0" w:space="0" w:color="auto"/>
        <w:bottom w:val="none" w:sz="0" w:space="0" w:color="auto"/>
        <w:right w:val="none" w:sz="0" w:space="0" w:color="auto"/>
      </w:divBdr>
    </w:div>
    <w:div w:id="533932168">
      <w:bodyDiv w:val="1"/>
      <w:marLeft w:val="0"/>
      <w:marRight w:val="0"/>
      <w:marTop w:val="0"/>
      <w:marBottom w:val="0"/>
      <w:divBdr>
        <w:top w:val="none" w:sz="0" w:space="0" w:color="auto"/>
        <w:left w:val="none" w:sz="0" w:space="0" w:color="auto"/>
        <w:bottom w:val="none" w:sz="0" w:space="0" w:color="auto"/>
        <w:right w:val="none" w:sz="0" w:space="0" w:color="auto"/>
      </w:divBdr>
    </w:div>
    <w:div w:id="533932980">
      <w:bodyDiv w:val="1"/>
      <w:marLeft w:val="0"/>
      <w:marRight w:val="0"/>
      <w:marTop w:val="0"/>
      <w:marBottom w:val="0"/>
      <w:divBdr>
        <w:top w:val="none" w:sz="0" w:space="0" w:color="auto"/>
        <w:left w:val="none" w:sz="0" w:space="0" w:color="auto"/>
        <w:bottom w:val="none" w:sz="0" w:space="0" w:color="auto"/>
        <w:right w:val="none" w:sz="0" w:space="0" w:color="auto"/>
      </w:divBdr>
    </w:div>
    <w:div w:id="534000600">
      <w:bodyDiv w:val="1"/>
      <w:marLeft w:val="0"/>
      <w:marRight w:val="0"/>
      <w:marTop w:val="0"/>
      <w:marBottom w:val="0"/>
      <w:divBdr>
        <w:top w:val="none" w:sz="0" w:space="0" w:color="auto"/>
        <w:left w:val="none" w:sz="0" w:space="0" w:color="auto"/>
        <w:bottom w:val="none" w:sz="0" w:space="0" w:color="auto"/>
        <w:right w:val="none" w:sz="0" w:space="0" w:color="auto"/>
      </w:divBdr>
    </w:div>
    <w:div w:id="534001911">
      <w:bodyDiv w:val="1"/>
      <w:marLeft w:val="0"/>
      <w:marRight w:val="0"/>
      <w:marTop w:val="0"/>
      <w:marBottom w:val="0"/>
      <w:divBdr>
        <w:top w:val="none" w:sz="0" w:space="0" w:color="auto"/>
        <w:left w:val="none" w:sz="0" w:space="0" w:color="auto"/>
        <w:bottom w:val="none" w:sz="0" w:space="0" w:color="auto"/>
        <w:right w:val="none" w:sz="0" w:space="0" w:color="auto"/>
      </w:divBdr>
    </w:div>
    <w:div w:id="534003912">
      <w:bodyDiv w:val="1"/>
      <w:marLeft w:val="0"/>
      <w:marRight w:val="0"/>
      <w:marTop w:val="0"/>
      <w:marBottom w:val="0"/>
      <w:divBdr>
        <w:top w:val="none" w:sz="0" w:space="0" w:color="auto"/>
        <w:left w:val="none" w:sz="0" w:space="0" w:color="auto"/>
        <w:bottom w:val="none" w:sz="0" w:space="0" w:color="auto"/>
        <w:right w:val="none" w:sz="0" w:space="0" w:color="auto"/>
      </w:divBdr>
    </w:div>
    <w:div w:id="534005541">
      <w:bodyDiv w:val="1"/>
      <w:marLeft w:val="0"/>
      <w:marRight w:val="0"/>
      <w:marTop w:val="0"/>
      <w:marBottom w:val="0"/>
      <w:divBdr>
        <w:top w:val="none" w:sz="0" w:space="0" w:color="auto"/>
        <w:left w:val="none" w:sz="0" w:space="0" w:color="auto"/>
        <w:bottom w:val="none" w:sz="0" w:space="0" w:color="auto"/>
        <w:right w:val="none" w:sz="0" w:space="0" w:color="auto"/>
      </w:divBdr>
    </w:div>
    <w:div w:id="534076503">
      <w:bodyDiv w:val="1"/>
      <w:marLeft w:val="0"/>
      <w:marRight w:val="0"/>
      <w:marTop w:val="0"/>
      <w:marBottom w:val="0"/>
      <w:divBdr>
        <w:top w:val="none" w:sz="0" w:space="0" w:color="auto"/>
        <w:left w:val="none" w:sz="0" w:space="0" w:color="auto"/>
        <w:bottom w:val="none" w:sz="0" w:space="0" w:color="auto"/>
        <w:right w:val="none" w:sz="0" w:space="0" w:color="auto"/>
      </w:divBdr>
    </w:div>
    <w:div w:id="534077409">
      <w:bodyDiv w:val="1"/>
      <w:marLeft w:val="0"/>
      <w:marRight w:val="0"/>
      <w:marTop w:val="0"/>
      <w:marBottom w:val="0"/>
      <w:divBdr>
        <w:top w:val="none" w:sz="0" w:space="0" w:color="auto"/>
        <w:left w:val="none" w:sz="0" w:space="0" w:color="auto"/>
        <w:bottom w:val="none" w:sz="0" w:space="0" w:color="auto"/>
        <w:right w:val="none" w:sz="0" w:space="0" w:color="auto"/>
      </w:divBdr>
    </w:div>
    <w:div w:id="534082738">
      <w:bodyDiv w:val="1"/>
      <w:marLeft w:val="0"/>
      <w:marRight w:val="0"/>
      <w:marTop w:val="0"/>
      <w:marBottom w:val="0"/>
      <w:divBdr>
        <w:top w:val="none" w:sz="0" w:space="0" w:color="auto"/>
        <w:left w:val="none" w:sz="0" w:space="0" w:color="auto"/>
        <w:bottom w:val="none" w:sz="0" w:space="0" w:color="auto"/>
        <w:right w:val="none" w:sz="0" w:space="0" w:color="auto"/>
      </w:divBdr>
    </w:div>
    <w:div w:id="534120080">
      <w:bodyDiv w:val="1"/>
      <w:marLeft w:val="0"/>
      <w:marRight w:val="0"/>
      <w:marTop w:val="0"/>
      <w:marBottom w:val="0"/>
      <w:divBdr>
        <w:top w:val="none" w:sz="0" w:space="0" w:color="auto"/>
        <w:left w:val="none" w:sz="0" w:space="0" w:color="auto"/>
        <w:bottom w:val="none" w:sz="0" w:space="0" w:color="auto"/>
        <w:right w:val="none" w:sz="0" w:space="0" w:color="auto"/>
      </w:divBdr>
    </w:div>
    <w:div w:id="534121842">
      <w:bodyDiv w:val="1"/>
      <w:marLeft w:val="0"/>
      <w:marRight w:val="0"/>
      <w:marTop w:val="0"/>
      <w:marBottom w:val="0"/>
      <w:divBdr>
        <w:top w:val="none" w:sz="0" w:space="0" w:color="auto"/>
        <w:left w:val="none" w:sz="0" w:space="0" w:color="auto"/>
        <w:bottom w:val="none" w:sz="0" w:space="0" w:color="auto"/>
        <w:right w:val="none" w:sz="0" w:space="0" w:color="auto"/>
      </w:divBdr>
    </w:div>
    <w:div w:id="534123589">
      <w:bodyDiv w:val="1"/>
      <w:marLeft w:val="0"/>
      <w:marRight w:val="0"/>
      <w:marTop w:val="0"/>
      <w:marBottom w:val="0"/>
      <w:divBdr>
        <w:top w:val="none" w:sz="0" w:space="0" w:color="auto"/>
        <w:left w:val="none" w:sz="0" w:space="0" w:color="auto"/>
        <w:bottom w:val="none" w:sz="0" w:space="0" w:color="auto"/>
        <w:right w:val="none" w:sz="0" w:space="0" w:color="auto"/>
      </w:divBdr>
    </w:div>
    <w:div w:id="534125603">
      <w:bodyDiv w:val="1"/>
      <w:marLeft w:val="0"/>
      <w:marRight w:val="0"/>
      <w:marTop w:val="0"/>
      <w:marBottom w:val="0"/>
      <w:divBdr>
        <w:top w:val="none" w:sz="0" w:space="0" w:color="auto"/>
        <w:left w:val="none" w:sz="0" w:space="0" w:color="auto"/>
        <w:bottom w:val="none" w:sz="0" w:space="0" w:color="auto"/>
        <w:right w:val="none" w:sz="0" w:space="0" w:color="auto"/>
      </w:divBdr>
    </w:div>
    <w:div w:id="534193898">
      <w:bodyDiv w:val="1"/>
      <w:marLeft w:val="0"/>
      <w:marRight w:val="0"/>
      <w:marTop w:val="0"/>
      <w:marBottom w:val="0"/>
      <w:divBdr>
        <w:top w:val="none" w:sz="0" w:space="0" w:color="auto"/>
        <w:left w:val="none" w:sz="0" w:space="0" w:color="auto"/>
        <w:bottom w:val="none" w:sz="0" w:space="0" w:color="auto"/>
        <w:right w:val="none" w:sz="0" w:space="0" w:color="auto"/>
      </w:divBdr>
    </w:div>
    <w:div w:id="534196447">
      <w:bodyDiv w:val="1"/>
      <w:marLeft w:val="0"/>
      <w:marRight w:val="0"/>
      <w:marTop w:val="0"/>
      <w:marBottom w:val="0"/>
      <w:divBdr>
        <w:top w:val="none" w:sz="0" w:space="0" w:color="auto"/>
        <w:left w:val="none" w:sz="0" w:space="0" w:color="auto"/>
        <w:bottom w:val="none" w:sz="0" w:space="0" w:color="auto"/>
        <w:right w:val="none" w:sz="0" w:space="0" w:color="auto"/>
      </w:divBdr>
    </w:div>
    <w:div w:id="534270301">
      <w:bodyDiv w:val="1"/>
      <w:marLeft w:val="0"/>
      <w:marRight w:val="0"/>
      <w:marTop w:val="0"/>
      <w:marBottom w:val="0"/>
      <w:divBdr>
        <w:top w:val="none" w:sz="0" w:space="0" w:color="auto"/>
        <w:left w:val="none" w:sz="0" w:space="0" w:color="auto"/>
        <w:bottom w:val="none" w:sz="0" w:space="0" w:color="auto"/>
        <w:right w:val="none" w:sz="0" w:space="0" w:color="auto"/>
      </w:divBdr>
    </w:div>
    <w:div w:id="534273723">
      <w:bodyDiv w:val="1"/>
      <w:marLeft w:val="0"/>
      <w:marRight w:val="0"/>
      <w:marTop w:val="0"/>
      <w:marBottom w:val="0"/>
      <w:divBdr>
        <w:top w:val="none" w:sz="0" w:space="0" w:color="auto"/>
        <w:left w:val="none" w:sz="0" w:space="0" w:color="auto"/>
        <w:bottom w:val="none" w:sz="0" w:space="0" w:color="auto"/>
        <w:right w:val="none" w:sz="0" w:space="0" w:color="auto"/>
      </w:divBdr>
    </w:div>
    <w:div w:id="534275267">
      <w:bodyDiv w:val="1"/>
      <w:marLeft w:val="0"/>
      <w:marRight w:val="0"/>
      <w:marTop w:val="0"/>
      <w:marBottom w:val="0"/>
      <w:divBdr>
        <w:top w:val="none" w:sz="0" w:space="0" w:color="auto"/>
        <w:left w:val="none" w:sz="0" w:space="0" w:color="auto"/>
        <w:bottom w:val="none" w:sz="0" w:space="0" w:color="auto"/>
        <w:right w:val="none" w:sz="0" w:space="0" w:color="auto"/>
      </w:divBdr>
    </w:div>
    <w:div w:id="534276764">
      <w:bodyDiv w:val="1"/>
      <w:marLeft w:val="0"/>
      <w:marRight w:val="0"/>
      <w:marTop w:val="0"/>
      <w:marBottom w:val="0"/>
      <w:divBdr>
        <w:top w:val="none" w:sz="0" w:space="0" w:color="auto"/>
        <w:left w:val="none" w:sz="0" w:space="0" w:color="auto"/>
        <w:bottom w:val="none" w:sz="0" w:space="0" w:color="auto"/>
        <w:right w:val="none" w:sz="0" w:space="0" w:color="auto"/>
      </w:divBdr>
    </w:div>
    <w:div w:id="534315476">
      <w:bodyDiv w:val="1"/>
      <w:marLeft w:val="0"/>
      <w:marRight w:val="0"/>
      <w:marTop w:val="0"/>
      <w:marBottom w:val="0"/>
      <w:divBdr>
        <w:top w:val="none" w:sz="0" w:space="0" w:color="auto"/>
        <w:left w:val="none" w:sz="0" w:space="0" w:color="auto"/>
        <w:bottom w:val="none" w:sz="0" w:space="0" w:color="auto"/>
        <w:right w:val="none" w:sz="0" w:space="0" w:color="auto"/>
      </w:divBdr>
    </w:div>
    <w:div w:id="534317650">
      <w:bodyDiv w:val="1"/>
      <w:marLeft w:val="0"/>
      <w:marRight w:val="0"/>
      <w:marTop w:val="0"/>
      <w:marBottom w:val="0"/>
      <w:divBdr>
        <w:top w:val="none" w:sz="0" w:space="0" w:color="auto"/>
        <w:left w:val="none" w:sz="0" w:space="0" w:color="auto"/>
        <w:bottom w:val="none" w:sz="0" w:space="0" w:color="auto"/>
        <w:right w:val="none" w:sz="0" w:space="0" w:color="auto"/>
      </w:divBdr>
    </w:div>
    <w:div w:id="534343445">
      <w:bodyDiv w:val="1"/>
      <w:marLeft w:val="0"/>
      <w:marRight w:val="0"/>
      <w:marTop w:val="0"/>
      <w:marBottom w:val="0"/>
      <w:divBdr>
        <w:top w:val="none" w:sz="0" w:space="0" w:color="auto"/>
        <w:left w:val="none" w:sz="0" w:space="0" w:color="auto"/>
        <w:bottom w:val="none" w:sz="0" w:space="0" w:color="auto"/>
        <w:right w:val="none" w:sz="0" w:space="0" w:color="auto"/>
      </w:divBdr>
    </w:div>
    <w:div w:id="534345838">
      <w:bodyDiv w:val="1"/>
      <w:marLeft w:val="0"/>
      <w:marRight w:val="0"/>
      <w:marTop w:val="0"/>
      <w:marBottom w:val="0"/>
      <w:divBdr>
        <w:top w:val="none" w:sz="0" w:space="0" w:color="auto"/>
        <w:left w:val="none" w:sz="0" w:space="0" w:color="auto"/>
        <w:bottom w:val="none" w:sz="0" w:space="0" w:color="auto"/>
        <w:right w:val="none" w:sz="0" w:space="0" w:color="auto"/>
      </w:divBdr>
    </w:div>
    <w:div w:id="534345843">
      <w:bodyDiv w:val="1"/>
      <w:marLeft w:val="0"/>
      <w:marRight w:val="0"/>
      <w:marTop w:val="0"/>
      <w:marBottom w:val="0"/>
      <w:divBdr>
        <w:top w:val="none" w:sz="0" w:space="0" w:color="auto"/>
        <w:left w:val="none" w:sz="0" w:space="0" w:color="auto"/>
        <w:bottom w:val="none" w:sz="0" w:space="0" w:color="auto"/>
        <w:right w:val="none" w:sz="0" w:space="0" w:color="auto"/>
      </w:divBdr>
    </w:div>
    <w:div w:id="534389453">
      <w:bodyDiv w:val="1"/>
      <w:marLeft w:val="0"/>
      <w:marRight w:val="0"/>
      <w:marTop w:val="0"/>
      <w:marBottom w:val="0"/>
      <w:divBdr>
        <w:top w:val="none" w:sz="0" w:space="0" w:color="auto"/>
        <w:left w:val="none" w:sz="0" w:space="0" w:color="auto"/>
        <w:bottom w:val="none" w:sz="0" w:space="0" w:color="auto"/>
        <w:right w:val="none" w:sz="0" w:space="0" w:color="auto"/>
      </w:divBdr>
    </w:div>
    <w:div w:id="534390428">
      <w:bodyDiv w:val="1"/>
      <w:marLeft w:val="0"/>
      <w:marRight w:val="0"/>
      <w:marTop w:val="0"/>
      <w:marBottom w:val="0"/>
      <w:divBdr>
        <w:top w:val="none" w:sz="0" w:space="0" w:color="auto"/>
        <w:left w:val="none" w:sz="0" w:space="0" w:color="auto"/>
        <w:bottom w:val="none" w:sz="0" w:space="0" w:color="auto"/>
        <w:right w:val="none" w:sz="0" w:space="0" w:color="auto"/>
      </w:divBdr>
    </w:div>
    <w:div w:id="534394220">
      <w:bodyDiv w:val="1"/>
      <w:marLeft w:val="0"/>
      <w:marRight w:val="0"/>
      <w:marTop w:val="0"/>
      <w:marBottom w:val="0"/>
      <w:divBdr>
        <w:top w:val="none" w:sz="0" w:space="0" w:color="auto"/>
        <w:left w:val="none" w:sz="0" w:space="0" w:color="auto"/>
        <w:bottom w:val="none" w:sz="0" w:space="0" w:color="auto"/>
        <w:right w:val="none" w:sz="0" w:space="0" w:color="auto"/>
      </w:divBdr>
    </w:div>
    <w:div w:id="534394538">
      <w:bodyDiv w:val="1"/>
      <w:marLeft w:val="0"/>
      <w:marRight w:val="0"/>
      <w:marTop w:val="0"/>
      <w:marBottom w:val="0"/>
      <w:divBdr>
        <w:top w:val="none" w:sz="0" w:space="0" w:color="auto"/>
        <w:left w:val="none" w:sz="0" w:space="0" w:color="auto"/>
        <w:bottom w:val="none" w:sz="0" w:space="0" w:color="auto"/>
        <w:right w:val="none" w:sz="0" w:space="0" w:color="auto"/>
      </w:divBdr>
    </w:div>
    <w:div w:id="534394917">
      <w:bodyDiv w:val="1"/>
      <w:marLeft w:val="0"/>
      <w:marRight w:val="0"/>
      <w:marTop w:val="0"/>
      <w:marBottom w:val="0"/>
      <w:divBdr>
        <w:top w:val="none" w:sz="0" w:space="0" w:color="auto"/>
        <w:left w:val="none" w:sz="0" w:space="0" w:color="auto"/>
        <w:bottom w:val="none" w:sz="0" w:space="0" w:color="auto"/>
        <w:right w:val="none" w:sz="0" w:space="0" w:color="auto"/>
      </w:divBdr>
    </w:div>
    <w:div w:id="534461214">
      <w:bodyDiv w:val="1"/>
      <w:marLeft w:val="0"/>
      <w:marRight w:val="0"/>
      <w:marTop w:val="0"/>
      <w:marBottom w:val="0"/>
      <w:divBdr>
        <w:top w:val="none" w:sz="0" w:space="0" w:color="auto"/>
        <w:left w:val="none" w:sz="0" w:space="0" w:color="auto"/>
        <w:bottom w:val="none" w:sz="0" w:space="0" w:color="auto"/>
        <w:right w:val="none" w:sz="0" w:space="0" w:color="auto"/>
      </w:divBdr>
    </w:div>
    <w:div w:id="534462770">
      <w:bodyDiv w:val="1"/>
      <w:marLeft w:val="0"/>
      <w:marRight w:val="0"/>
      <w:marTop w:val="0"/>
      <w:marBottom w:val="0"/>
      <w:divBdr>
        <w:top w:val="none" w:sz="0" w:space="0" w:color="auto"/>
        <w:left w:val="none" w:sz="0" w:space="0" w:color="auto"/>
        <w:bottom w:val="none" w:sz="0" w:space="0" w:color="auto"/>
        <w:right w:val="none" w:sz="0" w:space="0" w:color="auto"/>
      </w:divBdr>
    </w:div>
    <w:div w:id="534463000">
      <w:bodyDiv w:val="1"/>
      <w:marLeft w:val="0"/>
      <w:marRight w:val="0"/>
      <w:marTop w:val="0"/>
      <w:marBottom w:val="0"/>
      <w:divBdr>
        <w:top w:val="none" w:sz="0" w:space="0" w:color="auto"/>
        <w:left w:val="none" w:sz="0" w:space="0" w:color="auto"/>
        <w:bottom w:val="none" w:sz="0" w:space="0" w:color="auto"/>
        <w:right w:val="none" w:sz="0" w:space="0" w:color="auto"/>
      </w:divBdr>
    </w:div>
    <w:div w:id="534466940">
      <w:bodyDiv w:val="1"/>
      <w:marLeft w:val="0"/>
      <w:marRight w:val="0"/>
      <w:marTop w:val="0"/>
      <w:marBottom w:val="0"/>
      <w:divBdr>
        <w:top w:val="none" w:sz="0" w:space="0" w:color="auto"/>
        <w:left w:val="none" w:sz="0" w:space="0" w:color="auto"/>
        <w:bottom w:val="none" w:sz="0" w:space="0" w:color="auto"/>
        <w:right w:val="none" w:sz="0" w:space="0" w:color="auto"/>
      </w:divBdr>
    </w:div>
    <w:div w:id="534470252">
      <w:bodyDiv w:val="1"/>
      <w:marLeft w:val="0"/>
      <w:marRight w:val="0"/>
      <w:marTop w:val="0"/>
      <w:marBottom w:val="0"/>
      <w:divBdr>
        <w:top w:val="none" w:sz="0" w:space="0" w:color="auto"/>
        <w:left w:val="none" w:sz="0" w:space="0" w:color="auto"/>
        <w:bottom w:val="none" w:sz="0" w:space="0" w:color="auto"/>
        <w:right w:val="none" w:sz="0" w:space="0" w:color="auto"/>
      </w:divBdr>
    </w:div>
    <w:div w:id="534513033">
      <w:bodyDiv w:val="1"/>
      <w:marLeft w:val="0"/>
      <w:marRight w:val="0"/>
      <w:marTop w:val="0"/>
      <w:marBottom w:val="0"/>
      <w:divBdr>
        <w:top w:val="none" w:sz="0" w:space="0" w:color="auto"/>
        <w:left w:val="none" w:sz="0" w:space="0" w:color="auto"/>
        <w:bottom w:val="none" w:sz="0" w:space="0" w:color="auto"/>
        <w:right w:val="none" w:sz="0" w:space="0" w:color="auto"/>
      </w:divBdr>
    </w:div>
    <w:div w:id="534537630">
      <w:bodyDiv w:val="1"/>
      <w:marLeft w:val="0"/>
      <w:marRight w:val="0"/>
      <w:marTop w:val="0"/>
      <w:marBottom w:val="0"/>
      <w:divBdr>
        <w:top w:val="none" w:sz="0" w:space="0" w:color="auto"/>
        <w:left w:val="none" w:sz="0" w:space="0" w:color="auto"/>
        <w:bottom w:val="none" w:sz="0" w:space="0" w:color="auto"/>
        <w:right w:val="none" w:sz="0" w:space="0" w:color="auto"/>
      </w:divBdr>
    </w:div>
    <w:div w:id="534540496">
      <w:bodyDiv w:val="1"/>
      <w:marLeft w:val="0"/>
      <w:marRight w:val="0"/>
      <w:marTop w:val="0"/>
      <w:marBottom w:val="0"/>
      <w:divBdr>
        <w:top w:val="none" w:sz="0" w:space="0" w:color="auto"/>
        <w:left w:val="none" w:sz="0" w:space="0" w:color="auto"/>
        <w:bottom w:val="none" w:sz="0" w:space="0" w:color="auto"/>
        <w:right w:val="none" w:sz="0" w:space="0" w:color="auto"/>
      </w:divBdr>
    </w:div>
    <w:div w:id="534581345">
      <w:bodyDiv w:val="1"/>
      <w:marLeft w:val="0"/>
      <w:marRight w:val="0"/>
      <w:marTop w:val="0"/>
      <w:marBottom w:val="0"/>
      <w:divBdr>
        <w:top w:val="none" w:sz="0" w:space="0" w:color="auto"/>
        <w:left w:val="none" w:sz="0" w:space="0" w:color="auto"/>
        <w:bottom w:val="none" w:sz="0" w:space="0" w:color="auto"/>
        <w:right w:val="none" w:sz="0" w:space="0" w:color="auto"/>
      </w:divBdr>
    </w:div>
    <w:div w:id="534583290">
      <w:bodyDiv w:val="1"/>
      <w:marLeft w:val="0"/>
      <w:marRight w:val="0"/>
      <w:marTop w:val="0"/>
      <w:marBottom w:val="0"/>
      <w:divBdr>
        <w:top w:val="none" w:sz="0" w:space="0" w:color="auto"/>
        <w:left w:val="none" w:sz="0" w:space="0" w:color="auto"/>
        <w:bottom w:val="none" w:sz="0" w:space="0" w:color="auto"/>
        <w:right w:val="none" w:sz="0" w:space="0" w:color="auto"/>
      </w:divBdr>
    </w:div>
    <w:div w:id="534588348">
      <w:bodyDiv w:val="1"/>
      <w:marLeft w:val="0"/>
      <w:marRight w:val="0"/>
      <w:marTop w:val="0"/>
      <w:marBottom w:val="0"/>
      <w:divBdr>
        <w:top w:val="none" w:sz="0" w:space="0" w:color="auto"/>
        <w:left w:val="none" w:sz="0" w:space="0" w:color="auto"/>
        <w:bottom w:val="none" w:sz="0" w:space="0" w:color="auto"/>
        <w:right w:val="none" w:sz="0" w:space="0" w:color="auto"/>
      </w:divBdr>
    </w:div>
    <w:div w:id="534654601">
      <w:bodyDiv w:val="1"/>
      <w:marLeft w:val="0"/>
      <w:marRight w:val="0"/>
      <w:marTop w:val="0"/>
      <w:marBottom w:val="0"/>
      <w:divBdr>
        <w:top w:val="none" w:sz="0" w:space="0" w:color="auto"/>
        <w:left w:val="none" w:sz="0" w:space="0" w:color="auto"/>
        <w:bottom w:val="none" w:sz="0" w:space="0" w:color="auto"/>
        <w:right w:val="none" w:sz="0" w:space="0" w:color="auto"/>
      </w:divBdr>
    </w:div>
    <w:div w:id="534655280">
      <w:bodyDiv w:val="1"/>
      <w:marLeft w:val="0"/>
      <w:marRight w:val="0"/>
      <w:marTop w:val="0"/>
      <w:marBottom w:val="0"/>
      <w:divBdr>
        <w:top w:val="none" w:sz="0" w:space="0" w:color="auto"/>
        <w:left w:val="none" w:sz="0" w:space="0" w:color="auto"/>
        <w:bottom w:val="none" w:sz="0" w:space="0" w:color="auto"/>
        <w:right w:val="none" w:sz="0" w:space="0" w:color="auto"/>
      </w:divBdr>
    </w:div>
    <w:div w:id="534656495">
      <w:bodyDiv w:val="1"/>
      <w:marLeft w:val="0"/>
      <w:marRight w:val="0"/>
      <w:marTop w:val="0"/>
      <w:marBottom w:val="0"/>
      <w:divBdr>
        <w:top w:val="none" w:sz="0" w:space="0" w:color="auto"/>
        <w:left w:val="none" w:sz="0" w:space="0" w:color="auto"/>
        <w:bottom w:val="none" w:sz="0" w:space="0" w:color="auto"/>
        <w:right w:val="none" w:sz="0" w:space="0" w:color="auto"/>
      </w:divBdr>
    </w:div>
    <w:div w:id="534729425">
      <w:bodyDiv w:val="1"/>
      <w:marLeft w:val="0"/>
      <w:marRight w:val="0"/>
      <w:marTop w:val="0"/>
      <w:marBottom w:val="0"/>
      <w:divBdr>
        <w:top w:val="none" w:sz="0" w:space="0" w:color="auto"/>
        <w:left w:val="none" w:sz="0" w:space="0" w:color="auto"/>
        <w:bottom w:val="none" w:sz="0" w:space="0" w:color="auto"/>
        <w:right w:val="none" w:sz="0" w:space="0" w:color="auto"/>
      </w:divBdr>
    </w:div>
    <w:div w:id="534730531">
      <w:bodyDiv w:val="1"/>
      <w:marLeft w:val="0"/>
      <w:marRight w:val="0"/>
      <w:marTop w:val="0"/>
      <w:marBottom w:val="0"/>
      <w:divBdr>
        <w:top w:val="none" w:sz="0" w:space="0" w:color="auto"/>
        <w:left w:val="none" w:sz="0" w:space="0" w:color="auto"/>
        <w:bottom w:val="none" w:sz="0" w:space="0" w:color="auto"/>
        <w:right w:val="none" w:sz="0" w:space="0" w:color="auto"/>
      </w:divBdr>
    </w:div>
    <w:div w:id="534737335">
      <w:bodyDiv w:val="1"/>
      <w:marLeft w:val="0"/>
      <w:marRight w:val="0"/>
      <w:marTop w:val="0"/>
      <w:marBottom w:val="0"/>
      <w:divBdr>
        <w:top w:val="none" w:sz="0" w:space="0" w:color="auto"/>
        <w:left w:val="none" w:sz="0" w:space="0" w:color="auto"/>
        <w:bottom w:val="none" w:sz="0" w:space="0" w:color="auto"/>
        <w:right w:val="none" w:sz="0" w:space="0" w:color="auto"/>
      </w:divBdr>
    </w:div>
    <w:div w:id="534777293">
      <w:bodyDiv w:val="1"/>
      <w:marLeft w:val="0"/>
      <w:marRight w:val="0"/>
      <w:marTop w:val="0"/>
      <w:marBottom w:val="0"/>
      <w:divBdr>
        <w:top w:val="none" w:sz="0" w:space="0" w:color="auto"/>
        <w:left w:val="none" w:sz="0" w:space="0" w:color="auto"/>
        <w:bottom w:val="none" w:sz="0" w:space="0" w:color="auto"/>
        <w:right w:val="none" w:sz="0" w:space="0" w:color="auto"/>
      </w:divBdr>
    </w:div>
    <w:div w:id="534777524">
      <w:bodyDiv w:val="1"/>
      <w:marLeft w:val="0"/>
      <w:marRight w:val="0"/>
      <w:marTop w:val="0"/>
      <w:marBottom w:val="0"/>
      <w:divBdr>
        <w:top w:val="none" w:sz="0" w:space="0" w:color="auto"/>
        <w:left w:val="none" w:sz="0" w:space="0" w:color="auto"/>
        <w:bottom w:val="none" w:sz="0" w:space="0" w:color="auto"/>
        <w:right w:val="none" w:sz="0" w:space="0" w:color="auto"/>
      </w:divBdr>
    </w:div>
    <w:div w:id="534852817">
      <w:bodyDiv w:val="1"/>
      <w:marLeft w:val="0"/>
      <w:marRight w:val="0"/>
      <w:marTop w:val="0"/>
      <w:marBottom w:val="0"/>
      <w:divBdr>
        <w:top w:val="none" w:sz="0" w:space="0" w:color="auto"/>
        <w:left w:val="none" w:sz="0" w:space="0" w:color="auto"/>
        <w:bottom w:val="none" w:sz="0" w:space="0" w:color="auto"/>
        <w:right w:val="none" w:sz="0" w:space="0" w:color="auto"/>
      </w:divBdr>
    </w:div>
    <w:div w:id="534856180">
      <w:bodyDiv w:val="1"/>
      <w:marLeft w:val="0"/>
      <w:marRight w:val="0"/>
      <w:marTop w:val="0"/>
      <w:marBottom w:val="0"/>
      <w:divBdr>
        <w:top w:val="none" w:sz="0" w:space="0" w:color="auto"/>
        <w:left w:val="none" w:sz="0" w:space="0" w:color="auto"/>
        <w:bottom w:val="none" w:sz="0" w:space="0" w:color="auto"/>
        <w:right w:val="none" w:sz="0" w:space="0" w:color="auto"/>
      </w:divBdr>
    </w:div>
    <w:div w:id="534923912">
      <w:bodyDiv w:val="1"/>
      <w:marLeft w:val="0"/>
      <w:marRight w:val="0"/>
      <w:marTop w:val="0"/>
      <w:marBottom w:val="0"/>
      <w:divBdr>
        <w:top w:val="none" w:sz="0" w:space="0" w:color="auto"/>
        <w:left w:val="none" w:sz="0" w:space="0" w:color="auto"/>
        <w:bottom w:val="none" w:sz="0" w:space="0" w:color="auto"/>
        <w:right w:val="none" w:sz="0" w:space="0" w:color="auto"/>
      </w:divBdr>
    </w:div>
    <w:div w:id="534927032">
      <w:bodyDiv w:val="1"/>
      <w:marLeft w:val="0"/>
      <w:marRight w:val="0"/>
      <w:marTop w:val="0"/>
      <w:marBottom w:val="0"/>
      <w:divBdr>
        <w:top w:val="none" w:sz="0" w:space="0" w:color="auto"/>
        <w:left w:val="none" w:sz="0" w:space="0" w:color="auto"/>
        <w:bottom w:val="none" w:sz="0" w:space="0" w:color="auto"/>
        <w:right w:val="none" w:sz="0" w:space="0" w:color="auto"/>
      </w:divBdr>
    </w:div>
    <w:div w:id="534929295">
      <w:bodyDiv w:val="1"/>
      <w:marLeft w:val="0"/>
      <w:marRight w:val="0"/>
      <w:marTop w:val="0"/>
      <w:marBottom w:val="0"/>
      <w:divBdr>
        <w:top w:val="none" w:sz="0" w:space="0" w:color="auto"/>
        <w:left w:val="none" w:sz="0" w:space="0" w:color="auto"/>
        <w:bottom w:val="none" w:sz="0" w:space="0" w:color="auto"/>
        <w:right w:val="none" w:sz="0" w:space="0" w:color="auto"/>
      </w:divBdr>
    </w:div>
    <w:div w:id="534932144">
      <w:bodyDiv w:val="1"/>
      <w:marLeft w:val="0"/>
      <w:marRight w:val="0"/>
      <w:marTop w:val="0"/>
      <w:marBottom w:val="0"/>
      <w:divBdr>
        <w:top w:val="none" w:sz="0" w:space="0" w:color="auto"/>
        <w:left w:val="none" w:sz="0" w:space="0" w:color="auto"/>
        <w:bottom w:val="none" w:sz="0" w:space="0" w:color="auto"/>
        <w:right w:val="none" w:sz="0" w:space="0" w:color="auto"/>
      </w:divBdr>
    </w:div>
    <w:div w:id="534932223">
      <w:bodyDiv w:val="1"/>
      <w:marLeft w:val="0"/>
      <w:marRight w:val="0"/>
      <w:marTop w:val="0"/>
      <w:marBottom w:val="0"/>
      <w:divBdr>
        <w:top w:val="none" w:sz="0" w:space="0" w:color="auto"/>
        <w:left w:val="none" w:sz="0" w:space="0" w:color="auto"/>
        <w:bottom w:val="none" w:sz="0" w:space="0" w:color="auto"/>
        <w:right w:val="none" w:sz="0" w:space="0" w:color="auto"/>
      </w:divBdr>
    </w:div>
    <w:div w:id="534971065">
      <w:bodyDiv w:val="1"/>
      <w:marLeft w:val="0"/>
      <w:marRight w:val="0"/>
      <w:marTop w:val="0"/>
      <w:marBottom w:val="0"/>
      <w:divBdr>
        <w:top w:val="none" w:sz="0" w:space="0" w:color="auto"/>
        <w:left w:val="none" w:sz="0" w:space="0" w:color="auto"/>
        <w:bottom w:val="none" w:sz="0" w:space="0" w:color="auto"/>
        <w:right w:val="none" w:sz="0" w:space="0" w:color="auto"/>
      </w:divBdr>
    </w:div>
    <w:div w:id="534972607">
      <w:bodyDiv w:val="1"/>
      <w:marLeft w:val="0"/>
      <w:marRight w:val="0"/>
      <w:marTop w:val="0"/>
      <w:marBottom w:val="0"/>
      <w:divBdr>
        <w:top w:val="none" w:sz="0" w:space="0" w:color="auto"/>
        <w:left w:val="none" w:sz="0" w:space="0" w:color="auto"/>
        <w:bottom w:val="none" w:sz="0" w:space="0" w:color="auto"/>
        <w:right w:val="none" w:sz="0" w:space="0" w:color="auto"/>
      </w:divBdr>
    </w:div>
    <w:div w:id="534974961">
      <w:bodyDiv w:val="1"/>
      <w:marLeft w:val="0"/>
      <w:marRight w:val="0"/>
      <w:marTop w:val="0"/>
      <w:marBottom w:val="0"/>
      <w:divBdr>
        <w:top w:val="none" w:sz="0" w:space="0" w:color="auto"/>
        <w:left w:val="none" w:sz="0" w:space="0" w:color="auto"/>
        <w:bottom w:val="none" w:sz="0" w:space="0" w:color="auto"/>
        <w:right w:val="none" w:sz="0" w:space="0" w:color="auto"/>
      </w:divBdr>
    </w:div>
    <w:div w:id="534998052">
      <w:bodyDiv w:val="1"/>
      <w:marLeft w:val="0"/>
      <w:marRight w:val="0"/>
      <w:marTop w:val="0"/>
      <w:marBottom w:val="0"/>
      <w:divBdr>
        <w:top w:val="none" w:sz="0" w:space="0" w:color="auto"/>
        <w:left w:val="none" w:sz="0" w:space="0" w:color="auto"/>
        <w:bottom w:val="none" w:sz="0" w:space="0" w:color="auto"/>
        <w:right w:val="none" w:sz="0" w:space="0" w:color="auto"/>
      </w:divBdr>
    </w:div>
    <w:div w:id="535044874">
      <w:bodyDiv w:val="1"/>
      <w:marLeft w:val="0"/>
      <w:marRight w:val="0"/>
      <w:marTop w:val="0"/>
      <w:marBottom w:val="0"/>
      <w:divBdr>
        <w:top w:val="none" w:sz="0" w:space="0" w:color="auto"/>
        <w:left w:val="none" w:sz="0" w:space="0" w:color="auto"/>
        <w:bottom w:val="none" w:sz="0" w:space="0" w:color="auto"/>
        <w:right w:val="none" w:sz="0" w:space="0" w:color="auto"/>
      </w:divBdr>
    </w:div>
    <w:div w:id="535045522">
      <w:bodyDiv w:val="1"/>
      <w:marLeft w:val="0"/>
      <w:marRight w:val="0"/>
      <w:marTop w:val="0"/>
      <w:marBottom w:val="0"/>
      <w:divBdr>
        <w:top w:val="none" w:sz="0" w:space="0" w:color="auto"/>
        <w:left w:val="none" w:sz="0" w:space="0" w:color="auto"/>
        <w:bottom w:val="none" w:sz="0" w:space="0" w:color="auto"/>
        <w:right w:val="none" w:sz="0" w:space="0" w:color="auto"/>
      </w:divBdr>
    </w:div>
    <w:div w:id="535116376">
      <w:bodyDiv w:val="1"/>
      <w:marLeft w:val="0"/>
      <w:marRight w:val="0"/>
      <w:marTop w:val="0"/>
      <w:marBottom w:val="0"/>
      <w:divBdr>
        <w:top w:val="none" w:sz="0" w:space="0" w:color="auto"/>
        <w:left w:val="none" w:sz="0" w:space="0" w:color="auto"/>
        <w:bottom w:val="none" w:sz="0" w:space="0" w:color="auto"/>
        <w:right w:val="none" w:sz="0" w:space="0" w:color="auto"/>
      </w:divBdr>
    </w:div>
    <w:div w:id="535193395">
      <w:bodyDiv w:val="1"/>
      <w:marLeft w:val="0"/>
      <w:marRight w:val="0"/>
      <w:marTop w:val="0"/>
      <w:marBottom w:val="0"/>
      <w:divBdr>
        <w:top w:val="none" w:sz="0" w:space="0" w:color="auto"/>
        <w:left w:val="none" w:sz="0" w:space="0" w:color="auto"/>
        <w:bottom w:val="none" w:sz="0" w:space="0" w:color="auto"/>
        <w:right w:val="none" w:sz="0" w:space="0" w:color="auto"/>
      </w:divBdr>
    </w:div>
    <w:div w:id="535193858">
      <w:bodyDiv w:val="1"/>
      <w:marLeft w:val="0"/>
      <w:marRight w:val="0"/>
      <w:marTop w:val="0"/>
      <w:marBottom w:val="0"/>
      <w:divBdr>
        <w:top w:val="none" w:sz="0" w:space="0" w:color="auto"/>
        <w:left w:val="none" w:sz="0" w:space="0" w:color="auto"/>
        <w:bottom w:val="none" w:sz="0" w:space="0" w:color="auto"/>
        <w:right w:val="none" w:sz="0" w:space="0" w:color="auto"/>
      </w:divBdr>
    </w:div>
    <w:div w:id="535196426">
      <w:bodyDiv w:val="1"/>
      <w:marLeft w:val="0"/>
      <w:marRight w:val="0"/>
      <w:marTop w:val="0"/>
      <w:marBottom w:val="0"/>
      <w:divBdr>
        <w:top w:val="none" w:sz="0" w:space="0" w:color="auto"/>
        <w:left w:val="none" w:sz="0" w:space="0" w:color="auto"/>
        <w:bottom w:val="none" w:sz="0" w:space="0" w:color="auto"/>
        <w:right w:val="none" w:sz="0" w:space="0" w:color="auto"/>
      </w:divBdr>
    </w:div>
    <w:div w:id="535196678">
      <w:bodyDiv w:val="1"/>
      <w:marLeft w:val="0"/>
      <w:marRight w:val="0"/>
      <w:marTop w:val="0"/>
      <w:marBottom w:val="0"/>
      <w:divBdr>
        <w:top w:val="none" w:sz="0" w:space="0" w:color="auto"/>
        <w:left w:val="none" w:sz="0" w:space="0" w:color="auto"/>
        <w:bottom w:val="none" w:sz="0" w:space="0" w:color="auto"/>
        <w:right w:val="none" w:sz="0" w:space="0" w:color="auto"/>
      </w:divBdr>
    </w:div>
    <w:div w:id="535198022">
      <w:bodyDiv w:val="1"/>
      <w:marLeft w:val="0"/>
      <w:marRight w:val="0"/>
      <w:marTop w:val="0"/>
      <w:marBottom w:val="0"/>
      <w:divBdr>
        <w:top w:val="none" w:sz="0" w:space="0" w:color="auto"/>
        <w:left w:val="none" w:sz="0" w:space="0" w:color="auto"/>
        <w:bottom w:val="none" w:sz="0" w:space="0" w:color="auto"/>
        <w:right w:val="none" w:sz="0" w:space="0" w:color="auto"/>
      </w:divBdr>
    </w:div>
    <w:div w:id="535199196">
      <w:bodyDiv w:val="1"/>
      <w:marLeft w:val="0"/>
      <w:marRight w:val="0"/>
      <w:marTop w:val="0"/>
      <w:marBottom w:val="0"/>
      <w:divBdr>
        <w:top w:val="none" w:sz="0" w:space="0" w:color="auto"/>
        <w:left w:val="none" w:sz="0" w:space="0" w:color="auto"/>
        <w:bottom w:val="none" w:sz="0" w:space="0" w:color="auto"/>
        <w:right w:val="none" w:sz="0" w:space="0" w:color="auto"/>
      </w:divBdr>
    </w:div>
    <w:div w:id="535199572">
      <w:bodyDiv w:val="1"/>
      <w:marLeft w:val="0"/>
      <w:marRight w:val="0"/>
      <w:marTop w:val="0"/>
      <w:marBottom w:val="0"/>
      <w:divBdr>
        <w:top w:val="none" w:sz="0" w:space="0" w:color="auto"/>
        <w:left w:val="none" w:sz="0" w:space="0" w:color="auto"/>
        <w:bottom w:val="none" w:sz="0" w:space="0" w:color="auto"/>
        <w:right w:val="none" w:sz="0" w:space="0" w:color="auto"/>
      </w:divBdr>
    </w:div>
    <w:div w:id="535237616">
      <w:bodyDiv w:val="1"/>
      <w:marLeft w:val="0"/>
      <w:marRight w:val="0"/>
      <w:marTop w:val="0"/>
      <w:marBottom w:val="0"/>
      <w:divBdr>
        <w:top w:val="none" w:sz="0" w:space="0" w:color="auto"/>
        <w:left w:val="none" w:sz="0" w:space="0" w:color="auto"/>
        <w:bottom w:val="none" w:sz="0" w:space="0" w:color="auto"/>
        <w:right w:val="none" w:sz="0" w:space="0" w:color="auto"/>
      </w:divBdr>
    </w:div>
    <w:div w:id="535238217">
      <w:bodyDiv w:val="1"/>
      <w:marLeft w:val="0"/>
      <w:marRight w:val="0"/>
      <w:marTop w:val="0"/>
      <w:marBottom w:val="0"/>
      <w:divBdr>
        <w:top w:val="none" w:sz="0" w:space="0" w:color="auto"/>
        <w:left w:val="none" w:sz="0" w:space="0" w:color="auto"/>
        <w:bottom w:val="none" w:sz="0" w:space="0" w:color="auto"/>
        <w:right w:val="none" w:sz="0" w:space="0" w:color="auto"/>
      </w:divBdr>
    </w:div>
    <w:div w:id="535238564">
      <w:bodyDiv w:val="1"/>
      <w:marLeft w:val="0"/>
      <w:marRight w:val="0"/>
      <w:marTop w:val="0"/>
      <w:marBottom w:val="0"/>
      <w:divBdr>
        <w:top w:val="none" w:sz="0" w:space="0" w:color="auto"/>
        <w:left w:val="none" w:sz="0" w:space="0" w:color="auto"/>
        <w:bottom w:val="none" w:sz="0" w:space="0" w:color="auto"/>
        <w:right w:val="none" w:sz="0" w:space="0" w:color="auto"/>
      </w:divBdr>
    </w:div>
    <w:div w:id="535310021">
      <w:bodyDiv w:val="1"/>
      <w:marLeft w:val="0"/>
      <w:marRight w:val="0"/>
      <w:marTop w:val="0"/>
      <w:marBottom w:val="0"/>
      <w:divBdr>
        <w:top w:val="none" w:sz="0" w:space="0" w:color="auto"/>
        <w:left w:val="none" w:sz="0" w:space="0" w:color="auto"/>
        <w:bottom w:val="none" w:sz="0" w:space="0" w:color="auto"/>
        <w:right w:val="none" w:sz="0" w:space="0" w:color="auto"/>
      </w:divBdr>
    </w:div>
    <w:div w:id="535310191">
      <w:bodyDiv w:val="1"/>
      <w:marLeft w:val="0"/>
      <w:marRight w:val="0"/>
      <w:marTop w:val="0"/>
      <w:marBottom w:val="0"/>
      <w:divBdr>
        <w:top w:val="none" w:sz="0" w:space="0" w:color="auto"/>
        <w:left w:val="none" w:sz="0" w:space="0" w:color="auto"/>
        <w:bottom w:val="none" w:sz="0" w:space="0" w:color="auto"/>
        <w:right w:val="none" w:sz="0" w:space="0" w:color="auto"/>
      </w:divBdr>
    </w:div>
    <w:div w:id="535310436">
      <w:bodyDiv w:val="1"/>
      <w:marLeft w:val="0"/>
      <w:marRight w:val="0"/>
      <w:marTop w:val="0"/>
      <w:marBottom w:val="0"/>
      <w:divBdr>
        <w:top w:val="none" w:sz="0" w:space="0" w:color="auto"/>
        <w:left w:val="none" w:sz="0" w:space="0" w:color="auto"/>
        <w:bottom w:val="none" w:sz="0" w:space="0" w:color="auto"/>
        <w:right w:val="none" w:sz="0" w:space="0" w:color="auto"/>
      </w:divBdr>
    </w:div>
    <w:div w:id="535312091">
      <w:bodyDiv w:val="1"/>
      <w:marLeft w:val="0"/>
      <w:marRight w:val="0"/>
      <w:marTop w:val="0"/>
      <w:marBottom w:val="0"/>
      <w:divBdr>
        <w:top w:val="none" w:sz="0" w:space="0" w:color="auto"/>
        <w:left w:val="none" w:sz="0" w:space="0" w:color="auto"/>
        <w:bottom w:val="none" w:sz="0" w:space="0" w:color="auto"/>
        <w:right w:val="none" w:sz="0" w:space="0" w:color="auto"/>
      </w:divBdr>
    </w:div>
    <w:div w:id="535315077">
      <w:bodyDiv w:val="1"/>
      <w:marLeft w:val="0"/>
      <w:marRight w:val="0"/>
      <w:marTop w:val="0"/>
      <w:marBottom w:val="0"/>
      <w:divBdr>
        <w:top w:val="none" w:sz="0" w:space="0" w:color="auto"/>
        <w:left w:val="none" w:sz="0" w:space="0" w:color="auto"/>
        <w:bottom w:val="none" w:sz="0" w:space="0" w:color="auto"/>
        <w:right w:val="none" w:sz="0" w:space="0" w:color="auto"/>
      </w:divBdr>
    </w:div>
    <w:div w:id="535315399">
      <w:bodyDiv w:val="1"/>
      <w:marLeft w:val="0"/>
      <w:marRight w:val="0"/>
      <w:marTop w:val="0"/>
      <w:marBottom w:val="0"/>
      <w:divBdr>
        <w:top w:val="none" w:sz="0" w:space="0" w:color="auto"/>
        <w:left w:val="none" w:sz="0" w:space="0" w:color="auto"/>
        <w:bottom w:val="none" w:sz="0" w:space="0" w:color="auto"/>
        <w:right w:val="none" w:sz="0" w:space="0" w:color="auto"/>
      </w:divBdr>
    </w:div>
    <w:div w:id="535315562">
      <w:bodyDiv w:val="1"/>
      <w:marLeft w:val="0"/>
      <w:marRight w:val="0"/>
      <w:marTop w:val="0"/>
      <w:marBottom w:val="0"/>
      <w:divBdr>
        <w:top w:val="none" w:sz="0" w:space="0" w:color="auto"/>
        <w:left w:val="none" w:sz="0" w:space="0" w:color="auto"/>
        <w:bottom w:val="none" w:sz="0" w:space="0" w:color="auto"/>
        <w:right w:val="none" w:sz="0" w:space="0" w:color="auto"/>
      </w:divBdr>
    </w:div>
    <w:div w:id="535317052">
      <w:bodyDiv w:val="1"/>
      <w:marLeft w:val="0"/>
      <w:marRight w:val="0"/>
      <w:marTop w:val="0"/>
      <w:marBottom w:val="0"/>
      <w:divBdr>
        <w:top w:val="none" w:sz="0" w:space="0" w:color="auto"/>
        <w:left w:val="none" w:sz="0" w:space="0" w:color="auto"/>
        <w:bottom w:val="none" w:sz="0" w:space="0" w:color="auto"/>
        <w:right w:val="none" w:sz="0" w:space="0" w:color="auto"/>
      </w:divBdr>
    </w:div>
    <w:div w:id="535393593">
      <w:bodyDiv w:val="1"/>
      <w:marLeft w:val="0"/>
      <w:marRight w:val="0"/>
      <w:marTop w:val="0"/>
      <w:marBottom w:val="0"/>
      <w:divBdr>
        <w:top w:val="none" w:sz="0" w:space="0" w:color="auto"/>
        <w:left w:val="none" w:sz="0" w:space="0" w:color="auto"/>
        <w:bottom w:val="none" w:sz="0" w:space="0" w:color="auto"/>
        <w:right w:val="none" w:sz="0" w:space="0" w:color="auto"/>
      </w:divBdr>
    </w:div>
    <w:div w:id="535429444">
      <w:bodyDiv w:val="1"/>
      <w:marLeft w:val="0"/>
      <w:marRight w:val="0"/>
      <w:marTop w:val="0"/>
      <w:marBottom w:val="0"/>
      <w:divBdr>
        <w:top w:val="none" w:sz="0" w:space="0" w:color="auto"/>
        <w:left w:val="none" w:sz="0" w:space="0" w:color="auto"/>
        <w:bottom w:val="none" w:sz="0" w:space="0" w:color="auto"/>
        <w:right w:val="none" w:sz="0" w:space="0" w:color="auto"/>
      </w:divBdr>
    </w:div>
    <w:div w:id="535429733">
      <w:bodyDiv w:val="1"/>
      <w:marLeft w:val="0"/>
      <w:marRight w:val="0"/>
      <w:marTop w:val="0"/>
      <w:marBottom w:val="0"/>
      <w:divBdr>
        <w:top w:val="none" w:sz="0" w:space="0" w:color="auto"/>
        <w:left w:val="none" w:sz="0" w:space="0" w:color="auto"/>
        <w:bottom w:val="none" w:sz="0" w:space="0" w:color="auto"/>
        <w:right w:val="none" w:sz="0" w:space="0" w:color="auto"/>
      </w:divBdr>
    </w:div>
    <w:div w:id="535436915">
      <w:bodyDiv w:val="1"/>
      <w:marLeft w:val="0"/>
      <w:marRight w:val="0"/>
      <w:marTop w:val="0"/>
      <w:marBottom w:val="0"/>
      <w:divBdr>
        <w:top w:val="none" w:sz="0" w:space="0" w:color="auto"/>
        <w:left w:val="none" w:sz="0" w:space="0" w:color="auto"/>
        <w:bottom w:val="none" w:sz="0" w:space="0" w:color="auto"/>
        <w:right w:val="none" w:sz="0" w:space="0" w:color="auto"/>
      </w:divBdr>
    </w:div>
    <w:div w:id="535461331">
      <w:bodyDiv w:val="1"/>
      <w:marLeft w:val="0"/>
      <w:marRight w:val="0"/>
      <w:marTop w:val="0"/>
      <w:marBottom w:val="0"/>
      <w:divBdr>
        <w:top w:val="none" w:sz="0" w:space="0" w:color="auto"/>
        <w:left w:val="none" w:sz="0" w:space="0" w:color="auto"/>
        <w:bottom w:val="none" w:sz="0" w:space="0" w:color="auto"/>
        <w:right w:val="none" w:sz="0" w:space="0" w:color="auto"/>
      </w:divBdr>
    </w:div>
    <w:div w:id="535503303">
      <w:bodyDiv w:val="1"/>
      <w:marLeft w:val="0"/>
      <w:marRight w:val="0"/>
      <w:marTop w:val="0"/>
      <w:marBottom w:val="0"/>
      <w:divBdr>
        <w:top w:val="none" w:sz="0" w:space="0" w:color="auto"/>
        <w:left w:val="none" w:sz="0" w:space="0" w:color="auto"/>
        <w:bottom w:val="none" w:sz="0" w:space="0" w:color="auto"/>
        <w:right w:val="none" w:sz="0" w:space="0" w:color="auto"/>
      </w:divBdr>
    </w:div>
    <w:div w:id="535508031">
      <w:bodyDiv w:val="1"/>
      <w:marLeft w:val="0"/>
      <w:marRight w:val="0"/>
      <w:marTop w:val="0"/>
      <w:marBottom w:val="0"/>
      <w:divBdr>
        <w:top w:val="none" w:sz="0" w:space="0" w:color="auto"/>
        <w:left w:val="none" w:sz="0" w:space="0" w:color="auto"/>
        <w:bottom w:val="none" w:sz="0" w:space="0" w:color="auto"/>
        <w:right w:val="none" w:sz="0" w:space="0" w:color="auto"/>
      </w:divBdr>
    </w:div>
    <w:div w:id="535511801">
      <w:bodyDiv w:val="1"/>
      <w:marLeft w:val="0"/>
      <w:marRight w:val="0"/>
      <w:marTop w:val="0"/>
      <w:marBottom w:val="0"/>
      <w:divBdr>
        <w:top w:val="none" w:sz="0" w:space="0" w:color="auto"/>
        <w:left w:val="none" w:sz="0" w:space="0" w:color="auto"/>
        <w:bottom w:val="none" w:sz="0" w:space="0" w:color="auto"/>
        <w:right w:val="none" w:sz="0" w:space="0" w:color="auto"/>
      </w:divBdr>
    </w:div>
    <w:div w:id="535583686">
      <w:bodyDiv w:val="1"/>
      <w:marLeft w:val="0"/>
      <w:marRight w:val="0"/>
      <w:marTop w:val="0"/>
      <w:marBottom w:val="0"/>
      <w:divBdr>
        <w:top w:val="none" w:sz="0" w:space="0" w:color="auto"/>
        <w:left w:val="none" w:sz="0" w:space="0" w:color="auto"/>
        <w:bottom w:val="none" w:sz="0" w:space="0" w:color="auto"/>
        <w:right w:val="none" w:sz="0" w:space="0" w:color="auto"/>
      </w:divBdr>
    </w:div>
    <w:div w:id="535627200">
      <w:bodyDiv w:val="1"/>
      <w:marLeft w:val="0"/>
      <w:marRight w:val="0"/>
      <w:marTop w:val="0"/>
      <w:marBottom w:val="0"/>
      <w:divBdr>
        <w:top w:val="none" w:sz="0" w:space="0" w:color="auto"/>
        <w:left w:val="none" w:sz="0" w:space="0" w:color="auto"/>
        <w:bottom w:val="none" w:sz="0" w:space="0" w:color="auto"/>
        <w:right w:val="none" w:sz="0" w:space="0" w:color="auto"/>
      </w:divBdr>
    </w:div>
    <w:div w:id="535654990">
      <w:bodyDiv w:val="1"/>
      <w:marLeft w:val="0"/>
      <w:marRight w:val="0"/>
      <w:marTop w:val="0"/>
      <w:marBottom w:val="0"/>
      <w:divBdr>
        <w:top w:val="none" w:sz="0" w:space="0" w:color="auto"/>
        <w:left w:val="none" w:sz="0" w:space="0" w:color="auto"/>
        <w:bottom w:val="none" w:sz="0" w:space="0" w:color="auto"/>
        <w:right w:val="none" w:sz="0" w:space="0" w:color="auto"/>
      </w:divBdr>
    </w:div>
    <w:div w:id="535696836">
      <w:bodyDiv w:val="1"/>
      <w:marLeft w:val="0"/>
      <w:marRight w:val="0"/>
      <w:marTop w:val="0"/>
      <w:marBottom w:val="0"/>
      <w:divBdr>
        <w:top w:val="none" w:sz="0" w:space="0" w:color="auto"/>
        <w:left w:val="none" w:sz="0" w:space="0" w:color="auto"/>
        <w:bottom w:val="none" w:sz="0" w:space="0" w:color="auto"/>
        <w:right w:val="none" w:sz="0" w:space="0" w:color="auto"/>
      </w:divBdr>
    </w:div>
    <w:div w:id="535698291">
      <w:bodyDiv w:val="1"/>
      <w:marLeft w:val="0"/>
      <w:marRight w:val="0"/>
      <w:marTop w:val="0"/>
      <w:marBottom w:val="0"/>
      <w:divBdr>
        <w:top w:val="none" w:sz="0" w:space="0" w:color="auto"/>
        <w:left w:val="none" w:sz="0" w:space="0" w:color="auto"/>
        <w:bottom w:val="none" w:sz="0" w:space="0" w:color="auto"/>
        <w:right w:val="none" w:sz="0" w:space="0" w:color="auto"/>
      </w:divBdr>
    </w:div>
    <w:div w:id="535702193">
      <w:bodyDiv w:val="1"/>
      <w:marLeft w:val="0"/>
      <w:marRight w:val="0"/>
      <w:marTop w:val="0"/>
      <w:marBottom w:val="0"/>
      <w:divBdr>
        <w:top w:val="none" w:sz="0" w:space="0" w:color="auto"/>
        <w:left w:val="none" w:sz="0" w:space="0" w:color="auto"/>
        <w:bottom w:val="none" w:sz="0" w:space="0" w:color="auto"/>
        <w:right w:val="none" w:sz="0" w:space="0" w:color="auto"/>
      </w:divBdr>
    </w:div>
    <w:div w:id="535703440">
      <w:bodyDiv w:val="1"/>
      <w:marLeft w:val="0"/>
      <w:marRight w:val="0"/>
      <w:marTop w:val="0"/>
      <w:marBottom w:val="0"/>
      <w:divBdr>
        <w:top w:val="none" w:sz="0" w:space="0" w:color="auto"/>
        <w:left w:val="none" w:sz="0" w:space="0" w:color="auto"/>
        <w:bottom w:val="none" w:sz="0" w:space="0" w:color="auto"/>
        <w:right w:val="none" w:sz="0" w:space="0" w:color="auto"/>
      </w:divBdr>
    </w:div>
    <w:div w:id="535703759">
      <w:bodyDiv w:val="1"/>
      <w:marLeft w:val="0"/>
      <w:marRight w:val="0"/>
      <w:marTop w:val="0"/>
      <w:marBottom w:val="0"/>
      <w:divBdr>
        <w:top w:val="none" w:sz="0" w:space="0" w:color="auto"/>
        <w:left w:val="none" w:sz="0" w:space="0" w:color="auto"/>
        <w:bottom w:val="none" w:sz="0" w:space="0" w:color="auto"/>
        <w:right w:val="none" w:sz="0" w:space="0" w:color="auto"/>
      </w:divBdr>
    </w:div>
    <w:div w:id="535703776">
      <w:bodyDiv w:val="1"/>
      <w:marLeft w:val="0"/>
      <w:marRight w:val="0"/>
      <w:marTop w:val="0"/>
      <w:marBottom w:val="0"/>
      <w:divBdr>
        <w:top w:val="none" w:sz="0" w:space="0" w:color="auto"/>
        <w:left w:val="none" w:sz="0" w:space="0" w:color="auto"/>
        <w:bottom w:val="none" w:sz="0" w:space="0" w:color="auto"/>
        <w:right w:val="none" w:sz="0" w:space="0" w:color="auto"/>
      </w:divBdr>
    </w:div>
    <w:div w:id="535774543">
      <w:bodyDiv w:val="1"/>
      <w:marLeft w:val="0"/>
      <w:marRight w:val="0"/>
      <w:marTop w:val="0"/>
      <w:marBottom w:val="0"/>
      <w:divBdr>
        <w:top w:val="none" w:sz="0" w:space="0" w:color="auto"/>
        <w:left w:val="none" w:sz="0" w:space="0" w:color="auto"/>
        <w:bottom w:val="none" w:sz="0" w:space="0" w:color="auto"/>
        <w:right w:val="none" w:sz="0" w:space="0" w:color="auto"/>
      </w:divBdr>
    </w:div>
    <w:div w:id="535775445">
      <w:bodyDiv w:val="1"/>
      <w:marLeft w:val="0"/>
      <w:marRight w:val="0"/>
      <w:marTop w:val="0"/>
      <w:marBottom w:val="0"/>
      <w:divBdr>
        <w:top w:val="none" w:sz="0" w:space="0" w:color="auto"/>
        <w:left w:val="none" w:sz="0" w:space="0" w:color="auto"/>
        <w:bottom w:val="none" w:sz="0" w:space="0" w:color="auto"/>
        <w:right w:val="none" w:sz="0" w:space="0" w:color="auto"/>
      </w:divBdr>
    </w:div>
    <w:div w:id="535777264">
      <w:bodyDiv w:val="1"/>
      <w:marLeft w:val="0"/>
      <w:marRight w:val="0"/>
      <w:marTop w:val="0"/>
      <w:marBottom w:val="0"/>
      <w:divBdr>
        <w:top w:val="none" w:sz="0" w:space="0" w:color="auto"/>
        <w:left w:val="none" w:sz="0" w:space="0" w:color="auto"/>
        <w:bottom w:val="none" w:sz="0" w:space="0" w:color="auto"/>
        <w:right w:val="none" w:sz="0" w:space="0" w:color="auto"/>
      </w:divBdr>
    </w:div>
    <w:div w:id="535779902">
      <w:bodyDiv w:val="1"/>
      <w:marLeft w:val="0"/>
      <w:marRight w:val="0"/>
      <w:marTop w:val="0"/>
      <w:marBottom w:val="0"/>
      <w:divBdr>
        <w:top w:val="none" w:sz="0" w:space="0" w:color="auto"/>
        <w:left w:val="none" w:sz="0" w:space="0" w:color="auto"/>
        <w:bottom w:val="none" w:sz="0" w:space="0" w:color="auto"/>
        <w:right w:val="none" w:sz="0" w:space="0" w:color="auto"/>
      </w:divBdr>
    </w:div>
    <w:div w:id="535823503">
      <w:bodyDiv w:val="1"/>
      <w:marLeft w:val="0"/>
      <w:marRight w:val="0"/>
      <w:marTop w:val="0"/>
      <w:marBottom w:val="0"/>
      <w:divBdr>
        <w:top w:val="none" w:sz="0" w:space="0" w:color="auto"/>
        <w:left w:val="none" w:sz="0" w:space="0" w:color="auto"/>
        <w:bottom w:val="none" w:sz="0" w:space="0" w:color="auto"/>
        <w:right w:val="none" w:sz="0" w:space="0" w:color="auto"/>
      </w:divBdr>
    </w:div>
    <w:div w:id="535850326">
      <w:bodyDiv w:val="1"/>
      <w:marLeft w:val="0"/>
      <w:marRight w:val="0"/>
      <w:marTop w:val="0"/>
      <w:marBottom w:val="0"/>
      <w:divBdr>
        <w:top w:val="none" w:sz="0" w:space="0" w:color="auto"/>
        <w:left w:val="none" w:sz="0" w:space="0" w:color="auto"/>
        <w:bottom w:val="none" w:sz="0" w:space="0" w:color="auto"/>
        <w:right w:val="none" w:sz="0" w:space="0" w:color="auto"/>
      </w:divBdr>
    </w:div>
    <w:div w:id="535850820">
      <w:bodyDiv w:val="1"/>
      <w:marLeft w:val="0"/>
      <w:marRight w:val="0"/>
      <w:marTop w:val="0"/>
      <w:marBottom w:val="0"/>
      <w:divBdr>
        <w:top w:val="none" w:sz="0" w:space="0" w:color="auto"/>
        <w:left w:val="none" w:sz="0" w:space="0" w:color="auto"/>
        <w:bottom w:val="none" w:sz="0" w:space="0" w:color="auto"/>
        <w:right w:val="none" w:sz="0" w:space="0" w:color="auto"/>
      </w:divBdr>
    </w:div>
    <w:div w:id="535854939">
      <w:bodyDiv w:val="1"/>
      <w:marLeft w:val="0"/>
      <w:marRight w:val="0"/>
      <w:marTop w:val="0"/>
      <w:marBottom w:val="0"/>
      <w:divBdr>
        <w:top w:val="none" w:sz="0" w:space="0" w:color="auto"/>
        <w:left w:val="none" w:sz="0" w:space="0" w:color="auto"/>
        <w:bottom w:val="none" w:sz="0" w:space="0" w:color="auto"/>
        <w:right w:val="none" w:sz="0" w:space="0" w:color="auto"/>
      </w:divBdr>
    </w:div>
    <w:div w:id="535889908">
      <w:bodyDiv w:val="1"/>
      <w:marLeft w:val="0"/>
      <w:marRight w:val="0"/>
      <w:marTop w:val="0"/>
      <w:marBottom w:val="0"/>
      <w:divBdr>
        <w:top w:val="none" w:sz="0" w:space="0" w:color="auto"/>
        <w:left w:val="none" w:sz="0" w:space="0" w:color="auto"/>
        <w:bottom w:val="none" w:sz="0" w:space="0" w:color="auto"/>
        <w:right w:val="none" w:sz="0" w:space="0" w:color="auto"/>
      </w:divBdr>
    </w:div>
    <w:div w:id="535895167">
      <w:bodyDiv w:val="1"/>
      <w:marLeft w:val="0"/>
      <w:marRight w:val="0"/>
      <w:marTop w:val="0"/>
      <w:marBottom w:val="0"/>
      <w:divBdr>
        <w:top w:val="none" w:sz="0" w:space="0" w:color="auto"/>
        <w:left w:val="none" w:sz="0" w:space="0" w:color="auto"/>
        <w:bottom w:val="none" w:sz="0" w:space="0" w:color="auto"/>
        <w:right w:val="none" w:sz="0" w:space="0" w:color="auto"/>
      </w:divBdr>
    </w:div>
    <w:div w:id="535896680">
      <w:bodyDiv w:val="1"/>
      <w:marLeft w:val="0"/>
      <w:marRight w:val="0"/>
      <w:marTop w:val="0"/>
      <w:marBottom w:val="0"/>
      <w:divBdr>
        <w:top w:val="none" w:sz="0" w:space="0" w:color="auto"/>
        <w:left w:val="none" w:sz="0" w:space="0" w:color="auto"/>
        <w:bottom w:val="none" w:sz="0" w:space="0" w:color="auto"/>
        <w:right w:val="none" w:sz="0" w:space="0" w:color="auto"/>
      </w:divBdr>
    </w:div>
    <w:div w:id="535896907">
      <w:bodyDiv w:val="1"/>
      <w:marLeft w:val="0"/>
      <w:marRight w:val="0"/>
      <w:marTop w:val="0"/>
      <w:marBottom w:val="0"/>
      <w:divBdr>
        <w:top w:val="none" w:sz="0" w:space="0" w:color="auto"/>
        <w:left w:val="none" w:sz="0" w:space="0" w:color="auto"/>
        <w:bottom w:val="none" w:sz="0" w:space="0" w:color="auto"/>
        <w:right w:val="none" w:sz="0" w:space="0" w:color="auto"/>
      </w:divBdr>
    </w:div>
    <w:div w:id="535897039">
      <w:bodyDiv w:val="1"/>
      <w:marLeft w:val="0"/>
      <w:marRight w:val="0"/>
      <w:marTop w:val="0"/>
      <w:marBottom w:val="0"/>
      <w:divBdr>
        <w:top w:val="none" w:sz="0" w:space="0" w:color="auto"/>
        <w:left w:val="none" w:sz="0" w:space="0" w:color="auto"/>
        <w:bottom w:val="none" w:sz="0" w:space="0" w:color="auto"/>
        <w:right w:val="none" w:sz="0" w:space="0" w:color="auto"/>
      </w:divBdr>
    </w:div>
    <w:div w:id="535897540">
      <w:bodyDiv w:val="1"/>
      <w:marLeft w:val="0"/>
      <w:marRight w:val="0"/>
      <w:marTop w:val="0"/>
      <w:marBottom w:val="0"/>
      <w:divBdr>
        <w:top w:val="none" w:sz="0" w:space="0" w:color="auto"/>
        <w:left w:val="none" w:sz="0" w:space="0" w:color="auto"/>
        <w:bottom w:val="none" w:sz="0" w:space="0" w:color="auto"/>
        <w:right w:val="none" w:sz="0" w:space="0" w:color="auto"/>
      </w:divBdr>
    </w:div>
    <w:div w:id="535964930">
      <w:bodyDiv w:val="1"/>
      <w:marLeft w:val="0"/>
      <w:marRight w:val="0"/>
      <w:marTop w:val="0"/>
      <w:marBottom w:val="0"/>
      <w:divBdr>
        <w:top w:val="none" w:sz="0" w:space="0" w:color="auto"/>
        <w:left w:val="none" w:sz="0" w:space="0" w:color="auto"/>
        <w:bottom w:val="none" w:sz="0" w:space="0" w:color="auto"/>
        <w:right w:val="none" w:sz="0" w:space="0" w:color="auto"/>
      </w:divBdr>
    </w:div>
    <w:div w:id="535965537">
      <w:bodyDiv w:val="1"/>
      <w:marLeft w:val="0"/>
      <w:marRight w:val="0"/>
      <w:marTop w:val="0"/>
      <w:marBottom w:val="0"/>
      <w:divBdr>
        <w:top w:val="none" w:sz="0" w:space="0" w:color="auto"/>
        <w:left w:val="none" w:sz="0" w:space="0" w:color="auto"/>
        <w:bottom w:val="none" w:sz="0" w:space="0" w:color="auto"/>
        <w:right w:val="none" w:sz="0" w:space="0" w:color="auto"/>
      </w:divBdr>
    </w:div>
    <w:div w:id="535966645">
      <w:bodyDiv w:val="1"/>
      <w:marLeft w:val="0"/>
      <w:marRight w:val="0"/>
      <w:marTop w:val="0"/>
      <w:marBottom w:val="0"/>
      <w:divBdr>
        <w:top w:val="none" w:sz="0" w:space="0" w:color="auto"/>
        <w:left w:val="none" w:sz="0" w:space="0" w:color="auto"/>
        <w:bottom w:val="none" w:sz="0" w:space="0" w:color="auto"/>
        <w:right w:val="none" w:sz="0" w:space="0" w:color="auto"/>
      </w:divBdr>
    </w:div>
    <w:div w:id="535968972">
      <w:bodyDiv w:val="1"/>
      <w:marLeft w:val="0"/>
      <w:marRight w:val="0"/>
      <w:marTop w:val="0"/>
      <w:marBottom w:val="0"/>
      <w:divBdr>
        <w:top w:val="none" w:sz="0" w:space="0" w:color="auto"/>
        <w:left w:val="none" w:sz="0" w:space="0" w:color="auto"/>
        <w:bottom w:val="none" w:sz="0" w:space="0" w:color="auto"/>
        <w:right w:val="none" w:sz="0" w:space="0" w:color="auto"/>
      </w:divBdr>
    </w:div>
    <w:div w:id="535973550">
      <w:bodyDiv w:val="1"/>
      <w:marLeft w:val="0"/>
      <w:marRight w:val="0"/>
      <w:marTop w:val="0"/>
      <w:marBottom w:val="0"/>
      <w:divBdr>
        <w:top w:val="none" w:sz="0" w:space="0" w:color="auto"/>
        <w:left w:val="none" w:sz="0" w:space="0" w:color="auto"/>
        <w:bottom w:val="none" w:sz="0" w:space="0" w:color="auto"/>
        <w:right w:val="none" w:sz="0" w:space="0" w:color="auto"/>
      </w:divBdr>
    </w:div>
    <w:div w:id="536043544">
      <w:bodyDiv w:val="1"/>
      <w:marLeft w:val="0"/>
      <w:marRight w:val="0"/>
      <w:marTop w:val="0"/>
      <w:marBottom w:val="0"/>
      <w:divBdr>
        <w:top w:val="none" w:sz="0" w:space="0" w:color="auto"/>
        <w:left w:val="none" w:sz="0" w:space="0" w:color="auto"/>
        <w:bottom w:val="none" w:sz="0" w:space="0" w:color="auto"/>
        <w:right w:val="none" w:sz="0" w:space="0" w:color="auto"/>
      </w:divBdr>
    </w:div>
    <w:div w:id="536046525">
      <w:bodyDiv w:val="1"/>
      <w:marLeft w:val="0"/>
      <w:marRight w:val="0"/>
      <w:marTop w:val="0"/>
      <w:marBottom w:val="0"/>
      <w:divBdr>
        <w:top w:val="none" w:sz="0" w:space="0" w:color="auto"/>
        <w:left w:val="none" w:sz="0" w:space="0" w:color="auto"/>
        <w:bottom w:val="none" w:sz="0" w:space="0" w:color="auto"/>
        <w:right w:val="none" w:sz="0" w:space="0" w:color="auto"/>
      </w:divBdr>
    </w:div>
    <w:div w:id="536047251">
      <w:bodyDiv w:val="1"/>
      <w:marLeft w:val="0"/>
      <w:marRight w:val="0"/>
      <w:marTop w:val="0"/>
      <w:marBottom w:val="0"/>
      <w:divBdr>
        <w:top w:val="none" w:sz="0" w:space="0" w:color="auto"/>
        <w:left w:val="none" w:sz="0" w:space="0" w:color="auto"/>
        <w:bottom w:val="none" w:sz="0" w:space="0" w:color="auto"/>
        <w:right w:val="none" w:sz="0" w:space="0" w:color="auto"/>
      </w:divBdr>
    </w:div>
    <w:div w:id="536047884">
      <w:bodyDiv w:val="1"/>
      <w:marLeft w:val="0"/>
      <w:marRight w:val="0"/>
      <w:marTop w:val="0"/>
      <w:marBottom w:val="0"/>
      <w:divBdr>
        <w:top w:val="none" w:sz="0" w:space="0" w:color="auto"/>
        <w:left w:val="none" w:sz="0" w:space="0" w:color="auto"/>
        <w:bottom w:val="none" w:sz="0" w:space="0" w:color="auto"/>
        <w:right w:val="none" w:sz="0" w:space="0" w:color="auto"/>
      </w:divBdr>
    </w:div>
    <w:div w:id="536049540">
      <w:bodyDiv w:val="1"/>
      <w:marLeft w:val="0"/>
      <w:marRight w:val="0"/>
      <w:marTop w:val="0"/>
      <w:marBottom w:val="0"/>
      <w:divBdr>
        <w:top w:val="none" w:sz="0" w:space="0" w:color="auto"/>
        <w:left w:val="none" w:sz="0" w:space="0" w:color="auto"/>
        <w:bottom w:val="none" w:sz="0" w:space="0" w:color="auto"/>
        <w:right w:val="none" w:sz="0" w:space="0" w:color="auto"/>
      </w:divBdr>
    </w:div>
    <w:div w:id="536086907">
      <w:bodyDiv w:val="1"/>
      <w:marLeft w:val="0"/>
      <w:marRight w:val="0"/>
      <w:marTop w:val="0"/>
      <w:marBottom w:val="0"/>
      <w:divBdr>
        <w:top w:val="none" w:sz="0" w:space="0" w:color="auto"/>
        <w:left w:val="none" w:sz="0" w:space="0" w:color="auto"/>
        <w:bottom w:val="none" w:sz="0" w:space="0" w:color="auto"/>
        <w:right w:val="none" w:sz="0" w:space="0" w:color="auto"/>
      </w:divBdr>
    </w:div>
    <w:div w:id="536092212">
      <w:bodyDiv w:val="1"/>
      <w:marLeft w:val="0"/>
      <w:marRight w:val="0"/>
      <w:marTop w:val="0"/>
      <w:marBottom w:val="0"/>
      <w:divBdr>
        <w:top w:val="none" w:sz="0" w:space="0" w:color="auto"/>
        <w:left w:val="none" w:sz="0" w:space="0" w:color="auto"/>
        <w:bottom w:val="none" w:sz="0" w:space="0" w:color="auto"/>
        <w:right w:val="none" w:sz="0" w:space="0" w:color="auto"/>
      </w:divBdr>
    </w:div>
    <w:div w:id="536115626">
      <w:bodyDiv w:val="1"/>
      <w:marLeft w:val="0"/>
      <w:marRight w:val="0"/>
      <w:marTop w:val="0"/>
      <w:marBottom w:val="0"/>
      <w:divBdr>
        <w:top w:val="none" w:sz="0" w:space="0" w:color="auto"/>
        <w:left w:val="none" w:sz="0" w:space="0" w:color="auto"/>
        <w:bottom w:val="none" w:sz="0" w:space="0" w:color="auto"/>
        <w:right w:val="none" w:sz="0" w:space="0" w:color="auto"/>
      </w:divBdr>
    </w:div>
    <w:div w:id="536117120">
      <w:bodyDiv w:val="1"/>
      <w:marLeft w:val="0"/>
      <w:marRight w:val="0"/>
      <w:marTop w:val="0"/>
      <w:marBottom w:val="0"/>
      <w:divBdr>
        <w:top w:val="none" w:sz="0" w:space="0" w:color="auto"/>
        <w:left w:val="none" w:sz="0" w:space="0" w:color="auto"/>
        <w:bottom w:val="none" w:sz="0" w:space="0" w:color="auto"/>
        <w:right w:val="none" w:sz="0" w:space="0" w:color="auto"/>
      </w:divBdr>
    </w:div>
    <w:div w:id="536159205">
      <w:bodyDiv w:val="1"/>
      <w:marLeft w:val="0"/>
      <w:marRight w:val="0"/>
      <w:marTop w:val="0"/>
      <w:marBottom w:val="0"/>
      <w:divBdr>
        <w:top w:val="none" w:sz="0" w:space="0" w:color="auto"/>
        <w:left w:val="none" w:sz="0" w:space="0" w:color="auto"/>
        <w:bottom w:val="none" w:sz="0" w:space="0" w:color="auto"/>
        <w:right w:val="none" w:sz="0" w:space="0" w:color="auto"/>
      </w:divBdr>
    </w:div>
    <w:div w:id="536163176">
      <w:bodyDiv w:val="1"/>
      <w:marLeft w:val="0"/>
      <w:marRight w:val="0"/>
      <w:marTop w:val="0"/>
      <w:marBottom w:val="0"/>
      <w:divBdr>
        <w:top w:val="none" w:sz="0" w:space="0" w:color="auto"/>
        <w:left w:val="none" w:sz="0" w:space="0" w:color="auto"/>
        <w:bottom w:val="none" w:sz="0" w:space="0" w:color="auto"/>
        <w:right w:val="none" w:sz="0" w:space="0" w:color="auto"/>
      </w:divBdr>
    </w:div>
    <w:div w:id="536165290">
      <w:bodyDiv w:val="1"/>
      <w:marLeft w:val="0"/>
      <w:marRight w:val="0"/>
      <w:marTop w:val="0"/>
      <w:marBottom w:val="0"/>
      <w:divBdr>
        <w:top w:val="none" w:sz="0" w:space="0" w:color="auto"/>
        <w:left w:val="none" w:sz="0" w:space="0" w:color="auto"/>
        <w:bottom w:val="none" w:sz="0" w:space="0" w:color="auto"/>
        <w:right w:val="none" w:sz="0" w:space="0" w:color="auto"/>
      </w:divBdr>
    </w:div>
    <w:div w:id="536166301">
      <w:bodyDiv w:val="1"/>
      <w:marLeft w:val="0"/>
      <w:marRight w:val="0"/>
      <w:marTop w:val="0"/>
      <w:marBottom w:val="0"/>
      <w:divBdr>
        <w:top w:val="none" w:sz="0" w:space="0" w:color="auto"/>
        <w:left w:val="none" w:sz="0" w:space="0" w:color="auto"/>
        <w:bottom w:val="none" w:sz="0" w:space="0" w:color="auto"/>
        <w:right w:val="none" w:sz="0" w:space="0" w:color="auto"/>
      </w:divBdr>
    </w:div>
    <w:div w:id="536235738">
      <w:bodyDiv w:val="1"/>
      <w:marLeft w:val="0"/>
      <w:marRight w:val="0"/>
      <w:marTop w:val="0"/>
      <w:marBottom w:val="0"/>
      <w:divBdr>
        <w:top w:val="none" w:sz="0" w:space="0" w:color="auto"/>
        <w:left w:val="none" w:sz="0" w:space="0" w:color="auto"/>
        <w:bottom w:val="none" w:sz="0" w:space="0" w:color="auto"/>
        <w:right w:val="none" w:sz="0" w:space="0" w:color="auto"/>
      </w:divBdr>
    </w:div>
    <w:div w:id="536236873">
      <w:bodyDiv w:val="1"/>
      <w:marLeft w:val="0"/>
      <w:marRight w:val="0"/>
      <w:marTop w:val="0"/>
      <w:marBottom w:val="0"/>
      <w:divBdr>
        <w:top w:val="none" w:sz="0" w:space="0" w:color="auto"/>
        <w:left w:val="none" w:sz="0" w:space="0" w:color="auto"/>
        <w:bottom w:val="none" w:sz="0" w:space="0" w:color="auto"/>
        <w:right w:val="none" w:sz="0" w:space="0" w:color="auto"/>
      </w:divBdr>
    </w:div>
    <w:div w:id="536237216">
      <w:bodyDiv w:val="1"/>
      <w:marLeft w:val="0"/>
      <w:marRight w:val="0"/>
      <w:marTop w:val="0"/>
      <w:marBottom w:val="0"/>
      <w:divBdr>
        <w:top w:val="none" w:sz="0" w:space="0" w:color="auto"/>
        <w:left w:val="none" w:sz="0" w:space="0" w:color="auto"/>
        <w:bottom w:val="none" w:sz="0" w:space="0" w:color="auto"/>
        <w:right w:val="none" w:sz="0" w:space="0" w:color="auto"/>
      </w:divBdr>
    </w:div>
    <w:div w:id="536242543">
      <w:bodyDiv w:val="1"/>
      <w:marLeft w:val="0"/>
      <w:marRight w:val="0"/>
      <w:marTop w:val="0"/>
      <w:marBottom w:val="0"/>
      <w:divBdr>
        <w:top w:val="none" w:sz="0" w:space="0" w:color="auto"/>
        <w:left w:val="none" w:sz="0" w:space="0" w:color="auto"/>
        <w:bottom w:val="none" w:sz="0" w:space="0" w:color="auto"/>
        <w:right w:val="none" w:sz="0" w:space="0" w:color="auto"/>
      </w:divBdr>
    </w:div>
    <w:div w:id="536281232">
      <w:bodyDiv w:val="1"/>
      <w:marLeft w:val="0"/>
      <w:marRight w:val="0"/>
      <w:marTop w:val="0"/>
      <w:marBottom w:val="0"/>
      <w:divBdr>
        <w:top w:val="none" w:sz="0" w:space="0" w:color="auto"/>
        <w:left w:val="none" w:sz="0" w:space="0" w:color="auto"/>
        <w:bottom w:val="none" w:sz="0" w:space="0" w:color="auto"/>
        <w:right w:val="none" w:sz="0" w:space="0" w:color="auto"/>
      </w:divBdr>
    </w:div>
    <w:div w:id="536311158">
      <w:bodyDiv w:val="1"/>
      <w:marLeft w:val="0"/>
      <w:marRight w:val="0"/>
      <w:marTop w:val="0"/>
      <w:marBottom w:val="0"/>
      <w:divBdr>
        <w:top w:val="none" w:sz="0" w:space="0" w:color="auto"/>
        <w:left w:val="none" w:sz="0" w:space="0" w:color="auto"/>
        <w:bottom w:val="none" w:sz="0" w:space="0" w:color="auto"/>
        <w:right w:val="none" w:sz="0" w:space="0" w:color="auto"/>
      </w:divBdr>
    </w:div>
    <w:div w:id="536354996">
      <w:bodyDiv w:val="1"/>
      <w:marLeft w:val="0"/>
      <w:marRight w:val="0"/>
      <w:marTop w:val="0"/>
      <w:marBottom w:val="0"/>
      <w:divBdr>
        <w:top w:val="none" w:sz="0" w:space="0" w:color="auto"/>
        <w:left w:val="none" w:sz="0" w:space="0" w:color="auto"/>
        <w:bottom w:val="none" w:sz="0" w:space="0" w:color="auto"/>
        <w:right w:val="none" w:sz="0" w:space="0" w:color="auto"/>
      </w:divBdr>
    </w:div>
    <w:div w:id="536427035">
      <w:bodyDiv w:val="1"/>
      <w:marLeft w:val="0"/>
      <w:marRight w:val="0"/>
      <w:marTop w:val="0"/>
      <w:marBottom w:val="0"/>
      <w:divBdr>
        <w:top w:val="none" w:sz="0" w:space="0" w:color="auto"/>
        <w:left w:val="none" w:sz="0" w:space="0" w:color="auto"/>
        <w:bottom w:val="none" w:sz="0" w:space="0" w:color="auto"/>
        <w:right w:val="none" w:sz="0" w:space="0" w:color="auto"/>
      </w:divBdr>
    </w:div>
    <w:div w:id="536433892">
      <w:bodyDiv w:val="1"/>
      <w:marLeft w:val="0"/>
      <w:marRight w:val="0"/>
      <w:marTop w:val="0"/>
      <w:marBottom w:val="0"/>
      <w:divBdr>
        <w:top w:val="none" w:sz="0" w:space="0" w:color="auto"/>
        <w:left w:val="none" w:sz="0" w:space="0" w:color="auto"/>
        <w:bottom w:val="none" w:sz="0" w:space="0" w:color="auto"/>
        <w:right w:val="none" w:sz="0" w:space="0" w:color="auto"/>
      </w:divBdr>
    </w:div>
    <w:div w:id="536434096">
      <w:bodyDiv w:val="1"/>
      <w:marLeft w:val="0"/>
      <w:marRight w:val="0"/>
      <w:marTop w:val="0"/>
      <w:marBottom w:val="0"/>
      <w:divBdr>
        <w:top w:val="none" w:sz="0" w:space="0" w:color="auto"/>
        <w:left w:val="none" w:sz="0" w:space="0" w:color="auto"/>
        <w:bottom w:val="none" w:sz="0" w:space="0" w:color="auto"/>
        <w:right w:val="none" w:sz="0" w:space="0" w:color="auto"/>
      </w:divBdr>
    </w:div>
    <w:div w:id="536504520">
      <w:bodyDiv w:val="1"/>
      <w:marLeft w:val="0"/>
      <w:marRight w:val="0"/>
      <w:marTop w:val="0"/>
      <w:marBottom w:val="0"/>
      <w:divBdr>
        <w:top w:val="none" w:sz="0" w:space="0" w:color="auto"/>
        <w:left w:val="none" w:sz="0" w:space="0" w:color="auto"/>
        <w:bottom w:val="none" w:sz="0" w:space="0" w:color="auto"/>
        <w:right w:val="none" w:sz="0" w:space="0" w:color="auto"/>
      </w:divBdr>
    </w:div>
    <w:div w:id="536507496">
      <w:bodyDiv w:val="1"/>
      <w:marLeft w:val="0"/>
      <w:marRight w:val="0"/>
      <w:marTop w:val="0"/>
      <w:marBottom w:val="0"/>
      <w:divBdr>
        <w:top w:val="none" w:sz="0" w:space="0" w:color="auto"/>
        <w:left w:val="none" w:sz="0" w:space="0" w:color="auto"/>
        <w:bottom w:val="none" w:sz="0" w:space="0" w:color="auto"/>
        <w:right w:val="none" w:sz="0" w:space="0" w:color="auto"/>
      </w:divBdr>
    </w:div>
    <w:div w:id="536508943">
      <w:bodyDiv w:val="1"/>
      <w:marLeft w:val="0"/>
      <w:marRight w:val="0"/>
      <w:marTop w:val="0"/>
      <w:marBottom w:val="0"/>
      <w:divBdr>
        <w:top w:val="none" w:sz="0" w:space="0" w:color="auto"/>
        <w:left w:val="none" w:sz="0" w:space="0" w:color="auto"/>
        <w:bottom w:val="none" w:sz="0" w:space="0" w:color="auto"/>
        <w:right w:val="none" w:sz="0" w:space="0" w:color="auto"/>
      </w:divBdr>
    </w:div>
    <w:div w:id="536509649">
      <w:bodyDiv w:val="1"/>
      <w:marLeft w:val="0"/>
      <w:marRight w:val="0"/>
      <w:marTop w:val="0"/>
      <w:marBottom w:val="0"/>
      <w:divBdr>
        <w:top w:val="none" w:sz="0" w:space="0" w:color="auto"/>
        <w:left w:val="none" w:sz="0" w:space="0" w:color="auto"/>
        <w:bottom w:val="none" w:sz="0" w:space="0" w:color="auto"/>
        <w:right w:val="none" w:sz="0" w:space="0" w:color="auto"/>
      </w:divBdr>
    </w:div>
    <w:div w:id="536547571">
      <w:bodyDiv w:val="1"/>
      <w:marLeft w:val="0"/>
      <w:marRight w:val="0"/>
      <w:marTop w:val="0"/>
      <w:marBottom w:val="0"/>
      <w:divBdr>
        <w:top w:val="none" w:sz="0" w:space="0" w:color="auto"/>
        <w:left w:val="none" w:sz="0" w:space="0" w:color="auto"/>
        <w:bottom w:val="none" w:sz="0" w:space="0" w:color="auto"/>
        <w:right w:val="none" w:sz="0" w:space="0" w:color="auto"/>
      </w:divBdr>
    </w:div>
    <w:div w:id="536547825">
      <w:bodyDiv w:val="1"/>
      <w:marLeft w:val="0"/>
      <w:marRight w:val="0"/>
      <w:marTop w:val="0"/>
      <w:marBottom w:val="0"/>
      <w:divBdr>
        <w:top w:val="none" w:sz="0" w:space="0" w:color="auto"/>
        <w:left w:val="none" w:sz="0" w:space="0" w:color="auto"/>
        <w:bottom w:val="none" w:sz="0" w:space="0" w:color="auto"/>
        <w:right w:val="none" w:sz="0" w:space="0" w:color="auto"/>
      </w:divBdr>
    </w:div>
    <w:div w:id="536548080">
      <w:bodyDiv w:val="1"/>
      <w:marLeft w:val="0"/>
      <w:marRight w:val="0"/>
      <w:marTop w:val="0"/>
      <w:marBottom w:val="0"/>
      <w:divBdr>
        <w:top w:val="none" w:sz="0" w:space="0" w:color="auto"/>
        <w:left w:val="none" w:sz="0" w:space="0" w:color="auto"/>
        <w:bottom w:val="none" w:sz="0" w:space="0" w:color="auto"/>
        <w:right w:val="none" w:sz="0" w:space="0" w:color="auto"/>
      </w:divBdr>
    </w:div>
    <w:div w:id="536622859">
      <w:bodyDiv w:val="1"/>
      <w:marLeft w:val="0"/>
      <w:marRight w:val="0"/>
      <w:marTop w:val="0"/>
      <w:marBottom w:val="0"/>
      <w:divBdr>
        <w:top w:val="none" w:sz="0" w:space="0" w:color="auto"/>
        <w:left w:val="none" w:sz="0" w:space="0" w:color="auto"/>
        <w:bottom w:val="none" w:sz="0" w:space="0" w:color="auto"/>
        <w:right w:val="none" w:sz="0" w:space="0" w:color="auto"/>
      </w:divBdr>
    </w:div>
    <w:div w:id="536624746">
      <w:bodyDiv w:val="1"/>
      <w:marLeft w:val="0"/>
      <w:marRight w:val="0"/>
      <w:marTop w:val="0"/>
      <w:marBottom w:val="0"/>
      <w:divBdr>
        <w:top w:val="none" w:sz="0" w:space="0" w:color="auto"/>
        <w:left w:val="none" w:sz="0" w:space="0" w:color="auto"/>
        <w:bottom w:val="none" w:sz="0" w:space="0" w:color="auto"/>
        <w:right w:val="none" w:sz="0" w:space="0" w:color="auto"/>
      </w:divBdr>
    </w:div>
    <w:div w:id="536626493">
      <w:bodyDiv w:val="1"/>
      <w:marLeft w:val="0"/>
      <w:marRight w:val="0"/>
      <w:marTop w:val="0"/>
      <w:marBottom w:val="0"/>
      <w:divBdr>
        <w:top w:val="none" w:sz="0" w:space="0" w:color="auto"/>
        <w:left w:val="none" w:sz="0" w:space="0" w:color="auto"/>
        <w:bottom w:val="none" w:sz="0" w:space="0" w:color="auto"/>
        <w:right w:val="none" w:sz="0" w:space="0" w:color="auto"/>
      </w:divBdr>
    </w:div>
    <w:div w:id="536698265">
      <w:bodyDiv w:val="1"/>
      <w:marLeft w:val="0"/>
      <w:marRight w:val="0"/>
      <w:marTop w:val="0"/>
      <w:marBottom w:val="0"/>
      <w:divBdr>
        <w:top w:val="none" w:sz="0" w:space="0" w:color="auto"/>
        <w:left w:val="none" w:sz="0" w:space="0" w:color="auto"/>
        <w:bottom w:val="none" w:sz="0" w:space="0" w:color="auto"/>
        <w:right w:val="none" w:sz="0" w:space="0" w:color="auto"/>
      </w:divBdr>
    </w:div>
    <w:div w:id="536698969">
      <w:bodyDiv w:val="1"/>
      <w:marLeft w:val="0"/>
      <w:marRight w:val="0"/>
      <w:marTop w:val="0"/>
      <w:marBottom w:val="0"/>
      <w:divBdr>
        <w:top w:val="none" w:sz="0" w:space="0" w:color="auto"/>
        <w:left w:val="none" w:sz="0" w:space="0" w:color="auto"/>
        <w:bottom w:val="none" w:sz="0" w:space="0" w:color="auto"/>
        <w:right w:val="none" w:sz="0" w:space="0" w:color="auto"/>
      </w:divBdr>
    </w:div>
    <w:div w:id="536741382">
      <w:bodyDiv w:val="1"/>
      <w:marLeft w:val="0"/>
      <w:marRight w:val="0"/>
      <w:marTop w:val="0"/>
      <w:marBottom w:val="0"/>
      <w:divBdr>
        <w:top w:val="none" w:sz="0" w:space="0" w:color="auto"/>
        <w:left w:val="none" w:sz="0" w:space="0" w:color="auto"/>
        <w:bottom w:val="none" w:sz="0" w:space="0" w:color="auto"/>
        <w:right w:val="none" w:sz="0" w:space="0" w:color="auto"/>
      </w:divBdr>
    </w:div>
    <w:div w:id="536816268">
      <w:bodyDiv w:val="1"/>
      <w:marLeft w:val="0"/>
      <w:marRight w:val="0"/>
      <w:marTop w:val="0"/>
      <w:marBottom w:val="0"/>
      <w:divBdr>
        <w:top w:val="none" w:sz="0" w:space="0" w:color="auto"/>
        <w:left w:val="none" w:sz="0" w:space="0" w:color="auto"/>
        <w:bottom w:val="none" w:sz="0" w:space="0" w:color="auto"/>
        <w:right w:val="none" w:sz="0" w:space="0" w:color="auto"/>
      </w:divBdr>
    </w:div>
    <w:div w:id="536817411">
      <w:bodyDiv w:val="1"/>
      <w:marLeft w:val="0"/>
      <w:marRight w:val="0"/>
      <w:marTop w:val="0"/>
      <w:marBottom w:val="0"/>
      <w:divBdr>
        <w:top w:val="none" w:sz="0" w:space="0" w:color="auto"/>
        <w:left w:val="none" w:sz="0" w:space="0" w:color="auto"/>
        <w:bottom w:val="none" w:sz="0" w:space="0" w:color="auto"/>
        <w:right w:val="none" w:sz="0" w:space="0" w:color="auto"/>
      </w:divBdr>
    </w:div>
    <w:div w:id="536817512">
      <w:bodyDiv w:val="1"/>
      <w:marLeft w:val="0"/>
      <w:marRight w:val="0"/>
      <w:marTop w:val="0"/>
      <w:marBottom w:val="0"/>
      <w:divBdr>
        <w:top w:val="none" w:sz="0" w:space="0" w:color="auto"/>
        <w:left w:val="none" w:sz="0" w:space="0" w:color="auto"/>
        <w:bottom w:val="none" w:sz="0" w:space="0" w:color="auto"/>
        <w:right w:val="none" w:sz="0" w:space="0" w:color="auto"/>
      </w:divBdr>
    </w:div>
    <w:div w:id="536819179">
      <w:bodyDiv w:val="1"/>
      <w:marLeft w:val="0"/>
      <w:marRight w:val="0"/>
      <w:marTop w:val="0"/>
      <w:marBottom w:val="0"/>
      <w:divBdr>
        <w:top w:val="none" w:sz="0" w:space="0" w:color="auto"/>
        <w:left w:val="none" w:sz="0" w:space="0" w:color="auto"/>
        <w:bottom w:val="none" w:sz="0" w:space="0" w:color="auto"/>
        <w:right w:val="none" w:sz="0" w:space="0" w:color="auto"/>
      </w:divBdr>
    </w:div>
    <w:div w:id="536822410">
      <w:bodyDiv w:val="1"/>
      <w:marLeft w:val="0"/>
      <w:marRight w:val="0"/>
      <w:marTop w:val="0"/>
      <w:marBottom w:val="0"/>
      <w:divBdr>
        <w:top w:val="none" w:sz="0" w:space="0" w:color="auto"/>
        <w:left w:val="none" w:sz="0" w:space="0" w:color="auto"/>
        <w:bottom w:val="none" w:sz="0" w:space="0" w:color="auto"/>
        <w:right w:val="none" w:sz="0" w:space="0" w:color="auto"/>
      </w:divBdr>
    </w:div>
    <w:div w:id="536891072">
      <w:bodyDiv w:val="1"/>
      <w:marLeft w:val="0"/>
      <w:marRight w:val="0"/>
      <w:marTop w:val="0"/>
      <w:marBottom w:val="0"/>
      <w:divBdr>
        <w:top w:val="none" w:sz="0" w:space="0" w:color="auto"/>
        <w:left w:val="none" w:sz="0" w:space="0" w:color="auto"/>
        <w:bottom w:val="none" w:sz="0" w:space="0" w:color="auto"/>
        <w:right w:val="none" w:sz="0" w:space="0" w:color="auto"/>
      </w:divBdr>
    </w:div>
    <w:div w:id="536891696">
      <w:bodyDiv w:val="1"/>
      <w:marLeft w:val="0"/>
      <w:marRight w:val="0"/>
      <w:marTop w:val="0"/>
      <w:marBottom w:val="0"/>
      <w:divBdr>
        <w:top w:val="none" w:sz="0" w:space="0" w:color="auto"/>
        <w:left w:val="none" w:sz="0" w:space="0" w:color="auto"/>
        <w:bottom w:val="none" w:sz="0" w:space="0" w:color="auto"/>
        <w:right w:val="none" w:sz="0" w:space="0" w:color="auto"/>
      </w:divBdr>
    </w:div>
    <w:div w:id="536937778">
      <w:bodyDiv w:val="1"/>
      <w:marLeft w:val="0"/>
      <w:marRight w:val="0"/>
      <w:marTop w:val="0"/>
      <w:marBottom w:val="0"/>
      <w:divBdr>
        <w:top w:val="none" w:sz="0" w:space="0" w:color="auto"/>
        <w:left w:val="none" w:sz="0" w:space="0" w:color="auto"/>
        <w:bottom w:val="none" w:sz="0" w:space="0" w:color="auto"/>
        <w:right w:val="none" w:sz="0" w:space="0" w:color="auto"/>
      </w:divBdr>
    </w:div>
    <w:div w:id="536938577">
      <w:bodyDiv w:val="1"/>
      <w:marLeft w:val="0"/>
      <w:marRight w:val="0"/>
      <w:marTop w:val="0"/>
      <w:marBottom w:val="0"/>
      <w:divBdr>
        <w:top w:val="none" w:sz="0" w:space="0" w:color="auto"/>
        <w:left w:val="none" w:sz="0" w:space="0" w:color="auto"/>
        <w:bottom w:val="none" w:sz="0" w:space="0" w:color="auto"/>
        <w:right w:val="none" w:sz="0" w:space="0" w:color="auto"/>
      </w:divBdr>
    </w:div>
    <w:div w:id="536966166">
      <w:bodyDiv w:val="1"/>
      <w:marLeft w:val="0"/>
      <w:marRight w:val="0"/>
      <w:marTop w:val="0"/>
      <w:marBottom w:val="0"/>
      <w:divBdr>
        <w:top w:val="none" w:sz="0" w:space="0" w:color="auto"/>
        <w:left w:val="none" w:sz="0" w:space="0" w:color="auto"/>
        <w:bottom w:val="none" w:sz="0" w:space="0" w:color="auto"/>
        <w:right w:val="none" w:sz="0" w:space="0" w:color="auto"/>
      </w:divBdr>
    </w:div>
    <w:div w:id="536968142">
      <w:bodyDiv w:val="1"/>
      <w:marLeft w:val="0"/>
      <w:marRight w:val="0"/>
      <w:marTop w:val="0"/>
      <w:marBottom w:val="0"/>
      <w:divBdr>
        <w:top w:val="none" w:sz="0" w:space="0" w:color="auto"/>
        <w:left w:val="none" w:sz="0" w:space="0" w:color="auto"/>
        <w:bottom w:val="none" w:sz="0" w:space="0" w:color="auto"/>
        <w:right w:val="none" w:sz="0" w:space="0" w:color="auto"/>
      </w:divBdr>
    </w:div>
    <w:div w:id="537008302">
      <w:bodyDiv w:val="1"/>
      <w:marLeft w:val="0"/>
      <w:marRight w:val="0"/>
      <w:marTop w:val="0"/>
      <w:marBottom w:val="0"/>
      <w:divBdr>
        <w:top w:val="none" w:sz="0" w:space="0" w:color="auto"/>
        <w:left w:val="none" w:sz="0" w:space="0" w:color="auto"/>
        <w:bottom w:val="none" w:sz="0" w:space="0" w:color="auto"/>
        <w:right w:val="none" w:sz="0" w:space="0" w:color="auto"/>
      </w:divBdr>
    </w:div>
    <w:div w:id="537011371">
      <w:bodyDiv w:val="1"/>
      <w:marLeft w:val="0"/>
      <w:marRight w:val="0"/>
      <w:marTop w:val="0"/>
      <w:marBottom w:val="0"/>
      <w:divBdr>
        <w:top w:val="none" w:sz="0" w:space="0" w:color="auto"/>
        <w:left w:val="none" w:sz="0" w:space="0" w:color="auto"/>
        <w:bottom w:val="none" w:sz="0" w:space="0" w:color="auto"/>
        <w:right w:val="none" w:sz="0" w:space="0" w:color="auto"/>
      </w:divBdr>
    </w:div>
    <w:div w:id="537082608">
      <w:bodyDiv w:val="1"/>
      <w:marLeft w:val="0"/>
      <w:marRight w:val="0"/>
      <w:marTop w:val="0"/>
      <w:marBottom w:val="0"/>
      <w:divBdr>
        <w:top w:val="none" w:sz="0" w:space="0" w:color="auto"/>
        <w:left w:val="none" w:sz="0" w:space="0" w:color="auto"/>
        <w:bottom w:val="none" w:sz="0" w:space="0" w:color="auto"/>
        <w:right w:val="none" w:sz="0" w:space="0" w:color="auto"/>
      </w:divBdr>
    </w:div>
    <w:div w:id="537085346">
      <w:bodyDiv w:val="1"/>
      <w:marLeft w:val="0"/>
      <w:marRight w:val="0"/>
      <w:marTop w:val="0"/>
      <w:marBottom w:val="0"/>
      <w:divBdr>
        <w:top w:val="none" w:sz="0" w:space="0" w:color="auto"/>
        <w:left w:val="none" w:sz="0" w:space="0" w:color="auto"/>
        <w:bottom w:val="none" w:sz="0" w:space="0" w:color="auto"/>
        <w:right w:val="none" w:sz="0" w:space="0" w:color="auto"/>
      </w:divBdr>
    </w:div>
    <w:div w:id="537086325">
      <w:bodyDiv w:val="1"/>
      <w:marLeft w:val="0"/>
      <w:marRight w:val="0"/>
      <w:marTop w:val="0"/>
      <w:marBottom w:val="0"/>
      <w:divBdr>
        <w:top w:val="none" w:sz="0" w:space="0" w:color="auto"/>
        <w:left w:val="none" w:sz="0" w:space="0" w:color="auto"/>
        <w:bottom w:val="none" w:sz="0" w:space="0" w:color="auto"/>
        <w:right w:val="none" w:sz="0" w:space="0" w:color="auto"/>
      </w:divBdr>
    </w:div>
    <w:div w:id="537088910">
      <w:bodyDiv w:val="1"/>
      <w:marLeft w:val="0"/>
      <w:marRight w:val="0"/>
      <w:marTop w:val="0"/>
      <w:marBottom w:val="0"/>
      <w:divBdr>
        <w:top w:val="none" w:sz="0" w:space="0" w:color="auto"/>
        <w:left w:val="none" w:sz="0" w:space="0" w:color="auto"/>
        <w:bottom w:val="none" w:sz="0" w:space="0" w:color="auto"/>
        <w:right w:val="none" w:sz="0" w:space="0" w:color="auto"/>
      </w:divBdr>
    </w:div>
    <w:div w:id="537133087">
      <w:bodyDiv w:val="1"/>
      <w:marLeft w:val="0"/>
      <w:marRight w:val="0"/>
      <w:marTop w:val="0"/>
      <w:marBottom w:val="0"/>
      <w:divBdr>
        <w:top w:val="none" w:sz="0" w:space="0" w:color="auto"/>
        <w:left w:val="none" w:sz="0" w:space="0" w:color="auto"/>
        <w:bottom w:val="none" w:sz="0" w:space="0" w:color="auto"/>
        <w:right w:val="none" w:sz="0" w:space="0" w:color="auto"/>
      </w:divBdr>
    </w:div>
    <w:div w:id="537158695">
      <w:bodyDiv w:val="1"/>
      <w:marLeft w:val="0"/>
      <w:marRight w:val="0"/>
      <w:marTop w:val="0"/>
      <w:marBottom w:val="0"/>
      <w:divBdr>
        <w:top w:val="none" w:sz="0" w:space="0" w:color="auto"/>
        <w:left w:val="none" w:sz="0" w:space="0" w:color="auto"/>
        <w:bottom w:val="none" w:sz="0" w:space="0" w:color="auto"/>
        <w:right w:val="none" w:sz="0" w:space="0" w:color="auto"/>
      </w:divBdr>
    </w:div>
    <w:div w:id="537160339">
      <w:bodyDiv w:val="1"/>
      <w:marLeft w:val="0"/>
      <w:marRight w:val="0"/>
      <w:marTop w:val="0"/>
      <w:marBottom w:val="0"/>
      <w:divBdr>
        <w:top w:val="none" w:sz="0" w:space="0" w:color="auto"/>
        <w:left w:val="none" w:sz="0" w:space="0" w:color="auto"/>
        <w:bottom w:val="none" w:sz="0" w:space="0" w:color="auto"/>
        <w:right w:val="none" w:sz="0" w:space="0" w:color="auto"/>
      </w:divBdr>
    </w:div>
    <w:div w:id="537161188">
      <w:bodyDiv w:val="1"/>
      <w:marLeft w:val="0"/>
      <w:marRight w:val="0"/>
      <w:marTop w:val="0"/>
      <w:marBottom w:val="0"/>
      <w:divBdr>
        <w:top w:val="none" w:sz="0" w:space="0" w:color="auto"/>
        <w:left w:val="none" w:sz="0" w:space="0" w:color="auto"/>
        <w:bottom w:val="none" w:sz="0" w:space="0" w:color="auto"/>
        <w:right w:val="none" w:sz="0" w:space="0" w:color="auto"/>
      </w:divBdr>
    </w:div>
    <w:div w:id="537161257">
      <w:bodyDiv w:val="1"/>
      <w:marLeft w:val="0"/>
      <w:marRight w:val="0"/>
      <w:marTop w:val="0"/>
      <w:marBottom w:val="0"/>
      <w:divBdr>
        <w:top w:val="none" w:sz="0" w:space="0" w:color="auto"/>
        <w:left w:val="none" w:sz="0" w:space="0" w:color="auto"/>
        <w:bottom w:val="none" w:sz="0" w:space="0" w:color="auto"/>
        <w:right w:val="none" w:sz="0" w:space="0" w:color="auto"/>
      </w:divBdr>
    </w:div>
    <w:div w:id="537163572">
      <w:bodyDiv w:val="1"/>
      <w:marLeft w:val="0"/>
      <w:marRight w:val="0"/>
      <w:marTop w:val="0"/>
      <w:marBottom w:val="0"/>
      <w:divBdr>
        <w:top w:val="none" w:sz="0" w:space="0" w:color="auto"/>
        <w:left w:val="none" w:sz="0" w:space="0" w:color="auto"/>
        <w:bottom w:val="none" w:sz="0" w:space="0" w:color="auto"/>
        <w:right w:val="none" w:sz="0" w:space="0" w:color="auto"/>
      </w:divBdr>
    </w:div>
    <w:div w:id="537163830">
      <w:bodyDiv w:val="1"/>
      <w:marLeft w:val="0"/>
      <w:marRight w:val="0"/>
      <w:marTop w:val="0"/>
      <w:marBottom w:val="0"/>
      <w:divBdr>
        <w:top w:val="none" w:sz="0" w:space="0" w:color="auto"/>
        <w:left w:val="none" w:sz="0" w:space="0" w:color="auto"/>
        <w:bottom w:val="none" w:sz="0" w:space="0" w:color="auto"/>
        <w:right w:val="none" w:sz="0" w:space="0" w:color="auto"/>
      </w:divBdr>
    </w:div>
    <w:div w:id="537204758">
      <w:bodyDiv w:val="1"/>
      <w:marLeft w:val="0"/>
      <w:marRight w:val="0"/>
      <w:marTop w:val="0"/>
      <w:marBottom w:val="0"/>
      <w:divBdr>
        <w:top w:val="none" w:sz="0" w:space="0" w:color="auto"/>
        <w:left w:val="none" w:sz="0" w:space="0" w:color="auto"/>
        <w:bottom w:val="none" w:sz="0" w:space="0" w:color="auto"/>
        <w:right w:val="none" w:sz="0" w:space="0" w:color="auto"/>
      </w:divBdr>
    </w:div>
    <w:div w:id="537205357">
      <w:bodyDiv w:val="1"/>
      <w:marLeft w:val="0"/>
      <w:marRight w:val="0"/>
      <w:marTop w:val="0"/>
      <w:marBottom w:val="0"/>
      <w:divBdr>
        <w:top w:val="none" w:sz="0" w:space="0" w:color="auto"/>
        <w:left w:val="none" w:sz="0" w:space="0" w:color="auto"/>
        <w:bottom w:val="none" w:sz="0" w:space="0" w:color="auto"/>
        <w:right w:val="none" w:sz="0" w:space="0" w:color="auto"/>
      </w:divBdr>
    </w:div>
    <w:div w:id="537205605">
      <w:bodyDiv w:val="1"/>
      <w:marLeft w:val="0"/>
      <w:marRight w:val="0"/>
      <w:marTop w:val="0"/>
      <w:marBottom w:val="0"/>
      <w:divBdr>
        <w:top w:val="none" w:sz="0" w:space="0" w:color="auto"/>
        <w:left w:val="none" w:sz="0" w:space="0" w:color="auto"/>
        <w:bottom w:val="none" w:sz="0" w:space="0" w:color="auto"/>
        <w:right w:val="none" w:sz="0" w:space="0" w:color="auto"/>
      </w:divBdr>
    </w:div>
    <w:div w:id="537208578">
      <w:bodyDiv w:val="1"/>
      <w:marLeft w:val="0"/>
      <w:marRight w:val="0"/>
      <w:marTop w:val="0"/>
      <w:marBottom w:val="0"/>
      <w:divBdr>
        <w:top w:val="none" w:sz="0" w:space="0" w:color="auto"/>
        <w:left w:val="none" w:sz="0" w:space="0" w:color="auto"/>
        <w:bottom w:val="none" w:sz="0" w:space="0" w:color="auto"/>
        <w:right w:val="none" w:sz="0" w:space="0" w:color="auto"/>
      </w:divBdr>
    </w:div>
    <w:div w:id="537276153">
      <w:bodyDiv w:val="1"/>
      <w:marLeft w:val="0"/>
      <w:marRight w:val="0"/>
      <w:marTop w:val="0"/>
      <w:marBottom w:val="0"/>
      <w:divBdr>
        <w:top w:val="none" w:sz="0" w:space="0" w:color="auto"/>
        <w:left w:val="none" w:sz="0" w:space="0" w:color="auto"/>
        <w:bottom w:val="none" w:sz="0" w:space="0" w:color="auto"/>
        <w:right w:val="none" w:sz="0" w:space="0" w:color="auto"/>
      </w:divBdr>
    </w:div>
    <w:div w:id="537276355">
      <w:bodyDiv w:val="1"/>
      <w:marLeft w:val="0"/>
      <w:marRight w:val="0"/>
      <w:marTop w:val="0"/>
      <w:marBottom w:val="0"/>
      <w:divBdr>
        <w:top w:val="none" w:sz="0" w:space="0" w:color="auto"/>
        <w:left w:val="none" w:sz="0" w:space="0" w:color="auto"/>
        <w:bottom w:val="none" w:sz="0" w:space="0" w:color="auto"/>
        <w:right w:val="none" w:sz="0" w:space="0" w:color="auto"/>
      </w:divBdr>
    </w:div>
    <w:div w:id="537279297">
      <w:bodyDiv w:val="1"/>
      <w:marLeft w:val="0"/>
      <w:marRight w:val="0"/>
      <w:marTop w:val="0"/>
      <w:marBottom w:val="0"/>
      <w:divBdr>
        <w:top w:val="none" w:sz="0" w:space="0" w:color="auto"/>
        <w:left w:val="none" w:sz="0" w:space="0" w:color="auto"/>
        <w:bottom w:val="none" w:sz="0" w:space="0" w:color="auto"/>
        <w:right w:val="none" w:sz="0" w:space="0" w:color="auto"/>
      </w:divBdr>
    </w:div>
    <w:div w:id="537280543">
      <w:bodyDiv w:val="1"/>
      <w:marLeft w:val="0"/>
      <w:marRight w:val="0"/>
      <w:marTop w:val="0"/>
      <w:marBottom w:val="0"/>
      <w:divBdr>
        <w:top w:val="none" w:sz="0" w:space="0" w:color="auto"/>
        <w:left w:val="none" w:sz="0" w:space="0" w:color="auto"/>
        <w:bottom w:val="none" w:sz="0" w:space="0" w:color="auto"/>
        <w:right w:val="none" w:sz="0" w:space="0" w:color="auto"/>
      </w:divBdr>
    </w:div>
    <w:div w:id="537283564">
      <w:bodyDiv w:val="1"/>
      <w:marLeft w:val="0"/>
      <w:marRight w:val="0"/>
      <w:marTop w:val="0"/>
      <w:marBottom w:val="0"/>
      <w:divBdr>
        <w:top w:val="none" w:sz="0" w:space="0" w:color="auto"/>
        <w:left w:val="none" w:sz="0" w:space="0" w:color="auto"/>
        <w:bottom w:val="none" w:sz="0" w:space="0" w:color="auto"/>
        <w:right w:val="none" w:sz="0" w:space="0" w:color="auto"/>
      </w:divBdr>
    </w:div>
    <w:div w:id="537352198">
      <w:bodyDiv w:val="1"/>
      <w:marLeft w:val="0"/>
      <w:marRight w:val="0"/>
      <w:marTop w:val="0"/>
      <w:marBottom w:val="0"/>
      <w:divBdr>
        <w:top w:val="none" w:sz="0" w:space="0" w:color="auto"/>
        <w:left w:val="none" w:sz="0" w:space="0" w:color="auto"/>
        <w:bottom w:val="none" w:sz="0" w:space="0" w:color="auto"/>
        <w:right w:val="none" w:sz="0" w:space="0" w:color="auto"/>
      </w:divBdr>
    </w:div>
    <w:div w:id="537352347">
      <w:bodyDiv w:val="1"/>
      <w:marLeft w:val="0"/>
      <w:marRight w:val="0"/>
      <w:marTop w:val="0"/>
      <w:marBottom w:val="0"/>
      <w:divBdr>
        <w:top w:val="none" w:sz="0" w:space="0" w:color="auto"/>
        <w:left w:val="none" w:sz="0" w:space="0" w:color="auto"/>
        <w:bottom w:val="none" w:sz="0" w:space="0" w:color="auto"/>
        <w:right w:val="none" w:sz="0" w:space="0" w:color="auto"/>
      </w:divBdr>
    </w:div>
    <w:div w:id="537352687">
      <w:bodyDiv w:val="1"/>
      <w:marLeft w:val="0"/>
      <w:marRight w:val="0"/>
      <w:marTop w:val="0"/>
      <w:marBottom w:val="0"/>
      <w:divBdr>
        <w:top w:val="none" w:sz="0" w:space="0" w:color="auto"/>
        <w:left w:val="none" w:sz="0" w:space="0" w:color="auto"/>
        <w:bottom w:val="none" w:sz="0" w:space="0" w:color="auto"/>
        <w:right w:val="none" w:sz="0" w:space="0" w:color="auto"/>
      </w:divBdr>
    </w:div>
    <w:div w:id="537352728">
      <w:bodyDiv w:val="1"/>
      <w:marLeft w:val="0"/>
      <w:marRight w:val="0"/>
      <w:marTop w:val="0"/>
      <w:marBottom w:val="0"/>
      <w:divBdr>
        <w:top w:val="none" w:sz="0" w:space="0" w:color="auto"/>
        <w:left w:val="none" w:sz="0" w:space="0" w:color="auto"/>
        <w:bottom w:val="none" w:sz="0" w:space="0" w:color="auto"/>
        <w:right w:val="none" w:sz="0" w:space="0" w:color="auto"/>
      </w:divBdr>
    </w:div>
    <w:div w:id="537356625">
      <w:bodyDiv w:val="1"/>
      <w:marLeft w:val="0"/>
      <w:marRight w:val="0"/>
      <w:marTop w:val="0"/>
      <w:marBottom w:val="0"/>
      <w:divBdr>
        <w:top w:val="none" w:sz="0" w:space="0" w:color="auto"/>
        <w:left w:val="none" w:sz="0" w:space="0" w:color="auto"/>
        <w:bottom w:val="none" w:sz="0" w:space="0" w:color="auto"/>
        <w:right w:val="none" w:sz="0" w:space="0" w:color="auto"/>
      </w:divBdr>
    </w:div>
    <w:div w:id="537356834">
      <w:bodyDiv w:val="1"/>
      <w:marLeft w:val="0"/>
      <w:marRight w:val="0"/>
      <w:marTop w:val="0"/>
      <w:marBottom w:val="0"/>
      <w:divBdr>
        <w:top w:val="none" w:sz="0" w:space="0" w:color="auto"/>
        <w:left w:val="none" w:sz="0" w:space="0" w:color="auto"/>
        <w:bottom w:val="none" w:sz="0" w:space="0" w:color="auto"/>
        <w:right w:val="none" w:sz="0" w:space="0" w:color="auto"/>
      </w:divBdr>
    </w:div>
    <w:div w:id="537359511">
      <w:bodyDiv w:val="1"/>
      <w:marLeft w:val="0"/>
      <w:marRight w:val="0"/>
      <w:marTop w:val="0"/>
      <w:marBottom w:val="0"/>
      <w:divBdr>
        <w:top w:val="none" w:sz="0" w:space="0" w:color="auto"/>
        <w:left w:val="none" w:sz="0" w:space="0" w:color="auto"/>
        <w:bottom w:val="none" w:sz="0" w:space="0" w:color="auto"/>
        <w:right w:val="none" w:sz="0" w:space="0" w:color="auto"/>
      </w:divBdr>
    </w:div>
    <w:div w:id="537396392">
      <w:bodyDiv w:val="1"/>
      <w:marLeft w:val="0"/>
      <w:marRight w:val="0"/>
      <w:marTop w:val="0"/>
      <w:marBottom w:val="0"/>
      <w:divBdr>
        <w:top w:val="none" w:sz="0" w:space="0" w:color="auto"/>
        <w:left w:val="none" w:sz="0" w:space="0" w:color="auto"/>
        <w:bottom w:val="none" w:sz="0" w:space="0" w:color="auto"/>
        <w:right w:val="none" w:sz="0" w:space="0" w:color="auto"/>
      </w:divBdr>
    </w:div>
    <w:div w:id="537397154">
      <w:bodyDiv w:val="1"/>
      <w:marLeft w:val="0"/>
      <w:marRight w:val="0"/>
      <w:marTop w:val="0"/>
      <w:marBottom w:val="0"/>
      <w:divBdr>
        <w:top w:val="none" w:sz="0" w:space="0" w:color="auto"/>
        <w:left w:val="none" w:sz="0" w:space="0" w:color="auto"/>
        <w:bottom w:val="none" w:sz="0" w:space="0" w:color="auto"/>
        <w:right w:val="none" w:sz="0" w:space="0" w:color="auto"/>
      </w:divBdr>
    </w:div>
    <w:div w:id="537400658">
      <w:bodyDiv w:val="1"/>
      <w:marLeft w:val="0"/>
      <w:marRight w:val="0"/>
      <w:marTop w:val="0"/>
      <w:marBottom w:val="0"/>
      <w:divBdr>
        <w:top w:val="none" w:sz="0" w:space="0" w:color="auto"/>
        <w:left w:val="none" w:sz="0" w:space="0" w:color="auto"/>
        <w:bottom w:val="none" w:sz="0" w:space="0" w:color="auto"/>
        <w:right w:val="none" w:sz="0" w:space="0" w:color="auto"/>
      </w:divBdr>
    </w:div>
    <w:div w:id="537401825">
      <w:bodyDiv w:val="1"/>
      <w:marLeft w:val="0"/>
      <w:marRight w:val="0"/>
      <w:marTop w:val="0"/>
      <w:marBottom w:val="0"/>
      <w:divBdr>
        <w:top w:val="none" w:sz="0" w:space="0" w:color="auto"/>
        <w:left w:val="none" w:sz="0" w:space="0" w:color="auto"/>
        <w:bottom w:val="none" w:sz="0" w:space="0" w:color="auto"/>
        <w:right w:val="none" w:sz="0" w:space="0" w:color="auto"/>
      </w:divBdr>
    </w:div>
    <w:div w:id="537402465">
      <w:bodyDiv w:val="1"/>
      <w:marLeft w:val="0"/>
      <w:marRight w:val="0"/>
      <w:marTop w:val="0"/>
      <w:marBottom w:val="0"/>
      <w:divBdr>
        <w:top w:val="none" w:sz="0" w:space="0" w:color="auto"/>
        <w:left w:val="none" w:sz="0" w:space="0" w:color="auto"/>
        <w:bottom w:val="none" w:sz="0" w:space="0" w:color="auto"/>
        <w:right w:val="none" w:sz="0" w:space="0" w:color="auto"/>
      </w:divBdr>
    </w:div>
    <w:div w:id="537468906">
      <w:bodyDiv w:val="1"/>
      <w:marLeft w:val="0"/>
      <w:marRight w:val="0"/>
      <w:marTop w:val="0"/>
      <w:marBottom w:val="0"/>
      <w:divBdr>
        <w:top w:val="none" w:sz="0" w:space="0" w:color="auto"/>
        <w:left w:val="none" w:sz="0" w:space="0" w:color="auto"/>
        <w:bottom w:val="none" w:sz="0" w:space="0" w:color="auto"/>
        <w:right w:val="none" w:sz="0" w:space="0" w:color="auto"/>
      </w:divBdr>
    </w:div>
    <w:div w:id="537469690">
      <w:bodyDiv w:val="1"/>
      <w:marLeft w:val="0"/>
      <w:marRight w:val="0"/>
      <w:marTop w:val="0"/>
      <w:marBottom w:val="0"/>
      <w:divBdr>
        <w:top w:val="none" w:sz="0" w:space="0" w:color="auto"/>
        <w:left w:val="none" w:sz="0" w:space="0" w:color="auto"/>
        <w:bottom w:val="none" w:sz="0" w:space="0" w:color="auto"/>
        <w:right w:val="none" w:sz="0" w:space="0" w:color="auto"/>
      </w:divBdr>
    </w:div>
    <w:div w:id="537470843">
      <w:bodyDiv w:val="1"/>
      <w:marLeft w:val="0"/>
      <w:marRight w:val="0"/>
      <w:marTop w:val="0"/>
      <w:marBottom w:val="0"/>
      <w:divBdr>
        <w:top w:val="none" w:sz="0" w:space="0" w:color="auto"/>
        <w:left w:val="none" w:sz="0" w:space="0" w:color="auto"/>
        <w:bottom w:val="none" w:sz="0" w:space="0" w:color="auto"/>
        <w:right w:val="none" w:sz="0" w:space="0" w:color="auto"/>
      </w:divBdr>
    </w:div>
    <w:div w:id="537472449">
      <w:bodyDiv w:val="1"/>
      <w:marLeft w:val="0"/>
      <w:marRight w:val="0"/>
      <w:marTop w:val="0"/>
      <w:marBottom w:val="0"/>
      <w:divBdr>
        <w:top w:val="none" w:sz="0" w:space="0" w:color="auto"/>
        <w:left w:val="none" w:sz="0" w:space="0" w:color="auto"/>
        <w:bottom w:val="none" w:sz="0" w:space="0" w:color="auto"/>
        <w:right w:val="none" w:sz="0" w:space="0" w:color="auto"/>
      </w:divBdr>
    </w:div>
    <w:div w:id="537477782">
      <w:bodyDiv w:val="1"/>
      <w:marLeft w:val="0"/>
      <w:marRight w:val="0"/>
      <w:marTop w:val="0"/>
      <w:marBottom w:val="0"/>
      <w:divBdr>
        <w:top w:val="none" w:sz="0" w:space="0" w:color="auto"/>
        <w:left w:val="none" w:sz="0" w:space="0" w:color="auto"/>
        <w:bottom w:val="none" w:sz="0" w:space="0" w:color="auto"/>
        <w:right w:val="none" w:sz="0" w:space="0" w:color="auto"/>
      </w:divBdr>
    </w:div>
    <w:div w:id="537546185">
      <w:bodyDiv w:val="1"/>
      <w:marLeft w:val="0"/>
      <w:marRight w:val="0"/>
      <w:marTop w:val="0"/>
      <w:marBottom w:val="0"/>
      <w:divBdr>
        <w:top w:val="none" w:sz="0" w:space="0" w:color="auto"/>
        <w:left w:val="none" w:sz="0" w:space="0" w:color="auto"/>
        <w:bottom w:val="none" w:sz="0" w:space="0" w:color="auto"/>
        <w:right w:val="none" w:sz="0" w:space="0" w:color="auto"/>
      </w:divBdr>
    </w:div>
    <w:div w:id="537549426">
      <w:bodyDiv w:val="1"/>
      <w:marLeft w:val="0"/>
      <w:marRight w:val="0"/>
      <w:marTop w:val="0"/>
      <w:marBottom w:val="0"/>
      <w:divBdr>
        <w:top w:val="none" w:sz="0" w:space="0" w:color="auto"/>
        <w:left w:val="none" w:sz="0" w:space="0" w:color="auto"/>
        <w:bottom w:val="none" w:sz="0" w:space="0" w:color="auto"/>
        <w:right w:val="none" w:sz="0" w:space="0" w:color="auto"/>
      </w:divBdr>
    </w:div>
    <w:div w:id="537549430">
      <w:bodyDiv w:val="1"/>
      <w:marLeft w:val="0"/>
      <w:marRight w:val="0"/>
      <w:marTop w:val="0"/>
      <w:marBottom w:val="0"/>
      <w:divBdr>
        <w:top w:val="none" w:sz="0" w:space="0" w:color="auto"/>
        <w:left w:val="none" w:sz="0" w:space="0" w:color="auto"/>
        <w:bottom w:val="none" w:sz="0" w:space="0" w:color="auto"/>
        <w:right w:val="none" w:sz="0" w:space="0" w:color="auto"/>
      </w:divBdr>
    </w:div>
    <w:div w:id="537549466">
      <w:bodyDiv w:val="1"/>
      <w:marLeft w:val="0"/>
      <w:marRight w:val="0"/>
      <w:marTop w:val="0"/>
      <w:marBottom w:val="0"/>
      <w:divBdr>
        <w:top w:val="none" w:sz="0" w:space="0" w:color="auto"/>
        <w:left w:val="none" w:sz="0" w:space="0" w:color="auto"/>
        <w:bottom w:val="none" w:sz="0" w:space="0" w:color="auto"/>
        <w:right w:val="none" w:sz="0" w:space="0" w:color="auto"/>
      </w:divBdr>
    </w:div>
    <w:div w:id="537550616">
      <w:bodyDiv w:val="1"/>
      <w:marLeft w:val="0"/>
      <w:marRight w:val="0"/>
      <w:marTop w:val="0"/>
      <w:marBottom w:val="0"/>
      <w:divBdr>
        <w:top w:val="none" w:sz="0" w:space="0" w:color="auto"/>
        <w:left w:val="none" w:sz="0" w:space="0" w:color="auto"/>
        <w:bottom w:val="none" w:sz="0" w:space="0" w:color="auto"/>
        <w:right w:val="none" w:sz="0" w:space="0" w:color="auto"/>
      </w:divBdr>
    </w:div>
    <w:div w:id="537622299">
      <w:bodyDiv w:val="1"/>
      <w:marLeft w:val="0"/>
      <w:marRight w:val="0"/>
      <w:marTop w:val="0"/>
      <w:marBottom w:val="0"/>
      <w:divBdr>
        <w:top w:val="none" w:sz="0" w:space="0" w:color="auto"/>
        <w:left w:val="none" w:sz="0" w:space="0" w:color="auto"/>
        <w:bottom w:val="none" w:sz="0" w:space="0" w:color="auto"/>
        <w:right w:val="none" w:sz="0" w:space="0" w:color="auto"/>
      </w:divBdr>
    </w:div>
    <w:div w:id="537624154">
      <w:bodyDiv w:val="1"/>
      <w:marLeft w:val="0"/>
      <w:marRight w:val="0"/>
      <w:marTop w:val="0"/>
      <w:marBottom w:val="0"/>
      <w:divBdr>
        <w:top w:val="none" w:sz="0" w:space="0" w:color="auto"/>
        <w:left w:val="none" w:sz="0" w:space="0" w:color="auto"/>
        <w:bottom w:val="none" w:sz="0" w:space="0" w:color="auto"/>
        <w:right w:val="none" w:sz="0" w:space="0" w:color="auto"/>
      </w:divBdr>
    </w:div>
    <w:div w:id="537663296">
      <w:bodyDiv w:val="1"/>
      <w:marLeft w:val="0"/>
      <w:marRight w:val="0"/>
      <w:marTop w:val="0"/>
      <w:marBottom w:val="0"/>
      <w:divBdr>
        <w:top w:val="none" w:sz="0" w:space="0" w:color="auto"/>
        <w:left w:val="none" w:sz="0" w:space="0" w:color="auto"/>
        <w:bottom w:val="none" w:sz="0" w:space="0" w:color="auto"/>
        <w:right w:val="none" w:sz="0" w:space="0" w:color="auto"/>
      </w:divBdr>
    </w:div>
    <w:div w:id="537663647">
      <w:bodyDiv w:val="1"/>
      <w:marLeft w:val="0"/>
      <w:marRight w:val="0"/>
      <w:marTop w:val="0"/>
      <w:marBottom w:val="0"/>
      <w:divBdr>
        <w:top w:val="none" w:sz="0" w:space="0" w:color="auto"/>
        <w:left w:val="none" w:sz="0" w:space="0" w:color="auto"/>
        <w:bottom w:val="none" w:sz="0" w:space="0" w:color="auto"/>
        <w:right w:val="none" w:sz="0" w:space="0" w:color="auto"/>
      </w:divBdr>
    </w:div>
    <w:div w:id="537666034">
      <w:bodyDiv w:val="1"/>
      <w:marLeft w:val="0"/>
      <w:marRight w:val="0"/>
      <w:marTop w:val="0"/>
      <w:marBottom w:val="0"/>
      <w:divBdr>
        <w:top w:val="none" w:sz="0" w:space="0" w:color="auto"/>
        <w:left w:val="none" w:sz="0" w:space="0" w:color="auto"/>
        <w:bottom w:val="none" w:sz="0" w:space="0" w:color="auto"/>
        <w:right w:val="none" w:sz="0" w:space="0" w:color="auto"/>
      </w:divBdr>
    </w:div>
    <w:div w:id="537666058">
      <w:bodyDiv w:val="1"/>
      <w:marLeft w:val="0"/>
      <w:marRight w:val="0"/>
      <w:marTop w:val="0"/>
      <w:marBottom w:val="0"/>
      <w:divBdr>
        <w:top w:val="none" w:sz="0" w:space="0" w:color="auto"/>
        <w:left w:val="none" w:sz="0" w:space="0" w:color="auto"/>
        <w:bottom w:val="none" w:sz="0" w:space="0" w:color="auto"/>
        <w:right w:val="none" w:sz="0" w:space="0" w:color="auto"/>
      </w:divBdr>
    </w:div>
    <w:div w:id="537667208">
      <w:bodyDiv w:val="1"/>
      <w:marLeft w:val="0"/>
      <w:marRight w:val="0"/>
      <w:marTop w:val="0"/>
      <w:marBottom w:val="0"/>
      <w:divBdr>
        <w:top w:val="none" w:sz="0" w:space="0" w:color="auto"/>
        <w:left w:val="none" w:sz="0" w:space="0" w:color="auto"/>
        <w:bottom w:val="none" w:sz="0" w:space="0" w:color="auto"/>
        <w:right w:val="none" w:sz="0" w:space="0" w:color="auto"/>
      </w:divBdr>
    </w:div>
    <w:div w:id="537667983">
      <w:bodyDiv w:val="1"/>
      <w:marLeft w:val="0"/>
      <w:marRight w:val="0"/>
      <w:marTop w:val="0"/>
      <w:marBottom w:val="0"/>
      <w:divBdr>
        <w:top w:val="none" w:sz="0" w:space="0" w:color="auto"/>
        <w:left w:val="none" w:sz="0" w:space="0" w:color="auto"/>
        <w:bottom w:val="none" w:sz="0" w:space="0" w:color="auto"/>
        <w:right w:val="none" w:sz="0" w:space="0" w:color="auto"/>
      </w:divBdr>
    </w:div>
    <w:div w:id="537741895">
      <w:bodyDiv w:val="1"/>
      <w:marLeft w:val="0"/>
      <w:marRight w:val="0"/>
      <w:marTop w:val="0"/>
      <w:marBottom w:val="0"/>
      <w:divBdr>
        <w:top w:val="none" w:sz="0" w:space="0" w:color="auto"/>
        <w:left w:val="none" w:sz="0" w:space="0" w:color="auto"/>
        <w:bottom w:val="none" w:sz="0" w:space="0" w:color="auto"/>
        <w:right w:val="none" w:sz="0" w:space="0" w:color="auto"/>
      </w:divBdr>
    </w:div>
    <w:div w:id="537816216">
      <w:bodyDiv w:val="1"/>
      <w:marLeft w:val="0"/>
      <w:marRight w:val="0"/>
      <w:marTop w:val="0"/>
      <w:marBottom w:val="0"/>
      <w:divBdr>
        <w:top w:val="none" w:sz="0" w:space="0" w:color="auto"/>
        <w:left w:val="none" w:sz="0" w:space="0" w:color="auto"/>
        <w:bottom w:val="none" w:sz="0" w:space="0" w:color="auto"/>
        <w:right w:val="none" w:sz="0" w:space="0" w:color="auto"/>
      </w:divBdr>
    </w:div>
    <w:div w:id="537818943">
      <w:bodyDiv w:val="1"/>
      <w:marLeft w:val="0"/>
      <w:marRight w:val="0"/>
      <w:marTop w:val="0"/>
      <w:marBottom w:val="0"/>
      <w:divBdr>
        <w:top w:val="none" w:sz="0" w:space="0" w:color="auto"/>
        <w:left w:val="none" w:sz="0" w:space="0" w:color="auto"/>
        <w:bottom w:val="none" w:sz="0" w:space="0" w:color="auto"/>
        <w:right w:val="none" w:sz="0" w:space="0" w:color="auto"/>
      </w:divBdr>
    </w:div>
    <w:div w:id="537819759">
      <w:bodyDiv w:val="1"/>
      <w:marLeft w:val="0"/>
      <w:marRight w:val="0"/>
      <w:marTop w:val="0"/>
      <w:marBottom w:val="0"/>
      <w:divBdr>
        <w:top w:val="none" w:sz="0" w:space="0" w:color="auto"/>
        <w:left w:val="none" w:sz="0" w:space="0" w:color="auto"/>
        <w:bottom w:val="none" w:sz="0" w:space="0" w:color="auto"/>
        <w:right w:val="none" w:sz="0" w:space="0" w:color="auto"/>
      </w:divBdr>
    </w:div>
    <w:div w:id="537820768">
      <w:bodyDiv w:val="1"/>
      <w:marLeft w:val="0"/>
      <w:marRight w:val="0"/>
      <w:marTop w:val="0"/>
      <w:marBottom w:val="0"/>
      <w:divBdr>
        <w:top w:val="none" w:sz="0" w:space="0" w:color="auto"/>
        <w:left w:val="none" w:sz="0" w:space="0" w:color="auto"/>
        <w:bottom w:val="none" w:sz="0" w:space="0" w:color="auto"/>
        <w:right w:val="none" w:sz="0" w:space="0" w:color="auto"/>
      </w:divBdr>
    </w:div>
    <w:div w:id="537856048">
      <w:bodyDiv w:val="1"/>
      <w:marLeft w:val="0"/>
      <w:marRight w:val="0"/>
      <w:marTop w:val="0"/>
      <w:marBottom w:val="0"/>
      <w:divBdr>
        <w:top w:val="none" w:sz="0" w:space="0" w:color="auto"/>
        <w:left w:val="none" w:sz="0" w:space="0" w:color="auto"/>
        <w:bottom w:val="none" w:sz="0" w:space="0" w:color="auto"/>
        <w:right w:val="none" w:sz="0" w:space="0" w:color="auto"/>
      </w:divBdr>
    </w:div>
    <w:div w:id="537856245">
      <w:bodyDiv w:val="1"/>
      <w:marLeft w:val="0"/>
      <w:marRight w:val="0"/>
      <w:marTop w:val="0"/>
      <w:marBottom w:val="0"/>
      <w:divBdr>
        <w:top w:val="none" w:sz="0" w:space="0" w:color="auto"/>
        <w:left w:val="none" w:sz="0" w:space="0" w:color="auto"/>
        <w:bottom w:val="none" w:sz="0" w:space="0" w:color="auto"/>
        <w:right w:val="none" w:sz="0" w:space="0" w:color="auto"/>
      </w:divBdr>
    </w:div>
    <w:div w:id="537860880">
      <w:bodyDiv w:val="1"/>
      <w:marLeft w:val="0"/>
      <w:marRight w:val="0"/>
      <w:marTop w:val="0"/>
      <w:marBottom w:val="0"/>
      <w:divBdr>
        <w:top w:val="none" w:sz="0" w:space="0" w:color="auto"/>
        <w:left w:val="none" w:sz="0" w:space="0" w:color="auto"/>
        <w:bottom w:val="none" w:sz="0" w:space="0" w:color="auto"/>
        <w:right w:val="none" w:sz="0" w:space="0" w:color="auto"/>
      </w:divBdr>
    </w:div>
    <w:div w:id="537864355">
      <w:bodyDiv w:val="1"/>
      <w:marLeft w:val="0"/>
      <w:marRight w:val="0"/>
      <w:marTop w:val="0"/>
      <w:marBottom w:val="0"/>
      <w:divBdr>
        <w:top w:val="none" w:sz="0" w:space="0" w:color="auto"/>
        <w:left w:val="none" w:sz="0" w:space="0" w:color="auto"/>
        <w:bottom w:val="none" w:sz="0" w:space="0" w:color="auto"/>
        <w:right w:val="none" w:sz="0" w:space="0" w:color="auto"/>
      </w:divBdr>
    </w:div>
    <w:div w:id="537931606">
      <w:bodyDiv w:val="1"/>
      <w:marLeft w:val="0"/>
      <w:marRight w:val="0"/>
      <w:marTop w:val="0"/>
      <w:marBottom w:val="0"/>
      <w:divBdr>
        <w:top w:val="none" w:sz="0" w:space="0" w:color="auto"/>
        <w:left w:val="none" w:sz="0" w:space="0" w:color="auto"/>
        <w:bottom w:val="none" w:sz="0" w:space="0" w:color="auto"/>
        <w:right w:val="none" w:sz="0" w:space="0" w:color="auto"/>
      </w:divBdr>
    </w:div>
    <w:div w:id="537934022">
      <w:bodyDiv w:val="1"/>
      <w:marLeft w:val="0"/>
      <w:marRight w:val="0"/>
      <w:marTop w:val="0"/>
      <w:marBottom w:val="0"/>
      <w:divBdr>
        <w:top w:val="none" w:sz="0" w:space="0" w:color="auto"/>
        <w:left w:val="none" w:sz="0" w:space="0" w:color="auto"/>
        <w:bottom w:val="none" w:sz="0" w:space="0" w:color="auto"/>
        <w:right w:val="none" w:sz="0" w:space="0" w:color="auto"/>
      </w:divBdr>
    </w:div>
    <w:div w:id="537934330">
      <w:bodyDiv w:val="1"/>
      <w:marLeft w:val="0"/>
      <w:marRight w:val="0"/>
      <w:marTop w:val="0"/>
      <w:marBottom w:val="0"/>
      <w:divBdr>
        <w:top w:val="none" w:sz="0" w:space="0" w:color="auto"/>
        <w:left w:val="none" w:sz="0" w:space="0" w:color="auto"/>
        <w:bottom w:val="none" w:sz="0" w:space="0" w:color="auto"/>
        <w:right w:val="none" w:sz="0" w:space="0" w:color="auto"/>
      </w:divBdr>
    </w:div>
    <w:div w:id="537935414">
      <w:bodyDiv w:val="1"/>
      <w:marLeft w:val="0"/>
      <w:marRight w:val="0"/>
      <w:marTop w:val="0"/>
      <w:marBottom w:val="0"/>
      <w:divBdr>
        <w:top w:val="none" w:sz="0" w:space="0" w:color="auto"/>
        <w:left w:val="none" w:sz="0" w:space="0" w:color="auto"/>
        <w:bottom w:val="none" w:sz="0" w:space="0" w:color="auto"/>
        <w:right w:val="none" w:sz="0" w:space="0" w:color="auto"/>
      </w:divBdr>
    </w:div>
    <w:div w:id="537938836">
      <w:bodyDiv w:val="1"/>
      <w:marLeft w:val="0"/>
      <w:marRight w:val="0"/>
      <w:marTop w:val="0"/>
      <w:marBottom w:val="0"/>
      <w:divBdr>
        <w:top w:val="none" w:sz="0" w:space="0" w:color="auto"/>
        <w:left w:val="none" w:sz="0" w:space="0" w:color="auto"/>
        <w:bottom w:val="none" w:sz="0" w:space="0" w:color="auto"/>
        <w:right w:val="none" w:sz="0" w:space="0" w:color="auto"/>
      </w:divBdr>
    </w:div>
    <w:div w:id="538052010">
      <w:bodyDiv w:val="1"/>
      <w:marLeft w:val="0"/>
      <w:marRight w:val="0"/>
      <w:marTop w:val="0"/>
      <w:marBottom w:val="0"/>
      <w:divBdr>
        <w:top w:val="none" w:sz="0" w:space="0" w:color="auto"/>
        <w:left w:val="none" w:sz="0" w:space="0" w:color="auto"/>
        <w:bottom w:val="none" w:sz="0" w:space="0" w:color="auto"/>
        <w:right w:val="none" w:sz="0" w:space="0" w:color="auto"/>
      </w:divBdr>
    </w:div>
    <w:div w:id="538054160">
      <w:bodyDiv w:val="1"/>
      <w:marLeft w:val="0"/>
      <w:marRight w:val="0"/>
      <w:marTop w:val="0"/>
      <w:marBottom w:val="0"/>
      <w:divBdr>
        <w:top w:val="none" w:sz="0" w:space="0" w:color="auto"/>
        <w:left w:val="none" w:sz="0" w:space="0" w:color="auto"/>
        <w:bottom w:val="none" w:sz="0" w:space="0" w:color="auto"/>
        <w:right w:val="none" w:sz="0" w:space="0" w:color="auto"/>
      </w:divBdr>
    </w:div>
    <w:div w:id="538054453">
      <w:bodyDiv w:val="1"/>
      <w:marLeft w:val="0"/>
      <w:marRight w:val="0"/>
      <w:marTop w:val="0"/>
      <w:marBottom w:val="0"/>
      <w:divBdr>
        <w:top w:val="none" w:sz="0" w:space="0" w:color="auto"/>
        <w:left w:val="none" w:sz="0" w:space="0" w:color="auto"/>
        <w:bottom w:val="none" w:sz="0" w:space="0" w:color="auto"/>
        <w:right w:val="none" w:sz="0" w:space="0" w:color="auto"/>
      </w:divBdr>
    </w:div>
    <w:div w:id="538057944">
      <w:bodyDiv w:val="1"/>
      <w:marLeft w:val="0"/>
      <w:marRight w:val="0"/>
      <w:marTop w:val="0"/>
      <w:marBottom w:val="0"/>
      <w:divBdr>
        <w:top w:val="none" w:sz="0" w:space="0" w:color="auto"/>
        <w:left w:val="none" w:sz="0" w:space="0" w:color="auto"/>
        <w:bottom w:val="none" w:sz="0" w:space="0" w:color="auto"/>
        <w:right w:val="none" w:sz="0" w:space="0" w:color="auto"/>
      </w:divBdr>
    </w:div>
    <w:div w:id="538058085">
      <w:bodyDiv w:val="1"/>
      <w:marLeft w:val="0"/>
      <w:marRight w:val="0"/>
      <w:marTop w:val="0"/>
      <w:marBottom w:val="0"/>
      <w:divBdr>
        <w:top w:val="none" w:sz="0" w:space="0" w:color="auto"/>
        <w:left w:val="none" w:sz="0" w:space="0" w:color="auto"/>
        <w:bottom w:val="none" w:sz="0" w:space="0" w:color="auto"/>
        <w:right w:val="none" w:sz="0" w:space="0" w:color="auto"/>
      </w:divBdr>
    </w:div>
    <w:div w:id="538081238">
      <w:bodyDiv w:val="1"/>
      <w:marLeft w:val="0"/>
      <w:marRight w:val="0"/>
      <w:marTop w:val="0"/>
      <w:marBottom w:val="0"/>
      <w:divBdr>
        <w:top w:val="none" w:sz="0" w:space="0" w:color="auto"/>
        <w:left w:val="none" w:sz="0" w:space="0" w:color="auto"/>
        <w:bottom w:val="none" w:sz="0" w:space="0" w:color="auto"/>
        <w:right w:val="none" w:sz="0" w:space="0" w:color="auto"/>
      </w:divBdr>
    </w:div>
    <w:div w:id="538128029">
      <w:bodyDiv w:val="1"/>
      <w:marLeft w:val="0"/>
      <w:marRight w:val="0"/>
      <w:marTop w:val="0"/>
      <w:marBottom w:val="0"/>
      <w:divBdr>
        <w:top w:val="none" w:sz="0" w:space="0" w:color="auto"/>
        <w:left w:val="none" w:sz="0" w:space="0" w:color="auto"/>
        <w:bottom w:val="none" w:sz="0" w:space="0" w:color="auto"/>
        <w:right w:val="none" w:sz="0" w:space="0" w:color="auto"/>
      </w:divBdr>
    </w:div>
    <w:div w:id="538208513">
      <w:bodyDiv w:val="1"/>
      <w:marLeft w:val="0"/>
      <w:marRight w:val="0"/>
      <w:marTop w:val="0"/>
      <w:marBottom w:val="0"/>
      <w:divBdr>
        <w:top w:val="none" w:sz="0" w:space="0" w:color="auto"/>
        <w:left w:val="none" w:sz="0" w:space="0" w:color="auto"/>
        <w:bottom w:val="none" w:sz="0" w:space="0" w:color="auto"/>
        <w:right w:val="none" w:sz="0" w:space="0" w:color="auto"/>
      </w:divBdr>
    </w:div>
    <w:div w:id="538279153">
      <w:bodyDiv w:val="1"/>
      <w:marLeft w:val="0"/>
      <w:marRight w:val="0"/>
      <w:marTop w:val="0"/>
      <w:marBottom w:val="0"/>
      <w:divBdr>
        <w:top w:val="none" w:sz="0" w:space="0" w:color="auto"/>
        <w:left w:val="none" w:sz="0" w:space="0" w:color="auto"/>
        <w:bottom w:val="none" w:sz="0" w:space="0" w:color="auto"/>
        <w:right w:val="none" w:sz="0" w:space="0" w:color="auto"/>
      </w:divBdr>
    </w:div>
    <w:div w:id="538318709">
      <w:bodyDiv w:val="1"/>
      <w:marLeft w:val="0"/>
      <w:marRight w:val="0"/>
      <w:marTop w:val="0"/>
      <w:marBottom w:val="0"/>
      <w:divBdr>
        <w:top w:val="none" w:sz="0" w:space="0" w:color="auto"/>
        <w:left w:val="none" w:sz="0" w:space="0" w:color="auto"/>
        <w:bottom w:val="none" w:sz="0" w:space="0" w:color="auto"/>
        <w:right w:val="none" w:sz="0" w:space="0" w:color="auto"/>
      </w:divBdr>
    </w:div>
    <w:div w:id="538321959">
      <w:bodyDiv w:val="1"/>
      <w:marLeft w:val="0"/>
      <w:marRight w:val="0"/>
      <w:marTop w:val="0"/>
      <w:marBottom w:val="0"/>
      <w:divBdr>
        <w:top w:val="none" w:sz="0" w:space="0" w:color="auto"/>
        <w:left w:val="none" w:sz="0" w:space="0" w:color="auto"/>
        <w:bottom w:val="none" w:sz="0" w:space="0" w:color="auto"/>
        <w:right w:val="none" w:sz="0" w:space="0" w:color="auto"/>
      </w:divBdr>
    </w:div>
    <w:div w:id="538324855">
      <w:bodyDiv w:val="1"/>
      <w:marLeft w:val="0"/>
      <w:marRight w:val="0"/>
      <w:marTop w:val="0"/>
      <w:marBottom w:val="0"/>
      <w:divBdr>
        <w:top w:val="none" w:sz="0" w:space="0" w:color="auto"/>
        <w:left w:val="none" w:sz="0" w:space="0" w:color="auto"/>
        <w:bottom w:val="none" w:sz="0" w:space="0" w:color="auto"/>
        <w:right w:val="none" w:sz="0" w:space="0" w:color="auto"/>
      </w:divBdr>
    </w:div>
    <w:div w:id="538326251">
      <w:bodyDiv w:val="1"/>
      <w:marLeft w:val="0"/>
      <w:marRight w:val="0"/>
      <w:marTop w:val="0"/>
      <w:marBottom w:val="0"/>
      <w:divBdr>
        <w:top w:val="none" w:sz="0" w:space="0" w:color="auto"/>
        <w:left w:val="none" w:sz="0" w:space="0" w:color="auto"/>
        <w:bottom w:val="none" w:sz="0" w:space="0" w:color="auto"/>
        <w:right w:val="none" w:sz="0" w:space="0" w:color="auto"/>
      </w:divBdr>
    </w:div>
    <w:div w:id="538398802">
      <w:bodyDiv w:val="1"/>
      <w:marLeft w:val="0"/>
      <w:marRight w:val="0"/>
      <w:marTop w:val="0"/>
      <w:marBottom w:val="0"/>
      <w:divBdr>
        <w:top w:val="none" w:sz="0" w:space="0" w:color="auto"/>
        <w:left w:val="none" w:sz="0" w:space="0" w:color="auto"/>
        <w:bottom w:val="none" w:sz="0" w:space="0" w:color="auto"/>
        <w:right w:val="none" w:sz="0" w:space="0" w:color="auto"/>
      </w:divBdr>
    </w:div>
    <w:div w:id="538467796">
      <w:bodyDiv w:val="1"/>
      <w:marLeft w:val="0"/>
      <w:marRight w:val="0"/>
      <w:marTop w:val="0"/>
      <w:marBottom w:val="0"/>
      <w:divBdr>
        <w:top w:val="none" w:sz="0" w:space="0" w:color="auto"/>
        <w:left w:val="none" w:sz="0" w:space="0" w:color="auto"/>
        <w:bottom w:val="none" w:sz="0" w:space="0" w:color="auto"/>
        <w:right w:val="none" w:sz="0" w:space="0" w:color="auto"/>
      </w:divBdr>
    </w:div>
    <w:div w:id="538473062">
      <w:bodyDiv w:val="1"/>
      <w:marLeft w:val="0"/>
      <w:marRight w:val="0"/>
      <w:marTop w:val="0"/>
      <w:marBottom w:val="0"/>
      <w:divBdr>
        <w:top w:val="none" w:sz="0" w:space="0" w:color="auto"/>
        <w:left w:val="none" w:sz="0" w:space="0" w:color="auto"/>
        <w:bottom w:val="none" w:sz="0" w:space="0" w:color="auto"/>
        <w:right w:val="none" w:sz="0" w:space="0" w:color="auto"/>
      </w:divBdr>
    </w:div>
    <w:div w:id="538510577">
      <w:bodyDiv w:val="1"/>
      <w:marLeft w:val="0"/>
      <w:marRight w:val="0"/>
      <w:marTop w:val="0"/>
      <w:marBottom w:val="0"/>
      <w:divBdr>
        <w:top w:val="none" w:sz="0" w:space="0" w:color="auto"/>
        <w:left w:val="none" w:sz="0" w:space="0" w:color="auto"/>
        <w:bottom w:val="none" w:sz="0" w:space="0" w:color="auto"/>
        <w:right w:val="none" w:sz="0" w:space="0" w:color="auto"/>
      </w:divBdr>
    </w:div>
    <w:div w:id="538514230">
      <w:bodyDiv w:val="1"/>
      <w:marLeft w:val="0"/>
      <w:marRight w:val="0"/>
      <w:marTop w:val="0"/>
      <w:marBottom w:val="0"/>
      <w:divBdr>
        <w:top w:val="none" w:sz="0" w:space="0" w:color="auto"/>
        <w:left w:val="none" w:sz="0" w:space="0" w:color="auto"/>
        <w:bottom w:val="none" w:sz="0" w:space="0" w:color="auto"/>
        <w:right w:val="none" w:sz="0" w:space="0" w:color="auto"/>
      </w:divBdr>
    </w:div>
    <w:div w:id="538516620">
      <w:bodyDiv w:val="1"/>
      <w:marLeft w:val="0"/>
      <w:marRight w:val="0"/>
      <w:marTop w:val="0"/>
      <w:marBottom w:val="0"/>
      <w:divBdr>
        <w:top w:val="none" w:sz="0" w:space="0" w:color="auto"/>
        <w:left w:val="none" w:sz="0" w:space="0" w:color="auto"/>
        <w:bottom w:val="none" w:sz="0" w:space="0" w:color="auto"/>
        <w:right w:val="none" w:sz="0" w:space="0" w:color="auto"/>
      </w:divBdr>
    </w:div>
    <w:div w:id="538586586">
      <w:bodyDiv w:val="1"/>
      <w:marLeft w:val="0"/>
      <w:marRight w:val="0"/>
      <w:marTop w:val="0"/>
      <w:marBottom w:val="0"/>
      <w:divBdr>
        <w:top w:val="none" w:sz="0" w:space="0" w:color="auto"/>
        <w:left w:val="none" w:sz="0" w:space="0" w:color="auto"/>
        <w:bottom w:val="none" w:sz="0" w:space="0" w:color="auto"/>
        <w:right w:val="none" w:sz="0" w:space="0" w:color="auto"/>
      </w:divBdr>
    </w:div>
    <w:div w:id="538588786">
      <w:bodyDiv w:val="1"/>
      <w:marLeft w:val="0"/>
      <w:marRight w:val="0"/>
      <w:marTop w:val="0"/>
      <w:marBottom w:val="0"/>
      <w:divBdr>
        <w:top w:val="none" w:sz="0" w:space="0" w:color="auto"/>
        <w:left w:val="none" w:sz="0" w:space="0" w:color="auto"/>
        <w:bottom w:val="none" w:sz="0" w:space="0" w:color="auto"/>
        <w:right w:val="none" w:sz="0" w:space="0" w:color="auto"/>
      </w:divBdr>
    </w:div>
    <w:div w:id="538595377">
      <w:bodyDiv w:val="1"/>
      <w:marLeft w:val="0"/>
      <w:marRight w:val="0"/>
      <w:marTop w:val="0"/>
      <w:marBottom w:val="0"/>
      <w:divBdr>
        <w:top w:val="none" w:sz="0" w:space="0" w:color="auto"/>
        <w:left w:val="none" w:sz="0" w:space="0" w:color="auto"/>
        <w:bottom w:val="none" w:sz="0" w:space="0" w:color="auto"/>
        <w:right w:val="none" w:sz="0" w:space="0" w:color="auto"/>
      </w:divBdr>
    </w:div>
    <w:div w:id="538661511">
      <w:bodyDiv w:val="1"/>
      <w:marLeft w:val="0"/>
      <w:marRight w:val="0"/>
      <w:marTop w:val="0"/>
      <w:marBottom w:val="0"/>
      <w:divBdr>
        <w:top w:val="none" w:sz="0" w:space="0" w:color="auto"/>
        <w:left w:val="none" w:sz="0" w:space="0" w:color="auto"/>
        <w:bottom w:val="none" w:sz="0" w:space="0" w:color="auto"/>
        <w:right w:val="none" w:sz="0" w:space="0" w:color="auto"/>
      </w:divBdr>
    </w:div>
    <w:div w:id="538662448">
      <w:bodyDiv w:val="1"/>
      <w:marLeft w:val="0"/>
      <w:marRight w:val="0"/>
      <w:marTop w:val="0"/>
      <w:marBottom w:val="0"/>
      <w:divBdr>
        <w:top w:val="none" w:sz="0" w:space="0" w:color="auto"/>
        <w:left w:val="none" w:sz="0" w:space="0" w:color="auto"/>
        <w:bottom w:val="none" w:sz="0" w:space="0" w:color="auto"/>
        <w:right w:val="none" w:sz="0" w:space="0" w:color="auto"/>
      </w:divBdr>
    </w:div>
    <w:div w:id="538663542">
      <w:bodyDiv w:val="1"/>
      <w:marLeft w:val="0"/>
      <w:marRight w:val="0"/>
      <w:marTop w:val="0"/>
      <w:marBottom w:val="0"/>
      <w:divBdr>
        <w:top w:val="none" w:sz="0" w:space="0" w:color="auto"/>
        <w:left w:val="none" w:sz="0" w:space="0" w:color="auto"/>
        <w:bottom w:val="none" w:sz="0" w:space="0" w:color="auto"/>
        <w:right w:val="none" w:sz="0" w:space="0" w:color="auto"/>
      </w:divBdr>
    </w:div>
    <w:div w:id="538665144">
      <w:bodyDiv w:val="1"/>
      <w:marLeft w:val="0"/>
      <w:marRight w:val="0"/>
      <w:marTop w:val="0"/>
      <w:marBottom w:val="0"/>
      <w:divBdr>
        <w:top w:val="none" w:sz="0" w:space="0" w:color="auto"/>
        <w:left w:val="none" w:sz="0" w:space="0" w:color="auto"/>
        <w:bottom w:val="none" w:sz="0" w:space="0" w:color="auto"/>
        <w:right w:val="none" w:sz="0" w:space="0" w:color="auto"/>
      </w:divBdr>
    </w:div>
    <w:div w:id="538781747">
      <w:bodyDiv w:val="1"/>
      <w:marLeft w:val="0"/>
      <w:marRight w:val="0"/>
      <w:marTop w:val="0"/>
      <w:marBottom w:val="0"/>
      <w:divBdr>
        <w:top w:val="none" w:sz="0" w:space="0" w:color="auto"/>
        <w:left w:val="none" w:sz="0" w:space="0" w:color="auto"/>
        <w:bottom w:val="none" w:sz="0" w:space="0" w:color="auto"/>
        <w:right w:val="none" w:sz="0" w:space="0" w:color="auto"/>
      </w:divBdr>
    </w:div>
    <w:div w:id="538788138">
      <w:bodyDiv w:val="1"/>
      <w:marLeft w:val="0"/>
      <w:marRight w:val="0"/>
      <w:marTop w:val="0"/>
      <w:marBottom w:val="0"/>
      <w:divBdr>
        <w:top w:val="none" w:sz="0" w:space="0" w:color="auto"/>
        <w:left w:val="none" w:sz="0" w:space="0" w:color="auto"/>
        <w:bottom w:val="none" w:sz="0" w:space="0" w:color="auto"/>
        <w:right w:val="none" w:sz="0" w:space="0" w:color="auto"/>
      </w:divBdr>
    </w:div>
    <w:div w:id="538854790">
      <w:bodyDiv w:val="1"/>
      <w:marLeft w:val="0"/>
      <w:marRight w:val="0"/>
      <w:marTop w:val="0"/>
      <w:marBottom w:val="0"/>
      <w:divBdr>
        <w:top w:val="none" w:sz="0" w:space="0" w:color="auto"/>
        <w:left w:val="none" w:sz="0" w:space="0" w:color="auto"/>
        <w:bottom w:val="none" w:sz="0" w:space="0" w:color="auto"/>
        <w:right w:val="none" w:sz="0" w:space="0" w:color="auto"/>
      </w:divBdr>
    </w:div>
    <w:div w:id="538856135">
      <w:bodyDiv w:val="1"/>
      <w:marLeft w:val="0"/>
      <w:marRight w:val="0"/>
      <w:marTop w:val="0"/>
      <w:marBottom w:val="0"/>
      <w:divBdr>
        <w:top w:val="none" w:sz="0" w:space="0" w:color="auto"/>
        <w:left w:val="none" w:sz="0" w:space="0" w:color="auto"/>
        <w:bottom w:val="none" w:sz="0" w:space="0" w:color="auto"/>
        <w:right w:val="none" w:sz="0" w:space="0" w:color="auto"/>
      </w:divBdr>
    </w:div>
    <w:div w:id="538862852">
      <w:bodyDiv w:val="1"/>
      <w:marLeft w:val="0"/>
      <w:marRight w:val="0"/>
      <w:marTop w:val="0"/>
      <w:marBottom w:val="0"/>
      <w:divBdr>
        <w:top w:val="none" w:sz="0" w:space="0" w:color="auto"/>
        <w:left w:val="none" w:sz="0" w:space="0" w:color="auto"/>
        <w:bottom w:val="none" w:sz="0" w:space="0" w:color="auto"/>
        <w:right w:val="none" w:sz="0" w:space="0" w:color="auto"/>
      </w:divBdr>
    </w:div>
    <w:div w:id="538863090">
      <w:bodyDiv w:val="1"/>
      <w:marLeft w:val="0"/>
      <w:marRight w:val="0"/>
      <w:marTop w:val="0"/>
      <w:marBottom w:val="0"/>
      <w:divBdr>
        <w:top w:val="none" w:sz="0" w:space="0" w:color="auto"/>
        <w:left w:val="none" w:sz="0" w:space="0" w:color="auto"/>
        <w:bottom w:val="none" w:sz="0" w:space="0" w:color="auto"/>
        <w:right w:val="none" w:sz="0" w:space="0" w:color="auto"/>
      </w:divBdr>
    </w:div>
    <w:div w:id="538906060">
      <w:bodyDiv w:val="1"/>
      <w:marLeft w:val="0"/>
      <w:marRight w:val="0"/>
      <w:marTop w:val="0"/>
      <w:marBottom w:val="0"/>
      <w:divBdr>
        <w:top w:val="none" w:sz="0" w:space="0" w:color="auto"/>
        <w:left w:val="none" w:sz="0" w:space="0" w:color="auto"/>
        <w:bottom w:val="none" w:sz="0" w:space="0" w:color="auto"/>
        <w:right w:val="none" w:sz="0" w:space="0" w:color="auto"/>
      </w:divBdr>
    </w:div>
    <w:div w:id="538930173">
      <w:bodyDiv w:val="1"/>
      <w:marLeft w:val="0"/>
      <w:marRight w:val="0"/>
      <w:marTop w:val="0"/>
      <w:marBottom w:val="0"/>
      <w:divBdr>
        <w:top w:val="none" w:sz="0" w:space="0" w:color="auto"/>
        <w:left w:val="none" w:sz="0" w:space="0" w:color="auto"/>
        <w:bottom w:val="none" w:sz="0" w:space="0" w:color="auto"/>
        <w:right w:val="none" w:sz="0" w:space="0" w:color="auto"/>
      </w:divBdr>
    </w:div>
    <w:div w:id="538932478">
      <w:bodyDiv w:val="1"/>
      <w:marLeft w:val="0"/>
      <w:marRight w:val="0"/>
      <w:marTop w:val="0"/>
      <w:marBottom w:val="0"/>
      <w:divBdr>
        <w:top w:val="none" w:sz="0" w:space="0" w:color="auto"/>
        <w:left w:val="none" w:sz="0" w:space="0" w:color="auto"/>
        <w:bottom w:val="none" w:sz="0" w:space="0" w:color="auto"/>
        <w:right w:val="none" w:sz="0" w:space="0" w:color="auto"/>
      </w:divBdr>
    </w:div>
    <w:div w:id="538933763">
      <w:bodyDiv w:val="1"/>
      <w:marLeft w:val="0"/>
      <w:marRight w:val="0"/>
      <w:marTop w:val="0"/>
      <w:marBottom w:val="0"/>
      <w:divBdr>
        <w:top w:val="none" w:sz="0" w:space="0" w:color="auto"/>
        <w:left w:val="none" w:sz="0" w:space="0" w:color="auto"/>
        <w:bottom w:val="none" w:sz="0" w:space="0" w:color="auto"/>
        <w:right w:val="none" w:sz="0" w:space="0" w:color="auto"/>
      </w:divBdr>
    </w:div>
    <w:div w:id="538976432">
      <w:bodyDiv w:val="1"/>
      <w:marLeft w:val="0"/>
      <w:marRight w:val="0"/>
      <w:marTop w:val="0"/>
      <w:marBottom w:val="0"/>
      <w:divBdr>
        <w:top w:val="none" w:sz="0" w:space="0" w:color="auto"/>
        <w:left w:val="none" w:sz="0" w:space="0" w:color="auto"/>
        <w:bottom w:val="none" w:sz="0" w:space="0" w:color="auto"/>
        <w:right w:val="none" w:sz="0" w:space="0" w:color="auto"/>
      </w:divBdr>
    </w:div>
    <w:div w:id="538978236">
      <w:bodyDiv w:val="1"/>
      <w:marLeft w:val="0"/>
      <w:marRight w:val="0"/>
      <w:marTop w:val="0"/>
      <w:marBottom w:val="0"/>
      <w:divBdr>
        <w:top w:val="none" w:sz="0" w:space="0" w:color="auto"/>
        <w:left w:val="none" w:sz="0" w:space="0" w:color="auto"/>
        <w:bottom w:val="none" w:sz="0" w:space="0" w:color="auto"/>
        <w:right w:val="none" w:sz="0" w:space="0" w:color="auto"/>
      </w:divBdr>
    </w:div>
    <w:div w:id="538979946">
      <w:bodyDiv w:val="1"/>
      <w:marLeft w:val="0"/>
      <w:marRight w:val="0"/>
      <w:marTop w:val="0"/>
      <w:marBottom w:val="0"/>
      <w:divBdr>
        <w:top w:val="none" w:sz="0" w:space="0" w:color="auto"/>
        <w:left w:val="none" w:sz="0" w:space="0" w:color="auto"/>
        <w:bottom w:val="none" w:sz="0" w:space="0" w:color="auto"/>
        <w:right w:val="none" w:sz="0" w:space="0" w:color="auto"/>
      </w:divBdr>
    </w:div>
    <w:div w:id="538981384">
      <w:bodyDiv w:val="1"/>
      <w:marLeft w:val="0"/>
      <w:marRight w:val="0"/>
      <w:marTop w:val="0"/>
      <w:marBottom w:val="0"/>
      <w:divBdr>
        <w:top w:val="none" w:sz="0" w:space="0" w:color="auto"/>
        <w:left w:val="none" w:sz="0" w:space="0" w:color="auto"/>
        <w:bottom w:val="none" w:sz="0" w:space="0" w:color="auto"/>
        <w:right w:val="none" w:sz="0" w:space="0" w:color="auto"/>
      </w:divBdr>
    </w:div>
    <w:div w:id="539052917">
      <w:bodyDiv w:val="1"/>
      <w:marLeft w:val="0"/>
      <w:marRight w:val="0"/>
      <w:marTop w:val="0"/>
      <w:marBottom w:val="0"/>
      <w:divBdr>
        <w:top w:val="none" w:sz="0" w:space="0" w:color="auto"/>
        <w:left w:val="none" w:sz="0" w:space="0" w:color="auto"/>
        <w:bottom w:val="none" w:sz="0" w:space="0" w:color="auto"/>
        <w:right w:val="none" w:sz="0" w:space="0" w:color="auto"/>
      </w:divBdr>
    </w:div>
    <w:div w:id="539056674">
      <w:bodyDiv w:val="1"/>
      <w:marLeft w:val="0"/>
      <w:marRight w:val="0"/>
      <w:marTop w:val="0"/>
      <w:marBottom w:val="0"/>
      <w:divBdr>
        <w:top w:val="none" w:sz="0" w:space="0" w:color="auto"/>
        <w:left w:val="none" w:sz="0" w:space="0" w:color="auto"/>
        <w:bottom w:val="none" w:sz="0" w:space="0" w:color="auto"/>
        <w:right w:val="none" w:sz="0" w:space="0" w:color="auto"/>
      </w:divBdr>
    </w:div>
    <w:div w:id="539124249">
      <w:bodyDiv w:val="1"/>
      <w:marLeft w:val="0"/>
      <w:marRight w:val="0"/>
      <w:marTop w:val="0"/>
      <w:marBottom w:val="0"/>
      <w:divBdr>
        <w:top w:val="none" w:sz="0" w:space="0" w:color="auto"/>
        <w:left w:val="none" w:sz="0" w:space="0" w:color="auto"/>
        <w:bottom w:val="none" w:sz="0" w:space="0" w:color="auto"/>
        <w:right w:val="none" w:sz="0" w:space="0" w:color="auto"/>
      </w:divBdr>
    </w:div>
    <w:div w:id="539126725">
      <w:bodyDiv w:val="1"/>
      <w:marLeft w:val="0"/>
      <w:marRight w:val="0"/>
      <w:marTop w:val="0"/>
      <w:marBottom w:val="0"/>
      <w:divBdr>
        <w:top w:val="none" w:sz="0" w:space="0" w:color="auto"/>
        <w:left w:val="none" w:sz="0" w:space="0" w:color="auto"/>
        <w:bottom w:val="none" w:sz="0" w:space="0" w:color="auto"/>
        <w:right w:val="none" w:sz="0" w:space="0" w:color="auto"/>
      </w:divBdr>
    </w:div>
    <w:div w:id="539127418">
      <w:bodyDiv w:val="1"/>
      <w:marLeft w:val="0"/>
      <w:marRight w:val="0"/>
      <w:marTop w:val="0"/>
      <w:marBottom w:val="0"/>
      <w:divBdr>
        <w:top w:val="none" w:sz="0" w:space="0" w:color="auto"/>
        <w:left w:val="none" w:sz="0" w:space="0" w:color="auto"/>
        <w:bottom w:val="none" w:sz="0" w:space="0" w:color="auto"/>
        <w:right w:val="none" w:sz="0" w:space="0" w:color="auto"/>
      </w:divBdr>
    </w:div>
    <w:div w:id="539129377">
      <w:bodyDiv w:val="1"/>
      <w:marLeft w:val="0"/>
      <w:marRight w:val="0"/>
      <w:marTop w:val="0"/>
      <w:marBottom w:val="0"/>
      <w:divBdr>
        <w:top w:val="none" w:sz="0" w:space="0" w:color="auto"/>
        <w:left w:val="none" w:sz="0" w:space="0" w:color="auto"/>
        <w:bottom w:val="none" w:sz="0" w:space="0" w:color="auto"/>
        <w:right w:val="none" w:sz="0" w:space="0" w:color="auto"/>
      </w:divBdr>
    </w:div>
    <w:div w:id="539129768">
      <w:bodyDiv w:val="1"/>
      <w:marLeft w:val="0"/>
      <w:marRight w:val="0"/>
      <w:marTop w:val="0"/>
      <w:marBottom w:val="0"/>
      <w:divBdr>
        <w:top w:val="none" w:sz="0" w:space="0" w:color="auto"/>
        <w:left w:val="none" w:sz="0" w:space="0" w:color="auto"/>
        <w:bottom w:val="none" w:sz="0" w:space="0" w:color="auto"/>
        <w:right w:val="none" w:sz="0" w:space="0" w:color="auto"/>
      </w:divBdr>
    </w:div>
    <w:div w:id="539130432">
      <w:bodyDiv w:val="1"/>
      <w:marLeft w:val="0"/>
      <w:marRight w:val="0"/>
      <w:marTop w:val="0"/>
      <w:marBottom w:val="0"/>
      <w:divBdr>
        <w:top w:val="none" w:sz="0" w:space="0" w:color="auto"/>
        <w:left w:val="none" w:sz="0" w:space="0" w:color="auto"/>
        <w:bottom w:val="none" w:sz="0" w:space="0" w:color="auto"/>
        <w:right w:val="none" w:sz="0" w:space="0" w:color="auto"/>
      </w:divBdr>
    </w:div>
    <w:div w:id="539130890">
      <w:bodyDiv w:val="1"/>
      <w:marLeft w:val="0"/>
      <w:marRight w:val="0"/>
      <w:marTop w:val="0"/>
      <w:marBottom w:val="0"/>
      <w:divBdr>
        <w:top w:val="none" w:sz="0" w:space="0" w:color="auto"/>
        <w:left w:val="none" w:sz="0" w:space="0" w:color="auto"/>
        <w:bottom w:val="none" w:sz="0" w:space="0" w:color="auto"/>
        <w:right w:val="none" w:sz="0" w:space="0" w:color="auto"/>
      </w:divBdr>
    </w:div>
    <w:div w:id="539131890">
      <w:bodyDiv w:val="1"/>
      <w:marLeft w:val="0"/>
      <w:marRight w:val="0"/>
      <w:marTop w:val="0"/>
      <w:marBottom w:val="0"/>
      <w:divBdr>
        <w:top w:val="none" w:sz="0" w:space="0" w:color="auto"/>
        <w:left w:val="none" w:sz="0" w:space="0" w:color="auto"/>
        <w:bottom w:val="none" w:sz="0" w:space="0" w:color="auto"/>
        <w:right w:val="none" w:sz="0" w:space="0" w:color="auto"/>
      </w:divBdr>
    </w:div>
    <w:div w:id="539174875">
      <w:bodyDiv w:val="1"/>
      <w:marLeft w:val="0"/>
      <w:marRight w:val="0"/>
      <w:marTop w:val="0"/>
      <w:marBottom w:val="0"/>
      <w:divBdr>
        <w:top w:val="none" w:sz="0" w:space="0" w:color="auto"/>
        <w:left w:val="none" w:sz="0" w:space="0" w:color="auto"/>
        <w:bottom w:val="none" w:sz="0" w:space="0" w:color="auto"/>
        <w:right w:val="none" w:sz="0" w:space="0" w:color="auto"/>
      </w:divBdr>
    </w:div>
    <w:div w:id="539243314">
      <w:bodyDiv w:val="1"/>
      <w:marLeft w:val="0"/>
      <w:marRight w:val="0"/>
      <w:marTop w:val="0"/>
      <w:marBottom w:val="0"/>
      <w:divBdr>
        <w:top w:val="none" w:sz="0" w:space="0" w:color="auto"/>
        <w:left w:val="none" w:sz="0" w:space="0" w:color="auto"/>
        <w:bottom w:val="none" w:sz="0" w:space="0" w:color="auto"/>
        <w:right w:val="none" w:sz="0" w:space="0" w:color="auto"/>
      </w:divBdr>
    </w:div>
    <w:div w:id="539243374">
      <w:bodyDiv w:val="1"/>
      <w:marLeft w:val="0"/>
      <w:marRight w:val="0"/>
      <w:marTop w:val="0"/>
      <w:marBottom w:val="0"/>
      <w:divBdr>
        <w:top w:val="none" w:sz="0" w:space="0" w:color="auto"/>
        <w:left w:val="none" w:sz="0" w:space="0" w:color="auto"/>
        <w:bottom w:val="none" w:sz="0" w:space="0" w:color="auto"/>
        <w:right w:val="none" w:sz="0" w:space="0" w:color="auto"/>
      </w:divBdr>
    </w:div>
    <w:div w:id="539246343">
      <w:bodyDiv w:val="1"/>
      <w:marLeft w:val="0"/>
      <w:marRight w:val="0"/>
      <w:marTop w:val="0"/>
      <w:marBottom w:val="0"/>
      <w:divBdr>
        <w:top w:val="none" w:sz="0" w:space="0" w:color="auto"/>
        <w:left w:val="none" w:sz="0" w:space="0" w:color="auto"/>
        <w:bottom w:val="none" w:sz="0" w:space="0" w:color="auto"/>
        <w:right w:val="none" w:sz="0" w:space="0" w:color="auto"/>
      </w:divBdr>
    </w:div>
    <w:div w:id="539319911">
      <w:bodyDiv w:val="1"/>
      <w:marLeft w:val="0"/>
      <w:marRight w:val="0"/>
      <w:marTop w:val="0"/>
      <w:marBottom w:val="0"/>
      <w:divBdr>
        <w:top w:val="none" w:sz="0" w:space="0" w:color="auto"/>
        <w:left w:val="none" w:sz="0" w:space="0" w:color="auto"/>
        <w:bottom w:val="none" w:sz="0" w:space="0" w:color="auto"/>
        <w:right w:val="none" w:sz="0" w:space="0" w:color="auto"/>
      </w:divBdr>
    </w:div>
    <w:div w:id="539362150">
      <w:bodyDiv w:val="1"/>
      <w:marLeft w:val="0"/>
      <w:marRight w:val="0"/>
      <w:marTop w:val="0"/>
      <w:marBottom w:val="0"/>
      <w:divBdr>
        <w:top w:val="none" w:sz="0" w:space="0" w:color="auto"/>
        <w:left w:val="none" w:sz="0" w:space="0" w:color="auto"/>
        <w:bottom w:val="none" w:sz="0" w:space="0" w:color="auto"/>
        <w:right w:val="none" w:sz="0" w:space="0" w:color="auto"/>
      </w:divBdr>
    </w:div>
    <w:div w:id="539363384">
      <w:bodyDiv w:val="1"/>
      <w:marLeft w:val="0"/>
      <w:marRight w:val="0"/>
      <w:marTop w:val="0"/>
      <w:marBottom w:val="0"/>
      <w:divBdr>
        <w:top w:val="none" w:sz="0" w:space="0" w:color="auto"/>
        <w:left w:val="none" w:sz="0" w:space="0" w:color="auto"/>
        <w:bottom w:val="none" w:sz="0" w:space="0" w:color="auto"/>
        <w:right w:val="none" w:sz="0" w:space="0" w:color="auto"/>
      </w:divBdr>
    </w:div>
    <w:div w:id="539364755">
      <w:bodyDiv w:val="1"/>
      <w:marLeft w:val="0"/>
      <w:marRight w:val="0"/>
      <w:marTop w:val="0"/>
      <w:marBottom w:val="0"/>
      <w:divBdr>
        <w:top w:val="none" w:sz="0" w:space="0" w:color="auto"/>
        <w:left w:val="none" w:sz="0" w:space="0" w:color="auto"/>
        <w:bottom w:val="none" w:sz="0" w:space="0" w:color="auto"/>
        <w:right w:val="none" w:sz="0" w:space="0" w:color="auto"/>
      </w:divBdr>
    </w:div>
    <w:div w:id="539367310">
      <w:bodyDiv w:val="1"/>
      <w:marLeft w:val="0"/>
      <w:marRight w:val="0"/>
      <w:marTop w:val="0"/>
      <w:marBottom w:val="0"/>
      <w:divBdr>
        <w:top w:val="none" w:sz="0" w:space="0" w:color="auto"/>
        <w:left w:val="none" w:sz="0" w:space="0" w:color="auto"/>
        <w:bottom w:val="none" w:sz="0" w:space="0" w:color="auto"/>
        <w:right w:val="none" w:sz="0" w:space="0" w:color="auto"/>
      </w:divBdr>
    </w:div>
    <w:div w:id="539367997">
      <w:bodyDiv w:val="1"/>
      <w:marLeft w:val="0"/>
      <w:marRight w:val="0"/>
      <w:marTop w:val="0"/>
      <w:marBottom w:val="0"/>
      <w:divBdr>
        <w:top w:val="none" w:sz="0" w:space="0" w:color="auto"/>
        <w:left w:val="none" w:sz="0" w:space="0" w:color="auto"/>
        <w:bottom w:val="none" w:sz="0" w:space="0" w:color="auto"/>
        <w:right w:val="none" w:sz="0" w:space="0" w:color="auto"/>
      </w:divBdr>
    </w:div>
    <w:div w:id="539393748">
      <w:bodyDiv w:val="1"/>
      <w:marLeft w:val="0"/>
      <w:marRight w:val="0"/>
      <w:marTop w:val="0"/>
      <w:marBottom w:val="0"/>
      <w:divBdr>
        <w:top w:val="none" w:sz="0" w:space="0" w:color="auto"/>
        <w:left w:val="none" w:sz="0" w:space="0" w:color="auto"/>
        <w:bottom w:val="none" w:sz="0" w:space="0" w:color="auto"/>
        <w:right w:val="none" w:sz="0" w:space="0" w:color="auto"/>
      </w:divBdr>
    </w:div>
    <w:div w:id="539438116">
      <w:bodyDiv w:val="1"/>
      <w:marLeft w:val="0"/>
      <w:marRight w:val="0"/>
      <w:marTop w:val="0"/>
      <w:marBottom w:val="0"/>
      <w:divBdr>
        <w:top w:val="none" w:sz="0" w:space="0" w:color="auto"/>
        <w:left w:val="none" w:sz="0" w:space="0" w:color="auto"/>
        <w:bottom w:val="none" w:sz="0" w:space="0" w:color="auto"/>
        <w:right w:val="none" w:sz="0" w:space="0" w:color="auto"/>
      </w:divBdr>
    </w:div>
    <w:div w:id="539509883">
      <w:bodyDiv w:val="1"/>
      <w:marLeft w:val="0"/>
      <w:marRight w:val="0"/>
      <w:marTop w:val="0"/>
      <w:marBottom w:val="0"/>
      <w:divBdr>
        <w:top w:val="none" w:sz="0" w:space="0" w:color="auto"/>
        <w:left w:val="none" w:sz="0" w:space="0" w:color="auto"/>
        <w:bottom w:val="none" w:sz="0" w:space="0" w:color="auto"/>
        <w:right w:val="none" w:sz="0" w:space="0" w:color="auto"/>
      </w:divBdr>
    </w:div>
    <w:div w:id="539510296">
      <w:bodyDiv w:val="1"/>
      <w:marLeft w:val="0"/>
      <w:marRight w:val="0"/>
      <w:marTop w:val="0"/>
      <w:marBottom w:val="0"/>
      <w:divBdr>
        <w:top w:val="none" w:sz="0" w:space="0" w:color="auto"/>
        <w:left w:val="none" w:sz="0" w:space="0" w:color="auto"/>
        <w:bottom w:val="none" w:sz="0" w:space="0" w:color="auto"/>
        <w:right w:val="none" w:sz="0" w:space="0" w:color="auto"/>
      </w:divBdr>
    </w:div>
    <w:div w:id="539511058">
      <w:bodyDiv w:val="1"/>
      <w:marLeft w:val="0"/>
      <w:marRight w:val="0"/>
      <w:marTop w:val="0"/>
      <w:marBottom w:val="0"/>
      <w:divBdr>
        <w:top w:val="none" w:sz="0" w:space="0" w:color="auto"/>
        <w:left w:val="none" w:sz="0" w:space="0" w:color="auto"/>
        <w:bottom w:val="none" w:sz="0" w:space="0" w:color="auto"/>
        <w:right w:val="none" w:sz="0" w:space="0" w:color="auto"/>
      </w:divBdr>
    </w:div>
    <w:div w:id="539511782">
      <w:bodyDiv w:val="1"/>
      <w:marLeft w:val="0"/>
      <w:marRight w:val="0"/>
      <w:marTop w:val="0"/>
      <w:marBottom w:val="0"/>
      <w:divBdr>
        <w:top w:val="none" w:sz="0" w:space="0" w:color="auto"/>
        <w:left w:val="none" w:sz="0" w:space="0" w:color="auto"/>
        <w:bottom w:val="none" w:sz="0" w:space="0" w:color="auto"/>
        <w:right w:val="none" w:sz="0" w:space="0" w:color="auto"/>
      </w:divBdr>
    </w:div>
    <w:div w:id="539514555">
      <w:bodyDiv w:val="1"/>
      <w:marLeft w:val="0"/>
      <w:marRight w:val="0"/>
      <w:marTop w:val="0"/>
      <w:marBottom w:val="0"/>
      <w:divBdr>
        <w:top w:val="none" w:sz="0" w:space="0" w:color="auto"/>
        <w:left w:val="none" w:sz="0" w:space="0" w:color="auto"/>
        <w:bottom w:val="none" w:sz="0" w:space="0" w:color="auto"/>
        <w:right w:val="none" w:sz="0" w:space="0" w:color="auto"/>
      </w:divBdr>
    </w:div>
    <w:div w:id="539561242">
      <w:bodyDiv w:val="1"/>
      <w:marLeft w:val="0"/>
      <w:marRight w:val="0"/>
      <w:marTop w:val="0"/>
      <w:marBottom w:val="0"/>
      <w:divBdr>
        <w:top w:val="none" w:sz="0" w:space="0" w:color="auto"/>
        <w:left w:val="none" w:sz="0" w:space="0" w:color="auto"/>
        <w:bottom w:val="none" w:sz="0" w:space="0" w:color="auto"/>
        <w:right w:val="none" w:sz="0" w:space="0" w:color="auto"/>
      </w:divBdr>
    </w:div>
    <w:div w:id="539589273">
      <w:bodyDiv w:val="1"/>
      <w:marLeft w:val="0"/>
      <w:marRight w:val="0"/>
      <w:marTop w:val="0"/>
      <w:marBottom w:val="0"/>
      <w:divBdr>
        <w:top w:val="none" w:sz="0" w:space="0" w:color="auto"/>
        <w:left w:val="none" w:sz="0" w:space="0" w:color="auto"/>
        <w:bottom w:val="none" w:sz="0" w:space="0" w:color="auto"/>
        <w:right w:val="none" w:sz="0" w:space="0" w:color="auto"/>
      </w:divBdr>
    </w:div>
    <w:div w:id="539590244">
      <w:bodyDiv w:val="1"/>
      <w:marLeft w:val="0"/>
      <w:marRight w:val="0"/>
      <w:marTop w:val="0"/>
      <w:marBottom w:val="0"/>
      <w:divBdr>
        <w:top w:val="none" w:sz="0" w:space="0" w:color="auto"/>
        <w:left w:val="none" w:sz="0" w:space="0" w:color="auto"/>
        <w:bottom w:val="none" w:sz="0" w:space="0" w:color="auto"/>
        <w:right w:val="none" w:sz="0" w:space="0" w:color="auto"/>
      </w:divBdr>
    </w:div>
    <w:div w:id="539631514">
      <w:bodyDiv w:val="1"/>
      <w:marLeft w:val="0"/>
      <w:marRight w:val="0"/>
      <w:marTop w:val="0"/>
      <w:marBottom w:val="0"/>
      <w:divBdr>
        <w:top w:val="none" w:sz="0" w:space="0" w:color="auto"/>
        <w:left w:val="none" w:sz="0" w:space="0" w:color="auto"/>
        <w:bottom w:val="none" w:sz="0" w:space="0" w:color="auto"/>
        <w:right w:val="none" w:sz="0" w:space="0" w:color="auto"/>
      </w:divBdr>
    </w:div>
    <w:div w:id="539633270">
      <w:bodyDiv w:val="1"/>
      <w:marLeft w:val="0"/>
      <w:marRight w:val="0"/>
      <w:marTop w:val="0"/>
      <w:marBottom w:val="0"/>
      <w:divBdr>
        <w:top w:val="none" w:sz="0" w:space="0" w:color="auto"/>
        <w:left w:val="none" w:sz="0" w:space="0" w:color="auto"/>
        <w:bottom w:val="none" w:sz="0" w:space="0" w:color="auto"/>
        <w:right w:val="none" w:sz="0" w:space="0" w:color="auto"/>
      </w:divBdr>
    </w:div>
    <w:div w:id="539705781">
      <w:bodyDiv w:val="1"/>
      <w:marLeft w:val="0"/>
      <w:marRight w:val="0"/>
      <w:marTop w:val="0"/>
      <w:marBottom w:val="0"/>
      <w:divBdr>
        <w:top w:val="none" w:sz="0" w:space="0" w:color="auto"/>
        <w:left w:val="none" w:sz="0" w:space="0" w:color="auto"/>
        <w:bottom w:val="none" w:sz="0" w:space="0" w:color="auto"/>
        <w:right w:val="none" w:sz="0" w:space="0" w:color="auto"/>
      </w:divBdr>
    </w:div>
    <w:div w:id="539782927">
      <w:bodyDiv w:val="1"/>
      <w:marLeft w:val="0"/>
      <w:marRight w:val="0"/>
      <w:marTop w:val="0"/>
      <w:marBottom w:val="0"/>
      <w:divBdr>
        <w:top w:val="none" w:sz="0" w:space="0" w:color="auto"/>
        <w:left w:val="none" w:sz="0" w:space="0" w:color="auto"/>
        <w:bottom w:val="none" w:sz="0" w:space="0" w:color="auto"/>
        <w:right w:val="none" w:sz="0" w:space="0" w:color="auto"/>
      </w:divBdr>
    </w:div>
    <w:div w:id="539783465">
      <w:bodyDiv w:val="1"/>
      <w:marLeft w:val="0"/>
      <w:marRight w:val="0"/>
      <w:marTop w:val="0"/>
      <w:marBottom w:val="0"/>
      <w:divBdr>
        <w:top w:val="none" w:sz="0" w:space="0" w:color="auto"/>
        <w:left w:val="none" w:sz="0" w:space="0" w:color="auto"/>
        <w:bottom w:val="none" w:sz="0" w:space="0" w:color="auto"/>
        <w:right w:val="none" w:sz="0" w:space="0" w:color="auto"/>
      </w:divBdr>
    </w:div>
    <w:div w:id="539785002">
      <w:bodyDiv w:val="1"/>
      <w:marLeft w:val="0"/>
      <w:marRight w:val="0"/>
      <w:marTop w:val="0"/>
      <w:marBottom w:val="0"/>
      <w:divBdr>
        <w:top w:val="none" w:sz="0" w:space="0" w:color="auto"/>
        <w:left w:val="none" w:sz="0" w:space="0" w:color="auto"/>
        <w:bottom w:val="none" w:sz="0" w:space="0" w:color="auto"/>
        <w:right w:val="none" w:sz="0" w:space="0" w:color="auto"/>
      </w:divBdr>
    </w:div>
    <w:div w:id="539785389">
      <w:bodyDiv w:val="1"/>
      <w:marLeft w:val="0"/>
      <w:marRight w:val="0"/>
      <w:marTop w:val="0"/>
      <w:marBottom w:val="0"/>
      <w:divBdr>
        <w:top w:val="none" w:sz="0" w:space="0" w:color="auto"/>
        <w:left w:val="none" w:sz="0" w:space="0" w:color="auto"/>
        <w:bottom w:val="none" w:sz="0" w:space="0" w:color="auto"/>
        <w:right w:val="none" w:sz="0" w:space="0" w:color="auto"/>
      </w:divBdr>
    </w:div>
    <w:div w:id="539785768">
      <w:bodyDiv w:val="1"/>
      <w:marLeft w:val="0"/>
      <w:marRight w:val="0"/>
      <w:marTop w:val="0"/>
      <w:marBottom w:val="0"/>
      <w:divBdr>
        <w:top w:val="none" w:sz="0" w:space="0" w:color="auto"/>
        <w:left w:val="none" w:sz="0" w:space="0" w:color="auto"/>
        <w:bottom w:val="none" w:sz="0" w:space="0" w:color="auto"/>
        <w:right w:val="none" w:sz="0" w:space="0" w:color="auto"/>
      </w:divBdr>
    </w:div>
    <w:div w:id="539823252">
      <w:bodyDiv w:val="1"/>
      <w:marLeft w:val="0"/>
      <w:marRight w:val="0"/>
      <w:marTop w:val="0"/>
      <w:marBottom w:val="0"/>
      <w:divBdr>
        <w:top w:val="none" w:sz="0" w:space="0" w:color="auto"/>
        <w:left w:val="none" w:sz="0" w:space="0" w:color="auto"/>
        <w:bottom w:val="none" w:sz="0" w:space="0" w:color="auto"/>
        <w:right w:val="none" w:sz="0" w:space="0" w:color="auto"/>
      </w:divBdr>
    </w:div>
    <w:div w:id="539825935">
      <w:bodyDiv w:val="1"/>
      <w:marLeft w:val="0"/>
      <w:marRight w:val="0"/>
      <w:marTop w:val="0"/>
      <w:marBottom w:val="0"/>
      <w:divBdr>
        <w:top w:val="none" w:sz="0" w:space="0" w:color="auto"/>
        <w:left w:val="none" w:sz="0" w:space="0" w:color="auto"/>
        <w:bottom w:val="none" w:sz="0" w:space="0" w:color="auto"/>
        <w:right w:val="none" w:sz="0" w:space="0" w:color="auto"/>
      </w:divBdr>
    </w:div>
    <w:div w:id="539826840">
      <w:bodyDiv w:val="1"/>
      <w:marLeft w:val="0"/>
      <w:marRight w:val="0"/>
      <w:marTop w:val="0"/>
      <w:marBottom w:val="0"/>
      <w:divBdr>
        <w:top w:val="none" w:sz="0" w:space="0" w:color="auto"/>
        <w:left w:val="none" w:sz="0" w:space="0" w:color="auto"/>
        <w:bottom w:val="none" w:sz="0" w:space="0" w:color="auto"/>
        <w:right w:val="none" w:sz="0" w:space="0" w:color="auto"/>
      </w:divBdr>
    </w:div>
    <w:div w:id="539897303">
      <w:bodyDiv w:val="1"/>
      <w:marLeft w:val="0"/>
      <w:marRight w:val="0"/>
      <w:marTop w:val="0"/>
      <w:marBottom w:val="0"/>
      <w:divBdr>
        <w:top w:val="none" w:sz="0" w:space="0" w:color="auto"/>
        <w:left w:val="none" w:sz="0" w:space="0" w:color="auto"/>
        <w:bottom w:val="none" w:sz="0" w:space="0" w:color="auto"/>
        <w:right w:val="none" w:sz="0" w:space="0" w:color="auto"/>
      </w:divBdr>
    </w:div>
    <w:div w:id="539898052">
      <w:bodyDiv w:val="1"/>
      <w:marLeft w:val="0"/>
      <w:marRight w:val="0"/>
      <w:marTop w:val="0"/>
      <w:marBottom w:val="0"/>
      <w:divBdr>
        <w:top w:val="none" w:sz="0" w:space="0" w:color="auto"/>
        <w:left w:val="none" w:sz="0" w:space="0" w:color="auto"/>
        <w:bottom w:val="none" w:sz="0" w:space="0" w:color="auto"/>
        <w:right w:val="none" w:sz="0" w:space="0" w:color="auto"/>
      </w:divBdr>
    </w:div>
    <w:div w:id="539900017">
      <w:bodyDiv w:val="1"/>
      <w:marLeft w:val="0"/>
      <w:marRight w:val="0"/>
      <w:marTop w:val="0"/>
      <w:marBottom w:val="0"/>
      <w:divBdr>
        <w:top w:val="none" w:sz="0" w:space="0" w:color="auto"/>
        <w:left w:val="none" w:sz="0" w:space="0" w:color="auto"/>
        <w:bottom w:val="none" w:sz="0" w:space="0" w:color="auto"/>
        <w:right w:val="none" w:sz="0" w:space="0" w:color="auto"/>
      </w:divBdr>
    </w:div>
    <w:div w:id="539901442">
      <w:bodyDiv w:val="1"/>
      <w:marLeft w:val="0"/>
      <w:marRight w:val="0"/>
      <w:marTop w:val="0"/>
      <w:marBottom w:val="0"/>
      <w:divBdr>
        <w:top w:val="none" w:sz="0" w:space="0" w:color="auto"/>
        <w:left w:val="none" w:sz="0" w:space="0" w:color="auto"/>
        <w:bottom w:val="none" w:sz="0" w:space="0" w:color="auto"/>
        <w:right w:val="none" w:sz="0" w:space="0" w:color="auto"/>
      </w:divBdr>
    </w:div>
    <w:div w:id="539976449">
      <w:bodyDiv w:val="1"/>
      <w:marLeft w:val="0"/>
      <w:marRight w:val="0"/>
      <w:marTop w:val="0"/>
      <w:marBottom w:val="0"/>
      <w:divBdr>
        <w:top w:val="none" w:sz="0" w:space="0" w:color="auto"/>
        <w:left w:val="none" w:sz="0" w:space="0" w:color="auto"/>
        <w:bottom w:val="none" w:sz="0" w:space="0" w:color="auto"/>
        <w:right w:val="none" w:sz="0" w:space="0" w:color="auto"/>
      </w:divBdr>
    </w:div>
    <w:div w:id="539978746">
      <w:bodyDiv w:val="1"/>
      <w:marLeft w:val="0"/>
      <w:marRight w:val="0"/>
      <w:marTop w:val="0"/>
      <w:marBottom w:val="0"/>
      <w:divBdr>
        <w:top w:val="none" w:sz="0" w:space="0" w:color="auto"/>
        <w:left w:val="none" w:sz="0" w:space="0" w:color="auto"/>
        <w:bottom w:val="none" w:sz="0" w:space="0" w:color="auto"/>
        <w:right w:val="none" w:sz="0" w:space="0" w:color="auto"/>
      </w:divBdr>
    </w:div>
    <w:div w:id="540019029">
      <w:bodyDiv w:val="1"/>
      <w:marLeft w:val="0"/>
      <w:marRight w:val="0"/>
      <w:marTop w:val="0"/>
      <w:marBottom w:val="0"/>
      <w:divBdr>
        <w:top w:val="none" w:sz="0" w:space="0" w:color="auto"/>
        <w:left w:val="none" w:sz="0" w:space="0" w:color="auto"/>
        <w:bottom w:val="none" w:sz="0" w:space="0" w:color="auto"/>
        <w:right w:val="none" w:sz="0" w:space="0" w:color="auto"/>
      </w:divBdr>
    </w:div>
    <w:div w:id="540092818">
      <w:bodyDiv w:val="1"/>
      <w:marLeft w:val="0"/>
      <w:marRight w:val="0"/>
      <w:marTop w:val="0"/>
      <w:marBottom w:val="0"/>
      <w:divBdr>
        <w:top w:val="none" w:sz="0" w:space="0" w:color="auto"/>
        <w:left w:val="none" w:sz="0" w:space="0" w:color="auto"/>
        <w:bottom w:val="none" w:sz="0" w:space="0" w:color="auto"/>
        <w:right w:val="none" w:sz="0" w:space="0" w:color="auto"/>
      </w:divBdr>
    </w:div>
    <w:div w:id="540166165">
      <w:bodyDiv w:val="1"/>
      <w:marLeft w:val="0"/>
      <w:marRight w:val="0"/>
      <w:marTop w:val="0"/>
      <w:marBottom w:val="0"/>
      <w:divBdr>
        <w:top w:val="none" w:sz="0" w:space="0" w:color="auto"/>
        <w:left w:val="none" w:sz="0" w:space="0" w:color="auto"/>
        <w:bottom w:val="none" w:sz="0" w:space="0" w:color="auto"/>
        <w:right w:val="none" w:sz="0" w:space="0" w:color="auto"/>
      </w:divBdr>
    </w:div>
    <w:div w:id="540167440">
      <w:bodyDiv w:val="1"/>
      <w:marLeft w:val="0"/>
      <w:marRight w:val="0"/>
      <w:marTop w:val="0"/>
      <w:marBottom w:val="0"/>
      <w:divBdr>
        <w:top w:val="none" w:sz="0" w:space="0" w:color="auto"/>
        <w:left w:val="none" w:sz="0" w:space="0" w:color="auto"/>
        <w:bottom w:val="none" w:sz="0" w:space="0" w:color="auto"/>
        <w:right w:val="none" w:sz="0" w:space="0" w:color="auto"/>
      </w:divBdr>
    </w:div>
    <w:div w:id="540167811">
      <w:bodyDiv w:val="1"/>
      <w:marLeft w:val="0"/>
      <w:marRight w:val="0"/>
      <w:marTop w:val="0"/>
      <w:marBottom w:val="0"/>
      <w:divBdr>
        <w:top w:val="none" w:sz="0" w:space="0" w:color="auto"/>
        <w:left w:val="none" w:sz="0" w:space="0" w:color="auto"/>
        <w:bottom w:val="none" w:sz="0" w:space="0" w:color="auto"/>
        <w:right w:val="none" w:sz="0" w:space="0" w:color="auto"/>
      </w:divBdr>
    </w:div>
    <w:div w:id="540169398">
      <w:bodyDiv w:val="1"/>
      <w:marLeft w:val="0"/>
      <w:marRight w:val="0"/>
      <w:marTop w:val="0"/>
      <w:marBottom w:val="0"/>
      <w:divBdr>
        <w:top w:val="none" w:sz="0" w:space="0" w:color="auto"/>
        <w:left w:val="none" w:sz="0" w:space="0" w:color="auto"/>
        <w:bottom w:val="none" w:sz="0" w:space="0" w:color="auto"/>
        <w:right w:val="none" w:sz="0" w:space="0" w:color="auto"/>
      </w:divBdr>
    </w:div>
    <w:div w:id="540172806">
      <w:bodyDiv w:val="1"/>
      <w:marLeft w:val="0"/>
      <w:marRight w:val="0"/>
      <w:marTop w:val="0"/>
      <w:marBottom w:val="0"/>
      <w:divBdr>
        <w:top w:val="none" w:sz="0" w:space="0" w:color="auto"/>
        <w:left w:val="none" w:sz="0" w:space="0" w:color="auto"/>
        <w:bottom w:val="none" w:sz="0" w:space="0" w:color="auto"/>
        <w:right w:val="none" w:sz="0" w:space="0" w:color="auto"/>
      </w:divBdr>
    </w:div>
    <w:div w:id="540214180">
      <w:bodyDiv w:val="1"/>
      <w:marLeft w:val="0"/>
      <w:marRight w:val="0"/>
      <w:marTop w:val="0"/>
      <w:marBottom w:val="0"/>
      <w:divBdr>
        <w:top w:val="none" w:sz="0" w:space="0" w:color="auto"/>
        <w:left w:val="none" w:sz="0" w:space="0" w:color="auto"/>
        <w:bottom w:val="none" w:sz="0" w:space="0" w:color="auto"/>
        <w:right w:val="none" w:sz="0" w:space="0" w:color="auto"/>
      </w:divBdr>
    </w:div>
    <w:div w:id="540214824">
      <w:bodyDiv w:val="1"/>
      <w:marLeft w:val="0"/>
      <w:marRight w:val="0"/>
      <w:marTop w:val="0"/>
      <w:marBottom w:val="0"/>
      <w:divBdr>
        <w:top w:val="none" w:sz="0" w:space="0" w:color="auto"/>
        <w:left w:val="none" w:sz="0" w:space="0" w:color="auto"/>
        <w:bottom w:val="none" w:sz="0" w:space="0" w:color="auto"/>
        <w:right w:val="none" w:sz="0" w:space="0" w:color="auto"/>
      </w:divBdr>
    </w:div>
    <w:div w:id="540215336">
      <w:bodyDiv w:val="1"/>
      <w:marLeft w:val="0"/>
      <w:marRight w:val="0"/>
      <w:marTop w:val="0"/>
      <w:marBottom w:val="0"/>
      <w:divBdr>
        <w:top w:val="none" w:sz="0" w:space="0" w:color="auto"/>
        <w:left w:val="none" w:sz="0" w:space="0" w:color="auto"/>
        <w:bottom w:val="none" w:sz="0" w:space="0" w:color="auto"/>
        <w:right w:val="none" w:sz="0" w:space="0" w:color="auto"/>
      </w:divBdr>
    </w:div>
    <w:div w:id="540216076">
      <w:bodyDiv w:val="1"/>
      <w:marLeft w:val="0"/>
      <w:marRight w:val="0"/>
      <w:marTop w:val="0"/>
      <w:marBottom w:val="0"/>
      <w:divBdr>
        <w:top w:val="none" w:sz="0" w:space="0" w:color="auto"/>
        <w:left w:val="none" w:sz="0" w:space="0" w:color="auto"/>
        <w:bottom w:val="none" w:sz="0" w:space="0" w:color="auto"/>
        <w:right w:val="none" w:sz="0" w:space="0" w:color="auto"/>
      </w:divBdr>
    </w:div>
    <w:div w:id="540241157">
      <w:bodyDiv w:val="1"/>
      <w:marLeft w:val="0"/>
      <w:marRight w:val="0"/>
      <w:marTop w:val="0"/>
      <w:marBottom w:val="0"/>
      <w:divBdr>
        <w:top w:val="none" w:sz="0" w:space="0" w:color="auto"/>
        <w:left w:val="none" w:sz="0" w:space="0" w:color="auto"/>
        <w:bottom w:val="none" w:sz="0" w:space="0" w:color="auto"/>
        <w:right w:val="none" w:sz="0" w:space="0" w:color="auto"/>
      </w:divBdr>
    </w:div>
    <w:div w:id="540242344">
      <w:bodyDiv w:val="1"/>
      <w:marLeft w:val="0"/>
      <w:marRight w:val="0"/>
      <w:marTop w:val="0"/>
      <w:marBottom w:val="0"/>
      <w:divBdr>
        <w:top w:val="none" w:sz="0" w:space="0" w:color="auto"/>
        <w:left w:val="none" w:sz="0" w:space="0" w:color="auto"/>
        <w:bottom w:val="none" w:sz="0" w:space="0" w:color="auto"/>
        <w:right w:val="none" w:sz="0" w:space="0" w:color="auto"/>
      </w:divBdr>
    </w:div>
    <w:div w:id="540245810">
      <w:bodyDiv w:val="1"/>
      <w:marLeft w:val="0"/>
      <w:marRight w:val="0"/>
      <w:marTop w:val="0"/>
      <w:marBottom w:val="0"/>
      <w:divBdr>
        <w:top w:val="none" w:sz="0" w:space="0" w:color="auto"/>
        <w:left w:val="none" w:sz="0" w:space="0" w:color="auto"/>
        <w:bottom w:val="none" w:sz="0" w:space="0" w:color="auto"/>
        <w:right w:val="none" w:sz="0" w:space="0" w:color="auto"/>
      </w:divBdr>
    </w:div>
    <w:div w:id="540285750">
      <w:bodyDiv w:val="1"/>
      <w:marLeft w:val="0"/>
      <w:marRight w:val="0"/>
      <w:marTop w:val="0"/>
      <w:marBottom w:val="0"/>
      <w:divBdr>
        <w:top w:val="none" w:sz="0" w:space="0" w:color="auto"/>
        <w:left w:val="none" w:sz="0" w:space="0" w:color="auto"/>
        <w:bottom w:val="none" w:sz="0" w:space="0" w:color="auto"/>
        <w:right w:val="none" w:sz="0" w:space="0" w:color="auto"/>
      </w:divBdr>
    </w:div>
    <w:div w:id="540289149">
      <w:bodyDiv w:val="1"/>
      <w:marLeft w:val="0"/>
      <w:marRight w:val="0"/>
      <w:marTop w:val="0"/>
      <w:marBottom w:val="0"/>
      <w:divBdr>
        <w:top w:val="none" w:sz="0" w:space="0" w:color="auto"/>
        <w:left w:val="none" w:sz="0" w:space="0" w:color="auto"/>
        <w:bottom w:val="none" w:sz="0" w:space="0" w:color="auto"/>
        <w:right w:val="none" w:sz="0" w:space="0" w:color="auto"/>
      </w:divBdr>
    </w:div>
    <w:div w:id="540292217">
      <w:bodyDiv w:val="1"/>
      <w:marLeft w:val="0"/>
      <w:marRight w:val="0"/>
      <w:marTop w:val="0"/>
      <w:marBottom w:val="0"/>
      <w:divBdr>
        <w:top w:val="none" w:sz="0" w:space="0" w:color="auto"/>
        <w:left w:val="none" w:sz="0" w:space="0" w:color="auto"/>
        <w:bottom w:val="none" w:sz="0" w:space="0" w:color="auto"/>
        <w:right w:val="none" w:sz="0" w:space="0" w:color="auto"/>
      </w:divBdr>
    </w:div>
    <w:div w:id="540360192">
      <w:bodyDiv w:val="1"/>
      <w:marLeft w:val="0"/>
      <w:marRight w:val="0"/>
      <w:marTop w:val="0"/>
      <w:marBottom w:val="0"/>
      <w:divBdr>
        <w:top w:val="none" w:sz="0" w:space="0" w:color="auto"/>
        <w:left w:val="none" w:sz="0" w:space="0" w:color="auto"/>
        <w:bottom w:val="none" w:sz="0" w:space="0" w:color="auto"/>
        <w:right w:val="none" w:sz="0" w:space="0" w:color="auto"/>
      </w:divBdr>
    </w:div>
    <w:div w:id="540361770">
      <w:bodyDiv w:val="1"/>
      <w:marLeft w:val="0"/>
      <w:marRight w:val="0"/>
      <w:marTop w:val="0"/>
      <w:marBottom w:val="0"/>
      <w:divBdr>
        <w:top w:val="none" w:sz="0" w:space="0" w:color="auto"/>
        <w:left w:val="none" w:sz="0" w:space="0" w:color="auto"/>
        <w:bottom w:val="none" w:sz="0" w:space="0" w:color="auto"/>
        <w:right w:val="none" w:sz="0" w:space="0" w:color="auto"/>
      </w:divBdr>
    </w:div>
    <w:div w:id="540363486">
      <w:bodyDiv w:val="1"/>
      <w:marLeft w:val="0"/>
      <w:marRight w:val="0"/>
      <w:marTop w:val="0"/>
      <w:marBottom w:val="0"/>
      <w:divBdr>
        <w:top w:val="none" w:sz="0" w:space="0" w:color="auto"/>
        <w:left w:val="none" w:sz="0" w:space="0" w:color="auto"/>
        <w:bottom w:val="none" w:sz="0" w:space="0" w:color="auto"/>
        <w:right w:val="none" w:sz="0" w:space="0" w:color="auto"/>
      </w:divBdr>
    </w:div>
    <w:div w:id="540365972">
      <w:bodyDiv w:val="1"/>
      <w:marLeft w:val="0"/>
      <w:marRight w:val="0"/>
      <w:marTop w:val="0"/>
      <w:marBottom w:val="0"/>
      <w:divBdr>
        <w:top w:val="none" w:sz="0" w:space="0" w:color="auto"/>
        <w:left w:val="none" w:sz="0" w:space="0" w:color="auto"/>
        <w:bottom w:val="none" w:sz="0" w:space="0" w:color="auto"/>
        <w:right w:val="none" w:sz="0" w:space="0" w:color="auto"/>
      </w:divBdr>
    </w:div>
    <w:div w:id="540367856">
      <w:bodyDiv w:val="1"/>
      <w:marLeft w:val="0"/>
      <w:marRight w:val="0"/>
      <w:marTop w:val="0"/>
      <w:marBottom w:val="0"/>
      <w:divBdr>
        <w:top w:val="none" w:sz="0" w:space="0" w:color="auto"/>
        <w:left w:val="none" w:sz="0" w:space="0" w:color="auto"/>
        <w:bottom w:val="none" w:sz="0" w:space="0" w:color="auto"/>
        <w:right w:val="none" w:sz="0" w:space="0" w:color="auto"/>
      </w:divBdr>
    </w:div>
    <w:div w:id="540436649">
      <w:bodyDiv w:val="1"/>
      <w:marLeft w:val="0"/>
      <w:marRight w:val="0"/>
      <w:marTop w:val="0"/>
      <w:marBottom w:val="0"/>
      <w:divBdr>
        <w:top w:val="none" w:sz="0" w:space="0" w:color="auto"/>
        <w:left w:val="none" w:sz="0" w:space="0" w:color="auto"/>
        <w:bottom w:val="none" w:sz="0" w:space="0" w:color="auto"/>
        <w:right w:val="none" w:sz="0" w:space="0" w:color="auto"/>
      </w:divBdr>
    </w:div>
    <w:div w:id="540437907">
      <w:bodyDiv w:val="1"/>
      <w:marLeft w:val="0"/>
      <w:marRight w:val="0"/>
      <w:marTop w:val="0"/>
      <w:marBottom w:val="0"/>
      <w:divBdr>
        <w:top w:val="none" w:sz="0" w:space="0" w:color="auto"/>
        <w:left w:val="none" w:sz="0" w:space="0" w:color="auto"/>
        <w:bottom w:val="none" w:sz="0" w:space="0" w:color="auto"/>
        <w:right w:val="none" w:sz="0" w:space="0" w:color="auto"/>
      </w:divBdr>
    </w:div>
    <w:div w:id="540478387">
      <w:bodyDiv w:val="1"/>
      <w:marLeft w:val="0"/>
      <w:marRight w:val="0"/>
      <w:marTop w:val="0"/>
      <w:marBottom w:val="0"/>
      <w:divBdr>
        <w:top w:val="none" w:sz="0" w:space="0" w:color="auto"/>
        <w:left w:val="none" w:sz="0" w:space="0" w:color="auto"/>
        <w:bottom w:val="none" w:sz="0" w:space="0" w:color="auto"/>
        <w:right w:val="none" w:sz="0" w:space="0" w:color="auto"/>
      </w:divBdr>
    </w:div>
    <w:div w:id="540553783">
      <w:bodyDiv w:val="1"/>
      <w:marLeft w:val="0"/>
      <w:marRight w:val="0"/>
      <w:marTop w:val="0"/>
      <w:marBottom w:val="0"/>
      <w:divBdr>
        <w:top w:val="none" w:sz="0" w:space="0" w:color="auto"/>
        <w:left w:val="none" w:sz="0" w:space="0" w:color="auto"/>
        <w:bottom w:val="none" w:sz="0" w:space="0" w:color="auto"/>
        <w:right w:val="none" w:sz="0" w:space="0" w:color="auto"/>
      </w:divBdr>
    </w:div>
    <w:div w:id="540555404">
      <w:bodyDiv w:val="1"/>
      <w:marLeft w:val="0"/>
      <w:marRight w:val="0"/>
      <w:marTop w:val="0"/>
      <w:marBottom w:val="0"/>
      <w:divBdr>
        <w:top w:val="none" w:sz="0" w:space="0" w:color="auto"/>
        <w:left w:val="none" w:sz="0" w:space="0" w:color="auto"/>
        <w:bottom w:val="none" w:sz="0" w:space="0" w:color="auto"/>
        <w:right w:val="none" w:sz="0" w:space="0" w:color="auto"/>
      </w:divBdr>
    </w:div>
    <w:div w:id="540555878">
      <w:bodyDiv w:val="1"/>
      <w:marLeft w:val="0"/>
      <w:marRight w:val="0"/>
      <w:marTop w:val="0"/>
      <w:marBottom w:val="0"/>
      <w:divBdr>
        <w:top w:val="none" w:sz="0" w:space="0" w:color="auto"/>
        <w:left w:val="none" w:sz="0" w:space="0" w:color="auto"/>
        <w:bottom w:val="none" w:sz="0" w:space="0" w:color="auto"/>
        <w:right w:val="none" w:sz="0" w:space="0" w:color="auto"/>
      </w:divBdr>
    </w:div>
    <w:div w:id="540556693">
      <w:bodyDiv w:val="1"/>
      <w:marLeft w:val="0"/>
      <w:marRight w:val="0"/>
      <w:marTop w:val="0"/>
      <w:marBottom w:val="0"/>
      <w:divBdr>
        <w:top w:val="none" w:sz="0" w:space="0" w:color="auto"/>
        <w:left w:val="none" w:sz="0" w:space="0" w:color="auto"/>
        <w:bottom w:val="none" w:sz="0" w:space="0" w:color="auto"/>
        <w:right w:val="none" w:sz="0" w:space="0" w:color="auto"/>
      </w:divBdr>
    </w:div>
    <w:div w:id="540557859">
      <w:bodyDiv w:val="1"/>
      <w:marLeft w:val="0"/>
      <w:marRight w:val="0"/>
      <w:marTop w:val="0"/>
      <w:marBottom w:val="0"/>
      <w:divBdr>
        <w:top w:val="none" w:sz="0" w:space="0" w:color="auto"/>
        <w:left w:val="none" w:sz="0" w:space="0" w:color="auto"/>
        <w:bottom w:val="none" w:sz="0" w:space="0" w:color="auto"/>
        <w:right w:val="none" w:sz="0" w:space="0" w:color="auto"/>
      </w:divBdr>
    </w:div>
    <w:div w:id="540559184">
      <w:bodyDiv w:val="1"/>
      <w:marLeft w:val="0"/>
      <w:marRight w:val="0"/>
      <w:marTop w:val="0"/>
      <w:marBottom w:val="0"/>
      <w:divBdr>
        <w:top w:val="none" w:sz="0" w:space="0" w:color="auto"/>
        <w:left w:val="none" w:sz="0" w:space="0" w:color="auto"/>
        <w:bottom w:val="none" w:sz="0" w:space="0" w:color="auto"/>
        <w:right w:val="none" w:sz="0" w:space="0" w:color="auto"/>
      </w:divBdr>
    </w:div>
    <w:div w:id="540559433">
      <w:bodyDiv w:val="1"/>
      <w:marLeft w:val="0"/>
      <w:marRight w:val="0"/>
      <w:marTop w:val="0"/>
      <w:marBottom w:val="0"/>
      <w:divBdr>
        <w:top w:val="none" w:sz="0" w:space="0" w:color="auto"/>
        <w:left w:val="none" w:sz="0" w:space="0" w:color="auto"/>
        <w:bottom w:val="none" w:sz="0" w:space="0" w:color="auto"/>
        <w:right w:val="none" w:sz="0" w:space="0" w:color="auto"/>
      </w:divBdr>
    </w:div>
    <w:div w:id="540627369">
      <w:bodyDiv w:val="1"/>
      <w:marLeft w:val="0"/>
      <w:marRight w:val="0"/>
      <w:marTop w:val="0"/>
      <w:marBottom w:val="0"/>
      <w:divBdr>
        <w:top w:val="none" w:sz="0" w:space="0" w:color="auto"/>
        <w:left w:val="none" w:sz="0" w:space="0" w:color="auto"/>
        <w:bottom w:val="none" w:sz="0" w:space="0" w:color="auto"/>
        <w:right w:val="none" w:sz="0" w:space="0" w:color="auto"/>
      </w:divBdr>
    </w:div>
    <w:div w:id="540627767">
      <w:bodyDiv w:val="1"/>
      <w:marLeft w:val="0"/>
      <w:marRight w:val="0"/>
      <w:marTop w:val="0"/>
      <w:marBottom w:val="0"/>
      <w:divBdr>
        <w:top w:val="none" w:sz="0" w:space="0" w:color="auto"/>
        <w:left w:val="none" w:sz="0" w:space="0" w:color="auto"/>
        <w:bottom w:val="none" w:sz="0" w:space="0" w:color="auto"/>
        <w:right w:val="none" w:sz="0" w:space="0" w:color="auto"/>
      </w:divBdr>
    </w:div>
    <w:div w:id="540629680">
      <w:bodyDiv w:val="1"/>
      <w:marLeft w:val="0"/>
      <w:marRight w:val="0"/>
      <w:marTop w:val="0"/>
      <w:marBottom w:val="0"/>
      <w:divBdr>
        <w:top w:val="none" w:sz="0" w:space="0" w:color="auto"/>
        <w:left w:val="none" w:sz="0" w:space="0" w:color="auto"/>
        <w:bottom w:val="none" w:sz="0" w:space="0" w:color="auto"/>
        <w:right w:val="none" w:sz="0" w:space="0" w:color="auto"/>
      </w:divBdr>
    </w:div>
    <w:div w:id="540676242">
      <w:bodyDiv w:val="1"/>
      <w:marLeft w:val="0"/>
      <w:marRight w:val="0"/>
      <w:marTop w:val="0"/>
      <w:marBottom w:val="0"/>
      <w:divBdr>
        <w:top w:val="none" w:sz="0" w:space="0" w:color="auto"/>
        <w:left w:val="none" w:sz="0" w:space="0" w:color="auto"/>
        <w:bottom w:val="none" w:sz="0" w:space="0" w:color="auto"/>
        <w:right w:val="none" w:sz="0" w:space="0" w:color="auto"/>
      </w:divBdr>
    </w:div>
    <w:div w:id="540676654">
      <w:bodyDiv w:val="1"/>
      <w:marLeft w:val="0"/>
      <w:marRight w:val="0"/>
      <w:marTop w:val="0"/>
      <w:marBottom w:val="0"/>
      <w:divBdr>
        <w:top w:val="none" w:sz="0" w:space="0" w:color="auto"/>
        <w:left w:val="none" w:sz="0" w:space="0" w:color="auto"/>
        <w:bottom w:val="none" w:sz="0" w:space="0" w:color="auto"/>
        <w:right w:val="none" w:sz="0" w:space="0" w:color="auto"/>
      </w:divBdr>
    </w:div>
    <w:div w:id="540677908">
      <w:bodyDiv w:val="1"/>
      <w:marLeft w:val="0"/>
      <w:marRight w:val="0"/>
      <w:marTop w:val="0"/>
      <w:marBottom w:val="0"/>
      <w:divBdr>
        <w:top w:val="none" w:sz="0" w:space="0" w:color="auto"/>
        <w:left w:val="none" w:sz="0" w:space="0" w:color="auto"/>
        <w:bottom w:val="none" w:sz="0" w:space="0" w:color="auto"/>
        <w:right w:val="none" w:sz="0" w:space="0" w:color="auto"/>
      </w:divBdr>
    </w:div>
    <w:div w:id="540677955">
      <w:bodyDiv w:val="1"/>
      <w:marLeft w:val="0"/>
      <w:marRight w:val="0"/>
      <w:marTop w:val="0"/>
      <w:marBottom w:val="0"/>
      <w:divBdr>
        <w:top w:val="none" w:sz="0" w:space="0" w:color="auto"/>
        <w:left w:val="none" w:sz="0" w:space="0" w:color="auto"/>
        <w:bottom w:val="none" w:sz="0" w:space="0" w:color="auto"/>
        <w:right w:val="none" w:sz="0" w:space="0" w:color="auto"/>
      </w:divBdr>
    </w:div>
    <w:div w:id="540678211">
      <w:bodyDiv w:val="1"/>
      <w:marLeft w:val="0"/>
      <w:marRight w:val="0"/>
      <w:marTop w:val="0"/>
      <w:marBottom w:val="0"/>
      <w:divBdr>
        <w:top w:val="none" w:sz="0" w:space="0" w:color="auto"/>
        <w:left w:val="none" w:sz="0" w:space="0" w:color="auto"/>
        <w:bottom w:val="none" w:sz="0" w:space="0" w:color="auto"/>
        <w:right w:val="none" w:sz="0" w:space="0" w:color="auto"/>
      </w:divBdr>
    </w:div>
    <w:div w:id="540703375">
      <w:bodyDiv w:val="1"/>
      <w:marLeft w:val="0"/>
      <w:marRight w:val="0"/>
      <w:marTop w:val="0"/>
      <w:marBottom w:val="0"/>
      <w:divBdr>
        <w:top w:val="none" w:sz="0" w:space="0" w:color="auto"/>
        <w:left w:val="none" w:sz="0" w:space="0" w:color="auto"/>
        <w:bottom w:val="none" w:sz="0" w:space="0" w:color="auto"/>
        <w:right w:val="none" w:sz="0" w:space="0" w:color="auto"/>
      </w:divBdr>
    </w:div>
    <w:div w:id="540750560">
      <w:bodyDiv w:val="1"/>
      <w:marLeft w:val="0"/>
      <w:marRight w:val="0"/>
      <w:marTop w:val="0"/>
      <w:marBottom w:val="0"/>
      <w:divBdr>
        <w:top w:val="none" w:sz="0" w:space="0" w:color="auto"/>
        <w:left w:val="none" w:sz="0" w:space="0" w:color="auto"/>
        <w:bottom w:val="none" w:sz="0" w:space="0" w:color="auto"/>
        <w:right w:val="none" w:sz="0" w:space="0" w:color="auto"/>
      </w:divBdr>
    </w:div>
    <w:div w:id="540753577">
      <w:bodyDiv w:val="1"/>
      <w:marLeft w:val="0"/>
      <w:marRight w:val="0"/>
      <w:marTop w:val="0"/>
      <w:marBottom w:val="0"/>
      <w:divBdr>
        <w:top w:val="none" w:sz="0" w:space="0" w:color="auto"/>
        <w:left w:val="none" w:sz="0" w:space="0" w:color="auto"/>
        <w:bottom w:val="none" w:sz="0" w:space="0" w:color="auto"/>
        <w:right w:val="none" w:sz="0" w:space="0" w:color="auto"/>
      </w:divBdr>
    </w:div>
    <w:div w:id="540820715">
      <w:bodyDiv w:val="1"/>
      <w:marLeft w:val="0"/>
      <w:marRight w:val="0"/>
      <w:marTop w:val="0"/>
      <w:marBottom w:val="0"/>
      <w:divBdr>
        <w:top w:val="none" w:sz="0" w:space="0" w:color="auto"/>
        <w:left w:val="none" w:sz="0" w:space="0" w:color="auto"/>
        <w:bottom w:val="none" w:sz="0" w:space="0" w:color="auto"/>
        <w:right w:val="none" w:sz="0" w:space="0" w:color="auto"/>
      </w:divBdr>
    </w:div>
    <w:div w:id="540820819">
      <w:bodyDiv w:val="1"/>
      <w:marLeft w:val="0"/>
      <w:marRight w:val="0"/>
      <w:marTop w:val="0"/>
      <w:marBottom w:val="0"/>
      <w:divBdr>
        <w:top w:val="none" w:sz="0" w:space="0" w:color="auto"/>
        <w:left w:val="none" w:sz="0" w:space="0" w:color="auto"/>
        <w:bottom w:val="none" w:sz="0" w:space="0" w:color="auto"/>
        <w:right w:val="none" w:sz="0" w:space="0" w:color="auto"/>
      </w:divBdr>
    </w:div>
    <w:div w:id="540821765">
      <w:bodyDiv w:val="1"/>
      <w:marLeft w:val="0"/>
      <w:marRight w:val="0"/>
      <w:marTop w:val="0"/>
      <w:marBottom w:val="0"/>
      <w:divBdr>
        <w:top w:val="none" w:sz="0" w:space="0" w:color="auto"/>
        <w:left w:val="none" w:sz="0" w:space="0" w:color="auto"/>
        <w:bottom w:val="none" w:sz="0" w:space="0" w:color="auto"/>
        <w:right w:val="none" w:sz="0" w:space="0" w:color="auto"/>
      </w:divBdr>
    </w:div>
    <w:div w:id="540822934">
      <w:bodyDiv w:val="1"/>
      <w:marLeft w:val="0"/>
      <w:marRight w:val="0"/>
      <w:marTop w:val="0"/>
      <w:marBottom w:val="0"/>
      <w:divBdr>
        <w:top w:val="none" w:sz="0" w:space="0" w:color="auto"/>
        <w:left w:val="none" w:sz="0" w:space="0" w:color="auto"/>
        <w:bottom w:val="none" w:sz="0" w:space="0" w:color="auto"/>
        <w:right w:val="none" w:sz="0" w:space="0" w:color="auto"/>
      </w:divBdr>
    </w:div>
    <w:div w:id="540823955">
      <w:bodyDiv w:val="1"/>
      <w:marLeft w:val="0"/>
      <w:marRight w:val="0"/>
      <w:marTop w:val="0"/>
      <w:marBottom w:val="0"/>
      <w:divBdr>
        <w:top w:val="none" w:sz="0" w:space="0" w:color="auto"/>
        <w:left w:val="none" w:sz="0" w:space="0" w:color="auto"/>
        <w:bottom w:val="none" w:sz="0" w:space="0" w:color="auto"/>
        <w:right w:val="none" w:sz="0" w:space="0" w:color="auto"/>
      </w:divBdr>
    </w:div>
    <w:div w:id="540828381">
      <w:bodyDiv w:val="1"/>
      <w:marLeft w:val="0"/>
      <w:marRight w:val="0"/>
      <w:marTop w:val="0"/>
      <w:marBottom w:val="0"/>
      <w:divBdr>
        <w:top w:val="none" w:sz="0" w:space="0" w:color="auto"/>
        <w:left w:val="none" w:sz="0" w:space="0" w:color="auto"/>
        <w:bottom w:val="none" w:sz="0" w:space="0" w:color="auto"/>
        <w:right w:val="none" w:sz="0" w:space="0" w:color="auto"/>
      </w:divBdr>
    </w:div>
    <w:div w:id="540828593">
      <w:bodyDiv w:val="1"/>
      <w:marLeft w:val="0"/>
      <w:marRight w:val="0"/>
      <w:marTop w:val="0"/>
      <w:marBottom w:val="0"/>
      <w:divBdr>
        <w:top w:val="none" w:sz="0" w:space="0" w:color="auto"/>
        <w:left w:val="none" w:sz="0" w:space="0" w:color="auto"/>
        <w:bottom w:val="none" w:sz="0" w:space="0" w:color="auto"/>
        <w:right w:val="none" w:sz="0" w:space="0" w:color="auto"/>
      </w:divBdr>
    </w:div>
    <w:div w:id="540829652">
      <w:bodyDiv w:val="1"/>
      <w:marLeft w:val="0"/>
      <w:marRight w:val="0"/>
      <w:marTop w:val="0"/>
      <w:marBottom w:val="0"/>
      <w:divBdr>
        <w:top w:val="none" w:sz="0" w:space="0" w:color="auto"/>
        <w:left w:val="none" w:sz="0" w:space="0" w:color="auto"/>
        <w:bottom w:val="none" w:sz="0" w:space="0" w:color="auto"/>
        <w:right w:val="none" w:sz="0" w:space="0" w:color="auto"/>
      </w:divBdr>
    </w:div>
    <w:div w:id="540870861">
      <w:bodyDiv w:val="1"/>
      <w:marLeft w:val="0"/>
      <w:marRight w:val="0"/>
      <w:marTop w:val="0"/>
      <w:marBottom w:val="0"/>
      <w:divBdr>
        <w:top w:val="none" w:sz="0" w:space="0" w:color="auto"/>
        <w:left w:val="none" w:sz="0" w:space="0" w:color="auto"/>
        <w:bottom w:val="none" w:sz="0" w:space="0" w:color="auto"/>
        <w:right w:val="none" w:sz="0" w:space="0" w:color="auto"/>
      </w:divBdr>
    </w:div>
    <w:div w:id="540938712">
      <w:bodyDiv w:val="1"/>
      <w:marLeft w:val="0"/>
      <w:marRight w:val="0"/>
      <w:marTop w:val="0"/>
      <w:marBottom w:val="0"/>
      <w:divBdr>
        <w:top w:val="none" w:sz="0" w:space="0" w:color="auto"/>
        <w:left w:val="none" w:sz="0" w:space="0" w:color="auto"/>
        <w:bottom w:val="none" w:sz="0" w:space="0" w:color="auto"/>
        <w:right w:val="none" w:sz="0" w:space="0" w:color="auto"/>
      </w:divBdr>
    </w:div>
    <w:div w:id="540941936">
      <w:bodyDiv w:val="1"/>
      <w:marLeft w:val="0"/>
      <w:marRight w:val="0"/>
      <w:marTop w:val="0"/>
      <w:marBottom w:val="0"/>
      <w:divBdr>
        <w:top w:val="none" w:sz="0" w:space="0" w:color="auto"/>
        <w:left w:val="none" w:sz="0" w:space="0" w:color="auto"/>
        <w:bottom w:val="none" w:sz="0" w:space="0" w:color="auto"/>
        <w:right w:val="none" w:sz="0" w:space="0" w:color="auto"/>
      </w:divBdr>
    </w:div>
    <w:div w:id="540944650">
      <w:bodyDiv w:val="1"/>
      <w:marLeft w:val="0"/>
      <w:marRight w:val="0"/>
      <w:marTop w:val="0"/>
      <w:marBottom w:val="0"/>
      <w:divBdr>
        <w:top w:val="none" w:sz="0" w:space="0" w:color="auto"/>
        <w:left w:val="none" w:sz="0" w:space="0" w:color="auto"/>
        <w:bottom w:val="none" w:sz="0" w:space="0" w:color="auto"/>
        <w:right w:val="none" w:sz="0" w:space="0" w:color="auto"/>
      </w:divBdr>
    </w:div>
    <w:div w:id="540945007">
      <w:bodyDiv w:val="1"/>
      <w:marLeft w:val="0"/>
      <w:marRight w:val="0"/>
      <w:marTop w:val="0"/>
      <w:marBottom w:val="0"/>
      <w:divBdr>
        <w:top w:val="none" w:sz="0" w:space="0" w:color="auto"/>
        <w:left w:val="none" w:sz="0" w:space="0" w:color="auto"/>
        <w:bottom w:val="none" w:sz="0" w:space="0" w:color="auto"/>
        <w:right w:val="none" w:sz="0" w:space="0" w:color="auto"/>
      </w:divBdr>
    </w:div>
    <w:div w:id="541015796">
      <w:bodyDiv w:val="1"/>
      <w:marLeft w:val="0"/>
      <w:marRight w:val="0"/>
      <w:marTop w:val="0"/>
      <w:marBottom w:val="0"/>
      <w:divBdr>
        <w:top w:val="none" w:sz="0" w:space="0" w:color="auto"/>
        <w:left w:val="none" w:sz="0" w:space="0" w:color="auto"/>
        <w:bottom w:val="none" w:sz="0" w:space="0" w:color="auto"/>
        <w:right w:val="none" w:sz="0" w:space="0" w:color="auto"/>
      </w:divBdr>
    </w:div>
    <w:div w:id="541016765">
      <w:bodyDiv w:val="1"/>
      <w:marLeft w:val="0"/>
      <w:marRight w:val="0"/>
      <w:marTop w:val="0"/>
      <w:marBottom w:val="0"/>
      <w:divBdr>
        <w:top w:val="none" w:sz="0" w:space="0" w:color="auto"/>
        <w:left w:val="none" w:sz="0" w:space="0" w:color="auto"/>
        <w:bottom w:val="none" w:sz="0" w:space="0" w:color="auto"/>
        <w:right w:val="none" w:sz="0" w:space="0" w:color="auto"/>
      </w:divBdr>
    </w:div>
    <w:div w:id="541019207">
      <w:bodyDiv w:val="1"/>
      <w:marLeft w:val="0"/>
      <w:marRight w:val="0"/>
      <w:marTop w:val="0"/>
      <w:marBottom w:val="0"/>
      <w:divBdr>
        <w:top w:val="none" w:sz="0" w:space="0" w:color="auto"/>
        <w:left w:val="none" w:sz="0" w:space="0" w:color="auto"/>
        <w:bottom w:val="none" w:sz="0" w:space="0" w:color="auto"/>
        <w:right w:val="none" w:sz="0" w:space="0" w:color="auto"/>
      </w:divBdr>
    </w:div>
    <w:div w:id="541090950">
      <w:bodyDiv w:val="1"/>
      <w:marLeft w:val="0"/>
      <w:marRight w:val="0"/>
      <w:marTop w:val="0"/>
      <w:marBottom w:val="0"/>
      <w:divBdr>
        <w:top w:val="none" w:sz="0" w:space="0" w:color="auto"/>
        <w:left w:val="none" w:sz="0" w:space="0" w:color="auto"/>
        <w:bottom w:val="none" w:sz="0" w:space="0" w:color="auto"/>
        <w:right w:val="none" w:sz="0" w:space="0" w:color="auto"/>
      </w:divBdr>
    </w:div>
    <w:div w:id="541092173">
      <w:bodyDiv w:val="1"/>
      <w:marLeft w:val="0"/>
      <w:marRight w:val="0"/>
      <w:marTop w:val="0"/>
      <w:marBottom w:val="0"/>
      <w:divBdr>
        <w:top w:val="none" w:sz="0" w:space="0" w:color="auto"/>
        <w:left w:val="none" w:sz="0" w:space="0" w:color="auto"/>
        <w:bottom w:val="none" w:sz="0" w:space="0" w:color="auto"/>
        <w:right w:val="none" w:sz="0" w:space="0" w:color="auto"/>
      </w:divBdr>
    </w:div>
    <w:div w:id="541092462">
      <w:bodyDiv w:val="1"/>
      <w:marLeft w:val="0"/>
      <w:marRight w:val="0"/>
      <w:marTop w:val="0"/>
      <w:marBottom w:val="0"/>
      <w:divBdr>
        <w:top w:val="none" w:sz="0" w:space="0" w:color="auto"/>
        <w:left w:val="none" w:sz="0" w:space="0" w:color="auto"/>
        <w:bottom w:val="none" w:sz="0" w:space="0" w:color="auto"/>
        <w:right w:val="none" w:sz="0" w:space="0" w:color="auto"/>
      </w:divBdr>
    </w:div>
    <w:div w:id="541094853">
      <w:bodyDiv w:val="1"/>
      <w:marLeft w:val="0"/>
      <w:marRight w:val="0"/>
      <w:marTop w:val="0"/>
      <w:marBottom w:val="0"/>
      <w:divBdr>
        <w:top w:val="none" w:sz="0" w:space="0" w:color="auto"/>
        <w:left w:val="none" w:sz="0" w:space="0" w:color="auto"/>
        <w:bottom w:val="none" w:sz="0" w:space="0" w:color="auto"/>
        <w:right w:val="none" w:sz="0" w:space="0" w:color="auto"/>
      </w:divBdr>
    </w:div>
    <w:div w:id="541096493">
      <w:bodyDiv w:val="1"/>
      <w:marLeft w:val="0"/>
      <w:marRight w:val="0"/>
      <w:marTop w:val="0"/>
      <w:marBottom w:val="0"/>
      <w:divBdr>
        <w:top w:val="none" w:sz="0" w:space="0" w:color="auto"/>
        <w:left w:val="none" w:sz="0" w:space="0" w:color="auto"/>
        <w:bottom w:val="none" w:sz="0" w:space="0" w:color="auto"/>
        <w:right w:val="none" w:sz="0" w:space="0" w:color="auto"/>
      </w:divBdr>
    </w:div>
    <w:div w:id="541097262">
      <w:bodyDiv w:val="1"/>
      <w:marLeft w:val="0"/>
      <w:marRight w:val="0"/>
      <w:marTop w:val="0"/>
      <w:marBottom w:val="0"/>
      <w:divBdr>
        <w:top w:val="none" w:sz="0" w:space="0" w:color="auto"/>
        <w:left w:val="none" w:sz="0" w:space="0" w:color="auto"/>
        <w:bottom w:val="none" w:sz="0" w:space="0" w:color="auto"/>
        <w:right w:val="none" w:sz="0" w:space="0" w:color="auto"/>
      </w:divBdr>
    </w:div>
    <w:div w:id="541134303">
      <w:bodyDiv w:val="1"/>
      <w:marLeft w:val="0"/>
      <w:marRight w:val="0"/>
      <w:marTop w:val="0"/>
      <w:marBottom w:val="0"/>
      <w:divBdr>
        <w:top w:val="none" w:sz="0" w:space="0" w:color="auto"/>
        <w:left w:val="none" w:sz="0" w:space="0" w:color="auto"/>
        <w:bottom w:val="none" w:sz="0" w:space="0" w:color="auto"/>
        <w:right w:val="none" w:sz="0" w:space="0" w:color="auto"/>
      </w:divBdr>
    </w:div>
    <w:div w:id="541135682">
      <w:bodyDiv w:val="1"/>
      <w:marLeft w:val="0"/>
      <w:marRight w:val="0"/>
      <w:marTop w:val="0"/>
      <w:marBottom w:val="0"/>
      <w:divBdr>
        <w:top w:val="none" w:sz="0" w:space="0" w:color="auto"/>
        <w:left w:val="none" w:sz="0" w:space="0" w:color="auto"/>
        <w:bottom w:val="none" w:sz="0" w:space="0" w:color="auto"/>
        <w:right w:val="none" w:sz="0" w:space="0" w:color="auto"/>
      </w:divBdr>
    </w:div>
    <w:div w:id="541208947">
      <w:bodyDiv w:val="1"/>
      <w:marLeft w:val="0"/>
      <w:marRight w:val="0"/>
      <w:marTop w:val="0"/>
      <w:marBottom w:val="0"/>
      <w:divBdr>
        <w:top w:val="none" w:sz="0" w:space="0" w:color="auto"/>
        <w:left w:val="none" w:sz="0" w:space="0" w:color="auto"/>
        <w:bottom w:val="none" w:sz="0" w:space="0" w:color="auto"/>
        <w:right w:val="none" w:sz="0" w:space="0" w:color="auto"/>
      </w:divBdr>
    </w:div>
    <w:div w:id="541210251">
      <w:bodyDiv w:val="1"/>
      <w:marLeft w:val="0"/>
      <w:marRight w:val="0"/>
      <w:marTop w:val="0"/>
      <w:marBottom w:val="0"/>
      <w:divBdr>
        <w:top w:val="none" w:sz="0" w:space="0" w:color="auto"/>
        <w:left w:val="none" w:sz="0" w:space="0" w:color="auto"/>
        <w:bottom w:val="none" w:sz="0" w:space="0" w:color="auto"/>
        <w:right w:val="none" w:sz="0" w:space="0" w:color="auto"/>
      </w:divBdr>
    </w:div>
    <w:div w:id="541210279">
      <w:bodyDiv w:val="1"/>
      <w:marLeft w:val="0"/>
      <w:marRight w:val="0"/>
      <w:marTop w:val="0"/>
      <w:marBottom w:val="0"/>
      <w:divBdr>
        <w:top w:val="none" w:sz="0" w:space="0" w:color="auto"/>
        <w:left w:val="none" w:sz="0" w:space="0" w:color="auto"/>
        <w:bottom w:val="none" w:sz="0" w:space="0" w:color="auto"/>
        <w:right w:val="none" w:sz="0" w:space="0" w:color="auto"/>
      </w:divBdr>
    </w:div>
    <w:div w:id="541212895">
      <w:bodyDiv w:val="1"/>
      <w:marLeft w:val="0"/>
      <w:marRight w:val="0"/>
      <w:marTop w:val="0"/>
      <w:marBottom w:val="0"/>
      <w:divBdr>
        <w:top w:val="none" w:sz="0" w:space="0" w:color="auto"/>
        <w:left w:val="none" w:sz="0" w:space="0" w:color="auto"/>
        <w:bottom w:val="none" w:sz="0" w:space="0" w:color="auto"/>
        <w:right w:val="none" w:sz="0" w:space="0" w:color="auto"/>
      </w:divBdr>
    </w:div>
    <w:div w:id="541214927">
      <w:bodyDiv w:val="1"/>
      <w:marLeft w:val="0"/>
      <w:marRight w:val="0"/>
      <w:marTop w:val="0"/>
      <w:marBottom w:val="0"/>
      <w:divBdr>
        <w:top w:val="none" w:sz="0" w:space="0" w:color="auto"/>
        <w:left w:val="none" w:sz="0" w:space="0" w:color="auto"/>
        <w:bottom w:val="none" w:sz="0" w:space="0" w:color="auto"/>
        <w:right w:val="none" w:sz="0" w:space="0" w:color="auto"/>
      </w:divBdr>
    </w:div>
    <w:div w:id="541283255">
      <w:bodyDiv w:val="1"/>
      <w:marLeft w:val="0"/>
      <w:marRight w:val="0"/>
      <w:marTop w:val="0"/>
      <w:marBottom w:val="0"/>
      <w:divBdr>
        <w:top w:val="none" w:sz="0" w:space="0" w:color="auto"/>
        <w:left w:val="none" w:sz="0" w:space="0" w:color="auto"/>
        <w:bottom w:val="none" w:sz="0" w:space="0" w:color="auto"/>
        <w:right w:val="none" w:sz="0" w:space="0" w:color="auto"/>
      </w:divBdr>
    </w:div>
    <w:div w:id="541286438">
      <w:bodyDiv w:val="1"/>
      <w:marLeft w:val="0"/>
      <w:marRight w:val="0"/>
      <w:marTop w:val="0"/>
      <w:marBottom w:val="0"/>
      <w:divBdr>
        <w:top w:val="none" w:sz="0" w:space="0" w:color="auto"/>
        <w:left w:val="none" w:sz="0" w:space="0" w:color="auto"/>
        <w:bottom w:val="none" w:sz="0" w:space="0" w:color="auto"/>
        <w:right w:val="none" w:sz="0" w:space="0" w:color="auto"/>
      </w:divBdr>
    </w:div>
    <w:div w:id="541403448">
      <w:bodyDiv w:val="1"/>
      <w:marLeft w:val="0"/>
      <w:marRight w:val="0"/>
      <w:marTop w:val="0"/>
      <w:marBottom w:val="0"/>
      <w:divBdr>
        <w:top w:val="none" w:sz="0" w:space="0" w:color="auto"/>
        <w:left w:val="none" w:sz="0" w:space="0" w:color="auto"/>
        <w:bottom w:val="none" w:sz="0" w:space="0" w:color="auto"/>
        <w:right w:val="none" w:sz="0" w:space="0" w:color="auto"/>
      </w:divBdr>
    </w:div>
    <w:div w:id="541405432">
      <w:bodyDiv w:val="1"/>
      <w:marLeft w:val="0"/>
      <w:marRight w:val="0"/>
      <w:marTop w:val="0"/>
      <w:marBottom w:val="0"/>
      <w:divBdr>
        <w:top w:val="none" w:sz="0" w:space="0" w:color="auto"/>
        <w:left w:val="none" w:sz="0" w:space="0" w:color="auto"/>
        <w:bottom w:val="none" w:sz="0" w:space="0" w:color="auto"/>
        <w:right w:val="none" w:sz="0" w:space="0" w:color="auto"/>
      </w:divBdr>
    </w:div>
    <w:div w:id="541407691">
      <w:bodyDiv w:val="1"/>
      <w:marLeft w:val="0"/>
      <w:marRight w:val="0"/>
      <w:marTop w:val="0"/>
      <w:marBottom w:val="0"/>
      <w:divBdr>
        <w:top w:val="none" w:sz="0" w:space="0" w:color="auto"/>
        <w:left w:val="none" w:sz="0" w:space="0" w:color="auto"/>
        <w:bottom w:val="none" w:sz="0" w:space="0" w:color="auto"/>
        <w:right w:val="none" w:sz="0" w:space="0" w:color="auto"/>
      </w:divBdr>
    </w:div>
    <w:div w:id="541408638">
      <w:bodyDiv w:val="1"/>
      <w:marLeft w:val="0"/>
      <w:marRight w:val="0"/>
      <w:marTop w:val="0"/>
      <w:marBottom w:val="0"/>
      <w:divBdr>
        <w:top w:val="none" w:sz="0" w:space="0" w:color="auto"/>
        <w:left w:val="none" w:sz="0" w:space="0" w:color="auto"/>
        <w:bottom w:val="none" w:sz="0" w:space="0" w:color="auto"/>
        <w:right w:val="none" w:sz="0" w:space="0" w:color="auto"/>
      </w:divBdr>
    </w:div>
    <w:div w:id="541408742">
      <w:bodyDiv w:val="1"/>
      <w:marLeft w:val="0"/>
      <w:marRight w:val="0"/>
      <w:marTop w:val="0"/>
      <w:marBottom w:val="0"/>
      <w:divBdr>
        <w:top w:val="none" w:sz="0" w:space="0" w:color="auto"/>
        <w:left w:val="none" w:sz="0" w:space="0" w:color="auto"/>
        <w:bottom w:val="none" w:sz="0" w:space="0" w:color="auto"/>
        <w:right w:val="none" w:sz="0" w:space="0" w:color="auto"/>
      </w:divBdr>
    </w:div>
    <w:div w:id="541409502">
      <w:bodyDiv w:val="1"/>
      <w:marLeft w:val="0"/>
      <w:marRight w:val="0"/>
      <w:marTop w:val="0"/>
      <w:marBottom w:val="0"/>
      <w:divBdr>
        <w:top w:val="none" w:sz="0" w:space="0" w:color="auto"/>
        <w:left w:val="none" w:sz="0" w:space="0" w:color="auto"/>
        <w:bottom w:val="none" w:sz="0" w:space="0" w:color="auto"/>
        <w:right w:val="none" w:sz="0" w:space="0" w:color="auto"/>
      </w:divBdr>
    </w:div>
    <w:div w:id="541477565">
      <w:bodyDiv w:val="1"/>
      <w:marLeft w:val="0"/>
      <w:marRight w:val="0"/>
      <w:marTop w:val="0"/>
      <w:marBottom w:val="0"/>
      <w:divBdr>
        <w:top w:val="none" w:sz="0" w:space="0" w:color="auto"/>
        <w:left w:val="none" w:sz="0" w:space="0" w:color="auto"/>
        <w:bottom w:val="none" w:sz="0" w:space="0" w:color="auto"/>
        <w:right w:val="none" w:sz="0" w:space="0" w:color="auto"/>
      </w:divBdr>
    </w:div>
    <w:div w:id="541479778">
      <w:bodyDiv w:val="1"/>
      <w:marLeft w:val="0"/>
      <w:marRight w:val="0"/>
      <w:marTop w:val="0"/>
      <w:marBottom w:val="0"/>
      <w:divBdr>
        <w:top w:val="none" w:sz="0" w:space="0" w:color="auto"/>
        <w:left w:val="none" w:sz="0" w:space="0" w:color="auto"/>
        <w:bottom w:val="none" w:sz="0" w:space="0" w:color="auto"/>
        <w:right w:val="none" w:sz="0" w:space="0" w:color="auto"/>
      </w:divBdr>
    </w:div>
    <w:div w:id="541527380">
      <w:bodyDiv w:val="1"/>
      <w:marLeft w:val="0"/>
      <w:marRight w:val="0"/>
      <w:marTop w:val="0"/>
      <w:marBottom w:val="0"/>
      <w:divBdr>
        <w:top w:val="none" w:sz="0" w:space="0" w:color="auto"/>
        <w:left w:val="none" w:sz="0" w:space="0" w:color="auto"/>
        <w:bottom w:val="none" w:sz="0" w:space="0" w:color="auto"/>
        <w:right w:val="none" w:sz="0" w:space="0" w:color="auto"/>
      </w:divBdr>
    </w:div>
    <w:div w:id="541550849">
      <w:bodyDiv w:val="1"/>
      <w:marLeft w:val="0"/>
      <w:marRight w:val="0"/>
      <w:marTop w:val="0"/>
      <w:marBottom w:val="0"/>
      <w:divBdr>
        <w:top w:val="none" w:sz="0" w:space="0" w:color="auto"/>
        <w:left w:val="none" w:sz="0" w:space="0" w:color="auto"/>
        <w:bottom w:val="none" w:sz="0" w:space="0" w:color="auto"/>
        <w:right w:val="none" w:sz="0" w:space="0" w:color="auto"/>
      </w:divBdr>
    </w:div>
    <w:div w:id="541594214">
      <w:bodyDiv w:val="1"/>
      <w:marLeft w:val="0"/>
      <w:marRight w:val="0"/>
      <w:marTop w:val="0"/>
      <w:marBottom w:val="0"/>
      <w:divBdr>
        <w:top w:val="none" w:sz="0" w:space="0" w:color="auto"/>
        <w:left w:val="none" w:sz="0" w:space="0" w:color="auto"/>
        <w:bottom w:val="none" w:sz="0" w:space="0" w:color="auto"/>
        <w:right w:val="none" w:sz="0" w:space="0" w:color="auto"/>
      </w:divBdr>
    </w:div>
    <w:div w:id="541596111">
      <w:bodyDiv w:val="1"/>
      <w:marLeft w:val="0"/>
      <w:marRight w:val="0"/>
      <w:marTop w:val="0"/>
      <w:marBottom w:val="0"/>
      <w:divBdr>
        <w:top w:val="none" w:sz="0" w:space="0" w:color="auto"/>
        <w:left w:val="none" w:sz="0" w:space="0" w:color="auto"/>
        <w:bottom w:val="none" w:sz="0" w:space="0" w:color="auto"/>
        <w:right w:val="none" w:sz="0" w:space="0" w:color="auto"/>
      </w:divBdr>
    </w:div>
    <w:div w:id="541597341">
      <w:bodyDiv w:val="1"/>
      <w:marLeft w:val="0"/>
      <w:marRight w:val="0"/>
      <w:marTop w:val="0"/>
      <w:marBottom w:val="0"/>
      <w:divBdr>
        <w:top w:val="none" w:sz="0" w:space="0" w:color="auto"/>
        <w:left w:val="none" w:sz="0" w:space="0" w:color="auto"/>
        <w:bottom w:val="none" w:sz="0" w:space="0" w:color="auto"/>
        <w:right w:val="none" w:sz="0" w:space="0" w:color="auto"/>
      </w:divBdr>
    </w:div>
    <w:div w:id="541598964">
      <w:bodyDiv w:val="1"/>
      <w:marLeft w:val="0"/>
      <w:marRight w:val="0"/>
      <w:marTop w:val="0"/>
      <w:marBottom w:val="0"/>
      <w:divBdr>
        <w:top w:val="none" w:sz="0" w:space="0" w:color="auto"/>
        <w:left w:val="none" w:sz="0" w:space="0" w:color="auto"/>
        <w:bottom w:val="none" w:sz="0" w:space="0" w:color="auto"/>
        <w:right w:val="none" w:sz="0" w:space="0" w:color="auto"/>
      </w:divBdr>
    </w:div>
    <w:div w:id="541602881">
      <w:bodyDiv w:val="1"/>
      <w:marLeft w:val="0"/>
      <w:marRight w:val="0"/>
      <w:marTop w:val="0"/>
      <w:marBottom w:val="0"/>
      <w:divBdr>
        <w:top w:val="none" w:sz="0" w:space="0" w:color="auto"/>
        <w:left w:val="none" w:sz="0" w:space="0" w:color="auto"/>
        <w:bottom w:val="none" w:sz="0" w:space="0" w:color="auto"/>
        <w:right w:val="none" w:sz="0" w:space="0" w:color="auto"/>
      </w:divBdr>
    </w:div>
    <w:div w:id="541668824">
      <w:bodyDiv w:val="1"/>
      <w:marLeft w:val="0"/>
      <w:marRight w:val="0"/>
      <w:marTop w:val="0"/>
      <w:marBottom w:val="0"/>
      <w:divBdr>
        <w:top w:val="none" w:sz="0" w:space="0" w:color="auto"/>
        <w:left w:val="none" w:sz="0" w:space="0" w:color="auto"/>
        <w:bottom w:val="none" w:sz="0" w:space="0" w:color="auto"/>
        <w:right w:val="none" w:sz="0" w:space="0" w:color="auto"/>
      </w:divBdr>
    </w:div>
    <w:div w:id="541669856">
      <w:bodyDiv w:val="1"/>
      <w:marLeft w:val="0"/>
      <w:marRight w:val="0"/>
      <w:marTop w:val="0"/>
      <w:marBottom w:val="0"/>
      <w:divBdr>
        <w:top w:val="none" w:sz="0" w:space="0" w:color="auto"/>
        <w:left w:val="none" w:sz="0" w:space="0" w:color="auto"/>
        <w:bottom w:val="none" w:sz="0" w:space="0" w:color="auto"/>
        <w:right w:val="none" w:sz="0" w:space="0" w:color="auto"/>
      </w:divBdr>
    </w:div>
    <w:div w:id="541671784">
      <w:bodyDiv w:val="1"/>
      <w:marLeft w:val="0"/>
      <w:marRight w:val="0"/>
      <w:marTop w:val="0"/>
      <w:marBottom w:val="0"/>
      <w:divBdr>
        <w:top w:val="none" w:sz="0" w:space="0" w:color="auto"/>
        <w:left w:val="none" w:sz="0" w:space="0" w:color="auto"/>
        <w:bottom w:val="none" w:sz="0" w:space="0" w:color="auto"/>
        <w:right w:val="none" w:sz="0" w:space="0" w:color="auto"/>
      </w:divBdr>
    </w:div>
    <w:div w:id="541672329">
      <w:bodyDiv w:val="1"/>
      <w:marLeft w:val="0"/>
      <w:marRight w:val="0"/>
      <w:marTop w:val="0"/>
      <w:marBottom w:val="0"/>
      <w:divBdr>
        <w:top w:val="none" w:sz="0" w:space="0" w:color="auto"/>
        <w:left w:val="none" w:sz="0" w:space="0" w:color="auto"/>
        <w:bottom w:val="none" w:sz="0" w:space="0" w:color="auto"/>
        <w:right w:val="none" w:sz="0" w:space="0" w:color="auto"/>
      </w:divBdr>
    </w:div>
    <w:div w:id="541672922">
      <w:bodyDiv w:val="1"/>
      <w:marLeft w:val="0"/>
      <w:marRight w:val="0"/>
      <w:marTop w:val="0"/>
      <w:marBottom w:val="0"/>
      <w:divBdr>
        <w:top w:val="none" w:sz="0" w:space="0" w:color="auto"/>
        <w:left w:val="none" w:sz="0" w:space="0" w:color="auto"/>
        <w:bottom w:val="none" w:sz="0" w:space="0" w:color="auto"/>
        <w:right w:val="none" w:sz="0" w:space="0" w:color="auto"/>
      </w:divBdr>
    </w:div>
    <w:div w:id="541673150">
      <w:bodyDiv w:val="1"/>
      <w:marLeft w:val="0"/>
      <w:marRight w:val="0"/>
      <w:marTop w:val="0"/>
      <w:marBottom w:val="0"/>
      <w:divBdr>
        <w:top w:val="none" w:sz="0" w:space="0" w:color="auto"/>
        <w:left w:val="none" w:sz="0" w:space="0" w:color="auto"/>
        <w:bottom w:val="none" w:sz="0" w:space="0" w:color="auto"/>
        <w:right w:val="none" w:sz="0" w:space="0" w:color="auto"/>
      </w:divBdr>
    </w:div>
    <w:div w:id="541674602">
      <w:bodyDiv w:val="1"/>
      <w:marLeft w:val="0"/>
      <w:marRight w:val="0"/>
      <w:marTop w:val="0"/>
      <w:marBottom w:val="0"/>
      <w:divBdr>
        <w:top w:val="none" w:sz="0" w:space="0" w:color="auto"/>
        <w:left w:val="none" w:sz="0" w:space="0" w:color="auto"/>
        <w:bottom w:val="none" w:sz="0" w:space="0" w:color="auto"/>
        <w:right w:val="none" w:sz="0" w:space="0" w:color="auto"/>
      </w:divBdr>
    </w:div>
    <w:div w:id="541677456">
      <w:bodyDiv w:val="1"/>
      <w:marLeft w:val="0"/>
      <w:marRight w:val="0"/>
      <w:marTop w:val="0"/>
      <w:marBottom w:val="0"/>
      <w:divBdr>
        <w:top w:val="none" w:sz="0" w:space="0" w:color="auto"/>
        <w:left w:val="none" w:sz="0" w:space="0" w:color="auto"/>
        <w:bottom w:val="none" w:sz="0" w:space="0" w:color="auto"/>
        <w:right w:val="none" w:sz="0" w:space="0" w:color="auto"/>
      </w:divBdr>
    </w:div>
    <w:div w:id="541720630">
      <w:bodyDiv w:val="1"/>
      <w:marLeft w:val="0"/>
      <w:marRight w:val="0"/>
      <w:marTop w:val="0"/>
      <w:marBottom w:val="0"/>
      <w:divBdr>
        <w:top w:val="none" w:sz="0" w:space="0" w:color="auto"/>
        <w:left w:val="none" w:sz="0" w:space="0" w:color="auto"/>
        <w:bottom w:val="none" w:sz="0" w:space="0" w:color="auto"/>
        <w:right w:val="none" w:sz="0" w:space="0" w:color="auto"/>
      </w:divBdr>
    </w:div>
    <w:div w:id="541745439">
      <w:bodyDiv w:val="1"/>
      <w:marLeft w:val="0"/>
      <w:marRight w:val="0"/>
      <w:marTop w:val="0"/>
      <w:marBottom w:val="0"/>
      <w:divBdr>
        <w:top w:val="none" w:sz="0" w:space="0" w:color="auto"/>
        <w:left w:val="none" w:sz="0" w:space="0" w:color="auto"/>
        <w:bottom w:val="none" w:sz="0" w:space="0" w:color="auto"/>
        <w:right w:val="none" w:sz="0" w:space="0" w:color="auto"/>
      </w:divBdr>
    </w:div>
    <w:div w:id="541746701">
      <w:bodyDiv w:val="1"/>
      <w:marLeft w:val="0"/>
      <w:marRight w:val="0"/>
      <w:marTop w:val="0"/>
      <w:marBottom w:val="0"/>
      <w:divBdr>
        <w:top w:val="none" w:sz="0" w:space="0" w:color="auto"/>
        <w:left w:val="none" w:sz="0" w:space="0" w:color="auto"/>
        <w:bottom w:val="none" w:sz="0" w:space="0" w:color="auto"/>
        <w:right w:val="none" w:sz="0" w:space="0" w:color="auto"/>
      </w:divBdr>
    </w:div>
    <w:div w:id="541752807">
      <w:bodyDiv w:val="1"/>
      <w:marLeft w:val="0"/>
      <w:marRight w:val="0"/>
      <w:marTop w:val="0"/>
      <w:marBottom w:val="0"/>
      <w:divBdr>
        <w:top w:val="none" w:sz="0" w:space="0" w:color="auto"/>
        <w:left w:val="none" w:sz="0" w:space="0" w:color="auto"/>
        <w:bottom w:val="none" w:sz="0" w:space="0" w:color="auto"/>
        <w:right w:val="none" w:sz="0" w:space="0" w:color="auto"/>
      </w:divBdr>
    </w:div>
    <w:div w:id="541788063">
      <w:bodyDiv w:val="1"/>
      <w:marLeft w:val="0"/>
      <w:marRight w:val="0"/>
      <w:marTop w:val="0"/>
      <w:marBottom w:val="0"/>
      <w:divBdr>
        <w:top w:val="none" w:sz="0" w:space="0" w:color="auto"/>
        <w:left w:val="none" w:sz="0" w:space="0" w:color="auto"/>
        <w:bottom w:val="none" w:sz="0" w:space="0" w:color="auto"/>
        <w:right w:val="none" w:sz="0" w:space="0" w:color="auto"/>
      </w:divBdr>
    </w:div>
    <w:div w:id="541793163">
      <w:bodyDiv w:val="1"/>
      <w:marLeft w:val="0"/>
      <w:marRight w:val="0"/>
      <w:marTop w:val="0"/>
      <w:marBottom w:val="0"/>
      <w:divBdr>
        <w:top w:val="none" w:sz="0" w:space="0" w:color="auto"/>
        <w:left w:val="none" w:sz="0" w:space="0" w:color="auto"/>
        <w:bottom w:val="none" w:sz="0" w:space="0" w:color="auto"/>
        <w:right w:val="none" w:sz="0" w:space="0" w:color="auto"/>
      </w:divBdr>
    </w:div>
    <w:div w:id="541796224">
      <w:bodyDiv w:val="1"/>
      <w:marLeft w:val="0"/>
      <w:marRight w:val="0"/>
      <w:marTop w:val="0"/>
      <w:marBottom w:val="0"/>
      <w:divBdr>
        <w:top w:val="none" w:sz="0" w:space="0" w:color="auto"/>
        <w:left w:val="none" w:sz="0" w:space="0" w:color="auto"/>
        <w:bottom w:val="none" w:sz="0" w:space="0" w:color="auto"/>
        <w:right w:val="none" w:sz="0" w:space="0" w:color="auto"/>
      </w:divBdr>
    </w:div>
    <w:div w:id="541863020">
      <w:bodyDiv w:val="1"/>
      <w:marLeft w:val="0"/>
      <w:marRight w:val="0"/>
      <w:marTop w:val="0"/>
      <w:marBottom w:val="0"/>
      <w:divBdr>
        <w:top w:val="none" w:sz="0" w:space="0" w:color="auto"/>
        <w:left w:val="none" w:sz="0" w:space="0" w:color="auto"/>
        <w:bottom w:val="none" w:sz="0" w:space="0" w:color="auto"/>
        <w:right w:val="none" w:sz="0" w:space="0" w:color="auto"/>
      </w:divBdr>
    </w:div>
    <w:div w:id="541866557">
      <w:bodyDiv w:val="1"/>
      <w:marLeft w:val="0"/>
      <w:marRight w:val="0"/>
      <w:marTop w:val="0"/>
      <w:marBottom w:val="0"/>
      <w:divBdr>
        <w:top w:val="none" w:sz="0" w:space="0" w:color="auto"/>
        <w:left w:val="none" w:sz="0" w:space="0" w:color="auto"/>
        <w:bottom w:val="none" w:sz="0" w:space="0" w:color="auto"/>
        <w:right w:val="none" w:sz="0" w:space="0" w:color="auto"/>
      </w:divBdr>
    </w:div>
    <w:div w:id="541871155">
      <w:bodyDiv w:val="1"/>
      <w:marLeft w:val="0"/>
      <w:marRight w:val="0"/>
      <w:marTop w:val="0"/>
      <w:marBottom w:val="0"/>
      <w:divBdr>
        <w:top w:val="none" w:sz="0" w:space="0" w:color="auto"/>
        <w:left w:val="none" w:sz="0" w:space="0" w:color="auto"/>
        <w:bottom w:val="none" w:sz="0" w:space="0" w:color="auto"/>
        <w:right w:val="none" w:sz="0" w:space="0" w:color="auto"/>
      </w:divBdr>
    </w:div>
    <w:div w:id="541942522">
      <w:bodyDiv w:val="1"/>
      <w:marLeft w:val="0"/>
      <w:marRight w:val="0"/>
      <w:marTop w:val="0"/>
      <w:marBottom w:val="0"/>
      <w:divBdr>
        <w:top w:val="none" w:sz="0" w:space="0" w:color="auto"/>
        <w:left w:val="none" w:sz="0" w:space="0" w:color="auto"/>
        <w:bottom w:val="none" w:sz="0" w:space="0" w:color="auto"/>
        <w:right w:val="none" w:sz="0" w:space="0" w:color="auto"/>
      </w:divBdr>
    </w:div>
    <w:div w:id="541946173">
      <w:bodyDiv w:val="1"/>
      <w:marLeft w:val="0"/>
      <w:marRight w:val="0"/>
      <w:marTop w:val="0"/>
      <w:marBottom w:val="0"/>
      <w:divBdr>
        <w:top w:val="none" w:sz="0" w:space="0" w:color="auto"/>
        <w:left w:val="none" w:sz="0" w:space="0" w:color="auto"/>
        <w:bottom w:val="none" w:sz="0" w:space="0" w:color="auto"/>
        <w:right w:val="none" w:sz="0" w:space="0" w:color="auto"/>
      </w:divBdr>
    </w:div>
    <w:div w:id="541946636">
      <w:bodyDiv w:val="1"/>
      <w:marLeft w:val="0"/>
      <w:marRight w:val="0"/>
      <w:marTop w:val="0"/>
      <w:marBottom w:val="0"/>
      <w:divBdr>
        <w:top w:val="none" w:sz="0" w:space="0" w:color="auto"/>
        <w:left w:val="none" w:sz="0" w:space="0" w:color="auto"/>
        <w:bottom w:val="none" w:sz="0" w:space="0" w:color="auto"/>
        <w:right w:val="none" w:sz="0" w:space="0" w:color="auto"/>
      </w:divBdr>
    </w:div>
    <w:div w:id="541984188">
      <w:bodyDiv w:val="1"/>
      <w:marLeft w:val="0"/>
      <w:marRight w:val="0"/>
      <w:marTop w:val="0"/>
      <w:marBottom w:val="0"/>
      <w:divBdr>
        <w:top w:val="none" w:sz="0" w:space="0" w:color="auto"/>
        <w:left w:val="none" w:sz="0" w:space="0" w:color="auto"/>
        <w:bottom w:val="none" w:sz="0" w:space="0" w:color="auto"/>
        <w:right w:val="none" w:sz="0" w:space="0" w:color="auto"/>
      </w:divBdr>
    </w:div>
    <w:div w:id="541988590">
      <w:bodyDiv w:val="1"/>
      <w:marLeft w:val="0"/>
      <w:marRight w:val="0"/>
      <w:marTop w:val="0"/>
      <w:marBottom w:val="0"/>
      <w:divBdr>
        <w:top w:val="none" w:sz="0" w:space="0" w:color="auto"/>
        <w:left w:val="none" w:sz="0" w:space="0" w:color="auto"/>
        <w:bottom w:val="none" w:sz="0" w:space="0" w:color="auto"/>
        <w:right w:val="none" w:sz="0" w:space="0" w:color="auto"/>
      </w:divBdr>
    </w:div>
    <w:div w:id="542013131">
      <w:bodyDiv w:val="1"/>
      <w:marLeft w:val="0"/>
      <w:marRight w:val="0"/>
      <w:marTop w:val="0"/>
      <w:marBottom w:val="0"/>
      <w:divBdr>
        <w:top w:val="none" w:sz="0" w:space="0" w:color="auto"/>
        <w:left w:val="none" w:sz="0" w:space="0" w:color="auto"/>
        <w:bottom w:val="none" w:sz="0" w:space="0" w:color="auto"/>
        <w:right w:val="none" w:sz="0" w:space="0" w:color="auto"/>
      </w:divBdr>
    </w:div>
    <w:div w:id="542013146">
      <w:bodyDiv w:val="1"/>
      <w:marLeft w:val="0"/>
      <w:marRight w:val="0"/>
      <w:marTop w:val="0"/>
      <w:marBottom w:val="0"/>
      <w:divBdr>
        <w:top w:val="none" w:sz="0" w:space="0" w:color="auto"/>
        <w:left w:val="none" w:sz="0" w:space="0" w:color="auto"/>
        <w:bottom w:val="none" w:sz="0" w:space="0" w:color="auto"/>
        <w:right w:val="none" w:sz="0" w:space="0" w:color="auto"/>
      </w:divBdr>
    </w:div>
    <w:div w:id="542055578">
      <w:bodyDiv w:val="1"/>
      <w:marLeft w:val="0"/>
      <w:marRight w:val="0"/>
      <w:marTop w:val="0"/>
      <w:marBottom w:val="0"/>
      <w:divBdr>
        <w:top w:val="none" w:sz="0" w:space="0" w:color="auto"/>
        <w:left w:val="none" w:sz="0" w:space="0" w:color="auto"/>
        <w:bottom w:val="none" w:sz="0" w:space="0" w:color="auto"/>
        <w:right w:val="none" w:sz="0" w:space="0" w:color="auto"/>
      </w:divBdr>
    </w:div>
    <w:div w:id="542056946">
      <w:bodyDiv w:val="1"/>
      <w:marLeft w:val="0"/>
      <w:marRight w:val="0"/>
      <w:marTop w:val="0"/>
      <w:marBottom w:val="0"/>
      <w:divBdr>
        <w:top w:val="none" w:sz="0" w:space="0" w:color="auto"/>
        <w:left w:val="none" w:sz="0" w:space="0" w:color="auto"/>
        <w:bottom w:val="none" w:sz="0" w:space="0" w:color="auto"/>
        <w:right w:val="none" w:sz="0" w:space="0" w:color="auto"/>
      </w:divBdr>
    </w:div>
    <w:div w:id="542057482">
      <w:bodyDiv w:val="1"/>
      <w:marLeft w:val="0"/>
      <w:marRight w:val="0"/>
      <w:marTop w:val="0"/>
      <w:marBottom w:val="0"/>
      <w:divBdr>
        <w:top w:val="none" w:sz="0" w:space="0" w:color="auto"/>
        <w:left w:val="none" w:sz="0" w:space="0" w:color="auto"/>
        <w:bottom w:val="none" w:sz="0" w:space="0" w:color="auto"/>
        <w:right w:val="none" w:sz="0" w:space="0" w:color="auto"/>
      </w:divBdr>
    </w:div>
    <w:div w:id="542057730">
      <w:bodyDiv w:val="1"/>
      <w:marLeft w:val="0"/>
      <w:marRight w:val="0"/>
      <w:marTop w:val="0"/>
      <w:marBottom w:val="0"/>
      <w:divBdr>
        <w:top w:val="none" w:sz="0" w:space="0" w:color="auto"/>
        <w:left w:val="none" w:sz="0" w:space="0" w:color="auto"/>
        <w:bottom w:val="none" w:sz="0" w:space="0" w:color="auto"/>
        <w:right w:val="none" w:sz="0" w:space="0" w:color="auto"/>
      </w:divBdr>
    </w:div>
    <w:div w:id="542059569">
      <w:bodyDiv w:val="1"/>
      <w:marLeft w:val="0"/>
      <w:marRight w:val="0"/>
      <w:marTop w:val="0"/>
      <w:marBottom w:val="0"/>
      <w:divBdr>
        <w:top w:val="none" w:sz="0" w:space="0" w:color="auto"/>
        <w:left w:val="none" w:sz="0" w:space="0" w:color="auto"/>
        <w:bottom w:val="none" w:sz="0" w:space="0" w:color="auto"/>
        <w:right w:val="none" w:sz="0" w:space="0" w:color="auto"/>
      </w:divBdr>
    </w:div>
    <w:div w:id="542062349">
      <w:bodyDiv w:val="1"/>
      <w:marLeft w:val="0"/>
      <w:marRight w:val="0"/>
      <w:marTop w:val="0"/>
      <w:marBottom w:val="0"/>
      <w:divBdr>
        <w:top w:val="none" w:sz="0" w:space="0" w:color="auto"/>
        <w:left w:val="none" w:sz="0" w:space="0" w:color="auto"/>
        <w:bottom w:val="none" w:sz="0" w:space="0" w:color="auto"/>
        <w:right w:val="none" w:sz="0" w:space="0" w:color="auto"/>
      </w:divBdr>
    </w:div>
    <w:div w:id="542064078">
      <w:bodyDiv w:val="1"/>
      <w:marLeft w:val="0"/>
      <w:marRight w:val="0"/>
      <w:marTop w:val="0"/>
      <w:marBottom w:val="0"/>
      <w:divBdr>
        <w:top w:val="none" w:sz="0" w:space="0" w:color="auto"/>
        <w:left w:val="none" w:sz="0" w:space="0" w:color="auto"/>
        <w:bottom w:val="none" w:sz="0" w:space="0" w:color="auto"/>
        <w:right w:val="none" w:sz="0" w:space="0" w:color="auto"/>
      </w:divBdr>
    </w:div>
    <w:div w:id="542136013">
      <w:bodyDiv w:val="1"/>
      <w:marLeft w:val="0"/>
      <w:marRight w:val="0"/>
      <w:marTop w:val="0"/>
      <w:marBottom w:val="0"/>
      <w:divBdr>
        <w:top w:val="none" w:sz="0" w:space="0" w:color="auto"/>
        <w:left w:val="none" w:sz="0" w:space="0" w:color="auto"/>
        <w:bottom w:val="none" w:sz="0" w:space="0" w:color="auto"/>
        <w:right w:val="none" w:sz="0" w:space="0" w:color="auto"/>
      </w:divBdr>
    </w:div>
    <w:div w:id="542139711">
      <w:bodyDiv w:val="1"/>
      <w:marLeft w:val="0"/>
      <w:marRight w:val="0"/>
      <w:marTop w:val="0"/>
      <w:marBottom w:val="0"/>
      <w:divBdr>
        <w:top w:val="none" w:sz="0" w:space="0" w:color="auto"/>
        <w:left w:val="none" w:sz="0" w:space="0" w:color="auto"/>
        <w:bottom w:val="none" w:sz="0" w:space="0" w:color="auto"/>
        <w:right w:val="none" w:sz="0" w:space="0" w:color="auto"/>
      </w:divBdr>
    </w:div>
    <w:div w:id="542207029">
      <w:bodyDiv w:val="1"/>
      <w:marLeft w:val="0"/>
      <w:marRight w:val="0"/>
      <w:marTop w:val="0"/>
      <w:marBottom w:val="0"/>
      <w:divBdr>
        <w:top w:val="none" w:sz="0" w:space="0" w:color="auto"/>
        <w:left w:val="none" w:sz="0" w:space="0" w:color="auto"/>
        <w:bottom w:val="none" w:sz="0" w:space="0" w:color="auto"/>
        <w:right w:val="none" w:sz="0" w:space="0" w:color="auto"/>
      </w:divBdr>
    </w:div>
    <w:div w:id="542208854">
      <w:bodyDiv w:val="1"/>
      <w:marLeft w:val="0"/>
      <w:marRight w:val="0"/>
      <w:marTop w:val="0"/>
      <w:marBottom w:val="0"/>
      <w:divBdr>
        <w:top w:val="none" w:sz="0" w:space="0" w:color="auto"/>
        <w:left w:val="none" w:sz="0" w:space="0" w:color="auto"/>
        <w:bottom w:val="none" w:sz="0" w:space="0" w:color="auto"/>
        <w:right w:val="none" w:sz="0" w:space="0" w:color="auto"/>
      </w:divBdr>
    </w:div>
    <w:div w:id="542251321">
      <w:bodyDiv w:val="1"/>
      <w:marLeft w:val="0"/>
      <w:marRight w:val="0"/>
      <w:marTop w:val="0"/>
      <w:marBottom w:val="0"/>
      <w:divBdr>
        <w:top w:val="none" w:sz="0" w:space="0" w:color="auto"/>
        <w:left w:val="none" w:sz="0" w:space="0" w:color="auto"/>
        <w:bottom w:val="none" w:sz="0" w:space="0" w:color="auto"/>
        <w:right w:val="none" w:sz="0" w:space="0" w:color="auto"/>
      </w:divBdr>
    </w:div>
    <w:div w:id="542253112">
      <w:bodyDiv w:val="1"/>
      <w:marLeft w:val="0"/>
      <w:marRight w:val="0"/>
      <w:marTop w:val="0"/>
      <w:marBottom w:val="0"/>
      <w:divBdr>
        <w:top w:val="none" w:sz="0" w:space="0" w:color="auto"/>
        <w:left w:val="none" w:sz="0" w:space="0" w:color="auto"/>
        <w:bottom w:val="none" w:sz="0" w:space="0" w:color="auto"/>
        <w:right w:val="none" w:sz="0" w:space="0" w:color="auto"/>
      </w:divBdr>
    </w:div>
    <w:div w:id="542254153">
      <w:bodyDiv w:val="1"/>
      <w:marLeft w:val="0"/>
      <w:marRight w:val="0"/>
      <w:marTop w:val="0"/>
      <w:marBottom w:val="0"/>
      <w:divBdr>
        <w:top w:val="none" w:sz="0" w:space="0" w:color="auto"/>
        <w:left w:val="none" w:sz="0" w:space="0" w:color="auto"/>
        <w:bottom w:val="none" w:sz="0" w:space="0" w:color="auto"/>
        <w:right w:val="none" w:sz="0" w:space="0" w:color="auto"/>
      </w:divBdr>
    </w:div>
    <w:div w:id="542255225">
      <w:bodyDiv w:val="1"/>
      <w:marLeft w:val="0"/>
      <w:marRight w:val="0"/>
      <w:marTop w:val="0"/>
      <w:marBottom w:val="0"/>
      <w:divBdr>
        <w:top w:val="none" w:sz="0" w:space="0" w:color="auto"/>
        <w:left w:val="none" w:sz="0" w:space="0" w:color="auto"/>
        <w:bottom w:val="none" w:sz="0" w:space="0" w:color="auto"/>
        <w:right w:val="none" w:sz="0" w:space="0" w:color="auto"/>
      </w:divBdr>
    </w:div>
    <w:div w:id="542325641">
      <w:bodyDiv w:val="1"/>
      <w:marLeft w:val="0"/>
      <w:marRight w:val="0"/>
      <w:marTop w:val="0"/>
      <w:marBottom w:val="0"/>
      <w:divBdr>
        <w:top w:val="none" w:sz="0" w:space="0" w:color="auto"/>
        <w:left w:val="none" w:sz="0" w:space="0" w:color="auto"/>
        <w:bottom w:val="none" w:sz="0" w:space="0" w:color="auto"/>
        <w:right w:val="none" w:sz="0" w:space="0" w:color="auto"/>
      </w:divBdr>
    </w:div>
    <w:div w:id="542328225">
      <w:bodyDiv w:val="1"/>
      <w:marLeft w:val="0"/>
      <w:marRight w:val="0"/>
      <w:marTop w:val="0"/>
      <w:marBottom w:val="0"/>
      <w:divBdr>
        <w:top w:val="none" w:sz="0" w:space="0" w:color="auto"/>
        <w:left w:val="none" w:sz="0" w:space="0" w:color="auto"/>
        <w:bottom w:val="none" w:sz="0" w:space="0" w:color="auto"/>
        <w:right w:val="none" w:sz="0" w:space="0" w:color="auto"/>
      </w:divBdr>
    </w:div>
    <w:div w:id="542328326">
      <w:bodyDiv w:val="1"/>
      <w:marLeft w:val="0"/>
      <w:marRight w:val="0"/>
      <w:marTop w:val="0"/>
      <w:marBottom w:val="0"/>
      <w:divBdr>
        <w:top w:val="none" w:sz="0" w:space="0" w:color="auto"/>
        <w:left w:val="none" w:sz="0" w:space="0" w:color="auto"/>
        <w:bottom w:val="none" w:sz="0" w:space="0" w:color="auto"/>
        <w:right w:val="none" w:sz="0" w:space="0" w:color="auto"/>
      </w:divBdr>
    </w:div>
    <w:div w:id="542330435">
      <w:bodyDiv w:val="1"/>
      <w:marLeft w:val="0"/>
      <w:marRight w:val="0"/>
      <w:marTop w:val="0"/>
      <w:marBottom w:val="0"/>
      <w:divBdr>
        <w:top w:val="none" w:sz="0" w:space="0" w:color="auto"/>
        <w:left w:val="none" w:sz="0" w:space="0" w:color="auto"/>
        <w:bottom w:val="none" w:sz="0" w:space="0" w:color="auto"/>
        <w:right w:val="none" w:sz="0" w:space="0" w:color="auto"/>
      </w:divBdr>
    </w:div>
    <w:div w:id="542333115">
      <w:bodyDiv w:val="1"/>
      <w:marLeft w:val="0"/>
      <w:marRight w:val="0"/>
      <w:marTop w:val="0"/>
      <w:marBottom w:val="0"/>
      <w:divBdr>
        <w:top w:val="none" w:sz="0" w:space="0" w:color="auto"/>
        <w:left w:val="none" w:sz="0" w:space="0" w:color="auto"/>
        <w:bottom w:val="none" w:sz="0" w:space="0" w:color="auto"/>
        <w:right w:val="none" w:sz="0" w:space="0" w:color="auto"/>
      </w:divBdr>
    </w:div>
    <w:div w:id="542399532">
      <w:bodyDiv w:val="1"/>
      <w:marLeft w:val="0"/>
      <w:marRight w:val="0"/>
      <w:marTop w:val="0"/>
      <w:marBottom w:val="0"/>
      <w:divBdr>
        <w:top w:val="none" w:sz="0" w:space="0" w:color="auto"/>
        <w:left w:val="none" w:sz="0" w:space="0" w:color="auto"/>
        <w:bottom w:val="none" w:sz="0" w:space="0" w:color="auto"/>
        <w:right w:val="none" w:sz="0" w:space="0" w:color="auto"/>
      </w:divBdr>
    </w:div>
    <w:div w:id="542405424">
      <w:bodyDiv w:val="1"/>
      <w:marLeft w:val="0"/>
      <w:marRight w:val="0"/>
      <w:marTop w:val="0"/>
      <w:marBottom w:val="0"/>
      <w:divBdr>
        <w:top w:val="none" w:sz="0" w:space="0" w:color="auto"/>
        <w:left w:val="none" w:sz="0" w:space="0" w:color="auto"/>
        <w:bottom w:val="none" w:sz="0" w:space="0" w:color="auto"/>
        <w:right w:val="none" w:sz="0" w:space="0" w:color="auto"/>
      </w:divBdr>
    </w:div>
    <w:div w:id="542406830">
      <w:bodyDiv w:val="1"/>
      <w:marLeft w:val="0"/>
      <w:marRight w:val="0"/>
      <w:marTop w:val="0"/>
      <w:marBottom w:val="0"/>
      <w:divBdr>
        <w:top w:val="none" w:sz="0" w:space="0" w:color="auto"/>
        <w:left w:val="none" w:sz="0" w:space="0" w:color="auto"/>
        <w:bottom w:val="none" w:sz="0" w:space="0" w:color="auto"/>
        <w:right w:val="none" w:sz="0" w:space="0" w:color="auto"/>
      </w:divBdr>
    </w:div>
    <w:div w:id="542443700">
      <w:bodyDiv w:val="1"/>
      <w:marLeft w:val="0"/>
      <w:marRight w:val="0"/>
      <w:marTop w:val="0"/>
      <w:marBottom w:val="0"/>
      <w:divBdr>
        <w:top w:val="none" w:sz="0" w:space="0" w:color="auto"/>
        <w:left w:val="none" w:sz="0" w:space="0" w:color="auto"/>
        <w:bottom w:val="none" w:sz="0" w:space="0" w:color="auto"/>
        <w:right w:val="none" w:sz="0" w:space="0" w:color="auto"/>
      </w:divBdr>
    </w:div>
    <w:div w:id="542444729">
      <w:bodyDiv w:val="1"/>
      <w:marLeft w:val="0"/>
      <w:marRight w:val="0"/>
      <w:marTop w:val="0"/>
      <w:marBottom w:val="0"/>
      <w:divBdr>
        <w:top w:val="none" w:sz="0" w:space="0" w:color="auto"/>
        <w:left w:val="none" w:sz="0" w:space="0" w:color="auto"/>
        <w:bottom w:val="none" w:sz="0" w:space="0" w:color="auto"/>
        <w:right w:val="none" w:sz="0" w:space="0" w:color="auto"/>
      </w:divBdr>
    </w:div>
    <w:div w:id="542447571">
      <w:bodyDiv w:val="1"/>
      <w:marLeft w:val="0"/>
      <w:marRight w:val="0"/>
      <w:marTop w:val="0"/>
      <w:marBottom w:val="0"/>
      <w:divBdr>
        <w:top w:val="none" w:sz="0" w:space="0" w:color="auto"/>
        <w:left w:val="none" w:sz="0" w:space="0" w:color="auto"/>
        <w:bottom w:val="none" w:sz="0" w:space="0" w:color="auto"/>
        <w:right w:val="none" w:sz="0" w:space="0" w:color="auto"/>
      </w:divBdr>
    </w:div>
    <w:div w:id="542449342">
      <w:bodyDiv w:val="1"/>
      <w:marLeft w:val="0"/>
      <w:marRight w:val="0"/>
      <w:marTop w:val="0"/>
      <w:marBottom w:val="0"/>
      <w:divBdr>
        <w:top w:val="none" w:sz="0" w:space="0" w:color="auto"/>
        <w:left w:val="none" w:sz="0" w:space="0" w:color="auto"/>
        <w:bottom w:val="none" w:sz="0" w:space="0" w:color="auto"/>
        <w:right w:val="none" w:sz="0" w:space="0" w:color="auto"/>
      </w:divBdr>
    </w:div>
    <w:div w:id="542450862">
      <w:bodyDiv w:val="1"/>
      <w:marLeft w:val="0"/>
      <w:marRight w:val="0"/>
      <w:marTop w:val="0"/>
      <w:marBottom w:val="0"/>
      <w:divBdr>
        <w:top w:val="none" w:sz="0" w:space="0" w:color="auto"/>
        <w:left w:val="none" w:sz="0" w:space="0" w:color="auto"/>
        <w:bottom w:val="none" w:sz="0" w:space="0" w:color="auto"/>
        <w:right w:val="none" w:sz="0" w:space="0" w:color="auto"/>
      </w:divBdr>
    </w:div>
    <w:div w:id="542520198">
      <w:bodyDiv w:val="1"/>
      <w:marLeft w:val="0"/>
      <w:marRight w:val="0"/>
      <w:marTop w:val="0"/>
      <w:marBottom w:val="0"/>
      <w:divBdr>
        <w:top w:val="none" w:sz="0" w:space="0" w:color="auto"/>
        <w:left w:val="none" w:sz="0" w:space="0" w:color="auto"/>
        <w:bottom w:val="none" w:sz="0" w:space="0" w:color="auto"/>
        <w:right w:val="none" w:sz="0" w:space="0" w:color="auto"/>
      </w:divBdr>
    </w:div>
    <w:div w:id="542525147">
      <w:bodyDiv w:val="1"/>
      <w:marLeft w:val="0"/>
      <w:marRight w:val="0"/>
      <w:marTop w:val="0"/>
      <w:marBottom w:val="0"/>
      <w:divBdr>
        <w:top w:val="none" w:sz="0" w:space="0" w:color="auto"/>
        <w:left w:val="none" w:sz="0" w:space="0" w:color="auto"/>
        <w:bottom w:val="none" w:sz="0" w:space="0" w:color="auto"/>
        <w:right w:val="none" w:sz="0" w:space="0" w:color="auto"/>
      </w:divBdr>
    </w:div>
    <w:div w:id="542525184">
      <w:bodyDiv w:val="1"/>
      <w:marLeft w:val="0"/>
      <w:marRight w:val="0"/>
      <w:marTop w:val="0"/>
      <w:marBottom w:val="0"/>
      <w:divBdr>
        <w:top w:val="none" w:sz="0" w:space="0" w:color="auto"/>
        <w:left w:val="none" w:sz="0" w:space="0" w:color="auto"/>
        <w:bottom w:val="none" w:sz="0" w:space="0" w:color="auto"/>
        <w:right w:val="none" w:sz="0" w:space="0" w:color="auto"/>
      </w:divBdr>
    </w:div>
    <w:div w:id="542525721">
      <w:bodyDiv w:val="1"/>
      <w:marLeft w:val="0"/>
      <w:marRight w:val="0"/>
      <w:marTop w:val="0"/>
      <w:marBottom w:val="0"/>
      <w:divBdr>
        <w:top w:val="none" w:sz="0" w:space="0" w:color="auto"/>
        <w:left w:val="none" w:sz="0" w:space="0" w:color="auto"/>
        <w:bottom w:val="none" w:sz="0" w:space="0" w:color="auto"/>
        <w:right w:val="none" w:sz="0" w:space="0" w:color="auto"/>
      </w:divBdr>
    </w:div>
    <w:div w:id="542593084">
      <w:bodyDiv w:val="1"/>
      <w:marLeft w:val="0"/>
      <w:marRight w:val="0"/>
      <w:marTop w:val="0"/>
      <w:marBottom w:val="0"/>
      <w:divBdr>
        <w:top w:val="none" w:sz="0" w:space="0" w:color="auto"/>
        <w:left w:val="none" w:sz="0" w:space="0" w:color="auto"/>
        <w:bottom w:val="none" w:sz="0" w:space="0" w:color="auto"/>
        <w:right w:val="none" w:sz="0" w:space="0" w:color="auto"/>
      </w:divBdr>
    </w:div>
    <w:div w:id="542597472">
      <w:bodyDiv w:val="1"/>
      <w:marLeft w:val="0"/>
      <w:marRight w:val="0"/>
      <w:marTop w:val="0"/>
      <w:marBottom w:val="0"/>
      <w:divBdr>
        <w:top w:val="none" w:sz="0" w:space="0" w:color="auto"/>
        <w:left w:val="none" w:sz="0" w:space="0" w:color="auto"/>
        <w:bottom w:val="none" w:sz="0" w:space="0" w:color="auto"/>
        <w:right w:val="none" w:sz="0" w:space="0" w:color="auto"/>
      </w:divBdr>
    </w:div>
    <w:div w:id="542598804">
      <w:bodyDiv w:val="1"/>
      <w:marLeft w:val="0"/>
      <w:marRight w:val="0"/>
      <w:marTop w:val="0"/>
      <w:marBottom w:val="0"/>
      <w:divBdr>
        <w:top w:val="none" w:sz="0" w:space="0" w:color="auto"/>
        <w:left w:val="none" w:sz="0" w:space="0" w:color="auto"/>
        <w:bottom w:val="none" w:sz="0" w:space="0" w:color="auto"/>
        <w:right w:val="none" w:sz="0" w:space="0" w:color="auto"/>
      </w:divBdr>
    </w:div>
    <w:div w:id="542599197">
      <w:bodyDiv w:val="1"/>
      <w:marLeft w:val="0"/>
      <w:marRight w:val="0"/>
      <w:marTop w:val="0"/>
      <w:marBottom w:val="0"/>
      <w:divBdr>
        <w:top w:val="none" w:sz="0" w:space="0" w:color="auto"/>
        <w:left w:val="none" w:sz="0" w:space="0" w:color="auto"/>
        <w:bottom w:val="none" w:sz="0" w:space="0" w:color="auto"/>
        <w:right w:val="none" w:sz="0" w:space="0" w:color="auto"/>
      </w:divBdr>
    </w:div>
    <w:div w:id="542601331">
      <w:bodyDiv w:val="1"/>
      <w:marLeft w:val="0"/>
      <w:marRight w:val="0"/>
      <w:marTop w:val="0"/>
      <w:marBottom w:val="0"/>
      <w:divBdr>
        <w:top w:val="none" w:sz="0" w:space="0" w:color="auto"/>
        <w:left w:val="none" w:sz="0" w:space="0" w:color="auto"/>
        <w:bottom w:val="none" w:sz="0" w:space="0" w:color="auto"/>
        <w:right w:val="none" w:sz="0" w:space="0" w:color="auto"/>
      </w:divBdr>
    </w:div>
    <w:div w:id="542601657">
      <w:bodyDiv w:val="1"/>
      <w:marLeft w:val="0"/>
      <w:marRight w:val="0"/>
      <w:marTop w:val="0"/>
      <w:marBottom w:val="0"/>
      <w:divBdr>
        <w:top w:val="none" w:sz="0" w:space="0" w:color="auto"/>
        <w:left w:val="none" w:sz="0" w:space="0" w:color="auto"/>
        <w:bottom w:val="none" w:sz="0" w:space="0" w:color="auto"/>
        <w:right w:val="none" w:sz="0" w:space="0" w:color="auto"/>
      </w:divBdr>
    </w:div>
    <w:div w:id="542601901">
      <w:bodyDiv w:val="1"/>
      <w:marLeft w:val="0"/>
      <w:marRight w:val="0"/>
      <w:marTop w:val="0"/>
      <w:marBottom w:val="0"/>
      <w:divBdr>
        <w:top w:val="none" w:sz="0" w:space="0" w:color="auto"/>
        <w:left w:val="none" w:sz="0" w:space="0" w:color="auto"/>
        <w:bottom w:val="none" w:sz="0" w:space="0" w:color="auto"/>
        <w:right w:val="none" w:sz="0" w:space="0" w:color="auto"/>
      </w:divBdr>
    </w:div>
    <w:div w:id="542639828">
      <w:bodyDiv w:val="1"/>
      <w:marLeft w:val="0"/>
      <w:marRight w:val="0"/>
      <w:marTop w:val="0"/>
      <w:marBottom w:val="0"/>
      <w:divBdr>
        <w:top w:val="none" w:sz="0" w:space="0" w:color="auto"/>
        <w:left w:val="none" w:sz="0" w:space="0" w:color="auto"/>
        <w:bottom w:val="none" w:sz="0" w:space="0" w:color="auto"/>
        <w:right w:val="none" w:sz="0" w:space="0" w:color="auto"/>
      </w:divBdr>
    </w:div>
    <w:div w:id="542642146">
      <w:bodyDiv w:val="1"/>
      <w:marLeft w:val="0"/>
      <w:marRight w:val="0"/>
      <w:marTop w:val="0"/>
      <w:marBottom w:val="0"/>
      <w:divBdr>
        <w:top w:val="none" w:sz="0" w:space="0" w:color="auto"/>
        <w:left w:val="none" w:sz="0" w:space="0" w:color="auto"/>
        <w:bottom w:val="none" w:sz="0" w:space="0" w:color="auto"/>
        <w:right w:val="none" w:sz="0" w:space="0" w:color="auto"/>
      </w:divBdr>
    </w:div>
    <w:div w:id="542642213">
      <w:bodyDiv w:val="1"/>
      <w:marLeft w:val="0"/>
      <w:marRight w:val="0"/>
      <w:marTop w:val="0"/>
      <w:marBottom w:val="0"/>
      <w:divBdr>
        <w:top w:val="none" w:sz="0" w:space="0" w:color="auto"/>
        <w:left w:val="none" w:sz="0" w:space="0" w:color="auto"/>
        <w:bottom w:val="none" w:sz="0" w:space="0" w:color="auto"/>
        <w:right w:val="none" w:sz="0" w:space="0" w:color="auto"/>
      </w:divBdr>
    </w:div>
    <w:div w:id="542644037">
      <w:bodyDiv w:val="1"/>
      <w:marLeft w:val="0"/>
      <w:marRight w:val="0"/>
      <w:marTop w:val="0"/>
      <w:marBottom w:val="0"/>
      <w:divBdr>
        <w:top w:val="none" w:sz="0" w:space="0" w:color="auto"/>
        <w:left w:val="none" w:sz="0" w:space="0" w:color="auto"/>
        <w:bottom w:val="none" w:sz="0" w:space="0" w:color="auto"/>
        <w:right w:val="none" w:sz="0" w:space="0" w:color="auto"/>
      </w:divBdr>
    </w:div>
    <w:div w:id="542711683">
      <w:bodyDiv w:val="1"/>
      <w:marLeft w:val="0"/>
      <w:marRight w:val="0"/>
      <w:marTop w:val="0"/>
      <w:marBottom w:val="0"/>
      <w:divBdr>
        <w:top w:val="none" w:sz="0" w:space="0" w:color="auto"/>
        <w:left w:val="none" w:sz="0" w:space="0" w:color="auto"/>
        <w:bottom w:val="none" w:sz="0" w:space="0" w:color="auto"/>
        <w:right w:val="none" w:sz="0" w:space="0" w:color="auto"/>
      </w:divBdr>
    </w:div>
    <w:div w:id="542715162">
      <w:bodyDiv w:val="1"/>
      <w:marLeft w:val="0"/>
      <w:marRight w:val="0"/>
      <w:marTop w:val="0"/>
      <w:marBottom w:val="0"/>
      <w:divBdr>
        <w:top w:val="none" w:sz="0" w:space="0" w:color="auto"/>
        <w:left w:val="none" w:sz="0" w:space="0" w:color="auto"/>
        <w:bottom w:val="none" w:sz="0" w:space="0" w:color="auto"/>
        <w:right w:val="none" w:sz="0" w:space="0" w:color="auto"/>
      </w:divBdr>
    </w:div>
    <w:div w:id="542795108">
      <w:bodyDiv w:val="1"/>
      <w:marLeft w:val="0"/>
      <w:marRight w:val="0"/>
      <w:marTop w:val="0"/>
      <w:marBottom w:val="0"/>
      <w:divBdr>
        <w:top w:val="none" w:sz="0" w:space="0" w:color="auto"/>
        <w:left w:val="none" w:sz="0" w:space="0" w:color="auto"/>
        <w:bottom w:val="none" w:sz="0" w:space="0" w:color="auto"/>
        <w:right w:val="none" w:sz="0" w:space="0" w:color="auto"/>
      </w:divBdr>
    </w:div>
    <w:div w:id="542905433">
      <w:bodyDiv w:val="1"/>
      <w:marLeft w:val="0"/>
      <w:marRight w:val="0"/>
      <w:marTop w:val="0"/>
      <w:marBottom w:val="0"/>
      <w:divBdr>
        <w:top w:val="none" w:sz="0" w:space="0" w:color="auto"/>
        <w:left w:val="none" w:sz="0" w:space="0" w:color="auto"/>
        <w:bottom w:val="none" w:sz="0" w:space="0" w:color="auto"/>
        <w:right w:val="none" w:sz="0" w:space="0" w:color="auto"/>
      </w:divBdr>
    </w:div>
    <w:div w:id="542908245">
      <w:bodyDiv w:val="1"/>
      <w:marLeft w:val="0"/>
      <w:marRight w:val="0"/>
      <w:marTop w:val="0"/>
      <w:marBottom w:val="0"/>
      <w:divBdr>
        <w:top w:val="none" w:sz="0" w:space="0" w:color="auto"/>
        <w:left w:val="none" w:sz="0" w:space="0" w:color="auto"/>
        <w:bottom w:val="none" w:sz="0" w:space="0" w:color="auto"/>
        <w:right w:val="none" w:sz="0" w:space="0" w:color="auto"/>
      </w:divBdr>
    </w:div>
    <w:div w:id="542909887">
      <w:bodyDiv w:val="1"/>
      <w:marLeft w:val="0"/>
      <w:marRight w:val="0"/>
      <w:marTop w:val="0"/>
      <w:marBottom w:val="0"/>
      <w:divBdr>
        <w:top w:val="none" w:sz="0" w:space="0" w:color="auto"/>
        <w:left w:val="none" w:sz="0" w:space="0" w:color="auto"/>
        <w:bottom w:val="none" w:sz="0" w:space="0" w:color="auto"/>
        <w:right w:val="none" w:sz="0" w:space="0" w:color="auto"/>
      </w:divBdr>
    </w:div>
    <w:div w:id="542981596">
      <w:bodyDiv w:val="1"/>
      <w:marLeft w:val="0"/>
      <w:marRight w:val="0"/>
      <w:marTop w:val="0"/>
      <w:marBottom w:val="0"/>
      <w:divBdr>
        <w:top w:val="none" w:sz="0" w:space="0" w:color="auto"/>
        <w:left w:val="none" w:sz="0" w:space="0" w:color="auto"/>
        <w:bottom w:val="none" w:sz="0" w:space="0" w:color="auto"/>
        <w:right w:val="none" w:sz="0" w:space="0" w:color="auto"/>
      </w:divBdr>
    </w:div>
    <w:div w:id="542983713">
      <w:bodyDiv w:val="1"/>
      <w:marLeft w:val="0"/>
      <w:marRight w:val="0"/>
      <w:marTop w:val="0"/>
      <w:marBottom w:val="0"/>
      <w:divBdr>
        <w:top w:val="none" w:sz="0" w:space="0" w:color="auto"/>
        <w:left w:val="none" w:sz="0" w:space="0" w:color="auto"/>
        <w:bottom w:val="none" w:sz="0" w:space="0" w:color="auto"/>
        <w:right w:val="none" w:sz="0" w:space="0" w:color="auto"/>
      </w:divBdr>
    </w:div>
    <w:div w:id="542987899">
      <w:bodyDiv w:val="1"/>
      <w:marLeft w:val="0"/>
      <w:marRight w:val="0"/>
      <w:marTop w:val="0"/>
      <w:marBottom w:val="0"/>
      <w:divBdr>
        <w:top w:val="none" w:sz="0" w:space="0" w:color="auto"/>
        <w:left w:val="none" w:sz="0" w:space="0" w:color="auto"/>
        <w:bottom w:val="none" w:sz="0" w:space="0" w:color="auto"/>
        <w:right w:val="none" w:sz="0" w:space="0" w:color="auto"/>
      </w:divBdr>
    </w:div>
    <w:div w:id="543054823">
      <w:bodyDiv w:val="1"/>
      <w:marLeft w:val="0"/>
      <w:marRight w:val="0"/>
      <w:marTop w:val="0"/>
      <w:marBottom w:val="0"/>
      <w:divBdr>
        <w:top w:val="none" w:sz="0" w:space="0" w:color="auto"/>
        <w:left w:val="none" w:sz="0" w:space="0" w:color="auto"/>
        <w:bottom w:val="none" w:sz="0" w:space="0" w:color="auto"/>
        <w:right w:val="none" w:sz="0" w:space="0" w:color="auto"/>
      </w:divBdr>
    </w:div>
    <w:div w:id="543056004">
      <w:bodyDiv w:val="1"/>
      <w:marLeft w:val="0"/>
      <w:marRight w:val="0"/>
      <w:marTop w:val="0"/>
      <w:marBottom w:val="0"/>
      <w:divBdr>
        <w:top w:val="none" w:sz="0" w:space="0" w:color="auto"/>
        <w:left w:val="none" w:sz="0" w:space="0" w:color="auto"/>
        <w:bottom w:val="none" w:sz="0" w:space="0" w:color="auto"/>
        <w:right w:val="none" w:sz="0" w:space="0" w:color="auto"/>
      </w:divBdr>
    </w:div>
    <w:div w:id="543058398">
      <w:bodyDiv w:val="1"/>
      <w:marLeft w:val="0"/>
      <w:marRight w:val="0"/>
      <w:marTop w:val="0"/>
      <w:marBottom w:val="0"/>
      <w:divBdr>
        <w:top w:val="none" w:sz="0" w:space="0" w:color="auto"/>
        <w:left w:val="none" w:sz="0" w:space="0" w:color="auto"/>
        <w:bottom w:val="none" w:sz="0" w:space="0" w:color="auto"/>
        <w:right w:val="none" w:sz="0" w:space="0" w:color="auto"/>
      </w:divBdr>
    </w:div>
    <w:div w:id="543060919">
      <w:bodyDiv w:val="1"/>
      <w:marLeft w:val="0"/>
      <w:marRight w:val="0"/>
      <w:marTop w:val="0"/>
      <w:marBottom w:val="0"/>
      <w:divBdr>
        <w:top w:val="none" w:sz="0" w:space="0" w:color="auto"/>
        <w:left w:val="none" w:sz="0" w:space="0" w:color="auto"/>
        <w:bottom w:val="none" w:sz="0" w:space="0" w:color="auto"/>
        <w:right w:val="none" w:sz="0" w:space="0" w:color="auto"/>
      </w:divBdr>
    </w:div>
    <w:div w:id="543061563">
      <w:bodyDiv w:val="1"/>
      <w:marLeft w:val="0"/>
      <w:marRight w:val="0"/>
      <w:marTop w:val="0"/>
      <w:marBottom w:val="0"/>
      <w:divBdr>
        <w:top w:val="none" w:sz="0" w:space="0" w:color="auto"/>
        <w:left w:val="none" w:sz="0" w:space="0" w:color="auto"/>
        <w:bottom w:val="none" w:sz="0" w:space="0" w:color="auto"/>
        <w:right w:val="none" w:sz="0" w:space="0" w:color="auto"/>
      </w:divBdr>
    </w:div>
    <w:div w:id="543175785">
      <w:bodyDiv w:val="1"/>
      <w:marLeft w:val="0"/>
      <w:marRight w:val="0"/>
      <w:marTop w:val="0"/>
      <w:marBottom w:val="0"/>
      <w:divBdr>
        <w:top w:val="none" w:sz="0" w:space="0" w:color="auto"/>
        <w:left w:val="none" w:sz="0" w:space="0" w:color="auto"/>
        <w:bottom w:val="none" w:sz="0" w:space="0" w:color="auto"/>
        <w:right w:val="none" w:sz="0" w:space="0" w:color="auto"/>
      </w:divBdr>
    </w:div>
    <w:div w:id="543176472">
      <w:bodyDiv w:val="1"/>
      <w:marLeft w:val="0"/>
      <w:marRight w:val="0"/>
      <w:marTop w:val="0"/>
      <w:marBottom w:val="0"/>
      <w:divBdr>
        <w:top w:val="none" w:sz="0" w:space="0" w:color="auto"/>
        <w:left w:val="none" w:sz="0" w:space="0" w:color="auto"/>
        <w:bottom w:val="none" w:sz="0" w:space="0" w:color="auto"/>
        <w:right w:val="none" w:sz="0" w:space="0" w:color="auto"/>
      </w:divBdr>
    </w:div>
    <w:div w:id="543176565">
      <w:bodyDiv w:val="1"/>
      <w:marLeft w:val="0"/>
      <w:marRight w:val="0"/>
      <w:marTop w:val="0"/>
      <w:marBottom w:val="0"/>
      <w:divBdr>
        <w:top w:val="none" w:sz="0" w:space="0" w:color="auto"/>
        <w:left w:val="none" w:sz="0" w:space="0" w:color="auto"/>
        <w:bottom w:val="none" w:sz="0" w:space="0" w:color="auto"/>
        <w:right w:val="none" w:sz="0" w:space="0" w:color="auto"/>
      </w:divBdr>
    </w:div>
    <w:div w:id="543178512">
      <w:bodyDiv w:val="1"/>
      <w:marLeft w:val="0"/>
      <w:marRight w:val="0"/>
      <w:marTop w:val="0"/>
      <w:marBottom w:val="0"/>
      <w:divBdr>
        <w:top w:val="none" w:sz="0" w:space="0" w:color="auto"/>
        <w:left w:val="none" w:sz="0" w:space="0" w:color="auto"/>
        <w:bottom w:val="none" w:sz="0" w:space="0" w:color="auto"/>
        <w:right w:val="none" w:sz="0" w:space="0" w:color="auto"/>
      </w:divBdr>
    </w:div>
    <w:div w:id="543178824">
      <w:bodyDiv w:val="1"/>
      <w:marLeft w:val="0"/>
      <w:marRight w:val="0"/>
      <w:marTop w:val="0"/>
      <w:marBottom w:val="0"/>
      <w:divBdr>
        <w:top w:val="none" w:sz="0" w:space="0" w:color="auto"/>
        <w:left w:val="none" w:sz="0" w:space="0" w:color="auto"/>
        <w:bottom w:val="none" w:sz="0" w:space="0" w:color="auto"/>
        <w:right w:val="none" w:sz="0" w:space="0" w:color="auto"/>
      </w:divBdr>
    </w:div>
    <w:div w:id="543252254">
      <w:bodyDiv w:val="1"/>
      <w:marLeft w:val="0"/>
      <w:marRight w:val="0"/>
      <w:marTop w:val="0"/>
      <w:marBottom w:val="0"/>
      <w:divBdr>
        <w:top w:val="none" w:sz="0" w:space="0" w:color="auto"/>
        <w:left w:val="none" w:sz="0" w:space="0" w:color="auto"/>
        <w:bottom w:val="none" w:sz="0" w:space="0" w:color="auto"/>
        <w:right w:val="none" w:sz="0" w:space="0" w:color="auto"/>
      </w:divBdr>
    </w:div>
    <w:div w:id="543252612">
      <w:bodyDiv w:val="1"/>
      <w:marLeft w:val="0"/>
      <w:marRight w:val="0"/>
      <w:marTop w:val="0"/>
      <w:marBottom w:val="0"/>
      <w:divBdr>
        <w:top w:val="none" w:sz="0" w:space="0" w:color="auto"/>
        <w:left w:val="none" w:sz="0" w:space="0" w:color="auto"/>
        <w:bottom w:val="none" w:sz="0" w:space="0" w:color="auto"/>
        <w:right w:val="none" w:sz="0" w:space="0" w:color="auto"/>
      </w:divBdr>
    </w:div>
    <w:div w:id="543254917">
      <w:bodyDiv w:val="1"/>
      <w:marLeft w:val="0"/>
      <w:marRight w:val="0"/>
      <w:marTop w:val="0"/>
      <w:marBottom w:val="0"/>
      <w:divBdr>
        <w:top w:val="none" w:sz="0" w:space="0" w:color="auto"/>
        <w:left w:val="none" w:sz="0" w:space="0" w:color="auto"/>
        <w:bottom w:val="none" w:sz="0" w:space="0" w:color="auto"/>
        <w:right w:val="none" w:sz="0" w:space="0" w:color="auto"/>
      </w:divBdr>
    </w:div>
    <w:div w:id="543255015">
      <w:bodyDiv w:val="1"/>
      <w:marLeft w:val="0"/>
      <w:marRight w:val="0"/>
      <w:marTop w:val="0"/>
      <w:marBottom w:val="0"/>
      <w:divBdr>
        <w:top w:val="none" w:sz="0" w:space="0" w:color="auto"/>
        <w:left w:val="none" w:sz="0" w:space="0" w:color="auto"/>
        <w:bottom w:val="none" w:sz="0" w:space="0" w:color="auto"/>
        <w:right w:val="none" w:sz="0" w:space="0" w:color="auto"/>
      </w:divBdr>
    </w:div>
    <w:div w:id="543294224">
      <w:bodyDiv w:val="1"/>
      <w:marLeft w:val="0"/>
      <w:marRight w:val="0"/>
      <w:marTop w:val="0"/>
      <w:marBottom w:val="0"/>
      <w:divBdr>
        <w:top w:val="none" w:sz="0" w:space="0" w:color="auto"/>
        <w:left w:val="none" w:sz="0" w:space="0" w:color="auto"/>
        <w:bottom w:val="none" w:sz="0" w:space="0" w:color="auto"/>
        <w:right w:val="none" w:sz="0" w:space="0" w:color="auto"/>
      </w:divBdr>
    </w:div>
    <w:div w:id="543295693">
      <w:bodyDiv w:val="1"/>
      <w:marLeft w:val="0"/>
      <w:marRight w:val="0"/>
      <w:marTop w:val="0"/>
      <w:marBottom w:val="0"/>
      <w:divBdr>
        <w:top w:val="none" w:sz="0" w:space="0" w:color="auto"/>
        <w:left w:val="none" w:sz="0" w:space="0" w:color="auto"/>
        <w:bottom w:val="none" w:sz="0" w:space="0" w:color="auto"/>
        <w:right w:val="none" w:sz="0" w:space="0" w:color="auto"/>
      </w:divBdr>
    </w:div>
    <w:div w:id="543366093">
      <w:bodyDiv w:val="1"/>
      <w:marLeft w:val="0"/>
      <w:marRight w:val="0"/>
      <w:marTop w:val="0"/>
      <w:marBottom w:val="0"/>
      <w:divBdr>
        <w:top w:val="none" w:sz="0" w:space="0" w:color="auto"/>
        <w:left w:val="none" w:sz="0" w:space="0" w:color="auto"/>
        <w:bottom w:val="none" w:sz="0" w:space="0" w:color="auto"/>
        <w:right w:val="none" w:sz="0" w:space="0" w:color="auto"/>
      </w:divBdr>
    </w:div>
    <w:div w:id="543366213">
      <w:bodyDiv w:val="1"/>
      <w:marLeft w:val="0"/>
      <w:marRight w:val="0"/>
      <w:marTop w:val="0"/>
      <w:marBottom w:val="0"/>
      <w:divBdr>
        <w:top w:val="none" w:sz="0" w:space="0" w:color="auto"/>
        <w:left w:val="none" w:sz="0" w:space="0" w:color="auto"/>
        <w:bottom w:val="none" w:sz="0" w:space="0" w:color="auto"/>
        <w:right w:val="none" w:sz="0" w:space="0" w:color="auto"/>
      </w:divBdr>
    </w:div>
    <w:div w:id="543372965">
      <w:bodyDiv w:val="1"/>
      <w:marLeft w:val="0"/>
      <w:marRight w:val="0"/>
      <w:marTop w:val="0"/>
      <w:marBottom w:val="0"/>
      <w:divBdr>
        <w:top w:val="none" w:sz="0" w:space="0" w:color="auto"/>
        <w:left w:val="none" w:sz="0" w:space="0" w:color="auto"/>
        <w:bottom w:val="none" w:sz="0" w:space="0" w:color="auto"/>
        <w:right w:val="none" w:sz="0" w:space="0" w:color="auto"/>
      </w:divBdr>
    </w:div>
    <w:div w:id="543373828">
      <w:bodyDiv w:val="1"/>
      <w:marLeft w:val="0"/>
      <w:marRight w:val="0"/>
      <w:marTop w:val="0"/>
      <w:marBottom w:val="0"/>
      <w:divBdr>
        <w:top w:val="none" w:sz="0" w:space="0" w:color="auto"/>
        <w:left w:val="none" w:sz="0" w:space="0" w:color="auto"/>
        <w:bottom w:val="none" w:sz="0" w:space="0" w:color="auto"/>
        <w:right w:val="none" w:sz="0" w:space="0" w:color="auto"/>
      </w:divBdr>
    </w:div>
    <w:div w:id="543448316">
      <w:bodyDiv w:val="1"/>
      <w:marLeft w:val="0"/>
      <w:marRight w:val="0"/>
      <w:marTop w:val="0"/>
      <w:marBottom w:val="0"/>
      <w:divBdr>
        <w:top w:val="none" w:sz="0" w:space="0" w:color="auto"/>
        <w:left w:val="none" w:sz="0" w:space="0" w:color="auto"/>
        <w:bottom w:val="none" w:sz="0" w:space="0" w:color="auto"/>
        <w:right w:val="none" w:sz="0" w:space="0" w:color="auto"/>
      </w:divBdr>
    </w:div>
    <w:div w:id="543518787">
      <w:bodyDiv w:val="1"/>
      <w:marLeft w:val="0"/>
      <w:marRight w:val="0"/>
      <w:marTop w:val="0"/>
      <w:marBottom w:val="0"/>
      <w:divBdr>
        <w:top w:val="none" w:sz="0" w:space="0" w:color="auto"/>
        <w:left w:val="none" w:sz="0" w:space="0" w:color="auto"/>
        <w:bottom w:val="none" w:sz="0" w:space="0" w:color="auto"/>
        <w:right w:val="none" w:sz="0" w:space="0" w:color="auto"/>
      </w:divBdr>
    </w:div>
    <w:div w:id="543520043">
      <w:bodyDiv w:val="1"/>
      <w:marLeft w:val="0"/>
      <w:marRight w:val="0"/>
      <w:marTop w:val="0"/>
      <w:marBottom w:val="0"/>
      <w:divBdr>
        <w:top w:val="none" w:sz="0" w:space="0" w:color="auto"/>
        <w:left w:val="none" w:sz="0" w:space="0" w:color="auto"/>
        <w:bottom w:val="none" w:sz="0" w:space="0" w:color="auto"/>
        <w:right w:val="none" w:sz="0" w:space="0" w:color="auto"/>
      </w:divBdr>
    </w:div>
    <w:div w:id="543521092">
      <w:bodyDiv w:val="1"/>
      <w:marLeft w:val="0"/>
      <w:marRight w:val="0"/>
      <w:marTop w:val="0"/>
      <w:marBottom w:val="0"/>
      <w:divBdr>
        <w:top w:val="none" w:sz="0" w:space="0" w:color="auto"/>
        <w:left w:val="none" w:sz="0" w:space="0" w:color="auto"/>
        <w:bottom w:val="none" w:sz="0" w:space="0" w:color="auto"/>
        <w:right w:val="none" w:sz="0" w:space="0" w:color="auto"/>
      </w:divBdr>
    </w:div>
    <w:div w:id="543559701">
      <w:bodyDiv w:val="1"/>
      <w:marLeft w:val="0"/>
      <w:marRight w:val="0"/>
      <w:marTop w:val="0"/>
      <w:marBottom w:val="0"/>
      <w:divBdr>
        <w:top w:val="none" w:sz="0" w:space="0" w:color="auto"/>
        <w:left w:val="none" w:sz="0" w:space="0" w:color="auto"/>
        <w:bottom w:val="none" w:sz="0" w:space="0" w:color="auto"/>
        <w:right w:val="none" w:sz="0" w:space="0" w:color="auto"/>
      </w:divBdr>
    </w:div>
    <w:div w:id="543562270">
      <w:bodyDiv w:val="1"/>
      <w:marLeft w:val="0"/>
      <w:marRight w:val="0"/>
      <w:marTop w:val="0"/>
      <w:marBottom w:val="0"/>
      <w:divBdr>
        <w:top w:val="none" w:sz="0" w:space="0" w:color="auto"/>
        <w:left w:val="none" w:sz="0" w:space="0" w:color="auto"/>
        <w:bottom w:val="none" w:sz="0" w:space="0" w:color="auto"/>
        <w:right w:val="none" w:sz="0" w:space="0" w:color="auto"/>
      </w:divBdr>
    </w:div>
    <w:div w:id="543563125">
      <w:bodyDiv w:val="1"/>
      <w:marLeft w:val="0"/>
      <w:marRight w:val="0"/>
      <w:marTop w:val="0"/>
      <w:marBottom w:val="0"/>
      <w:divBdr>
        <w:top w:val="none" w:sz="0" w:space="0" w:color="auto"/>
        <w:left w:val="none" w:sz="0" w:space="0" w:color="auto"/>
        <w:bottom w:val="none" w:sz="0" w:space="0" w:color="auto"/>
        <w:right w:val="none" w:sz="0" w:space="0" w:color="auto"/>
      </w:divBdr>
    </w:div>
    <w:div w:id="543634654">
      <w:bodyDiv w:val="1"/>
      <w:marLeft w:val="0"/>
      <w:marRight w:val="0"/>
      <w:marTop w:val="0"/>
      <w:marBottom w:val="0"/>
      <w:divBdr>
        <w:top w:val="none" w:sz="0" w:space="0" w:color="auto"/>
        <w:left w:val="none" w:sz="0" w:space="0" w:color="auto"/>
        <w:bottom w:val="none" w:sz="0" w:space="0" w:color="auto"/>
        <w:right w:val="none" w:sz="0" w:space="0" w:color="auto"/>
      </w:divBdr>
    </w:div>
    <w:div w:id="543636370">
      <w:bodyDiv w:val="1"/>
      <w:marLeft w:val="0"/>
      <w:marRight w:val="0"/>
      <w:marTop w:val="0"/>
      <w:marBottom w:val="0"/>
      <w:divBdr>
        <w:top w:val="none" w:sz="0" w:space="0" w:color="auto"/>
        <w:left w:val="none" w:sz="0" w:space="0" w:color="auto"/>
        <w:bottom w:val="none" w:sz="0" w:space="0" w:color="auto"/>
        <w:right w:val="none" w:sz="0" w:space="0" w:color="auto"/>
      </w:divBdr>
    </w:div>
    <w:div w:id="543638433">
      <w:bodyDiv w:val="1"/>
      <w:marLeft w:val="0"/>
      <w:marRight w:val="0"/>
      <w:marTop w:val="0"/>
      <w:marBottom w:val="0"/>
      <w:divBdr>
        <w:top w:val="none" w:sz="0" w:space="0" w:color="auto"/>
        <w:left w:val="none" w:sz="0" w:space="0" w:color="auto"/>
        <w:bottom w:val="none" w:sz="0" w:space="0" w:color="auto"/>
        <w:right w:val="none" w:sz="0" w:space="0" w:color="auto"/>
      </w:divBdr>
    </w:div>
    <w:div w:id="543641980">
      <w:bodyDiv w:val="1"/>
      <w:marLeft w:val="0"/>
      <w:marRight w:val="0"/>
      <w:marTop w:val="0"/>
      <w:marBottom w:val="0"/>
      <w:divBdr>
        <w:top w:val="none" w:sz="0" w:space="0" w:color="auto"/>
        <w:left w:val="none" w:sz="0" w:space="0" w:color="auto"/>
        <w:bottom w:val="none" w:sz="0" w:space="0" w:color="auto"/>
        <w:right w:val="none" w:sz="0" w:space="0" w:color="auto"/>
      </w:divBdr>
    </w:div>
    <w:div w:id="543642434">
      <w:bodyDiv w:val="1"/>
      <w:marLeft w:val="0"/>
      <w:marRight w:val="0"/>
      <w:marTop w:val="0"/>
      <w:marBottom w:val="0"/>
      <w:divBdr>
        <w:top w:val="none" w:sz="0" w:space="0" w:color="auto"/>
        <w:left w:val="none" w:sz="0" w:space="0" w:color="auto"/>
        <w:bottom w:val="none" w:sz="0" w:space="0" w:color="auto"/>
        <w:right w:val="none" w:sz="0" w:space="0" w:color="auto"/>
      </w:divBdr>
    </w:div>
    <w:div w:id="543709990">
      <w:bodyDiv w:val="1"/>
      <w:marLeft w:val="0"/>
      <w:marRight w:val="0"/>
      <w:marTop w:val="0"/>
      <w:marBottom w:val="0"/>
      <w:divBdr>
        <w:top w:val="none" w:sz="0" w:space="0" w:color="auto"/>
        <w:left w:val="none" w:sz="0" w:space="0" w:color="auto"/>
        <w:bottom w:val="none" w:sz="0" w:space="0" w:color="auto"/>
        <w:right w:val="none" w:sz="0" w:space="0" w:color="auto"/>
      </w:divBdr>
    </w:div>
    <w:div w:id="543713381">
      <w:bodyDiv w:val="1"/>
      <w:marLeft w:val="0"/>
      <w:marRight w:val="0"/>
      <w:marTop w:val="0"/>
      <w:marBottom w:val="0"/>
      <w:divBdr>
        <w:top w:val="none" w:sz="0" w:space="0" w:color="auto"/>
        <w:left w:val="none" w:sz="0" w:space="0" w:color="auto"/>
        <w:bottom w:val="none" w:sz="0" w:space="0" w:color="auto"/>
        <w:right w:val="none" w:sz="0" w:space="0" w:color="auto"/>
      </w:divBdr>
    </w:div>
    <w:div w:id="543716529">
      <w:bodyDiv w:val="1"/>
      <w:marLeft w:val="0"/>
      <w:marRight w:val="0"/>
      <w:marTop w:val="0"/>
      <w:marBottom w:val="0"/>
      <w:divBdr>
        <w:top w:val="none" w:sz="0" w:space="0" w:color="auto"/>
        <w:left w:val="none" w:sz="0" w:space="0" w:color="auto"/>
        <w:bottom w:val="none" w:sz="0" w:space="0" w:color="auto"/>
        <w:right w:val="none" w:sz="0" w:space="0" w:color="auto"/>
      </w:divBdr>
    </w:div>
    <w:div w:id="543753812">
      <w:bodyDiv w:val="1"/>
      <w:marLeft w:val="0"/>
      <w:marRight w:val="0"/>
      <w:marTop w:val="0"/>
      <w:marBottom w:val="0"/>
      <w:divBdr>
        <w:top w:val="none" w:sz="0" w:space="0" w:color="auto"/>
        <w:left w:val="none" w:sz="0" w:space="0" w:color="auto"/>
        <w:bottom w:val="none" w:sz="0" w:space="0" w:color="auto"/>
        <w:right w:val="none" w:sz="0" w:space="0" w:color="auto"/>
      </w:divBdr>
    </w:div>
    <w:div w:id="543754663">
      <w:bodyDiv w:val="1"/>
      <w:marLeft w:val="0"/>
      <w:marRight w:val="0"/>
      <w:marTop w:val="0"/>
      <w:marBottom w:val="0"/>
      <w:divBdr>
        <w:top w:val="none" w:sz="0" w:space="0" w:color="auto"/>
        <w:left w:val="none" w:sz="0" w:space="0" w:color="auto"/>
        <w:bottom w:val="none" w:sz="0" w:space="0" w:color="auto"/>
        <w:right w:val="none" w:sz="0" w:space="0" w:color="auto"/>
      </w:divBdr>
    </w:div>
    <w:div w:id="543756876">
      <w:bodyDiv w:val="1"/>
      <w:marLeft w:val="0"/>
      <w:marRight w:val="0"/>
      <w:marTop w:val="0"/>
      <w:marBottom w:val="0"/>
      <w:divBdr>
        <w:top w:val="none" w:sz="0" w:space="0" w:color="auto"/>
        <w:left w:val="none" w:sz="0" w:space="0" w:color="auto"/>
        <w:bottom w:val="none" w:sz="0" w:space="0" w:color="auto"/>
        <w:right w:val="none" w:sz="0" w:space="0" w:color="auto"/>
      </w:divBdr>
    </w:div>
    <w:div w:id="543760011">
      <w:bodyDiv w:val="1"/>
      <w:marLeft w:val="0"/>
      <w:marRight w:val="0"/>
      <w:marTop w:val="0"/>
      <w:marBottom w:val="0"/>
      <w:divBdr>
        <w:top w:val="none" w:sz="0" w:space="0" w:color="auto"/>
        <w:left w:val="none" w:sz="0" w:space="0" w:color="auto"/>
        <w:bottom w:val="none" w:sz="0" w:space="0" w:color="auto"/>
        <w:right w:val="none" w:sz="0" w:space="0" w:color="auto"/>
      </w:divBdr>
    </w:div>
    <w:div w:id="543828172">
      <w:bodyDiv w:val="1"/>
      <w:marLeft w:val="0"/>
      <w:marRight w:val="0"/>
      <w:marTop w:val="0"/>
      <w:marBottom w:val="0"/>
      <w:divBdr>
        <w:top w:val="none" w:sz="0" w:space="0" w:color="auto"/>
        <w:left w:val="none" w:sz="0" w:space="0" w:color="auto"/>
        <w:bottom w:val="none" w:sz="0" w:space="0" w:color="auto"/>
        <w:right w:val="none" w:sz="0" w:space="0" w:color="auto"/>
      </w:divBdr>
    </w:div>
    <w:div w:id="543828229">
      <w:bodyDiv w:val="1"/>
      <w:marLeft w:val="0"/>
      <w:marRight w:val="0"/>
      <w:marTop w:val="0"/>
      <w:marBottom w:val="0"/>
      <w:divBdr>
        <w:top w:val="none" w:sz="0" w:space="0" w:color="auto"/>
        <w:left w:val="none" w:sz="0" w:space="0" w:color="auto"/>
        <w:bottom w:val="none" w:sz="0" w:space="0" w:color="auto"/>
        <w:right w:val="none" w:sz="0" w:space="0" w:color="auto"/>
      </w:divBdr>
    </w:div>
    <w:div w:id="543830954">
      <w:bodyDiv w:val="1"/>
      <w:marLeft w:val="0"/>
      <w:marRight w:val="0"/>
      <w:marTop w:val="0"/>
      <w:marBottom w:val="0"/>
      <w:divBdr>
        <w:top w:val="none" w:sz="0" w:space="0" w:color="auto"/>
        <w:left w:val="none" w:sz="0" w:space="0" w:color="auto"/>
        <w:bottom w:val="none" w:sz="0" w:space="0" w:color="auto"/>
        <w:right w:val="none" w:sz="0" w:space="0" w:color="auto"/>
      </w:divBdr>
    </w:div>
    <w:div w:id="543831496">
      <w:bodyDiv w:val="1"/>
      <w:marLeft w:val="0"/>
      <w:marRight w:val="0"/>
      <w:marTop w:val="0"/>
      <w:marBottom w:val="0"/>
      <w:divBdr>
        <w:top w:val="none" w:sz="0" w:space="0" w:color="auto"/>
        <w:left w:val="none" w:sz="0" w:space="0" w:color="auto"/>
        <w:bottom w:val="none" w:sz="0" w:space="0" w:color="auto"/>
        <w:right w:val="none" w:sz="0" w:space="0" w:color="auto"/>
      </w:divBdr>
    </w:div>
    <w:div w:id="543907292">
      <w:bodyDiv w:val="1"/>
      <w:marLeft w:val="0"/>
      <w:marRight w:val="0"/>
      <w:marTop w:val="0"/>
      <w:marBottom w:val="0"/>
      <w:divBdr>
        <w:top w:val="none" w:sz="0" w:space="0" w:color="auto"/>
        <w:left w:val="none" w:sz="0" w:space="0" w:color="auto"/>
        <w:bottom w:val="none" w:sz="0" w:space="0" w:color="auto"/>
        <w:right w:val="none" w:sz="0" w:space="0" w:color="auto"/>
      </w:divBdr>
    </w:div>
    <w:div w:id="543909872">
      <w:bodyDiv w:val="1"/>
      <w:marLeft w:val="0"/>
      <w:marRight w:val="0"/>
      <w:marTop w:val="0"/>
      <w:marBottom w:val="0"/>
      <w:divBdr>
        <w:top w:val="none" w:sz="0" w:space="0" w:color="auto"/>
        <w:left w:val="none" w:sz="0" w:space="0" w:color="auto"/>
        <w:bottom w:val="none" w:sz="0" w:space="0" w:color="auto"/>
        <w:right w:val="none" w:sz="0" w:space="0" w:color="auto"/>
      </w:divBdr>
    </w:div>
    <w:div w:id="543950258">
      <w:bodyDiv w:val="1"/>
      <w:marLeft w:val="0"/>
      <w:marRight w:val="0"/>
      <w:marTop w:val="0"/>
      <w:marBottom w:val="0"/>
      <w:divBdr>
        <w:top w:val="none" w:sz="0" w:space="0" w:color="auto"/>
        <w:left w:val="none" w:sz="0" w:space="0" w:color="auto"/>
        <w:bottom w:val="none" w:sz="0" w:space="0" w:color="auto"/>
        <w:right w:val="none" w:sz="0" w:space="0" w:color="auto"/>
      </w:divBdr>
    </w:div>
    <w:div w:id="543955359">
      <w:bodyDiv w:val="1"/>
      <w:marLeft w:val="0"/>
      <w:marRight w:val="0"/>
      <w:marTop w:val="0"/>
      <w:marBottom w:val="0"/>
      <w:divBdr>
        <w:top w:val="none" w:sz="0" w:space="0" w:color="auto"/>
        <w:left w:val="none" w:sz="0" w:space="0" w:color="auto"/>
        <w:bottom w:val="none" w:sz="0" w:space="0" w:color="auto"/>
        <w:right w:val="none" w:sz="0" w:space="0" w:color="auto"/>
      </w:divBdr>
    </w:div>
    <w:div w:id="544021608">
      <w:bodyDiv w:val="1"/>
      <w:marLeft w:val="0"/>
      <w:marRight w:val="0"/>
      <w:marTop w:val="0"/>
      <w:marBottom w:val="0"/>
      <w:divBdr>
        <w:top w:val="none" w:sz="0" w:space="0" w:color="auto"/>
        <w:left w:val="none" w:sz="0" w:space="0" w:color="auto"/>
        <w:bottom w:val="none" w:sz="0" w:space="0" w:color="auto"/>
        <w:right w:val="none" w:sz="0" w:space="0" w:color="auto"/>
      </w:divBdr>
    </w:div>
    <w:div w:id="544022196">
      <w:bodyDiv w:val="1"/>
      <w:marLeft w:val="0"/>
      <w:marRight w:val="0"/>
      <w:marTop w:val="0"/>
      <w:marBottom w:val="0"/>
      <w:divBdr>
        <w:top w:val="none" w:sz="0" w:space="0" w:color="auto"/>
        <w:left w:val="none" w:sz="0" w:space="0" w:color="auto"/>
        <w:bottom w:val="none" w:sz="0" w:space="0" w:color="auto"/>
        <w:right w:val="none" w:sz="0" w:space="0" w:color="auto"/>
      </w:divBdr>
    </w:div>
    <w:div w:id="544028579">
      <w:bodyDiv w:val="1"/>
      <w:marLeft w:val="0"/>
      <w:marRight w:val="0"/>
      <w:marTop w:val="0"/>
      <w:marBottom w:val="0"/>
      <w:divBdr>
        <w:top w:val="none" w:sz="0" w:space="0" w:color="auto"/>
        <w:left w:val="none" w:sz="0" w:space="0" w:color="auto"/>
        <w:bottom w:val="none" w:sz="0" w:space="0" w:color="auto"/>
        <w:right w:val="none" w:sz="0" w:space="0" w:color="auto"/>
      </w:divBdr>
    </w:div>
    <w:div w:id="544028695">
      <w:bodyDiv w:val="1"/>
      <w:marLeft w:val="0"/>
      <w:marRight w:val="0"/>
      <w:marTop w:val="0"/>
      <w:marBottom w:val="0"/>
      <w:divBdr>
        <w:top w:val="none" w:sz="0" w:space="0" w:color="auto"/>
        <w:left w:val="none" w:sz="0" w:space="0" w:color="auto"/>
        <w:bottom w:val="none" w:sz="0" w:space="0" w:color="auto"/>
        <w:right w:val="none" w:sz="0" w:space="0" w:color="auto"/>
      </w:divBdr>
    </w:div>
    <w:div w:id="544030729">
      <w:bodyDiv w:val="1"/>
      <w:marLeft w:val="0"/>
      <w:marRight w:val="0"/>
      <w:marTop w:val="0"/>
      <w:marBottom w:val="0"/>
      <w:divBdr>
        <w:top w:val="none" w:sz="0" w:space="0" w:color="auto"/>
        <w:left w:val="none" w:sz="0" w:space="0" w:color="auto"/>
        <w:bottom w:val="none" w:sz="0" w:space="0" w:color="auto"/>
        <w:right w:val="none" w:sz="0" w:space="0" w:color="auto"/>
      </w:divBdr>
    </w:div>
    <w:div w:id="544098465">
      <w:bodyDiv w:val="1"/>
      <w:marLeft w:val="0"/>
      <w:marRight w:val="0"/>
      <w:marTop w:val="0"/>
      <w:marBottom w:val="0"/>
      <w:divBdr>
        <w:top w:val="none" w:sz="0" w:space="0" w:color="auto"/>
        <w:left w:val="none" w:sz="0" w:space="0" w:color="auto"/>
        <w:bottom w:val="none" w:sz="0" w:space="0" w:color="auto"/>
        <w:right w:val="none" w:sz="0" w:space="0" w:color="auto"/>
      </w:divBdr>
    </w:div>
    <w:div w:id="544098669">
      <w:bodyDiv w:val="1"/>
      <w:marLeft w:val="0"/>
      <w:marRight w:val="0"/>
      <w:marTop w:val="0"/>
      <w:marBottom w:val="0"/>
      <w:divBdr>
        <w:top w:val="none" w:sz="0" w:space="0" w:color="auto"/>
        <w:left w:val="none" w:sz="0" w:space="0" w:color="auto"/>
        <w:bottom w:val="none" w:sz="0" w:space="0" w:color="auto"/>
        <w:right w:val="none" w:sz="0" w:space="0" w:color="auto"/>
      </w:divBdr>
    </w:div>
    <w:div w:id="544101376">
      <w:bodyDiv w:val="1"/>
      <w:marLeft w:val="0"/>
      <w:marRight w:val="0"/>
      <w:marTop w:val="0"/>
      <w:marBottom w:val="0"/>
      <w:divBdr>
        <w:top w:val="none" w:sz="0" w:space="0" w:color="auto"/>
        <w:left w:val="none" w:sz="0" w:space="0" w:color="auto"/>
        <w:bottom w:val="none" w:sz="0" w:space="0" w:color="auto"/>
        <w:right w:val="none" w:sz="0" w:space="0" w:color="auto"/>
      </w:divBdr>
    </w:div>
    <w:div w:id="544145755">
      <w:bodyDiv w:val="1"/>
      <w:marLeft w:val="0"/>
      <w:marRight w:val="0"/>
      <w:marTop w:val="0"/>
      <w:marBottom w:val="0"/>
      <w:divBdr>
        <w:top w:val="none" w:sz="0" w:space="0" w:color="auto"/>
        <w:left w:val="none" w:sz="0" w:space="0" w:color="auto"/>
        <w:bottom w:val="none" w:sz="0" w:space="0" w:color="auto"/>
        <w:right w:val="none" w:sz="0" w:space="0" w:color="auto"/>
      </w:divBdr>
    </w:div>
    <w:div w:id="544174381">
      <w:bodyDiv w:val="1"/>
      <w:marLeft w:val="0"/>
      <w:marRight w:val="0"/>
      <w:marTop w:val="0"/>
      <w:marBottom w:val="0"/>
      <w:divBdr>
        <w:top w:val="none" w:sz="0" w:space="0" w:color="auto"/>
        <w:left w:val="none" w:sz="0" w:space="0" w:color="auto"/>
        <w:bottom w:val="none" w:sz="0" w:space="0" w:color="auto"/>
        <w:right w:val="none" w:sz="0" w:space="0" w:color="auto"/>
      </w:divBdr>
    </w:div>
    <w:div w:id="544174659">
      <w:bodyDiv w:val="1"/>
      <w:marLeft w:val="0"/>
      <w:marRight w:val="0"/>
      <w:marTop w:val="0"/>
      <w:marBottom w:val="0"/>
      <w:divBdr>
        <w:top w:val="none" w:sz="0" w:space="0" w:color="auto"/>
        <w:left w:val="none" w:sz="0" w:space="0" w:color="auto"/>
        <w:bottom w:val="none" w:sz="0" w:space="0" w:color="auto"/>
        <w:right w:val="none" w:sz="0" w:space="0" w:color="auto"/>
      </w:divBdr>
    </w:div>
    <w:div w:id="544174983">
      <w:bodyDiv w:val="1"/>
      <w:marLeft w:val="0"/>
      <w:marRight w:val="0"/>
      <w:marTop w:val="0"/>
      <w:marBottom w:val="0"/>
      <w:divBdr>
        <w:top w:val="none" w:sz="0" w:space="0" w:color="auto"/>
        <w:left w:val="none" w:sz="0" w:space="0" w:color="auto"/>
        <w:bottom w:val="none" w:sz="0" w:space="0" w:color="auto"/>
        <w:right w:val="none" w:sz="0" w:space="0" w:color="auto"/>
      </w:divBdr>
    </w:div>
    <w:div w:id="544216057">
      <w:bodyDiv w:val="1"/>
      <w:marLeft w:val="0"/>
      <w:marRight w:val="0"/>
      <w:marTop w:val="0"/>
      <w:marBottom w:val="0"/>
      <w:divBdr>
        <w:top w:val="none" w:sz="0" w:space="0" w:color="auto"/>
        <w:left w:val="none" w:sz="0" w:space="0" w:color="auto"/>
        <w:bottom w:val="none" w:sz="0" w:space="0" w:color="auto"/>
        <w:right w:val="none" w:sz="0" w:space="0" w:color="auto"/>
      </w:divBdr>
    </w:div>
    <w:div w:id="544216603">
      <w:bodyDiv w:val="1"/>
      <w:marLeft w:val="0"/>
      <w:marRight w:val="0"/>
      <w:marTop w:val="0"/>
      <w:marBottom w:val="0"/>
      <w:divBdr>
        <w:top w:val="none" w:sz="0" w:space="0" w:color="auto"/>
        <w:left w:val="none" w:sz="0" w:space="0" w:color="auto"/>
        <w:bottom w:val="none" w:sz="0" w:space="0" w:color="auto"/>
        <w:right w:val="none" w:sz="0" w:space="0" w:color="auto"/>
      </w:divBdr>
    </w:div>
    <w:div w:id="544221867">
      <w:bodyDiv w:val="1"/>
      <w:marLeft w:val="0"/>
      <w:marRight w:val="0"/>
      <w:marTop w:val="0"/>
      <w:marBottom w:val="0"/>
      <w:divBdr>
        <w:top w:val="none" w:sz="0" w:space="0" w:color="auto"/>
        <w:left w:val="none" w:sz="0" w:space="0" w:color="auto"/>
        <w:bottom w:val="none" w:sz="0" w:space="0" w:color="auto"/>
        <w:right w:val="none" w:sz="0" w:space="0" w:color="auto"/>
      </w:divBdr>
    </w:div>
    <w:div w:id="544291420">
      <w:bodyDiv w:val="1"/>
      <w:marLeft w:val="0"/>
      <w:marRight w:val="0"/>
      <w:marTop w:val="0"/>
      <w:marBottom w:val="0"/>
      <w:divBdr>
        <w:top w:val="none" w:sz="0" w:space="0" w:color="auto"/>
        <w:left w:val="none" w:sz="0" w:space="0" w:color="auto"/>
        <w:bottom w:val="none" w:sz="0" w:space="0" w:color="auto"/>
        <w:right w:val="none" w:sz="0" w:space="0" w:color="auto"/>
      </w:divBdr>
    </w:div>
    <w:div w:id="544366526">
      <w:bodyDiv w:val="1"/>
      <w:marLeft w:val="0"/>
      <w:marRight w:val="0"/>
      <w:marTop w:val="0"/>
      <w:marBottom w:val="0"/>
      <w:divBdr>
        <w:top w:val="none" w:sz="0" w:space="0" w:color="auto"/>
        <w:left w:val="none" w:sz="0" w:space="0" w:color="auto"/>
        <w:bottom w:val="none" w:sz="0" w:space="0" w:color="auto"/>
        <w:right w:val="none" w:sz="0" w:space="0" w:color="auto"/>
      </w:divBdr>
    </w:div>
    <w:div w:id="544367424">
      <w:bodyDiv w:val="1"/>
      <w:marLeft w:val="0"/>
      <w:marRight w:val="0"/>
      <w:marTop w:val="0"/>
      <w:marBottom w:val="0"/>
      <w:divBdr>
        <w:top w:val="none" w:sz="0" w:space="0" w:color="auto"/>
        <w:left w:val="none" w:sz="0" w:space="0" w:color="auto"/>
        <w:bottom w:val="none" w:sz="0" w:space="0" w:color="auto"/>
        <w:right w:val="none" w:sz="0" w:space="0" w:color="auto"/>
      </w:divBdr>
    </w:div>
    <w:div w:id="544372382">
      <w:bodyDiv w:val="1"/>
      <w:marLeft w:val="0"/>
      <w:marRight w:val="0"/>
      <w:marTop w:val="0"/>
      <w:marBottom w:val="0"/>
      <w:divBdr>
        <w:top w:val="none" w:sz="0" w:space="0" w:color="auto"/>
        <w:left w:val="none" w:sz="0" w:space="0" w:color="auto"/>
        <w:bottom w:val="none" w:sz="0" w:space="0" w:color="auto"/>
        <w:right w:val="none" w:sz="0" w:space="0" w:color="auto"/>
      </w:divBdr>
    </w:div>
    <w:div w:id="544374547">
      <w:bodyDiv w:val="1"/>
      <w:marLeft w:val="0"/>
      <w:marRight w:val="0"/>
      <w:marTop w:val="0"/>
      <w:marBottom w:val="0"/>
      <w:divBdr>
        <w:top w:val="none" w:sz="0" w:space="0" w:color="auto"/>
        <w:left w:val="none" w:sz="0" w:space="0" w:color="auto"/>
        <w:bottom w:val="none" w:sz="0" w:space="0" w:color="auto"/>
        <w:right w:val="none" w:sz="0" w:space="0" w:color="auto"/>
      </w:divBdr>
    </w:div>
    <w:div w:id="544374587">
      <w:bodyDiv w:val="1"/>
      <w:marLeft w:val="0"/>
      <w:marRight w:val="0"/>
      <w:marTop w:val="0"/>
      <w:marBottom w:val="0"/>
      <w:divBdr>
        <w:top w:val="none" w:sz="0" w:space="0" w:color="auto"/>
        <w:left w:val="none" w:sz="0" w:space="0" w:color="auto"/>
        <w:bottom w:val="none" w:sz="0" w:space="0" w:color="auto"/>
        <w:right w:val="none" w:sz="0" w:space="0" w:color="auto"/>
      </w:divBdr>
    </w:div>
    <w:div w:id="544407744">
      <w:bodyDiv w:val="1"/>
      <w:marLeft w:val="0"/>
      <w:marRight w:val="0"/>
      <w:marTop w:val="0"/>
      <w:marBottom w:val="0"/>
      <w:divBdr>
        <w:top w:val="none" w:sz="0" w:space="0" w:color="auto"/>
        <w:left w:val="none" w:sz="0" w:space="0" w:color="auto"/>
        <w:bottom w:val="none" w:sz="0" w:space="0" w:color="auto"/>
        <w:right w:val="none" w:sz="0" w:space="0" w:color="auto"/>
      </w:divBdr>
    </w:div>
    <w:div w:id="544410216">
      <w:bodyDiv w:val="1"/>
      <w:marLeft w:val="0"/>
      <w:marRight w:val="0"/>
      <w:marTop w:val="0"/>
      <w:marBottom w:val="0"/>
      <w:divBdr>
        <w:top w:val="none" w:sz="0" w:space="0" w:color="auto"/>
        <w:left w:val="none" w:sz="0" w:space="0" w:color="auto"/>
        <w:bottom w:val="none" w:sz="0" w:space="0" w:color="auto"/>
        <w:right w:val="none" w:sz="0" w:space="0" w:color="auto"/>
      </w:divBdr>
    </w:div>
    <w:div w:id="544412597">
      <w:bodyDiv w:val="1"/>
      <w:marLeft w:val="0"/>
      <w:marRight w:val="0"/>
      <w:marTop w:val="0"/>
      <w:marBottom w:val="0"/>
      <w:divBdr>
        <w:top w:val="none" w:sz="0" w:space="0" w:color="auto"/>
        <w:left w:val="none" w:sz="0" w:space="0" w:color="auto"/>
        <w:bottom w:val="none" w:sz="0" w:space="0" w:color="auto"/>
        <w:right w:val="none" w:sz="0" w:space="0" w:color="auto"/>
      </w:divBdr>
    </w:div>
    <w:div w:id="544415445">
      <w:bodyDiv w:val="1"/>
      <w:marLeft w:val="0"/>
      <w:marRight w:val="0"/>
      <w:marTop w:val="0"/>
      <w:marBottom w:val="0"/>
      <w:divBdr>
        <w:top w:val="none" w:sz="0" w:space="0" w:color="auto"/>
        <w:left w:val="none" w:sz="0" w:space="0" w:color="auto"/>
        <w:bottom w:val="none" w:sz="0" w:space="0" w:color="auto"/>
        <w:right w:val="none" w:sz="0" w:space="0" w:color="auto"/>
      </w:divBdr>
    </w:div>
    <w:div w:id="544416576">
      <w:bodyDiv w:val="1"/>
      <w:marLeft w:val="0"/>
      <w:marRight w:val="0"/>
      <w:marTop w:val="0"/>
      <w:marBottom w:val="0"/>
      <w:divBdr>
        <w:top w:val="none" w:sz="0" w:space="0" w:color="auto"/>
        <w:left w:val="none" w:sz="0" w:space="0" w:color="auto"/>
        <w:bottom w:val="none" w:sz="0" w:space="0" w:color="auto"/>
        <w:right w:val="none" w:sz="0" w:space="0" w:color="auto"/>
      </w:divBdr>
    </w:div>
    <w:div w:id="544485446">
      <w:bodyDiv w:val="1"/>
      <w:marLeft w:val="0"/>
      <w:marRight w:val="0"/>
      <w:marTop w:val="0"/>
      <w:marBottom w:val="0"/>
      <w:divBdr>
        <w:top w:val="none" w:sz="0" w:space="0" w:color="auto"/>
        <w:left w:val="none" w:sz="0" w:space="0" w:color="auto"/>
        <w:bottom w:val="none" w:sz="0" w:space="0" w:color="auto"/>
        <w:right w:val="none" w:sz="0" w:space="0" w:color="auto"/>
      </w:divBdr>
    </w:div>
    <w:div w:id="544485706">
      <w:bodyDiv w:val="1"/>
      <w:marLeft w:val="0"/>
      <w:marRight w:val="0"/>
      <w:marTop w:val="0"/>
      <w:marBottom w:val="0"/>
      <w:divBdr>
        <w:top w:val="none" w:sz="0" w:space="0" w:color="auto"/>
        <w:left w:val="none" w:sz="0" w:space="0" w:color="auto"/>
        <w:bottom w:val="none" w:sz="0" w:space="0" w:color="auto"/>
        <w:right w:val="none" w:sz="0" w:space="0" w:color="auto"/>
      </w:divBdr>
    </w:div>
    <w:div w:id="544486310">
      <w:bodyDiv w:val="1"/>
      <w:marLeft w:val="0"/>
      <w:marRight w:val="0"/>
      <w:marTop w:val="0"/>
      <w:marBottom w:val="0"/>
      <w:divBdr>
        <w:top w:val="none" w:sz="0" w:space="0" w:color="auto"/>
        <w:left w:val="none" w:sz="0" w:space="0" w:color="auto"/>
        <w:bottom w:val="none" w:sz="0" w:space="0" w:color="auto"/>
        <w:right w:val="none" w:sz="0" w:space="0" w:color="auto"/>
      </w:divBdr>
    </w:div>
    <w:div w:id="544488168">
      <w:bodyDiv w:val="1"/>
      <w:marLeft w:val="0"/>
      <w:marRight w:val="0"/>
      <w:marTop w:val="0"/>
      <w:marBottom w:val="0"/>
      <w:divBdr>
        <w:top w:val="none" w:sz="0" w:space="0" w:color="auto"/>
        <w:left w:val="none" w:sz="0" w:space="0" w:color="auto"/>
        <w:bottom w:val="none" w:sz="0" w:space="0" w:color="auto"/>
        <w:right w:val="none" w:sz="0" w:space="0" w:color="auto"/>
      </w:divBdr>
    </w:div>
    <w:div w:id="544489327">
      <w:bodyDiv w:val="1"/>
      <w:marLeft w:val="0"/>
      <w:marRight w:val="0"/>
      <w:marTop w:val="0"/>
      <w:marBottom w:val="0"/>
      <w:divBdr>
        <w:top w:val="none" w:sz="0" w:space="0" w:color="auto"/>
        <w:left w:val="none" w:sz="0" w:space="0" w:color="auto"/>
        <w:bottom w:val="none" w:sz="0" w:space="0" w:color="auto"/>
        <w:right w:val="none" w:sz="0" w:space="0" w:color="auto"/>
      </w:divBdr>
    </w:div>
    <w:div w:id="544490637">
      <w:bodyDiv w:val="1"/>
      <w:marLeft w:val="0"/>
      <w:marRight w:val="0"/>
      <w:marTop w:val="0"/>
      <w:marBottom w:val="0"/>
      <w:divBdr>
        <w:top w:val="none" w:sz="0" w:space="0" w:color="auto"/>
        <w:left w:val="none" w:sz="0" w:space="0" w:color="auto"/>
        <w:bottom w:val="none" w:sz="0" w:space="0" w:color="auto"/>
        <w:right w:val="none" w:sz="0" w:space="0" w:color="auto"/>
      </w:divBdr>
    </w:div>
    <w:div w:id="544558726">
      <w:bodyDiv w:val="1"/>
      <w:marLeft w:val="0"/>
      <w:marRight w:val="0"/>
      <w:marTop w:val="0"/>
      <w:marBottom w:val="0"/>
      <w:divBdr>
        <w:top w:val="none" w:sz="0" w:space="0" w:color="auto"/>
        <w:left w:val="none" w:sz="0" w:space="0" w:color="auto"/>
        <w:bottom w:val="none" w:sz="0" w:space="0" w:color="auto"/>
        <w:right w:val="none" w:sz="0" w:space="0" w:color="auto"/>
      </w:divBdr>
    </w:div>
    <w:div w:id="544560965">
      <w:bodyDiv w:val="1"/>
      <w:marLeft w:val="0"/>
      <w:marRight w:val="0"/>
      <w:marTop w:val="0"/>
      <w:marBottom w:val="0"/>
      <w:divBdr>
        <w:top w:val="none" w:sz="0" w:space="0" w:color="auto"/>
        <w:left w:val="none" w:sz="0" w:space="0" w:color="auto"/>
        <w:bottom w:val="none" w:sz="0" w:space="0" w:color="auto"/>
        <w:right w:val="none" w:sz="0" w:space="0" w:color="auto"/>
      </w:divBdr>
    </w:div>
    <w:div w:id="544561899">
      <w:bodyDiv w:val="1"/>
      <w:marLeft w:val="0"/>
      <w:marRight w:val="0"/>
      <w:marTop w:val="0"/>
      <w:marBottom w:val="0"/>
      <w:divBdr>
        <w:top w:val="none" w:sz="0" w:space="0" w:color="auto"/>
        <w:left w:val="none" w:sz="0" w:space="0" w:color="auto"/>
        <w:bottom w:val="none" w:sz="0" w:space="0" w:color="auto"/>
        <w:right w:val="none" w:sz="0" w:space="0" w:color="auto"/>
      </w:divBdr>
    </w:div>
    <w:div w:id="544562902">
      <w:bodyDiv w:val="1"/>
      <w:marLeft w:val="0"/>
      <w:marRight w:val="0"/>
      <w:marTop w:val="0"/>
      <w:marBottom w:val="0"/>
      <w:divBdr>
        <w:top w:val="none" w:sz="0" w:space="0" w:color="auto"/>
        <w:left w:val="none" w:sz="0" w:space="0" w:color="auto"/>
        <w:bottom w:val="none" w:sz="0" w:space="0" w:color="auto"/>
        <w:right w:val="none" w:sz="0" w:space="0" w:color="auto"/>
      </w:divBdr>
    </w:div>
    <w:div w:id="544563860">
      <w:bodyDiv w:val="1"/>
      <w:marLeft w:val="0"/>
      <w:marRight w:val="0"/>
      <w:marTop w:val="0"/>
      <w:marBottom w:val="0"/>
      <w:divBdr>
        <w:top w:val="none" w:sz="0" w:space="0" w:color="auto"/>
        <w:left w:val="none" w:sz="0" w:space="0" w:color="auto"/>
        <w:bottom w:val="none" w:sz="0" w:space="0" w:color="auto"/>
        <w:right w:val="none" w:sz="0" w:space="0" w:color="auto"/>
      </w:divBdr>
    </w:div>
    <w:div w:id="544565098">
      <w:bodyDiv w:val="1"/>
      <w:marLeft w:val="0"/>
      <w:marRight w:val="0"/>
      <w:marTop w:val="0"/>
      <w:marBottom w:val="0"/>
      <w:divBdr>
        <w:top w:val="none" w:sz="0" w:space="0" w:color="auto"/>
        <w:left w:val="none" w:sz="0" w:space="0" w:color="auto"/>
        <w:bottom w:val="none" w:sz="0" w:space="0" w:color="auto"/>
        <w:right w:val="none" w:sz="0" w:space="0" w:color="auto"/>
      </w:divBdr>
    </w:div>
    <w:div w:id="544605754">
      <w:bodyDiv w:val="1"/>
      <w:marLeft w:val="0"/>
      <w:marRight w:val="0"/>
      <w:marTop w:val="0"/>
      <w:marBottom w:val="0"/>
      <w:divBdr>
        <w:top w:val="none" w:sz="0" w:space="0" w:color="auto"/>
        <w:left w:val="none" w:sz="0" w:space="0" w:color="auto"/>
        <w:bottom w:val="none" w:sz="0" w:space="0" w:color="auto"/>
        <w:right w:val="none" w:sz="0" w:space="0" w:color="auto"/>
      </w:divBdr>
    </w:div>
    <w:div w:id="544610231">
      <w:bodyDiv w:val="1"/>
      <w:marLeft w:val="0"/>
      <w:marRight w:val="0"/>
      <w:marTop w:val="0"/>
      <w:marBottom w:val="0"/>
      <w:divBdr>
        <w:top w:val="none" w:sz="0" w:space="0" w:color="auto"/>
        <w:left w:val="none" w:sz="0" w:space="0" w:color="auto"/>
        <w:bottom w:val="none" w:sz="0" w:space="0" w:color="auto"/>
        <w:right w:val="none" w:sz="0" w:space="0" w:color="auto"/>
      </w:divBdr>
    </w:div>
    <w:div w:id="544634286">
      <w:bodyDiv w:val="1"/>
      <w:marLeft w:val="0"/>
      <w:marRight w:val="0"/>
      <w:marTop w:val="0"/>
      <w:marBottom w:val="0"/>
      <w:divBdr>
        <w:top w:val="none" w:sz="0" w:space="0" w:color="auto"/>
        <w:left w:val="none" w:sz="0" w:space="0" w:color="auto"/>
        <w:bottom w:val="none" w:sz="0" w:space="0" w:color="auto"/>
        <w:right w:val="none" w:sz="0" w:space="0" w:color="auto"/>
      </w:divBdr>
    </w:div>
    <w:div w:id="544635417">
      <w:bodyDiv w:val="1"/>
      <w:marLeft w:val="0"/>
      <w:marRight w:val="0"/>
      <w:marTop w:val="0"/>
      <w:marBottom w:val="0"/>
      <w:divBdr>
        <w:top w:val="none" w:sz="0" w:space="0" w:color="auto"/>
        <w:left w:val="none" w:sz="0" w:space="0" w:color="auto"/>
        <w:bottom w:val="none" w:sz="0" w:space="0" w:color="auto"/>
        <w:right w:val="none" w:sz="0" w:space="0" w:color="auto"/>
      </w:divBdr>
    </w:div>
    <w:div w:id="544678499">
      <w:bodyDiv w:val="1"/>
      <w:marLeft w:val="0"/>
      <w:marRight w:val="0"/>
      <w:marTop w:val="0"/>
      <w:marBottom w:val="0"/>
      <w:divBdr>
        <w:top w:val="none" w:sz="0" w:space="0" w:color="auto"/>
        <w:left w:val="none" w:sz="0" w:space="0" w:color="auto"/>
        <w:bottom w:val="none" w:sz="0" w:space="0" w:color="auto"/>
        <w:right w:val="none" w:sz="0" w:space="0" w:color="auto"/>
      </w:divBdr>
    </w:div>
    <w:div w:id="544680863">
      <w:bodyDiv w:val="1"/>
      <w:marLeft w:val="0"/>
      <w:marRight w:val="0"/>
      <w:marTop w:val="0"/>
      <w:marBottom w:val="0"/>
      <w:divBdr>
        <w:top w:val="none" w:sz="0" w:space="0" w:color="auto"/>
        <w:left w:val="none" w:sz="0" w:space="0" w:color="auto"/>
        <w:bottom w:val="none" w:sz="0" w:space="0" w:color="auto"/>
        <w:right w:val="none" w:sz="0" w:space="0" w:color="auto"/>
      </w:divBdr>
    </w:div>
    <w:div w:id="544683982">
      <w:bodyDiv w:val="1"/>
      <w:marLeft w:val="0"/>
      <w:marRight w:val="0"/>
      <w:marTop w:val="0"/>
      <w:marBottom w:val="0"/>
      <w:divBdr>
        <w:top w:val="none" w:sz="0" w:space="0" w:color="auto"/>
        <w:left w:val="none" w:sz="0" w:space="0" w:color="auto"/>
        <w:bottom w:val="none" w:sz="0" w:space="0" w:color="auto"/>
        <w:right w:val="none" w:sz="0" w:space="0" w:color="auto"/>
      </w:divBdr>
    </w:div>
    <w:div w:id="544684038">
      <w:bodyDiv w:val="1"/>
      <w:marLeft w:val="0"/>
      <w:marRight w:val="0"/>
      <w:marTop w:val="0"/>
      <w:marBottom w:val="0"/>
      <w:divBdr>
        <w:top w:val="none" w:sz="0" w:space="0" w:color="auto"/>
        <w:left w:val="none" w:sz="0" w:space="0" w:color="auto"/>
        <w:bottom w:val="none" w:sz="0" w:space="0" w:color="auto"/>
        <w:right w:val="none" w:sz="0" w:space="0" w:color="auto"/>
      </w:divBdr>
    </w:div>
    <w:div w:id="544754177">
      <w:bodyDiv w:val="1"/>
      <w:marLeft w:val="0"/>
      <w:marRight w:val="0"/>
      <w:marTop w:val="0"/>
      <w:marBottom w:val="0"/>
      <w:divBdr>
        <w:top w:val="none" w:sz="0" w:space="0" w:color="auto"/>
        <w:left w:val="none" w:sz="0" w:space="0" w:color="auto"/>
        <w:bottom w:val="none" w:sz="0" w:space="0" w:color="auto"/>
        <w:right w:val="none" w:sz="0" w:space="0" w:color="auto"/>
      </w:divBdr>
    </w:div>
    <w:div w:id="544755690">
      <w:bodyDiv w:val="1"/>
      <w:marLeft w:val="0"/>
      <w:marRight w:val="0"/>
      <w:marTop w:val="0"/>
      <w:marBottom w:val="0"/>
      <w:divBdr>
        <w:top w:val="none" w:sz="0" w:space="0" w:color="auto"/>
        <w:left w:val="none" w:sz="0" w:space="0" w:color="auto"/>
        <w:bottom w:val="none" w:sz="0" w:space="0" w:color="auto"/>
        <w:right w:val="none" w:sz="0" w:space="0" w:color="auto"/>
      </w:divBdr>
    </w:div>
    <w:div w:id="544758100">
      <w:bodyDiv w:val="1"/>
      <w:marLeft w:val="0"/>
      <w:marRight w:val="0"/>
      <w:marTop w:val="0"/>
      <w:marBottom w:val="0"/>
      <w:divBdr>
        <w:top w:val="none" w:sz="0" w:space="0" w:color="auto"/>
        <w:left w:val="none" w:sz="0" w:space="0" w:color="auto"/>
        <w:bottom w:val="none" w:sz="0" w:space="0" w:color="auto"/>
        <w:right w:val="none" w:sz="0" w:space="0" w:color="auto"/>
      </w:divBdr>
    </w:div>
    <w:div w:id="544759080">
      <w:bodyDiv w:val="1"/>
      <w:marLeft w:val="0"/>
      <w:marRight w:val="0"/>
      <w:marTop w:val="0"/>
      <w:marBottom w:val="0"/>
      <w:divBdr>
        <w:top w:val="none" w:sz="0" w:space="0" w:color="auto"/>
        <w:left w:val="none" w:sz="0" w:space="0" w:color="auto"/>
        <w:bottom w:val="none" w:sz="0" w:space="0" w:color="auto"/>
        <w:right w:val="none" w:sz="0" w:space="0" w:color="auto"/>
      </w:divBdr>
    </w:div>
    <w:div w:id="544802037">
      <w:bodyDiv w:val="1"/>
      <w:marLeft w:val="0"/>
      <w:marRight w:val="0"/>
      <w:marTop w:val="0"/>
      <w:marBottom w:val="0"/>
      <w:divBdr>
        <w:top w:val="none" w:sz="0" w:space="0" w:color="auto"/>
        <w:left w:val="none" w:sz="0" w:space="0" w:color="auto"/>
        <w:bottom w:val="none" w:sz="0" w:space="0" w:color="auto"/>
        <w:right w:val="none" w:sz="0" w:space="0" w:color="auto"/>
      </w:divBdr>
    </w:div>
    <w:div w:id="544829484">
      <w:bodyDiv w:val="1"/>
      <w:marLeft w:val="0"/>
      <w:marRight w:val="0"/>
      <w:marTop w:val="0"/>
      <w:marBottom w:val="0"/>
      <w:divBdr>
        <w:top w:val="none" w:sz="0" w:space="0" w:color="auto"/>
        <w:left w:val="none" w:sz="0" w:space="0" w:color="auto"/>
        <w:bottom w:val="none" w:sz="0" w:space="0" w:color="auto"/>
        <w:right w:val="none" w:sz="0" w:space="0" w:color="auto"/>
      </w:divBdr>
    </w:div>
    <w:div w:id="544870158">
      <w:bodyDiv w:val="1"/>
      <w:marLeft w:val="0"/>
      <w:marRight w:val="0"/>
      <w:marTop w:val="0"/>
      <w:marBottom w:val="0"/>
      <w:divBdr>
        <w:top w:val="none" w:sz="0" w:space="0" w:color="auto"/>
        <w:left w:val="none" w:sz="0" w:space="0" w:color="auto"/>
        <w:bottom w:val="none" w:sz="0" w:space="0" w:color="auto"/>
        <w:right w:val="none" w:sz="0" w:space="0" w:color="auto"/>
      </w:divBdr>
    </w:div>
    <w:div w:id="544946237">
      <w:bodyDiv w:val="1"/>
      <w:marLeft w:val="0"/>
      <w:marRight w:val="0"/>
      <w:marTop w:val="0"/>
      <w:marBottom w:val="0"/>
      <w:divBdr>
        <w:top w:val="none" w:sz="0" w:space="0" w:color="auto"/>
        <w:left w:val="none" w:sz="0" w:space="0" w:color="auto"/>
        <w:bottom w:val="none" w:sz="0" w:space="0" w:color="auto"/>
        <w:right w:val="none" w:sz="0" w:space="0" w:color="auto"/>
      </w:divBdr>
    </w:div>
    <w:div w:id="544952064">
      <w:bodyDiv w:val="1"/>
      <w:marLeft w:val="0"/>
      <w:marRight w:val="0"/>
      <w:marTop w:val="0"/>
      <w:marBottom w:val="0"/>
      <w:divBdr>
        <w:top w:val="none" w:sz="0" w:space="0" w:color="auto"/>
        <w:left w:val="none" w:sz="0" w:space="0" w:color="auto"/>
        <w:bottom w:val="none" w:sz="0" w:space="0" w:color="auto"/>
        <w:right w:val="none" w:sz="0" w:space="0" w:color="auto"/>
      </w:divBdr>
    </w:div>
    <w:div w:id="545021179">
      <w:bodyDiv w:val="1"/>
      <w:marLeft w:val="0"/>
      <w:marRight w:val="0"/>
      <w:marTop w:val="0"/>
      <w:marBottom w:val="0"/>
      <w:divBdr>
        <w:top w:val="none" w:sz="0" w:space="0" w:color="auto"/>
        <w:left w:val="none" w:sz="0" w:space="0" w:color="auto"/>
        <w:bottom w:val="none" w:sz="0" w:space="0" w:color="auto"/>
        <w:right w:val="none" w:sz="0" w:space="0" w:color="auto"/>
      </w:divBdr>
    </w:div>
    <w:div w:id="545021474">
      <w:bodyDiv w:val="1"/>
      <w:marLeft w:val="0"/>
      <w:marRight w:val="0"/>
      <w:marTop w:val="0"/>
      <w:marBottom w:val="0"/>
      <w:divBdr>
        <w:top w:val="none" w:sz="0" w:space="0" w:color="auto"/>
        <w:left w:val="none" w:sz="0" w:space="0" w:color="auto"/>
        <w:bottom w:val="none" w:sz="0" w:space="0" w:color="auto"/>
        <w:right w:val="none" w:sz="0" w:space="0" w:color="auto"/>
      </w:divBdr>
    </w:div>
    <w:div w:id="545029444">
      <w:bodyDiv w:val="1"/>
      <w:marLeft w:val="0"/>
      <w:marRight w:val="0"/>
      <w:marTop w:val="0"/>
      <w:marBottom w:val="0"/>
      <w:divBdr>
        <w:top w:val="none" w:sz="0" w:space="0" w:color="auto"/>
        <w:left w:val="none" w:sz="0" w:space="0" w:color="auto"/>
        <w:bottom w:val="none" w:sz="0" w:space="0" w:color="auto"/>
        <w:right w:val="none" w:sz="0" w:space="0" w:color="auto"/>
      </w:divBdr>
    </w:div>
    <w:div w:id="545029699">
      <w:bodyDiv w:val="1"/>
      <w:marLeft w:val="0"/>
      <w:marRight w:val="0"/>
      <w:marTop w:val="0"/>
      <w:marBottom w:val="0"/>
      <w:divBdr>
        <w:top w:val="none" w:sz="0" w:space="0" w:color="auto"/>
        <w:left w:val="none" w:sz="0" w:space="0" w:color="auto"/>
        <w:bottom w:val="none" w:sz="0" w:space="0" w:color="auto"/>
        <w:right w:val="none" w:sz="0" w:space="0" w:color="auto"/>
      </w:divBdr>
    </w:div>
    <w:div w:id="545066402">
      <w:bodyDiv w:val="1"/>
      <w:marLeft w:val="0"/>
      <w:marRight w:val="0"/>
      <w:marTop w:val="0"/>
      <w:marBottom w:val="0"/>
      <w:divBdr>
        <w:top w:val="none" w:sz="0" w:space="0" w:color="auto"/>
        <w:left w:val="none" w:sz="0" w:space="0" w:color="auto"/>
        <w:bottom w:val="none" w:sz="0" w:space="0" w:color="auto"/>
        <w:right w:val="none" w:sz="0" w:space="0" w:color="auto"/>
      </w:divBdr>
    </w:div>
    <w:div w:id="545067397">
      <w:bodyDiv w:val="1"/>
      <w:marLeft w:val="0"/>
      <w:marRight w:val="0"/>
      <w:marTop w:val="0"/>
      <w:marBottom w:val="0"/>
      <w:divBdr>
        <w:top w:val="none" w:sz="0" w:space="0" w:color="auto"/>
        <w:left w:val="none" w:sz="0" w:space="0" w:color="auto"/>
        <w:bottom w:val="none" w:sz="0" w:space="0" w:color="auto"/>
        <w:right w:val="none" w:sz="0" w:space="0" w:color="auto"/>
      </w:divBdr>
    </w:div>
    <w:div w:id="545072620">
      <w:bodyDiv w:val="1"/>
      <w:marLeft w:val="0"/>
      <w:marRight w:val="0"/>
      <w:marTop w:val="0"/>
      <w:marBottom w:val="0"/>
      <w:divBdr>
        <w:top w:val="none" w:sz="0" w:space="0" w:color="auto"/>
        <w:left w:val="none" w:sz="0" w:space="0" w:color="auto"/>
        <w:bottom w:val="none" w:sz="0" w:space="0" w:color="auto"/>
        <w:right w:val="none" w:sz="0" w:space="0" w:color="auto"/>
      </w:divBdr>
    </w:div>
    <w:div w:id="545141173">
      <w:bodyDiv w:val="1"/>
      <w:marLeft w:val="0"/>
      <w:marRight w:val="0"/>
      <w:marTop w:val="0"/>
      <w:marBottom w:val="0"/>
      <w:divBdr>
        <w:top w:val="none" w:sz="0" w:space="0" w:color="auto"/>
        <w:left w:val="none" w:sz="0" w:space="0" w:color="auto"/>
        <w:bottom w:val="none" w:sz="0" w:space="0" w:color="auto"/>
        <w:right w:val="none" w:sz="0" w:space="0" w:color="auto"/>
      </w:divBdr>
    </w:div>
    <w:div w:id="545146867">
      <w:bodyDiv w:val="1"/>
      <w:marLeft w:val="0"/>
      <w:marRight w:val="0"/>
      <w:marTop w:val="0"/>
      <w:marBottom w:val="0"/>
      <w:divBdr>
        <w:top w:val="none" w:sz="0" w:space="0" w:color="auto"/>
        <w:left w:val="none" w:sz="0" w:space="0" w:color="auto"/>
        <w:bottom w:val="none" w:sz="0" w:space="0" w:color="auto"/>
        <w:right w:val="none" w:sz="0" w:space="0" w:color="auto"/>
      </w:divBdr>
    </w:div>
    <w:div w:id="545213895">
      <w:bodyDiv w:val="1"/>
      <w:marLeft w:val="0"/>
      <w:marRight w:val="0"/>
      <w:marTop w:val="0"/>
      <w:marBottom w:val="0"/>
      <w:divBdr>
        <w:top w:val="none" w:sz="0" w:space="0" w:color="auto"/>
        <w:left w:val="none" w:sz="0" w:space="0" w:color="auto"/>
        <w:bottom w:val="none" w:sz="0" w:space="0" w:color="auto"/>
        <w:right w:val="none" w:sz="0" w:space="0" w:color="auto"/>
      </w:divBdr>
    </w:div>
    <w:div w:id="545216140">
      <w:bodyDiv w:val="1"/>
      <w:marLeft w:val="0"/>
      <w:marRight w:val="0"/>
      <w:marTop w:val="0"/>
      <w:marBottom w:val="0"/>
      <w:divBdr>
        <w:top w:val="none" w:sz="0" w:space="0" w:color="auto"/>
        <w:left w:val="none" w:sz="0" w:space="0" w:color="auto"/>
        <w:bottom w:val="none" w:sz="0" w:space="0" w:color="auto"/>
        <w:right w:val="none" w:sz="0" w:space="0" w:color="auto"/>
      </w:divBdr>
    </w:div>
    <w:div w:id="545216182">
      <w:bodyDiv w:val="1"/>
      <w:marLeft w:val="0"/>
      <w:marRight w:val="0"/>
      <w:marTop w:val="0"/>
      <w:marBottom w:val="0"/>
      <w:divBdr>
        <w:top w:val="none" w:sz="0" w:space="0" w:color="auto"/>
        <w:left w:val="none" w:sz="0" w:space="0" w:color="auto"/>
        <w:bottom w:val="none" w:sz="0" w:space="0" w:color="auto"/>
        <w:right w:val="none" w:sz="0" w:space="0" w:color="auto"/>
      </w:divBdr>
    </w:div>
    <w:div w:id="545216270">
      <w:bodyDiv w:val="1"/>
      <w:marLeft w:val="0"/>
      <w:marRight w:val="0"/>
      <w:marTop w:val="0"/>
      <w:marBottom w:val="0"/>
      <w:divBdr>
        <w:top w:val="none" w:sz="0" w:space="0" w:color="auto"/>
        <w:left w:val="none" w:sz="0" w:space="0" w:color="auto"/>
        <w:bottom w:val="none" w:sz="0" w:space="0" w:color="auto"/>
        <w:right w:val="none" w:sz="0" w:space="0" w:color="auto"/>
      </w:divBdr>
    </w:div>
    <w:div w:id="545216675">
      <w:bodyDiv w:val="1"/>
      <w:marLeft w:val="0"/>
      <w:marRight w:val="0"/>
      <w:marTop w:val="0"/>
      <w:marBottom w:val="0"/>
      <w:divBdr>
        <w:top w:val="none" w:sz="0" w:space="0" w:color="auto"/>
        <w:left w:val="none" w:sz="0" w:space="0" w:color="auto"/>
        <w:bottom w:val="none" w:sz="0" w:space="0" w:color="auto"/>
        <w:right w:val="none" w:sz="0" w:space="0" w:color="auto"/>
      </w:divBdr>
    </w:div>
    <w:div w:id="545216785">
      <w:bodyDiv w:val="1"/>
      <w:marLeft w:val="0"/>
      <w:marRight w:val="0"/>
      <w:marTop w:val="0"/>
      <w:marBottom w:val="0"/>
      <w:divBdr>
        <w:top w:val="none" w:sz="0" w:space="0" w:color="auto"/>
        <w:left w:val="none" w:sz="0" w:space="0" w:color="auto"/>
        <w:bottom w:val="none" w:sz="0" w:space="0" w:color="auto"/>
        <w:right w:val="none" w:sz="0" w:space="0" w:color="auto"/>
      </w:divBdr>
    </w:div>
    <w:div w:id="545219279">
      <w:bodyDiv w:val="1"/>
      <w:marLeft w:val="0"/>
      <w:marRight w:val="0"/>
      <w:marTop w:val="0"/>
      <w:marBottom w:val="0"/>
      <w:divBdr>
        <w:top w:val="none" w:sz="0" w:space="0" w:color="auto"/>
        <w:left w:val="none" w:sz="0" w:space="0" w:color="auto"/>
        <w:bottom w:val="none" w:sz="0" w:space="0" w:color="auto"/>
        <w:right w:val="none" w:sz="0" w:space="0" w:color="auto"/>
      </w:divBdr>
    </w:div>
    <w:div w:id="545222047">
      <w:bodyDiv w:val="1"/>
      <w:marLeft w:val="0"/>
      <w:marRight w:val="0"/>
      <w:marTop w:val="0"/>
      <w:marBottom w:val="0"/>
      <w:divBdr>
        <w:top w:val="none" w:sz="0" w:space="0" w:color="auto"/>
        <w:left w:val="none" w:sz="0" w:space="0" w:color="auto"/>
        <w:bottom w:val="none" w:sz="0" w:space="0" w:color="auto"/>
        <w:right w:val="none" w:sz="0" w:space="0" w:color="auto"/>
      </w:divBdr>
    </w:div>
    <w:div w:id="545222991">
      <w:bodyDiv w:val="1"/>
      <w:marLeft w:val="0"/>
      <w:marRight w:val="0"/>
      <w:marTop w:val="0"/>
      <w:marBottom w:val="0"/>
      <w:divBdr>
        <w:top w:val="none" w:sz="0" w:space="0" w:color="auto"/>
        <w:left w:val="none" w:sz="0" w:space="0" w:color="auto"/>
        <w:bottom w:val="none" w:sz="0" w:space="0" w:color="auto"/>
        <w:right w:val="none" w:sz="0" w:space="0" w:color="auto"/>
      </w:divBdr>
    </w:div>
    <w:div w:id="545259954">
      <w:bodyDiv w:val="1"/>
      <w:marLeft w:val="0"/>
      <w:marRight w:val="0"/>
      <w:marTop w:val="0"/>
      <w:marBottom w:val="0"/>
      <w:divBdr>
        <w:top w:val="none" w:sz="0" w:space="0" w:color="auto"/>
        <w:left w:val="none" w:sz="0" w:space="0" w:color="auto"/>
        <w:bottom w:val="none" w:sz="0" w:space="0" w:color="auto"/>
        <w:right w:val="none" w:sz="0" w:space="0" w:color="auto"/>
      </w:divBdr>
    </w:div>
    <w:div w:id="545262762">
      <w:bodyDiv w:val="1"/>
      <w:marLeft w:val="0"/>
      <w:marRight w:val="0"/>
      <w:marTop w:val="0"/>
      <w:marBottom w:val="0"/>
      <w:divBdr>
        <w:top w:val="none" w:sz="0" w:space="0" w:color="auto"/>
        <w:left w:val="none" w:sz="0" w:space="0" w:color="auto"/>
        <w:bottom w:val="none" w:sz="0" w:space="0" w:color="auto"/>
        <w:right w:val="none" w:sz="0" w:space="0" w:color="auto"/>
      </w:divBdr>
    </w:div>
    <w:div w:id="545289652">
      <w:bodyDiv w:val="1"/>
      <w:marLeft w:val="0"/>
      <w:marRight w:val="0"/>
      <w:marTop w:val="0"/>
      <w:marBottom w:val="0"/>
      <w:divBdr>
        <w:top w:val="none" w:sz="0" w:space="0" w:color="auto"/>
        <w:left w:val="none" w:sz="0" w:space="0" w:color="auto"/>
        <w:bottom w:val="none" w:sz="0" w:space="0" w:color="auto"/>
        <w:right w:val="none" w:sz="0" w:space="0" w:color="auto"/>
      </w:divBdr>
    </w:div>
    <w:div w:id="545290518">
      <w:bodyDiv w:val="1"/>
      <w:marLeft w:val="0"/>
      <w:marRight w:val="0"/>
      <w:marTop w:val="0"/>
      <w:marBottom w:val="0"/>
      <w:divBdr>
        <w:top w:val="none" w:sz="0" w:space="0" w:color="auto"/>
        <w:left w:val="none" w:sz="0" w:space="0" w:color="auto"/>
        <w:bottom w:val="none" w:sz="0" w:space="0" w:color="auto"/>
        <w:right w:val="none" w:sz="0" w:space="0" w:color="auto"/>
      </w:divBdr>
    </w:div>
    <w:div w:id="545291405">
      <w:bodyDiv w:val="1"/>
      <w:marLeft w:val="0"/>
      <w:marRight w:val="0"/>
      <w:marTop w:val="0"/>
      <w:marBottom w:val="0"/>
      <w:divBdr>
        <w:top w:val="none" w:sz="0" w:space="0" w:color="auto"/>
        <w:left w:val="none" w:sz="0" w:space="0" w:color="auto"/>
        <w:bottom w:val="none" w:sz="0" w:space="0" w:color="auto"/>
        <w:right w:val="none" w:sz="0" w:space="0" w:color="auto"/>
      </w:divBdr>
    </w:div>
    <w:div w:id="545340982">
      <w:bodyDiv w:val="1"/>
      <w:marLeft w:val="0"/>
      <w:marRight w:val="0"/>
      <w:marTop w:val="0"/>
      <w:marBottom w:val="0"/>
      <w:divBdr>
        <w:top w:val="none" w:sz="0" w:space="0" w:color="auto"/>
        <w:left w:val="none" w:sz="0" w:space="0" w:color="auto"/>
        <w:bottom w:val="none" w:sz="0" w:space="0" w:color="auto"/>
        <w:right w:val="none" w:sz="0" w:space="0" w:color="auto"/>
      </w:divBdr>
    </w:div>
    <w:div w:id="545411656">
      <w:bodyDiv w:val="1"/>
      <w:marLeft w:val="0"/>
      <w:marRight w:val="0"/>
      <w:marTop w:val="0"/>
      <w:marBottom w:val="0"/>
      <w:divBdr>
        <w:top w:val="none" w:sz="0" w:space="0" w:color="auto"/>
        <w:left w:val="none" w:sz="0" w:space="0" w:color="auto"/>
        <w:bottom w:val="none" w:sz="0" w:space="0" w:color="auto"/>
        <w:right w:val="none" w:sz="0" w:space="0" w:color="auto"/>
      </w:divBdr>
    </w:div>
    <w:div w:id="545415824">
      <w:bodyDiv w:val="1"/>
      <w:marLeft w:val="0"/>
      <w:marRight w:val="0"/>
      <w:marTop w:val="0"/>
      <w:marBottom w:val="0"/>
      <w:divBdr>
        <w:top w:val="none" w:sz="0" w:space="0" w:color="auto"/>
        <w:left w:val="none" w:sz="0" w:space="0" w:color="auto"/>
        <w:bottom w:val="none" w:sz="0" w:space="0" w:color="auto"/>
        <w:right w:val="none" w:sz="0" w:space="0" w:color="auto"/>
      </w:divBdr>
    </w:div>
    <w:div w:id="545456958">
      <w:bodyDiv w:val="1"/>
      <w:marLeft w:val="0"/>
      <w:marRight w:val="0"/>
      <w:marTop w:val="0"/>
      <w:marBottom w:val="0"/>
      <w:divBdr>
        <w:top w:val="none" w:sz="0" w:space="0" w:color="auto"/>
        <w:left w:val="none" w:sz="0" w:space="0" w:color="auto"/>
        <w:bottom w:val="none" w:sz="0" w:space="0" w:color="auto"/>
        <w:right w:val="none" w:sz="0" w:space="0" w:color="auto"/>
      </w:divBdr>
    </w:div>
    <w:div w:id="545457047">
      <w:bodyDiv w:val="1"/>
      <w:marLeft w:val="0"/>
      <w:marRight w:val="0"/>
      <w:marTop w:val="0"/>
      <w:marBottom w:val="0"/>
      <w:divBdr>
        <w:top w:val="none" w:sz="0" w:space="0" w:color="auto"/>
        <w:left w:val="none" w:sz="0" w:space="0" w:color="auto"/>
        <w:bottom w:val="none" w:sz="0" w:space="0" w:color="auto"/>
        <w:right w:val="none" w:sz="0" w:space="0" w:color="auto"/>
      </w:divBdr>
    </w:div>
    <w:div w:id="545486520">
      <w:bodyDiv w:val="1"/>
      <w:marLeft w:val="0"/>
      <w:marRight w:val="0"/>
      <w:marTop w:val="0"/>
      <w:marBottom w:val="0"/>
      <w:divBdr>
        <w:top w:val="none" w:sz="0" w:space="0" w:color="auto"/>
        <w:left w:val="none" w:sz="0" w:space="0" w:color="auto"/>
        <w:bottom w:val="none" w:sz="0" w:space="0" w:color="auto"/>
        <w:right w:val="none" w:sz="0" w:space="0" w:color="auto"/>
      </w:divBdr>
    </w:div>
    <w:div w:id="545527155">
      <w:bodyDiv w:val="1"/>
      <w:marLeft w:val="0"/>
      <w:marRight w:val="0"/>
      <w:marTop w:val="0"/>
      <w:marBottom w:val="0"/>
      <w:divBdr>
        <w:top w:val="none" w:sz="0" w:space="0" w:color="auto"/>
        <w:left w:val="none" w:sz="0" w:space="0" w:color="auto"/>
        <w:bottom w:val="none" w:sz="0" w:space="0" w:color="auto"/>
        <w:right w:val="none" w:sz="0" w:space="0" w:color="auto"/>
      </w:divBdr>
    </w:div>
    <w:div w:id="545528069">
      <w:bodyDiv w:val="1"/>
      <w:marLeft w:val="0"/>
      <w:marRight w:val="0"/>
      <w:marTop w:val="0"/>
      <w:marBottom w:val="0"/>
      <w:divBdr>
        <w:top w:val="none" w:sz="0" w:space="0" w:color="auto"/>
        <w:left w:val="none" w:sz="0" w:space="0" w:color="auto"/>
        <w:bottom w:val="none" w:sz="0" w:space="0" w:color="auto"/>
        <w:right w:val="none" w:sz="0" w:space="0" w:color="auto"/>
      </w:divBdr>
    </w:div>
    <w:div w:id="545600370">
      <w:bodyDiv w:val="1"/>
      <w:marLeft w:val="0"/>
      <w:marRight w:val="0"/>
      <w:marTop w:val="0"/>
      <w:marBottom w:val="0"/>
      <w:divBdr>
        <w:top w:val="none" w:sz="0" w:space="0" w:color="auto"/>
        <w:left w:val="none" w:sz="0" w:space="0" w:color="auto"/>
        <w:bottom w:val="none" w:sz="0" w:space="0" w:color="auto"/>
        <w:right w:val="none" w:sz="0" w:space="0" w:color="auto"/>
      </w:divBdr>
    </w:div>
    <w:div w:id="545602622">
      <w:bodyDiv w:val="1"/>
      <w:marLeft w:val="0"/>
      <w:marRight w:val="0"/>
      <w:marTop w:val="0"/>
      <w:marBottom w:val="0"/>
      <w:divBdr>
        <w:top w:val="none" w:sz="0" w:space="0" w:color="auto"/>
        <w:left w:val="none" w:sz="0" w:space="0" w:color="auto"/>
        <w:bottom w:val="none" w:sz="0" w:space="0" w:color="auto"/>
        <w:right w:val="none" w:sz="0" w:space="0" w:color="auto"/>
      </w:divBdr>
    </w:div>
    <w:div w:id="545605525">
      <w:bodyDiv w:val="1"/>
      <w:marLeft w:val="0"/>
      <w:marRight w:val="0"/>
      <w:marTop w:val="0"/>
      <w:marBottom w:val="0"/>
      <w:divBdr>
        <w:top w:val="none" w:sz="0" w:space="0" w:color="auto"/>
        <w:left w:val="none" w:sz="0" w:space="0" w:color="auto"/>
        <w:bottom w:val="none" w:sz="0" w:space="0" w:color="auto"/>
        <w:right w:val="none" w:sz="0" w:space="0" w:color="auto"/>
      </w:divBdr>
    </w:div>
    <w:div w:id="545606530">
      <w:bodyDiv w:val="1"/>
      <w:marLeft w:val="0"/>
      <w:marRight w:val="0"/>
      <w:marTop w:val="0"/>
      <w:marBottom w:val="0"/>
      <w:divBdr>
        <w:top w:val="none" w:sz="0" w:space="0" w:color="auto"/>
        <w:left w:val="none" w:sz="0" w:space="0" w:color="auto"/>
        <w:bottom w:val="none" w:sz="0" w:space="0" w:color="auto"/>
        <w:right w:val="none" w:sz="0" w:space="0" w:color="auto"/>
      </w:divBdr>
    </w:div>
    <w:div w:id="545606835">
      <w:bodyDiv w:val="1"/>
      <w:marLeft w:val="0"/>
      <w:marRight w:val="0"/>
      <w:marTop w:val="0"/>
      <w:marBottom w:val="0"/>
      <w:divBdr>
        <w:top w:val="none" w:sz="0" w:space="0" w:color="auto"/>
        <w:left w:val="none" w:sz="0" w:space="0" w:color="auto"/>
        <w:bottom w:val="none" w:sz="0" w:space="0" w:color="auto"/>
        <w:right w:val="none" w:sz="0" w:space="0" w:color="auto"/>
      </w:divBdr>
    </w:div>
    <w:div w:id="545679235">
      <w:bodyDiv w:val="1"/>
      <w:marLeft w:val="0"/>
      <w:marRight w:val="0"/>
      <w:marTop w:val="0"/>
      <w:marBottom w:val="0"/>
      <w:divBdr>
        <w:top w:val="none" w:sz="0" w:space="0" w:color="auto"/>
        <w:left w:val="none" w:sz="0" w:space="0" w:color="auto"/>
        <w:bottom w:val="none" w:sz="0" w:space="0" w:color="auto"/>
        <w:right w:val="none" w:sz="0" w:space="0" w:color="auto"/>
      </w:divBdr>
    </w:div>
    <w:div w:id="545680243">
      <w:bodyDiv w:val="1"/>
      <w:marLeft w:val="0"/>
      <w:marRight w:val="0"/>
      <w:marTop w:val="0"/>
      <w:marBottom w:val="0"/>
      <w:divBdr>
        <w:top w:val="none" w:sz="0" w:space="0" w:color="auto"/>
        <w:left w:val="none" w:sz="0" w:space="0" w:color="auto"/>
        <w:bottom w:val="none" w:sz="0" w:space="0" w:color="auto"/>
        <w:right w:val="none" w:sz="0" w:space="0" w:color="auto"/>
      </w:divBdr>
    </w:div>
    <w:div w:id="545681716">
      <w:bodyDiv w:val="1"/>
      <w:marLeft w:val="0"/>
      <w:marRight w:val="0"/>
      <w:marTop w:val="0"/>
      <w:marBottom w:val="0"/>
      <w:divBdr>
        <w:top w:val="none" w:sz="0" w:space="0" w:color="auto"/>
        <w:left w:val="none" w:sz="0" w:space="0" w:color="auto"/>
        <w:bottom w:val="none" w:sz="0" w:space="0" w:color="auto"/>
        <w:right w:val="none" w:sz="0" w:space="0" w:color="auto"/>
      </w:divBdr>
    </w:div>
    <w:div w:id="545683733">
      <w:bodyDiv w:val="1"/>
      <w:marLeft w:val="0"/>
      <w:marRight w:val="0"/>
      <w:marTop w:val="0"/>
      <w:marBottom w:val="0"/>
      <w:divBdr>
        <w:top w:val="none" w:sz="0" w:space="0" w:color="auto"/>
        <w:left w:val="none" w:sz="0" w:space="0" w:color="auto"/>
        <w:bottom w:val="none" w:sz="0" w:space="0" w:color="auto"/>
        <w:right w:val="none" w:sz="0" w:space="0" w:color="auto"/>
      </w:divBdr>
    </w:div>
    <w:div w:id="545719580">
      <w:bodyDiv w:val="1"/>
      <w:marLeft w:val="0"/>
      <w:marRight w:val="0"/>
      <w:marTop w:val="0"/>
      <w:marBottom w:val="0"/>
      <w:divBdr>
        <w:top w:val="none" w:sz="0" w:space="0" w:color="auto"/>
        <w:left w:val="none" w:sz="0" w:space="0" w:color="auto"/>
        <w:bottom w:val="none" w:sz="0" w:space="0" w:color="auto"/>
        <w:right w:val="none" w:sz="0" w:space="0" w:color="auto"/>
      </w:divBdr>
    </w:div>
    <w:div w:id="545722797">
      <w:bodyDiv w:val="1"/>
      <w:marLeft w:val="0"/>
      <w:marRight w:val="0"/>
      <w:marTop w:val="0"/>
      <w:marBottom w:val="0"/>
      <w:divBdr>
        <w:top w:val="none" w:sz="0" w:space="0" w:color="auto"/>
        <w:left w:val="none" w:sz="0" w:space="0" w:color="auto"/>
        <w:bottom w:val="none" w:sz="0" w:space="0" w:color="auto"/>
        <w:right w:val="none" w:sz="0" w:space="0" w:color="auto"/>
      </w:divBdr>
    </w:div>
    <w:div w:id="545793934">
      <w:bodyDiv w:val="1"/>
      <w:marLeft w:val="0"/>
      <w:marRight w:val="0"/>
      <w:marTop w:val="0"/>
      <w:marBottom w:val="0"/>
      <w:divBdr>
        <w:top w:val="none" w:sz="0" w:space="0" w:color="auto"/>
        <w:left w:val="none" w:sz="0" w:space="0" w:color="auto"/>
        <w:bottom w:val="none" w:sz="0" w:space="0" w:color="auto"/>
        <w:right w:val="none" w:sz="0" w:space="0" w:color="auto"/>
      </w:divBdr>
    </w:div>
    <w:div w:id="545795152">
      <w:bodyDiv w:val="1"/>
      <w:marLeft w:val="0"/>
      <w:marRight w:val="0"/>
      <w:marTop w:val="0"/>
      <w:marBottom w:val="0"/>
      <w:divBdr>
        <w:top w:val="none" w:sz="0" w:space="0" w:color="auto"/>
        <w:left w:val="none" w:sz="0" w:space="0" w:color="auto"/>
        <w:bottom w:val="none" w:sz="0" w:space="0" w:color="auto"/>
        <w:right w:val="none" w:sz="0" w:space="0" w:color="auto"/>
      </w:divBdr>
    </w:div>
    <w:div w:id="545802496">
      <w:bodyDiv w:val="1"/>
      <w:marLeft w:val="0"/>
      <w:marRight w:val="0"/>
      <w:marTop w:val="0"/>
      <w:marBottom w:val="0"/>
      <w:divBdr>
        <w:top w:val="none" w:sz="0" w:space="0" w:color="auto"/>
        <w:left w:val="none" w:sz="0" w:space="0" w:color="auto"/>
        <w:bottom w:val="none" w:sz="0" w:space="0" w:color="auto"/>
        <w:right w:val="none" w:sz="0" w:space="0" w:color="auto"/>
      </w:divBdr>
    </w:div>
    <w:div w:id="545869039">
      <w:bodyDiv w:val="1"/>
      <w:marLeft w:val="0"/>
      <w:marRight w:val="0"/>
      <w:marTop w:val="0"/>
      <w:marBottom w:val="0"/>
      <w:divBdr>
        <w:top w:val="none" w:sz="0" w:space="0" w:color="auto"/>
        <w:left w:val="none" w:sz="0" w:space="0" w:color="auto"/>
        <w:bottom w:val="none" w:sz="0" w:space="0" w:color="auto"/>
        <w:right w:val="none" w:sz="0" w:space="0" w:color="auto"/>
      </w:divBdr>
    </w:div>
    <w:div w:id="545872961">
      <w:bodyDiv w:val="1"/>
      <w:marLeft w:val="0"/>
      <w:marRight w:val="0"/>
      <w:marTop w:val="0"/>
      <w:marBottom w:val="0"/>
      <w:divBdr>
        <w:top w:val="none" w:sz="0" w:space="0" w:color="auto"/>
        <w:left w:val="none" w:sz="0" w:space="0" w:color="auto"/>
        <w:bottom w:val="none" w:sz="0" w:space="0" w:color="auto"/>
        <w:right w:val="none" w:sz="0" w:space="0" w:color="auto"/>
      </w:divBdr>
    </w:div>
    <w:div w:id="545916453">
      <w:bodyDiv w:val="1"/>
      <w:marLeft w:val="0"/>
      <w:marRight w:val="0"/>
      <w:marTop w:val="0"/>
      <w:marBottom w:val="0"/>
      <w:divBdr>
        <w:top w:val="none" w:sz="0" w:space="0" w:color="auto"/>
        <w:left w:val="none" w:sz="0" w:space="0" w:color="auto"/>
        <w:bottom w:val="none" w:sz="0" w:space="0" w:color="auto"/>
        <w:right w:val="none" w:sz="0" w:space="0" w:color="auto"/>
      </w:divBdr>
    </w:div>
    <w:div w:id="545918510">
      <w:bodyDiv w:val="1"/>
      <w:marLeft w:val="0"/>
      <w:marRight w:val="0"/>
      <w:marTop w:val="0"/>
      <w:marBottom w:val="0"/>
      <w:divBdr>
        <w:top w:val="none" w:sz="0" w:space="0" w:color="auto"/>
        <w:left w:val="none" w:sz="0" w:space="0" w:color="auto"/>
        <w:bottom w:val="none" w:sz="0" w:space="0" w:color="auto"/>
        <w:right w:val="none" w:sz="0" w:space="0" w:color="auto"/>
      </w:divBdr>
    </w:div>
    <w:div w:id="545947533">
      <w:bodyDiv w:val="1"/>
      <w:marLeft w:val="0"/>
      <w:marRight w:val="0"/>
      <w:marTop w:val="0"/>
      <w:marBottom w:val="0"/>
      <w:divBdr>
        <w:top w:val="none" w:sz="0" w:space="0" w:color="auto"/>
        <w:left w:val="none" w:sz="0" w:space="0" w:color="auto"/>
        <w:bottom w:val="none" w:sz="0" w:space="0" w:color="auto"/>
        <w:right w:val="none" w:sz="0" w:space="0" w:color="auto"/>
      </w:divBdr>
    </w:div>
    <w:div w:id="545987884">
      <w:bodyDiv w:val="1"/>
      <w:marLeft w:val="0"/>
      <w:marRight w:val="0"/>
      <w:marTop w:val="0"/>
      <w:marBottom w:val="0"/>
      <w:divBdr>
        <w:top w:val="none" w:sz="0" w:space="0" w:color="auto"/>
        <w:left w:val="none" w:sz="0" w:space="0" w:color="auto"/>
        <w:bottom w:val="none" w:sz="0" w:space="0" w:color="auto"/>
        <w:right w:val="none" w:sz="0" w:space="0" w:color="auto"/>
      </w:divBdr>
    </w:div>
    <w:div w:id="545990401">
      <w:bodyDiv w:val="1"/>
      <w:marLeft w:val="0"/>
      <w:marRight w:val="0"/>
      <w:marTop w:val="0"/>
      <w:marBottom w:val="0"/>
      <w:divBdr>
        <w:top w:val="none" w:sz="0" w:space="0" w:color="auto"/>
        <w:left w:val="none" w:sz="0" w:space="0" w:color="auto"/>
        <w:bottom w:val="none" w:sz="0" w:space="0" w:color="auto"/>
        <w:right w:val="none" w:sz="0" w:space="0" w:color="auto"/>
      </w:divBdr>
    </w:div>
    <w:div w:id="545990985">
      <w:bodyDiv w:val="1"/>
      <w:marLeft w:val="0"/>
      <w:marRight w:val="0"/>
      <w:marTop w:val="0"/>
      <w:marBottom w:val="0"/>
      <w:divBdr>
        <w:top w:val="none" w:sz="0" w:space="0" w:color="auto"/>
        <w:left w:val="none" w:sz="0" w:space="0" w:color="auto"/>
        <w:bottom w:val="none" w:sz="0" w:space="0" w:color="auto"/>
        <w:right w:val="none" w:sz="0" w:space="0" w:color="auto"/>
      </w:divBdr>
    </w:div>
    <w:div w:id="545992459">
      <w:bodyDiv w:val="1"/>
      <w:marLeft w:val="0"/>
      <w:marRight w:val="0"/>
      <w:marTop w:val="0"/>
      <w:marBottom w:val="0"/>
      <w:divBdr>
        <w:top w:val="none" w:sz="0" w:space="0" w:color="auto"/>
        <w:left w:val="none" w:sz="0" w:space="0" w:color="auto"/>
        <w:bottom w:val="none" w:sz="0" w:space="0" w:color="auto"/>
        <w:right w:val="none" w:sz="0" w:space="0" w:color="auto"/>
      </w:divBdr>
    </w:div>
    <w:div w:id="545993877">
      <w:bodyDiv w:val="1"/>
      <w:marLeft w:val="0"/>
      <w:marRight w:val="0"/>
      <w:marTop w:val="0"/>
      <w:marBottom w:val="0"/>
      <w:divBdr>
        <w:top w:val="none" w:sz="0" w:space="0" w:color="auto"/>
        <w:left w:val="none" w:sz="0" w:space="0" w:color="auto"/>
        <w:bottom w:val="none" w:sz="0" w:space="0" w:color="auto"/>
        <w:right w:val="none" w:sz="0" w:space="0" w:color="auto"/>
      </w:divBdr>
    </w:div>
    <w:div w:id="546067910">
      <w:bodyDiv w:val="1"/>
      <w:marLeft w:val="0"/>
      <w:marRight w:val="0"/>
      <w:marTop w:val="0"/>
      <w:marBottom w:val="0"/>
      <w:divBdr>
        <w:top w:val="none" w:sz="0" w:space="0" w:color="auto"/>
        <w:left w:val="none" w:sz="0" w:space="0" w:color="auto"/>
        <w:bottom w:val="none" w:sz="0" w:space="0" w:color="auto"/>
        <w:right w:val="none" w:sz="0" w:space="0" w:color="auto"/>
      </w:divBdr>
    </w:div>
    <w:div w:id="546070129">
      <w:bodyDiv w:val="1"/>
      <w:marLeft w:val="0"/>
      <w:marRight w:val="0"/>
      <w:marTop w:val="0"/>
      <w:marBottom w:val="0"/>
      <w:divBdr>
        <w:top w:val="none" w:sz="0" w:space="0" w:color="auto"/>
        <w:left w:val="none" w:sz="0" w:space="0" w:color="auto"/>
        <w:bottom w:val="none" w:sz="0" w:space="0" w:color="auto"/>
        <w:right w:val="none" w:sz="0" w:space="0" w:color="auto"/>
      </w:divBdr>
    </w:div>
    <w:div w:id="546071670">
      <w:bodyDiv w:val="1"/>
      <w:marLeft w:val="0"/>
      <w:marRight w:val="0"/>
      <w:marTop w:val="0"/>
      <w:marBottom w:val="0"/>
      <w:divBdr>
        <w:top w:val="none" w:sz="0" w:space="0" w:color="auto"/>
        <w:left w:val="none" w:sz="0" w:space="0" w:color="auto"/>
        <w:bottom w:val="none" w:sz="0" w:space="0" w:color="auto"/>
        <w:right w:val="none" w:sz="0" w:space="0" w:color="auto"/>
      </w:divBdr>
    </w:div>
    <w:div w:id="546111503">
      <w:bodyDiv w:val="1"/>
      <w:marLeft w:val="0"/>
      <w:marRight w:val="0"/>
      <w:marTop w:val="0"/>
      <w:marBottom w:val="0"/>
      <w:divBdr>
        <w:top w:val="none" w:sz="0" w:space="0" w:color="auto"/>
        <w:left w:val="none" w:sz="0" w:space="0" w:color="auto"/>
        <w:bottom w:val="none" w:sz="0" w:space="0" w:color="auto"/>
        <w:right w:val="none" w:sz="0" w:space="0" w:color="auto"/>
      </w:divBdr>
    </w:div>
    <w:div w:id="546113222">
      <w:bodyDiv w:val="1"/>
      <w:marLeft w:val="0"/>
      <w:marRight w:val="0"/>
      <w:marTop w:val="0"/>
      <w:marBottom w:val="0"/>
      <w:divBdr>
        <w:top w:val="none" w:sz="0" w:space="0" w:color="auto"/>
        <w:left w:val="none" w:sz="0" w:space="0" w:color="auto"/>
        <w:bottom w:val="none" w:sz="0" w:space="0" w:color="auto"/>
        <w:right w:val="none" w:sz="0" w:space="0" w:color="auto"/>
      </w:divBdr>
    </w:div>
    <w:div w:id="546113581">
      <w:bodyDiv w:val="1"/>
      <w:marLeft w:val="0"/>
      <w:marRight w:val="0"/>
      <w:marTop w:val="0"/>
      <w:marBottom w:val="0"/>
      <w:divBdr>
        <w:top w:val="none" w:sz="0" w:space="0" w:color="auto"/>
        <w:left w:val="none" w:sz="0" w:space="0" w:color="auto"/>
        <w:bottom w:val="none" w:sz="0" w:space="0" w:color="auto"/>
        <w:right w:val="none" w:sz="0" w:space="0" w:color="auto"/>
      </w:divBdr>
    </w:div>
    <w:div w:id="546114522">
      <w:bodyDiv w:val="1"/>
      <w:marLeft w:val="0"/>
      <w:marRight w:val="0"/>
      <w:marTop w:val="0"/>
      <w:marBottom w:val="0"/>
      <w:divBdr>
        <w:top w:val="none" w:sz="0" w:space="0" w:color="auto"/>
        <w:left w:val="none" w:sz="0" w:space="0" w:color="auto"/>
        <w:bottom w:val="none" w:sz="0" w:space="0" w:color="auto"/>
        <w:right w:val="none" w:sz="0" w:space="0" w:color="auto"/>
      </w:divBdr>
    </w:div>
    <w:div w:id="546142155">
      <w:bodyDiv w:val="1"/>
      <w:marLeft w:val="0"/>
      <w:marRight w:val="0"/>
      <w:marTop w:val="0"/>
      <w:marBottom w:val="0"/>
      <w:divBdr>
        <w:top w:val="none" w:sz="0" w:space="0" w:color="auto"/>
        <w:left w:val="none" w:sz="0" w:space="0" w:color="auto"/>
        <w:bottom w:val="none" w:sz="0" w:space="0" w:color="auto"/>
        <w:right w:val="none" w:sz="0" w:space="0" w:color="auto"/>
      </w:divBdr>
    </w:div>
    <w:div w:id="546142461">
      <w:bodyDiv w:val="1"/>
      <w:marLeft w:val="0"/>
      <w:marRight w:val="0"/>
      <w:marTop w:val="0"/>
      <w:marBottom w:val="0"/>
      <w:divBdr>
        <w:top w:val="none" w:sz="0" w:space="0" w:color="auto"/>
        <w:left w:val="none" w:sz="0" w:space="0" w:color="auto"/>
        <w:bottom w:val="none" w:sz="0" w:space="0" w:color="auto"/>
        <w:right w:val="none" w:sz="0" w:space="0" w:color="auto"/>
      </w:divBdr>
    </w:div>
    <w:div w:id="546143585">
      <w:bodyDiv w:val="1"/>
      <w:marLeft w:val="0"/>
      <w:marRight w:val="0"/>
      <w:marTop w:val="0"/>
      <w:marBottom w:val="0"/>
      <w:divBdr>
        <w:top w:val="none" w:sz="0" w:space="0" w:color="auto"/>
        <w:left w:val="none" w:sz="0" w:space="0" w:color="auto"/>
        <w:bottom w:val="none" w:sz="0" w:space="0" w:color="auto"/>
        <w:right w:val="none" w:sz="0" w:space="0" w:color="auto"/>
      </w:divBdr>
    </w:div>
    <w:div w:id="546333080">
      <w:bodyDiv w:val="1"/>
      <w:marLeft w:val="0"/>
      <w:marRight w:val="0"/>
      <w:marTop w:val="0"/>
      <w:marBottom w:val="0"/>
      <w:divBdr>
        <w:top w:val="none" w:sz="0" w:space="0" w:color="auto"/>
        <w:left w:val="none" w:sz="0" w:space="0" w:color="auto"/>
        <w:bottom w:val="none" w:sz="0" w:space="0" w:color="auto"/>
        <w:right w:val="none" w:sz="0" w:space="0" w:color="auto"/>
      </w:divBdr>
    </w:div>
    <w:div w:id="546334218">
      <w:bodyDiv w:val="1"/>
      <w:marLeft w:val="0"/>
      <w:marRight w:val="0"/>
      <w:marTop w:val="0"/>
      <w:marBottom w:val="0"/>
      <w:divBdr>
        <w:top w:val="none" w:sz="0" w:space="0" w:color="auto"/>
        <w:left w:val="none" w:sz="0" w:space="0" w:color="auto"/>
        <w:bottom w:val="none" w:sz="0" w:space="0" w:color="auto"/>
        <w:right w:val="none" w:sz="0" w:space="0" w:color="auto"/>
      </w:divBdr>
    </w:div>
    <w:div w:id="546334298">
      <w:bodyDiv w:val="1"/>
      <w:marLeft w:val="0"/>
      <w:marRight w:val="0"/>
      <w:marTop w:val="0"/>
      <w:marBottom w:val="0"/>
      <w:divBdr>
        <w:top w:val="none" w:sz="0" w:space="0" w:color="auto"/>
        <w:left w:val="none" w:sz="0" w:space="0" w:color="auto"/>
        <w:bottom w:val="none" w:sz="0" w:space="0" w:color="auto"/>
        <w:right w:val="none" w:sz="0" w:space="0" w:color="auto"/>
      </w:divBdr>
    </w:div>
    <w:div w:id="546335884">
      <w:bodyDiv w:val="1"/>
      <w:marLeft w:val="0"/>
      <w:marRight w:val="0"/>
      <w:marTop w:val="0"/>
      <w:marBottom w:val="0"/>
      <w:divBdr>
        <w:top w:val="none" w:sz="0" w:space="0" w:color="auto"/>
        <w:left w:val="none" w:sz="0" w:space="0" w:color="auto"/>
        <w:bottom w:val="none" w:sz="0" w:space="0" w:color="auto"/>
        <w:right w:val="none" w:sz="0" w:space="0" w:color="auto"/>
      </w:divBdr>
    </w:div>
    <w:div w:id="546335934">
      <w:bodyDiv w:val="1"/>
      <w:marLeft w:val="0"/>
      <w:marRight w:val="0"/>
      <w:marTop w:val="0"/>
      <w:marBottom w:val="0"/>
      <w:divBdr>
        <w:top w:val="none" w:sz="0" w:space="0" w:color="auto"/>
        <w:left w:val="none" w:sz="0" w:space="0" w:color="auto"/>
        <w:bottom w:val="none" w:sz="0" w:space="0" w:color="auto"/>
        <w:right w:val="none" w:sz="0" w:space="0" w:color="auto"/>
      </w:divBdr>
    </w:div>
    <w:div w:id="546336505">
      <w:bodyDiv w:val="1"/>
      <w:marLeft w:val="0"/>
      <w:marRight w:val="0"/>
      <w:marTop w:val="0"/>
      <w:marBottom w:val="0"/>
      <w:divBdr>
        <w:top w:val="none" w:sz="0" w:space="0" w:color="auto"/>
        <w:left w:val="none" w:sz="0" w:space="0" w:color="auto"/>
        <w:bottom w:val="none" w:sz="0" w:space="0" w:color="auto"/>
        <w:right w:val="none" w:sz="0" w:space="0" w:color="auto"/>
      </w:divBdr>
    </w:div>
    <w:div w:id="546338223">
      <w:bodyDiv w:val="1"/>
      <w:marLeft w:val="0"/>
      <w:marRight w:val="0"/>
      <w:marTop w:val="0"/>
      <w:marBottom w:val="0"/>
      <w:divBdr>
        <w:top w:val="none" w:sz="0" w:space="0" w:color="auto"/>
        <w:left w:val="none" w:sz="0" w:space="0" w:color="auto"/>
        <w:bottom w:val="none" w:sz="0" w:space="0" w:color="auto"/>
        <w:right w:val="none" w:sz="0" w:space="0" w:color="auto"/>
      </w:divBdr>
    </w:div>
    <w:div w:id="546338246">
      <w:bodyDiv w:val="1"/>
      <w:marLeft w:val="0"/>
      <w:marRight w:val="0"/>
      <w:marTop w:val="0"/>
      <w:marBottom w:val="0"/>
      <w:divBdr>
        <w:top w:val="none" w:sz="0" w:space="0" w:color="auto"/>
        <w:left w:val="none" w:sz="0" w:space="0" w:color="auto"/>
        <w:bottom w:val="none" w:sz="0" w:space="0" w:color="auto"/>
        <w:right w:val="none" w:sz="0" w:space="0" w:color="auto"/>
      </w:divBdr>
    </w:div>
    <w:div w:id="546381315">
      <w:bodyDiv w:val="1"/>
      <w:marLeft w:val="0"/>
      <w:marRight w:val="0"/>
      <w:marTop w:val="0"/>
      <w:marBottom w:val="0"/>
      <w:divBdr>
        <w:top w:val="none" w:sz="0" w:space="0" w:color="auto"/>
        <w:left w:val="none" w:sz="0" w:space="0" w:color="auto"/>
        <w:bottom w:val="none" w:sz="0" w:space="0" w:color="auto"/>
        <w:right w:val="none" w:sz="0" w:space="0" w:color="auto"/>
      </w:divBdr>
    </w:div>
    <w:div w:id="546382578">
      <w:bodyDiv w:val="1"/>
      <w:marLeft w:val="0"/>
      <w:marRight w:val="0"/>
      <w:marTop w:val="0"/>
      <w:marBottom w:val="0"/>
      <w:divBdr>
        <w:top w:val="none" w:sz="0" w:space="0" w:color="auto"/>
        <w:left w:val="none" w:sz="0" w:space="0" w:color="auto"/>
        <w:bottom w:val="none" w:sz="0" w:space="0" w:color="auto"/>
        <w:right w:val="none" w:sz="0" w:space="0" w:color="auto"/>
      </w:divBdr>
    </w:div>
    <w:div w:id="546406328">
      <w:bodyDiv w:val="1"/>
      <w:marLeft w:val="0"/>
      <w:marRight w:val="0"/>
      <w:marTop w:val="0"/>
      <w:marBottom w:val="0"/>
      <w:divBdr>
        <w:top w:val="none" w:sz="0" w:space="0" w:color="auto"/>
        <w:left w:val="none" w:sz="0" w:space="0" w:color="auto"/>
        <w:bottom w:val="none" w:sz="0" w:space="0" w:color="auto"/>
        <w:right w:val="none" w:sz="0" w:space="0" w:color="auto"/>
      </w:divBdr>
    </w:div>
    <w:div w:id="546450845">
      <w:bodyDiv w:val="1"/>
      <w:marLeft w:val="0"/>
      <w:marRight w:val="0"/>
      <w:marTop w:val="0"/>
      <w:marBottom w:val="0"/>
      <w:divBdr>
        <w:top w:val="none" w:sz="0" w:space="0" w:color="auto"/>
        <w:left w:val="none" w:sz="0" w:space="0" w:color="auto"/>
        <w:bottom w:val="none" w:sz="0" w:space="0" w:color="auto"/>
        <w:right w:val="none" w:sz="0" w:space="0" w:color="auto"/>
      </w:divBdr>
    </w:div>
    <w:div w:id="546451568">
      <w:bodyDiv w:val="1"/>
      <w:marLeft w:val="0"/>
      <w:marRight w:val="0"/>
      <w:marTop w:val="0"/>
      <w:marBottom w:val="0"/>
      <w:divBdr>
        <w:top w:val="none" w:sz="0" w:space="0" w:color="auto"/>
        <w:left w:val="none" w:sz="0" w:space="0" w:color="auto"/>
        <w:bottom w:val="none" w:sz="0" w:space="0" w:color="auto"/>
        <w:right w:val="none" w:sz="0" w:space="0" w:color="auto"/>
      </w:divBdr>
    </w:div>
    <w:div w:id="546455757">
      <w:bodyDiv w:val="1"/>
      <w:marLeft w:val="0"/>
      <w:marRight w:val="0"/>
      <w:marTop w:val="0"/>
      <w:marBottom w:val="0"/>
      <w:divBdr>
        <w:top w:val="none" w:sz="0" w:space="0" w:color="auto"/>
        <w:left w:val="none" w:sz="0" w:space="0" w:color="auto"/>
        <w:bottom w:val="none" w:sz="0" w:space="0" w:color="auto"/>
        <w:right w:val="none" w:sz="0" w:space="0" w:color="auto"/>
      </w:divBdr>
    </w:div>
    <w:div w:id="546526926">
      <w:bodyDiv w:val="1"/>
      <w:marLeft w:val="0"/>
      <w:marRight w:val="0"/>
      <w:marTop w:val="0"/>
      <w:marBottom w:val="0"/>
      <w:divBdr>
        <w:top w:val="none" w:sz="0" w:space="0" w:color="auto"/>
        <w:left w:val="none" w:sz="0" w:space="0" w:color="auto"/>
        <w:bottom w:val="none" w:sz="0" w:space="0" w:color="auto"/>
        <w:right w:val="none" w:sz="0" w:space="0" w:color="auto"/>
      </w:divBdr>
    </w:div>
    <w:div w:id="546527486">
      <w:bodyDiv w:val="1"/>
      <w:marLeft w:val="0"/>
      <w:marRight w:val="0"/>
      <w:marTop w:val="0"/>
      <w:marBottom w:val="0"/>
      <w:divBdr>
        <w:top w:val="none" w:sz="0" w:space="0" w:color="auto"/>
        <w:left w:val="none" w:sz="0" w:space="0" w:color="auto"/>
        <w:bottom w:val="none" w:sz="0" w:space="0" w:color="auto"/>
        <w:right w:val="none" w:sz="0" w:space="0" w:color="auto"/>
      </w:divBdr>
    </w:div>
    <w:div w:id="546528171">
      <w:bodyDiv w:val="1"/>
      <w:marLeft w:val="0"/>
      <w:marRight w:val="0"/>
      <w:marTop w:val="0"/>
      <w:marBottom w:val="0"/>
      <w:divBdr>
        <w:top w:val="none" w:sz="0" w:space="0" w:color="auto"/>
        <w:left w:val="none" w:sz="0" w:space="0" w:color="auto"/>
        <w:bottom w:val="none" w:sz="0" w:space="0" w:color="auto"/>
        <w:right w:val="none" w:sz="0" w:space="0" w:color="auto"/>
      </w:divBdr>
    </w:div>
    <w:div w:id="546571470">
      <w:bodyDiv w:val="1"/>
      <w:marLeft w:val="0"/>
      <w:marRight w:val="0"/>
      <w:marTop w:val="0"/>
      <w:marBottom w:val="0"/>
      <w:divBdr>
        <w:top w:val="none" w:sz="0" w:space="0" w:color="auto"/>
        <w:left w:val="none" w:sz="0" w:space="0" w:color="auto"/>
        <w:bottom w:val="none" w:sz="0" w:space="0" w:color="auto"/>
        <w:right w:val="none" w:sz="0" w:space="0" w:color="auto"/>
      </w:divBdr>
    </w:div>
    <w:div w:id="546572631">
      <w:bodyDiv w:val="1"/>
      <w:marLeft w:val="0"/>
      <w:marRight w:val="0"/>
      <w:marTop w:val="0"/>
      <w:marBottom w:val="0"/>
      <w:divBdr>
        <w:top w:val="none" w:sz="0" w:space="0" w:color="auto"/>
        <w:left w:val="none" w:sz="0" w:space="0" w:color="auto"/>
        <w:bottom w:val="none" w:sz="0" w:space="0" w:color="auto"/>
        <w:right w:val="none" w:sz="0" w:space="0" w:color="auto"/>
      </w:divBdr>
    </w:div>
    <w:div w:id="546575053">
      <w:bodyDiv w:val="1"/>
      <w:marLeft w:val="0"/>
      <w:marRight w:val="0"/>
      <w:marTop w:val="0"/>
      <w:marBottom w:val="0"/>
      <w:divBdr>
        <w:top w:val="none" w:sz="0" w:space="0" w:color="auto"/>
        <w:left w:val="none" w:sz="0" w:space="0" w:color="auto"/>
        <w:bottom w:val="none" w:sz="0" w:space="0" w:color="auto"/>
        <w:right w:val="none" w:sz="0" w:space="0" w:color="auto"/>
      </w:divBdr>
    </w:div>
    <w:div w:id="546600554">
      <w:bodyDiv w:val="1"/>
      <w:marLeft w:val="0"/>
      <w:marRight w:val="0"/>
      <w:marTop w:val="0"/>
      <w:marBottom w:val="0"/>
      <w:divBdr>
        <w:top w:val="none" w:sz="0" w:space="0" w:color="auto"/>
        <w:left w:val="none" w:sz="0" w:space="0" w:color="auto"/>
        <w:bottom w:val="none" w:sz="0" w:space="0" w:color="auto"/>
        <w:right w:val="none" w:sz="0" w:space="0" w:color="auto"/>
      </w:divBdr>
    </w:div>
    <w:div w:id="546600760">
      <w:bodyDiv w:val="1"/>
      <w:marLeft w:val="0"/>
      <w:marRight w:val="0"/>
      <w:marTop w:val="0"/>
      <w:marBottom w:val="0"/>
      <w:divBdr>
        <w:top w:val="none" w:sz="0" w:space="0" w:color="auto"/>
        <w:left w:val="none" w:sz="0" w:space="0" w:color="auto"/>
        <w:bottom w:val="none" w:sz="0" w:space="0" w:color="auto"/>
        <w:right w:val="none" w:sz="0" w:space="0" w:color="auto"/>
      </w:divBdr>
    </w:div>
    <w:div w:id="546643955">
      <w:bodyDiv w:val="1"/>
      <w:marLeft w:val="0"/>
      <w:marRight w:val="0"/>
      <w:marTop w:val="0"/>
      <w:marBottom w:val="0"/>
      <w:divBdr>
        <w:top w:val="none" w:sz="0" w:space="0" w:color="auto"/>
        <w:left w:val="none" w:sz="0" w:space="0" w:color="auto"/>
        <w:bottom w:val="none" w:sz="0" w:space="0" w:color="auto"/>
        <w:right w:val="none" w:sz="0" w:space="0" w:color="auto"/>
      </w:divBdr>
    </w:div>
    <w:div w:id="546647481">
      <w:bodyDiv w:val="1"/>
      <w:marLeft w:val="0"/>
      <w:marRight w:val="0"/>
      <w:marTop w:val="0"/>
      <w:marBottom w:val="0"/>
      <w:divBdr>
        <w:top w:val="none" w:sz="0" w:space="0" w:color="auto"/>
        <w:left w:val="none" w:sz="0" w:space="0" w:color="auto"/>
        <w:bottom w:val="none" w:sz="0" w:space="0" w:color="auto"/>
        <w:right w:val="none" w:sz="0" w:space="0" w:color="auto"/>
      </w:divBdr>
    </w:div>
    <w:div w:id="546649432">
      <w:bodyDiv w:val="1"/>
      <w:marLeft w:val="0"/>
      <w:marRight w:val="0"/>
      <w:marTop w:val="0"/>
      <w:marBottom w:val="0"/>
      <w:divBdr>
        <w:top w:val="none" w:sz="0" w:space="0" w:color="auto"/>
        <w:left w:val="none" w:sz="0" w:space="0" w:color="auto"/>
        <w:bottom w:val="none" w:sz="0" w:space="0" w:color="auto"/>
        <w:right w:val="none" w:sz="0" w:space="0" w:color="auto"/>
      </w:divBdr>
    </w:div>
    <w:div w:id="546651591">
      <w:bodyDiv w:val="1"/>
      <w:marLeft w:val="0"/>
      <w:marRight w:val="0"/>
      <w:marTop w:val="0"/>
      <w:marBottom w:val="0"/>
      <w:divBdr>
        <w:top w:val="none" w:sz="0" w:space="0" w:color="auto"/>
        <w:left w:val="none" w:sz="0" w:space="0" w:color="auto"/>
        <w:bottom w:val="none" w:sz="0" w:space="0" w:color="auto"/>
        <w:right w:val="none" w:sz="0" w:space="0" w:color="auto"/>
      </w:divBdr>
    </w:div>
    <w:div w:id="546718333">
      <w:bodyDiv w:val="1"/>
      <w:marLeft w:val="0"/>
      <w:marRight w:val="0"/>
      <w:marTop w:val="0"/>
      <w:marBottom w:val="0"/>
      <w:divBdr>
        <w:top w:val="none" w:sz="0" w:space="0" w:color="auto"/>
        <w:left w:val="none" w:sz="0" w:space="0" w:color="auto"/>
        <w:bottom w:val="none" w:sz="0" w:space="0" w:color="auto"/>
        <w:right w:val="none" w:sz="0" w:space="0" w:color="auto"/>
      </w:divBdr>
    </w:div>
    <w:div w:id="546718732">
      <w:bodyDiv w:val="1"/>
      <w:marLeft w:val="0"/>
      <w:marRight w:val="0"/>
      <w:marTop w:val="0"/>
      <w:marBottom w:val="0"/>
      <w:divBdr>
        <w:top w:val="none" w:sz="0" w:space="0" w:color="auto"/>
        <w:left w:val="none" w:sz="0" w:space="0" w:color="auto"/>
        <w:bottom w:val="none" w:sz="0" w:space="0" w:color="auto"/>
        <w:right w:val="none" w:sz="0" w:space="0" w:color="auto"/>
      </w:divBdr>
    </w:div>
    <w:div w:id="546723769">
      <w:bodyDiv w:val="1"/>
      <w:marLeft w:val="0"/>
      <w:marRight w:val="0"/>
      <w:marTop w:val="0"/>
      <w:marBottom w:val="0"/>
      <w:divBdr>
        <w:top w:val="none" w:sz="0" w:space="0" w:color="auto"/>
        <w:left w:val="none" w:sz="0" w:space="0" w:color="auto"/>
        <w:bottom w:val="none" w:sz="0" w:space="0" w:color="auto"/>
        <w:right w:val="none" w:sz="0" w:space="0" w:color="auto"/>
      </w:divBdr>
    </w:div>
    <w:div w:id="546767123">
      <w:bodyDiv w:val="1"/>
      <w:marLeft w:val="0"/>
      <w:marRight w:val="0"/>
      <w:marTop w:val="0"/>
      <w:marBottom w:val="0"/>
      <w:divBdr>
        <w:top w:val="none" w:sz="0" w:space="0" w:color="auto"/>
        <w:left w:val="none" w:sz="0" w:space="0" w:color="auto"/>
        <w:bottom w:val="none" w:sz="0" w:space="0" w:color="auto"/>
        <w:right w:val="none" w:sz="0" w:space="0" w:color="auto"/>
      </w:divBdr>
    </w:div>
    <w:div w:id="546796960">
      <w:bodyDiv w:val="1"/>
      <w:marLeft w:val="0"/>
      <w:marRight w:val="0"/>
      <w:marTop w:val="0"/>
      <w:marBottom w:val="0"/>
      <w:divBdr>
        <w:top w:val="none" w:sz="0" w:space="0" w:color="auto"/>
        <w:left w:val="none" w:sz="0" w:space="0" w:color="auto"/>
        <w:bottom w:val="none" w:sz="0" w:space="0" w:color="auto"/>
        <w:right w:val="none" w:sz="0" w:space="0" w:color="auto"/>
      </w:divBdr>
    </w:div>
    <w:div w:id="546799160">
      <w:bodyDiv w:val="1"/>
      <w:marLeft w:val="0"/>
      <w:marRight w:val="0"/>
      <w:marTop w:val="0"/>
      <w:marBottom w:val="0"/>
      <w:divBdr>
        <w:top w:val="none" w:sz="0" w:space="0" w:color="auto"/>
        <w:left w:val="none" w:sz="0" w:space="0" w:color="auto"/>
        <w:bottom w:val="none" w:sz="0" w:space="0" w:color="auto"/>
        <w:right w:val="none" w:sz="0" w:space="0" w:color="auto"/>
      </w:divBdr>
    </w:div>
    <w:div w:id="546836327">
      <w:bodyDiv w:val="1"/>
      <w:marLeft w:val="0"/>
      <w:marRight w:val="0"/>
      <w:marTop w:val="0"/>
      <w:marBottom w:val="0"/>
      <w:divBdr>
        <w:top w:val="none" w:sz="0" w:space="0" w:color="auto"/>
        <w:left w:val="none" w:sz="0" w:space="0" w:color="auto"/>
        <w:bottom w:val="none" w:sz="0" w:space="0" w:color="auto"/>
        <w:right w:val="none" w:sz="0" w:space="0" w:color="auto"/>
      </w:divBdr>
    </w:div>
    <w:div w:id="546839455">
      <w:bodyDiv w:val="1"/>
      <w:marLeft w:val="0"/>
      <w:marRight w:val="0"/>
      <w:marTop w:val="0"/>
      <w:marBottom w:val="0"/>
      <w:divBdr>
        <w:top w:val="none" w:sz="0" w:space="0" w:color="auto"/>
        <w:left w:val="none" w:sz="0" w:space="0" w:color="auto"/>
        <w:bottom w:val="none" w:sz="0" w:space="0" w:color="auto"/>
        <w:right w:val="none" w:sz="0" w:space="0" w:color="auto"/>
      </w:divBdr>
    </w:div>
    <w:div w:id="546842753">
      <w:bodyDiv w:val="1"/>
      <w:marLeft w:val="0"/>
      <w:marRight w:val="0"/>
      <w:marTop w:val="0"/>
      <w:marBottom w:val="0"/>
      <w:divBdr>
        <w:top w:val="none" w:sz="0" w:space="0" w:color="auto"/>
        <w:left w:val="none" w:sz="0" w:space="0" w:color="auto"/>
        <w:bottom w:val="none" w:sz="0" w:space="0" w:color="auto"/>
        <w:right w:val="none" w:sz="0" w:space="0" w:color="auto"/>
      </w:divBdr>
    </w:div>
    <w:div w:id="546987569">
      <w:bodyDiv w:val="1"/>
      <w:marLeft w:val="0"/>
      <w:marRight w:val="0"/>
      <w:marTop w:val="0"/>
      <w:marBottom w:val="0"/>
      <w:divBdr>
        <w:top w:val="none" w:sz="0" w:space="0" w:color="auto"/>
        <w:left w:val="none" w:sz="0" w:space="0" w:color="auto"/>
        <w:bottom w:val="none" w:sz="0" w:space="0" w:color="auto"/>
        <w:right w:val="none" w:sz="0" w:space="0" w:color="auto"/>
      </w:divBdr>
    </w:div>
    <w:div w:id="546988312">
      <w:bodyDiv w:val="1"/>
      <w:marLeft w:val="0"/>
      <w:marRight w:val="0"/>
      <w:marTop w:val="0"/>
      <w:marBottom w:val="0"/>
      <w:divBdr>
        <w:top w:val="none" w:sz="0" w:space="0" w:color="auto"/>
        <w:left w:val="none" w:sz="0" w:space="0" w:color="auto"/>
        <w:bottom w:val="none" w:sz="0" w:space="0" w:color="auto"/>
        <w:right w:val="none" w:sz="0" w:space="0" w:color="auto"/>
      </w:divBdr>
    </w:div>
    <w:div w:id="546991208">
      <w:bodyDiv w:val="1"/>
      <w:marLeft w:val="0"/>
      <w:marRight w:val="0"/>
      <w:marTop w:val="0"/>
      <w:marBottom w:val="0"/>
      <w:divBdr>
        <w:top w:val="none" w:sz="0" w:space="0" w:color="auto"/>
        <w:left w:val="none" w:sz="0" w:space="0" w:color="auto"/>
        <w:bottom w:val="none" w:sz="0" w:space="0" w:color="auto"/>
        <w:right w:val="none" w:sz="0" w:space="0" w:color="auto"/>
      </w:divBdr>
    </w:div>
    <w:div w:id="546991503">
      <w:bodyDiv w:val="1"/>
      <w:marLeft w:val="0"/>
      <w:marRight w:val="0"/>
      <w:marTop w:val="0"/>
      <w:marBottom w:val="0"/>
      <w:divBdr>
        <w:top w:val="none" w:sz="0" w:space="0" w:color="auto"/>
        <w:left w:val="none" w:sz="0" w:space="0" w:color="auto"/>
        <w:bottom w:val="none" w:sz="0" w:space="0" w:color="auto"/>
        <w:right w:val="none" w:sz="0" w:space="0" w:color="auto"/>
      </w:divBdr>
    </w:div>
    <w:div w:id="546991636">
      <w:bodyDiv w:val="1"/>
      <w:marLeft w:val="0"/>
      <w:marRight w:val="0"/>
      <w:marTop w:val="0"/>
      <w:marBottom w:val="0"/>
      <w:divBdr>
        <w:top w:val="none" w:sz="0" w:space="0" w:color="auto"/>
        <w:left w:val="none" w:sz="0" w:space="0" w:color="auto"/>
        <w:bottom w:val="none" w:sz="0" w:space="0" w:color="auto"/>
        <w:right w:val="none" w:sz="0" w:space="0" w:color="auto"/>
      </w:divBdr>
    </w:div>
    <w:div w:id="546993287">
      <w:bodyDiv w:val="1"/>
      <w:marLeft w:val="0"/>
      <w:marRight w:val="0"/>
      <w:marTop w:val="0"/>
      <w:marBottom w:val="0"/>
      <w:divBdr>
        <w:top w:val="none" w:sz="0" w:space="0" w:color="auto"/>
        <w:left w:val="none" w:sz="0" w:space="0" w:color="auto"/>
        <w:bottom w:val="none" w:sz="0" w:space="0" w:color="auto"/>
        <w:right w:val="none" w:sz="0" w:space="0" w:color="auto"/>
      </w:divBdr>
    </w:div>
    <w:div w:id="547032107">
      <w:bodyDiv w:val="1"/>
      <w:marLeft w:val="0"/>
      <w:marRight w:val="0"/>
      <w:marTop w:val="0"/>
      <w:marBottom w:val="0"/>
      <w:divBdr>
        <w:top w:val="none" w:sz="0" w:space="0" w:color="auto"/>
        <w:left w:val="none" w:sz="0" w:space="0" w:color="auto"/>
        <w:bottom w:val="none" w:sz="0" w:space="0" w:color="auto"/>
        <w:right w:val="none" w:sz="0" w:space="0" w:color="auto"/>
      </w:divBdr>
    </w:div>
    <w:div w:id="547032531">
      <w:bodyDiv w:val="1"/>
      <w:marLeft w:val="0"/>
      <w:marRight w:val="0"/>
      <w:marTop w:val="0"/>
      <w:marBottom w:val="0"/>
      <w:divBdr>
        <w:top w:val="none" w:sz="0" w:space="0" w:color="auto"/>
        <w:left w:val="none" w:sz="0" w:space="0" w:color="auto"/>
        <w:bottom w:val="none" w:sz="0" w:space="0" w:color="auto"/>
        <w:right w:val="none" w:sz="0" w:space="0" w:color="auto"/>
      </w:divBdr>
    </w:div>
    <w:div w:id="547034108">
      <w:bodyDiv w:val="1"/>
      <w:marLeft w:val="0"/>
      <w:marRight w:val="0"/>
      <w:marTop w:val="0"/>
      <w:marBottom w:val="0"/>
      <w:divBdr>
        <w:top w:val="none" w:sz="0" w:space="0" w:color="auto"/>
        <w:left w:val="none" w:sz="0" w:space="0" w:color="auto"/>
        <w:bottom w:val="none" w:sz="0" w:space="0" w:color="auto"/>
        <w:right w:val="none" w:sz="0" w:space="0" w:color="auto"/>
      </w:divBdr>
    </w:div>
    <w:div w:id="547036224">
      <w:bodyDiv w:val="1"/>
      <w:marLeft w:val="0"/>
      <w:marRight w:val="0"/>
      <w:marTop w:val="0"/>
      <w:marBottom w:val="0"/>
      <w:divBdr>
        <w:top w:val="none" w:sz="0" w:space="0" w:color="auto"/>
        <w:left w:val="none" w:sz="0" w:space="0" w:color="auto"/>
        <w:bottom w:val="none" w:sz="0" w:space="0" w:color="auto"/>
        <w:right w:val="none" w:sz="0" w:space="0" w:color="auto"/>
      </w:divBdr>
    </w:div>
    <w:div w:id="547036494">
      <w:bodyDiv w:val="1"/>
      <w:marLeft w:val="0"/>
      <w:marRight w:val="0"/>
      <w:marTop w:val="0"/>
      <w:marBottom w:val="0"/>
      <w:divBdr>
        <w:top w:val="none" w:sz="0" w:space="0" w:color="auto"/>
        <w:left w:val="none" w:sz="0" w:space="0" w:color="auto"/>
        <w:bottom w:val="none" w:sz="0" w:space="0" w:color="auto"/>
        <w:right w:val="none" w:sz="0" w:space="0" w:color="auto"/>
      </w:divBdr>
    </w:div>
    <w:div w:id="547104893">
      <w:bodyDiv w:val="1"/>
      <w:marLeft w:val="0"/>
      <w:marRight w:val="0"/>
      <w:marTop w:val="0"/>
      <w:marBottom w:val="0"/>
      <w:divBdr>
        <w:top w:val="none" w:sz="0" w:space="0" w:color="auto"/>
        <w:left w:val="none" w:sz="0" w:space="0" w:color="auto"/>
        <w:bottom w:val="none" w:sz="0" w:space="0" w:color="auto"/>
        <w:right w:val="none" w:sz="0" w:space="0" w:color="auto"/>
      </w:divBdr>
    </w:div>
    <w:div w:id="547105061">
      <w:bodyDiv w:val="1"/>
      <w:marLeft w:val="0"/>
      <w:marRight w:val="0"/>
      <w:marTop w:val="0"/>
      <w:marBottom w:val="0"/>
      <w:divBdr>
        <w:top w:val="none" w:sz="0" w:space="0" w:color="auto"/>
        <w:left w:val="none" w:sz="0" w:space="0" w:color="auto"/>
        <w:bottom w:val="none" w:sz="0" w:space="0" w:color="auto"/>
        <w:right w:val="none" w:sz="0" w:space="0" w:color="auto"/>
      </w:divBdr>
    </w:div>
    <w:div w:id="547105096">
      <w:bodyDiv w:val="1"/>
      <w:marLeft w:val="0"/>
      <w:marRight w:val="0"/>
      <w:marTop w:val="0"/>
      <w:marBottom w:val="0"/>
      <w:divBdr>
        <w:top w:val="none" w:sz="0" w:space="0" w:color="auto"/>
        <w:left w:val="none" w:sz="0" w:space="0" w:color="auto"/>
        <w:bottom w:val="none" w:sz="0" w:space="0" w:color="auto"/>
        <w:right w:val="none" w:sz="0" w:space="0" w:color="auto"/>
      </w:divBdr>
    </w:div>
    <w:div w:id="547109195">
      <w:bodyDiv w:val="1"/>
      <w:marLeft w:val="0"/>
      <w:marRight w:val="0"/>
      <w:marTop w:val="0"/>
      <w:marBottom w:val="0"/>
      <w:divBdr>
        <w:top w:val="none" w:sz="0" w:space="0" w:color="auto"/>
        <w:left w:val="none" w:sz="0" w:space="0" w:color="auto"/>
        <w:bottom w:val="none" w:sz="0" w:space="0" w:color="auto"/>
        <w:right w:val="none" w:sz="0" w:space="0" w:color="auto"/>
      </w:divBdr>
    </w:div>
    <w:div w:id="547112592">
      <w:bodyDiv w:val="1"/>
      <w:marLeft w:val="0"/>
      <w:marRight w:val="0"/>
      <w:marTop w:val="0"/>
      <w:marBottom w:val="0"/>
      <w:divBdr>
        <w:top w:val="none" w:sz="0" w:space="0" w:color="auto"/>
        <w:left w:val="none" w:sz="0" w:space="0" w:color="auto"/>
        <w:bottom w:val="none" w:sz="0" w:space="0" w:color="auto"/>
        <w:right w:val="none" w:sz="0" w:space="0" w:color="auto"/>
      </w:divBdr>
    </w:div>
    <w:div w:id="547113282">
      <w:bodyDiv w:val="1"/>
      <w:marLeft w:val="0"/>
      <w:marRight w:val="0"/>
      <w:marTop w:val="0"/>
      <w:marBottom w:val="0"/>
      <w:divBdr>
        <w:top w:val="none" w:sz="0" w:space="0" w:color="auto"/>
        <w:left w:val="none" w:sz="0" w:space="0" w:color="auto"/>
        <w:bottom w:val="none" w:sz="0" w:space="0" w:color="auto"/>
        <w:right w:val="none" w:sz="0" w:space="0" w:color="auto"/>
      </w:divBdr>
    </w:div>
    <w:div w:id="547183212">
      <w:bodyDiv w:val="1"/>
      <w:marLeft w:val="0"/>
      <w:marRight w:val="0"/>
      <w:marTop w:val="0"/>
      <w:marBottom w:val="0"/>
      <w:divBdr>
        <w:top w:val="none" w:sz="0" w:space="0" w:color="auto"/>
        <w:left w:val="none" w:sz="0" w:space="0" w:color="auto"/>
        <w:bottom w:val="none" w:sz="0" w:space="0" w:color="auto"/>
        <w:right w:val="none" w:sz="0" w:space="0" w:color="auto"/>
      </w:divBdr>
    </w:div>
    <w:div w:id="547186113">
      <w:bodyDiv w:val="1"/>
      <w:marLeft w:val="0"/>
      <w:marRight w:val="0"/>
      <w:marTop w:val="0"/>
      <w:marBottom w:val="0"/>
      <w:divBdr>
        <w:top w:val="none" w:sz="0" w:space="0" w:color="auto"/>
        <w:left w:val="none" w:sz="0" w:space="0" w:color="auto"/>
        <w:bottom w:val="none" w:sz="0" w:space="0" w:color="auto"/>
        <w:right w:val="none" w:sz="0" w:space="0" w:color="auto"/>
      </w:divBdr>
    </w:div>
    <w:div w:id="547188487">
      <w:bodyDiv w:val="1"/>
      <w:marLeft w:val="0"/>
      <w:marRight w:val="0"/>
      <w:marTop w:val="0"/>
      <w:marBottom w:val="0"/>
      <w:divBdr>
        <w:top w:val="none" w:sz="0" w:space="0" w:color="auto"/>
        <w:left w:val="none" w:sz="0" w:space="0" w:color="auto"/>
        <w:bottom w:val="none" w:sz="0" w:space="0" w:color="auto"/>
        <w:right w:val="none" w:sz="0" w:space="0" w:color="auto"/>
      </w:divBdr>
    </w:div>
    <w:div w:id="547225863">
      <w:bodyDiv w:val="1"/>
      <w:marLeft w:val="0"/>
      <w:marRight w:val="0"/>
      <w:marTop w:val="0"/>
      <w:marBottom w:val="0"/>
      <w:divBdr>
        <w:top w:val="none" w:sz="0" w:space="0" w:color="auto"/>
        <w:left w:val="none" w:sz="0" w:space="0" w:color="auto"/>
        <w:bottom w:val="none" w:sz="0" w:space="0" w:color="auto"/>
        <w:right w:val="none" w:sz="0" w:space="0" w:color="auto"/>
      </w:divBdr>
    </w:div>
    <w:div w:id="547226440">
      <w:bodyDiv w:val="1"/>
      <w:marLeft w:val="0"/>
      <w:marRight w:val="0"/>
      <w:marTop w:val="0"/>
      <w:marBottom w:val="0"/>
      <w:divBdr>
        <w:top w:val="none" w:sz="0" w:space="0" w:color="auto"/>
        <w:left w:val="none" w:sz="0" w:space="0" w:color="auto"/>
        <w:bottom w:val="none" w:sz="0" w:space="0" w:color="auto"/>
        <w:right w:val="none" w:sz="0" w:space="0" w:color="auto"/>
      </w:divBdr>
    </w:div>
    <w:div w:id="547227546">
      <w:bodyDiv w:val="1"/>
      <w:marLeft w:val="0"/>
      <w:marRight w:val="0"/>
      <w:marTop w:val="0"/>
      <w:marBottom w:val="0"/>
      <w:divBdr>
        <w:top w:val="none" w:sz="0" w:space="0" w:color="auto"/>
        <w:left w:val="none" w:sz="0" w:space="0" w:color="auto"/>
        <w:bottom w:val="none" w:sz="0" w:space="0" w:color="auto"/>
        <w:right w:val="none" w:sz="0" w:space="0" w:color="auto"/>
      </w:divBdr>
    </w:div>
    <w:div w:id="547228801">
      <w:bodyDiv w:val="1"/>
      <w:marLeft w:val="0"/>
      <w:marRight w:val="0"/>
      <w:marTop w:val="0"/>
      <w:marBottom w:val="0"/>
      <w:divBdr>
        <w:top w:val="none" w:sz="0" w:space="0" w:color="auto"/>
        <w:left w:val="none" w:sz="0" w:space="0" w:color="auto"/>
        <w:bottom w:val="none" w:sz="0" w:space="0" w:color="auto"/>
        <w:right w:val="none" w:sz="0" w:space="0" w:color="auto"/>
      </w:divBdr>
    </w:div>
    <w:div w:id="547228894">
      <w:bodyDiv w:val="1"/>
      <w:marLeft w:val="0"/>
      <w:marRight w:val="0"/>
      <w:marTop w:val="0"/>
      <w:marBottom w:val="0"/>
      <w:divBdr>
        <w:top w:val="none" w:sz="0" w:space="0" w:color="auto"/>
        <w:left w:val="none" w:sz="0" w:space="0" w:color="auto"/>
        <w:bottom w:val="none" w:sz="0" w:space="0" w:color="auto"/>
        <w:right w:val="none" w:sz="0" w:space="0" w:color="auto"/>
      </w:divBdr>
    </w:div>
    <w:div w:id="547230348">
      <w:bodyDiv w:val="1"/>
      <w:marLeft w:val="0"/>
      <w:marRight w:val="0"/>
      <w:marTop w:val="0"/>
      <w:marBottom w:val="0"/>
      <w:divBdr>
        <w:top w:val="none" w:sz="0" w:space="0" w:color="auto"/>
        <w:left w:val="none" w:sz="0" w:space="0" w:color="auto"/>
        <w:bottom w:val="none" w:sz="0" w:space="0" w:color="auto"/>
        <w:right w:val="none" w:sz="0" w:space="0" w:color="auto"/>
      </w:divBdr>
    </w:div>
    <w:div w:id="547231455">
      <w:bodyDiv w:val="1"/>
      <w:marLeft w:val="0"/>
      <w:marRight w:val="0"/>
      <w:marTop w:val="0"/>
      <w:marBottom w:val="0"/>
      <w:divBdr>
        <w:top w:val="none" w:sz="0" w:space="0" w:color="auto"/>
        <w:left w:val="none" w:sz="0" w:space="0" w:color="auto"/>
        <w:bottom w:val="none" w:sz="0" w:space="0" w:color="auto"/>
        <w:right w:val="none" w:sz="0" w:space="0" w:color="auto"/>
      </w:divBdr>
    </w:div>
    <w:div w:id="547255017">
      <w:bodyDiv w:val="1"/>
      <w:marLeft w:val="0"/>
      <w:marRight w:val="0"/>
      <w:marTop w:val="0"/>
      <w:marBottom w:val="0"/>
      <w:divBdr>
        <w:top w:val="none" w:sz="0" w:space="0" w:color="auto"/>
        <w:left w:val="none" w:sz="0" w:space="0" w:color="auto"/>
        <w:bottom w:val="none" w:sz="0" w:space="0" w:color="auto"/>
        <w:right w:val="none" w:sz="0" w:space="0" w:color="auto"/>
      </w:divBdr>
    </w:div>
    <w:div w:id="547375940">
      <w:bodyDiv w:val="1"/>
      <w:marLeft w:val="0"/>
      <w:marRight w:val="0"/>
      <w:marTop w:val="0"/>
      <w:marBottom w:val="0"/>
      <w:divBdr>
        <w:top w:val="none" w:sz="0" w:space="0" w:color="auto"/>
        <w:left w:val="none" w:sz="0" w:space="0" w:color="auto"/>
        <w:bottom w:val="none" w:sz="0" w:space="0" w:color="auto"/>
        <w:right w:val="none" w:sz="0" w:space="0" w:color="auto"/>
      </w:divBdr>
    </w:div>
    <w:div w:id="547380042">
      <w:bodyDiv w:val="1"/>
      <w:marLeft w:val="0"/>
      <w:marRight w:val="0"/>
      <w:marTop w:val="0"/>
      <w:marBottom w:val="0"/>
      <w:divBdr>
        <w:top w:val="none" w:sz="0" w:space="0" w:color="auto"/>
        <w:left w:val="none" w:sz="0" w:space="0" w:color="auto"/>
        <w:bottom w:val="none" w:sz="0" w:space="0" w:color="auto"/>
        <w:right w:val="none" w:sz="0" w:space="0" w:color="auto"/>
      </w:divBdr>
    </w:div>
    <w:div w:id="547422986">
      <w:bodyDiv w:val="1"/>
      <w:marLeft w:val="0"/>
      <w:marRight w:val="0"/>
      <w:marTop w:val="0"/>
      <w:marBottom w:val="0"/>
      <w:divBdr>
        <w:top w:val="none" w:sz="0" w:space="0" w:color="auto"/>
        <w:left w:val="none" w:sz="0" w:space="0" w:color="auto"/>
        <w:bottom w:val="none" w:sz="0" w:space="0" w:color="auto"/>
        <w:right w:val="none" w:sz="0" w:space="0" w:color="auto"/>
      </w:divBdr>
    </w:div>
    <w:div w:id="547448853">
      <w:bodyDiv w:val="1"/>
      <w:marLeft w:val="0"/>
      <w:marRight w:val="0"/>
      <w:marTop w:val="0"/>
      <w:marBottom w:val="0"/>
      <w:divBdr>
        <w:top w:val="none" w:sz="0" w:space="0" w:color="auto"/>
        <w:left w:val="none" w:sz="0" w:space="0" w:color="auto"/>
        <w:bottom w:val="none" w:sz="0" w:space="0" w:color="auto"/>
        <w:right w:val="none" w:sz="0" w:space="0" w:color="auto"/>
      </w:divBdr>
    </w:div>
    <w:div w:id="547450507">
      <w:bodyDiv w:val="1"/>
      <w:marLeft w:val="0"/>
      <w:marRight w:val="0"/>
      <w:marTop w:val="0"/>
      <w:marBottom w:val="0"/>
      <w:divBdr>
        <w:top w:val="none" w:sz="0" w:space="0" w:color="auto"/>
        <w:left w:val="none" w:sz="0" w:space="0" w:color="auto"/>
        <w:bottom w:val="none" w:sz="0" w:space="0" w:color="auto"/>
        <w:right w:val="none" w:sz="0" w:space="0" w:color="auto"/>
      </w:divBdr>
    </w:div>
    <w:div w:id="547450712">
      <w:bodyDiv w:val="1"/>
      <w:marLeft w:val="0"/>
      <w:marRight w:val="0"/>
      <w:marTop w:val="0"/>
      <w:marBottom w:val="0"/>
      <w:divBdr>
        <w:top w:val="none" w:sz="0" w:space="0" w:color="auto"/>
        <w:left w:val="none" w:sz="0" w:space="0" w:color="auto"/>
        <w:bottom w:val="none" w:sz="0" w:space="0" w:color="auto"/>
        <w:right w:val="none" w:sz="0" w:space="0" w:color="auto"/>
      </w:divBdr>
    </w:div>
    <w:div w:id="547452417">
      <w:bodyDiv w:val="1"/>
      <w:marLeft w:val="0"/>
      <w:marRight w:val="0"/>
      <w:marTop w:val="0"/>
      <w:marBottom w:val="0"/>
      <w:divBdr>
        <w:top w:val="none" w:sz="0" w:space="0" w:color="auto"/>
        <w:left w:val="none" w:sz="0" w:space="0" w:color="auto"/>
        <w:bottom w:val="none" w:sz="0" w:space="0" w:color="auto"/>
        <w:right w:val="none" w:sz="0" w:space="0" w:color="auto"/>
      </w:divBdr>
    </w:div>
    <w:div w:id="547494930">
      <w:bodyDiv w:val="1"/>
      <w:marLeft w:val="0"/>
      <w:marRight w:val="0"/>
      <w:marTop w:val="0"/>
      <w:marBottom w:val="0"/>
      <w:divBdr>
        <w:top w:val="none" w:sz="0" w:space="0" w:color="auto"/>
        <w:left w:val="none" w:sz="0" w:space="0" w:color="auto"/>
        <w:bottom w:val="none" w:sz="0" w:space="0" w:color="auto"/>
        <w:right w:val="none" w:sz="0" w:space="0" w:color="auto"/>
      </w:divBdr>
    </w:div>
    <w:div w:id="547566426">
      <w:bodyDiv w:val="1"/>
      <w:marLeft w:val="0"/>
      <w:marRight w:val="0"/>
      <w:marTop w:val="0"/>
      <w:marBottom w:val="0"/>
      <w:divBdr>
        <w:top w:val="none" w:sz="0" w:space="0" w:color="auto"/>
        <w:left w:val="none" w:sz="0" w:space="0" w:color="auto"/>
        <w:bottom w:val="none" w:sz="0" w:space="0" w:color="auto"/>
        <w:right w:val="none" w:sz="0" w:space="0" w:color="auto"/>
      </w:divBdr>
    </w:div>
    <w:div w:id="547566564">
      <w:bodyDiv w:val="1"/>
      <w:marLeft w:val="0"/>
      <w:marRight w:val="0"/>
      <w:marTop w:val="0"/>
      <w:marBottom w:val="0"/>
      <w:divBdr>
        <w:top w:val="none" w:sz="0" w:space="0" w:color="auto"/>
        <w:left w:val="none" w:sz="0" w:space="0" w:color="auto"/>
        <w:bottom w:val="none" w:sz="0" w:space="0" w:color="auto"/>
        <w:right w:val="none" w:sz="0" w:space="0" w:color="auto"/>
      </w:divBdr>
    </w:div>
    <w:div w:id="547569796">
      <w:bodyDiv w:val="1"/>
      <w:marLeft w:val="0"/>
      <w:marRight w:val="0"/>
      <w:marTop w:val="0"/>
      <w:marBottom w:val="0"/>
      <w:divBdr>
        <w:top w:val="none" w:sz="0" w:space="0" w:color="auto"/>
        <w:left w:val="none" w:sz="0" w:space="0" w:color="auto"/>
        <w:bottom w:val="none" w:sz="0" w:space="0" w:color="auto"/>
        <w:right w:val="none" w:sz="0" w:space="0" w:color="auto"/>
      </w:divBdr>
    </w:div>
    <w:div w:id="547570450">
      <w:bodyDiv w:val="1"/>
      <w:marLeft w:val="0"/>
      <w:marRight w:val="0"/>
      <w:marTop w:val="0"/>
      <w:marBottom w:val="0"/>
      <w:divBdr>
        <w:top w:val="none" w:sz="0" w:space="0" w:color="auto"/>
        <w:left w:val="none" w:sz="0" w:space="0" w:color="auto"/>
        <w:bottom w:val="none" w:sz="0" w:space="0" w:color="auto"/>
        <w:right w:val="none" w:sz="0" w:space="0" w:color="auto"/>
      </w:divBdr>
    </w:div>
    <w:div w:id="547570762">
      <w:bodyDiv w:val="1"/>
      <w:marLeft w:val="0"/>
      <w:marRight w:val="0"/>
      <w:marTop w:val="0"/>
      <w:marBottom w:val="0"/>
      <w:divBdr>
        <w:top w:val="none" w:sz="0" w:space="0" w:color="auto"/>
        <w:left w:val="none" w:sz="0" w:space="0" w:color="auto"/>
        <w:bottom w:val="none" w:sz="0" w:space="0" w:color="auto"/>
        <w:right w:val="none" w:sz="0" w:space="0" w:color="auto"/>
      </w:divBdr>
    </w:div>
    <w:div w:id="547573310">
      <w:bodyDiv w:val="1"/>
      <w:marLeft w:val="0"/>
      <w:marRight w:val="0"/>
      <w:marTop w:val="0"/>
      <w:marBottom w:val="0"/>
      <w:divBdr>
        <w:top w:val="none" w:sz="0" w:space="0" w:color="auto"/>
        <w:left w:val="none" w:sz="0" w:space="0" w:color="auto"/>
        <w:bottom w:val="none" w:sz="0" w:space="0" w:color="auto"/>
        <w:right w:val="none" w:sz="0" w:space="0" w:color="auto"/>
      </w:divBdr>
    </w:div>
    <w:div w:id="547574639">
      <w:bodyDiv w:val="1"/>
      <w:marLeft w:val="0"/>
      <w:marRight w:val="0"/>
      <w:marTop w:val="0"/>
      <w:marBottom w:val="0"/>
      <w:divBdr>
        <w:top w:val="none" w:sz="0" w:space="0" w:color="auto"/>
        <w:left w:val="none" w:sz="0" w:space="0" w:color="auto"/>
        <w:bottom w:val="none" w:sz="0" w:space="0" w:color="auto"/>
        <w:right w:val="none" w:sz="0" w:space="0" w:color="auto"/>
      </w:divBdr>
    </w:div>
    <w:div w:id="547641591">
      <w:bodyDiv w:val="1"/>
      <w:marLeft w:val="0"/>
      <w:marRight w:val="0"/>
      <w:marTop w:val="0"/>
      <w:marBottom w:val="0"/>
      <w:divBdr>
        <w:top w:val="none" w:sz="0" w:space="0" w:color="auto"/>
        <w:left w:val="none" w:sz="0" w:space="0" w:color="auto"/>
        <w:bottom w:val="none" w:sz="0" w:space="0" w:color="auto"/>
        <w:right w:val="none" w:sz="0" w:space="0" w:color="auto"/>
      </w:divBdr>
    </w:div>
    <w:div w:id="547641752">
      <w:bodyDiv w:val="1"/>
      <w:marLeft w:val="0"/>
      <w:marRight w:val="0"/>
      <w:marTop w:val="0"/>
      <w:marBottom w:val="0"/>
      <w:divBdr>
        <w:top w:val="none" w:sz="0" w:space="0" w:color="auto"/>
        <w:left w:val="none" w:sz="0" w:space="0" w:color="auto"/>
        <w:bottom w:val="none" w:sz="0" w:space="0" w:color="auto"/>
        <w:right w:val="none" w:sz="0" w:space="0" w:color="auto"/>
      </w:divBdr>
    </w:div>
    <w:div w:id="547646562">
      <w:bodyDiv w:val="1"/>
      <w:marLeft w:val="0"/>
      <w:marRight w:val="0"/>
      <w:marTop w:val="0"/>
      <w:marBottom w:val="0"/>
      <w:divBdr>
        <w:top w:val="none" w:sz="0" w:space="0" w:color="auto"/>
        <w:left w:val="none" w:sz="0" w:space="0" w:color="auto"/>
        <w:bottom w:val="none" w:sz="0" w:space="0" w:color="auto"/>
        <w:right w:val="none" w:sz="0" w:space="0" w:color="auto"/>
      </w:divBdr>
    </w:div>
    <w:div w:id="547646661">
      <w:bodyDiv w:val="1"/>
      <w:marLeft w:val="0"/>
      <w:marRight w:val="0"/>
      <w:marTop w:val="0"/>
      <w:marBottom w:val="0"/>
      <w:divBdr>
        <w:top w:val="none" w:sz="0" w:space="0" w:color="auto"/>
        <w:left w:val="none" w:sz="0" w:space="0" w:color="auto"/>
        <w:bottom w:val="none" w:sz="0" w:space="0" w:color="auto"/>
        <w:right w:val="none" w:sz="0" w:space="0" w:color="auto"/>
      </w:divBdr>
    </w:div>
    <w:div w:id="547647618">
      <w:bodyDiv w:val="1"/>
      <w:marLeft w:val="0"/>
      <w:marRight w:val="0"/>
      <w:marTop w:val="0"/>
      <w:marBottom w:val="0"/>
      <w:divBdr>
        <w:top w:val="none" w:sz="0" w:space="0" w:color="auto"/>
        <w:left w:val="none" w:sz="0" w:space="0" w:color="auto"/>
        <w:bottom w:val="none" w:sz="0" w:space="0" w:color="auto"/>
        <w:right w:val="none" w:sz="0" w:space="0" w:color="auto"/>
      </w:divBdr>
    </w:div>
    <w:div w:id="547647689">
      <w:bodyDiv w:val="1"/>
      <w:marLeft w:val="0"/>
      <w:marRight w:val="0"/>
      <w:marTop w:val="0"/>
      <w:marBottom w:val="0"/>
      <w:divBdr>
        <w:top w:val="none" w:sz="0" w:space="0" w:color="auto"/>
        <w:left w:val="none" w:sz="0" w:space="0" w:color="auto"/>
        <w:bottom w:val="none" w:sz="0" w:space="0" w:color="auto"/>
        <w:right w:val="none" w:sz="0" w:space="0" w:color="auto"/>
      </w:divBdr>
    </w:div>
    <w:div w:id="547648718">
      <w:bodyDiv w:val="1"/>
      <w:marLeft w:val="0"/>
      <w:marRight w:val="0"/>
      <w:marTop w:val="0"/>
      <w:marBottom w:val="0"/>
      <w:divBdr>
        <w:top w:val="none" w:sz="0" w:space="0" w:color="auto"/>
        <w:left w:val="none" w:sz="0" w:space="0" w:color="auto"/>
        <w:bottom w:val="none" w:sz="0" w:space="0" w:color="auto"/>
        <w:right w:val="none" w:sz="0" w:space="0" w:color="auto"/>
      </w:divBdr>
    </w:div>
    <w:div w:id="547684795">
      <w:bodyDiv w:val="1"/>
      <w:marLeft w:val="0"/>
      <w:marRight w:val="0"/>
      <w:marTop w:val="0"/>
      <w:marBottom w:val="0"/>
      <w:divBdr>
        <w:top w:val="none" w:sz="0" w:space="0" w:color="auto"/>
        <w:left w:val="none" w:sz="0" w:space="0" w:color="auto"/>
        <w:bottom w:val="none" w:sz="0" w:space="0" w:color="auto"/>
        <w:right w:val="none" w:sz="0" w:space="0" w:color="auto"/>
      </w:divBdr>
    </w:div>
    <w:div w:id="547687859">
      <w:bodyDiv w:val="1"/>
      <w:marLeft w:val="0"/>
      <w:marRight w:val="0"/>
      <w:marTop w:val="0"/>
      <w:marBottom w:val="0"/>
      <w:divBdr>
        <w:top w:val="none" w:sz="0" w:space="0" w:color="auto"/>
        <w:left w:val="none" w:sz="0" w:space="0" w:color="auto"/>
        <w:bottom w:val="none" w:sz="0" w:space="0" w:color="auto"/>
        <w:right w:val="none" w:sz="0" w:space="0" w:color="auto"/>
      </w:divBdr>
    </w:div>
    <w:div w:id="547689393">
      <w:bodyDiv w:val="1"/>
      <w:marLeft w:val="0"/>
      <w:marRight w:val="0"/>
      <w:marTop w:val="0"/>
      <w:marBottom w:val="0"/>
      <w:divBdr>
        <w:top w:val="none" w:sz="0" w:space="0" w:color="auto"/>
        <w:left w:val="none" w:sz="0" w:space="0" w:color="auto"/>
        <w:bottom w:val="none" w:sz="0" w:space="0" w:color="auto"/>
        <w:right w:val="none" w:sz="0" w:space="0" w:color="auto"/>
      </w:divBdr>
    </w:div>
    <w:div w:id="547689789">
      <w:bodyDiv w:val="1"/>
      <w:marLeft w:val="0"/>
      <w:marRight w:val="0"/>
      <w:marTop w:val="0"/>
      <w:marBottom w:val="0"/>
      <w:divBdr>
        <w:top w:val="none" w:sz="0" w:space="0" w:color="auto"/>
        <w:left w:val="none" w:sz="0" w:space="0" w:color="auto"/>
        <w:bottom w:val="none" w:sz="0" w:space="0" w:color="auto"/>
        <w:right w:val="none" w:sz="0" w:space="0" w:color="auto"/>
      </w:divBdr>
    </w:div>
    <w:div w:id="547692722">
      <w:bodyDiv w:val="1"/>
      <w:marLeft w:val="0"/>
      <w:marRight w:val="0"/>
      <w:marTop w:val="0"/>
      <w:marBottom w:val="0"/>
      <w:divBdr>
        <w:top w:val="none" w:sz="0" w:space="0" w:color="auto"/>
        <w:left w:val="none" w:sz="0" w:space="0" w:color="auto"/>
        <w:bottom w:val="none" w:sz="0" w:space="0" w:color="auto"/>
        <w:right w:val="none" w:sz="0" w:space="0" w:color="auto"/>
      </w:divBdr>
    </w:div>
    <w:div w:id="547692845">
      <w:bodyDiv w:val="1"/>
      <w:marLeft w:val="0"/>
      <w:marRight w:val="0"/>
      <w:marTop w:val="0"/>
      <w:marBottom w:val="0"/>
      <w:divBdr>
        <w:top w:val="none" w:sz="0" w:space="0" w:color="auto"/>
        <w:left w:val="none" w:sz="0" w:space="0" w:color="auto"/>
        <w:bottom w:val="none" w:sz="0" w:space="0" w:color="auto"/>
        <w:right w:val="none" w:sz="0" w:space="0" w:color="auto"/>
      </w:divBdr>
    </w:div>
    <w:div w:id="547761808">
      <w:bodyDiv w:val="1"/>
      <w:marLeft w:val="0"/>
      <w:marRight w:val="0"/>
      <w:marTop w:val="0"/>
      <w:marBottom w:val="0"/>
      <w:divBdr>
        <w:top w:val="none" w:sz="0" w:space="0" w:color="auto"/>
        <w:left w:val="none" w:sz="0" w:space="0" w:color="auto"/>
        <w:bottom w:val="none" w:sz="0" w:space="0" w:color="auto"/>
        <w:right w:val="none" w:sz="0" w:space="0" w:color="auto"/>
      </w:divBdr>
    </w:div>
    <w:div w:id="547762806">
      <w:bodyDiv w:val="1"/>
      <w:marLeft w:val="0"/>
      <w:marRight w:val="0"/>
      <w:marTop w:val="0"/>
      <w:marBottom w:val="0"/>
      <w:divBdr>
        <w:top w:val="none" w:sz="0" w:space="0" w:color="auto"/>
        <w:left w:val="none" w:sz="0" w:space="0" w:color="auto"/>
        <w:bottom w:val="none" w:sz="0" w:space="0" w:color="auto"/>
        <w:right w:val="none" w:sz="0" w:space="0" w:color="auto"/>
      </w:divBdr>
    </w:div>
    <w:div w:id="547765420">
      <w:bodyDiv w:val="1"/>
      <w:marLeft w:val="0"/>
      <w:marRight w:val="0"/>
      <w:marTop w:val="0"/>
      <w:marBottom w:val="0"/>
      <w:divBdr>
        <w:top w:val="none" w:sz="0" w:space="0" w:color="auto"/>
        <w:left w:val="none" w:sz="0" w:space="0" w:color="auto"/>
        <w:bottom w:val="none" w:sz="0" w:space="0" w:color="auto"/>
        <w:right w:val="none" w:sz="0" w:space="0" w:color="auto"/>
      </w:divBdr>
    </w:div>
    <w:div w:id="547767290">
      <w:bodyDiv w:val="1"/>
      <w:marLeft w:val="0"/>
      <w:marRight w:val="0"/>
      <w:marTop w:val="0"/>
      <w:marBottom w:val="0"/>
      <w:divBdr>
        <w:top w:val="none" w:sz="0" w:space="0" w:color="auto"/>
        <w:left w:val="none" w:sz="0" w:space="0" w:color="auto"/>
        <w:bottom w:val="none" w:sz="0" w:space="0" w:color="auto"/>
        <w:right w:val="none" w:sz="0" w:space="0" w:color="auto"/>
      </w:divBdr>
    </w:div>
    <w:div w:id="547768366">
      <w:bodyDiv w:val="1"/>
      <w:marLeft w:val="0"/>
      <w:marRight w:val="0"/>
      <w:marTop w:val="0"/>
      <w:marBottom w:val="0"/>
      <w:divBdr>
        <w:top w:val="none" w:sz="0" w:space="0" w:color="auto"/>
        <w:left w:val="none" w:sz="0" w:space="0" w:color="auto"/>
        <w:bottom w:val="none" w:sz="0" w:space="0" w:color="auto"/>
        <w:right w:val="none" w:sz="0" w:space="0" w:color="auto"/>
      </w:divBdr>
    </w:div>
    <w:div w:id="547835910">
      <w:bodyDiv w:val="1"/>
      <w:marLeft w:val="0"/>
      <w:marRight w:val="0"/>
      <w:marTop w:val="0"/>
      <w:marBottom w:val="0"/>
      <w:divBdr>
        <w:top w:val="none" w:sz="0" w:space="0" w:color="auto"/>
        <w:left w:val="none" w:sz="0" w:space="0" w:color="auto"/>
        <w:bottom w:val="none" w:sz="0" w:space="0" w:color="auto"/>
        <w:right w:val="none" w:sz="0" w:space="0" w:color="auto"/>
      </w:divBdr>
    </w:div>
    <w:div w:id="547841100">
      <w:bodyDiv w:val="1"/>
      <w:marLeft w:val="0"/>
      <w:marRight w:val="0"/>
      <w:marTop w:val="0"/>
      <w:marBottom w:val="0"/>
      <w:divBdr>
        <w:top w:val="none" w:sz="0" w:space="0" w:color="auto"/>
        <w:left w:val="none" w:sz="0" w:space="0" w:color="auto"/>
        <w:bottom w:val="none" w:sz="0" w:space="0" w:color="auto"/>
        <w:right w:val="none" w:sz="0" w:space="0" w:color="auto"/>
      </w:divBdr>
    </w:div>
    <w:div w:id="547841578">
      <w:bodyDiv w:val="1"/>
      <w:marLeft w:val="0"/>
      <w:marRight w:val="0"/>
      <w:marTop w:val="0"/>
      <w:marBottom w:val="0"/>
      <w:divBdr>
        <w:top w:val="none" w:sz="0" w:space="0" w:color="auto"/>
        <w:left w:val="none" w:sz="0" w:space="0" w:color="auto"/>
        <w:bottom w:val="none" w:sz="0" w:space="0" w:color="auto"/>
        <w:right w:val="none" w:sz="0" w:space="0" w:color="auto"/>
      </w:divBdr>
    </w:div>
    <w:div w:id="547841946">
      <w:bodyDiv w:val="1"/>
      <w:marLeft w:val="0"/>
      <w:marRight w:val="0"/>
      <w:marTop w:val="0"/>
      <w:marBottom w:val="0"/>
      <w:divBdr>
        <w:top w:val="none" w:sz="0" w:space="0" w:color="auto"/>
        <w:left w:val="none" w:sz="0" w:space="0" w:color="auto"/>
        <w:bottom w:val="none" w:sz="0" w:space="0" w:color="auto"/>
        <w:right w:val="none" w:sz="0" w:space="0" w:color="auto"/>
      </w:divBdr>
    </w:div>
    <w:div w:id="547843441">
      <w:bodyDiv w:val="1"/>
      <w:marLeft w:val="0"/>
      <w:marRight w:val="0"/>
      <w:marTop w:val="0"/>
      <w:marBottom w:val="0"/>
      <w:divBdr>
        <w:top w:val="none" w:sz="0" w:space="0" w:color="auto"/>
        <w:left w:val="none" w:sz="0" w:space="0" w:color="auto"/>
        <w:bottom w:val="none" w:sz="0" w:space="0" w:color="auto"/>
        <w:right w:val="none" w:sz="0" w:space="0" w:color="auto"/>
      </w:divBdr>
    </w:div>
    <w:div w:id="547882727">
      <w:bodyDiv w:val="1"/>
      <w:marLeft w:val="0"/>
      <w:marRight w:val="0"/>
      <w:marTop w:val="0"/>
      <w:marBottom w:val="0"/>
      <w:divBdr>
        <w:top w:val="none" w:sz="0" w:space="0" w:color="auto"/>
        <w:left w:val="none" w:sz="0" w:space="0" w:color="auto"/>
        <w:bottom w:val="none" w:sz="0" w:space="0" w:color="auto"/>
        <w:right w:val="none" w:sz="0" w:space="0" w:color="auto"/>
      </w:divBdr>
    </w:div>
    <w:div w:id="547911673">
      <w:bodyDiv w:val="1"/>
      <w:marLeft w:val="0"/>
      <w:marRight w:val="0"/>
      <w:marTop w:val="0"/>
      <w:marBottom w:val="0"/>
      <w:divBdr>
        <w:top w:val="none" w:sz="0" w:space="0" w:color="auto"/>
        <w:left w:val="none" w:sz="0" w:space="0" w:color="auto"/>
        <w:bottom w:val="none" w:sz="0" w:space="0" w:color="auto"/>
        <w:right w:val="none" w:sz="0" w:space="0" w:color="auto"/>
      </w:divBdr>
    </w:div>
    <w:div w:id="547912506">
      <w:bodyDiv w:val="1"/>
      <w:marLeft w:val="0"/>
      <w:marRight w:val="0"/>
      <w:marTop w:val="0"/>
      <w:marBottom w:val="0"/>
      <w:divBdr>
        <w:top w:val="none" w:sz="0" w:space="0" w:color="auto"/>
        <w:left w:val="none" w:sz="0" w:space="0" w:color="auto"/>
        <w:bottom w:val="none" w:sz="0" w:space="0" w:color="auto"/>
        <w:right w:val="none" w:sz="0" w:space="0" w:color="auto"/>
      </w:divBdr>
    </w:div>
    <w:div w:id="547913355">
      <w:bodyDiv w:val="1"/>
      <w:marLeft w:val="0"/>
      <w:marRight w:val="0"/>
      <w:marTop w:val="0"/>
      <w:marBottom w:val="0"/>
      <w:divBdr>
        <w:top w:val="none" w:sz="0" w:space="0" w:color="auto"/>
        <w:left w:val="none" w:sz="0" w:space="0" w:color="auto"/>
        <w:bottom w:val="none" w:sz="0" w:space="0" w:color="auto"/>
        <w:right w:val="none" w:sz="0" w:space="0" w:color="auto"/>
      </w:divBdr>
    </w:div>
    <w:div w:id="547954854">
      <w:bodyDiv w:val="1"/>
      <w:marLeft w:val="0"/>
      <w:marRight w:val="0"/>
      <w:marTop w:val="0"/>
      <w:marBottom w:val="0"/>
      <w:divBdr>
        <w:top w:val="none" w:sz="0" w:space="0" w:color="auto"/>
        <w:left w:val="none" w:sz="0" w:space="0" w:color="auto"/>
        <w:bottom w:val="none" w:sz="0" w:space="0" w:color="auto"/>
        <w:right w:val="none" w:sz="0" w:space="0" w:color="auto"/>
      </w:divBdr>
    </w:div>
    <w:div w:id="547955055">
      <w:bodyDiv w:val="1"/>
      <w:marLeft w:val="0"/>
      <w:marRight w:val="0"/>
      <w:marTop w:val="0"/>
      <w:marBottom w:val="0"/>
      <w:divBdr>
        <w:top w:val="none" w:sz="0" w:space="0" w:color="auto"/>
        <w:left w:val="none" w:sz="0" w:space="0" w:color="auto"/>
        <w:bottom w:val="none" w:sz="0" w:space="0" w:color="auto"/>
        <w:right w:val="none" w:sz="0" w:space="0" w:color="auto"/>
      </w:divBdr>
    </w:div>
    <w:div w:id="547956855">
      <w:bodyDiv w:val="1"/>
      <w:marLeft w:val="0"/>
      <w:marRight w:val="0"/>
      <w:marTop w:val="0"/>
      <w:marBottom w:val="0"/>
      <w:divBdr>
        <w:top w:val="none" w:sz="0" w:space="0" w:color="auto"/>
        <w:left w:val="none" w:sz="0" w:space="0" w:color="auto"/>
        <w:bottom w:val="none" w:sz="0" w:space="0" w:color="auto"/>
        <w:right w:val="none" w:sz="0" w:space="0" w:color="auto"/>
      </w:divBdr>
    </w:div>
    <w:div w:id="547960997">
      <w:bodyDiv w:val="1"/>
      <w:marLeft w:val="0"/>
      <w:marRight w:val="0"/>
      <w:marTop w:val="0"/>
      <w:marBottom w:val="0"/>
      <w:divBdr>
        <w:top w:val="none" w:sz="0" w:space="0" w:color="auto"/>
        <w:left w:val="none" w:sz="0" w:space="0" w:color="auto"/>
        <w:bottom w:val="none" w:sz="0" w:space="0" w:color="auto"/>
        <w:right w:val="none" w:sz="0" w:space="0" w:color="auto"/>
      </w:divBdr>
    </w:div>
    <w:div w:id="547961941">
      <w:bodyDiv w:val="1"/>
      <w:marLeft w:val="0"/>
      <w:marRight w:val="0"/>
      <w:marTop w:val="0"/>
      <w:marBottom w:val="0"/>
      <w:divBdr>
        <w:top w:val="none" w:sz="0" w:space="0" w:color="auto"/>
        <w:left w:val="none" w:sz="0" w:space="0" w:color="auto"/>
        <w:bottom w:val="none" w:sz="0" w:space="0" w:color="auto"/>
        <w:right w:val="none" w:sz="0" w:space="0" w:color="auto"/>
      </w:divBdr>
    </w:div>
    <w:div w:id="548029322">
      <w:bodyDiv w:val="1"/>
      <w:marLeft w:val="0"/>
      <w:marRight w:val="0"/>
      <w:marTop w:val="0"/>
      <w:marBottom w:val="0"/>
      <w:divBdr>
        <w:top w:val="none" w:sz="0" w:space="0" w:color="auto"/>
        <w:left w:val="none" w:sz="0" w:space="0" w:color="auto"/>
        <w:bottom w:val="none" w:sz="0" w:space="0" w:color="auto"/>
        <w:right w:val="none" w:sz="0" w:space="0" w:color="auto"/>
      </w:divBdr>
    </w:div>
    <w:div w:id="548030303">
      <w:bodyDiv w:val="1"/>
      <w:marLeft w:val="0"/>
      <w:marRight w:val="0"/>
      <w:marTop w:val="0"/>
      <w:marBottom w:val="0"/>
      <w:divBdr>
        <w:top w:val="none" w:sz="0" w:space="0" w:color="auto"/>
        <w:left w:val="none" w:sz="0" w:space="0" w:color="auto"/>
        <w:bottom w:val="none" w:sz="0" w:space="0" w:color="auto"/>
        <w:right w:val="none" w:sz="0" w:space="0" w:color="auto"/>
      </w:divBdr>
    </w:div>
    <w:div w:id="548032565">
      <w:bodyDiv w:val="1"/>
      <w:marLeft w:val="0"/>
      <w:marRight w:val="0"/>
      <w:marTop w:val="0"/>
      <w:marBottom w:val="0"/>
      <w:divBdr>
        <w:top w:val="none" w:sz="0" w:space="0" w:color="auto"/>
        <w:left w:val="none" w:sz="0" w:space="0" w:color="auto"/>
        <w:bottom w:val="none" w:sz="0" w:space="0" w:color="auto"/>
        <w:right w:val="none" w:sz="0" w:space="0" w:color="auto"/>
      </w:divBdr>
    </w:div>
    <w:div w:id="548032842">
      <w:bodyDiv w:val="1"/>
      <w:marLeft w:val="0"/>
      <w:marRight w:val="0"/>
      <w:marTop w:val="0"/>
      <w:marBottom w:val="0"/>
      <w:divBdr>
        <w:top w:val="none" w:sz="0" w:space="0" w:color="auto"/>
        <w:left w:val="none" w:sz="0" w:space="0" w:color="auto"/>
        <w:bottom w:val="none" w:sz="0" w:space="0" w:color="auto"/>
        <w:right w:val="none" w:sz="0" w:space="0" w:color="auto"/>
      </w:divBdr>
    </w:div>
    <w:div w:id="548034997">
      <w:bodyDiv w:val="1"/>
      <w:marLeft w:val="0"/>
      <w:marRight w:val="0"/>
      <w:marTop w:val="0"/>
      <w:marBottom w:val="0"/>
      <w:divBdr>
        <w:top w:val="none" w:sz="0" w:space="0" w:color="auto"/>
        <w:left w:val="none" w:sz="0" w:space="0" w:color="auto"/>
        <w:bottom w:val="none" w:sz="0" w:space="0" w:color="auto"/>
        <w:right w:val="none" w:sz="0" w:space="0" w:color="auto"/>
      </w:divBdr>
    </w:div>
    <w:div w:id="548078979">
      <w:bodyDiv w:val="1"/>
      <w:marLeft w:val="0"/>
      <w:marRight w:val="0"/>
      <w:marTop w:val="0"/>
      <w:marBottom w:val="0"/>
      <w:divBdr>
        <w:top w:val="none" w:sz="0" w:space="0" w:color="auto"/>
        <w:left w:val="none" w:sz="0" w:space="0" w:color="auto"/>
        <w:bottom w:val="none" w:sz="0" w:space="0" w:color="auto"/>
        <w:right w:val="none" w:sz="0" w:space="0" w:color="auto"/>
      </w:divBdr>
    </w:div>
    <w:div w:id="548080113">
      <w:bodyDiv w:val="1"/>
      <w:marLeft w:val="0"/>
      <w:marRight w:val="0"/>
      <w:marTop w:val="0"/>
      <w:marBottom w:val="0"/>
      <w:divBdr>
        <w:top w:val="none" w:sz="0" w:space="0" w:color="auto"/>
        <w:left w:val="none" w:sz="0" w:space="0" w:color="auto"/>
        <w:bottom w:val="none" w:sz="0" w:space="0" w:color="auto"/>
        <w:right w:val="none" w:sz="0" w:space="0" w:color="auto"/>
      </w:divBdr>
    </w:div>
    <w:div w:id="548106327">
      <w:bodyDiv w:val="1"/>
      <w:marLeft w:val="0"/>
      <w:marRight w:val="0"/>
      <w:marTop w:val="0"/>
      <w:marBottom w:val="0"/>
      <w:divBdr>
        <w:top w:val="none" w:sz="0" w:space="0" w:color="auto"/>
        <w:left w:val="none" w:sz="0" w:space="0" w:color="auto"/>
        <w:bottom w:val="none" w:sz="0" w:space="0" w:color="auto"/>
        <w:right w:val="none" w:sz="0" w:space="0" w:color="auto"/>
      </w:divBdr>
    </w:div>
    <w:div w:id="548146301">
      <w:bodyDiv w:val="1"/>
      <w:marLeft w:val="0"/>
      <w:marRight w:val="0"/>
      <w:marTop w:val="0"/>
      <w:marBottom w:val="0"/>
      <w:divBdr>
        <w:top w:val="none" w:sz="0" w:space="0" w:color="auto"/>
        <w:left w:val="none" w:sz="0" w:space="0" w:color="auto"/>
        <w:bottom w:val="none" w:sz="0" w:space="0" w:color="auto"/>
        <w:right w:val="none" w:sz="0" w:space="0" w:color="auto"/>
      </w:divBdr>
    </w:div>
    <w:div w:id="548149439">
      <w:bodyDiv w:val="1"/>
      <w:marLeft w:val="0"/>
      <w:marRight w:val="0"/>
      <w:marTop w:val="0"/>
      <w:marBottom w:val="0"/>
      <w:divBdr>
        <w:top w:val="none" w:sz="0" w:space="0" w:color="auto"/>
        <w:left w:val="none" w:sz="0" w:space="0" w:color="auto"/>
        <w:bottom w:val="none" w:sz="0" w:space="0" w:color="auto"/>
        <w:right w:val="none" w:sz="0" w:space="0" w:color="auto"/>
      </w:divBdr>
    </w:div>
    <w:div w:id="548227549">
      <w:bodyDiv w:val="1"/>
      <w:marLeft w:val="0"/>
      <w:marRight w:val="0"/>
      <w:marTop w:val="0"/>
      <w:marBottom w:val="0"/>
      <w:divBdr>
        <w:top w:val="none" w:sz="0" w:space="0" w:color="auto"/>
        <w:left w:val="none" w:sz="0" w:space="0" w:color="auto"/>
        <w:bottom w:val="none" w:sz="0" w:space="0" w:color="auto"/>
        <w:right w:val="none" w:sz="0" w:space="0" w:color="auto"/>
      </w:divBdr>
    </w:div>
    <w:div w:id="548230905">
      <w:bodyDiv w:val="1"/>
      <w:marLeft w:val="0"/>
      <w:marRight w:val="0"/>
      <w:marTop w:val="0"/>
      <w:marBottom w:val="0"/>
      <w:divBdr>
        <w:top w:val="none" w:sz="0" w:space="0" w:color="auto"/>
        <w:left w:val="none" w:sz="0" w:space="0" w:color="auto"/>
        <w:bottom w:val="none" w:sz="0" w:space="0" w:color="auto"/>
        <w:right w:val="none" w:sz="0" w:space="0" w:color="auto"/>
      </w:divBdr>
    </w:div>
    <w:div w:id="548296809">
      <w:bodyDiv w:val="1"/>
      <w:marLeft w:val="0"/>
      <w:marRight w:val="0"/>
      <w:marTop w:val="0"/>
      <w:marBottom w:val="0"/>
      <w:divBdr>
        <w:top w:val="none" w:sz="0" w:space="0" w:color="auto"/>
        <w:left w:val="none" w:sz="0" w:space="0" w:color="auto"/>
        <w:bottom w:val="none" w:sz="0" w:space="0" w:color="auto"/>
        <w:right w:val="none" w:sz="0" w:space="0" w:color="auto"/>
      </w:divBdr>
    </w:div>
    <w:div w:id="548296818">
      <w:bodyDiv w:val="1"/>
      <w:marLeft w:val="0"/>
      <w:marRight w:val="0"/>
      <w:marTop w:val="0"/>
      <w:marBottom w:val="0"/>
      <w:divBdr>
        <w:top w:val="none" w:sz="0" w:space="0" w:color="auto"/>
        <w:left w:val="none" w:sz="0" w:space="0" w:color="auto"/>
        <w:bottom w:val="none" w:sz="0" w:space="0" w:color="auto"/>
        <w:right w:val="none" w:sz="0" w:space="0" w:color="auto"/>
      </w:divBdr>
    </w:div>
    <w:div w:id="548299496">
      <w:bodyDiv w:val="1"/>
      <w:marLeft w:val="0"/>
      <w:marRight w:val="0"/>
      <w:marTop w:val="0"/>
      <w:marBottom w:val="0"/>
      <w:divBdr>
        <w:top w:val="none" w:sz="0" w:space="0" w:color="auto"/>
        <w:left w:val="none" w:sz="0" w:space="0" w:color="auto"/>
        <w:bottom w:val="none" w:sz="0" w:space="0" w:color="auto"/>
        <w:right w:val="none" w:sz="0" w:space="0" w:color="auto"/>
      </w:divBdr>
    </w:div>
    <w:div w:id="548299640">
      <w:bodyDiv w:val="1"/>
      <w:marLeft w:val="0"/>
      <w:marRight w:val="0"/>
      <w:marTop w:val="0"/>
      <w:marBottom w:val="0"/>
      <w:divBdr>
        <w:top w:val="none" w:sz="0" w:space="0" w:color="auto"/>
        <w:left w:val="none" w:sz="0" w:space="0" w:color="auto"/>
        <w:bottom w:val="none" w:sz="0" w:space="0" w:color="auto"/>
        <w:right w:val="none" w:sz="0" w:space="0" w:color="auto"/>
      </w:divBdr>
    </w:div>
    <w:div w:id="548300165">
      <w:bodyDiv w:val="1"/>
      <w:marLeft w:val="0"/>
      <w:marRight w:val="0"/>
      <w:marTop w:val="0"/>
      <w:marBottom w:val="0"/>
      <w:divBdr>
        <w:top w:val="none" w:sz="0" w:space="0" w:color="auto"/>
        <w:left w:val="none" w:sz="0" w:space="0" w:color="auto"/>
        <w:bottom w:val="none" w:sz="0" w:space="0" w:color="auto"/>
        <w:right w:val="none" w:sz="0" w:space="0" w:color="auto"/>
      </w:divBdr>
    </w:div>
    <w:div w:id="548300320">
      <w:bodyDiv w:val="1"/>
      <w:marLeft w:val="0"/>
      <w:marRight w:val="0"/>
      <w:marTop w:val="0"/>
      <w:marBottom w:val="0"/>
      <w:divBdr>
        <w:top w:val="none" w:sz="0" w:space="0" w:color="auto"/>
        <w:left w:val="none" w:sz="0" w:space="0" w:color="auto"/>
        <w:bottom w:val="none" w:sz="0" w:space="0" w:color="auto"/>
        <w:right w:val="none" w:sz="0" w:space="0" w:color="auto"/>
      </w:divBdr>
    </w:div>
    <w:div w:id="548301363">
      <w:bodyDiv w:val="1"/>
      <w:marLeft w:val="0"/>
      <w:marRight w:val="0"/>
      <w:marTop w:val="0"/>
      <w:marBottom w:val="0"/>
      <w:divBdr>
        <w:top w:val="none" w:sz="0" w:space="0" w:color="auto"/>
        <w:left w:val="none" w:sz="0" w:space="0" w:color="auto"/>
        <w:bottom w:val="none" w:sz="0" w:space="0" w:color="auto"/>
        <w:right w:val="none" w:sz="0" w:space="0" w:color="auto"/>
      </w:divBdr>
    </w:div>
    <w:div w:id="548304213">
      <w:bodyDiv w:val="1"/>
      <w:marLeft w:val="0"/>
      <w:marRight w:val="0"/>
      <w:marTop w:val="0"/>
      <w:marBottom w:val="0"/>
      <w:divBdr>
        <w:top w:val="none" w:sz="0" w:space="0" w:color="auto"/>
        <w:left w:val="none" w:sz="0" w:space="0" w:color="auto"/>
        <w:bottom w:val="none" w:sz="0" w:space="0" w:color="auto"/>
        <w:right w:val="none" w:sz="0" w:space="0" w:color="auto"/>
      </w:divBdr>
    </w:div>
    <w:div w:id="548340064">
      <w:bodyDiv w:val="1"/>
      <w:marLeft w:val="0"/>
      <w:marRight w:val="0"/>
      <w:marTop w:val="0"/>
      <w:marBottom w:val="0"/>
      <w:divBdr>
        <w:top w:val="none" w:sz="0" w:space="0" w:color="auto"/>
        <w:left w:val="none" w:sz="0" w:space="0" w:color="auto"/>
        <w:bottom w:val="none" w:sz="0" w:space="0" w:color="auto"/>
        <w:right w:val="none" w:sz="0" w:space="0" w:color="auto"/>
      </w:divBdr>
    </w:div>
    <w:div w:id="548416301">
      <w:bodyDiv w:val="1"/>
      <w:marLeft w:val="0"/>
      <w:marRight w:val="0"/>
      <w:marTop w:val="0"/>
      <w:marBottom w:val="0"/>
      <w:divBdr>
        <w:top w:val="none" w:sz="0" w:space="0" w:color="auto"/>
        <w:left w:val="none" w:sz="0" w:space="0" w:color="auto"/>
        <w:bottom w:val="none" w:sz="0" w:space="0" w:color="auto"/>
        <w:right w:val="none" w:sz="0" w:space="0" w:color="auto"/>
      </w:divBdr>
    </w:div>
    <w:div w:id="548420671">
      <w:bodyDiv w:val="1"/>
      <w:marLeft w:val="0"/>
      <w:marRight w:val="0"/>
      <w:marTop w:val="0"/>
      <w:marBottom w:val="0"/>
      <w:divBdr>
        <w:top w:val="none" w:sz="0" w:space="0" w:color="auto"/>
        <w:left w:val="none" w:sz="0" w:space="0" w:color="auto"/>
        <w:bottom w:val="none" w:sz="0" w:space="0" w:color="auto"/>
        <w:right w:val="none" w:sz="0" w:space="0" w:color="auto"/>
      </w:divBdr>
    </w:div>
    <w:div w:id="548421064">
      <w:bodyDiv w:val="1"/>
      <w:marLeft w:val="0"/>
      <w:marRight w:val="0"/>
      <w:marTop w:val="0"/>
      <w:marBottom w:val="0"/>
      <w:divBdr>
        <w:top w:val="none" w:sz="0" w:space="0" w:color="auto"/>
        <w:left w:val="none" w:sz="0" w:space="0" w:color="auto"/>
        <w:bottom w:val="none" w:sz="0" w:space="0" w:color="auto"/>
        <w:right w:val="none" w:sz="0" w:space="0" w:color="auto"/>
      </w:divBdr>
    </w:div>
    <w:div w:id="548423154">
      <w:bodyDiv w:val="1"/>
      <w:marLeft w:val="0"/>
      <w:marRight w:val="0"/>
      <w:marTop w:val="0"/>
      <w:marBottom w:val="0"/>
      <w:divBdr>
        <w:top w:val="none" w:sz="0" w:space="0" w:color="auto"/>
        <w:left w:val="none" w:sz="0" w:space="0" w:color="auto"/>
        <w:bottom w:val="none" w:sz="0" w:space="0" w:color="auto"/>
        <w:right w:val="none" w:sz="0" w:space="0" w:color="auto"/>
      </w:divBdr>
    </w:div>
    <w:div w:id="548424385">
      <w:bodyDiv w:val="1"/>
      <w:marLeft w:val="0"/>
      <w:marRight w:val="0"/>
      <w:marTop w:val="0"/>
      <w:marBottom w:val="0"/>
      <w:divBdr>
        <w:top w:val="none" w:sz="0" w:space="0" w:color="auto"/>
        <w:left w:val="none" w:sz="0" w:space="0" w:color="auto"/>
        <w:bottom w:val="none" w:sz="0" w:space="0" w:color="auto"/>
        <w:right w:val="none" w:sz="0" w:space="0" w:color="auto"/>
      </w:divBdr>
    </w:div>
    <w:div w:id="548493451">
      <w:bodyDiv w:val="1"/>
      <w:marLeft w:val="0"/>
      <w:marRight w:val="0"/>
      <w:marTop w:val="0"/>
      <w:marBottom w:val="0"/>
      <w:divBdr>
        <w:top w:val="none" w:sz="0" w:space="0" w:color="auto"/>
        <w:left w:val="none" w:sz="0" w:space="0" w:color="auto"/>
        <w:bottom w:val="none" w:sz="0" w:space="0" w:color="auto"/>
        <w:right w:val="none" w:sz="0" w:space="0" w:color="auto"/>
      </w:divBdr>
    </w:div>
    <w:div w:id="548493703">
      <w:bodyDiv w:val="1"/>
      <w:marLeft w:val="0"/>
      <w:marRight w:val="0"/>
      <w:marTop w:val="0"/>
      <w:marBottom w:val="0"/>
      <w:divBdr>
        <w:top w:val="none" w:sz="0" w:space="0" w:color="auto"/>
        <w:left w:val="none" w:sz="0" w:space="0" w:color="auto"/>
        <w:bottom w:val="none" w:sz="0" w:space="0" w:color="auto"/>
        <w:right w:val="none" w:sz="0" w:space="0" w:color="auto"/>
      </w:divBdr>
    </w:div>
    <w:div w:id="548495987">
      <w:bodyDiv w:val="1"/>
      <w:marLeft w:val="0"/>
      <w:marRight w:val="0"/>
      <w:marTop w:val="0"/>
      <w:marBottom w:val="0"/>
      <w:divBdr>
        <w:top w:val="none" w:sz="0" w:space="0" w:color="auto"/>
        <w:left w:val="none" w:sz="0" w:space="0" w:color="auto"/>
        <w:bottom w:val="none" w:sz="0" w:space="0" w:color="auto"/>
        <w:right w:val="none" w:sz="0" w:space="0" w:color="auto"/>
      </w:divBdr>
    </w:div>
    <w:div w:id="548497739">
      <w:bodyDiv w:val="1"/>
      <w:marLeft w:val="0"/>
      <w:marRight w:val="0"/>
      <w:marTop w:val="0"/>
      <w:marBottom w:val="0"/>
      <w:divBdr>
        <w:top w:val="none" w:sz="0" w:space="0" w:color="auto"/>
        <w:left w:val="none" w:sz="0" w:space="0" w:color="auto"/>
        <w:bottom w:val="none" w:sz="0" w:space="0" w:color="auto"/>
        <w:right w:val="none" w:sz="0" w:space="0" w:color="auto"/>
      </w:divBdr>
    </w:div>
    <w:div w:id="548499793">
      <w:bodyDiv w:val="1"/>
      <w:marLeft w:val="0"/>
      <w:marRight w:val="0"/>
      <w:marTop w:val="0"/>
      <w:marBottom w:val="0"/>
      <w:divBdr>
        <w:top w:val="none" w:sz="0" w:space="0" w:color="auto"/>
        <w:left w:val="none" w:sz="0" w:space="0" w:color="auto"/>
        <w:bottom w:val="none" w:sz="0" w:space="0" w:color="auto"/>
        <w:right w:val="none" w:sz="0" w:space="0" w:color="auto"/>
      </w:divBdr>
    </w:div>
    <w:div w:id="548536969">
      <w:bodyDiv w:val="1"/>
      <w:marLeft w:val="0"/>
      <w:marRight w:val="0"/>
      <w:marTop w:val="0"/>
      <w:marBottom w:val="0"/>
      <w:divBdr>
        <w:top w:val="none" w:sz="0" w:space="0" w:color="auto"/>
        <w:left w:val="none" w:sz="0" w:space="0" w:color="auto"/>
        <w:bottom w:val="none" w:sz="0" w:space="0" w:color="auto"/>
        <w:right w:val="none" w:sz="0" w:space="0" w:color="auto"/>
      </w:divBdr>
    </w:div>
    <w:div w:id="548537693">
      <w:bodyDiv w:val="1"/>
      <w:marLeft w:val="0"/>
      <w:marRight w:val="0"/>
      <w:marTop w:val="0"/>
      <w:marBottom w:val="0"/>
      <w:divBdr>
        <w:top w:val="none" w:sz="0" w:space="0" w:color="auto"/>
        <w:left w:val="none" w:sz="0" w:space="0" w:color="auto"/>
        <w:bottom w:val="none" w:sz="0" w:space="0" w:color="auto"/>
        <w:right w:val="none" w:sz="0" w:space="0" w:color="auto"/>
      </w:divBdr>
    </w:div>
    <w:div w:id="548537793">
      <w:bodyDiv w:val="1"/>
      <w:marLeft w:val="0"/>
      <w:marRight w:val="0"/>
      <w:marTop w:val="0"/>
      <w:marBottom w:val="0"/>
      <w:divBdr>
        <w:top w:val="none" w:sz="0" w:space="0" w:color="auto"/>
        <w:left w:val="none" w:sz="0" w:space="0" w:color="auto"/>
        <w:bottom w:val="none" w:sz="0" w:space="0" w:color="auto"/>
        <w:right w:val="none" w:sz="0" w:space="0" w:color="auto"/>
      </w:divBdr>
    </w:div>
    <w:div w:id="548565449">
      <w:bodyDiv w:val="1"/>
      <w:marLeft w:val="0"/>
      <w:marRight w:val="0"/>
      <w:marTop w:val="0"/>
      <w:marBottom w:val="0"/>
      <w:divBdr>
        <w:top w:val="none" w:sz="0" w:space="0" w:color="auto"/>
        <w:left w:val="none" w:sz="0" w:space="0" w:color="auto"/>
        <w:bottom w:val="none" w:sz="0" w:space="0" w:color="auto"/>
        <w:right w:val="none" w:sz="0" w:space="0" w:color="auto"/>
      </w:divBdr>
    </w:div>
    <w:div w:id="548565996">
      <w:bodyDiv w:val="1"/>
      <w:marLeft w:val="0"/>
      <w:marRight w:val="0"/>
      <w:marTop w:val="0"/>
      <w:marBottom w:val="0"/>
      <w:divBdr>
        <w:top w:val="none" w:sz="0" w:space="0" w:color="auto"/>
        <w:left w:val="none" w:sz="0" w:space="0" w:color="auto"/>
        <w:bottom w:val="none" w:sz="0" w:space="0" w:color="auto"/>
        <w:right w:val="none" w:sz="0" w:space="0" w:color="auto"/>
      </w:divBdr>
    </w:div>
    <w:div w:id="548609195">
      <w:bodyDiv w:val="1"/>
      <w:marLeft w:val="0"/>
      <w:marRight w:val="0"/>
      <w:marTop w:val="0"/>
      <w:marBottom w:val="0"/>
      <w:divBdr>
        <w:top w:val="none" w:sz="0" w:space="0" w:color="auto"/>
        <w:left w:val="none" w:sz="0" w:space="0" w:color="auto"/>
        <w:bottom w:val="none" w:sz="0" w:space="0" w:color="auto"/>
        <w:right w:val="none" w:sz="0" w:space="0" w:color="auto"/>
      </w:divBdr>
    </w:div>
    <w:div w:id="548609494">
      <w:bodyDiv w:val="1"/>
      <w:marLeft w:val="0"/>
      <w:marRight w:val="0"/>
      <w:marTop w:val="0"/>
      <w:marBottom w:val="0"/>
      <w:divBdr>
        <w:top w:val="none" w:sz="0" w:space="0" w:color="auto"/>
        <w:left w:val="none" w:sz="0" w:space="0" w:color="auto"/>
        <w:bottom w:val="none" w:sz="0" w:space="0" w:color="auto"/>
        <w:right w:val="none" w:sz="0" w:space="0" w:color="auto"/>
      </w:divBdr>
    </w:div>
    <w:div w:id="548611326">
      <w:bodyDiv w:val="1"/>
      <w:marLeft w:val="0"/>
      <w:marRight w:val="0"/>
      <w:marTop w:val="0"/>
      <w:marBottom w:val="0"/>
      <w:divBdr>
        <w:top w:val="none" w:sz="0" w:space="0" w:color="auto"/>
        <w:left w:val="none" w:sz="0" w:space="0" w:color="auto"/>
        <w:bottom w:val="none" w:sz="0" w:space="0" w:color="auto"/>
        <w:right w:val="none" w:sz="0" w:space="0" w:color="auto"/>
      </w:divBdr>
    </w:div>
    <w:div w:id="548613977">
      <w:bodyDiv w:val="1"/>
      <w:marLeft w:val="0"/>
      <w:marRight w:val="0"/>
      <w:marTop w:val="0"/>
      <w:marBottom w:val="0"/>
      <w:divBdr>
        <w:top w:val="none" w:sz="0" w:space="0" w:color="auto"/>
        <w:left w:val="none" w:sz="0" w:space="0" w:color="auto"/>
        <w:bottom w:val="none" w:sz="0" w:space="0" w:color="auto"/>
        <w:right w:val="none" w:sz="0" w:space="0" w:color="auto"/>
      </w:divBdr>
    </w:div>
    <w:div w:id="548684466">
      <w:bodyDiv w:val="1"/>
      <w:marLeft w:val="0"/>
      <w:marRight w:val="0"/>
      <w:marTop w:val="0"/>
      <w:marBottom w:val="0"/>
      <w:divBdr>
        <w:top w:val="none" w:sz="0" w:space="0" w:color="auto"/>
        <w:left w:val="none" w:sz="0" w:space="0" w:color="auto"/>
        <w:bottom w:val="none" w:sz="0" w:space="0" w:color="auto"/>
        <w:right w:val="none" w:sz="0" w:space="0" w:color="auto"/>
      </w:divBdr>
    </w:div>
    <w:div w:id="548686182">
      <w:bodyDiv w:val="1"/>
      <w:marLeft w:val="0"/>
      <w:marRight w:val="0"/>
      <w:marTop w:val="0"/>
      <w:marBottom w:val="0"/>
      <w:divBdr>
        <w:top w:val="none" w:sz="0" w:space="0" w:color="auto"/>
        <w:left w:val="none" w:sz="0" w:space="0" w:color="auto"/>
        <w:bottom w:val="none" w:sz="0" w:space="0" w:color="auto"/>
        <w:right w:val="none" w:sz="0" w:space="0" w:color="auto"/>
      </w:divBdr>
    </w:div>
    <w:div w:id="548688933">
      <w:bodyDiv w:val="1"/>
      <w:marLeft w:val="0"/>
      <w:marRight w:val="0"/>
      <w:marTop w:val="0"/>
      <w:marBottom w:val="0"/>
      <w:divBdr>
        <w:top w:val="none" w:sz="0" w:space="0" w:color="auto"/>
        <w:left w:val="none" w:sz="0" w:space="0" w:color="auto"/>
        <w:bottom w:val="none" w:sz="0" w:space="0" w:color="auto"/>
        <w:right w:val="none" w:sz="0" w:space="0" w:color="auto"/>
      </w:divBdr>
    </w:div>
    <w:div w:id="548759804">
      <w:bodyDiv w:val="1"/>
      <w:marLeft w:val="0"/>
      <w:marRight w:val="0"/>
      <w:marTop w:val="0"/>
      <w:marBottom w:val="0"/>
      <w:divBdr>
        <w:top w:val="none" w:sz="0" w:space="0" w:color="auto"/>
        <w:left w:val="none" w:sz="0" w:space="0" w:color="auto"/>
        <w:bottom w:val="none" w:sz="0" w:space="0" w:color="auto"/>
        <w:right w:val="none" w:sz="0" w:space="0" w:color="auto"/>
      </w:divBdr>
    </w:div>
    <w:div w:id="548763497">
      <w:bodyDiv w:val="1"/>
      <w:marLeft w:val="0"/>
      <w:marRight w:val="0"/>
      <w:marTop w:val="0"/>
      <w:marBottom w:val="0"/>
      <w:divBdr>
        <w:top w:val="none" w:sz="0" w:space="0" w:color="auto"/>
        <w:left w:val="none" w:sz="0" w:space="0" w:color="auto"/>
        <w:bottom w:val="none" w:sz="0" w:space="0" w:color="auto"/>
        <w:right w:val="none" w:sz="0" w:space="0" w:color="auto"/>
      </w:divBdr>
    </w:div>
    <w:div w:id="548763765">
      <w:bodyDiv w:val="1"/>
      <w:marLeft w:val="0"/>
      <w:marRight w:val="0"/>
      <w:marTop w:val="0"/>
      <w:marBottom w:val="0"/>
      <w:divBdr>
        <w:top w:val="none" w:sz="0" w:space="0" w:color="auto"/>
        <w:left w:val="none" w:sz="0" w:space="0" w:color="auto"/>
        <w:bottom w:val="none" w:sz="0" w:space="0" w:color="auto"/>
        <w:right w:val="none" w:sz="0" w:space="0" w:color="auto"/>
      </w:divBdr>
    </w:div>
    <w:div w:id="548806594">
      <w:bodyDiv w:val="1"/>
      <w:marLeft w:val="0"/>
      <w:marRight w:val="0"/>
      <w:marTop w:val="0"/>
      <w:marBottom w:val="0"/>
      <w:divBdr>
        <w:top w:val="none" w:sz="0" w:space="0" w:color="auto"/>
        <w:left w:val="none" w:sz="0" w:space="0" w:color="auto"/>
        <w:bottom w:val="none" w:sz="0" w:space="0" w:color="auto"/>
        <w:right w:val="none" w:sz="0" w:space="0" w:color="auto"/>
      </w:divBdr>
    </w:div>
    <w:div w:id="548878697">
      <w:bodyDiv w:val="1"/>
      <w:marLeft w:val="0"/>
      <w:marRight w:val="0"/>
      <w:marTop w:val="0"/>
      <w:marBottom w:val="0"/>
      <w:divBdr>
        <w:top w:val="none" w:sz="0" w:space="0" w:color="auto"/>
        <w:left w:val="none" w:sz="0" w:space="0" w:color="auto"/>
        <w:bottom w:val="none" w:sz="0" w:space="0" w:color="auto"/>
        <w:right w:val="none" w:sz="0" w:space="0" w:color="auto"/>
      </w:divBdr>
    </w:div>
    <w:div w:id="548879162">
      <w:bodyDiv w:val="1"/>
      <w:marLeft w:val="0"/>
      <w:marRight w:val="0"/>
      <w:marTop w:val="0"/>
      <w:marBottom w:val="0"/>
      <w:divBdr>
        <w:top w:val="none" w:sz="0" w:space="0" w:color="auto"/>
        <w:left w:val="none" w:sz="0" w:space="0" w:color="auto"/>
        <w:bottom w:val="none" w:sz="0" w:space="0" w:color="auto"/>
        <w:right w:val="none" w:sz="0" w:space="0" w:color="auto"/>
      </w:divBdr>
    </w:div>
    <w:div w:id="548879253">
      <w:bodyDiv w:val="1"/>
      <w:marLeft w:val="0"/>
      <w:marRight w:val="0"/>
      <w:marTop w:val="0"/>
      <w:marBottom w:val="0"/>
      <w:divBdr>
        <w:top w:val="none" w:sz="0" w:space="0" w:color="auto"/>
        <w:left w:val="none" w:sz="0" w:space="0" w:color="auto"/>
        <w:bottom w:val="none" w:sz="0" w:space="0" w:color="auto"/>
        <w:right w:val="none" w:sz="0" w:space="0" w:color="auto"/>
      </w:divBdr>
    </w:div>
    <w:div w:id="548879653">
      <w:bodyDiv w:val="1"/>
      <w:marLeft w:val="0"/>
      <w:marRight w:val="0"/>
      <w:marTop w:val="0"/>
      <w:marBottom w:val="0"/>
      <w:divBdr>
        <w:top w:val="none" w:sz="0" w:space="0" w:color="auto"/>
        <w:left w:val="none" w:sz="0" w:space="0" w:color="auto"/>
        <w:bottom w:val="none" w:sz="0" w:space="0" w:color="auto"/>
        <w:right w:val="none" w:sz="0" w:space="0" w:color="auto"/>
      </w:divBdr>
    </w:div>
    <w:div w:id="548880042">
      <w:bodyDiv w:val="1"/>
      <w:marLeft w:val="0"/>
      <w:marRight w:val="0"/>
      <w:marTop w:val="0"/>
      <w:marBottom w:val="0"/>
      <w:divBdr>
        <w:top w:val="none" w:sz="0" w:space="0" w:color="auto"/>
        <w:left w:val="none" w:sz="0" w:space="0" w:color="auto"/>
        <w:bottom w:val="none" w:sz="0" w:space="0" w:color="auto"/>
        <w:right w:val="none" w:sz="0" w:space="0" w:color="auto"/>
      </w:divBdr>
    </w:div>
    <w:div w:id="548881553">
      <w:bodyDiv w:val="1"/>
      <w:marLeft w:val="0"/>
      <w:marRight w:val="0"/>
      <w:marTop w:val="0"/>
      <w:marBottom w:val="0"/>
      <w:divBdr>
        <w:top w:val="none" w:sz="0" w:space="0" w:color="auto"/>
        <w:left w:val="none" w:sz="0" w:space="0" w:color="auto"/>
        <w:bottom w:val="none" w:sz="0" w:space="0" w:color="auto"/>
        <w:right w:val="none" w:sz="0" w:space="0" w:color="auto"/>
      </w:divBdr>
    </w:div>
    <w:div w:id="548881957">
      <w:bodyDiv w:val="1"/>
      <w:marLeft w:val="0"/>
      <w:marRight w:val="0"/>
      <w:marTop w:val="0"/>
      <w:marBottom w:val="0"/>
      <w:divBdr>
        <w:top w:val="none" w:sz="0" w:space="0" w:color="auto"/>
        <w:left w:val="none" w:sz="0" w:space="0" w:color="auto"/>
        <w:bottom w:val="none" w:sz="0" w:space="0" w:color="auto"/>
        <w:right w:val="none" w:sz="0" w:space="0" w:color="auto"/>
      </w:divBdr>
    </w:div>
    <w:div w:id="548884890">
      <w:bodyDiv w:val="1"/>
      <w:marLeft w:val="0"/>
      <w:marRight w:val="0"/>
      <w:marTop w:val="0"/>
      <w:marBottom w:val="0"/>
      <w:divBdr>
        <w:top w:val="none" w:sz="0" w:space="0" w:color="auto"/>
        <w:left w:val="none" w:sz="0" w:space="0" w:color="auto"/>
        <w:bottom w:val="none" w:sz="0" w:space="0" w:color="auto"/>
        <w:right w:val="none" w:sz="0" w:space="0" w:color="auto"/>
      </w:divBdr>
    </w:div>
    <w:div w:id="548953911">
      <w:bodyDiv w:val="1"/>
      <w:marLeft w:val="0"/>
      <w:marRight w:val="0"/>
      <w:marTop w:val="0"/>
      <w:marBottom w:val="0"/>
      <w:divBdr>
        <w:top w:val="none" w:sz="0" w:space="0" w:color="auto"/>
        <w:left w:val="none" w:sz="0" w:space="0" w:color="auto"/>
        <w:bottom w:val="none" w:sz="0" w:space="0" w:color="auto"/>
        <w:right w:val="none" w:sz="0" w:space="0" w:color="auto"/>
      </w:divBdr>
    </w:div>
    <w:div w:id="548953920">
      <w:bodyDiv w:val="1"/>
      <w:marLeft w:val="0"/>
      <w:marRight w:val="0"/>
      <w:marTop w:val="0"/>
      <w:marBottom w:val="0"/>
      <w:divBdr>
        <w:top w:val="none" w:sz="0" w:space="0" w:color="auto"/>
        <w:left w:val="none" w:sz="0" w:space="0" w:color="auto"/>
        <w:bottom w:val="none" w:sz="0" w:space="0" w:color="auto"/>
        <w:right w:val="none" w:sz="0" w:space="0" w:color="auto"/>
      </w:divBdr>
    </w:div>
    <w:div w:id="548954160">
      <w:bodyDiv w:val="1"/>
      <w:marLeft w:val="0"/>
      <w:marRight w:val="0"/>
      <w:marTop w:val="0"/>
      <w:marBottom w:val="0"/>
      <w:divBdr>
        <w:top w:val="none" w:sz="0" w:space="0" w:color="auto"/>
        <w:left w:val="none" w:sz="0" w:space="0" w:color="auto"/>
        <w:bottom w:val="none" w:sz="0" w:space="0" w:color="auto"/>
        <w:right w:val="none" w:sz="0" w:space="0" w:color="auto"/>
      </w:divBdr>
    </w:div>
    <w:div w:id="548955122">
      <w:bodyDiv w:val="1"/>
      <w:marLeft w:val="0"/>
      <w:marRight w:val="0"/>
      <w:marTop w:val="0"/>
      <w:marBottom w:val="0"/>
      <w:divBdr>
        <w:top w:val="none" w:sz="0" w:space="0" w:color="auto"/>
        <w:left w:val="none" w:sz="0" w:space="0" w:color="auto"/>
        <w:bottom w:val="none" w:sz="0" w:space="0" w:color="auto"/>
        <w:right w:val="none" w:sz="0" w:space="0" w:color="auto"/>
      </w:divBdr>
    </w:div>
    <w:div w:id="548956084">
      <w:bodyDiv w:val="1"/>
      <w:marLeft w:val="0"/>
      <w:marRight w:val="0"/>
      <w:marTop w:val="0"/>
      <w:marBottom w:val="0"/>
      <w:divBdr>
        <w:top w:val="none" w:sz="0" w:space="0" w:color="auto"/>
        <w:left w:val="none" w:sz="0" w:space="0" w:color="auto"/>
        <w:bottom w:val="none" w:sz="0" w:space="0" w:color="auto"/>
        <w:right w:val="none" w:sz="0" w:space="0" w:color="auto"/>
      </w:divBdr>
    </w:div>
    <w:div w:id="548959602">
      <w:bodyDiv w:val="1"/>
      <w:marLeft w:val="0"/>
      <w:marRight w:val="0"/>
      <w:marTop w:val="0"/>
      <w:marBottom w:val="0"/>
      <w:divBdr>
        <w:top w:val="none" w:sz="0" w:space="0" w:color="auto"/>
        <w:left w:val="none" w:sz="0" w:space="0" w:color="auto"/>
        <w:bottom w:val="none" w:sz="0" w:space="0" w:color="auto"/>
        <w:right w:val="none" w:sz="0" w:space="0" w:color="auto"/>
      </w:divBdr>
    </w:div>
    <w:div w:id="548995686">
      <w:bodyDiv w:val="1"/>
      <w:marLeft w:val="0"/>
      <w:marRight w:val="0"/>
      <w:marTop w:val="0"/>
      <w:marBottom w:val="0"/>
      <w:divBdr>
        <w:top w:val="none" w:sz="0" w:space="0" w:color="auto"/>
        <w:left w:val="none" w:sz="0" w:space="0" w:color="auto"/>
        <w:bottom w:val="none" w:sz="0" w:space="0" w:color="auto"/>
        <w:right w:val="none" w:sz="0" w:space="0" w:color="auto"/>
      </w:divBdr>
    </w:div>
    <w:div w:id="548998149">
      <w:bodyDiv w:val="1"/>
      <w:marLeft w:val="0"/>
      <w:marRight w:val="0"/>
      <w:marTop w:val="0"/>
      <w:marBottom w:val="0"/>
      <w:divBdr>
        <w:top w:val="none" w:sz="0" w:space="0" w:color="auto"/>
        <w:left w:val="none" w:sz="0" w:space="0" w:color="auto"/>
        <w:bottom w:val="none" w:sz="0" w:space="0" w:color="auto"/>
        <w:right w:val="none" w:sz="0" w:space="0" w:color="auto"/>
      </w:divBdr>
    </w:div>
    <w:div w:id="549070656">
      <w:bodyDiv w:val="1"/>
      <w:marLeft w:val="0"/>
      <w:marRight w:val="0"/>
      <w:marTop w:val="0"/>
      <w:marBottom w:val="0"/>
      <w:divBdr>
        <w:top w:val="none" w:sz="0" w:space="0" w:color="auto"/>
        <w:left w:val="none" w:sz="0" w:space="0" w:color="auto"/>
        <w:bottom w:val="none" w:sz="0" w:space="0" w:color="auto"/>
        <w:right w:val="none" w:sz="0" w:space="0" w:color="auto"/>
      </w:divBdr>
    </w:div>
    <w:div w:id="549072736">
      <w:bodyDiv w:val="1"/>
      <w:marLeft w:val="0"/>
      <w:marRight w:val="0"/>
      <w:marTop w:val="0"/>
      <w:marBottom w:val="0"/>
      <w:divBdr>
        <w:top w:val="none" w:sz="0" w:space="0" w:color="auto"/>
        <w:left w:val="none" w:sz="0" w:space="0" w:color="auto"/>
        <w:bottom w:val="none" w:sz="0" w:space="0" w:color="auto"/>
        <w:right w:val="none" w:sz="0" w:space="0" w:color="auto"/>
      </w:divBdr>
    </w:div>
    <w:div w:id="549073571">
      <w:bodyDiv w:val="1"/>
      <w:marLeft w:val="0"/>
      <w:marRight w:val="0"/>
      <w:marTop w:val="0"/>
      <w:marBottom w:val="0"/>
      <w:divBdr>
        <w:top w:val="none" w:sz="0" w:space="0" w:color="auto"/>
        <w:left w:val="none" w:sz="0" w:space="0" w:color="auto"/>
        <w:bottom w:val="none" w:sz="0" w:space="0" w:color="auto"/>
        <w:right w:val="none" w:sz="0" w:space="0" w:color="auto"/>
      </w:divBdr>
    </w:div>
    <w:div w:id="549073935">
      <w:bodyDiv w:val="1"/>
      <w:marLeft w:val="0"/>
      <w:marRight w:val="0"/>
      <w:marTop w:val="0"/>
      <w:marBottom w:val="0"/>
      <w:divBdr>
        <w:top w:val="none" w:sz="0" w:space="0" w:color="auto"/>
        <w:left w:val="none" w:sz="0" w:space="0" w:color="auto"/>
        <w:bottom w:val="none" w:sz="0" w:space="0" w:color="auto"/>
        <w:right w:val="none" w:sz="0" w:space="0" w:color="auto"/>
      </w:divBdr>
    </w:div>
    <w:div w:id="549074152">
      <w:bodyDiv w:val="1"/>
      <w:marLeft w:val="0"/>
      <w:marRight w:val="0"/>
      <w:marTop w:val="0"/>
      <w:marBottom w:val="0"/>
      <w:divBdr>
        <w:top w:val="none" w:sz="0" w:space="0" w:color="auto"/>
        <w:left w:val="none" w:sz="0" w:space="0" w:color="auto"/>
        <w:bottom w:val="none" w:sz="0" w:space="0" w:color="auto"/>
        <w:right w:val="none" w:sz="0" w:space="0" w:color="auto"/>
      </w:divBdr>
    </w:div>
    <w:div w:id="549075702">
      <w:bodyDiv w:val="1"/>
      <w:marLeft w:val="0"/>
      <w:marRight w:val="0"/>
      <w:marTop w:val="0"/>
      <w:marBottom w:val="0"/>
      <w:divBdr>
        <w:top w:val="none" w:sz="0" w:space="0" w:color="auto"/>
        <w:left w:val="none" w:sz="0" w:space="0" w:color="auto"/>
        <w:bottom w:val="none" w:sz="0" w:space="0" w:color="auto"/>
        <w:right w:val="none" w:sz="0" w:space="0" w:color="auto"/>
      </w:divBdr>
    </w:div>
    <w:div w:id="549075879">
      <w:bodyDiv w:val="1"/>
      <w:marLeft w:val="0"/>
      <w:marRight w:val="0"/>
      <w:marTop w:val="0"/>
      <w:marBottom w:val="0"/>
      <w:divBdr>
        <w:top w:val="none" w:sz="0" w:space="0" w:color="auto"/>
        <w:left w:val="none" w:sz="0" w:space="0" w:color="auto"/>
        <w:bottom w:val="none" w:sz="0" w:space="0" w:color="auto"/>
        <w:right w:val="none" w:sz="0" w:space="0" w:color="auto"/>
      </w:divBdr>
    </w:div>
    <w:div w:id="549076392">
      <w:bodyDiv w:val="1"/>
      <w:marLeft w:val="0"/>
      <w:marRight w:val="0"/>
      <w:marTop w:val="0"/>
      <w:marBottom w:val="0"/>
      <w:divBdr>
        <w:top w:val="none" w:sz="0" w:space="0" w:color="auto"/>
        <w:left w:val="none" w:sz="0" w:space="0" w:color="auto"/>
        <w:bottom w:val="none" w:sz="0" w:space="0" w:color="auto"/>
        <w:right w:val="none" w:sz="0" w:space="0" w:color="auto"/>
      </w:divBdr>
    </w:div>
    <w:div w:id="549076489">
      <w:bodyDiv w:val="1"/>
      <w:marLeft w:val="0"/>
      <w:marRight w:val="0"/>
      <w:marTop w:val="0"/>
      <w:marBottom w:val="0"/>
      <w:divBdr>
        <w:top w:val="none" w:sz="0" w:space="0" w:color="auto"/>
        <w:left w:val="none" w:sz="0" w:space="0" w:color="auto"/>
        <w:bottom w:val="none" w:sz="0" w:space="0" w:color="auto"/>
        <w:right w:val="none" w:sz="0" w:space="0" w:color="auto"/>
      </w:divBdr>
    </w:div>
    <w:div w:id="549077832">
      <w:bodyDiv w:val="1"/>
      <w:marLeft w:val="0"/>
      <w:marRight w:val="0"/>
      <w:marTop w:val="0"/>
      <w:marBottom w:val="0"/>
      <w:divBdr>
        <w:top w:val="none" w:sz="0" w:space="0" w:color="auto"/>
        <w:left w:val="none" w:sz="0" w:space="0" w:color="auto"/>
        <w:bottom w:val="none" w:sz="0" w:space="0" w:color="auto"/>
        <w:right w:val="none" w:sz="0" w:space="0" w:color="auto"/>
      </w:divBdr>
    </w:div>
    <w:div w:id="549192521">
      <w:bodyDiv w:val="1"/>
      <w:marLeft w:val="0"/>
      <w:marRight w:val="0"/>
      <w:marTop w:val="0"/>
      <w:marBottom w:val="0"/>
      <w:divBdr>
        <w:top w:val="none" w:sz="0" w:space="0" w:color="auto"/>
        <w:left w:val="none" w:sz="0" w:space="0" w:color="auto"/>
        <w:bottom w:val="none" w:sz="0" w:space="0" w:color="auto"/>
        <w:right w:val="none" w:sz="0" w:space="0" w:color="auto"/>
      </w:divBdr>
    </w:div>
    <w:div w:id="549193739">
      <w:bodyDiv w:val="1"/>
      <w:marLeft w:val="0"/>
      <w:marRight w:val="0"/>
      <w:marTop w:val="0"/>
      <w:marBottom w:val="0"/>
      <w:divBdr>
        <w:top w:val="none" w:sz="0" w:space="0" w:color="auto"/>
        <w:left w:val="none" w:sz="0" w:space="0" w:color="auto"/>
        <w:bottom w:val="none" w:sz="0" w:space="0" w:color="auto"/>
        <w:right w:val="none" w:sz="0" w:space="0" w:color="auto"/>
      </w:divBdr>
    </w:div>
    <w:div w:id="549194098">
      <w:bodyDiv w:val="1"/>
      <w:marLeft w:val="0"/>
      <w:marRight w:val="0"/>
      <w:marTop w:val="0"/>
      <w:marBottom w:val="0"/>
      <w:divBdr>
        <w:top w:val="none" w:sz="0" w:space="0" w:color="auto"/>
        <w:left w:val="none" w:sz="0" w:space="0" w:color="auto"/>
        <w:bottom w:val="none" w:sz="0" w:space="0" w:color="auto"/>
        <w:right w:val="none" w:sz="0" w:space="0" w:color="auto"/>
      </w:divBdr>
    </w:div>
    <w:div w:id="549196633">
      <w:bodyDiv w:val="1"/>
      <w:marLeft w:val="0"/>
      <w:marRight w:val="0"/>
      <w:marTop w:val="0"/>
      <w:marBottom w:val="0"/>
      <w:divBdr>
        <w:top w:val="none" w:sz="0" w:space="0" w:color="auto"/>
        <w:left w:val="none" w:sz="0" w:space="0" w:color="auto"/>
        <w:bottom w:val="none" w:sz="0" w:space="0" w:color="auto"/>
        <w:right w:val="none" w:sz="0" w:space="0" w:color="auto"/>
      </w:divBdr>
    </w:div>
    <w:div w:id="549221362">
      <w:bodyDiv w:val="1"/>
      <w:marLeft w:val="0"/>
      <w:marRight w:val="0"/>
      <w:marTop w:val="0"/>
      <w:marBottom w:val="0"/>
      <w:divBdr>
        <w:top w:val="none" w:sz="0" w:space="0" w:color="auto"/>
        <w:left w:val="none" w:sz="0" w:space="0" w:color="auto"/>
        <w:bottom w:val="none" w:sz="0" w:space="0" w:color="auto"/>
        <w:right w:val="none" w:sz="0" w:space="0" w:color="auto"/>
      </w:divBdr>
    </w:div>
    <w:div w:id="549223046">
      <w:bodyDiv w:val="1"/>
      <w:marLeft w:val="0"/>
      <w:marRight w:val="0"/>
      <w:marTop w:val="0"/>
      <w:marBottom w:val="0"/>
      <w:divBdr>
        <w:top w:val="none" w:sz="0" w:space="0" w:color="auto"/>
        <w:left w:val="none" w:sz="0" w:space="0" w:color="auto"/>
        <w:bottom w:val="none" w:sz="0" w:space="0" w:color="auto"/>
        <w:right w:val="none" w:sz="0" w:space="0" w:color="auto"/>
      </w:divBdr>
    </w:div>
    <w:div w:id="549223557">
      <w:bodyDiv w:val="1"/>
      <w:marLeft w:val="0"/>
      <w:marRight w:val="0"/>
      <w:marTop w:val="0"/>
      <w:marBottom w:val="0"/>
      <w:divBdr>
        <w:top w:val="none" w:sz="0" w:space="0" w:color="auto"/>
        <w:left w:val="none" w:sz="0" w:space="0" w:color="auto"/>
        <w:bottom w:val="none" w:sz="0" w:space="0" w:color="auto"/>
        <w:right w:val="none" w:sz="0" w:space="0" w:color="auto"/>
      </w:divBdr>
    </w:div>
    <w:div w:id="549263535">
      <w:bodyDiv w:val="1"/>
      <w:marLeft w:val="0"/>
      <w:marRight w:val="0"/>
      <w:marTop w:val="0"/>
      <w:marBottom w:val="0"/>
      <w:divBdr>
        <w:top w:val="none" w:sz="0" w:space="0" w:color="auto"/>
        <w:left w:val="none" w:sz="0" w:space="0" w:color="auto"/>
        <w:bottom w:val="none" w:sz="0" w:space="0" w:color="auto"/>
        <w:right w:val="none" w:sz="0" w:space="0" w:color="auto"/>
      </w:divBdr>
    </w:div>
    <w:div w:id="549265825">
      <w:bodyDiv w:val="1"/>
      <w:marLeft w:val="0"/>
      <w:marRight w:val="0"/>
      <w:marTop w:val="0"/>
      <w:marBottom w:val="0"/>
      <w:divBdr>
        <w:top w:val="none" w:sz="0" w:space="0" w:color="auto"/>
        <w:left w:val="none" w:sz="0" w:space="0" w:color="auto"/>
        <w:bottom w:val="none" w:sz="0" w:space="0" w:color="auto"/>
        <w:right w:val="none" w:sz="0" w:space="0" w:color="auto"/>
      </w:divBdr>
    </w:div>
    <w:div w:id="549272419">
      <w:bodyDiv w:val="1"/>
      <w:marLeft w:val="0"/>
      <w:marRight w:val="0"/>
      <w:marTop w:val="0"/>
      <w:marBottom w:val="0"/>
      <w:divBdr>
        <w:top w:val="none" w:sz="0" w:space="0" w:color="auto"/>
        <w:left w:val="none" w:sz="0" w:space="0" w:color="auto"/>
        <w:bottom w:val="none" w:sz="0" w:space="0" w:color="auto"/>
        <w:right w:val="none" w:sz="0" w:space="0" w:color="auto"/>
      </w:divBdr>
    </w:div>
    <w:div w:id="549272456">
      <w:bodyDiv w:val="1"/>
      <w:marLeft w:val="0"/>
      <w:marRight w:val="0"/>
      <w:marTop w:val="0"/>
      <w:marBottom w:val="0"/>
      <w:divBdr>
        <w:top w:val="none" w:sz="0" w:space="0" w:color="auto"/>
        <w:left w:val="none" w:sz="0" w:space="0" w:color="auto"/>
        <w:bottom w:val="none" w:sz="0" w:space="0" w:color="auto"/>
        <w:right w:val="none" w:sz="0" w:space="0" w:color="auto"/>
      </w:divBdr>
    </w:div>
    <w:div w:id="549272785">
      <w:bodyDiv w:val="1"/>
      <w:marLeft w:val="0"/>
      <w:marRight w:val="0"/>
      <w:marTop w:val="0"/>
      <w:marBottom w:val="0"/>
      <w:divBdr>
        <w:top w:val="none" w:sz="0" w:space="0" w:color="auto"/>
        <w:left w:val="none" w:sz="0" w:space="0" w:color="auto"/>
        <w:bottom w:val="none" w:sz="0" w:space="0" w:color="auto"/>
        <w:right w:val="none" w:sz="0" w:space="0" w:color="auto"/>
      </w:divBdr>
    </w:div>
    <w:div w:id="549338992">
      <w:bodyDiv w:val="1"/>
      <w:marLeft w:val="0"/>
      <w:marRight w:val="0"/>
      <w:marTop w:val="0"/>
      <w:marBottom w:val="0"/>
      <w:divBdr>
        <w:top w:val="none" w:sz="0" w:space="0" w:color="auto"/>
        <w:left w:val="none" w:sz="0" w:space="0" w:color="auto"/>
        <w:bottom w:val="none" w:sz="0" w:space="0" w:color="auto"/>
        <w:right w:val="none" w:sz="0" w:space="0" w:color="auto"/>
      </w:divBdr>
    </w:div>
    <w:div w:id="549339166">
      <w:bodyDiv w:val="1"/>
      <w:marLeft w:val="0"/>
      <w:marRight w:val="0"/>
      <w:marTop w:val="0"/>
      <w:marBottom w:val="0"/>
      <w:divBdr>
        <w:top w:val="none" w:sz="0" w:space="0" w:color="auto"/>
        <w:left w:val="none" w:sz="0" w:space="0" w:color="auto"/>
        <w:bottom w:val="none" w:sz="0" w:space="0" w:color="auto"/>
        <w:right w:val="none" w:sz="0" w:space="0" w:color="auto"/>
      </w:divBdr>
    </w:div>
    <w:div w:id="549340349">
      <w:bodyDiv w:val="1"/>
      <w:marLeft w:val="0"/>
      <w:marRight w:val="0"/>
      <w:marTop w:val="0"/>
      <w:marBottom w:val="0"/>
      <w:divBdr>
        <w:top w:val="none" w:sz="0" w:space="0" w:color="auto"/>
        <w:left w:val="none" w:sz="0" w:space="0" w:color="auto"/>
        <w:bottom w:val="none" w:sz="0" w:space="0" w:color="auto"/>
        <w:right w:val="none" w:sz="0" w:space="0" w:color="auto"/>
      </w:divBdr>
    </w:div>
    <w:div w:id="549340354">
      <w:bodyDiv w:val="1"/>
      <w:marLeft w:val="0"/>
      <w:marRight w:val="0"/>
      <w:marTop w:val="0"/>
      <w:marBottom w:val="0"/>
      <w:divBdr>
        <w:top w:val="none" w:sz="0" w:space="0" w:color="auto"/>
        <w:left w:val="none" w:sz="0" w:space="0" w:color="auto"/>
        <w:bottom w:val="none" w:sz="0" w:space="0" w:color="auto"/>
        <w:right w:val="none" w:sz="0" w:space="0" w:color="auto"/>
      </w:divBdr>
    </w:div>
    <w:div w:id="549348339">
      <w:bodyDiv w:val="1"/>
      <w:marLeft w:val="0"/>
      <w:marRight w:val="0"/>
      <w:marTop w:val="0"/>
      <w:marBottom w:val="0"/>
      <w:divBdr>
        <w:top w:val="none" w:sz="0" w:space="0" w:color="auto"/>
        <w:left w:val="none" w:sz="0" w:space="0" w:color="auto"/>
        <w:bottom w:val="none" w:sz="0" w:space="0" w:color="auto"/>
        <w:right w:val="none" w:sz="0" w:space="0" w:color="auto"/>
      </w:divBdr>
    </w:div>
    <w:div w:id="549388497">
      <w:bodyDiv w:val="1"/>
      <w:marLeft w:val="0"/>
      <w:marRight w:val="0"/>
      <w:marTop w:val="0"/>
      <w:marBottom w:val="0"/>
      <w:divBdr>
        <w:top w:val="none" w:sz="0" w:space="0" w:color="auto"/>
        <w:left w:val="none" w:sz="0" w:space="0" w:color="auto"/>
        <w:bottom w:val="none" w:sz="0" w:space="0" w:color="auto"/>
        <w:right w:val="none" w:sz="0" w:space="0" w:color="auto"/>
      </w:divBdr>
    </w:div>
    <w:div w:id="549414017">
      <w:bodyDiv w:val="1"/>
      <w:marLeft w:val="0"/>
      <w:marRight w:val="0"/>
      <w:marTop w:val="0"/>
      <w:marBottom w:val="0"/>
      <w:divBdr>
        <w:top w:val="none" w:sz="0" w:space="0" w:color="auto"/>
        <w:left w:val="none" w:sz="0" w:space="0" w:color="auto"/>
        <w:bottom w:val="none" w:sz="0" w:space="0" w:color="auto"/>
        <w:right w:val="none" w:sz="0" w:space="0" w:color="auto"/>
      </w:divBdr>
    </w:div>
    <w:div w:id="549417795">
      <w:bodyDiv w:val="1"/>
      <w:marLeft w:val="0"/>
      <w:marRight w:val="0"/>
      <w:marTop w:val="0"/>
      <w:marBottom w:val="0"/>
      <w:divBdr>
        <w:top w:val="none" w:sz="0" w:space="0" w:color="auto"/>
        <w:left w:val="none" w:sz="0" w:space="0" w:color="auto"/>
        <w:bottom w:val="none" w:sz="0" w:space="0" w:color="auto"/>
        <w:right w:val="none" w:sz="0" w:space="0" w:color="auto"/>
      </w:divBdr>
    </w:div>
    <w:div w:id="549418548">
      <w:bodyDiv w:val="1"/>
      <w:marLeft w:val="0"/>
      <w:marRight w:val="0"/>
      <w:marTop w:val="0"/>
      <w:marBottom w:val="0"/>
      <w:divBdr>
        <w:top w:val="none" w:sz="0" w:space="0" w:color="auto"/>
        <w:left w:val="none" w:sz="0" w:space="0" w:color="auto"/>
        <w:bottom w:val="none" w:sz="0" w:space="0" w:color="auto"/>
        <w:right w:val="none" w:sz="0" w:space="0" w:color="auto"/>
      </w:divBdr>
    </w:div>
    <w:div w:id="549420046">
      <w:bodyDiv w:val="1"/>
      <w:marLeft w:val="0"/>
      <w:marRight w:val="0"/>
      <w:marTop w:val="0"/>
      <w:marBottom w:val="0"/>
      <w:divBdr>
        <w:top w:val="none" w:sz="0" w:space="0" w:color="auto"/>
        <w:left w:val="none" w:sz="0" w:space="0" w:color="auto"/>
        <w:bottom w:val="none" w:sz="0" w:space="0" w:color="auto"/>
        <w:right w:val="none" w:sz="0" w:space="0" w:color="auto"/>
      </w:divBdr>
    </w:div>
    <w:div w:id="549420658">
      <w:bodyDiv w:val="1"/>
      <w:marLeft w:val="0"/>
      <w:marRight w:val="0"/>
      <w:marTop w:val="0"/>
      <w:marBottom w:val="0"/>
      <w:divBdr>
        <w:top w:val="none" w:sz="0" w:space="0" w:color="auto"/>
        <w:left w:val="none" w:sz="0" w:space="0" w:color="auto"/>
        <w:bottom w:val="none" w:sz="0" w:space="0" w:color="auto"/>
        <w:right w:val="none" w:sz="0" w:space="0" w:color="auto"/>
      </w:divBdr>
    </w:div>
    <w:div w:id="549460962">
      <w:bodyDiv w:val="1"/>
      <w:marLeft w:val="0"/>
      <w:marRight w:val="0"/>
      <w:marTop w:val="0"/>
      <w:marBottom w:val="0"/>
      <w:divBdr>
        <w:top w:val="none" w:sz="0" w:space="0" w:color="auto"/>
        <w:left w:val="none" w:sz="0" w:space="0" w:color="auto"/>
        <w:bottom w:val="none" w:sz="0" w:space="0" w:color="auto"/>
        <w:right w:val="none" w:sz="0" w:space="0" w:color="auto"/>
      </w:divBdr>
    </w:div>
    <w:div w:id="549461151">
      <w:bodyDiv w:val="1"/>
      <w:marLeft w:val="0"/>
      <w:marRight w:val="0"/>
      <w:marTop w:val="0"/>
      <w:marBottom w:val="0"/>
      <w:divBdr>
        <w:top w:val="none" w:sz="0" w:space="0" w:color="auto"/>
        <w:left w:val="none" w:sz="0" w:space="0" w:color="auto"/>
        <w:bottom w:val="none" w:sz="0" w:space="0" w:color="auto"/>
        <w:right w:val="none" w:sz="0" w:space="0" w:color="auto"/>
      </w:divBdr>
    </w:div>
    <w:div w:id="549464796">
      <w:bodyDiv w:val="1"/>
      <w:marLeft w:val="0"/>
      <w:marRight w:val="0"/>
      <w:marTop w:val="0"/>
      <w:marBottom w:val="0"/>
      <w:divBdr>
        <w:top w:val="none" w:sz="0" w:space="0" w:color="auto"/>
        <w:left w:val="none" w:sz="0" w:space="0" w:color="auto"/>
        <w:bottom w:val="none" w:sz="0" w:space="0" w:color="auto"/>
        <w:right w:val="none" w:sz="0" w:space="0" w:color="auto"/>
      </w:divBdr>
    </w:div>
    <w:div w:id="549532226">
      <w:bodyDiv w:val="1"/>
      <w:marLeft w:val="0"/>
      <w:marRight w:val="0"/>
      <w:marTop w:val="0"/>
      <w:marBottom w:val="0"/>
      <w:divBdr>
        <w:top w:val="none" w:sz="0" w:space="0" w:color="auto"/>
        <w:left w:val="none" w:sz="0" w:space="0" w:color="auto"/>
        <w:bottom w:val="none" w:sz="0" w:space="0" w:color="auto"/>
        <w:right w:val="none" w:sz="0" w:space="0" w:color="auto"/>
      </w:divBdr>
    </w:div>
    <w:div w:id="549533971">
      <w:bodyDiv w:val="1"/>
      <w:marLeft w:val="0"/>
      <w:marRight w:val="0"/>
      <w:marTop w:val="0"/>
      <w:marBottom w:val="0"/>
      <w:divBdr>
        <w:top w:val="none" w:sz="0" w:space="0" w:color="auto"/>
        <w:left w:val="none" w:sz="0" w:space="0" w:color="auto"/>
        <w:bottom w:val="none" w:sz="0" w:space="0" w:color="auto"/>
        <w:right w:val="none" w:sz="0" w:space="0" w:color="auto"/>
      </w:divBdr>
    </w:div>
    <w:div w:id="549537554">
      <w:bodyDiv w:val="1"/>
      <w:marLeft w:val="0"/>
      <w:marRight w:val="0"/>
      <w:marTop w:val="0"/>
      <w:marBottom w:val="0"/>
      <w:divBdr>
        <w:top w:val="none" w:sz="0" w:space="0" w:color="auto"/>
        <w:left w:val="none" w:sz="0" w:space="0" w:color="auto"/>
        <w:bottom w:val="none" w:sz="0" w:space="0" w:color="auto"/>
        <w:right w:val="none" w:sz="0" w:space="0" w:color="auto"/>
      </w:divBdr>
    </w:div>
    <w:div w:id="549539283">
      <w:bodyDiv w:val="1"/>
      <w:marLeft w:val="0"/>
      <w:marRight w:val="0"/>
      <w:marTop w:val="0"/>
      <w:marBottom w:val="0"/>
      <w:divBdr>
        <w:top w:val="none" w:sz="0" w:space="0" w:color="auto"/>
        <w:left w:val="none" w:sz="0" w:space="0" w:color="auto"/>
        <w:bottom w:val="none" w:sz="0" w:space="0" w:color="auto"/>
        <w:right w:val="none" w:sz="0" w:space="0" w:color="auto"/>
      </w:divBdr>
    </w:div>
    <w:div w:id="549541121">
      <w:bodyDiv w:val="1"/>
      <w:marLeft w:val="0"/>
      <w:marRight w:val="0"/>
      <w:marTop w:val="0"/>
      <w:marBottom w:val="0"/>
      <w:divBdr>
        <w:top w:val="none" w:sz="0" w:space="0" w:color="auto"/>
        <w:left w:val="none" w:sz="0" w:space="0" w:color="auto"/>
        <w:bottom w:val="none" w:sz="0" w:space="0" w:color="auto"/>
        <w:right w:val="none" w:sz="0" w:space="0" w:color="auto"/>
      </w:divBdr>
    </w:div>
    <w:div w:id="549609987">
      <w:bodyDiv w:val="1"/>
      <w:marLeft w:val="0"/>
      <w:marRight w:val="0"/>
      <w:marTop w:val="0"/>
      <w:marBottom w:val="0"/>
      <w:divBdr>
        <w:top w:val="none" w:sz="0" w:space="0" w:color="auto"/>
        <w:left w:val="none" w:sz="0" w:space="0" w:color="auto"/>
        <w:bottom w:val="none" w:sz="0" w:space="0" w:color="auto"/>
        <w:right w:val="none" w:sz="0" w:space="0" w:color="auto"/>
      </w:divBdr>
    </w:div>
    <w:div w:id="549615868">
      <w:bodyDiv w:val="1"/>
      <w:marLeft w:val="0"/>
      <w:marRight w:val="0"/>
      <w:marTop w:val="0"/>
      <w:marBottom w:val="0"/>
      <w:divBdr>
        <w:top w:val="none" w:sz="0" w:space="0" w:color="auto"/>
        <w:left w:val="none" w:sz="0" w:space="0" w:color="auto"/>
        <w:bottom w:val="none" w:sz="0" w:space="0" w:color="auto"/>
        <w:right w:val="none" w:sz="0" w:space="0" w:color="auto"/>
      </w:divBdr>
    </w:div>
    <w:div w:id="549653368">
      <w:bodyDiv w:val="1"/>
      <w:marLeft w:val="0"/>
      <w:marRight w:val="0"/>
      <w:marTop w:val="0"/>
      <w:marBottom w:val="0"/>
      <w:divBdr>
        <w:top w:val="none" w:sz="0" w:space="0" w:color="auto"/>
        <w:left w:val="none" w:sz="0" w:space="0" w:color="auto"/>
        <w:bottom w:val="none" w:sz="0" w:space="0" w:color="auto"/>
        <w:right w:val="none" w:sz="0" w:space="0" w:color="auto"/>
      </w:divBdr>
    </w:div>
    <w:div w:id="549654901">
      <w:bodyDiv w:val="1"/>
      <w:marLeft w:val="0"/>
      <w:marRight w:val="0"/>
      <w:marTop w:val="0"/>
      <w:marBottom w:val="0"/>
      <w:divBdr>
        <w:top w:val="none" w:sz="0" w:space="0" w:color="auto"/>
        <w:left w:val="none" w:sz="0" w:space="0" w:color="auto"/>
        <w:bottom w:val="none" w:sz="0" w:space="0" w:color="auto"/>
        <w:right w:val="none" w:sz="0" w:space="0" w:color="auto"/>
      </w:divBdr>
    </w:div>
    <w:div w:id="549725374">
      <w:bodyDiv w:val="1"/>
      <w:marLeft w:val="0"/>
      <w:marRight w:val="0"/>
      <w:marTop w:val="0"/>
      <w:marBottom w:val="0"/>
      <w:divBdr>
        <w:top w:val="none" w:sz="0" w:space="0" w:color="auto"/>
        <w:left w:val="none" w:sz="0" w:space="0" w:color="auto"/>
        <w:bottom w:val="none" w:sz="0" w:space="0" w:color="auto"/>
        <w:right w:val="none" w:sz="0" w:space="0" w:color="auto"/>
      </w:divBdr>
    </w:div>
    <w:div w:id="549728293">
      <w:bodyDiv w:val="1"/>
      <w:marLeft w:val="0"/>
      <w:marRight w:val="0"/>
      <w:marTop w:val="0"/>
      <w:marBottom w:val="0"/>
      <w:divBdr>
        <w:top w:val="none" w:sz="0" w:space="0" w:color="auto"/>
        <w:left w:val="none" w:sz="0" w:space="0" w:color="auto"/>
        <w:bottom w:val="none" w:sz="0" w:space="0" w:color="auto"/>
        <w:right w:val="none" w:sz="0" w:space="0" w:color="auto"/>
      </w:divBdr>
    </w:div>
    <w:div w:id="549729478">
      <w:bodyDiv w:val="1"/>
      <w:marLeft w:val="0"/>
      <w:marRight w:val="0"/>
      <w:marTop w:val="0"/>
      <w:marBottom w:val="0"/>
      <w:divBdr>
        <w:top w:val="none" w:sz="0" w:space="0" w:color="auto"/>
        <w:left w:val="none" w:sz="0" w:space="0" w:color="auto"/>
        <w:bottom w:val="none" w:sz="0" w:space="0" w:color="auto"/>
        <w:right w:val="none" w:sz="0" w:space="0" w:color="auto"/>
      </w:divBdr>
    </w:div>
    <w:div w:id="549801412">
      <w:bodyDiv w:val="1"/>
      <w:marLeft w:val="0"/>
      <w:marRight w:val="0"/>
      <w:marTop w:val="0"/>
      <w:marBottom w:val="0"/>
      <w:divBdr>
        <w:top w:val="none" w:sz="0" w:space="0" w:color="auto"/>
        <w:left w:val="none" w:sz="0" w:space="0" w:color="auto"/>
        <w:bottom w:val="none" w:sz="0" w:space="0" w:color="auto"/>
        <w:right w:val="none" w:sz="0" w:space="0" w:color="auto"/>
      </w:divBdr>
    </w:div>
    <w:div w:id="549804896">
      <w:bodyDiv w:val="1"/>
      <w:marLeft w:val="0"/>
      <w:marRight w:val="0"/>
      <w:marTop w:val="0"/>
      <w:marBottom w:val="0"/>
      <w:divBdr>
        <w:top w:val="none" w:sz="0" w:space="0" w:color="auto"/>
        <w:left w:val="none" w:sz="0" w:space="0" w:color="auto"/>
        <w:bottom w:val="none" w:sz="0" w:space="0" w:color="auto"/>
        <w:right w:val="none" w:sz="0" w:space="0" w:color="auto"/>
      </w:divBdr>
    </w:div>
    <w:div w:id="549809351">
      <w:bodyDiv w:val="1"/>
      <w:marLeft w:val="0"/>
      <w:marRight w:val="0"/>
      <w:marTop w:val="0"/>
      <w:marBottom w:val="0"/>
      <w:divBdr>
        <w:top w:val="none" w:sz="0" w:space="0" w:color="auto"/>
        <w:left w:val="none" w:sz="0" w:space="0" w:color="auto"/>
        <w:bottom w:val="none" w:sz="0" w:space="0" w:color="auto"/>
        <w:right w:val="none" w:sz="0" w:space="0" w:color="auto"/>
      </w:divBdr>
    </w:div>
    <w:div w:id="549810242">
      <w:bodyDiv w:val="1"/>
      <w:marLeft w:val="0"/>
      <w:marRight w:val="0"/>
      <w:marTop w:val="0"/>
      <w:marBottom w:val="0"/>
      <w:divBdr>
        <w:top w:val="none" w:sz="0" w:space="0" w:color="auto"/>
        <w:left w:val="none" w:sz="0" w:space="0" w:color="auto"/>
        <w:bottom w:val="none" w:sz="0" w:space="0" w:color="auto"/>
        <w:right w:val="none" w:sz="0" w:space="0" w:color="auto"/>
      </w:divBdr>
    </w:div>
    <w:div w:id="549847078">
      <w:bodyDiv w:val="1"/>
      <w:marLeft w:val="0"/>
      <w:marRight w:val="0"/>
      <w:marTop w:val="0"/>
      <w:marBottom w:val="0"/>
      <w:divBdr>
        <w:top w:val="none" w:sz="0" w:space="0" w:color="auto"/>
        <w:left w:val="none" w:sz="0" w:space="0" w:color="auto"/>
        <w:bottom w:val="none" w:sz="0" w:space="0" w:color="auto"/>
        <w:right w:val="none" w:sz="0" w:space="0" w:color="auto"/>
      </w:divBdr>
    </w:div>
    <w:div w:id="549847292">
      <w:bodyDiv w:val="1"/>
      <w:marLeft w:val="0"/>
      <w:marRight w:val="0"/>
      <w:marTop w:val="0"/>
      <w:marBottom w:val="0"/>
      <w:divBdr>
        <w:top w:val="none" w:sz="0" w:space="0" w:color="auto"/>
        <w:left w:val="none" w:sz="0" w:space="0" w:color="auto"/>
        <w:bottom w:val="none" w:sz="0" w:space="0" w:color="auto"/>
        <w:right w:val="none" w:sz="0" w:space="0" w:color="auto"/>
      </w:divBdr>
    </w:div>
    <w:div w:id="549876655">
      <w:bodyDiv w:val="1"/>
      <w:marLeft w:val="0"/>
      <w:marRight w:val="0"/>
      <w:marTop w:val="0"/>
      <w:marBottom w:val="0"/>
      <w:divBdr>
        <w:top w:val="none" w:sz="0" w:space="0" w:color="auto"/>
        <w:left w:val="none" w:sz="0" w:space="0" w:color="auto"/>
        <w:bottom w:val="none" w:sz="0" w:space="0" w:color="auto"/>
        <w:right w:val="none" w:sz="0" w:space="0" w:color="auto"/>
      </w:divBdr>
    </w:div>
    <w:div w:id="549918968">
      <w:bodyDiv w:val="1"/>
      <w:marLeft w:val="0"/>
      <w:marRight w:val="0"/>
      <w:marTop w:val="0"/>
      <w:marBottom w:val="0"/>
      <w:divBdr>
        <w:top w:val="none" w:sz="0" w:space="0" w:color="auto"/>
        <w:left w:val="none" w:sz="0" w:space="0" w:color="auto"/>
        <w:bottom w:val="none" w:sz="0" w:space="0" w:color="auto"/>
        <w:right w:val="none" w:sz="0" w:space="0" w:color="auto"/>
      </w:divBdr>
    </w:div>
    <w:div w:id="549919831">
      <w:bodyDiv w:val="1"/>
      <w:marLeft w:val="0"/>
      <w:marRight w:val="0"/>
      <w:marTop w:val="0"/>
      <w:marBottom w:val="0"/>
      <w:divBdr>
        <w:top w:val="none" w:sz="0" w:space="0" w:color="auto"/>
        <w:left w:val="none" w:sz="0" w:space="0" w:color="auto"/>
        <w:bottom w:val="none" w:sz="0" w:space="0" w:color="auto"/>
        <w:right w:val="none" w:sz="0" w:space="0" w:color="auto"/>
      </w:divBdr>
    </w:div>
    <w:div w:id="549920420">
      <w:bodyDiv w:val="1"/>
      <w:marLeft w:val="0"/>
      <w:marRight w:val="0"/>
      <w:marTop w:val="0"/>
      <w:marBottom w:val="0"/>
      <w:divBdr>
        <w:top w:val="none" w:sz="0" w:space="0" w:color="auto"/>
        <w:left w:val="none" w:sz="0" w:space="0" w:color="auto"/>
        <w:bottom w:val="none" w:sz="0" w:space="0" w:color="auto"/>
        <w:right w:val="none" w:sz="0" w:space="0" w:color="auto"/>
      </w:divBdr>
    </w:div>
    <w:div w:id="549926974">
      <w:bodyDiv w:val="1"/>
      <w:marLeft w:val="0"/>
      <w:marRight w:val="0"/>
      <w:marTop w:val="0"/>
      <w:marBottom w:val="0"/>
      <w:divBdr>
        <w:top w:val="none" w:sz="0" w:space="0" w:color="auto"/>
        <w:left w:val="none" w:sz="0" w:space="0" w:color="auto"/>
        <w:bottom w:val="none" w:sz="0" w:space="0" w:color="auto"/>
        <w:right w:val="none" w:sz="0" w:space="0" w:color="auto"/>
      </w:divBdr>
    </w:div>
    <w:div w:id="549995808">
      <w:bodyDiv w:val="1"/>
      <w:marLeft w:val="0"/>
      <w:marRight w:val="0"/>
      <w:marTop w:val="0"/>
      <w:marBottom w:val="0"/>
      <w:divBdr>
        <w:top w:val="none" w:sz="0" w:space="0" w:color="auto"/>
        <w:left w:val="none" w:sz="0" w:space="0" w:color="auto"/>
        <w:bottom w:val="none" w:sz="0" w:space="0" w:color="auto"/>
        <w:right w:val="none" w:sz="0" w:space="0" w:color="auto"/>
      </w:divBdr>
    </w:div>
    <w:div w:id="549996953">
      <w:bodyDiv w:val="1"/>
      <w:marLeft w:val="0"/>
      <w:marRight w:val="0"/>
      <w:marTop w:val="0"/>
      <w:marBottom w:val="0"/>
      <w:divBdr>
        <w:top w:val="none" w:sz="0" w:space="0" w:color="auto"/>
        <w:left w:val="none" w:sz="0" w:space="0" w:color="auto"/>
        <w:bottom w:val="none" w:sz="0" w:space="0" w:color="auto"/>
        <w:right w:val="none" w:sz="0" w:space="0" w:color="auto"/>
      </w:divBdr>
    </w:div>
    <w:div w:id="550001530">
      <w:bodyDiv w:val="1"/>
      <w:marLeft w:val="0"/>
      <w:marRight w:val="0"/>
      <w:marTop w:val="0"/>
      <w:marBottom w:val="0"/>
      <w:divBdr>
        <w:top w:val="none" w:sz="0" w:space="0" w:color="auto"/>
        <w:left w:val="none" w:sz="0" w:space="0" w:color="auto"/>
        <w:bottom w:val="none" w:sz="0" w:space="0" w:color="auto"/>
        <w:right w:val="none" w:sz="0" w:space="0" w:color="auto"/>
      </w:divBdr>
    </w:div>
    <w:div w:id="550001897">
      <w:bodyDiv w:val="1"/>
      <w:marLeft w:val="0"/>
      <w:marRight w:val="0"/>
      <w:marTop w:val="0"/>
      <w:marBottom w:val="0"/>
      <w:divBdr>
        <w:top w:val="none" w:sz="0" w:space="0" w:color="auto"/>
        <w:left w:val="none" w:sz="0" w:space="0" w:color="auto"/>
        <w:bottom w:val="none" w:sz="0" w:space="0" w:color="auto"/>
        <w:right w:val="none" w:sz="0" w:space="0" w:color="auto"/>
      </w:divBdr>
    </w:div>
    <w:div w:id="550070622">
      <w:bodyDiv w:val="1"/>
      <w:marLeft w:val="0"/>
      <w:marRight w:val="0"/>
      <w:marTop w:val="0"/>
      <w:marBottom w:val="0"/>
      <w:divBdr>
        <w:top w:val="none" w:sz="0" w:space="0" w:color="auto"/>
        <w:left w:val="none" w:sz="0" w:space="0" w:color="auto"/>
        <w:bottom w:val="none" w:sz="0" w:space="0" w:color="auto"/>
        <w:right w:val="none" w:sz="0" w:space="0" w:color="auto"/>
      </w:divBdr>
    </w:div>
    <w:div w:id="550071853">
      <w:bodyDiv w:val="1"/>
      <w:marLeft w:val="0"/>
      <w:marRight w:val="0"/>
      <w:marTop w:val="0"/>
      <w:marBottom w:val="0"/>
      <w:divBdr>
        <w:top w:val="none" w:sz="0" w:space="0" w:color="auto"/>
        <w:left w:val="none" w:sz="0" w:space="0" w:color="auto"/>
        <w:bottom w:val="none" w:sz="0" w:space="0" w:color="auto"/>
        <w:right w:val="none" w:sz="0" w:space="0" w:color="auto"/>
      </w:divBdr>
    </w:div>
    <w:div w:id="550072676">
      <w:bodyDiv w:val="1"/>
      <w:marLeft w:val="0"/>
      <w:marRight w:val="0"/>
      <w:marTop w:val="0"/>
      <w:marBottom w:val="0"/>
      <w:divBdr>
        <w:top w:val="none" w:sz="0" w:space="0" w:color="auto"/>
        <w:left w:val="none" w:sz="0" w:space="0" w:color="auto"/>
        <w:bottom w:val="none" w:sz="0" w:space="0" w:color="auto"/>
        <w:right w:val="none" w:sz="0" w:space="0" w:color="auto"/>
      </w:divBdr>
    </w:div>
    <w:div w:id="550074063">
      <w:bodyDiv w:val="1"/>
      <w:marLeft w:val="0"/>
      <w:marRight w:val="0"/>
      <w:marTop w:val="0"/>
      <w:marBottom w:val="0"/>
      <w:divBdr>
        <w:top w:val="none" w:sz="0" w:space="0" w:color="auto"/>
        <w:left w:val="none" w:sz="0" w:space="0" w:color="auto"/>
        <w:bottom w:val="none" w:sz="0" w:space="0" w:color="auto"/>
        <w:right w:val="none" w:sz="0" w:space="0" w:color="auto"/>
      </w:divBdr>
    </w:div>
    <w:div w:id="550112281">
      <w:bodyDiv w:val="1"/>
      <w:marLeft w:val="0"/>
      <w:marRight w:val="0"/>
      <w:marTop w:val="0"/>
      <w:marBottom w:val="0"/>
      <w:divBdr>
        <w:top w:val="none" w:sz="0" w:space="0" w:color="auto"/>
        <w:left w:val="none" w:sz="0" w:space="0" w:color="auto"/>
        <w:bottom w:val="none" w:sz="0" w:space="0" w:color="auto"/>
        <w:right w:val="none" w:sz="0" w:space="0" w:color="auto"/>
      </w:divBdr>
    </w:div>
    <w:div w:id="550116856">
      <w:bodyDiv w:val="1"/>
      <w:marLeft w:val="0"/>
      <w:marRight w:val="0"/>
      <w:marTop w:val="0"/>
      <w:marBottom w:val="0"/>
      <w:divBdr>
        <w:top w:val="none" w:sz="0" w:space="0" w:color="auto"/>
        <w:left w:val="none" w:sz="0" w:space="0" w:color="auto"/>
        <w:bottom w:val="none" w:sz="0" w:space="0" w:color="auto"/>
        <w:right w:val="none" w:sz="0" w:space="0" w:color="auto"/>
      </w:divBdr>
    </w:div>
    <w:div w:id="550118986">
      <w:bodyDiv w:val="1"/>
      <w:marLeft w:val="0"/>
      <w:marRight w:val="0"/>
      <w:marTop w:val="0"/>
      <w:marBottom w:val="0"/>
      <w:divBdr>
        <w:top w:val="none" w:sz="0" w:space="0" w:color="auto"/>
        <w:left w:val="none" w:sz="0" w:space="0" w:color="auto"/>
        <w:bottom w:val="none" w:sz="0" w:space="0" w:color="auto"/>
        <w:right w:val="none" w:sz="0" w:space="0" w:color="auto"/>
      </w:divBdr>
    </w:div>
    <w:div w:id="550121192">
      <w:bodyDiv w:val="1"/>
      <w:marLeft w:val="0"/>
      <w:marRight w:val="0"/>
      <w:marTop w:val="0"/>
      <w:marBottom w:val="0"/>
      <w:divBdr>
        <w:top w:val="none" w:sz="0" w:space="0" w:color="auto"/>
        <w:left w:val="none" w:sz="0" w:space="0" w:color="auto"/>
        <w:bottom w:val="none" w:sz="0" w:space="0" w:color="auto"/>
        <w:right w:val="none" w:sz="0" w:space="0" w:color="auto"/>
      </w:divBdr>
    </w:div>
    <w:div w:id="550189500">
      <w:bodyDiv w:val="1"/>
      <w:marLeft w:val="0"/>
      <w:marRight w:val="0"/>
      <w:marTop w:val="0"/>
      <w:marBottom w:val="0"/>
      <w:divBdr>
        <w:top w:val="none" w:sz="0" w:space="0" w:color="auto"/>
        <w:left w:val="none" w:sz="0" w:space="0" w:color="auto"/>
        <w:bottom w:val="none" w:sz="0" w:space="0" w:color="auto"/>
        <w:right w:val="none" w:sz="0" w:space="0" w:color="auto"/>
      </w:divBdr>
    </w:div>
    <w:div w:id="550189974">
      <w:bodyDiv w:val="1"/>
      <w:marLeft w:val="0"/>
      <w:marRight w:val="0"/>
      <w:marTop w:val="0"/>
      <w:marBottom w:val="0"/>
      <w:divBdr>
        <w:top w:val="none" w:sz="0" w:space="0" w:color="auto"/>
        <w:left w:val="none" w:sz="0" w:space="0" w:color="auto"/>
        <w:bottom w:val="none" w:sz="0" w:space="0" w:color="auto"/>
        <w:right w:val="none" w:sz="0" w:space="0" w:color="auto"/>
      </w:divBdr>
    </w:div>
    <w:div w:id="550190736">
      <w:bodyDiv w:val="1"/>
      <w:marLeft w:val="0"/>
      <w:marRight w:val="0"/>
      <w:marTop w:val="0"/>
      <w:marBottom w:val="0"/>
      <w:divBdr>
        <w:top w:val="none" w:sz="0" w:space="0" w:color="auto"/>
        <w:left w:val="none" w:sz="0" w:space="0" w:color="auto"/>
        <w:bottom w:val="none" w:sz="0" w:space="0" w:color="auto"/>
        <w:right w:val="none" w:sz="0" w:space="0" w:color="auto"/>
      </w:divBdr>
    </w:div>
    <w:div w:id="550191482">
      <w:bodyDiv w:val="1"/>
      <w:marLeft w:val="0"/>
      <w:marRight w:val="0"/>
      <w:marTop w:val="0"/>
      <w:marBottom w:val="0"/>
      <w:divBdr>
        <w:top w:val="none" w:sz="0" w:space="0" w:color="auto"/>
        <w:left w:val="none" w:sz="0" w:space="0" w:color="auto"/>
        <w:bottom w:val="none" w:sz="0" w:space="0" w:color="auto"/>
        <w:right w:val="none" w:sz="0" w:space="0" w:color="auto"/>
      </w:divBdr>
    </w:div>
    <w:div w:id="550192816">
      <w:bodyDiv w:val="1"/>
      <w:marLeft w:val="0"/>
      <w:marRight w:val="0"/>
      <w:marTop w:val="0"/>
      <w:marBottom w:val="0"/>
      <w:divBdr>
        <w:top w:val="none" w:sz="0" w:space="0" w:color="auto"/>
        <w:left w:val="none" w:sz="0" w:space="0" w:color="auto"/>
        <w:bottom w:val="none" w:sz="0" w:space="0" w:color="auto"/>
        <w:right w:val="none" w:sz="0" w:space="0" w:color="auto"/>
      </w:divBdr>
    </w:div>
    <w:div w:id="550196732">
      <w:bodyDiv w:val="1"/>
      <w:marLeft w:val="0"/>
      <w:marRight w:val="0"/>
      <w:marTop w:val="0"/>
      <w:marBottom w:val="0"/>
      <w:divBdr>
        <w:top w:val="none" w:sz="0" w:space="0" w:color="auto"/>
        <w:left w:val="none" w:sz="0" w:space="0" w:color="auto"/>
        <w:bottom w:val="none" w:sz="0" w:space="0" w:color="auto"/>
        <w:right w:val="none" w:sz="0" w:space="0" w:color="auto"/>
      </w:divBdr>
    </w:div>
    <w:div w:id="550266296">
      <w:bodyDiv w:val="1"/>
      <w:marLeft w:val="0"/>
      <w:marRight w:val="0"/>
      <w:marTop w:val="0"/>
      <w:marBottom w:val="0"/>
      <w:divBdr>
        <w:top w:val="none" w:sz="0" w:space="0" w:color="auto"/>
        <w:left w:val="none" w:sz="0" w:space="0" w:color="auto"/>
        <w:bottom w:val="none" w:sz="0" w:space="0" w:color="auto"/>
        <w:right w:val="none" w:sz="0" w:space="0" w:color="auto"/>
      </w:divBdr>
    </w:div>
    <w:div w:id="550268082">
      <w:bodyDiv w:val="1"/>
      <w:marLeft w:val="0"/>
      <w:marRight w:val="0"/>
      <w:marTop w:val="0"/>
      <w:marBottom w:val="0"/>
      <w:divBdr>
        <w:top w:val="none" w:sz="0" w:space="0" w:color="auto"/>
        <w:left w:val="none" w:sz="0" w:space="0" w:color="auto"/>
        <w:bottom w:val="none" w:sz="0" w:space="0" w:color="auto"/>
        <w:right w:val="none" w:sz="0" w:space="0" w:color="auto"/>
      </w:divBdr>
    </w:div>
    <w:div w:id="550268116">
      <w:bodyDiv w:val="1"/>
      <w:marLeft w:val="0"/>
      <w:marRight w:val="0"/>
      <w:marTop w:val="0"/>
      <w:marBottom w:val="0"/>
      <w:divBdr>
        <w:top w:val="none" w:sz="0" w:space="0" w:color="auto"/>
        <w:left w:val="none" w:sz="0" w:space="0" w:color="auto"/>
        <w:bottom w:val="none" w:sz="0" w:space="0" w:color="auto"/>
        <w:right w:val="none" w:sz="0" w:space="0" w:color="auto"/>
      </w:divBdr>
    </w:div>
    <w:div w:id="550311672">
      <w:bodyDiv w:val="1"/>
      <w:marLeft w:val="0"/>
      <w:marRight w:val="0"/>
      <w:marTop w:val="0"/>
      <w:marBottom w:val="0"/>
      <w:divBdr>
        <w:top w:val="none" w:sz="0" w:space="0" w:color="auto"/>
        <w:left w:val="none" w:sz="0" w:space="0" w:color="auto"/>
        <w:bottom w:val="none" w:sz="0" w:space="0" w:color="auto"/>
        <w:right w:val="none" w:sz="0" w:space="0" w:color="auto"/>
      </w:divBdr>
    </w:div>
    <w:div w:id="550312308">
      <w:bodyDiv w:val="1"/>
      <w:marLeft w:val="0"/>
      <w:marRight w:val="0"/>
      <w:marTop w:val="0"/>
      <w:marBottom w:val="0"/>
      <w:divBdr>
        <w:top w:val="none" w:sz="0" w:space="0" w:color="auto"/>
        <w:left w:val="none" w:sz="0" w:space="0" w:color="auto"/>
        <w:bottom w:val="none" w:sz="0" w:space="0" w:color="auto"/>
        <w:right w:val="none" w:sz="0" w:space="0" w:color="auto"/>
      </w:divBdr>
    </w:div>
    <w:div w:id="550313447">
      <w:bodyDiv w:val="1"/>
      <w:marLeft w:val="0"/>
      <w:marRight w:val="0"/>
      <w:marTop w:val="0"/>
      <w:marBottom w:val="0"/>
      <w:divBdr>
        <w:top w:val="none" w:sz="0" w:space="0" w:color="auto"/>
        <w:left w:val="none" w:sz="0" w:space="0" w:color="auto"/>
        <w:bottom w:val="none" w:sz="0" w:space="0" w:color="auto"/>
        <w:right w:val="none" w:sz="0" w:space="0" w:color="auto"/>
      </w:divBdr>
    </w:div>
    <w:div w:id="550385809">
      <w:bodyDiv w:val="1"/>
      <w:marLeft w:val="0"/>
      <w:marRight w:val="0"/>
      <w:marTop w:val="0"/>
      <w:marBottom w:val="0"/>
      <w:divBdr>
        <w:top w:val="none" w:sz="0" w:space="0" w:color="auto"/>
        <w:left w:val="none" w:sz="0" w:space="0" w:color="auto"/>
        <w:bottom w:val="none" w:sz="0" w:space="0" w:color="auto"/>
        <w:right w:val="none" w:sz="0" w:space="0" w:color="auto"/>
      </w:divBdr>
    </w:div>
    <w:div w:id="550386199">
      <w:bodyDiv w:val="1"/>
      <w:marLeft w:val="0"/>
      <w:marRight w:val="0"/>
      <w:marTop w:val="0"/>
      <w:marBottom w:val="0"/>
      <w:divBdr>
        <w:top w:val="none" w:sz="0" w:space="0" w:color="auto"/>
        <w:left w:val="none" w:sz="0" w:space="0" w:color="auto"/>
        <w:bottom w:val="none" w:sz="0" w:space="0" w:color="auto"/>
        <w:right w:val="none" w:sz="0" w:space="0" w:color="auto"/>
      </w:divBdr>
    </w:div>
    <w:div w:id="550387786">
      <w:bodyDiv w:val="1"/>
      <w:marLeft w:val="0"/>
      <w:marRight w:val="0"/>
      <w:marTop w:val="0"/>
      <w:marBottom w:val="0"/>
      <w:divBdr>
        <w:top w:val="none" w:sz="0" w:space="0" w:color="auto"/>
        <w:left w:val="none" w:sz="0" w:space="0" w:color="auto"/>
        <w:bottom w:val="none" w:sz="0" w:space="0" w:color="auto"/>
        <w:right w:val="none" w:sz="0" w:space="0" w:color="auto"/>
      </w:divBdr>
    </w:div>
    <w:div w:id="550390006">
      <w:bodyDiv w:val="1"/>
      <w:marLeft w:val="0"/>
      <w:marRight w:val="0"/>
      <w:marTop w:val="0"/>
      <w:marBottom w:val="0"/>
      <w:divBdr>
        <w:top w:val="none" w:sz="0" w:space="0" w:color="auto"/>
        <w:left w:val="none" w:sz="0" w:space="0" w:color="auto"/>
        <w:bottom w:val="none" w:sz="0" w:space="0" w:color="auto"/>
        <w:right w:val="none" w:sz="0" w:space="0" w:color="auto"/>
      </w:divBdr>
    </w:div>
    <w:div w:id="550456442">
      <w:bodyDiv w:val="1"/>
      <w:marLeft w:val="0"/>
      <w:marRight w:val="0"/>
      <w:marTop w:val="0"/>
      <w:marBottom w:val="0"/>
      <w:divBdr>
        <w:top w:val="none" w:sz="0" w:space="0" w:color="auto"/>
        <w:left w:val="none" w:sz="0" w:space="0" w:color="auto"/>
        <w:bottom w:val="none" w:sz="0" w:space="0" w:color="auto"/>
        <w:right w:val="none" w:sz="0" w:space="0" w:color="auto"/>
      </w:divBdr>
    </w:div>
    <w:div w:id="550463329">
      <w:bodyDiv w:val="1"/>
      <w:marLeft w:val="0"/>
      <w:marRight w:val="0"/>
      <w:marTop w:val="0"/>
      <w:marBottom w:val="0"/>
      <w:divBdr>
        <w:top w:val="none" w:sz="0" w:space="0" w:color="auto"/>
        <w:left w:val="none" w:sz="0" w:space="0" w:color="auto"/>
        <w:bottom w:val="none" w:sz="0" w:space="0" w:color="auto"/>
        <w:right w:val="none" w:sz="0" w:space="0" w:color="auto"/>
      </w:divBdr>
    </w:div>
    <w:div w:id="550502507">
      <w:bodyDiv w:val="1"/>
      <w:marLeft w:val="0"/>
      <w:marRight w:val="0"/>
      <w:marTop w:val="0"/>
      <w:marBottom w:val="0"/>
      <w:divBdr>
        <w:top w:val="none" w:sz="0" w:space="0" w:color="auto"/>
        <w:left w:val="none" w:sz="0" w:space="0" w:color="auto"/>
        <w:bottom w:val="none" w:sz="0" w:space="0" w:color="auto"/>
        <w:right w:val="none" w:sz="0" w:space="0" w:color="auto"/>
      </w:divBdr>
    </w:div>
    <w:div w:id="550504956">
      <w:bodyDiv w:val="1"/>
      <w:marLeft w:val="0"/>
      <w:marRight w:val="0"/>
      <w:marTop w:val="0"/>
      <w:marBottom w:val="0"/>
      <w:divBdr>
        <w:top w:val="none" w:sz="0" w:space="0" w:color="auto"/>
        <w:left w:val="none" w:sz="0" w:space="0" w:color="auto"/>
        <w:bottom w:val="none" w:sz="0" w:space="0" w:color="auto"/>
        <w:right w:val="none" w:sz="0" w:space="0" w:color="auto"/>
      </w:divBdr>
    </w:div>
    <w:div w:id="550506044">
      <w:bodyDiv w:val="1"/>
      <w:marLeft w:val="0"/>
      <w:marRight w:val="0"/>
      <w:marTop w:val="0"/>
      <w:marBottom w:val="0"/>
      <w:divBdr>
        <w:top w:val="none" w:sz="0" w:space="0" w:color="auto"/>
        <w:left w:val="none" w:sz="0" w:space="0" w:color="auto"/>
        <w:bottom w:val="none" w:sz="0" w:space="0" w:color="auto"/>
        <w:right w:val="none" w:sz="0" w:space="0" w:color="auto"/>
      </w:divBdr>
    </w:div>
    <w:div w:id="550532638">
      <w:bodyDiv w:val="1"/>
      <w:marLeft w:val="0"/>
      <w:marRight w:val="0"/>
      <w:marTop w:val="0"/>
      <w:marBottom w:val="0"/>
      <w:divBdr>
        <w:top w:val="none" w:sz="0" w:space="0" w:color="auto"/>
        <w:left w:val="none" w:sz="0" w:space="0" w:color="auto"/>
        <w:bottom w:val="none" w:sz="0" w:space="0" w:color="auto"/>
        <w:right w:val="none" w:sz="0" w:space="0" w:color="auto"/>
      </w:divBdr>
    </w:div>
    <w:div w:id="550574523">
      <w:bodyDiv w:val="1"/>
      <w:marLeft w:val="0"/>
      <w:marRight w:val="0"/>
      <w:marTop w:val="0"/>
      <w:marBottom w:val="0"/>
      <w:divBdr>
        <w:top w:val="none" w:sz="0" w:space="0" w:color="auto"/>
        <w:left w:val="none" w:sz="0" w:space="0" w:color="auto"/>
        <w:bottom w:val="none" w:sz="0" w:space="0" w:color="auto"/>
        <w:right w:val="none" w:sz="0" w:space="0" w:color="auto"/>
      </w:divBdr>
    </w:div>
    <w:div w:id="550577579">
      <w:bodyDiv w:val="1"/>
      <w:marLeft w:val="0"/>
      <w:marRight w:val="0"/>
      <w:marTop w:val="0"/>
      <w:marBottom w:val="0"/>
      <w:divBdr>
        <w:top w:val="none" w:sz="0" w:space="0" w:color="auto"/>
        <w:left w:val="none" w:sz="0" w:space="0" w:color="auto"/>
        <w:bottom w:val="none" w:sz="0" w:space="0" w:color="auto"/>
        <w:right w:val="none" w:sz="0" w:space="0" w:color="auto"/>
      </w:divBdr>
    </w:div>
    <w:div w:id="550579558">
      <w:bodyDiv w:val="1"/>
      <w:marLeft w:val="0"/>
      <w:marRight w:val="0"/>
      <w:marTop w:val="0"/>
      <w:marBottom w:val="0"/>
      <w:divBdr>
        <w:top w:val="none" w:sz="0" w:space="0" w:color="auto"/>
        <w:left w:val="none" w:sz="0" w:space="0" w:color="auto"/>
        <w:bottom w:val="none" w:sz="0" w:space="0" w:color="auto"/>
        <w:right w:val="none" w:sz="0" w:space="0" w:color="auto"/>
      </w:divBdr>
    </w:div>
    <w:div w:id="550582500">
      <w:bodyDiv w:val="1"/>
      <w:marLeft w:val="0"/>
      <w:marRight w:val="0"/>
      <w:marTop w:val="0"/>
      <w:marBottom w:val="0"/>
      <w:divBdr>
        <w:top w:val="none" w:sz="0" w:space="0" w:color="auto"/>
        <w:left w:val="none" w:sz="0" w:space="0" w:color="auto"/>
        <w:bottom w:val="none" w:sz="0" w:space="0" w:color="auto"/>
        <w:right w:val="none" w:sz="0" w:space="0" w:color="auto"/>
      </w:divBdr>
    </w:div>
    <w:div w:id="550583304">
      <w:bodyDiv w:val="1"/>
      <w:marLeft w:val="0"/>
      <w:marRight w:val="0"/>
      <w:marTop w:val="0"/>
      <w:marBottom w:val="0"/>
      <w:divBdr>
        <w:top w:val="none" w:sz="0" w:space="0" w:color="auto"/>
        <w:left w:val="none" w:sz="0" w:space="0" w:color="auto"/>
        <w:bottom w:val="none" w:sz="0" w:space="0" w:color="auto"/>
        <w:right w:val="none" w:sz="0" w:space="0" w:color="auto"/>
      </w:divBdr>
    </w:div>
    <w:div w:id="550650695">
      <w:bodyDiv w:val="1"/>
      <w:marLeft w:val="0"/>
      <w:marRight w:val="0"/>
      <w:marTop w:val="0"/>
      <w:marBottom w:val="0"/>
      <w:divBdr>
        <w:top w:val="none" w:sz="0" w:space="0" w:color="auto"/>
        <w:left w:val="none" w:sz="0" w:space="0" w:color="auto"/>
        <w:bottom w:val="none" w:sz="0" w:space="0" w:color="auto"/>
        <w:right w:val="none" w:sz="0" w:space="0" w:color="auto"/>
      </w:divBdr>
    </w:div>
    <w:div w:id="550655614">
      <w:bodyDiv w:val="1"/>
      <w:marLeft w:val="0"/>
      <w:marRight w:val="0"/>
      <w:marTop w:val="0"/>
      <w:marBottom w:val="0"/>
      <w:divBdr>
        <w:top w:val="none" w:sz="0" w:space="0" w:color="auto"/>
        <w:left w:val="none" w:sz="0" w:space="0" w:color="auto"/>
        <w:bottom w:val="none" w:sz="0" w:space="0" w:color="auto"/>
        <w:right w:val="none" w:sz="0" w:space="0" w:color="auto"/>
      </w:divBdr>
    </w:div>
    <w:div w:id="550655688">
      <w:bodyDiv w:val="1"/>
      <w:marLeft w:val="0"/>
      <w:marRight w:val="0"/>
      <w:marTop w:val="0"/>
      <w:marBottom w:val="0"/>
      <w:divBdr>
        <w:top w:val="none" w:sz="0" w:space="0" w:color="auto"/>
        <w:left w:val="none" w:sz="0" w:space="0" w:color="auto"/>
        <w:bottom w:val="none" w:sz="0" w:space="0" w:color="auto"/>
        <w:right w:val="none" w:sz="0" w:space="0" w:color="auto"/>
      </w:divBdr>
    </w:div>
    <w:div w:id="550657823">
      <w:bodyDiv w:val="1"/>
      <w:marLeft w:val="0"/>
      <w:marRight w:val="0"/>
      <w:marTop w:val="0"/>
      <w:marBottom w:val="0"/>
      <w:divBdr>
        <w:top w:val="none" w:sz="0" w:space="0" w:color="auto"/>
        <w:left w:val="none" w:sz="0" w:space="0" w:color="auto"/>
        <w:bottom w:val="none" w:sz="0" w:space="0" w:color="auto"/>
        <w:right w:val="none" w:sz="0" w:space="0" w:color="auto"/>
      </w:divBdr>
    </w:div>
    <w:div w:id="550699128">
      <w:bodyDiv w:val="1"/>
      <w:marLeft w:val="0"/>
      <w:marRight w:val="0"/>
      <w:marTop w:val="0"/>
      <w:marBottom w:val="0"/>
      <w:divBdr>
        <w:top w:val="none" w:sz="0" w:space="0" w:color="auto"/>
        <w:left w:val="none" w:sz="0" w:space="0" w:color="auto"/>
        <w:bottom w:val="none" w:sz="0" w:space="0" w:color="auto"/>
        <w:right w:val="none" w:sz="0" w:space="0" w:color="auto"/>
      </w:divBdr>
    </w:div>
    <w:div w:id="550725580">
      <w:bodyDiv w:val="1"/>
      <w:marLeft w:val="0"/>
      <w:marRight w:val="0"/>
      <w:marTop w:val="0"/>
      <w:marBottom w:val="0"/>
      <w:divBdr>
        <w:top w:val="none" w:sz="0" w:space="0" w:color="auto"/>
        <w:left w:val="none" w:sz="0" w:space="0" w:color="auto"/>
        <w:bottom w:val="none" w:sz="0" w:space="0" w:color="auto"/>
        <w:right w:val="none" w:sz="0" w:space="0" w:color="auto"/>
      </w:divBdr>
    </w:div>
    <w:div w:id="550729760">
      <w:bodyDiv w:val="1"/>
      <w:marLeft w:val="0"/>
      <w:marRight w:val="0"/>
      <w:marTop w:val="0"/>
      <w:marBottom w:val="0"/>
      <w:divBdr>
        <w:top w:val="none" w:sz="0" w:space="0" w:color="auto"/>
        <w:left w:val="none" w:sz="0" w:space="0" w:color="auto"/>
        <w:bottom w:val="none" w:sz="0" w:space="0" w:color="auto"/>
        <w:right w:val="none" w:sz="0" w:space="0" w:color="auto"/>
      </w:divBdr>
    </w:div>
    <w:div w:id="550729990">
      <w:bodyDiv w:val="1"/>
      <w:marLeft w:val="0"/>
      <w:marRight w:val="0"/>
      <w:marTop w:val="0"/>
      <w:marBottom w:val="0"/>
      <w:divBdr>
        <w:top w:val="none" w:sz="0" w:space="0" w:color="auto"/>
        <w:left w:val="none" w:sz="0" w:space="0" w:color="auto"/>
        <w:bottom w:val="none" w:sz="0" w:space="0" w:color="auto"/>
        <w:right w:val="none" w:sz="0" w:space="0" w:color="auto"/>
      </w:divBdr>
    </w:div>
    <w:div w:id="550767358">
      <w:bodyDiv w:val="1"/>
      <w:marLeft w:val="0"/>
      <w:marRight w:val="0"/>
      <w:marTop w:val="0"/>
      <w:marBottom w:val="0"/>
      <w:divBdr>
        <w:top w:val="none" w:sz="0" w:space="0" w:color="auto"/>
        <w:left w:val="none" w:sz="0" w:space="0" w:color="auto"/>
        <w:bottom w:val="none" w:sz="0" w:space="0" w:color="auto"/>
        <w:right w:val="none" w:sz="0" w:space="0" w:color="auto"/>
      </w:divBdr>
    </w:div>
    <w:div w:id="550770608">
      <w:bodyDiv w:val="1"/>
      <w:marLeft w:val="0"/>
      <w:marRight w:val="0"/>
      <w:marTop w:val="0"/>
      <w:marBottom w:val="0"/>
      <w:divBdr>
        <w:top w:val="none" w:sz="0" w:space="0" w:color="auto"/>
        <w:left w:val="none" w:sz="0" w:space="0" w:color="auto"/>
        <w:bottom w:val="none" w:sz="0" w:space="0" w:color="auto"/>
        <w:right w:val="none" w:sz="0" w:space="0" w:color="auto"/>
      </w:divBdr>
    </w:div>
    <w:div w:id="550773377">
      <w:bodyDiv w:val="1"/>
      <w:marLeft w:val="0"/>
      <w:marRight w:val="0"/>
      <w:marTop w:val="0"/>
      <w:marBottom w:val="0"/>
      <w:divBdr>
        <w:top w:val="none" w:sz="0" w:space="0" w:color="auto"/>
        <w:left w:val="none" w:sz="0" w:space="0" w:color="auto"/>
        <w:bottom w:val="none" w:sz="0" w:space="0" w:color="auto"/>
        <w:right w:val="none" w:sz="0" w:space="0" w:color="auto"/>
      </w:divBdr>
    </w:div>
    <w:div w:id="550774414">
      <w:bodyDiv w:val="1"/>
      <w:marLeft w:val="0"/>
      <w:marRight w:val="0"/>
      <w:marTop w:val="0"/>
      <w:marBottom w:val="0"/>
      <w:divBdr>
        <w:top w:val="none" w:sz="0" w:space="0" w:color="auto"/>
        <w:left w:val="none" w:sz="0" w:space="0" w:color="auto"/>
        <w:bottom w:val="none" w:sz="0" w:space="0" w:color="auto"/>
        <w:right w:val="none" w:sz="0" w:space="0" w:color="auto"/>
      </w:divBdr>
    </w:div>
    <w:div w:id="550842830">
      <w:bodyDiv w:val="1"/>
      <w:marLeft w:val="0"/>
      <w:marRight w:val="0"/>
      <w:marTop w:val="0"/>
      <w:marBottom w:val="0"/>
      <w:divBdr>
        <w:top w:val="none" w:sz="0" w:space="0" w:color="auto"/>
        <w:left w:val="none" w:sz="0" w:space="0" w:color="auto"/>
        <w:bottom w:val="none" w:sz="0" w:space="0" w:color="auto"/>
        <w:right w:val="none" w:sz="0" w:space="0" w:color="auto"/>
      </w:divBdr>
    </w:div>
    <w:div w:id="550844922">
      <w:bodyDiv w:val="1"/>
      <w:marLeft w:val="0"/>
      <w:marRight w:val="0"/>
      <w:marTop w:val="0"/>
      <w:marBottom w:val="0"/>
      <w:divBdr>
        <w:top w:val="none" w:sz="0" w:space="0" w:color="auto"/>
        <w:left w:val="none" w:sz="0" w:space="0" w:color="auto"/>
        <w:bottom w:val="none" w:sz="0" w:space="0" w:color="auto"/>
        <w:right w:val="none" w:sz="0" w:space="0" w:color="auto"/>
      </w:divBdr>
    </w:div>
    <w:div w:id="550847156">
      <w:bodyDiv w:val="1"/>
      <w:marLeft w:val="0"/>
      <w:marRight w:val="0"/>
      <w:marTop w:val="0"/>
      <w:marBottom w:val="0"/>
      <w:divBdr>
        <w:top w:val="none" w:sz="0" w:space="0" w:color="auto"/>
        <w:left w:val="none" w:sz="0" w:space="0" w:color="auto"/>
        <w:bottom w:val="none" w:sz="0" w:space="0" w:color="auto"/>
        <w:right w:val="none" w:sz="0" w:space="0" w:color="auto"/>
      </w:divBdr>
    </w:div>
    <w:div w:id="550847844">
      <w:bodyDiv w:val="1"/>
      <w:marLeft w:val="0"/>
      <w:marRight w:val="0"/>
      <w:marTop w:val="0"/>
      <w:marBottom w:val="0"/>
      <w:divBdr>
        <w:top w:val="none" w:sz="0" w:space="0" w:color="auto"/>
        <w:left w:val="none" w:sz="0" w:space="0" w:color="auto"/>
        <w:bottom w:val="none" w:sz="0" w:space="0" w:color="auto"/>
        <w:right w:val="none" w:sz="0" w:space="0" w:color="auto"/>
      </w:divBdr>
    </w:div>
    <w:div w:id="550851014">
      <w:bodyDiv w:val="1"/>
      <w:marLeft w:val="0"/>
      <w:marRight w:val="0"/>
      <w:marTop w:val="0"/>
      <w:marBottom w:val="0"/>
      <w:divBdr>
        <w:top w:val="none" w:sz="0" w:space="0" w:color="auto"/>
        <w:left w:val="none" w:sz="0" w:space="0" w:color="auto"/>
        <w:bottom w:val="none" w:sz="0" w:space="0" w:color="auto"/>
        <w:right w:val="none" w:sz="0" w:space="0" w:color="auto"/>
      </w:divBdr>
    </w:div>
    <w:div w:id="550921248">
      <w:bodyDiv w:val="1"/>
      <w:marLeft w:val="0"/>
      <w:marRight w:val="0"/>
      <w:marTop w:val="0"/>
      <w:marBottom w:val="0"/>
      <w:divBdr>
        <w:top w:val="none" w:sz="0" w:space="0" w:color="auto"/>
        <w:left w:val="none" w:sz="0" w:space="0" w:color="auto"/>
        <w:bottom w:val="none" w:sz="0" w:space="0" w:color="auto"/>
        <w:right w:val="none" w:sz="0" w:space="0" w:color="auto"/>
      </w:divBdr>
    </w:div>
    <w:div w:id="550924663">
      <w:bodyDiv w:val="1"/>
      <w:marLeft w:val="0"/>
      <w:marRight w:val="0"/>
      <w:marTop w:val="0"/>
      <w:marBottom w:val="0"/>
      <w:divBdr>
        <w:top w:val="none" w:sz="0" w:space="0" w:color="auto"/>
        <w:left w:val="none" w:sz="0" w:space="0" w:color="auto"/>
        <w:bottom w:val="none" w:sz="0" w:space="0" w:color="auto"/>
        <w:right w:val="none" w:sz="0" w:space="0" w:color="auto"/>
      </w:divBdr>
    </w:div>
    <w:div w:id="550927379">
      <w:bodyDiv w:val="1"/>
      <w:marLeft w:val="0"/>
      <w:marRight w:val="0"/>
      <w:marTop w:val="0"/>
      <w:marBottom w:val="0"/>
      <w:divBdr>
        <w:top w:val="none" w:sz="0" w:space="0" w:color="auto"/>
        <w:left w:val="none" w:sz="0" w:space="0" w:color="auto"/>
        <w:bottom w:val="none" w:sz="0" w:space="0" w:color="auto"/>
        <w:right w:val="none" w:sz="0" w:space="0" w:color="auto"/>
      </w:divBdr>
    </w:div>
    <w:div w:id="550964058">
      <w:bodyDiv w:val="1"/>
      <w:marLeft w:val="0"/>
      <w:marRight w:val="0"/>
      <w:marTop w:val="0"/>
      <w:marBottom w:val="0"/>
      <w:divBdr>
        <w:top w:val="none" w:sz="0" w:space="0" w:color="auto"/>
        <w:left w:val="none" w:sz="0" w:space="0" w:color="auto"/>
        <w:bottom w:val="none" w:sz="0" w:space="0" w:color="auto"/>
        <w:right w:val="none" w:sz="0" w:space="0" w:color="auto"/>
      </w:divBdr>
    </w:div>
    <w:div w:id="550964421">
      <w:bodyDiv w:val="1"/>
      <w:marLeft w:val="0"/>
      <w:marRight w:val="0"/>
      <w:marTop w:val="0"/>
      <w:marBottom w:val="0"/>
      <w:divBdr>
        <w:top w:val="none" w:sz="0" w:space="0" w:color="auto"/>
        <w:left w:val="none" w:sz="0" w:space="0" w:color="auto"/>
        <w:bottom w:val="none" w:sz="0" w:space="0" w:color="auto"/>
        <w:right w:val="none" w:sz="0" w:space="0" w:color="auto"/>
      </w:divBdr>
    </w:div>
    <w:div w:id="550964711">
      <w:bodyDiv w:val="1"/>
      <w:marLeft w:val="0"/>
      <w:marRight w:val="0"/>
      <w:marTop w:val="0"/>
      <w:marBottom w:val="0"/>
      <w:divBdr>
        <w:top w:val="none" w:sz="0" w:space="0" w:color="auto"/>
        <w:left w:val="none" w:sz="0" w:space="0" w:color="auto"/>
        <w:bottom w:val="none" w:sz="0" w:space="0" w:color="auto"/>
        <w:right w:val="none" w:sz="0" w:space="0" w:color="auto"/>
      </w:divBdr>
    </w:div>
    <w:div w:id="550966758">
      <w:bodyDiv w:val="1"/>
      <w:marLeft w:val="0"/>
      <w:marRight w:val="0"/>
      <w:marTop w:val="0"/>
      <w:marBottom w:val="0"/>
      <w:divBdr>
        <w:top w:val="none" w:sz="0" w:space="0" w:color="auto"/>
        <w:left w:val="none" w:sz="0" w:space="0" w:color="auto"/>
        <w:bottom w:val="none" w:sz="0" w:space="0" w:color="auto"/>
        <w:right w:val="none" w:sz="0" w:space="0" w:color="auto"/>
      </w:divBdr>
    </w:div>
    <w:div w:id="550966857">
      <w:bodyDiv w:val="1"/>
      <w:marLeft w:val="0"/>
      <w:marRight w:val="0"/>
      <w:marTop w:val="0"/>
      <w:marBottom w:val="0"/>
      <w:divBdr>
        <w:top w:val="none" w:sz="0" w:space="0" w:color="auto"/>
        <w:left w:val="none" w:sz="0" w:space="0" w:color="auto"/>
        <w:bottom w:val="none" w:sz="0" w:space="0" w:color="auto"/>
        <w:right w:val="none" w:sz="0" w:space="0" w:color="auto"/>
      </w:divBdr>
    </w:div>
    <w:div w:id="551037816">
      <w:bodyDiv w:val="1"/>
      <w:marLeft w:val="0"/>
      <w:marRight w:val="0"/>
      <w:marTop w:val="0"/>
      <w:marBottom w:val="0"/>
      <w:divBdr>
        <w:top w:val="none" w:sz="0" w:space="0" w:color="auto"/>
        <w:left w:val="none" w:sz="0" w:space="0" w:color="auto"/>
        <w:bottom w:val="none" w:sz="0" w:space="0" w:color="auto"/>
        <w:right w:val="none" w:sz="0" w:space="0" w:color="auto"/>
      </w:divBdr>
    </w:div>
    <w:div w:id="551038315">
      <w:bodyDiv w:val="1"/>
      <w:marLeft w:val="0"/>
      <w:marRight w:val="0"/>
      <w:marTop w:val="0"/>
      <w:marBottom w:val="0"/>
      <w:divBdr>
        <w:top w:val="none" w:sz="0" w:space="0" w:color="auto"/>
        <w:left w:val="none" w:sz="0" w:space="0" w:color="auto"/>
        <w:bottom w:val="none" w:sz="0" w:space="0" w:color="auto"/>
        <w:right w:val="none" w:sz="0" w:space="0" w:color="auto"/>
      </w:divBdr>
    </w:div>
    <w:div w:id="551040553">
      <w:bodyDiv w:val="1"/>
      <w:marLeft w:val="0"/>
      <w:marRight w:val="0"/>
      <w:marTop w:val="0"/>
      <w:marBottom w:val="0"/>
      <w:divBdr>
        <w:top w:val="none" w:sz="0" w:space="0" w:color="auto"/>
        <w:left w:val="none" w:sz="0" w:space="0" w:color="auto"/>
        <w:bottom w:val="none" w:sz="0" w:space="0" w:color="auto"/>
        <w:right w:val="none" w:sz="0" w:space="0" w:color="auto"/>
      </w:divBdr>
    </w:div>
    <w:div w:id="551111767">
      <w:bodyDiv w:val="1"/>
      <w:marLeft w:val="0"/>
      <w:marRight w:val="0"/>
      <w:marTop w:val="0"/>
      <w:marBottom w:val="0"/>
      <w:divBdr>
        <w:top w:val="none" w:sz="0" w:space="0" w:color="auto"/>
        <w:left w:val="none" w:sz="0" w:space="0" w:color="auto"/>
        <w:bottom w:val="none" w:sz="0" w:space="0" w:color="auto"/>
        <w:right w:val="none" w:sz="0" w:space="0" w:color="auto"/>
      </w:divBdr>
    </w:div>
    <w:div w:id="551112367">
      <w:bodyDiv w:val="1"/>
      <w:marLeft w:val="0"/>
      <w:marRight w:val="0"/>
      <w:marTop w:val="0"/>
      <w:marBottom w:val="0"/>
      <w:divBdr>
        <w:top w:val="none" w:sz="0" w:space="0" w:color="auto"/>
        <w:left w:val="none" w:sz="0" w:space="0" w:color="auto"/>
        <w:bottom w:val="none" w:sz="0" w:space="0" w:color="auto"/>
        <w:right w:val="none" w:sz="0" w:space="0" w:color="auto"/>
      </w:divBdr>
    </w:div>
    <w:div w:id="551118996">
      <w:bodyDiv w:val="1"/>
      <w:marLeft w:val="0"/>
      <w:marRight w:val="0"/>
      <w:marTop w:val="0"/>
      <w:marBottom w:val="0"/>
      <w:divBdr>
        <w:top w:val="none" w:sz="0" w:space="0" w:color="auto"/>
        <w:left w:val="none" w:sz="0" w:space="0" w:color="auto"/>
        <w:bottom w:val="none" w:sz="0" w:space="0" w:color="auto"/>
        <w:right w:val="none" w:sz="0" w:space="0" w:color="auto"/>
      </w:divBdr>
    </w:div>
    <w:div w:id="551157771">
      <w:bodyDiv w:val="1"/>
      <w:marLeft w:val="0"/>
      <w:marRight w:val="0"/>
      <w:marTop w:val="0"/>
      <w:marBottom w:val="0"/>
      <w:divBdr>
        <w:top w:val="none" w:sz="0" w:space="0" w:color="auto"/>
        <w:left w:val="none" w:sz="0" w:space="0" w:color="auto"/>
        <w:bottom w:val="none" w:sz="0" w:space="0" w:color="auto"/>
        <w:right w:val="none" w:sz="0" w:space="0" w:color="auto"/>
      </w:divBdr>
    </w:div>
    <w:div w:id="551158382">
      <w:bodyDiv w:val="1"/>
      <w:marLeft w:val="0"/>
      <w:marRight w:val="0"/>
      <w:marTop w:val="0"/>
      <w:marBottom w:val="0"/>
      <w:divBdr>
        <w:top w:val="none" w:sz="0" w:space="0" w:color="auto"/>
        <w:left w:val="none" w:sz="0" w:space="0" w:color="auto"/>
        <w:bottom w:val="none" w:sz="0" w:space="0" w:color="auto"/>
        <w:right w:val="none" w:sz="0" w:space="0" w:color="auto"/>
      </w:divBdr>
    </w:div>
    <w:div w:id="551158560">
      <w:bodyDiv w:val="1"/>
      <w:marLeft w:val="0"/>
      <w:marRight w:val="0"/>
      <w:marTop w:val="0"/>
      <w:marBottom w:val="0"/>
      <w:divBdr>
        <w:top w:val="none" w:sz="0" w:space="0" w:color="auto"/>
        <w:left w:val="none" w:sz="0" w:space="0" w:color="auto"/>
        <w:bottom w:val="none" w:sz="0" w:space="0" w:color="auto"/>
        <w:right w:val="none" w:sz="0" w:space="0" w:color="auto"/>
      </w:divBdr>
    </w:div>
    <w:div w:id="551158957">
      <w:bodyDiv w:val="1"/>
      <w:marLeft w:val="0"/>
      <w:marRight w:val="0"/>
      <w:marTop w:val="0"/>
      <w:marBottom w:val="0"/>
      <w:divBdr>
        <w:top w:val="none" w:sz="0" w:space="0" w:color="auto"/>
        <w:left w:val="none" w:sz="0" w:space="0" w:color="auto"/>
        <w:bottom w:val="none" w:sz="0" w:space="0" w:color="auto"/>
        <w:right w:val="none" w:sz="0" w:space="0" w:color="auto"/>
      </w:divBdr>
    </w:div>
    <w:div w:id="551161804">
      <w:bodyDiv w:val="1"/>
      <w:marLeft w:val="0"/>
      <w:marRight w:val="0"/>
      <w:marTop w:val="0"/>
      <w:marBottom w:val="0"/>
      <w:divBdr>
        <w:top w:val="none" w:sz="0" w:space="0" w:color="auto"/>
        <w:left w:val="none" w:sz="0" w:space="0" w:color="auto"/>
        <w:bottom w:val="none" w:sz="0" w:space="0" w:color="auto"/>
        <w:right w:val="none" w:sz="0" w:space="0" w:color="auto"/>
      </w:divBdr>
    </w:div>
    <w:div w:id="551189364">
      <w:bodyDiv w:val="1"/>
      <w:marLeft w:val="0"/>
      <w:marRight w:val="0"/>
      <w:marTop w:val="0"/>
      <w:marBottom w:val="0"/>
      <w:divBdr>
        <w:top w:val="none" w:sz="0" w:space="0" w:color="auto"/>
        <w:left w:val="none" w:sz="0" w:space="0" w:color="auto"/>
        <w:bottom w:val="none" w:sz="0" w:space="0" w:color="auto"/>
        <w:right w:val="none" w:sz="0" w:space="0" w:color="auto"/>
      </w:divBdr>
    </w:div>
    <w:div w:id="551189990">
      <w:bodyDiv w:val="1"/>
      <w:marLeft w:val="0"/>
      <w:marRight w:val="0"/>
      <w:marTop w:val="0"/>
      <w:marBottom w:val="0"/>
      <w:divBdr>
        <w:top w:val="none" w:sz="0" w:space="0" w:color="auto"/>
        <w:left w:val="none" w:sz="0" w:space="0" w:color="auto"/>
        <w:bottom w:val="none" w:sz="0" w:space="0" w:color="auto"/>
        <w:right w:val="none" w:sz="0" w:space="0" w:color="auto"/>
      </w:divBdr>
    </w:div>
    <w:div w:id="551234908">
      <w:bodyDiv w:val="1"/>
      <w:marLeft w:val="0"/>
      <w:marRight w:val="0"/>
      <w:marTop w:val="0"/>
      <w:marBottom w:val="0"/>
      <w:divBdr>
        <w:top w:val="none" w:sz="0" w:space="0" w:color="auto"/>
        <w:left w:val="none" w:sz="0" w:space="0" w:color="auto"/>
        <w:bottom w:val="none" w:sz="0" w:space="0" w:color="auto"/>
        <w:right w:val="none" w:sz="0" w:space="0" w:color="auto"/>
      </w:divBdr>
    </w:div>
    <w:div w:id="551236081">
      <w:bodyDiv w:val="1"/>
      <w:marLeft w:val="0"/>
      <w:marRight w:val="0"/>
      <w:marTop w:val="0"/>
      <w:marBottom w:val="0"/>
      <w:divBdr>
        <w:top w:val="none" w:sz="0" w:space="0" w:color="auto"/>
        <w:left w:val="none" w:sz="0" w:space="0" w:color="auto"/>
        <w:bottom w:val="none" w:sz="0" w:space="0" w:color="auto"/>
        <w:right w:val="none" w:sz="0" w:space="0" w:color="auto"/>
      </w:divBdr>
    </w:div>
    <w:div w:id="551355141">
      <w:bodyDiv w:val="1"/>
      <w:marLeft w:val="0"/>
      <w:marRight w:val="0"/>
      <w:marTop w:val="0"/>
      <w:marBottom w:val="0"/>
      <w:divBdr>
        <w:top w:val="none" w:sz="0" w:space="0" w:color="auto"/>
        <w:left w:val="none" w:sz="0" w:space="0" w:color="auto"/>
        <w:bottom w:val="none" w:sz="0" w:space="0" w:color="auto"/>
        <w:right w:val="none" w:sz="0" w:space="0" w:color="auto"/>
      </w:divBdr>
    </w:div>
    <w:div w:id="551422509">
      <w:bodyDiv w:val="1"/>
      <w:marLeft w:val="0"/>
      <w:marRight w:val="0"/>
      <w:marTop w:val="0"/>
      <w:marBottom w:val="0"/>
      <w:divBdr>
        <w:top w:val="none" w:sz="0" w:space="0" w:color="auto"/>
        <w:left w:val="none" w:sz="0" w:space="0" w:color="auto"/>
        <w:bottom w:val="none" w:sz="0" w:space="0" w:color="auto"/>
        <w:right w:val="none" w:sz="0" w:space="0" w:color="auto"/>
      </w:divBdr>
    </w:div>
    <w:div w:id="551422903">
      <w:bodyDiv w:val="1"/>
      <w:marLeft w:val="0"/>
      <w:marRight w:val="0"/>
      <w:marTop w:val="0"/>
      <w:marBottom w:val="0"/>
      <w:divBdr>
        <w:top w:val="none" w:sz="0" w:space="0" w:color="auto"/>
        <w:left w:val="none" w:sz="0" w:space="0" w:color="auto"/>
        <w:bottom w:val="none" w:sz="0" w:space="0" w:color="auto"/>
        <w:right w:val="none" w:sz="0" w:space="0" w:color="auto"/>
      </w:divBdr>
    </w:div>
    <w:div w:id="551423934">
      <w:bodyDiv w:val="1"/>
      <w:marLeft w:val="0"/>
      <w:marRight w:val="0"/>
      <w:marTop w:val="0"/>
      <w:marBottom w:val="0"/>
      <w:divBdr>
        <w:top w:val="none" w:sz="0" w:space="0" w:color="auto"/>
        <w:left w:val="none" w:sz="0" w:space="0" w:color="auto"/>
        <w:bottom w:val="none" w:sz="0" w:space="0" w:color="auto"/>
        <w:right w:val="none" w:sz="0" w:space="0" w:color="auto"/>
      </w:divBdr>
    </w:div>
    <w:div w:id="551428836">
      <w:bodyDiv w:val="1"/>
      <w:marLeft w:val="0"/>
      <w:marRight w:val="0"/>
      <w:marTop w:val="0"/>
      <w:marBottom w:val="0"/>
      <w:divBdr>
        <w:top w:val="none" w:sz="0" w:space="0" w:color="auto"/>
        <w:left w:val="none" w:sz="0" w:space="0" w:color="auto"/>
        <w:bottom w:val="none" w:sz="0" w:space="0" w:color="auto"/>
        <w:right w:val="none" w:sz="0" w:space="0" w:color="auto"/>
      </w:divBdr>
    </w:div>
    <w:div w:id="551431423">
      <w:bodyDiv w:val="1"/>
      <w:marLeft w:val="0"/>
      <w:marRight w:val="0"/>
      <w:marTop w:val="0"/>
      <w:marBottom w:val="0"/>
      <w:divBdr>
        <w:top w:val="none" w:sz="0" w:space="0" w:color="auto"/>
        <w:left w:val="none" w:sz="0" w:space="0" w:color="auto"/>
        <w:bottom w:val="none" w:sz="0" w:space="0" w:color="auto"/>
        <w:right w:val="none" w:sz="0" w:space="0" w:color="auto"/>
      </w:divBdr>
    </w:div>
    <w:div w:id="551500663">
      <w:bodyDiv w:val="1"/>
      <w:marLeft w:val="0"/>
      <w:marRight w:val="0"/>
      <w:marTop w:val="0"/>
      <w:marBottom w:val="0"/>
      <w:divBdr>
        <w:top w:val="none" w:sz="0" w:space="0" w:color="auto"/>
        <w:left w:val="none" w:sz="0" w:space="0" w:color="auto"/>
        <w:bottom w:val="none" w:sz="0" w:space="0" w:color="auto"/>
        <w:right w:val="none" w:sz="0" w:space="0" w:color="auto"/>
      </w:divBdr>
    </w:div>
    <w:div w:id="551506634">
      <w:bodyDiv w:val="1"/>
      <w:marLeft w:val="0"/>
      <w:marRight w:val="0"/>
      <w:marTop w:val="0"/>
      <w:marBottom w:val="0"/>
      <w:divBdr>
        <w:top w:val="none" w:sz="0" w:space="0" w:color="auto"/>
        <w:left w:val="none" w:sz="0" w:space="0" w:color="auto"/>
        <w:bottom w:val="none" w:sz="0" w:space="0" w:color="auto"/>
        <w:right w:val="none" w:sz="0" w:space="0" w:color="auto"/>
      </w:divBdr>
    </w:div>
    <w:div w:id="551574249">
      <w:bodyDiv w:val="1"/>
      <w:marLeft w:val="0"/>
      <w:marRight w:val="0"/>
      <w:marTop w:val="0"/>
      <w:marBottom w:val="0"/>
      <w:divBdr>
        <w:top w:val="none" w:sz="0" w:space="0" w:color="auto"/>
        <w:left w:val="none" w:sz="0" w:space="0" w:color="auto"/>
        <w:bottom w:val="none" w:sz="0" w:space="0" w:color="auto"/>
        <w:right w:val="none" w:sz="0" w:space="0" w:color="auto"/>
      </w:divBdr>
    </w:div>
    <w:div w:id="551578483">
      <w:bodyDiv w:val="1"/>
      <w:marLeft w:val="0"/>
      <w:marRight w:val="0"/>
      <w:marTop w:val="0"/>
      <w:marBottom w:val="0"/>
      <w:divBdr>
        <w:top w:val="none" w:sz="0" w:space="0" w:color="auto"/>
        <w:left w:val="none" w:sz="0" w:space="0" w:color="auto"/>
        <w:bottom w:val="none" w:sz="0" w:space="0" w:color="auto"/>
        <w:right w:val="none" w:sz="0" w:space="0" w:color="auto"/>
      </w:divBdr>
    </w:div>
    <w:div w:id="551580500">
      <w:bodyDiv w:val="1"/>
      <w:marLeft w:val="0"/>
      <w:marRight w:val="0"/>
      <w:marTop w:val="0"/>
      <w:marBottom w:val="0"/>
      <w:divBdr>
        <w:top w:val="none" w:sz="0" w:space="0" w:color="auto"/>
        <w:left w:val="none" w:sz="0" w:space="0" w:color="auto"/>
        <w:bottom w:val="none" w:sz="0" w:space="0" w:color="auto"/>
        <w:right w:val="none" w:sz="0" w:space="0" w:color="auto"/>
      </w:divBdr>
    </w:div>
    <w:div w:id="551582134">
      <w:bodyDiv w:val="1"/>
      <w:marLeft w:val="0"/>
      <w:marRight w:val="0"/>
      <w:marTop w:val="0"/>
      <w:marBottom w:val="0"/>
      <w:divBdr>
        <w:top w:val="none" w:sz="0" w:space="0" w:color="auto"/>
        <w:left w:val="none" w:sz="0" w:space="0" w:color="auto"/>
        <w:bottom w:val="none" w:sz="0" w:space="0" w:color="auto"/>
        <w:right w:val="none" w:sz="0" w:space="0" w:color="auto"/>
      </w:divBdr>
    </w:div>
    <w:div w:id="551617653">
      <w:bodyDiv w:val="1"/>
      <w:marLeft w:val="0"/>
      <w:marRight w:val="0"/>
      <w:marTop w:val="0"/>
      <w:marBottom w:val="0"/>
      <w:divBdr>
        <w:top w:val="none" w:sz="0" w:space="0" w:color="auto"/>
        <w:left w:val="none" w:sz="0" w:space="0" w:color="auto"/>
        <w:bottom w:val="none" w:sz="0" w:space="0" w:color="auto"/>
        <w:right w:val="none" w:sz="0" w:space="0" w:color="auto"/>
      </w:divBdr>
    </w:div>
    <w:div w:id="551618126">
      <w:bodyDiv w:val="1"/>
      <w:marLeft w:val="0"/>
      <w:marRight w:val="0"/>
      <w:marTop w:val="0"/>
      <w:marBottom w:val="0"/>
      <w:divBdr>
        <w:top w:val="none" w:sz="0" w:space="0" w:color="auto"/>
        <w:left w:val="none" w:sz="0" w:space="0" w:color="auto"/>
        <w:bottom w:val="none" w:sz="0" w:space="0" w:color="auto"/>
        <w:right w:val="none" w:sz="0" w:space="0" w:color="auto"/>
      </w:divBdr>
    </w:div>
    <w:div w:id="551620979">
      <w:bodyDiv w:val="1"/>
      <w:marLeft w:val="0"/>
      <w:marRight w:val="0"/>
      <w:marTop w:val="0"/>
      <w:marBottom w:val="0"/>
      <w:divBdr>
        <w:top w:val="none" w:sz="0" w:space="0" w:color="auto"/>
        <w:left w:val="none" w:sz="0" w:space="0" w:color="auto"/>
        <w:bottom w:val="none" w:sz="0" w:space="0" w:color="auto"/>
        <w:right w:val="none" w:sz="0" w:space="0" w:color="auto"/>
      </w:divBdr>
    </w:div>
    <w:div w:id="551691700">
      <w:bodyDiv w:val="1"/>
      <w:marLeft w:val="0"/>
      <w:marRight w:val="0"/>
      <w:marTop w:val="0"/>
      <w:marBottom w:val="0"/>
      <w:divBdr>
        <w:top w:val="none" w:sz="0" w:space="0" w:color="auto"/>
        <w:left w:val="none" w:sz="0" w:space="0" w:color="auto"/>
        <w:bottom w:val="none" w:sz="0" w:space="0" w:color="auto"/>
        <w:right w:val="none" w:sz="0" w:space="0" w:color="auto"/>
      </w:divBdr>
    </w:div>
    <w:div w:id="551697117">
      <w:bodyDiv w:val="1"/>
      <w:marLeft w:val="0"/>
      <w:marRight w:val="0"/>
      <w:marTop w:val="0"/>
      <w:marBottom w:val="0"/>
      <w:divBdr>
        <w:top w:val="none" w:sz="0" w:space="0" w:color="auto"/>
        <w:left w:val="none" w:sz="0" w:space="0" w:color="auto"/>
        <w:bottom w:val="none" w:sz="0" w:space="0" w:color="auto"/>
        <w:right w:val="none" w:sz="0" w:space="0" w:color="auto"/>
      </w:divBdr>
    </w:div>
    <w:div w:id="551699023">
      <w:bodyDiv w:val="1"/>
      <w:marLeft w:val="0"/>
      <w:marRight w:val="0"/>
      <w:marTop w:val="0"/>
      <w:marBottom w:val="0"/>
      <w:divBdr>
        <w:top w:val="none" w:sz="0" w:space="0" w:color="auto"/>
        <w:left w:val="none" w:sz="0" w:space="0" w:color="auto"/>
        <w:bottom w:val="none" w:sz="0" w:space="0" w:color="auto"/>
        <w:right w:val="none" w:sz="0" w:space="0" w:color="auto"/>
      </w:divBdr>
    </w:div>
    <w:div w:id="551767787">
      <w:bodyDiv w:val="1"/>
      <w:marLeft w:val="0"/>
      <w:marRight w:val="0"/>
      <w:marTop w:val="0"/>
      <w:marBottom w:val="0"/>
      <w:divBdr>
        <w:top w:val="none" w:sz="0" w:space="0" w:color="auto"/>
        <w:left w:val="none" w:sz="0" w:space="0" w:color="auto"/>
        <w:bottom w:val="none" w:sz="0" w:space="0" w:color="auto"/>
        <w:right w:val="none" w:sz="0" w:space="0" w:color="auto"/>
      </w:divBdr>
    </w:div>
    <w:div w:id="551884506">
      <w:bodyDiv w:val="1"/>
      <w:marLeft w:val="0"/>
      <w:marRight w:val="0"/>
      <w:marTop w:val="0"/>
      <w:marBottom w:val="0"/>
      <w:divBdr>
        <w:top w:val="none" w:sz="0" w:space="0" w:color="auto"/>
        <w:left w:val="none" w:sz="0" w:space="0" w:color="auto"/>
        <w:bottom w:val="none" w:sz="0" w:space="0" w:color="auto"/>
        <w:right w:val="none" w:sz="0" w:space="0" w:color="auto"/>
      </w:divBdr>
    </w:div>
    <w:div w:id="551888407">
      <w:bodyDiv w:val="1"/>
      <w:marLeft w:val="0"/>
      <w:marRight w:val="0"/>
      <w:marTop w:val="0"/>
      <w:marBottom w:val="0"/>
      <w:divBdr>
        <w:top w:val="none" w:sz="0" w:space="0" w:color="auto"/>
        <w:left w:val="none" w:sz="0" w:space="0" w:color="auto"/>
        <w:bottom w:val="none" w:sz="0" w:space="0" w:color="auto"/>
        <w:right w:val="none" w:sz="0" w:space="0" w:color="auto"/>
      </w:divBdr>
    </w:div>
    <w:div w:id="551891892">
      <w:bodyDiv w:val="1"/>
      <w:marLeft w:val="0"/>
      <w:marRight w:val="0"/>
      <w:marTop w:val="0"/>
      <w:marBottom w:val="0"/>
      <w:divBdr>
        <w:top w:val="none" w:sz="0" w:space="0" w:color="auto"/>
        <w:left w:val="none" w:sz="0" w:space="0" w:color="auto"/>
        <w:bottom w:val="none" w:sz="0" w:space="0" w:color="auto"/>
        <w:right w:val="none" w:sz="0" w:space="0" w:color="auto"/>
      </w:divBdr>
    </w:div>
    <w:div w:id="551961250">
      <w:bodyDiv w:val="1"/>
      <w:marLeft w:val="0"/>
      <w:marRight w:val="0"/>
      <w:marTop w:val="0"/>
      <w:marBottom w:val="0"/>
      <w:divBdr>
        <w:top w:val="none" w:sz="0" w:space="0" w:color="auto"/>
        <w:left w:val="none" w:sz="0" w:space="0" w:color="auto"/>
        <w:bottom w:val="none" w:sz="0" w:space="0" w:color="auto"/>
        <w:right w:val="none" w:sz="0" w:space="0" w:color="auto"/>
      </w:divBdr>
    </w:div>
    <w:div w:id="551966642">
      <w:bodyDiv w:val="1"/>
      <w:marLeft w:val="0"/>
      <w:marRight w:val="0"/>
      <w:marTop w:val="0"/>
      <w:marBottom w:val="0"/>
      <w:divBdr>
        <w:top w:val="none" w:sz="0" w:space="0" w:color="auto"/>
        <w:left w:val="none" w:sz="0" w:space="0" w:color="auto"/>
        <w:bottom w:val="none" w:sz="0" w:space="0" w:color="auto"/>
        <w:right w:val="none" w:sz="0" w:space="0" w:color="auto"/>
      </w:divBdr>
    </w:div>
    <w:div w:id="552011999">
      <w:bodyDiv w:val="1"/>
      <w:marLeft w:val="0"/>
      <w:marRight w:val="0"/>
      <w:marTop w:val="0"/>
      <w:marBottom w:val="0"/>
      <w:divBdr>
        <w:top w:val="none" w:sz="0" w:space="0" w:color="auto"/>
        <w:left w:val="none" w:sz="0" w:space="0" w:color="auto"/>
        <w:bottom w:val="none" w:sz="0" w:space="0" w:color="auto"/>
        <w:right w:val="none" w:sz="0" w:space="0" w:color="auto"/>
      </w:divBdr>
    </w:div>
    <w:div w:id="552038637">
      <w:bodyDiv w:val="1"/>
      <w:marLeft w:val="0"/>
      <w:marRight w:val="0"/>
      <w:marTop w:val="0"/>
      <w:marBottom w:val="0"/>
      <w:divBdr>
        <w:top w:val="none" w:sz="0" w:space="0" w:color="auto"/>
        <w:left w:val="none" w:sz="0" w:space="0" w:color="auto"/>
        <w:bottom w:val="none" w:sz="0" w:space="0" w:color="auto"/>
        <w:right w:val="none" w:sz="0" w:space="0" w:color="auto"/>
      </w:divBdr>
    </w:div>
    <w:div w:id="552041752">
      <w:bodyDiv w:val="1"/>
      <w:marLeft w:val="0"/>
      <w:marRight w:val="0"/>
      <w:marTop w:val="0"/>
      <w:marBottom w:val="0"/>
      <w:divBdr>
        <w:top w:val="none" w:sz="0" w:space="0" w:color="auto"/>
        <w:left w:val="none" w:sz="0" w:space="0" w:color="auto"/>
        <w:bottom w:val="none" w:sz="0" w:space="0" w:color="auto"/>
        <w:right w:val="none" w:sz="0" w:space="0" w:color="auto"/>
      </w:divBdr>
    </w:div>
    <w:div w:id="552042132">
      <w:bodyDiv w:val="1"/>
      <w:marLeft w:val="0"/>
      <w:marRight w:val="0"/>
      <w:marTop w:val="0"/>
      <w:marBottom w:val="0"/>
      <w:divBdr>
        <w:top w:val="none" w:sz="0" w:space="0" w:color="auto"/>
        <w:left w:val="none" w:sz="0" w:space="0" w:color="auto"/>
        <w:bottom w:val="none" w:sz="0" w:space="0" w:color="auto"/>
        <w:right w:val="none" w:sz="0" w:space="0" w:color="auto"/>
      </w:divBdr>
    </w:div>
    <w:div w:id="552077872">
      <w:bodyDiv w:val="1"/>
      <w:marLeft w:val="0"/>
      <w:marRight w:val="0"/>
      <w:marTop w:val="0"/>
      <w:marBottom w:val="0"/>
      <w:divBdr>
        <w:top w:val="none" w:sz="0" w:space="0" w:color="auto"/>
        <w:left w:val="none" w:sz="0" w:space="0" w:color="auto"/>
        <w:bottom w:val="none" w:sz="0" w:space="0" w:color="auto"/>
        <w:right w:val="none" w:sz="0" w:space="0" w:color="auto"/>
      </w:divBdr>
    </w:div>
    <w:div w:id="552080137">
      <w:bodyDiv w:val="1"/>
      <w:marLeft w:val="0"/>
      <w:marRight w:val="0"/>
      <w:marTop w:val="0"/>
      <w:marBottom w:val="0"/>
      <w:divBdr>
        <w:top w:val="none" w:sz="0" w:space="0" w:color="auto"/>
        <w:left w:val="none" w:sz="0" w:space="0" w:color="auto"/>
        <w:bottom w:val="none" w:sz="0" w:space="0" w:color="auto"/>
        <w:right w:val="none" w:sz="0" w:space="0" w:color="auto"/>
      </w:divBdr>
    </w:div>
    <w:div w:id="552082470">
      <w:bodyDiv w:val="1"/>
      <w:marLeft w:val="0"/>
      <w:marRight w:val="0"/>
      <w:marTop w:val="0"/>
      <w:marBottom w:val="0"/>
      <w:divBdr>
        <w:top w:val="none" w:sz="0" w:space="0" w:color="auto"/>
        <w:left w:val="none" w:sz="0" w:space="0" w:color="auto"/>
        <w:bottom w:val="none" w:sz="0" w:space="0" w:color="auto"/>
        <w:right w:val="none" w:sz="0" w:space="0" w:color="auto"/>
      </w:divBdr>
    </w:div>
    <w:div w:id="552083098">
      <w:bodyDiv w:val="1"/>
      <w:marLeft w:val="0"/>
      <w:marRight w:val="0"/>
      <w:marTop w:val="0"/>
      <w:marBottom w:val="0"/>
      <w:divBdr>
        <w:top w:val="none" w:sz="0" w:space="0" w:color="auto"/>
        <w:left w:val="none" w:sz="0" w:space="0" w:color="auto"/>
        <w:bottom w:val="none" w:sz="0" w:space="0" w:color="auto"/>
        <w:right w:val="none" w:sz="0" w:space="0" w:color="auto"/>
      </w:divBdr>
    </w:div>
    <w:div w:id="552086405">
      <w:bodyDiv w:val="1"/>
      <w:marLeft w:val="0"/>
      <w:marRight w:val="0"/>
      <w:marTop w:val="0"/>
      <w:marBottom w:val="0"/>
      <w:divBdr>
        <w:top w:val="none" w:sz="0" w:space="0" w:color="auto"/>
        <w:left w:val="none" w:sz="0" w:space="0" w:color="auto"/>
        <w:bottom w:val="none" w:sz="0" w:space="0" w:color="auto"/>
        <w:right w:val="none" w:sz="0" w:space="0" w:color="auto"/>
      </w:divBdr>
    </w:div>
    <w:div w:id="552156705">
      <w:bodyDiv w:val="1"/>
      <w:marLeft w:val="0"/>
      <w:marRight w:val="0"/>
      <w:marTop w:val="0"/>
      <w:marBottom w:val="0"/>
      <w:divBdr>
        <w:top w:val="none" w:sz="0" w:space="0" w:color="auto"/>
        <w:left w:val="none" w:sz="0" w:space="0" w:color="auto"/>
        <w:bottom w:val="none" w:sz="0" w:space="0" w:color="auto"/>
        <w:right w:val="none" w:sz="0" w:space="0" w:color="auto"/>
      </w:divBdr>
    </w:div>
    <w:div w:id="552162071">
      <w:bodyDiv w:val="1"/>
      <w:marLeft w:val="0"/>
      <w:marRight w:val="0"/>
      <w:marTop w:val="0"/>
      <w:marBottom w:val="0"/>
      <w:divBdr>
        <w:top w:val="none" w:sz="0" w:space="0" w:color="auto"/>
        <w:left w:val="none" w:sz="0" w:space="0" w:color="auto"/>
        <w:bottom w:val="none" w:sz="0" w:space="0" w:color="auto"/>
        <w:right w:val="none" w:sz="0" w:space="0" w:color="auto"/>
      </w:divBdr>
    </w:div>
    <w:div w:id="552230440">
      <w:bodyDiv w:val="1"/>
      <w:marLeft w:val="0"/>
      <w:marRight w:val="0"/>
      <w:marTop w:val="0"/>
      <w:marBottom w:val="0"/>
      <w:divBdr>
        <w:top w:val="none" w:sz="0" w:space="0" w:color="auto"/>
        <w:left w:val="none" w:sz="0" w:space="0" w:color="auto"/>
        <w:bottom w:val="none" w:sz="0" w:space="0" w:color="auto"/>
        <w:right w:val="none" w:sz="0" w:space="0" w:color="auto"/>
      </w:divBdr>
    </w:div>
    <w:div w:id="552231137">
      <w:bodyDiv w:val="1"/>
      <w:marLeft w:val="0"/>
      <w:marRight w:val="0"/>
      <w:marTop w:val="0"/>
      <w:marBottom w:val="0"/>
      <w:divBdr>
        <w:top w:val="none" w:sz="0" w:space="0" w:color="auto"/>
        <w:left w:val="none" w:sz="0" w:space="0" w:color="auto"/>
        <w:bottom w:val="none" w:sz="0" w:space="0" w:color="auto"/>
        <w:right w:val="none" w:sz="0" w:space="0" w:color="auto"/>
      </w:divBdr>
    </w:div>
    <w:div w:id="552235897">
      <w:bodyDiv w:val="1"/>
      <w:marLeft w:val="0"/>
      <w:marRight w:val="0"/>
      <w:marTop w:val="0"/>
      <w:marBottom w:val="0"/>
      <w:divBdr>
        <w:top w:val="none" w:sz="0" w:space="0" w:color="auto"/>
        <w:left w:val="none" w:sz="0" w:space="0" w:color="auto"/>
        <w:bottom w:val="none" w:sz="0" w:space="0" w:color="auto"/>
        <w:right w:val="none" w:sz="0" w:space="0" w:color="auto"/>
      </w:divBdr>
    </w:div>
    <w:div w:id="552236656">
      <w:bodyDiv w:val="1"/>
      <w:marLeft w:val="0"/>
      <w:marRight w:val="0"/>
      <w:marTop w:val="0"/>
      <w:marBottom w:val="0"/>
      <w:divBdr>
        <w:top w:val="none" w:sz="0" w:space="0" w:color="auto"/>
        <w:left w:val="none" w:sz="0" w:space="0" w:color="auto"/>
        <w:bottom w:val="none" w:sz="0" w:space="0" w:color="auto"/>
        <w:right w:val="none" w:sz="0" w:space="0" w:color="auto"/>
      </w:divBdr>
    </w:div>
    <w:div w:id="552275577">
      <w:bodyDiv w:val="1"/>
      <w:marLeft w:val="0"/>
      <w:marRight w:val="0"/>
      <w:marTop w:val="0"/>
      <w:marBottom w:val="0"/>
      <w:divBdr>
        <w:top w:val="none" w:sz="0" w:space="0" w:color="auto"/>
        <w:left w:val="none" w:sz="0" w:space="0" w:color="auto"/>
        <w:bottom w:val="none" w:sz="0" w:space="0" w:color="auto"/>
        <w:right w:val="none" w:sz="0" w:space="0" w:color="auto"/>
      </w:divBdr>
    </w:div>
    <w:div w:id="552275826">
      <w:bodyDiv w:val="1"/>
      <w:marLeft w:val="0"/>
      <w:marRight w:val="0"/>
      <w:marTop w:val="0"/>
      <w:marBottom w:val="0"/>
      <w:divBdr>
        <w:top w:val="none" w:sz="0" w:space="0" w:color="auto"/>
        <w:left w:val="none" w:sz="0" w:space="0" w:color="auto"/>
        <w:bottom w:val="none" w:sz="0" w:space="0" w:color="auto"/>
        <w:right w:val="none" w:sz="0" w:space="0" w:color="auto"/>
      </w:divBdr>
    </w:div>
    <w:div w:id="552276084">
      <w:bodyDiv w:val="1"/>
      <w:marLeft w:val="0"/>
      <w:marRight w:val="0"/>
      <w:marTop w:val="0"/>
      <w:marBottom w:val="0"/>
      <w:divBdr>
        <w:top w:val="none" w:sz="0" w:space="0" w:color="auto"/>
        <w:left w:val="none" w:sz="0" w:space="0" w:color="auto"/>
        <w:bottom w:val="none" w:sz="0" w:space="0" w:color="auto"/>
        <w:right w:val="none" w:sz="0" w:space="0" w:color="auto"/>
      </w:divBdr>
    </w:div>
    <w:div w:id="552276931">
      <w:bodyDiv w:val="1"/>
      <w:marLeft w:val="0"/>
      <w:marRight w:val="0"/>
      <w:marTop w:val="0"/>
      <w:marBottom w:val="0"/>
      <w:divBdr>
        <w:top w:val="none" w:sz="0" w:space="0" w:color="auto"/>
        <w:left w:val="none" w:sz="0" w:space="0" w:color="auto"/>
        <w:bottom w:val="none" w:sz="0" w:space="0" w:color="auto"/>
        <w:right w:val="none" w:sz="0" w:space="0" w:color="auto"/>
      </w:divBdr>
    </w:div>
    <w:div w:id="552279445">
      <w:bodyDiv w:val="1"/>
      <w:marLeft w:val="0"/>
      <w:marRight w:val="0"/>
      <w:marTop w:val="0"/>
      <w:marBottom w:val="0"/>
      <w:divBdr>
        <w:top w:val="none" w:sz="0" w:space="0" w:color="auto"/>
        <w:left w:val="none" w:sz="0" w:space="0" w:color="auto"/>
        <w:bottom w:val="none" w:sz="0" w:space="0" w:color="auto"/>
        <w:right w:val="none" w:sz="0" w:space="0" w:color="auto"/>
      </w:divBdr>
    </w:div>
    <w:div w:id="552279745">
      <w:bodyDiv w:val="1"/>
      <w:marLeft w:val="0"/>
      <w:marRight w:val="0"/>
      <w:marTop w:val="0"/>
      <w:marBottom w:val="0"/>
      <w:divBdr>
        <w:top w:val="none" w:sz="0" w:space="0" w:color="auto"/>
        <w:left w:val="none" w:sz="0" w:space="0" w:color="auto"/>
        <w:bottom w:val="none" w:sz="0" w:space="0" w:color="auto"/>
        <w:right w:val="none" w:sz="0" w:space="0" w:color="auto"/>
      </w:divBdr>
    </w:div>
    <w:div w:id="552346326">
      <w:bodyDiv w:val="1"/>
      <w:marLeft w:val="0"/>
      <w:marRight w:val="0"/>
      <w:marTop w:val="0"/>
      <w:marBottom w:val="0"/>
      <w:divBdr>
        <w:top w:val="none" w:sz="0" w:space="0" w:color="auto"/>
        <w:left w:val="none" w:sz="0" w:space="0" w:color="auto"/>
        <w:bottom w:val="none" w:sz="0" w:space="0" w:color="auto"/>
        <w:right w:val="none" w:sz="0" w:space="0" w:color="auto"/>
      </w:divBdr>
    </w:div>
    <w:div w:id="552352194">
      <w:bodyDiv w:val="1"/>
      <w:marLeft w:val="0"/>
      <w:marRight w:val="0"/>
      <w:marTop w:val="0"/>
      <w:marBottom w:val="0"/>
      <w:divBdr>
        <w:top w:val="none" w:sz="0" w:space="0" w:color="auto"/>
        <w:left w:val="none" w:sz="0" w:space="0" w:color="auto"/>
        <w:bottom w:val="none" w:sz="0" w:space="0" w:color="auto"/>
        <w:right w:val="none" w:sz="0" w:space="0" w:color="auto"/>
      </w:divBdr>
    </w:div>
    <w:div w:id="552352727">
      <w:bodyDiv w:val="1"/>
      <w:marLeft w:val="0"/>
      <w:marRight w:val="0"/>
      <w:marTop w:val="0"/>
      <w:marBottom w:val="0"/>
      <w:divBdr>
        <w:top w:val="none" w:sz="0" w:space="0" w:color="auto"/>
        <w:left w:val="none" w:sz="0" w:space="0" w:color="auto"/>
        <w:bottom w:val="none" w:sz="0" w:space="0" w:color="auto"/>
        <w:right w:val="none" w:sz="0" w:space="0" w:color="auto"/>
      </w:divBdr>
    </w:div>
    <w:div w:id="552422767">
      <w:bodyDiv w:val="1"/>
      <w:marLeft w:val="0"/>
      <w:marRight w:val="0"/>
      <w:marTop w:val="0"/>
      <w:marBottom w:val="0"/>
      <w:divBdr>
        <w:top w:val="none" w:sz="0" w:space="0" w:color="auto"/>
        <w:left w:val="none" w:sz="0" w:space="0" w:color="auto"/>
        <w:bottom w:val="none" w:sz="0" w:space="0" w:color="auto"/>
        <w:right w:val="none" w:sz="0" w:space="0" w:color="auto"/>
      </w:divBdr>
    </w:div>
    <w:div w:id="552424515">
      <w:bodyDiv w:val="1"/>
      <w:marLeft w:val="0"/>
      <w:marRight w:val="0"/>
      <w:marTop w:val="0"/>
      <w:marBottom w:val="0"/>
      <w:divBdr>
        <w:top w:val="none" w:sz="0" w:space="0" w:color="auto"/>
        <w:left w:val="none" w:sz="0" w:space="0" w:color="auto"/>
        <w:bottom w:val="none" w:sz="0" w:space="0" w:color="auto"/>
        <w:right w:val="none" w:sz="0" w:space="0" w:color="auto"/>
      </w:divBdr>
    </w:div>
    <w:div w:id="552424538">
      <w:bodyDiv w:val="1"/>
      <w:marLeft w:val="0"/>
      <w:marRight w:val="0"/>
      <w:marTop w:val="0"/>
      <w:marBottom w:val="0"/>
      <w:divBdr>
        <w:top w:val="none" w:sz="0" w:space="0" w:color="auto"/>
        <w:left w:val="none" w:sz="0" w:space="0" w:color="auto"/>
        <w:bottom w:val="none" w:sz="0" w:space="0" w:color="auto"/>
        <w:right w:val="none" w:sz="0" w:space="0" w:color="auto"/>
      </w:divBdr>
    </w:div>
    <w:div w:id="552428393">
      <w:bodyDiv w:val="1"/>
      <w:marLeft w:val="0"/>
      <w:marRight w:val="0"/>
      <w:marTop w:val="0"/>
      <w:marBottom w:val="0"/>
      <w:divBdr>
        <w:top w:val="none" w:sz="0" w:space="0" w:color="auto"/>
        <w:left w:val="none" w:sz="0" w:space="0" w:color="auto"/>
        <w:bottom w:val="none" w:sz="0" w:space="0" w:color="auto"/>
        <w:right w:val="none" w:sz="0" w:space="0" w:color="auto"/>
      </w:divBdr>
    </w:div>
    <w:div w:id="552431402">
      <w:bodyDiv w:val="1"/>
      <w:marLeft w:val="0"/>
      <w:marRight w:val="0"/>
      <w:marTop w:val="0"/>
      <w:marBottom w:val="0"/>
      <w:divBdr>
        <w:top w:val="none" w:sz="0" w:space="0" w:color="auto"/>
        <w:left w:val="none" w:sz="0" w:space="0" w:color="auto"/>
        <w:bottom w:val="none" w:sz="0" w:space="0" w:color="auto"/>
        <w:right w:val="none" w:sz="0" w:space="0" w:color="auto"/>
      </w:divBdr>
    </w:div>
    <w:div w:id="552472442">
      <w:bodyDiv w:val="1"/>
      <w:marLeft w:val="0"/>
      <w:marRight w:val="0"/>
      <w:marTop w:val="0"/>
      <w:marBottom w:val="0"/>
      <w:divBdr>
        <w:top w:val="none" w:sz="0" w:space="0" w:color="auto"/>
        <w:left w:val="none" w:sz="0" w:space="0" w:color="auto"/>
        <w:bottom w:val="none" w:sz="0" w:space="0" w:color="auto"/>
        <w:right w:val="none" w:sz="0" w:space="0" w:color="auto"/>
      </w:divBdr>
    </w:div>
    <w:div w:id="552472859">
      <w:bodyDiv w:val="1"/>
      <w:marLeft w:val="0"/>
      <w:marRight w:val="0"/>
      <w:marTop w:val="0"/>
      <w:marBottom w:val="0"/>
      <w:divBdr>
        <w:top w:val="none" w:sz="0" w:space="0" w:color="auto"/>
        <w:left w:val="none" w:sz="0" w:space="0" w:color="auto"/>
        <w:bottom w:val="none" w:sz="0" w:space="0" w:color="auto"/>
        <w:right w:val="none" w:sz="0" w:space="0" w:color="auto"/>
      </w:divBdr>
    </w:div>
    <w:div w:id="552473453">
      <w:bodyDiv w:val="1"/>
      <w:marLeft w:val="0"/>
      <w:marRight w:val="0"/>
      <w:marTop w:val="0"/>
      <w:marBottom w:val="0"/>
      <w:divBdr>
        <w:top w:val="none" w:sz="0" w:space="0" w:color="auto"/>
        <w:left w:val="none" w:sz="0" w:space="0" w:color="auto"/>
        <w:bottom w:val="none" w:sz="0" w:space="0" w:color="auto"/>
        <w:right w:val="none" w:sz="0" w:space="0" w:color="auto"/>
      </w:divBdr>
    </w:div>
    <w:div w:id="552540052">
      <w:bodyDiv w:val="1"/>
      <w:marLeft w:val="0"/>
      <w:marRight w:val="0"/>
      <w:marTop w:val="0"/>
      <w:marBottom w:val="0"/>
      <w:divBdr>
        <w:top w:val="none" w:sz="0" w:space="0" w:color="auto"/>
        <w:left w:val="none" w:sz="0" w:space="0" w:color="auto"/>
        <w:bottom w:val="none" w:sz="0" w:space="0" w:color="auto"/>
        <w:right w:val="none" w:sz="0" w:space="0" w:color="auto"/>
      </w:divBdr>
    </w:div>
    <w:div w:id="552540653">
      <w:bodyDiv w:val="1"/>
      <w:marLeft w:val="0"/>
      <w:marRight w:val="0"/>
      <w:marTop w:val="0"/>
      <w:marBottom w:val="0"/>
      <w:divBdr>
        <w:top w:val="none" w:sz="0" w:space="0" w:color="auto"/>
        <w:left w:val="none" w:sz="0" w:space="0" w:color="auto"/>
        <w:bottom w:val="none" w:sz="0" w:space="0" w:color="auto"/>
        <w:right w:val="none" w:sz="0" w:space="0" w:color="auto"/>
      </w:divBdr>
    </w:div>
    <w:div w:id="552541759">
      <w:bodyDiv w:val="1"/>
      <w:marLeft w:val="0"/>
      <w:marRight w:val="0"/>
      <w:marTop w:val="0"/>
      <w:marBottom w:val="0"/>
      <w:divBdr>
        <w:top w:val="none" w:sz="0" w:space="0" w:color="auto"/>
        <w:left w:val="none" w:sz="0" w:space="0" w:color="auto"/>
        <w:bottom w:val="none" w:sz="0" w:space="0" w:color="auto"/>
        <w:right w:val="none" w:sz="0" w:space="0" w:color="auto"/>
      </w:divBdr>
    </w:div>
    <w:div w:id="552617670">
      <w:bodyDiv w:val="1"/>
      <w:marLeft w:val="0"/>
      <w:marRight w:val="0"/>
      <w:marTop w:val="0"/>
      <w:marBottom w:val="0"/>
      <w:divBdr>
        <w:top w:val="none" w:sz="0" w:space="0" w:color="auto"/>
        <w:left w:val="none" w:sz="0" w:space="0" w:color="auto"/>
        <w:bottom w:val="none" w:sz="0" w:space="0" w:color="auto"/>
        <w:right w:val="none" w:sz="0" w:space="0" w:color="auto"/>
      </w:divBdr>
    </w:div>
    <w:div w:id="552618703">
      <w:bodyDiv w:val="1"/>
      <w:marLeft w:val="0"/>
      <w:marRight w:val="0"/>
      <w:marTop w:val="0"/>
      <w:marBottom w:val="0"/>
      <w:divBdr>
        <w:top w:val="none" w:sz="0" w:space="0" w:color="auto"/>
        <w:left w:val="none" w:sz="0" w:space="0" w:color="auto"/>
        <w:bottom w:val="none" w:sz="0" w:space="0" w:color="auto"/>
        <w:right w:val="none" w:sz="0" w:space="0" w:color="auto"/>
      </w:divBdr>
    </w:div>
    <w:div w:id="552621096">
      <w:bodyDiv w:val="1"/>
      <w:marLeft w:val="0"/>
      <w:marRight w:val="0"/>
      <w:marTop w:val="0"/>
      <w:marBottom w:val="0"/>
      <w:divBdr>
        <w:top w:val="none" w:sz="0" w:space="0" w:color="auto"/>
        <w:left w:val="none" w:sz="0" w:space="0" w:color="auto"/>
        <w:bottom w:val="none" w:sz="0" w:space="0" w:color="auto"/>
        <w:right w:val="none" w:sz="0" w:space="0" w:color="auto"/>
      </w:divBdr>
    </w:div>
    <w:div w:id="552621351">
      <w:bodyDiv w:val="1"/>
      <w:marLeft w:val="0"/>
      <w:marRight w:val="0"/>
      <w:marTop w:val="0"/>
      <w:marBottom w:val="0"/>
      <w:divBdr>
        <w:top w:val="none" w:sz="0" w:space="0" w:color="auto"/>
        <w:left w:val="none" w:sz="0" w:space="0" w:color="auto"/>
        <w:bottom w:val="none" w:sz="0" w:space="0" w:color="auto"/>
        <w:right w:val="none" w:sz="0" w:space="0" w:color="auto"/>
      </w:divBdr>
    </w:div>
    <w:div w:id="552622714">
      <w:bodyDiv w:val="1"/>
      <w:marLeft w:val="0"/>
      <w:marRight w:val="0"/>
      <w:marTop w:val="0"/>
      <w:marBottom w:val="0"/>
      <w:divBdr>
        <w:top w:val="none" w:sz="0" w:space="0" w:color="auto"/>
        <w:left w:val="none" w:sz="0" w:space="0" w:color="auto"/>
        <w:bottom w:val="none" w:sz="0" w:space="0" w:color="auto"/>
        <w:right w:val="none" w:sz="0" w:space="0" w:color="auto"/>
      </w:divBdr>
    </w:div>
    <w:div w:id="552665525">
      <w:bodyDiv w:val="1"/>
      <w:marLeft w:val="0"/>
      <w:marRight w:val="0"/>
      <w:marTop w:val="0"/>
      <w:marBottom w:val="0"/>
      <w:divBdr>
        <w:top w:val="none" w:sz="0" w:space="0" w:color="auto"/>
        <w:left w:val="none" w:sz="0" w:space="0" w:color="auto"/>
        <w:bottom w:val="none" w:sz="0" w:space="0" w:color="auto"/>
        <w:right w:val="none" w:sz="0" w:space="0" w:color="auto"/>
      </w:divBdr>
    </w:div>
    <w:div w:id="552666364">
      <w:bodyDiv w:val="1"/>
      <w:marLeft w:val="0"/>
      <w:marRight w:val="0"/>
      <w:marTop w:val="0"/>
      <w:marBottom w:val="0"/>
      <w:divBdr>
        <w:top w:val="none" w:sz="0" w:space="0" w:color="auto"/>
        <w:left w:val="none" w:sz="0" w:space="0" w:color="auto"/>
        <w:bottom w:val="none" w:sz="0" w:space="0" w:color="auto"/>
        <w:right w:val="none" w:sz="0" w:space="0" w:color="auto"/>
      </w:divBdr>
    </w:div>
    <w:div w:id="552693374">
      <w:bodyDiv w:val="1"/>
      <w:marLeft w:val="0"/>
      <w:marRight w:val="0"/>
      <w:marTop w:val="0"/>
      <w:marBottom w:val="0"/>
      <w:divBdr>
        <w:top w:val="none" w:sz="0" w:space="0" w:color="auto"/>
        <w:left w:val="none" w:sz="0" w:space="0" w:color="auto"/>
        <w:bottom w:val="none" w:sz="0" w:space="0" w:color="auto"/>
        <w:right w:val="none" w:sz="0" w:space="0" w:color="auto"/>
      </w:divBdr>
    </w:div>
    <w:div w:id="552693439">
      <w:bodyDiv w:val="1"/>
      <w:marLeft w:val="0"/>
      <w:marRight w:val="0"/>
      <w:marTop w:val="0"/>
      <w:marBottom w:val="0"/>
      <w:divBdr>
        <w:top w:val="none" w:sz="0" w:space="0" w:color="auto"/>
        <w:left w:val="none" w:sz="0" w:space="0" w:color="auto"/>
        <w:bottom w:val="none" w:sz="0" w:space="0" w:color="auto"/>
        <w:right w:val="none" w:sz="0" w:space="0" w:color="auto"/>
      </w:divBdr>
    </w:div>
    <w:div w:id="552696139">
      <w:bodyDiv w:val="1"/>
      <w:marLeft w:val="0"/>
      <w:marRight w:val="0"/>
      <w:marTop w:val="0"/>
      <w:marBottom w:val="0"/>
      <w:divBdr>
        <w:top w:val="none" w:sz="0" w:space="0" w:color="auto"/>
        <w:left w:val="none" w:sz="0" w:space="0" w:color="auto"/>
        <w:bottom w:val="none" w:sz="0" w:space="0" w:color="auto"/>
        <w:right w:val="none" w:sz="0" w:space="0" w:color="auto"/>
      </w:divBdr>
    </w:div>
    <w:div w:id="552696872">
      <w:bodyDiv w:val="1"/>
      <w:marLeft w:val="0"/>
      <w:marRight w:val="0"/>
      <w:marTop w:val="0"/>
      <w:marBottom w:val="0"/>
      <w:divBdr>
        <w:top w:val="none" w:sz="0" w:space="0" w:color="auto"/>
        <w:left w:val="none" w:sz="0" w:space="0" w:color="auto"/>
        <w:bottom w:val="none" w:sz="0" w:space="0" w:color="auto"/>
        <w:right w:val="none" w:sz="0" w:space="0" w:color="auto"/>
      </w:divBdr>
    </w:div>
    <w:div w:id="552733760">
      <w:bodyDiv w:val="1"/>
      <w:marLeft w:val="0"/>
      <w:marRight w:val="0"/>
      <w:marTop w:val="0"/>
      <w:marBottom w:val="0"/>
      <w:divBdr>
        <w:top w:val="none" w:sz="0" w:space="0" w:color="auto"/>
        <w:left w:val="none" w:sz="0" w:space="0" w:color="auto"/>
        <w:bottom w:val="none" w:sz="0" w:space="0" w:color="auto"/>
        <w:right w:val="none" w:sz="0" w:space="0" w:color="auto"/>
      </w:divBdr>
    </w:div>
    <w:div w:id="552734396">
      <w:bodyDiv w:val="1"/>
      <w:marLeft w:val="0"/>
      <w:marRight w:val="0"/>
      <w:marTop w:val="0"/>
      <w:marBottom w:val="0"/>
      <w:divBdr>
        <w:top w:val="none" w:sz="0" w:space="0" w:color="auto"/>
        <w:left w:val="none" w:sz="0" w:space="0" w:color="auto"/>
        <w:bottom w:val="none" w:sz="0" w:space="0" w:color="auto"/>
        <w:right w:val="none" w:sz="0" w:space="0" w:color="auto"/>
      </w:divBdr>
    </w:div>
    <w:div w:id="552735250">
      <w:bodyDiv w:val="1"/>
      <w:marLeft w:val="0"/>
      <w:marRight w:val="0"/>
      <w:marTop w:val="0"/>
      <w:marBottom w:val="0"/>
      <w:divBdr>
        <w:top w:val="none" w:sz="0" w:space="0" w:color="auto"/>
        <w:left w:val="none" w:sz="0" w:space="0" w:color="auto"/>
        <w:bottom w:val="none" w:sz="0" w:space="0" w:color="auto"/>
        <w:right w:val="none" w:sz="0" w:space="0" w:color="auto"/>
      </w:divBdr>
    </w:div>
    <w:div w:id="552739417">
      <w:bodyDiv w:val="1"/>
      <w:marLeft w:val="0"/>
      <w:marRight w:val="0"/>
      <w:marTop w:val="0"/>
      <w:marBottom w:val="0"/>
      <w:divBdr>
        <w:top w:val="none" w:sz="0" w:space="0" w:color="auto"/>
        <w:left w:val="none" w:sz="0" w:space="0" w:color="auto"/>
        <w:bottom w:val="none" w:sz="0" w:space="0" w:color="auto"/>
        <w:right w:val="none" w:sz="0" w:space="0" w:color="auto"/>
      </w:divBdr>
    </w:div>
    <w:div w:id="552811231">
      <w:bodyDiv w:val="1"/>
      <w:marLeft w:val="0"/>
      <w:marRight w:val="0"/>
      <w:marTop w:val="0"/>
      <w:marBottom w:val="0"/>
      <w:divBdr>
        <w:top w:val="none" w:sz="0" w:space="0" w:color="auto"/>
        <w:left w:val="none" w:sz="0" w:space="0" w:color="auto"/>
        <w:bottom w:val="none" w:sz="0" w:space="0" w:color="auto"/>
        <w:right w:val="none" w:sz="0" w:space="0" w:color="auto"/>
      </w:divBdr>
    </w:div>
    <w:div w:id="552813493">
      <w:bodyDiv w:val="1"/>
      <w:marLeft w:val="0"/>
      <w:marRight w:val="0"/>
      <w:marTop w:val="0"/>
      <w:marBottom w:val="0"/>
      <w:divBdr>
        <w:top w:val="none" w:sz="0" w:space="0" w:color="auto"/>
        <w:left w:val="none" w:sz="0" w:space="0" w:color="auto"/>
        <w:bottom w:val="none" w:sz="0" w:space="0" w:color="auto"/>
        <w:right w:val="none" w:sz="0" w:space="0" w:color="auto"/>
      </w:divBdr>
    </w:div>
    <w:div w:id="552814308">
      <w:bodyDiv w:val="1"/>
      <w:marLeft w:val="0"/>
      <w:marRight w:val="0"/>
      <w:marTop w:val="0"/>
      <w:marBottom w:val="0"/>
      <w:divBdr>
        <w:top w:val="none" w:sz="0" w:space="0" w:color="auto"/>
        <w:left w:val="none" w:sz="0" w:space="0" w:color="auto"/>
        <w:bottom w:val="none" w:sz="0" w:space="0" w:color="auto"/>
        <w:right w:val="none" w:sz="0" w:space="0" w:color="auto"/>
      </w:divBdr>
    </w:div>
    <w:div w:id="552815764">
      <w:bodyDiv w:val="1"/>
      <w:marLeft w:val="0"/>
      <w:marRight w:val="0"/>
      <w:marTop w:val="0"/>
      <w:marBottom w:val="0"/>
      <w:divBdr>
        <w:top w:val="none" w:sz="0" w:space="0" w:color="auto"/>
        <w:left w:val="none" w:sz="0" w:space="0" w:color="auto"/>
        <w:bottom w:val="none" w:sz="0" w:space="0" w:color="auto"/>
        <w:right w:val="none" w:sz="0" w:space="0" w:color="auto"/>
      </w:divBdr>
    </w:div>
    <w:div w:id="552817725">
      <w:bodyDiv w:val="1"/>
      <w:marLeft w:val="0"/>
      <w:marRight w:val="0"/>
      <w:marTop w:val="0"/>
      <w:marBottom w:val="0"/>
      <w:divBdr>
        <w:top w:val="none" w:sz="0" w:space="0" w:color="auto"/>
        <w:left w:val="none" w:sz="0" w:space="0" w:color="auto"/>
        <w:bottom w:val="none" w:sz="0" w:space="0" w:color="auto"/>
        <w:right w:val="none" w:sz="0" w:space="0" w:color="auto"/>
      </w:divBdr>
    </w:div>
    <w:div w:id="552959731">
      <w:bodyDiv w:val="1"/>
      <w:marLeft w:val="0"/>
      <w:marRight w:val="0"/>
      <w:marTop w:val="0"/>
      <w:marBottom w:val="0"/>
      <w:divBdr>
        <w:top w:val="none" w:sz="0" w:space="0" w:color="auto"/>
        <w:left w:val="none" w:sz="0" w:space="0" w:color="auto"/>
        <w:bottom w:val="none" w:sz="0" w:space="0" w:color="auto"/>
        <w:right w:val="none" w:sz="0" w:space="0" w:color="auto"/>
      </w:divBdr>
    </w:div>
    <w:div w:id="553002787">
      <w:bodyDiv w:val="1"/>
      <w:marLeft w:val="0"/>
      <w:marRight w:val="0"/>
      <w:marTop w:val="0"/>
      <w:marBottom w:val="0"/>
      <w:divBdr>
        <w:top w:val="none" w:sz="0" w:space="0" w:color="auto"/>
        <w:left w:val="none" w:sz="0" w:space="0" w:color="auto"/>
        <w:bottom w:val="none" w:sz="0" w:space="0" w:color="auto"/>
        <w:right w:val="none" w:sz="0" w:space="0" w:color="auto"/>
      </w:divBdr>
    </w:div>
    <w:div w:id="553006631">
      <w:bodyDiv w:val="1"/>
      <w:marLeft w:val="0"/>
      <w:marRight w:val="0"/>
      <w:marTop w:val="0"/>
      <w:marBottom w:val="0"/>
      <w:divBdr>
        <w:top w:val="none" w:sz="0" w:space="0" w:color="auto"/>
        <w:left w:val="none" w:sz="0" w:space="0" w:color="auto"/>
        <w:bottom w:val="none" w:sz="0" w:space="0" w:color="auto"/>
        <w:right w:val="none" w:sz="0" w:space="0" w:color="auto"/>
      </w:divBdr>
    </w:div>
    <w:div w:id="553006653">
      <w:bodyDiv w:val="1"/>
      <w:marLeft w:val="0"/>
      <w:marRight w:val="0"/>
      <w:marTop w:val="0"/>
      <w:marBottom w:val="0"/>
      <w:divBdr>
        <w:top w:val="none" w:sz="0" w:space="0" w:color="auto"/>
        <w:left w:val="none" w:sz="0" w:space="0" w:color="auto"/>
        <w:bottom w:val="none" w:sz="0" w:space="0" w:color="auto"/>
        <w:right w:val="none" w:sz="0" w:space="0" w:color="auto"/>
      </w:divBdr>
    </w:div>
    <w:div w:id="553079159">
      <w:bodyDiv w:val="1"/>
      <w:marLeft w:val="0"/>
      <w:marRight w:val="0"/>
      <w:marTop w:val="0"/>
      <w:marBottom w:val="0"/>
      <w:divBdr>
        <w:top w:val="none" w:sz="0" w:space="0" w:color="auto"/>
        <w:left w:val="none" w:sz="0" w:space="0" w:color="auto"/>
        <w:bottom w:val="none" w:sz="0" w:space="0" w:color="auto"/>
        <w:right w:val="none" w:sz="0" w:space="0" w:color="auto"/>
      </w:divBdr>
    </w:div>
    <w:div w:id="553082931">
      <w:bodyDiv w:val="1"/>
      <w:marLeft w:val="0"/>
      <w:marRight w:val="0"/>
      <w:marTop w:val="0"/>
      <w:marBottom w:val="0"/>
      <w:divBdr>
        <w:top w:val="none" w:sz="0" w:space="0" w:color="auto"/>
        <w:left w:val="none" w:sz="0" w:space="0" w:color="auto"/>
        <w:bottom w:val="none" w:sz="0" w:space="0" w:color="auto"/>
        <w:right w:val="none" w:sz="0" w:space="0" w:color="auto"/>
      </w:divBdr>
    </w:div>
    <w:div w:id="553086725">
      <w:bodyDiv w:val="1"/>
      <w:marLeft w:val="0"/>
      <w:marRight w:val="0"/>
      <w:marTop w:val="0"/>
      <w:marBottom w:val="0"/>
      <w:divBdr>
        <w:top w:val="none" w:sz="0" w:space="0" w:color="auto"/>
        <w:left w:val="none" w:sz="0" w:space="0" w:color="auto"/>
        <w:bottom w:val="none" w:sz="0" w:space="0" w:color="auto"/>
        <w:right w:val="none" w:sz="0" w:space="0" w:color="auto"/>
      </w:divBdr>
    </w:div>
    <w:div w:id="553124065">
      <w:bodyDiv w:val="1"/>
      <w:marLeft w:val="0"/>
      <w:marRight w:val="0"/>
      <w:marTop w:val="0"/>
      <w:marBottom w:val="0"/>
      <w:divBdr>
        <w:top w:val="none" w:sz="0" w:space="0" w:color="auto"/>
        <w:left w:val="none" w:sz="0" w:space="0" w:color="auto"/>
        <w:bottom w:val="none" w:sz="0" w:space="0" w:color="auto"/>
        <w:right w:val="none" w:sz="0" w:space="0" w:color="auto"/>
      </w:divBdr>
    </w:div>
    <w:div w:id="553124280">
      <w:bodyDiv w:val="1"/>
      <w:marLeft w:val="0"/>
      <w:marRight w:val="0"/>
      <w:marTop w:val="0"/>
      <w:marBottom w:val="0"/>
      <w:divBdr>
        <w:top w:val="none" w:sz="0" w:space="0" w:color="auto"/>
        <w:left w:val="none" w:sz="0" w:space="0" w:color="auto"/>
        <w:bottom w:val="none" w:sz="0" w:space="0" w:color="auto"/>
        <w:right w:val="none" w:sz="0" w:space="0" w:color="auto"/>
      </w:divBdr>
    </w:div>
    <w:div w:id="553128318">
      <w:bodyDiv w:val="1"/>
      <w:marLeft w:val="0"/>
      <w:marRight w:val="0"/>
      <w:marTop w:val="0"/>
      <w:marBottom w:val="0"/>
      <w:divBdr>
        <w:top w:val="none" w:sz="0" w:space="0" w:color="auto"/>
        <w:left w:val="none" w:sz="0" w:space="0" w:color="auto"/>
        <w:bottom w:val="none" w:sz="0" w:space="0" w:color="auto"/>
        <w:right w:val="none" w:sz="0" w:space="0" w:color="auto"/>
      </w:divBdr>
    </w:div>
    <w:div w:id="553152499">
      <w:bodyDiv w:val="1"/>
      <w:marLeft w:val="0"/>
      <w:marRight w:val="0"/>
      <w:marTop w:val="0"/>
      <w:marBottom w:val="0"/>
      <w:divBdr>
        <w:top w:val="none" w:sz="0" w:space="0" w:color="auto"/>
        <w:left w:val="none" w:sz="0" w:space="0" w:color="auto"/>
        <w:bottom w:val="none" w:sz="0" w:space="0" w:color="auto"/>
        <w:right w:val="none" w:sz="0" w:space="0" w:color="auto"/>
      </w:divBdr>
    </w:div>
    <w:div w:id="553195758">
      <w:bodyDiv w:val="1"/>
      <w:marLeft w:val="0"/>
      <w:marRight w:val="0"/>
      <w:marTop w:val="0"/>
      <w:marBottom w:val="0"/>
      <w:divBdr>
        <w:top w:val="none" w:sz="0" w:space="0" w:color="auto"/>
        <w:left w:val="none" w:sz="0" w:space="0" w:color="auto"/>
        <w:bottom w:val="none" w:sz="0" w:space="0" w:color="auto"/>
        <w:right w:val="none" w:sz="0" w:space="0" w:color="auto"/>
      </w:divBdr>
    </w:div>
    <w:div w:id="553197177">
      <w:bodyDiv w:val="1"/>
      <w:marLeft w:val="0"/>
      <w:marRight w:val="0"/>
      <w:marTop w:val="0"/>
      <w:marBottom w:val="0"/>
      <w:divBdr>
        <w:top w:val="none" w:sz="0" w:space="0" w:color="auto"/>
        <w:left w:val="none" w:sz="0" w:space="0" w:color="auto"/>
        <w:bottom w:val="none" w:sz="0" w:space="0" w:color="auto"/>
        <w:right w:val="none" w:sz="0" w:space="0" w:color="auto"/>
      </w:divBdr>
    </w:div>
    <w:div w:id="553202616">
      <w:bodyDiv w:val="1"/>
      <w:marLeft w:val="0"/>
      <w:marRight w:val="0"/>
      <w:marTop w:val="0"/>
      <w:marBottom w:val="0"/>
      <w:divBdr>
        <w:top w:val="none" w:sz="0" w:space="0" w:color="auto"/>
        <w:left w:val="none" w:sz="0" w:space="0" w:color="auto"/>
        <w:bottom w:val="none" w:sz="0" w:space="0" w:color="auto"/>
        <w:right w:val="none" w:sz="0" w:space="0" w:color="auto"/>
      </w:divBdr>
    </w:div>
    <w:div w:id="553272149">
      <w:bodyDiv w:val="1"/>
      <w:marLeft w:val="0"/>
      <w:marRight w:val="0"/>
      <w:marTop w:val="0"/>
      <w:marBottom w:val="0"/>
      <w:divBdr>
        <w:top w:val="none" w:sz="0" w:space="0" w:color="auto"/>
        <w:left w:val="none" w:sz="0" w:space="0" w:color="auto"/>
        <w:bottom w:val="none" w:sz="0" w:space="0" w:color="auto"/>
        <w:right w:val="none" w:sz="0" w:space="0" w:color="auto"/>
      </w:divBdr>
    </w:div>
    <w:div w:id="553274155">
      <w:bodyDiv w:val="1"/>
      <w:marLeft w:val="0"/>
      <w:marRight w:val="0"/>
      <w:marTop w:val="0"/>
      <w:marBottom w:val="0"/>
      <w:divBdr>
        <w:top w:val="none" w:sz="0" w:space="0" w:color="auto"/>
        <w:left w:val="none" w:sz="0" w:space="0" w:color="auto"/>
        <w:bottom w:val="none" w:sz="0" w:space="0" w:color="auto"/>
        <w:right w:val="none" w:sz="0" w:space="0" w:color="auto"/>
      </w:divBdr>
    </w:div>
    <w:div w:id="553274592">
      <w:bodyDiv w:val="1"/>
      <w:marLeft w:val="0"/>
      <w:marRight w:val="0"/>
      <w:marTop w:val="0"/>
      <w:marBottom w:val="0"/>
      <w:divBdr>
        <w:top w:val="none" w:sz="0" w:space="0" w:color="auto"/>
        <w:left w:val="none" w:sz="0" w:space="0" w:color="auto"/>
        <w:bottom w:val="none" w:sz="0" w:space="0" w:color="auto"/>
        <w:right w:val="none" w:sz="0" w:space="0" w:color="auto"/>
      </w:divBdr>
    </w:div>
    <w:div w:id="553277279">
      <w:bodyDiv w:val="1"/>
      <w:marLeft w:val="0"/>
      <w:marRight w:val="0"/>
      <w:marTop w:val="0"/>
      <w:marBottom w:val="0"/>
      <w:divBdr>
        <w:top w:val="none" w:sz="0" w:space="0" w:color="auto"/>
        <w:left w:val="none" w:sz="0" w:space="0" w:color="auto"/>
        <w:bottom w:val="none" w:sz="0" w:space="0" w:color="auto"/>
        <w:right w:val="none" w:sz="0" w:space="0" w:color="auto"/>
      </w:divBdr>
    </w:div>
    <w:div w:id="553278299">
      <w:bodyDiv w:val="1"/>
      <w:marLeft w:val="0"/>
      <w:marRight w:val="0"/>
      <w:marTop w:val="0"/>
      <w:marBottom w:val="0"/>
      <w:divBdr>
        <w:top w:val="none" w:sz="0" w:space="0" w:color="auto"/>
        <w:left w:val="none" w:sz="0" w:space="0" w:color="auto"/>
        <w:bottom w:val="none" w:sz="0" w:space="0" w:color="auto"/>
        <w:right w:val="none" w:sz="0" w:space="0" w:color="auto"/>
      </w:divBdr>
    </w:div>
    <w:div w:id="553278453">
      <w:bodyDiv w:val="1"/>
      <w:marLeft w:val="0"/>
      <w:marRight w:val="0"/>
      <w:marTop w:val="0"/>
      <w:marBottom w:val="0"/>
      <w:divBdr>
        <w:top w:val="none" w:sz="0" w:space="0" w:color="auto"/>
        <w:left w:val="none" w:sz="0" w:space="0" w:color="auto"/>
        <w:bottom w:val="none" w:sz="0" w:space="0" w:color="auto"/>
        <w:right w:val="none" w:sz="0" w:space="0" w:color="auto"/>
      </w:divBdr>
    </w:div>
    <w:div w:id="553279399">
      <w:bodyDiv w:val="1"/>
      <w:marLeft w:val="0"/>
      <w:marRight w:val="0"/>
      <w:marTop w:val="0"/>
      <w:marBottom w:val="0"/>
      <w:divBdr>
        <w:top w:val="none" w:sz="0" w:space="0" w:color="auto"/>
        <w:left w:val="none" w:sz="0" w:space="0" w:color="auto"/>
        <w:bottom w:val="none" w:sz="0" w:space="0" w:color="auto"/>
        <w:right w:val="none" w:sz="0" w:space="0" w:color="auto"/>
      </w:divBdr>
    </w:div>
    <w:div w:id="553320958">
      <w:bodyDiv w:val="1"/>
      <w:marLeft w:val="0"/>
      <w:marRight w:val="0"/>
      <w:marTop w:val="0"/>
      <w:marBottom w:val="0"/>
      <w:divBdr>
        <w:top w:val="none" w:sz="0" w:space="0" w:color="auto"/>
        <w:left w:val="none" w:sz="0" w:space="0" w:color="auto"/>
        <w:bottom w:val="none" w:sz="0" w:space="0" w:color="auto"/>
        <w:right w:val="none" w:sz="0" w:space="0" w:color="auto"/>
      </w:divBdr>
    </w:div>
    <w:div w:id="553322264">
      <w:bodyDiv w:val="1"/>
      <w:marLeft w:val="0"/>
      <w:marRight w:val="0"/>
      <w:marTop w:val="0"/>
      <w:marBottom w:val="0"/>
      <w:divBdr>
        <w:top w:val="none" w:sz="0" w:space="0" w:color="auto"/>
        <w:left w:val="none" w:sz="0" w:space="0" w:color="auto"/>
        <w:bottom w:val="none" w:sz="0" w:space="0" w:color="auto"/>
        <w:right w:val="none" w:sz="0" w:space="0" w:color="auto"/>
      </w:divBdr>
    </w:div>
    <w:div w:id="553347881">
      <w:bodyDiv w:val="1"/>
      <w:marLeft w:val="0"/>
      <w:marRight w:val="0"/>
      <w:marTop w:val="0"/>
      <w:marBottom w:val="0"/>
      <w:divBdr>
        <w:top w:val="none" w:sz="0" w:space="0" w:color="auto"/>
        <w:left w:val="none" w:sz="0" w:space="0" w:color="auto"/>
        <w:bottom w:val="none" w:sz="0" w:space="0" w:color="auto"/>
        <w:right w:val="none" w:sz="0" w:space="0" w:color="auto"/>
      </w:divBdr>
    </w:div>
    <w:div w:id="553348146">
      <w:bodyDiv w:val="1"/>
      <w:marLeft w:val="0"/>
      <w:marRight w:val="0"/>
      <w:marTop w:val="0"/>
      <w:marBottom w:val="0"/>
      <w:divBdr>
        <w:top w:val="none" w:sz="0" w:space="0" w:color="auto"/>
        <w:left w:val="none" w:sz="0" w:space="0" w:color="auto"/>
        <w:bottom w:val="none" w:sz="0" w:space="0" w:color="auto"/>
        <w:right w:val="none" w:sz="0" w:space="0" w:color="auto"/>
      </w:divBdr>
    </w:div>
    <w:div w:id="553350531">
      <w:bodyDiv w:val="1"/>
      <w:marLeft w:val="0"/>
      <w:marRight w:val="0"/>
      <w:marTop w:val="0"/>
      <w:marBottom w:val="0"/>
      <w:divBdr>
        <w:top w:val="none" w:sz="0" w:space="0" w:color="auto"/>
        <w:left w:val="none" w:sz="0" w:space="0" w:color="auto"/>
        <w:bottom w:val="none" w:sz="0" w:space="0" w:color="auto"/>
        <w:right w:val="none" w:sz="0" w:space="0" w:color="auto"/>
      </w:divBdr>
    </w:div>
    <w:div w:id="553391233">
      <w:bodyDiv w:val="1"/>
      <w:marLeft w:val="0"/>
      <w:marRight w:val="0"/>
      <w:marTop w:val="0"/>
      <w:marBottom w:val="0"/>
      <w:divBdr>
        <w:top w:val="none" w:sz="0" w:space="0" w:color="auto"/>
        <w:left w:val="none" w:sz="0" w:space="0" w:color="auto"/>
        <w:bottom w:val="none" w:sz="0" w:space="0" w:color="auto"/>
        <w:right w:val="none" w:sz="0" w:space="0" w:color="auto"/>
      </w:divBdr>
    </w:div>
    <w:div w:id="553391529">
      <w:bodyDiv w:val="1"/>
      <w:marLeft w:val="0"/>
      <w:marRight w:val="0"/>
      <w:marTop w:val="0"/>
      <w:marBottom w:val="0"/>
      <w:divBdr>
        <w:top w:val="none" w:sz="0" w:space="0" w:color="auto"/>
        <w:left w:val="none" w:sz="0" w:space="0" w:color="auto"/>
        <w:bottom w:val="none" w:sz="0" w:space="0" w:color="auto"/>
        <w:right w:val="none" w:sz="0" w:space="0" w:color="auto"/>
      </w:divBdr>
    </w:div>
    <w:div w:id="553396208">
      <w:bodyDiv w:val="1"/>
      <w:marLeft w:val="0"/>
      <w:marRight w:val="0"/>
      <w:marTop w:val="0"/>
      <w:marBottom w:val="0"/>
      <w:divBdr>
        <w:top w:val="none" w:sz="0" w:space="0" w:color="auto"/>
        <w:left w:val="none" w:sz="0" w:space="0" w:color="auto"/>
        <w:bottom w:val="none" w:sz="0" w:space="0" w:color="auto"/>
        <w:right w:val="none" w:sz="0" w:space="0" w:color="auto"/>
      </w:divBdr>
    </w:div>
    <w:div w:id="553397878">
      <w:bodyDiv w:val="1"/>
      <w:marLeft w:val="0"/>
      <w:marRight w:val="0"/>
      <w:marTop w:val="0"/>
      <w:marBottom w:val="0"/>
      <w:divBdr>
        <w:top w:val="none" w:sz="0" w:space="0" w:color="auto"/>
        <w:left w:val="none" w:sz="0" w:space="0" w:color="auto"/>
        <w:bottom w:val="none" w:sz="0" w:space="0" w:color="auto"/>
        <w:right w:val="none" w:sz="0" w:space="0" w:color="auto"/>
      </w:divBdr>
    </w:div>
    <w:div w:id="553465909">
      <w:bodyDiv w:val="1"/>
      <w:marLeft w:val="0"/>
      <w:marRight w:val="0"/>
      <w:marTop w:val="0"/>
      <w:marBottom w:val="0"/>
      <w:divBdr>
        <w:top w:val="none" w:sz="0" w:space="0" w:color="auto"/>
        <w:left w:val="none" w:sz="0" w:space="0" w:color="auto"/>
        <w:bottom w:val="none" w:sz="0" w:space="0" w:color="auto"/>
        <w:right w:val="none" w:sz="0" w:space="0" w:color="auto"/>
      </w:divBdr>
    </w:div>
    <w:div w:id="553468799">
      <w:bodyDiv w:val="1"/>
      <w:marLeft w:val="0"/>
      <w:marRight w:val="0"/>
      <w:marTop w:val="0"/>
      <w:marBottom w:val="0"/>
      <w:divBdr>
        <w:top w:val="none" w:sz="0" w:space="0" w:color="auto"/>
        <w:left w:val="none" w:sz="0" w:space="0" w:color="auto"/>
        <w:bottom w:val="none" w:sz="0" w:space="0" w:color="auto"/>
        <w:right w:val="none" w:sz="0" w:space="0" w:color="auto"/>
      </w:divBdr>
    </w:div>
    <w:div w:id="553468982">
      <w:bodyDiv w:val="1"/>
      <w:marLeft w:val="0"/>
      <w:marRight w:val="0"/>
      <w:marTop w:val="0"/>
      <w:marBottom w:val="0"/>
      <w:divBdr>
        <w:top w:val="none" w:sz="0" w:space="0" w:color="auto"/>
        <w:left w:val="none" w:sz="0" w:space="0" w:color="auto"/>
        <w:bottom w:val="none" w:sz="0" w:space="0" w:color="auto"/>
        <w:right w:val="none" w:sz="0" w:space="0" w:color="auto"/>
      </w:divBdr>
    </w:div>
    <w:div w:id="553469630">
      <w:bodyDiv w:val="1"/>
      <w:marLeft w:val="0"/>
      <w:marRight w:val="0"/>
      <w:marTop w:val="0"/>
      <w:marBottom w:val="0"/>
      <w:divBdr>
        <w:top w:val="none" w:sz="0" w:space="0" w:color="auto"/>
        <w:left w:val="none" w:sz="0" w:space="0" w:color="auto"/>
        <w:bottom w:val="none" w:sz="0" w:space="0" w:color="auto"/>
        <w:right w:val="none" w:sz="0" w:space="0" w:color="auto"/>
      </w:divBdr>
    </w:div>
    <w:div w:id="553543364">
      <w:bodyDiv w:val="1"/>
      <w:marLeft w:val="0"/>
      <w:marRight w:val="0"/>
      <w:marTop w:val="0"/>
      <w:marBottom w:val="0"/>
      <w:divBdr>
        <w:top w:val="none" w:sz="0" w:space="0" w:color="auto"/>
        <w:left w:val="none" w:sz="0" w:space="0" w:color="auto"/>
        <w:bottom w:val="none" w:sz="0" w:space="0" w:color="auto"/>
        <w:right w:val="none" w:sz="0" w:space="0" w:color="auto"/>
      </w:divBdr>
    </w:div>
    <w:div w:id="553544561">
      <w:bodyDiv w:val="1"/>
      <w:marLeft w:val="0"/>
      <w:marRight w:val="0"/>
      <w:marTop w:val="0"/>
      <w:marBottom w:val="0"/>
      <w:divBdr>
        <w:top w:val="none" w:sz="0" w:space="0" w:color="auto"/>
        <w:left w:val="none" w:sz="0" w:space="0" w:color="auto"/>
        <w:bottom w:val="none" w:sz="0" w:space="0" w:color="auto"/>
        <w:right w:val="none" w:sz="0" w:space="0" w:color="auto"/>
      </w:divBdr>
    </w:div>
    <w:div w:id="553547472">
      <w:bodyDiv w:val="1"/>
      <w:marLeft w:val="0"/>
      <w:marRight w:val="0"/>
      <w:marTop w:val="0"/>
      <w:marBottom w:val="0"/>
      <w:divBdr>
        <w:top w:val="none" w:sz="0" w:space="0" w:color="auto"/>
        <w:left w:val="none" w:sz="0" w:space="0" w:color="auto"/>
        <w:bottom w:val="none" w:sz="0" w:space="0" w:color="auto"/>
        <w:right w:val="none" w:sz="0" w:space="0" w:color="auto"/>
      </w:divBdr>
    </w:div>
    <w:div w:id="553583295">
      <w:bodyDiv w:val="1"/>
      <w:marLeft w:val="0"/>
      <w:marRight w:val="0"/>
      <w:marTop w:val="0"/>
      <w:marBottom w:val="0"/>
      <w:divBdr>
        <w:top w:val="none" w:sz="0" w:space="0" w:color="auto"/>
        <w:left w:val="none" w:sz="0" w:space="0" w:color="auto"/>
        <w:bottom w:val="none" w:sz="0" w:space="0" w:color="auto"/>
        <w:right w:val="none" w:sz="0" w:space="0" w:color="auto"/>
      </w:divBdr>
    </w:div>
    <w:div w:id="553585568">
      <w:bodyDiv w:val="1"/>
      <w:marLeft w:val="0"/>
      <w:marRight w:val="0"/>
      <w:marTop w:val="0"/>
      <w:marBottom w:val="0"/>
      <w:divBdr>
        <w:top w:val="none" w:sz="0" w:space="0" w:color="auto"/>
        <w:left w:val="none" w:sz="0" w:space="0" w:color="auto"/>
        <w:bottom w:val="none" w:sz="0" w:space="0" w:color="auto"/>
        <w:right w:val="none" w:sz="0" w:space="0" w:color="auto"/>
      </w:divBdr>
    </w:div>
    <w:div w:id="553589084">
      <w:bodyDiv w:val="1"/>
      <w:marLeft w:val="0"/>
      <w:marRight w:val="0"/>
      <w:marTop w:val="0"/>
      <w:marBottom w:val="0"/>
      <w:divBdr>
        <w:top w:val="none" w:sz="0" w:space="0" w:color="auto"/>
        <w:left w:val="none" w:sz="0" w:space="0" w:color="auto"/>
        <w:bottom w:val="none" w:sz="0" w:space="0" w:color="auto"/>
        <w:right w:val="none" w:sz="0" w:space="0" w:color="auto"/>
      </w:divBdr>
    </w:div>
    <w:div w:id="553589192">
      <w:bodyDiv w:val="1"/>
      <w:marLeft w:val="0"/>
      <w:marRight w:val="0"/>
      <w:marTop w:val="0"/>
      <w:marBottom w:val="0"/>
      <w:divBdr>
        <w:top w:val="none" w:sz="0" w:space="0" w:color="auto"/>
        <w:left w:val="none" w:sz="0" w:space="0" w:color="auto"/>
        <w:bottom w:val="none" w:sz="0" w:space="0" w:color="auto"/>
        <w:right w:val="none" w:sz="0" w:space="0" w:color="auto"/>
      </w:divBdr>
    </w:div>
    <w:div w:id="553590903">
      <w:bodyDiv w:val="1"/>
      <w:marLeft w:val="0"/>
      <w:marRight w:val="0"/>
      <w:marTop w:val="0"/>
      <w:marBottom w:val="0"/>
      <w:divBdr>
        <w:top w:val="none" w:sz="0" w:space="0" w:color="auto"/>
        <w:left w:val="none" w:sz="0" w:space="0" w:color="auto"/>
        <w:bottom w:val="none" w:sz="0" w:space="0" w:color="auto"/>
        <w:right w:val="none" w:sz="0" w:space="0" w:color="auto"/>
      </w:divBdr>
    </w:div>
    <w:div w:id="553660704">
      <w:bodyDiv w:val="1"/>
      <w:marLeft w:val="0"/>
      <w:marRight w:val="0"/>
      <w:marTop w:val="0"/>
      <w:marBottom w:val="0"/>
      <w:divBdr>
        <w:top w:val="none" w:sz="0" w:space="0" w:color="auto"/>
        <w:left w:val="none" w:sz="0" w:space="0" w:color="auto"/>
        <w:bottom w:val="none" w:sz="0" w:space="0" w:color="auto"/>
        <w:right w:val="none" w:sz="0" w:space="0" w:color="auto"/>
      </w:divBdr>
    </w:div>
    <w:div w:id="553663848">
      <w:bodyDiv w:val="1"/>
      <w:marLeft w:val="0"/>
      <w:marRight w:val="0"/>
      <w:marTop w:val="0"/>
      <w:marBottom w:val="0"/>
      <w:divBdr>
        <w:top w:val="none" w:sz="0" w:space="0" w:color="auto"/>
        <w:left w:val="none" w:sz="0" w:space="0" w:color="auto"/>
        <w:bottom w:val="none" w:sz="0" w:space="0" w:color="auto"/>
        <w:right w:val="none" w:sz="0" w:space="0" w:color="auto"/>
      </w:divBdr>
    </w:div>
    <w:div w:id="553735524">
      <w:bodyDiv w:val="1"/>
      <w:marLeft w:val="0"/>
      <w:marRight w:val="0"/>
      <w:marTop w:val="0"/>
      <w:marBottom w:val="0"/>
      <w:divBdr>
        <w:top w:val="none" w:sz="0" w:space="0" w:color="auto"/>
        <w:left w:val="none" w:sz="0" w:space="0" w:color="auto"/>
        <w:bottom w:val="none" w:sz="0" w:space="0" w:color="auto"/>
        <w:right w:val="none" w:sz="0" w:space="0" w:color="auto"/>
      </w:divBdr>
    </w:div>
    <w:div w:id="553735743">
      <w:bodyDiv w:val="1"/>
      <w:marLeft w:val="0"/>
      <w:marRight w:val="0"/>
      <w:marTop w:val="0"/>
      <w:marBottom w:val="0"/>
      <w:divBdr>
        <w:top w:val="none" w:sz="0" w:space="0" w:color="auto"/>
        <w:left w:val="none" w:sz="0" w:space="0" w:color="auto"/>
        <w:bottom w:val="none" w:sz="0" w:space="0" w:color="auto"/>
        <w:right w:val="none" w:sz="0" w:space="0" w:color="auto"/>
      </w:divBdr>
    </w:div>
    <w:div w:id="553740192">
      <w:bodyDiv w:val="1"/>
      <w:marLeft w:val="0"/>
      <w:marRight w:val="0"/>
      <w:marTop w:val="0"/>
      <w:marBottom w:val="0"/>
      <w:divBdr>
        <w:top w:val="none" w:sz="0" w:space="0" w:color="auto"/>
        <w:left w:val="none" w:sz="0" w:space="0" w:color="auto"/>
        <w:bottom w:val="none" w:sz="0" w:space="0" w:color="auto"/>
        <w:right w:val="none" w:sz="0" w:space="0" w:color="auto"/>
      </w:divBdr>
    </w:div>
    <w:div w:id="553782299">
      <w:bodyDiv w:val="1"/>
      <w:marLeft w:val="0"/>
      <w:marRight w:val="0"/>
      <w:marTop w:val="0"/>
      <w:marBottom w:val="0"/>
      <w:divBdr>
        <w:top w:val="none" w:sz="0" w:space="0" w:color="auto"/>
        <w:left w:val="none" w:sz="0" w:space="0" w:color="auto"/>
        <w:bottom w:val="none" w:sz="0" w:space="0" w:color="auto"/>
        <w:right w:val="none" w:sz="0" w:space="0" w:color="auto"/>
      </w:divBdr>
    </w:div>
    <w:div w:id="553810431">
      <w:bodyDiv w:val="1"/>
      <w:marLeft w:val="0"/>
      <w:marRight w:val="0"/>
      <w:marTop w:val="0"/>
      <w:marBottom w:val="0"/>
      <w:divBdr>
        <w:top w:val="none" w:sz="0" w:space="0" w:color="auto"/>
        <w:left w:val="none" w:sz="0" w:space="0" w:color="auto"/>
        <w:bottom w:val="none" w:sz="0" w:space="0" w:color="auto"/>
        <w:right w:val="none" w:sz="0" w:space="0" w:color="auto"/>
      </w:divBdr>
    </w:div>
    <w:div w:id="553851216">
      <w:bodyDiv w:val="1"/>
      <w:marLeft w:val="0"/>
      <w:marRight w:val="0"/>
      <w:marTop w:val="0"/>
      <w:marBottom w:val="0"/>
      <w:divBdr>
        <w:top w:val="none" w:sz="0" w:space="0" w:color="auto"/>
        <w:left w:val="none" w:sz="0" w:space="0" w:color="auto"/>
        <w:bottom w:val="none" w:sz="0" w:space="0" w:color="auto"/>
        <w:right w:val="none" w:sz="0" w:space="0" w:color="auto"/>
      </w:divBdr>
    </w:div>
    <w:div w:id="553854333">
      <w:bodyDiv w:val="1"/>
      <w:marLeft w:val="0"/>
      <w:marRight w:val="0"/>
      <w:marTop w:val="0"/>
      <w:marBottom w:val="0"/>
      <w:divBdr>
        <w:top w:val="none" w:sz="0" w:space="0" w:color="auto"/>
        <w:left w:val="none" w:sz="0" w:space="0" w:color="auto"/>
        <w:bottom w:val="none" w:sz="0" w:space="0" w:color="auto"/>
        <w:right w:val="none" w:sz="0" w:space="0" w:color="auto"/>
      </w:divBdr>
    </w:div>
    <w:div w:id="553855850">
      <w:bodyDiv w:val="1"/>
      <w:marLeft w:val="0"/>
      <w:marRight w:val="0"/>
      <w:marTop w:val="0"/>
      <w:marBottom w:val="0"/>
      <w:divBdr>
        <w:top w:val="none" w:sz="0" w:space="0" w:color="auto"/>
        <w:left w:val="none" w:sz="0" w:space="0" w:color="auto"/>
        <w:bottom w:val="none" w:sz="0" w:space="0" w:color="auto"/>
        <w:right w:val="none" w:sz="0" w:space="0" w:color="auto"/>
      </w:divBdr>
    </w:div>
    <w:div w:id="553857309">
      <w:bodyDiv w:val="1"/>
      <w:marLeft w:val="0"/>
      <w:marRight w:val="0"/>
      <w:marTop w:val="0"/>
      <w:marBottom w:val="0"/>
      <w:divBdr>
        <w:top w:val="none" w:sz="0" w:space="0" w:color="auto"/>
        <w:left w:val="none" w:sz="0" w:space="0" w:color="auto"/>
        <w:bottom w:val="none" w:sz="0" w:space="0" w:color="auto"/>
        <w:right w:val="none" w:sz="0" w:space="0" w:color="auto"/>
      </w:divBdr>
    </w:div>
    <w:div w:id="553926024">
      <w:bodyDiv w:val="1"/>
      <w:marLeft w:val="0"/>
      <w:marRight w:val="0"/>
      <w:marTop w:val="0"/>
      <w:marBottom w:val="0"/>
      <w:divBdr>
        <w:top w:val="none" w:sz="0" w:space="0" w:color="auto"/>
        <w:left w:val="none" w:sz="0" w:space="0" w:color="auto"/>
        <w:bottom w:val="none" w:sz="0" w:space="0" w:color="auto"/>
        <w:right w:val="none" w:sz="0" w:space="0" w:color="auto"/>
      </w:divBdr>
    </w:div>
    <w:div w:id="553927864">
      <w:bodyDiv w:val="1"/>
      <w:marLeft w:val="0"/>
      <w:marRight w:val="0"/>
      <w:marTop w:val="0"/>
      <w:marBottom w:val="0"/>
      <w:divBdr>
        <w:top w:val="none" w:sz="0" w:space="0" w:color="auto"/>
        <w:left w:val="none" w:sz="0" w:space="0" w:color="auto"/>
        <w:bottom w:val="none" w:sz="0" w:space="0" w:color="auto"/>
        <w:right w:val="none" w:sz="0" w:space="0" w:color="auto"/>
      </w:divBdr>
    </w:div>
    <w:div w:id="553931764">
      <w:bodyDiv w:val="1"/>
      <w:marLeft w:val="0"/>
      <w:marRight w:val="0"/>
      <w:marTop w:val="0"/>
      <w:marBottom w:val="0"/>
      <w:divBdr>
        <w:top w:val="none" w:sz="0" w:space="0" w:color="auto"/>
        <w:left w:val="none" w:sz="0" w:space="0" w:color="auto"/>
        <w:bottom w:val="none" w:sz="0" w:space="0" w:color="auto"/>
        <w:right w:val="none" w:sz="0" w:space="0" w:color="auto"/>
      </w:divBdr>
    </w:div>
    <w:div w:id="553933581">
      <w:bodyDiv w:val="1"/>
      <w:marLeft w:val="0"/>
      <w:marRight w:val="0"/>
      <w:marTop w:val="0"/>
      <w:marBottom w:val="0"/>
      <w:divBdr>
        <w:top w:val="none" w:sz="0" w:space="0" w:color="auto"/>
        <w:left w:val="none" w:sz="0" w:space="0" w:color="auto"/>
        <w:bottom w:val="none" w:sz="0" w:space="0" w:color="auto"/>
        <w:right w:val="none" w:sz="0" w:space="0" w:color="auto"/>
      </w:divBdr>
    </w:div>
    <w:div w:id="553934136">
      <w:bodyDiv w:val="1"/>
      <w:marLeft w:val="0"/>
      <w:marRight w:val="0"/>
      <w:marTop w:val="0"/>
      <w:marBottom w:val="0"/>
      <w:divBdr>
        <w:top w:val="none" w:sz="0" w:space="0" w:color="auto"/>
        <w:left w:val="none" w:sz="0" w:space="0" w:color="auto"/>
        <w:bottom w:val="none" w:sz="0" w:space="0" w:color="auto"/>
        <w:right w:val="none" w:sz="0" w:space="0" w:color="auto"/>
      </w:divBdr>
    </w:div>
    <w:div w:id="553934265">
      <w:bodyDiv w:val="1"/>
      <w:marLeft w:val="0"/>
      <w:marRight w:val="0"/>
      <w:marTop w:val="0"/>
      <w:marBottom w:val="0"/>
      <w:divBdr>
        <w:top w:val="none" w:sz="0" w:space="0" w:color="auto"/>
        <w:left w:val="none" w:sz="0" w:space="0" w:color="auto"/>
        <w:bottom w:val="none" w:sz="0" w:space="0" w:color="auto"/>
        <w:right w:val="none" w:sz="0" w:space="0" w:color="auto"/>
      </w:divBdr>
    </w:div>
    <w:div w:id="553976140">
      <w:bodyDiv w:val="1"/>
      <w:marLeft w:val="0"/>
      <w:marRight w:val="0"/>
      <w:marTop w:val="0"/>
      <w:marBottom w:val="0"/>
      <w:divBdr>
        <w:top w:val="none" w:sz="0" w:space="0" w:color="auto"/>
        <w:left w:val="none" w:sz="0" w:space="0" w:color="auto"/>
        <w:bottom w:val="none" w:sz="0" w:space="0" w:color="auto"/>
        <w:right w:val="none" w:sz="0" w:space="0" w:color="auto"/>
      </w:divBdr>
    </w:div>
    <w:div w:id="553976644">
      <w:bodyDiv w:val="1"/>
      <w:marLeft w:val="0"/>
      <w:marRight w:val="0"/>
      <w:marTop w:val="0"/>
      <w:marBottom w:val="0"/>
      <w:divBdr>
        <w:top w:val="none" w:sz="0" w:space="0" w:color="auto"/>
        <w:left w:val="none" w:sz="0" w:space="0" w:color="auto"/>
        <w:bottom w:val="none" w:sz="0" w:space="0" w:color="auto"/>
        <w:right w:val="none" w:sz="0" w:space="0" w:color="auto"/>
      </w:divBdr>
    </w:div>
    <w:div w:id="554006559">
      <w:bodyDiv w:val="1"/>
      <w:marLeft w:val="0"/>
      <w:marRight w:val="0"/>
      <w:marTop w:val="0"/>
      <w:marBottom w:val="0"/>
      <w:divBdr>
        <w:top w:val="none" w:sz="0" w:space="0" w:color="auto"/>
        <w:left w:val="none" w:sz="0" w:space="0" w:color="auto"/>
        <w:bottom w:val="none" w:sz="0" w:space="0" w:color="auto"/>
        <w:right w:val="none" w:sz="0" w:space="0" w:color="auto"/>
      </w:divBdr>
    </w:div>
    <w:div w:id="554045587">
      <w:bodyDiv w:val="1"/>
      <w:marLeft w:val="0"/>
      <w:marRight w:val="0"/>
      <w:marTop w:val="0"/>
      <w:marBottom w:val="0"/>
      <w:divBdr>
        <w:top w:val="none" w:sz="0" w:space="0" w:color="auto"/>
        <w:left w:val="none" w:sz="0" w:space="0" w:color="auto"/>
        <w:bottom w:val="none" w:sz="0" w:space="0" w:color="auto"/>
        <w:right w:val="none" w:sz="0" w:space="0" w:color="auto"/>
      </w:divBdr>
    </w:div>
    <w:div w:id="554045701">
      <w:bodyDiv w:val="1"/>
      <w:marLeft w:val="0"/>
      <w:marRight w:val="0"/>
      <w:marTop w:val="0"/>
      <w:marBottom w:val="0"/>
      <w:divBdr>
        <w:top w:val="none" w:sz="0" w:space="0" w:color="auto"/>
        <w:left w:val="none" w:sz="0" w:space="0" w:color="auto"/>
        <w:bottom w:val="none" w:sz="0" w:space="0" w:color="auto"/>
        <w:right w:val="none" w:sz="0" w:space="0" w:color="auto"/>
      </w:divBdr>
    </w:div>
    <w:div w:id="554046708">
      <w:bodyDiv w:val="1"/>
      <w:marLeft w:val="0"/>
      <w:marRight w:val="0"/>
      <w:marTop w:val="0"/>
      <w:marBottom w:val="0"/>
      <w:divBdr>
        <w:top w:val="none" w:sz="0" w:space="0" w:color="auto"/>
        <w:left w:val="none" w:sz="0" w:space="0" w:color="auto"/>
        <w:bottom w:val="none" w:sz="0" w:space="0" w:color="auto"/>
        <w:right w:val="none" w:sz="0" w:space="0" w:color="auto"/>
      </w:divBdr>
    </w:div>
    <w:div w:id="554046900">
      <w:bodyDiv w:val="1"/>
      <w:marLeft w:val="0"/>
      <w:marRight w:val="0"/>
      <w:marTop w:val="0"/>
      <w:marBottom w:val="0"/>
      <w:divBdr>
        <w:top w:val="none" w:sz="0" w:space="0" w:color="auto"/>
        <w:left w:val="none" w:sz="0" w:space="0" w:color="auto"/>
        <w:bottom w:val="none" w:sz="0" w:space="0" w:color="auto"/>
        <w:right w:val="none" w:sz="0" w:space="0" w:color="auto"/>
      </w:divBdr>
    </w:div>
    <w:div w:id="554050740">
      <w:bodyDiv w:val="1"/>
      <w:marLeft w:val="0"/>
      <w:marRight w:val="0"/>
      <w:marTop w:val="0"/>
      <w:marBottom w:val="0"/>
      <w:divBdr>
        <w:top w:val="none" w:sz="0" w:space="0" w:color="auto"/>
        <w:left w:val="none" w:sz="0" w:space="0" w:color="auto"/>
        <w:bottom w:val="none" w:sz="0" w:space="0" w:color="auto"/>
        <w:right w:val="none" w:sz="0" w:space="0" w:color="auto"/>
      </w:divBdr>
    </w:div>
    <w:div w:id="554121674">
      <w:bodyDiv w:val="1"/>
      <w:marLeft w:val="0"/>
      <w:marRight w:val="0"/>
      <w:marTop w:val="0"/>
      <w:marBottom w:val="0"/>
      <w:divBdr>
        <w:top w:val="none" w:sz="0" w:space="0" w:color="auto"/>
        <w:left w:val="none" w:sz="0" w:space="0" w:color="auto"/>
        <w:bottom w:val="none" w:sz="0" w:space="0" w:color="auto"/>
        <w:right w:val="none" w:sz="0" w:space="0" w:color="auto"/>
      </w:divBdr>
    </w:div>
    <w:div w:id="554127910">
      <w:bodyDiv w:val="1"/>
      <w:marLeft w:val="0"/>
      <w:marRight w:val="0"/>
      <w:marTop w:val="0"/>
      <w:marBottom w:val="0"/>
      <w:divBdr>
        <w:top w:val="none" w:sz="0" w:space="0" w:color="auto"/>
        <w:left w:val="none" w:sz="0" w:space="0" w:color="auto"/>
        <w:bottom w:val="none" w:sz="0" w:space="0" w:color="auto"/>
        <w:right w:val="none" w:sz="0" w:space="0" w:color="auto"/>
      </w:divBdr>
    </w:div>
    <w:div w:id="554196557">
      <w:bodyDiv w:val="1"/>
      <w:marLeft w:val="0"/>
      <w:marRight w:val="0"/>
      <w:marTop w:val="0"/>
      <w:marBottom w:val="0"/>
      <w:divBdr>
        <w:top w:val="none" w:sz="0" w:space="0" w:color="auto"/>
        <w:left w:val="none" w:sz="0" w:space="0" w:color="auto"/>
        <w:bottom w:val="none" w:sz="0" w:space="0" w:color="auto"/>
        <w:right w:val="none" w:sz="0" w:space="0" w:color="auto"/>
      </w:divBdr>
    </w:div>
    <w:div w:id="554198264">
      <w:bodyDiv w:val="1"/>
      <w:marLeft w:val="0"/>
      <w:marRight w:val="0"/>
      <w:marTop w:val="0"/>
      <w:marBottom w:val="0"/>
      <w:divBdr>
        <w:top w:val="none" w:sz="0" w:space="0" w:color="auto"/>
        <w:left w:val="none" w:sz="0" w:space="0" w:color="auto"/>
        <w:bottom w:val="none" w:sz="0" w:space="0" w:color="auto"/>
        <w:right w:val="none" w:sz="0" w:space="0" w:color="auto"/>
      </w:divBdr>
    </w:div>
    <w:div w:id="554202694">
      <w:bodyDiv w:val="1"/>
      <w:marLeft w:val="0"/>
      <w:marRight w:val="0"/>
      <w:marTop w:val="0"/>
      <w:marBottom w:val="0"/>
      <w:divBdr>
        <w:top w:val="none" w:sz="0" w:space="0" w:color="auto"/>
        <w:left w:val="none" w:sz="0" w:space="0" w:color="auto"/>
        <w:bottom w:val="none" w:sz="0" w:space="0" w:color="auto"/>
        <w:right w:val="none" w:sz="0" w:space="0" w:color="auto"/>
      </w:divBdr>
    </w:div>
    <w:div w:id="554202991">
      <w:bodyDiv w:val="1"/>
      <w:marLeft w:val="0"/>
      <w:marRight w:val="0"/>
      <w:marTop w:val="0"/>
      <w:marBottom w:val="0"/>
      <w:divBdr>
        <w:top w:val="none" w:sz="0" w:space="0" w:color="auto"/>
        <w:left w:val="none" w:sz="0" w:space="0" w:color="auto"/>
        <w:bottom w:val="none" w:sz="0" w:space="0" w:color="auto"/>
        <w:right w:val="none" w:sz="0" w:space="0" w:color="auto"/>
      </w:divBdr>
    </w:div>
    <w:div w:id="554203180">
      <w:bodyDiv w:val="1"/>
      <w:marLeft w:val="0"/>
      <w:marRight w:val="0"/>
      <w:marTop w:val="0"/>
      <w:marBottom w:val="0"/>
      <w:divBdr>
        <w:top w:val="none" w:sz="0" w:space="0" w:color="auto"/>
        <w:left w:val="none" w:sz="0" w:space="0" w:color="auto"/>
        <w:bottom w:val="none" w:sz="0" w:space="0" w:color="auto"/>
        <w:right w:val="none" w:sz="0" w:space="0" w:color="auto"/>
      </w:divBdr>
    </w:div>
    <w:div w:id="554203863">
      <w:bodyDiv w:val="1"/>
      <w:marLeft w:val="0"/>
      <w:marRight w:val="0"/>
      <w:marTop w:val="0"/>
      <w:marBottom w:val="0"/>
      <w:divBdr>
        <w:top w:val="none" w:sz="0" w:space="0" w:color="auto"/>
        <w:left w:val="none" w:sz="0" w:space="0" w:color="auto"/>
        <w:bottom w:val="none" w:sz="0" w:space="0" w:color="auto"/>
        <w:right w:val="none" w:sz="0" w:space="0" w:color="auto"/>
      </w:divBdr>
    </w:div>
    <w:div w:id="554240450">
      <w:bodyDiv w:val="1"/>
      <w:marLeft w:val="0"/>
      <w:marRight w:val="0"/>
      <w:marTop w:val="0"/>
      <w:marBottom w:val="0"/>
      <w:divBdr>
        <w:top w:val="none" w:sz="0" w:space="0" w:color="auto"/>
        <w:left w:val="none" w:sz="0" w:space="0" w:color="auto"/>
        <w:bottom w:val="none" w:sz="0" w:space="0" w:color="auto"/>
        <w:right w:val="none" w:sz="0" w:space="0" w:color="auto"/>
      </w:divBdr>
    </w:div>
    <w:div w:id="554241340">
      <w:bodyDiv w:val="1"/>
      <w:marLeft w:val="0"/>
      <w:marRight w:val="0"/>
      <w:marTop w:val="0"/>
      <w:marBottom w:val="0"/>
      <w:divBdr>
        <w:top w:val="none" w:sz="0" w:space="0" w:color="auto"/>
        <w:left w:val="none" w:sz="0" w:space="0" w:color="auto"/>
        <w:bottom w:val="none" w:sz="0" w:space="0" w:color="auto"/>
        <w:right w:val="none" w:sz="0" w:space="0" w:color="auto"/>
      </w:divBdr>
    </w:div>
    <w:div w:id="554244820">
      <w:bodyDiv w:val="1"/>
      <w:marLeft w:val="0"/>
      <w:marRight w:val="0"/>
      <w:marTop w:val="0"/>
      <w:marBottom w:val="0"/>
      <w:divBdr>
        <w:top w:val="none" w:sz="0" w:space="0" w:color="auto"/>
        <w:left w:val="none" w:sz="0" w:space="0" w:color="auto"/>
        <w:bottom w:val="none" w:sz="0" w:space="0" w:color="auto"/>
        <w:right w:val="none" w:sz="0" w:space="0" w:color="auto"/>
      </w:divBdr>
    </w:div>
    <w:div w:id="554245992">
      <w:bodyDiv w:val="1"/>
      <w:marLeft w:val="0"/>
      <w:marRight w:val="0"/>
      <w:marTop w:val="0"/>
      <w:marBottom w:val="0"/>
      <w:divBdr>
        <w:top w:val="none" w:sz="0" w:space="0" w:color="auto"/>
        <w:left w:val="none" w:sz="0" w:space="0" w:color="auto"/>
        <w:bottom w:val="none" w:sz="0" w:space="0" w:color="auto"/>
        <w:right w:val="none" w:sz="0" w:space="0" w:color="auto"/>
      </w:divBdr>
    </w:div>
    <w:div w:id="554246238">
      <w:bodyDiv w:val="1"/>
      <w:marLeft w:val="0"/>
      <w:marRight w:val="0"/>
      <w:marTop w:val="0"/>
      <w:marBottom w:val="0"/>
      <w:divBdr>
        <w:top w:val="none" w:sz="0" w:space="0" w:color="auto"/>
        <w:left w:val="none" w:sz="0" w:space="0" w:color="auto"/>
        <w:bottom w:val="none" w:sz="0" w:space="0" w:color="auto"/>
        <w:right w:val="none" w:sz="0" w:space="0" w:color="auto"/>
      </w:divBdr>
    </w:div>
    <w:div w:id="554318970">
      <w:bodyDiv w:val="1"/>
      <w:marLeft w:val="0"/>
      <w:marRight w:val="0"/>
      <w:marTop w:val="0"/>
      <w:marBottom w:val="0"/>
      <w:divBdr>
        <w:top w:val="none" w:sz="0" w:space="0" w:color="auto"/>
        <w:left w:val="none" w:sz="0" w:space="0" w:color="auto"/>
        <w:bottom w:val="none" w:sz="0" w:space="0" w:color="auto"/>
        <w:right w:val="none" w:sz="0" w:space="0" w:color="auto"/>
      </w:divBdr>
    </w:div>
    <w:div w:id="554320410">
      <w:bodyDiv w:val="1"/>
      <w:marLeft w:val="0"/>
      <w:marRight w:val="0"/>
      <w:marTop w:val="0"/>
      <w:marBottom w:val="0"/>
      <w:divBdr>
        <w:top w:val="none" w:sz="0" w:space="0" w:color="auto"/>
        <w:left w:val="none" w:sz="0" w:space="0" w:color="auto"/>
        <w:bottom w:val="none" w:sz="0" w:space="0" w:color="auto"/>
        <w:right w:val="none" w:sz="0" w:space="0" w:color="auto"/>
      </w:divBdr>
    </w:div>
    <w:div w:id="554320921">
      <w:bodyDiv w:val="1"/>
      <w:marLeft w:val="0"/>
      <w:marRight w:val="0"/>
      <w:marTop w:val="0"/>
      <w:marBottom w:val="0"/>
      <w:divBdr>
        <w:top w:val="none" w:sz="0" w:space="0" w:color="auto"/>
        <w:left w:val="none" w:sz="0" w:space="0" w:color="auto"/>
        <w:bottom w:val="none" w:sz="0" w:space="0" w:color="auto"/>
        <w:right w:val="none" w:sz="0" w:space="0" w:color="auto"/>
      </w:divBdr>
    </w:div>
    <w:div w:id="554388643">
      <w:bodyDiv w:val="1"/>
      <w:marLeft w:val="0"/>
      <w:marRight w:val="0"/>
      <w:marTop w:val="0"/>
      <w:marBottom w:val="0"/>
      <w:divBdr>
        <w:top w:val="none" w:sz="0" w:space="0" w:color="auto"/>
        <w:left w:val="none" w:sz="0" w:space="0" w:color="auto"/>
        <w:bottom w:val="none" w:sz="0" w:space="0" w:color="auto"/>
        <w:right w:val="none" w:sz="0" w:space="0" w:color="auto"/>
      </w:divBdr>
    </w:div>
    <w:div w:id="554395721">
      <w:bodyDiv w:val="1"/>
      <w:marLeft w:val="0"/>
      <w:marRight w:val="0"/>
      <w:marTop w:val="0"/>
      <w:marBottom w:val="0"/>
      <w:divBdr>
        <w:top w:val="none" w:sz="0" w:space="0" w:color="auto"/>
        <w:left w:val="none" w:sz="0" w:space="0" w:color="auto"/>
        <w:bottom w:val="none" w:sz="0" w:space="0" w:color="auto"/>
        <w:right w:val="none" w:sz="0" w:space="0" w:color="auto"/>
      </w:divBdr>
    </w:div>
    <w:div w:id="554435289">
      <w:bodyDiv w:val="1"/>
      <w:marLeft w:val="0"/>
      <w:marRight w:val="0"/>
      <w:marTop w:val="0"/>
      <w:marBottom w:val="0"/>
      <w:divBdr>
        <w:top w:val="none" w:sz="0" w:space="0" w:color="auto"/>
        <w:left w:val="none" w:sz="0" w:space="0" w:color="auto"/>
        <w:bottom w:val="none" w:sz="0" w:space="0" w:color="auto"/>
        <w:right w:val="none" w:sz="0" w:space="0" w:color="auto"/>
      </w:divBdr>
    </w:div>
    <w:div w:id="554462825">
      <w:bodyDiv w:val="1"/>
      <w:marLeft w:val="0"/>
      <w:marRight w:val="0"/>
      <w:marTop w:val="0"/>
      <w:marBottom w:val="0"/>
      <w:divBdr>
        <w:top w:val="none" w:sz="0" w:space="0" w:color="auto"/>
        <w:left w:val="none" w:sz="0" w:space="0" w:color="auto"/>
        <w:bottom w:val="none" w:sz="0" w:space="0" w:color="auto"/>
        <w:right w:val="none" w:sz="0" w:space="0" w:color="auto"/>
      </w:divBdr>
    </w:div>
    <w:div w:id="554463298">
      <w:bodyDiv w:val="1"/>
      <w:marLeft w:val="0"/>
      <w:marRight w:val="0"/>
      <w:marTop w:val="0"/>
      <w:marBottom w:val="0"/>
      <w:divBdr>
        <w:top w:val="none" w:sz="0" w:space="0" w:color="auto"/>
        <w:left w:val="none" w:sz="0" w:space="0" w:color="auto"/>
        <w:bottom w:val="none" w:sz="0" w:space="0" w:color="auto"/>
        <w:right w:val="none" w:sz="0" w:space="0" w:color="auto"/>
      </w:divBdr>
    </w:div>
    <w:div w:id="554466669">
      <w:bodyDiv w:val="1"/>
      <w:marLeft w:val="0"/>
      <w:marRight w:val="0"/>
      <w:marTop w:val="0"/>
      <w:marBottom w:val="0"/>
      <w:divBdr>
        <w:top w:val="none" w:sz="0" w:space="0" w:color="auto"/>
        <w:left w:val="none" w:sz="0" w:space="0" w:color="auto"/>
        <w:bottom w:val="none" w:sz="0" w:space="0" w:color="auto"/>
        <w:right w:val="none" w:sz="0" w:space="0" w:color="auto"/>
      </w:divBdr>
    </w:div>
    <w:div w:id="554507732">
      <w:bodyDiv w:val="1"/>
      <w:marLeft w:val="0"/>
      <w:marRight w:val="0"/>
      <w:marTop w:val="0"/>
      <w:marBottom w:val="0"/>
      <w:divBdr>
        <w:top w:val="none" w:sz="0" w:space="0" w:color="auto"/>
        <w:left w:val="none" w:sz="0" w:space="0" w:color="auto"/>
        <w:bottom w:val="none" w:sz="0" w:space="0" w:color="auto"/>
        <w:right w:val="none" w:sz="0" w:space="0" w:color="auto"/>
      </w:divBdr>
    </w:div>
    <w:div w:id="554507836">
      <w:bodyDiv w:val="1"/>
      <w:marLeft w:val="0"/>
      <w:marRight w:val="0"/>
      <w:marTop w:val="0"/>
      <w:marBottom w:val="0"/>
      <w:divBdr>
        <w:top w:val="none" w:sz="0" w:space="0" w:color="auto"/>
        <w:left w:val="none" w:sz="0" w:space="0" w:color="auto"/>
        <w:bottom w:val="none" w:sz="0" w:space="0" w:color="auto"/>
        <w:right w:val="none" w:sz="0" w:space="0" w:color="auto"/>
      </w:divBdr>
    </w:div>
    <w:div w:id="554508029">
      <w:bodyDiv w:val="1"/>
      <w:marLeft w:val="0"/>
      <w:marRight w:val="0"/>
      <w:marTop w:val="0"/>
      <w:marBottom w:val="0"/>
      <w:divBdr>
        <w:top w:val="none" w:sz="0" w:space="0" w:color="auto"/>
        <w:left w:val="none" w:sz="0" w:space="0" w:color="auto"/>
        <w:bottom w:val="none" w:sz="0" w:space="0" w:color="auto"/>
        <w:right w:val="none" w:sz="0" w:space="0" w:color="auto"/>
      </w:divBdr>
    </w:div>
    <w:div w:id="554509185">
      <w:bodyDiv w:val="1"/>
      <w:marLeft w:val="0"/>
      <w:marRight w:val="0"/>
      <w:marTop w:val="0"/>
      <w:marBottom w:val="0"/>
      <w:divBdr>
        <w:top w:val="none" w:sz="0" w:space="0" w:color="auto"/>
        <w:left w:val="none" w:sz="0" w:space="0" w:color="auto"/>
        <w:bottom w:val="none" w:sz="0" w:space="0" w:color="auto"/>
        <w:right w:val="none" w:sz="0" w:space="0" w:color="auto"/>
      </w:divBdr>
    </w:div>
    <w:div w:id="554512284">
      <w:bodyDiv w:val="1"/>
      <w:marLeft w:val="0"/>
      <w:marRight w:val="0"/>
      <w:marTop w:val="0"/>
      <w:marBottom w:val="0"/>
      <w:divBdr>
        <w:top w:val="none" w:sz="0" w:space="0" w:color="auto"/>
        <w:left w:val="none" w:sz="0" w:space="0" w:color="auto"/>
        <w:bottom w:val="none" w:sz="0" w:space="0" w:color="auto"/>
        <w:right w:val="none" w:sz="0" w:space="0" w:color="auto"/>
      </w:divBdr>
    </w:div>
    <w:div w:id="554583134">
      <w:bodyDiv w:val="1"/>
      <w:marLeft w:val="0"/>
      <w:marRight w:val="0"/>
      <w:marTop w:val="0"/>
      <w:marBottom w:val="0"/>
      <w:divBdr>
        <w:top w:val="none" w:sz="0" w:space="0" w:color="auto"/>
        <w:left w:val="none" w:sz="0" w:space="0" w:color="auto"/>
        <w:bottom w:val="none" w:sz="0" w:space="0" w:color="auto"/>
        <w:right w:val="none" w:sz="0" w:space="0" w:color="auto"/>
      </w:divBdr>
    </w:div>
    <w:div w:id="554588445">
      <w:bodyDiv w:val="1"/>
      <w:marLeft w:val="0"/>
      <w:marRight w:val="0"/>
      <w:marTop w:val="0"/>
      <w:marBottom w:val="0"/>
      <w:divBdr>
        <w:top w:val="none" w:sz="0" w:space="0" w:color="auto"/>
        <w:left w:val="none" w:sz="0" w:space="0" w:color="auto"/>
        <w:bottom w:val="none" w:sz="0" w:space="0" w:color="auto"/>
        <w:right w:val="none" w:sz="0" w:space="0" w:color="auto"/>
      </w:divBdr>
    </w:div>
    <w:div w:id="554589685">
      <w:bodyDiv w:val="1"/>
      <w:marLeft w:val="0"/>
      <w:marRight w:val="0"/>
      <w:marTop w:val="0"/>
      <w:marBottom w:val="0"/>
      <w:divBdr>
        <w:top w:val="none" w:sz="0" w:space="0" w:color="auto"/>
        <w:left w:val="none" w:sz="0" w:space="0" w:color="auto"/>
        <w:bottom w:val="none" w:sz="0" w:space="0" w:color="auto"/>
        <w:right w:val="none" w:sz="0" w:space="0" w:color="auto"/>
      </w:divBdr>
    </w:div>
    <w:div w:id="554631664">
      <w:bodyDiv w:val="1"/>
      <w:marLeft w:val="0"/>
      <w:marRight w:val="0"/>
      <w:marTop w:val="0"/>
      <w:marBottom w:val="0"/>
      <w:divBdr>
        <w:top w:val="none" w:sz="0" w:space="0" w:color="auto"/>
        <w:left w:val="none" w:sz="0" w:space="0" w:color="auto"/>
        <w:bottom w:val="none" w:sz="0" w:space="0" w:color="auto"/>
        <w:right w:val="none" w:sz="0" w:space="0" w:color="auto"/>
      </w:divBdr>
    </w:div>
    <w:div w:id="554632065">
      <w:bodyDiv w:val="1"/>
      <w:marLeft w:val="0"/>
      <w:marRight w:val="0"/>
      <w:marTop w:val="0"/>
      <w:marBottom w:val="0"/>
      <w:divBdr>
        <w:top w:val="none" w:sz="0" w:space="0" w:color="auto"/>
        <w:left w:val="none" w:sz="0" w:space="0" w:color="auto"/>
        <w:bottom w:val="none" w:sz="0" w:space="0" w:color="auto"/>
        <w:right w:val="none" w:sz="0" w:space="0" w:color="auto"/>
      </w:divBdr>
    </w:div>
    <w:div w:id="554656636">
      <w:bodyDiv w:val="1"/>
      <w:marLeft w:val="0"/>
      <w:marRight w:val="0"/>
      <w:marTop w:val="0"/>
      <w:marBottom w:val="0"/>
      <w:divBdr>
        <w:top w:val="none" w:sz="0" w:space="0" w:color="auto"/>
        <w:left w:val="none" w:sz="0" w:space="0" w:color="auto"/>
        <w:bottom w:val="none" w:sz="0" w:space="0" w:color="auto"/>
        <w:right w:val="none" w:sz="0" w:space="0" w:color="auto"/>
      </w:divBdr>
    </w:div>
    <w:div w:id="554657892">
      <w:bodyDiv w:val="1"/>
      <w:marLeft w:val="0"/>
      <w:marRight w:val="0"/>
      <w:marTop w:val="0"/>
      <w:marBottom w:val="0"/>
      <w:divBdr>
        <w:top w:val="none" w:sz="0" w:space="0" w:color="auto"/>
        <w:left w:val="none" w:sz="0" w:space="0" w:color="auto"/>
        <w:bottom w:val="none" w:sz="0" w:space="0" w:color="auto"/>
        <w:right w:val="none" w:sz="0" w:space="0" w:color="auto"/>
      </w:divBdr>
    </w:div>
    <w:div w:id="554699310">
      <w:bodyDiv w:val="1"/>
      <w:marLeft w:val="0"/>
      <w:marRight w:val="0"/>
      <w:marTop w:val="0"/>
      <w:marBottom w:val="0"/>
      <w:divBdr>
        <w:top w:val="none" w:sz="0" w:space="0" w:color="auto"/>
        <w:left w:val="none" w:sz="0" w:space="0" w:color="auto"/>
        <w:bottom w:val="none" w:sz="0" w:space="0" w:color="auto"/>
        <w:right w:val="none" w:sz="0" w:space="0" w:color="auto"/>
      </w:divBdr>
    </w:div>
    <w:div w:id="554699792">
      <w:bodyDiv w:val="1"/>
      <w:marLeft w:val="0"/>
      <w:marRight w:val="0"/>
      <w:marTop w:val="0"/>
      <w:marBottom w:val="0"/>
      <w:divBdr>
        <w:top w:val="none" w:sz="0" w:space="0" w:color="auto"/>
        <w:left w:val="none" w:sz="0" w:space="0" w:color="auto"/>
        <w:bottom w:val="none" w:sz="0" w:space="0" w:color="auto"/>
        <w:right w:val="none" w:sz="0" w:space="0" w:color="auto"/>
      </w:divBdr>
    </w:div>
    <w:div w:id="554701074">
      <w:bodyDiv w:val="1"/>
      <w:marLeft w:val="0"/>
      <w:marRight w:val="0"/>
      <w:marTop w:val="0"/>
      <w:marBottom w:val="0"/>
      <w:divBdr>
        <w:top w:val="none" w:sz="0" w:space="0" w:color="auto"/>
        <w:left w:val="none" w:sz="0" w:space="0" w:color="auto"/>
        <w:bottom w:val="none" w:sz="0" w:space="0" w:color="auto"/>
        <w:right w:val="none" w:sz="0" w:space="0" w:color="auto"/>
      </w:divBdr>
    </w:div>
    <w:div w:id="554701465">
      <w:bodyDiv w:val="1"/>
      <w:marLeft w:val="0"/>
      <w:marRight w:val="0"/>
      <w:marTop w:val="0"/>
      <w:marBottom w:val="0"/>
      <w:divBdr>
        <w:top w:val="none" w:sz="0" w:space="0" w:color="auto"/>
        <w:left w:val="none" w:sz="0" w:space="0" w:color="auto"/>
        <w:bottom w:val="none" w:sz="0" w:space="0" w:color="auto"/>
        <w:right w:val="none" w:sz="0" w:space="0" w:color="auto"/>
      </w:divBdr>
    </w:div>
    <w:div w:id="554701568">
      <w:bodyDiv w:val="1"/>
      <w:marLeft w:val="0"/>
      <w:marRight w:val="0"/>
      <w:marTop w:val="0"/>
      <w:marBottom w:val="0"/>
      <w:divBdr>
        <w:top w:val="none" w:sz="0" w:space="0" w:color="auto"/>
        <w:left w:val="none" w:sz="0" w:space="0" w:color="auto"/>
        <w:bottom w:val="none" w:sz="0" w:space="0" w:color="auto"/>
        <w:right w:val="none" w:sz="0" w:space="0" w:color="auto"/>
      </w:divBdr>
    </w:div>
    <w:div w:id="554704287">
      <w:bodyDiv w:val="1"/>
      <w:marLeft w:val="0"/>
      <w:marRight w:val="0"/>
      <w:marTop w:val="0"/>
      <w:marBottom w:val="0"/>
      <w:divBdr>
        <w:top w:val="none" w:sz="0" w:space="0" w:color="auto"/>
        <w:left w:val="none" w:sz="0" w:space="0" w:color="auto"/>
        <w:bottom w:val="none" w:sz="0" w:space="0" w:color="auto"/>
        <w:right w:val="none" w:sz="0" w:space="0" w:color="auto"/>
      </w:divBdr>
    </w:div>
    <w:div w:id="554706238">
      <w:bodyDiv w:val="1"/>
      <w:marLeft w:val="0"/>
      <w:marRight w:val="0"/>
      <w:marTop w:val="0"/>
      <w:marBottom w:val="0"/>
      <w:divBdr>
        <w:top w:val="none" w:sz="0" w:space="0" w:color="auto"/>
        <w:left w:val="none" w:sz="0" w:space="0" w:color="auto"/>
        <w:bottom w:val="none" w:sz="0" w:space="0" w:color="auto"/>
        <w:right w:val="none" w:sz="0" w:space="0" w:color="auto"/>
      </w:divBdr>
    </w:div>
    <w:div w:id="554774703">
      <w:bodyDiv w:val="1"/>
      <w:marLeft w:val="0"/>
      <w:marRight w:val="0"/>
      <w:marTop w:val="0"/>
      <w:marBottom w:val="0"/>
      <w:divBdr>
        <w:top w:val="none" w:sz="0" w:space="0" w:color="auto"/>
        <w:left w:val="none" w:sz="0" w:space="0" w:color="auto"/>
        <w:bottom w:val="none" w:sz="0" w:space="0" w:color="auto"/>
        <w:right w:val="none" w:sz="0" w:space="0" w:color="auto"/>
      </w:divBdr>
    </w:div>
    <w:div w:id="554775275">
      <w:bodyDiv w:val="1"/>
      <w:marLeft w:val="0"/>
      <w:marRight w:val="0"/>
      <w:marTop w:val="0"/>
      <w:marBottom w:val="0"/>
      <w:divBdr>
        <w:top w:val="none" w:sz="0" w:space="0" w:color="auto"/>
        <w:left w:val="none" w:sz="0" w:space="0" w:color="auto"/>
        <w:bottom w:val="none" w:sz="0" w:space="0" w:color="auto"/>
        <w:right w:val="none" w:sz="0" w:space="0" w:color="auto"/>
      </w:divBdr>
    </w:div>
    <w:div w:id="554849884">
      <w:bodyDiv w:val="1"/>
      <w:marLeft w:val="0"/>
      <w:marRight w:val="0"/>
      <w:marTop w:val="0"/>
      <w:marBottom w:val="0"/>
      <w:divBdr>
        <w:top w:val="none" w:sz="0" w:space="0" w:color="auto"/>
        <w:left w:val="none" w:sz="0" w:space="0" w:color="auto"/>
        <w:bottom w:val="none" w:sz="0" w:space="0" w:color="auto"/>
        <w:right w:val="none" w:sz="0" w:space="0" w:color="auto"/>
      </w:divBdr>
    </w:div>
    <w:div w:id="554851265">
      <w:bodyDiv w:val="1"/>
      <w:marLeft w:val="0"/>
      <w:marRight w:val="0"/>
      <w:marTop w:val="0"/>
      <w:marBottom w:val="0"/>
      <w:divBdr>
        <w:top w:val="none" w:sz="0" w:space="0" w:color="auto"/>
        <w:left w:val="none" w:sz="0" w:space="0" w:color="auto"/>
        <w:bottom w:val="none" w:sz="0" w:space="0" w:color="auto"/>
        <w:right w:val="none" w:sz="0" w:space="0" w:color="auto"/>
      </w:divBdr>
    </w:div>
    <w:div w:id="554853369">
      <w:bodyDiv w:val="1"/>
      <w:marLeft w:val="0"/>
      <w:marRight w:val="0"/>
      <w:marTop w:val="0"/>
      <w:marBottom w:val="0"/>
      <w:divBdr>
        <w:top w:val="none" w:sz="0" w:space="0" w:color="auto"/>
        <w:left w:val="none" w:sz="0" w:space="0" w:color="auto"/>
        <w:bottom w:val="none" w:sz="0" w:space="0" w:color="auto"/>
        <w:right w:val="none" w:sz="0" w:space="0" w:color="auto"/>
      </w:divBdr>
    </w:div>
    <w:div w:id="554855252">
      <w:bodyDiv w:val="1"/>
      <w:marLeft w:val="0"/>
      <w:marRight w:val="0"/>
      <w:marTop w:val="0"/>
      <w:marBottom w:val="0"/>
      <w:divBdr>
        <w:top w:val="none" w:sz="0" w:space="0" w:color="auto"/>
        <w:left w:val="none" w:sz="0" w:space="0" w:color="auto"/>
        <w:bottom w:val="none" w:sz="0" w:space="0" w:color="auto"/>
        <w:right w:val="none" w:sz="0" w:space="0" w:color="auto"/>
      </w:divBdr>
    </w:div>
    <w:div w:id="554855585">
      <w:bodyDiv w:val="1"/>
      <w:marLeft w:val="0"/>
      <w:marRight w:val="0"/>
      <w:marTop w:val="0"/>
      <w:marBottom w:val="0"/>
      <w:divBdr>
        <w:top w:val="none" w:sz="0" w:space="0" w:color="auto"/>
        <w:left w:val="none" w:sz="0" w:space="0" w:color="auto"/>
        <w:bottom w:val="none" w:sz="0" w:space="0" w:color="auto"/>
        <w:right w:val="none" w:sz="0" w:space="0" w:color="auto"/>
      </w:divBdr>
    </w:div>
    <w:div w:id="554857791">
      <w:bodyDiv w:val="1"/>
      <w:marLeft w:val="0"/>
      <w:marRight w:val="0"/>
      <w:marTop w:val="0"/>
      <w:marBottom w:val="0"/>
      <w:divBdr>
        <w:top w:val="none" w:sz="0" w:space="0" w:color="auto"/>
        <w:left w:val="none" w:sz="0" w:space="0" w:color="auto"/>
        <w:bottom w:val="none" w:sz="0" w:space="0" w:color="auto"/>
        <w:right w:val="none" w:sz="0" w:space="0" w:color="auto"/>
      </w:divBdr>
    </w:div>
    <w:div w:id="554893430">
      <w:bodyDiv w:val="1"/>
      <w:marLeft w:val="0"/>
      <w:marRight w:val="0"/>
      <w:marTop w:val="0"/>
      <w:marBottom w:val="0"/>
      <w:divBdr>
        <w:top w:val="none" w:sz="0" w:space="0" w:color="auto"/>
        <w:left w:val="none" w:sz="0" w:space="0" w:color="auto"/>
        <w:bottom w:val="none" w:sz="0" w:space="0" w:color="auto"/>
        <w:right w:val="none" w:sz="0" w:space="0" w:color="auto"/>
      </w:divBdr>
    </w:div>
    <w:div w:id="554894109">
      <w:bodyDiv w:val="1"/>
      <w:marLeft w:val="0"/>
      <w:marRight w:val="0"/>
      <w:marTop w:val="0"/>
      <w:marBottom w:val="0"/>
      <w:divBdr>
        <w:top w:val="none" w:sz="0" w:space="0" w:color="auto"/>
        <w:left w:val="none" w:sz="0" w:space="0" w:color="auto"/>
        <w:bottom w:val="none" w:sz="0" w:space="0" w:color="auto"/>
        <w:right w:val="none" w:sz="0" w:space="0" w:color="auto"/>
      </w:divBdr>
    </w:div>
    <w:div w:id="554898288">
      <w:bodyDiv w:val="1"/>
      <w:marLeft w:val="0"/>
      <w:marRight w:val="0"/>
      <w:marTop w:val="0"/>
      <w:marBottom w:val="0"/>
      <w:divBdr>
        <w:top w:val="none" w:sz="0" w:space="0" w:color="auto"/>
        <w:left w:val="none" w:sz="0" w:space="0" w:color="auto"/>
        <w:bottom w:val="none" w:sz="0" w:space="0" w:color="auto"/>
        <w:right w:val="none" w:sz="0" w:space="0" w:color="auto"/>
      </w:divBdr>
    </w:div>
    <w:div w:id="554899102">
      <w:bodyDiv w:val="1"/>
      <w:marLeft w:val="0"/>
      <w:marRight w:val="0"/>
      <w:marTop w:val="0"/>
      <w:marBottom w:val="0"/>
      <w:divBdr>
        <w:top w:val="none" w:sz="0" w:space="0" w:color="auto"/>
        <w:left w:val="none" w:sz="0" w:space="0" w:color="auto"/>
        <w:bottom w:val="none" w:sz="0" w:space="0" w:color="auto"/>
        <w:right w:val="none" w:sz="0" w:space="0" w:color="auto"/>
      </w:divBdr>
    </w:div>
    <w:div w:id="554967918">
      <w:bodyDiv w:val="1"/>
      <w:marLeft w:val="0"/>
      <w:marRight w:val="0"/>
      <w:marTop w:val="0"/>
      <w:marBottom w:val="0"/>
      <w:divBdr>
        <w:top w:val="none" w:sz="0" w:space="0" w:color="auto"/>
        <w:left w:val="none" w:sz="0" w:space="0" w:color="auto"/>
        <w:bottom w:val="none" w:sz="0" w:space="0" w:color="auto"/>
        <w:right w:val="none" w:sz="0" w:space="0" w:color="auto"/>
      </w:divBdr>
    </w:div>
    <w:div w:id="554968740">
      <w:bodyDiv w:val="1"/>
      <w:marLeft w:val="0"/>
      <w:marRight w:val="0"/>
      <w:marTop w:val="0"/>
      <w:marBottom w:val="0"/>
      <w:divBdr>
        <w:top w:val="none" w:sz="0" w:space="0" w:color="auto"/>
        <w:left w:val="none" w:sz="0" w:space="0" w:color="auto"/>
        <w:bottom w:val="none" w:sz="0" w:space="0" w:color="auto"/>
        <w:right w:val="none" w:sz="0" w:space="0" w:color="auto"/>
      </w:divBdr>
    </w:div>
    <w:div w:id="554969261">
      <w:bodyDiv w:val="1"/>
      <w:marLeft w:val="0"/>
      <w:marRight w:val="0"/>
      <w:marTop w:val="0"/>
      <w:marBottom w:val="0"/>
      <w:divBdr>
        <w:top w:val="none" w:sz="0" w:space="0" w:color="auto"/>
        <w:left w:val="none" w:sz="0" w:space="0" w:color="auto"/>
        <w:bottom w:val="none" w:sz="0" w:space="0" w:color="auto"/>
        <w:right w:val="none" w:sz="0" w:space="0" w:color="auto"/>
      </w:divBdr>
    </w:div>
    <w:div w:id="554969587">
      <w:bodyDiv w:val="1"/>
      <w:marLeft w:val="0"/>
      <w:marRight w:val="0"/>
      <w:marTop w:val="0"/>
      <w:marBottom w:val="0"/>
      <w:divBdr>
        <w:top w:val="none" w:sz="0" w:space="0" w:color="auto"/>
        <w:left w:val="none" w:sz="0" w:space="0" w:color="auto"/>
        <w:bottom w:val="none" w:sz="0" w:space="0" w:color="auto"/>
        <w:right w:val="none" w:sz="0" w:space="0" w:color="auto"/>
      </w:divBdr>
    </w:div>
    <w:div w:id="554970311">
      <w:bodyDiv w:val="1"/>
      <w:marLeft w:val="0"/>
      <w:marRight w:val="0"/>
      <w:marTop w:val="0"/>
      <w:marBottom w:val="0"/>
      <w:divBdr>
        <w:top w:val="none" w:sz="0" w:space="0" w:color="auto"/>
        <w:left w:val="none" w:sz="0" w:space="0" w:color="auto"/>
        <w:bottom w:val="none" w:sz="0" w:space="0" w:color="auto"/>
        <w:right w:val="none" w:sz="0" w:space="0" w:color="auto"/>
      </w:divBdr>
    </w:div>
    <w:div w:id="554975068">
      <w:bodyDiv w:val="1"/>
      <w:marLeft w:val="0"/>
      <w:marRight w:val="0"/>
      <w:marTop w:val="0"/>
      <w:marBottom w:val="0"/>
      <w:divBdr>
        <w:top w:val="none" w:sz="0" w:space="0" w:color="auto"/>
        <w:left w:val="none" w:sz="0" w:space="0" w:color="auto"/>
        <w:bottom w:val="none" w:sz="0" w:space="0" w:color="auto"/>
        <w:right w:val="none" w:sz="0" w:space="0" w:color="auto"/>
      </w:divBdr>
    </w:div>
    <w:div w:id="555043760">
      <w:bodyDiv w:val="1"/>
      <w:marLeft w:val="0"/>
      <w:marRight w:val="0"/>
      <w:marTop w:val="0"/>
      <w:marBottom w:val="0"/>
      <w:divBdr>
        <w:top w:val="none" w:sz="0" w:space="0" w:color="auto"/>
        <w:left w:val="none" w:sz="0" w:space="0" w:color="auto"/>
        <w:bottom w:val="none" w:sz="0" w:space="0" w:color="auto"/>
        <w:right w:val="none" w:sz="0" w:space="0" w:color="auto"/>
      </w:divBdr>
    </w:div>
    <w:div w:id="555044028">
      <w:bodyDiv w:val="1"/>
      <w:marLeft w:val="0"/>
      <w:marRight w:val="0"/>
      <w:marTop w:val="0"/>
      <w:marBottom w:val="0"/>
      <w:divBdr>
        <w:top w:val="none" w:sz="0" w:space="0" w:color="auto"/>
        <w:left w:val="none" w:sz="0" w:space="0" w:color="auto"/>
        <w:bottom w:val="none" w:sz="0" w:space="0" w:color="auto"/>
        <w:right w:val="none" w:sz="0" w:space="0" w:color="auto"/>
      </w:divBdr>
    </w:div>
    <w:div w:id="555044462">
      <w:bodyDiv w:val="1"/>
      <w:marLeft w:val="0"/>
      <w:marRight w:val="0"/>
      <w:marTop w:val="0"/>
      <w:marBottom w:val="0"/>
      <w:divBdr>
        <w:top w:val="none" w:sz="0" w:space="0" w:color="auto"/>
        <w:left w:val="none" w:sz="0" w:space="0" w:color="auto"/>
        <w:bottom w:val="none" w:sz="0" w:space="0" w:color="auto"/>
        <w:right w:val="none" w:sz="0" w:space="0" w:color="auto"/>
      </w:divBdr>
    </w:div>
    <w:div w:id="555044912">
      <w:bodyDiv w:val="1"/>
      <w:marLeft w:val="0"/>
      <w:marRight w:val="0"/>
      <w:marTop w:val="0"/>
      <w:marBottom w:val="0"/>
      <w:divBdr>
        <w:top w:val="none" w:sz="0" w:space="0" w:color="auto"/>
        <w:left w:val="none" w:sz="0" w:space="0" w:color="auto"/>
        <w:bottom w:val="none" w:sz="0" w:space="0" w:color="auto"/>
        <w:right w:val="none" w:sz="0" w:space="0" w:color="auto"/>
      </w:divBdr>
    </w:div>
    <w:div w:id="555046101">
      <w:bodyDiv w:val="1"/>
      <w:marLeft w:val="0"/>
      <w:marRight w:val="0"/>
      <w:marTop w:val="0"/>
      <w:marBottom w:val="0"/>
      <w:divBdr>
        <w:top w:val="none" w:sz="0" w:space="0" w:color="auto"/>
        <w:left w:val="none" w:sz="0" w:space="0" w:color="auto"/>
        <w:bottom w:val="none" w:sz="0" w:space="0" w:color="auto"/>
        <w:right w:val="none" w:sz="0" w:space="0" w:color="auto"/>
      </w:divBdr>
    </w:div>
    <w:div w:id="555047996">
      <w:bodyDiv w:val="1"/>
      <w:marLeft w:val="0"/>
      <w:marRight w:val="0"/>
      <w:marTop w:val="0"/>
      <w:marBottom w:val="0"/>
      <w:divBdr>
        <w:top w:val="none" w:sz="0" w:space="0" w:color="auto"/>
        <w:left w:val="none" w:sz="0" w:space="0" w:color="auto"/>
        <w:bottom w:val="none" w:sz="0" w:space="0" w:color="auto"/>
        <w:right w:val="none" w:sz="0" w:space="0" w:color="auto"/>
      </w:divBdr>
    </w:div>
    <w:div w:id="555048307">
      <w:bodyDiv w:val="1"/>
      <w:marLeft w:val="0"/>
      <w:marRight w:val="0"/>
      <w:marTop w:val="0"/>
      <w:marBottom w:val="0"/>
      <w:divBdr>
        <w:top w:val="none" w:sz="0" w:space="0" w:color="auto"/>
        <w:left w:val="none" w:sz="0" w:space="0" w:color="auto"/>
        <w:bottom w:val="none" w:sz="0" w:space="0" w:color="auto"/>
        <w:right w:val="none" w:sz="0" w:space="0" w:color="auto"/>
      </w:divBdr>
    </w:div>
    <w:div w:id="555048511">
      <w:bodyDiv w:val="1"/>
      <w:marLeft w:val="0"/>
      <w:marRight w:val="0"/>
      <w:marTop w:val="0"/>
      <w:marBottom w:val="0"/>
      <w:divBdr>
        <w:top w:val="none" w:sz="0" w:space="0" w:color="auto"/>
        <w:left w:val="none" w:sz="0" w:space="0" w:color="auto"/>
        <w:bottom w:val="none" w:sz="0" w:space="0" w:color="auto"/>
        <w:right w:val="none" w:sz="0" w:space="0" w:color="auto"/>
      </w:divBdr>
    </w:div>
    <w:div w:id="555050588">
      <w:bodyDiv w:val="1"/>
      <w:marLeft w:val="0"/>
      <w:marRight w:val="0"/>
      <w:marTop w:val="0"/>
      <w:marBottom w:val="0"/>
      <w:divBdr>
        <w:top w:val="none" w:sz="0" w:space="0" w:color="auto"/>
        <w:left w:val="none" w:sz="0" w:space="0" w:color="auto"/>
        <w:bottom w:val="none" w:sz="0" w:space="0" w:color="auto"/>
        <w:right w:val="none" w:sz="0" w:space="0" w:color="auto"/>
      </w:divBdr>
    </w:div>
    <w:div w:id="555050719">
      <w:bodyDiv w:val="1"/>
      <w:marLeft w:val="0"/>
      <w:marRight w:val="0"/>
      <w:marTop w:val="0"/>
      <w:marBottom w:val="0"/>
      <w:divBdr>
        <w:top w:val="none" w:sz="0" w:space="0" w:color="auto"/>
        <w:left w:val="none" w:sz="0" w:space="0" w:color="auto"/>
        <w:bottom w:val="none" w:sz="0" w:space="0" w:color="auto"/>
        <w:right w:val="none" w:sz="0" w:space="0" w:color="auto"/>
      </w:divBdr>
    </w:div>
    <w:div w:id="555090378">
      <w:bodyDiv w:val="1"/>
      <w:marLeft w:val="0"/>
      <w:marRight w:val="0"/>
      <w:marTop w:val="0"/>
      <w:marBottom w:val="0"/>
      <w:divBdr>
        <w:top w:val="none" w:sz="0" w:space="0" w:color="auto"/>
        <w:left w:val="none" w:sz="0" w:space="0" w:color="auto"/>
        <w:bottom w:val="none" w:sz="0" w:space="0" w:color="auto"/>
        <w:right w:val="none" w:sz="0" w:space="0" w:color="auto"/>
      </w:divBdr>
    </w:div>
    <w:div w:id="555092320">
      <w:bodyDiv w:val="1"/>
      <w:marLeft w:val="0"/>
      <w:marRight w:val="0"/>
      <w:marTop w:val="0"/>
      <w:marBottom w:val="0"/>
      <w:divBdr>
        <w:top w:val="none" w:sz="0" w:space="0" w:color="auto"/>
        <w:left w:val="none" w:sz="0" w:space="0" w:color="auto"/>
        <w:bottom w:val="none" w:sz="0" w:space="0" w:color="auto"/>
        <w:right w:val="none" w:sz="0" w:space="0" w:color="auto"/>
      </w:divBdr>
    </w:div>
    <w:div w:id="555094951">
      <w:bodyDiv w:val="1"/>
      <w:marLeft w:val="0"/>
      <w:marRight w:val="0"/>
      <w:marTop w:val="0"/>
      <w:marBottom w:val="0"/>
      <w:divBdr>
        <w:top w:val="none" w:sz="0" w:space="0" w:color="auto"/>
        <w:left w:val="none" w:sz="0" w:space="0" w:color="auto"/>
        <w:bottom w:val="none" w:sz="0" w:space="0" w:color="auto"/>
        <w:right w:val="none" w:sz="0" w:space="0" w:color="auto"/>
      </w:divBdr>
    </w:div>
    <w:div w:id="555118652">
      <w:bodyDiv w:val="1"/>
      <w:marLeft w:val="0"/>
      <w:marRight w:val="0"/>
      <w:marTop w:val="0"/>
      <w:marBottom w:val="0"/>
      <w:divBdr>
        <w:top w:val="none" w:sz="0" w:space="0" w:color="auto"/>
        <w:left w:val="none" w:sz="0" w:space="0" w:color="auto"/>
        <w:bottom w:val="none" w:sz="0" w:space="0" w:color="auto"/>
        <w:right w:val="none" w:sz="0" w:space="0" w:color="auto"/>
      </w:divBdr>
    </w:div>
    <w:div w:id="555162314">
      <w:bodyDiv w:val="1"/>
      <w:marLeft w:val="0"/>
      <w:marRight w:val="0"/>
      <w:marTop w:val="0"/>
      <w:marBottom w:val="0"/>
      <w:divBdr>
        <w:top w:val="none" w:sz="0" w:space="0" w:color="auto"/>
        <w:left w:val="none" w:sz="0" w:space="0" w:color="auto"/>
        <w:bottom w:val="none" w:sz="0" w:space="0" w:color="auto"/>
        <w:right w:val="none" w:sz="0" w:space="0" w:color="auto"/>
      </w:divBdr>
    </w:div>
    <w:div w:id="555165850">
      <w:bodyDiv w:val="1"/>
      <w:marLeft w:val="0"/>
      <w:marRight w:val="0"/>
      <w:marTop w:val="0"/>
      <w:marBottom w:val="0"/>
      <w:divBdr>
        <w:top w:val="none" w:sz="0" w:space="0" w:color="auto"/>
        <w:left w:val="none" w:sz="0" w:space="0" w:color="auto"/>
        <w:bottom w:val="none" w:sz="0" w:space="0" w:color="auto"/>
        <w:right w:val="none" w:sz="0" w:space="0" w:color="auto"/>
      </w:divBdr>
    </w:div>
    <w:div w:id="555166691">
      <w:bodyDiv w:val="1"/>
      <w:marLeft w:val="0"/>
      <w:marRight w:val="0"/>
      <w:marTop w:val="0"/>
      <w:marBottom w:val="0"/>
      <w:divBdr>
        <w:top w:val="none" w:sz="0" w:space="0" w:color="auto"/>
        <w:left w:val="none" w:sz="0" w:space="0" w:color="auto"/>
        <w:bottom w:val="none" w:sz="0" w:space="0" w:color="auto"/>
        <w:right w:val="none" w:sz="0" w:space="0" w:color="auto"/>
      </w:divBdr>
    </w:div>
    <w:div w:id="555167165">
      <w:bodyDiv w:val="1"/>
      <w:marLeft w:val="0"/>
      <w:marRight w:val="0"/>
      <w:marTop w:val="0"/>
      <w:marBottom w:val="0"/>
      <w:divBdr>
        <w:top w:val="none" w:sz="0" w:space="0" w:color="auto"/>
        <w:left w:val="none" w:sz="0" w:space="0" w:color="auto"/>
        <w:bottom w:val="none" w:sz="0" w:space="0" w:color="auto"/>
        <w:right w:val="none" w:sz="0" w:space="0" w:color="auto"/>
      </w:divBdr>
    </w:div>
    <w:div w:id="555237315">
      <w:bodyDiv w:val="1"/>
      <w:marLeft w:val="0"/>
      <w:marRight w:val="0"/>
      <w:marTop w:val="0"/>
      <w:marBottom w:val="0"/>
      <w:divBdr>
        <w:top w:val="none" w:sz="0" w:space="0" w:color="auto"/>
        <w:left w:val="none" w:sz="0" w:space="0" w:color="auto"/>
        <w:bottom w:val="none" w:sz="0" w:space="0" w:color="auto"/>
        <w:right w:val="none" w:sz="0" w:space="0" w:color="auto"/>
      </w:divBdr>
    </w:div>
    <w:div w:id="555238111">
      <w:bodyDiv w:val="1"/>
      <w:marLeft w:val="0"/>
      <w:marRight w:val="0"/>
      <w:marTop w:val="0"/>
      <w:marBottom w:val="0"/>
      <w:divBdr>
        <w:top w:val="none" w:sz="0" w:space="0" w:color="auto"/>
        <w:left w:val="none" w:sz="0" w:space="0" w:color="auto"/>
        <w:bottom w:val="none" w:sz="0" w:space="0" w:color="auto"/>
        <w:right w:val="none" w:sz="0" w:space="0" w:color="auto"/>
      </w:divBdr>
    </w:div>
    <w:div w:id="555238650">
      <w:bodyDiv w:val="1"/>
      <w:marLeft w:val="0"/>
      <w:marRight w:val="0"/>
      <w:marTop w:val="0"/>
      <w:marBottom w:val="0"/>
      <w:divBdr>
        <w:top w:val="none" w:sz="0" w:space="0" w:color="auto"/>
        <w:left w:val="none" w:sz="0" w:space="0" w:color="auto"/>
        <w:bottom w:val="none" w:sz="0" w:space="0" w:color="auto"/>
        <w:right w:val="none" w:sz="0" w:space="0" w:color="auto"/>
      </w:divBdr>
    </w:div>
    <w:div w:id="555239616">
      <w:bodyDiv w:val="1"/>
      <w:marLeft w:val="0"/>
      <w:marRight w:val="0"/>
      <w:marTop w:val="0"/>
      <w:marBottom w:val="0"/>
      <w:divBdr>
        <w:top w:val="none" w:sz="0" w:space="0" w:color="auto"/>
        <w:left w:val="none" w:sz="0" w:space="0" w:color="auto"/>
        <w:bottom w:val="none" w:sz="0" w:space="0" w:color="auto"/>
        <w:right w:val="none" w:sz="0" w:space="0" w:color="auto"/>
      </w:divBdr>
    </w:div>
    <w:div w:id="555242173">
      <w:bodyDiv w:val="1"/>
      <w:marLeft w:val="0"/>
      <w:marRight w:val="0"/>
      <w:marTop w:val="0"/>
      <w:marBottom w:val="0"/>
      <w:divBdr>
        <w:top w:val="none" w:sz="0" w:space="0" w:color="auto"/>
        <w:left w:val="none" w:sz="0" w:space="0" w:color="auto"/>
        <w:bottom w:val="none" w:sz="0" w:space="0" w:color="auto"/>
        <w:right w:val="none" w:sz="0" w:space="0" w:color="auto"/>
      </w:divBdr>
    </w:div>
    <w:div w:id="555286636">
      <w:bodyDiv w:val="1"/>
      <w:marLeft w:val="0"/>
      <w:marRight w:val="0"/>
      <w:marTop w:val="0"/>
      <w:marBottom w:val="0"/>
      <w:divBdr>
        <w:top w:val="none" w:sz="0" w:space="0" w:color="auto"/>
        <w:left w:val="none" w:sz="0" w:space="0" w:color="auto"/>
        <w:bottom w:val="none" w:sz="0" w:space="0" w:color="auto"/>
        <w:right w:val="none" w:sz="0" w:space="0" w:color="auto"/>
      </w:divBdr>
    </w:div>
    <w:div w:id="555359394">
      <w:bodyDiv w:val="1"/>
      <w:marLeft w:val="0"/>
      <w:marRight w:val="0"/>
      <w:marTop w:val="0"/>
      <w:marBottom w:val="0"/>
      <w:divBdr>
        <w:top w:val="none" w:sz="0" w:space="0" w:color="auto"/>
        <w:left w:val="none" w:sz="0" w:space="0" w:color="auto"/>
        <w:bottom w:val="none" w:sz="0" w:space="0" w:color="auto"/>
        <w:right w:val="none" w:sz="0" w:space="0" w:color="auto"/>
      </w:divBdr>
    </w:div>
    <w:div w:id="555359727">
      <w:bodyDiv w:val="1"/>
      <w:marLeft w:val="0"/>
      <w:marRight w:val="0"/>
      <w:marTop w:val="0"/>
      <w:marBottom w:val="0"/>
      <w:divBdr>
        <w:top w:val="none" w:sz="0" w:space="0" w:color="auto"/>
        <w:left w:val="none" w:sz="0" w:space="0" w:color="auto"/>
        <w:bottom w:val="none" w:sz="0" w:space="0" w:color="auto"/>
        <w:right w:val="none" w:sz="0" w:space="0" w:color="auto"/>
      </w:divBdr>
    </w:div>
    <w:div w:id="555431446">
      <w:bodyDiv w:val="1"/>
      <w:marLeft w:val="0"/>
      <w:marRight w:val="0"/>
      <w:marTop w:val="0"/>
      <w:marBottom w:val="0"/>
      <w:divBdr>
        <w:top w:val="none" w:sz="0" w:space="0" w:color="auto"/>
        <w:left w:val="none" w:sz="0" w:space="0" w:color="auto"/>
        <w:bottom w:val="none" w:sz="0" w:space="0" w:color="auto"/>
        <w:right w:val="none" w:sz="0" w:space="0" w:color="auto"/>
      </w:divBdr>
    </w:div>
    <w:div w:id="555435104">
      <w:bodyDiv w:val="1"/>
      <w:marLeft w:val="0"/>
      <w:marRight w:val="0"/>
      <w:marTop w:val="0"/>
      <w:marBottom w:val="0"/>
      <w:divBdr>
        <w:top w:val="none" w:sz="0" w:space="0" w:color="auto"/>
        <w:left w:val="none" w:sz="0" w:space="0" w:color="auto"/>
        <w:bottom w:val="none" w:sz="0" w:space="0" w:color="auto"/>
        <w:right w:val="none" w:sz="0" w:space="0" w:color="auto"/>
      </w:divBdr>
    </w:div>
    <w:div w:id="555435883">
      <w:bodyDiv w:val="1"/>
      <w:marLeft w:val="0"/>
      <w:marRight w:val="0"/>
      <w:marTop w:val="0"/>
      <w:marBottom w:val="0"/>
      <w:divBdr>
        <w:top w:val="none" w:sz="0" w:space="0" w:color="auto"/>
        <w:left w:val="none" w:sz="0" w:space="0" w:color="auto"/>
        <w:bottom w:val="none" w:sz="0" w:space="0" w:color="auto"/>
        <w:right w:val="none" w:sz="0" w:space="0" w:color="auto"/>
      </w:divBdr>
    </w:div>
    <w:div w:id="555507866">
      <w:bodyDiv w:val="1"/>
      <w:marLeft w:val="0"/>
      <w:marRight w:val="0"/>
      <w:marTop w:val="0"/>
      <w:marBottom w:val="0"/>
      <w:divBdr>
        <w:top w:val="none" w:sz="0" w:space="0" w:color="auto"/>
        <w:left w:val="none" w:sz="0" w:space="0" w:color="auto"/>
        <w:bottom w:val="none" w:sz="0" w:space="0" w:color="auto"/>
        <w:right w:val="none" w:sz="0" w:space="0" w:color="auto"/>
      </w:divBdr>
    </w:div>
    <w:div w:id="555512404">
      <w:bodyDiv w:val="1"/>
      <w:marLeft w:val="0"/>
      <w:marRight w:val="0"/>
      <w:marTop w:val="0"/>
      <w:marBottom w:val="0"/>
      <w:divBdr>
        <w:top w:val="none" w:sz="0" w:space="0" w:color="auto"/>
        <w:left w:val="none" w:sz="0" w:space="0" w:color="auto"/>
        <w:bottom w:val="none" w:sz="0" w:space="0" w:color="auto"/>
        <w:right w:val="none" w:sz="0" w:space="0" w:color="auto"/>
      </w:divBdr>
    </w:div>
    <w:div w:id="555513563">
      <w:bodyDiv w:val="1"/>
      <w:marLeft w:val="0"/>
      <w:marRight w:val="0"/>
      <w:marTop w:val="0"/>
      <w:marBottom w:val="0"/>
      <w:divBdr>
        <w:top w:val="none" w:sz="0" w:space="0" w:color="auto"/>
        <w:left w:val="none" w:sz="0" w:space="0" w:color="auto"/>
        <w:bottom w:val="none" w:sz="0" w:space="0" w:color="auto"/>
        <w:right w:val="none" w:sz="0" w:space="0" w:color="auto"/>
      </w:divBdr>
    </w:div>
    <w:div w:id="555513747">
      <w:bodyDiv w:val="1"/>
      <w:marLeft w:val="0"/>
      <w:marRight w:val="0"/>
      <w:marTop w:val="0"/>
      <w:marBottom w:val="0"/>
      <w:divBdr>
        <w:top w:val="none" w:sz="0" w:space="0" w:color="auto"/>
        <w:left w:val="none" w:sz="0" w:space="0" w:color="auto"/>
        <w:bottom w:val="none" w:sz="0" w:space="0" w:color="auto"/>
        <w:right w:val="none" w:sz="0" w:space="0" w:color="auto"/>
      </w:divBdr>
    </w:div>
    <w:div w:id="555548824">
      <w:bodyDiv w:val="1"/>
      <w:marLeft w:val="0"/>
      <w:marRight w:val="0"/>
      <w:marTop w:val="0"/>
      <w:marBottom w:val="0"/>
      <w:divBdr>
        <w:top w:val="none" w:sz="0" w:space="0" w:color="auto"/>
        <w:left w:val="none" w:sz="0" w:space="0" w:color="auto"/>
        <w:bottom w:val="none" w:sz="0" w:space="0" w:color="auto"/>
        <w:right w:val="none" w:sz="0" w:space="0" w:color="auto"/>
      </w:divBdr>
    </w:div>
    <w:div w:id="555549904">
      <w:bodyDiv w:val="1"/>
      <w:marLeft w:val="0"/>
      <w:marRight w:val="0"/>
      <w:marTop w:val="0"/>
      <w:marBottom w:val="0"/>
      <w:divBdr>
        <w:top w:val="none" w:sz="0" w:space="0" w:color="auto"/>
        <w:left w:val="none" w:sz="0" w:space="0" w:color="auto"/>
        <w:bottom w:val="none" w:sz="0" w:space="0" w:color="auto"/>
        <w:right w:val="none" w:sz="0" w:space="0" w:color="auto"/>
      </w:divBdr>
    </w:div>
    <w:div w:id="555550174">
      <w:bodyDiv w:val="1"/>
      <w:marLeft w:val="0"/>
      <w:marRight w:val="0"/>
      <w:marTop w:val="0"/>
      <w:marBottom w:val="0"/>
      <w:divBdr>
        <w:top w:val="none" w:sz="0" w:space="0" w:color="auto"/>
        <w:left w:val="none" w:sz="0" w:space="0" w:color="auto"/>
        <w:bottom w:val="none" w:sz="0" w:space="0" w:color="auto"/>
        <w:right w:val="none" w:sz="0" w:space="0" w:color="auto"/>
      </w:divBdr>
    </w:div>
    <w:div w:id="555553447">
      <w:bodyDiv w:val="1"/>
      <w:marLeft w:val="0"/>
      <w:marRight w:val="0"/>
      <w:marTop w:val="0"/>
      <w:marBottom w:val="0"/>
      <w:divBdr>
        <w:top w:val="none" w:sz="0" w:space="0" w:color="auto"/>
        <w:left w:val="none" w:sz="0" w:space="0" w:color="auto"/>
        <w:bottom w:val="none" w:sz="0" w:space="0" w:color="auto"/>
        <w:right w:val="none" w:sz="0" w:space="0" w:color="auto"/>
      </w:divBdr>
    </w:div>
    <w:div w:id="555630784">
      <w:bodyDiv w:val="1"/>
      <w:marLeft w:val="0"/>
      <w:marRight w:val="0"/>
      <w:marTop w:val="0"/>
      <w:marBottom w:val="0"/>
      <w:divBdr>
        <w:top w:val="none" w:sz="0" w:space="0" w:color="auto"/>
        <w:left w:val="none" w:sz="0" w:space="0" w:color="auto"/>
        <w:bottom w:val="none" w:sz="0" w:space="0" w:color="auto"/>
        <w:right w:val="none" w:sz="0" w:space="0" w:color="auto"/>
      </w:divBdr>
    </w:div>
    <w:div w:id="555700410">
      <w:bodyDiv w:val="1"/>
      <w:marLeft w:val="0"/>
      <w:marRight w:val="0"/>
      <w:marTop w:val="0"/>
      <w:marBottom w:val="0"/>
      <w:divBdr>
        <w:top w:val="none" w:sz="0" w:space="0" w:color="auto"/>
        <w:left w:val="none" w:sz="0" w:space="0" w:color="auto"/>
        <w:bottom w:val="none" w:sz="0" w:space="0" w:color="auto"/>
        <w:right w:val="none" w:sz="0" w:space="0" w:color="auto"/>
      </w:divBdr>
    </w:div>
    <w:div w:id="555706628">
      <w:bodyDiv w:val="1"/>
      <w:marLeft w:val="0"/>
      <w:marRight w:val="0"/>
      <w:marTop w:val="0"/>
      <w:marBottom w:val="0"/>
      <w:divBdr>
        <w:top w:val="none" w:sz="0" w:space="0" w:color="auto"/>
        <w:left w:val="none" w:sz="0" w:space="0" w:color="auto"/>
        <w:bottom w:val="none" w:sz="0" w:space="0" w:color="auto"/>
        <w:right w:val="none" w:sz="0" w:space="0" w:color="auto"/>
      </w:divBdr>
    </w:div>
    <w:div w:id="555707656">
      <w:bodyDiv w:val="1"/>
      <w:marLeft w:val="0"/>
      <w:marRight w:val="0"/>
      <w:marTop w:val="0"/>
      <w:marBottom w:val="0"/>
      <w:divBdr>
        <w:top w:val="none" w:sz="0" w:space="0" w:color="auto"/>
        <w:left w:val="none" w:sz="0" w:space="0" w:color="auto"/>
        <w:bottom w:val="none" w:sz="0" w:space="0" w:color="auto"/>
        <w:right w:val="none" w:sz="0" w:space="0" w:color="auto"/>
      </w:divBdr>
    </w:div>
    <w:div w:id="555745665">
      <w:bodyDiv w:val="1"/>
      <w:marLeft w:val="0"/>
      <w:marRight w:val="0"/>
      <w:marTop w:val="0"/>
      <w:marBottom w:val="0"/>
      <w:divBdr>
        <w:top w:val="none" w:sz="0" w:space="0" w:color="auto"/>
        <w:left w:val="none" w:sz="0" w:space="0" w:color="auto"/>
        <w:bottom w:val="none" w:sz="0" w:space="0" w:color="auto"/>
        <w:right w:val="none" w:sz="0" w:space="0" w:color="auto"/>
      </w:divBdr>
    </w:div>
    <w:div w:id="555775487">
      <w:bodyDiv w:val="1"/>
      <w:marLeft w:val="0"/>
      <w:marRight w:val="0"/>
      <w:marTop w:val="0"/>
      <w:marBottom w:val="0"/>
      <w:divBdr>
        <w:top w:val="none" w:sz="0" w:space="0" w:color="auto"/>
        <w:left w:val="none" w:sz="0" w:space="0" w:color="auto"/>
        <w:bottom w:val="none" w:sz="0" w:space="0" w:color="auto"/>
        <w:right w:val="none" w:sz="0" w:space="0" w:color="auto"/>
      </w:divBdr>
    </w:div>
    <w:div w:id="555820927">
      <w:bodyDiv w:val="1"/>
      <w:marLeft w:val="0"/>
      <w:marRight w:val="0"/>
      <w:marTop w:val="0"/>
      <w:marBottom w:val="0"/>
      <w:divBdr>
        <w:top w:val="none" w:sz="0" w:space="0" w:color="auto"/>
        <w:left w:val="none" w:sz="0" w:space="0" w:color="auto"/>
        <w:bottom w:val="none" w:sz="0" w:space="0" w:color="auto"/>
        <w:right w:val="none" w:sz="0" w:space="0" w:color="auto"/>
      </w:divBdr>
    </w:div>
    <w:div w:id="555821136">
      <w:bodyDiv w:val="1"/>
      <w:marLeft w:val="0"/>
      <w:marRight w:val="0"/>
      <w:marTop w:val="0"/>
      <w:marBottom w:val="0"/>
      <w:divBdr>
        <w:top w:val="none" w:sz="0" w:space="0" w:color="auto"/>
        <w:left w:val="none" w:sz="0" w:space="0" w:color="auto"/>
        <w:bottom w:val="none" w:sz="0" w:space="0" w:color="auto"/>
        <w:right w:val="none" w:sz="0" w:space="0" w:color="auto"/>
      </w:divBdr>
    </w:div>
    <w:div w:id="555891371">
      <w:bodyDiv w:val="1"/>
      <w:marLeft w:val="0"/>
      <w:marRight w:val="0"/>
      <w:marTop w:val="0"/>
      <w:marBottom w:val="0"/>
      <w:divBdr>
        <w:top w:val="none" w:sz="0" w:space="0" w:color="auto"/>
        <w:left w:val="none" w:sz="0" w:space="0" w:color="auto"/>
        <w:bottom w:val="none" w:sz="0" w:space="0" w:color="auto"/>
        <w:right w:val="none" w:sz="0" w:space="0" w:color="auto"/>
      </w:divBdr>
    </w:div>
    <w:div w:id="555892985">
      <w:bodyDiv w:val="1"/>
      <w:marLeft w:val="0"/>
      <w:marRight w:val="0"/>
      <w:marTop w:val="0"/>
      <w:marBottom w:val="0"/>
      <w:divBdr>
        <w:top w:val="none" w:sz="0" w:space="0" w:color="auto"/>
        <w:left w:val="none" w:sz="0" w:space="0" w:color="auto"/>
        <w:bottom w:val="none" w:sz="0" w:space="0" w:color="auto"/>
        <w:right w:val="none" w:sz="0" w:space="0" w:color="auto"/>
      </w:divBdr>
    </w:div>
    <w:div w:id="555897504">
      <w:bodyDiv w:val="1"/>
      <w:marLeft w:val="0"/>
      <w:marRight w:val="0"/>
      <w:marTop w:val="0"/>
      <w:marBottom w:val="0"/>
      <w:divBdr>
        <w:top w:val="none" w:sz="0" w:space="0" w:color="auto"/>
        <w:left w:val="none" w:sz="0" w:space="0" w:color="auto"/>
        <w:bottom w:val="none" w:sz="0" w:space="0" w:color="auto"/>
        <w:right w:val="none" w:sz="0" w:space="0" w:color="auto"/>
      </w:divBdr>
    </w:div>
    <w:div w:id="555899434">
      <w:bodyDiv w:val="1"/>
      <w:marLeft w:val="0"/>
      <w:marRight w:val="0"/>
      <w:marTop w:val="0"/>
      <w:marBottom w:val="0"/>
      <w:divBdr>
        <w:top w:val="none" w:sz="0" w:space="0" w:color="auto"/>
        <w:left w:val="none" w:sz="0" w:space="0" w:color="auto"/>
        <w:bottom w:val="none" w:sz="0" w:space="0" w:color="auto"/>
        <w:right w:val="none" w:sz="0" w:space="0" w:color="auto"/>
      </w:divBdr>
    </w:div>
    <w:div w:id="555942834">
      <w:bodyDiv w:val="1"/>
      <w:marLeft w:val="0"/>
      <w:marRight w:val="0"/>
      <w:marTop w:val="0"/>
      <w:marBottom w:val="0"/>
      <w:divBdr>
        <w:top w:val="none" w:sz="0" w:space="0" w:color="auto"/>
        <w:left w:val="none" w:sz="0" w:space="0" w:color="auto"/>
        <w:bottom w:val="none" w:sz="0" w:space="0" w:color="auto"/>
        <w:right w:val="none" w:sz="0" w:space="0" w:color="auto"/>
      </w:divBdr>
    </w:div>
    <w:div w:id="555943453">
      <w:bodyDiv w:val="1"/>
      <w:marLeft w:val="0"/>
      <w:marRight w:val="0"/>
      <w:marTop w:val="0"/>
      <w:marBottom w:val="0"/>
      <w:divBdr>
        <w:top w:val="none" w:sz="0" w:space="0" w:color="auto"/>
        <w:left w:val="none" w:sz="0" w:space="0" w:color="auto"/>
        <w:bottom w:val="none" w:sz="0" w:space="0" w:color="auto"/>
        <w:right w:val="none" w:sz="0" w:space="0" w:color="auto"/>
      </w:divBdr>
    </w:div>
    <w:div w:id="555971093">
      <w:bodyDiv w:val="1"/>
      <w:marLeft w:val="0"/>
      <w:marRight w:val="0"/>
      <w:marTop w:val="0"/>
      <w:marBottom w:val="0"/>
      <w:divBdr>
        <w:top w:val="none" w:sz="0" w:space="0" w:color="auto"/>
        <w:left w:val="none" w:sz="0" w:space="0" w:color="auto"/>
        <w:bottom w:val="none" w:sz="0" w:space="0" w:color="auto"/>
        <w:right w:val="none" w:sz="0" w:space="0" w:color="auto"/>
      </w:divBdr>
    </w:div>
    <w:div w:id="555972526">
      <w:bodyDiv w:val="1"/>
      <w:marLeft w:val="0"/>
      <w:marRight w:val="0"/>
      <w:marTop w:val="0"/>
      <w:marBottom w:val="0"/>
      <w:divBdr>
        <w:top w:val="none" w:sz="0" w:space="0" w:color="auto"/>
        <w:left w:val="none" w:sz="0" w:space="0" w:color="auto"/>
        <w:bottom w:val="none" w:sz="0" w:space="0" w:color="auto"/>
        <w:right w:val="none" w:sz="0" w:space="0" w:color="auto"/>
      </w:divBdr>
    </w:div>
    <w:div w:id="556010290">
      <w:bodyDiv w:val="1"/>
      <w:marLeft w:val="0"/>
      <w:marRight w:val="0"/>
      <w:marTop w:val="0"/>
      <w:marBottom w:val="0"/>
      <w:divBdr>
        <w:top w:val="none" w:sz="0" w:space="0" w:color="auto"/>
        <w:left w:val="none" w:sz="0" w:space="0" w:color="auto"/>
        <w:bottom w:val="none" w:sz="0" w:space="0" w:color="auto"/>
        <w:right w:val="none" w:sz="0" w:space="0" w:color="auto"/>
      </w:divBdr>
    </w:div>
    <w:div w:id="556012726">
      <w:bodyDiv w:val="1"/>
      <w:marLeft w:val="0"/>
      <w:marRight w:val="0"/>
      <w:marTop w:val="0"/>
      <w:marBottom w:val="0"/>
      <w:divBdr>
        <w:top w:val="none" w:sz="0" w:space="0" w:color="auto"/>
        <w:left w:val="none" w:sz="0" w:space="0" w:color="auto"/>
        <w:bottom w:val="none" w:sz="0" w:space="0" w:color="auto"/>
        <w:right w:val="none" w:sz="0" w:space="0" w:color="auto"/>
      </w:divBdr>
    </w:div>
    <w:div w:id="556013462">
      <w:bodyDiv w:val="1"/>
      <w:marLeft w:val="0"/>
      <w:marRight w:val="0"/>
      <w:marTop w:val="0"/>
      <w:marBottom w:val="0"/>
      <w:divBdr>
        <w:top w:val="none" w:sz="0" w:space="0" w:color="auto"/>
        <w:left w:val="none" w:sz="0" w:space="0" w:color="auto"/>
        <w:bottom w:val="none" w:sz="0" w:space="0" w:color="auto"/>
        <w:right w:val="none" w:sz="0" w:space="0" w:color="auto"/>
      </w:divBdr>
    </w:div>
    <w:div w:id="556016791">
      <w:bodyDiv w:val="1"/>
      <w:marLeft w:val="0"/>
      <w:marRight w:val="0"/>
      <w:marTop w:val="0"/>
      <w:marBottom w:val="0"/>
      <w:divBdr>
        <w:top w:val="none" w:sz="0" w:space="0" w:color="auto"/>
        <w:left w:val="none" w:sz="0" w:space="0" w:color="auto"/>
        <w:bottom w:val="none" w:sz="0" w:space="0" w:color="auto"/>
        <w:right w:val="none" w:sz="0" w:space="0" w:color="auto"/>
      </w:divBdr>
    </w:div>
    <w:div w:id="556087086">
      <w:bodyDiv w:val="1"/>
      <w:marLeft w:val="0"/>
      <w:marRight w:val="0"/>
      <w:marTop w:val="0"/>
      <w:marBottom w:val="0"/>
      <w:divBdr>
        <w:top w:val="none" w:sz="0" w:space="0" w:color="auto"/>
        <w:left w:val="none" w:sz="0" w:space="0" w:color="auto"/>
        <w:bottom w:val="none" w:sz="0" w:space="0" w:color="auto"/>
        <w:right w:val="none" w:sz="0" w:space="0" w:color="auto"/>
      </w:divBdr>
    </w:div>
    <w:div w:id="556087571">
      <w:bodyDiv w:val="1"/>
      <w:marLeft w:val="0"/>
      <w:marRight w:val="0"/>
      <w:marTop w:val="0"/>
      <w:marBottom w:val="0"/>
      <w:divBdr>
        <w:top w:val="none" w:sz="0" w:space="0" w:color="auto"/>
        <w:left w:val="none" w:sz="0" w:space="0" w:color="auto"/>
        <w:bottom w:val="none" w:sz="0" w:space="0" w:color="auto"/>
        <w:right w:val="none" w:sz="0" w:space="0" w:color="auto"/>
      </w:divBdr>
    </w:div>
    <w:div w:id="556094271">
      <w:bodyDiv w:val="1"/>
      <w:marLeft w:val="0"/>
      <w:marRight w:val="0"/>
      <w:marTop w:val="0"/>
      <w:marBottom w:val="0"/>
      <w:divBdr>
        <w:top w:val="none" w:sz="0" w:space="0" w:color="auto"/>
        <w:left w:val="none" w:sz="0" w:space="0" w:color="auto"/>
        <w:bottom w:val="none" w:sz="0" w:space="0" w:color="auto"/>
        <w:right w:val="none" w:sz="0" w:space="0" w:color="auto"/>
      </w:divBdr>
    </w:div>
    <w:div w:id="556160505">
      <w:bodyDiv w:val="1"/>
      <w:marLeft w:val="0"/>
      <w:marRight w:val="0"/>
      <w:marTop w:val="0"/>
      <w:marBottom w:val="0"/>
      <w:divBdr>
        <w:top w:val="none" w:sz="0" w:space="0" w:color="auto"/>
        <w:left w:val="none" w:sz="0" w:space="0" w:color="auto"/>
        <w:bottom w:val="none" w:sz="0" w:space="0" w:color="auto"/>
        <w:right w:val="none" w:sz="0" w:space="0" w:color="auto"/>
      </w:divBdr>
    </w:div>
    <w:div w:id="556160730">
      <w:bodyDiv w:val="1"/>
      <w:marLeft w:val="0"/>
      <w:marRight w:val="0"/>
      <w:marTop w:val="0"/>
      <w:marBottom w:val="0"/>
      <w:divBdr>
        <w:top w:val="none" w:sz="0" w:space="0" w:color="auto"/>
        <w:left w:val="none" w:sz="0" w:space="0" w:color="auto"/>
        <w:bottom w:val="none" w:sz="0" w:space="0" w:color="auto"/>
        <w:right w:val="none" w:sz="0" w:space="0" w:color="auto"/>
      </w:divBdr>
    </w:div>
    <w:div w:id="556162418">
      <w:bodyDiv w:val="1"/>
      <w:marLeft w:val="0"/>
      <w:marRight w:val="0"/>
      <w:marTop w:val="0"/>
      <w:marBottom w:val="0"/>
      <w:divBdr>
        <w:top w:val="none" w:sz="0" w:space="0" w:color="auto"/>
        <w:left w:val="none" w:sz="0" w:space="0" w:color="auto"/>
        <w:bottom w:val="none" w:sz="0" w:space="0" w:color="auto"/>
        <w:right w:val="none" w:sz="0" w:space="0" w:color="auto"/>
      </w:divBdr>
    </w:div>
    <w:div w:id="556162593">
      <w:bodyDiv w:val="1"/>
      <w:marLeft w:val="0"/>
      <w:marRight w:val="0"/>
      <w:marTop w:val="0"/>
      <w:marBottom w:val="0"/>
      <w:divBdr>
        <w:top w:val="none" w:sz="0" w:space="0" w:color="auto"/>
        <w:left w:val="none" w:sz="0" w:space="0" w:color="auto"/>
        <w:bottom w:val="none" w:sz="0" w:space="0" w:color="auto"/>
        <w:right w:val="none" w:sz="0" w:space="0" w:color="auto"/>
      </w:divBdr>
    </w:div>
    <w:div w:id="556162720">
      <w:bodyDiv w:val="1"/>
      <w:marLeft w:val="0"/>
      <w:marRight w:val="0"/>
      <w:marTop w:val="0"/>
      <w:marBottom w:val="0"/>
      <w:divBdr>
        <w:top w:val="none" w:sz="0" w:space="0" w:color="auto"/>
        <w:left w:val="none" w:sz="0" w:space="0" w:color="auto"/>
        <w:bottom w:val="none" w:sz="0" w:space="0" w:color="auto"/>
        <w:right w:val="none" w:sz="0" w:space="0" w:color="auto"/>
      </w:divBdr>
    </w:div>
    <w:div w:id="556163425">
      <w:bodyDiv w:val="1"/>
      <w:marLeft w:val="0"/>
      <w:marRight w:val="0"/>
      <w:marTop w:val="0"/>
      <w:marBottom w:val="0"/>
      <w:divBdr>
        <w:top w:val="none" w:sz="0" w:space="0" w:color="auto"/>
        <w:left w:val="none" w:sz="0" w:space="0" w:color="auto"/>
        <w:bottom w:val="none" w:sz="0" w:space="0" w:color="auto"/>
        <w:right w:val="none" w:sz="0" w:space="0" w:color="auto"/>
      </w:divBdr>
    </w:div>
    <w:div w:id="556168676">
      <w:bodyDiv w:val="1"/>
      <w:marLeft w:val="0"/>
      <w:marRight w:val="0"/>
      <w:marTop w:val="0"/>
      <w:marBottom w:val="0"/>
      <w:divBdr>
        <w:top w:val="none" w:sz="0" w:space="0" w:color="auto"/>
        <w:left w:val="none" w:sz="0" w:space="0" w:color="auto"/>
        <w:bottom w:val="none" w:sz="0" w:space="0" w:color="auto"/>
        <w:right w:val="none" w:sz="0" w:space="0" w:color="auto"/>
      </w:divBdr>
    </w:div>
    <w:div w:id="556204946">
      <w:bodyDiv w:val="1"/>
      <w:marLeft w:val="0"/>
      <w:marRight w:val="0"/>
      <w:marTop w:val="0"/>
      <w:marBottom w:val="0"/>
      <w:divBdr>
        <w:top w:val="none" w:sz="0" w:space="0" w:color="auto"/>
        <w:left w:val="none" w:sz="0" w:space="0" w:color="auto"/>
        <w:bottom w:val="none" w:sz="0" w:space="0" w:color="auto"/>
        <w:right w:val="none" w:sz="0" w:space="0" w:color="auto"/>
      </w:divBdr>
    </w:div>
    <w:div w:id="556205077">
      <w:bodyDiv w:val="1"/>
      <w:marLeft w:val="0"/>
      <w:marRight w:val="0"/>
      <w:marTop w:val="0"/>
      <w:marBottom w:val="0"/>
      <w:divBdr>
        <w:top w:val="none" w:sz="0" w:space="0" w:color="auto"/>
        <w:left w:val="none" w:sz="0" w:space="0" w:color="auto"/>
        <w:bottom w:val="none" w:sz="0" w:space="0" w:color="auto"/>
        <w:right w:val="none" w:sz="0" w:space="0" w:color="auto"/>
      </w:divBdr>
    </w:div>
    <w:div w:id="556207343">
      <w:bodyDiv w:val="1"/>
      <w:marLeft w:val="0"/>
      <w:marRight w:val="0"/>
      <w:marTop w:val="0"/>
      <w:marBottom w:val="0"/>
      <w:divBdr>
        <w:top w:val="none" w:sz="0" w:space="0" w:color="auto"/>
        <w:left w:val="none" w:sz="0" w:space="0" w:color="auto"/>
        <w:bottom w:val="none" w:sz="0" w:space="0" w:color="auto"/>
        <w:right w:val="none" w:sz="0" w:space="0" w:color="auto"/>
      </w:divBdr>
    </w:div>
    <w:div w:id="556278498">
      <w:bodyDiv w:val="1"/>
      <w:marLeft w:val="0"/>
      <w:marRight w:val="0"/>
      <w:marTop w:val="0"/>
      <w:marBottom w:val="0"/>
      <w:divBdr>
        <w:top w:val="none" w:sz="0" w:space="0" w:color="auto"/>
        <w:left w:val="none" w:sz="0" w:space="0" w:color="auto"/>
        <w:bottom w:val="none" w:sz="0" w:space="0" w:color="auto"/>
        <w:right w:val="none" w:sz="0" w:space="0" w:color="auto"/>
      </w:divBdr>
    </w:div>
    <w:div w:id="556281004">
      <w:bodyDiv w:val="1"/>
      <w:marLeft w:val="0"/>
      <w:marRight w:val="0"/>
      <w:marTop w:val="0"/>
      <w:marBottom w:val="0"/>
      <w:divBdr>
        <w:top w:val="none" w:sz="0" w:space="0" w:color="auto"/>
        <w:left w:val="none" w:sz="0" w:space="0" w:color="auto"/>
        <w:bottom w:val="none" w:sz="0" w:space="0" w:color="auto"/>
        <w:right w:val="none" w:sz="0" w:space="0" w:color="auto"/>
      </w:divBdr>
    </w:div>
    <w:div w:id="556285763">
      <w:bodyDiv w:val="1"/>
      <w:marLeft w:val="0"/>
      <w:marRight w:val="0"/>
      <w:marTop w:val="0"/>
      <w:marBottom w:val="0"/>
      <w:divBdr>
        <w:top w:val="none" w:sz="0" w:space="0" w:color="auto"/>
        <w:left w:val="none" w:sz="0" w:space="0" w:color="auto"/>
        <w:bottom w:val="none" w:sz="0" w:space="0" w:color="auto"/>
        <w:right w:val="none" w:sz="0" w:space="0" w:color="auto"/>
      </w:divBdr>
    </w:div>
    <w:div w:id="556361315">
      <w:bodyDiv w:val="1"/>
      <w:marLeft w:val="0"/>
      <w:marRight w:val="0"/>
      <w:marTop w:val="0"/>
      <w:marBottom w:val="0"/>
      <w:divBdr>
        <w:top w:val="none" w:sz="0" w:space="0" w:color="auto"/>
        <w:left w:val="none" w:sz="0" w:space="0" w:color="auto"/>
        <w:bottom w:val="none" w:sz="0" w:space="0" w:color="auto"/>
        <w:right w:val="none" w:sz="0" w:space="0" w:color="auto"/>
      </w:divBdr>
    </w:div>
    <w:div w:id="556403227">
      <w:bodyDiv w:val="1"/>
      <w:marLeft w:val="0"/>
      <w:marRight w:val="0"/>
      <w:marTop w:val="0"/>
      <w:marBottom w:val="0"/>
      <w:divBdr>
        <w:top w:val="none" w:sz="0" w:space="0" w:color="auto"/>
        <w:left w:val="none" w:sz="0" w:space="0" w:color="auto"/>
        <w:bottom w:val="none" w:sz="0" w:space="0" w:color="auto"/>
        <w:right w:val="none" w:sz="0" w:space="0" w:color="auto"/>
      </w:divBdr>
    </w:div>
    <w:div w:id="556431418">
      <w:bodyDiv w:val="1"/>
      <w:marLeft w:val="0"/>
      <w:marRight w:val="0"/>
      <w:marTop w:val="0"/>
      <w:marBottom w:val="0"/>
      <w:divBdr>
        <w:top w:val="none" w:sz="0" w:space="0" w:color="auto"/>
        <w:left w:val="none" w:sz="0" w:space="0" w:color="auto"/>
        <w:bottom w:val="none" w:sz="0" w:space="0" w:color="auto"/>
        <w:right w:val="none" w:sz="0" w:space="0" w:color="auto"/>
      </w:divBdr>
    </w:div>
    <w:div w:id="556432407">
      <w:bodyDiv w:val="1"/>
      <w:marLeft w:val="0"/>
      <w:marRight w:val="0"/>
      <w:marTop w:val="0"/>
      <w:marBottom w:val="0"/>
      <w:divBdr>
        <w:top w:val="none" w:sz="0" w:space="0" w:color="auto"/>
        <w:left w:val="none" w:sz="0" w:space="0" w:color="auto"/>
        <w:bottom w:val="none" w:sz="0" w:space="0" w:color="auto"/>
        <w:right w:val="none" w:sz="0" w:space="0" w:color="auto"/>
      </w:divBdr>
    </w:div>
    <w:div w:id="556432621">
      <w:bodyDiv w:val="1"/>
      <w:marLeft w:val="0"/>
      <w:marRight w:val="0"/>
      <w:marTop w:val="0"/>
      <w:marBottom w:val="0"/>
      <w:divBdr>
        <w:top w:val="none" w:sz="0" w:space="0" w:color="auto"/>
        <w:left w:val="none" w:sz="0" w:space="0" w:color="auto"/>
        <w:bottom w:val="none" w:sz="0" w:space="0" w:color="auto"/>
        <w:right w:val="none" w:sz="0" w:space="0" w:color="auto"/>
      </w:divBdr>
    </w:div>
    <w:div w:id="556432928">
      <w:bodyDiv w:val="1"/>
      <w:marLeft w:val="0"/>
      <w:marRight w:val="0"/>
      <w:marTop w:val="0"/>
      <w:marBottom w:val="0"/>
      <w:divBdr>
        <w:top w:val="none" w:sz="0" w:space="0" w:color="auto"/>
        <w:left w:val="none" w:sz="0" w:space="0" w:color="auto"/>
        <w:bottom w:val="none" w:sz="0" w:space="0" w:color="auto"/>
        <w:right w:val="none" w:sz="0" w:space="0" w:color="auto"/>
      </w:divBdr>
    </w:div>
    <w:div w:id="556472691">
      <w:bodyDiv w:val="1"/>
      <w:marLeft w:val="0"/>
      <w:marRight w:val="0"/>
      <w:marTop w:val="0"/>
      <w:marBottom w:val="0"/>
      <w:divBdr>
        <w:top w:val="none" w:sz="0" w:space="0" w:color="auto"/>
        <w:left w:val="none" w:sz="0" w:space="0" w:color="auto"/>
        <w:bottom w:val="none" w:sz="0" w:space="0" w:color="auto"/>
        <w:right w:val="none" w:sz="0" w:space="0" w:color="auto"/>
      </w:divBdr>
    </w:div>
    <w:div w:id="556474965">
      <w:bodyDiv w:val="1"/>
      <w:marLeft w:val="0"/>
      <w:marRight w:val="0"/>
      <w:marTop w:val="0"/>
      <w:marBottom w:val="0"/>
      <w:divBdr>
        <w:top w:val="none" w:sz="0" w:space="0" w:color="auto"/>
        <w:left w:val="none" w:sz="0" w:space="0" w:color="auto"/>
        <w:bottom w:val="none" w:sz="0" w:space="0" w:color="auto"/>
        <w:right w:val="none" w:sz="0" w:space="0" w:color="auto"/>
      </w:divBdr>
    </w:div>
    <w:div w:id="556549154">
      <w:bodyDiv w:val="1"/>
      <w:marLeft w:val="0"/>
      <w:marRight w:val="0"/>
      <w:marTop w:val="0"/>
      <w:marBottom w:val="0"/>
      <w:divBdr>
        <w:top w:val="none" w:sz="0" w:space="0" w:color="auto"/>
        <w:left w:val="none" w:sz="0" w:space="0" w:color="auto"/>
        <w:bottom w:val="none" w:sz="0" w:space="0" w:color="auto"/>
        <w:right w:val="none" w:sz="0" w:space="0" w:color="auto"/>
      </w:divBdr>
    </w:div>
    <w:div w:id="556553352">
      <w:bodyDiv w:val="1"/>
      <w:marLeft w:val="0"/>
      <w:marRight w:val="0"/>
      <w:marTop w:val="0"/>
      <w:marBottom w:val="0"/>
      <w:divBdr>
        <w:top w:val="none" w:sz="0" w:space="0" w:color="auto"/>
        <w:left w:val="none" w:sz="0" w:space="0" w:color="auto"/>
        <w:bottom w:val="none" w:sz="0" w:space="0" w:color="auto"/>
        <w:right w:val="none" w:sz="0" w:space="0" w:color="auto"/>
      </w:divBdr>
    </w:div>
    <w:div w:id="556554051">
      <w:bodyDiv w:val="1"/>
      <w:marLeft w:val="0"/>
      <w:marRight w:val="0"/>
      <w:marTop w:val="0"/>
      <w:marBottom w:val="0"/>
      <w:divBdr>
        <w:top w:val="none" w:sz="0" w:space="0" w:color="auto"/>
        <w:left w:val="none" w:sz="0" w:space="0" w:color="auto"/>
        <w:bottom w:val="none" w:sz="0" w:space="0" w:color="auto"/>
        <w:right w:val="none" w:sz="0" w:space="0" w:color="auto"/>
      </w:divBdr>
    </w:div>
    <w:div w:id="556554280">
      <w:bodyDiv w:val="1"/>
      <w:marLeft w:val="0"/>
      <w:marRight w:val="0"/>
      <w:marTop w:val="0"/>
      <w:marBottom w:val="0"/>
      <w:divBdr>
        <w:top w:val="none" w:sz="0" w:space="0" w:color="auto"/>
        <w:left w:val="none" w:sz="0" w:space="0" w:color="auto"/>
        <w:bottom w:val="none" w:sz="0" w:space="0" w:color="auto"/>
        <w:right w:val="none" w:sz="0" w:space="0" w:color="auto"/>
      </w:divBdr>
    </w:div>
    <w:div w:id="556555712">
      <w:bodyDiv w:val="1"/>
      <w:marLeft w:val="0"/>
      <w:marRight w:val="0"/>
      <w:marTop w:val="0"/>
      <w:marBottom w:val="0"/>
      <w:divBdr>
        <w:top w:val="none" w:sz="0" w:space="0" w:color="auto"/>
        <w:left w:val="none" w:sz="0" w:space="0" w:color="auto"/>
        <w:bottom w:val="none" w:sz="0" w:space="0" w:color="auto"/>
        <w:right w:val="none" w:sz="0" w:space="0" w:color="auto"/>
      </w:divBdr>
    </w:div>
    <w:div w:id="556624475">
      <w:bodyDiv w:val="1"/>
      <w:marLeft w:val="0"/>
      <w:marRight w:val="0"/>
      <w:marTop w:val="0"/>
      <w:marBottom w:val="0"/>
      <w:divBdr>
        <w:top w:val="none" w:sz="0" w:space="0" w:color="auto"/>
        <w:left w:val="none" w:sz="0" w:space="0" w:color="auto"/>
        <w:bottom w:val="none" w:sz="0" w:space="0" w:color="auto"/>
        <w:right w:val="none" w:sz="0" w:space="0" w:color="auto"/>
      </w:divBdr>
    </w:div>
    <w:div w:id="556625578">
      <w:bodyDiv w:val="1"/>
      <w:marLeft w:val="0"/>
      <w:marRight w:val="0"/>
      <w:marTop w:val="0"/>
      <w:marBottom w:val="0"/>
      <w:divBdr>
        <w:top w:val="none" w:sz="0" w:space="0" w:color="auto"/>
        <w:left w:val="none" w:sz="0" w:space="0" w:color="auto"/>
        <w:bottom w:val="none" w:sz="0" w:space="0" w:color="auto"/>
        <w:right w:val="none" w:sz="0" w:space="0" w:color="auto"/>
      </w:divBdr>
    </w:div>
    <w:div w:id="556625903">
      <w:bodyDiv w:val="1"/>
      <w:marLeft w:val="0"/>
      <w:marRight w:val="0"/>
      <w:marTop w:val="0"/>
      <w:marBottom w:val="0"/>
      <w:divBdr>
        <w:top w:val="none" w:sz="0" w:space="0" w:color="auto"/>
        <w:left w:val="none" w:sz="0" w:space="0" w:color="auto"/>
        <w:bottom w:val="none" w:sz="0" w:space="0" w:color="auto"/>
        <w:right w:val="none" w:sz="0" w:space="0" w:color="auto"/>
      </w:divBdr>
    </w:div>
    <w:div w:id="556627345">
      <w:bodyDiv w:val="1"/>
      <w:marLeft w:val="0"/>
      <w:marRight w:val="0"/>
      <w:marTop w:val="0"/>
      <w:marBottom w:val="0"/>
      <w:divBdr>
        <w:top w:val="none" w:sz="0" w:space="0" w:color="auto"/>
        <w:left w:val="none" w:sz="0" w:space="0" w:color="auto"/>
        <w:bottom w:val="none" w:sz="0" w:space="0" w:color="auto"/>
        <w:right w:val="none" w:sz="0" w:space="0" w:color="auto"/>
      </w:divBdr>
    </w:div>
    <w:div w:id="556664581">
      <w:bodyDiv w:val="1"/>
      <w:marLeft w:val="0"/>
      <w:marRight w:val="0"/>
      <w:marTop w:val="0"/>
      <w:marBottom w:val="0"/>
      <w:divBdr>
        <w:top w:val="none" w:sz="0" w:space="0" w:color="auto"/>
        <w:left w:val="none" w:sz="0" w:space="0" w:color="auto"/>
        <w:bottom w:val="none" w:sz="0" w:space="0" w:color="auto"/>
        <w:right w:val="none" w:sz="0" w:space="0" w:color="auto"/>
      </w:divBdr>
    </w:div>
    <w:div w:id="556667548">
      <w:bodyDiv w:val="1"/>
      <w:marLeft w:val="0"/>
      <w:marRight w:val="0"/>
      <w:marTop w:val="0"/>
      <w:marBottom w:val="0"/>
      <w:divBdr>
        <w:top w:val="none" w:sz="0" w:space="0" w:color="auto"/>
        <w:left w:val="none" w:sz="0" w:space="0" w:color="auto"/>
        <w:bottom w:val="none" w:sz="0" w:space="0" w:color="auto"/>
        <w:right w:val="none" w:sz="0" w:space="0" w:color="auto"/>
      </w:divBdr>
    </w:div>
    <w:div w:id="556667725">
      <w:bodyDiv w:val="1"/>
      <w:marLeft w:val="0"/>
      <w:marRight w:val="0"/>
      <w:marTop w:val="0"/>
      <w:marBottom w:val="0"/>
      <w:divBdr>
        <w:top w:val="none" w:sz="0" w:space="0" w:color="auto"/>
        <w:left w:val="none" w:sz="0" w:space="0" w:color="auto"/>
        <w:bottom w:val="none" w:sz="0" w:space="0" w:color="auto"/>
        <w:right w:val="none" w:sz="0" w:space="0" w:color="auto"/>
      </w:divBdr>
    </w:div>
    <w:div w:id="556741430">
      <w:bodyDiv w:val="1"/>
      <w:marLeft w:val="0"/>
      <w:marRight w:val="0"/>
      <w:marTop w:val="0"/>
      <w:marBottom w:val="0"/>
      <w:divBdr>
        <w:top w:val="none" w:sz="0" w:space="0" w:color="auto"/>
        <w:left w:val="none" w:sz="0" w:space="0" w:color="auto"/>
        <w:bottom w:val="none" w:sz="0" w:space="0" w:color="auto"/>
        <w:right w:val="none" w:sz="0" w:space="0" w:color="auto"/>
      </w:divBdr>
    </w:div>
    <w:div w:id="556742289">
      <w:bodyDiv w:val="1"/>
      <w:marLeft w:val="0"/>
      <w:marRight w:val="0"/>
      <w:marTop w:val="0"/>
      <w:marBottom w:val="0"/>
      <w:divBdr>
        <w:top w:val="none" w:sz="0" w:space="0" w:color="auto"/>
        <w:left w:val="none" w:sz="0" w:space="0" w:color="auto"/>
        <w:bottom w:val="none" w:sz="0" w:space="0" w:color="auto"/>
        <w:right w:val="none" w:sz="0" w:space="0" w:color="auto"/>
      </w:divBdr>
    </w:div>
    <w:div w:id="556742790">
      <w:bodyDiv w:val="1"/>
      <w:marLeft w:val="0"/>
      <w:marRight w:val="0"/>
      <w:marTop w:val="0"/>
      <w:marBottom w:val="0"/>
      <w:divBdr>
        <w:top w:val="none" w:sz="0" w:space="0" w:color="auto"/>
        <w:left w:val="none" w:sz="0" w:space="0" w:color="auto"/>
        <w:bottom w:val="none" w:sz="0" w:space="0" w:color="auto"/>
        <w:right w:val="none" w:sz="0" w:space="0" w:color="auto"/>
      </w:divBdr>
    </w:div>
    <w:div w:id="556746465">
      <w:bodyDiv w:val="1"/>
      <w:marLeft w:val="0"/>
      <w:marRight w:val="0"/>
      <w:marTop w:val="0"/>
      <w:marBottom w:val="0"/>
      <w:divBdr>
        <w:top w:val="none" w:sz="0" w:space="0" w:color="auto"/>
        <w:left w:val="none" w:sz="0" w:space="0" w:color="auto"/>
        <w:bottom w:val="none" w:sz="0" w:space="0" w:color="auto"/>
        <w:right w:val="none" w:sz="0" w:space="0" w:color="auto"/>
      </w:divBdr>
    </w:div>
    <w:div w:id="556747141">
      <w:bodyDiv w:val="1"/>
      <w:marLeft w:val="0"/>
      <w:marRight w:val="0"/>
      <w:marTop w:val="0"/>
      <w:marBottom w:val="0"/>
      <w:divBdr>
        <w:top w:val="none" w:sz="0" w:space="0" w:color="auto"/>
        <w:left w:val="none" w:sz="0" w:space="0" w:color="auto"/>
        <w:bottom w:val="none" w:sz="0" w:space="0" w:color="auto"/>
        <w:right w:val="none" w:sz="0" w:space="0" w:color="auto"/>
      </w:divBdr>
    </w:div>
    <w:div w:id="556821915">
      <w:bodyDiv w:val="1"/>
      <w:marLeft w:val="0"/>
      <w:marRight w:val="0"/>
      <w:marTop w:val="0"/>
      <w:marBottom w:val="0"/>
      <w:divBdr>
        <w:top w:val="none" w:sz="0" w:space="0" w:color="auto"/>
        <w:left w:val="none" w:sz="0" w:space="0" w:color="auto"/>
        <w:bottom w:val="none" w:sz="0" w:space="0" w:color="auto"/>
        <w:right w:val="none" w:sz="0" w:space="0" w:color="auto"/>
      </w:divBdr>
    </w:div>
    <w:div w:id="556822210">
      <w:bodyDiv w:val="1"/>
      <w:marLeft w:val="0"/>
      <w:marRight w:val="0"/>
      <w:marTop w:val="0"/>
      <w:marBottom w:val="0"/>
      <w:divBdr>
        <w:top w:val="none" w:sz="0" w:space="0" w:color="auto"/>
        <w:left w:val="none" w:sz="0" w:space="0" w:color="auto"/>
        <w:bottom w:val="none" w:sz="0" w:space="0" w:color="auto"/>
        <w:right w:val="none" w:sz="0" w:space="0" w:color="auto"/>
      </w:divBdr>
    </w:div>
    <w:div w:id="556823281">
      <w:bodyDiv w:val="1"/>
      <w:marLeft w:val="0"/>
      <w:marRight w:val="0"/>
      <w:marTop w:val="0"/>
      <w:marBottom w:val="0"/>
      <w:divBdr>
        <w:top w:val="none" w:sz="0" w:space="0" w:color="auto"/>
        <w:left w:val="none" w:sz="0" w:space="0" w:color="auto"/>
        <w:bottom w:val="none" w:sz="0" w:space="0" w:color="auto"/>
        <w:right w:val="none" w:sz="0" w:space="0" w:color="auto"/>
      </w:divBdr>
    </w:div>
    <w:div w:id="556863448">
      <w:bodyDiv w:val="1"/>
      <w:marLeft w:val="0"/>
      <w:marRight w:val="0"/>
      <w:marTop w:val="0"/>
      <w:marBottom w:val="0"/>
      <w:divBdr>
        <w:top w:val="none" w:sz="0" w:space="0" w:color="auto"/>
        <w:left w:val="none" w:sz="0" w:space="0" w:color="auto"/>
        <w:bottom w:val="none" w:sz="0" w:space="0" w:color="auto"/>
        <w:right w:val="none" w:sz="0" w:space="0" w:color="auto"/>
      </w:divBdr>
    </w:div>
    <w:div w:id="556865563">
      <w:bodyDiv w:val="1"/>
      <w:marLeft w:val="0"/>
      <w:marRight w:val="0"/>
      <w:marTop w:val="0"/>
      <w:marBottom w:val="0"/>
      <w:divBdr>
        <w:top w:val="none" w:sz="0" w:space="0" w:color="auto"/>
        <w:left w:val="none" w:sz="0" w:space="0" w:color="auto"/>
        <w:bottom w:val="none" w:sz="0" w:space="0" w:color="auto"/>
        <w:right w:val="none" w:sz="0" w:space="0" w:color="auto"/>
      </w:divBdr>
    </w:div>
    <w:div w:id="556891008">
      <w:bodyDiv w:val="1"/>
      <w:marLeft w:val="0"/>
      <w:marRight w:val="0"/>
      <w:marTop w:val="0"/>
      <w:marBottom w:val="0"/>
      <w:divBdr>
        <w:top w:val="none" w:sz="0" w:space="0" w:color="auto"/>
        <w:left w:val="none" w:sz="0" w:space="0" w:color="auto"/>
        <w:bottom w:val="none" w:sz="0" w:space="0" w:color="auto"/>
        <w:right w:val="none" w:sz="0" w:space="0" w:color="auto"/>
      </w:divBdr>
    </w:div>
    <w:div w:id="556934680">
      <w:bodyDiv w:val="1"/>
      <w:marLeft w:val="0"/>
      <w:marRight w:val="0"/>
      <w:marTop w:val="0"/>
      <w:marBottom w:val="0"/>
      <w:divBdr>
        <w:top w:val="none" w:sz="0" w:space="0" w:color="auto"/>
        <w:left w:val="none" w:sz="0" w:space="0" w:color="auto"/>
        <w:bottom w:val="none" w:sz="0" w:space="0" w:color="auto"/>
        <w:right w:val="none" w:sz="0" w:space="0" w:color="auto"/>
      </w:divBdr>
    </w:div>
    <w:div w:id="556938401">
      <w:bodyDiv w:val="1"/>
      <w:marLeft w:val="0"/>
      <w:marRight w:val="0"/>
      <w:marTop w:val="0"/>
      <w:marBottom w:val="0"/>
      <w:divBdr>
        <w:top w:val="none" w:sz="0" w:space="0" w:color="auto"/>
        <w:left w:val="none" w:sz="0" w:space="0" w:color="auto"/>
        <w:bottom w:val="none" w:sz="0" w:space="0" w:color="auto"/>
        <w:right w:val="none" w:sz="0" w:space="0" w:color="auto"/>
      </w:divBdr>
    </w:div>
    <w:div w:id="556939252">
      <w:bodyDiv w:val="1"/>
      <w:marLeft w:val="0"/>
      <w:marRight w:val="0"/>
      <w:marTop w:val="0"/>
      <w:marBottom w:val="0"/>
      <w:divBdr>
        <w:top w:val="none" w:sz="0" w:space="0" w:color="auto"/>
        <w:left w:val="none" w:sz="0" w:space="0" w:color="auto"/>
        <w:bottom w:val="none" w:sz="0" w:space="0" w:color="auto"/>
        <w:right w:val="none" w:sz="0" w:space="0" w:color="auto"/>
      </w:divBdr>
    </w:div>
    <w:div w:id="556942297">
      <w:bodyDiv w:val="1"/>
      <w:marLeft w:val="0"/>
      <w:marRight w:val="0"/>
      <w:marTop w:val="0"/>
      <w:marBottom w:val="0"/>
      <w:divBdr>
        <w:top w:val="none" w:sz="0" w:space="0" w:color="auto"/>
        <w:left w:val="none" w:sz="0" w:space="0" w:color="auto"/>
        <w:bottom w:val="none" w:sz="0" w:space="0" w:color="auto"/>
        <w:right w:val="none" w:sz="0" w:space="0" w:color="auto"/>
      </w:divBdr>
    </w:div>
    <w:div w:id="557015013">
      <w:bodyDiv w:val="1"/>
      <w:marLeft w:val="0"/>
      <w:marRight w:val="0"/>
      <w:marTop w:val="0"/>
      <w:marBottom w:val="0"/>
      <w:divBdr>
        <w:top w:val="none" w:sz="0" w:space="0" w:color="auto"/>
        <w:left w:val="none" w:sz="0" w:space="0" w:color="auto"/>
        <w:bottom w:val="none" w:sz="0" w:space="0" w:color="auto"/>
        <w:right w:val="none" w:sz="0" w:space="0" w:color="auto"/>
      </w:divBdr>
    </w:div>
    <w:div w:id="557057044">
      <w:bodyDiv w:val="1"/>
      <w:marLeft w:val="0"/>
      <w:marRight w:val="0"/>
      <w:marTop w:val="0"/>
      <w:marBottom w:val="0"/>
      <w:divBdr>
        <w:top w:val="none" w:sz="0" w:space="0" w:color="auto"/>
        <w:left w:val="none" w:sz="0" w:space="0" w:color="auto"/>
        <w:bottom w:val="none" w:sz="0" w:space="0" w:color="auto"/>
        <w:right w:val="none" w:sz="0" w:space="0" w:color="auto"/>
      </w:divBdr>
    </w:div>
    <w:div w:id="557126776">
      <w:bodyDiv w:val="1"/>
      <w:marLeft w:val="0"/>
      <w:marRight w:val="0"/>
      <w:marTop w:val="0"/>
      <w:marBottom w:val="0"/>
      <w:divBdr>
        <w:top w:val="none" w:sz="0" w:space="0" w:color="auto"/>
        <w:left w:val="none" w:sz="0" w:space="0" w:color="auto"/>
        <w:bottom w:val="none" w:sz="0" w:space="0" w:color="auto"/>
        <w:right w:val="none" w:sz="0" w:space="0" w:color="auto"/>
      </w:divBdr>
    </w:div>
    <w:div w:id="557131523">
      <w:bodyDiv w:val="1"/>
      <w:marLeft w:val="0"/>
      <w:marRight w:val="0"/>
      <w:marTop w:val="0"/>
      <w:marBottom w:val="0"/>
      <w:divBdr>
        <w:top w:val="none" w:sz="0" w:space="0" w:color="auto"/>
        <w:left w:val="none" w:sz="0" w:space="0" w:color="auto"/>
        <w:bottom w:val="none" w:sz="0" w:space="0" w:color="auto"/>
        <w:right w:val="none" w:sz="0" w:space="0" w:color="auto"/>
      </w:divBdr>
    </w:div>
    <w:div w:id="557132328">
      <w:bodyDiv w:val="1"/>
      <w:marLeft w:val="0"/>
      <w:marRight w:val="0"/>
      <w:marTop w:val="0"/>
      <w:marBottom w:val="0"/>
      <w:divBdr>
        <w:top w:val="none" w:sz="0" w:space="0" w:color="auto"/>
        <w:left w:val="none" w:sz="0" w:space="0" w:color="auto"/>
        <w:bottom w:val="none" w:sz="0" w:space="0" w:color="auto"/>
        <w:right w:val="none" w:sz="0" w:space="0" w:color="auto"/>
      </w:divBdr>
    </w:div>
    <w:div w:id="557133633">
      <w:bodyDiv w:val="1"/>
      <w:marLeft w:val="0"/>
      <w:marRight w:val="0"/>
      <w:marTop w:val="0"/>
      <w:marBottom w:val="0"/>
      <w:divBdr>
        <w:top w:val="none" w:sz="0" w:space="0" w:color="auto"/>
        <w:left w:val="none" w:sz="0" w:space="0" w:color="auto"/>
        <w:bottom w:val="none" w:sz="0" w:space="0" w:color="auto"/>
        <w:right w:val="none" w:sz="0" w:space="0" w:color="auto"/>
      </w:divBdr>
    </w:div>
    <w:div w:id="557134477">
      <w:bodyDiv w:val="1"/>
      <w:marLeft w:val="0"/>
      <w:marRight w:val="0"/>
      <w:marTop w:val="0"/>
      <w:marBottom w:val="0"/>
      <w:divBdr>
        <w:top w:val="none" w:sz="0" w:space="0" w:color="auto"/>
        <w:left w:val="none" w:sz="0" w:space="0" w:color="auto"/>
        <w:bottom w:val="none" w:sz="0" w:space="0" w:color="auto"/>
        <w:right w:val="none" w:sz="0" w:space="0" w:color="auto"/>
      </w:divBdr>
    </w:div>
    <w:div w:id="557135097">
      <w:bodyDiv w:val="1"/>
      <w:marLeft w:val="0"/>
      <w:marRight w:val="0"/>
      <w:marTop w:val="0"/>
      <w:marBottom w:val="0"/>
      <w:divBdr>
        <w:top w:val="none" w:sz="0" w:space="0" w:color="auto"/>
        <w:left w:val="none" w:sz="0" w:space="0" w:color="auto"/>
        <w:bottom w:val="none" w:sz="0" w:space="0" w:color="auto"/>
        <w:right w:val="none" w:sz="0" w:space="0" w:color="auto"/>
      </w:divBdr>
    </w:div>
    <w:div w:id="557202808">
      <w:bodyDiv w:val="1"/>
      <w:marLeft w:val="0"/>
      <w:marRight w:val="0"/>
      <w:marTop w:val="0"/>
      <w:marBottom w:val="0"/>
      <w:divBdr>
        <w:top w:val="none" w:sz="0" w:space="0" w:color="auto"/>
        <w:left w:val="none" w:sz="0" w:space="0" w:color="auto"/>
        <w:bottom w:val="none" w:sz="0" w:space="0" w:color="auto"/>
        <w:right w:val="none" w:sz="0" w:space="0" w:color="auto"/>
      </w:divBdr>
    </w:div>
    <w:div w:id="557207651">
      <w:bodyDiv w:val="1"/>
      <w:marLeft w:val="0"/>
      <w:marRight w:val="0"/>
      <w:marTop w:val="0"/>
      <w:marBottom w:val="0"/>
      <w:divBdr>
        <w:top w:val="none" w:sz="0" w:space="0" w:color="auto"/>
        <w:left w:val="none" w:sz="0" w:space="0" w:color="auto"/>
        <w:bottom w:val="none" w:sz="0" w:space="0" w:color="auto"/>
        <w:right w:val="none" w:sz="0" w:space="0" w:color="auto"/>
      </w:divBdr>
    </w:div>
    <w:div w:id="557252730">
      <w:bodyDiv w:val="1"/>
      <w:marLeft w:val="0"/>
      <w:marRight w:val="0"/>
      <w:marTop w:val="0"/>
      <w:marBottom w:val="0"/>
      <w:divBdr>
        <w:top w:val="none" w:sz="0" w:space="0" w:color="auto"/>
        <w:left w:val="none" w:sz="0" w:space="0" w:color="auto"/>
        <w:bottom w:val="none" w:sz="0" w:space="0" w:color="auto"/>
        <w:right w:val="none" w:sz="0" w:space="0" w:color="auto"/>
      </w:divBdr>
    </w:div>
    <w:div w:id="557280938">
      <w:bodyDiv w:val="1"/>
      <w:marLeft w:val="0"/>
      <w:marRight w:val="0"/>
      <w:marTop w:val="0"/>
      <w:marBottom w:val="0"/>
      <w:divBdr>
        <w:top w:val="none" w:sz="0" w:space="0" w:color="auto"/>
        <w:left w:val="none" w:sz="0" w:space="0" w:color="auto"/>
        <w:bottom w:val="none" w:sz="0" w:space="0" w:color="auto"/>
        <w:right w:val="none" w:sz="0" w:space="0" w:color="auto"/>
      </w:divBdr>
    </w:div>
    <w:div w:id="557284315">
      <w:bodyDiv w:val="1"/>
      <w:marLeft w:val="0"/>
      <w:marRight w:val="0"/>
      <w:marTop w:val="0"/>
      <w:marBottom w:val="0"/>
      <w:divBdr>
        <w:top w:val="none" w:sz="0" w:space="0" w:color="auto"/>
        <w:left w:val="none" w:sz="0" w:space="0" w:color="auto"/>
        <w:bottom w:val="none" w:sz="0" w:space="0" w:color="auto"/>
        <w:right w:val="none" w:sz="0" w:space="0" w:color="auto"/>
      </w:divBdr>
    </w:div>
    <w:div w:id="557321201">
      <w:bodyDiv w:val="1"/>
      <w:marLeft w:val="0"/>
      <w:marRight w:val="0"/>
      <w:marTop w:val="0"/>
      <w:marBottom w:val="0"/>
      <w:divBdr>
        <w:top w:val="none" w:sz="0" w:space="0" w:color="auto"/>
        <w:left w:val="none" w:sz="0" w:space="0" w:color="auto"/>
        <w:bottom w:val="none" w:sz="0" w:space="0" w:color="auto"/>
        <w:right w:val="none" w:sz="0" w:space="0" w:color="auto"/>
      </w:divBdr>
    </w:div>
    <w:div w:id="557323980">
      <w:bodyDiv w:val="1"/>
      <w:marLeft w:val="0"/>
      <w:marRight w:val="0"/>
      <w:marTop w:val="0"/>
      <w:marBottom w:val="0"/>
      <w:divBdr>
        <w:top w:val="none" w:sz="0" w:space="0" w:color="auto"/>
        <w:left w:val="none" w:sz="0" w:space="0" w:color="auto"/>
        <w:bottom w:val="none" w:sz="0" w:space="0" w:color="auto"/>
        <w:right w:val="none" w:sz="0" w:space="0" w:color="auto"/>
      </w:divBdr>
    </w:div>
    <w:div w:id="557395861">
      <w:bodyDiv w:val="1"/>
      <w:marLeft w:val="0"/>
      <w:marRight w:val="0"/>
      <w:marTop w:val="0"/>
      <w:marBottom w:val="0"/>
      <w:divBdr>
        <w:top w:val="none" w:sz="0" w:space="0" w:color="auto"/>
        <w:left w:val="none" w:sz="0" w:space="0" w:color="auto"/>
        <w:bottom w:val="none" w:sz="0" w:space="0" w:color="auto"/>
        <w:right w:val="none" w:sz="0" w:space="0" w:color="auto"/>
      </w:divBdr>
    </w:div>
    <w:div w:id="557396144">
      <w:bodyDiv w:val="1"/>
      <w:marLeft w:val="0"/>
      <w:marRight w:val="0"/>
      <w:marTop w:val="0"/>
      <w:marBottom w:val="0"/>
      <w:divBdr>
        <w:top w:val="none" w:sz="0" w:space="0" w:color="auto"/>
        <w:left w:val="none" w:sz="0" w:space="0" w:color="auto"/>
        <w:bottom w:val="none" w:sz="0" w:space="0" w:color="auto"/>
        <w:right w:val="none" w:sz="0" w:space="0" w:color="auto"/>
      </w:divBdr>
    </w:div>
    <w:div w:id="557398799">
      <w:bodyDiv w:val="1"/>
      <w:marLeft w:val="0"/>
      <w:marRight w:val="0"/>
      <w:marTop w:val="0"/>
      <w:marBottom w:val="0"/>
      <w:divBdr>
        <w:top w:val="none" w:sz="0" w:space="0" w:color="auto"/>
        <w:left w:val="none" w:sz="0" w:space="0" w:color="auto"/>
        <w:bottom w:val="none" w:sz="0" w:space="0" w:color="auto"/>
        <w:right w:val="none" w:sz="0" w:space="0" w:color="auto"/>
      </w:divBdr>
    </w:div>
    <w:div w:id="557403941">
      <w:bodyDiv w:val="1"/>
      <w:marLeft w:val="0"/>
      <w:marRight w:val="0"/>
      <w:marTop w:val="0"/>
      <w:marBottom w:val="0"/>
      <w:divBdr>
        <w:top w:val="none" w:sz="0" w:space="0" w:color="auto"/>
        <w:left w:val="none" w:sz="0" w:space="0" w:color="auto"/>
        <w:bottom w:val="none" w:sz="0" w:space="0" w:color="auto"/>
        <w:right w:val="none" w:sz="0" w:space="0" w:color="auto"/>
      </w:divBdr>
    </w:div>
    <w:div w:id="557470515">
      <w:bodyDiv w:val="1"/>
      <w:marLeft w:val="0"/>
      <w:marRight w:val="0"/>
      <w:marTop w:val="0"/>
      <w:marBottom w:val="0"/>
      <w:divBdr>
        <w:top w:val="none" w:sz="0" w:space="0" w:color="auto"/>
        <w:left w:val="none" w:sz="0" w:space="0" w:color="auto"/>
        <w:bottom w:val="none" w:sz="0" w:space="0" w:color="auto"/>
        <w:right w:val="none" w:sz="0" w:space="0" w:color="auto"/>
      </w:divBdr>
    </w:div>
    <w:div w:id="557470672">
      <w:bodyDiv w:val="1"/>
      <w:marLeft w:val="0"/>
      <w:marRight w:val="0"/>
      <w:marTop w:val="0"/>
      <w:marBottom w:val="0"/>
      <w:divBdr>
        <w:top w:val="none" w:sz="0" w:space="0" w:color="auto"/>
        <w:left w:val="none" w:sz="0" w:space="0" w:color="auto"/>
        <w:bottom w:val="none" w:sz="0" w:space="0" w:color="auto"/>
        <w:right w:val="none" w:sz="0" w:space="0" w:color="auto"/>
      </w:divBdr>
    </w:div>
    <w:div w:id="557471078">
      <w:bodyDiv w:val="1"/>
      <w:marLeft w:val="0"/>
      <w:marRight w:val="0"/>
      <w:marTop w:val="0"/>
      <w:marBottom w:val="0"/>
      <w:divBdr>
        <w:top w:val="none" w:sz="0" w:space="0" w:color="auto"/>
        <w:left w:val="none" w:sz="0" w:space="0" w:color="auto"/>
        <w:bottom w:val="none" w:sz="0" w:space="0" w:color="auto"/>
        <w:right w:val="none" w:sz="0" w:space="0" w:color="auto"/>
      </w:divBdr>
    </w:div>
    <w:div w:id="557472332">
      <w:bodyDiv w:val="1"/>
      <w:marLeft w:val="0"/>
      <w:marRight w:val="0"/>
      <w:marTop w:val="0"/>
      <w:marBottom w:val="0"/>
      <w:divBdr>
        <w:top w:val="none" w:sz="0" w:space="0" w:color="auto"/>
        <w:left w:val="none" w:sz="0" w:space="0" w:color="auto"/>
        <w:bottom w:val="none" w:sz="0" w:space="0" w:color="auto"/>
        <w:right w:val="none" w:sz="0" w:space="0" w:color="auto"/>
      </w:divBdr>
    </w:div>
    <w:div w:id="557473870">
      <w:bodyDiv w:val="1"/>
      <w:marLeft w:val="0"/>
      <w:marRight w:val="0"/>
      <w:marTop w:val="0"/>
      <w:marBottom w:val="0"/>
      <w:divBdr>
        <w:top w:val="none" w:sz="0" w:space="0" w:color="auto"/>
        <w:left w:val="none" w:sz="0" w:space="0" w:color="auto"/>
        <w:bottom w:val="none" w:sz="0" w:space="0" w:color="auto"/>
        <w:right w:val="none" w:sz="0" w:space="0" w:color="auto"/>
      </w:divBdr>
    </w:div>
    <w:div w:id="557475619">
      <w:bodyDiv w:val="1"/>
      <w:marLeft w:val="0"/>
      <w:marRight w:val="0"/>
      <w:marTop w:val="0"/>
      <w:marBottom w:val="0"/>
      <w:divBdr>
        <w:top w:val="none" w:sz="0" w:space="0" w:color="auto"/>
        <w:left w:val="none" w:sz="0" w:space="0" w:color="auto"/>
        <w:bottom w:val="none" w:sz="0" w:space="0" w:color="auto"/>
        <w:right w:val="none" w:sz="0" w:space="0" w:color="auto"/>
      </w:divBdr>
    </w:div>
    <w:div w:id="557477367">
      <w:bodyDiv w:val="1"/>
      <w:marLeft w:val="0"/>
      <w:marRight w:val="0"/>
      <w:marTop w:val="0"/>
      <w:marBottom w:val="0"/>
      <w:divBdr>
        <w:top w:val="none" w:sz="0" w:space="0" w:color="auto"/>
        <w:left w:val="none" w:sz="0" w:space="0" w:color="auto"/>
        <w:bottom w:val="none" w:sz="0" w:space="0" w:color="auto"/>
        <w:right w:val="none" w:sz="0" w:space="0" w:color="auto"/>
      </w:divBdr>
    </w:div>
    <w:div w:id="557477845">
      <w:bodyDiv w:val="1"/>
      <w:marLeft w:val="0"/>
      <w:marRight w:val="0"/>
      <w:marTop w:val="0"/>
      <w:marBottom w:val="0"/>
      <w:divBdr>
        <w:top w:val="none" w:sz="0" w:space="0" w:color="auto"/>
        <w:left w:val="none" w:sz="0" w:space="0" w:color="auto"/>
        <w:bottom w:val="none" w:sz="0" w:space="0" w:color="auto"/>
        <w:right w:val="none" w:sz="0" w:space="0" w:color="auto"/>
      </w:divBdr>
    </w:div>
    <w:div w:id="557520461">
      <w:bodyDiv w:val="1"/>
      <w:marLeft w:val="0"/>
      <w:marRight w:val="0"/>
      <w:marTop w:val="0"/>
      <w:marBottom w:val="0"/>
      <w:divBdr>
        <w:top w:val="none" w:sz="0" w:space="0" w:color="auto"/>
        <w:left w:val="none" w:sz="0" w:space="0" w:color="auto"/>
        <w:bottom w:val="none" w:sz="0" w:space="0" w:color="auto"/>
        <w:right w:val="none" w:sz="0" w:space="0" w:color="auto"/>
      </w:divBdr>
    </w:div>
    <w:div w:id="557590721">
      <w:bodyDiv w:val="1"/>
      <w:marLeft w:val="0"/>
      <w:marRight w:val="0"/>
      <w:marTop w:val="0"/>
      <w:marBottom w:val="0"/>
      <w:divBdr>
        <w:top w:val="none" w:sz="0" w:space="0" w:color="auto"/>
        <w:left w:val="none" w:sz="0" w:space="0" w:color="auto"/>
        <w:bottom w:val="none" w:sz="0" w:space="0" w:color="auto"/>
        <w:right w:val="none" w:sz="0" w:space="0" w:color="auto"/>
      </w:divBdr>
    </w:div>
    <w:div w:id="557591701">
      <w:bodyDiv w:val="1"/>
      <w:marLeft w:val="0"/>
      <w:marRight w:val="0"/>
      <w:marTop w:val="0"/>
      <w:marBottom w:val="0"/>
      <w:divBdr>
        <w:top w:val="none" w:sz="0" w:space="0" w:color="auto"/>
        <w:left w:val="none" w:sz="0" w:space="0" w:color="auto"/>
        <w:bottom w:val="none" w:sz="0" w:space="0" w:color="auto"/>
        <w:right w:val="none" w:sz="0" w:space="0" w:color="auto"/>
      </w:divBdr>
    </w:div>
    <w:div w:id="557593520">
      <w:bodyDiv w:val="1"/>
      <w:marLeft w:val="0"/>
      <w:marRight w:val="0"/>
      <w:marTop w:val="0"/>
      <w:marBottom w:val="0"/>
      <w:divBdr>
        <w:top w:val="none" w:sz="0" w:space="0" w:color="auto"/>
        <w:left w:val="none" w:sz="0" w:space="0" w:color="auto"/>
        <w:bottom w:val="none" w:sz="0" w:space="0" w:color="auto"/>
        <w:right w:val="none" w:sz="0" w:space="0" w:color="auto"/>
      </w:divBdr>
    </w:div>
    <w:div w:id="557593762">
      <w:bodyDiv w:val="1"/>
      <w:marLeft w:val="0"/>
      <w:marRight w:val="0"/>
      <w:marTop w:val="0"/>
      <w:marBottom w:val="0"/>
      <w:divBdr>
        <w:top w:val="none" w:sz="0" w:space="0" w:color="auto"/>
        <w:left w:val="none" w:sz="0" w:space="0" w:color="auto"/>
        <w:bottom w:val="none" w:sz="0" w:space="0" w:color="auto"/>
        <w:right w:val="none" w:sz="0" w:space="0" w:color="auto"/>
      </w:divBdr>
    </w:div>
    <w:div w:id="557595575">
      <w:bodyDiv w:val="1"/>
      <w:marLeft w:val="0"/>
      <w:marRight w:val="0"/>
      <w:marTop w:val="0"/>
      <w:marBottom w:val="0"/>
      <w:divBdr>
        <w:top w:val="none" w:sz="0" w:space="0" w:color="auto"/>
        <w:left w:val="none" w:sz="0" w:space="0" w:color="auto"/>
        <w:bottom w:val="none" w:sz="0" w:space="0" w:color="auto"/>
        <w:right w:val="none" w:sz="0" w:space="0" w:color="auto"/>
      </w:divBdr>
    </w:div>
    <w:div w:id="557597686">
      <w:bodyDiv w:val="1"/>
      <w:marLeft w:val="0"/>
      <w:marRight w:val="0"/>
      <w:marTop w:val="0"/>
      <w:marBottom w:val="0"/>
      <w:divBdr>
        <w:top w:val="none" w:sz="0" w:space="0" w:color="auto"/>
        <w:left w:val="none" w:sz="0" w:space="0" w:color="auto"/>
        <w:bottom w:val="none" w:sz="0" w:space="0" w:color="auto"/>
        <w:right w:val="none" w:sz="0" w:space="0" w:color="auto"/>
      </w:divBdr>
    </w:div>
    <w:div w:id="557663950">
      <w:bodyDiv w:val="1"/>
      <w:marLeft w:val="0"/>
      <w:marRight w:val="0"/>
      <w:marTop w:val="0"/>
      <w:marBottom w:val="0"/>
      <w:divBdr>
        <w:top w:val="none" w:sz="0" w:space="0" w:color="auto"/>
        <w:left w:val="none" w:sz="0" w:space="0" w:color="auto"/>
        <w:bottom w:val="none" w:sz="0" w:space="0" w:color="auto"/>
        <w:right w:val="none" w:sz="0" w:space="0" w:color="auto"/>
      </w:divBdr>
    </w:div>
    <w:div w:id="557713814">
      <w:bodyDiv w:val="1"/>
      <w:marLeft w:val="0"/>
      <w:marRight w:val="0"/>
      <w:marTop w:val="0"/>
      <w:marBottom w:val="0"/>
      <w:divBdr>
        <w:top w:val="none" w:sz="0" w:space="0" w:color="auto"/>
        <w:left w:val="none" w:sz="0" w:space="0" w:color="auto"/>
        <w:bottom w:val="none" w:sz="0" w:space="0" w:color="auto"/>
        <w:right w:val="none" w:sz="0" w:space="0" w:color="auto"/>
      </w:divBdr>
    </w:div>
    <w:div w:id="557741533">
      <w:bodyDiv w:val="1"/>
      <w:marLeft w:val="0"/>
      <w:marRight w:val="0"/>
      <w:marTop w:val="0"/>
      <w:marBottom w:val="0"/>
      <w:divBdr>
        <w:top w:val="none" w:sz="0" w:space="0" w:color="auto"/>
        <w:left w:val="none" w:sz="0" w:space="0" w:color="auto"/>
        <w:bottom w:val="none" w:sz="0" w:space="0" w:color="auto"/>
        <w:right w:val="none" w:sz="0" w:space="0" w:color="auto"/>
      </w:divBdr>
    </w:div>
    <w:div w:id="557783569">
      <w:bodyDiv w:val="1"/>
      <w:marLeft w:val="0"/>
      <w:marRight w:val="0"/>
      <w:marTop w:val="0"/>
      <w:marBottom w:val="0"/>
      <w:divBdr>
        <w:top w:val="none" w:sz="0" w:space="0" w:color="auto"/>
        <w:left w:val="none" w:sz="0" w:space="0" w:color="auto"/>
        <w:bottom w:val="none" w:sz="0" w:space="0" w:color="auto"/>
        <w:right w:val="none" w:sz="0" w:space="0" w:color="auto"/>
      </w:divBdr>
    </w:div>
    <w:div w:id="557784983">
      <w:bodyDiv w:val="1"/>
      <w:marLeft w:val="0"/>
      <w:marRight w:val="0"/>
      <w:marTop w:val="0"/>
      <w:marBottom w:val="0"/>
      <w:divBdr>
        <w:top w:val="none" w:sz="0" w:space="0" w:color="auto"/>
        <w:left w:val="none" w:sz="0" w:space="0" w:color="auto"/>
        <w:bottom w:val="none" w:sz="0" w:space="0" w:color="auto"/>
        <w:right w:val="none" w:sz="0" w:space="0" w:color="auto"/>
      </w:divBdr>
    </w:div>
    <w:div w:id="557785086">
      <w:bodyDiv w:val="1"/>
      <w:marLeft w:val="0"/>
      <w:marRight w:val="0"/>
      <w:marTop w:val="0"/>
      <w:marBottom w:val="0"/>
      <w:divBdr>
        <w:top w:val="none" w:sz="0" w:space="0" w:color="auto"/>
        <w:left w:val="none" w:sz="0" w:space="0" w:color="auto"/>
        <w:bottom w:val="none" w:sz="0" w:space="0" w:color="auto"/>
        <w:right w:val="none" w:sz="0" w:space="0" w:color="auto"/>
      </w:divBdr>
    </w:div>
    <w:div w:id="557785284">
      <w:bodyDiv w:val="1"/>
      <w:marLeft w:val="0"/>
      <w:marRight w:val="0"/>
      <w:marTop w:val="0"/>
      <w:marBottom w:val="0"/>
      <w:divBdr>
        <w:top w:val="none" w:sz="0" w:space="0" w:color="auto"/>
        <w:left w:val="none" w:sz="0" w:space="0" w:color="auto"/>
        <w:bottom w:val="none" w:sz="0" w:space="0" w:color="auto"/>
        <w:right w:val="none" w:sz="0" w:space="0" w:color="auto"/>
      </w:divBdr>
    </w:div>
    <w:div w:id="557790570">
      <w:bodyDiv w:val="1"/>
      <w:marLeft w:val="0"/>
      <w:marRight w:val="0"/>
      <w:marTop w:val="0"/>
      <w:marBottom w:val="0"/>
      <w:divBdr>
        <w:top w:val="none" w:sz="0" w:space="0" w:color="auto"/>
        <w:left w:val="none" w:sz="0" w:space="0" w:color="auto"/>
        <w:bottom w:val="none" w:sz="0" w:space="0" w:color="auto"/>
        <w:right w:val="none" w:sz="0" w:space="0" w:color="auto"/>
      </w:divBdr>
    </w:div>
    <w:div w:id="557857807">
      <w:bodyDiv w:val="1"/>
      <w:marLeft w:val="0"/>
      <w:marRight w:val="0"/>
      <w:marTop w:val="0"/>
      <w:marBottom w:val="0"/>
      <w:divBdr>
        <w:top w:val="none" w:sz="0" w:space="0" w:color="auto"/>
        <w:left w:val="none" w:sz="0" w:space="0" w:color="auto"/>
        <w:bottom w:val="none" w:sz="0" w:space="0" w:color="auto"/>
        <w:right w:val="none" w:sz="0" w:space="0" w:color="auto"/>
      </w:divBdr>
    </w:div>
    <w:div w:id="557862180">
      <w:bodyDiv w:val="1"/>
      <w:marLeft w:val="0"/>
      <w:marRight w:val="0"/>
      <w:marTop w:val="0"/>
      <w:marBottom w:val="0"/>
      <w:divBdr>
        <w:top w:val="none" w:sz="0" w:space="0" w:color="auto"/>
        <w:left w:val="none" w:sz="0" w:space="0" w:color="auto"/>
        <w:bottom w:val="none" w:sz="0" w:space="0" w:color="auto"/>
        <w:right w:val="none" w:sz="0" w:space="0" w:color="auto"/>
      </w:divBdr>
    </w:div>
    <w:div w:id="557909055">
      <w:bodyDiv w:val="1"/>
      <w:marLeft w:val="0"/>
      <w:marRight w:val="0"/>
      <w:marTop w:val="0"/>
      <w:marBottom w:val="0"/>
      <w:divBdr>
        <w:top w:val="none" w:sz="0" w:space="0" w:color="auto"/>
        <w:left w:val="none" w:sz="0" w:space="0" w:color="auto"/>
        <w:bottom w:val="none" w:sz="0" w:space="0" w:color="auto"/>
        <w:right w:val="none" w:sz="0" w:space="0" w:color="auto"/>
      </w:divBdr>
    </w:div>
    <w:div w:id="557935361">
      <w:bodyDiv w:val="1"/>
      <w:marLeft w:val="0"/>
      <w:marRight w:val="0"/>
      <w:marTop w:val="0"/>
      <w:marBottom w:val="0"/>
      <w:divBdr>
        <w:top w:val="none" w:sz="0" w:space="0" w:color="auto"/>
        <w:left w:val="none" w:sz="0" w:space="0" w:color="auto"/>
        <w:bottom w:val="none" w:sz="0" w:space="0" w:color="auto"/>
        <w:right w:val="none" w:sz="0" w:space="0" w:color="auto"/>
      </w:divBdr>
    </w:div>
    <w:div w:id="557935460">
      <w:bodyDiv w:val="1"/>
      <w:marLeft w:val="0"/>
      <w:marRight w:val="0"/>
      <w:marTop w:val="0"/>
      <w:marBottom w:val="0"/>
      <w:divBdr>
        <w:top w:val="none" w:sz="0" w:space="0" w:color="auto"/>
        <w:left w:val="none" w:sz="0" w:space="0" w:color="auto"/>
        <w:bottom w:val="none" w:sz="0" w:space="0" w:color="auto"/>
        <w:right w:val="none" w:sz="0" w:space="0" w:color="auto"/>
      </w:divBdr>
    </w:div>
    <w:div w:id="557937104">
      <w:bodyDiv w:val="1"/>
      <w:marLeft w:val="0"/>
      <w:marRight w:val="0"/>
      <w:marTop w:val="0"/>
      <w:marBottom w:val="0"/>
      <w:divBdr>
        <w:top w:val="none" w:sz="0" w:space="0" w:color="auto"/>
        <w:left w:val="none" w:sz="0" w:space="0" w:color="auto"/>
        <w:bottom w:val="none" w:sz="0" w:space="0" w:color="auto"/>
        <w:right w:val="none" w:sz="0" w:space="0" w:color="auto"/>
      </w:divBdr>
    </w:div>
    <w:div w:id="557937766">
      <w:bodyDiv w:val="1"/>
      <w:marLeft w:val="0"/>
      <w:marRight w:val="0"/>
      <w:marTop w:val="0"/>
      <w:marBottom w:val="0"/>
      <w:divBdr>
        <w:top w:val="none" w:sz="0" w:space="0" w:color="auto"/>
        <w:left w:val="none" w:sz="0" w:space="0" w:color="auto"/>
        <w:bottom w:val="none" w:sz="0" w:space="0" w:color="auto"/>
        <w:right w:val="none" w:sz="0" w:space="0" w:color="auto"/>
      </w:divBdr>
    </w:div>
    <w:div w:id="557979499">
      <w:bodyDiv w:val="1"/>
      <w:marLeft w:val="0"/>
      <w:marRight w:val="0"/>
      <w:marTop w:val="0"/>
      <w:marBottom w:val="0"/>
      <w:divBdr>
        <w:top w:val="none" w:sz="0" w:space="0" w:color="auto"/>
        <w:left w:val="none" w:sz="0" w:space="0" w:color="auto"/>
        <w:bottom w:val="none" w:sz="0" w:space="0" w:color="auto"/>
        <w:right w:val="none" w:sz="0" w:space="0" w:color="auto"/>
      </w:divBdr>
    </w:div>
    <w:div w:id="557980848">
      <w:bodyDiv w:val="1"/>
      <w:marLeft w:val="0"/>
      <w:marRight w:val="0"/>
      <w:marTop w:val="0"/>
      <w:marBottom w:val="0"/>
      <w:divBdr>
        <w:top w:val="none" w:sz="0" w:space="0" w:color="auto"/>
        <w:left w:val="none" w:sz="0" w:space="0" w:color="auto"/>
        <w:bottom w:val="none" w:sz="0" w:space="0" w:color="auto"/>
        <w:right w:val="none" w:sz="0" w:space="0" w:color="auto"/>
      </w:divBdr>
    </w:div>
    <w:div w:id="557981544">
      <w:bodyDiv w:val="1"/>
      <w:marLeft w:val="0"/>
      <w:marRight w:val="0"/>
      <w:marTop w:val="0"/>
      <w:marBottom w:val="0"/>
      <w:divBdr>
        <w:top w:val="none" w:sz="0" w:space="0" w:color="auto"/>
        <w:left w:val="none" w:sz="0" w:space="0" w:color="auto"/>
        <w:bottom w:val="none" w:sz="0" w:space="0" w:color="auto"/>
        <w:right w:val="none" w:sz="0" w:space="0" w:color="auto"/>
      </w:divBdr>
    </w:div>
    <w:div w:id="557984644">
      <w:bodyDiv w:val="1"/>
      <w:marLeft w:val="0"/>
      <w:marRight w:val="0"/>
      <w:marTop w:val="0"/>
      <w:marBottom w:val="0"/>
      <w:divBdr>
        <w:top w:val="none" w:sz="0" w:space="0" w:color="auto"/>
        <w:left w:val="none" w:sz="0" w:space="0" w:color="auto"/>
        <w:bottom w:val="none" w:sz="0" w:space="0" w:color="auto"/>
        <w:right w:val="none" w:sz="0" w:space="0" w:color="auto"/>
      </w:divBdr>
    </w:div>
    <w:div w:id="558052678">
      <w:bodyDiv w:val="1"/>
      <w:marLeft w:val="0"/>
      <w:marRight w:val="0"/>
      <w:marTop w:val="0"/>
      <w:marBottom w:val="0"/>
      <w:divBdr>
        <w:top w:val="none" w:sz="0" w:space="0" w:color="auto"/>
        <w:left w:val="none" w:sz="0" w:space="0" w:color="auto"/>
        <w:bottom w:val="none" w:sz="0" w:space="0" w:color="auto"/>
        <w:right w:val="none" w:sz="0" w:space="0" w:color="auto"/>
      </w:divBdr>
    </w:div>
    <w:div w:id="558052723">
      <w:bodyDiv w:val="1"/>
      <w:marLeft w:val="0"/>
      <w:marRight w:val="0"/>
      <w:marTop w:val="0"/>
      <w:marBottom w:val="0"/>
      <w:divBdr>
        <w:top w:val="none" w:sz="0" w:space="0" w:color="auto"/>
        <w:left w:val="none" w:sz="0" w:space="0" w:color="auto"/>
        <w:bottom w:val="none" w:sz="0" w:space="0" w:color="auto"/>
        <w:right w:val="none" w:sz="0" w:space="0" w:color="auto"/>
      </w:divBdr>
    </w:div>
    <w:div w:id="558053783">
      <w:bodyDiv w:val="1"/>
      <w:marLeft w:val="0"/>
      <w:marRight w:val="0"/>
      <w:marTop w:val="0"/>
      <w:marBottom w:val="0"/>
      <w:divBdr>
        <w:top w:val="none" w:sz="0" w:space="0" w:color="auto"/>
        <w:left w:val="none" w:sz="0" w:space="0" w:color="auto"/>
        <w:bottom w:val="none" w:sz="0" w:space="0" w:color="auto"/>
        <w:right w:val="none" w:sz="0" w:space="0" w:color="auto"/>
      </w:divBdr>
    </w:div>
    <w:div w:id="558054885">
      <w:bodyDiv w:val="1"/>
      <w:marLeft w:val="0"/>
      <w:marRight w:val="0"/>
      <w:marTop w:val="0"/>
      <w:marBottom w:val="0"/>
      <w:divBdr>
        <w:top w:val="none" w:sz="0" w:space="0" w:color="auto"/>
        <w:left w:val="none" w:sz="0" w:space="0" w:color="auto"/>
        <w:bottom w:val="none" w:sz="0" w:space="0" w:color="auto"/>
        <w:right w:val="none" w:sz="0" w:space="0" w:color="auto"/>
      </w:divBdr>
    </w:div>
    <w:div w:id="558056411">
      <w:bodyDiv w:val="1"/>
      <w:marLeft w:val="0"/>
      <w:marRight w:val="0"/>
      <w:marTop w:val="0"/>
      <w:marBottom w:val="0"/>
      <w:divBdr>
        <w:top w:val="none" w:sz="0" w:space="0" w:color="auto"/>
        <w:left w:val="none" w:sz="0" w:space="0" w:color="auto"/>
        <w:bottom w:val="none" w:sz="0" w:space="0" w:color="auto"/>
        <w:right w:val="none" w:sz="0" w:space="0" w:color="auto"/>
      </w:divBdr>
    </w:div>
    <w:div w:id="558057655">
      <w:bodyDiv w:val="1"/>
      <w:marLeft w:val="0"/>
      <w:marRight w:val="0"/>
      <w:marTop w:val="0"/>
      <w:marBottom w:val="0"/>
      <w:divBdr>
        <w:top w:val="none" w:sz="0" w:space="0" w:color="auto"/>
        <w:left w:val="none" w:sz="0" w:space="0" w:color="auto"/>
        <w:bottom w:val="none" w:sz="0" w:space="0" w:color="auto"/>
        <w:right w:val="none" w:sz="0" w:space="0" w:color="auto"/>
      </w:divBdr>
    </w:div>
    <w:div w:id="558059275">
      <w:bodyDiv w:val="1"/>
      <w:marLeft w:val="0"/>
      <w:marRight w:val="0"/>
      <w:marTop w:val="0"/>
      <w:marBottom w:val="0"/>
      <w:divBdr>
        <w:top w:val="none" w:sz="0" w:space="0" w:color="auto"/>
        <w:left w:val="none" w:sz="0" w:space="0" w:color="auto"/>
        <w:bottom w:val="none" w:sz="0" w:space="0" w:color="auto"/>
        <w:right w:val="none" w:sz="0" w:space="0" w:color="auto"/>
      </w:divBdr>
    </w:div>
    <w:div w:id="558131333">
      <w:bodyDiv w:val="1"/>
      <w:marLeft w:val="0"/>
      <w:marRight w:val="0"/>
      <w:marTop w:val="0"/>
      <w:marBottom w:val="0"/>
      <w:divBdr>
        <w:top w:val="none" w:sz="0" w:space="0" w:color="auto"/>
        <w:left w:val="none" w:sz="0" w:space="0" w:color="auto"/>
        <w:bottom w:val="none" w:sz="0" w:space="0" w:color="auto"/>
        <w:right w:val="none" w:sz="0" w:space="0" w:color="auto"/>
      </w:divBdr>
    </w:div>
    <w:div w:id="558134088">
      <w:bodyDiv w:val="1"/>
      <w:marLeft w:val="0"/>
      <w:marRight w:val="0"/>
      <w:marTop w:val="0"/>
      <w:marBottom w:val="0"/>
      <w:divBdr>
        <w:top w:val="none" w:sz="0" w:space="0" w:color="auto"/>
        <w:left w:val="none" w:sz="0" w:space="0" w:color="auto"/>
        <w:bottom w:val="none" w:sz="0" w:space="0" w:color="auto"/>
        <w:right w:val="none" w:sz="0" w:space="0" w:color="auto"/>
      </w:divBdr>
    </w:div>
    <w:div w:id="558171417">
      <w:bodyDiv w:val="1"/>
      <w:marLeft w:val="0"/>
      <w:marRight w:val="0"/>
      <w:marTop w:val="0"/>
      <w:marBottom w:val="0"/>
      <w:divBdr>
        <w:top w:val="none" w:sz="0" w:space="0" w:color="auto"/>
        <w:left w:val="none" w:sz="0" w:space="0" w:color="auto"/>
        <w:bottom w:val="none" w:sz="0" w:space="0" w:color="auto"/>
        <w:right w:val="none" w:sz="0" w:space="0" w:color="auto"/>
      </w:divBdr>
    </w:div>
    <w:div w:id="558173668">
      <w:bodyDiv w:val="1"/>
      <w:marLeft w:val="0"/>
      <w:marRight w:val="0"/>
      <w:marTop w:val="0"/>
      <w:marBottom w:val="0"/>
      <w:divBdr>
        <w:top w:val="none" w:sz="0" w:space="0" w:color="auto"/>
        <w:left w:val="none" w:sz="0" w:space="0" w:color="auto"/>
        <w:bottom w:val="none" w:sz="0" w:space="0" w:color="auto"/>
        <w:right w:val="none" w:sz="0" w:space="0" w:color="auto"/>
      </w:divBdr>
    </w:div>
    <w:div w:id="558175524">
      <w:bodyDiv w:val="1"/>
      <w:marLeft w:val="0"/>
      <w:marRight w:val="0"/>
      <w:marTop w:val="0"/>
      <w:marBottom w:val="0"/>
      <w:divBdr>
        <w:top w:val="none" w:sz="0" w:space="0" w:color="auto"/>
        <w:left w:val="none" w:sz="0" w:space="0" w:color="auto"/>
        <w:bottom w:val="none" w:sz="0" w:space="0" w:color="auto"/>
        <w:right w:val="none" w:sz="0" w:space="0" w:color="auto"/>
      </w:divBdr>
    </w:div>
    <w:div w:id="558176542">
      <w:bodyDiv w:val="1"/>
      <w:marLeft w:val="0"/>
      <w:marRight w:val="0"/>
      <w:marTop w:val="0"/>
      <w:marBottom w:val="0"/>
      <w:divBdr>
        <w:top w:val="none" w:sz="0" w:space="0" w:color="auto"/>
        <w:left w:val="none" w:sz="0" w:space="0" w:color="auto"/>
        <w:bottom w:val="none" w:sz="0" w:space="0" w:color="auto"/>
        <w:right w:val="none" w:sz="0" w:space="0" w:color="auto"/>
      </w:divBdr>
    </w:div>
    <w:div w:id="558244964">
      <w:bodyDiv w:val="1"/>
      <w:marLeft w:val="0"/>
      <w:marRight w:val="0"/>
      <w:marTop w:val="0"/>
      <w:marBottom w:val="0"/>
      <w:divBdr>
        <w:top w:val="none" w:sz="0" w:space="0" w:color="auto"/>
        <w:left w:val="none" w:sz="0" w:space="0" w:color="auto"/>
        <w:bottom w:val="none" w:sz="0" w:space="0" w:color="auto"/>
        <w:right w:val="none" w:sz="0" w:space="0" w:color="auto"/>
      </w:divBdr>
    </w:div>
    <w:div w:id="558245198">
      <w:bodyDiv w:val="1"/>
      <w:marLeft w:val="0"/>
      <w:marRight w:val="0"/>
      <w:marTop w:val="0"/>
      <w:marBottom w:val="0"/>
      <w:divBdr>
        <w:top w:val="none" w:sz="0" w:space="0" w:color="auto"/>
        <w:left w:val="none" w:sz="0" w:space="0" w:color="auto"/>
        <w:bottom w:val="none" w:sz="0" w:space="0" w:color="auto"/>
        <w:right w:val="none" w:sz="0" w:space="0" w:color="auto"/>
      </w:divBdr>
    </w:div>
    <w:div w:id="558252327">
      <w:bodyDiv w:val="1"/>
      <w:marLeft w:val="0"/>
      <w:marRight w:val="0"/>
      <w:marTop w:val="0"/>
      <w:marBottom w:val="0"/>
      <w:divBdr>
        <w:top w:val="none" w:sz="0" w:space="0" w:color="auto"/>
        <w:left w:val="none" w:sz="0" w:space="0" w:color="auto"/>
        <w:bottom w:val="none" w:sz="0" w:space="0" w:color="auto"/>
        <w:right w:val="none" w:sz="0" w:space="0" w:color="auto"/>
      </w:divBdr>
    </w:div>
    <w:div w:id="558252917">
      <w:bodyDiv w:val="1"/>
      <w:marLeft w:val="0"/>
      <w:marRight w:val="0"/>
      <w:marTop w:val="0"/>
      <w:marBottom w:val="0"/>
      <w:divBdr>
        <w:top w:val="none" w:sz="0" w:space="0" w:color="auto"/>
        <w:left w:val="none" w:sz="0" w:space="0" w:color="auto"/>
        <w:bottom w:val="none" w:sz="0" w:space="0" w:color="auto"/>
        <w:right w:val="none" w:sz="0" w:space="0" w:color="auto"/>
      </w:divBdr>
    </w:div>
    <w:div w:id="558253459">
      <w:bodyDiv w:val="1"/>
      <w:marLeft w:val="0"/>
      <w:marRight w:val="0"/>
      <w:marTop w:val="0"/>
      <w:marBottom w:val="0"/>
      <w:divBdr>
        <w:top w:val="none" w:sz="0" w:space="0" w:color="auto"/>
        <w:left w:val="none" w:sz="0" w:space="0" w:color="auto"/>
        <w:bottom w:val="none" w:sz="0" w:space="0" w:color="auto"/>
        <w:right w:val="none" w:sz="0" w:space="0" w:color="auto"/>
      </w:divBdr>
    </w:div>
    <w:div w:id="558321798">
      <w:bodyDiv w:val="1"/>
      <w:marLeft w:val="0"/>
      <w:marRight w:val="0"/>
      <w:marTop w:val="0"/>
      <w:marBottom w:val="0"/>
      <w:divBdr>
        <w:top w:val="none" w:sz="0" w:space="0" w:color="auto"/>
        <w:left w:val="none" w:sz="0" w:space="0" w:color="auto"/>
        <w:bottom w:val="none" w:sz="0" w:space="0" w:color="auto"/>
        <w:right w:val="none" w:sz="0" w:space="0" w:color="auto"/>
      </w:divBdr>
    </w:div>
    <w:div w:id="558322871">
      <w:bodyDiv w:val="1"/>
      <w:marLeft w:val="0"/>
      <w:marRight w:val="0"/>
      <w:marTop w:val="0"/>
      <w:marBottom w:val="0"/>
      <w:divBdr>
        <w:top w:val="none" w:sz="0" w:space="0" w:color="auto"/>
        <w:left w:val="none" w:sz="0" w:space="0" w:color="auto"/>
        <w:bottom w:val="none" w:sz="0" w:space="0" w:color="auto"/>
        <w:right w:val="none" w:sz="0" w:space="0" w:color="auto"/>
      </w:divBdr>
    </w:div>
    <w:div w:id="558324016">
      <w:bodyDiv w:val="1"/>
      <w:marLeft w:val="0"/>
      <w:marRight w:val="0"/>
      <w:marTop w:val="0"/>
      <w:marBottom w:val="0"/>
      <w:divBdr>
        <w:top w:val="none" w:sz="0" w:space="0" w:color="auto"/>
        <w:left w:val="none" w:sz="0" w:space="0" w:color="auto"/>
        <w:bottom w:val="none" w:sz="0" w:space="0" w:color="auto"/>
        <w:right w:val="none" w:sz="0" w:space="0" w:color="auto"/>
      </w:divBdr>
    </w:div>
    <w:div w:id="558327636">
      <w:bodyDiv w:val="1"/>
      <w:marLeft w:val="0"/>
      <w:marRight w:val="0"/>
      <w:marTop w:val="0"/>
      <w:marBottom w:val="0"/>
      <w:divBdr>
        <w:top w:val="none" w:sz="0" w:space="0" w:color="auto"/>
        <w:left w:val="none" w:sz="0" w:space="0" w:color="auto"/>
        <w:bottom w:val="none" w:sz="0" w:space="0" w:color="auto"/>
        <w:right w:val="none" w:sz="0" w:space="0" w:color="auto"/>
      </w:divBdr>
    </w:div>
    <w:div w:id="558328027">
      <w:bodyDiv w:val="1"/>
      <w:marLeft w:val="0"/>
      <w:marRight w:val="0"/>
      <w:marTop w:val="0"/>
      <w:marBottom w:val="0"/>
      <w:divBdr>
        <w:top w:val="none" w:sz="0" w:space="0" w:color="auto"/>
        <w:left w:val="none" w:sz="0" w:space="0" w:color="auto"/>
        <w:bottom w:val="none" w:sz="0" w:space="0" w:color="auto"/>
        <w:right w:val="none" w:sz="0" w:space="0" w:color="auto"/>
      </w:divBdr>
    </w:div>
    <w:div w:id="558370383">
      <w:bodyDiv w:val="1"/>
      <w:marLeft w:val="0"/>
      <w:marRight w:val="0"/>
      <w:marTop w:val="0"/>
      <w:marBottom w:val="0"/>
      <w:divBdr>
        <w:top w:val="none" w:sz="0" w:space="0" w:color="auto"/>
        <w:left w:val="none" w:sz="0" w:space="0" w:color="auto"/>
        <w:bottom w:val="none" w:sz="0" w:space="0" w:color="auto"/>
        <w:right w:val="none" w:sz="0" w:space="0" w:color="auto"/>
      </w:divBdr>
    </w:div>
    <w:div w:id="558395024">
      <w:bodyDiv w:val="1"/>
      <w:marLeft w:val="0"/>
      <w:marRight w:val="0"/>
      <w:marTop w:val="0"/>
      <w:marBottom w:val="0"/>
      <w:divBdr>
        <w:top w:val="none" w:sz="0" w:space="0" w:color="auto"/>
        <w:left w:val="none" w:sz="0" w:space="0" w:color="auto"/>
        <w:bottom w:val="none" w:sz="0" w:space="0" w:color="auto"/>
        <w:right w:val="none" w:sz="0" w:space="0" w:color="auto"/>
      </w:divBdr>
    </w:div>
    <w:div w:id="558395098">
      <w:bodyDiv w:val="1"/>
      <w:marLeft w:val="0"/>
      <w:marRight w:val="0"/>
      <w:marTop w:val="0"/>
      <w:marBottom w:val="0"/>
      <w:divBdr>
        <w:top w:val="none" w:sz="0" w:space="0" w:color="auto"/>
        <w:left w:val="none" w:sz="0" w:space="0" w:color="auto"/>
        <w:bottom w:val="none" w:sz="0" w:space="0" w:color="auto"/>
        <w:right w:val="none" w:sz="0" w:space="0" w:color="auto"/>
      </w:divBdr>
    </w:div>
    <w:div w:id="558397154">
      <w:bodyDiv w:val="1"/>
      <w:marLeft w:val="0"/>
      <w:marRight w:val="0"/>
      <w:marTop w:val="0"/>
      <w:marBottom w:val="0"/>
      <w:divBdr>
        <w:top w:val="none" w:sz="0" w:space="0" w:color="auto"/>
        <w:left w:val="none" w:sz="0" w:space="0" w:color="auto"/>
        <w:bottom w:val="none" w:sz="0" w:space="0" w:color="auto"/>
        <w:right w:val="none" w:sz="0" w:space="0" w:color="auto"/>
      </w:divBdr>
    </w:div>
    <w:div w:id="558397856">
      <w:bodyDiv w:val="1"/>
      <w:marLeft w:val="0"/>
      <w:marRight w:val="0"/>
      <w:marTop w:val="0"/>
      <w:marBottom w:val="0"/>
      <w:divBdr>
        <w:top w:val="none" w:sz="0" w:space="0" w:color="auto"/>
        <w:left w:val="none" w:sz="0" w:space="0" w:color="auto"/>
        <w:bottom w:val="none" w:sz="0" w:space="0" w:color="auto"/>
        <w:right w:val="none" w:sz="0" w:space="0" w:color="auto"/>
      </w:divBdr>
    </w:div>
    <w:div w:id="558399285">
      <w:bodyDiv w:val="1"/>
      <w:marLeft w:val="0"/>
      <w:marRight w:val="0"/>
      <w:marTop w:val="0"/>
      <w:marBottom w:val="0"/>
      <w:divBdr>
        <w:top w:val="none" w:sz="0" w:space="0" w:color="auto"/>
        <w:left w:val="none" w:sz="0" w:space="0" w:color="auto"/>
        <w:bottom w:val="none" w:sz="0" w:space="0" w:color="auto"/>
        <w:right w:val="none" w:sz="0" w:space="0" w:color="auto"/>
      </w:divBdr>
    </w:div>
    <w:div w:id="558439226">
      <w:bodyDiv w:val="1"/>
      <w:marLeft w:val="0"/>
      <w:marRight w:val="0"/>
      <w:marTop w:val="0"/>
      <w:marBottom w:val="0"/>
      <w:divBdr>
        <w:top w:val="none" w:sz="0" w:space="0" w:color="auto"/>
        <w:left w:val="none" w:sz="0" w:space="0" w:color="auto"/>
        <w:bottom w:val="none" w:sz="0" w:space="0" w:color="auto"/>
        <w:right w:val="none" w:sz="0" w:space="0" w:color="auto"/>
      </w:divBdr>
    </w:div>
    <w:div w:id="558445119">
      <w:bodyDiv w:val="1"/>
      <w:marLeft w:val="0"/>
      <w:marRight w:val="0"/>
      <w:marTop w:val="0"/>
      <w:marBottom w:val="0"/>
      <w:divBdr>
        <w:top w:val="none" w:sz="0" w:space="0" w:color="auto"/>
        <w:left w:val="none" w:sz="0" w:space="0" w:color="auto"/>
        <w:bottom w:val="none" w:sz="0" w:space="0" w:color="auto"/>
        <w:right w:val="none" w:sz="0" w:space="0" w:color="auto"/>
      </w:divBdr>
    </w:div>
    <w:div w:id="558445667">
      <w:bodyDiv w:val="1"/>
      <w:marLeft w:val="0"/>
      <w:marRight w:val="0"/>
      <w:marTop w:val="0"/>
      <w:marBottom w:val="0"/>
      <w:divBdr>
        <w:top w:val="none" w:sz="0" w:space="0" w:color="auto"/>
        <w:left w:val="none" w:sz="0" w:space="0" w:color="auto"/>
        <w:bottom w:val="none" w:sz="0" w:space="0" w:color="auto"/>
        <w:right w:val="none" w:sz="0" w:space="0" w:color="auto"/>
      </w:divBdr>
    </w:div>
    <w:div w:id="558446528">
      <w:bodyDiv w:val="1"/>
      <w:marLeft w:val="0"/>
      <w:marRight w:val="0"/>
      <w:marTop w:val="0"/>
      <w:marBottom w:val="0"/>
      <w:divBdr>
        <w:top w:val="none" w:sz="0" w:space="0" w:color="auto"/>
        <w:left w:val="none" w:sz="0" w:space="0" w:color="auto"/>
        <w:bottom w:val="none" w:sz="0" w:space="0" w:color="auto"/>
        <w:right w:val="none" w:sz="0" w:space="0" w:color="auto"/>
      </w:divBdr>
    </w:div>
    <w:div w:id="558513404">
      <w:bodyDiv w:val="1"/>
      <w:marLeft w:val="0"/>
      <w:marRight w:val="0"/>
      <w:marTop w:val="0"/>
      <w:marBottom w:val="0"/>
      <w:divBdr>
        <w:top w:val="none" w:sz="0" w:space="0" w:color="auto"/>
        <w:left w:val="none" w:sz="0" w:space="0" w:color="auto"/>
        <w:bottom w:val="none" w:sz="0" w:space="0" w:color="auto"/>
        <w:right w:val="none" w:sz="0" w:space="0" w:color="auto"/>
      </w:divBdr>
    </w:div>
    <w:div w:id="558513441">
      <w:bodyDiv w:val="1"/>
      <w:marLeft w:val="0"/>
      <w:marRight w:val="0"/>
      <w:marTop w:val="0"/>
      <w:marBottom w:val="0"/>
      <w:divBdr>
        <w:top w:val="none" w:sz="0" w:space="0" w:color="auto"/>
        <w:left w:val="none" w:sz="0" w:space="0" w:color="auto"/>
        <w:bottom w:val="none" w:sz="0" w:space="0" w:color="auto"/>
        <w:right w:val="none" w:sz="0" w:space="0" w:color="auto"/>
      </w:divBdr>
    </w:div>
    <w:div w:id="558515677">
      <w:bodyDiv w:val="1"/>
      <w:marLeft w:val="0"/>
      <w:marRight w:val="0"/>
      <w:marTop w:val="0"/>
      <w:marBottom w:val="0"/>
      <w:divBdr>
        <w:top w:val="none" w:sz="0" w:space="0" w:color="auto"/>
        <w:left w:val="none" w:sz="0" w:space="0" w:color="auto"/>
        <w:bottom w:val="none" w:sz="0" w:space="0" w:color="auto"/>
        <w:right w:val="none" w:sz="0" w:space="0" w:color="auto"/>
      </w:divBdr>
    </w:div>
    <w:div w:id="558516655">
      <w:bodyDiv w:val="1"/>
      <w:marLeft w:val="0"/>
      <w:marRight w:val="0"/>
      <w:marTop w:val="0"/>
      <w:marBottom w:val="0"/>
      <w:divBdr>
        <w:top w:val="none" w:sz="0" w:space="0" w:color="auto"/>
        <w:left w:val="none" w:sz="0" w:space="0" w:color="auto"/>
        <w:bottom w:val="none" w:sz="0" w:space="0" w:color="auto"/>
        <w:right w:val="none" w:sz="0" w:space="0" w:color="auto"/>
      </w:divBdr>
    </w:div>
    <w:div w:id="558590119">
      <w:bodyDiv w:val="1"/>
      <w:marLeft w:val="0"/>
      <w:marRight w:val="0"/>
      <w:marTop w:val="0"/>
      <w:marBottom w:val="0"/>
      <w:divBdr>
        <w:top w:val="none" w:sz="0" w:space="0" w:color="auto"/>
        <w:left w:val="none" w:sz="0" w:space="0" w:color="auto"/>
        <w:bottom w:val="none" w:sz="0" w:space="0" w:color="auto"/>
        <w:right w:val="none" w:sz="0" w:space="0" w:color="auto"/>
      </w:divBdr>
    </w:div>
    <w:div w:id="558632596">
      <w:bodyDiv w:val="1"/>
      <w:marLeft w:val="0"/>
      <w:marRight w:val="0"/>
      <w:marTop w:val="0"/>
      <w:marBottom w:val="0"/>
      <w:divBdr>
        <w:top w:val="none" w:sz="0" w:space="0" w:color="auto"/>
        <w:left w:val="none" w:sz="0" w:space="0" w:color="auto"/>
        <w:bottom w:val="none" w:sz="0" w:space="0" w:color="auto"/>
        <w:right w:val="none" w:sz="0" w:space="0" w:color="auto"/>
      </w:divBdr>
    </w:div>
    <w:div w:id="558634661">
      <w:bodyDiv w:val="1"/>
      <w:marLeft w:val="0"/>
      <w:marRight w:val="0"/>
      <w:marTop w:val="0"/>
      <w:marBottom w:val="0"/>
      <w:divBdr>
        <w:top w:val="none" w:sz="0" w:space="0" w:color="auto"/>
        <w:left w:val="none" w:sz="0" w:space="0" w:color="auto"/>
        <w:bottom w:val="none" w:sz="0" w:space="0" w:color="auto"/>
        <w:right w:val="none" w:sz="0" w:space="0" w:color="auto"/>
      </w:divBdr>
    </w:div>
    <w:div w:id="558636327">
      <w:bodyDiv w:val="1"/>
      <w:marLeft w:val="0"/>
      <w:marRight w:val="0"/>
      <w:marTop w:val="0"/>
      <w:marBottom w:val="0"/>
      <w:divBdr>
        <w:top w:val="none" w:sz="0" w:space="0" w:color="auto"/>
        <w:left w:val="none" w:sz="0" w:space="0" w:color="auto"/>
        <w:bottom w:val="none" w:sz="0" w:space="0" w:color="auto"/>
        <w:right w:val="none" w:sz="0" w:space="0" w:color="auto"/>
      </w:divBdr>
    </w:div>
    <w:div w:id="558707569">
      <w:bodyDiv w:val="1"/>
      <w:marLeft w:val="0"/>
      <w:marRight w:val="0"/>
      <w:marTop w:val="0"/>
      <w:marBottom w:val="0"/>
      <w:divBdr>
        <w:top w:val="none" w:sz="0" w:space="0" w:color="auto"/>
        <w:left w:val="none" w:sz="0" w:space="0" w:color="auto"/>
        <w:bottom w:val="none" w:sz="0" w:space="0" w:color="auto"/>
        <w:right w:val="none" w:sz="0" w:space="0" w:color="auto"/>
      </w:divBdr>
    </w:div>
    <w:div w:id="558709161">
      <w:bodyDiv w:val="1"/>
      <w:marLeft w:val="0"/>
      <w:marRight w:val="0"/>
      <w:marTop w:val="0"/>
      <w:marBottom w:val="0"/>
      <w:divBdr>
        <w:top w:val="none" w:sz="0" w:space="0" w:color="auto"/>
        <w:left w:val="none" w:sz="0" w:space="0" w:color="auto"/>
        <w:bottom w:val="none" w:sz="0" w:space="0" w:color="auto"/>
        <w:right w:val="none" w:sz="0" w:space="0" w:color="auto"/>
      </w:divBdr>
    </w:div>
    <w:div w:id="558709738">
      <w:bodyDiv w:val="1"/>
      <w:marLeft w:val="0"/>
      <w:marRight w:val="0"/>
      <w:marTop w:val="0"/>
      <w:marBottom w:val="0"/>
      <w:divBdr>
        <w:top w:val="none" w:sz="0" w:space="0" w:color="auto"/>
        <w:left w:val="none" w:sz="0" w:space="0" w:color="auto"/>
        <w:bottom w:val="none" w:sz="0" w:space="0" w:color="auto"/>
        <w:right w:val="none" w:sz="0" w:space="0" w:color="auto"/>
      </w:divBdr>
    </w:div>
    <w:div w:id="558712117">
      <w:bodyDiv w:val="1"/>
      <w:marLeft w:val="0"/>
      <w:marRight w:val="0"/>
      <w:marTop w:val="0"/>
      <w:marBottom w:val="0"/>
      <w:divBdr>
        <w:top w:val="none" w:sz="0" w:space="0" w:color="auto"/>
        <w:left w:val="none" w:sz="0" w:space="0" w:color="auto"/>
        <w:bottom w:val="none" w:sz="0" w:space="0" w:color="auto"/>
        <w:right w:val="none" w:sz="0" w:space="0" w:color="auto"/>
      </w:divBdr>
    </w:div>
    <w:div w:id="558712624">
      <w:bodyDiv w:val="1"/>
      <w:marLeft w:val="0"/>
      <w:marRight w:val="0"/>
      <w:marTop w:val="0"/>
      <w:marBottom w:val="0"/>
      <w:divBdr>
        <w:top w:val="none" w:sz="0" w:space="0" w:color="auto"/>
        <w:left w:val="none" w:sz="0" w:space="0" w:color="auto"/>
        <w:bottom w:val="none" w:sz="0" w:space="0" w:color="auto"/>
        <w:right w:val="none" w:sz="0" w:space="0" w:color="auto"/>
      </w:divBdr>
    </w:div>
    <w:div w:id="558789615">
      <w:bodyDiv w:val="1"/>
      <w:marLeft w:val="0"/>
      <w:marRight w:val="0"/>
      <w:marTop w:val="0"/>
      <w:marBottom w:val="0"/>
      <w:divBdr>
        <w:top w:val="none" w:sz="0" w:space="0" w:color="auto"/>
        <w:left w:val="none" w:sz="0" w:space="0" w:color="auto"/>
        <w:bottom w:val="none" w:sz="0" w:space="0" w:color="auto"/>
        <w:right w:val="none" w:sz="0" w:space="0" w:color="auto"/>
      </w:divBdr>
    </w:div>
    <w:div w:id="558790546">
      <w:bodyDiv w:val="1"/>
      <w:marLeft w:val="0"/>
      <w:marRight w:val="0"/>
      <w:marTop w:val="0"/>
      <w:marBottom w:val="0"/>
      <w:divBdr>
        <w:top w:val="none" w:sz="0" w:space="0" w:color="auto"/>
        <w:left w:val="none" w:sz="0" w:space="0" w:color="auto"/>
        <w:bottom w:val="none" w:sz="0" w:space="0" w:color="auto"/>
        <w:right w:val="none" w:sz="0" w:space="0" w:color="auto"/>
      </w:divBdr>
    </w:div>
    <w:div w:id="558826735">
      <w:bodyDiv w:val="1"/>
      <w:marLeft w:val="0"/>
      <w:marRight w:val="0"/>
      <w:marTop w:val="0"/>
      <w:marBottom w:val="0"/>
      <w:divBdr>
        <w:top w:val="none" w:sz="0" w:space="0" w:color="auto"/>
        <w:left w:val="none" w:sz="0" w:space="0" w:color="auto"/>
        <w:bottom w:val="none" w:sz="0" w:space="0" w:color="auto"/>
        <w:right w:val="none" w:sz="0" w:space="0" w:color="auto"/>
      </w:divBdr>
    </w:div>
    <w:div w:id="558827227">
      <w:bodyDiv w:val="1"/>
      <w:marLeft w:val="0"/>
      <w:marRight w:val="0"/>
      <w:marTop w:val="0"/>
      <w:marBottom w:val="0"/>
      <w:divBdr>
        <w:top w:val="none" w:sz="0" w:space="0" w:color="auto"/>
        <w:left w:val="none" w:sz="0" w:space="0" w:color="auto"/>
        <w:bottom w:val="none" w:sz="0" w:space="0" w:color="auto"/>
        <w:right w:val="none" w:sz="0" w:space="0" w:color="auto"/>
      </w:divBdr>
    </w:div>
    <w:div w:id="558830032">
      <w:bodyDiv w:val="1"/>
      <w:marLeft w:val="0"/>
      <w:marRight w:val="0"/>
      <w:marTop w:val="0"/>
      <w:marBottom w:val="0"/>
      <w:divBdr>
        <w:top w:val="none" w:sz="0" w:space="0" w:color="auto"/>
        <w:left w:val="none" w:sz="0" w:space="0" w:color="auto"/>
        <w:bottom w:val="none" w:sz="0" w:space="0" w:color="auto"/>
        <w:right w:val="none" w:sz="0" w:space="0" w:color="auto"/>
      </w:divBdr>
    </w:div>
    <w:div w:id="558831530">
      <w:bodyDiv w:val="1"/>
      <w:marLeft w:val="0"/>
      <w:marRight w:val="0"/>
      <w:marTop w:val="0"/>
      <w:marBottom w:val="0"/>
      <w:divBdr>
        <w:top w:val="none" w:sz="0" w:space="0" w:color="auto"/>
        <w:left w:val="none" w:sz="0" w:space="0" w:color="auto"/>
        <w:bottom w:val="none" w:sz="0" w:space="0" w:color="auto"/>
        <w:right w:val="none" w:sz="0" w:space="0" w:color="auto"/>
      </w:divBdr>
    </w:div>
    <w:div w:id="558831547">
      <w:bodyDiv w:val="1"/>
      <w:marLeft w:val="0"/>
      <w:marRight w:val="0"/>
      <w:marTop w:val="0"/>
      <w:marBottom w:val="0"/>
      <w:divBdr>
        <w:top w:val="none" w:sz="0" w:space="0" w:color="auto"/>
        <w:left w:val="none" w:sz="0" w:space="0" w:color="auto"/>
        <w:bottom w:val="none" w:sz="0" w:space="0" w:color="auto"/>
        <w:right w:val="none" w:sz="0" w:space="0" w:color="auto"/>
      </w:divBdr>
    </w:div>
    <w:div w:id="558899106">
      <w:bodyDiv w:val="1"/>
      <w:marLeft w:val="0"/>
      <w:marRight w:val="0"/>
      <w:marTop w:val="0"/>
      <w:marBottom w:val="0"/>
      <w:divBdr>
        <w:top w:val="none" w:sz="0" w:space="0" w:color="auto"/>
        <w:left w:val="none" w:sz="0" w:space="0" w:color="auto"/>
        <w:bottom w:val="none" w:sz="0" w:space="0" w:color="auto"/>
        <w:right w:val="none" w:sz="0" w:space="0" w:color="auto"/>
      </w:divBdr>
    </w:div>
    <w:div w:id="558899201">
      <w:bodyDiv w:val="1"/>
      <w:marLeft w:val="0"/>
      <w:marRight w:val="0"/>
      <w:marTop w:val="0"/>
      <w:marBottom w:val="0"/>
      <w:divBdr>
        <w:top w:val="none" w:sz="0" w:space="0" w:color="auto"/>
        <w:left w:val="none" w:sz="0" w:space="0" w:color="auto"/>
        <w:bottom w:val="none" w:sz="0" w:space="0" w:color="auto"/>
        <w:right w:val="none" w:sz="0" w:space="0" w:color="auto"/>
      </w:divBdr>
    </w:div>
    <w:div w:id="558905128">
      <w:bodyDiv w:val="1"/>
      <w:marLeft w:val="0"/>
      <w:marRight w:val="0"/>
      <w:marTop w:val="0"/>
      <w:marBottom w:val="0"/>
      <w:divBdr>
        <w:top w:val="none" w:sz="0" w:space="0" w:color="auto"/>
        <w:left w:val="none" w:sz="0" w:space="0" w:color="auto"/>
        <w:bottom w:val="none" w:sz="0" w:space="0" w:color="auto"/>
        <w:right w:val="none" w:sz="0" w:space="0" w:color="auto"/>
      </w:divBdr>
    </w:div>
    <w:div w:id="558908034">
      <w:bodyDiv w:val="1"/>
      <w:marLeft w:val="0"/>
      <w:marRight w:val="0"/>
      <w:marTop w:val="0"/>
      <w:marBottom w:val="0"/>
      <w:divBdr>
        <w:top w:val="none" w:sz="0" w:space="0" w:color="auto"/>
        <w:left w:val="none" w:sz="0" w:space="0" w:color="auto"/>
        <w:bottom w:val="none" w:sz="0" w:space="0" w:color="auto"/>
        <w:right w:val="none" w:sz="0" w:space="0" w:color="auto"/>
      </w:divBdr>
    </w:div>
    <w:div w:id="558974906">
      <w:bodyDiv w:val="1"/>
      <w:marLeft w:val="0"/>
      <w:marRight w:val="0"/>
      <w:marTop w:val="0"/>
      <w:marBottom w:val="0"/>
      <w:divBdr>
        <w:top w:val="none" w:sz="0" w:space="0" w:color="auto"/>
        <w:left w:val="none" w:sz="0" w:space="0" w:color="auto"/>
        <w:bottom w:val="none" w:sz="0" w:space="0" w:color="auto"/>
        <w:right w:val="none" w:sz="0" w:space="0" w:color="auto"/>
      </w:divBdr>
    </w:div>
    <w:div w:id="558977181">
      <w:bodyDiv w:val="1"/>
      <w:marLeft w:val="0"/>
      <w:marRight w:val="0"/>
      <w:marTop w:val="0"/>
      <w:marBottom w:val="0"/>
      <w:divBdr>
        <w:top w:val="none" w:sz="0" w:space="0" w:color="auto"/>
        <w:left w:val="none" w:sz="0" w:space="0" w:color="auto"/>
        <w:bottom w:val="none" w:sz="0" w:space="0" w:color="auto"/>
        <w:right w:val="none" w:sz="0" w:space="0" w:color="auto"/>
      </w:divBdr>
    </w:div>
    <w:div w:id="558979375">
      <w:bodyDiv w:val="1"/>
      <w:marLeft w:val="0"/>
      <w:marRight w:val="0"/>
      <w:marTop w:val="0"/>
      <w:marBottom w:val="0"/>
      <w:divBdr>
        <w:top w:val="none" w:sz="0" w:space="0" w:color="auto"/>
        <w:left w:val="none" w:sz="0" w:space="0" w:color="auto"/>
        <w:bottom w:val="none" w:sz="0" w:space="0" w:color="auto"/>
        <w:right w:val="none" w:sz="0" w:space="0" w:color="auto"/>
      </w:divBdr>
    </w:div>
    <w:div w:id="558980352">
      <w:bodyDiv w:val="1"/>
      <w:marLeft w:val="0"/>
      <w:marRight w:val="0"/>
      <w:marTop w:val="0"/>
      <w:marBottom w:val="0"/>
      <w:divBdr>
        <w:top w:val="none" w:sz="0" w:space="0" w:color="auto"/>
        <w:left w:val="none" w:sz="0" w:space="0" w:color="auto"/>
        <w:bottom w:val="none" w:sz="0" w:space="0" w:color="auto"/>
        <w:right w:val="none" w:sz="0" w:space="0" w:color="auto"/>
      </w:divBdr>
    </w:div>
    <w:div w:id="558982219">
      <w:bodyDiv w:val="1"/>
      <w:marLeft w:val="0"/>
      <w:marRight w:val="0"/>
      <w:marTop w:val="0"/>
      <w:marBottom w:val="0"/>
      <w:divBdr>
        <w:top w:val="none" w:sz="0" w:space="0" w:color="auto"/>
        <w:left w:val="none" w:sz="0" w:space="0" w:color="auto"/>
        <w:bottom w:val="none" w:sz="0" w:space="0" w:color="auto"/>
        <w:right w:val="none" w:sz="0" w:space="0" w:color="auto"/>
      </w:divBdr>
    </w:div>
    <w:div w:id="558983151">
      <w:bodyDiv w:val="1"/>
      <w:marLeft w:val="0"/>
      <w:marRight w:val="0"/>
      <w:marTop w:val="0"/>
      <w:marBottom w:val="0"/>
      <w:divBdr>
        <w:top w:val="none" w:sz="0" w:space="0" w:color="auto"/>
        <w:left w:val="none" w:sz="0" w:space="0" w:color="auto"/>
        <w:bottom w:val="none" w:sz="0" w:space="0" w:color="auto"/>
        <w:right w:val="none" w:sz="0" w:space="0" w:color="auto"/>
      </w:divBdr>
    </w:div>
    <w:div w:id="558983480">
      <w:bodyDiv w:val="1"/>
      <w:marLeft w:val="0"/>
      <w:marRight w:val="0"/>
      <w:marTop w:val="0"/>
      <w:marBottom w:val="0"/>
      <w:divBdr>
        <w:top w:val="none" w:sz="0" w:space="0" w:color="auto"/>
        <w:left w:val="none" w:sz="0" w:space="0" w:color="auto"/>
        <w:bottom w:val="none" w:sz="0" w:space="0" w:color="auto"/>
        <w:right w:val="none" w:sz="0" w:space="0" w:color="auto"/>
      </w:divBdr>
    </w:div>
    <w:div w:id="559023125">
      <w:bodyDiv w:val="1"/>
      <w:marLeft w:val="0"/>
      <w:marRight w:val="0"/>
      <w:marTop w:val="0"/>
      <w:marBottom w:val="0"/>
      <w:divBdr>
        <w:top w:val="none" w:sz="0" w:space="0" w:color="auto"/>
        <w:left w:val="none" w:sz="0" w:space="0" w:color="auto"/>
        <w:bottom w:val="none" w:sz="0" w:space="0" w:color="auto"/>
        <w:right w:val="none" w:sz="0" w:space="0" w:color="auto"/>
      </w:divBdr>
    </w:div>
    <w:div w:id="559024823">
      <w:bodyDiv w:val="1"/>
      <w:marLeft w:val="0"/>
      <w:marRight w:val="0"/>
      <w:marTop w:val="0"/>
      <w:marBottom w:val="0"/>
      <w:divBdr>
        <w:top w:val="none" w:sz="0" w:space="0" w:color="auto"/>
        <w:left w:val="none" w:sz="0" w:space="0" w:color="auto"/>
        <w:bottom w:val="none" w:sz="0" w:space="0" w:color="auto"/>
        <w:right w:val="none" w:sz="0" w:space="0" w:color="auto"/>
      </w:divBdr>
    </w:div>
    <w:div w:id="559051520">
      <w:bodyDiv w:val="1"/>
      <w:marLeft w:val="0"/>
      <w:marRight w:val="0"/>
      <w:marTop w:val="0"/>
      <w:marBottom w:val="0"/>
      <w:divBdr>
        <w:top w:val="none" w:sz="0" w:space="0" w:color="auto"/>
        <w:left w:val="none" w:sz="0" w:space="0" w:color="auto"/>
        <w:bottom w:val="none" w:sz="0" w:space="0" w:color="auto"/>
        <w:right w:val="none" w:sz="0" w:space="0" w:color="auto"/>
      </w:divBdr>
    </w:div>
    <w:div w:id="559095265">
      <w:bodyDiv w:val="1"/>
      <w:marLeft w:val="0"/>
      <w:marRight w:val="0"/>
      <w:marTop w:val="0"/>
      <w:marBottom w:val="0"/>
      <w:divBdr>
        <w:top w:val="none" w:sz="0" w:space="0" w:color="auto"/>
        <w:left w:val="none" w:sz="0" w:space="0" w:color="auto"/>
        <w:bottom w:val="none" w:sz="0" w:space="0" w:color="auto"/>
        <w:right w:val="none" w:sz="0" w:space="0" w:color="auto"/>
      </w:divBdr>
    </w:div>
    <w:div w:id="559095321">
      <w:bodyDiv w:val="1"/>
      <w:marLeft w:val="0"/>
      <w:marRight w:val="0"/>
      <w:marTop w:val="0"/>
      <w:marBottom w:val="0"/>
      <w:divBdr>
        <w:top w:val="none" w:sz="0" w:space="0" w:color="auto"/>
        <w:left w:val="none" w:sz="0" w:space="0" w:color="auto"/>
        <w:bottom w:val="none" w:sz="0" w:space="0" w:color="auto"/>
        <w:right w:val="none" w:sz="0" w:space="0" w:color="auto"/>
      </w:divBdr>
    </w:div>
    <w:div w:id="559099143">
      <w:bodyDiv w:val="1"/>
      <w:marLeft w:val="0"/>
      <w:marRight w:val="0"/>
      <w:marTop w:val="0"/>
      <w:marBottom w:val="0"/>
      <w:divBdr>
        <w:top w:val="none" w:sz="0" w:space="0" w:color="auto"/>
        <w:left w:val="none" w:sz="0" w:space="0" w:color="auto"/>
        <w:bottom w:val="none" w:sz="0" w:space="0" w:color="auto"/>
        <w:right w:val="none" w:sz="0" w:space="0" w:color="auto"/>
      </w:divBdr>
    </w:div>
    <w:div w:id="559101933">
      <w:bodyDiv w:val="1"/>
      <w:marLeft w:val="0"/>
      <w:marRight w:val="0"/>
      <w:marTop w:val="0"/>
      <w:marBottom w:val="0"/>
      <w:divBdr>
        <w:top w:val="none" w:sz="0" w:space="0" w:color="auto"/>
        <w:left w:val="none" w:sz="0" w:space="0" w:color="auto"/>
        <w:bottom w:val="none" w:sz="0" w:space="0" w:color="auto"/>
        <w:right w:val="none" w:sz="0" w:space="0" w:color="auto"/>
      </w:divBdr>
    </w:div>
    <w:div w:id="559168358">
      <w:bodyDiv w:val="1"/>
      <w:marLeft w:val="0"/>
      <w:marRight w:val="0"/>
      <w:marTop w:val="0"/>
      <w:marBottom w:val="0"/>
      <w:divBdr>
        <w:top w:val="none" w:sz="0" w:space="0" w:color="auto"/>
        <w:left w:val="none" w:sz="0" w:space="0" w:color="auto"/>
        <w:bottom w:val="none" w:sz="0" w:space="0" w:color="auto"/>
        <w:right w:val="none" w:sz="0" w:space="0" w:color="auto"/>
      </w:divBdr>
    </w:div>
    <w:div w:id="559168853">
      <w:bodyDiv w:val="1"/>
      <w:marLeft w:val="0"/>
      <w:marRight w:val="0"/>
      <w:marTop w:val="0"/>
      <w:marBottom w:val="0"/>
      <w:divBdr>
        <w:top w:val="none" w:sz="0" w:space="0" w:color="auto"/>
        <w:left w:val="none" w:sz="0" w:space="0" w:color="auto"/>
        <w:bottom w:val="none" w:sz="0" w:space="0" w:color="auto"/>
        <w:right w:val="none" w:sz="0" w:space="0" w:color="auto"/>
      </w:divBdr>
    </w:div>
    <w:div w:id="559169805">
      <w:bodyDiv w:val="1"/>
      <w:marLeft w:val="0"/>
      <w:marRight w:val="0"/>
      <w:marTop w:val="0"/>
      <w:marBottom w:val="0"/>
      <w:divBdr>
        <w:top w:val="none" w:sz="0" w:space="0" w:color="auto"/>
        <w:left w:val="none" w:sz="0" w:space="0" w:color="auto"/>
        <w:bottom w:val="none" w:sz="0" w:space="0" w:color="auto"/>
        <w:right w:val="none" w:sz="0" w:space="0" w:color="auto"/>
      </w:divBdr>
    </w:div>
    <w:div w:id="559170863">
      <w:bodyDiv w:val="1"/>
      <w:marLeft w:val="0"/>
      <w:marRight w:val="0"/>
      <w:marTop w:val="0"/>
      <w:marBottom w:val="0"/>
      <w:divBdr>
        <w:top w:val="none" w:sz="0" w:space="0" w:color="auto"/>
        <w:left w:val="none" w:sz="0" w:space="0" w:color="auto"/>
        <w:bottom w:val="none" w:sz="0" w:space="0" w:color="auto"/>
        <w:right w:val="none" w:sz="0" w:space="0" w:color="auto"/>
      </w:divBdr>
    </w:div>
    <w:div w:id="559219830">
      <w:bodyDiv w:val="1"/>
      <w:marLeft w:val="0"/>
      <w:marRight w:val="0"/>
      <w:marTop w:val="0"/>
      <w:marBottom w:val="0"/>
      <w:divBdr>
        <w:top w:val="none" w:sz="0" w:space="0" w:color="auto"/>
        <w:left w:val="none" w:sz="0" w:space="0" w:color="auto"/>
        <w:bottom w:val="none" w:sz="0" w:space="0" w:color="auto"/>
        <w:right w:val="none" w:sz="0" w:space="0" w:color="auto"/>
      </w:divBdr>
    </w:div>
    <w:div w:id="559245009">
      <w:bodyDiv w:val="1"/>
      <w:marLeft w:val="0"/>
      <w:marRight w:val="0"/>
      <w:marTop w:val="0"/>
      <w:marBottom w:val="0"/>
      <w:divBdr>
        <w:top w:val="none" w:sz="0" w:space="0" w:color="auto"/>
        <w:left w:val="none" w:sz="0" w:space="0" w:color="auto"/>
        <w:bottom w:val="none" w:sz="0" w:space="0" w:color="auto"/>
        <w:right w:val="none" w:sz="0" w:space="0" w:color="auto"/>
      </w:divBdr>
    </w:div>
    <w:div w:id="559248170">
      <w:bodyDiv w:val="1"/>
      <w:marLeft w:val="0"/>
      <w:marRight w:val="0"/>
      <w:marTop w:val="0"/>
      <w:marBottom w:val="0"/>
      <w:divBdr>
        <w:top w:val="none" w:sz="0" w:space="0" w:color="auto"/>
        <w:left w:val="none" w:sz="0" w:space="0" w:color="auto"/>
        <w:bottom w:val="none" w:sz="0" w:space="0" w:color="auto"/>
        <w:right w:val="none" w:sz="0" w:space="0" w:color="auto"/>
      </w:divBdr>
    </w:div>
    <w:div w:id="559249180">
      <w:bodyDiv w:val="1"/>
      <w:marLeft w:val="0"/>
      <w:marRight w:val="0"/>
      <w:marTop w:val="0"/>
      <w:marBottom w:val="0"/>
      <w:divBdr>
        <w:top w:val="none" w:sz="0" w:space="0" w:color="auto"/>
        <w:left w:val="none" w:sz="0" w:space="0" w:color="auto"/>
        <w:bottom w:val="none" w:sz="0" w:space="0" w:color="auto"/>
        <w:right w:val="none" w:sz="0" w:space="0" w:color="auto"/>
      </w:divBdr>
    </w:div>
    <w:div w:id="559250922">
      <w:bodyDiv w:val="1"/>
      <w:marLeft w:val="0"/>
      <w:marRight w:val="0"/>
      <w:marTop w:val="0"/>
      <w:marBottom w:val="0"/>
      <w:divBdr>
        <w:top w:val="none" w:sz="0" w:space="0" w:color="auto"/>
        <w:left w:val="none" w:sz="0" w:space="0" w:color="auto"/>
        <w:bottom w:val="none" w:sz="0" w:space="0" w:color="auto"/>
        <w:right w:val="none" w:sz="0" w:space="0" w:color="auto"/>
      </w:divBdr>
    </w:div>
    <w:div w:id="559285688">
      <w:bodyDiv w:val="1"/>
      <w:marLeft w:val="0"/>
      <w:marRight w:val="0"/>
      <w:marTop w:val="0"/>
      <w:marBottom w:val="0"/>
      <w:divBdr>
        <w:top w:val="none" w:sz="0" w:space="0" w:color="auto"/>
        <w:left w:val="none" w:sz="0" w:space="0" w:color="auto"/>
        <w:bottom w:val="none" w:sz="0" w:space="0" w:color="auto"/>
        <w:right w:val="none" w:sz="0" w:space="0" w:color="auto"/>
      </w:divBdr>
    </w:div>
    <w:div w:id="559287153">
      <w:bodyDiv w:val="1"/>
      <w:marLeft w:val="0"/>
      <w:marRight w:val="0"/>
      <w:marTop w:val="0"/>
      <w:marBottom w:val="0"/>
      <w:divBdr>
        <w:top w:val="none" w:sz="0" w:space="0" w:color="auto"/>
        <w:left w:val="none" w:sz="0" w:space="0" w:color="auto"/>
        <w:bottom w:val="none" w:sz="0" w:space="0" w:color="auto"/>
        <w:right w:val="none" w:sz="0" w:space="0" w:color="auto"/>
      </w:divBdr>
    </w:div>
    <w:div w:id="559290082">
      <w:bodyDiv w:val="1"/>
      <w:marLeft w:val="0"/>
      <w:marRight w:val="0"/>
      <w:marTop w:val="0"/>
      <w:marBottom w:val="0"/>
      <w:divBdr>
        <w:top w:val="none" w:sz="0" w:space="0" w:color="auto"/>
        <w:left w:val="none" w:sz="0" w:space="0" w:color="auto"/>
        <w:bottom w:val="none" w:sz="0" w:space="0" w:color="auto"/>
        <w:right w:val="none" w:sz="0" w:space="0" w:color="auto"/>
      </w:divBdr>
    </w:div>
    <w:div w:id="559290301">
      <w:bodyDiv w:val="1"/>
      <w:marLeft w:val="0"/>
      <w:marRight w:val="0"/>
      <w:marTop w:val="0"/>
      <w:marBottom w:val="0"/>
      <w:divBdr>
        <w:top w:val="none" w:sz="0" w:space="0" w:color="auto"/>
        <w:left w:val="none" w:sz="0" w:space="0" w:color="auto"/>
        <w:bottom w:val="none" w:sz="0" w:space="0" w:color="auto"/>
        <w:right w:val="none" w:sz="0" w:space="0" w:color="auto"/>
      </w:divBdr>
    </w:div>
    <w:div w:id="559291584">
      <w:bodyDiv w:val="1"/>
      <w:marLeft w:val="0"/>
      <w:marRight w:val="0"/>
      <w:marTop w:val="0"/>
      <w:marBottom w:val="0"/>
      <w:divBdr>
        <w:top w:val="none" w:sz="0" w:space="0" w:color="auto"/>
        <w:left w:val="none" w:sz="0" w:space="0" w:color="auto"/>
        <w:bottom w:val="none" w:sz="0" w:space="0" w:color="auto"/>
        <w:right w:val="none" w:sz="0" w:space="0" w:color="auto"/>
      </w:divBdr>
    </w:div>
    <w:div w:id="559362241">
      <w:bodyDiv w:val="1"/>
      <w:marLeft w:val="0"/>
      <w:marRight w:val="0"/>
      <w:marTop w:val="0"/>
      <w:marBottom w:val="0"/>
      <w:divBdr>
        <w:top w:val="none" w:sz="0" w:space="0" w:color="auto"/>
        <w:left w:val="none" w:sz="0" w:space="0" w:color="auto"/>
        <w:bottom w:val="none" w:sz="0" w:space="0" w:color="auto"/>
        <w:right w:val="none" w:sz="0" w:space="0" w:color="auto"/>
      </w:divBdr>
    </w:div>
    <w:div w:id="559367138">
      <w:bodyDiv w:val="1"/>
      <w:marLeft w:val="0"/>
      <w:marRight w:val="0"/>
      <w:marTop w:val="0"/>
      <w:marBottom w:val="0"/>
      <w:divBdr>
        <w:top w:val="none" w:sz="0" w:space="0" w:color="auto"/>
        <w:left w:val="none" w:sz="0" w:space="0" w:color="auto"/>
        <w:bottom w:val="none" w:sz="0" w:space="0" w:color="auto"/>
        <w:right w:val="none" w:sz="0" w:space="0" w:color="auto"/>
      </w:divBdr>
    </w:div>
    <w:div w:id="559368486">
      <w:bodyDiv w:val="1"/>
      <w:marLeft w:val="0"/>
      <w:marRight w:val="0"/>
      <w:marTop w:val="0"/>
      <w:marBottom w:val="0"/>
      <w:divBdr>
        <w:top w:val="none" w:sz="0" w:space="0" w:color="auto"/>
        <w:left w:val="none" w:sz="0" w:space="0" w:color="auto"/>
        <w:bottom w:val="none" w:sz="0" w:space="0" w:color="auto"/>
        <w:right w:val="none" w:sz="0" w:space="0" w:color="auto"/>
      </w:divBdr>
    </w:div>
    <w:div w:id="559437583">
      <w:bodyDiv w:val="1"/>
      <w:marLeft w:val="0"/>
      <w:marRight w:val="0"/>
      <w:marTop w:val="0"/>
      <w:marBottom w:val="0"/>
      <w:divBdr>
        <w:top w:val="none" w:sz="0" w:space="0" w:color="auto"/>
        <w:left w:val="none" w:sz="0" w:space="0" w:color="auto"/>
        <w:bottom w:val="none" w:sz="0" w:space="0" w:color="auto"/>
        <w:right w:val="none" w:sz="0" w:space="0" w:color="auto"/>
      </w:divBdr>
    </w:div>
    <w:div w:id="559439015">
      <w:bodyDiv w:val="1"/>
      <w:marLeft w:val="0"/>
      <w:marRight w:val="0"/>
      <w:marTop w:val="0"/>
      <w:marBottom w:val="0"/>
      <w:divBdr>
        <w:top w:val="none" w:sz="0" w:space="0" w:color="auto"/>
        <w:left w:val="none" w:sz="0" w:space="0" w:color="auto"/>
        <w:bottom w:val="none" w:sz="0" w:space="0" w:color="auto"/>
        <w:right w:val="none" w:sz="0" w:space="0" w:color="auto"/>
      </w:divBdr>
    </w:div>
    <w:div w:id="559443174">
      <w:bodyDiv w:val="1"/>
      <w:marLeft w:val="0"/>
      <w:marRight w:val="0"/>
      <w:marTop w:val="0"/>
      <w:marBottom w:val="0"/>
      <w:divBdr>
        <w:top w:val="none" w:sz="0" w:space="0" w:color="auto"/>
        <w:left w:val="none" w:sz="0" w:space="0" w:color="auto"/>
        <w:bottom w:val="none" w:sz="0" w:space="0" w:color="auto"/>
        <w:right w:val="none" w:sz="0" w:space="0" w:color="auto"/>
      </w:divBdr>
    </w:div>
    <w:div w:id="559443848">
      <w:bodyDiv w:val="1"/>
      <w:marLeft w:val="0"/>
      <w:marRight w:val="0"/>
      <w:marTop w:val="0"/>
      <w:marBottom w:val="0"/>
      <w:divBdr>
        <w:top w:val="none" w:sz="0" w:space="0" w:color="auto"/>
        <w:left w:val="none" w:sz="0" w:space="0" w:color="auto"/>
        <w:bottom w:val="none" w:sz="0" w:space="0" w:color="auto"/>
        <w:right w:val="none" w:sz="0" w:space="0" w:color="auto"/>
      </w:divBdr>
    </w:div>
    <w:div w:id="559444881">
      <w:bodyDiv w:val="1"/>
      <w:marLeft w:val="0"/>
      <w:marRight w:val="0"/>
      <w:marTop w:val="0"/>
      <w:marBottom w:val="0"/>
      <w:divBdr>
        <w:top w:val="none" w:sz="0" w:space="0" w:color="auto"/>
        <w:left w:val="none" w:sz="0" w:space="0" w:color="auto"/>
        <w:bottom w:val="none" w:sz="0" w:space="0" w:color="auto"/>
        <w:right w:val="none" w:sz="0" w:space="0" w:color="auto"/>
      </w:divBdr>
    </w:div>
    <w:div w:id="559445933">
      <w:bodyDiv w:val="1"/>
      <w:marLeft w:val="0"/>
      <w:marRight w:val="0"/>
      <w:marTop w:val="0"/>
      <w:marBottom w:val="0"/>
      <w:divBdr>
        <w:top w:val="none" w:sz="0" w:space="0" w:color="auto"/>
        <w:left w:val="none" w:sz="0" w:space="0" w:color="auto"/>
        <w:bottom w:val="none" w:sz="0" w:space="0" w:color="auto"/>
        <w:right w:val="none" w:sz="0" w:space="0" w:color="auto"/>
      </w:divBdr>
    </w:div>
    <w:div w:id="559481335">
      <w:bodyDiv w:val="1"/>
      <w:marLeft w:val="0"/>
      <w:marRight w:val="0"/>
      <w:marTop w:val="0"/>
      <w:marBottom w:val="0"/>
      <w:divBdr>
        <w:top w:val="none" w:sz="0" w:space="0" w:color="auto"/>
        <w:left w:val="none" w:sz="0" w:space="0" w:color="auto"/>
        <w:bottom w:val="none" w:sz="0" w:space="0" w:color="auto"/>
        <w:right w:val="none" w:sz="0" w:space="0" w:color="auto"/>
      </w:divBdr>
    </w:div>
    <w:div w:id="559481891">
      <w:bodyDiv w:val="1"/>
      <w:marLeft w:val="0"/>
      <w:marRight w:val="0"/>
      <w:marTop w:val="0"/>
      <w:marBottom w:val="0"/>
      <w:divBdr>
        <w:top w:val="none" w:sz="0" w:space="0" w:color="auto"/>
        <w:left w:val="none" w:sz="0" w:space="0" w:color="auto"/>
        <w:bottom w:val="none" w:sz="0" w:space="0" w:color="auto"/>
        <w:right w:val="none" w:sz="0" w:space="0" w:color="auto"/>
      </w:divBdr>
    </w:div>
    <w:div w:id="559482587">
      <w:bodyDiv w:val="1"/>
      <w:marLeft w:val="0"/>
      <w:marRight w:val="0"/>
      <w:marTop w:val="0"/>
      <w:marBottom w:val="0"/>
      <w:divBdr>
        <w:top w:val="none" w:sz="0" w:space="0" w:color="auto"/>
        <w:left w:val="none" w:sz="0" w:space="0" w:color="auto"/>
        <w:bottom w:val="none" w:sz="0" w:space="0" w:color="auto"/>
        <w:right w:val="none" w:sz="0" w:space="0" w:color="auto"/>
      </w:divBdr>
    </w:div>
    <w:div w:id="559486409">
      <w:bodyDiv w:val="1"/>
      <w:marLeft w:val="0"/>
      <w:marRight w:val="0"/>
      <w:marTop w:val="0"/>
      <w:marBottom w:val="0"/>
      <w:divBdr>
        <w:top w:val="none" w:sz="0" w:space="0" w:color="auto"/>
        <w:left w:val="none" w:sz="0" w:space="0" w:color="auto"/>
        <w:bottom w:val="none" w:sz="0" w:space="0" w:color="auto"/>
        <w:right w:val="none" w:sz="0" w:space="0" w:color="auto"/>
      </w:divBdr>
    </w:div>
    <w:div w:id="559487532">
      <w:bodyDiv w:val="1"/>
      <w:marLeft w:val="0"/>
      <w:marRight w:val="0"/>
      <w:marTop w:val="0"/>
      <w:marBottom w:val="0"/>
      <w:divBdr>
        <w:top w:val="none" w:sz="0" w:space="0" w:color="auto"/>
        <w:left w:val="none" w:sz="0" w:space="0" w:color="auto"/>
        <w:bottom w:val="none" w:sz="0" w:space="0" w:color="auto"/>
        <w:right w:val="none" w:sz="0" w:space="0" w:color="auto"/>
      </w:divBdr>
    </w:div>
    <w:div w:id="559511991">
      <w:bodyDiv w:val="1"/>
      <w:marLeft w:val="0"/>
      <w:marRight w:val="0"/>
      <w:marTop w:val="0"/>
      <w:marBottom w:val="0"/>
      <w:divBdr>
        <w:top w:val="none" w:sz="0" w:space="0" w:color="auto"/>
        <w:left w:val="none" w:sz="0" w:space="0" w:color="auto"/>
        <w:bottom w:val="none" w:sz="0" w:space="0" w:color="auto"/>
        <w:right w:val="none" w:sz="0" w:space="0" w:color="auto"/>
      </w:divBdr>
    </w:div>
    <w:div w:id="559512767">
      <w:bodyDiv w:val="1"/>
      <w:marLeft w:val="0"/>
      <w:marRight w:val="0"/>
      <w:marTop w:val="0"/>
      <w:marBottom w:val="0"/>
      <w:divBdr>
        <w:top w:val="none" w:sz="0" w:space="0" w:color="auto"/>
        <w:left w:val="none" w:sz="0" w:space="0" w:color="auto"/>
        <w:bottom w:val="none" w:sz="0" w:space="0" w:color="auto"/>
        <w:right w:val="none" w:sz="0" w:space="0" w:color="auto"/>
      </w:divBdr>
    </w:div>
    <w:div w:id="559513235">
      <w:bodyDiv w:val="1"/>
      <w:marLeft w:val="0"/>
      <w:marRight w:val="0"/>
      <w:marTop w:val="0"/>
      <w:marBottom w:val="0"/>
      <w:divBdr>
        <w:top w:val="none" w:sz="0" w:space="0" w:color="auto"/>
        <w:left w:val="none" w:sz="0" w:space="0" w:color="auto"/>
        <w:bottom w:val="none" w:sz="0" w:space="0" w:color="auto"/>
        <w:right w:val="none" w:sz="0" w:space="0" w:color="auto"/>
      </w:divBdr>
    </w:div>
    <w:div w:id="559513338">
      <w:bodyDiv w:val="1"/>
      <w:marLeft w:val="0"/>
      <w:marRight w:val="0"/>
      <w:marTop w:val="0"/>
      <w:marBottom w:val="0"/>
      <w:divBdr>
        <w:top w:val="none" w:sz="0" w:space="0" w:color="auto"/>
        <w:left w:val="none" w:sz="0" w:space="0" w:color="auto"/>
        <w:bottom w:val="none" w:sz="0" w:space="0" w:color="auto"/>
        <w:right w:val="none" w:sz="0" w:space="0" w:color="auto"/>
      </w:divBdr>
    </w:div>
    <w:div w:id="559558531">
      <w:bodyDiv w:val="1"/>
      <w:marLeft w:val="0"/>
      <w:marRight w:val="0"/>
      <w:marTop w:val="0"/>
      <w:marBottom w:val="0"/>
      <w:divBdr>
        <w:top w:val="none" w:sz="0" w:space="0" w:color="auto"/>
        <w:left w:val="none" w:sz="0" w:space="0" w:color="auto"/>
        <w:bottom w:val="none" w:sz="0" w:space="0" w:color="auto"/>
        <w:right w:val="none" w:sz="0" w:space="0" w:color="auto"/>
      </w:divBdr>
    </w:div>
    <w:div w:id="559560499">
      <w:bodyDiv w:val="1"/>
      <w:marLeft w:val="0"/>
      <w:marRight w:val="0"/>
      <w:marTop w:val="0"/>
      <w:marBottom w:val="0"/>
      <w:divBdr>
        <w:top w:val="none" w:sz="0" w:space="0" w:color="auto"/>
        <w:left w:val="none" w:sz="0" w:space="0" w:color="auto"/>
        <w:bottom w:val="none" w:sz="0" w:space="0" w:color="auto"/>
        <w:right w:val="none" w:sz="0" w:space="0" w:color="auto"/>
      </w:divBdr>
    </w:div>
    <w:div w:id="559561719">
      <w:bodyDiv w:val="1"/>
      <w:marLeft w:val="0"/>
      <w:marRight w:val="0"/>
      <w:marTop w:val="0"/>
      <w:marBottom w:val="0"/>
      <w:divBdr>
        <w:top w:val="none" w:sz="0" w:space="0" w:color="auto"/>
        <w:left w:val="none" w:sz="0" w:space="0" w:color="auto"/>
        <w:bottom w:val="none" w:sz="0" w:space="0" w:color="auto"/>
        <w:right w:val="none" w:sz="0" w:space="0" w:color="auto"/>
      </w:divBdr>
    </w:div>
    <w:div w:id="559636607">
      <w:bodyDiv w:val="1"/>
      <w:marLeft w:val="0"/>
      <w:marRight w:val="0"/>
      <w:marTop w:val="0"/>
      <w:marBottom w:val="0"/>
      <w:divBdr>
        <w:top w:val="none" w:sz="0" w:space="0" w:color="auto"/>
        <w:left w:val="none" w:sz="0" w:space="0" w:color="auto"/>
        <w:bottom w:val="none" w:sz="0" w:space="0" w:color="auto"/>
        <w:right w:val="none" w:sz="0" w:space="0" w:color="auto"/>
      </w:divBdr>
    </w:div>
    <w:div w:id="559637137">
      <w:bodyDiv w:val="1"/>
      <w:marLeft w:val="0"/>
      <w:marRight w:val="0"/>
      <w:marTop w:val="0"/>
      <w:marBottom w:val="0"/>
      <w:divBdr>
        <w:top w:val="none" w:sz="0" w:space="0" w:color="auto"/>
        <w:left w:val="none" w:sz="0" w:space="0" w:color="auto"/>
        <w:bottom w:val="none" w:sz="0" w:space="0" w:color="auto"/>
        <w:right w:val="none" w:sz="0" w:space="0" w:color="auto"/>
      </w:divBdr>
    </w:div>
    <w:div w:id="559638272">
      <w:bodyDiv w:val="1"/>
      <w:marLeft w:val="0"/>
      <w:marRight w:val="0"/>
      <w:marTop w:val="0"/>
      <w:marBottom w:val="0"/>
      <w:divBdr>
        <w:top w:val="none" w:sz="0" w:space="0" w:color="auto"/>
        <w:left w:val="none" w:sz="0" w:space="0" w:color="auto"/>
        <w:bottom w:val="none" w:sz="0" w:space="0" w:color="auto"/>
        <w:right w:val="none" w:sz="0" w:space="0" w:color="auto"/>
      </w:divBdr>
    </w:div>
    <w:div w:id="559639021">
      <w:bodyDiv w:val="1"/>
      <w:marLeft w:val="0"/>
      <w:marRight w:val="0"/>
      <w:marTop w:val="0"/>
      <w:marBottom w:val="0"/>
      <w:divBdr>
        <w:top w:val="none" w:sz="0" w:space="0" w:color="auto"/>
        <w:left w:val="none" w:sz="0" w:space="0" w:color="auto"/>
        <w:bottom w:val="none" w:sz="0" w:space="0" w:color="auto"/>
        <w:right w:val="none" w:sz="0" w:space="0" w:color="auto"/>
      </w:divBdr>
    </w:div>
    <w:div w:id="559639085">
      <w:bodyDiv w:val="1"/>
      <w:marLeft w:val="0"/>
      <w:marRight w:val="0"/>
      <w:marTop w:val="0"/>
      <w:marBottom w:val="0"/>
      <w:divBdr>
        <w:top w:val="none" w:sz="0" w:space="0" w:color="auto"/>
        <w:left w:val="none" w:sz="0" w:space="0" w:color="auto"/>
        <w:bottom w:val="none" w:sz="0" w:space="0" w:color="auto"/>
        <w:right w:val="none" w:sz="0" w:space="0" w:color="auto"/>
      </w:divBdr>
    </w:div>
    <w:div w:id="559679551">
      <w:bodyDiv w:val="1"/>
      <w:marLeft w:val="0"/>
      <w:marRight w:val="0"/>
      <w:marTop w:val="0"/>
      <w:marBottom w:val="0"/>
      <w:divBdr>
        <w:top w:val="none" w:sz="0" w:space="0" w:color="auto"/>
        <w:left w:val="none" w:sz="0" w:space="0" w:color="auto"/>
        <w:bottom w:val="none" w:sz="0" w:space="0" w:color="auto"/>
        <w:right w:val="none" w:sz="0" w:space="0" w:color="auto"/>
      </w:divBdr>
    </w:div>
    <w:div w:id="559681145">
      <w:bodyDiv w:val="1"/>
      <w:marLeft w:val="0"/>
      <w:marRight w:val="0"/>
      <w:marTop w:val="0"/>
      <w:marBottom w:val="0"/>
      <w:divBdr>
        <w:top w:val="none" w:sz="0" w:space="0" w:color="auto"/>
        <w:left w:val="none" w:sz="0" w:space="0" w:color="auto"/>
        <w:bottom w:val="none" w:sz="0" w:space="0" w:color="auto"/>
        <w:right w:val="none" w:sz="0" w:space="0" w:color="auto"/>
      </w:divBdr>
    </w:div>
    <w:div w:id="559705435">
      <w:bodyDiv w:val="1"/>
      <w:marLeft w:val="0"/>
      <w:marRight w:val="0"/>
      <w:marTop w:val="0"/>
      <w:marBottom w:val="0"/>
      <w:divBdr>
        <w:top w:val="none" w:sz="0" w:space="0" w:color="auto"/>
        <w:left w:val="none" w:sz="0" w:space="0" w:color="auto"/>
        <w:bottom w:val="none" w:sz="0" w:space="0" w:color="auto"/>
        <w:right w:val="none" w:sz="0" w:space="0" w:color="auto"/>
      </w:divBdr>
    </w:div>
    <w:div w:id="559706397">
      <w:bodyDiv w:val="1"/>
      <w:marLeft w:val="0"/>
      <w:marRight w:val="0"/>
      <w:marTop w:val="0"/>
      <w:marBottom w:val="0"/>
      <w:divBdr>
        <w:top w:val="none" w:sz="0" w:space="0" w:color="auto"/>
        <w:left w:val="none" w:sz="0" w:space="0" w:color="auto"/>
        <w:bottom w:val="none" w:sz="0" w:space="0" w:color="auto"/>
        <w:right w:val="none" w:sz="0" w:space="0" w:color="auto"/>
      </w:divBdr>
    </w:div>
    <w:div w:id="559707689">
      <w:bodyDiv w:val="1"/>
      <w:marLeft w:val="0"/>
      <w:marRight w:val="0"/>
      <w:marTop w:val="0"/>
      <w:marBottom w:val="0"/>
      <w:divBdr>
        <w:top w:val="none" w:sz="0" w:space="0" w:color="auto"/>
        <w:left w:val="none" w:sz="0" w:space="0" w:color="auto"/>
        <w:bottom w:val="none" w:sz="0" w:space="0" w:color="auto"/>
        <w:right w:val="none" w:sz="0" w:space="0" w:color="auto"/>
      </w:divBdr>
    </w:div>
    <w:div w:id="559708533">
      <w:bodyDiv w:val="1"/>
      <w:marLeft w:val="0"/>
      <w:marRight w:val="0"/>
      <w:marTop w:val="0"/>
      <w:marBottom w:val="0"/>
      <w:divBdr>
        <w:top w:val="none" w:sz="0" w:space="0" w:color="auto"/>
        <w:left w:val="none" w:sz="0" w:space="0" w:color="auto"/>
        <w:bottom w:val="none" w:sz="0" w:space="0" w:color="auto"/>
        <w:right w:val="none" w:sz="0" w:space="0" w:color="auto"/>
      </w:divBdr>
    </w:div>
    <w:div w:id="559753400">
      <w:bodyDiv w:val="1"/>
      <w:marLeft w:val="0"/>
      <w:marRight w:val="0"/>
      <w:marTop w:val="0"/>
      <w:marBottom w:val="0"/>
      <w:divBdr>
        <w:top w:val="none" w:sz="0" w:space="0" w:color="auto"/>
        <w:left w:val="none" w:sz="0" w:space="0" w:color="auto"/>
        <w:bottom w:val="none" w:sz="0" w:space="0" w:color="auto"/>
        <w:right w:val="none" w:sz="0" w:space="0" w:color="auto"/>
      </w:divBdr>
    </w:div>
    <w:div w:id="559754883">
      <w:bodyDiv w:val="1"/>
      <w:marLeft w:val="0"/>
      <w:marRight w:val="0"/>
      <w:marTop w:val="0"/>
      <w:marBottom w:val="0"/>
      <w:divBdr>
        <w:top w:val="none" w:sz="0" w:space="0" w:color="auto"/>
        <w:left w:val="none" w:sz="0" w:space="0" w:color="auto"/>
        <w:bottom w:val="none" w:sz="0" w:space="0" w:color="auto"/>
        <w:right w:val="none" w:sz="0" w:space="0" w:color="auto"/>
      </w:divBdr>
    </w:div>
    <w:div w:id="559823725">
      <w:bodyDiv w:val="1"/>
      <w:marLeft w:val="0"/>
      <w:marRight w:val="0"/>
      <w:marTop w:val="0"/>
      <w:marBottom w:val="0"/>
      <w:divBdr>
        <w:top w:val="none" w:sz="0" w:space="0" w:color="auto"/>
        <w:left w:val="none" w:sz="0" w:space="0" w:color="auto"/>
        <w:bottom w:val="none" w:sz="0" w:space="0" w:color="auto"/>
        <w:right w:val="none" w:sz="0" w:space="0" w:color="auto"/>
      </w:divBdr>
    </w:div>
    <w:div w:id="559824327">
      <w:bodyDiv w:val="1"/>
      <w:marLeft w:val="0"/>
      <w:marRight w:val="0"/>
      <w:marTop w:val="0"/>
      <w:marBottom w:val="0"/>
      <w:divBdr>
        <w:top w:val="none" w:sz="0" w:space="0" w:color="auto"/>
        <w:left w:val="none" w:sz="0" w:space="0" w:color="auto"/>
        <w:bottom w:val="none" w:sz="0" w:space="0" w:color="auto"/>
        <w:right w:val="none" w:sz="0" w:space="0" w:color="auto"/>
      </w:divBdr>
    </w:div>
    <w:div w:id="559825435">
      <w:bodyDiv w:val="1"/>
      <w:marLeft w:val="0"/>
      <w:marRight w:val="0"/>
      <w:marTop w:val="0"/>
      <w:marBottom w:val="0"/>
      <w:divBdr>
        <w:top w:val="none" w:sz="0" w:space="0" w:color="auto"/>
        <w:left w:val="none" w:sz="0" w:space="0" w:color="auto"/>
        <w:bottom w:val="none" w:sz="0" w:space="0" w:color="auto"/>
        <w:right w:val="none" w:sz="0" w:space="0" w:color="auto"/>
      </w:divBdr>
    </w:div>
    <w:div w:id="559829989">
      <w:bodyDiv w:val="1"/>
      <w:marLeft w:val="0"/>
      <w:marRight w:val="0"/>
      <w:marTop w:val="0"/>
      <w:marBottom w:val="0"/>
      <w:divBdr>
        <w:top w:val="none" w:sz="0" w:space="0" w:color="auto"/>
        <w:left w:val="none" w:sz="0" w:space="0" w:color="auto"/>
        <w:bottom w:val="none" w:sz="0" w:space="0" w:color="auto"/>
        <w:right w:val="none" w:sz="0" w:space="0" w:color="auto"/>
      </w:divBdr>
    </w:div>
    <w:div w:id="559830168">
      <w:bodyDiv w:val="1"/>
      <w:marLeft w:val="0"/>
      <w:marRight w:val="0"/>
      <w:marTop w:val="0"/>
      <w:marBottom w:val="0"/>
      <w:divBdr>
        <w:top w:val="none" w:sz="0" w:space="0" w:color="auto"/>
        <w:left w:val="none" w:sz="0" w:space="0" w:color="auto"/>
        <w:bottom w:val="none" w:sz="0" w:space="0" w:color="auto"/>
        <w:right w:val="none" w:sz="0" w:space="0" w:color="auto"/>
      </w:divBdr>
    </w:div>
    <w:div w:id="559830178">
      <w:bodyDiv w:val="1"/>
      <w:marLeft w:val="0"/>
      <w:marRight w:val="0"/>
      <w:marTop w:val="0"/>
      <w:marBottom w:val="0"/>
      <w:divBdr>
        <w:top w:val="none" w:sz="0" w:space="0" w:color="auto"/>
        <w:left w:val="none" w:sz="0" w:space="0" w:color="auto"/>
        <w:bottom w:val="none" w:sz="0" w:space="0" w:color="auto"/>
        <w:right w:val="none" w:sz="0" w:space="0" w:color="auto"/>
      </w:divBdr>
    </w:div>
    <w:div w:id="559899487">
      <w:bodyDiv w:val="1"/>
      <w:marLeft w:val="0"/>
      <w:marRight w:val="0"/>
      <w:marTop w:val="0"/>
      <w:marBottom w:val="0"/>
      <w:divBdr>
        <w:top w:val="none" w:sz="0" w:space="0" w:color="auto"/>
        <w:left w:val="none" w:sz="0" w:space="0" w:color="auto"/>
        <w:bottom w:val="none" w:sz="0" w:space="0" w:color="auto"/>
        <w:right w:val="none" w:sz="0" w:space="0" w:color="auto"/>
      </w:divBdr>
    </w:div>
    <w:div w:id="559903247">
      <w:bodyDiv w:val="1"/>
      <w:marLeft w:val="0"/>
      <w:marRight w:val="0"/>
      <w:marTop w:val="0"/>
      <w:marBottom w:val="0"/>
      <w:divBdr>
        <w:top w:val="none" w:sz="0" w:space="0" w:color="auto"/>
        <w:left w:val="none" w:sz="0" w:space="0" w:color="auto"/>
        <w:bottom w:val="none" w:sz="0" w:space="0" w:color="auto"/>
        <w:right w:val="none" w:sz="0" w:space="0" w:color="auto"/>
      </w:divBdr>
    </w:div>
    <w:div w:id="559905303">
      <w:bodyDiv w:val="1"/>
      <w:marLeft w:val="0"/>
      <w:marRight w:val="0"/>
      <w:marTop w:val="0"/>
      <w:marBottom w:val="0"/>
      <w:divBdr>
        <w:top w:val="none" w:sz="0" w:space="0" w:color="auto"/>
        <w:left w:val="none" w:sz="0" w:space="0" w:color="auto"/>
        <w:bottom w:val="none" w:sz="0" w:space="0" w:color="auto"/>
        <w:right w:val="none" w:sz="0" w:space="0" w:color="auto"/>
      </w:divBdr>
    </w:div>
    <w:div w:id="559944079">
      <w:bodyDiv w:val="1"/>
      <w:marLeft w:val="0"/>
      <w:marRight w:val="0"/>
      <w:marTop w:val="0"/>
      <w:marBottom w:val="0"/>
      <w:divBdr>
        <w:top w:val="none" w:sz="0" w:space="0" w:color="auto"/>
        <w:left w:val="none" w:sz="0" w:space="0" w:color="auto"/>
        <w:bottom w:val="none" w:sz="0" w:space="0" w:color="auto"/>
        <w:right w:val="none" w:sz="0" w:space="0" w:color="auto"/>
      </w:divBdr>
    </w:div>
    <w:div w:id="559945680">
      <w:bodyDiv w:val="1"/>
      <w:marLeft w:val="0"/>
      <w:marRight w:val="0"/>
      <w:marTop w:val="0"/>
      <w:marBottom w:val="0"/>
      <w:divBdr>
        <w:top w:val="none" w:sz="0" w:space="0" w:color="auto"/>
        <w:left w:val="none" w:sz="0" w:space="0" w:color="auto"/>
        <w:bottom w:val="none" w:sz="0" w:space="0" w:color="auto"/>
        <w:right w:val="none" w:sz="0" w:space="0" w:color="auto"/>
      </w:divBdr>
    </w:div>
    <w:div w:id="559946995">
      <w:bodyDiv w:val="1"/>
      <w:marLeft w:val="0"/>
      <w:marRight w:val="0"/>
      <w:marTop w:val="0"/>
      <w:marBottom w:val="0"/>
      <w:divBdr>
        <w:top w:val="none" w:sz="0" w:space="0" w:color="auto"/>
        <w:left w:val="none" w:sz="0" w:space="0" w:color="auto"/>
        <w:bottom w:val="none" w:sz="0" w:space="0" w:color="auto"/>
        <w:right w:val="none" w:sz="0" w:space="0" w:color="auto"/>
      </w:divBdr>
    </w:div>
    <w:div w:id="560023910">
      <w:bodyDiv w:val="1"/>
      <w:marLeft w:val="0"/>
      <w:marRight w:val="0"/>
      <w:marTop w:val="0"/>
      <w:marBottom w:val="0"/>
      <w:divBdr>
        <w:top w:val="none" w:sz="0" w:space="0" w:color="auto"/>
        <w:left w:val="none" w:sz="0" w:space="0" w:color="auto"/>
        <w:bottom w:val="none" w:sz="0" w:space="0" w:color="auto"/>
        <w:right w:val="none" w:sz="0" w:space="0" w:color="auto"/>
      </w:divBdr>
    </w:div>
    <w:div w:id="560095069">
      <w:bodyDiv w:val="1"/>
      <w:marLeft w:val="0"/>
      <w:marRight w:val="0"/>
      <w:marTop w:val="0"/>
      <w:marBottom w:val="0"/>
      <w:divBdr>
        <w:top w:val="none" w:sz="0" w:space="0" w:color="auto"/>
        <w:left w:val="none" w:sz="0" w:space="0" w:color="auto"/>
        <w:bottom w:val="none" w:sz="0" w:space="0" w:color="auto"/>
        <w:right w:val="none" w:sz="0" w:space="0" w:color="auto"/>
      </w:divBdr>
    </w:div>
    <w:div w:id="560097232">
      <w:bodyDiv w:val="1"/>
      <w:marLeft w:val="0"/>
      <w:marRight w:val="0"/>
      <w:marTop w:val="0"/>
      <w:marBottom w:val="0"/>
      <w:divBdr>
        <w:top w:val="none" w:sz="0" w:space="0" w:color="auto"/>
        <w:left w:val="none" w:sz="0" w:space="0" w:color="auto"/>
        <w:bottom w:val="none" w:sz="0" w:space="0" w:color="auto"/>
        <w:right w:val="none" w:sz="0" w:space="0" w:color="auto"/>
      </w:divBdr>
    </w:div>
    <w:div w:id="560101169">
      <w:bodyDiv w:val="1"/>
      <w:marLeft w:val="0"/>
      <w:marRight w:val="0"/>
      <w:marTop w:val="0"/>
      <w:marBottom w:val="0"/>
      <w:divBdr>
        <w:top w:val="none" w:sz="0" w:space="0" w:color="auto"/>
        <w:left w:val="none" w:sz="0" w:space="0" w:color="auto"/>
        <w:bottom w:val="none" w:sz="0" w:space="0" w:color="auto"/>
        <w:right w:val="none" w:sz="0" w:space="0" w:color="auto"/>
      </w:divBdr>
    </w:div>
    <w:div w:id="560101223">
      <w:bodyDiv w:val="1"/>
      <w:marLeft w:val="0"/>
      <w:marRight w:val="0"/>
      <w:marTop w:val="0"/>
      <w:marBottom w:val="0"/>
      <w:divBdr>
        <w:top w:val="none" w:sz="0" w:space="0" w:color="auto"/>
        <w:left w:val="none" w:sz="0" w:space="0" w:color="auto"/>
        <w:bottom w:val="none" w:sz="0" w:space="0" w:color="auto"/>
        <w:right w:val="none" w:sz="0" w:space="0" w:color="auto"/>
      </w:divBdr>
    </w:div>
    <w:div w:id="560138908">
      <w:bodyDiv w:val="1"/>
      <w:marLeft w:val="0"/>
      <w:marRight w:val="0"/>
      <w:marTop w:val="0"/>
      <w:marBottom w:val="0"/>
      <w:divBdr>
        <w:top w:val="none" w:sz="0" w:space="0" w:color="auto"/>
        <w:left w:val="none" w:sz="0" w:space="0" w:color="auto"/>
        <w:bottom w:val="none" w:sz="0" w:space="0" w:color="auto"/>
        <w:right w:val="none" w:sz="0" w:space="0" w:color="auto"/>
      </w:divBdr>
    </w:div>
    <w:div w:id="560139101">
      <w:bodyDiv w:val="1"/>
      <w:marLeft w:val="0"/>
      <w:marRight w:val="0"/>
      <w:marTop w:val="0"/>
      <w:marBottom w:val="0"/>
      <w:divBdr>
        <w:top w:val="none" w:sz="0" w:space="0" w:color="auto"/>
        <w:left w:val="none" w:sz="0" w:space="0" w:color="auto"/>
        <w:bottom w:val="none" w:sz="0" w:space="0" w:color="auto"/>
        <w:right w:val="none" w:sz="0" w:space="0" w:color="auto"/>
      </w:divBdr>
    </w:div>
    <w:div w:id="560286343">
      <w:bodyDiv w:val="1"/>
      <w:marLeft w:val="0"/>
      <w:marRight w:val="0"/>
      <w:marTop w:val="0"/>
      <w:marBottom w:val="0"/>
      <w:divBdr>
        <w:top w:val="none" w:sz="0" w:space="0" w:color="auto"/>
        <w:left w:val="none" w:sz="0" w:space="0" w:color="auto"/>
        <w:bottom w:val="none" w:sz="0" w:space="0" w:color="auto"/>
        <w:right w:val="none" w:sz="0" w:space="0" w:color="auto"/>
      </w:divBdr>
    </w:div>
    <w:div w:id="560289414">
      <w:bodyDiv w:val="1"/>
      <w:marLeft w:val="0"/>
      <w:marRight w:val="0"/>
      <w:marTop w:val="0"/>
      <w:marBottom w:val="0"/>
      <w:divBdr>
        <w:top w:val="none" w:sz="0" w:space="0" w:color="auto"/>
        <w:left w:val="none" w:sz="0" w:space="0" w:color="auto"/>
        <w:bottom w:val="none" w:sz="0" w:space="0" w:color="auto"/>
        <w:right w:val="none" w:sz="0" w:space="0" w:color="auto"/>
      </w:divBdr>
    </w:div>
    <w:div w:id="560293321">
      <w:bodyDiv w:val="1"/>
      <w:marLeft w:val="0"/>
      <w:marRight w:val="0"/>
      <w:marTop w:val="0"/>
      <w:marBottom w:val="0"/>
      <w:divBdr>
        <w:top w:val="none" w:sz="0" w:space="0" w:color="auto"/>
        <w:left w:val="none" w:sz="0" w:space="0" w:color="auto"/>
        <w:bottom w:val="none" w:sz="0" w:space="0" w:color="auto"/>
        <w:right w:val="none" w:sz="0" w:space="0" w:color="auto"/>
      </w:divBdr>
    </w:div>
    <w:div w:id="560293446">
      <w:bodyDiv w:val="1"/>
      <w:marLeft w:val="0"/>
      <w:marRight w:val="0"/>
      <w:marTop w:val="0"/>
      <w:marBottom w:val="0"/>
      <w:divBdr>
        <w:top w:val="none" w:sz="0" w:space="0" w:color="auto"/>
        <w:left w:val="none" w:sz="0" w:space="0" w:color="auto"/>
        <w:bottom w:val="none" w:sz="0" w:space="0" w:color="auto"/>
        <w:right w:val="none" w:sz="0" w:space="0" w:color="auto"/>
      </w:divBdr>
    </w:div>
    <w:div w:id="560362007">
      <w:bodyDiv w:val="1"/>
      <w:marLeft w:val="0"/>
      <w:marRight w:val="0"/>
      <w:marTop w:val="0"/>
      <w:marBottom w:val="0"/>
      <w:divBdr>
        <w:top w:val="none" w:sz="0" w:space="0" w:color="auto"/>
        <w:left w:val="none" w:sz="0" w:space="0" w:color="auto"/>
        <w:bottom w:val="none" w:sz="0" w:space="0" w:color="auto"/>
        <w:right w:val="none" w:sz="0" w:space="0" w:color="auto"/>
      </w:divBdr>
    </w:div>
    <w:div w:id="560362804">
      <w:bodyDiv w:val="1"/>
      <w:marLeft w:val="0"/>
      <w:marRight w:val="0"/>
      <w:marTop w:val="0"/>
      <w:marBottom w:val="0"/>
      <w:divBdr>
        <w:top w:val="none" w:sz="0" w:space="0" w:color="auto"/>
        <w:left w:val="none" w:sz="0" w:space="0" w:color="auto"/>
        <w:bottom w:val="none" w:sz="0" w:space="0" w:color="auto"/>
        <w:right w:val="none" w:sz="0" w:space="0" w:color="auto"/>
      </w:divBdr>
    </w:div>
    <w:div w:id="560405232">
      <w:bodyDiv w:val="1"/>
      <w:marLeft w:val="0"/>
      <w:marRight w:val="0"/>
      <w:marTop w:val="0"/>
      <w:marBottom w:val="0"/>
      <w:divBdr>
        <w:top w:val="none" w:sz="0" w:space="0" w:color="auto"/>
        <w:left w:val="none" w:sz="0" w:space="0" w:color="auto"/>
        <w:bottom w:val="none" w:sz="0" w:space="0" w:color="auto"/>
        <w:right w:val="none" w:sz="0" w:space="0" w:color="auto"/>
      </w:divBdr>
    </w:div>
    <w:div w:id="560410400">
      <w:bodyDiv w:val="1"/>
      <w:marLeft w:val="0"/>
      <w:marRight w:val="0"/>
      <w:marTop w:val="0"/>
      <w:marBottom w:val="0"/>
      <w:divBdr>
        <w:top w:val="none" w:sz="0" w:space="0" w:color="auto"/>
        <w:left w:val="none" w:sz="0" w:space="0" w:color="auto"/>
        <w:bottom w:val="none" w:sz="0" w:space="0" w:color="auto"/>
        <w:right w:val="none" w:sz="0" w:space="0" w:color="auto"/>
      </w:divBdr>
    </w:div>
    <w:div w:id="560483639">
      <w:bodyDiv w:val="1"/>
      <w:marLeft w:val="0"/>
      <w:marRight w:val="0"/>
      <w:marTop w:val="0"/>
      <w:marBottom w:val="0"/>
      <w:divBdr>
        <w:top w:val="none" w:sz="0" w:space="0" w:color="auto"/>
        <w:left w:val="none" w:sz="0" w:space="0" w:color="auto"/>
        <w:bottom w:val="none" w:sz="0" w:space="0" w:color="auto"/>
        <w:right w:val="none" w:sz="0" w:space="0" w:color="auto"/>
      </w:divBdr>
    </w:div>
    <w:div w:id="560484382">
      <w:bodyDiv w:val="1"/>
      <w:marLeft w:val="0"/>
      <w:marRight w:val="0"/>
      <w:marTop w:val="0"/>
      <w:marBottom w:val="0"/>
      <w:divBdr>
        <w:top w:val="none" w:sz="0" w:space="0" w:color="auto"/>
        <w:left w:val="none" w:sz="0" w:space="0" w:color="auto"/>
        <w:bottom w:val="none" w:sz="0" w:space="0" w:color="auto"/>
        <w:right w:val="none" w:sz="0" w:space="0" w:color="auto"/>
      </w:divBdr>
    </w:div>
    <w:div w:id="560486117">
      <w:bodyDiv w:val="1"/>
      <w:marLeft w:val="0"/>
      <w:marRight w:val="0"/>
      <w:marTop w:val="0"/>
      <w:marBottom w:val="0"/>
      <w:divBdr>
        <w:top w:val="none" w:sz="0" w:space="0" w:color="auto"/>
        <w:left w:val="none" w:sz="0" w:space="0" w:color="auto"/>
        <w:bottom w:val="none" w:sz="0" w:space="0" w:color="auto"/>
        <w:right w:val="none" w:sz="0" w:space="0" w:color="auto"/>
      </w:divBdr>
    </w:div>
    <w:div w:id="560486260">
      <w:bodyDiv w:val="1"/>
      <w:marLeft w:val="0"/>
      <w:marRight w:val="0"/>
      <w:marTop w:val="0"/>
      <w:marBottom w:val="0"/>
      <w:divBdr>
        <w:top w:val="none" w:sz="0" w:space="0" w:color="auto"/>
        <w:left w:val="none" w:sz="0" w:space="0" w:color="auto"/>
        <w:bottom w:val="none" w:sz="0" w:space="0" w:color="auto"/>
        <w:right w:val="none" w:sz="0" w:space="0" w:color="auto"/>
      </w:divBdr>
    </w:div>
    <w:div w:id="560487609">
      <w:bodyDiv w:val="1"/>
      <w:marLeft w:val="0"/>
      <w:marRight w:val="0"/>
      <w:marTop w:val="0"/>
      <w:marBottom w:val="0"/>
      <w:divBdr>
        <w:top w:val="none" w:sz="0" w:space="0" w:color="auto"/>
        <w:left w:val="none" w:sz="0" w:space="0" w:color="auto"/>
        <w:bottom w:val="none" w:sz="0" w:space="0" w:color="auto"/>
        <w:right w:val="none" w:sz="0" w:space="0" w:color="auto"/>
      </w:divBdr>
    </w:div>
    <w:div w:id="560529637">
      <w:bodyDiv w:val="1"/>
      <w:marLeft w:val="0"/>
      <w:marRight w:val="0"/>
      <w:marTop w:val="0"/>
      <w:marBottom w:val="0"/>
      <w:divBdr>
        <w:top w:val="none" w:sz="0" w:space="0" w:color="auto"/>
        <w:left w:val="none" w:sz="0" w:space="0" w:color="auto"/>
        <w:bottom w:val="none" w:sz="0" w:space="0" w:color="auto"/>
        <w:right w:val="none" w:sz="0" w:space="0" w:color="auto"/>
      </w:divBdr>
    </w:div>
    <w:div w:id="560556482">
      <w:bodyDiv w:val="1"/>
      <w:marLeft w:val="0"/>
      <w:marRight w:val="0"/>
      <w:marTop w:val="0"/>
      <w:marBottom w:val="0"/>
      <w:divBdr>
        <w:top w:val="none" w:sz="0" w:space="0" w:color="auto"/>
        <w:left w:val="none" w:sz="0" w:space="0" w:color="auto"/>
        <w:bottom w:val="none" w:sz="0" w:space="0" w:color="auto"/>
        <w:right w:val="none" w:sz="0" w:space="0" w:color="auto"/>
      </w:divBdr>
    </w:div>
    <w:div w:id="560557480">
      <w:bodyDiv w:val="1"/>
      <w:marLeft w:val="0"/>
      <w:marRight w:val="0"/>
      <w:marTop w:val="0"/>
      <w:marBottom w:val="0"/>
      <w:divBdr>
        <w:top w:val="none" w:sz="0" w:space="0" w:color="auto"/>
        <w:left w:val="none" w:sz="0" w:space="0" w:color="auto"/>
        <w:bottom w:val="none" w:sz="0" w:space="0" w:color="auto"/>
        <w:right w:val="none" w:sz="0" w:space="0" w:color="auto"/>
      </w:divBdr>
    </w:div>
    <w:div w:id="560600117">
      <w:bodyDiv w:val="1"/>
      <w:marLeft w:val="0"/>
      <w:marRight w:val="0"/>
      <w:marTop w:val="0"/>
      <w:marBottom w:val="0"/>
      <w:divBdr>
        <w:top w:val="none" w:sz="0" w:space="0" w:color="auto"/>
        <w:left w:val="none" w:sz="0" w:space="0" w:color="auto"/>
        <w:bottom w:val="none" w:sz="0" w:space="0" w:color="auto"/>
        <w:right w:val="none" w:sz="0" w:space="0" w:color="auto"/>
      </w:divBdr>
    </w:div>
    <w:div w:id="560605323">
      <w:bodyDiv w:val="1"/>
      <w:marLeft w:val="0"/>
      <w:marRight w:val="0"/>
      <w:marTop w:val="0"/>
      <w:marBottom w:val="0"/>
      <w:divBdr>
        <w:top w:val="none" w:sz="0" w:space="0" w:color="auto"/>
        <w:left w:val="none" w:sz="0" w:space="0" w:color="auto"/>
        <w:bottom w:val="none" w:sz="0" w:space="0" w:color="auto"/>
        <w:right w:val="none" w:sz="0" w:space="0" w:color="auto"/>
      </w:divBdr>
    </w:div>
    <w:div w:id="560672354">
      <w:bodyDiv w:val="1"/>
      <w:marLeft w:val="0"/>
      <w:marRight w:val="0"/>
      <w:marTop w:val="0"/>
      <w:marBottom w:val="0"/>
      <w:divBdr>
        <w:top w:val="none" w:sz="0" w:space="0" w:color="auto"/>
        <w:left w:val="none" w:sz="0" w:space="0" w:color="auto"/>
        <w:bottom w:val="none" w:sz="0" w:space="0" w:color="auto"/>
        <w:right w:val="none" w:sz="0" w:space="0" w:color="auto"/>
      </w:divBdr>
    </w:div>
    <w:div w:id="560673560">
      <w:bodyDiv w:val="1"/>
      <w:marLeft w:val="0"/>
      <w:marRight w:val="0"/>
      <w:marTop w:val="0"/>
      <w:marBottom w:val="0"/>
      <w:divBdr>
        <w:top w:val="none" w:sz="0" w:space="0" w:color="auto"/>
        <w:left w:val="none" w:sz="0" w:space="0" w:color="auto"/>
        <w:bottom w:val="none" w:sz="0" w:space="0" w:color="auto"/>
        <w:right w:val="none" w:sz="0" w:space="0" w:color="auto"/>
      </w:divBdr>
    </w:div>
    <w:div w:id="560680706">
      <w:bodyDiv w:val="1"/>
      <w:marLeft w:val="0"/>
      <w:marRight w:val="0"/>
      <w:marTop w:val="0"/>
      <w:marBottom w:val="0"/>
      <w:divBdr>
        <w:top w:val="none" w:sz="0" w:space="0" w:color="auto"/>
        <w:left w:val="none" w:sz="0" w:space="0" w:color="auto"/>
        <w:bottom w:val="none" w:sz="0" w:space="0" w:color="auto"/>
        <w:right w:val="none" w:sz="0" w:space="0" w:color="auto"/>
      </w:divBdr>
    </w:div>
    <w:div w:id="560747844">
      <w:bodyDiv w:val="1"/>
      <w:marLeft w:val="0"/>
      <w:marRight w:val="0"/>
      <w:marTop w:val="0"/>
      <w:marBottom w:val="0"/>
      <w:divBdr>
        <w:top w:val="none" w:sz="0" w:space="0" w:color="auto"/>
        <w:left w:val="none" w:sz="0" w:space="0" w:color="auto"/>
        <w:bottom w:val="none" w:sz="0" w:space="0" w:color="auto"/>
        <w:right w:val="none" w:sz="0" w:space="0" w:color="auto"/>
      </w:divBdr>
    </w:div>
    <w:div w:id="560748870">
      <w:bodyDiv w:val="1"/>
      <w:marLeft w:val="0"/>
      <w:marRight w:val="0"/>
      <w:marTop w:val="0"/>
      <w:marBottom w:val="0"/>
      <w:divBdr>
        <w:top w:val="none" w:sz="0" w:space="0" w:color="auto"/>
        <w:left w:val="none" w:sz="0" w:space="0" w:color="auto"/>
        <w:bottom w:val="none" w:sz="0" w:space="0" w:color="auto"/>
        <w:right w:val="none" w:sz="0" w:space="0" w:color="auto"/>
      </w:divBdr>
    </w:div>
    <w:div w:id="560751303">
      <w:bodyDiv w:val="1"/>
      <w:marLeft w:val="0"/>
      <w:marRight w:val="0"/>
      <w:marTop w:val="0"/>
      <w:marBottom w:val="0"/>
      <w:divBdr>
        <w:top w:val="none" w:sz="0" w:space="0" w:color="auto"/>
        <w:left w:val="none" w:sz="0" w:space="0" w:color="auto"/>
        <w:bottom w:val="none" w:sz="0" w:space="0" w:color="auto"/>
        <w:right w:val="none" w:sz="0" w:space="0" w:color="auto"/>
      </w:divBdr>
    </w:div>
    <w:div w:id="560752188">
      <w:bodyDiv w:val="1"/>
      <w:marLeft w:val="0"/>
      <w:marRight w:val="0"/>
      <w:marTop w:val="0"/>
      <w:marBottom w:val="0"/>
      <w:divBdr>
        <w:top w:val="none" w:sz="0" w:space="0" w:color="auto"/>
        <w:left w:val="none" w:sz="0" w:space="0" w:color="auto"/>
        <w:bottom w:val="none" w:sz="0" w:space="0" w:color="auto"/>
        <w:right w:val="none" w:sz="0" w:space="0" w:color="auto"/>
      </w:divBdr>
    </w:div>
    <w:div w:id="560756041">
      <w:bodyDiv w:val="1"/>
      <w:marLeft w:val="0"/>
      <w:marRight w:val="0"/>
      <w:marTop w:val="0"/>
      <w:marBottom w:val="0"/>
      <w:divBdr>
        <w:top w:val="none" w:sz="0" w:space="0" w:color="auto"/>
        <w:left w:val="none" w:sz="0" w:space="0" w:color="auto"/>
        <w:bottom w:val="none" w:sz="0" w:space="0" w:color="auto"/>
        <w:right w:val="none" w:sz="0" w:space="0" w:color="auto"/>
      </w:divBdr>
    </w:div>
    <w:div w:id="560793145">
      <w:bodyDiv w:val="1"/>
      <w:marLeft w:val="0"/>
      <w:marRight w:val="0"/>
      <w:marTop w:val="0"/>
      <w:marBottom w:val="0"/>
      <w:divBdr>
        <w:top w:val="none" w:sz="0" w:space="0" w:color="auto"/>
        <w:left w:val="none" w:sz="0" w:space="0" w:color="auto"/>
        <w:bottom w:val="none" w:sz="0" w:space="0" w:color="auto"/>
        <w:right w:val="none" w:sz="0" w:space="0" w:color="auto"/>
      </w:divBdr>
    </w:div>
    <w:div w:id="560794855">
      <w:bodyDiv w:val="1"/>
      <w:marLeft w:val="0"/>
      <w:marRight w:val="0"/>
      <w:marTop w:val="0"/>
      <w:marBottom w:val="0"/>
      <w:divBdr>
        <w:top w:val="none" w:sz="0" w:space="0" w:color="auto"/>
        <w:left w:val="none" w:sz="0" w:space="0" w:color="auto"/>
        <w:bottom w:val="none" w:sz="0" w:space="0" w:color="auto"/>
        <w:right w:val="none" w:sz="0" w:space="0" w:color="auto"/>
      </w:divBdr>
    </w:div>
    <w:div w:id="560795936">
      <w:bodyDiv w:val="1"/>
      <w:marLeft w:val="0"/>
      <w:marRight w:val="0"/>
      <w:marTop w:val="0"/>
      <w:marBottom w:val="0"/>
      <w:divBdr>
        <w:top w:val="none" w:sz="0" w:space="0" w:color="auto"/>
        <w:left w:val="none" w:sz="0" w:space="0" w:color="auto"/>
        <w:bottom w:val="none" w:sz="0" w:space="0" w:color="auto"/>
        <w:right w:val="none" w:sz="0" w:space="0" w:color="auto"/>
      </w:divBdr>
    </w:div>
    <w:div w:id="560797879">
      <w:bodyDiv w:val="1"/>
      <w:marLeft w:val="0"/>
      <w:marRight w:val="0"/>
      <w:marTop w:val="0"/>
      <w:marBottom w:val="0"/>
      <w:divBdr>
        <w:top w:val="none" w:sz="0" w:space="0" w:color="auto"/>
        <w:left w:val="none" w:sz="0" w:space="0" w:color="auto"/>
        <w:bottom w:val="none" w:sz="0" w:space="0" w:color="auto"/>
        <w:right w:val="none" w:sz="0" w:space="0" w:color="auto"/>
      </w:divBdr>
    </w:div>
    <w:div w:id="560798783">
      <w:bodyDiv w:val="1"/>
      <w:marLeft w:val="0"/>
      <w:marRight w:val="0"/>
      <w:marTop w:val="0"/>
      <w:marBottom w:val="0"/>
      <w:divBdr>
        <w:top w:val="none" w:sz="0" w:space="0" w:color="auto"/>
        <w:left w:val="none" w:sz="0" w:space="0" w:color="auto"/>
        <w:bottom w:val="none" w:sz="0" w:space="0" w:color="auto"/>
        <w:right w:val="none" w:sz="0" w:space="0" w:color="auto"/>
      </w:divBdr>
    </w:div>
    <w:div w:id="560870459">
      <w:bodyDiv w:val="1"/>
      <w:marLeft w:val="0"/>
      <w:marRight w:val="0"/>
      <w:marTop w:val="0"/>
      <w:marBottom w:val="0"/>
      <w:divBdr>
        <w:top w:val="none" w:sz="0" w:space="0" w:color="auto"/>
        <w:left w:val="none" w:sz="0" w:space="0" w:color="auto"/>
        <w:bottom w:val="none" w:sz="0" w:space="0" w:color="auto"/>
        <w:right w:val="none" w:sz="0" w:space="0" w:color="auto"/>
      </w:divBdr>
    </w:div>
    <w:div w:id="560872883">
      <w:bodyDiv w:val="1"/>
      <w:marLeft w:val="0"/>
      <w:marRight w:val="0"/>
      <w:marTop w:val="0"/>
      <w:marBottom w:val="0"/>
      <w:divBdr>
        <w:top w:val="none" w:sz="0" w:space="0" w:color="auto"/>
        <w:left w:val="none" w:sz="0" w:space="0" w:color="auto"/>
        <w:bottom w:val="none" w:sz="0" w:space="0" w:color="auto"/>
        <w:right w:val="none" w:sz="0" w:space="0" w:color="auto"/>
      </w:divBdr>
    </w:div>
    <w:div w:id="560946257">
      <w:bodyDiv w:val="1"/>
      <w:marLeft w:val="0"/>
      <w:marRight w:val="0"/>
      <w:marTop w:val="0"/>
      <w:marBottom w:val="0"/>
      <w:divBdr>
        <w:top w:val="none" w:sz="0" w:space="0" w:color="auto"/>
        <w:left w:val="none" w:sz="0" w:space="0" w:color="auto"/>
        <w:bottom w:val="none" w:sz="0" w:space="0" w:color="auto"/>
        <w:right w:val="none" w:sz="0" w:space="0" w:color="auto"/>
      </w:divBdr>
    </w:div>
    <w:div w:id="560949740">
      <w:bodyDiv w:val="1"/>
      <w:marLeft w:val="0"/>
      <w:marRight w:val="0"/>
      <w:marTop w:val="0"/>
      <w:marBottom w:val="0"/>
      <w:divBdr>
        <w:top w:val="none" w:sz="0" w:space="0" w:color="auto"/>
        <w:left w:val="none" w:sz="0" w:space="0" w:color="auto"/>
        <w:bottom w:val="none" w:sz="0" w:space="0" w:color="auto"/>
        <w:right w:val="none" w:sz="0" w:space="0" w:color="auto"/>
      </w:divBdr>
    </w:div>
    <w:div w:id="560991451">
      <w:bodyDiv w:val="1"/>
      <w:marLeft w:val="0"/>
      <w:marRight w:val="0"/>
      <w:marTop w:val="0"/>
      <w:marBottom w:val="0"/>
      <w:divBdr>
        <w:top w:val="none" w:sz="0" w:space="0" w:color="auto"/>
        <w:left w:val="none" w:sz="0" w:space="0" w:color="auto"/>
        <w:bottom w:val="none" w:sz="0" w:space="0" w:color="auto"/>
        <w:right w:val="none" w:sz="0" w:space="0" w:color="auto"/>
      </w:divBdr>
    </w:div>
    <w:div w:id="561020478">
      <w:bodyDiv w:val="1"/>
      <w:marLeft w:val="0"/>
      <w:marRight w:val="0"/>
      <w:marTop w:val="0"/>
      <w:marBottom w:val="0"/>
      <w:divBdr>
        <w:top w:val="none" w:sz="0" w:space="0" w:color="auto"/>
        <w:left w:val="none" w:sz="0" w:space="0" w:color="auto"/>
        <w:bottom w:val="none" w:sz="0" w:space="0" w:color="auto"/>
        <w:right w:val="none" w:sz="0" w:space="0" w:color="auto"/>
      </w:divBdr>
    </w:div>
    <w:div w:id="561058113">
      <w:bodyDiv w:val="1"/>
      <w:marLeft w:val="0"/>
      <w:marRight w:val="0"/>
      <w:marTop w:val="0"/>
      <w:marBottom w:val="0"/>
      <w:divBdr>
        <w:top w:val="none" w:sz="0" w:space="0" w:color="auto"/>
        <w:left w:val="none" w:sz="0" w:space="0" w:color="auto"/>
        <w:bottom w:val="none" w:sz="0" w:space="0" w:color="auto"/>
        <w:right w:val="none" w:sz="0" w:space="0" w:color="auto"/>
      </w:divBdr>
    </w:div>
    <w:div w:id="561063443">
      <w:bodyDiv w:val="1"/>
      <w:marLeft w:val="0"/>
      <w:marRight w:val="0"/>
      <w:marTop w:val="0"/>
      <w:marBottom w:val="0"/>
      <w:divBdr>
        <w:top w:val="none" w:sz="0" w:space="0" w:color="auto"/>
        <w:left w:val="none" w:sz="0" w:space="0" w:color="auto"/>
        <w:bottom w:val="none" w:sz="0" w:space="0" w:color="auto"/>
        <w:right w:val="none" w:sz="0" w:space="0" w:color="auto"/>
      </w:divBdr>
    </w:div>
    <w:div w:id="561064050">
      <w:bodyDiv w:val="1"/>
      <w:marLeft w:val="0"/>
      <w:marRight w:val="0"/>
      <w:marTop w:val="0"/>
      <w:marBottom w:val="0"/>
      <w:divBdr>
        <w:top w:val="none" w:sz="0" w:space="0" w:color="auto"/>
        <w:left w:val="none" w:sz="0" w:space="0" w:color="auto"/>
        <w:bottom w:val="none" w:sz="0" w:space="0" w:color="auto"/>
        <w:right w:val="none" w:sz="0" w:space="0" w:color="auto"/>
      </w:divBdr>
    </w:div>
    <w:div w:id="561135297">
      <w:bodyDiv w:val="1"/>
      <w:marLeft w:val="0"/>
      <w:marRight w:val="0"/>
      <w:marTop w:val="0"/>
      <w:marBottom w:val="0"/>
      <w:divBdr>
        <w:top w:val="none" w:sz="0" w:space="0" w:color="auto"/>
        <w:left w:val="none" w:sz="0" w:space="0" w:color="auto"/>
        <w:bottom w:val="none" w:sz="0" w:space="0" w:color="auto"/>
        <w:right w:val="none" w:sz="0" w:space="0" w:color="auto"/>
      </w:divBdr>
    </w:div>
    <w:div w:id="561137453">
      <w:bodyDiv w:val="1"/>
      <w:marLeft w:val="0"/>
      <w:marRight w:val="0"/>
      <w:marTop w:val="0"/>
      <w:marBottom w:val="0"/>
      <w:divBdr>
        <w:top w:val="none" w:sz="0" w:space="0" w:color="auto"/>
        <w:left w:val="none" w:sz="0" w:space="0" w:color="auto"/>
        <w:bottom w:val="none" w:sz="0" w:space="0" w:color="auto"/>
        <w:right w:val="none" w:sz="0" w:space="0" w:color="auto"/>
      </w:divBdr>
    </w:div>
    <w:div w:id="561141689">
      <w:bodyDiv w:val="1"/>
      <w:marLeft w:val="0"/>
      <w:marRight w:val="0"/>
      <w:marTop w:val="0"/>
      <w:marBottom w:val="0"/>
      <w:divBdr>
        <w:top w:val="none" w:sz="0" w:space="0" w:color="auto"/>
        <w:left w:val="none" w:sz="0" w:space="0" w:color="auto"/>
        <w:bottom w:val="none" w:sz="0" w:space="0" w:color="auto"/>
        <w:right w:val="none" w:sz="0" w:space="0" w:color="auto"/>
      </w:divBdr>
    </w:div>
    <w:div w:id="561141979">
      <w:bodyDiv w:val="1"/>
      <w:marLeft w:val="0"/>
      <w:marRight w:val="0"/>
      <w:marTop w:val="0"/>
      <w:marBottom w:val="0"/>
      <w:divBdr>
        <w:top w:val="none" w:sz="0" w:space="0" w:color="auto"/>
        <w:left w:val="none" w:sz="0" w:space="0" w:color="auto"/>
        <w:bottom w:val="none" w:sz="0" w:space="0" w:color="auto"/>
        <w:right w:val="none" w:sz="0" w:space="0" w:color="auto"/>
      </w:divBdr>
    </w:div>
    <w:div w:id="561212684">
      <w:bodyDiv w:val="1"/>
      <w:marLeft w:val="0"/>
      <w:marRight w:val="0"/>
      <w:marTop w:val="0"/>
      <w:marBottom w:val="0"/>
      <w:divBdr>
        <w:top w:val="none" w:sz="0" w:space="0" w:color="auto"/>
        <w:left w:val="none" w:sz="0" w:space="0" w:color="auto"/>
        <w:bottom w:val="none" w:sz="0" w:space="0" w:color="auto"/>
        <w:right w:val="none" w:sz="0" w:space="0" w:color="auto"/>
      </w:divBdr>
    </w:div>
    <w:div w:id="561259807">
      <w:bodyDiv w:val="1"/>
      <w:marLeft w:val="0"/>
      <w:marRight w:val="0"/>
      <w:marTop w:val="0"/>
      <w:marBottom w:val="0"/>
      <w:divBdr>
        <w:top w:val="none" w:sz="0" w:space="0" w:color="auto"/>
        <w:left w:val="none" w:sz="0" w:space="0" w:color="auto"/>
        <w:bottom w:val="none" w:sz="0" w:space="0" w:color="auto"/>
        <w:right w:val="none" w:sz="0" w:space="0" w:color="auto"/>
      </w:divBdr>
    </w:div>
    <w:div w:id="561260843">
      <w:bodyDiv w:val="1"/>
      <w:marLeft w:val="0"/>
      <w:marRight w:val="0"/>
      <w:marTop w:val="0"/>
      <w:marBottom w:val="0"/>
      <w:divBdr>
        <w:top w:val="none" w:sz="0" w:space="0" w:color="auto"/>
        <w:left w:val="none" w:sz="0" w:space="0" w:color="auto"/>
        <w:bottom w:val="none" w:sz="0" w:space="0" w:color="auto"/>
        <w:right w:val="none" w:sz="0" w:space="0" w:color="auto"/>
      </w:divBdr>
    </w:div>
    <w:div w:id="561260865">
      <w:bodyDiv w:val="1"/>
      <w:marLeft w:val="0"/>
      <w:marRight w:val="0"/>
      <w:marTop w:val="0"/>
      <w:marBottom w:val="0"/>
      <w:divBdr>
        <w:top w:val="none" w:sz="0" w:space="0" w:color="auto"/>
        <w:left w:val="none" w:sz="0" w:space="0" w:color="auto"/>
        <w:bottom w:val="none" w:sz="0" w:space="0" w:color="auto"/>
        <w:right w:val="none" w:sz="0" w:space="0" w:color="auto"/>
      </w:divBdr>
    </w:div>
    <w:div w:id="561328364">
      <w:bodyDiv w:val="1"/>
      <w:marLeft w:val="0"/>
      <w:marRight w:val="0"/>
      <w:marTop w:val="0"/>
      <w:marBottom w:val="0"/>
      <w:divBdr>
        <w:top w:val="none" w:sz="0" w:space="0" w:color="auto"/>
        <w:left w:val="none" w:sz="0" w:space="0" w:color="auto"/>
        <w:bottom w:val="none" w:sz="0" w:space="0" w:color="auto"/>
        <w:right w:val="none" w:sz="0" w:space="0" w:color="auto"/>
      </w:divBdr>
    </w:div>
    <w:div w:id="561328800">
      <w:bodyDiv w:val="1"/>
      <w:marLeft w:val="0"/>
      <w:marRight w:val="0"/>
      <w:marTop w:val="0"/>
      <w:marBottom w:val="0"/>
      <w:divBdr>
        <w:top w:val="none" w:sz="0" w:space="0" w:color="auto"/>
        <w:left w:val="none" w:sz="0" w:space="0" w:color="auto"/>
        <w:bottom w:val="none" w:sz="0" w:space="0" w:color="auto"/>
        <w:right w:val="none" w:sz="0" w:space="0" w:color="auto"/>
      </w:divBdr>
    </w:div>
    <w:div w:id="561331110">
      <w:bodyDiv w:val="1"/>
      <w:marLeft w:val="0"/>
      <w:marRight w:val="0"/>
      <w:marTop w:val="0"/>
      <w:marBottom w:val="0"/>
      <w:divBdr>
        <w:top w:val="none" w:sz="0" w:space="0" w:color="auto"/>
        <w:left w:val="none" w:sz="0" w:space="0" w:color="auto"/>
        <w:bottom w:val="none" w:sz="0" w:space="0" w:color="auto"/>
        <w:right w:val="none" w:sz="0" w:space="0" w:color="auto"/>
      </w:divBdr>
    </w:div>
    <w:div w:id="561332119">
      <w:bodyDiv w:val="1"/>
      <w:marLeft w:val="0"/>
      <w:marRight w:val="0"/>
      <w:marTop w:val="0"/>
      <w:marBottom w:val="0"/>
      <w:divBdr>
        <w:top w:val="none" w:sz="0" w:space="0" w:color="auto"/>
        <w:left w:val="none" w:sz="0" w:space="0" w:color="auto"/>
        <w:bottom w:val="none" w:sz="0" w:space="0" w:color="auto"/>
        <w:right w:val="none" w:sz="0" w:space="0" w:color="auto"/>
      </w:divBdr>
    </w:div>
    <w:div w:id="561404153">
      <w:bodyDiv w:val="1"/>
      <w:marLeft w:val="0"/>
      <w:marRight w:val="0"/>
      <w:marTop w:val="0"/>
      <w:marBottom w:val="0"/>
      <w:divBdr>
        <w:top w:val="none" w:sz="0" w:space="0" w:color="auto"/>
        <w:left w:val="none" w:sz="0" w:space="0" w:color="auto"/>
        <w:bottom w:val="none" w:sz="0" w:space="0" w:color="auto"/>
        <w:right w:val="none" w:sz="0" w:space="0" w:color="auto"/>
      </w:divBdr>
    </w:div>
    <w:div w:id="561448287">
      <w:bodyDiv w:val="1"/>
      <w:marLeft w:val="0"/>
      <w:marRight w:val="0"/>
      <w:marTop w:val="0"/>
      <w:marBottom w:val="0"/>
      <w:divBdr>
        <w:top w:val="none" w:sz="0" w:space="0" w:color="auto"/>
        <w:left w:val="none" w:sz="0" w:space="0" w:color="auto"/>
        <w:bottom w:val="none" w:sz="0" w:space="0" w:color="auto"/>
        <w:right w:val="none" w:sz="0" w:space="0" w:color="auto"/>
      </w:divBdr>
    </w:div>
    <w:div w:id="561450294">
      <w:bodyDiv w:val="1"/>
      <w:marLeft w:val="0"/>
      <w:marRight w:val="0"/>
      <w:marTop w:val="0"/>
      <w:marBottom w:val="0"/>
      <w:divBdr>
        <w:top w:val="none" w:sz="0" w:space="0" w:color="auto"/>
        <w:left w:val="none" w:sz="0" w:space="0" w:color="auto"/>
        <w:bottom w:val="none" w:sz="0" w:space="0" w:color="auto"/>
        <w:right w:val="none" w:sz="0" w:space="0" w:color="auto"/>
      </w:divBdr>
    </w:div>
    <w:div w:id="561451181">
      <w:bodyDiv w:val="1"/>
      <w:marLeft w:val="0"/>
      <w:marRight w:val="0"/>
      <w:marTop w:val="0"/>
      <w:marBottom w:val="0"/>
      <w:divBdr>
        <w:top w:val="none" w:sz="0" w:space="0" w:color="auto"/>
        <w:left w:val="none" w:sz="0" w:space="0" w:color="auto"/>
        <w:bottom w:val="none" w:sz="0" w:space="0" w:color="auto"/>
        <w:right w:val="none" w:sz="0" w:space="0" w:color="auto"/>
      </w:divBdr>
    </w:div>
    <w:div w:id="561453477">
      <w:bodyDiv w:val="1"/>
      <w:marLeft w:val="0"/>
      <w:marRight w:val="0"/>
      <w:marTop w:val="0"/>
      <w:marBottom w:val="0"/>
      <w:divBdr>
        <w:top w:val="none" w:sz="0" w:space="0" w:color="auto"/>
        <w:left w:val="none" w:sz="0" w:space="0" w:color="auto"/>
        <w:bottom w:val="none" w:sz="0" w:space="0" w:color="auto"/>
        <w:right w:val="none" w:sz="0" w:space="0" w:color="auto"/>
      </w:divBdr>
    </w:div>
    <w:div w:id="561453810">
      <w:bodyDiv w:val="1"/>
      <w:marLeft w:val="0"/>
      <w:marRight w:val="0"/>
      <w:marTop w:val="0"/>
      <w:marBottom w:val="0"/>
      <w:divBdr>
        <w:top w:val="none" w:sz="0" w:space="0" w:color="auto"/>
        <w:left w:val="none" w:sz="0" w:space="0" w:color="auto"/>
        <w:bottom w:val="none" w:sz="0" w:space="0" w:color="auto"/>
        <w:right w:val="none" w:sz="0" w:space="0" w:color="auto"/>
      </w:divBdr>
    </w:div>
    <w:div w:id="561520664">
      <w:bodyDiv w:val="1"/>
      <w:marLeft w:val="0"/>
      <w:marRight w:val="0"/>
      <w:marTop w:val="0"/>
      <w:marBottom w:val="0"/>
      <w:divBdr>
        <w:top w:val="none" w:sz="0" w:space="0" w:color="auto"/>
        <w:left w:val="none" w:sz="0" w:space="0" w:color="auto"/>
        <w:bottom w:val="none" w:sz="0" w:space="0" w:color="auto"/>
        <w:right w:val="none" w:sz="0" w:space="0" w:color="auto"/>
      </w:divBdr>
    </w:div>
    <w:div w:id="561527902">
      <w:bodyDiv w:val="1"/>
      <w:marLeft w:val="0"/>
      <w:marRight w:val="0"/>
      <w:marTop w:val="0"/>
      <w:marBottom w:val="0"/>
      <w:divBdr>
        <w:top w:val="none" w:sz="0" w:space="0" w:color="auto"/>
        <w:left w:val="none" w:sz="0" w:space="0" w:color="auto"/>
        <w:bottom w:val="none" w:sz="0" w:space="0" w:color="auto"/>
        <w:right w:val="none" w:sz="0" w:space="0" w:color="auto"/>
      </w:divBdr>
    </w:div>
    <w:div w:id="561529598">
      <w:bodyDiv w:val="1"/>
      <w:marLeft w:val="0"/>
      <w:marRight w:val="0"/>
      <w:marTop w:val="0"/>
      <w:marBottom w:val="0"/>
      <w:divBdr>
        <w:top w:val="none" w:sz="0" w:space="0" w:color="auto"/>
        <w:left w:val="none" w:sz="0" w:space="0" w:color="auto"/>
        <w:bottom w:val="none" w:sz="0" w:space="0" w:color="auto"/>
        <w:right w:val="none" w:sz="0" w:space="0" w:color="auto"/>
      </w:divBdr>
    </w:div>
    <w:div w:id="561598666">
      <w:bodyDiv w:val="1"/>
      <w:marLeft w:val="0"/>
      <w:marRight w:val="0"/>
      <w:marTop w:val="0"/>
      <w:marBottom w:val="0"/>
      <w:divBdr>
        <w:top w:val="none" w:sz="0" w:space="0" w:color="auto"/>
        <w:left w:val="none" w:sz="0" w:space="0" w:color="auto"/>
        <w:bottom w:val="none" w:sz="0" w:space="0" w:color="auto"/>
        <w:right w:val="none" w:sz="0" w:space="0" w:color="auto"/>
      </w:divBdr>
    </w:div>
    <w:div w:id="561598850">
      <w:bodyDiv w:val="1"/>
      <w:marLeft w:val="0"/>
      <w:marRight w:val="0"/>
      <w:marTop w:val="0"/>
      <w:marBottom w:val="0"/>
      <w:divBdr>
        <w:top w:val="none" w:sz="0" w:space="0" w:color="auto"/>
        <w:left w:val="none" w:sz="0" w:space="0" w:color="auto"/>
        <w:bottom w:val="none" w:sz="0" w:space="0" w:color="auto"/>
        <w:right w:val="none" w:sz="0" w:space="0" w:color="auto"/>
      </w:divBdr>
    </w:div>
    <w:div w:id="561601578">
      <w:bodyDiv w:val="1"/>
      <w:marLeft w:val="0"/>
      <w:marRight w:val="0"/>
      <w:marTop w:val="0"/>
      <w:marBottom w:val="0"/>
      <w:divBdr>
        <w:top w:val="none" w:sz="0" w:space="0" w:color="auto"/>
        <w:left w:val="none" w:sz="0" w:space="0" w:color="auto"/>
        <w:bottom w:val="none" w:sz="0" w:space="0" w:color="auto"/>
        <w:right w:val="none" w:sz="0" w:space="0" w:color="auto"/>
      </w:divBdr>
    </w:div>
    <w:div w:id="561603959">
      <w:bodyDiv w:val="1"/>
      <w:marLeft w:val="0"/>
      <w:marRight w:val="0"/>
      <w:marTop w:val="0"/>
      <w:marBottom w:val="0"/>
      <w:divBdr>
        <w:top w:val="none" w:sz="0" w:space="0" w:color="auto"/>
        <w:left w:val="none" w:sz="0" w:space="0" w:color="auto"/>
        <w:bottom w:val="none" w:sz="0" w:space="0" w:color="auto"/>
        <w:right w:val="none" w:sz="0" w:space="0" w:color="auto"/>
      </w:divBdr>
    </w:div>
    <w:div w:id="561645776">
      <w:bodyDiv w:val="1"/>
      <w:marLeft w:val="0"/>
      <w:marRight w:val="0"/>
      <w:marTop w:val="0"/>
      <w:marBottom w:val="0"/>
      <w:divBdr>
        <w:top w:val="none" w:sz="0" w:space="0" w:color="auto"/>
        <w:left w:val="none" w:sz="0" w:space="0" w:color="auto"/>
        <w:bottom w:val="none" w:sz="0" w:space="0" w:color="auto"/>
        <w:right w:val="none" w:sz="0" w:space="0" w:color="auto"/>
      </w:divBdr>
    </w:div>
    <w:div w:id="561671464">
      <w:bodyDiv w:val="1"/>
      <w:marLeft w:val="0"/>
      <w:marRight w:val="0"/>
      <w:marTop w:val="0"/>
      <w:marBottom w:val="0"/>
      <w:divBdr>
        <w:top w:val="none" w:sz="0" w:space="0" w:color="auto"/>
        <w:left w:val="none" w:sz="0" w:space="0" w:color="auto"/>
        <w:bottom w:val="none" w:sz="0" w:space="0" w:color="auto"/>
        <w:right w:val="none" w:sz="0" w:space="0" w:color="auto"/>
      </w:divBdr>
    </w:div>
    <w:div w:id="561673346">
      <w:bodyDiv w:val="1"/>
      <w:marLeft w:val="0"/>
      <w:marRight w:val="0"/>
      <w:marTop w:val="0"/>
      <w:marBottom w:val="0"/>
      <w:divBdr>
        <w:top w:val="none" w:sz="0" w:space="0" w:color="auto"/>
        <w:left w:val="none" w:sz="0" w:space="0" w:color="auto"/>
        <w:bottom w:val="none" w:sz="0" w:space="0" w:color="auto"/>
        <w:right w:val="none" w:sz="0" w:space="0" w:color="auto"/>
      </w:divBdr>
    </w:div>
    <w:div w:id="561676020">
      <w:bodyDiv w:val="1"/>
      <w:marLeft w:val="0"/>
      <w:marRight w:val="0"/>
      <w:marTop w:val="0"/>
      <w:marBottom w:val="0"/>
      <w:divBdr>
        <w:top w:val="none" w:sz="0" w:space="0" w:color="auto"/>
        <w:left w:val="none" w:sz="0" w:space="0" w:color="auto"/>
        <w:bottom w:val="none" w:sz="0" w:space="0" w:color="auto"/>
        <w:right w:val="none" w:sz="0" w:space="0" w:color="auto"/>
      </w:divBdr>
    </w:div>
    <w:div w:id="561720324">
      <w:bodyDiv w:val="1"/>
      <w:marLeft w:val="0"/>
      <w:marRight w:val="0"/>
      <w:marTop w:val="0"/>
      <w:marBottom w:val="0"/>
      <w:divBdr>
        <w:top w:val="none" w:sz="0" w:space="0" w:color="auto"/>
        <w:left w:val="none" w:sz="0" w:space="0" w:color="auto"/>
        <w:bottom w:val="none" w:sz="0" w:space="0" w:color="auto"/>
        <w:right w:val="none" w:sz="0" w:space="0" w:color="auto"/>
      </w:divBdr>
    </w:div>
    <w:div w:id="561722108">
      <w:bodyDiv w:val="1"/>
      <w:marLeft w:val="0"/>
      <w:marRight w:val="0"/>
      <w:marTop w:val="0"/>
      <w:marBottom w:val="0"/>
      <w:divBdr>
        <w:top w:val="none" w:sz="0" w:space="0" w:color="auto"/>
        <w:left w:val="none" w:sz="0" w:space="0" w:color="auto"/>
        <w:bottom w:val="none" w:sz="0" w:space="0" w:color="auto"/>
        <w:right w:val="none" w:sz="0" w:space="0" w:color="auto"/>
      </w:divBdr>
    </w:div>
    <w:div w:id="561791275">
      <w:bodyDiv w:val="1"/>
      <w:marLeft w:val="0"/>
      <w:marRight w:val="0"/>
      <w:marTop w:val="0"/>
      <w:marBottom w:val="0"/>
      <w:divBdr>
        <w:top w:val="none" w:sz="0" w:space="0" w:color="auto"/>
        <w:left w:val="none" w:sz="0" w:space="0" w:color="auto"/>
        <w:bottom w:val="none" w:sz="0" w:space="0" w:color="auto"/>
        <w:right w:val="none" w:sz="0" w:space="0" w:color="auto"/>
      </w:divBdr>
    </w:div>
    <w:div w:id="561794859">
      <w:bodyDiv w:val="1"/>
      <w:marLeft w:val="0"/>
      <w:marRight w:val="0"/>
      <w:marTop w:val="0"/>
      <w:marBottom w:val="0"/>
      <w:divBdr>
        <w:top w:val="none" w:sz="0" w:space="0" w:color="auto"/>
        <w:left w:val="none" w:sz="0" w:space="0" w:color="auto"/>
        <w:bottom w:val="none" w:sz="0" w:space="0" w:color="auto"/>
        <w:right w:val="none" w:sz="0" w:space="0" w:color="auto"/>
      </w:divBdr>
    </w:div>
    <w:div w:id="561795754">
      <w:bodyDiv w:val="1"/>
      <w:marLeft w:val="0"/>
      <w:marRight w:val="0"/>
      <w:marTop w:val="0"/>
      <w:marBottom w:val="0"/>
      <w:divBdr>
        <w:top w:val="none" w:sz="0" w:space="0" w:color="auto"/>
        <w:left w:val="none" w:sz="0" w:space="0" w:color="auto"/>
        <w:bottom w:val="none" w:sz="0" w:space="0" w:color="auto"/>
        <w:right w:val="none" w:sz="0" w:space="0" w:color="auto"/>
      </w:divBdr>
    </w:div>
    <w:div w:id="561865302">
      <w:bodyDiv w:val="1"/>
      <w:marLeft w:val="0"/>
      <w:marRight w:val="0"/>
      <w:marTop w:val="0"/>
      <w:marBottom w:val="0"/>
      <w:divBdr>
        <w:top w:val="none" w:sz="0" w:space="0" w:color="auto"/>
        <w:left w:val="none" w:sz="0" w:space="0" w:color="auto"/>
        <w:bottom w:val="none" w:sz="0" w:space="0" w:color="auto"/>
        <w:right w:val="none" w:sz="0" w:space="0" w:color="auto"/>
      </w:divBdr>
    </w:div>
    <w:div w:id="561866919">
      <w:bodyDiv w:val="1"/>
      <w:marLeft w:val="0"/>
      <w:marRight w:val="0"/>
      <w:marTop w:val="0"/>
      <w:marBottom w:val="0"/>
      <w:divBdr>
        <w:top w:val="none" w:sz="0" w:space="0" w:color="auto"/>
        <w:left w:val="none" w:sz="0" w:space="0" w:color="auto"/>
        <w:bottom w:val="none" w:sz="0" w:space="0" w:color="auto"/>
        <w:right w:val="none" w:sz="0" w:space="0" w:color="auto"/>
      </w:divBdr>
    </w:div>
    <w:div w:id="561867630">
      <w:bodyDiv w:val="1"/>
      <w:marLeft w:val="0"/>
      <w:marRight w:val="0"/>
      <w:marTop w:val="0"/>
      <w:marBottom w:val="0"/>
      <w:divBdr>
        <w:top w:val="none" w:sz="0" w:space="0" w:color="auto"/>
        <w:left w:val="none" w:sz="0" w:space="0" w:color="auto"/>
        <w:bottom w:val="none" w:sz="0" w:space="0" w:color="auto"/>
        <w:right w:val="none" w:sz="0" w:space="0" w:color="auto"/>
      </w:divBdr>
    </w:div>
    <w:div w:id="561871261">
      <w:bodyDiv w:val="1"/>
      <w:marLeft w:val="0"/>
      <w:marRight w:val="0"/>
      <w:marTop w:val="0"/>
      <w:marBottom w:val="0"/>
      <w:divBdr>
        <w:top w:val="none" w:sz="0" w:space="0" w:color="auto"/>
        <w:left w:val="none" w:sz="0" w:space="0" w:color="auto"/>
        <w:bottom w:val="none" w:sz="0" w:space="0" w:color="auto"/>
        <w:right w:val="none" w:sz="0" w:space="0" w:color="auto"/>
      </w:divBdr>
    </w:div>
    <w:div w:id="561871345">
      <w:bodyDiv w:val="1"/>
      <w:marLeft w:val="0"/>
      <w:marRight w:val="0"/>
      <w:marTop w:val="0"/>
      <w:marBottom w:val="0"/>
      <w:divBdr>
        <w:top w:val="none" w:sz="0" w:space="0" w:color="auto"/>
        <w:left w:val="none" w:sz="0" w:space="0" w:color="auto"/>
        <w:bottom w:val="none" w:sz="0" w:space="0" w:color="auto"/>
        <w:right w:val="none" w:sz="0" w:space="0" w:color="auto"/>
      </w:divBdr>
    </w:div>
    <w:div w:id="561871858">
      <w:bodyDiv w:val="1"/>
      <w:marLeft w:val="0"/>
      <w:marRight w:val="0"/>
      <w:marTop w:val="0"/>
      <w:marBottom w:val="0"/>
      <w:divBdr>
        <w:top w:val="none" w:sz="0" w:space="0" w:color="auto"/>
        <w:left w:val="none" w:sz="0" w:space="0" w:color="auto"/>
        <w:bottom w:val="none" w:sz="0" w:space="0" w:color="auto"/>
        <w:right w:val="none" w:sz="0" w:space="0" w:color="auto"/>
      </w:divBdr>
    </w:div>
    <w:div w:id="561909052">
      <w:bodyDiv w:val="1"/>
      <w:marLeft w:val="0"/>
      <w:marRight w:val="0"/>
      <w:marTop w:val="0"/>
      <w:marBottom w:val="0"/>
      <w:divBdr>
        <w:top w:val="none" w:sz="0" w:space="0" w:color="auto"/>
        <w:left w:val="none" w:sz="0" w:space="0" w:color="auto"/>
        <w:bottom w:val="none" w:sz="0" w:space="0" w:color="auto"/>
        <w:right w:val="none" w:sz="0" w:space="0" w:color="auto"/>
      </w:divBdr>
    </w:div>
    <w:div w:id="561909863">
      <w:bodyDiv w:val="1"/>
      <w:marLeft w:val="0"/>
      <w:marRight w:val="0"/>
      <w:marTop w:val="0"/>
      <w:marBottom w:val="0"/>
      <w:divBdr>
        <w:top w:val="none" w:sz="0" w:space="0" w:color="auto"/>
        <w:left w:val="none" w:sz="0" w:space="0" w:color="auto"/>
        <w:bottom w:val="none" w:sz="0" w:space="0" w:color="auto"/>
        <w:right w:val="none" w:sz="0" w:space="0" w:color="auto"/>
      </w:divBdr>
    </w:div>
    <w:div w:id="561911491">
      <w:bodyDiv w:val="1"/>
      <w:marLeft w:val="0"/>
      <w:marRight w:val="0"/>
      <w:marTop w:val="0"/>
      <w:marBottom w:val="0"/>
      <w:divBdr>
        <w:top w:val="none" w:sz="0" w:space="0" w:color="auto"/>
        <w:left w:val="none" w:sz="0" w:space="0" w:color="auto"/>
        <w:bottom w:val="none" w:sz="0" w:space="0" w:color="auto"/>
        <w:right w:val="none" w:sz="0" w:space="0" w:color="auto"/>
      </w:divBdr>
    </w:div>
    <w:div w:id="561911692">
      <w:bodyDiv w:val="1"/>
      <w:marLeft w:val="0"/>
      <w:marRight w:val="0"/>
      <w:marTop w:val="0"/>
      <w:marBottom w:val="0"/>
      <w:divBdr>
        <w:top w:val="none" w:sz="0" w:space="0" w:color="auto"/>
        <w:left w:val="none" w:sz="0" w:space="0" w:color="auto"/>
        <w:bottom w:val="none" w:sz="0" w:space="0" w:color="auto"/>
        <w:right w:val="none" w:sz="0" w:space="0" w:color="auto"/>
      </w:divBdr>
    </w:div>
    <w:div w:id="561916316">
      <w:bodyDiv w:val="1"/>
      <w:marLeft w:val="0"/>
      <w:marRight w:val="0"/>
      <w:marTop w:val="0"/>
      <w:marBottom w:val="0"/>
      <w:divBdr>
        <w:top w:val="none" w:sz="0" w:space="0" w:color="auto"/>
        <w:left w:val="none" w:sz="0" w:space="0" w:color="auto"/>
        <w:bottom w:val="none" w:sz="0" w:space="0" w:color="auto"/>
        <w:right w:val="none" w:sz="0" w:space="0" w:color="auto"/>
      </w:divBdr>
    </w:div>
    <w:div w:id="561986060">
      <w:bodyDiv w:val="1"/>
      <w:marLeft w:val="0"/>
      <w:marRight w:val="0"/>
      <w:marTop w:val="0"/>
      <w:marBottom w:val="0"/>
      <w:divBdr>
        <w:top w:val="none" w:sz="0" w:space="0" w:color="auto"/>
        <w:left w:val="none" w:sz="0" w:space="0" w:color="auto"/>
        <w:bottom w:val="none" w:sz="0" w:space="0" w:color="auto"/>
        <w:right w:val="none" w:sz="0" w:space="0" w:color="auto"/>
      </w:divBdr>
    </w:div>
    <w:div w:id="561987156">
      <w:bodyDiv w:val="1"/>
      <w:marLeft w:val="0"/>
      <w:marRight w:val="0"/>
      <w:marTop w:val="0"/>
      <w:marBottom w:val="0"/>
      <w:divBdr>
        <w:top w:val="none" w:sz="0" w:space="0" w:color="auto"/>
        <w:left w:val="none" w:sz="0" w:space="0" w:color="auto"/>
        <w:bottom w:val="none" w:sz="0" w:space="0" w:color="auto"/>
        <w:right w:val="none" w:sz="0" w:space="0" w:color="auto"/>
      </w:divBdr>
    </w:div>
    <w:div w:id="561988462">
      <w:bodyDiv w:val="1"/>
      <w:marLeft w:val="0"/>
      <w:marRight w:val="0"/>
      <w:marTop w:val="0"/>
      <w:marBottom w:val="0"/>
      <w:divBdr>
        <w:top w:val="none" w:sz="0" w:space="0" w:color="auto"/>
        <w:left w:val="none" w:sz="0" w:space="0" w:color="auto"/>
        <w:bottom w:val="none" w:sz="0" w:space="0" w:color="auto"/>
        <w:right w:val="none" w:sz="0" w:space="0" w:color="auto"/>
      </w:divBdr>
    </w:div>
    <w:div w:id="561989900">
      <w:bodyDiv w:val="1"/>
      <w:marLeft w:val="0"/>
      <w:marRight w:val="0"/>
      <w:marTop w:val="0"/>
      <w:marBottom w:val="0"/>
      <w:divBdr>
        <w:top w:val="none" w:sz="0" w:space="0" w:color="auto"/>
        <w:left w:val="none" w:sz="0" w:space="0" w:color="auto"/>
        <w:bottom w:val="none" w:sz="0" w:space="0" w:color="auto"/>
        <w:right w:val="none" w:sz="0" w:space="0" w:color="auto"/>
      </w:divBdr>
    </w:div>
    <w:div w:id="561990692">
      <w:bodyDiv w:val="1"/>
      <w:marLeft w:val="0"/>
      <w:marRight w:val="0"/>
      <w:marTop w:val="0"/>
      <w:marBottom w:val="0"/>
      <w:divBdr>
        <w:top w:val="none" w:sz="0" w:space="0" w:color="auto"/>
        <w:left w:val="none" w:sz="0" w:space="0" w:color="auto"/>
        <w:bottom w:val="none" w:sz="0" w:space="0" w:color="auto"/>
        <w:right w:val="none" w:sz="0" w:space="0" w:color="auto"/>
      </w:divBdr>
    </w:div>
    <w:div w:id="561991125">
      <w:bodyDiv w:val="1"/>
      <w:marLeft w:val="0"/>
      <w:marRight w:val="0"/>
      <w:marTop w:val="0"/>
      <w:marBottom w:val="0"/>
      <w:divBdr>
        <w:top w:val="none" w:sz="0" w:space="0" w:color="auto"/>
        <w:left w:val="none" w:sz="0" w:space="0" w:color="auto"/>
        <w:bottom w:val="none" w:sz="0" w:space="0" w:color="auto"/>
        <w:right w:val="none" w:sz="0" w:space="0" w:color="auto"/>
      </w:divBdr>
    </w:div>
    <w:div w:id="562057382">
      <w:bodyDiv w:val="1"/>
      <w:marLeft w:val="0"/>
      <w:marRight w:val="0"/>
      <w:marTop w:val="0"/>
      <w:marBottom w:val="0"/>
      <w:divBdr>
        <w:top w:val="none" w:sz="0" w:space="0" w:color="auto"/>
        <w:left w:val="none" w:sz="0" w:space="0" w:color="auto"/>
        <w:bottom w:val="none" w:sz="0" w:space="0" w:color="auto"/>
        <w:right w:val="none" w:sz="0" w:space="0" w:color="auto"/>
      </w:divBdr>
    </w:div>
    <w:div w:id="562057530">
      <w:bodyDiv w:val="1"/>
      <w:marLeft w:val="0"/>
      <w:marRight w:val="0"/>
      <w:marTop w:val="0"/>
      <w:marBottom w:val="0"/>
      <w:divBdr>
        <w:top w:val="none" w:sz="0" w:space="0" w:color="auto"/>
        <w:left w:val="none" w:sz="0" w:space="0" w:color="auto"/>
        <w:bottom w:val="none" w:sz="0" w:space="0" w:color="auto"/>
        <w:right w:val="none" w:sz="0" w:space="0" w:color="auto"/>
      </w:divBdr>
    </w:div>
    <w:div w:id="562062684">
      <w:bodyDiv w:val="1"/>
      <w:marLeft w:val="0"/>
      <w:marRight w:val="0"/>
      <w:marTop w:val="0"/>
      <w:marBottom w:val="0"/>
      <w:divBdr>
        <w:top w:val="none" w:sz="0" w:space="0" w:color="auto"/>
        <w:left w:val="none" w:sz="0" w:space="0" w:color="auto"/>
        <w:bottom w:val="none" w:sz="0" w:space="0" w:color="auto"/>
        <w:right w:val="none" w:sz="0" w:space="0" w:color="auto"/>
      </w:divBdr>
    </w:div>
    <w:div w:id="562062851">
      <w:bodyDiv w:val="1"/>
      <w:marLeft w:val="0"/>
      <w:marRight w:val="0"/>
      <w:marTop w:val="0"/>
      <w:marBottom w:val="0"/>
      <w:divBdr>
        <w:top w:val="none" w:sz="0" w:space="0" w:color="auto"/>
        <w:left w:val="none" w:sz="0" w:space="0" w:color="auto"/>
        <w:bottom w:val="none" w:sz="0" w:space="0" w:color="auto"/>
        <w:right w:val="none" w:sz="0" w:space="0" w:color="auto"/>
      </w:divBdr>
    </w:div>
    <w:div w:id="562064758">
      <w:bodyDiv w:val="1"/>
      <w:marLeft w:val="0"/>
      <w:marRight w:val="0"/>
      <w:marTop w:val="0"/>
      <w:marBottom w:val="0"/>
      <w:divBdr>
        <w:top w:val="none" w:sz="0" w:space="0" w:color="auto"/>
        <w:left w:val="none" w:sz="0" w:space="0" w:color="auto"/>
        <w:bottom w:val="none" w:sz="0" w:space="0" w:color="auto"/>
        <w:right w:val="none" w:sz="0" w:space="0" w:color="auto"/>
      </w:divBdr>
    </w:div>
    <w:div w:id="562106169">
      <w:bodyDiv w:val="1"/>
      <w:marLeft w:val="0"/>
      <w:marRight w:val="0"/>
      <w:marTop w:val="0"/>
      <w:marBottom w:val="0"/>
      <w:divBdr>
        <w:top w:val="none" w:sz="0" w:space="0" w:color="auto"/>
        <w:left w:val="none" w:sz="0" w:space="0" w:color="auto"/>
        <w:bottom w:val="none" w:sz="0" w:space="0" w:color="auto"/>
        <w:right w:val="none" w:sz="0" w:space="0" w:color="auto"/>
      </w:divBdr>
    </w:div>
    <w:div w:id="562107281">
      <w:bodyDiv w:val="1"/>
      <w:marLeft w:val="0"/>
      <w:marRight w:val="0"/>
      <w:marTop w:val="0"/>
      <w:marBottom w:val="0"/>
      <w:divBdr>
        <w:top w:val="none" w:sz="0" w:space="0" w:color="auto"/>
        <w:left w:val="none" w:sz="0" w:space="0" w:color="auto"/>
        <w:bottom w:val="none" w:sz="0" w:space="0" w:color="auto"/>
        <w:right w:val="none" w:sz="0" w:space="0" w:color="auto"/>
      </w:divBdr>
    </w:div>
    <w:div w:id="562108707">
      <w:bodyDiv w:val="1"/>
      <w:marLeft w:val="0"/>
      <w:marRight w:val="0"/>
      <w:marTop w:val="0"/>
      <w:marBottom w:val="0"/>
      <w:divBdr>
        <w:top w:val="none" w:sz="0" w:space="0" w:color="auto"/>
        <w:left w:val="none" w:sz="0" w:space="0" w:color="auto"/>
        <w:bottom w:val="none" w:sz="0" w:space="0" w:color="auto"/>
        <w:right w:val="none" w:sz="0" w:space="0" w:color="auto"/>
      </w:divBdr>
    </w:div>
    <w:div w:id="562133992">
      <w:bodyDiv w:val="1"/>
      <w:marLeft w:val="0"/>
      <w:marRight w:val="0"/>
      <w:marTop w:val="0"/>
      <w:marBottom w:val="0"/>
      <w:divBdr>
        <w:top w:val="none" w:sz="0" w:space="0" w:color="auto"/>
        <w:left w:val="none" w:sz="0" w:space="0" w:color="auto"/>
        <w:bottom w:val="none" w:sz="0" w:space="0" w:color="auto"/>
        <w:right w:val="none" w:sz="0" w:space="0" w:color="auto"/>
      </w:divBdr>
    </w:div>
    <w:div w:id="562176216">
      <w:bodyDiv w:val="1"/>
      <w:marLeft w:val="0"/>
      <w:marRight w:val="0"/>
      <w:marTop w:val="0"/>
      <w:marBottom w:val="0"/>
      <w:divBdr>
        <w:top w:val="none" w:sz="0" w:space="0" w:color="auto"/>
        <w:left w:val="none" w:sz="0" w:space="0" w:color="auto"/>
        <w:bottom w:val="none" w:sz="0" w:space="0" w:color="auto"/>
        <w:right w:val="none" w:sz="0" w:space="0" w:color="auto"/>
      </w:divBdr>
    </w:div>
    <w:div w:id="562180433">
      <w:bodyDiv w:val="1"/>
      <w:marLeft w:val="0"/>
      <w:marRight w:val="0"/>
      <w:marTop w:val="0"/>
      <w:marBottom w:val="0"/>
      <w:divBdr>
        <w:top w:val="none" w:sz="0" w:space="0" w:color="auto"/>
        <w:left w:val="none" w:sz="0" w:space="0" w:color="auto"/>
        <w:bottom w:val="none" w:sz="0" w:space="0" w:color="auto"/>
        <w:right w:val="none" w:sz="0" w:space="0" w:color="auto"/>
      </w:divBdr>
    </w:div>
    <w:div w:id="562182427">
      <w:bodyDiv w:val="1"/>
      <w:marLeft w:val="0"/>
      <w:marRight w:val="0"/>
      <w:marTop w:val="0"/>
      <w:marBottom w:val="0"/>
      <w:divBdr>
        <w:top w:val="none" w:sz="0" w:space="0" w:color="auto"/>
        <w:left w:val="none" w:sz="0" w:space="0" w:color="auto"/>
        <w:bottom w:val="none" w:sz="0" w:space="0" w:color="auto"/>
        <w:right w:val="none" w:sz="0" w:space="0" w:color="auto"/>
      </w:divBdr>
    </w:div>
    <w:div w:id="562251401">
      <w:bodyDiv w:val="1"/>
      <w:marLeft w:val="0"/>
      <w:marRight w:val="0"/>
      <w:marTop w:val="0"/>
      <w:marBottom w:val="0"/>
      <w:divBdr>
        <w:top w:val="none" w:sz="0" w:space="0" w:color="auto"/>
        <w:left w:val="none" w:sz="0" w:space="0" w:color="auto"/>
        <w:bottom w:val="none" w:sz="0" w:space="0" w:color="auto"/>
        <w:right w:val="none" w:sz="0" w:space="0" w:color="auto"/>
      </w:divBdr>
    </w:div>
    <w:div w:id="562251530">
      <w:bodyDiv w:val="1"/>
      <w:marLeft w:val="0"/>
      <w:marRight w:val="0"/>
      <w:marTop w:val="0"/>
      <w:marBottom w:val="0"/>
      <w:divBdr>
        <w:top w:val="none" w:sz="0" w:space="0" w:color="auto"/>
        <w:left w:val="none" w:sz="0" w:space="0" w:color="auto"/>
        <w:bottom w:val="none" w:sz="0" w:space="0" w:color="auto"/>
        <w:right w:val="none" w:sz="0" w:space="0" w:color="auto"/>
      </w:divBdr>
    </w:div>
    <w:div w:id="562255186">
      <w:bodyDiv w:val="1"/>
      <w:marLeft w:val="0"/>
      <w:marRight w:val="0"/>
      <w:marTop w:val="0"/>
      <w:marBottom w:val="0"/>
      <w:divBdr>
        <w:top w:val="none" w:sz="0" w:space="0" w:color="auto"/>
        <w:left w:val="none" w:sz="0" w:space="0" w:color="auto"/>
        <w:bottom w:val="none" w:sz="0" w:space="0" w:color="auto"/>
        <w:right w:val="none" w:sz="0" w:space="0" w:color="auto"/>
      </w:divBdr>
    </w:div>
    <w:div w:id="562255398">
      <w:bodyDiv w:val="1"/>
      <w:marLeft w:val="0"/>
      <w:marRight w:val="0"/>
      <w:marTop w:val="0"/>
      <w:marBottom w:val="0"/>
      <w:divBdr>
        <w:top w:val="none" w:sz="0" w:space="0" w:color="auto"/>
        <w:left w:val="none" w:sz="0" w:space="0" w:color="auto"/>
        <w:bottom w:val="none" w:sz="0" w:space="0" w:color="auto"/>
        <w:right w:val="none" w:sz="0" w:space="0" w:color="auto"/>
      </w:divBdr>
    </w:div>
    <w:div w:id="562255495">
      <w:bodyDiv w:val="1"/>
      <w:marLeft w:val="0"/>
      <w:marRight w:val="0"/>
      <w:marTop w:val="0"/>
      <w:marBottom w:val="0"/>
      <w:divBdr>
        <w:top w:val="none" w:sz="0" w:space="0" w:color="auto"/>
        <w:left w:val="none" w:sz="0" w:space="0" w:color="auto"/>
        <w:bottom w:val="none" w:sz="0" w:space="0" w:color="auto"/>
        <w:right w:val="none" w:sz="0" w:space="0" w:color="auto"/>
      </w:divBdr>
    </w:div>
    <w:div w:id="562257857">
      <w:bodyDiv w:val="1"/>
      <w:marLeft w:val="0"/>
      <w:marRight w:val="0"/>
      <w:marTop w:val="0"/>
      <w:marBottom w:val="0"/>
      <w:divBdr>
        <w:top w:val="none" w:sz="0" w:space="0" w:color="auto"/>
        <w:left w:val="none" w:sz="0" w:space="0" w:color="auto"/>
        <w:bottom w:val="none" w:sz="0" w:space="0" w:color="auto"/>
        <w:right w:val="none" w:sz="0" w:space="0" w:color="auto"/>
      </w:divBdr>
    </w:div>
    <w:div w:id="562259749">
      <w:bodyDiv w:val="1"/>
      <w:marLeft w:val="0"/>
      <w:marRight w:val="0"/>
      <w:marTop w:val="0"/>
      <w:marBottom w:val="0"/>
      <w:divBdr>
        <w:top w:val="none" w:sz="0" w:space="0" w:color="auto"/>
        <w:left w:val="none" w:sz="0" w:space="0" w:color="auto"/>
        <w:bottom w:val="none" w:sz="0" w:space="0" w:color="auto"/>
        <w:right w:val="none" w:sz="0" w:space="0" w:color="auto"/>
      </w:divBdr>
    </w:div>
    <w:div w:id="562301604">
      <w:bodyDiv w:val="1"/>
      <w:marLeft w:val="0"/>
      <w:marRight w:val="0"/>
      <w:marTop w:val="0"/>
      <w:marBottom w:val="0"/>
      <w:divBdr>
        <w:top w:val="none" w:sz="0" w:space="0" w:color="auto"/>
        <w:left w:val="none" w:sz="0" w:space="0" w:color="auto"/>
        <w:bottom w:val="none" w:sz="0" w:space="0" w:color="auto"/>
        <w:right w:val="none" w:sz="0" w:space="0" w:color="auto"/>
      </w:divBdr>
    </w:div>
    <w:div w:id="562302621">
      <w:bodyDiv w:val="1"/>
      <w:marLeft w:val="0"/>
      <w:marRight w:val="0"/>
      <w:marTop w:val="0"/>
      <w:marBottom w:val="0"/>
      <w:divBdr>
        <w:top w:val="none" w:sz="0" w:space="0" w:color="auto"/>
        <w:left w:val="none" w:sz="0" w:space="0" w:color="auto"/>
        <w:bottom w:val="none" w:sz="0" w:space="0" w:color="auto"/>
        <w:right w:val="none" w:sz="0" w:space="0" w:color="auto"/>
      </w:divBdr>
    </w:div>
    <w:div w:id="562330938">
      <w:bodyDiv w:val="1"/>
      <w:marLeft w:val="0"/>
      <w:marRight w:val="0"/>
      <w:marTop w:val="0"/>
      <w:marBottom w:val="0"/>
      <w:divBdr>
        <w:top w:val="none" w:sz="0" w:space="0" w:color="auto"/>
        <w:left w:val="none" w:sz="0" w:space="0" w:color="auto"/>
        <w:bottom w:val="none" w:sz="0" w:space="0" w:color="auto"/>
        <w:right w:val="none" w:sz="0" w:space="0" w:color="auto"/>
      </w:divBdr>
    </w:div>
    <w:div w:id="562373830">
      <w:bodyDiv w:val="1"/>
      <w:marLeft w:val="0"/>
      <w:marRight w:val="0"/>
      <w:marTop w:val="0"/>
      <w:marBottom w:val="0"/>
      <w:divBdr>
        <w:top w:val="none" w:sz="0" w:space="0" w:color="auto"/>
        <w:left w:val="none" w:sz="0" w:space="0" w:color="auto"/>
        <w:bottom w:val="none" w:sz="0" w:space="0" w:color="auto"/>
        <w:right w:val="none" w:sz="0" w:space="0" w:color="auto"/>
      </w:divBdr>
    </w:div>
    <w:div w:id="562374599">
      <w:bodyDiv w:val="1"/>
      <w:marLeft w:val="0"/>
      <w:marRight w:val="0"/>
      <w:marTop w:val="0"/>
      <w:marBottom w:val="0"/>
      <w:divBdr>
        <w:top w:val="none" w:sz="0" w:space="0" w:color="auto"/>
        <w:left w:val="none" w:sz="0" w:space="0" w:color="auto"/>
        <w:bottom w:val="none" w:sz="0" w:space="0" w:color="auto"/>
        <w:right w:val="none" w:sz="0" w:space="0" w:color="auto"/>
      </w:divBdr>
    </w:div>
    <w:div w:id="562449290">
      <w:bodyDiv w:val="1"/>
      <w:marLeft w:val="0"/>
      <w:marRight w:val="0"/>
      <w:marTop w:val="0"/>
      <w:marBottom w:val="0"/>
      <w:divBdr>
        <w:top w:val="none" w:sz="0" w:space="0" w:color="auto"/>
        <w:left w:val="none" w:sz="0" w:space="0" w:color="auto"/>
        <w:bottom w:val="none" w:sz="0" w:space="0" w:color="auto"/>
        <w:right w:val="none" w:sz="0" w:space="0" w:color="auto"/>
      </w:divBdr>
    </w:div>
    <w:div w:id="562496079">
      <w:bodyDiv w:val="1"/>
      <w:marLeft w:val="0"/>
      <w:marRight w:val="0"/>
      <w:marTop w:val="0"/>
      <w:marBottom w:val="0"/>
      <w:divBdr>
        <w:top w:val="none" w:sz="0" w:space="0" w:color="auto"/>
        <w:left w:val="none" w:sz="0" w:space="0" w:color="auto"/>
        <w:bottom w:val="none" w:sz="0" w:space="0" w:color="auto"/>
        <w:right w:val="none" w:sz="0" w:space="0" w:color="auto"/>
      </w:divBdr>
    </w:div>
    <w:div w:id="562519822">
      <w:bodyDiv w:val="1"/>
      <w:marLeft w:val="0"/>
      <w:marRight w:val="0"/>
      <w:marTop w:val="0"/>
      <w:marBottom w:val="0"/>
      <w:divBdr>
        <w:top w:val="none" w:sz="0" w:space="0" w:color="auto"/>
        <w:left w:val="none" w:sz="0" w:space="0" w:color="auto"/>
        <w:bottom w:val="none" w:sz="0" w:space="0" w:color="auto"/>
        <w:right w:val="none" w:sz="0" w:space="0" w:color="auto"/>
      </w:divBdr>
    </w:div>
    <w:div w:id="562520449">
      <w:bodyDiv w:val="1"/>
      <w:marLeft w:val="0"/>
      <w:marRight w:val="0"/>
      <w:marTop w:val="0"/>
      <w:marBottom w:val="0"/>
      <w:divBdr>
        <w:top w:val="none" w:sz="0" w:space="0" w:color="auto"/>
        <w:left w:val="none" w:sz="0" w:space="0" w:color="auto"/>
        <w:bottom w:val="none" w:sz="0" w:space="0" w:color="auto"/>
        <w:right w:val="none" w:sz="0" w:space="0" w:color="auto"/>
      </w:divBdr>
    </w:div>
    <w:div w:id="562523883">
      <w:bodyDiv w:val="1"/>
      <w:marLeft w:val="0"/>
      <w:marRight w:val="0"/>
      <w:marTop w:val="0"/>
      <w:marBottom w:val="0"/>
      <w:divBdr>
        <w:top w:val="none" w:sz="0" w:space="0" w:color="auto"/>
        <w:left w:val="none" w:sz="0" w:space="0" w:color="auto"/>
        <w:bottom w:val="none" w:sz="0" w:space="0" w:color="auto"/>
        <w:right w:val="none" w:sz="0" w:space="0" w:color="auto"/>
      </w:divBdr>
    </w:div>
    <w:div w:id="562564741">
      <w:bodyDiv w:val="1"/>
      <w:marLeft w:val="0"/>
      <w:marRight w:val="0"/>
      <w:marTop w:val="0"/>
      <w:marBottom w:val="0"/>
      <w:divBdr>
        <w:top w:val="none" w:sz="0" w:space="0" w:color="auto"/>
        <w:left w:val="none" w:sz="0" w:space="0" w:color="auto"/>
        <w:bottom w:val="none" w:sz="0" w:space="0" w:color="auto"/>
        <w:right w:val="none" w:sz="0" w:space="0" w:color="auto"/>
      </w:divBdr>
    </w:div>
    <w:div w:id="562565354">
      <w:bodyDiv w:val="1"/>
      <w:marLeft w:val="0"/>
      <w:marRight w:val="0"/>
      <w:marTop w:val="0"/>
      <w:marBottom w:val="0"/>
      <w:divBdr>
        <w:top w:val="none" w:sz="0" w:space="0" w:color="auto"/>
        <w:left w:val="none" w:sz="0" w:space="0" w:color="auto"/>
        <w:bottom w:val="none" w:sz="0" w:space="0" w:color="auto"/>
        <w:right w:val="none" w:sz="0" w:space="0" w:color="auto"/>
      </w:divBdr>
    </w:div>
    <w:div w:id="562571058">
      <w:bodyDiv w:val="1"/>
      <w:marLeft w:val="0"/>
      <w:marRight w:val="0"/>
      <w:marTop w:val="0"/>
      <w:marBottom w:val="0"/>
      <w:divBdr>
        <w:top w:val="none" w:sz="0" w:space="0" w:color="auto"/>
        <w:left w:val="none" w:sz="0" w:space="0" w:color="auto"/>
        <w:bottom w:val="none" w:sz="0" w:space="0" w:color="auto"/>
        <w:right w:val="none" w:sz="0" w:space="0" w:color="auto"/>
      </w:divBdr>
    </w:div>
    <w:div w:id="562638596">
      <w:bodyDiv w:val="1"/>
      <w:marLeft w:val="0"/>
      <w:marRight w:val="0"/>
      <w:marTop w:val="0"/>
      <w:marBottom w:val="0"/>
      <w:divBdr>
        <w:top w:val="none" w:sz="0" w:space="0" w:color="auto"/>
        <w:left w:val="none" w:sz="0" w:space="0" w:color="auto"/>
        <w:bottom w:val="none" w:sz="0" w:space="0" w:color="auto"/>
        <w:right w:val="none" w:sz="0" w:space="0" w:color="auto"/>
      </w:divBdr>
    </w:div>
    <w:div w:id="562641764">
      <w:bodyDiv w:val="1"/>
      <w:marLeft w:val="0"/>
      <w:marRight w:val="0"/>
      <w:marTop w:val="0"/>
      <w:marBottom w:val="0"/>
      <w:divBdr>
        <w:top w:val="none" w:sz="0" w:space="0" w:color="auto"/>
        <w:left w:val="none" w:sz="0" w:space="0" w:color="auto"/>
        <w:bottom w:val="none" w:sz="0" w:space="0" w:color="auto"/>
        <w:right w:val="none" w:sz="0" w:space="0" w:color="auto"/>
      </w:divBdr>
    </w:div>
    <w:div w:id="562714190">
      <w:bodyDiv w:val="1"/>
      <w:marLeft w:val="0"/>
      <w:marRight w:val="0"/>
      <w:marTop w:val="0"/>
      <w:marBottom w:val="0"/>
      <w:divBdr>
        <w:top w:val="none" w:sz="0" w:space="0" w:color="auto"/>
        <w:left w:val="none" w:sz="0" w:space="0" w:color="auto"/>
        <w:bottom w:val="none" w:sz="0" w:space="0" w:color="auto"/>
        <w:right w:val="none" w:sz="0" w:space="0" w:color="auto"/>
      </w:divBdr>
    </w:div>
    <w:div w:id="562758980">
      <w:bodyDiv w:val="1"/>
      <w:marLeft w:val="0"/>
      <w:marRight w:val="0"/>
      <w:marTop w:val="0"/>
      <w:marBottom w:val="0"/>
      <w:divBdr>
        <w:top w:val="none" w:sz="0" w:space="0" w:color="auto"/>
        <w:left w:val="none" w:sz="0" w:space="0" w:color="auto"/>
        <w:bottom w:val="none" w:sz="0" w:space="0" w:color="auto"/>
        <w:right w:val="none" w:sz="0" w:space="0" w:color="auto"/>
      </w:divBdr>
    </w:div>
    <w:div w:id="562759504">
      <w:bodyDiv w:val="1"/>
      <w:marLeft w:val="0"/>
      <w:marRight w:val="0"/>
      <w:marTop w:val="0"/>
      <w:marBottom w:val="0"/>
      <w:divBdr>
        <w:top w:val="none" w:sz="0" w:space="0" w:color="auto"/>
        <w:left w:val="none" w:sz="0" w:space="0" w:color="auto"/>
        <w:bottom w:val="none" w:sz="0" w:space="0" w:color="auto"/>
        <w:right w:val="none" w:sz="0" w:space="0" w:color="auto"/>
      </w:divBdr>
    </w:div>
    <w:div w:id="562762560">
      <w:bodyDiv w:val="1"/>
      <w:marLeft w:val="0"/>
      <w:marRight w:val="0"/>
      <w:marTop w:val="0"/>
      <w:marBottom w:val="0"/>
      <w:divBdr>
        <w:top w:val="none" w:sz="0" w:space="0" w:color="auto"/>
        <w:left w:val="none" w:sz="0" w:space="0" w:color="auto"/>
        <w:bottom w:val="none" w:sz="0" w:space="0" w:color="auto"/>
        <w:right w:val="none" w:sz="0" w:space="0" w:color="auto"/>
      </w:divBdr>
    </w:div>
    <w:div w:id="562763949">
      <w:bodyDiv w:val="1"/>
      <w:marLeft w:val="0"/>
      <w:marRight w:val="0"/>
      <w:marTop w:val="0"/>
      <w:marBottom w:val="0"/>
      <w:divBdr>
        <w:top w:val="none" w:sz="0" w:space="0" w:color="auto"/>
        <w:left w:val="none" w:sz="0" w:space="0" w:color="auto"/>
        <w:bottom w:val="none" w:sz="0" w:space="0" w:color="auto"/>
        <w:right w:val="none" w:sz="0" w:space="0" w:color="auto"/>
      </w:divBdr>
    </w:div>
    <w:div w:id="562763976">
      <w:bodyDiv w:val="1"/>
      <w:marLeft w:val="0"/>
      <w:marRight w:val="0"/>
      <w:marTop w:val="0"/>
      <w:marBottom w:val="0"/>
      <w:divBdr>
        <w:top w:val="none" w:sz="0" w:space="0" w:color="auto"/>
        <w:left w:val="none" w:sz="0" w:space="0" w:color="auto"/>
        <w:bottom w:val="none" w:sz="0" w:space="0" w:color="auto"/>
        <w:right w:val="none" w:sz="0" w:space="0" w:color="auto"/>
      </w:divBdr>
    </w:div>
    <w:div w:id="562764844">
      <w:bodyDiv w:val="1"/>
      <w:marLeft w:val="0"/>
      <w:marRight w:val="0"/>
      <w:marTop w:val="0"/>
      <w:marBottom w:val="0"/>
      <w:divBdr>
        <w:top w:val="none" w:sz="0" w:space="0" w:color="auto"/>
        <w:left w:val="none" w:sz="0" w:space="0" w:color="auto"/>
        <w:bottom w:val="none" w:sz="0" w:space="0" w:color="auto"/>
        <w:right w:val="none" w:sz="0" w:space="0" w:color="auto"/>
      </w:divBdr>
    </w:div>
    <w:div w:id="562906281">
      <w:bodyDiv w:val="1"/>
      <w:marLeft w:val="0"/>
      <w:marRight w:val="0"/>
      <w:marTop w:val="0"/>
      <w:marBottom w:val="0"/>
      <w:divBdr>
        <w:top w:val="none" w:sz="0" w:space="0" w:color="auto"/>
        <w:left w:val="none" w:sz="0" w:space="0" w:color="auto"/>
        <w:bottom w:val="none" w:sz="0" w:space="0" w:color="auto"/>
        <w:right w:val="none" w:sz="0" w:space="0" w:color="auto"/>
      </w:divBdr>
    </w:div>
    <w:div w:id="562906773">
      <w:bodyDiv w:val="1"/>
      <w:marLeft w:val="0"/>
      <w:marRight w:val="0"/>
      <w:marTop w:val="0"/>
      <w:marBottom w:val="0"/>
      <w:divBdr>
        <w:top w:val="none" w:sz="0" w:space="0" w:color="auto"/>
        <w:left w:val="none" w:sz="0" w:space="0" w:color="auto"/>
        <w:bottom w:val="none" w:sz="0" w:space="0" w:color="auto"/>
        <w:right w:val="none" w:sz="0" w:space="0" w:color="auto"/>
      </w:divBdr>
    </w:div>
    <w:div w:id="562907232">
      <w:bodyDiv w:val="1"/>
      <w:marLeft w:val="0"/>
      <w:marRight w:val="0"/>
      <w:marTop w:val="0"/>
      <w:marBottom w:val="0"/>
      <w:divBdr>
        <w:top w:val="none" w:sz="0" w:space="0" w:color="auto"/>
        <w:left w:val="none" w:sz="0" w:space="0" w:color="auto"/>
        <w:bottom w:val="none" w:sz="0" w:space="0" w:color="auto"/>
        <w:right w:val="none" w:sz="0" w:space="0" w:color="auto"/>
      </w:divBdr>
    </w:div>
    <w:div w:id="562907481">
      <w:bodyDiv w:val="1"/>
      <w:marLeft w:val="0"/>
      <w:marRight w:val="0"/>
      <w:marTop w:val="0"/>
      <w:marBottom w:val="0"/>
      <w:divBdr>
        <w:top w:val="none" w:sz="0" w:space="0" w:color="auto"/>
        <w:left w:val="none" w:sz="0" w:space="0" w:color="auto"/>
        <w:bottom w:val="none" w:sz="0" w:space="0" w:color="auto"/>
        <w:right w:val="none" w:sz="0" w:space="0" w:color="auto"/>
      </w:divBdr>
    </w:div>
    <w:div w:id="562912943">
      <w:bodyDiv w:val="1"/>
      <w:marLeft w:val="0"/>
      <w:marRight w:val="0"/>
      <w:marTop w:val="0"/>
      <w:marBottom w:val="0"/>
      <w:divBdr>
        <w:top w:val="none" w:sz="0" w:space="0" w:color="auto"/>
        <w:left w:val="none" w:sz="0" w:space="0" w:color="auto"/>
        <w:bottom w:val="none" w:sz="0" w:space="0" w:color="auto"/>
        <w:right w:val="none" w:sz="0" w:space="0" w:color="auto"/>
      </w:divBdr>
    </w:div>
    <w:div w:id="562914409">
      <w:bodyDiv w:val="1"/>
      <w:marLeft w:val="0"/>
      <w:marRight w:val="0"/>
      <w:marTop w:val="0"/>
      <w:marBottom w:val="0"/>
      <w:divBdr>
        <w:top w:val="none" w:sz="0" w:space="0" w:color="auto"/>
        <w:left w:val="none" w:sz="0" w:space="0" w:color="auto"/>
        <w:bottom w:val="none" w:sz="0" w:space="0" w:color="auto"/>
        <w:right w:val="none" w:sz="0" w:space="0" w:color="auto"/>
      </w:divBdr>
    </w:div>
    <w:div w:id="562915415">
      <w:bodyDiv w:val="1"/>
      <w:marLeft w:val="0"/>
      <w:marRight w:val="0"/>
      <w:marTop w:val="0"/>
      <w:marBottom w:val="0"/>
      <w:divBdr>
        <w:top w:val="none" w:sz="0" w:space="0" w:color="auto"/>
        <w:left w:val="none" w:sz="0" w:space="0" w:color="auto"/>
        <w:bottom w:val="none" w:sz="0" w:space="0" w:color="auto"/>
        <w:right w:val="none" w:sz="0" w:space="0" w:color="auto"/>
      </w:divBdr>
    </w:div>
    <w:div w:id="562955253">
      <w:bodyDiv w:val="1"/>
      <w:marLeft w:val="0"/>
      <w:marRight w:val="0"/>
      <w:marTop w:val="0"/>
      <w:marBottom w:val="0"/>
      <w:divBdr>
        <w:top w:val="none" w:sz="0" w:space="0" w:color="auto"/>
        <w:left w:val="none" w:sz="0" w:space="0" w:color="auto"/>
        <w:bottom w:val="none" w:sz="0" w:space="0" w:color="auto"/>
        <w:right w:val="none" w:sz="0" w:space="0" w:color="auto"/>
      </w:divBdr>
    </w:div>
    <w:div w:id="562955764">
      <w:bodyDiv w:val="1"/>
      <w:marLeft w:val="0"/>
      <w:marRight w:val="0"/>
      <w:marTop w:val="0"/>
      <w:marBottom w:val="0"/>
      <w:divBdr>
        <w:top w:val="none" w:sz="0" w:space="0" w:color="auto"/>
        <w:left w:val="none" w:sz="0" w:space="0" w:color="auto"/>
        <w:bottom w:val="none" w:sz="0" w:space="0" w:color="auto"/>
        <w:right w:val="none" w:sz="0" w:space="0" w:color="auto"/>
      </w:divBdr>
    </w:div>
    <w:div w:id="562983530">
      <w:bodyDiv w:val="1"/>
      <w:marLeft w:val="0"/>
      <w:marRight w:val="0"/>
      <w:marTop w:val="0"/>
      <w:marBottom w:val="0"/>
      <w:divBdr>
        <w:top w:val="none" w:sz="0" w:space="0" w:color="auto"/>
        <w:left w:val="none" w:sz="0" w:space="0" w:color="auto"/>
        <w:bottom w:val="none" w:sz="0" w:space="0" w:color="auto"/>
        <w:right w:val="none" w:sz="0" w:space="0" w:color="auto"/>
      </w:divBdr>
    </w:div>
    <w:div w:id="562983818">
      <w:bodyDiv w:val="1"/>
      <w:marLeft w:val="0"/>
      <w:marRight w:val="0"/>
      <w:marTop w:val="0"/>
      <w:marBottom w:val="0"/>
      <w:divBdr>
        <w:top w:val="none" w:sz="0" w:space="0" w:color="auto"/>
        <w:left w:val="none" w:sz="0" w:space="0" w:color="auto"/>
        <w:bottom w:val="none" w:sz="0" w:space="0" w:color="auto"/>
        <w:right w:val="none" w:sz="0" w:space="0" w:color="auto"/>
      </w:divBdr>
    </w:div>
    <w:div w:id="562984229">
      <w:bodyDiv w:val="1"/>
      <w:marLeft w:val="0"/>
      <w:marRight w:val="0"/>
      <w:marTop w:val="0"/>
      <w:marBottom w:val="0"/>
      <w:divBdr>
        <w:top w:val="none" w:sz="0" w:space="0" w:color="auto"/>
        <w:left w:val="none" w:sz="0" w:space="0" w:color="auto"/>
        <w:bottom w:val="none" w:sz="0" w:space="0" w:color="auto"/>
        <w:right w:val="none" w:sz="0" w:space="0" w:color="auto"/>
      </w:divBdr>
    </w:div>
    <w:div w:id="562984611">
      <w:bodyDiv w:val="1"/>
      <w:marLeft w:val="0"/>
      <w:marRight w:val="0"/>
      <w:marTop w:val="0"/>
      <w:marBottom w:val="0"/>
      <w:divBdr>
        <w:top w:val="none" w:sz="0" w:space="0" w:color="auto"/>
        <w:left w:val="none" w:sz="0" w:space="0" w:color="auto"/>
        <w:bottom w:val="none" w:sz="0" w:space="0" w:color="auto"/>
        <w:right w:val="none" w:sz="0" w:space="0" w:color="auto"/>
      </w:divBdr>
    </w:div>
    <w:div w:id="562984652">
      <w:bodyDiv w:val="1"/>
      <w:marLeft w:val="0"/>
      <w:marRight w:val="0"/>
      <w:marTop w:val="0"/>
      <w:marBottom w:val="0"/>
      <w:divBdr>
        <w:top w:val="none" w:sz="0" w:space="0" w:color="auto"/>
        <w:left w:val="none" w:sz="0" w:space="0" w:color="auto"/>
        <w:bottom w:val="none" w:sz="0" w:space="0" w:color="auto"/>
        <w:right w:val="none" w:sz="0" w:space="0" w:color="auto"/>
      </w:divBdr>
    </w:div>
    <w:div w:id="562985338">
      <w:bodyDiv w:val="1"/>
      <w:marLeft w:val="0"/>
      <w:marRight w:val="0"/>
      <w:marTop w:val="0"/>
      <w:marBottom w:val="0"/>
      <w:divBdr>
        <w:top w:val="none" w:sz="0" w:space="0" w:color="auto"/>
        <w:left w:val="none" w:sz="0" w:space="0" w:color="auto"/>
        <w:bottom w:val="none" w:sz="0" w:space="0" w:color="auto"/>
        <w:right w:val="none" w:sz="0" w:space="0" w:color="auto"/>
      </w:divBdr>
    </w:div>
    <w:div w:id="563025699">
      <w:bodyDiv w:val="1"/>
      <w:marLeft w:val="0"/>
      <w:marRight w:val="0"/>
      <w:marTop w:val="0"/>
      <w:marBottom w:val="0"/>
      <w:divBdr>
        <w:top w:val="none" w:sz="0" w:space="0" w:color="auto"/>
        <w:left w:val="none" w:sz="0" w:space="0" w:color="auto"/>
        <w:bottom w:val="none" w:sz="0" w:space="0" w:color="auto"/>
        <w:right w:val="none" w:sz="0" w:space="0" w:color="auto"/>
      </w:divBdr>
    </w:div>
    <w:div w:id="563026653">
      <w:bodyDiv w:val="1"/>
      <w:marLeft w:val="0"/>
      <w:marRight w:val="0"/>
      <w:marTop w:val="0"/>
      <w:marBottom w:val="0"/>
      <w:divBdr>
        <w:top w:val="none" w:sz="0" w:space="0" w:color="auto"/>
        <w:left w:val="none" w:sz="0" w:space="0" w:color="auto"/>
        <w:bottom w:val="none" w:sz="0" w:space="0" w:color="auto"/>
        <w:right w:val="none" w:sz="0" w:space="0" w:color="auto"/>
      </w:divBdr>
    </w:div>
    <w:div w:id="563029996">
      <w:bodyDiv w:val="1"/>
      <w:marLeft w:val="0"/>
      <w:marRight w:val="0"/>
      <w:marTop w:val="0"/>
      <w:marBottom w:val="0"/>
      <w:divBdr>
        <w:top w:val="none" w:sz="0" w:space="0" w:color="auto"/>
        <w:left w:val="none" w:sz="0" w:space="0" w:color="auto"/>
        <w:bottom w:val="none" w:sz="0" w:space="0" w:color="auto"/>
        <w:right w:val="none" w:sz="0" w:space="0" w:color="auto"/>
      </w:divBdr>
    </w:div>
    <w:div w:id="563100348">
      <w:bodyDiv w:val="1"/>
      <w:marLeft w:val="0"/>
      <w:marRight w:val="0"/>
      <w:marTop w:val="0"/>
      <w:marBottom w:val="0"/>
      <w:divBdr>
        <w:top w:val="none" w:sz="0" w:space="0" w:color="auto"/>
        <w:left w:val="none" w:sz="0" w:space="0" w:color="auto"/>
        <w:bottom w:val="none" w:sz="0" w:space="0" w:color="auto"/>
        <w:right w:val="none" w:sz="0" w:space="0" w:color="auto"/>
      </w:divBdr>
    </w:div>
    <w:div w:id="563102183">
      <w:bodyDiv w:val="1"/>
      <w:marLeft w:val="0"/>
      <w:marRight w:val="0"/>
      <w:marTop w:val="0"/>
      <w:marBottom w:val="0"/>
      <w:divBdr>
        <w:top w:val="none" w:sz="0" w:space="0" w:color="auto"/>
        <w:left w:val="none" w:sz="0" w:space="0" w:color="auto"/>
        <w:bottom w:val="none" w:sz="0" w:space="0" w:color="auto"/>
        <w:right w:val="none" w:sz="0" w:space="0" w:color="auto"/>
      </w:divBdr>
    </w:div>
    <w:div w:id="563103294">
      <w:bodyDiv w:val="1"/>
      <w:marLeft w:val="0"/>
      <w:marRight w:val="0"/>
      <w:marTop w:val="0"/>
      <w:marBottom w:val="0"/>
      <w:divBdr>
        <w:top w:val="none" w:sz="0" w:space="0" w:color="auto"/>
        <w:left w:val="none" w:sz="0" w:space="0" w:color="auto"/>
        <w:bottom w:val="none" w:sz="0" w:space="0" w:color="auto"/>
        <w:right w:val="none" w:sz="0" w:space="0" w:color="auto"/>
      </w:divBdr>
    </w:div>
    <w:div w:id="563106580">
      <w:bodyDiv w:val="1"/>
      <w:marLeft w:val="0"/>
      <w:marRight w:val="0"/>
      <w:marTop w:val="0"/>
      <w:marBottom w:val="0"/>
      <w:divBdr>
        <w:top w:val="none" w:sz="0" w:space="0" w:color="auto"/>
        <w:left w:val="none" w:sz="0" w:space="0" w:color="auto"/>
        <w:bottom w:val="none" w:sz="0" w:space="0" w:color="auto"/>
        <w:right w:val="none" w:sz="0" w:space="0" w:color="auto"/>
      </w:divBdr>
    </w:div>
    <w:div w:id="563175294">
      <w:bodyDiv w:val="1"/>
      <w:marLeft w:val="0"/>
      <w:marRight w:val="0"/>
      <w:marTop w:val="0"/>
      <w:marBottom w:val="0"/>
      <w:divBdr>
        <w:top w:val="none" w:sz="0" w:space="0" w:color="auto"/>
        <w:left w:val="none" w:sz="0" w:space="0" w:color="auto"/>
        <w:bottom w:val="none" w:sz="0" w:space="0" w:color="auto"/>
        <w:right w:val="none" w:sz="0" w:space="0" w:color="auto"/>
      </w:divBdr>
    </w:div>
    <w:div w:id="563176081">
      <w:bodyDiv w:val="1"/>
      <w:marLeft w:val="0"/>
      <w:marRight w:val="0"/>
      <w:marTop w:val="0"/>
      <w:marBottom w:val="0"/>
      <w:divBdr>
        <w:top w:val="none" w:sz="0" w:space="0" w:color="auto"/>
        <w:left w:val="none" w:sz="0" w:space="0" w:color="auto"/>
        <w:bottom w:val="none" w:sz="0" w:space="0" w:color="auto"/>
        <w:right w:val="none" w:sz="0" w:space="0" w:color="auto"/>
      </w:divBdr>
    </w:div>
    <w:div w:id="563176332">
      <w:bodyDiv w:val="1"/>
      <w:marLeft w:val="0"/>
      <w:marRight w:val="0"/>
      <w:marTop w:val="0"/>
      <w:marBottom w:val="0"/>
      <w:divBdr>
        <w:top w:val="none" w:sz="0" w:space="0" w:color="auto"/>
        <w:left w:val="none" w:sz="0" w:space="0" w:color="auto"/>
        <w:bottom w:val="none" w:sz="0" w:space="0" w:color="auto"/>
        <w:right w:val="none" w:sz="0" w:space="0" w:color="auto"/>
      </w:divBdr>
    </w:div>
    <w:div w:id="563218543">
      <w:bodyDiv w:val="1"/>
      <w:marLeft w:val="0"/>
      <w:marRight w:val="0"/>
      <w:marTop w:val="0"/>
      <w:marBottom w:val="0"/>
      <w:divBdr>
        <w:top w:val="none" w:sz="0" w:space="0" w:color="auto"/>
        <w:left w:val="none" w:sz="0" w:space="0" w:color="auto"/>
        <w:bottom w:val="none" w:sz="0" w:space="0" w:color="auto"/>
        <w:right w:val="none" w:sz="0" w:space="0" w:color="auto"/>
      </w:divBdr>
    </w:div>
    <w:div w:id="563218897">
      <w:bodyDiv w:val="1"/>
      <w:marLeft w:val="0"/>
      <w:marRight w:val="0"/>
      <w:marTop w:val="0"/>
      <w:marBottom w:val="0"/>
      <w:divBdr>
        <w:top w:val="none" w:sz="0" w:space="0" w:color="auto"/>
        <w:left w:val="none" w:sz="0" w:space="0" w:color="auto"/>
        <w:bottom w:val="none" w:sz="0" w:space="0" w:color="auto"/>
        <w:right w:val="none" w:sz="0" w:space="0" w:color="auto"/>
      </w:divBdr>
    </w:div>
    <w:div w:id="563219835">
      <w:bodyDiv w:val="1"/>
      <w:marLeft w:val="0"/>
      <w:marRight w:val="0"/>
      <w:marTop w:val="0"/>
      <w:marBottom w:val="0"/>
      <w:divBdr>
        <w:top w:val="none" w:sz="0" w:space="0" w:color="auto"/>
        <w:left w:val="none" w:sz="0" w:space="0" w:color="auto"/>
        <w:bottom w:val="none" w:sz="0" w:space="0" w:color="auto"/>
        <w:right w:val="none" w:sz="0" w:space="0" w:color="auto"/>
      </w:divBdr>
    </w:div>
    <w:div w:id="563220552">
      <w:bodyDiv w:val="1"/>
      <w:marLeft w:val="0"/>
      <w:marRight w:val="0"/>
      <w:marTop w:val="0"/>
      <w:marBottom w:val="0"/>
      <w:divBdr>
        <w:top w:val="none" w:sz="0" w:space="0" w:color="auto"/>
        <w:left w:val="none" w:sz="0" w:space="0" w:color="auto"/>
        <w:bottom w:val="none" w:sz="0" w:space="0" w:color="auto"/>
        <w:right w:val="none" w:sz="0" w:space="0" w:color="auto"/>
      </w:divBdr>
    </w:div>
    <w:div w:id="563221770">
      <w:bodyDiv w:val="1"/>
      <w:marLeft w:val="0"/>
      <w:marRight w:val="0"/>
      <w:marTop w:val="0"/>
      <w:marBottom w:val="0"/>
      <w:divBdr>
        <w:top w:val="none" w:sz="0" w:space="0" w:color="auto"/>
        <w:left w:val="none" w:sz="0" w:space="0" w:color="auto"/>
        <w:bottom w:val="none" w:sz="0" w:space="0" w:color="auto"/>
        <w:right w:val="none" w:sz="0" w:space="0" w:color="auto"/>
      </w:divBdr>
    </w:div>
    <w:div w:id="563292711">
      <w:bodyDiv w:val="1"/>
      <w:marLeft w:val="0"/>
      <w:marRight w:val="0"/>
      <w:marTop w:val="0"/>
      <w:marBottom w:val="0"/>
      <w:divBdr>
        <w:top w:val="none" w:sz="0" w:space="0" w:color="auto"/>
        <w:left w:val="none" w:sz="0" w:space="0" w:color="auto"/>
        <w:bottom w:val="none" w:sz="0" w:space="0" w:color="auto"/>
        <w:right w:val="none" w:sz="0" w:space="0" w:color="auto"/>
      </w:divBdr>
    </w:div>
    <w:div w:id="563294637">
      <w:bodyDiv w:val="1"/>
      <w:marLeft w:val="0"/>
      <w:marRight w:val="0"/>
      <w:marTop w:val="0"/>
      <w:marBottom w:val="0"/>
      <w:divBdr>
        <w:top w:val="none" w:sz="0" w:space="0" w:color="auto"/>
        <w:left w:val="none" w:sz="0" w:space="0" w:color="auto"/>
        <w:bottom w:val="none" w:sz="0" w:space="0" w:color="auto"/>
        <w:right w:val="none" w:sz="0" w:space="0" w:color="auto"/>
      </w:divBdr>
    </w:div>
    <w:div w:id="563296089">
      <w:bodyDiv w:val="1"/>
      <w:marLeft w:val="0"/>
      <w:marRight w:val="0"/>
      <w:marTop w:val="0"/>
      <w:marBottom w:val="0"/>
      <w:divBdr>
        <w:top w:val="none" w:sz="0" w:space="0" w:color="auto"/>
        <w:left w:val="none" w:sz="0" w:space="0" w:color="auto"/>
        <w:bottom w:val="none" w:sz="0" w:space="0" w:color="auto"/>
        <w:right w:val="none" w:sz="0" w:space="0" w:color="auto"/>
      </w:divBdr>
    </w:div>
    <w:div w:id="563296527">
      <w:bodyDiv w:val="1"/>
      <w:marLeft w:val="0"/>
      <w:marRight w:val="0"/>
      <w:marTop w:val="0"/>
      <w:marBottom w:val="0"/>
      <w:divBdr>
        <w:top w:val="none" w:sz="0" w:space="0" w:color="auto"/>
        <w:left w:val="none" w:sz="0" w:space="0" w:color="auto"/>
        <w:bottom w:val="none" w:sz="0" w:space="0" w:color="auto"/>
        <w:right w:val="none" w:sz="0" w:space="0" w:color="auto"/>
      </w:divBdr>
    </w:div>
    <w:div w:id="563368158">
      <w:bodyDiv w:val="1"/>
      <w:marLeft w:val="0"/>
      <w:marRight w:val="0"/>
      <w:marTop w:val="0"/>
      <w:marBottom w:val="0"/>
      <w:divBdr>
        <w:top w:val="none" w:sz="0" w:space="0" w:color="auto"/>
        <w:left w:val="none" w:sz="0" w:space="0" w:color="auto"/>
        <w:bottom w:val="none" w:sz="0" w:space="0" w:color="auto"/>
        <w:right w:val="none" w:sz="0" w:space="0" w:color="auto"/>
      </w:divBdr>
    </w:div>
    <w:div w:id="563371549">
      <w:bodyDiv w:val="1"/>
      <w:marLeft w:val="0"/>
      <w:marRight w:val="0"/>
      <w:marTop w:val="0"/>
      <w:marBottom w:val="0"/>
      <w:divBdr>
        <w:top w:val="none" w:sz="0" w:space="0" w:color="auto"/>
        <w:left w:val="none" w:sz="0" w:space="0" w:color="auto"/>
        <w:bottom w:val="none" w:sz="0" w:space="0" w:color="auto"/>
        <w:right w:val="none" w:sz="0" w:space="0" w:color="auto"/>
      </w:divBdr>
    </w:div>
    <w:div w:id="563372469">
      <w:bodyDiv w:val="1"/>
      <w:marLeft w:val="0"/>
      <w:marRight w:val="0"/>
      <w:marTop w:val="0"/>
      <w:marBottom w:val="0"/>
      <w:divBdr>
        <w:top w:val="none" w:sz="0" w:space="0" w:color="auto"/>
        <w:left w:val="none" w:sz="0" w:space="0" w:color="auto"/>
        <w:bottom w:val="none" w:sz="0" w:space="0" w:color="auto"/>
        <w:right w:val="none" w:sz="0" w:space="0" w:color="auto"/>
      </w:divBdr>
    </w:div>
    <w:div w:id="563375456">
      <w:bodyDiv w:val="1"/>
      <w:marLeft w:val="0"/>
      <w:marRight w:val="0"/>
      <w:marTop w:val="0"/>
      <w:marBottom w:val="0"/>
      <w:divBdr>
        <w:top w:val="none" w:sz="0" w:space="0" w:color="auto"/>
        <w:left w:val="none" w:sz="0" w:space="0" w:color="auto"/>
        <w:bottom w:val="none" w:sz="0" w:space="0" w:color="auto"/>
        <w:right w:val="none" w:sz="0" w:space="0" w:color="auto"/>
      </w:divBdr>
    </w:div>
    <w:div w:id="563417791">
      <w:bodyDiv w:val="1"/>
      <w:marLeft w:val="0"/>
      <w:marRight w:val="0"/>
      <w:marTop w:val="0"/>
      <w:marBottom w:val="0"/>
      <w:divBdr>
        <w:top w:val="none" w:sz="0" w:space="0" w:color="auto"/>
        <w:left w:val="none" w:sz="0" w:space="0" w:color="auto"/>
        <w:bottom w:val="none" w:sz="0" w:space="0" w:color="auto"/>
        <w:right w:val="none" w:sz="0" w:space="0" w:color="auto"/>
      </w:divBdr>
    </w:div>
    <w:div w:id="563444863">
      <w:bodyDiv w:val="1"/>
      <w:marLeft w:val="0"/>
      <w:marRight w:val="0"/>
      <w:marTop w:val="0"/>
      <w:marBottom w:val="0"/>
      <w:divBdr>
        <w:top w:val="none" w:sz="0" w:space="0" w:color="auto"/>
        <w:left w:val="none" w:sz="0" w:space="0" w:color="auto"/>
        <w:bottom w:val="none" w:sz="0" w:space="0" w:color="auto"/>
        <w:right w:val="none" w:sz="0" w:space="0" w:color="auto"/>
      </w:divBdr>
    </w:div>
    <w:div w:id="563492036">
      <w:bodyDiv w:val="1"/>
      <w:marLeft w:val="0"/>
      <w:marRight w:val="0"/>
      <w:marTop w:val="0"/>
      <w:marBottom w:val="0"/>
      <w:divBdr>
        <w:top w:val="none" w:sz="0" w:space="0" w:color="auto"/>
        <w:left w:val="none" w:sz="0" w:space="0" w:color="auto"/>
        <w:bottom w:val="none" w:sz="0" w:space="0" w:color="auto"/>
        <w:right w:val="none" w:sz="0" w:space="0" w:color="auto"/>
      </w:divBdr>
    </w:div>
    <w:div w:id="563562209">
      <w:bodyDiv w:val="1"/>
      <w:marLeft w:val="0"/>
      <w:marRight w:val="0"/>
      <w:marTop w:val="0"/>
      <w:marBottom w:val="0"/>
      <w:divBdr>
        <w:top w:val="none" w:sz="0" w:space="0" w:color="auto"/>
        <w:left w:val="none" w:sz="0" w:space="0" w:color="auto"/>
        <w:bottom w:val="none" w:sz="0" w:space="0" w:color="auto"/>
        <w:right w:val="none" w:sz="0" w:space="0" w:color="auto"/>
      </w:divBdr>
    </w:div>
    <w:div w:id="563562756">
      <w:bodyDiv w:val="1"/>
      <w:marLeft w:val="0"/>
      <w:marRight w:val="0"/>
      <w:marTop w:val="0"/>
      <w:marBottom w:val="0"/>
      <w:divBdr>
        <w:top w:val="none" w:sz="0" w:space="0" w:color="auto"/>
        <w:left w:val="none" w:sz="0" w:space="0" w:color="auto"/>
        <w:bottom w:val="none" w:sz="0" w:space="0" w:color="auto"/>
        <w:right w:val="none" w:sz="0" w:space="0" w:color="auto"/>
      </w:divBdr>
    </w:div>
    <w:div w:id="563565810">
      <w:bodyDiv w:val="1"/>
      <w:marLeft w:val="0"/>
      <w:marRight w:val="0"/>
      <w:marTop w:val="0"/>
      <w:marBottom w:val="0"/>
      <w:divBdr>
        <w:top w:val="none" w:sz="0" w:space="0" w:color="auto"/>
        <w:left w:val="none" w:sz="0" w:space="0" w:color="auto"/>
        <w:bottom w:val="none" w:sz="0" w:space="0" w:color="auto"/>
        <w:right w:val="none" w:sz="0" w:space="0" w:color="auto"/>
      </w:divBdr>
    </w:div>
    <w:div w:id="563612266">
      <w:bodyDiv w:val="1"/>
      <w:marLeft w:val="0"/>
      <w:marRight w:val="0"/>
      <w:marTop w:val="0"/>
      <w:marBottom w:val="0"/>
      <w:divBdr>
        <w:top w:val="none" w:sz="0" w:space="0" w:color="auto"/>
        <w:left w:val="none" w:sz="0" w:space="0" w:color="auto"/>
        <w:bottom w:val="none" w:sz="0" w:space="0" w:color="auto"/>
        <w:right w:val="none" w:sz="0" w:space="0" w:color="auto"/>
      </w:divBdr>
    </w:div>
    <w:div w:id="563682940">
      <w:bodyDiv w:val="1"/>
      <w:marLeft w:val="0"/>
      <w:marRight w:val="0"/>
      <w:marTop w:val="0"/>
      <w:marBottom w:val="0"/>
      <w:divBdr>
        <w:top w:val="none" w:sz="0" w:space="0" w:color="auto"/>
        <w:left w:val="none" w:sz="0" w:space="0" w:color="auto"/>
        <w:bottom w:val="none" w:sz="0" w:space="0" w:color="auto"/>
        <w:right w:val="none" w:sz="0" w:space="0" w:color="auto"/>
      </w:divBdr>
    </w:div>
    <w:div w:id="563686063">
      <w:bodyDiv w:val="1"/>
      <w:marLeft w:val="0"/>
      <w:marRight w:val="0"/>
      <w:marTop w:val="0"/>
      <w:marBottom w:val="0"/>
      <w:divBdr>
        <w:top w:val="none" w:sz="0" w:space="0" w:color="auto"/>
        <w:left w:val="none" w:sz="0" w:space="0" w:color="auto"/>
        <w:bottom w:val="none" w:sz="0" w:space="0" w:color="auto"/>
        <w:right w:val="none" w:sz="0" w:space="0" w:color="auto"/>
      </w:divBdr>
    </w:div>
    <w:div w:id="563755781">
      <w:bodyDiv w:val="1"/>
      <w:marLeft w:val="0"/>
      <w:marRight w:val="0"/>
      <w:marTop w:val="0"/>
      <w:marBottom w:val="0"/>
      <w:divBdr>
        <w:top w:val="none" w:sz="0" w:space="0" w:color="auto"/>
        <w:left w:val="none" w:sz="0" w:space="0" w:color="auto"/>
        <w:bottom w:val="none" w:sz="0" w:space="0" w:color="auto"/>
        <w:right w:val="none" w:sz="0" w:space="0" w:color="auto"/>
      </w:divBdr>
    </w:div>
    <w:div w:id="563755994">
      <w:bodyDiv w:val="1"/>
      <w:marLeft w:val="0"/>
      <w:marRight w:val="0"/>
      <w:marTop w:val="0"/>
      <w:marBottom w:val="0"/>
      <w:divBdr>
        <w:top w:val="none" w:sz="0" w:space="0" w:color="auto"/>
        <w:left w:val="none" w:sz="0" w:space="0" w:color="auto"/>
        <w:bottom w:val="none" w:sz="0" w:space="0" w:color="auto"/>
        <w:right w:val="none" w:sz="0" w:space="0" w:color="auto"/>
      </w:divBdr>
    </w:div>
    <w:div w:id="563757371">
      <w:bodyDiv w:val="1"/>
      <w:marLeft w:val="0"/>
      <w:marRight w:val="0"/>
      <w:marTop w:val="0"/>
      <w:marBottom w:val="0"/>
      <w:divBdr>
        <w:top w:val="none" w:sz="0" w:space="0" w:color="auto"/>
        <w:left w:val="none" w:sz="0" w:space="0" w:color="auto"/>
        <w:bottom w:val="none" w:sz="0" w:space="0" w:color="auto"/>
        <w:right w:val="none" w:sz="0" w:space="0" w:color="auto"/>
      </w:divBdr>
    </w:div>
    <w:div w:id="563760556">
      <w:bodyDiv w:val="1"/>
      <w:marLeft w:val="0"/>
      <w:marRight w:val="0"/>
      <w:marTop w:val="0"/>
      <w:marBottom w:val="0"/>
      <w:divBdr>
        <w:top w:val="none" w:sz="0" w:space="0" w:color="auto"/>
        <w:left w:val="none" w:sz="0" w:space="0" w:color="auto"/>
        <w:bottom w:val="none" w:sz="0" w:space="0" w:color="auto"/>
        <w:right w:val="none" w:sz="0" w:space="0" w:color="auto"/>
      </w:divBdr>
    </w:div>
    <w:div w:id="563760581">
      <w:bodyDiv w:val="1"/>
      <w:marLeft w:val="0"/>
      <w:marRight w:val="0"/>
      <w:marTop w:val="0"/>
      <w:marBottom w:val="0"/>
      <w:divBdr>
        <w:top w:val="none" w:sz="0" w:space="0" w:color="auto"/>
        <w:left w:val="none" w:sz="0" w:space="0" w:color="auto"/>
        <w:bottom w:val="none" w:sz="0" w:space="0" w:color="auto"/>
        <w:right w:val="none" w:sz="0" w:space="0" w:color="auto"/>
      </w:divBdr>
    </w:div>
    <w:div w:id="563764033">
      <w:bodyDiv w:val="1"/>
      <w:marLeft w:val="0"/>
      <w:marRight w:val="0"/>
      <w:marTop w:val="0"/>
      <w:marBottom w:val="0"/>
      <w:divBdr>
        <w:top w:val="none" w:sz="0" w:space="0" w:color="auto"/>
        <w:left w:val="none" w:sz="0" w:space="0" w:color="auto"/>
        <w:bottom w:val="none" w:sz="0" w:space="0" w:color="auto"/>
        <w:right w:val="none" w:sz="0" w:space="0" w:color="auto"/>
      </w:divBdr>
    </w:div>
    <w:div w:id="563764164">
      <w:bodyDiv w:val="1"/>
      <w:marLeft w:val="0"/>
      <w:marRight w:val="0"/>
      <w:marTop w:val="0"/>
      <w:marBottom w:val="0"/>
      <w:divBdr>
        <w:top w:val="none" w:sz="0" w:space="0" w:color="auto"/>
        <w:left w:val="none" w:sz="0" w:space="0" w:color="auto"/>
        <w:bottom w:val="none" w:sz="0" w:space="0" w:color="auto"/>
        <w:right w:val="none" w:sz="0" w:space="0" w:color="auto"/>
      </w:divBdr>
    </w:div>
    <w:div w:id="563833733">
      <w:bodyDiv w:val="1"/>
      <w:marLeft w:val="0"/>
      <w:marRight w:val="0"/>
      <w:marTop w:val="0"/>
      <w:marBottom w:val="0"/>
      <w:divBdr>
        <w:top w:val="none" w:sz="0" w:space="0" w:color="auto"/>
        <w:left w:val="none" w:sz="0" w:space="0" w:color="auto"/>
        <w:bottom w:val="none" w:sz="0" w:space="0" w:color="auto"/>
        <w:right w:val="none" w:sz="0" w:space="0" w:color="auto"/>
      </w:divBdr>
    </w:div>
    <w:div w:id="563833884">
      <w:bodyDiv w:val="1"/>
      <w:marLeft w:val="0"/>
      <w:marRight w:val="0"/>
      <w:marTop w:val="0"/>
      <w:marBottom w:val="0"/>
      <w:divBdr>
        <w:top w:val="none" w:sz="0" w:space="0" w:color="auto"/>
        <w:left w:val="none" w:sz="0" w:space="0" w:color="auto"/>
        <w:bottom w:val="none" w:sz="0" w:space="0" w:color="auto"/>
        <w:right w:val="none" w:sz="0" w:space="0" w:color="auto"/>
      </w:divBdr>
    </w:div>
    <w:div w:id="563875474">
      <w:bodyDiv w:val="1"/>
      <w:marLeft w:val="0"/>
      <w:marRight w:val="0"/>
      <w:marTop w:val="0"/>
      <w:marBottom w:val="0"/>
      <w:divBdr>
        <w:top w:val="none" w:sz="0" w:space="0" w:color="auto"/>
        <w:left w:val="none" w:sz="0" w:space="0" w:color="auto"/>
        <w:bottom w:val="none" w:sz="0" w:space="0" w:color="auto"/>
        <w:right w:val="none" w:sz="0" w:space="0" w:color="auto"/>
      </w:divBdr>
    </w:div>
    <w:div w:id="563876917">
      <w:bodyDiv w:val="1"/>
      <w:marLeft w:val="0"/>
      <w:marRight w:val="0"/>
      <w:marTop w:val="0"/>
      <w:marBottom w:val="0"/>
      <w:divBdr>
        <w:top w:val="none" w:sz="0" w:space="0" w:color="auto"/>
        <w:left w:val="none" w:sz="0" w:space="0" w:color="auto"/>
        <w:bottom w:val="none" w:sz="0" w:space="0" w:color="auto"/>
        <w:right w:val="none" w:sz="0" w:space="0" w:color="auto"/>
      </w:divBdr>
    </w:div>
    <w:div w:id="563879954">
      <w:bodyDiv w:val="1"/>
      <w:marLeft w:val="0"/>
      <w:marRight w:val="0"/>
      <w:marTop w:val="0"/>
      <w:marBottom w:val="0"/>
      <w:divBdr>
        <w:top w:val="none" w:sz="0" w:space="0" w:color="auto"/>
        <w:left w:val="none" w:sz="0" w:space="0" w:color="auto"/>
        <w:bottom w:val="none" w:sz="0" w:space="0" w:color="auto"/>
        <w:right w:val="none" w:sz="0" w:space="0" w:color="auto"/>
      </w:divBdr>
    </w:div>
    <w:div w:id="563948099">
      <w:bodyDiv w:val="1"/>
      <w:marLeft w:val="0"/>
      <w:marRight w:val="0"/>
      <w:marTop w:val="0"/>
      <w:marBottom w:val="0"/>
      <w:divBdr>
        <w:top w:val="none" w:sz="0" w:space="0" w:color="auto"/>
        <w:left w:val="none" w:sz="0" w:space="0" w:color="auto"/>
        <w:bottom w:val="none" w:sz="0" w:space="0" w:color="auto"/>
        <w:right w:val="none" w:sz="0" w:space="0" w:color="auto"/>
      </w:divBdr>
    </w:div>
    <w:div w:id="563948906">
      <w:bodyDiv w:val="1"/>
      <w:marLeft w:val="0"/>
      <w:marRight w:val="0"/>
      <w:marTop w:val="0"/>
      <w:marBottom w:val="0"/>
      <w:divBdr>
        <w:top w:val="none" w:sz="0" w:space="0" w:color="auto"/>
        <w:left w:val="none" w:sz="0" w:space="0" w:color="auto"/>
        <w:bottom w:val="none" w:sz="0" w:space="0" w:color="auto"/>
        <w:right w:val="none" w:sz="0" w:space="0" w:color="auto"/>
      </w:divBdr>
    </w:div>
    <w:div w:id="563950822">
      <w:bodyDiv w:val="1"/>
      <w:marLeft w:val="0"/>
      <w:marRight w:val="0"/>
      <w:marTop w:val="0"/>
      <w:marBottom w:val="0"/>
      <w:divBdr>
        <w:top w:val="none" w:sz="0" w:space="0" w:color="auto"/>
        <w:left w:val="none" w:sz="0" w:space="0" w:color="auto"/>
        <w:bottom w:val="none" w:sz="0" w:space="0" w:color="auto"/>
        <w:right w:val="none" w:sz="0" w:space="0" w:color="auto"/>
      </w:divBdr>
    </w:div>
    <w:div w:id="563952937">
      <w:bodyDiv w:val="1"/>
      <w:marLeft w:val="0"/>
      <w:marRight w:val="0"/>
      <w:marTop w:val="0"/>
      <w:marBottom w:val="0"/>
      <w:divBdr>
        <w:top w:val="none" w:sz="0" w:space="0" w:color="auto"/>
        <w:left w:val="none" w:sz="0" w:space="0" w:color="auto"/>
        <w:bottom w:val="none" w:sz="0" w:space="0" w:color="auto"/>
        <w:right w:val="none" w:sz="0" w:space="0" w:color="auto"/>
      </w:divBdr>
    </w:div>
    <w:div w:id="563953567">
      <w:bodyDiv w:val="1"/>
      <w:marLeft w:val="0"/>
      <w:marRight w:val="0"/>
      <w:marTop w:val="0"/>
      <w:marBottom w:val="0"/>
      <w:divBdr>
        <w:top w:val="none" w:sz="0" w:space="0" w:color="auto"/>
        <w:left w:val="none" w:sz="0" w:space="0" w:color="auto"/>
        <w:bottom w:val="none" w:sz="0" w:space="0" w:color="auto"/>
        <w:right w:val="none" w:sz="0" w:space="0" w:color="auto"/>
      </w:divBdr>
    </w:div>
    <w:div w:id="563953991">
      <w:bodyDiv w:val="1"/>
      <w:marLeft w:val="0"/>
      <w:marRight w:val="0"/>
      <w:marTop w:val="0"/>
      <w:marBottom w:val="0"/>
      <w:divBdr>
        <w:top w:val="none" w:sz="0" w:space="0" w:color="auto"/>
        <w:left w:val="none" w:sz="0" w:space="0" w:color="auto"/>
        <w:bottom w:val="none" w:sz="0" w:space="0" w:color="auto"/>
        <w:right w:val="none" w:sz="0" w:space="0" w:color="auto"/>
      </w:divBdr>
    </w:div>
    <w:div w:id="563954552">
      <w:bodyDiv w:val="1"/>
      <w:marLeft w:val="0"/>
      <w:marRight w:val="0"/>
      <w:marTop w:val="0"/>
      <w:marBottom w:val="0"/>
      <w:divBdr>
        <w:top w:val="none" w:sz="0" w:space="0" w:color="auto"/>
        <w:left w:val="none" w:sz="0" w:space="0" w:color="auto"/>
        <w:bottom w:val="none" w:sz="0" w:space="0" w:color="auto"/>
        <w:right w:val="none" w:sz="0" w:space="0" w:color="auto"/>
      </w:divBdr>
    </w:div>
    <w:div w:id="564024257">
      <w:bodyDiv w:val="1"/>
      <w:marLeft w:val="0"/>
      <w:marRight w:val="0"/>
      <w:marTop w:val="0"/>
      <w:marBottom w:val="0"/>
      <w:divBdr>
        <w:top w:val="none" w:sz="0" w:space="0" w:color="auto"/>
        <w:left w:val="none" w:sz="0" w:space="0" w:color="auto"/>
        <w:bottom w:val="none" w:sz="0" w:space="0" w:color="auto"/>
        <w:right w:val="none" w:sz="0" w:space="0" w:color="auto"/>
      </w:divBdr>
    </w:div>
    <w:div w:id="564024290">
      <w:bodyDiv w:val="1"/>
      <w:marLeft w:val="0"/>
      <w:marRight w:val="0"/>
      <w:marTop w:val="0"/>
      <w:marBottom w:val="0"/>
      <w:divBdr>
        <w:top w:val="none" w:sz="0" w:space="0" w:color="auto"/>
        <w:left w:val="none" w:sz="0" w:space="0" w:color="auto"/>
        <w:bottom w:val="none" w:sz="0" w:space="0" w:color="auto"/>
        <w:right w:val="none" w:sz="0" w:space="0" w:color="auto"/>
      </w:divBdr>
    </w:div>
    <w:div w:id="564024564">
      <w:bodyDiv w:val="1"/>
      <w:marLeft w:val="0"/>
      <w:marRight w:val="0"/>
      <w:marTop w:val="0"/>
      <w:marBottom w:val="0"/>
      <w:divBdr>
        <w:top w:val="none" w:sz="0" w:space="0" w:color="auto"/>
        <w:left w:val="none" w:sz="0" w:space="0" w:color="auto"/>
        <w:bottom w:val="none" w:sz="0" w:space="0" w:color="auto"/>
        <w:right w:val="none" w:sz="0" w:space="0" w:color="auto"/>
      </w:divBdr>
    </w:div>
    <w:div w:id="564025300">
      <w:bodyDiv w:val="1"/>
      <w:marLeft w:val="0"/>
      <w:marRight w:val="0"/>
      <w:marTop w:val="0"/>
      <w:marBottom w:val="0"/>
      <w:divBdr>
        <w:top w:val="none" w:sz="0" w:space="0" w:color="auto"/>
        <w:left w:val="none" w:sz="0" w:space="0" w:color="auto"/>
        <w:bottom w:val="none" w:sz="0" w:space="0" w:color="auto"/>
        <w:right w:val="none" w:sz="0" w:space="0" w:color="auto"/>
      </w:divBdr>
    </w:div>
    <w:div w:id="564028318">
      <w:bodyDiv w:val="1"/>
      <w:marLeft w:val="0"/>
      <w:marRight w:val="0"/>
      <w:marTop w:val="0"/>
      <w:marBottom w:val="0"/>
      <w:divBdr>
        <w:top w:val="none" w:sz="0" w:space="0" w:color="auto"/>
        <w:left w:val="none" w:sz="0" w:space="0" w:color="auto"/>
        <w:bottom w:val="none" w:sz="0" w:space="0" w:color="auto"/>
        <w:right w:val="none" w:sz="0" w:space="0" w:color="auto"/>
      </w:divBdr>
    </w:div>
    <w:div w:id="564099683">
      <w:bodyDiv w:val="1"/>
      <w:marLeft w:val="0"/>
      <w:marRight w:val="0"/>
      <w:marTop w:val="0"/>
      <w:marBottom w:val="0"/>
      <w:divBdr>
        <w:top w:val="none" w:sz="0" w:space="0" w:color="auto"/>
        <w:left w:val="none" w:sz="0" w:space="0" w:color="auto"/>
        <w:bottom w:val="none" w:sz="0" w:space="0" w:color="auto"/>
        <w:right w:val="none" w:sz="0" w:space="0" w:color="auto"/>
      </w:divBdr>
    </w:div>
    <w:div w:id="564142527">
      <w:bodyDiv w:val="1"/>
      <w:marLeft w:val="0"/>
      <w:marRight w:val="0"/>
      <w:marTop w:val="0"/>
      <w:marBottom w:val="0"/>
      <w:divBdr>
        <w:top w:val="none" w:sz="0" w:space="0" w:color="auto"/>
        <w:left w:val="none" w:sz="0" w:space="0" w:color="auto"/>
        <w:bottom w:val="none" w:sz="0" w:space="0" w:color="auto"/>
        <w:right w:val="none" w:sz="0" w:space="0" w:color="auto"/>
      </w:divBdr>
    </w:div>
    <w:div w:id="564144531">
      <w:bodyDiv w:val="1"/>
      <w:marLeft w:val="0"/>
      <w:marRight w:val="0"/>
      <w:marTop w:val="0"/>
      <w:marBottom w:val="0"/>
      <w:divBdr>
        <w:top w:val="none" w:sz="0" w:space="0" w:color="auto"/>
        <w:left w:val="none" w:sz="0" w:space="0" w:color="auto"/>
        <w:bottom w:val="none" w:sz="0" w:space="0" w:color="auto"/>
        <w:right w:val="none" w:sz="0" w:space="0" w:color="auto"/>
      </w:divBdr>
    </w:div>
    <w:div w:id="564145765">
      <w:bodyDiv w:val="1"/>
      <w:marLeft w:val="0"/>
      <w:marRight w:val="0"/>
      <w:marTop w:val="0"/>
      <w:marBottom w:val="0"/>
      <w:divBdr>
        <w:top w:val="none" w:sz="0" w:space="0" w:color="auto"/>
        <w:left w:val="none" w:sz="0" w:space="0" w:color="auto"/>
        <w:bottom w:val="none" w:sz="0" w:space="0" w:color="auto"/>
        <w:right w:val="none" w:sz="0" w:space="0" w:color="auto"/>
      </w:divBdr>
    </w:div>
    <w:div w:id="564150697">
      <w:bodyDiv w:val="1"/>
      <w:marLeft w:val="0"/>
      <w:marRight w:val="0"/>
      <w:marTop w:val="0"/>
      <w:marBottom w:val="0"/>
      <w:divBdr>
        <w:top w:val="none" w:sz="0" w:space="0" w:color="auto"/>
        <w:left w:val="none" w:sz="0" w:space="0" w:color="auto"/>
        <w:bottom w:val="none" w:sz="0" w:space="0" w:color="auto"/>
        <w:right w:val="none" w:sz="0" w:space="0" w:color="auto"/>
      </w:divBdr>
    </w:div>
    <w:div w:id="564217084">
      <w:bodyDiv w:val="1"/>
      <w:marLeft w:val="0"/>
      <w:marRight w:val="0"/>
      <w:marTop w:val="0"/>
      <w:marBottom w:val="0"/>
      <w:divBdr>
        <w:top w:val="none" w:sz="0" w:space="0" w:color="auto"/>
        <w:left w:val="none" w:sz="0" w:space="0" w:color="auto"/>
        <w:bottom w:val="none" w:sz="0" w:space="0" w:color="auto"/>
        <w:right w:val="none" w:sz="0" w:space="0" w:color="auto"/>
      </w:divBdr>
    </w:div>
    <w:div w:id="564218986">
      <w:bodyDiv w:val="1"/>
      <w:marLeft w:val="0"/>
      <w:marRight w:val="0"/>
      <w:marTop w:val="0"/>
      <w:marBottom w:val="0"/>
      <w:divBdr>
        <w:top w:val="none" w:sz="0" w:space="0" w:color="auto"/>
        <w:left w:val="none" w:sz="0" w:space="0" w:color="auto"/>
        <w:bottom w:val="none" w:sz="0" w:space="0" w:color="auto"/>
        <w:right w:val="none" w:sz="0" w:space="0" w:color="auto"/>
      </w:divBdr>
    </w:div>
    <w:div w:id="564219013">
      <w:bodyDiv w:val="1"/>
      <w:marLeft w:val="0"/>
      <w:marRight w:val="0"/>
      <w:marTop w:val="0"/>
      <w:marBottom w:val="0"/>
      <w:divBdr>
        <w:top w:val="none" w:sz="0" w:space="0" w:color="auto"/>
        <w:left w:val="none" w:sz="0" w:space="0" w:color="auto"/>
        <w:bottom w:val="none" w:sz="0" w:space="0" w:color="auto"/>
        <w:right w:val="none" w:sz="0" w:space="0" w:color="auto"/>
      </w:divBdr>
    </w:div>
    <w:div w:id="564219154">
      <w:bodyDiv w:val="1"/>
      <w:marLeft w:val="0"/>
      <w:marRight w:val="0"/>
      <w:marTop w:val="0"/>
      <w:marBottom w:val="0"/>
      <w:divBdr>
        <w:top w:val="none" w:sz="0" w:space="0" w:color="auto"/>
        <w:left w:val="none" w:sz="0" w:space="0" w:color="auto"/>
        <w:bottom w:val="none" w:sz="0" w:space="0" w:color="auto"/>
        <w:right w:val="none" w:sz="0" w:space="0" w:color="auto"/>
      </w:divBdr>
    </w:div>
    <w:div w:id="564219848">
      <w:bodyDiv w:val="1"/>
      <w:marLeft w:val="0"/>
      <w:marRight w:val="0"/>
      <w:marTop w:val="0"/>
      <w:marBottom w:val="0"/>
      <w:divBdr>
        <w:top w:val="none" w:sz="0" w:space="0" w:color="auto"/>
        <w:left w:val="none" w:sz="0" w:space="0" w:color="auto"/>
        <w:bottom w:val="none" w:sz="0" w:space="0" w:color="auto"/>
        <w:right w:val="none" w:sz="0" w:space="0" w:color="auto"/>
      </w:divBdr>
    </w:div>
    <w:div w:id="564224265">
      <w:bodyDiv w:val="1"/>
      <w:marLeft w:val="0"/>
      <w:marRight w:val="0"/>
      <w:marTop w:val="0"/>
      <w:marBottom w:val="0"/>
      <w:divBdr>
        <w:top w:val="none" w:sz="0" w:space="0" w:color="auto"/>
        <w:left w:val="none" w:sz="0" w:space="0" w:color="auto"/>
        <w:bottom w:val="none" w:sz="0" w:space="0" w:color="auto"/>
        <w:right w:val="none" w:sz="0" w:space="0" w:color="auto"/>
      </w:divBdr>
    </w:div>
    <w:div w:id="564265364">
      <w:bodyDiv w:val="1"/>
      <w:marLeft w:val="0"/>
      <w:marRight w:val="0"/>
      <w:marTop w:val="0"/>
      <w:marBottom w:val="0"/>
      <w:divBdr>
        <w:top w:val="none" w:sz="0" w:space="0" w:color="auto"/>
        <w:left w:val="none" w:sz="0" w:space="0" w:color="auto"/>
        <w:bottom w:val="none" w:sz="0" w:space="0" w:color="auto"/>
        <w:right w:val="none" w:sz="0" w:space="0" w:color="auto"/>
      </w:divBdr>
    </w:div>
    <w:div w:id="564266520">
      <w:bodyDiv w:val="1"/>
      <w:marLeft w:val="0"/>
      <w:marRight w:val="0"/>
      <w:marTop w:val="0"/>
      <w:marBottom w:val="0"/>
      <w:divBdr>
        <w:top w:val="none" w:sz="0" w:space="0" w:color="auto"/>
        <w:left w:val="none" w:sz="0" w:space="0" w:color="auto"/>
        <w:bottom w:val="none" w:sz="0" w:space="0" w:color="auto"/>
        <w:right w:val="none" w:sz="0" w:space="0" w:color="auto"/>
      </w:divBdr>
    </w:div>
    <w:div w:id="564266598">
      <w:bodyDiv w:val="1"/>
      <w:marLeft w:val="0"/>
      <w:marRight w:val="0"/>
      <w:marTop w:val="0"/>
      <w:marBottom w:val="0"/>
      <w:divBdr>
        <w:top w:val="none" w:sz="0" w:space="0" w:color="auto"/>
        <w:left w:val="none" w:sz="0" w:space="0" w:color="auto"/>
        <w:bottom w:val="none" w:sz="0" w:space="0" w:color="auto"/>
        <w:right w:val="none" w:sz="0" w:space="0" w:color="auto"/>
      </w:divBdr>
    </w:div>
    <w:div w:id="564293585">
      <w:bodyDiv w:val="1"/>
      <w:marLeft w:val="0"/>
      <w:marRight w:val="0"/>
      <w:marTop w:val="0"/>
      <w:marBottom w:val="0"/>
      <w:divBdr>
        <w:top w:val="none" w:sz="0" w:space="0" w:color="auto"/>
        <w:left w:val="none" w:sz="0" w:space="0" w:color="auto"/>
        <w:bottom w:val="none" w:sz="0" w:space="0" w:color="auto"/>
        <w:right w:val="none" w:sz="0" w:space="0" w:color="auto"/>
      </w:divBdr>
    </w:div>
    <w:div w:id="564294336">
      <w:bodyDiv w:val="1"/>
      <w:marLeft w:val="0"/>
      <w:marRight w:val="0"/>
      <w:marTop w:val="0"/>
      <w:marBottom w:val="0"/>
      <w:divBdr>
        <w:top w:val="none" w:sz="0" w:space="0" w:color="auto"/>
        <w:left w:val="none" w:sz="0" w:space="0" w:color="auto"/>
        <w:bottom w:val="none" w:sz="0" w:space="0" w:color="auto"/>
        <w:right w:val="none" w:sz="0" w:space="0" w:color="auto"/>
      </w:divBdr>
    </w:div>
    <w:div w:id="564295428">
      <w:bodyDiv w:val="1"/>
      <w:marLeft w:val="0"/>
      <w:marRight w:val="0"/>
      <w:marTop w:val="0"/>
      <w:marBottom w:val="0"/>
      <w:divBdr>
        <w:top w:val="none" w:sz="0" w:space="0" w:color="auto"/>
        <w:left w:val="none" w:sz="0" w:space="0" w:color="auto"/>
        <w:bottom w:val="none" w:sz="0" w:space="0" w:color="auto"/>
        <w:right w:val="none" w:sz="0" w:space="0" w:color="auto"/>
      </w:divBdr>
    </w:div>
    <w:div w:id="564336189">
      <w:bodyDiv w:val="1"/>
      <w:marLeft w:val="0"/>
      <w:marRight w:val="0"/>
      <w:marTop w:val="0"/>
      <w:marBottom w:val="0"/>
      <w:divBdr>
        <w:top w:val="none" w:sz="0" w:space="0" w:color="auto"/>
        <w:left w:val="none" w:sz="0" w:space="0" w:color="auto"/>
        <w:bottom w:val="none" w:sz="0" w:space="0" w:color="auto"/>
        <w:right w:val="none" w:sz="0" w:space="0" w:color="auto"/>
      </w:divBdr>
    </w:div>
    <w:div w:id="564340901">
      <w:bodyDiv w:val="1"/>
      <w:marLeft w:val="0"/>
      <w:marRight w:val="0"/>
      <w:marTop w:val="0"/>
      <w:marBottom w:val="0"/>
      <w:divBdr>
        <w:top w:val="none" w:sz="0" w:space="0" w:color="auto"/>
        <w:left w:val="none" w:sz="0" w:space="0" w:color="auto"/>
        <w:bottom w:val="none" w:sz="0" w:space="0" w:color="auto"/>
        <w:right w:val="none" w:sz="0" w:space="0" w:color="auto"/>
      </w:divBdr>
    </w:div>
    <w:div w:id="564341453">
      <w:bodyDiv w:val="1"/>
      <w:marLeft w:val="0"/>
      <w:marRight w:val="0"/>
      <w:marTop w:val="0"/>
      <w:marBottom w:val="0"/>
      <w:divBdr>
        <w:top w:val="none" w:sz="0" w:space="0" w:color="auto"/>
        <w:left w:val="none" w:sz="0" w:space="0" w:color="auto"/>
        <w:bottom w:val="none" w:sz="0" w:space="0" w:color="auto"/>
        <w:right w:val="none" w:sz="0" w:space="0" w:color="auto"/>
      </w:divBdr>
    </w:div>
    <w:div w:id="564341589">
      <w:bodyDiv w:val="1"/>
      <w:marLeft w:val="0"/>
      <w:marRight w:val="0"/>
      <w:marTop w:val="0"/>
      <w:marBottom w:val="0"/>
      <w:divBdr>
        <w:top w:val="none" w:sz="0" w:space="0" w:color="auto"/>
        <w:left w:val="none" w:sz="0" w:space="0" w:color="auto"/>
        <w:bottom w:val="none" w:sz="0" w:space="0" w:color="auto"/>
        <w:right w:val="none" w:sz="0" w:space="0" w:color="auto"/>
      </w:divBdr>
    </w:div>
    <w:div w:id="564343052">
      <w:bodyDiv w:val="1"/>
      <w:marLeft w:val="0"/>
      <w:marRight w:val="0"/>
      <w:marTop w:val="0"/>
      <w:marBottom w:val="0"/>
      <w:divBdr>
        <w:top w:val="none" w:sz="0" w:space="0" w:color="auto"/>
        <w:left w:val="none" w:sz="0" w:space="0" w:color="auto"/>
        <w:bottom w:val="none" w:sz="0" w:space="0" w:color="auto"/>
        <w:right w:val="none" w:sz="0" w:space="0" w:color="auto"/>
      </w:divBdr>
    </w:div>
    <w:div w:id="564410147">
      <w:bodyDiv w:val="1"/>
      <w:marLeft w:val="0"/>
      <w:marRight w:val="0"/>
      <w:marTop w:val="0"/>
      <w:marBottom w:val="0"/>
      <w:divBdr>
        <w:top w:val="none" w:sz="0" w:space="0" w:color="auto"/>
        <w:left w:val="none" w:sz="0" w:space="0" w:color="auto"/>
        <w:bottom w:val="none" w:sz="0" w:space="0" w:color="auto"/>
        <w:right w:val="none" w:sz="0" w:space="0" w:color="auto"/>
      </w:divBdr>
    </w:div>
    <w:div w:id="564410501">
      <w:bodyDiv w:val="1"/>
      <w:marLeft w:val="0"/>
      <w:marRight w:val="0"/>
      <w:marTop w:val="0"/>
      <w:marBottom w:val="0"/>
      <w:divBdr>
        <w:top w:val="none" w:sz="0" w:space="0" w:color="auto"/>
        <w:left w:val="none" w:sz="0" w:space="0" w:color="auto"/>
        <w:bottom w:val="none" w:sz="0" w:space="0" w:color="auto"/>
        <w:right w:val="none" w:sz="0" w:space="0" w:color="auto"/>
      </w:divBdr>
    </w:div>
    <w:div w:id="564410549">
      <w:bodyDiv w:val="1"/>
      <w:marLeft w:val="0"/>
      <w:marRight w:val="0"/>
      <w:marTop w:val="0"/>
      <w:marBottom w:val="0"/>
      <w:divBdr>
        <w:top w:val="none" w:sz="0" w:space="0" w:color="auto"/>
        <w:left w:val="none" w:sz="0" w:space="0" w:color="auto"/>
        <w:bottom w:val="none" w:sz="0" w:space="0" w:color="auto"/>
        <w:right w:val="none" w:sz="0" w:space="0" w:color="auto"/>
      </w:divBdr>
    </w:div>
    <w:div w:id="564413158">
      <w:bodyDiv w:val="1"/>
      <w:marLeft w:val="0"/>
      <w:marRight w:val="0"/>
      <w:marTop w:val="0"/>
      <w:marBottom w:val="0"/>
      <w:divBdr>
        <w:top w:val="none" w:sz="0" w:space="0" w:color="auto"/>
        <w:left w:val="none" w:sz="0" w:space="0" w:color="auto"/>
        <w:bottom w:val="none" w:sz="0" w:space="0" w:color="auto"/>
        <w:right w:val="none" w:sz="0" w:space="0" w:color="auto"/>
      </w:divBdr>
    </w:div>
    <w:div w:id="564414524">
      <w:bodyDiv w:val="1"/>
      <w:marLeft w:val="0"/>
      <w:marRight w:val="0"/>
      <w:marTop w:val="0"/>
      <w:marBottom w:val="0"/>
      <w:divBdr>
        <w:top w:val="none" w:sz="0" w:space="0" w:color="auto"/>
        <w:left w:val="none" w:sz="0" w:space="0" w:color="auto"/>
        <w:bottom w:val="none" w:sz="0" w:space="0" w:color="auto"/>
        <w:right w:val="none" w:sz="0" w:space="0" w:color="auto"/>
      </w:divBdr>
    </w:div>
    <w:div w:id="564415586">
      <w:bodyDiv w:val="1"/>
      <w:marLeft w:val="0"/>
      <w:marRight w:val="0"/>
      <w:marTop w:val="0"/>
      <w:marBottom w:val="0"/>
      <w:divBdr>
        <w:top w:val="none" w:sz="0" w:space="0" w:color="auto"/>
        <w:left w:val="none" w:sz="0" w:space="0" w:color="auto"/>
        <w:bottom w:val="none" w:sz="0" w:space="0" w:color="auto"/>
        <w:right w:val="none" w:sz="0" w:space="0" w:color="auto"/>
      </w:divBdr>
    </w:div>
    <w:div w:id="564415961">
      <w:bodyDiv w:val="1"/>
      <w:marLeft w:val="0"/>
      <w:marRight w:val="0"/>
      <w:marTop w:val="0"/>
      <w:marBottom w:val="0"/>
      <w:divBdr>
        <w:top w:val="none" w:sz="0" w:space="0" w:color="auto"/>
        <w:left w:val="none" w:sz="0" w:space="0" w:color="auto"/>
        <w:bottom w:val="none" w:sz="0" w:space="0" w:color="auto"/>
        <w:right w:val="none" w:sz="0" w:space="0" w:color="auto"/>
      </w:divBdr>
    </w:div>
    <w:div w:id="564418297">
      <w:bodyDiv w:val="1"/>
      <w:marLeft w:val="0"/>
      <w:marRight w:val="0"/>
      <w:marTop w:val="0"/>
      <w:marBottom w:val="0"/>
      <w:divBdr>
        <w:top w:val="none" w:sz="0" w:space="0" w:color="auto"/>
        <w:left w:val="none" w:sz="0" w:space="0" w:color="auto"/>
        <w:bottom w:val="none" w:sz="0" w:space="0" w:color="auto"/>
        <w:right w:val="none" w:sz="0" w:space="0" w:color="auto"/>
      </w:divBdr>
    </w:div>
    <w:div w:id="564419507">
      <w:bodyDiv w:val="1"/>
      <w:marLeft w:val="0"/>
      <w:marRight w:val="0"/>
      <w:marTop w:val="0"/>
      <w:marBottom w:val="0"/>
      <w:divBdr>
        <w:top w:val="none" w:sz="0" w:space="0" w:color="auto"/>
        <w:left w:val="none" w:sz="0" w:space="0" w:color="auto"/>
        <w:bottom w:val="none" w:sz="0" w:space="0" w:color="auto"/>
        <w:right w:val="none" w:sz="0" w:space="0" w:color="auto"/>
      </w:divBdr>
    </w:div>
    <w:div w:id="564462151">
      <w:bodyDiv w:val="1"/>
      <w:marLeft w:val="0"/>
      <w:marRight w:val="0"/>
      <w:marTop w:val="0"/>
      <w:marBottom w:val="0"/>
      <w:divBdr>
        <w:top w:val="none" w:sz="0" w:space="0" w:color="auto"/>
        <w:left w:val="none" w:sz="0" w:space="0" w:color="auto"/>
        <w:bottom w:val="none" w:sz="0" w:space="0" w:color="auto"/>
        <w:right w:val="none" w:sz="0" w:space="0" w:color="auto"/>
      </w:divBdr>
    </w:div>
    <w:div w:id="564486347">
      <w:bodyDiv w:val="1"/>
      <w:marLeft w:val="0"/>
      <w:marRight w:val="0"/>
      <w:marTop w:val="0"/>
      <w:marBottom w:val="0"/>
      <w:divBdr>
        <w:top w:val="none" w:sz="0" w:space="0" w:color="auto"/>
        <w:left w:val="none" w:sz="0" w:space="0" w:color="auto"/>
        <w:bottom w:val="none" w:sz="0" w:space="0" w:color="auto"/>
        <w:right w:val="none" w:sz="0" w:space="0" w:color="auto"/>
      </w:divBdr>
    </w:div>
    <w:div w:id="564486994">
      <w:bodyDiv w:val="1"/>
      <w:marLeft w:val="0"/>
      <w:marRight w:val="0"/>
      <w:marTop w:val="0"/>
      <w:marBottom w:val="0"/>
      <w:divBdr>
        <w:top w:val="none" w:sz="0" w:space="0" w:color="auto"/>
        <w:left w:val="none" w:sz="0" w:space="0" w:color="auto"/>
        <w:bottom w:val="none" w:sz="0" w:space="0" w:color="auto"/>
        <w:right w:val="none" w:sz="0" w:space="0" w:color="auto"/>
      </w:divBdr>
    </w:div>
    <w:div w:id="564488545">
      <w:bodyDiv w:val="1"/>
      <w:marLeft w:val="0"/>
      <w:marRight w:val="0"/>
      <w:marTop w:val="0"/>
      <w:marBottom w:val="0"/>
      <w:divBdr>
        <w:top w:val="none" w:sz="0" w:space="0" w:color="auto"/>
        <w:left w:val="none" w:sz="0" w:space="0" w:color="auto"/>
        <w:bottom w:val="none" w:sz="0" w:space="0" w:color="auto"/>
        <w:right w:val="none" w:sz="0" w:space="0" w:color="auto"/>
      </w:divBdr>
    </w:div>
    <w:div w:id="564493171">
      <w:bodyDiv w:val="1"/>
      <w:marLeft w:val="0"/>
      <w:marRight w:val="0"/>
      <w:marTop w:val="0"/>
      <w:marBottom w:val="0"/>
      <w:divBdr>
        <w:top w:val="none" w:sz="0" w:space="0" w:color="auto"/>
        <w:left w:val="none" w:sz="0" w:space="0" w:color="auto"/>
        <w:bottom w:val="none" w:sz="0" w:space="0" w:color="auto"/>
        <w:right w:val="none" w:sz="0" w:space="0" w:color="auto"/>
      </w:divBdr>
    </w:div>
    <w:div w:id="564530057">
      <w:bodyDiv w:val="1"/>
      <w:marLeft w:val="0"/>
      <w:marRight w:val="0"/>
      <w:marTop w:val="0"/>
      <w:marBottom w:val="0"/>
      <w:divBdr>
        <w:top w:val="none" w:sz="0" w:space="0" w:color="auto"/>
        <w:left w:val="none" w:sz="0" w:space="0" w:color="auto"/>
        <w:bottom w:val="none" w:sz="0" w:space="0" w:color="auto"/>
        <w:right w:val="none" w:sz="0" w:space="0" w:color="auto"/>
      </w:divBdr>
    </w:div>
    <w:div w:id="564531461">
      <w:bodyDiv w:val="1"/>
      <w:marLeft w:val="0"/>
      <w:marRight w:val="0"/>
      <w:marTop w:val="0"/>
      <w:marBottom w:val="0"/>
      <w:divBdr>
        <w:top w:val="none" w:sz="0" w:space="0" w:color="auto"/>
        <w:left w:val="none" w:sz="0" w:space="0" w:color="auto"/>
        <w:bottom w:val="none" w:sz="0" w:space="0" w:color="auto"/>
        <w:right w:val="none" w:sz="0" w:space="0" w:color="auto"/>
      </w:divBdr>
    </w:div>
    <w:div w:id="564603421">
      <w:bodyDiv w:val="1"/>
      <w:marLeft w:val="0"/>
      <w:marRight w:val="0"/>
      <w:marTop w:val="0"/>
      <w:marBottom w:val="0"/>
      <w:divBdr>
        <w:top w:val="none" w:sz="0" w:space="0" w:color="auto"/>
        <w:left w:val="none" w:sz="0" w:space="0" w:color="auto"/>
        <w:bottom w:val="none" w:sz="0" w:space="0" w:color="auto"/>
        <w:right w:val="none" w:sz="0" w:space="0" w:color="auto"/>
      </w:divBdr>
    </w:div>
    <w:div w:id="564609394">
      <w:bodyDiv w:val="1"/>
      <w:marLeft w:val="0"/>
      <w:marRight w:val="0"/>
      <w:marTop w:val="0"/>
      <w:marBottom w:val="0"/>
      <w:divBdr>
        <w:top w:val="none" w:sz="0" w:space="0" w:color="auto"/>
        <w:left w:val="none" w:sz="0" w:space="0" w:color="auto"/>
        <w:bottom w:val="none" w:sz="0" w:space="0" w:color="auto"/>
        <w:right w:val="none" w:sz="0" w:space="0" w:color="auto"/>
      </w:divBdr>
    </w:div>
    <w:div w:id="564681540">
      <w:bodyDiv w:val="1"/>
      <w:marLeft w:val="0"/>
      <w:marRight w:val="0"/>
      <w:marTop w:val="0"/>
      <w:marBottom w:val="0"/>
      <w:divBdr>
        <w:top w:val="none" w:sz="0" w:space="0" w:color="auto"/>
        <w:left w:val="none" w:sz="0" w:space="0" w:color="auto"/>
        <w:bottom w:val="none" w:sz="0" w:space="0" w:color="auto"/>
        <w:right w:val="none" w:sz="0" w:space="0" w:color="auto"/>
      </w:divBdr>
    </w:div>
    <w:div w:id="564685702">
      <w:bodyDiv w:val="1"/>
      <w:marLeft w:val="0"/>
      <w:marRight w:val="0"/>
      <w:marTop w:val="0"/>
      <w:marBottom w:val="0"/>
      <w:divBdr>
        <w:top w:val="none" w:sz="0" w:space="0" w:color="auto"/>
        <w:left w:val="none" w:sz="0" w:space="0" w:color="auto"/>
        <w:bottom w:val="none" w:sz="0" w:space="0" w:color="auto"/>
        <w:right w:val="none" w:sz="0" w:space="0" w:color="auto"/>
      </w:divBdr>
    </w:div>
    <w:div w:id="564686203">
      <w:bodyDiv w:val="1"/>
      <w:marLeft w:val="0"/>
      <w:marRight w:val="0"/>
      <w:marTop w:val="0"/>
      <w:marBottom w:val="0"/>
      <w:divBdr>
        <w:top w:val="none" w:sz="0" w:space="0" w:color="auto"/>
        <w:left w:val="none" w:sz="0" w:space="0" w:color="auto"/>
        <w:bottom w:val="none" w:sz="0" w:space="0" w:color="auto"/>
        <w:right w:val="none" w:sz="0" w:space="0" w:color="auto"/>
      </w:divBdr>
    </w:div>
    <w:div w:id="564730219">
      <w:bodyDiv w:val="1"/>
      <w:marLeft w:val="0"/>
      <w:marRight w:val="0"/>
      <w:marTop w:val="0"/>
      <w:marBottom w:val="0"/>
      <w:divBdr>
        <w:top w:val="none" w:sz="0" w:space="0" w:color="auto"/>
        <w:left w:val="none" w:sz="0" w:space="0" w:color="auto"/>
        <w:bottom w:val="none" w:sz="0" w:space="0" w:color="auto"/>
        <w:right w:val="none" w:sz="0" w:space="0" w:color="auto"/>
      </w:divBdr>
    </w:div>
    <w:div w:id="564753816">
      <w:bodyDiv w:val="1"/>
      <w:marLeft w:val="0"/>
      <w:marRight w:val="0"/>
      <w:marTop w:val="0"/>
      <w:marBottom w:val="0"/>
      <w:divBdr>
        <w:top w:val="none" w:sz="0" w:space="0" w:color="auto"/>
        <w:left w:val="none" w:sz="0" w:space="0" w:color="auto"/>
        <w:bottom w:val="none" w:sz="0" w:space="0" w:color="auto"/>
        <w:right w:val="none" w:sz="0" w:space="0" w:color="auto"/>
      </w:divBdr>
    </w:div>
    <w:div w:id="564755774">
      <w:bodyDiv w:val="1"/>
      <w:marLeft w:val="0"/>
      <w:marRight w:val="0"/>
      <w:marTop w:val="0"/>
      <w:marBottom w:val="0"/>
      <w:divBdr>
        <w:top w:val="none" w:sz="0" w:space="0" w:color="auto"/>
        <w:left w:val="none" w:sz="0" w:space="0" w:color="auto"/>
        <w:bottom w:val="none" w:sz="0" w:space="0" w:color="auto"/>
        <w:right w:val="none" w:sz="0" w:space="0" w:color="auto"/>
      </w:divBdr>
    </w:div>
    <w:div w:id="564799133">
      <w:bodyDiv w:val="1"/>
      <w:marLeft w:val="0"/>
      <w:marRight w:val="0"/>
      <w:marTop w:val="0"/>
      <w:marBottom w:val="0"/>
      <w:divBdr>
        <w:top w:val="none" w:sz="0" w:space="0" w:color="auto"/>
        <w:left w:val="none" w:sz="0" w:space="0" w:color="auto"/>
        <w:bottom w:val="none" w:sz="0" w:space="0" w:color="auto"/>
        <w:right w:val="none" w:sz="0" w:space="0" w:color="auto"/>
      </w:divBdr>
    </w:div>
    <w:div w:id="564801657">
      <w:bodyDiv w:val="1"/>
      <w:marLeft w:val="0"/>
      <w:marRight w:val="0"/>
      <w:marTop w:val="0"/>
      <w:marBottom w:val="0"/>
      <w:divBdr>
        <w:top w:val="none" w:sz="0" w:space="0" w:color="auto"/>
        <w:left w:val="none" w:sz="0" w:space="0" w:color="auto"/>
        <w:bottom w:val="none" w:sz="0" w:space="0" w:color="auto"/>
        <w:right w:val="none" w:sz="0" w:space="0" w:color="auto"/>
      </w:divBdr>
    </w:div>
    <w:div w:id="564802024">
      <w:bodyDiv w:val="1"/>
      <w:marLeft w:val="0"/>
      <w:marRight w:val="0"/>
      <w:marTop w:val="0"/>
      <w:marBottom w:val="0"/>
      <w:divBdr>
        <w:top w:val="none" w:sz="0" w:space="0" w:color="auto"/>
        <w:left w:val="none" w:sz="0" w:space="0" w:color="auto"/>
        <w:bottom w:val="none" w:sz="0" w:space="0" w:color="auto"/>
        <w:right w:val="none" w:sz="0" w:space="0" w:color="auto"/>
      </w:divBdr>
    </w:div>
    <w:div w:id="564803098">
      <w:bodyDiv w:val="1"/>
      <w:marLeft w:val="0"/>
      <w:marRight w:val="0"/>
      <w:marTop w:val="0"/>
      <w:marBottom w:val="0"/>
      <w:divBdr>
        <w:top w:val="none" w:sz="0" w:space="0" w:color="auto"/>
        <w:left w:val="none" w:sz="0" w:space="0" w:color="auto"/>
        <w:bottom w:val="none" w:sz="0" w:space="0" w:color="auto"/>
        <w:right w:val="none" w:sz="0" w:space="0" w:color="auto"/>
      </w:divBdr>
    </w:div>
    <w:div w:id="564872729">
      <w:bodyDiv w:val="1"/>
      <w:marLeft w:val="0"/>
      <w:marRight w:val="0"/>
      <w:marTop w:val="0"/>
      <w:marBottom w:val="0"/>
      <w:divBdr>
        <w:top w:val="none" w:sz="0" w:space="0" w:color="auto"/>
        <w:left w:val="none" w:sz="0" w:space="0" w:color="auto"/>
        <w:bottom w:val="none" w:sz="0" w:space="0" w:color="auto"/>
        <w:right w:val="none" w:sz="0" w:space="0" w:color="auto"/>
      </w:divBdr>
    </w:div>
    <w:div w:id="564873659">
      <w:bodyDiv w:val="1"/>
      <w:marLeft w:val="0"/>
      <w:marRight w:val="0"/>
      <w:marTop w:val="0"/>
      <w:marBottom w:val="0"/>
      <w:divBdr>
        <w:top w:val="none" w:sz="0" w:space="0" w:color="auto"/>
        <w:left w:val="none" w:sz="0" w:space="0" w:color="auto"/>
        <w:bottom w:val="none" w:sz="0" w:space="0" w:color="auto"/>
        <w:right w:val="none" w:sz="0" w:space="0" w:color="auto"/>
      </w:divBdr>
    </w:div>
    <w:div w:id="564874338">
      <w:bodyDiv w:val="1"/>
      <w:marLeft w:val="0"/>
      <w:marRight w:val="0"/>
      <w:marTop w:val="0"/>
      <w:marBottom w:val="0"/>
      <w:divBdr>
        <w:top w:val="none" w:sz="0" w:space="0" w:color="auto"/>
        <w:left w:val="none" w:sz="0" w:space="0" w:color="auto"/>
        <w:bottom w:val="none" w:sz="0" w:space="0" w:color="auto"/>
        <w:right w:val="none" w:sz="0" w:space="0" w:color="auto"/>
      </w:divBdr>
    </w:div>
    <w:div w:id="564874522">
      <w:bodyDiv w:val="1"/>
      <w:marLeft w:val="0"/>
      <w:marRight w:val="0"/>
      <w:marTop w:val="0"/>
      <w:marBottom w:val="0"/>
      <w:divBdr>
        <w:top w:val="none" w:sz="0" w:space="0" w:color="auto"/>
        <w:left w:val="none" w:sz="0" w:space="0" w:color="auto"/>
        <w:bottom w:val="none" w:sz="0" w:space="0" w:color="auto"/>
        <w:right w:val="none" w:sz="0" w:space="0" w:color="auto"/>
      </w:divBdr>
    </w:div>
    <w:div w:id="564876619">
      <w:bodyDiv w:val="1"/>
      <w:marLeft w:val="0"/>
      <w:marRight w:val="0"/>
      <w:marTop w:val="0"/>
      <w:marBottom w:val="0"/>
      <w:divBdr>
        <w:top w:val="none" w:sz="0" w:space="0" w:color="auto"/>
        <w:left w:val="none" w:sz="0" w:space="0" w:color="auto"/>
        <w:bottom w:val="none" w:sz="0" w:space="0" w:color="auto"/>
        <w:right w:val="none" w:sz="0" w:space="0" w:color="auto"/>
      </w:divBdr>
    </w:div>
    <w:div w:id="564878798">
      <w:bodyDiv w:val="1"/>
      <w:marLeft w:val="0"/>
      <w:marRight w:val="0"/>
      <w:marTop w:val="0"/>
      <w:marBottom w:val="0"/>
      <w:divBdr>
        <w:top w:val="none" w:sz="0" w:space="0" w:color="auto"/>
        <w:left w:val="none" w:sz="0" w:space="0" w:color="auto"/>
        <w:bottom w:val="none" w:sz="0" w:space="0" w:color="auto"/>
        <w:right w:val="none" w:sz="0" w:space="0" w:color="auto"/>
      </w:divBdr>
    </w:div>
    <w:div w:id="564879215">
      <w:bodyDiv w:val="1"/>
      <w:marLeft w:val="0"/>
      <w:marRight w:val="0"/>
      <w:marTop w:val="0"/>
      <w:marBottom w:val="0"/>
      <w:divBdr>
        <w:top w:val="none" w:sz="0" w:space="0" w:color="auto"/>
        <w:left w:val="none" w:sz="0" w:space="0" w:color="auto"/>
        <w:bottom w:val="none" w:sz="0" w:space="0" w:color="auto"/>
        <w:right w:val="none" w:sz="0" w:space="0" w:color="auto"/>
      </w:divBdr>
    </w:div>
    <w:div w:id="564880305">
      <w:bodyDiv w:val="1"/>
      <w:marLeft w:val="0"/>
      <w:marRight w:val="0"/>
      <w:marTop w:val="0"/>
      <w:marBottom w:val="0"/>
      <w:divBdr>
        <w:top w:val="none" w:sz="0" w:space="0" w:color="auto"/>
        <w:left w:val="none" w:sz="0" w:space="0" w:color="auto"/>
        <w:bottom w:val="none" w:sz="0" w:space="0" w:color="auto"/>
        <w:right w:val="none" w:sz="0" w:space="0" w:color="auto"/>
      </w:divBdr>
    </w:div>
    <w:div w:id="564921255">
      <w:bodyDiv w:val="1"/>
      <w:marLeft w:val="0"/>
      <w:marRight w:val="0"/>
      <w:marTop w:val="0"/>
      <w:marBottom w:val="0"/>
      <w:divBdr>
        <w:top w:val="none" w:sz="0" w:space="0" w:color="auto"/>
        <w:left w:val="none" w:sz="0" w:space="0" w:color="auto"/>
        <w:bottom w:val="none" w:sz="0" w:space="0" w:color="auto"/>
        <w:right w:val="none" w:sz="0" w:space="0" w:color="auto"/>
      </w:divBdr>
    </w:div>
    <w:div w:id="564922446">
      <w:bodyDiv w:val="1"/>
      <w:marLeft w:val="0"/>
      <w:marRight w:val="0"/>
      <w:marTop w:val="0"/>
      <w:marBottom w:val="0"/>
      <w:divBdr>
        <w:top w:val="none" w:sz="0" w:space="0" w:color="auto"/>
        <w:left w:val="none" w:sz="0" w:space="0" w:color="auto"/>
        <w:bottom w:val="none" w:sz="0" w:space="0" w:color="auto"/>
        <w:right w:val="none" w:sz="0" w:space="0" w:color="auto"/>
      </w:divBdr>
    </w:div>
    <w:div w:id="564992555">
      <w:bodyDiv w:val="1"/>
      <w:marLeft w:val="0"/>
      <w:marRight w:val="0"/>
      <w:marTop w:val="0"/>
      <w:marBottom w:val="0"/>
      <w:divBdr>
        <w:top w:val="none" w:sz="0" w:space="0" w:color="auto"/>
        <w:left w:val="none" w:sz="0" w:space="0" w:color="auto"/>
        <w:bottom w:val="none" w:sz="0" w:space="0" w:color="auto"/>
        <w:right w:val="none" w:sz="0" w:space="0" w:color="auto"/>
      </w:divBdr>
    </w:div>
    <w:div w:id="564992707">
      <w:bodyDiv w:val="1"/>
      <w:marLeft w:val="0"/>
      <w:marRight w:val="0"/>
      <w:marTop w:val="0"/>
      <w:marBottom w:val="0"/>
      <w:divBdr>
        <w:top w:val="none" w:sz="0" w:space="0" w:color="auto"/>
        <w:left w:val="none" w:sz="0" w:space="0" w:color="auto"/>
        <w:bottom w:val="none" w:sz="0" w:space="0" w:color="auto"/>
        <w:right w:val="none" w:sz="0" w:space="0" w:color="auto"/>
      </w:divBdr>
    </w:div>
    <w:div w:id="564997988">
      <w:bodyDiv w:val="1"/>
      <w:marLeft w:val="0"/>
      <w:marRight w:val="0"/>
      <w:marTop w:val="0"/>
      <w:marBottom w:val="0"/>
      <w:divBdr>
        <w:top w:val="none" w:sz="0" w:space="0" w:color="auto"/>
        <w:left w:val="none" w:sz="0" w:space="0" w:color="auto"/>
        <w:bottom w:val="none" w:sz="0" w:space="0" w:color="auto"/>
        <w:right w:val="none" w:sz="0" w:space="0" w:color="auto"/>
      </w:divBdr>
    </w:div>
    <w:div w:id="565066713">
      <w:bodyDiv w:val="1"/>
      <w:marLeft w:val="0"/>
      <w:marRight w:val="0"/>
      <w:marTop w:val="0"/>
      <w:marBottom w:val="0"/>
      <w:divBdr>
        <w:top w:val="none" w:sz="0" w:space="0" w:color="auto"/>
        <w:left w:val="none" w:sz="0" w:space="0" w:color="auto"/>
        <w:bottom w:val="none" w:sz="0" w:space="0" w:color="auto"/>
        <w:right w:val="none" w:sz="0" w:space="0" w:color="auto"/>
      </w:divBdr>
    </w:div>
    <w:div w:id="565069040">
      <w:bodyDiv w:val="1"/>
      <w:marLeft w:val="0"/>
      <w:marRight w:val="0"/>
      <w:marTop w:val="0"/>
      <w:marBottom w:val="0"/>
      <w:divBdr>
        <w:top w:val="none" w:sz="0" w:space="0" w:color="auto"/>
        <w:left w:val="none" w:sz="0" w:space="0" w:color="auto"/>
        <w:bottom w:val="none" w:sz="0" w:space="0" w:color="auto"/>
        <w:right w:val="none" w:sz="0" w:space="0" w:color="auto"/>
      </w:divBdr>
    </w:div>
    <w:div w:id="565072112">
      <w:bodyDiv w:val="1"/>
      <w:marLeft w:val="0"/>
      <w:marRight w:val="0"/>
      <w:marTop w:val="0"/>
      <w:marBottom w:val="0"/>
      <w:divBdr>
        <w:top w:val="none" w:sz="0" w:space="0" w:color="auto"/>
        <w:left w:val="none" w:sz="0" w:space="0" w:color="auto"/>
        <w:bottom w:val="none" w:sz="0" w:space="0" w:color="auto"/>
        <w:right w:val="none" w:sz="0" w:space="0" w:color="auto"/>
      </w:divBdr>
    </w:div>
    <w:div w:id="565074166">
      <w:bodyDiv w:val="1"/>
      <w:marLeft w:val="0"/>
      <w:marRight w:val="0"/>
      <w:marTop w:val="0"/>
      <w:marBottom w:val="0"/>
      <w:divBdr>
        <w:top w:val="none" w:sz="0" w:space="0" w:color="auto"/>
        <w:left w:val="none" w:sz="0" w:space="0" w:color="auto"/>
        <w:bottom w:val="none" w:sz="0" w:space="0" w:color="auto"/>
        <w:right w:val="none" w:sz="0" w:space="0" w:color="auto"/>
      </w:divBdr>
    </w:div>
    <w:div w:id="565142788">
      <w:bodyDiv w:val="1"/>
      <w:marLeft w:val="0"/>
      <w:marRight w:val="0"/>
      <w:marTop w:val="0"/>
      <w:marBottom w:val="0"/>
      <w:divBdr>
        <w:top w:val="none" w:sz="0" w:space="0" w:color="auto"/>
        <w:left w:val="none" w:sz="0" w:space="0" w:color="auto"/>
        <w:bottom w:val="none" w:sz="0" w:space="0" w:color="auto"/>
        <w:right w:val="none" w:sz="0" w:space="0" w:color="auto"/>
      </w:divBdr>
    </w:div>
    <w:div w:id="565147516">
      <w:bodyDiv w:val="1"/>
      <w:marLeft w:val="0"/>
      <w:marRight w:val="0"/>
      <w:marTop w:val="0"/>
      <w:marBottom w:val="0"/>
      <w:divBdr>
        <w:top w:val="none" w:sz="0" w:space="0" w:color="auto"/>
        <w:left w:val="none" w:sz="0" w:space="0" w:color="auto"/>
        <w:bottom w:val="none" w:sz="0" w:space="0" w:color="auto"/>
        <w:right w:val="none" w:sz="0" w:space="0" w:color="auto"/>
      </w:divBdr>
    </w:div>
    <w:div w:id="565183323">
      <w:bodyDiv w:val="1"/>
      <w:marLeft w:val="0"/>
      <w:marRight w:val="0"/>
      <w:marTop w:val="0"/>
      <w:marBottom w:val="0"/>
      <w:divBdr>
        <w:top w:val="none" w:sz="0" w:space="0" w:color="auto"/>
        <w:left w:val="none" w:sz="0" w:space="0" w:color="auto"/>
        <w:bottom w:val="none" w:sz="0" w:space="0" w:color="auto"/>
        <w:right w:val="none" w:sz="0" w:space="0" w:color="auto"/>
      </w:divBdr>
    </w:div>
    <w:div w:id="565188809">
      <w:bodyDiv w:val="1"/>
      <w:marLeft w:val="0"/>
      <w:marRight w:val="0"/>
      <w:marTop w:val="0"/>
      <w:marBottom w:val="0"/>
      <w:divBdr>
        <w:top w:val="none" w:sz="0" w:space="0" w:color="auto"/>
        <w:left w:val="none" w:sz="0" w:space="0" w:color="auto"/>
        <w:bottom w:val="none" w:sz="0" w:space="0" w:color="auto"/>
        <w:right w:val="none" w:sz="0" w:space="0" w:color="auto"/>
      </w:divBdr>
    </w:div>
    <w:div w:id="565189362">
      <w:bodyDiv w:val="1"/>
      <w:marLeft w:val="0"/>
      <w:marRight w:val="0"/>
      <w:marTop w:val="0"/>
      <w:marBottom w:val="0"/>
      <w:divBdr>
        <w:top w:val="none" w:sz="0" w:space="0" w:color="auto"/>
        <w:left w:val="none" w:sz="0" w:space="0" w:color="auto"/>
        <w:bottom w:val="none" w:sz="0" w:space="0" w:color="auto"/>
        <w:right w:val="none" w:sz="0" w:space="0" w:color="auto"/>
      </w:divBdr>
    </w:div>
    <w:div w:id="565261053">
      <w:bodyDiv w:val="1"/>
      <w:marLeft w:val="0"/>
      <w:marRight w:val="0"/>
      <w:marTop w:val="0"/>
      <w:marBottom w:val="0"/>
      <w:divBdr>
        <w:top w:val="none" w:sz="0" w:space="0" w:color="auto"/>
        <w:left w:val="none" w:sz="0" w:space="0" w:color="auto"/>
        <w:bottom w:val="none" w:sz="0" w:space="0" w:color="auto"/>
        <w:right w:val="none" w:sz="0" w:space="0" w:color="auto"/>
      </w:divBdr>
    </w:div>
    <w:div w:id="565333944">
      <w:bodyDiv w:val="1"/>
      <w:marLeft w:val="0"/>
      <w:marRight w:val="0"/>
      <w:marTop w:val="0"/>
      <w:marBottom w:val="0"/>
      <w:divBdr>
        <w:top w:val="none" w:sz="0" w:space="0" w:color="auto"/>
        <w:left w:val="none" w:sz="0" w:space="0" w:color="auto"/>
        <w:bottom w:val="none" w:sz="0" w:space="0" w:color="auto"/>
        <w:right w:val="none" w:sz="0" w:space="0" w:color="auto"/>
      </w:divBdr>
    </w:div>
    <w:div w:id="565336788">
      <w:bodyDiv w:val="1"/>
      <w:marLeft w:val="0"/>
      <w:marRight w:val="0"/>
      <w:marTop w:val="0"/>
      <w:marBottom w:val="0"/>
      <w:divBdr>
        <w:top w:val="none" w:sz="0" w:space="0" w:color="auto"/>
        <w:left w:val="none" w:sz="0" w:space="0" w:color="auto"/>
        <w:bottom w:val="none" w:sz="0" w:space="0" w:color="auto"/>
        <w:right w:val="none" w:sz="0" w:space="0" w:color="auto"/>
      </w:divBdr>
    </w:div>
    <w:div w:id="565339861">
      <w:bodyDiv w:val="1"/>
      <w:marLeft w:val="0"/>
      <w:marRight w:val="0"/>
      <w:marTop w:val="0"/>
      <w:marBottom w:val="0"/>
      <w:divBdr>
        <w:top w:val="none" w:sz="0" w:space="0" w:color="auto"/>
        <w:left w:val="none" w:sz="0" w:space="0" w:color="auto"/>
        <w:bottom w:val="none" w:sz="0" w:space="0" w:color="auto"/>
        <w:right w:val="none" w:sz="0" w:space="0" w:color="auto"/>
      </w:divBdr>
    </w:div>
    <w:div w:id="565343508">
      <w:bodyDiv w:val="1"/>
      <w:marLeft w:val="0"/>
      <w:marRight w:val="0"/>
      <w:marTop w:val="0"/>
      <w:marBottom w:val="0"/>
      <w:divBdr>
        <w:top w:val="none" w:sz="0" w:space="0" w:color="auto"/>
        <w:left w:val="none" w:sz="0" w:space="0" w:color="auto"/>
        <w:bottom w:val="none" w:sz="0" w:space="0" w:color="auto"/>
        <w:right w:val="none" w:sz="0" w:space="0" w:color="auto"/>
      </w:divBdr>
    </w:div>
    <w:div w:id="565381115">
      <w:bodyDiv w:val="1"/>
      <w:marLeft w:val="0"/>
      <w:marRight w:val="0"/>
      <w:marTop w:val="0"/>
      <w:marBottom w:val="0"/>
      <w:divBdr>
        <w:top w:val="none" w:sz="0" w:space="0" w:color="auto"/>
        <w:left w:val="none" w:sz="0" w:space="0" w:color="auto"/>
        <w:bottom w:val="none" w:sz="0" w:space="0" w:color="auto"/>
        <w:right w:val="none" w:sz="0" w:space="0" w:color="auto"/>
      </w:divBdr>
    </w:div>
    <w:div w:id="565383918">
      <w:bodyDiv w:val="1"/>
      <w:marLeft w:val="0"/>
      <w:marRight w:val="0"/>
      <w:marTop w:val="0"/>
      <w:marBottom w:val="0"/>
      <w:divBdr>
        <w:top w:val="none" w:sz="0" w:space="0" w:color="auto"/>
        <w:left w:val="none" w:sz="0" w:space="0" w:color="auto"/>
        <w:bottom w:val="none" w:sz="0" w:space="0" w:color="auto"/>
        <w:right w:val="none" w:sz="0" w:space="0" w:color="auto"/>
      </w:divBdr>
    </w:div>
    <w:div w:id="565385003">
      <w:bodyDiv w:val="1"/>
      <w:marLeft w:val="0"/>
      <w:marRight w:val="0"/>
      <w:marTop w:val="0"/>
      <w:marBottom w:val="0"/>
      <w:divBdr>
        <w:top w:val="none" w:sz="0" w:space="0" w:color="auto"/>
        <w:left w:val="none" w:sz="0" w:space="0" w:color="auto"/>
        <w:bottom w:val="none" w:sz="0" w:space="0" w:color="auto"/>
        <w:right w:val="none" w:sz="0" w:space="0" w:color="auto"/>
      </w:divBdr>
    </w:div>
    <w:div w:id="565410516">
      <w:bodyDiv w:val="1"/>
      <w:marLeft w:val="0"/>
      <w:marRight w:val="0"/>
      <w:marTop w:val="0"/>
      <w:marBottom w:val="0"/>
      <w:divBdr>
        <w:top w:val="none" w:sz="0" w:space="0" w:color="auto"/>
        <w:left w:val="none" w:sz="0" w:space="0" w:color="auto"/>
        <w:bottom w:val="none" w:sz="0" w:space="0" w:color="auto"/>
        <w:right w:val="none" w:sz="0" w:space="0" w:color="auto"/>
      </w:divBdr>
    </w:div>
    <w:div w:id="565457695">
      <w:bodyDiv w:val="1"/>
      <w:marLeft w:val="0"/>
      <w:marRight w:val="0"/>
      <w:marTop w:val="0"/>
      <w:marBottom w:val="0"/>
      <w:divBdr>
        <w:top w:val="none" w:sz="0" w:space="0" w:color="auto"/>
        <w:left w:val="none" w:sz="0" w:space="0" w:color="auto"/>
        <w:bottom w:val="none" w:sz="0" w:space="0" w:color="auto"/>
        <w:right w:val="none" w:sz="0" w:space="0" w:color="auto"/>
      </w:divBdr>
    </w:div>
    <w:div w:id="565527849">
      <w:bodyDiv w:val="1"/>
      <w:marLeft w:val="0"/>
      <w:marRight w:val="0"/>
      <w:marTop w:val="0"/>
      <w:marBottom w:val="0"/>
      <w:divBdr>
        <w:top w:val="none" w:sz="0" w:space="0" w:color="auto"/>
        <w:left w:val="none" w:sz="0" w:space="0" w:color="auto"/>
        <w:bottom w:val="none" w:sz="0" w:space="0" w:color="auto"/>
        <w:right w:val="none" w:sz="0" w:space="0" w:color="auto"/>
      </w:divBdr>
    </w:div>
    <w:div w:id="565533474">
      <w:bodyDiv w:val="1"/>
      <w:marLeft w:val="0"/>
      <w:marRight w:val="0"/>
      <w:marTop w:val="0"/>
      <w:marBottom w:val="0"/>
      <w:divBdr>
        <w:top w:val="none" w:sz="0" w:space="0" w:color="auto"/>
        <w:left w:val="none" w:sz="0" w:space="0" w:color="auto"/>
        <w:bottom w:val="none" w:sz="0" w:space="0" w:color="auto"/>
        <w:right w:val="none" w:sz="0" w:space="0" w:color="auto"/>
      </w:divBdr>
    </w:div>
    <w:div w:id="565533479">
      <w:bodyDiv w:val="1"/>
      <w:marLeft w:val="0"/>
      <w:marRight w:val="0"/>
      <w:marTop w:val="0"/>
      <w:marBottom w:val="0"/>
      <w:divBdr>
        <w:top w:val="none" w:sz="0" w:space="0" w:color="auto"/>
        <w:left w:val="none" w:sz="0" w:space="0" w:color="auto"/>
        <w:bottom w:val="none" w:sz="0" w:space="0" w:color="auto"/>
        <w:right w:val="none" w:sz="0" w:space="0" w:color="auto"/>
      </w:divBdr>
    </w:div>
    <w:div w:id="565577169">
      <w:bodyDiv w:val="1"/>
      <w:marLeft w:val="0"/>
      <w:marRight w:val="0"/>
      <w:marTop w:val="0"/>
      <w:marBottom w:val="0"/>
      <w:divBdr>
        <w:top w:val="none" w:sz="0" w:space="0" w:color="auto"/>
        <w:left w:val="none" w:sz="0" w:space="0" w:color="auto"/>
        <w:bottom w:val="none" w:sz="0" w:space="0" w:color="auto"/>
        <w:right w:val="none" w:sz="0" w:space="0" w:color="auto"/>
      </w:divBdr>
    </w:div>
    <w:div w:id="565602740">
      <w:bodyDiv w:val="1"/>
      <w:marLeft w:val="0"/>
      <w:marRight w:val="0"/>
      <w:marTop w:val="0"/>
      <w:marBottom w:val="0"/>
      <w:divBdr>
        <w:top w:val="none" w:sz="0" w:space="0" w:color="auto"/>
        <w:left w:val="none" w:sz="0" w:space="0" w:color="auto"/>
        <w:bottom w:val="none" w:sz="0" w:space="0" w:color="auto"/>
        <w:right w:val="none" w:sz="0" w:space="0" w:color="auto"/>
      </w:divBdr>
    </w:div>
    <w:div w:id="565605828">
      <w:bodyDiv w:val="1"/>
      <w:marLeft w:val="0"/>
      <w:marRight w:val="0"/>
      <w:marTop w:val="0"/>
      <w:marBottom w:val="0"/>
      <w:divBdr>
        <w:top w:val="none" w:sz="0" w:space="0" w:color="auto"/>
        <w:left w:val="none" w:sz="0" w:space="0" w:color="auto"/>
        <w:bottom w:val="none" w:sz="0" w:space="0" w:color="auto"/>
        <w:right w:val="none" w:sz="0" w:space="0" w:color="auto"/>
      </w:divBdr>
    </w:div>
    <w:div w:id="565607199">
      <w:bodyDiv w:val="1"/>
      <w:marLeft w:val="0"/>
      <w:marRight w:val="0"/>
      <w:marTop w:val="0"/>
      <w:marBottom w:val="0"/>
      <w:divBdr>
        <w:top w:val="none" w:sz="0" w:space="0" w:color="auto"/>
        <w:left w:val="none" w:sz="0" w:space="0" w:color="auto"/>
        <w:bottom w:val="none" w:sz="0" w:space="0" w:color="auto"/>
        <w:right w:val="none" w:sz="0" w:space="0" w:color="auto"/>
      </w:divBdr>
    </w:div>
    <w:div w:id="565646426">
      <w:bodyDiv w:val="1"/>
      <w:marLeft w:val="0"/>
      <w:marRight w:val="0"/>
      <w:marTop w:val="0"/>
      <w:marBottom w:val="0"/>
      <w:divBdr>
        <w:top w:val="none" w:sz="0" w:space="0" w:color="auto"/>
        <w:left w:val="none" w:sz="0" w:space="0" w:color="auto"/>
        <w:bottom w:val="none" w:sz="0" w:space="0" w:color="auto"/>
        <w:right w:val="none" w:sz="0" w:space="0" w:color="auto"/>
      </w:divBdr>
    </w:div>
    <w:div w:id="565647621">
      <w:bodyDiv w:val="1"/>
      <w:marLeft w:val="0"/>
      <w:marRight w:val="0"/>
      <w:marTop w:val="0"/>
      <w:marBottom w:val="0"/>
      <w:divBdr>
        <w:top w:val="none" w:sz="0" w:space="0" w:color="auto"/>
        <w:left w:val="none" w:sz="0" w:space="0" w:color="auto"/>
        <w:bottom w:val="none" w:sz="0" w:space="0" w:color="auto"/>
        <w:right w:val="none" w:sz="0" w:space="0" w:color="auto"/>
      </w:divBdr>
    </w:div>
    <w:div w:id="565649119">
      <w:bodyDiv w:val="1"/>
      <w:marLeft w:val="0"/>
      <w:marRight w:val="0"/>
      <w:marTop w:val="0"/>
      <w:marBottom w:val="0"/>
      <w:divBdr>
        <w:top w:val="none" w:sz="0" w:space="0" w:color="auto"/>
        <w:left w:val="none" w:sz="0" w:space="0" w:color="auto"/>
        <w:bottom w:val="none" w:sz="0" w:space="0" w:color="auto"/>
        <w:right w:val="none" w:sz="0" w:space="0" w:color="auto"/>
      </w:divBdr>
    </w:div>
    <w:div w:id="565650841">
      <w:bodyDiv w:val="1"/>
      <w:marLeft w:val="0"/>
      <w:marRight w:val="0"/>
      <w:marTop w:val="0"/>
      <w:marBottom w:val="0"/>
      <w:divBdr>
        <w:top w:val="none" w:sz="0" w:space="0" w:color="auto"/>
        <w:left w:val="none" w:sz="0" w:space="0" w:color="auto"/>
        <w:bottom w:val="none" w:sz="0" w:space="0" w:color="auto"/>
        <w:right w:val="none" w:sz="0" w:space="0" w:color="auto"/>
      </w:divBdr>
    </w:div>
    <w:div w:id="565651583">
      <w:bodyDiv w:val="1"/>
      <w:marLeft w:val="0"/>
      <w:marRight w:val="0"/>
      <w:marTop w:val="0"/>
      <w:marBottom w:val="0"/>
      <w:divBdr>
        <w:top w:val="none" w:sz="0" w:space="0" w:color="auto"/>
        <w:left w:val="none" w:sz="0" w:space="0" w:color="auto"/>
        <w:bottom w:val="none" w:sz="0" w:space="0" w:color="auto"/>
        <w:right w:val="none" w:sz="0" w:space="0" w:color="auto"/>
      </w:divBdr>
    </w:div>
    <w:div w:id="565653387">
      <w:bodyDiv w:val="1"/>
      <w:marLeft w:val="0"/>
      <w:marRight w:val="0"/>
      <w:marTop w:val="0"/>
      <w:marBottom w:val="0"/>
      <w:divBdr>
        <w:top w:val="none" w:sz="0" w:space="0" w:color="auto"/>
        <w:left w:val="none" w:sz="0" w:space="0" w:color="auto"/>
        <w:bottom w:val="none" w:sz="0" w:space="0" w:color="auto"/>
        <w:right w:val="none" w:sz="0" w:space="0" w:color="auto"/>
      </w:divBdr>
    </w:div>
    <w:div w:id="565653722">
      <w:bodyDiv w:val="1"/>
      <w:marLeft w:val="0"/>
      <w:marRight w:val="0"/>
      <w:marTop w:val="0"/>
      <w:marBottom w:val="0"/>
      <w:divBdr>
        <w:top w:val="none" w:sz="0" w:space="0" w:color="auto"/>
        <w:left w:val="none" w:sz="0" w:space="0" w:color="auto"/>
        <w:bottom w:val="none" w:sz="0" w:space="0" w:color="auto"/>
        <w:right w:val="none" w:sz="0" w:space="0" w:color="auto"/>
      </w:divBdr>
    </w:div>
    <w:div w:id="565720660">
      <w:bodyDiv w:val="1"/>
      <w:marLeft w:val="0"/>
      <w:marRight w:val="0"/>
      <w:marTop w:val="0"/>
      <w:marBottom w:val="0"/>
      <w:divBdr>
        <w:top w:val="none" w:sz="0" w:space="0" w:color="auto"/>
        <w:left w:val="none" w:sz="0" w:space="0" w:color="auto"/>
        <w:bottom w:val="none" w:sz="0" w:space="0" w:color="auto"/>
        <w:right w:val="none" w:sz="0" w:space="0" w:color="auto"/>
      </w:divBdr>
    </w:div>
    <w:div w:id="565721905">
      <w:bodyDiv w:val="1"/>
      <w:marLeft w:val="0"/>
      <w:marRight w:val="0"/>
      <w:marTop w:val="0"/>
      <w:marBottom w:val="0"/>
      <w:divBdr>
        <w:top w:val="none" w:sz="0" w:space="0" w:color="auto"/>
        <w:left w:val="none" w:sz="0" w:space="0" w:color="auto"/>
        <w:bottom w:val="none" w:sz="0" w:space="0" w:color="auto"/>
        <w:right w:val="none" w:sz="0" w:space="0" w:color="auto"/>
      </w:divBdr>
    </w:div>
    <w:div w:id="565724478">
      <w:bodyDiv w:val="1"/>
      <w:marLeft w:val="0"/>
      <w:marRight w:val="0"/>
      <w:marTop w:val="0"/>
      <w:marBottom w:val="0"/>
      <w:divBdr>
        <w:top w:val="none" w:sz="0" w:space="0" w:color="auto"/>
        <w:left w:val="none" w:sz="0" w:space="0" w:color="auto"/>
        <w:bottom w:val="none" w:sz="0" w:space="0" w:color="auto"/>
        <w:right w:val="none" w:sz="0" w:space="0" w:color="auto"/>
      </w:divBdr>
    </w:div>
    <w:div w:id="565727753">
      <w:bodyDiv w:val="1"/>
      <w:marLeft w:val="0"/>
      <w:marRight w:val="0"/>
      <w:marTop w:val="0"/>
      <w:marBottom w:val="0"/>
      <w:divBdr>
        <w:top w:val="none" w:sz="0" w:space="0" w:color="auto"/>
        <w:left w:val="none" w:sz="0" w:space="0" w:color="auto"/>
        <w:bottom w:val="none" w:sz="0" w:space="0" w:color="auto"/>
        <w:right w:val="none" w:sz="0" w:space="0" w:color="auto"/>
      </w:divBdr>
    </w:div>
    <w:div w:id="565729933">
      <w:bodyDiv w:val="1"/>
      <w:marLeft w:val="0"/>
      <w:marRight w:val="0"/>
      <w:marTop w:val="0"/>
      <w:marBottom w:val="0"/>
      <w:divBdr>
        <w:top w:val="none" w:sz="0" w:space="0" w:color="auto"/>
        <w:left w:val="none" w:sz="0" w:space="0" w:color="auto"/>
        <w:bottom w:val="none" w:sz="0" w:space="0" w:color="auto"/>
        <w:right w:val="none" w:sz="0" w:space="0" w:color="auto"/>
      </w:divBdr>
    </w:div>
    <w:div w:id="565772489">
      <w:bodyDiv w:val="1"/>
      <w:marLeft w:val="0"/>
      <w:marRight w:val="0"/>
      <w:marTop w:val="0"/>
      <w:marBottom w:val="0"/>
      <w:divBdr>
        <w:top w:val="none" w:sz="0" w:space="0" w:color="auto"/>
        <w:left w:val="none" w:sz="0" w:space="0" w:color="auto"/>
        <w:bottom w:val="none" w:sz="0" w:space="0" w:color="auto"/>
        <w:right w:val="none" w:sz="0" w:space="0" w:color="auto"/>
      </w:divBdr>
    </w:div>
    <w:div w:id="565772678">
      <w:bodyDiv w:val="1"/>
      <w:marLeft w:val="0"/>
      <w:marRight w:val="0"/>
      <w:marTop w:val="0"/>
      <w:marBottom w:val="0"/>
      <w:divBdr>
        <w:top w:val="none" w:sz="0" w:space="0" w:color="auto"/>
        <w:left w:val="none" w:sz="0" w:space="0" w:color="auto"/>
        <w:bottom w:val="none" w:sz="0" w:space="0" w:color="auto"/>
        <w:right w:val="none" w:sz="0" w:space="0" w:color="auto"/>
      </w:divBdr>
    </w:div>
    <w:div w:id="565797171">
      <w:bodyDiv w:val="1"/>
      <w:marLeft w:val="0"/>
      <w:marRight w:val="0"/>
      <w:marTop w:val="0"/>
      <w:marBottom w:val="0"/>
      <w:divBdr>
        <w:top w:val="none" w:sz="0" w:space="0" w:color="auto"/>
        <w:left w:val="none" w:sz="0" w:space="0" w:color="auto"/>
        <w:bottom w:val="none" w:sz="0" w:space="0" w:color="auto"/>
        <w:right w:val="none" w:sz="0" w:space="0" w:color="auto"/>
      </w:divBdr>
    </w:div>
    <w:div w:id="565799183">
      <w:bodyDiv w:val="1"/>
      <w:marLeft w:val="0"/>
      <w:marRight w:val="0"/>
      <w:marTop w:val="0"/>
      <w:marBottom w:val="0"/>
      <w:divBdr>
        <w:top w:val="none" w:sz="0" w:space="0" w:color="auto"/>
        <w:left w:val="none" w:sz="0" w:space="0" w:color="auto"/>
        <w:bottom w:val="none" w:sz="0" w:space="0" w:color="auto"/>
        <w:right w:val="none" w:sz="0" w:space="0" w:color="auto"/>
      </w:divBdr>
    </w:div>
    <w:div w:id="565839604">
      <w:bodyDiv w:val="1"/>
      <w:marLeft w:val="0"/>
      <w:marRight w:val="0"/>
      <w:marTop w:val="0"/>
      <w:marBottom w:val="0"/>
      <w:divBdr>
        <w:top w:val="none" w:sz="0" w:space="0" w:color="auto"/>
        <w:left w:val="none" w:sz="0" w:space="0" w:color="auto"/>
        <w:bottom w:val="none" w:sz="0" w:space="0" w:color="auto"/>
        <w:right w:val="none" w:sz="0" w:space="0" w:color="auto"/>
      </w:divBdr>
    </w:div>
    <w:div w:id="565841464">
      <w:bodyDiv w:val="1"/>
      <w:marLeft w:val="0"/>
      <w:marRight w:val="0"/>
      <w:marTop w:val="0"/>
      <w:marBottom w:val="0"/>
      <w:divBdr>
        <w:top w:val="none" w:sz="0" w:space="0" w:color="auto"/>
        <w:left w:val="none" w:sz="0" w:space="0" w:color="auto"/>
        <w:bottom w:val="none" w:sz="0" w:space="0" w:color="auto"/>
        <w:right w:val="none" w:sz="0" w:space="0" w:color="auto"/>
      </w:divBdr>
    </w:div>
    <w:div w:id="565914474">
      <w:bodyDiv w:val="1"/>
      <w:marLeft w:val="0"/>
      <w:marRight w:val="0"/>
      <w:marTop w:val="0"/>
      <w:marBottom w:val="0"/>
      <w:divBdr>
        <w:top w:val="none" w:sz="0" w:space="0" w:color="auto"/>
        <w:left w:val="none" w:sz="0" w:space="0" w:color="auto"/>
        <w:bottom w:val="none" w:sz="0" w:space="0" w:color="auto"/>
        <w:right w:val="none" w:sz="0" w:space="0" w:color="auto"/>
      </w:divBdr>
    </w:div>
    <w:div w:id="565916983">
      <w:bodyDiv w:val="1"/>
      <w:marLeft w:val="0"/>
      <w:marRight w:val="0"/>
      <w:marTop w:val="0"/>
      <w:marBottom w:val="0"/>
      <w:divBdr>
        <w:top w:val="none" w:sz="0" w:space="0" w:color="auto"/>
        <w:left w:val="none" w:sz="0" w:space="0" w:color="auto"/>
        <w:bottom w:val="none" w:sz="0" w:space="0" w:color="auto"/>
        <w:right w:val="none" w:sz="0" w:space="0" w:color="auto"/>
      </w:divBdr>
    </w:div>
    <w:div w:id="565919246">
      <w:bodyDiv w:val="1"/>
      <w:marLeft w:val="0"/>
      <w:marRight w:val="0"/>
      <w:marTop w:val="0"/>
      <w:marBottom w:val="0"/>
      <w:divBdr>
        <w:top w:val="none" w:sz="0" w:space="0" w:color="auto"/>
        <w:left w:val="none" w:sz="0" w:space="0" w:color="auto"/>
        <w:bottom w:val="none" w:sz="0" w:space="0" w:color="auto"/>
        <w:right w:val="none" w:sz="0" w:space="0" w:color="auto"/>
      </w:divBdr>
    </w:div>
    <w:div w:id="565921720">
      <w:bodyDiv w:val="1"/>
      <w:marLeft w:val="0"/>
      <w:marRight w:val="0"/>
      <w:marTop w:val="0"/>
      <w:marBottom w:val="0"/>
      <w:divBdr>
        <w:top w:val="none" w:sz="0" w:space="0" w:color="auto"/>
        <w:left w:val="none" w:sz="0" w:space="0" w:color="auto"/>
        <w:bottom w:val="none" w:sz="0" w:space="0" w:color="auto"/>
        <w:right w:val="none" w:sz="0" w:space="0" w:color="auto"/>
      </w:divBdr>
    </w:div>
    <w:div w:id="565991260">
      <w:bodyDiv w:val="1"/>
      <w:marLeft w:val="0"/>
      <w:marRight w:val="0"/>
      <w:marTop w:val="0"/>
      <w:marBottom w:val="0"/>
      <w:divBdr>
        <w:top w:val="none" w:sz="0" w:space="0" w:color="auto"/>
        <w:left w:val="none" w:sz="0" w:space="0" w:color="auto"/>
        <w:bottom w:val="none" w:sz="0" w:space="0" w:color="auto"/>
        <w:right w:val="none" w:sz="0" w:space="0" w:color="auto"/>
      </w:divBdr>
    </w:div>
    <w:div w:id="565992689">
      <w:bodyDiv w:val="1"/>
      <w:marLeft w:val="0"/>
      <w:marRight w:val="0"/>
      <w:marTop w:val="0"/>
      <w:marBottom w:val="0"/>
      <w:divBdr>
        <w:top w:val="none" w:sz="0" w:space="0" w:color="auto"/>
        <w:left w:val="none" w:sz="0" w:space="0" w:color="auto"/>
        <w:bottom w:val="none" w:sz="0" w:space="0" w:color="auto"/>
        <w:right w:val="none" w:sz="0" w:space="0" w:color="auto"/>
      </w:divBdr>
    </w:div>
    <w:div w:id="565993202">
      <w:bodyDiv w:val="1"/>
      <w:marLeft w:val="0"/>
      <w:marRight w:val="0"/>
      <w:marTop w:val="0"/>
      <w:marBottom w:val="0"/>
      <w:divBdr>
        <w:top w:val="none" w:sz="0" w:space="0" w:color="auto"/>
        <w:left w:val="none" w:sz="0" w:space="0" w:color="auto"/>
        <w:bottom w:val="none" w:sz="0" w:space="0" w:color="auto"/>
        <w:right w:val="none" w:sz="0" w:space="0" w:color="auto"/>
      </w:divBdr>
    </w:div>
    <w:div w:id="565995342">
      <w:bodyDiv w:val="1"/>
      <w:marLeft w:val="0"/>
      <w:marRight w:val="0"/>
      <w:marTop w:val="0"/>
      <w:marBottom w:val="0"/>
      <w:divBdr>
        <w:top w:val="none" w:sz="0" w:space="0" w:color="auto"/>
        <w:left w:val="none" w:sz="0" w:space="0" w:color="auto"/>
        <w:bottom w:val="none" w:sz="0" w:space="0" w:color="auto"/>
        <w:right w:val="none" w:sz="0" w:space="0" w:color="auto"/>
      </w:divBdr>
    </w:div>
    <w:div w:id="565997628">
      <w:bodyDiv w:val="1"/>
      <w:marLeft w:val="0"/>
      <w:marRight w:val="0"/>
      <w:marTop w:val="0"/>
      <w:marBottom w:val="0"/>
      <w:divBdr>
        <w:top w:val="none" w:sz="0" w:space="0" w:color="auto"/>
        <w:left w:val="none" w:sz="0" w:space="0" w:color="auto"/>
        <w:bottom w:val="none" w:sz="0" w:space="0" w:color="auto"/>
        <w:right w:val="none" w:sz="0" w:space="0" w:color="auto"/>
      </w:divBdr>
    </w:div>
    <w:div w:id="566039259">
      <w:bodyDiv w:val="1"/>
      <w:marLeft w:val="0"/>
      <w:marRight w:val="0"/>
      <w:marTop w:val="0"/>
      <w:marBottom w:val="0"/>
      <w:divBdr>
        <w:top w:val="none" w:sz="0" w:space="0" w:color="auto"/>
        <w:left w:val="none" w:sz="0" w:space="0" w:color="auto"/>
        <w:bottom w:val="none" w:sz="0" w:space="0" w:color="auto"/>
        <w:right w:val="none" w:sz="0" w:space="0" w:color="auto"/>
      </w:divBdr>
    </w:div>
    <w:div w:id="566039718">
      <w:bodyDiv w:val="1"/>
      <w:marLeft w:val="0"/>
      <w:marRight w:val="0"/>
      <w:marTop w:val="0"/>
      <w:marBottom w:val="0"/>
      <w:divBdr>
        <w:top w:val="none" w:sz="0" w:space="0" w:color="auto"/>
        <w:left w:val="none" w:sz="0" w:space="0" w:color="auto"/>
        <w:bottom w:val="none" w:sz="0" w:space="0" w:color="auto"/>
        <w:right w:val="none" w:sz="0" w:space="0" w:color="auto"/>
      </w:divBdr>
    </w:div>
    <w:div w:id="566040770">
      <w:bodyDiv w:val="1"/>
      <w:marLeft w:val="0"/>
      <w:marRight w:val="0"/>
      <w:marTop w:val="0"/>
      <w:marBottom w:val="0"/>
      <w:divBdr>
        <w:top w:val="none" w:sz="0" w:space="0" w:color="auto"/>
        <w:left w:val="none" w:sz="0" w:space="0" w:color="auto"/>
        <w:bottom w:val="none" w:sz="0" w:space="0" w:color="auto"/>
        <w:right w:val="none" w:sz="0" w:space="0" w:color="auto"/>
      </w:divBdr>
    </w:div>
    <w:div w:id="566065660">
      <w:bodyDiv w:val="1"/>
      <w:marLeft w:val="0"/>
      <w:marRight w:val="0"/>
      <w:marTop w:val="0"/>
      <w:marBottom w:val="0"/>
      <w:divBdr>
        <w:top w:val="none" w:sz="0" w:space="0" w:color="auto"/>
        <w:left w:val="none" w:sz="0" w:space="0" w:color="auto"/>
        <w:bottom w:val="none" w:sz="0" w:space="0" w:color="auto"/>
        <w:right w:val="none" w:sz="0" w:space="0" w:color="auto"/>
      </w:divBdr>
    </w:div>
    <w:div w:id="566066856">
      <w:bodyDiv w:val="1"/>
      <w:marLeft w:val="0"/>
      <w:marRight w:val="0"/>
      <w:marTop w:val="0"/>
      <w:marBottom w:val="0"/>
      <w:divBdr>
        <w:top w:val="none" w:sz="0" w:space="0" w:color="auto"/>
        <w:left w:val="none" w:sz="0" w:space="0" w:color="auto"/>
        <w:bottom w:val="none" w:sz="0" w:space="0" w:color="auto"/>
        <w:right w:val="none" w:sz="0" w:space="0" w:color="auto"/>
      </w:divBdr>
    </w:div>
    <w:div w:id="566114201">
      <w:bodyDiv w:val="1"/>
      <w:marLeft w:val="0"/>
      <w:marRight w:val="0"/>
      <w:marTop w:val="0"/>
      <w:marBottom w:val="0"/>
      <w:divBdr>
        <w:top w:val="none" w:sz="0" w:space="0" w:color="auto"/>
        <w:left w:val="none" w:sz="0" w:space="0" w:color="auto"/>
        <w:bottom w:val="none" w:sz="0" w:space="0" w:color="auto"/>
        <w:right w:val="none" w:sz="0" w:space="0" w:color="auto"/>
      </w:divBdr>
    </w:div>
    <w:div w:id="566114801">
      <w:bodyDiv w:val="1"/>
      <w:marLeft w:val="0"/>
      <w:marRight w:val="0"/>
      <w:marTop w:val="0"/>
      <w:marBottom w:val="0"/>
      <w:divBdr>
        <w:top w:val="none" w:sz="0" w:space="0" w:color="auto"/>
        <w:left w:val="none" w:sz="0" w:space="0" w:color="auto"/>
        <w:bottom w:val="none" w:sz="0" w:space="0" w:color="auto"/>
        <w:right w:val="none" w:sz="0" w:space="0" w:color="auto"/>
      </w:divBdr>
    </w:div>
    <w:div w:id="566115235">
      <w:bodyDiv w:val="1"/>
      <w:marLeft w:val="0"/>
      <w:marRight w:val="0"/>
      <w:marTop w:val="0"/>
      <w:marBottom w:val="0"/>
      <w:divBdr>
        <w:top w:val="none" w:sz="0" w:space="0" w:color="auto"/>
        <w:left w:val="none" w:sz="0" w:space="0" w:color="auto"/>
        <w:bottom w:val="none" w:sz="0" w:space="0" w:color="auto"/>
        <w:right w:val="none" w:sz="0" w:space="0" w:color="auto"/>
      </w:divBdr>
    </w:div>
    <w:div w:id="566186083">
      <w:bodyDiv w:val="1"/>
      <w:marLeft w:val="0"/>
      <w:marRight w:val="0"/>
      <w:marTop w:val="0"/>
      <w:marBottom w:val="0"/>
      <w:divBdr>
        <w:top w:val="none" w:sz="0" w:space="0" w:color="auto"/>
        <w:left w:val="none" w:sz="0" w:space="0" w:color="auto"/>
        <w:bottom w:val="none" w:sz="0" w:space="0" w:color="auto"/>
        <w:right w:val="none" w:sz="0" w:space="0" w:color="auto"/>
      </w:divBdr>
    </w:div>
    <w:div w:id="566191686">
      <w:bodyDiv w:val="1"/>
      <w:marLeft w:val="0"/>
      <w:marRight w:val="0"/>
      <w:marTop w:val="0"/>
      <w:marBottom w:val="0"/>
      <w:divBdr>
        <w:top w:val="none" w:sz="0" w:space="0" w:color="auto"/>
        <w:left w:val="none" w:sz="0" w:space="0" w:color="auto"/>
        <w:bottom w:val="none" w:sz="0" w:space="0" w:color="auto"/>
        <w:right w:val="none" w:sz="0" w:space="0" w:color="auto"/>
      </w:divBdr>
    </w:div>
    <w:div w:id="566231281">
      <w:bodyDiv w:val="1"/>
      <w:marLeft w:val="0"/>
      <w:marRight w:val="0"/>
      <w:marTop w:val="0"/>
      <w:marBottom w:val="0"/>
      <w:divBdr>
        <w:top w:val="none" w:sz="0" w:space="0" w:color="auto"/>
        <w:left w:val="none" w:sz="0" w:space="0" w:color="auto"/>
        <w:bottom w:val="none" w:sz="0" w:space="0" w:color="auto"/>
        <w:right w:val="none" w:sz="0" w:space="0" w:color="auto"/>
      </w:divBdr>
    </w:div>
    <w:div w:id="566231504">
      <w:bodyDiv w:val="1"/>
      <w:marLeft w:val="0"/>
      <w:marRight w:val="0"/>
      <w:marTop w:val="0"/>
      <w:marBottom w:val="0"/>
      <w:divBdr>
        <w:top w:val="none" w:sz="0" w:space="0" w:color="auto"/>
        <w:left w:val="none" w:sz="0" w:space="0" w:color="auto"/>
        <w:bottom w:val="none" w:sz="0" w:space="0" w:color="auto"/>
        <w:right w:val="none" w:sz="0" w:space="0" w:color="auto"/>
      </w:divBdr>
    </w:div>
    <w:div w:id="566258421">
      <w:bodyDiv w:val="1"/>
      <w:marLeft w:val="0"/>
      <w:marRight w:val="0"/>
      <w:marTop w:val="0"/>
      <w:marBottom w:val="0"/>
      <w:divBdr>
        <w:top w:val="none" w:sz="0" w:space="0" w:color="auto"/>
        <w:left w:val="none" w:sz="0" w:space="0" w:color="auto"/>
        <w:bottom w:val="none" w:sz="0" w:space="0" w:color="auto"/>
        <w:right w:val="none" w:sz="0" w:space="0" w:color="auto"/>
      </w:divBdr>
    </w:div>
    <w:div w:id="566259749">
      <w:bodyDiv w:val="1"/>
      <w:marLeft w:val="0"/>
      <w:marRight w:val="0"/>
      <w:marTop w:val="0"/>
      <w:marBottom w:val="0"/>
      <w:divBdr>
        <w:top w:val="none" w:sz="0" w:space="0" w:color="auto"/>
        <w:left w:val="none" w:sz="0" w:space="0" w:color="auto"/>
        <w:bottom w:val="none" w:sz="0" w:space="0" w:color="auto"/>
        <w:right w:val="none" w:sz="0" w:space="0" w:color="auto"/>
      </w:divBdr>
    </w:div>
    <w:div w:id="566262674">
      <w:bodyDiv w:val="1"/>
      <w:marLeft w:val="0"/>
      <w:marRight w:val="0"/>
      <w:marTop w:val="0"/>
      <w:marBottom w:val="0"/>
      <w:divBdr>
        <w:top w:val="none" w:sz="0" w:space="0" w:color="auto"/>
        <w:left w:val="none" w:sz="0" w:space="0" w:color="auto"/>
        <w:bottom w:val="none" w:sz="0" w:space="0" w:color="auto"/>
        <w:right w:val="none" w:sz="0" w:space="0" w:color="auto"/>
      </w:divBdr>
    </w:div>
    <w:div w:id="566262739">
      <w:bodyDiv w:val="1"/>
      <w:marLeft w:val="0"/>
      <w:marRight w:val="0"/>
      <w:marTop w:val="0"/>
      <w:marBottom w:val="0"/>
      <w:divBdr>
        <w:top w:val="none" w:sz="0" w:space="0" w:color="auto"/>
        <w:left w:val="none" w:sz="0" w:space="0" w:color="auto"/>
        <w:bottom w:val="none" w:sz="0" w:space="0" w:color="auto"/>
        <w:right w:val="none" w:sz="0" w:space="0" w:color="auto"/>
      </w:divBdr>
    </w:div>
    <w:div w:id="566263071">
      <w:bodyDiv w:val="1"/>
      <w:marLeft w:val="0"/>
      <w:marRight w:val="0"/>
      <w:marTop w:val="0"/>
      <w:marBottom w:val="0"/>
      <w:divBdr>
        <w:top w:val="none" w:sz="0" w:space="0" w:color="auto"/>
        <w:left w:val="none" w:sz="0" w:space="0" w:color="auto"/>
        <w:bottom w:val="none" w:sz="0" w:space="0" w:color="auto"/>
        <w:right w:val="none" w:sz="0" w:space="0" w:color="auto"/>
      </w:divBdr>
    </w:div>
    <w:div w:id="566300889">
      <w:bodyDiv w:val="1"/>
      <w:marLeft w:val="0"/>
      <w:marRight w:val="0"/>
      <w:marTop w:val="0"/>
      <w:marBottom w:val="0"/>
      <w:divBdr>
        <w:top w:val="none" w:sz="0" w:space="0" w:color="auto"/>
        <w:left w:val="none" w:sz="0" w:space="0" w:color="auto"/>
        <w:bottom w:val="none" w:sz="0" w:space="0" w:color="auto"/>
        <w:right w:val="none" w:sz="0" w:space="0" w:color="auto"/>
      </w:divBdr>
    </w:div>
    <w:div w:id="566301256">
      <w:bodyDiv w:val="1"/>
      <w:marLeft w:val="0"/>
      <w:marRight w:val="0"/>
      <w:marTop w:val="0"/>
      <w:marBottom w:val="0"/>
      <w:divBdr>
        <w:top w:val="none" w:sz="0" w:space="0" w:color="auto"/>
        <w:left w:val="none" w:sz="0" w:space="0" w:color="auto"/>
        <w:bottom w:val="none" w:sz="0" w:space="0" w:color="auto"/>
        <w:right w:val="none" w:sz="0" w:space="0" w:color="auto"/>
      </w:divBdr>
    </w:div>
    <w:div w:id="566306748">
      <w:bodyDiv w:val="1"/>
      <w:marLeft w:val="0"/>
      <w:marRight w:val="0"/>
      <w:marTop w:val="0"/>
      <w:marBottom w:val="0"/>
      <w:divBdr>
        <w:top w:val="none" w:sz="0" w:space="0" w:color="auto"/>
        <w:left w:val="none" w:sz="0" w:space="0" w:color="auto"/>
        <w:bottom w:val="none" w:sz="0" w:space="0" w:color="auto"/>
        <w:right w:val="none" w:sz="0" w:space="0" w:color="auto"/>
      </w:divBdr>
    </w:div>
    <w:div w:id="566309502">
      <w:bodyDiv w:val="1"/>
      <w:marLeft w:val="0"/>
      <w:marRight w:val="0"/>
      <w:marTop w:val="0"/>
      <w:marBottom w:val="0"/>
      <w:divBdr>
        <w:top w:val="none" w:sz="0" w:space="0" w:color="auto"/>
        <w:left w:val="none" w:sz="0" w:space="0" w:color="auto"/>
        <w:bottom w:val="none" w:sz="0" w:space="0" w:color="auto"/>
        <w:right w:val="none" w:sz="0" w:space="0" w:color="auto"/>
      </w:divBdr>
    </w:div>
    <w:div w:id="566309909">
      <w:bodyDiv w:val="1"/>
      <w:marLeft w:val="0"/>
      <w:marRight w:val="0"/>
      <w:marTop w:val="0"/>
      <w:marBottom w:val="0"/>
      <w:divBdr>
        <w:top w:val="none" w:sz="0" w:space="0" w:color="auto"/>
        <w:left w:val="none" w:sz="0" w:space="0" w:color="auto"/>
        <w:bottom w:val="none" w:sz="0" w:space="0" w:color="auto"/>
        <w:right w:val="none" w:sz="0" w:space="0" w:color="auto"/>
      </w:divBdr>
    </w:div>
    <w:div w:id="566375844">
      <w:bodyDiv w:val="1"/>
      <w:marLeft w:val="0"/>
      <w:marRight w:val="0"/>
      <w:marTop w:val="0"/>
      <w:marBottom w:val="0"/>
      <w:divBdr>
        <w:top w:val="none" w:sz="0" w:space="0" w:color="auto"/>
        <w:left w:val="none" w:sz="0" w:space="0" w:color="auto"/>
        <w:bottom w:val="none" w:sz="0" w:space="0" w:color="auto"/>
        <w:right w:val="none" w:sz="0" w:space="0" w:color="auto"/>
      </w:divBdr>
    </w:div>
    <w:div w:id="566381439">
      <w:bodyDiv w:val="1"/>
      <w:marLeft w:val="0"/>
      <w:marRight w:val="0"/>
      <w:marTop w:val="0"/>
      <w:marBottom w:val="0"/>
      <w:divBdr>
        <w:top w:val="none" w:sz="0" w:space="0" w:color="auto"/>
        <w:left w:val="none" w:sz="0" w:space="0" w:color="auto"/>
        <w:bottom w:val="none" w:sz="0" w:space="0" w:color="auto"/>
        <w:right w:val="none" w:sz="0" w:space="0" w:color="auto"/>
      </w:divBdr>
    </w:div>
    <w:div w:id="566382103">
      <w:bodyDiv w:val="1"/>
      <w:marLeft w:val="0"/>
      <w:marRight w:val="0"/>
      <w:marTop w:val="0"/>
      <w:marBottom w:val="0"/>
      <w:divBdr>
        <w:top w:val="none" w:sz="0" w:space="0" w:color="auto"/>
        <w:left w:val="none" w:sz="0" w:space="0" w:color="auto"/>
        <w:bottom w:val="none" w:sz="0" w:space="0" w:color="auto"/>
        <w:right w:val="none" w:sz="0" w:space="0" w:color="auto"/>
      </w:divBdr>
    </w:div>
    <w:div w:id="566451418">
      <w:bodyDiv w:val="1"/>
      <w:marLeft w:val="0"/>
      <w:marRight w:val="0"/>
      <w:marTop w:val="0"/>
      <w:marBottom w:val="0"/>
      <w:divBdr>
        <w:top w:val="none" w:sz="0" w:space="0" w:color="auto"/>
        <w:left w:val="none" w:sz="0" w:space="0" w:color="auto"/>
        <w:bottom w:val="none" w:sz="0" w:space="0" w:color="auto"/>
        <w:right w:val="none" w:sz="0" w:space="0" w:color="auto"/>
      </w:divBdr>
    </w:div>
    <w:div w:id="566452909">
      <w:bodyDiv w:val="1"/>
      <w:marLeft w:val="0"/>
      <w:marRight w:val="0"/>
      <w:marTop w:val="0"/>
      <w:marBottom w:val="0"/>
      <w:divBdr>
        <w:top w:val="none" w:sz="0" w:space="0" w:color="auto"/>
        <w:left w:val="none" w:sz="0" w:space="0" w:color="auto"/>
        <w:bottom w:val="none" w:sz="0" w:space="0" w:color="auto"/>
        <w:right w:val="none" w:sz="0" w:space="0" w:color="auto"/>
      </w:divBdr>
    </w:div>
    <w:div w:id="566454800">
      <w:bodyDiv w:val="1"/>
      <w:marLeft w:val="0"/>
      <w:marRight w:val="0"/>
      <w:marTop w:val="0"/>
      <w:marBottom w:val="0"/>
      <w:divBdr>
        <w:top w:val="none" w:sz="0" w:space="0" w:color="auto"/>
        <w:left w:val="none" w:sz="0" w:space="0" w:color="auto"/>
        <w:bottom w:val="none" w:sz="0" w:space="0" w:color="auto"/>
        <w:right w:val="none" w:sz="0" w:space="0" w:color="auto"/>
      </w:divBdr>
    </w:div>
    <w:div w:id="566455104">
      <w:bodyDiv w:val="1"/>
      <w:marLeft w:val="0"/>
      <w:marRight w:val="0"/>
      <w:marTop w:val="0"/>
      <w:marBottom w:val="0"/>
      <w:divBdr>
        <w:top w:val="none" w:sz="0" w:space="0" w:color="auto"/>
        <w:left w:val="none" w:sz="0" w:space="0" w:color="auto"/>
        <w:bottom w:val="none" w:sz="0" w:space="0" w:color="auto"/>
        <w:right w:val="none" w:sz="0" w:space="0" w:color="auto"/>
      </w:divBdr>
    </w:div>
    <w:div w:id="566459556">
      <w:bodyDiv w:val="1"/>
      <w:marLeft w:val="0"/>
      <w:marRight w:val="0"/>
      <w:marTop w:val="0"/>
      <w:marBottom w:val="0"/>
      <w:divBdr>
        <w:top w:val="none" w:sz="0" w:space="0" w:color="auto"/>
        <w:left w:val="none" w:sz="0" w:space="0" w:color="auto"/>
        <w:bottom w:val="none" w:sz="0" w:space="0" w:color="auto"/>
        <w:right w:val="none" w:sz="0" w:space="0" w:color="auto"/>
      </w:divBdr>
    </w:div>
    <w:div w:id="566460023">
      <w:bodyDiv w:val="1"/>
      <w:marLeft w:val="0"/>
      <w:marRight w:val="0"/>
      <w:marTop w:val="0"/>
      <w:marBottom w:val="0"/>
      <w:divBdr>
        <w:top w:val="none" w:sz="0" w:space="0" w:color="auto"/>
        <w:left w:val="none" w:sz="0" w:space="0" w:color="auto"/>
        <w:bottom w:val="none" w:sz="0" w:space="0" w:color="auto"/>
        <w:right w:val="none" w:sz="0" w:space="0" w:color="auto"/>
      </w:divBdr>
    </w:div>
    <w:div w:id="566497241">
      <w:bodyDiv w:val="1"/>
      <w:marLeft w:val="0"/>
      <w:marRight w:val="0"/>
      <w:marTop w:val="0"/>
      <w:marBottom w:val="0"/>
      <w:divBdr>
        <w:top w:val="none" w:sz="0" w:space="0" w:color="auto"/>
        <w:left w:val="none" w:sz="0" w:space="0" w:color="auto"/>
        <w:bottom w:val="none" w:sz="0" w:space="0" w:color="auto"/>
        <w:right w:val="none" w:sz="0" w:space="0" w:color="auto"/>
      </w:divBdr>
    </w:div>
    <w:div w:id="566500208">
      <w:bodyDiv w:val="1"/>
      <w:marLeft w:val="0"/>
      <w:marRight w:val="0"/>
      <w:marTop w:val="0"/>
      <w:marBottom w:val="0"/>
      <w:divBdr>
        <w:top w:val="none" w:sz="0" w:space="0" w:color="auto"/>
        <w:left w:val="none" w:sz="0" w:space="0" w:color="auto"/>
        <w:bottom w:val="none" w:sz="0" w:space="0" w:color="auto"/>
        <w:right w:val="none" w:sz="0" w:space="0" w:color="auto"/>
      </w:divBdr>
    </w:div>
    <w:div w:id="566501129">
      <w:bodyDiv w:val="1"/>
      <w:marLeft w:val="0"/>
      <w:marRight w:val="0"/>
      <w:marTop w:val="0"/>
      <w:marBottom w:val="0"/>
      <w:divBdr>
        <w:top w:val="none" w:sz="0" w:space="0" w:color="auto"/>
        <w:left w:val="none" w:sz="0" w:space="0" w:color="auto"/>
        <w:bottom w:val="none" w:sz="0" w:space="0" w:color="auto"/>
        <w:right w:val="none" w:sz="0" w:space="0" w:color="auto"/>
      </w:divBdr>
    </w:div>
    <w:div w:id="566502504">
      <w:bodyDiv w:val="1"/>
      <w:marLeft w:val="0"/>
      <w:marRight w:val="0"/>
      <w:marTop w:val="0"/>
      <w:marBottom w:val="0"/>
      <w:divBdr>
        <w:top w:val="none" w:sz="0" w:space="0" w:color="auto"/>
        <w:left w:val="none" w:sz="0" w:space="0" w:color="auto"/>
        <w:bottom w:val="none" w:sz="0" w:space="0" w:color="auto"/>
        <w:right w:val="none" w:sz="0" w:space="0" w:color="auto"/>
      </w:divBdr>
    </w:div>
    <w:div w:id="566569008">
      <w:bodyDiv w:val="1"/>
      <w:marLeft w:val="0"/>
      <w:marRight w:val="0"/>
      <w:marTop w:val="0"/>
      <w:marBottom w:val="0"/>
      <w:divBdr>
        <w:top w:val="none" w:sz="0" w:space="0" w:color="auto"/>
        <w:left w:val="none" w:sz="0" w:space="0" w:color="auto"/>
        <w:bottom w:val="none" w:sz="0" w:space="0" w:color="auto"/>
        <w:right w:val="none" w:sz="0" w:space="0" w:color="auto"/>
      </w:divBdr>
    </w:div>
    <w:div w:id="566572857">
      <w:bodyDiv w:val="1"/>
      <w:marLeft w:val="0"/>
      <w:marRight w:val="0"/>
      <w:marTop w:val="0"/>
      <w:marBottom w:val="0"/>
      <w:divBdr>
        <w:top w:val="none" w:sz="0" w:space="0" w:color="auto"/>
        <w:left w:val="none" w:sz="0" w:space="0" w:color="auto"/>
        <w:bottom w:val="none" w:sz="0" w:space="0" w:color="auto"/>
        <w:right w:val="none" w:sz="0" w:space="0" w:color="auto"/>
      </w:divBdr>
    </w:div>
    <w:div w:id="566573616">
      <w:bodyDiv w:val="1"/>
      <w:marLeft w:val="0"/>
      <w:marRight w:val="0"/>
      <w:marTop w:val="0"/>
      <w:marBottom w:val="0"/>
      <w:divBdr>
        <w:top w:val="none" w:sz="0" w:space="0" w:color="auto"/>
        <w:left w:val="none" w:sz="0" w:space="0" w:color="auto"/>
        <w:bottom w:val="none" w:sz="0" w:space="0" w:color="auto"/>
        <w:right w:val="none" w:sz="0" w:space="0" w:color="auto"/>
      </w:divBdr>
    </w:div>
    <w:div w:id="566574562">
      <w:bodyDiv w:val="1"/>
      <w:marLeft w:val="0"/>
      <w:marRight w:val="0"/>
      <w:marTop w:val="0"/>
      <w:marBottom w:val="0"/>
      <w:divBdr>
        <w:top w:val="none" w:sz="0" w:space="0" w:color="auto"/>
        <w:left w:val="none" w:sz="0" w:space="0" w:color="auto"/>
        <w:bottom w:val="none" w:sz="0" w:space="0" w:color="auto"/>
        <w:right w:val="none" w:sz="0" w:space="0" w:color="auto"/>
      </w:divBdr>
    </w:div>
    <w:div w:id="566576758">
      <w:bodyDiv w:val="1"/>
      <w:marLeft w:val="0"/>
      <w:marRight w:val="0"/>
      <w:marTop w:val="0"/>
      <w:marBottom w:val="0"/>
      <w:divBdr>
        <w:top w:val="none" w:sz="0" w:space="0" w:color="auto"/>
        <w:left w:val="none" w:sz="0" w:space="0" w:color="auto"/>
        <w:bottom w:val="none" w:sz="0" w:space="0" w:color="auto"/>
        <w:right w:val="none" w:sz="0" w:space="0" w:color="auto"/>
      </w:divBdr>
    </w:div>
    <w:div w:id="566577068">
      <w:bodyDiv w:val="1"/>
      <w:marLeft w:val="0"/>
      <w:marRight w:val="0"/>
      <w:marTop w:val="0"/>
      <w:marBottom w:val="0"/>
      <w:divBdr>
        <w:top w:val="none" w:sz="0" w:space="0" w:color="auto"/>
        <w:left w:val="none" w:sz="0" w:space="0" w:color="auto"/>
        <w:bottom w:val="none" w:sz="0" w:space="0" w:color="auto"/>
        <w:right w:val="none" w:sz="0" w:space="0" w:color="auto"/>
      </w:divBdr>
    </w:div>
    <w:div w:id="566647254">
      <w:bodyDiv w:val="1"/>
      <w:marLeft w:val="0"/>
      <w:marRight w:val="0"/>
      <w:marTop w:val="0"/>
      <w:marBottom w:val="0"/>
      <w:divBdr>
        <w:top w:val="none" w:sz="0" w:space="0" w:color="auto"/>
        <w:left w:val="none" w:sz="0" w:space="0" w:color="auto"/>
        <w:bottom w:val="none" w:sz="0" w:space="0" w:color="auto"/>
        <w:right w:val="none" w:sz="0" w:space="0" w:color="auto"/>
      </w:divBdr>
    </w:div>
    <w:div w:id="566647324">
      <w:bodyDiv w:val="1"/>
      <w:marLeft w:val="0"/>
      <w:marRight w:val="0"/>
      <w:marTop w:val="0"/>
      <w:marBottom w:val="0"/>
      <w:divBdr>
        <w:top w:val="none" w:sz="0" w:space="0" w:color="auto"/>
        <w:left w:val="none" w:sz="0" w:space="0" w:color="auto"/>
        <w:bottom w:val="none" w:sz="0" w:space="0" w:color="auto"/>
        <w:right w:val="none" w:sz="0" w:space="0" w:color="auto"/>
      </w:divBdr>
    </w:div>
    <w:div w:id="566652830">
      <w:bodyDiv w:val="1"/>
      <w:marLeft w:val="0"/>
      <w:marRight w:val="0"/>
      <w:marTop w:val="0"/>
      <w:marBottom w:val="0"/>
      <w:divBdr>
        <w:top w:val="none" w:sz="0" w:space="0" w:color="auto"/>
        <w:left w:val="none" w:sz="0" w:space="0" w:color="auto"/>
        <w:bottom w:val="none" w:sz="0" w:space="0" w:color="auto"/>
        <w:right w:val="none" w:sz="0" w:space="0" w:color="auto"/>
      </w:divBdr>
    </w:div>
    <w:div w:id="566691004">
      <w:bodyDiv w:val="1"/>
      <w:marLeft w:val="0"/>
      <w:marRight w:val="0"/>
      <w:marTop w:val="0"/>
      <w:marBottom w:val="0"/>
      <w:divBdr>
        <w:top w:val="none" w:sz="0" w:space="0" w:color="auto"/>
        <w:left w:val="none" w:sz="0" w:space="0" w:color="auto"/>
        <w:bottom w:val="none" w:sz="0" w:space="0" w:color="auto"/>
        <w:right w:val="none" w:sz="0" w:space="0" w:color="auto"/>
      </w:divBdr>
    </w:div>
    <w:div w:id="566721315">
      <w:bodyDiv w:val="1"/>
      <w:marLeft w:val="0"/>
      <w:marRight w:val="0"/>
      <w:marTop w:val="0"/>
      <w:marBottom w:val="0"/>
      <w:divBdr>
        <w:top w:val="none" w:sz="0" w:space="0" w:color="auto"/>
        <w:left w:val="none" w:sz="0" w:space="0" w:color="auto"/>
        <w:bottom w:val="none" w:sz="0" w:space="0" w:color="auto"/>
        <w:right w:val="none" w:sz="0" w:space="0" w:color="auto"/>
      </w:divBdr>
    </w:div>
    <w:div w:id="566721451">
      <w:bodyDiv w:val="1"/>
      <w:marLeft w:val="0"/>
      <w:marRight w:val="0"/>
      <w:marTop w:val="0"/>
      <w:marBottom w:val="0"/>
      <w:divBdr>
        <w:top w:val="none" w:sz="0" w:space="0" w:color="auto"/>
        <w:left w:val="none" w:sz="0" w:space="0" w:color="auto"/>
        <w:bottom w:val="none" w:sz="0" w:space="0" w:color="auto"/>
        <w:right w:val="none" w:sz="0" w:space="0" w:color="auto"/>
      </w:divBdr>
    </w:div>
    <w:div w:id="566766648">
      <w:bodyDiv w:val="1"/>
      <w:marLeft w:val="0"/>
      <w:marRight w:val="0"/>
      <w:marTop w:val="0"/>
      <w:marBottom w:val="0"/>
      <w:divBdr>
        <w:top w:val="none" w:sz="0" w:space="0" w:color="auto"/>
        <w:left w:val="none" w:sz="0" w:space="0" w:color="auto"/>
        <w:bottom w:val="none" w:sz="0" w:space="0" w:color="auto"/>
        <w:right w:val="none" w:sz="0" w:space="0" w:color="auto"/>
      </w:divBdr>
    </w:div>
    <w:div w:id="566839520">
      <w:bodyDiv w:val="1"/>
      <w:marLeft w:val="0"/>
      <w:marRight w:val="0"/>
      <w:marTop w:val="0"/>
      <w:marBottom w:val="0"/>
      <w:divBdr>
        <w:top w:val="none" w:sz="0" w:space="0" w:color="auto"/>
        <w:left w:val="none" w:sz="0" w:space="0" w:color="auto"/>
        <w:bottom w:val="none" w:sz="0" w:space="0" w:color="auto"/>
        <w:right w:val="none" w:sz="0" w:space="0" w:color="auto"/>
      </w:divBdr>
    </w:div>
    <w:div w:id="566840493">
      <w:bodyDiv w:val="1"/>
      <w:marLeft w:val="0"/>
      <w:marRight w:val="0"/>
      <w:marTop w:val="0"/>
      <w:marBottom w:val="0"/>
      <w:divBdr>
        <w:top w:val="none" w:sz="0" w:space="0" w:color="auto"/>
        <w:left w:val="none" w:sz="0" w:space="0" w:color="auto"/>
        <w:bottom w:val="none" w:sz="0" w:space="0" w:color="auto"/>
        <w:right w:val="none" w:sz="0" w:space="0" w:color="auto"/>
      </w:divBdr>
    </w:div>
    <w:div w:id="566846523">
      <w:bodyDiv w:val="1"/>
      <w:marLeft w:val="0"/>
      <w:marRight w:val="0"/>
      <w:marTop w:val="0"/>
      <w:marBottom w:val="0"/>
      <w:divBdr>
        <w:top w:val="none" w:sz="0" w:space="0" w:color="auto"/>
        <w:left w:val="none" w:sz="0" w:space="0" w:color="auto"/>
        <w:bottom w:val="none" w:sz="0" w:space="0" w:color="auto"/>
        <w:right w:val="none" w:sz="0" w:space="0" w:color="auto"/>
      </w:divBdr>
    </w:div>
    <w:div w:id="566846581">
      <w:bodyDiv w:val="1"/>
      <w:marLeft w:val="0"/>
      <w:marRight w:val="0"/>
      <w:marTop w:val="0"/>
      <w:marBottom w:val="0"/>
      <w:divBdr>
        <w:top w:val="none" w:sz="0" w:space="0" w:color="auto"/>
        <w:left w:val="none" w:sz="0" w:space="0" w:color="auto"/>
        <w:bottom w:val="none" w:sz="0" w:space="0" w:color="auto"/>
        <w:right w:val="none" w:sz="0" w:space="0" w:color="auto"/>
      </w:divBdr>
    </w:div>
    <w:div w:id="566888411">
      <w:bodyDiv w:val="1"/>
      <w:marLeft w:val="0"/>
      <w:marRight w:val="0"/>
      <w:marTop w:val="0"/>
      <w:marBottom w:val="0"/>
      <w:divBdr>
        <w:top w:val="none" w:sz="0" w:space="0" w:color="auto"/>
        <w:left w:val="none" w:sz="0" w:space="0" w:color="auto"/>
        <w:bottom w:val="none" w:sz="0" w:space="0" w:color="auto"/>
        <w:right w:val="none" w:sz="0" w:space="0" w:color="auto"/>
      </w:divBdr>
    </w:div>
    <w:div w:id="566889812">
      <w:bodyDiv w:val="1"/>
      <w:marLeft w:val="0"/>
      <w:marRight w:val="0"/>
      <w:marTop w:val="0"/>
      <w:marBottom w:val="0"/>
      <w:divBdr>
        <w:top w:val="none" w:sz="0" w:space="0" w:color="auto"/>
        <w:left w:val="none" w:sz="0" w:space="0" w:color="auto"/>
        <w:bottom w:val="none" w:sz="0" w:space="0" w:color="auto"/>
        <w:right w:val="none" w:sz="0" w:space="0" w:color="auto"/>
      </w:divBdr>
    </w:div>
    <w:div w:id="566889901">
      <w:bodyDiv w:val="1"/>
      <w:marLeft w:val="0"/>
      <w:marRight w:val="0"/>
      <w:marTop w:val="0"/>
      <w:marBottom w:val="0"/>
      <w:divBdr>
        <w:top w:val="none" w:sz="0" w:space="0" w:color="auto"/>
        <w:left w:val="none" w:sz="0" w:space="0" w:color="auto"/>
        <w:bottom w:val="none" w:sz="0" w:space="0" w:color="auto"/>
        <w:right w:val="none" w:sz="0" w:space="0" w:color="auto"/>
      </w:divBdr>
    </w:div>
    <w:div w:id="566913344">
      <w:bodyDiv w:val="1"/>
      <w:marLeft w:val="0"/>
      <w:marRight w:val="0"/>
      <w:marTop w:val="0"/>
      <w:marBottom w:val="0"/>
      <w:divBdr>
        <w:top w:val="none" w:sz="0" w:space="0" w:color="auto"/>
        <w:left w:val="none" w:sz="0" w:space="0" w:color="auto"/>
        <w:bottom w:val="none" w:sz="0" w:space="0" w:color="auto"/>
        <w:right w:val="none" w:sz="0" w:space="0" w:color="auto"/>
      </w:divBdr>
    </w:div>
    <w:div w:id="566915817">
      <w:bodyDiv w:val="1"/>
      <w:marLeft w:val="0"/>
      <w:marRight w:val="0"/>
      <w:marTop w:val="0"/>
      <w:marBottom w:val="0"/>
      <w:divBdr>
        <w:top w:val="none" w:sz="0" w:space="0" w:color="auto"/>
        <w:left w:val="none" w:sz="0" w:space="0" w:color="auto"/>
        <w:bottom w:val="none" w:sz="0" w:space="0" w:color="auto"/>
        <w:right w:val="none" w:sz="0" w:space="0" w:color="auto"/>
      </w:divBdr>
    </w:div>
    <w:div w:id="566916786">
      <w:bodyDiv w:val="1"/>
      <w:marLeft w:val="0"/>
      <w:marRight w:val="0"/>
      <w:marTop w:val="0"/>
      <w:marBottom w:val="0"/>
      <w:divBdr>
        <w:top w:val="none" w:sz="0" w:space="0" w:color="auto"/>
        <w:left w:val="none" w:sz="0" w:space="0" w:color="auto"/>
        <w:bottom w:val="none" w:sz="0" w:space="0" w:color="auto"/>
        <w:right w:val="none" w:sz="0" w:space="0" w:color="auto"/>
      </w:divBdr>
    </w:div>
    <w:div w:id="566917071">
      <w:bodyDiv w:val="1"/>
      <w:marLeft w:val="0"/>
      <w:marRight w:val="0"/>
      <w:marTop w:val="0"/>
      <w:marBottom w:val="0"/>
      <w:divBdr>
        <w:top w:val="none" w:sz="0" w:space="0" w:color="auto"/>
        <w:left w:val="none" w:sz="0" w:space="0" w:color="auto"/>
        <w:bottom w:val="none" w:sz="0" w:space="0" w:color="auto"/>
        <w:right w:val="none" w:sz="0" w:space="0" w:color="auto"/>
      </w:divBdr>
    </w:div>
    <w:div w:id="566959425">
      <w:bodyDiv w:val="1"/>
      <w:marLeft w:val="0"/>
      <w:marRight w:val="0"/>
      <w:marTop w:val="0"/>
      <w:marBottom w:val="0"/>
      <w:divBdr>
        <w:top w:val="none" w:sz="0" w:space="0" w:color="auto"/>
        <w:left w:val="none" w:sz="0" w:space="0" w:color="auto"/>
        <w:bottom w:val="none" w:sz="0" w:space="0" w:color="auto"/>
        <w:right w:val="none" w:sz="0" w:space="0" w:color="auto"/>
      </w:divBdr>
    </w:div>
    <w:div w:id="566963700">
      <w:bodyDiv w:val="1"/>
      <w:marLeft w:val="0"/>
      <w:marRight w:val="0"/>
      <w:marTop w:val="0"/>
      <w:marBottom w:val="0"/>
      <w:divBdr>
        <w:top w:val="none" w:sz="0" w:space="0" w:color="auto"/>
        <w:left w:val="none" w:sz="0" w:space="0" w:color="auto"/>
        <w:bottom w:val="none" w:sz="0" w:space="0" w:color="auto"/>
        <w:right w:val="none" w:sz="0" w:space="0" w:color="auto"/>
      </w:divBdr>
    </w:div>
    <w:div w:id="567031855">
      <w:bodyDiv w:val="1"/>
      <w:marLeft w:val="0"/>
      <w:marRight w:val="0"/>
      <w:marTop w:val="0"/>
      <w:marBottom w:val="0"/>
      <w:divBdr>
        <w:top w:val="none" w:sz="0" w:space="0" w:color="auto"/>
        <w:left w:val="none" w:sz="0" w:space="0" w:color="auto"/>
        <w:bottom w:val="none" w:sz="0" w:space="0" w:color="auto"/>
        <w:right w:val="none" w:sz="0" w:space="0" w:color="auto"/>
      </w:divBdr>
    </w:div>
    <w:div w:id="567032311">
      <w:bodyDiv w:val="1"/>
      <w:marLeft w:val="0"/>
      <w:marRight w:val="0"/>
      <w:marTop w:val="0"/>
      <w:marBottom w:val="0"/>
      <w:divBdr>
        <w:top w:val="none" w:sz="0" w:space="0" w:color="auto"/>
        <w:left w:val="none" w:sz="0" w:space="0" w:color="auto"/>
        <w:bottom w:val="none" w:sz="0" w:space="0" w:color="auto"/>
        <w:right w:val="none" w:sz="0" w:space="0" w:color="auto"/>
      </w:divBdr>
    </w:div>
    <w:div w:id="567037530">
      <w:bodyDiv w:val="1"/>
      <w:marLeft w:val="0"/>
      <w:marRight w:val="0"/>
      <w:marTop w:val="0"/>
      <w:marBottom w:val="0"/>
      <w:divBdr>
        <w:top w:val="none" w:sz="0" w:space="0" w:color="auto"/>
        <w:left w:val="none" w:sz="0" w:space="0" w:color="auto"/>
        <w:bottom w:val="none" w:sz="0" w:space="0" w:color="auto"/>
        <w:right w:val="none" w:sz="0" w:space="0" w:color="auto"/>
      </w:divBdr>
    </w:div>
    <w:div w:id="567038867">
      <w:bodyDiv w:val="1"/>
      <w:marLeft w:val="0"/>
      <w:marRight w:val="0"/>
      <w:marTop w:val="0"/>
      <w:marBottom w:val="0"/>
      <w:divBdr>
        <w:top w:val="none" w:sz="0" w:space="0" w:color="auto"/>
        <w:left w:val="none" w:sz="0" w:space="0" w:color="auto"/>
        <w:bottom w:val="none" w:sz="0" w:space="0" w:color="auto"/>
        <w:right w:val="none" w:sz="0" w:space="0" w:color="auto"/>
      </w:divBdr>
    </w:div>
    <w:div w:id="567110011">
      <w:bodyDiv w:val="1"/>
      <w:marLeft w:val="0"/>
      <w:marRight w:val="0"/>
      <w:marTop w:val="0"/>
      <w:marBottom w:val="0"/>
      <w:divBdr>
        <w:top w:val="none" w:sz="0" w:space="0" w:color="auto"/>
        <w:left w:val="none" w:sz="0" w:space="0" w:color="auto"/>
        <w:bottom w:val="none" w:sz="0" w:space="0" w:color="auto"/>
        <w:right w:val="none" w:sz="0" w:space="0" w:color="auto"/>
      </w:divBdr>
    </w:div>
    <w:div w:id="567113901">
      <w:bodyDiv w:val="1"/>
      <w:marLeft w:val="0"/>
      <w:marRight w:val="0"/>
      <w:marTop w:val="0"/>
      <w:marBottom w:val="0"/>
      <w:divBdr>
        <w:top w:val="none" w:sz="0" w:space="0" w:color="auto"/>
        <w:left w:val="none" w:sz="0" w:space="0" w:color="auto"/>
        <w:bottom w:val="none" w:sz="0" w:space="0" w:color="auto"/>
        <w:right w:val="none" w:sz="0" w:space="0" w:color="auto"/>
      </w:divBdr>
    </w:div>
    <w:div w:id="567149824">
      <w:bodyDiv w:val="1"/>
      <w:marLeft w:val="0"/>
      <w:marRight w:val="0"/>
      <w:marTop w:val="0"/>
      <w:marBottom w:val="0"/>
      <w:divBdr>
        <w:top w:val="none" w:sz="0" w:space="0" w:color="auto"/>
        <w:left w:val="none" w:sz="0" w:space="0" w:color="auto"/>
        <w:bottom w:val="none" w:sz="0" w:space="0" w:color="auto"/>
        <w:right w:val="none" w:sz="0" w:space="0" w:color="auto"/>
      </w:divBdr>
    </w:div>
    <w:div w:id="567153942">
      <w:bodyDiv w:val="1"/>
      <w:marLeft w:val="0"/>
      <w:marRight w:val="0"/>
      <w:marTop w:val="0"/>
      <w:marBottom w:val="0"/>
      <w:divBdr>
        <w:top w:val="none" w:sz="0" w:space="0" w:color="auto"/>
        <w:left w:val="none" w:sz="0" w:space="0" w:color="auto"/>
        <w:bottom w:val="none" w:sz="0" w:space="0" w:color="auto"/>
        <w:right w:val="none" w:sz="0" w:space="0" w:color="auto"/>
      </w:divBdr>
    </w:div>
    <w:div w:id="567156962">
      <w:bodyDiv w:val="1"/>
      <w:marLeft w:val="0"/>
      <w:marRight w:val="0"/>
      <w:marTop w:val="0"/>
      <w:marBottom w:val="0"/>
      <w:divBdr>
        <w:top w:val="none" w:sz="0" w:space="0" w:color="auto"/>
        <w:left w:val="none" w:sz="0" w:space="0" w:color="auto"/>
        <w:bottom w:val="none" w:sz="0" w:space="0" w:color="auto"/>
        <w:right w:val="none" w:sz="0" w:space="0" w:color="auto"/>
      </w:divBdr>
    </w:div>
    <w:div w:id="567224830">
      <w:bodyDiv w:val="1"/>
      <w:marLeft w:val="0"/>
      <w:marRight w:val="0"/>
      <w:marTop w:val="0"/>
      <w:marBottom w:val="0"/>
      <w:divBdr>
        <w:top w:val="none" w:sz="0" w:space="0" w:color="auto"/>
        <w:left w:val="none" w:sz="0" w:space="0" w:color="auto"/>
        <w:bottom w:val="none" w:sz="0" w:space="0" w:color="auto"/>
        <w:right w:val="none" w:sz="0" w:space="0" w:color="auto"/>
      </w:divBdr>
    </w:div>
    <w:div w:id="567225655">
      <w:bodyDiv w:val="1"/>
      <w:marLeft w:val="0"/>
      <w:marRight w:val="0"/>
      <w:marTop w:val="0"/>
      <w:marBottom w:val="0"/>
      <w:divBdr>
        <w:top w:val="none" w:sz="0" w:space="0" w:color="auto"/>
        <w:left w:val="none" w:sz="0" w:space="0" w:color="auto"/>
        <w:bottom w:val="none" w:sz="0" w:space="0" w:color="auto"/>
        <w:right w:val="none" w:sz="0" w:space="0" w:color="auto"/>
      </w:divBdr>
    </w:div>
    <w:div w:id="567230051">
      <w:bodyDiv w:val="1"/>
      <w:marLeft w:val="0"/>
      <w:marRight w:val="0"/>
      <w:marTop w:val="0"/>
      <w:marBottom w:val="0"/>
      <w:divBdr>
        <w:top w:val="none" w:sz="0" w:space="0" w:color="auto"/>
        <w:left w:val="none" w:sz="0" w:space="0" w:color="auto"/>
        <w:bottom w:val="none" w:sz="0" w:space="0" w:color="auto"/>
        <w:right w:val="none" w:sz="0" w:space="0" w:color="auto"/>
      </w:divBdr>
    </w:div>
    <w:div w:id="567230488">
      <w:bodyDiv w:val="1"/>
      <w:marLeft w:val="0"/>
      <w:marRight w:val="0"/>
      <w:marTop w:val="0"/>
      <w:marBottom w:val="0"/>
      <w:divBdr>
        <w:top w:val="none" w:sz="0" w:space="0" w:color="auto"/>
        <w:left w:val="none" w:sz="0" w:space="0" w:color="auto"/>
        <w:bottom w:val="none" w:sz="0" w:space="0" w:color="auto"/>
        <w:right w:val="none" w:sz="0" w:space="0" w:color="auto"/>
      </w:divBdr>
    </w:div>
    <w:div w:id="567232966">
      <w:bodyDiv w:val="1"/>
      <w:marLeft w:val="0"/>
      <w:marRight w:val="0"/>
      <w:marTop w:val="0"/>
      <w:marBottom w:val="0"/>
      <w:divBdr>
        <w:top w:val="none" w:sz="0" w:space="0" w:color="auto"/>
        <w:left w:val="none" w:sz="0" w:space="0" w:color="auto"/>
        <w:bottom w:val="none" w:sz="0" w:space="0" w:color="auto"/>
        <w:right w:val="none" w:sz="0" w:space="0" w:color="auto"/>
      </w:divBdr>
    </w:div>
    <w:div w:id="567233771">
      <w:bodyDiv w:val="1"/>
      <w:marLeft w:val="0"/>
      <w:marRight w:val="0"/>
      <w:marTop w:val="0"/>
      <w:marBottom w:val="0"/>
      <w:divBdr>
        <w:top w:val="none" w:sz="0" w:space="0" w:color="auto"/>
        <w:left w:val="none" w:sz="0" w:space="0" w:color="auto"/>
        <w:bottom w:val="none" w:sz="0" w:space="0" w:color="auto"/>
        <w:right w:val="none" w:sz="0" w:space="0" w:color="auto"/>
      </w:divBdr>
    </w:div>
    <w:div w:id="567299944">
      <w:bodyDiv w:val="1"/>
      <w:marLeft w:val="0"/>
      <w:marRight w:val="0"/>
      <w:marTop w:val="0"/>
      <w:marBottom w:val="0"/>
      <w:divBdr>
        <w:top w:val="none" w:sz="0" w:space="0" w:color="auto"/>
        <w:left w:val="none" w:sz="0" w:space="0" w:color="auto"/>
        <w:bottom w:val="none" w:sz="0" w:space="0" w:color="auto"/>
        <w:right w:val="none" w:sz="0" w:space="0" w:color="auto"/>
      </w:divBdr>
    </w:div>
    <w:div w:id="567303006">
      <w:bodyDiv w:val="1"/>
      <w:marLeft w:val="0"/>
      <w:marRight w:val="0"/>
      <w:marTop w:val="0"/>
      <w:marBottom w:val="0"/>
      <w:divBdr>
        <w:top w:val="none" w:sz="0" w:space="0" w:color="auto"/>
        <w:left w:val="none" w:sz="0" w:space="0" w:color="auto"/>
        <w:bottom w:val="none" w:sz="0" w:space="0" w:color="auto"/>
        <w:right w:val="none" w:sz="0" w:space="0" w:color="auto"/>
      </w:divBdr>
    </w:div>
    <w:div w:id="567303687">
      <w:bodyDiv w:val="1"/>
      <w:marLeft w:val="0"/>
      <w:marRight w:val="0"/>
      <w:marTop w:val="0"/>
      <w:marBottom w:val="0"/>
      <w:divBdr>
        <w:top w:val="none" w:sz="0" w:space="0" w:color="auto"/>
        <w:left w:val="none" w:sz="0" w:space="0" w:color="auto"/>
        <w:bottom w:val="none" w:sz="0" w:space="0" w:color="auto"/>
        <w:right w:val="none" w:sz="0" w:space="0" w:color="auto"/>
      </w:divBdr>
    </w:div>
    <w:div w:id="567305341">
      <w:bodyDiv w:val="1"/>
      <w:marLeft w:val="0"/>
      <w:marRight w:val="0"/>
      <w:marTop w:val="0"/>
      <w:marBottom w:val="0"/>
      <w:divBdr>
        <w:top w:val="none" w:sz="0" w:space="0" w:color="auto"/>
        <w:left w:val="none" w:sz="0" w:space="0" w:color="auto"/>
        <w:bottom w:val="none" w:sz="0" w:space="0" w:color="auto"/>
        <w:right w:val="none" w:sz="0" w:space="0" w:color="auto"/>
      </w:divBdr>
    </w:div>
    <w:div w:id="567346285">
      <w:bodyDiv w:val="1"/>
      <w:marLeft w:val="0"/>
      <w:marRight w:val="0"/>
      <w:marTop w:val="0"/>
      <w:marBottom w:val="0"/>
      <w:divBdr>
        <w:top w:val="none" w:sz="0" w:space="0" w:color="auto"/>
        <w:left w:val="none" w:sz="0" w:space="0" w:color="auto"/>
        <w:bottom w:val="none" w:sz="0" w:space="0" w:color="auto"/>
        <w:right w:val="none" w:sz="0" w:space="0" w:color="auto"/>
      </w:divBdr>
    </w:div>
    <w:div w:id="567346634">
      <w:bodyDiv w:val="1"/>
      <w:marLeft w:val="0"/>
      <w:marRight w:val="0"/>
      <w:marTop w:val="0"/>
      <w:marBottom w:val="0"/>
      <w:divBdr>
        <w:top w:val="none" w:sz="0" w:space="0" w:color="auto"/>
        <w:left w:val="none" w:sz="0" w:space="0" w:color="auto"/>
        <w:bottom w:val="none" w:sz="0" w:space="0" w:color="auto"/>
        <w:right w:val="none" w:sz="0" w:space="0" w:color="auto"/>
      </w:divBdr>
    </w:div>
    <w:div w:id="567347218">
      <w:bodyDiv w:val="1"/>
      <w:marLeft w:val="0"/>
      <w:marRight w:val="0"/>
      <w:marTop w:val="0"/>
      <w:marBottom w:val="0"/>
      <w:divBdr>
        <w:top w:val="none" w:sz="0" w:space="0" w:color="auto"/>
        <w:left w:val="none" w:sz="0" w:space="0" w:color="auto"/>
        <w:bottom w:val="none" w:sz="0" w:space="0" w:color="auto"/>
        <w:right w:val="none" w:sz="0" w:space="0" w:color="auto"/>
      </w:divBdr>
    </w:div>
    <w:div w:id="567348595">
      <w:bodyDiv w:val="1"/>
      <w:marLeft w:val="0"/>
      <w:marRight w:val="0"/>
      <w:marTop w:val="0"/>
      <w:marBottom w:val="0"/>
      <w:divBdr>
        <w:top w:val="none" w:sz="0" w:space="0" w:color="auto"/>
        <w:left w:val="none" w:sz="0" w:space="0" w:color="auto"/>
        <w:bottom w:val="none" w:sz="0" w:space="0" w:color="auto"/>
        <w:right w:val="none" w:sz="0" w:space="0" w:color="auto"/>
      </w:divBdr>
    </w:div>
    <w:div w:id="567348870">
      <w:bodyDiv w:val="1"/>
      <w:marLeft w:val="0"/>
      <w:marRight w:val="0"/>
      <w:marTop w:val="0"/>
      <w:marBottom w:val="0"/>
      <w:divBdr>
        <w:top w:val="none" w:sz="0" w:space="0" w:color="auto"/>
        <w:left w:val="none" w:sz="0" w:space="0" w:color="auto"/>
        <w:bottom w:val="none" w:sz="0" w:space="0" w:color="auto"/>
        <w:right w:val="none" w:sz="0" w:space="0" w:color="auto"/>
      </w:divBdr>
    </w:div>
    <w:div w:id="567349412">
      <w:bodyDiv w:val="1"/>
      <w:marLeft w:val="0"/>
      <w:marRight w:val="0"/>
      <w:marTop w:val="0"/>
      <w:marBottom w:val="0"/>
      <w:divBdr>
        <w:top w:val="none" w:sz="0" w:space="0" w:color="auto"/>
        <w:left w:val="none" w:sz="0" w:space="0" w:color="auto"/>
        <w:bottom w:val="none" w:sz="0" w:space="0" w:color="auto"/>
        <w:right w:val="none" w:sz="0" w:space="0" w:color="auto"/>
      </w:divBdr>
    </w:div>
    <w:div w:id="567422655">
      <w:bodyDiv w:val="1"/>
      <w:marLeft w:val="0"/>
      <w:marRight w:val="0"/>
      <w:marTop w:val="0"/>
      <w:marBottom w:val="0"/>
      <w:divBdr>
        <w:top w:val="none" w:sz="0" w:space="0" w:color="auto"/>
        <w:left w:val="none" w:sz="0" w:space="0" w:color="auto"/>
        <w:bottom w:val="none" w:sz="0" w:space="0" w:color="auto"/>
        <w:right w:val="none" w:sz="0" w:space="0" w:color="auto"/>
      </w:divBdr>
    </w:div>
    <w:div w:id="567422700">
      <w:bodyDiv w:val="1"/>
      <w:marLeft w:val="0"/>
      <w:marRight w:val="0"/>
      <w:marTop w:val="0"/>
      <w:marBottom w:val="0"/>
      <w:divBdr>
        <w:top w:val="none" w:sz="0" w:space="0" w:color="auto"/>
        <w:left w:val="none" w:sz="0" w:space="0" w:color="auto"/>
        <w:bottom w:val="none" w:sz="0" w:space="0" w:color="auto"/>
        <w:right w:val="none" w:sz="0" w:space="0" w:color="auto"/>
      </w:divBdr>
    </w:div>
    <w:div w:id="567423751">
      <w:bodyDiv w:val="1"/>
      <w:marLeft w:val="0"/>
      <w:marRight w:val="0"/>
      <w:marTop w:val="0"/>
      <w:marBottom w:val="0"/>
      <w:divBdr>
        <w:top w:val="none" w:sz="0" w:space="0" w:color="auto"/>
        <w:left w:val="none" w:sz="0" w:space="0" w:color="auto"/>
        <w:bottom w:val="none" w:sz="0" w:space="0" w:color="auto"/>
        <w:right w:val="none" w:sz="0" w:space="0" w:color="auto"/>
      </w:divBdr>
    </w:div>
    <w:div w:id="567424820">
      <w:bodyDiv w:val="1"/>
      <w:marLeft w:val="0"/>
      <w:marRight w:val="0"/>
      <w:marTop w:val="0"/>
      <w:marBottom w:val="0"/>
      <w:divBdr>
        <w:top w:val="none" w:sz="0" w:space="0" w:color="auto"/>
        <w:left w:val="none" w:sz="0" w:space="0" w:color="auto"/>
        <w:bottom w:val="none" w:sz="0" w:space="0" w:color="auto"/>
        <w:right w:val="none" w:sz="0" w:space="0" w:color="auto"/>
      </w:divBdr>
    </w:div>
    <w:div w:id="567427121">
      <w:bodyDiv w:val="1"/>
      <w:marLeft w:val="0"/>
      <w:marRight w:val="0"/>
      <w:marTop w:val="0"/>
      <w:marBottom w:val="0"/>
      <w:divBdr>
        <w:top w:val="none" w:sz="0" w:space="0" w:color="auto"/>
        <w:left w:val="none" w:sz="0" w:space="0" w:color="auto"/>
        <w:bottom w:val="none" w:sz="0" w:space="0" w:color="auto"/>
        <w:right w:val="none" w:sz="0" w:space="0" w:color="auto"/>
      </w:divBdr>
    </w:div>
    <w:div w:id="567494010">
      <w:bodyDiv w:val="1"/>
      <w:marLeft w:val="0"/>
      <w:marRight w:val="0"/>
      <w:marTop w:val="0"/>
      <w:marBottom w:val="0"/>
      <w:divBdr>
        <w:top w:val="none" w:sz="0" w:space="0" w:color="auto"/>
        <w:left w:val="none" w:sz="0" w:space="0" w:color="auto"/>
        <w:bottom w:val="none" w:sz="0" w:space="0" w:color="auto"/>
        <w:right w:val="none" w:sz="0" w:space="0" w:color="auto"/>
      </w:divBdr>
    </w:div>
    <w:div w:id="567494915">
      <w:bodyDiv w:val="1"/>
      <w:marLeft w:val="0"/>
      <w:marRight w:val="0"/>
      <w:marTop w:val="0"/>
      <w:marBottom w:val="0"/>
      <w:divBdr>
        <w:top w:val="none" w:sz="0" w:space="0" w:color="auto"/>
        <w:left w:val="none" w:sz="0" w:space="0" w:color="auto"/>
        <w:bottom w:val="none" w:sz="0" w:space="0" w:color="auto"/>
        <w:right w:val="none" w:sz="0" w:space="0" w:color="auto"/>
      </w:divBdr>
    </w:div>
    <w:div w:id="567497659">
      <w:bodyDiv w:val="1"/>
      <w:marLeft w:val="0"/>
      <w:marRight w:val="0"/>
      <w:marTop w:val="0"/>
      <w:marBottom w:val="0"/>
      <w:divBdr>
        <w:top w:val="none" w:sz="0" w:space="0" w:color="auto"/>
        <w:left w:val="none" w:sz="0" w:space="0" w:color="auto"/>
        <w:bottom w:val="none" w:sz="0" w:space="0" w:color="auto"/>
        <w:right w:val="none" w:sz="0" w:space="0" w:color="auto"/>
      </w:divBdr>
    </w:div>
    <w:div w:id="567499112">
      <w:bodyDiv w:val="1"/>
      <w:marLeft w:val="0"/>
      <w:marRight w:val="0"/>
      <w:marTop w:val="0"/>
      <w:marBottom w:val="0"/>
      <w:divBdr>
        <w:top w:val="none" w:sz="0" w:space="0" w:color="auto"/>
        <w:left w:val="none" w:sz="0" w:space="0" w:color="auto"/>
        <w:bottom w:val="none" w:sz="0" w:space="0" w:color="auto"/>
        <w:right w:val="none" w:sz="0" w:space="0" w:color="auto"/>
      </w:divBdr>
    </w:div>
    <w:div w:id="567571184">
      <w:bodyDiv w:val="1"/>
      <w:marLeft w:val="0"/>
      <w:marRight w:val="0"/>
      <w:marTop w:val="0"/>
      <w:marBottom w:val="0"/>
      <w:divBdr>
        <w:top w:val="none" w:sz="0" w:space="0" w:color="auto"/>
        <w:left w:val="none" w:sz="0" w:space="0" w:color="auto"/>
        <w:bottom w:val="none" w:sz="0" w:space="0" w:color="auto"/>
        <w:right w:val="none" w:sz="0" w:space="0" w:color="auto"/>
      </w:divBdr>
    </w:div>
    <w:div w:id="567615544">
      <w:bodyDiv w:val="1"/>
      <w:marLeft w:val="0"/>
      <w:marRight w:val="0"/>
      <w:marTop w:val="0"/>
      <w:marBottom w:val="0"/>
      <w:divBdr>
        <w:top w:val="none" w:sz="0" w:space="0" w:color="auto"/>
        <w:left w:val="none" w:sz="0" w:space="0" w:color="auto"/>
        <w:bottom w:val="none" w:sz="0" w:space="0" w:color="auto"/>
        <w:right w:val="none" w:sz="0" w:space="0" w:color="auto"/>
      </w:divBdr>
    </w:div>
    <w:div w:id="567615917">
      <w:bodyDiv w:val="1"/>
      <w:marLeft w:val="0"/>
      <w:marRight w:val="0"/>
      <w:marTop w:val="0"/>
      <w:marBottom w:val="0"/>
      <w:divBdr>
        <w:top w:val="none" w:sz="0" w:space="0" w:color="auto"/>
        <w:left w:val="none" w:sz="0" w:space="0" w:color="auto"/>
        <w:bottom w:val="none" w:sz="0" w:space="0" w:color="auto"/>
        <w:right w:val="none" w:sz="0" w:space="0" w:color="auto"/>
      </w:divBdr>
    </w:div>
    <w:div w:id="567616063">
      <w:bodyDiv w:val="1"/>
      <w:marLeft w:val="0"/>
      <w:marRight w:val="0"/>
      <w:marTop w:val="0"/>
      <w:marBottom w:val="0"/>
      <w:divBdr>
        <w:top w:val="none" w:sz="0" w:space="0" w:color="auto"/>
        <w:left w:val="none" w:sz="0" w:space="0" w:color="auto"/>
        <w:bottom w:val="none" w:sz="0" w:space="0" w:color="auto"/>
        <w:right w:val="none" w:sz="0" w:space="0" w:color="auto"/>
      </w:divBdr>
    </w:div>
    <w:div w:id="567619544">
      <w:bodyDiv w:val="1"/>
      <w:marLeft w:val="0"/>
      <w:marRight w:val="0"/>
      <w:marTop w:val="0"/>
      <w:marBottom w:val="0"/>
      <w:divBdr>
        <w:top w:val="none" w:sz="0" w:space="0" w:color="auto"/>
        <w:left w:val="none" w:sz="0" w:space="0" w:color="auto"/>
        <w:bottom w:val="none" w:sz="0" w:space="0" w:color="auto"/>
        <w:right w:val="none" w:sz="0" w:space="0" w:color="auto"/>
      </w:divBdr>
    </w:div>
    <w:div w:id="567619647">
      <w:bodyDiv w:val="1"/>
      <w:marLeft w:val="0"/>
      <w:marRight w:val="0"/>
      <w:marTop w:val="0"/>
      <w:marBottom w:val="0"/>
      <w:divBdr>
        <w:top w:val="none" w:sz="0" w:space="0" w:color="auto"/>
        <w:left w:val="none" w:sz="0" w:space="0" w:color="auto"/>
        <w:bottom w:val="none" w:sz="0" w:space="0" w:color="auto"/>
        <w:right w:val="none" w:sz="0" w:space="0" w:color="auto"/>
      </w:divBdr>
    </w:div>
    <w:div w:id="567688852">
      <w:bodyDiv w:val="1"/>
      <w:marLeft w:val="0"/>
      <w:marRight w:val="0"/>
      <w:marTop w:val="0"/>
      <w:marBottom w:val="0"/>
      <w:divBdr>
        <w:top w:val="none" w:sz="0" w:space="0" w:color="auto"/>
        <w:left w:val="none" w:sz="0" w:space="0" w:color="auto"/>
        <w:bottom w:val="none" w:sz="0" w:space="0" w:color="auto"/>
        <w:right w:val="none" w:sz="0" w:space="0" w:color="auto"/>
      </w:divBdr>
    </w:div>
    <w:div w:id="567690980">
      <w:bodyDiv w:val="1"/>
      <w:marLeft w:val="0"/>
      <w:marRight w:val="0"/>
      <w:marTop w:val="0"/>
      <w:marBottom w:val="0"/>
      <w:divBdr>
        <w:top w:val="none" w:sz="0" w:space="0" w:color="auto"/>
        <w:left w:val="none" w:sz="0" w:space="0" w:color="auto"/>
        <w:bottom w:val="none" w:sz="0" w:space="0" w:color="auto"/>
        <w:right w:val="none" w:sz="0" w:space="0" w:color="auto"/>
      </w:divBdr>
    </w:div>
    <w:div w:id="567695521">
      <w:bodyDiv w:val="1"/>
      <w:marLeft w:val="0"/>
      <w:marRight w:val="0"/>
      <w:marTop w:val="0"/>
      <w:marBottom w:val="0"/>
      <w:divBdr>
        <w:top w:val="none" w:sz="0" w:space="0" w:color="auto"/>
        <w:left w:val="none" w:sz="0" w:space="0" w:color="auto"/>
        <w:bottom w:val="none" w:sz="0" w:space="0" w:color="auto"/>
        <w:right w:val="none" w:sz="0" w:space="0" w:color="auto"/>
      </w:divBdr>
    </w:div>
    <w:div w:id="567762735">
      <w:bodyDiv w:val="1"/>
      <w:marLeft w:val="0"/>
      <w:marRight w:val="0"/>
      <w:marTop w:val="0"/>
      <w:marBottom w:val="0"/>
      <w:divBdr>
        <w:top w:val="none" w:sz="0" w:space="0" w:color="auto"/>
        <w:left w:val="none" w:sz="0" w:space="0" w:color="auto"/>
        <w:bottom w:val="none" w:sz="0" w:space="0" w:color="auto"/>
        <w:right w:val="none" w:sz="0" w:space="0" w:color="auto"/>
      </w:divBdr>
    </w:div>
    <w:div w:id="567763241">
      <w:bodyDiv w:val="1"/>
      <w:marLeft w:val="0"/>
      <w:marRight w:val="0"/>
      <w:marTop w:val="0"/>
      <w:marBottom w:val="0"/>
      <w:divBdr>
        <w:top w:val="none" w:sz="0" w:space="0" w:color="auto"/>
        <w:left w:val="none" w:sz="0" w:space="0" w:color="auto"/>
        <w:bottom w:val="none" w:sz="0" w:space="0" w:color="auto"/>
        <w:right w:val="none" w:sz="0" w:space="0" w:color="auto"/>
      </w:divBdr>
    </w:div>
    <w:div w:id="567765477">
      <w:bodyDiv w:val="1"/>
      <w:marLeft w:val="0"/>
      <w:marRight w:val="0"/>
      <w:marTop w:val="0"/>
      <w:marBottom w:val="0"/>
      <w:divBdr>
        <w:top w:val="none" w:sz="0" w:space="0" w:color="auto"/>
        <w:left w:val="none" w:sz="0" w:space="0" w:color="auto"/>
        <w:bottom w:val="none" w:sz="0" w:space="0" w:color="auto"/>
        <w:right w:val="none" w:sz="0" w:space="0" w:color="auto"/>
      </w:divBdr>
    </w:div>
    <w:div w:id="567765496">
      <w:bodyDiv w:val="1"/>
      <w:marLeft w:val="0"/>
      <w:marRight w:val="0"/>
      <w:marTop w:val="0"/>
      <w:marBottom w:val="0"/>
      <w:divBdr>
        <w:top w:val="none" w:sz="0" w:space="0" w:color="auto"/>
        <w:left w:val="none" w:sz="0" w:space="0" w:color="auto"/>
        <w:bottom w:val="none" w:sz="0" w:space="0" w:color="auto"/>
        <w:right w:val="none" w:sz="0" w:space="0" w:color="auto"/>
      </w:divBdr>
    </w:div>
    <w:div w:id="567765597">
      <w:bodyDiv w:val="1"/>
      <w:marLeft w:val="0"/>
      <w:marRight w:val="0"/>
      <w:marTop w:val="0"/>
      <w:marBottom w:val="0"/>
      <w:divBdr>
        <w:top w:val="none" w:sz="0" w:space="0" w:color="auto"/>
        <w:left w:val="none" w:sz="0" w:space="0" w:color="auto"/>
        <w:bottom w:val="none" w:sz="0" w:space="0" w:color="auto"/>
        <w:right w:val="none" w:sz="0" w:space="0" w:color="auto"/>
      </w:divBdr>
    </w:div>
    <w:div w:id="567767850">
      <w:bodyDiv w:val="1"/>
      <w:marLeft w:val="0"/>
      <w:marRight w:val="0"/>
      <w:marTop w:val="0"/>
      <w:marBottom w:val="0"/>
      <w:divBdr>
        <w:top w:val="none" w:sz="0" w:space="0" w:color="auto"/>
        <w:left w:val="none" w:sz="0" w:space="0" w:color="auto"/>
        <w:bottom w:val="none" w:sz="0" w:space="0" w:color="auto"/>
        <w:right w:val="none" w:sz="0" w:space="0" w:color="auto"/>
      </w:divBdr>
    </w:div>
    <w:div w:id="567769334">
      <w:bodyDiv w:val="1"/>
      <w:marLeft w:val="0"/>
      <w:marRight w:val="0"/>
      <w:marTop w:val="0"/>
      <w:marBottom w:val="0"/>
      <w:divBdr>
        <w:top w:val="none" w:sz="0" w:space="0" w:color="auto"/>
        <w:left w:val="none" w:sz="0" w:space="0" w:color="auto"/>
        <w:bottom w:val="none" w:sz="0" w:space="0" w:color="auto"/>
        <w:right w:val="none" w:sz="0" w:space="0" w:color="auto"/>
      </w:divBdr>
    </w:div>
    <w:div w:id="567807640">
      <w:bodyDiv w:val="1"/>
      <w:marLeft w:val="0"/>
      <w:marRight w:val="0"/>
      <w:marTop w:val="0"/>
      <w:marBottom w:val="0"/>
      <w:divBdr>
        <w:top w:val="none" w:sz="0" w:space="0" w:color="auto"/>
        <w:left w:val="none" w:sz="0" w:space="0" w:color="auto"/>
        <w:bottom w:val="none" w:sz="0" w:space="0" w:color="auto"/>
        <w:right w:val="none" w:sz="0" w:space="0" w:color="auto"/>
      </w:divBdr>
    </w:div>
    <w:div w:id="567809391">
      <w:bodyDiv w:val="1"/>
      <w:marLeft w:val="0"/>
      <w:marRight w:val="0"/>
      <w:marTop w:val="0"/>
      <w:marBottom w:val="0"/>
      <w:divBdr>
        <w:top w:val="none" w:sz="0" w:space="0" w:color="auto"/>
        <w:left w:val="none" w:sz="0" w:space="0" w:color="auto"/>
        <w:bottom w:val="none" w:sz="0" w:space="0" w:color="auto"/>
        <w:right w:val="none" w:sz="0" w:space="0" w:color="auto"/>
      </w:divBdr>
    </w:div>
    <w:div w:id="567811329">
      <w:bodyDiv w:val="1"/>
      <w:marLeft w:val="0"/>
      <w:marRight w:val="0"/>
      <w:marTop w:val="0"/>
      <w:marBottom w:val="0"/>
      <w:divBdr>
        <w:top w:val="none" w:sz="0" w:space="0" w:color="auto"/>
        <w:left w:val="none" w:sz="0" w:space="0" w:color="auto"/>
        <w:bottom w:val="none" w:sz="0" w:space="0" w:color="auto"/>
        <w:right w:val="none" w:sz="0" w:space="0" w:color="auto"/>
      </w:divBdr>
    </w:div>
    <w:div w:id="567812676">
      <w:bodyDiv w:val="1"/>
      <w:marLeft w:val="0"/>
      <w:marRight w:val="0"/>
      <w:marTop w:val="0"/>
      <w:marBottom w:val="0"/>
      <w:divBdr>
        <w:top w:val="none" w:sz="0" w:space="0" w:color="auto"/>
        <w:left w:val="none" w:sz="0" w:space="0" w:color="auto"/>
        <w:bottom w:val="none" w:sz="0" w:space="0" w:color="auto"/>
        <w:right w:val="none" w:sz="0" w:space="0" w:color="auto"/>
      </w:divBdr>
    </w:div>
    <w:div w:id="567888289">
      <w:bodyDiv w:val="1"/>
      <w:marLeft w:val="0"/>
      <w:marRight w:val="0"/>
      <w:marTop w:val="0"/>
      <w:marBottom w:val="0"/>
      <w:divBdr>
        <w:top w:val="none" w:sz="0" w:space="0" w:color="auto"/>
        <w:left w:val="none" w:sz="0" w:space="0" w:color="auto"/>
        <w:bottom w:val="none" w:sz="0" w:space="0" w:color="auto"/>
        <w:right w:val="none" w:sz="0" w:space="0" w:color="auto"/>
      </w:divBdr>
    </w:div>
    <w:div w:id="567955156">
      <w:bodyDiv w:val="1"/>
      <w:marLeft w:val="0"/>
      <w:marRight w:val="0"/>
      <w:marTop w:val="0"/>
      <w:marBottom w:val="0"/>
      <w:divBdr>
        <w:top w:val="none" w:sz="0" w:space="0" w:color="auto"/>
        <w:left w:val="none" w:sz="0" w:space="0" w:color="auto"/>
        <w:bottom w:val="none" w:sz="0" w:space="0" w:color="auto"/>
        <w:right w:val="none" w:sz="0" w:space="0" w:color="auto"/>
      </w:divBdr>
    </w:div>
    <w:div w:id="567955838">
      <w:bodyDiv w:val="1"/>
      <w:marLeft w:val="0"/>
      <w:marRight w:val="0"/>
      <w:marTop w:val="0"/>
      <w:marBottom w:val="0"/>
      <w:divBdr>
        <w:top w:val="none" w:sz="0" w:space="0" w:color="auto"/>
        <w:left w:val="none" w:sz="0" w:space="0" w:color="auto"/>
        <w:bottom w:val="none" w:sz="0" w:space="0" w:color="auto"/>
        <w:right w:val="none" w:sz="0" w:space="0" w:color="auto"/>
      </w:divBdr>
    </w:div>
    <w:div w:id="567956744">
      <w:bodyDiv w:val="1"/>
      <w:marLeft w:val="0"/>
      <w:marRight w:val="0"/>
      <w:marTop w:val="0"/>
      <w:marBottom w:val="0"/>
      <w:divBdr>
        <w:top w:val="none" w:sz="0" w:space="0" w:color="auto"/>
        <w:left w:val="none" w:sz="0" w:space="0" w:color="auto"/>
        <w:bottom w:val="none" w:sz="0" w:space="0" w:color="auto"/>
        <w:right w:val="none" w:sz="0" w:space="0" w:color="auto"/>
      </w:divBdr>
    </w:div>
    <w:div w:id="567959933">
      <w:bodyDiv w:val="1"/>
      <w:marLeft w:val="0"/>
      <w:marRight w:val="0"/>
      <w:marTop w:val="0"/>
      <w:marBottom w:val="0"/>
      <w:divBdr>
        <w:top w:val="none" w:sz="0" w:space="0" w:color="auto"/>
        <w:left w:val="none" w:sz="0" w:space="0" w:color="auto"/>
        <w:bottom w:val="none" w:sz="0" w:space="0" w:color="auto"/>
        <w:right w:val="none" w:sz="0" w:space="0" w:color="auto"/>
      </w:divBdr>
    </w:div>
    <w:div w:id="567962914">
      <w:bodyDiv w:val="1"/>
      <w:marLeft w:val="0"/>
      <w:marRight w:val="0"/>
      <w:marTop w:val="0"/>
      <w:marBottom w:val="0"/>
      <w:divBdr>
        <w:top w:val="none" w:sz="0" w:space="0" w:color="auto"/>
        <w:left w:val="none" w:sz="0" w:space="0" w:color="auto"/>
        <w:bottom w:val="none" w:sz="0" w:space="0" w:color="auto"/>
        <w:right w:val="none" w:sz="0" w:space="0" w:color="auto"/>
      </w:divBdr>
    </w:div>
    <w:div w:id="568001037">
      <w:bodyDiv w:val="1"/>
      <w:marLeft w:val="0"/>
      <w:marRight w:val="0"/>
      <w:marTop w:val="0"/>
      <w:marBottom w:val="0"/>
      <w:divBdr>
        <w:top w:val="none" w:sz="0" w:space="0" w:color="auto"/>
        <w:left w:val="none" w:sz="0" w:space="0" w:color="auto"/>
        <w:bottom w:val="none" w:sz="0" w:space="0" w:color="auto"/>
        <w:right w:val="none" w:sz="0" w:space="0" w:color="auto"/>
      </w:divBdr>
    </w:div>
    <w:div w:id="568003575">
      <w:bodyDiv w:val="1"/>
      <w:marLeft w:val="0"/>
      <w:marRight w:val="0"/>
      <w:marTop w:val="0"/>
      <w:marBottom w:val="0"/>
      <w:divBdr>
        <w:top w:val="none" w:sz="0" w:space="0" w:color="auto"/>
        <w:left w:val="none" w:sz="0" w:space="0" w:color="auto"/>
        <w:bottom w:val="none" w:sz="0" w:space="0" w:color="auto"/>
        <w:right w:val="none" w:sz="0" w:space="0" w:color="auto"/>
      </w:divBdr>
    </w:div>
    <w:div w:id="568004091">
      <w:bodyDiv w:val="1"/>
      <w:marLeft w:val="0"/>
      <w:marRight w:val="0"/>
      <w:marTop w:val="0"/>
      <w:marBottom w:val="0"/>
      <w:divBdr>
        <w:top w:val="none" w:sz="0" w:space="0" w:color="auto"/>
        <w:left w:val="none" w:sz="0" w:space="0" w:color="auto"/>
        <w:bottom w:val="none" w:sz="0" w:space="0" w:color="auto"/>
        <w:right w:val="none" w:sz="0" w:space="0" w:color="auto"/>
      </w:divBdr>
    </w:div>
    <w:div w:id="568004643">
      <w:bodyDiv w:val="1"/>
      <w:marLeft w:val="0"/>
      <w:marRight w:val="0"/>
      <w:marTop w:val="0"/>
      <w:marBottom w:val="0"/>
      <w:divBdr>
        <w:top w:val="none" w:sz="0" w:space="0" w:color="auto"/>
        <w:left w:val="none" w:sz="0" w:space="0" w:color="auto"/>
        <w:bottom w:val="none" w:sz="0" w:space="0" w:color="auto"/>
        <w:right w:val="none" w:sz="0" w:space="0" w:color="auto"/>
      </w:divBdr>
    </w:div>
    <w:div w:id="568005674">
      <w:bodyDiv w:val="1"/>
      <w:marLeft w:val="0"/>
      <w:marRight w:val="0"/>
      <w:marTop w:val="0"/>
      <w:marBottom w:val="0"/>
      <w:divBdr>
        <w:top w:val="none" w:sz="0" w:space="0" w:color="auto"/>
        <w:left w:val="none" w:sz="0" w:space="0" w:color="auto"/>
        <w:bottom w:val="none" w:sz="0" w:space="0" w:color="auto"/>
        <w:right w:val="none" w:sz="0" w:space="0" w:color="auto"/>
      </w:divBdr>
    </w:div>
    <w:div w:id="568005903">
      <w:bodyDiv w:val="1"/>
      <w:marLeft w:val="0"/>
      <w:marRight w:val="0"/>
      <w:marTop w:val="0"/>
      <w:marBottom w:val="0"/>
      <w:divBdr>
        <w:top w:val="none" w:sz="0" w:space="0" w:color="auto"/>
        <w:left w:val="none" w:sz="0" w:space="0" w:color="auto"/>
        <w:bottom w:val="none" w:sz="0" w:space="0" w:color="auto"/>
        <w:right w:val="none" w:sz="0" w:space="0" w:color="auto"/>
      </w:divBdr>
    </w:div>
    <w:div w:id="568030243">
      <w:bodyDiv w:val="1"/>
      <w:marLeft w:val="0"/>
      <w:marRight w:val="0"/>
      <w:marTop w:val="0"/>
      <w:marBottom w:val="0"/>
      <w:divBdr>
        <w:top w:val="none" w:sz="0" w:space="0" w:color="auto"/>
        <w:left w:val="none" w:sz="0" w:space="0" w:color="auto"/>
        <w:bottom w:val="none" w:sz="0" w:space="0" w:color="auto"/>
        <w:right w:val="none" w:sz="0" w:space="0" w:color="auto"/>
      </w:divBdr>
    </w:div>
    <w:div w:id="568075583">
      <w:bodyDiv w:val="1"/>
      <w:marLeft w:val="0"/>
      <w:marRight w:val="0"/>
      <w:marTop w:val="0"/>
      <w:marBottom w:val="0"/>
      <w:divBdr>
        <w:top w:val="none" w:sz="0" w:space="0" w:color="auto"/>
        <w:left w:val="none" w:sz="0" w:space="0" w:color="auto"/>
        <w:bottom w:val="none" w:sz="0" w:space="0" w:color="auto"/>
        <w:right w:val="none" w:sz="0" w:space="0" w:color="auto"/>
      </w:divBdr>
    </w:div>
    <w:div w:id="568077326">
      <w:bodyDiv w:val="1"/>
      <w:marLeft w:val="0"/>
      <w:marRight w:val="0"/>
      <w:marTop w:val="0"/>
      <w:marBottom w:val="0"/>
      <w:divBdr>
        <w:top w:val="none" w:sz="0" w:space="0" w:color="auto"/>
        <w:left w:val="none" w:sz="0" w:space="0" w:color="auto"/>
        <w:bottom w:val="none" w:sz="0" w:space="0" w:color="auto"/>
        <w:right w:val="none" w:sz="0" w:space="0" w:color="auto"/>
      </w:divBdr>
    </w:div>
    <w:div w:id="568077736">
      <w:bodyDiv w:val="1"/>
      <w:marLeft w:val="0"/>
      <w:marRight w:val="0"/>
      <w:marTop w:val="0"/>
      <w:marBottom w:val="0"/>
      <w:divBdr>
        <w:top w:val="none" w:sz="0" w:space="0" w:color="auto"/>
        <w:left w:val="none" w:sz="0" w:space="0" w:color="auto"/>
        <w:bottom w:val="none" w:sz="0" w:space="0" w:color="auto"/>
        <w:right w:val="none" w:sz="0" w:space="0" w:color="auto"/>
      </w:divBdr>
    </w:div>
    <w:div w:id="568078041">
      <w:bodyDiv w:val="1"/>
      <w:marLeft w:val="0"/>
      <w:marRight w:val="0"/>
      <w:marTop w:val="0"/>
      <w:marBottom w:val="0"/>
      <w:divBdr>
        <w:top w:val="none" w:sz="0" w:space="0" w:color="auto"/>
        <w:left w:val="none" w:sz="0" w:space="0" w:color="auto"/>
        <w:bottom w:val="none" w:sz="0" w:space="0" w:color="auto"/>
        <w:right w:val="none" w:sz="0" w:space="0" w:color="auto"/>
      </w:divBdr>
    </w:div>
    <w:div w:id="568079139">
      <w:bodyDiv w:val="1"/>
      <w:marLeft w:val="0"/>
      <w:marRight w:val="0"/>
      <w:marTop w:val="0"/>
      <w:marBottom w:val="0"/>
      <w:divBdr>
        <w:top w:val="none" w:sz="0" w:space="0" w:color="auto"/>
        <w:left w:val="none" w:sz="0" w:space="0" w:color="auto"/>
        <w:bottom w:val="none" w:sz="0" w:space="0" w:color="auto"/>
        <w:right w:val="none" w:sz="0" w:space="0" w:color="auto"/>
      </w:divBdr>
    </w:div>
    <w:div w:id="568081153">
      <w:bodyDiv w:val="1"/>
      <w:marLeft w:val="0"/>
      <w:marRight w:val="0"/>
      <w:marTop w:val="0"/>
      <w:marBottom w:val="0"/>
      <w:divBdr>
        <w:top w:val="none" w:sz="0" w:space="0" w:color="auto"/>
        <w:left w:val="none" w:sz="0" w:space="0" w:color="auto"/>
        <w:bottom w:val="none" w:sz="0" w:space="0" w:color="auto"/>
        <w:right w:val="none" w:sz="0" w:space="0" w:color="auto"/>
      </w:divBdr>
    </w:div>
    <w:div w:id="568081954">
      <w:bodyDiv w:val="1"/>
      <w:marLeft w:val="0"/>
      <w:marRight w:val="0"/>
      <w:marTop w:val="0"/>
      <w:marBottom w:val="0"/>
      <w:divBdr>
        <w:top w:val="none" w:sz="0" w:space="0" w:color="auto"/>
        <w:left w:val="none" w:sz="0" w:space="0" w:color="auto"/>
        <w:bottom w:val="none" w:sz="0" w:space="0" w:color="auto"/>
        <w:right w:val="none" w:sz="0" w:space="0" w:color="auto"/>
      </w:divBdr>
    </w:div>
    <w:div w:id="568197139">
      <w:bodyDiv w:val="1"/>
      <w:marLeft w:val="0"/>
      <w:marRight w:val="0"/>
      <w:marTop w:val="0"/>
      <w:marBottom w:val="0"/>
      <w:divBdr>
        <w:top w:val="none" w:sz="0" w:space="0" w:color="auto"/>
        <w:left w:val="none" w:sz="0" w:space="0" w:color="auto"/>
        <w:bottom w:val="none" w:sz="0" w:space="0" w:color="auto"/>
        <w:right w:val="none" w:sz="0" w:space="0" w:color="auto"/>
      </w:divBdr>
    </w:div>
    <w:div w:id="568223734">
      <w:bodyDiv w:val="1"/>
      <w:marLeft w:val="0"/>
      <w:marRight w:val="0"/>
      <w:marTop w:val="0"/>
      <w:marBottom w:val="0"/>
      <w:divBdr>
        <w:top w:val="none" w:sz="0" w:space="0" w:color="auto"/>
        <w:left w:val="none" w:sz="0" w:space="0" w:color="auto"/>
        <w:bottom w:val="none" w:sz="0" w:space="0" w:color="auto"/>
        <w:right w:val="none" w:sz="0" w:space="0" w:color="auto"/>
      </w:divBdr>
    </w:div>
    <w:div w:id="568224499">
      <w:bodyDiv w:val="1"/>
      <w:marLeft w:val="0"/>
      <w:marRight w:val="0"/>
      <w:marTop w:val="0"/>
      <w:marBottom w:val="0"/>
      <w:divBdr>
        <w:top w:val="none" w:sz="0" w:space="0" w:color="auto"/>
        <w:left w:val="none" w:sz="0" w:space="0" w:color="auto"/>
        <w:bottom w:val="none" w:sz="0" w:space="0" w:color="auto"/>
        <w:right w:val="none" w:sz="0" w:space="0" w:color="auto"/>
      </w:divBdr>
    </w:div>
    <w:div w:id="568225918">
      <w:bodyDiv w:val="1"/>
      <w:marLeft w:val="0"/>
      <w:marRight w:val="0"/>
      <w:marTop w:val="0"/>
      <w:marBottom w:val="0"/>
      <w:divBdr>
        <w:top w:val="none" w:sz="0" w:space="0" w:color="auto"/>
        <w:left w:val="none" w:sz="0" w:space="0" w:color="auto"/>
        <w:bottom w:val="none" w:sz="0" w:space="0" w:color="auto"/>
        <w:right w:val="none" w:sz="0" w:space="0" w:color="auto"/>
      </w:divBdr>
    </w:div>
    <w:div w:id="568228992">
      <w:bodyDiv w:val="1"/>
      <w:marLeft w:val="0"/>
      <w:marRight w:val="0"/>
      <w:marTop w:val="0"/>
      <w:marBottom w:val="0"/>
      <w:divBdr>
        <w:top w:val="none" w:sz="0" w:space="0" w:color="auto"/>
        <w:left w:val="none" w:sz="0" w:space="0" w:color="auto"/>
        <w:bottom w:val="none" w:sz="0" w:space="0" w:color="auto"/>
        <w:right w:val="none" w:sz="0" w:space="0" w:color="auto"/>
      </w:divBdr>
    </w:div>
    <w:div w:id="568229711">
      <w:bodyDiv w:val="1"/>
      <w:marLeft w:val="0"/>
      <w:marRight w:val="0"/>
      <w:marTop w:val="0"/>
      <w:marBottom w:val="0"/>
      <w:divBdr>
        <w:top w:val="none" w:sz="0" w:space="0" w:color="auto"/>
        <w:left w:val="none" w:sz="0" w:space="0" w:color="auto"/>
        <w:bottom w:val="none" w:sz="0" w:space="0" w:color="auto"/>
        <w:right w:val="none" w:sz="0" w:space="0" w:color="auto"/>
      </w:divBdr>
    </w:div>
    <w:div w:id="568267518">
      <w:bodyDiv w:val="1"/>
      <w:marLeft w:val="0"/>
      <w:marRight w:val="0"/>
      <w:marTop w:val="0"/>
      <w:marBottom w:val="0"/>
      <w:divBdr>
        <w:top w:val="none" w:sz="0" w:space="0" w:color="auto"/>
        <w:left w:val="none" w:sz="0" w:space="0" w:color="auto"/>
        <w:bottom w:val="none" w:sz="0" w:space="0" w:color="auto"/>
        <w:right w:val="none" w:sz="0" w:space="0" w:color="auto"/>
      </w:divBdr>
    </w:div>
    <w:div w:id="568269936">
      <w:bodyDiv w:val="1"/>
      <w:marLeft w:val="0"/>
      <w:marRight w:val="0"/>
      <w:marTop w:val="0"/>
      <w:marBottom w:val="0"/>
      <w:divBdr>
        <w:top w:val="none" w:sz="0" w:space="0" w:color="auto"/>
        <w:left w:val="none" w:sz="0" w:space="0" w:color="auto"/>
        <w:bottom w:val="none" w:sz="0" w:space="0" w:color="auto"/>
        <w:right w:val="none" w:sz="0" w:space="0" w:color="auto"/>
      </w:divBdr>
    </w:div>
    <w:div w:id="568270537">
      <w:bodyDiv w:val="1"/>
      <w:marLeft w:val="0"/>
      <w:marRight w:val="0"/>
      <w:marTop w:val="0"/>
      <w:marBottom w:val="0"/>
      <w:divBdr>
        <w:top w:val="none" w:sz="0" w:space="0" w:color="auto"/>
        <w:left w:val="none" w:sz="0" w:space="0" w:color="auto"/>
        <w:bottom w:val="none" w:sz="0" w:space="0" w:color="auto"/>
        <w:right w:val="none" w:sz="0" w:space="0" w:color="auto"/>
      </w:divBdr>
    </w:div>
    <w:div w:id="568270542">
      <w:bodyDiv w:val="1"/>
      <w:marLeft w:val="0"/>
      <w:marRight w:val="0"/>
      <w:marTop w:val="0"/>
      <w:marBottom w:val="0"/>
      <w:divBdr>
        <w:top w:val="none" w:sz="0" w:space="0" w:color="auto"/>
        <w:left w:val="none" w:sz="0" w:space="0" w:color="auto"/>
        <w:bottom w:val="none" w:sz="0" w:space="0" w:color="auto"/>
        <w:right w:val="none" w:sz="0" w:space="0" w:color="auto"/>
      </w:divBdr>
    </w:div>
    <w:div w:id="568272578">
      <w:bodyDiv w:val="1"/>
      <w:marLeft w:val="0"/>
      <w:marRight w:val="0"/>
      <w:marTop w:val="0"/>
      <w:marBottom w:val="0"/>
      <w:divBdr>
        <w:top w:val="none" w:sz="0" w:space="0" w:color="auto"/>
        <w:left w:val="none" w:sz="0" w:space="0" w:color="auto"/>
        <w:bottom w:val="none" w:sz="0" w:space="0" w:color="auto"/>
        <w:right w:val="none" w:sz="0" w:space="0" w:color="auto"/>
      </w:divBdr>
    </w:div>
    <w:div w:id="568273527">
      <w:bodyDiv w:val="1"/>
      <w:marLeft w:val="0"/>
      <w:marRight w:val="0"/>
      <w:marTop w:val="0"/>
      <w:marBottom w:val="0"/>
      <w:divBdr>
        <w:top w:val="none" w:sz="0" w:space="0" w:color="auto"/>
        <w:left w:val="none" w:sz="0" w:space="0" w:color="auto"/>
        <w:bottom w:val="none" w:sz="0" w:space="0" w:color="auto"/>
        <w:right w:val="none" w:sz="0" w:space="0" w:color="auto"/>
      </w:divBdr>
    </w:div>
    <w:div w:id="568341990">
      <w:bodyDiv w:val="1"/>
      <w:marLeft w:val="0"/>
      <w:marRight w:val="0"/>
      <w:marTop w:val="0"/>
      <w:marBottom w:val="0"/>
      <w:divBdr>
        <w:top w:val="none" w:sz="0" w:space="0" w:color="auto"/>
        <w:left w:val="none" w:sz="0" w:space="0" w:color="auto"/>
        <w:bottom w:val="none" w:sz="0" w:space="0" w:color="auto"/>
        <w:right w:val="none" w:sz="0" w:space="0" w:color="auto"/>
      </w:divBdr>
    </w:div>
    <w:div w:id="568342460">
      <w:bodyDiv w:val="1"/>
      <w:marLeft w:val="0"/>
      <w:marRight w:val="0"/>
      <w:marTop w:val="0"/>
      <w:marBottom w:val="0"/>
      <w:divBdr>
        <w:top w:val="none" w:sz="0" w:space="0" w:color="auto"/>
        <w:left w:val="none" w:sz="0" w:space="0" w:color="auto"/>
        <w:bottom w:val="none" w:sz="0" w:space="0" w:color="auto"/>
        <w:right w:val="none" w:sz="0" w:space="0" w:color="auto"/>
      </w:divBdr>
    </w:div>
    <w:div w:id="568344881">
      <w:bodyDiv w:val="1"/>
      <w:marLeft w:val="0"/>
      <w:marRight w:val="0"/>
      <w:marTop w:val="0"/>
      <w:marBottom w:val="0"/>
      <w:divBdr>
        <w:top w:val="none" w:sz="0" w:space="0" w:color="auto"/>
        <w:left w:val="none" w:sz="0" w:space="0" w:color="auto"/>
        <w:bottom w:val="none" w:sz="0" w:space="0" w:color="auto"/>
        <w:right w:val="none" w:sz="0" w:space="0" w:color="auto"/>
      </w:divBdr>
    </w:div>
    <w:div w:id="568346141">
      <w:bodyDiv w:val="1"/>
      <w:marLeft w:val="0"/>
      <w:marRight w:val="0"/>
      <w:marTop w:val="0"/>
      <w:marBottom w:val="0"/>
      <w:divBdr>
        <w:top w:val="none" w:sz="0" w:space="0" w:color="auto"/>
        <w:left w:val="none" w:sz="0" w:space="0" w:color="auto"/>
        <w:bottom w:val="none" w:sz="0" w:space="0" w:color="auto"/>
        <w:right w:val="none" w:sz="0" w:space="0" w:color="auto"/>
      </w:divBdr>
    </w:div>
    <w:div w:id="568351081">
      <w:bodyDiv w:val="1"/>
      <w:marLeft w:val="0"/>
      <w:marRight w:val="0"/>
      <w:marTop w:val="0"/>
      <w:marBottom w:val="0"/>
      <w:divBdr>
        <w:top w:val="none" w:sz="0" w:space="0" w:color="auto"/>
        <w:left w:val="none" w:sz="0" w:space="0" w:color="auto"/>
        <w:bottom w:val="none" w:sz="0" w:space="0" w:color="auto"/>
        <w:right w:val="none" w:sz="0" w:space="0" w:color="auto"/>
      </w:divBdr>
    </w:div>
    <w:div w:id="568417682">
      <w:bodyDiv w:val="1"/>
      <w:marLeft w:val="0"/>
      <w:marRight w:val="0"/>
      <w:marTop w:val="0"/>
      <w:marBottom w:val="0"/>
      <w:divBdr>
        <w:top w:val="none" w:sz="0" w:space="0" w:color="auto"/>
        <w:left w:val="none" w:sz="0" w:space="0" w:color="auto"/>
        <w:bottom w:val="none" w:sz="0" w:space="0" w:color="auto"/>
        <w:right w:val="none" w:sz="0" w:space="0" w:color="auto"/>
      </w:divBdr>
    </w:div>
    <w:div w:id="568418592">
      <w:bodyDiv w:val="1"/>
      <w:marLeft w:val="0"/>
      <w:marRight w:val="0"/>
      <w:marTop w:val="0"/>
      <w:marBottom w:val="0"/>
      <w:divBdr>
        <w:top w:val="none" w:sz="0" w:space="0" w:color="auto"/>
        <w:left w:val="none" w:sz="0" w:space="0" w:color="auto"/>
        <w:bottom w:val="none" w:sz="0" w:space="0" w:color="auto"/>
        <w:right w:val="none" w:sz="0" w:space="0" w:color="auto"/>
      </w:divBdr>
    </w:div>
    <w:div w:id="568421373">
      <w:bodyDiv w:val="1"/>
      <w:marLeft w:val="0"/>
      <w:marRight w:val="0"/>
      <w:marTop w:val="0"/>
      <w:marBottom w:val="0"/>
      <w:divBdr>
        <w:top w:val="none" w:sz="0" w:space="0" w:color="auto"/>
        <w:left w:val="none" w:sz="0" w:space="0" w:color="auto"/>
        <w:bottom w:val="none" w:sz="0" w:space="0" w:color="auto"/>
        <w:right w:val="none" w:sz="0" w:space="0" w:color="auto"/>
      </w:divBdr>
    </w:div>
    <w:div w:id="568421397">
      <w:bodyDiv w:val="1"/>
      <w:marLeft w:val="0"/>
      <w:marRight w:val="0"/>
      <w:marTop w:val="0"/>
      <w:marBottom w:val="0"/>
      <w:divBdr>
        <w:top w:val="none" w:sz="0" w:space="0" w:color="auto"/>
        <w:left w:val="none" w:sz="0" w:space="0" w:color="auto"/>
        <w:bottom w:val="none" w:sz="0" w:space="0" w:color="auto"/>
        <w:right w:val="none" w:sz="0" w:space="0" w:color="auto"/>
      </w:divBdr>
    </w:div>
    <w:div w:id="568426298">
      <w:bodyDiv w:val="1"/>
      <w:marLeft w:val="0"/>
      <w:marRight w:val="0"/>
      <w:marTop w:val="0"/>
      <w:marBottom w:val="0"/>
      <w:divBdr>
        <w:top w:val="none" w:sz="0" w:space="0" w:color="auto"/>
        <w:left w:val="none" w:sz="0" w:space="0" w:color="auto"/>
        <w:bottom w:val="none" w:sz="0" w:space="0" w:color="auto"/>
        <w:right w:val="none" w:sz="0" w:space="0" w:color="auto"/>
      </w:divBdr>
    </w:div>
    <w:div w:id="568461117">
      <w:bodyDiv w:val="1"/>
      <w:marLeft w:val="0"/>
      <w:marRight w:val="0"/>
      <w:marTop w:val="0"/>
      <w:marBottom w:val="0"/>
      <w:divBdr>
        <w:top w:val="none" w:sz="0" w:space="0" w:color="auto"/>
        <w:left w:val="none" w:sz="0" w:space="0" w:color="auto"/>
        <w:bottom w:val="none" w:sz="0" w:space="0" w:color="auto"/>
        <w:right w:val="none" w:sz="0" w:space="0" w:color="auto"/>
      </w:divBdr>
    </w:div>
    <w:div w:id="568461859">
      <w:bodyDiv w:val="1"/>
      <w:marLeft w:val="0"/>
      <w:marRight w:val="0"/>
      <w:marTop w:val="0"/>
      <w:marBottom w:val="0"/>
      <w:divBdr>
        <w:top w:val="none" w:sz="0" w:space="0" w:color="auto"/>
        <w:left w:val="none" w:sz="0" w:space="0" w:color="auto"/>
        <w:bottom w:val="none" w:sz="0" w:space="0" w:color="auto"/>
        <w:right w:val="none" w:sz="0" w:space="0" w:color="auto"/>
      </w:divBdr>
    </w:div>
    <w:div w:id="568463065">
      <w:bodyDiv w:val="1"/>
      <w:marLeft w:val="0"/>
      <w:marRight w:val="0"/>
      <w:marTop w:val="0"/>
      <w:marBottom w:val="0"/>
      <w:divBdr>
        <w:top w:val="none" w:sz="0" w:space="0" w:color="auto"/>
        <w:left w:val="none" w:sz="0" w:space="0" w:color="auto"/>
        <w:bottom w:val="none" w:sz="0" w:space="0" w:color="auto"/>
        <w:right w:val="none" w:sz="0" w:space="0" w:color="auto"/>
      </w:divBdr>
    </w:div>
    <w:div w:id="568466042">
      <w:bodyDiv w:val="1"/>
      <w:marLeft w:val="0"/>
      <w:marRight w:val="0"/>
      <w:marTop w:val="0"/>
      <w:marBottom w:val="0"/>
      <w:divBdr>
        <w:top w:val="none" w:sz="0" w:space="0" w:color="auto"/>
        <w:left w:val="none" w:sz="0" w:space="0" w:color="auto"/>
        <w:bottom w:val="none" w:sz="0" w:space="0" w:color="auto"/>
        <w:right w:val="none" w:sz="0" w:space="0" w:color="auto"/>
      </w:divBdr>
    </w:div>
    <w:div w:id="568468233">
      <w:bodyDiv w:val="1"/>
      <w:marLeft w:val="0"/>
      <w:marRight w:val="0"/>
      <w:marTop w:val="0"/>
      <w:marBottom w:val="0"/>
      <w:divBdr>
        <w:top w:val="none" w:sz="0" w:space="0" w:color="auto"/>
        <w:left w:val="none" w:sz="0" w:space="0" w:color="auto"/>
        <w:bottom w:val="none" w:sz="0" w:space="0" w:color="auto"/>
        <w:right w:val="none" w:sz="0" w:space="0" w:color="auto"/>
      </w:divBdr>
    </w:div>
    <w:div w:id="568539075">
      <w:bodyDiv w:val="1"/>
      <w:marLeft w:val="0"/>
      <w:marRight w:val="0"/>
      <w:marTop w:val="0"/>
      <w:marBottom w:val="0"/>
      <w:divBdr>
        <w:top w:val="none" w:sz="0" w:space="0" w:color="auto"/>
        <w:left w:val="none" w:sz="0" w:space="0" w:color="auto"/>
        <w:bottom w:val="none" w:sz="0" w:space="0" w:color="auto"/>
        <w:right w:val="none" w:sz="0" w:space="0" w:color="auto"/>
      </w:divBdr>
    </w:div>
    <w:div w:id="568542526">
      <w:bodyDiv w:val="1"/>
      <w:marLeft w:val="0"/>
      <w:marRight w:val="0"/>
      <w:marTop w:val="0"/>
      <w:marBottom w:val="0"/>
      <w:divBdr>
        <w:top w:val="none" w:sz="0" w:space="0" w:color="auto"/>
        <w:left w:val="none" w:sz="0" w:space="0" w:color="auto"/>
        <w:bottom w:val="none" w:sz="0" w:space="0" w:color="auto"/>
        <w:right w:val="none" w:sz="0" w:space="0" w:color="auto"/>
      </w:divBdr>
    </w:div>
    <w:div w:id="568610813">
      <w:bodyDiv w:val="1"/>
      <w:marLeft w:val="0"/>
      <w:marRight w:val="0"/>
      <w:marTop w:val="0"/>
      <w:marBottom w:val="0"/>
      <w:divBdr>
        <w:top w:val="none" w:sz="0" w:space="0" w:color="auto"/>
        <w:left w:val="none" w:sz="0" w:space="0" w:color="auto"/>
        <w:bottom w:val="none" w:sz="0" w:space="0" w:color="auto"/>
        <w:right w:val="none" w:sz="0" w:space="0" w:color="auto"/>
      </w:divBdr>
    </w:div>
    <w:div w:id="568612241">
      <w:bodyDiv w:val="1"/>
      <w:marLeft w:val="0"/>
      <w:marRight w:val="0"/>
      <w:marTop w:val="0"/>
      <w:marBottom w:val="0"/>
      <w:divBdr>
        <w:top w:val="none" w:sz="0" w:space="0" w:color="auto"/>
        <w:left w:val="none" w:sz="0" w:space="0" w:color="auto"/>
        <w:bottom w:val="none" w:sz="0" w:space="0" w:color="auto"/>
        <w:right w:val="none" w:sz="0" w:space="0" w:color="auto"/>
      </w:divBdr>
    </w:div>
    <w:div w:id="568613523">
      <w:bodyDiv w:val="1"/>
      <w:marLeft w:val="0"/>
      <w:marRight w:val="0"/>
      <w:marTop w:val="0"/>
      <w:marBottom w:val="0"/>
      <w:divBdr>
        <w:top w:val="none" w:sz="0" w:space="0" w:color="auto"/>
        <w:left w:val="none" w:sz="0" w:space="0" w:color="auto"/>
        <w:bottom w:val="none" w:sz="0" w:space="0" w:color="auto"/>
        <w:right w:val="none" w:sz="0" w:space="0" w:color="auto"/>
      </w:divBdr>
    </w:div>
    <w:div w:id="568615774">
      <w:bodyDiv w:val="1"/>
      <w:marLeft w:val="0"/>
      <w:marRight w:val="0"/>
      <w:marTop w:val="0"/>
      <w:marBottom w:val="0"/>
      <w:divBdr>
        <w:top w:val="none" w:sz="0" w:space="0" w:color="auto"/>
        <w:left w:val="none" w:sz="0" w:space="0" w:color="auto"/>
        <w:bottom w:val="none" w:sz="0" w:space="0" w:color="auto"/>
        <w:right w:val="none" w:sz="0" w:space="0" w:color="auto"/>
      </w:divBdr>
    </w:div>
    <w:div w:id="568619074">
      <w:bodyDiv w:val="1"/>
      <w:marLeft w:val="0"/>
      <w:marRight w:val="0"/>
      <w:marTop w:val="0"/>
      <w:marBottom w:val="0"/>
      <w:divBdr>
        <w:top w:val="none" w:sz="0" w:space="0" w:color="auto"/>
        <w:left w:val="none" w:sz="0" w:space="0" w:color="auto"/>
        <w:bottom w:val="none" w:sz="0" w:space="0" w:color="auto"/>
        <w:right w:val="none" w:sz="0" w:space="0" w:color="auto"/>
      </w:divBdr>
    </w:div>
    <w:div w:id="568619260">
      <w:bodyDiv w:val="1"/>
      <w:marLeft w:val="0"/>
      <w:marRight w:val="0"/>
      <w:marTop w:val="0"/>
      <w:marBottom w:val="0"/>
      <w:divBdr>
        <w:top w:val="none" w:sz="0" w:space="0" w:color="auto"/>
        <w:left w:val="none" w:sz="0" w:space="0" w:color="auto"/>
        <w:bottom w:val="none" w:sz="0" w:space="0" w:color="auto"/>
        <w:right w:val="none" w:sz="0" w:space="0" w:color="auto"/>
      </w:divBdr>
    </w:div>
    <w:div w:id="568656373">
      <w:bodyDiv w:val="1"/>
      <w:marLeft w:val="0"/>
      <w:marRight w:val="0"/>
      <w:marTop w:val="0"/>
      <w:marBottom w:val="0"/>
      <w:divBdr>
        <w:top w:val="none" w:sz="0" w:space="0" w:color="auto"/>
        <w:left w:val="none" w:sz="0" w:space="0" w:color="auto"/>
        <w:bottom w:val="none" w:sz="0" w:space="0" w:color="auto"/>
        <w:right w:val="none" w:sz="0" w:space="0" w:color="auto"/>
      </w:divBdr>
    </w:div>
    <w:div w:id="568659377">
      <w:bodyDiv w:val="1"/>
      <w:marLeft w:val="0"/>
      <w:marRight w:val="0"/>
      <w:marTop w:val="0"/>
      <w:marBottom w:val="0"/>
      <w:divBdr>
        <w:top w:val="none" w:sz="0" w:space="0" w:color="auto"/>
        <w:left w:val="none" w:sz="0" w:space="0" w:color="auto"/>
        <w:bottom w:val="none" w:sz="0" w:space="0" w:color="auto"/>
        <w:right w:val="none" w:sz="0" w:space="0" w:color="auto"/>
      </w:divBdr>
    </w:div>
    <w:div w:id="568687392">
      <w:bodyDiv w:val="1"/>
      <w:marLeft w:val="0"/>
      <w:marRight w:val="0"/>
      <w:marTop w:val="0"/>
      <w:marBottom w:val="0"/>
      <w:divBdr>
        <w:top w:val="none" w:sz="0" w:space="0" w:color="auto"/>
        <w:left w:val="none" w:sz="0" w:space="0" w:color="auto"/>
        <w:bottom w:val="none" w:sz="0" w:space="0" w:color="auto"/>
        <w:right w:val="none" w:sz="0" w:space="0" w:color="auto"/>
      </w:divBdr>
    </w:div>
    <w:div w:id="568728595">
      <w:bodyDiv w:val="1"/>
      <w:marLeft w:val="0"/>
      <w:marRight w:val="0"/>
      <w:marTop w:val="0"/>
      <w:marBottom w:val="0"/>
      <w:divBdr>
        <w:top w:val="none" w:sz="0" w:space="0" w:color="auto"/>
        <w:left w:val="none" w:sz="0" w:space="0" w:color="auto"/>
        <w:bottom w:val="none" w:sz="0" w:space="0" w:color="auto"/>
        <w:right w:val="none" w:sz="0" w:space="0" w:color="auto"/>
      </w:divBdr>
    </w:div>
    <w:div w:id="568728649">
      <w:bodyDiv w:val="1"/>
      <w:marLeft w:val="0"/>
      <w:marRight w:val="0"/>
      <w:marTop w:val="0"/>
      <w:marBottom w:val="0"/>
      <w:divBdr>
        <w:top w:val="none" w:sz="0" w:space="0" w:color="auto"/>
        <w:left w:val="none" w:sz="0" w:space="0" w:color="auto"/>
        <w:bottom w:val="none" w:sz="0" w:space="0" w:color="auto"/>
        <w:right w:val="none" w:sz="0" w:space="0" w:color="auto"/>
      </w:divBdr>
    </w:div>
    <w:div w:id="568730112">
      <w:bodyDiv w:val="1"/>
      <w:marLeft w:val="0"/>
      <w:marRight w:val="0"/>
      <w:marTop w:val="0"/>
      <w:marBottom w:val="0"/>
      <w:divBdr>
        <w:top w:val="none" w:sz="0" w:space="0" w:color="auto"/>
        <w:left w:val="none" w:sz="0" w:space="0" w:color="auto"/>
        <w:bottom w:val="none" w:sz="0" w:space="0" w:color="auto"/>
        <w:right w:val="none" w:sz="0" w:space="0" w:color="auto"/>
      </w:divBdr>
    </w:div>
    <w:div w:id="568732053">
      <w:bodyDiv w:val="1"/>
      <w:marLeft w:val="0"/>
      <w:marRight w:val="0"/>
      <w:marTop w:val="0"/>
      <w:marBottom w:val="0"/>
      <w:divBdr>
        <w:top w:val="none" w:sz="0" w:space="0" w:color="auto"/>
        <w:left w:val="none" w:sz="0" w:space="0" w:color="auto"/>
        <w:bottom w:val="none" w:sz="0" w:space="0" w:color="auto"/>
        <w:right w:val="none" w:sz="0" w:space="0" w:color="auto"/>
      </w:divBdr>
    </w:div>
    <w:div w:id="568733752">
      <w:bodyDiv w:val="1"/>
      <w:marLeft w:val="0"/>
      <w:marRight w:val="0"/>
      <w:marTop w:val="0"/>
      <w:marBottom w:val="0"/>
      <w:divBdr>
        <w:top w:val="none" w:sz="0" w:space="0" w:color="auto"/>
        <w:left w:val="none" w:sz="0" w:space="0" w:color="auto"/>
        <w:bottom w:val="none" w:sz="0" w:space="0" w:color="auto"/>
        <w:right w:val="none" w:sz="0" w:space="0" w:color="auto"/>
      </w:divBdr>
    </w:div>
    <w:div w:id="568735128">
      <w:bodyDiv w:val="1"/>
      <w:marLeft w:val="0"/>
      <w:marRight w:val="0"/>
      <w:marTop w:val="0"/>
      <w:marBottom w:val="0"/>
      <w:divBdr>
        <w:top w:val="none" w:sz="0" w:space="0" w:color="auto"/>
        <w:left w:val="none" w:sz="0" w:space="0" w:color="auto"/>
        <w:bottom w:val="none" w:sz="0" w:space="0" w:color="auto"/>
        <w:right w:val="none" w:sz="0" w:space="0" w:color="auto"/>
      </w:divBdr>
    </w:div>
    <w:div w:id="568805949">
      <w:bodyDiv w:val="1"/>
      <w:marLeft w:val="0"/>
      <w:marRight w:val="0"/>
      <w:marTop w:val="0"/>
      <w:marBottom w:val="0"/>
      <w:divBdr>
        <w:top w:val="none" w:sz="0" w:space="0" w:color="auto"/>
        <w:left w:val="none" w:sz="0" w:space="0" w:color="auto"/>
        <w:bottom w:val="none" w:sz="0" w:space="0" w:color="auto"/>
        <w:right w:val="none" w:sz="0" w:space="0" w:color="auto"/>
      </w:divBdr>
    </w:div>
    <w:div w:id="568806449">
      <w:bodyDiv w:val="1"/>
      <w:marLeft w:val="0"/>
      <w:marRight w:val="0"/>
      <w:marTop w:val="0"/>
      <w:marBottom w:val="0"/>
      <w:divBdr>
        <w:top w:val="none" w:sz="0" w:space="0" w:color="auto"/>
        <w:left w:val="none" w:sz="0" w:space="0" w:color="auto"/>
        <w:bottom w:val="none" w:sz="0" w:space="0" w:color="auto"/>
        <w:right w:val="none" w:sz="0" w:space="0" w:color="auto"/>
      </w:divBdr>
    </w:div>
    <w:div w:id="568807631">
      <w:bodyDiv w:val="1"/>
      <w:marLeft w:val="0"/>
      <w:marRight w:val="0"/>
      <w:marTop w:val="0"/>
      <w:marBottom w:val="0"/>
      <w:divBdr>
        <w:top w:val="none" w:sz="0" w:space="0" w:color="auto"/>
        <w:left w:val="none" w:sz="0" w:space="0" w:color="auto"/>
        <w:bottom w:val="none" w:sz="0" w:space="0" w:color="auto"/>
        <w:right w:val="none" w:sz="0" w:space="0" w:color="auto"/>
      </w:divBdr>
    </w:div>
    <w:div w:id="568808032">
      <w:bodyDiv w:val="1"/>
      <w:marLeft w:val="0"/>
      <w:marRight w:val="0"/>
      <w:marTop w:val="0"/>
      <w:marBottom w:val="0"/>
      <w:divBdr>
        <w:top w:val="none" w:sz="0" w:space="0" w:color="auto"/>
        <w:left w:val="none" w:sz="0" w:space="0" w:color="auto"/>
        <w:bottom w:val="none" w:sz="0" w:space="0" w:color="auto"/>
        <w:right w:val="none" w:sz="0" w:space="0" w:color="auto"/>
      </w:divBdr>
    </w:div>
    <w:div w:id="568811645">
      <w:bodyDiv w:val="1"/>
      <w:marLeft w:val="0"/>
      <w:marRight w:val="0"/>
      <w:marTop w:val="0"/>
      <w:marBottom w:val="0"/>
      <w:divBdr>
        <w:top w:val="none" w:sz="0" w:space="0" w:color="auto"/>
        <w:left w:val="none" w:sz="0" w:space="0" w:color="auto"/>
        <w:bottom w:val="none" w:sz="0" w:space="0" w:color="auto"/>
        <w:right w:val="none" w:sz="0" w:space="0" w:color="auto"/>
      </w:divBdr>
    </w:div>
    <w:div w:id="568811943">
      <w:bodyDiv w:val="1"/>
      <w:marLeft w:val="0"/>
      <w:marRight w:val="0"/>
      <w:marTop w:val="0"/>
      <w:marBottom w:val="0"/>
      <w:divBdr>
        <w:top w:val="none" w:sz="0" w:space="0" w:color="auto"/>
        <w:left w:val="none" w:sz="0" w:space="0" w:color="auto"/>
        <w:bottom w:val="none" w:sz="0" w:space="0" w:color="auto"/>
        <w:right w:val="none" w:sz="0" w:space="0" w:color="auto"/>
      </w:divBdr>
    </w:div>
    <w:div w:id="568812465">
      <w:bodyDiv w:val="1"/>
      <w:marLeft w:val="0"/>
      <w:marRight w:val="0"/>
      <w:marTop w:val="0"/>
      <w:marBottom w:val="0"/>
      <w:divBdr>
        <w:top w:val="none" w:sz="0" w:space="0" w:color="auto"/>
        <w:left w:val="none" w:sz="0" w:space="0" w:color="auto"/>
        <w:bottom w:val="none" w:sz="0" w:space="0" w:color="auto"/>
        <w:right w:val="none" w:sz="0" w:space="0" w:color="auto"/>
      </w:divBdr>
    </w:div>
    <w:div w:id="568852550">
      <w:bodyDiv w:val="1"/>
      <w:marLeft w:val="0"/>
      <w:marRight w:val="0"/>
      <w:marTop w:val="0"/>
      <w:marBottom w:val="0"/>
      <w:divBdr>
        <w:top w:val="none" w:sz="0" w:space="0" w:color="auto"/>
        <w:left w:val="none" w:sz="0" w:space="0" w:color="auto"/>
        <w:bottom w:val="none" w:sz="0" w:space="0" w:color="auto"/>
        <w:right w:val="none" w:sz="0" w:space="0" w:color="auto"/>
      </w:divBdr>
    </w:div>
    <w:div w:id="568853801">
      <w:bodyDiv w:val="1"/>
      <w:marLeft w:val="0"/>
      <w:marRight w:val="0"/>
      <w:marTop w:val="0"/>
      <w:marBottom w:val="0"/>
      <w:divBdr>
        <w:top w:val="none" w:sz="0" w:space="0" w:color="auto"/>
        <w:left w:val="none" w:sz="0" w:space="0" w:color="auto"/>
        <w:bottom w:val="none" w:sz="0" w:space="0" w:color="auto"/>
        <w:right w:val="none" w:sz="0" w:space="0" w:color="auto"/>
      </w:divBdr>
    </w:div>
    <w:div w:id="568923038">
      <w:bodyDiv w:val="1"/>
      <w:marLeft w:val="0"/>
      <w:marRight w:val="0"/>
      <w:marTop w:val="0"/>
      <w:marBottom w:val="0"/>
      <w:divBdr>
        <w:top w:val="none" w:sz="0" w:space="0" w:color="auto"/>
        <w:left w:val="none" w:sz="0" w:space="0" w:color="auto"/>
        <w:bottom w:val="none" w:sz="0" w:space="0" w:color="auto"/>
        <w:right w:val="none" w:sz="0" w:space="0" w:color="auto"/>
      </w:divBdr>
    </w:div>
    <w:div w:id="568926653">
      <w:bodyDiv w:val="1"/>
      <w:marLeft w:val="0"/>
      <w:marRight w:val="0"/>
      <w:marTop w:val="0"/>
      <w:marBottom w:val="0"/>
      <w:divBdr>
        <w:top w:val="none" w:sz="0" w:space="0" w:color="auto"/>
        <w:left w:val="none" w:sz="0" w:space="0" w:color="auto"/>
        <w:bottom w:val="none" w:sz="0" w:space="0" w:color="auto"/>
        <w:right w:val="none" w:sz="0" w:space="0" w:color="auto"/>
      </w:divBdr>
    </w:div>
    <w:div w:id="568926830">
      <w:bodyDiv w:val="1"/>
      <w:marLeft w:val="0"/>
      <w:marRight w:val="0"/>
      <w:marTop w:val="0"/>
      <w:marBottom w:val="0"/>
      <w:divBdr>
        <w:top w:val="none" w:sz="0" w:space="0" w:color="auto"/>
        <w:left w:val="none" w:sz="0" w:space="0" w:color="auto"/>
        <w:bottom w:val="none" w:sz="0" w:space="0" w:color="auto"/>
        <w:right w:val="none" w:sz="0" w:space="0" w:color="auto"/>
      </w:divBdr>
    </w:div>
    <w:div w:id="568998995">
      <w:bodyDiv w:val="1"/>
      <w:marLeft w:val="0"/>
      <w:marRight w:val="0"/>
      <w:marTop w:val="0"/>
      <w:marBottom w:val="0"/>
      <w:divBdr>
        <w:top w:val="none" w:sz="0" w:space="0" w:color="auto"/>
        <w:left w:val="none" w:sz="0" w:space="0" w:color="auto"/>
        <w:bottom w:val="none" w:sz="0" w:space="0" w:color="auto"/>
        <w:right w:val="none" w:sz="0" w:space="0" w:color="auto"/>
      </w:divBdr>
    </w:div>
    <w:div w:id="568999845">
      <w:bodyDiv w:val="1"/>
      <w:marLeft w:val="0"/>
      <w:marRight w:val="0"/>
      <w:marTop w:val="0"/>
      <w:marBottom w:val="0"/>
      <w:divBdr>
        <w:top w:val="none" w:sz="0" w:space="0" w:color="auto"/>
        <w:left w:val="none" w:sz="0" w:space="0" w:color="auto"/>
        <w:bottom w:val="none" w:sz="0" w:space="0" w:color="auto"/>
        <w:right w:val="none" w:sz="0" w:space="0" w:color="auto"/>
      </w:divBdr>
    </w:div>
    <w:div w:id="569001391">
      <w:bodyDiv w:val="1"/>
      <w:marLeft w:val="0"/>
      <w:marRight w:val="0"/>
      <w:marTop w:val="0"/>
      <w:marBottom w:val="0"/>
      <w:divBdr>
        <w:top w:val="none" w:sz="0" w:space="0" w:color="auto"/>
        <w:left w:val="none" w:sz="0" w:space="0" w:color="auto"/>
        <w:bottom w:val="none" w:sz="0" w:space="0" w:color="auto"/>
        <w:right w:val="none" w:sz="0" w:space="0" w:color="auto"/>
      </w:divBdr>
    </w:div>
    <w:div w:id="569002123">
      <w:bodyDiv w:val="1"/>
      <w:marLeft w:val="0"/>
      <w:marRight w:val="0"/>
      <w:marTop w:val="0"/>
      <w:marBottom w:val="0"/>
      <w:divBdr>
        <w:top w:val="none" w:sz="0" w:space="0" w:color="auto"/>
        <w:left w:val="none" w:sz="0" w:space="0" w:color="auto"/>
        <w:bottom w:val="none" w:sz="0" w:space="0" w:color="auto"/>
        <w:right w:val="none" w:sz="0" w:space="0" w:color="auto"/>
      </w:divBdr>
    </w:div>
    <w:div w:id="569073896">
      <w:bodyDiv w:val="1"/>
      <w:marLeft w:val="0"/>
      <w:marRight w:val="0"/>
      <w:marTop w:val="0"/>
      <w:marBottom w:val="0"/>
      <w:divBdr>
        <w:top w:val="none" w:sz="0" w:space="0" w:color="auto"/>
        <w:left w:val="none" w:sz="0" w:space="0" w:color="auto"/>
        <w:bottom w:val="none" w:sz="0" w:space="0" w:color="auto"/>
        <w:right w:val="none" w:sz="0" w:space="0" w:color="auto"/>
      </w:divBdr>
    </w:div>
    <w:div w:id="569074384">
      <w:bodyDiv w:val="1"/>
      <w:marLeft w:val="0"/>
      <w:marRight w:val="0"/>
      <w:marTop w:val="0"/>
      <w:marBottom w:val="0"/>
      <w:divBdr>
        <w:top w:val="none" w:sz="0" w:space="0" w:color="auto"/>
        <w:left w:val="none" w:sz="0" w:space="0" w:color="auto"/>
        <w:bottom w:val="none" w:sz="0" w:space="0" w:color="auto"/>
        <w:right w:val="none" w:sz="0" w:space="0" w:color="auto"/>
      </w:divBdr>
    </w:div>
    <w:div w:id="569074743">
      <w:bodyDiv w:val="1"/>
      <w:marLeft w:val="0"/>
      <w:marRight w:val="0"/>
      <w:marTop w:val="0"/>
      <w:marBottom w:val="0"/>
      <w:divBdr>
        <w:top w:val="none" w:sz="0" w:space="0" w:color="auto"/>
        <w:left w:val="none" w:sz="0" w:space="0" w:color="auto"/>
        <w:bottom w:val="none" w:sz="0" w:space="0" w:color="auto"/>
        <w:right w:val="none" w:sz="0" w:space="0" w:color="auto"/>
      </w:divBdr>
    </w:div>
    <w:div w:id="569076314">
      <w:bodyDiv w:val="1"/>
      <w:marLeft w:val="0"/>
      <w:marRight w:val="0"/>
      <w:marTop w:val="0"/>
      <w:marBottom w:val="0"/>
      <w:divBdr>
        <w:top w:val="none" w:sz="0" w:space="0" w:color="auto"/>
        <w:left w:val="none" w:sz="0" w:space="0" w:color="auto"/>
        <w:bottom w:val="none" w:sz="0" w:space="0" w:color="auto"/>
        <w:right w:val="none" w:sz="0" w:space="0" w:color="auto"/>
      </w:divBdr>
    </w:div>
    <w:div w:id="569077402">
      <w:bodyDiv w:val="1"/>
      <w:marLeft w:val="0"/>
      <w:marRight w:val="0"/>
      <w:marTop w:val="0"/>
      <w:marBottom w:val="0"/>
      <w:divBdr>
        <w:top w:val="none" w:sz="0" w:space="0" w:color="auto"/>
        <w:left w:val="none" w:sz="0" w:space="0" w:color="auto"/>
        <w:bottom w:val="none" w:sz="0" w:space="0" w:color="auto"/>
        <w:right w:val="none" w:sz="0" w:space="0" w:color="auto"/>
      </w:divBdr>
    </w:div>
    <w:div w:id="569079579">
      <w:bodyDiv w:val="1"/>
      <w:marLeft w:val="0"/>
      <w:marRight w:val="0"/>
      <w:marTop w:val="0"/>
      <w:marBottom w:val="0"/>
      <w:divBdr>
        <w:top w:val="none" w:sz="0" w:space="0" w:color="auto"/>
        <w:left w:val="none" w:sz="0" w:space="0" w:color="auto"/>
        <w:bottom w:val="none" w:sz="0" w:space="0" w:color="auto"/>
        <w:right w:val="none" w:sz="0" w:space="0" w:color="auto"/>
      </w:divBdr>
    </w:div>
    <w:div w:id="569120133">
      <w:bodyDiv w:val="1"/>
      <w:marLeft w:val="0"/>
      <w:marRight w:val="0"/>
      <w:marTop w:val="0"/>
      <w:marBottom w:val="0"/>
      <w:divBdr>
        <w:top w:val="none" w:sz="0" w:space="0" w:color="auto"/>
        <w:left w:val="none" w:sz="0" w:space="0" w:color="auto"/>
        <w:bottom w:val="none" w:sz="0" w:space="0" w:color="auto"/>
        <w:right w:val="none" w:sz="0" w:space="0" w:color="auto"/>
      </w:divBdr>
    </w:div>
    <w:div w:id="569121859">
      <w:bodyDiv w:val="1"/>
      <w:marLeft w:val="0"/>
      <w:marRight w:val="0"/>
      <w:marTop w:val="0"/>
      <w:marBottom w:val="0"/>
      <w:divBdr>
        <w:top w:val="none" w:sz="0" w:space="0" w:color="auto"/>
        <w:left w:val="none" w:sz="0" w:space="0" w:color="auto"/>
        <w:bottom w:val="none" w:sz="0" w:space="0" w:color="auto"/>
        <w:right w:val="none" w:sz="0" w:space="0" w:color="auto"/>
      </w:divBdr>
    </w:div>
    <w:div w:id="569193109">
      <w:bodyDiv w:val="1"/>
      <w:marLeft w:val="0"/>
      <w:marRight w:val="0"/>
      <w:marTop w:val="0"/>
      <w:marBottom w:val="0"/>
      <w:divBdr>
        <w:top w:val="none" w:sz="0" w:space="0" w:color="auto"/>
        <w:left w:val="none" w:sz="0" w:space="0" w:color="auto"/>
        <w:bottom w:val="none" w:sz="0" w:space="0" w:color="auto"/>
        <w:right w:val="none" w:sz="0" w:space="0" w:color="auto"/>
      </w:divBdr>
    </w:div>
    <w:div w:id="569193616">
      <w:bodyDiv w:val="1"/>
      <w:marLeft w:val="0"/>
      <w:marRight w:val="0"/>
      <w:marTop w:val="0"/>
      <w:marBottom w:val="0"/>
      <w:divBdr>
        <w:top w:val="none" w:sz="0" w:space="0" w:color="auto"/>
        <w:left w:val="none" w:sz="0" w:space="0" w:color="auto"/>
        <w:bottom w:val="none" w:sz="0" w:space="0" w:color="auto"/>
        <w:right w:val="none" w:sz="0" w:space="0" w:color="auto"/>
      </w:divBdr>
    </w:div>
    <w:div w:id="569196060">
      <w:bodyDiv w:val="1"/>
      <w:marLeft w:val="0"/>
      <w:marRight w:val="0"/>
      <w:marTop w:val="0"/>
      <w:marBottom w:val="0"/>
      <w:divBdr>
        <w:top w:val="none" w:sz="0" w:space="0" w:color="auto"/>
        <w:left w:val="none" w:sz="0" w:space="0" w:color="auto"/>
        <w:bottom w:val="none" w:sz="0" w:space="0" w:color="auto"/>
        <w:right w:val="none" w:sz="0" w:space="0" w:color="auto"/>
      </w:divBdr>
    </w:div>
    <w:div w:id="569270769">
      <w:bodyDiv w:val="1"/>
      <w:marLeft w:val="0"/>
      <w:marRight w:val="0"/>
      <w:marTop w:val="0"/>
      <w:marBottom w:val="0"/>
      <w:divBdr>
        <w:top w:val="none" w:sz="0" w:space="0" w:color="auto"/>
        <w:left w:val="none" w:sz="0" w:space="0" w:color="auto"/>
        <w:bottom w:val="none" w:sz="0" w:space="0" w:color="auto"/>
        <w:right w:val="none" w:sz="0" w:space="0" w:color="auto"/>
      </w:divBdr>
    </w:div>
    <w:div w:id="569272577">
      <w:bodyDiv w:val="1"/>
      <w:marLeft w:val="0"/>
      <w:marRight w:val="0"/>
      <w:marTop w:val="0"/>
      <w:marBottom w:val="0"/>
      <w:divBdr>
        <w:top w:val="none" w:sz="0" w:space="0" w:color="auto"/>
        <w:left w:val="none" w:sz="0" w:space="0" w:color="auto"/>
        <w:bottom w:val="none" w:sz="0" w:space="0" w:color="auto"/>
        <w:right w:val="none" w:sz="0" w:space="0" w:color="auto"/>
      </w:divBdr>
    </w:div>
    <w:div w:id="569274055">
      <w:bodyDiv w:val="1"/>
      <w:marLeft w:val="0"/>
      <w:marRight w:val="0"/>
      <w:marTop w:val="0"/>
      <w:marBottom w:val="0"/>
      <w:divBdr>
        <w:top w:val="none" w:sz="0" w:space="0" w:color="auto"/>
        <w:left w:val="none" w:sz="0" w:space="0" w:color="auto"/>
        <w:bottom w:val="none" w:sz="0" w:space="0" w:color="auto"/>
        <w:right w:val="none" w:sz="0" w:space="0" w:color="auto"/>
      </w:divBdr>
    </w:div>
    <w:div w:id="569274906">
      <w:bodyDiv w:val="1"/>
      <w:marLeft w:val="0"/>
      <w:marRight w:val="0"/>
      <w:marTop w:val="0"/>
      <w:marBottom w:val="0"/>
      <w:divBdr>
        <w:top w:val="none" w:sz="0" w:space="0" w:color="auto"/>
        <w:left w:val="none" w:sz="0" w:space="0" w:color="auto"/>
        <w:bottom w:val="none" w:sz="0" w:space="0" w:color="auto"/>
        <w:right w:val="none" w:sz="0" w:space="0" w:color="auto"/>
      </w:divBdr>
    </w:div>
    <w:div w:id="569311668">
      <w:bodyDiv w:val="1"/>
      <w:marLeft w:val="0"/>
      <w:marRight w:val="0"/>
      <w:marTop w:val="0"/>
      <w:marBottom w:val="0"/>
      <w:divBdr>
        <w:top w:val="none" w:sz="0" w:space="0" w:color="auto"/>
        <w:left w:val="none" w:sz="0" w:space="0" w:color="auto"/>
        <w:bottom w:val="none" w:sz="0" w:space="0" w:color="auto"/>
        <w:right w:val="none" w:sz="0" w:space="0" w:color="auto"/>
      </w:divBdr>
    </w:div>
    <w:div w:id="569315087">
      <w:bodyDiv w:val="1"/>
      <w:marLeft w:val="0"/>
      <w:marRight w:val="0"/>
      <w:marTop w:val="0"/>
      <w:marBottom w:val="0"/>
      <w:divBdr>
        <w:top w:val="none" w:sz="0" w:space="0" w:color="auto"/>
        <w:left w:val="none" w:sz="0" w:space="0" w:color="auto"/>
        <w:bottom w:val="none" w:sz="0" w:space="0" w:color="auto"/>
        <w:right w:val="none" w:sz="0" w:space="0" w:color="auto"/>
      </w:divBdr>
    </w:div>
    <w:div w:id="569315746">
      <w:bodyDiv w:val="1"/>
      <w:marLeft w:val="0"/>
      <w:marRight w:val="0"/>
      <w:marTop w:val="0"/>
      <w:marBottom w:val="0"/>
      <w:divBdr>
        <w:top w:val="none" w:sz="0" w:space="0" w:color="auto"/>
        <w:left w:val="none" w:sz="0" w:space="0" w:color="auto"/>
        <w:bottom w:val="none" w:sz="0" w:space="0" w:color="auto"/>
        <w:right w:val="none" w:sz="0" w:space="0" w:color="auto"/>
      </w:divBdr>
    </w:div>
    <w:div w:id="569315949">
      <w:bodyDiv w:val="1"/>
      <w:marLeft w:val="0"/>
      <w:marRight w:val="0"/>
      <w:marTop w:val="0"/>
      <w:marBottom w:val="0"/>
      <w:divBdr>
        <w:top w:val="none" w:sz="0" w:space="0" w:color="auto"/>
        <w:left w:val="none" w:sz="0" w:space="0" w:color="auto"/>
        <w:bottom w:val="none" w:sz="0" w:space="0" w:color="auto"/>
        <w:right w:val="none" w:sz="0" w:space="0" w:color="auto"/>
      </w:divBdr>
    </w:div>
    <w:div w:id="569317354">
      <w:bodyDiv w:val="1"/>
      <w:marLeft w:val="0"/>
      <w:marRight w:val="0"/>
      <w:marTop w:val="0"/>
      <w:marBottom w:val="0"/>
      <w:divBdr>
        <w:top w:val="none" w:sz="0" w:space="0" w:color="auto"/>
        <w:left w:val="none" w:sz="0" w:space="0" w:color="auto"/>
        <w:bottom w:val="none" w:sz="0" w:space="0" w:color="auto"/>
        <w:right w:val="none" w:sz="0" w:space="0" w:color="auto"/>
      </w:divBdr>
    </w:div>
    <w:div w:id="569317410">
      <w:bodyDiv w:val="1"/>
      <w:marLeft w:val="0"/>
      <w:marRight w:val="0"/>
      <w:marTop w:val="0"/>
      <w:marBottom w:val="0"/>
      <w:divBdr>
        <w:top w:val="none" w:sz="0" w:space="0" w:color="auto"/>
        <w:left w:val="none" w:sz="0" w:space="0" w:color="auto"/>
        <w:bottom w:val="none" w:sz="0" w:space="0" w:color="auto"/>
        <w:right w:val="none" w:sz="0" w:space="0" w:color="auto"/>
      </w:divBdr>
    </w:div>
    <w:div w:id="569341727">
      <w:bodyDiv w:val="1"/>
      <w:marLeft w:val="0"/>
      <w:marRight w:val="0"/>
      <w:marTop w:val="0"/>
      <w:marBottom w:val="0"/>
      <w:divBdr>
        <w:top w:val="none" w:sz="0" w:space="0" w:color="auto"/>
        <w:left w:val="none" w:sz="0" w:space="0" w:color="auto"/>
        <w:bottom w:val="none" w:sz="0" w:space="0" w:color="auto"/>
        <w:right w:val="none" w:sz="0" w:space="0" w:color="auto"/>
      </w:divBdr>
    </w:div>
    <w:div w:id="569383466">
      <w:bodyDiv w:val="1"/>
      <w:marLeft w:val="0"/>
      <w:marRight w:val="0"/>
      <w:marTop w:val="0"/>
      <w:marBottom w:val="0"/>
      <w:divBdr>
        <w:top w:val="none" w:sz="0" w:space="0" w:color="auto"/>
        <w:left w:val="none" w:sz="0" w:space="0" w:color="auto"/>
        <w:bottom w:val="none" w:sz="0" w:space="0" w:color="auto"/>
        <w:right w:val="none" w:sz="0" w:space="0" w:color="auto"/>
      </w:divBdr>
    </w:div>
    <w:div w:id="569386771">
      <w:bodyDiv w:val="1"/>
      <w:marLeft w:val="0"/>
      <w:marRight w:val="0"/>
      <w:marTop w:val="0"/>
      <w:marBottom w:val="0"/>
      <w:divBdr>
        <w:top w:val="none" w:sz="0" w:space="0" w:color="auto"/>
        <w:left w:val="none" w:sz="0" w:space="0" w:color="auto"/>
        <w:bottom w:val="none" w:sz="0" w:space="0" w:color="auto"/>
        <w:right w:val="none" w:sz="0" w:space="0" w:color="auto"/>
      </w:divBdr>
    </w:div>
    <w:div w:id="569389437">
      <w:bodyDiv w:val="1"/>
      <w:marLeft w:val="0"/>
      <w:marRight w:val="0"/>
      <w:marTop w:val="0"/>
      <w:marBottom w:val="0"/>
      <w:divBdr>
        <w:top w:val="none" w:sz="0" w:space="0" w:color="auto"/>
        <w:left w:val="none" w:sz="0" w:space="0" w:color="auto"/>
        <w:bottom w:val="none" w:sz="0" w:space="0" w:color="auto"/>
        <w:right w:val="none" w:sz="0" w:space="0" w:color="auto"/>
      </w:divBdr>
    </w:div>
    <w:div w:id="569389690">
      <w:bodyDiv w:val="1"/>
      <w:marLeft w:val="0"/>
      <w:marRight w:val="0"/>
      <w:marTop w:val="0"/>
      <w:marBottom w:val="0"/>
      <w:divBdr>
        <w:top w:val="none" w:sz="0" w:space="0" w:color="auto"/>
        <w:left w:val="none" w:sz="0" w:space="0" w:color="auto"/>
        <w:bottom w:val="none" w:sz="0" w:space="0" w:color="auto"/>
        <w:right w:val="none" w:sz="0" w:space="0" w:color="auto"/>
      </w:divBdr>
    </w:div>
    <w:div w:id="569390904">
      <w:bodyDiv w:val="1"/>
      <w:marLeft w:val="0"/>
      <w:marRight w:val="0"/>
      <w:marTop w:val="0"/>
      <w:marBottom w:val="0"/>
      <w:divBdr>
        <w:top w:val="none" w:sz="0" w:space="0" w:color="auto"/>
        <w:left w:val="none" w:sz="0" w:space="0" w:color="auto"/>
        <w:bottom w:val="none" w:sz="0" w:space="0" w:color="auto"/>
        <w:right w:val="none" w:sz="0" w:space="0" w:color="auto"/>
      </w:divBdr>
    </w:div>
    <w:div w:id="569392929">
      <w:bodyDiv w:val="1"/>
      <w:marLeft w:val="0"/>
      <w:marRight w:val="0"/>
      <w:marTop w:val="0"/>
      <w:marBottom w:val="0"/>
      <w:divBdr>
        <w:top w:val="none" w:sz="0" w:space="0" w:color="auto"/>
        <w:left w:val="none" w:sz="0" w:space="0" w:color="auto"/>
        <w:bottom w:val="none" w:sz="0" w:space="0" w:color="auto"/>
        <w:right w:val="none" w:sz="0" w:space="0" w:color="auto"/>
      </w:divBdr>
    </w:div>
    <w:div w:id="569459233">
      <w:bodyDiv w:val="1"/>
      <w:marLeft w:val="0"/>
      <w:marRight w:val="0"/>
      <w:marTop w:val="0"/>
      <w:marBottom w:val="0"/>
      <w:divBdr>
        <w:top w:val="none" w:sz="0" w:space="0" w:color="auto"/>
        <w:left w:val="none" w:sz="0" w:space="0" w:color="auto"/>
        <w:bottom w:val="none" w:sz="0" w:space="0" w:color="auto"/>
        <w:right w:val="none" w:sz="0" w:space="0" w:color="auto"/>
      </w:divBdr>
    </w:div>
    <w:div w:id="569461818">
      <w:bodyDiv w:val="1"/>
      <w:marLeft w:val="0"/>
      <w:marRight w:val="0"/>
      <w:marTop w:val="0"/>
      <w:marBottom w:val="0"/>
      <w:divBdr>
        <w:top w:val="none" w:sz="0" w:space="0" w:color="auto"/>
        <w:left w:val="none" w:sz="0" w:space="0" w:color="auto"/>
        <w:bottom w:val="none" w:sz="0" w:space="0" w:color="auto"/>
        <w:right w:val="none" w:sz="0" w:space="0" w:color="auto"/>
      </w:divBdr>
    </w:div>
    <w:div w:id="569536669">
      <w:bodyDiv w:val="1"/>
      <w:marLeft w:val="0"/>
      <w:marRight w:val="0"/>
      <w:marTop w:val="0"/>
      <w:marBottom w:val="0"/>
      <w:divBdr>
        <w:top w:val="none" w:sz="0" w:space="0" w:color="auto"/>
        <w:left w:val="none" w:sz="0" w:space="0" w:color="auto"/>
        <w:bottom w:val="none" w:sz="0" w:space="0" w:color="auto"/>
        <w:right w:val="none" w:sz="0" w:space="0" w:color="auto"/>
      </w:divBdr>
    </w:div>
    <w:div w:id="569578011">
      <w:bodyDiv w:val="1"/>
      <w:marLeft w:val="0"/>
      <w:marRight w:val="0"/>
      <w:marTop w:val="0"/>
      <w:marBottom w:val="0"/>
      <w:divBdr>
        <w:top w:val="none" w:sz="0" w:space="0" w:color="auto"/>
        <w:left w:val="none" w:sz="0" w:space="0" w:color="auto"/>
        <w:bottom w:val="none" w:sz="0" w:space="0" w:color="auto"/>
        <w:right w:val="none" w:sz="0" w:space="0" w:color="auto"/>
      </w:divBdr>
    </w:div>
    <w:div w:id="569653221">
      <w:bodyDiv w:val="1"/>
      <w:marLeft w:val="0"/>
      <w:marRight w:val="0"/>
      <w:marTop w:val="0"/>
      <w:marBottom w:val="0"/>
      <w:divBdr>
        <w:top w:val="none" w:sz="0" w:space="0" w:color="auto"/>
        <w:left w:val="none" w:sz="0" w:space="0" w:color="auto"/>
        <w:bottom w:val="none" w:sz="0" w:space="0" w:color="auto"/>
        <w:right w:val="none" w:sz="0" w:space="0" w:color="auto"/>
      </w:divBdr>
    </w:div>
    <w:div w:id="569653441">
      <w:bodyDiv w:val="1"/>
      <w:marLeft w:val="0"/>
      <w:marRight w:val="0"/>
      <w:marTop w:val="0"/>
      <w:marBottom w:val="0"/>
      <w:divBdr>
        <w:top w:val="none" w:sz="0" w:space="0" w:color="auto"/>
        <w:left w:val="none" w:sz="0" w:space="0" w:color="auto"/>
        <w:bottom w:val="none" w:sz="0" w:space="0" w:color="auto"/>
        <w:right w:val="none" w:sz="0" w:space="0" w:color="auto"/>
      </w:divBdr>
    </w:div>
    <w:div w:id="569654135">
      <w:bodyDiv w:val="1"/>
      <w:marLeft w:val="0"/>
      <w:marRight w:val="0"/>
      <w:marTop w:val="0"/>
      <w:marBottom w:val="0"/>
      <w:divBdr>
        <w:top w:val="none" w:sz="0" w:space="0" w:color="auto"/>
        <w:left w:val="none" w:sz="0" w:space="0" w:color="auto"/>
        <w:bottom w:val="none" w:sz="0" w:space="0" w:color="auto"/>
        <w:right w:val="none" w:sz="0" w:space="0" w:color="auto"/>
      </w:divBdr>
    </w:div>
    <w:div w:id="569654771">
      <w:bodyDiv w:val="1"/>
      <w:marLeft w:val="0"/>
      <w:marRight w:val="0"/>
      <w:marTop w:val="0"/>
      <w:marBottom w:val="0"/>
      <w:divBdr>
        <w:top w:val="none" w:sz="0" w:space="0" w:color="auto"/>
        <w:left w:val="none" w:sz="0" w:space="0" w:color="auto"/>
        <w:bottom w:val="none" w:sz="0" w:space="0" w:color="auto"/>
        <w:right w:val="none" w:sz="0" w:space="0" w:color="auto"/>
      </w:divBdr>
    </w:div>
    <w:div w:id="569656567">
      <w:bodyDiv w:val="1"/>
      <w:marLeft w:val="0"/>
      <w:marRight w:val="0"/>
      <w:marTop w:val="0"/>
      <w:marBottom w:val="0"/>
      <w:divBdr>
        <w:top w:val="none" w:sz="0" w:space="0" w:color="auto"/>
        <w:left w:val="none" w:sz="0" w:space="0" w:color="auto"/>
        <w:bottom w:val="none" w:sz="0" w:space="0" w:color="auto"/>
        <w:right w:val="none" w:sz="0" w:space="0" w:color="auto"/>
      </w:divBdr>
    </w:div>
    <w:div w:id="569656978">
      <w:bodyDiv w:val="1"/>
      <w:marLeft w:val="0"/>
      <w:marRight w:val="0"/>
      <w:marTop w:val="0"/>
      <w:marBottom w:val="0"/>
      <w:divBdr>
        <w:top w:val="none" w:sz="0" w:space="0" w:color="auto"/>
        <w:left w:val="none" w:sz="0" w:space="0" w:color="auto"/>
        <w:bottom w:val="none" w:sz="0" w:space="0" w:color="auto"/>
        <w:right w:val="none" w:sz="0" w:space="0" w:color="auto"/>
      </w:divBdr>
    </w:div>
    <w:div w:id="569657211">
      <w:bodyDiv w:val="1"/>
      <w:marLeft w:val="0"/>
      <w:marRight w:val="0"/>
      <w:marTop w:val="0"/>
      <w:marBottom w:val="0"/>
      <w:divBdr>
        <w:top w:val="none" w:sz="0" w:space="0" w:color="auto"/>
        <w:left w:val="none" w:sz="0" w:space="0" w:color="auto"/>
        <w:bottom w:val="none" w:sz="0" w:space="0" w:color="auto"/>
        <w:right w:val="none" w:sz="0" w:space="0" w:color="auto"/>
      </w:divBdr>
    </w:div>
    <w:div w:id="569657779">
      <w:bodyDiv w:val="1"/>
      <w:marLeft w:val="0"/>
      <w:marRight w:val="0"/>
      <w:marTop w:val="0"/>
      <w:marBottom w:val="0"/>
      <w:divBdr>
        <w:top w:val="none" w:sz="0" w:space="0" w:color="auto"/>
        <w:left w:val="none" w:sz="0" w:space="0" w:color="auto"/>
        <w:bottom w:val="none" w:sz="0" w:space="0" w:color="auto"/>
        <w:right w:val="none" w:sz="0" w:space="0" w:color="auto"/>
      </w:divBdr>
    </w:div>
    <w:div w:id="569658827">
      <w:bodyDiv w:val="1"/>
      <w:marLeft w:val="0"/>
      <w:marRight w:val="0"/>
      <w:marTop w:val="0"/>
      <w:marBottom w:val="0"/>
      <w:divBdr>
        <w:top w:val="none" w:sz="0" w:space="0" w:color="auto"/>
        <w:left w:val="none" w:sz="0" w:space="0" w:color="auto"/>
        <w:bottom w:val="none" w:sz="0" w:space="0" w:color="auto"/>
        <w:right w:val="none" w:sz="0" w:space="0" w:color="auto"/>
      </w:divBdr>
    </w:div>
    <w:div w:id="569659029">
      <w:bodyDiv w:val="1"/>
      <w:marLeft w:val="0"/>
      <w:marRight w:val="0"/>
      <w:marTop w:val="0"/>
      <w:marBottom w:val="0"/>
      <w:divBdr>
        <w:top w:val="none" w:sz="0" w:space="0" w:color="auto"/>
        <w:left w:val="none" w:sz="0" w:space="0" w:color="auto"/>
        <w:bottom w:val="none" w:sz="0" w:space="0" w:color="auto"/>
        <w:right w:val="none" w:sz="0" w:space="0" w:color="auto"/>
      </w:divBdr>
    </w:div>
    <w:div w:id="569659469">
      <w:bodyDiv w:val="1"/>
      <w:marLeft w:val="0"/>
      <w:marRight w:val="0"/>
      <w:marTop w:val="0"/>
      <w:marBottom w:val="0"/>
      <w:divBdr>
        <w:top w:val="none" w:sz="0" w:space="0" w:color="auto"/>
        <w:left w:val="none" w:sz="0" w:space="0" w:color="auto"/>
        <w:bottom w:val="none" w:sz="0" w:space="0" w:color="auto"/>
        <w:right w:val="none" w:sz="0" w:space="0" w:color="auto"/>
      </w:divBdr>
    </w:div>
    <w:div w:id="569731864">
      <w:bodyDiv w:val="1"/>
      <w:marLeft w:val="0"/>
      <w:marRight w:val="0"/>
      <w:marTop w:val="0"/>
      <w:marBottom w:val="0"/>
      <w:divBdr>
        <w:top w:val="none" w:sz="0" w:space="0" w:color="auto"/>
        <w:left w:val="none" w:sz="0" w:space="0" w:color="auto"/>
        <w:bottom w:val="none" w:sz="0" w:space="0" w:color="auto"/>
        <w:right w:val="none" w:sz="0" w:space="0" w:color="auto"/>
      </w:divBdr>
    </w:div>
    <w:div w:id="569733414">
      <w:bodyDiv w:val="1"/>
      <w:marLeft w:val="0"/>
      <w:marRight w:val="0"/>
      <w:marTop w:val="0"/>
      <w:marBottom w:val="0"/>
      <w:divBdr>
        <w:top w:val="none" w:sz="0" w:space="0" w:color="auto"/>
        <w:left w:val="none" w:sz="0" w:space="0" w:color="auto"/>
        <w:bottom w:val="none" w:sz="0" w:space="0" w:color="auto"/>
        <w:right w:val="none" w:sz="0" w:space="0" w:color="auto"/>
      </w:divBdr>
    </w:div>
    <w:div w:id="569733483">
      <w:bodyDiv w:val="1"/>
      <w:marLeft w:val="0"/>
      <w:marRight w:val="0"/>
      <w:marTop w:val="0"/>
      <w:marBottom w:val="0"/>
      <w:divBdr>
        <w:top w:val="none" w:sz="0" w:space="0" w:color="auto"/>
        <w:left w:val="none" w:sz="0" w:space="0" w:color="auto"/>
        <w:bottom w:val="none" w:sz="0" w:space="0" w:color="auto"/>
        <w:right w:val="none" w:sz="0" w:space="0" w:color="auto"/>
      </w:divBdr>
    </w:div>
    <w:div w:id="569735836">
      <w:bodyDiv w:val="1"/>
      <w:marLeft w:val="0"/>
      <w:marRight w:val="0"/>
      <w:marTop w:val="0"/>
      <w:marBottom w:val="0"/>
      <w:divBdr>
        <w:top w:val="none" w:sz="0" w:space="0" w:color="auto"/>
        <w:left w:val="none" w:sz="0" w:space="0" w:color="auto"/>
        <w:bottom w:val="none" w:sz="0" w:space="0" w:color="auto"/>
        <w:right w:val="none" w:sz="0" w:space="0" w:color="auto"/>
      </w:divBdr>
    </w:div>
    <w:div w:id="569736815">
      <w:bodyDiv w:val="1"/>
      <w:marLeft w:val="0"/>
      <w:marRight w:val="0"/>
      <w:marTop w:val="0"/>
      <w:marBottom w:val="0"/>
      <w:divBdr>
        <w:top w:val="none" w:sz="0" w:space="0" w:color="auto"/>
        <w:left w:val="none" w:sz="0" w:space="0" w:color="auto"/>
        <w:bottom w:val="none" w:sz="0" w:space="0" w:color="auto"/>
        <w:right w:val="none" w:sz="0" w:space="0" w:color="auto"/>
      </w:divBdr>
    </w:div>
    <w:div w:id="569771764">
      <w:bodyDiv w:val="1"/>
      <w:marLeft w:val="0"/>
      <w:marRight w:val="0"/>
      <w:marTop w:val="0"/>
      <w:marBottom w:val="0"/>
      <w:divBdr>
        <w:top w:val="none" w:sz="0" w:space="0" w:color="auto"/>
        <w:left w:val="none" w:sz="0" w:space="0" w:color="auto"/>
        <w:bottom w:val="none" w:sz="0" w:space="0" w:color="auto"/>
        <w:right w:val="none" w:sz="0" w:space="0" w:color="auto"/>
      </w:divBdr>
    </w:div>
    <w:div w:id="569779663">
      <w:bodyDiv w:val="1"/>
      <w:marLeft w:val="0"/>
      <w:marRight w:val="0"/>
      <w:marTop w:val="0"/>
      <w:marBottom w:val="0"/>
      <w:divBdr>
        <w:top w:val="none" w:sz="0" w:space="0" w:color="auto"/>
        <w:left w:val="none" w:sz="0" w:space="0" w:color="auto"/>
        <w:bottom w:val="none" w:sz="0" w:space="0" w:color="auto"/>
        <w:right w:val="none" w:sz="0" w:space="0" w:color="auto"/>
      </w:divBdr>
    </w:div>
    <w:div w:id="569846235">
      <w:bodyDiv w:val="1"/>
      <w:marLeft w:val="0"/>
      <w:marRight w:val="0"/>
      <w:marTop w:val="0"/>
      <w:marBottom w:val="0"/>
      <w:divBdr>
        <w:top w:val="none" w:sz="0" w:space="0" w:color="auto"/>
        <w:left w:val="none" w:sz="0" w:space="0" w:color="auto"/>
        <w:bottom w:val="none" w:sz="0" w:space="0" w:color="auto"/>
        <w:right w:val="none" w:sz="0" w:space="0" w:color="auto"/>
      </w:divBdr>
    </w:div>
    <w:div w:id="569854206">
      <w:bodyDiv w:val="1"/>
      <w:marLeft w:val="0"/>
      <w:marRight w:val="0"/>
      <w:marTop w:val="0"/>
      <w:marBottom w:val="0"/>
      <w:divBdr>
        <w:top w:val="none" w:sz="0" w:space="0" w:color="auto"/>
        <w:left w:val="none" w:sz="0" w:space="0" w:color="auto"/>
        <w:bottom w:val="none" w:sz="0" w:space="0" w:color="auto"/>
        <w:right w:val="none" w:sz="0" w:space="0" w:color="auto"/>
      </w:divBdr>
    </w:div>
    <w:div w:id="569920732">
      <w:bodyDiv w:val="1"/>
      <w:marLeft w:val="0"/>
      <w:marRight w:val="0"/>
      <w:marTop w:val="0"/>
      <w:marBottom w:val="0"/>
      <w:divBdr>
        <w:top w:val="none" w:sz="0" w:space="0" w:color="auto"/>
        <w:left w:val="none" w:sz="0" w:space="0" w:color="auto"/>
        <w:bottom w:val="none" w:sz="0" w:space="0" w:color="auto"/>
        <w:right w:val="none" w:sz="0" w:space="0" w:color="auto"/>
      </w:divBdr>
    </w:div>
    <w:div w:id="569923566">
      <w:bodyDiv w:val="1"/>
      <w:marLeft w:val="0"/>
      <w:marRight w:val="0"/>
      <w:marTop w:val="0"/>
      <w:marBottom w:val="0"/>
      <w:divBdr>
        <w:top w:val="none" w:sz="0" w:space="0" w:color="auto"/>
        <w:left w:val="none" w:sz="0" w:space="0" w:color="auto"/>
        <w:bottom w:val="none" w:sz="0" w:space="0" w:color="auto"/>
        <w:right w:val="none" w:sz="0" w:space="0" w:color="auto"/>
      </w:divBdr>
    </w:div>
    <w:div w:id="569923980">
      <w:bodyDiv w:val="1"/>
      <w:marLeft w:val="0"/>
      <w:marRight w:val="0"/>
      <w:marTop w:val="0"/>
      <w:marBottom w:val="0"/>
      <w:divBdr>
        <w:top w:val="none" w:sz="0" w:space="0" w:color="auto"/>
        <w:left w:val="none" w:sz="0" w:space="0" w:color="auto"/>
        <w:bottom w:val="none" w:sz="0" w:space="0" w:color="auto"/>
        <w:right w:val="none" w:sz="0" w:space="0" w:color="auto"/>
      </w:divBdr>
    </w:div>
    <w:div w:id="569926746">
      <w:bodyDiv w:val="1"/>
      <w:marLeft w:val="0"/>
      <w:marRight w:val="0"/>
      <w:marTop w:val="0"/>
      <w:marBottom w:val="0"/>
      <w:divBdr>
        <w:top w:val="none" w:sz="0" w:space="0" w:color="auto"/>
        <w:left w:val="none" w:sz="0" w:space="0" w:color="auto"/>
        <w:bottom w:val="none" w:sz="0" w:space="0" w:color="auto"/>
        <w:right w:val="none" w:sz="0" w:space="0" w:color="auto"/>
      </w:divBdr>
    </w:div>
    <w:div w:id="569927242">
      <w:bodyDiv w:val="1"/>
      <w:marLeft w:val="0"/>
      <w:marRight w:val="0"/>
      <w:marTop w:val="0"/>
      <w:marBottom w:val="0"/>
      <w:divBdr>
        <w:top w:val="none" w:sz="0" w:space="0" w:color="auto"/>
        <w:left w:val="none" w:sz="0" w:space="0" w:color="auto"/>
        <w:bottom w:val="none" w:sz="0" w:space="0" w:color="auto"/>
        <w:right w:val="none" w:sz="0" w:space="0" w:color="auto"/>
      </w:divBdr>
    </w:div>
    <w:div w:id="569927936">
      <w:bodyDiv w:val="1"/>
      <w:marLeft w:val="0"/>
      <w:marRight w:val="0"/>
      <w:marTop w:val="0"/>
      <w:marBottom w:val="0"/>
      <w:divBdr>
        <w:top w:val="none" w:sz="0" w:space="0" w:color="auto"/>
        <w:left w:val="none" w:sz="0" w:space="0" w:color="auto"/>
        <w:bottom w:val="none" w:sz="0" w:space="0" w:color="auto"/>
        <w:right w:val="none" w:sz="0" w:space="0" w:color="auto"/>
      </w:divBdr>
    </w:div>
    <w:div w:id="569928282">
      <w:bodyDiv w:val="1"/>
      <w:marLeft w:val="0"/>
      <w:marRight w:val="0"/>
      <w:marTop w:val="0"/>
      <w:marBottom w:val="0"/>
      <w:divBdr>
        <w:top w:val="none" w:sz="0" w:space="0" w:color="auto"/>
        <w:left w:val="none" w:sz="0" w:space="0" w:color="auto"/>
        <w:bottom w:val="none" w:sz="0" w:space="0" w:color="auto"/>
        <w:right w:val="none" w:sz="0" w:space="0" w:color="auto"/>
      </w:divBdr>
    </w:div>
    <w:div w:id="569928546">
      <w:bodyDiv w:val="1"/>
      <w:marLeft w:val="0"/>
      <w:marRight w:val="0"/>
      <w:marTop w:val="0"/>
      <w:marBottom w:val="0"/>
      <w:divBdr>
        <w:top w:val="none" w:sz="0" w:space="0" w:color="auto"/>
        <w:left w:val="none" w:sz="0" w:space="0" w:color="auto"/>
        <w:bottom w:val="none" w:sz="0" w:space="0" w:color="auto"/>
        <w:right w:val="none" w:sz="0" w:space="0" w:color="auto"/>
      </w:divBdr>
    </w:div>
    <w:div w:id="569929808">
      <w:bodyDiv w:val="1"/>
      <w:marLeft w:val="0"/>
      <w:marRight w:val="0"/>
      <w:marTop w:val="0"/>
      <w:marBottom w:val="0"/>
      <w:divBdr>
        <w:top w:val="none" w:sz="0" w:space="0" w:color="auto"/>
        <w:left w:val="none" w:sz="0" w:space="0" w:color="auto"/>
        <w:bottom w:val="none" w:sz="0" w:space="0" w:color="auto"/>
        <w:right w:val="none" w:sz="0" w:space="0" w:color="auto"/>
      </w:divBdr>
    </w:div>
    <w:div w:id="569966930">
      <w:bodyDiv w:val="1"/>
      <w:marLeft w:val="0"/>
      <w:marRight w:val="0"/>
      <w:marTop w:val="0"/>
      <w:marBottom w:val="0"/>
      <w:divBdr>
        <w:top w:val="none" w:sz="0" w:space="0" w:color="auto"/>
        <w:left w:val="none" w:sz="0" w:space="0" w:color="auto"/>
        <w:bottom w:val="none" w:sz="0" w:space="0" w:color="auto"/>
        <w:right w:val="none" w:sz="0" w:space="0" w:color="auto"/>
      </w:divBdr>
    </w:div>
    <w:div w:id="569967493">
      <w:bodyDiv w:val="1"/>
      <w:marLeft w:val="0"/>
      <w:marRight w:val="0"/>
      <w:marTop w:val="0"/>
      <w:marBottom w:val="0"/>
      <w:divBdr>
        <w:top w:val="none" w:sz="0" w:space="0" w:color="auto"/>
        <w:left w:val="none" w:sz="0" w:space="0" w:color="auto"/>
        <w:bottom w:val="none" w:sz="0" w:space="0" w:color="auto"/>
        <w:right w:val="none" w:sz="0" w:space="0" w:color="auto"/>
      </w:divBdr>
    </w:div>
    <w:div w:id="569968820">
      <w:bodyDiv w:val="1"/>
      <w:marLeft w:val="0"/>
      <w:marRight w:val="0"/>
      <w:marTop w:val="0"/>
      <w:marBottom w:val="0"/>
      <w:divBdr>
        <w:top w:val="none" w:sz="0" w:space="0" w:color="auto"/>
        <w:left w:val="none" w:sz="0" w:space="0" w:color="auto"/>
        <w:bottom w:val="none" w:sz="0" w:space="0" w:color="auto"/>
        <w:right w:val="none" w:sz="0" w:space="0" w:color="auto"/>
      </w:divBdr>
    </w:div>
    <w:div w:id="569969849">
      <w:bodyDiv w:val="1"/>
      <w:marLeft w:val="0"/>
      <w:marRight w:val="0"/>
      <w:marTop w:val="0"/>
      <w:marBottom w:val="0"/>
      <w:divBdr>
        <w:top w:val="none" w:sz="0" w:space="0" w:color="auto"/>
        <w:left w:val="none" w:sz="0" w:space="0" w:color="auto"/>
        <w:bottom w:val="none" w:sz="0" w:space="0" w:color="auto"/>
        <w:right w:val="none" w:sz="0" w:space="0" w:color="auto"/>
      </w:divBdr>
    </w:div>
    <w:div w:id="569970572">
      <w:bodyDiv w:val="1"/>
      <w:marLeft w:val="0"/>
      <w:marRight w:val="0"/>
      <w:marTop w:val="0"/>
      <w:marBottom w:val="0"/>
      <w:divBdr>
        <w:top w:val="none" w:sz="0" w:space="0" w:color="auto"/>
        <w:left w:val="none" w:sz="0" w:space="0" w:color="auto"/>
        <w:bottom w:val="none" w:sz="0" w:space="0" w:color="auto"/>
        <w:right w:val="none" w:sz="0" w:space="0" w:color="auto"/>
      </w:divBdr>
    </w:div>
    <w:div w:id="569972906">
      <w:bodyDiv w:val="1"/>
      <w:marLeft w:val="0"/>
      <w:marRight w:val="0"/>
      <w:marTop w:val="0"/>
      <w:marBottom w:val="0"/>
      <w:divBdr>
        <w:top w:val="none" w:sz="0" w:space="0" w:color="auto"/>
        <w:left w:val="none" w:sz="0" w:space="0" w:color="auto"/>
        <w:bottom w:val="none" w:sz="0" w:space="0" w:color="auto"/>
        <w:right w:val="none" w:sz="0" w:space="0" w:color="auto"/>
      </w:divBdr>
    </w:div>
    <w:div w:id="570042066">
      <w:bodyDiv w:val="1"/>
      <w:marLeft w:val="0"/>
      <w:marRight w:val="0"/>
      <w:marTop w:val="0"/>
      <w:marBottom w:val="0"/>
      <w:divBdr>
        <w:top w:val="none" w:sz="0" w:space="0" w:color="auto"/>
        <w:left w:val="none" w:sz="0" w:space="0" w:color="auto"/>
        <w:bottom w:val="none" w:sz="0" w:space="0" w:color="auto"/>
        <w:right w:val="none" w:sz="0" w:space="0" w:color="auto"/>
      </w:divBdr>
    </w:div>
    <w:div w:id="570045419">
      <w:bodyDiv w:val="1"/>
      <w:marLeft w:val="0"/>
      <w:marRight w:val="0"/>
      <w:marTop w:val="0"/>
      <w:marBottom w:val="0"/>
      <w:divBdr>
        <w:top w:val="none" w:sz="0" w:space="0" w:color="auto"/>
        <w:left w:val="none" w:sz="0" w:space="0" w:color="auto"/>
        <w:bottom w:val="none" w:sz="0" w:space="0" w:color="auto"/>
        <w:right w:val="none" w:sz="0" w:space="0" w:color="auto"/>
      </w:divBdr>
    </w:div>
    <w:div w:id="570116297">
      <w:bodyDiv w:val="1"/>
      <w:marLeft w:val="0"/>
      <w:marRight w:val="0"/>
      <w:marTop w:val="0"/>
      <w:marBottom w:val="0"/>
      <w:divBdr>
        <w:top w:val="none" w:sz="0" w:space="0" w:color="auto"/>
        <w:left w:val="none" w:sz="0" w:space="0" w:color="auto"/>
        <w:bottom w:val="none" w:sz="0" w:space="0" w:color="auto"/>
        <w:right w:val="none" w:sz="0" w:space="0" w:color="auto"/>
      </w:divBdr>
    </w:div>
    <w:div w:id="570117186">
      <w:bodyDiv w:val="1"/>
      <w:marLeft w:val="0"/>
      <w:marRight w:val="0"/>
      <w:marTop w:val="0"/>
      <w:marBottom w:val="0"/>
      <w:divBdr>
        <w:top w:val="none" w:sz="0" w:space="0" w:color="auto"/>
        <w:left w:val="none" w:sz="0" w:space="0" w:color="auto"/>
        <w:bottom w:val="none" w:sz="0" w:space="0" w:color="auto"/>
        <w:right w:val="none" w:sz="0" w:space="0" w:color="auto"/>
      </w:divBdr>
    </w:div>
    <w:div w:id="570117580">
      <w:bodyDiv w:val="1"/>
      <w:marLeft w:val="0"/>
      <w:marRight w:val="0"/>
      <w:marTop w:val="0"/>
      <w:marBottom w:val="0"/>
      <w:divBdr>
        <w:top w:val="none" w:sz="0" w:space="0" w:color="auto"/>
        <w:left w:val="none" w:sz="0" w:space="0" w:color="auto"/>
        <w:bottom w:val="none" w:sz="0" w:space="0" w:color="auto"/>
        <w:right w:val="none" w:sz="0" w:space="0" w:color="auto"/>
      </w:divBdr>
    </w:div>
    <w:div w:id="570119626">
      <w:bodyDiv w:val="1"/>
      <w:marLeft w:val="0"/>
      <w:marRight w:val="0"/>
      <w:marTop w:val="0"/>
      <w:marBottom w:val="0"/>
      <w:divBdr>
        <w:top w:val="none" w:sz="0" w:space="0" w:color="auto"/>
        <w:left w:val="none" w:sz="0" w:space="0" w:color="auto"/>
        <w:bottom w:val="none" w:sz="0" w:space="0" w:color="auto"/>
        <w:right w:val="none" w:sz="0" w:space="0" w:color="auto"/>
      </w:divBdr>
    </w:div>
    <w:div w:id="570120773">
      <w:bodyDiv w:val="1"/>
      <w:marLeft w:val="0"/>
      <w:marRight w:val="0"/>
      <w:marTop w:val="0"/>
      <w:marBottom w:val="0"/>
      <w:divBdr>
        <w:top w:val="none" w:sz="0" w:space="0" w:color="auto"/>
        <w:left w:val="none" w:sz="0" w:space="0" w:color="auto"/>
        <w:bottom w:val="none" w:sz="0" w:space="0" w:color="auto"/>
        <w:right w:val="none" w:sz="0" w:space="0" w:color="auto"/>
      </w:divBdr>
    </w:div>
    <w:div w:id="570164735">
      <w:bodyDiv w:val="1"/>
      <w:marLeft w:val="0"/>
      <w:marRight w:val="0"/>
      <w:marTop w:val="0"/>
      <w:marBottom w:val="0"/>
      <w:divBdr>
        <w:top w:val="none" w:sz="0" w:space="0" w:color="auto"/>
        <w:left w:val="none" w:sz="0" w:space="0" w:color="auto"/>
        <w:bottom w:val="none" w:sz="0" w:space="0" w:color="auto"/>
        <w:right w:val="none" w:sz="0" w:space="0" w:color="auto"/>
      </w:divBdr>
    </w:div>
    <w:div w:id="570165751">
      <w:bodyDiv w:val="1"/>
      <w:marLeft w:val="0"/>
      <w:marRight w:val="0"/>
      <w:marTop w:val="0"/>
      <w:marBottom w:val="0"/>
      <w:divBdr>
        <w:top w:val="none" w:sz="0" w:space="0" w:color="auto"/>
        <w:left w:val="none" w:sz="0" w:space="0" w:color="auto"/>
        <w:bottom w:val="none" w:sz="0" w:space="0" w:color="auto"/>
        <w:right w:val="none" w:sz="0" w:space="0" w:color="auto"/>
      </w:divBdr>
    </w:div>
    <w:div w:id="570165862">
      <w:bodyDiv w:val="1"/>
      <w:marLeft w:val="0"/>
      <w:marRight w:val="0"/>
      <w:marTop w:val="0"/>
      <w:marBottom w:val="0"/>
      <w:divBdr>
        <w:top w:val="none" w:sz="0" w:space="0" w:color="auto"/>
        <w:left w:val="none" w:sz="0" w:space="0" w:color="auto"/>
        <w:bottom w:val="none" w:sz="0" w:space="0" w:color="auto"/>
        <w:right w:val="none" w:sz="0" w:space="0" w:color="auto"/>
      </w:divBdr>
    </w:div>
    <w:div w:id="570190279">
      <w:bodyDiv w:val="1"/>
      <w:marLeft w:val="0"/>
      <w:marRight w:val="0"/>
      <w:marTop w:val="0"/>
      <w:marBottom w:val="0"/>
      <w:divBdr>
        <w:top w:val="none" w:sz="0" w:space="0" w:color="auto"/>
        <w:left w:val="none" w:sz="0" w:space="0" w:color="auto"/>
        <w:bottom w:val="none" w:sz="0" w:space="0" w:color="auto"/>
        <w:right w:val="none" w:sz="0" w:space="0" w:color="auto"/>
      </w:divBdr>
    </w:div>
    <w:div w:id="570190918">
      <w:bodyDiv w:val="1"/>
      <w:marLeft w:val="0"/>
      <w:marRight w:val="0"/>
      <w:marTop w:val="0"/>
      <w:marBottom w:val="0"/>
      <w:divBdr>
        <w:top w:val="none" w:sz="0" w:space="0" w:color="auto"/>
        <w:left w:val="none" w:sz="0" w:space="0" w:color="auto"/>
        <w:bottom w:val="none" w:sz="0" w:space="0" w:color="auto"/>
        <w:right w:val="none" w:sz="0" w:space="0" w:color="auto"/>
      </w:divBdr>
    </w:div>
    <w:div w:id="570191347">
      <w:bodyDiv w:val="1"/>
      <w:marLeft w:val="0"/>
      <w:marRight w:val="0"/>
      <w:marTop w:val="0"/>
      <w:marBottom w:val="0"/>
      <w:divBdr>
        <w:top w:val="none" w:sz="0" w:space="0" w:color="auto"/>
        <w:left w:val="none" w:sz="0" w:space="0" w:color="auto"/>
        <w:bottom w:val="none" w:sz="0" w:space="0" w:color="auto"/>
        <w:right w:val="none" w:sz="0" w:space="0" w:color="auto"/>
      </w:divBdr>
    </w:div>
    <w:div w:id="570191538">
      <w:bodyDiv w:val="1"/>
      <w:marLeft w:val="0"/>
      <w:marRight w:val="0"/>
      <w:marTop w:val="0"/>
      <w:marBottom w:val="0"/>
      <w:divBdr>
        <w:top w:val="none" w:sz="0" w:space="0" w:color="auto"/>
        <w:left w:val="none" w:sz="0" w:space="0" w:color="auto"/>
        <w:bottom w:val="none" w:sz="0" w:space="0" w:color="auto"/>
        <w:right w:val="none" w:sz="0" w:space="0" w:color="auto"/>
      </w:divBdr>
    </w:div>
    <w:div w:id="570193653">
      <w:bodyDiv w:val="1"/>
      <w:marLeft w:val="0"/>
      <w:marRight w:val="0"/>
      <w:marTop w:val="0"/>
      <w:marBottom w:val="0"/>
      <w:divBdr>
        <w:top w:val="none" w:sz="0" w:space="0" w:color="auto"/>
        <w:left w:val="none" w:sz="0" w:space="0" w:color="auto"/>
        <w:bottom w:val="none" w:sz="0" w:space="0" w:color="auto"/>
        <w:right w:val="none" w:sz="0" w:space="0" w:color="auto"/>
      </w:divBdr>
    </w:div>
    <w:div w:id="570194713">
      <w:bodyDiv w:val="1"/>
      <w:marLeft w:val="0"/>
      <w:marRight w:val="0"/>
      <w:marTop w:val="0"/>
      <w:marBottom w:val="0"/>
      <w:divBdr>
        <w:top w:val="none" w:sz="0" w:space="0" w:color="auto"/>
        <w:left w:val="none" w:sz="0" w:space="0" w:color="auto"/>
        <w:bottom w:val="none" w:sz="0" w:space="0" w:color="auto"/>
        <w:right w:val="none" w:sz="0" w:space="0" w:color="auto"/>
      </w:divBdr>
    </w:div>
    <w:div w:id="570195412">
      <w:bodyDiv w:val="1"/>
      <w:marLeft w:val="0"/>
      <w:marRight w:val="0"/>
      <w:marTop w:val="0"/>
      <w:marBottom w:val="0"/>
      <w:divBdr>
        <w:top w:val="none" w:sz="0" w:space="0" w:color="auto"/>
        <w:left w:val="none" w:sz="0" w:space="0" w:color="auto"/>
        <w:bottom w:val="none" w:sz="0" w:space="0" w:color="auto"/>
        <w:right w:val="none" w:sz="0" w:space="0" w:color="auto"/>
      </w:divBdr>
    </w:div>
    <w:div w:id="570232241">
      <w:bodyDiv w:val="1"/>
      <w:marLeft w:val="0"/>
      <w:marRight w:val="0"/>
      <w:marTop w:val="0"/>
      <w:marBottom w:val="0"/>
      <w:divBdr>
        <w:top w:val="none" w:sz="0" w:space="0" w:color="auto"/>
        <w:left w:val="none" w:sz="0" w:space="0" w:color="auto"/>
        <w:bottom w:val="none" w:sz="0" w:space="0" w:color="auto"/>
        <w:right w:val="none" w:sz="0" w:space="0" w:color="auto"/>
      </w:divBdr>
    </w:div>
    <w:div w:id="570232489">
      <w:bodyDiv w:val="1"/>
      <w:marLeft w:val="0"/>
      <w:marRight w:val="0"/>
      <w:marTop w:val="0"/>
      <w:marBottom w:val="0"/>
      <w:divBdr>
        <w:top w:val="none" w:sz="0" w:space="0" w:color="auto"/>
        <w:left w:val="none" w:sz="0" w:space="0" w:color="auto"/>
        <w:bottom w:val="none" w:sz="0" w:space="0" w:color="auto"/>
        <w:right w:val="none" w:sz="0" w:space="0" w:color="auto"/>
      </w:divBdr>
    </w:div>
    <w:div w:id="570233127">
      <w:bodyDiv w:val="1"/>
      <w:marLeft w:val="0"/>
      <w:marRight w:val="0"/>
      <w:marTop w:val="0"/>
      <w:marBottom w:val="0"/>
      <w:divBdr>
        <w:top w:val="none" w:sz="0" w:space="0" w:color="auto"/>
        <w:left w:val="none" w:sz="0" w:space="0" w:color="auto"/>
        <w:bottom w:val="none" w:sz="0" w:space="0" w:color="auto"/>
        <w:right w:val="none" w:sz="0" w:space="0" w:color="auto"/>
      </w:divBdr>
    </w:div>
    <w:div w:id="570233270">
      <w:bodyDiv w:val="1"/>
      <w:marLeft w:val="0"/>
      <w:marRight w:val="0"/>
      <w:marTop w:val="0"/>
      <w:marBottom w:val="0"/>
      <w:divBdr>
        <w:top w:val="none" w:sz="0" w:space="0" w:color="auto"/>
        <w:left w:val="none" w:sz="0" w:space="0" w:color="auto"/>
        <w:bottom w:val="none" w:sz="0" w:space="0" w:color="auto"/>
        <w:right w:val="none" w:sz="0" w:space="0" w:color="auto"/>
      </w:divBdr>
    </w:div>
    <w:div w:id="570235632">
      <w:bodyDiv w:val="1"/>
      <w:marLeft w:val="0"/>
      <w:marRight w:val="0"/>
      <w:marTop w:val="0"/>
      <w:marBottom w:val="0"/>
      <w:divBdr>
        <w:top w:val="none" w:sz="0" w:space="0" w:color="auto"/>
        <w:left w:val="none" w:sz="0" w:space="0" w:color="auto"/>
        <w:bottom w:val="none" w:sz="0" w:space="0" w:color="auto"/>
        <w:right w:val="none" w:sz="0" w:space="0" w:color="auto"/>
      </w:divBdr>
    </w:div>
    <w:div w:id="570239452">
      <w:bodyDiv w:val="1"/>
      <w:marLeft w:val="0"/>
      <w:marRight w:val="0"/>
      <w:marTop w:val="0"/>
      <w:marBottom w:val="0"/>
      <w:divBdr>
        <w:top w:val="none" w:sz="0" w:space="0" w:color="auto"/>
        <w:left w:val="none" w:sz="0" w:space="0" w:color="auto"/>
        <w:bottom w:val="none" w:sz="0" w:space="0" w:color="auto"/>
        <w:right w:val="none" w:sz="0" w:space="0" w:color="auto"/>
      </w:divBdr>
    </w:div>
    <w:div w:id="570239905">
      <w:bodyDiv w:val="1"/>
      <w:marLeft w:val="0"/>
      <w:marRight w:val="0"/>
      <w:marTop w:val="0"/>
      <w:marBottom w:val="0"/>
      <w:divBdr>
        <w:top w:val="none" w:sz="0" w:space="0" w:color="auto"/>
        <w:left w:val="none" w:sz="0" w:space="0" w:color="auto"/>
        <w:bottom w:val="none" w:sz="0" w:space="0" w:color="auto"/>
        <w:right w:val="none" w:sz="0" w:space="0" w:color="auto"/>
      </w:divBdr>
    </w:div>
    <w:div w:id="570240353">
      <w:bodyDiv w:val="1"/>
      <w:marLeft w:val="0"/>
      <w:marRight w:val="0"/>
      <w:marTop w:val="0"/>
      <w:marBottom w:val="0"/>
      <w:divBdr>
        <w:top w:val="none" w:sz="0" w:space="0" w:color="auto"/>
        <w:left w:val="none" w:sz="0" w:space="0" w:color="auto"/>
        <w:bottom w:val="none" w:sz="0" w:space="0" w:color="auto"/>
        <w:right w:val="none" w:sz="0" w:space="0" w:color="auto"/>
      </w:divBdr>
    </w:div>
    <w:div w:id="570308701">
      <w:bodyDiv w:val="1"/>
      <w:marLeft w:val="0"/>
      <w:marRight w:val="0"/>
      <w:marTop w:val="0"/>
      <w:marBottom w:val="0"/>
      <w:divBdr>
        <w:top w:val="none" w:sz="0" w:space="0" w:color="auto"/>
        <w:left w:val="none" w:sz="0" w:space="0" w:color="auto"/>
        <w:bottom w:val="none" w:sz="0" w:space="0" w:color="auto"/>
        <w:right w:val="none" w:sz="0" w:space="0" w:color="auto"/>
      </w:divBdr>
    </w:div>
    <w:div w:id="570309304">
      <w:bodyDiv w:val="1"/>
      <w:marLeft w:val="0"/>
      <w:marRight w:val="0"/>
      <w:marTop w:val="0"/>
      <w:marBottom w:val="0"/>
      <w:divBdr>
        <w:top w:val="none" w:sz="0" w:space="0" w:color="auto"/>
        <w:left w:val="none" w:sz="0" w:space="0" w:color="auto"/>
        <w:bottom w:val="none" w:sz="0" w:space="0" w:color="auto"/>
        <w:right w:val="none" w:sz="0" w:space="0" w:color="auto"/>
      </w:divBdr>
    </w:div>
    <w:div w:id="570314955">
      <w:bodyDiv w:val="1"/>
      <w:marLeft w:val="0"/>
      <w:marRight w:val="0"/>
      <w:marTop w:val="0"/>
      <w:marBottom w:val="0"/>
      <w:divBdr>
        <w:top w:val="none" w:sz="0" w:space="0" w:color="auto"/>
        <w:left w:val="none" w:sz="0" w:space="0" w:color="auto"/>
        <w:bottom w:val="none" w:sz="0" w:space="0" w:color="auto"/>
        <w:right w:val="none" w:sz="0" w:space="0" w:color="auto"/>
      </w:divBdr>
    </w:div>
    <w:div w:id="570382592">
      <w:bodyDiv w:val="1"/>
      <w:marLeft w:val="0"/>
      <w:marRight w:val="0"/>
      <w:marTop w:val="0"/>
      <w:marBottom w:val="0"/>
      <w:divBdr>
        <w:top w:val="none" w:sz="0" w:space="0" w:color="auto"/>
        <w:left w:val="none" w:sz="0" w:space="0" w:color="auto"/>
        <w:bottom w:val="none" w:sz="0" w:space="0" w:color="auto"/>
        <w:right w:val="none" w:sz="0" w:space="0" w:color="auto"/>
      </w:divBdr>
    </w:div>
    <w:div w:id="570385540">
      <w:bodyDiv w:val="1"/>
      <w:marLeft w:val="0"/>
      <w:marRight w:val="0"/>
      <w:marTop w:val="0"/>
      <w:marBottom w:val="0"/>
      <w:divBdr>
        <w:top w:val="none" w:sz="0" w:space="0" w:color="auto"/>
        <w:left w:val="none" w:sz="0" w:space="0" w:color="auto"/>
        <w:bottom w:val="none" w:sz="0" w:space="0" w:color="auto"/>
        <w:right w:val="none" w:sz="0" w:space="0" w:color="auto"/>
      </w:divBdr>
    </w:div>
    <w:div w:id="570386011">
      <w:bodyDiv w:val="1"/>
      <w:marLeft w:val="0"/>
      <w:marRight w:val="0"/>
      <w:marTop w:val="0"/>
      <w:marBottom w:val="0"/>
      <w:divBdr>
        <w:top w:val="none" w:sz="0" w:space="0" w:color="auto"/>
        <w:left w:val="none" w:sz="0" w:space="0" w:color="auto"/>
        <w:bottom w:val="none" w:sz="0" w:space="0" w:color="auto"/>
        <w:right w:val="none" w:sz="0" w:space="0" w:color="auto"/>
      </w:divBdr>
    </w:div>
    <w:div w:id="570386220">
      <w:bodyDiv w:val="1"/>
      <w:marLeft w:val="0"/>
      <w:marRight w:val="0"/>
      <w:marTop w:val="0"/>
      <w:marBottom w:val="0"/>
      <w:divBdr>
        <w:top w:val="none" w:sz="0" w:space="0" w:color="auto"/>
        <w:left w:val="none" w:sz="0" w:space="0" w:color="auto"/>
        <w:bottom w:val="none" w:sz="0" w:space="0" w:color="auto"/>
        <w:right w:val="none" w:sz="0" w:space="0" w:color="auto"/>
      </w:divBdr>
    </w:div>
    <w:div w:id="570387052">
      <w:bodyDiv w:val="1"/>
      <w:marLeft w:val="0"/>
      <w:marRight w:val="0"/>
      <w:marTop w:val="0"/>
      <w:marBottom w:val="0"/>
      <w:divBdr>
        <w:top w:val="none" w:sz="0" w:space="0" w:color="auto"/>
        <w:left w:val="none" w:sz="0" w:space="0" w:color="auto"/>
        <w:bottom w:val="none" w:sz="0" w:space="0" w:color="auto"/>
        <w:right w:val="none" w:sz="0" w:space="0" w:color="auto"/>
      </w:divBdr>
    </w:div>
    <w:div w:id="570387173">
      <w:bodyDiv w:val="1"/>
      <w:marLeft w:val="0"/>
      <w:marRight w:val="0"/>
      <w:marTop w:val="0"/>
      <w:marBottom w:val="0"/>
      <w:divBdr>
        <w:top w:val="none" w:sz="0" w:space="0" w:color="auto"/>
        <w:left w:val="none" w:sz="0" w:space="0" w:color="auto"/>
        <w:bottom w:val="none" w:sz="0" w:space="0" w:color="auto"/>
        <w:right w:val="none" w:sz="0" w:space="0" w:color="auto"/>
      </w:divBdr>
    </w:div>
    <w:div w:id="570387997">
      <w:bodyDiv w:val="1"/>
      <w:marLeft w:val="0"/>
      <w:marRight w:val="0"/>
      <w:marTop w:val="0"/>
      <w:marBottom w:val="0"/>
      <w:divBdr>
        <w:top w:val="none" w:sz="0" w:space="0" w:color="auto"/>
        <w:left w:val="none" w:sz="0" w:space="0" w:color="auto"/>
        <w:bottom w:val="none" w:sz="0" w:space="0" w:color="auto"/>
        <w:right w:val="none" w:sz="0" w:space="0" w:color="auto"/>
      </w:divBdr>
    </w:div>
    <w:div w:id="570388985">
      <w:bodyDiv w:val="1"/>
      <w:marLeft w:val="0"/>
      <w:marRight w:val="0"/>
      <w:marTop w:val="0"/>
      <w:marBottom w:val="0"/>
      <w:divBdr>
        <w:top w:val="none" w:sz="0" w:space="0" w:color="auto"/>
        <w:left w:val="none" w:sz="0" w:space="0" w:color="auto"/>
        <w:bottom w:val="none" w:sz="0" w:space="0" w:color="auto"/>
        <w:right w:val="none" w:sz="0" w:space="0" w:color="auto"/>
      </w:divBdr>
    </w:div>
    <w:div w:id="570427215">
      <w:bodyDiv w:val="1"/>
      <w:marLeft w:val="0"/>
      <w:marRight w:val="0"/>
      <w:marTop w:val="0"/>
      <w:marBottom w:val="0"/>
      <w:divBdr>
        <w:top w:val="none" w:sz="0" w:space="0" w:color="auto"/>
        <w:left w:val="none" w:sz="0" w:space="0" w:color="auto"/>
        <w:bottom w:val="none" w:sz="0" w:space="0" w:color="auto"/>
        <w:right w:val="none" w:sz="0" w:space="0" w:color="auto"/>
      </w:divBdr>
    </w:div>
    <w:div w:id="570430777">
      <w:bodyDiv w:val="1"/>
      <w:marLeft w:val="0"/>
      <w:marRight w:val="0"/>
      <w:marTop w:val="0"/>
      <w:marBottom w:val="0"/>
      <w:divBdr>
        <w:top w:val="none" w:sz="0" w:space="0" w:color="auto"/>
        <w:left w:val="none" w:sz="0" w:space="0" w:color="auto"/>
        <w:bottom w:val="none" w:sz="0" w:space="0" w:color="auto"/>
        <w:right w:val="none" w:sz="0" w:space="0" w:color="auto"/>
      </w:divBdr>
    </w:div>
    <w:div w:id="570434025">
      <w:bodyDiv w:val="1"/>
      <w:marLeft w:val="0"/>
      <w:marRight w:val="0"/>
      <w:marTop w:val="0"/>
      <w:marBottom w:val="0"/>
      <w:divBdr>
        <w:top w:val="none" w:sz="0" w:space="0" w:color="auto"/>
        <w:left w:val="none" w:sz="0" w:space="0" w:color="auto"/>
        <w:bottom w:val="none" w:sz="0" w:space="0" w:color="auto"/>
        <w:right w:val="none" w:sz="0" w:space="0" w:color="auto"/>
      </w:divBdr>
    </w:div>
    <w:div w:id="570503616">
      <w:bodyDiv w:val="1"/>
      <w:marLeft w:val="0"/>
      <w:marRight w:val="0"/>
      <w:marTop w:val="0"/>
      <w:marBottom w:val="0"/>
      <w:divBdr>
        <w:top w:val="none" w:sz="0" w:space="0" w:color="auto"/>
        <w:left w:val="none" w:sz="0" w:space="0" w:color="auto"/>
        <w:bottom w:val="none" w:sz="0" w:space="0" w:color="auto"/>
        <w:right w:val="none" w:sz="0" w:space="0" w:color="auto"/>
      </w:divBdr>
    </w:div>
    <w:div w:id="570505984">
      <w:bodyDiv w:val="1"/>
      <w:marLeft w:val="0"/>
      <w:marRight w:val="0"/>
      <w:marTop w:val="0"/>
      <w:marBottom w:val="0"/>
      <w:divBdr>
        <w:top w:val="none" w:sz="0" w:space="0" w:color="auto"/>
        <w:left w:val="none" w:sz="0" w:space="0" w:color="auto"/>
        <w:bottom w:val="none" w:sz="0" w:space="0" w:color="auto"/>
        <w:right w:val="none" w:sz="0" w:space="0" w:color="auto"/>
      </w:divBdr>
    </w:div>
    <w:div w:id="570507610">
      <w:bodyDiv w:val="1"/>
      <w:marLeft w:val="0"/>
      <w:marRight w:val="0"/>
      <w:marTop w:val="0"/>
      <w:marBottom w:val="0"/>
      <w:divBdr>
        <w:top w:val="none" w:sz="0" w:space="0" w:color="auto"/>
        <w:left w:val="none" w:sz="0" w:space="0" w:color="auto"/>
        <w:bottom w:val="none" w:sz="0" w:space="0" w:color="auto"/>
        <w:right w:val="none" w:sz="0" w:space="0" w:color="auto"/>
      </w:divBdr>
    </w:div>
    <w:div w:id="570510274">
      <w:bodyDiv w:val="1"/>
      <w:marLeft w:val="0"/>
      <w:marRight w:val="0"/>
      <w:marTop w:val="0"/>
      <w:marBottom w:val="0"/>
      <w:divBdr>
        <w:top w:val="none" w:sz="0" w:space="0" w:color="auto"/>
        <w:left w:val="none" w:sz="0" w:space="0" w:color="auto"/>
        <w:bottom w:val="none" w:sz="0" w:space="0" w:color="auto"/>
        <w:right w:val="none" w:sz="0" w:space="0" w:color="auto"/>
      </w:divBdr>
    </w:div>
    <w:div w:id="570577717">
      <w:bodyDiv w:val="1"/>
      <w:marLeft w:val="0"/>
      <w:marRight w:val="0"/>
      <w:marTop w:val="0"/>
      <w:marBottom w:val="0"/>
      <w:divBdr>
        <w:top w:val="none" w:sz="0" w:space="0" w:color="auto"/>
        <w:left w:val="none" w:sz="0" w:space="0" w:color="auto"/>
        <w:bottom w:val="none" w:sz="0" w:space="0" w:color="auto"/>
        <w:right w:val="none" w:sz="0" w:space="0" w:color="auto"/>
      </w:divBdr>
    </w:div>
    <w:div w:id="570581637">
      <w:bodyDiv w:val="1"/>
      <w:marLeft w:val="0"/>
      <w:marRight w:val="0"/>
      <w:marTop w:val="0"/>
      <w:marBottom w:val="0"/>
      <w:divBdr>
        <w:top w:val="none" w:sz="0" w:space="0" w:color="auto"/>
        <w:left w:val="none" w:sz="0" w:space="0" w:color="auto"/>
        <w:bottom w:val="none" w:sz="0" w:space="0" w:color="auto"/>
        <w:right w:val="none" w:sz="0" w:space="0" w:color="auto"/>
      </w:divBdr>
    </w:div>
    <w:div w:id="570584109">
      <w:bodyDiv w:val="1"/>
      <w:marLeft w:val="0"/>
      <w:marRight w:val="0"/>
      <w:marTop w:val="0"/>
      <w:marBottom w:val="0"/>
      <w:divBdr>
        <w:top w:val="none" w:sz="0" w:space="0" w:color="auto"/>
        <w:left w:val="none" w:sz="0" w:space="0" w:color="auto"/>
        <w:bottom w:val="none" w:sz="0" w:space="0" w:color="auto"/>
        <w:right w:val="none" w:sz="0" w:space="0" w:color="auto"/>
      </w:divBdr>
    </w:div>
    <w:div w:id="570585240">
      <w:bodyDiv w:val="1"/>
      <w:marLeft w:val="0"/>
      <w:marRight w:val="0"/>
      <w:marTop w:val="0"/>
      <w:marBottom w:val="0"/>
      <w:divBdr>
        <w:top w:val="none" w:sz="0" w:space="0" w:color="auto"/>
        <w:left w:val="none" w:sz="0" w:space="0" w:color="auto"/>
        <w:bottom w:val="none" w:sz="0" w:space="0" w:color="auto"/>
        <w:right w:val="none" w:sz="0" w:space="0" w:color="auto"/>
      </w:divBdr>
    </w:div>
    <w:div w:id="570585244">
      <w:bodyDiv w:val="1"/>
      <w:marLeft w:val="0"/>
      <w:marRight w:val="0"/>
      <w:marTop w:val="0"/>
      <w:marBottom w:val="0"/>
      <w:divBdr>
        <w:top w:val="none" w:sz="0" w:space="0" w:color="auto"/>
        <w:left w:val="none" w:sz="0" w:space="0" w:color="auto"/>
        <w:bottom w:val="none" w:sz="0" w:space="0" w:color="auto"/>
        <w:right w:val="none" w:sz="0" w:space="0" w:color="auto"/>
      </w:divBdr>
    </w:div>
    <w:div w:id="570622729">
      <w:bodyDiv w:val="1"/>
      <w:marLeft w:val="0"/>
      <w:marRight w:val="0"/>
      <w:marTop w:val="0"/>
      <w:marBottom w:val="0"/>
      <w:divBdr>
        <w:top w:val="none" w:sz="0" w:space="0" w:color="auto"/>
        <w:left w:val="none" w:sz="0" w:space="0" w:color="auto"/>
        <w:bottom w:val="none" w:sz="0" w:space="0" w:color="auto"/>
        <w:right w:val="none" w:sz="0" w:space="0" w:color="auto"/>
      </w:divBdr>
    </w:div>
    <w:div w:id="570623196">
      <w:bodyDiv w:val="1"/>
      <w:marLeft w:val="0"/>
      <w:marRight w:val="0"/>
      <w:marTop w:val="0"/>
      <w:marBottom w:val="0"/>
      <w:divBdr>
        <w:top w:val="none" w:sz="0" w:space="0" w:color="auto"/>
        <w:left w:val="none" w:sz="0" w:space="0" w:color="auto"/>
        <w:bottom w:val="none" w:sz="0" w:space="0" w:color="auto"/>
        <w:right w:val="none" w:sz="0" w:space="0" w:color="auto"/>
      </w:divBdr>
    </w:div>
    <w:div w:id="570624989">
      <w:bodyDiv w:val="1"/>
      <w:marLeft w:val="0"/>
      <w:marRight w:val="0"/>
      <w:marTop w:val="0"/>
      <w:marBottom w:val="0"/>
      <w:divBdr>
        <w:top w:val="none" w:sz="0" w:space="0" w:color="auto"/>
        <w:left w:val="none" w:sz="0" w:space="0" w:color="auto"/>
        <w:bottom w:val="none" w:sz="0" w:space="0" w:color="auto"/>
        <w:right w:val="none" w:sz="0" w:space="0" w:color="auto"/>
      </w:divBdr>
    </w:div>
    <w:div w:id="570628197">
      <w:bodyDiv w:val="1"/>
      <w:marLeft w:val="0"/>
      <w:marRight w:val="0"/>
      <w:marTop w:val="0"/>
      <w:marBottom w:val="0"/>
      <w:divBdr>
        <w:top w:val="none" w:sz="0" w:space="0" w:color="auto"/>
        <w:left w:val="none" w:sz="0" w:space="0" w:color="auto"/>
        <w:bottom w:val="none" w:sz="0" w:space="0" w:color="auto"/>
        <w:right w:val="none" w:sz="0" w:space="0" w:color="auto"/>
      </w:divBdr>
    </w:div>
    <w:div w:id="570653239">
      <w:bodyDiv w:val="1"/>
      <w:marLeft w:val="0"/>
      <w:marRight w:val="0"/>
      <w:marTop w:val="0"/>
      <w:marBottom w:val="0"/>
      <w:divBdr>
        <w:top w:val="none" w:sz="0" w:space="0" w:color="auto"/>
        <w:left w:val="none" w:sz="0" w:space="0" w:color="auto"/>
        <w:bottom w:val="none" w:sz="0" w:space="0" w:color="auto"/>
        <w:right w:val="none" w:sz="0" w:space="0" w:color="auto"/>
      </w:divBdr>
    </w:div>
    <w:div w:id="570696965">
      <w:bodyDiv w:val="1"/>
      <w:marLeft w:val="0"/>
      <w:marRight w:val="0"/>
      <w:marTop w:val="0"/>
      <w:marBottom w:val="0"/>
      <w:divBdr>
        <w:top w:val="none" w:sz="0" w:space="0" w:color="auto"/>
        <w:left w:val="none" w:sz="0" w:space="0" w:color="auto"/>
        <w:bottom w:val="none" w:sz="0" w:space="0" w:color="auto"/>
        <w:right w:val="none" w:sz="0" w:space="0" w:color="auto"/>
      </w:divBdr>
    </w:div>
    <w:div w:id="570698589">
      <w:bodyDiv w:val="1"/>
      <w:marLeft w:val="0"/>
      <w:marRight w:val="0"/>
      <w:marTop w:val="0"/>
      <w:marBottom w:val="0"/>
      <w:divBdr>
        <w:top w:val="none" w:sz="0" w:space="0" w:color="auto"/>
        <w:left w:val="none" w:sz="0" w:space="0" w:color="auto"/>
        <w:bottom w:val="none" w:sz="0" w:space="0" w:color="auto"/>
        <w:right w:val="none" w:sz="0" w:space="0" w:color="auto"/>
      </w:divBdr>
    </w:div>
    <w:div w:id="570701005">
      <w:bodyDiv w:val="1"/>
      <w:marLeft w:val="0"/>
      <w:marRight w:val="0"/>
      <w:marTop w:val="0"/>
      <w:marBottom w:val="0"/>
      <w:divBdr>
        <w:top w:val="none" w:sz="0" w:space="0" w:color="auto"/>
        <w:left w:val="none" w:sz="0" w:space="0" w:color="auto"/>
        <w:bottom w:val="none" w:sz="0" w:space="0" w:color="auto"/>
        <w:right w:val="none" w:sz="0" w:space="0" w:color="auto"/>
      </w:divBdr>
    </w:div>
    <w:div w:id="570703307">
      <w:bodyDiv w:val="1"/>
      <w:marLeft w:val="0"/>
      <w:marRight w:val="0"/>
      <w:marTop w:val="0"/>
      <w:marBottom w:val="0"/>
      <w:divBdr>
        <w:top w:val="none" w:sz="0" w:space="0" w:color="auto"/>
        <w:left w:val="none" w:sz="0" w:space="0" w:color="auto"/>
        <w:bottom w:val="none" w:sz="0" w:space="0" w:color="auto"/>
        <w:right w:val="none" w:sz="0" w:space="0" w:color="auto"/>
      </w:divBdr>
    </w:div>
    <w:div w:id="570769437">
      <w:bodyDiv w:val="1"/>
      <w:marLeft w:val="0"/>
      <w:marRight w:val="0"/>
      <w:marTop w:val="0"/>
      <w:marBottom w:val="0"/>
      <w:divBdr>
        <w:top w:val="none" w:sz="0" w:space="0" w:color="auto"/>
        <w:left w:val="none" w:sz="0" w:space="0" w:color="auto"/>
        <w:bottom w:val="none" w:sz="0" w:space="0" w:color="auto"/>
        <w:right w:val="none" w:sz="0" w:space="0" w:color="auto"/>
      </w:divBdr>
    </w:div>
    <w:div w:id="570771731">
      <w:bodyDiv w:val="1"/>
      <w:marLeft w:val="0"/>
      <w:marRight w:val="0"/>
      <w:marTop w:val="0"/>
      <w:marBottom w:val="0"/>
      <w:divBdr>
        <w:top w:val="none" w:sz="0" w:space="0" w:color="auto"/>
        <w:left w:val="none" w:sz="0" w:space="0" w:color="auto"/>
        <w:bottom w:val="none" w:sz="0" w:space="0" w:color="auto"/>
        <w:right w:val="none" w:sz="0" w:space="0" w:color="auto"/>
      </w:divBdr>
    </w:div>
    <w:div w:id="570771973">
      <w:bodyDiv w:val="1"/>
      <w:marLeft w:val="0"/>
      <w:marRight w:val="0"/>
      <w:marTop w:val="0"/>
      <w:marBottom w:val="0"/>
      <w:divBdr>
        <w:top w:val="none" w:sz="0" w:space="0" w:color="auto"/>
        <w:left w:val="none" w:sz="0" w:space="0" w:color="auto"/>
        <w:bottom w:val="none" w:sz="0" w:space="0" w:color="auto"/>
        <w:right w:val="none" w:sz="0" w:space="0" w:color="auto"/>
      </w:divBdr>
    </w:div>
    <w:div w:id="570772344">
      <w:bodyDiv w:val="1"/>
      <w:marLeft w:val="0"/>
      <w:marRight w:val="0"/>
      <w:marTop w:val="0"/>
      <w:marBottom w:val="0"/>
      <w:divBdr>
        <w:top w:val="none" w:sz="0" w:space="0" w:color="auto"/>
        <w:left w:val="none" w:sz="0" w:space="0" w:color="auto"/>
        <w:bottom w:val="none" w:sz="0" w:space="0" w:color="auto"/>
        <w:right w:val="none" w:sz="0" w:space="0" w:color="auto"/>
      </w:divBdr>
    </w:div>
    <w:div w:id="570776540">
      <w:bodyDiv w:val="1"/>
      <w:marLeft w:val="0"/>
      <w:marRight w:val="0"/>
      <w:marTop w:val="0"/>
      <w:marBottom w:val="0"/>
      <w:divBdr>
        <w:top w:val="none" w:sz="0" w:space="0" w:color="auto"/>
        <w:left w:val="none" w:sz="0" w:space="0" w:color="auto"/>
        <w:bottom w:val="none" w:sz="0" w:space="0" w:color="auto"/>
        <w:right w:val="none" w:sz="0" w:space="0" w:color="auto"/>
      </w:divBdr>
    </w:div>
    <w:div w:id="570777326">
      <w:bodyDiv w:val="1"/>
      <w:marLeft w:val="0"/>
      <w:marRight w:val="0"/>
      <w:marTop w:val="0"/>
      <w:marBottom w:val="0"/>
      <w:divBdr>
        <w:top w:val="none" w:sz="0" w:space="0" w:color="auto"/>
        <w:left w:val="none" w:sz="0" w:space="0" w:color="auto"/>
        <w:bottom w:val="none" w:sz="0" w:space="0" w:color="auto"/>
        <w:right w:val="none" w:sz="0" w:space="0" w:color="auto"/>
      </w:divBdr>
    </w:div>
    <w:div w:id="570847034">
      <w:bodyDiv w:val="1"/>
      <w:marLeft w:val="0"/>
      <w:marRight w:val="0"/>
      <w:marTop w:val="0"/>
      <w:marBottom w:val="0"/>
      <w:divBdr>
        <w:top w:val="none" w:sz="0" w:space="0" w:color="auto"/>
        <w:left w:val="none" w:sz="0" w:space="0" w:color="auto"/>
        <w:bottom w:val="none" w:sz="0" w:space="0" w:color="auto"/>
        <w:right w:val="none" w:sz="0" w:space="0" w:color="auto"/>
      </w:divBdr>
    </w:div>
    <w:div w:id="570849476">
      <w:bodyDiv w:val="1"/>
      <w:marLeft w:val="0"/>
      <w:marRight w:val="0"/>
      <w:marTop w:val="0"/>
      <w:marBottom w:val="0"/>
      <w:divBdr>
        <w:top w:val="none" w:sz="0" w:space="0" w:color="auto"/>
        <w:left w:val="none" w:sz="0" w:space="0" w:color="auto"/>
        <w:bottom w:val="none" w:sz="0" w:space="0" w:color="auto"/>
        <w:right w:val="none" w:sz="0" w:space="0" w:color="auto"/>
      </w:divBdr>
    </w:div>
    <w:div w:id="570849600">
      <w:bodyDiv w:val="1"/>
      <w:marLeft w:val="0"/>
      <w:marRight w:val="0"/>
      <w:marTop w:val="0"/>
      <w:marBottom w:val="0"/>
      <w:divBdr>
        <w:top w:val="none" w:sz="0" w:space="0" w:color="auto"/>
        <w:left w:val="none" w:sz="0" w:space="0" w:color="auto"/>
        <w:bottom w:val="none" w:sz="0" w:space="0" w:color="auto"/>
        <w:right w:val="none" w:sz="0" w:space="0" w:color="auto"/>
      </w:divBdr>
    </w:div>
    <w:div w:id="570887711">
      <w:bodyDiv w:val="1"/>
      <w:marLeft w:val="0"/>
      <w:marRight w:val="0"/>
      <w:marTop w:val="0"/>
      <w:marBottom w:val="0"/>
      <w:divBdr>
        <w:top w:val="none" w:sz="0" w:space="0" w:color="auto"/>
        <w:left w:val="none" w:sz="0" w:space="0" w:color="auto"/>
        <w:bottom w:val="none" w:sz="0" w:space="0" w:color="auto"/>
        <w:right w:val="none" w:sz="0" w:space="0" w:color="auto"/>
      </w:divBdr>
    </w:div>
    <w:div w:id="570888278">
      <w:bodyDiv w:val="1"/>
      <w:marLeft w:val="0"/>
      <w:marRight w:val="0"/>
      <w:marTop w:val="0"/>
      <w:marBottom w:val="0"/>
      <w:divBdr>
        <w:top w:val="none" w:sz="0" w:space="0" w:color="auto"/>
        <w:left w:val="none" w:sz="0" w:space="0" w:color="auto"/>
        <w:bottom w:val="none" w:sz="0" w:space="0" w:color="auto"/>
        <w:right w:val="none" w:sz="0" w:space="0" w:color="auto"/>
      </w:divBdr>
    </w:div>
    <w:div w:id="570889821">
      <w:bodyDiv w:val="1"/>
      <w:marLeft w:val="0"/>
      <w:marRight w:val="0"/>
      <w:marTop w:val="0"/>
      <w:marBottom w:val="0"/>
      <w:divBdr>
        <w:top w:val="none" w:sz="0" w:space="0" w:color="auto"/>
        <w:left w:val="none" w:sz="0" w:space="0" w:color="auto"/>
        <w:bottom w:val="none" w:sz="0" w:space="0" w:color="auto"/>
        <w:right w:val="none" w:sz="0" w:space="0" w:color="auto"/>
      </w:divBdr>
    </w:div>
    <w:div w:id="570891445">
      <w:bodyDiv w:val="1"/>
      <w:marLeft w:val="0"/>
      <w:marRight w:val="0"/>
      <w:marTop w:val="0"/>
      <w:marBottom w:val="0"/>
      <w:divBdr>
        <w:top w:val="none" w:sz="0" w:space="0" w:color="auto"/>
        <w:left w:val="none" w:sz="0" w:space="0" w:color="auto"/>
        <w:bottom w:val="none" w:sz="0" w:space="0" w:color="auto"/>
        <w:right w:val="none" w:sz="0" w:space="0" w:color="auto"/>
      </w:divBdr>
    </w:div>
    <w:div w:id="570893646">
      <w:bodyDiv w:val="1"/>
      <w:marLeft w:val="0"/>
      <w:marRight w:val="0"/>
      <w:marTop w:val="0"/>
      <w:marBottom w:val="0"/>
      <w:divBdr>
        <w:top w:val="none" w:sz="0" w:space="0" w:color="auto"/>
        <w:left w:val="none" w:sz="0" w:space="0" w:color="auto"/>
        <w:bottom w:val="none" w:sz="0" w:space="0" w:color="auto"/>
        <w:right w:val="none" w:sz="0" w:space="0" w:color="auto"/>
      </w:divBdr>
    </w:div>
    <w:div w:id="570894134">
      <w:bodyDiv w:val="1"/>
      <w:marLeft w:val="0"/>
      <w:marRight w:val="0"/>
      <w:marTop w:val="0"/>
      <w:marBottom w:val="0"/>
      <w:divBdr>
        <w:top w:val="none" w:sz="0" w:space="0" w:color="auto"/>
        <w:left w:val="none" w:sz="0" w:space="0" w:color="auto"/>
        <w:bottom w:val="none" w:sz="0" w:space="0" w:color="auto"/>
        <w:right w:val="none" w:sz="0" w:space="0" w:color="auto"/>
      </w:divBdr>
    </w:div>
    <w:div w:id="570965075">
      <w:bodyDiv w:val="1"/>
      <w:marLeft w:val="0"/>
      <w:marRight w:val="0"/>
      <w:marTop w:val="0"/>
      <w:marBottom w:val="0"/>
      <w:divBdr>
        <w:top w:val="none" w:sz="0" w:space="0" w:color="auto"/>
        <w:left w:val="none" w:sz="0" w:space="0" w:color="auto"/>
        <w:bottom w:val="none" w:sz="0" w:space="0" w:color="auto"/>
        <w:right w:val="none" w:sz="0" w:space="0" w:color="auto"/>
      </w:divBdr>
    </w:div>
    <w:div w:id="570965121">
      <w:bodyDiv w:val="1"/>
      <w:marLeft w:val="0"/>
      <w:marRight w:val="0"/>
      <w:marTop w:val="0"/>
      <w:marBottom w:val="0"/>
      <w:divBdr>
        <w:top w:val="none" w:sz="0" w:space="0" w:color="auto"/>
        <w:left w:val="none" w:sz="0" w:space="0" w:color="auto"/>
        <w:bottom w:val="none" w:sz="0" w:space="0" w:color="auto"/>
        <w:right w:val="none" w:sz="0" w:space="0" w:color="auto"/>
      </w:divBdr>
    </w:div>
    <w:div w:id="570969518">
      <w:bodyDiv w:val="1"/>
      <w:marLeft w:val="0"/>
      <w:marRight w:val="0"/>
      <w:marTop w:val="0"/>
      <w:marBottom w:val="0"/>
      <w:divBdr>
        <w:top w:val="none" w:sz="0" w:space="0" w:color="auto"/>
        <w:left w:val="none" w:sz="0" w:space="0" w:color="auto"/>
        <w:bottom w:val="none" w:sz="0" w:space="0" w:color="auto"/>
        <w:right w:val="none" w:sz="0" w:space="0" w:color="auto"/>
      </w:divBdr>
    </w:div>
    <w:div w:id="570970230">
      <w:bodyDiv w:val="1"/>
      <w:marLeft w:val="0"/>
      <w:marRight w:val="0"/>
      <w:marTop w:val="0"/>
      <w:marBottom w:val="0"/>
      <w:divBdr>
        <w:top w:val="none" w:sz="0" w:space="0" w:color="auto"/>
        <w:left w:val="none" w:sz="0" w:space="0" w:color="auto"/>
        <w:bottom w:val="none" w:sz="0" w:space="0" w:color="auto"/>
        <w:right w:val="none" w:sz="0" w:space="0" w:color="auto"/>
      </w:divBdr>
    </w:div>
    <w:div w:id="571039707">
      <w:bodyDiv w:val="1"/>
      <w:marLeft w:val="0"/>
      <w:marRight w:val="0"/>
      <w:marTop w:val="0"/>
      <w:marBottom w:val="0"/>
      <w:divBdr>
        <w:top w:val="none" w:sz="0" w:space="0" w:color="auto"/>
        <w:left w:val="none" w:sz="0" w:space="0" w:color="auto"/>
        <w:bottom w:val="none" w:sz="0" w:space="0" w:color="auto"/>
        <w:right w:val="none" w:sz="0" w:space="0" w:color="auto"/>
      </w:divBdr>
    </w:div>
    <w:div w:id="571039886">
      <w:bodyDiv w:val="1"/>
      <w:marLeft w:val="0"/>
      <w:marRight w:val="0"/>
      <w:marTop w:val="0"/>
      <w:marBottom w:val="0"/>
      <w:divBdr>
        <w:top w:val="none" w:sz="0" w:space="0" w:color="auto"/>
        <w:left w:val="none" w:sz="0" w:space="0" w:color="auto"/>
        <w:bottom w:val="none" w:sz="0" w:space="0" w:color="auto"/>
        <w:right w:val="none" w:sz="0" w:space="0" w:color="auto"/>
      </w:divBdr>
    </w:div>
    <w:div w:id="571041464">
      <w:bodyDiv w:val="1"/>
      <w:marLeft w:val="0"/>
      <w:marRight w:val="0"/>
      <w:marTop w:val="0"/>
      <w:marBottom w:val="0"/>
      <w:divBdr>
        <w:top w:val="none" w:sz="0" w:space="0" w:color="auto"/>
        <w:left w:val="none" w:sz="0" w:space="0" w:color="auto"/>
        <w:bottom w:val="none" w:sz="0" w:space="0" w:color="auto"/>
        <w:right w:val="none" w:sz="0" w:space="0" w:color="auto"/>
      </w:divBdr>
    </w:div>
    <w:div w:id="571045734">
      <w:bodyDiv w:val="1"/>
      <w:marLeft w:val="0"/>
      <w:marRight w:val="0"/>
      <w:marTop w:val="0"/>
      <w:marBottom w:val="0"/>
      <w:divBdr>
        <w:top w:val="none" w:sz="0" w:space="0" w:color="auto"/>
        <w:left w:val="none" w:sz="0" w:space="0" w:color="auto"/>
        <w:bottom w:val="none" w:sz="0" w:space="0" w:color="auto"/>
        <w:right w:val="none" w:sz="0" w:space="0" w:color="auto"/>
      </w:divBdr>
    </w:div>
    <w:div w:id="571081751">
      <w:bodyDiv w:val="1"/>
      <w:marLeft w:val="0"/>
      <w:marRight w:val="0"/>
      <w:marTop w:val="0"/>
      <w:marBottom w:val="0"/>
      <w:divBdr>
        <w:top w:val="none" w:sz="0" w:space="0" w:color="auto"/>
        <w:left w:val="none" w:sz="0" w:space="0" w:color="auto"/>
        <w:bottom w:val="none" w:sz="0" w:space="0" w:color="auto"/>
        <w:right w:val="none" w:sz="0" w:space="0" w:color="auto"/>
      </w:divBdr>
    </w:div>
    <w:div w:id="571082011">
      <w:bodyDiv w:val="1"/>
      <w:marLeft w:val="0"/>
      <w:marRight w:val="0"/>
      <w:marTop w:val="0"/>
      <w:marBottom w:val="0"/>
      <w:divBdr>
        <w:top w:val="none" w:sz="0" w:space="0" w:color="auto"/>
        <w:left w:val="none" w:sz="0" w:space="0" w:color="auto"/>
        <w:bottom w:val="none" w:sz="0" w:space="0" w:color="auto"/>
        <w:right w:val="none" w:sz="0" w:space="0" w:color="auto"/>
      </w:divBdr>
    </w:div>
    <w:div w:id="571082033">
      <w:bodyDiv w:val="1"/>
      <w:marLeft w:val="0"/>
      <w:marRight w:val="0"/>
      <w:marTop w:val="0"/>
      <w:marBottom w:val="0"/>
      <w:divBdr>
        <w:top w:val="none" w:sz="0" w:space="0" w:color="auto"/>
        <w:left w:val="none" w:sz="0" w:space="0" w:color="auto"/>
        <w:bottom w:val="none" w:sz="0" w:space="0" w:color="auto"/>
        <w:right w:val="none" w:sz="0" w:space="0" w:color="auto"/>
      </w:divBdr>
    </w:div>
    <w:div w:id="571161445">
      <w:bodyDiv w:val="1"/>
      <w:marLeft w:val="0"/>
      <w:marRight w:val="0"/>
      <w:marTop w:val="0"/>
      <w:marBottom w:val="0"/>
      <w:divBdr>
        <w:top w:val="none" w:sz="0" w:space="0" w:color="auto"/>
        <w:left w:val="none" w:sz="0" w:space="0" w:color="auto"/>
        <w:bottom w:val="none" w:sz="0" w:space="0" w:color="auto"/>
        <w:right w:val="none" w:sz="0" w:space="0" w:color="auto"/>
      </w:divBdr>
    </w:div>
    <w:div w:id="571239032">
      <w:bodyDiv w:val="1"/>
      <w:marLeft w:val="0"/>
      <w:marRight w:val="0"/>
      <w:marTop w:val="0"/>
      <w:marBottom w:val="0"/>
      <w:divBdr>
        <w:top w:val="none" w:sz="0" w:space="0" w:color="auto"/>
        <w:left w:val="none" w:sz="0" w:space="0" w:color="auto"/>
        <w:bottom w:val="none" w:sz="0" w:space="0" w:color="auto"/>
        <w:right w:val="none" w:sz="0" w:space="0" w:color="auto"/>
      </w:divBdr>
    </w:div>
    <w:div w:id="571306560">
      <w:bodyDiv w:val="1"/>
      <w:marLeft w:val="0"/>
      <w:marRight w:val="0"/>
      <w:marTop w:val="0"/>
      <w:marBottom w:val="0"/>
      <w:divBdr>
        <w:top w:val="none" w:sz="0" w:space="0" w:color="auto"/>
        <w:left w:val="none" w:sz="0" w:space="0" w:color="auto"/>
        <w:bottom w:val="none" w:sz="0" w:space="0" w:color="auto"/>
        <w:right w:val="none" w:sz="0" w:space="0" w:color="auto"/>
      </w:divBdr>
    </w:div>
    <w:div w:id="571354743">
      <w:bodyDiv w:val="1"/>
      <w:marLeft w:val="0"/>
      <w:marRight w:val="0"/>
      <w:marTop w:val="0"/>
      <w:marBottom w:val="0"/>
      <w:divBdr>
        <w:top w:val="none" w:sz="0" w:space="0" w:color="auto"/>
        <w:left w:val="none" w:sz="0" w:space="0" w:color="auto"/>
        <w:bottom w:val="none" w:sz="0" w:space="0" w:color="auto"/>
        <w:right w:val="none" w:sz="0" w:space="0" w:color="auto"/>
      </w:divBdr>
    </w:div>
    <w:div w:id="571355166">
      <w:bodyDiv w:val="1"/>
      <w:marLeft w:val="0"/>
      <w:marRight w:val="0"/>
      <w:marTop w:val="0"/>
      <w:marBottom w:val="0"/>
      <w:divBdr>
        <w:top w:val="none" w:sz="0" w:space="0" w:color="auto"/>
        <w:left w:val="none" w:sz="0" w:space="0" w:color="auto"/>
        <w:bottom w:val="none" w:sz="0" w:space="0" w:color="auto"/>
        <w:right w:val="none" w:sz="0" w:space="0" w:color="auto"/>
      </w:divBdr>
    </w:div>
    <w:div w:id="571429321">
      <w:bodyDiv w:val="1"/>
      <w:marLeft w:val="0"/>
      <w:marRight w:val="0"/>
      <w:marTop w:val="0"/>
      <w:marBottom w:val="0"/>
      <w:divBdr>
        <w:top w:val="none" w:sz="0" w:space="0" w:color="auto"/>
        <w:left w:val="none" w:sz="0" w:space="0" w:color="auto"/>
        <w:bottom w:val="none" w:sz="0" w:space="0" w:color="auto"/>
        <w:right w:val="none" w:sz="0" w:space="0" w:color="auto"/>
      </w:divBdr>
    </w:div>
    <w:div w:id="571475781">
      <w:bodyDiv w:val="1"/>
      <w:marLeft w:val="0"/>
      <w:marRight w:val="0"/>
      <w:marTop w:val="0"/>
      <w:marBottom w:val="0"/>
      <w:divBdr>
        <w:top w:val="none" w:sz="0" w:space="0" w:color="auto"/>
        <w:left w:val="none" w:sz="0" w:space="0" w:color="auto"/>
        <w:bottom w:val="none" w:sz="0" w:space="0" w:color="auto"/>
        <w:right w:val="none" w:sz="0" w:space="0" w:color="auto"/>
      </w:divBdr>
    </w:div>
    <w:div w:id="571499851">
      <w:bodyDiv w:val="1"/>
      <w:marLeft w:val="0"/>
      <w:marRight w:val="0"/>
      <w:marTop w:val="0"/>
      <w:marBottom w:val="0"/>
      <w:divBdr>
        <w:top w:val="none" w:sz="0" w:space="0" w:color="auto"/>
        <w:left w:val="none" w:sz="0" w:space="0" w:color="auto"/>
        <w:bottom w:val="none" w:sz="0" w:space="0" w:color="auto"/>
        <w:right w:val="none" w:sz="0" w:space="0" w:color="auto"/>
      </w:divBdr>
    </w:div>
    <w:div w:id="571545471">
      <w:bodyDiv w:val="1"/>
      <w:marLeft w:val="0"/>
      <w:marRight w:val="0"/>
      <w:marTop w:val="0"/>
      <w:marBottom w:val="0"/>
      <w:divBdr>
        <w:top w:val="none" w:sz="0" w:space="0" w:color="auto"/>
        <w:left w:val="none" w:sz="0" w:space="0" w:color="auto"/>
        <w:bottom w:val="none" w:sz="0" w:space="0" w:color="auto"/>
        <w:right w:val="none" w:sz="0" w:space="0" w:color="auto"/>
      </w:divBdr>
    </w:div>
    <w:div w:id="571545779">
      <w:bodyDiv w:val="1"/>
      <w:marLeft w:val="0"/>
      <w:marRight w:val="0"/>
      <w:marTop w:val="0"/>
      <w:marBottom w:val="0"/>
      <w:divBdr>
        <w:top w:val="none" w:sz="0" w:space="0" w:color="auto"/>
        <w:left w:val="none" w:sz="0" w:space="0" w:color="auto"/>
        <w:bottom w:val="none" w:sz="0" w:space="0" w:color="auto"/>
        <w:right w:val="none" w:sz="0" w:space="0" w:color="auto"/>
      </w:divBdr>
    </w:div>
    <w:div w:id="571552055">
      <w:bodyDiv w:val="1"/>
      <w:marLeft w:val="0"/>
      <w:marRight w:val="0"/>
      <w:marTop w:val="0"/>
      <w:marBottom w:val="0"/>
      <w:divBdr>
        <w:top w:val="none" w:sz="0" w:space="0" w:color="auto"/>
        <w:left w:val="none" w:sz="0" w:space="0" w:color="auto"/>
        <w:bottom w:val="none" w:sz="0" w:space="0" w:color="auto"/>
        <w:right w:val="none" w:sz="0" w:space="0" w:color="auto"/>
      </w:divBdr>
    </w:div>
    <w:div w:id="571619814">
      <w:bodyDiv w:val="1"/>
      <w:marLeft w:val="0"/>
      <w:marRight w:val="0"/>
      <w:marTop w:val="0"/>
      <w:marBottom w:val="0"/>
      <w:divBdr>
        <w:top w:val="none" w:sz="0" w:space="0" w:color="auto"/>
        <w:left w:val="none" w:sz="0" w:space="0" w:color="auto"/>
        <w:bottom w:val="none" w:sz="0" w:space="0" w:color="auto"/>
        <w:right w:val="none" w:sz="0" w:space="0" w:color="auto"/>
      </w:divBdr>
    </w:div>
    <w:div w:id="571620119">
      <w:bodyDiv w:val="1"/>
      <w:marLeft w:val="0"/>
      <w:marRight w:val="0"/>
      <w:marTop w:val="0"/>
      <w:marBottom w:val="0"/>
      <w:divBdr>
        <w:top w:val="none" w:sz="0" w:space="0" w:color="auto"/>
        <w:left w:val="none" w:sz="0" w:space="0" w:color="auto"/>
        <w:bottom w:val="none" w:sz="0" w:space="0" w:color="auto"/>
        <w:right w:val="none" w:sz="0" w:space="0" w:color="auto"/>
      </w:divBdr>
    </w:div>
    <w:div w:id="571620306">
      <w:bodyDiv w:val="1"/>
      <w:marLeft w:val="0"/>
      <w:marRight w:val="0"/>
      <w:marTop w:val="0"/>
      <w:marBottom w:val="0"/>
      <w:divBdr>
        <w:top w:val="none" w:sz="0" w:space="0" w:color="auto"/>
        <w:left w:val="none" w:sz="0" w:space="0" w:color="auto"/>
        <w:bottom w:val="none" w:sz="0" w:space="0" w:color="auto"/>
        <w:right w:val="none" w:sz="0" w:space="0" w:color="auto"/>
      </w:divBdr>
    </w:div>
    <w:div w:id="571622510">
      <w:bodyDiv w:val="1"/>
      <w:marLeft w:val="0"/>
      <w:marRight w:val="0"/>
      <w:marTop w:val="0"/>
      <w:marBottom w:val="0"/>
      <w:divBdr>
        <w:top w:val="none" w:sz="0" w:space="0" w:color="auto"/>
        <w:left w:val="none" w:sz="0" w:space="0" w:color="auto"/>
        <w:bottom w:val="none" w:sz="0" w:space="0" w:color="auto"/>
        <w:right w:val="none" w:sz="0" w:space="0" w:color="auto"/>
      </w:divBdr>
    </w:div>
    <w:div w:id="571624760">
      <w:bodyDiv w:val="1"/>
      <w:marLeft w:val="0"/>
      <w:marRight w:val="0"/>
      <w:marTop w:val="0"/>
      <w:marBottom w:val="0"/>
      <w:divBdr>
        <w:top w:val="none" w:sz="0" w:space="0" w:color="auto"/>
        <w:left w:val="none" w:sz="0" w:space="0" w:color="auto"/>
        <w:bottom w:val="none" w:sz="0" w:space="0" w:color="auto"/>
        <w:right w:val="none" w:sz="0" w:space="0" w:color="auto"/>
      </w:divBdr>
    </w:div>
    <w:div w:id="571694627">
      <w:bodyDiv w:val="1"/>
      <w:marLeft w:val="0"/>
      <w:marRight w:val="0"/>
      <w:marTop w:val="0"/>
      <w:marBottom w:val="0"/>
      <w:divBdr>
        <w:top w:val="none" w:sz="0" w:space="0" w:color="auto"/>
        <w:left w:val="none" w:sz="0" w:space="0" w:color="auto"/>
        <w:bottom w:val="none" w:sz="0" w:space="0" w:color="auto"/>
        <w:right w:val="none" w:sz="0" w:space="0" w:color="auto"/>
      </w:divBdr>
    </w:div>
    <w:div w:id="571698792">
      <w:bodyDiv w:val="1"/>
      <w:marLeft w:val="0"/>
      <w:marRight w:val="0"/>
      <w:marTop w:val="0"/>
      <w:marBottom w:val="0"/>
      <w:divBdr>
        <w:top w:val="none" w:sz="0" w:space="0" w:color="auto"/>
        <w:left w:val="none" w:sz="0" w:space="0" w:color="auto"/>
        <w:bottom w:val="none" w:sz="0" w:space="0" w:color="auto"/>
        <w:right w:val="none" w:sz="0" w:space="0" w:color="auto"/>
      </w:divBdr>
    </w:div>
    <w:div w:id="571698882">
      <w:bodyDiv w:val="1"/>
      <w:marLeft w:val="0"/>
      <w:marRight w:val="0"/>
      <w:marTop w:val="0"/>
      <w:marBottom w:val="0"/>
      <w:divBdr>
        <w:top w:val="none" w:sz="0" w:space="0" w:color="auto"/>
        <w:left w:val="none" w:sz="0" w:space="0" w:color="auto"/>
        <w:bottom w:val="none" w:sz="0" w:space="0" w:color="auto"/>
        <w:right w:val="none" w:sz="0" w:space="0" w:color="auto"/>
      </w:divBdr>
    </w:div>
    <w:div w:id="571700545">
      <w:bodyDiv w:val="1"/>
      <w:marLeft w:val="0"/>
      <w:marRight w:val="0"/>
      <w:marTop w:val="0"/>
      <w:marBottom w:val="0"/>
      <w:divBdr>
        <w:top w:val="none" w:sz="0" w:space="0" w:color="auto"/>
        <w:left w:val="none" w:sz="0" w:space="0" w:color="auto"/>
        <w:bottom w:val="none" w:sz="0" w:space="0" w:color="auto"/>
        <w:right w:val="none" w:sz="0" w:space="0" w:color="auto"/>
      </w:divBdr>
    </w:div>
    <w:div w:id="571701070">
      <w:bodyDiv w:val="1"/>
      <w:marLeft w:val="0"/>
      <w:marRight w:val="0"/>
      <w:marTop w:val="0"/>
      <w:marBottom w:val="0"/>
      <w:divBdr>
        <w:top w:val="none" w:sz="0" w:space="0" w:color="auto"/>
        <w:left w:val="none" w:sz="0" w:space="0" w:color="auto"/>
        <w:bottom w:val="none" w:sz="0" w:space="0" w:color="auto"/>
        <w:right w:val="none" w:sz="0" w:space="0" w:color="auto"/>
      </w:divBdr>
    </w:div>
    <w:div w:id="571736144">
      <w:bodyDiv w:val="1"/>
      <w:marLeft w:val="0"/>
      <w:marRight w:val="0"/>
      <w:marTop w:val="0"/>
      <w:marBottom w:val="0"/>
      <w:divBdr>
        <w:top w:val="none" w:sz="0" w:space="0" w:color="auto"/>
        <w:left w:val="none" w:sz="0" w:space="0" w:color="auto"/>
        <w:bottom w:val="none" w:sz="0" w:space="0" w:color="auto"/>
        <w:right w:val="none" w:sz="0" w:space="0" w:color="auto"/>
      </w:divBdr>
    </w:div>
    <w:div w:id="571736647">
      <w:bodyDiv w:val="1"/>
      <w:marLeft w:val="0"/>
      <w:marRight w:val="0"/>
      <w:marTop w:val="0"/>
      <w:marBottom w:val="0"/>
      <w:divBdr>
        <w:top w:val="none" w:sz="0" w:space="0" w:color="auto"/>
        <w:left w:val="none" w:sz="0" w:space="0" w:color="auto"/>
        <w:bottom w:val="none" w:sz="0" w:space="0" w:color="auto"/>
        <w:right w:val="none" w:sz="0" w:space="0" w:color="auto"/>
      </w:divBdr>
    </w:div>
    <w:div w:id="571742408">
      <w:bodyDiv w:val="1"/>
      <w:marLeft w:val="0"/>
      <w:marRight w:val="0"/>
      <w:marTop w:val="0"/>
      <w:marBottom w:val="0"/>
      <w:divBdr>
        <w:top w:val="none" w:sz="0" w:space="0" w:color="auto"/>
        <w:left w:val="none" w:sz="0" w:space="0" w:color="auto"/>
        <w:bottom w:val="none" w:sz="0" w:space="0" w:color="auto"/>
        <w:right w:val="none" w:sz="0" w:space="0" w:color="auto"/>
      </w:divBdr>
    </w:div>
    <w:div w:id="571768458">
      <w:bodyDiv w:val="1"/>
      <w:marLeft w:val="0"/>
      <w:marRight w:val="0"/>
      <w:marTop w:val="0"/>
      <w:marBottom w:val="0"/>
      <w:divBdr>
        <w:top w:val="none" w:sz="0" w:space="0" w:color="auto"/>
        <w:left w:val="none" w:sz="0" w:space="0" w:color="auto"/>
        <w:bottom w:val="none" w:sz="0" w:space="0" w:color="auto"/>
        <w:right w:val="none" w:sz="0" w:space="0" w:color="auto"/>
      </w:divBdr>
    </w:div>
    <w:div w:id="571814738">
      <w:bodyDiv w:val="1"/>
      <w:marLeft w:val="0"/>
      <w:marRight w:val="0"/>
      <w:marTop w:val="0"/>
      <w:marBottom w:val="0"/>
      <w:divBdr>
        <w:top w:val="none" w:sz="0" w:space="0" w:color="auto"/>
        <w:left w:val="none" w:sz="0" w:space="0" w:color="auto"/>
        <w:bottom w:val="none" w:sz="0" w:space="0" w:color="auto"/>
        <w:right w:val="none" w:sz="0" w:space="0" w:color="auto"/>
      </w:divBdr>
    </w:div>
    <w:div w:id="571817199">
      <w:bodyDiv w:val="1"/>
      <w:marLeft w:val="0"/>
      <w:marRight w:val="0"/>
      <w:marTop w:val="0"/>
      <w:marBottom w:val="0"/>
      <w:divBdr>
        <w:top w:val="none" w:sz="0" w:space="0" w:color="auto"/>
        <w:left w:val="none" w:sz="0" w:space="0" w:color="auto"/>
        <w:bottom w:val="none" w:sz="0" w:space="0" w:color="auto"/>
        <w:right w:val="none" w:sz="0" w:space="0" w:color="auto"/>
      </w:divBdr>
    </w:div>
    <w:div w:id="571817602">
      <w:bodyDiv w:val="1"/>
      <w:marLeft w:val="0"/>
      <w:marRight w:val="0"/>
      <w:marTop w:val="0"/>
      <w:marBottom w:val="0"/>
      <w:divBdr>
        <w:top w:val="none" w:sz="0" w:space="0" w:color="auto"/>
        <w:left w:val="none" w:sz="0" w:space="0" w:color="auto"/>
        <w:bottom w:val="none" w:sz="0" w:space="0" w:color="auto"/>
        <w:right w:val="none" w:sz="0" w:space="0" w:color="auto"/>
      </w:divBdr>
    </w:div>
    <w:div w:id="571887953">
      <w:bodyDiv w:val="1"/>
      <w:marLeft w:val="0"/>
      <w:marRight w:val="0"/>
      <w:marTop w:val="0"/>
      <w:marBottom w:val="0"/>
      <w:divBdr>
        <w:top w:val="none" w:sz="0" w:space="0" w:color="auto"/>
        <w:left w:val="none" w:sz="0" w:space="0" w:color="auto"/>
        <w:bottom w:val="none" w:sz="0" w:space="0" w:color="auto"/>
        <w:right w:val="none" w:sz="0" w:space="0" w:color="auto"/>
      </w:divBdr>
    </w:div>
    <w:div w:id="571888854">
      <w:bodyDiv w:val="1"/>
      <w:marLeft w:val="0"/>
      <w:marRight w:val="0"/>
      <w:marTop w:val="0"/>
      <w:marBottom w:val="0"/>
      <w:divBdr>
        <w:top w:val="none" w:sz="0" w:space="0" w:color="auto"/>
        <w:left w:val="none" w:sz="0" w:space="0" w:color="auto"/>
        <w:bottom w:val="none" w:sz="0" w:space="0" w:color="auto"/>
        <w:right w:val="none" w:sz="0" w:space="0" w:color="auto"/>
      </w:divBdr>
    </w:div>
    <w:div w:id="571888989">
      <w:bodyDiv w:val="1"/>
      <w:marLeft w:val="0"/>
      <w:marRight w:val="0"/>
      <w:marTop w:val="0"/>
      <w:marBottom w:val="0"/>
      <w:divBdr>
        <w:top w:val="none" w:sz="0" w:space="0" w:color="auto"/>
        <w:left w:val="none" w:sz="0" w:space="0" w:color="auto"/>
        <w:bottom w:val="none" w:sz="0" w:space="0" w:color="auto"/>
        <w:right w:val="none" w:sz="0" w:space="0" w:color="auto"/>
      </w:divBdr>
    </w:div>
    <w:div w:id="571891798">
      <w:bodyDiv w:val="1"/>
      <w:marLeft w:val="0"/>
      <w:marRight w:val="0"/>
      <w:marTop w:val="0"/>
      <w:marBottom w:val="0"/>
      <w:divBdr>
        <w:top w:val="none" w:sz="0" w:space="0" w:color="auto"/>
        <w:left w:val="none" w:sz="0" w:space="0" w:color="auto"/>
        <w:bottom w:val="none" w:sz="0" w:space="0" w:color="auto"/>
        <w:right w:val="none" w:sz="0" w:space="0" w:color="auto"/>
      </w:divBdr>
    </w:div>
    <w:div w:id="571933403">
      <w:bodyDiv w:val="1"/>
      <w:marLeft w:val="0"/>
      <w:marRight w:val="0"/>
      <w:marTop w:val="0"/>
      <w:marBottom w:val="0"/>
      <w:divBdr>
        <w:top w:val="none" w:sz="0" w:space="0" w:color="auto"/>
        <w:left w:val="none" w:sz="0" w:space="0" w:color="auto"/>
        <w:bottom w:val="none" w:sz="0" w:space="0" w:color="auto"/>
        <w:right w:val="none" w:sz="0" w:space="0" w:color="auto"/>
      </w:divBdr>
    </w:div>
    <w:div w:id="571934084">
      <w:bodyDiv w:val="1"/>
      <w:marLeft w:val="0"/>
      <w:marRight w:val="0"/>
      <w:marTop w:val="0"/>
      <w:marBottom w:val="0"/>
      <w:divBdr>
        <w:top w:val="none" w:sz="0" w:space="0" w:color="auto"/>
        <w:left w:val="none" w:sz="0" w:space="0" w:color="auto"/>
        <w:bottom w:val="none" w:sz="0" w:space="0" w:color="auto"/>
        <w:right w:val="none" w:sz="0" w:space="0" w:color="auto"/>
      </w:divBdr>
    </w:div>
    <w:div w:id="571935270">
      <w:bodyDiv w:val="1"/>
      <w:marLeft w:val="0"/>
      <w:marRight w:val="0"/>
      <w:marTop w:val="0"/>
      <w:marBottom w:val="0"/>
      <w:divBdr>
        <w:top w:val="none" w:sz="0" w:space="0" w:color="auto"/>
        <w:left w:val="none" w:sz="0" w:space="0" w:color="auto"/>
        <w:bottom w:val="none" w:sz="0" w:space="0" w:color="auto"/>
        <w:right w:val="none" w:sz="0" w:space="0" w:color="auto"/>
      </w:divBdr>
    </w:div>
    <w:div w:id="571962357">
      <w:bodyDiv w:val="1"/>
      <w:marLeft w:val="0"/>
      <w:marRight w:val="0"/>
      <w:marTop w:val="0"/>
      <w:marBottom w:val="0"/>
      <w:divBdr>
        <w:top w:val="none" w:sz="0" w:space="0" w:color="auto"/>
        <w:left w:val="none" w:sz="0" w:space="0" w:color="auto"/>
        <w:bottom w:val="none" w:sz="0" w:space="0" w:color="auto"/>
        <w:right w:val="none" w:sz="0" w:space="0" w:color="auto"/>
      </w:divBdr>
    </w:div>
    <w:div w:id="571964036">
      <w:bodyDiv w:val="1"/>
      <w:marLeft w:val="0"/>
      <w:marRight w:val="0"/>
      <w:marTop w:val="0"/>
      <w:marBottom w:val="0"/>
      <w:divBdr>
        <w:top w:val="none" w:sz="0" w:space="0" w:color="auto"/>
        <w:left w:val="none" w:sz="0" w:space="0" w:color="auto"/>
        <w:bottom w:val="none" w:sz="0" w:space="0" w:color="auto"/>
        <w:right w:val="none" w:sz="0" w:space="0" w:color="auto"/>
      </w:divBdr>
    </w:div>
    <w:div w:id="572006681">
      <w:bodyDiv w:val="1"/>
      <w:marLeft w:val="0"/>
      <w:marRight w:val="0"/>
      <w:marTop w:val="0"/>
      <w:marBottom w:val="0"/>
      <w:divBdr>
        <w:top w:val="none" w:sz="0" w:space="0" w:color="auto"/>
        <w:left w:val="none" w:sz="0" w:space="0" w:color="auto"/>
        <w:bottom w:val="none" w:sz="0" w:space="0" w:color="auto"/>
        <w:right w:val="none" w:sz="0" w:space="0" w:color="auto"/>
      </w:divBdr>
    </w:div>
    <w:div w:id="572013379">
      <w:bodyDiv w:val="1"/>
      <w:marLeft w:val="0"/>
      <w:marRight w:val="0"/>
      <w:marTop w:val="0"/>
      <w:marBottom w:val="0"/>
      <w:divBdr>
        <w:top w:val="none" w:sz="0" w:space="0" w:color="auto"/>
        <w:left w:val="none" w:sz="0" w:space="0" w:color="auto"/>
        <w:bottom w:val="none" w:sz="0" w:space="0" w:color="auto"/>
        <w:right w:val="none" w:sz="0" w:space="0" w:color="auto"/>
      </w:divBdr>
    </w:div>
    <w:div w:id="572013629">
      <w:bodyDiv w:val="1"/>
      <w:marLeft w:val="0"/>
      <w:marRight w:val="0"/>
      <w:marTop w:val="0"/>
      <w:marBottom w:val="0"/>
      <w:divBdr>
        <w:top w:val="none" w:sz="0" w:space="0" w:color="auto"/>
        <w:left w:val="none" w:sz="0" w:space="0" w:color="auto"/>
        <w:bottom w:val="none" w:sz="0" w:space="0" w:color="auto"/>
        <w:right w:val="none" w:sz="0" w:space="0" w:color="auto"/>
      </w:divBdr>
    </w:div>
    <w:div w:id="572083182">
      <w:bodyDiv w:val="1"/>
      <w:marLeft w:val="0"/>
      <w:marRight w:val="0"/>
      <w:marTop w:val="0"/>
      <w:marBottom w:val="0"/>
      <w:divBdr>
        <w:top w:val="none" w:sz="0" w:space="0" w:color="auto"/>
        <w:left w:val="none" w:sz="0" w:space="0" w:color="auto"/>
        <w:bottom w:val="none" w:sz="0" w:space="0" w:color="auto"/>
        <w:right w:val="none" w:sz="0" w:space="0" w:color="auto"/>
      </w:divBdr>
    </w:div>
    <w:div w:id="572084422">
      <w:bodyDiv w:val="1"/>
      <w:marLeft w:val="0"/>
      <w:marRight w:val="0"/>
      <w:marTop w:val="0"/>
      <w:marBottom w:val="0"/>
      <w:divBdr>
        <w:top w:val="none" w:sz="0" w:space="0" w:color="auto"/>
        <w:left w:val="none" w:sz="0" w:space="0" w:color="auto"/>
        <w:bottom w:val="none" w:sz="0" w:space="0" w:color="auto"/>
        <w:right w:val="none" w:sz="0" w:space="0" w:color="auto"/>
      </w:divBdr>
    </w:div>
    <w:div w:id="572131408">
      <w:bodyDiv w:val="1"/>
      <w:marLeft w:val="0"/>
      <w:marRight w:val="0"/>
      <w:marTop w:val="0"/>
      <w:marBottom w:val="0"/>
      <w:divBdr>
        <w:top w:val="none" w:sz="0" w:space="0" w:color="auto"/>
        <w:left w:val="none" w:sz="0" w:space="0" w:color="auto"/>
        <w:bottom w:val="none" w:sz="0" w:space="0" w:color="auto"/>
        <w:right w:val="none" w:sz="0" w:space="0" w:color="auto"/>
      </w:divBdr>
    </w:div>
    <w:div w:id="572131625">
      <w:bodyDiv w:val="1"/>
      <w:marLeft w:val="0"/>
      <w:marRight w:val="0"/>
      <w:marTop w:val="0"/>
      <w:marBottom w:val="0"/>
      <w:divBdr>
        <w:top w:val="none" w:sz="0" w:space="0" w:color="auto"/>
        <w:left w:val="none" w:sz="0" w:space="0" w:color="auto"/>
        <w:bottom w:val="none" w:sz="0" w:space="0" w:color="auto"/>
        <w:right w:val="none" w:sz="0" w:space="0" w:color="auto"/>
      </w:divBdr>
    </w:div>
    <w:div w:id="572156012">
      <w:bodyDiv w:val="1"/>
      <w:marLeft w:val="0"/>
      <w:marRight w:val="0"/>
      <w:marTop w:val="0"/>
      <w:marBottom w:val="0"/>
      <w:divBdr>
        <w:top w:val="none" w:sz="0" w:space="0" w:color="auto"/>
        <w:left w:val="none" w:sz="0" w:space="0" w:color="auto"/>
        <w:bottom w:val="none" w:sz="0" w:space="0" w:color="auto"/>
        <w:right w:val="none" w:sz="0" w:space="0" w:color="auto"/>
      </w:divBdr>
    </w:div>
    <w:div w:id="572160389">
      <w:bodyDiv w:val="1"/>
      <w:marLeft w:val="0"/>
      <w:marRight w:val="0"/>
      <w:marTop w:val="0"/>
      <w:marBottom w:val="0"/>
      <w:divBdr>
        <w:top w:val="none" w:sz="0" w:space="0" w:color="auto"/>
        <w:left w:val="none" w:sz="0" w:space="0" w:color="auto"/>
        <w:bottom w:val="none" w:sz="0" w:space="0" w:color="auto"/>
        <w:right w:val="none" w:sz="0" w:space="0" w:color="auto"/>
      </w:divBdr>
    </w:div>
    <w:div w:id="572160409">
      <w:bodyDiv w:val="1"/>
      <w:marLeft w:val="0"/>
      <w:marRight w:val="0"/>
      <w:marTop w:val="0"/>
      <w:marBottom w:val="0"/>
      <w:divBdr>
        <w:top w:val="none" w:sz="0" w:space="0" w:color="auto"/>
        <w:left w:val="none" w:sz="0" w:space="0" w:color="auto"/>
        <w:bottom w:val="none" w:sz="0" w:space="0" w:color="auto"/>
        <w:right w:val="none" w:sz="0" w:space="0" w:color="auto"/>
      </w:divBdr>
    </w:div>
    <w:div w:id="572200552">
      <w:bodyDiv w:val="1"/>
      <w:marLeft w:val="0"/>
      <w:marRight w:val="0"/>
      <w:marTop w:val="0"/>
      <w:marBottom w:val="0"/>
      <w:divBdr>
        <w:top w:val="none" w:sz="0" w:space="0" w:color="auto"/>
        <w:left w:val="none" w:sz="0" w:space="0" w:color="auto"/>
        <w:bottom w:val="none" w:sz="0" w:space="0" w:color="auto"/>
        <w:right w:val="none" w:sz="0" w:space="0" w:color="auto"/>
      </w:divBdr>
    </w:div>
    <w:div w:id="572200727">
      <w:bodyDiv w:val="1"/>
      <w:marLeft w:val="0"/>
      <w:marRight w:val="0"/>
      <w:marTop w:val="0"/>
      <w:marBottom w:val="0"/>
      <w:divBdr>
        <w:top w:val="none" w:sz="0" w:space="0" w:color="auto"/>
        <w:left w:val="none" w:sz="0" w:space="0" w:color="auto"/>
        <w:bottom w:val="none" w:sz="0" w:space="0" w:color="auto"/>
        <w:right w:val="none" w:sz="0" w:space="0" w:color="auto"/>
      </w:divBdr>
    </w:div>
    <w:div w:id="572206943">
      <w:bodyDiv w:val="1"/>
      <w:marLeft w:val="0"/>
      <w:marRight w:val="0"/>
      <w:marTop w:val="0"/>
      <w:marBottom w:val="0"/>
      <w:divBdr>
        <w:top w:val="none" w:sz="0" w:space="0" w:color="auto"/>
        <w:left w:val="none" w:sz="0" w:space="0" w:color="auto"/>
        <w:bottom w:val="none" w:sz="0" w:space="0" w:color="auto"/>
        <w:right w:val="none" w:sz="0" w:space="0" w:color="auto"/>
      </w:divBdr>
    </w:div>
    <w:div w:id="572276803">
      <w:bodyDiv w:val="1"/>
      <w:marLeft w:val="0"/>
      <w:marRight w:val="0"/>
      <w:marTop w:val="0"/>
      <w:marBottom w:val="0"/>
      <w:divBdr>
        <w:top w:val="none" w:sz="0" w:space="0" w:color="auto"/>
        <w:left w:val="none" w:sz="0" w:space="0" w:color="auto"/>
        <w:bottom w:val="none" w:sz="0" w:space="0" w:color="auto"/>
        <w:right w:val="none" w:sz="0" w:space="0" w:color="auto"/>
      </w:divBdr>
    </w:div>
    <w:div w:id="572277773">
      <w:bodyDiv w:val="1"/>
      <w:marLeft w:val="0"/>
      <w:marRight w:val="0"/>
      <w:marTop w:val="0"/>
      <w:marBottom w:val="0"/>
      <w:divBdr>
        <w:top w:val="none" w:sz="0" w:space="0" w:color="auto"/>
        <w:left w:val="none" w:sz="0" w:space="0" w:color="auto"/>
        <w:bottom w:val="none" w:sz="0" w:space="0" w:color="auto"/>
        <w:right w:val="none" w:sz="0" w:space="0" w:color="auto"/>
      </w:divBdr>
    </w:div>
    <w:div w:id="572280084">
      <w:bodyDiv w:val="1"/>
      <w:marLeft w:val="0"/>
      <w:marRight w:val="0"/>
      <w:marTop w:val="0"/>
      <w:marBottom w:val="0"/>
      <w:divBdr>
        <w:top w:val="none" w:sz="0" w:space="0" w:color="auto"/>
        <w:left w:val="none" w:sz="0" w:space="0" w:color="auto"/>
        <w:bottom w:val="none" w:sz="0" w:space="0" w:color="auto"/>
        <w:right w:val="none" w:sz="0" w:space="0" w:color="auto"/>
      </w:divBdr>
    </w:div>
    <w:div w:id="572349037">
      <w:bodyDiv w:val="1"/>
      <w:marLeft w:val="0"/>
      <w:marRight w:val="0"/>
      <w:marTop w:val="0"/>
      <w:marBottom w:val="0"/>
      <w:divBdr>
        <w:top w:val="none" w:sz="0" w:space="0" w:color="auto"/>
        <w:left w:val="none" w:sz="0" w:space="0" w:color="auto"/>
        <w:bottom w:val="none" w:sz="0" w:space="0" w:color="auto"/>
        <w:right w:val="none" w:sz="0" w:space="0" w:color="auto"/>
      </w:divBdr>
    </w:div>
    <w:div w:id="572349519">
      <w:bodyDiv w:val="1"/>
      <w:marLeft w:val="0"/>
      <w:marRight w:val="0"/>
      <w:marTop w:val="0"/>
      <w:marBottom w:val="0"/>
      <w:divBdr>
        <w:top w:val="none" w:sz="0" w:space="0" w:color="auto"/>
        <w:left w:val="none" w:sz="0" w:space="0" w:color="auto"/>
        <w:bottom w:val="none" w:sz="0" w:space="0" w:color="auto"/>
        <w:right w:val="none" w:sz="0" w:space="0" w:color="auto"/>
      </w:divBdr>
    </w:div>
    <w:div w:id="572351082">
      <w:bodyDiv w:val="1"/>
      <w:marLeft w:val="0"/>
      <w:marRight w:val="0"/>
      <w:marTop w:val="0"/>
      <w:marBottom w:val="0"/>
      <w:divBdr>
        <w:top w:val="none" w:sz="0" w:space="0" w:color="auto"/>
        <w:left w:val="none" w:sz="0" w:space="0" w:color="auto"/>
        <w:bottom w:val="none" w:sz="0" w:space="0" w:color="auto"/>
        <w:right w:val="none" w:sz="0" w:space="0" w:color="auto"/>
      </w:divBdr>
    </w:div>
    <w:div w:id="572356807">
      <w:bodyDiv w:val="1"/>
      <w:marLeft w:val="0"/>
      <w:marRight w:val="0"/>
      <w:marTop w:val="0"/>
      <w:marBottom w:val="0"/>
      <w:divBdr>
        <w:top w:val="none" w:sz="0" w:space="0" w:color="auto"/>
        <w:left w:val="none" w:sz="0" w:space="0" w:color="auto"/>
        <w:bottom w:val="none" w:sz="0" w:space="0" w:color="auto"/>
        <w:right w:val="none" w:sz="0" w:space="0" w:color="auto"/>
      </w:divBdr>
    </w:div>
    <w:div w:id="572392116">
      <w:bodyDiv w:val="1"/>
      <w:marLeft w:val="0"/>
      <w:marRight w:val="0"/>
      <w:marTop w:val="0"/>
      <w:marBottom w:val="0"/>
      <w:divBdr>
        <w:top w:val="none" w:sz="0" w:space="0" w:color="auto"/>
        <w:left w:val="none" w:sz="0" w:space="0" w:color="auto"/>
        <w:bottom w:val="none" w:sz="0" w:space="0" w:color="auto"/>
        <w:right w:val="none" w:sz="0" w:space="0" w:color="auto"/>
      </w:divBdr>
    </w:div>
    <w:div w:id="572394125">
      <w:bodyDiv w:val="1"/>
      <w:marLeft w:val="0"/>
      <w:marRight w:val="0"/>
      <w:marTop w:val="0"/>
      <w:marBottom w:val="0"/>
      <w:divBdr>
        <w:top w:val="none" w:sz="0" w:space="0" w:color="auto"/>
        <w:left w:val="none" w:sz="0" w:space="0" w:color="auto"/>
        <w:bottom w:val="none" w:sz="0" w:space="0" w:color="auto"/>
        <w:right w:val="none" w:sz="0" w:space="0" w:color="auto"/>
      </w:divBdr>
    </w:div>
    <w:div w:id="572400003">
      <w:bodyDiv w:val="1"/>
      <w:marLeft w:val="0"/>
      <w:marRight w:val="0"/>
      <w:marTop w:val="0"/>
      <w:marBottom w:val="0"/>
      <w:divBdr>
        <w:top w:val="none" w:sz="0" w:space="0" w:color="auto"/>
        <w:left w:val="none" w:sz="0" w:space="0" w:color="auto"/>
        <w:bottom w:val="none" w:sz="0" w:space="0" w:color="auto"/>
        <w:right w:val="none" w:sz="0" w:space="0" w:color="auto"/>
      </w:divBdr>
    </w:div>
    <w:div w:id="572470506">
      <w:bodyDiv w:val="1"/>
      <w:marLeft w:val="0"/>
      <w:marRight w:val="0"/>
      <w:marTop w:val="0"/>
      <w:marBottom w:val="0"/>
      <w:divBdr>
        <w:top w:val="none" w:sz="0" w:space="0" w:color="auto"/>
        <w:left w:val="none" w:sz="0" w:space="0" w:color="auto"/>
        <w:bottom w:val="none" w:sz="0" w:space="0" w:color="auto"/>
        <w:right w:val="none" w:sz="0" w:space="0" w:color="auto"/>
      </w:divBdr>
    </w:div>
    <w:div w:id="572471001">
      <w:bodyDiv w:val="1"/>
      <w:marLeft w:val="0"/>
      <w:marRight w:val="0"/>
      <w:marTop w:val="0"/>
      <w:marBottom w:val="0"/>
      <w:divBdr>
        <w:top w:val="none" w:sz="0" w:space="0" w:color="auto"/>
        <w:left w:val="none" w:sz="0" w:space="0" w:color="auto"/>
        <w:bottom w:val="none" w:sz="0" w:space="0" w:color="auto"/>
        <w:right w:val="none" w:sz="0" w:space="0" w:color="auto"/>
      </w:divBdr>
    </w:div>
    <w:div w:id="572471667">
      <w:bodyDiv w:val="1"/>
      <w:marLeft w:val="0"/>
      <w:marRight w:val="0"/>
      <w:marTop w:val="0"/>
      <w:marBottom w:val="0"/>
      <w:divBdr>
        <w:top w:val="none" w:sz="0" w:space="0" w:color="auto"/>
        <w:left w:val="none" w:sz="0" w:space="0" w:color="auto"/>
        <w:bottom w:val="none" w:sz="0" w:space="0" w:color="auto"/>
        <w:right w:val="none" w:sz="0" w:space="0" w:color="auto"/>
      </w:divBdr>
    </w:div>
    <w:div w:id="572474740">
      <w:bodyDiv w:val="1"/>
      <w:marLeft w:val="0"/>
      <w:marRight w:val="0"/>
      <w:marTop w:val="0"/>
      <w:marBottom w:val="0"/>
      <w:divBdr>
        <w:top w:val="none" w:sz="0" w:space="0" w:color="auto"/>
        <w:left w:val="none" w:sz="0" w:space="0" w:color="auto"/>
        <w:bottom w:val="none" w:sz="0" w:space="0" w:color="auto"/>
        <w:right w:val="none" w:sz="0" w:space="0" w:color="auto"/>
      </w:divBdr>
    </w:div>
    <w:div w:id="572544669">
      <w:bodyDiv w:val="1"/>
      <w:marLeft w:val="0"/>
      <w:marRight w:val="0"/>
      <w:marTop w:val="0"/>
      <w:marBottom w:val="0"/>
      <w:divBdr>
        <w:top w:val="none" w:sz="0" w:space="0" w:color="auto"/>
        <w:left w:val="none" w:sz="0" w:space="0" w:color="auto"/>
        <w:bottom w:val="none" w:sz="0" w:space="0" w:color="auto"/>
        <w:right w:val="none" w:sz="0" w:space="0" w:color="auto"/>
      </w:divBdr>
    </w:div>
    <w:div w:id="572544821">
      <w:bodyDiv w:val="1"/>
      <w:marLeft w:val="0"/>
      <w:marRight w:val="0"/>
      <w:marTop w:val="0"/>
      <w:marBottom w:val="0"/>
      <w:divBdr>
        <w:top w:val="none" w:sz="0" w:space="0" w:color="auto"/>
        <w:left w:val="none" w:sz="0" w:space="0" w:color="auto"/>
        <w:bottom w:val="none" w:sz="0" w:space="0" w:color="auto"/>
        <w:right w:val="none" w:sz="0" w:space="0" w:color="auto"/>
      </w:divBdr>
    </w:div>
    <w:div w:id="572547195">
      <w:bodyDiv w:val="1"/>
      <w:marLeft w:val="0"/>
      <w:marRight w:val="0"/>
      <w:marTop w:val="0"/>
      <w:marBottom w:val="0"/>
      <w:divBdr>
        <w:top w:val="none" w:sz="0" w:space="0" w:color="auto"/>
        <w:left w:val="none" w:sz="0" w:space="0" w:color="auto"/>
        <w:bottom w:val="none" w:sz="0" w:space="0" w:color="auto"/>
        <w:right w:val="none" w:sz="0" w:space="0" w:color="auto"/>
      </w:divBdr>
    </w:div>
    <w:div w:id="572547815">
      <w:bodyDiv w:val="1"/>
      <w:marLeft w:val="0"/>
      <w:marRight w:val="0"/>
      <w:marTop w:val="0"/>
      <w:marBottom w:val="0"/>
      <w:divBdr>
        <w:top w:val="none" w:sz="0" w:space="0" w:color="auto"/>
        <w:left w:val="none" w:sz="0" w:space="0" w:color="auto"/>
        <w:bottom w:val="none" w:sz="0" w:space="0" w:color="auto"/>
        <w:right w:val="none" w:sz="0" w:space="0" w:color="auto"/>
      </w:divBdr>
    </w:div>
    <w:div w:id="572549917">
      <w:bodyDiv w:val="1"/>
      <w:marLeft w:val="0"/>
      <w:marRight w:val="0"/>
      <w:marTop w:val="0"/>
      <w:marBottom w:val="0"/>
      <w:divBdr>
        <w:top w:val="none" w:sz="0" w:space="0" w:color="auto"/>
        <w:left w:val="none" w:sz="0" w:space="0" w:color="auto"/>
        <w:bottom w:val="none" w:sz="0" w:space="0" w:color="auto"/>
        <w:right w:val="none" w:sz="0" w:space="0" w:color="auto"/>
      </w:divBdr>
    </w:div>
    <w:div w:id="572550860">
      <w:bodyDiv w:val="1"/>
      <w:marLeft w:val="0"/>
      <w:marRight w:val="0"/>
      <w:marTop w:val="0"/>
      <w:marBottom w:val="0"/>
      <w:divBdr>
        <w:top w:val="none" w:sz="0" w:space="0" w:color="auto"/>
        <w:left w:val="none" w:sz="0" w:space="0" w:color="auto"/>
        <w:bottom w:val="none" w:sz="0" w:space="0" w:color="auto"/>
        <w:right w:val="none" w:sz="0" w:space="0" w:color="auto"/>
      </w:divBdr>
    </w:div>
    <w:div w:id="572589286">
      <w:bodyDiv w:val="1"/>
      <w:marLeft w:val="0"/>
      <w:marRight w:val="0"/>
      <w:marTop w:val="0"/>
      <w:marBottom w:val="0"/>
      <w:divBdr>
        <w:top w:val="none" w:sz="0" w:space="0" w:color="auto"/>
        <w:left w:val="none" w:sz="0" w:space="0" w:color="auto"/>
        <w:bottom w:val="none" w:sz="0" w:space="0" w:color="auto"/>
        <w:right w:val="none" w:sz="0" w:space="0" w:color="auto"/>
      </w:divBdr>
    </w:div>
    <w:div w:id="572590520">
      <w:bodyDiv w:val="1"/>
      <w:marLeft w:val="0"/>
      <w:marRight w:val="0"/>
      <w:marTop w:val="0"/>
      <w:marBottom w:val="0"/>
      <w:divBdr>
        <w:top w:val="none" w:sz="0" w:space="0" w:color="auto"/>
        <w:left w:val="none" w:sz="0" w:space="0" w:color="auto"/>
        <w:bottom w:val="none" w:sz="0" w:space="0" w:color="auto"/>
        <w:right w:val="none" w:sz="0" w:space="0" w:color="auto"/>
      </w:divBdr>
    </w:div>
    <w:div w:id="572620183">
      <w:bodyDiv w:val="1"/>
      <w:marLeft w:val="0"/>
      <w:marRight w:val="0"/>
      <w:marTop w:val="0"/>
      <w:marBottom w:val="0"/>
      <w:divBdr>
        <w:top w:val="none" w:sz="0" w:space="0" w:color="auto"/>
        <w:left w:val="none" w:sz="0" w:space="0" w:color="auto"/>
        <w:bottom w:val="none" w:sz="0" w:space="0" w:color="auto"/>
        <w:right w:val="none" w:sz="0" w:space="0" w:color="auto"/>
      </w:divBdr>
    </w:div>
    <w:div w:id="572661390">
      <w:bodyDiv w:val="1"/>
      <w:marLeft w:val="0"/>
      <w:marRight w:val="0"/>
      <w:marTop w:val="0"/>
      <w:marBottom w:val="0"/>
      <w:divBdr>
        <w:top w:val="none" w:sz="0" w:space="0" w:color="auto"/>
        <w:left w:val="none" w:sz="0" w:space="0" w:color="auto"/>
        <w:bottom w:val="none" w:sz="0" w:space="0" w:color="auto"/>
        <w:right w:val="none" w:sz="0" w:space="0" w:color="auto"/>
      </w:divBdr>
    </w:div>
    <w:div w:id="572663302">
      <w:bodyDiv w:val="1"/>
      <w:marLeft w:val="0"/>
      <w:marRight w:val="0"/>
      <w:marTop w:val="0"/>
      <w:marBottom w:val="0"/>
      <w:divBdr>
        <w:top w:val="none" w:sz="0" w:space="0" w:color="auto"/>
        <w:left w:val="none" w:sz="0" w:space="0" w:color="auto"/>
        <w:bottom w:val="none" w:sz="0" w:space="0" w:color="auto"/>
        <w:right w:val="none" w:sz="0" w:space="0" w:color="auto"/>
      </w:divBdr>
    </w:div>
    <w:div w:id="572663428">
      <w:bodyDiv w:val="1"/>
      <w:marLeft w:val="0"/>
      <w:marRight w:val="0"/>
      <w:marTop w:val="0"/>
      <w:marBottom w:val="0"/>
      <w:divBdr>
        <w:top w:val="none" w:sz="0" w:space="0" w:color="auto"/>
        <w:left w:val="none" w:sz="0" w:space="0" w:color="auto"/>
        <w:bottom w:val="none" w:sz="0" w:space="0" w:color="auto"/>
        <w:right w:val="none" w:sz="0" w:space="0" w:color="auto"/>
      </w:divBdr>
    </w:div>
    <w:div w:id="572664353">
      <w:bodyDiv w:val="1"/>
      <w:marLeft w:val="0"/>
      <w:marRight w:val="0"/>
      <w:marTop w:val="0"/>
      <w:marBottom w:val="0"/>
      <w:divBdr>
        <w:top w:val="none" w:sz="0" w:space="0" w:color="auto"/>
        <w:left w:val="none" w:sz="0" w:space="0" w:color="auto"/>
        <w:bottom w:val="none" w:sz="0" w:space="0" w:color="auto"/>
        <w:right w:val="none" w:sz="0" w:space="0" w:color="auto"/>
      </w:divBdr>
    </w:div>
    <w:div w:id="572664985">
      <w:bodyDiv w:val="1"/>
      <w:marLeft w:val="0"/>
      <w:marRight w:val="0"/>
      <w:marTop w:val="0"/>
      <w:marBottom w:val="0"/>
      <w:divBdr>
        <w:top w:val="none" w:sz="0" w:space="0" w:color="auto"/>
        <w:left w:val="none" w:sz="0" w:space="0" w:color="auto"/>
        <w:bottom w:val="none" w:sz="0" w:space="0" w:color="auto"/>
        <w:right w:val="none" w:sz="0" w:space="0" w:color="auto"/>
      </w:divBdr>
    </w:div>
    <w:div w:id="572666849">
      <w:bodyDiv w:val="1"/>
      <w:marLeft w:val="0"/>
      <w:marRight w:val="0"/>
      <w:marTop w:val="0"/>
      <w:marBottom w:val="0"/>
      <w:divBdr>
        <w:top w:val="none" w:sz="0" w:space="0" w:color="auto"/>
        <w:left w:val="none" w:sz="0" w:space="0" w:color="auto"/>
        <w:bottom w:val="none" w:sz="0" w:space="0" w:color="auto"/>
        <w:right w:val="none" w:sz="0" w:space="0" w:color="auto"/>
      </w:divBdr>
    </w:div>
    <w:div w:id="572735032">
      <w:bodyDiv w:val="1"/>
      <w:marLeft w:val="0"/>
      <w:marRight w:val="0"/>
      <w:marTop w:val="0"/>
      <w:marBottom w:val="0"/>
      <w:divBdr>
        <w:top w:val="none" w:sz="0" w:space="0" w:color="auto"/>
        <w:left w:val="none" w:sz="0" w:space="0" w:color="auto"/>
        <w:bottom w:val="none" w:sz="0" w:space="0" w:color="auto"/>
        <w:right w:val="none" w:sz="0" w:space="0" w:color="auto"/>
      </w:divBdr>
    </w:div>
    <w:div w:id="572735100">
      <w:bodyDiv w:val="1"/>
      <w:marLeft w:val="0"/>
      <w:marRight w:val="0"/>
      <w:marTop w:val="0"/>
      <w:marBottom w:val="0"/>
      <w:divBdr>
        <w:top w:val="none" w:sz="0" w:space="0" w:color="auto"/>
        <w:left w:val="none" w:sz="0" w:space="0" w:color="auto"/>
        <w:bottom w:val="none" w:sz="0" w:space="0" w:color="auto"/>
        <w:right w:val="none" w:sz="0" w:space="0" w:color="auto"/>
      </w:divBdr>
    </w:div>
    <w:div w:id="572737061">
      <w:bodyDiv w:val="1"/>
      <w:marLeft w:val="0"/>
      <w:marRight w:val="0"/>
      <w:marTop w:val="0"/>
      <w:marBottom w:val="0"/>
      <w:divBdr>
        <w:top w:val="none" w:sz="0" w:space="0" w:color="auto"/>
        <w:left w:val="none" w:sz="0" w:space="0" w:color="auto"/>
        <w:bottom w:val="none" w:sz="0" w:space="0" w:color="auto"/>
        <w:right w:val="none" w:sz="0" w:space="0" w:color="auto"/>
      </w:divBdr>
    </w:div>
    <w:div w:id="572737113">
      <w:bodyDiv w:val="1"/>
      <w:marLeft w:val="0"/>
      <w:marRight w:val="0"/>
      <w:marTop w:val="0"/>
      <w:marBottom w:val="0"/>
      <w:divBdr>
        <w:top w:val="none" w:sz="0" w:space="0" w:color="auto"/>
        <w:left w:val="none" w:sz="0" w:space="0" w:color="auto"/>
        <w:bottom w:val="none" w:sz="0" w:space="0" w:color="auto"/>
        <w:right w:val="none" w:sz="0" w:space="0" w:color="auto"/>
      </w:divBdr>
    </w:div>
    <w:div w:id="572737222">
      <w:bodyDiv w:val="1"/>
      <w:marLeft w:val="0"/>
      <w:marRight w:val="0"/>
      <w:marTop w:val="0"/>
      <w:marBottom w:val="0"/>
      <w:divBdr>
        <w:top w:val="none" w:sz="0" w:space="0" w:color="auto"/>
        <w:left w:val="none" w:sz="0" w:space="0" w:color="auto"/>
        <w:bottom w:val="none" w:sz="0" w:space="0" w:color="auto"/>
        <w:right w:val="none" w:sz="0" w:space="0" w:color="auto"/>
      </w:divBdr>
    </w:div>
    <w:div w:id="572738197">
      <w:bodyDiv w:val="1"/>
      <w:marLeft w:val="0"/>
      <w:marRight w:val="0"/>
      <w:marTop w:val="0"/>
      <w:marBottom w:val="0"/>
      <w:divBdr>
        <w:top w:val="none" w:sz="0" w:space="0" w:color="auto"/>
        <w:left w:val="none" w:sz="0" w:space="0" w:color="auto"/>
        <w:bottom w:val="none" w:sz="0" w:space="0" w:color="auto"/>
        <w:right w:val="none" w:sz="0" w:space="0" w:color="auto"/>
      </w:divBdr>
    </w:div>
    <w:div w:id="572739515">
      <w:bodyDiv w:val="1"/>
      <w:marLeft w:val="0"/>
      <w:marRight w:val="0"/>
      <w:marTop w:val="0"/>
      <w:marBottom w:val="0"/>
      <w:divBdr>
        <w:top w:val="none" w:sz="0" w:space="0" w:color="auto"/>
        <w:left w:val="none" w:sz="0" w:space="0" w:color="auto"/>
        <w:bottom w:val="none" w:sz="0" w:space="0" w:color="auto"/>
        <w:right w:val="none" w:sz="0" w:space="0" w:color="auto"/>
      </w:divBdr>
    </w:div>
    <w:div w:id="572810519">
      <w:bodyDiv w:val="1"/>
      <w:marLeft w:val="0"/>
      <w:marRight w:val="0"/>
      <w:marTop w:val="0"/>
      <w:marBottom w:val="0"/>
      <w:divBdr>
        <w:top w:val="none" w:sz="0" w:space="0" w:color="auto"/>
        <w:left w:val="none" w:sz="0" w:space="0" w:color="auto"/>
        <w:bottom w:val="none" w:sz="0" w:space="0" w:color="auto"/>
        <w:right w:val="none" w:sz="0" w:space="0" w:color="auto"/>
      </w:divBdr>
    </w:div>
    <w:div w:id="572811913">
      <w:bodyDiv w:val="1"/>
      <w:marLeft w:val="0"/>
      <w:marRight w:val="0"/>
      <w:marTop w:val="0"/>
      <w:marBottom w:val="0"/>
      <w:divBdr>
        <w:top w:val="none" w:sz="0" w:space="0" w:color="auto"/>
        <w:left w:val="none" w:sz="0" w:space="0" w:color="auto"/>
        <w:bottom w:val="none" w:sz="0" w:space="0" w:color="auto"/>
        <w:right w:val="none" w:sz="0" w:space="0" w:color="auto"/>
      </w:divBdr>
    </w:div>
    <w:div w:id="572812255">
      <w:bodyDiv w:val="1"/>
      <w:marLeft w:val="0"/>
      <w:marRight w:val="0"/>
      <w:marTop w:val="0"/>
      <w:marBottom w:val="0"/>
      <w:divBdr>
        <w:top w:val="none" w:sz="0" w:space="0" w:color="auto"/>
        <w:left w:val="none" w:sz="0" w:space="0" w:color="auto"/>
        <w:bottom w:val="none" w:sz="0" w:space="0" w:color="auto"/>
        <w:right w:val="none" w:sz="0" w:space="0" w:color="auto"/>
      </w:divBdr>
    </w:div>
    <w:div w:id="572815844">
      <w:bodyDiv w:val="1"/>
      <w:marLeft w:val="0"/>
      <w:marRight w:val="0"/>
      <w:marTop w:val="0"/>
      <w:marBottom w:val="0"/>
      <w:divBdr>
        <w:top w:val="none" w:sz="0" w:space="0" w:color="auto"/>
        <w:left w:val="none" w:sz="0" w:space="0" w:color="auto"/>
        <w:bottom w:val="none" w:sz="0" w:space="0" w:color="auto"/>
        <w:right w:val="none" w:sz="0" w:space="0" w:color="auto"/>
      </w:divBdr>
    </w:div>
    <w:div w:id="572817332">
      <w:bodyDiv w:val="1"/>
      <w:marLeft w:val="0"/>
      <w:marRight w:val="0"/>
      <w:marTop w:val="0"/>
      <w:marBottom w:val="0"/>
      <w:divBdr>
        <w:top w:val="none" w:sz="0" w:space="0" w:color="auto"/>
        <w:left w:val="none" w:sz="0" w:space="0" w:color="auto"/>
        <w:bottom w:val="none" w:sz="0" w:space="0" w:color="auto"/>
        <w:right w:val="none" w:sz="0" w:space="0" w:color="auto"/>
      </w:divBdr>
    </w:div>
    <w:div w:id="572854918">
      <w:bodyDiv w:val="1"/>
      <w:marLeft w:val="0"/>
      <w:marRight w:val="0"/>
      <w:marTop w:val="0"/>
      <w:marBottom w:val="0"/>
      <w:divBdr>
        <w:top w:val="none" w:sz="0" w:space="0" w:color="auto"/>
        <w:left w:val="none" w:sz="0" w:space="0" w:color="auto"/>
        <w:bottom w:val="none" w:sz="0" w:space="0" w:color="auto"/>
        <w:right w:val="none" w:sz="0" w:space="0" w:color="auto"/>
      </w:divBdr>
    </w:div>
    <w:div w:id="572862694">
      <w:bodyDiv w:val="1"/>
      <w:marLeft w:val="0"/>
      <w:marRight w:val="0"/>
      <w:marTop w:val="0"/>
      <w:marBottom w:val="0"/>
      <w:divBdr>
        <w:top w:val="none" w:sz="0" w:space="0" w:color="auto"/>
        <w:left w:val="none" w:sz="0" w:space="0" w:color="auto"/>
        <w:bottom w:val="none" w:sz="0" w:space="0" w:color="auto"/>
        <w:right w:val="none" w:sz="0" w:space="0" w:color="auto"/>
      </w:divBdr>
    </w:div>
    <w:div w:id="572931142">
      <w:bodyDiv w:val="1"/>
      <w:marLeft w:val="0"/>
      <w:marRight w:val="0"/>
      <w:marTop w:val="0"/>
      <w:marBottom w:val="0"/>
      <w:divBdr>
        <w:top w:val="none" w:sz="0" w:space="0" w:color="auto"/>
        <w:left w:val="none" w:sz="0" w:space="0" w:color="auto"/>
        <w:bottom w:val="none" w:sz="0" w:space="0" w:color="auto"/>
        <w:right w:val="none" w:sz="0" w:space="0" w:color="auto"/>
      </w:divBdr>
    </w:div>
    <w:div w:id="572936206">
      <w:bodyDiv w:val="1"/>
      <w:marLeft w:val="0"/>
      <w:marRight w:val="0"/>
      <w:marTop w:val="0"/>
      <w:marBottom w:val="0"/>
      <w:divBdr>
        <w:top w:val="none" w:sz="0" w:space="0" w:color="auto"/>
        <w:left w:val="none" w:sz="0" w:space="0" w:color="auto"/>
        <w:bottom w:val="none" w:sz="0" w:space="0" w:color="auto"/>
        <w:right w:val="none" w:sz="0" w:space="0" w:color="auto"/>
      </w:divBdr>
    </w:div>
    <w:div w:id="573004889">
      <w:bodyDiv w:val="1"/>
      <w:marLeft w:val="0"/>
      <w:marRight w:val="0"/>
      <w:marTop w:val="0"/>
      <w:marBottom w:val="0"/>
      <w:divBdr>
        <w:top w:val="none" w:sz="0" w:space="0" w:color="auto"/>
        <w:left w:val="none" w:sz="0" w:space="0" w:color="auto"/>
        <w:bottom w:val="none" w:sz="0" w:space="0" w:color="auto"/>
        <w:right w:val="none" w:sz="0" w:space="0" w:color="auto"/>
      </w:divBdr>
    </w:div>
    <w:div w:id="573006651">
      <w:bodyDiv w:val="1"/>
      <w:marLeft w:val="0"/>
      <w:marRight w:val="0"/>
      <w:marTop w:val="0"/>
      <w:marBottom w:val="0"/>
      <w:divBdr>
        <w:top w:val="none" w:sz="0" w:space="0" w:color="auto"/>
        <w:left w:val="none" w:sz="0" w:space="0" w:color="auto"/>
        <w:bottom w:val="none" w:sz="0" w:space="0" w:color="auto"/>
        <w:right w:val="none" w:sz="0" w:space="0" w:color="auto"/>
      </w:divBdr>
    </w:div>
    <w:div w:id="573048353">
      <w:bodyDiv w:val="1"/>
      <w:marLeft w:val="0"/>
      <w:marRight w:val="0"/>
      <w:marTop w:val="0"/>
      <w:marBottom w:val="0"/>
      <w:divBdr>
        <w:top w:val="none" w:sz="0" w:space="0" w:color="auto"/>
        <w:left w:val="none" w:sz="0" w:space="0" w:color="auto"/>
        <w:bottom w:val="none" w:sz="0" w:space="0" w:color="auto"/>
        <w:right w:val="none" w:sz="0" w:space="0" w:color="auto"/>
      </w:divBdr>
    </w:div>
    <w:div w:id="573049707">
      <w:bodyDiv w:val="1"/>
      <w:marLeft w:val="0"/>
      <w:marRight w:val="0"/>
      <w:marTop w:val="0"/>
      <w:marBottom w:val="0"/>
      <w:divBdr>
        <w:top w:val="none" w:sz="0" w:space="0" w:color="auto"/>
        <w:left w:val="none" w:sz="0" w:space="0" w:color="auto"/>
        <w:bottom w:val="none" w:sz="0" w:space="0" w:color="auto"/>
        <w:right w:val="none" w:sz="0" w:space="0" w:color="auto"/>
      </w:divBdr>
    </w:div>
    <w:div w:id="573050145">
      <w:bodyDiv w:val="1"/>
      <w:marLeft w:val="0"/>
      <w:marRight w:val="0"/>
      <w:marTop w:val="0"/>
      <w:marBottom w:val="0"/>
      <w:divBdr>
        <w:top w:val="none" w:sz="0" w:space="0" w:color="auto"/>
        <w:left w:val="none" w:sz="0" w:space="0" w:color="auto"/>
        <w:bottom w:val="none" w:sz="0" w:space="0" w:color="auto"/>
        <w:right w:val="none" w:sz="0" w:space="0" w:color="auto"/>
      </w:divBdr>
    </w:div>
    <w:div w:id="573052241">
      <w:bodyDiv w:val="1"/>
      <w:marLeft w:val="0"/>
      <w:marRight w:val="0"/>
      <w:marTop w:val="0"/>
      <w:marBottom w:val="0"/>
      <w:divBdr>
        <w:top w:val="none" w:sz="0" w:space="0" w:color="auto"/>
        <w:left w:val="none" w:sz="0" w:space="0" w:color="auto"/>
        <w:bottom w:val="none" w:sz="0" w:space="0" w:color="auto"/>
        <w:right w:val="none" w:sz="0" w:space="0" w:color="auto"/>
      </w:divBdr>
    </w:div>
    <w:div w:id="573053426">
      <w:bodyDiv w:val="1"/>
      <w:marLeft w:val="0"/>
      <w:marRight w:val="0"/>
      <w:marTop w:val="0"/>
      <w:marBottom w:val="0"/>
      <w:divBdr>
        <w:top w:val="none" w:sz="0" w:space="0" w:color="auto"/>
        <w:left w:val="none" w:sz="0" w:space="0" w:color="auto"/>
        <w:bottom w:val="none" w:sz="0" w:space="0" w:color="auto"/>
        <w:right w:val="none" w:sz="0" w:space="0" w:color="auto"/>
      </w:divBdr>
    </w:div>
    <w:div w:id="573126874">
      <w:bodyDiv w:val="1"/>
      <w:marLeft w:val="0"/>
      <w:marRight w:val="0"/>
      <w:marTop w:val="0"/>
      <w:marBottom w:val="0"/>
      <w:divBdr>
        <w:top w:val="none" w:sz="0" w:space="0" w:color="auto"/>
        <w:left w:val="none" w:sz="0" w:space="0" w:color="auto"/>
        <w:bottom w:val="none" w:sz="0" w:space="0" w:color="auto"/>
        <w:right w:val="none" w:sz="0" w:space="0" w:color="auto"/>
      </w:divBdr>
    </w:div>
    <w:div w:id="573127471">
      <w:bodyDiv w:val="1"/>
      <w:marLeft w:val="0"/>
      <w:marRight w:val="0"/>
      <w:marTop w:val="0"/>
      <w:marBottom w:val="0"/>
      <w:divBdr>
        <w:top w:val="none" w:sz="0" w:space="0" w:color="auto"/>
        <w:left w:val="none" w:sz="0" w:space="0" w:color="auto"/>
        <w:bottom w:val="none" w:sz="0" w:space="0" w:color="auto"/>
        <w:right w:val="none" w:sz="0" w:space="0" w:color="auto"/>
      </w:divBdr>
    </w:div>
    <w:div w:id="573128239">
      <w:bodyDiv w:val="1"/>
      <w:marLeft w:val="0"/>
      <w:marRight w:val="0"/>
      <w:marTop w:val="0"/>
      <w:marBottom w:val="0"/>
      <w:divBdr>
        <w:top w:val="none" w:sz="0" w:space="0" w:color="auto"/>
        <w:left w:val="none" w:sz="0" w:space="0" w:color="auto"/>
        <w:bottom w:val="none" w:sz="0" w:space="0" w:color="auto"/>
        <w:right w:val="none" w:sz="0" w:space="0" w:color="auto"/>
      </w:divBdr>
    </w:div>
    <w:div w:id="573129349">
      <w:bodyDiv w:val="1"/>
      <w:marLeft w:val="0"/>
      <w:marRight w:val="0"/>
      <w:marTop w:val="0"/>
      <w:marBottom w:val="0"/>
      <w:divBdr>
        <w:top w:val="none" w:sz="0" w:space="0" w:color="auto"/>
        <w:left w:val="none" w:sz="0" w:space="0" w:color="auto"/>
        <w:bottom w:val="none" w:sz="0" w:space="0" w:color="auto"/>
        <w:right w:val="none" w:sz="0" w:space="0" w:color="auto"/>
      </w:divBdr>
    </w:div>
    <w:div w:id="573130274">
      <w:bodyDiv w:val="1"/>
      <w:marLeft w:val="0"/>
      <w:marRight w:val="0"/>
      <w:marTop w:val="0"/>
      <w:marBottom w:val="0"/>
      <w:divBdr>
        <w:top w:val="none" w:sz="0" w:space="0" w:color="auto"/>
        <w:left w:val="none" w:sz="0" w:space="0" w:color="auto"/>
        <w:bottom w:val="none" w:sz="0" w:space="0" w:color="auto"/>
        <w:right w:val="none" w:sz="0" w:space="0" w:color="auto"/>
      </w:divBdr>
    </w:div>
    <w:div w:id="573197470">
      <w:bodyDiv w:val="1"/>
      <w:marLeft w:val="0"/>
      <w:marRight w:val="0"/>
      <w:marTop w:val="0"/>
      <w:marBottom w:val="0"/>
      <w:divBdr>
        <w:top w:val="none" w:sz="0" w:space="0" w:color="auto"/>
        <w:left w:val="none" w:sz="0" w:space="0" w:color="auto"/>
        <w:bottom w:val="none" w:sz="0" w:space="0" w:color="auto"/>
        <w:right w:val="none" w:sz="0" w:space="0" w:color="auto"/>
      </w:divBdr>
    </w:div>
    <w:div w:id="573244244">
      <w:bodyDiv w:val="1"/>
      <w:marLeft w:val="0"/>
      <w:marRight w:val="0"/>
      <w:marTop w:val="0"/>
      <w:marBottom w:val="0"/>
      <w:divBdr>
        <w:top w:val="none" w:sz="0" w:space="0" w:color="auto"/>
        <w:left w:val="none" w:sz="0" w:space="0" w:color="auto"/>
        <w:bottom w:val="none" w:sz="0" w:space="0" w:color="auto"/>
        <w:right w:val="none" w:sz="0" w:space="0" w:color="auto"/>
      </w:divBdr>
    </w:div>
    <w:div w:id="573246274">
      <w:bodyDiv w:val="1"/>
      <w:marLeft w:val="0"/>
      <w:marRight w:val="0"/>
      <w:marTop w:val="0"/>
      <w:marBottom w:val="0"/>
      <w:divBdr>
        <w:top w:val="none" w:sz="0" w:space="0" w:color="auto"/>
        <w:left w:val="none" w:sz="0" w:space="0" w:color="auto"/>
        <w:bottom w:val="none" w:sz="0" w:space="0" w:color="auto"/>
        <w:right w:val="none" w:sz="0" w:space="0" w:color="auto"/>
      </w:divBdr>
    </w:div>
    <w:div w:id="573274586">
      <w:bodyDiv w:val="1"/>
      <w:marLeft w:val="0"/>
      <w:marRight w:val="0"/>
      <w:marTop w:val="0"/>
      <w:marBottom w:val="0"/>
      <w:divBdr>
        <w:top w:val="none" w:sz="0" w:space="0" w:color="auto"/>
        <w:left w:val="none" w:sz="0" w:space="0" w:color="auto"/>
        <w:bottom w:val="none" w:sz="0" w:space="0" w:color="auto"/>
        <w:right w:val="none" w:sz="0" w:space="0" w:color="auto"/>
      </w:divBdr>
    </w:div>
    <w:div w:id="573275836">
      <w:bodyDiv w:val="1"/>
      <w:marLeft w:val="0"/>
      <w:marRight w:val="0"/>
      <w:marTop w:val="0"/>
      <w:marBottom w:val="0"/>
      <w:divBdr>
        <w:top w:val="none" w:sz="0" w:space="0" w:color="auto"/>
        <w:left w:val="none" w:sz="0" w:space="0" w:color="auto"/>
        <w:bottom w:val="none" w:sz="0" w:space="0" w:color="auto"/>
        <w:right w:val="none" w:sz="0" w:space="0" w:color="auto"/>
      </w:divBdr>
    </w:div>
    <w:div w:id="573315862">
      <w:bodyDiv w:val="1"/>
      <w:marLeft w:val="0"/>
      <w:marRight w:val="0"/>
      <w:marTop w:val="0"/>
      <w:marBottom w:val="0"/>
      <w:divBdr>
        <w:top w:val="none" w:sz="0" w:space="0" w:color="auto"/>
        <w:left w:val="none" w:sz="0" w:space="0" w:color="auto"/>
        <w:bottom w:val="none" w:sz="0" w:space="0" w:color="auto"/>
        <w:right w:val="none" w:sz="0" w:space="0" w:color="auto"/>
      </w:divBdr>
    </w:div>
    <w:div w:id="573320888">
      <w:bodyDiv w:val="1"/>
      <w:marLeft w:val="0"/>
      <w:marRight w:val="0"/>
      <w:marTop w:val="0"/>
      <w:marBottom w:val="0"/>
      <w:divBdr>
        <w:top w:val="none" w:sz="0" w:space="0" w:color="auto"/>
        <w:left w:val="none" w:sz="0" w:space="0" w:color="auto"/>
        <w:bottom w:val="none" w:sz="0" w:space="0" w:color="auto"/>
        <w:right w:val="none" w:sz="0" w:space="0" w:color="auto"/>
      </w:divBdr>
    </w:div>
    <w:div w:id="573320899">
      <w:bodyDiv w:val="1"/>
      <w:marLeft w:val="0"/>
      <w:marRight w:val="0"/>
      <w:marTop w:val="0"/>
      <w:marBottom w:val="0"/>
      <w:divBdr>
        <w:top w:val="none" w:sz="0" w:space="0" w:color="auto"/>
        <w:left w:val="none" w:sz="0" w:space="0" w:color="auto"/>
        <w:bottom w:val="none" w:sz="0" w:space="0" w:color="auto"/>
        <w:right w:val="none" w:sz="0" w:space="0" w:color="auto"/>
      </w:divBdr>
    </w:div>
    <w:div w:id="573323741">
      <w:bodyDiv w:val="1"/>
      <w:marLeft w:val="0"/>
      <w:marRight w:val="0"/>
      <w:marTop w:val="0"/>
      <w:marBottom w:val="0"/>
      <w:divBdr>
        <w:top w:val="none" w:sz="0" w:space="0" w:color="auto"/>
        <w:left w:val="none" w:sz="0" w:space="0" w:color="auto"/>
        <w:bottom w:val="none" w:sz="0" w:space="0" w:color="auto"/>
        <w:right w:val="none" w:sz="0" w:space="0" w:color="auto"/>
      </w:divBdr>
    </w:div>
    <w:div w:id="573390323">
      <w:bodyDiv w:val="1"/>
      <w:marLeft w:val="0"/>
      <w:marRight w:val="0"/>
      <w:marTop w:val="0"/>
      <w:marBottom w:val="0"/>
      <w:divBdr>
        <w:top w:val="none" w:sz="0" w:space="0" w:color="auto"/>
        <w:left w:val="none" w:sz="0" w:space="0" w:color="auto"/>
        <w:bottom w:val="none" w:sz="0" w:space="0" w:color="auto"/>
        <w:right w:val="none" w:sz="0" w:space="0" w:color="auto"/>
      </w:divBdr>
    </w:div>
    <w:div w:id="573390988">
      <w:bodyDiv w:val="1"/>
      <w:marLeft w:val="0"/>
      <w:marRight w:val="0"/>
      <w:marTop w:val="0"/>
      <w:marBottom w:val="0"/>
      <w:divBdr>
        <w:top w:val="none" w:sz="0" w:space="0" w:color="auto"/>
        <w:left w:val="none" w:sz="0" w:space="0" w:color="auto"/>
        <w:bottom w:val="none" w:sz="0" w:space="0" w:color="auto"/>
        <w:right w:val="none" w:sz="0" w:space="0" w:color="auto"/>
      </w:divBdr>
    </w:div>
    <w:div w:id="573391753">
      <w:bodyDiv w:val="1"/>
      <w:marLeft w:val="0"/>
      <w:marRight w:val="0"/>
      <w:marTop w:val="0"/>
      <w:marBottom w:val="0"/>
      <w:divBdr>
        <w:top w:val="none" w:sz="0" w:space="0" w:color="auto"/>
        <w:left w:val="none" w:sz="0" w:space="0" w:color="auto"/>
        <w:bottom w:val="none" w:sz="0" w:space="0" w:color="auto"/>
        <w:right w:val="none" w:sz="0" w:space="0" w:color="auto"/>
      </w:divBdr>
    </w:div>
    <w:div w:id="573466709">
      <w:bodyDiv w:val="1"/>
      <w:marLeft w:val="0"/>
      <w:marRight w:val="0"/>
      <w:marTop w:val="0"/>
      <w:marBottom w:val="0"/>
      <w:divBdr>
        <w:top w:val="none" w:sz="0" w:space="0" w:color="auto"/>
        <w:left w:val="none" w:sz="0" w:space="0" w:color="auto"/>
        <w:bottom w:val="none" w:sz="0" w:space="0" w:color="auto"/>
        <w:right w:val="none" w:sz="0" w:space="0" w:color="auto"/>
      </w:divBdr>
    </w:div>
    <w:div w:id="573466828">
      <w:bodyDiv w:val="1"/>
      <w:marLeft w:val="0"/>
      <w:marRight w:val="0"/>
      <w:marTop w:val="0"/>
      <w:marBottom w:val="0"/>
      <w:divBdr>
        <w:top w:val="none" w:sz="0" w:space="0" w:color="auto"/>
        <w:left w:val="none" w:sz="0" w:space="0" w:color="auto"/>
        <w:bottom w:val="none" w:sz="0" w:space="0" w:color="auto"/>
        <w:right w:val="none" w:sz="0" w:space="0" w:color="auto"/>
      </w:divBdr>
    </w:div>
    <w:div w:id="573467121">
      <w:bodyDiv w:val="1"/>
      <w:marLeft w:val="0"/>
      <w:marRight w:val="0"/>
      <w:marTop w:val="0"/>
      <w:marBottom w:val="0"/>
      <w:divBdr>
        <w:top w:val="none" w:sz="0" w:space="0" w:color="auto"/>
        <w:left w:val="none" w:sz="0" w:space="0" w:color="auto"/>
        <w:bottom w:val="none" w:sz="0" w:space="0" w:color="auto"/>
        <w:right w:val="none" w:sz="0" w:space="0" w:color="auto"/>
      </w:divBdr>
    </w:div>
    <w:div w:id="573467978">
      <w:bodyDiv w:val="1"/>
      <w:marLeft w:val="0"/>
      <w:marRight w:val="0"/>
      <w:marTop w:val="0"/>
      <w:marBottom w:val="0"/>
      <w:divBdr>
        <w:top w:val="none" w:sz="0" w:space="0" w:color="auto"/>
        <w:left w:val="none" w:sz="0" w:space="0" w:color="auto"/>
        <w:bottom w:val="none" w:sz="0" w:space="0" w:color="auto"/>
        <w:right w:val="none" w:sz="0" w:space="0" w:color="auto"/>
      </w:divBdr>
    </w:div>
    <w:div w:id="573513130">
      <w:bodyDiv w:val="1"/>
      <w:marLeft w:val="0"/>
      <w:marRight w:val="0"/>
      <w:marTop w:val="0"/>
      <w:marBottom w:val="0"/>
      <w:divBdr>
        <w:top w:val="none" w:sz="0" w:space="0" w:color="auto"/>
        <w:left w:val="none" w:sz="0" w:space="0" w:color="auto"/>
        <w:bottom w:val="none" w:sz="0" w:space="0" w:color="auto"/>
        <w:right w:val="none" w:sz="0" w:space="0" w:color="auto"/>
      </w:divBdr>
    </w:div>
    <w:div w:id="573513377">
      <w:bodyDiv w:val="1"/>
      <w:marLeft w:val="0"/>
      <w:marRight w:val="0"/>
      <w:marTop w:val="0"/>
      <w:marBottom w:val="0"/>
      <w:divBdr>
        <w:top w:val="none" w:sz="0" w:space="0" w:color="auto"/>
        <w:left w:val="none" w:sz="0" w:space="0" w:color="auto"/>
        <w:bottom w:val="none" w:sz="0" w:space="0" w:color="auto"/>
        <w:right w:val="none" w:sz="0" w:space="0" w:color="auto"/>
      </w:divBdr>
    </w:div>
    <w:div w:id="573588630">
      <w:bodyDiv w:val="1"/>
      <w:marLeft w:val="0"/>
      <w:marRight w:val="0"/>
      <w:marTop w:val="0"/>
      <w:marBottom w:val="0"/>
      <w:divBdr>
        <w:top w:val="none" w:sz="0" w:space="0" w:color="auto"/>
        <w:left w:val="none" w:sz="0" w:space="0" w:color="auto"/>
        <w:bottom w:val="none" w:sz="0" w:space="0" w:color="auto"/>
        <w:right w:val="none" w:sz="0" w:space="0" w:color="auto"/>
      </w:divBdr>
    </w:div>
    <w:div w:id="573591949">
      <w:bodyDiv w:val="1"/>
      <w:marLeft w:val="0"/>
      <w:marRight w:val="0"/>
      <w:marTop w:val="0"/>
      <w:marBottom w:val="0"/>
      <w:divBdr>
        <w:top w:val="none" w:sz="0" w:space="0" w:color="auto"/>
        <w:left w:val="none" w:sz="0" w:space="0" w:color="auto"/>
        <w:bottom w:val="none" w:sz="0" w:space="0" w:color="auto"/>
        <w:right w:val="none" w:sz="0" w:space="0" w:color="auto"/>
      </w:divBdr>
    </w:div>
    <w:div w:id="573592738">
      <w:bodyDiv w:val="1"/>
      <w:marLeft w:val="0"/>
      <w:marRight w:val="0"/>
      <w:marTop w:val="0"/>
      <w:marBottom w:val="0"/>
      <w:divBdr>
        <w:top w:val="none" w:sz="0" w:space="0" w:color="auto"/>
        <w:left w:val="none" w:sz="0" w:space="0" w:color="auto"/>
        <w:bottom w:val="none" w:sz="0" w:space="0" w:color="auto"/>
        <w:right w:val="none" w:sz="0" w:space="0" w:color="auto"/>
      </w:divBdr>
    </w:div>
    <w:div w:id="573662131">
      <w:bodyDiv w:val="1"/>
      <w:marLeft w:val="0"/>
      <w:marRight w:val="0"/>
      <w:marTop w:val="0"/>
      <w:marBottom w:val="0"/>
      <w:divBdr>
        <w:top w:val="none" w:sz="0" w:space="0" w:color="auto"/>
        <w:left w:val="none" w:sz="0" w:space="0" w:color="auto"/>
        <w:bottom w:val="none" w:sz="0" w:space="0" w:color="auto"/>
        <w:right w:val="none" w:sz="0" w:space="0" w:color="auto"/>
      </w:divBdr>
    </w:div>
    <w:div w:id="573667825">
      <w:bodyDiv w:val="1"/>
      <w:marLeft w:val="0"/>
      <w:marRight w:val="0"/>
      <w:marTop w:val="0"/>
      <w:marBottom w:val="0"/>
      <w:divBdr>
        <w:top w:val="none" w:sz="0" w:space="0" w:color="auto"/>
        <w:left w:val="none" w:sz="0" w:space="0" w:color="auto"/>
        <w:bottom w:val="none" w:sz="0" w:space="0" w:color="auto"/>
        <w:right w:val="none" w:sz="0" w:space="0" w:color="auto"/>
      </w:divBdr>
    </w:div>
    <w:div w:id="573668380">
      <w:bodyDiv w:val="1"/>
      <w:marLeft w:val="0"/>
      <w:marRight w:val="0"/>
      <w:marTop w:val="0"/>
      <w:marBottom w:val="0"/>
      <w:divBdr>
        <w:top w:val="none" w:sz="0" w:space="0" w:color="auto"/>
        <w:left w:val="none" w:sz="0" w:space="0" w:color="auto"/>
        <w:bottom w:val="none" w:sz="0" w:space="0" w:color="auto"/>
        <w:right w:val="none" w:sz="0" w:space="0" w:color="auto"/>
      </w:divBdr>
    </w:div>
    <w:div w:id="573702319">
      <w:bodyDiv w:val="1"/>
      <w:marLeft w:val="0"/>
      <w:marRight w:val="0"/>
      <w:marTop w:val="0"/>
      <w:marBottom w:val="0"/>
      <w:divBdr>
        <w:top w:val="none" w:sz="0" w:space="0" w:color="auto"/>
        <w:left w:val="none" w:sz="0" w:space="0" w:color="auto"/>
        <w:bottom w:val="none" w:sz="0" w:space="0" w:color="auto"/>
        <w:right w:val="none" w:sz="0" w:space="0" w:color="auto"/>
      </w:divBdr>
    </w:div>
    <w:div w:id="573704028">
      <w:bodyDiv w:val="1"/>
      <w:marLeft w:val="0"/>
      <w:marRight w:val="0"/>
      <w:marTop w:val="0"/>
      <w:marBottom w:val="0"/>
      <w:divBdr>
        <w:top w:val="none" w:sz="0" w:space="0" w:color="auto"/>
        <w:left w:val="none" w:sz="0" w:space="0" w:color="auto"/>
        <w:bottom w:val="none" w:sz="0" w:space="0" w:color="auto"/>
        <w:right w:val="none" w:sz="0" w:space="0" w:color="auto"/>
      </w:divBdr>
    </w:div>
    <w:div w:id="573705963">
      <w:bodyDiv w:val="1"/>
      <w:marLeft w:val="0"/>
      <w:marRight w:val="0"/>
      <w:marTop w:val="0"/>
      <w:marBottom w:val="0"/>
      <w:divBdr>
        <w:top w:val="none" w:sz="0" w:space="0" w:color="auto"/>
        <w:left w:val="none" w:sz="0" w:space="0" w:color="auto"/>
        <w:bottom w:val="none" w:sz="0" w:space="0" w:color="auto"/>
        <w:right w:val="none" w:sz="0" w:space="0" w:color="auto"/>
      </w:divBdr>
    </w:div>
    <w:div w:id="573710189">
      <w:bodyDiv w:val="1"/>
      <w:marLeft w:val="0"/>
      <w:marRight w:val="0"/>
      <w:marTop w:val="0"/>
      <w:marBottom w:val="0"/>
      <w:divBdr>
        <w:top w:val="none" w:sz="0" w:space="0" w:color="auto"/>
        <w:left w:val="none" w:sz="0" w:space="0" w:color="auto"/>
        <w:bottom w:val="none" w:sz="0" w:space="0" w:color="auto"/>
        <w:right w:val="none" w:sz="0" w:space="0" w:color="auto"/>
      </w:divBdr>
    </w:div>
    <w:div w:id="573710412">
      <w:bodyDiv w:val="1"/>
      <w:marLeft w:val="0"/>
      <w:marRight w:val="0"/>
      <w:marTop w:val="0"/>
      <w:marBottom w:val="0"/>
      <w:divBdr>
        <w:top w:val="none" w:sz="0" w:space="0" w:color="auto"/>
        <w:left w:val="none" w:sz="0" w:space="0" w:color="auto"/>
        <w:bottom w:val="none" w:sz="0" w:space="0" w:color="auto"/>
        <w:right w:val="none" w:sz="0" w:space="0" w:color="auto"/>
      </w:divBdr>
    </w:div>
    <w:div w:id="573777257">
      <w:bodyDiv w:val="1"/>
      <w:marLeft w:val="0"/>
      <w:marRight w:val="0"/>
      <w:marTop w:val="0"/>
      <w:marBottom w:val="0"/>
      <w:divBdr>
        <w:top w:val="none" w:sz="0" w:space="0" w:color="auto"/>
        <w:left w:val="none" w:sz="0" w:space="0" w:color="auto"/>
        <w:bottom w:val="none" w:sz="0" w:space="0" w:color="auto"/>
        <w:right w:val="none" w:sz="0" w:space="0" w:color="auto"/>
      </w:divBdr>
    </w:div>
    <w:div w:id="573779096">
      <w:bodyDiv w:val="1"/>
      <w:marLeft w:val="0"/>
      <w:marRight w:val="0"/>
      <w:marTop w:val="0"/>
      <w:marBottom w:val="0"/>
      <w:divBdr>
        <w:top w:val="none" w:sz="0" w:space="0" w:color="auto"/>
        <w:left w:val="none" w:sz="0" w:space="0" w:color="auto"/>
        <w:bottom w:val="none" w:sz="0" w:space="0" w:color="auto"/>
        <w:right w:val="none" w:sz="0" w:space="0" w:color="auto"/>
      </w:divBdr>
    </w:div>
    <w:div w:id="573782619">
      <w:bodyDiv w:val="1"/>
      <w:marLeft w:val="0"/>
      <w:marRight w:val="0"/>
      <w:marTop w:val="0"/>
      <w:marBottom w:val="0"/>
      <w:divBdr>
        <w:top w:val="none" w:sz="0" w:space="0" w:color="auto"/>
        <w:left w:val="none" w:sz="0" w:space="0" w:color="auto"/>
        <w:bottom w:val="none" w:sz="0" w:space="0" w:color="auto"/>
        <w:right w:val="none" w:sz="0" w:space="0" w:color="auto"/>
      </w:divBdr>
    </w:div>
    <w:div w:id="573786319">
      <w:bodyDiv w:val="1"/>
      <w:marLeft w:val="0"/>
      <w:marRight w:val="0"/>
      <w:marTop w:val="0"/>
      <w:marBottom w:val="0"/>
      <w:divBdr>
        <w:top w:val="none" w:sz="0" w:space="0" w:color="auto"/>
        <w:left w:val="none" w:sz="0" w:space="0" w:color="auto"/>
        <w:bottom w:val="none" w:sz="0" w:space="0" w:color="auto"/>
        <w:right w:val="none" w:sz="0" w:space="0" w:color="auto"/>
      </w:divBdr>
    </w:div>
    <w:div w:id="573856831">
      <w:bodyDiv w:val="1"/>
      <w:marLeft w:val="0"/>
      <w:marRight w:val="0"/>
      <w:marTop w:val="0"/>
      <w:marBottom w:val="0"/>
      <w:divBdr>
        <w:top w:val="none" w:sz="0" w:space="0" w:color="auto"/>
        <w:left w:val="none" w:sz="0" w:space="0" w:color="auto"/>
        <w:bottom w:val="none" w:sz="0" w:space="0" w:color="auto"/>
        <w:right w:val="none" w:sz="0" w:space="0" w:color="auto"/>
      </w:divBdr>
    </w:div>
    <w:div w:id="573857643">
      <w:bodyDiv w:val="1"/>
      <w:marLeft w:val="0"/>
      <w:marRight w:val="0"/>
      <w:marTop w:val="0"/>
      <w:marBottom w:val="0"/>
      <w:divBdr>
        <w:top w:val="none" w:sz="0" w:space="0" w:color="auto"/>
        <w:left w:val="none" w:sz="0" w:space="0" w:color="auto"/>
        <w:bottom w:val="none" w:sz="0" w:space="0" w:color="auto"/>
        <w:right w:val="none" w:sz="0" w:space="0" w:color="auto"/>
      </w:divBdr>
    </w:div>
    <w:div w:id="573860131">
      <w:bodyDiv w:val="1"/>
      <w:marLeft w:val="0"/>
      <w:marRight w:val="0"/>
      <w:marTop w:val="0"/>
      <w:marBottom w:val="0"/>
      <w:divBdr>
        <w:top w:val="none" w:sz="0" w:space="0" w:color="auto"/>
        <w:left w:val="none" w:sz="0" w:space="0" w:color="auto"/>
        <w:bottom w:val="none" w:sz="0" w:space="0" w:color="auto"/>
        <w:right w:val="none" w:sz="0" w:space="0" w:color="auto"/>
      </w:divBdr>
    </w:div>
    <w:div w:id="573860653">
      <w:bodyDiv w:val="1"/>
      <w:marLeft w:val="0"/>
      <w:marRight w:val="0"/>
      <w:marTop w:val="0"/>
      <w:marBottom w:val="0"/>
      <w:divBdr>
        <w:top w:val="none" w:sz="0" w:space="0" w:color="auto"/>
        <w:left w:val="none" w:sz="0" w:space="0" w:color="auto"/>
        <w:bottom w:val="none" w:sz="0" w:space="0" w:color="auto"/>
        <w:right w:val="none" w:sz="0" w:space="0" w:color="auto"/>
      </w:divBdr>
    </w:div>
    <w:div w:id="573862009">
      <w:bodyDiv w:val="1"/>
      <w:marLeft w:val="0"/>
      <w:marRight w:val="0"/>
      <w:marTop w:val="0"/>
      <w:marBottom w:val="0"/>
      <w:divBdr>
        <w:top w:val="none" w:sz="0" w:space="0" w:color="auto"/>
        <w:left w:val="none" w:sz="0" w:space="0" w:color="auto"/>
        <w:bottom w:val="none" w:sz="0" w:space="0" w:color="auto"/>
        <w:right w:val="none" w:sz="0" w:space="0" w:color="auto"/>
      </w:divBdr>
    </w:div>
    <w:div w:id="573901614">
      <w:bodyDiv w:val="1"/>
      <w:marLeft w:val="0"/>
      <w:marRight w:val="0"/>
      <w:marTop w:val="0"/>
      <w:marBottom w:val="0"/>
      <w:divBdr>
        <w:top w:val="none" w:sz="0" w:space="0" w:color="auto"/>
        <w:left w:val="none" w:sz="0" w:space="0" w:color="auto"/>
        <w:bottom w:val="none" w:sz="0" w:space="0" w:color="auto"/>
        <w:right w:val="none" w:sz="0" w:space="0" w:color="auto"/>
      </w:divBdr>
    </w:div>
    <w:div w:id="573903187">
      <w:bodyDiv w:val="1"/>
      <w:marLeft w:val="0"/>
      <w:marRight w:val="0"/>
      <w:marTop w:val="0"/>
      <w:marBottom w:val="0"/>
      <w:divBdr>
        <w:top w:val="none" w:sz="0" w:space="0" w:color="auto"/>
        <w:left w:val="none" w:sz="0" w:space="0" w:color="auto"/>
        <w:bottom w:val="none" w:sz="0" w:space="0" w:color="auto"/>
        <w:right w:val="none" w:sz="0" w:space="0" w:color="auto"/>
      </w:divBdr>
    </w:div>
    <w:div w:id="573928108">
      <w:bodyDiv w:val="1"/>
      <w:marLeft w:val="0"/>
      <w:marRight w:val="0"/>
      <w:marTop w:val="0"/>
      <w:marBottom w:val="0"/>
      <w:divBdr>
        <w:top w:val="none" w:sz="0" w:space="0" w:color="auto"/>
        <w:left w:val="none" w:sz="0" w:space="0" w:color="auto"/>
        <w:bottom w:val="none" w:sz="0" w:space="0" w:color="auto"/>
        <w:right w:val="none" w:sz="0" w:space="0" w:color="auto"/>
      </w:divBdr>
    </w:div>
    <w:div w:id="573973485">
      <w:bodyDiv w:val="1"/>
      <w:marLeft w:val="0"/>
      <w:marRight w:val="0"/>
      <w:marTop w:val="0"/>
      <w:marBottom w:val="0"/>
      <w:divBdr>
        <w:top w:val="none" w:sz="0" w:space="0" w:color="auto"/>
        <w:left w:val="none" w:sz="0" w:space="0" w:color="auto"/>
        <w:bottom w:val="none" w:sz="0" w:space="0" w:color="auto"/>
        <w:right w:val="none" w:sz="0" w:space="0" w:color="auto"/>
      </w:divBdr>
    </w:div>
    <w:div w:id="573974153">
      <w:bodyDiv w:val="1"/>
      <w:marLeft w:val="0"/>
      <w:marRight w:val="0"/>
      <w:marTop w:val="0"/>
      <w:marBottom w:val="0"/>
      <w:divBdr>
        <w:top w:val="none" w:sz="0" w:space="0" w:color="auto"/>
        <w:left w:val="none" w:sz="0" w:space="0" w:color="auto"/>
        <w:bottom w:val="none" w:sz="0" w:space="0" w:color="auto"/>
        <w:right w:val="none" w:sz="0" w:space="0" w:color="auto"/>
      </w:divBdr>
    </w:div>
    <w:div w:id="573975527">
      <w:bodyDiv w:val="1"/>
      <w:marLeft w:val="0"/>
      <w:marRight w:val="0"/>
      <w:marTop w:val="0"/>
      <w:marBottom w:val="0"/>
      <w:divBdr>
        <w:top w:val="none" w:sz="0" w:space="0" w:color="auto"/>
        <w:left w:val="none" w:sz="0" w:space="0" w:color="auto"/>
        <w:bottom w:val="none" w:sz="0" w:space="0" w:color="auto"/>
        <w:right w:val="none" w:sz="0" w:space="0" w:color="auto"/>
      </w:divBdr>
    </w:div>
    <w:div w:id="573976261">
      <w:bodyDiv w:val="1"/>
      <w:marLeft w:val="0"/>
      <w:marRight w:val="0"/>
      <w:marTop w:val="0"/>
      <w:marBottom w:val="0"/>
      <w:divBdr>
        <w:top w:val="none" w:sz="0" w:space="0" w:color="auto"/>
        <w:left w:val="none" w:sz="0" w:space="0" w:color="auto"/>
        <w:bottom w:val="none" w:sz="0" w:space="0" w:color="auto"/>
        <w:right w:val="none" w:sz="0" w:space="0" w:color="auto"/>
      </w:divBdr>
    </w:div>
    <w:div w:id="573978077">
      <w:bodyDiv w:val="1"/>
      <w:marLeft w:val="0"/>
      <w:marRight w:val="0"/>
      <w:marTop w:val="0"/>
      <w:marBottom w:val="0"/>
      <w:divBdr>
        <w:top w:val="none" w:sz="0" w:space="0" w:color="auto"/>
        <w:left w:val="none" w:sz="0" w:space="0" w:color="auto"/>
        <w:bottom w:val="none" w:sz="0" w:space="0" w:color="auto"/>
        <w:right w:val="none" w:sz="0" w:space="0" w:color="auto"/>
      </w:divBdr>
    </w:div>
    <w:div w:id="573978176">
      <w:bodyDiv w:val="1"/>
      <w:marLeft w:val="0"/>
      <w:marRight w:val="0"/>
      <w:marTop w:val="0"/>
      <w:marBottom w:val="0"/>
      <w:divBdr>
        <w:top w:val="none" w:sz="0" w:space="0" w:color="auto"/>
        <w:left w:val="none" w:sz="0" w:space="0" w:color="auto"/>
        <w:bottom w:val="none" w:sz="0" w:space="0" w:color="auto"/>
        <w:right w:val="none" w:sz="0" w:space="0" w:color="auto"/>
      </w:divBdr>
    </w:div>
    <w:div w:id="573978585">
      <w:bodyDiv w:val="1"/>
      <w:marLeft w:val="0"/>
      <w:marRight w:val="0"/>
      <w:marTop w:val="0"/>
      <w:marBottom w:val="0"/>
      <w:divBdr>
        <w:top w:val="none" w:sz="0" w:space="0" w:color="auto"/>
        <w:left w:val="none" w:sz="0" w:space="0" w:color="auto"/>
        <w:bottom w:val="none" w:sz="0" w:space="0" w:color="auto"/>
        <w:right w:val="none" w:sz="0" w:space="0" w:color="auto"/>
      </w:divBdr>
    </w:div>
    <w:div w:id="573979391">
      <w:bodyDiv w:val="1"/>
      <w:marLeft w:val="0"/>
      <w:marRight w:val="0"/>
      <w:marTop w:val="0"/>
      <w:marBottom w:val="0"/>
      <w:divBdr>
        <w:top w:val="none" w:sz="0" w:space="0" w:color="auto"/>
        <w:left w:val="none" w:sz="0" w:space="0" w:color="auto"/>
        <w:bottom w:val="none" w:sz="0" w:space="0" w:color="auto"/>
        <w:right w:val="none" w:sz="0" w:space="0" w:color="auto"/>
      </w:divBdr>
    </w:div>
    <w:div w:id="574051921">
      <w:bodyDiv w:val="1"/>
      <w:marLeft w:val="0"/>
      <w:marRight w:val="0"/>
      <w:marTop w:val="0"/>
      <w:marBottom w:val="0"/>
      <w:divBdr>
        <w:top w:val="none" w:sz="0" w:space="0" w:color="auto"/>
        <w:left w:val="none" w:sz="0" w:space="0" w:color="auto"/>
        <w:bottom w:val="none" w:sz="0" w:space="0" w:color="auto"/>
        <w:right w:val="none" w:sz="0" w:space="0" w:color="auto"/>
      </w:divBdr>
    </w:div>
    <w:div w:id="574096676">
      <w:bodyDiv w:val="1"/>
      <w:marLeft w:val="0"/>
      <w:marRight w:val="0"/>
      <w:marTop w:val="0"/>
      <w:marBottom w:val="0"/>
      <w:divBdr>
        <w:top w:val="none" w:sz="0" w:space="0" w:color="auto"/>
        <w:left w:val="none" w:sz="0" w:space="0" w:color="auto"/>
        <w:bottom w:val="none" w:sz="0" w:space="0" w:color="auto"/>
        <w:right w:val="none" w:sz="0" w:space="0" w:color="auto"/>
      </w:divBdr>
    </w:div>
    <w:div w:id="574121167">
      <w:bodyDiv w:val="1"/>
      <w:marLeft w:val="0"/>
      <w:marRight w:val="0"/>
      <w:marTop w:val="0"/>
      <w:marBottom w:val="0"/>
      <w:divBdr>
        <w:top w:val="none" w:sz="0" w:space="0" w:color="auto"/>
        <w:left w:val="none" w:sz="0" w:space="0" w:color="auto"/>
        <w:bottom w:val="none" w:sz="0" w:space="0" w:color="auto"/>
        <w:right w:val="none" w:sz="0" w:space="0" w:color="auto"/>
      </w:divBdr>
    </w:div>
    <w:div w:id="574125502">
      <w:bodyDiv w:val="1"/>
      <w:marLeft w:val="0"/>
      <w:marRight w:val="0"/>
      <w:marTop w:val="0"/>
      <w:marBottom w:val="0"/>
      <w:divBdr>
        <w:top w:val="none" w:sz="0" w:space="0" w:color="auto"/>
        <w:left w:val="none" w:sz="0" w:space="0" w:color="auto"/>
        <w:bottom w:val="none" w:sz="0" w:space="0" w:color="auto"/>
        <w:right w:val="none" w:sz="0" w:space="0" w:color="auto"/>
      </w:divBdr>
    </w:div>
    <w:div w:id="574125922">
      <w:bodyDiv w:val="1"/>
      <w:marLeft w:val="0"/>
      <w:marRight w:val="0"/>
      <w:marTop w:val="0"/>
      <w:marBottom w:val="0"/>
      <w:divBdr>
        <w:top w:val="none" w:sz="0" w:space="0" w:color="auto"/>
        <w:left w:val="none" w:sz="0" w:space="0" w:color="auto"/>
        <w:bottom w:val="none" w:sz="0" w:space="0" w:color="auto"/>
        <w:right w:val="none" w:sz="0" w:space="0" w:color="auto"/>
      </w:divBdr>
    </w:div>
    <w:div w:id="574166158">
      <w:bodyDiv w:val="1"/>
      <w:marLeft w:val="0"/>
      <w:marRight w:val="0"/>
      <w:marTop w:val="0"/>
      <w:marBottom w:val="0"/>
      <w:divBdr>
        <w:top w:val="none" w:sz="0" w:space="0" w:color="auto"/>
        <w:left w:val="none" w:sz="0" w:space="0" w:color="auto"/>
        <w:bottom w:val="none" w:sz="0" w:space="0" w:color="auto"/>
        <w:right w:val="none" w:sz="0" w:space="0" w:color="auto"/>
      </w:divBdr>
    </w:div>
    <w:div w:id="574171030">
      <w:bodyDiv w:val="1"/>
      <w:marLeft w:val="0"/>
      <w:marRight w:val="0"/>
      <w:marTop w:val="0"/>
      <w:marBottom w:val="0"/>
      <w:divBdr>
        <w:top w:val="none" w:sz="0" w:space="0" w:color="auto"/>
        <w:left w:val="none" w:sz="0" w:space="0" w:color="auto"/>
        <w:bottom w:val="none" w:sz="0" w:space="0" w:color="auto"/>
        <w:right w:val="none" w:sz="0" w:space="0" w:color="auto"/>
      </w:divBdr>
    </w:div>
    <w:div w:id="574172180">
      <w:bodyDiv w:val="1"/>
      <w:marLeft w:val="0"/>
      <w:marRight w:val="0"/>
      <w:marTop w:val="0"/>
      <w:marBottom w:val="0"/>
      <w:divBdr>
        <w:top w:val="none" w:sz="0" w:space="0" w:color="auto"/>
        <w:left w:val="none" w:sz="0" w:space="0" w:color="auto"/>
        <w:bottom w:val="none" w:sz="0" w:space="0" w:color="auto"/>
        <w:right w:val="none" w:sz="0" w:space="0" w:color="auto"/>
      </w:divBdr>
    </w:div>
    <w:div w:id="574247576">
      <w:bodyDiv w:val="1"/>
      <w:marLeft w:val="0"/>
      <w:marRight w:val="0"/>
      <w:marTop w:val="0"/>
      <w:marBottom w:val="0"/>
      <w:divBdr>
        <w:top w:val="none" w:sz="0" w:space="0" w:color="auto"/>
        <w:left w:val="none" w:sz="0" w:space="0" w:color="auto"/>
        <w:bottom w:val="none" w:sz="0" w:space="0" w:color="auto"/>
        <w:right w:val="none" w:sz="0" w:space="0" w:color="auto"/>
      </w:divBdr>
    </w:div>
    <w:div w:id="574318266">
      <w:bodyDiv w:val="1"/>
      <w:marLeft w:val="0"/>
      <w:marRight w:val="0"/>
      <w:marTop w:val="0"/>
      <w:marBottom w:val="0"/>
      <w:divBdr>
        <w:top w:val="none" w:sz="0" w:space="0" w:color="auto"/>
        <w:left w:val="none" w:sz="0" w:space="0" w:color="auto"/>
        <w:bottom w:val="none" w:sz="0" w:space="0" w:color="auto"/>
        <w:right w:val="none" w:sz="0" w:space="0" w:color="auto"/>
      </w:divBdr>
    </w:div>
    <w:div w:id="574320410">
      <w:bodyDiv w:val="1"/>
      <w:marLeft w:val="0"/>
      <w:marRight w:val="0"/>
      <w:marTop w:val="0"/>
      <w:marBottom w:val="0"/>
      <w:divBdr>
        <w:top w:val="none" w:sz="0" w:space="0" w:color="auto"/>
        <w:left w:val="none" w:sz="0" w:space="0" w:color="auto"/>
        <w:bottom w:val="none" w:sz="0" w:space="0" w:color="auto"/>
        <w:right w:val="none" w:sz="0" w:space="0" w:color="auto"/>
      </w:divBdr>
    </w:div>
    <w:div w:id="574323936">
      <w:bodyDiv w:val="1"/>
      <w:marLeft w:val="0"/>
      <w:marRight w:val="0"/>
      <w:marTop w:val="0"/>
      <w:marBottom w:val="0"/>
      <w:divBdr>
        <w:top w:val="none" w:sz="0" w:space="0" w:color="auto"/>
        <w:left w:val="none" w:sz="0" w:space="0" w:color="auto"/>
        <w:bottom w:val="none" w:sz="0" w:space="0" w:color="auto"/>
        <w:right w:val="none" w:sz="0" w:space="0" w:color="auto"/>
      </w:divBdr>
    </w:div>
    <w:div w:id="574357663">
      <w:bodyDiv w:val="1"/>
      <w:marLeft w:val="0"/>
      <w:marRight w:val="0"/>
      <w:marTop w:val="0"/>
      <w:marBottom w:val="0"/>
      <w:divBdr>
        <w:top w:val="none" w:sz="0" w:space="0" w:color="auto"/>
        <w:left w:val="none" w:sz="0" w:space="0" w:color="auto"/>
        <w:bottom w:val="none" w:sz="0" w:space="0" w:color="auto"/>
        <w:right w:val="none" w:sz="0" w:space="0" w:color="auto"/>
      </w:divBdr>
    </w:div>
    <w:div w:id="574357772">
      <w:bodyDiv w:val="1"/>
      <w:marLeft w:val="0"/>
      <w:marRight w:val="0"/>
      <w:marTop w:val="0"/>
      <w:marBottom w:val="0"/>
      <w:divBdr>
        <w:top w:val="none" w:sz="0" w:space="0" w:color="auto"/>
        <w:left w:val="none" w:sz="0" w:space="0" w:color="auto"/>
        <w:bottom w:val="none" w:sz="0" w:space="0" w:color="auto"/>
        <w:right w:val="none" w:sz="0" w:space="0" w:color="auto"/>
      </w:divBdr>
    </w:div>
    <w:div w:id="574362498">
      <w:bodyDiv w:val="1"/>
      <w:marLeft w:val="0"/>
      <w:marRight w:val="0"/>
      <w:marTop w:val="0"/>
      <w:marBottom w:val="0"/>
      <w:divBdr>
        <w:top w:val="none" w:sz="0" w:space="0" w:color="auto"/>
        <w:left w:val="none" w:sz="0" w:space="0" w:color="auto"/>
        <w:bottom w:val="none" w:sz="0" w:space="0" w:color="auto"/>
        <w:right w:val="none" w:sz="0" w:space="0" w:color="auto"/>
      </w:divBdr>
    </w:div>
    <w:div w:id="574436961">
      <w:bodyDiv w:val="1"/>
      <w:marLeft w:val="0"/>
      <w:marRight w:val="0"/>
      <w:marTop w:val="0"/>
      <w:marBottom w:val="0"/>
      <w:divBdr>
        <w:top w:val="none" w:sz="0" w:space="0" w:color="auto"/>
        <w:left w:val="none" w:sz="0" w:space="0" w:color="auto"/>
        <w:bottom w:val="none" w:sz="0" w:space="0" w:color="auto"/>
        <w:right w:val="none" w:sz="0" w:space="0" w:color="auto"/>
      </w:divBdr>
    </w:div>
    <w:div w:id="574507651">
      <w:bodyDiv w:val="1"/>
      <w:marLeft w:val="0"/>
      <w:marRight w:val="0"/>
      <w:marTop w:val="0"/>
      <w:marBottom w:val="0"/>
      <w:divBdr>
        <w:top w:val="none" w:sz="0" w:space="0" w:color="auto"/>
        <w:left w:val="none" w:sz="0" w:space="0" w:color="auto"/>
        <w:bottom w:val="none" w:sz="0" w:space="0" w:color="auto"/>
        <w:right w:val="none" w:sz="0" w:space="0" w:color="auto"/>
      </w:divBdr>
    </w:div>
    <w:div w:id="574514633">
      <w:bodyDiv w:val="1"/>
      <w:marLeft w:val="0"/>
      <w:marRight w:val="0"/>
      <w:marTop w:val="0"/>
      <w:marBottom w:val="0"/>
      <w:divBdr>
        <w:top w:val="none" w:sz="0" w:space="0" w:color="auto"/>
        <w:left w:val="none" w:sz="0" w:space="0" w:color="auto"/>
        <w:bottom w:val="none" w:sz="0" w:space="0" w:color="auto"/>
        <w:right w:val="none" w:sz="0" w:space="0" w:color="auto"/>
      </w:divBdr>
    </w:div>
    <w:div w:id="574557194">
      <w:bodyDiv w:val="1"/>
      <w:marLeft w:val="0"/>
      <w:marRight w:val="0"/>
      <w:marTop w:val="0"/>
      <w:marBottom w:val="0"/>
      <w:divBdr>
        <w:top w:val="none" w:sz="0" w:space="0" w:color="auto"/>
        <w:left w:val="none" w:sz="0" w:space="0" w:color="auto"/>
        <w:bottom w:val="none" w:sz="0" w:space="0" w:color="auto"/>
        <w:right w:val="none" w:sz="0" w:space="0" w:color="auto"/>
      </w:divBdr>
    </w:div>
    <w:div w:id="574558295">
      <w:bodyDiv w:val="1"/>
      <w:marLeft w:val="0"/>
      <w:marRight w:val="0"/>
      <w:marTop w:val="0"/>
      <w:marBottom w:val="0"/>
      <w:divBdr>
        <w:top w:val="none" w:sz="0" w:space="0" w:color="auto"/>
        <w:left w:val="none" w:sz="0" w:space="0" w:color="auto"/>
        <w:bottom w:val="none" w:sz="0" w:space="0" w:color="auto"/>
        <w:right w:val="none" w:sz="0" w:space="0" w:color="auto"/>
      </w:divBdr>
    </w:div>
    <w:div w:id="574584484">
      <w:bodyDiv w:val="1"/>
      <w:marLeft w:val="0"/>
      <w:marRight w:val="0"/>
      <w:marTop w:val="0"/>
      <w:marBottom w:val="0"/>
      <w:divBdr>
        <w:top w:val="none" w:sz="0" w:space="0" w:color="auto"/>
        <w:left w:val="none" w:sz="0" w:space="0" w:color="auto"/>
        <w:bottom w:val="none" w:sz="0" w:space="0" w:color="auto"/>
        <w:right w:val="none" w:sz="0" w:space="0" w:color="auto"/>
      </w:divBdr>
    </w:div>
    <w:div w:id="574627560">
      <w:bodyDiv w:val="1"/>
      <w:marLeft w:val="0"/>
      <w:marRight w:val="0"/>
      <w:marTop w:val="0"/>
      <w:marBottom w:val="0"/>
      <w:divBdr>
        <w:top w:val="none" w:sz="0" w:space="0" w:color="auto"/>
        <w:left w:val="none" w:sz="0" w:space="0" w:color="auto"/>
        <w:bottom w:val="none" w:sz="0" w:space="0" w:color="auto"/>
        <w:right w:val="none" w:sz="0" w:space="0" w:color="auto"/>
      </w:divBdr>
    </w:div>
    <w:div w:id="574631105">
      <w:bodyDiv w:val="1"/>
      <w:marLeft w:val="0"/>
      <w:marRight w:val="0"/>
      <w:marTop w:val="0"/>
      <w:marBottom w:val="0"/>
      <w:divBdr>
        <w:top w:val="none" w:sz="0" w:space="0" w:color="auto"/>
        <w:left w:val="none" w:sz="0" w:space="0" w:color="auto"/>
        <w:bottom w:val="none" w:sz="0" w:space="0" w:color="auto"/>
        <w:right w:val="none" w:sz="0" w:space="0" w:color="auto"/>
      </w:divBdr>
    </w:div>
    <w:div w:id="574634866">
      <w:bodyDiv w:val="1"/>
      <w:marLeft w:val="0"/>
      <w:marRight w:val="0"/>
      <w:marTop w:val="0"/>
      <w:marBottom w:val="0"/>
      <w:divBdr>
        <w:top w:val="none" w:sz="0" w:space="0" w:color="auto"/>
        <w:left w:val="none" w:sz="0" w:space="0" w:color="auto"/>
        <w:bottom w:val="none" w:sz="0" w:space="0" w:color="auto"/>
        <w:right w:val="none" w:sz="0" w:space="0" w:color="auto"/>
      </w:divBdr>
    </w:div>
    <w:div w:id="574702067">
      <w:bodyDiv w:val="1"/>
      <w:marLeft w:val="0"/>
      <w:marRight w:val="0"/>
      <w:marTop w:val="0"/>
      <w:marBottom w:val="0"/>
      <w:divBdr>
        <w:top w:val="none" w:sz="0" w:space="0" w:color="auto"/>
        <w:left w:val="none" w:sz="0" w:space="0" w:color="auto"/>
        <w:bottom w:val="none" w:sz="0" w:space="0" w:color="auto"/>
        <w:right w:val="none" w:sz="0" w:space="0" w:color="auto"/>
      </w:divBdr>
    </w:div>
    <w:div w:id="574704361">
      <w:bodyDiv w:val="1"/>
      <w:marLeft w:val="0"/>
      <w:marRight w:val="0"/>
      <w:marTop w:val="0"/>
      <w:marBottom w:val="0"/>
      <w:divBdr>
        <w:top w:val="none" w:sz="0" w:space="0" w:color="auto"/>
        <w:left w:val="none" w:sz="0" w:space="0" w:color="auto"/>
        <w:bottom w:val="none" w:sz="0" w:space="0" w:color="auto"/>
        <w:right w:val="none" w:sz="0" w:space="0" w:color="auto"/>
      </w:divBdr>
    </w:div>
    <w:div w:id="574705742">
      <w:bodyDiv w:val="1"/>
      <w:marLeft w:val="0"/>
      <w:marRight w:val="0"/>
      <w:marTop w:val="0"/>
      <w:marBottom w:val="0"/>
      <w:divBdr>
        <w:top w:val="none" w:sz="0" w:space="0" w:color="auto"/>
        <w:left w:val="none" w:sz="0" w:space="0" w:color="auto"/>
        <w:bottom w:val="none" w:sz="0" w:space="0" w:color="auto"/>
        <w:right w:val="none" w:sz="0" w:space="0" w:color="auto"/>
      </w:divBdr>
    </w:div>
    <w:div w:id="574705794">
      <w:bodyDiv w:val="1"/>
      <w:marLeft w:val="0"/>
      <w:marRight w:val="0"/>
      <w:marTop w:val="0"/>
      <w:marBottom w:val="0"/>
      <w:divBdr>
        <w:top w:val="none" w:sz="0" w:space="0" w:color="auto"/>
        <w:left w:val="none" w:sz="0" w:space="0" w:color="auto"/>
        <w:bottom w:val="none" w:sz="0" w:space="0" w:color="auto"/>
        <w:right w:val="none" w:sz="0" w:space="0" w:color="auto"/>
      </w:divBdr>
    </w:div>
    <w:div w:id="574706990">
      <w:bodyDiv w:val="1"/>
      <w:marLeft w:val="0"/>
      <w:marRight w:val="0"/>
      <w:marTop w:val="0"/>
      <w:marBottom w:val="0"/>
      <w:divBdr>
        <w:top w:val="none" w:sz="0" w:space="0" w:color="auto"/>
        <w:left w:val="none" w:sz="0" w:space="0" w:color="auto"/>
        <w:bottom w:val="none" w:sz="0" w:space="0" w:color="auto"/>
        <w:right w:val="none" w:sz="0" w:space="0" w:color="auto"/>
      </w:divBdr>
    </w:div>
    <w:div w:id="574707107">
      <w:bodyDiv w:val="1"/>
      <w:marLeft w:val="0"/>
      <w:marRight w:val="0"/>
      <w:marTop w:val="0"/>
      <w:marBottom w:val="0"/>
      <w:divBdr>
        <w:top w:val="none" w:sz="0" w:space="0" w:color="auto"/>
        <w:left w:val="none" w:sz="0" w:space="0" w:color="auto"/>
        <w:bottom w:val="none" w:sz="0" w:space="0" w:color="auto"/>
        <w:right w:val="none" w:sz="0" w:space="0" w:color="auto"/>
      </w:divBdr>
    </w:div>
    <w:div w:id="574819978">
      <w:bodyDiv w:val="1"/>
      <w:marLeft w:val="0"/>
      <w:marRight w:val="0"/>
      <w:marTop w:val="0"/>
      <w:marBottom w:val="0"/>
      <w:divBdr>
        <w:top w:val="none" w:sz="0" w:space="0" w:color="auto"/>
        <w:left w:val="none" w:sz="0" w:space="0" w:color="auto"/>
        <w:bottom w:val="none" w:sz="0" w:space="0" w:color="auto"/>
        <w:right w:val="none" w:sz="0" w:space="0" w:color="auto"/>
      </w:divBdr>
    </w:div>
    <w:div w:id="574823447">
      <w:bodyDiv w:val="1"/>
      <w:marLeft w:val="0"/>
      <w:marRight w:val="0"/>
      <w:marTop w:val="0"/>
      <w:marBottom w:val="0"/>
      <w:divBdr>
        <w:top w:val="none" w:sz="0" w:space="0" w:color="auto"/>
        <w:left w:val="none" w:sz="0" w:space="0" w:color="auto"/>
        <w:bottom w:val="none" w:sz="0" w:space="0" w:color="auto"/>
        <w:right w:val="none" w:sz="0" w:space="0" w:color="auto"/>
      </w:divBdr>
    </w:div>
    <w:div w:id="574824537">
      <w:bodyDiv w:val="1"/>
      <w:marLeft w:val="0"/>
      <w:marRight w:val="0"/>
      <w:marTop w:val="0"/>
      <w:marBottom w:val="0"/>
      <w:divBdr>
        <w:top w:val="none" w:sz="0" w:space="0" w:color="auto"/>
        <w:left w:val="none" w:sz="0" w:space="0" w:color="auto"/>
        <w:bottom w:val="none" w:sz="0" w:space="0" w:color="auto"/>
        <w:right w:val="none" w:sz="0" w:space="0" w:color="auto"/>
      </w:divBdr>
    </w:div>
    <w:div w:id="574894094">
      <w:bodyDiv w:val="1"/>
      <w:marLeft w:val="0"/>
      <w:marRight w:val="0"/>
      <w:marTop w:val="0"/>
      <w:marBottom w:val="0"/>
      <w:divBdr>
        <w:top w:val="none" w:sz="0" w:space="0" w:color="auto"/>
        <w:left w:val="none" w:sz="0" w:space="0" w:color="auto"/>
        <w:bottom w:val="none" w:sz="0" w:space="0" w:color="auto"/>
        <w:right w:val="none" w:sz="0" w:space="0" w:color="auto"/>
      </w:divBdr>
    </w:div>
    <w:div w:id="574895011">
      <w:bodyDiv w:val="1"/>
      <w:marLeft w:val="0"/>
      <w:marRight w:val="0"/>
      <w:marTop w:val="0"/>
      <w:marBottom w:val="0"/>
      <w:divBdr>
        <w:top w:val="none" w:sz="0" w:space="0" w:color="auto"/>
        <w:left w:val="none" w:sz="0" w:space="0" w:color="auto"/>
        <w:bottom w:val="none" w:sz="0" w:space="0" w:color="auto"/>
        <w:right w:val="none" w:sz="0" w:space="0" w:color="auto"/>
      </w:divBdr>
    </w:div>
    <w:div w:id="574895975">
      <w:bodyDiv w:val="1"/>
      <w:marLeft w:val="0"/>
      <w:marRight w:val="0"/>
      <w:marTop w:val="0"/>
      <w:marBottom w:val="0"/>
      <w:divBdr>
        <w:top w:val="none" w:sz="0" w:space="0" w:color="auto"/>
        <w:left w:val="none" w:sz="0" w:space="0" w:color="auto"/>
        <w:bottom w:val="none" w:sz="0" w:space="0" w:color="auto"/>
        <w:right w:val="none" w:sz="0" w:space="0" w:color="auto"/>
      </w:divBdr>
    </w:div>
    <w:div w:id="574899540">
      <w:bodyDiv w:val="1"/>
      <w:marLeft w:val="0"/>
      <w:marRight w:val="0"/>
      <w:marTop w:val="0"/>
      <w:marBottom w:val="0"/>
      <w:divBdr>
        <w:top w:val="none" w:sz="0" w:space="0" w:color="auto"/>
        <w:left w:val="none" w:sz="0" w:space="0" w:color="auto"/>
        <w:bottom w:val="none" w:sz="0" w:space="0" w:color="auto"/>
        <w:right w:val="none" w:sz="0" w:space="0" w:color="auto"/>
      </w:divBdr>
    </w:div>
    <w:div w:id="574973662">
      <w:bodyDiv w:val="1"/>
      <w:marLeft w:val="0"/>
      <w:marRight w:val="0"/>
      <w:marTop w:val="0"/>
      <w:marBottom w:val="0"/>
      <w:divBdr>
        <w:top w:val="none" w:sz="0" w:space="0" w:color="auto"/>
        <w:left w:val="none" w:sz="0" w:space="0" w:color="auto"/>
        <w:bottom w:val="none" w:sz="0" w:space="0" w:color="auto"/>
        <w:right w:val="none" w:sz="0" w:space="0" w:color="auto"/>
      </w:divBdr>
    </w:div>
    <w:div w:id="574973890">
      <w:bodyDiv w:val="1"/>
      <w:marLeft w:val="0"/>
      <w:marRight w:val="0"/>
      <w:marTop w:val="0"/>
      <w:marBottom w:val="0"/>
      <w:divBdr>
        <w:top w:val="none" w:sz="0" w:space="0" w:color="auto"/>
        <w:left w:val="none" w:sz="0" w:space="0" w:color="auto"/>
        <w:bottom w:val="none" w:sz="0" w:space="0" w:color="auto"/>
        <w:right w:val="none" w:sz="0" w:space="0" w:color="auto"/>
      </w:divBdr>
    </w:div>
    <w:div w:id="574974066">
      <w:bodyDiv w:val="1"/>
      <w:marLeft w:val="0"/>
      <w:marRight w:val="0"/>
      <w:marTop w:val="0"/>
      <w:marBottom w:val="0"/>
      <w:divBdr>
        <w:top w:val="none" w:sz="0" w:space="0" w:color="auto"/>
        <w:left w:val="none" w:sz="0" w:space="0" w:color="auto"/>
        <w:bottom w:val="none" w:sz="0" w:space="0" w:color="auto"/>
        <w:right w:val="none" w:sz="0" w:space="0" w:color="auto"/>
      </w:divBdr>
    </w:div>
    <w:div w:id="574974092">
      <w:bodyDiv w:val="1"/>
      <w:marLeft w:val="0"/>
      <w:marRight w:val="0"/>
      <w:marTop w:val="0"/>
      <w:marBottom w:val="0"/>
      <w:divBdr>
        <w:top w:val="none" w:sz="0" w:space="0" w:color="auto"/>
        <w:left w:val="none" w:sz="0" w:space="0" w:color="auto"/>
        <w:bottom w:val="none" w:sz="0" w:space="0" w:color="auto"/>
        <w:right w:val="none" w:sz="0" w:space="0" w:color="auto"/>
      </w:divBdr>
    </w:div>
    <w:div w:id="574974096">
      <w:bodyDiv w:val="1"/>
      <w:marLeft w:val="0"/>
      <w:marRight w:val="0"/>
      <w:marTop w:val="0"/>
      <w:marBottom w:val="0"/>
      <w:divBdr>
        <w:top w:val="none" w:sz="0" w:space="0" w:color="auto"/>
        <w:left w:val="none" w:sz="0" w:space="0" w:color="auto"/>
        <w:bottom w:val="none" w:sz="0" w:space="0" w:color="auto"/>
        <w:right w:val="none" w:sz="0" w:space="0" w:color="auto"/>
      </w:divBdr>
    </w:div>
    <w:div w:id="574975695">
      <w:bodyDiv w:val="1"/>
      <w:marLeft w:val="0"/>
      <w:marRight w:val="0"/>
      <w:marTop w:val="0"/>
      <w:marBottom w:val="0"/>
      <w:divBdr>
        <w:top w:val="none" w:sz="0" w:space="0" w:color="auto"/>
        <w:left w:val="none" w:sz="0" w:space="0" w:color="auto"/>
        <w:bottom w:val="none" w:sz="0" w:space="0" w:color="auto"/>
        <w:right w:val="none" w:sz="0" w:space="0" w:color="auto"/>
      </w:divBdr>
    </w:div>
    <w:div w:id="574978350">
      <w:bodyDiv w:val="1"/>
      <w:marLeft w:val="0"/>
      <w:marRight w:val="0"/>
      <w:marTop w:val="0"/>
      <w:marBottom w:val="0"/>
      <w:divBdr>
        <w:top w:val="none" w:sz="0" w:space="0" w:color="auto"/>
        <w:left w:val="none" w:sz="0" w:space="0" w:color="auto"/>
        <w:bottom w:val="none" w:sz="0" w:space="0" w:color="auto"/>
        <w:right w:val="none" w:sz="0" w:space="0" w:color="auto"/>
      </w:divBdr>
    </w:div>
    <w:div w:id="574979013">
      <w:bodyDiv w:val="1"/>
      <w:marLeft w:val="0"/>
      <w:marRight w:val="0"/>
      <w:marTop w:val="0"/>
      <w:marBottom w:val="0"/>
      <w:divBdr>
        <w:top w:val="none" w:sz="0" w:space="0" w:color="auto"/>
        <w:left w:val="none" w:sz="0" w:space="0" w:color="auto"/>
        <w:bottom w:val="none" w:sz="0" w:space="0" w:color="auto"/>
        <w:right w:val="none" w:sz="0" w:space="0" w:color="auto"/>
      </w:divBdr>
    </w:div>
    <w:div w:id="575013733">
      <w:bodyDiv w:val="1"/>
      <w:marLeft w:val="0"/>
      <w:marRight w:val="0"/>
      <w:marTop w:val="0"/>
      <w:marBottom w:val="0"/>
      <w:divBdr>
        <w:top w:val="none" w:sz="0" w:space="0" w:color="auto"/>
        <w:left w:val="none" w:sz="0" w:space="0" w:color="auto"/>
        <w:bottom w:val="none" w:sz="0" w:space="0" w:color="auto"/>
        <w:right w:val="none" w:sz="0" w:space="0" w:color="auto"/>
      </w:divBdr>
    </w:div>
    <w:div w:id="575014652">
      <w:bodyDiv w:val="1"/>
      <w:marLeft w:val="0"/>
      <w:marRight w:val="0"/>
      <w:marTop w:val="0"/>
      <w:marBottom w:val="0"/>
      <w:divBdr>
        <w:top w:val="none" w:sz="0" w:space="0" w:color="auto"/>
        <w:left w:val="none" w:sz="0" w:space="0" w:color="auto"/>
        <w:bottom w:val="none" w:sz="0" w:space="0" w:color="auto"/>
        <w:right w:val="none" w:sz="0" w:space="0" w:color="auto"/>
      </w:divBdr>
    </w:div>
    <w:div w:id="575017424">
      <w:bodyDiv w:val="1"/>
      <w:marLeft w:val="0"/>
      <w:marRight w:val="0"/>
      <w:marTop w:val="0"/>
      <w:marBottom w:val="0"/>
      <w:divBdr>
        <w:top w:val="none" w:sz="0" w:space="0" w:color="auto"/>
        <w:left w:val="none" w:sz="0" w:space="0" w:color="auto"/>
        <w:bottom w:val="none" w:sz="0" w:space="0" w:color="auto"/>
        <w:right w:val="none" w:sz="0" w:space="0" w:color="auto"/>
      </w:divBdr>
    </w:div>
    <w:div w:id="575020872">
      <w:bodyDiv w:val="1"/>
      <w:marLeft w:val="0"/>
      <w:marRight w:val="0"/>
      <w:marTop w:val="0"/>
      <w:marBottom w:val="0"/>
      <w:divBdr>
        <w:top w:val="none" w:sz="0" w:space="0" w:color="auto"/>
        <w:left w:val="none" w:sz="0" w:space="0" w:color="auto"/>
        <w:bottom w:val="none" w:sz="0" w:space="0" w:color="auto"/>
        <w:right w:val="none" w:sz="0" w:space="0" w:color="auto"/>
      </w:divBdr>
    </w:div>
    <w:div w:id="575045155">
      <w:bodyDiv w:val="1"/>
      <w:marLeft w:val="0"/>
      <w:marRight w:val="0"/>
      <w:marTop w:val="0"/>
      <w:marBottom w:val="0"/>
      <w:divBdr>
        <w:top w:val="none" w:sz="0" w:space="0" w:color="auto"/>
        <w:left w:val="none" w:sz="0" w:space="0" w:color="auto"/>
        <w:bottom w:val="none" w:sz="0" w:space="0" w:color="auto"/>
        <w:right w:val="none" w:sz="0" w:space="0" w:color="auto"/>
      </w:divBdr>
    </w:div>
    <w:div w:id="575087408">
      <w:bodyDiv w:val="1"/>
      <w:marLeft w:val="0"/>
      <w:marRight w:val="0"/>
      <w:marTop w:val="0"/>
      <w:marBottom w:val="0"/>
      <w:divBdr>
        <w:top w:val="none" w:sz="0" w:space="0" w:color="auto"/>
        <w:left w:val="none" w:sz="0" w:space="0" w:color="auto"/>
        <w:bottom w:val="none" w:sz="0" w:space="0" w:color="auto"/>
        <w:right w:val="none" w:sz="0" w:space="0" w:color="auto"/>
      </w:divBdr>
    </w:div>
    <w:div w:id="575087516">
      <w:bodyDiv w:val="1"/>
      <w:marLeft w:val="0"/>
      <w:marRight w:val="0"/>
      <w:marTop w:val="0"/>
      <w:marBottom w:val="0"/>
      <w:divBdr>
        <w:top w:val="none" w:sz="0" w:space="0" w:color="auto"/>
        <w:left w:val="none" w:sz="0" w:space="0" w:color="auto"/>
        <w:bottom w:val="none" w:sz="0" w:space="0" w:color="auto"/>
        <w:right w:val="none" w:sz="0" w:space="0" w:color="auto"/>
      </w:divBdr>
    </w:div>
    <w:div w:id="575091826">
      <w:bodyDiv w:val="1"/>
      <w:marLeft w:val="0"/>
      <w:marRight w:val="0"/>
      <w:marTop w:val="0"/>
      <w:marBottom w:val="0"/>
      <w:divBdr>
        <w:top w:val="none" w:sz="0" w:space="0" w:color="auto"/>
        <w:left w:val="none" w:sz="0" w:space="0" w:color="auto"/>
        <w:bottom w:val="none" w:sz="0" w:space="0" w:color="auto"/>
        <w:right w:val="none" w:sz="0" w:space="0" w:color="auto"/>
      </w:divBdr>
    </w:div>
    <w:div w:id="575091877">
      <w:bodyDiv w:val="1"/>
      <w:marLeft w:val="0"/>
      <w:marRight w:val="0"/>
      <w:marTop w:val="0"/>
      <w:marBottom w:val="0"/>
      <w:divBdr>
        <w:top w:val="none" w:sz="0" w:space="0" w:color="auto"/>
        <w:left w:val="none" w:sz="0" w:space="0" w:color="auto"/>
        <w:bottom w:val="none" w:sz="0" w:space="0" w:color="auto"/>
        <w:right w:val="none" w:sz="0" w:space="0" w:color="auto"/>
      </w:divBdr>
    </w:div>
    <w:div w:id="575091938">
      <w:bodyDiv w:val="1"/>
      <w:marLeft w:val="0"/>
      <w:marRight w:val="0"/>
      <w:marTop w:val="0"/>
      <w:marBottom w:val="0"/>
      <w:divBdr>
        <w:top w:val="none" w:sz="0" w:space="0" w:color="auto"/>
        <w:left w:val="none" w:sz="0" w:space="0" w:color="auto"/>
        <w:bottom w:val="none" w:sz="0" w:space="0" w:color="auto"/>
        <w:right w:val="none" w:sz="0" w:space="0" w:color="auto"/>
      </w:divBdr>
    </w:div>
    <w:div w:id="575092026">
      <w:bodyDiv w:val="1"/>
      <w:marLeft w:val="0"/>
      <w:marRight w:val="0"/>
      <w:marTop w:val="0"/>
      <w:marBottom w:val="0"/>
      <w:divBdr>
        <w:top w:val="none" w:sz="0" w:space="0" w:color="auto"/>
        <w:left w:val="none" w:sz="0" w:space="0" w:color="auto"/>
        <w:bottom w:val="none" w:sz="0" w:space="0" w:color="auto"/>
        <w:right w:val="none" w:sz="0" w:space="0" w:color="auto"/>
      </w:divBdr>
    </w:div>
    <w:div w:id="575092198">
      <w:bodyDiv w:val="1"/>
      <w:marLeft w:val="0"/>
      <w:marRight w:val="0"/>
      <w:marTop w:val="0"/>
      <w:marBottom w:val="0"/>
      <w:divBdr>
        <w:top w:val="none" w:sz="0" w:space="0" w:color="auto"/>
        <w:left w:val="none" w:sz="0" w:space="0" w:color="auto"/>
        <w:bottom w:val="none" w:sz="0" w:space="0" w:color="auto"/>
        <w:right w:val="none" w:sz="0" w:space="0" w:color="auto"/>
      </w:divBdr>
    </w:div>
    <w:div w:id="575097140">
      <w:bodyDiv w:val="1"/>
      <w:marLeft w:val="0"/>
      <w:marRight w:val="0"/>
      <w:marTop w:val="0"/>
      <w:marBottom w:val="0"/>
      <w:divBdr>
        <w:top w:val="none" w:sz="0" w:space="0" w:color="auto"/>
        <w:left w:val="none" w:sz="0" w:space="0" w:color="auto"/>
        <w:bottom w:val="none" w:sz="0" w:space="0" w:color="auto"/>
        <w:right w:val="none" w:sz="0" w:space="0" w:color="auto"/>
      </w:divBdr>
    </w:div>
    <w:div w:id="575164184">
      <w:bodyDiv w:val="1"/>
      <w:marLeft w:val="0"/>
      <w:marRight w:val="0"/>
      <w:marTop w:val="0"/>
      <w:marBottom w:val="0"/>
      <w:divBdr>
        <w:top w:val="none" w:sz="0" w:space="0" w:color="auto"/>
        <w:left w:val="none" w:sz="0" w:space="0" w:color="auto"/>
        <w:bottom w:val="none" w:sz="0" w:space="0" w:color="auto"/>
        <w:right w:val="none" w:sz="0" w:space="0" w:color="auto"/>
      </w:divBdr>
    </w:div>
    <w:div w:id="575165974">
      <w:bodyDiv w:val="1"/>
      <w:marLeft w:val="0"/>
      <w:marRight w:val="0"/>
      <w:marTop w:val="0"/>
      <w:marBottom w:val="0"/>
      <w:divBdr>
        <w:top w:val="none" w:sz="0" w:space="0" w:color="auto"/>
        <w:left w:val="none" w:sz="0" w:space="0" w:color="auto"/>
        <w:bottom w:val="none" w:sz="0" w:space="0" w:color="auto"/>
        <w:right w:val="none" w:sz="0" w:space="0" w:color="auto"/>
      </w:divBdr>
    </w:div>
    <w:div w:id="575168414">
      <w:bodyDiv w:val="1"/>
      <w:marLeft w:val="0"/>
      <w:marRight w:val="0"/>
      <w:marTop w:val="0"/>
      <w:marBottom w:val="0"/>
      <w:divBdr>
        <w:top w:val="none" w:sz="0" w:space="0" w:color="auto"/>
        <w:left w:val="none" w:sz="0" w:space="0" w:color="auto"/>
        <w:bottom w:val="none" w:sz="0" w:space="0" w:color="auto"/>
        <w:right w:val="none" w:sz="0" w:space="0" w:color="auto"/>
      </w:divBdr>
    </w:div>
    <w:div w:id="575170002">
      <w:bodyDiv w:val="1"/>
      <w:marLeft w:val="0"/>
      <w:marRight w:val="0"/>
      <w:marTop w:val="0"/>
      <w:marBottom w:val="0"/>
      <w:divBdr>
        <w:top w:val="none" w:sz="0" w:space="0" w:color="auto"/>
        <w:left w:val="none" w:sz="0" w:space="0" w:color="auto"/>
        <w:bottom w:val="none" w:sz="0" w:space="0" w:color="auto"/>
        <w:right w:val="none" w:sz="0" w:space="0" w:color="auto"/>
      </w:divBdr>
    </w:div>
    <w:div w:id="575212915">
      <w:bodyDiv w:val="1"/>
      <w:marLeft w:val="0"/>
      <w:marRight w:val="0"/>
      <w:marTop w:val="0"/>
      <w:marBottom w:val="0"/>
      <w:divBdr>
        <w:top w:val="none" w:sz="0" w:space="0" w:color="auto"/>
        <w:left w:val="none" w:sz="0" w:space="0" w:color="auto"/>
        <w:bottom w:val="none" w:sz="0" w:space="0" w:color="auto"/>
        <w:right w:val="none" w:sz="0" w:space="0" w:color="auto"/>
      </w:divBdr>
    </w:div>
    <w:div w:id="575239161">
      <w:bodyDiv w:val="1"/>
      <w:marLeft w:val="0"/>
      <w:marRight w:val="0"/>
      <w:marTop w:val="0"/>
      <w:marBottom w:val="0"/>
      <w:divBdr>
        <w:top w:val="none" w:sz="0" w:space="0" w:color="auto"/>
        <w:left w:val="none" w:sz="0" w:space="0" w:color="auto"/>
        <w:bottom w:val="none" w:sz="0" w:space="0" w:color="auto"/>
        <w:right w:val="none" w:sz="0" w:space="0" w:color="auto"/>
      </w:divBdr>
    </w:div>
    <w:div w:id="575240636">
      <w:bodyDiv w:val="1"/>
      <w:marLeft w:val="0"/>
      <w:marRight w:val="0"/>
      <w:marTop w:val="0"/>
      <w:marBottom w:val="0"/>
      <w:divBdr>
        <w:top w:val="none" w:sz="0" w:space="0" w:color="auto"/>
        <w:left w:val="none" w:sz="0" w:space="0" w:color="auto"/>
        <w:bottom w:val="none" w:sz="0" w:space="0" w:color="auto"/>
        <w:right w:val="none" w:sz="0" w:space="0" w:color="auto"/>
      </w:divBdr>
    </w:div>
    <w:div w:id="575281639">
      <w:bodyDiv w:val="1"/>
      <w:marLeft w:val="0"/>
      <w:marRight w:val="0"/>
      <w:marTop w:val="0"/>
      <w:marBottom w:val="0"/>
      <w:divBdr>
        <w:top w:val="none" w:sz="0" w:space="0" w:color="auto"/>
        <w:left w:val="none" w:sz="0" w:space="0" w:color="auto"/>
        <w:bottom w:val="none" w:sz="0" w:space="0" w:color="auto"/>
        <w:right w:val="none" w:sz="0" w:space="0" w:color="auto"/>
      </w:divBdr>
    </w:div>
    <w:div w:id="575284110">
      <w:bodyDiv w:val="1"/>
      <w:marLeft w:val="0"/>
      <w:marRight w:val="0"/>
      <w:marTop w:val="0"/>
      <w:marBottom w:val="0"/>
      <w:divBdr>
        <w:top w:val="none" w:sz="0" w:space="0" w:color="auto"/>
        <w:left w:val="none" w:sz="0" w:space="0" w:color="auto"/>
        <w:bottom w:val="none" w:sz="0" w:space="0" w:color="auto"/>
        <w:right w:val="none" w:sz="0" w:space="0" w:color="auto"/>
      </w:divBdr>
    </w:div>
    <w:div w:id="575288598">
      <w:bodyDiv w:val="1"/>
      <w:marLeft w:val="0"/>
      <w:marRight w:val="0"/>
      <w:marTop w:val="0"/>
      <w:marBottom w:val="0"/>
      <w:divBdr>
        <w:top w:val="none" w:sz="0" w:space="0" w:color="auto"/>
        <w:left w:val="none" w:sz="0" w:space="0" w:color="auto"/>
        <w:bottom w:val="none" w:sz="0" w:space="0" w:color="auto"/>
        <w:right w:val="none" w:sz="0" w:space="0" w:color="auto"/>
      </w:divBdr>
    </w:div>
    <w:div w:id="575289584">
      <w:bodyDiv w:val="1"/>
      <w:marLeft w:val="0"/>
      <w:marRight w:val="0"/>
      <w:marTop w:val="0"/>
      <w:marBottom w:val="0"/>
      <w:divBdr>
        <w:top w:val="none" w:sz="0" w:space="0" w:color="auto"/>
        <w:left w:val="none" w:sz="0" w:space="0" w:color="auto"/>
        <w:bottom w:val="none" w:sz="0" w:space="0" w:color="auto"/>
        <w:right w:val="none" w:sz="0" w:space="0" w:color="auto"/>
      </w:divBdr>
    </w:div>
    <w:div w:id="575289873">
      <w:bodyDiv w:val="1"/>
      <w:marLeft w:val="0"/>
      <w:marRight w:val="0"/>
      <w:marTop w:val="0"/>
      <w:marBottom w:val="0"/>
      <w:divBdr>
        <w:top w:val="none" w:sz="0" w:space="0" w:color="auto"/>
        <w:left w:val="none" w:sz="0" w:space="0" w:color="auto"/>
        <w:bottom w:val="none" w:sz="0" w:space="0" w:color="auto"/>
        <w:right w:val="none" w:sz="0" w:space="0" w:color="auto"/>
      </w:divBdr>
    </w:div>
    <w:div w:id="575358557">
      <w:bodyDiv w:val="1"/>
      <w:marLeft w:val="0"/>
      <w:marRight w:val="0"/>
      <w:marTop w:val="0"/>
      <w:marBottom w:val="0"/>
      <w:divBdr>
        <w:top w:val="none" w:sz="0" w:space="0" w:color="auto"/>
        <w:left w:val="none" w:sz="0" w:space="0" w:color="auto"/>
        <w:bottom w:val="none" w:sz="0" w:space="0" w:color="auto"/>
        <w:right w:val="none" w:sz="0" w:space="0" w:color="auto"/>
      </w:divBdr>
    </w:div>
    <w:div w:id="575406263">
      <w:bodyDiv w:val="1"/>
      <w:marLeft w:val="0"/>
      <w:marRight w:val="0"/>
      <w:marTop w:val="0"/>
      <w:marBottom w:val="0"/>
      <w:divBdr>
        <w:top w:val="none" w:sz="0" w:space="0" w:color="auto"/>
        <w:left w:val="none" w:sz="0" w:space="0" w:color="auto"/>
        <w:bottom w:val="none" w:sz="0" w:space="0" w:color="auto"/>
        <w:right w:val="none" w:sz="0" w:space="0" w:color="auto"/>
      </w:divBdr>
    </w:div>
    <w:div w:id="575407182">
      <w:bodyDiv w:val="1"/>
      <w:marLeft w:val="0"/>
      <w:marRight w:val="0"/>
      <w:marTop w:val="0"/>
      <w:marBottom w:val="0"/>
      <w:divBdr>
        <w:top w:val="none" w:sz="0" w:space="0" w:color="auto"/>
        <w:left w:val="none" w:sz="0" w:space="0" w:color="auto"/>
        <w:bottom w:val="none" w:sz="0" w:space="0" w:color="auto"/>
        <w:right w:val="none" w:sz="0" w:space="0" w:color="auto"/>
      </w:divBdr>
    </w:div>
    <w:div w:id="575432835">
      <w:bodyDiv w:val="1"/>
      <w:marLeft w:val="0"/>
      <w:marRight w:val="0"/>
      <w:marTop w:val="0"/>
      <w:marBottom w:val="0"/>
      <w:divBdr>
        <w:top w:val="none" w:sz="0" w:space="0" w:color="auto"/>
        <w:left w:val="none" w:sz="0" w:space="0" w:color="auto"/>
        <w:bottom w:val="none" w:sz="0" w:space="0" w:color="auto"/>
        <w:right w:val="none" w:sz="0" w:space="0" w:color="auto"/>
      </w:divBdr>
    </w:div>
    <w:div w:id="575435444">
      <w:bodyDiv w:val="1"/>
      <w:marLeft w:val="0"/>
      <w:marRight w:val="0"/>
      <w:marTop w:val="0"/>
      <w:marBottom w:val="0"/>
      <w:divBdr>
        <w:top w:val="none" w:sz="0" w:space="0" w:color="auto"/>
        <w:left w:val="none" w:sz="0" w:space="0" w:color="auto"/>
        <w:bottom w:val="none" w:sz="0" w:space="0" w:color="auto"/>
        <w:right w:val="none" w:sz="0" w:space="0" w:color="auto"/>
      </w:divBdr>
    </w:div>
    <w:div w:id="575474582">
      <w:bodyDiv w:val="1"/>
      <w:marLeft w:val="0"/>
      <w:marRight w:val="0"/>
      <w:marTop w:val="0"/>
      <w:marBottom w:val="0"/>
      <w:divBdr>
        <w:top w:val="none" w:sz="0" w:space="0" w:color="auto"/>
        <w:left w:val="none" w:sz="0" w:space="0" w:color="auto"/>
        <w:bottom w:val="none" w:sz="0" w:space="0" w:color="auto"/>
        <w:right w:val="none" w:sz="0" w:space="0" w:color="auto"/>
      </w:divBdr>
    </w:div>
    <w:div w:id="575480173">
      <w:bodyDiv w:val="1"/>
      <w:marLeft w:val="0"/>
      <w:marRight w:val="0"/>
      <w:marTop w:val="0"/>
      <w:marBottom w:val="0"/>
      <w:divBdr>
        <w:top w:val="none" w:sz="0" w:space="0" w:color="auto"/>
        <w:left w:val="none" w:sz="0" w:space="0" w:color="auto"/>
        <w:bottom w:val="none" w:sz="0" w:space="0" w:color="auto"/>
        <w:right w:val="none" w:sz="0" w:space="0" w:color="auto"/>
      </w:divBdr>
    </w:div>
    <w:div w:id="575482656">
      <w:bodyDiv w:val="1"/>
      <w:marLeft w:val="0"/>
      <w:marRight w:val="0"/>
      <w:marTop w:val="0"/>
      <w:marBottom w:val="0"/>
      <w:divBdr>
        <w:top w:val="none" w:sz="0" w:space="0" w:color="auto"/>
        <w:left w:val="none" w:sz="0" w:space="0" w:color="auto"/>
        <w:bottom w:val="none" w:sz="0" w:space="0" w:color="auto"/>
        <w:right w:val="none" w:sz="0" w:space="0" w:color="auto"/>
      </w:divBdr>
    </w:div>
    <w:div w:id="575483052">
      <w:bodyDiv w:val="1"/>
      <w:marLeft w:val="0"/>
      <w:marRight w:val="0"/>
      <w:marTop w:val="0"/>
      <w:marBottom w:val="0"/>
      <w:divBdr>
        <w:top w:val="none" w:sz="0" w:space="0" w:color="auto"/>
        <w:left w:val="none" w:sz="0" w:space="0" w:color="auto"/>
        <w:bottom w:val="none" w:sz="0" w:space="0" w:color="auto"/>
        <w:right w:val="none" w:sz="0" w:space="0" w:color="auto"/>
      </w:divBdr>
    </w:div>
    <w:div w:id="575483154">
      <w:bodyDiv w:val="1"/>
      <w:marLeft w:val="0"/>
      <w:marRight w:val="0"/>
      <w:marTop w:val="0"/>
      <w:marBottom w:val="0"/>
      <w:divBdr>
        <w:top w:val="none" w:sz="0" w:space="0" w:color="auto"/>
        <w:left w:val="none" w:sz="0" w:space="0" w:color="auto"/>
        <w:bottom w:val="none" w:sz="0" w:space="0" w:color="auto"/>
        <w:right w:val="none" w:sz="0" w:space="0" w:color="auto"/>
      </w:divBdr>
    </w:div>
    <w:div w:id="575551034">
      <w:bodyDiv w:val="1"/>
      <w:marLeft w:val="0"/>
      <w:marRight w:val="0"/>
      <w:marTop w:val="0"/>
      <w:marBottom w:val="0"/>
      <w:divBdr>
        <w:top w:val="none" w:sz="0" w:space="0" w:color="auto"/>
        <w:left w:val="none" w:sz="0" w:space="0" w:color="auto"/>
        <w:bottom w:val="none" w:sz="0" w:space="0" w:color="auto"/>
        <w:right w:val="none" w:sz="0" w:space="0" w:color="auto"/>
      </w:divBdr>
    </w:div>
    <w:div w:id="575553182">
      <w:bodyDiv w:val="1"/>
      <w:marLeft w:val="0"/>
      <w:marRight w:val="0"/>
      <w:marTop w:val="0"/>
      <w:marBottom w:val="0"/>
      <w:divBdr>
        <w:top w:val="none" w:sz="0" w:space="0" w:color="auto"/>
        <w:left w:val="none" w:sz="0" w:space="0" w:color="auto"/>
        <w:bottom w:val="none" w:sz="0" w:space="0" w:color="auto"/>
        <w:right w:val="none" w:sz="0" w:space="0" w:color="auto"/>
      </w:divBdr>
    </w:div>
    <w:div w:id="575554883">
      <w:bodyDiv w:val="1"/>
      <w:marLeft w:val="0"/>
      <w:marRight w:val="0"/>
      <w:marTop w:val="0"/>
      <w:marBottom w:val="0"/>
      <w:divBdr>
        <w:top w:val="none" w:sz="0" w:space="0" w:color="auto"/>
        <w:left w:val="none" w:sz="0" w:space="0" w:color="auto"/>
        <w:bottom w:val="none" w:sz="0" w:space="0" w:color="auto"/>
        <w:right w:val="none" w:sz="0" w:space="0" w:color="auto"/>
      </w:divBdr>
    </w:div>
    <w:div w:id="575556314">
      <w:bodyDiv w:val="1"/>
      <w:marLeft w:val="0"/>
      <w:marRight w:val="0"/>
      <w:marTop w:val="0"/>
      <w:marBottom w:val="0"/>
      <w:divBdr>
        <w:top w:val="none" w:sz="0" w:space="0" w:color="auto"/>
        <w:left w:val="none" w:sz="0" w:space="0" w:color="auto"/>
        <w:bottom w:val="none" w:sz="0" w:space="0" w:color="auto"/>
        <w:right w:val="none" w:sz="0" w:space="0" w:color="auto"/>
      </w:divBdr>
    </w:div>
    <w:div w:id="575626074">
      <w:bodyDiv w:val="1"/>
      <w:marLeft w:val="0"/>
      <w:marRight w:val="0"/>
      <w:marTop w:val="0"/>
      <w:marBottom w:val="0"/>
      <w:divBdr>
        <w:top w:val="none" w:sz="0" w:space="0" w:color="auto"/>
        <w:left w:val="none" w:sz="0" w:space="0" w:color="auto"/>
        <w:bottom w:val="none" w:sz="0" w:space="0" w:color="auto"/>
        <w:right w:val="none" w:sz="0" w:space="0" w:color="auto"/>
      </w:divBdr>
    </w:div>
    <w:div w:id="575627153">
      <w:bodyDiv w:val="1"/>
      <w:marLeft w:val="0"/>
      <w:marRight w:val="0"/>
      <w:marTop w:val="0"/>
      <w:marBottom w:val="0"/>
      <w:divBdr>
        <w:top w:val="none" w:sz="0" w:space="0" w:color="auto"/>
        <w:left w:val="none" w:sz="0" w:space="0" w:color="auto"/>
        <w:bottom w:val="none" w:sz="0" w:space="0" w:color="auto"/>
        <w:right w:val="none" w:sz="0" w:space="0" w:color="auto"/>
      </w:divBdr>
    </w:div>
    <w:div w:id="575630435">
      <w:bodyDiv w:val="1"/>
      <w:marLeft w:val="0"/>
      <w:marRight w:val="0"/>
      <w:marTop w:val="0"/>
      <w:marBottom w:val="0"/>
      <w:divBdr>
        <w:top w:val="none" w:sz="0" w:space="0" w:color="auto"/>
        <w:left w:val="none" w:sz="0" w:space="0" w:color="auto"/>
        <w:bottom w:val="none" w:sz="0" w:space="0" w:color="auto"/>
        <w:right w:val="none" w:sz="0" w:space="0" w:color="auto"/>
      </w:divBdr>
    </w:div>
    <w:div w:id="575630449">
      <w:bodyDiv w:val="1"/>
      <w:marLeft w:val="0"/>
      <w:marRight w:val="0"/>
      <w:marTop w:val="0"/>
      <w:marBottom w:val="0"/>
      <w:divBdr>
        <w:top w:val="none" w:sz="0" w:space="0" w:color="auto"/>
        <w:left w:val="none" w:sz="0" w:space="0" w:color="auto"/>
        <w:bottom w:val="none" w:sz="0" w:space="0" w:color="auto"/>
        <w:right w:val="none" w:sz="0" w:space="0" w:color="auto"/>
      </w:divBdr>
    </w:div>
    <w:div w:id="575630864">
      <w:bodyDiv w:val="1"/>
      <w:marLeft w:val="0"/>
      <w:marRight w:val="0"/>
      <w:marTop w:val="0"/>
      <w:marBottom w:val="0"/>
      <w:divBdr>
        <w:top w:val="none" w:sz="0" w:space="0" w:color="auto"/>
        <w:left w:val="none" w:sz="0" w:space="0" w:color="auto"/>
        <w:bottom w:val="none" w:sz="0" w:space="0" w:color="auto"/>
        <w:right w:val="none" w:sz="0" w:space="0" w:color="auto"/>
      </w:divBdr>
    </w:div>
    <w:div w:id="575633897">
      <w:bodyDiv w:val="1"/>
      <w:marLeft w:val="0"/>
      <w:marRight w:val="0"/>
      <w:marTop w:val="0"/>
      <w:marBottom w:val="0"/>
      <w:divBdr>
        <w:top w:val="none" w:sz="0" w:space="0" w:color="auto"/>
        <w:left w:val="none" w:sz="0" w:space="0" w:color="auto"/>
        <w:bottom w:val="none" w:sz="0" w:space="0" w:color="auto"/>
        <w:right w:val="none" w:sz="0" w:space="0" w:color="auto"/>
      </w:divBdr>
    </w:div>
    <w:div w:id="575669927">
      <w:bodyDiv w:val="1"/>
      <w:marLeft w:val="0"/>
      <w:marRight w:val="0"/>
      <w:marTop w:val="0"/>
      <w:marBottom w:val="0"/>
      <w:divBdr>
        <w:top w:val="none" w:sz="0" w:space="0" w:color="auto"/>
        <w:left w:val="none" w:sz="0" w:space="0" w:color="auto"/>
        <w:bottom w:val="none" w:sz="0" w:space="0" w:color="auto"/>
        <w:right w:val="none" w:sz="0" w:space="0" w:color="auto"/>
      </w:divBdr>
    </w:div>
    <w:div w:id="575676601">
      <w:bodyDiv w:val="1"/>
      <w:marLeft w:val="0"/>
      <w:marRight w:val="0"/>
      <w:marTop w:val="0"/>
      <w:marBottom w:val="0"/>
      <w:divBdr>
        <w:top w:val="none" w:sz="0" w:space="0" w:color="auto"/>
        <w:left w:val="none" w:sz="0" w:space="0" w:color="auto"/>
        <w:bottom w:val="none" w:sz="0" w:space="0" w:color="auto"/>
        <w:right w:val="none" w:sz="0" w:space="0" w:color="auto"/>
      </w:divBdr>
    </w:div>
    <w:div w:id="575743836">
      <w:bodyDiv w:val="1"/>
      <w:marLeft w:val="0"/>
      <w:marRight w:val="0"/>
      <w:marTop w:val="0"/>
      <w:marBottom w:val="0"/>
      <w:divBdr>
        <w:top w:val="none" w:sz="0" w:space="0" w:color="auto"/>
        <w:left w:val="none" w:sz="0" w:space="0" w:color="auto"/>
        <w:bottom w:val="none" w:sz="0" w:space="0" w:color="auto"/>
        <w:right w:val="none" w:sz="0" w:space="0" w:color="auto"/>
      </w:divBdr>
    </w:div>
    <w:div w:id="575747128">
      <w:bodyDiv w:val="1"/>
      <w:marLeft w:val="0"/>
      <w:marRight w:val="0"/>
      <w:marTop w:val="0"/>
      <w:marBottom w:val="0"/>
      <w:divBdr>
        <w:top w:val="none" w:sz="0" w:space="0" w:color="auto"/>
        <w:left w:val="none" w:sz="0" w:space="0" w:color="auto"/>
        <w:bottom w:val="none" w:sz="0" w:space="0" w:color="auto"/>
        <w:right w:val="none" w:sz="0" w:space="0" w:color="auto"/>
      </w:divBdr>
    </w:div>
    <w:div w:id="575819206">
      <w:bodyDiv w:val="1"/>
      <w:marLeft w:val="0"/>
      <w:marRight w:val="0"/>
      <w:marTop w:val="0"/>
      <w:marBottom w:val="0"/>
      <w:divBdr>
        <w:top w:val="none" w:sz="0" w:space="0" w:color="auto"/>
        <w:left w:val="none" w:sz="0" w:space="0" w:color="auto"/>
        <w:bottom w:val="none" w:sz="0" w:space="0" w:color="auto"/>
        <w:right w:val="none" w:sz="0" w:space="0" w:color="auto"/>
      </w:divBdr>
    </w:div>
    <w:div w:id="575822805">
      <w:bodyDiv w:val="1"/>
      <w:marLeft w:val="0"/>
      <w:marRight w:val="0"/>
      <w:marTop w:val="0"/>
      <w:marBottom w:val="0"/>
      <w:divBdr>
        <w:top w:val="none" w:sz="0" w:space="0" w:color="auto"/>
        <w:left w:val="none" w:sz="0" w:space="0" w:color="auto"/>
        <w:bottom w:val="none" w:sz="0" w:space="0" w:color="auto"/>
        <w:right w:val="none" w:sz="0" w:space="0" w:color="auto"/>
      </w:divBdr>
    </w:div>
    <w:div w:id="575938408">
      <w:bodyDiv w:val="1"/>
      <w:marLeft w:val="0"/>
      <w:marRight w:val="0"/>
      <w:marTop w:val="0"/>
      <w:marBottom w:val="0"/>
      <w:divBdr>
        <w:top w:val="none" w:sz="0" w:space="0" w:color="auto"/>
        <w:left w:val="none" w:sz="0" w:space="0" w:color="auto"/>
        <w:bottom w:val="none" w:sz="0" w:space="0" w:color="auto"/>
        <w:right w:val="none" w:sz="0" w:space="0" w:color="auto"/>
      </w:divBdr>
    </w:div>
    <w:div w:id="575938850">
      <w:bodyDiv w:val="1"/>
      <w:marLeft w:val="0"/>
      <w:marRight w:val="0"/>
      <w:marTop w:val="0"/>
      <w:marBottom w:val="0"/>
      <w:divBdr>
        <w:top w:val="none" w:sz="0" w:space="0" w:color="auto"/>
        <w:left w:val="none" w:sz="0" w:space="0" w:color="auto"/>
        <w:bottom w:val="none" w:sz="0" w:space="0" w:color="auto"/>
        <w:right w:val="none" w:sz="0" w:space="0" w:color="auto"/>
      </w:divBdr>
    </w:div>
    <w:div w:id="575939066">
      <w:bodyDiv w:val="1"/>
      <w:marLeft w:val="0"/>
      <w:marRight w:val="0"/>
      <w:marTop w:val="0"/>
      <w:marBottom w:val="0"/>
      <w:divBdr>
        <w:top w:val="none" w:sz="0" w:space="0" w:color="auto"/>
        <w:left w:val="none" w:sz="0" w:space="0" w:color="auto"/>
        <w:bottom w:val="none" w:sz="0" w:space="0" w:color="auto"/>
        <w:right w:val="none" w:sz="0" w:space="0" w:color="auto"/>
      </w:divBdr>
    </w:div>
    <w:div w:id="575941500">
      <w:bodyDiv w:val="1"/>
      <w:marLeft w:val="0"/>
      <w:marRight w:val="0"/>
      <w:marTop w:val="0"/>
      <w:marBottom w:val="0"/>
      <w:divBdr>
        <w:top w:val="none" w:sz="0" w:space="0" w:color="auto"/>
        <w:left w:val="none" w:sz="0" w:space="0" w:color="auto"/>
        <w:bottom w:val="none" w:sz="0" w:space="0" w:color="auto"/>
        <w:right w:val="none" w:sz="0" w:space="0" w:color="auto"/>
      </w:divBdr>
    </w:div>
    <w:div w:id="576011977">
      <w:bodyDiv w:val="1"/>
      <w:marLeft w:val="0"/>
      <w:marRight w:val="0"/>
      <w:marTop w:val="0"/>
      <w:marBottom w:val="0"/>
      <w:divBdr>
        <w:top w:val="none" w:sz="0" w:space="0" w:color="auto"/>
        <w:left w:val="none" w:sz="0" w:space="0" w:color="auto"/>
        <w:bottom w:val="none" w:sz="0" w:space="0" w:color="auto"/>
        <w:right w:val="none" w:sz="0" w:space="0" w:color="auto"/>
      </w:divBdr>
    </w:div>
    <w:div w:id="576013535">
      <w:bodyDiv w:val="1"/>
      <w:marLeft w:val="0"/>
      <w:marRight w:val="0"/>
      <w:marTop w:val="0"/>
      <w:marBottom w:val="0"/>
      <w:divBdr>
        <w:top w:val="none" w:sz="0" w:space="0" w:color="auto"/>
        <w:left w:val="none" w:sz="0" w:space="0" w:color="auto"/>
        <w:bottom w:val="none" w:sz="0" w:space="0" w:color="auto"/>
        <w:right w:val="none" w:sz="0" w:space="0" w:color="auto"/>
      </w:divBdr>
    </w:div>
    <w:div w:id="576014017">
      <w:bodyDiv w:val="1"/>
      <w:marLeft w:val="0"/>
      <w:marRight w:val="0"/>
      <w:marTop w:val="0"/>
      <w:marBottom w:val="0"/>
      <w:divBdr>
        <w:top w:val="none" w:sz="0" w:space="0" w:color="auto"/>
        <w:left w:val="none" w:sz="0" w:space="0" w:color="auto"/>
        <w:bottom w:val="none" w:sz="0" w:space="0" w:color="auto"/>
        <w:right w:val="none" w:sz="0" w:space="0" w:color="auto"/>
      </w:divBdr>
    </w:div>
    <w:div w:id="576014106">
      <w:bodyDiv w:val="1"/>
      <w:marLeft w:val="0"/>
      <w:marRight w:val="0"/>
      <w:marTop w:val="0"/>
      <w:marBottom w:val="0"/>
      <w:divBdr>
        <w:top w:val="none" w:sz="0" w:space="0" w:color="auto"/>
        <w:left w:val="none" w:sz="0" w:space="0" w:color="auto"/>
        <w:bottom w:val="none" w:sz="0" w:space="0" w:color="auto"/>
        <w:right w:val="none" w:sz="0" w:space="0" w:color="auto"/>
      </w:divBdr>
    </w:div>
    <w:div w:id="576015736">
      <w:bodyDiv w:val="1"/>
      <w:marLeft w:val="0"/>
      <w:marRight w:val="0"/>
      <w:marTop w:val="0"/>
      <w:marBottom w:val="0"/>
      <w:divBdr>
        <w:top w:val="none" w:sz="0" w:space="0" w:color="auto"/>
        <w:left w:val="none" w:sz="0" w:space="0" w:color="auto"/>
        <w:bottom w:val="none" w:sz="0" w:space="0" w:color="auto"/>
        <w:right w:val="none" w:sz="0" w:space="0" w:color="auto"/>
      </w:divBdr>
    </w:div>
    <w:div w:id="576020723">
      <w:bodyDiv w:val="1"/>
      <w:marLeft w:val="0"/>
      <w:marRight w:val="0"/>
      <w:marTop w:val="0"/>
      <w:marBottom w:val="0"/>
      <w:divBdr>
        <w:top w:val="none" w:sz="0" w:space="0" w:color="auto"/>
        <w:left w:val="none" w:sz="0" w:space="0" w:color="auto"/>
        <w:bottom w:val="none" w:sz="0" w:space="0" w:color="auto"/>
        <w:right w:val="none" w:sz="0" w:space="0" w:color="auto"/>
      </w:divBdr>
    </w:div>
    <w:div w:id="576062092">
      <w:bodyDiv w:val="1"/>
      <w:marLeft w:val="0"/>
      <w:marRight w:val="0"/>
      <w:marTop w:val="0"/>
      <w:marBottom w:val="0"/>
      <w:divBdr>
        <w:top w:val="none" w:sz="0" w:space="0" w:color="auto"/>
        <w:left w:val="none" w:sz="0" w:space="0" w:color="auto"/>
        <w:bottom w:val="none" w:sz="0" w:space="0" w:color="auto"/>
        <w:right w:val="none" w:sz="0" w:space="0" w:color="auto"/>
      </w:divBdr>
    </w:div>
    <w:div w:id="576090208">
      <w:bodyDiv w:val="1"/>
      <w:marLeft w:val="0"/>
      <w:marRight w:val="0"/>
      <w:marTop w:val="0"/>
      <w:marBottom w:val="0"/>
      <w:divBdr>
        <w:top w:val="none" w:sz="0" w:space="0" w:color="auto"/>
        <w:left w:val="none" w:sz="0" w:space="0" w:color="auto"/>
        <w:bottom w:val="none" w:sz="0" w:space="0" w:color="auto"/>
        <w:right w:val="none" w:sz="0" w:space="0" w:color="auto"/>
      </w:divBdr>
    </w:div>
    <w:div w:id="576132356">
      <w:bodyDiv w:val="1"/>
      <w:marLeft w:val="0"/>
      <w:marRight w:val="0"/>
      <w:marTop w:val="0"/>
      <w:marBottom w:val="0"/>
      <w:divBdr>
        <w:top w:val="none" w:sz="0" w:space="0" w:color="auto"/>
        <w:left w:val="none" w:sz="0" w:space="0" w:color="auto"/>
        <w:bottom w:val="none" w:sz="0" w:space="0" w:color="auto"/>
        <w:right w:val="none" w:sz="0" w:space="0" w:color="auto"/>
      </w:divBdr>
    </w:div>
    <w:div w:id="576133424">
      <w:bodyDiv w:val="1"/>
      <w:marLeft w:val="0"/>
      <w:marRight w:val="0"/>
      <w:marTop w:val="0"/>
      <w:marBottom w:val="0"/>
      <w:divBdr>
        <w:top w:val="none" w:sz="0" w:space="0" w:color="auto"/>
        <w:left w:val="none" w:sz="0" w:space="0" w:color="auto"/>
        <w:bottom w:val="none" w:sz="0" w:space="0" w:color="auto"/>
        <w:right w:val="none" w:sz="0" w:space="0" w:color="auto"/>
      </w:divBdr>
    </w:div>
    <w:div w:id="576133647">
      <w:bodyDiv w:val="1"/>
      <w:marLeft w:val="0"/>
      <w:marRight w:val="0"/>
      <w:marTop w:val="0"/>
      <w:marBottom w:val="0"/>
      <w:divBdr>
        <w:top w:val="none" w:sz="0" w:space="0" w:color="auto"/>
        <w:left w:val="none" w:sz="0" w:space="0" w:color="auto"/>
        <w:bottom w:val="none" w:sz="0" w:space="0" w:color="auto"/>
        <w:right w:val="none" w:sz="0" w:space="0" w:color="auto"/>
      </w:divBdr>
    </w:div>
    <w:div w:id="576133798">
      <w:bodyDiv w:val="1"/>
      <w:marLeft w:val="0"/>
      <w:marRight w:val="0"/>
      <w:marTop w:val="0"/>
      <w:marBottom w:val="0"/>
      <w:divBdr>
        <w:top w:val="none" w:sz="0" w:space="0" w:color="auto"/>
        <w:left w:val="none" w:sz="0" w:space="0" w:color="auto"/>
        <w:bottom w:val="none" w:sz="0" w:space="0" w:color="auto"/>
        <w:right w:val="none" w:sz="0" w:space="0" w:color="auto"/>
      </w:divBdr>
    </w:div>
    <w:div w:id="576136735">
      <w:bodyDiv w:val="1"/>
      <w:marLeft w:val="0"/>
      <w:marRight w:val="0"/>
      <w:marTop w:val="0"/>
      <w:marBottom w:val="0"/>
      <w:divBdr>
        <w:top w:val="none" w:sz="0" w:space="0" w:color="auto"/>
        <w:left w:val="none" w:sz="0" w:space="0" w:color="auto"/>
        <w:bottom w:val="none" w:sz="0" w:space="0" w:color="auto"/>
        <w:right w:val="none" w:sz="0" w:space="0" w:color="auto"/>
      </w:divBdr>
    </w:div>
    <w:div w:id="576210641">
      <w:bodyDiv w:val="1"/>
      <w:marLeft w:val="0"/>
      <w:marRight w:val="0"/>
      <w:marTop w:val="0"/>
      <w:marBottom w:val="0"/>
      <w:divBdr>
        <w:top w:val="none" w:sz="0" w:space="0" w:color="auto"/>
        <w:left w:val="none" w:sz="0" w:space="0" w:color="auto"/>
        <w:bottom w:val="none" w:sz="0" w:space="0" w:color="auto"/>
        <w:right w:val="none" w:sz="0" w:space="0" w:color="auto"/>
      </w:divBdr>
    </w:div>
    <w:div w:id="576211579">
      <w:bodyDiv w:val="1"/>
      <w:marLeft w:val="0"/>
      <w:marRight w:val="0"/>
      <w:marTop w:val="0"/>
      <w:marBottom w:val="0"/>
      <w:divBdr>
        <w:top w:val="none" w:sz="0" w:space="0" w:color="auto"/>
        <w:left w:val="none" w:sz="0" w:space="0" w:color="auto"/>
        <w:bottom w:val="none" w:sz="0" w:space="0" w:color="auto"/>
        <w:right w:val="none" w:sz="0" w:space="0" w:color="auto"/>
      </w:divBdr>
    </w:div>
    <w:div w:id="576280463">
      <w:bodyDiv w:val="1"/>
      <w:marLeft w:val="0"/>
      <w:marRight w:val="0"/>
      <w:marTop w:val="0"/>
      <w:marBottom w:val="0"/>
      <w:divBdr>
        <w:top w:val="none" w:sz="0" w:space="0" w:color="auto"/>
        <w:left w:val="none" w:sz="0" w:space="0" w:color="auto"/>
        <w:bottom w:val="none" w:sz="0" w:space="0" w:color="auto"/>
        <w:right w:val="none" w:sz="0" w:space="0" w:color="auto"/>
      </w:divBdr>
    </w:div>
    <w:div w:id="576282029">
      <w:bodyDiv w:val="1"/>
      <w:marLeft w:val="0"/>
      <w:marRight w:val="0"/>
      <w:marTop w:val="0"/>
      <w:marBottom w:val="0"/>
      <w:divBdr>
        <w:top w:val="none" w:sz="0" w:space="0" w:color="auto"/>
        <w:left w:val="none" w:sz="0" w:space="0" w:color="auto"/>
        <w:bottom w:val="none" w:sz="0" w:space="0" w:color="auto"/>
        <w:right w:val="none" w:sz="0" w:space="0" w:color="auto"/>
      </w:divBdr>
    </w:div>
    <w:div w:id="576285352">
      <w:bodyDiv w:val="1"/>
      <w:marLeft w:val="0"/>
      <w:marRight w:val="0"/>
      <w:marTop w:val="0"/>
      <w:marBottom w:val="0"/>
      <w:divBdr>
        <w:top w:val="none" w:sz="0" w:space="0" w:color="auto"/>
        <w:left w:val="none" w:sz="0" w:space="0" w:color="auto"/>
        <w:bottom w:val="none" w:sz="0" w:space="0" w:color="auto"/>
        <w:right w:val="none" w:sz="0" w:space="0" w:color="auto"/>
      </w:divBdr>
    </w:div>
    <w:div w:id="576285562">
      <w:bodyDiv w:val="1"/>
      <w:marLeft w:val="0"/>
      <w:marRight w:val="0"/>
      <w:marTop w:val="0"/>
      <w:marBottom w:val="0"/>
      <w:divBdr>
        <w:top w:val="none" w:sz="0" w:space="0" w:color="auto"/>
        <w:left w:val="none" w:sz="0" w:space="0" w:color="auto"/>
        <w:bottom w:val="none" w:sz="0" w:space="0" w:color="auto"/>
        <w:right w:val="none" w:sz="0" w:space="0" w:color="auto"/>
      </w:divBdr>
    </w:div>
    <w:div w:id="576286142">
      <w:bodyDiv w:val="1"/>
      <w:marLeft w:val="0"/>
      <w:marRight w:val="0"/>
      <w:marTop w:val="0"/>
      <w:marBottom w:val="0"/>
      <w:divBdr>
        <w:top w:val="none" w:sz="0" w:space="0" w:color="auto"/>
        <w:left w:val="none" w:sz="0" w:space="0" w:color="auto"/>
        <w:bottom w:val="none" w:sz="0" w:space="0" w:color="auto"/>
        <w:right w:val="none" w:sz="0" w:space="0" w:color="auto"/>
      </w:divBdr>
    </w:div>
    <w:div w:id="576288097">
      <w:bodyDiv w:val="1"/>
      <w:marLeft w:val="0"/>
      <w:marRight w:val="0"/>
      <w:marTop w:val="0"/>
      <w:marBottom w:val="0"/>
      <w:divBdr>
        <w:top w:val="none" w:sz="0" w:space="0" w:color="auto"/>
        <w:left w:val="none" w:sz="0" w:space="0" w:color="auto"/>
        <w:bottom w:val="none" w:sz="0" w:space="0" w:color="auto"/>
        <w:right w:val="none" w:sz="0" w:space="0" w:color="auto"/>
      </w:divBdr>
    </w:div>
    <w:div w:id="576324612">
      <w:bodyDiv w:val="1"/>
      <w:marLeft w:val="0"/>
      <w:marRight w:val="0"/>
      <w:marTop w:val="0"/>
      <w:marBottom w:val="0"/>
      <w:divBdr>
        <w:top w:val="none" w:sz="0" w:space="0" w:color="auto"/>
        <w:left w:val="none" w:sz="0" w:space="0" w:color="auto"/>
        <w:bottom w:val="none" w:sz="0" w:space="0" w:color="auto"/>
        <w:right w:val="none" w:sz="0" w:space="0" w:color="auto"/>
      </w:divBdr>
    </w:div>
    <w:div w:id="576326081">
      <w:bodyDiv w:val="1"/>
      <w:marLeft w:val="0"/>
      <w:marRight w:val="0"/>
      <w:marTop w:val="0"/>
      <w:marBottom w:val="0"/>
      <w:divBdr>
        <w:top w:val="none" w:sz="0" w:space="0" w:color="auto"/>
        <w:left w:val="none" w:sz="0" w:space="0" w:color="auto"/>
        <w:bottom w:val="none" w:sz="0" w:space="0" w:color="auto"/>
        <w:right w:val="none" w:sz="0" w:space="0" w:color="auto"/>
      </w:divBdr>
    </w:div>
    <w:div w:id="576331679">
      <w:bodyDiv w:val="1"/>
      <w:marLeft w:val="0"/>
      <w:marRight w:val="0"/>
      <w:marTop w:val="0"/>
      <w:marBottom w:val="0"/>
      <w:divBdr>
        <w:top w:val="none" w:sz="0" w:space="0" w:color="auto"/>
        <w:left w:val="none" w:sz="0" w:space="0" w:color="auto"/>
        <w:bottom w:val="none" w:sz="0" w:space="0" w:color="auto"/>
        <w:right w:val="none" w:sz="0" w:space="0" w:color="auto"/>
      </w:divBdr>
    </w:div>
    <w:div w:id="576331733">
      <w:bodyDiv w:val="1"/>
      <w:marLeft w:val="0"/>
      <w:marRight w:val="0"/>
      <w:marTop w:val="0"/>
      <w:marBottom w:val="0"/>
      <w:divBdr>
        <w:top w:val="none" w:sz="0" w:space="0" w:color="auto"/>
        <w:left w:val="none" w:sz="0" w:space="0" w:color="auto"/>
        <w:bottom w:val="none" w:sz="0" w:space="0" w:color="auto"/>
        <w:right w:val="none" w:sz="0" w:space="0" w:color="auto"/>
      </w:divBdr>
    </w:div>
    <w:div w:id="576400089">
      <w:bodyDiv w:val="1"/>
      <w:marLeft w:val="0"/>
      <w:marRight w:val="0"/>
      <w:marTop w:val="0"/>
      <w:marBottom w:val="0"/>
      <w:divBdr>
        <w:top w:val="none" w:sz="0" w:space="0" w:color="auto"/>
        <w:left w:val="none" w:sz="0" w:space="0" w:color="auto"/>
        <w:bottom w:val="none" w:sz="0" w:space="0" w:color="auto"/>
        <w:right w:val="none" w:sz="0" w:space="0" w:color="auto"/>
      </w:divBdr>
    </w:div>
    <w:div w:id="576400341">
      <w:bodyDiv w:val="1"/>
      <w:marLeft w:val="0"/>
      <w:marRight w:val="0"/>
      <w:marTop w:val="0"/>
      <w:marBottom w:val="0"/>
      <w:divBdr>
        <w:top w:val="none" w:sz="0" w:space="0" w:color="auto"/>
        <w:left w:val="none" w:sz="0" w:space="0" w:color="auto"/>
        <w:bottom w:val="none" w:sz="0" w:space="0" w:color="auto"/>
        <w:right w:val="none" w:sz="0" w:space="0" w:color="auto"/>
      </w:divBdr>
    </w:div>
    <w:div w:id="576406589">
      <w:bodyDiv w:val="1"/>
      <w:marLeft w:val="0"/>
      <w:marRight w:val="0"/>
      <w:marTop w:val="0"/>
      <w:marBottom w:val="0"/>
      <w:divBdr>
        <w:top w:val="none" w:sz="0" w:space="0" w:color="auto"/>
        <w:left w:val="none" w:sz="0" w:space="0" w:color="auto"/>
        <w:bottom w:val="none" w:sz="0" w:space="0" w:color="auto"/>
        <w:right w:val="none" w:sz="0" w:space="0" w:color="auto"/>
      </w:divBdr>
    </w:div>
    <w:div w:id="576475428">
      <w:bodyDiv w:val="1"/>
      <w:marLeft w:val="0"/>
      <w:marRight w:val="0"/>
      <w:marTop w:val="0"/>
      <w:marBottom w:val="0"/>
      <w:divBdr>
        <w:top w:val="none" w:sz="0" w:space="0" w:color="auto"/>
        <w:left w:val="none" w:sz="0" w:space="0" w:color="auto"/>
        <w:bottom w:val="none" w:sz="0" w:space="0" w:color="auto"/>
        <w:right w:val="none" w:sz="0" w:space="0" w:color="auto"/>
      </w:divBdr>
    </w:div>
    <w:div w:id="576478150">
      <w:bodyDiv w:val="1"/>
      <w:marLeft w:val="0"/>
      <w:marRight w:val="0"/>
      <w:marTop w:val="0"/>
      <w:marBottom w:val="0"/>
      <w:divBdr>
        <w:top w:val="none" w:sz="0" w:space="0" w:color="auto"/>
        <w:left w:val="none" w:sz="0" w:space="0" w:color="auto"/>
        <w:bottom w:val="none" w:sz="0" w:space="0" w:color="auto"/>
        <w:right w:val="none" w:sz="0" w:space="0" w:color="auto"/>
      </w:divBdr>
    </w:div>
    <w:div w:id="576478581">
      <w:bodyDiv w:val="1"/>
      <w:marLeft w:val="0"/>
      <w:marRight w:val="0"/>
      <w:marTop w:val="0"/>
      <w:marBottom w:val="0"/>
      <w:divBdr>
        <w:top w:val="none" w:sz="0" w:space="0" w:color="auto"/>
        <w:left w:val="none" w:sz="0" w:space="0" w:color="auto"/>
        <w:bottom w:val="none" w:sz="0" w:space="0" w:color="auto"/>
        <w:right w:val="none" w:sz="0" w:space="0" w:color="auto"/>
      </w:divBdr>
    </w:div>
    <w:div w:id="576479027">
      <w:bodyDiv w:val="1"/>
      <w:marLeft w:val="0"/>
      <w:marRight w:val="0"/>
      <w:marTop w:val="0"/>
      <w:marBottom w:val="0"/>
      <w:divBdr>
        <w:top w:val="none" w:sz="0" w:space="0" w:color="auto"/>
        <w:left w:val="none" w:sz="0" w:space="0" w:color="auto"/>
        <w:bottom w:val="none" w:sz="0" w:space="0" w:color="auto"/>
        <w:right w:val="none" w:sz="0" w:space="0" w:color="auto"/>
      </w:divBdr>
    </w:div>
    <w:div w:id="576479709">
      <w:bodyDiv w:val="1"/>
      <w:marLeft w:val="0"/>
      <w:marRight w:val="0"/>
      <w:marTop w:val="0"/>
      <w:marBottom w:val="0"/>
      <w:divBdr>
        <w:top w:val="none" w:sz="0" w:space="0" w:color="auto"/>
        <w:left w:val="none" w:sz="0" w:space="0" w:color="auto"/>
        <w:bottom w:val="none" w:sz="0" w:space="0" w:color="auto"/>
        <w:right w:val="none" w:sz="0" w:space="0" w:color="auto"/>
      </w:divBdr>
    </w:div>
    <w:div w:id="576481816">
      <w:bodyDiv w:val="1"/>
      <w:marLeft w:val="0"/>
      <w:marRight w:val="0"/>
      <w:marTop w:val="0"/>
      <w:marBottom w:val="0"/>
      <w:divBdr>
        <w:top w:val="none" w:sz="0" w:space="0" w:color="auto"/>
        <w:left w:val="none" w:sz="0" w:space="0" w:color="auto"/>
        <w:bottom w:val="none" w:sz="0" w:space="0" w:color="auto"/>
        <w:right w:val="none" w:sz="0" w:space="0" w:color="auto"/>
      </w:divBdr>
    </w:div>
    <w:div w:id="576522622">
      <w:bodyDiv w:val="1"/>
      <w:marLeft w:val="0"/>
      <w:marRight w:val="0"/>
      <w:marTop w:val="0"/>
      <w:marBottom w:val="0"/>
      <w:divBdr>
        <w:top w:val="none" w:sz="0" w:space="0" w:color="auto"/>
        <w:left w:val="none" w:sz="0" w:space="0" w:color="auto"/>
        <w:bottom w:val="none" w:sz="0" w:space="0" w:color="auto"/>
        <w:right w:val="none" w:sz="0" w:space="0" w:color="auto"/>
      </w:divBdr>
    </w:div>
    <w:div w:id="576525457">
      <w:bodyDiv w:val="1"/>
      <w:marLeft w:val="0"/>
      <w:marRight w:val="0"/>
      <w:marTop w:val="0"/>
      <w:marBottom w:val="0"/>
      <w:divBdr>
        <w:top w:val="none" w:sz="0" w:space="0" w:color="auto"/>
        <w:left w:val="none" w:sz="0" w:space="0" w:color="auto"/>
        <w:bottom w:val="none" w:sz="0" w:space="0" w:color="auto"/>
        <w:right w:val="none" w:sz="0" w:space="0" w:color="auto"/>
      </w:divBdr>
    </w:div>
    <w:div w:id="576548690">
      <w:bodyDiv w:val="1"/>
      <w:marLeft w:val="0"/>
      <w:marRight w:val="0"/>
      <w:marTop w:val="0"/>
      <w:marBottom w:val="0"/>
      <w:divBdr>
        <w:top w:val="none" w:sz="0" w:space="0" w:color="auto"/>
        <w:left w:val="none" w:sz="0" w:space="0" w:color="auto"/>
        <w:bottom w:val="none" w:sz="0" w:space="0" w:color="auto"/>
        <w:right w:val="none" w:sz="0" w:space="0" w:color="auto"/>
      </w:divBdr>
    </w:div>
    <w:div w:id="576548759">
      <w:bodyDiv w:val="1"/>
      <w:marLeft w:val="0"/>
      <w:marRight w:val="0"/>
      <w:marTop w:val="0"/>
      <w:marBottom w:val="0"/>
      <w:divBdr>
        <w:top w:val="none" w:sz="0" w:space="0" w:color="auto"/>
        <w:left w:val="none" w:sz="0" w:space="0" w:color="auto"/>
        <w:bottom w:val="none" w:sz="0" w:space="0" w:color="auto"/>
        <w:right w:val="none" w:sz="0" w:space="0" w:color="auto"/>
      </w:divBdr>
    </w:div>
    <w:div w:id="576548821">
      <w:bodyDiv w:val="1"/>
      <w:marLeft w:val="0"/>
      <w:marRight w:val="0"/>
      <w:marTop w:val="0"/>
      <w:marBottom w:val="0"/>
      <w:divBdr>
        <w:top w:val="none" w:sz="0" w:space="0" w:color="auto"/>
        <w:left w:val="none" w:sz="0" w:space="0" w:color="auto"/>
        <w:bottom w:val="none" w:sz="0" w:space="0" w:color="auto"/>
        <w:right w:val="none" w:sz="0" w:space="0" w:color="auto"/>
      </w:divBdr>
    </w:div>
    <w:div w:id="576551410">
      <w:bodyDiv w:val="1"/>
      <w:marLeft w:val="0"/>
      <w:marRight w:val="0"/>
      <w:marTop w:val="0"/>
      <w:marBottom w:val="0"/>
      <w:divBdr>
        <w:top w:val="none" w:sz="0" w:space="0" w:color="auto"/>
        <w:left w:val="none" w:sz="0" w:space="0" w:color="auto"/>
        <w:bottom w:val="none" w:sz="0" w:space="0" w:color="auto"/>
        <w:right w:val="none" w:sz="0" w:space="0" w:color="auto"/>
      </w:divBdr>
    </w:div>
    <w:div w:id="576594735">
      <w:bodyDiv w:val="1"/>
      <w:marLeft w:val="0"/>
      <w:marRight w:val="0"/>
      <w:marTop w:val="0"/>
      <w:marBottom w:val="0"/>
      <w:divBdr>
        <w:top w:val="none" w:sz="0" w:space="0" w:color="auto"/>
        <w:left w:val="none" w:sz="0" w:space="0" w:color="auto"/>
        <w:bottom w:val="none" w:sz="0" w:space="0" w:color="auto"/>
        <w:right w:val="none" w:sz="0" w:space="0" w:color="auto"/>
      </w:divBdr>
    </w:div>
    <w:div w:id="576596216">
      <w:bodyDiv w:val="1"/>
      <w:marLeft w:val="0"/>
      <w:marRight w:val="0"/>
      <w:marTop w:val="0"/>
      <w:marBottom w:val="0"/>
      <w:divBdr>
        <w:top w:val="none" w:sz="0" w:space="0" w:color="auto"/>
        <w:left w:val="none" w:sz="0" w:space="0" w:color="auto"/>
        <w:bottom w:val="none" w:sz="0" w:space="0" w:color="auto"/>
        <w:right w:val="none" w:sz="0" w:space="0" w:color="auto"/>
      </w:divBdr>
    </w:div>
    <w:div w:id="576597471">
      <w:bodyDiv w:val="1"/>
      <w:marLeft w:val="0"/>
      <w:marRight w:val="0"/>
      <w:marTop w:val="0"/>
      <w:marBottom w:val="0"/>
      <w:divBdr>
        <w:top w:val="none" w:sz="0" w:space="0" w:color="auto"/>
        <w:left w:val="none" w:sz="0" w:space="0" w:color="auto"/>
        <w:bottom w:val="none" w:sz="0" w:space="0" w:color="auto"/>
        <w:right w:val="none" w:sz="0" w:space="0" w:color="auto"/>
      </w:divBdr>
    </w:div>
    <w:div w:id="576669054">
      <w:bodyDiv w:val="1"/>
      <w:marLeft w:val="0"/>
      <w:marRight w:val="0"/>
      <w:marTop w:val="0"/>
      <w:marBottom w:val="0"/>
      <w:divBdr>
        <w:top w:val="none" w:sz="0" w:space="0" w:color="auto"/>
        <w:left w:val="none" w:sz="0" w:space="0" w:color="auto"/>
        <w:bottom w:val="none" w:sz="0" w:space="0" w:color="auto"/>
        <w:right w:val="none" w:sz="0" w:space="0" w:color="auto"/>
      </w:divBdr>
    </w:div>
    <w:div w:id="576670226">
      <w:bodyDiv w:val="1"/>
      <w:marLeft w:val="0"/>
      <w:marRight w:val="0"/>
      <w:marTop w:val="0"/>
      <w:marBottom w:val="0"/>
      <w:divBdr>
        <w:top w:val="none" w:sz="0" w:space="0" w:color="auto"/>
        <w:left w:val="none" w:sz="0" w:space="0" w:color="auto"/>
        <w:bottom w:val="none" w:sz="0" w:space="0" w:color="auto"/>
        <w:right w:val="none" w:sz="0" w:space="0" w:color="auto"/>
      </w:divBdr>
    </w:div>
    <w:div w:id="576673291">
      <w:bodyDiv w:val="1"/>
      <w:marLeft w:val="0"/>
      <w:marRight w:val="0"/>
      <w:marTop w:val="0"/>
      <w:marBottom w:val="0"/>
      <w:divBdr>
        <w:top w:val="none" w:sz="0" w:space="0" w:color="auto"/>
        <w:left w:val="none" w:sz="0" w:space="0" w:color="auto"/>
        <w:bottom w:val="none" w:sz="0" w:space="0" w:color="auto"/>
        <w:right w:val="none" w:sz="0" w:space="0" w:color="auto"/>
      </w:divBdr>
    </w:div>
    <w:div w:id="576674656">
      <w:bodyDiv w:val="1"/>
      <w:marLeft w:val="0"/>
      <w:marRight w:val="0"/>
      <w:marTop w:val="0"/>
      <w:marBottom w:val="0"/>
      <w:divBdr>
        <w:top w:val="none" w:sz="0" w:space="0" w:color="auto"/>
        <w:left w:val="none" w:sz="0" w:space="0" w:color="auto"/>
        <w:bottom w:val="none" w:sz="0" w:space="0" w:color="auto"/>
        <w:right w:val="none" w:sz="0" w:space="0" w:color="auto"/>
      </w:divBdr>
    </w:div>
    <w:div w:id="576675397">
      <w:bodyDiv w:val="1"/>
      <w:marLeft w:val="0"/>
      <w:marRight w:val="0"/>
      <w:marTop w:val="0"/>
      <w:marBottom w:val="0"/>
      <w:divBdr>
        <w:top w:val="none" w:sz="0" w:space="0" w:color="auto"/>
        <w:left w:val="none" w:sz="0" w:space="0" w:color="auto"/>
        <w:bottom w:val="none" w:sz="0" w:space="0" w:color="auto"/>
        <w:right w:val="none" w:sz="0" w:space="0" w:color="auto"/>
      </w:divBdr>
    </w:div>
    <w:div w:id="576717561">
      <w:bodyDiv w:val="1"/>
      <w:marLeft w:val="0"/>
      <w:marRight w:val="0"/>
      <w:marTop w:val="0"/>
      <w:marBottom w:val="0"/>
      <w:divBdr>
        <w:top w:val="none" w:sz="0" w:space="0" w:color="auto"/>
        <w:left w:val="none" w:sz="0" w:space="0" w:color="auto"/>
        <w:bottom w:val="none" w:sz="0" w:space="0" w:color="auto"/>
        <w:right w:val="none" w:sz="0" w:space="0" w:color="auto"/>
      </w:divBdr>
    </w:div>
    <w:div w:id="576742107">
      <w:bodyDiv w:val="1"/>
      <w:marLeft w:val="0"/>
      <w:marRight w:val="0"/>
      <w:marTop w:val="0"/>
      <w:marBottom w:val="0"/>
      <w:divBdr>
        <w:top w:val="none" w:sz="0" w:space="0" w:color="auto"/>
        <w:left w:val="none" w:sz="0" w:space="0" w:color="auto"/>
        <w:bottom w:val="none" w:sz="0" w:space="0" w:color="auto"/>
        <w:right w:val="none" w:sz="0" w:space="0" w:color="auto"/>
      </w:divBdr>
    </w:div>
    <w:div w:id="576742125">
      <w:bodyDiv w:val="1"/>
      <w:marLeft w:val="0"/>
      <w:marRight w:val="0"/>
      <w:marTop w:val="0"/>
      <w:marBottom w:val="0"/>
      <w:divBdr>
        <w:top w:val="none" w:sz="0" w:space="0" w:color="auto"/>
        <w:left w:val="none" w:sz="0" w:space="0" w:color="auto"/>
        <w:bottom w:val="none" w:sz="0" w:space="0" w:color="auto"/>
        <w:right w:val="none" w:sz="0" w:space="0" w:color="auto"/>
      </w:divBdr>
    </w:div>
    <w:div w:id="576746620">
      <w:bodyDiv w:val="1"/>
      <w:marLeft w:val="0"/>
      <w:marRight w:val="0"/>
      <w:marTop w:val="0"/>
      <w:marBottom w:val="0"/>
      <w:divBdr>
        <w:top w:val="none" w:sz="0" w:space="0" w:color="auto"/>
        <w:left w:val="none" w:sz="0" w:space="0" w:color="auto"/>
        <w:bottom w:val="none" w:sz="0" w:space="0" w:color="auto"/>
        <w:right w:val="none" w:sz="0" w:space="0" w:color="auto"/>
      </w:divBdr>
    </w:div>
    <w:div w:id="576784883">
      <w:bodyDiv w:val="1"/>
      <w:marLeft w:val="0"/>
      <w:marRight w:val="0"/>
      <w:marTop w:val="0"/>
      <w:marBottom w:val="0"/>
      <w:divBdr>
        <w:top w:val="none" w:sz="0" w:space="0" w:color="auto"/>
        <w:left w:val="none" w:sz="0" w:space="0" w:color="auto"/>
        <w:bottom w:val="none" w:sz="0" w:space="0" w:color="auto"/>
        <w:right w:val="none" w:sz="0" w:space="0" w:color="auto"/>
      </w:divBdr>
    </w:div>
    <w:div w:id="576860735">
      <w:bodyDiv w:val="1"/>
      <w:marLeft w:val="0"/>
      <w:marRight w:val="0"/>
      <w:marTop w:val="0"/>
      <w:marBottom w:val="0"/>
      <w:divBdr>
        <w:top w:val="none" w:sz="0" w:space="0" w:color="auto"/>
        <w:left w:val="none" w:sz="0" w:space="0" w:color="auto"/>
        <w:bottom w:val="none" w:sz="0" w:space="0" w:color="auto"/>
        <w:right w:val="none" w:sz="0" w:space="0" w:color="auto"/>
      </w:divBdr>
    </w:div>
    <w:div w:id="576861882">
      <w:bodyDiv w:val="1"/>
      <w:marLeft w:val="0"/>
      <w:marRight w:val="0"/>
      <w:marTop w:val="0"/>
      <w:marBottom w:val="0"/>
      <w:divBdr>
        <w:top w:val="none" w:sz="0" w:space="0" w:color="auto"/>
        <w:left w:val="none" w:sz="0" w:space="0" w:color="auto"/>
        <w:bottom w:val="none" w:sz="0" w:space="0" w:color="auto"/>
        <w:right w:val="none" w:sz="0" w:space="0" w:color="auto"/>
      </w:divBdr>
    </w:div>
    <w:div w:id="576862111">
      <w:bodyDiv w:val="1"/>
      <w:marLeft w:val="0"/>
      <w:marRight w:val="0"/>
      <w:marTop w:val="0"/>
      <w:marBottom w:val="0"/>
      <w:divBdr>
        <w:top w:val="none" w:sz="0" w:space="0" w:color="auto"/>
        <w:left w:val="none" w:sz="0" w:space="0" w:color="auto"/>
        <w:bottom w:val="none" w:sz="0" w:space="0" w:color="auto"/>
        <w:right w:val="none" w:sz="0" w:space="0" w:color="auto"/>
      </w:divBdr>
    </w:div>
    <w:div w:id="576867643">
      <w:bodyDiv w:val="1"/>
      <w:marLeft w:val="0"/>
      <w:marRight w:val="0"/>
      <w:marTop w:val="0"/>
      <w:marBottom w:val="0"/>
      <w:divBdr>
        <w:top w:val="none" w:sz="0" w:space="0" w:color="auto"/>
        <w:left w:val="none" w:sz="0" w:space="0" w:color="auto"/>
        <w:bottom w:val="none" w:sz="0" w:space="0" w:color="auto"/>
        <w:right w:val="none" w:sz="0" w:space="0" w:color="auto"/>
      </w:divBdr>
    </w:div>
    <w:div w:id="576935256">
      <w:bodyDiv w:val="1"/>
      <w:marLeft w:val="0"/>
      <w:marRight w:val="0"/>
      <w:marTop w:val="0"/>
      <w:marBottom w:val="0"/>
      <w:divBdr>
        <w:top w:val="none" w:sz="0" w:space="0" w:color="auto"/>
        <w:left w:val="none" w:sz="0" w:space="0" w:color="auto"/>
        <w:bottom w:val="none" w:sz="0" w:space="0" w:color="auto"/>
        <w:right w:val="none" w:sz="0" w:space="0" w:color="auto"/>
      </w:divBdr>
    </w:div>
    <w:div w:id="576936797">
      <w:bodyDiv w:val="1"/>
      <w:marLeft w:val="0"/>
      <w:marRight w:val="0"/>
      <w:marTop w:val="0"/>
      <w:marBottom w:val="0"/>
      <w:divBdr>
        <w:top w:val="none" w:sz="0" w:space="0" w:color="auto"/>
        <w:left w:val="none" w:sz="0" w:space="0" w:color="auto"/>
        <w:bottom w:val="none" w:sz="0" w:space="0" w:color="auto"/>
        <w:right w:val="none" w:sz="0" w:space="0" w:color="auto"/>
      </w:divBdr>
    </w:div>
    <w:div w:id="576940043">
      <w:bodyDiv w:val="1"/>
      <w:marLeft w:val="0"/>
      <w:marRight w:val="0"/>
      <w:marTop w:val="0"/>
      <w:marBottom w:val="0"/>
      <w:divBdr>
        <w:top w:val="none" w:sz="0" w:space="0" w:color="auto"/>
        <w:left w:val="none" w:sz="0" w:space="0" w:color="auto"/>
        <w:bottom w:val="none" w:sz="0" w:space="0" w:color="auto"/>
        <w:right w:val="none" w:sz="0" w:space="0" w:color="auto"/>
      </w:divBdr>
    </w:div>
    <w:div w:id="576941132">
      <w:bodyDiv w:val="1"/>
      <w:marLeft w:val="0"/>
      <w:marRight w:val="0"/>
      <w:marTop w:val="0"/>
      <w:marBottom w:val="0"/>
      <w:divBdr>
        <w:top w:val="none" w:sz="0" w:space="0" w:color="auto"/>
        <w:left w:val="none" w:sz="0" w:space="0" w:color="auto"/>
        <w:bottom w:val="none" w:sz="0" w:space="0" w:color="auto"/>
        <w:right w:val="none" w:sz="0" w:space="0" w:color="auto"/>
      </w:divBdr>
    </w:div>
    <w:div w:id="576982228">
      <w:bodyDiv w:val="1"/>
      <w:marLeft w:val="0"/>
      <w:marRight w:val="0"/>
      <w:marTop w:val="0"/>
      <w:marBottom w:val="0"/>
      <w:divBdr>
        <w:top w:val="none" w:sz="0" w:space="0" w:color="auto"/>
        <w:left w:val="none" w:sz="0" w:space="0" w:color="auto"/>
        <w:bottom w:val="none" w:sz="0" w:space="0" w:color="auto"/>
        <w:right w:val="none" w:sz="0" w:space="0" w:color="auto"/>
      </w:divBdr>
    </w:div>
    <w:div w:id="576984886">
      <w:bodyDiv w:val="1"/>
      <w:marLeft w:val="0"/>
      <w:marRight w:val="0"/>
      <w:marTop w:val="0"/>
      <w:marBottom w:val="0"/>
      <w:divBdr>
        <w:top w:val="none" w:sz="0" w:space="0" w:color="auto"/>
        <w:left w:val="none" w:sz="0" w:space="0" w:color="auto"/>
        <w:bottom w:val="none" w:sz="0" w:space="0" w:color="auto"/>
        <w:right w:val="none" w:sz="0" w:space="0" w:color="auto"/>
      </w:divBdr>
    </w:div>
    <w:div w:id="577011331">
      <w:bodyDiv w:val="1"/>
      <w:marLeft w:val="0"/>
      <w:marRight w:val="0"/>
      <w:marTop w:val="0"/>
      <w:marBottom w:val="0"/>
      <w:divBdr>
        <w:top w:val="none" w:sz="0" w:space="0" w:color="auto"/>
        <w:left w:val="none" w:sz="0" w:space="0" w:color="auto"/>
        <w:bottom w:val="none" w:sz="0" w:space="0" w:color="auto"/>
        <w:right w:val="none" w:sz="0" w:space="0" w:color="auto"/>
      </w:divBdr>
    </w:div>
    <w:div w:id="577055794">
      <w:bodyDiv w:val="1"/>
      <w:marLeft w:val="0"/>
      <w:marRight w:val="0"/>
      <w:marTop w:val="0"/>
      <w:marBottom w:val="0"/>
      <w:divBdr>
        <w:top w:val="none" w:sz="0" w:space="0" w:color="auto"/>
        <w:left w:val="none" w:sz="0" w:space="0" w:color="auto"/>
        <w:bottom w:val="none" w:sz="0" w:space="0" w:color="auto"/>
        <w:right w:val="none" w:sz="0" w:space="0" w:color="auto"/>
      </w:divBdr>
    </w:div>
    <w:div w:id="577057575">
      <w:bodyDiv w:val="1"/>
      <w:marLeft w:val="0"/>
      <w:marRight w:val="0"/>
      <w:marTop w:val="0"/>
      <w:marBottom w:val="0"/>
      <w:divBdr>
        <w:top w:val="none" w:sz="0" w:space="0" w:color="auto"/>
        <w:left w:val="none" w:sz="0" w:space="0" w:color="auto"/>
        <w:bottom w:val="none" w:sz="0" w:space="0" w:color="auto"/>
        <w:right w:val="none" w:sz="0" w:space="0" w:color="auto"/>
      </w:divBdr>
    </w:div>
    <w:div w:id="577059213">
      <w:bodyDiv w:val="1"/>
      <w:marLeft w:val="0"/>
      <w:marRight w:val="0"/>
      <w:marTop w:val="0"/>
      <w:marBottom w:val="0"/>
      <w:divBdr>
        <w:top w:val="none" w:sz="0" w:space="0" w:color="auto"/>
        <w:left w:val="none" w:sz="0" w:space="0" w:color="auto"/>
        <w:bottom w:val="none" w:sz="0" w:space="0" w:color="auto"/>
        <w:right w:val="none" w:sz="0" w:space="0" w:color="auto"/>
      </w:divBdr>
    </w:div>
    <w:div w:id="577060223">
      <w:bodyDiv w:val="1"/>
      <w:marLeft w:val="0"/>
      <w:marRight w:val="0"/>
      <w:marTop w:val="0"/>
      <w:marBottom w:val="0"/>
      <w:divBdr>
        <w:top w:val="none" w:sz="0" w:space="0" w:color="auto"/>
        <w:left w:val="none" w:sz="0" w:space="0" w:color="auto"/>
        <w:bottom w:val="none" w:sz="0" w:space="0" w:color="auto"/>
        <w:right w:val="none" w:sz="0" w:space="0" w:color="auto"/>
      </w:divBdr>
    </w:div>
    <w:div w:id="577134199">
      <w:bodyDiv w:val="1"/>
      <w:marLeft w:val="0"/>
      <w:marRight w:val="0"/>
      <w:marTop w:val="0"/>
      <w:marBottom w:val="0"/>
      <w:divBdr>
        <w:top w:val="none" w:sz="0" w:space="0" w:color="auto"/>
        <w:left w:val="none" w:sz="0" w:space="0" w:color="auto"/>
        <w:bottom w:val="none" w:sz="0" w:space="0" w:color="auto"/>
        <w:right w:val="none" w:sz="0" w:space="0" w:color="auto"/>
      </w:divBdr>
    </w:div>
    <w:div w:id="577134513">
      <w:bodyDiv w:val="1"/>
      <w:marLeft w:val="0"/>
      <w:marRight w:val="0"/>
      <w:marTop w:val="0"/>
      <w:marBottom w:val="0"/>
      <w:divBdr>
        <w:top w:val="none" w:sz="0" w:space="0" w:color="auto"/>
        <w:left w:val="none" w:sz="0" w:space="0" w:color="auto"/>
        <w:bottom w:val="none" w:sz="0" w:space="0" w:color="auto"/>
        <w:right w:val="none" w:sz="0" w:space="0" w:color="auto"/>
      </w:divBdr>
    </w:div>
    <w:div w:id="577134754">
      <w:bodyDiv w:val="1"/>
      <w:marLeft w:val="0"/>
      <w:marRight w:val="0"/>
      <w:marTop w:val="0"/>
      <w:marBottom w:val="0"/>
      <w:divBdr>
        <w:top w:val="none" w:sz="0" w:space="0" w:color="auto"/>
        <w:left w:val="none" w:sz="0" w:space="0" w:color="auto"/>
        <w:bottom w:val="none" w:sz="0" w:space="0" w:color="auto"/>
        <w:right w:val="none" w:sz="0" w:space="0" w:color="auto"/>
      </w:divBdr>
    </w:div>
    <w:div w:id="577135986">
      <w:bodyDiv w:val="1"/>
      <w:marLeft w:val="0"/>
      <w:marRight w:val="0"/>
      <w:marTop w:val="0"/>
      <w:marBottom w:val="0"/>
      <w:divBdr>
        <w:top w:val="none" w:sz="0" w:space="0" w:color="auto"/>
        <w:left w:val="none" w:sz="0" w:space="0" w:color="auto"/>
        <w:bottom w:val="none" w:sz="0" w:space="0" w:color="auto"/>
        <w:right w:val="none" w:sz="0" w:space="0" w:color="auto"/>
      </w:divBdr>
    </w:div>
    <w:div w:id="577136410">
      <w:bodyDiv w:val="1"/>
      <w:marLeft w:val="0"/>
      <w:marRight w:val="0"/>
      <w:marTop w:val="0"/>
      <w:marBottom w:val="0"/>
      <w:divBdr>
        <w:top w:val="none" w:sz="0" w:space="0" w:color="auto"/>
        <w:left w:val="none" w:sz="0" w:space="0" w:color="auto"/>
        <w:bottom w:val="none" w:sz="0" w:space="0" w:color="auto"/>
        <w:right w:val="none" w:sz="0" w:space="0" w:color="auto"/>
      </w:divBdr>
    </w:div>
    <w:div w:id="577136762">
      <w:bodyDiv w:val="1"/>
      <w:marLeft w:val="0"/>
      <w:marRight w:val="0"/>
      <w:marTop w:val="0"/>
      <w:marBottom w:val="0"/>
      <w:divBdr>
        <w:top w:val="none" w:sz="0" w:space="0" w:color="auto"/>
        <w:left w:val="none" w:sz="0" w:space="0" w:color="auto"/>
        <w:bottom w:val="none" w:sz="0" w:space="0" w:color="auto"/>
        <w:right w:val="none" w:sz="0" w:space="0" w:color="auto"/>
      </w:divBdr>
    </w:div>
    <w:div w:id="577176239">
      <w:bodyDiv w:val="1"/>
      <w:marLeft w:val="0"/>
      <w:marRight w:val="0"/>
      <w:marTop w:val="0"/>
      <w:marBottom w:val="0"/>
      <w:divBdr>
        <w:top w:val="none" w:sz="0" w:space="0" w:color="auto"/>
        <w:left w:val="none" w:sz="0" w:space="0" w:color="auto"/>
        <w:bottom w:val="none" w:sz="0" w:space="0" w:color="auto"/>
        <w:right w:val="none" w:sz="0" w:space="0" w:color="auto"/>
      </w:divBdr>
    </w:div>
    <w:div w:id="577178439">
      <w:bodyDiv w:val="1"/>
      <w:marLeft w:val="0"/>
      <w:marRight w:val="0"/>
      <w:marTop w:val="0"/>
      <w:marBottom w:val="0"/>
      <w:divBdr>
        <w:top w:val="none" w:sz="0" w:space="0" w:color="auto"/>
        <w:left w:val="none" w:sz="0" w:space="0" w:color="auto"/>
        <w:bottom w:val="none" w:sz="0" w:space="0" w:color="auto"/>
        <w:right w:val="none" w:sz="0" w:space="0" w:color="auto"/>
      </w:divBdr>
    </w:div>
    <w:div w:id="577179110">
      <w:bodyDiv w:val="1"/>
      <w:marLeft w:val="0"/>
      <w:marRight w:val="0"/>
      <w:marTop w:val="0"/>
      <w:marBottom w:val="0"/>
      <w:divBdr>
        <w:top w:val="none" w:sz="0" w:space="0" w:color="auto"/>
        <w:left w:val="none" w:sz="0" w:space="0" w:color="auto"/>
        <w:bottom w:val="none" w:sz="0" w:space="0" w:color="auto"/>
        <w:right w:val="none" w:sz="0" w:space="0" w:color="auto"/>
      </w:divBdr>
    </w:div>
    <w:div w:id="577206677">
      <w:bodyDiv w:val="1"/>
      <w:marLeft w:val="0"/>
      <w:marRight w:val="0"/>
      <w:marTop w:val="0"/>
      <w:marBottom w:val="0"/>
      <w:divBdr>
        <w:top w:val="none" w:sz="0" w:space="0" w:color="auto"/>
        <w:left w:val="none" w:sz="0" w:space="0" w:color="auto"/>
        <w:bottom w:val="none" w:sz="0" w:space="0" w:color="auto"/>
        <w:right w:val="none" w:sz="0" w:space="0" w:color="auto"/>
      </w:divBdr>
    </w:div>
    <w:div w:id="577207855">
      <w:bodyDiv w:val="1"/>
      <w:marLeft w:val="0"/>
      <w:marRight w:val="0"/>
      <w:marTop w:val="0"/>
      <w:marBottom w:val="0"/>
      <w:divBdr>
        <w:top w:val="none" w:sz="0" w:space="0" w:color="auto"/>
        <w:left w:val="none" w:sz="0" w:space="0" w:color="auto"/>
        <w:bottom w:val="none" w:sz="0" w:space="0" w:color="auto"/>
        <w:right w:val="none" w:sz="0" w:space="0" w:color="auto"/>
      </w:divBdr>
    </w:div>
    <w:div w:id="577207979">
      <w:bodyDiv w:val="1"/>
      <w:marLeft w:val="0"/>
      <w:marRight w:val="0"/>
      <w:marTop w:val="0"/>
      <w:marBottom w:val="0"/>
      <w:divBdr>
        <w:top w:val="none" w:sz="0" w:space="0" w:color="auto"/>
        <w:left w:val="none" w:sz="0" w:space="0" w:color="auto"/>
        <w:bottom w:val="none" w:sz="0" w:space="0" w:color="auto"/>
        <w:right w:val="none" w:sz="0" w:space="0" w:color="auto"/>
      </w:divBdr>
    </w:div>
    <w:div w:id="577247956">
      <w:bodyDiv w:val="1"/>
      <w:marLeft w:val="0"/>
      <w:marRight w:val="0"/>
      <w:marTop w:val="0"/>
      <w:marBottom w:val="0"/>
      <w:divBdr>
        <w:top w:val="none" w:sz="0" w:space="0" w:color="auto"/>
        <w:left w:val="none" w:sz="0" w:space="0" w:color="auto"/>
        <w:bottom w:val="none" w:sz="0" w:space="0" w:color="auto"/>
        <w:right w:val="none" w:sz="0" w:space="0" w:color="auto"/>
      </w:divBdr>
    </w:div>
    <w:div w:id="577250957">
      <w:bodyDiv w:val="1"/>
      <w:marLeft w:val="0"/>
      <w:marRight w:val="0"/>
      <w:marTop w:val="0"/>
      <w:marBottom w:val="0"/>
      <w:divBdr>
        <w:top w:val="none" w:sz="0" w:space="0" w:color="auto"/>
        <w:left w:val="none" w:sz="0" w:space="0" w:color="auto"/>
        <w:bottom w:val="none" w:sz="0" w:space="0" w:color="auto"/>
        <w:right w:val="none" w:sz="0" w:space="0" w:color="auto"/>
      </w:divBdr>
    </w:div>
    <w:div w:id="577325894">
      <w:bodyDiv w:val="1"/>
      <w:marLeft w:val="0"/>
      <w:marRight w:val="0"/>
      <w:marTop w:val="0"/>
      <w:marBottom w:val="0"/>
      <w:divBdr>
        <w:top w:val="none" w:sz="0" w:space="0" w:color="auto"/>
        <w:left w:val="none" w:sz="0" w:space="0" w:color="auto"/>
        <w:bottom w:val="none" w:sz="0" w:space="0" w:color="auto"/>
        <w:right w:val="none" w:sz="0" w:space="0" w:color="auto"/>
      </w:divBdr>
    </w:div>
    <w:div w:id="577326521">
      <w:bodyDiv w:val="1"/>
      <w:marLeft w:val="0"/>
      <w:marRight w:val="0"/>
      <w:marTop w:val="0"/>
      <w:marBottom w:val="0"/>
      <w:divBdr>
        <w:top w:val="none" w:sz="0" w:space="0" w:color="auto"/>
        <w:left w:val="none" w:sz="0" w:space="0" w:color="auto"/>
        <w:bottom w:val="none" w:sz="0" w:space="0" w:color="auto"/>
        <w:right w:val="none" w:sz="0" w:space="0" w:color="auto"/>
      </w:divBdr>
    </w:div>
    <w:div w:id="577327371">
      <w:bodyDiv w:val="1"/>
      <w:marLeft w:val="0"/>
      <w:marRight w:val="0"/>
      <w:marTop w:val="0"/>
      <w:marBottom w:val="0"/>
      <w:divBdr>
        <w:top w:val="none" w:sz="0" w:space="0" w:color="auto"/>
        <w:left w:val="none" w:sz="0" w:space="0" w:color="auto"/>
        <w:bottom w:val="none" w:sz="0" w:space="0" w:color="auto"/>
        <w:right w:val="none" w:sz="0" w:space="0" w:color="auto"/>
      </w:divBdr>
    </w:div>
    <w:div w:id="577327650">
      <w:bodyDiv w:val="1"/>
      <w:marLeft w:val="0"/>
      <w:marRight w:val="0"/>
      <w:marTop w:val="0"/>
      <w:marBottom w:val="0"/>
      <w:divBdr>
        <w:top w:val="none" w:sz="0" w:space="0" w:color="auto"/>
        <w:left w:val="none" w:sz="0" w:space="0" w:color="auto"/>
        <w:bottom w:val="none" w:sz="0" w:space="0" w:color="auto"/>
        <w:right w:val="none" w:sz="0" w:space="0" w:color="auto"/>
      </w:divBdr>
    </w:div>
    <w:div w:id="577331613">
      <w:bodyDiv w:val="1"/>
      <w:marLeft w:val="0"/>
      <w:marRight w:val="0"/>
      <w:marTop w:val="0"/>
      <w:marBottom w:val="0"/>
      <w:divBdr>
        <w:top w:val="none" w:sz="0" w:space="0" w:color="auto"/>
        <w:left w:val="none" w:sz="0" w:space="0" w:color="auto"/>
        <w:bottom w:val="none" w:sz="0" w:space="0" w:color="auto"/>
        <w:right w:val="none" w:sz="0" w:space="0" w:color="auto"/>
      </w:divBdr>
    </w:div>
    <w:div w:id="577372984">
      <w:bodyDiv w:val="1"/>
      <w:marLeft w:val="0"/>
      <w:marRight w:val="0"/>
      <w:marTop w:val="0"/>
      <w:marBottom w:val="0"/>
      <w:divBdr>
        <w:top w:val="none" w:sz="0" w:space="0" w:color="auto"/>
        <w:left w:val="none" w:sz="0" w:space="0" w:color="auto"/>
        <w:bottom w:val="none" w:sz="0" w:space="0" w:color="auto"/>
        <w:right w:val="none" w:sz="0" w:space="0" w:color="auto"/>
      </w:divBdr>
    </w:div>
    <w:div w:id="577374217">
      <w:bodyDiv w:val="1"/>
      <w:marLeft w:val="0"/>
      <w:marRight w:val="0"/>
      <w:marTop w:val="0"/>
      <w:marBottom w:val="0"/>
      <w:divBdr>
        <w:top w:val="none" w:sz="0" w:space="0" w:color="auto"/>
        <w:left w:val="none" w:sz="0" w:space="0" w:color="auto"/>
        <w:bottom w:val="none" w:sz="0" w:space="0" w:color="auto"/>
        <w:right w:val="none" w:sz="0" w:space="0" w:color="auto"/>
      </w:divBdr>
    </w:div>
    <w:div w:id="577397962">
      <w:bodyDiv w:val="1"/>
      <w:marLeft w:val="0"/>
      <w:marRight w:val="0"/>
      <w:marTop w:val="0"/>
      <w:marBottom w:val="0"/>
      <w:divBdr>
        <w:top w:val="none" w:sz="0" w:space="0" w:color="auto"/>
        <w:left w:val="none" w:sz="0" w:space="0" w:color="auto"/>
        <w:bottom w:val="none" w:sz="0" w:space="0" w:color="auto"/>
        <w:right w:val="none" w:sz="0" w:space="0" w:color="auto"/>
      </w:divBdr>
    </w:div>
    <w:div w:id="577401885">
      <w:bodyDiv w:val="1"/>
      <w:marLeft w:val="0"/>
      <w:marRight w:val="0"/>
      <w:marTop w:val="0"/>
      <w:marBottom w:val="0"/>
      <w:divBdr>
        <w:top w:val="none" w:sz="0" w:space="0" w:color="auto"/>
        <w:left w:val="none" w:sz="0" w:space="0" w:color="auto"/>
        <w:bottom w:val="none" w:sz="0" w:space="0" w:color="auto"/>
        <w:right w:val="none" w:sz="0" w:space="0" w:color="auto"/>
      </w:divBdr>
    </w:div>
    <w:div w:id="577442696">
      <w:bodyDiv w:val="1"/>
      <w:marLeft w:val="0"/>
      <w:marRight w:val="0"/>
      <w:marTop w:val="0"/>
      <w:marBottom w:val="0"/>
      <w:divBdr>
        <w:top w:val="none" w:sz="0" w:space="0" w:color="auto"/>
        <w:left w:val="none" w:sz="0" w:space="0" w:color="auto"/>
        <w:bottom w:val="none" w:sz="0" w:space="0" w:color="auto"/>
        <w:right w:val="none" w:sz="0" w:space="0" w:color="auto"/>
      </w:divBdr>
    </w:div>
    <w:div w:id="577444682">
      <w:bodyDiv w:val="1"/>
      <w:marLeft w:val="0"/>
      <w:marRight w:val="0"/>
      <w:marTop w:val="0"/>
      <w:marBottom w:val="0"/>
      <w:divBdr>
        <w:top w:val="none" w:sz="0" w:space="0" w:color="auto"/>
        <w:left w:val="none" w:sz="0" w:space="0" w:color="auto"/>
        <w:bottom w:val="none" w:sz="0" w:space="0" w:color="auto"/>
        <w:right w:val="none" w:sz="0" w:space="0" w:color="auto"/>
      </w:divBdr>
    </w:div>
    <w:div w:id="577446194">
      <w:bodyDiv w:val="1"/>
      <w:marLeft w:val="0"/>
      <w:marRight w:val="0"/>
      <w:marTop w:val="0"/>
      <w:marBottom w:val="0"/>
      <w:divBdr>
        <w:top w:val="none" w:sz="0" w:space="0" w:color="auto"/>
        <w:left w:val="none" w:sz="0" w:space="0" w:color="auto"/>
        <w:bottom w:val="none" w:sz="0" w:space="0" w:color="auto"/>
        <w:right w:val="none" w:sz="0" w:space="0" w:color="auto"/>
      </w:divBdr>
    </w:div>
    <w:div w:id="577448080">
      <w:bodyDiv w:val="1"/>
      <w:marLeft w:val="0"/>
      <w:marRight w:val="0"/>
      <w:marTop w:val="0"/>
      <w:marBottom w:val="0"/>
      <w:divBdr>
        <w:top w:val="none" w:sz="0" w:space="0" w:color="auto"/>
        <w:left w:val="none" w:sz="0" w:space="0" w:color="auto"/>
        <w:bottom w:val="none" w:sz="0" w:space="0" w:color="auto"/>
        <w:right w:val="none" w:sz="0" w:space="0" w:color="auto"/>
      </w:divBdr>
    </w:div>
    <w:div w:id="577449226">
      <w:bodyDiv w:val="1"/>
      <w:marLeft w:val="0"/>
      <w:marRight w:val="0"/>
      <w:marTop w:val="0"/>
      <w:marBottom w:val="0"/>
      <w:divBdr>
        <w:top w:val="none" w:sz="0" w:space="0" w:color="auto"/>
        <w:left w:val="none" w:sz="0" w:space="0" w:color="auto"/>
        <w:bottom w:val="none" w:sz="0" w:space="0" w:color="auto"/>
        <w:right w:val="none" w:sz="0" w:space="0" w:color="auto"/>
      </w:divBdr>
    </w:div>
    <w:div w:id="577516380">
      <w:bodyDiv w:val="1"/>
      <w:marLeft w:val="0"/>
      <w:marRight w:val="0"/>
      <w:marTop w:val="0"/>
      <w:marBottom w:val="0"/>
      <w:divBdr>
        <w:top w:val="none" w:sz="0" w:space="0" w:color="auto"/>
        <w:left w:val="none" w:sz="0" w:space="0" w:color="auto"/>
        <w:bottom w:val="none" w:sz="0" w:space="0" w:color="auto"/>
        <w:right w:val="none" w:sz="0" w:space="0" w:color="auto"/>
      </w:divBdr>
    </w:div>
    <w:div w:id="577520130">
      <w:bodyDiv w:val="1"/>
      <w:marLeft w:val="0"/>
      <w:marRight w:val="0"/>
      <w:marTop w:val="0"/>
      <w:marBottom w:val="0"/>
      <w:divBdr>
        <w:top w:val="none" w:sz="0" w:space="0" w:color="auto"/>
        <w:left w:val="none" w:sz="0" w:space="0" w:color="auto"/>
        <w:bottom w:val="none" w:sz="0" w:space="0" w:color="auto"/>
        <w:right w:val="none" w:sz="0" w:space="0" w:color="auto"/>
      </w:divBdr>
    </w:div>
    <w:div w:id="577591544">
      <w:bodyDiv w:val="1"/>
      <w:marLeft w:val="0"/>
      <w:marRight w:val="0"/>
      <w:marTop w:val="0"/>
      <w:marBottom w:val="0"/>
      <w:divBdr>
        <w:top w:val="none" w:sz="0" w:space="0" w:color="auto"/>
        <w:left w:val="none" w:sz="0" w:space="0" w:color="auto"/>
        <w:bottom w:val="none" w:sz="0" w:space="0" w:color="auto"/>
        <w:right w:val="none" w:sz="0" w:space="0" w:color="auto"/>
      </w:divBdr>
    </w:div>
    <w:div w:id="577591963">
      <w:bodyDiv w:val="1"/>
      <w:marLeft w:val="0"/>
      <w:marRight w:val="0"/>
      <w:marTop w:val="0"/>
      <w:marBottom w:val="0"/>
      <w:divBdr>
        <w:top w:val="none" w:sz="0" w:space="0" w:color="auto"/>
        <w:left w:val="none" w:sz="0" w:space="0" w:color="auto"/>
        <w:bottom w:val="none" w:sz="0" w:space="0" w:color="auto"/>
        <w:right w:val="none" w:sz="0" w:space="0" w:color="auto"/>
      </w:divBdr>
    </w:div>
    <w:div w:id="577591997">
      <w:bodyDiv w:val="1"/>
      <w:marLeft w:val="0"/>
      <w:marRight w:val="0"/>
      <w:marTop w:val="0"/>
      <w:marBottom w:val="0"/>
      <w:divBdr>
        <w:top w:val="none" w:sz="0" w:space="0" w:color="auto"/>
        <w:left w:val="none" w:sz="0" w:space="0" w:color="auto"/>
        <w:bottom w:val="none" w:sz="0" w:space="0" w:color="auto"/>
        <w:right w:val="none" w:sz="0" w:space="0" w:color="auto"/>
      </w:divBdr>
    </w:div>
    <w:div w:id="577592309">
      <w:bodyDiv w:val="1"/>
      <w:marLeft w:val="0"/>
      <w:marRight w:val="0"/>
      <w:marTop w:val="0"/>
      <w:marBottom w:val="0"/>
      <w:divBdr>
        <w:top w:val="none" w:sz="0" w:space="0" w:color="auto"/>
        <w:left w:val="none" w:sz="0" w:space="0" w:color="auto"/>
        <w:bottom w:val="none" w:sz="0" w:space="0" w:color="auto"/>
        <w:right w:val="none" w:sz="0" w:space="0" w:color="auto"/>
      </w:divBdr>
    </w:div>
    <w:div w:id="577593699">
      <w:bodyDiv w:val="1"/>
      <w:marLeft w:val="0"/>
      <w:marRight w:val="0"/>
      <w:marTop w:val="0"/>
      <w:marBottom w:val="0"/>
      <w:divBdr>
        <w:top w:val="none" w:sz="0" w:space="0" w:color="auto"/>
        <w:left w:val="none" w:sz="0" w:space="0" w:color="auto"/>
        <w:bottom w:val="none" w:sz="0" w:space="0" w:color="auto"/>
        <w:right w:val="none" w:sz="0" w:space="0" w:color="auto"/>
      </w:divBdr>
    </w:div>
    <w:div w:id="577595823">
      <w:bodyDiv w:val="1"/>
      <w:marLeft w:val="0"/>
      <w:marRight w:val="0"/>
      <w:marTop w:val="0"/>
      <w:marBottom w:val="0"/>
      <w:divBdr>
        <w:top w:val="none" w:sz="0" w:space="0" w:color="auto"/>
        <w:left w:val="none" w:sz="0" w:space="0" w:color="auto"/>
        <w:bottom w:val="none" w:sz="0" w:space="0" w:color="auto"/>
        <w:right w:val="none" w:sz="0" w:space="0" w:color="auto"/>
      </w:divBdr>
    </w:div>
    <w:div w:id="577597416">
      <w:bodyDiv w:val="1"/>
      <w:marLeft w:val="0"/>
      <w:marRight w:val="0"/>
      <w:marTop w:val="0"/>
      <w:marBottom w:val="0"/>
      <w:divBdr>
        <w:top w:val="none" w:sz="0" w:space="0" w:color="auto"/>
        <w:left w:val="none" w:sz="0" w:space="0" w:color="auto"/>
        <w:bottom w:val="none" w:sz="0" w:space="0" w:color="auto"/>
        <w:right w:val="none" w:sz="0" w:space="0" w:color="auto"/>
      </w:divBdr>
    </w:div>
    <w:div w:id="577641885">
      <w:bodyDiv w:val="1"/>
      <w:marLeft w:val="0"/>
      <w:marRight w:val="0"/>
      <w:marTop w:val="0"/>
      <w:marBottom w:val="0"/>
      <w:divBdr>
        <w:top w:val="none" w:sz="0" w:space="0" w:color="auto"/>
        <w:left w:val="none" w:sz="0" w:space="0" w:color="auto"/>
        <w:bottom w:val="none" w:sz="0" w:space="0" w:color="auto"/>
        <w:right w:val="none" w:sz="0" w:space="0" w:color="auto"/>
      </w:divBdr>
    </w:div>
    <w:div w:id="577642835">
      <w:bodyDiv w:val="1"/>
      <w:marLeft w:val="0"/>
      <w:marRight w:val="0"/>
      <w:marTop w:val="0"/>
      <w:marBottom w:val="0"/>
      <w:divBdr>
        <w:top w:val="none" w:sz="0" w:space="0" w:color="auto"/>
        <w:left w:val="none" w:sz="0" w:space="0" w:color="auto"/>
        <w:bottom w:val="none" w:sz="0" w:space="0" w:color="auto"/>
        <w:right w:val="none" w:sz="0" w:space="0" w:color="auto"/>
      </w:divBdr>
    </w:div>
    <w:div w:id="577709723">
      <w:bodyDiv w:val="1"/>
      <w:marLeft w:val="0"/>
      <w:marRight w:val="0"/>
      <w:marTop w:val="0"/>
      <w:marBottom w:val="0"/>
      <w:divBdr>
        <w:top w:val="none" w:sz="0" w:space="0" w:color="auto"/>
        <w:left w:val="none" w:sz="0" w:space="0" w:color="auto"/>
        <w:bottom w:val="none" w:sz="0" w:space="0" w:color="auto"/>
        <w:right w:val="none" w:sz="0" w:space="0" w:color="auto"/>
      </w:divBdr>
    </w:div>
    <w:div w:id="577710022">
      <w:bodyDiv w:val="1"/>
      <w:marLeft w:val="0"/>
      <w:marRight w:val="0"/>
      <w:marTop w:val="0"/>
      <w:marBottom w:val="0"/>
      <w:divBdr>
        <w:top w:val="none" w:sz="0" w:space="0" w:color="auto"/>
        <w:left w:val="none" w:sz="0" w:space="0" w:color="auto"/>
        <w:bottom w:val="none" w:sz="0" w:space="0" w:color="auto"/>
        <w:right w:val="none" w:sz="0" w:space="0" w:color="auto"/>
      </w:divBdr>
    </w:div>
    <w:div w:id="577711748">
      <w:bodyDiv w:val="1"/>
      <w:marLeft w:val="0"/>
      <w:marRight w:val="0"/>
      <w:marTop w:val="0"/>
      <w:marBottom w:val="0"/>
      <w:divBdr>
        <w:top w:val="none" w:sz="0" w:space="0" w:color="auto"/>
        <w:left w:val="none" w:sz="0" w:space="0" w:color="auto"/>
        <w:bottom w:val="none" w:sz="0" w:space="0" w:color="auto"/>
        <w:right w:val="none" w:sz="0" w:space="0" w:color="auto"/>
      </w:divBdr>
    </w:div>
    <w:div w:id="577712934">
      <w:bodyDiv w:val="1"/>
      <w:marLeft w:val="0"/>
      <w:marRight w:val="0"/>
      <w:marTop w:val="0"/>
      <w:marBottom w:val="0"/>
      <w:divBdr>
        <w:top w:val="none" w:sz="0" w:space="0" w:color="auto"/>
        <w:left w:val="none" w:sz="0" w:space="0" w:color="auto"/>
        <w:bottom w:val="none" w:sz="0" w:space="0" w:color="auto"/>
        <w:right w:val="none" w:sz="0" w:space="0" w:color="auto"/>
      </w:divBdr>
    </w:div>
    <w:div w:id="577714712">
      <w:bodyDiv w:val="1"/>
      <w:marLeft w:val="0"/>
      <w:marRight w:val="0"/>
      <w:marTop w:val="0"/>
      <w:marBottom w:val="0"/>
      <w:divBdr>
        <w:top w:val="none" w:sz="0" w:space="0" w:color="auto"/>
        <w:left w:val="none" w:sz="0" w:space="0" w:color="auto"/>
        <w:bottom w:val="none" w:sz="0" w:space="0" w:color="auto"/>
        <w:right w:val="none" w:sz="0" w:space="0" w:color="auto"/>
      </w:divBdr>
    </w:div>
    <w:div w:id="577714803">
      <w:bodyDiv w:val="1"/>
      <w:marLeft w:val="0"/>
      <w:marRight w:val="0"/>
      <w:marTop w:val="0"/>
      <w:marBottom w:val="0"/>
      <w:divBdr>
        <w:top w:val="none" w:sz="0" w:space="0" w:color="auto"/>
        <w:left w:val="none" w:sz="0" w:space="0" w:color="auto"/>
        <w:bottom w:val="none" w:sz="0" w:space="0" w:color="auto"/>
        <w:right w:val="none" w:sz="0" w:space="0" w:color="auto"/>
      </w:divBdr>
    </w:div>
    <w:div w:id="577715660">
      <w:bodyDiv w:val="1"/>
      <w:marLeft w:val="0"/>
      <w:marRight w:val="0"/>
      <w:marTop w:val="0"/>
      <w:marBottom w:val="0"/>
      <w:divBdr>
        <w:top w:val="none" w:sz="0" w:space="0" w:color="auto"/>
        <w:left w:val="none" w:sz="0" w:space="0" w:color="auto"/>
        <w:bottom w:val="none" w:sz="0" w:space="0" w:color="auto"/>
        <w:right w:val="none" w:sz="0" w:space="0" w:color="auto"/>
      </w:divBdr>
    </w:div>
    <w:div w:id="577716979">
      <w:bodyDiv w:val="1"/>
      <w:marLeft w:val="0"/>
      <w:marRight w:val="0"/>
      <w:marTop w:val="0"/>
      <w:marBottom w:val="0"/>
      <w:divBdr>
        <w:top w:val="none" w:sz="0" w:space="0" w:color="auto"/>
        <w:left w:val="none" w:sz="0" w:space="0" w:color="auto"/>
        <w:bottom w:val="none" w:sz="0" w:space="0" w:color="auto"/>
        <w:right w:val="none" w:sz="0" w:space="0" w:color="auto"/>
      </w:divBdr>
    </w:div>
    <w:div w:id="577717277">
      <w:bodyDiv w:val="1"/>
      <w:marLeft w:val="0"/>
      <w:marRight w:val="0"/>
      <w:marTop w:val="0"/>
      <w:marBottom w:val="0"/>
      <w:divBdr>
        <w:top w:val="none" w:sz="0" w:space="0" w:color="auto"/>
        <w:left w:val="none" w:sz="0" w:space="0" w:color="auto"/>
        <w:bottom w:val="none" w:sz="0" w:space="0" w:color="auto"/>
        <w:right w:val="none" w:sz="0" w:space="0" w:color="auto"/>
      </w:divBdr>
    </w:div>
    <w:div w:id="577786681">
      <w:bodyDiv w:val="1"/>
      <w:marLeft w:val="0"/>
      <w:marRight w:val="0"/>
      <w:marTop w:val="0"/>
      <w:marBottom w:val="0"/>
      <w:divBdr>
        <w:top w:val="none" w:sz="0" w:space="0" w:color="auto"/>
        <w:left w:val="none" w:sz="0" w:space="0" w:color="auto"/>
        <w:bottom w:val="none" w:sz="0" w:space="0" w:color="auto"/>
        <w:right w:val="none" w:sz="0" w:space="0" w:color="auto"/>
      </w:divBdr>
    </w:div>
    <w:div w:id="577792818">
      <w:bodyDiv w:val="1"/>
      <w:marLeft w:val="0"/>
      <w:marRight w:val="0"/>
      <w:marTop w:val="0"/>
      <w:marBottom w:val="0"/>
      <w:divBdr>
        <w:top w:val="none" w:sz="0" w:space="0" w:color="auto"/>
        <w:left w:val="none" w:sz="0" w:space="0" w:color="auto"/>
        <w:bottom w:val="none" w:sz="0" w:space="0" w:color="auto"/>
        <w:right w:val="none" w:sz="0" w:space="0" w:color="auto"/>
      </w:divBdr>
    </w:div>
    <w:div w:id="577833265">
      <w:bodyDiv w:val="1"/>
      <w:marLeft w:val="0"/>
      <w:marRight w:val="0"/>
      <w:marTop w:val="0"/>
      <w:marBottom w:val="0"/>
      <w:divBdr>
        <w:top w:val="none" w:sz="0" w:space="0" w:color="auto"/>
        <w:left w:val="none" w:sz="0" w:space="0" w:color="auto"/>
        <w:bottom w:val="none" w:sz="0" w:space="0" w:color="auto"/>
        <w:right w:val="none" w:sz="0" w:space="0" w:color="auto"/>
      </w:divBdr>
    </w:div>
    <w:div w:id="577833685">
      <w:bodyDiv w:val="1"/>
      <w:marLeft w:val="0"/>
      <w:marRight w:val="0"/>
      <w:marTop w:val="0"/>
      <w:marBottom w:val="0"/>
      <w:divBdr>
        <w:top w:val="none" w:sz="0" w:space="0" w:color="auto"/>
        <w:left w:val="none" w:sz="0" w:space="0" w:color="auto"/>
        <w:bottom w:val="none" w:sz="0" w:space="0" w:color="auto"/>
        <w:right w:val="none" w:sz="0" w:space="0" w:color="auto"/>
      </w:divBdr>
    </w:div>
    <w:div w:id="577835141">
      <w:bodyDiv w:val="1"/>
      <w:marLeft w:val="0"/>
      <w:marRight w:val="0"/>
      <w:marTop w:val="0"/>
      <w:marBottom w:val="0"/>
      <w:divBdr>
        <w:top w:val="none" w:sz="0" w:space="0" w:color="auto"/>
        <w:left w:val="none" w:sz="0" w:space="0" w:color="auto"/>
        <w:bottom w:val="none" w:sz="0" w:space="0" w:color="auto"/>
        <w:right w:val="none" w:sz="0" w:space="0" w:color="auto"/>
      </w:divBdr>
    </w:div>
    <w:div w:id="577859365">
      <w:bodyDiv w:val="1"/>
      <w:marLeft w:val="0"/>
      <w:marRight w:val="0"/>
      <w:marTop w:val="0"/>
      <w:marBottom w:val="0"/>
      <w:divBdr>
        <w:top w:val="none" w:sz="0" w:space="0" w:color="auto"/>
        <w:left w:val="none" w:sz="0" w:space="0" w:color="auto"/>
        <w:bottom w:val="none" w:sz="0" w:space="0" w:color="auto"/>
        <w:right w:val="none" w:sz="0" w:space="0" w:color="auto"/>
      </w:divBdr>
    </w:div>
    <w:div w:id="577862501">
      <w:bodyDiv w:val="1"/>
      <w:marLeft w:val="0"/>
      <w:marRight w:val="0"/>
      <w:marTop w:val="0"/>
      <w:marBottom w:val="0"/>
      <w:divBdr>
        <w:top w:val="none" w:sz="0" w:space="0" w:color="auto"/>
        <w:left w:val="none" w:sz="0" w:space="0" w:color="auto"/>
        <w:bottom w:val="none" w:sz="0" w:space="0" w:color="auto"/>
        <w:right w:val="none" w:sz="0" w:space="0" w:color="auto"/>
      </w:divBdr>
    </w:div>
    <w:div w:id="577862816">
      <w:bodyDiv w:val="1"/>
      <w:marLeft w:val="0"/>
      <w:marRight w:val="0"/>
      <w:marTop w:val="0"/>
      <w:marBottom w:val="0"/>
      <w:divBdr>
        <w:top w:val="none" w:sz="0" w:space="0" w:color="auto"/>
        <w:left w:val="none" w:sz="0" w:space="0" w:color="auto"/>
        <w:bottom w:val="none" w:sz="0" w:space="0" w:color="auto"/>
        <w:right w:val="none" w:sz="0" w:space="0" w:color="auto"/>
      </w:divBdr>
    </w:div>
    <w:div w:id="577902079">
      <w:bodyDiv w:val="1"/>
      <w:marLeft w:val="0"/>
      <w:marRight w:val="0"/>
      <w:marTop w:val="0"/>
      <w:marBottom w:val="0"/>
      <w:divBdr>
        <w:top w:val="none" w:sz="0" w:space="0" w:color="auto"/>
        <w:left w:val="none" w:sz="0" w:space="0" w:color="auto"/>
        <w:bottom w:val="none" w:sz="0" w:space="0" w:color="auto"/>
        <w:right w:val="none" w:sz="0" w:space="0" w:color="auto"/>
      </w:divBdr>
    </w:div>
    <w:div w:id="577904947">
      <w:bodyDiv w:val="1"/>
      <w:marLeft w:val="0"/>
      <w:marRight w:val="0"/>
      <w:marTop w:val="0"/>
      <w:marBottom w:val="0"/>
      <w:divBdr>
        <w:top w:val="none" w:sz="0" w:space="0" w:color="auto"/>
        <w:left w:val="none" w:sz="0" w:space="0" w:color="auto"/>
        <w:bottom w:val="none" w:sz="0" w:space="0" w:color="auto"/>
        <w:right w:val="none" w:sz="0" w:space="0" w:color="auto"/>
      </w:divBdr>
    </w:div>
    <w:div w:id="577905203">
      <w:bodyDiv w:val="1"/>
      <w:marLeft w:val="0"/>
      <w:marRight w:val="0"/>
      <w:marTop w:val="0"/>
      <w:marBottom w:val="0"/>
      <w:divBdr>
        <w:top w:val="none" w:sz="0" w:space="0" w:color="auto"/>
        <w:left w:val="none" w:sz="0" w:space="0" w:color="auto"/>
        <w:bottom w:val="none" w:sz="0" w:space="0" w:color="auto"/>
        <w:right w:val="none" w:sz="0" w:space="0" w:color="auto"/>
      </w:divBdr>
    </w:div>
    <w:div w:id="577980398">
      <w:bodyDiv w:val="1"/>
      <w:marLeft w:val="0"/>
      <w:marRight w:val="0"/>
      <w:marTop w:val="0"/>
      <w:marBottom w:val="0"/>
      <w:divBdr>
        <w:top w:val="none" w:sz="0" w:space="0" w:color="auto"/>
        <w:left w:val="none" w:sz="0" w:space="0" w:color="auto"/>
        <w:bottom w:val="none" w:sz="0" w:space="0" w:color="auto"/>
        <w:right w:val="none" w:sz="0" w:space="0" w:color="auto"/>
      </w:divBdr>
    </w:div>
    <w:div w:id="577981625">
      <w:bodyDiv w:val="1"/>
      <w:marLeft w:val="0"/>
      <w:marRight w:val="0"/>
      <w:marTop w:val="0"/>
      <w:marBottom w:val="0"/>
      <w:divBdr>
        <w:top w:val="none" w:sz="0" w:space="0" w:color="auto"/>
        <w:left w:val="none" w:sz="0" w:space="0" w:color="auto"/>
        <w:bottom w:val="none" w:sz="0" w:space="0" w:color="auto"/>
        <w:right w:val="none" w:sz="0" w:space="0" w:color="auto"/>
      </w:divBdr>
    </w:div>
    <w:div w:id="578052986">
      <w:bodyDiv w:val="1"/>
      <w:marLeft w:val="0"/>
      <w:marRight w:val="0"/>
      <w:marTop w:val="0"/>
      <w:marBottom w:val="0"/>
      <w:divBdr>
        <w:top w:val="none" w:sz="0" w:space="0" w:color="auto"/>
        <w:left w:val="none" w:sz="0" w:space="0" w:color="auto"/>
        <w:bottom w:val="none" w:sz="0" w:space="0" w:color="auto"/>
        <w:right w:val="none" w:sz="0" w:space="0" w:color="auto"/>
      </w:divBdr>
    </w:div>
    <w:div w:id="578054962">
      <w:bodyDiv w:val="1"/>
      <w:marLeft w:val="0"/>
      <w:marRight w:val="0"/>
      <w:marTop w:val="0"/>
      <w:marBottom w:val="0"/>
      <w:divBdr>
        <w:top w:val="none" w:sz="0" w:space="0" w:color="auto"/>
        <w:left w:val="none" w:sz="0" w:space="0" w:color="auto"/>
        <w:bottom w:val="none" w:sz="0" w:space="0" w:color="auto"/>
        <w:right w:val="none" w:sz="0" w:space="0" w:color="auto"/>
      </w:divBdr>
    </w:div>
    <w:div w:id="578058746">
      <w:bodyDiv w:val="1"/>
      <w:marLeft w:val="0"/>
      <w:marRight w:val="0"/>
      <w:marTop w:val="0"/>
      <w:marBottom w:val="0"/>
      <w:divBdr>
        <w:top w:val="none" w:sz="0" w:space="0" w:color="auto"/>
        <w:left w:val="none" w:sz="0" w:space="0" w:color="auto"/>
        <w:bottom w:val="none" w:sz="0" w:space="0" w:color="auto"/>
        <w:right w:val="none" w:sz="0" w:space="0" w:color="auto"/>
      </w:divBdr>
    </w:div>
    <w:div w:id="578059407">
      <w:bodyDiv w:val="1"/>
      <w:marLeft w:val="0"/>
      <w:marRight w:val="0"/>
      <w:marTop w:val="0"/>
      <w:marBottom w:val="0"/>
      <w:divBdr>
        <w:top w:val="none" w:sz="0" w:space="0" w:color="auto"/>
        <w:left w:val="none" w:sz="0" w:space="0" w:color="auto"/>
        <w:bottom w:val="none" w:sz="0" w:space="0" w:color="auto"/>
        <w:right w:val="none" w:sz="0" w:space="0" w:color="auto"/>
      </w:divBdr>
    </w:div>
    <w:div w:id="578098873">
      <w:bodyDiv w:val="1"/>
      <w:marLeft w:val="0"/>
      <w:marRight w:val="0"/>
      <w:marTop w:val="0"/>
      <w:marBottom w:val="0"/>
      <w:divBdr>
        <w:top w:val="none" w:sz="0" w:space="0" w:color="auto"/>
        <w:left w:val="none" w:sz="0" w:space="0" w:color="auto"/>
        <w:bottom w:val="none" w:sz="0" w:space="0" w:color="auto"/>
        <w:right w:val="none" w:sz="0" w:space="0" w:color="auto"/>
      </w:divBdr>
    </w:div>
    <w:div w:id="578099024">
      <w:bodyDiv w:val="1"/>
      <w:marLeft w:val="0"/>
      <w:marRight w:val="0"/>
      <w:marTop w:val="0"/>
      <w:marBottom w:val="0"/>
      <w:divBdr>
        <w:top w:val="none" w:sz="0" w:space="0" w:color="auto"/>
        <w:left w:val="none" w:sz="0" w:space="0" w:color="auto"/>
        <w:bottom w:val="none" w:sz="0" w:space="0" w:color="auto"/>
        <w:right w:val="none" w:sz="0" w:space="0" w:color="auto"/>
      </w:divBdr>
    </w:div>
    <w:div w:id="578104454">
      <w:bodyDiv w:val="1"/>
      <w:marLeft w:val="0"/>
      <w:marRight w:val="0"/>
      <w:marTop w:val="0"/>
      <w:marBottom w:val="0"/>
      <w:divBdr>
        <w:top w:val="none" w:sz="0" w:space="0" w:color="auto"/>
        <w:left w:val="none" w:sz="0" w:space="0" w:color="auto"/>
        <w:bottom w:val="none" w:sz="0" w:space="0" w:color="auto"/>
        <w:right w:val="none" w:sz="0" w:space="0" w:color="auto"/>
      </w:divBdr>
    </w:div>
    <w:div w:id="578173749">
      <w:bodyDiv w:val="1"/>
      <w:marLeft w:val="0"/>
      <w:marRight w:val="0"/>
      <w:marTop w:val="0"/>
      <w:marBottom w:val="0"/>
      <w:divBdr>
        <w:top w:val="none" w:sz="0" w:space="0" w:color="auto"/>
        <w:left w:val="none" w:sz="0" w:space="0" w:color="auto"/>
        <w:bottom w:val="none" w:sz="0" w:space="0" w:color="auto"/>
        <w:right w:val="none" w:sz="0" w:space="0" w:color="auto"/>
      </w:divBdr>
    </w:div>
    <w:div w:id="578250925">
      <w:bodyDiv w:val="1"/>
      <w:marLeft w:val="0"/>
      <w:marRight w:val="0"/>
      <w:marTop w:val="0"/>
      <w:marBottom w:val="0"/>
      <w:divBdr>
        <w:top w:val="none" w:sz="0" w:space="0" w:color="auto"/>
        <w:left w:val="none" w:sz="0" w:space="0" w:color="auto"/>
        <w:bottom w:val="none" w:sz="0" w:space="0" w:color="auto"/>
        <w:right w:val="none" w:sz="0" w:space="0" w:color="auto"/>
      </w:divBdr>
    </w:div>
    <w:div w:id="578252640">
      <w:bodyDiv w:val="1"/>
      <w:marLeft w:val="0"/>
      <w:marRight w:val="0"/>
      <w:marTop w:val="0"/>
      <w:marBottom w:val="0"/>
      <w:divBdr>
        <w:top w:val="none" w:sz="0" w:space="0" w:color="auto"/>
        <w:left w:val="none" w:sz="0" w:space="0" w:color="auto"/>
        <w:bottom w:val="none" w:sz="0" w:space="0" w:color="auto"/>
        <w:right w:val="none" w:sz="0" w:space="0" w:color="auto"/>
      </w:divBdr>
    </w:div>
    <w:div w:id="578290770">
      <w:bodyDiv w:val="1"/>
      <w:marLeft w:val="0"/>
      <w:marRight w:val="0"/>
      <w:marTop w:val="0"/>
      <w:marBottom w:val="0"/>
      <w:divBdr>
        <w:top w:val="none" w:sz="0" w:space="0" w:color="auto"/>
        <w:left w:val="none" w:sz="0" w:space="0" w:color="auto"/>
        <w:bottom w:val="none" w:sz="0" w:space="0" w:color="auto"/>
        <w:right w:val="none" w:sz="0" w:space="0" w:color="auto"/>
      </w:divBdr>
    </w:div>
    <w:div w:id="578291427">
      <w:bodyDiv w:val="1"/>
      <w:marLeft w:val="0"/>
      <w:marRight w:val="0"/>
      <w:marTop w:val="0"/>
      <w:marBottom w:val="0"/>
      <w:divBdr>
        <w:top w:val="none" w:sz="0" w:space="0" w:color="auto"/>
        <w:left w:val="none" w:sz="0" w:space="0" w:color="auto"/>
        <w:bottom w:val="none" w:sz="0" w:space="0" w:color="auto"/>
        <w:right w:val="none" w:sz="0" w:space="0" w:color="auto"/>
      </w:divBdr>
    </w:div>
    <w:div w:id="578291640">
      <w:bodyDiv w:val="1"/>
      <w:marLeft w:val="0"/>
      <w:marRight w:val="0"/>
      <w:marTop w:val="0"/>
      <w:marBottom w:val="0"/>
      <w:divBdr>
        <w:top w:val="none" w:sz="0" w:space="0" w:color="auto"/>
        <w:left w:val="none" w:sz="0" w:space="0" w:color="auto"/>
        <w:bottom w:val="none" w:sz="0" w:space="0" w:color="auto"/>
        <w:right w:val="none" w:sz="0" w:space="0" w:color="auto"/>
      </w:divBdr>
    </w:div>
    <w:div w:id="578294718">
      <w:bodyDiv w:val="1"/>
      <w:marLeft w:val="0"/>
      <w:marRight w:val="0"/>
      <w:marTop w:val="0"/>
      <w:marBottom w:val="0"/>
      <w:divBdr>
        <w:top w:val="none" w:sz="0" w:space="0" w:color="auto"/>
        <w:left w:val="none" w:sz="0" w:space="0" w:color="auto"/>
        <w:bottom w:val="none" w:sz="0" w:space="0" w:color="auto"/>
        <w:right w:val="none" w:sz="0" w:space="0" w:color="auto"/>
      </w:divBdr>
    </w:div>
    <w:div w:id="578297370">
      <w:bodyDiv w:val="1"/>
      <w:marLeft w:val="0"/>
      <w:marRight w:val="0"/>
      <w:marTop w:val="0"/>
      <w:marBottom w:val="0"/>
      <w:divBdr>
        <w:top w:val="none" w:sz="0" w:space="0" w:color="auto"/>
        <w:left w:val="none" w:sz="0" w:space="0" w:color="auto"/>
        <w:bottom w:val="none" w:sz="0" w:space="0" w:color="auto"/>
        <w:right w:val="none" w:sz="0" w:space="0" w:color="auto"/>
      </w:divBdr>
    </w:div>
    <w:div w:id="578298139">
      <w:bodyDiv w:val="1"/>
      <w:marLeft w:val="0"/>
      <w:marRight w:val="0"/>
      <w:marTop w:val="0"/>
      <w:marBottom w:val="0"/>
      <w:divBdr>
        <w:top w:val="none" w:sz="0" w:space="0" w:color="auto"/>
        <w:left w:val="none" w:sz="0" w:space="0" w:color="auto"/>
        <w:bottom w:val="none" w:sz="0" w:space="0" w:color="auto"/>
        <w:right w:val="none" w:sz="0" w:space="0" w:color="auto"/>
      </w:divBdr>
    </w:div>
    <w:div w:id="578322258">
      <w:bodyDiv w:val="1"/>
      <w:marLeft w:val="0"/>
      <w:marRight w:val="0"/>
      <w:marTop w:val="0"/>
      <w:marBottom w:val="0"/>
      <w:divBdr>
        <w:top w:val="none" w:sz="0" w:space="0" w:color="auto"/>
        <w:left w:val="none" w:sz="0" w:space="0" w:color="auto"/>
        <w:bottom w:val="none" w:sz="0" w:space="0" w:color="auto"/>
        <w:right w:val="none" w:sz="0" w:space="0" w:color="auto"/>
      </w:divBdr>
    </w:div>
    <w:div w:id="578366746">
      <w:bodyDiv w:val="1"/>
      <w:marLeft w:val="0"/>
      <w:marRight w:val="0"/>
      <w:marTop w:val="0"/>
      <w:marBottom w:val="0"/>
      <w:divBdr>
        <w:top w:val="none" w:sz="0" w:space="0" w:color="auto"/>
        <w:left w:val="none" w:sz="0" w:space="0" w:color="auto"/>
        <w:bottom w:val="none" w:sz="0" w:space="0" w:color="auto"/>
        <w:right w:val="none" w:sz="0" w:space="0" w:color="auto"/>
      </w:divBdr>
    </w:div>
    <w:div w:id="578368079">
      <w:bodyDiv w:val="1"/>
      <w:marLeft w:val="0"/>
      <w:marRight w:val="0"/>
      <w:marTop w:val="0"/>
      <w:marBottom w:val="0"/>
      <w:divBdr>
        <w:top w:val="none" w:sz="0" w:space="0" w:color="auto"/>
        <w:left w:val="none" w:sz="0" w:space="0" w:color="auto"/>
        <w:bottom w:val="none" w:sz="0" w:space="0" w:color="auto"/>
        <w:right w:val="none" w:sz="0" w:space="0" w:color="auto"/>
      </w:divBdr>
    </w:div>
    <w:div w:id="578368785">
      <w:bodyDiv w:val="1"/>
      <w:marLeft w:val="0"/>
      <w:marRight w:val="0"/>
      <w:marTop w:val="0"/>
      <w:marBottom w:val="0"/>
      <w:divBdr>
        <w:top w:val="none" w:sz="0" w:space="0" w:color="auto"/>
        <w:left w:val="none" w:sz="0" w:space="0" w:color="auto"/>
        <w:bottom w:val="none" w:sz="0" w:space="0" w:color="auto"/>
        <w:right w:val="none" w:sz="0" w:space="0" w:color="auto"/>
      </w:divBdr>
    </w:div>
    <w:div w:id="578439223">
      <w:bodyDiv w:val="1"/>
      <w:marLeft w:val="0"/>
      <w:marRight w:val="0"/>
      <w:marTop w:val="0"/>
      <w:marBottom w:val="0"/>
      <w:divBdr>
        <w:top w:val="none" w:sz="0" w:space="0" w:color="auto"/>
        <w:left w:val="none" w:sz="0" w:space="0" w:color="auto"/>
        <w:bottom w:val="none" w:sz="0" w:space="0" w:color="auto"/>
        <w:right w:val="none" w:sz="0" w:space="0" w:color="auto"/>
      </w:divBdr>
    </w:div>
    <w:div w:id="578441613">
      <w:bodyDiv w:val="1"/>
      <w:marLeft w:val="0"/>
      <w:marRight w:val="0"/>
      <w:marTop w:val="0"/>
      <w:marBottom w:val="0"/>
      <w:divBdr>
        <w:top w:val="none" w:sz="0" w:space="0" w:color="auto"/>
        <w:left w:val="none" w:sz="0" w:space="0" w:color="auto"/>
        <w:bottom w:val="none" w:sz="0" w:space="0" w:color="auto"/>
        <w:right w:val="none" w:sz="0" w:space="0" w:color="auto"/>
      </w:divBdr>
    </w:div>
    <w:div w:id="578448800">
      <w:bodyDiv w:val="1"/>
      <w:marLeft w:val="0"/>
      <w:marRight w:val="0"/>
      <w:marTop w:val="0"/>
      <w:marBottom w:val="0"/>
      <w:divBdr>
        <w:top w:val="none" w:sz="0" w:space="0" w:color="auto"/>
        <w:left w:val="none" w:sz="0" w:space="0" w:color="auto"/>
        <w:bottom w:val="none" w:sz="0" w:space="0" w:color="auto"/>
        <w:right w:val="none" w:sz="0" w:space="0" w:color="auto"/>
      </w:divBdr>
    </w:div>
    <w:div w:id="578516208">
      <w:bodyDiv w:val="1"/>
      <w:marLeft w:val="0"/>
      <w:marRight w:val="0"/>
      <w:marTop w:val="0"/>
      <w:marBottom w:val="0"/>
      <w:divBdr>
        <w:top w:val="none" w:sz="0" w:space="0" w:color="auto"/>
        <w:left w:val="none" w:sz="0" w:space="0" w:color="auto"/>
        <w:bottom w:val="none" w:sz="0" w:space="0" w:color="auto"/>
        <w:right w:val="none" w:sz="0" w:space="0" w:color="auto"/>
      </w:divBdr>
    </w:div>
    <w:div w:id="578559371">
      <w:bodyDiv w:val="1"/>
      <w:marLeft w:val="0"/>
      <w:marRight w:val="0"/>
      <w:marTop w:val="0"/>
      <w:marBottom w:val="0"/>
      <w:divBdr>
        <w:top w:val="none" w:sz="0" w:space="0" w:color="auto"/>
        <w:left w:val="none" w:sz="0" w:space="0" w:color="auto"/>
        <w:bottom w:val="none" w:sz="0" w:space="0" w:color="auto"/>
        <w:right w:val="none" w:sz="0" w:space="0" w:color="auto"/>
      </w:divBdr>
    </w:div>
    <w:div w:id="578562770">
      <w:bodyDiv w:val="1"/>
      <w:marLeft w:val="0"/>
      <w:marRight w:val="0"/>
      <w:marTop w:val="0"/>
      <w:marBottom w:val="0"/>
      <w:divBdr>
        <w:top w:val="none" w:sz="0" w:space="0" w:color="auto"/>
        <w:left w:val="none" w:sz="0" w:space="0" w:color="auto"/>
        <w:bottom w:val="none" w:sz="0" w:space="0" w:color="auto"/>
        <w:right w:val="none" w:sz="0" w:space="0" w:color="auto"/>
      </w:divBdr>
    </w:div>
    <w:div w:id="578566162">
      <w:bodyDiv w:val="1"/>
      <w:marLeft w:val="0"/>
      <w:marRight w:val="0"/>
      <w:marTop w:val="0"/>
      <w:marBottom w:val="0"/>
      <w:divBdr>
        <w:top w:val="none" w:sz="0" w:space="0" w:color="auto"/>
        <w:left w:val="none" w:sz="0" w:space="0" w:color="auto"/>
        <w:bottom w:val="none" w:sz="0" w:space="0" w:color="auto"/>
        <w:right w:val="none" w:sz="0" w:space="0" w:color="auto"/>
      </w:divBdr>
    </w:div>
    <w:div w:id="578635790">
      <w:bodyDiv w:val="1"/>
      <w:marLeft w:val="0"/>
      <w:marRight w:val="0"/>
      <w:marTop w:val="0"/>
      <w:marBottom w:val="0"/>
      <w:divBdr>
        <w:top w:val="none" w:sz="0" w:space="0" w:color="auto"/>
        <w:left w:val="none" w:sz="0" w:space="0" w:color="auto"/>
        <w:bottom w:val="none" w:sz="0" w:space="0" w:color="auto"/>
        <w:right w:val="none" w:sz="0" w:space="0" w:color="auto"/>
      </w:divBdr>
    </w:div>
    <w:div w:id="578636117">
      <w:bodyDiv w:val="1"/>
      <w:marLeft w:val="0"/>
      <w:marRight w:val="0"/>
      <w:marTop w:val="0"/>
      <w:marBottom w:val="0"/>
      <w:divBdr>
        <w:top w:val="none" w:sz="0" w:space="0" w:color="auto"/>
        <w:left w:val="none" w:sz="0" w:space="0" w:color="auto"/>
        <w:bottom w:val="none" w:sz="0" w:space="0" w:color="auto"/>
        <w:right w:val="none" w:sz="0" w:space="0" w:color="auto"/>
      </w:divBdr>
    </w:div>
    <w:div w:id="578636527">
      <w:bodyDiv w:val="1"/>
      <w:marLeft w:val="0"/>
      <w:marRight w:val="0"/>
      <w:marTop w:val="0"/>
      <w:marBottom w:val="0"/>
      <w:divBdr>
        <w:top w:val="none" w:sz="0" w:space="0" w:color="auto"/>
        <w:left w:val="none" w:sz="0" w:space="0" w:color="auto"/>
        <w:bottom w:val="none" w:sz="0" w:space="0" w:color="auto"/>
        <w:right w:val="none" w:sz="0" w:space="0" w:color="auto"/>
      </w:divBdr>
    </w:div>
    <w:div w:id="578637260">
      <w:bodyDiv w:val="1"/>
      <w:marLeft w:val="0"/>
      <w:marRight w:val="0"/>
      <w:marTop w:val="0"/>
      <w:marBottom w:val="0"/>
      <w:divBdr>
        <w:top w:val="none" w:sz="0" w:space="0" w:color="auto"/>
        <w:left w:val="none" w:sz="0" w:space="0" w:color="auto"/>
        <w:bottom w:val="none" w:sz="0" w:space="0" w:color="auto"/>
        <w:right w:val="none" w:sz="0" w:space="0" w:color="auto"/>
      </w:divBdr>
    </w:div>
    <w:div w:id="578639766">
      <w:bodyDiv w:val="1"/>
      <w:marLeft w:val="0"/>
      <w:marRight w:val="0"/>
      <w:marTop w:val="0"/>
      <w:marBottom w:val="0"/>
      <w:divBdr>
        <w:top w:val="none" w:sz="0" w:space="0" w:color="auto"/>
        <w:left w:val="none" w:sz="0" w:space="0" w:color="auto"/>
        <w:bottom w:val="none" w:sz="0" w:space="0" w:color="auto"/>
        <w:right w:val="none" w:sz="0" w:space="0" w:color="auto"/>
      </w:divBdr>
    </w:div>
    <w:div w:id="578641596">
      <w:bodyDiv w:val="1"/>
      <w:marLeft w:val="0"/>
      <w:marRight w:val="0"/>
      <w:marTop w:val="0"/>
      <w:marBottom w:val="0"/>
      <w:divBdr>
        <w:top w:val="none" w:sz="0" w:space="0" w:color="auto"/>
        <w:left w:val="none" w:sz="0" w:space="0" w:color="auto"/>
        <w:bottom w:val="none" w:sz="0" w:space="0" w:color="auto"/>
        <w:right w:val="none" w:sz="0" w:space="0" w:color="auto"/>
      </w:divBdr>
    </w:div>
    <w:div w:id="578683480">
      <w:bodyDiv w:val="1"/>
      <w:marLeft w:val="0"/>
      <w:marRight w:val="0"/>
      <w:marTop w:val="0"/>
      <w:marBottom w:val="0"/>
      <w:divBdr>
        <w:top w:val="none" w:sz="0" w:space="0" w:color="auto"/>
        <w:left w:val="none" w:sz="0" w:space="0" w:color="auto"/>
        <w:bottom w:val="none" w:sz="0" w:space="0" w:color="auto"/>
        <w:right w:val="none" w:sz="0" w:space="0" w:color="auto"/>
      </w:divBdr>
    </w:div>
    <w:div w:id="578683498">
      <w:bodyDiv w:val="1"/>
      <w:marLeft w:val="0"/>
      <w:marRight w:val="0"/>
      <w:marTop w:val="0"/>
      <w:marBottom w:val="0"/>
      <w:divBdr>
        <w:top w:val="none" w:sz="0" w:space="0" w:color="auto"/>
        <w:left w:val="none" w:sz="0" w:space="0" w:color="auto"/>
        <w:bottom w:val="none" w:sz="0" w:space="0" w:color="auto"/>
        <w:right w:val="none" w:sz="0" w:space="0" w:color="auto"/>
      </w:divBdr>
    </w:div>
    <w:div w:id="578708274">
      <w:bodyDiv w:val="1"/>
      <w:marLeft w:val="0"/>
      <w:marRight w:val="0"/>
      <w:marTop w:val="0"/>
      <w:marBottom w:val="0"/>
      <w:divBdr>
        <w:top w:val="none" w:sz="0" w:space="0" w:color="auto"/>
        <w:left w:val="none" w:sz="0" w:space="0" w:color="auto"/>
        <w:bottom w:val="none" w:sz="0" w:space="0" w:color="auto"/>
        <w:right w:val="none" w:sz="0" w:space="0" w:color="auto"/>
      </w:divBdr>
    </w:div>
    <w:div w:id="578709355">
      <w:bodyDiv w:val="1"/>
      <w:marLeft w:val="0"/>
      <w:marRight w:val="0"/>
      <w:marTop w:val="0"/>
      <w:marBottom w:val="0"/>
      <w:divBdr>
        <w:top w:val="none" w:sz="0" w:space="0" w:color="auto"/>
        <w:left w:val="none" w:sz="0" w:space="0" w:color="auto"/>
        <w:bottom w:val="none" w:sz="0" w:space="0" w:color="auto"/>
        <w:right w:val="none" w:sz="0" w:space="0" w:color="auto"/>
      </w:divBdr>
    </w:div>
    <w:div w:id="578714108">
      <w:bodyDiv w:val="1"/>
      <w:marLeft w:val="0"/>
      <w:marRight w:val="0"/>
      <w:marTop w:val="0"/>
      <w:marBottom w:val="0"/>
      <w:divBdr>
        <w:top w:val="none" w:sz="0" w:space="0" w:color="auto"/>
        <w:left w:val="none" w:sz="0" w:space="0" w:color="auto"/>
        <w:bottom w:val="none" w:sz="0" w:space="0" w:color="auto"/>
        <w:right w:val="none" w:sz="0" w:space="0" w:color="auto"/>
      </w:divBdr>
    </w:div>
    <w:div w:id="578715029">
      <w:bodyDiv w:val="1"/>
      <w:marLeft w:val="0"/>
      <w:marRight w:val="0"/>
      <w:marTop w:val="0"/>
      <w:marBottom w:val="0"/>
      <w:divBdr>
        <w:top w:val="none" w:sz="0" w:space="0" w:color="auto"/>
        <w:left w:val="none" w:sz="0" w:space="0" w:color="auto"/>
        <w:bottom w:val="none" w:sz="0" w:space="0" w:color="auto"/>
        <w:right w:val="none" w:sz="0" w:space="0" w:color="auto"/>
      </w:divBdr>
    </w:div>
    <w:div w:id="578750692">
      <w:bodyDiv w:val="1"/>
      <w:marLeft w:val="0"/>
      <w:marRight w:val="0"/>
      <w:marTop w:val="0"/>
      <w:marBottom w:val="0"/>
      <w:divBdr>
        <w:top w:val="none" w:sz="0" w:space="0" w:color="auto"/>
        <w:left w:val="none" w:sz="0" w:space="0" w:color="auto"/>
        <w:bottom w:val="none" w:sz="0" w:space="0" w:color="auto"/>
        <w:right w:val="none" w:sz="0" w:space="0" w:color="auto"/>
      </w:divBdr>
    </w:div>
    <w:div w:id="578756127">
      <w:bodyDiv w:val="1"/>
      <w:marLeft w:val="0"/>
      <w:marRight w:val="0"/>
      <w:marTop w:val="0"/>
      <w:marBottom w:val="0"/>
      <w:divBdr>
        <w:top w:val="none" w:sz="0" w:space="0" w:color="auto"/>
        <w:left w:val="none" w:sz="0" w:space="0" w:color="auto"/>
        <w:bottom w:val="none" w:sz="0" w:space="0" w:color="auto"/>
        <w:right w:val="none" w:sz="0" w:space="0" w:color="auto"/>
      </w:divBdr>
    </w:div>
    <w:div w:id="578902027">
      <w:bodyDiv w:val="1"/>
      <w:marLeft w:val="0"/>
      <w:marRight w:val="0"/>
      <w:marTop w:val="0"/>
      <w:marBottom w:val="0"/>
      <w:divBdr>
        <w:top w:val="none" w:sz="0" w:space="0" w:color="auto"/>
        <w:left w:val="none" w:sz="0" w:space="0" w:color="auto"/>
        <w:bottom w:val="none" w:sz="0" w:space="0" w:color="auto"/>
        <w:right w:val="none" w:sz="0" w:space="0" w:color="auto"/>
      </w:divBdr>
    </w:div>
    <w:div w:id="578905984">
      <w:bodyDiv w:val="1"/>
      <w:marLeft w:val="0"/>
      <w:marRight w:val="0"/>
      <w:marTop w:val="0"/>
      <w:marBottom w:val="0"/>
      <w:divBdr>
        <w:top w:val="none" w:sz="0" w:space="0" w:color="auto"/>
        <w:left w:val="none" w:sz="0" w:space="0" w:color="auto"/>
        <w:bottom w:val="none" w:sz="0" w:space="0" w:color="auto"/>
        <w:right w:val="none" w:sz="0" w:space="0" w:color="auto"/>
      </w:divBdr>
    </w:div>
    <w:div w:id="578946149">
      <w:bodyDiv w:val="1"/>
      <w:marLeft w:val="0"/>
      <w:marRight w:val="0"/>
      <w:marTop w:val="0"/>
      <w:marBottom w:val="0"/>
      <w:divBdr>
        <w:top w:val="none" w:sz="0" w:space="0" w:color="auto"/>
        <w:left w:val="none" w:sz="0" w:space="0" w:color="auto"/>
        <w:bottom w:val="none" w:sz="0" w:space="0" w:color="auto"/>
        <w:right w:val="none" w:sz="0" w:space="0" w:color="auto"/>
      </w:divBdr>
    </w:div>
    <w:div w:id="578949912">
      <w:bodyDiv w:val="1"/>
      <w:marLeft w:val="0"/>
      <w:marRight w:val="0"/>
      <w:marTop w:val="0"/>
      <w:marBottom w:val="0"/>
      <w:divBdr>
        <w:top w:val="none" w:sz="0" w:space="0" w:color="auto"/>
        <w:left w:val="none" w:sz="0" w:space="0" w:color="auto"/>
        <w:bottom w:val="none" w:sz="0" w:space="0" w:color="auto"/>
        <w:right w:val="none" w:sz="0" w:space="0" w:color="auto"/>
      </w:divBdr>
    </w:div>
    <w:div w:id="578977256">
      <w:bodyDiv w:val="1"/>
      <w:marLeft w:val="0"/>
      <w:marRight w:val="0"/>
      <w:marTop w:val="0"/>
      <w:marBottom w:val="0"/>
      <w:divBdr>
        <w:top w:val="none" w:sz="0" w:space="0" w:color="auto"/>
        <w:left w:val="none" w:sz="0" w:space="0" w:color="auto"/>
        <w:bottom w:val="none" w:sz="0" w:space="0" w:color="auto"/>
        <w:right w:val="none" w:sz="0" w:space="0" w:color="auto"/>
      </w:divBdr>
    </w:div>
    <w:div w:id="579019538">
      <w:bodyDiv w:val="1"/>
      <w:marLeft w:val="0"/>
      <w:marRight w:val="0"/>
      <w:marTop w:val="0"/>
      <w:marBottom w:val="0"/>
      <w:divBdr>
        <w:top w:val="none" w:sz="0" w:space="0" w:color="auto"/>
        <w:left w:val="none" w:sz="0" w:space="0" w:color="auto"/>
        <w:bottom w:val="none" w:sz="0" w:space="0" w:color="auto"/>
        <w:right w:val="none" w:sz="0" w:space="0" w:color="auto"/>
      </w:divBdr>
    </w:div>
    <w:div w:id="579024271">
      <w:bodyDiv w:val="1"/>
      <w:marLeft w:val="0"/>
      <w:marRight w:val="0"/>
      <w:marTop w:val="0"/>
      <w:marBottom w:val="0"/>
      <w:divBdr>
        <w:top w:val="none" w:sz="0" w:space="0" w:color="auto"/>
        <w:left w:val="none" w:sz="0" w:space="0" w:color="auto"/>
        <w:bottom w:val="none" w:sz="0" w:space="0" w:color="auto"/>
        <w:right w:val="none" w:sz="0" w:space="0" w:color="auto"/>
      </w:divBdr>
    </w:div>
    <w:div w:id="579095132">
      <w:bodyDiv w:val="1"/>
      <w:marLeft w:val="0"/>
      <w:marRight w:val="0"/>
      <w:marTop w:val="0"/>
      <w:marBottom w:val="0"/>
      <w:divBdr>
        <w:top w:val="none" w:sz="0" w:space="0" w:color="auto"/>
        <w:left w:val="none" w:sz="0" w:space="0" w:color="auto"/>
        <w:bottom w:val="none" w:sz="0" w:space="0" w:color="auto"/>
        <w:right w:val="none" w:sz="0" w:space="0" w:color="auto"/>
      </w:divBdr>
    </w:div>
    <w:div w:id="579096167">
      <w:bodyDiv w:val="1"/>
      <w:marLeft w:val="0"/>
      <w:marRight w:val="0"/>
      <w:marTop w:val="0"/>
      <w:marBottom w:val="0"/>
      <w:divBdr>
        <w:top w:val="none" w:sz="0" w:space="0" w:color="auto"/>
        <w:left w:val="none" w:sz="0" w:space="0" w:color="auto"/>
        <w:bottom w:val="none" w:sz="0" w:space="0" w:color="auto"/>
        <w:right w:val="none" w:sz="0" w:space="0" w:color="auto"/>
      </w:divBdr>
    </w:div>
    <w:div w:id="579096834">
      <w:bodyDiv w:val="1"/>
      <w:marLeft w:val="0"/>
      <w:marRight w:val="0"/>
      <w:marTop w:val="0"/>
      <w:marBottom w:val="0"/>
      <w:divBdr>
        <w:top w:val="none" w:sz="0" w:space="0" w:color="auto"/>
        <w:left w:val="none" w:sz="0" w:space="0" w:color="auto"/>
        <w:bottom w:val="none" w:sz="0" w:space="0" w:color="auto"/>
        <w:right w:val="none" w:sz="0" w:space="0" w:color="auto"/>
      </w:divBdr>
    </w:div>
    <w:div w:id="579097235">
      <w:bodyDiv w:val="1"/>
      <w:marLeft w:val="0"/>
      <w:marRight w:val="0"/>
      <w:marTop w:val="0"/>
      <w:marBottom w:val="0"/>
      <w:divBdr>
        <w:top w:val="none" w:sz="0" w:space="0" w:color="auto"/>
        <w:left w:val="none" w:sz="0" w:space="0" w:color="auto"/>
        <w:bottom w:val="none" w:sz="0" w:space="0" w:color="auto"/>
        <w:right w:val="none" w:sz="0" w:space="0" w:color="auto"/>
      </w:divBdr>
    </w:div>
    <w:div w:id="579101839">
      <w:bodyDiv w:val="1"/>
      <w:marLeft w:val="0"/>
      <w:marRight w:val="0"/>
      <w:marTop w:val="0"/>
      <w:marBottom w:val="0"/>
      <w:divBdr>
        <w:top w:val="none" w:sz="0" w:space="0" w:color="auto"/>
        <w:left w:val="none" w:sz="0" w:space="0" w:color="auto"/>
        <w:bottom w:val="none" w:sz="0" w:space="0" w:color="auto"/>
        <w:right w:val="none" w:sz="0" w:space="0" w:color="auto"/>
      </w:divBdr>
    </w:div>
    <w:div w:id="579143031">
      <w:bodyDiv w:val="1"/>
      <w:marLeft w:val="0"/>
      <w:marRight w:val="0"/>
      <w:marTop w:val="0"/>
      <w:marBottom w:val="0"/>
      <w:divBdr>
        <w:top w:val="none" w:sz="0" w:space="0" w:color="auto"/>
        <w:left w:val="none" w:sz="0" w:space="0" w:color="auto"/>
        <w:bottom w:val="none" w:sz="0" w:space="0" w:color="auto"/>
        <w:right w:val="none" w:sz="0" w:space="0" w:color="auto"/>
      </w:divBdr>
    </w:div>
    <w:div w:id="579144447">
      <w:bodyDiv w:val="1"/>
      <w:marLeft w:val="0"/>
      <w:marRight w:val="0"/>
      <w:marTop w:val="0"/>
      <w:marBottom w:val="0"/>
      <w:divBdr>
        <w:top w:val="none" w:sz="0" w:space="0" w:color="auto"/>
        <w:left w:val="none" w:sz="0" w:space="0" w:color="auto"/>
        <w:bottom w:val="none" w:sz="0" w:space="0" w:color="auto"/>
        <w:right w:val="none" w:sz="0" w:space="0" w:color="auto"/>
      </w:divBdr>
    </w:div>
    <w:div w:id="579170635">
      <w:bodyDiv w:val="1"/>
      <w:marLeft w:val="0"/>
      <w:marRight w:val="0"/>
      <w:marTop w:val="0"/>
      <w:marBottom w:val="0"/>
      <w:divBdr>
        <w:top w:val="none" w:sz="0" w:space="0" w:color="auto"/>
        <w:left w:val="none" w:sz="0" w:space="0" w:color="auto"/>
        <w:bottom w:val="none" w:sz="0" w:space="0" w:color="auto"/>
        <w:right w:val="none" w:sz="0" w:space="0" w:color="auto"/>
      </w:divBdr>
    </w:div>
    <w:div w:id="579173226">
      <w:bodyDiv w:val="1"/>
      <w:marLeft w:val="0"/>
      <w:marRight w:val="0"/>
      <w:marTop w:val="0"/>
      <w:marBottom w:val="0"/>
      <w:divBdr>
        <w:top w:val="none" w:sz="0" w:space="0" w:color="auto"/>
        <w:left w:val="none" w:sz="0" w:space="0" w:color="auto"/>
        <w:bottom w:val="none" w:sz="0" w:space="0" w:color="auto"/>
        <w:right w:val="none" w:sz="0" w:space="0" w:color="auto"/>
      </w:divBdr>
    </w:div>
    <w:div w:id="579174224">
      <w:bodyDiv w:val="1"/>
      <w:marLeft w:val="0"/>
      <w:marRight w:val="0"/>
      <w:marTop w:val="0"/>
      <w:marBottom w:val="0"/>
      <w:divBdr>
        <w:top w:val="none" w:sz="0" w:space="0" w:color="auto"/>
        <w:left w:val="none" w:sz="0" w:space="0" w:color="auto"/>
        <w:bottom w:val="none" w:sz="0" w:space="0" w:color="auto"/>
        <w:right w:val="none" w:sz="0" w:space="0" w:color="auto"/>
      </w:divBdr>
    </w:div>
    <w:div w:id="579214087">
      <w:bodyDiv w:val="1"/>
      <w:marLeft w:val="0"/>
      <w:marRight w:val="0"/>
      <w:marTop w:val="0"/>
      <w:marBottom w:val="0"/>
      <w:divBdr>
        <w:top w:val="none" w:sz="0" w:space="0" w:color="auto"/>
        <w:left w:val="none" w:sz="0" w:space="0" w:color="auto"/>
        <w:bottom w:val="none" w:sz="0" w:space="0" w:color="auto"/>
        <w:right w:val="none" w:sz="0" w:space="0" w:color="auto"/>
      </w:divBdr>
    </w:div>
    <w:div w:id="579217728">
      <w:bodyDiv w:val="1"/>
      <w:marLeft w:val="0"/>
      <w:marRight w:val="0"/>
      <w:marTop w:val="0"/>
      <w:marBottom w:val="0"/>
      <w:divBdr>
        <w:top w:val="none" w:sz="0" w:space="0" w:color="auto"/>
        <w:left w:val="none" w:sz="0" w:space="0" w:color="auto"/>
        <w:bottom w:val="none" w:sz="0" w:space="0" w:color="auto"/>
        <w:right w:val="none" w:sz="0" w:space="0" w:color="auto"/>
      </w:divBdr>
    </w:div>
    <w:div w:id="579220981">
      <w:bodyDiv w:val="1"/>
      <w:marLeft w:val="0"/>
      <w:marRight w:val="0"/>
      <w:marTop w:val="0"/>
      <w:marBottom w:val="0"/>
      <w:divBdr>
        <w:top w:val="none" w:sz="0" w:space="0" w:color="auto"/>
        <w:left w:val="none" w:sz="0" w:space="0" w:color="auto"/>
        <w:bottom w:val="none" w:sz="0" w:space="0" w:color="auto"/>
        <w:right w:val="none" w:sz="0" w:space="0" w:color="auto"/>
      </w:divBdr>
    </w:div>
    <w:div w:id="579221100">
      <w:bodyDiv w:val="1"/>
      <w:marLeft w:val="0"/>
      <w:marRight w:val="0"/>
      <w:marTop w:val="0"/>
      <w:marBottom w:val="0"/>
      <w:divBdr>
        <w:top w:val="none" w:sz="0" w:space="0" w:color="auto"/>
        <w:left w:val="none" w:sz="0" w:space="0" w:color="auto"/>
        <w:bottom w:val="none" w:sz="0" w:space="0" w:color="auto"/>
        <w:right w:val="none" w:sz="0" w:space="0" w:color="auto"/>
      </w:divBdr>
    </w:div>
    <w:div w:id="579221345">
      <w:bodyDiv w:val="1"/>
      <w:marLeft w:val="0"/>
      <w:marRight w:val="0"/>
      <w:marTop w:val="0"/>
      <w:marBottom w:val="0"/>
      <w:divBdr>
        <w:top w:val="none" w:sz="0" w:space="0" w:color="auto"/>
        <w:left w:val="none" w:sz="0" w:space="0" w:color="auto"/>
        <w:bottom w:val="none" w:sz="0" w:space="0" w:color="auto"/>
        <w:right w:val="none" w:sz="0" w:space="0" w:color="auto"/>
      </w:divBdr>
    </w:div>
    <w:div w:id="579292969">
      <w:bodyDiv w:val="1"/>
      <w:marLeft w:val="0"/>
      <w:marRight w:val="0"/>
      <w:marTop w:val="0"/>
      <w:marBottom w:val="0"/>
      <w:divBdr>
        <w:top w:val="none" w:sz="0" w:space="0" w:color="auto"/>
        <w:left w:val="none" w:sz="0" w:space="0" w:color="auto"/>
        <w:bottom w:val="none" w:sz="0" w:space="0" w:color="auto"/>
        <w:right w:val="none" w:sz="0" w:space="0" w:color="auto"/>
      </w:divBdr>
    </w:div>
    <w:div w:id="579293580">
      <w:bodyDiv w:val="1"/>
      <w:marLeft w:val="0"/>
      <w:marRight w:val="0"/>
      <w:marTop w:val="0"/>
      <w:marBottom w:val="0"/>
      <w:divBdr>
        <w:top w:val="none" w:sz="0" w:space="0" w:color="auto"/>
        <w:left w:val="none" w:sz="0" w:space="0" w:color="auto"/>
        <w:bottom w:val="none" w:sz="0" w:space="0" w:color="auto"/>
        <w:right w:val="none" w:sz="0" w:space="0" w:color="auto"/>
      </w:divBdr>
    </w:div>
    <w:div w:id="579293943">
      <w:bodyDiv w:val="1"/>
      <w:marLeft w:val="0"/>
      <w:marRight w:val="0"/>
      <w:marTop w:val="0"/>
      <w:marBottom w:val="0"/>
      <w:divBdr>
        <w:top w:val="none" w:sz="0" w:space="0" w:color="auto"/>
        <w:left w:val="none" w:sz="0" w:space="0" w:color="auto"/>
        <w:bottom w:val="none" w:sz="0" w:space="0" w:color="auto"/>
        <w:right w:val="none" w:sz="0" w:space="0" w:color="auto"/>
      </w:divBdr>
    </w:div>
    <w:div w:id="579365281">
      <w:bodyDiv w:val="1"/>
      <w:marLeft w:val="0"/>
      <w:marRight w:val="0"/>
      <w:marTop w:val="0"/>
      <w:marBottom w:val="0"/>
      <w:divBdr>
        <w:top w:val="none" w:sz="0" w:space="0" w:color="auto"/>
        <w:left w:val="none" w:sz="0" w:space="0" w:color="auto"/>
        <w:bottom w:val="none" w:sz="0" w:space="0" w:color="auto"/>
        <w:right w:val="none" w:sz="0" w:space="0" w:color="auto"/>
      </w:divBdr>
    </w:div>
    <w:div w:id="579365905">
      <w:bodyDiv w:val="1"/>
      <w:marLeft w:val="0"/>
      <w:marRight w:val="0"/>
      <w:marTop w:val="0"/>
      <w:marBottom w:val="0"/>
      <w:divBdr>
        <w:top w:val="none" w:sz="0" w:space="0" w:color="auto"/>
        <w:left w:val="none" w:sz="0" w:space="0" w:color="auto"/>
        <w:bottom w:val="none" w:sz="0" w:space="0" w:color="auto"/>
        <w:right w:val="none" w:sz="0" w:space="0" w:color="auto"/>
      </w:divBdr>
    </w:div>
    <w:div w:id="579368860">
      <w:bodyDiv w:val="1"/>
      <w:marLeft w:val="0"/>
      <w:marRight w:val="0"/>
      <w:marTop w:val="0"/>
      <w:marBottom w:val="0"/>
      <w:divBdr>
        <w:top w:val="none" w:sz="0" w:space="0" w:color="auto"/>
        <w:left w:val="none" w:sz="0" w:space="0" w:color="auto"/>
        <w:bottom w:val="none" w:sz="0" w:space="0" w:color="auto"/>
        <w:right w:val="none" w:sz="0" w:space="0" w:color="auto"/>
      </w:divBdr>
    </w:div>
    <w:div w:id="579370528">
      <w:bodyDiv w:val="1"/>
      <w:marLeft w:val="0"/>
      <w:marRight w:val="0"/>
      <w:marTop w:val="0"/>
      <w:marBottom w:val="0"/>
      <w:divBdr>
        <w:top w:val="none" w:sz="0" w:space="0" w:color="auto"/>
        <w:left w:val="none" w:sz="0" w:space="0" w:color="auto"/>
        <w:bottom w:val="none" w:sz="0" w:space="0" w:color="auto"/>
        <w:right w:val="none" w:sz="0" w:space="0" w:color="auto"/>
      </w:divBdr>
    </w:div>
    <w:div w:id="579405968">
      <w:bodyDiv w:val="1"/>
      <w:marLeft w:val="0"/>
      <w:marRight w:val="0"/>
      <w:marTop w:val="0"/>
      <w:marBottom w:val="0"/>
      <w:divBdr>
        <w:top w:val="none" w:sz="0" w:space="0" w:color="auto"/>
        <w:left w:val="none" w:sz="0" w:space="0" w:color="auto"/>
        <w:bottom w:val="none" w:sz="0" w:space="0" w:color="auto"/>
        <w:right w:val="none" w:sz="0" w:space="0" w:color="auto"/>
      </w:divBdr>
    </w:div>
    <w:div w:id="579407516">
      <w:bodyDiv w:val="1"/>
      <w:marLeft w:val="0"/>
      <w:marRight w:val="0"/>
      <w:marTop w:val="0"/>
      <w:marBottom w:val="0"/>
      <w:divBdr>
        <w:top w:val="none" w:sz="0" w:space="0" w:color="auto"/>
        <w:left w:val="none" w:sz="0" w:space="0" w:color="auto"/>
        <w:bottom w:val="none" w:sz="0" w:space="0" w:color="auto"/>
        <w:right w:val="none" w:sz="0" w:space="0" w:color="auto"/>
      </w:divBdr>
    </w:div>
    <w:div w:id="579408510">
      <w:bodyDiv w:val="1"/>
      <w:marLeft w:val="0"/>
      <w:marRight w:val="0"/>
      <w:marTop w:val="0"/>
      <w:marBottom w:val="0"/>
      <w:divBdr>
        <w:top w:val="none" w:sz="0" w:space="0" w:color="auto"/>
        <w:left w:val="none" w:sz="0" w:space="0" w:color="auto"/>
        <w:bottom w:val="none" w:sz="0" w:space="0" w:color="auto"/>
        <w:right w:val="none" w:sz="0" w:space="0" w:color="auto"/>
      </w:divBdr>
    </w:div>
    <w:div w:id="579408862">
      <w:bodyDiv w:val="1"/>
      <w:marLeft w:val="0"/>
      <w:marRight w:val="0"/>
      <w:marTop w:val="0"/>
      <w:marBottom w:val="0"/>
      <w:divBdr>
        <w:top w:val="none" w:sz="0" w:space="0" w:color="auto"/>
        <w:left w:val="none" w:sz="0" w:space="0" w:color="auto"/>
        <w:bottom w:val="none" w:sz="0" w:space="0" w:color="auto"/>
        <w:right w:val="none" w:sz="0" w:space="0" w:color="auto"/>
      </w:divBdr>
    </w:div>
    <w:div w:id="579408998">
      <w:bodyDiv w:val="1"/>
      <w:marLeft w:val="0"/>
      <w:marRight w:val="0"/>
      <w:marTop w:val="0"/>
      <w:marBottom w:val="0"/>
      <w:divBdr>
        <w:top w:val="none" w:sz="0" w:space="0" w:color="auto"/>
        <w:left w:val="none" w:sz="0" w:space="0" w:color="auto"/>
        <w:bottom w:val="none" w:sz="0" w:space="0" w:color="auto"/>
        <w:right w:val="none" w:sz="0" w:space="0" w:color="auto"/>
      </w:divBdr>
    </w:div>
    <w:div w:id="579412671">
      <w:bodyDiv w:val="1"/>
      <w:marLeft w:val="0"/>
      <w:marRight w:val="0"/>
      <w:marTop w:val="0"/>
      <w:marBottom w:val="0"/>
      <w:divBdr>
        <w:top w:val="none" w:sz="0" w:space="0" w:color="auto"/>
        <w:left w:val="none" w:sz="0" w:space="0" w:color="auto"/>
        <w:bottom w:val="none" w:sz="0" w:space="0" w:color="auto"/>
        <w:right w:val="none" w:sz="0" w:space="0" w:color="auto"/>
      </w:divBdr>
    </w:div>
    <w:div w:id="579413305">
      <w:bodyDiv w:val="1"/>
      <w:marLeft w:val="0"/>
      <w:marRight w:val="0"/>
      <w:marTop w:val="0"/>
      <w:marBottom w:val="0"/>
      <w:divBdr>
        <w:top w:val="none" w:sz="0" w:space="0" w:color="auto"/>
        <w:left w:val="none" w:sz="0" w:space="0" w:color="auto"/>
        <w:bottom w:val="none" w:sz="0" w:space="0" w:color="auto"/>
        <w:right w:val="none" w:sz="0" w:space="0" w:color="auto"/>
      </w:divBdr>
    </w:div>
    <w:div w:id="579413351">
      <w:bodyDiv w:val="1"/>
      <w:marLeft w:val="0"/>
      <w:marRight w:val="0"/>
      <w:marTop w:val="0"/>
      <w:marBottom w:val="0"/>
      <w:divBdr>
        <w:top w:val="none" w:sz="0" w:space="0" w:color="auto"/>
        <w:left w:val="none" w:sz="0" w:space="0" w:color="auto"/>
        <w:bottom w:val="none" w:sz="0" w:space="0" w:color="auto"/>
        <w:right w:val="none" w:sz="0" w:space="0" w:color="auto"/>
      </w:divBdr>
    </w:div>
    <w:div w:id="579482554">
      <w:bodyDiv w:val="1"/>
      <w:marLeft w:val="0"/>
      <w:marRight w:val="0"/>
      <w:marTop w:val="0"/>
      <w:marBottom w:val="0"/>
      <w:divBdr>
        <w:top w:val="none" w:sz="0" w:space="0" w:color="auto"/>
        <w:left w:val="none" w:sz="0" w:space="0" w:color="auto"/>
        <w:bottom w:val="none" w:sz="0" w:space="0" w:color="auto"/>
        <w:right w:val="none" w:sz="0" w:space="0" w:color="auto"/>
      </w:divBdr>
    </w:div>
    <w:div w:id="579483357">
      <w:bodyDiv w:val="1"/>
      <w:marLeft w:val="0"/>
      <w:marRight w:val="0"/>
      <w:marTop w:val="0"/>
      <w:marBottom w:val="0"/>
      <w:divBdr>
        <w:top w:val="none" w:sz="0" w:space="0" w:color="auto"/>
        <w:left w:val="none" w:sz="0" w:space="0" w:color="auto"/>
        <w:bottom w:val="none" w:sz="0" w:space="0" w:color="auto"/>
        <w:right w:val="none" w:sz="0" w:space="0" w:color="auto"/>
      </w:divBdr>
    </w:div>
    <w:div w:id="579483580">
      <w:bodyDiv w:val="1"/>
      <w:marLeft w:val="0"/>
      <w:marRight w:val="0"/>
      <w:marTop w:val="0"/>
      <w:marBottom w:val="0"/>
      <w:divBdr>
        <w:top w:val="none" w:sz="0" w:space="0" w:color="auto"/>
        <w:left w:val="none" w:sz="0" w:space="0" w:color="auto"/>
        <w:bottom w:val="none" w:sz="0" w:space="0" w:color="auto"/>
        <w:right w:val="none" w:sz="0" w:space="0" w:color="auto"/>
      </w:divBdr>
    </w:div>
    <w:div w:id="579483584">
      <w:bodyDiv w:val="1"/>
      <w:marLeft w:val="0"/>
      <w:marRight w:val="0"/>
      <w:marTop w:val="0"/>
      <w:marBottom w:val="0"/>
      <w:divBdr>
        <w:top w:val="none" w:sz="0" w:space="0" w:color="auto"/>
        <w:left w:val="none" w:sz="0" w:space="0" w:color="auto"/>
        <w:bottom w:val="none" w:sz="0" w:space="0" w:color="auto"/>
        <w:right w:val="none" w:sz="0" w:space="0" w:color="auto"/>
      </w:divBdr>
    </w:div>
    <w:div w:id="579483902">
      <w:bodyDiv w:val="1"/>
      <w:marLeft w:val="0"/>
      <w:marRight w:val="0"/>
      <w:marTop w:val="0"/>
      <w:marBottom w:val="0"/>
      <w:divBdr>
        <w:top w:val="none" w:sz="0" w:space="0" w:color="auto"/>
        <w:left w:val="none" w:sz="0" w:space="0" w:color="auto"/>
        <w:bottom w:val="none" w:sz="0" w:space="0" w:color="auto"/>
        <w:right w:val="none" w:sz="0" w:space="0" w:color="auto"/>
      </w:divBdr>
    </w:div>
    <w:div w:id="579488491">
      <w:bodyDiv w:val="1"/>
      <w:marLeft w:val="0"/>
      <w:marRight w:val="0"/>
      <w:marTop w:val="0"/>
      <w:marBottom w:val="0"/>
      <w:divBdr>
        <w:top w:val="none" w:sz="0" w:space="0" w:color="auto"/>
        <w:left w:val="none" w:sz="0" w:space="0" w:color="auto"/>
        <w:bottom w:val="none" w:sz="0" w:space="0" w:color="auto"/>
        <w:right w:val="none" w:sz="0" w:space="0" w:color="auto"/>
      </w:divBdr>
    </w:div>
    <w:div w:id="579490495">
      <w:bodyDiv w:val="1"/>
      <w:marLeft w:val="0"/>
      <w:marRight w:val="0"/>
      <w:marTop w:val="0"/>
      <w:marBottom w:val="0"/>
      <w:divBdr>
        <w:top w:val="none" w:sz="0" w:space="0" w:color="auto"/>
        <w:left w:val="none" w:sz="0" w:space="0" w:color="auto"/>
        <w:bottom w:val="none" w:sz="0" w:space="0" w:color="auto"/>
        <w:right w:val="none" w:sz="0" w:space="0" w:color="auto"/>
      </w:divBdr>
    </w:div>
    <w:div w:id="579559109">
      <w:bodyDiv w:val="1"/>
      <w:marLeft w:val="0"/>
      <w:marRight w:val="0"/>
      <w:marTop w:val="0"/>
      <w:marBottom w:val="0"/>
      <w:divBdr>
        <w:top w:val="none" w:sz="0" w:space="0" w:color="auto"/>
        <w:left w:val="none" w:sz="0" w:space="0" w:color="auto"/>
        <w:bottom w:val="none" w:sz="0" w:space="0" w:color="auto"/>
        <w:right w:val="none" w:sz="0" w:space="0" w:color="auto"/>
      </w:divBdr>
    </w:div>
    <w:div w:id="579560755">
      <w:bodyDiv w:val="1"/>
      <w:marLeft w:val="0"/>
      <w:marRight w:val="0"/>
      <w:marTop w:val="0"/>
      <w:marBottom w:val="0"/>
      <w:divBdr>
        <w:top w:val="none" w:sz="0" w:space="0" w:color="auto"/>
        <w:left w:val="none" w:sz="0" w:space="0" w:color="auto"/>
        <w:bottom w:val="none" w:sz="0" w:space="0" w:color="auto"/>
        <w:right w:val="none" w:sz="0" w:space="0" w:color="auto"/>
      </w:divBdr>
    </w:div>
    <w:div w:id="579563525">
      <w:bodyDiv w:val="1"/>
      <w:marLeft w:val="0"/>
      <w:marRight w:val="0"/>
      <w:marTop w:val="0"/>
      <w:marBottom w:val="0"/>
      <w:divBdr>
        <w:top w:val="none" w:sz="0" w:space="0" w:color="auto"/>
        <w:left w:val="none" w:sz="0" w:space="0" w:color="auto"/>
        <w:bottom w:val="none" w:sz="0" w:space="0" w:color="auto"/>
        <w:right w:val="none" w:sz="0" w:space="0" w:color="auto"/>
      </w:divBdr>
    </w:div>
    <w:div w:id="579564300">
      <w:bodyDiv w:val="1"/>
      <w:marLeft w:val="0"/>
      <w:marRight w:val="0"/>
      <w:marTop w:val="0"/>
      <w:marBottom w:val="0"/>
      <w:divBdr>
        <w:top w:val="none" w:sz="0" w:space="0" w:color="auto"/>
        <w:left w:val="none" w:sz="0" w:space="0" w:color="auto"/>
        <w:bottom w:val="none" w:sz="0" w:space="0" w:color="auto"/>
        <w:right w:val="none" w:sz="0" w:space="0" w:color="auto"/>
      </w:divBdr>
    </w:div>
    <w:div w:id="579564313">
      <w:bodyDiv w:val="1"/>
      <w:marLeft w:val="0"/>
      <w:marRight w:val="0"/>
      <w:marTop w:val="0"/>
      <w:marBottom w:val="0"/>
      <w:divBdr>
        <w:top w:val="none" w:sz="0" w:space="0" w:color="auto"/>
        <w:left w:val="none" w:sz="0" w:space="0" w:color="auto"/>
        <w:bottom w:val="none" w:sz="0" w:space="0" w:color="auto"/>
        <w:right w:val="none" w:sz="0" w:space="0" w:color="auto"/>
      </w:divBdr>
    </w:div>
    <w:div w:id="579564546">
      <w:bodyDiv w:val="1"/>
      <w:marLeft w:val="0"/>
      <w:marRight w:val="0"/>
      <w:marTop w:val="0"/>
      <w:marBottom w:val="0"/>
      <w:divBdr>
        <w:top w:val="none" w:sz="0" w:space="0" w:color="auto"/>
        <w:left w:val="none" w:sz="0" w:space="0" w:color="auto"/>
        <w:bottom w:val="none" w:sz="0" w:space="0" w:color="auto"/>
        <w:right w:val="none" w:sz="0" w:space="0" w:color="auto"/>
      </w:divBdr>
    </w:div>
    <w:div w:id="579601489">
      <w:bodyDiv w:val="1"/>
      <w:marLeft w:val="0"/>
      <w:marRight w:val="0"/>
      <w:marTop w:val="0"/>
      <w:marBottom w:val="0"/>
      <w:divBdr>
        <w:top w:val="none" w:sz="0" w:space="0" w:color="auto"/>
        <w:left w:val="none" w:sz="0" w:space="0" w:color="auto"/>
        <w:bottom w:val="none" w:sz="0" w:space="0" w:color="auto"/>
        <w:right w:val="none" w:sz="0" w:space="0" w:color="auto"/>
      </w:divBdr>
    </w:div>
    <w:div w:id="579601989">
      <w:bodyDiv w:val="1"/>
      <w:marLeft w:val="0"/>
      <w:marRight w:val="0"/>
      <w:marTop w:val="0"/>
      <w:marBottom w:val="0"/>
      <w:divBdr>
        <w:top w:val="none" w:sz="0" w:space="0" w:color="auto"/>
        <w:left w:val="none" w:sz="0" w:space="0" w:color="auto"/>
        <w:bottom w:val="none" w:sz="0" w:space="0" w:color="auto"/>
        <w:right w:val="none" w:sz="0" w:space="0" w:color="auto"/>
      </w:divBdr>
    </w:div>
    <w:div w:id="579602850">
      <w:bodyDiv w:val="1"/>
      <w:marLeft w:val="0"/>
      <w:marRight w:val="0"/>
      <w:marTop w:val="0"/>
      <w:marBottom w:val="0"/>
      <w:divBdr>
        <w:top w:val="none" w:sz="0" w:space="0" w:color="auto"/>
        <w:left w:val="none" w:sz="0" w:space="0" w:color="auto"/>
        <w:bottom w:val="none" w:sz="0" w:space="0" w:color="auto"/>
        <w:right w:val="none" w:sz="0" w:space="0" w:color="auto"/>
      </w:divBdr>
    </w:div>
    <w:div w:id="579605676">
      <w:bodyDiv w:val="1"/>
      <w:marLeft w:val="0"/>
      <w:marRight w:val="0"/>
      <w:marTop w:val="0"/>
      <w:marBottom w:val="0"/>
      <w:divBdr>
        <w:top w:val="none" w:sz="0" w:space="0" w:color="auto"/>
        <w:left w:val="none" w:sz="0" w:space="0" w:color="auto"/>
        <w:bottom w:val="none" w:sz="0" w:space="0" w:color="auto"/>
        <w:right w:val="none" w:sz="0" w:space="0" w:color="auto"/>
      </w:divBdr>
    </w:div>
    <w:div w:id="579632436">
      <w:bodyDiv w:val="1"/>
      <w:marLeft w:val="0"/>
      <w:marRight w:val="0"/>
      <w:marTop w:val="0"/>
      <w:marBottom w:val="0"/>
      <w:divBdr>
        <w:top w:val="none" w:sz="0" w:space="0" w:color="auto"/>
        <w:left w:val="none" w:sz="0" w:space="0" w:color="auto"/>
        <w:bottom w:val="none" w:sz="0" w:space="0" w:color="auto"/>
        <w:right w:val="none" w:sz="0" w:space="0" w:color="auto"/>
      </w:divBdr>
    </w:div>
    <w:div w:id="579633075">
      <w:bodyDiv w:val="1"/>
      <w:marLeft w:val="0"/>
      <w:marRight w:val="0"/>
      <w:marTop w:val="0"/>
      <w:marBottom w:val="0"/>
      <w:divBdr>
        <w:top w:val="none" w:sz="0" w:space="0" w:color="auto"/>
        <w:left w:val="none" w:sz="0" w:space="0" w:color="auto"/>
        <w:bottom w:val="none" w:sz="0" w:space="0" w:color="auto"/>
        <w:right w:val="none" w:sz="0" w:space="0" w:color="auto"/>
      </w:divBdr>
    </w:div>
    <w:div w:id="579678402">
      <w:bodyDiv w:val="1"/>
      <w:marLeft w:val="0"/>
      <w:marRight w:val="0"/>
      <w:marTop w:val="0"/>
      <w:marBottom w:val="0"/>
      <w:divBdr>
        <w:top w:val="none" w:sz="0" w:space="0" w:color="auto"/>
        <w:left w:val="none" w:sz="0" w:space="0" w:color="auto"/>
        <w:bottom w:val="none" w:sz="0" w:space="0" w:color="auto"/>
        <w:right w:val="none" w:sz="0" w:space="0" w:color="auto"/>
      </w:divBdr>
    </w:div>
    <w:div w:id="579682749">
      <w:bodyDiv w:val="1"/>
      <w:marLeft w:val="0"/>
      <w:marRight w:val="0"/>
      <w:marTop w:val="0"/>
      <w:marBottom w:val="0"/>
      <w:divBdr>
        <w:top w:val="none" w:sz="0" w:space="0" w:color="auto"/>
        <w:left w:val="none" w:sz="0" w:space="0" w:color="auto"/>
        <w:bottom w:val="none" w:sz="0" w:space="0" w:color="auto"/>
        <w:right w:val="none" w:sz="0" w:space="0" w:color="auto"/>
      </w:divBdr>
    </w:div>
    <w:div w:id="579682829">
      <w:bodyDiv w:val="1"/>
      <w:marLeft w:val="0"/>
      <w:marRight w:val="0"/>
      <w:marTop w:val="0"/>
      <w:marBottom w:val="0"/>
      <w:divBdr>
        <w:top w:val="none" w:sz="0" w:space="0" w:color="auto"/>
        <w:left w:val="none" w:sz="0" w:space="0" w:color="auto"/>
        <w:bottom w:val="none" w:sz="0" w:space="0" w:color="auto"/>
        <w:right w:val="none" w:sz="0" w:space="0" w:color="auto"/>
      </w:divBdr>
    </w:div>
    <w:div w:id="579683242">
      <w:bodyDiv w:val="1"/>
      <w:marLeft w:val="0"/>
      <w:marRight w:val="0"/>
      <w:marTop w:val="0"/>
      <w:marBottom w:val="0"/>
      <w:divBdr>
        <w:top w:val="none" w:sz="0" w:space="0" w:color="auto"/>
        <w:left w:val="none" w:sz="0" w:space="0" w:color="auto"/>
        <w:bottom w:val="none" w:sz="0" w:space="0" w:color="auto"/>
        <w:right w:val="none" w:sz="0" w:space="0" w:color="auto"/>
      </w:divBdr>
    </w:div>
    <w:div w:id="579750145">
      <w:bodyDiv w:val="1"/>
      <w:marLeft w:val="0"/>
      <w:marRight w:val="0"/>
      <w:marTop w:val="0"/>
      <w:marBottom w:val="0"/>
      <w:divBdr>
        <w:top w:val="none" w:sz="0" w:space="0" w:color="auto"/>
        <w:left w:val="none" w:sz="0" w:space="0" w:color="auto"/>
        <w:bottom w:val="none" w:sz="0" w:space="0" w:color="auto"/>
        <w:right w:val="none" w:sz="0" w:space="0" w:color="auto"/>
      </w:divBdr>
    </w:div>
    <w:div w:id="579754297">
      <w:bodyDiv w:val="1"/>
      <w:marLeft w:val="0"/>
      <w:marRight w:val="0"/>
      <w:marTop w:val="0"/>
      <w:marBottom w:val="0"/>
      <w:divBdr>
        <w:top w:val="none" w:sz="0" w:space="0" w:color="auto"/>
        <w:left w:val="none" w:sz="0" w:space="0" w:color="auto"/>
        <w:bottom w:val="none" w:sz="0" w:space="0" w:color="auto"/>
        <w:right w:val="none" w:sz="0" w:space="0" w:color="auto"/>
      </w:divBdr>
    </w:div>
    <w:div w:id="579756916">
      <w:bodyDiv w:val="1"/>
      <w:marLeft w:val="0"/>
      <w:marRight w:val="0"/>
      <w:marTop w:val="0"/>
      <w:marBottom w:val="0"/>
      <w:divBdr>
        <w:top w:val="none" w:sz="0" w:space="0" w:color="auto"/>
        <w:left w:val="none" w:sz="0" w:space="0" w:color="auto"/>
        <w:bottom w:val="none" w:sz="0" w:space="0" w:color="auto"/>
        <w:right w:val="none" w:sz="0" w:space="0" w:color="auto"/>
      </w:divBdr>
    </w:div>
    <w:div w:id="579799757">
      <w:bodyDiv w:val="1"/>
      <w:marLeft w:val="0"/>
      <w:marRight w:val="0"/>
      <w:marTop w:val="0"/>
      <w:marBottom w:val="0"/>
      <w:divBdr>
        <w:top w:val="none" w:sz="0" w:space="0" w:color="auto"/>
        <w:left w:val="none" w:sz="0" w:space="0" w:color="auto"/>
        <w:bottom w:val="none" w:sz="0" w:space="0" w:color="auto"/>
        <w:right w:val="none" w:sz="0" w:space="0" w:color="auto"/>
      </w:divBdr>
    </w:div>
    <w:div w:id="579870144">
      <w:bodyDiv w:val="1"/>
      <w:marLeft w:val="0"/>
      <w:marRight w:val="0"/>
      <w:marTop w:val="0"/>
      <w:marBottom w:val="0"/>
      <w:divBdr>
        <w:top w:val="none" w:sz="0" w:space="0" w:color="auto"/>
        <w:left w:val="none" w:sz="0" w:space="0" w:color="auto"/>
        <w:bottom w:val="none" w:sz="0" w:space="0" w:color="auto"/>
        <w:right w:val="none" w:sz="0" w:space="0" w:color="auto"/>
      </w:divBdr>
    </w:div>
    <w:div w:id="579875473">
      <w:bodyDiv w:val="1"/>
      <w:marLeft w:val="0"/>
      <w:marRight w:val="0"/>
      <w:marTop w:val="0"/>
      <w:marBottom w:val="0"/>
      <w:divBdr>
        <w:top w:val="none" w:sz="0" w:space="0" w:color="auto"/>
        <w:left w:val="none" w:sz="0" w:space="0" w:color="auto"/>
        <w:bottom w:val="none" w:sz="0" w:space="0" w:color="auto"/>
        <w:right w:val="none" w:sz="0" w:space="0" w:color="auto"/>
      </w:divBdr>
    </w:div>
    <w:div w:id="579875500">
      <w:bodyDiv w:val="1"/>
      <w:marLeft w:val="0"/>
      <w:marRight w:val="0"/>
      <w:marTop w:val="0"/>
      <w:marBottom w:val="0"/>
      <w:divBdr>
        <w:top w:val="none" w:sz="0" w:space="0" w:color="auto"/>
        <w:left w:val="none" w:sz="0" w:space="0" w:color="auto"/>
        <w:bottom w:val="none" w:sz="0" w:space="0" w:color="auto"/>
        <w:right w:val="none" w:sz="0" w:space="0" w:color="auto"/>
      </w:divBdr>
    </w:div>
    <w:div w:id="579875605">
      <w:bodyDiv w:val="1"/>
      <w:marLeft w:val="0"/>
      <w:marRight w:val="0"/>
      <w:marTop w:val="0"/>
      <w:marBottom w:val="0"/>
      <w:divBdr>
        <w:top w:val="none" w:sz="0" w:space="0" w:color="auto"/>
        <w:left w:val="none" w:sz="0" w:space="0" w:color="auto"/>
        <w:bottom w:val="none" w:sz="0" w:space="0" w:color="auto"/>
        <w:right w:val="none" w:sz="0" w:space="0" w:color="auto"/>
      </w:divBdr>
    </w:div>
    <w:div w:id="579944318">
      <w:bodyDiv w:val="1"/>
      <w:marLeft w:val="0"/>
      <w:marRight w:val="0"/>
      <w:marTop w:val="0"/>
      <w:marBottom w:val="0"/>
      <w:divBdr>
        <w:top w:val="none" w:sz="0" w:space="0" w:color="auto"/>
        <w:left w:val="none" w:sz="0" w:space="0" w:color="auto"/>
        <w:bottom w:val="none" w:sz="0" w:space="0" w:color="auto"/>
        <w:right w:val="none" w:sz="0" w:space="0" w:color="auto"/>
      </w:divBdr>
    </w:div>
    <w:div w:id="579946782">
      <w:bodyDiv w:val="1"/>
      <w:marLeft w:val="0"/>
      <w:marRight w:val="0"/>
      <w:marTop w:val="0"/>
      <w:marBottom w:val="0"/>
      <w:divBdr>
        <w:top w:val="none" w:sz="0" w:space="0" w:color="auto"/>
        <w:left w:val="none" w:sz="0" w:space="0" w:color="auto"/>
        <w:bottom w:val="none" w:sz="0" w:space="0" w:color="auto"/>
        <w:right w:val="none" w:sz="0" w:space="0" w:color="auto"/>
      </w:divBdr>
    </w:div>
    <w:div w:id="579948242">
      <w:bodyDiv w:val="1"/>
      <w:marLeft w:val="0"/>
      <w:marRight w:val="0"/>
      <w:marTop w:val="0"/>
      <w:marBottom w:val="0"/>
      <w:divBdr>
        <w:top w:val="none" w:sz="0" w:space="0" w:color="auto"/>
        <w:left w:val="none" w:sz="0" w:space="0" w:color="auto"/>
        <w:bottom w:val="none" w:sz="0" w:space="0" w:color="auto"/>
        <w:right w:val="none" w:sz="0" w:space="0" w:color="auto"/>
      </w:divBdr>
    </w:div>
    <w:div w:id="579950961">
      <w:bodyDiv w:val="1"/>
      <w:marLeft w:val="0"/>
      <w:marRight w:val="0"/>
      <w:marTop w:val="0"/>
      <w:marBottom w:val="0"/>
      <w:divBdr>
        <w:top w:val="none" w:sz="0" w:space="0" w:color="auto"/>
        <w:left w:val="none" w:sz="0" w:space="0" w:color="auto"/>
        <w:bottom w:val="none" w:sz="0" w:space="0" w:color="auto"/>
        <w:right w:val="none" w:sz="0" w:space="0" w:color="auto"/>
      </w:divBdr>
    </w:div>
    <w:div w:id="579994250">
      <w:bodyDiv w:val="1"/>
      <w:marLeft w:val="0"/>
      <w:marRight w:val="0"/>
      <w:marTop w:val="0"/>
      <w:marBottom w:val="0"/>
      <w:divBdr>
        <w:top w:val="none" w:sz="0" w:space="0" w:color="auto"/>
        <w:left w:val="none" w:sz="0" w:space="0" w:color="auto"/>
        <w:bottom w:val="none" w:sz="0" w:space="0" w:color="auto"/>
        <w:right w:val="none" w:sz="0" w:space="0" w:color="auto"/>
      </w:divBdr>
    </w:div>
    <w:div w:id="579994699">
      <w:bodyDiv w:val="1"/>
      <w:marLeft w:val="0"/>
      <w:marRight w:val="0"/>
      <w:marTop w:val="0"/>
      <w:marBottom w:val="0"/>
      <w:divBdr>
        <w:top w:val="none" w:sz="0" w:space="0" w:color="auto"/>
        <w:left w:val="none" w:sz="0" w:space="0" w:color="auto"/>
        <w:bottom w:val="none" w:sz="0" w:space="0" w:color="auto"/>
        <w:right w:val="none" w:sz="0" w:space="0" w:color="auto"/>
      </w:divBdr>
    </w:div>
    <w:div w:id="580024387">
      <w:bodyDiv w:val="1"/>
      <w:marLeft w:val="0"/>
      <w:marRight w:val="0"/>
      <w:marTop w:val="0"/>
      <w:marBottom w:val="0"/>
      <w:divBdr>
        <w:top w:val="none" w:sz="0" w:space="0" w:color="auto"/>
        <w:left w:val="none" w:sz="0" w:space="0" w:color="auto"/>
        <w:bottom w:val="none" w:sz="0" w:space="0" w:color="auto"/>
        <w:right w:val="none" w:sz="0" w:space="0" w:color="auto"/>
      </w:divBdr>
    </w:div>
    <w:div w:id="580024896">
      <w:bodyDiv w:val="1"/>
      <w:marLeft w:val="0"/>
      <w:marRight w:val="0"/>
      <w:marTop w:val="0"/>
      <w:marBottom w:val="0"/>
      <w:divBdr>
        <w:top w:val="none" w:sz="0" w:space="0" w:color="auto"/>
        <w:left w:val="none" w:sz="0" w:space="0" w:color="auto"/>
        <w:bottom w:val="none" w:sz="0" w:space="0" w:color="auto"/>
        <w:right w:val="none" w:sz="0" w:space="0" w:color="auto"/>
      </w:divBdr>
    </w:div>
    <w:div w:id="580025476">
      <w:bodyDiv w:val="1"/>
      <w:marLeft w:val="0"/>
      <w:marRight w:val="0"/>
      <w:marTop w:val="0"/>
      <w:marBottom w:val="0"/>
      <w:divBdr>
        <w:top w:val="none" w:sz="0" w:space="0" w:color="auto"/>
        <w:left w:val="none" w:sz="0" w:space="0" w:color="auto"/>
        <w:bottom w:val="none" w:sz="0" w:space="0" w:color="auto"/>
        <w:right w:val="none" w:sz="0" w:space="0" w:color="auto"/>
      </w:divBdr>
    </w:div>
    <w:div w:id="580025708">
      <w:bodyDiv w:val="1"/>
      <w:marLeft w:val="0"/>
      <w:marRight w:val="0"/>
      <w:marTop w:val="0"/>
      <w:marBottom w:val="0"/>
      <w:divBdr>
        <w:top w:val="none" w:sz="0" w:space="0" w:color="auto"/>
        <w:left w:val="none" w:sz="0" w:space="0" w:color="auto"/>
        <w:bottom w:val="none" w:sz="0" w:space="0" w:color="auto"/>
        <w:right w:val="none" w:sz="0" w:space="0" w:color="auto"/>
      </w:divBdr>
    </w:div>
    <w:div w:id="580064340">
      <w:bodyDiv w:val="1"/>
      <w:marLeft w:val="0"/>
      <w:marRight w:val="0"/>
      <w:marTop w:val="0"/>
      <w:marBottom w:val="0"/>
      <w:divBdr>
        <w:top w:val="none" w:sz="0" w:space="0" w:color="auto"/>
        <w:left w:val="none" w:sz="0" w:space="0" w:color="auto"/>
        <w:bottom w:val="none" w:sz="0" w:space="0" w:color="auto"/>
        <w:right w:val="none" w:sz="0" w:space="0" w:color="auto"/>
      </w:divBdr>
    </w:div>
    <w:div w:id="580065848">
      <w:bodyDiv w:val="1"/>
      <w:marLeft w:val="0"/>
      <w:marRight w:val="0"/>
      <w:marTop w:val="0"/>
      <w:marBottom w:val="0"/>
      <w:divBdr>
        <w:top w:val="none" w:sz="0" w:space="0" w:color="auto"/>
        <w:left w:val="none" w:sz="0" w:space="0" w:color="auto"/>
        <w:bottom w:val="none" w:sz="0" w:space="0" w:color="auto"/>
        <w:right w:val="none" w:sz="0" w:space="0" w:color="auto"/>
      </w:divBdr>
    </w:div>
    <w:div w:id="580066161">
      <w:bodyDiv w:val="1"/>
      <w:marLeft w:val="0"/>
      <w:marRight w:val="0"/>
      <w:marTop w:val="0"/>
      <w:marBottom w:val="0"/>
      <w:divBdr>
        <w:top w:val="none" w:sz="0" w:space="0" w:color="auto"/>
        <w:left w:val="none" w:sz="0" w:space="0" w:color="auto"/>
        <w:bottom w:val="none" w:sz="0" w:space="0" w:color="auto"/>
        <w:right w:val="none" w:sz="0" w:space="0" w:color="auto"/>
      </w:divBdr>
    </w:div>
    <w:div w:id="580066178">
      <w:bodyDiv w:val="1"/>
      <w:marLeft w:val="0"/>
      <w:marRight w:val="0"/>
      <w:marTop w:val="0"/>
      <w:marBottom w:val="0"/>
      <w:divBdr>
        <w:top w:val="none" w:sz="0" w:space="0" w:color="auto"/>
        <w:left w:val="none" w:sz="0" w:space="0" w:color="auto"/>
        <w:bottom w:val="none" w:sz="0" w:space="0" w:color="auto"/>
        <w:right w:val="none" w:sz="0" w:space="0" w:color="auto"/>
      </w:divBdr>
    </w:div>
    <w:div w:id="580136552">
      <w:bodyDiv w:val="1"/>
      <w:marLeft w:val="0"/>
      <w:marRight w:val="0"/>
      <w:marTop w:val="0"/>
      <w:marBottom w:val="0"/>
      <w:divBdr>
        <w:top w:val="none" w:sz="0" w:space="0" w:color="auto"/>
        <w:left w:val="none" w:sz="0" w:space="0" w:color="auto"/>
        <w:bottom w:val="none" w:sz="0" w:space="0" w:color="auto"/>
        <w:right w:val="none" w:sz="0" w:space="0" w:color="auto"/>
      </w:divBdr>
    </w:div>
    <w:div w:id="580137235">
      <w:bodyDiv w:val="1"/>
      <w:marLeft w:val="0"/>
      <w:marRight w:val="0"/>
      <w:marTop w:val="0"/>
      <w:marBottom w:val="0"/>
      <w:divBdr>
        <w:top w:val="none" w:sz="0" w:space="0" w:color="auto"/>
        <w:left w:val="none" w:sz="0" w:space="0" w:color="auto"/>
        <w:bottom w:val="none" w:sz="0" w:space="0" w:color="auto"/>
        <w:right w:val="none" w:sz="0" w:space="0" w:color="auto"/>
      </w:divBdr>
    </w:div>
    <w:div w:id="580137642">
      <w:bodyDiv w:val="1"/>
      <w:marLeft w:val="0"/>
      <w:marRight w:val="0"/>
      <w:marTop w:val="0"/>
      <w:marBottom w:val="0"/>
      <w:divBdr>
        <w:top w:val="none" w:sz="0" w:space="0" w:color="auto"/>
        <w:left w:val="none" w:sz="0" w:space="0" w:color="auto"/>
        <w:bottom w:val="none" w:sz="0" w:space="0" w:color="auto"/>
        <w:right w:val="none" w:sz="0" w:space="0" w:color="auto"/>
      </w:divBdr>
    </w:div>
    <w:div w:id="580139225">
      <w:bodyDiv w:val="1"/>
      <w:marLeft w:val="0"/>
      <w:marRight w:val="0"/>
      <w:marTop w:val="0"/>
      <w:marBottom w:val="0"/>
      <w:divBdr>
        <w:top w:val="none" w:sz="0" w:space="0" w:color="auto"/>
        <w:left w:val="none" w:sz="0" w:space="0" w:color="auto"/>
        <w:bottom w:val="none" w:sz="0" w:space="0" w:color="auto"/>
        <w:right w:val="none" w:sz="0" w:space="0" w:color="auto"/>
      </w:divBdr>
    </w:div>
    <w:div w:id="580142883">
      <w:bodyDiv w:val="1"/>
      <w:marLeft w:val="0"/>
      <w:marRight w:val="0"/>
      <w:marTop w:val="0"/>
      <w:marBottom w:val="0"/>
      <w:divBdr>
        <w:top w:val="none" w:sz="0" w:space="0" w:color="auto"/>
        <w:left w:val="none" w:sz="0" w:space="0" w:color="auto"/>
        <w:bottom w:val="none" w:sz="0" w:space="0" w:color="auto"/>
        <w:right w:val="none" w:sz="0" w:space="0" w:color="auto"/>
      </w:divBdr>
    </w:div>
    <w:div w:id="580214580">
      <w:bodyDiv w:val="1"/>
      <w:marLeft w:val="0"/>
      <w:marRight w:val="0"/>
      <w:marTop w:val="0"/>
      <w:marBottom w:val="0"/>
      <w:divBdr>
        <w:top w:val="none" w:sz="0" w:space="0" w:color="auto"/>
        <w:left w:val="none" w:sz="0" w:space="0" w:color="auto"/>
        <w:bottom w:val="none" w:sz="0" w:space="0" w:color="auto"/>
        <w:right w:val="none" w:sz="0" w:space="0" w:color="auto"/>
      </w:divBdr>
    </w:div>
    <w:div w:id="580214919">
      <w:bodyDiv w:val="1"/>
      <w:marLeft w:val="0"/>
      <w:marRight w:val="0"/>
      <w:marTop w:val="0"/>
      <w:marBottom w:val="0"/>
      <w:divBdr>
        <w:top w:val="none" w:sz="0" w:space="0" w:color="auto"/>
        <w:left w:val="none" w:sz="0" w:space="0" w:color="auto"/>
        <w:bottom w:val="none" w:sz="0" w:space="0" w:color="auto"/>
        <w:right w:val="none" w:sz="0" w:space="0" w:color="auto"/>
      </w:divBdr>
    </w:div>
    <w:div w:id="580256466">
      <w:bodyDiv w:val="1"/>
      <w:marLeft w:val="0"/>
      <w:marRight w:val="0"/>
      <w:marTop w:val="0"/>
      <w:marBottom w:val="0"/>
      <w:divBdr>
        <w:top w:val="none" w:sz="0" w:space="0" w:color="auto"/>
        <w:left w:val="none" w:sz="0" w:space="0" w:color="auto"/>
        <w:bottom w:val="none" w:sz="0" w:space="0" w:color="auto"/>
        <w:right w:val="none" w:sz="0" w:space="0" w:color="auto"/>
      </w:divBdr>
    </w:div>
    <w:div w:id="580259318">
      <w:bodyDiv w:val="1"/>
      <w:marLeft w:val="0"/>
      <w:marRight w:val="0"/>
      <w:marTop w:val="0"/>
      <w:marBottom w:val="0"/>
      <w:divBdr>
        <w:top w:val="none" w:sz="0" w:space="0" w:color="auto"/>
        <w:left w:val="none" w:sz="0" w:space="0" w:color="auto"/>
        <w:bottom w:val="none" w:sz="0" w:space="0" w:color="auto"/>
        <w:right w:val="none" w:sz="0" w:space="0" w:color="auto"/>
      </w:divBdr>
    </w:div>
    <w:div w:id="580261488">
      <w:bodyDiv w:val="1"/>
      <w:marLeft w:val="0"/>
      <w:marRight w:val="0"/>
      <w:marTop w:val="0"/>
      <w:marBottom w:val="0"/>
      <w:divBdr>
        <w:top w:val="none" w:sz="0" w:space="0" w:color="auto"/>
        <w:left w:val="none" w:sz="0" w:space="0" w:color="auto"/>
        <w:bottom w:val="none" w:sz="0" w:space="0" w:color="auto"/>
        <w:right w:val="none" w:sz="0" w:space="0" w:color="auto"/>
      </w:divBdr>
    </w:div>
    <w:div w:id="580262531">
      <w:bodyDiv w:val="1"/>
      <w:marLeft w:val="0"/>
      <w:marRight w:val="0"/>
      <w:marTop w:val="0"/>
      <w:marBottom w:val="0"/>
      <w:divBdr>
        <w:top w:val="none" w:sz="0" w:space="0" w:color="auto"/>
        <w:left w:val="none" w:sz="0" w:space="0" w:color="auto"/>
        <w:bottom w:val="none" w:sz="0" w:space="0" w:color="auto"/>
        <w:right w:val="none" w:sz="0" w:space="0" w:color="auto"/>
      </w:divBdr>
    </w:div>
    <w:div w:id="580287996">
      <w:bodyDiv w:val="1"/>
      <w:marLeft w:val="0"/>
      <w:marRight w:val="0"/>
      <w:marTop w:val="0"/>
      <w:marBottom w:val="0"/>
      <w:divBdr>
        <w:top w:val="none" w:sz="0" w:space="0" w:color="auto"/>
        <w:left w:val="none" w:sz="0" w:space="0" w:color="auto"/>
        <w:bottom w:val="none" w:sz="0" w:space="0" w:color="auto"/>
        <w:right w:val="none" w:sz="0" w:space="0" w:color="auto"/>
      </w:divBdr>
    </w:div>
    <w:div w:id="580331276">
      <w:bodyDiv w:val="1"/>
      <w:marLeft w:val="0"/>
      <w:marRight w:val="0"/>
      <w:marTop w:val="0"/>
      <w:marBottom w:val="0"/>
      <w:divBdr>
        <w:top w:val="none" w:sz="0" w:space="0" w:color="auto"/>
        <w:left w:val="none" w:sz="0" w:space="0" w:color="auto"/>
        <w:bottom w:val="none" w:sz="0" w:space="0" w:color="auto"/>
        <w:right w:val="none" w:sz="0" w:space="0" w:color="auto"/>
      </w:divBdr>
    </w:div>
    <w:div w:id="580331984">
      <w:bodyDiv w:val="1"/>
      <w:marLeft w:val="0"/>
      <w:marRight w:val="0"/>
      <w:marTop w:val="0"/>
      <w:marBottom w:val="0"/>
      <w:divBdr>
        <w:top w:val="none" w:sz="0" w:space="0" w:color="auto"/>
        <w:left w:val="none" w:sz="0" w:space="0" w:color="auto"/>
        <w:bottom w:val="none" w:sz="0" w:space="0" w:color="auto"/>
        <w:right w:val="none" w:sz="0" w:space="0" w:color="auto"/>
      </w:divBdr>
    </w:div>
    <w:div w:id="580333643">
      <w:bodyDiv w:val="1"/>
      <w:marLeft w:val="0"/>
      <w:marRight w:val="0"/>
      <w:marTop w:val="0"/>
      <w:marBottom w:val="0"/>
      <w:divBdr>
        <w:top w:val="none" w:sz="0" w:space="0" w:color="auto"/>
        <w:left w:val="none" w:sz="0" w:space="0" w:color="auto"/>
        <w:bottom w:val="none" w:sz="0" w:space="0" w:color="auto"/>
        <w:right w:val="none" w:sz="0" w:space="0" w:color="auto"/>
      </w:divBdr>
    </w:div>
    <w:div w:id="580335733">
      <w:bodyDiv w:val="1"/>
      <w:marLeft w:val="0"/>
      <w:marRight w:val="0"/>
      <w:marTop w:val="0"/>
      <w:marBottom w:val="0"/>
      <w:divBdr>
        <w:top w:val="none" w:sz="0" w:space="0" w:color="auto"/>
        <w:left w:val="none" w:sz="0" w:space="0" w:color="auto"/>
        <w:bottom w:val="none" w:sz="0" w:space="0" w:color="auto"/>
        <w:right w:val="none" w:sz="0" w:space="0" w:color="auto"/>
      </w:divBdr>
    </w:div>
    <w:div w:id="580337715">
      <w:bodyDiv w:val="1"/>
      <w:marLeft w:val="0"/>
      <w:marRight w:val="0"/>
      <w:marTop w:val="0"/>
      <w:marBottom w:val="0"/>
      <w:divBdr>
        <w:top w:val="none" w:sz="0" w:space="0" w:color="auto"/>
        <w:left w:val="none" w:sz="0" w:space="0" w:color="auto"/>
        <w:bottom w:val="none" w:sz="0" w:space="0" w:color="auto"/>
        <w:right w:val="none" w:sz="0" w:space="0" w:color="auto"/>
      </w:divBdr>
    </w:div>
    <w:div w:id="580412096">
      <w:bodyDiv w:val="1"/>
      <w:marLeft w:val="0"/>
      <w:marRight w:val="0"/>
      <w:marTop w:val="0"/>
      <w:marBottom w:val="0"/>
      <w:divBdr>
        <w:top w:val="none" w:sz="0" w:space="0" w:color="auto"/>
        <w:left w:val="none" w:sz="0" w:space="0" w:color="auto"/>
        <w:bottom w:val="none" w:sz="0" w:space="0" w:color="auto"/>
        <w:right w:val="none" w:sz="0" w:space="0" w:color="auto"/>
      </w:divBdr>
    </w:div>
    <w:div w:id="580412526">
      <w:bodyDiv w:val="1"/>
      <w:marLeft w:val="0"/>
      <w:marRight w:val="0"/>
      <w:marTop w:val="0"/>
      <w:marBottom w:val="0"/>
      <w:divBdr>
        <w:top w:val="none" w:sz="0" w:space="0" w:color="auto"/>
        <w:left w:val="none" w:sz="0" w:space="0" w:color="auto"/>
        <w:bottom w:val="none" w:sz="0" w:space="0" w:color="auto"/>
        <w:right w:val="none" w:sz="0" w:space="0" w:color="auto"/>
      </w:divBdr>
    </w:div>
    <w:div w:id="580412739">
      <w:bodyDiv w:val="1"/>
      <w:marLeft w:val="0"/>
      <w:marRight w:val="0"/>
      <w:marTop w:val="0"/>
      <w:marBottom w:val="0"/>
      <w:divBdr>
        <w:top w:val="none" w:sz="0" w:space="0" w:color="auto"/>
        <w:left w:val="none" w:sz="0" w:space="0" w:color="auto"/>
        <w:bottom w:val="none" w:sz="0" w:space="0" w:color="auto"/>
        <w:right w:val="none" w:sz="0" w:space="0" w:color="auto"/>
      </w:divBdr>
    </w:div>
    <w:div w:id="580412967">
      <w:bodyDiv w:val="1"/>
      <w:marLeft w:val="0"/>
      <w:marRight w:val="0"/>
      <w:marTop w:val="0"/>
      <w:marBottom w:val="0"/>
      <w:divBdr>
        <w:top w:val="none" w:sz="0" w:space="0" w:color="auto"/>
        <w:left w:val="none" w:sz="0" w:space="0" w:color="auto"/>
        <w:bottom w:val="none" w:sz="0" w:space="0" w:color="auto"/>
        <w:right w:val="none" w:sz="0" w:space="0" w:color="auto"/>
      </w:divBdr>
    </w:div>
    <w:div w:id="580413314">
      <w:bodyDiv w:val="1"/>
      <w:marLeft w:val="0"/>
      <w:marRight w:val="0"/>
      <w:marTop w:val="0"/>
      <w:marBottom w:val="0"/>
      <w:divBdr>
        <w:top w:val="none" w:sz="0" w:space="0" w:color="auto"/>
        <w:left w:val="none" w:sz="0" w:space="0" w:color="auto"/>
        <w:bottom w:val="none" w:sz="0" w:space="0" w:color="auto"/>
        <w:right w:val="none" w:sz="0" w:space="0" w:color="auto"/>
      </w:divBdr>
    </w:div>
    <w:div w:id="580414220">
      <w:bodyDiv w:val="1"/>
      <w:marLeft w:val="0"/>
      <w:marRight w:val="0"/>
      <w:marTop w:val="0"/>
      <w:marBottom w:val="0"/>
      <w:divBdr>
        <w:top w:val="none" w:sz="0" w:space="0" w:color="auto"/>
        <w:left w:val="none" w:sz="0" w:space="0" w:color="auto"/>
        <w:bottom w:val="none" w:sz="0" w:space="0" w:color="auto"/>
        <w:right w:val="none" w:sz="0" w:space="0" w:color="auto"/>
      </w:divBdr>
    </w:div>
    <w:div w:id="580452976">
      <w:bodyDiv w:val="1"/>
      <w:marLeft w:val="0"/>
      <w:marRight w:val="0"/>
      <w:marTop w:val="0"/>
      <w:marBottom w:val="0"/>
      <w:divBdr>
        <w:top w:val="none" w:sz="0" w:space="0" w:color="auto"/>
        <w:left w:val="none" w:sz="0" w:space="0" w:color="auto"/>
        <w:bottom w:val="none" w:sz="0" w:space="0" w:color="auto"/>
        <w:right w:val="none" w:sz="0" w:space="0" w:color="auto"/>
      </w:divBdr>
    </w:div>
    <w:div w:id="580480800">
      <w:bodyDiv w:val="1"/>
      <w:marLeft w:val="0"/>
      <w:marRight w:val="0"/>
      <w:marTop w:val="0"/>
      <w:marBottom w:val="0"/>
      <w:divBdr>
        <w:top w:val="none" w:sz="0" w:space="0" w:color="auto"/>
        <w:left w:val="none" w:sz="0" w:space="0" w:color="auto"/>
        <w:bottom w:val="none" w:sz="0" w:space="0" w:color="auto"/>
        <w:right w:val="none" w:sz="0" w:space="0" w:color="auto"/>
      </w:divBdr>
    </w:div>
    <w:div w:id="580484321">
      <w:bodyDiv w:val="1"/>
      <w:marLeft w:val="0"/>
      <w:marRight w:val="0"/>
      <w:marTop w:val="0"/>
      <w:marBottom w:val="0"/>
      <w:divBdr>
        <w:top w:val="none" w:sz="0" w:space="0" w:color="auto"/>
        <w:left w:val="none" w:sz="0" w:space="0" w:color="auto"/>
        <w:bottom w:val="none" w:sz="0" w:space="0" w:color="auto"/>
        <w:right w:val="none" w:sz="0" w:space="0" w:color="auto"/>
      </w:divBdr>
    </w:div>
    <w:div w:id="580526552">
      <w:bodyDiv w:val="1"/>
      <w:marLeft w:val="0"/>
      <w:marRight w:val="0"/>
      <w:marTop w:val="0"/>
      <w:marBottom w:val="0"/>
      <w:divBdr>
        <w:top w:val="none" w:sz="0" w:space="0" w:color="auto"/>
        <w:left w:val="none" w:sz="0" w:space="0" w:color="auto"/>
        <w:bottom w:val="none" w:sz="0" w:space="0" w:color="auto"/>
        <w:right w:val="none" w:sz="0" w:space="0" w:color="auto"/>
      </w:divBdr>
    </w:div>
    <w:div w:id="580598702">
      <w:bodyDiv w:val="1"/>
      <w:marLeft w:val="0"/>
      <w:marRight w:val="0"/>
      <w:marTop w:val="0"/>
      <w:marBottom w:val="0"/>
      <w:divBdr>
        <w:top w:val="none" w:sz="0" w:space="0" w:color="auto"/>
        <w:left w:val="none" w:sz="0" w:space="0" w:color="auto"/>
        <w:bottom w:val="none" w:sz="0" w:space="0" w:color="auto"/>
        <w:right w:val="none" w:sz="0" w:space="0" w:color="auto"/>
      </w:divBdr>
    </w:div>
    <w:div w:id="580598847">
      <w:bodyDiv w:val="1"/>
      <w:marLeft w:val="0"/>
      <w:marRight w:val="0"/>
      <w:marTop w:val="0"/>
      <w:marBottom w:val="0"/>
      <w:divBdr>
        <w:top w:val="none" w:sz="0" w:space="0" w:color="auto"/>
        <w:left w:val="none" w:sz="0" w:space="0" w:color="auto"/>
        <w:bottom w:val="none" w:sz="0" w:space="0" w:color="auto"/>
        <w:right w:val="none" w:sz="0" w:space="0" w:color="auto"/>
      </w:divBdr>
    </w:div>
    <w:div w:id="580601835">
      <w:bodyDiv w:val="1"/>
      <w:marLeft w:val="0"/>
      <w:marRight w:val="0"/>
      <w:marTop w:val="0"/>
      <w:marBottom w:val="0"/>
      <w:divBdr>
        <w:top w:val="none" w:sz="0" w:space="0" w:color="auto"/>
        <w:left w:val="none" w:sz="0" w:space="0" w:color="auto"/>
        <w:bottom w:val="none" w:sz="0" w:space="0" w:color="auto"/>
        <w:right w:val="none" w:sz="0" w:space="0" w:color="auto"/>
      </w:divBdr>
    </w:div>
    <w:div w:id="580603042">
      <w:bodyDiv w:val="1"/>
      <w:marLeft w:val="0"/>
      <w:marRight w:val="0"/>
      <w:marTop w:val="0"/>
      <w:marBottom w:val="0"/>
      <w:divBdr>
        <w:top w:val="none" w:sz="0" w:space="0" w:color="auto"/>
        <w:left w:val="none" w:sz="0" w:space="0" w:color="auto"/>
        <w:bottom w:val="none" w:sz="0" w:space="0" w:color="auto"/>
        <w:right w:val="none" w:sz="0" w:space="0" w:color="auto"/>
      </w:divBdr>
    </w:div>
    <w:div w:id="580605497">
      <w:bodyDiv w:val="1"/>
      <w:marLeft w:val="0"/>
      <w:marRight w:val="0"/>
      <w:marTop w:val="0"/>
      <w:marBottom w:val="0"/>
      <w:divBdr>
        <w:top w:val="none" w:sz="0" w:space="0" w:color="auto"/>
        <w:left w:val="none" w:sz="0" w:space="0" w:color="auto"/>
        <w:bottom w:val="none" w:sz="0" w:space="0" w:color="auto"/>
        <w:right w:val="none" w:sz="0" w:space="0" w:color="auto"/>
      </w:divBdr>
    </w:div>
    <w:div w:id="580607263">
      <w:bodyDiv w:val="1"/>
      <w:marLeft w:val="0"/>
      <w:marRight w:val="0"/>
      <w:marTop w:val="0"/>
      <w:marBottom w:val="0"/>
      <w:divBdr>
        <w:top w:val="none" w:sz="0" w:space="0" w:color="auto"/>
        <w:left w:val="none" w:sz="0" w:space="0" w:color="auto"/>
        <w:bottom w:val="none" w:sz="0" w:space="0" w:color="auto"/>
        <w:right w:val="none" w:sz="0" w:space="0" w:color="auto"/>
      </w:divBdr>
    </w:div>
    <w:div w:id="580650388">
      <w:bodyDiv w:val="1"/>
      <w:marLeft w:val="0"/>
      <w:marRight w:val="0"/>
      <w:marTop w:val="0"/>
      <w:marBottom w:val="0"/>
      <w:divBdr>
        <w:top w:val="none" w:sz="0" w:space="0" w:color="auto"/>
        <w:left w:val="none" w:sz="0" w:space="0" w:color="auto"/>
        <w:bottom w:val="none" w:sz="0" w:space="0" w:color="auto"/>
        <w:right w:val="none" w:sz="0" w:space="0" w:color="auto"/>
      </w:divBdr>
    </w:div>
    <w:div w:id="580680304">
      <w:bodyDiv w:val="1"/>
      <w:marLeft w:val="0"/>
      <w:marRight w:val="0"/>
      <w:marTop w:val="0"/>
      <w:marBottom w:val="0"/>
      <w:divBdr>
        <w:top w:val="none" w:sz="0" w:space="0" w:color="auto"/>
        <w:left w:val="none" w:sz="0" w:space="0" w:color="auto"/>
        <w:bottom w:val="none" w:sz="0" w:space="0" w:color="auto"/>
        <w:right w:val="none" w:sz="0" w:space="0" w:color="auto"/>
      </w:divBdr>
    </w:div>
    <w:div w:id="580718995">
      <w:bodyDiv w:val="1"/>
      <w:marLeft w:val="0"/>
      <w:marRight w:val="0"/>
      <w:marTop w:val="0"/>
      <w:marBottom w:val="0"/>
      <w:divBdr>
        <w:top w:val="none" w:sz="0" w:space="0" w:color="auto"/>
        <w:left w:val="none" w:sz="0" w:space="0" w:color="auto"/>
        <w:bottom w:val="none" w:sz="0" w:space="0" w:color="auto"/>
        <w:right w:val="none" w:sz="0" w:space="0" w:color="auto"/>
      </w:divBdr>
    </w:div>
    <w:div w:id="580793546">
      <w:bodyDiv w:val="1"/>
      <w:marLeft w:val="0"/>
      <w:marRight w:val="0"/>
      <w:marTop w:val="0"/>
      <w:marBottom w:val="0"/>
      <w:divBdr>
        <w:top w:val="none" w:sz="0" w:space="0" w:color="auto"/>
        <w:left w:val="none" w:sz="0" w:space="0" w:color="auto"/>
        <w:bottom w:val="none" w:sz="0" w:space="0" w:color="auto"/>
        <w:right w:val="none" w:sz="0" w:space="0" w:color="auto"/>
      </w:divBdr>
    </w:div>
    <w:div w:id="580793662">
      <w:bodyDiv w:val="1"/>
      <w:marLeft w:val="0"/>
      <w:marRight w:val="0"/>
      <w:marTop w:val="0"/>
      <w:marBottom w:val="0"/>
      <w:divBdr>
        <w:top w:val="none" w:sz="0" w:space="0" w:color="auto"/>
        <w:left w:val="none" w:sz="0" w:space="0" w:color="auto"/>
        <w:bottom w:val="none" w:sz="0" w:space="0" w:color="auto"/>
        <w:right w:val="none" w:sz="0" w:space="0" w:color="auto"/>
      </w:divBdr>
    </w:div>
    <w:div w:id="580800408">
      <w:bodyDiv w:val="1"/>
      <w:marLeft w:val="0"/>
      <w:marRight w:val="0"/>
      <w:marTop w:val="0"/>
      <w:marBottom w:val="0"/>
      <w:divBdr>
        <w:top w:val="none" w:sz="0" w:space="0" w:color="auto"/>
        <w:left w:val="none" w:sz="0" w:space="0" w:color="auto"/>
        <w:bottom w:val="none" w:sz="0" w:space="0" w:color="auto"/>
        <w:right w:val="none" w:sz="0" w:space="0" w:color="auto"/>
      </w:divBdr>
    </w:div>
    <w:div w:id="580867469">
      <w:bodyDiv w:val="1"/>
      <w:marLeft w:val="0"/>
      <w:marRight w:val="0"/>
      <w:marTop w:val="0"/>
      <w:marBottom w:val="0"/>
      <w:divBdr>
        <w:top w:val="none" w:sz="0" w:space="0" w:color="auto"/>
        <w:left w:val="none" w:sz="0" w:space="0" w:color="auto"/>
        <w:bottom w:val="none" w:sz="0" w:space="0" w:color="auto"/>
        <w:right w:val="none" w:sz="0" w:space="0" w:color="auto"/>
      </w:divBdr>
    </w:div>
    <w:div w:id="580869074">
      <w:bodyDiv w:val="1"/>
      <w:marLeft w:val="0"/>
      <w:marRight w:val="0"/>
      <w:marTop w:val="0"/>
      <w:marBottom w:val="0"/>
      <w:divBdr>
        <w:top w:val="none" w:sz="0" w:space="0" w:color="auto"/>
        <w:left w:val="none" w:sz="0" w:space="0" w:color="auto"/>
        <w:bottom w:val="none" w:sz="0" w:space="0" w:color="auto"/>
        <w:right w:val="none" w:sz="0" w:space="0" w:color="auto"/>
      </w:divBdr>
    </w:div>
    <w:div w:id="580870511">
      <w:bodyDiv w:val="1"/>
      <w:marLeft w:val="0"/>
      <w:marRight w:val="0"/>
      <w:marTop w:val="0"/>
      <w:marBottom w:val="0"/>
      <w:divBdr>
        <w:top w:val="none" w:sz="0" w:space="0" w:color="auto"/>
        <w:left w:val="none" w:sz="0" w:space="0" w:color="auto"/>
        <w:bottom w:val="none" w:sz="0" w:space="0" w:color="auto"/>
        <w:right w:val="none" w:sz="0" w:space="0" w:color="auto"/>
      </w:divBdr>
    </w:div>
    <w:div w:id="580915056">
      <w:bodyDiv w:val="1"/>
      <w:marLeft w:val="0"/>
      <w:marRight w:val="0"/>
      <w:marTop w:val="0"/>
      <w:marBottom w:val="0"/>
      <w:divBdr>
        <w:top w:val="none" w:sz="0" w:space="0" w:color="auto"/>
        <w:left w:val="none" w:sz="0" w:space="0" w:color="auto"/>
        <w:bottom w:val="none" w:sz="0" w:space="0" w:color="auto"/>
        <w:right w:val="none" w:sz="0" w:space="0" w:color="auto"/>
      </w:divBdr>
    </w:div>
    <w:div w:id="580915102">
      <w:bodyDiv w:val="1"/>
      <w:marLeft w:val="0"/>
      <w:marRight w:val="0"/>
      <w:marTop w:val="0"/>
      <w:marBottom w:val="0"/>
      <w:divBdr>
        <w:top w:val="none" w:sz="0" w:space="0" w:color="auto"/>
        <w:left w:val="none" w:sz="0" w:space="0" w:color="auto"/>
        <w:bottom w:val="none" w:sz="0" w:space="0" w:color="auto"/>
        <w:right w:val="none" w:sz="0" w:space="0" w:color="auto"/>
      </w:divBdr>
    </w:div>
    <w:div w:id="580987097">
      <w:bodyDiv w:val="1"/>
      <w:marLeft w:val="0"/>
      <w:marRight w:val="0"/>
      <w:marTop w:val="0"/>
      <w:marBottom w:val="0"/>
      <w:divBdr>
        <w:top w:val="none" w:sz="0" w:space="0" w:color="auto"/>
        <w:left w:val="none" w:sz="0" w:space="0" w:color="auto"/>
        <w:bottom w:val="none" w:sz="0" w:space="0" w:color="auto"/>
        <w:right w:val="none" w:sz="0" w:space="0" w:color="auto"/>
      </w:divBdr>
    </w:div>
    <w:div w:id="580990278">
      <w:bodyDiv w:val="1"/>
      <w:marLeft w:val="0"/>
      <w:marRight w:val="0"/>
      <w:marTop w:val="0"/>
      <w:marBottom w:val="0"/>
      <w:divBdr>
        <w:top w:val="none" w:sz="0" w:space="0" w:color="auto"/>
        <w:left w:val="none" w:sz="0" w:space="0" w:color="auto"/>
        <w:bottom w:val="none" w:sz="0" w:space="0" w:color="auto"/>
        <w:right w:val="none" w:sz="0" w:space="0" w:color="auto"/>
      </w:divBdr>
    </w:div>
    <w:div w:id="580994403">
      <w:bodyDiv w:val="1"/>
      <w:marLeft w:val="0"/>
      <w:marRight w:val="0"/>
      <w:marTop w:val="0"/>
      <w:marBottom w:val="0"/>
      <w:divBdr>
        <w:top w:val="none" w:sz="0" w:space="0" w:color="auto"/>
        <w:left w:val="none" w:sz="0" w:space="0" w:color="auto"/>
        <w:bottom w:val="none" w:sz="0" w:space="0" w:color="auto"/>
        <w:right w:val="none" w:sz="0" w:space="0" w:color="auto"/>
      </w:divBdr>
    </w:div>
    <w:div w:id="581065153">
      <w:bodyDiv w:val="1"/>
      <w:marLeft w:val="0"/>
      <w:marRight w:val="0"/>
      <w:marTop w:val="0"/>
      <w:marBottom w:val="0"/>
      <w:divBdr>
        <w:top w:val="none" w:sz="0" w:space="0" w:color="auto"/>
        <w:left w:val="none" w:sz="0" w:space="0" w:color="auto"/>
        <w:bottom w:val="none" w:sz="0" w:space="0" w:color="auto"/>
        <w:right w:val="none" w:sz="0" w:space="0" w:color="auto"/>
      </w:divBdr>
    </w:div>
    <w:div w:id="581065208">
      <w:bodyDiv w:val="1"/>
      <w:marLeft w:val="0"/>
      <w:marRight w:val="0"/>
      <w:marTop w:val="0"/>
      <w:marBottom w:val="0"/>
      <w:divBdr>
        <w:top w:val="none" w:sz="0" w:space="0" w:color="auto"/>
        <w:left w:val="none" w:sz="0" w:space="0" w:color="auto"/>
        <w:bottom w:val="none" w:sz="0" w:space="0" w:color="auto"/>
        <w:right w:val="none" w:sz="0" w:space="0" w:color="auto"/>
      </w:divBdr>
    </w:div>
    <w:div w:id="581108014">
      <w:bodyDiv w:val="1"/>
      <w:marLeft w:val="0"/>
      <w:marRight w:val="0"/>
      <w:marTop w:val="0"/>
      <w:marBottom w:val="0"/>
      <w:divBdr>
        <w:top w:val="none" w:sz="0" w:space="0" w:color="auto"/>
        <w:left w:val="none" w:sz="0" w:space="0" w:color="auto"/>
        <w:bottom w:val="none" w:sz="0" w:space="0" w:color="auto"/>
        <w:right w:val="none" w:sz="0" w:space="0" w:color="auto"/>
      </w:divBdr>
    </w:div>
    <w:div w:id="581108881">
      <w:bodyDiv w:val="1"/>
      <w:marLeft w:val="0"/>
      <w:marRight w:val="0"/>
      <w:marTop w:val="0"/>
      <w:marBottom w:val="0"/>
      <w:divBdr>
        <w:top w:val="none" w:sz="0" w:space="0" w:color="auto"/>
        <w:left w:val="none" w:sz="0" w:space="0" w:color="auto"/>
        <w:bottom w:val="none" w:sz="0" w:space="0" w:color="auto"/>
        <w:right w:val="none" w:sz="0" w:space="0" w:color="auto"/>
      </w:divBdr>
    </w:div>
    <w:div w:id="581112097">
      <w:bodyDiv w:val="1"/>
      <w:marLeft w:val="0"/>
      <w:marRight w:val="0"/>
      <w:marTop w:val="0"/>
      <w:marBottom w:val="0"/>
      <w:divBdr>
        <w:top w:val="none" w:sz="0" w:space="0" w:color="auto"/>
        <w:left w:val="none" w:sz="0" w:space="0" w:color="auto"/>
        <w:bottom w:val="none" w:sz="0" w:space="0" w:color="auto"/>
        <w:right w:val="none" w:sz="0" w:space="0" w:color="auto"/>
      </w:divBdr>
    </w:div>
    <w:div w:id="581137545">
      <w:bodyDiv w:val="1"/>
      <w:marLeft w:val="0"/>
      <w:marRight w:val="0"/>
      <w:marTop w:val="0"/>
      <w:marBottom w:val="0"/>
      <w:divBdr>
        <w:top w:val="none" w:sz="0" w:space="0" w:color="auto"/>
        <w:left w:val="none" w:sz="0" w:space="0" w:color="auto"/>
        <w:bottom w:val="none" w:sz="0" w:space="0" w:color="auto"/>
        <w:right w:val="none" w:sz="0" w:space="0" w:color="auto"/>
      </w:divBdr>
    </w:div>
    <w:div w:id="581138289">
      <w:bodyDiv w:val="1"/>
      <w:marLeft w:val="0"/>
      <w:marRight w:val="0"/>
      <w:marTop w:val="0"/>
      <w:marBottom w:val="0"/>
      <w:divBdr>
        <w:top w:val="none" w:sz="0" w:space="0" w:color="auto"/>
        <w:left w:val="none" w:sz="0" w:space="0" w:color="auto"/>
        <w:bottom w:val="none" w:sz="0" w:space="0" w:color="auto"/>
        <w:right w:val="none" w:sz="0" w:space="0" w:color="auto"/>
      </w:divBdr>
    </w:div>
    <w:div w:id="581139377">
      <w:bodyDiv w:val="1"/>
      <w:marLeft w:val="0"/>
      <w:marRight w:val="0"/>
      <w:marTop w:val="0"/>
      <w:marBottom w:val="0"/>
      <w:divBdr>
        <w:top w:val="none" w:sz="0" w:space="0" w:color="auto"/>
        <w:left w:val="none" w:sz="0" w:space="0" w:color="auto"/>
        <w:bottom w:val="none" w:sz="0" w:space="0" w:color="auto"/>
        <w:right w:val="none" w:sz="0" w:space="0" w:color="auto"/>
      </w:divBdr>
    </w:div>
    <w:div w:id="581139918">
      <w:bodyDiv w:val="1"/>
      <w:marLeft w:val="0"/>
      <w:marRight w:val="0"/>
      <w:marTop w:val="0"/>
      <w:marBottom w:val="0"/>
      <w:divBdr>
        <w:top w:val="none" w:sz="0" w:space="0" w:color="auto"/>
        <w:left w:val="none" w:sz="0" w:space="0" w:color="auto"/>
        <w:bottom w:val="none" w:sz="0" w:space="0" w:color="auto"/>
        <w:right w:val="none" w:sz="0" w:space="0" w:color="auto"/>
      </w:divBdr>
    </w:div>
    <w:div w:id="581181704">
      <w:bodyDiv w:val="1"/>
      <w:marLeft w:val="0"/>
      <w:marRight w:val="0"/>
      <w:marTop w:val="0"/>
      <w:marBottom w:val="0"/>
      <w:divBdr>
        <w:top w:val="none" w:sz="0" w:space="0" w:color="auto"/>
        <w:left w:val="none" w:sz="0" w:space="0" w:color="auto"/>
        <w:bottom w:val="none" w:sz="0" w:space="0" w:color="auto"/>
        <w:right w:val="none" w:sz="0" w:space="0" w:color="auto"/>
      </w:divBdr>
    </w:div>
    <w:div w:id="581255786">
      <w:bodyDiv w:val="1"/>
      <w:marLeft w:val="0"/>
      <w:marRight w:val="0"/>
      <w:marTop w:val="0"/>
      <w:marBottom w:val="0"/>
      <w:divBdr>
        <w:top w:val="none" w:sz="0" w:space="0" w:color="auto"/>
        <w:left w:val="none" w:sz="0" w:space="0" w:color="auto"/>
        <w:bottom w:val="none" w:sz="0" w:space="0" w:color="auto"/>
        <w:right w:val="none" w:sz="0" w:space="0" w:color="auto"/>
      </w:divBdr>
    </w:div>
    <w:div w:id="581260207">
      <w:bodyDiv w:val="1"/>
      <w:marLeft w:val="0"/>
      <w:marRight w:val="0"/>
      <w:marTop w:val="0"/>
      <w:marBottom w:val="0"/>
      <w:divBdr>
        <w:top w:val="none" w:sz="0" w:space="0" w:color="auto"/>
        <w:left w:val="none" w:sz="0" w:space="0" w:color="auto"/>
        <w:bottom w:val="none" w:sz="0" w:space="0" w:color="auto"/>
        <w:right w:val="none" w:sz="0" w:space="0" w:color="auto"/>
      </w:divBdr>
    </w:div>
    <w:div w:id="581260446">
      <w:bodyDiv w:val="1"/>
      <w:marLeft w:val="0"/>
      <w:marRight w:val="0"/>
      <w:marTop w:val="0"/>
      <w:marBottom w:val="0"/>
      <w:divBdr>
        <w:top w:val="none" w:sz="0" w:space="0" w:color="auto"/>
        <w:left w:val="none" w:sz="0" w:space="0" w:color="auto"/>
        <w:bottom w:val="none" w:sz="0" w:space="0" w:color="auto"/>
        <w:right w:val="none" w:sz="0" w:space="0" w:color="auto"/>
      </w:divBdr>
    </w:div>
    <w:div w:id="581330344">
      <w:bodyDiv w:val="1"/>
      <w:marLeft w:val="0"/>
      <w:marRight w:val="0"/>
      <w:marTop w:val="0"/>
      <w:marBottom w:val="0"/>
      <w:divBdr>
        <w:top w:val="none" w:sz="0" w:space="0" w:color="auto"/>
        <w:left w:val="none" w:sz="0" w:space="0" w:color="auto"/>
        <w:bottom w:val="none" w:sz="0" w:space="0" w:color="auto"/>
        <w:right w:val="none" w:sz="0" w:space="0" w:color="auto"/>
      </w:divBdr>
    </w:div>
    <w:div w:id="581331050">
      <w:bodyDiv w:val="1"/>
      <w:marLeft w:val="0"/>
      <w:marRight w:val="0"/>
      <w:marTop w:val="0"/>
      <w:marBottom w:val="0"/>
      <w:divBdr>
        <w:top w:val="none" w:sz="0" w:space="0" w:color="auto"/>
        <w:left w:val="none" w:sz="0" w:space="0" w:color="auto"/>
        <w:bottom w:val="none" w:sz="0" w:space="0" w:color="auto"/>
        <w:right w:val="none" w:sz="0" w:space="0" w:color="auto"/>
      </w:divBdr>
    </w:div>
    <w:div w:id="581333340">
      <w:bodyDiv w:val="1"/>
      <w:marLeft w:val="0"/>
      <w:marRight w:val="0"/>
      <w:marTop w:val="0"/>
      <w:marBottom w:val="0"/>
      <w:divBdr>
        <w:top w:val="none" w:sz="0" w:space="0" w:color="auto"/>
        <w:left w:val="none" w:sz="0" w:space="0" w:color="auto"/>
        <w:bottom w:val="none" w:sz="0" w:space="0" w:color="auto"/>
        <w:right w:val="none" w:sz="0" w:space="0" w:color="auto"/>
      </w:divBdr>
    </w:div>
    <w:div w:id="581333452">
      <w:bodyDiv w:val="1"/>
      <w:marLeft w:val="0"/>
      <w:marRight w:val="0"/>
      <w:marTop w:val="0"/>
      <w:marBottom w:val="0"/>
      <w:divBdr>
        <w:top w:val="none" w:sz="0" w:space="0" w:color="auto"/>
        <w:left w:val="none" w:sz="0" w:space="0" w:color="auto"/>
        <w:bottom w:val="none" w:sz="0" w:space="0" w:color="auto"/>
        <w:right w:val="none" w:sz="0" w:space="0" w:color="auto"/>
      </w:divBdr>
    </w:div>
    <w:div w:id="581335248">
      <w:bodyDiv w:val="1"/>
      <w:marLeft w:val="0"/>
      <w:marRight w:val="0"/>
      <w:marTop w:val="0"/>
      <w:marBottom w:val="0"/>
      <w:divBdr>
        <w:top w:val="none" w:sz="0" w:space="0" w:color="auto"/>
        <w:left w:val="none" w:sz="0" w:space="0" w:color="auto"/>
        <w:bottom w:val="none" w:sz="0" w:space="0" w:color="auto"/>
        <w:right w:val="none" w:sz="0" w:space="0" w:color="auto"/>
      </w:divBdr>
    </w:div>
    <w:div w:id="581373407">
      <w:bodyDiv w:val="1"/>
      <w:marLeft w:val="0"/>
      <w:marRight w:val="0"/>
      <w:marTop w:val="0"/>
      <w:marBottom w:val="0"/>
      <w:divBdr>
        <w:top w:val="none" w:sz="0" w:space="0" w:color="auto"/>
        <w:left w:val="none" w:sz="0" w:space="0" w:color="auto"/>
        <w:bottom w:val="none" w:sz="0" w:space="0" w:color="auto"/>
        <w:right w:val="none" w:sz="0" w:space="0" w:color="auto"/>
      </w:divBdr>
    </w:div>
    <w:div w:id="581378571">
      <w:bodyDiv w:val="1"/>
      <w:marLeft w:val="0"/>
      <w:marRight w:val="0"/>
      <w:marTop w:val="0"/>
      <w:marBottom w:val="0"/>
      <w:divBdr>
        <w:top w:val="none" w:sz="0" w:space="0" w:color="auto"/>
        <w:left w:val="none" w:sz="0" w:space="0" w:color="auto"/>
        <w:bottom w:val="none" w:sz="0" w:space="0" w:color="auto"/>
        <w:right w:val="none" w:sz="0" w:space="0" w:color="auto"/>
      </w:divBdr>
    </w:div>
    <w:div w:id="581378764">
      <w:bodyDiv w:val="1"/>
      <w:marLeft w:val="0"/>
      <w:marRight w:val="0"/>
      <w:marTop w:val="0"/>
      <w:marBottom w:val="0"/>
      <w:divBdr>
        <w:top w:val="none" w:sz="0" w:space="0" w:color="auto"/>
        <w:left w:val="none" w:sz="0" w:space="0" w:color="auto"/>
        <w:bottom w:val="none" w:sz="0" w:space="0" w:color="auto"/>
        <w:right w:val="none" w:sz="0" w:space="0" w:color="auto"/>
      </w:divBdr>
    </w:div>
    <w:div w:id="581380493">
      <w:bodyDiv w:val="1"/>
      <w:marLeft w:val="0"/>
      <w:marRight w:val="0"/>
      <w:marTop w:val="0"/>
      <w:marBottom w:val="0"/>
      <w:divBdr>
        <w:top w:val="none" w:sz="0" w:space="0" w:color="auto"/>
        <w:left w:val="none" w:sz="0" w:space="0" w:color="auto"/>
        <w:bottom w:val="none" w:sz="0" w:space="0" w:color="auto"/>
        <w:right w:val="none" w:sz="0" w:space="0" w:color="auto"/>
      </w:divBdr>
    </w:div>
    <w:div w:id="581448744">
      <w:bodyDiv w:val="1"/>
      <w:marLeft w:val="0"/>
      <w:marRight w:val="0"/>
      <w:marTop w:val="0"/>
      <w:marBottom w:val="0"/>
      <w:divBdr>
        <w:top w:val="none" w:sz="0" w:space="0" w:color="auto"/>
        <w:left w:val="none" w:sz="0" w:space="0" w:color="auto"/>
        <w:bottom w:val="none" w:sz="0" w:space="0" w:color="auto"/>
        <w:right w:val="none" w:sz="0" w:space="0" w:color="auto"/>
      </w:divBdr>
    </w:div>
    <w:div w:id="581448991">
      <w:bodyDiv w:val="1"/>
      <w:marLeft w:val="0"/>
      <w:marRight w:val="0"/>
      <w:marTop w:val="0"/>
      <w:marBottom w:val="0"/>
      <w:divBdr>
        <w:top w:val="none" w:sz="0" w:space="0" w:color="auto"/>
        <w:left w:val="none" w:sz="0" w:space="0" w:color="auto"/>
        <w:bottom w:val="none" w:sz="0" w:space="0" w:color="auto"/>
        <w:right w:val="none" w:sz="0" w:space="0" w:color="auto"/>
      </w:divBdr>
    </w:div>
    <w:div w:id="581450947">
      <w:bodyDiv w:val="1"/>
      <w:marLeft w:val="0"/>
      <w:marRight w:val="0"/>
      <w:marTop w:val="0"/>
      <w:marBottom w:val="0"/>
      <w:divBdr>
        <w:top w:val="none" w:sz="0" w:space="0" w:color="auto"/>
        <w:left w:val="none" w:sz="0" w:space="0" w:color="auto"/>
        <w:bottom w:val="none" w:sz="0" w:space="0" w:color="auto"/>
        <w:right w:val="none" w:sz="0" w:space="0" w:color="auto"/>
      </w:divBdr>
    </w:div>
    <w:div w:id="581454351">
      <w:bodyDiv w:val="1"/>
      <w:marLeft w:val="0"/>
      <w:marRight w:val="0"/>
      <w:marTop w:val="0"/>
      <w:marBottom w:val="0"/>
      <w:divBdr>
        <w:top w:val="none" w:sz="0" w:space="0" w:color="auto"/>
        <w:left w:val="none" w:sz="0" w:space="0" w:color="auto"/>
        <w:bottom w:val="none" w:sz="0" w:space="0" w:color="auto"/>
        <w:right w:val="none" w:sz="0" w:space="0" w:color="auto"/>
      </w:divBdr>
    </w:div>
    <w:div w:id="581528546">
      <w:bodyDiv w:val="1"/>
      <w:marLeft w:val="0"/>
      <w:marRight w:val="0"/>
      <w:marTop w:val="0"/>
      <w:marBottom w:val="0"/>
      <w:divBdr>
        <w:top w:val="none" w:sz="0" w:space="0" w:color="auto"/>
        <w:left w:val="none" w:sz="0" w:space="0" w:color="auto"/>
        <w:bottom w:val="none" w:sz="0" w:space="0" w:color="auto"/>
        <w:right w:val="none" w:sz="0" w:space="0" w:color="auto"/>
      </w:divBdr>
    </w:div>
    <w:div w:id="581531932">
      <w:bodyDiv w:val="1"/>
      <w:marLeft w:val="0"/>
      <w:marRight w:val="0"/>
      <w:marTop w:val="0"/>
      <w:marBottom w:val="0"/>
      <w:divBdr>
        <w:top w:val="none" w:sz="0" w:space="0" w:color="auto"/>
        <w:left w:val="none" w:sz="0" w:space="0" w:color="auto"/>
        <w:bottom w:val="none" w:sz="0" w:space="0" w:color="auto"/>
        <w:right w:val="none" w:sz="0" w:space="0" w:color="auto"/>
      </w:divBdr>
    </w:div>
    <w:div w:id="581570922">
      <w:bodyDiv w:val="1"/>
      <w:marLeft w:val="0"/>
      <w:marRight w:val="0"/>
      <w:marTop w:val="0"/>
      <w:marBottom w:val="0"/>
      <w:divBdr>
        <w:top w:val="none" w:sz="0" w:space="0" w:color="auto"/>
        <w:left w:val="none" w:sz="0" w:space="0" w:color="auto"/>
        <w:bottom w:val="none" w:sz="0" w:space="0" w:color="auto"/>
        <w:right w:val="none" w:sz="0" w:space="0" w:color="auto"/>
      </w:divBdr>
    </w:div>
    <w:div w:id="581598318">
      <w:bodyDiv w:val="1"/>
      <w:marLeft w:val="0"/>
      <w:marRight w:val="0"/>
      <w:marTop w:val="0"/>
      <w:marBottom w:val="0"/>
      <w:divBdr>
        <w:top w:val="none" w:sz="0" w:space="0" w:color="auto"/>
        <w:left w:val="none" w:sz="0" w:space="0" w:color="auto"/>
        <w:bottom w:val="none" w:sz="0" w:space="0" w:color="auto"/>
        <w:right w:val="none" w:sz="0" w:space="0" w:color="auto"/>
      </w:divBdr>
    </w:div>
    <w:div w:id="581640551">
      <w:bodyDiv w:val="1"/>
      <w:marLeft w:val="0"/>
      <w:marRight w:val="0"/>
      <w:marTop w:val="0"/>
      <w:marBottom w:val="0"/>
      <w:divBdr>
        <w:top w:val="none" w:sz="0" w:space="0" w:color="auto"/>
        <w:left w:val="none" w:sz="0" w:space="0" w:color="auto"/>
        <w:bottom w:val="none" w:sz="0" w:space="0" w:color="auto"/>
        <w:right w:val="none" w:sz="0" w:space="0" w:color="auto"/>
      </w:divBdr>
    </w:div>
    <w:div w:id="581640923">
      <w:bodyDiv w:val="1"/>
      <w:marLeft w:val="0"/>
      <w:marRight w:val="0"/>
      <w:marTop w:val="0"/>
      <w:marBottom w:val="0"/>
      <w:divBdr>
        <w:top w:val="none" w:sz="0" w:space="0" w:color="auto"/>
        <w:left w:val="none" w:sz="0" w:space="0" w:color="auto"/>
        <w:bottom w:val="none" w:sz="0" w:space="0" w:color="auto"/>
        <w:right w:val="none" w:sz="0" w:space="0" w:color="auto"/>
      </w:divBdr>
    </w:div>
    <w:div w:id="581641885">
      <w:bodyDiv w:val="1"/>
      <w:marLeft w:val="0"/>
      <w:marRight w:val="0"/>
      <w:marTop w:val="0"/>
      <w:marBottom w:val="0"/>
      <w:divBdr>
        <w:top w:val="none" w:sz="0" w:space="0" w:color="auto"/>
        <w:left w:val="none" w:sz="0" w:space="0" w:color="auto"/>
        <w:bottom w:val="none" w:sz="0" w:space="0" w:color="auto"/>
        <w:right w:val="none" w:sz="0" w:space="0" w:color="auto"/>
      </w:divBdr>
    </w:div>
    <w:div w:id="581641965">
      <w:bodyDiv w:val="1"/>
      <w:marLeft w:val="0"/>
      <w:marRight w:val="0"/>
      <w:marTop w:val="0"/>
      <w:marBottom w:val="0"/>
      <w:divBdr>
        <w:top w:val="none" w:sz="0" w:space="0" w:color="auto"/>
        <w:left w:val="none" w:sz="0" w:space="0" w:color="auto"/>
        <w:bottom w:val="none" w:sz="0" w:space="0" w:color="auto"/>
        <w:right w:val="none" w:sz="0" w:space="0" w:color="auto"/>
      </w:divBdr>
    </w:div>
    <w:div w:id="581642909">
      <w:bodyDiv w:val="1"/>
      <w:marLeft w:val="0"/>
      <w:marRight w:val="0"/>
      <w:marTop w:val="0"/>
      <w:marBottom w:val="0"/>
      <w:divBdr>
        <w:top w:val="none" w:sz="0" w:space="0" w:color="auto"/>
        <w:left w:val="none" w:sz="0" w:space="0" w:color="auto"/>
        <w:bottom w:val="none" w:sz="0" w:space="0" w:color="auto"/>
        <w:right w:val="none" w:sz="0" w:space="0" w:color="auto"/>
      </w:divBdr>
    </w:div>
    <w:div w:id="581644024">
      <w:bodyDiv w:val="1"/>
      <w:marLeft w:val="0"/>
      <w:marRight w:val="0"/>
      <w:marTop w:val="0"/>
      <w:marBottom w:val="0"/>
      <w:divBdr>
        <w:top w:val="none" w:sz="0" w:space="0" w:color="auto"/>
        <w:left w:val="none" w:sz="0" w:space="0" w:color="auto"/>
        <w:bottom w:val="none" w:sz="0" w:space="0" w:color="auto"/>
        <w:right w:val="none" w:sz="0" w:space="0" w:color="auto"/>
      </w:divBdr>
    </w:div>
    <w:div w:id="581646108">
      <w:bodyDiv w:val="1"/>
      <w:marLeft w:val="0"/>
      <w:marRight w:val="0"/>
      <w:marTop w:val="0"/>
      <w:marBottom w:val="0"/>
      <w:divBdr>
        <w:top w:val="none" w:sz="0" w:space="0" w:color="auto"/>
        <w:left w:val="none" w:sz="0" w:space="0" w:color="auto"/>
        <w:bottom w:val="none" w:sz="0" w:space="0" w:color="auto"/>
        <w:right w:val="none" w:sz="0" w:space="0" w:color="auto"/>
      </w:divBdr>
    </w:div>
    <w:div w:id="581647670">
      <w:bodyDiv w:val="1"/>
      <w:marLeft w:val="0"/>
      <w:marRight w:val="0"/>
      <w:marTop w:val="0"/>
      <w:marBottom w:val="0"/>
      <w:divBdr>
        <w:top w:val="none" w:sz="0" w:space="0" w:color="auto"/>
        <w:left w:val="none" w:sz="0" w:space="0" w:color="auto"/>
        <w:bottom w:val="none" w:sz="0" w:space="0" w:color="auto"/>
        <w:right w:val="none" w:sz="0" w:space="0" w:color="auto"/>
      </w:divBdr>
    </w:div>
    <w:div w:id="581719962">
      <w:bodyDiv w:val="1"/>
      <w:marLeft w:val="0"/>
      <w:marRight w:val="0"/>
      <w:marTop w:val="0"/>
      <w:marBottom w:val="0"/>
      <w:divBdr>
        <w:top w:val="none" w:sz="0" w:space="0" w:color="auto"/>
        <w:left w:val="none" w:sz="0" w:space="0" w:color="auto"/>
        <w:bottom w:val="none" w:sz="0" w:space="0" w:color="auto"/>
        <w:right w:val="none" w:sz="0" w:space="0" w:color="auto"/>
      </w:divBdr>
    </w:div>
    <w:div w:id="581720202">
      <w:bodyDiv w:val="1"/>
      <w:marLeft w:val="0"/>
      <w:marRight w:val="0"/>
      <w:marTop w:val="0"/>
      <w:marBottom w:val="0"/>
      <w:divBdr>
        <w:top w:val="none" w:sz="0" w:space="0" w:color="auto"/>
        <w:left w:val="none" w:sz="0" w:space="0" w:color="auto"/>
        <w:bottom w:val="none" w:sz="0" w:space="0" w:color="auto"/>
        <w:right w:val="none" w:sz="0" w:space="0" w:color="auto"/>
      </w:divBdr>
    </w:div>
    <w:div w:id="581722162">
      <w:bodyDiv w:val="1"/>
      <w:marLeft w:val="0"/>
      <w:marRight w:val="0"/>
      <w:marTop w:val="0"/>
      <w:marBottom w:val="0"/>
      <w:divBdr>
        <w:top w:val="none" w:sz="0" w:space="0" w:color="auto"/>
        <w:left w:val="none" w:sz="0" w:space="0" w:color="auto"/>
        <w:bottom w:val="none" w:sz="0" w:space="0" w:color="auto"/>
        <w:right w:val="none" w:sz="0" w:space="0" w:color="auto"/>
      </w:divBdr>
    </w:div>
    <w:div w:id="581765171">
      <w:bodyDiv w:val="1"/>
      <w:marLeft w:val="0"/>
      <w:marRight w:val="0"/>
      <w:marTop w:val="0"/>
      <w:marBottom w:val="0"/>
      <w:divBdr>
        <w:top w:val="none" w:sz="0" w:space="0" w:color="auto"/>
        <w:left w:val="none" w:sz="0" w:space="0" w:color="auto"/>
        <w:bottom w:val="none" w:sz="0" w:space="0" w:color="auto"/>
        <w:right w:val="none" w:sz="0" w:space="0" w:color="auto"/>
      </w:divBdr>
    </w:div>
    <w:div w:id="581765292">
      <w:bodyDiv w:val="1"/>
      <w:marLeft w:val="0"/>
      <w:marRight w:val="0"/>
      <w:marTop w:val="0"/>
      <w:marBottom w:val="0"/>
      <w:divBdr>
        <w:top w:val="none" w:sz="0" w:space="0" w:color="auto"/>
        <w:left w:val="none" w:sz="0" w:space="0" w:color="auto"/>
        <w:bottom w:val="none" w:sz="0" w:space="0" w:color="auto"/>
        <w:right w:val="none" w:sz="0" w:space="0" w:color="auto"/>
      </w:divBdr>
    </w:div>
    <w:div w:id="581766443">
      <w:bodyDiv w:val="1"/>
      <w:marLeft w:val="0"/>
      <w:marRight w:val="0"/>
      <w:marTop w:val="0"/>
      <w:marBottom w:val="0"/>
      <w:divBdr>
        <w:top w:val="none" w:sz="0" w:space="0" w:color="auto"/>
        <w:left w:val="none" w:sz="0" w:space="0" w:color="auto"/>
        <w:bottom w:val="none" w:sz="0" w:space="0" w:color="auto"/>
        <w:right w:val="none" w:sz="0" w:space="0" w:color="auto"/>
      </w:divBdr>
    </w:div>
    <w:div w:id="581767380">
      <w:bodyDiv w:val="1"/>
      <w:marLeft w:val="0"/>
      <w:marRight w:val="0"/>
      <w:marTop w:val="0"/>
      <w:marBottom w:val="0"/>
      <w:divBdr>
        <w:top w:val="none" w:sz="0" w:space="0" w:color="auto"/>
        <w:left w:val="none" w:sz="0" w:space="0" w:color="auto"/>
        <w:bottom w:val="none" w:sz="0" w:space="0" w:color="auto"/>
        <w:right w:val="none" w:sz="0" w:space="0" w:color="auto"/>
      </w:divBdr>
    </w:div>
    <w:div w:id="581835473">
      <w:bodyDiv w:val="1"/>
      <w:marLeft w:val="0"/>
      <w:marRight w:val="0"/>
      <w:marTop w:val="0"/>
      <w:marBottom w:val="0"/>
      <w:divBdr>
        <w:top w:val="none" w:sz="0" w:space="0" w:color="auto"/>
        <w:left w:val="none" w:sz="0" w:space="0" w:color="auto"/>
        <w:bottom w:val="none" w:sz="0" w:space="0" w:color="auto"/>
        <w:right w:val="none" w:sz="0" w:space="0" w:color="auto"/>
      </w:divBdr>
    </w:div>
    <w:div w:id="581836920">
      <w:bodyDiv w:val="1"/>
      <w:marLeft w:val="0"/>
      <w:marRight w:val="0"/>
      <w:marTop w:val="0"/>
      <w:marBottom w:val="0"/>
      <w:divBdr>
        <w:top w:val="none" w:sz="0" w:space="0" w:color="auto"/>
        <w:left w:val="none" w:sz="0" w:space="0" w:color="auto"/>
        <w:bottom w:val="none" w:sz="0" w:space="0" w:color="auto"/>
        <w:right w:val="none" w:sz="0" w:space="0" w:color="auto"/>
      </w:divBdr>
    </w:div>
    <w:div w:id="581837989">
      <w:bodyDiv w:val="1"/>
      <w:marLeft w:val="0"/>
      <w:marRight w:val="0"/>
      <w:marTop w:val="0"/>
      <w:marBottom w:val="0"/>
      <w:divBdr>
        <w:top w:val="none" w:sz="0" w:space="0" w:color="auto"/>
        <w:left w:val="none" w:sz="0" w:space="0" w:color="auto"/>
        <w:bottom w:val="none" w:sz="0" w:space="0" w:color="auto"/>
        <w:right w:val="none" w:sz="0" w:space="0" w:color="auto"/>
      </w:divBdr>
    </w:div>
    <w:div w:id="581838795">
      <w:bodyDiv w:val="1"/>
      <w:marLeft w:val="0"/>
      <w:marRight w:val="0"/>
      <w:marTop w:val="0"/>
      <w:marBottom w:val="0"/>
      <w:divBdr>
        <w:top w:val="none" w:sz="0" w:space="0" w:color="auto"/>
        <w:left w:val="none" w:sz="0" w:space="0" w:color="auto"/>
        <w:bottom w:val="none" w:sz="0" w:space="0" w:color="auto"/>
        <w:right w:val="none" w:sz="0" w:space="0" w:color="auto"/>
      </w:divBdr>
    </w:div>
    <w:div w:id="581840828">
      <w:bodyDiv w:val="1"/>
      <w:marLeft w:val="0"/>
      <w:marRight w:val="0"/>
      <w:marTop w:val="0"/>
      <w:marBottom w:val="0"/>
      <w:divBdr>
        <w:top w:val="none" w:sz="0" w:space="0" w:color="auto"/>
        <w:left w:val="none" w:sz="0" w:space="0" w:color="auto"/>
        <w:bottom w:val="none" w:sz="0" w:space="0" w:color="auto"/>
        <w:right w:val="none" w:sz="0" w:space="0" w:color="auto"/>
      </w:divBdr>
    </w:div>
    <w:div w:id="581916642">
      <w:bodyDiv w:val="1"/>
      <w:marLeft w:val="0"/>
      <w:marRight w:val="0"/>
      <w:marTop w:val="0"/>
      <w:marBottom w:val="0"/>
      <w:divBdr>
        <w:top w:val="none" w:sz="0" w:space="0" w:color="auto"/>
        <w:left w:val="none" w:sz="0" w:space="0" w:color="auto"/>
        <w:bottom w:val="none" w:sz="0" w:space="0" w:color="auto"/>
        <w:right w:val="none" w:sz="0" w:space="0" w:color="auto"/>
      </w:divBdr>
    </w:div>
    <w:div w:id="581917532">
      <w:bodyDiv w:val="1"/>
      <w:marLeft w:val="0"/>
      <w:marRight w:val="0"/>
      <w:marTop w:val="0"/>
      <w:marBottom w:val="0"/>
      <w:divBdr>
        <w:top w:val="none" w:sz="0" w:space="0" w:color="auto"/>
        <w:left w:val="none" w:sz="0" w:space="0" w:color="auto"/>
        <w:bottom w:val="none" w:sz="0" w:space="0" w:color="auto"/>
        <w:right w:val="none" w:sz="0" w:space="0" w:color="auto"/>
      </w:divBdr>
    </w:div>
    <w:div w:id="581960117">
      <w:bodyDiv w:val="1"/>
      <w:marLeft w:val="0"/>
      <w:marRight w:val="0"/>
      <w:marTop w:val="0"/>
      <w:marBottom w:val="0"/>
      <w:divBdr>
        <w:top w:val="none" w:sz="0" w:space="0" w:color="auto"/>
        <w:left w:val="none" w:sz="0" w:space="0" w:color="auto"/>
        <w:bottom w:val="none" w:sz="0" w:space="0" w:color="auto"/>
        <w:right w:val="none" w:sz="0" w:space="0" w:color="auto"/>
      </w:divBdr>
    </w:div>
    <w:div w:id="581985300">
      <w:bodyDiv w:val="1"/>
      <w:marLeft w:val="0"/>
      <w:marRight w:val="0"/>
      <w:marTop w:val="0"/>
      <w:marBottom w:val="0"/>
      <w:divBdr>
        <w:top w:val="none" w:sz="0" w:space="0" w:color="auto"/>
        <w:left w:val="none" w:sz="0" w:space="0" w:color="auto"/>
        <w:bottom w:val="none" w:sz="0" w:space="0" w:color="auto"/>
        <w:right w:val="none" w:sz="0" w:space="0" w:color="auto"/>
      </w:divBdr>
    </w:div>
    <w:div w:id="581987191">
      <w:bodyDiv w:val="1"/>
      <w:marLeft w:val="0"/>
      <w:marRight w:val="0"/>
      <w:marTop w:val="0"/>
      <w:marBottom w:val="0"/>
      <w:divBdr>
        <w:top w:val="none" w:sz="0" w:space="0" w:color="auto"/>
        <w:left w:val="none" w:sz="0" w:space="0" w:color="auto"/>
        <w:bottom w:val="none" w:sz="0" w:space="0" w:color="auto"/>
        <w:right w:val="none" w:sz="0" w:space="0" w:color="auto"/>
      </w:divBdr>
    </w:div>
    <w:div w:id="581987807">
      <w:bodyDiv w:val="1"/>
      <w:marLeft w:val="0"/>
      <w:marRight w:val="0"/>
      <w:marTop w:val="0"/>
      <w:marBottom w:val="0"/>
      <w:divBdr>
        <w:top w:val="none" w:sz="0" w:space="0" w:color="auto"/>
        <w:left w:val="none" w:sz="0" w:space="0" w:color="auto"/>
        <w:bottom w:val="none" w:sz="0" w:space="0" w:color="auto"/>
        <w:right w:val="none" w:sz="0" w:space="0" w:color="auto"/>
      </w:divBdr>
    </w:div>
    <w:div w:id="581988942">
      <w:bodyDiv w:val="1"/>
      <w:marLeft w:val="0"/>
      <w:marRight w:val="0"/>
      <w:marTop w:val="0"/>
      <w:marBottom w:val="0"/>
      <w:divBdr>
        <w:top w:val="none" w:sz="0" w:space="0" w:color="auto"/>
        <w:left w:val="none" w:sz="0" w:space="0" w:color="auto"/>
        <w:bottom w:val="none" w:sz="0" w:space="0" w:color="auto"/>
        <w:right w:val="none" w:sz="0" w:space="0" w:color="auto"/>
      </w:divBdr>
    </w:div>
    <w:div w:id="581989072">
      <w:bodyDiv w:val="1"/>
      <w:marLeft w:val="0"/>
      <w:marRight w:val="0"/>
      <w:marTop w:val="0"/>
      <w:marBottom w:val="0"/>
      <w:divBdr>
        <w:top w:val="none" w:sz="0" w:space="0" w:color="auto"/>
        <w:left w:val="none" w:sz="0" w:space="0" w:color="auto"/>
        <w:bottom w:val="none" w:sz="0" w:space="0" w:color="auto"/>
        <w:right w:val="none" w:sz="0" w:space="0" w:color="auto"/>
      </w:divBdr>
    </w:div>
    <w:div w:id="581989685">
      <w:bodyDiv w:val="1"/>
      <w:marLeft w:val="0"/>
      <w:marRight w:val="0"/>
      <w:marTop w:val="0"/>
      <w:marBottom w:val="0"/>
      <w:divBdr>
        <w:top w:val="none" w:sz="0" w:space="0" w:color="auto"/>
        <w:left w:val="none" w:sz="0" w:space="0" w:color="auto"/>
        <w:bottom w:val="none" w:sz="0" w:space="0" w:color="auto"/>
        <w:right w:val="none" w:sz="0" w:space="0" w:color="auto"/>
      </w:divBdr>
    </w:div>
    <w:div w:id="581992148">
      <w:bodyDiv w:val="1"/>
      <w:marLeft w:val="0"/>
      <w:marRight w:val="0"/>
      <w:marTop w:val="0"/>
      <w:marBottom w:val="0"/>
      <w:divBdr>
        <w:top w:val="none" w:sz="0" w:space="0" w:color="auto"/>
        <w:left w:val="none" w:sz="0" w:space="0" w:color="auto"/>
        <w:bottom w:val="none" w:sz="0" w:space="0" w:color="auto"/>
        <w:right w:val="none" w:sz="0" w:space="0" w:color="auto"/>
      </w:divBdr>
    </w:div>
    <w:div w:id="582027254">
      <w:bodyDiv w:val="1"/>
      <w:marLeft w:val="0"/>
      <w:marRight w:val="0"/>
      <w:marTop w:val="0"/>
      <w:marBottom w:val="0"/>
      <w:divBdr>
        <w:top w:val="none" w:sz="0" w:space="0" w:color="auto"/>
        <w:left w:val="none" w:sz="0" w:space="0" w:color="auto"/>
        <w:bottom w:val="none" w:sz="0" w:space="0" w:color="auto"/>
        <w:right w:val="none" w:sz="0" w:space="0" w:color="auto"/>
      </w:divBdr>
    </w:div>
    <w:div w:id="582030947">
      <w:bodyDiv w:val="1"/>
      <w:marLeft w:val="0"/>
      <w:marRight w:val="0"/>
      <w:marTop w:val="0"/>
      <w:marBottom w:val="0"/>
      <w:divBdr>
        <w:top w:val="none" w:sz="0" w:space="0" w:color="auto"/>
        <w:left w:val="none" w:sz="0" w:space="0" w:color="auto"/>
        <w:bottom w:val="none" w:sz="0" w:space="0" w:color="auto"/>
        <w:right w:val="none" w:sz="0" w:space="0" w:color="auto"/>
      </w:divBdr>
    </w:div>
    <w:div w:id="582034033">
      <w:bodyDiv w:val="1"/>
      <w:marLeft w:val="0"/>
      <w:marRight w:val="0"/>
      <w:marTop w:val="0"/>
      <w:marBottom w:val="0"/>
      <w:divBdr>
        <w:top w:val="none" w:sz="0" w:space="0" w:color="auto"/>
        <w:left w:val="none" w:sz="0" w:space="0" w:color="auto"/>
        <w:bottom w:val="none" w:sz="0" w:space="0" w:color="auto"/>
        <w:right w:val="none" w:sz="0" w:space="0" w:color="auto"/>
      </w:divBdr>
    </w:div>
    <w:div w:id="582109461">
      <w:bodyDiv w:val="1"/>
      <w:marLeft w:val="0"/>
      <w:marRight w:val="0"/>
      <w:marTop w:val="0"/>
      <w:marBottom w:val="0"/>
      <w:divBdr>
        <w:top w:val="none" w:sz="0" w:space="0" w:color="auto"/>
        <w:left w:val="none" w:sz="0" w:space="0" w:color="auto"/>
        <w:bottom w:val="none" w:sz="0" w:space="0" w:color="auto"/>
        <w:right w:val="none" w:sz="0" w:space="0" w:color="auto"/>
      </w:divBdr>
    </w:div>
    <w:div w:id="582184981">
      <w:bodyDiv w:val="1"/>
      <w:marLeft w:val="0"/>
      <w:marRight w:val="0"/>
      <w:marTop w:val="0"/>
      <w:marBottom w:val="0"/>
      <w:divBdr>
        <w:top w:val="none" w:sz="0" w:space="0" w:color="auto"/>
        <w:left w:val="none" w:sz="0" w:space="0" w:color="auto"/>
        <w:bottom w:val="none" w:sz="0" w:space="0" w:color="auto"/>
        <w:right w:val="none" w:sz="0" w:space="0" w:color="auto"/>
      </w:divBdr>
    </w:div>
    <w:div w:id="582221983">
      <w:bodyDiv w:val="1"/>
      <w:marLeft w:val="0"/>
      <w:marRight w:val="0"/>
      <w:marTop w:val="0"/>
      <w:marBottom w:val="0"/>
      <w:divBdr>
        <w:top w:val="none" w:sz="0" w:space="0" w:color="auto"/>
        <w:left w:val="none" w:sz="0" w:space="0" w:color="auto"/>
        <w:bottom w:val="none" w:sz="0" w:space="0" w:color="auto"/>
        <w:right w:val="none" w:sz="0" w:space="0" w:color="auto"/>
      </w:divBdr>
    </w:div>
    <w:div w:id="582229303">
      <w:bodyDiv w:val="1"/>
      <w:marLeft w:val="0"/>
      <w:marRight w:val="0"/>
      <w:marTop w:val="0"/>
      <w:marBottom w:val="0"/>
      <w:divBdr>
        <w:top w:val="none" w:sz="0" w:space="0" w:color="auto"/>
        <w:left w:val="none" w:sz="0" w:space="0" w:color="auto"/>
        <w:bottom w:val="none" w:sz="0" w:space="0" w:color="auto"/>
        <w:right w:val="none" w:sz="0" w:space="0" w:color="auto"/>
      </w:divBdr>
    </w:div>
    <w:div w:id="582229321">
      <w:bodyDiv w:val="1"/>
      <w:marLeft w:val="0"/>
      <w:marRight w:val="0"/>
      <w:marTop w:val="0"/>
      <w:marBottom w:val="0"/>
      <w:divBdr>
        <w:top w:val="none" w:sz="0" w:space="0" w:color="auto"/>
        <w:left w:val="none" w:sz="0" w:space="0" w:color="auto"/>
        <w:bottom w:val="none" w:sz="0" w:space="0" w:color="auto"/>
        <w:right w:val="none" w:sz="0" w:space="0" w:color="auto"/>
      </w:divBdr>
    </w:div>
    <w:div w:id="582299454">
      <w:bodyDiv w:val="1"/>
      <w:marLeft w:val="0"/>
      <w:marRight w:val="0"/>
      <w:marTop w:val="0"/>
      <w:marBottom w:val="0"/>
      <w:divBdr>
        <w:top w:val="none" w:sz="0" w:space="0" w:color="auto"/>
        <w:left w:val="none" w:sz="0" w:space="0" w:color="auto"/>
        <w:bottom w:val="none" w:sz="0" w:space="0" w:color="auto"/>
        <w:right w:val="none" w:sz="0" w:space="0" w:color="auto"/>
      </w:divBdr>
    </w:div>
    <w:div w:id="582378993">
      <w:bodyDiv w:val="1"/>
      <w:marLeft w:val="0"/>
      <w:marRight w:val="0"/>
      <w:marTop w:val="0"/>
      <w:marBottom w:val="0"/>
      <w:divBdr>
        <w:top w:val="none" w:sz="0" w:space="0" w:color="auto"/>
        <w:left w:val="none" w:sz="0" w:space="0" w:color="auto"/>
        <w:bottom w:val="none" w:sz="0" w:space="0" w:color="auto"/>
        <w:right w:val="none" w:sz="0" w:space="0" w:color="auto"/>
      </w:divBdr>
    </w:div>
    <w:div w:id="582418691">
      <w:bodyDiv w:val="1"/>
      <w:marLeft w:val="0"/>
      <w:marRight w:val="0"/>
      <w:marTop w:val="0"/>
      <w:marBottom w:val="0"/>
      <w:divBdr>
        <w:top w:val="none" w:sz="0" w:space="0" w:color="auto"/>
        <w:left w:val="none" w:sz="0" w:space="0" w:color="auto"/>
        <w:bottom w:val="none" w:sz="0" w:space="0" w:color="auto"/>
        <w:right w:val="none" w:sz="0" w:space="0" w:color="auto"/>
      </w:divBdr>
    </w:div>
    <w:div w:id="582447142">
      <w:bodyDiv w:val="1"/>
      <w:marLeft w:val="0"/>
      <w:marRight w:val="0"/>
      <w:marTop w:val="0"/>
      <w:marBottom w:val="0"/>
      <w:divBdr>
        <w:top w:val="none" w:sz="0" w:space="0" w:color="auto"/>
        <w:left w:val="none" w:sz="0" w:space="0" w:color="auto"/>
        <w:bottom w:val="none" w:sz="0" w:space="0" w:color="auto"/>
        <w:right w:val="none" w:sz="0" w:space="0" w:color="auto"/>
      </w:divBdr>
    </w:div>
    <w:div w:id="582448779">
      <w:bodyDiv w:val="1"/>
      <w:marLeft w:val="0"/>
      <w:marRight w:val="0"/>
      <w:marTop w:val="0"/>
      <w:marBottom w:val="0"/>
      <w:divBdr>
        <w:top w:val="none" w:sz="0" w:space="0" w:color="auto"/>
        <w:left w:val="none" w:sz="0" w:space="0" w:color="auto"/>
        <w:bottom w:val="none" w:sz="0" w:space="0" w:color="auto"/>
        <w:right w:val="none" w:sz="0" w:space="0" w:color="auto"/>
      </w:divBdr>
    </w:div>
    <w:div w:id="582450053">
      <w:bodyDiv w:val="1"/>
      <w:marLeft w:val="0"/>
      <w:marRight w:val="0"/>
      <w:marTop w:val="0"/>
      <w:marBottom w:val="0"/>
      <w:divBdr>
        <w:top w:val="none" w:sz="0" w:space="0" w:color="auto"/>
        <w:left w:val="none" w:sz="0" w:space="0" w:color="auto"/>
        <w:bottom w:val="none" w:sz="0" w:space="0" w:color="auto"/>
        <w:right w:val="none" w:sz="0" w:space="0" w:color="auto"/>
      </w:divBdr>
    </w:div>
    <w:div w:id="582493733">
      <w:bodyDiv w:val="1"/>
      <w:marLeft w:val="0"/>
      <w:marRight w:val="0"/>
      <w:marTop w:val="0"/>
      <w:marBottom w:val="0"/>
      <w:divBdr>
        <w:top w:val="none" w:sz="0" w:space="0" w:color="auto"/>
        <w:left w:val="none" w:sz="0" w:space="0" w:color="auto"/>
        <w:bottom w:val="none" w:sz="0" w:space="0" w:color="auto"/>
        <w:right w:val="none" w:sz="0" w:space="0" w:color="auto"/>
      </w:divBdr>
    </w:div>
    <w:div w:id="582493747">
      <w:bodyDiv w:val="1"/>
      <w:marLeft w:val="0"/>
      <w:marRight w:val="0"/>
      <w:marTop w:val="0"/>
      <w:marBottom w:val="0"/>
      <w:divBdr>
        <w:top w:val="none" w:sz="0" w:space="0" w:color="auto"/>
        <w:left w:val="none" w:sz="0" w:space="0" w:color="auto"/>
        <w:bottom w:val="none" w:sz="0" w:space="0" w:color="auto"/>
        <w:right w:val="none" w:sz="0" w:space="0" w:color="auto"/>
      </w:divBdr>
    </w:div>
    <w:div w:id="582496855">
      <w:bodyDiv w:val="1"/>
      <w:marLeft w:val="0"/>
      <w:marRight w:val="0"/>
      <w:marTop w:val="0"/>
      <w:marBottom w:val="0"/>
      <w:divBdr>
        <w:top w:val="none" w:sz="0" w:space="0" w:color="auto"/>
        <w:left w:val="none" w:sz="0" w:space="0" w:color="auto"/>
        <w:bottom w:val="none" w:sz="0" w:space="0" w:color="auto"/>
        <w:right w:val="none" w:sz="0" w:space="0" w:color="auto"/>
      </w:divBdr>
    </w:div>
    <w:div w:id="582497205">
      <w:bodyDiv w:val="1"/>
      <w:marLeft w:val="0"/>
      <w:marRight w:val="0"/>
      <w:marTop w:val="0"/>
      <w:marBottom w:val="0"/>
      <w:divBdr>
        <w:top w:val="none" w:sz="0" w:space="0" w:color="auto"/>
        <w:left w:val="none" w:sz="0" w:space="0" w:color="auto"/>
        <w:bottom w:val="none" w:sz="0" w:space="0" w:color="auto"/>
        <w:right w:val="none" w:sz="0" w:space="0" w:color="auto"/>
      </w:divBdr>
    </w:div>
    <w:div w:id="582567124">
      <w:bodyDiv w:val="1"/>
      <w:marLeft w:val="0"/>
      <w:marRight w:val="0"/>
      <w:marTop w:val="0"/>
      <w:marBottom w:val="0"/>
      <w:divBdr>
        <w:top w:val="none" w:sz="0" w:space="0" w:color="auto"/>
        <w:left w:val="none" w:sz="0" w:space="0" w:color="auto"/>
        <w:bottom w:val="none" w:sz="0" w:space="0" w:color="auto"/>
        <w:right w:val="none" w:sz="0" w:space="0" w:color="auto"/>
      </w:divBdr>
    </w:div>
    <w:div w:id="582568577">
      <w:bodyDiv w:val="1"/>
      <w:marLeft w:val="0"/>
      <w:marRight w:val="0"/>
      <w:marTop w:val="0"/>
      <w:marBottom w:val="0"/>
      <w:divBdr>
        <w:top w:val="none" w:sz="0" w:space="0" w:color="auto"/>
        <w:left w:val="none" w:sz="0" w:space="0" w:color="auto"/>
        <w:bottom w:val="none" w:sz="0" w:space="0" w:color="auto"/>
        <w:right w:val="none" w:sz="0" w:space="0" w:color="auto"/>
      </w:divBdr>
    </w:div>
    <w:div w:id="582570818">
      <w:bodyDiv w:val="1"/>
      <w:marLeft w:val="0"/>
      <w:marRight w:val="0"/>
      <w:marTop w:val="0"/>
      <w:marBottom w:val="0"/>
      <w:divBdr>
        <w:top w:val="none" w:sz="0" w:space="0" w:color="auto"/>
        <w:left w:val="none" w:sz="0" w:space="0" w:color="auto"/>
        <w:bottom w:val="none" w:sz="0" w:space="0" w:color="auto"/>
        <w:right w:val="none" w:sz="0" w:space="0" w:color="auto"/>
      </w:divBdr>
    </w:div>
    <w:div w:id="582572079">
      <w:bodyDiv w:val="1"/>
      <w:marLeft w:val="0"/>
      <w:marRight w:val="0"/>
      <w:marTop w:val="0"/>
      <w:marBottom w:val="0"/>
      <w:divBdr>
        <w:top w:val="none" w:sz="0" w:space="0" w:color="auto"/>
        <w:left w:val="none" w:sz="0" w:space="0" w:color="auto"/>
        <w:bottom w:val="none" w:sz="0" w:space="0" w:color="auto"/>
        <w:right w:val="none" w:sz="0" w:space="0" w:color="auto"/>
      </w:divBdr>
    </w:div>
    <w:div w:id="582615511">
      <w:bodyDiv w:val="1"/>
      <w:marLeft w:val="0"/>
      <w:marRight w:val="0"/>
      <w:marTop w:val="0"/>
      <w:marBottom w:val="0"/>
      <w:divBdr>
        <w:top w:val="none" w:sz="0" w:space="0" w:color="auto"/>
        <w:left w:val="none" w:sz="0" w:space="0" w:color="auto"/>
        <w:bottom w:val="none" w:sz="0" w:space="0" w:color="auto"/>
        <w:right w:val="none" w:sz="0" w:space="0" w:color="auto"/>
      </w:divBdr>
    </w:div>
    <w:div w:id="582646578">
      <w:bodyDiv w:val="1"/>
      <w:marLeft w:val="0"/>
      <w:marRight w:val="0"/>
      <w:marTop w:val="0"/>
      <w:marBottom w:val="0"/>
      <w:divBdr>
        <w:top w:val="none" w:sz="0" w:space="0" w:color="auto"/>
        <w:left w:val="none" w:sz="0" w:space="0" w:color="auto"/>
        <w:bottom w:val="none" w:sz="0" w:space="0" w:color="auto"/>
        <w:right w:val="none" w:sz="0" w:space="0" w:color="auto"/>
      </w:divBdr>
    </w:div>
    <w:div w:id="582683154">
      <w:bodyDiv w:val="1"/>
      <w:marLeft w:val="0"/>
      <w:marRight w:val="0"/>
      <w:marTop w:val="0"/>
      <w:marBottom w:val="0"/>
      <w:divBdr>
        <w:top w:val="none" w:sz="0" w:space="0" w:color="auto"/>
        <w:left w:val="none" w:sz="0" w:space="0" w:color="auto"/>
        <w:bottom w:val="none" w:sz="0" w:space="0" w:color="auto"/>
        <w:right w:val="none" w:sz="0" w:space="0" w:color="auto"/>
      </w:divBdr>
    </w:div>
    <w:div w:id="582684109">
      <w:bodyDiv w:val="1"/>
      <w:marLeft w:val="0"/>
      <w:marRight w:val="0"/>
      <w:marTop w:val="0"/>
      <w:marBottom w:val="0"/>
      <w:divBdr>
        <w:top w:val="none" w:sz="0" w:space="0" w:color="auto"/>
        <w:left w:val="none" w:sz="0" w:space="0" w:color="auto"/>
        <w:bottom w:val="none" w:sz="0" w:space="0" w:color="auto"/>
        <w:right w:val="none" w:sz="0" w:space="0" w:color="auto"/>
      </w:divBdr>
    </w:div>
    <w:div w:id="582685578">
      <w:bodyDiv w:val="1"/>
      <w:marLeft w:val="0"/>
      <w:marRight w:val="0"/>
      <w:marTop w:val="0"/>
      <w:marBottom w:val="0"/>
      <w:divBdr>
        <w:top w:val="none" w:sz="0" w:space="0" w:color="auto"/>
        <w:left w:val="none" w:sz="0" w:space="0" w:color="auto"/>
        <w:bottom w:val="none" w:sz="0" w:space="0" w:color="auto"/>
        <w:right w:val="none" w:sz="0" w:space="0" w:color="auto"/>
      </w:divBdr>
    </w:div>
    <w:div w:id="582686917">
      <w:bodyDiv w:val="1"/>
      <w:marLeft w:val="0"/>
      <w:marRight w:val="0"/>
      <w:marTop w:val="0"/>
      <w:marBottom w:val="0"/>
      <w:divBdr>
        <w:top w:val="none" w:sz="0" w:space="0" w:color="auto"/>
        <w:left w:val="none" w:sz="0" w:space="0" w:color="auto"/>
        <w:bottom w:val="none" w:sz="0" w:space="0" w:color="auto"/>
        <w:right w:val="none" w:sz="0" w:space="0" w:color="auto"/>
      </w:divBdr>
    </w:div>
    <w:div w:id="582757525">
      <w:bodyDiv w:val="1"/>
      <w:marLeft w:val="0"/>
      <w:marRight w:val="0"/>
      <w:marTop w:val="0"/>
      <w:marBottom w:val="0"/>
      <w:divBdr>
        <w:top w:val="none" w:sz="0" w:space="0" w:color="auto"/>
        <w:left w:val="none" w:sz="0" w:space="0" w:color="auto"/>
        <w:bottom w:val="none" w:sz="0" w:space="0" w:color="auto"/>
        <w:right w:val="none" w:sz="0" w:space="0" w:color="auto"/>
      </w:divBdr>
    </w:div>
    <w:div w:id="582758690">
      <w:bodyDiv w:val="1"/>
      <w:marLeft w:val="0"/>
      <w:marRight w:val="0"/>
      <w:marTop w:val="0"/>
      <w:marBottom w:val="0"/>
      <w:divBdr>
        <w:top w:val="none" w:sz="0" w:space="0" w:color="auto"/>
        <w:left w:val="none" w:sz="0" w:space="0" w:color="auto"/>
        <w:bottom w:val="none" w:sz="0" w:space="0" w:color="auto"/>
        <w:right w:val="none" w:sz="0" w:space="0" w:color="auto"/>
      </w:divBdr>
    </w:div>
    <w:div w:id="582760787">
      <w:bodyDiv w:val="1"/>
      <w:marLeft w:val="0"/>
      <w:marRight w:val="0"/>
      <w:marTop w:val="0"/>
      <w:marBottom w:val="0"/>
      <w:divBdr>
        <w:top w:val="none" w:sz="0" w:space="0" w:color="auto"/>
        <w:left w:val="none" w:sz="0" w:space="0" w:color="auto"/>
        <w:bottom w:val="none" w:sz="0" w:space="0" w:color="auto"/>
        <w:right w:val="none" w:sz="0" w:space="0" w:color="auto"/>
      </w:divBdr>
    </w:div>
    <w:div w:id="582833772">
      <w:bodyDiv w:val="1"/>
      <w:marLeft w:val="0"/>
      <w:marRight w:val="0"/>
      <w:marTop w:val="0"/>
      <w:marBottom w:val="0"/>
      <w:divBdr>
        <w:top w:val="none" w:sz="0" w:space="0" w:color="auto"/>
        <w:left w:val="none" w:sz="0" w:space="0" w:color="auto"/>
        <w:bottom w:val="none" w:sz="0" w:space="0" w:color="auto"/>
        <w:right w:val="none" w:sz="0" w:space="0" w:color="auto"/>
      </w:divBdr>
    </w:div>
    <w:div w:id="582842162">
      <w:bodyDiv w:val="1"/>
      <w:marLeft w:val="0"/>
      <w:marRight w:val="0"/>
      <w:marTop w:val="0"/>
      <w:marBottom w:val="0"/>
      <w:divBdr>
        <w:top w:val="none" w:sz="0" w:space="0" w:color="auto"/>
        <w:left w:val="none" w:sz="0" w:space="0" w:color="auto"/>
        <w:bottom w:val="none" w:sz="0" w:space="0" w:color="auto"/>
        <w:right w:val="none" w:sz="0" w:space="0" w:color="auto"/>
      </w:divBdr>
    </w:div>
    <w:div w:id="582881330">
      <w:bodyDiv w:val="1"/>
      <w:marLeft w:val="0"/>
      <w:marRight w:val="0"/>
      <w:marTop w:val="0"/>
      <w:marBottom w:val="0"/>
      <w:divBdr>
        <w:top w:val="none" w:sz="0" w:space="0" w:color="auto"/>
        <w:left w:val="none" w:sz="0" w:space="0" w:color="auto"/>
        <w:bottom w:val="none" w:sz="0" w:space="0" w:color="auto"/>
        <w:right w:val="none" w:sz="0" w:space="0" w:color="auto"/>
      </w:divBdr>
    </w:div>
    <w:div w:id="582881351">
      <w:bodyDiv w:val="1"/>
      <w:marLeft w:val="0"/>
      <w:marRight w:val="0"/>
      <w:marTop w:val="0"/>
      <w:marBottom w:val="0"/>
      <w:divBdr>
        <w:top w:val="none" w:sz="0" w:space="0" w:color="auto"/>
        <w:left w:val="none" w:sz="0" w:space="0" w:color="auto"/>
        <w:bottom w:val="none" w:sz="0" w:space="0" w:color="auto"/>
        <w:right w:val="none" w:sz="0" w:space="0" w:color="auto"/>
      </w:divBdr>
    </w:div>
    <w:div w:id="582882840">
      <w:bodyDiv w:val="1"/>
      <w:marLeft w:val="0"/>
      <w:marRight w:val="0"/>
      <w:marTop w:val="0"/>
      <w:marBottom w:val="0"/>
      <w:divBdr>
        <w:top w:val="none" w:sz="0" w:space="0" w:color="auto"/>
        <w:left w:val="none" w:sz="0" w:space="0" w:color="auto"/>
        <w:bottom w:val="none" w:sz="0" w:space="0" w:color="auto"/>
        <w:right w:val="none" w:sz="0" w:space="0" w:color="auto"/>
      </w:divBdr>
    </w:div>
    <w:div w:id="582884505">
      <w:bodyDiv w:val="1"/>
      <w:marLeft w:val="0"/>
      <w:marRight w:val="0"/>
      <w:marTop w:val="0"/>
      <w:marBottom w:val="0"/>
      <w:divBdr>
        <w:top w:val="none" w:sz="0" w:space="0" w:color="auto"/>
        <w:left w:val="none" w:sz="0" w:space="0" w:color="auto"/>
        <w:bottom w:val="none" w:sz="0" w:space="0" w:color="auto"/>
        <w:right w:val="none" w:sz="0" w:space="0" w:color="auto"/>
      </w:divBdr>
    </w:div>
    <w:div w:id="582908217">
      <w:bodyDiv w:val="1"/>
      <w:marLeft w:val="0"/>
      <w:marRight w:val="0"/>
      <w:marTop w:val="0"/>
      <w:marBottom w:val="0"/>
      <w:divBdr>
        <w:top w:val="none" w:sz="0" w:space="0" w:color="auto"/>
        <w:left w:val="none" w:sz="0" w:space="0" w:color="auto"/>
        <w:bottom w:val="none" w:sz="0" w:space="0" w:color="auto"/>
        <w:right w:val="none" w:sz="0" w:space="0" w:color="auto"/>
      </w:divBdr>
    </w:div>
    <w:div w:id="582951454">
      <w:bodyDiv w:val="1"/>
      <w:marLeft w:val="0"/>
      <w:marRight w:val="0"/>
      <w:marTop w:val="0"/>
      <w:marBottom w:val="0"/>
      <w:divBdr>
        <w:top w:val="none" w:sz="0" w:space="0" w:color="auto"/>
        <w:left w:val="none" w:sz="0" w:space="0" w:color="auto"/>
        <w:bottom w:val="none" w:sz="0" w:space="0" w:color="auto"/>
        <w:right w:val="none" w:sz="0" w:space="0" w:color="auto"/>
      </w:divBdr>
    </w:div>
    <w:div w:id="582952040">
      <w:bodyDiv w:val="1"/>
      <w:marLeft w:val="0"/>
      <w:marRight w:val="0"/>
      <w:marTop w:val="0"/>
      <w:marBottom w:val="0"/>
      <w:divBdr>
        <w:top w:val="none" w:sz="0" w:space="0" w:color="auto"/>
        <w:left w:val="none" w:sz="0" w:space="0" w:color="auto"/>
        <w:bottom w:val="none" w:sz="0" w:space="0" w:color="auto"/>
        <w:right w:val="none" w:sz="0" w:space="0" w:color="auto"/>
      </w:divBdr>
    </w:div>
    <w:div w:id="582953200">
      <w:bodyDiv w:val="1"/>
      <w:marLeft w:val="0"/>
      <w:marRight w:val="0"/>
      <w:marTop w:val="0"/>
      <w:marBottom w:val="0"/>
      <w:divBdr>
        <w:top w:val="none" w:sz="0" w:space="0" w:color="auto"/>
        <w:left w:val="none" w:sz="0" w:space="0" w:color="auto"/>
        <w:bottom w:val="none" w:sz="0" w:space="0" w:color="auto"/>
        <w:right w:val="none" w:sz="0" w:space="0" w:color="auto"/>
      </w:divBdr>
    </w:div>
    <w:div w:id="582955615">
      <w:bodyDiv w:val="1"/>
      <w:marLeft w:val="0"/>
      <w:marRight w:val="0"/>
      <w:marTop w:val="0"/>
      <w:marBottom w:val="0"/>
      <w:divBdr>
        <w:top w:val="none" w:sz="0" w:space="0" w:color="auto"/>
        <w:left w:val="none" w:sz="0" w:space="0" w:color="auto"/>
        <w:bottom w:val="none" w:sz="0" w:space="0" w:color="auto"/>
        <w:right w:val="none" w:sz="0" w:space="0" w:color="auto"/>
      </w:divBdr>
    </w:div>
    <w:div w:id="582957117">
      <w:bodyDiv w:val="1"/>
      <w:marLeft w:val="0"/>
      <w:marRight w:val="0"/>
      <w:marTop w:val="0"/>
      <w:marBottom w:val="0"/>
      <w:divBdr>
        <w:top w:val="none" w:sz="0" w:space="0" w:color="auto"/>
        <w:left w:val="none" w:sz="0" w:space="0" w:color="auto"/>
        <w:bottom w:val="none" w:sz="0" w:space="0" w:color="auto"/>
        <w:right w:val="none" w:sz="0" w:space="0" w:color="auto"/>
      </w:divBdr>
    </w:div>
    <w:div w:id="582959486">
      <w:bodyDiv w:val="1"/>
      <w:marLeft w:val="0"/>
      <w:marRight w:val="0"/>
      <w:marTop w:val="0"/>
      <w:marBottom w:val="0"/>
      <w:divBdr>
        <w:top w:val="none" w:sz="0" w:space="0" w:color="auto"/>
        <w:left w:val="none" w:sz="0" w:space="0" w:color="auto"/>
        <w:bottom w:val="none" w:sz="0" w:space="0" w:color="auto"/>
        <w:right w:val="none" w:sz="0" w:space="0" w:color="auto"/>
      </w:divBdr>
    </w:div>
    <w:div w:id="583026318">
      <w:bodyDiv w:val="1"/>
      <w:marLeft w:val="0"/>
      <w:marRight w:val="0"/>
      <w:marTop w:val="0"/>
      <w:marBottom w:val="0"/>
      <w:divBdr>
        <w:top w:val="none" w:sz="0" w:space="0" w:color="auto"/>
        <w:left w:val="none" w:sz="0" w:space="0" w:color="auto"/>
        <w:bottom w:val="none" w:sz="0" w:space="0" w:color="auto"/>
        <w:right w:val="none" w:sz="0" w:space="0" w:color="auto"/>
      </w:divBdr>
    </w:div>
    <w:div w:id="583031896">
      <w:bodyDiv w:val="1"/>
      <w:marLeft w:val="0"/>
      <w:marRight w:val="0"/>
      <w:marTop w:val="0"/>
      <w:marBottom w:val="0"/>
      <w:divBdr>
        <w:top w:val="none" w:sz="0" w:space="0" w:color="auto"/>
        <w:left w:val="none" w:sz="0" w:space="0" w:color="auto"/>
        <w:bottom w:val="none" w:sz="0" w:space="0" w:color="auto"/>
        <w:right w:val="none" w:sz="0" w:space="0" w:color="auto"/>
      </w:divBdr>
    </w:div>
    <w:div w:id="583032215">
      <w:bodyDiv w:val="1"/>
      <w:marLeft w:val="0"/>
      <w:marRight w:val="0"/>
      <w:marTop w:val="0"/>
      <w:marBottom w:val="0"/>
      <w:divBdr>
        <w:top w:val="none" w:sz="0" w:space="0" w:color="auto"/>
        <w:left w:val="none" w:sz="0" w:space="0" w:color="auto"/>
        <w:bottom w:val="none" w:sz="0" w:space="0" w:color="auto"/>
        <w:right w:val="none" w:sz="0" w:space="0" w:color="auto"/>
      </w:divBdr>
    </w:div>
    <w:div w:id="583035033">
      <w:bodyDiv w:val="1"/>
      <w:marLeft w:val="0"/>
      <w:marRight w:val="0"/>
      <w:marTop w:val="0"/>
      <w:marBottom w:val="0"/>
      <w:divBdr>
        <w:top w:val="none" w:sz="0" w:space="0" w:color="auto"/>
        <w:left w:val="none" w:sz="0" w:space="0" w:color="auto"/>
        <w:bottom w:val="none" w:sz="0" w:space="0" w:color="auto"/>
        <w:right w:val="none" w:sz="0" w:space="0" w:color="auto"/>
      </w:divBdr>
    </w:div>
    <w:div w:id="583035593">
      <w:bodyDiv w:val="1"/>
      <w:marLeft w:val="0"/>
      <w:marRight w:val="0"/>
      <w:marTop w:val="0"/>
      <w:marBottom w:val="0"/>
      <w:divBdr>
        <w:top w:val="none" w:sz="0" w:space="0" w:color="auto"/>
        <w:left w:val="none" w:sz="0" w:space="0" w:color="auto"/>
        <w:bottom w:val="none" w:sz="0" w:space="0" w:color="auto"/>
        <w:right w:val="none" w:sz="0" w:space="0" w:color="auto"/>
      </w:divBdr>
    </w:div>
    <w:div w:id="583077429">
      <w:bodyDiv w:val="1"/>
      <w:marLeft w:val="0"/>
      <w:marRight w:val="0"/>
      <w:marTop w:val="0"/>
      <w:marBottom w:val="0"/>
      <w:divBdr>
        <w:top w:val="none" w:sz="0" w:space="0" w:color="auto"/>
        <w:left w:val="none" w:sz="0" w:space="0" w:color="auto"/>
        <w:bottom w:val="none" w:sz="0" w:space="0" w:color="auto"/>
        <w:right w:val="none" w:sz="0" w:space="0" w:color="auto"/>
      </w:divBdr>
    </w:div>
    <w:div w:id="583103209">
      <w:bodyDiv w:val="1"/>
      <w:marLeft w:val="0"/>
      <w:marRight w:val="0"/>
      <w:marTop w:val="0"/>
      <w:marBottom w:val="0"/>
      <w:divBdr>
        <w:top w:val="none" w:sz="0" w:space="0" w:color="auto"/>
        <w:left w:val="none" w:sz="0" w:space="0" w:color="auto"/>
        <w:bottom w:val="none" w:sz="0" w:space="0" w:color="auto"/>
        <w:right w:val="none" w:sz="0" w:space="0" w:color="auto"/>
      </w:divBdr>
    </w:div>
    <w:div w:id="583105692">
      <w:bodyDiv w:val="1"/>
      <w:marLeft w:val="0"/>
      <w:marRight w:val="0"/>
      <w:marTop w:val="0"/>
      <w:marBottom w:val="0"/>
      <w:divBdr>
        <w:top w:val="none" w:sz="0" w:space="0" w:color="auto"/>
        <w:left w:val="none" w:sz="0" w:space="0" w:color="auto"/>
        <w:bottom w:val="none" w:sz="0" w:space="0" w:color="auto"/>
        <w:right w:val="none" w:sz="0" w:space="0" w:color="auto"/>
      </w:divBdr>
    </w:div>
    <w:div w:id="583147847">
      <w:bodyDiv w:val="1"/>
      <w:marLeft w:val="0"/>
      <w:marRight w:val="0"/>
      <w:marTop w:val="0"/>
      <w:marBottom w:val="0"/>
      <w:divBdr>
        <w:top w:val="none" w:sz="0" w:space="0" w:color="auto"/>
        <w:left w:val="none" w:sz="0" w:space="0" w:color="auto"/>
        <w:bottom w:val="none" w:sz="0" w:space="0" w:color="auto"/>
        <w:right w:val="none" w:sz="0" w:space="0" w:color="auto"/>
      </w:divBdr>
    </w:div>
    <w:div w:id="583148840">
      <w:bodyDiv w:val="1"/>
      <w:marLeft w:val="0"/>
      <w:marRight w:val="0"/>
      <w:marTop w:val="0"/>
      <w:marBottom w:val="0"/>
      <w:divBdr>
        <w:top w:val="none" w:sz="0" w:space="0" w:color="auto"/>
        <w:left w:val="none" w:sz="0" w:space="0" w:color="auto"/>
        <w:bottom w:val="none" w:sz="0" w:space="0" w:color="auto"/>
        <w:right w:val="none" w:sz="0" w:space="0" w:color="auto"/>
      </w:divBdr>
    </w:div>
    <w:div w:id="583148984">
      <w:bodyDiv w:val="1"/>
      <w:marLeft w:val="0"/>
      <w:marRight w:val="0"/>
      <w:marTop w:val="0"/>
      <w:marBottom w:val="0"/>
      <w:divBdr>
        <w:top w:val="none" w:sz="0" w:space="0" w:color="auto"/>
        <w:left w:val="none" w:sz="0" w:space="0" w:color="auto"/>
        <w:bottom w:val="none" w:sz="0" w:space="0" w:color="auto"/>
        <w:right w:val="none" w:sz="0" w:space="0" w:color="auto"/>
      </w:divBdr>
    </w:div>
    <w:div w:id="583149445">
      <w:bodyDiv w:val="1"/>
      <w:marLeft w:val="0"/>
      <w:marRight w:val="0"/>
      <w:marTop w:val="0"/>
      <w:marBottom w:val="0"/>
      <w:divBdr>
        <w:top w:val="none" w:sz="0" w:space="0" w:color="auto"/>
        <w:left w:val="none" w:sz="0" w:space="0" w:color="auto"/>
        <w:bottom w:val="none" w:sz="0" w:space="0" w:color="auto"/>
        <w:right w:val="none" w:sz="0" w:space="0" w:color="auto"/>
      </w:divBdr>
    </w:div>
    <w:div w:id="583152660">
      <w:bodyDiv w:val="1"/>
      <w:marLeft w:val="0"/>
      <w:marRight w:val="0"/>
      <w:marTop w:val="0"/>
      <w:marBottom w:val="0"/>
      <w:divBdr>
        <w:top w:val="none" w:sz="0" w:space="0" w:color="auto"/>
        <w:left w:val="none" w:sz="0" w:space="0" w:color="auto"/>
        <w:bottom w:val="none" w:sz="0" w:space="0" w:color="auto"/>
        <w:right w:val="none" w:sz="0" w:space="0" w:color="auto"/>
      </w:divBdr>
    </w:div>
    <w:div w:id="583153238">
      <w:bodyDiv w:val="1"/>
      <w:marLeft w:val="0"/>
      <w:marRight w:val="0"/>
      <w:marTop w:val="0"/>
      <w:marBottom w:val="0"/>
      <w:divBdr>
        <w:top w:val="none" w:sz="0" w:space="0" w:color="auto"/>
        <w:left w:val="none" w:sz="0" w:space="0" w:color="auto"/>
        <w:bottom w:val="none" w:sz="0" w:space="0" w:color="auto"/>
        <w:right w:val="none" w:sz="0" w:space="0" w:color="auto"/>
      </w:divBdr>
    </w:div>
    <w:div w:id="583227118">
      <w:bodyDiv w:val="1"/>
      <w:marLeft w:val="0"/>
      <w:marRight w:val="0"/>
      <w:marTop w:val="0"/>
      <w:marBottom w:val="0"/>
      <w:divBdr>
        <w:top w:val="none" w:sz="0" w:space="0" w:color="auto"/>
        <w:left w:val="none" w:sz="0" w:space="0" w:color="auto"/>
        <w:bottom w:val="none" w:sz="0" w:space="0" w:color="auto"/>
        <w:right w:val="none" w:sz="0" w:space="0" w:color="auto"/>
      </w:divBdr>
    </w:div>
    <w:div w:id="583227576">
      <w:bodyDiv w:val="1"/>
      <w:marLeft w:val="0"/>
      <w:marRight w:val="0"/>
      <w:marTop w:val="0"/>
      <w:marBottom w:val="0"/>
      <w:divBdr>
        <w:top w:val="none" w:sz="0" w:space="0" w:color="auto"/>
        <w:left w:val="none" w:sz="0" w:space="0" w:color="auto"/>
        <w:bottom w:val="none" w:sz="0" w:space="0" w:color="auto"/>
        <w:right w:val="none" w:sz="0" w:space="0" w:color="auto"/>
      </w:divBdr>
    </w:div>
    <w:div w:id="583271441">
      <w:bodyDiv w:val="1"/>
      <w:marLeft w:val="0"/>
      <w:marRight w:val="0"/>
      <w:marTop w:val="0"/>
      <w:marBottom w:val="0"/>
      <w:divBdr>
        <w:top w:val="none" w:sz="0" w:space="0" w:color="auto"/>
        <w:left w:val="none" w:sz="0" w:space="0" w:color="auto"/>
        <w:bottom w:val="none" w:sz="0" w:space="0" w:color="auto"/>
        <w:right w:val="none" w:sz="0" w:space="0" w:color="auto"/>
      </w:divBdr>
    </w:div>
    <w:div w:id="583297697">
      <w:bodyDiv w:val="1"/>
      <w:marLeft w:val="0"/>
      <w:marRight w:val="0"/>
      <w:marTop w:val="0"/>
      <w:marBottom w:val="0"/>
      <w:divBdr>
        <w:top w:val="none" w:sz="0" w:space="0" w:color="auto"/>
        <w:left w:val="none" w:sz="0" w:space="0" w:color="auto"/>
        <w:bottom w:val="none" w:sz="0" w:space="0" w:color="auto"/>
        <w:right w:val="none" w:sz="0" w:space="0" w:color="auto"/>
      </w:divBdr>
    </w:div>
    <w:div w:id="583297754">
      <w:bodyDiv w:val="1"/>
      <w:marLeft w:val="0"/>
      <w:marRight w:val="0"/>
      <w:marTop w:val="0"/>
      <w:marBottom w:val="0"/>
      <w:divBdr>
        <w:top w:val="none" w:sz="0" w:space="0" w:color="auto"/>
        <w:left w:val="none" w:sz="0" w:space="0" w:color="auto"/>
        <w:bottom w:val="none" w:sz="0" w:space="0" w:color="auto"/>
        <w:right w:val="none" w:sz="0" w:space="0" w:color="auto"/>
      </w:divBdr>
    </w:div>
    <w:div w:id="583300500">
      <w:bodyDiv w:val="1"/>
      <w:marLeft w:val="0"/>
      <w:marRight w:val="0"/>
      <w:marTop w:val="0"/>
      <w:marBottom w:val="0"/>
      <w:divBdr>
        <w:top w:val="none" w:sz="0" w:space="0" w:color="auto"/>
        <w:left w:val="none" w:sz="0" w:space="0" w:color="auto"/>
        <w:bottom w:val="none" w:sz="0" w:space="0" w:color="auto"/>
        <w:right w:val="none" w:sz="0" w:space="0" w:color="auto"/>
      </w:divBdr>
    </w:div>
    <w:div w:id="583340010">
      <w:bodyDiv w:val="1"/>
      <w:marLeft w:val="0"/>
      <w:marRight w:val="0"/>
      <w:marTop w:val="0"/>
      <w:marBottom w:val="0"/>
      <w:divBdr>
        <w:top w:val="none" w:sz="0" w:space="0" w:color="auto"/>
        <w:left w:val="none" w:sz="0" w:space="0" w:color="auto"/>
        <w:bottom w:val="none" w:sz="0" w:space="0" w:color="auto"/>
        <w:right w:val="none" w:sz="0" w:space="0" w:color="auto"/>
      </w:divBdr>
    </w:div>
    <w:div w:id="583340785">
      <w:bodyDiv w:val="1"/>
      <w:marLeft w:val="0"/>
      <w:marRight w:val="0"/>
      <w:marTop w:val="0"/>
      <w:marBottom w:val="0"/>
      <w:divBdr>
        <w:top w:val="none" w:sz="0" w:space="0" w:color="auto"/>
        <w:left w:val="none" w:sz="0" w:space="0" w:color="auto"/>
        <w:bottom w:val="none" w:sz="0" w:space="0" w:color="auto"/>
        <w:right w:val="none" w:sz="0" w:space="0" w:color="auto"/>
      </w:divBdr>
    </w:div>
    <w:div w:id="583343651">
      <w:bodyDiv w:val="1"/>
      <w:marLeft w:val="0"/>
      <w:marRight w:val="0"/>
      <w:marTop w:val="0"/>
      <w:marBottom w:val="0"/>
      <w:divBdr>
        <w:top w:val="none" w:sz="0" w:space="0" w:color="auto"/>
        <w:left w:val="none" w:sz="0" w:space="0" w:color="auto"/>
        <w:bottom w:val="none" w:sz="0" w:space="0" w:color="auto"/>
        <w:right w:val="none" w:sz="0" w:space="0" w:color="auto"/>
      </w:divBdr>
    </w:div>
    <w:div w:id="583344768">
      <w:bodyDiv w:val="1"/>
      <w:marLeft w:val="0"/>
      <w:marRight w:val="0"/>
      <w:marTop w:val="0"/>
      <w:marBottom w:val="0"/>
      <w:divBdr>
        <w:top w:val="none" w:sz="0" w:space="0" w:color="auto"/>
        <w:left w:val="none" w:sz="0" w:space="0" w:color="auto"/>
        <w:bottom w:val="none" w:sz="0" w:space="0" w:color="auto"/>
        <w:right w:val="none" w:sz="0" w:space="0" w:color="auto"/>
      </w:divBdr>
    </w:div>
    <w:div w:id="583417045">
      <w:bodyDiv w:val="1"/>
      <w:marLeft w:val="0"/>
      <w:marRight w:val="0"/>
      <w:marTop w:val="0"/>
      <w:marBottom w:val="0"/>
      <w:divBdr>
        <w:top w:val="none" w:sz="0" w:space="0" w:color="auto"/>
        <w:left w:val="none" w:sz="0" w:space="0" w:color="auto"/>
        <w:bottom w:val="none" w:sz="0" w:space="0" w:color="auto"/>
        <w:right w:val="none" w:sz="0" w:space="0" w:color="auto"/>
      </w:divBdr>
    </w:div>
    <w:div w:id="583422375">
      <w:bodyDiv w:val="1"/>
      <w:marLeft w:val="0"/>
      <w:marRight w:val="0"/>
      <w:marTop w:val="0"/>
      <w:marBottom w:val="0"/>
      <w:divBdr>
        <w:top w:val="none" w:sz="0" w:space="0" w:color="auto"/>
        <w:left w:val="none" w:sz="0" w:space="0" w:color="auto"/>
        <w:bottom w:val="none" w:sz="0" w:space="0" w:color="auto"/>
        <w:right w:val="none" w:sz="0" w:space="0" w:color="auto"/>
      </w:divBdr>
    </w:div>
    <w:div w:id="583492054">
      <w:bodyDiv w:val="1"/>
      <w:marLeft w:val="0"/>
      <w:marRight w:val="0"/>
      <w:marTop w:val="0"/>
      <w:marBottom w:val="0"/>
      <w:divBdr>
        <w:top w:val="none" w:sz="0" w:space="0" w:color="auto"/>
        <w:left w:val="none" w:sz="0" w:space="0" w:color="auto"/>
        <w:bottom w:val="none" w:sz="0" w:space="0" w:color="auto"/>
        <w:right w:val="none" w:sz="0" w:space="0" w:color="auto"/>
      </w:divBdr>
    </w:div>
    <w:div w:id="583495063">
      <w:bodyDiv w:val="1"/>
      <w:marLeft w:val="0"/>
      <w:marRight w:val="0"/>
      <w:marTop w:val="0"/>
      <w:marBottom w:val="0"/>
      <w:divBdr>
        <w:top w:val="none" w:sz="0" w:space="0" w:color="auto"/>
        <w:left w:val="none" w:sz="0" w:space="0" w:color="auto"/>
        <w:bottom w:val="none" w:sz="0" w:space="0" w:color="auto"/>
        <w:right w:val="none" w:sz="0" w:space="0" w:color="auto"/>
      </w:divBdr>
    </w:div>
    <w:div w:id="583496630">
      <w:bodyDiv w:val="1"/>
      <w:marLeft w:val="0"/>
      <w:marRight w:val="0"/>
      <w:marTop w:val="0"/>
      <w:marBottom w:val="0"/>
      <w:divBdr>
        <w:top w:val="none" w:sz="0" w:space="0" w:color="auto"/>
        <w:left w:val="none" w:sz="0" w:space="0" w:color="auto"/>
        <w:bottom w:val="none" w:sz="0" w:space="0" w:color="auto"/>
        <w:right w:val="none" w:sz="0" w:space="0" w:color="auto"/>
      </w:divBdr>
    </w:div>
    <w:div w:id="583534657">
      <w:bodyDiv w:val="1"/>
      <w:marLeft w:val="0"/>
      <w:marRight w:val="0"/>
      <w:marTop w:val="0"/>
      <w:marBottom w:val="0"/>
      <w:divBdr>
        <w:top w:val="none" w:sz="0" w:space="0" w:color="auto"/>
        <w:left w:val="none" w:sz="0" w:space="0" w:color="auto"/>
        <w:bottom w:val="none" w:sz="0" w:space="0" w:color="auto"/>
        <w:right w:val="none" w:sz="0" w:space="0" w:color="auto"/>
      </w:divBdr>
    </w:div>
    <w:div w:id="583538838">
      <w:bodyDiv w:val="1"/>
      <w:marLeft w:val="0"/>
      <w:marRight w:val="0"/>
      <w:marTop w:val="0"/>
      <w:marBottom w:val="0"/>
      <w:divBdr>
        <w:top w:val="none" w:sz="0" w:space="0" w:color="auto"/>
        <w:left w:val="none" w:sz="0" w:space="0" w:color="auto"/>
        <w:bottom w:val="none" w:sz="0" w:space="0" w:color="auto"/>
        <w:right w:val="none" w:sz="0" w:space="0" w:color="auto"/>
      </w:divBdr>
    </w:div>
    <w:div w:id="583564094">
      <w:bodyDiv w:val="1"/>
      <w:marLeft w:val="0"/>
      <w:marRight w:val="0"/>
      <w:marTop w:val="0"/>
      <w:marBottom w:val="0"/>
      <w:divBdr>
        <w:top w:val="none" w:sz="0" w:space="0" w:color="auto"/>
        <w:left w:val="none" w:sz="0" w:space="0" w:color="auto"/>
        <w:bottom w:val="none" w:sz="0" w:space="0" w:color="auto"/>
        <w:right w:val="none" w:sz="0" w:space="0" w:color="auto"/>
      </w:divBdr>
    </w:div>
    <w:div w:id="583607880">
      <w:bodyDiv w:val="1"/>
      <w:marLeft w:val="0"/>
      <w:marRight w:val="0"/>
      <w:marTop w:val="0"/>
      <w:marBottom w:val="0"/>
      <w:divBdr>
        <w:top w:val="none" w:sz="0" w:space="0" w:color="auto"/>
        <w:left w:val="none" w:sz="0" w:space="0" w:color="auto"/>
        <w:bottom w:val="none" w:sz="0" w:space="0" w:color="auto"/>
        <w:right w:val="none" w:sz="0" w:space="0" w:color="auto"/>
      </w:divBdr>
    </w:div>
    <w:div w:id="583684732">
      <w:bodyDiv w:val="1"/>
      <w:marLeft w:val="0"/>
      <w:marRight w:val="0"/>
      <w:marTop w:val="0"/>
      <w:marBottom w:val="0"/>
      <w:divBdr>
        <w:top w:val="none" w:sz="0" w:space="0" w:color="auto"/>
        <w:left w:val="none" w:sz="0" w:space="0" w:color="auto"/>
        <w:bottom w:val="none" w:sz="0" w:space="0" w:color="auto"/>
        <w:right w:val="none" w:sz="0" w:space="0" w:color="auto"/>
      </w:divBdr>
    </w:div>
    <w:div w:id="583685475">
      <w:bodyDiv w:val="1"/>
      <w:marLeft w:val="0"/>
      <w:marRight w:val="0"/>
      <w:marTop w:val="0"/>
      <w:marBottom w:val="0"/>
      <w:divBdr>
        <w:top w:val="none" w:sz="0" w:space="0" w:color="auto"/>
        <w:left w:val="none" w:sz="0" w:space="0" w:color="auto"/>
        <w:bottom w:val="none" w:sz="0" w:space="0" w:color="auto"/>
        <w:right w:val="none" w:sz="0" w:space="0" w:color="auto"/>
      </w:divBdr>
    </w:div>
    <w:div w:id="583689548">
      <w:bodyDiv w:val="1"/>
      <w:marLeft w:val="0"/>
      <w:marRight w:val="0"/>
      <w:marTop w:val="0"/>
      <w:marBottom w:val="0"/>
      <w:divBdr>
        <w:top w:val="none" w:sz="0" w:space="0" w:color="auto"/>
        <w:left w:val="none" w:sz="0" w:space="0" w:color="auto"/>
        <w:bottom w:val="none" w:sz="0" w:space="0" w:color="auto"/>
        <w:right w:val="none" w:sz="0" w:space="0" w:color="auto"/>
      </w:divBdr>
    </w:div>
    <w:div w:id="583730774">
      <w:bodyDiv w:val="1"/>
      <w:marLeft w:val="0"/>
      <w:marRight w:val="0"/>
      <w:marTop w:val="0"/>
      <w:marBottom w:val="0"/>
      <w:divBdr>
        <w:top w:val="none" w:sz="0" w:space="0" w:color="auto"/>
        <w:left w:val="none" w:sz="0" w:space="0" w:color="auto"/>
        <w:bottom w:val="none" w:sz="0" w:space="0" w:color="auto"/>
        <w:right w:val="none" w:sz="0" w:space="0" w:color="auto"/>
      </w:divBdr>
    </w:div>
    <w:div w:id="583733470">
      <w:bodyDiv w:val="1"/>
      <w:marLeft w:val="0"/>
      <w:marRight w:val="0"/>
      <w:marTop w:val="0"/>
      <w:marBottom w:val="0"/>
      <w:divBdr>
        <w:top w:val="none" w:sz="0" w:space="0" w:color="auto"/>
        <w:left w:val="none" w:sz="0" w:space="0" w:color="auto"/>
        <w:bottom w:val="none" w:sz="0" w:space="0" w:color="auto"/>
        <w:right w:val="none" w:sz="0" w:space="0" w:color="auto"/>
      </w:divBdr>
    </w:div>
    <w:div w:id="583757605">
      <w:bodyDiv w:val="1"/>
      <w:marLeft w:val="0"/>
      <w:marRight w:val="0"/>
      <w:marTop w:val="0"/>
      <w:marBottom w:val="0"/>
      <w:divBdr>
        <w:top w:val="none" w:sz="0" w:space="0" w:color="auto"/>
        <w:left w:val="none" w:sz="0" w:space="0" w:color="auto"/>
        <w:bottom w:val="none" w:sz="0" w:space="0" w:color="auto"/>
        <w:right w:val="none" w:sz="0" w:space="0" w:color="auto"/>
      </w:divBdr>
    </w:div>
    <w:div w:id="583761475">
      <w:bodyDiv w:val="1"/>
      <w:marLeft w:val="0"/>
      <w:marRight w:val="0"/>
      <w:marTop w:val="0"/>
      <w:marBottom w:val="0"/>
      <w:divBdr>
        <w:top w:val="none" w:sz="0" w:space="0" w:color="auto"/>
        <w:left w:val="none" w:sz="0" w:space="0" w:color="auto"/>
        <w:bottom w:val="none" w:sz="0" w:space="0" w:color="auto"/>
        <w:right w:val="none" w:sz="0" w:space="0" w:color="auto"/>
      </w:divBdr>
    </w:div>
    <w:div w:id="583761613">
      <w:bodyDiv w:val="1"/>
      <w:marLeft w:val="0"/>
      <w:marRight w:val="0"/>
      <w:marTop w:val="0"/>
      <w:marBottom w:val="0"/>
      <w:divBdr>
        <w:top w:val="none" w:sz="0" w:space="0" w:color="auto"/>
        <w:left w:val="none" w:sz="0" w:space="0" w:color="auto"/>
        <w:bottom w:val="none" w:sz="0" w:space="0" w:color="auto"/>
        <w:right w:val="none" w:sz="0" w:space="0" w:color="auto"/>
      </w:divBdr>
    </w:div>
    <w:div w:id="583761674">
      <w:bodyDiv w:val="1"/>
      <w:marLeft w:val="0"/>
      <w:marRight w:val="0"/>
      <w:marTop w:val="0"/>
      <w:marBottom w:val="0"/>
      <w:divBdr>
        <w:top w:val="none" w:sz="0" w:space="0" w:color="auto"/>
        <w:left w:val="none" w:sz="0" w:space="0" w:color="auto"/>
        <w:bottom w:val="none" w:sz="0" w:space="0" w:color="auto"/>
        <w:right w:val="none" w:sz="0" w:space="0" w:color="auto"/>
      </w:divBdr>
    </w:div>
    <w:div w:id="583801326">
      <w:bodyDiv w:val="1"/>
      <w:marLeft w:val="0"/>
      <w:marRight w:val="0"/>
      <w:marTop w:val="0"/>
      <w:marBottom w:val="0"/>
      <w:divBdr>
        <w:top w:val="none" w:sz="0" w:space="0" w:color="auto"/>
        <w:left w:val="none" w:sz="0" w:space="0" w:color="auto"/>
        <w:bottom w:val="none" w:sz="0" w:space="0" w:color="auto"/>
        <w:right w:val="none" w:sz="0" w:space="0" w:color="auto"/>
      </w:divBdr>
    </w:div>
    <w:div w:id="583803358">
      <w:bodyDiv w:val="1"/>
      <w:marLeft w:val="0"/>
      <w:marRight w:val="0"/>
      <w:marTop w:val="0"/>
      <w:marBottom w:val="0"/>
      <w:divBdr>
        <w:top w:val="none" w:sz="0" w:space="0" w:color="auto"/>
        <w:left w:val="none" w:sz="0" w:space="0" w:color="auto"/>
        <w:bottom w:val="none" w:sz="0" w:space="0" w:color="auto"/>
        <w:right w:val="none" w:sz="0" w:space="0" w:color="auto"/>
      </w:divBdr>
    </w:div>
    <w:div w:id="583926259">
      <w:bodyDiv w:val="1"/>
      <w:marLeft w:val="0"/>
      <w:marRight w:val="0"/>
      <w:marTop w:val="0"/>
      <w:marBottom w:val="0"/>
      <w:divBdr>
        <w:top w:val="none" w:sz="0" w:space="0" w:color="auto"/>
        <w:left w:val="none" w:sz="0" w:space="0" w:color="auto"/>
        <w:bottom w:val="none" w:sz="0" w:space="0" w:color="auto"/>
        <w:right w:val="none" w:sz="0" w:space="0" w:color="auto"/>
      </w:divBdr>
    </w:div>
    <w:div w:id="583951267">
      <w:bodyDiv w:val="1"/>
      <w:marLeft w:val="0"/>
      <w:marRight w:val="0"/>
      <w:marTop w:val="0"/>
      <w:marBottom w:val="0"/>
      <w:divBdr>
        <w:top w:val="none" w:sz="0" w:space="0" w:color="auto"/>
        <w:left w:val="none" w:sz="0" w:space="0" w:color="auto"/>
        <w:bottom w:val="none" w:sz="0" w:space="0" w:color="auto"/>
        <w:right w:val="none" w:sz="0" w:space="0" w:color="auto"/>
      </w:divBdr>
    </w:div>
    <w:div w:id="583951796">
      <w:bodyDiv w:val="1"/>
      <w:marLeft w:val="0"/>
      <w:marRight w:val="0"/>
      <w:marTop w:val="0"/>
      <w:marBottom w:val="0"/>
      <w:divBdr>
        <w:top w:val="none" w:sz="0" w:space="0" w:color="auto"/>
        <w:left w:val="none" w:sz="0" w:space="0" w:color="auto"/>
        <w:bottom w:val="none" w:sz="0" w:space="0" w:color="auto"/>
        <w:right w:val="none" w:sz="0" w:space="0" w:color="auto"/>
      </w:divBdr>
    </w:div>
    <w:div w:id="583953099">
      <w:bodyDiv w:val="1"/>
      <w:marLeft w:val="0"/>
      <w:marRight w:val="0"/>
      <w:marTop w:val="0"/>
      <w:marBottom w:val="0"/>
      <w:divBdr>
        <w:top w:val="none" w:sz="0" w:space="0" w:color="auto"/>
        <w:left w:val="none" w:sz="0" w:space="0" w:color="auto"/>
        <w:bottom w:val="none" w:sz="0" w:space="0" w:color="auto"/>
        <w:right w:val="none" w:sz="0" w:space="0" w:color="auto"/>
      </w:divBdr>
    </w:div>
    <w:div w:id="583956136">
      <w:bodyDiv w:val="1"/>
      <w:marLeft w:val="0"/>
      <w:marRight w:val="0"/>
      <w:marTop w:val="0"/>
      <w:marBottom w:val="0"/>
      <w:divBdr>
        <w:top w:val="none" w:sz="0" w:space="0" w:color="auto"/>
        <w:left w:val="none" w:sz="0" w:space="0" w:color="auto"/>
        <w:bottom w:val="none" w:sz="0" w:space="0" w:color="auto"/>
        <w:right w:val="none" w:sz="0" w:space="0" w:color="auto"/>
      </w:divBdr>
    </w:div>
    <w:div w:id="583992870">
      <w:bodyDiv w:val="1"/>
      <w:marLeft w:val="0"/>
      <w:marRight w:val="0"/>
      <w:marTop w:val="0"/>
      <w:marBottom w:val="0"/>
      <w:divBdr>
        <w:top w:val="none" w:sz="0" w:space="0" w:color="auto"/>
        <w:left w:val="none" w:sz="0" w:space="0" w:color="auto"/>
        <w:bottom w:val="none" w:sz="0" w:space="0" w:color="auto"/>
        <w:right w:val="none" w:sz="0" w:space="0" w:color="auto"/>
      </w:divBdr>
    </w:div>
    <w:div w:id="583997607">
      <w:bodyDiv w:val="1"/>
      <w:marLeft w:val="0"/>
      <w:marRight w:val="0"/>
      <w:marTop w:val="0"/>
      <w:marBottom w:val="0"/>
      <w:divBdr>
        <w:top w:val="none" w:sz="0" w:space="0" w:color="auto"/>
        <w:left w:val="none" w:sz="0" w:space="0" w:color="auto"/>
        <w:bottom w:val="none" w:sz="0" w:space="0" w:color="auto"/>
        <w:right w:val="none" w:sz="0" w:space="0" w:color="auto"/>
      </w:divBdr>
    </w:div>
    <w:div w:id="584000890">
      <w:bodyDiv w:val="1"/>
      <w:marLeft w:val="0"/>
      <w:marRight w:val="0"/>
      <w:marTop w:val="0"/>
      <w:marBottom w:val="0"/>
      <w:divBdr>
        <w:top w:val="none" w:sz="0" w:space="0" w:color="auto"/>
        <w:left w:val="none" w:sz="0" w:space="0" w:color="auto"/>
        <w:bottom w:val="none" w:sz="0" w:space="0" w:color="auto"/>
        <w:right w:val="none" w:sz="0" w:space="0" w:color="auto"/>
      </w:divBdr>
    </w:div>
    <w:div w:id="584075311">
      <w:bodyDiv w:val="1"/>
      <w:marLeft w:val="0"/>
      <w:marRight w:val="0"/>
      <w:marTop w:val="0"/>
      <w:marBottom w:val="0"/>
      <w:divBdr>
        <w:top w:val="none" w:sz="0" w:space="0" w:color="auto"/>
        <w:left w:val="none" w:sz="0" w:space="0" w:color="auto"/>
        <w:bottom w:val="none" w:sz="0" w:space="0" w:color="auto"/>
        <w:right w:val="none" w:sz="0" w:space="0" w:color="auto"/>
      </w:divBdr>
    </w:div>
    <w:div w:id="584147267">
      <w:bodyDiv w:val="1"/>
      <w:marLeft w:val="0"/>
      <w:marRight w:val="0"/>
      <w:marTop w:val="0"/>
      <w:marBottom w:val="0"/>
      <w:divBdr>
        <w:top w:val="none" w:sz="0" w:space="0" w:color="auto"/>
        <w:left w:val="none" w:sz="0" w:space="0" w:color="auto"/>
        <w:bottom w:val="none" w:sz="0" w:space="0" w:color="auto"/>
        <w:right w:val="none" w:sz="0" w:space="0" w:color="auto"/>
      </w:divBdr>
    </w:div>
    <w:div w:id="584149572">
      <w:bodyDiv w:val="1"/>
      <w:marLeft w:val="0"/>
      <w:marRight w:val="0"/>
      <w:marTop w:val="0"/>
      <w:marBottom w:val="0"/>
      <w:divBdr>
        <w:top w:val="none" w:sz="0" w:space="0" w:color="auto"/>
        <w:left w:val="none" w:sz="0" w:space="0" w:color="auto"/>
        <w:bottom w:val="none" w:sz="0" w:space="0" w:color="auto"/>
        <w:right w:val="none" w:sz="0" w:space="0" w:color="auto"/>
      </w:divBdr>
    </w:div>
    <w:div w:id="584149955">
      <w:bodyDiv w:val="1"/>
      <w:marLeft w:val="0"/>
      <w:marRight w:val="0"/>
      <w:marTop w:val="0"/>
      <w:marBottom w:val="0"/>
      <w:divBdr>
        <w:top w:val="none" w:sz="0" w:space="0" w:color="auto"/>
        <w:left w:val="none" w:sz="0" w:space="0" w:color="auto"/>
        <w:bottom w:val="none" w:sz="0" w:space="0" w:color="auto"/>
        <w:right w:val="none" w:sz="0" w:space="0" w:color="auto"/>
      </w:divBdr>
    </w:div>
    <w:div w:id="584151989">
      <w:bodyDiv w:val="1"/>
      <w:marLeft w:val="0"/>
      <w:marRight w:val="0"/>
      <w:marTop w:val="0"/>
      <w:marBottom w:val="0"/>
      <w:divBdr>
        <w:top w:val="none" w:sz="0" w:space="0" w:color="auto"/>
        <w:left w:val="none" w:sz="0" w:space="0" w:color="auto"/>
        <w:bottom w:val="none" w:sz="0" w:space="0" w:color="auto"/>
        <w:right w:val="none" w:sz="0" w:space="0" w:color="auto"/>
      </w:divBdr>
    </w:div>
    <w:div w:id="584194103">
      <w:bodyDiv w:val="1"/>
      <w:marLeft w:val="0"/>
      <w:marRight w:val="0"/>
      <w:marTop w:val="0"/>
      <w:marBottom w:val="0"/>
      <w:divBdr>
        <w:top w:val="none" w:sz="0" w:space="0" w:color="auto"/>
        <w:left w:val="none" w:sz="0" w:space="0" w:color="auto"/>
        <w:bottom w:val="none" w:sz="0" w:space="0" w:color="auto"/>
        <w:right w:val="none" w:sz="0" w:space="0" w:color="auto"/>
      </w:divBdr>
    </w:div>
    <w:div w:id="584194992">
      <w:bodyDiv w:val="1"/>
      <w:marLeft w:val="0"/>
      <w:marRight w:val="0"/>
      <w:marTop w:val="0"/>
      <w:marBottom w:val="0"/>
      <w:divBdr>
        <w:top w:val="none" w:sz="0" w:space="0" w:color="auto"/>
        <w:left w:val="none" w:sz="0" w:space="0" w:color="auto"/>
        <w:bottom w:val="none" w:sz="0" w:space="0" w:color="auto"/>
        <w:right w:val="none" w:sz="0" w:space="0" w:color="auto"/>
      </w:divBdr>
    </w:div>
    <w:div w:id="584262533">
      <w:bodyDiv w:val="1"/>
      <w:marLeft w:val="0"/>
      <w:marRight w:val="0"/>
      <w:marTop w:val="0"/>
      <w:marBottom w:val="0"/>
      <w:divBdr>
        <w:top w:val="none" w:sz="0" w:space="0" w:color="auto"/>
        <w:left w:val="none" w:sz="0" w:space="0" w:color="auto"/>
        <w:bottom w:val="none" w:sz="0" w:space="0" w:color="auto"/>
        <w:right w:val="none" w:sz="0" w:space="0" w:color="auto"/>
      </w:divBdr>
    </w:div>
    <w:div w:id="584265540">
      <w:bodyDiv w:val="1"/>
      <w:marLeft w:val="0"/>
      <w:marRight w:val="0"/>
      <w:marTop w:val="0"/>
      <w:marBottom w:val="0"/>
      <w:divBdr>
        <w:top w:val="none" w:sz="0" w:space="0" w:color="auto"/>
        <w:left w:val="none" w:sz="0" w:space="0" w:color="auto"/>
        <w:bottom w:val="none" w:sz="0" w:space="0" w:color="auto"/>
        <w:right w:val="none" w:sz="0" w:space="0" w:color="auto"/>
      </w:divBdr>
    </w:div>
    <w:div w:id="584266172">
      <w:bodyDiv w:val="1"/>
      <w:marLeft w:val="0"/>
      <w:marRight w:val="0"/>
      <w:marTop w:val="0"/>
      <w:marBottom w:val="0"/>
      <w:divBdr>
        <w:top w:val="none" w:sz="0" w:space="0" w:color="auto"/>
        <w:left w:val="none" w:sz="0" w:space="0" w:color="auto"/>
        <w:bottom w:val="none" w:sz="0" w:space="0" w:color="auto"/>
        <w:right w:val="none" w:sz="0" w:space="0" w:color="auto"/>
      </w:divBdr>
    </w:div>
    <w:div w:id="584267367">
      <w:bodyDiv w:val="1"/>
      <w:marLeft w:val="0"/>
      <w:marRight w:val="0"/>
      <w:marTop w:val="0"/>
      <w:marBottom w:val="0"/>
      <w:divBdr>
        <w:top w:val="none" w:sz="0" w:space="0" w:color="auto"/>
        <w:left w:val="none" w:sz="0" w:space="0" w:color="auto"/>
        <w:bottom w:val="none" w:sz="0" w:space="0" w:color="auto"/>
        <w:right w:val="none" w:sz="0" w:space="0" w:color="auto"/>
      </w:divBdr>
    </w:div>
    <w:div w:id="584338244">
      <w:bodyDiv w:val="1"/>
      <w:marLeft w:val="0"/>
      <w:marRight w:val="0"/>
      <w:marTop w:val="0"/>
      <w:marBottom w:val="0"/>
      <w:divBdr>
        <w:top w:val="none" w:sz="0" w:space="0" w:color="auto"/>
        <w:left w:val="none" w:sz="0" w:space="0" w:color="auto"/>
        <w:bottom w:val="none" w:sz="0" w:space="0" w:color="auto"/>
        <w:right w:val="none" w:sz="0" w:space="0" w:color="auto"/>
      </w:divBdr>
    </w:div>
    <w:div w:id="584339971">
      <w:bodyDiv w:val="1"/>
      <w:marLeft w:val="0"/>
      <w:marRight w:val="0"/>
      <w:marTop w:val="0"/>
      <w:marBottom w:val="0"/>
      <w:divBdr>
        <w:top w:val="none" w:sz="0" w:space="0" w:color="auto"/>
        <w:left w:val="none" w:sz="0" w:space="0" w:color="auto"/>
        <w:bottom w:val="none" w:sz="0" w:space="0" w:color="auto"/>
        <w:right w:val="none" w:sz="0" w:space="0" w:color="auto"/>
      </w:divBdr>
    </w:div>
    <w:div w:id="584343070">
      <w:bodyDiv w:val="1"/>
      <w:marLeft w:val="0"/>
      <w:marRight w:val="0"/>
      <w:marTop w:val="0"/>
      <w:marBottom w:val="0"/>
      <w:divBdr>
        <w:top w:val="none" w:sz="0" w:space="0" w:color="auto"/>
        <w:left w:val="none" w:sz="0" w:space="0" w:color="auto"/>
        <w:bottom w:val="none" w:sz="0" w:space="0" w:color="auto"/>
        <w:right w:val="none" w:sz="0" w:space="0" w:color="auto"/>
      </w:divBdr>
    </w:div>
    <w:div w:id="584343548">
      <w:bodyDiv w:val="1"/>
      <w:marLeft w:val="0"/>
      <w:marRight w:val="0"/>
      <w:marTop w:val="0"/>
      <w:marBottom w:val="0"/>
      <w:divBdr>
        <w:top w:val="none" w:sz="0" w:space="0" w:color="auto"/>
        <w:left w:val="none" w:sz="0" w:space="0" w:color="auto"/>
        <w:bottom w:val="none" w:sz="0" w:space="0" w:color="auto"/>
        <w:right w:val="none" w:sz="0" w:space="0" w:color="auto"/>
      </w:divBdr>
    </w:div>
    <w:div w:id="584344051">
      <w:bodyDiv w:val="1"/>
      <w:marLeft w:val="0"/>
      <w:marRight w:val="0"/>
      <w:marTop w:val="0"/>
      <w:marBottom w:val="0"/>
      <w:divBdr>
        <w:top w:val="none" w:sz="0" w:space="0" w:color="auto"/>
        <w:left w:val="none" w:sz="0" w:space="0" w:color="auto"/>
        <w:bottom w:val="none" w:sz="0" w:space="0" w:color="auto"/>
        <w:right w:val="none" w:sz="0" w:space="0" w:color="auto"/>
      </w:divBdr>
    </w:div>
    <w:div w:id="584384874">
      <w:bodyDiv w:val="1"/>
      <w:marLeft w:val="0"/>
      <w:marRight w:val="0"/>
      <w:marTop w:val="0"/>
      <w:marBottom w:val="0"/>
      <w:divBdr>
        <w:top w:val="none" w:sz="0" w:space="0" w:color="auto"/>
        <w:left w:val="none" w:sz="0" w:space="0" w:color="auto"/>
        <w:bottom w:val="none" w:sz="0" w:space="0" w:color="auto"/>
        <w:right w:val="none" w:sz="0" w:space="0" w:color="auto"/>
      </w:divBdr>
    </w:div>
    <w:div w:id="584386327">
      <w:bodyDiv w:val="1"/>
      <w:marLeft w:val="0"/>
      <w:marRight w:val="0"/>
      <w:marTop w:val="0"/>
      <w:marBottom w:val="0"/>
      <w:divBdr>
        <w:top w:val="none" w:sz="0" w:space="0" w:color="auto"/>
        <w:left w:val="none" w:sz="0" w:space="0" w:color="auto"/>
        <w:bottom w:val="none" w:sz="0" w:space="0" w:color="auto"/>
        <w:right w:val="none" w:sz="0" w:space="0" w:color="auto"/>
      </w:divBdr>
    </w:div>
    <w:div w:id="584388479">
      <w:bodyDiv w:val="1"/>
      <w:marLeft w:val="0"/>
      <w:marRight w:val="0"/>
      <w:marTop w:val="0"/>
      <w:marBottom w:val="0"/>
      <w:divBdr>
        <w:top w:val="none" w:sz="0" w:space="0" w:color="auto"/>
        <w:left w:val="none" w:sz="0" w:space="0" w:color="auto"/>
        <w:bottom w:val="none" w:sz="0" w:space="0" w:color="auto"/>
        <w:right w:val="none" w:sz="0" w:space="0" w:color="auto"/>
      </w:divBdr>
    </w:div>
    <w:div w:id="584412020">
      <w:bodyDiv w:val="1"/>
      <w:marLeft w:val="0"/>
      <w:marRight w:val="0"/>
      <w:marTop w:val="0"/>
      <w:marBottom w:val="0"/>
      <w:divBdr>
        <w:top w:val="none" w:sz="0" w:space="0" w:color="auto"/>
        <w:left w:val="none" w:sz="0" w:space="0" w:color="auto"/>
        <w:bottom w:val="none" w:sz="0" w:space="0" w:color="auto"/>
        <w:right w:val="none" w:sz="0" w:space="0" w:color="auto"/>
      </w:divBdr>
    </w:div>
    <w:div w:id="584454537">
      <w:bodyDiv w:val="1"/>
      <w:marLeft w:val="0"/>
      <w:marRight w:val="0"/>
      <w:marTop w:val="0"/>
      <w:marBottom w:val="0"/>
      <w:divBdr>
        <w:top w:val="none" w:sz="0" w:space="0" w:color="auto"/>
        <w:left w:val="none" w:sz="0" w:space="0" w:color="auto"/>
        <w:bottom w:val="none" w:sz="0" w:space="0" w:color="auto"/>
        <w:right w:val="none" w:sz="0" w:space="0" w:color="auto"/>
      </w:divBdr>
    </w:div>
    <w:div w:id="584454876">
      <w:bodyDiv w:val="1"/>
      <w:marLeft w:val="0"/>
      <w:marRight w:val="0"/>
      <w:marTop w:val="0"/>
      <w:marBottom w:val="0"/>
      <w:divBdr>
        <w:top w:val="none" w:sz="0" w:space="0" w:color="auto"/>
        <w:left w:val="none" w:sz="0" w:space="0" w:color="auto"/>
        <w:bottom w:val="none" w:sz="0" w:space="0" w:color="auto"/>
        <w:right w:val="none" w:sz="0" w:space="0" w:color="auto"/>
      </w:divBdr>
    </w:div>
    <w:div w:id="584459693">
      <w:bodyDiv w:val="1"/>
      <w:marLeft w:val="0"/>
      <w:marRight w:val="0"/>
      <w:marTop w:val="0"/>
      <w:marBottom w:val="0"/>
      <w:divBdr>
        <w:top w:val="none" w:sz="0" w:space="0" w:color="auto"/>
        <w:left w:val="none" w:sz="0" w:space="0" w:color="auto"/>
        <w:bottom w:val="none" w:sz="0" w:space="0" w:color="auto"/>
        <w:right w:val="none" w:sz="0" w:space="0" w:color="auto"/>
      </w:divBdr>
    </w:div>
    <w:div w:id="584460026">
      <w:bodyDiv w:val="1"/>
      <w:marLeft w:val="0"/>
      <w:marRight w:val="0"/>
      <w:marTop w:val="0"/>
      <w:marBottom w:val="0"/>
      <w:divBdr>
        <w:top w:val="none" w:sz="0" w:space="0" w:color="auto"/>
        <w:left w:val="none" w:sz="0" w:space="0" w:color="auto"/>
        <w:bottom w:val="none" w:sz="0" w:space="0" w:color="auto"/>
        <w:right w:val="none" w:sz="0" w:space="0" w:color="auto"/>
      </w:divBdr>
    </w:div>
    <w:div w:id="584462196">
      <w:bodyDiv w:val="1"/>
      <w:marLeft w:val="0"/>
      <w:marRight w:val="0"/>
      <w:marTop w:val="0"/>
      <w:marBottom w:val="0"/>
      <w:divBdr>
        <w:top w:val="none" w:sz="0" w:space="0" w:color="auto"/>
        <w:left w:val="none" w:sz="0" w:space="0" w:color="auto"/>
        <w:bottom w:val="none" w:sz="0" w:space="0" w:color="auto"/>
        <w:right w:val="none" w:sz="0" w:space="0" w:color="auto"/>
      </w:divBdr>
    </w:div>
    <w:div w:id="584531762">
      <w:bodyDiv w:val="1"/>
      <w:marLeft w:val="0"/>
      <w:marRight w:val="0"/>
      <w:marTop w:val="0"/>
      <w:marBottom w:val="0"/>
      <w:divBdr>
        <w:top w:val="none" w:sz="0" w:space="0" w:color="auto"/>
        <w:left w:val="none" w:sz="0" w:space="0" w:color="auto"/>
        <w:bottom w:val="none" w:sz="0" w:space="0" w:color="auto"/>
        <w:right w:val="none" w:sz="0" w:space="0" w:color="auto"/>
      </w:divBdr>
    </w:div>
    <w:div w:id="584581317">
      <w:bodyDiv w:val="1"/>
      <w:marLeft w:val="0"/>
      <w:marRight w:val="0"/>
      <w:marTop w:val="0"/>
      <w:marBottom w:val="0"/>
      <w:divBdr>
        <w:top w:val="none" w:sz="0" w:space="0" w:color="auto"/>
        <w:left w:val="none" w:sz="0" w:space="0" w:color="auto"/>
        <w:bottom w:val="none" w:sz="0" w:space="0" w:color="auto"/>
        <w:right w:val="none" w:sz="0" w:space="0" w:color="auto"/>
      </w:divBdr>
    </w:div>
    <w:div w:id="584581528">
      <w:bodyDiv w:val="1"/>
      <w:marLeft w:val="0"/>
      <w:marRight w:val="0"/>
      <w:marTop w:val="0"/>
      <w:marBottom w:val="0"/>
      <w:divBdr>
        <w:top w:val="none" w:sz="0" w:space="0" w:color="auto"/>
        <w:left w:val="none" w:sz="0" w:space="0" w:color="auto"/>
        <w:bottom w:val="none" w:sz="0" w:space="0" w:color="auto"/>
        <w:right w:val="none" w:sz="0" w:space="0" w:color="auto"/>
      </w:divBdr>
    </w:div>
    <w:div w:id="584607861">
      <w:bodyDiv w:val="1"/>
      <w:marLeft w:val="0"/>
      <w:marRight w:val="0"/>
      <w:marTop w:val="0"/>
      <w:marBottom w:val="0"/>
      <w:divBdr>
        <w:top w:val="none" w:sz="0" w:space="0" w:color="auto"/>
        <w:left w:val="none" w:sz="0" w:space="0" w:color="auto"/>
        <w:bottom w:val="none" w:sz="0" w:space="0" w:color="auto"/>
        <w:right w:val="none" w:sz="0" w:space="0" w:color="auto"/>
      </w:divBdr>
    </w:div>
    <w:div w:id="584610029">
      <w:bodyDiv w:val="1"/>
      <w:marLeft w:val="0"/>
      <w:marRight w:val="0"/>
      <w:marTop w:val="0"/>
      <w:marBottom w:val="0"/>
      <w:divBdr>
        <w:top w:val="none" w:sz="0" w:space="0" w:color="auto"/>
        <w:left w:val="none" w:sz="0" w:space="0" w:color="auto"/>
        <w:bottom w:val="none" w:sz="0" w:space="0" w:color="auto"/>
        <w:right w:val="none" w:sz="0" w:space="0" w:color="auto"/>
      </w:divBdr>
    </w:div>
    <w:div w:id="584610803">
      <w:bodyDiv w:val="1"/>
      <w:marLeft w:val="0"/>
      <w:marRight w:val="0"/>
      <w:marTop w:val="0"/>
      <w:marBottom w:val="0"/>
      <w:divBdr>
        <w:top w:val="none" w:sz="0" w:space="0" w:color="auto"/>
        <w:left w:val="none" w:sz="0" w:space="0" w:color="auto"/>
        <w:bottom w:val="none" w:sz="0" w:space="0" w:color="auto"/>
        <w:right w:val="none" w:sz="0" w:space="0" w:color="auto"/>
      </w:divBdr>
    </w:div>
    <w:div w:id="584610864">
      <w:bodyDiv w:val="1"/>
      <w:marLeft w:val="0"/>
      <w:marRight w:val="0"/>
      <w:marTop w:val="0"/>
      <w:marBottom w:val="0"/>
      <w:divBdr>
        <w:top w:val="none" w:sz="0" w:space="0" w:color="auto"/>
        <w:left w:val="none" w:sz="0" w:space="0" w:color="auto"/>
        <w:bottom w:val="none" w:sz="0" w:space="0" w:color="auto"/>
        <w:right w:val="none" w:sz="0" w:space="0" w:color="auto"/>
      </w:divBdr>
    </w:div>
    <w:div w:id="584613368">
      <w:bodyDiv w:val="1"/>
      <w:marLeft w:val="0"/>
      <w:marRight w:val="0"/>
      <w:marTop w:val="0"/>
      <w:marBottom w:val="0"/>
      <w:divBdr>
        <w:top w:val="none" w:sz="0" w:space="0" w:color="auto"/>
        <w:left w:val="none" w:sz="0" w:space="0" w:color="auto"/>
        <w:bottom w:val="none" w:sz="0" w:space="0" w:color="auto"/>
        <w:right w:val="none" w:sz="0" w:space="0" w:color="auto"/>
      </w:divBdr>
    </w:div>
    <w:div w:id="584650904">
      <w:bodyDiv w:val="1"/>
      <w:marLeft w:val="0"/>
      <w:marRight w:val="0"/>
      <w:marTop w:val="0"/>
      <w:marBottom w:val="0"/>
      <w:divBdr>
        <w:top w:val="none" w:sz="0" w:space="0" w:color="auto"/>
        <w:left w:val="none" w:sz="0" w:space="0" w:color="auto"/>
        <w:bottom w:val="none" w:sz="0" w:space="0" w:color="auto"/>
        <w:right w:val="none" w:sz="0" w:space="0" w:color="auto"/>
      </w:divBdr>
    </w:div>
    <w:div w:id="584652272">
      <w:bodyDiv w:val="1"/>
      <w:marLeft w:val="0"/>
      <w:marRight w:val="0"/>
      <w:marTop w:val="0"/>
      <w:marBottom w:val="0"/>
      <w:divBdr>
        <w:top w:val="none" w:sz="0" w:space="0" w:color="auto"/>
        <w:left w:val="none" w:sz="0" w:space="0" w:color="auto"/>
        <w:bottom w:val="none" w:sz="0" w:space="0" w:color="auto"/>
        <w:right w:val="none" w:sz="0" w:space="0" w:color="auto"/>
      </w:divBdr>
    </w:div>
    <w:div w:id="584653936">
      <w:bodyDiv w:val="1"/>
      <w:marLeft w:val="0"/>
      <w:marRight w:val="0"/>
      <w:marTop w:val="0"/>
      <w:marBottom w:val="0"/>
      <w:divBdr>
        <w:top w:val="none" w:sz="0" w:space="0" w:color="auto"/>
        <w:left w:val="none" w:sz="0" w:space="0" w:color="auto"/>
        <w:bottom w:val="none" w:sz="0" w:space="0" w:color="auto"/>
        <w:right w:val="none" w:sz="0" w:space="0" w:color="auto"/>
      </w:divBdr>
    </w:div>
    <w:div w:id="584724271">
      <w:bodyDiv w:val="1"/>
      <w:marLeft w:val="0"/>
      <w:marRight w:val="0"/>
      <w:marTop w:val="0"/>
      <w:marBottom w:val="0"/>
      <w:divBdr>
        <w:top w:val="none" w:sz="0" w:space="0" w:color="auto"/>
        <w:left w:val="none" w:sz="0" w:space="0" w:color="auto"/>
        <w:bottom w:val="none" w:sz="0" w:space="0" w:color="auto"/>
        <w:right w:val="none" w:sz="0" w:space="0" w:color="auto"/>
      </w:divBdr>
    </w:div>
    <w:div w:id="584728345">
      <w:bodyDiv w:val="1"/>
      <w:marLeft w:val="0"/>
      <w:marRight w:val="0"/>
      <w:marTop w:val="0"/>
      <w:marBottom w:val="0"/>
      <w:divBdr>
        <w:top w:val="none" w:sz="0" w:space="0" w:color="auto"/>
        <w:left w:val="none" w:sz="0" w:space="0" w:color="auto"/>
        <w:bottom w:val="none" w:sz="0" w:space="0" w:color="auto"/>
        <w:right w:val="none" w:sz="0" w:space="0" w:color="auto"/>
      </w:divBdr>
    </w:div>
    <w:div w:id="584730365">
      <w:bodyDiv w:val="1"/>
      <w:marLeft w:val="0"/>
      <w:marRight w:val="0"/>
      <w:marTop w:val="0"/>
      <w:marBottom w:val="0"/>
      <w:divBdr>
        <w:top w:val="none" w:sz="0" w:space="0" w:color="auto"/>
        <w:left w:val="none" w:sz="0" w:space="0" w:color="auto"/>
        <w:bottom w:val="none" w:sz="0" w:space="0" w:color="auto"/>
        <w:right w:val="none" w:sz="0" w:space="0" w:color="auto"/>
      </w:divBdr>
    </w:div>
    <w:div w:id="584730399">
      <w:bodyDiv w:val="1"/>
      <w:marLeft w:val="0"/>
      <w:marRight w:val="0"/>
      <w:marTop w:val="0"/>
      <w:marBottom w:val="0"/>
      <w:divBdr>
        <w:top w:val="none" w:sz="0" w:space="0" w:color="auto"/>
        <w:left w:val="none" w:sz="0" w:space="0" w:color="auto"/>
        <w:bottom w:val="none" w:sz="0" w:space="0" w:color="auto"/>
        <w:right w:val="none" w:sz="0" w:space="0" w:color="auto"/>
      </w:divBdr>
    </w:div>
    <w:div w:id="584730726">
      <w:bodyDiv w:val="1"/>
      <w:marLeft w:val="0"/>
      <w:marRight w:val="0"/>
      <w:marTop w:val="0"/>
      <w:marBottom w:val="0"/>
      <w:divBdr>
        <w:top w:val="none" w:sz="0" w:space="0" w:color="auto"/>
        <w:left w:val="none" w:sz="0" w:space="0" w:color="auto"/>
        <w:bottom w:val="none" w:sz="0" w:space="0" w:color="auto"/>
        <w:right w:val="none" w:sz="0" w:space="0" w:color="auto"/>
      </w:divBdr>
    </w:div>
    <w:div w:id="584732710">
      <w:bodyDiv w:val="1"/>
      <w:marLeft w:val="0"/>
      <w:marRight w:val="0"/>
      <w:marTop w:val="0"/>
      <w:marBottom w:val="0"/>
      <w:divBdr>
        <w:top w:val="none" w:sz="0" w:space="0" w:color="auto"/>
        <w:left w:val="none" w:sz="0" w:space="0" w:color="auto"/>
        <w:bottom w:val="none" w:sz="0" w:space="0" w:color="auto"/>
        <w:right w:val="none" w:sz="0" w:space="0" w:color="auto"/>
      </w:divBdr>
    </w:div>
    <w:div w:id="584799914">
      <w:bodyDiv w:val="1"/>
      <w:marLeft w:val="0"/>
      <w:marRight w:val="0"/>
      <w:marTop w:val="0"/>
      <w:marBottom w:val="0"/>
      <w:divBdr>
        <w:top w:val="none" w:sz="0" w:space="0" w:color="auto"/>
        <w:left w:val="none" w:sz="0" w:space="0" w:color="auto"/>
        <w:bottom w:val="none" w:sz="0" w:space="0" w:color="auto"/>
        <w:right w:val="none" w:sz="0" w:space="0" w:color="auto"/>
      </w:divBdr>
    </w:div>
    <w:div w:id="584801976">
      <w:bodyDiv w:val="1"/>
      <w:marLeft w:val="0"/>
      <w:marRight w:val="0"/>
      <w:marTop w:val="0"/>
      <w:marBottom w:val="0"/>
      <w:divBdr>
        <w:top w:val="none" w:sz="0" w:space="0" w:color="auto"/>
        <w:left w:val="none" w:sz="0" w:space="0" w:color="auto"/>
        <w:bottom w:val="none" w:sz="0" w:space="0" w:color="auto"/>
        <w:right w:val="none" w:sz="0" w:space="0" w:color="auto"/>
      </w:divBdr>
    </w:div>
    <w:div w:id="584804709">
      <w:bodyDiv w:val="1"/>
      <w:marLeft w:val="0"/>
      <w:marRight w:val="0"/>
      <w:marTop w:val="0"/>
      <w:marBottom w:val="0"/>
      <w:divBdr>
        <w:top w:val="none" w:sz="0" w:space="0" w:color="auto"/>
        <w:left w:val="none" w:sz="0" w:space="0" w:color="auto"/>
        <w:bottom w:val="none" w:sz="0" w:space="0" w:color="auto"/>
        <w:right w:val="none" w:sz="0" w:space="0" w:color="auto"/>
      </w:divBdr>
    </w:div>
    <w:div w:id="584806669">
      <w:bodyDiv w:val="1"/>
      <w:marLeft w:val="0"/>
      <w:marRight w:val="0"/>
      <w:marTop w:val="0"/>
      <w:marBottom w:val="0"/>
      <w:divBdr>
        <w:top w:val="none" w:sz="0" w:space="0" w:color="auto"/>
        <w:left w:val="none" w:sz="0" w:space="0" w:color="auto"/>
        <w:bottom w:val="none" w:sz="0" w:space="0" w:color="auto"/>
        <w:right w:val="none" w:sz="0" w:space="0" w:color="auto"/>
      </w:divBdr>
    </w:div>
    <w:div w:id="584844106">
      <w:bodyDiv w:val="1"/>
      <w:marLeft w:val="0"/>
      <w:marRight w:val="0"/>
      <w:marTop w:val="0"/>
      <w:marBottom w:val="0"/>
      <w:divBdr>
        <w:top w:val="none" w:sz="0" w:space="0" w:color="auto"/>
        <w:left w:val="none" w:sz="0" w:space="0" w:color="auto"/>
        <w:bottom w:val="none" w:sz="0" w:space="0" w:color="auto"/>
        <w:right w:val="none" w:sz="0" w:space="0" w:color="auto"/>
      </w:divBdr>
    </w:div>
    <w:div w:id="584844615">
      <w:bodyDiv w:val="1"/>
      <w:marLeft w:val="0"/>
      <w:marRight w:val="0"/>
      <w:marTop w:val="0"/>
      <w:marBottom w:val="0"/>
      <w:divBdr>
        <w:top w:val="none" w:sz="0" w:space="0" w:color="auto"/>
        <w:left w:val="none" w:sz="0" w:space="0" w:color="auto"/>
        <w:bottom w:val="none" w:sz="0" w:space="0" w:color="auto"/>
        <w:right w:val="none" w:sz="0" w:space="0" w:color="auto"/>
      </w:divBdr>
    </w:div>
    <w:div w:id="584845027">
      <w:bodyDiv w:val="1"/>
      <w:marLeft w:val="0"/>
      <w:marRight w:val="0"/>
      <w:marTop w:val="0"/>
      <w:marBottom w:val="0"/>
      <w:divBdr>
        <w:top w:val="none" w:sz="0" w:space="0" w:color="auto"/>
        <w:left w:val="none" w:sz="0" w:space="0" w:color="auto"/>
        <w:bottom w:val="none" w:sz="0" w:space="0" w:color="auto"/>
        <w:right w:val="none" w:sz="0" w:space="0" w:color="auto"/>
      </w:divBdr>
    </w:div>
    <w:div w:id="584845458">
      <w:bodyDiv w:val="1"/>
      <w:marLeft w:val="0"/>
      <w:marRight w:val="0"/>
      <w:marTop w:val="0"/>
      <w:marBottom w:val="0"/>
      <w:divBdr>
        <w:top w:val="none" w:sz="0" w:space="0" w:color="auto"/>
        <w:left w:val="none" w:sz="0" w:space="0" w:color="auto"/>
        <w:bottom w:val="none" w:sz="0" w:space="0" w:color="auto"/>
        <w:right w:val="none" w:sz="0" w:space="0" w:color="auto"/>
      </w:divBdr>
    </w:div>
    <w:div w:id="584848525">
      <w:bodyDiv w:val="1"/>
      <w:marLeft w:val="0"/>
      <w:marRight w:val="0"/>
      <w:marTop w:val="0"/>
      <w:marBottom w:val="0"/>
      <w:divBdr>
        <w:top w:val="none" w:sz="0" w:space="0" w:color="auto"/>
        <w:left w:val="none" w:sz="0" w:space="0" w:color="auto"/>
        <w:bottom w:val="none" w:sz="0" w:space="0" w:color="auto"/>
        <w:right w:val="none" w:sz="0" w:space="0" w:color="auto"/>
      </w:divBdr>
    </w:div>
    <w:div w:id="584848829">
      <w:bodyDiv w:val="1"/>
      <w:marLeft w:val="0"/>
      <w:marRight w:val="0"/>
      <w:marTop w:val="0"/>
      <w:marBottom w:val="0"/>
      <w:divBdr>
        <w:top w:val="none" w:sz="0" w:space="0" w:color="auto"/>
        <w:left w:val="none" w:sz="0" w:space="0" w:color="auto"/>
        <w:bottom w:val="none" w:sz="0" w:space="0" w:color="auto"/>
        <w:right w:val="none" w:sz="0" w:space="0" w:color="auto"/>
      </w:divBdr>
    </w:div>
    <w:div w:id="584875523">
      <w:bodyDiv w:val="1"/>
      <w:marLeft w:val="0"/>
      <w:marRight w:val="0"/>
      <w:marTop w:val="0"/>
      <w:marBottom w:val="0"/>
      <w:divBdr>
        <w:top w:val="none" w:sz="0" w:space="0" w:color="auto"/>
        <w:left w:val="none" w:sz="0" w:space="0" w:color="auto"/>
        <w:bottom w:val="none" w:sz="0" w:space="0" w:color="auto"/>
        <w:right w:val="none" w:sz="0" w:space="0" w:color="auto"/>
      </w:divBdr>
    </w:div>
    <w:div w:id="584917650">
      <w:bodyDiv w:val="1"/>
      <w:marLeft w:val="0"/>
      <w:marRight w:val="0"/>
      <w:marTop w:val="0"/>
      <w:marBottom w:val="0"/>
      <w:divBdr>
        <w:top w:val="none" w:sz="0" w:space="0" w:color="auto"/>
        <w:left w:val="none" w:sz="0" w:space="0" w:color="auto"/>
        <w:bottom w:val="none" w:sz="0" w:space="0" w:color="auto"/>
        <w:right w:val="none" w:sz="0" w:space="0" w:color="auto"/>
      </w:divBdr>
    </w:div>
    <w:div w:id="584918575">
      <w:bodyDiv w:val="1"/>
      <w:marLeft w:val="0"/>
      <w:marRight w:val="0"/>
      <w:marTop w:val="0"/>
      <w:marBottom w:val="0"/>
      <w:divBdr>
        <w:top w:val="none" w:sz="0" w:space="0" w:color="auto"/>
        <w:left w:val="none" w:sz="0" w:space="0" w:color="auto"/>
        <w:bottom w:val="none" w:sz="0" w:space="0" w:color="auto"/>
        <w:right w:val="none" w:sz="0" w:space="0" w:color="auto"/>
      </w:divBdr>
    </w:div>
    <w:div w:id="584920718">
      <w:bodyDiv w:val="1"/>
      <w:marLeft w:val="0"/>
      <w:marRight w:val="0"/>
      <w:marTop w:val="0"/>
      <w:marBottom w:val="0"/>
      <w:divBdr>
        <w:top w:val="none" w:sz="0" w:space="0" w:color="auto"/>
        <w:left w:val="none" w:sz="0" w:space="0" w:color="auto"/>
        <w:bottom w:val="none" w:sz="0" w:space="0" w:color="auto"/>
        <w:right w:val="none" w:sz="0" w:space="0" w:color="auto"/>
      </w:divBdr>
    </w:div>
    <w:div w:id="584921339">
      <w:bodyDiv w:val="1"/>
      <w:marLeft w:val="0"/>
      <w:marRight w:val="0"/>
      <w:marTop w:val="0"/>
      <w:marBottom w:val="0"/>
      <w:divBdr>
        <w:top w:val="none" w:sz="0" w:space="0" w:color="auto"/>
        <w:left w:val="none" w:sz="0" w:space="0" w:color="auto"/>
        <w:bottom w:val="none" w:sz="0" w:space="0" w:color="auto"/>
        <w:right w:val="none" w:sz="0" w:space="0" w:color="auto"/>
      </w:divBdr>
    </w:div>
    <w:div w:id="584925428">
      <w:bodyDiv w:val="1"/>
      <w:marLeft w:val="0"/>
      <w:marRight w:val="0"/>
      <w:marTop w:val="0"/>
      <w:marBottom w:val="0"/>
      <w:divBdr>
        <w:top w:val="none" w:sz="0" w:space="0" w:color="auto"/>
        <w:left w:val="none" w:sz="0" w:space="0" w:color="auto"/>
        <w:bottom w:val="none" w:sz="0" w:space="0" w:color="auto"/>
        <w:right w:val="none" w:sz="0" w:space="0" w:color="auto"/>
      </w:divBdr>
    </w:div>
    <w:div w:id="584992718">
      <w:bodyDiv w:val="1"/>
      <w:marLeft w:val="0"/>
      <w:marRight w:val="0"/>
      <w:marTop w:val="0"/>
      <w:marBottom w:val="0"/>
      <w:divBdr>
        <w:top w:val="none" w:sz="0" w:space="0" w:color="auto"/>
        <w:left w:val="none" w:sz="0" w:space="0" w:color="auto"/>
        <w:bottom w:val="none" w:sz="0" w:space="0" w:color="auto"/>
        <w:right w:val="none" w:sz="0" w:space="0" w:color="auto"/>
      </w:divBdr>
    </w:div>
    <w:div w:id="584998773">
      <w:bodyDiv w:val="1"/>
      <w:marLeft w:val="0"/>
      <w:marRight w:val="0"/>
      <w:marTop w:val="0"/>
      <w:marBottom w:val="0"/>
      <w:divBdr>
        <w:top w:val="none" w:sz="0" w:space="0" w:color="auto"/>
        <w:left w:val="none" w:sz="0" w:space="0" w:color="auto"/>
        <w:bottom w:val="none" w:sz="0" w:space="0" w:color="auto"/>
        <w:right w:val="none" w:sz="0" w:space="0" w:color="auto"/>
      </w:divBdr>
    </w:div>
    <w:div w:id="585000650">
      <w:bodyDiv w:val="1"/>
      <w:marLeft w:val="0"/>
      <w:marRight w:val="0"/>
      <w:marTop w:val="0"/>
      <w:marBottom w:val="0"/>
      <w:divBdr>
        <w:top w:val="none" w:sz="0" w:space="0" w:color="auto"/>
        <w:left w:val="none" w:sz="0" w:space="0" w:color="auto"/>
        <w:bottom w:val="none" w:sz="0" w:space="0" w:color="auto"/>
        <w:right w:val="none" w:sz="0" w:space="0" w:color="auto"/>
      </w:divBdr>
    </w:div>
    <w:div w:id="585001479">
      <w:bodyDiv w:val="1"/>
      <w:marLeft w:val="0"/>
      <w:marRight w:val="0"/>
      <w:marTop w:val="0"/>
      <w:marBottom w:val="0"/>
      <w:divBdr>
        <w:top w:val="none" w:sz="0" w:space="0" w:color="auto"/>
        <w:left w:val="none" w:sz="0" w:space="0" w:color="auto"/>
        <w:bottom w:val="none" w:sz="0" w:space="0" w:color="auto"/>
        <w:right w:val="none" w:sz="0" w:space="0" w:color="auto"/>
      </w:divBdr>
    </w:div>
    <w:div w:id="585041683">
      <w:bodyDiv w:val="1"/>
      <w:marLeft w:val="0"/>
      <w:marRight w:val="0"/>
      <w:marTop w:val="0"/>
      <w:marBottom w:val="0"/>
      <w:divBdr>
        <w:top w:val="none" w:sz="0" w:space="0" w:color="auto"/>
        <w:left w:val="none" w:sz="0" w:space="0" w:color="auto"/>
        <w:bottom w:val="none" w:sz="0" w:space="0" w:color="auto"/>
        <w:right w:val="none" w:sz="0" w:space="0" w:color="auto"/>
      </w:divBdr>
    </w:div>
    <w:div w:id="585043086">
      <w:bodyDiv w:val="1"/>
      <w:marLeft w:val="0"/>
      <w:marRight w:val="0"/>
      <w:marTop w:val="0"/>
      <w:marBottom w:val="0"/>
      <w:divBdr>
        <w:top w:val="none" w:sz="0" w:space="0" w:color="auto"/>
        <w:left w:val="none" w:sz="0" w:space="0" w:color="auto"/>
        <w:bottom w:val="none" w:sz="0" w:space="0" w:color="auto"/>
        <w:right w:val="none" w:sz="0" w:space="0" w:color="auto"/>
      </w:divBdr>
    </w:div>
    <w:div w:id="585067594">
      <w:bodyDiv w:val="1"/>
      <w:marLeft w:val="0"/>
      <w:marRight w:val="0"/>
      <w:marTop w:val="0"/>
      <w:marBottom w:val="0"/>
      <w:divBdr>
        <w:top w:val="none" w:sz="0" w:space="0" w:color="auto"/>
        <w:left w:val="none" w:sz="0" w:space="0" w:color="auto"/>
        <w:bottom w:val="none" w:sz="0" w:space="0" w:color="auto"/>
        <w:right w:val="none" w:sz="0" w:space="0" w:color="auto"/>
      </w:divBdr>
    </w:div>
    <w:div w:id="585109837">
      <w:bodyDiv w:val="1"/>
      <w:marLeft w:val="0"/>
      <w:marRight w:val="0"/>
      <w:marTop w:val="0"/>
      <w:marBottom w:val="0"/>
      <w:divBdr>
        <w:top w:val="none" w:sz="0" w:space="0" w:color="auto"/>
        <w:left w:val="none" w:sz="0" w:space="0" w:color="auto"/>
        <w:bottom w:val="none" w:sz="0" w:space="0" w:color="auto"/>
        <w:right w:val="none" w:sz="0" w:space="0" w:color="auto"/>
      </w:divBdr>
    </w:div>
    <w:div w:id="585118547">
      <w:bodyDiv w:val="1"/>
      <w:marLeft w:val="0"/>
      <w:marRight w:val="0"/>
      <w:marTop w:val="0"/>
      <w:marBottom w:val="0"/>
      <w:divBdr>
        <w:top w:val="none" w:sz="0" w:space="0" w:color="auto"/>
        <w:left w:val="none" w:sz="0" w:space="0" w:color="auto"/>
        <w:bottom w:val="none" w:sz="0" w:space="0" w:color="auto"/>
        <w:right w:val="none" w:sz="0" w:space="0" w:color="auto"/>
      </w:divBdr>
    </w:div>
    <w:div w:id="585119514">
      <w:bodyDiv w:val="1"/>
      <w:marLeft w:val="0"/>
      <w:marRight w:val="0"/>
      <w:marTop w:val="0"/>
      <w:marBottom w:val="0"/>
      <w:divBdr>
        <w:top w:val="none" w:sz="0" w:space="0" w:color="auto"/>
        <w:left w:val="none" w:sz="0" w:space="0" w:color="auto"/>
        <w:bottom w:val="none" w:sz="0" w:space="0" w:color="auto"/>
        <w:right w:val="none" w:sz="0" w:space="0" w:color="auto"/>
      </w:divBdr>
    </w:div>
    <w:div w:id="585119540">
      <w:bodyDiv w:val="1"/>
      <w:marLeft w:val="0"/>
      <w:marRight w:val="0"/>
      <w:marTop w:val="0"/>
      <w:marBottom w:val="0"/>
      <w:divBdr>
        <w:top w:val="none" w:sz="0" w:space="0" w:color="auto"/>
        <w:left w:val="none" w:sz="0" w:space="0" w:color="auto"/>
        <w:bottom w:val="none" w:sz="0" w:space="0" w:color="auto"/>
        <w:right w:val="none" w:sz="0" w:space="0" w:color="auto"/>
      </w:divBdr>
    </w:div>
    <w:div w:id="585188901">
      <w:bodyDiv w:val="1"/>
      <w:marLeft w:val="0"/>
      <w:marRight w:val="0"/>
      <w:marTop w:val="0"/>
      <w:marBottom w:val="0"/>
      <w:divBdr>
        <w:top w:val="none" w:sz="0" w:space="0" w:color="auto"/>
        <w:left w:val="none" w:sz="0" w:space="0" w:color="auto"/>
        <w:bottom w:val="none" w:sz="0" w:space="0" w:color="auto"/>
        <w:right w:val="none" w:sz="0" w:space="0" w:color="auto"/>
      </w:divBdr>
    </w:div>
    <w:div w:id="585194026">
      <w:bodyDiv w:val="1"/>
      <w:marLeft w:val="0"/>
      <w:marRight w:val="0"/>
      <w:marTop w:val="0"/>
      <w:marBottom w:val="0"/>
      <w:divBdr>
        <w:top w:val="none" w:sz="0" w:space="0" w:color="auto"/>
        <w:left w:val="none" w:sz="0" w:space="0" w:color="auto"/>
        <w:bottom w:val="none" w:sz="0" w:space="0" w:color="auto"/>
        <w:right w:val="none" w:sz="0" w:space="0" w:color="auto"/>
      </w:divBdr>
    </w:div>
    <w:div w:id="585194680">
      <w:bodyDiv w:val="1"/>
      <w:marLeft w:val="0"/>
      <w:marRight w:val="0"/>
      <w:marTop w:val="0"/>
      <w:marBottom w:val="0"/>
      <w:divBdr>
        <w:top w:val="none" w:sz="0" w:space="0" w:color="auto"/>
        <w:left w:val="none" w:sz="0" w:space="0" w:color="auto"/>
        <w:bottom w:val="none" w:sz="0" w:space="0" w:color="auto"/>
        <w:right w:val="none" w:sz="0" w:space="0" w:color="auto"/>
      </w:divBdr>
    </w:div>
    <w:div w:id="585260462">
      <w:bodyDiv w:val="1"/>
      <w:marLeft w:val="0"/>
      <w:marRight w:val="0"/>
      <w:marTop w:val="0"/>
      <w:marBottom w:val="0"/>
      <w:divBdr>
        <w:top w:val="none" w:sz="0" w:space="0" w:color="auto"/>
        <w:left w:val="none" w:sz="0" w:space="0" w:color="auto"/>
        <w:bottom w:val="none" w:sz="0" w:space="0" w:color="auto"/>
        <w:right w:val="none" w:sz="0" w:space="0" w:color="auto"/>
      </w:divBdr>
    </w:div>
    <w:div w:id="585263423">
      <w:bodyDiv w:val="1"/>
      <w:marLeft w:val="0"/>
      <w:marRight w:val="0"/>
      <w:marTop w:val="0"/>
      <w:marBottom w:val="0"/>
      <w:divBdr>
        <w:top w:val="none" w:sz="0" w:space="0" w:color="auto"/>
        <w:left w:val="none" w:sz="0" w:space="0" w:color="auto"/>
        <w:bottom w:val="none" w:sz="0" w:space="0" w:color="auto"/>
        <w:right w:val="none" w:sz="0" w:space="0" w:color="auto"/>
      </w:divBdr>
    </w:div>
    <w:div w:id="585264296">
      <w:bodyDiv w:val="1"/>
      <w:marLeft w:val="0"/>
      <w:marRight w:val="0"/>
      <w:marTop w:val="0"/>
      <w:marBottom w:val="0"/>
      <w:divBdr>
        <w:top w:val="none" w:sz="0" w:space="0" w:color="auto"/>
        <w:left w:val="none" w:sz="0" w:space="0" w:color="auto"/>
        <w:bottom w:val="none" w:sz="0" w:space="0" w:color="auto"/>
        <w:right w:val="none" w:sz="0" w:space="0" w:color="auto"/>
      </w:divBdr>
    </w:div>
    <w:div w:id="585304314">
      <w:bodyDiv w:val="1"/>
      <w:marLeft w:val="0"/>
      <w:marRight w:val="0"/>
      <w:marTop w:val="0"/>
      <w:marBottom w:val="0"/>
      <w:divBdr>
        <w:top w:val="none" w:sz="0" w:space="0" w:color="auto"/>
        <w:left w:val="none" w:sz="0" w:space="0" w:color="auto"/>
        <w:bottom w:val="none" w:sz="0" w:space="0" w:color="auto"/>
        <w:right w:val="none" w:sz="0" w:space="0" w:color="auto"/>
      </w:divBdr>
    </w:div>
    <w:div w:id="585306626">
      <w:bodyDiv w:val="1"/>
      <w:marLeft w:val="0"/>
      <w:marRight w:val="0"/>
      <w:marTop w:val="0"/>
      <w:marBottom w:val="0"/>
      <w:divBdr>
        <w:top w:val="none" w:sz="0" w:space="0" w:color="auto"/>
        <w:left w:val="none" w:sz="0" w:space="0" w:color="auto"/>
        <w:bottom w:val="none" w:sz="0" w:space="0" w:color="auto"/>
        <w:right w:val="none" w:sz="0" w:space="0" w:color="auto"/>
      </w:divBdr>
    </w:div>
    <w:div w:id="585308648">
      <w:bodyDiv w:val="1"/>
      <w:marLeft w:val="0"/>
      <w:marRight w:val="0"/>
      <w:marTop w:val="0"/>
      <w:marBottom w:val="0"/>
      <w:divBdr>
        <w:top w:val="none" w:sz="0" w:space="0" w:color="auto"/>
        <w:left w:val="none" w:sz="0" w:space="0" w:color="auto"/>
        <w:bottom w:val="none" w:sz="0" w:space="0" w:color="auto"/>
        <w:right w:val="none" w:sz="0" w:space="0" w:color="auto"/>
      </w:divBdr>
    </w:div>
    <w:div w:id="585310862">
      <w:bodyDiv w:val="1"/>
      <w:marLeft w:val="0"/>
      <w:marRight w:val="0"/>
      <w:marTop w:val="0"/>
      <w:marBottom w:val="0"/>
      <w:divBdr>
        <w:top w:val="none" w:sz="0" w:space="0" w:color="auto"/>
        <w:left w:val="none" w:sz="0" w:space="0" w:color="auto"/>
        <w:bottom w:val="none" w:sz="0" w:space="0" w:color="auto"/>
        <w:right w:val="none" w:sz="0" w:space="0" w:color="auto"/>
      </w:divBdr>
    </w:div>
    <w:div w:id="585384076">
      <w:bodyDiv w:val="1"/>
      <w:marLeft w:val="0"/>
      <w:marRight w:val="0"/>
      <w:marTop w:val="0"/>
      <w:marBottom w:val="0"/>
      <w:divBdr>
        <w:top w:val="none" w:sz="0" w:space="0" w:color="auto"/>
        <w:left w:val="none" w:sz="0" w:space="0" w:color="auto"/>
        <w:bottom w:val="none" w:sz="0" w:space="0" w:color="auto"/>
        <w:right w:val="none" w:sz="0" w:space="0" w:color="auto"/>
      </w:divBdr>
    </w:div>
    <w:div w:id="585384474">
      <w:bodyDiv w:val="1"/>
      <w:marLeft w:val="0"/>
      <w:marRight w:val="0"/>
      <w:marTop w:val="0"/>
      <w:marBottom w:val="0"/>
      <w:divBdr>
        <w:top w:val="none" w:sz="0" w:space="0" w:color="auto"/>
        <w:left w:val="none" w:sz="0" w:space="0" w:color="auto"/>
        <w:bottom w:val="none" w:sz="0" w:space="0" w:color="auto"/>
        <w:right w:val="none" w:sz="0" w:space="0" w:color="auto"/>
      </w:divBdr>
    </w:div>
    <w:div w:id="585387147">
      <w:bodyDiv w:val="1"/>
      <w:marLeft w:val="0"/>
      <w:marRight w:val="0"/>
      <w:marTop w:val="0"/>
      <w:marBottom w:val="0"/>
      <w:divBdr>
        <w:top w:val="none" w:sz="0" w:space="0" w:color="auto"/>
        <w:left w:val="none" w:sz="0" w:space="0" w:color="auto"/>
        <w:bottom w:val="none" w:sz="0" w:space="0" w:color="auto"/>
        <w:right w:val="none" w:sz="0" w:space="0" w:color="auto"/>
      </w:divBdr>
    </w:div>
    <w:div w:id="585453857">
      <w:bodyDiv w:val="1"/>
      <w:marLeft w:val="0"/>
      <w:marRight w:val="0"/>
      <w:marTop w:val="0"/>
      <w:marBottom w:val="0"/>
      <w:divBdr>
        <w:top w:val="none" w:sz="0" w:space="0" w:color="auto"/>
        <w:left w:val="none" w:sz="0" w:space="0" w:color="auto"/>
        <w:bottom w:val="none" w:sz="0" w:space="0" w:color="auto"/>
        <w:right w:val="none" w:sz="0" w:space="0" w:color="auto"/>
      </w:divBdr>
    </w:div>
    <w:div w:id="585454509">
      <w:bodyDiv w:val="1"/>
      <w:marLeft w:val="0"/>
      <w:marRight w:val="0"/>
      <w:marTop w:val="0"/>
      <w:marBottom w:val="0"/>
      <w:divBdr>
        <w:top w:val="none" w:sz="0" w:space="0" w:color="auto"/>
        <w:left w:val="none" w:sz="0" w:space="0" w:color="auto"/>
        <w:bottom w:val="none" w:sz="0" w:space="0" w:color="auto"/>
        <w:right w:val="none" w:sz="0" w:space="0" w:color="auto"/>
      </w:divBdr>
    </w:div>
    <w:div w:id="585455544">
      <w:bodyDiv w:val="1"/>
      <w:marLeft w:val="0"/>
      <w:marRight w:val="0"/>
      <w:marTop w:val="0"/>
      <w:marBottom w:val="0"/>
      <w:divBdr>
        <w:top w:val="none" w:sz="0" w:space="0" w:color="auto"/>
        <w:left w:val="none" w:sz="0" w:space="0" w:color="auto"/>
        <w:bottom w:val="none" w:sz="0" w:space="0" w:color="auto"/>
        <w:right w:val="none" w:sz="0" w:space="0" w:color="auto"/>
      </w:divBdr>
    </w:div>
    <w:div w:id="585457413">
      <w:bodyDiv w:val="1"/>
      <w:marLeft w:val="0"/>
      <w:marRight w:val="0"/>
      <w:marTop w:val="0"/>
      <w:marBottom w:val="0"/>
      <w:divBdr>
        <w:top w:val="none" w:sz="0" w:space="0" w:color="auto"/>
        <w:left w:val="none" w:sz="0" w:space="0" w:color="auto"/>
        <w:bottom w:val="none" w:sz="0" w:space="0" w:color="auto"/>
        <w:right w:val="none" w:sz="0" w:space="0" w:color="auto"/>
      </w:divBdr>
    </w:div>
    <w:div w:id="585458516">
      <w:bodyDiv w:val="1"/>
      <w:marLeft w:val="0"/>
      <w:marRight w:val="0"/>
      <w:marTop w:val="0"/>
      <w:marBottom w:val="0"/>
      <w:divBdr>
        <w:top w:val="none" w:sz="0" w:space="0" w:color="auto"/>
        <w:left w:val="none" w:sz="0" w:space="0" w:color="auto"/>
        <w:bottom w:val="none" w:sz="0" w:space="0" w:color="auto"/>
        <w:right w:val="none" w:sz="0" w:space="0" w:color="auto"/>
      </w:divBdr>
    </w:div>
    <w:div w:id="585461053">
      <w:bodyDiv w:val="1"/>
      <w:marLeft w:val="0"/>
      <w:marRight w:val="0"/>
      <w:marTop w:val="0"/>
      <w:marBottom w:val="0"/>
      <w:divBdr>
        <w:top w:val="none" w:sz="0" w:space="0" w:color="auto"/>
        <w:left w:val="none" w:sz="0" w:space="0" w:color="auto"/>
        <w:bottom w:val="none" w:sz="0" w:space="0" w:color="auto"/>
        <w:right w:val="none" w:sz="0" w:space="0" w:color="auto"/>
      </w:divBdr>
    </w:div>
    <w:div w:id="585501956">
      <w:bodyDiv w:val="1"/>
      <w:marLeft w:val="0"/>
      <w:marRight w:val="0"/>
      <w:marTop w:val="0"/>
      <w:marBottom w:val="0"/>
      <w:divBdr>
        <w:top w:val="none" w:sz="0" w:space="0" w:color="auto"/>
        <w:left w:val="none" w:sz="0" w:space="0" w:color="auto"/>
        <w:bottom w:val="none" w:sz="0" w:space="0" w:color="auto"/>
        <w:right w:val="none" w:sz="0" w:space="0" w:color="auto"/>
      </w:divBdr>
    </w:div>
    <w:div w:id="585530806">
      <w:bodyDiv w:val="1"/>
      <w:marLeft w:val="0"/>
      <w:marRight w:val="0"/>
      <w:marTop w:val="0"/>
      <w:marBottom w:val="0"/>
      <w:divBdr>
        <w:top w:val="none" w:sz="0" w:space="0" w:color="auto"/>
        <w:left w:val="none" w:sz="0" w:space="0" w:color="auto"/>
        <w:bottom w:val="none" w:sz="0" w:space="0" w:color="auto"/>
        <w:right w:val="none" w:sz="0" w:space="0" w:color="auto"/>
      </w:divBdr>
    </w:div>
    <w:div w:id="585531121">
      <w:bodyDiv w:val="1"/>
      <w:marLeft w:val="0"/>
      <w:marRight w:val="0"/>
      <w:marTop w:val="0"/>
      <w:marBottom w:val="0"/>
      <w:divBdr>
        <w:top w:val="none" w:sz="0" w:space="0" w:color="auto"/>
        <w:left w:val="none" w:sz="0" w:space="0" w:color="auto"/>
        <w:bottom w:val="none" w:sz="0" w:space="0" w:color="auto"/>
        <w:right w:val="none" w:sz="0" w:space="0" w:color="auto"/>
      </w:divBdr>
    </w:div>
    <w:div w:id="585571916">
      <w:bodyDiv w:val="1"/>
      <w:marLeft w:val="0"/>
      <w:marRight w:val="0"/>
      <w:marTop w:val="0"/>
      <w:marBottom w:val="0"/>
      <w:divBdr>
        <w:top w:val="none" w:sz="0" w:space="0" w:color="auto"/>
        <w:left w:val="none" w:sz="0" w:space="0" w:color="auto"/>
        <w:bottom w:val="none" w:sz="0" w:space="0" w:color="auto"/>
        <w:right w:val="none" w:sz="0" w:space="0" w:color="auto"/>
      </w:divBdr>
    </w:div>
    <w:div w:id="585572552">
      <w:bodyDiv w:val="1"/>
      <w:marLeft w:val="0"/>
      <w:marRight w:val="0"/>
      <w:marTop w:val="0"/>
      <w:marBottom w:val="0"/>
      <w:divBdr>
        <w:top w:val="none" w:sz="0" w:space="0" w:color="auto"/>
        <w:left w:val="none" w:sz="0" w:space="0" w:color="auto"/>
        <w:bottom w:val="none" w:sz="0" w:space="0" w:color="auto"/>
        <w:right w:val="none" w:sz="0" w:space="0" w:color="auto"/>
      </w:divBdr>
    </w:div>
    <w:div w:id="585578364">
      <w:bodyDiv w:val="1"/>
      <w:marLeft w:val="0"/>
      <w:marRight w:val="0"/>
      <w:marTop w:val="0"/>
      <w:marBottom w:val="0"/>
      <w:divBdr>
        <w:top w:val="none" w:sz="0" w:space="0" w:color="auto"/>
        <w:left w:val="none" w:sz="0" w:space="0" w:color="auto"/>
        <w:bottom w:val="none" w:sz="0" w:space="0" w:color="auto"/>
        <w:right w:val="none" w:sz="0" w:space="0" w:color="auto"/>
      </w:divBdr>
    </w:div>
    <w:div w:id="585647568">
      <w:bodyDiv w:val="1"/>
      <w:marLeft w:val="0"/>
      <w:marRight w:val="0"/>
      <w:marTop w:val="0"/>
      <w:marBottom w:val="0"/>
      <w:divBdr>
        <w:top w:val="none" w:sz="0" w:space="0" w:color="auto"/>
        <w:left w:val="none" w:sz="0" w:space="0" w:color="auto"/>
        <w:bottom w:val="none" w:sz="0" w:space="0" w:color="auto"/>
        <w:right w:val="none" w:sz="0" w:space="0" w:color="auto"/>
      </w:divBdr>
    </w:div>
    <w:div w:id="585648348">
      <w:bodyDiv w:val="1"/>
      <w:marLeft w:val="0"/>
      <w:marRight w:val="0"/>
      <w:marTop w:val="0"/>
      <w:marBottom w:val="0"/>
      <w:divBdr>
        <w:top w:val="none" w:sz="0" w:space="0" w:color="auto"/>
        <w:left w:val="none" w:sz="0" w:space="0" w:color="auto"/>
        <w:bottom w:val="none" w:sz="0" w:space="0" w:color="auto"/>
        <w:right w:val="none" w:sz="0" w:space="0" w:color="auto"/>
      </w:divBdr>
    </w:div>
    <w:div w:id="585651419">
      <w:bodyDiv w:val="1"/>
      <w:marLeft w:val="0"/>
      <w:marRight w:val="0"/>
      <w:marTop w:val="0"/>
      <w:marBottom w:val="0"/>
      <w:divBdr>
        <w:top w:val="none" w:sz="0" w:space="0" w:color="auto"/>
        <w:left w:val="none" w:sz="0" w:space="0" w:color="auto"/>
        <w:bottom w:val="none" w:sz="0" w:space="0" w:color="auto"/>
        <w:right w:val="none" w:sz="0" w:space="0" w:color="auto"/>
      </w:divBdr>
    </w:div>
    <w:div w:id="585652585">
      <w:bodyDiv w:val="1"/>
      <w:marLeft w:val="0"/>
      <w:marRight w:val="0"/>
      <w:marTop w:val="0"/>
      <w:marBottom w:val="0"/>
      <w:divBdr>
        <w:top w:val="none" w:sz="0" w:space="0" w:color="auto"/>
        <w:left w:val="none" w:sz="0" w:space="0" w:color="auto"/>
        <w:bottom w:val="none" w:sz="0" w:space="0" w:color="auto"/>
        <w:right w:val="none" w:sz="0" w:space="0" w:color="auto"/>
      </w:divBdr>
    </w:div>
    <w:div w:id="585654557">
      <w:bodyDiv w:val="1"/>
      <w:marLeft w:val="0"/>
      <w:marRight w:val="0"/>
      <w:marTop w:val="0"/>
      <w:marBottom w:val="0"/>
      <w:divBdr>
        <w:top w:val="none" w:sz="0" w:space="0" w:color="auto"/>
        <w:left w:val="none" w:sz="0" w:space="0" w:color="auto"/>
        <w:bottom w:val="none" w:sz="0" w:space="0" w:color="auto"/>
        <w:right w:val="none" w:sz="0" w:space="0" w:color="auto"/>
      </w:divBdr>
    </w:div>
    <w:div w:id="585654799">
      <w:bodyDiv w:val="1"/>
      <w:marLeft w:val="0"/>
      <w:marRight w:val="0"/>
      <w:marTop w:val="0"/>
      <w:marBottom w:val="0"/>
      <w:divBdr>
        <w:top w:val="none" w:sz="0" w:space="0" w:color="auto"/>
        <w:left w:val="none" w:sz="0" w:space="0" w:color="auto"/>
        <w:bottom w:val="none" w:sz="0" w:space="0" w:color="auto"/>
        <w:right w:val="none" w:sz="0" w:space="0" w:color="auto"/>
      </w:divBdr>
    </w:div>
    <w:div w:id="585698637">
      <w:bodyDiv w:val="1"/>
      <w:marLeft w:val="0"/>
      <w:marRight w:val="0"/>
      <w:marTop w:val="0"/>
      <w:marBottom w:val="0"/>
      <w:divBdr>
        <w:top w:val="none" w:sz="0" w:space="0" w:color="auto"/>
        <w:left w:val="none" w:sz="0" w:space="0" w:color="auto"/>
        <w:bottom w:val="none" w:sz="0" w:space="0" w:color="auto"/>
        <w:right w:val="none" w:sz="0" w:space="0" w:color="auto"/>
      </w:divBdr>
    </w:div>
    <w:div w:id="585722744">
      <w:bodyDiv w:val="1"/>
      <w:marLeft w:val="0"/>
      <w:marRight w:val="0"/>
      <w:marTop w:val="0"/>
      <w:marBottom w:val="0"/>
      <w:divBdr>
        <w:top w:val="none" w:sz="0" w:space="0" w:color="auto"/>
        <w:left w:val="none" w:sz="0" w:space="0" w:color="auto"/>
        <w:bottom w:val="none" w:sz="0" w:space="0" w:color="auto"/>
        <w:right w:val="none" w:sz="0" w:space="0" w:color="auto"/>
      </w:divBdr>
    </w:div>
    <w:div w:id="585724363">
      <w:bodyDiv w:val="1"/>
      <w:marLeft w:val="0"/>
      <w:marRight w:val="0"/>
      <w:marTop w:val="0"/>
      <w:marBottom w:val="0"/>
      <w:divBdr>
        <w:top w:val="none" w:sz="0" w:space="0" w:color="auto"/>
        <w:left w:val="none" w:sz="0" w:space="0" w:color="auto"/>
        <w:bottom w:val="none" w:sz="0" w:space="0" w:color="auto"/>
        <w:right w:val="none" w:sz="0" w:space="0" w:color="auto"/>
      </w:divBdr>
    </w:div>
    <w:div w:id="585765688">
      <w:bodyDiv w:val="1"/>
      <w:marLeft w:val="0"/>
      <w:marRight w:val="0"/>
      <w:marTop w:val="0"/>
      <w:marBottom w:val="0"/>
      <w:divBdr>
        <w:top w:val="none" w:sz="0" w:space="0" w:color="auto"/>
        <w:left w:val="none" w:sz="0" w:space="0" w:color="auto"/>
        <w:bottom w:val="none" w:sz="0" w:space="0" w:color="auto"/>
        <w:right w:val="none" w:sz="0" w:space="0" w:color="auto"/>
      </w:divBdr>
    </w:div>
    <w:div w:id="585766071">
      <w:bodyDiv w:val="1"/>
      <w:marLeft w:val="0"/>
      <w:marRight w:val="0"/>
      <w:marTop w:val="0"/>
      <w:marBottom w:val="0"/>
      <w:divBdr>
        <w:top w:val="none" w:sz="0" w:space="0" w:color="auto"/>
        <w:left w:val="none" w:sz="0" w:space="0" w:color="auto"/>
        <w:bottom w:val="none" w:sz="0" w:space="0" w:color="auto"/>
        <w:right w:val="none" w:sz="0" w:space="0" w:color="auto"/>
      </w:divBdr>
    </w:div>
    <w:div w:id="585766546">
      <w:bodyDiv w:val="1"/>
      <w:marLeft w:val="0"/>
      <w:marRight w:val="0"/>
      <w:marTop w:val="0"/>
      <w:marBottom w:val="0"/>
      <w:divBdr>
        <w:top w:val="none" w:sz="0" w:space="0" w:color="auto"/>
        <w:left w:val="none" w:sz="0" w:space="0" w:color="auto"/>
        <w:bottom w:val="none" w:sz="0" w:space="0" w:color="auto"/>
        <w:right w:val="none" w:sz="0" w:space="0" w:color="auto"/>
      </w:divBdr>
    </w:div>
    <w:div w:id="585771386">
      <w:bodyDiv w:val="1"/>
      <w:marLeft w:val="0"/>
      <w:marRight w:val="0"/>
      <w:marTop w:val="0"/>
      <w:marBottom w:val="0"/>
      <w:divBdr>
        <w:top w:val="none" w:sz="0" w:space="0" w:color="auto"/>
        <w:left w:val="none" w:sz="0" w:space="0" w:color="auto"/>
        <w:bottom w:val="none" w:sz="0" w:space="0" w:color="auto"/>
        <w:right w:val="none" w:sz="0" w:space="0" w:color="auto"/>
      </w:divBdr>
    </w:div>
    <w:div w:id="585771890">
      <w:bodyDiv w:val="1"/>
      <w:marLeft w:val="0"/>
      <w:marRight w:val="0"/>
      <w:marTop w:val="0"/>
      <w:marBottom w:val="0"/>
      <w:divBdr>
        <w:top w:val="none" w:sz="0" w:space="0" w:color="auto"/>
        <w:left w:val="none" w:sz="0" w:space="0" w:color="auto"/>
        <w:bottom w:val="none" w:sz="0" w:space="0" w:color="auto"/>
        <w:right w:val="none" w:sz="0" w:space="0" w:color="auto"/>
      </w:divBdr>
    </w:div>
    <w:div w:id="585774095">
      <w:bodyDiv w:val="1"/>
      <w:marLeft w:val="0"/>
      <w:marRight w:val="0"/>
      <w:marTop w:val="0"/>
      <w:marBottom w:val="0"/>
      <w:divBdr>
        <w:top w:val="none" w:sz="0" w:space="0" w:color="auto"/>
        <w:left w:val="none" w:sz="0" w:space="0" w:color="auto"/>
        <w:bottom w:val="none" w:sz="0" w:space="0" w:color="auto"/>
        <w:right w:val="none" w:sz="0" w:space="0" w:color="auto"/>
      </w:divBdr>
    </w:div>
    <w:div w:id="585774754">
      <w:bodyDiv w:val="1"/>
      <w:marLeft w:val="0"/>
      <w:marRight w:val="0"/>
      <w:marTop w:val="0"/>
      <w:marBottom w:val="0"/>
      <w:divBdr>
        <w:top w:val="none" w:sz="0" w:space="0" w:color="auto"/>
        <w:left w:val="none" w:sz="0" w:space="0" w:color="auto"/>
        <w:bottom w:val="none" w:sz="0" w:space="0" w:color="auto"/>
        <w:right w:val="none" w:sz="0" w:space="0" w:color="auto"/>
      </w:divBdr>
    </w:div>
    <w:div w:id="585840549">
      <w:bodyDiv w:val="1"/>
      <w:marLeft w:val="0"/>
      <w:marRight w:val="0"/>
      <w:marTop w:val="0"/>
      <w:marBottom w:val="0"/>
      <w:divBdr>
        <w:top w:val="none" w:sz="0" w:space="0" w:color="auto"/>
        <w:left w:val="none" w:sz="0" w:space="0" w:color="auto"/>
        <w:bottom w:val="none" w:sz="0" w:space="0" w:color="auto"/>
        <w:right w:val="none" w:sz="0" w:space="0" w:color="auto"/>
      </w:divBdr>
    </w:div>
    <w:div w:id="585843708">
      <w:bodyDiv w:val="1"/>
      <w:marLeft w:val="0"/>
      <w:marRight w:val="0"/>
      <w:marTop w:val="0"/>
      <w:marBottom w:val="0"/>
      <w:divBdr>
        <w:top w:val="none" w:sz="0" w:space="0" w:color="auto"/>
        <w:left w:val="none" w:sz="0" w:space="0" w:color="auto"/>
        <w:bottom w:val="none" w:sz="0" w:space="0" w:color="auto"/>
        <w:right w:val="none" w:sz="0" w:space="0" w:color="auto"/>
      </w:divBdr>
    </w:div>
    <w:div w:id="585844444">
      <w:bodyDiv w:val="1"/>
      <w:marLeft w:val="0"/>
      <w:marRight w:val="0"/>
      <w:marTop w:val="0"/>
      <w:marBottom w:val="0"/>
      <w:divBdr>
        <w:top w:val="none" w:sz="0" w:space="0" w:color="auto"/>
        <w:left w:val="none" w:sz="0" w:space="0" w:color="auto"/>
        <w:bottom w:val="none" w:sz="0" w:space="0" w:color="auto"/>
        <w:right w:val="none" w:sz="0" w:space="0" w:color="auto"/>
      </w:divBdr>
    </w:div>
    <w:div w:id="585892427">
      <w:bodyDiv w:val="1"/>
      <w:marLeft w:val="0"/>
      <w:marRight w:val="0"/>
      <w:marTop w:val="0"/>
      <w:marBottom w:val="0"/>
      <w:divBdr>
        <w:top w:val="none" w:sz="0" w:space="0" w:color="auto"/>
        <w:left w:val="none" w:sz="0" w:space="0" w:color="auto"/>
        <w:bottom w:val="none" w:sz="0" w:space="0" w:color="auto"/>
        <w:right w:val="none" w:sz="0" w:space="0" w:color="auto"/>
      </w:divBdr>
    </w:div>
    <w:div w:id="585917985">
      <w:bodyDiv w:val="1"/>
      <w:marLeft w:val="0"/>
      <w:marRight w:val="0"/>
      <w:marTop w:val="0"/>
      <w:marBottom w:val="0"/>
      <w:divBdr>
        <w:top w:val="none" w:sz="0" w:space="0" w:color="auto"/>
        <w:left w:val="none" w:sz="0" w:space="0" w:color="auto"/>
        <w:bottom w:val="none" w:sz="0" w:space="0" w:color="auto"/>
        <w:right w:val="none" w:sz="0" w:space="0" w:color="auto"/>
      </w:divBdr>
    </w:div>
    <w:div w:id="585918216">
      <w:bodyDiv w:val="1"/>
      <w:marLeft w:val="0"/>
      <w:marRight w:val="0"/>
      <w:marTop w:val="0"/>
      <w:marBottom w:val="0"/>
      <w:divBdr>
        <w:top w:val="none" w:sz="0" w:space="0" w:color="auto"/>
        <w:left w:val="none" w:sz="0" w:space="0" w:color="auto"/>
        <w:bottom w:val="none" w:sz="0" w:space="0" w:color="auto"/>
        <w:right w:val="none" w:sz="0" w:space="0" w:color="auto"/>
      </w:divBdr>
    </w:div>
    <w:div w:id="585919782">
      <w:bodyDiv w:val="1"/>
      <w:marLeft w:val="0"/>
      <w:marRight w:val="0"/>
      <w:marTop w:val="0"/>
      <w:marBottom w:val="0"/>
      <w:divBdr>
        <w:top w:val="none" w:sz="0" w:space="0" w:color="auto"/>
        <w:left w:val="none" w:sz="0" w:space="0" w:color="auto"/>
        <w:bottom w:val="none" w:sz="0" w:space="0" w:color="auto"/>
        <w:right w:val="none" w:sz="0" w:space="0" w:color="auto"/>
      </w:divBdr>
    </w:div>
    <w:div w:id="585922868">
      <w:bodyDiv w:val="1"/>
      <w:marLeft w:val="0"/>
      <w:marRight w:val="0"/>
      <w:marTop w:val="0"/>
      <w:marBottom w:val="0"/>
      <w:divBdr>
        <w:top w:val="none" w:sz="0" w:space="0" w:color="auto"/>
        <w:left w:val="none" w:sz="0" w:space="0" w:color="auto"/>
        <w:bottom w:val="none" w:sz="0" w:space="0" w:color="auto"/>
        <w:right w:val="none" w:sz="0" w:space="0" w:color="auto"/>
      </w:divBdr>
    </w:div>
    <w:div w:id="585959493">
      <w:bodyDiv w:val="1"/>
      <w:marLeft w:val="0"/>
      <w:marRight w:val="0"/>
      <w:marTop w:val="0"/>
      <w:marBottom w:val="0"/>
      <w:divBdr>
        <w:top w:val="none" w:sz="0" w:space="0" w:color="auto"/>
        <w:left w:val="none" w:sz="0" w:space="0" w:color="auto"/>
        <w:bottom w:val="none" w:sz="0" w:space="0" w:color="auto"/>
        <w:right w:val="none" w:sz="0" w:space="0" w:color="auto"/>
      </w:divBdr>
    </w:div>
    <w:div w:id="585961939">
      <w:bodyDiv w:val="1"/>
      <w:marLeft w:val="0"/>
      <w:marRight w:val="0"/>
      <w:marTop w:val="0"/>
      <w:marBottom w:val="0"/>
      <w:divBdr>
        <w:top w:val="none" w:sz="0" w:space="0" w:color="auto"/>
        <w:left w:val="none" w:sz="0" w:space="0" w:color="auto"/>
        <w:bottom w:val="none" w:sz="0" w:space="0" w:color="auto"/>
        <w:right w:val="none" w:sz="0" w:space="0" w:color="auto"/>
      </w:divBdr>
    </w:div>
    <w:div w:id="585964824">
      <w:bodyDiv w:val="1"/>
      <w:marLeft w:val="0"/>
      <w:marRight w:val="0"/>
      <w:marTop w:val="0"/>
      <w:marBottom w:val="0"/>
      <w:divBdr>
        <w:top w:val="none" w:sz="0" w:space="0" w:color="auto"/>
        <w:left w:val="none" w:sz="0" w:space="0" w:color="auto"/>
        <w:bottom w:val="none" w:sz="0" w:space="0" w:color="auto"/>
        <w:right w:val="none" w:sz="0" w:space="0" w:color="auto"/>
      </w:divBdr>
    </w:div>
    <w:div w:id="586034776">
      <w:bodyDiv w:val="1"/>
      <w:marLeft w:val="0"/>
      <w:marRight w:val="0"/>
      <w:marTop w:val="0"/>
      <w:marBottom w:val="0"/>
      <w:divBdr>
        <w:top w:val="none" w:sz="0" w:space="0" w:color="auto"/>
        <w:left w:val="none" w:sz="0" w:space="0" w:color="auto"/>
        <w:bottom w:val="none" w:sz="0" w:space="0" w:color="auto"/>
        <w:right w:val="none" w:sz="0" w:space="0" w:color="auto"/>
      </w:divBdr>
    </w:div>
    <w:div w:id="586035988">
      <w:bodyDiv w:val="1"/>
      <w:marLeft w:val="0"/>
      <w:marRight w:val="0"/>
      <w:marTop w:val="0"/>
      <w:marBottom w:val="0"/>
      <w:divBdr>
        <w:top w:val="none" w:sz="0" w:space="0" w:color="auto"/>
        <w:left w:val="none" w:sz="0" w:space="0" w:color="auto"/>
        <w:bottom w:val="none" w:sz="0" w:space="0" w:color="auto"/>
        <w:right w:val="none" w:sz="0" w:space="0" w:color="auto"/>
      </w:divBdr>
    </w:div>
    <w:div w:id="586036633">
      <w:bodyDiv w:val="1"/>
      <w:marLeft w:val="0"/>
      <w:marRight w:val="0"/>
      <w:marTop w:val="0"/>
      <w:marBottom w:val="0"/>
      <w:divBdr>
        <w:top w:val="none" w:sz="0" w:space="0" w:color="auto"/>
        <w:left w:val="none" w:sz="0" w:space="0" w:color="auto"/>
        <w:bottom w:val="none" w:sz="0" w:space="0" w:color="auto"/>
        <w:right w:val="none" w:sz="0" w:space="0" w:color="auto"/>
      </w:divBdr>
    </w:div>
    <w:div w:id="586043321">
      <w:bodyDiv w:val="1"/>
      <w:marLeft w:val="0"/>
      <w:marRight w:val="0"/>
      <w:marTop w:val="0"/>
      <w:marBottom w:val="0"/>
      <w:divBdr>
        <w:top w:val="none" w:sz="0" w:space="0" w:color="auto"/>
        <w:left w:val="none" w:sz="0" w:space="0" w:color="auto"/>
        <w:bottom w:val="none" w:sz="0" w:space="0" w:color="auto"/>
        <w:right w:val="none" w:sz="0" w:space="0" w:color="auto"/>
      </w:divBdr>
    </w:div>
    <w:div w:id="586110775">
      <w:bodyDiv w:val="1"/>
      <w:marLeft w:val="0"/>
      <w:marRight w:val="0"/>
      <w:marTop w:val="0"/>
      <w:marBottom w:val="0"/>
      <w:divBdr>
        <w:top w:val="none" w:sz="0" w:space="0" w:color="auto"/>
        <w:left w:val="none" w:sz="0" w:space="0" w:color="auto"/>
        <w:bottom w:val="none" w:sz="0" w:space="0" w:color="auto"/>
        <w:right w:val="none" w:sz="0" w:space="0" w:color="auto"/>
      </w:divBdr>
    </w:div>
    <w:div w:id="586154513">
      <w:bodyDiv w:val="1"/>
      <w:marLeft w:val="0"/>
      <w:marRight w:val="0"/>
      <w:marTop w:val="0"/>
      <w:marBottom w:val="0"/>
      <w:divBdr>
        <w:top w:val="none" w:sz="0" w:space="0" w:color="auto"/>
        <w:left w:val="none" w:sz="0" w:space="0" w:color="auto"/>
        <w:bottom w:val="none" w:sz="0" w:space="0" w:color="auto"/>
        <w:right w:val="none" w:sz="0" w:space="0" w:color="auto"/>
      </w:divBdr>
    </w:div>
    <w:div w:id="586155958">
      <w:bodyDiv w:val="1"/>
      <w:marLeft w:val="0"/>
      <w:marRight w:val="0"/>
      <w:marTop w:val="0"/>
      <w:marBottom w:val="0"/>
      <w:divBdr>
        <w:top w:val="none" w:sz="0" w:space="0" w:color="auto"/>
        <w:left w:val="none" w:sz="0" w:space="0" w:color="auto"/>
        <w:bottom w:val="none" w:sz="0" w:space="0" w:color="auto"/>
        <w:right w:val="none" w:sz="0" w:space="0" w:color="auto"/>
      </w:divBdr>
    </w:div>
    <w:div w:id="586156168">
      <w:bodyDiv w:val="1"/>
      <w:marLeft w:val="0"/>
      <w:marRight w:val="0"/>
      <w:marTop w:val="0"/>
      <w:marBottom w:val="0"/>
      <w:divBdr>
        <w:top w:val="none" w:sz="0" w:space="0" w:color="auto"/>
        <w:left w:val="none" w:sz="0" w:space="0" w:color="auto"/>
        <w:bottom w:val="none" w:sz="0" w:space="0" w:color="auto"/>
        <w:right w:val="none" w:sz="0" w:space="0" w:color="auto"/>
      </w:divBdr>
    </w:div>
    <w:div w:id="586156693">
      <w:bodyDiv w:val="1"/>
      <w:marLeft w:val="0"/>
      <w:marRight w:val="0"/>
      <w:marTop w:val="0"/>
      <w:marBottom w:val="0"/>
      <w:divBdr>
        <w:top w:val="none" w:sz="0" w:space="0" w:color="auto"/>
        <w:left w:val="none" w:sz="0" w:space="0" w:color="auto"/>
        <w:bottom w:val="none" w:sz="0" w:space="0" w:color="auto"/>
        <w:right w:val="none" w:sz="0" w:space="0" w:color="auto"/>
      </w:divBdr>
    </w:div>
    <w:div w:id="586158412">
      <w:bodyDiv w:val="1"/>
      <w:marLeft w:val="0"/>
      <w:marRight w:val="0"/>
      <w:marTop w:val="0"/>
      <w:marBottom w:val="0"/>
      <w:divBdr>
        <w:top w:val="none" w:sz="0" w:space="0" w:color="auto"/>
        <w:left w:val="none" w:sz="0" w:space="0" w:color="auto"/>
        <w:bottom w:val="none" w:sz="0" w:space="0" w:color="auto"/>
        <w:right w:val="none" w:sz="0" w:space="0" w:color="auto"/>
      </w:divBdr>
    </w:div>
    <w:div w:id="586159507">
      <w:bodyDiv w:val="1"/>
      <w:marLeft w:val="0"/>
      <w:marRight w:val="0"/>
      <w:marTop w:val="0"/>
      <w:marBottom w:val="0"/>
      <w:divBdr>
        <w:top w:val="none" w:sz="0" w:space="0" w:color="auto"/>
        <w:left w:val="none" w:sz="0" w:space="0" w:color="auto"/>
        <w:bottom w:val="none" w:sz="0" w:space="0" w:color="auto"/>
        <w:right w:val="none" w:sz="0" w:space="0" w:color="auto"/>
      </w:divBdr>
    </w:div>
    <w:div w:id="586184422">
      <w:bodyDiv w:val="1"/>
      <w:marLeft w:val="0"/>
      <w:marRight w:val="0"/>
      <w:marTop w:val="0"/>
      <w:marBottom w:val="0"/>
      <w:divBdr>
        <w:top w:val="none" w:sz="0" w:space="0" w:color="auto"/>
        <w:left w:val="none" w:sz="0" w:space="0" w:color="auto"/>
        <w:bottom w:val="none" w:sz="0" w:space="0" w:color="auto"/>
        <w:right w:val="none" w:sz="0" w:space="0" w:color="auto"/>
      </w:divBdr>
    </w:div>
    <w:div w:id="586229759">
      <w:bodyDiv w:val="1"/>
      <w:marLeft w:val="0"/>
      <w:marRight w:val="0"/>
      <w:marTop w:val="0"/>
      <w:marBottom w:val="0"/>
      <w:divBdr>
        <w:top w:val="none" w:sz="0" w:space="0" w:color="auto"/>
        <w:left w:val="none" w:sz="0" w:space="0" w:color="auto"/>
        <w:bottom w:val="none" w:sz="0" w:space="0" w:color="auto"/>
        <w:right w:val="none" w:sz="0" w:space="0" w:color="auto"/>
      </w:divBdr>
    </w:div>
    <w:div w:id="586232841">
      <w:bodyDiv w:val="1"/>
      <w:marLeft w:val="0"/>
      <w:marRight w:val="0"/>
      <w:marTop w:val="0"/>
      <w:marBottom w:val="0"/>
      <w:divBdr>
        <w:top w:val="none" w:sz="0" w:space="0" w:color="auto"/>
        <w:left w:val="none" w:sz="0" w:space="0" w:color="auto"/>
        <w:bottom w:val="none" w:sz="0" w:space="0" w:color="auto"/>
        <w:right w:val="none" w:sz="0" w:space="0" w:color="auto"/>
      </w:divBdr>
    </w:div>
    <w:div w:id="586306783">
      <w:bodyDiv w:val="1"/>
      <w:marLeft w:val="0"/>
      <w:marRight w:val="0"/>
      <w:marTop w:val="0"/>
      <w:marBottom w:val="0"/>
      <w:divBdr>
        <w:top w:val="none" w:sz="0" w:space="0" w:color="auto"/>
        <w:left w:val="none" w:sz="0" w:space="0" w:color="auto"/>
        <w:bottom w:val="none" w:sz="0" w:space="0" w:color="auto"/>
        <w:right w:val="none" w:sz="0" w:space="0" w:color="auto"/>
      </w:divBdr>
    </w:div>
    <w:div w:id="586309037">
      <w:bodyDiv w:val="1"/>
      <w:marLeft w:val="0"/>
      <w:marRight w:val="0"/>
      <w:marTop w:val="0"/>
      <w:marBottom w:val="0"/>
      <w:divBdr>
        <w:top w:val="none" w:sz="0" w:space="0" w:color="auto"/>
        <w:left w:val="none" w:sz="0" w:space="0" w:color="auto"/>
        <w:bottom w:val="none" w:sz="0" w:space="0" w:color="auto"/>
        <w:right w:val="none" w:sz="0" w:space="0" w:color="auto"/>
      </w:divBdr>
    </w:div>
    <w:div w:id="586311647">
      <w:bodyDiv w:val="1"/>
      <w:marLeft w:val="0"/>
      <w:marRight w:val="0"/>
      <w:marTop w:val="0"/>
      <w:marBottom w:val="0"/>
      <w:divBdr>
        <w:top w:val="none" w:sz="0" w:space="0" w:color="auto"/>
        <w:left w:val="none" w:sz="0" w:space="0" w:color="auto"/>
        <w:bottom w:val="none" w:sz="0" w:space="0" w:color="auto"/>
        <w:right w:val="none" w:sz="0" w:space="0" w:color="auto"/>
      </w:divBdr>
    </w:div>
    <w:div w:id="586312109">
      <w:bodyDiv w:val="1"/>
      <w:marLeft w:val="0"/>
      <w:marRight w:val="0"/>
      <w:marTop w:val="0"/>
      <w:marBottom w:val="0"/>
      <w:divBdr>
        <w:top w:val="none" w:sz="0" w:space="0" w:color="auto"/>
        <w:left w:val="none" w:sz="0" w:space="0" w:color="auto"/>
        <w:bottom w:val="none" w:sz="0" w:space="0" w:color="auto"/>
        <w:right w:val="none" w:sz="0" w:space="0" w:color="auto"/>
      </w:divBdr>
    </w:div>
    <w:div w:id="586354041">
      <w:bodyDiv w:val="1"/>
      <w:marLeft w:val="0"/>
      <w:marRight w:val="0"/>
      <w:marTop w:val="0"/>
      <w:marBottom w:val="0"/>
      <w:divBdr>
        <w:top w:val="none" w:sz="0" w:space="0" w:color="auto"/>
        <w:left w:val="none" w:sz="0" w:space="0" w:color="auto"/>
        <w:bottom w:val="none" w:sz="0" w:space="0" w:color="auto"/>
        <w:right w:val="none" w:sz="0" w:space="0" w:color="auto"/>
      </w:divBdr>
    </w:div>
    <w:div w:id="586354247">
      <w:bodyDiv w:val="1"/>
      <w:marLeft w:val="0"/>
      <w:marRight w:val="0"/>
      <w:marTop w:val="0"/>
      <w:marBottom w:val="0"/>
      <w:divBdr>
        <w:top w:val="none" w:sz="0" w:space="0" w:color="auto"/>
        <w:left w:val="none" w:sz="0" w:space="0" w:color="auto"/>
        <w:bottom w:val="none" w:sz="0" w:space="0" w:color="auto"/>
        <w:right w:val="none" w:sz="0" w:space="0" w:color="auto"/>
      </w:divBdr>
    </w:div>
    <w:div w:id="586377836">
      <w:bodyDiv w:val="1"/>
      <w:marLeft w:val="0"/>
      <w:marRight w:val="0"/>
      <w:marTop w:val="0"/>
      <w:marBottom w:val="0"/>
      <w:divBdr>
        <w:top w:val="none" w:sz="0" w:space="0" w:color="auto"/>
        <w:left w:val="none" w:sz="0" w:space="0" w:color="auto"/>
        <w:bottom w:val="none" w:sz="0" w:space="0" w:color="auto"/>
        <w:right w:val="none" w:sz="0" w:space="0" w:color="auto"/>
      </w:divBdr>
    </w:div>
    <w:div w:id="586379139">
      <w:bodyDiv w:val="1"/>
      <w:marLeft w:val="0"/>
      <w:marRight w:val="0"/>
      <w:marTop w:val="0"/>
      <w:marBottom w:val="0"/>
      <w:divBdr>
        <w:top w:val="none" w:sz="0" w:space="0" w:color="auto"/>
        <w:left w:val="none" w:sz="0" w:space="0" w:color="auto"/>
        <w:bottom w:val="none" w:sz="0" w:space="0" w:color="auto"/>
        <w:right w:val="none" w:sz="0" w:space="0" w:color="auto"/>
      </w:divBdr>
    </w:div>
    <w:div w:id="586422288">
      <w:bodyDiv w:val="1"/>
      <w:marLeft w:val="0"/>
      <w:marRight w:val="0"/>
      <w:marTop w:val="0"/>
      <w:marBottom w:val="0"/>
      <w:divBdr>
        <w:top w:val="none" w:sz="0" w:space="0" w:color="auto"/>
        <w:left w:val="none" w:sz="0" w:space="0" w:color="auto"/>
        <w:bottom w:val="none" w:sz="0" w:space="0" w:color="auto"/>
        <w:right w:val="none" w:sz="0" w:space="0" w:color="auto"/>
      </w:divBdr>
    </w:div>
    <w:div w:id="586427634">
      <w:bodyDiv w:val="1"/>
      <w:marLeft w:val="0"/>
      <w:marRight w:val="0"/>
      <w:marTop w:val="0"/>
      <w:marBottom w:val="0"/>
      <w:divBdr>
        <w:top w:val="none" w:sz="0" w:space="0" w:color="auto"/>
        <w:left w:val="none" w:sz="0" w:space="0" w:color="auto"/>
        <w:bottom w:val="none" w:sz="0" w:space="0" w:color="auto"/>
        <w:right w:val="none" w:sz="0" w:space="0" w:color="auto"/>
      </w:divBdr>
    </w:div>
    <w:div w:id="586497453">
      <w:bodyDiv w:val="1"/>
      <w:marLeft w:val="0"/>
      <w:marRight w:val="0"/>
      <w:marTop w:val="0"/>
      <w:marBottom w:val="0"/>
      <w:divBdr>
        <w:top w:val="none" w:sz="0" w:space="0" w:color="auto"/>
        <w:left w:val="none" w:sz="0" w:space="0" w:color="auto"/>
        <w:bottom w:val="none" w:sz="0" w:space="0" w:color="auto"/>
        <w:right w:val="none" w:sz="0" w:space="0" w:color="auto"/>
      </w:divBdr>
    </w:div>
    <w:div w:id="586499015">
      <w:bodyDiv w:val="1"/>
      <w:marLeft w:val="0"/>
      <w:marRight w:val="0"/>
      <w:marTop w:val="0"/>
      <w:marBottom w:val="0"/>
      <w:divBdr>
        <w:top w:val="none" w:sz="0" w:space="0" w:color="auto"/>
        <w:left w:val="none" w:sz="0" w:space="0" w:color="auto"/>
        <w:bottom w:val="none" w:sz="0" w:space="0" w:color="auto"/>
        <w:right w:val="none" w:sz="0" w:space="0" w:color="auto"/>
      </w:divBdr>
    </w:div>
    <w:div w:id="586499295">
      <w:bodyDiv w:val="1"/>
      <w:marLeft w:val="0"/>
      <w:marRight w:val="0"/>
      <w:marTop w:val="0"/>
      <w:marBottom w:val="0"/>
      <w:divBdr>
        <w:top w:val="none" w:sz="0" w:space="0" w:color="auto"/>
        <w:left w:val="none" w:sz="0" w:space="0" w:color="auto"/>
        <w:bottom w:val="none" w:sz="0" w:space="0" w:color="auto"/>
        <w:right w:val="none" w:sz="0" w:space="0" w:color="auto"/>
      </w:divBdr>
    </w:div>
    <w:div w:id="586503672">
      <w:bodyDiv w:val="1"/>
      <w:marLeft w:val="0"/>
      <w:marRight w:val="0"/>
      <w:marTop w:val="0"/>
      <w:marBottom w:val="0"/>
      <w:divBdr>
        <w:top w:val="none" w:sz="0" w:space="0" w:color="auto"/>
        <w:left w:val="none" w:sz="0" w:space="0" w:color="auto"/>
        <w:bottom w:val="none" w:sz="0" w:space="0" w:color="auto"/>
        <w:right w:val="none" w:sz="0" w:space="0" w:color="auto"/>
      </w:divBdr>
    </w:div>
    <w:div w:id="586547992">
      <w:bodyDiv w:val="1"/>
      <w:marLeft w:val="0"/>
      <w:marRight w:val="0"/>
      <w:marTop w:val="0"/>
      <w:marBottom w:val="0"/>
      <w:divBdr>
        <w:top w:val="none" w:sz="0" w:space="0" w:color="auto"/>
        <w:left w:val="none" w:sz="0" w:space="0" w:color="auto"/>
        <w:bottom w:val="none" w:sz="0" w:space="0" w:color="auto"/>
        <w:right w:val="none" w:sz="0" w:space="0" w:color="auto"/>
      </w:divBdr>
    </w:div>
    <w:div w:id="586572726">
      <w:bodyDiv w:val="1"/>
      <w:marLeft w:val="0"/>
      <w:marRight w:val="0"/>
      <w:marTop w:val="0"/>
      <w:marBottom w:val="0"/>
      <w:divBdr>
        <w:top w:val="none" w:sz="0" w:space="0" w:color="auto"/>
        <w:left w:val="none" w:sz="0" w:space="0" w:color="auto"/>
        <w:bottom w:val="none" w:sz="0" w:space="0" w:color="auto"/>
        <w:right w:val="none" w:sz="0" w:space="0" w:color="auto"/>
      </w:divBdr>
    </w:div>
    <w:div w:id="586573091">
      <w:bodyDiv w:val="1"/>
      <w:marLeft w:val="0"/>
      <w:marRight w:val="0"/>
      <w:marTop w:val="0"/>
      <w:marBottom w:val="0"/>
      <w:divBdr>
        <w:top w:val="none" w:sz="0" w:space="0" w:color="auto"/>
        <w:left w:val="none" w:sz="0" w:space="0" w:color="auto"/>
        <w:bottom w:val="none" w:sz="0" w:space="0" w:color="auto"/>
        <w:right w:val="none" w:sz="0" w:space="0" w:color="auto"/>
      </w:divBdr>
    </w:div>
    <w:div w:id="586575511">
      <w:bodyDiv w:val="1"/>
      <w:marLeft w:val="0"/>
      <w:marRight w:val="0"/>
      <w:marTop w:val="0"/>
      <w:marBottom w:val="0"/>
      <w:divBdr>
        <w:top w:val="none" w:sz="0" w:space="0" w:color="auto"/>
        <w:left w:val="none" w:sz="0" w:space="0" w:color="auto"/>
        <w:bottom w:val="none" w:sz="0" w:space="0" w:color="auto"/>
        <w:right w:val="none" w:sz="0" w:space="0" w:color="auto"/>
      </w:divBdr>
    </w:div>
    <w:div w:id="586575767">
      <w:bodyDiv w:val="1"/>
      <w:marLeft w:val="0"/>
      <w:marRight w:val="0"/>
      <w:marTop w:val="0"/>
      <w:marBottom w:val="0"/>
      <w:divBdr>
        <w:top w:val="none" w:sz="0" w:space="0" w:color="auto"/>
        <w:left w:val="none" w:sz="0" w:space="0" w:color="auto"/>
        <w:bottom w:val="none" w:sz="0" w:space="0" w:color="auto"/>
        <w:right w:val="none" w:sz="0" w:space="0" w:color="auto"/>
      </w:divBdr>
    </w:div>
    <w:div w:id="586576581">
      <w:bodyDiv w:val="1"/>
      <w:marLeft w:val="0"/>
      <w:marRight w:val="0"/>
      <w:marTop w:val="0"/>
      <w:marBottom w:val="0"/>
      <w:divBdr>
        <w:top w:val="none" w:sz="0" w:space="0" w:color="auto"/>
        <w:left w:val="none" w:sz="0" w:space="0" w:color="auto"/>
        <w:bottom w:val="none" w:sz="0" w:space="0" w:color="auto"/>
        <w:right w:val="none" w:sz="0" w:space="0" w:color="auto"/>
      </w:divBdr>
    </w:div>
    <w:div w:id="586689982">
      <w:bodyDiv w:val="1"/>
      <w:marLeft w:val="0"/>
      <w:marRight w:val="0"/>
      <w:marTop w:val="0"/>
      <w:marBottom w:val="0"/>
      <w:divBdr>
        <w:top w:val="none" w:sz="0" w:space="0" w:color="auto"/>
        <w:left w:val="none" w:sz="0" w:space="0" w:color="auto"/>
        <w:bottom w:val="none" w:sz="0" w:space="0" w:color="auto"/>
        <w:right w:val="none" w:sz="0" w:space="0" w:color="auto"/>
      </w:divBdr>
    </w:div>
    <w:div w:id="586695714">
      <w:bodyDiv w:val="1"/>
      <w:marLeft w:val="0"/>
      <w:marRight w:val="0"/>
      <w:marTop w:val="0"/>
      <w:marBottom w:val="0"/>
      <w:divBdr>
        <w:top w:val="none" w:sz="0" w:space="0" w:color="auto"/>
        <w:left w:val="none" w:sz="0" w:space="0" w:color="auto"/>
        <w:bottom w:val="none" w:sz="0" w:space="0" w:color="auto"/>
        <w:right w:val="none" w:sz="0" w:space="0" w:color="auto"/>
      </w:divBdr>
    </w:div>
    <w:div w:id="586696279">
      <w:bodyDiv w:val="1"/>
      <w:marLeft w:val="0"/>
      <w:marRight w:val="0"/>
      <w:marTop w:val="0"/>
      <w:marBottom w:val="0"/>
      <w:divBdr>
        <w:top w:val="none" w:sz="0" w:space="0" w:color="auto"/>
        <w:left w:val="none" w:sz="0" w:space="0" w:color="auto"/>
        <w:bottom w:val="none" w:sz="0" w:space="0" w:color="auto"/>
        <w:right w:val="none" w:sz="0" w:space="0" w:color="auto"/>
      </w:divBdr>
    </w:div>
    <w:div w:id="586697585">
      <w:bodyDiv w:val="1"/>
      <w:marLeft w:val="0"/>
      <w:marRight w:val="0"/>
      <w:marTop w:val="0"/>
      <w:marBottom w:val="0"/>
      <w:divBdr>
        <w:top w:val="none" w:sz="0" w:space="0" w:color="auto"/>
        <w:left w:val="none" w:sz="0" w:space="0" w:color="auto"/>
        <w:bottom w:val="none" w:sz="0" w:space="0" w:color="auto"/>
        <w:right w:val="none" w:sz="0" w:space="0" w:color="auto"/>
      </w:divBdr>
    </w:div>
    <w:div w:id="586766712">
      <w:bodyDiv w:val="1"/>
      <w:marLeft w:val="0"/>
      <w:marRight w:val="0"/>
      <w:marTop w:val="0"/>
      <w:marBottom w:val="0"/>
      <w:divBdr>
        <w:top w:val="none" w:sz="0" w:space="0" w:color="auto"/>
        <w:left w:val="none" w:sz="0" w:space="0" w:color="auto"/>
        <w:bottom w:val="none" w:sz="0" w:space="0" w:color="auto"/>
        <w:right w:val="none" w:sz="0" w:space="0" w:color="auto"/>
      </w:divBdr>
    </w:div>
    <w:div w:id="586768856">
      <w:bodyDiv w:val="1"/>
      <w:marLeft w:val="0"/>
      <w:marRight w:val="0"/>
      <w:marTop w:val="0"/>
      <w:marBottom w:val="0"/>
      <w:divBdr>
        <w:top w:val="none" w:sz="0" w:space="0" w:color="auto"/>
        <w:left w:val="none" w:sz="0" w:space="0" w:color="auto"/>
        <w:bottom w:val="none" w:sz="0" w:space="0" w:color="auto"/>
        <w:right w:val="none" w:sz="0" w:space="0" w:color="auto"/>
      </w:divBdr>
    </w:div>
    <w:div w:id="586770131">
      <w:bodyDiv w:val="1"/>
      <w:marLeft w:val="0"/>
      <w:marRight w:val="0"/>
      <w:marTop w:val="0"/>
      <w:marBottom w:val="0"/>
      <w:divBdr>
        <w:top w:val="none" w:sz="0" w:space="0" w:color="auto"/>
        <w:left w:val="none" w:sz="0" w:space="0" w:color="auto"/>
        <w:bottom w:val="none" w:sz="0" w:space="0" w:color="auto"/>
        <w:right w:val="none" w:sz="0" w:space="0" w:color="auto"/>
      </w:divBdr>
    </w:div>
    <w:div w:id="586773111">
      <w:bodyDiv w:val="1"/>
      <w:marLeft w:val="0"/>
      <w:marRight w:val="0"/>
      <w:marTop w:val="0"/>
      <w:marBottom w:val="0"/>
      <w:divBdr>
        <w:top w:val="none" w:sz="0" w:space="0" w:color="auto"/>
        <w:left w:val="none" w:sz="0" w:space="0" w:color="auto"/>
        <w:bottom w:val="none" w:sz="0" w:space="0" w:color="auto"/>
        <w:right w:val="none" w:sz="0" w:space="0" w:color="auto"/>
      </w:divBdr>
    </w:div>
    <w:div w:id="586811209">
      <w:bodyDiv w:val="1"/>
      <w:marLeft w:val="0"/>
      <w:marRight w:val="0"/>
      <w:marTop w:val="0"/>
      <w:marBottom w:val="0"/>
      <w:divBdr>
        <w:top w:val="none" w:sz="0" w:space="0" w:color="auto"/>
        <w:left w:val="none" w:sz="0" w:space="0" w:color="auto"/>
        <w:bottom w:val="none" w:sz="0" w:space="0" w:color="auto"/>
        <w:right w:val="none" w:sz="0" w:space="0" w:color="auto"/>
      </w:divBdr>
    </w:div>
    <w:div w:id="586813014">
      <w:bodyDiv w:val="1"/>
      <w:marLeft w:val="0"/>
      <w:marRight w:val="0"/>
      <w:marTop w:val="0"/>
      <w:marBottom w:val="0"/>
      <w:divBdr>
        <w:top w:val="none" w:sz="0" w:space="0" w:color="auto"/>
        <w:left w:val="none" w:sz="0" w:space="0" w:color="auto"/>
        <w:bottom w:val="none" w:sz="0" w:space="0" w:color="auto"/>
        <w:right w:val="none" w:sz="0" w:space="0" w:color="auto"/>
      </w:divBdr>
    </w:div>
    <w:div w:id="586814577">
      <w:bodyDiv w:val="1"/>
      <w:marLeft w:val="0"/>
      <w:marRight w:val="0"/>
      <w:marTop w:val="0"/>
      <w:marBottom w:val="0"/>
      <w:divBdr>
        <w:top w:val="none" w:sz="0" w:space="0" w:color="auto"/>
        <w:left w:val="none" w:sz="0" w:space="0" w:color="auto"/>
        <w:bottom w:val="none" w:sz="0" w:space="0" w:color="auto"/>
        <w:right w:val="none" w:sz="0" w:space="0" w:color="auto"/>
      </w:divBdr>
    </w:div>
    <w:div w:id="586841590">
      <w:bodyDiv w:val="1"/>
      <w:marLeft w:val="0"/>
      <w:marRight w:val="0"/>
      <w:marTop w:val="0"/>
      <w:marBottom w:val="0"/>
      <w:divBdr>
        <w:top w:val="none" w:sz="0" w:space="0" w:color="auto"/>
        <w:left w:val="none" w:sz="0" w:space="0" w:color="auto"/>
        <w:bottom w:val="none" w:sz="0" w:space="0" w:color="auto"/>
        <w:right w:val="none" w:sz="0" w:space="0" w:color="auto"/>
      </w:divBdr>
    </w:div>
    <w:div w:id="586883037">
      <w:bodyDiv w:val="1"/>
      <w:marLeft w:val="0"/>
      <w:marRight w:val="0"/>
      <w:marTop w:val="0"/>
      <w:marBottom w:val="0"/>
      <w:divBdr>
        <w:top w:val="none" w:sz="0" w:space="0" w:color="auto"/>
        <w:left w:val="none" w:sz="0" w:space="0" w:color="auto"/>
        <w:bottom w:val="none" w:sz="0" w:space="0" w:color="auto"/>
        <w:right w:val="none" w:sz="0" w:space="0" w:color="auto"/>
      </w:divBdr>
    </w:div>
    <w:div w:id="586884164">
      <w:bodyDiv w:val="1"/>
      <w:marLeft w:val="0"/>
      <w:marRight w:val="0"/>
      <w:marTop w:val="0"/>
      <w:marBottom w:val="0"/>
      <w:divBdr>
        <w:top w:val="none" w:sz="0" w:space="0" w:color="auto"/>
        <w:left w:val="none" w:sz="0" w:space="0" w:color="auto"/>
        <w:bottom w:val="none" w:sz="0" w:space="0" w:color="auto"/>
        <w:right w:val="none" w:sz="0" w:space="0" w:color="auto"/>
      </w:divBdr>
    </w:div>
    <w:div w:id="586885011">
      <w:bodyDiv w:val="1"/>
      <w:marLeft w:val="0"/>
      <w:marRight w:val="0"/>
      <w:marTop w:val="0"/>
      <w:marBottom w:val="0"/>
      <w:divBdr>
        <w:top w:val="none" w:sz="0" w:space="0" w:color="auto"/>
        <w:left w:val="none" w:sz="0" w:space="0" w:color="auto"/>
        <w:bottom w:val="none" w:sz="0" w:space="0" w:color="auto"/>
        <w:right w:val="none" w:sz="0" w:space="0" w:color="auto"/>
      </w:divBdr>
    </w:div>
    <w:div w:id="586886965">
      <w:bodyDiv w:val="1"/>
      <w:marLeft w:val="0"/>
      <w:marRight w:val="0"/>
      <w:marTop w:val="0"/>
      <w:marBottom w:val="0"/>
      <w:divBdr>
        <w:top w:val="none" w:sz="0" w:space="0" w:color="auto"/>
        <w:left w:val="none" w:sz="0" w:space="0" w:color="auto"/>
        <w:bottom w:val="none" w:sz="0" w:space="0" w:color="auto"/>
        <w:right w:val="none" w:sz="0" w:space="0" w:color="auto"/>
      </w:divBdr>
    </w:div>
    <w:div w:id="586888317">
      <w:bodyDiv w:val="1"/>
      <w:marLeft w:val="0"/>
      <w:marRight w:val="0"/>
      <w:marTop w:val="0"/>
      <w:marBottom w:val="0"/>
      <w:divBdr>
        <w:top w:val="none" w:sz="0" w:space="0" w:color="auto"/>
        <w:left w:val="none" w:sz="0" w:space="0" w:color="auto"/>
        <w:bottom w:val="none" w:sz="0" w:space="0" w:color="auto"/>
        <w:right w:val="none" w:sz="0" w:space="0" w:color="auto"/>
      </w:divBdr>
    </w:div>
    <w:div w:id="586959522">
      <w:bodyDiv w:val="1"/>
      <w:marLeft w:val="0"/>
      <w:marRight w:val="0"/>
      <w:marTop w:val="0"/>
      <w:marBottom w:val="0"/>
      <w:divBdr>
        <w:top w:val="none" w:sz="0" w:space="0" w:color="auto"/>
        <w:left w:val="none" w:sz="0" w:space="0" w:color="auto"/>
        <w:bottom w:val="none" w:sz="0" w:space="0" w:color="auto"/>
        <w:right w:val="none" w:sz="0" w:space="0" w:color="auto"/>
      </w:divBdr>
    </w:div>
    <w:div w:id="586960254">
      <w:bodyDiv w:val="1"/>
      <w:marLeft w:val="0"/>
      <w:marRight w:val="0"/>
      <w:marTop w:val="0"/>
      <w:marBottom w:val="0"/>
      <w:divBdr>
        <w:top w:val="none" w:sz="0" w:space="0" w:color="auto"/>
        <w:left w:val="none" w:sz="0" w:space="0" w:color="auto"/>
        <w:bottom w:val="none" w:sz="0" w:space="0" w:color="auto"/>
        <w:right w:val="none" w:sz="0" w:space="0" w:color="auto"/>
      </w:divBdr>
    </w:div>
    <w:div w:id="586961968">
      <w:bodyDiv w:val="1"/>
      <w:marLeft w:val="0"/>
      <w:marRight w:val="0"/>
      <w:marTop w:val="0"/>
      <w:marBottom w:val="0"/>
      <w:divBdr>
        <w:top w:val="none" w:sz="0" w:space="0" w:color="auto"/>
        <w:left w:val="none" w:sz="0" w:space="0" w:color="auto"/>
        <w:bottom w:val="none" w:sz="0" w:space="0" w:color="auto"/>
        <w:right w:val="none" w:sz="0" w:space="0" w:color="auto"/>
      </w:divBdr>
    </w:div>
    <w:div w:id="586965611">
      <w:bodyDiv w:val="1"/>
      <w:marLeft w:val="0"/>
      <w:marRight w:val="0"/>
      <w:marTop w:val="0"/>
      <w:marBottom w:val="0"/>
      <w:divBdr>
        <w:top w:val="none" w:sz="0" w:space="0" w:color="auto"/>
        <w:left w:val="none" w:sz="0" w:space="0" w:color="auto"/>
        <w:bottom w:val="none" w:sz="0" w:space="0" w:color="auto"/>
        <w:right w:val="none" w:sz="0" w:space="0" w:color="auto"/>
      </w:divBdr>
    </w:div>
    <w:div w:id="587076551">
      <w:bodyDiv w:val="1"/>
      <w:marLeft w:val="0"/>
      <w:marRight w:val="0"/>
      <w:marTop w:val="0"/>
      <w:marBottom w:val="0"/>
      <w:divBdr>
        <w:top w:val="none" w:sz="0" w:space="0" w:color="auto"/>
        <w:left w:val="none" w:sz="0" w:space="0" w:color="auto"/>
        <w:bottom w:val="none" w:sz="0" w:space="0" w:color="auto"/>
        <w:right w:val="none" w:sz="0" w:space="0" w:color="auto"/>
      </w:divBdr>
    </w:div>
    <w:div w:id="587078924">
      <w:bodyDiv w:val="1"/>
      <w:marLeft w:val="0"/>
      <w:marRight w:val="0"/>
      <w:marTop w:val="0"/>
      <w:marBottom w:val="0"/>
      <w:divBdr>
        <w:top w:val="none" w:sz="0" w:space="0" w:color="auto"/>
        <w:left w:val="none" w:sz="0" w:space="0" w:color="auto"/>
        <w:bottom w:val="none" w:sz="0" w:space="0" w:color="auto"/>
        <w:right w:val="none" w:sz="0" w:space="0" w:color="auto"/>
      </w:divBdr>
    </w:div>
    <w:div w:id="587085196">
      <w:bodyDiv w:val="1"/>
      <w:marLeft w:val="0"/>
      <w:marRight w:val="0"/>
      <w:marTop w:val="0"/>
      <w:marBottom w:val="0"/>
      <w:divBdr>
        <w:top w:val="none" w:sz="0" w:space="0" w:color="auto"/>
        <w:left w:val="none" w:sz="0" w:space="0" w:color="auto"/>
        <w:bottom w:val="none" w:sz="0" w:space="0" w:color="auto"/>
        <w:right w:val="none" w:sz="0" w:space="0" w:color="auto"/>
      </w:divBdr>
    </w:div>
    <w:div w:id="587151421">
      <w:bodyDiv w:val="1"/>
      <w:marLeft w:val="0"/>
      <w:marRight w:val="0"/>
      <w:marTop w:val="0"/>
      <w:marBottom w:val="0"/>
      <w:divBdr>
        <w:top w:val="none" w:sz="0" w:space="0" w:color="auto"/>
        <w:left w:val="none" w:sz="0" w:space="0" w:color="auto"/>
        <w:bottom w:val="none" w:sz="0" w:space="0" w:color="auto"/>
        <w:right w:val="none" w:sz="0" w:space="0" w:color="auto"/>
      </w:divBdr>
    </w:div>
    <w:div w:id="587153145">
      <w:bodyDiv w:val="1"/>
      <w:marLeft w:val="0"/>
      <w:marRight w:val="0"/>
      <w:marTop w:val="0"/>
      <w:marBottom w:val="0"/>
      <w:divBdr>
        <w:top w:val="none" w:sz="0" w:space="0" w:color="auto"/>
        <w:left w:val="none" w:sz="0" w:space="0" w:color="auto"/>
        <w:bottom w:val="none" w:sz="0" w:space="0" w:color="auto"/>
        <w:right w:val="none" w:sz="0" w:space="0" w:color="auto"/>
      </w:divBdr>
    </w:div>
    <w:div w:id="587156445">
      <w:bodyDiv w:val="1"/>
      <w:marLeft w:val="0"/>
      <w:marRight w:val="0"/>
      <w:marTop w:val="0"/>
      <w:marBottom w:val="0"/>
      <w:divBdr>
        <w:top w:val="none" w:sz="0" w:space="0" w:color="auto"/>
        <w:left w:val="none" w:sz="0" w:space="0" w:color="auto"/>
        <w:bottom w:val="none" w:sz="0" w:space="0" w:color="auto"/>
        <w:right w:val="none" w:sz="0" w:space="0" w:color="auto"/>
      </w:divBdr>
    </w:div>
    <w:div w:id="587157752">
      <w:bodyDiv w:val="1"/>
      <w:marLeft w:val="0"/>
      <w:marRight w:val="0"/>
      <w:marTop w:val="0"/>
      <w:marBottom w:val="0"/>
      <w:divBdr>
        <w:top w:val="none" w:sz="0" w:space="0" w:color="auto"/>
        <w:left w:val="none" w:sz="0" w:space="0" w:color="auto"/>
        <w:bottom w:val="none" w:sz="0" w:space="0" w:color="auto"/>
        <w:right w:val="none" w:sz="0" w:space="0" w:color="auto"/>
      </w:divBdr>
    </w:div>
    <w:div w:id="587159418">
      <w:bodyDiv w:val="1"/>
      <w:marLeft w:val="0"/>
      <w:marRight w:val="0"/>
      <w:marTop w:val="0"/>
      <w:marBottom w:val="0"/>
      <w:divBdr>
        <w:top w:val="none" w:sz="0" w:space="0" w:color="auto"/>
        <w:left w:val="none" w:sz="0" w:space="0" w:color="auto"/>
        <w:bottom w:val="none" w:sz="0" w:space="0" w:color="auto"/>
        <w:right w:val="none" w:sz="0" w:space="0" w:color="auto"/>
      </w:divBdr>
    </w:div>
    <w:div w:id="587160298">
      <w:bodyDiv w:val="1"/>
      <w:marLeft w:val="0"/>
      <w:marRight w:val="0"/>
      <w:marTop w:val="0"/>
      <w:marBottom w:val="0"/>
      <w:divBdr>
        <w:top w:val="none" w:sz="0" w:space="0" w:color="auto"/>
        <w:left w:val="none" w:sz="0" w:space="0" w:color="auto"/>
        <w:bottom w:val="none" w:sz="0" w:space="0" w:color="auto"/>
        <w:right w:val="none" w:sz="0" w:space="0" w:color="auto"/>
      </w:divBdr>
    </w:div>
    <w:div w:id="587230375">
      <w:bodyDiv w:val="1"/>
      <w:marLeft w:val="0"/>
      <w:marRight w:val="0"/>
      <w:marTop w:val="0"/>
      <w:marBottom w:val="0"/>
      <w:divBdr>
        <w:top w:val="none" w:sz="0" w:space="0" w:color="auto"/>
        <w:left w:val="none" w:sz="0" w:space="0" w:color="auto"/>
        <w:bottom w:val="none" w:sz="0" w:space="0" w:color="auto"/>
        <w:right w:val="none" w:sz="0" w:space="0" w:color="auto"/>
      </w:divBdr>
    </w:div>
    <w:div w:id="587230922">
      <w:bodyDiv w:val="1"/>
      <w:marLeft w:val="0"/>
      <w:marRight w:val="0"/>
      <w:marTop w:val="0"/>
      <w:marBottom w:val="0"/>
      <w:divBdr>
        <w:top w:val="none" w:sz="0" w:space="0" w:color="auto"/>
        <w:left w:val="none" w:sz="0" w:space="0" w:color="auto"/>
        <w:bottom w:val="none" w:sz="0" w:space="0" w:color="auto"/>
        <w:right w:val="none" w:sz="0" w:space="0" w:color="auto"/>
      </w:divBdr>
    </w:div>
    <w:div w:id="587232938">
      <w:bodyDiv w:val="1"/>
      <w:marLeft w:val="0"/>
      <w:marRight w:val="0"/>
      <w:marTop w:val="0"/>
      <w:marBottom w:val="0"/>
      <w:divBdr>
        <w:top w:val="none" w:sz="0" w:space="0" w:color="auto"/>
        <w:left w:val="none" w:sz="0" w:space="0" w:color="auto"/>
        <w:bottom w:val="none" w:sz="0" w:space="0" w:color="auto"/>
        <w:right w:val="none" w:sz="0" w:space="0" w:color="auto"/>
      </w:divBdr>
    </w:div>
    <w:div w:id="587278356">
      <w:bodyDiv w:val="1"/>
      <w:marLeft w:val="0"/>
      <w:marRight w:val="0"/>
      <w:marTop w:val="0"/>
      <w:marBottom w:val="0"/>
      <w:divBdr>
        <w:top w:val="none" w:sz="0" w:space="0" w:color="auto"/>
        <w:left w:val="none" w:sz="0" w:space="0" w:color="auto"/>
        <w:bottom w:val="none" w:sz="0" w:space="0" w:color="auto"/>
        <w:right w:val="none" w:sz="0" w:space="0" w:color="auto"/>
      </w:divBdr>
    </w:div>
    <w:div w:id="587347421">
      <w:bodyDiv w:val="1"/>
      <w:marLeft w:val="0"/>
      <w:marRight w:val="0"/>
      <w:marTop w:val="0"/>
      <w:marBottom w:val="0"/>
      <w:divBdr>
        <w:top w:val="none" w:sz="0" w:space="0" w:color="auto"/>
        <w:left w:val="none" w:sz="0" w:space="0" w:color="auto"/>
        <w:bottom w:val="none" w:sz="0" w:space="0" w:color="auto"/>
        <w:right w:val="none" w:sz="0" w:space="0" w:color="auto"/>
      </w:divBdr>
    </w:div>
    <w:div w:id="587347654">
      <w:bodyDiv w:val="1"/>
      <w:marLeft w:val="0"/>
      <w:marRight w:val="0"/>
      <w:marTop w:val="0"/>
      <w:marBottom w:val="0"/>
      <w:divBdr>
        <w:top w:val="none" w:sz="0" w:space="0" w:color="auto"/>
        <w:left w:val="none" w:sz="0" w:space="0" w:color="auto"/>
        <w:bottom w:val="none" w:sz="0" w:space="0" w:color="auto"/>
        <w:right w:val="none" w:sz="0" w:space="0" w:color="auto"/>
      </w:divBdr>
    </w:div>
    <w:div w:id="587350266">
      <w:bodyDiv w:val="1"/>
      <w:marLeft w:val="0"/>
      <w:marRight w:val="0"/>
      <w:marTop w:val="0"/>
      <w:marBottom w:val="0"/>
      <w:divBdr>
        <w:top w:val="none" w:sz="0" w:space="0" w:color="auto"/>
        <w:left w:val="none" w:sz="0" w:space="0" w:color="auto"/>
        <w:bottom w:val="none" w:sz="0" w:space="0" w:color="auto"/>
        <w:right w:val="none" w:sz="0" w:space="0" w:color="auto"/>
      </w:divBdr>
    </w:div>
    <w:div w:id="587352914">
      <w:bodyDiv w:val="1"/>
      <w:marLeft w:val="0"/>
      <w:marRight w:val="0"/>
      <w:marTop w:val="0"/>
      <w:marBottom w:val="0"/>
      <w:divBdr>
        <w:top w:val="none" w:sz="0" w:space="0" w:color="auto"/>
        <w:left w:val="none" w:sz="0" w:space="0" w:color="auto"/>
        <w:bottom w:val="none" w:sz="0" w:space="0" w:color="auto"/>
        <w:right w:val="none" w:sz="0" w:space="0" w:color="auto"/>
      </w:divBdr>
    </w:div>
    <w:div w:id="587422645">
      <w:bodyDiv w:val="1"/>
      <w:marLeft w:val="0"/>
      <w:marRight w:val="0"/>
      <w:marTop w:val="0"/>
      <w:marBottom w:val="0"/>
      <w:divBdr>
        <w:top w:val="none" w:sz="0" w:space="0" w:color="auto"/>
        <w:left w:val="none" w:sz="0" w:space="0" w:color="auto"/>
        <w:bottom w:val="none" w:sz="0" w:space="0" w:color="auto"/>
        <w:right w:val="none" w:sz="0" w:space="0" w:color="auto"/>
      </w:divBdr>
    </w:div>
    <w:div w:id="587424209">
      <w:bodyDiv w:val="1"/>
      <w:marLeft w:val="0"/>
      <w:marRight w:val="0"/>
      <w:marTop w:val="0"/>
      <w:marBottom w:val="0"/>
      <w:divBdr>
        <w:top w:val="none" w:sz="0" w:space="0" w:color="auto"/>
        <w:left w:val="none" w:sz="0" w:space="0" w:color="auto"/>
        <w:bottom w:val="none" w:sz="0" w:space="0" w:color="auto"/>
        <w:right w:val="none" w:sz="0" w:space="0" w:color="auto"/>
      </w:divBdr>
    </w:div>
    <w:div w:id="587464795">
      <w:bodyDiv w:val="1"/>
      <w:marLeft w:val="0"/>
      <w:marRight w:val="0"/>
      <w:marTop w:val="0"/>
      <w:marBottom w:val="0"/>
      <w:divBdr>
        <w:top w:val="none" w:sz="0" w:space="0" w:color="auto"/>
        <w:left w:val="none" w:sz="0" w:space="0" w:color="auto"/>
        <w:bottom w:val="none" w:sz="0" w:space="0" w:color="auto"/>
        <w:right w:val="none" w:sz="0" w:space="0" w:color="auto"/>
      </w:divBdr>
    </w:div>
    <w:div w:id="587466810">
      <w:bodyDiv w:val="1"/>
      <w:marLeft w:val="0"/>
      <w:marRight w:val="0"/>
      <w:marTop w:val="0"/>
      <w:marBottom w:val="0"/>
      <w:divBdr>
        <w:top w:val="none" w:sz="0" w:space="0" w:color="auto"/>
        <w:left w:val="none" w:sz="0" w:space="0" w:color="auto"/>
        <w:bottom w:val="none" w:sz="0" w:space="0" w:color="auto"/>
        <w:right w:val="none" w:sz="0" w:space="0" w:color="auto"/>
      </w:divBdr>
    </w:div>
    <w:div w:id="587466945">
      <w:bodyDiv w:val="1"/>
      <w:marLeft w:val="0"/>
      <w:marRight w:val="0"/>
      <w:marTop w:val="0"/>
      <w:marBottom w:val="0"/>
      <w:divBdr>
        <w:top w:val="none" w:sz="0" w:space="0" w:color="auto"/>
        <w:left w:val="none" w:sz="0" w:space="0" w:color="auto"/>
        <w:bottom w:val="none" w:sz="0" w:space="0" w:color="auto"/>
        <w:right w:val="none" w:sz="0" w:space="0" w:color="auto"/>
      </w:divBdr>
    </w:div>
    <w:div w:id="587494961">
      <w:bodyDiv w:val="1"/>
      <w:marLeft w:val="0"/>
      <w:marRight w:val="0"/>
      <w:marTop w:val="0"/>
      <w:marBottom w:val="0"/>
      <w:divBdr>
        <w:top w:val="none" w:sz="0" w:space="0" w:color="auto"/>
        <w:left w:val="none" w:sz="0" w:space="0" w:color="auto"/>
        <w:bottom w:val="none" w:sz="0" w:space="0" w:color="auto"/>
        <w:right w:val="none" w:sz="0" w:space="0" w:color="auto"/>
      </w:divBdr>
    </w:div>
    <w:div w:id="587496398">
      <w:bodyDiv w:val="1"/>
      <w:marLeft w:val="0"/>
      <w:marRight w:val="0"/>
      <w:marTop w:val="0"/>
      <w:marBottom w:val="0"/>
      <w:divBdr>
        <w:top w:val="none" w:sz="0" w:space="0" w:color="auto"/>
        <w:left w:val="none" w:sz="0" w:space="0" w:color="auto"/>
        <w:bottom w:val="none" w:sz="0" w:space="0" w:color="auto"/>
        <w:right w:val="none" w:sz="0" w:space="0" w:color="auto"/>
      </w:divBdr>
    </w:div>
    <w:div w:id="587538239">
      <w:bodyDiv w:val="1"/>
      <w:marLeft w:val="0"/>
      <w:marRight w:val="0"/>
      <w:marTop w:val="0"/>
      <w:marBottom w:val="0"/>
      <w:divBdr>
        <w:top w:val="none" w:sz="0" w:space="0" w:color="auto"/>
        <w:left w:val="none" w:sz="0" w:space="0" w:color="auto"/>
        <w:bottom w:val="none" w:sz="0" w:space="0" w:color="auto"/>
        <w:right w:val="none" w:sz="0" w:space="0" w:color="auto"/>
      </w:divBdr>
    </w:div>
    <w:div w:id="587542864">
      <w:bodyDiv w:val="1"/>
      <w:marLeft w:val="0"/>
      <w:marRight w:val="0"/>
      <w:marTop w:val="0"/>
      <w:marBottom w:val="0"/>
      <w:divBdr>
        <w:top w:val="none" w:sz="0" w:space="0" w:color="auto"/>
        <w:left w:val="none" w:sz="0" w:space="0" w:color="auto"/>
        <w:bottom w:val="none" w:sz="0" w:space="0" w:color="auto"/>
        <w:right w:val="none" w:sz="0" w:space="0" w:color="auto"/>
      </w:divBdr>
    </w:div>
    <w:div w:id="587546165">
      <w:bodyDiv w:val="1"/>
      <w:marLeft w:val="0"/>
      <w:marRight w:val="0"/>
      <w:marTop w:val="0"/>
      <w:marBottom w:val="0"/>
      <w:divBdr>
        <w:top w:val="none" w:sz="0" w:space="0" w:color="auto"/>
        <w:left w:val="none" w:sz="0" w:space="0" w:color="auto"/>
        <w:bottom w:val="none" w:sz="0" w:space="0" w:color="auto"/>
        <w:right w:val="none" w:sz="0" w:space="0" w:color="auto"/>
      </w:divBdr>
    </w:div>
    <w:div w:id="587615141">
      <w:bodyDiv w:val="1"/>
      <w:marLeft w:val="0"/>
      <w:marRight w:val="0"/>
      <w:marTop w:val="0"/>
      <w:marBottom w:val="0"/>
      <w:divBdr>
        <w:top w:val="none" w:sz="0" w:space="0" w:color="auto"/>
        <w:left w:val="none" w:sz="0" w:space="0" w:color="auto"/>
        <w:bottom w:val="none" w:sz="0" w:space="0" w:color="auto"/>
        <w:right w:val="none" w:sz="0" w:space="0" w:color="auto"/>
      </w:divBdr>
    </w:div>
    <w:div w:id="587618522">
      <w:bodyDiv w:val="1"/>
      <w:marLeft w:val="0"/>
      <w:marRight w:val="0"/>
      <w:marTop w:val="0"/>
      <w:marBottom w:val="0"/>
      <w:divBdr>
        <w:top w:val="none" w:sz="0" w:space="0" w:color="auto"/>
        <w:left w:val="none" w:sz="0" w:space="0" w:color="auto"/>
        <w:bottom w:val="none" w:sz="0" w:space="0" w:color="auto"/>
        <w:right w:val="none" w:sz="0" w:space="0" w:color="auto"/>
      </w:divBdr>
    </w:div>
    <w:div w:id="587663467">
      <w:bodyDiv w:val="1"/>
      <w:marLeft w:val="0"/>
      <w:marRight w:val="0"/>
      <w:marTop w:val="0"/>
      <w:marBottom w:val="0"/>
      <w:divBdr>
        <w:top w:val="none" w:sz="0" w:space="0" w:color="auto"/>
        <w:left w:val="none" w:sz="0" w:space="0" w:color="auto"/>
        <w:bottom w:val="none" w:sz="0" w:space="0" w:color="auto"/>
        <w:right w:val="none" w:sz="0" w:space="0" w:color="auto"/>
      </w:divBdr>
    </w:div>
    <w:div w:id="587689046">
      <w:bodyDiv w:val="1"/>
      <w:marLeft w:val="0"/>
      <w:marRight w:val="0"/>
      <w:marTop w:val="0"/>
      <w:marBottom w:val="0"/>
      <w:divBdr>
        <w:top w:val="none" w:sz="0" w:space="0" w:color="auto"/>
        <w:left w:val="none" w:sz="0" w:space="0" w:color="auto"/>
        <w:bottom w:val="none" w:sz="0" w:space="0" w:color="auto"/>
        <w:right w:val="none" w:sz="0" w:space="0" w:color="auto"/>
      </w:divBdr>
    </w:div>
    <w:div w:id="587690554">
      <w:bodyDiv w:val="1"/>
      <w:marLeft w:val="0"/>
      <w:marRight w:val="0"/>
      <w:marTop w:val="0"/>
      <w:marBottom w:val="0"/>
      <w:divBdr>
        <w:top w:val="none" w:sz="0" w:space="0" w:color="auto"/>
        <w:left w:val="none" w:sz="0" w:space="0" w:color="auto"/>
        <w:bottom w:val="none" w:sz="0" w:space="0" w:color="auto"/>
        <w:right w:val="none" w:sz="0" w:space="0" w:color="auto"/>
      </w:divBdr>
    </w:div>
    <w:div w:id="587693716">
      <w:bodyDiv w:val="1"/>
      <w:marLeft w:val="0"/>
      <w:marRight w:val="0"/>
      <w:marTop w:val="0"/>
      <w:marBottom w:val="0"/>
      <w:divBdr>
        <w:top w:val="none" w:sz="0" w:space="0" w:color="auto"/>
        <w:left w:val="none" w:sz="0" w:space="0" w:color="auto"/>
        <w:bottom w:val="none" w:sz="0" w:space="0" w:color="auto"/>
        <w:right w:val="none" w:sz="0" w:space="0" w:color="auto"/>
      </w:divBdr>
    </w:div>
    <w:div w:id="587732601">
      <w:bodyDiv w:val="1"/>
      <w:marLeft w:val="0"/>
      <w:marRight w:val="0"/>
      <w:marTop w:val="0"/>
      <w:marBottom w:val="0"/>
      <w:divBdr>
        <w:top w:val="none" w:sz="0" w:space="0" w:color="auto"/>
        <w:left w:val="none" w:sz="0" w:space="0" w:color="auto"/>
        <w:bottom w:val="none" w:sz="0" w:space="0" w:color="auto"/>
        <w:right w:val="none" w:sz="0" w:space="0" w:color="auto"/>
      </w:divBdr>
    </w:div>
    <w:div w:id="587733395">
      <w:bodyDiv w:val="1"/>
      <w:marLeft w:val="0"/>
      <w:marRight w:val="0"/>
      <w:marTop w:val="0"/>
      <w:marBottom w:val="0"/>
      <w:divBdr>
        <w:top w:val="none" w:sz="0" w:space="0" w:color="auto"/>
        <w:left w:val="none" w:sz="0" w:space="0" w:color="auto"/>
        <w:bottom w:val="none" w:sz="0" w:space="0" w:color="auto"/>
        <w:right w:val="none" w:sz="0" w:space="0" w:color="auto"/>
      </w:divBdr>
    </w:div>
    <w:div w:id="587736017">
      <w:bodyDiv w:val="1"/>
      <w:marLeft w:val="0"/>
      <w:marRight w:val="0"/>
      <w:marTop w:val="0"/>
      <w:marBottom w:val="0"/>
      <w:divBdr>
        <w:top w:val="none" w:sz="0" w:space="0" w:color="auto"/>
        <w:left w:val="none" w:sz="0" w:space="0" w:color="auto"/>
        <w:bottom w:val="none" w:sz="0" w:space="0" w:color="auto"/>
        <w:right w:val="none" w:sz="0" w:space="0" w:color="auto"/>
      </w:divBdr>
    </w:div>
    <w:div w:id="587736917">
      <w:bodyDiv w:val="1"/>
      <w:marLeft w:val="0"/>
      <w:marRight w:val="0"/>
      <w:marTop w:val="0"/>
      <w:marBottom w:val="0"/>
      <w:divBdr>
        <w:top w:val="none" w:sz="0" w:space="0" w:color="auto"/>
        <w:left w:val="none" w:sz="0" w:space="0" w:color="auto"/>
        <w:bottom w:val="none" w:sz="0" w:space="0" w:color="auto"/>
        <w:right w:val="none" w:sz="0" w:space="0" w:color="auto"/>
      </w:divBdr>
    </w:div>
    <w:div w:id="587738709">
      <w:bodyDiv w:val="1"/>
      <w:marLeft w:val="0"/>
      <w:marRight w:val="0"/>
      <w:marTop w:val="0"/>
      <w:marBottom w:val="0"/>
      <w:divBdr>
        <w:top w:val="none" w:sz="0" w:space="0" w:color="auto"/>
        <w:left w:val="none" w:sz="0" w:space="0" w:color="auto"/>
        <w:bottom w:val="none" w:sz="0" w:space="0" w:color="auto"/>
        <w:right w:val="none" w:sz="0" w:space="0" w:color="auto"/>
      </w:divBdr>
    </w:div>
    <w:div w:id="587810525">
      <w:bodyDiv w:val="1"/>
      <w:marLeft w:val="0"/>
      <w:marRight w:val="0"/>
      <w:marTop w:val="0"/>
      <w:marBottom w:val="0"/>
      <w:divBdr>
        <w:top w:val="none" w:sz="0" w:space="0" w:color="auto"/>
        <w:left w:val="none" w:sz="0" w:space="0" w:color="auto"/>
        <w:bottom w:val="none" w:sz="0" w:space="0" w:color="auto"/>
        <w:right w:val="none" w:sz="0" w:space="0" w:color="auto"/>
      </w:divBdr>
    </w:div>
    <w:div w:id="587884867">
      <w:bodyDiv w:val="1"/>
      <w:marLeft w:val="0"/>
      <w:marRight w:val="0"/>
      <w:marTop w:val="0"/>
      <w:marBottom w:val="0"/>
      <w:divBdr>
        <w:top w:val="none" w:sz="0" w:space="0" w:color="auto"/>
        <w:left w:val="none" w:sz="0" w:space="0" w:color="auto"/>
        <w:bottom w:val="none" w:sz="0" w:space="0" w:color="auto"/>
        <w:right w:val="none" w:sz="0" w:space="0" w:color="auto"/>
      </w:divBdr>
    </w:div>
    <w:div w:id="587929178">
      <w:bodyDiv w:val="1"/>
      <w:marLeft w:val="0"/>
      <w:marRight w:val="0"/>
      <w:marTop w:val="0"/>
      <w:marBottom w:val="0"/>
      <w:divBdr>
        <w:top w:val="none" w:sz="0" w:space="0" w:color="auto"/>
        <w:left w:val="none" w:sz="0" w:space="0" w:color="auto"/>
        <w:bottom w:val="none" w:sz="0" w:space="0" w:color="auto"/>
        <w:right w:val="none" w:sz="0" w:space="0" w:color="auto"/>
      </w:divBdr>
    </w:div>
    <w:div w:id="587930243">
      <w:bodyDiv w:val="1"/>
      <w:marLeft w:val="0"/>
      <w:marRight w:val="0"/>
      <w:marTop w:val="0"/>
      <w:marBottom w:val="0"/>
      <w:divBdr>
        <w:top w:val="none" w:sz="0" w:space="0" w:color="auto"/>
        <w:left w:val="none" w:sz="0" w:space="0" w:color="auto"/>
        <w:bottom w:val="none" w:sz="0" w:space="0" w:color="auto"/>
        <w:right w:val="none" w:sz="0" w:space="0" w:color="auto"/>
      </w:divBdr>
    </w:div>
    <w:div w:id="587931143">
      <w:bodyDiv w:val="1"/>
      <w:marLeft w:val="0"/>
      <w:marRight w:val="0"/>
      <w:marTop w:val="0"/>
      <w:marBottom w:val="0"/>
      <w:divBdr>
        <w:top w:val="none" w:sz="0" w:space="0" w:color="auto"/>
        <w:left w:val="none" w:sz="0" w:space="0" w:color="auto"/>
        <w:bottom w:val="none" w:sz="0" w:space="0" w:color="auto"/>
        <w:right w:val="none" w:sz="0" w:space="0" w:color="auto"/>
      </w:divBdr>
    </w:div>
    <w:div w:id="587931942">
      <w:bodyDiv w:val="1"/>
      <w:marLeft w:val="0"/>
      <w:marRight w:val="0"/>
      <w:marTop w:val="0"/>
      <w:marBottom w:val="0"/>
      <w:divBdr>
        <w:top w:val="none" w:sz="0" w:space="0" w:color="auto"/>
        <w:left w:val="none" w:sz="0" w:space="0" w:color="auto"/>
        <w:bottom w:val="none" w:sz="0" w:space="0" w:color="auto"/>
        <w:right w:val="none" w:sz="0" w:space="0" w:color="auto"/>
      </w:divBdr>
    </w:div>
    <w:div w:id="588002744">
      <w:bodyDiv w:val="1"/>
      <w:marLeft w:val="0"/>
      <w:marRight w:val="0"/>
      <w:marTop w:val="0"/>
      <w:marBottom w:val="0"/>
      <w:divBdr>
        <w:top w:val="none" w:sz="0" w:space="0" w:color="auto"/>
        <w:left w:val="none" w:sz="0" w:space="0" w:color="auto"/>
        <w:bottom w:val="none" w:sz="0" w:space="0" w:color="auto"/>
        <w:right w:val="none" w:sz="0" w:space="0" w:color="auto"/>
      </w:divBdr>
    </w:div>
    <w:div w:id="588003007">
      <w:bodyDiv w:val="1"/>
      <w:marLeft w:val="0"/>
      <w:marRight w:val="0"/>
      <w:marTop w:val="0"/>
      <w:marBottom w:val="0"/>
      <w:divBdr>
        <w:top w:val="none" w:sz="0" w:space="0" w:color="auto"/>
        <w:left w:val="none" w:sz="0" w:space="0" w:color="auto"/>
        <w:bottom w:val="none" w:sz="0" w:space="0" w:color="auto"/>
        <w:right w:val="none" w:sz="0" w:space="0" w:color="auto"/>
      </w:divBdr>
    </w:div>
    <w:div w:id="588005543">
      <w:bodyDiv w:val="1"/>
      <w:marLeft w:val="0"/>
      <w:marRight w:val="0"/>
      <w:marTop w:val="0"/>
      <w:marBottom w:val="0"/>
      <w:divBdr>
        <w:top w:val="none" w:sz="0" w:space="0" w:color="auto"/>
        <w:left w:val="none" w:sz="0" w:space="0" w:color="auto"/>
        <w:bottom w:val="none" w:sz="0" w:space="0" w:color="auto"/>
        <w:right w:val="none" w:sz="0" w:space="0" w:color="auto"/>
      </w:divBdr>
    </w:div>
    <w:div w:id="588076801">
      <w:bodyDiv w:val="1"/>
      <w:marLeft w:val="0"/>
      <w:marRight w:val="0"/>
      <w:marTop w:val="0"/>
      <w:marBottom w:val="0"/>
      <w:divBdr>
        <w:top w:val="none" w:sz="0" w:space="0" w:color="auto"/>
        <w:left w:val="none" w:sz="0" w:space="0" w:color="auto"/>
        <w:bottom w:val="none" w:sz="0" w:space="0" w:color="auto"/>
        <w:right w:val="none" w:sz="0" w:space="0" w:color="auto"/>
      </w:divBdr>
    </w:div>
    <w:div w:id="588079783">
      <w:bodyDiv w:val="1"/>
      <w:marLeft w:val="0"/>
      <w:marRight w:val="0"/>
      <w:marTop w:val="0"/>
      <w:marBottom w:val="0"/>
      <w:divBdr>
        <w:top w:val="none" w:sz="0" w:space="0" w:color="auto"/>
        <w:left w:val="none" w:sz="0" w:space="0" w:color="auto"/>
        <w:bottom w:val="none" w:sz="0" w:space="0" w:color="auto"/>
        <w:right w:val="none" w:sz="0" w:space="0" w:color="auto"/>
      </w:divBdr>
    </w:div>
    <w:div w:id="588080270">
      <w:bodyDiv w:val="1"/>
      <w:marLeft w:val="0"/>
      <w:marRight w:val="0"/>
      <w:marTop w:val="0"/>
      <w:marBottom w:val="0"/>
      <w:divBdr>
        <w:top w:val="none" w:sz="0" w:space="0" w:color="auto"/>
        <w:left w:val="none" w:sz="0" w:space="0" w:color="auto"/>
        <w:bottom w:val="none" w:sz="0" w:space="0" w:color="auto"/>
        <w:right w:val="none" w:sz="0" w:space="0" w:color="auto"/>
      </w:divBdr>
    </w:div>
    <w:div w:id="588081077">
      <w:bodyDiv w:val="1"/>
      <w:marLeft w:val="0"/>
      <w:marRight w:val="0"/>
      <w:marTop w:val="0"/>
      <w:marBottom w:val="0"/>
      <w:divBdr>
        <w:top w:val="none" w:sz="0" w:space="0" w:color="auto"/>
        <w:left w:val="none" w:sz="0" w:space="0" w:color="auto"/>
        <w:bottom w:val="none" w:sz="0" w:space="0" w:color="auto"/>
        <w:right w:val="none" w:sz="0" w:space="0" w:color="auto"/>
      </w:divBdr>
    </w:div>
    <w:div w:id="588083334">
      <w:bodyDiv w:val="1"/>
      <w:marLeft w:val="0"/>
      <w:marRight w:val="0"/>
      <w:marTop w:val="0"/>
      <w:marBottom w:val="0"/>
      <w:divBdr>
        <w:top w:val="none" w:sz="0" w:space="0" w:color="auto"/>
        <w:left w:val="none" w:sz="0" w:space="0" w:color="auto"/>
        <w:bottom w:val="none" w:sz="0" w:space="0" w:color="auto"/>
        <w:right w:val="none" w:sz="0" w:space="0" w:color="auto"/>
      </w:divBdr>
    </w:div>
    <w:div w:id="588121343">
      <w:bodyDiv w:val="1"/>
      <w:marLeft w:val="0"/>
      <w:marRight w:val="0"/>
      <w:marTop w:val="0"/>
      <w:marBottom w:val="0"/>
      <w:divBdr>
        <w:top w:val="none" w:sz="0" w:space="0" w:color="auto"/>
        <w:left w:val="none" w:sz="0" w:space="0" w:color="auto"/>
        <w:bottom w:val="none" w:sz="0" w:space="0" w:color="auto"/>
        <w:right w:val="none" w:sz="0" w:space="0" w:color="auto"/>
      </w:divBdr>
    </w:div>
    <w:div w:id="588122586">
      <w:bodyDiv w:val="1"/>
      <w:marLeft w:val="0"/>
      <w:marRight w:val="0"/>
      <w:marTop w:val="0"/>
      <w:marBottom w:val="0"/>
      <w:divBdr>
        <w:top w:val="none" w:sz="0" w:space="0" w:color="auto"/>
        <w:left w:val="none" w:sz="0" w:space="0" w:color="auto"/>
        <w:bottom w:val="none" w:sz="0" w:space="0" w:color="auto"/>
        <w:right w:val="none" w:sz="0" w:space="0" w:color="auto"/>
      </w:divBdr>
    </w:div>
    <w:div w:id="588150313">
      <w:bodyDiv w:val="1"/>
      <w:marLeft w:val="0"/>
      <w:marRight w:val="0"/>
      <w:marTop w:val="0"/>
      <w:marBottom w:val="0"/>
      <w:divBdr>
        <w:top w:val="none" w:sz="0" w:space="0" w:color="auto"/>
        <w:left w:val="none" w:sz="0" w:space="0" w:color="auto"/>
        <w:bottom w:val="none" w:sz="0" w:space="0" w:color="auto"/>
        <w:right w:val="none" w:sz="0" w:space="0" w:color="auto"/>
      </w:divBdr>
    </w:div>
    <w:div w:id="588151186">
      <w:bodyDiv w:val="1"/>
      <w:marLeft w:val="0"/>
      <w:marRight w:val="0"/>
      <w:marTop w:val="0"/>
      <w:marBottom w:val="0"/>
      <w:divBdr>
        <w:top w:val="none" w:sz="0" w:space="0" w:color="auto"/>
        <w:left w:val="none" w:sz="0" w:space="0" w:color="auto"/>
        <w:bottom w:val="none" w:sz="0" w:space="0" w:color="auto"/>
        <w:right w:val="none" w:sz="0" w:space="0" w:color="auto"/>
      </w:divBdr>
    </w:div>
    <w:div w:id="588193221">
      <w:bodyDiv w:val="1"/>
      <w:marLeft w:val="0"/>
      <w:marRight w:val="0"/>
      <w:marTop w:val="0"/>
      <w:marBottom w:val="0"/>
      <w:divBdr>
        <w:top w:val="none" w:sz="0" w:space="0" w:color="auto"/>
        <w:left w:val="none" w:sz="0" w:space="0" w:color="auto"/>
        <w:bottom w:val="none" w:sz="0" w:space="0" w:color="auto"/>
        <w:right w:val="none" w:sz="0" w:space="0" w:color="auto"/>
      </w:divBdr>
    </w:div>
    <w:div w:id="588196609">
      <w:bodyDiv w:val="1"/>
      <w:marLeft w:val="0"/>
      <w:marRight w:val="0"/>
      <w:marTop w:val="0"/>
      <w:marBottom w:val="0"/>
      <w:divBdr>
        <w:top w:val="none" w:sz="0" w:space="0" w:color="auto"/>
        <w:left w:val="none" w:sz="0" w:space="0" w:color="auto"/>
        <w:bottom w:val="none" w:sz="0" w:space="0" w:color="auto"/>
        <w:right w:val="none" w:sz="0" w:space="0" w:color="auto"/>
      </w:divBdr>
    </w:div>
    <w:div w:id="588197926">
      <w:bodyDiv w:val="1"/>
      <w:marLeft w:val="0"/>
      <w:marRight w:val="0"/>
      <w:marTop w:val="0"/>
      <w:marBottom w:val="0"/>
      <w:divBdr>
        <w:top w:val="none" w:sz="0" w:space="0" w:color="auto"/>
        <w:left w:val="none" w:sz="0" w:space="0" w:color="auto"/>
        <w:bottom w:val="none" w:sz="0" w:space="0" w:color="auto"/>
        <w:right w:val="none" w:sz="0" w:space="0" w:color="auto"/>
      </w:divBdr>
    </w:div>
    <w:div w:id="588199142">
      <w:bodyDiv w:val="1"/>
      <w:marLeft w:val="0"/>
      <w:marRight w:val="0"/>
      <w:marTop w:val="0"/>
      <w:marBottom w:val="0"/>
      <w:divBdr>
        <w:top w:val="none" w:sz="0" w:space="0" w:color="auto"/>
        <w:left w:val="none" w:sz="0" w:space="0" w:color="auto"/>
        <w:bottom w:val="none" w:sz="0" w:space="0" w:color="auto"/>
        <w:right w:val="none" w:sz="0" w:space="0" w:color="auto"/>
      </w:divBdr>
    </w:div>
    <w:div w:id="588199198">
      <w:bodyDiv w:val="1"/>
      <w:marLeft w:val="0"/>
      <w:marRight w:val="0"/>
      <w:marTop w:val="0"/>
      <w:marBottom w:val="0"/>
      <w:divBdr>
        <w:top w:val="none" w:sz="0" w:space="0" w:color="auto"/>
        <w:left w:val="none" w:sz="0" w:space="0" w:color="auto"/>
        <w:bottom w:val="none" w:sz="0" w:space="0" w:color="auto"/>
        <w:right w:val="none" w:sz="0" w:space="0" w:color="auto"/>
      </w:divBdr>
    </w:div>
    <w:div w:id="588269811">
      <w:bodyDiv w:val="1"/>
      <w:marLeft w:val="0"/>
      <w:marRight w:val="0"/>
      <w:marTop w:val="0"/>
      <w:marBottom w:val="0"/>
      <w:divBdr>
        <w:top w:val="none" w:sz="0" w:space="0" w:color="auto"/>
        <w:left w:val="none" w:sz="0" w:space="0" w:color="auto"/>
        <w:bottom w:val="none" w:sz="0" w:space="0" w:color="auto"/>
        <w:right w:val="none" w:sz="0" w:space="0" w:color="auto"/>
      </w:divBdr>
    </w:div>
    <w:div w:id="588270192">
      <w:bodyDiv w:val="1"/>
      <w:marLeft w:val="0"/>
      <w:marRight w:val="0"/>
      <w:marTop w:val="0"/>
      <w:marBottom w:val="0"/>
      <w:divBdr>
        <w:top w:val="none" w:sz="0" w:space="0" w:color="auto"/>
        <w:left w:val="none" w:sz="0" w:space="0" w:color="auto"/>
        <w:bottom w:val="none" w:sz="0" w:space="0" w:color="auto"/>
        <w:right w:val="none" w:sz="0" w:space="0" w:color="auto"/>
      </w:divBdr>
    </w:div>
    <w:div w:id="588270849">
      <w:bodyDiv w:val="1"/>
      <w:marLeft w:val="0"/>
      <w:marRight w:val="0"/>
      <w:marTop w:val="0"/>
      <w:marBottom w:val="0"/>
      <w:divBdr>
        <w:top w:val="none" w:sz="0" w:space="0" w:color="auto"/>
        <w:left w:val="none" w:sz="0" w:space="0" w:color="auto"/>
        <w:bottom w:val="none" w:sz="0" w:space="0" w:color="auto"/>
        <w:right w:val="none" w:sz="0" w:space="0" w:color="auto"/>
      </w:divBdr>
    </w:div>
    <w:div w:id="588271684">
      <w:bodyDiv w:val="1"/>
      <w:marLeft w:val="0"/>
      <w:marRight w:val="0"/>
      <w:marTop w:val="0"/>
      <w:marBottom w:val="0"/>
      <w:divBdr>
        <w:top w:val="none" w:sz="0" w:space="0" w:color="auto"/>
        <w:left w:val="none" w:sz="0" w:space="0" w:color="auto"/>
        <w:bottom w:val="none" w:sz="0" w:space="0" w:color="auto"/>
        <w:right w:val="none" w:sz="0" w:space="0" w:color="auto"/>
      </w:divBdr>
    </w:div>
    <w:div w:id="588276760">
      <w:bodyDiv w:val="1"/>
      <w:marLeft w:val="0"/>
      <w:marRight w:val="0"/>
      <w:marTop w:val="0"/>
      <w:marBottom w:val="0"/>
      <w:divBdr>
        <w:top w:val="none" w:sz="0" w:space="0" w:color="auto"/>
        <w:left w:val="none" w:sz="0" w:space="0" w:color="auto"/>
        <w:bottom w:val="none" w:sz="0" w:space="0" w:color="auto"/>
        <w:right w:val="none" w:sz="0" w:space="0" w:color="auto"/>
      </w:divBdr>
    </w:div>
    <w:div w:id="588348327">
      <w:bodyDiv w:val="1"/>
      <w:marLeft w:val="0"/>
      <w:marRight w:val="0"/>
      <w:marTop w:val="0"/>
      <w:marBottom w:val="0"/>
      <w:divBdr>
        <w:top w:val="none" w:sz="0" w:space="0" w:color="auto"/>
        <w:left w:val="none" w:sz="0" w:space="0" w:color="auto"/>
        <w:bottom w:val="none" w:sz="0" w:space="0" w:color="auto"/>
        <w:right w:val="none" w:sz="0" w:space="0" w:color="auto"/>
      </w:divBdr>
    </w:div>
    <w:div w:id="588386633">
      <w:bodyDiv w:val="1"/>
      <w:marLeft w:val="0"/>
      <w:marRight w:val="0"/>
      <w:marTop w:val="0"/>
      <w:marBottom w:val="0"/>
      <w:divBdr>
        <w:top w:val="none" w:sz="0" w:space="0" w:color="auto"/>
        <w:left w:val="none" w:sz="0" w:space="0" w:color="auto"/>
        <w:bottom w:val="none" w:sz="0" w:space="0" w:color="auto"/>
        <w:right w:val="none" w:sz="0" w:space="0" w:color="auto"/>
      </w:divBdr>
    </w:div>
    <w:div w:id="588386836">
      <w:bodyDiv w:val="1"/>
      <w:marLeft w:val="0"/>
      <w:marRight w:val="0"/>
      <w:marTop w:val="0"/>
      <w:marBottom w:val="0"/>
      <w:divBdr>
        <w:top w:val="none" w:sz="0" w:space="0" w:color="auto"/>
        <w:left w:val="none" w:sz="0" w:space="0" w:color="auto"/>
        <w:bottom w:val="none" w:sz="0" w:space="0" w:color="auto"/>
        <w:right w:val="none" w:sz="0" w:space="0" w:color="auto"/>
      </w:divBdr>
    </w:div>
    <w:div w:id="588390710">
      <w:bodyDiv w:val="1"/>
      <w:marLeft w:val="0"/>
      <w:marRight w:val="0"/>
      <w:marTop w:val="0"/>
      <w:marBottom w:val="0"/>
      <w:divBdr>
        <w:top w:val="none" w:sz="0" w:space="0" w:color="auto"/>
        <w:left w:val="none" w:sz="0" w:space="0" w:color="auto"/>
        <w:bottom w:val="none" w:sz="0" w:space="0" w:color="auto"/>
        <w:right w:val="none" w:sz="0" w:space="0" w:color="auto"/>
      </w:divBdr>
    </w:div>
    <w:div w:id="588391020">
      <w:bodyDiv w:val="1"/>
      <w:marLeft w:val="0"/>
      <w:marRight w:val="0"/>
      <w:marTop w:val="0"/>
      <w:marBottom w:val="0"/>
      <w:divBdr>
        <w:top w:val="none" w:sz="0" w:space="0" w:color="auto"/>
        <w:left w:val="none" w:sz="0" w:space="0" w:color="auto"/>
        <w:bottom w:val="none" w:sz="0" w:space="0" w:color="auto"/>
        <w:right w:val="none" w:sz="0" w:space="0" w:color="auto"/>
      </w:divBdr>
    </w:div>
    <w:div w:id="588393053">
      <w:bodyDiv w:val="1"/>
      <w:marLeft w:val="0"/>
      <w:marRight w:val="0"/>
      <w:marTop w:val="0"/>
      <w:marBottom w:val="0"/>
      <w:divBdr>
        <w:top w:val="none" w:sz="0" w:space="0" w:color="auto"/>
        <w:left w:val="none" w:sz="0" w:space="0" w:color="auto"/>
        <w:bottom w:val="none" w:sz="0" w:space="0" w:color="auto"/>
        <w:right w:val="none" w:sz="0" w:space="0" w:color="auto"/>
      </w:divBdr>
    </w:div>
    <w:div w:id="588462602">
      <w:bodyDiv w:val="1"/>
      <w:marLeft w:val="0"/>
      <w:marRight w:val="0"/>
      <w:marTop w:val="0"/>
      <w:marBottom w:val="0"/>
      <w:divBdr>
        <w:top w:val="none" w:sz="0" w:space="0" w:color="auto"/>
        <w:left w:val="none" w:sz="0" w:space="0" w:color="auto"/>
        <w:bottom w:val="none" w:sz="0" w:space="0" w:color="auto"/>
        <w:right w:val="none" w:sz="0" w:space="0" w:color="auto"/>
      </w:divBdr>
    </w:div>
    <w:div w:id="588465228">
      <w:bodyDiv w:val="1"/>
      <w:marLeft w:val="0"/>
      <w:marRight w:val="0"/>
      <w:marTop w:val="0"/>
      <w:marBottom w:val="0"/>
      <w:divBdr>
        <w:top w:val="none" w:sz="0" w:space="0" w:color="auto"/>
        <w:left w:val="none" w:sz="0" w:space="0" w:color="auto"/>
        <w:bottom w:val="none" w:sz="0" w:space="0" w:color="auto"/>
        <w:right w:val="none" w:sz="0" w:space="0" w:color="auto"/>
      </w:divBdr>
    </w:div>
    <w:div w:id="588468104">
      <w:bodyDiv w:val="1"/>
      <w:marLeft w:val="0"/>
      <w:marRight w:val="0"/>
      <w:marTop w:val="0"/>
      <w:marBottom w:val="0"/>
      <w:divBdr>
        <w:top w:val="none" w:sz="0" w:space="0" w:color="auto"/>
        <w:left w:val="none" w:sz="0" w:space="0" w:color="auto"/>
        <w:bottom w:val="none" w:sz="0" w:space="0" w:color="auto"/>
        <w:right w:val="none" w:sz="0" w:space="0" w:color="auto"/>
      </w:divBdr>
    </w:div>
    <w:div w:id="588538975">
      <w:bodyDiv w:val="1"/>
      <w:marLeft w:val="0"/>
      <w:marRight w:val="0"/>
      <w:marTop w:val="0"/>
      <w:marBottom w:val="0"/>
      <w:divBdr>
        <w:top w:val="none" w:sz="0" w:space="0" w:color="auto"/>
        <w:left w:val="none" w:sz="0" w:space="0" w:color="auto"/>
        <w:bottom w:val="none" w:sz="0" w:space="0" w:color="auto"/>
        <w:right w:val="none" w:sz="0" w:space="0" w:color="auto"/>
      </w:divBdr>
    </w:div>
    <w:div w:id="588542576">
      <w:bodyDiv w:val="1"/>
      <w:marLeft w:val="0"/>
      <w:marRight w:val="0"/>
      <w:marTop w:val="0"/>
      <w:marBottom w:val="0"/>
      <w:divBdr>
        <w:top w:val="none" w:sz="0" w:space="0" w:color="auto"/>
        <w:left w:val="none" w:sz="0" w:space="0" w:color="auto"/>
        <w:bottom w:val="none" w:sz="0" w:space="0" w:color="auto"/>
        <w:right w:val="none" w:sz="0" w:space="0" w:color="auto"/>
      </w:divBdr>
    </w:div>
    <w:div w:id="588544562">
      <w:bodyDiv w:val="1"/>
      <w:marLeft w:val="0"/>
      <w:marRight w:val="0"/>
      <w:marTop w:val="0"/>
      <w:marBottom w:val="0"/>
      <w:divBdr>
        <w:top w:val="none" w:sz="0" w:space="0" w:color="auto"/>
        <w:left w:val="none" w:sz="0" w:space="0" w:color="auto"/>
        <w:bottom w:val="none" w:sz="0" w:space="0" w:color="auto"/>
        <w:right w:val="none" w:sz="0" w:space="0" w:color="auto"/>
      </w:divBdr>
    </w:div>
    <w:div w:id="588579557">
      <w:bodyDiv w:val="1"/>
      <w:marLeft w:val="0"/>
      <w:marRight w:val="0"/>
      <w:marTop w:val="0"/>
      <w:marBottom w:val="0"/>
      <w:divBdr>
        <w:top w:val="none" w:sz="0" w:space="0" w:color="auto"/>
        <w:left w:val="none" w:sz="0" w:space="0" w:color="auto"/>
        <w:bottom w:val="none" w:sz="0" w:space="0" w:color="auto"/>
        <w:right w:val="none" w:sz="0" w:space="0" w:color="auto"/>
      </w:divBdr>
    </w:div>
    <w:div w:id="588580392">
      <w:bodyDiv w:val="1"/>
      <w:marLeft w:val="0"/>
      <w:marRight w:val="0"/>
      <w:marTop w:val="0"/>
      <w:marBottom w:val="0"/>
      <w:divBdr>
        <w:top w:val="none" w:sz="0" w:space="0" w:color="auto"/>
        <w:left w:val="none" w:sz="0" w:space="0" w:color="auto"/>
        <w:bottom w:val="none" w:sz="0" w:space="0" w:color="auto"/>
        <w:right w:val="none" w:sz="0" w:space="0" w:color="auto"/>
      </w:divBdr>
    </w:div>
    <w:div w:id="588581051">
      <w:bodyDiv w:val="1"/>
      <w:marLeft w:val="0"/>
      <w:marRight w:val="0"/>
      <w:marTop w:val="0"/>
      <w:marBottom w:val="0"/>
      <w:divBdr>
        <w:top w:val="none" w:sz="0" w:space="0" w:color="auto"/>
        <w:left w:val="none" w:sz="0" w:space="0" w:color="auto"/>
        <w:bottom w:val="none" w:sz="0" w:space="0" w:color="auto"/>
        <w:right w:val="none" w:sz="0" w:space="0" w:color="auto"/>
      </w:divBdr>
    </w:div>
    <w:div w:id="588584479">
      <w:bodyDiv w:val="1"/>
      <w:marLeft w:val="0"/>
      <w:marRight w:val="0"/>
      <w:marTop w:val="0"/>
      <w:marBottom w:val="0"/>
      <w:divBdr>
        <w:top w:val="none" w:sz="0" w:space="0" w:color="auto"/>
        <w:left w:val="none" w:sz="0" w:space="0" w:color="auto"/>
        <w:bottom w:val="none" w:sz="0" w:space="0" w:color="auto"/>
        <w:right w:val="none" w:sz="0" w:space="0" w:color="auto"/>
      </w:divBdr>
    </w:div>
    <w:div w:id="588586429">
      <w:bodyDiv w:val="1"/>
      <w:marLeft w:val="0"/>
      <w:marRight w:val="0"/>
      <w:marTop w:val="0"/>
      <w:marBottom w:val="0"/>
      <w:divBdr>
        <w:top w:val="none" w:sz="0" w:space="0" w:color="auto"/>
        <w:left w:val="none" w:sz="0" w:space="0" w:color="auto"/>
        <w:bottom w:val="none" w:sz="0" w:space="0" w:color="auto"/>
        <w:right w:val="none" w:sz="0" w:space="0" w:color="auto"/>
      </w:divBdr>
    </w:div>
    <w:div w:id="588587600">
      <w:bodyDiv w:val="1"/>
      <w:marLeft w:val="0"/>
      <w:marRight w:val="0"/>
      <w:marTop w:val="0"/>
      <w:marBottom w:val="0"/>
      <w:divBdr>
        <w:top w:val="none" w:sz="0" w:space="0" w:color="auto"/>
        <w:left w:val="none" w:sz="0" w:space="0" w:color="auto"/>
        <w:bottom w:val="none" w:sz="0" w:space="0" w:color="auto"/>
        <w:right w:val="none" w:sz="0" w:space="0" w:color="auto"/>
      </w:divBdr>
    </w:div>
    <w:div w:id="588588220">
      <w:bodyDiv w:val="1"/>
      <w:marLeft w:val="0"/>
      <w:marRight w:val="0"/>
      <w:marTop w:val="0"/>
      <w:marBottom w:val="0"/>
      <w:divBdr>
        <w:top w:val="none" w:sz="0" w:space="0" w:color="auto"/>
        <w:left w:val="none" w:sz="0" w:space="0" w:color="auto"/>
        <w:bottom w:val="none" w:sz="0" w:space="0" w:color="auto"/>
        <w:right w:val="none" w:sz="0" w:space="0" w:color="auto"/>
      </w:divBdr>
    </w:div>
    <w:div w:id="588589018">
      <w:bodyDiv w:val="1"/>
      <w:marLeft w:val="0"/>
      <w:marRight w:val="0"/>
      <w:marTop w:val="0"/>
      <w:marBottom w:val="0"/>
      <w:divBdr>
        <w:top w:val="none" w:sz="0" w:space="0" w:color="auto"/>
        <w:left w:val="none" w:sz="0" w:space="0" w:color="auto"/>
        <w:bottom w:val="none" w:sz="0" w:space="0" w:color="auto"/>
        <w:right w:val="none" w:sz="0" w:space="0" w:color="auto"/>
      </w:divBdr>
    </w:div>
    <w:div w:id="588655767">
      <w:bodyDiv w:val="1"/>
      <w:marLeft w:val="0"/>
      <w:marRight w:val="0"/>
      <w:marTop w:val="0"/>
      <w:marBottom w:val="0"/>
      <w:divBdr>
        <w:top w:val="none" w:sz="0" w:space="0" w:color="auto"/>
        <w:left w:val="none" w:sz="0" w:space="0" w:color="auto"/>
        <w:bottom w:val="none" w:sz="0" w:space="0" w:color="auto"/>
        <w:right w:val="none" w:sz="0" w:space="0" w:color="auto"/>
      </w:divBdr>
    </w:div>
    <w:div w:id="588657285">
      <w:bodyDiv w:val="1"/>
      <w:marLeft w:val="0"/>
      <w:marRight w:val="0"/>
      <w:marTop w:val="0"/>
      <w:marBottom w:val="0"/>
      <w:divBdr>
        <w:top w:val="none" w:sz="0" w:space="0" w:color="auto"/>
        <w:left w:val="none" w:sz="0" w:space="0" w:color="auto"/>
        <w:bottom w:val="none" w:sz="0" w:space="0" w:color="auto"/>
        <w:right w:val="none" w:sz="0" w:space="0" w:color="auto"/>
      </w:divBdr>
    </w:div>
    <w:div w:id="588658740">
      <w:bodyDiv w:val="1"/>
      <w:marLeft w:val="0"/>
      <w:marRight w:val="0"/>
      <w:marTop w:val="0"/>
      <w:marBottom w:val="0"/>
      <w:divBdr>
        <w:top w:val="none" w:sz="0" w:space="0" w:color="auto"/>
        <w:left w:val="none" w:sz="0" w:space="0" w:color="auto"/>
        <w:bottom w:val="none" w:sz="0" w:space="0" w:color="auto"/>
        <w:right w:val="none" w:sz="0" w:space="0" w:color="auto"/>
      </w:divBdr>
    </w:div>
    <w:div w:id="588659440">
      <w:bodyDiv w:val="1"/>
      <w:marLeft w:val="0"/>
      <w:marRight w:val="0"/>
      <w:marTop w:val="0"/>
      <w:marBottom w:val="0"/>
      <w:divBdr>
        <w:top w:val="none" w:sz="0" w:space="0" w:color="auto"/>
        <w:left w:val="none" w:sz="0" w:space="0" w:color="auto"/>
        <w:bottom w:val="none" w:sz="0" w:space="0" w:color="auto"/>
        <w:right w:val="none" w:sz="0" w:space="0" w:color="auto"/>
      </w:divBdr>
    </w:div>
    <w:div w:id="588659538">
      <w:bodyDiv w:val="1"/>
      <w:marLeft w:val="0"/>
      <w:marRight w:val="0"/>
      <w:marTop w:val="0"/>
      <w:marBottom w:val="0"/>
      <w:divBdr>
        <w:top w:val="none" w:sz="0" w:space="0" w:color="auto"/>
        <w:left w:val="none" w:sz="0" w:space="0" w:color="auto"/>
        <w:bottom w:val="none" w:sz="0" w:space="0" w:color="auto"/>
        <w:right w:val="none" w:sz="0" w:space="0" w:color="auto"/>
      </w:divBdr>
    </w:div>
    <w:div w:id="588730256">
      <w:bodyDiv w:val="1"/>
      <w:marLeft w:val="0"/>
      <w:marRight w:val="0"/>
      <w:marTop w:val="0"/>
      <w:marBottom w:val="0"/>
      <w:divBdr>
        <w:top w:val="none" w:sz="0" w:space="0" w:color="auto"/>
        <w:left w:val="none" w:sz="0" w:space="0" w:color="auto"/>
        <w:bottom w:val="none" w:sz="0" w:space="0" w:color="auto"/>
        <w:right w:val="none" w:sz="0" w:space="0" w:color="auto"/>
      </w:divBdr>
    </w:div>
    <w:div w:id="588731653">
      <w:bodyDiv w:val="1"/>
      <w:marLeft w:val="0"/>
      <w:marRight w:val="0"/>
      <w:marTop w:val="0"/>
      <w:marBottom w:val="0"/>
      <w:divBdr>
        <w:top w:val="none" w:sz="0" w:space="0" w:color="auto"/>
        <w:left w:val="none" w:sz="0" w:space="0" w:color="auto"/>
        <w:bottom w:val="none" w:sz="0" w:space="0" w:color="auto"/>
        <w:right w:val="none" w:sz="0" w:space="0" w:color="auto"/>
      </w:divBdr>
    </w:div>
    <w:div w:id="588731742">
      <w:bodyDiv w:val="1"/>
      <w:marLeft w:val="0"/>
      <w:marRight w:val="0"/>
      <w:marTop w:val="0"/>
      <w:marBottom w:val="0"/>
      <w:divBdr>
        <w:top w:val="none" w:sz="0" w:space="0" w:color="auto"/>
        <w:left w:val="none" w:sz="0" w:space="0" w:color="auto"/>
        <w:bottom w:val="none" w:sz="0" w:space="0" w:color="auto"/>
        <w:right w:val="none" w:sz="0" w:space="0" w:color="auto"/>
      </w:divBdr>
    </w:div>
    <w:div w:id="588732216">
      <w:bodyDiv w:val="1"/>
      <w:marLeft w:val="0"/>
      <w:marRight w:val="0"/>
      <w:marTop w:val="0"/>
      <w:marBottom w:val="0"/>
      <w:divBdr>
        <w:top w:val="none" w:sz="0" w:space="0" w:color="auto"/>
        <w:left w:val="none" w:sz="0" w:space="0" w:color="auto"/>
        <w:bottom w:val="none" w:sz="0" w:space="0" w:color="auto"/>
        <w:right w:val="none" w:sz="0" w:space="0" w:color="auto"/>
      </w:divBdr>
    </w:div>
    <w:div w:id="588736297">
      <w:bodyDiv w:val="1"/>
      <w:marLeft w:val="0"/>
      <w:marRight w:val="0"/>
      <w:marTop w:val="0"/>
      <w:marBottom w:val="0"/>
      <w:divBdr>
        <w:top w:val="none" w:sz="0" w:space="0" w:color="auto"/>
        <w:left w:val="none" w:sz="0" w:space="0" w:color="auto"/>
        <w:bottom w:val="none" w:sz="0" w:space="0" w:color="auto"/>
        <w:right w:val="none" w:sz="0" w:space="0" w:color="auto"/>
      </w:divBdr>
    </w:div>
    <w:div w:id="588738782">
      <w:bodyDiv w:val="1"/>
      <w:marLeft w:val="0"/>
      <w:marRight w:val="0"/>
      <w:marTop w:val="0"/>
      <w:marBottom w:val="0"/>
      <w:divBdr>
        <w:top w:val="none" w:sz="0" w:space="0" w:color="auto"/>
        <w:left w:val="none" w:sz="0" w:space="0" w:color="auto"/>
        <w:bottom w:val="none" w:sz="0" w:space="0" w:color="auto"/>
        <w:right w:val="none" w:sz="0" w:space="0" w:color="auto"/>
      </w:divBdr>
    </w:div>
    <w:div w:id="588777827">
      <w:bodyDiv w:val="1"/>
      <w:marLeft w:val="0"/>
      <w:marRight w:val="0"/>
      <w:marTop w:val="0"/>
      <w:marBottom w:val="0"/>
      <w:divBdr>
        <w:top w:val="none" w:sz="0" w:space="0" w:color="auto"/>
        <w:left w:val="none" w:sz="0" w:space="0" w:color="auto"/>
        <w:bottom w:val="none" w:sz="0" w:space="0" w:color="auto"/>
        <w:right w:val="none" w:sz="0" w:space="0" w:color="auto"/>
      </w:divBdr>
    </w:div>
    <w:div w:id="588778415">
      <w:bodyDiv w:val="1"/>
      <w:marLeft w:val="0"/>
      <w:marRight w:val="0"/>
      <w:marTop w:val="0"/>
      <w:marBottom w:val="0"/>
      <w:divBdr>
        <w:top w:val="none" w:sz="0" w:space="0" w:color="auto"/>
        <w:left w:val="none" w:sz="0" w:space="0" w:color="auto"/>
        <w:bottom w:val="none" w:sz="0" w:space="0" w:color="auto"/>
        <w:right w:val="none" w:sz="0" w:space="0" w:color="auto"/>
      </w:divBdr>
    </w:div>
    <w:div w:id="588780160">
      <w:bodyDiv w:val="1"/>
      <w:marLeft w:val="0"/>
      <w:marRight w:val="0"/>
      <w:marTop w:val="0"/>
      <w:marBottom w:val="0"/>
      <w:divBdr>
        <w:top w:val="none" w:sz="0" w:space="0" w:color="auto"/>
        <w:left w:val="none" w:sz="0" w:space="0" w:color="auto"/>
        <w:bottom w:val="none" w:sz="0" w:space="0" w:color="auto"/>
        <w:right w:val="none" w:sz="0" w:space="0" w:color="auto"/>
      </w:divBdr>
    </w:div>
    <w:div w:id="588806433">
      <w:bodyDiv w:val="1"/>
      <w:marLeft w:val="0"/>
      <w:marRight w:val="0"/>
      <w:marTop w:val="0"/>
      <w:marBottom w:val="0"/>
      <w:divBdr>
        <w:top w:val="none" w:sz="0" w:space="0" w:color="auto"/>
        <w:left w:val="none" w:sz="0" w:space="0" w:color="auto"/>
        <w:bottom w:val="none" w:sz="0" w:space="0" w:color="auto"/>
        <w:right w:val="none" w:sz="0" w:space="0" w:color="auto"/>
      </w:divBdr>
    </w:div>
    <w:div w:id="588854324">
      <w:bodyDiv w:val="1"/>
      <w:marLeft w:val="0"/>
      <w:marRight w:val="0"/>
      <w:marTop w:val="0"/>
      <w:marBottom w:val="0"/>
      <w:divBdr>
        <w:top w:val="none" w:sz="0" w:space="0" w:color="auto"/>
        <w:left w:val="none" w:sz="0" w:space="0" w:color="auto"/>
        <w:bottom w:val="none" w:sz="0" w:space="0" w:color="auto"/>
        <w:right w:val="none" w:sz="0" w:space="0" w:color="auto"/>
      </w:divBdr>
    </w:div>
    <w:div w:id="588924085">
      <w:bodyDiv w:val="1"/>
      <w:marLeft w:val="0"/>
      <w:marRight w:val="0"/>
      <w:marTop w:val="0"/>
      <w:marBottom w:val="0"/>
      <w:divBdr>
        <w:top w:val="none" w:sz="0" w:space="0" w:color="auto"/>
        <w:left w:val="none" w:sz="0" w:space="0" w:color="auto"/>
        <w:bottom w:val="none" w:sz="0" w:space="0" w:color="auto"/>
        <w:right w:val="none" w:sz="0" w:space="0" w:color="auto"/>
      </w:divBdr>
    </w:div>
    <w:div w:id="588931557">
      <w:bodyDiv w:val="1"/>
      <w:marLeft w:val="0"/>
      <w:marRight w:val="0"/>
      <w:marTop w:val="0"/>
      <w:marBottom w:val="0"/>
      <w:divBdr>
        <w:top w:val="none" w:sz="0" w:space="0" w:color="auto"/>
        <w:left w:val="none" w:sz="0" w:space="0" w:color="auto"/>
        <w:bottom w:val="none" w:sz="0" w:space="0" w:color="auto"/>
        <w:right w:val="none" w:sz="0" w:space="0" w:color="auto"/>
      </w:divBdr>
    </w:div>
    <w:div w:id="588974420">
      <w:bodyDiv w:val="1"/>
      <w:marLeft w:val="0"/>
      <w:marRight w:val="0"/>
      <w:marTop w:val="0"/>
      <w:marBottom w:val="0"/>
      <w:divBdr>
        <w:top w:val="none" w:sz="0" w:space="0" w:color="auto"/>
        <w:left w:val="none" w:sz="0" w:space="0" w:color="auto"/>
        <w:bottom w:val="none" w:sz="0" w:space="0" w:color="auto"/>
        <w:right w:val="none" w:sz="0" w:space="0" w:color="auto"/>
      </w:divBdr>
    </w:div>
    <w:div w:id="588974895">
      <w:bodyDiv w:val="1"/>
      <w:marLeft w:val="0"/>
      <w:marRight w:val="0"/>
      <w:marTop w:val="0"/>
      <w:marBottom w:val="0"/>
      <w:divBdr>
        <w:top w:val="none" w:sz="0" w:space="0" w:color="auto"/>
        <w:left w:val="none" w:sz="0" w:space="0" w:color="auto"/>
        <w:bottom w:val="none" w:sz="0" w:space="0" w:color="auto"/>
        <w:right w:val="none" w:sz="0" w:space="0" w:color="auto"/>
      </w:divBdr>
    </w:div>
    <w:div w:id="588975405">
      <w:bodyDiv w:val="1"/>
      <w:marLeft w:val="0"/>
      <w:marRight w:val="0"/>
      <w:marTop w:val="0"/>
      <w:marBottom w:val="0"/>
      <w:divBdr>
        <w:top w:val="none" w:sz="0" w:space="0" w:color="auto"/>
        <w:left w:val="none" w:sz="0" w:space="0" w:color="auto"/>
        <w:bottom w:val="none" w:sz="0" w:space="0" w:color="auto"/>
        <w:right w:val="none" w:sz="0" w:space="0" w:color="auto"/>
      </w:divBdr>
    </w:div>
    <w:div w:id="588998834">
      <w:bodyDiv w:val="1"/>
      <w:marLeft w:val="0"/>
      <w:marRight w:val="0"/>
      <w:marTop w:val="0"/>
      <w:marBottom w:val="0"/>
      <w:divBdr>
        <w:top w:val="none" w:sz="0" w:space="0" w:color="auto"/>
        <w:left w:val="none" w:sz="0" w:space="0" w:color="auto"/>
        <w:bottom w:val="none" w:sz="0" w:space="0" w:color="auto"/>
        <w:right w:val="none" w:sz="0" w:space="0" w:color="auto"/>
      </w:divBdr>
    </w:div>
    <w:div w:id="589001869">
      <w:bodyDiv w:val="1"/>
      <w:marLeft w:val="0"/>
      <w:marRight w:val="0"/>
      <w:marTop w:val="0"/>
      <w:marBottom w:val="0"/>
      <w:divBdr>
        <w:top w:val="none" w:sz="0" w:space="0" w:color="auto"/>
        <w:left w:val="none" w:sz="0" w:space="0" w:color="auto"/>
        <w:bottom w:val="none" w:sz="0" w:space="0" w:color="auto"/>
        <w:right w:val="none" w:sz="0" w:space="0" w:color="auto"/>
      </w:divBdr>
    </w:div>
    <w:div w:id="589042092">
      <w:bodyDiv w:val="1"/>
      <w:marLeft w:val="0"/>
      <w:marRight w:val="0"/>
      <w:marTop w:val="0"/>
      <w:marBottom w:val="0"/>
      <w:divBdr>
        <w:top w:val="none" w:sz="0" w:space="0" w:color="auto"/>
        <w:left w:val="none" w:sz="0" w:space="0" w:color="auto"/>
        <w:bottom w:val="none" w:sz="0" w:space="0" w:color="auto"/>
        <w:right w:val="none" w:sz="0" w:space="0" w:color="auto"/>
      </w:divBdr>
    </w:div>
    <w:div w:id="589043894">
      <w:bodyDiv w:val="1"/>
      <w:marLeft w:val="0"/>
      <w:marRight w:val="0"/>
      <w:marTop w:val="0"/>
      <w:marBottom w:val="0"/>
      <w:divBdr>
        <w:top w:val="none" w:sz="0" w:space="0" w:color="auto"/>
        <w:left w:val="none" w:sz="0" w:space="0" w:color="auto"/>
        <w:bottom w:val="none" w:sz="0" w:space="0" w:color="auto"/>
        <w:right w:val="none" w:sz="0" w:space="0" w:color="auto"/>
      </w:divBdr>
    </w:div>
    <w:div w:id="589047280">
      <w:bodyDiv w:val="1"/>
      <w:marLeft w:val="0"/>
      <w:marRight w:val="0"/>
      <w:marTop w:val="0"/>
      <w:marBottom w:val="0"/>
      <w:divBdr>
        <w:top w:val="none" w:sz="0" w:space="0" w:color="auto"/>
        <w:left w:val="none" w:sz="0" w:space="0" w:color="auto"/>
        <w:bottom w:val="none" w:sz="0" w:space="0" w:color="auto"/>
        <w:right w:val="none" w:sz="0" w:space="0" w:color="auto"/>
      </w:divBdr>
    </w:div>
    <w:div w:id="589121132">
      <w:bodyDiv w:val="1"/>
      <w:marLeft w:val="0"/>
      <w:marRight w:val="0"/>
      <w:marTop w:val="0"/>
      <w:marBottom w:val="0"/>
      <w:divBdr>
        <w:top w:val="none" w:sz="0" w:space="0" w:color="auto"/>
        <w:left w:val="none" w:sz="0" w:space="0" w:color="auto"/>
        <w:bottom w:val="none" w:sz="0" w:space="0" w:color="auto"/>
        <w:right w:val="none" w:sz="0" w:space="0" w:color="auto"/>
      </w:divBdr>
    </w:div>
    <w:div w:id="589123934">
      <w:bodyDiv w:val="1"/>
      <w:marLeft w:val="0"/>
      <w:marRight w:val="0"/>
      <w:marTop w:val="0"/>
      <w:marBottom w:val="0"/>
      <w:divBdr>
        <w:top w:val="none" w:sz="0" w:space="0" w:color="auto"/>
        <w:left w:val="none" w:sz="0" w:space="0" w:color="auto"/>
        <w:bottom w:val="none" w:sz="0" w:space="0" w:color="auto"/>
        <w:right w:val="none" w:sz="0" w:space="0" w:color="auto"/>
      </w:divBdr>
    </w:div>
    <w:div w:id="589123943">
      <w:bodyDiv w:val="1"/>
      <w:marLeft w:val="0"/>
      <w:marRight w:val="0"/>
      <w:marTop w:val="0"/>
      <w:marBottom w:val="0"/>
      <w:divBdr>
        <w:top w:val="none" w:sz="0" w:space="0" w:color="auto"/>
        <w:left w:val="none" w:sz="0" w:space="0" w:color="auto"/>
        <w:bottom w:val="none" w:sz="0" w:space="0" w:color="auto"/>
        <w:right w:val="none" w:sz="0" w:space="0" w:color="auto"/>
      </w:divBdr>
    </w:div>
    <w:div w:id="589194567">
      <w:bodyDiv w:val="1"/>
      <w:marLeft w:val="0"/>
      <w:marRight w:val="0"/>
      <w:marTop w:val="0"/>
      <w:marBottom w:val="0"/>
      <w:divBdr>
        <w:top w:val="none" w:sz="0" w:space="0" w:color="auto"/>
        <w:left w:val="none" w:sz="0" w:space="0" w:color="auto"/>
        <w:bottom w:val="none" w:sz="0" w:space="0" w:color="auto"/>
        <w:right w:val="none" w:sz="0" w:space="0" w:color="auto"/>
      </w:divBdr>
    </w:div>
    <w:div w:id="589196049">
      <w:bodyDiv w:val="1"/>
      <w:marLeft w:val="0"/>
      <w:marRight w:val="0"/>
      <w:marTop w:val="0"/>
      <w:marBottom w:val="0"/>
      <w:divBdr>
        <w:top w:val="none" w:sz="0" w:space="0" w:color="auto"/>
        <w:left w:val="none" w:sz="0" w:space="0" w:color="auto"/>
        <w:bottom w:val="none" w:sz="0" w:space="0" w:color="auto"/>
        <w:right w:val="none" w:sz="0" w:space="0" w:color="auto"/>
      </w:divBdr>
    </w:div>
    <w:div w:id="589236063">
      <w:bodyDiv w:val="1"/>
      <w:marLeft w:val="0"/>
      <w:marRight w:val="0"/>
      <w:marTop w:val="0"/>
      <w:marBottom w:val="0"/>
      <w:divBdr>
        <w:top w:val="none" w:sz="0" w:space="0" w:color="auto"/>
        <w:left w:val="none" w:sz="0" w:space="0" w:color="auto"/>
        <w:bottom w:val="none" w:sz="0" w:space="0" w:color="auto"/>
        <w:right w:val="none" w:sz="0" w:space="0" w:color="auto"/>
      </w:divBdr>
    </w:div>
    <w:div w:id="589237833">
      <w:bodyDiv w:val="1"/>
      <w:marLeft w:val="0"/>
      <w:marRight w:val="0"/>
      <w:marTop w:val="0"/>
      <w:marBottom w:val="0"/>
      <w:divBdr>
        <w:top w:val="none" w:sz="0" w:space="0" w:color="auto"/>
        <w:left w:val="none" w:sz="0" w:space="0" w:color="auto"/>
        <w:bottom w:val="none" w:sz="0" w:space="0" w:color="auto"/>
        <w:right w:val="none" w:sz="0" w:space="0" w:color="auto"/>
      </w:divBdr>
    </w:div>
    <w:div w:id="589239031">
      <w:bodyDiv w:val="1"/>
      <w:marLeft w:val="0"/>
      <w:marRight w:val="0"/>
      <w:marTop w:val="0"/>
      <w:marBottom w:val="0"/>
      <w:divBdr>
        <w:top w:val="none" w:sz="0" w:space="0" w:color="auto"/>
        <w:left w:val="none" w:sz="0" w:space="0" w:color="auto"/>
        <w:bottom w:val="none" w:sz="0" w:space="0" w:color="auto"/>
        <w:right w:val="none" w:sz="0" w:space="0" w:color="auto"/>
      </w:divBdr>
    </w:div>
    <w:div w:id="589239364">
      <w:bodyDiv w:val="1"/>
      <w:marLeft w:val="0"/>
      <w:marRight w:val="0"/>
      <w:marTop w:val="0"/>
      <w:marBottom w:val="0"/>
      <w:divBdr>
        <w:top w:val="none" w:sz="0" w:space="0" w:color="auto"/>
        <w:left w:val="none" w:sz="0" w:space="0" w:color="auto"/>
        <w:bottom w:val="none" w:sz="0" w:space="0" w:color="auto"/>
        <w:right w:val="none" w:sz="0" w:space="0" w:color="auto"/>
      </w:divBdr>
    </w:div>
    <w:div w:id="589239820">
      <w:bodyDiv w:val="1"/>
      <w:marLeft w:val="0"/>
      <w:marRight w:val="0"/>
      <w:marTop w:val="0"/>
      <w:marBottom w:val="0"/>
      <w:divBdr>
        <w:top w:val="none" w:sz="0" w:space="0" w:color="auto"/>
        <w:left w:val="none" w:sz="0" w:space="0" w:color="auto"/>
        <w:bottom w:val="none" w:sz="0" w:space="0" w:color="auto"/>
        <w:right w:val="none" w:sz="0" w:space="0" w:color="auto"/>
      </w:divBdr>
    </w:div>
    <w:div w:id="589242152">
      <w:bodyDiv w:val="1"/>
      <w:marLeft w:val="0"/>
      <w:marRight w:val="0"/>
      <w:marTop w:val="0"/>
      <w:marBottom w:val="0"/>
      <w:divBdr>
        <w:top w:val="none" w:sz="0" w:space="0" w:color="auto"/>
        <w:left w:val="none" w:sz="0" w:space="0" w:color="auto"/>
        <w:bottom w:val="none" w:sz="0" w:space="0" w:color="auto"/>
        <w:right w:val="none" w:sz="0" w:space="0" w:color="auto"/>
      </w:divBdr>
    </w:div>
    <w:div w:id="589243215">
      <w:bodyDiv w:val="1"/>
      <w:marLeft w:val="0"/>
      <w:marRight w:val="0"/>
      <w:marTop w:val="0"/>
      <w:marBottom w:val="0"/>
      <w:divBdr>
        <w:top w:val="none" w:sz="0" w:space="0" w:color="auto"/>
        <w:left w:val="none" w:sz="0" w:space="0" w:color="auto"/>
        <w:bottom w:val="none" w:sz="0" w:space="0" w:color="auto"/>
        <w:right w:val="none" w:sz="0" w:space="0" w:color="auto"/>
      </w:divBdr>
    </w:div>
    <w:div w:id="589311570">
      <w:bodyDiv w:val="1"/>
      <w:marLeft w:val="0"/>
      <w:marRight w:val="0"/>
      <w:marTop w:val="0"/>
      <w:marBottom w:val="0"/>
      <w:divBdr>
        <w:top w:val="none" w:sz="0" w:space="0" w:color="auto"/>
        <w:left w:val="none" w:sz="0" w:space="0" w:color="auto"/>
        <w:bottom w:val="none" w:sz="0" w:space="0" w:color="auto"/>
        <w:right w:val="none" w:sz="0" w:space="0" w:color="auto"/>
      </w:divBdr>
    </w:div>
    <w:div w:id="589311648">
      <w:bodyDiv w:val="1"/>
      <w:marLeft w:val="0"/>
      <w:marRight w:val="0"/>
      <w:marTop w:val="0"/>
      <w:marBottom w:val="0"/>
      <w:divBdr>
        <w:top w:val="none" w:sz="0" w:space="0" w:color="auto"/>
        <w:left w:val="none" w:sz="0" w:space="0" w:color="auto"/>
        <w:bottom w:val="none" w:sz="0" w:space="0" w:color="auto"/>
        <w:right w:val="none" w:sz="0" w:space="0" w:color="auto"/>
      </w:divBdr>
    </w:div>
    <w:div w:id="589313085">
      <w:bodyDiv w:val="1"/>
      <w:marLeft w:val="0"/>
      <w:marRight w:val="0"/>
      <w:marTop w:val="0"/>
      <w:marBottom w:val="0"/>
      <w:divBdr>
        <w:top w:val="none" w:sz="0" w:space="0" w:color="auto"/>
        <w:left w:val="none" w:sz="0" w:space="0" w:color="auto"/>
        <w:bottom w:val="none" w:sz="0" w:space="0" w:color="auto"/>
        <w:right w:val="none" w:sz="0" w:space="0" w:color="auto"/>
      </w:divBdr>
    </w:div>
    <w:div w:id="589314088">
      <w:bodyDiv w:val="1"/>
      <w:marLeft w:val="0"/>
      <w:marRight w:val="0"/>
      <w:marTop w:val="0"/>
      <w:marBottom w:val="0"/>
      <w:divBdr>
        <w:top w:val="none" w:sz="0" w:space="0" w:color="auto"/>
        <w:left w:val="none" w:sz="0" w:space="0" w:color="auto"/>
        <w:bottom w:val="none" w:sz="0" w:space="0" w:color="auto"/>
        <w:right w:val="none" w:sz="0" w:space="0" w:color="auto"/>
      </w:divBdr>
    </w:div>
    <w:div w:id="589316875">
      <w:bodyDiv w:val="1"/>
      <w:marLeft w:val="0"/>
      <w:marRight w:val="0"/>
      <w:marTop w:val="0"/>
      <w:marBottom w:val="0"/>
      <w:divBdr>
        <w:top w:val="none" w:sz="0" w:space="0" w:color="auto"/>
        <w:left w:val="none" w:sz="0" w:space="0" w:color="auto"/>
        <w:bottom w:val="none" w:sz="0" w:space="0" w:color="auto"/>
        <w:right w:val="none" w:sz="0" w:space="0" w:color="auto"/>
      </w:divBdr>
    </w:div>
    <w:div w:id="589387208">
      <w:bodyDiv w:val="1"/>
      <w:marLeft w:val="0"/>
      <w:marRight w:val="0"/>
      <w:marTop w:val="0"/>
      <w:marBottom w:val="0"/>
      <w:divBdr>
        <w:top w:val="none" w:sz="0" w:space="0" w:color="auto"/>
        <w:left w:val="none" w:sz="0" w:space="0" w:color="auto"/>
        <w:bottom w:val="none" w:sz="0" w:space="0" w:color="auto"/>
        <w:right w:val="none" w:sz="0" w:space="0" w:color="auto"/>
      </w:divBdr>
    </w:div>
    <w:div w:id="589388049">
      <w:bodyDiv w:val="1"/>
      <w:marLeft w:val="0"/>
      <w:marRight w:val="0"/>
      <w:marTop w:val="0"/>
      <w:marBottom w:val="0"/>
      <w:divBdr>
        <w:top w:val="none" w:sz="0" w:space="0" w:color="auto"/>
        <w:left w:val="none" w:sz="0" w:space="0" w:color="auto"/>
        <w:bottom w:val="none" w:sz="0" w:space="0" w:color="auto"/>
        <w:right w:val="none" w:sz="0" w:space="0" w:color="auto"/>
      </w:divBdr>
    </w:div>
    <w:div w:id="589391118">
      <w:bodyDiv w:val="1"/>
      <w:marLeft w:val="0"/>
      <w:marRight w:val="0"/>
      <w:marTop w:val="0"/>
      <w:marBottom w:val="0"/>
      <w:divBdr>
        <w:top w:val="none" w:sz="0" w:space="0" w:color="auto"/>
        <w:left w:val="none" w:sz="0" w:space="0" w:color="auto"/>
        <w:bottom w:val="none" w:sz="0" w:space="0" w:color="auto"/>
        <w:right w:val="none" w:sz="0" w:space="0" w:color="auto"/>
      </w:divBdr>
    </w:div>
    <w:div w:id="589431396">
      <w:bodyDiv w:val="1"/>
      <w:marLeft w:val="0"/>
      <w:marRight w:val="0"/>
      <w:marTop w:val="0"/>
      <w:marBottom w:val="0"/>
      <w:divBdr>
        <w:top w:val="none" w:sz="0" w:space="0" w:color="auto"/>
        <w:left w:val="none" w:sz="0" w:space="0" w:color="auto"/>
        <w:bottom w:val="none" w:sz="0" w:space="0" w:color="auto"/>
        <w:right w:val="none" w:sz="0" w:space="0" w:color="auto"/>
      </w:divBdr>
    </w:div>
    <w:div w:id="589436373">
      <w:bodyDiv w:val="1"/>
      <w:marLeft w:val="0"/>
      <w:marRight w:val="0"/>
      <w:marTop w:val="0"/>
      <w:marBottom w:val="0"/>
      <w:divBdr>
        <w:top w:val="none" w:sz="0" w:space="0" w:color="auto"/>
        <w:left w:val="none" w:sz="0" w:space="0" w:color="auto"/>
        <w:bottom w:val="none" w:sz="0" w:space="0" w:color="auto"/>
        <w:right w:val="none" w:sz="0" w:space="0" w:color="auto"/>
      </w:divBdr>
    </w:div>
    <w:div w:id="589461187">
      <w:bodyDiv w:val="1"/>
      <w:marLeft w:val="0"/>
      <w:marRight w:val="0"/>
      <w:marTop w:val="0"/>
      <w:marBottom w:val="0"/>
      <w:divBdr>
        <w:top w:val="none" w:sz="0" w:space="0" w:color="auto"/>
        <w:left w:val="none" w:sz="0" w:space="0" w:color="auto"/>
        <w:bottom w:val="none" w:sz="0" w:space="0" w:color="auto"/>
        <w:right w:val="none" w:sz="0" w:space="0" w:color="auto"/>
      </w:divBdr>
    </w:div>
    <w:div w:id="589461383">
      <w:bodyDiv w:val="1"/>
      <w:marLeft w:val="0"/>
      <w:marRight w:val="0"/>
      <w:marTop w:val="0"/>
      <w:marBottom w:val="0"/>
      <w:divBdr>
        <w:top w:val="none" w:sz="0" w:space="0" w:color="auto"/>
        <w:left w:val="none" w:sz="0" w:space="0" w:color="auto"/>
        <w:bottom w:val="none" w:sz="0" w:space="0" w:color="auto"/>
        <w:right w:val="none" w:sz="0" w:space="0" w:color="auto"/>
      </w:divBdr>
    </w:div>
    <w:div w:id="589462474">
      <w:bodyDiv w:val="1"/>
      <w:marLeft w:val="0"/>
      <w:marRight w:val="0"/>
      <w:marTop w:val="0"/>
      <w:marBottom w:val="0"/>
      <w:divBdr>
        <w:top w:val="none" w:sz="0" w:space="0" w:color="auto"/>
        <w:left w:val="none" w:sz="0" w:space="0" w:color="auto"/>
        <w:bottom w:val="none" w:sz="0" w:space="0" w:color="auto"/>
        <w:right w:val="none" w:sz="0" w:space="0" w:color="auto"/>
      </w:divBdr>
    </w:div>
    <w:div w:id="589503338">
      <w:bodyDiv w:val="1"/>
      <w:marLeft w:val="0"/>
      <w:marRight w:val="0"/>
      <w:marTop w:val="0"/>
      <w:marBottom w:val="0"/>
      <w:divBdr>
        <w:top w:val="none" w:sz="0" w:space="0" w:color="auto"/>
        <w:left w:val="none" w:sz="0" w:space="0" w:color="auto"/>
        <w:bottom w:val="none" w:sz="0" w:space="0" w:color="auto"/>
        <w:right w:val="none" w:sz="0" w:space="0" w:color="auto"/>
      </w:divBdr>
    </w:div>
    <w:div w:id="589504390">
      <w:bodyDiv w:val="1"/>
      <w:marLeft w:val="0"/>
      <w:marRight w:val="0"/>
      <w:marTop w:val="0"/>
      <w:marBottom w:val="0"/>
      <w:divBdr>
        <w:top w:val="none" w:sz="0" w:space="0" w:color="auto"/>
        <w:left w:val="none" w:sz="0" w:space="0" w:color="auto"/>
        <w:bottom w:val="none" w:sz="0" w:space="0" w:color="auto"/>
        <w:right w:val="none" w:sz="0" w:space="0" w:color="auto"/>
      </w:divBdr>
    </w:div>
    <w:div w:id="589505946">
      <w:bodyDiv w:val="1"/>
      <w:marLeft w:val="0"/>
      <w:marRight w:val="0"/>
      <w:marTop w:val="0"/>
      <w:marBottom w:val="0"/>
      <w:divBdr>
        <w:top w:val="none" w:sz="0" w:space="0" w:color="auto"/>
        <w:left w:val="none" w:sz="0" w:space="0" w:color="auto"/>
        <w:bottom w:val="none" w:sz="0" w:space="0" w:color="auto"/>
        <w:right w:val="none" w:sz="0" w:space="0" w:color="auto"/>
      </w:divBdr>
    </w:div>
    <w:div w:id="589581172">
      <w:bodyDiv w:val="1"/>
      <w:marLeft w:val="0"/>
      <w:marRight w:val="0"/>
      <w:marTop w:val="0"/>
      <w:marBottom w:val="0"/>
      <w:divBdr>
        <w:top w:val="none" w:sz="0" w:space="0" w:color="auto"/>
        <w:left w:val="none" w:sz="0" w:space="0" w:color="auto"/>
        <w:bottom w:val="none" w:sz="0" w:space="0" w:color="auto"/>
        <w:right w:val="none" w:sz="0" w:space="0" w:color="auto"/>
      </w:divBdr>
    </w:div>
    <w:div w:id="589583442">
      <w:bodyDiv w:val="1"/>
      <w:marLeft w:val="0"/>
      <w:marRight w:val="0"/>
      <w:marTop w:val="0"/>
      <w:marBottom w:val="0"/>
      <w:divBdr>
        <w:top w:val="none" w:sz="0" w:space="0" w:color="auto"/>
        <w:left w:val="none" w:sz="0" w:space="0" w:color="auto"/>
        <w:bottom w:val="none" w:sz="0" w:space="0" w:color="auto"/>
        <w:right w:val="none" w:sz="0" w:space="0" w:color="auto"/>
      </w:divBdr>
    </w:div>
    <w:div w:id="589584030">
      <w:bodyDiv w:val="1"/>
      <w:marLeft w:val="0"/>
      <w:marRight w:val="0"/>
      <w:marTop w:val="0"/>
      <w:marBottom w:val="0"/>
      <w:divBdr>
        <w:top w:val="none" w:sz="0" w:space="0" w:color="auto"/>
        <w:left w:val="none" w:sz="0" w:space="0" w:color="auto"/>
        <w:bottom w:val="none" w:sz="0" w:space="0" w:color="auto"/>
        <w:right w:val="none" w:sz="0" w:space="0" w:color="auto"/>
      </w:divBdr>
    </w:div>
    <w:div w:id="589585034">
      <w:bodyDiv w:val="1"/>
      <w:marLeft w:val="0"/>
      <w:marRight w:val="0"/>
      <w:marTop w:val="0"/>
      <w:marBottom w:val="0"/>
      <w:divBdr>
        <w:top w:val="none" w:sz="0" w:space="0" w:color="auto"/>
        <w:left w:val="none" w:sz="0" w:space="0" w:color="auto"/>
        <w:bottom w:val="none" w:sz="0" w:space="0" w:color="auto"/>
        <w:right w:val="none" w:sz="0" w:space="0" w:color="auto"/>
      </w:divBdr>
    </w:div>
    <w:div w:id="589588041">
      <w:bodyDiv w:val="1"/>
      <w:marLeft w:val="0"/>
      <w:marRight w:val="0"/>
      <w:marTop w:val="0"/>
      <w:marBottom w:val="0"/>
      <w:divBdr>
        <w:top w:val="none" w:sz="0" w:space="0" w:color="auto"/>
        <w:left w:val="none" w:sz="0" w:space="0" w:color="auto"/>
        <w:bottom w:val="none" w:sz="0" w:space="0" w:color="auto"/>
        <w:right w:val="none" w:sz="0" w:space="0" w:color="auto"/>
      </w:divBdr>
    </w:div>
    <w:div w:id="589628660">
      <w:bodyDiv w:val="1"/>
      <w:marLeft w:val="0"/>
      <w:marRight w:val="0"/>
      <w:marTop w:val="0"/>
      <w:marBottom w:val="0"/>
      <w:divBdr>
        <w:top w:val="none" w:sz="0" w:space="0" w:color="auto"/>
        <w:left w:val="none" w:sz="0" w:space="0" w:color="auto"/>
        <w:bottom w:val="none" w:sz="0" w:space="0" w:color="auto"/>
        <w:right w:val="none" w:sz="0" w:space="0" w:color="auto"/>
      </w:divBdr>
    </w:div>
    <w:div w:id="589629485">
      <w:bodyDiv w:val="1"/>
      <w:marLeft w:val="0"/>
      <w:marRight w:val="0"/>
      <w:marTop w:val="0"/>
      <w:marBottom w:val="0"/>
      <w:divBdr>
        <w:top w:val="none" w:sz="0" w:space="0" w:color="auto"/>
        <w:left w:val="none" w:sz="0" w:space="0" w:color="auto"/>
        <w:bottom w:val="none" w:sz="0" w:space="0" w:color="auto"/>
        <w:right w:val="none" w:sz="0" w:space="0" w:color="auto"/>
      </w:divBdr>
    </w:div>
    <w:div w:id="589631041">
      <w:bodyDiv w:val="1"/>
      <w:marLeft w:val="0"/>
      <w:marRight w:val="0"/>
      <w:marTop w:val="0"/>
      <w:marBottom w:val="0"/>
      <w:divBdr>
        <w:top w:val="none" w:sz="0" w:space="0" w:color="auto"/>
        <w:left w:val="none" w:sz="0" w:space="0" w:color="auto"/>
        <w:bottom w:val="none" w:sz="0" w:space="0" w:color="auto"/>
        <w:right w:val="none" w:sz="0" w:space="0" w:color="auto"/>
      </w:divBdr>
    </w:div>
    <w:div w:id="589656659">
      <w:bodyDiv w:val="1"/>
      <w:marLeft w:val="0"/>
      <w:marRight w:val="0"/>
      <w:marTop w:val="0"/>
      <w:marBottom w:val="0"/>
      <w:divBdr>
        <w:top w:val="none" w:sz="0" w:space="0" w:color="auto"/>
        <w:left w:val="none" w:sz="0" w:space="0" w:color="auto"/>
        <w:bottom w:val="none" w:sz="0" w:space="0" w:color="auto"/>
        <w:right w:val="none" w:sz="0" w:space="0" w:color="auto"/>
      </w:divBdr>
    </w:div>
    <w:div w:id="589657876">
      <w:bodyDiv w:val="1"/>
      <w:marLeft w:val="0"/>
      <w:marRight w:val="0"/>
      <w:marTop w:val="0"/>
      <w:marBottom w:val="0"/>
      <w:divBdr>
        <w:top w:val="none" w:sz="0" w:space="0" w:color="auto"/>
        <w:left w:val="none" w:sz="0" w:space="0" w:color="auto"/>
        <w:bottom w:val="none" w:sz="0" w:space="0" w:color="auto"/>
        <w:right w:val="none" w:sz="0" w:space="0" w:color="auto"/>
      </w:divBdr>
    </w:div>
    <w:div w:id="589698530">
      <w:bodyDiv w:val="1"/>
      <w:marLeft w:val="0"/>
      <w:marRight w:val="0"/>
      <w:marTop w:val="0"/>
      <w:marBottom w:val="0"/>
      <w:divBdr>
        <w:top w:val="none" w:sz="0" w:space="0" w:color="auto"/>
        <w:left w:val="none" w:sz="0" w:space="0" w:color="auto"/>
        <w:bottom w:val="none" w:sz="0" w:space="0" w:color="auto"/>
        <w:right w:val="none" w:sz="0" w:space="0" w:color="auto"/>
      </w:divBdr>
    </w:div>
    <w:div w:id="589701338">
      <w:bodyDiv w:val="1"/>
      <w:marLeft w:val="0"/>
      <w:marRight w:val="0"/>
      <w:marTop w:val="0"/>
      <w:marBottom w:val="0"/>
      <w:divBdr>
        <w:top w:val="none" w:sz="0" w:space="0" w:color="auto"/>
        <w:left w:val="none" w:sz="0" w:space="0" w:color="auto"/>
        <w:bottom w:val="none" w:sz="0" w:space="0" w:color="auto"/>
        <w:right w:val="none" w:sz="0" w:space="0" w:color="auto"/>
      </w:divBdr>
    </w:div>
    <w:div w:id="589772873">
      <w:bodyDiv w:val="1"/>
      <w:marLeft w:val="0"/>
      <w:marRight w:val="0"/>
      <w:marTop w:val="0"/>
      <w:marBottom w:val="0"/>
      <w:divBdr>
        <w:top w:val="none" w:sz="0" w:space="0" w:color="auto"/>
        <w:left w:val="none" w:sz="0" w:space="0" w:color="auto"/>
        <w:bottom w:val="none" w:sz="0" w:space="0" w:color="auto"/>
        <w:right w:val="none" w:sz="0" w:space="0" w:color="auto"/>
      </w:divBdr>
    </w:div>
    <w:div w:id="589777449">
      <w:bodyDiv w:val="1"/>
      <w:marLeft w:val="0"/>
      <w:marRight w:val="0"/>
      <w:marTop w:val="0"/>
      <w:marBottom w:val="0"/>
      <w:divBdr>
        <w:top w:val="none" w:sz="0" w:space="0" w:color="auto"/>
        <w:left w:val="none" w:sz="0" w:space="0" w:color="auto"/>
        <w:bottom w:val="none" w:sz="0" w:space="0" w:color="auto"/>
        <w:right w:val="none" w:sz="0" w:space="0" w:color="auto"/>
      </w:divBdr>
    </w:div>
    <w:div w:id="589778387">
      <w:bodyDiv w:val="1"/>
      <w:marLeft w:val="0"/>
      <w:marRight w:val="0"/>
      <w:marTop w:val="0"/>
      <w:marBottom w:val="0"/>
      <w:divBdr>
        <w:top w:val="none" w:sz="0" w:space="0" w:color="auto"/>
        <w:left w:val="none" w:sz="0" w:space="0" w:color="auto"/>
        <w:bottom w:val="none" w:sz="0" w:space="0" w:color="auto"/>
        <w:right w:val="none" w:sz="0" w:space="0" w:color="auto"/>
      </w:divBdr>
    </w:div>
    <w:div w:id="589851844">
      <w:bodyDiv w:val="1"/>
      <w:marLeft w:val="0"/>
      <w:marRight w:val="0"/>
      <w:marTop w:val="0"/>
      <w:marBottom w:val="0"/>
      <w:divBdr>
        <w:top w:val="none" w:sz="0" w:space="0" w:color="auto"/>
        <w:left w:val="none" w:sz="0" w:space="0" w:color="auto"/>
        <w:bottom w:val="none" w:sz="0" w:space="0" w:color="auto"/>
        <w:right w:val="none" w:sz="0" w:space="0" w:color="auto"/>
      </w:divBdr>
    </w:div>
    <w:div w:id="589852192">
      <w:bodyDiv w:val="1"/>
      <w:marLeft w:val="0"/>
      <w:marRight w:val="0"/>
      <w:marTop w:val="0"/>
      <w:marBottom w:val="0"/>
      <w:divBdr>
        <w:top w:val="none" w:sz="0" w:space="0" w:color="auto"/>
        <w:left w:val="none" w:sz="0" w:space="0" w:color="auto"/>
        <w:bottom w:val="none" w:sz="0" w:space="0" w:color="auto"/>
        <w:right w:val="none" w:sz="0" w:space="0" w:color="auto"/>
      </w:divBdr>
    </w:div>
    <w:div w:id="589853921">
      <w:bodyDiv w:val="1"/>
      <w:marLeft w:val="0"/>
      <w:marRight w:val="0"/>
      <w:marTop w:val="0"/>
      <w:marBottom w:val="0"/>
      <w:divBdr>
        <w:top w:val="none" w:sz="0" w:space="0" w:color="auto"/>
        <w:left w:val="none" w:sz="0" w:space="0" w:color="auto"/>
        <w:bottom w:val="none" w:sz="0" w:space="0" w:color="auto"/>
        <w:right w:val="none" w:sz="0" w:space="0" w:color="auto"/>
      </w:divBdr>
    </w:div>
    <w:div w:id="589892232">
      <w:bodyDiv w:val="1"/>
      <w:marLeft w:val="0"/>
      <w:marRight w:val="0"/>
      <w:marTop w:val="0"/>
      <w:marBottom w:val="0"/>
      <w:divBdr>
        <w:top w:val="none" w:sz="0" w:space="0" w:color="auto"/>
        <w:left w:val="none" w:sz="0" w:space="0" w:color="auto"/>
        <w:bottom w:val="none" w:sz="0" w:space="0" w:color="auto"/>
        <w:right w:val="none" w:sz="0" w:space="0" w:color="auto"/>
      </w:divBdr>
    </w:div>
    <w:div w:id="589893946">
      <w:bodyDiv w:val="1"/>
      <w:marLeft w:val="0"/>
      <w:marRight w:val="0"/>
      <w:marTop w:val="0"/>
      <w:marBottom w:val="0"/>
      <w:divBdr>
        <w:top w:val="none" w:sz="0" w:space="0" w:color="auto"/>
        <w:left w:val="none" w:sz="0" w:space="0" w:color="auto"/>
        <w:bottom w:val="none" w:sz="0" w:space="0" w:color="auto"/>
        <w:right w:val="none" w:sz="0" w:space="0" w:color="auto"/>
      </w:divBdr>
    </w:div>
    <w:div w:id="589894771">
      <w:bodyDiv w:val="1"/>
      <w:marLeft w:val="0"/>
      <w:marRight w:val="0"/>
      <w:marTop w:val="0"/>
      <w:marBottom w:val="0"/>
      <w:divBdr>
        <w:top w:val="none" w:sz="0" w:space="0" w:color="auto"/>
        <w:left w:val="none" w:sz="0" w:space="0" w:color="auto"/>
        <w:bottom w:val="none" w:sz="0" w:space="0" w:color="auto"/>
        <w:right w:val="none" w:sz="0" w:space="0" w:color="auto"/>
      </w:divBdr>
    </w:div>
    <w:div w:id="589895126">
      <w:bodyDiv w:val="1"/>
      <w:marLeft w:val="0"/>
      <w:marRight w:val="0"/>
      <w:marTop w:val="0"/>
      <w:marBottom w:val="0"/>
      <w:divBdr>
        <w:top w:val="none" w:sz="0" w:space="0" w:color="auto"/>
        <w:left w:val="none" w:sz="0" w:space="0" w:color="auto"/>
        <w:bottom w:val="none" w:sz="0" w:space="0" w:color="auto"/>
        <w:right w:val="none" w:sz="0" w:space="0" w:color="auto"/>
      </w:divBdr>
    </w:div>
    <w:div w:id="589895211">
      <w:bodyDiv w:val="1"/>
      <w:marLeft w:val="0"/>
      <w:marRight w:val="0"/>
      <w:marTop w:val="0"/>
      <w:marBottom w:val="0"/>
      <w:divBdr>
        <w:top w:val="none" w:sz="0" w:space="0" w:color="auto"/>
        <w:left w:val="none" w:sz="0" w:space="0" w:color="auto"/>
        <w:bottom w:val="none" w:sz="0" w:space="0" w:color="auto"/>
        <w:right w:val="none" w:sz="0" w:space="0" w:color="auto"/>
      </w:divBdr>
    </w:div>
    <w:div w:id="589895767">
      <w:bodyDiv w:val="1"/>
      <w:marLeft w:val="0"/>
      <w:marRight w:val="0"/>
      <w:marTop w:val="0"/>
      <w:marBottom w:val="0"/>
      <w:divBdr>
        <w:top w:val="none" w:sz="0" w:space="0" w:color="auto"/>
        <w:left w:val="none" w:sz="0" w:space="0" w:color="auto"/>
        <w:bottom w:val="none" w:sz="0" w:space="0" w:color="auto"/>
        <w:right w:val="none" w:sz="0" w:space="0" w:color="auto"/>
      </w:divBdr>
    </w:div>
    <w:div w:id="589897483">
      <w:bodyDiv w:val="1"/>
      <w:marLeft w:val="0"/>
      <w:marRight w:val="0"/>
      <w:marTop w:val="0"/>
      <w:marBottom w:val="0"/>
      <w:divBdr>
        <w:top w:val="none" w:sz="0" w:space="0" w:color="auto"/>
        <w:left w:val="none" w:sz="0" w:space="0" w:color="auto"/>
        <w:bottom w:val="none" w:sz="0" w:space="0" w:color="auto"/>
        <w:right w:val="none" w:sz="0" w:space="0" w:color="auto"/>
      </w:divBdr>
    </w:div>
    <w:div w:id="589897987">
      <w:bodyDiv w:val="1"/>
      <w:marLeft w:val="0"/>
      <w:marRight w:val="0"/>
      <w:marTop w:val="0"/>
      <w:marBottom w:val="0"/>
      <w:divBdr>
        <w:top w:val="none" w:sz="0" w:space="0" w:color="auto"/>
        <w:left w:val="none" w:sz="0" w:space="0" w:color="auto"/>
        <w:bottom w:val="none" w:sz="0" w:space="0" w:color="auto"/>
        <w:right w:val="none" w:sz="0" w:space="0" w:color="auto"/>
      </w:divBdr>
    </w:div>
    <w:div w:id="589898207">
      <w:bodyDiv w:val="1"/>
      <w:marLeft w:val="0"/>
      <w:marRight w:val="0"/>
      <w:marTop w:val="0"/>
      <w:marBottom w:val="0"/>
      <w:divBdr>
        <w:top w:val="none" w:sz="0" w:space="0" w:color="auto"/>
        <w:left w:val="none" w:sz="0" w:space="0" w:color="auto"/>
        <w:bottom w:val="none" w:sz="0" w:space="0" w:color="auto"/>
        <w:right w:val="none" w:sz="0" w:space="0" w:color="auto"/>
      </w:divBdr>
    </w:div>
    <w:div w:id="589967985">
      <w:bodyDiv w:val="1"/>
      <w:marLeft w:val="0"/>
      <w:marRight w:val="0"/>
      <w:marTop w:val="0"/>
      <w:marBottom w:val="0"/>
      <w:divBdr>
        <w:top w:val="none" w:sz="0" w:space="0" w:color="auto"/>
        <w:left w:val="none" w:sz="0" w:space="0" w:color="auto"/>
        <w:bottom w:val="none" w:sz="0" w:space="0" w:color="auto"/>
        <w:right w:val="none" w:sz="0" w:space="0" w:color="auto"/>
      </w:divBdr>
    </w:div>
    <w:div w:id="589968606">
      <w:bodyDiv w:val="1"/>
      <w:marLeft w:val="0"/>
      <w:marRight w:val="0"/>
      <w:marTop w:val="0"/>
      <w:marBottom w:val="0"/>
      <w:divBdr>
        <w:top w:val="none" w:sz="0" w:space="0" w:color="auto"/>
        <w:left w:val="none" w:sz="0" w:space="0" w:color="auto"/>
        <w:bottom w:val="none" w:sz="0" w:space="0" w:color="auto"/>
        <w:right w:val="none" w:sz="0" w:space="0" w:color="auto"/>
      </w:divBdr>
    </w:div>
    <w:div w:id="589969455">
      <w:bodyDiv w:val="1"/>
      <w:marLeft w:val="0"/>
      <w:marRight w:val="0"/>
      <w:marTop w:val="0"/>
      <w:marBottom w:val="0"/>
      <w:divBdr>
        <w:top w:val="none" w:sz="0" w:space="0" w:color="auto"/>
        <w:left w:val="none" w:sz="0" w:space="0" w:color="auto"/>
        <w:bottom w:val="none" w:sz="0" w:space="0" w:color="auto"/>
        <w:right w:val="none" w:sz="0" w:space="0" w:color="auto"/>
      </w:divBdr>
    </w:div>
    <w:div w:id="589973418">
      <w:bodyDiv w:val="1"/>
      <w:marLeft w:val="0"/>
      <w:marRight w:val="0"/>
      <w:marTop w:val="0"/>
      <w:marBottom w:val="0"/>
      <w:divBdr>
        <w:top w:val="none" w:sz="0" w:space="0" w:color="auto"/>
        <w:left w:val="none" w:sz="0" w:space="0" w:color="auto"/>
        <w:bottom w:val="none" w:sz="0" w:space="0" w:color="auto"/>
        <w:right w:val="none" w:sz="0" w:space="0" w:color="auto"/>
      </w:divBdr>
    </w:div>
    <w:div w:id="589974020">
      <w:bodyDiv w:val="1"/>
      <w:marLeft w:val="0"/>
      <w:marRight w:val="0"/>
      <w:marTop w:val="0"/>
      <w:marBottom w:val="0"/>
      <w:divBdr>
        <w:top w:val="none" w:sz="0" w:space="0" w:color="auto"/>
        <w:left w:val="none" w:sz="0" w:space="0" w:color="auto"/>
        <w:bottom w:val="none" w:sz="0" w:space="0" w:color="auto"/>
        <w:right w:val="none" w:sz="0" w:space="0" w:color="auto"/>
      </w:divBdr>
    </w:div>
    <w:div w:id="590042683">
      <w:bodyDiv w:val="1"/>
      <w:marLeft w:val="0"/>
      <w:marRight w:val="0"/>
      <w:marTop w:val="0"/>
      <w:marBottom w:val="0"/>
      <w:divBdr>
        <w:top w:val="none" w:sz="0" w:space="0" w:color="auto"/>
        <w:left w:val="none" w:sz="0" w:space="0" w:color="auto"/>
        <w:bottom w:val="none" w:sz="0" w:space="0" w:color="auto"/>
        <w:right w:val="none" w:sz="0" w:space="0" w:color="auto"/>
      </w:divBdr>
    </w:div>
    <w:div w:id="590045415">
      <w:bodyDiv w:val="1"/>
      <w:marLeft w:val="0"/>
      <w:marRight w:val="0"/>
      <w:marTop w:val="0"/>
      <w:marBottom w:val="0"/>
      <w:divBdr>
        <w:top w:val="none" w:sz="0" w:space="0" w:color="auto"/>
        <w:left w:val="none" w:sz="0" w:space="0" w:color="auto"/>
        <w:bottom w:val="none" w:sz="0" w:space="0" w:color="auto"/>
        <w:right w:val="none" w:sz="0" w:space="0" w:color="auto"/>
      </w:divBdr>
    </w:div>
    <w:div w:id="590046805">
      <w:bodyDiv w:val="1"/>
      <w:marLeft w:val="0"/>
      <w:marRight w:val="0"/>
      <w:marTop w:val="0"/>
      <w:marBottom w:val="0"/>
      <w:divBdr>
        <w:top w:val="none" w:sz="0" w:space="0" w:color="auto"/>
        <w:left w:val="none" w:sz="0" w:space="0" w:color="auto"/>
        <w:bottom w:val="none" w:sz="0" w:space="0" w:color="auto"/>
        <w:right w:val="none" w:sz="0" w:space="0" w:color="auto"/>
      </w:divBdr>
    </w:div>
    <w:div w:id="590047953">
      <w:bodyDiv w:val="1"/>
      <w:marLeft w:val="0"/>
      <w:marRight w:val="0"/>
      <w:marTop w:val="0"/>
      <w:marBottom w:val="0"/>
      <w:divBdr>
        <w:top w:val="none" w:sz="0" w:space="0" w:color="auto"/>
        <w:left w:val="none" w:sz="0" w:space="0" w:color="auto"/>
        <w:bottom w:val="none" w:sz="0" w:space="0" w:color="auto"/>
        <w:right w:val="none" w:sz="0" w:space="0" w:color="auto"/>
      </w:divBdr>
    </w:div>
    <w:div w:id="590049710">
      <w:bodyDiv w:val="1"/>
      <w:marLeft w:val="0"/>
      <w:marRight w:val="0"/>
      <w:marTop w:val="0"/>
      <w:marBottom w:val="0"/>
      <w:divBdr>
        <w:top w:val="none" w:sz="0" w:space="0" w:color="auto"/>
        <w:left w:val="none" w:sz="0" w:space="0" w:color="auto"/>
        <w:bottom w:val="none" w:sz="0" w:space="0" w:color="auto"/>
        <w:right w:val="none" w:sz="0" w:space="0" w:color="auto"/>
      </w:divBdr>
    </w:div>
    <w:div w:id="590091896">
      <w:bodyDiv w:val="1"/>
      <w:marLeft w:val="0"/>
      <w:marRight w:val="0"/>
      <w:marTop w:val="0"/>
      <w:marBottom w:val="0"/>
      <w:divBdr>
        <w:top w:val="none" w:sz="0" w:space="0" w:color="auto"/>
        <w:left w:val="none" w:sz="0" w:space="0" w:color="auto"/>
        <w:bottom w:val="none" w:sz="0" w:space="0" w:color="auto"/>
        <w:right w:val="none" w:sz="0" w:space="0" w:color="auto"/>
      </w:divBdr>
    </w:div>
    <w:div w:id="590116082">
      <w:bodyDiv w:val="1"/>
      <w:marLeft w:val="0"/>
      <w:marRight w:val="0"/>
      <w:marTop w:val="0"/>
      <w:marBottom w:val="0"/>
      <w:divBdr>
        <w:top w:val="none" w:sz="0" w:space="0" w:color="auto"/>
        <w:left w:val="none" w:sz="0" w:space="0" w:color="auto"/>
        <w:bottom w:val="none" w:sz="0" w:space="0" w:color="auto"/>
        <w:right w:val="none" w:sz="0" w:space="0" w:color="auto"/>
      </w:divBdr>
    </w:div>
    <w:div w:id="590116680">
      <w:bodyDiv w:val="1"/>
      <w:marLeft w:val="0"/>
      <w:marRight w:val="0"/>
      <w:marTop w:val="0"/>
      <w:marBottom w:val="0"/>
      <w:divBdr>
        <w:top w:val="none" w:sz="0" w:space="0" w:color="auto"/>
        <w:left w:val="none" w:sz="0" w:space="0" w:color="auto"/>
        <w:bottom w:val="none" w:sz="0" w:space="0" w:color="auto"/>
        <w:right w:val="none" w:sz="0" w:space="0" w:color="auto"/>
      </w:divBdr>
    </w:div>
    <w:div w:id="590117479">
      <w:bodyDiv w:val="1"/>
      <w:marLeft w:val="0"/>
      <w:marRight w:val="0"/>
      <w:marTop w:val="0"/>
      <w:marBottom w:val="0"/>
      <w:divBdr>
        <w:top w:val="none" w:sz="0" w:space="0" w:color="auto"/>
        <w:left w:val="none" w:sz="0" w:space="0" w:color="auto"/>
        <w:bottom w:val="none" w:sz="0" w:space="0" w:color="auto"/>
        <w:right w:val="none" w:sz="0" w:space="0" w:color="auto"/>
      </w:divBdr>
    </w:div>
    <w:div w:id="590167981">
      <w:bodyDiv w:val="1"/>
      <w:marLeft w:val="0"/>
      <w:marRight w:val="0"/>
      <w:marTop w:val="0"/>
      <w:marBottom w:val="0"/>
      <w:divBdr>
        <w:top w:val="none" w:sz="0" w:space="0" w:color="auto"/>
        <w:left w:val="none" w:sz="0" w:space="0" w:color="auto"/>
        <w:bottom w:val="none" w:sz="0" w:space="0" w:color="auto"/>
        <w:right w:val="none" w:sz="0" w:space="0" w:color="auto"/>
      </w:divBdr>
    </w:div>
    <w:div w:id="590235184">
      <w:bodyDiv w:val="1"/>
      <w:marLeft w:val="0"/>
      <w:marRight w:val="0"/>
      <w:marTop w:val="0"/>
      <w:marBottom w:val="0"/>
      <w:divBdr>
        <w:top w:val="none" w:sz="0" w:space="0" w:color="auto"/>
        <w:left w:val="none" w:sz="0" w:space="0" w:color="auto"/>
        <w:bottom w:val="none" w:sz="0" w:space="0" w:color="auto"/>
        <w:right w:val="none" w:sz="0" w:space="0" w:color="auto"/>
      </w:divBdr>
    </w:div>
    <w:div w:id="590238071">
      <w:bodyDiv w:val="1"/>
      <w:marLeft w:val="0"/>
      <w:marRight w:val="0"/>
      <w:marTop w:val="0"/>
      <w:marBottom w:val="0"/>
      <w:divBdr>
        <w:top w:val="none" w:sz="0" w:space="0" w:color="auto"/>
        <w:left w:val="none" w:sz="0" w:space="0" w:color="auto"/>
        <w:bottom w:val="none" w:sz="0" w:space="0" w:color="auto"/>
        <w:right w:val="none" w:sz="0" w:space="0" w:color="auto"/>
      </w:divBdr>
    </w:div>
    <w:div w:id="590239957">
      <w:bodyDiv w:val="1"/>
      <w:marLeft w:val="0"/>
      <w:marRight w:val="0"/>
      <w:marTop w:val="0"/>
      <w:marBottom w:val="0"/>
      <w:divBdr>
        <w:top w:val="none" w:sz="0" w:space="0" w:color="auto"/>
        <w:left w:val="none" w:sz="0" w:space="0" w:color="auto"/>
        <w:bottom w:val="none" w:sz="0" w:space="0" w:color="auto"/>
        <w:right w:val="none" w:sz="0" w:space="0" w:color="auto"/>
      </w:divBdr>
    </w:div>
    <w:div w:id="590240636">
      <w:bodyDiv w:val="1"/>
      <w:marLeft w:val="0"/>
      <w:marRight w:val="0"/>
      <w:marTop w:val="0"/>
      <w:marBottom w:val="0"/>
      <w:divBdr>
        <w:top w:val="none" w:sz="0" w:space="0" w:color="auto"/>
        <w:left w:val="none" w:sz="0" w:space="0" w:color="auto"/>
        <w:bottom w:val="none" w:sz="0" w:space="0" w:color="auto"/>
        <w:right w:val="none" w:sz="0" w:space="0" w:color="auto"/>
      </w:divBdr>
    </w:div>
    <w:div w:id="590240798">
      <w:bodyDiv w:val="1"/>
      <w:marLeft w:val="0"/>
      <w:marRight w:val="0"/>
      <w:marTop w:val="0"/>
      <w:marBottom w:val="0"/>
      <w:divBdr>
        <w:top w:val="none" w:sz="0" w:space="0" w:color="auto"/>
        <w:left w:val="none" w:sz="0" w:space="0" w:color="auto"/>
        <w:bottom w:val="none" w:sz="0" w:space="0" w:color="auto"/>
        <w:right w:val="none" w:sz="0" w:space="0" w:color="auto"/>
      </w:divBdr>
    </w:div>
    <w:div w:id="590286135">
      <w:bodyDiv w:val="1"/>
      <w:marLeft w:val="0"/>
      <w:marRight w:val="0"/>
      <w:marTop w:val="0"/>
      <w:marBottom w:val="0"/>
      <w:divBdr>
        <w:top w:val="none" w:sz="0" w:space="0" w:color="auto"/>
        <w:left w:val="none" w:sz="0" w:space="0" w:color="auto"/>
        <w:bottom w:val="none" w:sz="0" w:space="0" w:color="auto"/>
        <w:right w:val="none" w:sz="0" w:space="0" w:color="auto"/>
      </w:divBdr>
    </w:div>
    <w:div w:id="590313192">
      <w:bodyDiv w:val="1"/>
      <w:marLeft w:val="0"/>
      <w:marRight w:val="0"/>
      <w:marTop w:val="0"/>
      <w:marBottom w:val="0"/>
      <w:divBdr>
        <w:top w:val="none" w:sz="0" w:space="0" w:color="auto"/>
        <w:left w:val="none" w:sz="0" w:space="0" w:color="auto"/>
        <w:bottom w:val="none" w:sz="0" w:space="0" w:color="auto"/>
        <w:right w:val="none" w:sz="0" w:space="0" w:color="auto"/>
      </w:divBdr>
    </w:div>
    <w:div w:id="590313327">
      <w:bodyDiv w:val="1"/>
      <w:marLeft w:val="0"/>
      <w:marRight w:val="0"/>
      <w:marTop w:val="0"/>
      <w:marBottom w:val="0"/>
      <w:divBdr>
        <w:top w:val="none" w:sz="0" w:space="0" w:color="auto"/>
        <w:left w:val="none" w:sz="0" w:space="0" w:color="auto"/>
        <w:bottom w:val="none" w:sz="0" w:space="0" w:color="auto"/>
        <w:right w:val="none" w:sz="0" w:space="0" w:color="auto"/>
      </w:divBdr>
    </w:div>
    <w:div w:id="590356002">
      <w:bodyDiv w:val="1"/>
      <w:marLeft w:val="0"/>
      <w:marRight w:val="0"/>
      <w:marTop w:val="0"/>
      <w:marBottom w:val="0"/>
      <w:divBdr>
        <w:top w:val="none" w:sz="0" w:space="0" w:color="auto"/>
        <w:left w:val="none" w:sz="0" w:space="0" w:color="auto"/>
        <w:bottom w:val="none" w:sz="0" w:space="0" w:color="auto"/>
        <w:right w:val="none" w:sz="0" w:space="0" w:color="auto"/>
      </w:divBdr>
    </w:div>
    <w:div w:id="590361067">
      <w:bodyDiv w:val="1"/>
      <w:marLeft w:val="0"/>
      <w:marRight w:val="0"/>
      <w:marTop w:val="0"/>
      <w:marBottom w:val="0"/>
      <w:divBdr>
        <w:top w:val="none" w:sz="0" w:space="0" w:color="auto"/>
        <w:left w:val="none" w:sz="0" w:space="0" w:color="auto"/>
        <w:bottom w:val="none" w:sz="0" w:space="0" w:color="auto"/>
        <w:right w:val="none" w:sz="0" w:space="0" w:color="auto"/>
      </w:divBdr>
    </w:div>
    <w:div w:id="590436992">
      <w:bodyDiv w:val="1"/>
      <w:marLeft w:val="0"/>
      <w:marRight w:val="0"/>
      <w:marTop w:val="0"/>
      <w:marBottom w:val="0"/>
      <w:divBdr>
        <w:top w:val="none" w:sz="0" w:space="0" w:color="auto"/>
        <w:left w:val="none" w:sz="0" w:space="0" w:color="auto"/>
        <w:bottom w:val="none" w:sz="0" w:space="0" w:color="auto"/>
        <w:right w:val="none" w:sz="0" w:space="0" w:color="auto"/>
      </w:divBdr>
    </w:div>
    <w:div w:id="590479441">
      <w:bodyDiv w:val="1"/>
      <w:marLeft w:val="0"/>
      <w:marRight w:val="0"/>
      <w:marTop w:val="0"/>
      <w:marBottom w:val="0"/>
      <w:divBdr>
        <w:top w:val="none" w:sz="0" w:space="0" w:color="auto"/>
        <w:left w:val="none" w:sz="0" w:space="0" w:color="auto"/>
        <w:bottom w:val="none" w:sz="0" w:space="0" w:color="auto"/>
        <w:right w:val="none" w:sz="0" w:space="0" w:color="auto"/>
      </w:divBdr>
    </w:div>
    <w:div w:id="590503891">
      <w:bodyDiv w:val="1"/>
      <w:marLeft w:val="0"/>
      <w:marRight w:val="0"/>
      <w:marTop w:val="0"/>
      <w:marBottom w:val="0"/>
      <w:divBdr>
        <w:top w:val="none" w:sz="0" w:space="0" w:color="auto"/>
        <w:left w:val="none" w:sz="0" w:space="0" w:color="auto"/>
        <w:bottom w:val="none" w:sz="0" w:space="0" w:color="auto"/>
        <w:right w:val="none" w:sz="0" w:space="0" w:color="auto"/>
      </w:divBdr>
    </w:div>
    <w:div w:id="590504510">
      <w:bodyDiv w:val="1"/>
      <w:marLeft w:val="0"/>
      <w:marRight w:val="0"/>
      <w:marTop w:val="0"/>
      <w:marBottom w:val="0"/>
      <w:divBdr>
        <w:top w:val="none" w:sz="0" w:space="0" w:color="auto"/>
        <w:left w:val="none" w:sz="0" w:space="0" w:color="auto"/>
        <w:bottom w:val="none" w:sz="0" w:space="0" w:color="auto"/>
        <w:right w:val="none" w:sz="0" w:space="0" w:color="auto"/>
      </w:divBdr>
    </w:div>
    <w:div w:id="590505422">
      <w:bodyDiv w:val="1"/>
      <w:marLeft w:val="0"/>
      <w:marRight w:val="0"/>
      <w:marTop w:val="0"/>
      <w:marBottom w:val="0"/>
      <w:divBdr>
        <w:top w:val="none" w:sz="0" w:space="0" w:color="auto"/>
        <w:left w:val="none" w:sz="0" w:space="0" w:color="auto"/>
        <w:bottom w:val="none" w:sz="0" w:space="0" w:color="auto"/>
        <w:right w:val="none" w:sz="0" w:space="0" w:color="auto"/>
      </w:divBdr>
    </w:div>
    <w:div w:id="590545829">
      <w:bodyDiv w:val="1"/>
      <w:marLeft w:val="0"/>
      <w:marRight w:val="0"/>
      <w:marTop w:val="0"/>
      <w:marBottom w:val="0"/>
      <w:divBdr>
        <w:top w:val="none" w:sz="0" w:space="0" w:color="auto"/>
        <w:left w:val="none" w:sz="0" w:space="0" w:color="auto"/>
        <w:bottom w:val="none" w:sz="0" w:space="0" w:color="auto"/>
        <w:right w:val="none" w:sz="0" w:space="0" w:color="auto"/>
      </w:divBdr>
    </w:div>
    <w:div w:id="590547045">
      <w:bodyDiv w:val="1"/>
      <w:marLeft w:val="0"/>
      <w:marRight w:val="0"/>
      <w:marTop w:val="0"/>
      <w:marBottom w:val="0"/>
      <w:divBdr>
        <w:top w:val="none" w:sz="0" w:space="0" w:color="auto"/>
        <w:left w:val="none" w:sz="0" w:space="0" w:color="auto"/>
        <w:bottom w:val="none" w:sz="0" w:space="0" w:color="auto"/>
        <w:right w:val="none" w:sz="0" w:space="0" w:color="auto"/>
      </w:divBdr>
    </w:div>
    <w:div w:id="590547076">
      <w:bodyDiv w:val="1"/>
      <w:marLeft w:val="0"/>
      <w:marRight w:val="0"/>
      <w:marTop w:val="0"/>
      <w:marBottom w:val="0"/>
      <w:divBdr>
        <w:top w:val="none" w:sz="0" w:space="0" w:color="auto"/>
        <w:left w:val="none" w:sz="0" w:space="0" w:color="auto"/>
        <w:bottom w:val="none" w:sz="0" w:space="0" w:color="auto"/>
        <w:right w:val="none" w:sz="0" w:space="0" w:color="auto"/>
      </w:divBdr>
    </w:div>
    <w:div w:id="590550223">
      <w:bodyDiv w:val="1"/>
      <w:marLeft w:val="0"/>
      <w:marRight w:val="0"/>
      <w:marTop w:val="0"/>
      <w:marBottom w:val="0"/>
      <w:divBdr>
        <w:top w:val="none" w:sz="0" w:space="0" w:color="auto"/>
        <w:left w:val="none" w:sz="0" w:space="0" w:color="auto"/>
        <w:bottom w:val="none" w:sz="0" w:space="0" w:color="auto"/>
        <w:right w:val="none" w:sz="0" w:space="0" w:color="auto"/>
      </w:divBdr>
    </w:div>
    <w:div w:id="590554445">
      <w:bodyDiv w:val="1"/>
      <w:marLeft w:val="0"/>
      <w:marRight w:val="0"/>
      <w:marTop w:val="0"/>
      <w:marBottom w:val="0"/>
      <w:divBdr>
        <w:top w:val="none" w:sz="0" w:space="0" w:color="auto"/>
        <w:left w:val="none" w:sz="0" w:space="0" w:color="auto"/>
        <w:bottom w:val="none" w:sz="0" w:space="0" w:color="auto"/>
        <w:right w:val="none" w:sz="0" w:space="0" w:color="auto"/>
      </w:divBdr>
    </w:div>
    <w:div w:id="590623313">
      <w:bodyDiv w:val="1"/>
      <w:marLeft w:val="0"/>
      <w:marRight w:val="0"/>
      <w:marTop w:val="0"/>
      <w:marBottom w:val="0"/>
      <w:divBdr>
        <w:top w:val="none" w:sz="0" w:space="0" w:color="auto"/>
        <w:left w:val="none" w:sz="0" w:space="0" w:color="auto"/>
        <w:bottom w:val="none" w:sz="0" w:space="0" w:color="auto"/>
        <w:right w:val="none" w:sz="0" w:space="0" w:color="auto"/>
      </w:divBdr>
    </w:div>
    <w:div w:id="590624567">
      <w:bodyDiv w:val="1"/>
      <w:marLeft w:val="0"/>
      <w:marRight w:val="0"/>
      <w:marTop w:val="0"/>
      <w:marBottom w:val="0"/>
      <w:divBdr>
        <w:top w:val="none" w:sz="0" w:space="0" w:color="auto"/>
        <w:left w:val="none" w:sz="0" w:space="0" w:color="auto"/>
        <w:bottom w:val="none" w:sz="0" w:space="0" w:color="auto"/>
        <w:right w:val="none" w:sz="0" w:space="0" w:color="auto"/>
      </w:divBdr>
    </w:div>
    <w:div w:id="590625611">
      <w:bodyDiv w:val="1"/>
      <w:marLeft w:val="0"/>
      <w:marRight w:val="0"/>
      <w:marTop w:val="0"/>
      <w:marBottom w:val="0"/>
      <w:divBdr>
        <w:top w:val="none" w:sz="0" w:space="0" w:color="auto"/>
        <w:left w:val="none" w:sz="0" w:space="0" w:color="auto"/>
        <w:bottom w:val="none" w:sz="0" w:space="0" w:color="auto"/>
        <w:right w:val="none" w:sz="0" w:space="0" w:color="auto"/>
      </w:divBdr>
    </w:div>
    <w:div w:id="590628932">
      <w:bodyDiv w:val="1"/>
      <w:marLeft w:val="0"/>
      <w:marRight w:val="0"/>
      <w:marTop w:val="0"/>
      <w:marBottom w:val="0"/>
      <w:divBdr>
        <w:top w:val="none" w:sz="0" w:space="0" w:color="auto"/>
        <w:left w:val="none" w:sz="0" w:space="0" w:color="auto"/>
        <w:bottom w:val="none" w:sz="0" w:space="0" w:color="auto"/>
        <w:right w:val="none" w:sz="0" w:space="0" w:color="auto"/>
      </w:divBdr>
    </w:div>
    <w:div w:id="590701723">
      <w:bodyDiv w:val="1"/>
      <w:marLeft w:val="0"/>
      <w:marRight w:val="0"/>
      <w:marTop w:val="0"/>
      <w:marBottom w:val="0"/>
      <w:divBdr>
        <w:top w:val="none" w:sz="0" w:space="0" w:color="auto"/>
        <w:left w:val="none" w:sz="0" w:space="0" w:color="auto"/>
        <w:bottom w:val="none" w:sz="0" w:space="0" w:color="auto"/>
        <w:right w:val="none" w:sz="0" w:space="0" w:color="auto"/>
      </w:divBdr>
    </w:div>
    <w:div w:id="590702453">
      <w:bodyDiv w:val="1"/>
      <w:marLeft w:val="0"/>
      <w:marRight w:val="0"/>
      <w:marTop w:val="0"/>
      <w:marBottom w:val="0"/>
      <w:divBdr>
        <w:top w:val="none" w:sz="0" w:space="0" w:color="auto"/>
        <w:left w:val="none" w:sz="0" w:space="0" w:color="auto"/>
        <w:bottom w:val="none" w:sz="0" w:space="0" w:color="auto"/>
        <w:right w:val="none" w:sz="0" w:space="0" w:color="auto"/>
      </w:divBdr>
    </w:div>
    <w:div w:id="590702492">
      <w:bodyDiv w:val="1"/>
      <w:marLeft w:val="0"/>
      <w:marRight w:val="0"/>
      <w:marTop w:val="0"/>
      <w:marBottom w:val="0"/>
      <w:divBdr>
        <w:top w:val="none" w:sz="0" w:space="0" w:color="auto"/>
        <w:left w:val="none" w:sz="0" w:space="0" w:color="auto"/>
        <w:bottom w:val="none" w:sz="0" w:space="0" w:color="auto"/>
        <w:right w:val="none" w:sz="0" w:space="0" w:color="auto"/>
      </w:divBdr>
    </w:div>
    <w:div w:id="590744854">
      <w:bodyDiv w:val="1"/>
      <w:marLeft w:val="0"/>
      <w:marRight w:val="0"/>
      <w:marTop w:val="0"/>
      <w:marBottom w:val="0"/>
      <w:divBdr>
        <w:top w:val="none" w:sz="0" w:space="0" w:color="auto"/>
        <w:left w:val="none" w:sz="0" w:space="0" w:color="auto"/>
        <w:bottom w:val="none" w:sz="0" w:space="0" w:color="auto"/>
        <w:right w:val="none" w:sz="0" w:space="0" w:color="auto"/>
      </w:divBdr>
    </w:div>
    <w:div w:id="590745425">
      <w:bodyDiv w:val="1"/>
      <w:marLeft w:val="0"/>
      <w:marRight w:val="0"/>
      <w:marTop w:val="0"/>
      <w:marBottom w:val="0"/>
      <w:divBdr>
        <w:top w:val="none" w:sz="0" w:space="0" w:color="auto"/>
        <w:left w:val="none" w:sz="0" w:space="0" w:color="auto"/>
        <w:bottom w:val="none" w:sz="0" w:space="0" w:color="auto"/>
        <w:right w:val="none" w:sz="0" w:space="0" w:color="auto"/>
      </w:divBdr>
    </w:div>
    <w:div w:id="590772771">
      <w:bodyDiv w:val="1"/>
      <w:marLeft w:val="0"/>
      <w:marRight w:val="0"/>
      <w:marTop w:val="0"/>
      <w:marBottom w:val="0"/>
      <w:divBdr>
        <w:top w:val="none" w:sz="0" w:space="0" w:color="auto"/>
        <w:left w:val="none" w:sz="0" w:space="0" w:color="auto"/>
        <w:bottom w:val="none" w:sz="0" w:space="0" w:color="auto"/>
        <w:right w:val="none" w:sz="0" w:space="0" w:color="auto"/>
      </w:divBdr>
    </w:div>
    <w:div w:id="590772797">
      <w:bodyDiv w:val="1"/>
      <w:marLeft w:val="0"/>
      <w:marRight w:val="0"/>
      <w:marTop w:val="0"/>
      <w:marBottom w:val="0"/>
      <w:divBdr>
        <w:top w:val="none" w:sz="0" w:space="0" w:color="auto"/>
        <w:left w:val="none" w:sz="0" w:space="0" w:color="auto"/>
        <w:bottom w:val="none" w:sz="0" w:space="0" w:color="auto"/>
        <w:right w:val="none" w:sz="0" w:space="0" w:color="auto"/>
      </w:divBdr>
    </w:div>
    <w:div w:id="590773521">
      <w:bodyDiv w:val="1"/>
      <w:marLeft w:val="0"/>
      <w:marRight w:val="0"/>
      <w:marTop w:val="0"/>
      <w:marBottom w:val="0"/>
      <w:divBdr>
        <w:top w:val="none" w:sz="0" w:space="0" w:color="auto"/>
        <w:left w:val="none" w:sz="0" w:space="0" w:color="auto"/>
        <w:bottom w:val="none" w:sz="0" w:space="0" w:color="auto"/>
        <w:right w:val="none" w:sz="0" w:space="0" w:color="auto"/>
      </w:divBdr>
    </w:div>
    <w:div w:id="590814017">
      <w:bodyDiv w:val="1"/>
      <w:marLeft w:val="0"/>
      <w:marRight w:val="0"/>
      <w:marTop w:val="0"/>
      <w:marBottom w:val="0"/>
      <w:divBdr>
        <w:top w:val="none" w:sz="0" w:space="0" w:color="auto"/>
        <w:left w:val="none" w:sz="0" w:space="0" w:color="auto"/>
        <w:bottom w:val="none" w:sz="0" w:space="0" w:color="auto"/>
        <w:right w:val="none" w:sz="0" w:space="0" w:color="auto"/>
      </w:divBdr>
    </w:div>
    <w:div w:id="590820470">
      <w:bodyDiv w:val="1"/>
      <w:marLeft w:val="0"/>
      <w:marRight w:val="0"/>
      <w:marTop w:val="0"/>
      <w:marBottom w:val="0"/>
      <w:divBdr>
        <w:top w:val="none" w:sz="0" w:space="0" w:color="auto"/>
        <w:left w:val="none" w:sz="0" w:space="0" w:color="auto"/>
        <w:bottom w:val="none" w:sz="0" w:space="0" w:color="auto"/>
        <w:right w:val="none" w:sz="0" w:space="0" w:color="auto"/>
      </w:divBdr>
    </w:div>
    <w:div w:id="590891448">
      <w:bodyDiv w:val="1"/>
      <w:marLeft w:val="0"/>
      <w:marRight w:val="0"/>
      <w:marTop w:val="0"/>
      <w:marBottom w:val="0"/>
      <w:divBdr>
        <w:top w:val="none" w:sz="0" w:space="0" w:color="auto"/>
        <w:left w:val="none" w:sz="0" w:space="0" w:color="auto"/>
        <w:bottom w:val="none" w:sz="0" w:space="0" w:color="auto"/>
        <w:right w:val="none" w:sz="0" w:space="0" w:color="auto"/>
      </w:divBdr>
    </w:div>
    <w:div w:id="590891761">
      <w:bodyDiv w:val="1"/>
      <w:marLeft w:val="0"/>
      <w:marRight w:val="0"/>
      <w:marTop w:val="0"/>
      <w:marBottom w:val="0"/>
      <w:divBdr>
        <w:top w:val="none" w:sz="0" w:space="0" w:color="auto"/>
        <w:left w:val="none" w:sz="0" w:space="0" w:color="auto"/>
        <w:bottom w:val="none" w:sz="0" w:space="0" w:color="auto"/>
        <w:right w:val="none" w:sz="0" w:space="0" w:color="auto"/>
      </w:divBdr>
    </w:div>
    <w:div w:id="590892094">
      <w:bodyDiv w:val="1"/>
      <w:marLeft w:val="0"/>
      <w:marRight w:val="0"/>
      <w:marTop w:val="0"/>
      <w:marBottom w:val="0"/>
      <w:divBdr>
        <w:top w:val="none" w:sz="0" w:space="0" w:color="auto"/>
        <w:left w:val="none" w:sz="0" w:space="0" w:color="auto"/>
        <w:bottom w:val="none" w:sz="0" w:space="0" w:color="auto"/>
        <w:right w:val="none" w:sz="0" w:space="0" w:color="auto"/>
      </w:divBdr>
    </w:div>
    <w:div w:id="590895065">
      <w:bodyDiv w:val="1"/>
      <w:marLeft w:val="0"/>
      <w:marRight w:val="0"/>
      <w:marTop w:val="0"/>
      <w:marBottom w:val="0"/>
      <w:divBdr>
        <w:top w:val="none" w:sz="0" w:space="0" w:color="auto"/>
        <w:left w:val="none" w:sz="0" w:space="0" w:color="auto"/>
        <w:bottom w:val="none" w:sz="0" w:space="0" w:color="auto"/>
        <w:right w:val="none" w:sz="0" w:space="0" w:color="auto"/>
      </w:divBdr>
    </w:div>
    <w:div w:id="590896491">
      <w:bodyDiv w:val="1"/>
      <w:marLeft w:val="0"/>
      <w:marRight w:val="0"/>
      <w:marTop w:val="0"/>
      <w:marBottom w:val="0"/>
      <w:divBdr>
        <w:top w:val="none" w:sz="0" w:space="0" w:color="auto"/>
        <w:left w:val="none" w:sz="0" w:space="0" w:color="auto"/>
        <w:bottom w:val="none" w:sz="0" w:space="0" w:color="auto"/>
        <w:right w:val="none" w:sz="0" w:space="0" w:color="auto"/>
      </w:divBdr>
    </w:div>
    <w:div w:id="590938163">
      <w:bodyDiv w:val="1"/>
      <w:marLeft w:val="0"/>
      <w:marRight w:val="0"/>
      <w:marTop w:val="0"/>
      <w:marBottom w:val="0"/>
      <w:divBdr>
        <w:top w:val="none" w:sz="0" w:space="0" w:color="auto"/>
        <w:left w:val="none" w:sz="0" w:space="0" w:color="auto"/>
        <w:bottom w:val="none" w:sz="0" w:space="0" w:color="auto"/>
        <w:right w:val="none" w:sz="0" w:space="0" w:color="auto"/>
      </w:divBdr>
    </w:div>
    <w:div w:id="590964973">
      <w:bodyDiv w:val="1"/>
      <w:marLeft w:val="0"/>
      <w:marRight w:val="0"/>
      <w:marTop w:val="0"/>
      <w:marBottom w:val="0"/>
      <w:divBdr>
        <w:top w:val="none" w:sz="0" w:space="0" w:color="auto"/>
        <w:left w:val="none" w:sz="0" w:space="0" w:color="auto"/>
        <w:bottom w:val="none" w:sz="0" w:space="0" w:color="auto"/>
        <w:right w:val="none" w:sz="0" w:space="0" w:color="auto"/>
      </w:divBdr>
    </w:div>
    <w:div w:id="590965719">
      <w:bodyDiv w:val="1"/>
      <w:marLeft w:val="0"/>
      <w:marRight w:val="0"/>
      <w:marTop w:val="0"/>
      <w:marBottom w:val="0"/>
      <w:divBdr>
        <w:top w:val="none" w:sz="0" w:space="0" w:color="auto"/>
        <w:left w:val="none" w:sz="0" w:space="0" w:color="auto"/>
        <w:bottom w:val="none" w:sz="0" w:space="0" w:color="auto"/>
        <w:right w:val="none" w:sz="0" w:space="0" w:color="auto"/>
      </w:divBdr>
    </w:div>
    <w:div w:id="591010932">
      <w:bodyDiv w:val="1"/>
      <w:marLeft w:val="0"/>
      <w:marRight w:val="0"/>
      <w:marTop w:val="0"/>
      <w:marBottom w:val="0"/>
      <w:divBdr>
        <w:top w:val="none" w:sz="0" w:space="0" w:color="auto"/>
        <w:left w:val="none" w:sz="0" w:space="0" w:color="auto"/>
        <w:bottom w:val="none" w:sz="0" w:space="0" w:color="auto"/>
        <w:right w:val="none" w:sz="0" w:space="0" w:color="auto"/>
      </w:divBdr>
    </w:div>
    <w:div w:id="591011185">
      <w:bodyDiv w:val="1"/>
      <w:marLeft w:val="0"/>
      <w:marRight w:val="0"/>
      <w:marTop w:val="0"/>
      <w:marBottom w:val="0"/>
      <w:divBdr>
        <w:top w:val="none" w:sz="0" w:space="0" w:color="auto"/>
        <w:left w:val="none" w:sz="0" w:space="0" w:color="auto"/>
        <w:bottom w:val="none" w:sz="0" w:space="0" w:color="auto"/>
        <w:right w:val="none" w:sz="0" w:space="0" w:color="auto"/>
      </w:divBdr>
    </w:div>
    <w:div w:id="591011725">
      <w:bodyDiv w:val="1"/>
      <w:marLeft w:val="0"/>
      <w:marRight w:val="0"/>
      <w:marTop w:val="0"/>
      <w:marBottom w:val="0"/>
      <w:divBdr>
        <w:top w:val="none" w:sz="0" w:space="0" w:color="auto"/>
        <w:left w:val="none" w:sz="0" w:space="0" w:color="auto"/>
        <w:bottom w:val="none" w:sz="0" w:space="0" w:color="auto"/>
        <w:right w:val="none" w:sz="0" w:space="0" w:color="auto"/>
      </w:divBdr>
    </w:div>
    <w:div w:id="591014293">
      <w:bodyDiv w:val="1"/>
      <w:marLeft w:val="0"/>
      <w:marRight w:val="0"/>
      <w:marTop w:val="0"/>
      <w:marBottom w:val="0"/>
      <w:divBdr>
        <w:top w:val="none" w:sz="0" w:space="0" w:color="auto"/>
        <w:left w:val="none" w:sz="0" w:space="0" w:color="auto"/>
        <w:bottom w:val="none" w:sz="0" w:space="0" w:color="auto"/>
        <w:right w:val="none" w:sz="0" w:space="0" w:color="auto"/>
      </w:divBdr>
    </w:div>
    <w:div w:id="591016028">
      <w:bodyDiv w:val="1"/>
      <w:marLeft w:val="0"/>
      <w:marRight w:val="0"/>
      <w:marTop w:val="0"/>
      <w:marBottom w:val="0"/>
      <w:divBdr>
        <w:top w:val="none" w:sz="0" w:space="0" w:color="auto"/>
        <w:left w:val="none" w:sz="0" w:space="0" w:color="auto"/>
        <w:bottom w:val="none" w:sz="0" w:space="0" w:color="auto"/>
        <w:right w:val="none" w:sz="0" w:space="0" w:color="auto"/>
      </w:divBdr>
    </w:div>
    <w:div w:id="591087315">
      <w:bodyDiv w:val="1"/>
      <w:marLeft w:val="0"/>
      <w:marRight w:val="0"/>
      <w:marTop w:val="0"/>
      <w:marBottom w:val="0"/>
      <w:divBdr>
        <w:top w:val="none" w:sz="0" w:space="0" w:color="auto"/>
        <w:left w:val="none" w:sz="0" w:space="0" w:color="auto"/>
        <w:bottom w:val="none" w:sz="0" w:space="0" w:color="auto"/>
        <w:right w:val="none" w:sz="0" w:space="0" w:color="auto"/>
      </w:divBdr>
    </w:div>
    <w:div w:id="591087444">
      <w:bodyDiv w:val="1"/>
      <w:marLeft w:val="0"/>
      <w:marRight w:val="0"/>
      <w:marTop w:val="0"/>
      <w:marBottom w:val="0"/>
      <w:divBdr>
        <w:top w:val="none" w:sz="0" w:space="0" w:color="auto"/>
        <w:left w:val="none" w:sz="0" w:space="0" w:color="auto"/>
        <w:bottom w:val="none" w:sz="0" w:space="0" w:color="auto"/>
        <w:right w:val="none" w:sz="0" w:space="0" w:color="auto"/>
      </w:divBdr>
    </w:div>
    <w:div w:id="591088893">
      <w:bodyDiv w:val="1"/>
      <w:marLeft w:val="0"/>
      <w:marRight w:val="0"/>
      <w:marTop w:val="0"/>
      <w:marBottom w:val="0"/>
      <w:divBdr>
        <w:top w:val="none" w:sz="0" w:space="0" w:color="auto"/>
        <w:left w:val="none" w:sz="0" w:space="0" w:color="auto"/>
        <w:bottom w:val="none" w:sz="0" w:space="0" w:color="auto"/>
        <w:right w:val="none" w:sz="0" w:space="0" w:color="auto"/>
      </w:divBdr>
    </w:div>
    <w:div w:id="591158552">
      <w:bodyDiv w:val="1"/>
      <w:marLeft w:val="0"/>
      <w:marRight w:val="0"/>
      <w:marTop w:val="0"/>
      <w:marBottom w:val="0"/>
      <w:divBdr>
        <w:top w:val="none" w:sz="0" w:space="0" w:color="auto"/>
        <w:left w:val="none" w:sz="0" w:space="0" w:color="auto"/>
        <w:bottom w:val="none" w:sz="0" w:space="0" w:color="auto"/>
        <w:right w:val="none" w:sz="0" w:space="0" w:color="auto"/>
      </w:divBdr>
    </w:div>
    <w:div w:id="591158599">
      <w:bodyDiv w:val="1"/>
      <w:marLeft w:val="0"/>
      <w:marRight w:val="0"/>
      <w:marTop w:val="0"/>
      <w:marBottom w:val="0"/>
      <w:divBdr>
        <w:top w:val="none" w:sz="0" w:space="0" w:color="auto"/>
        <w:left w:val="none" w:sz="0" w:space="0" w:color="auto"/>
        <w:bottom w:val="none" w:sz="0" w:space="0" w:color="auto"/>
        <w:right w:val="none" w:sz="0" w:space="0" w:color="auto"/>
      </w:divBdr>
    </w:div>
    <w:div w:id="591203335">
      <w:bodyDiv w:val="1"/>
      <w:marLeft w:val="0"/>
      <w:marRight w:val="0"/>
      <w:marTop w:val="0"/>
      <w:marBottom w:val="0"/>
      <w:divBdr>
        <w:top w:val="none" w:sz="0" w:space="0" w:color="auto"/>
        <w:left w:val="none" w:sz="0" w:space="0" w:color="auto"/>
        <w:bottom w:val="none" w:sz="0" w:space="0" w:color="auto"/>
        <w:right w:val="none" w:sz="0" w:space="0" w:color="auto"/>
      </w:divBdr>
    </w:div>
    <w:div w:id="591207100">
      <w:bodyDiv w:val="1"/>
      <w:marLeft w:val="0"/>
      <w:marRight w:val="0"/>
      <w:marTop w:val="0"/>
      <w:marBottom w:val="0"/>
      <w:divBdr>
        <w:top w:val="none" w:sz="0" w:space="0" w:color="auto"/>
        <w:left w:val="none" w:sz="0" w:space="0" w:color="auto"/>
        <w:bottom w:val="none" w:sz="0" w:space="0" w:color="auto"/>
        <w:right w:val="none" w:sz="0" w:space="0" w:color="auto"/>
      </w:divBdr>
    </w:div>
    <w:div w:id="591207589">
      <w:bodyDiv w:val="1"/>
      <w:marLeft w:val="0"/>
      <w:marRight w:val="0"/>
      <w:marTop w:val="0"/>
      <w:marBottom w:val="0"/>
      <w:divBdr>
        <w:top w:val="none" w:sz="0" w:space="0" w:color="auto"/>
        <w:left w:val="none" w:sz="0" w:space="0" w:color="auto"/>
        <w:bottom w:val="none" w:sz="0" w:space="0" w:color="auto"/>
        <w:right w:val="none" w:sz="0" w:space="0" w:color="auto"/>
      </w:divBdr>
    </w:div>
    <w:div w:id="591209641">
      <w:bodyDiv w:val="1"/>
      <w:marLeft w:val="0"/>
      <w:marRight w:val="0"/>
      <w:marTop w:val="0"/>
      <w:marBottom w:val="0"/>
      <w:divBdr>
        <w:top w:val="none" w:sz="0" w:space="0" w:color="auto"/>
        <w:left w:val="none" w:sz="0" w:space="0" w:color="auto"/>
        <w:bottom w:val="none" w:sz="0" w:space="0" w:color="auto"/>
        <w:right w:val="none" w:sz="0" w:space="0" w:color="auto"/>
      </w:divBdr>
    </w:div>
    <w:div w:id="591276014">
      <w:bodyDiv w:val="1"/>
      <w:marLeft w:val="0"/>
      <w:marRight w:val="0"/>
      <w:marTop w:val="0"/>
      <w:marBottom w:val="0"/>
      <w:divBdr>
        <w:top w:val="none" w:sz="0" w:space="0" w:color="auto"/>
        <w:left w:val="none" w:sz="0" w:space="0" w:color="auto"/>
        <w:bottom w:val="none" w:sz="0" w:space="0" w:color="auto"/>
        <w:right w:val="none" w:sz="0" w:space="0" w:color="auto"/>
      </w:divBdr>
    </w:div>
    <w:div w:id="591277707">
      <w:bodyDiv w:val="1"/>
      <w:marLeft w:val="0"/>
      <w:marRight w:val="0"/>
      <w:marTop w:val="0"/>
      <w:marBottom w:val="0"/>
      <w:divBdr>
        <w:top w:val="none" w:sz="0" w:space="0" w:color="auto"/>
        <w:left w:val="none" w:sz="0" w:space="0" w:color="auto"/>
        <w:bottom w:val="none" w:sz="0" w:space="0" w:color="auto"/>
        <w:right w:val="none" w:sz="0" w:space="0" w:color="auto"/>
      </w:divBdr>
    </w:div>
    <w:div w:id="591282619">
      <w:bodyDiv w:val="1"/>
      <w:marLeft w:val="0"/>
      <w:marRight w:val="0"/>
      <w:marTop w:val="0"/>
      <w:marBottom w:val="0"/>
      <w:divBdr>
        <w:top w:val="none" w:sz="0" w:space="0" w:color="auto"/>
        <w:left w:val="none" w:sz="0" w:space="0" w:color="auto"/>
        <w:bottom w:val="none" w:sz="0" w:space="0" w:color="auto"/>
        <w:right w:val="none" w:sz="0" w:space="0" w:color="auto"/>
      </w:divBdr>
    </w:div>
    <w:div w:id="591282872">
      <w:bodyDiv w:val="1"/>
      <w:marLeft w:val="0"/>
      <w:marRight w:val="0"/>
      <w:marTop w:val="0"/>
      <w:marBottom w:val="0"/>
      <w:divBdr>
        <w:top w:val="none" w:sz="0" w:space="0" w:color="auto"/>
        <w:left w:val="none" w:sz="0" w:space="0" w:color="auto"/>
        <w:bottom w:val="none" w:sz="0" w:space="0" w:color="auto"/>
        <w:right w:val="none" w:sz="0" w:space="0" w:color="auto"/>
      </w:divBdr>
    </w:div>
    <w:div w:id="591284655">
      <w:bodyDiv w:val="1"/>
      <w:marLeft w:val="0"/>
      <w:marRight w:val="0"/>
      <w:marTop w:val="0"/>
      <w:marBottom w:val="0"/>
      <w:divBdr>
        <w:top w:val="none" w:sz="0" w:space="0" w:color="auto"/>
        <w:left w:val="none" w:sz="0" w:space="0" w:color="auto"/>
        <w:bottom w:val="none" w:sz="0" w:space="0" w:color="auto"/>
        <w:right w:val="none" w:sz="0" w:space="0" w:color="auto"/>
      </w:divBdr>
    </w:div>
    <w:div w:id="591357495">
      <w:bodyDiv w:val="1"/>
      <w:marLeft w:val="0"/>
      <w:marRight w:val="0"/>
      <w:marTop w:val="0"/>
      <w:marBottom w:val="0"/>
      <w:divBdr>
        <w:top w:val="none" w:sz="0" w:space="0" w:color="auto"/>
        <w:left w:val="none" w:sz="0" w:space="0" w:color="auto"/>
        <w:bottom w:val="none" w:sz="0" w:space="0" w:color="auto"/>
        <w:right w:val="none" w:sz="0" w:space="0" w:color="auto"/>
      </w:divBdr>
    </w:div>
    <w:div w:id="591397366">
      <w:bodyDiv w:val="1"/>
      <w:marLeft w:val="0"/>
      <w:marRight w:val="0"/>
      <w:marTop w:val="0"/>
      <w:marBottom w:val="0"/>
      <w:divBdr>
        <w:top w:val="none" w:sz="0" w:space="0" w:color="auto"/>
        <w:left w:val="none" w:sz="0" w:space="0" w:color="auto"/>
        <w:bottom w:val="none" w:sz="0" w:space="0" w:color="auto"/>
        <w:right w:val="none" w:sz="0" w:space="0" w:color="auto"/>
      </w:divBdr>
    </w:div>
    <w:div w:id="591398694">
      <w:bodyDiv w:val="1"/>
      <w:marLeft w:val="0"/>
      <w:marRight w:val="0"/>
      <w:marTop w:val="0"/>
      <w:marBottom w:val="0"/>
      <w:divBdr>
        <w:top w:val="none" w:sz="0" w:space="0" w:color="auto"/>
        <w:left w:val="none" w:sz="0" w:space="0" w:color="auto"/>
        <w:bottom w:val="none" w:sz="0" w:space="0" w:color="auto"/>
        <w:right w:val="none" w:sz="0" w:space="0" w:color="auto"/>
      </w:divBdr>
    </w:div>
    <w:div w:id="591400009">
      <w:bodyDiv w:val="1"/>
      <w:marLeft w:val="0"/>
      <w:marRight w:val="0"/>
      <w:marTop w:val="0"/>
      <w:marBottom w:val="0"/>
      <w:divBdr>
        <w:top w:val="none" w:sz="0" w:space="0" w:color="auto"/>
        <w:left w:val="none" w:sz="0" w:space="0" w:color="auto"/>
        <w:bottom w:val="none" w:sz="0" w:space="0" w:color="auto"/>
        <w:right w:val="none" w:sz="0" w:space="0" w:color="auto"/>
      </w:divBdr>
    </w:div>
    <w:div w:id="591400219">
      <w:bodyDiv w:val="1"/>
      <w:marLeft w:val="0"/>
      <w:marRight w:val="0"/>
      <w:marTop w:val="0"/>
      <w:marBottom w:val="0"/>
      <w:divBdr>
        <w:top w:val="none" w:sz="0" w:space="0" w:color="auto"/>
        <w:left w:val="none" w:sz="0" w:space="0" w:color="auto"/>
        <w:bottom w:val="none" w:sz="0" w:space="0" w:color="auto"/>
        <w:right w:val="none" w:sz="0" w:space="0" w:color="auto"/>
      </w:divBdr>
    </w:div>
    <w:div w:id="591400899">
      <w:bodyDiv w:val="1"/>
      <w:marLeft w:val="0"/>
      <w:marRight w:val="0"/>
      <w:marTop w:val="0"/>
      <w:marBottom w:val="0"/>
      <w:divBdr>
        <w:top w:val="none" w:sz="0" w:space="0" w:color="auto"/>
        <w:left w:val="none" w:sz="0" w:space="0" w:color="auto"/>
        <w:bottom w:val="none" w:sz="0" w:space="0" w:color="auto"/>
        <w:right w:val="none" w:sz="0" w:space="0" w:color="auto"/>
      </w:divBdr>
    </w:div>
    <w:div w:id="591427564">
      <w:bodyDiv w:val="1"/>
      <w:marLeft w:val="0"/>
      <w:marRight w:val="0"/>
      <w:marTop w:val="0"/>
      <w:marBottom w:val="0"/>
      <w:divBdr>
        <w:top w:val="none" w:sz="0" w:space="0" w:color="auto"/>
        <w:left w:val="none" w:sz="0" w:space="0" w:color="auto"/>
        <w:bottom w:val="none" w:sz="0" w:space="0" w:color="auto"/>
        <w:right w:val="none" w:sz="0" w:space="0" w:color="auto"/>
      </w:divBdr>
    </w:div>
    <w:div w:id="591469471">
      <w:bodyDiv w:val="1"/>
      <w:marLeft w:val="0"/>
      <w:marRight w:val="0"/>
      <w:marTop w:val="0"/>
      <w:marBottom w:val="0"/>
      <w:divBdr>
        <w:top w:val="none" w:sz="0" w:space="0" w:color="auto"/>
        <w:left w:val="none" w:sz="0" w:space="0" w:color="auto"/>
        <w:bottom w:val="none" w:sz="0" w:space="0" w:color="auto"/>
        <w:right w:val="none" w:sz="0" w:space="0" w:color="auto"/>
      </w:divBdr>
    </w:div>
    <w:div w:id="591471348">
      <w:bodyDiv w:val="1"/>
      <w:marLeft w:val="0"/>
      <w:marRight w:val="0"/>
      <w:marTop w:val="0"/>
      <w:marBottom w:val="0"/>
      <w:divBdr>
        <w:top w:val="none" w:sz="0" w:space="0" w:color="auto"/>
        <w:left w:val="none" w:sz="0" w:space="0" w:color="auto"/>
        <w:bottom w:val="none" w:sz="0" w:space="0" w:color="auto"/>
        <w:right w:val="none" w:sz="0" w:space="0" w:color="auto"/>
      </w:divBdr>
    </w:div>
    <w:div w:id="591478900">
      <w:bodyDiv w:val="1"/>
      <w:marLeft w:val="0"/>
      <w:marRight w:val="0"/>
      <w:marTop w:val="0"/>
      <w:marBottom w:val="0"/>
      <w:divBdr>
        <w:top w:val="none" w:sz="0" w:space="0" w:color="auto"/>
        <w:left w:val="none" w:sz="0" w:space="0" w:color="auto"/>
        <w:bottom w:val="none" w:sz="0" w:space="0" w:color="auto"/>
        <w:right w:val="none" w:sz="0" w:space="0" w:color="auto"/>
      </w:divBdr>
    </w:div>
    <w:div w:id="591546280">
      <w:bodyDiv w:val="1"/>
      <w:marLeft w:val="0"/>
      <w:marRight w:val="0"/>
      <w:marTop w:val="0"/>
      <w:marBottom w:val="0"/>
      <w:divBdr>
        <w:top w:val="none" w:sz="0" w:space="0" w:color="auto"/>
        <w:left w:val="none" w:sz="0" w:space="0" w:color="auto"/>
        <w:bottom w:val="none" w:sz="0" w:space="0" w:color="auto"/>
        <w:right w:val="none" w:sz="0" w:space="0" w:color="auto"/>
      </w:divBdr>
    </w:div>
    <w:div w:id="591548235">
      <w:bodyDiv w:val="1"/>
      <w:marLeft w:val="0"/>
      <w:marRight w:val="0"/>
      <w:marTop w:val="0"/>
      <w:marBottom w:val="0"/>
      <w:divBdr>
        <w:top w:val="none" w:sz="0" w:space="0" w:color="auto"/>
        <w:left w:val="none" w:sz="0" w:space="0" w:color="auto"/>
        <w:bottom w:val="none" w:sz="0" w:space="0" w:color="auto"/>
        <w:right w:val="none" w:sz="0" w:space="0" w:color="auto"/>
      </w:divBdr>
    </w:div>
    <w:div w:id="591593900">
      <w:bodyDiv w:val="1"/>
      <w:marLeft w:val="0"/>
      <w:marRight w:val="0"/>
      <w:marTop w:val="0"/>
      <w:marBottom w:val="0"/>
      <w:divBdr>
        <w:top w:val="none" w:sz="0" w:space="0" w:color="auto"/>
        <w:left w:val="none" w:sz="0" w:space="0" w:color="auto"/>
        <w:bottom w:val="none" w:sz="0" w:space="0" w:color="auto"/>
        <w:right w:val="none" w:sz="0" w:space="0" w:color="auto"/>
      </w:divBdr>
    </w:div>
    <w:div w:id="591621715">
      <w:bodyDiv w:val="1"/>
      <w:marLeft w:val="0"/>
      <w:marRight w:val="0"/>
      <w:marTop w:val="0"/>
      <w:marBottom w:val="0"/>
      <w:divBdr>
        <w:top w:val="none" w:sz="0" w:space="0" w:color="auto"/>
        <w:left w:val="none" w:sz="0" w:space="0" w:color="auto"/>
        <w:bottom w:val="none" w:sz="0" w:space="0" w:color="auto"/>
        <w:right w:val="none" w:sz="0" w:space="0" w:color="auto"/>
      </w:divBdr>
    </w:div>
    <w:div w:id="591666646">
      <w:bodyDiv w:val="1"/>
      <w:marLeft w:val="0"/>
      <w:marRight w:val="0"/>
      <w:marTop w:val="0"/>
      <w:marBottom w:val="0"/>
      <w:divBdr>
        <w:top w:val="none" w:sz="0" w:space="0" w:color="auto"/>
        <w:left w:val="none" w:sz="0" w:space="0" w:color="auto"/>
        <w:bottom w:val="none" w:sz="0" w:space="0" w:color="auto"/>
        <w:right w:val="none" w:sz="0" w:space="0" w:color="auto"/>
      </w:divBdr>
    </w:div>
    <w:div w:id="591668172">
      <w:bodyDiv w:val="1"/>
      <w:marLeft w:val="0"/>
      <w:marRight w:val="0"/>
      <w:marTop w:val="0"/>
      <w:marBottom w:val="0"/>
      <w:divBdr>
        <w:top w:val="none" w:sz="0" w:space="0" w:color="auto"/>
        <w:left w:val="none" w:sz="0" w:space="0" w:color="auto"/>
        <w:bottom w:val="none" w:sz="0" w:space="0" w:color="auto"/>
        <w:right w:val="none" w:sz="0" w:space="0" w:color="auto"/>
      </w:divBdr>
    </w:div>
    <w:div w:id="591739549">
      <w:bodyDiv w:val="1"/>
      <w:marLeft w:val="0"/>
      <w:marRight w:val="0"/>
      <w:marTop w:val="0"/>
      <w:marBottom w:val="0"/>
      <w:divBdr>
        <w:top w:val="none" w:sz="0" w:space="0" w:color="auto"/>
        <w:left w:val="none" w:sz="0" w:space="0" w:color="auto"/>
        <w:bottom w:val="none" w:sz="0" w:space="0" w:color="auto"/>
        <w:right w:val="none" w:sz="0" w:space="0" w:color="auto"/>
      </w:divBdr>
    </w:div>
    <w:div w:id="591739556">
      <w:bodyDiv w:val="1"/>
      <w:marLeft w:val="0"/>
      <w:marRight w:val="0"/>
      <w:marTop w:val="0"/>
      <w:marBottom w:val="0"/>
      <w:divBdr>
        <w:top w:val="none" w:sz="0" w:space="0" w:color="auto"/>
        <w:left w:val="none" w:sz="0" w:space="0" w:color="auto"/>
        <w:bottom w:val="none" w:sz="0" w:space="0" w:color="auto"/>
        <w:right w:val="none" w:sz="0" w:space="0" w:color="auto"/>
      </w:divBdr>
    </w:div>
    <w:div w:id="591739767">
      <w:bodyDiv w:val="1"/>
      <w:marLeft w:val="0"/>
      <w:marRight w:val="0"/>
      <w:marTop w:val="0"/>
      <w:marBottom w:val="0"/>
      <w:divBdr>
        <w:top w:val="none" w:sz="0" w:space="0" w:color="auto"/>
        <w:left w:val="none" w:sz="0" w:space="0" w:color="auto"/>
        <w:bottom w:val="none" w:sz="0" w:space="0" w:color="auto"/>
        <w:right w:val="none" w:sz="0" w:space="0" w:color="auto"/>
      </w:divBdr>
    </w:div>
    <w:div w:id="591740777">
      <w:bodyDiv w:val="1"/>
      <w:marLeft w:val="0"/>
      <w:marRight w:val="0"/>
      <w:marTop w:val="0"/>
      <w:marBottom w:val="0"/>
      <w:divBdr>
        <w:top w:val="none" w:sz="0" w:space="0" w:color="auto"/>
        <w:left w:val="none" w:sz="0" w:space="0" w:color="auto"/>
        <w:bottom w:val="none" w:sz="0" w:space="0" w:color="auto"/>
        <w:right w:val="none" w:sz="0" w:space="0" w:color="auto"/>
      </w:divBdr>
    </w:div>
    <w:div w:id="591814784">
      <w:bodyDiv w:val="1"/>
      <w:marLeft w:val="0"/>
      <w:marRight w:val="0"/>
      <w:marTop w:val="0"/>
      <w:marBottom w:val="0"/>
      <w:divBdr>
        <w:top w:val="none" w:sz="0" w:space="0" w:color="auto"/>
        <w:left w:val="none" w:sz="0" w:space="0" w:color="auto"/>
        <w:bottom w:val="none" w:sz="0" w:space="0" w:color="auto"/>
        <w:right w:val="none" w:sz="0" w:space="0" w:color="auto"/>
      </w:divBdr>
    </w:div>
    <w:div w:id="591818267">
      <w:bodyDiv w:val="1"/>
      <w:marLeft w:val="0"/>
      <w:marRight w:val="0"/>
      <w:marTop w:val="0"/>
      <w:marBottom w:val="0"/>
      <w:divBdr>
        <w:top w:val="none" w:sz="0" w:space="0" w:color="auto"/>
        <w:left w:val="none" w:sz="0" w:space="0" w:color="auto"/>
        <w:bottom w:val="none" w:sz="0" w:space="0" w:color="auto"/>
        <w:right w:val="none" w:sz="0" w:space="0" w:color="auto"/>
      </w:divBdr>
    </w:div>
    <w:div w:id="591818711">
      <w:bodyDiv w:val="1"/>
      <w:marLeft w:val="0"/>
      <w:marRight w:val="0"/>
      <w:marTop w:val="0"/>
      <w:marBottom w:val="0"/>
      <w:divBdr>
        <w:top w:val="none" w:sz="0" w:space="0" w:color="auto"/>
        <w:left w:val="none" w:sz="0" w:space="0" w:color="auto"/>
        <w:bottom w:val="none" w:sz="0" w:space="0" w:color="auto"/>
        <w:right w:val="none" w:sz="0" w:space="0" w:color="auto"/>
      </w:divBdr>
    </w:div>
    <w:div w:id="591860119">
      <w:bodyDiv w:val="1"/>
      <w:marLeft w:val="0"/>
      <w:marRight w:val="0"/>
      <w:marTop w:val="0"/>
      <w:marBottom w:val="0"/>
      <w:divBdr>
        <w:top w:val="none" w:sz="0" w:space="0" w:color="auto"/>
        <w:left w:val="none" w:sz="0" w:space="0" w:color="auto"/>
        <w:bottom w:val="none" w:sz="0" w:space="0" w:color="auto"/>
        <w:right w:val="none" w:sz="0" w:space="0" w:color="auto"/>
      </w:divBdr>
    </w:div>
    <w:div w:id="591862524">
      <w:bodyDiv w:val="1"/>
      <w:marLeft w:val="0"/>
      <w:marRight w:val="0"/>
      <w:marTop w:val="0"/>
      <w:marBottom w:val="0"/>
      <w:divBdr>
        <w:top w:val="none" w:sz="0" w:space="0" w:color="auto"/>
        <w:left w:val="none" w:sz="0" w:space="0" w:color="auto"/>
        <w:bottom w:val="none" w:sz="0" w:space="0" w:color="auto"/>
        <w:right w:val="none" w:sz="0" w:space="0" w:color="auto"/>
      </w:divBdr>
    </w:div>
    <w:div w:id="591862607">
      <w:bodyDiv w:val="1"/>
      <w:marLeft w:val="0"/>
      <w:marRight w:val="0"/>
      <w:marTop w:val="0"/>
      <w:marBottom w:val="0"/>
      <w:divBdr>
        <w:top w:val="none" w:sz="0" w:space="0" w:color="auto"/>
        <w:left w:val="none" w:sz="0" w:space="0" w:color="auto"/>
        <w:bottom w:val="none" w:sz="0" w:space="0" w:color="auto"/>
        <w:right w:val="none" w:sz="0" w:space="0" w:color="auto"/>
      </w:divBdr>
    </w:div>
    <w:div w:id="591931525">
      <w:bodyDiv w:val="1"/>
      <w:marLeft w:val="0"/>
      <w:marRight w:val="0"/>
      <w:marTop w:val="0"/>
      <w:marBottom w:val="0"/>
      <w:divBdr>
        <w:top w:val="none" w:sz="0" w:space="0" w:color="auto"/>
        <w:left w:val="none" w:sz="0" w:space="0" w:color="auto"/>
        <w:bottom w:val="none" w:sz="0" w:space="0" w:color="auto"/>
        <w:right w:val="none" w:sz="0" w:space="0" w:color="auto"/>
      </w:divBdr>
    </w:div>
    <w:div w:id="591932709">
      <w:bodyDiv w:val="1"/>
      <w:marLeft w:val="0"/>
      <w:marRight w:val="0"/>
      <w:marTop w:val="0"/>
      <w:marBottom w:val="0"/>
      <w:divBdr>
        <w:top w:val="none" w:sz="0" w:space="0" w:color="auto"/>
        <w:left w:val="none" w:sz="0" w:space="0" w:color="auto"/>
        <w:bottom w:val="none" w:sz="0" w:space="0" w:color="auto"/>
        <w:right w:val="none" w:sz="0" w:space="0" w:color="auto"/>
      </w:divBdr>
    </w:div>
    <w:div w:id="591938971">
      <w:bodyDiv w:val="1"/>
      <w:marLeft w:val="0"/>
      <w:marRight w:val="0"/>
      <w:marTop w:val="0"/>
      <w:marBottom w:val="0"/>
      <w:divBdr>
        <w:top w:val="none" w:sz="0" w:space="0" w:color="auto"/>
        <w:left w:val="none" w:sz="0" w:space="0" w:color="auto"/>
        <w:bottom w:val="none" w:sz="0" w:space="0" w:color="auto"/>
        <w:right w:val="none" w:sz="0" w:space="0" w:color="auto"/>
      </w:divBdr>
    </w:div>
    <w:div w:id="592006806">
      <w:bodyDiv w:val="1"/>
      <w:marLeft w:val="0"/>
      <w:marRight w:val="0"/>
      <w:marTop w:val="0"/>
      <w:marBottom w:val="0"/>
      <w:divBdr>
        <w:top w:val="none" w:sz="0" w:space="0" w:color="auto"/>
        <w:left w:val="none" w:sz="0" w:space="0" w:color="auto"/>
        <w:bottom w:val="none" w:sz="0" w:space="0" w:color="auto"/>
        <w:right w:val="none" w:sz="0" w:space="0" w:color="auto"/>
      </w:divBdr>
    </w:div>
    <w:div w:id="592007864">
      <w:bodyDiv w:val="1"/>
      <w:marLeft w:val="0"/>
      <w:marRight w:val="0"/>
      <w:marTop w:val="0"/>
      <w:marBottom w:val="0"/>
      <w:divBdr>
        <w:top w:val="none" w:sz="0" w:space="0" w:color="auto"/>
        <w:left w:val="none" w:sz="0" w:space="0" w:color="auto"/>
        <w:bottom w:val="none" w:sz="0" w:space="0" w:color="auto"/>
        <w:right w:val="none" w:sz="0" w:space="0" w:color="auto"/>
      </w:divBdr>
    </w:div>
    <w:div w:id="592011003">
      <w:bodyDiv w:val="1"/>
      <w:marLeft w:val="0"/>
      <w:marRight w:val="0"/>
      <w:marTop w:val="0"/>
      <w:marBottom w:val="0"/>
      <w:divBdr>
        <w:top w:val="none" w:sz="0" w:space="0" w:color="auto"/>
        <w:left w:val="none" w:sz="0" w:space="0" w:color="auto"/>
        <w:bottom w:val="none" w:sz="0" w:space="0" w:color="auto"/>
        <w:right w:val="none" w:sz="0" w:space="0" w:color="auto"/>
      </w:divBdr>
    </w:div>
    <w:div w:id="592012511">
      <w:bodyDiv w:val="1"/>
      <w:marLeft w:val="0"/>
      <w:marRight w:val="0"/>
      <w:marTop w:val="0"/>
      <w:marBottom w:val="0"/>
      <w:divBdr>
        <w:top w:val="none" w:sz="0" w:space="0" w:color="auto"/>
        <w:left w:val="none" w:sz="0" w:space="0" w:color="auto"/>
        <w:bottom w:val="none" w:sz="0" w:space="0" w:color="auto"/>
        <w:right w:val="none" w:sz="0" w:space="0" w:color="auto"/>
      </w:divBdr>
    </w:div>
    <w:div w:id="592057143">
      <w:bodyDiv w:val="1"/>
      <w:marLeft w:val="0"/>
      <w:marRight w:val="0"/>
      <w:marTop w:val="0"/>
      <w:marBottom w:val="0"/>
      <w:divBdr>
        <w:top w:val="none" w:sz="0" w:space="0" w:color="auto"/>
        <w:left w:val="none" w:sz="0" w:space="0" w:color="auto"/>
        <w:bottom w:val="none" w:sz="0" w:space="0" w:color="auto"/>
        <w:right w:val="none" w:sz="0" w:space="0" w:color="auto"/>
      </w:divBdr>
    </w:div>
    <w:div w:id="592083273">
      <w:bodyDiv w:val="1"/>
      <w:marLeft w:val="0"/>
      <w:marRight w:val="0"/>
      <w:marTop w:val="0"/>
      <w:marBottom w:val="0"/>
      <w:divBdr>
        <w:top w:val="none" w:sz="0" w:space="0" w:color="auto"/>
        <w:left w:val="none" w:sz="0" w:space="0" w:color="auto"/>
        <w:bottom w:val="none" w:sz="0" w:space="0" w:color="auto"/>
        <w:right w:val="none" w:sz="0" w:space="0" w:color="auto"/>
      </w:divBdr>
    </w:div>
    <w:div w:id="592083884">
      <w:bodyDiv w:val="1"/>
      <w:marLeft w:val="0"/>
      <w:marRight w:val="0"/>
      <w:marTop w:val="0"/>
      <w:marBottom w:val="0"/>
      <w:divBdr>
        <w:top w:val="none" w:sz="0" w:space="0" w:color="auto"/>
        <w:left w:val="none" w:sz="0" w:space="0" w:color="auto"/>
        <w:bottom w:val="none" w:sz="0" w:space="0" w:color="auto"/>
        <w:right w:val="none" w:sz="0" w:space="0" w:color="auto"/>
      </w:divBdr>
    </w:div>
    <w:div w:id="592127795">
      <w:bodyDiv w:val="1"/>
      <w:marLeft w:val="0"/>
      <w:marRight w:val="0"/>
      <w:marTop w:val="0"/>
      <w:marBottom w:val="0"/>
      <w:divBdr>
        <w:top w:val="none" w:sz="0" w:space="0" w:color="auto"/>
        <w:left w:val="none" w:sz="0" w:space="0" w:color="auto"/>
        <w:bottom w:val="none" w:sz="0" w:space="0" w:color="auto"/>
        <w:right w:val="none" w:sz="0" w:space="0" w:color="auto"/>
      </w:divBdr>
    </w:div>
    <w:div w:id="592127963">
      <w:bodyDiv w:val="1"/>
      <w:marLeft w:val="0"/>
      <w:marRight w:val="0"/>
      <w:marTop w:val="0"/>
      <w:marBottom w:val="0"/>
      <w:divBdr>
        <w:top w:val="none" w:sz="0" w:space="0" w:color="auto"/>
        <w:left w:val="none" w:sz="0" w:space="0" w:color="auto"/>
        <w:bottom w:val="none" w:sz="0" w:space="0" w:color="auto"/>
        <w:right w:val="none" w:sz="0" w:space="0" w:color="auto"/>
      </w:divBdr>
    </w:div>
    <w:div w:id="592128554">
      <w:bodyDiv w:val="1"/>
      <w:marLeft w:val="0"/>
      <w:marRight w:val="0"/>
      <w:marTop w:val="0"/>
      <w:marBottom w:val="0"/>
      <w:divBdr>
        <w:top w:val="none" w:sz="0" w:space="0" w:color="auto"/>
        <w:left w:val="none" w:sz="0" w:space="0" w:color="auto"/>
        <w:bottom w:val="none" w:sz="0" w:space="0" w:color="auto"/>
        <w:right w:val="none" w:sz="0" w:space="0" w:color="auto"/>
      </w:divBdr>
    </w:div>
    <w:div w:id="592128678">
      <w:bodyDiv w:val="1"/>
      <w:marLeft w:val="0"/>
      <w:marRight w:val="0"/>
      <w:marTop w:val="0"/>
      <w:marBottom w:val="0"/>
      <w:divBdr>
        <w:top w:val="none" w:sz="0" w:space="0" w:color="auto"/>
        <w:left w:val="none" w:sz="0" w:space="0" w:color="auto"/>
        <w:bottom w:val="none" w:sz="0" w:space="0" w:color="auto"/>
        <w:right w:val="none" w:sz="0" w:space="0" w:color="auto"/>
      </w:divBdr>
    </w:div>
    <w:div w:id="592129541">
      <w:bodyDiv w:val="1"/>
      <w:marLeft w:val="0"/>
      <w:marRight w:val="0"/>
      <w:marTop w:val="0"/>
      <w:marBottom w:val="0"/>
      <w:divBdr>
        <w:top w:val="none" w:sz="0" w:space="0" w:color="auto"/>
        <w:left w:val="none" w:sz="0" w:space="0" w:color="auto"/>
        <w:bottom w:val="none" w:sz="0" w:space="0" w:color="auto"/>
        <w:right w:val="none" w:sz="0" w:space="0" w:color="auto"/>
      </w:divBdr>
    </w:div>
    <w:div w:id="592129576">
      <w:bodyDiv w:val="1"/>
      <w:marLeft w:val="0"/>
      <w:marRight w:val="0"/>
      <w:marTop w:val="0"/>
      <w:marBottom w:val="0"/>
      <w:divBdr>
        <w:top w:val="none" w:sz="0" w:space="0" w:color="auto"/>
        <w:left w:val="none" w:sz="0" w:space="0" w:color="auto"/>
        <w:bottom w:val="none" w:sz="0" w:space="0" w:color="auto"/>
        <w:right w:val="none" w:sz="0" w:space="0" w:color="auto"/>
      </w:divBdr>
    </w:div>
    <w:div w:id="592132199">
      <w:bodyDiv w:val="1"/>
      <w:marLeft w:val="0"/>
      <w:marRight w:val="0"/>
      <w:marTop w:val="0"/>
      <w:marBottom w:val="0"/>
      <w:divBdr>
        <w:top w:val="none" w:sz="0" w:space="0" w:color="auto"/>
        <w:left w:val="none" w:sz="0" w:space="0" w:color="auto"/>
        <w:bottom w:val="none" w:sz="0" w:space="0" w:color="auto"/>
        <w:right w:val="none" w:sz="0" w:space="0" w:color="auto"/>
      </w:divBdr>
    </w:div>
    <w:div w:id="592132404">
      <w:bodyDiv w:val="1"/>
      <w:marLeft w:val="0"/>
      <w:marRight w:val="0"/>
      <w:marTop w:val="0"/>
      <w:marBottom w:val="0"/>
      <w:divBdr>
        <w:top w:val="none" w:sz="0" w:space="0" w:color="auto"/>
        <w:left w:val="none" w:sz="0" w:space="0" w:color="auto"/>
        <w:bottom w:val="none" w:sz="0" w:space="0" w:color="auto"/>
        <w:right w:val="none" w:sz="0" w:space="0" w:color="auto"/>
      </w:divBdr>
    </w:div>
    <w:div w:id="592200235">
      <w:bodyDiv w:val="1"/>
      <w:marLeft w:val="0"/>
      <w:marRight w:val="0"/>
      <w:marTop w:val="0"/>
      <w:marBottom w:val="0"/>
      <w:divBdr>
        <w:top w:val="none" w:sz="0" w:space="0" w:color="auto"/>
        <w:left w:val="none" w:sz="0" w:space="0" w:color="auto"/>
        <w:bottom w:val="none" w:sz="0" w:space="0" w:color="auto"/>
        <w:right w:val="none" w:sz="0" w:space="0" w:color="auto"/>
      </w:divBdr>
    </w:div>
    <w:div w:id="592202435">
      <w:bodyDiv w:val="1"/>
      <w:marLeft w:val="0"/>
      <w:marRight w:val="0"/>
      <w:marTop w:val="0"/>
      <w:marBottom w:val="0"/>
      <w:divBdr>
        <w:top w:val="none" w:sz="0" w:space="0" w:color="auto"/>
        <w:left w:val="none" w:sz="0" w:space="0" w:color="auto"/>
        <w:bottom w:val="none" w:sz="0" w:space="0" w:color="auto"/>
        <w:right w:val="none" w:sz="0" w:space="0" w:color="auto"/>
      </w:divBdr>
    </w:div>
    <w:div w:id="592202731">
      <w:bodyDiv w:val="1"/>
      <w:marLeft w:val="0"/>
      <w:marRight w:val="0"/>
      <w:marTop w:val="0"/>
      <w:marBottom w:val="0"/>
      <w:divBdr>
        <w:top w:val="none" w:sz="0" w:space="0" w:color="auto"/>
        <w:left w:val="none" w:sz="0" w:space="0" w:color="auto"/>
        <w:bottom w:val="none" w:sz="0" w:space="0" w:color="auto"/>
        <w:right w:val="none" w:sz="0" w:space="0" w:color="auto"/>
      </w:divBdr>
    </w:div>
    <w:div w:id="592206330">
      <w:bodyDiv w:val="1"/>
      <w:marLeft w:val="0"/>
      <w:marRight w:val="0"/>
      <w:marTop w:val="0"/>
      <w:marBottom w:val="0"/>
      <w:divBdr>
        <w:top w:val="none" w:sz="0" w:space="0" w:color="auto"/>
        <w:left w:val="none" w:sz="0" w:space="0" w:color="auto"/>
        <w:bottom w:val="none" w:sz="0" w:space="0" w:color="auto"/>
        <w:right w:val="none" w:sz="0" w:space="0" w:color="auto"/>
      </w:divBdr>
    </w:div>
    <w:div w:id="592251638">
      <w:bodyDiv w:val="1"/>
      <w:marLeft w:val="0"/>
      <w:marRight w:val="0"/>
      <w:marTop w:val="0"/>
      <w:marBottom w:val="0"/>
      <w:divBdr>
        <w:top w:val="none" w:sz="0" w:space="0" w:color="auto"/>
        <w:left w:val="none" w:sz="0" w:space="0" w:color="auto"/>
        <w:bottom w:val="none" w:sz="0" w:space="0" w:color="auto"/>
        <w:right w:val="none" w:sz="0" w:space="0" w:color="auto"/>
      </w:divBdr>
    </w:div>
    <w:div w:id="592275530">
      <w:bodyDiv w:val="1"/>
      <w:marLeft w:val="0"/>
      <w:marRight w:val="0"/>
      <w:marTop w:val="0"/>
      <w:marBottom w:val="0"/>
      <w:divBdr>
        <w:top w:val="none" w:sz="0" w:space="0" w:color="auto"/>
        <w:left w:val="none" w:sz="0" w:space="0" w:color="auto"/>
        <w:bottom w:val="none" w:sz="0" w:space="0" w:color="auto"/>
        <w:right w:val="none" w:sz="0" w:space="0" w:color="auto"/>
      </w:divBdr>
    </w:div>
    <w:div w:id="592275550">
      <w:bodyDiv w:val="1"/>
      <w:marLeft w:val="0"/>
      <w:marRight w:val="0"/>
      <w:marTop w:val="0"/>
      <w:marBottom w:val="0"/>
      <w:divBdr>
        <w:top w:val="none" w:sz="0" w:space="0" w:color="auto"/>
        <w:left w:val="none" w:sz="0" w:space="0" w:color="auto"/>
        <w:bottom w:val="none" w:sz="0" w:space="0" w:color="auto"/>
        <w:right w:val="none" w:sz="0" w:space="0" w:color="auto"/>
      </w:divBdr>
    </w:div>
    <w:div w:id="592276792">
      <w:bodyDiv w:val="1"/>
      <w:marLeft w:val="0"/>
      <w:marRight w:val="0"/>
      <w:marTop w:val="0"/>
      <w:marBottom w:val="0"/>
      <w:divBdr>
        <w:top w:val="none" w:sz="0" w:space="0" w:color="auto"/>
        <w:left w:val="none" w:sz="0" w:space="0" w:color="auto"/>
        <w:bottom w:val="none" w:sz="0" w:space="0" w:color="auto"/>
        <w:right w:val="none" w:sz="0" w:space="0" w:color="auto"/>
      </w:divBdr>
    </w:div>
    <w:div w:id="592280224">
      <w:bodyDiv w:val="1"/>
      <w:marLeft w:val="0"/>
      <w:marRight w:val="0"/>
      <w:marTop w:val="0"/>
      <w:marBottom w:val="0"/>
      <w:divBdr>
        <w:top w:val="none" w:sz="0" w:space="0" w:color="auto"/>
        <w:left w:val="none" w:sz="0" w:space="0" w:color="auto"/>
        <w:bottom w:val="none" w:sz="0" w:space="0" w:color="auto"/>
        <w:right w:val="none" w:sz="0" w:space="0" w:color="auto"/>
      </w:divBdr>
    </w:div>
    <w:div w:id="592281402">
      <w:bodyDiv w:val="1"/>
      <w:marLeft w:val="0"/>
      <w:marRight w:val="0"/>
      <w:marTop w:val="0"/>
      <w:marBottom w:val="0"/>
      <w:divBdr>
        <w:top w:val="none" w:sz="0" w:space="0" w:color="auto"/>
        <w:left w:val="none" w:sz="0" w:space="0" w:color="auto"/>
        <w:bottom w:val="none" w:sz="0" w:space="0" w:color="auto"/>
        <w:right w:val="none" w:sz="0" w:space="0" w:color="auto"/>
      </w:divBdr>
    </w:div>
    <w:div w:id="592319112">
      <w:bodyDiv w:val="1"/>
      <w:marLeft w:val="0"/>
      <w:marRight w:val="0"/>
      <w:marTop w:val="0"/>
      <w:marBottom w:val="0"/>
      <w:divBdr>
        <w:top w:val="none" w:sz="0" w:space="0" w:color="auto"/>
        <w:left w:val="none" w:sz="0" w:space="0" w:color="auto"/>
        <w:bottom w:val="none" w:sz="0" w:space="0" w:color="auto"/>
        <w:right w:val="none" w:sz="0" w:space="0" w:color="auto"/>
      </w:divBdr>
    </w:div>
    <w:div w:id="592320238">
      <w:bodyDiv w:val="1"/>
      <w:marLeft w:val="0"/>
      <w:marRight w:val="0"/>
      <w:marTop w:val="0"/>
      <w:marBottom w:val="0"/>
      <w:divBdr>
        <w:top w:val="none" w:sz="0" w:space="0" w:color="auto"/>
        <w:left w:val="none" w:sz="0" w:space="0" w:color="auto"/>
        <w:bottom w:val="none" w:sz="0" w:space="0" w:color="auto"/>
        <w:right w:val="none" w:sz="0" w:space="0" w:color="auto"/>
      </w:divBdr>
    </w:div>
    <w:div w:id="592323313">
      <w:bodyDiv w:val="1"/>
      <w:marLeft w:val="0"/>
      <w:marRight w:val="0"/>
      <w:marTop w:val="0"/>
      <w:marBottom w:val="0"/>
      <w:divBdr>
        <w:top w:val="none" w:sz="0" w:space="0" w:color="auto"/>
        <w:left w:val="none" w:sz="0" w:space="0" w:color="auto"/>
        <w:bottom w:val="none" w:sz="0" w:space="0" w:color="auto"/>
        <w:right w:val="none" w:sz="0" w:space="0" w:color="auto"/>
      </w:divBdr>
    </w:div>
    <w:div w:id="592323973">
      <w:bodyDiv w:val="1"/>
      <w:marLeft w:val="0"/>
      <w:marRight w:val="0"/>
      <w:marTop w:val="0"/>
      <w:marBottom w:val="0"/>
      <w:divBdr>
        <w:top w:val="none" w:sz="0" w:space="0" w:color="auto"/>
        <w:left w:val="none" w:sz="0" w:space="0" w:color="auto"/>
        <w:bottom w:val="none" w:sz="0" w:space="0" w:color="auto"/>
        <w:right w:val="none" w:sz="0" w:space="0" w:color="auto"/>
      </w:divBdr>
    </w:div>
    <w:div w:id="592326933">
      <w:bodyDiv w:val="1"/>
      <w:marLeft w:val="0"/>
      <w:marRight w:val="0"/>
      <w:marTop w:val="0"/>
      <w:marBottom w:val="0"/>
      <w:divBdr>
        <w:top w:val="none" w:sz="0" w:space="0" w:color="auto"/>
        <w:left w:val="none" w:sz="0" w:space="0" w:color="auto"/>
        <w:bottom w:val="none" w:sz="0" w:space="0" w:color="auto"/>
        <w:right w:val="none" w:sz="0" w:space="0" w:color="auto"/>
      </w:divBdr>
    </w:div>
    <w:div w:id="592394826">
      <w:bodyDiv w:val="1"/>
      <w:marLeft w:val="0"/>
      <w:marRight w:val="0"/>
      <w:marTop w:val="0"/>
      <w:marBottom w:val="0"/>
      <w:divBdr>
        <w:top w:val="none" w:sz="0" w:space="0" w:color="auto"/>
        <w:left w:val="none" w:sz="0" w:space="0" w:color="auto"/>
        <w:bottom w:val="none" w:sz="0" w:space="0" w:color="auto"/>
        <w:right w:val="none" w:sz="0" w:space="0" w:color="auto"/>
      </w:divBdr>
    </w:div>
    <w:div w:id="592395272">
      <w:bodyDiv w:val="1"/>
      <w:marLeft w:val="0"/>
      <w:marRight w:val="0"/>
      <w:marTop w:val="0"/>
      <w:marBottom w:val="0"/>
      <w:divBdr>
        <w:top w:val="none" w:sz="0" w:space="0" w:color="auto"/>
        <w:left w:val="none" w:sz="0" w:space="0" w:color="auto"/>
        <w:bottom w:val="none" w:sz="0" w:space="0" w:color="auto"/>
        <w:right w:val="none" w:sz="0" w:space="0" w:color="auto"/>
      </w:divBdr>
    </w:div>
    <w:div w:id="592395900">
      <w:bodyDiv w:val="1"/>
      <w:marLeft w:val="0"/>
      <w:marRight w:val="0"/>
      <w:marTop w:val="0"/>
      <w:marBottom w:val="0"/>
      <w:divBdr>
        <w:top w:val="none" w:sz="0" w:space="0" w:color="auto"/>
        <w:left w:val="none" w:sz="0" w:space="0" w:color="auto"/>
        <w:bottom w:val="none" w:sz="0" w:space="0" w:color="auto"/>
        <w:right w:val="none" w:sz="0" w:space="0" w:color="auto"/>
      </w:divBdr>
    </w:div>
    <w:div w:id="592399765">
      <w:bodyDiv w:val="1"/>
      <w:marLeft w:val="0"/>
      <w:marRight w:val="0"/>
      <w:marTop w:val="0"/>
      <w:marBottom w:val="0"/>
      <w:divBdr>
        <w:top w:val="none" w:sz="0" w:space="0" w:color="auto"/>
        <w:left w:val="none" w:sz="0" w:space="0" w:color="auto"/>
        <w:bottom w:val="none" w:sz="0" w:space="0" w:color="auto"/>
        <w:right w:val="none" w:sz="0" w:space="0" w:color="auto"/>
      </w:divBdr>
    </w:div>
    <w:div w:id="592473532">
      <w:bodyDiv w:val="1"/>
      <w:marLeft w:val="0"/>
      <w:marRight w:val="0"/>
      <w:marTop w:val="0"/>
      <w:marBottom w:val="0"/>
      <w:divBdr>
        <w:top w:val="none" w:sz="0" w:space="0" w:color="auto"/>
        <w:left w:val="none" w:sz="0" w:space="0" w:color="auto"/>
        <w:bottom w:val="none" w:sz="0" w:space="0" w:color="auto"/>
        <w:right w:val="none" w:sz="0" w:space="0" w:color="auto"/>
      </w:divBdr>
    </w:div>
    <w:div w:id="592474032">
      <w:bodyDiv w:val="1"/>
      <w:marLeft w:val="0"/>
      <w:marRight w:val="0"/>
      <w:marTop w:val="0"/>
      <w:marBottom w:val="0"/>
      <w:divBdr>
        <w:top w:val="none" w:sz="0" w:space="0" w:color="auto"/>
        <w:left w:val="none" w:sz="0" w:space="0" w:color="auto"/>
        <w:bottom w:val="none" w:sz="0" w:space="0" w:color="auto"/>
        <w:right w:val="none" w:sz="0" w:space="0" w:color="auto"/>
      </w:divBdr>
    </w:div>
    <w:div w:id="592477396">
      <w:bodyDiv w:val="1"/>
      <w:marLeft w:val="0"/>
      <w:marRight w:val="0"/>
      <w:marTop w:val="0"/>
      <w:marBottom w:val="0"/>
      <w:divBdr>
        <w:top w:val="none" w:sz="0" w:space="0" w:color="auto"/>
        <w:left w:val="none" w:sz="0" w:space="0" w:color="auto"/>
        <w:bottom w:val="none" w:sz="0" w:space="0" w:color="auto"/>
        <w:right w:val="none" w:sz="0" w:space="0" w:color="auto"/>
      </w:divBdr>
    </w:div>
    <w:div w:id="592477531">
      <w:bodyDiv w:val="1"/>
      <w:marLeft w:val="0"/>
      <w:marRight w:val="0"/>
      <w:marTop w:val="0"/>
      <w:marBottom w:val="0"/>
      <w:divBdr>
        <w:top w:val="none" w:sz="0" w:space="0" w:color="auto"/>
        <w:left w:val="none" w:sz="0" w:space="0" w:color="auto"/>
        <w:bottom w:val="none" w:sz="0" w:space="0" w:color="auto"/>
        <w:right w:val="none" w:sz="0" w:space="0" w:color="auto"/>
      </w:divBdr>
    </w:div>
    <w:div w:id="592511127">
      <w:bodyDiv w:val="1"/>
      <w:marLeft w:val="0"/>
      <w:marRight w:val="0"/>
      <w:marTop w:val="0"/>
      <w:marBottom w:val="0"/>
      <w:divBdr>
        <w:top w:val="none" w:sz="0" w:space="0" w:color="auto"/>
        <w:left w:val="none" w:sz="0" w:space="0" w:color="auto"/>
        <w:bottom w:val="none" w:sz="0" w:space="0" w:color="auto"/>
        <w:right w:val="none" w:sz="0" w:space="0" w:color="auto"/>
      </w:divBdr>
    </w:div>
    <w:div w:id="592512443">
      <w:bodyDiv w:val="1"/>
      <w:marLeft w:val="0"/>
      <w:marRight w:val="0"/>
      <w:marTop w:val="0"/>
      <w:marBottom w:val="0"/>
      <w:divBdr>
        <w:top w:val="none" w:sz="0" w:space="0" w:color="auto"/>
        <w:left w:val="none" w:sz="0" w:space="0" w:color="auto"/>
        <w:bottom w:val="none" w:sz="0" w:space="0" w:color="auto"/>
        <w:right w:val="none" w:sz="0" w:space="0" w:color="auto"/>
      </w:divBdr>
    </w:div>
    <w:div w:id="592513428">
      <w:bodyDiv w:val="1"/>
      <w:marLeft w:val="0"/>
      <w:marRight w:val="0"/>
      <w:marTop w:val="0"/>
      <w:marBottom w:val="0"/>
      <w:divBdr>
        <w:top w:val="none" w:sz="0" w:space="0" w:color="auto"/>
        <w:left w:val="none" w:sz="0" w:space="0" w:color="auto"/>
        <w:bottom w:val="none" w:sz="0" w:space="0" w:color="auto"/>
        <w:right w:val="none" w:sz="0" w:space="0" w:color="auto"/>
      </w:divBdr>
    </w:div>
    <w:div w:id="592586867">
      <w:bodyDiv w:val="1"/>
      <w:marLeft w:val="0"/>
      <w:marRight w:val="0"/>
      <w:marTop w:val="0"/>
      <w:marBottom w:val="0"/>
      <w:divBdr>
        <w:top w:val="none" w:sz="0" w:space="0" w:color="auto"/>
        <w:left w:val="none" w:sz="0" w:space="0" w:color="auto"/>
        <w:bottom w:val="none" w:sz="0" w:space="0" w:color="auto"/>
        <w:right w:val="none" w:sz="0" w:space="0" w:color="auto"/>
      </w:divBdr>
    </w:div>
    <w:div w:id="592588757">
      <w:bodyDiv w:val="1"/>
      <w:marLeft w:val="0"/>
      <w:marRight w:val="0"/>
      <w:marTop w:val="0"/>
      <w:marBottom w:val="0"/>
      <w:divBdr>
        <w:top w:val="none" w:sz="0" w:space="0" w:color="auto"/>
        <w:left w:val="none" w:sz="0" w:space="0" w:color="auto"/>
        <w:bottom w:val="none" w:sz="0" w:space="0" w:color="auto"/>
        <w:right w:val="none" w:sz="0" w:space="0" w:color="auto"/>
      </w:divBdr>
    </w:div>
    <w:div w:id="592593422">
      <w:bodyDiv w:val="1"/>
      <w:marLeft w:val="0"/>
      <w:marRight w:val="0"/>
      <w:marTop w:val="0"/>
      <w:marBottom w:val="0"/>
      <w:divBdr>
        <w:top w:val="none" w:sz="0" w:space="0" w:color="auto"/>
        <w:left w:val="none" w:sz="0" w:space="0" w:color="auto"/>
        <w:bottom w:val="none" w:sz="0" w:space="0" w:color="auto"/>
        <w:right w:val="none" w:sz="0" w:space="0" w:color="auto"/>
      </w:divBdr>
    </w:div>
    <w:div w:id="592593697">
      <w:bodyDiv w:val="1"/>
      <w:marLeft w:val="0"/>
      <w:marRight w:val="0"/>
      <w:marTop w:val="0"/>
      <w:marBottom w:val="0"/>
      <w:divBdr>
        <w:top w:val="none" w:sz="0" w:space="0" w:color="auto"/>
        <w:left w:val="none" w:sz="0" w:space="0" w:color="auto"/>
        <w:bottom w:val="none" w:sz="0" w:space="0" w:color="auto"/>
        <w:right w:val="none" w:sz="0" w:space="0" w:color="auto"/>
      </w:divBdr>
    </w:div>
    <w:div w:id="592594848">
      <w:bodyDiv w:val="1"/>
      <w:marLeft w:val="0"/>
      <w:marRight w:val="0"/>
      <w:marTop w:val="0"/>
      <w:marBottom w:val="0"/>
      <w:divBdr>
        <w:top w:val="none" w:sz="0" w:space="0" w:color="auto"/>
        <w:left w:val="none" w:sz="0" w:space="0" w:color="auto"/>
        <w:bottom w:val="none" w:sz="0" w:space="0" w:color="auto"/>
        <w:right w:val="none" w:sz="0" w:space="0" w:color="auto"/>
      </w:divBdr>
    </w:div>
    <w:div w:id="592665748">
      <w:bodyDiv w:val="1"/>
      <w:marLeft w:val="0"/>
      <w:marRight w:val="0"/>
      <w:marTop w:val="0"/>
      <w:marBottom w:val="0"/>
      <w:divBdr>
        <w:top w:val="none" w:sz="0" w:space="0" w:color="auto"/>
        <w:left w:val="none" w:sz="0" w:space="0" w:color="auto"/>
        <w:bottom w:val="none" w:sz="0" w:space="0" w:color="auto"/>
        <w:right w:val="none" w:sz="0" w:space="0" w:color="auto"/>
      </w:divBdr>
    </w:div>
    <w:div w:id="592666004">
      <w:bodyDiv w:val="1"/>
      <w:marLeft w:val="0"/>
      <w:marRight w:val="0"/>
      <w:marTop w:val="0"/>
      <w:marBottom w:val="0"/>
      <w:divBdr>
        <w:top w:val="none" w:sz="0" w:space="0" w:color="auto"/>
        <w:left w:val="none" w:sz="0" w:space="0" w:color="auto"/>
        <w:bottom w:val="none" w:sz="0" w:space="0" w:color="auto"/>
        <w:right w:val="none" w:sz="0" w:space="0" w:color="auto"/>
      </w:divBdr>
    </w:div>
    <w:div w:id="592669521">
      <w:bodyDiv w:val="1"/>
      <w:marLeft w:val="0"/>
      <w:marRight w:val="0"/>
      <w:marTop w:val="0"/>
      <w:marBottom w:val="0"/>
      <w:divBdr>
        <w:top w:val="none" w:sz="0" w:space="0" w:color="auto"/>
        <w:left w:val="none" w:sz="0" w:space="0" w:color="auto"/>
        <w:bottom w:val="none" w:sz="0" w:space="0" w:color="auto"/>
        <w:right w:val="none" w:sz="0" w:space="0" w:color="auto"/>
      </w:divBdr>
    </w:div>
    <w:div w:id="592710002">
      <w:bodyDiv w:val="1"/>
      <w:marLeft w:val="0"/>
      <w:marRight w:val="0"/>
      <w:marTop w:val="0"/>
      <w:marBottom w:val="0"/>
      <w:divBdr>
        <w:top w:val="none" w:sz="0" w:space="0" w:color="auto"/>
        <w:left w:val="none" w:sz="0" w:space="0" w:color="auto"/>
        <w:bottom w:val="none" w:sz="0" w:space="0" w:color="auto"/>
        <w:right w:val="none" w:sz="0" w:space="0" w:color="auto"/>
      </w:divBdr>
    </w:div>
    <w:div w:id="592713026">
      <w:bodyDiv w:val="1"/>
      <w:marLeft w:val="0"/>
      <w:marRight w:val="0"/>
      <w:marTop w:val="0"/>
      <w:marBottom w:val="0"/>
      <w:divBdr>
        <w:top w:val="none" w:sz="0" w:space="0" w:color="auto"/>
        <w:left w:val="none" w:sz="0" w:space="0" w:color="auto"/>
        <w:bottom w:val="none" w:sz="0" w:space="0" w:color="auto"/>
        <w:right w:val="none" w:sz="0" w:space="0" w:color="auto"/>
      </w:divBdr>
    </w:div>
    <w:div w:id="592740242">
      <w:bodyDiv w:val="1"/>
      <w:marLeft w:val="0"/>
      <w:marRight w:val="0"/>
      <w:marTop w:val="0"/>
      <w:marBottom w:val="0"/>
      <w:divBdr>
        <w:top w:val="none" w:sz="0" w:space="0" w:color="auto"/>
        <w:left w:val="none" w:sz="0" w:space="0" w:color="auto"/>
        <w:bottom w:val="none" w:sz="0" w:space="0" w:color="auto"/>
        <w:right w:val="none" w:sz="0" w:space="0" w:color="auto"/>
      </w:divBdr>
    </w:div>
    <w:div w:id="592781093">
      <w:bodyDiv w:val="1"/>
      <w:marLeft w:val="0"/>
      <w:marRight w:val="0"/>
      <w:marTop w:val="0"/>
      <w:marBottom w:val="0"/>
      <w:divBdr>
        <w:top w:val="none" w:sz="0" w:space="0" w:color="auto"/>
        <w:left w:val="none" w:sz="0" w:space="0" w:color="auto"/>
        <w:bottom w:val="none" w:sz="0" w:space="0" w:color="auto"/>
        <w:right w:val="none" w:sz="0" w:space="0" w:color="auto"/>
      </w:divBdr>
    </w:div>
    <w:div w:id="592783579">
      <w:bodyDiv w:val="1"/>
      <w:marLeft w:val="0"/>
      <w:marRight w:val="0"/>
      <w:marTop w:val="0"/>
      <w:marBottom w:val="0"/>
      <w:divBdr>
        <w:top w:val="none" w:sz="0" w:space="0" w:color="auto"/>
        <w:left w:val="none" w:sz="0" w:space="0" w:color="auto"/>
        <w:bottom w:val="none" w:sz="0" w:space="0" w:color="auto"/>
        <w:right w:val="none" w:sz="0" w:space="0" w:color="auto"/>
      </w:divBdr>
    </w:div>
    <w:div w:id="592784452">
      <w:bodyDiv w:val="1"/>
      <w:marLeft w:val="0"/>
      <w:marRight w:val="0"/>
      <w:marTop w:val="0"/>
      <w:marBottom w:val="0"/>
      <w:divBdr>
        <w:top w:val="none" w:sz="0" w:space="0" w:color="auto"/>
        <w:left w:val="none" w:sz="0" w:space="0" w:color="auto"/>
        <w:bottom w:val="none" w:sz="0" w:space="0" w:color="auto"/>
        <w:right w:val="none" w:sz="0" w:space="0" w:color="auto"/>
      </w:divBdr>
    </w:div>
    <w:div w:id="592787063">
      <w:bodyDiv w:val="1"/>
      <w:marLeft w:val="0"/>
      <w:marRight w:val="0"/>
      <w:marTop w:val="0"/>
      <w:marBottom w:val="0"/>
      <w:divBdr>
        <w:top w:val="none" w:sz="0" w:space="0" w:color="auto"/>
        <w:left w:val="none" w:sz="0" w:space="0" w:color="auto"/>
        <w:bottom w:val="none" w:sz="0" w:space="0" w:color="auto"/>
        <w:right w:val="none" w:sz="0" w:space="0" w:color="auto"/>
      </w:divBdr>
    </w:div>
    <w:div w:id="592787809">
      <w:bodyDiv w:val="1"/>
      <w:marLeft w:val="0"/>
      <w:marRight w:val="0"/>
      <w:marTop w:val="0"/>
      <w:marBottom w:val="0"/>
      <w:divBdr>
        <w:top w:val="none" w:sz="0" w:space="0" w:color="auto"/>
        <w:left w:val="none" w:sz="0" w:space="0" w:color="auto"/>
        <w:bottom w:val="none" w:sz="0" w:space="0" w:color="auto"/>
        <w:right w:val="none" w:sz="0" w:space="0" w:color="auto"/>
      </w:divBdr>
    </w:div>
    <w:div w:id="592788453">
      <w:bodyDiv w:val="1"/>
      <w:marLeft w:val="0"/>
      <w:marRight w:val="0"/>
      <w:marTop w:val="0"/>
      <w:marBottom w:val="0"/>
      <w:divBdr>
        <w:top w:val="none" w:sz="0" w:space="0" w:color="auto"/>
        <w:left w:val="none" w:sz="0" w:space="0" w:color="auto"/>
        <w:bottom w:val="none" w:sz="0" w:space="0" w:color="auto"/>
        <w:right w:val="none" w:sz="0" w:space="0" w:color="auto"/>
      </w:divBdr>
    </w:div>
    <w:div w:id="592789364">
      <w:bodyDiv w:val="1"/>
      <w:marLeft w:val="0"/>
      <w:marRight w:val="0"/>
      <w:marTop w:val="0"/>
      <w:marBottom w:val="0"/>
      <w:divBdr>
        <w:top w:val="none" w:sz="0" w:space="0" w:color="auto"/>
        <w:left w:val="none" w:sz="0" w:space="0" w:color="auto"/>
        <w:bottom w:val="none" w:sz="0" w:space="0" w:color="auto"/>
        <w:right w:val="none" w:sz="0" w:space="0" w:color="auto"/>
      </w:divBdr>
    </w:div>
    <w:div w:id="592857243">
      <w:bodyDiv w:val="1"/>
      <w:marLeft w:val="0"/>
      <w:marRight w:val="0"/>
      <w:marTop w:val="0"/>
      <w:marBottom w:val="0"/>
      <w:divBdr>
        <w:top w:val="none" w:sz="0" w:space="0" w:color="auto"/>
        <w:left w:val="none" w:sz="0" w:space="0" w:color="auto"/>
        <w:bottom w:val="none" w:sz="0" w:space="0" w:color="auto"/>
        <w:right w:val="none" w:sz="0" w:space="0" w:color="auto"/>
      </w:divBdr>
    </w:div>
    <w:div w:id="592863271">
      <w:bodyDiv w:val="1"/>
      <w:marLeft w:val="0"/>
      <w:marRight w:val="0"/>
      <w:marTop w:val="0"/>
      <w:marBottom w:val="0"/>
      <w:divBdr>
        <w:top w:val="none" w:sz="0" w:space="0" w:color="auto"/>
        <w:left w:val="none" w:sz="0" w:space="0" w:color="auto"/>
        <w:bottom w:val="none" w:sz="0" w:space="0" w:color="auto"/>
        <w:right w:val="none" w:sz="0" w:space="0" w:color="auto"/>
      </w:divBdr>
    </w:div>
    <w:div w:id="592863631">
      <w:bodyDiv w:val="1"/>
      <w:marLeft w:val="0"/>
      <w:marRight w:val="0"/>
      <w:marTop w:val="0"/>
      <w:marBottom w:val="0"/>
      <w:divBdr>
        <w:top w:val="none" w:sz="0" w:space="0" w:color="auto"/>
        <w:left w:val="none" w:sz="0" w:space="0" w:color="auto"/>
        <w:bottom w:val="none" w:sz="0" w:space="0" w:color="auto"/>
        <w:right w:val="none" w:sz="0" w:space="0" w:color="auto"/>
      </w:divBdr>
    </w:div>
    <w:div w:id="592904947">
      <w:bodyDiv w:val="1"/>
      <w:marLeft w:val="0"/>
      <w:marRight w:val="0"/>
      <w:marTop w:val="0"/>
      <w:marBottom w:val="0"/>
      <w:divBdr>
        <w:top w:val="none" w:sz="0" w:space="0" w:color="auto"/>
        <w:left w:val="none" w:sz="0" w:space="0" w:color="auto"/>
        <w:bottom w:val="none" w:sz="0" w:space="0" w:color="auto"/>
        <w:right w:val="none" w:sz="0" w:space="0" w:color="auto"/>
      </w:divBdr>
    </w:div>
    <w:div w:id="592931132">
      <w:bodyDiv w:val="1"/>
      <w:marLeft w:val="0"/>
      <w:marRight w:val="0"/>
      <w:marTop w:val="0"/>
      <w:marBottom w:val="0"/>
      <w:divBdr>
        <w:top w:val="none" w:sz="0" w:space="0" w:color="auto"/>
        <w:left w:val="none" w:sz="0" w:space="0" w:color="auto"/>
        <w:bottom w:val="none" w:sz="0" w:space="0" w:color="auto"/>
        <w:right w:val="none" w:sz="0" w:space="0" w:color="auto"/>
      </w:divBdr>
    </w:div>
    <w:div w:id="592975288">
      <w:bodyDiv w:val="1"/>
      <w:marLeft w:val="0"/>
      <w:marRight w:val="0"/>
      <w:marTop w:val="0"/>
      <w:marBottom w:val="0"/>
      <w:divBdr>
        <w:top w:val="none" w:sz="0" w:space="0" w:color="auto"/>
        <w:left w:val="none" w:sz="0" w:space="0" w:color="auto"/>
        <w:bottom w:val="none" w:sz="0" w:space="0" w:color="auto"/>
        <w:right w:val="none" w:sz="0" w:space="0" w:color="auto"/>
      </w:divBdr>
    </w:div>
    <w:div w:id="592982319">
      <w:bodyDiv w:val="1"/>
      <w:marLeft w:val="0"/>
      <w:marRight w:val="0"/>
      <w:marTop w:val="0"/>
      <w:marBottom w:val="0"/>
      <w:divBdr>
        <w:top w:val="none" w:sz="0" w:space="0" w:color="auto"/>
        <w:left w:val="none" w:sz="0" w:space="0" w:color="auto"/>
        <w:bottom w:val="none" w:sz="0" w:space="0" w:color="auto"/>
        <w:right w:val="none" w:sz="0" w:space="0" w:color="auto"/>
      </w:divBdr>
    </w:div>
    <w:div w:id="593048935">
      <w:bodyDiv w:val="1"/>
      <w:marLeft w:val="0"/>
      <w:marRight w:val="0"/>
      <w:marTop w:val="0"/>
      <w:marBottom w:val="0"/>
      <w:divBdr>
        <w:top w:val="none" w:sz="0" w:space="0" w:color="auto"/>
        <w:left w:val="none" w:sz="0" w:space="0" w:color="auto"/>
        <w:bottom w:val="none" w:sz="0" w:space="0" w:color="auto"/>
        <w:right w:val="none" w:sz="0" w:space="0" w:color="auto"/>
      </w:divBdr>
    </w:div>
    <w:div w:id="593049118">
      <w:bodyDiv w:val="1"/>
      <w:marLeft w:val="0"/>
      <w:marRight w:val="0"/>
      <w:marTop w:val="0"/>
      <w:marBottom w:val="0"/>
      <w:divBdr>
        <w:top w:val="none" w:sz="0" w:space="0" w:color="auto"/>
        <w:left w:val="none" w:sz="0" w:space="0" w:color="auto"/>
        <w:bottom w:val="none" w:sz="0" w:space="0" w:color="auto"/>
        <w:right w:val="none" w:sz="0" w:space="0" w:color="auto"/>
      </w:divBdr>
    </w:div>
    <w:div w:id="593049284">
      <w:bodyDiv w:val="1"/>
      <w:marLeft w:val="0"/>
      <w:marRight w:val="0"/>
      <w:marTop w:val="0"/>
      <w:marBottom w:val="0"/>
      <w:divBdr>
        <w:top w:val="none" w:sz="0" w:space="0" w:color="auto"/>
        <w:left w:val="none" w:sz="0" w:space="0" w:color="auto"/>
        <w:bottom w:val="none" w:sz="0" w:space="0" w:color="auto"/>
        <w:right w:val="none" w:sz="0" w:space="0" w:color="auto"/>
      </w:divBdr>
    </w:div>
    <w:div w:id="593051682">
      <w:bodyDiv w:val="1"/>
      <w:marLeft w:val="0"/>
      <w:marRight w:val="0"/>
      <w:marTop w:val="0"/>
      <w:marBottom w:val="0"/>
      <w:divBdr>
        <w:top w:val="none" w:sz="0" w:space="0" w:color="auto"/>
        <w:left w:val="none" w:sz="0" w:space="0" w:color="auto"/>
        <w:bottom w:val="none" w:sz="0" w:space="0" w:color="auto"/>
        <w:right w:val="none" w:sz="0" w:space="0" w:color="auto"/>
      </w:divBdr>
    </w:div>
    <w:div w:id="593052757">
      <w:bodyDiv w:val="1"/>
      <w:marLeft w:val="0"/>
      <w:marRight w:val="0"/>
      <w:marTop w:val="0"/>
      <w:marBottom w:val="0"/>
      <w:divBdr>
        <w:top w:val="none" w:sz="0" w:space="0" w:color="auto"/>
        <w:left w:val="none" w:sz="0" w:space="0" w:color="auto"/>
        <w:bottom w:val="none" w:sz="0" w:space="0" w:color="auto"/>
        <w:right w:val="none" w:sz="0" w:space="0" w:color="auto"/>
      </w:divBdr>
    </w:div>
    <w:div w:id="593054404">
      <w:bodyDiv w:val="1"/>
      <w:marLeft w:val="0"/>
      <w:marRight w:val="0"/>
      <w:marTop w:val="0"/>
      <w:marBottom w:val="0"/>
      <w:divBdr>
        <w:top w:val="none" w:sz="0" w:space="0" w:color="auto"/>
        <w:left w:val="none" w:sz="0" w:space="0" w:color="auto"/>
        <w:bottom w:val="none" w:sz="0" w:space="0" w:color="auto"/>
        <w:right w:val="none" w:sz="0" w:space="0" w:color="auto"/>
      </w:divBdr>
    </w:div>
    <w:div w:id="593055203">
      <w:bodyDiv w:val="1"/>
      <w:marLeft w:val="0"/>
      <w:marRight w:val="0"/>
      <w:marTop w:val="0"/>
      <w:marBottom w:val="0"/>
      <w:divBdr>
        <w:top w:val="none" w:sz="0" w:space="0" w:color="auto"/>
        <w:left w:val="none" w:sz="0" w:space="0" w:color="auto"/>
        <w:bottom w:val="none" w:sz="0" w:space="0" w:color="auto"/>
        <w:right w:val="none" w:sz="0" w:space="0" w:color="auto"/>
      </w:divBdr>
    </w:div>
    <w:div w:id="593057691">
      <w:bodyDiv w:val="1"/>
      <w:marLeft w:val="0"/>
      <w:marRight w:val="0"/>
      <w:marTop w:val="0"/>
      <w:marBottom w:val="0"/>
      <w:divBdr>
        <w:top w:val="none" w:sz="0" w:space="0" w:color="auto"/>
        <w:left w:val="none" w:sz="0" w:space="0" w:color="auto"/>
        <w:bottom w:val="none" w:sz="0" w:space="0" w:color="auto"/>
        <w:right w:val="none" w:sz="0" w:space="0" w:color="auto"/>
      </w:divBdr>
    </w:div>
    <w:div w:id="593124599">
      <w:bodyDiv w:val="1"/>
      <w:marLeft w:val="0"/>
      <w:marRight w:val="0"/>
      <w:marTop w:val="0"/>
      <w:marBottom w:val="0"/>
      <w:divBdr>
        <w:top w:val="none" w:sz="0" w:space="0" w:color="auto"/>
        <w:left w:val="none" w:sz="0" w:space="0" w:color="auto"/>
        <w:bottom w:val="none" w:sz="0" w:space="0" w:color="auto"/>
        <w:right w:val="none" w:sz="0" w:space="0" w:color="auto"/>
      </w:divBdr>
    </w:div>
    <w:div w:id="593127616">
      <w:bodyDiv w:val="1"/>
      <w:marLeft w:val="0"/>
      <w:marRight w:val="0"/>
      <w:marTop w:val="0"/>
      <w:marBottom w:val="0"/>
      <w:divBdr>
        <w:top w:val="none" w:sz="0" w:space="0" w:color="auto"/>
        <w:left w:val="none" w:sz="0" w:space="0" w:color="auto"/>
        <w:bottom w:val="none" w:sz="0" w:space="0" w:color="auto"/>
        <w:right w:val="none" w:sz="0" w:space="0" w:color="auto"/>
      </w:divBdr>
    </w:div>
    <w:div w:id="593128991">
      <w:bodyDiv w:val="1"/>
      <w:marLeft w:val="0"/>
      <w:marRight w:val="0"/>
      <w:marTop w:val="0"/>
      <w:marBottom w:val="0"/>
      <w:divBdr>
        <w:top w:val="none" w:sz="0" w:space="0" w:color="auto"/>
        <w:left w:val="none" w:sz="0" w:space="0" w:color="auto"/>
        <w:bottom w:val="none" w:sz="0" w:space="0" w:color="auto"/>
        <w:right w:val="none" w:sz="0" w:space="0" w:color="auto"/>
      </w:divBdr>
    </w:div>
    <w:div w:id="593167223">
      <w:bodyDiv w:val="1"/>
      <w:marLeft w:val="0"/>
      <w:marRight w:val="0"/>
      <w:marTop w:val="0"/>
      <w:marBottom w:val="0"/>
      <w:divBdr>
        <w:top w:val="none" w:sz="0" w:space="0" w:color="auto"/>
        <w:left w:val="none" w:sz="0" w:space="0" w:color="auto"/>
        <w:bottom w:val="none" w:sz="0" w:space="0" w:color="auto"/>
        <w:right w:val="none" w:sz="0" w:space="0" w:color="auto"/>
      </w:divBdr>
    </w:div>
    <w:div w:id="593168761">
      <w:bodyDiv w:val="1"/>
      <w:marLeft w:val="0"/>
      <w:marRight w:val="0"/>
      <w:marTop w:val="0"/>
      <w:marBottom w:val="0"/>
      <w:divBdr>
        <w:top w:val="none" w:sz="0" w:space="0" w:color="auto"/>
        <w:left w:val="none" w:sz="0" w:space="0" w:color="auto"/>
        <w:bottom w:val="none" w:sz="0" w:space="0" w:color="auto"/>
        <w:right w:val="none" w:sz="0" w:space="0" w:color="auto"/>
      </w:divBdr>
    </w:div>
    <w:div w:id="593171945">
      <w:bodyDiv w:val="1"/>
      <w:marLeft w:val="0"/>
      <w:marRight w:val="0"/>
      <w:marTop w:val="0"/>
      <w:marBottom w:val="0"/>
      <w:divBdr>
        <w:top w:val="none" w:sz="0" w:space="0" w:color="auto"/>
        <w:left w:val="none" w:sz="0" w:space="0" w:color="auto"/>
        <w:bottom w:val="none" w:sz="0" w:space="0" w:color="auto"/>
        <w:right w:val="none" w:sz="0" w:space="0" w:color="auto"/>
      </w:divBdr>
    </w:div>
    <w:div w:id="593242004">
      <w:bodyDiv w:val="1"/>
      <w:marLeft w:val="0"/>
      <w:marRight w:val="0"/>
      <w:marTop w:val="0"/>
      <w:marBottom w:val="0"/>
      <w:divBdr>
        <w:top w:val="none" w:sz="0" w:space="0" w:color="auto"/>
        <w:left w:val="none" w:sz="0" w:space="0" w:color="auto"/>
        <w:bottom w:val="none" w:sz="0" w:space="0" w:color="auto"/>
        <w:right w:val="none" w:sz="0" w:space="0" w:color="auto"/>
      </w:divBdr>
    </w:div>
    <w:div w:id="593244901">
      <w:bodyDiv w:val="1"/>
      <w:marLeft w:val="0"/>
      <w:marRight w:val="0"/>
      <w:marTop w:val="0"/>
      <w:marBottom w:val="0"/>
      <w:divBdr>
        <w:top w:val="none" w:sz="0" w:space="0" w:color="auto"/>
        <w:left w:val="none" w:sz="0" w:space="0" w:color="auto"/>
        <w:bottom w:val="none" w:sz="0" w:space="0" w:color="auto"/>
        <w:right w:val="none" w:sz="0" w:space="0" w:color="auto"/>
      </w:divBdr>
    </w:div>
    <w:div w:id="593249173">
      <w:bodyDiv w:val="1"/>
      <w:marLeft w:val="0"/>
      <w:marRight w:val="0"/>
      <w:marTop w:val="0"/>
      <w:marBottom w:val="0"/>
      <w:divBdr>
        <w:top w:val="none" w:sz="0" w:space="0" w:color="auto"/>
        <w:left w:val="none" w:sz="0" w:space="0" w:color="auto"/>
        <w:bottom w:val="none" w:sz="0" w:space="0" w:color="auto"/>
        <w:right w:val="none" w:sz="0" w:space="0" w:color="auto"/>
      </w:divBdr>
    </w:div>
    <w:div w:id="593319596">
      <w:bodyDiv w:val="1"/>
      <w:marLeft w:val="0"/>
      <w:marRight w:val="0"/>
      <w:marTop w:val="0"/>
      <w:marBottom w:val="0"/>
      <w:divBdr>
        <w:top w:val="none" w:sz="0" w:space="0" w:color="auto"/>
        <w:left w:val="none" w:sz="0" w:space="0" w:color="auto"/>
        <w:bottom w:val="none" w:sz="0" w:space="0" w:color="auto"/>
        <w:right w:val="none" w:sz="0" w:space="0" w:color="auto"/>
      </w:divBdr>
    </w:div>
    <w:div w:id="593322280">
      <w:bodyDiv w:val="1"/>
      <w:marLeft w:val="0"/>
      <w:marRight w:val="0"/>
      <w:marTop w:val="0"/>
      <w:marBottom w:val="0"/>
      <w:divBdr>
        <w:top w:val="none" w:sz="0" w:space="0" w:color="auto"/>
        <w:left w:val="none" w:sz="0" w:space="0" w:color="auto"/>
        <w:bottom w:val="none" w:sz="0" w:space="0" w:color="auto"/>
        <w:right w:val="none" w:sz="0" w:space="0" w:color="auto"/>
      </w:divBdr>
    </w:div>
    <w:div w:id="593324513">
      <w:bodyDiv w:val="1"/>
      <w:marLeft w:val="0"/>
      <w:marRight w:val="0"/>
      <w:marTop w:val="0"/>
      <w:marBottom w:val="0"/>
      <w:divBdr>
        <w:top w:val="none" w:sz="0" w:space="0" w:color="auto"/>
        <w:left w:val="none" w:sz="0" w:space="0" w:color="auto"/>
        <w:bottom w:val="none" w:sz="0" w:space="0" w:color="auto"/>
        <w:right w:val="none" w:sz="0" w:space="0" w:color="auto"/>
      </w:divBdr>
    </w:div>
    <w:div w:id="593364756">
      <w:bodyDiv w:val="1"/>
      <w:marLeft w:val="0"/>
      <w:marRight w:val="0"/>
      <w:marTop w:val="0"/>
      <w:marBottom w:val="0"/>
      <w:divBdr>
        <w:top w:val="none" w:sz="0" w:space="0" w:color="auto"/>
        <w:left w:val="none" w:sz="0" w:space="0" w:color="auto"/>
        <w:bottom w:val="none" w:sz="0" w:space="0" w:color="auto"/>
        <w:right w:val="none" w:sz="0" w:space="0" w:color="auto"/>
      </w:divBdr>
    </w:div>
    <w:div w:id="593367983">
      <w:bodyDiv w:val="1"/>
      <w:marLeft w:val="0"/>
      <w:marRight w:val="0"/>
      <w:marTop w:val="0"/>
      <w:marBottom w:val="0"/>
      <w:divBdr>
        <w:top w:val="none" w:sz="0" w:space="0" w:color="auto"/>
        <w:left w:val="none" w:sz="0" w:space="0" w:color="auto"/>
        <w:bottom w:val="none" w:sz="0" w:space="0" w:color="auto"/>
        <w:right w:val="none" w:sz="0" w:space="0" w:color="auto"/>
      </w:divBdr>
    </w:div>
    <w:div w:id="593368069">
      <w:bodyDiv w:val="1"/>
      <w:marLeft w:val="0"/>
      <w:marRight w:val="0"/>
      <w:marTop w:val="0"/>
      <w:marBottom w:val="0"/>
      <w:divBdr>
        <w:top w:val="none" w:sz="0" w:space="0" w:color="auto"/>
        <w:left w:val="none" w:sz="0" w:space="0" w:color="auto"/>
        <w:bottom w:val="none" w:sz="0" w:space="0" w:color="auto"/>
        <w:right w:val="none" w:sz="0" w:space="0" w:color="auto"/>
      </w:divBdr>
    </w:div>
    <w:div w:id="593368140">
      <w:bodyDiv w:val="1"/>
      <w:marLeft w:val="0"/>
      <w:marRight w:val="0"/>
      <w:marTop w:val="0"/>
      <w:marBottom w:val="0"/>
      <w:divBdr>
        <w:top w:val="none" w:sz="0" w:space="0" w:color="auto"/>
        <w:left w:val="none" w:sz="0" w:space="0" w:color="auto"/>
        <w:bottom w:val="none" w:sz="0" w:space="0" w:color="auto"/>
        <w:right w:val="none" w:sz="0" w:space="0" w:color="auto"/>
      </w:divBdr>
    </w:div>
    <w:div w:id="593368170">
      <w:bodyDiv w:val="1"/>
      <w:marLeft w:val="0"/>
      <w:marRight w:val="0"/>
      <w:marTop w:val="0"/>
      <w:marBottom w:val="0"/>
      <w:divBdr>
        <w:top w:val="none" w:sz="0" w:space="0" w:color="auto"/>
        <w:left w:val="none" w:sz="0" w:space="0" w:color="auto"/>
        <w:bottom w:val="none" w:sz="0" w:space="0" w:color="auto"/>
        <w:right w:val="none" w:sz="0" w:space="0" w:color="auto"/>
      </w:divBdr>
    </w:div>
    <w:div w:id="593440516">
      <w:bodyDiv w:val="1"/>
      <w:marLeft w:val="0"/>
      <w:marRight w:val="0"/>
      <w:marTop w:val="0"/>
      <w:marBottom w:val="0"/>
      <w:divBdr>
        <w:top w:val="none" w:sz="0" w:space="0" w:color="auto"/>
        <w:left w:val="none" w:sz="0" w:space="0" w:color="auto"/>
        <w:bottom w:val="none" w:sz="0" w:space="0" w:color="auto"/>
        <w:right w:val="none" w:sz="0" w:space="0" w:color="auto"/>
      </w:divBdr>
    </w:div>
    <w:div w:id="593510957">
      <w:bodyDiv w:val="1"/>
      <w:marLeft w:val="0"/>
      <w:marRight w:val="0"/>
      <w:marTop w:val="0"/>
      <w:marBottom w:val="0"/>
      <w:divBdr>
        <w:top w:val="none" w:sz="0" w:space="0" w:color="auto"/>
        <w:left w:val="none" w:sz="0" w:space="0" w:color="auto"/>
        <w:bottom w:val="none" w:sz="0" w:space="0" w:color="auto"/>
        <w:right w:val="none" w:sz="0" w:space="0" w:color="auto"/>
      </w:divBdr>
    </w:div>
    <w:div w:id="593511930">
      <w:bodyDiv w:val="1"/>
      <w:marLeft w:val="0"/>
      <w:marRight w:val="0"/>
      <w:marTop w:val="0"/>
      <w:marBottom w:val="0"/>
      <w:divBdr>
        <w:top w:val="none" w:sz="0" w:space="0" w:color="auto"/>
        <w:left w:val="none" w:sz="0" w:space="0" w:color="auto"/>
        <w:bottom w:val="none" w:sz="0" w:space="0" w:color="auto"/>
        <w:right w:val="none" w:sz="0" w:space="0" w:color="auto"/>
      </w:divBdr>
    </w:div>
    <w:div w:id="593513336">
      <w:bodyDiv w:val="1"/>
      <w:marLeft w:val="0"/>
      <w:marRight w:val="0"/>
      <w:marTop w:val="0"/>
      <w:marBottom w:val="0"/>
      <w:divBdr>
        <w:top w:val="none" w:sz="0" w:space="0" w:color="auto"/>
        <w:left w:val="none" w:sz="0" w:space="0" w:color="auto"/>
        <w:bottom w:val="none" w:sz="0" w:space="0" w:color="auto"/>
        <w:right w:val="none" w:sz="0" w:space="0" w:color="auto"/>
      </w:divBdr>
    </w:div>
    <w:div w:id="593513982">
      <w:bodyDiv w:val="1"/>
      <w:marLeft w:val="0"/>
      <w:marRight w:val="0"/>
      <w:marTop w:val="0"/>
      <w:marBottom w:val="0"/>
      <w:divBdr>
        <w:top w:val="none" w:sz="0" w:space="0" w:color="auto"/>
        <w:left w:val="none" w:sz="0" w:space="0" w:color="auto"/>
        <w:bottom w:val="none" w:sz="0" w:space="0" w:color="auto"/>
        <w:right w:val="none" w:sz="0" w:space="0" w:color="auto"/>
      </w:divBdr>
    </w:div>
    <w:div w:id="593516405">
      <w:bodyDiv w:val="1"/>
      <w:marLeft w:val="0"/>
      <w:marRight w:val="0"/>
      <w:marTop w:val="0"/>
      <w:marBottom w:val="0"/>
      <w:divBdr>
        <w:top w:val="none" w:sz="0" w:space="0" w:color="auto"/>
        <w:left w:val="none" w:sz="0" w:space="0" w:color="auto"/>
        <w:bottom w:val="none" w:sz="0" w:space="0" w:color="auto"/>
        <w:right w:val="none" w:sz="0" w:space="0" w:color="auto"/>
      </w:divBdr>
    </w:div>
    <w:div w:id="593562685">
      <w:bodyDiv w:val="1"/>
      <w:marLeft w:val="0"/>
      <w:marRight w:val="0"/>
      <w:marTop w:val="0"/>
      <w:marBottom w:val="0"/>
      <w:divBdr>
        <w:top w:val="none" w:sz="0" w:space="0" w:color="auto"/>
        <w:left w:val="none" w:sz="0" w:space="0" w:color="auto"/>
        <w:bottom w:val="none" w:sz="0" w:space="0" w:color="auto"/>
        <w:right w:val="none" w:sz="0" w:space="0" w:color="auto"/>
      </w:divBdr>
    </w:div>
    <w:div w:id="593585866">
      <w:bodyDiv w:val="1"/>
      <w:marLeft w:val="0"/>
      <w:marRight w:val="0"/>
      <w:marTop w:val="0"/>
      <w:marBottom w:val="0"/>
      <w:divBdr>
        <w:top w:val="none" w:sz="0" w:space="0" w:color="auto"/>
        <w:left w:val="none" w:sz="0" w:space="0" w:color="auto"/>
        <w:bottom w:val="none" w:sz="0" w:space="0" w:color="auto"/>
        <w:right w:val="none" w:sz="0" w:space="0" w:color="auto"/>
      </w:divBdr>
    </w:div>
    <w:div w:id="593585964">
      <w:bodyDiv w:val="1"/>
      <w:marLeft w:val="0"/>
      <w:marRight w:val="0"/>
      <w:marTop w:val="0"/>
      <w:marBottom w:val="0"/>
      <w:divBdr>
        <w:top w:val="none" w:sz="0" w:space="0" w:color="auto"/>
        <w:left w:val="none" w:sz="0" w:space="0" w:color="auto"/>
        <w:bottom w:val="none" w:sz="0" w:space="0" w:color="auto"/>
        <w:right w:val="none" w:sz="0" w:space="0" w:color="auto"/>
      </w:divBdr>
    </w:div>
    <w:div w:id="593588481">
      <w:bodyDiv w:val="1"/>
      <w:marLeft w:val="0"/>
      <w:marRight w:val="0"/>
      <w:marTop w:val="0"/>
      <w:marBottom w:val="0"/>
      <w:divBdr>
        <w:top w:val="none" w:sz="0" w:space="0" w:color="auto"/>
        <w:left w:val="none" w:sz="0" w:space="0" w:color="auto"/>
        <w:bottom w:val="none" w:sz="0" w:space="0" w:color="auto"/>
        <w:right w:val="none" w:sz="0" w:space="0" w:color="auto"/>
      </w:divBdr>
    </w:div>
    <w:div w:id="593630825">
      <w:bodyDiv w:val="1"/>
      <w:marLeft w:val="0"/>
      <w:marRight w:val="0"/>
      <w:marTop w:val="0"/>
      <w:marBottom w:val="0"/>
      <w:divBdr>
        <w:top w:val="none" w:sz="0" w:space="0" w:color="auto"/>
        <w:left w:val="none" w:sz="0" w:space="0" w:color="auto"/>
        <w:bottom w:val="none" w:sz="0" w:space="0" w:color="auto"/>
        <w:right w:val="none" w:sz="0" w:space="0" w:color="auto"/>
      </w:divBdr>
    </w:div>
    <w:div w:id="593634920">
      <w:bodyDiv w:val="1"/>
      <w:marLeft w:val="0"/>
      <w:marRight w:val="0"/>
      <w:marTop w:val="0"/>
      <w:marBottom w:val="0"/>
      <w:divBdr>
        <w:top w:val="none" w:sz="0" w:space="0" w:color="auto"/>
        <w:left w:val="none" w:sz="0" w:space="0" w:color="auto"/>
        <w:bottom w:val="none" w:sz="0" w:space="0" w:color="auto"/>
        <w:right w:val="none" w:sz="0" w:space="0" w:color="auto"/>
      </w:divBdr>
    </w:div>
    <w:div w:id="593707795">
      <w:bodyDiv w:val="1"/>
      <w:marLeft w:val="0"/>
      <w:marRight w:val="0"/>
      <w:marTop w:val="0"/>
      <w:marBottom w:val="0"/>
      <w:divBdr>
        <w:top w:val="none" w:sz="0" w:space="0" w:color="auto"/>
        <w:left w:val="none" w:sz="0" w:space="0" w:color="auto"/>
        <w:bottom w:val="none" w:sz="0" w:space="0" w:color="auto"/>
        <w:right w:val="none" w:sz="0" w:space="0" w:color="auto"/>
      </w:divBdr>
    </w:div>
    <w:div w:id="593711511">
      <w:bodyDiv w:val="1"/>
      <w:marLeft w:val="0"/>
      <w:marRight w:val="0"/>
      <w:marTop w:val="0"/>
      <w:marBottom w:val="0"/>
      <w:divBdr>
        <w:top w:val="none" w:sz="0" w:space="0" w:color="auto"/>
        <w:left w:val="none" w:sz="0" w:space="0" w:color="auto"/>
        <w:bottom w:val="none" w:sz="0" w:space="0" w:color="auto"/>
        <w:right w:val="none" w:sz="0" w:space="0" w:color="auto"/>
      </w:divBdr>
    </w:div>
    <w:div w:id="593787854">
      <w:bodyDiv w:val="1"/>
      <w:marLeft w:val="0"/>
      <w:marRight w:val="0"/>
      <w:marTop w:val="0"/>
      <w:marBottom w:val="0"/>
      <w:divBdr>
        <w:top w:val="none" w:sz="0" w:space="0" w:color="auto"/>
        <w:left w:val="none" w:sz="0" w:space="0" w:color="auto"/>
        <w:bottom w:val="none" w:sz="0" w:space="0" w:color="auto"/>
        <w:right w:val="none" w:sz="0" w:space="0" w:color="auto"/>
      </w:divBdr>
    </w:div>
    <w:div w:id="593823558">
      <w:bodyDiv w:val="1"/>
      <w:marLeft w:val="0"/>
      <w:marRight w:val="0"/>
      <w:marTop w:val="0"/>
      <w:marBottom w:val="0"/>
      <w:divBdr>
        <w:top w:val="none" w:sz="0" w:space="0" w:color="auto"/>
        <w:left w:val="none" w:sz="0" w:space="0" w:color="auto"/>
        <w:bottom w:val="none" w:sz="0" w:space="0" w:color="auto"/>
        <w:right w:val="none" w:sz="0" w:space="0" w:color="auto"/>
      </w:divBdr>
    </w:div>
    <w:div w:id="593826886">
      <w:bodyDiv w:val="1"/>
      <w:marLeft w:val="0"/>
      <w:marRight w:val="0"/>
      <w:marTop w:val="0"/>
      <w:marBottom w:val="0"/>
      <w:divBdr>
        <w:top w:val="none" w:sz="0" w:space="0" w:color="auto"/>
        <w:left w:val="none" w:sz="0" w:space="0" w:color="auto"/>
        <w:bottom w:val="none" w:sz="0" w:space="0" w:color="auto"/>
        <w:right w:val="none" w:sz="0" w:space="0" w:color="auto"/>
      </w:divBdr>
    </w:div>
    <w:div w:id="593829285">
      <w:bodyDiv w:val="1"/>
      <w:marLeft w:val="0"/>
      <w:marRight w:val="0"/>
      <w:marTop w:val="0"/>
      <w:marBottom w:val="0"/>
      <w:divBdr>
        <w:top w:val="none" w:sz="0" w:space="0" w:color="auto"/>
        <w:left w:val="none" w:sz="0" w:space="0" w:color="auto"/>
        <w:bottom w:val="none" w:sz="0" w:space="0" w:color="auto"/>
        <w:right w:val="none" w:sz="0" w:space="0" w:color="auto"/>
      </w:divBdr>
    </w:div>
    <w:div w:id="593897133">
      <w:bodyDiv w:val="1"/>
      <w:marLeft w:val="0"/>
      <w:marRight w:val="0"/>
      <w:marTop w:val="0"/>
      <w:marBottom w:val="0"/>
      <w:divBdr>
        <w:top w:val="none" w:sz="0" w:space="0" w:color="auto"/>
        <w:left w:val="none" w:sz="0" w:space="0" w:color="auto"/>
        <w:bottom w:val="none" w:sz="0" w:space="0" w:color="auto"/>
        <w:right w:val="none" w:sz="0" w:space="0" w:color="auto"/>
      </w:divBdr>
    </w:div>
    <w:div w:id="593898671">
      <w:bodyDiv w:val="1"/>
      <w:marLeft w:val="0"/>
      <w:marRight w:val="0"/>
      <w:marTop w:val="0"/>
      <w:marBottom w:val="0"/>
      <w:divBdr>
        <w:top w:val="none" w:sz="0" w:space="0" w:color="auto"/>
        <w:left w:val="none" w:sz="0" w:space="0" w:color="auto"/>
        <w:bottom w:val="none" w:sz="0" w:space="0" w:color="auto"/>
        <w:right w:val="none" w:sz="0" w:space="0" w:color="auto"/>
      </w:divBdr>
    </w:div>
    <w:div w:id="593900368">
      <w:bodyDiv w:val="1"/>
      <w:marLeft w:val="0"/>
      <w:marRight w:val="0"/>
      <w:marTop w:val="0"/>
      <w:marBottom w:val="0"/>
      <w:divBdr>
        <w:top w:val="none" w:sz="0" w:space="0" w:color="auto"/>
        <w:left w:val="none" w:sz="0" w:space="0" w:color="auto"/>
        <w:bottom w:val="none" w:sz="0" w:space="0" w:color="auto"/>
        <w:right w:val="none" w:sz="0" w:space="0" w:color="auto"/>
      </w:divBdr>
    </w:div>
    <w:div w:id="593978143">
      <w:bodyDiv w:val="1"/>
      <w:marLeft w:val="0"/>
      <w:marRight w:val="0"/>
      <w:marTop w:val="0"/>
      <w:marBottom w:val="0"/>
      <w:divBdr>
        <w:top w:val="none" w:sz="0" w:space="0" w:color="auto"/>
        <w:left w:val="none" w:sz="0" w:space="0" w:color="auto"/>
        <w:bottom w:val="none" w:sz="0" w:space="0" w:color="auto"/>
        <w:right w:val="none" w:sz="0" w:space="0" w:color="auto"/>
      </w:divBdr>
    </w:div>
    <w:div w:id="593979201">
      <w:bodyDiv w:val="1"/>
      <w:marLeft w:val="0"/>
      <w:marRight w:val="0"/>
      <w:marTop w:val="0"/>
      <w:marBottom w:val="0"/>
      <w:divBdr>
        <w:top w:val="none" w:sz="0" w:space="0" w:color="auto"/>
        <w:left w:val="none" w:sz="0" w:space="0" w:color="auto"/>
        <w:bottom w:val="none" w:sz="0" w:space="0" w:color="auto"/>
        <w:right w:val="none" w:sz="0" w:space="0" w:color="auto"/>
      </w:divBdr>
    </w:div>
    <w:div w:id="594048275">
      <w:bodyDiv w:val="1"/>
      <w:marLeft w:val="0"/>
      <w:marRight w:val="0"/>
      <w:marTop w:val="0"/>
      <w:marBottom w:val="0"/>
      <w:divBdr>
        <w:top w:val="none" w:sz="0" w:space="0" w:color="auto"/>
        <w:left w:val="none" w:sz="0" w:space="0" w:color="auto"/>
        <w:bottom w:val="none" w:sz="0" w:space="0" w:color="auto"/>
        <w:right w:val="none" w:sz="0" w:space="0" w:color="auto"/>
      </w:divBdr>
    </w:div>
    <w:div w:id="594049263">
      <w:bodyDiv w:val="1"/>
      <w:marLeft w:val="0"/>
      <w:marRight w:val="0"/>
      <w:marTop w:val="0"/>
      <w:marBottom w:val="0"/>
      <w:divBdr>
        <w:top w:val="none" w:sz="0" w:space="0" w:color="auto"/>
        <w:left w:val="none" w:sz="0" w:space="0" w:color="auto"/>
        <w:bottom w:val="none" w:sz="0" w:space="0" w:color="auto"/>
        <w:right w:val="none" w:sz="0" w:space="0" w:color="auto"/>
      </w:divBdr>
    </w:div>
    <w:div w:id="594091598">
      <w:bodyDiv w:val="1"/>
      <w:marLeft w:val="0"/>
      <w:marRight w:val="0"/>
      <w:marTop w:val="0"/>
      <w:marBottom w:val="0"/>
      <w:divBdr>
        <w:top w:val="none" w:sz="0" w:space="0" w:color="auto"/>
        <w:left w:val="none" w:sz="0" w:space="0" w:color="auto"/>
        <w:bottom w:val="none" w:sz="0" w:space="0" w:color="auto"/>
        <w:right w:val="none" w:sz="0" w:space="0" w:color="auto"/>
      </w:divBdr>
    </w:div>
    <w:div w:id="594093884">
      <w:bodyDiv w:val="1"/>
      <w:marLeft w:val="0"/>
      <w:marRight w:val="0"/>
      <w:marTop w:val="0"/>
      <w:marBottom w:val="0"/>
      <w:divBdr>
        <w:top w:val="none" w:sz="0" w:space="0" w:color="auto"/>
        <w:left w:val="none" w:sz="0" w:space="0" w:color="auto"/>
        <w:bottom w:val="none" w:sz="0" w:space="0" w:color="auto"/>
        <w:right w:val="none" w:sz="0" w:space="0" w:color="auto"/>
      </w:divBdr>
    </w:div>
    <w:div w:id="594093978">
      <w:bodyDiv w:val="1"/>
      <w:marLeft w:val="0"/>
      <w:marRight w:val="0"/>
      <w:marTop w:val="0"/>
      <w:marBottom w:val="0"/>
      <w:divBdr>
        <w:top w:val="none" w:sz="0" w:space="0" w:color="auto"/>
        <w:left w:val="none" w:sz="0" w:space="0" w:color="auto"/>
        <w:bottom w:val="none" w:sz="0" w:space="0" w:color="auto"/>
        <w:right w:val="none" w:sz="0" w:space="0" w:color="auto"/>
      </w:divBdr>
    </w:div>
    <w:div w:id="594097587">
      <w:bodyDiv w:val="1"/>
      <w:marLeft w:val="0"/>
      <w:marRight w:val="0"/>
      <w:marTop w:val="0"/>
      <w:marBottom w:val="0"/>
      <w:divBdr>
        <w:top w:val="none" w:sz="0" w:space="0" w:color="auto"/>
        <w:left w:val="none" w:sz="0" w:space="0" w:color="auto"/>
        <w:bottom w:val="none" w:sz="0" w:space="0" w:color="auto"/>
        <w:right w:val="none" w:sz="0" w:space="0" w:color="auto"/>
      </w:divBdr>
    </w:div>
    <w:div w:id="594098909">
      <w:bodyDiv w:val="1"/>
      <w:marLeft w:val="0"/>
      <w:marRight w:val="0"/>
      <w:marTop w:val="0"/>
      <w:marBottom w:val="0"/>
      <w:divBdr>
        <w:top w:val="none" w:sz="0" w:space="0" w:color="auto"/>
        <w:left w:val="none" w:sz="0" w:space="0" w:color="auto"/>
        <w:bottom w:val="none" w:sz="0" w:space="0" w:color="auto"/>
        <w:right w:val="none" w:sz="0" w:space="0" w:color="auto"/>
      </w:divBdr>
    </w:div>
    <w:div w:id="594165842">
      <w:bodyDiv w:val="1"/>
      <w:marLeft w:val="0"/>
      <w:marRight w:val="0"/>
      <w:marTop w:val="0"/>
      <w:marBottom w:val="0"/>
      <w:divBdr>
        <w:top w:val="none" w:sz="0" w:space="0" w:color="auto"/>
        <w:left w:val="none" w:sz="0" w:space="0" w:color="auto"/>
        <w:bottom w:val="none" w:sz="0" w:space="0" w:color="auto"/>
        <w:right w:val="none" w:sz="0" w:space="0" w:color="auto"/>
      </w:divBdr>
    </w:div>
    <w:div w:id="594166035">
      <w:bodyDiv w:val="1"/>
      <w:marLeft w:val="0"/>
      <w:marRight w:val="0"/>
      <w:marTop w:val="0"/>
      <w:marBottom w:val="0"/>
      <w:divBdr>
        <w:top w:val="none" w:sz="0" w:space="0" w:color="auto"/>
        <w:left w:val="none" w:sz="0" w:space="0" w:color="auto"/>
        <w:bottom w:val="none" w:sz="0" w:space="0" w:color="auto"/>
        <w:right w:val="none" w:sz="0" w:space="0" w:color="auto"/>
      </w:divBdr>
    </w:div>
    <w:div w:id="594166182">
      <w:bodyDiv w:val="1"/>
      <w:marLeft w:val="0"/>
      <w:marRight w:val="0"/>
      <w:marTop w:val="0"/>
      <w:marBottom w:val="0"/>
      <w:divBdr>
        <w:top w:val="none" w:sz="0" w:space="0" w:color="auto"/>
        <w:left w:val="none" w:sz="0" w:space="0" w:color="auto"/>
        <w:bottom w:val="none" w:sz="0" w:space="0" w:color="auto"/>
        <w:right w:val="none" w:sz="0" w:space="0" w:color="auto"/>
      </w:divBdr>
    </w:div>
    <w:div w:id="594169502">
      <w:bodyDiv w:val="1"/>
      <w:marLeft w:val="0"/>
      <w:marRight w:val="0"/>
      <w:marTop w:val="0"/>
      <w:marBottom w:val="0"/>
      <w:divBdr>
        <w:top w:val="none" w:sz="0" w:space="0" w:color="auto"/>
        <w:left w:val="none" w:sz="0" w:space="0" w:color="auto"/>
        <w:bottom w:val="none" w:sz="0" w:space="0" w:color="auto"/>
        <w:right w:val="none" w:sz="0" w:space="0" w:color="auto"/>
      </w:divBdr>
    </w:div>
    <w:div w:id="594169847">
      <w:bodyDiv w:val="1"/>
      <w:marLeft w:val="0"/>
      <w:marRight w:val="0"/>
      <w:marTop w:val="0"/>
      <w:marBottom w:val="0"/>
      <w:divBdr>
        <w:top w:val="none" w:sz="0" w:space="0" w:color="auto"/>
        <w:left w:val="none" w:sz="0" w:space="0" w:color="auto"/>
        <w:bottom w:val="none" w:sz="0" w:space="0" w:color="auto"/>
        <w:right w:val="none" w:sz="0" w:space="0" w:color="auto"/>
      </w:divBdr>
    </w:div>
    <w:div w:id="594171093">
      <w:bodyDiv w:val="1"/>
      <w:marLeft w:val="0"/>
      <w:marRight w:val="0"/>
      <w:marTop w:val="0"/>
      <w:marBottom w:val="0"/>
      <w:divBdr>
        <w:top w:val="none" w:sz="0" w:space="0" w:color="auto"/>
        <w:left w:val="none" w:sz="0" w:space="0" w:color="auto"/>
        <w:bottom w:val="none" w:sz="0" w:space="0" w:color="auto"/>
        <w:right w:val="none" w:sz="0" w:space="0" w:color="auto"/>
      </w:divBdr>
    </w:div>
    <w:div w:id="594173762">
      <w:bodyDiv w:val="1"/>
      <w:marLeft w:val="0"/>
      <w:marRight w:val="0"/>
      <w:marTop w:val="0"/>
      <w:marBottom w:val="0"/>
      <w:divBdr>
        <w:top w:val="none" w:sz="0" w:space="0" w:color="auto"/>
        <w:left w:val="none" w:sz="0" w:space="0" w:color="auto"/>
        <w:bottom w:val="none" w:sz="0" w:space="0" w:color="auto"/>
        <w:right w:val="none" w:sz="0" w:space="0" w:color="auto"/>
      </w:divBdr>
    </w:div>
    <w:div w:id="594174458">
      <w:bodyDiv w:val="1"/>
      <w:marLeft w:val="0"/>
      <w:marRight w:val="0"/>
      <w:marTop w:val="0"/>
      <w:marBottom w:val="0"/>
      <w:divBdr>
        <w:top w:val="none" w:sz="0" w:space="0" w:color="auto"/>
        <w:left w:val="none" w:sz="0" w:space="0" w:color="auto"/>
        <w:bottom w:val="none" w:sz="0" w:space="0" w:color="auto"/>
        <w:right w:val="none" w:sz="0" w:space="0" w:color="auto"/>
      </w:divBdr>
    </w:div>
    <w:div w:id="594216328">
      <w:bodyDiv w:val="1"/>
      <w:marLeft w:val="0"/>
      <w:marRight w:val="0"/>
      <w:marTop w:val="0"/>
      <w:marBottom w:val="0"/>
      <w:divBdr>
        <w:top w:val="none" w:sz="0" w:space="0" w:color="auto"/>
        <w:left w:val="none" w:sz="0" w:space="0" w:color="auto"/>
        <w:bottom w:val="none" w:sz="0" w:space="0" w:color="auto"/>
        <w:right w:val="none" w:sz="0" w:space="0" w:color="auto"/>
      </w:divBdr>
    </w:div>
    <w:div w:id="594241068">
      <w:bodyDiv w:val="1"/>
      <w:marLeft w:val="0"/>
      <w:marRight w:val="0"/>
      <w:marTop w:val="0"/>
      <w:marBottom w:val="0"/>
      <w:divBdr>
        <w:top w:val="none" w:sz="0" w:space="0" w:color="auto"/>
        <w:left w:val="none" w:sz="0" w:space="0" w:color="auto"/>
        <w:bottom w:val="none" w:sz="0" w:space="0" w:color="auto"/>
        <w:right w:val="none" w:sz="0" w:space="0" w:color="auto"/>
      </w:divBdr>
    </w:div>
    <w:div w:id="594241681">
      <w:bodyDiv w:val="1"/>
      <w:marLeft w:val="0"/>
      <w:marRight w:val="0"/>
      <w:marTop w:val="0"/>
      <w:marBottom w:val="0"/>
      <w:divBdr>
        <w:top w:val="none" w:sz="0" w:space="0" w:color="auto"/>
        <w:left w:val="none" w:sz="0" w:space="0" w:color="auto"/>
        <w:bottom w:val="none" w:sz="0" w:space="0" w:color="auto"/>
        <w:right w:val="none" w:sz="0" w:space="0" w:color="auto"/>
      </w:divBdr>
    </w:div>
    <w:div w:id="594244359">
      <w:bodyDiv w:val="1"/>
      <w:marLeft w:val="0"/>
      <w:marRight w:val="0"/>
      <w:marTop w:val="0"/>
      <w:marBottom w:val="0"/>
      <w:divBdr>
        <w:top w:val="none" w:sz="0" w:space="0" w:color="auto"/>
        <w:left w:val="none" w:sz="0" w:space="0" w:color="auto"/>
        <w:bottom w:val="none" w:sz="0" w:space="0" w:color="auto"/>
        <w:right w:val="none" w:sz="0" w:space="0" w:color="auto"/>
      </w:divBdr>
    </w:div>
    <w:div w:id="594244690">
      <w:bodyDiv w:val="1"/>
      <w:marLeft w:val="0"/>
      <w:marRight w:val="0"/>
      <w:marTop w:val="0"/>
      <w:marBottom w:val="0"/>
      <w:divBdr>
        <w:top w:val="none" w:sz="0" w:space="0" w:color="auto"/>
        <w:left w:val="none" w:sz="0" w:space="0" w:color="auto"/>
        <w:bottom w:val="none" w:sz="0" w:space="0" w:color="auto"/>
        <w:right w:val="none" w:sz="0" w:space="0" w:color="auto"/>
      </w:divBdr>
    </w:div>
    <w:div w:id="594291114">
      <w:bodyDiv w:val="1"/>
      <w:marLeft w:val="0"/>
      <w:marRight w:val="0"/>
      <w:marTop w:val="0"/>
      <w:marBottom w:val="0"/>
      <w:divBdr>
        <w:top w:val="none" w:sz="0" w:space="0" w:color="auto"/>
        <w:left w:val="none" w:sz="0" w:space="0" w:color="auto"/>
        <w:bottom w:val="none" w:sz="0" w:space="0" w:color="auto"/>
        <w:right w:val="none" w:sz="0" w:space="0" w:color="auto"/>
      </w:divBdr>
    </w:div>
    <w:div w:id="594291913">
      <w:bodyDiv w:val="1"/>
      <w:marLeft w:val="0"/>
      <w:marRight w:val="0"/>
      <w:marTop w:val="0"/>
      <w:marBottom w:val="0"/>
      <w:divBdr>
        <w:top w:val="none" w:sz="0" w:space="0" w:color="auto"/>
        <w:left w:val="none" w:sz="0" w:space="0" w:color="auto"/>
        <w:bottom w:val="none" w:sz="0" w:space="0" w:color="auto"/>
        <w:right w:val="none" w:sz="0" w:space="0" w:color="auto"/>
      </w:divBdr>
    </w:div>
    <w:div w:id="594360484">
      <w:bodyDiv w:val="1"/>
      <w:marLeft w:val="0"/>
      <w:marRight w:val="0"/>
      <w:marTop w:val="0"/>
      <w:marBottom w:val="0"/>
      <w:divBdr>
        <w:top w:val="none" w:sz="0" w:space="0" w:color="auto"/>
        <w:left w:val="none" w:sz="0" w:space="0" w:color="auto"/>
        <w:bottom w:val="none" w:sz="0" w:space="0" w:color="auto"/>
        <w:right w:val="none" w:sz="0" w:space="0" w:color="auto"/>
      </w:divBdr>
    </w:div>
    <w:div w:id="594362597">
      <w:bodyDiv w:val="1"/>
      <w:marLeft w:val="0"/>
      <w:marRight w:val="0"/>
      <w:marTop w:val="0"/>
      <w:marBottom w:val="0"/>
      <w:divBdr>
        <w:top w:val="none" w:sz="0" w:space="0" w:color="auto"/>
        <w:left w:val="none" w:sz="0" w:space="0" w:color="auto"/>
        <w:bottom w:val="none" w:sz="0" w:space="0" w:color="auto"/>
        <w:right w:val="none" w:sz="0" w:space="0" w:color="auto"/>
      </w:divBdr>
    </w:div>
    <w:div w:id="594363007">
      <w:bodyDiv w:val="1"/>
      <w:marLeft w:val="0"/>
      <w:marRight w:val="0"/>
      <w:marTop w:val="0"/>
      <w:marBottom w:val="0"/>
      <w:divBdr>
        <w:top w:val="none" w:sz="0" w:space="0" w:color="auto"/>
        <w:left w:val="none" w:sz="0" w:space="0" w:color="auto"/>
        <w:bottom w:val="none" w:sz="0" w:space="0" w:color="auto"/>
        <w:right w:val="none" w:sz="0" w:space="0" w:color="auto"/>
      </w:divBdr>
    </w:div>
    <w:div w:id="594363023">
      <w:bodyDiv w:val="1"/>
      <w:marLeft w:val="0"/>
      <w:marRight w:val="0"/>
      <w:marTop w:val="0"/>
      <w:marBottom w:val="0"/>
      <w:divBdr>
        <w:top w:val="none" w:sz="0" w:space="0" w:color="auto"/>
        <w:left w:val="none" w:sz="0" w:space="0" w:color="auto"/>
        <w:bottom w:val="none" w:sz="0" w:space="0" w:color="auto"/>
        <w:right w:val="none" w:sz="0" w:space="0" w:color="auto"/>
      </w:divBdr>
    </w:div>
    <w:div w:id="594367399">
      <w:bodyDiv w:val="1"/>
      <w:marLeft w:val="0"/>
      <w:marRight w:val="0"/>
      <w:marTop w:val="0"/>
      <w:marBottom w:val="0"/>
      <w:divBdr>
        <w:top w:val="none" w:sz="0" w:space="0" w:color="auto"/>
        <w:left w:val="none" w:sz="0" w:space="0" w:color="auto"/>
        <w:bottom w:val="none" w:sz="0" w:space="0" w:color="auto"/>
        <w:right w:val="none" w:sz="0" w:space="0" w:color="auto"/>
      </w:divBdr>
    </w:div>
    <w:div w:id="594436866">
      <w:bodyDiv w:val="1"/>
      <w:marLeft w:val="0"/>
      <w:marRight w:val="0"/>
      <w:marTop w:val="0"/>
      <w:marBottom w:val="0"/>
      <w:divBdr>
        <w:top w:val="none" w:sz="0" w:space="0" w:color="auto"/>
        <w:left w:val="none" w:sz="0" w:space="0" w:color="auto"/>
        <w:bottom w:val="none" w:sz="0" w:space="0" w:color="auto"/>
        <w:right w:val="none" w:sz="0" w:space="0" w:color="auto"/>
      </w:divBdr>
    </w:div>
    <w:div w:id="594437608">
      <w:bodyDiv w:val="1"/>
      <w:marLeft w:val="0"/>
      <w:marRight w:val="0"/>
      <w:marTop w:val="0"/>
      <w:marBottom w:val="0"/>
      <w:divBdr>
        <w:top w:val="none" w:sz="0" w:space="0" w:color="auto"/>
        <w:left w:val="none" w:sz="0" w:space="0" w:color="auto"/>
        <w:bottom w:val="none" w:sz="0" w:space="0" w:color="auto"/>
        <w:right w:val="none" w:sz="0" w:space="0" w:color="auto"/>
      </w:divBdr>
    </w:div>
    <w:div w:id="594437894">
      <w:bodyDiv w:val="1"/>
      <w:marLeft w:val="0"/>
      <w:marRight w:val="0"/>
      <w:marTop w:val="0"/>
      <w:marBottom w:val="0"/>
      <w:divBdr>
        <w:top w:val="none" w:sz="0" w:space="0" w:color="auto"/>
        <w:left w:val="none" w:sz="0" w:space="0" w:color="auto"/>
        <w:bottom w:val="none" w:sz="0" w:space="0" w:color="auto"/>
        <w:right w:val="none" w:sz="0" w:space="0" w:color="auto"/>
      </w:divBdr>
    </w:div>
    <w:div w:id="594438210">
      <w:bodyDiv w:val="1"/>
      <w:marLeft w:val="0"/>
      <w:marRight w:val="0"/>
      <w:marTop w:val="0"/>
      <w:marBottom w:val="0"/>
      <w:divBdr>
        <w:top w:val="none" w:sz="0" w:space="0" w:color="auto"/>
        <w:left w:val="none" w:sz="0" w:space="0" w:color="auto"/>
        <w:bottom w:val="none" w:sz="0" w:space="0" w:color="auto"/>
        <w:right w:val="none" w:sz="0" w:space="0" w:color="auto"/>
      </w:divBdr>
    </w:div>
    <w:div w:id="594441532">
      <w:bodyDiv w:val="1"/>
      <w:marLeft w:val="0"/>
      <w:marRight w:val="0"/>
      <w:marTop w:val="0"/>
      <w:marBottom w:val="0"/>
      <w:divBdr>
        <w:top w:val="none" w:sz="0" w:space="0" w:color="auto"/>
        <w:left w:val="none" w:sz="0" w:space="0" w:color="auto"/>
        <w:bottom w:val="none" w:sz="0" w:space="0" w:color="auto"/>
        <w:right w:val="none" w:sz="0" w:space="0" w:color="auto"/>
      </w:divBdr>
    </w:div>
    <w:div w:id="594477407">
      <w:bodyDiv w:val="1"/>
      <w:marLeft w:val="0"/>
      <w:marRight w:val="0"/>
      <w:marTop w:val="0"/>
      <w:marBottom w:val="0"/>
      <w:divBdr>
        <w:top w:val="none" w:sz="0" w:space="0" w:color="auto"/>
        <w:left w:val="none" w:sz="0" w:space="0" w:color="auto"/>
        <w:bottom w:val="none" w:sz="0" w:space="0" w:color="auto"/>
        <w:right w:val="none" w:sz="0" w:space="0" w:color="auto"/>
      </w:divBdr>
    </w:div>
    <w:div w:id="594477551">
      <w:bodyDiv w:val="1"/>
      <w:marLeft w:val="0"/>
      <w:marRight w:val="0"/>
      <w:marTop w:val="0"/>
      <w:marBottom w:val="0"/>
      <w:divBdr>
        <w:top w:val="none" w:sz="0" w:space="0" w:color="auto"/>
        <w:left w:val="none" w:sz="0" w:space="0" w:color="auto"/>
        <w:bottom w:val="none" w:sz="0" w:space="0" w:color="auto"/>
        <w:right w:val="none" w:sz="0" w:space="0" w:color="auto"/>
      </w:divBdr>
    </w:div>
    <w:div w:id="594479448">
      <w:bodyDiv w:val="1"/>
      <w:marLeft w:val="0"/>
      <w:marRight w:val="0"/>
      <w:marTop w:val="0"/>
      <w:marBottom w:val="0"/>
      <w:divBdr>
        <w:top w:val="none" w:sz="0" w:space="0" w:color="auto"/>
        <w:left w:val="none" w:sz="0" w:space="0" w:color="auto"/>
        <w:bottom w:val="none" w:sz="0" w:space="0" w:color="auto"/>
        <w:right w:val="none" w:sz="0" w:space="0" w:color="auto"/>
      </w:divBdr>
    </w:div>
    <w:div w:id="594481326">
      <w:bodyDiv w:val="1"/>
      <w:marLeft w:val="0"/>
      <w:marRight w:val="0"/>
      <w:marTop w:val="0"/>
      <w:marBottom w:val="0"/>
      <w:divBdr>
        <w:top w:val="none" w:sz="0" w:space="0" w:color="auto"/>
        <w:left w:val="none" w:sz="0" w:space="0" w:color="auto"/>
        <w:bottom w:val="none" w:sz="0" w:space="0" w:color="auto"/>
        <w:right w:val="none" w:sz="0" w:space="0" w:color="auto"/>
      </w:divBdr>
    </w:div>
    <w:div w:id="594481949">
      <w:bodyDiv w:val="1"/>
      <w:marLeft w:val="0"/>
      <w:marRight w:val="0"/>
      <w:marTop w:val="0"/>
      <w:marBottom w:val="0"/>
      <w:divBdr>
        <w:top w:val="none" w:sz="0" w:space="0" w:color="auto"/>
        <w:left w:val="none" w:sz="0" w:space="0" w:color="auto"/>
        <w:bottom w:val="none" w:sz="0" w:space="0" w:color="auto"/>
        <w:right w:val="none" w:sz="0" w:space="0" w:color="auto"/>
      </w:divBdr>
    </w:div>
    <w:div w:id="594482324">
      <w:bodyDiv w:val="1"/>
      <w:marLeft w:val="0"/>
      <w:marRight w:val="0"/>
      <w:marTop w:val="0"/>
      <w:marBottom w:val="0"/>
      <w:divBdr>
        <w:top w:val="none" w:sz="0" w:space="0" w:color="auto"/>
        <w:left w:val="none" w:sz="0" w:space="0" w:color="auto"/>
        <w:bottom w:val="none" w:sz="0" w:space="0" w:color="auto"/>
        <w:right w:val="none" w:sz="0" w:space="0" w:color="auto"/>
      </w:divBdr>
    </w:div>
    <w:div w:id="594485699">
      <w:bodyDiv w:val="1"/>
      <w:marLeft w:val="0"/>
      <w:marRight w:val="0"/>
      <w:marTop w:val="0"/>
      <w:marBottom w:val="0"/>
      <w:divBdr>
        <w:top w:val="none" w:sz="0" w:space="0" w:color="auto"/>
        <w:left w:val="none" w:sz="0" w:space="0" w:color="auto"/>
        <w:bottom w:val="none" w:sz="0" w:space="0" w:color="auto"/>
        <w:right w:val="none" w:sz="0" w:space="0" w:color="auto"/>
      </w:divBdr>
    </w:div>
    <w:div w:id="594509703">
      <w:bodyDiv w:val="1"/>
      <w:marLeft w:val="0"/>
      <w:marRight w:val="0"/>
      <w:marTop w:val="0"/>
      <w:marBottom w:val="0"/>
      <w:divBdr>
        <w:top w:val="none" w:sz="0" w:space="0" w:color="auto"/>
        <w:left w:val="none" w:sz="0" w:space="0" w:color="auto"/>
        <w:bottom w:val="none" w:sz="0" w:space="0" w:color="auto"/>
        <w:right w:val="none" w:sz="0" w:space="0" w:color="auto"/>
      </w:divBdr>
    </w:div>
    <w:div w:id="594552825">
      <w:bodyDiv w:val="1"/>
      <w:marLeft w:val="0"/>
      <w:marRight w:val="0"/>
      <w:marTop w:val="0"/>
      <w:marBottom w:val="0"/>
      <w:divBdr>
        <w:top w:val="none" w:sz="0" w:space="0" w:color="auto"/>
        <w:left w:val="none" w:sz="0" w:space="0" w:color="auto"/>
        <w:bottom w:val="none" w:sz="0" w:space="0" w:color="auto"/>
        <w:right w:val="none" w:sz="0" w:space="0" w:color="auto"/>
      </w:divBdr>
    </w:div>
    <w:div w:id="594553106">
      <w:bodyDiv w:val="1"/>
      <w:marLeft w:val="0"/>
      <w:marRight w:val="0"/>
      <w:marTop w:val="0"/>
      <w:marBottom w:val="0"/>
      <w:divBdr>
        <w:top w:val="none" w:sz="0" w:space="0" w:color="auto"/>
        <w:left w:val="none" w:sz="0" w:space="0" w:color="auto"/>
        <w:bottom w:val="none" w:sz="0" w:space="0" w:color="auto"/>
        <w:right w:val="none" w:sz="0" w:space="0" w:color="auto"/>
      </w:divBdr>
    </w:div>
    <w:div w:id="594555591">
      <w:bodyDiv w:val="1"/>
      <w:marLeft w:val="0"/>
      <w:marRight w:val="0"/>
      <w:marTop w:val="0"/>
      <w:marBottom w:val="0"/>
      <w:divBdr>
        <w:top w:val="none" w:sz="0" w:space="0" w:color="auto"/>
        <w:left w:val="none" w:sz="0" w:space="0" w:color="auto"/>
        <w:bottom w:val="none" w:sz="0" w:space="0" w:color="auto"/>
        <w:right w:val="none" w:sz="0" w:space="0" w:color="auto"/>
      </w:divBdr>
    </w:div>
    <w:div w:id="594557937">
      <w:bodyDiv w:val="1"/>
      <w:marLeft w:val="0"/>
      <w:marRight w:val="0"/>
      <w:marTop w:val="0"/>
      <w:marBottom w:val="0"/>
      <w:divBdr>
        <w:top w:val="none" w:sz="0" w:space="0" w:color="auto"/>
        <w:left w:val="none" w:sz="0" w:space="0" w:color="auto"/>
        <w:bottom w:val="none" w:sz="0" w:space="0" w:color="auto"/>
        <w:right w:val="none" w:sz="0" w:space="0" w:color="auto"/>
      </w:divBdr>
    </w:div>
    <w:div w:id="594558420">
      <w:bodyDiv w:val="1"/>
      <w:marLeft w:val="0"/>
      <w:marRight w:val="0"/>
      <w:marTop w:val="0"/>
      <w:marBottom w:val="0"/>
      <w:divBdr>
        <w:top w:val="none" w:sz="0" w:space="0" w:color="auto"/>
        <w:left w:val="none" w:sz="0" w:space="0" w:color="auto"/>
        <w:bottom w:val="none" w:sz="0" w:space="0" w:color="auto"/>
        <w:right w:val="none" w:sz="0" w:space="0" w:color="auto"/>
      </w:divBdr>
    </w:div>
    <w:div w:id="594559896">
      <w:bodyDiv w:val="1"/>
      <w:marLeft w:val="0"/>
      <w:marRight w:val="0"/>
      <w:marTop w:val="0"/>
      <w:marBottom w:val="0"/>
      <w:divBdr>
        <w:top w:val="none" w:sz="0" w:space="0" w:color="auto"/>
        <w:left w:val="none" w:sz="0" w:space="0" w:color="auto"/>
        <w:bottom w:val="none" w:sz="0" w:space="0" w:color="auto"/>
        <w:right w:val="none" w:sz="0" w:space="0" w:color="auto"/>
      </w:divBdr>
    </w:div>
    <w:div w:id="594628913">
      <w:bodyDiv w:val="1"/>
      <w:marLeft w:val="0"/>
      <w:marRight w:val="0"/>
      <w:marTop w:val="0"/>
      <w:marBottom w:val="0"/>
      <w:divBdr>
        <w:top w:val="none" w:sz="0" w:space="0" w:color="auto"/>
        <w:left w:val="none" w:sz="0" w:space="0" w:color="auto"/>
        <w:bottom w:val="none" w:sz="0" w:space="0" w:color="auto"/>
        <w:right w:val="none" w:sz="0" w:space="0" w:color="auto"/>
      </w:divBdr>
    </w:div>
    <w:div w:id="594629552">
      <w:bodyDiv w:val="1"/>
      <w:marLeft w:val="0"/>
      <w:marRight w:val="0"/>
      <w:marTop w:val="0"/>
      <w:marBottom w:val="0"/>
      <w:divBdr>
        <w:top w:val="none" w:sz="0" w:space="0" w:color="auto"/>
        <w:left w:val="none" w:sz="0" w:space="0" w:color="auto"/>
        <w:bottom w:val="none" w:sz="0" w:space="0" w:color="auto"/>
        <w:right w:val="none" w:sz="0" w:space="0" w:color="auto"/>
      </w:divBdr>
    </w:div>
    <w:div w:id="594630320">
      <w:bodyDiv w:val="1"/>
      <w:marLeft w:val="0"/>
      <w:marRight w:val="0"/>
      <w:marTop w:val="0"/>
      <w:marBottom w:val="0"/>
      <w:divBdr>
        <w:top w:val="none" w:sz="0" w:space="0" w:color="auto"/>
        <w:left w:val="none" w:sz="0" w:space="0" w:color="auto"/>
        <w:bottom w:val="none" w:sz="0" w:space="0" w:color="auto"/>
        <w:right w:val="none" w:sz="0" w:space="0" w:color="auto"/>
      </w:divBdr>
    </w:div>
    <w:div w:id="594631361">
      <w:bodyDiv w:val="1"/>
      <w:marLeft w:val="0"/>
      <w:marRight w:val="0"/>
      <w:marTop w:val="0"/>
      <w:marBottom w:val="0"/>
      <w:divBdr>
        <w:top w:val="none" w:sz="0" w:space="0" w:color="auto"/>
        <w:left w:val="none" w:sz="0" w:space="0" w:color="auto"/>
        <w:bottom w:val="none" w:sz="0" w:space="0" w:color="auto"/>
        <w:right w:val="none" w:sz="0" w:space="0" w:color="auto"/>
      </w:divBdr>
    </w:div>
    <w:div w:id="594632655">
      <w:bodyDiv w:val="1"/>
      <w:marLeft w:val="0"/>
      <w:marRight w:val="0"/>
      <w:marTop w:val="0"/>
      <w:marBottom w:val="0"/>
      <w:divBdr>
        <w:top w:val="none" w:sz="0" w:space="0" w:color="auto"/>
        <w:left w:val="none" w:sz="0" w:space="0" w:color="auto"/>
        <w:bottom w:val="none" w:sz="0" w:space="0" w:color="auto"/>
        <w:right w:val="none" w:sz="0" w:space="0" w:color="auto"/>
      </w:divBdr>
    </w:div>
    <w:div w:id="594633004">
      <w:bodyDiv w:val="1"/>
      <w:marLeft w:val="0"/>
      <w:marRight w:val="0"/>
      <w:marTop w:val="0"/>
      <w:marBottom w:val="0"/>
      <w:divBdr>
        <w:top w:val="none" w:sz="0" w:space="0" w:color="auto"/>
        <w:left w:val="none" w:sz="0" w:space="0" w:color="auto"/>
        <w:bottom w:val="none" w:sz="0" w:space="0" w:color="auto"/>
        <w:right w:val="none" w:sz="0" w:space="0" w:color="auto"/>
      </w:divBdr>
    </w:div>
    <w:div w:id="594633109">
      <w:bodyDiv w:val="1"/>
      <w:marLeft w:val="0"/>
      <w:marRight w:val="0"/>
      <w:marTop w:val="0"/>
      <w:marBottom w:val="0"/>
      <w:divBdr>
        <w:top w:val="none" w:sz="0" w:space="0" w:color="auto"/>
        <w:left w:val="none" w:sz="0" w:space="0" w:color="auto"/>
        <w:bottom w:val="none" w:sz="0" w:space="0" w:color="auto"/>
        <w:right w:val="none" w:sz="0" w:space="0" w:color="auto"/>
      </w:divBdr>
    </w:div>
    <w:div w:id="594636540">
      <w:bodyDiv w:val="1"/>
      <w:marLeft w:val="0"/>
      <w:marRight w:val="0"/>
      <w:marTop w:val="0"/>
      <w:marBottom w:val="0"/>
      <w:divBdr>
        <w:top w:val="none" w:sz="0" w:space="0" w:color="auto"/>
        <w:left w:val="none" w:sz="0" w:space="0" w:color="auto"/>
        <w:bottom w:val="none" w:sz="0" w:space="0" w:color="auto"/>
        <w:right w:val="none" w:sz="0" w:space="0" w:color="auto"/>
      </w:divBdr>
    </w:div>
    <w:div w:id="594674382">
      <w:bodyDiv w:val="1"/>
      <w:marLeft w:val="0"/>
      <w:marRight w:val="0"/>
      <w:marTop w:val="0"/>
      <w:marBottom w:val="0"/>
      <w:divBdr>
        <w:top w:val="none" w:sz="0" w:space="0" w:color="auto"/>
        <w:left w:val="none" w:sz="0" w:space="0" w:color="auto"/>
        <w:bottom w:val="none" w:sz="0" w:space="0" w:color="auto"/>
        <w:right w:val="none" w:sz="0" w:space="0" w:color="auto"/>
      </w:divBdr>
    </w:div>
    <w:div w:id="594676143">
      <w:bodyDiv w:val="1"/>
      <w:marLeft w:val="0"/>
      <w:marRight w:val="0"/>
      <w:marTop w:val="0"/>
      <w:marBottom w:val="0"/>
      <w:divBdr>
        <w:top w:val="none" w:sz="0" w:space="0" w:color="auto"/>
        <w:left w:val="none" w:sz="0" w:space="0" w:color="auto"/>
        <w:bottom w:val="none" w:sz="0" w:space="0" w:color="auto"/>
        <w:right w:val="none" w:sz="0" w:space="0" w:color="auto"/>
      </w:divBdr>
    </w:div>
    <w:div w:id="594702887">
      <w:bodyDiv w:val="1"/>
      <w:marLeft w:val="0"/>
      <w:marRight w:val="0"/>
      <w:marTop w:val="0"/>
      <w:marBottom w:val="0"/>
      <w:divBdr>
        <w:top w:val="none" w:sz="0" w:space="0" w:color="auto"/>
        <w:left w:val="none" w:sz="0" w:space="0" w:color="auto"/>
        <w:bottom w:val="none" w:sz="0" w:space="0" w:color="auto"/>
        <w:right w:val="none" w:sz="0" w:space="0" w:color="auto"/>
      </w:divBdr>
    </w:div>
    <w:div w:id="594704085">
      <w:bodyDiv w:val="1"/>
      <w:marLeft w:val="0"/>
      <w:marRight w:val="0"/>
      <w:marTop w:val="0"/>
      <w:marBottom w:val="0"/>
      <w:divBdr>
        <w:top w:val="none" w:sz="0" w:space="0" w:color="auto"/>
        <w:left w:val="none" w:sz="0" w:space="0" w:color="auto"/>
        <w:bottom w:val="none" w:sz="0" w:space="0" w:color="auto"/>
        <w:right w:val="none" w:sz="0" w:space="0" w:color="auto"/>
      </w:divBdr>
    </w:div>
    <w:div w:id="594704655">
      <w:bodyDiv w:val="1"/>
      <w:marLeft w:val="0"/>
      <w:marRight w:val="0"/>
      <w:marTop w:val="0"/>
      <w:marBottom w:val="0"/>
      <w:divBdr>
        <w:top w:val="none" w:sz="0" w:space="0" w:color="auto"/>
        <w:left w:val="none" w:sz="0" w:space="0" w:color="auto"/>
        <w:bottom w:val="none" w:sz="0" w:space="0" w:color="auto"/>
        <w:right w:val="none" w:sz="0" w:space="0" w:color="auto"/>
      </w:divBdr>
    </w:div>
    <w:div w:id="594745942">
      <w:bodyDiv w:val="1"/>
      <w:marLeft w:val="0"/>
      <w:marRight w:val="0"/>
      <w:marTop w:val="0"/>
      <w:marBottom w:val="0"/>
      <w:divBdr>
        <w:top w:val="none" w:sz="0" w:space="0" w:color="auto"/>
        <w:left w:val="none" w:sz="0" w:space="0" w:color="auto"/>
        <w:bottom w:val="none" w:sz="0" w:space="0" w:color="auto"/>
        <w:right w:val="none" w:sz="0" w:space="0" w:color="auto"/>
      </w:divBdr>
    </w:div>
    <w:div w:id="594749840">
      <w:bodyDiv w:val="1"/>
      <w:marLeft w:val="0"/>
      <w:marRight w:val="0"/>
      <w:marTop w:val="0"/>
      <w:marBottom w:val="0"/>
      <w:divBdr>
        <w:top w:val="none" w:sz="0" w:space="0" w:color="auto"/>
        <w:left w:val="none" w:sz="0" w:space="0" w:color="auto"/>
        <w:bottom w:val="none" w:sz="0" w:space="0" w:color="auto"/>
        <w:right w:val="none" w:sz="0" w:space="0" w:color="auto"/>
      </w:divBdr>
    </w:div>
    <w:div w:id="594752544">
      <w:bodyDiv w:val="1"/>
      <w:marLeft w:val="0"/>
      <w:marRight w:val="0"/>
      <w:marTop w:val="0"/>
      <w:marBottom w:val="0"/>
      <w:divBdr>
        <w:top w:val="none" w:sz="0" w:space="0" w:color="auto"/>
        <w:left w:val="none" w:sz="0" w:space="0" w:color="auto"/>
        <w:bottom w:val="none" w:sz="0" w:space="0" w:color="auto"/>
        <w:right w:val="none" w:sz="0" w:space="0" w:color="auto"/>
      </w:divBdr>
    </w:div>
    <w:div w:id="594752805">
      <w:bodyDiv w:val="1"/>
      <w:marLeft w:val="0"/>
      <w:marRight w:val="0"/>
      <w:marTop w:val="0"/>
      <w:marBottom w:val="0"/>
      <w:divBdr>
        <w:top w:val="none" w:sz="0" w:space="0" w:color="auto"/>
        <w:left w:val="none" w:sz="0" w:space="0" w:color="auto"/>
        <w:bottom w:val="none" w:sz="0" w:space="0" w:color="auto"/>
        <w:right w:val="none" w:sz="0" w:space="0" w:color="auto"/>
      </w:divBdr>
    </w:div>
    <w:div w:id="594821140">
      <w:bodyDiv w:val="1"/>
      <w:marLeft w:val="0"/>
      <w:marRight w:val="0"/>
      <w:marTop w:val="0"/>
      <w:marBottom w:val="0"/>
      <w:divBdr>
        <w:top w:val="none" w:sz="0" w:space="0" w:color="auto"/>
        <w:left w:val="none" w:sz="0" w:space="0" w:color="auto"/>
        <w:bottom w:val="none" w:sz="0" w:space="0" w:color="auto"/>
        <w:right w:val="none" w:sz="0" w:space="0" w:color="auto"/>
      </w:divBdr>
    </w:div>
    <w:div w:id="594822841">
      <w:bodyDiv w:val="1"/>
      <w:marLeft w:val="0"/>
      <w:marRight w:val="0"/>
      <w:marTop w:val="0"/>
      <w:marBottom w:val="0"/>
      <w:divBdr>
        <w:top w:val="none" w:sz="0" w:space="0" w:color="auto"/>
        <w:left w:val="none" w:sz="0" w:space="0" w:color="auto"/>
        <w:bottom w:val="none" w:sz="0" w:space="0" w:color="auto"/>
        <w:right w:val="none" w:sz="0" w:space="0" w:color="auto"/>
      </w:divBdr>
    </w:div>
    <w:div w:id="594825479">
      <w:bodyDiv w:val="1"/>
      <w:marLeft w:val="0"/>
      <w:marRight w:val="0"/>
      <w:marTop w:val="0"/>
      <w:marBottom w:val="0"/>
      <w:divBdr>
        <w:top w:val="none" w:sz="0" w:space="0" w:color="auto"/>
        <w:left w:val="none" w:sz="0" w:space="0" w:color="auto"/>
        <w:bottom w:val="none" w:sz="0" w:space="0" w:color="auto"/>
        <w:right w:val="none" w:sz="0" w:space="0" w:color="auto"/>
      </w:divBdr>
    </w:div>
    <w:div w:id="594872509">
      <w:bodyDiv w:val="1"/>
      <w:marLeft w:val="0"/>
      <w:marRight w:val="0"/>
      <w:marTop w:val="0"/>
      <w:marBottom w:val="0"/>
      <w:divBdr>
        <w:top w:val="none" w:sz="0" w:space="0" w:color="auto"/>
        <w:left w:val="none" w:sz="0" w:space="0" w:color="auto"/>
        <w:bottom w:val="none" w:sz="0" w:space="0" w:color="auto"/>
        <w:right w:val="none" w:sz="0" w:space="0" w:color="auto"/>
      </w:divBdr>
    </w:div>
    <w:div w:id="594943115">
      <w:bodyDiv w:val="1"/>
      <w:marLeft w:val="0"/>
      <w:marRight w:val="0"/>
      <w:marTop w:val="0"/>
      <w:marBottom w:val="0"/>
      <w:divBdr>
        <w:top w:val="none" w:sz="0" w:space="0" w:color="auto"/>
        <w:left w:val="none" w:sz="0" w:space="0" w:color="auto"/>
        <w:bottom w:val="none" w:sz="0" w:space="0" w:color="auto"/>
        <w:right w:val="none" w:sz="0" w:space="0" w:color="auto"/>
      </w:divBdr>
    </w:div>
    <w:div w:id="594943521">
      <w:bodyDiv w:val="1"/>
      <w:marLeft w:val="0"/>
      <w:marRight w:val="0"/>
      <w:marTop w:val="0"/>
      <w:marBottom w:val="0"/>
      <w:divBdr>
        <w:top w:val="none" w:sz="0" w:space="0" w:color="auto"/>
        <w:left w:val="none" w:sz="0" w:space="0" w:color="auto"/>
        <w:bottom w:val="none" w:sz="0" w:space="0" w:color="auto"/>
        <w:right w:val="none" w:sz="0" w:space="0" w:color="auto"/>
      </w:divBdr>
    </w:div>
    <w:div w:id="594943729">
      <w:bodyDiv w:val="1"/>
      <w:marLeft w:val="0"/>
      <w:marRight w:val="0"/>
      <w:marTop w:val="0"/>
      <w:marBottom w:val="0"/>
      <w:divBdr>
        <w:top w:val="none" w:sz="0" w:space="0" w:color="auto"/>
        <w:left w:val="none" w:sz="0" w:space="0" w:color="auto"/>
        <w:bottom w:val="none" w:sz="0" w:space="0" w:color="auto"/>
        <w:right w:val="none" w:sz="0" w:space="0" w:color="auto"/>
      </w:divBdr>
    </w:div>
    <w:div w:id="594947624">
      <w:bodyDiv w:val="1"/>
      <w:marLeft w:val="0"/>
      <w:marRight w:val="0"/>
      <w:marTop w:val="0"/>
      <w:marBottom w:val="0"/>
      <w:divBdr>
        <w:top w:val="none" w:sz="0" w:space="0" w:color="auto"/>
        <w:left w:val="none" w:sz="0" w:space="0" w:color="auto"/>
        <w:bottom w:val="none" w:sz="0" w:space="0" w:color="auto"/>
        <w:right w:val="none" w:sz="0" w:space="0" w:color="auto"/>
      </w:divBdr>
    </w:div>
    <w:div w:id="595023555">
      <w:bodyDiv w:val="1"/>
      <w:marLeft w:val="0"/>
      <w:marRight w:val="0"/>
      <w:marTop w:val="0"/>
      <w:marBottom w:val="0"/>
      <w:divBdr>
        <w:top w:val="none" w:sz="0" w:space="0" w:color="auto"/>
        <w:left w:val="none" w:sz="0" w:space="0" w:color="auto"/>
        <w:bottom w:val="none" w:sz="0" w:space="0" w:color="auto"/>
        <w:right w:val="none" w:sz="0" w:space="0" w:color="auto"/>
      </w:divBdr>
    </w:div>
    <w:div w:id="595090043">
      <w:bodyDiv w:val="1"/>
      <w:marLeft w:val="0"/>
      <w:marRight w:val="0"/>
      <w:marTop w:val="0"/>
      <w:marBottom w:val="0"/>
      <w:divBdr>
        <w:top w:val="none" w:sz="0" w:space="0" w:color="auto"/>
        <w:left w:val="none" w:sz="0" w:space="0" w:color="auto"/>
        <w:bottom w:val="none" w:sz="0" w:space="0" w:color="auto"/>
        <w:right w:val="none" w:sz="0" w:space="0" w:color="auto"/>
      </w:divBdr>
    </w:div>
    <w:div w:id="595090280">
      <w:bodyDiv w:val="1"/>
      <w:marLeft w:val="0"/>
      <w:marRight w:val="0"/>
      <w:marTop w:val="0"/>
      <w:marBottom w:val="0"/>
      <w:divBdr>
        <w:top w:val="none" w:sz="0" w:space="0" w:color="auto"/>
        <w:left w:val="none" w:sz="0" w:space="0" w:color="auto"/>
        <w:bottom w:val="none" w:sz="0" w:space="0" w:color="auto"/>
        <w:right w:val="none" w:sz="0" w:space="0" w:color="auto"/>
      </w:divBdr>
    </w:div>
    <w:div w:id="595091668">
      <w:bodyDiv w:val="1"/>
      <w:marLeft w:val="0"/>
      <w:marRight w:val="0"/>
      <w:marTop w:val="0"/>
      <w:marBottom w:val="0"/>
      <w:divBdr>
        <w:top w:val="none" w:sz="0" w:space="0" w:color="auto"/>
        <w:left w:val="none" w:sz="0" w:space="0" w:color="auto"/>
        <w:bottom w:val="none" w:sz="0" w:space="0" w:color="auto"/>
        <w:right w:val="none" w:sz="0" w:space="0" w:color="auto"/>
      </w:divBdr>
    </w:div>
    <w:div w:id="595092114">
      <w:bodyDiv w:val="1"/>
      <w:marLeft w:val="0"/>
      <w:marRight w:val="0"/>
      <w:marTop w:val="0"/>
      <w:marBottom w:val="0"/>
      <w:divBdr>
        <w:top w:val="none" w:sz="0" w:space="0" w:color="auto"/>
        <w:left w:val="none" w:sz="0" w:space="0" w:color="auto"/>
        <w:bottom w:val="none" w:sz="0" w:space="0" w:color="auto"/>
        <w:right w:val="none" w:sz="0" w:space="0" w:color="auto"/>
      </w:divBdr>
    </w:div>
    <w:div w:id="595092858">
      <w:bodyDiv w:val="1"/>
      <w:marLeft w:val="0"/>
      <w:marRight w:val="0"/>
      <w:marTop w:val="0"/>
      <w:marBottom w:val="0"/>
      <w:divBdr>
        <w:top w:val="none" w:sz="0" w:space="0" w:color="auto"/>
        <w:left w:val="none" w:sz="0" w:space="0" w:color="auto"/>
        <w:bottom w:val="none" w:sz="0" w:space="0" w:color="auto"/>
        <w:right w:val="none" w:sz="0" w:space="0" w:color="auto"/>
      </w:divBdr>
    </w:div>
    <w:div w:id="595097808">
      <w:bodyDiv w:val="1"/>
      <w:marLeft w:val="0"/>
      <w:marRight w:val="0"/>
      <w:marTop w:val="0"/>
      <w:marBottom w:val="0"/>
      <w:divBdr>
        <w:top w:val="none" w:sz="0" w:space="0" w:color="auto"/>
        <w:left w:val="none" w:sz="0" w:space="0" w:color="auto"/>
        <w:bottom w:val="none" w:sz="0" w:space="0" w:color="auto"/>
        <w:right w:val="none" w:sz="0" w:space="0" w:color="auto"/>
      </w:divBdr>
    </w:div>
    <w:div w:id="595099277">
      <w:bodyDiv w:val="1"/>
      <w:marLeft w:val="0"/>
      <w:marRight w:val="0"/>
      <w:marTop w:val="0"/>
      <w:marBottom w:val="0"/>
      <w:divBdr>
        <w:top w:val="none" w:sz="0" w:space="0" w:color="auto"/>
        <w:left w:val="none" w:sz="0" w:space="0" w:color="auto"/>
        <w:bottom w:val="none" w:sz="0" w:space="0" w:color="auto"/>
        <w:right w:val="none" w:sz="0" w:space="0" w:color="auto"/>
      </w:divBdr>
    </w:div>
    <w:div w:id="595134110">
      <w:bodyDiv w:val="1"/>
      <w:marLeft w:val="0"/>
      <w:marRight w:val="0"/>
      <w:marTop w:val="0"/>
      <w:marBottom w:val="0"/>
      <w:divBdr>
        <w:top w:val="none" w:sz="0" w:space="0" w:color="auto"/>
        <w:left w:val="none" w:sz="0" w:space="0" w:color="auto"/>
        <w:bottom w:val="none" w:sz="0" w:space="0" w:color="auto"/>
        <w:right w:val="none" w:sz="0" w:space="0" w:color="auto"/>
      </w:divBdr>
    </w:div>
    <w:div w:id="595136465">
      <w:bodyDiv w:val="1"/>
      <w:marLeft w:val="0"/>
      <w:marRight w:val="0"/>
      <w:marTop w:val="0"/>
      <w:marBottom w:val="0"/>
      <w:divBdr>
        <w:top w:val="none" w:sz="0" w:space="0" w:color="auto"/>
        <w:left w:val="none" w:sz="0" w:space="0" w:color="auto"/>
        <w:bottom w:val="none" w:sz="0" w:space="0" w:color="auto"/>
        <w:right w:val="none" w:sz="0" w:space="0" w:color="auto"/>
      </w:divBdr>
    </w:div>
    <w:div w:id="595137915">
      <w:bodyDiv w:val="1"/>
      <w:marLeft w:val="0"/>
      <w:marRight w:val="0"/>
      <w:marTop w:val="0"/>
      <w:marBottom w:val="0"/>
      <w:divBdr>
        <w:top w:val="none" w:sz="0" w:space="0" w:color="auto"/>
        <w:left w:val="none" w:sz="0" w:space="0" w:color="auto"/>
        <w:bottom w:val="none" w:sz="0" w:space="0" w:color="auto"/>
        <w:right w:val="none" w:sz="0" w:space="0" w:color="auto"/>
      </w:divBdr>
    </w:div>
    <w:div w:id="595141361">
      <w:bodyDiv w:val="1"/>
      <w:marLeft w:val="0"/>
      <w:marRight w:val="0"/>
      <w:marTop w:val="0"/>
      <w:marBottom w:val="0"/>
      <w:divBdr>
        <w:top w:val="none" w:sz="0" w:space="0" w:color="auto"/>
        <w:left w:val="none" w:sz="0" w:space="0" w:color="auto"/>
        <w:bottom w:val="none" w:sz="0" w:space="0" w:color="auto"/>
        <w:right w:val="none" w:sz="0" w:space="0" w:color="auto"/>
      </w:divBdr>
    </w:div>
    <w:div w:id="595141538">
      <w:bodyDiv w:val="1"/>
      <w:marLeft w:val="0"/>
      <w:marRight w:val="0"/>
      <w:marTop w:val="0"/>
      <w:marBottom w:val="0"/>
      <w:divBdr>
        <w:top w:val="none" w:sz="0" w:space="0" w:color="auto"/>
        <w:left w:val="none" w:sz="0" w:space="0" w:color="auto"/>
        <w:bottom w:val="none" w:sz="0" w:space="0" w:color="auto"/>
        <w:right w:val="none" w:sz="0" w:space="0" w:color="auto"/>
      </w:divBdr>
    </w:div>
    <w:div w:id="595212982">
      <w:bodyDiv w:val="1"/>
      <w:marLeft w:val="0"/>
      <w:marRight w:val="0"/>
      <w:marTop w:val="0"/>
      <w:marBottom w:val="0"/>
      <w:divBdr>
        <w:top w:val="none" w:sz="0" w:space="0" w:color="auto"/>
        <w:left w:val="none" w:sz="0" w:space="0" w:color="auto"/>
        <w:bottom w:val="none" w:sz="0" w:space="0" w:color="auto"/>
        <w:right w:val="none" w:sz="0" w:space="0" w:color="auto"/>
      </w:divBdr>
    </w:div>
    <w:div w:id="595286912">
      <w:bodyDiv w:val="1"/>
      <w:marLeft w:val="0"/>
      <w:marRight w:val="0"/>
      <w:marTop w:val="0"/>
      <w:marBottom w:val="0"/>
      <w:divBdr>
        <w:top w:val="none" w:sz="0" w:space="0" w:color="auto"/>
        <w:left w:val="none" w:sz="0" w:space="0" w:color="auto"/>
        <w:bottom w:val="none" w:sz="0" w:space="0" w:color="auto"/>
        <w:right w:val="none" w:sz="0" w:space="0" w:color="auto"/>
      </w:divBdr>
    </w:div>
    <w:div w:id="595287005">
      <w:bodyDiv w:val="1"/>
      <w:marLeft w:val="0"/>
      <w:marRight w:val="0"/>
      <w:marTop w:val="0"/>
      <w:marBottom w:val="0"/>
      <w:divBdr>
        <w:top w:val="none" w:sz="0" w:space="0" w:color="auto"/>
        <w:left w:val="none" w:sz="0" w:space="0" w:color="auto"/>
        <w:bottom w:val="none" w:sz="0" w:space="0" w:color="auto"/>
        <w:right w:val="none" w:sz="0" w:space="0" w:color="auto"/>
      </w:divBdr>
    </w:div>
    <w:div w:id="595287677">
      <w:bodyDiv w:val="1"/>
      <w:marLeft w:val="0"/>
      <w:marRight w:val="0"/>
      <w:marTop w:val="0"/>
      <w:marBottom w:val="0"/>
      <w:divBdr>
        <w:top w:val="none" w:sz="0" w:space="0" w:color="auto"/>
        <w:left w:val="none" w:sz="0" w:space="0" w:color="auto"/>
        <w:bottom w:val="none" w:sz="0" w:space="0" w:color="auto"/>
        <w:right w:val="none" w:sz="0" w:space="0" w:color="auto"/>
      </w:divBdr>
    </w:div>
    <w:div w:id="595288041">
      <w:bodyDiv w:val="1"/>
      <w:marLeft w:val="0"/>
      <w:marRight w:val="0"/>
      <w:marTop w:val="0"/>
      <w:marBottom w:val="0"/>
      <w:divBdr>
        <w:top w:val="none" w:sz="0" w:space="0" w:color="auto"/>
        <w:left w:val="none" w:sz="0" w:space="0" w:color="auto"/>
        <w:bottom w:val="none" w:sz="0" w:space="0" w:color="auto"/>
        <w:right w:val="none" w:sz="0" w:space="0" w:color="auto"/>
      </w:divBdr>
    </w:div>
    <w:div w:id="595288627">
      <w:bodyDiv w:val="1"/>
      <w:marLeft w:val="0"/>
      <w:marRight w:val="0"/>
      <w:marTop w:val="0"/>
      <w:marBottom w:val="0"/>
      <w:divBdr>
        <w:top w:val="none" w:sz="0" w:space="0" w:color="auto"/>
        <w:left w:val="none" w:sz="0" w:space="0" w:color="auto"/>
        <w:bottom w:val="none" w:sz="0" w:space="0" w:color="auto"/>
        <w:right w:val="none" w:sz="0" w:space="0" w:color="auto"/>
      </w:divBdr>
    </w:div>
    <w:div w:id="595288782">
      <w:bodyDiv w:val="1"/>
      <w:marLeft w:val="0"/>
      <w:marRight w:val="0"/>
      <w:marTop w:val="0"/>
      <w:marBottom w:val="0"/>
      <w:divBdr>
        <w:top w:val="none" w:sz="0" w:space="0" w:color="auto"/>
        <w:left w:val="none" w:sz="0" w:space="0" w:color="auto"/>
        <w:bottom w:val="none" w:sz="0" w:space="0" w:color="auto"/>
        <w:right w:val="none" w:sz="0" w:space="0" w:color="auto"/>
      </w:divBdr>
    </w:div>
    <w:div w:id="595360657">
      <w:bodyDiv w:val="1"/>
      <w:marLeft w:val="0"/>
      <w:marRight w:val="0"/>
      <w:marTop w:val="0"/>
      <w:marBottom w:val="0"/>
      <w:divBdr>
        <w:top w:val="none" w:sz="0" w:space="0" w:color="auto"/>
        <w:left w:val="none" w:sz="0" w:space="0" w:color="auto"/>
        <w:bottom w:val="none" w:sz="0" w:space="0" w:color="auto"/>
        <w:right w:val="none" w:sz="0" w:space="0" w:color="auto"/>
      </w:divBdr>
    </w:div>
    <w:div w:id="595360709">
      <w:bodyDiv w:val="1"/>
      <w:marLeft w:val="0"/>
      <w:marRight w:val="0"/>
      <w:marTop w:val="0"/>
      <w:marBottom w:val="0"/>
      <w:divBdr>
        <w:top w:val="none" w:sz="0" w:space="0" w:color="auto"/>
        <w:left w:val="none" w:sz="0" w:space="0" w:color="auto"/>
        <w:bottom w:val="none" w:sz="0" w:space="0" w:color="auto"/>
        <w:right w:val="none" w:sz="0" w:space="0" w:color="auto"/>
      </w:divBdr>
    </w:div>
    <w:div w:id="595361439">
      <w:bodyDiv w:val="1"/>
      <w:marLeft w:val="0"/>
      <w:marRight w:val="0"/>
      <w:marTop w:val="0"/>
      <w:marBottom w:val="0"/>
      <w:divBdr>
        <w:top w:val="none" w:sz="0" w:space="0" w:color="auto"/>
        <w:left w:val="none" w:sz="0" w:space="0" w:color="auto"/>
        <w:bottom w:val="none" w:sz="0" w:space="0" w:color="auto"/>
        <w:right w:val="none" w:sz="0" w:space="0" w:color="auto"/>
      </w:divBdr>
    </w:div>
    <w:div w:id="595402951">
      <w:bodyDiv w:val="1"/>
      <w:marLeft w:val="0"/>
      <w:marRight w:val="0"/>
      <w:marTop w:val="0"/>
      <w:marBottom w:val="0"/>
      <w:divBdr>
        <w:top w:val="none" w:sz="0" w:space="0" w:color="auto"/>
        <w:left w:val="none" w:sz="0" w:space="0" w:color="auto"/>
        <w:bottom w:val="none" w:sz="0" w:space="0" w:color="auto"/>
        <w:right w:val="none" w:sz="0" w:space="0" w:color="auto"/>
      </w:divBdr>
    </w:div>
    <w:div w:id="595404261">
      <w:bodyDiv w:val="1"/>
      <w:marLeft w:val="0"/>
      <w:marRight w:val="0"/>
      <w:marTop w:val="0"/>
      <w:marBottom w:val="0"/>
      <w:divBdr>
        <w:top w:val="none" w:sz="0" w:space="0" w:color="auto"/>
        <w:left w:val="none" w:sz="0" w:space="0" w:color="auto"/>
        <w:bottom w:val="none" w:sz="0" w:space="0" w:color="auto"/>
        <w:right w:val="none" w:sz="0" w:space="0" w:color="auto"/>
      </w:divBdr>
    </w:div>
    <w:div w:id="595405143">
      <w:bodyDiv w:val="1"/>
      <w:marLeft w:val="0"/>
      <w:marRight w:val="0"/>
      <w:marTop w:val="0"/>
      <w:marBottom w:val="0"/>
      <w:divBdr>
        <w:top w:val="none" w:sz="0" w:space="0" w:color="auto"/>
        <w:left w:val="none" w:sz="0" w:space="0" w:color="auto"/>
        <w:bottom w:val="none" w:sz="0" w:space="0" w:color="auto"/>
        <w:right w:val="none" w:sz="0" w:space="0" w:color="auto"/>
      </w:divBdr>
    </w:div>
    <w:div w:id="595405209">
      <w:bodyDiv w:val="1"/>
      <w:marLeft w:val="0"/>
      <w:marRight w:val="0"/>
      <w:marTop w:val="0"/>
      <w:marBottom w:val="0"/>
      <w:divBdr>
        <w:top w:val="none" w:sz="0" w:space="0" w:color="auto"/>
        <w:left w:val="none" w:sz="0" w:space="0" w:color="auto"/>
        <w:bottom w:val="none" w:sz="0" w:space="0" w:color="auto"/>
        <w:right w:val="none" w:sz="0" w:space="0" w:color="auto"/>
      </w:divBdr>
    </w:div>
    <w:div w:id="595406703">
      <w:bodyDiv w:val="1"/>
      <w:marLeft w:val="0"/>
      <w:marRight w:val="0"/>
      <w:marTop w:val="0"/>
      <w:marBottom w:val="0"/>
      <w:divBdr>
        <w:top w:val="none" w:sz="0" w:space="0" w:color="auto"/>
        <w:left w:val="none" w:sz="0" w:space="0" w:color="auto"/>
        <w:bottom w:val="none" w:sz="0" w:space="0" w:color="auto"/>
        <w:right w:val="none" w:sz="0" w:space="0" w:color="auto"/>
      </w:divBdr>
    </w:div>
    <w:div w:id="595408857">
      <w:bodyDiv w:val="1"/>
      <w:marLeft w:val="0"/>
      <w:marRight w:val="0"/>
      <w:marTop w:val="0"/>
      <w:marBottom w:val="0"/>
      <w:divBdr>
        <w:top w:val="none" w:sz="0" w:space="0" w:color="auto"/>
        <w:left w:val="none" w:sz="0" w:space="0" w:color="auto"/>
        <w:bottom w:val="none" w:sz="0" w:space="0" w:color="auto"/>
        <w:right w:val="none" w:sz="0" w:space="0" w:color="auto"/>
      </w:divBdr>
    </w:div>
    <w:div w:id="595410301">
      <w:bodyDiv w:val="1"/>
      <w:marLeft w:val="0"/>
      <w:marRight w:val="0"/>
      <w:marTop w:val="0"/>
      <w:marBottom w:val="0"/>
      <w:divBdr>
        <w:top w:val="none" w:sz="0" w:space="0" w:color="auto"/>
        <w:left w:val="none" w:sz="0" w:space="0" w:color="auto"/>
        <w:bottom w:val="none" w:sz="0" w:space="0" w:color="auto"/>
        <w:right w:val="none" w:sz="0" w:space="0" w:color="auto"/>
      </w:divBdr>
    </w:div>
    <w:div w:id="595553046">
      <w:bodyDiv w:val="1"/>
      <w:marLeft w:val="0"/>
      <w:marRight w:val="0"/>
      <w:marTop w:val="0"/>
      <w:marBottom w:val="0"/>
      <w:divBdr>
        <w:top w:val="none" w:sz="0" w:space="0" w:color="auto"/>
        <w:left w:val="none" w:sz="0" w:space="0" w:color="auto"/>
        <w:bottom w:val="none" w:sz="0" w:space="0" w:color="auto"/>
        <w:right w:val="none" w:sz="0" w:space="0" w:color="auto"/>
      </w:divBdr>
    </w:div>
    <w:div w:id="595554337">
      <w:bodyDiv w:val="1"/>
      <w:marLeft w:val="0"/>
      <w:marRight w:val="0"/>
      <w:marTop w:val="0"/>
      <w:marBottom w:val="0"/>
      <w:divBdr>
        <w:top w:val="none" w:sz="0" w:space="0" w:color="auto"/>
        <w:left w:val="none" w:sz="0" w:space="0" w:color="auto"/>
        <w:bottom w:val="none" w:sz="0" w:space="0" w:color="auto"/>
        <w:right w:val="none" w:sz="0" w:space="0" w:color="auto"/>
      </w:divBdr>
    </w:div>
    <w:div w:id="595558108">
      <w:bodyDiv w:val="1"/>
      <w:marLeft w:val="0"/>
      <w:marRight w:val="0"/>
      <w:marTop w:val="0"/>
      <w:marBottom w:val="0"/>
      <w:divBdr>
        <w:top w:val="none" w:sz="0" w:space="0" w:color="auto"/>
        <w:left w:val="none" w:sz="0" w:space="0" w:color="auto"/>
        <w:bottom w:val="none" w:sz="0" w:space="0" w:color="auto"/>
        <w:right w:val="none" w:sz="0" w:space="0" w:color="auto"/>
      </w:divBdr>
    </w:div>
    <w:div w:id="595596768">
      <w:bodyDiv w:val="1"/>
      <w:marLeft w:val="0"/>
      <w:marRight w:val="0"/>
      <w:marTop w:val="0"/>
      <w:marBottom w:val="0"/>
      <w:divBdr>
        <w:top w:val="none" w:sz="0" w:space="0" w:color="auto"/>
        <w:left w:val="none" w:sz="0" w:space="0" w:color="auto"/>
        <w:bottom w:val="none" w:sz="0" w:space="0" w:color="auto"/>
        <w:right w:val="none" w:sz="0" w:space="0" w:color="auto"/>
      </w:divBdr>
    </w:div>
    <w:div w:id="595597240">
      <w:bodyDiv w:val="1"/>
      <w:marLeft w:val="0"/>
      <w:marRight w:val="0"/>
      <w:marTop w:val="0"/>
      <w:marBottom w:val="0"/>
      <w:divBdr>
        <w:top w:val="none" w:sz="0" w:space="0" w:color="auto"/>
        <w:left w:val="none" w:sz="0" w:space="0" w:color="auto"/>
        <w:bottom w:val="none" w:sz="0" w:space="0" w:color="auto"/>
        <w:right w:val="none" w:sz="0" w:space="0" w:color="auto"/>
      </w:divBdr>
    </w:div>
    <w:div w:id="595597958">
      <w:bodyDiv w:val="1"/>
      <w:marLeft w:val="0"/>
      <w:marRight w:val="0"/>
      <w:marTop w:val="0"/>
      <w:marBottom w:val="0"/>
      <w:divBdr>
        <w:top w:val="none" w:sz="0" w:space="0" w:color="auto"/>
        <w:left w:val="none" w:sz="0" w:space="0" w:color="auto"/>
        <w:bottom w:val="none" w:sz="0" w:space="0" w:color="auto"/>
        <w:right w:val="none" w:sz="0" w:space="0" w:color="auto"/>
      </w:divBdr>
    </w:div>
    <w:div w:id="595671695">
      <w:bodyDiv w:val="1"/>
      <w:marLeft w:val="0"/>
      <w:marRight w:val="0"/>
      <w:marTop w:val="0"/>
      <w:marBottom w:val="0"/>
      <w:divBdr>
        <w:top w:val="none" w:sz="0" w:space="0" w:color="auto"/>
        <w:left w:val="none" w:sz="0" w:space="0" w:color="auto"/>
        <w:bottom w:val="none" w:sz="0" w:space="0" w:color="auto"/>
        <w:right w:val="none" w:sz="0" w:space="0" w:color="auto"/>
      </w:divBdr>
    </w:div>
    <w:div w:id="595751310">
      <w:bodyDiv w:val="1"/>
      <w:marLeft w:val="0"/>
      <w:marRight w:val="0"/>
      <w:marTop w:val="0"/>
      <w:marBottom w:val="0"/>
      <w:divBdr>
        <w:top w:val="none" w:sz="0" w:space="0" w:color="auto"/>
        <w:left w:val="none" w:sz="0" w:space="0" w:color="auto"/>
        <w:bottom w:val="none" w:sz="0" w:space="0" w:color="auto"/>
        <w:right w:val="none" w:sz="0" w:space="0" w:color="auto"/>
      </w:divBdr>
    </w:div>
    <w:div w:id="595791155">
      <w:bodyDiv w:val="1"/>
      <w:marLeft w:val="0"/>
      <w:marRight w:val="0"/>
      <w:marTop w:val="0"/>
      <w:marBottom w:val="0"/>
      <w:divBdr>
        <w:top w:val="none" w:sz="0" w:space="0" w:color="auto"/>
        <w:left w:val="none" w:sz="0" w:space="0" w:color="auto"/>
        <w:bottom w:val="none" w:sz="0" w:space="0" w:color="auto"/>
        <w:right w:val="none" w:sz="0" w:space="0" w:color="auto"/>
      </w:divBdr>
    </w:div>
    <w:div w:id="595794558">
      <w:bodyDiv w:val="1"/>
      <w:marLeft w:val="0"/>
      <w:marRight w:val="0"/>
      <w:marTop w:val="0"/>
      <w:marBottom w:val="0"/>
      <w:divBdr>
        <w:top w:val="none" w:sz="0" w:space="0" w:color="auto"/>
        <w:left w:val="none" w:sz="0" w:space="0" w:color="auto"/>
        <w:bottom w:val="none" w:sz="0" w:space="0" w:color="auto"/>
        <w:right w:val="none" w:sz="0" w:space="0" w:color="auto"/>
      </w:divBdr>
    </w:div>
    <w:div w:id="595794902">
      <w:bodyDiv w:val="1"/>
      <w:marLeft w:val="0"/>
      <w:marRight w:val="0"/>
      <w:marTop w:val="0"/>
      <w:marBottom w:val="0"/>
      <w:divBdr>
        <w:top w:val="none" w:sz="0" w:space="0" w:color="auto"/>
        <w:left w:val="none" w:sz="0" w:space="0" w:color="auto"/>
        <w:bottom w:val="none" w:sz="0" w:space="0" w:color="auto"/>
        <w:right w:val="none" w:sz="0" w:space="0" w:color="auto"/>
      </w:divBdr>
    </w:div>
    <w:div w:id="595795118">
      <w:bodyDiv w:val="1"/>
      <w:marLeft w:val="0"/>
      <w:marRight w:val="0"/>
      <w:marTop w:val="0"/>
      <w:marBottom w:val="0"/>
      <w:divBdr>
        <w:top w:val="none" w:sz="0" w:space="0" w:color="auto"/>
        <w:left w:val="none" w:sz="0" w:space="0" w:color="auto"/>
        <w:bottom w:val="none" w:sz="0" w:space="0" w:color="auto"/>
        <w:right w:val="none" w:sz="0" w:space="0" w:color="auto"/>
      </w:divBdr>
    </w:div>
    <w:div w:id="595865591">
      <w:bodyDiv w:val="1"/>
      <w:marLeft w:val="0"/>
      <w:marRight w:val="0"/>
      <w:marTop w:val="0"/>
      <w:marBottom w:val="0"/>
      <w:divBdr>
        <w:top w:val="none" w:sz="0" w:space="0" w:color="auto"/>
        <w:left w:val="none" w:sz="0" w:space="0" w:color="auto"/>
        <w:bottom w:val="none" w:sz="0" w:space="0" w:color="auto"/>
        <w:right w:val="none" w:sz="0" w:space="0" w:color="auto"/>
      </w:divBdr>
    </w:div>
    <w:div w:id="595866740">
      <w:bodyDiv w:val="1"/>
      <w:marLeft w:val="0"/>
      <w:marRight w:val="0"/>
      <w:marTop w:val="0"/>
      <w:marBottom w:val="0"/>
      <w:divBdr>
        <w:top w:val="none" w:sz="0" w:space="0" w:color="auto"/>
        <w:left w:val="none" w:sz="0" w:space="0" w:color="auto"/>
        <w:bottom w:val="none" w:sz="0" w:space="0" w:color="auto"/>
        <w:right w:val="none" w:sz="0" w:space="0" w:color="auto"/>
      </w:divBdr>
    </w:div>
    <w:div w:id="595870276">
      <w:bodyDiv w:val="1"/>
      <w:marLeft w:val="0"/>
      <w:marRight w:val="0"/>
      <w:marTop w:val="0"/>
      <w:marBottom w:val="0"/>
      <w:divBdr>
        <w:top w:val="none" w:sz="0" w:space="0" w:color="auto"/>
        <w:left w:val="none" w:sz="0" w:space="0" w:color="auto"/>
        <w:bottom w:val="none" w:sz="0" w:space="0" w:color="auto"/>
        <w:right w:val="none" w:sz="0" w:space="0" w:color="auto"/>
      </w:divBdr>
    </w:div>
    <w:div w:id="595938186">
      <w:bodyDiv w:val="1"/>
      <w:marLeft w:val="0"/>
      <w:marRight w:val="0"/>
      <w:marTop w:val="0"/>
      <w:marBottom w:val="0"/>
      <w:divBdr>
        <w:top w:val="none" w:sz="0" w:space="0" w:color="auto"/>
        <w:left w:val="none" w:sz="0" w:space="0" w:color="auto"/>
        <w:bottom w:val="none" w:sz="0" w:space="0" w:color="auto"/>
        <w:right w:val="none" w:sz="0" w:space="0" w:color="auto"/>
      </w:divBdr>
    </w:div>
    <w:div w:id="595939009">
      <w:bodyDiv w:val="1"/>
      <w:marLeft w:val="0"/>
      <w:marRight w:val="0"/>
      <w:marTop w:val="0"/>
      <w:marBottom w:val="0"/>
      <w:divBdr>
        <w:top w:val="none" w:sz="0" w:space="0" w:color="auto"/>
        <w:left w:val="none" w:sz="0" w:space="0" w:color="auto"/>
        <w:bottom w:val="none" w:sz="0" w:space="0" w:color="auto"/>
        <w:right w:val="none" w:sz="0" w:space="0" w:color="auto"/>
      </w:divBdr>
    </w:div>
    <w:div w:id="595940097">
      <w:bodyDiv w:val="1"/>
      <w:marLeft w:val="0"/>
      <w:marRight w:val="0"/>
      <w:marTop w:val="0"/>
      <w:marBottom w:val="0"/>
      <w:divBdr>
        <w:top w:val="none" w:sz="0" w:space="0" w:color="auto"/>
        <w:left w:val="none" w:sz="0" w:space="0" w:color="auto"/>
        <w:bottom w:val="none" w:sz="0" w:space="0" w:color="auto"/>
        <w:right w:val="none" w:sz="0" w:space="0" w:color="auto"/>
      </w:divBdr>
    </w:div>
    <w:div w:id="595941891">
      <w:bodyDiv w:val="1"/>
      <w:marLeft w:val="0"/>
      <w:marRight w:val="0"/>
      <w:marTop w:val="0"/>
      <w:marBottom w:val="0"/>
      <w:divBdr>
        <w:top w:val="none" w:sz="0" w:space="0" w:color="auto"/>
        <w:left w:val="none" w:sz="0" w:space="0" w:color="auto"/>
        <w:bottom w:val="none" w:sz="0" w:space="0" w:color="auto"/>
        <w:right w:val="none" w:sz="0" w:space="0" w:color="auto"/>
      </w:divBdr>
    </w:div>
    <w:div w:id="595942570">
      <w:bodyDiv w:val="1"/>
      <w:marLeft w:val="0"/>
      <w:marRight w:val="0"/>
      <w:marTop w:val="0"/>
      <w:marBottom w:val="0"/>
      <w:divBdr>
        <w:top w:val="none" w:sz="0" w:space="0" w:color="auto"/>
        <w:left w:val="none" w:sz="0" w:space="0" w:color="auto"/>
        <w:bottom w:val="none" w:sz="0" w:space="0" w:color="auto"/>
        <w:right w:val="none" w:sz="0" w:space="0" w:color="auto"/>
      </w:divBdr>
    </w:div>
    <w:div w:id="595945995">
      <w:bodyDiv w:val="1"/>
      <w:marLeft w:val="0"/>
      <w:marRight w:val="0"/>
      <w:marTop w:val="0"/>
      <w:marBottom w:val="0"/>
      <w:divBdr>
        <w:top w:val="none" w:sz="0" w:space="0" w:color="auto"/>
        <w:left w:val="none" w:sz="0" w:space="0" w:color="auto"/>
        <w:bottom w:val="none" w:sz="0" w:space="0" w:color="auto"/>
        <w:right w:val="none" w:sz="0" w:space="0" w:color="auto"/>
      </w:divBdr>
    </w:div>
    <w:div w:id="595989600">
      <w:bodyDiv w:val="1"/>
      <w:marLeft w:val="0"/>
      <w:marRight w:val="0"/>
      <w:marTop w:val="0"/>
      <w:marBottom w:val="0"/>
      <w:divBdr>
        <w:top w:val="none" w:sz="0" w:space="0" w:color="auto"/>
        <w:left w:val="none" w:sz="0" w:space="0" w:color="auto"/>
        <w:bottom w:val="none" w:sz="0" w:space="0" w:color="auto"/>
        <w:right w:val="none" w:sz="0" w:space="0" w:color="auto"/>
      </w:divBdr>
    </w:div>
    <w:div w:id="596013763">
      <w:bodyDiv w:val="1"/>
      <w:marLeft w:val="0"/>
      <w:marRight w:val="0"/>
      <w:marTop w:val="0"/>
      <w:marBottom w:val="0"/>
      <w:divBdr>
        <w:top w:val="none" w:sz="0" w:space="0" w:color="auto"/>
        <w:left w:val="none" w:sz="0" w:space="0" w:color="auto"/>
        <w:bottom w:val="none" w:sz="0" w:space="0" w:color="auto"/>
        <w:right w:val="none" w:sz="0" w:space="0" w:color="auto"/>
      </w:divBdr>
    </w:div>
    <w:div w:id="596016388">
      <w:bodyDiv w:val="1"/>
      <w:marLeft w:val="0"/>
      <w:marRight w:val="0"/>
      <w:marTop w:val="0"/>
      <w:marBottom w:val="0"/>
      <w:divBdr>
        <w:top w:val="none" w:sz="0" w:space="0" w:color="auto"/>
        <w:left w:val="none" w:sz="0" w:space="0" w:color="auto"/>
        <w:bottom w:val="none" w:sz="0" w:space="0" w:color="auto"/>
        <w:right w:val="none" w:sz="0" w:space="0" w:color="auto"/>
      </w:divBdr>
    </w:div>
    <w:div w:id="596063221">
      <w:bodyDiv w:val="1"/>
      <w:marLeft w:val="0"/>
      <w:marRight w:val="0"/>
      <w:marTop w:val="0"/>
      <w:marBottom w:val="0"/>
      <w:divBdr>
        <w:top w:val="none" w:sz="0" w:space="0" w:color="auto"/>
        <w:left w:val="none" w:sz="0" w:space="0" w:color="auto"/>
        <w:bottom w:val="none" w:sz="0" w:space="0" w:color="auto"/>
        <w:right w:val="none" w:sz="0" w:space="0" w:color="auto"/>
      </w:divBdr>
    </w:div>
    <w:div w:id="596136333">
      <w:bodyDiv w:val="1"/>
      <w:marLeft w:val="0"/>
      <w:marRight w:val="0"/>
      <w:marTop w:val="0"/>
      <w:marBottom w:val="0"/>
      <w:divBdr>
        <w:top w:val="none" w:sz="0" w:space="0" w:color="auto"/>
        <w:left w:val="none" w:sz="0" w:space="0" w:color="auto"/>
        <w:bottom w:val="none" w:sz="0" w:space="0" w:color="auto"/>
        <w:right w:val="none" w:sz="0" w:space="0" w:color="auto"/>
      </w:divBdr>
    </w:div>
    <w:div w:id="596139052">
      <w:bodyDiv w:val="1"/>
      <w:marLeft w:val="0"/>
      <w:marRight w:val="0"/>
      <w:marTop w:val="0"/>
      <w:marBottom w:val="0"/>
      <w:divBdr>
        <w:top w:val="none" w:sz="0" w:space="0" w:color="auto"/>
        <w:left w:val="none" w:sz="0" w:space="0" w:color="auto"/>
        <w:bottom w:val="none" w:sz="0" w:space="0" w:color="auto"/>
        <w:right w:val="none" w:sz="0" w:space="0" w:color="auto"/>
      </w:divBdr>
    </w:div>
    <w:div w:id="596139694">
      <w:bodyDiv w:val="1"/>
      <w:marLeft w:val="0"/>
      <w:marRight w:val="0"/>
      <w:marTop w:val="0"/>
      <w:marBottom w:val="0"/>
      <w:divBdr>
        <w:top w:val="none" w:sz="0" w:space="0" w:color="auto"/>
        <w:left w:val="none" w:sz="0" w:space="0" w:color="auto"/>
        <w:bottom w:val="none" w:sz="0" w:space="0" w:color="auto"/>
        <w:right w:val="none" w:sz="0" w:space="0" w:color="auto"/>
      </w:divBdr>
    </w:div>
    <w:div w:id="596180994">
      <w:bodyDiv w:val="1"/>
      <w:marLeft w:val="0"/>
      <w:marRight w:val="0"/>
      <w:marTop w:val="0"/>
      <w:marBottom w:val="0"/>
      <w:divBdr>
        <w:top w:val="none" w:sz="0" w:space="0" w:color="auto"/>
        <w:left w:val="none" w:sz="0" w:space="0" w:color="auto"/>
        <w:bottom w:val="none" w:sz="0" w:space="0" w:color="auto"/>
        <w:right w:val="none" w:sz="0" w:space="0" w:color="auto"/>
      </w:divBdr>
    </w:div>
    <w:div w:id="596181338">
      <w:bodyDiv w:val="1"/>
      <w:marLeft w:val="0"/>
      <w:marRight w:val="0"/>
      <w:marTop w:val="0"/>
      <w:marBottom w:val="0"/>
      <w:divBdr>
        <w:top w:val="none" w:sz="0" w:space="0" w:color="auto"/>
        <w:left w:val="none" w:sz="0" w:space="0" w:color="auto"/>
        <w:bottom w:val="none" w:sz="0" w:space="0" w:color="auto"/>
        <w:right w:val="none" w:sz="0" w:space="0" w:color="auto"/>
      </w:divBdr>
    </w:div>
    <w:div w:id="596252328">
      <w:bodyDiv w:val="1"/>
      <w:marLeft w:val="0"/>
      <w:marRight w:val="0"/>
      <w:marTop w:val="0"/>
      <w:marBottom w:val="0"/>
      <w:divBdr>
        <w:top w:val="none" w:sz="0" w:space="0" w:color="auto"/>
        <w:left w:val="none" w:sz="0" w:space="0" w:color="auto"/>
        <w:bottom w:val="none" w:sz="0" w:space="0" w:color="auto"/>
        <w:right w:val="none" w:sz="0" w:space="0" w:color="auto"/>
      </w:divBdr>
    </w:div>
    <w:div w:id="596253248">
      <w:bodyDiv w:val="1"/>
      <w:marLeft w:val="0"/>
      <w:marRight w:val="0"/>
      <w:marTop w:val="0"/>
      <w:marBottom w:val="0"/>
      <w:divBdr>
        <w:top w:val="none" w:sz="0" w:space="0" w:color="auto"/>
        <w:left w:val="none" w:sz="0" w:space="0" w:color="auto"/>
        <w:bottom w:val="none" w:sz="0" w:space="0" w:color="auto"/>
        <w:right w:val="none" w:sz="0" w:space="0" w:color="auto"/>
      </w:divBdr>
    </w:div>
    <w:div w:id="596255372">
      <w:bodyDiv w:val="1"/>
      <w:marLeft w:val="0"/>
      <w:marRight w:val="0"/>
      <w:marTop w:val="0"/>
      <w:marBottom w:val="0"/>
      <w:divBdr>
        <w:top w:val="none" w:sz="0" w:space="0" w:color="auto"/>
        <w:left w:val="none" w:sz="0" w:space="0" w:color="auto"/>
        <w:bottom w:val="none" w:sz="0" w:space="0" w:color="auto"/>
        <w:right w:val="none" w:sz="0" w:space="0" w:color="auto"/>
      </w:divBdr>
    </w:div>
    <w:div w:id="596256406">
      <w:bodyDiv w:val="1"/>
      <w:marLeft w:val="0"/>
      <w:marRight w:val="0"/>
      <w:marTop w:val="0"/>
      <w:marBottom w:val="0"/>
      <w:divBdr>
        <w:top w:val="none" w:sz="0" w:space="0" w:color="auto"/>
        <w:left w:val="none" w:sz="0" w:space="0" w:color="auto"/>
        <w:bottom w:val="none" w:sz="0" w:space="0" w:color="auto"/>
        <w:right w:val="none" w:sz="0" w:space="0" w:color="auto"/>
      </w:divBdr>
    </w:div>
    <w:div w:id="596326509">
      <w:bodyDiv w:val="1"/>
      <w:marLeft w:val="0"/>
      <w:marRight w:val="0"/>
      <w:marTop w:val="0"/>
      <w:marBottom w:val="0"/>
      <w:divBdr>
        <w:top w:val="none" w:sz="0" w:space="0" w:color="auto"/>
        <w:left w:val="none" w:sz="0" w:space="0" w:color="auto"/>
        <w:bottom w:val="none" w:sz="0" w:space="0" w:color="auto"/>
        <w:right w:val="none" w:sz="0" w:space="0" w:color="auto"/>
      </w:divBdr>
    </w:div>
    <w:div w:id="596326811">
      <w:bodyDiv w:val="1"/>
      <w:marLeft w:val="0"/>
      <w:marRight w:val="0"/>
      <w:marTop w:val="0"/>
      <w:marBottom w:val="0"/>
      <w:divBdr>
        <w:top w:val="none" w:sz="0" w:space="0" w:color="auto"/>
        <w:left w:val="none" w:sz="0" w:space="0" w:color="auto"/>
        <w:bottom w:val="none" w:sz="0" w:space="0" w:color="auto"/>
        <w:right w:val="none" w:sz="0" w:space="0" w:color="auto"/>
      </w:divBdr>
    </w:div>
    <w:div w:id="596327415">
      <w:bodyDiv w:val="1"/>
      <w:marLeft w:val="0"/>
      <w:marRight w:val="0"/>
      <w:marTop w:val="0"/>
      <w:marBottom w:val="0"/>
      <w:divBdr>
        <w:top w:val="none" w:sz="0" w:space="0" w:color="auto"/>
        <w:left w:val="none" w:sz="0" w:space="0" w:color="auto"/>
        <w:bottom w:val="none" w:sz="0" w:space="0" w:color="auto"/>
        <w:right w:val="none" w:sz="0" w:space="0" w:color="auto"/>
      </w:divBdr>
    </w:div>
    <w:div w:id="596327673">
      <w:bodyDiv w:val="1"/>
      <w:marLeft w:val="0"/>
      <w:marRight w:val="0"/>
      <w:marTop w:val="0"/>
      <w:marBottom w:val="0"/>
      <w:divBdr>
        <w:top w:val="none" w:sz="0" w:space="0" w:color="auto"/>
        <w:left w:val="none" w:sz="0" w:space="0" w:color="auto"/>
        <w:bottom w:val="none" w:sz="0" w:space="0" w:color="auto"/>
        <w:right w:val="none" w:sz="0" w:space="0" w:color="auto"/>
      </w:divBdr>
    </w:div>
    <w:div w:id="596333574">
      <w:bodyDiv w:val="1"/>
      <w:marLeft w:val="0"/>
      <w:marRight w:val="0"/>
      <w:marTop w:val="0"/>
      <w:marBottom w:val="0"/>
      <w:divBdr>
        <w:top w:val="none" w:sz="0" w:space="0" w:color="auto"/>
        <w:left w:val="none" w:sz="0" w:space="0" w:color="auto"/>
        <w:bottom w:val="none" w:sz="0" w:space="0" w:color="auto"/>
        <w:right w:val="none" w:sz="0" w:space="0" w:color="auto"/>
      </w:divBdr>
    </w:div>
    <w:div w:id="596400469">
      <w:bodyDiv w:val="1"/>
      <w:marLeft w:val="0"/>
      <w:marRight w:val="0"/>
      <w:marTop w:val="0"/>
      <w:marBottom w:val="0"/>
      <w:divBdr>
        <w:top w:val="none" w:sz="0" w:space="0" w:color="auto"/>
        <w:left w:val="none" w:sz="0" w:space="0" w:color="auto"/>
        <w:bottom w:val="none" w:sz="0" w:space="0" w:color="auto"/>
        <w:right w:val="none" w:sz="0" w:space="0" w:color="auto"/>
      </w:divBdr>
    </w:div>
    <w:div w:id="596402252">
      <w:bodyDiv w:val="1"/>
      <w:marLeft w:val="0"/>
      <w:marRight w:val="0"/>
      <w:marTop w:val="0"/>
      <w:marBottom w:val="0"/>
      <w:divBdr>
        <w:top w:val="none" w:sz="0" w:space="0" w:color="auto"/>
        <w:left w:val="none" w:sz="0" w:space="0" w:color="auto"/>
        <w:bottom w:val="none" w:sz="0" w:space="0" w:color="auto"/>
        <w:right w:val="none" w:sz="0" w:space="0" w:color="auto"/>
      </w:divBdr>
    </w:div>
    <w:div w:id="596405306">
      <w:bodyDiv w:val="1"/>
      <w:marLeft w:val="0"/>
      <w:marRight w:val="0"/>
      <w:marTop w:val="0"/>
      <w:marBottom w:val="0"/>
      <w:divBdr>
        <w:top w:val="none" w:sz="0" w:space="0" w:color="auto"/>
        <w:left w:val="none" w:sz="0" w:space="0" w:color="auto"/>
        <w:bottom w:val="none" w:sz="0" w:space="0" w:color="auto"/>
        <w:right w:val="none" w:sz="0" w:space="0" w:color="auto"/>
      </w:divBdr>
    </w:div>
    <w:div w:id="596409005">
      <w:bodyDiv w:val="1"/>
      <w:marLeft w:val="0"/>
      <w:marRight w:val="0"/>
      <w:marTop w:val="0"/>
      <w:marBottom w:val="0"/>
      <w:divBdr>
        <w:top w:val="none" w:sz="0" w:space="0" w:color="auto"/>
        <w:left w:val="none" w:sz="0" w:space="0" w:color="auto"/>
        <w:bottom w:val="none" w:sz="0" w:space="0" w:color="auto"/>
        <w:right w:val="none" w:sz="0" w:space="0" w:color="auto"/>
      </w:divBdr>
    </w:div>
    <w:div w:id="596447303">
      <w:bodyDiv w:val="1"/>
      <w:marLeft w:val="0"/>
      <w:marRight w:val="0"/>
      <w:marTop w:val="0"/>
      <w:marBottom w:val="0"/>
      <w:divBdr>
        <w:top w:val="none" w:sz="0" w:space="0" w:color="auto"/>
        <w:left w:val="none" w:sz="0" w:space="0" w:color="auto"/>
        <w:bottom w:val="none" w:sz="0" w:space="0" w:color="auto"/>
        <w:right w:val="none" w:sz="0" w:space="0" w:color="auto"/>
      </w:divBdr>
    </w:div>
    <w:div w:id="596448924">
      <w:bodyDiv w:val="1"/>
      <w:marLeft w:val="0"/>
      <w:marRight w:val="0"/>
      <w:marTop w:val="0"/>
      <w:marBottom w:val="0"/>
      <w:divBdr>
        <w:top w:val="none" w:sz="0" w:space="0" w:color="auto"/>
        <w:left w:val="none" w:sz="0" w:space="0" w:color="auto"/>
        <w:bottom w:val="none" w:sz="0" w:space="0" w:color="auto"/>
        <w:right w:val="none" w:sz="0" w:space="0" w:color="auto"/>
      </w:divBdr>
    </w:div>
    <w:div w:id="596451282">
      <w:bodyDiv w:val="1"/>
      <w:marLeft w:val="0"/>
      <w:marRight w:val="0"/>
      <w:marTop w:val="0"/>
      <w:marBottom w:val="0"/>
      <w:divBdr>
        <w:top w:val="none" w:sz="0" w:space="0" w:color="auto"/>
        <w:left w:val="none" w:sz="0" w:space="0" w:color="auto"/>
        <w:bottom w:val="none" w:sz="0" w:space="0" w:color="auto"/>
        <w:right w:val="none" w:sz="0" w:space="0" w:color="auto"/>
      </w:divBdr>
    </w:div>
    <w:div w:id="596452060">
      <w:bodyDiv w:val="1"/>
      <w:marLeft w:val="0"/>
      <w:marRight w:val="0"/>
      <w:marTop w:val="0"/>
      <w:marBottom w:val="0"/>
      <w:divBdr>
        <w:top w:val="none" w:sz="0" w:space="0" w:color="auto"/>
        <w:left w:val="none" w:sz="0" w:space="0" w:color="auto"/>
        <w:bottom w:val="none" w:sz="0" w:space="0" w:color="auto"/>
        <w:right w:val="none" w:sz="0" w:space="0" w:color="auto"/>
      </w:divBdr>
    </w:div>
    <w:div w:id="596519310">
      <w:bodyDiv w:val="1"/>
      <w:marLeft w:val="0"/>
      <w:marRight w:val="0"/>
      <w:marTop w:val="0"/>
      <w:marBottom w:val="0"/>
      <w:divBdr>
        <w:top w:val="none" w:sz="0" w:space="0" w:color="auto"/>
        <w:left w:val="none" w:sz="0" w:space="0" w:color="auto"/>
        <w:bottom w:val="none" w:sz="0" w:space="0" w:color="auto"/>
        <w:right w:val="none" w:sz="0" w:space="0" w:color="auto"/>
      </w:divBdr>
    </w:div>
    <w:div w:id="596523701">
      <w:bodyDiv w:val="1"/>
      <w:marLeft w:val="0"/>
      <w:marRight w:val="0"/>
      <w:marTop w:val="0"/>
      <w:marBottom w:val="0"/>
      <w:divBdr>
        <w:top w:val="none" w:sz="0" w:space="0" w:color="auto"/>
        <w:left w:val="none" w:sz="0" w:space="0" w:color="auto"/>
        <w:bottom w:val="none" w:sz="0" w:space="0" w:color="auto"/>
        <w:right w:val="none" w:sz="0" w:space="0" w:color="auto"/>
      </w:divBdr>
    </w:div>
    <w:div w:id="596527537">
      <w:bodyDiv w:val="1"/>
      <w:marLeft w:val="0"/>
      <w:marRight w:val="0"/>
      <w:marTop w:val="0"/>
      <w:marBottom w:val="0"/>
      <w:divBdr>
        <w:top w:val="none" w:sz="0" w:space="0" w:color="auto"/>
        <w:left w:val="none" w:sz="0" w:space="0" w:color="auto"/>
        <w:bottom w:val="none" w:sz="0" w:space="0" w:color="auto"/>
        <w:right w:val="none" w:sz="0" w:space="0" w:color="auto"/>
      </w:divBdr>
    </w:div>
    <w:div w:id="596595784">
      <w:bodyDiv w:val="1"/>
      <w:marLeft w:val="0"/>
      <w:marRight w:val="0"/>
      <w:marTop w:val="0"/>
      <w:marBottom w:val="0"/>
      <w:divBdr>
        <w:top w:val="none" w:sz="0" w:space="0" w:color="auto"/>
        <w:left w:val="none" w:sz="0" w:space="0" w:color="auto"/>
        <w:bottom w:val="none" w:sz="0" w:space="0" w:color="auto"/>
        <w:right w:val="none" w:sz="0" w:space="0" w:color="auto"/>
      </w:divBdr>
    </w:div>
    <w:div w:id="596600831">
      <w:bodyDiv w:val="1"/>
      <w:marLeft w:val="0"/>
      <w:marRight w:val="0"/>
      <w:marTop w:val="0"/>
      <w:marBottom w:val="0"/>
      <w:divBdr>
        <w:top w:val="none" w:sz="0" w:space="0" w:color="auto"/>
        <w:left w:val="none" w:sz="0" w:space="0" w:color="auto"/>
        <w:bottom w:val="none" w:sz="0" w:space="0" w:color="auto"/>
        <w:right w:val="none" w:sz="0" w:space="0" w:color="auto"/>
      </w:divBdr>
    </w:div>
    <w:div w:id="596639749">
      <w:bodyDiv w:val="1"/>
      <w:marLeft w:val="0"/>
      <w:marRight w:val="0"/>
      <w:marTop w:val="0"/>
      <w:marBottom w:val="0"/>
      <w:divBdr>
        <w:top w:val="none" w:sz="0" w:space="0" w:color="auto"/>
        <w:left w:val="none" w:sz="0" w:space="0" w:color="auto"/>
        <w:bottom w:val="none" w:sz="0" w:space="0" w:color="auto"/>
        <w:right w:val="none" w:sz="0" w:space="0" w:color="auto"/>
      </w:divBdr>
    </w:div>
    <w:div w:id="596642865">
      <w:bodyDiv w:val="1"/>
      <w:marLeft w:val="0"/>
      <w:marRight w:val="0"/>
      <w:marTop w:val="0"/>
      <w:marBottom w:val="0"/>
      <w:divBdr>
        <w:top w:val="none" w:sz="0" w:space="0" w:color="auto"/>
        <w:left w:val="none" w:sz="0" w:space="0" w:color="auto"/>
        <w:bottom w:val="none" w:sz="0" w:space="0" w:color="auto"/>
        <w:right w:val="none" w:sz="0" w:space="0" w:color="auto"/>
      </w:divBdr>
    </w:div>
    <w:div w:id="596643093">
      <w:bodyDiv w:val="1"/>
      <w:marLeft w:val="0"/>
      <w:marRight w:val="0"/>
      <w:marTop w:val="0"/>
      <w:marBottom w:val="0"/>
      <w:divBdr>
        <w:top w:val="none" w:sz="0" w:space="0" w:color="auto"/>
        <w:left w:val="none" w:sz="0" w:space="0" w:color="auto"/>
        <w:bottom w:val="none" w:sz="0" w:space="0" w:color="auto"/>
        <w:right w:val="none" w:sz="0" w:space="0" w:color="auto"/>
      </w:divBdr>
    </w:div>
    <w:div w:id="596645412">
      <w:bodyDiv w:val="1"/>
      <w:marLeft w:val="0"/>
      <w:marRight w:val="0"/>
      <w:marTop w:val="0"/>
      <w:marBottom w:val="0"/>
      <w:divBdr>
        <w:top w:val="none" w:sz="0" w:space="0" w:color="auto"/>
        <w:left w:val="none" w:sz="0" w:space="0" w:color="auto"/>
        <w:bottom w:val="none" w:sz="0" w:space="0" w:color="auto"/>
        <w:right w:val="none" w:sz="0" w:space="0" w:color="auto"/>
      </w:divBdr>
    </w:div>
    <w:div w:id="596717821">
      <w:bodyDiv w:val="1"/>
      <w:marLeft w:val="0"/>
      <w:marRight w:val="0"/>
      <w:marTop w:val="0"/>
      <w:marBottom w:val="0"/>
      <w:divBdr>
        <w:top w:val="none" w:sz="0" w:space="0" w:color="auto"/>
        <w:left w:val="none" w:sz="0" w:space="0" w:color="auto"/>
        <w:bottom w:val="none" w:sz="0" w:space="0" w:color="auto"/>
        <w:right w:val="none" w:sz="0" w:space="0" w:color="auto"/>
      </w:divBdr>
    </w:div>
    <w:div w:id="596789751">
      <w:bodyDiv w:val="1"/>
      <w:marLeft w:val="0"/>
      <w:marRight w:val="0"/>
      <w:marTop w:val="0"/>
      <w:marBottom w:val="0"/>
      <w:divBdr>
        <w:top w:val="none" w:sz="0" w:space="0" w:color="auto"/>
        <w:left w:val="none" w:sz="0" w:space="0" w:color="auto"/>
        <w:bottom w:val="none" w:sz="0" w:space="0" w:color="auto"/>
        <w:right w:val="none" w:sz="0" w:space="0" w:color="auto"/>
      </w:divBdr>
    </w:div>
    <w:div w:id="596794384">
      <w:bodyDiv w:val="1"/>
      <w:marLeft w:val="0"/>
      <w:marRight w:val="0"/>
      <w:marTop w:val="0"/>
      <w:marBottom w:val="0"/>
      <w:divBdr>
        <w:top w:val="none" w:sz="0" w:space="0" w:color="auto"/>
        <w:left w:val="none" w:sz="0" w:space="0" w:color="auto"/>
        <w:bottom w:val="none" w:sz="0" w:space="0" w:color="auto"/>
        <w:right w:val="none" w:sz="0" w:space="0" w:color="auto"/>
      </w:divBdr>
    </w:div>
    <w:div w:id="596836720">
      <w:bodyDiv w:val="1"/>
      <w:marLeft w:val="0"/>
      <w:marRight w:val="0"/>
      <w:marTop w:val="0"/>
      <w:marBottom w:val="0"/>
      <w:divBdr>
        <w:top w:val="none" w:sz="0" w:space="0" w:color="auto"/>
        <w:left w:val="none" w:sz="0" w:space="0" w:color="auto"/>
        <w:bottom w:val="none" w:sz="0" w:space="0" w:color="auto"/>
        <w:right w:val="none" w:sz="0" w:space="0" w:color="auto"/>
      </w:divBdr>
    </w:div>
    <w:div w:id="596837746">
      <w:bodyDiv w:val="1"/>
      <w:marLeft w:val="0"/>
      <w:marRight w:val="0"/>
      <w:marTop w:val="0"/>
      <w:marBottom w:val="0"/>
      <w:divBdr>
        <w:top w:val="none" w:sz="0" w:space="0" w:color="auto"/>
        <w:left w:val="none" w:sz="0" w:space="0" w:color="auto"/>
        <w:bottom w:val="none" w:sz="0" w:space="0" w:color="auto"/>
        <w:right w:val="none" w:sz="0" w:space="0" w:color="auto"/>
      </w:divBdr>
    </w:div>
    <w:div w:id="596863235">
      <w:bodyDiv w:val="1"/>
      <w:marLeft w:val="0"/>
      <w:marRight w:val="0"/>
      <w:marTop w:val="0"/>
      <w:marBottom w:val="0"/>
      <w:divBdr>
        <w:top w:val="none" w:sz="0" w:space="0" w:color="auto"/>
        <w:left w:val="none" w:sz="0" w:space="0" w:color="auto"/>
        <w:bottom w:val="none" w:sz="0" w:space="0" w:color="auto"/>
        <w:right w:val="none" w:sz="0" w:space="0" w:color="auto"/>
      </w:divBdr>
    </w:div>
    <w:div w:id="596865972">
      <w:bodyDiv w:val="1"/>
      <w:marLeft w:val="0"/>
      <w:marRight w:val="0"/>
      <w:marTop w:val="0"/>
      <w:marBottom w:val="0"/>
      <w:divBdr>
        <w:top w:val="none" w:sz="0" w:space="0" w:color="auto"/>
        <w:left w:val="none" w:sz="0" w:space="0" w:color="auto"/>
        <w:bottom w:val="none" w:sz="0" w:space="0" w:color="auto"/>
        <w:right w:val="none" w:sz="0" w:space="0" w:color="auto"/>
      </w:divBdr>
    </w:div>
    <w:div w:id="596906428">
      <w:bodyDiv w:val="1"/>
      <w:marLeft w:val="0"/>
      <w:marRight w:val="0"/>
      <w:marTop w:val="0"/>
      <w:marBottom w:val="0"/>
      <w:divBdr>
        <w:top w:val="none" w:sz="0" w:space="0" w:color="auto"/>
        <w:left w:val="none" w:sz="0" w:space="0" w:color="auto"/>
        <w:bottom w:val="none" w:sz="0" w:space="0" w:color="auto"/>
        <w:right w:val="none" w:sz="0" w:space="0" w:color="auto"/>
      </w:divBdr>
    </w:div>
    <w:div w:id="596912402">
      <w:bodyDiv w:val="1"/>
      <w:marLeft w:val="0"/>
      <w:marRight w:val="0"/>
      <w:marTop w:val="0"/>
      <w:marBottom w:val="0"/>
      <w:divBdr>
        <w:top w:val="none" w:sz="0" w:space="0" w:color="auto"/>
        <w:left w:val="none" w:sz="0" w:space="0" w:color="auto"/>
        <w:bottom w:val="none" w:sz="0" w:space="0" w:color="auto"/>
        <w:right w:val="none" w:sz="0" w:space="0" w:color="auto"/>
      </w:divBdr>
    </w:div>
    <w:div w:id="596913317">
      <w:bodyDiv w:val="1"/>
      <w:marLeft w:val="0"/>
      <w:marRight w:val="0"/>
      <w:marTop w:val="0"/>
      <w:marBottom w:val="0"/>
      <w:divBdr>
        <w:top w:val="none" w:sz="0" w:space="0" w:color="auto"/>
        <w:left w:val="none" w:sz="0" w:space="0" w:color="auto"/>
        <w:bottom w:val="none" w:sz="0" w:space="0" w:color="auto"/>
        <w:right w:val="none" w:sz="0" w:space="0" w:color="auto"/>
      </w:divBdr>
    </w:div>
    <w:div w:id="596980715">
      <w:bodyDiv w:val="1"/>
      <w:marLeft w:val="0"/>
      <w:marRight w:val="0"/>
      <w:marTop w:val="0"/>
      <w:marBottom w:val="0"/>
      <w:divBdr>
        <w:top w:val="none" w:sz="0" w:space="0" w:color="auto"/>
        <w:left w:val="none" w:sz="0" w:space="0" w:color="auto"/>
        <w:bottom w:val="none" w:sz="0" w:space="0" w:color="auto"/>
        <w:right w:val="none" w:sz="0" w:space="0" w:color="auto"/>
      </w:divBdr>
    </w:div>
    <w:div w:id="596981128">
      <w:bodyDiv w:val="1"/>
      <w:marLeft w:val="0"/>
      <w:marRight w:val="0"/>
      <w:marTop w:val="0"/>
      <w:marBottom w:val="0"/>
      <w:divBdr>
        <w:top w:val="none" w:sz="0" w:space="0" w:color="auto"/>
        <w:left w:val="none" w:sz="0" w:space="0" w:color="auto"/>
        <w:bottom w:val="none" w:sz="0" w:space="0" w:color="auto"/>
        <w:right w:val="none" w:sz="0" w:space="0" w:color="auto"/>
      </w:divBdr>
    </w:div>
    <w:div w:id="596981303">
      <w:bodyDiv w:val="1"/>
      <w:marLeft w:val="0"/>
      <w:marRight w:val="0"/>
      <w:marTop w:val="0"/>
      <w:marBottom w:val="0"/>
      <w:divBdr>
        <w:top w:val="none" w:sz="0" w:space="0" w:color="auto"/>
        <w:left w:val="none" w:sz="0" w:space="0" w:color="auto"/>
        <w:bottom w:val="none" w:sz="0" w:space="0" w:color="auto"/>
        <w:right w:val="none" w:sz="0" w:space="0" w:color="auto"/>
      </w:divBdr>
    </w:div>
    <w:div w:id="596983879">
      <w:bodyDiv w:val="1"/>
      <w:marLeft w:val="0"/>
      <w:marRight w:val="0"/>
      <w:marTop w:val="0"/>
      <w:marBottom w:val="0"/>
      <w:divBdr>
        <w:top w:val="none" w:sz="0" w:space="0" w:color="auto"/>
        <w:left w:val="none" w:sz="0" w:space="0" w:color="auto"/>
        <w:bottom w:val="none" w:sz="0" w:space="0" w:color="auto"/>
        <w:right w:val="none" w:sz="0" w:space="0" w:color="auto"/>
      </w:divBdr>
    </w:div>
    <w:div w:id="596988191">
      <w:bodyDiv w:val="1"/>
      <w:marLeft w:val="0"/>
      <w:marRight w:val="0"/>
      <w:marTop w:val="0"/>
      <w:marBottom w:val="0"/>
      <w:divBdr>
        <w:top w:val="none" w:sz="0" w:space="0" w:color="auto"/>
        <w:left w:val="none" w:sz="0" w:space="0" w:color="auto"/>
        <w:bottom w:val="none" w:sz="0" w:space="0" w:color="auto"/>
        <w:right w:val="none" w:sz="0" w:space="0" w:color="auto"/>
      </w:divBdr>
    </w:div>
    <w:div w:id="596988316">
      <w:bodyDiv w:val="1"/>
      <w:marLeft w:val="0"/>
      <w:marRight w:val="0"/>
      <w:marTop w:val="0"/>
      <w:marBottom w:val="0"/>
      <w:divBdr>
        <w:top w:val="none" w:sz="0" w:space="0" w:color="auto"/>
        <w:left w:val="none" w:sz="0" w:space="0" w:color="auto"/>
        <w:bottom w:val="none" w:sz="0" w:space="0" w:color="auto"/>
        <w:right w:val="none" w:sz="0" w:space="0" w:color="auto"/>
      </w:divBdr>
    </w:div>
    <w:div w:id="597099628">
      <w:bodyDiv w:val="1"/>
      <w:marLeft w:val="0"/>
      <w:marRight w:val="0"/>
      <w:marTop w:val="0"/>
      <w:marBottom w:val="0"/>
      <w:divBdr>
        <w:top w:val="none" w:sz="0" w:space="0" w:color="auto"/>
        <w:left w:val="none" w:sz="0" w:space="0" w:color="auto"/>
        <w:bottom w:val="none" w:sz="0" w:space="0" w:color="auto"/>
        <w:right w:val="none" w:sz="0" w:space="0" w:color="auto"/>
      </w:divBdr>
    </w:div>
    <w:div w:id="597102963">
      <w:bodyDiv w:val="1"/>
      <w:marLeft w:val="0"/>
      <w:marRight w:val="0"/>
      <w:marTop w:val="0"/>
      <w:marBottom w:val="0"/>
      <w:divBdr>
        <w:top w:val="none" w:sz="0" w:space="0" w:color="auto"/>
        <w:left w:val="none" w:sz="0" w:space="0" w:color="auto"/>
        <w:bottom w:val="none" w:sz="0" w:space="0" w:color="auto"/>
        <w:right w:val="none" w:sz="0" w:space="0" w:color="auto"/>
      </w:divBdr>
    </w:div>
    <w:div w:id="597104149">
      <w:bodyDiv w:val="1"/>
      <w:marLeft w:val="0"/>
      <w:marRight w:val="0"/>
      <w:marTop w:val="0"/>
      <w:marBottom w:val="0"/>
      <w:divBdr>
        <w:top w:val="none" w:sz="0" w:space="0" w:color="auto"/>
        <w:left w:val="none" w:sz="0" w:space="0" w:color="auto"/>
        <w:bottom w:val="none" w:sz="0" w:space="0" w:color="auto"/>
        <w:right w:val="none" w:sz="0" w:space="0" w:color="auto"/>
      </w:divBdr>
    </w:div>
    <w:div w:id="597106978">
      <w:bodyDiv w:val="1"/>
      <w:marLeft w:val="0"/>
      <w:marRight w:val="0"/>
      <w:marTop w:val="0"/>
      <w:marBottom w:val="0"/>
      <w:divBdr>
        <w:top w:val="none" w:sz="0" w:space="0" w:color="auto"/>
        <w:left w:val="none" w:sz="0" w:space="0" w:color="auto"/>
        <w:bottom w:val="none" w:sz="0" w:space="0" w:color="auto"/>
        <w:right w:val="none" w:sz="0" w:space="0" w:color="auto"/>
      </w:divBdr>
    </w:div>
    <w:div w:id="597173406">
      <w:bodyDiv w:val="1"/>
      <w:marLeft w:val="0"/>
      <w:marRight w:val="0"/>
      <w:marTop w:val="0"/>
      <w:marBottom w:val="0"/>
      <w:divBdr>
        <w:top w:val="none" w:sz="0" w:space="0" w:color="auto"/>
        <w:left w:val="none" w:sz="0" w:space="0" w:color="auto"/>
        <w:bottom w:val="none" w:sz="0" w:space="0" w:color="auto"/>
        <w:right w:val="none" w:sz="0" w:space="0" w:color="auto"/>
      </w:divBdr>
    </w:div>
    <w:div w:id="597174423">
      <w:bodyDiv w:val="1"/>
      <w:marLeft w:val="0"/>
      <w:marRight w:val="0"/>
      <w:marTop w:val="0"/>
      <w:marBottom w:val="0"/>
      <w:divBdr>
        <w:top w:val="none" w:sz="0" w:space="0" w:color="auto"/>
        <w:left w:val="none" w:sz="0" w:space="0" w:color="auto"/>
        <w:bottom w:val="none" w:sz="0" w:space="0" w:color="auto"/>
        <w:right w:val="none" w:sz="0" w:space="0" w:color="auto"/>
      </w:divBdr>
    </w:div>
    <w:div w:id="597175815">
      <w:bodyDiv w:val="1"/>
      <w:marLeft w:val="0"/>
      <w:marRight w:val="0"/>
      <w:marTop w:val="0"/>
      <w:marBottom w:val="0"/>
      <w:divBdr>
        <w:top w:val="none" w:sz="0" w:space="0" w:color="auto"/>
        <w:left w:val="none" w:sz="0" w:space="0" w:color="auto"/>
        <w:bottom w:val="none" w:sz="0" w:space="0" w:color="auto"/>
        <w:right w:val="none" w:sz="0" w:space="0" w:color="auto"/>
      </w:divBdr>
    </w:div>
    <w:div w:id="597179805">
      <w:bodyDiv w:val="1"/>
      <w:marLeft w:val="0"/>
      <w:marRight w:val="0"/>
      <w:marTop w:val="0"/>
      <w:marBottom w:val="0"/>
      <w:divBdr>
        <w:top w:val="none" w:sz="0" w:space="0" w:color="auto"/>
        <w:left w:val="none" w:sz="0" w:space="0" w:color="auto"/>
        <w:bottom w:val="none" w:sz="0" w:space="0" w:color="auto"/>
        <w:right w:val="none" w:sz="0" w:space="0" w:color="auto"/>
      </w:divBdr>
    </w:div>
    <w:div w:id="597180321">
      <w:bodyDiv w:val="1"/>
      <w:marLeft w:val="0"/>
      <w:marRight w:val="0"/>
      <w:marTop w:val="0"/>
      <w:marBottom w:val="0"/>
      <w:divBdr>
        <w:top w:val="none" w:sz="0" w:space="0" w:color="auto"/>
        <w:left w:val="none" w:sz="0" w:space="0" w:color="auto"/>
        <w:bottom w:val="none" w:sz="0" w:space="0" w:color="auto"/>
        <w:right w:val="none" w:sz="0" w:space="0" w:color="auto"/>
      </w:divBdr>
    </w:div>
    <w:div w:id="597182324">
      <w:bodyDiv w:val="1"/>
      <w:marLeft w:val="0"/>
      <w:marRight w:val="0"/>
      <w:marTop w:val="0"/>
      <w:marBottom w:val="0"/>
      <w:divBdr>
        <w:top w:val="none" w:sz="0" w:space="0" w:color="auto"/>
        <w:left w:val="none" w:sz="0" w:space="0" w:color="auto"/>
        <w:bottom w:val="none" w:sz="0" w:space="0" w:color="auto"/>
        <w:right w:val="none" w:sz="0" w:space="0" w:color="auto"/>
      </w:divBdr>
    </w:div>
    <w:div w:id="597248764">
      <w:bodyDiv w:val="1"/>
      <w:marLeft w:val="0"/>
      <w:marRight w:val="0"/>
      <w:marTop w:val="0"/>
      <w:marBottom w:val="0"/>
      <w:divBdr>
        <w:top w:val="none" w:sz="0" w:space="0" w:color="auto"/>
        <w:left w:val="none" w:sz="0" w:space="0" w:color="auto"/>
        <w:bottom w:val="none" w:sz="0" w:space="0" w:color="auto"/>
        <w:right w:val="none" w:sz="0" w:space="0" w:color="auto"/>
      </w:divBdr>
    </w:div>
    <w:div w:id="597253227">
      <w:bodyDiv w:val="1"/>
      <w:marLeft w:val="0"/>
      <w:marRight w:val="0"/>
      <w:marTop w:val="0"/>
      <w:marBottom w:val="0"/>
      <w:divBdr>
        <w:top w:val="none" w:sz="0" w:space="0" w:color="auto"/>
        <w:left w:val="none" w:sz="0" w:space="0" w:color="auto"/>
        <w:bottom w:val="none" w:sz="0" w:space="0" w:color="auto"/>
        <w:right w:val="none" w:sz="0" w:space="0" w:color="auto"/>
      </w:divBdr>
    </w:div>
    <w:div w:id="597256191">
      <w:bodyDiv w:val="1"/>
      <w:marLeft w:val="0"/>
      <w:marRight w:val="0"/>
      <w:marTop w:val="0"/>
      <w:marBottom w:val="0"/>
      <w:divBdr>
        <w:top w:val="none" w:sz="0" w:space="0" w:color="auto"/>
        <w:left w:val="none" w:sz="0" w:space="0" w:color="auto"/>
        <w:bottom w:val="none" w:sz="0" w:space="0" w:color="auto"/>
        <w:right w:val="none" w:sz="0" w:space="0" w:color="auto"/>
      </w:divBdr>
    </w:div>
    <w:div w:id="597372590">
      <w:bodyDiv w:val="1"/>
      <w:marLeft w:val="0"/>
      <w:marRight w:val="0"/>
      <w:marTop w:val="0"/>
      <w:marBottom w:val="0"/>
      <w:divBdr>
        <w:top w:val="none" w:sz="0" w:space="0" w:color="auto"/>
        <w:left w:val="none" w:sz="0" w:space="0" w:color="auto"/>
        <w:bottom w:val="none" w:sz="0" w:space="0" w:color="auto"/>
        <w:right w:val="none" w:sz="0" w:space="0" w:color="auto"/>
      </w:divBdr>
    </w:div>
    <w:div w:id="597373690">
      <w:bodyDiv w:val="1"/>
      <w:marLeft w:val="0"/>
      <w:marRight w:val="0"/>
      <w:marTop w:val="0"/>
      <w:marBottom w:val="0"/>
      <w:divBdr>
        <w:top w:val="none" w:sz="0" w:space="0" w:color="auto"/>
        <w:left w:val="none" w:sz="0" w:space="0" w:color="auto"/>
        <w:bottom w:val="none" w:sz="0" w:space="0" w:color="auto"/>
        <w:right w:val="none" w:sz="0" w:space="0" w:color="auto"/>
      </w:divBdr>
    </w:div>
    <w:div w:id="597374262">
      <w:bodyDiv w:val="1"/>
      <w:marLeft w:val="0"/>
      <w:marRight w:val="0"/>
      <w:marTop w:val="0"/>
      <w:marBottom w:val="0"/>
      <w:divBdr>
        <w:top w:val="none" w:sz="0" w:space="0" w:color="auto"/>
        <w:left w:val="none" w:sz="0" w:space="0" w:color="auto"/>
        <w:bottom w:val="none" w:sz="0" w:space="0" w:color="auto"/>
        <w:right w:val="none" w:sz="0" w:space="0" w:color="auto"/>
      </w:divBdr>
    </w:div>
    <w:div w:id="597442274">
      <w:bodyDiv w:val="1"/>
      <w:marLeft w:val="0"/>
      <w:marRight w:val="0"/>
      <w:marTop w:val="0"/>
      <w:marBottom w:val="0"/>
      <w:divBdr>
        <w:top w:val="none" w:sz="0" w:space="0" w:color="auto"/>
        <w:left w:val="none" w:sz="0" w:space="0" w:color="auto"/>
        <w:bottom w:val="none" w:sz="0" w:space="0" w:color="auto"/>
        <w:right w:val="none" w:sz="0" w:space="0" w:color="auto"/>
      </w:divBdr>
    </w:div>
    <w:div w:id="597443037">
      <w:bodyDiv w:val="1"/>
      <w:marLeft w:val="0"/>
      <w:marRight w:val="0"/>
      <w:marTop w:val="0"/>
      <w:marBottom w:val="0"/>
      <w:divBdr>
        <w:top w:val="none" w:sz="0" w:space="0" w:color="auto"/>
        <w:left w:val="none" w:sz="0" w:space="0" w:color="auto"/>
        <w:bottom w:val="none" w:sz="0" w:space="0" w:color="auto"/>
        <w:right w:val="none" w:sz="0" w:space="0" w:color="auto"/>
      </w:divBdr>
    </w:div>
    <w:div w:id="597443087">
      <w:bodyDiv w:val="1"/>
      <w:marLeft w:val="0"/>
      <w:marRight w:val="0"/>
      <w:marTop w:val="0"/>
      <w:marBottom w:val="0"/>
      <w:divBdr>
        <w:top w:val="none" w:sz="0" w:space="0" w:color="auto"/>
        <w:left w:val="none" w:sz="0" w:space="0" w:color="auto"/>
        <w:bottom w:val="none" w:sz="0" w:space="0" w:color="auto"/>
        <w:right w:val="none" w:sz="0" w:space="0" w:color="auto"/>
      </w:divBdr>
    </w:div>
    <w:div w:id="597517936">
      <w:bodyDiv w:val="1"/>
      <w:marLeft w:val="0"/>
      <w:marRight w:val="0"/>
      <w:marTop w:val="0"/>
      <w:marBottom w:val="0"/>
      <w:divBdr>
        <w:top w:val="none" w:sz="0" w:space="0" w:color="auto"/>
        <w:left w:val="none" w:sz="0" w:space="0" w:color="auto"/>
        <w:bottom w:val="none" w:sz="0" w:space="0" w:color="auto"/>
        <w:right w:val="none" w:sz="0" w:space="0" w:color="auto"/>
      </w:divBdr>
    </w:div>
    <w:div w:id="597520840">
      <w:bodyDiv w:val="1"/>
      <w:marLeft w:val="0"/>
      <w:marRight w:val="0"/>
      <w:marTop w:val="0"/>
      <w:marBottom w:val="0"/>
      <w:divBdr>
        <w:top w:val="none" w:sz="0" w:space="0" w:color="auto"/>
        <w:left w:val="none" w:sz="0" w:space="0" w:color="auto"/>
        <w:bottom w:val="none" w:sz="0" w:space="0" w:color="auto"/>
        <w:right w:val="none" w:sz="0" w:space="0" w:color="auto"/>
      </w:divBdr>
    </w:div>
    <w:div w:id="597523825">
      <w:bodyDiv w:val="1"/>
      <w:marLeft w:val="0"/>
      <w:marRight w:val="0"/>
      <w:marTop w:val="0"/>
      <w:marBottom w:val="0"/>
      <w:divBdr>
        <w:top w:val="none" w:sz="0" w:space="0" w:color="auto"/>
        <w:left w:val="none" w:sz="0" w:space="0" w:color="auto"/>
        <w:bottom w:val="none" w:sz="0" w:space="0" w:color="auto"/>
        <w:right w:val="none" w:sz="0" w:space="0" w:color="auto"/>
      </w:divBdr>
    </w:div>
    <w:div w:id="597565647">
      <w:bodyDiv w:val="1"/>
      <w:marLeft w:val="0"/>
      <w:marRight w:val="0"/>
      <w:marTop w:val="0"/>
      <w:marBottom w:val="0"/>
      <w:divBdr>
        <w:top w:val="none" w:sz="0" w:space="0" w:color="auto"/>
        <w:left w:val="none" w:sz="0" w:space="0" w:color="auto"/>
        <w:bottom w:val="none" w:sz="0" w:space="0" w:color="auto"/>
        <w:right w:val="none" w:sz="0" w:space="0" w:color="auto"/>
      </w:divBdr>
    </w:div>
    <w:div w:id="597568391">
      <w:bodyDiv w:val="1"/>
      <w:marLeft w:val="0"/>
      <w:marRight w:val="0"/>
      <w:marTop w:val="0"/>
      <w:marBottom w:val="0"/>
      <w:divBdr>
        <w:top w:val="none" w:sz="0" w:space="0" w:color="auto"/>
        <w:left w:val="none" w:sz="0" w:space="0" w:color="auto"/>
        <w:bottom w:val="none" w:sz="0" w:space="0" w:color="auto"/>
        <w:right w:val="none" w:sz="0" w:space="0" w:color="auto"/>
      </w:divBdr>
    </w:div>
    <w:div w:id="597641738">
      <w:bodyDiv w:val="1"/>
      <w:marLeft w:val="0"/>
      <w:marRight w:val="0"/>
      <w:marTop w:val="0"/>
      <w:marBottom w:val="0"/>
      <w:divBdr>
        <w:top w:val="none" w:sz="0" w:space="0" w:color="auto"/>
        <w:left w:val="none" w:sz="0" w:space="0" w:color="auto"/>
        <w:bottom w:val="none" w:sz="0" w:space="0" w:color="auto"/>
        <w:right w:val="none" w:sz="0" w:space="0" w:color="auto"/>
      </w:divBdr>
    </w:div>
    <w:div w:id="597643362">
      <w:bodyDiv w:val="1"/>
      <w:marLeft w:val="0"/>
      <w:marRight w:val="0"/>
      <w:marTop w:val="0"/>
      <w:marBottom w:val="0"/>
      <w:divBdr>
        <w:top w:val="none" w:sz="0" w:space="0" w:color="auto"/>
        <w:left w:val="none" w:sz="0" w:space="0" w:color="auto"/>
        <w:bottom w:val="none" w:sz="0" w:space="0" w:color="auto"/>
        <w:right w:val="none" w:sz="0" w:space="0" w:color="auto"/>
      </w:divBdr>
    </w:div>
    <w:div w:id="597712795">
      <w:bodyDiv w:val="1"/>
      <w:marLeft w:val="0"/>
      <w:marRight w:val="0"/>
      <w:marTop w:val="0"/>
      <w:marBottom w:val="0"/>
      <w:divBdr>
        <w:top w:val="none" w:sz="0" w:space="0" w:color="auto"/>
        <w:left w:val="none" w:sz="0" w:space="0" w:color="auto"/>
        <w:bottom w:val="none" w:sz="0" w:space="0" w:color="auto"/>
        <w:right w:val="none" w:sz="0" w:space="0" w:color="auto"/>
      </w:divBdr>
    </w:div>
    <w:div w:id="597713734">
      <w:bodyDiv w:val="1"/>
      <w:marLeft w:val="0"/>
      <w:marRight w:val="0"/>
      <w:marTop w:val="0"/>
      <w:marBottom w:val="0"/>
      <w:divBdr>
        <w:top w:val="none" w:sz="0" w:space="0" w:color="auto"/>
        <w:left w:val="none" w:sz="0" w:space="0" w:color="auto"/>
        <w:bottom w:val="none" w:sz="0" w:space="0" w:color="auto"/>
        <w:right w:val="none" w:sz="0" w:space="0" w:color="auto"/>
      </w:divBdr>
    </w:div>
    <w:div w:id="597717154">
      <w:bodyDiv w:val="1"/>
      <w:marLeft w:val="0"/>
      <w:marRight w:val="0"/>
      <w:marTop w:val="0"/>
      <w:marBottom w:val="0"/>
      <w:divBdr>
        <w:top w:val="none" w:sz="0" w:space="0" w:color="auto"/>
        <w:left w:val="none" w:sz="0" w:space="0" w:color="auto"/>
        <w:bottom w:val="none" w:sz="0" w:space="0" w:color="auto"/>
        <w:right w:val="none" w:sz="0" w:space="0" w:color="auto"/>
      </w:divBdr>
    </w:div>
    <w:div w:id="597718008">
      <w:bodyDiv w:val="1"/>
      <w:marLeft w:val="0"/>
      <w:marRight w:val="0"/>
      <w:marTop w:val="0"/>
      <w:marBottom w:val="0"/>
      <w:divBdr>
        <w:top w:val="none" w:sz="0" w:space="0" w:color="auto"/>
        <w:left w:val="none" w:sz="0" w:space="0" w:color="auto"/>
        <w:bottom w:val="none" w:sz="0" w:space="0" w:color="auto"/>
        <w:right w:val="none" w:sz="0" w:space="0" w:color="auto"/>
      </w:divBdr>
    </w:div>
    <w:div w:id="597719983">
      <w:bodyDiv w:val="1"/>
      <w:marLeft w:val="0"/>
      <w:marRight w:val="0"/>
      <w:marTop w:val="0"/>
      <w:marBottom w:val="0"/>
      <w:divBdr>
        <w:top w:val="none" w:sz="0" w:space="0" w:color="auto"/>
        <w:left w:val="none" w:sz="0" w:space="0" w:color="auto"/>
        <w:bottom w:val="none" w:sz="0" w:space="0" w:color="auto"/>
        <w:right w:val="none" w:sz="0" w:space="0" w:color="auto"/>
      </w:divBdr>
    </w:div>
    <w:div w:id="597753975">
      <w:bodyDiv w:val="1"/>
      <w:marLeft w:val="0"/>
      <w:marRight w:val="0"/>
      <w:marTop w:val="0"/>
      <w:marBottom w:val="0"/>
      <w:divBdr>
        <w:top w:val="none" w:sz="0" w:space="0" w:color="auto"/>
        <w:left w:val="none" w:sz="0" w:space="0" w:color="auto"/>
        <w:bottom w:val="none" w:sz="0" w:space="0" w:color="auto"/>
        <w:right w:val="none" w:sz="0" w:space="0" w:color="auto"/>
      </w:divBdr>
    </w:div>
    <w:div w:id="597756748">
      <w:bodyDiv w:val="1"/>
      <w:marLeft w:val="0"/>
      <w:marRight w:val="0"/>
      <w:marTop w:val="0"/>
      <w:marBottom w:val="0"/>
      <w:divBdr>
        <w:top w:val="none" w:sz="0" w:space="0" w:color="auto"/>
        <w:left w:val="none" w:sz="0" w:space="0" w:color="auto"/>
        <w:bottom w:val="none" w:sz="0" w:space="0" w:color="auto"/>
        <w:right w:val="none" w:sz="0" w:space="0" w:color="auto"/>
      </w:divBdr>
    </w:div>
    <w:div w:id="597756776">
      <w:bodyDiv w:val="1"/>
      <w:marLeft w:val="0"/>
      <w:marRight w:val="0"/>
      <w:marTop w:val="0"/>
      <w:marBottom w:val="0"/>
      <w:divBdr>
        <w:top w:val="none" w:sz="0" w:space="0" w:color="auto"/>
        <w:left w:val="none" w:sz="0" w:space="0" w:color="auto"/>
        <w:bottom w:val="none" w:sz="0" w:space="0" w:color="auto"/>
        <w:right w:val="none" w:sz="0" w:space="0" w:color="auto"/>
      </w:divBdr>
    </w:div>
    <w:div w:id="597756878">
      <w:bodyDiv w:val="1"/>
      <w:marLeft w:val="0"/>
      <w:marRight w:val="0"/>
      <w:marTop w:val="0"/>
      <w:marBottom w:val="0"/>
      <w:divBdr>
        <w:top w:val="none" w:sz="0" w:space="0" w:color="auto"/>
        <w:left w:val="none" w:sz="0" w:space="0" w:color="auto"/>
        <w:bottom w:val="none" w:sz="0" w:space="0" w:color="auto"/>
        <w:right w:val="none" w:sz="0" w:space="0" w:color="auto"/>
      </w:divBdr>
    </w:div>
    <w:div w:id="597760542">
      <w:bodyDiv w:val="1"/>
      <w:marLeft w:val="0"/>
      <w:marRight w:val="0"/>
      <w:marTop w:val="0"/>
      <w:marBottom w:val="0"/>
      <w:divBdr>
        <w:top w:val="none" w:sz="0" w:space="0" w:color="auto"/>
        <w:left w:val="none" w:sz="0" w:space="0" w:color="auto"/>
        <w:bottom w:val="none" w:sz="0" w:space="0" w:color="auto"/>
        <w:right w:val="none" w:sz="0" w:space="0" w:color="auto"/>
      </w:divBdr>
    </w:div>
    <w:div w:id="597786559">
      <w:bodyDiv w:val="1"/>
      <w:marLeft w:val="0"/>
      <w:marRight w:val="0"/>
      <w:marTop w:val="0"/>
      <w:marBottom w:val="0"/>
      <w:divBdr>
        <w:top w:val="none" w:sz="0" w:space="0" w:color="auto"/>
        <w:left w:val="none" w:sz="0" w:space="0" w:color="auto"/>
        <w:bottom w:val="none" w:sz="0" w:space="0" w:color="auto"/>
        <w:right w:val="none" w:sz="0" w:space="0" w:color="auto"/>
      </w:divBdr>
    </w:div>
    <w:div w:id="597828639">
      <w:bodyDiv w:val="1"/>
      <w:marLeft w:val="0"/>
      <w:marRight w:val="0"/>
      <w:marTop w:val="0"/>
      <w:marBottom w:val="0"/>
      <w:divBdr>
        <w:top w:val="none" w:sz="0" w:space="0" w:color="auto"/>
        <w:left w:val="none" w:sz="0" w:space="0" w:color="auto"/>
        <w:bottom w:val="none" w:sz="0" w:space="0" w:color="auto"/>
        <w:right w:val="none" w:sz="0" w:space="0" w:color="auto"/>
      </w:divBdr>
    </w:div>
    <w:div w:id="597833113">
      <w:bodyDiv w:val="1"/>
      <w:marLeft w:val="0"/>
      <w:marRight w:val="0"/>
      <w:marTop w:val="0"/>
      <w:marBottom w:val="0"/>
      <w:divBdr>
        <w:top w:val="none" w:sz="0" w:space="0" w:color="auto"/>
        <w:left w:val="none" w:sz="0" w:space="0" w:color="auto"/>
        <w:bottom w:val="none" w:sz="0" w:space="0" w:color="auto"/>
        <w:right w:val="none" w:sz="0" w:space="0" w:color="auto"/>
      </w:divBdr>
    </w:div>
    <w:div w:id="597834291">
      <w:bodyDiv w:val="1"/>
      <w:marLeft w:val="0"/>
      <w:marRight w:val="0"/>
      <w:marTop w:val="0"/>
      <w:marBottom w:val="0"/>
      <w:divBdr>
        <w:top w:val="none" w:sz="0" w:space="0" w:color="auto"/>
        <w:left w:val="none" w:sz="0" w:space="0" w:color="auto"/>
        <w:bottom w:val="none" w:sz="0" w:space="0" w:color="auto"/>
        <w:right w:val="none" w:sz="0" w:space="0" w:color="auto"/>
      </w:divBdr>
    </w:div>
    <w:div w:id="597835119">
      <w:bodyDiv w:val="1"/>
      <w:marLeft w:val="0"/>
      <w:marRight w:val="0"/>
      <w:marTop w:val="0"/>
      <w:marBottom w:val="0"/>
      <w:divBdr>
        <w:top w:val="none" w:sz="0" w:space="0" w:color="auto"/>
        <w:left w:val="none" w:sz="0" w:space="0" w:color="auto"/>
        <w:bottom w:val="none" w:sz="0" w:space="0" w:color="auto"/>
        <w:right w:val="none" w:sz="0" w:space="0" w:color="auto"/>
      </w:divBdr>
    </w:div>
    <w:div w:id="597904809">
      <w:bodyDiv w:val="1"/>
      <w:marLeft w:val="0"/>
      <w:marRight w:val="0"/>
      <w:marTop w:val="0"/>
      <w:marBottom w:val="0"/>
      <w:divBdr>
        <w:top w:val="none" w:sz="0" w:space="0" w:color="auto"/>
        <w:left w:val="none" w:sz="0" w:space="0" w:color="auto"/>
        <w:bottom w:val="none" w:sz="0" w:space="0" w:color="auto"/>
        <w:right w:val="none" w:sz="0" w:space="0" w:color="auto"/>
      </w:divBdr>
    </w:div>
    <w:div w:id="597905523">
      <w:bodyDiv w:val="1"/>
      <w:marLeft w:val="0"/>
      <w:marRight w:val="0"/>
      <w:marTop w:val="0"/>
      <w:marBottom w:val="0"/>
      <w:divBdr>
        <w:top w:val="none" w:sz="0" w:space="0" w:color="auto"/>
        <w:left w:val="none" w:sz="0" w:space="0" w:color="auto"/>
        <w:bottom w:val="none" w:sz="0" w:space="0" w:color="auto"/>
        <w:right w:val="none" w:sz="0" w:space="0" w:color="auto"/>
      </w:divBdr>
    </w:div>
    <w:div w:id="597906472">
      <w:bodyDiv w:val="1"/>
      <w:marLeft w:val="0"/>
      <w:marRight w:val="0"/>
      <w:marTop w:val="0"/>
      <w:marBottom w:val="0"/>
      <w:divBdr>
        <w:top w:val="none" w:sz="0" w:space="0" w:color="auto"/>
        <w:left w:val="none" w:sz="0" w:space="0" w:color="auto"/>
        <w:bottom w:val="none" w:sz="0" w:space="0" w:color="auto"/>
        <w:right w:val="none" w:sz="0" w:space="0" w:color="auto"/>
      </w:divBdr>
    </w:div>
    <w:div w:id="597912548">
      <w:bodyDiv w:val="1"/>
      <w:marLeft w:val="0"/>
      <w:marRight w:val="0"/>
      <w:marTop w:val="0"/>
      <w:marBottom w:val="0"/>
      <w:divBdr>
        <w:top w:val="none" w:sz="0" w:space="0" w:color="auto"/>
        <w:left w:val="none" w:sz="0" w:space="0" w:color="auto"/>
        <w:bottom w:val="none" w:sz="0" w:space="0" w:color="auto"/>
        <w:right w:val="none" w:sz="0" w:space="0" w:color="auto"/>
      </w:divBdr>
    </w:div>
    <w:div w:id="597953134">
      <w:bodyDiv w:val="1"/>
      <w:marLeft w:val="0"/>
      <w:marRight w:val="0"/>
      <w:marTop w:val="0"/>
      <w:marBottom w:val="0"/>
      <w:divBdr>
        <w:top w:val="none" w:sz="0" w:space="0" w:color="auto"/>
        <w:left w:val="none" w:sz="0" w:space="0" w:color="auto"/>
        <w:bottom w:val="none" w:sz="0" w:space="0" w:color="auto"/>
        <w:right w:val="none" w:sz="0" w:space="0" w:color="auto"/>
      </w:divBdr>
    </w:div>
    <w:div w:id="597954159">
      <w:bodyDiv w:val="1"/>
      <w:marLeft w:val="0"/>
      <w:marRight w:val="0"/>
      <w:marTop w:val="0"/>
      <w:marBottom w:val="0"/>
      <w:divBdr>
        <w:top w:val="none" w:sz="0" w:space="0" w:color="auto"/>
        <w:left w:val="none" w:sz="0" w:space="0" w:color="auto"/>
        <w:bottom w:val="none" w:sz="0" w:space="0" w:color="auto"/>
        <w:right w:val="none" w:sz="0" w:space="0" w:color="auto"/>
      </w:divBdr>
    </w:div>
    <w:div w:id="598022787">
      <w:bodyDiv w:val="1"/>
      <w:marLeft w:val="0"/>
      <w:marRight w:val="0"/>
      <w:marTop w:val="0"/>
      <w:marBottom w:val="0"/>
      <w:divBdr>
        <w:top w:val="none" w:sz="0" w:space="0" w:color="auto"/>
        <w:left w:val="none" w:sz="0" w:space="0" w:color="auto"/>
        <w:bottom w:val="none" w:sz="0" w:space="0" w:color="auto"/>
        <w:right w:val="none" w:sz="0" w:space="0" w:color="auto"/>
      </w:divBdr>
    </w:div>
    <w:div w:id="598025564">
      <w:bodyDiv w:val="1"/>
      <w:marLeft w:val="0"/>
      <w:marRight w:val="0"/>
      <w:marTop w:val="0"/>
      <w:marBottom w:val="0"/>
      <w:divBdr>
        <w:top w:val="none" w:sz="0" w:space="0" w:color="auto"/>
        <w:left w:val="none" w:sz="0" w:space="0" w:color="auto"/>
        <w:bottom w:val="none" w:sz="0" w:space="0" w:color="auto"/>
        <w:right w:val="none" w:sz="0" w:space="0" w:color="auto"/>
      </w:divBdr>
    </w:div>
    <w:div w:id="598026061">
      <w:bodyDiv w:val="1"/>
      <w:marLeft w:val="0"/>
      <w:marRight w:val="0"/>
      <w:marTop w:val="0"/>
      <w:marBottom w:val="0"/>
      <w:divBdr>
        <w:top w:val="none" w:sz="0" w:space="0" w:color="auto"/>
        <w:left w:val="none" w:sz="0" w:space="0" w:color="auto"/>
        <w:bottom w:val="none" w:sz="0" w:space="0" w:color="auto"/>
        <w:right w:val="none" w:sz="0" w:space="0" w:color="auto"/>
      </w:divBdr>
    </w:div>
    <w:div w:id="598028510">
      <w:bodyDiv w:val="1"/>
      <w:marLeft w:val="0"/>
      <w:marRight w:val="0"/>
      <w:marTop w:val="0"/>
      <w:marBottom w:val="0"/>
      <w:divBdr>
        <w:top w:val="none" w:sz="0" w:space="0" w:color="auto"/>
        <w:left w:val="none" w:sz="0" w:space="0" w:color="auto"/>
        <w:bottom w:val="none" w:sz="0" w:space="0" w:color="auto"/>
        <w:right w:val="none" w:sz="0" w:space="0" w:color="auto"/>
      </w:divBdr>
    </w:div>
    <w:div w:id="598028613">
      <w:bodyDiv w:val="1"/>
      <w:marLeft w:val="0"/>
      <w:marRight w:val="0"/>
      <w:marTop w:val="0"/>
      <w:marBottom w:val="0"/>
      <w:divBdr>
        <w:top w:val="none" w:sz="0" w:space="0" w:color="auto"/>
        <w:left w:val="none" w:sz="0" w:space="0" w:color="auto"/>
        <w:bottom w:val="none" w:sz="0" w:space="0" w:color="auto"/>
        <w:right w:val="none" w:sz="0" w:space="0" w:color="auto"/>
      </w:divBdr>
    </w:div>
    <w:div w:id="598028927">
      <w:bodyDiv w:val="1"/>
      <w:marLeft w:val="0"/>
      <w:marRight w:val="0"/>
      <w:marTop w:val="0"/>
      <w:marBottom w:val="0"/>
      <w:divBdr>
        <w:top w:val="none" w:sz="0" w:space="0" w:color="auto"/>
        <w:left w:val="none" w:sz="0" w:space="0" w:color="auto"/>
        <w:bottom w:val="none" w:sz="0" w:space="0" w:color="auto"/>
        <w:right w:val="none" w:sz="0" w:space="0" w:color="auto"/>
      </w:divBdr>
    </w:div>
    <w:div w:id="598099102">
      <w:bodyDiv w:val="1"/>
      <w:marLeft w:val="0"/>
      <w:marRight w:val="0"/>
      <w:marTop w:val="0"/>
      <w:marBottom w:val="0"/>
      <w:divBdr>
        <w:top w:val="none" w:sz="0" w:space="0" w:color="auto"/>
        <w:left w:val="none" w:sz="0" w:space="0" w:color="auto"/>
        <w:bottom w:val="none" w:sz="0" w:space="0" w:color="auto"/>
        <w:right w:val="none" w:sz="0" w:space="0" w:color="auto"/>
      </w:divBdr>
    </w:div>
    <w:div w:id="598099836">
      <w:bodyDiv w:val="1"/>
      <w:marLeft w:val="0"/>
      <w:marRight w:val="0"/>
      <w:marTop w:val="0"/>
      <w:marBottom w:val="0"/>
      <w:divBdr>
        <w:top w:val="none" w:sz="0" w:space="0" w:color="auto"/>
        <w:left w:val="none" w:sz="0" w:space="0" w:color="auto"/>
        <w:bottom w:val="none" w:sz="0" w:space="0" w:color="auto"/>
        <w:right w:val="none" w:sz="0" w:space="0" w:color="auto"/>
      </w:divBdr>
    </w:div>
    <w:div w:id="598104926">
      <w:bodyDiv w:val="1"/>
      <w:marLeft w:val="0"/>
      <w:marRight w:val="0"/>
      <w:marTop w:val="0"/>
      <w:marBottom w:val="0"/>
      <w:divBdr>
        <w:top w:val="none" w:sz="0" w:space="0" w:color="auto"/>
        <w:left w:val="none" w:sz="0" w:space="0" w:color="auto"/>
        <w:bottom w:val="none" w:sz="0" w:space="0" w:color="auto"/>
        <w:right w:val="none" w:sz="0" w:space="0" w:color="auto"/>
      </w:divBdr>
    </w:div>
    <w:div w:id="598173179">
      <w:bodyDiv w:val="1"/>
      <w:marLeft w:val="0"/>
      <w:marRight w:val="0"/>
      <w:marTop w:val="0"/>
      <w:marBottom w:val="0"/>
      <w:divBdr>
        <w:top w:val="none" w:sz="0" w:space="0" w:color="auto"/>
        <w:left w:val="none" w:sz="0" w:space="0" w:color="auto"/>
        <w:bottom w:val="none" w:sz="0" w:space="0" w:color="auto"/>
        <w:right w:val="none" w:sz="0" w:space="0" w:color="auto"/>
      </w:divBdr>
    </w:div>
    <w:div w:id="598175408">
      <w:bodyDiv w:val="1"/>
      <w:marLeft w:val="0"/>
      <w:marRight w:val="0"/>
      <w:marTop w:val="0"/>
      <w:marBottom w:val="0"/>
      <w:divBdr>
        <w:top w:val="none" w:sz="0" w:space="0" w:color="auto"/>
        <w:left w:val="none" w:sz="0" w:space="0" w:color="auto"/>
        <w:bottom w:val="none" w:sz="0" w:space="0" w:color="auto"/>
        <w:right w:val="none" w:sz="0" w:space="0" w:color="auto"/>
      </w:divBdr>
    </w:div>
    <w:div w:id="598176218">
      <w:bodyDiv w:val="1"/>
      <w:marLeft w:val="0"/>
      <w:marRight w:val="0"/>
      <w:marTop w:val="0"/>
      <w:marBottom w:val="0"/>
      <w:divBdr>
        <w:top w:val="none" w:sz="0" w:space="0" w:color="auto"/>
        <w:left w:val="none" w:sz="0" w:space="0" w:color="auto"/>
        <w:bottom w:val="none" w:sz="0" w:space="0" w:color="auto"/>
        <w:right w:val="none" w:sz="0" w:space="0" w:color="auto"/>
      </w:divBdr>
    </w:div>
    <w:div w:id="598216366">
      <w:bodyDiv w:val="1"/>
      <w:marLeft w:val="0"/>
      <w:marRight w:val="0"/>
      <w:marTop w:val="0"/>
      <w:marBottom w:val="0"/>
      <w:divBdr>
        <w:top w:val="none" w:sz="0" w:space="0" w:color="auto"/>
        <w:left w:val="none" w:sz="0" w:space="0" w:color="auto"/>
        <w:bottom w:val="none" w:sz="0" w:space="0" w:color="auto"/>
        <w:right w:val="none" w:sz="0" w:space="0" w:color="auto"/>
      </w:divBdr>
    </w:div>
    <w:div w:id="598220303">
      <w:bodyDiv w:val="1"/>
      <w:marLeft w:val="0"/>
      <w:marRight w:val="0"/>
      <w:marTop w:val="0"/>
      <w:marBottom w:val="0"/>
      <w:divBdr>
        <w:top w:val="none" w:sz="0" w:space="0" w:color="auto"/>
        <w:left w:val="none" w:sz="0" w:space="0" w:color="auto"/>
        <w:bottom w:val="none" w:sz="0" w:space="0" w:color="auto"/>
        <w:right w:val="none" w:sz="0" w:space="0" w:color="auto"/>
      </w:divBdr>
    </w:div>
    <w:div w:id="598221032">
      <w:bodyDiv w:val="1"/>
      <w:marLeft w:val="0"/>
      <w:marRight w:val="0"/>
      <w:marTop w:val="0"/>
      <w:marBottom w:val="0"/>
      <w:divBdr>
        <w:top w:val="none" w:sz="0" w:space="0" w:color="auto"/>
        <w:left w:val="none" w:sz="0" w:space="0" w:color="auto"/>
        <w:bottom w:val="none" w:sz="0" w:space="0" w:color="auto"/>
        <w:right w:val="none" w:sz="0" w:space="0" w:color="auto"/>
      </w:divBdr>
    </w:div>
    <w:div w:id="598222919">
      <w:bodyDiv w:val="1"/>
      <w:marLeft w:val="0"/>
      <w:marRight w:val="0"/>
      <w:marTop w:val="0"/>
      <w:marBottom w:val="0"/>
      <w:divBdr>
        <w:top w:val="none" w:sz="0" w:space="0" w:color="auto"/>
        <w:left w:val="none" w:sz="0" w:space="0" w:color="auto"/>
        <w:bottom w:val="none" w:sz="0" w:space="0" w:color="auto"/>
        <w:right w:val="none" w:sz="0" w:space="0" w:color="auto"/>
      </w:divBdr>
    </w:div>
    <w:div w:id="598290640">
      <w:bodyDiv w:val="1"/>
      <w:marLeft w:val="0"/>
      <w:marRight w:val="0"/>
      <w:marTop w:val="0"/>
      <w:marBottom w:val="0"/>
      <w:divBdr>
        <w:top w:val="none" w:sz="0" w:space="0" w:color="auto"/>
        <w:left w:val="none" w:sz="0" w:space="0" w:color="auto"/>
        <w:bottom w:val="none" w:sz="0" w:space="0" w:color="auto"/>
        <w:right w:val="none" w:sz="0" w:space="0" w:color="auto"/>
      </w:divBdr>
    </w:div>
    <w:div w:id="598293423">
      <w:bodyDiv w:val="1"/>
      <w:marLeft w:val="0"/>
      <w:marRight w:val="0"/>
      <w:marTop w:val="0"/>
      <w:marBottom w:val="0"/>
      <w:divBdr>
        <w:top w:val="none" w:sz="0" w:space="0" w:color="auto"/>
        <w:left w:val="none" w:sz="0" w:space="0" w:color="auto"/>
        <w:bottom w:val="none" w:sz="0" w:space="0" w:color="auto"/>
        <w:right w:val="none" w:sz="0" w:space="0" w:color="auto"/>
      </w:divBdr>
    </w:div>
    <w:div w:id="598294408">
      <w:bodyDiv w:val="1"/>
      <w:marLeft w:val="0"/>
      <w:marRight w:val="0"/>
      <w:marTop w:val="0"/>
      <w:marBottom w:val="0"/>
      <w:divBdr>
        <w:top w:val="none" w:sz="0" w:space="0" w:color="auto"/>
        <w:left w:val="none" w:sz="0" w:space="0" w:color="auto"/>
        <w:bottom w:val="none" w:sz="0" w:space="0" w:color="auto"/>
        <w:right w:val="none" w:sz="0" w:space="0" w:color="auto"/>
      </w:divBdr>
    </w:div>
    <w:div w:id="598300000">
      <w:bodyDiv w:val="1"/>
      <w:marLeft w:val="0"/>
      <w:marRight w:val="0"/>
      <w:marTop w:val="0"/>
      <w:marBottom w:val="0"/>
      <w:divBdr>
        <w:top w:val="none" w:sz="0" w:space="0" w:color="auto"/>
        <w:left w:val="none" w:sz="0" w:space="0" w:color="auto"/>
        <w:bottom w:val="none" w:sz="0" w:space="0" w:color="auto"/>
        <w:right w:val="none" w:sz="0" w:space="0" w:color="auto"/>
      </w:divBdr>
    </w:div>
    <w:div w:id="598367038">
      <w:bodyDiv w:val="1"/>
      <w:marLeft w:val="0"/>
      <w:marRight w:val="0"/>
      <w:marTop w:val="0"/>
      <w:marBottom w:val="0"/>
      <w:divBdr>
        <w:top w:val="none" w:sz="0" w:space="0" w:color="auto"/>
        <w:left w:val="none" w:sz="0" w:space="0" w:color="auto"/>
        <w:bottom w:val="none" w:sz="0" w:space="0" w:color="auto"/>
        <w:right w:val="none" w:sz="0" w:space="0" w:color="auto"/>
      </w:divBdr>
    </w:div>
    <w:div w:id="598369569">
      <w:bodyDiv w:val="1"/>
      <w:marLeft w:val="0"/>
      <w:marRight w:val="0"/>
      <w:marTop w:val="0"/>
      <w:marBottom w:val="0"/>
      <w:divBdr>
        <w:top w:val="none" w:sz="0" w:space="0" w:color="auto"/>
        <w:left w:val="none" w:sz="0" w:space="0" w:color="auto"/>
        <w:bottom w:val="none" w:sz="0" w:space="0" w:color="auto"/>
        <w:right w:val="none" w:sz="0" w:space="0" w:color="auto"/>
      </w:divBdr>
    </w:div>
    <w:div w:id="598373559">
      <w:bodyDiv w:val="1"/>
      <w:marLeft w:val="0"/>
      <w:marRight w:val="0"/>
      <w:marTop w:val="0"/>
      <w:marBottom w:val="0"/>
      <w:divBdr>
        <w:top w:val="none" w:sz="0" w:space="0" w:color="auto"/>
        <w:left w:val="none" w:sz="0" w:space="0" w:color="auto"/>
        <w:bottom w:val="none" w:sz="0" w:space="0" w:color="auto"/>
        <w:right w:val="none" w:sz="0" w:space="0" w:color="auto"/>
      </w:divBdr>
    </w:div>
    <w:div w:id="598374343">
      <w:bodyDiv w:val="1"/>
      <w:marLeft w:val="0"/>
      <w:marRight w:val="0"/>
      <w:marTop w:val="0"/>
      <w:marBottom w:val="0"/>
      <w:divBdr>
        <w:top w:val="none" w:sz="0" w:space="0" w:color="auto"/>
        <w:left w:val="none" w:sz="0" w:space="0" w:color="auto"/>
        <w:bottom w:val="none" w:sz="0" w:space="0" w:color="auto"/>
        <w:right w:val="none" w:sz="0" w:space="0" w:color="auto"/>
      </w:divBdr>
    </w:div>
    <w:div w:id="598374591">
      <w:bodyDiv w:val="1"/>
      <w:marLeft w:val="0"/>
      <w:marRight w:val="0"/>
      <w:marTop w:val="0"/>
      <w:marBottom w:val="0"/>
      <w:divBdr>
        <w:top w:val="none" w:sz="0" w:space="0" w:color="auto"/>
        <w:left w:val="none" w:sz="0" w:space="0" w:color="auto"/>
        <w:bottom w:val="none" w:sz="0" w:space="0" w:color="auto"/>
        <w:right w:val="none" w:sz="0" w:space="0" w:color="auto"/>
      </w:divBdr>
    </w:div>
    <w:div w:id="598410330">
      <w:bodyDiv w:val="1"/>
      <w:marLeft w:val="0"/>
      <w:marRight w:val="0"/>
      <w:marTop w:val="0"/>
      <w:marBottom w:val="0"/>
      <w:divBdr>
        <w:top w:val="none" w:sz="0" w:space="0" w:color="auto"/>
        <w:left w:val="none" w:sz="0" w:space="0" w:color="auto"/>
        <w:bottom w:val="none" w:sz="0" w:space="0" w:color="auto"/>
        <w:right w:val="none" w:sz="0" w:space="0" w:color="auto"/>
      </w:divBdr>
    </w:div>
    <w:div w:id="598415631">
      <w:bodyDiv w:val="1"/>
      <w:marLeft w:val="0"/>
      <w:marRight w:val="0"/>
      <w:marTop w:val="0"/>
      <w:marBottom w:val="0"/>
      <w:divBdr>
        <w:top w:val="none" w:sz="0" w:space="0" w:color="auto"/>
        <w:left w:val="none" w:sz="0" w:space="0" w:color="auto"/>
        <w:bottom w:val="none" w:sz="0" w:space="0" w:color="auto"/>
        <w:right w:val="none" w:sz="0" w:space="0" w:color="auto"/>
      </w:divBdr>
    </w:div>
    <w:div w:id="598417904">
      <w:bodyDiv w:val="1"/>
      <w:marLeft w:val="0"/>
      <w:marRight w:val="0"/>
      <w:marTop w:val="0"/>
      <w:marBottom w:val="0"/>
      <w:divBdr>
        <w:top w:val="none" w:sz="0" w:space="0" w:color="auto"/>
        <w:left w:val="none" w:sz="0" w:space="0" w:color="auto"/>
        <w:bottom w:val="none" w:sz="0" w:space="0" w:color="auto"/>
        <w:right w:val="none" w:sz="0" w:space="0" w:color="auto"/>
      </w:divBdr>
    </w:div>
    <w:div w:id="598484238">
      <w:bodyDiv w:val="1"/>
      <w:marLeft w:val="0"/>
      <w:marRight w:val="0"/>
      <w:marTop w:val="0"/>
      <w:marBottom w:val="0"/>
      <w:divBdr>
        <w:top w:val="none" w:sz="0" w:space="0" w:color="auto"/>
        <w:left w:val="none" w:sz="0" w:space="0" w:color="auto"/>
        <w:bottom w:val="none" w:sz="0" w:space="0" w:color="auto"/>
        <w:right w:val="none" w:sz="0" w:space="0" w:color="auto"/>
      </w:divBdr>
    </w:div>
    <w:div w:id="598486000">
      <w:bodyDiv w:val="1"/>
      <w:marLeft w:val="0"/>
      <w:marRight w:val="0"/>
      <w:marTop w:val="0"/>
      <w:marBottom w:val="0"/>
      <w:divBdr>
        <w:top w:val="none" w:sz="0" w:space="0" w:color="auto"/>
        <w:left w:val="none" w:sz="0" w:space="0" w:color="auto"/>
        <w:bottom w:val="none" w:sz="0" w:space="0" w:color="auto"/>
        <w:right w:val="none" w:sz="0" w:space="0" w:color="auto"/>
      </w:divBdr>
    </w:div>
    <w:div w:id="598488135">
      <w:bodyDiv w:val="1"/>
      <w:marLeft w:val="0"/>
      <w:marRight w:val="0"/>
      <w:marTop w:val="0"/>
      <w:marBottom w:val="0"/>
      <w:divBdr>
        <w:top w:val="none" w:sz="0" w:space="0" w:color="auto"/>
        <w:left w:val="none" w:sz="0" w:space="0" w:color="auto"/>
        <w:bottom w:val="none" w:sz="0" w:space="0" w:color="auto"/>
        <w:right w:val="none" w:sz="0" w:space="0" w:color="auto"/>
      </w:divBdr>
    </w:div>
    <w:div w:id="598489384">
      <w:bodyDiv w:val="1"/>
      <w:marLeft w:val="0"/>
      <w:marRight w:val="0"/>
      <w:marTop w:val="0"/>
      <w:marBottom w:val="0"/>
      <w:divBdr>
        <w:top w:val="none" w:sz="0" w:space="0" w:color="auto"/>
        <w:left w:val="none" w:sz="0" w:space="0" w:color="auto"/>
        <w:bottom w:val="none" w:sz="0" w:space="0" w:color="auto"/>
        <w:right w:val="none" w:sz="0" w:space="0" w:color="auto"/>
      </w:divBdr>
    </w:div>
    <w:div w:id="598491217">
      <w:bodyDiv w:val="1"/>
      <w:marLeft w:val="0"/>
      <w:marRight w:val="0"/>
      <w:marTop w:val="0"/>
      <w:marBottom w:val="0"/>
      <w:divBdr>
        <w:top w:val="none" w:sz="0" w:space="0" w:color="auto"/>
        <w:left w:val="none" w:sz="0" w:space="0" w:color="auto"/>
        <w:bottom w:val="none" w:sz="0" w:space="0" w:color="auto"/>
        <w:right w:val="none" w:sz="0" w:space="0" w:color="auto"/>
      </w:divBdr>
    </w:div>
    <w:div w:id="598560190">
      <w:bodyDiv w:val="1"/>
      <w:marLeft w:val="0"/>
      <w:marRight w:val="0"/>
      <w:marTop w:val="0"/>
      <w:marBottom w:val="0"/>
      <w:divBdr>
        <w:top w:val="none" w:sz="0" w:space="0" w:color="auto"/>
        <w:left w:val="none" w:sz="0" w:space="0" w:color="auto"/>
        <w:bottom w:val="none" w:sz="0" w:space="0" w:color="auto"/>
        <w:right w:val="none" w:sz="0" w:space="0" w:color="auto"/>
      </w:divBdr>
    </w:div>
    <w:div w:id="598606172">
      <w:bodyDiv w:val="1"/>
      <w:marLeft w:val="0"/>
      <w:marRight w:val="0"/>
      <w:marTop w:val="0"/>
      <w:marBottom w:val="0"/>
      <w:divBdr>
        <w:top w:val="none" w:sz="0" w:space="0" w:color="auto"/>
        <w:left w:val="none" w:sz="0" w:space="0" w:color="auto"/>
        <w:bottom w:val="none" w:sz="0" w:space="0" w:color="auto"/>
        <w:right w:val="none" w:sz="0" w:space="0" w:color="auto"/>
      </w:divBdr>
    </w:div>
    <w:div w:id="598611232">
      <w:bodyDiv w:val="1"/>
      <w:marLeft w:val="0"/>
      <w:marRight w:val="0"/>
      <w:marTop w:val="0"/>
      <w:marBottom w:val="0"/>
      <w:divBdr>
        <w:top w:val="none" w:sz="0" w:space="0" w:color="auto"/>
        <w:left w:val="none" w:sz="0" w:space="0" w:color="auto"/>
        <w:bottom w:val="none" w:sz="0" w:space="0" w:color="auto"/>
        <w:right w:val="none" w:sz="0" w:space="0" w:color="auto"/>
      </w:divBdr>
    </w:div>
    <w:div w:id="598637076">
      <w:bodyDiv w:val="1"/>
      <w:marLeft w:val="0"/>
      <w:marRight w:val="0"/>
      <w:marTop w:val="0"/>
      <w:marBottom w:val="0"/>
      <w:divBdr>
        <w:top w:val="none" w:sz="0" w:space="0" w:color="auto"/>
        <w:left w:val="none" w:sz="0" w:space="0" w:color="auto"/>
        <w:bottom w:val="none" w:sz="0" w:space="0" w:color="auto"/>
        <w:right w:val="none" w:sz="0" w:space="0" w:color="auto"/>
      </w:divBdr>
    </w:div>
    <w:div w:id="598680908">
      <w:bodyDiv w:val="1"/>
      <w:marLeft w:val="0"/>
      <w:marRight w:val="0"/>
      <w:marTop w:val="0"/>
      <w:marBottom w:val="0"/>
      <w:divBdr>
        <w:top w:val="none" w:sz="0" w:space="0" w:color="auto"/>
        <w:left w:val="none" w:sz="0" w:space="0" w:color="auto"/>
        <w:bottom w:val="none" w:sz="0" w:space="0" w:color="auto"/>
        <w:right w:val="none" w:sz="0" w:space="0" w:color="auto"/>
      </w:divBdr>
    </w:div>
    <w:div w:id="598682052">
      <w:bodyDiv w:val="1"/>
      <w:marLeft w:val="0"/>
      <w:marRight w:val="0"/>
      <w:marTop w:val="0"/>
      <w:marBottom w:val="0"/>
      <w:divBdr>
        <w:top w:val="none" w:sz="0" w:space="0" w:color="auto"/>
        <w:left w:val="none" w:sz="0" w:space="0" w:color="auto"/>
        <w:bottom w:val="none" w:sz="0" w:space="0" w:color="auto"/>
        <w:right w:val="none" w:sz="0" w:space="0" w:color="auto"/>
      </w:divBdr>
    </w:div>
    <w:div w:id="598682781">
      <w:bodyDiv w:val="1"/>
      <w:marLeft w:val="0"/>
      <w:marRight w:val="0"/>
      <w:marTop w:val="0"/>
      <w:marBottom w:val="0"/>
      <w:divBdr>
        <w:top w:val="none" w:sz="0" w:space="0" w:color="auto"/>
        <w:left w:val="none" w:sz="0" w:space="0" w:color="auto"/>
        <w:bottom w:val="none" w:sz="0" w:space="0" w:color="auto"/>
        <w:right w:val="none" w:sz="0" w:space="0" w:color="auto"/>
      </w:divBdr>
    </w:div>
    <w:div w:id="598754900">
      <w:bodyDiv w:val="1"/>
      <w:marLeft w:val="0"/>
      <w:marRight w:val="0"/>
      <w:marTop w:val="0"/>
      <w:marBottom w:val="0"/>
      <w:divBdr>
        <w:top w:val="none" w:sz="0" w:space="0" w:color="auto"/>
        <w:left w:val="none" w:sz="0" w:space="0" w:color="auto"/>
        <w:bottom w:val="none" w:sz="0" w:space="0" w:color="auto"/>
        <w:right w:val="none" w:sz="0" w:space="0" w:color="auto"/>
      </w:divBdr>
    </w:div>
    <w:div w:id="598755449">
      <w:bodyDiv w:val="1"/>
      <w:marLeft w:val="0"/>
      <w:marRight w:val="0"/>
      <w:marTop w:val="0"/>
      <w:marBottom w:val="0"/>
      <w:divBdr>
        <w:top w:val="none" w:sz="0" w:space="0" w:color="auto"/>
        <w:left w:val="none" w:sz="0" w:space="0" w:color="auto"/>
        <w:bottom w:val="none" w:sz="0" w:space="0" w:color="auto"/>
        <w:right w:val="none" w:sz="0" w:space="0" w:color="auto"/>
      </w:divBdr>
    </w:div>
    <w:div w:id="598756080">
      <w:bodyDiv w:val="1"/>
      <w:marLeft w:val="0"/>
      <w:marRight w:val="0"/>
      <w:marTop w:val="0"/>
      <w:marBottom w:val="0"/>
      <w:divBdr>
        <w:top w:val="none" w:sz="0" w:space="0" w:color="auto"/>
        <w:left w:val="none" w:sz="0" w:space="0" w:color="auto"/>
        <w:bottom w:val="none" w:sz="0" w:space="0" w:color="auto"/>
        <w:right w:val="none" w:sz="0" w:space="0" w:color="auto"/>
      </w:divBdr>
    </w:div>
    <w:div w:id="598756712">
      <w:bodyDiv w:val="1"/>
      <w:marLeft w:val="0"/>
      <w:marRight w:val="0"/>
      <w:marTop w:val="0"/>
      <w:marBottom w:val="0"/>
      <w:divBdr>
        <w:top w:val="none" w:sz="0" w:space="0" w:color="auto"/>
        <w:left w:val="none" w:sz="0" w:space="0" w:color="auto"/>
        <w:bottom w:val="none" w:sz="0" w:space="0" w:color="auto"/>
        <w:right w:val="none" w:sz="0" w:space="0" w:color="auto"/>
      </w:divBdr>
    </w:div>
    <w:div w:id="598828366">
      <w:bodyDiv w:val="1"/>
      <w:marLeft w:val="0"/>
      <w:marRight w:val="0"/>
      <w:marTop w:val="0"/>
      <w:marBottom w:val="0"/>
      <w:divBdr>
        <w:top w:val="none" w:sz="0" w:space="0" w:color="auto"/>
        <w:left w:val="none" w:sz="0" w:space="0" w:color="auto"/>
        <w:bottom w:val="none" w:sz="0" w:space="0" w:color="auto"/>
        <w:right w:val="none" w:sz="0" w:space="0" w:color="auto"/>
      </w:divBdr>
    </w:div>
    <w:div w:id="598829743">
      <w:bodyDiv w:val="1"/>
      <w:marLeft w:val="0"/>
      <w:marRight w:val="0"/>
      <w:marTop w:val="0"/>
      <w:marBottom w:val="0"/>
      <w:divBdr>
        <w:top w:val="none" w:sz="0" w:space="0" w:color="auto"/>
        <w:left w:val="none" w:sz="0" w:space="0" w:color="auto"/>
        <w:bottom w:val="none" w:sz="0" w:space="0" w:color="auto"/>
        <w:right w:val="none" w:sz="0" w:space="0" w:color="auto"/>
      </w:divBdr>
    </w:div>
    <w:div w:id="598833439">
      <w:bodyDiv w:val="1"/>
      <w:marLeft w:val="0"/>
      <w:marRight w:val="0"/>
      <w:marTop w:val="0"/>
      <w:marBottom w:val="0"/>
      <w:divBdr>
        <w:top w:val="none" w:sz="0" w:space="0" w:color="auto"/>
        <w:left w:val="none" w:sz="0" w:space="0" w:color="auto"/>
        <w:bottom w:val="none" w:sz="0" w:space="0" w:color="auto"/>
        <w:right w:val="none" w:sz="0" w:space="0" w:color="auto"/>
      </w:divBdr>
    </w:div>
    <w:div w:id="598870401">
      <w:bodyDiv w:val="1"/>
      <w:marLeft w:val="0"/>
      <w:marRight w:val="0"/>
      <w:marTop w:val="0"/>
      <w:marBottom w:val="0"/>
      <w:divBdr>
        <w:top w:val="none" w:sz="0" w:space="0" w:color="auto"/>
        <w:left w:val="none" w:sz="0" w:space="0" w:color="auto"/>
        <w:bottom w:val="none" w:sz="0" w:space="0" w:color="auto"/>
        <w:right w:val="none" w:sz="0" w:space="0" w:color="auto"/>
      </w:divBdr>
    </w:div>
    <w:div w:id="598871351">
      <w:bodyDiv w:val="1"/>
      <w:marLeft w:val="0"/>
      <w:marRight w:val="0"/>
      <w:marTop w:val="0"/>
      <w:marBottom w:val="0"/>
      <w:divBdr>
        <w:top w:val="none" w:sz="0" w:space="0" w:color="auto"/>
        <w:left w:val="none" w:sz="0" w:space="0" w:color="auto"/>
        <w:bottom w:val="none" w:sz="0" w:space="0" w:color="auto"/>
        <w:right w:val="none" w:sz="0" w:space="0" w:color="auto"/>
      </w:divBdr>
    </w:div>
    <w:div w:id="598873915">
      <w:bodyDiv w:val="1"/>
      <w:marLeft w:val="0"/>
      <w:marRight w:val="0"/>
      <w:marTop w:val="0"/>
      <w:marBottom w:val="0"/>
      <w:divBdr>
        <w:top w:val="none" w:sz="0" w:space="0" w:color="auto"/>
        <w:left w:val="none" w:sz="0" w:space="0" w:color="auto"/>
        <w:bottom w:val="none" w:sz="0" w:space="0" w:color="auto"/>
        <w:right w:val="none" w:sz="0" w:space="0" w:color="auto"/>
      </w:divBdr>
    </w:div>
    <w:div w:id="598879128">
      <w:bodyDiv w:val="1"/>
      <w:marLeft w:val="0"/>
      <w:marRight w:val="0"/>
      <w:marTop w:val="0"/>
      <w:marBottom w:val="0"/>
      <w:divBdr>
        <w:top w:val="none" w:sz="0" w:space="0" w:color="auto"/>
        <w:left w:val="none" w:sz="0" w:space="0" w:color="auto"/>
        <w:bottom w:val="none" w:sz="0" w:space="0" w:color="auto"/>
        <w:right w:val="none" w:sz="0" w:space="0" w:color="auto"/>
      </w:divBdr>
    </w:div>
    <w:div w:id="599021225">
      <w:bodyDiv w:val="1"/>
      <w:marLeft w:val="0"/>
      <w:marRight w:val="0"/>
      <w:marTop w:val="0"/>
      <w:marBottom w:val="0"/>
      <w:divBdr>
        <w:top w:val="none" w:sz="0" w:space="0" w:color="auto"/>
        <w:left w:val="none" w:sz="0" w:space="0" w:color="auto"/>
        <w:bottom w:val="none" w:sz="0" w:space="0" w:color="auto"/>
        <w:right w:val="none" w:sz="0" w:space="0" w:color="auto"/>
      </w:divBdr>
    </w:div>
    <w:div w:id="599024021">
      <w:bodyDiv w:val="1"/>
      <w:marLeft w:val="0"/>
      <w:marRight w:val="0"/>
      <w:marTop w:val="0"/>
      <w:marBottom w:val="0"/>
      <w:divBdr>
        <w:top w:val="none" w:sz="0" w:space="0" w:color="auto"/>
        <w:left w:val="none" w:sz="0" w:space="0" w:color="auto"/>
        <w:bottom w:val="none" w:sz="0" w:space="0" w:color="auto"/>
        <w:right w:val="none" w:sz="0" w:space="0" w:color="auto"/>
      </w:divBdr>
    </w:div>
    <w:div w:id="599024171">
      <w:bodyDiv w:val="1"/>
      <w:marLeft w:val="0"/>
      <w:marRight w:val="0"/>
      <w:marTop w:val="0"/>
      <w:marBottom w:val="0"/>
      <w:divBdr>
        <w:top w:val="none" w:sz="0" w:space="0" w:color="auto"/>
        <w:left w:val="none" w:sz="0" w:space="0" w:color="auto"/>
        <w:bottom w:val="none" w:sz="0" w:space="0" w:color="auto"/>
        <w:right w:val="none" w:sz="0" w:space="0" w:color="auto"/>
      </w:divBdr>
    </w:div>
    <w:div w:id="599025116">
      <w:bodyDiv w:val="1"/>
      <w:marLeft w:val="0"/>
      <w:marRight w:val="0"/>
      <w:marTop w:val="0"/>
      <w:marBottom w:val="0"/>
      <w:divBdr>
        <w:top w:val="none" w:sz="0" w:space="0" w:color="auto"/>
        <w:left w:val="none" w:sz="0" w:space="0" w:color="auto"/>
        <w:bottom w:val="none" w:sz="0" w:space="0" w:color="auto"/>
        <w:right w:val="none" w:sz="0" w:space="0" w:color="auto"/>
      </w:divBdr>
    </w:div>
    <w:div w:id="599028529">
      <w:bodyDiv w:val="1"/>
      <w:marLeft w:val="0"/>
      <w:marRight w:val="0"/>
      <w:marTop w:val="0"/>
      <w:marBottom w:val="0"/>
      <w:divBdr>
        <w:top w:val="none" w:sz="0" w:space="0" w:color="auto"/>
        <w:left w:val="none" w:sz="0" w:space="0" w:color="auto"/>
        <w:bottom w:val="none" w:sz="0" w:space="0" w:color="auto"/>
        <w:right w:val="none" w:sz="0" w:space="0" w:color="auto"/>
      </w:divBdr>
    </w:div>
    <w:div w:id="599068616">
      <w:bodyDiv w:val="1"/>
      <w:marLeft w:val="0"/>
      <w:marRight w:val="0"/>
      <w:marTop w:val="0"/>
      <w:marBottom w:val="0"/>
      <w:divBdr>
        <w:top w:val="none" w:sz="0" w:space="0" w:color="auto"/>
        <w:left w:val="none" w:sz="0" w:space="0" w:color="auto"/>
        <w:bottom w:val="none" w:sz="0" w:space="0" w:color="auto"/>
        <w:right w:val="none" w:sz="0" w:space="0" w:color="auto"/>
      </w:divBdr>
    </w:div>
    <w:div w:id="599073218">
      <w:bodyDiv w:val="1"/>
      <w:marLeft w:val="0"/>
      <w:marRight w:val="0"/>
      <w:marTop w:val="0"/>
      <w:marBottom w:val="0"/>
      <w:divBdr>
        <w:top w:val="none" w:sz="0" w:space="0" w:color="auto"/>
        <w:left w:val="none" w:sz="0" w:space="0" w:color="auto"/>
        <w:bottom w:val="none" w:sz="0" w:space="0" w:color="auto"/>
        <w:right w:val="none" w:sz="0" w:space="0" w:color="auto"/>
      </w:divBdr>
    </w:div>
    <w:div w:id="599144283">
      <w:bodyDiv w:val="1"/>
      <w:marLeft w:val="0"/>
      <w:marRight w:val="0"/>
      <w:marTop w:val="0"/>
      <w:marBottom w:val="0"/>
      <w:divBdr>
        <w:top w:val="none" w:sz="0" w:space="0" w:color="auto"/>
        <w:left w:val="none" w:sz="0" w:space="0" w:color="auto"/>
        <w:bottom w:val="none" w:sz="0" w:space="0" w:color="auto"/>
        <w:right w:val="none" w:sz="0" w:space="0" w:color="auto"/>
      </w:divBdr>
    </w:div>
    <w:div w:id="599144850">
      <w:bodyDiv w:val="1"/>
      <w:marLeft w:val="0"/>
      <w:marRight w:val="0"/>
      <w:marTop w:val="0"/>
      <w:marBottom w:val="0"/>
      <w:divBdr>
        <w:top w:val="none" w:sz="0" w:space="0" w:color="auto"/>
        <w:left w:val="none" w:sz="0" w:space="0" w:color="auto"/>
        <w:bottom w:val="none" w:sz="0" w:space="0" w:color="auto"/>
        <w:right w:val="none" w:sz="0" w:space="0" w:color="auto"/>
      </w:divBdr>
    </w:div>
    <w:div w:id="599147526">
      <w:bodyDiv w:val="1"/>
      <w:marLeft w:val="0"/>
      <w:marRight w:val="0"/>
      <w:marTop w:val="0"/>
      <w:marBottom w:val="0"/>
      <w:divBdr>
        <w:top w:val="none" w:sz="0" w:space="0" w:color="auto"/>
        <w:left w:val="none" w:sz="0" w:space="0" w:color="auto"/>
        <w:bottom w:val="none" w:sz="0" w:space="0" w:color="auto"/>
        <w:right w:val="none" w:sz="0" w:space="0" w:color="auto"/>
      </w:divBdr>
    </w:div>
    <w:div w:id="599219182">
      <w:bodyDiv w:val="1"/>
      <w:marLeft w:val="0"/>
      <w:marRight w:val="0"/>
      <w:marTop w:val="0"/>
      <w:marBottom w:val="0"/>
      <w:divBdr>
        <w:top w:val="none" w:sz="0" w:space="0" w:color="auto"/>
        <w:left w:val="none" w:sz="0" w:space="0" w:color="auto"/>
        <w:bottom w:val="none" w:sz="0" w:space="0" w:color="auto"/>
        <w:right w:val="none" w:sz="0" w:space="0" w:color="auto"/>
      </w:divBdr>
    </w:div>
    <w:div w:id="599220907">
      <w:bodyDiv w:val="1"/>
      <w:marLeft w:val="0"/>
      <w:marRight w:val="0"/>
      <w:marTop w:val="0"/>
      <w:marBottom w:val="0"/>
      <w:divBdr>
        <w:top w:val="none" w:sz="0" w:space="0" w:color="auto"/>
        <w:left w:val="none" w:sz="0" w:space="0" w:color="auto"/>
        <w:bottom w:val="none" w:sz="0" w:space="0" w:color="auto"/>
        <w:right w:val="none" w:sz="0" w:space="0" w:color="auto"/>
      </w:divBdr>
    </w:div>
    <w:div w:id="599223232">
      <w:bodyDiv w:val="1"/>
      <w:marLeft w:val="0"/>
      <w:marRight w:val="0"/>
      <w:marTop w:val="0"/>
      <w:marBottom w:val="0"/>
      <w:divBdr>
        <w:top w:val="none" w:sz="0" w:space="0" w:color="auto"/>
        <w:left w:val="none" w:sz="0" w:space="0" w:color="auto"/>
        <w:bottom w:val="none" w:sz="0" w:space="0" w:color="auto"/>
        <w:right w:val="none" w:sz="0" w:space="0" w:color="auto"/>
      </w:divBdr>
    </w:div>
    <w:div w:id="599265410">
      <w:bodyDiv w:val="1"/>
      <w:marLeft w:val="0"/>
      <w:marRight w:val="0"/>
      <w:marTop w:val="0"/>
      <w:marBottom w:val="0"/>
      <w:divBdr>
        <w:top w:val="none" w:sz="0" w:space="0" w:color="auto"/>
        <w:left w:val="none" w:sz="0" w:space="0" w:color="auto"/>
        <w:bottom w:val="none" w:sz="0" w:space="0" w:color="auto"/>
        <w:right w:val="none" w:sz="0" w:space="0" w:color="auto"/>
      </w:divBdr>
    </w:div>
    <w:div w:id="599290755">
      <w:bodyDiv w:val="1"/>
      <w:marLeft w:val="0"/>
      <w:marRight w:val="0"/>
      <w:marTop w:val="0"/>
      <w:marBottom w:val="0"/>
      <w:divBdr>
        <w:top w:val="none" w:sz="0" w:space="0" w:color="auto"/>
        <w:left w:val="none" w:sz="0" w:space="0" w:color="auto"/>
        <w:bottom w:val="none" w:sz="0" w:space="0" w:color="auto"/>
        <w:right w:val="none" w:sz="0" w:space="0" w:color="auto"/>
      </w:divBdr>
    </w:div>
    <w:div w:id="599291247">
      <w:bodyDiv w:val="1"/>
      <w:marLeft w:val="0"/>
      <w:marRight w:val="0"/>
      <w:marTop w:val="0"/>
      <w:marBottom w:val="0"/>
      <w:divBdr>
        <w:top w:val="none" w:sz="0" w:space="0" w:color="auto"/>
        <w:left w:val="none" w:sz="0" w:space="0" w:color="auto"/>
        <w:bottom w:val="none" w:sz="0" w:space="0" w:color="auto"/>
        <w:right w:val="none" w:sz="0" w:space="0" w:color="auto"/>
      </w:divBdr>
    </w:div>
    <w:div w:id="599335064">
      <w:bodyDiv w:val="1"/>
      <w:marLeft w:val="0"/>
      <w:marRight w:val="0"/>
      <w:marTop w:val="0"/>
      <w:marBottom w:val="0"/>
      <w:divBdr>
        <w:top w:val="none" w:sz="0" w:space="0" w:color="auto"/>
        <w:left w:val="none" w:sz="0" w:space="0" w:color="auto"/>
        <w:bottom w:val="none" w:sz="0" w:space="0" w:color="auto"/>
        <w:right w:val="none" w:sz="0" w:space="0" w:color="auto"/>
      </w:divBdr>
    </w:div>
    <w:div w:id="599408061">
      <w:bodyDiv w:val="1"/>
      <w:marLeft w:val="0"/>
      <w:marRight w:val="0"/>
      <w:marTop w:val="0"/>
      <w:marBottom w:val="0"/>
      <w:divBdr>
        <w:top w:val="none" w:sz="0" w:space="0" w:color="auto"/>
        <w:left w:val="none" w:sz="0" w:space="0" w:color="auto"/>
        <w:bottom w:val="none" w:sz="0" w:space="0" w:color="auto"/>
        <w:right w:val="none" w:sz="0" w:space="0" w:color="auto"/>
      </w:divBdr>
    </w:div>
    <w:div w:id="599410933">
      <w:bodyDiv w:val="1"/>
      <w:marLeft w:val="0"/>
      <w:marRight w:val="0"/>
      <w:marTop w:val="0"/>
      <w:marBottom w:val="0"/>
      <w:divBdr>
        <w:top w:val="none" w:sz="0" w:space="0" w:color="auto"/>
        <w:left w:val="none" w:sz="0" w:space="0" w:color="auto"/>
        <w:bottom w:val="none" w:sz="0" w:space="0" w:color="auto"/>
        <w:right w:val="none" w:sz="0" w:space="0" w:color="auto"/>
      </w:divBdr>
    </w:div>
    <w:div w:id="599413269">
      <w:bodyDiv w:val="1"/>
      <w:marLeft w:val="0"/>
      <w:marRight w:val="0"/>
      <w:marTop w:val="0"/>
      <w:marBottom w:val="0"/>
      <w:divBdr>
        <w:top w:val="none" w:sz="0" w:space="0" w:color="auto"/>
        <w:left w:val="none" w:sz="0" w:space="0" w:color="auto"/>
        <w:bottom w:val="none" w:sz="0" w:space="0" w:color="auto"/>
        <w:right w:val="none" w:sz="0" w:space="0" w:color="auto"/>
      </w:divBdr>
    </w:div>
    <w:div w:id="599414991">
      <w:bodyDiv w:val="1"/>
      <w:marLeft w:val="0"/>
      <w:marRight w:val="0"/>
      <w:marTop w:val="0"/>
      <w:marBottom w:val="0"/>
      <w:divBdr>
        <w:top w:val="none" w:sz="0" w:space="0" w:color="auto"/>
        <w:left w:val="none" w:sz="0" w:space="0" w:color="auto"/>
        <w:bottom w:val="none" w:sz="0" w:space="0" w:color="auto"/>
        <w:right w:val="none" w:sz="0" w:space="0" w:color="auto"/>
      </w:divBdr>
    </w:div>
    <w:div w:id="599457904">
      <w:bodyDiv w:val="1"/>
      <w:marLeft w:val="0"/>
      <w:marRight w:val="0"/>
      <w:marTop w:val="0"/>
      <w:marBottom w:val="0"/>
      <w:divBdr>
        <w:top w:val="none" w:sz="0" w:space="0" w:color="auto"/>
        <w:left w:val="none" w:sz="0" w:space="0" w:color="auto"/>
        <w:bottom w:val="none" w:sz="0" w:space="0" w:color="auto"/>
        <w:right w:val="none" w:sz="0" w:space="0" w:color="auto"/>
      </w:divBdr>
    </w:div>
    <w:div w:id="599458825">
      <w:bodyDiv w:val="1"/>
      <w:marLeft w:val="0"/>
      <w:marRight w:val="0"/>
      <w:marTop w:val="0"/>
      <w:marBottom w:val="0"/>
      <w:divBdr>
        <w:top w:val="none" w:sz="0" w:space="0" w:color="auto"/>
        <w:left w:val="none" w:sz="0" w:space="0" w:color="auto"/>
        <w:bottom w:val="none" w:sz="0" w:space="0" w:color="auto"/>
        <w:right w:val="none" w:sz="0" w:space="0" w:color="auto"/>
      </w:divBdr>
    </w:div>
    <w:div w:id="599459910">
      <w:bodyDiv w:val="1"/>
      <w:marLeft w:val="0"/>
      <w:marRight w:val="0"/>
      <w:marTop w:val="0"/>
      <w:marBottom w:val="0"/>
      <w:divBdr>
        <w:top w:val="none" w:sz="0" w:space="0" w:color="auto"/>
        <w:left w:val="none" w:sz="0" w:space="0" w:color="auto"/>
        <w:bottom w:val="none" w:sz="0" w:space="0" w:color="auto"/>
        <w:right w:val="none" w:sz="0" w:space="0" w:color="auto"/>
      </w:divBdr>
    </w:div>
    <w:div w:id="599485260">
      <w:bodyDiv w:val="1"/>
      <w:marLeft w:val="0"/>
      <w:marRight w:val="0"/>
      <w:marTop w:val="0"/>
      <w:marBottom w:val="0"/>
      <w:divBdr>
        <w:top w:val="none" w:sz="0" w:space="0" w:color="auto"/>
        <w:left w:val="none" w:sz="0" w:space="0" w:color="auto"/>
        <w:bottom w:val="none" w:sz="0" w:space="0" w:color="auto"/>
        <w:right w:val="none" w:sz="0" w:space="0" w:color="auto"/>
      </w:divBdr>
    </w:div>
    <w:div w:id="599488229">
      <w:bodyDiv w:val="1"/>
      <w:marLeft w:val="0"/>
      <w:marRight w:val="0"/>
      <w:marTop w:val="0"/>
      <w:marBottom w:val="0"/>
      <w:divBdr>
        <w:top w:val="none" w:sz="0" w:space="0" w:color="auto"/>
        <w:left w:val="none" w:sz="0" w:space="0" w:color="auto"/>
        <w:bottom w:val="none" w:sz="0" w:space="0" w:color="auto"/>
        <w:right w:val="none" w:sz="0" w:space="0" w:color="auto"/>
      </w:divBdr>
    </w:div>
    <w:div w:id="599488661">
      <w:bodyDiv w:val="1"/>
      <w:marLeft w:val="0"/>
      <w:marRight w:val="0"/>
      <w:marTop w:val="0"/>
      <w:marBottom w:val="0"/>
      <w:divBdr>
        <w:top w:val="none" w:sz="0" w:space="0" w:color="auto"/>
        <w:left w:val="none" w:sz="0" w:space="0" w:color="auto"/>
        <w:bottom w:val="none" w:sz="0" w:space="0" w:color="auto"/>
        <w:right w:val="none" w:sz="0" w:space="0" w:color="auto"/>
      </w:divBdr>
    </w:div>
    <w:div w:id="599488938">
      <w:bodyDiv w:val="1"/>
      <w:marLeft w:val="0"/>
      <w:marRight w:val="0"/>
      <w:marTop w:val="0"/>
      <w:marBottom w:val="0"/>
      <w:divBdr>
        <w:top w:val="none" w:sz="0" w:space="0" w:color="auto"/>
        <w:left w:val="none" w:sz="0" w:space="0" w:color="auto"/>
        <w:bottom w:val="none" w:sz="0" w:space="0" w:color="auto"/>
        <w:right w:val="none" w:sz="0" w:space="0" w:color="auto"/>
      </w:divBdr>
    </w:div>
    <w:div w:id="599526801">
      <w:bodyDiv w:val="1"/>
      <w:marLeft w:val="0"/>
      <w:marRight w:val="0"/>
      <w:marTop w:val="0"/>
      <w:marBottom w:val="0"/>
      <w:divBdr>
        <w:top w:val="none" w:sz="0" w:space="0" w:color="auto"/>
        <w:left w:val="none" w:sz="0" w:space="0" w:color="auto"/>
        <w:bottom w:val="none" w:sz="0" w:space="0" w:color="auto"/>
        <w:right w:val="none" w:sz="0" w:space="0" w:color="auto"/>
      </w:divBdr>
    </w:div>
    <w:div w:id="599535394">
      <w:bodyDiv w:val="1"/>
      <w:marLeft w:val="0"/>
      <w:marRight w:val="0"/>
      <w:marTop w:val="0"/>
      <w:marBottom w:val="0"/>
      <w:divBdr>
        <w:top w:val="none" w:sz="0" w:space="0" w:color="auto"/>
        <w:left w:val="none" w:sz="0" w:space="0" w:color="auto"/>
        <w:bottom w:val="none" w:sz="0" w:space="0" w:color="auto"/>
        <w:right w:val="none" w:sz="0" w:space="0" w:color="auto"/>
      </w:divBdr>
    </w:div>
    <w:div w:id="599603428">
      <w:bodyDiv w:val="1"/>
      <w:marLeft w:val="0"/>
      <w:marRight w:val="0"/>
      <w:marTop w:val="0"/>
      <w:marBottom w:val="0"/>
      <w:divBdr>
        <w:top w:val="none" w:sz="0" w:space="0" w:color="auto"/>
        <w:left w:val="none" w:sz="0" w:space="0" w:color="auto"/>
        <w:bottom w:val="none" w:sz="0" w:space="0" w:color="auto"/>
        <w:right w:val="none" w:sz="0" w:space="0" w:color="auto"/>
      </w:divBdr>
    </w:div>
    <w:div w:id="599606998">
      <w:bodyDiv w:val="1"/>
      <w:marLeft w:val="0"/>
      <w:marRight w:val="0"/>
      <w:marTop w:val="0"/>
      <w:marBottom w:val="0"/>
      <w:divBdr>
        <w:top w:val="none" w:sz="0" w:space="0" w:color="auto"/>
        <w:left w:val="none" w:sz="0" w:space="0" w:color="auto"/>
        <w:bottom w:val="none" w:sz="0" w:space="0" w:color="auto"/>
        <w:right w:val="none" w:sz="0" w:space="0" w:color="auto"/>
      </w:divBdr>
    </w:div>
    <w:div w:id="599608483">
      <w:bodyDiv w:val="1"/>
      <w:marLeft w:val="0"/>
      <w:marRight w:val="0"/>
      <w:marTop w:val="0"/>
      <w:marBottom w:val="0"/>
      <w:divBdr>
        <w:top w:val="none" w:sz="0" w:space="0" w:color="auto"/>
        <w:left w:val="none" w:sz="0" w:space="0" w:color="auto"/>
        <w:bottom w:val="none" w:sz="0" w:space="0" w:color="auto"/>
        <w:right w:val="none" w:sz="0" w:space="0" w:color="auto"/>
      </w:divBdr>
    </w:div>
    <w:div w:id="599676592">
      <w:bodyDiv w:val="1"/>
      <w:marLeft w:val="0"/>
      <w:marRight w:val="0"/>
      <w:marTop w:val="0"/>
      <w:marBottom w:val="0"/>
      <w:divBdr>
        <w:top w:val="none" w:sz="0" w:space="0" w:color="auto"/>
        <w:left w:val="none" w:sz="0" w:space="0" w:color="auto"/>
        <w:bottom w:val="none" w:sz="0" w:space="0" w:color="auto"/>
        <w:right w:val="none" w:sz="0" w:space="0" w:color="auto"/>
      </w:divBdr>
    </w:div>
    <w:div w:id="599681879">
      <w:bodyDiv w:val="1"/>
      <w:marLeft w:val="0"/>
      <w:marRight w:val="0"/>
      <w:marTop w:val="0"/>
      <w:marBottom w:val="0"/>
      <w:divBdr>
        <w:top w:val="none" w:sz="0" w:space="0" w:color="auto"/>
        <w:left w:val="none" w:sz="0" w:space="0" w:color="auto"/>
        <w:bottom w:val="none" w:sz="0" w:space="0" w:color="auto"/>
        <w:right w:val="none" w:sz="0" w:space="0" w:color="auto"/>
      </w:divBdr>
    </w:div>
    <w:div w:id="599722776">
      <w:bodyDiv w:val="1"/>
      <w:marLeft w:val="0"/>
      <w:marRight w:val="0"/>
      <w:marTop w:val="0"/>
      <w:marBottom w:val="0"/>
      <w:divBdr>
        <w:top w:val="none" w:sz="0" w:space="0" w:color="auto"/>
        <w:left w:val="none" w:sz="0" w:space="0" w:color="auto"/>
        <w:bottom w:val="none" w:sz="0" w:space="0" w:color="auto"/>
        <w:right w:val="none" w:sz="0" w:space="0" w:color="auto"/>
      </w:divBdr>
    </w:div>
    <w:div w:id="599722939">
      <w:bodyDiv w:val="1"/>
      <w:marLeft w:val="0"/>
      <w:marRight w:val="0"/>
      <w:marTop w:val="0"/>
      <w:marBottom w:val="0"/>
      <w:divBdr>
        <w:top w:val="none" w:sz="0" w:space="0" w:color="auto"/>
        <w:left w:val="none" w:sz="0" w:space="0" w:color="auto"/>
        <w:bottom w:val="none" w:sz="0" w:space="0" w:color="auto"/>
        <w:right w:val="none" w:sz="0" w:space="0" w:color="auto"/>
      </w:divBdr>
    </w:div>
    <w:div w:id="599724562">
      <w:bodyDiv w:val="1"/>
      <w:marLeft w:val="0"/>
      <w:marRight w:val="0"/>
      <w:marTop w:val="0"/>
      <w:marBottom w:val="0"/>
      <w:divBdr>
        <w:top w:val="none" w:sz="0" w:space="0" w:color="auto"/>
        <w:left w:val="none" w:sz="0" w:space="0" w:color="auto"/>
        <w:bottom w:val="none" w:sz="0" w:space="0" w:color="auto"/>
        <w:right w:val="none" w:sz="0" w:space="0" w:color="auto"/>
      </w:divBdr>
    </w:div>
    <w:div w:id="599725635">
      <w:bodyDiv w:val="1"/>
      <w:marLeft w:val="0"/>
      <w:marRight w:val="0"/>
      <w:marTop w:val="0"/>
      <w:marBottom w:val="0"/>
      <w:divBdr>
        <w:top w:val="none" w:sz="0" w:space="0" w:color="auto"/>
        <w:left w:val="none" w:sz="0" w:space="0" w:color="auto"/>
        <w:bottom w:val="none" w:sz="0" w:space="0" w:color="auto"/>
        <w:right w:val="none" w:sz="0" w:space="0" w:color="auto"/>
      </w:divBdr>
    </w:div>
    <w:div w:id="599727423">
      <w:bodyDiv w:val="1"/>
      <w:marLeft w:val="0"/>
      <w:marRight w:val="0"/>
      <w:marTop w:val="0"/>
      <w:marBottom w:val="0"/>
      <w:divBdr>
        <w:top w:val="none" w:sz="0" w:space="0" w:color="auto"/>
        <w:left w:val="none" w:sz="0" w:space="0" w:color="auto"/>
        <w:bottom w:val="none" w:sz="0" w:space="0" w:color="auto"/>
        <w:right w:val="none" w:sz="0" w:space="0" w:color="auto"/>
      </w:divBdr>
    </w:div>
    <w:div w:id="599796465">
      <w:bodyDiv w:val="1"/>
      <w:marLeft w:val="0"/>
      <w:marRight w:val="0"/>
      <w:marTop w:val="0"/>
      <w:marBottom w:val="0"/>
      <w:divBdr>
        <w:top w:val="none" w:sz="0" w:space="0" w:color="auto"/>
        <w:left w:val="none" w:sz="0" w:space="0" w:color="auto"/>
        <w:bottom w:val="none" w:sz="0" w:space="0" w:color="auto"/>
        <w:right w:val="none" w:sz="0" w:space="0" w:color="auto"/>
      </w:divBdr>
    </w:div>
    <w:div w:id="599796709">
      <w:bodyDiv w:val="1"/>
      <w:marLeft w:val="0"/>
      <w:marRight w:val="0"/>
      <w:marTop w:val="0"/>
      <w:marBottom w:val="0"/>
      <w:divBdr>
        <w:top w:val="none" w:sz="0" w:space="0" w:color="auto"/>
        <w:left w:val="none" w:sz="0" w:space="0" w:color="auto"/>
        <w:bottom w:val="none" w:sz="0" w:space="0" w:color="auto"/>
        <w:right w:val="none" w:sz="0" w:space="0" w:color="auto"/>
      </w:divBdr>
    </w:div>
    <w:div w:id="599802153">
      <w:bodyDiv w:val="1"/>
      <w:marLeft w:val="0"/>
      <w:marRight w:val="0"/>
      <w:marTop w:val="0"/>
      <w:marBottom w:val="0"/>
      <w:divBdr>
        <w:top w:val="none" w:sz="0" w:space="0" w:color="auto"/>
        <w:left w:val="none" w:sz="0" w:space="0" w:color="auto"/>
        <w:bottom w:val="none" w:sz="0" w:space="0" w:color="auto"/>
        <w:right w:val="none" w:sz="0" w:space="0" w:color="auto"/>
      </w:divBdr>
    </w:div>
    <w:div w:id="599873303">
      <w:bodyDiv w:val="1"/>
      <w:marLeft w:val="0"/>
      <w:marRight w:val="0"/>
      <w:marTop w:val="0"/>
      <w:marBottom w:val="0"/>
      <w:divBdr>
        <w:top w:val="none" w:sz="0" w:space="0" w:color="auto"/>
        <w:left w:val="none" w:sz="0" w:space="0" w:color="auto"/>
        <w:bottom w:val="none" w:sz="0" w:space="0" w:color="auto"/>
        <w:right w:val="none" w:sz="0" w:space="0" w:color="auto"/>
      </w:divBdr>
    </w:div>
    <w:div w:id="599874199">
      <w:bodyDiv w:val="1"/>
      <w:marLeft w:val="0"/>
      <w:marRight w:val="0"/>
      <w:marTop w:val="0"/>
      <w:marBottom w:val="0"/>
      <w:divBdr>
        <w:top w:val="none" w:sz="0" w:space="0" w:color="auto"/>
        <w:left w:val="none" w:sz="0" w:space="0" w:color="auto"/>
        <w:bottom w:val="none" w:sz="0" w:space="0" w:color="auto"/>
        <w:right w:val="none" w:sz="0" w:space="0" w:color="auto"/>
      </w:divBdr>
    </w:div>
    <w:div w:id="599917300">
      <w:bodyDiv w:val="1"/>
      <w:marLeft w:val="0"/>
      <w:marRight w:val="0"/>
      <w:marTop w:val="0"/>
      <w:marBottom w:val="0"/>
      <w:divBdr>
        <w:top w:val="none" w:sz="0" w:space="0" w:color="auto"/>
        <w:left w:val="none" w:sz="0" w:space="0" w:color="auto"/>
        <w:bottom w:val="none" w:sz="0" w:space="0" w:color="auto"/>
        <w:right w:val="none" w:sz="0" w:space="0" w:color="auto"/>
      </w:divBdr>
    </w:div>
    <w:div w:id="599947094">
      <w:bodyDiv w:val="1"/>
      <w:marLeft w:val="0"/>
      <w:marRight w:val="0"/>
      <w:marTop w:val="0"/>
      <w:marBottom w:val="0"/>
      <w:divBdr>
        <w:top w:val="none" w:sz="0" w:space="0" w:color="auto"/>
        <w:left w:val="none" w:sz="0" w:space="0" w:color="auto"/>
        <w:bottom w:val="none" w:sz="0" w:space="0" w:color="auto"/>
        <w:right w:val="none" w:sz="0" w:space="0" w:color="auto"/>
      </w:divBdr>
    </w:div>
    <w:div w:id="599990501">
      <w:bodyDiv w:val="1"/>
      <w:marLeft w:val="0"/>
      <w:marRight w:val="0"/>
      <w:marTop w:val="0"/>
      <w:marBottom w:val="0"/>
      <w:divBdr>
        <w:top w:val="none" w:sz="0" w:space="0" w:color="auto"/>
        <w:left w:val="none" w:sz="0" w:space="0" w:color="auto"/>
        <w:bottom w:val="none" w:sz="0" w:space="0" w:color="auto"/>
        <w:right w:val="none" w:sz="0" w:space="0" w:color="auto"/>
      </w:divBdr>
    </w:div>
    <w:div w:id="599993608">
      <w:bodyDiv w:val="1"/>
      <w:marLeft w:val="0"/>
      <w:marRight w:val="0"/>
      <w:marTop w:val="0"/>
      <w:marBottom w:val="0"/>
      <w:divBdr>
        <w:top w:val="none" w:sz="0" w:space="0" w:color="auto"/>
        <w:left w:val="none" w:sz="0" w:space="0" w:color="auto"/>
        <w:bottom w:val="none" w:sz="0" w:space="0" w:color="auto"/>
        <w:right w:val="none" w:sz="0" w:space="0" w:color="auto"/>
      </w:divBdr>
    </w:div>
    <w:div w:id="599994189">
      <w:bodyDiv w:val="1"/>
      <w:marLeft w:val="0"/>
      <w:marRight w:val="0"/>
      <w:marTop w:val="0"/>
      <w:marBottom w:val="0"/>
      <w:divBdr>
        <w:top w:val="none" w:sz="0" w:space="0" w:color="auto"/>
        <w:left w:val="none" w:sz="0" w:space="0" w:color="auto"/>
        <w:bottom w:val="none" w:sz="0" w:space="0" w:color="auto"/>
        <w:right w:val="none" w:sz="0" w:space="0" w:color="auto"/>
      </w:divBdr>
    </w:div>
    <w:div w:id="600063113">
      <w:bodyDiv w:val="1"/>
      <w:marLeft w:val="0"/>
      <w:marRight w:val="0"/>
      <w:marTop w:val="0"/>
      <w:marBottom w:val="0"/>
      <w:divBdr>
        <w:top w:val="none" w:sz="0" w:space="0" w:color="auto"/>
        <w:left w:val="none" w:sz="0" w:space="0" w:color="auto"/>
        <w:bottom w:val="none" w:sz="0" w:space="0" w:color="auto"/>
        <w:right w:val="none" w:sz="0" w:space="0" w:color="auto"/>
      </w:divBdr>
    </w:div>
    <w:div w:id="600071753">
      <w:bodyDiv w:val="1"/>
      <w:marLeft w:val="0"/>
      <w:marRight w:val="0"/>
      <w:marTop w:val="0"/>
      <w:marBottom w:val="0"/>
      <w:divBdr>
        <w:top w:val="none" w:sz="0" w:space="0" w:color="auto"/>
        <w:left w:val="none" w:sz="0" w:space="0" w:color="auto"/>
        <w:bottom w:val="none" w:sz="0" w:space="0" w:color="auto"/>
        <w:right w:val="none" w:sz="0" w:space="0" w:color="auto"/>
      </w:divBdr>
    </w:div>
    <w:div w:id="600072526">
      <w:bodyDiv w:val="1"/>
      <w:marLeft w:val="0"/>
      <w:marRight w:val="0"/>
      <w:marTop w:val="0"/>
      <w:marBottom w:val="0"/>
      <w:divBdr>
        <w:top w:val="none" w:sz="0" w:space="0" w:color="auto"/>
        <w:left w:val="none" w:sz="0" w:space="0" w:color="auto"/>
        <w:bottom w:val="none" w:sz="0" w:space="0" w:color="auto"/>
        <w:right w:val="none" w:sz="0" w:space="0" w:color="auto"/>
      </w:divBdr>
    </w:div>
    <w:div w:id="600138701">
      <w:bodyDiv w:val="1"/>
      <w:marLeft w:val="0"/>
      <w:marRight w:val="0"/>
      <w:marTop w:val="0"/>
      <w:marBottom w:val="0"/>
      <w:divBdr>
        <w:top w:val="none" w:sz="0" w:space="0" w:color="auto"/>
        <w:left w:val="none" w:sz="0" w:space="0" w:color="auto"/>
        <w:bottom w:val="none" w:sz="0" w:space="0" w:color="auto"/>
        <w:right w:val="none" w:sz="0" w:space="0" w:color="auto"/>
      </w:divBdr>
    </w:div>
    <w:div w:id="600140484">
      <w:bodyDiv w:val="1"/>
      <w:marLeft w:val="0"/>
      <w:marRight w:val="0"/>
      <w:marTop w:val="0"/>
      <w:marBottom w:val="0"/>
      <w:divBdr>
        <w:top w:val="none" w:sz="0" w:space="0" w:color="auto"/>
        <w:left w:val="none" w:sz="0" w:space="0" w:color="auto"/>
        <w:bottom w:val="none" w:sz="0" w:space="0" w:color="auto"/>
        <w:right w:val="none" w:sz="0" w:space="0" w:color="auto"/>
      </w:divBdr>
    </w:div>
    <w:div w:id="600145091">
      <w:bodyDiv w:val="1"/>
      <w:marLeft w:val="0"/>
      <w:marRight w:val="0"/>
      <w:marTop w:val="0"/>
      <w:marBottom w:val="0"/>
      <w:divBdr>
        <w:top w:val="none" w:sz="0" w:space="0" w:color="auto"/>
        <w:left w:val="none" w:sz="0" w:space="0" w:color="auto"/>
        <w:bottom w:val="none" w:sz="0" w:space="0" w:color="auto"/>
        <w:right w:val="none" w:sz="0" w:space="0" w:color="auto"/>
      </w:divBdr>
    </w:div>
    <w:div w:id="600145171">
      <w:bodyDiv w:val="1"/>
      <w:marLeft w:val="0"/>
      <w:marRight w:val="0"/>
      <w:marTop w:val="0"/>
      <w:marBottom w:val="0"/>
      <w:divBdr>
        <w:top w:val="none" w:sz="0" w:space="0" w:color="auto"/>
        <w:left w:val="none" w:sz="0" w:space="0" w:color="auto"/>
        <w:bottom w:val="none" w:sz="0" w:space="0" w:color="auto"/>
        <w:right w:val="none" w:sz="0" w:space="0" w:color="auto"/>
      </w:divBdr>
    </w:div>
    <w:div w:id="600145395">
      <w:bodyDiv w:val="1"/>
      <w:marLeft w:val="0"/>
      <w:marRight w:val="0"/>
      <w:marTop w:val="0"/>
      <w:marBottom w:val="0"/>
      <w:divBdr>
        <w:top w:val="none" w:sz="0" w:space="0" w:color="auto"/>
        <w:left w:val="none" w:sz="0" w:space="0" w:color="auto"/>
        <w:bottom w:val="none" w:sz="0" w:space="0" w:color="auto"/>
        <w:right w:val="none" w:sz="0" w:space="0" w:color="auto"/>
      </w:divBdr>
    </w:div>
    <w:div w:id="600181338">
      <w:bodyDiv w:val="1"/>
      <w:marLeft w:val="0"/>
      <w:marRight w:val="0"/>
      <w:marTop w:val="0"/>
      <w:marBottom w:val="0"/>
      <w:divBdr>
        <w:top w:val="none" w:sz="0" w:space="0" w:color="auto"/>
        <w:left w:val="none" w:sz="0" w:space="0" w:color="auto"/>
        <w:bottom w:val="none" w:sz="0" w:space="0" w:color="auto"/>
        <w:right w:val="none" w:sz="0" w:space="0" w:color="auto"/>
      </w:divBdr>
    </w:div>
    <w:div w:id="600186689">
      <w:bodyDiv w:val="1"/>
      <w:marLeft w:val="0"/>
      <w:marRight w:val="0"/>
      <w:marTop w:val="0"/>
      <w:marBottom w:val="0"/>
      <w:divBdr>
        <w:top w:val="none" w:sz="0" w:space="0" w:color="auto"/>
        <w:left w:val="none" w:sz="0" w:space="0" w:color="auto"/>
        <w:bottom w:val="none" w:sz="0" w:space="0" w:color="auto"/>
        <w:right w:val="none" w:sz="0" w:space="0" w:color="auto"/>
      </w:divBdr>
    </w:div>
    <w:div w:id="600189739">
      <w:bodyDiv w:val="1"/>
      <w:marLeft w:val="0"/>
      <w:marRight w:val="0"/>
      <w:marTop w:val="0"/>
      <w:marBottom w:val="0"/>
      <w:divBdr>
        <w:top w:val="none" w:sz="0" w:space="0" w:color="auto"/>
        <w:left w:val="none" w:sz="0" w:space="0" w:color="auto"/>
        <w:bottom w:val="none" w:sz="0" w:space="0" w:color="auto"/>
        <w:right w:val="none" w:sz="0" w:space="0" w:color="auto"/>
      </w:divBdr>
    </w:div>
    <w:div w:id="600256430">
      <w:bodyDiv w:val="1"/>
      <w:marLeft w:val="0"/>
      <w:marRight w:val="0"/>
      <w:marTop w:val="0"/>
      <w:marBottom w:val="0"/>
      <w:divBdr>
        <w:top w:val="none" w:sz="0" w:space="0" w:color="auto"/>
        <w:left w:val="none" w:sz="0" w:space="0" w:color="auto"/>
        <w:bottom w:val="none" w:sz="0" w:space="0" w:color="auto"/>
        <w:right w:val="none" w:sz="0" w:space="0" w:color="auto"/>
      </w:divBdr>
    </w:div>
    <w:div w:id="600262407">
      <w:bodyDiv w:val="1"/>
      <w:marLeft w:val="0"/>
      <w:marRight w:val="0"/>
      <w:marTop w:val="0"/>
      <w:marBottom w:val="0"/>
      <w:divBdr>
        <w:top w:val="none" w:sz="0" w:space="0" w:color="auto"/>
        <w:left w:val="none" w:sz="0" w:space="0" w:color="auto"/>
        <w:bottom w:val="none" w:sz="0" w:space="0" w:color="auto"/>
        <w:right w:val="none" w:sz="0" w:space="0" w:color="auto"/>
      </w:divBdr>
    </w:div>
    <w:div w:id="600332163">
      <w:bodyDiv w:val="1"/>
      <w:marLeft w:val="0"/>
      <w:marRight w:val="0"/>
      <w:marTop w:val="0"/>
      <w:marBottom w:val="0"/>
      <w:divBdr>
        <w:top w:val="none" w:sz="0" w:space="0" w:color="auto"/>
        <w:left w:val="none" w:sz="0" w:space="0" w:color="auto"/>
        <w:bottom w:val="none" w:sz="0" w:space="0" w:color="auto"/>
        <w:right w:val="none" w:sz="0" w:space="0" w:color="auto"/>
      </w:divBdr>
    </w:div>
    <w:div w:id="600335419">
      <w:bodyDiv w:val="1"/>
      <w:marLeft w:val="0"/>
      <w:marRight w:val="0"/>
      <w:marTop w:val="0"/>
      <w:marBottom w:val="0"/>
      <w:divBdr>
        <w:top w:val="none" w:sz="0" w:space="0" w:color="auto"/>
        <w:left w:val="none" w:sz="0" w:space="0" w:color="auto"/>
        <w:bottom w:val="none" w:sz="0" w:space="0" w:color="auto"/>
        <w:right w:val="none" w:sz="0" w:space="0" w:color="auto"/>
      </w:divBdr>
    </w:div>
    <w:div w:id="600337405">
      <w:bodyDiv w:val="1"/>
      <w:marLeft w:val="0"/>
      <w:marRight w:val="0"/>
      <w:marTop w:val="0"/>
      <w:marBottom w:val="0"/>
      <w:divBdr>
        <w:top w:val="none" w:sz="0" w:space="0" w:color="auto"/>
        <w:left w:val="none" w:sz="0" w:space="0" w:color="auto"/>
        <w:bottom w:val="none" w:sz="0" w:space="0" w:color="auto"/>
        <w:right w:val="none" w:sz="0" w:space="0" w:color="auto"/>
      </w:divBdr>
    </w:div>
    <w:div w:id="600337656">
      <w:bodyDiv w:val="1"/>
      <w:marLeft w:val="0"/>
      <w:marRight w:val="0"/>
      <w:marTop w:val="0"/>
      <w:marBottom w:val="0"/>
      <w:divBdr>
        <w:top w:val="none" w:sz="0" w:space="0" w:color="auto"/>
        <w:left w:val="none" w:sz="0" w:space="0" w:color="auto"/>
        <w:bottom w:val="none" w:sz="0" w:space="0" w:color="auto"/>
        <w:right w:val="none" w:sz="0" w:space="0" w:color="auto"/>
      </w:divBdr>
    </w:div>
    <w:div w:id="600383504">
      <w:bodyDiv w:val="1"/>
      <w:marLeft w:val="0"/>
      <w:marRight w:val="0"/>
      <w:marTop w:val="0"/>
      <w:marBottom w:val="0"/>
      <w:divBdr>
        <w:top w:val="none" w:sz="0" w:space="0" w:color="auto"/>
        <w:left w:val="none" w:sz="0" w:space="0" w:color="auto"/>
        <w:bottom w:val="none" w:sz="0" w:space="0" w:color="auto"/>
        <w:right w:val="none" w:sz="0" w:space="0" w:color="auto"/>
      </w:divBdr>
    </w:div>
    <w:div w:id="600383772">
      <w:bodyDiv w:val="1"/>
      <w:marLeft w:val="0"/>
      <w:marRight w:val="0"/>
      <w:marTop w:val="0"/>
      <w:marBottom w:val="0"/>
      <w:divBdr>
        <w:top w:val="none" w:sz="0" w:space="0" w:color="auto"/>
        <w:left w:val="none" w:sz="0" w:space="0" w:color="auto"/>
        <w:bottom w:val="none" w:sz="0" w:space="0" w:color="auto"/>
        <w:right w:val="none" w:sz="0" w:space="0" w:color="auto"/>
      </w:divBdr>
    </w:div>
    <w:div w:id="600451047">
      <w:bodyDiv w:val="1"/>
      <w:marLeft w:val="0"/>
      <w:marRight w:val="0"/>
      <w:marTop w:val="0"/>
      <w:marBottom w:val="0"/>
      <w:divBdr>
        <w:top w:val="none" w:sz="0" w:space="0" w:color="auto"/>
        <w:left w:val="none" w:sz="0" w:space="0" w:color="auto"/>
        <w:bottom w:val="none" w:sz="0" w:space="0" w:color="auto"/>
        <w:right w:val="none" w:sz="0" w:space="0" w:color="auto"/>
      </w:divBdr>
    </w:div>
    <w:div w:id="600452167">
      <w:bodyDiv w:val="1"/>
      <w:marLeft w:val="0"/>
      <w:marRight w:val="0"/>
      <w:marTop w:val="0"/>
      <w:marBottom w:val="0"/>
      <w:divBdr>
        <w:top w:val="none" w:sz="0" w:space="0" w:color="auto"/>
        <w:left w:val="none" w:sz="0" w:space="0" w:color="auto"/>
        <w:bottom w:val="none" w:sz="0" w:space="0" w:color="auto"/>
        <w:right w:val="none" w:sz="0" w:space="0" w:color="auto"/>
      </w:divBdr>
    </w:div>
    <w:div w:id="600452788">
      <w:bodyDiv w:val="1"/>
      <w:marLeft w:val="0"/>
      <w:marRight w:val="0"/>
      <w:marTop w:val="0"/>
      <w:marBottom w:val="0"/>
      <w:divBdr>
        <w:top w:val="none" w:sz="0" w:space="0" w:color="auto"/>
        <w:left w:val="none" w:sz="0" w:space="0" w:color="auto"/>
        <w:bottom w:val="none" w:sz="0" w:space="0" w:color="auto"/>
        <w:right w:val="none" w:sz="0" w:space="0" w:color="auto"/>
      </w:divBdr>
    </w:div>
    <w:div w:id="600457563">
      <w:bodyDiv w:val="1"/>
      <w:marLeft w:val="0"/>
      <w:marRight w:val="0"/>
      <w:marTop w:val="0"/>
      <w:marBottom w:val="0"/>
      <w:divBdr>
        <w:top w:val="none" w:sz="0" w:space="0" w:color="auto"/>
        <w:left w:val="none" w:sz="0" w:space="0" w:color="auto"/>
        <w:bottom w:val="none" w:sz="0" w:space="0" w:color="auto"/>
        <w:right w:val="none" w:sz="0" w:space="0" w:color="auto"/>
      </w:divBdr>
    </w:div>
    <w:div w:id="600529626">
      <w:bodyDiv w:val="1"/>
      <w:marLeft w:val="0"/>
      <w:marRight w:val="0"/>
      <w:marTop w:val="0"/>
      <w:marBottom w:val="0"/>
      <w:divBdr>
        <w:top w:val="none" w:sz="0" w:space="0" w:color="auto"/>
        <w:left w:val="none" w:sz="0" w:space="0" w:color="auto"/>
        <w:bottom w:val="none" w:sz="0" w:space="0" w:color="auto"/>
        <w:right w:val="none" w:sz="0" w:space="0" w:color="auto"/>
      </w:divBdr>
    </w:div>
    <w:div w:id="600533852">
      <w:bodyDiv w:val="1"/>
      <w:marLeft w:val="0"/>
      <w:marRight w:val="0"/>
      <w:marTop w:val="0"/>
      <w:marBottom w:val="0"/>
      <w:divBdr>
        <w:top w:val="none" w:sz="0" w:space="0" w:color="auto"/>
        <w:left w:val="none" w:sz="0" w:space="0" w:color="auto"/>
        <w:bottom w:val="none" w:sz="0" w:space="0" w:color="auto"/>
        <w:right w:val="none" w:sz="0" w:space="0" w:color="auto"/>
      </w:divBdr>
    </w:div>
    <w:div w:id="600572246">
      <w:bodyDiv w:val="1"/>
      <w:marLeft w:val="0"/>
      <w:marRight w:val="0"/>
      <w:marTop w:val="0"/>
      <w:marBottom w:val="0"/>
      <w:divBdr>
        <w:top w:val="none" w:sz="0" w:space="0" w:color="auto"/>
        <w:left w:val="none" w:sz="0" w:space="0" w:color="auto"/>
        <w:bottom w:val="none" w:sz="0" w:space="0" w:color="auto"/>
        <w:right w:val="none" w:sz="0" w:space="0" w:color="auto"/>
      </w:divBdr>
    </w:div>
    <w:div w:id="600572261">
      <w:bodyDiv w:val="1"/>
      <w:marLeft w:val="0"/>
      <w:marRight w:val="0"/>
      <w:marTop w:val="0"/>
      <w:marBottom w:val="0"/>
      <w:divBdr>
        <w:top w:val="none" w:sz="0" w:space="0" w:color="auto"/>
        <w:left w:val="none" w:sz="0" w:space="0" w:color="auto"/>
        <w:bottom w:val="none" w:sz="0" w:space="0" w:color="auto"/>
        <w:right w:val="none" w:sz="0" w:space="0" w:color="auto"/>
      </w:divBdr>
    </w:div>
    <w:div w:id="600572946">
      <w:bodyDiv w:val="1"/>
      <w:marLeft w:val="0"/>
      <w:marRight w:val="0"/>
      <w:marTop w:val="0"/>
      <w:marBottom w:val="0"/>
      <w:divBdr>
        <w:top w:val="none" w:sz="0" w:space="0" w:color="auto"/>
        <w:left w:val="none" w:sz="0" w:space="0" w:color="auto"/>
        <w:bottom w:val="none" w:sz="0" w:space="0" w:color="auto"/>
        <w:right w:val="none" w:sz="0" w:space="0" w:color="auto"/>
      </w:divBdr>
    </w:div>
    <w:div w:id="600603759">
      <w:bodyDiv w:val="1"/>
      <w:marLeft w:val="0"/>
      <w:marRight w:val="0"/>
      <w:marTop w:val="0"/>
      <w:marBottom w:val="0"/>
      <w:divBdr>
        <w:top w:val="none" w:sz="0" w:space="0" w:color="auto"/>
        <w:left w:val="none" w:sz="0" w:space="0" w:color="auto"/>
        <w:bottom w:val="none" w:sz="0" w:space="0" w:color="auto"/>
        <w:right w:val="none" w:sz="0" w:space="0" w:color="auto"/>
      </w:divBdr>
    </w:div>
    <w:div w:id="600644865">
      <w:bodyDiv w:val="1"/>
      <w:marLeft w:val="0"/>
      <w:marRight w:val="0"/>
      <w:marTop w:val="0"/>
      <w:marBottom w:val="0"/>
      <w:divBdr>
        <w:top w:val="none" w:sz="0" w:space="0" w:color="auto"/>
        <w:left w:val="none" w:sz="0" w:space="0" w:color="auto"/>
        <w:bottom w:val="none" w:sz="0" w:space="0" w:color="auto"/>
        <w:right w:val="none" w:sz="0" w:space="0" w:color="auto"/>
      </w:divBdr>
    </w:div>
    <w:div w:id="600646438">
      <w:bodyDiv w:val="1"/>
      <w:marLeft w:val="0"/>
      <w:marRight w:val="0"/>
      <w:marTop w:val="0"/>
      <w:marBottom w:val="0"/>
      <w:divBdr>
        <w:top w:val="none" w:sz="0" w:space="0" w:color="auto"/>
        <w:left w:val="none" w:sz="0" w:space="0" w:color="auto"/>
        <w:bottom w:val="none" w:sz="0" w:space="0" w:color="auto"/>
        <w:right w:val="none" w:sz="0" w:space="0" w:color="auto"/>
      </w:divBdr>
    </w:div>
    <w:div w:id="600647429">
      <w:bodyDiv w:val="1"/>
      <w:marLeft w:val="0"/>
      <w:marRight w:val="0"/>
      <w:marTop w:val="0"/>
      <w:marBottom w:val="0"/>
      <w:divBdr>
        <w:top w:val="none" w:sz="0" w:space="0" w:color="auto"/>
        <w:left w:val="none" w:sz="0" w:space="0" w:color="auto"/>
        <w:bottom w:val="none" w:sz="0" w:space="0" w:color="auto"/>
        <w:right w:val="none" w:sz="0" w:space="0" w:color="auto"/>
      </w:divBdr>
    </w:div>
    <w:div w:id="600649938">
      <w:bodyDiv w:val="1"/>
      <w:marLeft w:val="0"/>
      <w:marRight w:val="0"/>
      <w:marTop w:val="0"/>
      <w:marBottom w:val="0"/>
      <w:divBdr>
        <w:top w:val="none" w:sz="0" w:space="0" w:color="auto"/>
        <w:left w:val="none" w:sz="0" w:space="0" w:color="auto"/>
        <w:bottom w:val="none" w:sz="0" w:space="0" w:color="auto"/>
        <w:right w:val="none" w:sz="0" w:space="0" w:color="auto"/>
      </w:divBdr>
    </w:div>
    <w:div w:id="600650634">
      <w:bodyDiv w:val="1"/>
      <w:marLeft w:val="0"/>
      <w:marRight w:val="0"/>
      <w:marTop w:val="0"/>
      <w:marBottom w:val="0"/>
      <w:divBdr>
        <w:top w:val="none" w:sz="0" w:space="0" w:color="auto"/>
        <w:left w:val="none" w:sz="0" w:space="0" w:color="auto"/>
        <w:bottom w:val="none" w:sz="0" w:space="0" w:color="auto"/>
        <w:right w:val="none" w:sz="0" w:space="0" w:color="auto"/>
      </w:divBdr>
    </w:div>
    <w:div w:id="600650661">
      <w:bodyDiv w:val="1"/>
      <w:marLeft w:val="0"/>
      <w:marRight w:val="0"/>
      <w:marTop w:val="0"/>
      <w:marBottom w:val="0"/>
      <w:divBdr>
        <w:top w:val="none" w:sz="0" w:space="0" w:color="auto"/>
        <w:left w:val="none" w:sz="0" w:space="0" w:color="auto"/>
        <w:bottom w:val="none" w:sz="0" w:space="0" w:color="auto"/>
        <w:right w:val="none" w:sz="0" w:space="0" w:color="auto"/>
      </w:divBdr>
    </w:div>
    <w:div w:id="600651662">
      <w:bodyDiv w:val="1"/>
      <w:marLeft w:val="0"/>
      <w:marRight w:val="0"/>
      <w:marTop w:val="0"/>
      <w:marBottom w:val="0"/>
      <w:divBdr>
        <w:top w:val="none" w:sz="0" w:space="0" w:color="auto"/>
        <w:left w:val="none" w:sz="0" w:space="0" w:color="auto"/>
        <w:bottom w:val="none" w:sz="0" w:space="0" w:color="auto"/>
        <w:right w:val="none" w:sz="0" w:space="0" w:color="auto"/>
      </w:divBdr>
    </w:div>
    <w:div w:id="600724984">
      <w:bodyDiv w:val="1"/>
      <w:marLeft w:val="0"/>
      <w:marRight w:val="0"/>
      <w:marTop w:val="0"/>
      <w:marBottom w:val="0"/>
      <w:divBdr>
        <w:top w:val="none" w:sz="0" w:space="0" w:color="auto"/>
        <w:left w:val="none" w:sz="0" w:space="0" w:color="auto"/>
        <w:bottom w:val="none" w:sz="0" w:space="0" w:color="auto"/>
        <w:right w:val="none" w:sz="0" w:space="0" w:color="auto"/>
      </w:divBdr>
    </w:div>
    <w:div w:id="600727974">
      <w:bodyDiv w:val="1"/>
      <w:marLeft w:val="0"/>
      <w:marRight w:val="0"/>
      <w:marTop w:val="0"/>
      <w:marBottom w:val="0"/>
      <w:divBdr>
        <w:top w:val="none" w:sz="0" w:space="0" w:color="auto"/>
        <w:left w:val="none" w:sz="0" w:space="0" w:color="auto"/>
        <w:bottom w:val="none" w:sz="0" w:space="0" w:color="auto"/>
        <w:right w:val="none" w:sz="0" w:space="0" w:color="auto"/>
      </w:divBdr>
    </w:div>
    <w:div w:id="600794835">
      <w:bodyDiv w:val="1"/>
      <w:marLeft w:val="0"/>
      <w:marRight w:val="0"/>
      <w:marTop w:val="0"/>
      <w:marBottom w:val="0"/>
      <w:divBdr>
        <w:top w:val="none" w:sz="0" w:space="0" w:color="auto"/>
        <w:left w:val="none" w:sz="0" w:space="0" w:color="auto"/>
        <w:bottom w:val="none" w:sz="0" w:space="0" w:color="auto"/>
        <w:right w:val="none" w:sz="0" w:space="0" w:color="auto"/>
      </w:divBdr>
    </w:div>
    <w:div w:id="600795054">
      <w:bodyDiv w:val="1"/>
      <w:marLeft w:val="0"/>
      <w:marRight w:val="0"/>
      <w:marTop w:val="0"/>
      <w:marBottom w:val="0"/>
      <w:divBdr>
        <w:top w:val="none" w:sz="0" w:space="0" w:color="auto"/>
        <w:left w:val="none" w:sz="0" w:space="0" w:color="auto"/>
        <w:bottom w:val="none" w:sz="0" w:space="0" w:color="auto"/>
        <w:right w:val="none" w:sz="0" w:space="0" w:color="auto"/>
      </w:divBdr>
    </w:div>
    <w:div w:id="600796130">
      <w:bodyDiv w:val="1"/>
      <w:marLeft w:val="0"/>
      <w:marRight w:val="0"/>
      <w:marTop w:val="0"/>
      <w:marBottom w:val="0"/>
      <w:divBdr>
        <w:top w:val="none" w:sz="0" w:space="0" w:color="auto"/>
        <w:left w:val="none" w:sz="0" w:space="0" w:color="auto"/>
        <w:bottom w:val="none" w:sz="0" w:space="0" w:color="auto"/>
        <w:right w:val="none" w:sz="0" w:space="0" w:color="auto"/>
      </w:divBdr>
    </w:div>
    <w:div w:id="600796343">
      <w:bodyDiv w:val="1"/>
      <w:marLeft w:val="0"/>
      <w:marRight w:val="0"/>
      <w:marTop w:val="0"/>
      <w:marBottom w:val="0"/>
      <w:divBdr>
        <w:top w:val="none" w:sz="0" w:space="0" w:color="auto"/>
        <w:left w:val="none" w:sz="0" w:space="0" w:color="auto"/>
        <w:bottom w:val="none" w:sz="0" w:space="0" w:color="auto"/>
        <w:right w:val="none" w:sz="0" w:space="0" w:color="auto"/>
      </w:divBdr>
    </w:div>
    <w:div w:id="600798780">
      <w:bodyDiv w:val="1"/>
      <w:marLeft w:val="0"/>
      <w:marRight w:val="0"/>
      <w:marTop w:val="0"/>
      <w:marBottom w:val="0"/>
      <w:divBdr>
        <w:top w:val="none" w:sz="0" w:space="0" w:color="auto"/>
        <w:left w:val="none" w:sz="0" w:space="0" w:color="auto"/>
        <w:bottom w:val="none" w:sz="0" w:space="0" w:color="auto"/>
        <w:right w:val="none" w:sz="0" w:space="0" w:color="auto"/>
      </w:divBdr>
    </w:div>
    <w:div w:id="600840061">
      <w:bodyDiv w:val="1"/>
      <w:marLeft w:val="0"/>
      <w:marRight w:val="0"/>
      <w:marTop w:val="0"/>
      <w:marBottom w:val="0"/>
      <w:divBdr>
        <w:top w:val="none" w:sz="0" w:space="0" w:color="auto"/>
        <w:left w:val="none" w:sz="0" w:space="0" w:color="auto"/>
        <w:bottom w:val="none" w:sz="0" w:space="0" w:color="auto"/>
        <w:right w:val="none" w:sz="0" w:space="0" w:color="auto"/>
      </w:divBdr>
    </w:div>
    <w:div w:id="600840587">
      <w:bodyDiv w:val="1"/>
      <w:marLeft w:val="0"/>
      <w:marRight w:val="0"/>
      <w:marTop w:val="0"/>
      <w:marBottom w:val="0"/>
      <w:divBdr>
        <w:top w:val="none" w:sz="0" w:space="0" w:color="auto"/>
        <w:left w:val="none" w:sz="0" w:space="0" w:color="auto"/>
        <w:bottom w:val="none" w:sz="0" w:space="0" w:color="auto"/>
        <w:right w:val="none" w:sz="0" w:space="0" w:color="auto"/>
      </w:divBdr>
    </w:div>
    <w:div w:id="600841551">
      <w:bodyDiv w:val="1"/>
      <w:marLeft w:val="0"/>
      <w:marRight w:val="0"/>
      <w:marTop w:val="0"/>
      <w:marBottom w:val="0"/>
      <w:divBdr>
        <w:top w:val="none" w:sz="0" w:space="0" w:color="auto"/>
        <w:left w:val="none" w:sz="0" w:space="0" w:color="auto"/>
        <w:bottom w:val="none" w:sz="0" w:space="0" w:color="auto"/>
        <w:right w:val="none" w:sz="0" w:space="0" w:color="auto"/>
      </w:divBdr>
    </w:div>
    <w:div w:id="600844666">
      <w:bodyDiv w:val="1"/>
      <w:marLeft w:val="0"/>
      <w:marRight w:val="0"/>
      <w:marTop w:val="0"/>
      <w:marBottom w:val="0"/>
      <w:divBdr>
        <w:top w:val="none" w:sz="0" w:space="0" w:color="auto"/>
        <w:left w:val="none" w:sz="0" w:space="0" w:color="auto"/>
        <w:bottom w:val="none" w:sz="0" w:space="0" w:color="auto"/>
        <w:right w:val="none" w:sz="0" w:space="0" w:color="auto"/>
      </w:divBdr>
    </w:div>
    <w:div w:id="600912051">
      <w:bodyDiv w:val="1"/>
      <w:marLeft w:val="0"/>
      <w:marRight w:val="0"/>
      <w:marTop w:val="0"/>
      <w:marBottom w:val="0"/>
      <w:divBdr>
        <w:top w:val="none" w:sz="0" w:space="0" w:color="auto"/>
        <w:left w:val="none" w:sz="0" w:space="0" w:color="auto"/>
        <w:bottom w:val="none" w:sz="0" w:space="0" w:color="auto"/>
        <w:right w:val="none" w:sz="0" w:space="0" w:color="auto"/>
      </w:divBdr>
    </w:div>
    <w:div w:id="600915546">
      <w:bodyDiv w:val="1"/>
      <w:marLeft w:val="0"/>
      <w:marRight w:val="0"/>
      <w:marTop w:val="0"/>
      <w:marBottom w:val="0"/>
      <w:divBdr>
        <w:top w:val="none" w:sz="0" w:space="0" w:color="auto"/>
        <w:left w:val="none" w:sz="0" w:space="0" w:color="auto"/>
        <w:bottom w:val="none" w:sz="0" w:space="0" w:color="auto"/>
        <w:right w:val="none" w:sz="0" w:space="0" w:color="auto"/>
      </w:divBdr>
    </w:div>
    <w:div w:id="600920235">
      <w:bodyDiv w:val="1"/>
      <w:marLeft w:val="0"/>
      <w:marRight w:val="0"/>
      <w:marTop w:val="0"/>
      <w:marBottom w:val="0"/>
      <w:divBdr>
        <w:top w:val="none" w:sz="0" w:space="0" w:color="auto"/>
        <w:left w:val="none" w:sz="0" w:space="0" w:color="auto"/>
        <w:bottom w:val="none" w:sz="0" w:space="0" w:color="auto"/>
        <w:right w:val="none" w:sz="0" w:space="0" w:color="auto"/>
      </w:divBdr>
    </w:div>
    <w:div w:id="600988612">
      <w:bodyDiv w:val="1"/>
      <w:marLeft w:val="0"/>
      <w:marRight w:val="0"/>
      <w:marTop w:val="0"/>
      <w:marBottom w:val="0"/>
      <w:divBdr>
        <w:top w:val="none" w:sz="0" w:space="0" w:color="auto"/>
        <w:left w:val="none" w:sz="0" w:space="0" w:color="auto"/>
        <w:bottom w:val="none" w:sz="0" w:space="0" w:color="auto"/>
        <w:right w:val="none" w:sz="0" w:space="0" w:color="auto"/>
      </w:divBdr>
    </w:div>
    <w:div w:id="600992317">
      <w:bodyDiv w:val="1"/>
      <w:marLeft w:val="0"/>
      <w:marRight w:val="0"/>
      <w:marTop w:val="0"/>
      <w:marBottom w:val="0"/>
      <w:divBdr>
        <w:top w:val="none" w:sz="0" w:space="0" w:color="auto"/>
        <w:left w:val="none" w:sz="0" w:space="0" w:color="auto"/>
        <w:bottom w:val="none" w:sz="0" w:space="0" w:color="auto"/>
        <w:right w:val="none" w:sz="0" w:space="0" w:color="auto"/>
      </w:divBdr>
    </w:div>
    <w:div w:id="600993741">
      <w:bodyDiv w:val="1"/>
      <w:marLeft w:val="0"/>
      <w:marRight w:val="0"/>
      <w:marTop w:val="0"/>
      <w:marBottom w:val="0"/>
      <w:divBdr>
        <w:top w:val="none" w:sz="0" w:space="0" w:color="auto"/>
        <w:left w:val="none" w:sz="0" w:space="0" w:color="auto"/>
        <w:bottom w:val="none" w:sz="0" w:space="0" w:color="auto"/>
        <w:right w:val="none" w:sz="0" w:space="0" w:color="auto"/>
      </w:divBdr>
    </w:div>
    <w:div w:id="601031595">
      <w:bodyDiv w:val="1"/>
      <w:marLeft w:val="0"/>
      <w:marRight w:val="0"/>
      <w:marTop w:val="0"/>
      <w:marBottom w:val="0"/>
      <w:divBdr>
        <w:top w:val="none" w:sz="0" w:space="0" w:color="auto"/>
        <w:left w:val="none" w:sz="0" w:space="0" w:color="auto"/>
        <w:bottom w:val="none" w:sz="0" w:space="0" w:color="auto"/>
        <w:right w:val="none" w:sz="0" w:space="0" w:color="auto"/>
      </w:divBdr>
    </w:div>
    <w:div w:id="601032227">
      <w:bodyDiv w:val="1"/>
      <w:marLeft w:val="0"/>
      <w:marRight w:val="0"/>
      <w:marTop w:val="0"/>
      <w:marBottom w:val="0"/>
      <w:divBdr>
        <w:top w:val="none" w:sz="0" w:space="0" w:color="auto"/>
        <w:left w:val="none" w:sz="0" w:space="0" w:color="auto"/>
        <w:bottom w:val="none" w:sz="0" w:space="0" w:color="auto"/>
        <w:right w:val="none" w:sz="0" w:space="0" w:color="auto"/>
      </w:divBdr>
    </w:div>
    <w:div w:id="601033689">
      <w:bodyDiv w:val="1"/>
      <w:marLeft w:val="0"/>
      <w:marRight w:val="0"/>
      <w:marTop w:val="0"/>
      <w:marBottom w:val="0"/>
      <w:divBdr>
        <w:top w:val="none" w:sz="0" w:space="0" w:color="auto"/>
        <w:left w:val="none" w:sz="0" w:space="0" w:color="auto"/>
        <w:bottom w:val="none" w:sz="0" w:space="0" w:color="auto"/>
        <w:right w:val="none" w:sz="0" w:space="0" w:color="auto"/>
      </w:divBdr>
    </w:div>
    <w:div w:id="601037024">
      <w:bodyDiv w:val="1"/>
      <w:marLeft w:val="0"/>
      <w:marRight w:val="0"/>
      <w:marTop w:val="0"/>
      <w:marBottom w:val="0"/>
      <w:divBdr>
        <w:top w:val="none" w:sz="0" w:space="0" w:color="auto"/>
        <w:left w:val="none" w:sz="0" w:space="0" w:color="auto"/>
        <w:bottom w:val="none" w:sz="0" w:space="0" w:color="auto"/>
        <w:right w:val="none" w:sz="0" w:space="0" w:color="auto"/>
      </w:divBdr>
    </w:div>
    <w:div w:id="601063207">
      <w:bodyDiv w:val="1"/>
      <w:marLeft w:val="0"/>
      <w:marRight w:val="0"/>
      <w:marTop w:val="0"/>
      <w:marBottom w:val="0"/>
      <w:divBdr>
        <w:top w:val="none" w:sz="0" w:space="0" w:color="auto"/>
        <w:left w:val="none" w:sz="0" w:space="0" w:color="auto"/>
        <w:bottom w:val="none" w:sz="0" w:space="0" w:color="auto"/>
        <w:right w:val="none" w:sz="0" w:space="0" w:color="auto"/>
      </w:divBdr>
    </w:div>
    <w:div w:id="601105742">
      <w:bodyDiv w:val="1"/>
      <w:marLeft w:val="0"/>
      <w:marRight w:val="0"/>
      <w:marTop w:val="0"/>
      <w:marBottom w:val="0"/>
      <w:divBdr>
        <w:top w:val="none" w:sz="0" w:space="0" w:color="auto"/>
        <w:left w:val="none" w:sz="0" w:space="0" w:color="auto"/>
        <w:bottom w:val="none" w:sz="0" w:space="0" w:color="auto"/>
        <w:right w:val="none" w:sz="0" w:space="0" w:color="auto"/>
      </w:divBdr>
    </w:div>
    <w:div w:id="601105811">
      <w:bodyDiv w:val="1"/>
      <w:marLeft w:val="0"/>
      <w:marRight w:val="0"/>
      <w:marTop w:val="0"/>
      <w:marBottom w:val="0"/>
      <w:divBdr>
        <w:top w:val="none" w:sz="0" w:space="0" w:color="auto"/>
        <w:left w:val="none" w:sz="0" w:space="0" w:color="auto"/>
        <w:bottom w:val="none" w:sz="0" w:space="0" w:color="auto"/>
        <w:right w:val="none" w:sz="0" w:space="0" w:color="auto"/>
      </w:divBdr>
    </w:div>
    <w:div w:id="601106008">
      <w:bodyDiv w:val="1"/>
      <w:marLeft w:val="0"/>
      <w:marRight w:val="0"/>
      <w:marTop w:val="0"/>
      <w:marBottom w:val="0"/>
      <w:divBdr>
        <w:top w:val="none" w:sz="0" w:space="0" w:color="auto"/>
        <w:left w:val="none" w:sz="0" w:space="0" w:color="auto"/>
        <w:bottom w:val="none" w:sz="0" w:space="0" w:color="auto"/>
        <w:right w:val="none" w:sz="0" w:space="0" w:color="auto"/>
      </w:divBdr>
    </w:div>
    <w:div w:id="601108852">
      <w:bodyDiv w:val="1"/>
      <w:marLeft w:val="0"/>
      <w:marRight w:val="0"/>
      <w:marTop w:val="0"/>
      <w:marBottom w:val="0"/>
      <w:divBdr>
        <w:top w:val="none" w:sz="0" w:space="0" w:color="auto"/>
        <w:left w:val="none" w:sz="0" w:space="0" w:color="auto"/>
        <w:bottom w:val="none" w:sz="0" w:space="0" w:color="auto"/>
        <w:right w:val="none" w:sz="0" w:space="0" w:color="auto"/>
      </w:divBdr>
    </w:div>
    <w:div w:id="601109372">
      <w:bodyDiv w:val="1"/>
      <w:marLeft w:val="0"/>
      <w:marRight w:val="0"/>
      <w:marTop w:val="0"/>
      <w:marBottom w:val="0"/>
      <w:divBdr>
        <w:top w:val="none" w:sz="0" w:space="0" w:color="auto"/>
        <w:left w:val="none" w:sz="0" w:space="0" w:color="auto"/>
        <w:bottom w:val="none" w:sz="0" w:space="0" w:color="auto"/>
        <w:right w:val="none" w:sz="0" w:space="0" w:color="auto"/>
      </w:divBdr>
    </w:div>
    <w:div w:id="601184476">
      <w:bodyDiv w:val="1"/>
      <w:marLeft w:val="0"/>
      <w:marRight w:val="0"/>
      <w:marTop w:val="0"/>
      <w:marBottom w:val="0"/>
      <w:divBdr>
        <w:top w:val="none" w:sz="0" w:space="0" w:color="auto"/>
        <w:left w:val="none" w:sz="0" w:space="0" w:color="auto"/>
        <w:bottom w:val="none" w:sz="0" w:space="0" w:color="auto"/>
        <w:right w:val="none" w:sz="0" w:space="0" w:color="auto"/>
      </w:divBdr>
    </w:div>
    <w:div w:id="601230958">
      <w:bodyDiv w:val="1"/>
      <w:marLeft w:val="0"/>
      <w:marRight w:val="0"/>
      <w:marTop w:val="0"/>
      <w:marBottom w:val="0"/>
      <w:divBdr>
        <w:top w:val="none" w:sz="0" w:space="0" w:color="auto"/>
        <w:left w:val="none" w:sz="0" w:space="0" w:color="auto"/>
        <w:bottom w:val="none" w:sz="0" w:space="0" w:color="auto"/>
        <w:right w:val="none" w:sz="0" w:space="0" w:color="auto"/>
      </w:divBdr>
    </w:div>
    <w:div w:id="601255761">
      <w:bodyDiv w:val="1"/>
      <w:marLeft w:val="0"/>
      <w:marRight w:val="0"/>
      <w:marTop w:val="0"/>
      <w:marBottom w:val="0"/>
      <w:divBdr>
        <w:top w:val="none" w:sz="0" w:space="0" w:color="auto"/>
        <w:left w:val="none" w:sz="0" w:space="0" w:color="auto"/>
        <w:bottom w:val="none" w:sz="0" w:space="0" w:color="auto"/>
        <w:right w:val="none" w:sz="0" w:space="0" w:color="auto"/>
      </w:divBdr>
    </w:div>
    <w:div w:id="601258148">
      <w:bodyDiv w:val="1"/>
      <w:marLeft w:val="0"/>
      <w:marRight w:val="0"/>
      <w:marTop w:val="0"/>
      <w:marBottom w:val="0"/>
      <w:divBdr>
        <w:top w:val="none" w:sz="0" w:space="0" w:color="auto"/>
        <w:left w:val="none" w:sz="0" w:space="0" w:color="auto"/>
        <w:bottom w:val="none" w:sz="0" w:space="0" w:color="auto"/>
        <w:right w:val="none" w:sz="0" w:space="0" w:color="auto"/>
      </w:divBdr>
    </w:div>
    <w:div w:id="601298437">
      <w:bodyDiv w:val="1"/>
      <w:marLeft w:val="0"/>
      <w:marRight w:val="0"/>
      <w:marTop w:val="0"/>
      <w:marBottom w:val="0"/>
      <w:divBdr>
        <w:top w:val="none" w:sz="0" w:space="0" w:color="auto"/>
        <w:left w:val="none" w:sz="0" w:space="0" w:color="auto"/>
        <w:bottom w:val="none" w:sz="0" w:space="0" w:color="auto"/>
        <w:right w:val="none" w:sz="0" w:space="0" w:color="auto"/>
      </w:divBdr>
    </w:div>
    <w:div w:id="601298453">
      <w:bodyDiv w:val="1"/>
      <w:marLeft w:val="0"/>
      <w:marRight w:val="0"/>
      <w:marTop w:val="0"/>
      <w:marBottom w:val="0"/>
      <w:divBdr>
        <w:top w:val="none" w:sz="0" w:space="0" w:color="auto"/>
        <w:left w:val="none" w:sz="0" w:space="0" w:color="auto"/>
        <w:bottom w:val="none" w:sz="0" w:space="0" w:color="auto"/>
        <w:right w:val="none" w:sz="0" w:space="0" w:color="auto"/>
      </w:divBdr>
    </w:div>
    <w:div w:id="601301399">
      <w:bodyDiv w:val="1"/>
      <w:marLeft w:val="0"/>
      <w:marRight w:val="0"/>
      <w:marTop w:val="0"/>
      <w:marBottom w:val="0"/>
      <w:divBdr>
        <w:top w:val="none" w:sz="0" w:space="0" w:color="auto"/>
        <w:left w:val="none" w:sz="0" w:space="0" w:color="auto"/>
        <w:bottom w:val="none" w:sz="0" w:space="0" w:color="auto"/>
        <w:right w:val="none" w:sz="0" w:space="0" w:color="auto"/>
      </w:divBdr>
    </w:div>
    <w:div w:id="601302407">
      <w:bodyDiv w:val="1"/>
      <w:marLeft w:val="0"/>
      <w:marRight w:val="0"/>
      <w:marTop w:val="0"/>
      <w:marBottom w:val="0"/>
      <w:divBdr>
        <w:top w:val="none" w:sz="0" w:space="0" w:color="auto"/>
        <w:left w:val="none" w:sz="0" w:space="0" w:color="auto"/>
        <w:bottom w:val="none" w:sz="0" w:space="0" w:color="auto"/>
        <w:right w:val="none" w:sz="0" w:space="0" w:color="auto"/>
      </w:divBdr>
    </w:div>
    <w:div w:id="601305792">
      <w:bodyDiv w:val="1"/>
      <w:marLeft w:val="0"/>
      <w:marRight w:val="0"/>
      <w:marTop w:val="0"/>
      <w:marBottom w:val="0"/>
      <w:divBdr>
        <w:top w:val="none" w:sz="0" w:space="0" w:color="auto"/>
        <w:left w:val="none" w:sz="0" w:space="0" w:color="auto"/>
        <w:bottom w:val="none" w:sz="0" w:space="0" w:color="auto"/>
        <w:right w:val="none" w:sz="0" w:space="0" w:color="auto"/>
      </w:divBdr>
    </w:div>
    <w:div w:id="601374954">
      <w:bodyDiv w:val="1"/>
      <w:marLeft w:val="0"/>
      <w:marRight w:val="0"/>
      <w:marTop w:val="0"/>
      <w:marBottom w:val="0"/>
      <w:divBdr>
        <w:top w:val="none" w:sz="0" w:space="0" w:color="auto"/>
        <w:left w:val="none" w:sz="0" w:space="0" w:color="auto"/>
        <w:bottom w:val="none" w:sz="0" w:space="0" w:color="auto"/>
        <w:right w:val="none" w:sz="0" w:space="0" w:color="auto"/>
      </w:divBdr>
    </w:div>
    <w:div w:id="601376186">
      <w:bodyDiv w:val="1"/>
      <w:marLeft w:val="0"/>
      <w:marRight w:val="0"/>
      <w:marTop w:val="0"/>
      <w:marBottom w:val="0"/>
      <w:divBdr>
        <w:top w:val="none" w:sz="0" w:space="0" w:color="auto"/>
        <w:left w:val="none" w:sz="0" w:space="0" w:color="auto"/>
        <w:bottom w:val="none" w:sz="0" w:space="0" w:color="auto"/>
        <w:right w:val="none" w:sz="0" w:space="0" w:color="auto"/>
      </w:divBdr>
    </w:div>
    <w:div w:id="601382064">
      <w:bodyDiv w:val="1"/>
      <w:marLeft w:val="0"/>
      <w:marRight w:val="0"/>
      <w:marTop w:val="0"/>
      <w:marBottom w:val="0"/>
      <w:divBdr>
        <w:top w:val="none" w:sz="0" w:space="0" w:color="auto"/>
        <w:left w:val="none" w:sz="0" w:space="0" w:color="auto"/>
        <w:bottom w:val="none" w:sz="0" w:space="0" w:color="auto"/>
        <w:right w:val="none" w:sz="0" w:space="0" w:color="auto"/>
      </w:divBdr>
    </w:div>
    <w:div w:id="601424677">
      <w:bodyDiv w:val="1"/>
      <w:marLeft w:val="0"/>
      <w:marRight w:val="0"/>
      <w:marTop w:val="0"/>
      <w:marBottom w:val="0"/>
      <w:divBdr>
        <w:top w:val="none" w:sz="0" w:space="0" w:color="auto"/>
        <w:left w:val="none" w:sz="0" w:space="0" w:color="auto"/>
        <w:bottom w:val="none" w:sz="0" w:space="0" w:color="auto"/>
        <w:right w:val="none" w:sz="0" w:space="0" w:color="auto"/>
      </w:divBdr>
    </w:div>
    <w:div w:id="601425243">
      <w:bodyDiv w:val="1"/>
      <w:marLeft w:val="0"/>
      <w:marRight w:val="0"/>
      <w:marTop w:val="0"/>
      <w:marBottom w:val="0"/>
      <w:divBdr>
        <w:top w:val="none" w:sz="0" w:space="0" w:color="auto"/>
        <w:left w:val="none" w:sz="0" w:space="0" w:color="auto"/>
        <w:bottom w:val="none" w:sz="0" w:space="0" w:color="auto"/>
        <w:right w:val="none" w:sz="0" w:space="0" w:color="auto"/>
      </w:divBdr>
    </w:div>
    <w:div w:id="601425280">
      <w:bodyDiv w:val="1"/>
      <w:marLeft w:val="0"/>
      <w:marRight w:val="0"/>
      <w:marTop w:val="0"/>
      <w:marBottom w:val="0"/>
      <w:divBdr>
        <w:top w:val="none" w:sz="0" w:space="0" w:color="auto"/>
        <w:left w:val="none" w:sz="0" w:space="0" w:color="auto"/>
        <w:bottom w:val="none" w:sz="0" w:space="0" w:color="auto"/>
        <w:right w:val="none" w:sz="0" w:space="0" w:color="auto"/>
      </w:divBdr>
    </w:div>
    <w:div w:id="601449479">
      <w:bodyDiv w:val="1"/>
      <w:marLeft w:val="0"/>
      <w:marRight w:val="0"/>
      <w:marTop w:val="0"/>
      <w:marBottom w:val="0"/>
      <w:divBdr>
        <w:top w:val="none" w:sz="0" w:space="0" w:color="auto"/>
        <w:left w:val="none" w:sz="0" w:space="0" w:color="auto"/>
        <w:bottom w:val="none" w:sz="0" w:space="0" w:color="auto"/>
        <w:right w:val="none" w:sz="0" w:space="0" w:color="auto"/>
      </w:divBdr>
    </w:div>
    <w:div w:id="601450468">
      <w:bodyDiv w:val="1"/>
      <w:marLeft w:val="0"/>
      <w:marRight w:val="0"/>
      <w:marTop w:val="0"/>
      <w:marBottom w:val="0"/>
      <w:divBdr>
        <w:top w:val="none" w:sz="0" w:space="0" w:color="auto"/>
        <w:left w:val="none" w:sz="0" w:space="0" w:color="auto"/>
        <w:bottom w:val="none" w:sz="0" w:space="0" w:color="auto"/>
        <w:right w:val="none" w:sz="0" w:space="0" w:color="auto"/>
      </w:divBdr>
    </w:div>
    <w:div w:id="601454866">
      <w:bodyDiv w:val="1"/>
      <w:marLeft w:val="0"/>
      <w:marRight w:val="0"/>
      <w:marTop w:val="0"/>
      <w:marBottom w:val="0"/>
      <w:divBdr>
        <w:top w:val="none" w:sz="0" w:space="0" w:color="auto"/>
        <w:left w:val="none" w:sz="0" w:space="0" w:color="auto"/>
        <w:bottom w:val="none" w:sz="0" w:space="0" w:color="auto"/>
        <w:right w:val="none" w:sz="0" w:space="0" w:color="auto"/>
      </w:divBdr>
    </w:div>
    <w:div w:id="601491954">
      <w:bodyDiv w:val="1"/>
      <w:marLeft w:val="0"/>
      <w:marRight w:val="0"/>
      <w:marTop w:val="0"/>
      <w:marBottom w:val="0"/>
      <w:divBdr>
        <w:top w:val="none" w:sz="0" w:space="0" w:color="auto"/>
        <w:left w:val="none" w:sz="0" w:space="0" w:color="auto"/>
        <w:bottom w:val="none" w:sz="0" w:space="0" w:color="auto"/>
        <w:right w:val="none" w:sz="0" w:space="0" w:color="auto"/>
      </w:divBdr>
    </w:div>
    <w:div w:id="601493873">
      <w:bodyDiv w:val="1"/>
      <w:marLeft w:val="0"/>
      <w:marRight w:val="0"/>
      <w:marTop w:val="0"/>
      <w:marBottom w:val="0"/>
      <w:divBdr>
        <w:top w:val="none" w:sz="0" w:space="0" w:color="auto"/>
        <w:left w:val="none" w:sz="0" w:space="0" w:color="auto"/>
        <w:bottom w:val="none" w:sz="0" w:space="0" w:color="auto"/>
        <w:right w:val="none" w:sz="0" w:space="0" w:color="auto"/>
      </w:divBdr>
    </w:div>
    <w:div w:id="601570061">
      <w:bodyDiv w:val="1"/>
      <w:marLeft w:val="0"/>
      <w:marRight w:val="0"/>
      <w:marTop w:val="0"/>
      <w:marBottom w:val="0"/>
      <w:divBdr>
        <w:top w:val="none" w:sz="0" w:space="0" w:color="auto"/>
        <w:left w:val="none" w:sz="0" w:space="0" w:color="auto"/>
        <w:bottom w:val="none" w:sz="0" w:space="0" w:color="auto"/>
        <w:right w:val="none" w:sz="0" w:space="0" w:color="auto"/>
      </w:divBdr>
    </w:div>
    <w:div w:id="601570706">
      <w:bodyDiv w:val="1"/>
      <w:marLeft w:val="0"/>
      <w:marRight w:val="0"/>
      <w:marTop w:val="0"/>
      <w:marBottom w:val="0"/>
      <w:divBdr>
        <w:top w:val="none" w:sz="0" w:space="0" w:color="auto"/>
        <w:left w:val="none" w:sz="0" w:space="0" w:color="auto"/>
        <w:bottom w:val="none" w:sz="0" w:space="0" w:color="auto"/>
        <w:right w:val="none" w:sz="0" w:space="0" w:color="auto"/>
      </w:divBdr>
    </w:div>
    <w:div w:id="601644737">
      <w:bodyDiv w:val="1"/>
      <w:marLeft w:val="0"/>
      <w:marRight w:val="0"/>
      <w:marTop w:val="0"/>
      <w:marBottom w:val="0"/>
      <w:divBdr>
        <w:top w:val="none" w:sz="0" w:space="0" w:color="auto"/>
        <w:left w:val="none" w:sz="0" w:space="0" w:color="auto"/>
        <w:bottom w:val="none" w:sz="0" w:space="0" w:color="auto"/>
        <w:right w:val="none" w:sz="0" w:space="0" w:color="auto"/>
      </w:divBdr>
    </w:div>
    <w:div w:id="601648622">
      <w:bodyDiv w:val="1"/>
      <w:marLeft w:val="0"/>
      <w:marRight w:val="0"/>
      <w:marTop w:val="0"/>
      <w:marBottom w:val="0"/>
      <w:divBdr>
        <w:top w:val="none" w:sz="0" w:space="0" w:color="auto"/>
        <w:left w:val="none" w:sz="0" w:space="0" w:color="auto"/>
        <w:bottom w:val="none" w:sz="0" w:space="0" w:color="auto"/>
        <w:right w:val="none" w:sz="0" w:space="0" w:color="auto"/>
      </w:divBdr>
    </w:div>
    <w:div w:id="601650967">
      <w:bodyDiv w:val="1"/>
      <w:marLeft w:val="0"/>
      <w:marRight w:val="0"/>
      <w:marTop w:val="0"/>
      <w:marBottom w:val="0"/>
      <w:divBdr>
        <w:top w:val="none" w:sz="0" w:space="0" w:color="auto"/>
        <w:left w:val="none" w:sz="0" w:space="0" w:color="auto"/>
        <w:bottom w:val="none" w:sz="0" w:space="0" w:color="auto"/>
        <w:right w:val="none" w:sz="0" w:space="0" w:color="auto"/>
      </w:divBdr>
    </w:div>
    <w:div w:id="601691055">
      <w:bodyDiv w:val="1"/>
      <w:marLeft w:val="0"/>
      <w:marRight w:val="0"/>
      <w:marTop w:val="0"/>
      <w:marBottom w:val="0"/>
      <w:divBdr>
        <w:top w:val="none" w:sz="0" w:space="0" w:color="auto"/>
        <w:left w:val="none" w:sz="0" w:space="0" w:color="auto"/>
        <w:bottom w:val="none" w:sz="0" w:space="0" w:color="auto"/>
        <w:right w:val="none" w:sz="0" w:space="0" w:color="auto"/>
      </w:divBdr>
    </w:div>
    <w:div w:id="601691692">
      <w:bodyDiv w:val="1"/>
      <w:marLeft w:val="0"/>
      <w:marRight w:val="0"/>
      <w:marTop w:val="0"/>
      <w:marBottom w:val="0"/>
      <w:divBdr>
        <w:top w:val="none" w:sz="0" w:space="0" w:color="auto"/>
        <w:left w:val="none" w:sz="0" w:space="0" w:color="auto"/>
        <w:bottom w:val="none" w:sz="0" w:space="0" w:color="auto"/>
        <w:right w:val="none" w:sz="0" w:space="0" w:color="auto"/>
      </w:divBdr>
    </w:div>
    <w:div w:id="601692050">
      <w:bodyDiv w:val="1"/>
      <w:marLeft w:val="0"/>
      <w:marRight w:val="0"/>
      <w:marTop w:val="0"/>
      <w:marBottom w:val="0"/>
      <w:divBdr>
        <w:top w:val="none" w:sz="0" w:space="0" w:color="auto"/>
        <w:left w:val="none" w:sz="0" w:space="0" w:color="auto"/>
        <w:bottom w:val="none" w:sz="0" w:space="0" w:color="auto"/>
        <w:right w:val="none" w:sz="0" w:space="0" w:color="auto"/>
      </w:divBdr>
    </w:div>
    <w:div w:id="601761685">
      <w:bodyDiv w:val="1"/>
      <w:marLeft w:val="0"/>
      <w:marRight w:val="0"/>
      <w:marTop w:val="0"/>
      <w:marBottom w:val="0"/>
      <w:divBdr>
        <w:top w:val="none" w:sz="0" w:space="0" w:color="auto"/>
        <w:left w:val="none" w:sz="0" w:space="0" w:color="auto"/>
        <w:bottom w:val="none" w:sz="0" w:space="0" w:color="auto"/>
        <w:right w:val="none" w:sz="0" w:space="0" w:color="auto"/>
      </w:divBdr>
    </w:div>
    <w:div w:id="601762270">
      <w:bodyDiv w:val="1"/>
      <w:marLeft w:val="0"/>
      <w:marRight w:val="0"/>
      <w:marTop w:val="0"/>
      <w:marBottom w:val="0"/>
      <w:divBdr>
        <w:top w:val="none" w:sz="0" w:space="0" w:color="auto"/>
        <w:left w:val="none" w:sz="0" w:space="0" w:color="auto"/>
        <w:bottom w:val="none" w:sz="0" w:space="0" w:color="auto"/>
        <w:right w:val="none" w:sz="0" w:space="0" w:color="auto"/>
      </w:divBdr>
    </w:div>
    <w:div w:id="601763140">
      <w:bodyDiv w:val="1"/>
      <w:marLeft w:val="0"/>
      <w:marRight w:val="0"/>
      <w:marTop w:val="0"/>
      <w:marBottom w:val="0"/>
      <w:divBdr>
        <w:top w:val="none" w:sz="0" w:space="0" w:color="auto"/>
        <w:left w:val="none" w:sz="0" w:space="0" w:color="auto"/>
        <w:bottom w:val="none" w:sz="0" w:space="0" w:color="auto"/>
        <w:right w:val="none" w:sz="0" w:space="0" w:color="auto"/>
      </w:divBdr>
    </w:div>
    <w:div w:id="601767046">
      <w:bodyDiv w:val="1"/>
      <w:marLeft w:val="0"/>
      <w:marRight w:val="0"/>
      <w:marTop w:val="0"/>
      <w:marBottom w:val="0"/>
      <w:divBdr>
        <w:top w:val="none" w:sz="0" w:space="0" w:color="auto"/>
        <w:left w:val="none" w:sz="0" w:space="0" w:color="auto"/>
        <w:bottom w:val="none" w:sz="0" w:space="0" w:color="auto"/>
        <w:right w:val="none" w:sz="0" w:space="0" w:color="auto"/>
      </w:divBdr>
    </w:div>
    <w:div w:id="601768801">
      <w:bodyDiv w:val="1"/>
      <w:marLeft w:val="0"/>
      <w:marRight w:val="0"/>
      <w:marTop w:val="0"/>
      <w:marBottom w:val="0"/>
      <w:divBdr>
        <w:top w:val="none" w:sz="0" w:space="0" w:color="auto"/>
        <w:left w:val="none" w:sz="0" w:space="0" w:color="auto"/>
        <w:bottom w:val="none" w:sz="0" w:space="0" w:color="auto"/>
        <w:right w:val="none" w:sz="0" w:space="0" w:color="auto"/>
      </w:divBdr>
    </w:div>
    <w:div w:id="601839429">
      <w:bodyDiv w:val="1"/>
      <w:marLeft w:val="0"/>
      <w:marRight w:val="0"/>
      <w:marTop w:val="0"/>
      <w:marBottom w:val="0"/>
      <w:divBdr>
        <w:top w:val="none" w:sz="0" w:space="0" w:color="auto"/>
        <w:left w:val="none" w:sz="0" w:space="0" w:color="auto"/>
        <w:bottom w:val="none" w:sz="0" w:space="0" w:color="auto"/>
        <w:right w:val="none" w:sz="0" w:space="0" w:color="auto"/>
      </w:divBdr>
    </w:div>
    <w:div w:id="601840641">
      <w:bodyDiv w:val="1"/>
      <w:marLeft w:val="0"/>
      <w:marRight w:val="0"/>
      <w:marTop w:val="0"/>
      <w:marBottom w:val="0"/>
      <w:divBdr>
        <w:top w:val="none" w:sz="0" w:space="0" w:color="auto"/>
        <w:left w:val="none" w:sz="0" w:space="0" w:color="auto"/>
        <w:bottom w:val="none" w:sz="0" w:space="0" w:color="auto"/>
        <w:right w:val="none" w:sz="0" w:space="0" w:color="auto"/>
      </w:divBdr>
    </w:div>
    <w:div w:id="601840999">
      <w:bodyDiv w:val="1"/>
      <w:marLeft w:val="0"/>
      <w:marRight w:val="0"/>
      <w:marTop w:val="0"/>
      <w:marBottom w:val="0"/>
      <w:divBdr>
        <w:top w:val="none" w:sz="0" w:space="0" w:color="auto"/>
        <w:left w:val="none" w:sz="0" w:space="0" w:color="auto"/>
        <w:bottom w:val="none" w:sz="0" w:space="0" w:color="auto"/>
        <w:right w:val="none" w:sz="0" w:space="0" w:color="auto"/>
      </w:divBdr>
    </w:div>
    <w:div w:id="601842035">
      <w:bodyDiv w:val="1"/>
      <w:marLeft w:val="0"/>
      <w:marRight w:val="0"/>
      <w:marTop w:val="0"/>
      <w:marBottom w:val="0"/>
      <w:divBdr>
        <w:top w:val="none" w:sz="0" w:space="0" w:color="auto"/>
        <w:left w:val="none" w:sz="0" w:space="0" w:color="auto"/>
        <w:bottom w:val="none" w:sz="0" w:space="0" w:color="auto"/>
        <w:right w:val="none" w:sz="0" w:space="0" w:color="auto"/>
      </w:divBdr>
    </w:div>
    <w:div w:id="601843494">
      <w:bodyDiv w:val="1"/>
      <w:marLeft w:val="0"/>
      <w:marRight w:val="0"/>
      <w:marTop w:val="0"/>
      <w:marBottom w:val="0"/>
      <w:divBdr>
        <w:top w:val="none" w:sz="0" w:space="0" w:color="auto"/>
        <w:left w:val="none" w:sz="0" w:space="0" w:color="auto"/>
        <w:bottom w:val="none" w:sz="0" w:space="0" w:color="auto"/>
        <w:right w:val="none" w:sz="0" w:space="0" w:color="auto"/>
      </w:divBdr>
    </w:div>
    <w:div w:id="601885063">
      <w:bodyDiv w:val="1"/>
      <w:marLeft w:val="0"/>
      <w:marRight w:val="0"/>
      <w:marTop w:val="0"/>
      <w:marBottom w:val="0"/>
      <w:divBdr>
        <w:top w:val="none" w:sz="0" w:space="0" w:color="auto"/>
        <w:left w:val="none" w:sz="0" w:space="0" w:color="auto"/>
        <w:bottom w:val="none" w:sz="0" w:space="0" w:color="auto"/>
        <w:right w:val="none" w:sz="0" w:space="0" w:color="auto"/>
      </w:divBdr>
    </w:div>
    <w:div w:id="601886409">
      <w:bodyDiv w:val="1"/>
      <w:marLeft w:val="0"/>
      <w:marRight w:val="0"/>
      <w:marTop w:val="0"/>
      <w:marBottom w:val="0"/>
      <w:divBdr>
        <w:top w:val="none" w:sz="0" w:space="0" w:color="auto"/>
        <w:left w:val="none" w:sz="0" w:space="0" w:color="auto"/>
        <w:bottom w:val="none" w:sz="0" w:space="0" w:color="auto"/>
        <w:right w:val="none" w:sz="0" w:space="0" w:color="auto"/>
      </w:divBdr>
    </w:div>
    <w:div w:id="601915174">
      <w:bodyDiv w:val="1"/>
      <w:marLeft w:val="0"/>
      <w:marRight w:val="0"/>
      <w:marTop w:val="0"/>
      <w:marBottom w:val="0"/>
      <w:divBdr>
        <w:top w:val="none" w:sz="0" w:space="0" w:color="auto"/>
        <w:left w:val="none" w:sz="0" w:space="0" w:color="auto"/>
        <w:bottom w:val="none" w:sz="0" w:space="0" w:color="auto"/>
        <w:right w:val="none" w:sz="0" w:space="0" w:color="auto"/>
      </w:divBdr>
    </w:div>
    <w:div w:id="601955268">
      <w:bodyDiv w:val="1"/>
      <w:marLeft w:val="0"/>
      <w:marRight w:val="0"/>
      <w:marTop w:val="0"/>
      <w:marBottom w:val="0"/>
      <w:divBdr>
        <w:top w:val="none" w:sz="0" w:space="0" w:color="auto"/>
        <w:left w:val="none" w:sz="0" w:space="0" w:color="auto"/>
        <w:bottom w:val="none" w:sz="0" w:space="0" w:color="auto"/>
        <w:right w:val="none" w:sz="0" w:space="0" w:color="auto"/>
      </w:divBdr>
    </w:div>
    <w:div w:id="601958921">
      <w:bodyDiv w:val="1"/>
      <w:marLeft w:val="0"/>
      <w:marRight w:val="0"/>
      <w:marTop w:val="0"/>
      <w:marBottom w:val="0"/>
      <w:divBdr>
        <w:top w:val="none" w:sz="0" w:space="0" w:color="auto"/>
        <w:left w:val="none" w:sz="0" w:space="0" w:color="auto"/>
        <w:bottom w:val="none" w:sz="0" w:space="0" w:color="auto"/>
        <w:right w:val="none" w:sz="0" w:space="0" w:color="auto"/>
      </w:divBdr>
    </w:div>
    <w:div w:id="602030276">
      <w:bodyDiv w:val="1"/>
      <w:marLeft w:val="0"/>
      <w:marRight w:val="0"/>
      <w:marTop w:val="0"/>
      <w:marBottom w:val="0"/>
      <w:divBdr>
        <w:top w:val="none" w:sz="0" w:space="0" w:color="auto"/>
        <w:left w:val="none" w:sz="0" w:space="0" w:color="auto"/>
        <w:bottom w:val="none" w:sz="0" w:space="0" w:color="auto"/>
        <w:right w:val="none" w:sz="0" w:space="0" w:color="auto"/>
      </w:divBdr>
    </w:div>
    <w:div w:id="602036448">
      <w:bodyDiv w:val="1"/>
      <w:marLeft w:val="0"/>
      <w:marRight w:val="0"/>
      <w:marTop w:val="0"/>
      <w:marBottom w:val="0"/>
      <w:divBdr>
        <w:top w:val="none" w:sz="0" w:space="0" w:color="auto"/>
        <w:left w:val="none" w:sz="0" w:space="0" w:color="auto"/>
        <w:bottom w:val="none" w:sz="0" w:space="0" w:color="auto"/>
        <w:right w:val="none" w:sz="0" w:space="0" w:color="auto"/>
      </w:divBdr>
    </w:div>
    <w:div w:id="602081047">
      <w:bodyDiv w:val="1"/>
      <w:marLeft w:val="0"/>
      <w:marRight w:val="0"/>
      <w:marTop w:val="0"/>
      <w:marBottom w:val="0"/>
      <w:divBdr>
        <w:top w:val="none" w:sz="0" w:space="0" w:color="auto"/>
        <w:left w:val="none" w:sz="0" w:space="0" w:color="auto"/>
        <w:bottom w:val="none" w:sz="0" w:space="0" w:color="auto"/>
        <w:right w:val="none" w:sz="0" w:space="0" w:color="auto"/>
      </w:divBdr>
    </w:div>
    <w:div w:id="602106065">
      <w:bodyDiv w:val="1"/>
      <w:marLeft w:val="0"/>
      <w:marRight w:val="0"/>
      <w:marTop w:val="0"/>
      <w:marBottom w:val="0"/>
      <w:divBdr>
        <w:top w:val="none" w:sz="0" w:space="0" w:color="auto"/>
        <w:left w:val="none" w:sz="0" w:space="0" w:color="auto"/>
        <w:bottom w:val="none" w:sz="0" w:space="0" w:color="auto"/>
        <w:right w:val="none" w:sz="0" w:space="0" w:color="auto"/>
      </w:divBdr>
    </w:div>
    <w:div w:id="602107458">
      <w:bodyDiv w:val="1"/>
      <w:marLeft w:val="0"/>
      <w:marRight w:val="0"/>
      <w:marTop w:val="0"/>
      <w:marBottom w:val="0"/>
      <w:divBdr>
        <w:top w:val="none" w:sz="0" w:space="0" w:color="auto"/>
        <w:left w:val="none" w:sz="0" w:space="0" w:color="auto"/>
        <w:bottom w:val="none" w:sz="0" w:space="0" w:color="auto"/>
        <w:right w:val="none" w:sz="0" w:space="0" w:color="auto"/>
      </w:divBdr>
    </w:div>
    <w:div w:id="602109010">
      <w:bodyDiv w:val="1"/>
      <w:marLeft w:val="0"/>
      <w:marRight w:val="0"/>
      <w:marTop w:val="0"/>
      <w:marBottom w:val="0"/>
      <w:divBdr>
        <w:top w:val="none" w:sz="0" w:space="0" w:color="auto"/>
        <w:left w:val="none" w:sz="0" w:space="0" w:color="auto"/>
        <w:bottom w:val="none" w:sz="0" w:space="0" w:color="auto"/>
        <w:right w:val="none" w:sz="0" w:space="0" w:color="auto"/>
      </w:divBdr>
    </w:div>
    <w:div w:id="602111187">
      <w:bodyDiv w:val="1"/>
      <w:marLeft w:val="0"/>
      <w:marRight w:val="0"/>
      <w:marTop w:val="0"/>
      <w:marBottom w:val="0"/>
      <w:divBdr>
        <w:top w:val="none" w:sz="0" w:space="0" w:color="auto"/>
        <w:left w:val="none" w:sz="0" w:space="0" w:color="auto"/>
        <w:bottom w:val="none" w:sz="0" w:space="0" w:color="auto"/>
        <w:right w:val="none" w:sz="0" w:space="0" w:color="auto"/>
      </w:divBdr>
    </w:div>
    <w:div w:id="602147316">
      <w:bodyDiv w:val="1"/>
      <w:marLeft w:val="0"/>
      <w:marRight w:val="0"/>
      <w:marTop w:val="0"/>
      <w:marBottom w:val="0"/>
      <w:divBdr>
        <w:top w:val="none" w:sz="0" w:space="0" w:color="auto"/>
        <w:left w:val="none" w:sz="0" w:space="0" w:color="auto"/>
        <w:bottom w:val="none" w:sz="0" w:space="0" w:color="auto"/>
        <w:right w:val="none" w:sz="0" w:space="0" w:color="auto"/>
      </w:divBdr>
    </w:div>
    <w:div w:id="602149817">
      <w:bodyDiv w:val="1"/>
      <w:marLeft w:val="0"/>
      <w:marRight w:val="0"/>
      <w:marTop w:val="0"/>
      <w:marBottom w:val="0"/>
      <w:divBdr>
        <w:top w:val="none" w:sz="0" w:space="0" w:color="auto"/>
        <w:left w:val="none" w:sz="0" w:space="0" w:color="auto"/>
        <w:bottom w:val="none" w:sz="0" w:space="0" w:color="auto"/>
        <w:right w:val="none" w:sz="0" w:space="0" w:color="auto"/>
      </w:divBdr>
    </w:div>
    <w:div w:id="602151647">
      <w:bodyDiv w:val="1"/>
      <w:marLeft w:val="0"/>
      <w:marRight w:val="0"/>
      <w:marTop w:val="0"/>
      <w:marBottom w:val="0"/>
      <w:divBdr>
        <w:top w:val="none" w:sz="0" w:space="0" w:color="auto"/>
        <w:left w:val="none" w:sz="0" w:space="0" w:color="auto"/>
        <w:bottom w:val="none" w:sz="0" w:space="0" w:color="auto"/>
        <w:right w:val="none" w:sz="0" w:space="0" w:color="auto"/>
      </w:divBdr>
    </w:div>
    <w:div w:id="602152186">
      <w:bodyDiv w:val="1"/>
      <w:marLeft w:val="0"/>
      <w:marRight w:val="0"/>
      <w:marTop w:val="0"/>
      <w:marBottom w:val="0"/>
      <w:divBdr>
        <w:top w:val="none" w:sz="0" w:space="0" w:color="auto"/>
        <w:left w:val="none" w:sz="0" w:space="0" w:color="auto"/>
        <w:bottom w:val="none" w:sz="0" w:space="0" w:color="auto"/>
        <w:right w:val="none" w:sz="0" w:space="0" w:color="auto"/>
      </w:divBdr>
    </w:div>
    <w:div w:id="602155374">
      <w:bodyDiv w:val="1"/>
      <w:marLeft w:val="0"/>
      <w:marRight w:val="0"/>
      <w:marTop w:val="0"/>
      <w:marBottom w:val="0"/>
      <w:divBdr>
        <w:top w:val="none" w:sz="0" w:space="0" w:color="auto"/>
        <w:left w:val="none" w:sz="0" w:space="0" w:color="auto"/>
        <w:bottom w:val="none" w:sz="0" w:space="0" w:color="auto"/>
        <w:right w:val="none" w:sz="0" w:space="0" w:color="auto"/>
      </w:divBdr>
    </w:div>
    <w:div w:id="602155833">
      <w:bodyDiv w:val="1"/>
      <w:marLeft w:val="0"/>
      <w:marRight w:val="0"/>
      <w:marTop w:val="0"/>
      <w:marBottom w:val="0"/>
      <w:divBdr>
        <w:top w:val="none" w:sz="0" w:space="0" w:color="auto"/>
        <w:left w:val="none" w:sz="0" w:space="0" w:color="auto"/>
        <w:bottom w:val="none" w:sz="0" w:space="0" w:color="auto"/>
        <w:right w:val="none" w:sz="0" w:space="0" w:color="auto"/>
      </w:divBdr>
    </w:div>
    <w:div w:id="602156147">
      <w:bodyDiv w:val="1"/>
      <w:marLeft w:val="0"/>
      <w:marRight w:val="0"/>
      <w:marTop w:val="0"/>
      <w:marBottom w:val="0"/>
      <w:divBdr>
        <w:top w:val="none" w:sz="0" w:space="0" w:color="auto"/>
        <w:left w:val="none" w:sz="0" w:space="0" w:color="auto"/>
        <w:bottom w:val="none" w:sz="0" w:space="0" w:color="auto"/>
        <w:right w:val="none" w:sz="0" w:space="0" w:color="auto"/>
      </w:divBdr>
    </w:div>
    <w:div w:id="602222196">
      <w:bodyDiv w:val="1"/>
      <w:marLeft w:val="0"/>
      <w:marRight w:val="0"/>
      <w:marTop w:val="0"/>
      <w:marBottom w:val="0"/>
      <w:divBdr>
        <w:top w:val="none" w:sz="0" w:space="0" w:color="auto"/>
        <w:left w:val="none" w:sz="0" w:space="0" w:color="auto"/>
        <w:bottom w:val="none" w:sz="0" w:space="0" w:color="auto"/>
        <w:right w:val="none" w:sz="0" w:space="0" w:color="auto"/>
      </w:divBdr>
    </w:div>
    <w:div w:id="602222649">
      <w:bodyDiv w:val="1"/>
      <w:marLeft w:val="0"/>
      <w:marRight w:val="0"/>
      <w:marTop w:val="0"/>
      <w:marBottom w:val="0"/>
      <w:divBdr>
        <w:top w:val="none" w:sz="0" w:space="0" w:color="auto"/>
        <w:left w:val="none" w:sz="0" w:space="0" w:color="auto"/>
        <w:bottom w:val="none" w:sz="0" w:space="0" w:color="auto"/>
        <w:right w:val="none" w:sz="0" w:space="0" w:color="auto"/>
      </w:divBdr>
    </w:div>
    <w:div w:id="602223335">
      <w:bodyDiv w:val="1"/>
      <w:marLeft w:val="0"/>
      <w:marRight w:val="0"/>
      <w:marTop w:val="0"/>
      <w:marBottom w:val="0"/>
      <w:divBdr>
        <w:top w:val="none" w:sz="0" w:space="0" w:color="auto"/>
        <w:left w:val="none" w:sz="0" w:space="0" w:color="auto"/>
        <w:bottom w:val="none" w:sz="0" w:space="0" w:color="auto"/>
        <w:right w:val="none" w:sz="0" w:space="0" w:color="auto"/>
      </w:divBdr>
    </w:div>
    <w:div w:id="602225534">
      <w:bodyDiv w:val="1"/>
      <w:marLeft w:val="0"/>
      <w:marRight w:val="0"/>
      <w:marTop w:val="0"/>
      <w:marBottom w:val="0"/>
      <w:divBdr>
        <w:top w:val="none" w:sz="0" w:space="0" w:color="auto"/>
        <w:left w:val="none" w:sz="0" w:space="0" w:color="auto"/>
        <w:bottom w:val="none" w:sz="0" w:space="0" w:color="auto"/>
        <w:right w:val="none" w:sz="0" w:space="0" w:color="auto"/>
      </w:divBdr>
    </w:div>
    <w:div w:id="602225767">
      <w:bodyDiv w:val="1"/>
      <w:marLeft w:val="0"/>
      <w:marRight w:val="0"/>
      <w:marTop w:val="0"/>
      <w:marBottom w:val="0"/>
      <w:divBdr>
        <w:top w:val="none" w:sz="0" w:space="0" w:color="auto"/>
        <w:left w:val="none" w:sz="0" w:space="0" w:color="auto"/>
        <w:bottom w:val="none" w:sz="0" w:space="0" w:color="auto"/>
        <w:right w:val="none" w:sz="0" w:space="0" w:color="auto"/>
      </w:divBdr>
    </w:div>
    <w:div w:id="602231046">
      <w:bodyDiv w:val="1"/>
      <w:marLeft w:val="0"/>
      <w:marRight w:val="0"/>
      <w:marTop w:val="0"/>
      <w:marBottom w:val="0"/>
      <w:divBdr>
        <w:top w:val="none" w:sz="0" w:space="0" w:color="auto"/>
        <w:left w:val="none" w:sz="0" w:space="0" w:color="auto"/>
        <w:bottom w:val="none" w:sz="0" w:space="0" w:color="auto"/>
        <w:right w:val="none" w:sz="0" w:space="0" w:color="auto"/>
      </w:divBdr>
    </w:div>
    <w:div w:id="602299885">
      <w:bodyDiv w:val="1"/>
      <w:marLeft w:val="0"/>
      <w:marRight w:val="0"/>
      <w:marTop w:val="0"/>
      <w:marBottom w:val="0"/>
      <w:divBdr>
        <w:top w:val="none" w:sz="0" w:space="0" w:color="auto"/>
        <w:left w:val="none" w:sz="0" w:space="0" w:color="auto"/>
        <w:bottom w:val="none" w:sz="0" w:space="0" w:color="auto"/>
        <w:right w:val="none" w:sz="0" w:space="0" w:color="auto"/>
      </w:divBdr>
    </w:div>
    <w:div w:id="602301536">
      <w:bodyDiv w:val="1"/>
      <w:marLeft w:val="0"/>
      <w:marRight w:val="0"/>
      <w:marTop w:val="0"/>
      <w:marBottom w:val="0"/>
      <w:divBdr>
        <w:top w:val="none" w:sz="0" w:space="0" w:color="auto"/>
        <w:left w:val="none" w:sz="0" w:space="0" w:color="auto"/>
        <w:bottom w:val="none" w:sz="0" w:space="0" w:color="auto"/>
        <w:right w:val="none" w:sz="0" w:space="0" w:color="auto"/>
      </w:divBdr>
    </w:div>
    <w:div w:id="602301664">
      <w:bodyDiv w:val="1"/>
      <w:marLeft w:val="0"/>
      <w:marRight w:val="0"/>
      <w:marTop w:val="0"/>
      <w:marBottom w:val="0"/>
      <w:divBdr>
        <w:top w:val="none" w:sz="0" w:space="0" w:color="auto"/>
        <w:left w:val="none" w:sz="0" w:space="0" w:color="auto"/>
        <w:bottom w:val="none" w:sz="0" w:space="0" w:color="auto"/>
        <w:right w:val="none" w:sz="0" w:space="0" w:color="auto"/>
      </w:divBdr>
    </w:div>
    <w:div w:id="602303429">
      <w:bodyDiv w:val="1"/>
      <w:marLeft w:val="0"/>
      <w:marRight w:val="0"/>
      <w:marTop w:val="0"/>
      <w:marBottom w:val="0"/>
      <w:divBdr>
        <w:top w:val="none" w:sz="0" w:space="0" w:color="auto"/>
        <w:left w:val="none" w:sz="0" w:space="0" w:color="auto"/>
        <w:bottom w:val="none" w:sz="0" w:space="0" w:color="auto"/>
        <w:right w:val="none" w:sz="0" w:space="0" w:color="auto"/>
      </w:divBdr>
    </w:div>
    <w:div w:id="602305623">
      <w:bodyDiv w:val="1"/>
      <w:marLeft w:val="0"/>
      <w:marRight w:val="0"/>
      <w:marTop w:val="0"/>
      <w:marBottom w:val="0"/>
      <w:divBdr>
        <w:top w:val="none" w:sz="0" w:space="0" w:color="auto"/>
        <w:left w:val="none" w:sz="0" w:space="0" w:color="auto"/>
        <w:bottom w:val="none" w:sz="0" w:space="0" w:color="auto"/>
        <w:right w:val="none" w:sz="0" w:space="0" w:color="auto"/>
      </w:divBdr>
    </w:div>
    <w:div w:id="602345761">
      <w:bodyDiv w:val="1"/>
      <w:marLeft w:val="0"/>
      <w:marRight w:val="0"/>
      <w:marTop w:val="0"/>
      <w:marBottom w:val="0"/>
      <w:divBdr>
        <w:top w:val="none" w:sz="0" w:space="0" w:color="auto"/>
        <w:left w:val="none" w:sz="0" w:space="0" w:color="auto"/>
        <w:bottom w:val="none" w:sz="0" w:space="0" w:color="auto"/>
        <w:right w:val="none" w:sz="0" w:space="0" w:color="auto"/>
      </w:divBdr>
    </w:div>
    <w:div w:id="602347337">
      <w:bodyDiv w:val="1"/>
      <w:marLeft w:val="0"/>
      <w:marRight w:val="0"/>
      <w:marTop w:val="0"/>
      <w:marBottom w:val="0"/>
      <w:divBdr>
        <w:top w:val="none" w:sz="0" w:space="0" w:color="auto"/>
        <w:left w:val="none" w:sz="0" w:space="0" w:color="auto"/>
        <w:bottom w:val="none" w:sz="0" w:space="0" w:color="auto"/>
        <w:right w:val="none" w:sz="0" w:space="0" w:color="auto"/>
      </w:divBdr>
    </w:div>
    <w:div w:id="602374109">
      <w:bodyDiv w:val="1"/>
      <w:marLeft w:val="0"/>
      <w:marRight w:val="0"/>
      <w:marTop w:val="0"/>
      <w:marBottom w:val="0"/>
      <w:divBdr>
        <w:top w:val="none" w:sz="0" w:space="0" w:color="auto"/>
        <w:left w:val="none" w:sz="0" w:space="0" w:color="auto"/>
        <w:bottom w:val="none" w:sz="0" w:space="0" w:color="auto"/>
        <w:right w:val="none" w:sz="0" w:space="0" w:color="auto"/>
      </w:divBdr>
    </w:div>
    <w:div w:id="602415874">
      <w:bodyDiv w:val="1"/>
      <w:marLeft w:val="0"/>
      <w:marRight w:val="0"/>
      <w:marTop w:val="0"/>
      <w:marBottom w:val="0"/>
      <w:divBdr>
        <w:top w:val="none" w:sz="0" w:space="0" w:color="auto"/>
        <w:left w:val="none" w:sz="0" w:space="0" w:color="auto"/>
        <w:bottom w:val="none" w:sz="0" w:space="0" w:color="auto"/>
        <w:right w:val="none" w:sz="0" w:space="0" w:color="auto"/>
      </w:divBdr>
    </w:div>
    <w:div w:id="602416816">
      <w:bodyDiv w:val="1"/>
      <w:marLeft w:val="0"/>
      <w:marRight w:val="0"/>
      <w:marTop w:val="0"/>
      <w:marBottom w:val="0"/>
      <w:divBdr>
        <w:top w:val="none" w:sz="0" w:space="0" w:color="auto"/>
        <w:left w:val="none" w:sz="0" w:space="0" w:color="auto"/>
        <w:bottom w:val="none" w:sz="0" w:space="0" w:color="auto"/>
        <w:right w:val="none" w:sz="0" w:space="0" w:color="auto"/>
      </w:divBdr>
    </w:div>
    <w:div w:id="602417827">
      <w:bodyDiv w:val="1"/>
      <w:marLeft w:val="0"/>
      <w:marRight w:val="0"/>
      <w:marTop w:val="0"/>
      <w:marBottom w:val="0"/>
      <w:divBdr>
        <w:top w:val="none" w:sz="0" w:space="0" w:color="auto"/>
        <w:left w:val="none" w:sz="0" w:space="0" w:color="auto"/>
        <w:bottom w:val="none" w:sz="0" w:space="0" w:color="auto"/>
        <w:right w:val="none" w:sz="0" w:space="0" w:color="auto"/>
      </w:divBdr>
    </w:div>
    <w:div w:id="602420268">
      <w:bodyDiv w:val="1"/>
      <w:marLeft w:val="0"/>
      <w:marRight w:val="0"/>
      <w:marTop w:val="0"/>
      <w:marBottom w:val="0"/>
      <w:divBdr>
        <w:top w:val="none" w:sz="0" w:space="0" w:color="auto"/>
        <w:left w:val="none" w:sz="0" w:space="0" w:color="auto"/>
        <w:bottom w:val="none" w:sz="0" w:space="0" w:color="auto"/>
        <w:right w:val="none" w:sz="0" w:space="0" w:color="auto"/>
      </w:divBdr>
    </w:div>
    <w:div w:id="602420593">
      <w:bodyDiv w:val="1"/>
      <w:marLeft w:val="0"/>
      <w:marRight w:val="0"/>
      <w:marTop w:val="0"/>
      <w:marBottom w:val="0"/>
      <w:divBdr>
        <w:top w:val="none" w:sz="0" w:space="0" w:color="auto"/>
        <w:left w:val="none" w:sz="0" w:space="0" w:color="auto"/>
        <w:bottom w:val="none" w:sz="0" w:space="0" w:color="auto"/>
        <w:right w:val="none" w:sz="0" w:space="0" w:color="auto"/>
      </w:divBdr>
    </w:div>
    <w:div w:id="602424491">
      <w:bodyDiv w:val="1"/>
      <w:marLeft w:val="0"/>
      <w:marRight w:val="0"/>
      <w:marTop w:val="0"/>
      <w:marBottom w:val="0"/>
      <w:divBdr>
        <w:top w:val="none" w:sz="0" w:space="0" w:color="auto"/>
        <w:left w:val="none" w:sz="0" w:space="0" w:color="auto"/>
        <w:bottom w:val="none" w:sz="0" w:space="0" w:color="auto"/>
        <w:right w:val="none" w:sz="0" w:space="0" w:color="auto"/>
      </w:divBdr>
    </w:div>
    <w:div w:id="602491185">
      <w:bodyDiv w:val="1"/>
      <w:marLeft w:val="0"/>
      <w:marRight w:val="0"/>
      <w:marTop w:val="0"/>
      <w:marBottom w:val="0"/>
      <w:divBdr>
        <w:top w:val="none" w:sz="0" w:space="0" w:color="auto"/>
        <w:left w:val="none" w:sz="0" w:space="0" w:color="auto"/>
        <w:bottom w:val="none" w:sz="0" w:space="0" w:color="auto"/>
        <w:right w:val="none" w:sz="0" w:space="0" w:color="auto"/>
      </w:divBdr>
    </w:div>
    <w:div w:id="602491887">
      <w:bodyDiv w:val="1"/>
      <w:marLeft w:val="0"/>
      <w:marRight w:val="0"/>
      <w:marTop w:val="0"/>
      <w:marBottom w:val="0"/>
      <w:divBdr>
        <w:top w:val="none" w:sz="0" w:space="0" w:color="auto"/>
        <w:left w:val="none" w:sz="0" w:space="0" w:color="auto"/>
        <w:bottom w:val="none" w:sz="0" w:space="0" w:color="auto"/>
        <w:right w:val="none" w:sz="0" w:space="0" w:color="auto"/>
      </w:divBdr>
    </w:div>
    <w:div w:id="602494263">
      <w:bodyDiv w:val="1"/>
      <w:marLeft w:val="0"/>
      <w:marRight w:val="0"/>
      <w:marTop w:val="0"/>
      <w:marBottom w:val="0"/>
      <w:divBdr>
        <w:top w:val="none" w:sz="0" w:space="0" w:color="auto"/>
        <w:left w:val="none" w:sz="0" w:space="0" w:color="auto"/>
        <w:bottom w:val="none" w:sz="0" w:space="0" w:color="auto"/>
        <w:right w:val="none" w:sz="0" w:space="0" w:color="auto"/>
      </w:divBdr>
    </w:div>
    <w:div w:id="602497653">
      <w:bodyDiv w:val="1"/>
      <w:marLeft w:val="0"/>
      <w:marRight w:val="0"/>
      <w:marTop w:val="0"/>
      <w:marBottom w:val="0"/>
      <w:divBdr>
        <w:top w:val="none" w:sz="0" w:space="0" w:color="auto"/>
        <w:left w:val="none" w:sz="0" w:space="0" w:color="auto"/>
        <w:bottom w:val="none" w:sz="0" w:space="0" w:color="auto"/>
        <w:right w:val="none" w:sz="0" w:space="0" w:color="auto"/>
      </w:divBdr>
    </w:div>
    <w:div w:id="602540691">
      <w:bodyDiv w:val="1"/>
      <w:marLeft w:val="0"/>
      <w:marRight w:val="0"/>
      <w:marTop w:val="0"/>
      <w:marBottom w:val="0"/>
      <w:divBdr>
        <w:top w:val="none" w:sz="0" w:space="0" w:color="auto"/>
        <w:left w:val="none" w:sz="0" w:space="0" w:color="auto"/>
        <w:bottom w:val="none" w:sz="0" w:space="0" w:color="auto"/>
        <w:right w:val="none" w:sz="0" w:space="0" w:color="auto"/>
      </w:divBdr>
    </w:div>
    <w:div w:id="602569521">
      <w:bodyDiv w:val="1"/>
      <w:marLeft w:val="0"/>
      <w:marRight w:val="0"/>
      <w:marTop w:val="0"/>
      <w:marBottom w:val="0"/>
      <w:divBdr>
        <w:top w:val="none" w:sz="0" w:space="0" w:color="auto"/>
        <w:left w:val="none" w:sz="0" w:space="0" w:color="auto"/>
        <w:bottom w:val="none" w:sz="0" w:space="0" w:color="auto"/>
        <w:right w:val="none" w:sz="0" w:space="0" w:color="auto"/>
      </w:divBdr>
    </w:div>
    <w:div w:id="602610889">
      <w:bodyDiv w:val="1"/>
      <w:marLeft w:val="0"/>
      <w:marRight w:val="0"/>
      <w:marTop w:val="0"/>
      <w:marBottom w:val="0"/>
      <w:divBdr>
        <w:top w:val="none" w:sz="0" w:space="0" w:color="auto"/>
        <w:left w:val="none" w:sz="0" w:space="0" w:color="auto"/>
        <w:bottom w:val="none" w:sz="0" w:space="0" w:color="auto"/>
        <w:right w:val="none" w:sz="0" w:space="0" w:color="auto"/>
      </w:divBdr>
    </w:div>
    <w:div w:id="602613903">
      <w:bodyDiv w:val="1"/>
      <w:marLeft w:val="0"/>
      <w:marRight w:val="0"/>
      <w:marTop w:val="0"/>
      <w:marBottom w:val="0"/>
      <w:divBdr>
        <w:top w:val="none" w:sz="0" w:space="0" w:color="auto"/>
        <w:left w:val="none" w:sz="0" w:space="0" w:color="auto"/>
        <w:bottom w:val="none" w:sz="0" w:space="0" w:color="auto"/>
        <w:right w:val="none" w:sz="0" w:space="0" w:color="auto"/>
      </w:divBdr>
    </w:div>
    <w:div w:id="602686014">
      <w:bodyDiv w:val="1"/>
      <w:marLeft w:val="0"/>
      <w:marRight w:val="0"/>
      <w:marTop w:val="0"/>
      <w:marBottom w:val="0"/>
      <w:divBdr>
        <w:top w:val="none" w:sz="0" w:space="0" w:color="auto"/>
        <w:left w:val="none" w:sz="0" w:space="0" w:color="auto"/>
        <w:bottom w:val="none" w:sz="0" w:space="0" w:color="auto"/>
        <w:right w:val="none" w:sz="0" w:space="0" w:color="auto"/>
      </w:divBdr>
    </w:div>
    <w:div w:id="602686897">
      <w:bodyDiv w:val="1"/>
      <w:marLeft w:val="0"/>
      <w:marRight w:val="0"/>
      <w:marTop w:val="0"/>
      <w:marBottom w:val="0"/>
      <w:divBdr>
        <w:top w:val="none" w:sz="0" w:space="0" w:color="auto"/>
        <w:left w:val="none" w:sz="0" w:space="0" w:color="auto"/>
        <w:bottom w:val="none" w:sz="0" w:space="0" w:color="auto"/>
        <w:right w:val="none" w:sz="0" w:space="0" w:color="auto"/>
      </w:divBdr>
    </w:div>
    <w:div w:id="602736295">
      <w:bodyDiv w:val="1"/>
      <w:marLeft w:val="0"/>
      <w:marRight w:val="0"/>
      <w:marTop w:val="0"/>
      <w:marBottom w:val="0"/>
      <w:divBdr>
        <w:top w:val="none" w:sz="0" w:space="0" w:color="auto"/>
        <w:left w:val="none" w:sz="0" w:space="0" w:color="auto"/>
        <w:bottom w:val="none" w:sz="0" w:space="0" w:color="auto"/>
        <w:right w:val="none" w:sz="0" w:space="0" w:color="auto"/>
      </w:divBdr>
    </w:div>
    <w:div w:id="602762469">
      <w:bodyDiv w:val="1"/>
      <w:marLeft w:val="0"/>
      <w:marRight w:val="0"/>
      <w:marTop w:val="0"/>
      <w:marBottom w:val="0"/>
      <w:divBdr>
        <w:top w:val="none" w:sz="0" w:space="0" w:color="auto"/>
        <w:left w:val="none" w:sz="0" w:space="0" w:color="auto"/>
        <w:bottom w:val="none" w:sz="0" w:space="0" w:color="auto"/>
        <w:right w:val="none" w:sz="0" w:space="0" w:color="auto"/>
      </w:divBdr>
    </w:div>
    <w:div w:id="602763696">
      <w:bodyDiv w:val="1"/>
      <w:marLeft w:val="0"/>
      <w:marRight w:val="0"/>
      <w:marTop w:val="0"/>
      <w:marBottom w:val="0"/>
      <w:divBdr>
        <w:top w:val="none" w:sz="0" w:space="0" w:color="auto"/>
        <w:left w:val="none" w:sz="0" w:space="0" w:color="auto"/>
        <w:bottom w:val="none" w:sz="0" w:space="0" w:color="auto"/>
        <w:right w:val="none" w:sz="0" w:space="0" w:color="auto"/>
      </w:divBdr>
    </w:div>
    <w:div w:id="602763771">
      <w:bodyDiv w:val="1"/>
      <w:marLeft w:val="0"/>
      <w:marRight w:val="0"/>
      <w:marTop w:val="0"/>
      <w:marBottom w:val="0"/>
      <w:divBdr>
        <w:top w:val="none" w:sz="0" w:space="0" w:color="auto"/>
        <w:left w:val="none" w:sz="0" w:space="0" w:color="auto"/>
        <w:bottom w:val="none" w:sz="0" w:space="0" w:color="auto"/>
        <w:right w:val="none" w:sz="0" w:space="0" w:color="auto"/>
      </w:divBdr>
    </w:div>
    <w:div w:id="602763780">
      <w:bodyDiv w:val="1"/>
      <w:marLeft w:val="0"/>
      <w:marRight w:val="0"/>
      <w:marTop w:val="0"/>
      <w:marBottom w:val="0"/>
      <w:divBdr>
        <w:top w:val="none" w:sz="0" w:space="0" w:color="auto"/>
        <w:left w:val="none" w:sz="0" w:space="0" w:color="auto"/>
        <w:bottom w:val="none" w:sz="0" w:space="0" w:color="auto"/>
        <w:right w:val="none" w:sz="0" w:space="0" w:color="auto"/>
      </w:divBdr>
    </w:div>
    <w:div w:id="602765510">
      <w:bodyDiv w:val="1"/>
      <w:marLeft w:val="0"/>
      <w:marRight w:val="0"/>
      <w:marTop w:val="0"/>
      <w:marBottom w:val="0"/>
      <w:divBdr>
        <w:top w:val="none" w:sz="0" w:space="0" w:color="auto"/>
        <w:left w:val="none" w:sz="0" w:space="0" w:color="auto"/>
        <w:bottom w:val="none" w:sz="0" w:space="0" w:color="auto"/>
        <w:right w:val="none" w:sz="0" w:space="0" w:color="auto"/>
      </w:divBdr>
    </w:div>
    <w:div w:id="602766243">
      <w:bodyDiv w:val="1"/>
      <w:marLeft w:val="0"/>
      <w:marRight w:val="0"/>
      <w:marTop w:val="0"/>
      <w:marBottom w:val="0"/>
      <w:divBdr>
        <w:top w:val="none" w:sz="0" w:space="0" w:color="auto"/>
        <w:left w:val="none" w:sz="0" w:space="0" w:color="auto"/>
        <w:bottom w:val="none" w:sz="0" w:space="0" w:color="auto"/>
        <w:right w:val="none" w:sz="0" w:space="0" w:color="auto"/>
      </w:divBdr>
    </w:div>
    <w:div w:id="602766675">
      <w:bodyDiv w:val="1"/>
      <w:marLeft w:val="0"/>
      <w:marRight w:val="0"/>
      <w:marTop w:val="0"/>
      <w:marBottom w:val="0"/>
      <w:divBdr>
        <w:top w:val="none" w:sz="0" w:space="0" w:color="auto"/>
        <w:left w:val="none" w:sz="0" w:space="0" w:color="auto"/>
        <w:bottom w:val="none" w:sz="0" w:space="0" w:color="auto"/>
        <w:right w:val="none" w:sz="0" w:space="0" w:color="auto"/>
      </w:divBdr>
    </w:div>
    <w:div w:id="602804193">
      <w:bodyDiv w:val="1"/>
      <w:marLeft w:val="0"/>
      <w:marRight w:val="0"/>
      <w:marTop w:val="0"/>
      <w:marBottom w:val="0"/>
      <w:divBdr>
        <w:top w:val="none" w:sz="0" w:space="0" w:color="auto"/>
        <w:left w:val="none" w:sz="0" w:space="0" w:color="auto"/>
        <w:bottom w:val="none" w:sz="0" w:space="0" w:color="auto"/>
        <w:right w:val="none" w:sz="0" w:space="0" w:color="auto"/>
      </w:divBdr>
    </w:div>
    <w:div w:id="602809586">
      <w:bodyDiv w:val="1"/>
      <w:marLeft w:val="0"/>
      <w:marRight w:val="0"/>
      <w:marTop w:val="0"/>
      <w:marBottom w:val="0"/>
      <w:divBdr>
        <w:top w:val="none" w:sz="0" w:space="0" w:color="auto"/>
        <w:left w:val="none" w:sz="0" w:space="0" w:color="auto"/>
        <w:bottom w:val="none" w:sz="0" w:space="0" w:color="auto"/>
        <w:right w:val="none" w:sz="0" w:space="0" w:color="auto"/>
      </w:divBdr>
    </w:div>
    <w:div w:id="602811225">
      <w:bodyDiv w:val="1"/>
      <w:marLeft w:val="0"/>
      <w:marRight w:val="0"/>
      <w:marTop w:val="0"/>
      <w:marBottom w:val="0"/>
      <w:divBdr>
        <w:top w:val="none" w:sz="0" w:space="0" w:color="auto"/>
        <w:left w:val="none" w:sz="0" w:space="0" w:color="auto"/>
        <w:bottom w:val="none" w:sz="0" w:space="0" w:color="auto"/>
        <w:right w:val="none" w:sz="0" w:space="0" w:color="auto"/>
      </w:divBdr>
    </w:div>
    <w:div w:id="602878250">
      <w:bodyDiv w:val="1"/>
      <w:marLeft w:val="0"/>
      <w:marRight w:val="0"/>
      <w:marTop w:val="0"/>
      <w:marBottom w:val="0"/>
      <w:divBdr>
        <w:top w:val="none" w:sz="0" w:space="0" w:color="auto"/>
        <w:left w:val="none" w:sz="0" w:space="0" w:color="auto"/>
        <w:bottom w:val="none" w:sz="0" w:space="0" w:color="auto"/>
        <w:right w:val="none" w:sz="0" w:space="0" w:color="auto"/>
      </w:divBdr>
    </w:div>
    <w:div w:id="602879333">
      <w:bodyDiv w:val="1"/>
      <w:marLeft w:val="0"/>
      <w:marRight w:val="0"/>
      <w:marTop w:val="0"/>
      <w:marBottom w:val="0"/>
      <w:divBdr>
        <w:top w:val="none" w:sz="0" w:space="0" w:color="auto"/>
        <w:left w:val="none" w:sz="0" w:space="0" w:color="auto"/>
        <w:bottom w:val="none" w:sz="0" w:space="0" w:color="auto"/>
        <w:right w:val="none" w:sz="0" w:space="0" w:color="auto"/>
      </w:divBdr>
    </w:div>
    <w:div w:id="602882775">
      <w:bodyDiv w:val="1"/>
      <w:marLeft w:val="0"/>
      <w:marRight w:val="0"/>
      <w:marTop w:val="0"/>
      <w:marBottom w:val="0"/>
      <w:divBdr>
        <w:top w:val="none" w:sz="0" w:space="0" w:color="auto"/>
        <w:left w:val="none" w:sz="0" w:space="0" w:color="auto"/>
        <w:bottom w:val="none" w:sz="0" w:space="0" w:color="auto"/>
        <w:right w:val="none" w:sz="0" w:space="0" w:color="auto"/>
      </w:divBdr>
    </w:div>
    <w:div w:id="602883121">
      <w:bodyDiv w:val="1"/>
      <w:marLeft w:val="0"/>
      <w:marRight w:val="0"/>
      <w:marTop w:val="0"/>
      <w:marBottom w:val="0"/>
      <w:divBdr>
        <w:top w:val="none" w:sz="0" w:space="0" w:color="auto"/>
        <w:left w:val="none" w:sz="0" w:space="0" w:color="auto"/>
        <w:bottom w:val="none" w:sz="0" w:space="0" w:color="auto"/>
        <w:right w:val="none" w:sz="0" w:space="0" w:color="auto"/>
      </w:divBdr>
    </w:div>
    <w:div w:id="602883421">
      <w:bodyDiv w:val="1"/>
      <w:marLeft w:val="0"/>
      <w:marRight w:val="0"/>
      <w:marTop w:val="0"/>
      <w:marBottom w:val="0"/>
      <w:divBdr>
        <w:top w:val="none" w:sz="0" w:space="0" w:color="auto"/>
        <w:left w:val="none" w:sz="0" w:space="0" w:color="auto"/>
        <w:bottom w:val="none" w:sz="0" w:space="0" w:color="auto"/>
        <w:right w:val="none" w:sz="0" w:space="0" w:color="auto"/>
      </w:divBdr>
    </w:div>
    <w:div w:id="602884167">
      <w:bodyDiv w:val="1"/>
      <w:marLeft w:val="0"/>
      <w:marRight w:val="0"/>
      <w:marTop w:val="0"/>
      <w:marBottom w:val="0"/>
      <w:divBdr>
        <w:top w:val="none" w:sz="0" w:space="0" w:color="auto"/>
        <w:left w:val="none" w:sz="0" w:space="0" w:color="auto"/>
        <w:bottom w:val="none" w:sz="0" w:space="0" w:color="auto"/>
        <w:right w:val="none" w:sz="0" w:space="0" w:color="auto"/>
      </w:divBdr>
    </w:div>
    <w:div w:id="602884224">
      <w:bodyDiv w:val="1"/>
      <w:marLeft w:val="0"/>
      <w:marRight w:val="0"/>
      <w:marTop w:val="0"/>
      <w:marBottom w:val="0"/>
      <w:divBdr>
        <w:top w:val="none" w:sz="0" w:space="0" w:color="auto"/>
        <w:left w:val="none" w:sz="0" w:space="0" w:color="auto"/>
        <w:bottom w:val="none" w:sz="0" w:space="0" w:color="auto"/>
        <w:right w:val="none" w:sz="0" w:space="0" w:color="auto"/>
      </w:divBdr>
    </w:div>
    <w:div w:id="602953266">
      <w:bodyDiv w:val="1"/>
      <w:marLeft w:val="0"/>
      <w:marRight w:val="0"/>
      <w:marTop w:val="0"/>
      <w:marBottom w:val="0"/>
      <w:divBdr>
        <w:top w:val="none" w:sz="0" w:space="0" w:color="auto"/>
        <w:left w:val="none" w:sz="0" w:space="0" w:color="auto"/>
        <w:bottom w:val="none" w:sz="0" w:space="0" w:color="auto"/>
        <w:right w:val="none" w:sz="0" w:space="0" w:color="auto"/>
      </w:divBdr>
    </w:div>
    <w:div w:id="602955984">
      <w:bodyDiv w:val="1"/>
      <w:marLeft w:val="0"/>
      <w:marRight w:val="0"/>
      <w:marTop w:val="0"/>
      <w:marBottom w:val="0"/>
      <w:divBdr>
        <w:top w:val="none" w:sz="0" w:space="0" w:color="auto"/>
        <w:left w:val="none" w:sz="0" w:space="0" w:color="auto"/>
        <w:bottom w:val="none" w:sz="0" w:space="0" w:color="auto"/>
        <w:right w:val="none" w:sz="0" w:space="0" w:color="auto"/>
      </w:divBdr>
    </w:div>
    <w:div w:id="602957559">
      <w:bodyDiv w:val="1"/>
      <w:marLeft w:val="0"/>
      <w:marRight w:val="0"/>
      <w:marTop w:val="0"/>
      <w:marBottom w:val="0"/>
      <w:divBdr>
        <w:top w:val="none" w:sz="0" w:space="0" w:color="auto"/>
        <w:left w:val="none" w:sz="0" w:space="0" w:color="auto"/>
        <w:bottom w:val="none" w:sz="0" w:space="0" w:color="auto"/>
        <w:right w:val="none" w:sz="0" w:space="0" w:color="auto"/>
      </w:divBdr>
    </w:div>
    <w:div w:id="602960131">
      <w:bodyDiv w:val="1"/>
      <w:marLeft w:val="0"/>
      <w:marRight w:val="0"/>
      <w:marTop w:val="0"/>
      <w:marBottom w:val="0"/>
      <w:divBdr>
        <w:top w:val="none" w:sz="0" w:space="0" w:color="auto"/>
        <w:left w:val="none" w:sz="0" w:space="0" w:color="auto"/>
        <w:bottom w:val="none" w:sz="0" w:space="0" w:color="auto"/>
        <w:right w:val="none" w:sz="0" w:space="0" w:color="auto"/>
      </w:divBdr>
    </w:div>
    <w:div w:id="602997833">
      <w:bodyDiv w:val="1"/>
      <w:marLeft w:val="0"/>
      <w:marRight w:val="0"/>
      <w:marTop w:val="0"/>
      <w:marBottom w:val="0"/>
      <w:divBdr>
        <w:top w:val="none" w:sz="0" w:space="0" w:color="auto"/>
        <w:left w:val="none" w:sz="0" w:space="0" w:color="auto"/>
        <w:bottom w:val="none" w:sz="0" w:space="0" w:color="auto"/>
        <w:right w:val="none" w:sz="0" w:space="0" w:color="auto"/>
      </w:divBdr>
    </w:div>
    <w:div w:id="603002878">
      <w:bodyDiv w:val="1"/>
      <w:marLeft w:val="0"/>
      <w:marRight w:val="0"/>
      <w:marTop w:val="0"/>
      <w:marBottom w:val="0"/>
      <w:divBdr>
        <w:top w:val="none" w:sz="0" w:space="0" w:color="auto"/>
        <w:left w:val="none" w:sz="0" w:space="0" w:color="auto"/>
        <w:bottom w:val="none" w:sz="0" w:space="0" w:color="auto"/>
        <w:right w:val="none" w:sz="0" w:space="0" w:color="auto"/>
      </w:divBdr>
    </w:div>
    <w:div w:id="603028765">
      <w:bodyDiv w:val="1"/>
      <w:marLeft w:val="0"/>
      <w:marRight w:val="0"/>
      <w:marTop w:val="0"/>
      <w:marBottom w:val="0"/>
      <w:divBdr>
        <w:top w:val="none" w:sz="0" w:space="0" w:color="auto"/>
        <w:left w:val="none" w:sz="0" w:space="0" w:color="auto"/>
        <w:bottom w:val="none" w:sz="0" w:space="0" w:color="auto"/>
        <w:right w:val="none" w:sz="0" w:space="0" w:color="auto"/>
      </w:divBdr>
    </w:div>
    <w:div w:id="603029386">
      <w:bodyDiv w:val="1"/>
      <w:marLeft w:val="0"/>
      <w:marRight w:val="0"/>
      <w:marTop w:val="0"/>
      <w:marBottom w:val="0"/>
      <w:divBdr>
        <w:top w:val="none" w:sz="0" w:space="0" w:color="auto"/>
        <w:left w:val="none" w:sz="0" w:space="0" w:color="auto"/>
        <w:bottom w:val="none" w:sz="0" w:space="0" w:color="auto"/>
        <w:right w:val="none" w:sz="0" w:space="0" w:color="auto"/>
      </w:divBdr>
    </w:div>
    <w:div w:id="603071212">
      <w:bodyDiv w:val="1"/>
      <w:marLeft w:val="0"/>
      <w:marRight w:val="0"/>
      <w:marTop w:val="0"/>
      <w:marBottom w:val="0"/>
      <w:divBdr>
        <w:top w:val="none" w:sz="0" w:space="0" w:color="auto"/>
        <w:left w:val="none" w:sz="0" w:space="0" w:color="auto"/>
        <w:bottom w:val="none" w:sz="0" w:space="0" w:color="auto"/>
        <w:right w:val="none" w:sz="0" w:space="0" w:color="auto"/>
      </w:divBdr>
    </w:div>
    <w:div w:id="603146969">
      <w:bodyDiv w:val="1"/>
      <w:marLeft w:val="0"/>
      <w:marRight w:val="0"/>
      <w:marTop w:val="0"/>
      <w:marBottom w:val="0"/>
      <w:divBdr>
        <w:top w:val="none" w:sz="0" w:space="0" w:color="auto"/>
        <w:left w:val="none" w:sz="0" w:space="0" w:color="auto"/>
        <w:bottom w:val="none" w:sz="0" w:space="0" w:color="auto"/>
        <w:right w:val="none" w:sz="0" w:space="0" w:color="auto"/>
      </w:divBdr>
    </w:div>
    <w:div w:id="603149811">
      <w:bodyDiv w:val="1"/>
      <w:marLeft w:val="0"/>
      <w:marRight w:val="0"/>
      <w:marTop w:val="0"/>
      <w:marBottom w:val="0"/>
      <w:divBdr>
        <w:top w:val="none" w:sz="0" w:space="0" w:color="auto"/>
        <w:left w:val="none" w:sz="0" w:space="0" w:color="auto"/>
        <w:bottom w:val="none" w:sz="0" w:space="0" w:color="auto"/>
        <w:right w:val="none" w:sz="0" w:space="0" w:color="auto"/>
      </w:divBdr>
    </w:div>
    <w:div w:id="603153150">
      <w:bodyDiv w:val="1"/>
      <w:marLeft w:val="0"/>
      <w:marRight w:val="0"/>
      <w:marTop w:val="0"/>
      <w:marBottom w:val="0"/>
      <w:divBdr>
        <w:top w:val="none" w:sz="0" w:space="0" w:color="auto"/>
        <w:left w:val="none" w:sz="0" w:space="0" w:color="auto"/>
        <w:bottom w:val="none" w:sz="0" w:space="0" w:color="auto"/>
        <w:right w:val="none" w:sz="0" w:space="0" w:color="auto"/>
      </w:divBdr>
    </w:div>
    <w:div w:id="603197008">
      <w:bodyDiv w:val="1"/>
      <w:marLeft w:val="0"/>
      <w:marRight w:val="0"/>
      <w:marTop w:val="0"/>
      <w:marBottom w:val="0"/>
      <w:divBdr>
        <w:top w:val="none" w:sz="0" w:space="0" w:color="auto"/>
        <w:left w:val="none" w:sz="0" w:space="0" w:color="auto"/>
        <w:bottom w:val="none" w:sz="0" w:space="0" w:color="auto"/>
        <w:right w:val="none" w:sz="0" w:space="0" w:color="auto"/>
      </w:divBdr>
    </w:div>
    <w:div w:id="603224165">
      <w:bodyDiv w:val="1"/>
      <w:marLeft w:val="0"/>
      <w:marRight w:val="0"/>
      <w:marTop w:val="0"/>
      <w:marBottom w:val="0"/>
      <w:divBdr>
        <w:top w:val="none" w:sz="0" w:space="0" w:color="auto"/>
        <w:left w:val="none" w:sz="0" w:space="0" w:color="auto"/>
        <w:bottom w:val="none" w:sz="0" w:space="0" w:color="auto"/>
        <w:right w:val="none" w:sz="0" w:space="0" w:color="auto"/>
      </w:divBdr>
    </w:div>
    <w:div w:id="603266089">
      <w:bodyDiv w:val="1"/>
      <w:marLeft w:val="0"/>
      <w:marRight w:val="0"/>
      <w:marTop w:val="0"/>
      <w:marBottom w:val="0"/>
      <w:divBdr>
        <w:top w:val="none" w:sz="0" w:space="0" w:color="auto"/>
        <w:left w:val="none" w:sz="0" w:space="0" w:color="auto"/>
        <w:bottom w:val="none" w:sz="0" w:space="0" w:color="auto"/>
        <w:right w:val="none" w:sz="0" w:space="0" w:color="auto"/>
      </w:divBdr>
    </w:div>
    <w:div w:id="603267612">
      <w:bodyDiv w:val="1"/>
      <w:marLeft w:val="0"/>
      <w:marRight w:val="0"/>
      <w:marTop w:val="0"/>
      <w:marBottom w:val="0"/>
      <w:divBdr>
        <w:top w:val="none" w:sz="0" w:space="0" w:color="auto"/>
        <w:left w:val="none" w:sz="0" w:space="0" w:color="auto"/>
        <w:bottom w:val="none" w:sz="0" w:space="0" w:color="auto"/>
        <w:right w:val="none" w:sz="0" w:space="0" w:color="auto"/>
      </w:divBdr>
    </w:div>
    <w:div w:id="603267831">
      <w:bodyDiv w:val="1"/>
      <w:marLeft w:val="0"/>
      <w:marRight w:val="0"/>
      <w:marTop w:val="0"/>
      <w:marBottom w:val="0"/>
      <w:divBdr>
        <w:top w:val="none" w:sz="0" w:space="0" w:color="auto"/>
        <w:left w:val="none" w:sz="0" w:space="0" w:color="auto"/>
        <w:bottom w:val="none" w:sz="0" w:space="0" w:color="auto"/>
        <w:right w:val="none" w:sz="0" w:space="0" w:color="auto"/>
      </w:divBdr>
    </w:div>
    <w:div w:id="603270568">
      <w:bodyDiv w:val="1"/>
      <w:marLeft w:val="0"/>
      <w:marRight w:val="0"/>
      <w:marTop w:val="0"/>
      <w:marBottom w:val="0"/>
      <w:divBdr>
        <w:top w:val="none" w:sz="0" w:space="0" w:color="auto"/>
        <w:left w:val="none" w:sz="0" w:space="0" w:color="auto"/>
        <w:bottom w:val="none" w:sz="0" w:space="0" w:color="auto"/>
        <w:right w:val="none" w:sz="0" w:space="0" w:color="auto"/>
      </w:divBdr>
    </w:div>
    <w:div w:id="603272564">
      <w:bodyDiv w:val="1"/>
      <w:marLeft w:val="0"/>
      <w:marRight w:val="0"/>
      <w:marTop w:val="0"/>
      <w:marBottom w:val="0"/>
      <w:divBdr>
        <w:top w:val="none" w:sz="0" w:space="0" w:color="auto"/>
        <w:left w:val="none" w:sz="0" w:space="0" w:color="auto"/>
        <w:bottom w:val="none" w:sz="0" w:space="0" w:color="auto"/>
        <w:right w:val="none" w:sz="0" w:space="0" w:color="auto"/>
      </w:divBdr>
    </w:div>
    <w:div w:id="603343471">
      <w:bodyDiv w:val="1"/>
      <w:marLeft w:val="0"/>
      <w:marRight w:val="0"/>
      <w:marTop w:val="0"/>
      <w:marBottom w:val="0"/>
      <w:divBdr>
        <w:top w:val="none" w:sz="0" w:space="0" w:color="auto"/>
        <w:left w:val="none" w:sz="0" w:space="0" w:color="auto"/>
        <w:bottom w:val="none" w:sz="0" w:space="0" w:color="auto"/>
        <w:right w:val="none" w:sz="0" w:space="0" w:color="auto"/>
      </w:divBdr>
    </w:div>
    <w:div w:id="603343856">
      <w:bodyDiv w:val="1"/>
      <w:marLeft w:val="0"/>
      <w:marRight w:val="0"/>
      <w:marTop w:val="0"/>
      <w:marBottom w:val="0"/>
      <w:divBdr>
        <w:top w:val="none" w:sz="0" w:space="0" w:color="auto"/>
        <w:left w:val="none" w:sz="0" w:space="0" w:color="auto"/>
        <w:bottom w:val="none" w:sz="0" w:space="0" w:color="auto"/>
        <w:right w:val="none" w:sz="0" w:space="0" w:color="auto"/>
      </w:divBdr>
    </w:div>
    <w:div w:id="603349122">
      <w:bodyDiv w:val="1"/>
      <w:marLeft w:val="0"/>
      <w:marRight w:val="0"/>
      <w:marTop w:val="0"/>
      <w:marBottom w:val="0"/>
      <w:divBdr>
        <w:top w:val="none" w:sz="0" w:space="0" w:color="auto"/>
        <w:left w:val="none" w:sz="0" w:space="0" w:color="auto"/>
        <w:bottom w:val="none" w:sz="0" w:space="0" w:color="auto"/>
        <w:right w:val="none" w:sz="0" w:space="0" w:color="auto"/>
      </w:divBdr>
    </w:div>
    <w:div w:id="603415485">
      <w:bodyDiv w:val="1"/>
      <w:marLeft w:val="0"/>
      <w:marRight w:val="0"/>
      <w:marTop w:val="0"/>
      <w:marBottom w:val="0"/>
      <w:divBdr>
        <w:top w:val="none" w:sz="0" w:space="0" w:color="auto"/>
        <w:left w:val="none" w:sz="0" w:space="0" w:color="auto"/>
        <w:bottom w:val="none" w:sz="0" w:space="0" w:color="auto"/>
        <w:right w:val="none" w:sz="0" w:space="0" w:color="auto"/>
      </w:divBdr>
    </w:div>
    <w:div w:id="603419387">
      <w:bodyDiv w:val="1"/>
      <w:marLeft w:val="0"/>
      <w:marRight w:val="0"/>
      <w:marTop w:val="0"/>
      <w:marBottom w:val="0"/>
      <w:divBdr>
        <w:top w:val="none" w:sz="0" w:space="0" w:color="auto"/>
        <w:left w:val="none" w:sz="0" w:space="0" w:color="auto"/>
        <w:bottom w:val="none" w:sz="0" w:space="0" w:color="auto"/>
        <w:right w:val="none" w:sz="0" w:space="0" w:color="auto"/>
      </w:divBdr>
    </w:div>
    <w:div w:id="603420136">
      <w:bodyDiv w:val="1"/>
      <w:marLeft w:val="0"/>
      <w:marRight w:val="0"/>
      <w:marTop w:val="0"/>
      <w:marBottom w:val="0"/>
      <w:divBdr>
        <w:top w:val="none" w:sz="0" w:space="0" w:color="auto"/>
        <w:left w:val="none" w:sz="0" w:space="0" w:color="auto"/>
        <w:bottom w:val="none" w:sz="0" w:space="0" w:color="auto"/>
        <w:right w:val="none" w:sz="0" w:space="0" w:color="auto"/>
      </w:divBdr>
    </w:div>
    <w:div w:id="603420279">
      <w:bodyDiv w:val="1"/>
      <w:marLeft w:val="0"/>
      <w:marRight w:val="0"/>
      <w:marTop w:val="0"/>
      <w:marBottom w:val="0"/>
      <w:divBdr>
        <w:top w:val="none" w:sz="0" w:space="0" w:color="auto"/>
        <w:left w:val="none" w:sz="0" w:space="0" w:color="auto"/>
        <w:bottom w:val="none" w:sz="0" w:space="0" w:color="auto"/>
        <w:right w:val="none" w:sz="0" w:space="0" w:color="auto"/>
      </w:divBdr>
    </w:div>
    <w:div w:id="603460929">
      <w:bodyDiv w:val="1"/>
      <w:marLeft w:val="0"/>
      <w:marRight w:val="0"/>
      <w:marTop w:val="0"/>
      <w:marBottom w:val="0"/>
      <w:divBdr>
        <w:top w:val="none" w:sz="0" w:space="0" w:color="auto"/>
        <w:left w:val="none" w:sz="0" w:space="0" w:color="auto"/>
        <w:bottom w:val="none" w:sz="0" w:space="0" w:color="auto"/>
        <w:right w:val="none" w:sz="0" w:space="0" w:color="auto"/>
      </w:divBdr>
    </w:div>
    <w:div w:id="603465541">
      <w:bodyDiv w:val="1"/>
      <w:marLeft w:val="0"/>
      <w:marRight w:val="0"/>
      <w:marTop w:val="0"/>
      <w:marBottom w:val="0"/>
      <w:divBdr>
        <w:top w:val="none" w:sz="0" w:space="0" w:color="auto"/>
        <w:left w:val="none" w:sz="0" w:space="0" w:color="auto"/>
        <w:bottom w:val="none" w:sz="0" w:space="0" w:color="auto"/>
        <w:right w:val="none" w:sz="0" w:space="0" w:color="auto"/>
      </w:divBdr>
    </w:div>
    <w:div w:id="603534563">
      <w:bodyDiv w:val="1"/>
      <w:marLeft w:val="0"/>
      <w:marRight w:val="0"/>
      <w:marTop w:val="0"/>
      <w:marBottom w:val="0"/>
      <w:divBdr>
        <w:top w:val="none" w:sz="0" w:space="0" w:color="auto"/>
        <w:left w:val="none" w:sz="0" w:space="0" w:color="auto"/>
        <w:bottom w:val="none" w:sz="0" w:space="0" w:color="auto"/>
        <w:right w:val="none" w:sz="0" w:space="0" w:color="auto"/>
      </w:divBdr>
    </w:div>
    <w:div w:id="603534666">
      <w:bodyDiv w:val="1"/>
      <w:marLeft w:val="0"/>
      <w:marRight w:val="0"/>
      <w:marTop w:val="0"/>
      <w:marBottom w:val="0"/>
      <w:divBdr>
        <w:top w:val="none" w:sz="0" w:space="0" w:color="auto"/>
        <w:left w:val="none" w:sz="0" w:space="0" w:color="auto"/>
        <w:bottom w:val="none" w:sz="0" w:space="0" w:color="auto"/>
        <w:right w:val="none" w:sz="0" w:space="0" w:color="auto"/>
      </w:divBdr>
    </w:div>
    <w:div w:id="603537326">
      <w:bodyDiv w:val="1"/>
      <w:marLeft w:val="0"/>
      <w:marRight w:val="0"/>
      <w:marTop w:val="0"/>
      <w:marBottom w:val="0"/>
      <w:divBdr>
        <w:top w:val="none" w:sz="0" w:space="0" w:color="auto"/>
        <w:left w:val="none" w:sz="0" w:space="0" w:color="auto"/>
        <w:bottom w:val="none" w:sz="0" w:space="0" w:color="auto"/>
        <w:right w:val="none" w:sz="0" w:space="0" w:color="auto"/>
      </w:divBdr>
    </w:div>
    <w:div w:id="603538004">
      <w:bodyDiv w:val="1"/>
      <w:marLeft w:val="0"/>
      <w:marRight w:val="0"/>
      <w:marTop w:val="0"/>
      <w:marBottom w:val="0"/>
      <w:divBdr>
        <w:top w:val="none" w:sz="0" w:space="0" w:color="auto"/>
        <w:left w:val="none" w:sz="0" w:space="0" w:color="auto"/>
        <w:bottom w:val="none" w:sz="0" w:space="0" w:color="auto"/>
        <w:right w:val="none" w:sz="0" w:space="0" w:color="auto"/>
      </w:divBdr>
    </w:div>
    <w:div w:id="603538977">
      <w:bodyDiv w:val="1"/>
      <w:marLeft w:val="0"/>
      <w:marRight w:val="0"/>
      <w:marTop w:val="0"/>
      <w:marBottom w:val="0"/>
      <w:divBdr>
        <w:top w:val="none" w:sz="0" w:space="0" w:color="auto"/>
        <w:left w:val="none" w:sz="0" w:space="0" w:color="auto"/>
        <w:bottom w:val="none" w:sz="0" w:space="0" w:color="auto"/>
        <w:right w:val="none" w:sz="0" w:space="0" w:color="auto"/>
      </w:divBdr>
    </w:div>
    <w:div w:id="603616854">
      <w:bodyDiv w:val="1"/>
      <w:marLeft w:val="0"/>
      <w:marRight w:val="0"/>
      <w:marTop w:val="0"/>
      <w:marBottom w:val="0"/>
      <w:divBdr>
        <w:top w:val="none" w:sz="0" w:space="0" w:color="auto"/>
        <w:left w:val="none" w:sz="0" w:space="0" w:color="auto"/>
        <w:bottom w:val="none" w:sz="0" w:space="0" w:color="auto"/>
        <w:right w:val="none" w:sz="0" w:space="0" w:color="auto"/>
      </w:divBdr>
    </w:div>
    <w:div w:id="603652781">
      <w:bodyDiv w:val="1"/>
      <w:marLeft w:val="0"/>
      <w:marRight w:val="0"/>
      <w:marTop w:val="0"/>
      <w:marBottom w:val="0"/>
      <w:divBdr>
        <w:top w:val="none" w:sz="0" w:space="0" w:color="auto"/>
        <w:left w:val="none" w:sz="0" w:space="0" w:color="auto"/>
        <w:bottom w:val="none" w:sz="0" w:space="0" w:color="auto"/>
        <w:right w:val="none" w:sz="0" w:space="0" w:color="auto"/>
      </w:divBdr>
    </w:div>
    <w:div w:id="603658434">
      <w:bodyDiv w:val="1"/>
      <w:marLeft w:val="0"/>
      <w:marRight w:val="0"/>
      <w:marTop w:val="0"/>
      <w:marBottom w:val="0"/>
      <w:divBdr>
        <w:top w:val="none" w:sz="0" w:space="0" w:color="auto"/>
        <w:left w:val="none" w:sz="0" w:space="0" w:color="auto"/>
        <w:bottom w:val="none" w:sz="0" w:space="0" w:color="auto"/>
        <w:right w:val="none" w:sz="0" w:space="0" w:color="auto"/>
      </w:divBdr>
    </w:div>
    <w:div w:id="603658489">
      <w:bodyDiv w:val="1"/>
      <w:marLeft w:val="0"/>
      <w:marRight w:val="0"/>
      <w:marTop w:val="0"/>
      <w:marBottom w:val="0"/>
      <w:divBdr>
        <w:top w:val="none" w:sz="0" w:space="0" w:color="auto"/>
        <w:left w:val="none" w:sz="0" w:space="0" w:color="auto"/>
        <w:bottom w:val="none" w:sz="0" w:space="0" w:color="auto"/>
        <w:right w:val="none" w:sz="0" w:space="0" w:color="auto"/>
      </w:divBdr>
    </w:div>
    <w:div w:id="603658870">
      <w:bodyDiv w:val="1"/>
      <w:marLeft w:val="0"/>
      <w:marRight w:val="0"/>
      <w:marTop w:val="0"/>
      <w:marBottom w:val="0"/>
      <w:divBdr>
        <w:top w:val="none" w:sz="0" w:space="0" w:color="auto"/>
        <w:left w:val="none" w:sz="0" w:space="0" w:color="auto"/>
        <w:bottom w:val="none" w:sz="0" w:space="0" w:color="auto"/>
        <w:right w:val="none" w:sz="0" w:space="0" w:color="auto"/>
      </w:divBdr>
    </w:div>
    <w:div w:id="603684402">
      <w:bodyDiv w:val="1"/>
      <w:marLeft w:val="0"/>
      <w:marRight w:val="0"/>
      <w:marTop w:val="0"/>
      <w:marBottom w:val="0"/>
      <w:divBdr>
        <w:top w:val="none" w:sz="0" w:space="0" w:color="auto"/>
        <w:left w:val="none" w:sz="0" w:space="0" w:color="auto"/>
        <w:bottom w:val="none" w:sz="0" w:space="0" w:color="auto"/>
        <w:right w:val="none" w:sz="0" w:space="0" w:color="auto"/>
      </w:divBdr>
    </w:div>
    <w:div w:id="603726351">
      <w:bodyDiv w:val="1"/>
      <w:marLeft w:val="0"/>
      <w:marRight w:val="0"/>
      <w:marTop w:val="0"/>
      <w:marBottom w:val="0"/>
      <w:divBdr>
        <w:top w:val="none" w:sz="0" w:space="0" w:color="auto"/>
        <w:left w:val="none" w:sz="0" w:space="0" w:color="auto"/>
        <w:bottom w:val="none" w:sz="0" w:space="0" w:color="auto"/>
        <w:right w:val="none" w:sz="0" w:space="0" w:color="auto"/>
      </w:divBdr>
    </w:div>
    <w:div w:id="603729004">
      <w:bodyDiv w:val="1"/>
      <w:marLeft w:val="0"/>
      <w:marRight w:val="0"/>
      <w:marTop w:val="0"/>
      <w:marBottom w:val="0"/>
      <w:divBdr>
        <w:top w:val="none" w:sz="0" w:space="0" w:color="auto"/>
        <w:left w:val="none" w:sz="0" w:space="0" w:color="auto"/>
        <w:bottom w:val="none" w:sz="0" w:space="0" w:color="auto"/>
        <w:right w:val="none" w:sz="0" w:space="0" w:color="auto"/>
      </w:divBdr>
    </w:div>
    <w:div w:id="603729136">
      <w:bodyDiv w:val="1"/>
      <w:marLeft w:val="0"/>
      <w:marRight w:val="0"/>
      <w:marTop w:val="0"/>
      <w:marBottom w:val="0"/>
      <w:divBdr>
        <w:top w:val="none" w:sz="0" w:space="0" w:color="auto"/>
        <w:left w:val="none" w:sz="0" w:space="0" w:color="auto"/>
        <w:bottom w:val="none" w:sz="0" w:space="0" w:color="auto"/>
        <w:right w:val="none" w:sz="0" w:space="0" w:color="auto"/>
      </w:divBdr>
    </w:div>
    <w:div w:id="603733293">
      <w:bodyDiv w:val="1"/>
      <w:marLeft w:val="0"/>
      <w:marRight w:val="0"/>
      <w:marTop w:val="0"/>
      <w:marBottom w:val="0"/>
      <w:divBdr>
        <w:top w:val="none" w:sz="0" w:space="0" w:color="auto"/>
        <w:left w:val="none" w:sz="0" w:space="0" w:color="auto"/>
        <w:bottom w:val="none" w:sz="0" w:space="0" w:color="auto"/>
        <w:right w:val="none" w:sz="0" w:space="0" w:color="auto"/>
      </w:divBdr>
    </w:div>
    <w:div w:id="603735015">
      <w:bodyDiv w:val="1"/>
      <w:marLeft w:val="0"/>
      <w:marRight w:val="0"/>
      <w:marTop w:val="0"/>
      <w:marBottom w:val="0"/>
      <w:divBdr>
        <w:top w:val="none" w:sz="0" w:space="0" w:color="auto"/>
        <w:left w:val="none" w:sz="0" w:space="0" w:color="auto"/>
        <w:bottom w:val="none" w:sz="0" w:space="0" w:color="auto"/>
        <w:right w:val="none" w:sz="0" w:space="0" w:color="auto"/>
      </w:divBdr>
    </w:div>
    <w:div w:id="603806784">
      <w:bodyDiv w:val="1"/>
      <w:marLeft w:val="0"/>
      <w:marRight w:val="0"/>
      <w:marTop w:val="0"/>
      <w:marBottom w:val="0"/>
      <w:divBdr>
        <w:top w:val="none" w:sz="0" w:space="0" w:color="auto"/>
        <w:left w:val="none" w:sz="0" w:space="0" w:color="auto"/>
        <w:bottom w:val="none" w:sz="0" w:space="0" w:color="auto"/>
        <w:right w:val="none" w:sz="0" w:space="0" w:color="auto"/>
      </w:divBdr>
    </w:div>
    <w:div w:id="603806806">
      <w:bodyDiv w:val="1"/>
      <w:marLeft w:val="0"/>
      <w:marRight w:val="0"/>
      <w:marTop w:val="0"/>
      <w:marBottom w:val="0"/>
      <w:divBdr>
        <w:top w:val="none" w:sz="0" w:space="0" w:color="auto"/>
        <w:left w:val="none" w:sz="0" w:space="0" w:color="auto"/>
        <w:bottom w:val="none" w:sz="0" w:space="0" w:color="auto"/>
        <w:right w:val="none" w:sz="0" w:space="0" w:color="auto"/>
      </w:divBdr>
    </w:div>
    <w:div w:id="603809202">
      <w:bodyDiv w:val="1"/>
      <w:marLeft w:val="0"/>
      <w:marRight w:val="0"/>
      <w:marTop w:val="0"/>
      <w:marBottom w:val="0"/>
      <w:divBdr>
        <w:top w:val="none" w:sz="0" w:space="0" w:color="auto"/>
        <w:left w:val="none" w:sz="0" w:space="0" w:color="auto"/>
        <w:bottom w:val="none" w:sz="0" w:space="0" w:color="auto"/>
        <w:right w:val="none" w:sz="0" w:space="0" w:color="auto"/>
      </w:divBdr>
    </w:div>
    <w:div w:id="603809929">
      <w:bodyDiv w:val="1"/>
      <w:marLeft w:val="0"/>
      <w:marRight w:val="0"/>
      <w:marTop w:val="0"/>
      <w:marBottom w:val="0"/>
      <w:divBdr>
        <w:top w:val="none" w:sz="0" w:space="0" w:color="auto"/>
        <w:left w:val="none" w:sz="0" w:space="0" w:color="auto"/>
        <w:bottom w:val="none" w:sz="0" w:space="0" w:color="auto"/>
        <w:right w:val="none" w:sz="0" w:space="0" w:color="auto"/>
      </w:divBdr>
    </w:div>
    <w:div w:id="603810158">
      <w:bodyDiv w:val="1"/>
      <w:marLeft w:val="0"/>
      <w:marRight w:val="0"/>
      <w:marTop w:val="0"/>
      <w:marBottom w:val="0"/>
      <w:divBdr>
        <w:top w:val="none" w:sz="0" w:space="0" w:color="auto"/>
        <w:left w:val="none" w:sz="0" w:space="0" w:color="auto"/>
        <w:bottom w:val="none" w:sz="0" w:space="0" w:color="auto"/>
        <w:right w:val="none" w:sz="0" w:space="0" w:color="auto"/>
      </w:divBdr>
    </w:div>
    <w:div w:id="603850548">
      <w:bodyDiv w:val="1"/>
      <w:marLeft w:val="0"/>
      <w:marRight w:val="0"/>
      <w:marTop w:val="0"/>
      <w:marBottom w:val="0"/>
      <w:divBdr>
        <w:top w:val="none" w:sz="0" w:space="0" w:color="auto"/>
        <w:left w:val="none" w:sz="0" w:space="0" w:color="auto"/>
        <w:bottom w:val="none" w:sz="0" w:space="0" w:color="auto"/>
        <w:right w:val="none" w:sz="0" w:space="0" w:color="auto"/>
      </w:divBdr>
    </w:div>
    <w:div w:id="603853472">
      <w:bodyDiv w:val="1"/>
      <w:marLeft w:val="0"/>
      <w:marRight w:val="0"/>
      <w:marTop w:val="0"/>
      <w:marBottom w:val="0"/>
      <w:divBdr>
        <w:top w:val="none" w:sz="0" w:space="0" w:color="auto"/>
        <w:left w:val="none" w:sz="0" w:space="0" w:color="auto"/>
        <w:bottom w:val="none" w:sz="0" w:space="0" w:color="auto"/>
        <w:right w:val="none" w:sz="0" w:space="0" w:color="auto"/>
      </w:divBdr>
    </w:div>
    <w:div w:id="603919612">
      <w:bodyDiv w:val="1"/>
      <w:marLeft w:val="0"/>
      <w:marRight w:val="0"/>
      <w:marTop w:val="0"/>
      <w:marBottom w:val="0"/>
      <w:divBdr>
        <w:top w:val="none" w:sz="0" w:space="0" w:color="auto"/>
        <w:left w:val="none" w:sz="0" w:space="0" w:color="auto"/>
        <w:bottom w:val="none" w:sz="0" w:space="0" w:color="auto"/>
        <w:right w:val="none" w:sz="0" w:space="0" w:color="auto"/>
      </w:divBdr>
    </w:div>
    <w:div w:id="603920298">
      <w:bodyDiv w:val="1"/>
      <w:marLeft w:val="0"/>
      <w:marRight w:val="0"/>
      <w:marTop w:val="0"/>
      <w:marBottom w:val="0"/>
      <w:divBdr>
        <w:top w:val="none" w:sz="0" w:space="0" w:color="auto"/>
        <w:left w:val="none" w:sz="0" w:space="0" w:color="auto"/>
        <w:bottom w:val="none" w:sz="0" w:space="0" w:color="auto"/>
        <w:right w:val="none" w:sz="0" w:space="0" w:color="auto"/>
      </w:divBdr>
    </w:div>
    <w:div w:id="603921981">
      <w:bodyDiv w:val="1"/>
      <w:marLeft w:val="0"/>
      <w:marRight w:val="0"/>
      <w:marTop w:val="0"/>
      <w:marBottom w:val="0"/>
      <w:divBdr>
        <w:top w:val="none" w:sz="0" w:space="0" w:color="auto"/>
        <w:left w:val="none" w:sz="0" w:space="0" w:color="auto"/>
        <w:bottom w:val="none" w:sz="0" w:space="0" w:color="auto"/>
        <w:right w:val="none" w:sz="0" w:space="0" w:color="auto"/>
      </w:divBdr>
    </w:div>
    <w:div w:id="603922275">
      <w:bodyDiv w:val="1"/>
      <w:marLeft w:val="0"/>
      <w:marRight w:val="0"/>
      <w:marTop w:val="0"/>
      <w:marBottom w:val="0"/>
      <w:divBdr>
        <w:top w:val="none" w:sz="0" w:space="0" w:color="auto"/>
        <w:left w:val="none" w:sz="0" w:space="0" w:color="auto"/>
        <w:bottom w:val="none" w:sz="0" w:space="0" w:color="auto"/>
        <w:right w:val="none" w:sz="0" w:space="0" w:color="auto"/>
      </w:divBdr>
    </w:div>
    <w:div w:id="603925402">
      <w:bodyDiv w:val="1"/>
      <w:marLeft w:val="0"/>
      <w:marRight w:val="0"/>
      <w:marTop w:val="0"/>
      <w:marBottom w:val="0"/>
      <w:divBdr>
        <w:top w:val="none" w:sz="0" w:space="0" w:color="auto"/>
        <w:left w:val="none" w:sz="0" w:space="0" w:color="auto"/>
        <w:bottom w:val="none" w:sz="0" w:space="0" w:color="auto"/>
        <w:right w:val="none" w:sz="0" w:space="0" w:color="auto"/>
      </w:divBdr>
    </w:div>
    <w:div w:id="603926895">
      <w:bodyDiv w:val="1"/>
      <w:marLeft w:val="0"/>
      <w:marRight w:val="0"/>
      <w:marTop w:val="0"/>
      <w:marBottom w:val="0"/>
      <w:divBdr>
        <w:top w:val="none" w:sz="0" w:space="0" w:color="auto"/>
        <w:left w:val="none" w:sz="0" w:space="0" w:color="auto"/>
        <w:bottom w:val="none" w:sz="0" w:space="0" w:color="auto"/>
        <w:right w:val="none" w:sz="0" w:space="0" w:color="auto"/>
      </w:divBdr>
    </w:div>
    <w:div w:id="603928586">
      <w:bodyDiv w:val="1"/>
      <w:marLeft w:val="0"/>
      <w:marRight w:val="0"/>
      <w:marTop w:val="0"/>
      <w:marBottom w:val="0"/>
      <w:divBdr>
        <w:top w:val="none" w:sz="0" w:space="0" w:color="auto"/>
        <w:left w:val="none" w:sz="0" w:space="0" w:color="auto"/>
        <w:bottom w:val="none" w:sz="0" w:space="0" w:color="auto"/>
        <w:right w:val="none" w:sz="0" w:space="0" w:color="auto"/>
      </w:divBdr>
    </w:div>
    <w:div w:id="603997591">
      <w:bodyDiv w:val="1"/>
      <w:marLeft w:val="0"/>
      <w:marRight w:val="0"/>
      <w:marTop w:val="0"/>
      <w:marBottom w:val="0"/>
      <w:divBdr>
        <w:top w:val="none" w:sz="0" w:space="0" w:color="auto"/>
        <w:left w:val="none" w:sz="0" w:space="0" w:color="auto"/>
        <w:bottom w:val="none" w:sz="0" w:space="0" w:color="auto"/>
        <w:right w:val="none" w:sz="0" w:space="0" w:color="auto"/>
      </w:divBdr>
    </w:div>
    <w:div w:id="603999896">
      <w:bodyDiv w:val="1"/>
      <w:marLeft w:val="0"/>
      <w:marRight w:val="0"/>
      <w:marTop w:val="0"/>
      <w:marBottom w:val="0"/>
      <w:divBdr>
        <w:top w:val="none" w:sz="0" w:space="0" w:color="auto"/>
        <w:left w:val="none" w:sz="0" w:space="0" w:color="auto"/>
        <w:bottom w:val="none" w:sz="0" w:space="0" w:color="auto"/>
        <w:right w:val="none" w:sz="0" w:space="0" w:color="auto"/>
      </w:divBdr>
    </w:div>
    <w:div w:id="604003991">
      <w:bodyDiv w:val="1"/>
      <w:marLeft w:val="0"/>
      <w:marRight w:val="0"/>
      <w:marTop w:val="0"/>
      <w:marBottom w:val="0"/>
      <w:divBdr>
        <w:top w:val="none" w:sz="0" w:space="0" w:color="auto"/>
        <w:left w:val="none" w:sz="0" w:space="0" w:color="auto"/>
        <w:bottom w:val="none" w:sz="0" w:space="0" w:color="auto"/>
        <w:right w:val="none" w:sz="0" w:space="0" w:color="auto"/>
      </w:divBdr>
    </w:div>
    <w:div w:id="604046483">
      <w:bodyDiv w:val="1"/>
      <w:marLeft w:val="0"/>
      <w:marRight w:val="0"/>
      <w:marTop w:val="0"/>
      <w:marBottom w:val="0"/>
      <w:divBdr>
        <w:top w:val="none" w:sz="0" w:space="0" w:color="auto"/>
        <w:left w:val="none" w:sz="0" w:space="0" w:color="auto"/>
        <w:bottom w:val="none" w:sz="0" w:space="0" w:color="auto"/>
        <w:right w:val="none" w:sz="0" w:space="0" w:color="auto"/>
      </w:divBdr>
    </w:div>
    <w:div w:id="604071985">
      <w:bodyDiv w:val="1"/>
      <w:marLeft w:val="0"/>
      <w:marRight w:val="0"/>
      <w:marTop w:val="0"/>
      <w:marBottom w:val="0"/>
      <w:divBdr>
        <w:top w:val="none" w:sz="0" w:space="0" w:color="auto"/>
        <w:left w:val="none" w:sz="0" w:space="0" w:color="auto"/>
        <w:bottom w:val="none" w:sz="0" w:space="0" w:color="auto"/>
        <w:right w:val="none" w:sz="0" w:space="0" w:color="auto"/>
      </w:divBdr>
    </w:div>
    <w:div w:id="604073942">
      <w:bodyDiv w:val="1"/>
      <w:marLeft w:val="0"/>
      <w:marRight w:val="0"/>
      <w:marTop w:val="0"/>
      <w:marBottom w:val="0"/>
      <w:divBdr>
        <w:top w:val="none" w:sz="0" w:space="0" w:color="auto"/>
        <w:left w:val="none" w:sz="0" w:space="0" w:color="auto"/>
        <w:bottom w:val="none" w:sz="0" w:space="0" w:color="auto"/>
        <w:right w:val="none" w:sz="0" w:space="0" w:color="auto"/>
      </w:divBdr>
    </w:div>
    <w:div w:id="604114915">
      <w:bodyDiv w:val="1"/>
      <w:marLeft w:val="0"/>
      <w:marRight w:val="0"/>
      <w:marTop w:val="0"/>
      <w:marBottom w:val="0"/>
      <w:divBdr>
        <w:top w:val="none" w:sz="0" w:space="0" w:color="auto"/>
        <w:left w:val="none" w:sz="0" w:space="0" w:color="auto"/>
        <w:bottom w:val="none" w:sz="0" w:space="0" w:color="auto"/>
        <w:right w:val="none" w:sz="0" w:space="0" w:color="auto"/>
      </w:divBdr>
    </w:div>
    <w:div w:id="604115179">
      <w:bodyDiv w:val="1"/>
      <w:marLeft w:val="0"/>
      <w:marRight w:val="0"/>
      <w:marTop w:val="0"/>
      <w:marBottom w:val="0"/>
      <w:divBdr>
        <w:top w:val="none" w:sz="0" w:space="0" w:color="auto"/>
        <w:left w:val="none" w:sz="0" w:space="0" w:color="auto"/>
        <w:bottom w:val="none" w:sz="0" w:space="0" w:color="auto"/>
        <w:right w:val="none" w:sz="0" w:space="0" w:color="auto"/>
      </w:divBdr>
    </w:div>
    <w:div w:id="604119276">
      <w:bodyDiv w:val="1"/>
      <w:marLeft w:val="0"/>
      <w:marRight w:val="0"/>
      <w:marTop w:val="0"/>
      <w:marBottom w:val="0"/>
      <w:divBdr>
        <w:top w:val="none" w:sz="0" w:space="0" w:color="auto"/>
        <w:left w:val="none" w:sz="0" w:space="0" w:color="auto"/>
        <w:bottom w:val="none" w:sz="0" w:space="0" w:color="auto"/>
        <w:right w:val="none" w:sz="0" w:space="0" w:color="auto"/>
      </w:divBdr>
    </w:div>
    <w:div w:id="604120035">
      <w:bodyDiv w:val="1"/>
      <w:marLeft w:val="0"/>
      <w:marRight w:val="0"/>
      <w:marTop w:val="0"/>
      <w:marBottom w:val="0"/>
      <w:divBdr>
        <w:top w:val="none" w:sz="0" w:space="0" w:color="auto"/>
        <w:left w:val="none" w:sz="0" w:space="0" w:color="auto"/>
        <w:bottom w:val="none" w:sz="0" w:space="0" w:color="auto"/>
        <w:right w:val="none" w:sz="0" w:space="0" w:color="auto"/>
      </w:divBdr>
    </w:div>
    <w:div w:id="604120997">
      <w:bodyDiv w:val="1"/>
      <w:marLeft w:val="0"/>
      <w:marRight w:val="0"/>
      <w:marTop w:val="0"/>
      <w:marBottom w:val="0"/>
      <w:divBdr>
        <w:top w:val="none" w:sz="0" w:space="0" w:color="auto"/>
        <w:left w:val="none" w:sz="0" w:space="0" w:color="auto"/>
        <w:bottom w:val="none" w:sz="0" w:space="0" w:color="auto"/>
        <w:right w:val="none" w:sz="0" w:space="0" w:color="auto"/>
      </w:divBdr>
    </w:div>
    <w:div w:id="604121877">
      <w:bodyDiv w:val="1"/>
      <w:marLeft w:val="0"/>
      <w:marRight w:val="0"/>
      <w:marTop w:val="0"/>
      <w:marBottom w:val="0"/>
      <w:divBdr>
        <w:top w:val="none" w:sz="0" w:space="0" w:color="auto"/>
        <w:left w:val="none" w:sz="0" w:space="0" w:color="auto"/>
        <w:bottom w:val="none" w:sz="0" w:space="0" w:color="auto"/>
        <w:right w:val="none" w:sz="0" w:space="0" w:color="auto"/>
      </w:divBdr>
    </w:div>
    <w:div w:id="604194221">
      <w:bodyDiv w:val="1"/>
      <w:marLeft w:val="0"/>
      <w:marRight w:val="0"/>
      <w:marTop w:val="0"/>
      <w:marBottom w:val="0"/>
      <w:divBdr>
        <w:top w:val="none" w:sz="0" w:space="0" w:color="auto"/>
        <w:left w:val="none" w:sz="0" w:space="0" w:color="auto"/>
        <w:bottom w:val="none" w:sz="0" w:space="0" w:color="auto"/>
        <w:right w:val="none" w:sz="0" w:space="0" w:color="auto"/>
      </w:divBdr>
    </w:div>
    <w:div w:id="604194797">
      <w:bodyDiv w:val="1"/>
      <w:marLeft w:val="0"/>
      <w:marRight w:val="0"/>
      <w:marTop w:val="0"/>
      <w:marBottom w:val="0"/>
      <w:divBdr>
        <w:top w:val="none" w:sz="0" w:space="0" w:color="auto"/>
        <w:left w:val="none" w:sz="0" w:space="0" w:color="auto"/>
        <w:bottom w:val="none" w:sz="0" w:space="0" w:color="auto"/>
        <w:right w:val="none" w:sz="0" w:space="0" w:color="auto"/>
      </w:divBdr>
    </w:div>
    <w:div w:id="604263375">
      <w:bodyDiv w:val="1"/>
      <w:marLeft w:val="0"/>
      <w:marRight w:val="0"/>
      <w:marTop w:val="0"/>
      <w:marBottom w:val="0"/>
      <w:divBdr>
        <w:top w:val="none" w:sz="0" w:space="0" w:color="auto"/>
        <w:left w:val="none" w:sz="0" w:space="0" w:color="auto"/>
        <w:bottom w:val="none" w:sz="0" w:space="0" w:color="auto"/>
        <w:right w:val="none" w:sz="0" w:space="0" w:color="auto"/>
      </w:divBdr>
    </w:div>
    <w:div w:id="604265324">
      <w:bodyDiv w:val="1"/>
      <w:marLeft w:val="0"/>
      <w:marRight w:val="0"/>
      <w:marTop w:val="0"/>
      <w:marBottom w:val="0"/>
      <w:divBdr>
        <w:top w:val="none" w:sz="0" w:space="0" w:color="auto"/>
        <w:left w:val="none" w:sz="0" w:space="0" w:color="auto"/>
        <w:bottom w:val="none" w:sz="0" w:space="0" w:color="auto"/>
        <w:right w:val="none" w:sz="0" w:space="0" w:color="auto"/>
      </w:divBdr>
    </w:div>
    <w:div w:id="604266966">
      <w:bodyDiv w:val="1"/>
      <w:marLeft w:val="0"/>
      <w:marRight w:val="0"/>
      <w:marTop w:val="0"/>
      <w:marBottom w:val="0"/>
      <w:divBdr>
        <w:top w:val="none" w:sz="0" w:space="0" w:color="auto"/>
        <w:left w:val="none" w:sz="0" w:space="0" w:color="auto"/>
        <w:bottom w:val="none" w:sz="0" w:space="0" w:color="auto"/>
        <w:right w:val="none" w:sz="0" w:space="0" w:color="auto"/>
      </w:divBdr>
    </w:div>
    <w:div w:id="604268905">
      <w:bodyDiv w:val="1"/>
      <w:marLeft w:val="0"/>
      <w:marRight w:val="0"/>
      <w:marTop w:val="0"/>
      <w:marBottom w:val="0"/>
      <w:divBdr>
        <w:top w:val="none" w:sz="0" w:space="0" w:color="auto"/>
        <w:left w:val="none" w:sz="0" w:space="0" w:color="auto"/>
        <w:bottom w:val="none" w:sz="0" w:space="0" w:color="auto"/>
        <w:right w:val="none" w:sz="0" w:space="0" w:color="auto"/>
      </w:divBdr>
    </w:div>
    <w:div w:id="604272148">
      <w:bodyDiv w:val="1"/>
      <w:marLeft w:val="0"/>
      <w:marRight w:val="0"/>
      <w:marTop w:val="0"/>
      <w:marBottom w:val="0"/>
      <w:divBdr>
        <w:top w:val="none" w:sz="0" w:space="0" w:color="auto"/>
        <w:left w:val="none" w:sz="0" w:space="0" w:color="auto"/>
        <w:bottom w:val="none" w:sz="0" w:space="0" w:color="auto"/>
        <w:right w:val="none" w:sz="0" w:space="0" w:color="auto"/>
      </w:divBdr>
    </w:div>
    <w:div w:id="604272628">
      <w:bodyDiv w:val="1"/>
      <w:marLeft w:val="0"/>
      <w:marRight w:val="0"/>
      <w:marTop w:val="0"/>
      <w:marBottom w:val="0"/>
      <w:divBdr>
        <w:top w:val="none" w:sz="0" w:space="0" w:color="auto"/>
        <w:left w:val="none" w:sz="0" w:space="0" w:color="auto"/>
        <w:bottom w:val="none" w:sz="0" w:space="0" w:color="auto"/>
        <w:right w:val="none" w:sz="0" w:space="0" w:color="auto"/>
      </w:divBdr>
    </w:div>
    <w:div w:id="604307622">
      <w:bodyDiv w:val="1"/>
      <w:marLeft w:val="0"/>
      <w:marRight w:val="0"/>
      <w:marTop w:val="0"/>
      <w:marBottom w:val="0"/>
      <w:divBdr>
        <w:top w:val="none" w:sz="0" w:space="0" w:color="auto"/>
        <w:left w:val="none" w:sz="0" w:space="0" w:color="auto"/>
        <w:bottom w:val="none" w:sz="0" w:space="0" w:color="auto"/>
        <w:right w:val="none" w:sz="0" w:space="0" w:color="auto"/>
      </w:divBdr>
    </w:div>
    <w:div w:id="604310221">
      <w:bodyDiv w:val="1"/>
      <w:marLeft w:val="0"/>
      <w:marRight w:val="0"/>
      <w:marTop w:val="0"/>
      <w:marBottom w:val="0"/>
      <w:divBdr>
        <w:top w:val="none" w:sz="0" w:space="0" w:color="auto"/>
        <w:left w:val="none" w:sz="0" w:space="0" w:color="auto"/>
        <w:bottom w:val="none" w:sz="0" w:space="0" w:color="auto"/>
        <w:right w:val="none" w:sz="0" w:space="0" w:color="auto"/>
      </w:divBdr>
    </w:div>
    <w:div w:id="604311315">
      <w:bodyDiv w:val="1"/>
      <w:marLeft w:val="0"/>
      <w:marRight w:val="0"/>
      <w:marTop w:val="0"/>
      <w:marBottom w:val="0"/>
      <w:divBdr>
        <w:top w:val="none" w:sz="0" w:space="0" w:color="auto"/>
        <w:left w:val="none" w:sz="0" w:space="0" w:color="auto"/>
        <w:bottom w:val="none" w:sz="0" w:space="0" w:color="auto"/>
        <w:right w:val="none" w:sz="0" w:space="0" w:color="auto"/>
      </w:divBdr>
    </w:div>
    <w:div w:id="604315144">
      <w:bodyDiv w:val="1"/>
      <w:marLeft w:val="0"/>
      <w:marRight w:val="0"/>
      <w:marTop w:val="0"/>
      <w:marBottom w:val="0"/>
      <w:divBdr>
        <w:top w:val="none" w:sz="0" w:space="0" w:color="auto"/>
        <w:left w:val="none" w:sz="0" w:space="0" w:color="auto"/>
        <w:bottom w:val="none" w:sz="0" w:space="0" w:color="auto"/>
        <w:right w:val="none" w:sz="0" w:space="0" w:color="auto"/>
      </w:divBdr>
    </w:div>
    <w:div w:id="604339166">
      <w:bodyDiv w:val="1"/>
      <w:marLeft w:val="0"/>
      <w:marRight w:val="0"/>
      <w:marTop w:val="0"/>
      <w:marBottom w:val="0"/>
      <w:divBdr>
        <w:top w:val="none" w:sz="0" w:space="0" w:color="auto"/>
        <w:left w:val="none" w:sz="0" w:space="0" w:color="auto"/>
        <w:bottom w:val="none" w:sz="0" w:space="0" w:color="auto"/>
        <w:right w:val="none" w:sz="0" w:space="0" w:color="auto"/>
      </w:divBdr>
    </w:div>
    <w:div w:id="604339931">
      <w:bodyDiv w:val="1"/>
      <w:marLeft w:val="0"/>
      <w:marRight w:val="0"/>
      <w:marTop w:val="0"/>
      <w:marBottom w:val="0"/>
      <w:divBdr>
        <w:top w:val="none" w:sz="0" w:space="0" w:color="auto"/>
        <w:left w:val="none" w:sz="0" w:space="0" w:color="auto"/>
        <w:bottom w:val="none" w:sz="0" w:space="0" w:color="auto"/>
        <w:right w:val="none" w:sz="0" w:space="0" w:color="auto"/>
      </w:divBdr>
    </w:div>
    <w:div w:id="604389876">
      <w:bodyDiv w:val="1"/>
      <w:marLeft w:val="0"/>
      <w:marRight w:val="0"/>
      <w:marTop w:val="0"/>
      <w:marBottom w:val="0"/>
      <w:divBdr>
        <w:top w:val="none" w:sz="0" w:space="0" w:color="auto"/>
        <w:left w:val="none" w:sz="0" w:space="0" w:color="auto"/>
        <w:bottom w:val="none" w:sz="0" w:space="0" w:color="auto"/>
        <w:right w:val="none" w:sz="0" w:space="0" w:color="auto"/>
      </w:divBdr>
    </w:div>
    <w:div w:id="604460368">
      <w:bodyDiv w:val="1"/>
      <w:marLeft w:val="0"/>
      <w:marRight w:val="0"/>
      <w:marTop w:val="0"/>
      <w:marBottom w:val="0"/>
      <w:divBdr>
        <w:top w:val="none" w:sz="0" w:space="0" w:color="auto"/>
        <w:left w:val="none" w:sz="0" w:space="0" w:color="auto"/>
        <w:bottom w:val="none" w:sz="0" w:space="0" w:color="auto"/>
        <w:right w:val="none" w:sz="0" w:space="0" w:color="auto"/>
      </w:divBdr>
    </w:div>
    <w:div w:id="604461538">
      <w:bodyDiv w:val="1"/>
      <w:marLeft w:val="0"/>
      <w:marRight w:val="0"/>
      <w:marTop w:val="0"/>
      <w:marBottom w:val="0"/>
      <w:divBdr>
        <w:top w:val="none" w:sz="0" w:space="0" w:color="auto"/>
        <w:left w:val="none" w:sz="0" w:space="0" w:color="auto"/>
        <w:bottom w:val="none" w:sz="0" w:space="0" w:color="auto"/>
        <w:right w:val="none" w:sz="0" w:space="0" w:color="auto"/>
      </w:divBdr>
    </w:div>
    <w:div w:id="604462704">
      <w:bodyDiv w:val="1"/>
      <w:marLeft w:val="0"/>
      <w:marRight w:val="0"/>
      <w:marTop w:val="0"/>
      <w:marBottom w:val="0"/>
      <w:divBdr>
        <w:top w:val="none" w:sz="0" w:space="0" w:color="auto"/>
        <w:left w:val="none" w:sz="0" w:space="0" w:color="auto"/>
        <w:bottom w:val="none" w:sz="0" w:space="0" w:color="auto"/>
        <w:right w:val="none" w:sz="0" w:space="0" w:color="auto"/>
      </w:divBdr>
    </w:div>
    <w:div w:id="604504341">
      <w:bodyDiv w:val="1"/>
      <w:marLeft w:val="0"/>
      <w:marRight w:val="0"/>
      <w:marTop w:val="0"/>
      <w:marBottom w:val="0"/>
      <w:divBdr>
        <w:top w:val="none" w:sz="0" w:space="0" w:color="auto"/>
        <w:left w:val="none" w:sz="0" w:space="0" w:color="auto"/>
        <w:bottom w:val="none" w:sz="0" w:space="0" w:color="auto"/>
        <w:right w:val="none" w:sz="0" w:space="0" w:color="auto"/>
      </w:divBdr>
    </w:div>
    <w:div w:id="604505962">
      <w:bodyDiv w:val="1"/>
      <w:marLeft w:val="0"/>
      <w:marRight w:val="0"/>
      <w:marTop w:val="0"/>
      <w:marBottom w:val="0"/>
      <w:divBdr>
        <w:top w:val="none" w:sz="0" w:space="0" w:color="auto"/>
        <w:left w:val="none" w:sz="0" w:space="0" w:color="auto"/>
        <w:bottom w:val="none" w:sz="0" w:space="0" w:color="auto"/>
        <w:right w:val="none" w:sz="0" w:space="0" w:color="auto"/>
      </w:divBdr>
    </w:div>
    <w:div w:id="604574746">
      <w:bodyDiv w:val="1"/>
      <w:marLeft w:val="0"/>
      <w:marRight w:val="0"/>
      <w:marTop w:val="0"/>
      <w:marBottom w:val="0"/>
      <w:divBdr>
        <w:top w:val="none" w:sz="0" w:space="0" w:color="auto"/>
        <w:left w:val="none" w:sz="0" w:space="0" w:color="auto"/>
        <w:bottom w:val="none" w:sz="0" w:space="0" w:color="auto"/>
        <w:right w:val="none" w:sz="0" w:space="0" w:color="auto"/>
      </w:divBdr>
    </w:div>
    <w:div w:id="604577017">
      <w:bodyDiv w:val="1"/>
      <w:marLeft w:val="0"/>
      <w:marRight w:val="0"/>
      <w:marTop w:val="0"/>
      <w:marBottom w:val="0"/>
      <w:divBdr>
        <w:top w:val="none" w:sz="0" w:space="0" w:color="auto"/>
        <w:left w:val="none" w:sz="0" w:space="0" w:color="auto"/>
        <w:bottom w:val="none" w:sz="0" w:space="0" w:color="auto"/>
        <w:right w:val="none" w:sz="0" w:space="0" w:color="auto"/>
      </w:divBdr>
    </w:div>
    <w:div w:id="604580386">
      <w:bodyDiv w:val="1"/>
      <w:marLeft w:val="0"/>
      <w:marRight w:val="0"/>
      <w:marTop w:val="0"/>
      <w:marBottom w:val="0"/>
      <w:divBdr>
        <w:top w:val="none" w:sz="0" w:space="0" w:color="auto"/>
        <w:left w:val="none" w:sz="0" w:space="0" w:color="auto"/>
        <w:bottom w:val="none" w:sz="0" w:space="0" w:color="auto"/>
        <w:right w:val="none" w:sz="0" w:space="0" w:color="auto"/>
      </w:divBdr>
    </w:div>
    <w:div w:id="604652621">
      <w:bodyDiv w:val="1"/>
      <w:marLeft w:val="0"/>
      <w:marRight w:val="0"/>
      <w:marTop w:val="0"/>
      <w:marBottom w:val="0"/>
      <w:divBdr>
        <w:top w:val="none" w:sz="0" w:space="0" w:color="auto"/>
        <w:left w:val="none" w:sz="0" w:space="0" w:color="auto"/>
        <w:bottom w:val="none" w:sz="0" w:space="0" w:color="auto"/>
        <w:right w:val="none" w:sz="0" w:space="0" w:color="auto"/>
      </w:divBdr>
    </w:div>
    <w:div w:id="604653804">
      <w:bodyDiv w:val="1"/>
      <w:marLeft w:val="0"/>
      <w:marRight w:val="0"/>
      <w:marTop w:val="0"/>
      <w:marBottom w:val="0"/>
      <w:divBdr>
        <w:top w:val="none" w:sz="0" w:space="0" w:color="auto"/>
        <w:left w:val="none" w:sz="0" w:space="0" w:color="auto"/>
        <w:bottom w:val="none" w:sz="0" w:space="0" w:color="auto"/>
        <w:right w:val="none" w:sz="0" w:space="0" w:color="auto"/>
      </w:divBdr>
    </w:div>
    <w:div w:id="604655483">
      <w:bodyDiv w:val="1"/>
      <w:marLeft w:val="0"/>
      <w:marRight w:val="0"/>
      <w:marTop w:val="0"/>
      <w:marBottom w:val="0"/>
      <w:divBdr>
        <w:top w:val="none" w:sz="0" w:space="0" w:color="auto"/>
        <w:left w:val="none" w:sz="0" w:space="0" w:color="auto"/>
        <w:bottom w:val="none" w:sz="0" w:space="0" w:color="auto"/>
        <w:right w:val="none" w:sz="0" w:space="0" w:color="auto"/>
      </w:divBdr>
    </w:div>
    <w:div w:id="604701263">
      <w:bodyDiv w:val="1"/>
      <w:marLeft w:val="0"/>
      <w:marRight w:val="0"/>
      <w:marTop w:val="0"/>
      <w:marBottom w:val="0"/>
      <w:divBdr>
        <w:top w:val="none" w:sz="0" w:space="0" w:color="auto"/>
        <w:left w:val="none" w:sz="0" w:space="0" w:color="auto"/>
        <w:bottom w:val="none" w:sz="0" w:space="0" w:color="auto"/>
        <w:right w:val="none" w:sz="0" w:space="0" w:color="auto"/>
      </w:divBdr>
    </w:div>
    <w:div w:id="604727500">
      <w:bodyDiv w:val="1"/>
      <w:marLeft w:val="0"/>
      <w:marRight w:val="0"/>
      <w:marTop w:val="0"/>
      <w:marBottom w:val="0"/>
      <w:divBdr>
        <w:top w:val="none" w:sz="0" w:space="0" w:color="auto"/>
        <w:left w:val="none" w:sz="0" w:space="0" w:color="auto"/>
        <w:bottom w:val="none" w:sz="0" w:space="0" w:color="auto"/>
        <w:right w:val="none" w:sz="0" w:space="0" w:color="auto"/>
      </w:divBdr>
    </w:div>
    <w:div w:id="604727502">
      <w:bodyDiv w:val="1"/>
      <w:marLeft w:val="0"/>
      <w:marRight w:val="0"/>
      <w:marTop w:val="0"/>
      <w:marBottom w:val="0"/>
      <w:divBdr>
        <w:top w:val="none" w:sz="0" w:space="0" w:color="auto"/>
        <w:left w:val="none" w:sz="0" w:space="0" w:color="auto"/>
        <w:bottom w:val="none" w:sz="0" w:space="0" w:color="auto"/>
        <w:right w:val="none" w:sz="0" w:space="0" w:color="auto"/>
      </w:divBdr>
    </w:div>
    <w:div w:id="604727700">
      <w:bodyDiv w:val="1"/>
      <w:marLeft w:val="0"/>
      <w:marRight w:val="0"/>
      <w:marTop w:val="0"/>
      <w:marBottom w:val="0"/>
      <w:divBdr>
        <w:top w:val="none" w:sz="0" w:space="0" w:color="auto"/>
        <w:left w:val="none" w:sz="0" w:space="0" w:color="auto"/>
        <w:bottom w:val="none" w:sz="0" w:space="0" w:color="auto"/>
        <w:right w:val="none" w:sz="0" w:space="0" w:color="auto"/>
      </w:divBdr>
    </w:div>
    <w:div w:id="604732204">
      <w:bodyDiv w:val="1"/>
      <w:marLeft w:val="0"/>
      <w:marRight w:val="0"/>
      <w:marTop w:val="0"/>
      <w:marBottom w:val="0"/>
      <w:divBdr>
        <w:top w:val="none" w:sz="0" w:space="0" w:color="auto"/>
        <w:left w:val="none" w:sz="0" w:space="0" w:color="auto"/>
        <w:bottom w:val="none" w:sz="0" w:space="0" w:color="auto"/>
        <w:right w:val="none" w:sz="0" w:space="0" w:color="auto"/>
      </w:divBdr>
    </w:div>
    <w:div w:id="604733253">
      <w:bodyDiv w:val="1"/>
      <w:marLeft w:val="0"/>
      <w:marRight w:val="0"/>
      <w:marTop w:val="0"/>
      <w:marBottom w:val="0"/>
      <w:divBdr>
        <w:top w:val="none" w:sz="0" w:space="0" w:color="auto"/>
        <w:left w:val="none" w:sz="0" w:space="0" w:color="auto"/>
        <w:bottom w:val="none" w:sz="0" w:space="0" w:color="auto"/>
        <w:right w:val="none" w:sz="0" w:space="0" w:color="auto"/>
      </w:divBdr>
    </w:div>
    <w:div w:id="604769704">
      <w:bodyDiv w:val="1"/>
      <w:marLeft w:val="0"/>
      <w:marRight w:val="0"/>
      <w:marTop w:val="0"/>
      <w:marBottom w:val="0"/>
      <w:divBdr>
        <w:top w:val="none" w:sz="0" w:space="0" w:color="auto"/>
        <w:left w:val="none" w:sz="0" w:space="0" w:color="auto"/>
        <w:bottom w:val="none" w:sz="0" w:space="0" w:color="auto"/>
        <w:right w:val="none" w:sz="0" w:space="0" w:color="auto"/>
      </w:divBdr>
    </w:div>
    <w:div w:id="604772748">
      <w:bodyDiv w:val="1"/>
      <w:marLeft w:val="0"/>
      <w:marRight w:val="0"/>
      <w:marTop w:val="0"/>
      <w:marBottom w:val="0"/>
      <w:divBdr>
        <w:top w:val="none" w:sz="0" w:space="0" w:color="auto"/>
        <w:left w:val="none" w:sz="0" w:space="0" w:color="auto"/>
        <w:bottom w:val="none" w:sz="0" w:space="0" w:color="auto"/>
        <w:right w:val="none" w:sz="0" w:space="0" w:color="auto"/>
      </w:divBdr>
    </w:div>
    <w:div w:id="604773576">
      <w:bodyDiv w:val="1"/>
      <w:marLeft w:val="0"/>
      <w:marRight w:val="0"/>
      <w:marTop w:val="0"/>
      <w:marBottom w:val="0"/>
      <w:divBdr>
        <w:top w:val="none" w:sz="0" w:space="0" w:color="auto"/>
        <w:left w:val="none" w:sz="0" w:space="0" w:color="auto"/>
        <w:bottom w:val="none" w:sz="0" w:space="0" w:color="auto"/>
        <w:right w:val="none" w:sz="0" w:space="0" w:color="auto"/>
      </w:divBdr>
    </w:div>
    <w:div w:id="604775177">
      <w:bodyDiv w:val="1"/>
      <w:marLeft w:val="0"/>
      <w:marRight w:val="0"/>
      <w:marTop w:val="0"/>
      <w:marBottom w:val="0"/>
      <w:divBdr>
        <w:top w:val="none" w:sz="0" w:space="0" w:color="auto"/>
        <w:left w:val="none" w:sz="0" w:space="0" w:color="auto"/>
        <w:bottom w:val="none" w:sz="0" w:space="0" w:color="auto"/>
        <w:right w:val="none" w:sz="0" w:space="0" w:color="auto"/>
      </w:divBdr>
    </w:div>
    <w:div w:id="604775867">
      <w:bodyDiv w:val="1"/>
      <w:marLeft w:val="0"/>
      <w:marRight w:val="0"/>
      <w:marTop w:val="0"/>
      <w:marBottom w:val="0"/>
      <w:divBdr>
        <w:top w:val="none" w:sz="0" w:space="0" w:color="auto"/>
        <w:left w:val="none" w:sz="0" w:space="0" w:color="auto"/>
        <w:bottom w:val="none" w:sz="0" w:space="0" w:color="auto"/>
        <w:right w:val="none" w:sz="0" w:space="0" w:color="auto"/>
      </w:divBdr>
    </w:div>
    <w:div w:id="604844211">
      <w:bodyDiv w:val="1"/>
      <w:marLeft w:val="0"/>
      <w:marRight w:val="0"/>
      <w:marTop w:val="0"/>
      <w:marBottom w:val="0"/>
      <w:divBdr>
        <w:top w:val="none" w:sz="0" w:space="0" w:color="auto"/>
        <w:left w:val="none" w:sz="0" w:space="0" w:color="auto"/>
        <w:bottom w:val="none" w:sz="0" w:space="0" w:color="auto"/>
        <w:right w:val="none" w:sz="0" w:space="0" w:color="auto"/>
      </w:divBdr>
    </w:div>
    <w:div w:id="604847485">
      <w:bodyDiv w:val="1"/>
      <w:marLeft w:val="0"/>
      <w:marRight w:val="0"/>
      <w:marTop w:val="0"/>
      <w:marBottom w:val="0"/>
      <w:divBdr>
        <w:top w:val="none" w:sz="0" w:space="0" w:color="auto"/>
        <w:left w:val="none" w:sz="0" w:space="0" w:color="auto"/>
        <w:bottom w:val="none" w:sz="0" w:space="0" w:color="auto"/>
        <w:right w:val="none" w:sz="0" w:space="0" w:color="auto"/>
      </w:divBdr>
    </w:div>
    <w:div w:id="604848648">
      <w:bodyDiv w:val="1"/>
      <w:marLeft w:val="0"/>
      <w:marRight w:val="0"/>
      <w:marTop w:val="0"/>
      <w:marBottom w:val="0"/>
      <w:divBdr>
        <w:top w:val="none" w:sz="0" w:space="0" w:color="auto"/>
        <w:left w:val="none" w:sz="0" w:space="0" w:color="auto"/>
        <w:bottom w:val="none" w:sz="0" w:space="0" w:color="auto"/>
        <w:right w:val="none" w:sz="0" w:space="0" w:color="auto"/>
      </w:divBdr>
    </w:div>
    <w:div w:id="604849355">
      <w:bodyDiv w:val="1"/>
      <w:marLeft w:val="0"/>
      <w:marRight w:val="0"/>
      <w:marTop w:val="0"/>
      <w:marBottom w:val="0"/>
      <w:divBdr>
        <w:top w:val="none" w:sz="0" w:space="0" w:color="auto"/>
        <w:left w:val="none" w:sz="0" w:space="0" w:color="auto"/>
        <w:bottom w:val="none" w:sz="0" w:space="0" w:color="auto"/>
        <w:right w:val="none" w:sz="0" w:space="0" w:color="auto"/>
      </w:divBdr>
    </w:div>
    <w:div w:id="604851415">
      <w:bodyDiv w:val="1"/>
      <w:marLeft w:val="0"/>
      <w:marRight w:val="0"/>
      <w:marTop w:val="0"/>
      <w:marBottom w:val="0"/>
      <w:divBdr>
        <w:top w:val="none" w:sz="0" w:space="0" w:color="auto"/>
        <w:left w:val="none" w:sz="0" w:space="0" w:color="auto"/>
        <w:bottom w:val="none" w:sz="0" w:space="0" w:color="auto"/>
        <w:right w:val="none" w:sz="0" w:space="0" w:color="auto"/>
      </w:divBdr>
    </w:div>
    <w:div w:id="604920741">
      <w:bodyDiv w:val="1"/>
      <w:marLeft w:val="0"/>
      <w:marRight w:val="0"/>
      <w:marTop w:val="0"/>
      <w:marBottom w:val="0"/>
      <w:divBdr>
        <w:top w:val="none" w:sz="0" w:space="0" w:color="auto"/>
        <w:left w:val="none" w:sz="0" w:space="0" w:color="auto"/>
        <w:bottom w:val="none" w:sz="0" w:space="0" w:color="auto"/>
        <w:right w:val="none" w:sz="0" w:space="0" w:color="auto"/>
      </w:divBdr>
    </w:div>
    <w:div w:id="604921288">
      <w:bodyDiv w:val="1"/>
      <w:marLeft w:val="0"/>
      <w:marRight w:val="0"/>
      <w:marTop w:val="0"/>
      <w:marBottom w:val="0"/>
      <w:divBdr>
        <w:top w:val="none" w:sz="0" w:space="0" w:color="auto"/>
        <w:left w:val="none" w:sz="0" w:space="0" w:color="auto"/>
        <w:bottom w:val="none" w:sz="0" w:space="0" w:color="auto"/>
        <w:right w:val="none" w:sz="0" w:space="0" w:color="auto"/>
      </w:divBdr>
    </w:div>
    <w:div w:id="604923887">
      <w:bodyDiv w:val="1"/>
      <w:marLeft w:val="0"/>
      <w:marRight w:val="0"/>
      <w:marTop w:val="0"/>
      <w:marBottom w:val="0"/>
      <w:divBdr>
        <w:top w:val="none" w:sz="0" w:space="0" w:color="auto"/>
        <w:left w:val="none" w:sz="0" w:space="0" w:color="auto"/>
        <w:bottom w:val="none" w:sz="0" w:space="0" w:color="auto"/>
        <w:right w:val="none" w:sz="0" w:space="0" w:color="auto"/>
      </w:divBdr>
    </w:div>
    <w:div w:id="604925232">
      <w:bodyDiv w:val="1"/>
      <w:marLeft w:val="0"/>
      <w:marRight w:val="0"/>
      <w:marTop w:val="0"/>
      <w:marBottom w:val="0"/>
      <w:divBdr>
        <w:top w:val="none" w:sz="0" w:space="0" w:color="auto"/>
        <w:left w:val="none" w:sz="0" w:space="0" w:color="auto"/>
        <w:bottom w:val="none" w:sz="0" w:space="0" w:color="auto"/>
        <w:right w:val="none" w:sz="0" w:space="0" w:color="auto"/>
      </w:divBdr>
    </w:div>
    <w:div w:id="604927023">
      <w:bodyDiv w:val="1"/>
      <w:marLeft w:val="0"/>
      <w:marRight w:val="0"/>
      <w:marTop w:val="0"/>
      <w:marBottom w:val="0"/>
      <w:divBdr>
        <w:top w:val="none" w:sz="0" w:space="0" w:color="auto"/>
        <w:left w:val="none" w:sz="0" w:space="0" w:color="auto"/>
        <w:bottom w:val="none" w:sz="0" w:space="0" w:color="auto"/>
        <w:right w:val="none" w:sz="0" w:space="0" w:color="auto"/>
      </w:divBdr>
    </w:div>
    <w:div w:id="604963497">
      <w:bodyDiv w:val="1"/>
      <w:marLeft w:val="0"/>
      <w:marRight w:val="0"/>
      <w:marTop w:val="0"/>
      <w:marBottom w:val="0"/>
      <w:divBdr>
        <w:top w:val="none" w:sz="0" w:space="0" w:color="auto"/>
        <w:left w:val="none" w:sz="0" w:space="0" w:color="auto"/>
        <w:bottom w:val="none" w:sz="0" w:space="0" w:color="auto"/>
        <w:right w:val="none" w:sz="0" w:space="0" w:color="auto"/>
      </w:divBdr>
    </w:div>
    <w:div w:id="604994368">
      <w:bodyDiv w:val="1"/>
      <w:marLeft w:val="0"/>
      <w:marRight w:val="0"/>
      <w:marTop w:val="0"/>
      <w:marBottom w:val="0"/>
      <w:divBdr>
        <w:top w:val="none" w:sz="0" w:space="0" w:color="auto"/>
        <w:left w:val="none" w:sz="0" w:space="0" w:color="auto"/>
        <w:bottom w:val="none" w:sz="0" w:space="0" w:color="auto"/>
        <w:right w:val="none" w:sz="0" w:space="0" w:color="auto"/>
      </w:divBdr>
    </w:div>
    <w:div w:id="605039826">
      <w:bodyDiv w:val="1"/>
      <w:marLeft w:val="0"/>
      <w:marRight w:val="0"/>
      <w:marTop w:val="0"/>
      <w:marBottom w:val="0"/>
      <w:divBdr>
        <w:top w:val="none" w:sz="0" w:space="0" w:color="auto"/>
        <w:left w:val="none" w:sz="0" w:space="0" w:color="auto"/>
        <w:bottom w:val="none" w:sz="0" w:space="0" w:color="auto"/>
        <w:right w:val="none" w:sz="0" w:space="0" w:color="auto"/>
      </w:divBdr>
    </w:div>
    <w:div w:id="605040434">
      <w:bodyDiv w:val="1"/>
      <w:marLeft w:val="0"/>
      <w:marRight w:val="0"/>
      <w:marTop w:val="0"/>
      <w:marBottom w:val="0"/>
      <w:divBdr>
        <w:top w:val="none" w:sz="0" w:space="0" w:color="auto"/>
        <w:left w:val="none" w:sz="0" w:space="0" w:color="auto"/>
        <w:bottom w:val="none" w:sz="0" w:space="0" w:color="auto"/>
        <w:right w:val="none" w:sz="0" w:space="0" w:color="auto"/>
      </w:divBdr>
    </w:div>
    <w:div w:id="605040494">
      <w:bodyDiv w:val="1"/>
      <w:marLeft w:val="0"/>
      <w:marRight w:val="0"/>
      <w:marTop w:val="0"/>
      <w:marBottom w:val="0"/>
      <w:divBdr>
        <w:top w:val="none" w:sz="0" w:space="0" w:color="auto"/>
        <w:left w:val="none" w:sz="0" w:space="0" w:color="auto"/>
        <w:bottom w:val="none" w:sz="0" w:space="0" w:color="auto"/>
        <w:right w:val="none" w:sz="0" w:space="0" w:color="auto"/>
      </w:divBdr>
    </w:div>
    <w:div w:id="605041872">
      <w:bodyDiv w:val="1"/>
      <w:marLeft w:val="0"/>
      <w:marRight w:val="0"/>
      <w:marTop w:val="0"/>
      <w:marBottom w:val="0"/>
      <w:divBdr>
        <w:top w:val="none" w:sz="0" w:space="0" w:color="auto"/>
        <w:left w:val="none" w:sz="0" w:space="0" w:color="auto"/>
        <w:bottom w:val="none" w:sz="0" w:space="0" w:color="auto"/>
        <w:right w:val="none" w:sz="0" w:space="0" w:color="auto"/>
      </w:divBdr>
    </w:div>
    <w:div w:id="605043560">
      <w:bodyDiv w:val="1"/>
      <w:marLeft w:val="0"/>
      <w:marRight w:val="0"/>
      <w:marTop w:val="0"/>
      <w:marBottom w:val="0"/>
      <w:divBdr>
        <w:top w:val="none" w:sz="0" w:space="0" w:color="auto"/>
        <w:left w:val="none" w:sz="0" w:space="0" w:color="auto"/>
        <w:bottom w:val="none" w:sz="0" w:space="0" w:color="auto"/>
        <w:right w:val="none" w:sz="0" w:space="0" w:color="auto"/>
      </w:divBdr>
    </w:div>
    <w:div w:id="605113143">
      <w:bodyDiv w:val="1"/>
      <w:marLeft w:val="0"/>
      <w:marRight w:val="0"/>
      <w:marTop w:val="0"/>
      <w:marBottom w:val="0"/>
      <w:divBdr>
        <w:top w:val="none" w:sz="0" w:space="0" w:color="auto"/>
        <w:left w:val="none" w:sz="0" w:space="0" w:color="auto"/>
        <w:bottom w:val="none" w:sz="0" w:space="0" w:color="auto"/>
        <w:right w:val="none" w:sz="0" w:space="0" w:color="auto"/>
      </w:divBdr>
    </w:div>
    <w:div w:id="605113338">
      <w:bodyDiv w:val="1"/>
      <w:marLeft w:val="0"/>
      <w:marRight w:val="0"/>
      <w:marTop w:val="0"/>
      <w:marBottom w:val="0"/>
      <w:divBdr>
        <w:top w:val="none" w:sz="0" w:space="0" w:color="auto"/>
        <w:left w:val="none" w:sz="0" w:space="0" w:color="auto"/>
        <w:bottom w:val="none" w:sz="0" w:space="0" w:color="auto"/>
        <w:right w:val="none" w:sz="0" w:space="0" w:color="auto"/>
      </w:divBdr>
    </w:div>
    <w:div w:id="605117077">
      <w:bodyDiv w:val="1"/>
      <w:marLeft w:val="0"/>
      <w:marRight w:val="0"/>
      <w:marTop w:val="0"/>
      <w:marBottom w:val="0"/>
      <w:divBdr>
        <w:top w:val="none" w:sz="0" w:space="0" w:color="auto"/>
        <w:left w:val="none" w:sz="0" w:space="0" w:color="auto"/>
        <w:bottom w:val="none" w:sz="0" w:space="0" w:color="auto"/>
        <w:right w:val="none" w:sz="0" w:space="0" w:color="auto"/>
      </w:divBdr>
    </w:div>
    <w:div w:id="605117459">
      <w:bodyDiv w:val="1"/>
      <w:marLeft w:val="0"/>
      <w:marRight w:val="0"/>
      <w:marTop w:val="0"/>
      <w:marBottom w:val="0"/>
      <w:divBdr>
        <w:top w:val="none" w:sz="0" w:space="0" w:color="auto"/>
        <w:left w:val="none" w:sz="0" w:space="0" w:color="auto"/>
        <w:bottom w:val="none" w:sz="0" w:space="0" w:color="auto"/>
        <w:right w:val="none" w:sz="0" w:space="0" w:color="auto"/>
      </w:divBdr>
    </w:div>
    <w:div w:id="605160203">
      <w:bodyDiv w:val="1"/>
      <w:marLeft w:val="0"/>
      <w:marRight w:val="0"/>
      <w:marTop w:val="0"/>
      <w:marBottom w:val="0"/>
      <w:divBdr>
        <w:top w:val="none" w:sz="0" w:space="0" w:color="auto"/>
        <w:left w:val="none" w:sz="0" w:space="0" w:color="auto"/>
        <w:bottom w:val="none" w:sz="0" w:space="0" w:color="auto"/>
        <w:right w:val="none" w:sz="0" w:space="0" w:color="auto"/>
      </w:divBdr>
    </w:div>
    <w:div w:id="605230757">
      <w:bodyDiv w:val="1"/>
      <w:marLeft w:val="0"/>
      <w:marRight w:val="0"/>
      <w:marTop w:val="0"/>
      <w:marBottom w:val="0"/>
      <w:divBdr>
        <w:top w:val="none" w:sz="0" w:space="0" w:color="auto"/>
        <w:left w:val="none" w:sz="0" w:space="0" w:color="auto"/>
        <w:bottom w:val="none" w:sz="0" w:space="0" w:color="auto"/>
        <w:right w:val="none" w:sz="0" w:space="0" w:color="auto"/>
      </w:divBdr>
    </w:div>
    <w:div w:id="605232999">
      <w:bodyDiv w:val="1"/>
      <w:marLeft w:val="0"/>
      <w:marRight w:val="0"/>
      <w:marTop w:val="0"/>
      <w:marBottom w:val="0"/>
      <w:divBdr>
        <w:top w:val="none" w:sz="0" w:space="0" w:color="auto"/>
        <w:left w:val="none" w:sz="0" w:space="0" w:color="auto"/>
        <w:bottom w:val="none" w:sz="0" w:space="0" w:color="auto"/>
        <w:right w:val="none" w:sz="0" w:space="0" w:color="auto"/>
      </w:divBdr>
    </w:div>
    <w:div w:id="605305955">
      <w:bodyDiv w:val="1"/>
      <w:marLeft w:val="0"/>
      <w:marRight w:val="0"/>
      <w:marTop w:val="0"/>
      <w:marBottom w:val="0"/>
      <w:divBdr>
        <w:top w:val="none" w:sz="0" w:space="0" w:color="auto"/>
        <w:left w:val="none" w:sz="0" w:space="0" w:color="auto"/>
        <w:bottom w:val="none" w:sz="0" w:space="0" w:color="auto"/>
        <w:right w:val="none" w:sz="0" w:space="0" w:color="auto"/>
      </w:divBdr>
    </w:div>
    <w:div w:id="605307009">
      <w:bodyDiv w:val="1"/>
      <w:marLeft w:val="0"/>
      <w:marRight w:val="0"/>
      <w:marTop w:val="0"/>
      <w:marBottom w:val="0"/>
      <w:divBdr>
        <w:top w:val="none" w:sz="0" w:space="0" w:color="auto"/>
        <w:left w:val="none" w:sz="0" w:space="0" w:color="auto"/>
        <w:bottom w:val="none" w:sz="0" w:space="0" w:color="auto"/>
        <w:right w:val="none" w:sz="0" w:space="0" w:color="auto"/>
      </w:divBdr>
    </w:div>
    <w:div w:id="605308387">
      <w:bodyDiv w:val="1"/>
      <w:marLeft w:val="0"/>
      <w:marRight w:val="0"/>
      <w:marTop w:val="0"/>
      <w:marBottom w:val="0"/>
      <w:divBdr>
        <w:top w:val="none" w:sz="0" w:space="0" w:color="auto"/>
        <w:left w:val="none" w:sz="0" w:space="0" w:color="auto"/>
        <w:bottom w:val="none" w:sz="0" w:space="0" w:color="auto"/>
        <w:right w:val="none" w:sz="0" w:space="0" w:color="auto"/>
      </w:divBdr>
    </w:div>
    <w:div w:id="605381260">
      <w:bodyDiv w:val="1"/>
      <w:marLeft w:val="0"/>
      <w:marRight w:val="0"/>
      <w:marTop w:val="0"/>
      <w:marBottom w:val="0"/>
      <w:divBdr>
        <w:top w:val="none" w:sz="0" w:space="0" w:color="auto"/>
        <w:left w:val="none" w:sz="0" w:space="0" w:color="auto"/>
        <w:bottom w:val="none" w:sz="0" w:space="0" w:color="auto"/>
        <w:right w:val="none" w:sz="0" w:space="0" w:color="auto"/>
      </w:divBdr>
    </w:div>
    <w:div w:id="605381520">
      <w:bodyDiv w:val="1"/>
      <w:marLeft w:val="0"/>
      <w:marRight w:val="0"/>
      <w:marTop w:val="0"/>
      <w:marBottom w:val="0"/>
      <w:divBdr>
        <w:top w:val="none" w:sz="0" w:space="0" w:color="auto"/>
        <w:left w:val="none" w:sz="0" w:space="0" w:color="auto"/>
        <w:bottom w:val="none" w:sz="0" w:space="0" w:color="auto"/>
        <w:right w:val="none" w:sz="0" w:space="0" w:color="auto"/>
      </w:divBdr>
    </w:div>
    <w:div w:id="605383299">
      <w:bodyDiv w:val="1"/>
      <w:marLeft w:val="0"/>
      <w:marRight w:val="0"/>
      <w:marTop w:val="0"/>
      <w:marBottom w:val="0"/>
      <w:divBdr>
        <w:top w:val="none" w:sz="0" w:space="0" w:color="auto"/>
        <w:left w:val="none" w:sz="0" w:space="0" w:color="auto"/>
        <w:bottom w:val="none" w:sz="0" w:space="0" w:color="auto"/>
        <w:right w:val="none" w:sz="0" w:space="0" w:color="auto"/>
      </w:divBdr>
    </w:div>
    <w:div w:id="605424889">
      <w:bodyDiv w:val="1"/>
      <w:marLeft w:val="0"/>
      <w:marRight w:val="0"/>
      <w:marTop w:val="0"/>
      <w:marBottom w:val="0"/>
      <w:divBdr>
        <w:top w:val="none" w:sz="0" w:space="0" w:color="auto"/>
        <w:left w:val="none" w:sz="0" w:space="0" w:color="auto"/>
        <w:bottom w:val="none" w:sz="0" w:space="0" w:color="auto"/>
        <w:right w:val="none" w:sz="0" w:space="0" w:color="auto"/>
      </w:divBdr>
    </w:div>
    <w:div w:id="605426375">
      <w:bodyDiv w:val="1"/>
      <w:marLeft w:val="0"/>
      <w:marRight w:val="0"/>
      <w:marTop w:val="0"/>
      <w:marBottom w:val="0"/>
      <w:divBdr>
        <w:top w:val="none" w:sz="0" w:space="0" w:color="auto"/>
        <w:left w:val="none" w:sz="0" w:space="0" w:color="auto"/>
        <w:bottom w:val="none" w:sz="0" w:space="0" w:color="auto"/>
        <w:right w:val="none" w:sz="0" w:space="0" w:color="auto"/>
      </w:divBdr>
    </w:div>
    <w:div w:id="605427076">
      <w:bodyDiv w:val="1"/>
      <w:marLeft w:val="0"/>
      <w:marRight w:val="0"/>
      <w:marTop w:val="0"/>
      <w:marBottom w:val="0"/>
      <w:divBdr>
        <w:top w:val="none" w:sz="0" w:space="0" w:color="auto"/>
        <w:left w:val="none" w:sz="0" w:space="0" w:color="auto"/>
        <w:bottom w:val="none" w:sz="0" w:space="0" w:color="auto"/>
        <w:right w:val="none" w:sz="0" w:space="0" w:color="auto"/>
      </w:divBdr>
    </w:div>
    <w:div w:id="605428263">
      <w:bodyDiv w:val="1"/>
      <w:marLeft w:val="0"/>
      <w:marRight w:val="0"/>
      <w:marTop w:val="0"/>
      <w:marBottom w:val="0"/>
      <w:divBdr>
        <w:top w:val="none" w:sz="0" w:space="0" w:color="auto"/>
        <w:left w:val="none" w:sz="0" w:space="0" w:color="auto"/>
        <w:bottom w:val="none" w:sz="0" w:space="0" w:color="auto"/>
        <w:right w:val="none" w:sz="0" w:space="0" w:color="auto"/>
      </w:divBdr>
    </w:div>
    <w:div w:id="605428575">
      <w:bodyDiv w:val="1"/>
      <w:marLeft w:val="0"/>
      <w:marRight w:val="0"/>
      <w:marTop w:val="0"/>
      <w:marBottom w:val="0"/>
      <w:divBdr>
        <w:top w:val="none" w:sz="0" w:space="0" w:color="auto"/>
        <w:left w:val="none" w:sz="0" w:space="0" w:color="auto"/>
        <w:bottom w:val="none" w:sz="0" w:space="0" w:color="auto"/>
        <w:right w:val="none" w:sz="0" w:space="0" w:color="auto"/>
      </w:divBdr>
    </w:div>
    <w:div w:id="605431433">
      <w:bodyDiv w:val="1"/>
      <w:marLeft w:val="0"/>
      <w:marRight w:val="0"/>
      <w:marTop w:val="0"/>
      <w:marBottom w:val="0"/>
      <w:divBdr>
        <w:top w:val="none" w:sz="0" w:space="0" w:color="auto"/>
        <w:left w:val="none" w:sz="0" w:space="0" w:color="auto"/>
        <w:bottom w:val="none" w:sz="0" w:space="0" w:color="auto"/>
        <w:right w:val="none" w:sz="0" w:space="0" w:color="auto"/>
      </w:divBdr>
    </w:div>
    <w:div w:id="605505183">
      <w:bodyDiv w:val="1"/>
      <w:marLeft w:val="0"/>
      <w:marRight w:val="0"/>
      <w:marTop w:val="0"/>
      <w:marBottom w:val="0"/>
      <w:divBdr>
        <w:top w:val="none" w:sz="0" w:space="0" w:color="auto"/>
        <w:left w:val="none" w:sz="0" w:space="0" w:color="auto"/>
        <w:bottom w:val="none" w:sz="0" w:space="0" w:color="auto"/>
        <w:right w:val="none" w:sz="0" w:space="0" w:color="auto"/>
      </w:divBdr>
    </w:div>
    <w:div w:id="605576918">
      <w:bodyDiv w:val="1"/>
      <w:marLeft w:val="0"/>
      <w:marRight w:val="0"/>
      <w:marTop w:val="0"/>
      <w:marBottom w:val="0"/>
      <w:divBdr>
        <w:top w:val="none" w:sz="0" w:space="0" w:color="auto"/>
        <w:left w:val="none" w:sz="0" w:space="0" w:color="auto"/>
        <w:bottom w:val="none" w:sz="0" w:space="0" w:color="auto"/>
        <w:right w:val="none" w:sz="0" w:space="0" w:color="auto"/>
      </w:divBdr>
    </w:div>
    <w:div w:id="605578042">
      <w:bodyDiv w:val="1"/>
      <w:marLeft w:val="0"/>
      <w:marRight w:val="0"/>
      <w:marTop w:val="0"/>
      <w:marBottom w:val="0"/>
      <w:divBdr>
        <w:top w:val="none" w:sz="0" w:space="0" w:color="auto"/>
        <w:left w:val="none" w:sz="0" w:space="0" w:color="auto"/>
        <w:bottom w:val="none" w:sz="0" w:space="0" w:color="auto"/>
        <w:right w:val="none" w:sz="0" w:space="0" w:color="auto"/>
      </w:divBdr>
    </w:div>
    <w:div w:id="605578399">
      <w:bodyDiv w:val="1"/>
      <w:marLeft w:val="0"/>
      <w:marRight w:val="0"/>
      <w:marTop w:val="0"/>
      <w:marBottom w:val="0"/>
      <w:divBdr>
        <w:top w:val="none" w:sz="0" w:space="0" w:color="auto"/>
        <w:left w:val="none" w:sz="0" w:space="0" w:color="auto"/>
        <w:bottom w:val="none" w:sz="0" w:space="0" w:color="auto"/>
        <w:right w:val="none" w:sz="0" w:space="0" w:color="auto"/>
      </w:divBdr>
    </w:div>
    <w:div w:id="605619795">
      <w:bodyDiv w:val="1"/>
      <w:marLeft w:val="0"/>
      <w:marRight w:val="0"/>
      <w:marTop w:val="0"/>
      <w:marBottom w:val="0"/>
      <w:divBdr>
        <w:top w:val="none" w:sz="0" w:space="0" w:color="auto"/>
        <w:left w:val="none" w:sz="0" w:space="0" w:color="auto"/>
        <w:bottom w:val="none" w:sz="0" w:space="0" w:color="auto"/>
        <w:right w:val="none" w:sz="0" w:space="0" w:color="auto"/>
      </w:divBdr>
    </w:div>
    <w:div w:id="605622097">
      <w:bodyDiv w:val="1"/>
      <w:marLeft w:val="0"/>
      <w:marRight w:val="0"/>
      <w:marTop w:val="0"/>
      <w:marBottom w:val="0"/>
      <w:divBdr>
        <w:top w:val="none" w:sz="0" w:space="0" w:color="auto"/>
        <w:left w:val="none" w:sz="0" w:space="0" w:color="auto"/>
        <w:bottom w:val="none" w:sz="0" w:space="0" w:color="auto"/>
        <w:right w:val="none" w:sz="0" w:space="0" w:color="auto"/>
      </w:divBdr>
    </w:div>
    <w:div w:id="605622296">
      <w:bodyDiv w:val="1"/>
      <w:marLeft w:val="0"/>
      <w:marRight w:val="0"/>
      <w:marTop w:val="0"/>
      <w:marBottom w:val="0"/>
      <w:divBdr>
        <w:top w:val="none" w:sz="0" w:space="0" w:color="auto"/>
        <w:left w:val="none" w:sz="0" w:space="0" w:color="auto"/>
        <w:bottom w:val="none" w:sz="0" w:space="0" w:color="auto"/>
        <w:right w:val="none" w:sz="0" w:space="0" w:color="auto"/>
      </w:divBdr>
    </w:div>
    <w:div w:id="605650139">
      <w:bodyDiv w:val="1"/>
      <w:marLeft w:val="0"/>
      <w:marRight w:val="0"/>
      <w:marTop w:val="0"/>
      <w:marBottom w:val="0"/>
      <w:divBdr>
        <w:top w:val="none" w:sz="0" w:space="0" w:color="auto"/>
        <w:left w:val="none" w:sz="0" w:space="0" w:color="auto"/>
        <w:bottom w:val="none" w:sz="0" w:space="0" w:color="auto"/>
        <w:right w:val="none" w:sz="0" w:space="0" w:color="auto"/>
      </w:divBdr>
    </w:div>
    <w:div w:id="605691842">
      <w:bodyDiv w:val="1"/>
      <w:marLeft w:val="0"/>
      <w:marRight w:val="0"/>
      <w:marTop w:val="0"/>
      <w:marBottom w:val="0"/>
      <w:divBdr>
        <w:top w:val="none" w:sz="0" w:space="0" w:color="auto"/>
        <w:left w:val="none" w:sz="0" w:space="0" w:color="auto"/>
        <w:bottom w:val="none" w:sz="0" w:space="0" w:color="auto"/>
        <w:right w:val="none" w:sz="0" w:space="0" w:color="auto"/>
      </w:divBdr>
    </w:div>
    <w:div w:id="605692152">
      <w:bodyDiv w:val="1"/>
      <w:marLeft w:val="0"/>
      <w:marRight w:val="0"/>
      <w:marTop w:val="0"/>
      <w:marBottom w:val="0"/>
      <w:divBdr>
        <w:top w:val="none" w:sz="0" w:space="0" w:color="auto"/>
        <w:left w:val="none" w:sz="0" w:space="0" w:color="auto"/>
        <w:bottom w:val="none" w:sz="0" w:space="0" w:color="auto"/>
        <w:right w:val="none" w:sz="0" w:space="0" w:color="auto"/>
      </w:divBdr>
    </w:div>
    <w:div w:id="605693668">
      <w:bodyDiv w:val="1"/>
      <w:marLeft w:val="0"/>
      <w:marRight w:val="0"/>
      <w:marTop w:val="0"/>
      <w:marBottom w:val="0"/>
      <w:divBdr>
        <w:top w:val="none" w:sz="0" w:space="0" w:color="auto"/>
        <w:left w:val="none" w:sz="0" w:space="0" w:color="auto"/>
        <w:bottom w:val="none" w:sz="0" w:space="0" w:color="auto"/>
        <w:right w:val="none" w:sz="0" w:space="0" w:color="auto"/>
      </w:divBdr>
    </w:div>
    <w:div w:id="605696344">
      <w:bodyDiv w:val="1"/>
      <w:marLeft w:val="0"/>
      <w:marRight w:val="0"/>
      <w:marTop w:val="0"/>
      <w:marBottom w:val="0"/>
      <w:divBdr>
        <w:top w:val="none" w:sz="0" w:space="0" w:color="auto"/>
        <w:left w:val="none" w:sz="0" w:space="0" w:color="auto"/>
        <w:bottom w:val="none" w:sz="0" w:space="0" w:color="auto"/>
        <w:right w:val="none" w:sz="0" w:space="0" w:color="auto"/>
      </w:divBdr>
    </w:div>
    <w:div w:id="605818391">
      <w:bodyDiv w:val="1"/>
      <w:marLeft w:val="0"/>
      <w:marRight w:val="0"/>
      <w:marTop w:val="0"/>
      <w:marBottom w:val="0"/>
      <w:divBdr>
        <w:top w:val="none" w:sz="0" w:space="0" w:color="auto"/>
        <w:left w:val="none" w:sz="0" w:space="0" w:color="auto"/>
        <w:bottom w:val="none" w:sz="0" w:space="0" w:color="auto"/>
        <w:right w:val="none" w:sz="0" w:space="0" w:color="auto"/>
      </w:divBdr>
    </w:div>
    <w:div w:id="605819036">
      <w:bodyDiv w:val="1"/>
      <w:marLeft w:val="0"/>
      <w:marRight w:val="0"/>
      <w:marTop w:val="0"/>
      <w:marBottom w:val="0"/>
      <w:divBdr>
        <w:top w:val="none" w:sz="0" w:space="0" w:color="auto"/>
        <w:left w:val="none" w:sz="0" w:space="0" w:color="auto"/>
        <w:bottom w:val="none" w:sz="0" w:space="0" w:color="auto"/>
        <w:right w:val="none" w:sz="0" w:space="0" w:color="auto"/>
      </w:divBdr>
    </w:div>
    <w:div w:id="605843687">
      <w:bodyDiv w:val="1"/>
      <w:marLeft w:val="0"/>
      <w:marRight w:val="0"/>
      <w:marTop w:val="0"/>
      <w:marBottom w:val="0"/>
      <w:divBdr>
        <w:top w:val="none" w:sz="0" w:space="0" w:color="auto"/>
        <w:left w:val="none" w:sz="0" w:space="0" w:color="auto"/>
        <w:bottom w:val="none" w:sz="0" w:space="0" w:color="auto"/>
        <w:right w:val="none" w:sz="0" w:space="0" w:color="auto"/>
      </w:divBdr>
    </w:div>
    <w:div w:id="605844400">
      <w:bodyDiv w:val="1"/>
      <w:marLeft w:val="0"/>
      <w:marRight w:val="0"/>
      <w:marTop w:val="0"/>
      <w:marBottom w:val="0"/>
      <w:divBdr>
        <w:top w:val="none" w:sz="0" w:space="0" w:color="auto"/>
        <w:left w:val="none" w:sz="0" w:space="0" w:color="auto"/>
        <w:bottom w:val="none" w:sz="0" w:space="0" w:color="auto"/>
        <w:right w:val="none" w:sz="0" w:space="0" w:color="auto"/>
      </w:divBdr>
    </w:div>
    <w:div w:id="605846163">
      <w:bodyDiv w:val="1"/>
      <w:marLeft w:val="0"/>
      <w:marRight w:val="0"/>
      <w:marTop w:val="0"/>
      <w:marBottom w:val="0"/>
      <w:divBdr>
        <w:top w:val="none" w:sz="0" w:space="0" w:color="auto"/>
        <w:left w:val="none" w:sz="0" w:space="0" w:color="auto"/>
        <w:bottom w:val="none" w:sz="0" w:space="0" w:color="auto"/>
        <w:right w:val="none" w:sz="0" w:space="0" w:color="auto"/>
      </w:divBdr>
    </w:div>
    <w:div w:id="605887509">
      <w:bodyDiv w:val="1"/>
      <w:marLeft w:val="0"/>
      <w:marRight w:val="0"/>
      <w:marTop w:val="0"/>
      <w:marBottom w:val="0"/>
      <w:divBdr>
        <w:top w:val="none" w:sz="0" w:space="0" w:color="auto"/>
        <w:left w:val="none" w:sz="0" w:space="0" w:color="auto"/>
        <w:bottom w:val="none" w:sz="0" w:space="0" w:color="auto"/>
        <w:right w:val="none" w:sz="0" w:space="0" w:color="auto"/>
      </w:divBdr>
    </w:div>
    <w:div w:id="605887976">
      <w:bodyDiv w:val="1"/>
      <w:marLeft w:val="0"/>
      <w:marRight w:val="0"/>
      <w:marTop w:val="0"/>
      <w:marBottom w:val="0"/>
      <w:divBdr>
        <w:top w:val="none" w:sz="0" w:space="0" w:color="auto"/>
        <w:left w:val="none" w:sz="0" w:space="0" w:color="auto"/>
        <w:bottom w:val="none" w:sz="0" w:space="0" w:color="auto"/>
        <w:right w:val="none" w:sz="0" w:space="0" w:color="auto"/>
      </w:divBdr>
    </w:div>
    <w:div w:id="605888258">
      <w:bodyDiv w:val="1"/>
      <w:marLeft w:val="0"/>
      <w:marRight w:val="0"/>
      <w:marTop w:val="0"/>
      <w:marBottom w:val="0"/>
      <w:divBdr>
        <w:top w:val="none" w:sz="0" w:space="0" w:color="auto"/>
        <w:left w:val="none" w:sz="0" w:space="0" w:color="auto"/>
        <w:bottom w:val="none" w:sz="0" w:space="0" w:color="auto"/>
        <w:right w:val="none" w:sz="0" w:space="0" w:color="auto"/>
      </w:divBdr>
    </w:div>
    <w:div w:id="605888849">
      <w:bodyDiv w:val="1"/>
      <w:marLeft w:val="0"/>
      <w:marRight w:val="0"/>
      <w:marTop w:val="0"/>
      <w:marBottom w:val="0"/>
      <w:divBdr>
        <w:top w:val="none" w:sz="0" w:space="0" w:color="auto"/>
        <w:left w:val="none" w:sz="0" w:space="0" w:color="auto"/>
        <w:bottom w:val="none" w:sz="0" w:space="0" w:color="auto"/>
        <w:right w:val="none" w:sz="0" w:space="0" w:color="auto"/>
      </w:divBdr>
    </w:div>
    <w:div w:id="605889096">
      <w:bodyDiv w:val="1"/>
      <w:marLeft w:val="0"/>
      <w:marRight w:val="0"/>
      <w:marTop w:val="0"/>
      <w:marBottom w:val="0"/>
      <w:divBdr>
        <w:top w:val="none" w:sz="0" w:space="0" w:color="auto"/>
        <w:left w:val="none" w:sz="0" w:space="0" w:color="auto"/>
        <w:bottom w:val="none" w:sz="0" w:space="0" w:color="auto"/>
        <w:right w:val="none" w:sz="0" w:space="0" w:color="auto"/>
      </w:divBdr>
    </w:div>
    <w:div w:id="605890872">
      <w:bodyDiv w:val="1"/>
      <w:marLeft w:val="0"/>
      <w:marRight w:val="0"/>
      <w:marTop w:val="0"/>
      <w:marBottom w:val="0"/>
      <w:divBdr>
        <w:top w:val="none" w:sz="0" w:space="0" w:color="auto"/>
        <w:left w:val="none" w:sz="0" w:space="0" w:color="auto"/>
        <w:bottom w:val="none" w:sz="0" w:space="0" w:color="auto"/>
        <w:right w:val="none" w:sz="0" w:space="0" w:color="auto"/>
      </w:divBdr>
    </w:div>
    <w:div w:id="605891380">
      <w:bodyDiv w:val="1"/>
      <w:marLeft w:val="0"/>
      <w:marRight w:val="0"/>
      <w:marTop w:val="0"/>
      <w:marBottom w:val="0"/>
      <w:divBdr>
        <w:top w:val="none" w:sz="0" w:space="0" w:color="auto"/>
        <w:left w:val="none" w:sz="0" w:space="0" w:color="auto"/>
        <w:bottom w:val="none" w:sz="0" w:space="0" w:color="auto"/>
        <w:right w:val="none" w:sz="0" w:space="0" w:color="auto"/>
      </w:divBdr>
    </w:div>
    <w:div w:id="605892517">
      <w:bodyDiv w:val="1"/>
      <w:marLeft w:val="0"/>
      <w:marRight w:val="0"/>
      <w:marTop w:val="0"/>
      <w:marBottom w:val="0"/>
      <w:divBdr>
        <w:top w:val="none" w:sz="0" w:space="0" w:color="auto"/>
        <w:left w:val="none" w:sz="0" w:space="0" w:color="auto"/>
        <w:bottom w:val="none" w:sz="0" w:space="0" w:color="auto"/>
        <w:right w:val="none" w:sz="0" w:space="0" w:color="auto"/>
      </w:divBdr>
    </w:div>
    <w:div w:id="605894014">
      <w:bodyDiv w:val="1"/>
      <w:marLeft w:val="0"/>
      <w:marRight w:val="0"/>
      <w:marTop w:val="0"/>
      <w:marBottom w:val="0"/>
      <w:divBdr>
        <w:top w:val="none" w:sz="0" w:space="0" w:color="auto"/>
        <w:left w:val="none" w:sz="0" w:space="0" w:color="auto"/>
        <w:bottom w:val="none" w:sz="0" w:space="0" w:color="auto"/>
        <w:right w:val="none" w:sz="0" w:space="0" w:color="auto"/>
      </w:divBdr>
    </w:div>
    <w:div w:id="605967154">
      <w:bodyDiv w:val="1"/>
      <w:marLeft w:val="0"/>
      <w:marRight w:val="0"/>
      <w:marTop w:val="0"/>
      <w:marBottom w:val="0"/>
      <w:divBdr>
        <w:top w:val="none" w:sz="0" w:space="0" w:color="auto"/>
        <w:left w:val="none" w:sz="0" w:space="0" w:color="auto"/>
        <w:bottom w:val="none" w:sz="0" w:space="0" w:color="auto"/>
        <w:right w:val="none" w:sz="0" w:space="0" w:color="auto"/>
      </w:divBdr>
    </w:div>
    <w:div w:id="606012782">
      <w:bodyDiv w:val="1"/>
      <w:marLeft w:val="0"/>
      <w:marRight w:val="0"/>
      <w:marTop w:val="0"/>
      <w:marBottom w:val="0"/>
      <w:divBdr>
        <w:top w:val="none" w:sz="0" w:space="0" w:color="auto"/>
        <w:left w:val="none" w:sz="0" w:space="0" w:color="auto"/>
        <w:bottom w:val="none" w:sz="0" w:space="0" w:color="auto"/>
        <w:right w:val="none" w:sz="0" w:space="0" w:color="auto"/>
      </w:divBdr>
    </w:div>
    <w:div w:id="606036888">
      <w:bodyDiv w:val="1"/>
      <w:marLeft w:val="0"/>
      <w:marRight w:val="0"/>
      <w:marTop w:val="0"/>
      <w:marBottom w:val="0"/>
      <w:divBdr>
        <w:top w:val="none" w:sz="0" w:space="0" w:color="auto"/>
        <w:left w:val="none" w:sz="0" w:space="0" w:color="auto"/>
        <w:bottom w:val="none" w:sz="0" w:space="0" w:color="auto"/>
        <w:right w:val="none" w:sz="0" w:space="0" w:color="auto"/>
      </w:divBdr>
    </w:div>
    <w:div w:id="606038041">
      <w:bodyDiv w:val="1"/>
      <w:marLeft w:val="0"/>
      <w:marRight w:val="0"/>
      <w:marTop w:val="0"/>
      <w:marBottom w:val="0"/>
      <w:divBdr>
        <w:top w:val="none" w:sz="0" w:space="0" w:color="auto"/>
        <w:left w:val="none" w:sz="0" w:space="0" w:color="auto"/>
        <w:bottom w:val="none" w:sz="0" w:space="0" w:color="auto"/>
        <w:right w:val="none" w:sz="0" w:space="0" w:color="auto"/>
      </w:divBdr>
    </w:div>
    <w:div w:id="606038796">
      <w:bodyDiv w:val="1"/>
      <w:marLeft w:val="0"/>
      <w:marRight w:val="0"/>
      <w:marTop w:val="0"/>
      <w:marBottom w:val="0"/>
      <w:divBdr>
        <w:top w:val="none" w:sz="0" w:space="0" w:color="auto"/>
        <w:left w:val="none" w:sz="0" w:space="0" w:color="auto"/>
        <w:bottom w:val="none" w:sz="0" w:space="0" w:color="auto"/>
        <w:right w:val="none" w:sz="0" w:space="0" w:color="auto"/>
      </w:divBdr>
    </w:div>
    <w:div w:id="606040580">
      <w:bodyDiv w:val="1"/>
      <w:marLeft w:val="0"/>
      <w:marRight w:val="0"/>
      <w:marTop w:val="0"/>
      <w:marBottom w:val="0"/>
      <w:divBdr>
        <w:top w:val="none" w:sz="0" w:space="0" w:color="auto"/>
        <w:left w:val="none" w:sz="0" w:space="0" w:color="auto"/>
        <w:bottom w:val="none" w:sz="0" w:space="0" w:color="auto"/>
        <w:right w:val="none" w:sz="0" w:space="0" w:color="auto"/>
      </w:divBdr>
    </w:div>
    <w:div w:id="606040957">
      <w:bodyDiv w:val="1"/>
      <w:marLeft w:val="0"/>
      <w:marRight w:val="0"/>
      <w:marTop w:val="0"/>
      <w:marBottom w:val="0"/>
      <w:divBdr>
        <w:top w:val="none" w:sz="0" w:space="0" w:color="auto"/>
        <w:left w:val="none" w:sz="0" w:space="0" w:color="auto"/>
        <w:bottom w:val="none" w:sz="0" w:space="0" w:color="auto"/>
        <w:right w:val="none" w:sz="0" w:space="0" w:color="auto"/>
      </w:divBdr>
    </w:div>
    <w:div w:id="606043201">
      <w:bodyDiv w:val="1"/>
      <w:marLeft w:val="0"/>
      <w:marRight w:val="0"/>
      <w:marTop w:val="0"/>
      <w:marBottom w:val="0"/>
      <w:divBdr>
        <w:top w:val="none" w:sz="0" w:space="0" w:color="auto"/>
        <w:left w:val="none" w:sz="0" w:space="0" w:color="auto"/>
        <w:bottom w:val="none" w:sz="0" w:space="0" w:color="auto"/>
        <w:right w:val="none" w:sz="0" w:space="0" w:color="auto"/>
      </w:divBdr>
    </w:div>
    <w:div w:id="606043246">
      <w:bodyDiv w:val="1"/>
      <w:marLeft w:val="0"/>
      <w:marRight w:val="0"/>
      <w:marTop w:val="0"/>
      <w:marBottom w:val="0"/>
      <w:divBdr>
        <w:top w:val="none" w:sz="0" w:space="0" w:color="auto"/>
        <w:left w:val="none" w:sz="0" w:space="0" w:color="auto"/>
        <w:bottom w:val="none" w:sz="0" w:space="0" w:color="auto"/>
        <w:right w:val="none" w:sz="0" w:space="0" w:color="auto"/>
      </w:divBdr>
    </w:div>
    <w:div w:id="606087655">
      <w:bodyDiv w:val="1"/>
      <w:marLeft w:val="0"/>
      <w:marRight w:val="0"/>
      <w:marTop w:val="0"/>
      <w:marBottom w:val="0"/>
      <w:divBdr>
        <w:top w:val="none" w:sz="0" w:space="0" w:color="auto"/>
        <w:left w:val="none" w:sz="0" w:space="0" w:color="auto"/>
        <w:bottom w:val="none" w:sz="0" w:space="0" w:color="auto"/>
        <w:right w:val="none" w:sz="0" w:space="0" w:color="auto"/>
      </w:divBdr>
    </w:div>
    <w:div w:id="606154652">
      <w:bodyDiv w:val="1"/>
      <w:marLeft w:val="0"/>
      <w:marRight w:val="0"/>
      <w:marTop w:val="0"/>
      <w:marBottom w:val="0"/>
      <w:divBdr>
        <w:top w:val="none" w:sz="0" w:space="0" w:color="auto"/>
        <w:left w:val="none" w:sz="0" w:space="0" w:color="auto"/>
        <w:bottom w:val="none" w:sz="0" w:space="0" w:color="auto"/>
        <w:right w:val="none" w:sz="0" w:space="0" w:color="auto"/>
      </w:divBdr>
    </w:div>
    <w:div w:id="606158176">
      <w:bodyDiv w:val="1"/>
      <w:marLeft w:val="0"/>
      <w:marRight w:val="0"/>
      <w:marTop w:val="0"/>
      <w:marBottom w:val="0"/>
      <w:divBdr>
        <w:top w:val="none" w:sz="0" w:space="0" w:color="auto"/>
        <w:left w:val="none" w:sz="0" w:space="0" w:color="auto"/>
        <w:bottom w:val="none" w:sz="0" w:space="0" w:color="auto"/>
        <w:right w:val="none" w:sz="0" w:space="0" w:color="auto"/>
      </w:divBdr>
    </w:div>
    <w:div w:id="606159659">
      <w:bodyDiv w:val="1"/>
      <w:marLeft w:val="0"/>
      <w:marRight w:val="0"/>
      <w:marTop w:val="0"/>
      <w:marBottom w:val="0"/>
      <w:divBdr>
        <w:top w:val="none" w:sz="0" w:space="0" w:color="auto"/>
        <w:left w:val="none" w:sz="0" w:space="0" w:color="auto"/>
        <w:bottom w:val="none" w:sz="0" w:space="0" w:color="auto"/>
        <w:right w:val="none" w:sz="0" w:space="0" w:color="auto"/>
      </w:divBdr>
    </w:div>
    <w:div w:id="606162829">
      <w:bodyDiv w:val="1"/>
      <w:marLeft w:val="0"/>
      <w:marRight w:val="0"/>
      <w:marTop w:val="0"/>
      <w:marBottom w:val="0"/>
      <w:divBdr>
        <w:top w:val="none" w:sz="0" w:space="0" w:color="auto"/>
        <w:left w:val="none" w:sz="0" w:space="0" w:color="auto"/>
        <w:bottom w:val="none" w:sz="0" w:space="0" w:color="auto"/>
        <w:right w:val="none" w:sz="0" w:space="0" w:color="auto"/>
      </w:divBdr>
    </w:div>
    <w:div w:id="606233101">
      <w:bodyDiv w:val="1"/>
      <w:marLeft w:val="0"/>
      <w:marRight w:val="0"/>
      <w:marTop w:val="0"/>
      <w:marBottom w:val="0"/>
      <w:divBdr>
        <w:top w:val="none" w:sz="0" w:space="0" w:color="auto"/>
        <w:left w:val="none" w:sz="0" w:space="0" w:color="auto"/>
        <w:bottom w:val="none" w:sz="0" w:space="0" w:color="auto"/>
        <w:right w:val="none" w:sz="0" w:space="0" w:color="auto"/>
      </w:divBdr>
    </w:div>
    <w:div w:id="606233573">
      <w:bodyDiv w:val="1"/>
      <w:marLeft w:val="0"/>
      <w:marRight w:val="0"/>
      <w:marTop w:val="0"/>
      <w:marBottom w:val="0"/>
      <w:divBdr>
        <w:top w:val="none" w:sz="0" w:space="0" w:color="auto"/>
        <w:left w:val="none" w:sz="0" w:space="0" w:color="auto"/>
        <w:bottom w:val="none" w:sz="0" w:space="0" w:color="auto"/>
        <w:right w:val="none" w:sz="0" w:space="0" w:color="auto"/>
      </w:divBdr>
    </w:div>
    <w:div w:id="606236977">
      <w:bodyDiv w:val="1"/>
      <w:marLeft w:val="0"/>
      <w:marRight w:val="0"/>
      <w:marTop w:val="0"/>
      <w:marBottom w:val="0"/>
      <w:divBdr>
        <w:top w:val="none" w:sz="0" w:space="0" w:color="auto"/>
        <w:left w:val="none" w:sz="0" w:space="0" w:color="auto"/>
        <w:bottom w:val="none" w:sz="0" w:space="0" w:color="auto"/>
        <w:right w:val="none" w:sz="0" w:space="0" w:color="auto"/>
      </w:divBdr>
    </w:div>
    <w:div w:id="606238707">
      <w:bodyDiv w:val="1"/>
      <w:marLeft w:val="0"/>
      <w:marRight w:val="0"/>
      <w:marTop w:val="0"/>
      <w:marBottom w:val="0"/>
      <w:divBdr>
        <w:top w:val="none" w:sz="0" w:space="0" w:color="auto"/>
        <w:left w:val="none" w:sz="0" w:space="0" w:color="auto"/>
        <w:bottom w:val="none" w:sz="0" w:space="0" w:color="auto"/>
        <w:right w:val="none" w:sz="0" w:space="0" w:color="auto"/>
      </w:divBdr>
    </w:div>
    <w:div w:id="606347726">
      <w:bodyDiv w:val="1"/>
      <w:marLeft w:val="0"/>
      <w:marRight w:val="0"/>
      <w:marTop w:val="0"/>
      <w:marBottom w:val="0"/>
      <w:divBdr>
        <w:top w:val="none" w:sz="0" w:space="0" w:color="auto"/>
        <w:left w:val="none" w:sz="0" w:space="0" w:color="auto"/>
        <w:bottom w:val="none" w:sz="0" w:space="0" w:color="auto"/>
        <w:right w:val="none" w:sz="0" w:space="0" w:color="auto"/>
      </w:divBdr>
    </w:div>
    <w:div w:id="606348068">
      <w:bodyDiv w:val="1"/>
      <w:marLeft w:val="0"/>
      <w:marRight w:val="0"/>
      <w:marTop w:val="0"/>
      <w:marBottom w:val="0"/>
      <w:divBdr>
        <w:top w:val="none" w:sz="0" w:space="0" w:color="auto"/>
        <w:left w:val="none" w:sz="0" w:space="0" w:color="auto"/>
        <w:bottom w:val="none" w:sz="0" w:space="0" w:color="auto"/>
        <w:right w:val="none" w:sz="0" w:space="0" w:color="auto"/>
      </w:divBdr>
    </w:div>
    <w:div w:id="606348984">
      <w:bodyDiv w:val="1"/>
      <w:marLeft w:val="0"/>
      <w:marRight w:val="0"/>
      <w:marTop w:val="0"/>
      <w:marBottom w:val="0"/>
      <w:divBdr>
        <w:top w:val="none" w:sz="0" w:space="0" w:color="auto"/>
        <w:left w:val="none" w:sz="0" w:space="0" w:color="auto"/>
        <w:bottom w:val="none" w:sz="0" w:space="0" w:color="auto"/>
        <w:right w:val="none" w:sz="0" w:space="0" w:color="auto"/>
      </w:divBdr>
    </w:div>
    <w:div w:id="606349243">
      <w:bodyDiv w:val="1"/>
      <w:marLeft w:val="0"/>
      <w:marRight w:val="0"/>
      <w:marTop w:val="0"/>
      <w:marBottom w:val="0"/>
      <w:divBdr>
        <w:top w:val="none" w:sz="0" w:space="0" w:color="auto"/>
        <w:left w:val="none" w:sz="0" w:space="0" w:color="auto"/>
        <w:bottom w:val="none" w:sz="0" w:space="0" w:color="auto"/>
        <w:right w:val="none" w:sz="0" w:space="0" w:color="auto"/>
      </w:divBdr>
    </w:div>
    <w:div w:id="606350744">
      <w:bodyDiv w:val="1"/>
      <w:marLeft w:val="0"/>
      <w:marRight w:val="0"/>
      <w:marTop w:val="0"/>
      <w:marBottom w:val="0"/>
      <w:divBdr>
        <w:top w:val="none" w:sz="0" w:space="0" w:color="auto"/>
        <w:left w:val="none" w:sz="0" w:space="0" w:color="auto"/>
        <w:bottom w:val="none" w:sz="0" w:space="0" w:color="auto"/>
        <w:right w:val="none" w:sz="0" w:space="0" w:color="auto"/>
      </w:divBdr>
    </w:div>
    <w:div w:id="606354146">
      <w:bodyDiv w:val="1"/>
      <w:marLeft w:val="0"/>
      <w:marRight w:val="0"/>
      <w:marTop w:val="0"/>
      <w:marBottom w:val="0"/>
      <w:divBdr>
        <w:top w:val="none" w:sz="0" w:space="0" w:color="auto"/>
        <w:left w:val="none" w:sz="0" w:space="0" w:color="auto"/>
        <w:bottom w:val="none" w:sz="0" w:space="0" w:color="auto"/>
        <w:right w:val="none" w:sz="0" w:space="0" w:color="auto"/>
      </w:divBdr>
    </w:div>
    <w:div w:id="606354501">
      <w:bodyDiv w:val="1"/>
      <w:marLeft w:val="0"/>
      <w:marRight w:val="0"/>
      <w:marTop w:val="0"/>
      <w:marBottom w:val="0"/>
      <w:divBdr>
        <w:top w:val="none" w:sz="0" w:space="0" w:color="auto"/>
        <w:left w:val="none" w:sz="0" w:space="0" w:color="auto"/>
        <w:bottom w:val="none" w:sz="0" w:space="0" w:color="auto"/>
        <w:right w:val="none" w:sz="0" w:space="0" w:color="auto"/>
      </w:divBdr>
    </w:div>
    <w:div w:id="606354670">
      <w:bodyDiv w:val="1"/>
      <w:marLeft w:val="0"/>
      <w:marRight w:val="0"/>
      <w:marTop w:val="0"/>
      <w:marBottom w:val="0"/>
      <w:divBdr>
        <w:top w:val="none" w:sz="0" w:space="0" w:color="auto"/>
        <w:left w:val="none" w:sz="0" w:space="0" w:color="auto"/>
        <w:bottom w:val="none" w:sz="0" w:space="0" w:color="auto"/>
        <w:right w:val="none" w:sz="0" w:space="0" w:color="auto"/>
      </w:divBdr>
    </w:div>
    <w:div w:id="606354829">
      <w:bodyDiv w:val="1"/>
      <w:marLeft w:val="0"/>
      <w:marRight w:val="0"/>
      <w:marTop w:val="0"/>
      <w:marBottom w:val="0"/>
      <w:divBdr>
        <w:top w:val="none" w:sz="0" w:space="0" w:color="auto"/>
        <w:left w:val="none" w:sz="0" w:space="0" w:color="auto"/>
        <w:bottom w:val="none" w:sz="0" w:space="0" w:color="auto"/>
        <w:right w:val="none" w:sz="0" w:space="0" w:color="auto"/>
      </w:divBdr>
    </w:div>
    <w:div w:id="606423328">
      <w:bodyDiv w:val="1"/>
      <w:marLeft w:val="0"/>
      <w:marRight w:val="0"/>
      <w:marTop w:val="0"/>
      <w:marBottom w:val="0"/>
      <w:divBdr>
        <w:top w:val="none" w:sz="0" w:space="0" w:color="auto"/>
        <w:left w:val="none" w:sz="0" w:space="0" w:color="auto"/>
        <w:bottom w:val="none" w:sz="0" w:space="0" w:color="auto"/>
        <w:right w:val="none" w:sz="0" w:space="0" w:color="auto"/>
      </w:divBdr>
    </w:div>
    <w:div w:id="606498571">
      <w:bodyDiv w:val="1"/>
      <w:marLeft w:val="0"/>
      <w:marRight w:val="0"/>
      <w:marTop w:val="0"/>
      <w:marBottom w:val="0"/>
      <w:divBdr>
        <w:top w:val="none" w:sz="0" w:space="0" w:color="auto"/>
        <w:left w:val="none" w:sz="0" w:space="0" w:color="auto"/>
        <w:bottom w:val="none" w:sz="0" w:space="0" w:color="auto"/>
        <w:right w:val="none" w:sz="0" w:space="0" w:color="auto"/>
      </w:divBdr>
    </w:div>
    <w:div w:id="606501582">
      <w:bodyDiv w:val="1"/>
      <w:marLeft w:val="0"/>
      <w:marRight w:val="0"/>
      <w:marTop w:val="0"/>
      <w:marBottom w:val="0"/>
      <w:divBdr>
        <w:top w:val="none" w:sz="0" w:space="0" w:color="auto"/>
        <w:left w:val="none" w:sz="0" w:space="0" w:color="auto"/>
        <w:bottom w:val="none" w:sz="0" w:space="0" w:color="auto"/>
        <w:right w:val="none" w:sz="0" w:space="0" w:color="auto"/>
      </w:divBdr>
    </w:div>
    <w:div w:id="606543512">
      <w:bodyDiv w:val="1"/>
      <w:marLeft w:val="0"/>
      <w:marRight w:val="0"/>
      <w:marTop w:val="0"/>
      <w:marBottom w:val="0"/>
      <w:divBdr>
        <w:top w:val="none" w:sz="0" w:space="0" w:color="auto"/>
        <w:left w:val="none" w:sz="0" w:space="0" w:color="auto"/>
        <w:bottom w:val="none" w:sz="0" w:space="0" w:color="auto"/>
        <w:right w:val="none" w:sz="0" w:space="0" w:color="auto"/>
      </w:divBdr>
    </w:div>
    <w:div w:id="606543591">
      <w:bodyDiv w:val="1"/>
      <w:marLeft w:val="0"/>
      <w:marRight w:val="0"/>
      <w:marTop w:val="0"/>
      <w:marBottom w:val="0"/>
      <w:divBdr>
        <w:top w:val="none" w:sz="0" w:space="0" w:color="auto"/>
        <w:left w:val="none" w:sz="0" w:space="0" w:color="auto"/>
        <w:bottom w:val="none" w:sz="0" w:space="0" w:color="auto"/>
        <w:right w:val="none" w:sz="0" w:space="0" w:color="auto"/>
      </w:divBdr>
    </w:div>
    <w:div w:id="606615918">
      <w:bodyDiv w:val="1"/>
      <w:marLeft w:val="0"/>
      <w:marRight w:val="0"/>
      <w:marTop w:val="0"/>
      <w:marBottom w:val="0"/>
      <w:divBdr>
        <w:top w:val="none" w:sz="0" w:space="0" w:color="auto"/>
        <w:left w:val="none" w:sz="0" w:space="0" w:color="auto"/>
        <w:bottom w:val="none" w:sz="0" w:space="0" w:color="auto"/>
        <w:right w:val="none" w:sz="0" w:space="0" w:color="auto"/>
      </w:divBdr>
    </w:div>
    <w:div w:id="606624559">
      <w:bodyDiv w:val="1"/>
      <w:marLeft w:val="0"/>
      <w:marRight w:val="0"/>
      <w:marTop w:val="0"/>
      <w:marBottom w:val="0"/>
      <w:divBdr>
        <w:top w:val="none" w:sz="0" w:space="0" w:color="auto"/>
        <w:left w:val="none" w:sz="0" w:space="0" w:color="auto"/>
        <w:bottom w:val="none" w:sz="0" w:space="0" w:color="auto"/>
        <w:right w:val="none" w:sz="0" w:space="0" w:color="auto"/>
      </w:divBdr>
    </w:div>
    <w:div w:id="606692317">
      <w:bodyDiv w:val="1"/>
      <w:marLeft w:val="0"/>
      <w:marRight w:val="0"/>
      <w:marTop w:val="0"/>
      <w:marBottom w:val="0"/>
      <w:divBdr>
        <w:top w:val="none" w:sz="0" w:space="0" w:color="auto"/>
        <w:left w:val="none" w:sz="0" w:space="0" w:color="auto"/>
        <w:bottom w:val="none" w:sz="0" w:space="0" w:color="auto"/>
        <w:right w:val="none" w:sz="0" w:space="0" w:color="auto"/>
      </w:divBdr>
    </w:div>
    <w:div w:id="606694554">
      <w:bodyDiv w:val="1"/>
      <w:marLeft w:val="0"/>
      <w:marRight w:val="0"/>
      <w:marTop w:val="0"/>
      <w:marBottom w:val="0"/>
      <w:divBdr>
        <w:top w:val="none" w:sz="0" w:space="0" w:color="auto"/>
        <w:left w:val="none" w:sz="0" w:space="0" w:color="auto"/>
        <w:bottom w:val="none" w:sz="0" w:space="0" w:color="auto"/>
        <w:right w:val="none" w:sz="0" w:space="0" w:color="auto"/>
      </w:divBdr>
    </w:div>
    <w:div w:id="606695655">
      <w:bodyDiv w:val="1"/>
      <w:marLeft w:val="0"/>
      <w:marRight w:val="0"/>
      <w:marTop w:val="0"/>
      <w:marBottom w:val="0"/>
      <w:divBdr>
        <w:top w:val="none" w:sz="0" w:space="0" w:color="auto"/>
        <w:left w:val="none" w:sz="0" w:space="0" w:color="auto"/>
        <w:bottom w:val="none" w:sz="0" w:space="0" w:color="auto"/>
        <w:right w:val="none" w:sz="0" w:space="0" w:color="auto"/>
      </w:divBdr>
    </w:div>
    <w:div w:id="606698681">
      <w:bodyDiv w:val="1"/>
      <w:marLeft w:val="0"/>
      <w:marRight w:val="0"/>
      <w:marTop w:val="0"/>
      <w:marBottom w:val="0"/>
      <w:divBdr>
        <w:top w:val="none" w:sz="0" w:space="0" w:color="auto"/>
        <w:left w:val="none" w:sz="0" w:space="0" w:color="auto"/>
        <w:bottom w:val="none" w:sz="0" w:space="0" w:color="auto"/>
        <w:right w:val="none" w:sz="0" w:space="0" w:color="auto"/>
      </w:divBdr>
    </w:div>
    <w:div w:id="606738694">
      <w:bodyDiv w:val="1"/>
      <w:marLeft w:val="0"/>
      <w:marRight w:val="0"/>
      <w:marTop w:val="0"/>
      <w:marBottom w:val="0"/>
      <w:divBdr>
        <w:top w:val="none" w:sz="0" w:space="0" w:color="auto"/>
        <w:left w:val="none" w:sz="0" w:space="0" w:color="auto"/>
        <w:bottom w:val="none" w:sz="0" w:space="0" w:color="auto"/>
        <w:right w:val="none" w:sz="0" w:space="0" w:color="auto"/>
      </w:divBdr>
    </w:div>
    <w:div w:id="606740807">
      <w:bodyDiv w:val="1"/>
      <w:marLeft w:val="0"/>
      <w:marRight w:val="0"/>
      <w:marTop w:val="0"/>
      <w:marBottom w:val="0"/>
      <w:divBdr>
        <w:top w:val="none" w:sz="0" w:space="0" w:color="auto"/>
        <w:left w:val="none" w:sz="0" w:space="0" w:color="auto"/>
        <w:bottom w:val="none" w:sz="0" w:space="0" w:color="auto"/>
        <w:right w:val="none" w:sz="0" w:space="0" w:color="auto"/>
      </w:divBdr>
    </w:div>
    <w:div w:id="606809594">
      <w:bodyDiv w:val="1"/>
      <w:marLeft w:val="0"/>
      <w:marRight w:val="0"/>
      <w:marTop w:val="0"/>
      <w:marBottom w:val="0"/>
      <w:divBdr>
        <w:top w:val="none" w:sz="0" w:space="0" w:color="auto"/>
        <w:left w:val="none" w:sz="0" w:space="0" w:color="auto"/>
        <w:bottom w:val="none" w:sz="0" w:space="0" w:color="auto"/>
        <w:right w:val="none" w:sz="0" w:space="0" w:color="auto"/>
      </w:divBdr>
    </w:div>
    <w:div w:id="606810394">
      <w:bodyDiv w:val="1"/>
      <w:marLeft w:val="0"/>
      <w:marRight w:val="0"/>
      <w:marTop w:val="0"/>
      <w:marBottom w:val="0"/>
      <w:divBdr>
        <w:top w:val="none" w:sz="0" w:space="0" w:color="auto"/>
        <w:left w:val="none" w:sz="0" w:space="0" w:color="auto"/>
        <w:bottom w:val="none" w:sz="0" w:space="0" w:color="auto"/>
        <w:right w:val="none" w:sz="0" w:space="0" w:color="auto"/>
      </w:divBdr>
    </w:div>
    <w:div w:id="606810725">
      <w:bodyDiv w:val="1"/>
      <w:marLeft w:val="0"/>
      <w:marRight w:val="0"/>
      <w:marTop w:val="0"/>
      <w:marBottom w:val="0"/>
      <w:divBdr>
        <w:top w:val="none" w:sz="0" w:space="0" w:color="auto"/>
        <w:left w:val="none" w:sz="0" w:space="0" w:color="auto"/>
        <w:bottom w:val="none" w:sz="0" w:space="0" w:color="auto"/>
        <w:right w:val="none" w:sz="0" w:space="0" w:color="auto"/>
      </w:divBdr>
    </w:div>
    <w:div w:id="606815547">
      <w:bodyDiv w:val="1"/>
      <w:marLeft w:val="0"/>
      <w:marRight w:val="0"/>
      <w:marTop w:val="0"/>
      <w:marBottom w:val="0"/>
      <w:divBdr>
        <w:top w:val="none" w:sz="0" w:space="0" w:color="auto"/>
        <w:left w:val="none" w:sz="0" w:space="0" w:color="auto"/>
        <w:bottom w:val="none" w:sz="0" w:space="0" w:color="auto"/>
        <w:right w:val="none" w:sz="0" w:space="0" w:color="auto"/>
      </w:divBdr>
    </w:div>
    <w:div w:id="606817495">
      <w:bodyDiv w:val="1"/>
      <w:marLeft w:val="0"/>
      <w:marRight w:val="0"/>
      <w:marTop w:val="0"/>
      <w:marBottom w:val="0"/>
      <w:divBdr>
        <w:top w:val="none" w:sz="0" w:space="0" w:color="auto"/>
        <w:left w:val="none" w:sz="0" w:space="0" w:color="auto"/>
        <w:bottom w:val="none" w:sz="0" w:space="0" w:color="auto"/>
        <w:right w:val="none" w:sz="0" w:space="0" w:color="auto"/>
      </w:divBdr>
    </w:div>
    <w:div w:id="606885607">
      <w:bodyDiv w:val="1"/>
      <w:marLeft w:val="0"/>
      <w:marRight w:val="0"/>
      <w:marTop w:val="0"/>
      <w:marBottom w:val="0"/>
      <w:divBdr>
        <w:top w:val="none" w:sz="0" w:space="0" w:color="auto"/>
        <w:left w:val="none" w:sz="0" w:space="0" w:color="auto"/>
        <w:bottom w:val="none" w:sz="0" w:space="0" w:color="auto"/>
        <w:right w:val="none" w:sz="0" w:space="0" w:color="auto"/>
      </w:divBdr>
    </w:div>
    <w:div w:id="606886592">
      <w:bodyDiv w:val="1"/>
      <w:marLeft w:val="0"/>
      <w:marRight w:val="0"/>
      <w:marTop w:val="0"/>
      <w:marBottom w:val="0"/>
      <w:divBdr>
        <w:top w:val="none" w:sz="0" w:space="0" w:color="auto"/>
        <w:left w:val="none" w:sz="0" w:space="0" w:color="auto"/>
        <w:bottom w:val="none" w:sz="0" w:space="0" w:color="auto"/>
        <w:right w:val="none" w:sz="0" w:space="0" w:color="auto"/>
      </w:divBdr>
    </w:div>
    <w:div w:id="606888514">
      <w:bodyDiv w:val="1"/>
      <w:marLeft w:val="0"/>
      <w:marRight w:val="0"/>
      <w:marTop w:val="0"/>
      <w:marBottom w:val="0"/>
      <w:divBdr>
        <w:top w:val="none" w:sz="0" w:space="0" w:color="auto"/>
        <w:left w:val="none" w:sz="0" w:space="0" w:color="auto"/>
        <w:bottom w:val="none" w:sz="0" w:space="0" w:color="auto"/>
        <w:right w:val="none" w:sz="0" w:space="0" w:color="auto"/>
      </w:divBdr>
    </w:div>
    <w:div w:id="606889593">
      <w:bodyDiv w:val="1"/>
      <w:marLeft w:val="0"/>
      <w:marRight w:val="0"/>
      <w:marTop w:val="0"/>
      <w:marBottom w:val="0"/>
      <w:divBdr>
        <w:top w:val="none" w:sz="0" w:space="0" w:color="auto"/>
        <w:left w:val="none" w:sz="0" w:space="0" w:color="auto"/>
        <w:bottom w:val="none" w:sz="0" w:space="0" w:color="auto"/>
        <w:right w:val="none" w:sz="0" w:space="0" w:color="auto"/>
      </w:divBdr>
    </w:div>
    <w:div w:id="606929317">
      <w:bodyDiv w:val="1"/>
      <w:marLeft w:val="0"/>
      <w:marRight w:val="0"/>
      <w:marTop w:val="0"/>
      <w:marBottom w:val="0"/>
      <w:divBdr>
        <w:top w:val="none" w:sz="0" w:space="0" w:color="auto"/>
        <w:left w:val="none" w:sz="0" w:space="0" w:color="auto"/>
        <w:bottom w:val="none" w:sz="0" w:space="0" w:color="auto"/>
        <w:right w:val="none" w:sz="0" w:space="0" w:color="auto"/>
      </w:divBdr>
    </w:div>
    <w:div w:id="606961176">
      <w:bodyDiv w:val="1"/>
      <w:marLeft w:val="0"/>
      <w:marRight w:val="0"/>
      <w:marTop w:val="0"/>
      <w:marBottom w:val="0"/>
      <w:divBdr>
        <w:top w:val="none" w:sz="0" w:space="0" w:color="auto"/>
        <w:left w:val="none" w:sz="0" w:space="0" w:color="auto"/>
        <w:bottom w:val="none" w:sz="0" w:space="0" w:color="auto"/>
        <w:right w:val="none" w:sz="0" w:space="0" w:color="auto"/>
      </w:divBdr>
    </w:div>
    <w:div w:id="607003223">
      <w:bodyDiv w:val="1"/>
      <w:marLeft w:val="0"/>
      <w:marRight w:val="0"/>
      <w:marTop w:val="0"/>
      <w:marBottom w:val="0"/>
      <w:divBdr>
        <w:top w:val="none" w:sz="0" w:space="0" w:color="auto"/>
        <w:left w:val="none" w:sz="0" w:space="0" w:color="auto"/>
        <w:bottom w:val="none" w:sz="0" w:space="0" w:color="auto"/>
        <w:right w:val="none" w:sz="0" w:space="0" w:color="auto"/>
      </w:divBdr>
    </w:div>
    <w:div w:id="607004748">
      <w:bodyDiv w:val="1"/>
      <w:marLeft w:val="0"/>
      <w:marRight w:val="0"/>
      <w:marTop w:val="0"/>
      <w:marBottom w:val="0"/>
      <w:divBdr>
        <w:top w:val="none" w:sz="0" w:space="0" w:color="auto"/>
        <w:left w:val="none" w:sz="0" w:space="0" w:color="auto"/>
        <w:bottom w:val="none" w:sz="0" w:space="0" w:color="auto"/>
        <w:right w:val="none" w:sz="0" w:space="0" w:color="auto"/>
      </w:divBdr>
    </w:div>
    <w:div w:id="607006691">
      <w:bodyDiv w:val="1"/>
      <w:marLeft w:val="0"/>
      <w:marRight w:val="0"/>
      <w:marTop w:val="0"/>
      <w:marBottom w:val="0"/>
      <w:divBdr>
        <w:top w:val="none" w:sz="0" w:space="0" w:color="auto"/>
        <w:left w:val="none" w:sz="0" w:space="0" w:color="auto"/>
        <w:bottom w:val="none" w:sz="0" w:space="0" w:color="auto"/>
        <w:right w:val="none" w:sz="0" w:space="0" w:color="auto"/>
      </w:divBdr>
    </w:div>
    <w:div w:id="607010313">
      <w:bodyDiv w:val="1"/>
      <w:marLeft w:val="0"/>
      <w:marRight w:val="0"/>
      <w:marTop w:val="0"/>
      <w:marBottom w:val="0"/>
      <w:divBdr>
        <w:top w:val="none" w:sz="0" w:space="0" w:color="auto"/>
        <w:left w:val="none" w:sz="0" w:space="0" w:color="auto"/>
        <w:bottom w:val="none" w:sz="0" w:space="0" w:color="auto"/>
        <w:right w:val="none" w:sz="0" w:space="0" w:color="auto"/>
      </w:divBdr>
    </w:div>
    <w:div w:id="607011315">
      <w:bodyDiv w:val="1"/>
      <w:marLeft w:val="0"/>
      <w:marRight w:val="0"/>
      <w:marTop w:val="0"/>
      <w:marBottom w:val="0"/>
      <w:divBdr>
        <w:top w:val="none" w:sz="0" w:space="0" w:color="auto"/>
        <w:left w:val="none" w:sz="0" w:space="0" w:color="auto"/>
        <w:bottom w:val="none" w:sz="0" w:space="0" w:color="auto"/>
        <w:right w:val="none" w:sz="0" w:space="0" w:color="auto"/>
      </w:divBdr>
    </w:div>
    <w:div w:id="607078529">
      <w:bodyDiv w:val="1"/>
      <w:marLeft w:val="0"/>
      <w:marRight w:val="0"/>
      <w:marTop w:val="0"/>
      <w:marBottom w:val="0"/>
      <w:divBdr>
        <w:top w:val="none" w:sz="0" w:space="0" w:color="auto"/>
        <w:left w:val="none" w:sz="0" w:space="0" w:color="auto"/>
        <w:bottom w:val="none" w:sz="0" w:space="0" w:color="auto"/>
        <w:right w:val="none" w:sz="0" w:space="0" w:color="auto"/>
      </w:divBdr>
    </w:div>
    <w:div w:id="607079261">
      <w:bodyDiv w:val="1"/>
      <w:marLeft w:val="0"/>
      <w:marRight w:val="0"/>
      <w:marTop w:val="0"/>
      <w:marBottom w:val="0"/>
      <w:divBdr>
        <w:top w:val="none" w:sz="0" w:space="0" w:color="auto"/>
        <w:left w:val="none" w:sz="0" w:space="0" w:color="auto"/>
        <w:bottom w:val="none" w:sz="0" w:space="0" w:color="auto"/>
        <w:right w:val="none" w:sz="0" w:space="0" w:color="auto"/>
      </w:divBdr>
    </w:div>
    <w:div w:id="607079963">
      <w:bodyDiv w:val="1"/>
      <w:marLeft w:val="0"/>
      <w:marRight w:val="0"/>
      <w:marTop w:val="0"/>
      <w:marBottom w:val="0"/>
      <w:divBdr>
        <w:top w:val="none" w:sz="0" w:space="0" w:color="auto"/>
        <w:left w:val="none" w:sz="0" w:space="0" w:color="auto"/>
        <w:bottom w:val="none" w:sz="0" w:space="0" w:color="auto"/>
        <w:right w:val="none" w:sz="0" w:space="0" w:color="auto"/>
      </w:divBdr>
    </w:div>
    <w:div w:id="607080382">
      <w:bodyDiv w:val="1"/>
      <w:marLeft w:val="0"/>
      <w:marRight w:val="0"/>
      <w:marTop w:val="0"/>
      <w:marBottom w:val="0"/>
      <w:divBdr>
        <w:top w:val="none" w:sz="0" w:space="0" w:color="auto"/>
        <w:left w:val="none" w:sz="0" w:space="0" w:color="auto"/>
        <w:bottom w:val="none" w:sz="0" w:space="0" w:color="auto"/>
        <w:right w:val="none" w:sz="0" w:space="0" w:color="auto"/>
      </w:divBdr>
    </w:div>
    <w:div w:id="607082697">
      <w:bodyDiv w:val="1"/>
      <w:marLeft w:val="0"/>
      <w:marRight w:val="0"/>
      <w:marTop w:val="0"/>
      <w:marBottom w:val="0"/>
      <w:divBdr>
        <w:top w:val="none" w:sz="0" w:space="0" w:color="auto"/>
        <w:left w:val="none" w:sz="0" w:space="0" w:color="auto"/>
        <w:bottom w:val="none" w:sz="0" w:space="0" w:color="auto"/>
        <w:right w:val="none" w:sz="0" w:space="0" w:color="auto"/>
      </w:divBdr>
    </w:div>
    <w:div w:id="607083058">
      <w:bodyDiv w:val="1"/>
      <w:marLeft w:val="0"/>
      <w:marRight w:val="0"/>
      <w:marTop w:val="0"/>
      <w:marBottom w:val="0"/>
      <w:divBdr>
        <w:top w:val="none" w:sz="0" w:space="0" w:color="auto"/>
        <w:left w:val="none" w:sz="0" w:space="0" w:color="auto"/>
        <w:bottom w:val="none" w:sz="0" w:space="0" w:color="auto"/>
        <w:right w:val="none" w:sz="0" w:space="0" w:color="auto"/>
      </w:divBdr>
    </w:div>
    <w:div w:id="607083233">
      <w:bodyDiv w:val="1"/>
      <w:marLeft w:val="0"/>
      <w:marRight w:val="0"/>
      <w:marTop w:val="0"/>
      <w:marBottom w:val="0"/>
      <w:divBdr>
        <w:top w:val="none" w:sz="0" w:space="0" w:color="auto"/>
        <w:left w:val="none" w:sz="0" w:space="0" w:color="auto"/>
        <w:bottom w:val="none" w:sz="0" w:space="0" w:color="auto"/>
        <w:right w:val="none" w:sz="0" w:space="0" w:color="auto"/>
      </w:divBdr>
    </w:div>
    <w:div w:id="607086769">
      <w:bodyDiv w:val="1"/>
      <w:marLeft w:val="0"/>
      <w:marRight w:val="0"/>
      <w:marTop w:val="0"/>
      <w:marBottom w:val="0"/>
      <w:divBdr>
        <w:top w:val="none" w:sz="0" w:space="0" w:color="auto"/>
        <w:left w:val="none" w:sz="0" w:space="0" w:color="auto"/>
        <w:bottom w:val="none" w:sz="0" w:space="0" w:color="auto"/>
        <w:right w:val="none" w:sz="0" w:space="0" w:color="auto"/>
      </w:divBdr>
    </w:div>
    <w:div w:id="607128247">
      <w:bodyDiv w:val="1"/>
      <w:marLeft w:val="0"/>
      <w:marRight w:val="0"/>
      <w:marTop w:val="0"/>
      <w:marBottom w:val="0"/>
      <w:divBdr>
        <w:top w:val="none" w:sz="0" w:space="0" w:color="auto"/>
        <w:left w:val="none" w:sz="0" w:space="0" w:color="auto"/>
        <w:bottom w:val="none" w:sz="0" w:space="0" w:color="auto"/>
        <w:right w:val="none" w:sz="0" w:space="0" w:color="auto"/>
      </w:divBdr>
    </w:div>
    <w:div w:id="607128495">
      <w:bodyDiv w:val="1"/>
      <w:marLeft w:val="0"/>
      <w:marRight w:val="0"/>
      <w:marTop w:val="0"/>
      <w:marBottom w:val="0"/>
      <w:divBdr>
        <w:top w:val="none" w:sz="0" w:space="0" w:color="auto"/>
        <w:left w:val="none" w:sz="0" w:space="0" w:color="auto"/>
        <w:bottom w:val="none" w:sz="0" w:space="0" w:color="auto"/>
        <w:right w:val="none" w:sz="0" w:space="0" w:color="auto"/>
      </w:divBdr>
    </w:div>
    <w:div w:id="607154807">
      <w:bodyDiv w:val="1"/>
      <w:marLeft w:val="0"/>
      <w:marRight w:val="0"/>
      <w:marTop w:val="0"/>
      <w:marBottom w:val="0"/>
      <w:divBdr>
        <w:top w:val="none" w:sz="0" w:space="0" w:color="auto"/>
        <w:left w:val="none" w:sz="0" w:space="0" w:color="auto"/>
        <w:bottom w:val="none" w:sz="0" w:space="0" w:color="auto"/>
        <w:right w:val="none" w:sz="0" w:space="0" w:color="auto"/>
      </w:divBdr>
    </w:div>
    <w:div w:id="607154925">
      <w:bodyDiv w:val="1"/>
      <w:marLeft w:val="0"/>
      <w:marRight w:val="0"/>
      <w:marTop w:val="0"/>
      <w:marBottom w:val="0"/>
      <w:divBdr>
        <w:top w:val="none" w:sz="0" w:space="0" w:color="auto"/>
        <w:left w:val="none" w:sz="0" w:space="0" w:color="auto"/>
        <w:bottom w:val="none" w:sz="0" w:space="0" w:color="auto"/>
        <w:right w:val="none" w:sz="0" w:space="0" w:color="auto"/>
      </w:divBdr>
    </w:div>
    <w:div w:id="607156952">
      <w:bodyDiv w:val="1"/>
      <w:marLeft w:val="0"/>
      <w:marRight w:val="0"/>
      <w:marTop w:val="0"/>
      <w:marBottom w:val="0"/>
      <w:divBdr>
        <w:top w:val="none" w:sz="0" w:space="0" w:color="auto"/>
        <w:left w:val="none" w:sz="0" w:space="0" w:color="auto"/>
        <w:bottom w:val="none" w:sz="0" w:space="0" w:color="auto"/>
        <w:right w:val="none" w:sz="0" w:space="0" w:color="auto"/>
      </w:divBdr>
    </w:div>
    <w:div w:id="607157739">
      <w:bodyDiv w:val="1"/>
      <w:marLeft w:val="0"/>
      <w:marRight w:val="0"/>
      <w:marTop w:val="0"/>
      <w:marBottom w:val="0"/>
      <w:divBdr>
        <w:top w:val="none" w:sz="0" w:space="0" w:color="auto"/>
        <w:left w:val="none" w:sz="0" w:space="0" w:color="auto"/>
        <w:bottom w:val="none" w:sz="0" w:space="0" w:color="auto"/>
        <w:right w:val="none" w:sz="0" w:space="0" w:color="auto"/>
      </w:divBdr>
    </w:div>
    <w:div w:id="607158130">
      <w:bodyDiv w:val="1"/>
      <w:marLeft w:val="0"/>
      <w:marRight w:val="0"/>
      <w:marTop w:val="0"/>
      <w:marBottom w:val="0"/>
      <w:divBdr>
        <w:top w:val="none" w:sz="0" w:space="0" w:color="auto"/>
        <w:left w:val="none" w:sz="0" w:space="0" w:color="auto"/>
        <w:bottom w:val="none" w:sz="0" w:space="0" w:color="auto"/>
        <w:right w:val="none" w:sz="0" w:space="0" w:color="auto"/>
      </w:divBdr>
    </w:div>
    <w:div w:id="607195803">
      <w:bodyDiv w:val="1"/>
      <w:marLeft w:val="0"/>
      <w:marRight w:val="0"/>
      <w:marTop w:val="0"/>
      <w:marBottom w:val="0"/>
      <w:divBdr>
        <w:top w:val="none" w:sz="0" w:space="0" w:color="auto"/>
        <w:left w:val="none" w:sz="0" w:space="0" w:color="auto"/>
        <w:bottom w:val="none" w:sz="0" w:space="0" w:color="auto"/>
        <w:right w:val="none" w:sz="0" w:space="0" w:color="auto"/>
      </w:divBdr>
    </w:div>
    <w:div w:id="607201814">
      <w:bodyDiv w:val="1"/>
      <w:marLeft w:val="0"/>
      <w:marRight w:val="0"/>
      <w:marTop w:val="0"/>
      <w:marBottom w:val="0"/>
      <w:divBdr>
        <w:top w:val="none" w:sz="0" w:space="0" w:color="auto"/>
        <w:left w:val="none" w:sz="0" w:space="0" w:color="auto"/>
        <w:bottom w:val="none" w:sz="0" w:space="0" w:color="auto"/>
        <w:right w:val="none" w:sz="0" w:space="0" w:color="auto"/>
      </w:divBdr>
    </w:div>
    <w:div w:id="607204407">
      <w:bodyDiv w:val="1"/>
      <w:marLeft w:val="0"/>
      <w:marRight w:val="0"/>
      <w:marTop w:val="0"/>
      <w:marBottom w:val="0"/>
      <w:divBdr>
        <w:top w:val="none" w:sz="0" w:space="0" w:color="auto"/>
        <w:left w:val="none" w:sz="0" w:space="0" w:color="auto"/>
        <w:bottom w:val="none" w:sz="0" w:space="0" w:color="auto"/>
        <w:right w:val="none" w:sz="0" w:space="0" w:color="auto"/>
      </w:divBdr>
    </w:div>
    <w:div w:id="607272733">
      <w:bodyDiv w:val="1"/>
      <w:marLeft w:val="0"/>
      <w:marRight w:val="0"/>
      <w:marTop w:val="0"/>
      <w:marBottom w:val="0"/>
      <w:divBdr>
        <w:top w:val="none" w:sz="0" w:space="0" w:color="auto"/>
        <w:left w:val="none" w:sz="0" w:space="0" w:color="auto"/>
        <w:bottom w:val="none" w:sz="0" w:space="0" w:color="auto"/>
        <w:right w:val="none" w:sz="0" w:space="0" w:color="auto"/>
      </w:divBdr>
    </w:div>
    <w:div w:id="607274137">
      <w:bodyDiv w:val="1"/>
      <w:marLeft w:val="0"/>
      <w:marRight w:val="0"/>
      <w:marTop w:val="0"/>
      <w:marBottom w:val="0"/>
      <w:divBdr>
        <w:top w:val="none" w:sz="0" w:space="0" w:color="auto"/>
        <w:left w:val="none" w:sz="0" w:space="0" w:color="auto"/>
        <w:bottom w:val="none" w:sz="0" w:space="0" w:color="auto"/>
        <w:right w:val="none" w:sz="0" w:space="0" w:color="auto"/>
      </w:divBdr>
    </w:div>
    <w:div w:id="607277769">
      <w:bodyDiv w:val="1"/>
      <w:marLeft w:val="0"/>
      <w:marRight w:val="0"/>
      <w:marTop w:val="0"/>
      <w:marBottom w:val="0"/>
      <w:divBdr>
        <w:top w:val="none" w:sz="0" w:space="0" w:color="auto"/>
        <w:left w:val="none" w:sz="0" w:space="0" w:color="auto"/>
        <w:bottom w:val="none" w:sz="0" w:space="0" w:color="auto"/>
        <w:right w:val="none" w:sz="0" w:space="0" w:color="auto"/>
      </w:divBdr>
    </w:div>
    <w:div w:id="607348204">
      <w:bodyDiv w:val="1"/>
      <w:marLeft w:val="0"/>
      <w:marRight w:val="0"/>
      <w:marTop w:val="0"/>
      <w:marBottom w:val="0"/>
      <w:divBdr>
        <w:top w:val="none" w:sz="0" w:space="0" w:color="auto"/>
        <w:left w:val="none" w:sz="0" w:space="0" w:color="auto"/>
        <w:bottom w:val="none" w:sz="0" w:space="0" w:color="auto"/>
        <w:right w:val="none" w:sz="0" w:space="0" w:color="auto"/>
      </w:divBdr>
    </w:div>
    <w:div w:id="607348387">
      <w:bodyDiv w:val="1"/>
      <w:marLeft w:val="0"/>
      <w:marRight w:val="0"/>
      <w:marTop w:val="0"/>
      <w:marBottom w:val="0"/>
      <w:divBdr>
        <w:top w:val="none" w:sz="0" w:space="0" w:color="auto"/>
        <w:left w:val="none" w:sz="0" w:space="0" w:color="auto"/>
        <w:bottom w:val="none" w:sz="0" w:space="0" w:color="auto"/>
        <w:right w:val="none" w:sz="0" w:space="0" w:color="auto"/>
      </w:divBdr>
    </w:div>
    <w:div w:id="607352279">
      <w:bodyDiv w:val="1"/>
      <w:marLeft w:val="0"/>
      <w:marRight w:val="0"/>
      <w:marTop w:val="0"/>
      <w:marBottom w:val="0"/>
      <w:divBdr>
        <w:top w:val="none" w:sz="0" w:space="0" w:color="auto"/>
        <w:left w:val="none" w:sz="0" w:space="0" w:color="auto"/>
        <w:bottom w:val="none" w:sz="0" w:space="0" w:color="auto"/>
        <w:right w:val="none" w:sz="0" w:space="0" w:color="auto"/>
      </w:divBdr>
    </w:div>
    <w:div w:id="607390709">
      <w:bodyDiv w:val="1"/>
      <w:marLeft w:val="0"/>
      <w:marRight w:val="0"/>
      <w:marTop w:val="0"/>
      <w:marBottom w:val="0"/>
      <w:divBdr>
        <w:top w:val="none" w:sz="0" w:space="0" w:color="auto"/>
        <w:left w:val="none" w:sz="0" w:space="0" w:color="auto"/>
        <w:bottom w:val="none" w:sz="0" w:space="0" w:color="auto"/>
        <w:right w:val="none" w:sz="0" w:space="0" w:color="auto"/>
      </w:divBdr>
    </w:div>
    <w:div w:id="607392483">
      <w:bodyDiv w:val="1"/>
      <w:marLeft w:val="0"/>
      <w:marRight w:val="0"/>
      <w:marTop w:val="0"/>
      <w:marBottom w:val="0"/>
      <w:divBdr>
        <w:top w:val="none" w:sz="0" w:space="0" w:color="auto"/>
        <w:left w:val="none" w:sz="0" w:space="0" w:color="auto"/>
        <w:bottom w:val="none" w:sz="0" w:space="0" w:color="auto"/>
        <w:right w:val="none" w:sz="0" w:space="0" w:color="auto"/>
      </w:divBdr>
    </w:div>
    <w:div w:id="607393016">
      <w:bodyDiv w:val="1"/>
      <w:marLeft w:val="0"/>
      <w:marRight w:val="0"/>
      <w:marTop w:val="0"/>
      <w:marBottom w:val="0"/>
      <w:divBdr>
        <w:top w:val="none" w:sz="0" w:space="0" w:color="auto"/>
        <w:left w:val="none" w:sz="0" w:space="0" w:color="auto"/>
        <w:bottom w:val="none" w:sz="0" w:space="0" w:color="auto"/>
        <w:right w:val="none" w:sz="0" w:space="0" w:color="auto"/>
      </w:divBdr>
    </w:div>
    <w:div w:id="607394675">
      <w:bodyDiv w:val="1"/>
      <w:marLeft w:val="0"/>
      <w:marRight w:val="0"/>
      <w:marTop w:val="0"/>
      <w:marBottom w:val="0"/>
      <w:divBdr>
        <w:top w:val="none" w:sz="0" w:space="0" w:color="auto"/>
        <w:left w:val="none" w:sz="0" w:space="0" w:color="auto"/>
        <w:bottom w:val="none" w:sz="0" w:space="0" w:color="auto"/>
        <w:right w:val="none" w:sz="0" w:space="0" w:color="auto"/>
      </w:divBdr>
    </w:div>
    <w:div w:id="607395168">
      <w:bodyDiv w:val="1"/>
      <w:marLeft w:val="0"/>
      <w:marRight w:val="0"/>
      <w:marTop w:val="0"/>
      <w:marBottom w:val="0"/>
      <w:divBdr>
        <w:top w:val="none" w:sz="0" w:space="0" w:color="auto"/>
        <w:left w:val="none" w:sz="0" w:space="0" w:color="auto"/>
        <w:bottom w:val="none" w:sz="0" w:space="0" w:color="auto"/>
        <w:right w:val="none" w:sz="0" w:space="0" w:color="auto"/>
      </w:divBdr>
    </w:div>
    <w:div w:id="607395192">
      <w:bodyDiv w:val="1"/>
      <w:marLeft w:val="0"/>
      <w:marRight w:val="0"/>
      <w:marTop w:val="0"/>
      <w:marBottom w:val="0"/>
      <w:divBdr>
        <w:top w:val="none" w:sz="0" w:space="0" w:color="auto"/>
        <w:left w:val="none" w:sz="0" w:space="0" w:color="auto"/>
        <w:bottom w:val="none" w:sz="0" w:space="0" w:color="auto"/>
        <w:right w:val="none" w:sz="0" w:space="0" w:color="auto"/>
      </w:divBdr>
    </w:div>
    <w:div w:id="607397934">
      <w:bodyDiv w:val="1"/>
      <w:marLeft w:val="0"/>
      <w:marRight w:val="0"/>
      <w:marTop w:val="0"/>
      <w:marBottom w:val="0"/>
      <w:divBdr>
        <w:top w:val="none" w:sz="0" w:space="0" w:color="auto"/>
        <w:left w:val="none" w:sz="0" w:space="0" w:color="auto"/>
        <w:bottom w:val="none" w:sz="0" w:space="0" w:color="auto"/>
        <w:right w:val="none" w:sz="0" w:space="0" w:color="auto"/>
      </w:divBdr>
    </w:div>
    <w:div w:id="607464952">
      <w:bodyDiv w:val="1"/>
      <w:marLeft w:val="0"/>
      <w:marRight w:val="0"/>
      <w:marTop w:val="0"/>
      <w:marBottom w:val="0"/>
      <w:divBdr>
        <w:top w:val="none" w:sz="0" w:space="0" w:color="auto"/>
        <w:left w:val="none" w:sz="0" w:space="0" w:color="auto"/>
        <w:bottom w:val="none" w:sz="0" w:space="0" w:color="auto"/>
        <w:right w:val="none" w:sz="0" w:space="0" w:color="auto"/>
      </w:divBdr>
    </w:div>
    <w:div w:id="607467604">
      <w:bodyDiv w:val="1"/>
      <w:marLeft w:val="0"/>
      <w:marRight w:val="0"/>
      <w:marTop w:val="0"/>
      <w:marBottom w:val="0"/>
      <w:divBdr>
        <w:top w:val="none" w:sz="0" w:space="0" w:color="auto"/>
        <w:left w:val="none" w:sz="0" w:space="0" w:color="auto"/>
        <w:bottom w:val="none" w:sz="0" w:space="0" w:color="auto"/>
        <w:right w:val="none" w:sz="0" w:space="0" w:color="auto"/>
      </w:divBdr>
    </w:div>
    <w:div w:id="607467951">
      <w:bodyDiv w:val="1"/>
      <w:marLeft w:val="0"/>
      <w:marRight w:val="0"/>
      <w:marTop w:val="0"/>
      <w:marBottom w:val="0"/>
      <w:divBdr>
        <w:top w:val="none" w:sz="0" w:space="0" w:color="auto"/>
        <w:left w:val="none" w:sz="0" w:space="0" w:color="auto"/>
        <w:bottom w:val="none" w:sz="0" w:space="0" w:color="auto"/>
        <w:right w:val="none" w:sz="0" w:space="0" w:color="auto"/>
      </w:divBdr>
    </w:div>
    <w:div w:id="607468879">
      <w:bodyDiv w:val="1"/>
      <w:marLeft w:val="0"/>
      <w:marRight w:val="0"/>
      <w:marTop w:val="0"/>
      <w:marBottom w:val="0"/>
      <w:divBdr>
        <w:top w:val="none" w:sz="0" w:space="0" w:color="auto"/>
        <w:left w:val="none" w:sz="0" w:space="0" w:color="auto"/>
        <w:bottom w:val="none" w:sz="0" w:space="0" w:color="auto"/>
        <w:right w:val="none" w:sz="0" w:space="0" w:color="auto"/>
      </w:divBdr>
    </w:div>
    <w:div w:id="607469610">
      <w:bodyDiv w:val="1"/>
      <w:marLeft w:val="0"/>
      <w:marRight w:val="0"/>
      <w:marTop w:val="0"/>
      <w:marBottom w:val="0"/>
      <w:divBdr>
        <w:top w:val="none" w:sz="0" w:space="0" w:color="auto"/>
        <w:left w:val="none" w:sz="0" w:space="0" w:color="auto"/>
        <w:bottom w:val="none" w:sz="0" w:space="0" w:color="auto"/>
        <w:right w:val="none" w:sz="0" w:space="0" w:color="auto"/>
      </w:divBdr>
    </w:div>
    <w:div w:id="607540803">
      <w:bodyDiv w:val="1"/>
      <w:marLeft w:val="0"/>
      <w:marRight w:val="0"/>
      <w:marTop w:val="0"/>
      <w:marBottom w:val="0"/>
      <w:divBdr>
        <w:top w:val="none" w:sz="0" w:space="0" w:color="auto"/>
        <w:left w:val="none" w:sz="0" w:space="0" w:color="auto"/>
        <w:bottom w:val="none" w:sz="0" w:space="0" w:color="auto"/>
        <w:right w:val="none" w:sz="0" w:space="0" w:color="auto"/>
      </w:divBdr>
    </w:div>
    <w:div w:id="607543853">
      <w:bodyDiv w:val="1"/>
      <w:marLeft w:val="0"/>
      <w:marRight w:val="0"/>
      <w:marTop w:val="0"/>
      <w:marBottom w:val="0"/>
      <w:divBdr>
        <w:top w:val="none" w:sz="0" w:space="0" w:color="auto"/>
        <w:left w:val="none" w:sz="0" w:space="0" w:color="auto"/>
        <w:bottom w:val="none" w:sz="0" w:space="0" w:color="auto"/>
        <w:right w:val="none" w:sz="0" w:space="0" w:color="auto"/>
      </w:divBdr>
    </w:div>
    <w:div w:id="607545868">
      <w:bodyDiv w:val="1"/>
      <w:marLeft w:val="0"/>
      <w:marRight w:val="0"/>
      <w:marTop w:val="0"/>
      <w:marBottom w:val="0"/>
      <w:divBdr>
        <w:top w:val="none" w:sz="0" w:space="0" w:color="auto"/>
        <w:left w:val="none" w:sz="0" w:space="0" w:color="auto"/>
        <w:bottom w:val="none" w:sz="0" w:space="0" w:color="auto"/>
        <w:right w:val="none" w:sz="0" w:space="0" w:color="auto"/>
      </w:divBdr>
    </w:div>
    <w:div w:id="607584852">
      <w:bodyDiv w:val="1"/>
      <w:marLeft w:val="0"/>
      <w:marRight w:val="0"/>
      <w:marTop w:val="0"/>
      <w:marBottom w:val="0"/>
      <w:divBdr>
        <w:top w:val="none" w:sz="0" w:space="0" w:color="auto"/>
        <w:left w:val="none" w:sz="0" w:space="0" w:color="auto"/>
        <w:bottom w:val="none" w:sz="0" w:space="0" w:color="auto"/>
        <w:right w:val="none" w:sz="0" w:space="0" w:color="auto"/>
      </w:divBdr>
    </w:div>
    <w:div w:id="607585274">
      <w:bodyDiv w:val="1"/>
      <w:marLeft w:val="0"/>
      <w:marRight w:val="0"/>
      <w:marTop w:val="0"/>
      <w:marBottom w:val="0"/>
      <w:divBdr>
        <w:top w:val="none" w:sz="0" w:space="0" w:color="auto"/>
        <w:left w:val="none" w:sz="0" w:space="0" w:color="auto"/>
        <w:bottom w:val="none" w:sz="0" w:space="0" w:color="auto"/>
        <w:right w:val="none" w:sz="0" w:space="0" w:color="auto"/>
      </w:divBdr>
    </w:div>
    <w:div w:id="607585532">
      <w:bodyDiv w:val="1"/>
      <w:marLeft w:val="0"/>
      <w:marRight w:val="0"/>
      <w:marTop w:val="0"/>
      <w:marBottom w:val="0"/>
      <w:divBdr>
        <w:top w:val="none" w:sz="0" w:space="0" w:color="auto"/>
        <w:left w:val="none" w:sz="0" w:space="0" w:color="auto"/>
        <w:bottom w:val="none" w:sz="0" w:space="0" w:color="auto"/>
        <w:right w:val="none" w:sz="0" w:space="0" w:color="auto"/>
      </w:divBdr>
    </w:div>
    <w:div w:id="607588739">
      <w:bodyDiv w:val="1"/>
      <w:marLeft w:val="0"/>
      <w:marRight w:val="0"/>
      <w:marTop w:val="0"/>
      <w:marBottom w:val="0"/>
      <w:divBdr>
        <w:top w:val="none" w:sz="0" w:space="0" w:color="auto"/>
        <w:left w:val="none" w:sz="0" w:space="0" w:color="auto"/>
        <w:bottom w:val="none" w:sz="0" w:space="0" w:color="auto"/>
        <w:right w:val="none" w:sz="0" w:space="0" w:color="auto"/>
      </w:divBdr>
    </w:div>
    <w:div w:id="607660146">
      <w:bodyDiv w:val="1"/>
      <w:marLeft w:val="0"/>
      <w:marRight w:val="0"/>
      <w:marTop w:val="0"/>
      <w:marBottom w:val="0"/>
      <w:divBdr>
        <w:top w:val="none" w:sz="0" w:space="0" w:color="auto"/>
        <w:left w:val="none" w:sz="0" w:space="0" w:color="auto"/>
        <w:bottom w:val="none" w:sz="0" w:space="0" w:color="auto"/>
        <w:right w:val="none" w:sz="0" w:space="0" w:color="auto"/>
      </w:divBdr>
    </w:div>
    <w:div w:id="607661287">
      <w:bodyDiv w:val="1"/>
      <w:marLeft w:val="0"/>
      <w:marRight w:val="0"/>
      <w:marTop w:val="0"/>
      <w:marBottom w:val="0"/>
      <w:divBdr>
        <w:top w:val="none" w:sz="0" w:space="0" w:color="auto"/>
        <w:left w:val="none" w:sz="0" w:space="0" w:color="auto"/>
        <w:bottom w:val="none" w:sz="0" w:space="0" w:color="auto"/>
        <w:right w:val="none" w:sz="0" w:space="0" w:color="auto"/>
      </w:divBdr>
    </w:div>
    <w:div w:id="607662996">
      <w:bodyDiv w:val="1"/>
      <w:marLeft w:val="0"/>
      <w:marRight w:val="0"/>
      <w:marTop w:val="0"/>
      <w:marBottom w:val="0"/>
      <w:divBdr>
        <w:top w:val="none" w:sz="0" w:space="0" w:color="auto"/>
        <w:left w:val="none" w:sz="0" w:space="0" w:color="auto"/>
        <w:bottom w:val="none" w:sz="0" w:space="0" w:color="auto"/>
        <w:right w:val="none" w:sz="0" w:space="0" w:color="auto"/>
      </w:divBdr>
    </w:div>
    <w:div w:id="607666570">
      <w:bodyDiv w:val="1"/>
      <w:marLeft w:val="0"/>
      <w:marRight w:val="0"/>
      <w:marTop w:val="0"/>
      <w:marBottom w:val="0"/>
      <w:divBdr>
        <w:top w:val="none" w:sz="0" w:space="0" w:color="auto"/>
        <w:left w:val="none" w:sz="0" w:space="0" w:color="auto"/>
        <w:bottom w:val="none" w:sz="0" w:space="0" w:color="auto"/>
        <w:right w:val="none" w:sz="0" w:space="0" w:color="auto"/>
      </w:divBdr>
    </w:div>
    <w:div w:id="607733916">
      <w:bodyDiv w:val="1"/>
      <w:marLeft w:val="0"/>
      <w:marRight w:val="0"/>
      <w:marTop w:val="0"/>
      <w:marBottom w:val="0"/>
      <w:divBdr>
        <w:top w:val="none" w:sz="0" w:space="0" w:color="auto"/>
        <w:left w:val="none" w:sz="0" w:space="0" w:color="auto"/>
        <w:bottom w:val="none" w:sz="0" w:space="0" w:color="auto"/>
        <w:right w:val="none" w:sz="0" w:space="0" w:color="auto"/>
      </w:divBdr>
    </w:div>
    <w:div w:id="607734848">
      <w:bodyDiv w:val="1"/>
      <w:marLeft w:val="0"/>
      <w:marRight w:val="0"/>
      <w:marTop w:val="0"/>
      <w:marBottom w:val="0"/>
      <w:divBdr>
        <w:top w:val="none" w:sz="0" w:space="0" w:color="auto"/>
        <w:left w:val="none" w:sz="0" w:space="0" w:color="auto"/>
        <w:bottom w:val="none" w:sz="0" w:space="0" w:color="auto"/>
        <w:right w:val="none" w:sz="0" w:space="0" w:color="auto"/>
      </w:divBdr>
    </w:div>
    <w:div w:id="607781664">
      <w:bodyDiv w:val="1"/>
      <w:marLeft w:val="0"/>
      <w:marRight w:val="0"/>
      <w:marTop w:val="0"/>
      <w:marBottom w:val="0"/>
      <w:divBdr>
        <w:top w:val="none" w:sz="0" w:space="0" w:color="auto"/>
        <w:left w:val="none" w:sz="0" w:space="0" w:color="auto"/>
        <w:bottom w:val="none" w:sz="0" w:space="0" w:color="auto"/>
        <w:right w:val="none" w:sz="0" w:space="0" w:color="auto"/>
      </w:divBdr>
    </w:div>
    <w:div w:id="607808756">
      <w:bodyDiv w:val="1"/>
      <w:marLeft w:val="0"/>
      <w:marRight w:val="0"/>
      <w:marTop w:val="0"/>
      <w:marBottom w:val="0"/>
      <w:divBdr>
        <w:top w:val="none" w:sz="0" w:space="0" w:color="auto"/>
        <w:left w:val="none" w:sz="0" w:space="0" w:color="auto"/>
        <w:bottom w:val="none" w:sz="0" w:space="0" w:color="auto"/>
        <w:right w:val="none" w:sz="0" w:space="0" w:color="auto"/>
      </w:divBdr>
    </w:div>
    <w:div w:id="607812436">
      <w:bodyDiv w:val="1"/>
      <w:marLeft w:val="0"/>
      <w:marRight w:val="0"/>
      <w:marTop w:val="0"/>
      <w:marBottom w:val="0"/>
      <w:divBdr>
        <w:top w:val="none" w:sz="0" w:space="0" w:color="auto"/>
        <w:left w:val="none" w:sz="0" w:space="0" w:color="auto"/>
        <w:bottom w:val="none" w:sz="0" w:space="0" w:color="auto"/>
        <w:right w:val="none" w:sz="0" w:space="0" w:color="auto"/>
      </w:divBdr>
    </w:div>
    <w:div w:id="607853313">
      <w:bodyDiv w:val="1"/>
      <w:marLeft w:val="0"/>
      <w:marRight w:val="0"/>
      <w:marTop w:val="0"/>
      <w:marBottom w:val="0"/>
      <w:divBdr>
        <w:top w:val="none" w:sz="0" w:space="0" w:color="auto"/>
        <w:left w:val="none" w:sz="0" w:space="0" w:color="auto"/>
        <w:bottom w:val="none" w:sz="0" w:space="0" w:color="auto"/>
        <w:right w:val="none" w:sz="0" w:space="0" w:color="auto"/>
      </w:divBdr>
    </w:div>
    <w:div w:id="607856058">
      <w:bodyDiv w:val="1"/>
      <w:marLeft w:val="0"/>
      <w:marRight w:val="0"/>
      <w:marTop w:val="0"/>
      <w:marBottom w:val="0"/>
      <w:divBdr>
        <w:top w:val="none" w:sz="0" w:space="0" w:color="auto"/>
        <w:left w:val="none" w:sz="0" w:space="0" w:color="auto"/>
        <w:bottom w:val="none" w:sz="0" w:space="0" w:color="auto"/>
        <w:right w:val="none" w:sz="0" w:space="0" w:color="auto"/>
      </w:divBdr>
    </w:div>
    <w:div w:id="607926259">
      <w:bodyDiv w:val="1"/>
      <w:marLeft w:val="0"/>
      <w:marRight w:val="0"/>
      <w:marTop w:val="0"/>
      <w:marBottom w:val="0"/>
      <w:divBdr>
        <w:top w:val="none" w:sz="0" w:space="0" w:color="auto"/>
        <w:left w:val="none" w:sz="0" w:space="0" w:color="auto"/>
        <w:bottom w:val="none" w:sz="0" w:space="0" w:color="auto"/>
        <w:right w:val="none" w:sz="0" w:space="0" w:color="auto"/>
      </w:divBdr>
    </w:div>
    <w:div w:id="607926547">
      <w:bodyDiv w:val="1"/>
      <w:marLeft w:val="0"/>
      <w:marRight w:val="0"/>
      <w:marTop w:val="0"/>
      <w:marBottom w:val="0"/>
      <w:divBdr>
        <w:top w:val="none" w:sz="0" w:space="0" w:color="auto"/>
        <w:left w:val="none" w:sz="0" w:space="0" w:color="auto"/>
        <w:bottom w:val="none" w:sz="0" w:space="0" w:color="auto"/>
        <w:right w:val="none" w:sz="0" w:space="0" w:color="auto"/>
      </w:divBdr>
    </w:div>
    <w:div w:id="607927500">
      <w:bodyDiv w:val="1"/>
      <w:marLeft w:val="0"/>
      <w:marRight w:val="0"/>
      <w:marTop w:val="0"/>
      <w:marBottom w:val="0"/>
      <w:divBdr>
        <w:top w:val="none" w:sz="0" w:space="0" w:color="auto"/>
        <w:left w:val="none" w:sz="0" w:space="0" w:color="auto"/>
        <w:bottom w:val="none" w:sz="0" w:space="0" w:color="auto"/>
        <w:right w:val="none" w:sz="0" w:space="0" w:color="auto"/>
      </w:divBdr>
    </w:div>
    <w:div w:id="607931118">
      <w:bodyDiv w:val="1"/>
      <w:marLeft w:val="0"/>
      <w:marRight w:val="0"/>
      <w:marTop w:val="0"/>
      <w:marBottom w:val="0"/>
      <w:divBdr>
        <w:top w:val="none" w:sz="0" w:space="0" w:color="auto"/>
        <w:left w:val="none" w:sz="0" w:space="0" w:color="auto"/>
        <w:bottom w:val="none" w:sz="0" w:space="0" w:color="auto"/>
        <w:right w:val="none" w:sz="0" w:space="0" w:color="auto"/>
      </w:divBdr>
    </w:div>
    <w:div w:id="607931681">
      <w:bodyDiv w:val="1"/>
      <w:marLeft w:val="0"/>
      <w:marRight w:val="0"/>
      <w:marTop w:val="0"/>
      <w:marBottom w:val="0"/>
      <w:divBdr>
        <w:top w:val="none" w:sz="0" w:space="0" w:color="auto"/>
        <w:left w:val="none" w:sz="0" w:space="0" w:color="auto"/>
        <w:bottom w:val="none" w:sz="0" w:space="0" w:color="auto"/>
        <w:right w:val="none" w:sz="0" w:space="0" w:color="auto"/>
      </w:divBdr>
    </w:div>
    <w:div w:id="607932650">
      <w:bodyDiv w:val="1"/>
      <w:marLeft w:val="0"/>
      <w:marRight w:val="0"/>
      <w:marTop w:val="0"/>
      <w:marBottom w:val="0"/>
      <w:divBdr>
        <w:top w:val="none" w:sz="0" w:space="0" w:color="auto"/>
        <w:left w:val="none" w:sz="0" w:space="0" w:color="auto"/>
        <w:bottom w:val="none" w:sz="0" w:space="0" w:color="auto"/>
        <w:right w:val="none" w:sz="0" w:space="0" w:color="auto"/>
      </w:divBdr>
    </w:div>
    <w:div w:id="607933916">
      <w:bodyDiv w:val="1"/>
      <w:marLeft w:val="0"/>
      <w:marRight w:val="0"/>
      <w:marTop w:val="0"/>
      <w:marBottom w:val="0"/>
      <w:divBdr>
        <w:top w:val="none" w:sz="0" w:space="0" w:color="auto"/>
        <w:left w:val="none" w:sz="0" w:space="0" w:color="auto"/>
        <w:bottom w:val="none" w:sz="0" w:space="0" w:color="auto"/>
        <w:right w:val="none" w:sz="0" w:space="0" w:color="auto"/>
      </w:divBdr>
    </w:div>
    <w:div w:id="608006904">
      <w:bodyDiv w:val="1"/>
      <w:marLeft w:val="0"/>
      <w:marRight w:val="0"/>
      <w:marTop w:val="0"/>
      <w:marBottom w:val="0"/>
      <w:divBdr>
        <w:top w:val="none" w:sz="0" w:space="0" w:color="auto"/>
        <w:left w:val="none" w:sz="0" w:space="0" w:color="auto"/>
        <w:bottom w:val="none" w:sz="0" w:space="0" w:color="auto"/>
        <w:right w:val="none" w:sz="0" w:space="0" w:color="auto"/>
      </w:divBdr>
    </w:div>
    <w:div w:id="608008065">
      <w:bodyDiv w:val="1"/>
      <w:marLeft w:val="0"/>
      <w:marRight w:val="0"/>
      <w:marTop w:val="0"/>
      <w:marBottom w:val="0"/>
      <w:divBdr>
        <w:top w:val="none" w:sz="0" w:space="0" w:color="auto"/>
        <w:left w:val="none" w:sz="0" w:space="0" w:color="auto"/>
        <w:bottom w:val="none" w:sz="0" w:space="0" w:color="auto"/>
        <w:right w:val="none" w:sz="0" w:space="0" w:color="auto"/>
      </w:divBdr>
    </w:div>
    <w:div w:id="608008324">
      <w:bodyDiv w:val="1"/>
      <w:marLeft w:val="0"/>
      <w:marRight w:val="0"/>
      <w:marTop w:val="0"/>
      <w:marBottom w:val="0"/>
      <w:divBdr>
        <w:top w:val="none" w:sz="0" w:space="0" w:color="auto"/>
        <w:left w:val="none" w:sz="0" w:space="0" w:color="auto"/>
        <w:bottom w:val="none" w:sz="0" w:space="0" w:color="auto"/>
        <w:right w:val="none" w:sz="0" w:space="0" w:color="auto"/>
      </w:divBdr>
    </w:div>
    <w:div w:id="608052245">
      <w:bodyDiv w:val="1"/>
      <w:marLeft w:val="0"/>
      <w:marRight w:val="0"/>
      <w:marTop w:val="0"/>
      <w:marBottom w:val="0"/>
      <w:divBdr>
        <w:top w:val="none" w:sz="0" w:space="0" w:color="auto"/>
        <w:left w:val="none" w:sz="0" w:space="0" w:color="auto"/>
        <w:bottom w:val="none" w:sz="0" w:space="0" w:color="auto"/>
        <w:right w:val="none" w:sz="0" w:space="0" w:color="auto"/>
      </w:divBdr>
    </w:div>
    <w:div w:id="608120890">
      <w:bodyDiv w:val="1"/>
      <w:marLeft w:val="0"/>
      <w:marRight w:val="0"/>
      <w:marTop w:val="0"/>
      <w:marBottom w:val="0"/>
      <w:divBdr>
        <w:top w:val="none" w:sz="0" w:space="0" w:color="auto"/>
        <w:left w:val="none" w:sz="0" w:space="0" w:color="auto"/>
        <w:bottom w:val="none" w:sz="0" w:space="0" w:color="auto"/>
        <w:right w:val="none" w:sz="0" w:space="0" w:color="auto"/>
      </w:divBdr>
    </w:div>
    <w:div w:id="608120933">
      <w:bodyDiv w:val="1"/>
      <w:marLeft w:val="0"/>
      <w:marRight w:val="0"/>
      <w:marTop w:val="0"/>
      <w:marBottom w:val="0"/>
      <w:divBdr>
        <w:top w:val="none" w:sz="0" w:space="0" w:color="auto"/>
        <w:left w:val="none" w:sz="0" w:space="0" w:color="auto"/>
        <w:bottom w:val="none" w:sz="0" w:space="0" w:color="auto"/>
        <w:right w:val="none" w:sz="0" w:space="0" w:color="auto"/>
      </w:divBdr>
    </w:div>
    <w:div w:id="608122903">
      <w:bodyDiv w:val="1"/>
      <w:marLeft w:val="0"/>
      <w:marRight w:val="0"/>
      <w:marTop w:val="0"/>
      <w:marBottom w:val="0"/>
      <w:divBdr>
        <w:top w:val="none" w:sz="0" w:space="0" w:color="auto"/>
        <w:left w:val="none" w:sz="0" w:space="0" w:color="auto"/>
        <w:bottom w:val="none" w:sz="0" w:space="0" w:color="auto"/>
        <w:right w:val="none" w:sz="0" w:space="0" w:color="auto"/>
      </w:divBdr>
    </w:div>
    <w:div w:id="608123640">
      <w:bodyDiv w:val="1"/>
      <w:marLeft w:val="0"/>
      <w:marRight w:val="0"/>
      <w:marTop w:val="0"/>
      <w:marBottom w:val="0"/>
      <w:divBdr>
        <w:top w:val="none" w:sz="0" w:space="0" w:color="auto"/>
        <w:left w:val="none" w:sz="0" w:space="0" w:color="auto"/>
        <w:bottom w:val="none" w:sz="0" w:space="0" w:color="auto"/>
        <w:right w:val="none" w:sz="0" w:space="0" w:color="auto"/>
      </w:divBdr>
    </w:div>
    <w:div w:id="608124864">
      <w:bodyDiv w:val="1"/>
      <w:marLeft w:val="0"/>
      <w:marRight w:val="0"/>
      <w:marTop w:val="0"/>
      <w:marBottom w:val="0"/>
      <w:divBdr>
        <w:top w:val="none" w:sz="0" w:space="0" w:color="auto"/>
        <w:left w:val="none" w:sz="0" w:space="0" w:color="auto"/>
        <w:bottom w:val="none" w:sz="0" w:space="0" w:color="auto"/>
        <w:right w:val="none" w:sz="0" w:space="0" w:color="auto"/>
      </w:divBdr>
    </w:div>
    <w:div w:id="608126102">
      <w:bodyDiv w:val="1"/>
      <w:marLeft w:val="0"/>
      <w:marRight w:val="0"/>
      <w:marTop w:val="0"/>
      <w:marBottom w:val="0"/>
      <w:divBdr>
        <w:top w:val="none" w:sz="0" w:space="0" w:color="auto"/>
        <w:left w:val="none" w:sz="0" w:space="0" w:color="auto"/>
        <w:bottom w:val="none" w:sz="0" w:space="0" w:color="auto"/>
        <w:right w:val="none" w:sz="0" w:space="0" w:color="auto"/>
      </w:divBdr>
    </w:div>
    <w:div w:id="608127607">
      <w:bodyDiv w:val="1"/>
      <w:marLeft w:val="0"/>
      <w:marRight w:val="0"/>
      <w:marTop w:val="0"/>
      <w:marBottom w:val="0"/>
      <w:divBdr>
        <w:top w:val="none" w:sz="0" w:space="0" w:color="auto"/>
        <w:left w:val="none" w:sz="0" w:space="0" w:color="auto"/>
        <w:bottom w:val="none" w:sz="0" w:space="0" w:color="auto"/>
        <w:right w:val="none" w:sz="0" w:space="0" w:color="auto"/>
      </w:divBdr>
    </w:div>
    <w:div w:id="608128694">
      <w:bodyDiv w:val="1"/>
      <w:marLeft w:val="0"/>
      <w:marRight w:val="0"/>
      <w:marTop w:val="0"/>
      <w:marBottom w:val="0"/>
      <w:divBdr>
        <w:top w:val="none" w:sz="0" w:space="0" w:color="auto"/>
        <w:left w:val="none" w:sz="0" w:space="0" w:color="auto"/>
        <w:bottom w:val="none" w:sz="0" w:space="0" w:color="auto"/>
        <w:right w:val="none" w:sz="0" w:space="0" w:color="auto"/>
      </w:divBdr>
    </w:div>
    <w:div w:id="608128865">
      <w:bodyDiv w:val="1"/>
      <w:marLeft w:val="0"/>
      <w:marRight w:val="0"/>
      <w:marTop w:val="0"/>
      <w:marBottom w:val="0"/>
      <w:divBdr>
        <w:top w:val="none" w:sz="0" w:space="0" w:color="auto"/>
        <w:left w:val="none" w:sz="0" w:space="0" w:color="auto"/>
        <w:bottom w:val="none" w:sz="0" w:space="0" w:color="auto"/>
        <w:right w:val="none" w:sz="0" w:space="0" w:color="auto"/>
      </w:divBdr>
    </w:div>
    <w:div w:id="608202542">
      <w:bodyDiv w:val="1"/>
      <w:marLeft w:val="0"/>
      <w:marRight w:val="0"/>
      <w:marTop w:val="0"/>
      <w:marBottom w:val="0"/>
      <w:divBdr>
        <w:top w:val="none" w:sz="0" w:space="0" w:color="auto"/>
        <w:left w:val="none" w:sz="0" w:space="0" w:color="auto"/>
        <w:bottom w:val="none" w:sz="0" w:space="0" w:color="auto"/>
        <w:right w:val="none" w:sz="0" w:space="0" w:color="auto"/>
      </w:divBdr>
    </w:div>
    <w:div w:id="608203599">
      <w:bodyDiv w:val="1"/>
      <w:marLeft w:val="0"/>
      <w:marRight w:val="0"/>
      <w:marTop w:val="0"/>
      <w:marBottom w:val="0"/>
      <w:divBdr>
        <w:top w:val="none" w:sz="0" w:space="0" w:color="auto"/>
        <w:left w:val="none" w:sz="0" w:space="0" w:color="auto"/>
        <w:bottom w:val="none" w:sz="0" w:space="0" w:color="auto"/>
        <w:right w:val="none" w:sz="0" w:space="0" w:color="auto"/>
      </w:divBdr>
    </w:div>
    <w:div w:id="608243028">
      <w:bodyDiv w:val="1"/>
      <w:marLeft w:val="0"/>
      <w:marRight w:val="0"/>
      <w:marTop w:val="0"/>
      <w:marBottom w:val="0"/>
      <w:divBdr>
        <w:top w:val="none" w:sz="0" w:space="0" w:color="auto"/>
        <w:left w:val="none" w:sz="0" w:space="0" w:color="auto"/>
        <w:bottom w:val="none" w:sz="0" w:space="0" w:color="auto"/>
        <w:right w:val="none" w:sz="0" w:space="0" w:color="auto"/>
      </w:divBdr>
    </w:div>
    <w:div w:id="608243213">
      <w:bodyDiv w:val="1"/>
      <w:marLeft w:val="0"/>
      <w:marRight w:val="0"/>
      <w:marTop w:val="0"/>
      <w:marBottom w:val="0"/>
      <w:divBdr>
        <w:top w:val="none" w:sz="0" w:space="0" w:color="auto"/>
        <w:left w:val="none" w:sz="0" w:space="0" w:color="auto"/>
        <w:bottom w:val="none" w:sz="0" w:space="0" w:color="auto"/>
        <w:right w:val="none" w:sz="0" w:space="0" w:color="auto"/>
      </w:divBdr>
    </w:div>
    <w:div w:id="608270810">
      <w:bodyDiv w:val="1"/>
      <w:marLeft w:val="0"/>
      <w:marRight w:val="0"/>
      <w:marTop w:val="0"/>
      <w:marBottom w:val="0"/>
      <w:divBdr>
        <w:top w:val="none" w:sz="0" w:space="0" w:color="auto"/>
        <w:left w:val="none" w:sz="0" w:space="0" w:color="auto"/>
        <w:bottom w:val="none" w:sz="0" w:space="0" w:color="auto"/>
        <w:right w:val="none" w:sz="0" w:space="0" w:color="auto"/>
      </w:divBdr>
    </w:div>
    <w:div w:id="608270924">
      <w:bodyDiv w:val="1"/>
      <w:marLeft w:val="0"/>
      <w:marRight w:val="0"/>
      <w:marTop w:val="0"/>
      <w:marBottom w:val="0"/>
      <w:divBdr>
        <w:top w:val="none" w:sz="0" w:space="0" w:color="auto"/>
        <w:left w:val="none" w:sz="0" w:space="0" w:color="auto"/>
        <w:bottom w:val="none" w:sz="0" w:space="0" w:color="auto"/>
        <w:right w:val="none" w:sz="0" w:space="0" w:color="auto"/>
      </w:divBdr>
    </w:div>
    <w:div w:id="608272311">
      <w:bodyDiv w:val="1"/>
      <w:marLeft w:val="0"/>
      <w:marRight w:val="0"/>
      <w:marTop w:val="0"/>
      <w:marBottom w:val="0"/>
      <w:divBdr>
        <w:top w:val="none" w:sz="0" w:space="0" w:color="auto"/>
        <w:left w:val="none" w:sz="0" w:space="0" w:color="auto"/>
        <w:bottom w:val="none" w:sz="0" w:space="0" w:color="auto"/>
        <w:right w:val="none" w:sz="0" w:space="0" w:color="auto"/>
      </w:divBdr>
    </w:div>
    <w:div w:id="608318552">
      <w:bodyDiv w:val="1"/>
      <w:marLeft w:val="0"/>
      <w:marRight w:val="0"/>
      <w:marTop w:val="0"/>
      <w:marBottom w:val="0"/>
      <w:divBdr>
        <w:top w:val="none" w:sz="0" w:space="0" w:color="auto"/>
        <w:left w:val="none" w:sz="0" w:space="0" w:color="auto"/>
        <w:bottom w:val="none" w:sz="0" w:space="0" w:color="auto"/>
        <w:right w:val="none" w:sz="0" w:space="0" w:color="auto"/>
      </w:divBdr>
    </w:div>
    <w:div w:id="608319311">
      <w:bodyDiv w:val="1"/>
      <w:marLeft w:val="0"/>
      <w:marRight w:val="0"/>
      <w:marTop w:val="0"/>
      <w:marBottom w:val="0"/>
      <w:divBdr>
        <w:top w:val="none" w:sz="0" w:space="0" w:color="auto"/>
        <w:left w:val="none" w:sz="0" w:space="0" w:color="auto"/>
        <w:bottom w:val="none" w:sz="0" w:space="0" w:color="auto"/>
        <w:right w:val="none" w:sz="0" w:space="0" w:color="auto"/>
      </w:divBdr>
    </w:div>
    <w:div w:id="608396093">
      <w:bodyDiv w:val="1"/>
      <w:marLeft w:val="0"/>
      <w:marRight w:val="0"/>
      <w:marTop w:val="0"/>
      <w:marBottom w:val="0"/>
      <w:divBdr>
        <w:top w:val="none" w:sz="0" w:space="0" w:color="auto"/>
        <w:left w:val="none" w:sz="0" w:space="0" w:color="auto"/>
        <w:bottom w:val="none" w:sz="0" w:space="0" w:color="auto"/>
        <w:right w:val="none" w:sz="0" w:space="0" w:color="auto"/>
      </w:divBdr>
    </w:div>
    <w:div w:id="608397982">
      <w:bodyDiv w:val="1"/>
      <w:marLeft w:val="0"/>
      <w:marRight w:val="0"/>
      <w:marTop w:val="0"/>
      <w:marBottom w:val="0"/>
      <w:divBdr>
        <w:top w:val="none" w:sz="0" w:space="0" w:color="auto"/>
        <w:left w:val="none" w:sz="0" w:space="0" w:color="auto"/>
        <w:bottom w:val="none" w:sz="0" w:space="0" w:color="auto"/>
        <w:right w:val="none" w:sz="0" w:space="0" w:color="auto"/>
      </w:divBdr>
    </w:div>
    <w:div w:id="608440551">
      <w:bodyDiv w:val="1"/>
      <w:marLeft w:val="0"/>
      <w:marRight w:val="0"/>
      <w:marTop w:val="0"/>
      <w:marBottom w:val="0"/>
      <w:divBdr>
        <w:top w:val="none" w:sz="0" w:space="0" w:color="auto"/>
        <w:left w:val="none" w:sz="0" w:space="0" w:color="auto"/>
        <w:bottom w:val="none" w:sz="0" w:space="0" w:color="auto"/>
        <w:right w:val="none" w:sz="0" w:space="0" w:color="auto"/>
      </w:divBdr>
    </w:div>
    <w:div w:id="608465828">
      <w:bodyDiv w:val="1"/>
      <w:marLeft w:val="0"/>
      <w:marRight w:val="0"/>
      <w:marTop w:val="0"/>
      <w:marBottom w:val="0"/>
      <w:divBdr>
        <w:top w:val="none" w:sz="0" w:space="0" w:color="auto"/>
        <w:left w:val="none" w:sz="0" w:space="0" w:color="auto"/>
        <w:bottom w:val="none" w:sz="0" w:space="0" w:color="auto"/>
        <w:right w:val="none" w:sz="0" w:space="0" w:color="auto"/>
      </w:divBdr>
    </w:div>
    <w:div w:id="608507067">
      <w:bodyDiv w:val="1"/>
      <w:marLeft w:val="0"/>
      <w:marRight w:val="0"/>
      <w:marTop w:val="0"/>
      <w:marBottom w:val="0"/>
      <w:divBdr>
        <w:top w:val="none" w:sz="0" w:space="0" w:color="auto"/>
        <w:left w:val="none" w:sz="0" w:space="0" w:color="auto"/>
        <w:bottom w:val="none" w:sz="0" w:space="0" w:color="auto"/>
        <w:right w:val="none" w:sz="0" w:space="0" w:color="auto"/>
      </w:divBdr>
    </w:div>
    <w:div w:id="608510398">
      <w:bodyDiv w:val="1"/>
      <w:marLeft w:val="0"/>
      <w:marRight w:val="0"/>
      <w:marTop w:val="0"/>
      <w:marBottom w:val="0"/>
      <w:divBdr>
        <w:top w:val="none" w:sz="0" w:space="0" w:color="auto"/>
        <w:left w:val="none" w:sz="0" w:space="0" w:color="auto"/>
        <w:bottom w:val="none" w:sz="0" w:space="0" w:color="auto"/>
        <w:right w:val="none" w:sz="0" w:space="0" w:color="auto"/>
      </w:divBdr>
    </w:div>
    <w:div w:id="608512212">
      <w:bodyDiv w:val="1"/>
      <w:marLeft w:val="0"/>
      <w:marRight w:val="0"/>
      <w:marTop w:val="0"/>
      <w:marBottom w:val="0"/>
      <w:divBdr>
        <w:top w:val="none" w:sz="0" w:space="0" w:color="auto"/>
        <w:left w:val="none" w:sz="0" w:space="0" w:color="auto"/>
        <w:bottom w:val="none" w:sz="0" w:space="0" w:color="auto"/>
        <w:right w:val="none" w:sz="0" w:space="0" w:color="auto"/>
      </w:divBdr>
    </w:div>
    <w:div w:id="608512597">
      <w:bodyDiv w:val="1"/>
      <w:marLeft w:val="0"/>
      <w:marRight w:val="0"/>
      <w:marTop w:val="0"/>
      <w:marBottom w:val="0"/>
      <w:divBdr>
        <w:top w:val="none" w:sz="0" w:space="0" w:color="auto"/>
        <w:left w:val="none" w:sz="0" w:space="0" w:color="auto"/>
        <w:bottom w:val="none" w:sz="0" w:space="0" w:color="auto"/>
        <w:right w:val="none" w:sz="0" w:space="0" w:color="auto"/>
      </w:divBdr>
    </w:div>
    <w:div w:id="608515328">
      <w:bodyDiv w:val="1"/>
      <w:marLeft w:val="0"/>
      <w:marRight w:val="0"/>
      <w:marTop w:val="0"/>
      <w:marBottom w:val="0"/>
      <w:divBdr>
        <w:top w:val="none" w:sz="0" w:space="0" w:color="auto"/>
        <w:left w:val="none" w:sz="0" w:space="0" w:color="auto"/>
        <w:bottom w:val="none" w:sz="0" w:space="0" w:color="auto"/>
        <w:right w:val="none" w:sz="0" w:space="0" w:color="auto"/>
      </w:divBdr>
    </w:div>
    <w:div w:id="608582043">
      <w:bodyDiv w:val="1"/>
      <w:marLeft w:val="0"/>
      <w:marRight w:val="0"/>
      <w:marTop w:val="0"/>
      <w:marBottom w:val="0"/>
      <w:divBdr>
        <w:top w:val="none" w:sz="0" w:space="0" w:color="auto"/>
        <w:left w:val="none" w:sz="0" w:space="0" w:color="auto"/>
        <w:bottom w:val="none" w:sz="0" w:space="0" w:color="auto"/>
        <w:right w:val="none" w:sz="0" w:space="0" w:color="auto"/>
      </w:divBdr>
    </w:div>
    <w:div w:id="608588122">
      <w:bodyDiv w:val="1"/>
      <w:marLeft w:val="0"/>
      <w:marRight w:val="0"/>
      <w:marTop w:val="0"/>
      <w:marBottom w:val="0"/>
      <w:divBdr>
        <w:top w:val="none" w:sz="0" w:space="0" w:color="auto"/>
        <w:left w:val="none" w:sz="0" w:space="0" w:color="auto"/>
        <w:bottom w:val="none" w:sz="0" w:space="0" w:color="auto"/>
        <w:right w:val="none" w:sz="0" w:space="0" w:color="auto"/>
      </w:divBdr>
    </w:div>
    <w:div w:id="608589563">
      <w:bodyDiv w:val="1"/>
      <w:marLeft w:val="0"/>
      <w:marRight w:val="0"/>
      <w:marTop w:val="0"/>
      <w:marBottom w:val="0"/>
      <w:divBdr>
        <w:top w:val="none" w:sz="0" w:space="0" w:color="auto"/>
        <w:left w:val="none" w:sz="0" w:space="0" w:color="auto"/>
        <w:bottom w:val="none" w:sz="0" w:space="0" w:color="auto"/>
        <w:right w:val="none" w:sz="0" w:space="0" w:color="auto"/>
      </w:divBdr>
    </w:div>
    <w:div w:id="608659452">
      <w:bodyDiv w:val="1"/>
      <w:marLeft w:val="0"/>
      <w:marRight w:val="0"/>
      <w:marTop w:val="0"/>
      <w:marBottom w:val="0"/>
      <w:divBdr>
        <w:top w:val="none" w:sz="0" w:space="0" w:color="auto"/>
        <w:left w:val="none" w:sz="0" w:space="0" w:color="auto"/>
        <w:bottom w:val="none" w:sz="0" w:space="0" w:color="auto"/>
        <w:right w:val="none" w:sz="0" w:space="0" w:color="auto"/>
      </w:divBdr>
    </w:div>
    <w:div w:id="608660565">
      <w:bodyDiv w:val="1"/>
      <w:marLeft w:val="0"/>
      <w:marRight w:val="0"/>
      <w:marTop w:val="0"/>
      <w:marBottom w:val="0"/>
      <w:divBdr>
        <w:top w:val="none" w:sz="0" w:space="0" w:color="auto"/>
        <w:left w:val="none" w:sz="0" w:space="0" w:color="auto"/>
        <w:bottom w:val="none" w:sz="0" w:space="0" w:color="auto"/>
        <w:right w:val="none" w:sz="0" w:space="0" w:color="auto"/>
      </w:divBdr>
    </w:div>
    <w:div w:id="608660899">
      <w:bodyDiv w:val="1"/>
      <w:marLeft w:val="0"/>
      <w:marRight w:val="0"/>
      <w:marTop w:val="0"/>
      <w:marBottom w:val="0"/>
      <w:divBdr>
        <w:top w:val="none" w:sz="0" w:space="0" w:color="auto"/>
        <w:left w:val="none" w:sz="0" w:space="0" w:color="auto"/>
        <w:bottom w:val="none" w:sz="0" w:space="0" w:color="auto"/>
        <w:right w:val="none" w:sz="0" w:space="0" w:color="auto"/>
      </w:divBdr>
    </w:div>
    <w:div w:id="608664510">
      <w:bodyDiv w:val="1"/>
      <w:marLeft w:val="0"/>
      <w:marRight w:val="0"/>
      <w:marTop w:val="0"/>
      <w:marBottom w:val="0"/>
      <w:divBdr>
        <w:top w:val="none" w:sz="0" w:space="0" w:color="auto"/>
        <w:left w:val="none" w:sz="0" w:space="0" w:color="auto"/>
        <w:bottom w:val="none" w:sz="0" w:space="0" w:color="auto"/>
        <w:right w:val="none" w:sz="0" w:space="0" w:color="auto"/>
      </w:divBdr>
    </w:div>
    <w:div w:id="608774968">
      <w:bodyDiv w:val="1"/>
      <w:marLeft w:val="0"/>
      <w:marRight w:val="0"/>
      <w:marTop w:val="0"/>
      <w:marBottom w:val="0"/>
      <w:divBdr>
        <w:top w:val="none" w:sz="0" w:space="0" w:color="auto"/>
        <w:left w:val="none" w:sz="0" w:space="0" w:color="auto"/>
        <w:bottom w:val="none" w:sz="0" w:space="0" w:color="auto"/>
        <w:right w:val="none" w:sz="0" w:space="0" w:color="auto"/>
      </w:divBdr>
    </w:div>
    <w:div w:id="608778663">
      <w:bodyDiv w:val="1"/>
      <w:marLeft w:val="0"/>
      <w:marRight w:val="0"/>
      <w:marTop w:val="0"/>
      <w:marBottom w:val="0"/>
      <w:divBdr>
        <w:top w:val="none" w:sz="0" w:space="0" w:color="auto"/>
        <w:left w:val="none" w:sz="0" w:space="0" w:color="auto"/>
        <w:bottom w:val="none" w:sz="0" w:space="0" w:color="auto"/>
        <w:right w:val="none" w:sz="0" w:space="0" w:color="auto"/>
      </w:divBdr>
    </w:div>
    <w:div w:id="608782118">
      <w:bodyDiv w:val="1"/>
      <w:marLeft w:val="0"/>
      <w:marRight w:val="0"/>
      <w:marTop w:val="0"/>
      <w:marBottom w:val="0"/>
      <w:divBdr>
        <w:top w:val="none" w:sz="0" w:space="0" w:color="auto"/>
        <w:left w:val="none" w:sz="0" w:space="0" w:color="auto"/>
        <w:bottom w:val="none" w:sz="0" w:space="0" w:color="auto"/>
        <w:right w:val="none" w:sz="0" w:space="0" w:color="auto"/>
      </w:divBdr>
    </w:div>
    <w:div w:id="608782533">
      <w:bodyDiv w:val="1"/>
      <w:marLeft w:val="0"/>
      <w:marRight w:val="0"/>
      <w:marTop w:val="0"/>
      <w:marBottom w:val="0"/>
      <w:divBdr>
        <w:top w:val="none" w:sz="0" w:space="0" w:color="auto"/>
        <w:left w:val="none" w:sz="0" w:space="0" w:color="auto"/>
        <w:bottom w:val="none" w:sz="0" w:space="0" w:color="auto"/>
        <w:right w:val="none" w:sz="0" w:space="0" w:color="auto"/>
      </w:divBdr>
    </w:div>
    <w:div w:id="608784234">
      <w:bodyDiv w:val="1"/>
      <w:marLeft w:val="0"/>
      <w:marRight w:val="0"/>
      <w:marTop w:val="0"/>
      <w:marBottom w:val="0"/>
      <w:divBdr>
        <w:top w:val="none" w:sz="0" w:space="0" w:color="auto"/>
        <w:left w:val="none" w:sz="0" w:space="0" w:color="auto"/>
        <w:bottom w:val="none" w:sz="0" w:space="0" w:color="auto"/>
        <w:right w:val="none" w:sz="0" w:space="0" w:color="auto"/>
      </w:divBdr>
    </w:div>
    <w:div w:id="608850253">
      <w:bodyDiv w:val="1"/>
      <w:marLeft w:val="0"/>
      <w:marRight w:val="0"/>
      <w:marTop w:val="0"/>
      <w:marBottom w:val="0"/>
      <w:divBdr>
        <w:top w:val="none" w:sz="0" w:space="0" w:color="auto"/>
        <w:left w:val="none" w:sz="0" w:space="0" w:color="auto"/>
        <w:bottom w:val="none" w:sz="0" w:space="0" w:color="auto"/>
        <w:right w:val="none" w:sz="0" w:space="0" w:color="auto"/>
      </w:divBdr>
    </w:div>
    <w:div w:id="608850505">
      <w:bodyDiv w:val="1"/>
      <w:marLeft w:val="0"/>
      <w:marRight w:val="0"/>
      <w:marTop w:val="0"/>
      <w:marBottom w:val="0"/>
      <w:divBdr>
        <w:top w:val="none" w:sz="0" w:space="0" w:color="auto"/>
        <w:left w:val="none" w:sz="0" w:space="0" w:color="auto"/>
        <w:bottom w:val="none" w:sz="0" w:space="0" w:color="auto"/>
        <w:right w:val="none" w:sz="0" w:space="0" w:color="auto"/>
      </w:divBdr>
    </w:div>
    <w:div w:id="608859101">
      <w:bodyDiv w:val="1"/>
      <w:marLeft w:val="0"/>
      <w:marRight w:val="0"/>
      <w:marTop w:val="0"/>
      <w:marBottom w:val="0"/>
      <w:divBdr>
        <w:top w:val="none" w:sz="0" w:space="0" w:color="auto"/>
        <w:left w:val="none" w:sz="0" w:space="0" w:color="auto"/>
        <w:bottom w:val="none" w:sz="0" w:space="0" w:color="auto"/>
        <w:right w:val="none" w:sz="0" w:space="0" w:color="auto"/>
      </w:divBdr>
    </w:div>
    <w:div w:id="608895428">
      <w:bodyDiv w:val="1"/>
      <w:marLeft w:val="0"/>
      <w:marRight w:val="0"/>
      <w:marTop w:val="0"/>
      <w:marBottom w:val="0"/>
      <w:divBdr>
        <w:top w:val="none" w:sz="0" w:space="0" w:color="auto"/>
        <w:left w:val="none" w:sz="0" w:space="0" w:color="auto"/>
        <w:bottom w:val="none" w:sz="0" w:space="0" w:color="auto"/>
        <w:right w:val="none" w:sz="0" w:space="0" w:color="auto"/>
      </w:divBdr>
    </w:div>
    <w:div w:id="608901434">
      <w:bodyDiv w:val="1"/>
      <w:marLeft w:val="0"/>
      <w:marRight w:val="0"/>
      <w:marTop w:val="0"/>
      <w:marBottom w:val="0"/>
      <w:divBdr>
        <w:top w:val="none" w:sz="0" w:space="0" w:color="auto"/>
        <w:left w:val="none" w:sz="0" w:space="0" w:color="auto"/>
        <w:bottom w:val="none" w:sz="0" w:space="0" w:color="auto"/>
        <w:right w:val="none" w:sz="0" w:space="0" w:color="auto"/>
      </w:divBdr>
    </w:div>
    <w:div w:id="608926800">
      <w:bodyDiv w:val="1"/>
      <w:marLeft w:val="0"/>
      <w:marRight w:val="0"/>
      <w:marTop w:val="0"/>
      <w:marBottom w:val="0"/>
      <w:divBdr>
        <w:top w:val="none" w:sz="0" w:space="0" w:color="auto"/>
        <w:left w:val="none" w:sz="0" w:space="0" w:color="auto"/>
        <w:bottom w:val="none" w:sz="0" w:space="0" w:color="auto"/>
        <w:right w:val="none" w:sz="0" w:space="0" w:color="auto"/>
      </w:divBdr>
    </w:div>
    <w:div w:id="608968075">
      <w:bodyDiv w:val="1"/>
      <w:marLeft w:val="0"/>
      <w:marRight w:val="0"/>
      <w:marTop w:val="0"/>
      <w:marBottom w:val="0"/>
      <w:divBdr>
        <w:top w:val="none" w:sz="0" w:space="0" w:color="auto"/>
        <w:left w:val="none" w:sz="0" w:space="0" w:color="auto"/>
        <w:bottom w:val="none" w:sz="0" w:space="0" w:color="auto"/>
        <w:right w:val="none" w:sz="0" w:space="0" w:color="auto"/>
      </w:divBdr>
    </w:div>
    <w:div w:id="608968816">
      <w:bodyDiv w:val="1"/>
      <w:marLeft w:val="0"/>
      <w:marRight w:val="0"/>
      <w:marTop w:val="0"/>
      <w:marBottom w:val="0"/>
      <w:divBdr>
        <w:top w:val="none" w:sz="0" w:space="0" w:color="auto"/>
        <w:left w:val="none" w:sz="0" w:space="0" w:color="auto"/>
        <w:bottom w:val="none" w:sz="0" w:space="0" w:color="auto"/>
        <w:right w:val="none" w:sz="0" w:space="0" w:color="auto"/>
      </w:divBdr>
    </w:div>
    <w:div w:id="608969237">
      <w:bodyDiv w:val="1"/>
      <w:marLeft w:val="0"/>
      <w:marRight w:val="0"/>
      <w:marTop w:val="0"/>
      <w:marBottom w:val="0"/>
      <w:divBdr>
        <w:top w:val="none" w:sz="0" w:space="0" w:color="auto"/>
        <w:left w:val="none" w:sz="0" w:space="0" w:color="auto"/>
        <w:bottom w:val="none" w:sz="0" w:space="0" w:color="auto"/>
        <w:right w:val="none" w:sz="0" w:space="0" w:color="auto"/>
      </w:divBdr>
    </w:div>
    <w:div w:id="608972526">
      <w:bodyDiv w:val="1"/>
      <w:marLeft w:val="0"/>
      <w:marRight w:val="0"/>
      <w:marTop w:val="0"/>
      <w:marBottom w:val="0"/>
      <w:divBdr>
        <w:top w:val="none" w:sz="0" w:space="0" w:color="auto"/>
        <w:left w:val="none" w:sz="0" w:space="0" w:color="auto"/>
        <w:bottom w:val="none" w:sz="0" w:space="0" w:color="auto"/>
        <w:right w:val="none" w:sz="0" w:space="0" w:color="auto"/>
      </w:divBdr>
    </w:div>
    <w:div w:id="608975983">
      <w:bodyDiv w:val="1"/>
      <w:marLeft w:val="0"/>
      <w:marRight w:val="0"/>
      <w:marTop w:val="0"/>
      <w:marBottom w:val="0"/>
      <w:divBdr>
        <w:top w:val="none" w:sz="0" w:space="0" w:color="auto"/>
        <w:left w:val="none" w:sz="0" w:space="0" w:color="auto"/>
        <w:bottom w:val="none" w:sz="0" w:space="0" w:color="auto"/>
        <w:right w:val="none" w:sz="0" w:space="0" w:color="auto"/>
      </w:divBdr>
    </w:div>
    <w:div w:id="608976579">
      <w:bodyDiv w:val="1"/>
      <w:marLeft w:val="0"/>
      <w:marRight w:val="0"/>
      <w:marTop w:val="0"/>
      <w:marBottom w:val="0"/>
      <w:divBdr>
        <w:top w:val="none" w:sz="0" w:space="0" w:color="auto"/>
        <w:left w:val="none" w:sz="0" w:space="0" w:color="auto"/>
        <w:bottom w:val="none" w:sz="0" w:space="0" w:color="auto"/>
        <w:right w:val="none" w:sz="0" w:space="0" w:color="auto"/>
      </w:divBdr>
    </w:div>
    <w:div w:id="608976652">
      <w:bodyDiv w:val="1"/>
      <w:marLeft w:val="0"/>
      <w:marRight w:val="0"/>
      <w:marTop w:val="0"/>
      <w:marBottom w:val="0"/>
      <w:divBdr>
        <w:top w:val="none" w:sz="0" w:space="0" w:color="auto"/>
        <w:left w:val="none" w:sz="0" w:space="0" w:color="auto"/>
        <w:bottom w:val="none" w:sz="0" w:space="0" w:color="auto"/>
        <w:right w:val="none" w:sz="0" w:space="0" w:color="auto"/>
      </w:divBdr>
    </w:div>
    <w:div w:id="608977079">
      <w:bodyDiv w:val="1"/>
      <w:marLeft w:val="0"/>
      <w:marRight w:val="0"/>
      <w:marTop w:val="0"/>
      <w:marBottom w:val="0"/>
      <w:divBdr>
        <w:top w:val="none" w:sz="0" w:space="0" w:color="auto"/>
        <w:left w:val="none" w:sz="0" w:space="0" w:color="auto"/>
        <w:bottom w:val="none" w:sz="0" w:space="0" w:color="auto"/>
        <w:right w:val="none" w:sz="0" w:space="0" w:color="auto"/>
      </w:divBdr>
    </w:div>
    <w:div w:id="609050607">
      <w:bodyDiv w:val="1"/>
      <w:marLeft w:val="0"/>
      <w:marRight w:val="0"/>
      <w:marTop w:val="0"/>
      <w:marBottom w:val="0"/>
      <w:divBdr>
        <w:top w:val="none" w:sz="0" w:space="0" w:color="auto"/>
        <w:left w:val="none" w:sz="0" w:space="0" w:color="auto"/>
        <w:bottom w:val="none" w:sz="0" w:space="0" w:color="auto"/>
        <w:right w:val="none" w:sz="0" w:space="0" w:color="auto"/>
      </w:divBdr>
    </w:div>
    <w:div w:id="609052109">
      <w:bodyDiv w:val="1"/>
      <w:marLeft w:val="0"/>
      <w:marRight w:val="0"/>
      <w:marTop w:val="0"/>
      <w:marBottom w:val="0"/>
      <w:divBdr>
        <w:top w:val="none" w:sz="0" w:space="0" w:color="auto"/>
        <w:left w:val="none" w:sz="0" w:space="0" w:color="auto"/>
        <w:bottom w:val="none" w:sz="0" w:space="0" w:color="auto"/>
        <w:right w:val="none" w:sz="0" w:space="0" w:color="auto"/>
      </w:divBdr>
    </w:div>
    <w:div w:id="609094015">
      <w:bodyDiv w:val="1"/>
      <w:marLeft w:val="0"/>
      <w:marRight w:val="0"/>
      <w:marTop w:val="0"/>
      <w:marBottom w:val="0"/>
      <w:divBdr>
        <w:top w:val="none" w:sz="0" w:space="0" w:color="auto"/>
        <w:left w:val="none" w:sz="0" w:space="0" w:color="auto"/>
        <w:bottom w:val="none" w:sz="0" w:space="0" w:color="auto"/>
        <w:right w:val="none" w:sz="0" w:space="0" w:color="auto"/>
      </w:divBdr>
    </w:div>
    <w:div w:id="609122130">
      <w:bodyDiv w:val="1"/>
      <w:marLeft w:val="0"/>
      <w:marRight w:val="0"/>
      <w:marTop w:val="0"/>
      <w:marBottom w:val="0"/>
      <w:divBdr>
        <w:top w:val="none" w:sz="0" w:space="0" w:color="auto"/>
        <w:left w:val="none" w:sz="0" w:space="0" w:color="auto"/>
        <w:bottom w:val="none" w:sz="0" w:space="0" w:color="auto"/>
        <w:right w:val="none" w:sz="0" w:space="0" w:color="auto"/>
      </w:divBdr>
    </w:div>
    <w:div w:id="609161645">
      <w:bodyDiv w:val="1"/>
      <w:marLeft w:val="0"/>
      <w:marRight w:val="0"/>
      <w:marTop w:val="0"/>
      <w:marBottom w:val="0"/>
      <w:divBdr>
        <w:top w:val="none" w:sz="0" w:space="0" w:color="auto"/>
        <w:left w:val="none" w:sz="0" w:space="0" w:color="auto"/>
        <w:bottom w:val="none" w:sz="0" w:space="0" w:color="auto"/>
        <w:right w:val="none" w:sz="0" w:space="0" w:color="auto"/>
      </w:divBdr>
    </w:div>
    <w:div w:id="609162429">
      <w:bodyDiv w:val="1"/>
      <w:marLeft w:val="0"/>
      <w:marRight w:val="0"/>
      <w:marTop w:val="0"/>
      <w:marBottom w:val="0"/>
      <w:divBdr>
        <w:top w:val="none" w:sz="0" w:space="0" w:color="auto"/>
        <w:left w:val="none" w:sz="0" w:space="0" w:color="auto"/>
        <w:bottom w:val="none" w:sz="0" w:space="0" w:color="auto"/>
        <w:right w:val="none" w:sz="0" w:space="0" w:color="auto"/>
      </w:divBdr>
    </w:div>
    <w:div w:id="609167489">
      <w:bodyDiv w:val="1"/>
      <w:marLeft w:val="0"/>
      <w:marRight w:val="0"/>
      <w:marTop w:val="0"/>
      <w:marBottom w:val="0"/>
      <w:divBdr>
        <w:top w:val="none" w:sz="0" w:space="0" w:color="auto"/>
        <w:left w:val="none" w:sz="0" w:space="0" w:color="auto"/>
        <w:bottom w:val="none" w:sz="0" w:space="0" w:color="auto"/>
        <w:right w:val="none" w:sz="0" w:space="0" w:color="auto"/>
      </w:divBdr>
    </w:div>
    <w:div w:id="609167909">
      <w:bodyDiv w:val="1"/>
      <w:marLeft w:val="0"/>
      <w:marRight w:val="0"/>
      <w:marTop w:val="0"/>
      <w:marBottom w:val="0"/>
      <w:divBdr>
        <w:top w:val="none" w:sz="0" w:space="0" w:color="auto"/>
        <w:left w:val="none" w:sz="0" w:space="0" w:color="auto"/>
        <w:bottom w:val="none" w:sz="0" w:space="0" w:color="auto"/>
        <w:right w:val="none" w:sz="0" w:space="0" w:color="auto"/>
      </w:divBdr>
    </w:div>
    <w:div w:id="609169445">
      <w:bodyDiv w:val="1"/>
      <w:marLeft w:val="0"/>
      <w:marRight w:val="0"/>
      <w:marTop w:val="0"/>
      <w:marBottom w:val="0"/>
      <w:divBdr>
        <w:top w:val="none" w:sz="0" w:space="0" w:color="auto"/>
        <w:left w:val="none" w:sz="0" w:space="0" w:color="auto"/>
        <w:bottom w:val="none" w:sz="0" w:space="0" w:color="auto"/>
        <w:right w:val="none" w:sz="0" w:space="0" w:color="auto"/>
      </w:divBdr>
    </w:div>
    <w:div w:id="609170925">
      <w:bodyDiv w:val="1"/>
      <w:marLeft w:val="0"/>
      <w:marRight w:val="0"/>
      <w:marTop w:val="0"/>
      <w:marBottom w:val="0"/>
      <w:divBdr>
        <w:top w:val="none" w:sz="0" w:space="0" w:color="auto"/>
        <w:left w:val="none" w:sz="0" w:space="0" w:color="auto"/>
        <w:bottom w:val="none" w:sz="0" w:space="0" w:color="auto"/>
        <w:right w:val="none" w:sz="0" w:space="0" w:color="auto"/>
      </w:divBdr>
    </w:div>
    <w:div w:id="609314730">
      <w:bodyDiv w:val="1"/>
      <w:marLeft w:val="0"/>
      <w:marRight w:val="0"/>
      <w:marTop w:val="0"/>
      <w:marBottom w:val="0"/>
      <w:divBdr>
        <w:top w:val="none" w:sz="0" w:space="0" w:color="auto"/>
        <w:left w:val="none" w:sz="0" w:space="0" w:color="auto"/>
        <w:bottom w:val="none" w:sz="0" w:space="0" w:color="auto"/>
        <w:right w:val="none" w:sz="0" w:space="0" w:color="auto"/>
      </w:divBdr>
    </w:div>
    <w:div w:id="609315953">
      <w:bodyDiv w:val="1"/>
      <w:marLeft w:val="0"/>
      <w:marRight w:val="0"/>
      <w:marTop w:val="0"/>
      <w:marBottom w:val="0"/>
      <w:divBdr>
        <w:top w:val="none" w:sz="0" w:space="0" w:color="auto"/>
        <w:left w:val="none" w:sz="0" w:space="0" w:color="auto"/>
        <w:bottom w:val="none" w:sz="0" w:space="0" w:color="auto"/>
        <w:right w:val="none" w:sz="0" w:space="0" w:color="auto"/>
      </w:divBdr>
    </w:div>
    <w:div w:id="609358081">
      <w:bodyDiv w:val="1"/>
      <w:marLeft w:val="0"/>
      <w:marRight w:val="0"/>
      <w:marTop w:val="0"/>
      <w:marBottom w:val="0"/>
      <w:divBdr>
        <w:top w:val="none" w:sz="0" w:space="0" w:color="auto"/>
        <w:left w:val="none" w:sz="0" w:space="0" w:color="auto"/>
        <w:bottom w:val="none" w:sz="0" w:space="0" w:color="auto"/>
        <w:right w:val="none" w:sz="0" w:space="0" w:color="auto"/>
      </w:divBdr>
    </w:div>
    <w:div w:id="609432363">
      <w:bodyDiv w:val="1"/>
      <w:marLeft w:val="0"/>
      <w:marRight w:val="0"/>
      <w:marTop w:val="0"/>
      <w:marBottom w:val="0"/>
      <w:divBdr>
        <w:top w:val="none" w:sz="0" w:space="0" w:color="auto"/>
        <w:left w:val="none" w:sz="0" w:space="0" w:color="auto"/>
        <w:bottom w:val="none" w:sz="0" w:space="0" w:color="auto"/>
        <w:right w:val="none" w:sz="0" w:space="0" w:color="auto"/>
      </w:divBdr>
    </w:div>
    <w:div w:id="609437021">
      <w:bodyDiv w:val="1"/>
      <w:marLeft w:val="0"/>
      <w:marRight w:val="0"/>
      <w:marTop w:val="0"/>
      <w:marBottom w:val="0"/>
      <w:divBdr>
        <w:top w:val="none" w:sz="0" w:space="0" w:color="auto"/>
        <w:left w:val="none" w:sz="0" w:space="0" w:color="auto"/>
        <w:bottom w:val="none" w:sz="0" w:space="0" w:color="auto"/>
        <w:right w:val="none" w:sz="0" w:space="0" w:color="auto"/>
      </w:divBdr>
    </w:div>
    <w:div w:id="609511062">
      <w:bodyDiv w:val="1"/>
      <w:marLeft w:val="0"/>
      <w:marRight w:val="0"/>
      <w:marTop w:val="0"/>
      <w:marBottom w:val="0"/>
      <w:divBdr>
        <w:top w:val="none" w:sz="0" w:space="0" w:color="auto"/>
        <w:left w:val="none" w:sz="0" w:space="0" w:color="auto"/>
        <w:bottom w:val="none" w:sz="0" w:space="0" w:color="auto"/>
        <w:right w:val="none" w:sz="0" w:space="0" w:color="auto"/>
      </w:divBdr>
    </w:div>
    <w:div w:id="609551612">
      <w:bodyDiv w:val="1"/>
      <w:marLeft w:val="0"/>
      <w:marRight w:val="0"/>
      <w:marTop w:val="0"/>
      <w:marBottom w:val="0"/>
      <w:divBdr>
        <w:top w:val="none" w:sz="0" w:space="0" w:color="auto"/>
        <w:left w:val="none" w:sz="0" w:space="0" w:color="auto"/>
        <w:bottom w:val="none" w:sz="0" w:space="0" w:color="auto"/>
        <w:right w:val="none" w:sz="0" w:space="0" w:color="auto"/>
      </w:divBdr>
    </w:div>
    <w:div w:id="609555843">
      <w:bodyDiv w:val="1"/>
      <w:marLeft w:val="0"/>
      <w:marRight w:val="0"/>
      <w:marTop w:val="0"/>
      <w:marBottom w:val="0"/>
      <w:divBdr>
        <w:top w:val="none" w:sz="0" w:space="0" w:color="auto"/>
        <w:left w:val="none" w:sz="0" w:space="0" w:color="auto"/>
        <w:bottom w:val="none" w:sz="0" w:space="0" w:color="auto"/>
        <w:right w:val="none" w:sz="0" w:space="0" w:color="auto"/>
      </w:divBdr>
    </w:div>
    <w:div w:id="609557531">
      <w:bodyDiv w:val="1"/>
      <w:marLeft w:val="0"/>
      <w:marRight w:val="0"/>
      <w:marTop w:val="0"/>
      <w:marBottom w:val="0"/>
      <w:divBdr>
        <w:top w:val="none" w:sz="0" w:space="0" w:color="auto"/>
        <w:left w:val="none" w:sz="0" w:space="0" w:color="auto"/>
        <w:bottom w:val="none" w:sz="0" w:space="0" w:color="auto"/>
        <w:right w:val="none" w:sz="0" w:space="0" w:color="auto"/>
      </w:divBdr>
    </w:div>
    <w:div w:id="609624202">
      <w:bodyDiv w:val="1"/>
      <w:marLeft w:val="0"/>
      <w:marRight w:val="0"/>
      <w:marTop w:val="0"/>
      <w:marBottom w:val="0"/>
      <w:divBdr>
        <w:top w:val="none" w:sz="0" w:space="0" w:color="auto"/>
        <w:left w:val="none" w:sz="0" w:space="0" w:color="auto"/>
        <w:bottom w:val="none" w:sz="0" w:space="0" w:color="auto"/>
        <w:right w:val="none" w:sz="0" w:space="0" w:color="auto"/>
      </w:divBdr>
    </w:div>
    <w:div w:id="609625858">
      <w:bodyDiv w:val="1"/>
      <w:marLeft w:val="0"/>
      <w:marRight w:val="0"/>
      <w:marTop w:val="0"/>
      <w:marBottom w:val="0"/>
      <w:divBdr>
        <w:top w:val="none" w:sz="0" w:space="0" w:color="auto"/>
        <w:left w:val="none" w:sz="0" w:space="0" w:color="auto"/>
        <w:bottom w:val="none" w:sz="0" w:space="0" w:color="auto"/>
        <w:right w:val="none" w:sz="0" w:space="0" w:color="auto"/>
      </w:divBdr>
    </w:div>
    <w:div w:id="609630466">
      <w:bodyDiv w:val="1"/>
      <w:marLeft w:val="0"/>
      <w:marRight w:val="0"/>
      <w:marTop w:val="0"/>
      <w:marBottom w:val="0"/>
      <w:divBdr>
        <w:top w:val="none" w:sz="0" w:space="0" w:color="auto"/>
        <w:left w:val="none" w:sz="0" w:space="0" w:color="auto"/>
        <w:bottom w:val="none" w:sz="0" w:space="0" w:color="auto"/>
        <w:right w:val="none" w:sz="0" w:space="0" w:color="auto"/>
      </w:divBdr>
    </w:div>
    <w:div w:id="609632866">
      <w:bodyDiv w:val="1"/>
      <w:marLeft w:val="0"/>
      <w:marRight w:val="0"/>
      <w:marTop w:val="0"/>
      <w:marBottom w:val="0"/>
      <w:divBdr>
        <w:top w:val="none" w:sz="0" w:space="0" w:color="auto"/>
        <w:left w:val="none" w:sz="0" w:space="0" w:color="auto"/>
        <w:bottom w:val="none" w:sz="0" w:space="0" w:color="auto"/>
        <w:right w:val="none" w:sz="0" w:space="0" w:color="auto"/>
      </w:divBdr>
    </w:div>
    <w:div w:id="609700818">
      <w:bodyDiv w:val="1"/>
      <w:marLeft w:val="0"/>
      <w:marRight w:val="0"/>
      <w:marTop w:val="0"/>
      <w:marBottom w:val="0"/>
      <w:divBdr>
        <w:top w:val="none" w:sz="0" w:space="0" w:color="auto"/>
        <w:left w:val="none" w:sz="0" w:space="0" w:color="auto"/>
        <w:bottom w:val="none" w:sz="0" w:space="0" w:color="auto"/>
        <w:right w:val="none" w:sz="0" w:space="0" w:color="auto"/>
      </w:divBdr>
    </w:div>
    <w:div w:id="609701577">
      <w:bodyDiv w:val="1"/>
      <w:marLeft w:val="0"/>
      <w:marRight w:val="0"/>
      <w:marTop w:val="0"/>
      <w:marBottom w:val="0"/>
      <w:divBdr>
        <w:top w:val="none" w:sz="0" w:space="0" w:color="auto"/>
        <w:left w:val="none" w:sz="0" w:space="0" w:color="auto"/>
        <w:bottom w:val="none" w:sz="0" w:space="0" w:color="auto"/>
        <w:right w:val="none" w:sz="0" w:space="0" w:color="auto"/>
      </w:divBdr>
    </w:div>
    <w:div w:id="609779138">
      <w:bodyDiv w:val="1"/>
      <w:marLeft w:val="0"/>
      <w:marRight w:val="0"/>
      <w:marTop w:val="0"/>
      <w:marBottom w:val="0"/>
      <w:divBdr>
        <w:top w:val="none" w:sz="0" w:space="0" w:color="auto"/>
        <w:left w:val="none" w:sz="0" w:space="0" w:color="auto"/>
        <w:bottom w:val="none" w:sz="0" w:space="0" w:color="auto"/>
        <w:right w:val="none" w:sz="0" w:space="0" w:color="auto"/>
      </w:divBdr>
    </w:div>
    <w:div w:id="609820857">
      <w:bodyDiv w:val="1"/>
      <w:marLeft w:val="0"/>
      <w:marRight w:val="0"/>
      <w:marTop w:val="0"/>
      <w:marBottom w:val="0"/>
      <w:divBdr>
        <w:top w:val="none" w:sz="0" w:space="0" w:color="auto"/>
        <w:left w:val="none" w:sz="0" w:space="0" w:color="auto"/>
        <w:bottom w:val="none" w:sz="0" w:space="0" w:color="auto"/>
        <w:right w:val="none" w:sz="0" w:space="0" w:color="auto"/>
      </w:divBdr>
    </w:div>
    <w:div w:id="609821202">
      <w:bodyDiv w:val="1"/>
      <w:marLeft w:val="0"/>
      <w:marRight w:val="0"/>
      <w:marTop w:val="0"/>
      <w:marBottom w:val="0"/>
      <w:divBdr>
        <w:top w:val="none" w:sz="0" w:space="0" w:color="auto"/>
        <w:left w:val="none" w:sz="0" w:space="0" w:color="auto"/>
        <w:bottom w:val="none" w:sz="0" w:space="0" w:color="auto"/>
        <w:right w:val="none" w:sz="0" w:space="0" w:color="auto"/>
      </w:divBdr>
    </w:div>
    <w:div w:id="609895199">
      <w:bodyDiv w:val="1"/>
      <w:marLeft w:val="0"/>
      <w:marRight w:val="0"/>
      <w:marTop w:val="0"/>
      <w:marBottom w:val="0"/>
      <w:divBdr>
        <w:top w:val="none" w:sz="0" w:space="0" w:color="auto"/>
        <w:left w:val="none" w:sz="0" w:space="0" w:color="auto"/>
        <w:bottom w:val="none" w:sz="0" w:space="0" w:color="auto"/>
        <w:right w:val="none" w:sz="0" w:space="0" w:color="auto"/>
      </w:divBdr>
    </w:div>
    <w:div w:id="609898126">
      <w:bodyDiv w:val="1"/>
      <w:marLeft w:val="0"/>
      <w:marRight w:val="0"/>
      <w:marTop w:val="0"/>
      <w:marBottom w:val="0"/>
      <w:divBdr>
        <w:top w:val="none" w:sz="0" w:space="0" w:color="auto"/>
        <w:left w:val="none" w:sz="0" w:space="0" w:color="auto"/>
        <w:bottom w:val="none" w:sz="0" w:space="0" w:color="auto"/>
        <w:right w:val="none" w:sz="0" w:space="0" w:color="auto"/>
      </w:divBdr>
    </w:div>
    <w:div w:id="609900623">
      <w:bodyDiv w:val="1"/>
      <w:marLeft w:val="0"/>
      <w:marRight w:val="0"/>
      <w:marTop w:val="0"/>
      <w:marBottom w:val="0"/>
      <w:divBdr>
        <w:top w:val="none" w:sz="0" w:space="0" w:color="auto"/>
        <w:left w:val="none" w:sz="0" w:space="0" w:color="auto"/>
        <w:bottom w:val="none" w:sz="0" w:space="0" w:color="auto"/>
        <w:right w:val="none" w:sz="0" w:space="0" w:color="auto"/>
      </w:divBdr>
    </w:div>
    <w:div w:id="609943775">
      <w:bodyDiv w:val="1"/>
      <w:marLeft w:val="0"/>
      <w:marRight w:val="0"/>
      <w:marTop w:val="0"/>
      <w:marBottom w:val="0"/>
      <w:divBdr>
        <w:top w:val="none" w:sz="0" w:space="0" w:color="auto"/>
        <w:left w:val="none" w:sz="0" w:space="0" w:color="auto"/>
        <w:bottom w:val="none" w:sz="0" w:space="0" w:color="auto"/>
        <w:right w:val="none" w:sz="0" w:space="0" w:color="auto"/>
      </w:divBdr>
    </w:div>
    <w:div w:id="609969388">
      <w:bodyDiv w:val="1"/>
      <w:marLeft w:val="0"/>
      <w:marRight w:val="0"/>
      <w:marTop w:val="0"/>
      <w:marBottom w:val="0"/>
      <w:divBdr>
        <w:top w:val="none" w:sz="0" w:space="0" w:color="auto"/>
        <w:left w:val="none" w:sz="0" w:space="0" w:color="auto"/>
        <w:bottom w:val="none" w:sz="0" w:space="0" w:color="auto"/>
        <w:right w:val="none" w:sz="0" w:space="0" w:color="auto"/>
      </w:divBdr>
    </w:div>
    <w:div w:id="609971620">
      <w:bodyDiv w:val="1"/>
      <w:marLeft w:val="0"/>
      <w:marRight w:val="0"/>
      <w:marTop w:val="0"/>
      <w:marBottom w:val="0"/>
      <w:divBdr>
        <w:top w:val="none" w:sz="0" w:space="0" w:color="auto"/>
        <w:left w:val="none" w:sz="0" w:space="0" w:color="auto"/>
        <w:bottom w:val="none" w:sz="0" w:space="0" w:color="auto"/>
        <w:right w:val="none" w:sz="0" w:space="0" w:color="auto"/>
      </w:divBdr>
    </w:div>
    <w:div w:id="609975674">
      <w:bodyDiv w:val="1"/>
      <w:marLeft w:val="0"/>
      <w:marRight w:val="0"/>
      <w:marTop w:val="0"/>
      <w:marBottom w:val="0"/>
      <w:divBdr>
        <w:top w:val="none" w:sz="0" w:space="0" w:color="auto"/>
        <w:left w:val="none" w:sz="0" w:space="0" w:color="auto"/>
        <w:bottom w:val="none" w:sz="0" w:space="0" w:color="auto"/>
        <w:right w:val="none" w:sz="0" w:space="0" w:color="auto"/>
      </w:divBdr>
    </w:div>
    <w:div w:id="610013351">
      <w:bodyDiv w:val="1"/>
      <w:marLeft w:val="0"/>
      <w:marRight w:val="0"/>
      <w:marTop w:val="0"/>
      <w:marBottom w:val="0"/>
      <w:divBdr>
        <w:top w:val="none" w:sz="0" w:space="0" w:color="auto"/>
        <w:left w:val="none" w:sz="0" w:space="0" w:color="auto"/>
        <w:bottom w:val="none" w:sz="0" w:space="0" w:color="auto"/>
        <w:right w:val="none" w:sz="0" w:space="0" w:color="auto"/>
      </w:divBdr>
    </w:div>
    <w:div w:id="610017345">
      <w:bodyDiv w:val="1"/>
      <w:marLeft w:val="0"/>
      <w:marRight w:val="0"/>
      <w:marTop w:val="0"/>
      <w:marBottom w:val="0"/>
      <w:divBdr>
        <w:top w:val="none" w:sz="0" w:space="0" w:color="auto"/>
        <w:left w:val="none" w:sz="0" w:space="0" w:color="auto"/>
        <w:bottom w:val="none" w:sz="0" w:space="0" w:color="auto"/>
        <w:right w:val="none" w:sz="0" w:space="0" w:color="auto"/>
      </w:divBdr>
    </w:div>
    <w:div w:id="610085537">
      <w:bodyDiv w:val="1"/>
      <w:marLeft w:val="0"/>
      <w:marRight w:val="0"/>
      <w:marTop w:val="0"/>
      <w:marBottom w:val="0"/>
      <w:divBdr>
        <w:top w:val="none" w:sz="0" w:space="0" w:color="auto"/>
        <w:left w:val="none" w:sz="0" w:space="0" w:color="auto"/>
        <w:bottom w:val="none" w:sz="0" w:space="0" w:color="auto"/>
        <w:right w:val="none" w:sz="0" w:space="0" w:color="auto"/>
      </w:divBdr>
    </w:div>
    <w:div w:id="610162830">
      <w:bodyDiv w:val="1"/>
      <w:marLeft w:val="0"/>
      <w:marRight w:val="0"/>
      <w:marTop w:val="0"/>
      <w:marBottom w:val="0"/>
      <w:divBdr>
        <w:top w:val="none" w:sz="0" w:space="0" w:color="auto"/>
        <w:left w:val="none" w:sz="0" w:space="0" w:color="auto"/>
        <w:bottom w:val="none" w:sz="0" w:space="0" w:color="auto"/>
        <w:right w:val="none" w:sz="0" w:space="0" w:color="auto"/>
      </w:divBdr>
    </w:div>
    <w:div w:id="610163768">
      <w:bodyDiv w:val="1"/>
      <w:marLeft w:val="0"/>
      <w:marRight w:val="0"/>
      <w:marTop w:val="0"/>
      <w:marBottom w:val="0"/>
      <w:divBdr>
        <w:top w:val="none" w:sz="0" w:space="0" w:color="auto"/>
        <w:left w:val="none" w:sz="0" w:space="0" w:color="auto"/>
        <w:bottom w:val="none" w:sz="0" w:space="0" w:color="auto"/>
        <w:right w:val="none" w:sz="0" w:space="0" w:color="auto"/>
      </w:divBdr>
    </w:div>
    <w:div w:id="610164520">
      <w:bodyDiv w:val="1"/>
      <w:marLeft w:val="0"/>
      <w:marRight w:val="0"/>
      <w:marTop w:val="0"/>
      <w:marBottom w:val="0"/>
      <w:divBdr>
        <w:top w:val="none" w:sz="0" w:space="0" w:color="auto"/>
        <w:left w:val="none" w:sz="0" w:space="0" w:color="auto"/>
        <w:bottom w:val="none" w:sz="0" w:space="0" w:color="auto"/>
        <w:right w:val="none" w:sz="0" w:space="0" w:color="auto"/>
      </w:divBdr>
    </w:div>
    <w:div w:id="610206599">
      <w:bodyDiv w:val="1"/>
      <w:marLeft w:val="0"/>
      <w:marRight w:val="0"/>
      <w:marTop w:val="0"/>
      <w:marBottom w:val="0"/>
      <w:divBdr>
        <w:top w:val="none" w:sz="0" w:space="0" w:color="auto"/>
        <w:left w:val="none" w:sz="0" w:space="0" w:color="auto"/>
        <w:bottom w:val="none" w:sz="0" w:space="0" w:color="auto"/>
        <w:right w:val="none" w:sz="0" w:space="0" w:color="auto"/>
      </w:divBdr>
    </w:div>
    <w:div w:id="610209499">
      <w:bodyDiv w:val="1"/>
      <w:marLeft w:val="0"/>
      <w:marRight w:val="0"/>
      <w:marTop w:val="0"/>
      <w:marBottom w:val="0"/>
      <w:divBdr>
        <w:top w:val="none" w:sz="0" w:space="0" w:color="auto"/>
        <w:left w:val="none" w:sz="0" w:space="0" w:color="auto"/>
        <w:bottom w:val="none" w:sz="0" w:space="0" w:color="auto"/>
        <w:right w:val="none" w:sz="0" w:space="0" w:color="auto"/>
      </w:divBdr>
    </w:div>
    <w:div w:id="610212023">
      <w:bodyDiv w:val="1"/>
      <w:marLeft w:val="0"/>
      <w:marRight w:val="0"/>
      <w:marTop w:val="0"/>
      <w:marBottom w:val="0"/>
      <w:divBdr>
        <w:top w:val="none" w:sz="0" w:space="0" w:color="auto"/>
        <w:left w:val="none" w:sz="0" w:space="0" w:color="auto"/>
        <w:bottom w:val="none" w:sz="0" w:space="0" w:color="auto"/>
        <w:right w:val="none" w:sz="0" w:space="0" w:color="auto"/>
      </w:divBdr>
    </w:div>
    <w:div w:id="610212174">
      <w:bodyDiv w:val="1"/>
      <w:marLeft w:val="0"/>
      <w:marRight w:val="0"/>
      <w:marTop w:val="0"/>
      <w:marBottom w:val="0"/>
      <w:divBdr>
        <w:top w:val="none" w:sz="0" w:space="0" w:color="auto"/>
        <w:left w:val="none" w:sz="0" w:space="0" w:color="auto"/>
        <w:bottom w:val="none" w:sz="0" w:space="0" w:color="auto"/>
        <w:right w:val="none" w:sz="0" w:space="0" w:color="auto"/>
      </w:divBdr>
    </w:div>
    <w:div w:id="610279926">
      <w:bodyDiv w:val="1"/>
      <w:marLeft w:val="0"/>
      <w:marRight w:val="0"/>
      <w:marTop w:val="0"/>
      <w:marBottom w:val="0"/>
      <w:divBdr>
        <w:top w:val="none" w:sz="0" w:space="0" w:color="auto"/>
        <w:left w:val="none" w:sz="0" w:space="0" w:color="auto"/>
        <w:bottom w:val="none" w:sz="0" w:space="0" w:color="auto"/>
        <w:right w:val="none" w:sz="0" w:space="0" w:color="auto"/>
      </w:divBdr>
    </w:div>
    <w:div w:id="610280838">
      <w:bodyDiv w:val="1"/>
      <w:marLeft w:val="0"/>
      <w:marRight w:val="0"/>
      <w:marTop w:val="0"/>
      <w:marBottom w:val="0"/>
      <w:divBdr>
        <w:top w:val="none" w:sz="0" w:space="0" w:color="auto"/>
        <w:left w:val="none" w:sz="0" w:space="0" w:color="auto"/>
        <w:bottom w:val="none" w:sz="0" w:space="0" w:color="auto"/>
        <w:right w:val="none" w:sz="0" w:space="0" w:color="auto"/>
      </w:divBdr>
    </w:div>
    <w:div w:id="610281913">
      <w:bodyDiv w:val="1"/>
      <w:marLeft w:val="0"/>
      <w:marRight w:val="0"/>
      <w:marTop w:val="0"/>
      <w:marBottom w:val="0"/>
      <w:divBdr>
        <w:top w:val="none" w:sz="0" w:space="0" w:color="auto"/>
        <w:left w:val="none" w:sz="0" w:space="0" w:color="auto"/>
        <w:bottom w:val="none" w:sz="0" w:space="0" w:color="auto"/>
        <w:right w:val="none" w:sz="0" w:space="0" w:color="auto"/>
      </w:divBdr>
    </w:div>
    <w:div w:id="610282077">
      <w:bodyDiv w:val="1"/>
      <w:marLeft w:val="0"/>
      <w:marRight w:val="0"/>
      <w:marTop w:val="0"/>
      <w:marBottom w:val="0"/>
      <w:divBdr>
        <w:top w:val="none" w:sz="0" w:space="0" w:color="auto"/>
        <w:left w:val="none" w:sz="0" w:space="0" w:color="auto"/>
        <w:bottom w:val="none" w:sz="0" w:space="0" w:color="auto"/>
        <w:right w:val="none" w:sz="0" w:space="0" w:color="auto"/>
      </w:divBdr>
    </w:div>
    <w:div w:id="610286328">
      <w:bodyDiv w:val="1"/>
      <w:marLeft w:val="0"/>
      <w:marRight w:val="0"/>
      <w:marTop w:val="0"/>
      <w:marBottom w:val="0"/>
      <w:divBdr>
        <w:top w:val="none" w:sz="0" w:space="0" w:color="auto"/>
        <w:left w:val="none" w:sz="0" w:space="0" w:color="auto"/>
        <w:bottom w:val="none" w:sz="0" w:space="0" w:color="auto"/>
        <w:right w:val="none" w:sz="0" w:space="0" w:color="auto"/>
      </w:divBdr>
    </w:div>
    <w:div w:id="610286617">
      <w:bodyDiv w:val="1"/>
      <w:marLeft w:val="0"/>
      <w:marRight w:val="0"/>
      <w:marTop w:val="0"/>
      <w:marBottom w:val="0"/>
      <w:divBdr>
        <w:top w:val="none" w:sz="0" w:space="0" w:color="auto"/>
        <w:left w:val="none" w:sz="0" w:space="0" w:color="auto"/>
        <w:bottom w:val="none" w:sz="0" w:space="0" w:color="auto"/>
        <w:right w:val="none" w:sz="0" w:space="0" w:color="auto"/>
      </w:divBdr>
    </w:div>
    <w:div w:id="610286961">
      <w:bodyDiv w:val="1"/>
      <w:marLeft w:val="0"/>
      <w:marRight w:val="0"/>
      <w:marTop w:val="0"/>
      <w:marBottom w:val="0"/>
      <w:divBdr>
        <w:top w:val="none" w:sz="0" w:space="0" w:color="auto"/>
        <w:left w:val="none" w:sz="0" w:space="0" w:color="auto"/>
        <w:bottom w:val="none" w:sz="0" w:space="0" w:color="auto"/>
        <w:right w:val="none" w:sz="0" w:space="0" w:color="auto"/>
      </w:divBdr>
    </w:div>
    <w:div w:id="610287882">
      <w:bodyDiv w:val="1"/>
      <w:marLeft w:val="0"/>
      <w:marRight w:val="0"/>
      <w:marTop w:val="0"/>
      <w:marBottom w:val="0"/>
      <w:divBdr>
        <w:top w:val="none" w:sz="0" w:space="0" w:color="auto"/>
        <w:left w:val="none" w:sz="0" w:space="0" w:color="auto"/>
        <w:bottom w:val="none" w:sz="0" w:space="0" w:color="auto"/>
        <w:right w:val="none" w:sz="0" w:space="0" w:color="auto"/>
      </w:divBdr>
    </w:div>
    <w:div w:id="610357933">
      <w:bodyDiv w:val="1"/>
      <w:marLeft w:val="0"/>
      <w:marRight w:val="0"/>
      <w:marTop w:val="0"/>
      <w:marBottom w:val="0"/>
      <w:divBdr>
        <w:top w:val="none" w:sz="0" w:space="0" w:color="auto"/>
        <w:left w:val="none" w:sz="0" w:space="0" w:color="auto"/>
        <w:bottom w:val="none" w:sz="0" w:space="0" w:color="auto"/>
        <w:right w:val="none" w:sz="0" w:space="0" w:color="auto"/>
      </w:divBdr>
    </w:div>
    <w:div w:id="610363470">
      <w:bodyDiv w:val="1"/>
      <w:marLeft w:val="0"/>
      <w:marRight w:val="0"/>
      <w:marTop w:val="0"/>
      <w:marBottom w:val="0"/>
      <w:divBdr>
        <w:top w:val="none" w:sz="0" w:space="0" w:color="auto"/>
        <w:left w:val="none" w:sz="0" w:space="0" w:color="auto"/>
        <w:bottom w:val="none" w:sz="0" w:space="0" w:color="auto"/>
        <w:right w:val="none" w:sz="0" w:space="0" w:color="auto"/>
      </w:divBdr>
    </w:div>
    <w:div w:id="610402610">
      <w:bodyDiv w:val="1"/>
      <w:marLeft w:val="0"/>
      <w:marRight w:val="0"/>
      <w:marTop w:val="0"/>
      <w:marBottom w:val="0"/>
      <w:divBdr>
        <w:top w:val="none" w:sz="0" w:space="0" w:color="auto"/>
        <w:left w:val="none" w:sz="0" w:space="0" w:color="auto"/>
        <w:bottom w:val="none" w:sz="0" w:space="0" w:color="auto"/>
        <w:right w:val="none" w:sz="0" w:space="0" w:color="auto"/>
      </w:divBdr>
    </w:div>
    <w:div w:id="610433563">
      <w:bodyDiv w:val="1"/>
      <w:marLeft w:val="0"/>
      <w:marRight w:val="0"/>
      <w:marTop w:val="0"/>
      <w:marBottom w:val="0"/>
      <w:divBdr>
        <w:top w:val="none" w:sz="0" w:space="0" w:color="auto"/>
        <w:left w:val="none" w:sz="0" w:space="0" w:color="auto"/>
        <w:bottom w:val="none" w:sz="0" w:space="0" w:color="auto"/>
        <w:right w:val="none" w:sz="0" w:space="0" w:color="auto"/>
      </w:divBdr>
    </w:div>
    <w:div w:id="610433957">
      <w:bodyDiv w:val="1"/>
      <w:marLeft w:val="0"/>
      <w:marRight w:val="0"/>
      <w:marTop w:val="0"/>
      <w:marBottom w:val="0"/>
      <w:divBdr>
        <w:top w:val="none" w:sz="0" w:space="0" w:color="auto"/>
        <w:left w:val="none" w:sz="0" w:space="0" w:color="auto"/>
        <w:bottom w:val="none" w:sz="0" w:space="0" w:color="auto"/>
        <w:right w:val="none" w:sz="0" w:space="0" w:color="auto"/>
      </w:divBdr>
    </w:div>
    <w:div w:id="610472402">
      <w:bodyDiv w:val="1"/>
      <w:marLeft w:val="0"/>
      <w:marRight w:val="0"/>
      <w:marTop w:val="0"/>
      <w:marBottom w:val="0"/>
      <w:divBdr>
        <w:top w:val="none" w:sz="0" w:space="0" w:color="auto"/>
        <w:left w:val="none" w:sz="0" w:space="0" w:color="auto"/>
        <w:bottom w:val="none" w:sz="0" w:space="0" w:color="auto"/>
        <w:right w:val="none" w:sz="0" w:space="0" w:color="auto"/>
      </w:divBdr>
    </w:div>
    <w:div w:id="610476444">
      <w:bodyDiv w:val="1"/>
      <w:marLeft w:val="0"/>
      <w:marRight w:val="0"/>
      <w:marTop w:val="0"/>
      <w:marBottom w:val="0"/>
      <w:divBdr>
        <w:top w:val="none" w:sz="0" w:space="0" w:color="auto"/>
        <w:left w:val="none" w:sz="0" w:space="0" w:color="auto"/>
        <w:bottom w:val="none" w:sz="0" w:space="0" w:color="auto"/>
        <w:right w:val="none" w:sz="0" w:space="0" w:color="auto"/>
      </w:divBdr>
    </w:div>
    <w:div w:id="610478821">
      <w:bodyDiv w:val="1"/>
      <w:marLeft w:val="0"/>
      <w:marRight w:val="0"/>
      <w:marTop w:val="0"/>
      <w:marBottom w:val="0"/>
      <w:divBdr>
        <w:top w:val="none" w:sz="0" w:space="0" w:color="auto"/>
        <w:left w:val="none" w:sz="0" w:space="0" w:color="auto"/>
        <w:bottom w:val="none" w:sz="0" w:space="0" w:color="auto"/>
        <w:right w:val="none" w:sz="0" w:space="0" w:color="auto"/>
      </w:divBdr>
    </w:div>
    <w:div w:id="610479678">
      <w:bodyDiv w:val="1"/>
      <w:marLeft w:val="0"/>
      <w:marRight w:val="0"/>
      <w:marTop w:val="0"/>
      <w:marBottom w:val="0"/>
      <w:divBdr>
        <w:top w:val="none" w:sz="0" w:space="0" w:color="auto"/>
        <w:left w:val="none" w:sz="0" w:space="0" w:color="auto"/>
        <w:bottom w:val="none" w:sz="0" w:space="0" w:color="auto"/>
        <w:right w:val="none" w:sz="0" w:space="0" w:color="auto"/>
      </w:divBdr>
    </w:div>
    <w:div w:id="610480468">
      <w:bodyDiv w:val="1"/>
      <w:marLeft w:val="0"/>
      <w:marRight w:val="0"/>
      <w:marTop w:val="0"/>
      <w:marBottom w:val="0"/>
      <w:divBdr>
        <w:top w:val="none" w:sz="0" w:space="0" w:color="auto"/>
        <w:left w:val="none" w:sz="0" w:space="0" w:color="auto"/>
        <w:bottom w:val="none" w:sz="0" w:space="0" w:color="auto"/>
        <w:right w:val="none" w:sz="0" w:space="0" w:color="auto"/>
      </w:divBdr>
    </w:div>
    <w:div w:id="610480784">
      <w:bodyDiv w:val="1"/>
      <w:marLeft w:val="0"/>
      <w:marRight w:val="0"/>
      <w:marTop w:val="0"/>
      <w:marBottom w:val="0"/>
      <w:divBdr>
        <w:top w:val="none" w:sz="0" w:space="0" w:color="auto"/>
        <w:left w:val="none" w:sz="0" w:space="0" w:color="auto"/>
        <w:bottom w:val="none" w:sz="0" w:space="0" w:color="auto"/>
        <w:right w:val="none" w:sz="0" w:space="0" w:color="auto"/>
      </w:divBdr>
    </w:div>
    <w:div w:id="610547846">
      <w:bodyDiv w:val="1"/>
      <w:marLeft w:val="0"/>
      <w:marRight w:val="0"/>
      <w:marTop w:val="0"/>
      <w:marBottom w:val="0"/>
      <w:divBdr>
        <w:top w:val="none" w:sz="0" w:space="0" w:color="auto"/>
        <w:left w:val="none" w:sz="0" w:space="0" w:color="auto"/>
        <w:bottom w:val="none" w:sz="0" w:space="0" w:color="auto"/>
        <w:right w:val="none" w:sz="0" w:space="0" w:color="auto"/>
      </w:divBdr>
    </w:div>
    <w:div w:id="610548126">
      <w:bodyDiv w:val="1"/>
      <w:marLeft w:val="0"/>
      <w:marRight w:val="0"/>
      <w:marTop w:val="0"/>
      <w:marBottom w:val="0"/>
      <w:divBdr>
        <w:top w:val="none" w:sz="0" w:space="0" w:color="auto"/>
        <w:left w:val="none" w:sz="0" w:space="0" w:color="auto"/>
        <w:bottom w:val="none" w:sz="0" w:space="0" w:color="auto"/>
        <w:right w:val="none" w:sz="0" w:space="0" w:color="auto"/>
      </w:divBdr>
    </w:div>
    <w:div w:id="610548510">
      <w:bodyDiv w:val="1"/>
      <w:marLeft w:val="0"/>
      <w:marRight w:val="0"/>
      <w:marTop w:val="0"/>
      <w:marBottom w:val="0"/>
      <w:divBdr>
        <w:top w:val="none" w:sz="0" w:space="0" w:color="auto"/>
        <w:left w:val="none" w:sz="0" w:space="0" w:color="auto"/>
        <w:bottom w:val="none" w:sz="0" w:space="0" w:color="auto"/>
        <w:right w:val="none" w:sz="0" w:space="0" w:color="auto"/>
      </w:divBdr>
    </w:div>
    <w:div w:id="610554290">
      <w:bodyDiv w:val="1"/>
      <w:marLeft w:val="0"/>
      <w:marRight w:val="0"/>
      <w:marTop w:val="0"/>
      <w:marBottom w:val="0"/>
      <w:divBdr>
        <w:top w:val="none" w:sz="0" w:space="0" w:color="auto"/>
        <w:left w:val="none" w:sz="0" w:space="0" w:color="auto"/>
        <w:bottom w:val="none" w:sz="0" w:space="0" w:color="auto"/>
        <w:right w:val="none" w:sz="0" w:space="0" w:color="auto"/>
      </w:divBdr>
    </w:div>
    <w:div w:id="610626370">
      <w:bodyDiv w:val="1"/>
      <w:marLeft w:val="0"/>
      <w:marRight w:val="0"/>
      <w:marTop w:val="0"/>
      <w:marBottom w:val="0"/>
      <w:divBdr>
        <w:top w:val="none" w:sz="0" w:space="0" w:color="auto"/>
        <w:left w:val="none" w:sz="0" w:space="0" w:color="auto"/>
        <w:bottom w:val="none" w:sz="0" w:space="0" w:color="auto"/>
        <w:right w:val="none" w:sz="0" w:space="0" w:color="auto"/>
      </w:divBdr>
    </w:div>
    <w:div w:id="610666671">
      <w:bodyDiv w:val="1"/>
      <w:marLeft w:val="0"/>
      <w:marRight w:val="0"/>
      <w:marTop w:val="0"/>
      <w:marBottom w:val="0"/>
      <w:divBdr>
        <w:top w:val="none" w:sz="0" w:space="0" w:color="auto"/>
        <w:left w:val="none" w:sz="0" w:space="0" w:color="auto"/>
        <w:bottom w:val="none" w:sz="0" w:space="0" w:color="auto"/>
        <w:right w:val="none" w:sz="0" w:space="0" w:color="auto"/>
      </w:divBdr>
    </w:div>
    <w:div w:id="610670917">
      <w:bodyDiv w:val="1"/>
      <w:marLeft w:val="0"/>
      <w:marRight w:val="0"/>
      <w:marTop w:val="0"/>
      <w:marBottom w:val="0"/>
      <w:divBdr>
        <w:top w:val="none" w:sz="0" w:space="0" w:color="auto"/>
        <w:left w:val="none" w:sz="0" w:space="0" w:color="auto"/>
        <w:bottom w:val="none" w:sz="0" w:space="0" w:color="auto"/>
        <w:right w:val="none" w:sz="0" w:space="0" w:color="auto"/>
      </w:divBdr>
    </w:div>
    <w:div w:id="610672266">
      <w:bodyDiv w:val="1"/>
      <w:marLeft w:val="0"/>
      <w:marRight w:val="0"/>
      <w:marTop w:val="0"/>
      <w:marBottom w:val="0"/>
      <w:divBdr>
        <w:top w:val="none" w:sz="0" w:space="0" w:color="auto"/>
        <w:left w:val="none" w:sz="0" w:space="0" w:color="auto"/>
        <w:bottom w:val="none" w:sz="0" w:space="0" w:color="auto"/>
        <w:right w:val="none" w:sz="0" w:space="0" w:color="auto"/>
      </w:divBdr>
    </w:div>
    <w:div w:id="610744945">
      <w:bodyDiv w:val="1"/>
      <w:marLeft w:val="0"/>
      <w:marRight w:val="0"/>
      <w:marTop w:val="0"/>
      <w:marBottom w:val="0"/>
      <w:divBdr>
        <w:top w:val="none" w:sz="0" w:space="0" w:color="auto"/>
        <w:left w:val="none" w:sz="0" w:space="0" w:color="auto"/>
        <w:bottom w:val="none" w:sz="0" w:space="0" w:color="auto"/>
        <w:right w:val="none" w:sz="0" w:space="0" w:color="auto"/>
      </w:divBdr>
    </w:div>
    <w:div w:id="610747170">
      <w:bodyDiv w:val="1"/>
      <w:marLeft w:val="0"/>
      <w:marRight w:val="0"/>
      <w:marTop w:val="0"/>
      <w:marBottom w:val="0"/>
      <w:divBdr>
        <w:top w:val="none" w:sz="0" w:space="0" w:color="auto"/>
        <w:left w:val="none" w:sz="0" w:space="0" w:color="auto"/>
        <w:bottom w:val="none" w:sz="0" w:space="0" w:color="auto"/>
        <w:right w:val="none" w:sz="0" w:space="0" w:color="auto"/>
      </w:divBdr>
    </w:div>
    <w:div w:id="610748324">
      <w:bodyDiv w:val="1"/>
      <w:marLeft w:val="0"/>
      <w:marRight w:val="0"/>
      <w:marTop w:val="0"/>
      <w:marBottom w:val="0"/>
      <w:divBdr>
        <w:top w:val="none" w:sz="0" w:space="0" w:color="auto"/>
        <w:left w:val="none" w:sz="0" w:space="0" w:color="auto"/>
        <w:bottom w:val="none" w:sz="0" w:space="0" w:color="auto"/>
        <w:right w:val="none" w:sz="0" w:space="0" w:color="auto"/>
      </w:divBdr>
    </w:div>
    <w:div w:id="610824205">
      <w:bodyDiv w:val="1"/>
      <w:marLeft w:val="0"/>
      <w:marRight w:val="0"/>
      <w:marTop w:val="0"/>
      <w:marBottom w:val="0"/>
      <w:divBdr>
        <w:top w:val="none" w:sz="0" w:space="0" w:color="auto"/>
        <w:left w:val="none" w:sz="0" w:space="0" w:color="auto"/>
        <w:bottom w:val="none" w:sz="0" w:space="0" w:color="auto"/>
        <w:right w:val="none" w:sz="0" w:space="0" w:color="auto"/>
      </w:divBdr>
    </w:div>
    <w:div w:id="610866971">
      <w:bodyDiv w:val="1"/>
      <w:marLeft w:val="0"/>
      <w:marRight w:val="0"/>
      <w:marTop w:val="0"/>
      <w:marBottom w:val="0"/>
      <w:divBdr>
        <w:top w:val="none" w:sz="0" w:space="0" w:color="auto"/>
        <w:left w:val="none" w:sz="0" w:space="0" w:color="auto"/>
        <w:bottom w:val="none" w:sz="0" w:space="0" w:color="auto"/>
        <w:right w:val="none" w:sz="0" w:space="0" w:color="auto"/>
      </w:divBdr>
    </w:div>
    <w:div w:id="610934206">
      <w:bodyDiv w:val="1"/>
      <w:marLeft w:val="0"/>
      <w:marRight w:val="0"/>
      <w:marTop w:val="0"/>
      <w:marBottom w:val="0"/>
      <w:divBdr>
        <w:top w:val="none" w:sz="0" w:space="0" w:color="auto"/>
        <w:left w:val="none" w:sz="0" w:space="0" w:color="auto"/>
        <w:bottom w:val="none" w:sz="0" w:space="0" w:color="auto"/>
        <w:right w:val="none" w:sz="0" w:space="0" w:color="auto"/>
      </w:divBdr>
    </w:div>
    <w:div w:id="610937910">
      <w:bodyDiv w:val="1"/>
      <w:marLeft w:val="0"/>
      <w:marRight w:val="0"/>
      <w:marTop w:val="0"/>
      <w:marBottom w:val="0"/>
      <w:divBdr>
        <w:top w:val="none" w:sz="0" w:space="0" w:color="auto"/>
        <w:left w:val="none" w:sz="0" w:space="0" w:color="auto"/>
        <w:bottom w:val="none" w:sz="0" w:space="0" w:color="auto"/>
        <w:right w:val="none" w:sz="0" w:space="0" w:color="auto"/>
      </w:divBdr>
    </w:div>
    <w:div w:id="610938791">
      <w:bodyDiv w:val="1"/>
      <w:marLeft w:val="0"/>
      <w:marRight w:val="0"/>
      <w:marTop w:val="0"/>
      <w:marBottom w:val="0"/>
      <w:divBdr>
        <w:top w:val="none" w:sz="0" w:space="0" w:color="auto"/>
        <w:left w:val="none" w:sz="0" w:space="0" w:color="auto"/>
        <w:bottom w:val="none" w:sz="0" w:space="0" w:color="auto"/>
        <w:right w:val="none" w:sz="0" w:space="0" w:color="auto"/>
      </w:divBdr>
    </w:div>
    <w:div w:id="610942509">
      <w:bodyDiv w:val="1"/>
      <w:marLeft w:val="0"/>
      <w:marRight w:val="0"/>
      <w:marTop w:val="0"/>
      <w:marBottom w:val="0"/>
      <w:divBdr>
        <w:top w:val="none" w:sz="0" w:space="0" w:color="auto"/>
        <w:left w:val="none" w:sz="0" w:space="0" w:color="auto"/>
        <w:bottom w:val="none" w:sz="0" w:space="0" w:color="auto"/>
        <w:right w:val="none" w:sz="0" w:space="0" w:color="auto"/>
      </w:divBdr>
    </w:div>
    <w:div w:id="611011913">
      <w:bodyDiv w:val="1"/>
      <w:marLeft w:val="0"/>
      <w:marRight w:val="0"/>
      <w:marTop w:val="0"/>
      <w:marBottom w:val="0"/>
      <w:divBdr>
        <w:top w:val="none" w:sz="0" w:space="0" w:color="auto"/>
        <w:left w:val="none" w:sz="0" w:space="0" w:color="auto"/>
        <w:bottom w:val="none" w:sz="0" w:space="0" w:color="auto"/>
        <w:right w:val="none" w:sz="0" w:space="0" w:color="auto"/>
      </w:divBdr>
    </w:div>
    <w:div w:id="611015960">
      <w:bodyDiv w:val="1"/>
      <w:marLeft w:val="0"/>
      <w:marRight w:val="0"/>
      <w:marTop w:val="0"/>
      <w:marBottom w:val="0"/>
      <w:divBdr>
        <w:top w:val="none" w:sz="0" w:space="0" w:color="auto"/>
        <w:left w:val="none" w:sz="0" w:space="0" w:color="auto"/>
        <w:bottom w:val="none" w:sz="0" w:space="0" w:color="auto"/>
        <w:right w:val="none" w:sz="0" w:space="0" w:color="auto"/>
      </w:divBdr>
    </w:div>
    <w:div w:id="611017493">
      <w:bodyDiv w:val="1"/>
      <w:marLeft w:val="0"/>
      <w:marRight w:val="0"/>
      <w:marTop w:val="0"/>
      <w:marBottom w:val="0"/>
      <w:divBdr>
        <w:top w:val="none" w:sz="0" w:space="0" w:color="auto"/>
        <w:left w:val="none" w:sz="0" w:space="0" w:color="auto"/>
        <w:bottom w:val="none" w:sz="0" w:space="0" w:color="auto"/>
        <w:right w:val="none" w:sz="0" w:space="0" w:color="auto"/>
      </w:divBdr>
    </w:div>
    <w:div w:id="611058106">
      <w:bodyDiv w:val="1"/>
      <w:marLeft w:val="0"/>
      <w:marRight w:val="0"/>
      <w:marTop w:val="0"/>
      <w:marBottom w:val="0"/>
      <w:divBdr>
        <w:top w:val="none" w:sz="0" w:space="0" w:color="auto"/>
        <w:left w:val="none" w:sz="0" w:space="0" w:color="auto"/>
        <w:bottom w:val="none" w:sz="0" w:space="0" w:color="auto"/>
        <w:right w:val="none" w:sz="0" w:space="0" w:color="auto"/>
      </w:divBdr>
    </w:div>
    <w:div w:id="611059119">
      <w:bodyDiv w:val="1"/>
      <w:marLeft w:val="0"/>
      <w:marRight w:val="0"/>
      <w:marTop w:val="0"/>
      <w:marBottom w:val="0"/>
      <w:divBdr>
        <w:top w:val="none" w:sz="0" w:space="0" w:color="auto"/>
        <w:left w:val="none" w:sz="0" w:space="0" w:color="auto"/>
        <w:bottom w:val="none" w:sz="0" w:space="0" w:color="auto"/>
        <w:right w:val="none" w:sz="0" w:space="0" w:color="auto"/>
      </w:divBdr>
    </w:div>
    <w:div w:id="611060561">
      <w:bodyDiv w:val="1"/>
      <w:marLeft w:val="0"/>
      <w:marRight w:val="0"/>
      <w:marTop w:val="0"/>
      <w:marBottom w:val="0"/>
      <w:divBdr>
        <w:top w:val="none" w:sz="0" w:space="0" w:color="auto"/>
        <w:left w:val="none" w:sz="0" w:space="0" w:color="auto"/>
        <w:bottom w:val="none" w:sz="0" w:space="0" w:color="auto"/>
        <w:right w:val="none" w:sz="0" w:space="0" w:color="auto"/>
      </w:divBdr>
    </w:div>
    <w:div w:id="611087074">
      <w:bodyDiv w:val="1"/>
      <w:marLeft w:val="0"/>
      <w:marRight w:val="0"/>
      <w:marTop w:val="0"/>
      <w:marBottom w:val="0"/>
      <w:divBdr>
        <w:top w:val="none" w:sz="0" w:space="0" w:color="auto"/>
        <w:left w:val="none" w:sz="0" w:space="0" w:color="auto"/>
        <w:bottom w:val="none" w:sz="0" w:space="0" w:color="auto"/>
        <w:right w:val="none" w:sz="0" w:space="0" w:color="auto"/>
      </w:divBdr>
    </w:div>
    <w:div w:id="611087330">
      <w:bodyDiv w:val="1"/>
      <w:marLeft w:val="0"/>
      <w:marRight w:val="0"/>
      <w:marTop w:val="0"/>
      <w:marBottom w:val="0"/>
      <w:divBdr>
        <w:top w:val="none" w:sz="0" w:space="0" w:color="auto"/>
        <w:left w:val="none" w:sz="0" w:space="0" w:color="auto"/>
        <w:bottom w:val="none" w:sz="0" w:space="0" w:color="auto"/>
        <w:right w:val="none" w:sz="0" w:space="0" w:color="auto"/>
      </w:divBdr>
    </w:div>
    <w:div w:id="611087876">
      <w:bodyDiv w:val="1"/>
      <w:marLeft w:val="0"/>
      <w:marRight w:val="0"/>
      <w:marTop w:val="0"/>
      <w:marBottom w:val="0"/>
      <w:divBdr>
        <w:top w:val="none" w:sz="0" w:space="0" w:color="auto"/>
        <w:left w:val="none" w:sz="0" w:space="0" w:color="auto"/>
        <w:bottom w:val="none" w:sz="0" w:space="0" w:color="auto"/>
        <w:right w:val="none" w:sz="0" w:space="0" w:color="auto"/>
      </w:divBdr>
    </w:div>
    <w:div w:id="611087959">
      <w:bodyDiv w:val="1"/>
      <w:marLeft w:val="0"/>
      <w:marRight w:val="0"/>
      <w:marTop w:val="0"/>
      <w:marBottom w:val="0"/>
      <w:divBdr>
        <w:top w:val="none" w:sz="0" w:space="0" w:color="auto"/>
        <w:left w:val="none" w:sz="0" w:space="0" w:color="auto"/>
        <w:bottom w:val="none" w:sz="0" w:space="0" w:color="auto"/>
        <w:right w:val="none" w:sz="0" w:space="0" w:color="auto"/>
      </w:divBdr>
    </w:div>
    <w:div w:id="611088007">
      <w:bodyDiv w:val="1"/>
      <w:marLeft w:val="0"/>
      <w:marRight w:val="0"/>
      <w:marTop w:val="0"/>
      <w:marBottom w:val="0"/>
      <w:divBdr>
        <w:top w:val="none" w:sz="0" w:space="0" w:color="auto"/>
        <w:left w:val="none" w:sz="0" w:space="0" w:color="auto"/>
        <w:bottom w:val="none" w:sz="0" w:space="0" w:color="auto"/>
        <w:right w:val="none" w:sz="0" w:space="0" w:color="auto"/>
      </w:divBdr>
    </w:div>
    <w:div w:id="611088922">
      <w:bodyDiv w:val="1"/>
      <w:marLeft w:val="0"/>
      <w:marRight w:val="0"/>
      <w:marTop w:val="0"/>
      <w:marBottom w:val="0"/>
      <w:divBdr>
        <w:top w:val="none" w:sz="0" w:space="0" w:color="auto"/>
        <w:left w:val="none" w:sz="0" w:space="0" w:color="auto"/>
        <w:bottom w:val="none" w:sz="0" w:space="0" w:color="auto"/>
        <w:right w:val="none" w:sz="0" w:space="0" w:color="auto"/>
      </w:divBdr>
    </w:div>
    <w:div w:id="611089650">
      <w:bodyDiv w:val="1"/>
      <w:marLeft w:val="0"/>
      <w:marRight w:val="0"/>
      <w:marTop w:val="0"/>
      <w:marBottom w:val="0"/>
      <w:divBdr>
        <w:top w:val="none" w:sz="0" w:space="0" w:color="auto"/>
        <w:left w:val="none" w:sz="0" w:space="0" w:color="auto"/>
        <w:bottom w:val="none" w:sz="0" w:space="0" w:color="auto"/>
        <w:right w:val="none" w:sz="0" w:space="0" w:color="auto"/>
      </w:divBdr>
    </w:div>
    <w:div w:id="611127567">
      <w:bodyDiv w:val="1"/>
      <w:marLeft w:val="0"/>
      <w:marRight w:val="0"/>
      <w:marTop w:val="0"/>
      <w:marBottom w:val="0"/>
      <w:divBdr>
        <w:top w:val="none" w:sz="0" w:space="0" w:color="auto"/>
        <w:left w:val="none" w:sz="0" w:space="0" w:color="auto"/>
        <w:bottom w:val="none" w:sz="0" w:space="0" w:color="auto"/>
        <w:right w:val="none" w:sz="0" w:space="0" w:color="auto"/>
      </w:divBdr>
    </w:div>
    <w:div w:id="611203612">
      <w:bodyDiv w:val="1"/>
      <w:marLeft w:val="0"/>
      <w:marRight w:val="0"/>
      <w:marTop w:val="0"/>
      <w:marBottom w:val="0"/>
      <w:divBdr>
        <w:top w:val="none" w:sz="0" w:space="0" w:color="auto"/>
        <w:left w:val="none" w:sz="0" w:space="0" w:color="auto"/>
        <w:bottom w:val="none" w:sz="0" w:space="0" w:color="auto"/>
        <w:right w:val="none" w:sz="0" w:space="0" w:color="auto"/>
      </w:divBdr>
    </w:div>
    <w:div w:id="611205168">
      <w:bodyDiv w:val="1"/>
      <w:marLeft w:val="0"/>
      <w:marRight w:val="0"/>
      <w:marTop w:val="0"/>
      <w:marBottom w:val="0"/>
      <w:divBdr>
        <w:top w:val="none" w:sz="0" w:space="0" w:color="auto"/>
        <w:left w:val="none" w:sz="0" w:space="0" w:color="auto"/>
        <w:bottom w:val="none" w:sz="0" w:space="0" w:color="auto"/>
        <w:right w:val="none" w:sz="0" w:space="0" w:color="auto"/>
      </w:divBdr>
    </w:div>
    <w:div w:id="611206313">
      <w:bodyDiv w:val="1"/>
      <w:marLeft w:val="0"/>
      <w:marRight w:val="0"/>
      <w:marTop w:val="0"/>
      <w:marBottom w:val="0"/>
      <w:divBdr>
        <w:top w:val="none" w:sz="0" w:space="0" w:color="auto"/>
        <w:left w:val="none" w:sz="0" w:space="0" w:color="auto"/>
        <w:bottom w:val="none" w:sz="0" w:space="0" w:color="auto"/>
        <w:right w:val="none" w:sz="0" w:space="0" w:color="auto"/>
      </w:divBdr>
    </w:div>
    <w:div w:id="611210513">
      <w:bodyDiv w:val="1"/>
      <w:marLeft w:val="0"/>
      <w:marRight w:val="0"/>
      <w:marTop w:val="0"/>
      <w:marBottom w:val="0"/>
      <w:divBdr>
        <w:top w:val="none" w:sz="0" w:space="0" w:color="auto"/>
        <w:left w:val="none" w:sz="0" w:space="0" w:color="auto"/>
        <w:bottom w:val="none" w:sz="0" w:space="0" w:color="auto"/>
        <w:right w:val="none" w:sz="0" w:space="0" w:color="auto"/>
      </w:divBdr>
    </w:div>
    <w:div w:id="611210915">
      <w:bodyDiv w:val="1"/>
      <w:marLeft w:val="0"/>
      <w:marRight w:val="0"/>
      <w:marTop w:val="0"/>
      <w:marBottom w:val="0"/>
      <w:divBdr>
        <w:top w:val="none" w:sz="0" w:space="0" w:color="auto"/>
        <w:left w:val="none" w:sz="0" w:space="0" w:color="auto"/>
        <w:bottom w:val="none" w:sz="0" w:space="0" w:color="auto"/>
        <w:right w:val="none" w:sz="0" w:space="0" w:color="auto"/>
      </w:divBdr>
    </w:div>
    <w:div w:id="611212147">
      <w:bodyDiv w:val="1"/>
      <w:marLeft w:val="0"/>
      <w:marRight w:val="0"/>
      <w:marTop w:val="0"/>
      <w:marBottom w:val="0"/>
      <w:divBdr>
        <w:top w:val="none" w:sz="0" w:space="0" w:color="auto"/>
        <w:left w:val="none" w:sz="0" w:space="0" w:color="auto"/>
        <w:bottom w:val="none" w:sz="0" w:space="0" w:color="auto"/>
        <w:right w:val="none" w:sz="0" w:space="0" w:color="auto"/>
      </w:divBdr>
    </w:div>
    <w:div w:id="611279987">
      <w:bodyDiv w:val="1"/>
      <w:marLeft w:val="0"/>
      <w:marRight w:val="0"/>
      <w:marTop w:val="0"/>
      <w:marBottom w:val="0"/>
      <w:divBdr>
        <w:top w:val="none" w:sz="0" w:space="0" w:color="auto"/>
        <w:left w:val="none" w:sz="0" w:space="0" w:color="auto"/>
        <w:bottom w:val="none" w:sz="0" w:space="0" w:color="auto"/>
        <w:right w:val="none" w:sz="0" w:space="0" w:color="auto"/>
      </w:divBdr>
    </w:div>
    <w:div w:id="611280231">
      <w:bodyDiv w:val="1"/>
      <w:marLeft w:val="0"/>
      <w:marRight w:val="0"/>
      <w:marTop w:val="0"/>
      <w:marBottom w:val="0"/>
      <w:divBdr>
        <w:top w:val="none" w:sz="0" w:space="0" w:color="auto"/>
        <w:left w:val="none" w:sz="0" w:space="0" w:color="auto"/>
        <w:bottom w:val="none" w:sz="0" w:space="0" w:color="auto"/>
        <w:right w:val="none" w:sz="0" w:space="0" w:color="auto"/>
      </w:divBdr>
    </w:div>
    <w:div w:id="611283647">
      <w:bodyDiv w:val="1"/>
      <w:marLeft w:val="0"/>
      <w:marRight w:val="0"/>
      <w:marTop w:val="0"/>
      <w:marBottom w:val="0"/>
      <w:divBdr>
        <w:top w:val="none" w:sz="0" w:space="0" w:color="auto"/>
        <w:left w:val="none" w:sz="0" w:space="0" w:color="auto"/>
        <w:bottom w:val="none" w:sz="0" w:space="0" w:color="auto"/>
        <w:right w:val="none" w:sz="0" w:space="0" w:color="auto"/>
      </w:divBdr>
    </w:div>
    <w:div w:id="611283780">
      <w:bodyDiv w:val="1"/>
      <w:marLeft w:val="0"/>
      <w:marRight w:val="0"/>
      <w:marTop w:val="0"/>
      <w:marBottom w:val="0"/>
      <w:divBdr>
        <w:top w:val="none" w:sz="0" w:space="0" w:color="auto"/>
        <w:left w:val="none" w:sz="0" w:space="0" w:color="auto"/>
        <w:bottom w:val="none" w:sz="0" w:space="0" w:color="auto"/>
        <w:right w:val="none" w:sz="0" w:space="0" w:color="auto"/>
      </w:divBdr>
    </w:div>
    <w:div w:id="611284421">
      <w:bodyDiv w:val="1"/>
      <w:marLeft w:val="0"/>
      <w:marRight w:val="0"/>
      <w:marTop w:val="0"/>
      <w:marBottom w:val="0"/>
      <w:divBdr>
        <w:top w:val="none" w:sz="0" w:space="0" w:color="auto"/>
        <w:left w:val="none" w:sz="0" w:space="0" w:color="auto"/>
        <w:bottom w:val="none" w:sz="0" w:space="0" w:color="auto"/>
        <w:right w:val="none" w:sz="0" w:space="0" w:color="auto"/>
      </w:divBdr>
    </w:div>
    <w:div w:id="611320952">
      <w:bodyDiv w:val="1"/>
      <w:marLeft w:val="0"/>
      <w:marRight w:val="0"/>
      <w:marTop w:val="0"/>
      <w:marBottom w:val="0"/>
      <w:divBdr>
        <w:top w:val="none" w:sz="0" w:space="0" w:color="auto"/>
        <w:left w:val="none" w:sz="0" w:space="0" w:color="auto"/>
        <w:bottom w:val="none" w:sz="0" w:space="0" w:color="auto"/>
        <w:right w:val="none" w:sz="0" w:space="0" w:color="auto"/>
      </w:divBdr>
    </w:div>
    <w:div w:id="611322311">
      <w:bodyDiv w:val="1"/>
      <w:marLeft w:val="0"/>
      <w:marRight w:val="0"/>
      <w:marTop w:val="0"/>
      <w:marBottom w:val="0"/>
      <w:divBdr>
        <w:top w:val="none" w:sz="0" w:space="0" w:color="auto"/>
        <w:left w:val="none" w:sz="0" w:space="0" w:color="auto"/>
        <w:bottom w:val="none" w:sz="0" w:space="0" w:color="auto"/>
        <w:right w:val="none" w:sz="0" w:space="0" w:color="auto"/>
      </w:divBdr>
    </w:div>
    <w:div w:id="611324223">
      <w:bodyDiv w:val="1"/>
      <w:marLeft w:val="0"/>
      <w:marRight w:val="0"/>
      <w:marTop w:val="0"/>
      <w:marBottom w:val="0"/>
      <w:divBdr>
        <w:top w:val="none" w:sz="0" w:space="0" w:color="auto"/>
        <w:left w:val="none" w:sz="0" w:space="0" w:color="auto"/>
        <w:bottom w:val="none" w:sz="0" w:space="0" w:color="auto"/>
        <w:right w:val="none" w:sz="0" w:space="0" w:color="auto"/>
      </w:divBdr>
    </w:div>
    <w:div w:id="611325723">
      <w:bodyDiv w:val="1"/>
      <w:marLeft w:val="0"/>
      <w:marRight w:val="0"/>
      <w:marTop w:val="0"/>
      <w:marBottom w:val="0"/>
      <w:divBdr>
        <w:top w:val="none" w:sz="0" w:space="0" w:color="auto"/>
        <w:left w:val="none" w:sz="0" w:space="0" w:color="auto"/>
        <w:bottom w:val="none" w:sz="0" w:space="0" w:color="auto"/>
        <w:right w:val="none" w:sz="0" w:space="0" w:color="auto"/>
      </w:divBdr>
    </w:div>
    <w:div w:id="611330116">
      <w:bodyDiv w:val="1"/>
      <w:marLeft w:val="0"/>
      <w:marRight w:val="0"/>
      <w:marTop w:val="0"/>
      <w:marBottom w:val="0"/>
      <w:divBdr>
        <w:top w:val="none" w:sz="0" w:space="0" w:color="auto"/>
        <w:left w:val="none" w:sz="0" w:space="0" w:color="auto"/>
        <w:bottom w:val="none" w:sz="0" w:space="0" w:color="auto"/>
        <w:right w:val="none" w:sz="0" w:space="0" w:color="auto"/>
      </w:divBdr>
    </w:div>
    <w:div w:id="611396784">
      <w:bodyDiv w:val="1"/>
      <w:marLeft w:val="0"/>
      <w:marRight w:val="0"/>
      <w:marTop w:val="0"/>
      <w:marBottom w:val="0"/>
      <w:divBdr>
        <w:top w:val="none" w:sz="0" w:space="0" w:color="auto"/>
        <w:left w:val="none" w:sz="0" w:space="0" w:color="auto"/>
        <w:bottom w:val="none" w:sz="0" w:space="0" w:color="auto"/>
        <w:right w:val="none" w:sz="0" w:space="0" w:color="auto"/>
      </w:divBdr>
    </w:div>
    <w:div w:id="611397307">
      <w:bodyDiv w:val="1"/>
      <w:marLeft w:val="0"/>
      <w:marRight w:val="0"/>
      <w:marTop w:val="0"/>
      <w:marBottom w:val="0"/>
      <w:divBdr>
        <w:top w:val="none" w:sz="0" w:space="0" w:color="auto"/>
        <w:left w:val="none" w:sz="0" w:space="0" w:color="auto"/>
        <w:bottom w:val="none" w:sz="0" w:space="0" w:color="auto"/>
        <w:right w:val="none" w:sz="0" w:space="0" w:color="auto"/>
      </w:divBdr>
    </w:div>
    <w:div w:id="611400013">
      <w:bodyDiv w:val="1"/>
      <w:marLeft w:val="0"/>
      <w:marRight w:val="0"/>
      <w:marTop w:val="0"/>
      <w:marBottom w:val="0"/>
      <w:divBdr>
        <w:top w:val="none" w:sz="0" w:space="0" w:color="auto"/>
        <w:left w:val="none" w:sz="0" w:space="0" w:color="auto"/>
        <w:bottom w:val="none" w:sz="0" w:space="0" w:color="auto"/>
        <w:right w:val="none" w:sz="0" w:space="0" w:color="auto"/>
      </w:divBdr>
    </w:div>
    <w:div w:id="611471325">
      <w:bodyDiv w:val="1"/>
      <w:marLeft w:val="0"/>
      <w:marRight w:val="0"/>
      <w:marTop w:val="0"/>
      <w:marBottom w:val="0"/>
      <w:divBdr>
        <w:top w:val="none" w:sz="0" w:space="0" w:color="auto"/>
        <w:left w:val="none" w:sz="0" w:space="0" w:color="auto"/>
        <w:bottom w:val="none" w:sz="0" w:space="0" w:color="auto"/>
        <w:right w:val="none" w:sz="0" w:space="0" w:color="auto"/>
      </w:divBdr>
    </w:div>
    <w:div w:id="611474561">
      <w:bodyDiv w:val="1"/>
      <w:marLeft w:val="0"/>
      <w:marRight w:val="0"/>
      <w:marTop w:val="0"/>
      <w:marBottom w:val="0"/>
      <w:divBdr>
        <w:top w:val="none" w:sz="0" w:space="0" w:color="auto"/>
        <w:left w:val="none" w:sz="0" w:space="0" w:color="auto"/>
        <w:bottom w:val="none" w:sz="0" w:space="0" w:color="auto"/>
        <w:right w:val="none" w:sz="0" w:space="0" w:color="auto"/>
      </w:divBdr>
    </w:div>
    <w:div w:id="611519136">
      <w:bodyDiv w:val="1"/>
      <w:marLeft w:val="0"/>
      <w:marRight w:val="0"/>
      <w:marTop w:val="0"/>
      <w:marBottom w:val="0"/>
      <w:divBdr>
        <w:top w:val="none" w:sz="0" w:space="0" w:color="auto"/>
        <w:left w:val="none" w:sz="0" w:space="0" w:color="auto"/>
        <w:bottom w:val="none" w:sz="0" w:space="0" w:color="auto"/>
        <w:right w:val="none" w:sz="0" w:space="0" w:color="auto"/>
      </w:divBdr>
    </w:div>
    <w:div w:id="611523438">
      <w:bodyDiv w:val="1"/>
      <w:marLeft w:val="0"/>
      <w:marRight w:val="0"/>
      <w:marTop w:val="0"/>
      <w:marBottom w:val="0"/>
      <w:divBdr>
        <w:top w:val="none" w:sz="0" w:space="0" w:color="auto"/>
        <w:left w:val="none" w:sz="0" w:space="0" w:color="auto"/>
        <w:bottom w:val="none" w:sz="0" w:space="0" w:color="auto"/>
        <w:right w:val="none" w:sz="0" w:space="0" w:color="auto"/>
      </w:divBdr>
    </w:div>
    <w:div w:id="611547414">
      <w:bodyDiv w:val="1"/>
      <w:marLeft w:val="0"/>
      <w:marRight w:val="0"/>
      <w:marTop w:val="0"/>
      <w:marBottom w:val="0"/>
      <w:divBdr>
        <w:top w:val="none" w:sz="0" w:space="0" w:color="auto"/>
        <w:left w:val="none" w:sz="0" w:space="0" w:color="auto"/>
        <w:bottom w:val="none" w:sz="0" w:space="0" w:color="auto"/>
        <w:right w:val="none" w:sz="0" w:space="0" w:color="auto"/>
      </w:divBdr>
    </w:div>
    <w:div w:id="611590862">
      <w:bodyDiv w:val="1"/>
      <w:marLeft w:val="0"/>
      <w:marRight w:val="0"/>
      <w:marTop w:val="0"/>
      <w:marBottom w:val="0"/>
      <w:divBdr>
        <w:top w:val="none" w:sz="0" w:space="0" w:color="auto"/>
        <w:left w:val="none" w:sz="0" w:space="0" w:color="auto"/>
        <w:bottom w:val="none" w:sz="0" w:space="0" w:color="auto"/>
        <w:right w:val="none" w:sz="0" w:space="0" w:color="auto"/>
      </w:divBdr>
    </w:div>
    <w:div w:id="611593184">
      <w:bodyDiv w:val="1"/>
      <w:marLeft w:val="0"/>
      <w:marRight w:val="0"/>
      <w:marTop w:val="0"/>
      <w:marBottom w:val="0"/>
      <w:divBdr>
        <w:top w:val="none" w:sz="0" w:space="0" w:color="auto"/>
        <w:left w:val="none" w:sz="0" w:space="0" w:color="auto"/>
        <w:bottom w:val="none" w:sz="0" w:space="0" w:color="auto"/>
        <w:right w:val="none" w:sz="0" w:space="0" w:color="auto"/>
      </w:divBdr>
    </w:div>
    <w:div w:id="611595230">
      <w:bodyDiv w:val="1"/>
      <w:marLeft w:val="0"/>
      <w:marRight w:val="0"/>
      <w:marTop w:val="0"/>
      <w:marBottom w:val="0"/>
      <w:divBdr>
        <w:top w:val="none" w:sz="0" w:space="0" w:color="auto"/>
        <w:left w:val="none" w:sz="0" w:space="0" w:color="auto"/>
        <w:bottom w:val="none" w:sz="0" w:space="0" w:color="auto"/>
        <w:right w:val="none" w:sz="0" w:space="0" w:color="auto"/>
      </w:divBdr>
    </w:div>
    <w:div w:id="611668530">
      <w:bodyDiv w:val="1"/>
      <w:marLeft w:val="0"/>
      <w:marRight w:val="0"/>
      <w:marTop w:val="0"/>
      <w:marBottom w:val="0"/>
      <w:divBdr>
        <w:top w:val="none" w:sz="0" w:space="0" w:color="auto"/>
        <w:left w:val="none" w:sz="0" w:space="0" w:color="auto"/>
        <w:bottom w:val="none" w:sz="0" w:space="0" w:color="auto"/>
        <w:right w:val="none" w:sz="0" w:space="0" w:color="auto"/>
      </w:divBdr>
    </w:div>
    <w:div w:id="611674035">
      <w:bodyDiv w:val="1"/>
      <w:marLeft w:val="0"/>
      <w:marRight w:val="0"/>
      <w:marTop w:val="0"/>
      <w:marBottom w:val="0"/>
      <w:divBdr>
        <w:top w:val="none" w:sz="0" w:space="0" w:color="auto"/>
        <w:left w:val="none" w:sz="0" w:space="0" w:color="auto"/>
        <w:bottom w:val="none" w:sz="0" w:space="0" w:color="auto"/>
        <w:right w:val="none" w:sz="0" w:space="0" w:color="auto"/>
      </w:divBdr>
    </w:div>
    <w:div w:id="611716034">
      <w:bodyDiv w:val="1"/>
      <w:marLeft w:val="0"/>
      <w:marRight w:val="0"/>
      <w:marTop w:val="0"/>
      <w:marBottom w:val="0"/>
      <w:divBdr>
        <w:top w:val="none" w:sz="0" w:space="0" w:color="auto"/>
        <w:left w:val="none" w:sz="0" w:space="0" w:color="auto"/>
        <w:bottom w:val="none" w:sz="0" w:space="0" w:color="auto"/>
        <w:right w:val="none" w:sz="0" w:space="0" w:color="auto"/>
      </w:divBdr>
    </w:div>
    <w:div w:id="611716062">
      <w:bodyDiv w:val="1"/>
      <w:marLeft w:val="0"/>
      <w:marRight w:val="0"/>
      <w:marTop w:val="0"/>
      <w:marBottom w:val="0"/>
      <w:divBdr>
        <w:top w:val="none" w:sz="0" w:space="0" w:color="auto"/>
        <w:left w:val="none" w:sz="0" w:space="0" w:color="auto"/>
        <w:bottom w:val="none" w:sz="0" w:space="0" w:color="auto"/>
        <w:right w:val="none" w:sz="0" w:space="0" w:color="auto"/>
      </w:divBdr>
    </w:div>
    <w:div w:id="611742477">
      <w:bodyDiv w:val="1"/>
      <w:marLeft w:val="0"/>
      <w:marRight w:val="0"/>
      <w:marTop w:val="0"/>
      <w:marBottom w:val="0"/>
      <w:divBdr>
        <w:top w:val="none" w:sz="0" w:space="0" w:color="auto"/>
        <w:left w:val="none" w:sz="0" w:space="0" w:color="auto"/>
        <w:bottom w:val="none" w:sz="0" w:space="0" w:color="auto"/>
        <w:right w:val="none" w:sz="0" w:space="0" w:color="auto"/>
      </w:divBdr>
    </w:div>
    <w:div w:id="611742501">
      <w:bodyDiv w:val="1"/>
      <w:marLeft w:val="0"/>
      <w:marRight w:val="0"/>
      <w:marTop w:val="0"/>
      <w:marBottom w:val="0"/>
      <w:divBdr>
        <w:top w:val="none" w:sz="0" w:space="0" w:color="auto"/>
        <w:left w:val="none" w:sz="0" w:space="0" w:color="auto"/>
        <w:bottom w:val="none" w:sz="0" w:space="0" w:color="auto"/>
        <w:right w:val="none" w:sz="0" w:space="0" w:color="auto"/>
      </w:divBdr>
    </w:div>
    <w:div w:id="611743091">
      <w:bodyDiv w:val="1"/>
      <w:marLeft w:val="0"/>
      <w:marRight w:val="0"/>
      <w:marTop w:val="0"/>
      <w:marBottom w:val="0"/>
      <w:divBdr>
        <w:top w:val="none" w:sz="0" w:space="0" w:color="auto"/>
        <w:left w:val="none" w:sz="0" w:space="0" w:color="auto"/>
        <w:bottom w:val="none" w:sz="0" w:space="0" w:color="auto"/>
        <w:right w:val="none" w:sz="0" w:space="0" w:color="auto"/>
      </w:divBdr>
    </w:div>
    <w:div w:id="611791315">
      <w:bodyDiv w:val="1"/>
      <w:marLeft w:val="0"/>
      <w:marRight w:val="0"/>
      <w:marTop w:val="0"/>
      <w:marBottom w:val="0"/>
      <w:divBdr>
        <w:top w:val="none" w:sz="0" w:space="0" w:color="auto"/>
        <w:left w:val="none" w:sz="0" w:space="0" w:color="auto"/>
        <w:bottom w:val="none" w:sz="0" w:space="0" w:color="auto"/>
        <w:right w:val="none" w:sz="0" w:space="0" w:color="auto"/>
      </w:divBdr>
    </w:div>
    <w:div w:id="611861871">
      <w:bodyDiv w:val="1"/>
      <w:marLeft w:val="0"/>
      <w:marRight w:val="0"/>
      <w:marTop w:val="0"/>
      <w:marBottom w:val="0"/>
      <w:divBdr>
        <w:top w:val="none" w:sz="0" w:space="0" w:color="auto"/>
        <w:left w:val="none" w:sz="0" w:space="0" w:color="auto"/>
        <w:bottom w:val="none" w:sz="0" w:space="0" w:color="auto"/>
        <w:right w:val="none" w:sz="0" w:space="0" w:color="auto"/>
      </w:divBdr>
    </w:div>
    <w:div w:id="611862280">
      <w:bodyDiv w:val="1"/>
      <w:marLeft w:val="0"/>
      <w:marRight w:val="0"/>
      <w:marTop w:val="0"/>
      <w:marBottom w:val="0"/>
      <w:divBdr>
        <w:top w:val="none" w:sz="0" w:space="0" w:color="auto"/>
        <w:left w:val="none" w:sz="0" w:space="0" w:color="auto"/>
        <w:bottom w:val="none" w:sz="0" w:space="0" w:color="auto"/>
        <w:right w:val="none" w:sz="0" w:space="0" w:color="auto"/>
      </w:divBdr>
    </w:div>
    <w:div w:id="611909919">
      <w:bodyDiv w:val="1"/>
      <w:marLeft w:val="0"/>
      <w:marRight w:val="0"/>
      <w:marTop w:val="0"/>
      <w:marBottom w:val="0"/>
      <w:divBdr>
        <w:top w:val="none" w:sz="0" w:space="0" w:color="auto"/>
        <w:left w:val="none" w:sz="0" w:space="0" w:color="auto"/>
        <w:bottom w:val="none" w:sz="0" w:space="0" w:color="auto"/>
        <w:right w:val="none" w:sz="0" w:space="0" w:color="auto"/>
      </w:divBdr>
    </w:div>
    <w:div w:id="611935490">
      <w:bodyDiv w:val="1"/>
      <w:marLeft w:val="0"/>
      <w:marRight w:val="0"/>
      <w:marTop w:val="0"/>
      <w:marBottom w:val="0"/>
      <w:divBdr>
        <w:top w:val="none" w:sz="0" w:space="0" w:color="auto"/>
        <w:left w:val="none" w:sz="0" w:space="0" w:color="auto"/>
        <w:bottom w:val="none" w:sz="0" w:space="0" w:color="auto"/>
        <w:right w:val="none" w:sz="0" w:space="0" w:color="auto"/>
      </w:divBdr>
    </w:div>
    <w:div w:id="611936110">
      <w:bodyDiv w:val="1"/>
      <w:marLeft w:val="0"/>
      <w:marRight w:val="0"/>
      <w:marTop w:val="0"/>
      <w:marBottom w:val="0"/>
      <w:divBdr>
        <w:top w:val="none" w:sz="0" w:space="0" w:color="auto"/>
        <w:left w:val="none" w:sz="0" w:space="0" w:color="auto"/>
        <w:bottom w:val="none" w:sz="0" w:space="0" w:color="auto"/>
        <w:right w:val="none" w:sz="0" w:space="0" w:color="auto"/>
      </w:divBdr>
    </w:div>
    <w:div w:id="611939927">
      <w:bodyDiv w:val="1"/>
      <w:marLeft w:val="0"/>
      <w:marRight w:val="0"/>
      <w:marTop w:val="0"/>
      <w:marBottom w:val="0"/>
      <w:divBdr>
        <w:top w:val="none" w:sz="0" w:space="0" w:color="auto"/>
        <w:left w:val="none" w:sz="0" w:space="0" w:color="auto"/>
        <w:bottom w:val="none" w:sz="0" w:space="0" w:color="auto"/>
        <w:right w:val="none" w:sz="0" w:space="0" w:color="auto"/>
      </w:divBdr>
    </w:div>
    <w:div w:id="611940965">
      <w:bodyDiv w:val="1"/>
      <w:marLeft w:val="0"/>
      <w:marRight w:val="0"/>
      <w:marTop w:val="0"/>
      <w:marBottom w:val="0"/>
      <w:divBdr>
        <w:top w:val="none" w:sz="0" w:space="0" w:color="auto"/>
        <w:left w:val="none" w:sz="0" w:space="0" w:color="auto"/>
        <w:bottom w:val="none" w:sz="0" w:space="0" w:color="auto"/>
        <w:right w:val="none" w:sz="0" w:space="0" w:color="auto"/>
      </w:divBdr>
    </w:div>
    <w:div w:id="612057899">
      <w:bodyDiv w:val="1"/>
      <w:marLeft w:val="0"/>
      <w:marRight w:val="0"/>
      <w:marTop w:val="0"/>
      <w:marBottom w:val="0"/>
      <w:divBdr>
        <w:top w:val="none" w:sz="0" w:space="0" w:color="auto"/>
        <w:left w:val="none" w:sz="0" w:space="0" w:color="auto"/>
        <w:bottom w:val="none" w:sz="0" w:space="0" w:color="auto"/>
        <w:right w:val="none" w:sz="0" w:space="0" w:color="auto"/>
      </w:divBdr>
    </w:div>
    <w:div w:id="612059074">
      <w:bodyDiv w:val="1"/>
      <w:marLeft w:val="0"/>
      <w:marRight w:val="0"/>
      <w:marTop w:val="0"/>
      <w:marBottom w:val="0"/>
      <w:divBdr>
        <w:top w:val="none" w:sz="0" w:space="0" w:color="auto"/>
        <w:left w:val="none" w:sz="0" w:space="0" w:color="auto"/>
        <w:bottom w:val="none" w:sz="0" w:space="0" w:color="auto"/>
        <w:right w:val="none" w:sz="0" w:space="0" w:color="auto"/>
      </w:divBdr>
    </w:div>
    <w:div w:id="612127020">
      <w:bodyDiv w:val="1"/>
      <w:marLeft w:val="0"/>
      <w:marRight w:val="0"/>
      <w:marTop w:val="0"/>
      <w:marBottom w:val="0"/>
      <w:divBdr>
        <w:top w:val="none" w:sz="0" w:space="0" w:color="auto"/>
        <w:left w:val="none" w:sz="0" w:space="0" w:color="auto"/>
        <w:bottom w:val="none" w:sz="0" w:space="0" w:color="auto"/>
        <w:right w:val="none" w:sz="0" w:space="0" w:color="auto"/>
      </w:divBdr>
    </w:div>
    <w:div w:id="612127561">
      <w:bodyDiv w:val="1"/>
      <w:marLeft w:val="0"/>
      <w:marRight w:val="0"/>
      <w:marTop w:val="0"/>
      <w:marBottom w:val="0"/>
      <w:divBdr>
        <w:top w:val="none" w:sz="0" w:space="0" w:color="auto"/>
        <w:left w:val="none" w:sz="0" w:space="0" w:color="auto"/>
        <w:bottom w:val="none" w:sz="0" w:space="0" w:color="auto"/>
        <w:right w:val="none" w:sz="0" w:space="0" w:color="auto"/>
      </w:divBdr>
    </w:div>
    <w:div w:id="612127644">
      <w:bodyDiv w:val="1"/>
      <w:marLeft w:val="0"/>
      <w:marRight w:val="0"/>
      <w:marTop w:val="0"/>
      <w:marBottom w:val="0"/>
      <w:divBdr>
        <w:top w:val="none" w:sz="0" w:space="0" w:color="auto"/>
        <w:left w:val="none" w:sz="0" w:space="0" w:color="auto"/>
        <w:bottom w:val="none" w:sz="0" w:space="0" w:color="auto"/>
        <w:right w:val="none" w:sz="0" w:space="0" w:color="auto"/>
      </w:divBdr>
    </w:div>
    <w:div w:id="612129962">
      <w:bodyDiv w:val="1"/>
      <w:marLeft w:val="0"/>
      <w:marRight w:val="0"/>
      <w:marTop w:val="0"/>
      <w:marBottom w:val="0"/>
      <w:divBdr>
        <w:top w:val="none" w:sz="0" w:space="0" w:color="auto"/>
        <w:left w:val="none" w:sz="0" w:space="0" w:color="auto"/>
        <w:bottom w:val="none" w:sz="0" w:space="0" w:color="auto"/>
        <w:right w:val="none" w:sz="0" w:space="0" w:color="auto"/>
      </w:divBdr>
    </w:div>
    <w:div w:id="612130591">
      <w:bodyDiv w:val="1"/>
      <w:marLeft w:val="0"/>
      <w:marRight w:val="0"/>
      <w:marTop w:val="0"/>
      <w:marBottom w:val="0"/>
      <w:divBdr>
        <w:top w:val="none" w:sz="0" w:space="0" w:color="auto"/>
        <w:left w:val="none" w:sz="0" w:space="0" w:color="auto"/>
        <w:bottom w:val="none" w:sz="0" w:space="0" w:color="auto"/>
        <w:right w:val="none" w:sz="0" w:space="0" w:color="auto"/>
      </w:divBdr>
    </w:div>
    <w:div w:id="612136012">
      <w:bodyDiv w:val="1"/>
      <w:marLeft w:val="0"/>
      <w:marRight w:val="0"/>
      <w:marTop w:val="0"/>
      <w:marBottom w:val="0"/>
      <w:divBdr>
        <w:top w:val="none" w:sz="0" w:space="0" w:color="auto"/>
        <w:left w:val="none" w:sz="0" w:space="0" w:color="auto"/>
        <w:bottom w:val="none" w:sz="0" w:space="0" w:color="auto"/>
        <w:right w:val="none" w:sz="0" w:space="0" w:color="auto"/>
      </w:divBdr>
    </w:div>
    <w:div w:id="612172068">
      <w:bodyDiv w:val="1"/>
      <w:marLeft w:val="0"/>
      <w:marRight w:val="0"/>
      <w:marTop w:val="0"/>
      <w:marBottom w:val="0"/>
      <w:divBdr>
        <w:top w:val="none" w:sz="0" w:space="0" w:color="auto"/>
        <w:left w:val="none" w:sz="0" w:space="0" w:color="auto"/>
        <w:bottom w:val="none" w:sz="0" w:space="0" w:color="auto"/>
        <w:right w:val="none" w:sz="0" w:space="0" w:color="auto"/>
      </w:divBdr>
    </w:div>
    <w:div w:id="612173055">
      <w:bodyDiv w:val="1"/>
      <w:marLeft w:val="0"/>
      <w:marRight w:val="0"/>
      <w:marTop w:val="0"/>
      <w:marBottom w:val="0"/>
      <w:divBdr>
        <w:top w:val="none" w:sz="0" w:space="0" w:color="auto"/>
        <w:left w:val="none" w:sz="0" w:space="0" w:color="auto"/>
        <w:bottom w:val="none" w:sz="0" w:space="0" w:color="auto"/>
        <w:right w:val="none" w:sz="0" w:space="0" w:color="auto"/>
      </w:divBdr>
    </w:div>
    <w:div w:id="612177281">
      <w:bodyDiv w:val="1"/>
      <w:marLeft w:val="0"/>
      <w:marRight w:val="0"/>
      <w:marTop w:val="0"/>
      <w:marBottom w:val="0"/>
      <w:divBdr>
        <w:top w:val="none" w:sz="0" w:space="0" w:color="auto"/>
        <w:left w:val="none" w:sz="0" w:space="0" w:color="auto"/>
        <w:bottom w:val="none" w:sz="0" w:space="0" w:color="auto"/>
        <w:right w:val="none" w:sz="0" w:space="0" w:color="auto"/>
      </w:divBdr>
    </w:div>
    <w:div w:id="612177874">
      <w:bodyDiv w:val="1"/>
      <w:marLeft w:val="0"/>
      <w:marRight w:val="0"/>
      <w:marTop w:val="0"/>
      <w:marBottom w:val="0"/>
      <w:divBdr>
        <w:top w:val="none" w:sz="0" w:space="0" w:color="auto"/>
        <w:left w:val="none" w:sz="0" w:space="0" w:color="auto"/>
        <w:bottom w:val="none" w:sz="0" w:space="0" w:color="auto"/>
        <w:right w:val="none" w:sz="0" w:space="0" w:color="auto"/>
      </w:divBdr>
    </w:div>
    <w:div w:id="612202035">
      <w:bodyDiv w:val="1"/>
      <w:marLeft w:val="0"/>
      <w:marRight w:val="0"/>
      <w:marTop w:val="0"/>
      <w:marBottom w:val="0"/>
      <w:divBdr>
        <w:top w:val="none" w:sz="0" w:space="0" w:color="auto"/>
        <w:left w:val="none" w:sz="0" w:space="0" w:color="auto"/>
        <w:bottom w:val="none" w:sz="0" w:space="0" w:color="auto"/>
        <w:right w:val="none" w:sz="0" w:space="0" w:color="auto"/>
      </w:divBdr>
    </w:div>
    <w:div w:id="612203652">
      <w:bodyDiv w:val="1"/>
      <w:marLeft w:val="0"/>
      <w:marRight w:val="0"/>
      <w:marTop w:val="0"/>
      <w:marBottom w:val="0"/>
      <w:divBdr>
        <w:top w:val="none" w:sz="0" w:space="0" w:color="auto"/>
        <w:left w:val="none" w:sz="0" w:space="0" w:color="auto"/>
        <w:bottom w:val="none" w:sz="0" w:space="0" w:color="auto"/>
        <w:right w:val="none" w:sz="0" w:space="0" w:color="auto"/>
      </w:divBdr>
    </w:div>
    <w:div w:id="612246361">
      <w:bodyDiv w:val="1"/>
      <w:marLeft w:val="0"/>
      <w:marRight w:val="0"/>
      <w:marTop w:val="0"/>
      <w:marBottom w:val="0"/>
      <w:divBdr>
        <w:top w:val="none" w:sz="0" w:space="0" w:color="auto"/>
        <w:left w:val="none" w:sz="0" w:space="0" w:color="auto"/>
        <w:bottom w:val="none" w:sz="0" w:space="0" w:color="auto"/>
        <w:right w:val="none" w:sz="0" w:space="0" w:color="auto"/>
      </w:divBdr>
    </w:div>
    <w:div w:id="612324730">
      <w:bodyDiv w:val="1"/>
      <w:marLeft w:val="0"/>
      <w:marRight w:val="0"/>
      <w:marTop w:val="0"/>
      <w:marBottom w:val="0"/>
      <w:divBdr>
        <w:top w:val="none" w:sz="0" w:space="0" w:color="auto"/>
        <w:left w:val="none" w:sz="0" w:space="0" w:color="auto"/>
        <w:bottom w:val="none" w:sz="0" w:space="0" w:color="auto"/>
        <w:right w:val="none" w:sz="0" w:space="0" w:color="auto"/>
      </w:divBdr>
    </w:div>
    <w:div w:id="612326282">
      <w:bodyDiv w:val="1"/>
      <w:marLeft w:val="0"/>
      <w:marRight w:val="0"/>
      <w:marTop w:val="0"/>
      <w:marBottom w:val="0"/>
      <w:divBdr>
        <w:top w:val="none" w:sz="0" w:space="0" w:color="auto"/>
        <w:left w:val="none" w:sz="0" w:space="0" w:color="auto"/>
        <w:bottom w:val="none" w:sz="0" w:space="0" w:color="auto"/>
        <w:right w:val="none" w:sz="0" w:space="0" w:color="auto"/>
      </w:divBdr>
    </w:div>
    <w:div w:id="612328228">
      <w:bodyDiv w:val="1"/>
      <w:marLeft w:val="0"/>
      <w:marRight w:val="0"/>
      <w:marTop w:val="0"/>
      <w:marBottom w:val="0"/>
      <w:divBdr>
        <w:top w:val="none" w:sz="0" w:space="0" w:color="auto"/>
        <w:left w:val="none" w:sz="0" w:space="0" w:color="auto"/>
        <w:bottom w:val="none" w:sz="0" w:space="0" w:color="auto"/>
        <w:right w:val="none" w:sz="0" w:space="0" w:color="auto"/>
      </w:divBdr>
    </w:div>
    <w:div w:id="612396197">
      <w:bodyDiv w:val="1"/>
      <w:marLeft w:val="0"/>
      <w:marRight w:val="0"/>
      <w:marTop w:val="0"/>
      <w:marBottom w:val="0"/>
      <w:divBdr>
        <w:top w:val="none" w:sz="0" w:space="0" w:color="auto"/>
        <w:left w:val="none" w:sz="0" w:space="0" w:color="auto"/>
        <w:bottom w:val="none" w:sz="0" w:space="0" w:color="auto"/>
        <w:right w:val="none" w:sz="0" w:space="0" w:color="auto"/>
      </w:divBdr>
    </w:div>
    <w:div w:id="612399382">
      <w:bodyDiv w:val="1"/>
      <w:marLeft w:val="0"/>
      <w:marRight w:val="0"/>
      <w:marTop w:val="0"/>
      <w:marBottom w:val="0"/>
      <w:divBdr>
        <w:top w:val="none" w:sz="0" w:space="0" w:color="auto"/>
        <w:left w:val="none" w:sz="0" w:space="0" w:color="auto"/>
        <w:bottom w:val="none" w:sz="0" w:space="0" w:color="auto"/>
        <w:right w:val="none" w:sz="0" w:space="0" w:color="auto"/>
      </w:divBdr>
    </w:div>
    <w:div w:id="612400773">
      <w:bodyDiv w:val="1"/>
      <w:marLeft w:val="0"/>
      <w:marRight w:val="0"/>
      <w:marTop w:val="0"/>
      <w:marBottom w:val="0"/>
      <w:divBdr>
        <w:top w:val="none" w:sz="0" w:space="0" w:color="auto"/>
        <w:left w:val="none" w:sz="0" w:space="0" w:color="auto"/>
        <w:bottom w:val="none" w:sz="0" w:space="0" w:color="auto"/>
        <w:right w:val="none" w:sz="0" w:space="0" w:color="auto"/>
      </w:divBdr>
    </w:div>
    <w:div w:id="612437901">
      <w:bodyDiv w:val="1"/>
      <w:marLeft w:val="0"/>
      <w:marRight w:val="0"/>
      <w:marTop w:val="0"/>
      <w:marBottom w:val="0"/>
      <w:divBdr>
        <w:top w:val="none" w:sz="0" w:space="0" w:color="auto"/>
        <w:left w:val="none" w:sz="0" w:space="0" w:color="auto"/>
        <w:bottom w:val="none" w:sz="0" w:space="0" w:color="auto"/>
        <w:right w:val="none" w:sz="0" w:space="0" w:color="auto"/>
      </w:divBdr>
    </w:div>
    <w:div w:id="612438661">
      <w:bodyDiv w:val="1"/>
      <w:marLeft w:val="0"/>
      <w:marRight w:val="0"/>
      <w:marTop w:val="0"/>
      <w:marBottom w:val="0"/>
      <w:divBdr>
        <w:top w:val="none" w:sz="0" w:space="0" w:color="auto"/>
        <w:left w:val="none" w:sz="0" w:space="0" w:color="auto"/>
        <w:bottom w:val="none" w:sz="0" w:space="0" w:color="auto"/>
        <w:right w:val="none" w:sz="0" w:space="0" w:color="auto"/>
      </w:divBdr>
    </w:div>
    <w:div w:id="612443260">
      <w:bodyDiv w:val="1"/>
      <w:marLeft w:val="0"/>
      <w:marRight w:val="0"/>
      <w:marTop w:val="0"/>
      <w:marBottom w:val="0"/>
      <w:divBdr>
        <w:top w:val="none" w:sz="0" w:space="0" w:color="auto"/>
        <w:left w:val="none" w:sz="0" w:space="0" w:color="auto"/>
        <w:bottom w:val="none" w:sz="0" w:space="0" w:color="auto"/>
        <w:right w:val="none" w:sz="0" w:space="0" w:color="auto"/>
      </w:divBdr>
    </w:div>
    <w:div w:id="612447029">
      <w:bodyDiv w:val="1"/>
      <w:marLeft w:val="0"/>
      <w:marRight w:val="0"/>
      <w:marTop w:val="0"/>
      <w:marBottom w:val="0"/>
      <w:divBdr>
        <w:top w:val="none" w:sz="0" w:space="0" w:color="auto"/>
        <w:left w:val="none" w:sz="0" w:space="0" w:color="auto"/>
        <w:bottom w:val="none" w:sz="0" w:space="0" w:color="auto"/>
        <w:right w:val="none" w:sz="0" w:space="0" w:color="auto"/>
      </w:divBdr>
    </w:div>
    <w:div w:id="612516084">
      <w:bodyDiv w:val="1"/>
      <w:marLeft w:val="0"/>
      <w:marRight w:val="0"/>
      <w:marTop w:val="0"/>
      <w:marBottom w:val="0"/>
      <w:divBdr>
        <w:top w:val="none" w:sz="0" w:space="0" w:color="auto"/>
        <w:left w:val="none" w:sz="0" w:space="0" w:color="auto"/>
        <w:bottom w:val="none" w:sz="0" w:space="0" w:color="auto"/>
        <w:right w:val="none" w:sz="0" w:space="0" w:color="auto"/>
      </w:divBdr>
    </w:div>
    <w:div w:id="612516116">
      <w:bodyDiv w:val="1"/>
      <w:marLeft w:val="0"/>
      <w:marRight w:val="0"/>
      <w:marTop w:val="0"/>
      <w:marBottom w:val="0"/>
      <w:divBdr>
        <w:top w:val="none" w:sz="0" w:space="0" w:color="auto"/>
        <w:left w:val="none" w:sz="0" w:space="0" w:color="auto"/>
        <w:bottom w:val="none" w:sz="0" w:space="0" w:color="auto"/>
        <w:right w:val="none" w:sz="0" w:space="0" w:color="auto"/>
      </w:divBdr>
    </w:div>
    <w:div w:id="612519385">
      <w:bodyDiv w:val="1"/>
      <w:marLeft w:val="0"/>
      <w:marRight w:val="0"/>
      <w:marTop w:val="0"/>
      <w:marBottom w:val="0"/>
      <w:divBdr>
        <w:top w:val="none" w:sz="0" w:space="0" w:color="auto"/>
        <w:left w:val="none" w:sz="0" w:space="0" w:color="auto"/>
        <w:bottom w:val="none" w:sz="0" w:space="0" w:color="auto"/>
        <w:right w:val="none" w:sz="0" w:space="0" w:color="auto"/>
      </w:divBdr>
    </w:div>
    <w:div w:id="612521299">
      <w:bodyDiv w:val="1"/>
      <w:marLeft w:val="0"/>
      <w:marRight w:val="0"/>
      <w:marTop w:val="0"/>
      <w:marBottom w:val="0"/>
      <w:divBdr>
        <w:top w:val="none" w:sz="0" w:space="0" w:color="auto"/>
        <w:left w:val="none" w:sz="0" w:space="0" w:color="auto"/>
        <w:bottom w:val="none" w:sz="0" w:space="0" w:color="auto"/>
        <w:right w:val="none" w:sz="0" w:space="0" w:color="auto"/>
      </w:divBdr>
    </w:div>
    <w:div w:id="612590213">
      <w:bodyDiv w:val="1"/>
      <w:marLeft w:val="0"/>
      <w:marRight w:val="0"/>
      <w:marTop w:val="0"/>
      <w:marBottom w:val="0"/>
      <w:divBdr>
        <w:top w:val="none" w:sz="0" w:space="0" w:color="auto"/>
        <w:left w:val="none" w:sz="0" w:space="0" w:color="auto"/>
        <w:bottom w:val="none" w:sz="0" w:space="0" w:color="auto"/>
        <w:right w:val="none" w:sz="0" w:space="0" w:color="auto"/>
      </w:divBdr>
    </w:div>
    <w:div w:id="612590601">
      <w:bodyDiv w:val="1"/>
      <w:marLeft w:val="0"/>
      <w:marRight w:val="0"/>
      <w:marTop w:val="0"/>
      <w:marBottom w:val="0"/>
      <w:divBdr>
        <w:top w:val="none" w:sz="0" w:space="0" w:color="auto"/>
        <w:left w:val="none" w:sz="0" w:space="0" w:color="auto"/>
        <w:bottom w:val="none" w:sz="0" w:space="0" w:color="auto"/>
        <w:right w:val="none" w:sz="0" w:space="0" w:color="auto"/>
      </w:divBdr>
    </w:div>
    <w:div w:id="612591762">
      <w:bodyDiv w:val="1"/>
      <w:marLeft w:val="0"/>
      <w:marRight w:val="0"/>
      <w:marTop w:val="0"/>
      <w:marBottom w:val="0"/>
      <w:divBdr>
        <w:top w:val="none" w:sz="0" w:space="0" w:color="auto"/>
        <w:left w:val="none" w:sz="0" w:space="0" w:color="auto"/>
        <w:bottom w:val="none" w:sz="0" w:space="0" w:color="auto"/>
        <w:right w:val="none" w:sz="0" w:space="0" w:color="auto"/>
      </w:divBdr>
    </w:div>
    <w:div w:id="612594069">
      <w:bodyDiv w:val="1"/>
      <w:marLeft w:val="0"/>
      <w:marRight w:val="0"/>
      <w:marTop w:val="0"/>
      <w:marBottom w:val="0"/>
      <w:divBdr>
        <w:top w:val="none" w:sz="0" w:space="0" w:color="auto"/>
        <w:left w:val="none" w:sz="0" w:space="0" w:color="auto"/>
        <w:bottom w:val="none" w:sz="0" w:space="0" w:color="auto"/>
        <w:right w:val="none" w:sz="0" w:space="0" w:color="auto"/>
      </w:divBdr>
    </w:div>
    <w:div w:id="612595543">
      <w:bodyDiv w:val="1"/>
      <w:marLeft w:val="0"/>
      <w:marRight w:val="0"/>
      <w:marTop w:val="0"/>
      <w:marBottom w:val="0"/>
      <w:divBdr>
        <w:top w:val="none" w:sz="0" w:space="0" w:color="auto"/>
        <w:left w:val="none" w:sz="0" w:space="0" w:color="auto"/>
        <w:bottom w:val="none" w:sz="0" w:space="0" w:color="auto"/>
        <w:right w:val="none" w:sz="0" w:space="0" w:color="auto"/>
      </w:divBdr>
    </w:div>
    <w:div w:id="612596599">
      <w:bodyDiv w:val="1"/>
      <w:marLeft w:val="0"/>
      <w:marRight w:val="0"/>
      <w:marTop w:val="0"/>
      <w:marBottom w:val="0"/>
      <w:divBdr>
        <w:top w:val="none" w:sz="0" w:space="0" w:color="auto"/>
        <w:left w:val="none" w:sz="0" w:space="0" w:color="auto"/>
        <w:bottom w:val="none" w:sz="0" w:space="0" w:color="auto"/>
        <w:right w:val="none" w:sz="0" w:space="0" w:color="auto"/>
      </w:divBdr>
    </w:div>
    <w:div w:id="612597118">
      <w:bodyDiv w:val="1"/>
      <w:marLeft w:val="0"/>
      <w:marRight w:val="0"/>
      <w:marTop w:val="0"/>
      <w:marBottom w:val="0"/>
      <w:divBdr>
        <w:top w:val="none" w:sz="0" w:space="0" w:color="auto"/>
        <w:left w:val="none" w:sz="0" w:space="0" w:color="auto"/>
        <w:bottom w:val="none" w:sz="0" w:space="0" w:color="auto"/>
        <w:right w:val="none" w:sz="0" w:space="0" w:color="auto"/>
      </w:divBdr>
    </w:div>
    <w:div w:id="612631309">
      <w:bodyDiv w:val="1"/>
      <w:marLeft w:val="0"/>
      <w:marRight w:val="0"/>
      <w:marTop w:val="0"/>
      <w:marBottom w:val="0"/>
      <w:divBdr>
        <w:top w:val="none" w:sz="0" w:space="0" w:color="auto"/>
        <w:left w:val="none" w:sz="0" w:space="0" w:color="auto"/>
        <w:bottom w:val="none" w:sz="0" w:space="0" w:color="auto"/>
        <w:right w:val="none" w:sz="0" w:space="0" w:color="auto"/>
      </w:divBdr>
    </w:div>
    <w:div w:id="612634019">
      <w:bodyDiv w:val="1"/>
      <w:marLeft w:val="0"/>
      <w:marRight w:val="0"/>
      <w:marTop w:val="0"/>
      <w:marBottom w:val="0"/>
      <w:divBdr>
        <w:top w:val="none" w:sz="0" w:space="0" w:color="auto"/>
        <w:left w:val="none" w:sz="0" w:space="0" w:color="auto"/>
        <w:bottom w:val="none" w:sz="0" w:space="0" w:color="auto"/>
        <w:right w:val="none" w:sz="0" w:space="0" w:color="auto"/>
      </w:divBdr>
    </w:div>
    <w:div w:id="612638465">
      <w:bodyDiv w:val="1"/>
      <w:marLeft w:val="0"/>
      <w:marRight w:val="0"/>
      <w:marTop w:val="0"/>
      <w:marBottom w:val="0"/>
      <w:divBdr>
        <w:top w:val="none" w:sz="0" w:space="0" w:color="auto"/>
        <w:left w:val="none" w:sz="0" w:space="0" w:color="auto"/>
        <w:bottom w:val="none" w:sz="0" w:space="0" w:color="auto"/>
        <w:right w:val="none" w:sz="0" w:space="0" w:color="auto"/>
      </w:divBdr>
    </w:div>
    <w:div w:id="612707863">
      <w:bodyDiv w:val="1"/>
      <w:marLeft w:val="0"/>
      <w:marRight w:val="0"/>
      <w:marTop w:val="0"/>
      <w:marBottom w:val="0"/>
      <w:divBdr>
        <w:top w:val="none" w:sz="0" w:space="0" w:color="auto"/>
        <w:left w:val="none" w:sz="0" w:space="0" w:color="auto"/>
        <w:bottom w:val="none" w:sz="0" w:space="0" w:color="auto"/>
        <w:right w:val="none" w:sz="0" w:space="0" w:color="auto"/>
      </w:divBdr>
    </w:div>
    <w:div w:id="612709935">
      <w:bodyDiv w:val="1"/>
      <w:marLeft w:val="0"/>
      <w:marRight w:val="0"/>
      <w:marTop w:val="0"/>
      <w:marBottom w:val="0"/>
      <w:divBdr>
        <w:top w:val="none" w:sz="0" w:space="0" w:color="auto"/>
        <w:left w:val="none" w:sz="0" w:space="0" w:color="auto"/>
        <w:bottom w:val="none" w:sz="0" w:space="0" w:color="auto"/>
        <w:right w:val="none" w:sz="0" w:space="0" w:color="auto"/>
      </w:divBdr>
    </w:div>
    <w:div w:id="612715540">
      <w:bodyDiv w:val="1"/>
      <w:marLeft w:val="0"/>
      <w:marRight w:val="0"/>
      <w:marTop w:val="0"/>
      <w:marBottom w:val="0"/>
      <w:divBdr>
        <w:top w:val="none" w:sz="0" w:space="0" w:color="auto"/>
        <w:left w:val="none" w:sz="0" w:space="0" w:color="auto"/>
        <w:bottom w:val="none" w:sz="0" w:space="0" w:color="auto"/>
        <w:right w:val="none" w:sz="0" w:space="0" w:color="auto"/>
      </w:divBdr>
    </w:div>
    <w:div w:id="612782506">
      <w:bodyDiv w:val="1"/>
      <w:marLeft w:val="0"/>
      <w:marRight w:val="0"/>
      <w:marTop w:val="0"/>
      <w:marBottom w:val="0"/>
      <w:divBdr>
        <w:top w:val="none" w:sz="0" w:space="0" w:color="auto"/>
        <w:left w:val="none" w:sz="0" w:space="0" w:color="auto"/>
        <w:bottom w:val="none" w:sz="0" w:space="0" w:color="auto"/>
        <w:right w:val="none" w:sz="0" w:space="0" w:color="auto"/>
      </w:divBdr>
    </w:div>
    <w:div w:id="612785350">
      <w:bodyDiv w:val="1"/>
      <w:marLeft w:val="0"/>
      <w:marRight w:val="0"/>
      <w:marTop w:val="0"/>
      <w:marBottom w:val="0"/>
      <w:divBdr>
        <w:top w:val="none" w:sz="0" w:space="0" w:color="auto"/>
        <w:left w:val="none" w:sz="0" w:space="0" w:color="auto"/>
        <w:bottom w:val="none" w:sz="0" w:space="0" w:color="auto"/>
        <w:right w:val="none" w:sz="0" w:space="0" w:color="auto"/>
      </w:divBdr>
    </w:div>
    <w:div w:id="612787289">
      <w:bodyDiv w:val="1"/>
      <w:marLeft w:val="0"/>
      <w:marRight w:val="0"/>
      <w:marTop w:val="0"/>
      <w:marBottom w:val="0"/>
      <w:divBdr>
        <w:top w:val="none" w:sz="0" w:space="0" w:color="auto"/>
        <w:left w:val="none" w:sz="0" w:space="0" w:color="auto"/>
        <w:bottom w:val="none" w:sz="0" w:space="0" w:color="auto"/>
        <w:right w:val="none" w:sz="0" w:space="0" w:color="auto"/>
      </w:divBdr>
    </w:div>
    <w:div w:id="612790030">
      <w:bodyDiv w:val="1"/>
      <w:marLeft w:val="0"/>
      <w:marRight w:val="0"/>
      <w:marTop w:val="0"/>
      <w:marBottom w:val="0"/>
      <w:divBdr>
        <w:top w:val="none" w:sz="0" w:space="0" w:color="auto"/>
        <w:left w:val="none" w:sz="0" w:space="0" w:color="auto"/>
        <w:bottom w:val="none" w:sz="0" w:space="0" w:color="auto"/>
        <w:right w:val="none" w:sz="0" w:space="0" w:color="auto"/>
      </w:divBdr>
    </w:div>
    <w:div w:id="612827455">
      <w:bodyDiv w:val="1"/>
      <w:marLeft w:val="0"/>
      <w:marRight w:val="0"/>
      <w:marTop w:val="0"/>
      <w:marBottom w:val="0"/>
      <w:divBdr>
        <w:top w:val="none" w:sz="0" w:space="0" w:color="auto"/>
        <w:left w:val="none" w:sz="0" w:space="0" w:color="auto"/>
        <w:bottom w:val="none" w:sz="0" w:space="0" w:color="auto"/>
        <w:right w:val="none" w:sz="0" w:space="0" w:color="auto"/>
      </w:divBdr>
    </w:div>
    <w:div w:id="612828411">
      <w:bodyDiv w:val="1"/>
      <w:marLeft w:val="0"/>
      <w:marRight w:val="0"/>
      <w:marTop w:val="0"/>
      <w:marBottom w:val="0"/>
      <w:divBdr>
        <w:top w:val="none" w:sz="0" w:space="0" w:color="auto"/>
        <w:left w:val="none" w:sz="0" w:space="0" w:color="auto"/>
        <w:bottom w:val="none" w:sz="0" w:space="0" w:color="auto"/>
        <w:right w:val="none" w:sz="0" w:space="0" w:color="auto"/>
      </w:divBdr>
    </w:div>
    <w:div w:id="612828560">
      <w:bodyDiv w:val="1"/>
      <w:marLeft w:val="0"/>
      <w:marRight w:val="0"/>
      <w:marTop w:val="0"/>
      <w:marBottom w:val="0"/>
      <w:divBdr>
        <w:top w:val="none" w:sz="0" w:space="0" w:color="auto"/>
        <w:left w:val="none" w:sz="0" w:space="0" w:color="auto"/>
        <w:bottom w:val="none" w:sz="0" w:space="0" w:color="auto"/>
        <w:right w:val="none" w:sz="0" w:space="0" w:color="auto"/>
      </w:divBdr>
    </w:div>
    <w:div w:id="612829652">
      <w:bodyDiv w:val="1"/>
      <w:marLeft w:val="0"/>
      <w:marRight w:val="0"/>
      <w:marTop w:val="0"/>
      <w:marBottom w:val="0"/>
      <w:divBdr>
        <w:top w:val="none" w:sz="0" w:space="0" w:color="auto"/>
        <w:left w:val="none" w:sz="0" w:space="0" w:color="auto"/>
        <w:bottom w:val="none" w:sz="0" w:space="0" w:color="auto"/>
        <w:right w:val="none" w:sz="0" w:space="0" w:color="auto"/>
      </w:divBdr>
    </w:div>
    <w:div w:id="612832027">
      <w:bodyDiv w:val="1"/>
      <w:marLeft w:val="0"/>
      <w:marRight w:val="0"/>
      <w:marTop w:val="0"/>
      <w:marBottom w:val="0"/>
      <w:divBdr>
        <w:top w:val="none" w:sz="0" w:space="0" w:color="auto"/>
        <w:left w:val="none" w:sz="0" w:space="0" w:color="auto"/>
        <w:bottom w:val="none" w:sz="0" w:space="0" w:color="auto"/>
        <w:right w:val="none" w:sz="0" w:space="0" w:color="auto"/>
      </w:divBdr>
    </w:div>
    <w:div w:id="612833404">
      <w:bodyDiv w:val="1"/>
      <w:marLeft w:val="0"/>
      <w:marRight w:val="0"/>
      <w:marTop w:val="0"/>
      <w:marBottom w:val="0"/>
      <w:divBdr>
        <w:top w:val="none" w:sz="0" w:space="0" w:color="auto"/>
        <w:left w:val="none" w:sz="0" w:space="0" w:color="auto"/>
        <w:bottom w:val="none" w:sz="0" w:space="0" w:color="auto"/>
        <w:right w:val="none" w:sz="0" w:space="0" w:color="auto"/>
      </w:divBdr>
    </w:div>
    <w:div w:id="612900486">
      <w:bodyDiv w:val="1"/>
      <w:marLeft w:val="0"/>
      <w:marRight w:val="0"/>
      <w:marTop w:val="0"/>
      <w:marBottom w:val="0"/>
      <w:divBdr>
        <w:top w:val="none" w:sz="0" w:space="0" w:color="auto"/>
        <w:left w:val="none" w:sz="0" w:space="0" w:color="auto"/>
        <w:bottom w:val="none" w:sz="0" w:space="0" w:color="auto"/>
        <w:right w:val="none" w:sz="0" w:space="0" w:color="auto"/>
      </w:divBdr>
    </w:div>
    <w:div w:id="612900552">
      <w:bodyDiv w:val="1"/>
      <w:marLeft w:val="0"/>
      <w:marRight w:val="0"/>
      <w:marTop w:val="0"/>
      <w:marBottom w:val="0"/>
      <w:divBdr>
        <w:top w:val="none" w:sz="0" w:space="0" w:color="auto"/>
        <w:left w:val="none" w:sz="0" w:space="0" w:color="auto"/>
        <w:bottom w:val="none" w:sz="0" w:space="0" w:color="auto"/>
        <w:right w:val="none" w:sz="0" w:space="0" w:color="auto"/>
      </w:divBdr>
    </w:div>
    <w:div w:id="612906466">
      <w:bodyDiv w:val="1"/>
      <w:marLeft w:val="0"/>
      <w:marRight w:val="0"/>
      <w:marTop w:val="0"/>
      <w:marBottom w:val="0"/>
      <w:divBdr>
        <w:top w:val="none" w:sz="0" w:space="0" w:color="auto"/>
        <w:left w:val="none" w:sz="0" w:space="0" w:color="auto"/>
        <w:bottom w:val="none" w:sz="0" w:space="0" w:color="auto"/>
        <w:right w:val="none" w:sz="0" w:space="0" w:color="auto"/>
      </w:divBdr>
    </w:div>
    <w:div w:id="612906659">
      <w:bodyDiv w:val="1"/>
      <w:marLeft w:val="0"/>
      <w:marRight w:val="0"/>
      <w:marTop w:val="0"/>
      <w:marBottom w:val="0"/>
      <w:divBdr>
        <w:top w:val="none" w:sz="0" w:space="0" w:color="auto"/>
        <w:left w:val="none" w:sz="0" w:space="0" w:color="auto"/>
        <w:bottom w:val="none" w:sz="0" w:space="0" w:color="auto"/>
        <w:right w:val="none" w:sz="0" w:space="0" w:color="auto"/>
      </w:divBdr>
    </w:div>
    <w:div w:id="612908878">
      <w:bodyDiv w:val="1"/>
      <w:marLeft w:val="0"/>
      <w:marRight w:val="0"/>
      <w:marTop w:val="0"/>
      <w:marBottom w:val="0"/>
      <w:divBdr>
        <w:top w:val="none" w:sz="0" w:space="0" w:color="auto"/>
        <w:left w:val="none" w:sz="0" w:space="0" w:color="auto"/>
        <w:bottom w:val="none" w:sz="0" w:space="0" w:color="auto"/>
        <w:right w:val="none" w:sz="0" w:space="0" w:color="auto"/>
      </w:divBdr>
    </w:div>
    <w:div w:id="612976538">
      <w:bodyDiv w:val="1"/>
      <w:marLeft w:val="0"/>
      <w:marRight w:val="0"/>
      <w:marTop w:val="0"/>
      <w:marBottom w:val="0"/>
      <w:divBdr>
        <w:top w:val="none" w:sz="0" w:space="0" w:color="auto"/>
        <w:left w:val="none" w:sz="0" w:space="0" w:color="auto"/>
        <w:bottom w:val="none" w:sz="0" w:space="0" w:color="auto"/>
        <w:right w:val="none" w:sz="0" w:space="0" w:color="auto"/>
      </w:divBdr>
    </w:div>
    <w:div w:id="612976977">
      <w:bodyDiv w:val="1"/>
      <w:marLeft w:val="0"/>
      <w:marRight w:val="0"/>
      <w:marTop w:val="0"/>
      <w:marBottom w:val="0"/>
      <w:divBdr>
        <w:top w:val="none" w:sz="0" w:space="0" w:color="auto"/>
        <w:left w:val="none" w:sz="0" w:space="0" w:color="auto"/>
        <w:bottom w:val="none" w:sz="0" w:space="0" w:color="auto"/>
        <w:right w:val="none" w:sz="0" w:space="0" w:color="auto"/>
      </w:divBdr>
    </w:div>
    <w:div w:id="612977593">
      <w:bodyDiv w:val="1"/>
      <w:marLeft w:val="0"/>
      <w:marRight w:val="0"/>
      <w:marTop w:val="0"/>
      <w:marBottom w:val="0"/>
      <w:divBdr>
        <w:top w:val="none" w:sz="0" w:space="0" w:color="auto"/>
        <w:left w:val="none" w:sz="0" w:space="0" w:color="auto"/>
        <w:bottom w:val="none" w:sz="0" w:space="0" w:color="auto"/>
        <w:right w:val="none" w:sz="0" w:space="0" w:color="auto"/>
      </w:divBdr>
    </w:div>
    <w:div w:id="612978984">
      <w:bodyDiv w:val="1"/>
      <w:marLeft w:val="0"/>
      <w:marRight w:val="0"/>
      <w:marTop w:val="0"/>
      <w:marBottom w:val="0"/>
      <w:divBdr>
        <w:top w:val="none" w:sz="0" w:space="0" w:color="auto"/>
        <w:left w:val="none" w:sz="0" w:space="0" w:color="auto"/>
        <w:bottom w:val="none" w:sz="0" w:space="0" w:color="auto"/>
        <w:right w:val="none" w:sz="0" w:space="0" w:color="auto"/>
      </w:divBdr>
    </w:div>
    <w:div w:id="612980249">
      <w:bodyDiv w:val="1"/>
      <w:marLeft w:val="0"/>
      <w:marRight w:val="0"/>
      <w:marTop w:val="0"/>
      <w:marBottom w:val="0"/>
      <w:divBdr>
        <w:top w:val="none" w:sz="0" w:space="0" w:color="auto"/>
        <w:left w:val="none" w:sz="0" w:space="0" w:color="auto"/>
        <w:bottom w:val="none" w:sz="0" w:space="0" w:color="auto"/>
        <w:right w:val="none" w:sz="0" w:space="0" w:color="auto"/>
      </w:divBdr>
    </w:div>
    <w:div w:id="612982244">
      <w:bodyDiv w:val="1"/>
      <w:marLeft w:val="0"/>
      <w:marRight w:val="0"/>
      <w:marTop w:val="0"/>
      <w:marBottom w:val="0"/>
      <w:divBdr>
        <w:top w:val="none" w:sz="0" w:space="0" w:color="auto"/>
        <w:left w:val="none" w:sz="0" w:space="0" w:color="auto"/>
        <w:bottom w:val="none" w:sz="0" w:space="0" w:color="auto"/>
        <w:right w:val="none" w:sz="0" w:space="0" w:color="auto"/>
      </w:divBdr>
    </w:div>
    <w:div w:id="612983006">
      <w:bodyDiv w:val="1"/>
      <w:marLeft w:val="0"/>
      <w:marRight w:val="0"/>
      <w:marTop w:val="0"/>
      <w:marBottom w:val="0"/>
      <w:divBdr>
        <w:top w:val="none" w:sz="0" w:space="0" w:color="auto"/>
        <w:left w:val="none" w:sz="0" w:space="0" w:color="auto"/>
        <w:bottom w:val="none" w:sz="0" w:space="0" w:color="auto"/>
        <w:right w:val="none" w:sz="0" w:space="0" w:color="auto"/>
      </w:divBdr>
    </w:div>
    <w:div w:id="613024195">
      <w:bodyDiv w:val="1"/>
      <w:marLeft w:val="0"/>
      <w:marRight w:val="0"/>
      <w:marTop w:val="0"/>
      <w:marBottom w:val="0"/>
      <w:divBdr>
        <w:top w:val="none" w:sz="0" w:space="0" w:color="auto"/>
        <w:left w:val="none" w:sz="0" w:space="0" w:color="auto"/>
        <w:bottom w:val="none" w:sz="0" w:space="0" w:color="auto"/>
        <w:right w:val="none" w:sz="0" w:space="0" w:color="auto"/>
      </w:divBdr>
    </w:div>
    <w:div w:id="613050705">
      <w:bodyDiv w:val="1"/>
      <w:marLeft w:val="0"/>
      <w:marRight w:val="0"/>
      <w:marTop w:val="0"/>
      <w:marBottom w:val="0"/>
      <w:divBdr>
        <w:top w:val="none" w:sz="0" w:space="0" w:color="auto"/>
        <w:left w:val="none" w:sz="0" w:space="0" w:color="auto"/>
        <w:bottom w:val="none" w:sz="0" w:space="0" w:color="auto"/>
        <w:right w:val="none" w:sz="0" w:space="0" w:color="auto"/>
      </w:divBdr>
    </w:div>
    <w:div w:id="613053729">
      <w:bodyDiv w:val="1"/>
      <w:marLeft w:val="0"/>
      <w:marRight w:val="0"/>
      <w:marTop w:val="0"/>
      <w:marBottom w:val="0"/>
      <w:divBdr>
        <w:top w:val="none" w:sz="0" w:space="0" w:color="auto"/>
        <w:left w:val="none" w:sz="0" w:space="0" w:color="auto"/>
        <w:bottom w:val="none" w:sz="0" w:space="0" w:color="auto"/>
        <w:right w:val="none" w:sz="0" w:space="0" w:color="auto"/>
      </w:divBdr>
    </w:div>
    <w:div w:id="613054849">
      <w:bodyDiv w:val="1"/>
      <w:marLeft w:val="0"/>
      <w:marRight w:val="0"/>
      <w:marTop w:val="0"/>
      <w:marBottom w:val="0"/>
      <w:divBdr>
        <w:top w:val="none" w:sz="0" w:space="0" w:color="auto"/>
        <w:left w:val="none" w:sz="0" w:space="0" w:color="auto"/>
        <w:bottom w:val="none" w:sz="0" w:space="0" w:color="auto"/>
        <w:right w:val="none" w:sz="0" w:space="0" w:color="auto"/>
      </w:divBdr>
    </w:div>
    <w:div w:id="613093073">
      <w:bodyDiv w:val="1"/>
      <w:marLeft w:val="0"/>
      <w:marRight w:val="0"/>
      <w:marTop w:val="0"/>
      <w:marBottom w:val="0"/>
      <w:divBdr>
        <w:top w:val="none" w:sz="0" w:space="0" w:color="auto"/>
        <w:left w:val="none" w:sz="0" w:space="0" w:color="auto"/>
        <w:bottom w:val="none" w:sz="0" w:space="0" w:color="auto"/>
        <w:right w:val="none" w:sz="0" w:space="0" w:color="auto"/>
      </w:divBdr>
    </w:div>
    <w:div w:id="613093432">
      <w:bodyDiv w:val="1"/>
      <w:marLeft w:val="0"/>
      <w:marRight w:val="0"/>
      <w:marTop w:val="0"/>
      <w:marBottom w:val="0"/>
      <w:divBdr>
        <w:top w:val="none" w:sz="0" w:space="0" w:color="auto"/>
        <w:left w:val="none" w:sz="0" w:space="0" w:color="auto"/>
        <w:bottom w:val="none" w:sz="0" w:space="0" w:color="auto"/>
        <w:right w:val="none" w:sz="0" w:space="0" w:color="auto"/>
      </w:divBdr>
    </w:div>
    <w:div w:id="613097078">
      <w:bodyDiv w:val="1"/>
      <w:marLeft w:val="0"/>
      <w:marRight w:val="0"/>
      <w:marTop w:val="0"/>
      <w:marBottom w:val="0"/>
      <w:divBdr>
        <w:top w:val="none" w:sz="0" w:space="0" w:color="auto"/>
        <w:left w:val="none" w:sz="0" w:space="0" w:color="auto"/>
        <w:bottom w:val="none" w:sz="0" w:space="0" w:color="auto"/>
        <w:right w:val="none" w:sz="0" w:space="0" w:color="auto"/>
      </w:divBdr>
    </w:div>
    <w:div w:id="613098184">
      <w:bodyDiv w:val="1"/>
      <w:marLeft w:val="0"/>
      <w:marRight w:val="0"/>
      <w:marTop w:val="0"/>
      <w:marBottom w:val="0"/>
      <w:divBdr>
        <w:top w:val="none" w:sz="0" w:space="0" w:color="auto"/>
        <w:left w:val="none" w:sz="0" w:space="0" w:color="auto"/>
        <w:bottom w:val="none" w:sz="0" w:space="0" w:color="auto"/>
        <w:right w:val="none" w:sz="0" w:space="0" w:color="auto"/>
      </w:divBdr>
    </w:div>
    <w:div w:id="613172643">
      <w:bodyDiv w:val="1"/>
      <w:marLeft w:val="0"/>
      <w:marRight w:val="0"/>
      <w:marTop w:val="0"/>
      <w:marBottom w:val="0"/>
      <w:divBdr>
        <w:top w:val="none" w:sz="0" w:space="0" w:color="auto"/>
        <w:left w:val="none" w:sz="0" w:space="0" w:color="auto"/>
        <w:bottom w:val="none" w:sz="0" w:space="0" w:color="auto"/>
        <w:right w:val="none" w:sz="0" w:space="0" w:color="auto"/>
      </w:divBdr>
    </w:div>
    <w:div w:id="613174799">
      <w:bodyDiv w:val="1"/>
      <w:marLeft w:val="0"/>
      <w:marRight w:val="0"/>
      <w:marTop w:val="0"/>
      <w:marBottom w:val="0"/>
      <w:divBdr>
        <w:top w:val="none" w:sz="0" w:space="0" w:color="auto"/>
        <w:left w:val="none" w:sz="0" w:space="0" w:color="auto"/>
        <w:bottom w:val="none" w:sz="0" w:space="0" w:color="auto"/>
        <w:right w:val="none" w:sz="0" w:space="0" w:color="auto"/>
      </w:divBdr>
    </w:div>
    <w:div w:id="613174813">
      <w:bodyDiv w:val="1"/>
      <w:marLeft w:val="0"/>
      <w:marRight w:val="0"/>
      <w:marTop w:val="0"/>
      <w:marBottom w:val="0"/>
      <w:divBdr>
        <w:top w:val="none" w:sz="0" w:space="0" w:color="auto"/>
        <w:left w:val="none" w:sz="0" w:space="0" w:color="auto"/>
        <w:bottom w:val="none" w:sz="0" w:space="0" w:color="auto"/>
        <w:right w:val="none" w:sz="0" w:space="0" w:color="auto"/>
      </w:divBdr>
    </w:div>
    <w:div w:id="613248903">
      <w:bodyDiv w:val="1"/>
      <w:marLeft w:val="0"/>
      <w:marRight w:val="0"/>
      <w:marTop w:val="0"/>
      <w:marBottom w:val="0"/>
      <w:divBdr>
        <w:top w:val="none" w:sz="0" w:space="0" w:color="auto"/>
        <w:left w:val="none" w:sz="0" w:space="0" w:color="auto"/>
        <w:bottom w:val="none" w:sz="0" w:space="0" w:color="auto"/>
        <w:right w:val="none" w:sz="0" w:space="0" w:color="auto"/>
      </w:divBdr>
    </w:div>
    <w:div w:id="613288176">
      <w:bodyDiv w:val="1"/>
      <w:marLeft w:val="0"/>
      <w:marRight w:val="0"/>
      <w:marTop w:val="0"/>
      <w:marBottom w:val="0"/>
      <w:divBdr>
        <w:top w:val="none" w:sz="0" w:space="0" w:color="auto"/>
        <w:left w:val="none" w:sz="0" w:space="0" w:color="auto"/>
        <w:bottom w:val="none" w:sz="0" w:space="0" w:color="auto"/>
        <w:right w:val="none" w:sz="0" w:space="0" w:color="auto"/>
      </w:divBdr>
    </w:div>
    <w:div w:id="613288333">
      <w:bodyDiv w:val="1"/>
      <w:marLeft w:val="0"/>
      <w:marRight w:val="0"/>
      <w:marTop w:val="0"/>
      <w:marBottom w:val="0"/>
      <w:divBdr>
        <w:top w:val="none" w:sz="0" w:space="0" w:color="auto"/>
        <w:left w:val="none" w:sz="0" w:space="0" w:color="auto"/>
        <w:bottom w:val="none" w:sz="0" w:space="0" w:color="auto"/>
        <w:right w:val="none" w:sz="0" w:space="0" w:color="auto"/>
      </w:divBdr>
    </w:div>
    <w:div w:id="613290979">
      <w:bodyDiv w:val="1"/>
      <w:marLeft w:val="0"/>
      <w:marRight w:val="0"/>
      <w:marTop w:val="0"/>
      <w:marBottom w:val="0"/>
      <w:divBdr>
        <w:top w:val="none" w:sz="0" w:space="0" w:color="auto"/>
        <w:left w:val="none" w:sz="0" w:space="0" w:color="auto"/>
        <w:bottom w:val="none" w:sz="0" w:space="0" w:color="auto"/>
        <w:right w:val="none" w:sz="0" w:space="0" w:color="auto"/>
      </w:divBdr>
    </w:div>
    <w:div w:id="613293429">
      <w:bodyDiv w:val="1"/>
      <w:marLeft w:val="0"/>
      <w:marRight w:val="0"/>
      <w:marTop w:val="0"/>
      <w:marBottom w:val="0"/>
      <w:divBdr>
        <w:top w:val="none" w:sz="0" w:space="0" w:color="auto"/>
        <w:left w:val="none" w:sz="0" w:space="0" w:color="auto"/>
        <w:bottom w:val="none" w:sz="0" w:space="0" w:color="auto"/>
        <w:right w:val="none" w:sz="0" w:space="0" w:color="auto"/>
      </w:divBdr>
    </w:div>
    <w:div w:id="613295369">
      <w:bodyDiv w:val="1"/>
      <w:marLeft w:val="0"/>
      <w:marRight w:val="0"/>
      <w:marTop w:val="0"/>
      <w:marBottom w:val="0"/>
      <w:divBdr>
        <w:top w:val="none" w:sz="0" w:space="0" w:color="auto"/>
        <w:left w:val="none" w:sz="0" w:space="0" w:color="auto"/>
        <w:bottom w:val="none" w:sz="0" w:space="0" w:color="auto"/>
        <w:right w:val="none" w:sz="0" w:space="0" w:color="auto"/>
      </w:divBdr>
    </w:div>
    <w:div w:id="613363249">
      <w:bodyDiv w:val="1"/>
      <w:marLeft w:val="0"/>
      <w:marRight w:val="0"/>
      <w:marTop w:val="0"/>
      <w:marBottom w:val="0"/>
      <w:divBdr>
        <w:top w:val="none" w:sz="0" w:space="0" w:color="auto"/>
        <w:left w:val="none" w:sz="0" w:space="0" w:color="auto"/>
        <w:bottom w:val="none" w:sz="0" w:space="0" w:color="auto"/>
        <w:right w:val="none" w:sz="0" w:space="0" w:color="auto"/>
      </w:divBdr>
    </w:div>
    <w:div w:id="613363652">
      <w:bodyDiv w:val="1"/>
      <w:marLeft w:val="0"/>
      <w:marRight w:val="0"/>
      <w:marTop w:val="0"/>
      <w:marBottom w:val="0"/>
      <w:divBdr>
        <w:top w:val="none" w:sz="0" w:space="0" w:color="auto"/>
        <w:left w:val="none" w:sz="0" w:space="0" w:color="auto"/>
        <w:bottom w:val="none" w:sz="0" w:space="0" w:color="auto"/>
        <w:right w:val="none" w:sz="0" w:space="0" w:color="auto"/>
      </w:divBdr>
    </w:div>
    <w:div w:id="613364321">
      <w:bodyDiv w:val="1"/>
      <w:marLeft w:val="0"/>
      <w:marRight w:val="0"/>
      <w:marTop w:val="0"/>
      <w:marBottom w:val="0"/>
      <w:divBdr>
        <w:top w:val="none" w:sz="0" w:space="0" w:color="auto"/>
        <w:left w:val="none" w:sz="0" w:space="0" w:color="auto"/>
        <w:bottom w:val="none" w:sz="0" w:space="0" w:color="auto"/>
        <w:right w:val="none" w:sz="0" w:space="0" w:color="auto"/>
      </w:divBdr>
    </w:div>
    <w:div w:id="613367107">
      <w:bodyDiv w:val="1"/>
      <w:marLeft w:val="0"/>
      <w:marRight w:val="0"/>
      <w:marTop w:val="0"/>
      <w:marBottom w:val="0"/>
      <w:divBdr>
        <w:top w:val="none" w:sz="0" w:space="0" w:color="auto"/>
        <w:left w:val="none" w:sz="0" w:space="0" w:color="auto"/>
        <w:bottom w:val="none" w:sz="0" w:space="0" w:color="auto"/>
        <w:right w:val="none" w:sz="0" w:space="0" w:color="auto"/>
      </w:divBdr>
    </w:div>
    <w:div w:id="613368069">
      <w:bodyDiv w:val="1"/>
      <w:marLeft w:val="0"/>
      <w:marRight w:val="0"/>
      <w:marTop w:val="0"/>
      <w:marBottom w:val="0"/>
      <w:divBdr>
        <w:top w:val="none" w:sz="0" w:space="0" w:color="auto"/>
        <w:left w:val="none" w:sz="0" w:space="0" w:color="auto"/>
        <w:bottom w:val="none" w:sz="0" w:space="0" w:color="auto"/>
        <w:right w:val="none" w:sz="0" w:space="0" w:color="auto"/>
      </w:divBdr>
    </w:div>
    <w:div w:id="613369077">
      <w:bodyDiv w:val="1"/>
      <w:marLeft w:val="0"/>
      <w:marRight w:val="0"/>
      <w:marTop w:val="0"/>
      <w:marBottom w:val="0"/>
      <w:divBdr>
        <w:top w:val="none" w:sz="0" w:space="0" w:color="auto"/>
        <w:left w:val="none" w:sz="0" w:space="0" w:color="auto"/>
        <w:bottom w:val="none" w:sz="0" w:space="0" w:color="auto"/>
        <w:right w:val="none" w:sz="0" w:space="0" w:color="auto"/>
      </w:divBdr>
    </w:div>
    <w:div w:id="613371001">
      <w:bodyDiv w:val="1"/>
      <w:marLeft w:val="0"/>
      <w:marRight w:val="0"/>
      <w:marTop w:val="0"/>
      <w:marBottom w:val="0"/>
      <w:divBdr>
        <w:top w:val="none" w:sz="0" w:space="0" w:color="auto"/>
        <w:left w:val="none" w:sz="0" w:space="0" w:color="auto"/>
        <w:bottom w:val="none" w:sz="0" w:space="0" w:color="auto"/>
        <w:right w:val="none" w:sz="0" w:space="0" w:color="auto"/>
      </w:divBdr>
    </w:div>
    <w:div w:id="613437282">
      <w:bodyDiv w:val="1"/>
      <w:marLeft w:val="0"/>
      <w:marRight w:val="0"/>
      <w:marTop w:val="0"/>
      <w:marBottom w:val="0"/>
      <w:divBdr>
        <w:top w:val="none" w:sz="0" w:space="0" w:color="auto"/>
        <w:left w:val="none" w:sz="0" w:space="0" w:color="auto"/>
        <w:bottom w:val="none" w:sz="0" w:space="0" w:color="auto"/>
        <w:right w:val="none" w:sz="0" w:space="0" w:color="auto"/>
      </w:divBdr>
    </w:div>
    <w:div w:id="613438526">
      <w:bodyDiv w:val="1"/>
      <w:marLeft w:val="0"/>
      <w:marRight w:val="0"/>
      <w:marTop w:val="0"/>
      <w:marBottom w:val="0"/>
      <w:divBdr>
        <w:top w:val="none" w:sz="0" w:space="0" w:color="auto"/>
        <w:left w:val="none" w:sz="0" w:space="0" w:color="auto"/>
        <w:bottom w:val="none" w:sz="0" w:space="0" w:color="auto"/>
        <w:right w:val="none" w:sz="0" w:space="0" w:color="auto"/>
      </w:divBdr>
    </w:div>
    <w:div w:id="613484280">
      <w:bodyDiv w:val="1"/>
      <w:marLeft w:val="0"/>
      <w:marRight w:val="0"/>
      <w:marTop w:val="0"/>
      <w:marBottom w:val="0"/>
      <w:divBdr>
        <w:top w:val="none" w:sz="0" w:space="0" w:color="auto"/>
        <w:left w:val="none" w:sz="0" w:space="0" w:color="auto"/>
        <w:bottom w:val="none" w:sz="0" w:space="0" w:color="auto"/>
        <w:right w:val="none" w:sz="0" w:space="0" w:color="auto"/>
      </w:divBdr>
    </w:div>
    <w:div w:id="613484851">
      <w:bodyDiv w:val="1"/>
      <w:marLeft w:val="0"/>
      <w:marRight w:val="0"/>
      <w:marTop w:val="0"/>
      <w:marBottom w:val="0"/>
      <w:divBdr>
        <w:top w:val="none" w:sz="0" w:space="0" w:color="auto"/>
        <w:left w:val="none" w:sz="0" w:space="0" w:color="auto"/>
        <w:bottom w:val="none" w:sz="0" w:space="0" w:color="auto"/>
        <w:right w:val="none" w:sz="0" w:space="0" w:color="auto"/>
      </w:divBdr>
    </w:div>
    <w:div w:id="613514985">
      <w:bodyDiv w:val="1"/>
      <w:marLeft w:val="0"/>
      <w:marRight w:val="0"/>
      <w:marTop w:val="0"/>
      <w:marBottom w:val="0"/>
      <w:divBdr>
        <w:top w:val="none" w:sz="0" w:space="0" w:color="auto"/>
        <w:left w:val="none" w:sz="0" w:space="0" w:color="auto"/>
        <w:bottom w:val="none" w:sz="0" w:space="0" w:color="auto"/>
        <w:right w:val="none" w:sz="0" w:space="0" w:color="auto"/>
      </w:divBdr>
    </w:div>
    <w:div w:id="613515044">
      <w:bodyDiv w:val="1"/>
      <w:marLeft w:val="0"/>
      <w:marRight w:val="0"/>
      <w:marTop w:val="0"/>
      <w:marBottom w:val="0"/>
      <w:divBdr>
        <w:top w:val="none" w:sz="0" w:space="0" w:color="auto"/>
        <w:left w:val="none" w:sz="0" w:space="0" w:color="auto"/>
        <w:bottom w:val="none" w:sz="0" w:space="0" w:color="auto"/>
        <w:right w:val="none" w:sz="0" w:space="0" w:color="auto"/>
      </w:divBdr>
    </w:div>
    <w:div w:id="613561303">
      <w:bodyDiv w:val="1"/>
      <w:marLeft w:val="0"/>
      <w:marRight w:val="0"/>
      <w:marTop w:val="0"/>
      <w:marBottom w:val="0"/>
      <w:divBdr>
        <w:top w:val="none" w:sz="0" w:space="0" w:color="auto"/>
        <w:left w:val="none" w:sz="0" w:space="0" w:color="auto"/>
        <w:bottom w:val="none" w:sz="0" w:space="0" w:color="auto"/>
        <w:right w:val="none" w:sz="0" w:space="0" w:color="auto"/>
      </w:divBdr>
    </w:div>
    <w:div w:id="613561558">
      <w:bodyDiv w:val="1"/>
      <w:marLeft w:val="0"/>
      <w:marRight w:val="0"/>
      <w:marTop w:val="0"/>
      <w:marBottom w:val="0"/>
      <w:divBdr>
        <w:top w:val="none" w:sz="0" w:space="0" w:color="auto"/>
        <w:left w:val="none" w:sz="0" w:space="0" w:color="auto"/>
        <w:bottom w:val="none" w:sz="0" w:space="0" w:color="auto"/>
        <w:right w:val="none" w:sz="0" w:space="0" w:color="auto"/>
      </w:divBdr>
    </w:div>
    <w:div w:id="613633658">
      <w:bodyDiv w:val="1"/>
      <w:marLeft w:val="0"/>
      <w:marRight w:val="0"/>
      <w:marTop w:val="0"/>
      <w:marBottom w:val="0"/>
      <w:divBdr>
        <w:top w:val="none" w:sz="0" w:space="0" w:color="auto"/>
        <w:left w:val="none" w:sz="0" w:space="0" w:color="auto"/>
        <w:bottom w:val="none" w:sz="0" w:space="0" w:color="auto"/>
        <w:right w:val="none" w:sz="0" w:space="0" w:color="auto"/>
      </w:divBdr>
    </w:div>
    <w:div w:id="613680722">
      <w:bodyDiv w:val="1"/>
      <w:marLeft w:val="0"/>
      <w:marRight w:val="0"/>
      <w:marTop w:val="0"/>
      <w:marBottom w:val="0"/>
      <w:divBdr>
        <w:top w:val="none" w:sz="0" w:space="0" w:color="auto"/>
        <w:left w:val="none" w:sz="0" w:space="0" w:color="auto"/>
        <w:bottom w:val="none" w:sz="0" w:space="0" w:color="auto"/>
        <w:right w:val="none" w:sz="0" w:space="0" w:color="auto"/>
      </w:divBdr>
    </w:div>
    <w:div w:id="613705711">
      <w:bodyDiv w:val="1"/>
      <w:marLeft w:val="0"/>
      <w:marRight w:val="0"/>
      <w:marTop w:val="0"/>
      <w:marBottom w:val="0"/>
      <w:divBdr>
        <w:top w:val="none" w:sz="0" w:space="0" w:color="auto"/>
        <w:left w:val="none" w:sz="0" w:space="0" w:color="auto"/>
        <w:bottom w:val="none" w:sz="0" w:space="0" w:color="auto"/>
        <w:right w:val="none" w:sz="0" w:space="0" w:color="auto"/>
      </w:divBdr>
    </w:div>
    <w:div w:id="613710544">
      <w:bodyDiv w:val="1"/>
      <w:marLeft w:val="0"/>
      <w:marRight w:val="0"/>
      <w:marTop w:val="0"/>
      <w:marBottom w:val="0"/>
      <w:divBdr>
        <w:top w:val="none" w:sz="0" w:space="0" w:color="auto"/>
        <w:left w:val="none" w:sz="0" w:space="0" w:color="auto"/>
        <w:bottom w:val="none" w:sz="0" w:space="0" w:color="auto"/>
        <w:right w:val="none" w:sz="0" w:space="0" w:color="auto"/>
      </w:divBdr>
    </w:div>
    <w:div w:id="613750173">
      <w:bodyDiv w:val="1"/>
      <w:marLeft w:val="0"/>
      <w:marRight w:val="0"/>
      <w:marTop w:val="0"/>
      <w:marBottom w:val="0"/>
      <w:divBdr>
        <w:top w:val="none" w:sz="0" w:space="0" w:color="auto"/>
        <w:left w:val="none" w:sz="0" w:space="0" w:color="auto"/>
        <w:bottom w:val="none" w:sz="0" w:space="0" w:color="auto"/>
        <w:right w:val="none" w:sz="0" w:space="0" w:color="auto"/>
      </w:divBdr>
    </w:div>
    <w:div w:id="613754275">
      <w:bodyDiv w:val="1"/>
      <w:marLeft w:val="0"/>
      <w:marRight w:val="0"/>
      <w:marTop w:val="0"/>
      <w:marBottom w:val="0"/>
      <w:divBdr>
        <w:top w:val="none" w:sz="0" w:space="0" w:color="auto"/>
        <w:left w:val="none" w:sz="0" w:space="0" w:color="auto"/>
        <w:bottom w:val="none" w:sz="0" w:space="0" w:color="auto"/>
        <w:right w:val="none" w:sz="0" w:space="0" w:color="auto"/>
      </w:divBdr>
    </w:div>
    <w:div w:id="613824486">
      <w:bodyDiv w:val="1"/>
      <w:marLeft w:val="0"/>
      <w:marRight w:val="0"/>
      <w:marTop w:val="0"/>
      <w:marBottom w:val="0"/>
      <w:divBdr>
        <w:top w:val="none" w:sz="0" w:space="0" w:color="auto"/>
        <w:left w:val="none" w:sz="0" w:space="0" w:color="auto"/>
        <w:bottom w:val="none" w:sz="0" w:space="0" w:color="auto"/>
        <w:right w:val="none" w:sz="0" w:space="0" w:color="auto"/>
      </w:divBdr>
    </w:div>
    <w:div w:id="613830158">
      <w:bodyDiv w:val="1"/>
      <w:marLeft w:val="0"/>
      <w:marRight w:val="0"/>
      <w:marTop w:val="0"/>
      <w:marBottom w:val="0"/>
      <w:divBdr>
        <w:top w:val="none" w:sz="0" w:space="0" w:color="auto"/>
        <w:left w:val="none" w:sz="0" w:space="0" w:color="auto"/>
        <w:bottom w:val="none" w:sz="0" w:space="0" w:color="auto"/>
        <w:right w:val="none" w:sz="0" w:space="0" w:color="auto"/>
      </w:divBdr>
    </w:div>
    <w:div w:id="613905289">
      <w:bodyDiv w:val="1"/>
      <w:marLeft w:val="0"/>
      <w:marRight w:val="0"/>
      <w:marTop w:val="0"/>
      <w:marBottom w:val="0"/>
      <w:divBdr>
        <w:top w:val="none" w:sz="0" w:space="0" w:color="auto"/>
        <w:left w:val="none" w:sz="0" w:space="0" w:color="auto"/>
        <w:bottom w:val="none" w:sz="0" w:space="0" w:color="auto"/>
        <w:right w:val="none" w:sz="0" w:space="0" w:color="auto"/>
      </w:divBdr>
    </w:div>
    <w:div w:id="613944045">
      <w:bodyDiv w:val="1"/>
      <w:marLeft w:val="0"/>
      <w:marRight w:val="0"/>
      <w:marTop w:val="0"/>
      <w:marBottom w:val="0"/>
      <w:divBdr>
        <w:top w:val="none" w:sz="0" w:space="0" w:color="auto"/>
        <w:left w:val="none" w:sz="0" w:space="0" w:color="auto"/>
        <w:bottom w:val="none" w:sz="0" w:space="0" w:color="auto"/>
        <w:right w:val="none" w:sz="0" w:space="0" w:color="auto"/>
      </w:divBdr>
    </w:div>
    <w:div w:id="613945944">
      <w:bodyDiv w:val="1"/>
      <w:marLeft w:val="0"/>
      <w:marRight w:val="0"/>
      <w:marTop w:val="0"/>
      <w:marBottom w:val="0"/>
      <w:divBdr>
        <w:top w:val="none" w:sz="0" w:space="0" w:color="auto"/>
        <w:left w:val="none" w:sz="0" w:space="0" w:color="auto"/>
        <w:bottom w:val="none" w:sz="0" w:space="0" w:color="auto"/>
        <w:right w:val="none" w:sz="0" w:space="0" w:color="auto"/>
      </w:divBdr>
    </w:div>
    <w:div w:id="614017226">
      <w:bodyDiv w:val="1"/>
      <w:marLeft w:val="0"/>
      <w:marRight w:val="0"/>
      <w:marTop w:val="0"/>
      <w:marBottom w:val="0"/>
      <w:divBdr>
        <w:top w:val="none" w:sz="0" w:space="0" w:color="auto"/>
        <w:left w:val="none" w:sz="0" w:space="0" w:color="auto"/>
        <w:bottom w:val="none" w:sz="0" w:space="0" w:color="auto"/>
        <w:right w:val="none" w:sz="0" w:space="0" w:color="auto"/>
      </w:divBdr>
    </w:div>
    <w:div w:id="614018051">
      <w:bodyDiv w:val="1"/>
      <w:marLeft w:val="0"/>
      <w:marRight w:val="0"/>
      <w:marTop w:val="0"/>
      <w:marBottom w:val="0"/>
      <w:divBdr>
        <w:top w:val="none" w:sz="0" w:space="0" w:color="auto"/>
        <w:left w:val="none" w:sz="0" w:space="0" w:color="auto"/>
        <w:bottom w:val="none" w:sz="0" w:space="0" w:color="auto"/>
        <w:right w:val="none" w:sz="0" w:space="0" w:color="auto"/>
      </w:divBdr>
    </w:div>
    <w:div w:id="614019947">
      <w:bodyDiv w:val="1"/>
      <w:marLeft w:val="0"/>
      <w:marRight w:val="0"/>
      <w:marTop w:val="0"/>
      <w:marBottom w:val="0"/>
      <w:divBdr>
        <w:top w:val="none" w:sz="0" w:space="0" w:color="auto"/>
        <w:left w:val="none" w:sz="0" w:space="0" w:color="auto"/>
        <w:bottom w:val="none" w:sz="0" w:space="0" w:color="auto"/>
        <w:right w:val="none" w:sz="0" w:space="0" w:color="auto"/>
      </w:divBdr>
    </w:div>
    <w:div w:id="614020455">
      <w:bodyDiv w:val="1"/>
      <w:marLeft w:val="0"/>
      <w:marRight w:val="0"/>
      <w:marTop w:val="0"/>
      <w:marBottom w:val="0"/>
      <w:divBdr>
        <w:top w:val="none" w:sz="0" w:space="0" w:color="auto"/>
        <w:left w:val="none" w:sz="0" w:space="0" w:color="auto"/>
        <w:bottom w:val="none" w:sz="0" w:space="0" w:color="auto"/>
        <w:right w:val="none" w:sz="0" w:space="0" w:color="auto"/>
      </w:divBdr>
    </w:div>
    <w:div w:id="614025992">
      <w:bodyDiv w:val="1"/>
      <w:marLeft w:val="0"/>
      <w:marRight w:val="0"/>
      <w:marTop w:val="0"/>
      <w:marBottom w:val="0"/>
      <w:divBdr>
        <w:top w:val="none" w:sz="0" w:space="0" w:color="auto"/>
        <w:left w:val="none" w:sz="0" w:space="0" w:color="auto"/>
        <w:bottom w:val="none" w:sz="0" w:space="0" w:color="auto"/>
        <w:right w:val="none" w:sz="0" w:space="0" w:color="auto"/>
      </w:divBdr>
    </w:div>
    <w:div w:id="614026282">
      <w:bodyDiv w:val="1"/>
      <w:marLeft w:val="0"/>
      <w:marRight w:val="0"/>
      <w:marTop w:val="0"/>
      <w:marBottom w:val="0"/>
      <w:divBdr>
        <w:top w:val="none" w:sz="0" w:space="0" w:color="auto"/>
        <w:left w:val="none" w:sz="0" w:space="0" w:color="auto"/>
        <w:bottom w:val="none" w:sz="0" w:space="0" w:color="auto"/>
        <w:right w:val="none" w:sz="0" w:space="0" w:color="auto"/>
      </w:divBdr>
    </w:div>
    <w:div w:id="614092981">
      <w:bodyDiv w:val="1"/>
      <w:marLeft w:val="0"/>
      <w:marRight w:val="0"/>
      <w:marTop w:val="0"/>
      <w:marBottom w:val="0"/>
      <w:divBdr>
        <w:top w:val="none" w:sz="0" w:space="0" w:color="auto"/>
        <w:left w:val="none" w:sz="0" w:space="0" w:color="auto"/>
        <w:bottom w:val="none" w:sz="0" w:space="0" w:color="auto"/>
        <w:right w:val="none" w:sz="0" w:space="0" w:color="auto"/>
      </w:divBdr>
    </w:div>
    <w:div w:id="614098804">
      <w:bodyDiv w:val="1"/>
      <w:marLeft w:val="0"/>
      <w:marRight w:val="0"/>
      <w:marTop w:val="0"/>
      <w:marBottom w:val="0"/>
      <w:divBdr>
        <w:top w:val="none" w:sz="0" w:space="0" w:color="auto"/>
        <w:left w:val="none" w:sz="0" w:space="0" w:color="auto"/>
        <w:bottom w:val="none" w:sz="0" w:space="0" w:color="auto"/>
        <w:right w:val="none" w:sz="0" w:space="0" w:color="auto"/>
      </w:divBdr>
    </w:div>
    <w:div w:id="614139324">
      <w:bodyDiv w:val="1"/>
      <w:marLeft w:val="0"/>
      <w:marRight w:val="0"/>
      <w:marTop w:val="0"/>
      <w:marBottom w:val="0"/>
      <w:divBdr>
        <w:top w:val="none" w:sz="0" w:space="0" w:color="auto"/>
        <w:left w:val="none" w:sz="0" w:space="0" w:color="auto"/>
        <w:bottom w:val="none" w:sz="0" w:space="0" w:color="auto"/>
        <w:right w:val="none" w:sz="0" w:space="0" w:color="auto"/>
      </w:divBdr>
    </w:div>
    <w:div w:id="614142763">
      <w:bodyDiv w:val="1"/>
      <w:marLeft w:val="0"/>
      <w:marRight w:val="0"/>
      <w:marTop w:val="0"/>
      <w:marBottom w:val="0"/>
      <w:divBdr>
        <w:top w:val="none" w:sz="0" w:space="0" w:color="auto"/>
        <w:left w:val="none" w:sz="0" w:space="0" w:color="auto"/>
        <w:bottom w:val="none" w:sz="0" w:space="0" w:color="auto"/>
        <w:right w:val="none" w:sz="0" w:space="0" w:color="auto"/>
      </w:divBdr>
    </w:div>
    <w:div w:id="614143884">
      <w:bodyDiv w:val="1"/>
      <w:marLeft w:val="0"/>
      <w:marRight w:val="0"/>
      <w:marTop w:val="0"/>
      <w:marBottom w:val="0"/>
      <w:divBdr>
        <w:top w:val="none" w:sz="0" w:space="0" w:color="auto"/>
        <w:left w:val="none" w:sz="0" w:space="0" w:color="auto"/>
        <w:bottom w:val="none" w:sz="0" w:space="0" w:color="auto"/>
        <w:right w:val="none" w:sz="0" w:space="0" w:color="auto"/>
      </w:divBdr>
    </w:div>
    <w:div w:id="614169051">
      <w:bodyDiv w:val="1"/>
      <w:marLeft w:val="0"/>
      <w:marRight w:val="0"/>
      <w:marTop w:val="0"/>
      <w:marBottom w:val="0"/>
      <w:divBdr>
        <w:top w:val="none" w:sz="0" w:space="0" w:color="auto"/>
        <w:left w:val="none" w:sz="0" w:space="0" w:color="auto"/>
        <w:bottom w:val="none" w:sz="0" w:space="0" w:color="auto"/>
        <w:right w:val="none" w:sz="0" w:space="0" w:color="auto"/>
      </w:divBdr>
    </w:div>
    <w:div w:id="614212791">
      <w:bodyDiv w:val="1"/>
      <w:marLeft w:val="0"/>
      <w:marRight w:val="0"/>
      <w:marTop w:val="0"/>
      <w:marBottom w:val="0"/>
      <w:divBdr>
        <w:top w:val="none" w:sz="0" w:space="0" w:color="auto"/>
        <w:left w:val="none" w:sz="0" w:space="0" w:color="auto"/>
        <w:bottom w:val="none" w:sz="0" w:space="0" w:color="auto"/>
        <w:right w:val="none" w:sz="0" w:space="0" w:color="auto"/>
      </w:divBdr>
    </w:div>
    <w:div w:id="614216646">
      <w:bodyDiv w:val="1"/>
      <w:marLeft w:val="0"/>
      <w:marRight w:val="0"/>
      <w:marTop w:val="0"/>
      <w:marBottom w:val="0"/>
      <w:divBdr>
        <w:top w:val="none" w:sz="0" w:space="0" w:color="auto"/>
        <w:left w:val="none" w:sz="0" w:space="0" w:color="auto"/>
        <w:bottom w:val="none" w:sz="0" w:space="0" w:color="auto"/>
        <w:right w:val="none" w:sz="0" w:space="0" w:color="auto"/>
      </w:divBdr>
    </w:div>
    <w:div w:id="614218855">
      <w:bodyDiv w:val="1"/>
      <w:marLeft w:val="0"/>
      <w:marRight w:val="0"/>
      <w:marTop w:val="0"/>
      <w:marBottom w:val="0"/>
      <w:divBdr>
        <w:top w:val="none" w:sz="0" w:space="0" w:color="auto"/>
        <w:left w:val="none" w:sz="0" w:space="0" w:color="auto"/>
        <w:bottom w:val="none" w:sz="0" w:space="0" w:color="auto"/>
        <w:right w:val="none" w:sz="0" w:space="0" w:color="auto"/>
      </w:divBdr>
    </w:div>
    <w:div w:id="614295301">
      <w:bodyDiv w:val="1"/>
      <w:marLeft w:val="0"/>
      <w:marRight w:val="0"/>
      <w:marTop w:val="0"/>
      <w:marBottom w:val="0"/>
      <w:divBdr>
        <w:top w:val="none" w:sz="0" w:space="0" w:color="auto"/>
        <w:left w:val="none" w:sz="0" w:space="0" w:color="auto"/>
        <w:bottom w:val="none" w:sz="0" w:space="0" w:color="auto"/>
        <w:right w:val="none" w:sz="0" w:space="0" w:color="auto"/>
      </w:divBdr>
    </w:div>
    <w:div w:id="614336396">
      <w:bodyDiv w:val="1"/>
      <w:marLeft w:val="0"/>
      <w:marRight w:val="0"/>
      <w:marTop w:val="0"/>
      <w:marBottom w:val="0"/>
      <w:divBdr>
        <w:top w:val="none" w:sz="0" w:space="0" w:color="auto"/>
        <w:left w:val="none" w:sz="0" w:space="0" w:color="auto"/>
        <w:bottom w:val="none" w:sz="0" w:space="0" w:color="auto"/>
        <w:right w:val="none" w:sz="0" w:space="0" w:color="auto"/>
      </w:divBdr>
    </w:div>
    <w:div w:id="614361178">
      <w:bodyDiv w:val="1"/>
      <w:marLeft w:val="0"/>
      <w:marRight w:val="0"/>
      <w:marTop w:val="0"/>
      <w:marBottom w:val="0"/>
      <w:divBdr>
        <w:top w:val="none" w:sz="0" w:space="0" w:color="auto"/>
        <w:left w:val="none" w:sz="0" w:space="0" w:color="auto"/>
        <w:bottom w:val="none" w:sz="0" w:space="0" w:color="auto"/>
        <w:right w:val="none" w:sz="0" w:space="0" w:color="auto"/>
      </w:divBdr>
    </w:div>
    <w:div w:id="614404831">
      <w:bodyDiv w:val="1"/>
      <w:marLeft w:val="0"/>
      <w:marRight w:val="0"/>
      <w:marTop w:val="0"/>
      <w:marBottom w:val="0"/>
      <w:divBdr>
        <w:top w:val="none" w:sz="0" w:space="0" w:color="auto"/>
        <w:left w:val="none" w:sz="0" w:space="0" w:color="auto"/>
        <w:bottom w:val="none" w:sz="0" w:space="0" w:color="auto"/>
        <w:right w:val="none" w:sz="0" w:space="0" w:color="auto"/>
      </w:divBdr>
    </w:div>
    <w:div w:id="614406172">
      <w:bodyDiv w:val="1"/>
      <w:marLeft w:val="0"/>
      <w:marRight w:val="0"/>
      <w:marTop w:val="0"/>
      <w:marBottom w:val="0"/>
      <w:divBdr>
        <w:top w:val="none" w:sz="0" w:space="0" w:color="auto"/>
        <w:left w:val="none" w:sz="0" w:space="0" w:color="auto"/>
        <w:bottom w:val="none" w:sz="0" w:space="0" w:color="auto"/>
        <w:right w:val="none" w:sz="0" w:space="0" w:color="auto"/>
      </w:divBdr>
    </w:div>
    <w:div w:id="614481054">
      <w:bodyDiv w:val="1"/>
      <w:marLeft w:val="0"/>
      <w:marRight w:val="0"/>
      <w:marTop w:val="0"/>
      <w:marBottom w:val="0"/>
      <w:divBdr>
        <w:top w:val="none" w:sz="0" w:space="0" w:color="auto"/>
        <w:left w:val="none" w:sz="0" w:space="0" w:color="auto"/>
        <w:bottom w:val="none" w:sz="0" w:space="0" w:color="auto"/>
        <w:right w:val="none" w:sz="0" w:space="0" w:color="auto"/>
      </w:divBdr>
    </w:div>
    <w:div w:id="614481077">
      <w:bodyDiv w:val="1"/>
      <w:marLeft w:val="0"/>
      <w:marRight w:val="0"/>
      <w:marTop w:val="0"/>
      <w:marBottom w:val="0"/>
      <w:divBdr>
        <w:top w:val="none" w:sz="0" w:space="0" w:color="auto"/>
        <w:left w:val="none" w:sz="0" w:space="0" w:color="auto"/>
        <w:bottom w:val="none" w:sz="0" w:space="0" w:color="auto"/>
        <w:right w:val="none" w:sz="0" w:space="0" w:color="auto"/>
      </w:divBdr>
    </w:div>
    <w:div w:id="614485202">
      <w:bodyDiv w:val="1"/>
      <w:marLeft w:val="0"/>
      <w:marRight w:val="0"/>
      <w:marTop w:val="0"/>
      <w:marBottom w:val="0"/>
      <w:divBdr>
        <w:top w:val="none" w:sz="0" w:space="0" w:color="auto"/>
        <w:left w:val="none" w:sz="0" w:space="0" w:color="auto"/>
        <w:bottom w:val="none" w:sz="0" w:space="0" w:color="auto"/>
        <w:right w:val="none" w:sz="0" w:space="0" w:color="auto"/>
      </w:divBdr>
    </w:div>
    <w:div w:id="614486593">
      <w:bodyDiv w:val="1"/>
      <w:marLeft w:val="0"/>
      <w:marRight w:val="0"/>
      <w:marTop w:val="0"/>
      <w:marBottom w:val="0"/>
      <w:divBdr>
        <w:top w:val="none" w:sz="0" w:space="0" w:color="auto"/>
        <w:left w:val="none" w:sz="0" w:space="0" w:color="auto"/>
        <w:bottom w:val="none" w:sz="0" w:space="0" w:color="auto"/>
        <w:right w:val="none" w:sz="0" w:space="0" w:color="auto"/>
      </w:divBdr>
    </w:div>
    <w:div w:id="614531296">
      <w:bodyDiv w:val="1"/>
      <w:marLeft w:val="0"/>
      <w:marRight w:val="0"/>
      <w:marTop w:val="0"/>
      <w:marBottom w:val="0"/>
      <w:divBdr>
        <w:top w:val="none" w:sz="0" w:space="0" w:color="auto"/>
        <w:left w:val="none" w:sz="0" w:space="0" w:color="auto"/>
        <w:bottom w:val="none" w:sz="0" w:space="0" w:color="auto"/>
        <w:right w:val="none" w:sz="0" w:space="0" w:color="auto"/>
      </w:divBdr>
    </w:div>
    <w:div w:id="614555155">
      <w:bodyDiv w:val="1"/>
      <w:marLeft w:val="0"/>
      <w:marRight w:val="0"/>
      <w:marTop w:val="0"/>
      <w:marBottom w:val="0"/>
      <w:divBdr>
        <w:top w:val="none" w:sz="0" w:space="0" w:color="auto"/>
        <w:left w:val="none" w:sz="0" w:space="0" w:color="auto"/>
        <w:bottom w:val="none" w:sz="0" w:space="0" w:color="auto"/>
        <w:right w:val="none" w:sz="0" w:space="0" w:color="auto"/>
      </w:divBdr>
    </w:div>
    <w:div w:id="614555350">
      <w:bodyDiv w:val="1"/>
      <w:marLeft w:val="0"/>
      <w:marRight w:val="0"/>
      <w:marTop w:val="0"/>
      <w:marBottom w:val="0"/>
      <w:divBdr>
        <w:top w:val="none" w:sz="0" w:space="0" w:color="auto"/>
        <w:left w:val="none" w:sz="0" w:space="0" w:color="auto"/>
        <w:bottom w:val="none" w:sz="0" w:space="0" w:color="auto"/>
        <w:right w:val="none" w:sz="0" w:space="0" w:color="auto"/>
      </w:divBdr>
    </w:div>
    <w:div w:id="614556141">
      <w:bodyDiv w:val="1"/>
      <w:marLeft w:val="0"/>
      <w:marRight w:val="0"/>
      <w:marTop w:val="0"/>
      <w:marBottom w:val="0"/>
      <w:divBdr>
        <w:top w:val="none" w:sz="0" w:space="0" w:color="auto"/>
        <w:left w:val="none" w:sz="0" w:space="0" w:color="auto"/>
        <w:bottom w:val="none" w:sz="0" w:space="0" w:color="auto"/>
        <w:right w:val="none" w:sz="0" w:space="0" w:color="auto"/>
      </w:divBdr>
    </w:div>
    <w:div w:id="614558901">
      <w:bodyDiv w:val="1"/>
      <w:marLeft w:val="0"/>
      <w:marRight w:val="0"/>
      <w:marTop w:val="0"/>
      <w:marBottom w:val="0"/>
      <w:divBdr>
        <w:top w:val="none" w:sz="0" w:space="0" w:color="auto"/>
        <w:left w:val="none" w:sz="0" w:space="0" w:color="auto"/>
        <w:bottom w:val="none" w:sz="0" w:space="0" w:color="auto"/>
        <w:right w:val="none" w:sz="0" w:space="0" w:color="auto"/>
      </w:divBdr>
    </w:div>
    <w:div w:id="614559854">
      <w:bodyDiv w:val="1"/>
      <w:marLeft w:val="0"/>
      <w:marRight w:val="0"/>
      <w:marTop w:val="0"/>
      <w:marBottom w:val="0"/>
      <w:divBdr>
        <w:top w:val="none" w:sz="0" w:space="0" w:color="auto"/>
        <w:left w:val="none" w:sz="0" w:space="0" w:color="auto"/>
        <w:bottom w:val="none" w:sz="0" w:space="0" w:color="auto"/>
        <w:right w:val="none" w:sz="0" w:space="0" w:color="auto"/>
      </w:divBdr>
    </w:div>
    <w:div w:id="614562000">
      <w:bodyDiv w:val="1"/>
      <w:marLeft w:val="0"/>
      <w:marRight w:val="0"/>
      <w:marTop w:val="0"/>
      <w:marBottom w:val="0"/>
      <w:divBdr>
        <w:top w:val="none" w:sz="0" w:space="0" w:color="auto"/>
        <w:left w:val="none" w:sz="0" w:space="0" w:color="auto"/>
        <w:bottom w:val="none" w:sz="0" w:space="0" w:color="auto"/>
        <w:right w:val="none" w:sz="0" w:space="0" w:color="auto"/>
      </w:divBdr>
    </w:div>
    <w:div w:id="614562702">
      <w:bodyDiv w:val="1"/>
      <w:marLeft w:val="0"/>
      <w:marRight w:val="0"/>
      <w:marTop w:val="0"/>
      <w:marBottom w:val="0"/>
      <w:divBdr>
        <w:top w:val="none" w:sz="0" w:space="0" w:color="auto"/>
        <w:left w:val="none" w:sz="0" w:space="0" w:color="auto"/>
        <w:bottom w:val="none" w:sz="0" w:space="0" w:color="auto"/>
        <w:right w:val="none" w:sz="0" w:space="0" w:color="auto"/>
      </w:divBdr>
    </w:div>
    <w:div w:id="614597361">
      <w:bodyDiv w:val="1"/>
      <w:marLeft w:val="0"/>
      <w:marRight w:val="0"/>
      <w:marTop w:val="0"/>
      <w:marBottom w:val="0"/>
      <w:divBdr>
        <w:top w:val="none" w:sz="0" w:space="0" w:color="auto"/>
        <w:left w:val="none" w:sz="0" w:space="0" w:color="auto"/>
        <w:bottom w:val="none" w:sz="0" w:space="0" w:color="auto"/>
        <w:right w:val="none" w:sz="0" w:space="0" w:color="auto"/>
      </w:divBdr>
    </w:div>
    <w:div w:id="614597862">
      <w:bodyDiv w:val="1"/>
      <w:marLeft w:val="0"/>
      <w:marRight w:val="0"/>
      <w:marTop w:val="0"/>
      <w:marBottom w:val="0"/>
      <w:divBdr>
        <w:top w:val="none" w:sz="0" w:space="0" w:color="auto"/>
        <w:left w:val="none" w:sz="0" w:space="0" w:color="auto"/>
        <w:bottom w:val="none" w:sz="0" w:space="0" w:color="auto"/>
        <w:right w:val="none" w:sz="0" w:space="0" w:color="auto"/>
      </w:divBdr>
    </w:div>
    <w:div w:id="614598347">
      <w:bodyDiv w:val="1"/>
      <w:marLeft w:val="0"/>
      <w:marRight w:val="0"/>
      <w:marTop w:val="0"/>
      <w:marBottom w:val="0"/>
      <w:divBdr>
        <w:top w:val="none" w:sz="0" w:space="0" w:color="auto"/>
        <w:left w:val="none" w:sz="0" w:space="0" w:color="auto"/>
        <w:bottom w:val="none" w:sz="0" w:space="0" w:color="auto"/>
        <w:right w:val="none" w:sz="0" w:space="0" w:color="auto"/>
      </w:divBdr>
    </w:div>
    <w:div w:id="614598437">
      <w:bodyDiv w:val="1"/>
      <w:marLeft w:val="0"/>
      <w:marRight w:val="0"/>
      <w:marTop w:val="0"/>
      <w:marBottom w:val="0"/>
      <w:divBdr>
        <w:top w:val="none" w:sz="0" w:space="0" w:color="auto"/>
        <w:left w:val="none" w:sz="0" w:space="0" w:color="auto"/>
        <w:bottom w:val="none" w:sz="0" w:space="0" w:color="auto"/>
        <w:right w:val="none" w:sz="0" w:space="0" w:color="auto"/>
      </w:divBdr>
    </w:div>
    <w:div w:id="614677325">
      <w:bodyDiv w:val="1"/>
      <w:marLeft w:val="0"/>
      <w:marRight w:val="0"/>
      <w:marTop w:val="0"/>
      <w:marBottom w:val="0"/>
      <w:divBdr>
        <w:top w:val="none" w:sz="0" w:space="0" w:color="auto"/>
        <w:left w:val="none" w:sz="0" w:space="0" w:color="auto"/>
        <w:bottom w:val="none" w:sz="0" w:space="0" w:color="auto"/>
        <w:right w:val="none" w:sz="0" w:space="0" w:color="auto"/>
      </w:divBdr>
    </w:div>
    <w:div w:id="614678673">
      <w:bodyDiv w:val="1"/>
      <w:marLeft w:val="0"/>
      <w:marRight w:val="0"/>
      <w:marTop w:val="0"/>
      <w:marBottom w:val="0"/>
      <w:divBdr>
        <w:top w:val="none" w:sz="0" w:space="0" w:color="auto"/>
        <w:left w:val="none" w:sz="0" w:space="0" w:color="auto"/>
        <w:bottom w:val="none" w:sz="0" w:space="0" w:color="auto"/>
        <w:right w:val="none" w:sz="0" w:space="0" w:color="auto"/>
      </w:divBdr>
    </w:div>
    <w:div w:id="614678822">
      <w:bodyDiv w:val="1"/>
      <w:marLeft w:val="0"/>
      <w:marRight w:val="0"/>
      <w:marTop w:val="0"/>
      <w:marBottom w:val="0"/>
      <w:divBdr>
        <w:top w:val="none" w:sz="0" w:space="0" w:color="auto"/>
        <w:left w:val="none" w:sz="0" w:space="0" w:color="auto"/>
        <w:bottom w:val="none" w:sz="0" w:space="0" w:color="auto"/>
        <w:right w:val="none" w:sz="0" w:space="0" w:color="auto"/>
      </w:divBdr>
    </w:div>
    <w:div w:id="614681691">
      <w:bodyDiv w:val="1"/>
      <w:marLeft w:val="0"/>
      <w:marRight w:val="0"/>
      <w:marTop w:val="0"/>
      <w:marBottom w:val="0"/>
      <w:divBdr>
        <w:top w:val="none" w:sz="0" w:space="0" w:color="auto"/>
        <w:left w:val="none" w:sz="0" w:space="0" w:color="auto"/>
        <w:bottom w:val="none" w:sz="0" w:space="0" w:color="auto"/>
        <w:right w:val="none" w:sz="0" w:space="0" w:color="auto"/>
      </w:divBdr>
    </w:div>
    <w:div w:id="614749668">
      <w:bodyDiv w:val="1"/>
      <w:marLeft w:val="0"/>
      <w:marRight w:val="0"/>
      <w:marTop w:val="0"/>
      <w:marBottom w:val="0"/>
      <w:divBdr>
        <w:top w:val="none" w:sz="0" w:space="0" w:color="auto"/>
        <w:left w:val="none" w:sz="0" w:space="0" w:color="auto"/>
        <w:bottom w:val="none" w:sz="0" w:space="0" w:color="auto"/>
        <w:right w:val="none" w:sz="0" w:space="0" w:color="auto"/>
      </w:divBdr>
    </w:div>
    <w:div w:id="614750605">
      <w:bodyDiv w:val="1"/>
      <w:marLeft w:val="0"/>
      <w:marRight w:val="0"/>
      <w:marTop w:val="0"/>
      <w:marBottom w:val="0"/>
      <w:divBdr>
        <w:top w:val="none" w:sz="0" w:space="0" w:color="auto"/>
        <w:left w:val="none" w:sz="0" w:space="0" w:color="auto"/>
        <w:bottom w:val="none" w:sz="0" w:space="0" w:color="auto"/>
        <w:right w:val="none" w:sz="0" w:space="0" w:color="auto"/>
      </w:divBdr>
    </w:div>
    <w:div w:id="614752984">
      <w:bodyDiv w:val="1"/>
      <w:marLeft w:val="0"/>
      <w:marRight w:val="0"/>
      <w:marTop w:val="0"/>
      <w:marBottom w:val="0"/>
      <w:divBdr>
        <w:top w:val="none" w:sz="0" w:space="0" w:color="auto"/>
        <w:left w:val="none" w:sz="0" w:space="0" w:color="auto"/>
        <w:bottom w:val="none" w:sz="0" w:space="0" w:color="auto"/>
        <w:right w:val="none" w:sz="0" w:space="0" w:color="auto"/>
      </w:divBdr>
    </w:div>
    <w:div w:id="614753386">
      <w:bodyDiv w:val="1"/>
      <w:marLeft w:val="0"/>
      <w:marRight w:val="0"/>
      <w:marTop w:val="0"/>
      <w:marBottom w:val="0"/>
      <w:divBdr>
        <w:top w:val="none" w:sz="0" w:space="0" w:color="auto"/>
        <w:left w:val="none" w:sz="0" w:space="0" w:color="auto"/>
        <w:bottom w:val="none" w:sz="0" w:space="0" w:color="auto"/>
        <w:right w:val="none" w:sz="0" w:space="0" w:color="auto"/>
      </w:divBdr>
    </w:div>
    <w:div w:id="614754293">
      <w:bodyDiv w:val="1"/>
      <w:marLeft w:val="0"/>
      <w:marRight w:val="0"/>
      <w:marTop w:val="0"/>
      <w:marBottom w:val="0"/>
      <w:divBdr>
        <w:top w:val="none" w:sz="0" w:space="0" w:color="auto"/>
        <w:left w:val="none" w:sz="0" w:space="0" w:color="auto"/>
        <w:bottom w:val="none" w:sz="0" w:space="0" w:color="auto"/>
        <w:right w:val="none" w:sz="0" w:space="0" w:color="auto"/>
      </w:divBdr>
    </w:div>
    <w:div w:id="614754893">
      <w:bodyDiv w:val="1"/>
      <w:marLeft w:val="0"/>
      <w:marRight w:val="0"/>
      <w:marTop w:val="0"/>
      <w:marBottom w:val="0"/>
      <w:divBdr>
        <w:top w:val="none" w:sz="0" w:space="0" w:color="auto"/>
        <w:left w:val="none" w:sz="0" w:space="0" w:color="auto"/>
        <w:bottom w:val="none" w:sz="0" w:space="0" w:color="auto"/>
        <w:right w:val="none" w:sz="0" w:space="0" w:color="auto"/>
      </w:divBdr>
    </w:div>
    <w:div w:id="614755010">
      <w:bodyDiv w:val="1"/>
      <w:marLeft w:val="0"/>
      <w:marRight w:val="0"/>
      <w:marTop w:val="0"/>
      <w:marBottom w:val="0"/>
      <w:divBdr>
        <w:top w:val="none" w:sz="0" w:space="0" w:color="auto"/>
        <w:left w:val="none" w:sz="0" w:space="0" w:color="auto"/>
        <w:bottom w:val="none" w:sz="0" w:space="0" w:color="auto"/>
        <w:right w:val="none" w:sz="0" w:space="0" w:color="auto"/>
      </w:divBdr>
    </w:div>
    <w:div w:id="614755727">
      <w:bodyDiv w:val="1"/>
      <w:marLeft w:val="0"/>
      <w:marRight w:val="0"/>
      <w:marTop w:val="0"/>
      <w:marBottom w:val="0"/>
      <w:divBdr>
        <w:top w:val="none" w:sz="0" w:space="0" w:color="auto"/>
        <w:left w:val="none" w:sz="0" w:space="0" w:color="auto"/>
        <w:bottom w:val="none" w:sz="0" w:space="0" w:color="auto"/>
        <w:right w:val="none" w:sz="0" w:space="0" w:color="auto"/>
      </w:divBdr>
    </w:div>
    <w:div w:id="614756260">
      <w:bodyDiv w:val="1"/>
      <w:marLeft w:val="0"/>
      <w:marRight w:val="0"/>
      <w:marTop w:val="0"/>
      <w:marBottom w:val="0"/>
      <w:divBdr>
        <w:top w:val="none" w:sz="0" w:space="0" w:color="auto"/>
        <w:left w:val="none" w:sz="0" w:space="0" w:color="auto"/>
        <w:bottom w:val="none" w:sz="0" w:space="0" w:color="auto"/>
        <w:right w:val="none" w:sz="0" w:space="0" w:color="auto"/>
      </w:divBdr>
    </w:div>
    <w:div w:id="614798053">
      <w:bodyDiv w:val="1"/>
      <w:marLeft w:val="0"/>
      <w:marRight w:val="0"/>
      <w:marTop w:val="0"/>
      <w:marBottom w:val="0"/>
      <w:divBdr>
        <w:top w:val="none" w:sz="0" w:space="0" w:color="auto"/>
        <w:left w:val="none" w:sz="0" w:space="0" w:color="auto"/>
        <w:bottom w:val="none" w:sz="0" w:space="0" w:color="auto"/>
        <w:right w:val="none" w:sz="0" w:space="0" w:color="auto"/>
      </w:divBdr>
    </w:div>
    <w:div w:id="614798602">
      <w:bodyDiv w:val="1"/>
      <w:marLeft w:val="0"/>
      <w:marRight w:val="0"/>
      <w:marTop w:val="0"/>
      <w:marBottom w:val="0"/>
      <w:divBdr>
        <w:top w:val="none" w:sz="0" w:space="0" w:color="auto"/>
        <w:left w:val="none" w:sz="0" w:space="0" w:color="auto"/>
        <w:bottom w:val="none" w:sz="0" w:space="0" w:color="auto"/>
        <w:right w:val="none" w:sz="0" w:space="0" w:color="auto"/>
      </w:divBdr>
    </w:div>
    <w:div w:id="614874105">
      <w:bodyDiv w:val="1"/>
      <w:marLeft w:val="0"/>
      <w:marRight w:val="0"/>
      <w:marTop w:val="0"/>
      <w:marBottom w:val="0"/>
      <w:divBdr>
        <w:top w:val="none" w:sz="0" w:space="0" w:color="auto"/>
        <w:left w:val="none" w:sz="0" w:space="0" w:color="auto"/>
        <w:bottom w:val="none" w:sz="0" w:space="0" w:color="auto"/>
        <w:right w:val="none" w:sz="0" w:space="0" w:color="auto"/>
      </w:divBdr>
    </w:div>
    <w:div w:id="614941644">
      <w:bodyDiv w:val="1"/>
      <w:marLeft w:val="0"/>
      <w:marRight w:val="0"/>
      <w:marTop w:val="0"/>
      <w:marBottom w:val="0"/>
      <w:divBdr>
        <w:top w:val="none" w:sz="0" w:space="0" w:color="auto"/>
        <w:left w:val="none" w:sz="0" w:space="0" w:color="auto"/>
        <w:bottom w:val="none" w:sz="0" w:space="0" w:color="auto"/>
        <w:right w:val="none" w:sz="0" w:space="0" w:color="auto"/>
      </w:divBdr>
    </w:div>
    <w:div w:id="614946794">
      <w:bodyDiv w:val="1"/>
      <w:marLeft w:val="0"/>
      <w:marRight w:val="0"/>
      <w:marTop w:val="0"/>
      <w:marBottom w:val="0"/>
      <w:divBdr>
        <w:top w:val="none" w:sz="0" w:space="0" w:color="auto"/>
        <w:left w:val="none" w:sz="0" w:space="0" w:color="auto"/>
        <w:bottom w:val="none" w:sz="0" w:space="0" w:color="auto"/>
        <w:right w:val="none" w:sz="0" w:space="0" w:color="auto"/>
      </w:divBdr>
    </w:div>
    <w:div w:id="614947922">
      <w:bodyDiv w:val="1"/>
      <w:marLeft w:val="0"/>
      <w:marRight w:val="0"/>
      <w:marTop w:val="0"/>
      <w:marBottom w:val="0"/>
      <w:divBdr>
        <w:top w:val="none" w:sz="0" w:space="0" w:color="auto"/>
        <w:left w:val="none" w:sz="0" w:space="0" w:color="auto"/>
        <w:bottom w:val="none" w:sz="0" w:space="0" w:color="auto"/>
        <w:right w:val="none" w:sz="0" w:space="0" w:color="auto"/>
      </w:divBdr>
    </w:div>
    <w:div w:id="614948571">
      <w:bodyDiv w:val="1"/>
      <w:marLeft w:val="0"/>
      <w:marRight w:val="0"/>
      <w:marTop w:val="0"/>
      <w:marBottom w:val="0"/>
      <w:divBdr>
        <w:top w:val="none" w:sz="0" w:space="0" w:color="auto"/>
        <w:left w:val="none" w:sz="0" w:space="0" w:color="auto"/>
        <w:bottom w:val="none" w:sz="0" w:space="0" w:color="auto"/>
        <w:right w:val="none" w:sz="0" w:space="0" w:color="auto"/>
      </w:divBdr>
    </w:div>
    <w:div w:id="614990005">
      <w:bodyDiv w:val="1"/>
      <w:marLeft w:val="0"/>
      <w:marRight w:val="0"/>
      <w:marTop w:val="0"/>
      <w:marBottom w:val="0"/>
      <w:divBdr>
        <w:top w:val="none" w:sz="0" w:space="0" w:color="auto"/>
        <w:left w:val="none" w:sz="0" w:space="0" w:color="auto"/>
        <w:bottom w:val="none" w:sz="0" w:space="0" w:color="auto"/>
        <w:right w:val="none" w:sz="0" w:space="0" w:color="auto"/>
      </w:divBdr>
    </w:div>
    <w:div w:id="614991259">
      <w:bodyDiv w:val="1"/>
      <w:marLeft w:val="0"/>
      <w:marRight w:val="0"/>
      <w:marTop w:val="0"/>
      <w:marBottom w:val="0"/>
      <w:divBdr>
        <w:top w:val="none" w:sz="0" w:space="0" w:color="auto"/>
        <w:left w:val="none" w:sz="0" w:space="0" w:color="auto"/>
        <w:bottom w:val="none" w:sz="0" w:space="0" w:color="auto"/>
        <w:right w:val="none" w:sz="0" w:space="0" w:color="auto"/>
      </w:divBdr>
    </w:div>
    <w:div w:id="615016318">
      <w:bodyDiv w:val="1"/>
      <w:marLeft w:val="0"/>
      <w:marRight w:val="0"/>
      <w:marTop w:val="0"/>
      <w:marBottom w:val="0"/>
      <w:divBdr>
        <w:top w:val="none" w:sz="0" w:space="0" w:color="auto"/>
        <w:left w:val="none" w:sz="0" w:space="0" w:color="auto"/>
        <w:bottom w:val="none" w:sz="0" w:space="0" w:color="auto"/>
        <w:right w:val="none" w:sz="0" w:space="0" w:color="auto"/>
      </w:divBdr>
    </w:div>
    <w:div w:id="615016969">
      <w:bodyDiv w:val="1"/>
      <w:marLeft w:val="0"/>
      <w:marRight w:val="0"/>
      <w:marTop w:val="0"/>
      <w:marBottom w:val="0"/>
      <w:divBdr>
        <w:top w:val="none" w:sz="0" w:space="0" w:color="auto"/>
        <w:left w:val="none" w:sz="0" w:space="0" w:color="auto"/>
        <w:bottom w:val="none" w:sz="0" w:space="0" w:color="auto"/>
        <w:right w:val="none" w:sz="0" w:space="0" w:color="auto"/>
      </w:divBdr>
    </w:div>
    <w:div w:id="615060853">
      <w:bodyDiv w:val="1"/>
      <w:marLeft w:val="0"/>
      <w:marRight w:val="0"/>
      <w:marTop w:val="0"/>
      <w:marBottom w:val="0"/>
      <w:divBdr>
        <w:top w:val="none" w:sz="0" w:space="0" w:color="auto"/>
        <w:left w:val="none" w:sz="0" w:space="0" w:color="auto"/>
        <w:bottom w:val="none" w:sz="0" w:space="0" w:color="auto"/>
        <w:right w:val="none" w:sz="0" w:space="0" w:color="auto"/>
      </w:divBdr>
    </w:div>
    <w:div w:id="615065616">
      <w:bodyDiv w:val="1"/>
      <w:marLeft w:val="0"/>
      <w:marRight w:val="0"/>
      <w:marTop w:val="0"/>
      <w:marBottom w:val="0"/>
      <w:divBdr>
        <w:top w:val="none" w:sz="0" w:space="0" w:color="auto"/>
        <w:left w:val="none" w:sz="0" w:space="0" w:color="auto"/>
        <w:bottom w:val="none" w:sz="0" w:space="0" w:color="auto"/>
        <w:right w:val="none" w:sz="0" w:space="0" w:color="auto"/>
      </w:divBdr>
    </w:div>
    <w:div w:id="615068084">
      <w:bodyDiv w:val="1"/>
      <w:marLeft w:val="0"/>
      <w:marRight w:val="0"/>
      <w:marTop w:val="0"/>
      <w:marBottom w:val="0"/>
      <w:divBdr>
        <w:top w:val="none" w:sz="0" w:space="0" w:color="auto"/>
        <w:left w:val="none" w:sz="0" w:space="0" w:color="auto"/>
        <w:bottom w:val="none" w:sz="0" w:space="0" w:color="auto"/>
        <w:right w:val="none" w:sz="0" w:space="0" w:color="auto"/>
      </w:divBdr>
    </w:div>
    <w:div w:id="615137123">
      <w:bodyDiv w:val="1"/>
      <w:marLeft w:val="0"/>
      <w:marRight w:val="0"/>
      <w:marTop w:val="0"/>
      <w:marBottom w:val="0"/>
      <w:divBdr>
        <w:top w:val="none" w:sz="0" w:space="0" w:color="auto"/>
        <w:left w:val="none" w:sz="0" w:space="0" w:color="auto"/>
        <w:bottom w:val="none" w:sz="0" w:space="0" w:color="auto"/>
        <w:right w:val="none" w:sz="0" w:space="0" w:color="auto"/>
      </w:divBdr>
    </w:div>
    <w:div w:id="615138967">
      <w:bodyDiv w:val="1"/>
      <w:marLeft w:val="0"/>
      <w:marRight w:val="0"/>
      <w:marTop w:val="0"/>
      <w:marBottom w:val="0"/>
      <w:divBdr>
        <w:top w:val="none" w:sz="0" w:space="0" w:color="auto"/>
        <w:left w:val="none" w:sz="0" w:space="0" w:color="auto"/>
        <w:bottom w:val="none" w:sz="0" w:space="0" w:color="auto"/>
        <w:right w:val="none" w:sz="0" w:space="0" w:color="auto"/>
      </w:divBdr>
    </w:div>
    <w:div w:id="615139992">
      <w:bodyDiv w:val="1"/>
      <w:marLeft w:val="0"/>
      <w:marRight w:val="0"/>
      <w:marTop w:val="0"/>
      <w:marBottom w:val="0"/>
      <w:divBdr>
        <w:top w:val="none" w:sz="0" w:space="0" w:color="auto"/>
        <w:left w:val="none" w:sz="0" w:space="0" w:color="auto"/>
        <w:bottom w:val="none" w:sz="0" w:space="0" w:color="auto"/>
        <w:right w:val="none" w:sz="0" w:space="0" w:color="auto"/>
      </w:divBdr>
    </w:div>
    <w:div w:id="615142813">
      <w:bodyDiv w:val="1"/>
      <w:marLeft w:val="0"/>
      <w:marRight w:val="0"/>
      <w:marTop w:val="0"/>
      <w:marBottom w:val="0"/>
      <w:divBdr>
        <w:top w:val="none" w:sz="0" w:space="0" w:color="auto"/>
        <w:left w:val="none" w:sz="0" w:space="0" w:color="auto"/>
        <w:bottom w:val="none" w:sz="0" w:space="0" w:color="auto"/>
        <w:right w:val="none" w:sz="0" w:space="0" w:color="auto"/>
      </w:divBdr>
    </w:div>
    <w:div w:id="615143819">
      <w:bodyDiv w:val="1"/>
      <w:marLeft w:val="0"/>
      <w:marRight w:val="0"/>
      <w:marTop w:val="0"/>
      <w:marBottom w:val="0"/>
      <w:divBdr>
        <w:top w:val="none" w:sz="0" w:space="0" w:color="auto"/>
        <w:left w:val="none" w:sz="0" w:space="0" w:color="auto"/>
        <w:bottom w:val="none" w:sz="0" w:space="0" w:color="auto"/>
        <w:right w:val="none" w:sz="0" w:space="0" w:color="auto"/>
      </w:divBdr>
    </w:div>
    <w:div w:id="615210324">
      <w:bodyDiv w:val="1"/>
      <w:marLeft w:val="0"/>
      <w:marRight w:val="0"/>
      <w:marTop w:val="0"/>
      <w:marBottom w:val="0"/>
      <w:divBdr>
        <w:top w:val="none" w:sz="0" w:space="0" w:color="auto"/>
        <w:left w:val="none" w:sz="0" w:space="0" w:color="auto"/>
        <w:bottom w:val="none" w:sz="0" w:space="0" w:color="auto"/>
        <w:right w:val="none" w:sz="0" w:space="0" w:color="auto"/>
      </w:divBdr>
    </w:div>
    <w:div w:id="615211089">
      <w:bodyDiv w:val="1"/>
      <w:marLeft w:val="0"/>
      <w:marRight w:val="0"/>
      <w:marTop w:val="0"/>
      <w:marBottom w:val="0"/>
      <w:divBdr>
        <w:top w:val="none" w:sz="0" w:space="0" w:color="auto"/>
        <w:left w:val="none" w:sz="0" w:space="0" w:color="auto"/>
        <w:bottom w:val="none" w:sz="0" w:space="0" w:color="auto"/>
        <w:right w:val="none" w:sz="0" w:space="0" w:color="auto"/>
      </w:divBdr>
    </w:div>
    <w:div w:id="615213775">
      <w:bodyDiv w:val="1"/>
      <w:marLeft w:val="0"/>
      <w:marRight w:val="0"/>
      <w:marTop w:val="0"/>
      <w:marBottom w:val="0"/>
      <w:divBdr>
        <w:top w:val="none" w:sz="0" w:space="0" w:color="auto"/>
        <w:left w:val="none" w:sz="0" w:space="0" w:color="auto"/>
        <w:bottom w:val="none" w:sz="0" w:space="0" w:color="auto"/>
        <w:right w:val="none" w:sz="0" w:space="0" w:color="auto"/>
      </w:divBdr>
    </w:div>
    <w:div w:id="615214316">
      <w:bodyDiv w:val="1"/>
      <w:marLeft w:val="0"/>
      <w:marRight w:val="0"/>
      <w:marTop w:val="0"/>
      <w:marBottom w:val="0"/>
      <w:divBdr>
        <w:top w:val="none" w:sz="0" w:space="0" w:color="auto"/>
        <w:left w:val="none" w:sz="0" w:space="0" w:color="auto"/>
        <w:bottom w:val="none" w:sz="0" w:space="0" w:color="auto"/>
        <w:right w:val="none" w:sz="0" w:space="0" w:color="auto"/>
      </w:divBdr>
    </w:div>
    <w:div w:id="615215077">
      <w:bodyDiv w:val="1"/>
      <w:marLeft w:val="0"/>
      <w:marRight w:val="0"/>
      <w:marTop w:val="0"/>
      <w:marBottom w:val="0"/>
      <w:divBdr>
        <w:top w:val="none" w:sz="0" w:space="0" w:color="auto"/>
        <w:left w:val="none" w:sz="0" w:space="0" w:color="auto"/>
        <w:bottom w:val="none" w:sz="0" w:space="0" w:color="auto"/>
        <w:right w:val="none" w:sz="0" w:space="0" w:color="auto"/>
      </w:divBdr>
    </w:div>
    <w:div w:id="615215957">
      <w:bodyDiv w:val="1"/>
      <w:marLeft w:val="0"/>
      <w:marRight w:val="0"/>
      <w:marTop w:val="0"/>
      <w:marBottom w:val="0"/>
      <w:divBdr>
        <w:top w:val="none" w:sz="0" w:space="0" w:color="auto"/>
        <w:left w:val="none" w:sz="0" w:space="0" w:color="auto"/>
        <w:bottom w:val="none" w:sz="0" w:space="0" w:color="auto"/>
        <w:right w:val="none" w:sz="0" w:space="0" w:color="auto"/>
      </w:divBdr>
    </w:div>
    <w:div w:id="615252598">
      <w:bodyDiv w:val="1"/>
      <w:marLeft w:val="0"/>
      <w:marRight w:val="0"/>
      <w:marTop w:val="0"/>
      <w:marBottom w:val="0"/>
      <w:divBdr>
        <w:top w:val="none" w:sz="0" w:space="0" w:color="auto"/>
        <w:left w:val="none" w:sz="0" w:space="0" w:color="auto"/>
        <w:bottom w:val="none" w:sz="0" w:space="0" w:color="auto"/>
        <w:right w:val="none" w:sz="0" w:space="0" w:color="auto"/>
      </w:divBdr>
    </w:div>
    <w:div w:id="615253398">
      <w:bodyDiv w:val="1"/>
      <w:marLeft w:val="0"/>
      <w:marRight w:val="0"/>
      <w:marTop w:val="0"/>
      <w:marBottom w:val="0"/>
      <w:divBdr>
        <w:top w:val="none" w:sz="0" w:space="0" w:color="auto"/>
        <w:left w:val="none" w:sz="0" w:space="0" w:color="auto"/>
        <w:bottom w:val="none" w:sz="0" w:space="0" w:color="auto"/>
        <w:right w:val="none" w:sz="0" w:space="0" w:color="auto"/>
      </w:divBdr>
    </w:div>
    <w:div w:id="615255224">
      <w:bodyDiv w:val="1"/>
      <w:marLeft w:val="0"/>
      <w:marRight w:val="0"/>
      <w:marTop w:val="0"/>
      <w:marBottom w:val="0"/>
      <w:divBdr>
        <w:top w:val="none" w:sz="0" w:space="0" w:color="auto"/>
        <w:left w:val="none" w:sz="0" w:space="0" w:color="auto"/>
        <w:bottom w:val="none" w:sz="0" w:space="0" w:color="auto"/>
        <w:right w:val="none" w:sz="0" w:space="0" w:color="auto"/>
      </w:divBdr>
    </w:div>
    <w:div w:id="615260049">
      <w:bodyDiv w:val="1"/>
      <w:marLeft w:val="0"/>
      <w:marRight w:val="0"/>
      <w:marTop w:val="0"/>
      <w:marBottom w:val="0"/>
      <w:divBdr>
        <w:top w:val="none" w:sz="0" w:space="0" w:color="auto"/>
        <w:left w:val="none" w:sz="0" w:space="0" w:color="auto"/>
        <w:bottom w:val="none" w:sz="0" w:space="0" w:color="auto"/>
        <w:right w:val="none" w:sz="0" w:space="0" w:color="auto"/>
      </w:divBdr>
    </w:div>
    <w:div w:id="615334253">
      <w:bodyDiv w:val="1"/>
      <w:marLeft w:val="0"/>
      <w:marRight w:val="0"/>
      <w:marTop w:val="0"/>
      <w:marBottom w:val="0"/>
      <w:divBdr>
        <w:top w:val="none" w:sz="0" w:space="0" w:color="auto"/>
        <w:left w:val="none" w:sz="0" w:space="0" w:color="auto"/>
        <w:bottom w:val="none" w:sz="0" w:space="0" w:color="auto"/>
        <w:right w:val="none" w:sz="0" w:space="0" w:color="auto"/>
      </w:divBdr>
    </w:div>
    <w:div w:id="615404362">
      <w:bodyDiv w:val="1"/>
      <w:marLeft w:val="0"/>
      <w:marRight w:val="0"/>
      <w:marTop w:val="0"/>
      <w:marBottom w:val="0"/>
      <w:divBdr>
        <w:top w:val="none" w:sz="0" w:space="0" w:color="auto"/>
        <w:left w:val="none" w:sz="0" w:space="0" w:color="auto"/>
        <w:bottom w:val="none" w:sz="0" w:space="0" w:color="auto"/>
        <w:right w:val="none" w:sz="0" w:space="0" w:color="auto"/>
      </w:divBdr>
    </w:div>
    <w:div w:id="615404561">
      <w:bodyDiv w:val="1"/>
      <w:marLeft w:val="0"/>
      <w:marRight w:val="0"/>
      <w:marTop w:val="0"/>
      <w:marBottom w:val="0"/>
      <w:divBdr>
        <w:top w:val="none" w:sz="0" w:space="0" w:color="auto"/>
        <w:left w:val="none" w:sz="0" w:space="0" w:color="auto"/>
        <w:bottom w:val="none" w:sz="0" w:space="0" w:color="auto"/>
        <w:right w:val="none" w:sz="0" w:space="0" w:color="auto"/>
      </w:divBdr>
    </w:div>
    <w:div w:id="615405622">
      <w:bodyDiv w:val="1"/>
      <w:marLeft w:val="0"/>
      <w:marRight w:val="0"/>
      <w:marTop w:val="0"/>
      <w:marBottom w:val="0"/>
      <w:divBdr>
        <w:top w:val="none" w:sz="0" w:space="0" w:color="auto"/>
        <w:left w:val="none" w:sz="0" w:space="0" w:color="auto"/>
        <w:bottom w:val="none" w:sz="0" w:space="0" w:color="auto"/>
        <w:right w:val="none" w:sz="0" w:space="0" w:color="auto"/>
      </w:divBdr>
    </w:div>
    <w:div w:id="615407656">
      <w:bodyDiv w:val="1"/>
      <w:marLeft w:val="0"/>
      <w:marRight w:val="0"/>
      <w:marTop w:val="0"/>
      <w:marBottom w:val="0"/>
      <w:divBdr>
        <w:top w:val="none" w:sz="0" w:space="0" w:color="auto"/>
        <w:left w:val="none" w:sz="0" w:space="0" w:color="auto"/>
        <w:bottom w:val="none" w:sz="0" w:space="0" w:color="auto"/>
        <w:right w:val="none" w:sz="0" w:space="0" w:color="auto"/>
      </w:divBdr>
    </w:div>
    <w:div w:id="615410798">
      <w:bodyDiv w:val="1"/>
      <w:marLeft w:val="0"/>
      <w:marRight w:val="0"/>
      <w:marTop w:val="0"/>
      <w:marBottom w:val="0"/>
      <w:divBdr>
        <w:top w:val="none" w:sz="0" w:space="0" w:color="auto"/>
        <w:left w:val="none" w:sz="0" w:space="0" w:color="auto"/>
        <w:bottom w:val="none" w:sz="0" w:space="0" w:color="auto"/>
        <w:right w:val="none" w:sz="0" w:space="0" w:color="auto"/>
      </w:divBdr>
    </w:div>
    <w:div w:id="615451324">
      <w:bodyDiv w:val="1"/>
      <w:marLeft w:val="0"/>
      <w:marRight w:val="0"/>
      <w:marTop w:val="0"/>
      <w:marBottom w:val="0"/>
      <w:divBdr>
        <w:top w:val="none" w:sz="0" w:space="0" w:color="auto"/>
        <w:left w:val="none" w:sz="0" w:space="0" w:color="auto"/>
        <w:bottom w:val="none" w:sz="0" w:space="0" w:color="auto"/>
        <w:right w:val="none" w:sz="0" w:space="0" w:color="auto"/>
      </w:divBdr>
    </w:div>
    <w:div w:id="615480172">
      <w:bodyDiv w:val="1"/>
      <w:marLeft w:val="0"/>
      <w:marRight w:val="0"/>
      <w:marTop w:val="0"/>
      <w:marBottom w:val="0"/>
      <w:divBdr>
        <w:top w:val="none" w:sz="0" w:space="0" w:color="auto"/>
        <w:left w:val="none" w:sz="0" w:space="0" w:color="auto"/>
        <w:bottom w:val="none" w:sz="0" w:space="0" w:color="auto"/>
        <w:right w:val="none" w:sz="0" w:space="0" w:color="auto"/>
      </w:divBdr>
    </w:div>
    <w:div w:id="615523418">
      <w:bodyDiv w:val="1"/>
      <w:marLeft w:val="0"/>
      <w:marRight w:val="0"/>
      <w:marTop w:val="0"/>
      <w:marBottom w:val="0"/>
      <w:divBdr>
        <w:top w:val="none" w:sz="0" w:space="0" w:color="auto"/>
        <w:left w:val="none" w:sz="0" w:space="0" w:color="auto"/>
        <w:bottom w:val="none" w:sz="0" w:space="0" w:color="auto"/>
        <w:right w:val="none" w:sz="0" w:space="0" w:color="auto"/>
      </w:divBdr>
    </w:div>
    <w:div w:id="615599978">
      <w:bodyDiv w:val="1"/>
      <w:marLeft w:val="0"/>
      <w:marRight w:val="0"/>
      <w:marTop w:val="0"/>
      <w:marBottom w:val="0"/>
      <w:divBdr>
        <w:top w:val="none" w:sz="0" w:space="0" w:color="auto"/>
        <w:left w:val="none" w:sz="0" w:space="0" w:color="auto"/>
        <w:bottom w:val="none" w:sz="0" w:space="0" w:color="auto"/>
        <w:right w:val="none" w:sz="0" w:space="0" w:color="auto"/>
      </w:divBdr>
    </w:div>
    <w:div w:id="615671897">
      <w:bodyDiv w:val="1"/>
      <w:marLeft w:val="0"/>
      <w:marRight w:val="0"/>
      <w:marTop w:val="0"/>
      <w:marBottom w:val="0"/>
      <w:divBdr>
        <w:top w:val="none" w:sz="0" w:space="0" w:color="auto"/>
        <w:left w:val="none" w:sz="0" w:space="0" w:color="auto"/>
        <w:bottom w:val="none" w:sz="0" w:space="0" w:color="auto"/>
        <w:right w:val="none" w:sz="0" w:space="0" w:color="auto"/>
      </w:divBdr>
    </w:div>
    <w:div w:id="615677016">
      <w:bodyDiv w:val="1"/>
      <w:marLeft w:val="0"/>
      <w:marRight w:val="0"/>
      <w:marTop w:val="0"/>
      <w:marBottom w:val="0"/>
      <w:divBdr>
        <w:top w:val="none" w:sz="0" w:space="0" w:color="auto"/>
        <w:left w:val="none" w:sz="0" w:space="0" w:color="auto"/>
        <w:bottom w:val="none" w:sz="0" w:space="0" w:color="auto"/>
        <w:right w:val="none" w:sz="0" w:space="0" w:color="auto"/>
      </w:divBdr>
    </w:div>
    <w:div w:id="615716926">
      <w:bodyDiv w:val="1"/>
      <w:marLeft w:val="0"/>
      <w:marRight w:val="0"/>
      <w:marTop w:val="0"/>
      <w:marBottom w:val="0"/>
      <w:divBdr>
        <w:top w:val="none" w:sz="0" w:space="0" w:color="auto"/>
        <w:left w:val="none" w:sz="0" w:space="0" w:color="auto"/>
        <w:bottom w:val="none" w:sz="0" w:space="0" w:color="auto"/>
        <w:right w:val="none" w:sz="0" w:space="0" w:color="auto"/>
      </w:divBdr>
    </w:div>
    <w:div w:id="615719020">
      <w:bodyDiv w:val="1"/>
      <w:marLeft w:val="0"/>
      <w:marRight w:val="0"/>
      <w:marTop w:val="0"/>
      <w:marBottom w:val="0"/>
      <w:divBdr>
        <w:top w:val="none" w:sz="0" w:space="0" w:color="auto"/>
        <w:left w:val="none" w:sz="0" w:space="0" w:color="auto"/>
        <w:bottom w:val="none" w:sz="0" w:space="0" w:color="auto"/>
        <w:right w:val="none" w:sz="0" w:space="0" w:color="auto"/>
      </w:divBdr>
    </w:div>
    <w:div w:id="615721302">
      <w:bodyDiv w:val="1"/>
      <w:marLeft w:val="0"/>
      <w:marRight w:val="0"/>
      <w:marTop w:val="0"/>
      <w:marBottom w:val="0"/>
      <w:divBdr>
        <w:top w:val="none" w:sz="0" w:space="0" w:color="auto"/>
        <w:left w:val="none" w:sz="0" w:space="0" w:color="auto"/>
        <w:bottom w:val="none" w:sz="0" w:space="0" w:color="auto"/>
        <w:right w:val="none" w:sz="0" w:space="0" w:color="auto"/>
      </w:divBdr>
    </w:div>
    <w:div w:id="615790328">
      <w:bodyDiv w:val="1"/>
      <w:marLeft w:val="0"/>
      <w:marRight w:val="0"/>
      <w:marTop w:val="0"/>
      <w:marBottom w:val="0"/>
      <w:divBdr>
        <w:top w:val="none" w:sz="0" w:space="0" w:color="auto"/>
        <w:left w:val="none" w:sz="0" w:space="0" w:color="auto"/>
        <w:bottom w:val="none" w:sz="0" w:space="0" w:color="auto"/>
        <w:right w:val="none" w:sz="0" w:space="0" w:color="auto"/>
      </w:divBdr>
    </w:div>
    <w:div w:id="615792785">
      <w:bodyDiv w:val="1"/>
      <w:marLeft w:val="0"/>
      <w:marRight w:val="0"/>
      <w:marTop w:val="0"/>
      <w:marBottom w:val="0"/>
      <w:divBdr>
        <w:top w:val="none" w:sz="0" w:space="0" w:color="auto"/>
        <w:left w:val="none" w:sz="0" w:space="0" w:color="auto"/>
        <w:bottom w:val="none" w:sz="0" w:space="0" w:color="auto"/>
        <w:right w:val="none" w:sz="0" w:space="0" w:color="auto"/>
      </w:divBdr>
    </w:div>
    <w:div w:id="615795712">
      <w:bodyDiv w:val="1"/>
      <w:marLeft w:val="0"/>
      <w:marRight w:val="0"/>
      <w:marTop w:val="0"/>
      <w:marBottom w:val="0"/>
      <w:divBdr>
        <w:top w:val="none" w:sz="0" w:space="0" w:color="auto"/>
        <w:left w:val="none" w:sz="0" w:space="0" w:color="auto"/>
        <w:bottom w:val="none" w:sz="0" w:space="0" w:color="auto"/>
        <w:right w:val="none" w:sz="0" w:space="0" w:color="auto"/>
      </w:divBdr>
    </w:div>
    <w:div w:id="615795908">
      <w:bodyDiv w:val="1"/>
      <w:marLeft w:val="0"/>
      <w:marRight w:val="0"/>
      <w:marTop w:val="0"/>
      <w:marBottom w:val="0"/>
      <w:divBdr>
        <w:top w:val="none" w:sz="0" w:space="0" w:color="auto"/>
        <w:left w:val="none" w:sz="0" w:space="0" w:color="auto"/>
        <w:bottom w:val="none" w:sz="0" w:space="0" w:color="auto"/>
        <w:right w:val="none" w:sz="0" w:space="0" w:color="auto"/>
      </w:divBdr>
    </w:div>
    <w:div w:id="615796069">
      <w:bodyDiv w:val="1"/>
      <w:marLeft w:val="0"/>
      <w:marRight w:val="0"/>
      <w:marTop w:val="0"/>
      <w:marBottom w:val="0"/>
      <w:divBdr>
        <w:top w:val="none" w:sz="0" w:space="0" w:color="auto"/>
        <w:left w:val="none" w:sz="0" w:space="0" w:color="auto"/>
        <w:bottom w:val="none" w:sz="0" w:space="0" w:color="auto"/>
        <w:right w:val="none" w:sz="0" w:space="0" w:color="auto"/>
      </w:divBdr>
    </w:div>
    <w:div w:id="615796275">
      <w:bodyDiv w:val="1"/>
      <w:marLeft w:val="0"/>
      <w:marRight w:val="0"/>
      <w:marTop w:val="0"/>
      <w:marBottom w:val="0"/>
      <w:divBdr>
        <w:top w:val="none" w:sz="0" w:space="0" w:color="auto"/>
        <w:left w:val="none" w:sz="0" w:space="0" w:color="auto"/>
        <w:bottom w:val="none" w:sz="0" w:space="0" w:color="auto"/>
        <w:right w:val="none" w:sz="0" w:space="0" w:color="auto"/>
      </w:divBdr>
    </w:div>
    <w:div w:id="615867954">
      <w:bodyDiv w:val="1"/>
      <w:marLeft w:val="0"/>
      <w:marRight w:val="0"/>
      <w:marTop w:val="0"/>
      <w:marBottom w:val="0"/>
      <w:divBdr>
        <w:top w:val="none" w:sz="0" w:space="0" w:color="auto"/>
        <w:left w:val="none" w:sz="0" w:space="0" w:color="auto"/>
        <w:bottom w:val="none" w:sz="0" w:space="0" w:color="auto"/>
        <w:right w:val="none" w:sz="0" w:space="0" w:color="auto"/>
      </w:divBdr>
    </w:div>
    <w:div w:id="615868024">
      <w:bodyDiv w:val="1"/>
      <w:marLeft w:val="0"/>
      <w:marRight w:val="0"/>
      <w:marTop w:val="0"/>
      <w:marBottom w:val="0"/>
      <w:divBdr>
        <w:top w:val="none" w:sz="0" w:space="0" w:color="auto"/>
        <w:left w:val="none" w:sz="0" w:space="0" w:color="auto"/>
        <w:bottom w:val="none" w:sz="0" w:space="0" w:color="auto"/>
        <w:right w:val="none" w:sz="0" w:space="0" w:color="auto"/>
      </w:divBdr>
    </w:div>
    <w:div w:id="615868271">
      <w:bodyDiv w:val="1"/>
      <w:marLeft w:val="0"/>
      <w:marRight w:val="0"/>
      <w:marTop w:val="0"/>
      <w:marBottom w:val="0"/>
      <w:divBdr>
        <w:top w:val="none" w:sz="0" w:space="0" w:color="auto"/>
        <w:left w:val="none" w:sz="0" w:space="0" w:color="auto"/>
        <w:bottom w:val="none" w:sz="0" w:space="0" w:color="auto"/>
        <w:right w:val="none" w:sz="0" w:space="0" w:color="auto"/>
      </w:divBdr>
    </w:div>
    <w:div w:id="615873677">
      <w:bodyDiv w:val="1"/>
      <w:marLeft w:val="0"/>
      <w:marRight w:val="0"/>
      <w:marTop w:val="0"/>
      <w:marBottom w:val="0"/>
      <w:divBdr>
        <w:top w:val="none" w:sz="0" w:space="0" w:color="auto"/>
        <w:left w:val="none" w:sz="0" w:space="0" w:color="auto"/>
        <w:bottom w:val="none" w:sz="0" w:space="0" w:color="auto"/>
        <w:right w:val="none" w:sz="0" w:space="0" w:color="auto"/>
      </w:divBdr>
    </w:div>
    <w:div w:id="615874158">
      <w:bodyDiv w:val="1"/>
      <w:marLeft w:val="0"/>
      <w:marRight w:val="0"/>
      <w:marTop w:val="0"/>
      <w:marBottom w:val="0"/>
      <w:divBdr>
        <w:top w:val="none" w:sz="0" w:space="0" w:color="auto"/>
        <w:left w:val="none" w:sz="0" w:space="0" w:color="auto"/>
        <w:bottom w:val="none" w:sz="0" w:space="0" w:color="auto"/>
        <w:right w:val="none" w:sz="0" w:space="0" w:color="auto"/>
      </w:divBdr>
    </w:div>
    <w:div w:id="615907756">
      <w:bodyDiv w:val="1"/>
      <w:marLeft w:val="0"/>
      <w:marRight w:val="0"/>
      <w:marTop w:val="0"/>
      <w:marBottom w:val="0"/>
      <w:divBdr>
        <w:top w:val="none" w:sz="0" w:space="0" w:color="auto"/>
        <w:left w:val="none" w:sz="0" w:space="0" w:color="auto"/>
        <w:bottom w:val="none" w:sz="0" w:space="0" w:color="auto"/>
        <w:right w:val="none" w:sz="0" w:space="0" w:color="auto"/>
      </w:divBdr>
    </w:div>
    <w:div w:id="615916969">
      <w:bodyDiv w:val="1"/>
      <w:marLeft w:val="0"/>
      <w:marRight w:val="0"/>
      <w:marTop w:val="0"/>
      <w:marBottom w:val="0"/>
      <w:divBdr>
        <w:top w:val="none" w:sz="0" w:space="0" w:color="auto"/>
        <w:left w:val="none" w:sz="0" w:space="0" w:color="auto"/>
        <w:bottom w:val="none" w:sz="0" w:space="0" w:color="auto"/>
        <w:right w:val="none" w:sz="0" w:space="0" w:color="auto"/>
      </w:divBdr>
    </w:div>
    <w:div w:id="615917016">
      <w:bodyDiv w:val="1"/>
      <w:marLeft w:val="0"/>
      <w:marRight w:val="0"/>
      <w:marTop w:val="0"/>
      <w:marBottom w:val="0"/>
      <w:divBdr>
        <w:top w:val="none" w:sz="0" w:space="0" w:color="auto"/>
        <w:left w:val="none" w:sz="0" w:space="0" w:color="auto"/>
        <w:bottom w:val="none" w:sz="0" w:space="0" w:color="auto"/>
        <w:right w:val="none" w:sz="0" w:space="0" w:color="auto"/>
      </w:divBdr>
    </w:div>
    <w:div w:id="615987290">
      <w:bodyDiv w:val="1"/>
      <w:marLeft w:val="0"/>
      <w:marRight w:val="0"/>
      <w:marTop w:val="0"/>
      <w:marBottom w:val="0"/>
      <w:divBdr>
        <w:top w:val="none" w:sz="0" w:space="0" w:color="auto"/>
        <w:left w:val="none" w:sz="0" w:space="0" w:color="auto"/>
        <w:bottom w:val="none" w:sz="0" w:space="0" w:color="auto"/>
        <w:right w:val="none" w:sz="0" w:space="0" w:color="auto"/>
      </w:divBdr>
    </w:div>
    <w:div w:id="615989985">
      <w:bodyDiv w:val="1"/>
      <w:marLeft w:val="0"/>
      <w:marRight w:val="0"/>
      <w:marTop w:val="0"/>
      <w:marBottom w:val="0"/>
      <w:divBdr>
        <w:top w:val="none" w:sz="0" w:space="0" w:color="auto"/>
        <w:left w:val="none" w:sz="0" w:space="0" w:color="auto"/>
        <w:bottom w:val="none" w:sz="0" w:space="0" w:color="auto"/>
        <w:right w:val="none" w:sz="0" w:space="0" w:color="auto"/>
      </w:divBdr>
    </w:div>
    <w:div w:id="616061329">
      <w:bodyDiv w:val="1"/>
      <w:marLeft w:val="0"/>
      <w:marRight w:val="0"/>
      <w:marTop w:val="0"/>
      <w:marBottom w:val="0"/>
      <w:divBdr>
        <w:top w:val="none" w:sz="0" w:space="0" w:color="auto"/>
        <w:left w:val="none" w:sz="0" w:space="0" w:color="auto"/>
        <w:bottom w:val="none" w:sz="0" w:space="0" w:color="auto"/>
        <w:right w:val="none" w:sz="0" w:space="0" w:color="auto"/>
      </w:divBdr>
    </w:div>
    <w:div w:id="616061381">
      <w:bodyDiv w:val="1"/>
      <w:marLeft w:val="0"/>
      <w:marRight w:val="0"/>
      <w:marTop w:val="0"/>
      <w:marBottom w:val="0"/>
      <w:divBdr>
        <w:top w:val="none" w:sz="0" w:space="0" w:color="auto"/>
        <w:left w:val="none" w:sz="0" w:space="0" w:color="auto"/>
        <w:bottom w:val="none" w:sz="0" w:space="0" w:color="auto"/>
        <w:right w:val="none" w:sz="0" w:space="0" w:color="auto"/>
      </w:divBdr>
    </w:div>
    <w:div w:id="616062092">
      <w:bodyDiv w:val="1"/>
      <w:marLeft w:val="0"/>
      <w:marRight w:val="0"/>
      <w:marTop w:val="0"/>
      <w:marBottom w:val="0"/>
      <w:divBdr>
        <w:top w:val="none" w:sz="0" w:space="0" w:color="auto"/>
        <w:left w:val="none" w:sz="0" w:space="0" w:color="auto"/>
        <w:bottom w:val="none" w:sz="0" w:space="0" w:color="auto"/>
        <w:right w:val="none" w:sz="0" w:space="0" w:color="auto"/>
      </w:divBdr>
    </w:div>
    <w:div w:id="616064385">
      <w:bodyDiv w:val="1"/>
      <w:marLeft w:val="0"/>
      <w:marRight w:val="0"/>
      <w:marTop w:val="0"/>
      <w:marBottom w:val="0"/>
      <w:divBdr>
        <w:top w:val="none" w:sz="0" w:space="0" w:color="auto"/>
        <w:left w:val="none" w:sz="0" w:space="0" w:color="auto"/>
        <w:bottom w:val="none" w:sz="0" w:space="0" w:color="auto"/>
        <w:right w:val="none" w:sz="0" w:space="0" w:color="auto"/>
      </w:divBdr>
    </w:div>
    <w:div w:id="616066274">
      <w:bodyDiv w:val="1"/>
      <w:marLeft w:val="0"/>
      <w:marRight w:val="0"/>
      <w:marTop w:val="0"/>
      <w:marBottom w:val="0"/>
      <w:divBdr>
        <w:top w:val="none" w:sz="0" w:space="0" w:color="auto"/>
        <w:left w:val="none" w:sz="0" w:space="0" w:color="auto"/>
        <w:bottom w:val="none" w:sz="0" w:space="0" w:color="auto"/>
        <w:right w:val="none" w:sz="0" w:space="0" w:color="auto"/>
      </w:divBdr>
    </w:div>
    <w:div w:id="616067634">
      <w:bodyDiv w:val="1"/>
      <w:marLeft w:val="0"/>
      <w:marRight w:val="0"/>
      <w:marTop w:val="0"/>
      <w:marBottom w:val="0"/>
      <w:divBdr>
        <w:top w:val="none" w:sz="0" w:space="0" w:color="auto"/>
        <w:left w:val="none" w:sz="0" w:space="0" w:color="auto"/>
        <w:bottom w:val="none" w:sz="0" w:space="0" w:color="auto"/>
        <w:right w:val="none" w:sz="0" w:space="0" w:color="auto"/>
      </w:divBdr>
    </w:div>
    <w:div w:id="616107277">
      <w:bodyDiv w:val="1"/>
      <w:marLeft w:val="0"/>
      <w:marRight w:val="0"/>
      <w:marTop w:val="0"/>
      <w:marBottom w:val="0"/>
      <w:divBdr>
        <w:top w:val="none" w:sz="0" w:space="0" w:color="auto"/>
        <w:left w:val="none" w:sz="0" w:space="0" w:color="auto"/>
        <w:bottom w:val="none" w:sz="0" w:space="0" w:color="auto"/>
        <w:right w:val="none" w:sz="0" w:space="0" w:color="auto"/>
      </w:divBdr>
    </w:div>
    <w:div w:id="616109715">
      <w:bodyDiv w:val="1"/>
      <w:marLeft w:val="0"/>
      <w:marRight w:val="0"/>
      <w:marTop w:val="0"/>
      <w:marBottom w:val="0"/>
      <w:divBdr>
        <w:top w:val="none" w:sz="0" w:space="0" w:color="auto"/>
        <w:left w:val="none" w:sz="0" w:space="0" w:color="auto"/>
        <w:bottom w:val="none" w:sz="0" w:space="0" w:color="auto"/>
        <w:right w:val="none" w:sz="0" w:space="0" w:color="auto"/>
      </w:divBdr>
    </w:div>
    <w:div w:id="616133585">
      <w:bodyDiv w:val="1"/>
      <w:marLeft w:val="0"/>
      <w:marRight w:val="0"/>
      <w:marTop w:val="0"/>
      <w:marBottom w:val="0"/>
      <w:divBdr>
        <w:top w:val="none" w:sz="0" w:space="0" w:color="auto"/>
        <w:left w:val="none" w:sz="0" w:space="0" w:color="auto"/>
        <w:bottom w:val="none" w:sz="0" w:space="0" w:color="auto"/>
        <w:right w:val="none" w:sz="0" w:space="0" w:color="auto"/>
      </w:divBdr>
    </w:div>
    <w:div w:id="616135177">
      <w:bodyDiv w:val="1"/>
      <w:marLeft w:val="0"/>
      <w:marRight w:val="0"/>
      <w:marTop w:val="0"/>
      <w:marBottom w:val="0"/>
      <w:divBdr>
        <w:top w:val="none" w:sz="0" w:space="0" w:color="auto"/>
        <w:left w:val="none" w:sz="0" w:space="0" w:color="auto"/>
        <w:bottom w:val="none" w:sz="0" w:space="0" w:color="auto"/>
        <w:right w:val="none" w:sz="0" w:space="0" w:color="auto"/>
      </w:divBdr>
    </w:div>
    <w:div w:id="616176585">
      <w:bodyDiv w:val="1"/>
      <w:marLeft w:val="0"/>
      <w:marRight w:val="0"/>
      <w:marTop w:val="0"/>
      <w:marBottom w:val="0"/>
      <w:divBdr>
        <w:top w:val="none" w:sz="0" w:space="0" w:color="auto"/>
        <w:left w:val="none" w:sz="0" w:space="0" w:color="auto"/>
        <w:bottom w:val="none" w:sz="0" w:space="0" w:color="auto"/>
        <w:right w:val="none" w:sz="0" w:space="0" w:color="auto"/>
      </w:divBdr>
    </w:div>
    <w:div w:id="616180481">
      <w:bodyDiv w:val="1"/>
      <w:marLeft w:val="0"/>
      <w:marRight w:val="0"/>
      <w:marTop w:val="0"/>
      <w:marBottom w:val="0"/>
      <w:divBdr>
        <w:top w:val="none" w:sz="0" w:space="0" w:color="auto"/>
        <w:left w:val="none" w:sz="0" w:space="0" w:color="auto"/>
        <w:bottom w:val="none" w:sz="0" w:space="0" w:color="auto"/>
        <w:right w:val="none" w:sz="0" w:space="0" w:color="auto"/>
      </w:divBdr>
    </w:div>
    <w:div w:id="616252227">
      <w:bodyDiv w:val="1"/>
      <w:marLeft w:val="0"/>
      <w:marRight w:val="0"/>
      <w:marTop w:val="0"/>
      <w:marBottom w:val="0"/>
      <w:divBdr>
        <w:top w:val="none" w:sz="0" w:space="0" w:color="auto"/>
        <w:left w:val="none" w:sz="0" w:space="0" w:color="auto"/>
        <w:bottom w:val="none" w:sz="0" w:space="0" w:color="auto"/>
        <w:right w:val="none" w:sz="0" w:space="0" w:color="auto"/>
      </w:divBdr>
    </w:div>
    <w:div w:id="616254914">
      <w:bodyDiv w:val="1"/>
      <w:marLeft w:val="0"/>
      <w:marRight w:val="0"/>
      <w:marTop w:val="0"/>
      <w:marBottom w:val="0"/>
      <w:divBdr>
        <w:top w:val="none" w:sz="0" w:space="0" w:color="auto"/>
        <w:left w:val="none" w:sz="0" w:space="0" w:color="auto"/>
        <w:bottom w:val="none" w:sz="0" w:space="0" w:color="auto"/>
        <w:right w:val="none" w:sz="0" w:space="0" w:color="auto"/>
      </w:divBdr>
    </w:div>
    <w:div w:id="616255066">
      <w:bodyDiv w:val="1"/>
      <w:marLeft w:val="0"/>
      <w:marRight w:val="0"/>
      <w:marTop w:val="0"/>
      <w:marBottom w:val="0"/>
      <w:divBdr>
        <w:top w:val="none" w:sz="0" w:space="0" w:color="auto"/>
        <w:left w:val="none" w:sz="0" w:space="0" w:color="auto"/>
        <w:bottom w:val="none" w:sz="0" w:space="0" w:color="auto"/>
        <w:right w:val="none" w:sz="0" w:space="0" w:color="auto"/>
      </w:divBdr>
    </w:div>
    <w:div w:id="616255500">
      <w:bodyDiv w:val="1"/>
      <w:marLeft w:val="0"/>
      <w:marRight w:val="0"/>
      <w:marTop w:val="0"/>
      <w:marBottom w:val="0"/>
      <w:divBdr>
        <w:top w:val="none" w:sz="0" w:space="0" w:color="auto"/>
        <w:left w:val="none" w:sz="0" w:space="0" w:color="auto"/>
        <w:bottom w:val="none" w:sz="0" w:space="0" w:color="auto"/>
        <w:right w:val="none" w:sz="0" w:space="0" w:color="auto"/>
      </w:divBdr>
    </w:div>
    <w:div w:id="616260881">
      <w:bodyDiv w:val="1"/>
      <w:marLeft w:val="0"/>
      <w:marRight w:val="0"/>
      <w:marTop w:val="0"/>
      <w:marBottom w:val="0"/>
      <w:divBdr>
        <w:top w:val="none" w:sz="0" w:space="0" w:color="auto"/>
        <w:left w:val="none" w:sz="0" w:space="0" w:color="auto"/>
        <w:bottom w:val="none" w:sz="0" w:space="0" w:color="auto"/>
        <w:right w:val="none" w:sz="0" w:space="0" w:color="auto"/>
      </w:divBdr>
    </w:div>
    <w:div w:id="616301383">
      <w:bodyDiv w:val="1"/>
      <w:marLeft w:val="0"/>
      <w:marRight w:val="0"/>
      <w:marTop w:val="0"/>
      <w:marBottom w:val="0"/>
      <w:divBdr>
        <w:top w:val="none" w:sz="0" w:space="0" w:color="auto"/>
        <w:left w:val="none" w:sz="0" w:space="0" w:color="auto"/>
        <w:bottom w:val="none" w:sz="0" w:space="0" w:color="auto"/>
        <w:right w:val="none" w:sz="0" w:space="0" w:color="auto"/>
      </w:divBdr>
    </w:div>
    <w:div w:id="616327098">
      <w:bodyDiv w:val="1"/>
      <w:marLeft w:val="0"/>
      <w:marRight w:val="0"/>
      <w:marTop w:val="0"/>
      <w:marBottom w:val="0"/>
      <w:divBdr>
        <w:top w:val="none" w:sz="0" w:space="0" w:color="auto"/>
        <w:left w:val="none" w:sz="0" w:space="0" w:color="auto"/>
        <w:bottom w:val="none" w:sz="0" w:space="0" w:color="auto"/>
        <w:right w:val="none" w:sz="0" w:space="0" w:color="auto"/>
      </w:divBdr>
    </w:div>
    <w:div w:id="616370159">
      <w:bodyDiv w:val="1"/>
      <w:marLeft w:val="0"/>
      <w:marRight w:val="0"/>
      <w:marTop w:val="0"/>
      <w:marBottom w:val="0"/>
      <w:divBdr>
        <w:top w:val="none" w:sz="0" w:space="0" w:color="auto"/>
        <w:left w:val="none" w:sz="0" w:space="0" w:color="auto"/>
        <w:bottom w:val="none" w:sz="0" w:space="0" w:color="auto"/>
        <w:right w:val="none" w:sz="0" w:space="0" w:color="auto"/>
      </w:divBdr>
    </w:div>
    <w:div w:id="616374545">
      <w:bodyDiv w:val="1"/>
      <w:marLeft w:val="0"/>
      <w:marRight w:val="0"/>
      <w:marTop w:val="0"/>
      <w:marBottom w:val="0"/>
      <w:divBdr>
        <w:top w:val="none" w:sz="0" w:space="0" w:color="auto"/>
        <w:left w:val="none" w:sz="0" w:space="0" w:color="auto"/>
        <w:bottom w:val="none" w:sz="0" w:space="0" w:color="auto"/>
        <w:right w:val="none" w:sz="0" w:space="0" w:color="auto"/>
      </w:divBdr>
    </w:div>
    <w:div w:id="616375500">
      <w:bodyDiv w:val="1"/>
      <w:marLeft w:val="0"/>
      <w:marRight w:val="0"/>
      <w:marTop w:val="0"/>
      <w:marBottom w:val="0"/>
      <w:divBdr>
        <w:top w:val="none" w:sz="0" w:space="0" w:color="auto"/>
        <w:left w:val="none" w:sz="0" w:space="0" w:color="auto"/>
        <w:bottom w:val="none" w:sz="0" w:space="0" w:color="auto"/>
        <w:right w:val="none" w:sz="0" w:space="0" w:color="auto"/>
      </w:divBdr>
    </w:div>
    <w:div w:id="616377635">
      <w:bodyDiv w:val="1"/>
      <w:marLeft w:val="0"/>
      <w:marRight w:val="0"/>
      <w:marTop w:val="0"/>
      <w:marBottom w:val="0"/>
      <w:divBdr>
        <w:top w:val="none" w:sz="0" w:space="0" w:color="auto"/>
        <w:left w:val="none" w:sz="0" w:space="0" w:color="auto"/>
        <w:bottom w:val="none" w:sz="0" w:space="0" w:color="auto"/>
        <w:right w:val="none" w:sz="0" w:space="0" w:color="auto"/>
      </w:divBdr>
    </w:div>
    <w:div w:id="616378023">
      <w:bodyDiv w:val="1"/>
      <w:marLeft w:val="0"/>
      <w:marRight w:val="0"/>
      <w:marTop w:val="0"/>
      <w:marBottom w:val="0"/>
      <w:divBdr>
        <w:top w:val="none" w:sz="0" w:space="0" w:color="auto"/>
        <w:left w:val="none" w:sz="0" w:space="0" w:color="auto"/>
        <w:bottom w:val="none" w:sz="0" w:space="0" w:color="auto"/>
        <w:right w:val="none" w:sz="0" w:space="0" w:color="auto"/>
      </w:divBdr>
    </w:div>
    <w:div w:id="616378057">
      <w:bodyDiv w:val="1"/>
      <w:marLeft w:val="0"/>
      <w:marRight w:val="0"/>
      <w:marTop w:val="0"/>
      <w:marBottom w:val="0"/>
      <w:divBdr>
        <w:top w:val="none" w:sz="0" w:space="0" w:color="auto"/>
        <w:left w:val="none" w:sz="0" w:space="0" w:color="auto"/>
        <w:bottom w:val="none" w:sz="0" w:space="0" w:color="auto"/>
        <w:right w:val="none" w:sz="0" w:space="0" w:color="auto"/>
      </w:divBdr>
    </w:div>
    <w:div w:id="616447516">
      <w:bodyDiv w:val="1"/>
      <w:marLeft w:val="0"/>
      <w:marRight w:val="0"/>
      <w:marTop w:val="0"/>
      <w:marBottom w:val="0"/>
      <w:divBdr>
        <w:top w:val="none" w:sz="0" w:space="0" w:color="auto"/>
        <w:left w:val="none" w:sz="0" w:space="0" w:color="auto"/>
        <w:bottom w:val="none" w:sz="0" w:space="0" w:color="auto"/>
        <w:right w:val="none" w:sz="0" w:space="0" w:color="auto"/>
      </w:divBdr>
    </w:div>
    <w:div w:id="616449824">
      <w:bodyDiv w:val="1"/>
      <w:marLeft w:val="0"/>
      <w:marRight w:val="0"/>
      <w:marTop w:val="0"/>
      <w:marBottom w:val="0"/>
      <w:divBdr>
        <w:top w:val="none" w:sz="0" w:space="0" w:color="auto"/>
        <w:left w:val="none" w:sz="0" w:space="0" w:color="auto"/>
        <w:bottom w:val="none" w:sz="0" w:space="0" w:color="auto"/>
        <w:right w:val="none" w:sz="0" w:space="0" w:color="auto"/>
      </w:divBdr>
    </w:div>
    <w:div w:id="616450276">
      <w:bodyDiv w:val="1"/>
      <w:marLeft w:val="0"/>
      <w:marRight w:val="0"/>
      <w:marTop w:val="0"/>
      <w:marBottom w:val="0"/>
      <w:divBdr>
        <w:top w:val="none" w:sz="0" w:space="0" w:color="auto"/>
        <w:left w:val="none" w:sz="0" w:space="0" w:color="auto"/>
        <w:bottom w:val="none" w:sz="0" w:space="0" w:color="auto"/>
        <w:right w:val="none" w:sz="0" w:space="0" w:color="auto"/>
      </w:divBdr>
    </w:div>
    <w:div w:id="616452754">
      <w:bodyDiv w:val="1"/>
      <w:marLeft w:val="0"/>
      <w:marRight w:val="0"/>
      <w:marTop w:val="0"/>
      <w:marBottom w:val="0"/>
      <w:divBdr>
        <w:top w:val="none" w:sz="0" w:space="0" w:color="auto"/>
        <w:left w:val="none" w:sz="0" w:space="0" w:color="auto"/>
        <w:bottom w:val="none" w:sz="0" w:space="0" w:color="auto"/>
        <w:right w:val="none" w:sz="0" w:space="0" w:color="auto"/>
      </w:divBdr>
    </w:div>
    <w:div w:id="616454419">
      <w:bodyDiv w:val="1"/>
      <w:marLeft w:val="0"/>
      <w:marRight w:val="0"/>
      <w:marTop w:val="0"/>
      <w:marBottom w:val="0"/>
      <w:divBdr>
        <w:top w:val="none" w:sz="0" w:space="0" w:color="auto"/>
        <w:left w:val="none" w:sz="0" w:space="0" w:color="auto"/>
        <w:bottom w:val="none" w:sz="0" w:space="0" w:color="auto"/>
        <w:right w:val="none" w:sz="0" w:space="0" w:color="auto"/>
      </w:divBdr>
    </w:div>
    <w:div w:id="616520461">
      <w:bodyDiv w:val="1"/>
      <w:marLeft w:val="0"/>
      <w:marRight w:val="0"/>
      <w:marTop w:val="0"/>
      <w:marBottom w:val="0"/>
      <w:divBdr>
        <w:top w:val="none" w:sz="0" w:space="0" w:color="auto"/>
        <w:left w:val="none" w:sz="0" w:space="0" w:color="auto"/>
        <w:bottom w:val="none" w:sz="0" w:space="0" w:color="auto"/>
        <w:right w:val="none" w:sz="0" w:space="0" w:color="auto"/>
      </w:divBdr>
    </w:div>
    <w:div w:id="616520794">
      <w:bodyDiv w:val="1"/>
      <w:marLeft w:val="0"/>
      <w:marRight w:val="0"/>
      <w:marTop w:val="0"/>
      <w:marBottom w:val="0"/>
      <w:divBdr>
        <w:top w:val="none" w:sz="0" w:space="0" w:color="auto"/>
        <w:left w:val="none" w:sz="0" w:space="0" w:color="auto"/>
        <w:bottom w:val="none" w:sz="0" w:space="0" w:color="auto"/>
        <w:right w:val="none" w:sz="0" w:space="0" w:color="auto"/>
      </w:divBdr>
    </w:div>
    <w:div w:id="616526291">
      <w:bodyDiv w:val="1"/>
      <w:marLeft w:val="0"/>
      <w:marRight w:val="0"/>
      <w:marTop w:val="0"/>
      <w:marBottom w:val="0"/>
      <w:divBdr>
        <w:top w:val="none" w:sz="0" w:space="0" w:color="auto"/>
        <w:left w:val="none" w:sz="0" w:space="0" w:color="auto"/>
        <w:bottom w:val="none" w:sz="0" w:space="0" w:color="auto"/>
        <w:right w:val="none" w:sz="0" w:space="0" w:color="auto"/>
      </w:divBdr>
    </w:div>
    <w:div w:id="616526804">
      <w:bodyDiv w:val="1"/>
      <w:marLeft w:val="0"/>
      <w:marRight w:val="0"/>
      <w:marTop w:val="0"/>
      <w:marBottom w:val="0"/>
      <w:divBdr>
        <w:top w:val="none" w:sz="0" w:space="0" w:color="auto"/>
        <w:left w:val="none" w:sz="0" w:space="0" w:color="auto"/>
        <w:bottom w:val="none" w:sz="0" w:space="0" w:color="auto"/>
        <w:right w:val="none" w:sz="0" w:space="0" w:color="auto"/>
      </w:divBdr>
    </w:div>
    <w:div w:id="616528279">
      <w:bodyDiv w:val="1"/>
      <w:marLeft w:val="0"/>
      <w:marRight w:val="0"/>
      <w:marTop w:val="0"/>
      <w:marBottom w:val="0"/>
      <w:divBdr>
        <w:top w:val="none" w:sz="0" w:space="0" w:color="auto"/>
        <w:left w:val="none" w:sz="0" w:space="0" w:color="auto"/>
        <w:bottom w:val="none" w:sz="0" w:space="0" w:color="auto"/>
        <w:right w:val="none" w:sz="0" w:space="0" w:color="auto"/>
      </w:divBdr>
    </w:div>
    <w:div w:id="616562725">
      <w:bodyDiv w:val="1"/>
      <w:marLeft w:val="0"/>
      <w:marRight w:val="0"/>
      <w:marTop w:val="0"/>
      <w:marBottom w:val="0"/>
      <w:divBdr>
        <w:top w:val="none" w:sz="0" w:space="0" w:color="auto"/>
        <w:left w:val="none" w:sz="0" w:space="0" w:color="auto"/>
        <w:bottom w:val="none" w:sz="0" w:space="0" w:color="auto"/>
        <w:right w:val="none" w:sz="0" w:space="0" w:color="auto"/>
      </w:divBdr>
    </w:div>
    <w:div w:id="616563060">
      <w:bodyDiv w:val="1"/>
      <w:marLeft w:val="0"/>
      <w:marRight w:val="0"/>
      <w:marTop w:val="0"/>
      <w:marBottom w:val="0"/>
      <w:divBdr>
        <w:top w:val="none" w:sz="0" w:space="0" w:color="auto"/>
        <w:left w:val="none" w:sz="0" w:space="0" w:color="auto"/>
        <w:bottom w:val="none" w:sz="0" w:space="0" w:color="auto"/>
        <w:right w:val="none" w:sz="0" w:space="0" w:color="auto"/>
      </w:divBdr>
    </w:div>
    <w:div w:id="616564115">
      <w:bodyDiv w:val="1"/>
      <w:marLeft w:val="0"/>
      <w:marRight w:val="0"/>
      <w:marTop w:val="0"/>
      <w:marBottom w:val="0"/>
      <w:divBdr>
        <w:top w:val="none" w:sz="0" w:space="0" w:color="auto"/>
        <w:left w:val="none" w:sz="0" w:space="0" w:color="auto"/>
        <w:bottom w:val="none" w:sz="0" w:space="0" w:color="auto"/>
        <w:right w:val="none" w:sz="0" w:space="0" w:color="auto"/>
      </w:divBdr>
    </w:div>
    <w:div w:id="616565056">
      <w:bodyDiv w:val="1"/>
      <w:marLeft w:val="0"/>
      <w:marRight w:val="0"/>
      <w:marTop w:val="0"/>
      <w:marBottom w:val="0"/>
      <w:divBdr>
        <w:top w:val="none" w:sz="0" w:space="0" w:color="auto"/>
        <w:left w:val="none" w:sz="0" w:space="0" w:color="auto"/>
        <w:bottom w:val="none" w:sz="0" w:space="0" w:color="auto"/>
        <w:right w:val="none" w:sz="0" w:space="0" w:color="auto"/>
      </w:divBdr>
    </w:div>
    <w:div w:id="616569785">
      <w:bodyDiv w:val="1"/>
      <w:marLeft w:val="0"/>
      <w:marRight w:val="0"/>
      <w:marTop w:val="0"/>
      <w:marBottom w:val="0"/>
      <w:divBdr>
        <w:top w:val="none" w:sz="0" w:space="0" w:color="auto"/>
        <w:left w:val="none" w:sz="0" w:space="0" w:color="auto"/>
        <w:bottom w:val="none" w:sz="0" w:space="0" w:color="auto"/>
        <w:right w:val="none" w:sz="0" w:space="0" w:color="auto"/>
      </w:divBdr>
    </w:div>
    <w:div w:id="616640702">
      <w:bodyDiv w:val="1"/>
      <w:marLeft w:val="0"/>
      <w:marRight w:val="0"/>
      <w:marTop w:val="0"/>
      <w:marBottom w:val="0"/>
      <w:divBdr>
        <w:top w:val="none" w:sz="0" w:space="0" w:color="auto"/>
        <w:left w:val="none" w:sz="0" w:space="0" w:color="auto"/>
        <w:bottom w:val="none" w:sz="0" w:space="0" w:color="auto"/>
        <w:right w:val="none" w:sz="0" w:space="0" w:color="auto"/>
      </w:divBdr>
    </w:div>
    <w:div w:id="616646846">
      <w:bodyDiv w:val="1"/>
      <w:marLeft w:val="0"/>
      <w:marRight w:val="0"/>
      <w:marTop w:val="0"/>
      <w:marBottom w:val="0"/>
      <w:divBdr>
        <w:top w:val="none" w:sz="0" w:space="0" w:color="auto"/>
        <w:left w:val="none" w:sz="0" w:space="0" w:color="auto"/>
        <w:bottom w:val="none" w:sz="0" w:space="0" w:color="auto"/>
        <w:right w:val="none" w:sz="0" w:space="0" w:color="auto"/>
      </w:divBdr>
    </w:div>
    <w:div w:id="616714148">
      <w:bodyDiv w:val="1"/>
      <w:marLeft w:val="0"/>
      <w:marRight w:val="0"/>
      <w:marTop w:val="0"/>
      <w:marBottom w:val="0"/>
      <w:divBdr>
        <w:top w:val="none" w:sz="0" w:space="0" w:color="auto"/>
        <w:left w:val="none" w:sz="0" w:space="0" w:color="auto"/>
        <w:bottom w:val="none" w:sz="0" w:space="0" w:color="auto"/>
        <w:right w:val="none" w:sz="0" w:space="0" w:color="auto"/>
      </w:divBdr>
    </w:div>
    <w:div w:id="616714165">
      <w:bodyDiv w:val="1"/>
      <w:marLeft w:val="0"/>
      <w:marRight w:val="0"/>
      <w:marTop w:val="0"/>
      <w:marBottom w:val="0"/>
      <w:divBdr>
        <w:top w:val="none" w:sz="0" w:space="0" w:color="auto"/>
        <w:left w:val="none" w:sz="0" w:space="0" w:color="auto"/>
        <w:bottom w:val="none" w:sz="0" w:space="0" w:color="auto"/>
        <w:right w:val="none" w:sz="0" w:space="0" w:color="auto"/>
      </w:divBdr>
    </w:div>
    <w:div w:id="616759338">
      <w:bodyDiv w:val="1"/>
      <w:marLeft w:val="0"/>
      <w:marRight w:val="0"/>
      <w:marTop w:val="0"/>
      <w:marBottom w:val="0"/>
      <w:divBdr>
        <w:top w:val="none" w:sz="0" w:space="0" w:color="auto"/>
        <w:left w:val="none" w:sz="0" w:space="0" w:color="auto"/>
        <w:bottom w:val="none" w:sz="0" w:space="0" w:color="auto"/>
        <w:right w:val="none" w:sz="0" w:space="0" w:color="auto"/>
      </w:divBdr>
    </w:div>
    <w:div w:id="616759911">
      <w:bodyDiv w:val="1"/>
      <w:marLeft w:val="0"/>
      <w:marRight w:val="0"/>
      <w:marTop w:val="0"/>
      <w:marBottom w:val="0"/>
      <w:divBdr>
        <w:top w:val="none" w:sz="0" w:space="0" w:color="auto"/>
        <w:left w:val="none" w:sz="0" w:space="0" w:color="auto"/>
        <w:bottom w:val="none" w:sz="0" w:space="0" w:color="auto"/>
        <w:right w:val="none" w:sz="0" w:space="0" w:color="auto"/>
      </w:divBdr>
    </w:div>
    <w:div w:id="616764232">
      <w:bodyDiv w:val="1"/>
      <w:marLeft w:val="0"/>
      <w:marRight w:val="0"/>
      <w:marTop w:val="0"/>
      <w:marBottom w:val="0"/>
      <w:divBdr>
        <w:top w:val="none" w:sz="0" w:space="0" w:color="auto"/>
        <w:left w:val="none" w:sz="0" w:space="0" w:color="auto"/>
        <w:bottom w:val="none" w:sz="0" w:space="0" w:color="auto"/>
        <w:right w:val="none" w:sz="0" w:space="0" w:color="auto"/>
      </w:divBdr>
    </w:div>
    <w:div w:id="616789821">
      <w:bodyDiv w:val="1"/>
      <w:marLeft w:val="0"/>
      <w:marRight w:val="0"/>
      <w:marTop w:val="0"/>
      <w:marBottom w:val="0"/>
      <w:divBdr>
        <w:top w:val="none" w:sz="0" w:space="0" w:color="auto"/>
        <w:left w:val="none" w:sz="0" w:space="0" w:color="auto"/>
        <w:bottom w:val="none" w:sz="0" w:space="0" w:color="auto"/>
        <w:right w:val="none" w:sz="0" w:space="0" w:color="auto"/>
      </w:divBdr>
    </w:div>
    <w:div w:id="616790121">
      <w:bodyDiv w:val="1"/>
      <w:marLeft w:val="0"/>
      <w:marRight w:val="0"/>
      <w:marTop w:val="0"/>
      <w:marBottom w:val="0"/>
      <w:divBdr>
        <w:top w:val="none" w:sz="0" w:space="0" w:color="auto"/>
        <w:left w:val="none" w:sz="0" w:space="0" w:color="auto"/>
        <w:bottom w:val="none" w:sz="0" w:space="0" w:color="auto"/>
        <w:right w:val="none" w:sz="0" w:space="0" w:color="auto"/>
      </w:divBdr>
    </w:div>
    <w:div w:id="616791692">
      <w:bodyDiv w:val="1"/>
      <w:marLeft w:val="0"/>
      <w:marRight w:val="0"/>
      <w:marTop w:val="0"/>
      <w:marBottom w:val="0"/>
      <w:divBdr>
        <w:top w:val="none" w:sz="0" w:space="0" w:color="auto"/>
        <w:left w:val="none" w:sz="0" w:space="0" w:color="auto"/>
        <w:bottom w:val="none" w:sz="0" w:space="0" w:color="auto"/>
        <w:right w:val="none" w:sz="0" w:space="0" w:color="auto"/>
      </w:divBdr>
    </w:div>
    <w:div w:id="616839073">
      <w:bodyDiv w:val="1"/>
      <w:marLeft w:val="0"/>
      <w:marRight w:val="0"/>
      <w:marTop w:val="0"/>
      <w:marBottom w:val="0"/>
      <w:divBdr>
        <w:top w:val="none" w:sz="0" w:space="0" w:color="auto"/>
        <w:left w:val="none" w:sz="0" w:space="0" w:color="auto"/>
        <w:bottom w:val="none" w:sz="0" w:space="0" w:color="auto"/>
        <w:right w:val="none" w:sz="0" w:space="0" w:color="auto"/>
      </w:divBdr>
    </w:div>
    <w:div w:id="616909473">
      <w:bodyDiv w:val="1"/>
      <w:marLeft w:val="0"/>
      <w:marRight w:val="0"/>
      <w:marTop w:val="0"/>
      <w:marBottom w:val="0"/>
      <w:divBdr>
        <w:top w:val="none" w:sz="0" w:space="0" w:color="auto"/>
        <w:left w:val="none" w:sz="0" w:space="0" w:color="auto"/>
        <w:bottom w:val="none" w:sz="0" w:space="0" w:color="auto"/>
        <w:right w:val="none" w:sz="0" w:space="0" w:color="auto"/>
      </w:divBdr>
    </w:div>
    <w:div w:id="616957017">
      <w:bodyDiv w:val="1"/>
      <w:marLeft w:val="0"/>
      <w:marRight w:val="0"/>
      <w:marTop w:val="0"/>
      <w:marBottom w:val="0"/>
      <w:divBdr>
        <w:top w:val="none" w:sz="0" w:space="0" w:color="auto"/>
        <w:left w:val="none" w:sz="0" w:space="0" w:color="auto"/>
        <w:bottom w:val="none" w:sz="0" w:space="0" w:color="auto"/>
        <w:right w:val="none" w:sz="0" w:space="0" w:color="auto"/>
      </w:divBdr>
    </w:div>
    <w:div w:id="616987684">
      <w:bodyDiv w:val="1"/>
      <w:marLeft w:val="0"/>
      <w:marRight w:val="0"/>
      <w:marTop w:val="0"/>
      <w:marBottom w:val="0"/>
      <w:divBdr>
        <w:top w:val="none" w:sz="0" w:space="0" w:color="auto"/>
        <w:left w:val="none" w:sz="0" w:space="0" w:color="auto"/>
        <w:bottom w:val="none" w:sz="0" w:space="0" w:color="auto"/>
        <w:right w:val="none" w:sz="0" w:space="0" w:color="auto"/>
      </w:divBdr>
    </w:div>
    <w:div w:id="616988189">
      <w:bodyDiv w:val="1"/>
      <w:marLeft w:val="0"/>
      <w:marRight w:val="0"/>
      <w:marTop w:val="0"/>
      <w:marBottom w:val="0"/>
      <w:divBdr>
        <w:top w:val="none" w:sz="0" w:space="0" w:color="auto"/>
        <w:left w:val="none" w:sz="0" w:space="0" w:color="auto"/>
        <w:bottom w:val="none" w:sz="0" w:space="0" w:color="auto"/>
        <w:right w:val="none" w:sz="0" w:space="0" w:color="auto"/>
      </w:divBdr>
    </w:div>
    <w:div w:id="617026768">
      <w:bodyDiv w:val="1"/>
      <w:marLeft w:val="0"/>
      <w:marRight w:val="0"/>
      <w:marTop w:val="0"/>
      <w:marBottom w:val="0"/>
      <w:divBdr>
        <w:top w:val="none" w:sz="0" w:space="0" w:color="auto"/>
        <w:left w:val="none" w:sz="0" w:space="0" w:color="auto"/>
        <w:bottom w:val="none" w:sz="0" w:space="0" w:color="auto"/>
        <w:right w:val="none" w:sz="0" w:space="0" w:color="auto"/>
      </w:divBdr>
    </w:div>
    <w:div w:id="617026982">
      <w:bodyDiv w:val="1"/>
      <w:marLeft w:val="0"/>
      <w:marRight w:val="0"/>
      <w:marTop w:val="0"/>
      <w:marBottom w:val="0"/>
      <w:divBdr>
        <w:top w:val="none" w:sz="0" w:space="0" w:color="auto"/>
        <w:left w:val="none" w:sz="0" w:space="0" w:color="auto"/>
        <w:bottom w:val="none" w:sz="0" w:space="0" w:color="auto"/>
        <w:right w:val="none" w:sz="0" w:space="0" w:color="auto"/>
      </w:divBdr>
    </w:div>
    <w:div w:id="617027537">
      <w:bodyDiv w:val="1"/>
      <w:marLeft w:val="0"/>
      <w:marRight w:val="0"/>
      <w:marTop w:val="0"/>
      <w:marBottom w:val="0"/>
      <w:divBdr>
        <w:top w:val="none" w:sz="0" w:space="0" w:color="auto"/>
        <w:left w:val="none" w:sz="0" w:space="0" w:color="auto"/>
        <w:bottom w:val="none" w:sz="0" w:space="0" w:color="auto"/>
        <w:right w:val="none" w:sz="0" w:space="0" w:color="auto"/>
      </w:divBdr>
    </w:div>
    <w:div w:id="617027685">
      <w:bodyDiv w:val="1"/>
      <w:marLeft w:val="0"/>
      <w:marRight w:val="0"/>
      <w:marTop w:val="0"/>
      <w:marBottom w:val="0"/>
      <w:divBdr>
        <w:top w:val="none" w:sz="0" w:space="0" w:color="auto"/>
        <w:left w:val="none" w:sz="0" w:space="0" w:color="auto"/>
        <w:bottom w:val="none" w:sz="0" w:space="0" w:color="auto"/>
        <w:right w:val="none" w:sz="0" w:space="0" w:color="auto"/>
      </w:divBdr>
    </w:div>
    <w:div w:id="617029524">
      <w:bodyDiv w:val="1"/>
      <w:marLeft w:val="0"/>
      <w:marRight w:val="0"/>
      <w:marTop w:val="0"/>
      <w:marBottom w:val="0"/>
      <w:divBdr>
        <w:top w:val="none" w:sz="0" w:space="0" w:color="auto"/>
        <w:left w:val="none" w:sz="0" w:space="0" w:color="auto"/>
        <w:bottom w:val="none" w:sz="0" w:space="0" w:color="auto"/>
        <w:right w:val="none" w:sz="0" w:space="0" w:color="auto"/>
      </w:divBdr>
    </w:div>
    <w:div w:id="617030271">
      <w:bodyDiv w:val="1"/>
      <w:marLeft w:val="0"/>
      <w:marRight w:val="0"/>
      <w:marTop w:val="0"/>
      <w:marBottom w:val="0"/>
      <w:divBdr>
        <w:top w:val="none" w:sz="0" w:space="0" w:color="auto"/>
        <w:left w:val="none" w:sz="0" w:space="0" w:color="auto"/>
        <w:bottom w:val="none" w:sz="0" w:space="0" w:color="auto"/>
        <w:right w:val="none" w:sz="0" w:space="0" w:color="auto"/>
      </w:divBdr>
    </w:div>
    <w:div w:id="617105309">
      <w:bodyDiv w:val="1"/>
      <w:marLeft w:val="0"/>
      <w:marRight w:val="0"/>
      <w:marTop w:val="0"/>
      <w:marBottom w:val="0"/>
      <w:divBdr>
        <w:top w:val="none" w:sz="0" w:space="0" w:color="auto"/>
        <w:left w:val="none" w:sz="0" w:space="0" w:color="auto"/>
        <w:bottom w:val="none" w:sz="0" w:space="0" w:color="auto"/>
        <w:right w:val="none" w:sz="0" w:space="0" w:color="auto"/>
      </w:divBdr>
    </w:div>
    <w:div w:id="617107171">
      <w:bodyDiv w:val="1"/>
      <w:marLeft w:val="0"/>
      <w:marRight w:val="0"/>
      <w:marTop w:val="0"/>
      <w:marBottom w:val="0"/>
      <w:divBdr>
        <w:top w:val="none" w:sz="0" w:space="0" w:color="auto"/>
        <w:left w:val="none" w:sz="0" w:space="0" w:color="auto"/>
        <w:bottom w:val="none" w:sz="0" w:space="0" w:color="auto"/>
        <w:right w:val="none" w:sz="0" w:space="0" w:color="auto"/>
      </w:divBdr>
    </w:div>
    <w:div w:id="617108140">
      <w:bodyDiv w:val="1"/>
      <w:marLeft w:val="0"/>
      <w:marRight w:val="0"/>
      <w:marTop w:val="0"/>
      <w:marBottom w:val="0"/>
      <w:divBdr>
        <w:top w:val="none" w:sz="0" w:space="0" w:color="auto"/>
        <w:left w:val="none" w:sz="0" w:space="0" w:color="auto"/>
        <w:bottom w:val="none" w:sz="0" w:space="0" w:color="auto"/>
        <w:right w:val="none" w:sz="0" w:space="0" w:color="auto"/>
      </w:divBdr>
    </w:div>
    <w:div w:id="617179669">
      <w:bodyDiv w:val="1"/>
      <w:marLeft w:val="0"/>
      <w:marRight w:val="0"/>
      <w:marTop w:val="0"/>
      <w:marBottom w:val="0"/>
      <w:divBdr>
        <w:top w:val="none" w:sz="0" w:space="0" w:color="auto"/>
        <w:left w:val="none" w:sz="0" w:space="0" w:color="auto"/>
        <w:bottom w:val="none" w:sz="0" w:space="0" w:color="auto"/>
        <w:right w:val="none" w:sz="0" w:space="0" w:color="auto"/>
      </w:divBdr>
    </w:div>
    <w:div w:id="617182178">
      <w:bodyDiv w:val="1"/>
      <w:marLeft w:val="0"/>
      <w:marRight w:val="0"/>
      <w:marTop w:val="0"/>
      <w:marBottom w:val="0"/>
      <w:divBdr>
        <w:top w:val="none" w:sz="0" w:space="0" w:color="auto"/>
        <w:left w:val="none" w:sz="0" w:space="0" w:color="auto"/>
        <w:bottom w:val="none" w:sz="0" w:space="0" w:color="auto"/>
        <w:right w:val="none" w:sz="0" w:space="0" w:color="auto"/>
      </w:divBdr>
    </w:div>
    <w:div w:id="617218376">
      <w:bodyDiv w:val="1"/>
      <w:marLeft w:val="0"/>
      <w:marRight w:val="0"/>
      <w:marTop w:val="0"/>
      <w:marBottom w:val="0"/>
      <w:divBdr>
        <w:top w:val="none" w:sz="0" w:space="0" w:color="auto"/>
        <w:left w:val="none" w:sz="0" w:space="0" w:color="auto"/>
        <w:bottom w:val="none" w:sz="0" w:space="0" w:color="auto"/>
        <w:right w:val="none" w:sz="0" w:space="0" w:color="auto"/>
      </w:divBdr>
    </w:div>
    <w:div w:id="617219100">
      <w:bodyDiv w:val="1"/>
      <w:marLeft w:val="0"/>
      <w:marRight w:val="0"/>
      <w:marTop w:val="0"/>
      <w:marBottom w:val="0"/>
      <w:divBdr>
        <w:top w:val="none" w:sz="0" w:space="0" w:color="auto"/>
        <w:left w:val="none" w:sz="0" w:space="0" w:color="auto"/>
        <w:bottom w:val="none" w:sz="0" w:space="0" w:color="auto"/>
        <w:right w:val="none" w:sz="0" w:space="0" w:color="auto"/>
      </w:divBdr>
    </w:div>
    <w:div w:id="617226410">
      <w:bodyDiv w:val="1"/>
      <w:marLeft w:val="0"/>
      <w:marRight w:val="0"/>
      <w:marTop w:val="0"/>
      <w:marBottom w:val="0"/>
      <w:divBdr>
        <w:top w:val="none" w:sz="0" w:space="0" w:color="auto"/>
        <w:left w:val="none" w:sz="0" w:space="0" w:color="auto"/>
        <w:bottom w:val="none" w:sz="0" w:space="0" w:color="auto"/>
        <w:right w:val="none" w:sz="0" w:space="0" w:color="auto"/>
      </w:divBdr>
    </w:div>
    <w:div w:id="617227539">
      <w:bodyDiv w:val="1"/>
      <w:marLeft w:val="0"/>
      <w:marRight w:val="0"/>
      <w:marTop w:val="0"/>
      <w:marBottom w:val="0"/>
      <w:divBdr>
        <w:top w:val="none" w:sz="0" w:space="0" w:color="auto"/>
        <w:left w:val="none" w:sz="0" w:space="0" w:color="auto"/>
        <w:bottom w:val="none" w:sz="0" w:space="0" w:color="auto"/>
        <w:right w:val="none" w:sz="0" w:space="0" w:color="auto"/>
      </w:divBdr>
    </w:div>
    <w:div w:id="617295497">
      <w:bodyDiv w:val="1"/>
      <w:marLeft w:val="0"/>
      <w:marRight w:val="0"/>
      <w:marTop w:val="0"/>
      <w:marBottom w:val="0"/>
      <w:divBdr>
        <w:top w:val="none" w:sz="0" w:space="0" w:color="auto"/>
        <w:left w:val="none" w:sz="0" w:space="0" w:color="auto"/>
        <w:bottom w:val="none" w:sz="0" w:space="0" w:color="auto"/>
        <w:right w:val="none" w:sz="0" w:space="0" w:color="auto"/>
      </w:divBdr>
    </w:div>
    <w:div w:id="617296168">
      <w:bodyDiv w:val="1"/>
      <w:marLeft w:val="0"/>
      <w:marRight w:val="0"/>
      <w:marTop w:val="0"/>
      <w:marBottom w:val="0"/>
      <w:divBdr>
        <w:top w:val="none" w:sz="0" w:space="0" w:color="auto"/>
        <w:left w:val="none" w:sz="0" w:space="0" w:color="auto"/>
        <w:bottom w:val="none" w:sz="0" w:space="0" w:color="auto"/>
        <w:right w:val="none" w:sz="0" w:space="0" w:color="auto"/>
      </w:divBdr>
    </w:div>
    <w:div w:id="617298523">
      <w:bodyDiv w:val="1"/>
      <w:marLeft w:val="0"/>
      <w:marRight w:val="0"/>
      <w:marTop w:val="0"/>
      <w:marBottom w:val="0"/>
      <w:divBdr>
        <w:top w:val="none" w:sz="0" w:space="0" w:color="auto"/>
        <w:left w:val="none" w:sz="0" w:space="0" w:color="auto"/>
        <w:bottom w:val="none" w:sz="0" w:space="0" w:color="auto"/>
        <w:right w:val="none" w:sz="0" w:space="0" w:color="auto"/>
      </w:divBdr>
    </w:div>
    <w:div w:id="617299041">
      <w:bodyDiv w:val="1"/>
      <w:marLeft w:val="0"/>
      <w:marRight w:val="0"/>
      <w:marTop w:val="0"/>
      <w:marBottom w:val="0"/>
      <w:divBdr>
        <w:top w:val="none" w:sz="0" w:space="0" w:color="auto"/>
        <w:left w:val="none" w:sz="0" w:space="0" w:color="auto"/>
        <w:bottom w:val="none" w:sz="0" w:space="0" w:color="auto"/>
        <w:right w:val="none" w:sz="0" w:space="0" w:color="auto"/>
      </w:divBdr>
    </w:div>
    <w:div w:id="617300799">
      <w:bodyDiv w:val="1"/>
      <w:marLeft w:val="0"/>
      <w:marRight w:val="0"/>
      <w:marTop w:val="0"/>
      <w:marBottom w:val="0"/>
      <w:divBdr>
        <w:top w:val="none" w:sz="0" w:space="0" w:color="auto"/>
        <w:left w:val="none" w:sz="0" w:space="0" w:color="auto"/>
        <w:bottom w:val="none" w:sz="0" w:space="0" w:color="auto"/>
        <w:right w:val="none" w:sz="0" w:space="0" w:color="auto"/>
      </w:divBdr>
    </w:div>
    <w:div w:id="617302385">
      <w:bodyDiv w:val="1"/>
      <w:marLeft w:val="0"/>
      <w:marRight w:val="0"/>
      <w:marTop w:val="0"/>
      <w:marBottom w:val="0"/>
      <w:divBdr>
        <w:top w:val="none" w:sz="0" w:space="0" w:color="auto"/>
        <w:left w:val="none" w:sz="0" w:space="0" w:color="auto"/>
        <w:bottom w:val="none" w:sz="0" w:space="0" w:color="auto"/>
        <w:right w:val="none" w:sz="0" w:space="0" w:color="auto"/>
      </w:divBdr>
    </w:div>
    <w:div w:id="617371992">
      <w:bodyDiv w:val="1"/>
      <w:marLeft w:val="0"/>
      <w:marRight w:val="0"/>
      <w:marTop w:val="0"/>
      <w:marBottom w:val="0"/>
      <w:divBdr>
        <w:top w:val="none" w:sz="0" w:space="0" w:color="auto"/>
        <w:left w:val="none" w:sz="0" w:space="0" w:color="auto"/>
        <w:bottom w:val="none" w:sz="0" w:space="0" w:color="auto"/>
        <w:right w:val="none" w:sz="0" w:space="0" w:color="auto"/>
      </w:divBdr>
    </w:div>
    <w:div w:id="617372541">
      <w:bodyDiv w:val="1"/>
      <w:marLeft w:val="0"/>
      <w:marRight w:val="0"/>
      <w:marTop w:val="0"/>
      <w:marBottom w:val="0"/>
      <w:divBdr>
        <w:top w:val="none" w:sz="0" w:space="0" w:color="auto"/>
        <w:left w:val="none" w:sz="0" w:space="0" w:color="auto"/>
        <w:bottom w:val="none" w:sz="0" w:space="0" w:color="auto"/>
        <w:right w:val="none" w:sz="0" w:space="0" w:color="auto"/>
      </w:divBdr>
    </w:div>
    <w:div w:id="617420078">
      <w:bodyDiv w:val="1"/>
      <w:marLeft w:val="0"/>
      <w:marRight w:val="0"/>
      <w:marTop w:val="0"/>
      <w:marBottom w:val="0"/>
      <w:divBdr>
        <w:top w:val="none" w:sz="0" w:space="0" w:color="auto"/>
        <w:left w:val="none" w:sz="0" w:space="0" w:color="auto"/>
        <w:bottom w:val="none" w:sz="0" w:space="0" w:color="auto"/>
        <w:right w:val="none" w:sz="0" w:space="0" w:color="auto"/>
      </w:divBdr>
    </w:div>
    <w:div w:id="617487034">
      <w:bodyDiv w:val="1"/>
      <w:marLeft w:val="0"/>
      <w:marRight w:val="0"/>
      <w:marTop w:val="0"/>
      <w:marBottom w:val="0"/>
      <w:divBdr>
        <w:top w:val="none" w:sz="0" w:space="0" w:color="auto"/>
        <w:left w:val="none" w:sz="0" w:space="0" w:color="auto"/>
        <w:bottom w:val="none" w:sz="0" w:space="0" w:color="auto"/>
        <w:right w:val="none" w:sz="0" w:space="0" w:color="auto"/>
      </w:divBdr>
    </w:div>
    <w:div w:id="617489034">
      <w:bodyDiv w:val="1"/>
      <w:marLeft w:val="0"/>
      <w:marRight w:val="0"/>
      <w:marTop w:val="0"/>
      <w:marBottom w:val="0"/>
      <w:divBdr>
        <w:top w:val="none" w:sz="0" w:space="0" w:color="auto"/>
        <w:left w:val="none" w:sz="0" w:space="0" w:color="auto"/>
        <w:bottom w:val="none" w:sz="0" w:space="0" w:color="auto"/>
        <w:right w:val="none" w:sz="0" w:space="0" w:color="auto"/>
      </w:divBdr>
    </w:div>
    <w:div w:id="617489252">
      <w:bodyDiv w:val="1"/>
      <w:marLeft w:val="0"/>
      <w:marRight w:val="0"/>
      <w:marTop w:val="0"/>
      <w:marBottom w:val="0"/>
      <w:divBdr>
        <w:top w:val="none" w:sz="0" w:space="0" w:color="auto"/>
        <w:left w:val="none" w:sz="0" w:space="0" w:color="auto"/>
        <w:bottom w:val="none" w:sz="0" w:space="0" w:color="auto"/>
        <w:right w:val="none" w:sz="0" w:space="0" w:color="auto"/>
      </w:divBdr>
    </w:div>
    <w:div w:id="617492720">
      <w:bodyDiv w:val="1"/>
      <w:marLeft w:val="0"/>
      <w:marRight w:val="0"/>
      <w:marTop w:val="0"/>
      <w:marBottom w:val="0"/>
      <w:divBdr>
        <w:top w:val="none" w:sz="0" w:space="0" w:color="auto"/>
        <w:left w:val="none" w:sz="0" w:space="0" w:color="auto"/>
        <w:bottom w:val="none" w:sz="0" w:space="0" w:color="auto"/>
        <w:right w:val="none" w:sz="0" w:space="0" w:color="auto"/>
      </w:divBdr>
    </w:div>
    <w:div w:id="617492792">
      <w:bodyDiv w:val="1"/>
      <w:marLeft w:val="0"/>
      <w:marRight w:val="0"/>
      <w:marTop w:val="0"/>
      <w:marBottom w:val="0"/>
      <w:divBdr>
        <w:top w:val="none" w:sz="0" w:space="0" w:color="auto"/>
        <w:left w:val="none" w:sz="0" w:space="0" w:color="auto"/>
        <w:bottom w:val="none" w:sz="0" w:space="0" w:color="auto"/>
        <w:right w:val="none" w:sz="0" w:space="0" w:color="auto"/>
      </w:divBdr>
    </w:div>
    <w:div w:id="617495686">
      <w:bodyDiv w:val="1"/>
      <w:marLeft w:val="0"/>
      <w:marRight w:val="0"/>
      <w:marTop w:val="0"/>
      <w:marBottom w:val="0"/>
      <w:divBdr>
        <w:top w:val="none" w:sz="0" w:space="0" w:color="auto"/>
        <w:left w:val="none" w:sz="0" w:space="0" w:color="auto"/>
        <w:bottom w:val="none" w:sz="0" w:space="0" w:color="auto"/>
        <w:right w:val="none" w:sz="0" w:space="0" w:color="auto"/>
      </w:divBdr>
    </w:div>
    <w:div w:id="617495706">
      <w:bodyDiv w:val="1"/>
      <w:marLeft w:val="0"/>
      <w:marRight w:val="0"/>
      <w:marTop w:val="0"/>
      <w:marBottom w:val="0"/>
      <w:divBdr>
        <w:top w:val="none" w:sz="0" w:space="0" w:color="auto"/>
        <w:left w:val="none" w:sz="0" w:space="0" w:color="auto"/>
        <w:bottom w:val="none" w:sz="0" w:space="0" w:color="auto"/>
        <w:right w:val="none" w:sz="0" w:space="0" w:color="auto"/>
      </w:divBdr>
    </w:div>
    <w:div w:id="617495820">
      <w:bodyDiv w:val="1"/>
      <w:marLeft w:val="0"/>
      <w:marRight w:val="0"/>
      <w:marTop w:val="0"/>
      <w:marBottom w:val="0"/>
      <w:divBdr>
        <w:top w:val="none" w:sz="0" w:space="0" w:color="auto"/>
        <w:left w:val="none" w:sz="0" w:space="0" w:color="auto"/>
        <w:bottom w:val="none" w:sz="0" w:space="0" w:color="auto"/>
        <w:right w:val="none" w:sz="0" w:space="0" w:color="auto"/>
      </w:divBdr>
    </w:div>
    <w:div w:id="617563457">
      <w:bodyDiv w:val="1"/>
      <w:marLeft w:val="0"/>
      <w:marRight w:val="0"/>
      <w:marTop w:val="0"/>
      <w:marBottom w:val="0"/>
      <w:divBdr>
        <w:top w:val="none" w:sz="0" w:space="0" w:color="auto"/>
        <w:left w:val="none" w:sz="0" w:space="0" w:color="auto"/>
        <w:bottom w:val="none" w:sz="0" w:space="0" w:color="auto"/>
        <w:right w:val="none" w:sz="0" w:space="0" w:color="auto"/>
      </w:divBdr>
    </w:div>
    <w:div w:id="617611503">
      <w:bodyDiv w:val="1"/>
      <w:marLeft w:val="0"/>
      <w:marRight w:val="0"/>
      <w:marTop w:val="0"/>
      <w:marBottom w:val="0"/>
      <w:divBdr>
        <w:top w:val="none" w:sz="0" w:space="0" w:color="auto"/>
        <w:left w:val="none" w:sz="0" w:space="0" w:color="auto"/>
        <w:bottom w:val="none" w:sz="0" w:space="0" w:color="auto"/>
        <w:right w:val="none" w:sz="0" w:space="0" w:color="auto"/>
      </w:divBdr>
    </w:div>
    <w:div w:id="617640073">
      <w:bodyDiv w:val="1"/>
      <w:marLeft w:val="0"/>
      <w:marRight w:val="0"/>
      <w:marTop w:val="0"/>
      <w:marBottom w:val="0"/>
      <w:divBdr>
        <w:top w:val="none" w:sz="0" w:space="0" w:color="auto"/>
        <w:left w:val="none" w:sz="0" w:space="0" w:color="auto"/>
        <w:bottom w:val="none" w:sz="0" w:space="0" w:color="auto"/>
        <w:right w:val="none" w:sz="0" w:space="0" w:color="auto"/>
      </w:divBdr>
    </w:div>
    <w:div w:id="617641206">
      <w:bodyDiv w:val="1"/>
      <w:marLeft w:val="0"/>
      <w:marRight w:val="0"/>
      <w:marTop w:val="0"/>
      <w:marBottom w:val="0"/>
      <w:divBdr>
        <w:top w:val="none" w:sz="0" w:space="0" w:color="auto"/>
        <w:left w:val="none" w:sz="0" w:space="0" w:color="auto"/>
        <w:bottom w:val="none" w:sz="0" w:space="0" w:color="auto"/>
        <w:right w:val="none" w:sz="0" w:space="0" w:color="auto"/>
      </w:divBdr>
    </w:div>
    <w:div w:id="617681297">
      <w:bodyDiv w:val="1"/>
      <w:marLeft w:val="0"/>
      <w:marRight w:val="0"/>
      <w:marTop w:val="0"/>
      <w:marBottom w:val="0"/>
      <w:divBdr>
        <w:top w:val="none" w:sz="0" w:space="0" w:color="auto"/>
        <w:left w:val="none" w:sz="0" w:space="0" w:color="auto"/>
        <w:bottom w:val="none" w:sz="0" w:space="0" w:color="auto"/>
        <w:right w:val="none" w:sz="0" w:space="0" w:color="auto"/>
      </w:divBdr>
    </w:div>
    <w:div w:id="617683500">
      <w:bodyDiv w:val="1"/>
      <w:marLeft w:val="0"/>
      <w:marRight w:val="0"/>
      <w:marTop w:val="0"/>
      <w:marBottom w:val="0"/>
      <w:divBdr>
        <w:top w:val="none" w:sz="0" w:space="0" w:color="auto"/>
        <w:left w:val="none" w:sz="0" w:space="0" w:color="auto"/>
        <w:bottom w:val="none" w:sz="0" w:space="0" w:color="auto"/>
        <w:right w:val="none" w:sz="0" w:space="0" w:color="auto"/>
      </w:divBdr>
    </w:div>
    <w:div w:id="617685742">
      <w:bodyDiv w:val="1"/>
      <w:marLeft w:val="0"/>
      <w:marRight w:val="0"/>
      <w:marTop w:val="0"/>
      <w:marBottom w:val="0"/>
      <w:divBdr>
        <w:top w:val="none" w:sz="0" w:space="0" w:color="auto"/>
        <w:left w:val="none" w:sz="0" w:space="0" w:color="auto"/>
        <w:bottom w:val="none" w:sz="0" w:space="0" w:color="auto"/>
        <w:right w:val="none" w:sz="0" w:space="0" w:color="auto"/>
      </w:divBdr>
    </w:div>
    <w:div w:id="617686292">
      <w:bodyDiv w:val="1"/>
      <w:marLeft w:val="0"/>
      <w:marRight w:val="0"/>
      <w:marTop w:val="0"/>
      <w:marBottom w:val="0"/>
      <w:divBdr>
        <w:top w:val="none" w:sz="0" w:space="0" w:color="auto"/>
        <w:left w:val="none" w:sz="0" w:space="0" w:color="auto"/>
        <w:bottom w:val="none" w:sz="0" w:space="0" w:color="auto"/>
        <w:right w:val="none" w:sz="0" w:space="0" w:color="auto"/>
      </w:divBdr>
    </w:div>
    <w:div w:id="617686676">
      <w:bodyDiv w:val="1"/>
      <w:marLeft w:val="0"/>
      <w:marRight w:val="0"/>
      <w:marTop w:val="0"/>
      <w:marBottom w:val="0"/>
      <w:divBdr>
        <w:top w:val="none" w:sz="0" w:space="0" w:color="auto"/>
        <w:left w:val="none" w:sz="0" w:space="0" w:color="auto"/>
        <w:bottom w:val="none" w:sz="0" w:space="0" w:color="auto"/>
        <w:right w:val="none" w:sz="0" w:space="0" w:color="auto"/>
      </w:divBdr>
    </w:div>
    <w:div w:id="617688300">
      <w:bodyDiv w:val="1"/>
      <w:marLeft w:val="0"/>
      <w:marRight w:val="0"/>
      <w:marTop w:val="0"/>
      <w:marBottom w:val="0"/>
      <w:divBdr>
        <w:top w:val="none" w:sz="0" w:space="0" w:color="auto"/>
        <w:left w:val="none" w:sz="0" w:space="0" w:color="auto"/>
        <w:bottom w:val="none" w:sz="0" w:space="0" w:color="auto"/>
        <w:right w:val="none" w:sz="0" w:space="0" w:color="auto"/>
      </w:divBdr>
    </w:div>
    <w:div w:id="617688623">
      <w:bodyDiv w:val="1"/>
      <w:marLeft w:val="0"/>
      <w:marRight w:val="0"/>
      <w:marTop w:val="0"/>
      <w:marBottom w:val="0"/>
      <w:divBdr>
        <w:top w:val="none" w:sz="0" w:space="0" w:color="auto"/>
        <w:left w:val="none" w:sz="0" w:space="0" w:color="auto"/>
        <w:bottom w:val="none" w:sz="0" w:space="0" w:color="auto"/>
        <w:right w:val="none" w:sz="0" w:space="0" w:color="auto"/>
      </w:divBdr>
    </w:div>
    <w:div w:id="617759439">
      <w:bodyDiv w:val="1"/>
      <w:marLeft w:val="0"/>
      <w:marRight w:val="0"/>
      <w:marTop w:val="0"/>
      <w:marBottom w:val="0"/>
      <w:divBdr>
        <w:top w:val="none" w:sz="0" w:space="0" w:color="auto"/>
        <w:left w:val="none" w:sz="0" w:space="0" w:color="auto"/>
        <w:bottom w:val="none" w:sz="0" w:space="0" w:color="auto"/>
        <w:right w:val="none" w:sz="0" w:space="0" w:color="auto"/>
      </w:divBdr>
    </w:div>
    <w:div w:id="617762228">
      <w:bodyDiv w:val="1"/>
      <w:marLeft w:val="0"/>
      <w:marRight w:val="0"/>
      <w:marTop w:val="0"/>
      <w:marBottom w:val="0"/>
      <w:divBdr>
        <w:top w:val="none" w:sz="0" w:space="0" w:color="auto"/>
        <w:left w:val="none" w:sz="0" w:space="0" w:color="auto"/>
        <w:bottom w:val="none" w:sz="0" w:space="0" w:color="auto"/>
        <w:right w:val="none" w:sz="0" w:space="0" w:color="auto"/>
      </w:divBdr>
    </w:div>
    <w:div w:id="617833516">
      <w:bodyDiv w:val="1"/>
      <w:marLeft w:val="0"/>
      <w:marRight w:val="0"/>
      <w:marTop w:val="0"/>
      <w:marBottom w:val="0"/>
      <w:divBdr>
        <w:top w:val="none" w:sz="0" w:space="0" w:color="auto"/>
        <w:left w:val="none" w:sz="0" w:space="0" w:color="auto"/>
        <w:bottom w:val="none" w:sz="0" w:space="0" w:color="auto"/>
        <w:right w:val="none" w:sz="0" w:space="0" w:color="auto"/>
      </w:divBdr>
    </w:div>
    <w:div w:id="617836805">
      <w:bodyDiv w:val="1"/>
      <w:marLeft w:val="0"/>
      <w:marRight w:val="0"/>
      <w:marTop w:val="0"/>
      <w:marBottom w:val="0"/>
      <w:divBdr>
        <w:top w:val="none" w:sz="0" w:space="0" w:color="auto"/>
        <w:left w:val="none" w:sz="0" w:space="0" w:color="auto"/>
        <w:bottom w:val="none" w:sz="0" w:space="0" w:color="auto"/>
        <w:right w:val="none" w:sz="0" w:space="0" w:color="auto"/>
      </w:divBdr>
    </w:div>
    <w:div w:id="617875105">
      <w:bodyDiv w:val="1"/>
      <w:marLeft w:val="0"/>
      <w:marRight w:val="0"/>
      <w:marTop w:val="0"/>
      <w:marBottom w:val="0"/>
      <w:divBdr>
        <w:top w:val="none" w:sz="0" w:space="0" w:color="auto"/>
        <w:left w:val="none" w:sz="0" w:space="0" w:color="auto"/>
        <w:bottom w:val="none" w:sz="0" w:space="0" w:color="auto"/>
        <w:right w:val="none" w:sz="0" w:space="0" w:color="auto"/>
      </w:divBdr>
    </w:div>
    <w:div w:id="617875838">
      <w:bodyDiv w:val="1"/>
      <w:marLeft w:val="0"/>
      <w:marRight w:val="0"/>
      <w:marTop w:val="0"/>
      <w:marBottom w:val="0"/>
      <w:divBdr>
        <w:top w:val="none" w:sz="0" w:space="0" w:color="auto"/>
        <w:left w:val="none" w:sz="0" w:space="0" w:color="auto"/>
        <w:bottom w:val="none" w:sz="0" w:space="0" w:color="auto"/>
        <w:right w:val="none" w:sz="0" w:space="0" w:color="auto"/>
      </w:divBdr>
    </w:div>
    <w:div w:id="617875864">
      <w:bodyDiv w:val="1"/>
      <w:marLeft w:val="0"/>
      <w:marRight w:val="0"/>
      <w:marTop w:val="0"/>
      <w:marBottom w:val="0"/>
      <w:divBdr>
        <w:top w:val="none" w:sz="0" w:space="0" w:color="auto"/>
        <w:left w:val="none" w:sz="0" w:space="0" w:color="auto"/>
        <w:bottom w:val="none" w:sz="0" w:space="0" w:color="auto"/>
        <w:right w:val="none" w:sz="0" w:space="0" w:color="auto"/>
      </w:divBdr>
    </w:div>
    <w:div w:id="617878118">
      <w:bodyDiv w:val="1"/>
      <w:marLeft w:val="0"/>
      <w:marRight w:val="0"/>
      <w:marTop w:val="0"/>
      <w:marBottom w:val="0"/>
      <w:divBdr>
        <w:top w:val="none" w:sz="0" w:space="0" w:color="auto"/>
        <w:left w:val="none" w:sz="0" w:space="0" w:color="auto"/>
        <w:bottom w:val="none" w:sz="0" w:space="0" w:color="auto"/>
        <w:right w:val="none" w:sz="0" w:space="0" w:color="auto"/>
      </w:divBdr>
    </w:div>
    <w:div w:id="617878362">
      <w:bodyDiv w:val="1"/>
      <w:marLeft w:val="0"/>
      <w:marRight w:val="0"/>
      <w:marTop w:val="0"/>
      <w:marBottom w:val="0"/>
      <w:divBdr>
        <w:top w:val="none" w:sz="0" w:space="0" w:color="auto"/>
        <w:left w:val="none" w:sz="0" w:space="0" w:color="auto"/>
        <w:bottom w:val="none" w:sz="0" w:space="0" w:color="auto"/>
        <w:right w:val="none" w:sz="0" w:space="0" w:color="auto"/>
      </w:divBdr>
    </w:div>
    <w:div w:id="617882172">
      <w:bodyDiv w:val="1"/>
      <w:marLeft w:val="0"/>
      <w:marRight w:val="0"/>
      <w:marTop w:val="0"/>
      <w:marBottom w:val="0"/>
      <w:divBdr>
        <w:top w:val="none" w:sz="0" w:space="0" w:color="auto"/>
        <w:left w:val="none" w:sz="0" w:space="0" w:color="auto"/>
        <w:bottom w:val="none" w:sz="0" w:space="0" w:color="auto"/>
        <w:right w:val="none" w:sz="0" w:space="0" w:color="auto"/>
      </w:divBdr>
    </w:div>
    <w:div w:id="617882578">
      <w:bodyDiv w:val="1"/>
      <w:marLeft w:val="0"/>
      <w:marRight w:val="0"/>
      <w:marTop w:val="0"/>
      <w:marBottom w:val="0"/>
      <w:divBdr>
        <w:top w:val="none" w:sz="0" w:space="0" w:color="auto"/>
        <w:left w:val="none" w:sz="0" w:space="0" w:color="auto"/>
        <w:bottom w:val="none" w:sz="0" w:space="0" w:color="auto"/>
        <w:right w:val="none" w:sz="0" w:space="0" w:color="auto"/>
      </w:divBdr>
    </w:div>
    <w:div w:id="617950949">
      <w:bodyDiv w:val="1"/>
      <w:marLeft w:val="0"/>
      <w:marRight w:val="0"/>
      <w:marTop w:val="0"/>
      <w:marBottom w:val="0"/>
      <w:divBdr>
        <w:top w:val="none" w:sz="0" w:space="0" w:color="auto"/>
        <w:left w:val="none" w:sz="0" w:space="0" w:color="auto"/>
        <w:bottom w:val="none" w:sz="0" w:space="0" w:color="auto"/>
        <w:right w:val="none" w:sz="0" w:space="0" w:color="auto"/>
      </w:divBdr>
    </w:div>
    <w:div w:id="617956295">
      <w:bodyDiv w:val="1"/>
      <w:marLeft w:val="0"/>
      <w:marRight w:val="0"/>
      <w:marTop w:val="0"/>
      <w:marBottom w:val="0"/>
      <w:divBdr>
        <w:top w:val="none" w:sz="0" w:space="0" w:color="auto"/>
        <w:left w:val="none" w:sz="0" w:space="0" w:color="auto"/>
        <w:bottom w:val="none" w:sz="0" w:space="0" w:color="auto"/>
        <w:right w:val="none" w:sz="0" w:space="0" w:color="auto"/>
      </w:divBdr>
    </w:div>
    <w:div w:id="618024080">
      <w:bodyDiv w:val="1"/>
      <w:marLeft w:val="0"/>
      <w:marRight w:val="0"/>
      <w:marTop w:val="0"/>
      <w:marBottom w:val="0"/>
      <w:divBdr>
        <w:top w:val="none" w:sz="0" w:space="0" w:color="auto"/>
        <w:left w:val="none" w:sz="0" w:space="0" w:color="auto"/>
        <w:bottom w:val="none" w:sz="0" w:space="0" w:color="auto"/>
        <w:right w:val="none" w:sz="0" w:space="0" w:color="auto"/>
      </w:divBdr>
    </w:div>
    <w:div w:id="618025861">
      <w:bodyDiv w:val="1"/>
      <w:marLeft w:val="0"/>
      <w:marRight w:val="0"/>
      <w:marTop w:val="0"/>
      <w:marBottom w:val="0"/>
      <w:divBdr>
        <w:top w:val="none" w:sz="0" w:space="0" w:color="auto"/>
        <w:left w:val="none" w:sz="0" w:space="0" w:color="auto"/>
        <w:bottom w:val="none" w:sz="0" w:space="0" w:color="auto"/>
        <w:right w:val="none" w:sz="0" w:space="0" w:color="auto"/>
      </w:divBdr>
    </w:div>
    <w:div w:id="618026079">
      <w:bodyDiv w:val="1"/>
      <w:marLeft w:val="0"/>
      <w:marRight w:val="0"/>
      <w:marTop w:val="0"/>
      <w:marBottom w:val="0"/>
      <w:divBdr>
        <w:top w:val="none" w:sz="0" w:space="0" w:color="auto"/>
        <w:left w:val="none" w:sz="0" w:space="0" w:color="auto"/>
        <w:bottom w:val="none" w:sz="0" w:space="0" w:color="auto"/>
        <w:right w:val="none" w:sz="0" w:space="0" w:color="auto"/>
      </w:divBdr>
    </w:div>
    <w:div w:id="618033513">
      <w:bodyDiv w:val="1"/>
      <w:marLeft w:val="0"/>
      <w:marRight w:val="0"/>
      <w:marTop w:val="0"/>
      <w:marBottom w:val="0"/>
      <w:divBdr>
        <w:top w:val="none" w:sz="0" w:space="0" w:color="auto"/>
        <w:left w:val="none" w:sz="0" w:space="0" w:color="auto"/>
        <w:bottom w:val="none" w:sz="0" w:space="0" w:color="auto"/>
        <w:right w:val="none" w:sz="0" w:space="0" w:color="auto"/>
      </w:divBdr>
    </w:div>
    <w:div w:id="618070053">
      <w:bodyDiv w:val="1"/>
      <w:marLeft w:val="0"/>
      <w:marRight w:val="0"/>
      <w:marTop w:val="0"/>
      <w:marBottom w:val="0"/>
      <w:divBdr>
        <w:top w:val="none" w:sz="0" w:space="0" w:color="auto"/>
        <w:left w:val="none" w:sz="0" w:space="0" w:color="auto"/>
        <w:bottom w:val="none" w:sz="0" w:space="0" w:color="auto"/>
        <w:right w:val="none" w:sz="0" w:space="0" w:color="auto"/>
      </w:divBdr>
    </w:div>
    <w:div w:id="618071432">
      <w:bodyDiv w:val="1"/>
      <w:marLeft w:val="0"/>
      <w:marRight w:val="0"/>
      <w:marTop w:val="0"/>
      <w:marBottom w:val="0"/>
      <w:divBdr>
        <w:top w:val="none" w:sz="0" w:space="0" w:color="auto"/>
        <w:left w:val="none" w:sz="0" w:space="0" w:color="auto"/>
        <w:bottom w:val="none" w:sz="0" w:space="0" w:color="auto"/>
        <w:right w:val="none" w:sz="0" w:space="0" w:color="auto"/>
      </w:divBdr>
    </w:div>
    <w:div w:id="618072730">
      <w:bodyDiv w:val="1"/>
      <w:marLeft w:val="0"/>
      <w:marRight w:val="0"/>
      <w:marTop w:val="0"/>
      <w:marBottom w:val="0"/>
      <w:divBdr>
        <w:top w:val="none" w:sz="0" w:space="0" w:color="auto"/>
        <w:left w:val="none" w:sz="0" w:space="0" w:color="auto"/>
        <w:bottom w:val="none" w:sz="0" w:space="0" w:color="auto"/>
        <w:right w:val="none" w:sz="0" w:space="0" w:color="auto"/>
      </w:divBdr>
    </w:div>
    <w:div w:id="618099369">
      <w:bodyDiv w:val="1"/>
      <w:marLeft w:val="0"/>
      <w:marRight w:val="0"/>
      <w:marTop w:val="0"/>
      <w:marBottom w:val="0"/>
      <w:divBdr>
        <w:top w:val="none" w:sz="0" w:space="0" w:color="auto"/>
        <w:left w:val="none" w:sz="0" w:space="0" w:color="auto"/>
        <w:bottom w:val="none" w:sz="0" w:space="0" w:color="auto"/>
        <w:right w:val="none" w:sz="0" w:space="0" w:color="auto"/>
      </w:divBdr>
    </w:div>
    <w:div w:id="618145228">
      <w:bodyDiv w:val="1"/>
      <w:marLeft w:val="0"/>
      <w:marRight w:val="0"/>
      <w:marTop w:val="0"/>
      <w:marBottom w:val="0"/>
      <w:divBdr>
        <w:top w:val="none" w:sz="0" w:space="0" w:color="auto"/>
        <w:left w:val="none" w:sz="0" w:space="0" w:color="auto"/>
        <w:bottom w:val="none" w:sz="0" w:space="0" w:color="auto"/>
        <w:right w:val="none" w:sz="0" w:space="0" w:color="auto"/>
      </w:divBdr>
    </w:div>
    <w:div w:id="618146585">
      <w:bodyDiv w:val="1"/>
      <w:marLeft w:val="0"/>
      <w:marRight w:val="0"/>
      <w:marTop w:val="0"/>
      <w:marBottom w:val="0"/>
      <w:divBdr>
        <w:top w:val="none" w:sz="0" w:space="0" w:color="auto"/>
        <w:left w:val="none" w:sz="0" w:space="0" w:color="auto"/>
        <w:bottom w:val="none" w:sz="0" w:space="0" w:color="auto"/>
        <w:right w:val="none" w:sz="0" w:space="0" w:color="auto"/>
      </w:divBdr>
    </w:div>
    <w:div w:id="618147534">
      <w:bodyDiv w:val="1"/>
      <w:marLeft w:val="0"/>
      <w:marRight w:val="0"/>
      <w:marTop w:val="0"/>
      <w:marBottom w:val="0"/>
      <w:divBdr>
        <w:top w:val="none" w:sz="0" w:space="0" w:color="auto"/>
        <w:left w:val="none" w:sz="0" w:space="0" w:color="auto"/>
        <w:bottom w:val="none" w:sz="0" w:space="0" w:color="auto"/>
        <w:right w:val="none" w:sz="0" w:space="0" w:color="auto"/>
      </w:divBdr>
    </w:div>
    <w:div w:id="618149135">
      <w:bodyDiv w:val="1"/>
      <w:marLeft w:val="0"/>
      <w:marRight w:val="0"/>
      <w:marTop w:val="0"/>
      <w:marBottom w:val="0"/>
      <w:divBdr>
        <w:top w:val="none" w:sz="0" w:space="0" w:color="auto"/>
        <w:left w:val="none" w:sz="0" w:space="0" w:color="auto"/>
        <w:bottom w:val="none" w:sz="0" w:space="0" w:color="auto"/>
        <w:right w:val="none" w:sz="0" w:space="0" w:color="auto"/>
      </w:divBdr>
    </w:div>
    <w:div w:id="618150737">
      <w:bodyDiv w:val="1"/>
      <w:marLeft w:val="0"/>
      <w:marRight w:val="0"/>
      <w:marTop w:val="0"/>
      <w:marBottom w:val="0"/>
      <w:divBdr>
        <w:top w:val="none" w:sz="0" w:space="0" w:color="auto"/>
        <w:left w:val="none" w:sz="0" w:space="0" w:color="auto"/>
        <w:bottom w:val="none" w:sz="0" w:space="0" w:color="auto"/>
        <w:right w:val="none" w:sz="0" w:space="0" w:color="auto"/>
      </w:divBdr>
    </w:div>
    <w:div w:id="618150907">
      <w:bodyDiv w:val="1"/>
      <w:marLeft w:val="0"/>
      <w:marRight w:val="0"/>
      <w:marTop w:val="0"/>
      <w:marBottom w:val="0"/>
      <w:divBdr>
        <w:top w:val="none" w:sz="0" w:space="0" w:color="auto"/>
        <w:left w:val="none" w:sz="0" w:space="0" w:color="auto"/>
        <w:bottom w:val="none" w:sz="0" w:space="0" w:color="auto"/>
        <w:right w:val="none" w:sz="0" w:space="0" w:color="auto"/>
      </w:divBdr>
    </w:div>
    <w:div w:id="618219176">
      <w:bodyDiv w:val="1"/>
      <w:marLeft w:val="0"/>
      <w:marRight w:val="0"/>
      <w:marTop w:val="0"/>
      <w:marBottom w:val="0"/>
      <w:divBdr>
        <w:top w:val="none" w:sz="0" w:space="0" w:color="auto"/>
        <w:left w:val="none" w:sz="0" w:space="0" w:color="auto"/>
        <w:bottom w:val="none" w:sz="0" w:space="0" w:color="auto"/>
        <w:right w:val="none" w:sz="0" w:space="0" w:color="auto"/>
      </w:divBdr>
    </w:div>
    <w:div w:id="618220043">
      <w:bodyDiv w:val="1"/>
      <w:marLeft w:val="0"/>
      <w:marRight w:val="0"/>
      <w:marTop w:val="0"/>
      <w:marBottom w:val="0"/>
      <w:divBdr>
        <w:top w:val="none" w:sz="0" w:space="0" w:color="auto"/>
        <w:left w:val="none" w:sz="0" w:space="0" w:color="auto"/>
        <w:bottom w:val="none" w:sz="0" w:space="0" w:color="auto"/>
        <w:right w:val="none" w:sz="0" w:space="0" w:color="auto"/>
      </w:divBdr>
    </w:div>
    <w:div w:id="618220294">
      <w:bodyDiv w:val="1"/>
      <w:marLeft w:val="0"/>
      <w:marRight w:val="0"/>
      <w:marTop w:val="0"/>
      <w:marBottom w:val="0"/>
      <w:divBdr>
        <w:top w:val="none" w:sz="0" w:space="0" w:color="auto"/>
        <w:left w:val="none" w:sz="0" w:space="0" w:color="auto"/>
        <w:bottom w:val="none" w:sz="0" w:space="0" w:color="auto"/>
        <w:right w:val="none" w:sz="0" w:space="0" w:color="auto"/>
      </w:divBdr>
    </w:div>
    <w:div w:id="618220314">
      <w:bodyDiv w:val="1"/>
      <w:marLeft w:val="0"/>
      <w:marRight w:val="0"/>
      <w:marTop w:val="0"/>
      <w:marBottom w:val="0"/>
      <w:divBdr>
        <w:top w:val="none" w:sz="0" w:space="0" w:color="auto"/>
        <w:left w:val="none" w:sz="0" w:space="0" w:color="auto"/>
        <w:bottom w:val="none" w:sz="0" w:space="0" w:color="auto"/>
        <w:right w:val="none" w:sz="0" w:space="0" w:color="auto"/>
      </w:divBdr>
    </w:div>
    <w:div w:id="618224502">
      <w:bodyDiv w:val="1"/>
      <w:marLeft w:val="0"/>
      <w:marRight w:val="0"/>
      <w:marTop w:val="0"/>
      <w:marBottom w:val="0"/>
      <w:divBdr>
        <w:top w:val="none" w:sz="0" w:space="0" w:color="auto"/>
        <w:left w:val="none" w:sz="0" w:space="0" w:color="auto"/>
        <w:bottom w:val="none" w:sz="0" w:space="0" w:color="auto"/>
        <w:right w:val="none" w:sz="0" w:space="0" w:color="auto"/>
      </w:divBdr>
    </w:div>
    <w:div w:id="618269144">
      <w:bodyDiv w:val="1"/>
      <w:marLeft w:val="0"/>
      <w:marRight w:val="0"/>
      <w:marTop w:val="0"/>
      <w:marBottom w:val="0"/>
      <w:divBdr>
        <w:top w:val="none" w:sz="0" w:space="0" w:color="auto"/>
        <w:left w:val="none" w:sz="0" w:space="0" w:color="auto"/>
        <w:bottom w:val="none" w:sz="0" w:space="0" w:color="auto"/>
        <w:right w:val="none" w:sz="0" w:space="0" w:color="auto"/>
      </w:divBdr>
    </w:div>
    <w:div w:id="618294055">
      <w:bodyDiv w:val="1"/>
      <w:marLeft w:val="0"/>
      <w:marRight w:val="0"/>
      <w:marTop w:val="0"/>
      <w:marBottom w:val="0"/>
      <w:divBdr>
        <w:top w:val="none" w:sz="0" w:space="0" w:color="auto"/>
        <w:left w:val="none" w:sz="0" w:space="0" w:color="auto"/>
        <w:bottom w:val="none" w:sz="0" w:space="0" w:color="auto"/>
        <w:right w:val="none" w:sz="0" w:space="0" w:color="auto"/>
      </w:divBdr>
    </w:div>
    <w:div w:id="618297583">
      <w:bodyDiv w:val="1"/>
      <w:marLeft w:val="0"/>
      <w:marRight w:val="0"/>
      <w:marTop w:val="0"/>
      <w:marBottom w:val="0"/>
      <w:divBdr>
        <w:top w:val="none" w:sz="0" w:space="0" w:color="auto"/>
        <w:left w:val="none" w:sz="0" w:space="0" w:color="auto"/>
        <w:bottom w:val="none" w:sz="0" w:space="0" w:color="auto"/>
        <w:right w:val="none" w:sz="0" w:space="0" w:color="auto"/>
      </w:divBdr>
    </w:div>
    <w:div w:id="618299115">
      <w:bodyDiv w:val="1"/>
      <w:marLeft w:val="0"/>
      <w:marRight w:val="0"/>
      <w:marTop w:val="0"/>
      <w:marBottom w:val="0"/>
      <w:divBdr>
        <w:top w:val="none" w:sz="0" w:space="0" w:color="auto"/>
        <w:left w:val="none" w:sz="0" w:space="0" w:color="auto"/>
        <w:bottom w:val="none" w:sz="0" w:space="0" w:color="auto"/>
        <w:right w:val="none" w:sz="0" w:space="0" w:color="auto"/>
      </w:divBdr>
    </w:div>
    <w:div w:id="618337983">
      <w:bodyDiv w:val="1"/>
      <w:marLeft w:val="0"/>
      <w:marRight w:val="0"/>
      <w:marTop w:val="0"/>
      <w:marBottom w:val="0"/>
      <w:divBdr>
        <w:top w:val="none" w:sz="0" w:space="0" w:color="auto"/>
        <w:left w:val="none" w:sz="0" w:space="0" w:color="auto"/>
        <w:bottom w:val="none" w:sz="0" w:space="0" w:color="auto"/>
        <w:right w:val="none" w:sz="0" w:space="0" w:color="auto"/>
      </w:divBdr>
    </w:div>
    <w:div w:id="618339940">
      <w:bodyDiv w:val="1"/>
      <w:marLeft w:val="0"/>
      <w:marRight w:val="0"/>
      <w:marTop w:val="0"/>
      <w:marBottom w:val="0"/>
      <w:divBdr>
        <w:top w:val="none" w:sz="0" w:space="0" w:color="auto"/>
        <w:left w:val="none" w:sz="0" w:space="0" w:color="auto"/>
        <w:bottom w:val="none" w:sz="0" w:space="0" w:color="auto"/>
        <w:right w:val="none" w:sz="0" w:space="0" w:color="auto"/>
      </w:divBdr>
    </w:div>
    <w:div w:id="618342078">
      <w:bodyDiv w:val="1"/>
      <w:marLeft w:val="0"/>
      <w:marRight w:val="0"/>
      <w:marTop w:val="0"/>
      <w:marBottom w:val="0"/>
      <w:divBdr>
        <w:top w:val="none" w:sz="0" w:space="0" w:color="auto"/>
        <w:left w:val="none" w:sz="0" w:space="0" w:color="auto"/>
        <w:bottom w:val="none" w:sz="0" w:space="0" w:color="auto"/>
        <w:right w:val="none" w:sz="0" w:space="0" w:color="auto"/>
      </w:divBdr>
    </w:div>
    <w:div w:id="618413112">
      <w:bodyDiv w:val="1"/>
      <w:marLeft w:val="0"/>
      <w:marRight w:val="0"/>
      <w:marTop w:val="0"/>
      <w:marBottom w:val="0"/>
      <w:divBdr>
        <w:top w:val="none" w:sz="0" w:space="0" w:color="auto"/>
        <w:left w:val="none" w:sz="0" w:space="0" w:color="auto"/>
        <w:bottom w:val="none" w:sz="0" w:space="0" w:color="auto"/>
        <w:right w:val="none" w:sz="0" w:space="0" w:color="auto"/>
      </w:divBdr>
    </w:div>
    <w:div w:id="618413526">
      <w:bodyDiv w:val="1"/>
      <w:marLeft w:val="0"/>
      <w:marRight w:val="0"/>
      <w:marTop w:val="0"/>
      <w:marBottom w:val="0"/>
      <w:divBdr>
        <w:top w:val="none" w:sz="0" w:space="0" w:color="auto"/>
        <w:left w:val="none" w:sz="0" w:space="0" w:color="auto"/>
        <w:bottom w:val="none" w:sz="0" w:space="0" w:color="auto"/>
        <w:right w:val="none" w:sz="0" w:space="0" w:color="auto"/>
      </w:divBdr>
    </w:div>
    <w:div w:id="618414513">
      <w:bodyDiv w:val="1"/>
      <w:marLeft w:val="0"/>
      <w:marRight w:val="0"/>
      <w:marTop w:val="0"/>
      <w:marBottom w:val="0"/>
      <w:divBdr>
        <w:top w:val="none" w:sz="0" w:space="0" w:color="auto"/>
        <w:left w:val="none" w:sz="0" w:space="0" w:color="auto"/>
        <w:bottom w:val="none" w:sz="0" w:space="0" w:color="auto"/>
        <w:right w:val="none" w:sz="0" w:space="0" w:color="auto"/>
      </w:divBdr>
    </w:div>
    <w:div w:id="618415149">
      <w:bodyDiv w:val="1"/>
      <w:marLeft w:val="0"/>
      <w:marRight w:val="0"/>
      <w:marTop w:val="0"/>
      <w:marBottom w:val="0"/>
      <w:divBdr>
        <w:top w:val="none" w:sz="0" w:space="0" w:color="auto"/>
        <w:left w:val="none" w:sz="0" w:space="0" w:color="auto"/>
        <w:bottom w:val="none" w:sz="0" w:space="0" w:color="auto"/>
        <w:right w:val="none" w:sz="0" w:space="0" w:color="auto"/>
      </w:divBdr>
    </w:div>
    <w:div w:id="618415213">
      <w:bodyDiv w:val="1"/>
      <w:marLeft w:val="0"/>
      <w:marRight w:val="0"/>
      <w:marTop w:val="0"/>
      <w:marBottom w:val="0"/>
      <w:divBdr>
        <w:top w:val="none" w:sz="0" w:space="0" w:color="auto"/>
        <w:left w:val="none" w:sz="0" w:space="0" w:color="auto"/>
        <w:bottom w:val="none" w:sz="0" w:space="0" w:color="auto"/>
        <w:right w:val="none" w:sz="0" w:space="0" w:color="auto"/>
      </w:divBdr>
    </w:div>
    <w:div w:id="618417175">
      <w:bodyDiv w:val="1"/>
      <w:marLeft w:val="0"/>
      <w:marRight w:val="0"/>
      <w:marTop w:val="0"/>
      <w:marBottom w:val="0"/>
      <w:divBdr>
        <w:top w:val="none" w:sz="0" w:space="0" w:color="auto"/>
        <w:left w:val="none" w:sz="0" w:space="0" w:color="auto"/>
        <w:bottom w:val="none" w:sz="0" w:space="0" w:color="auto"/>
        <w:right w:val="none" w:sz="0" w:space="0" w:color="auto"/>
      </w:divBdr>
    </w:div>
    <w:div w:id="618417632">
      <w:bodyDiv w:val="1"/>
      <w:marLeft w:val="0"/>
      <w:marRight w:val="0"/>
      <w:marTop w:val="0"/>
      <w:marBottom w:val="0"/>
      <w:divBdr>
        <w:top w:val="none" w:sz="0" w:space="0" w:color="auto"/>
        <w:left w:val="none" w:sz="0" w:space="0" w:color="auto"/>
        <w:bottom w:val="none" w:sz="0" w:space="0" w:color="auto"/>
        <w:right w:val="none" w:sz="0" w:space="0" w:color="auto"/>
      </w:divBdr>
    </w:div>
    <w:div w:id="618488139">
      <w:bodyDiv w:val="1"/>
      <w:marLeft w:val="0"/>
      <w:marRight w:val="0"/>
      <w:marTop w:val="0"/>
      <w:marBottom w:val="0"/>
      <w:divBdr>
        <w:top w:val="none" w:sz="0" w:space="0" w:color="auto"/>
        <w:left w:val="none" w:sz="0" w:space="0" w:color="auto"/>
        <w:bottom w:val="none" w:sz="0" w:space="0" w:color="auto"/>
        <w:right w:val="none" w:sz="0" w:space="0" w:color="auto"/>
      </w:divBdr>
    </w:div>
    <w:div w:id="618492480">
      <w:bodyDiv w:val="1"/>
      <w:marLeft w:val="0"/>
      <w:marRight w:val="0"/>
      <w:marTop w:val="0"/>
      <w:marBottom w:val="0"/>
      <w:divBdr>
        <w:top w:val="none" w:sz="0" w:space="0" w:color="auto"/>
        <w:left w:val="none" w:sz="0" w:space="0" w:color="auto"/>
        <w:bottom w:val="none" w:sz="0" w:space="0" w:color="auto"/>
        <w:right w:val="none" w:sz="0" w:space="0" w:color="auto"/>
      </w:divBdr>
    </w:div>
    <w:div w:id="618534049">
      <w:bodyDiv w:val="1"/>
      <w:marLeft w:val="0"/>
      <w:marRight w:val="0"/>
      <w:marTop w:val="0"/>
      <w:marBottom w:val="0"/>
      <w:divBdr>
        <w:top w:val="none" w:sz="0" w:space="0" w:color="auto"/>
        <w:left w:val="none" w:sz="0" w:space="0" w:color="auto"/>
        <w:bottom w:val="none" w:sz="0" w:space="0" w:color="auto"/>
        <w:right w:val="none" w:sz="0" w:space="0" w:color="auto"/>
      </w:divBdr>
    </w:div>
    <w:div w:id="618561464">
      <w:bodyDiv w:val="1"/>
      <w:marLeft w:val="0"/>
      <w:marRight w:val="0"/>
      <w:marTop w:val="0"/>
      <w:marBottom w:val="0"/>
      <w:divBdr>
        <w:top w:val="none" w:sz="0" w:space="0" w:color="auto"/>
        <w:left w:val="none" w:sz="0" w:space="0" w:color="auto"/>
        <w:bottom w:val="none" w:sz="0" w:space="0" w:color="auto"/>
        <w:right w:val="none" w:sz="0" w:space="0" w:color="auto"/>
      </w:divBdr>
    </w:div>
    <w:div w:id="618610614">
      <w:bodyDiv w:val="1"/>
      <w:marLeft w:val="0"/>
      <w:marRight w:val="0"/>
      <w:marTop w:val="0"/>
      <w:marBottom w:val="0"/>
      <w:divBdr>
        <w:top w:val="none" w:sz="0" w:space="0" w:color="auto"/>
        <w:left w:val="none" w:sz="0" w:space="0" w:color="auto"/>
        <w:bottom w:val="none" w:sz="0" w:space="0" w:color="auto"/>
        <w:right w:val="none" w:sz="0" w:space="0" w:color="auto"/>
      </w:divBdr>
    </w:div>
    <w:div w:id="618679370">
      <w:bodyDiv w:val="1"/>
      <w:marLeft w:val="0"/>
      <w:marRight w:val="0"/>
      <w:marTop w:val="0"/>
      <w:marBottom w:val="0"/>
      <w:divBdr>
        <w:top w:val="none" w:sz="0" w:space="0" w:color="auto"/>
        <w:left w:val="none" w:sz="0" w:space="0" w:color="auto"/>
        <w:bottom w:val="none" w:sz="0" w:space="0" w:color="auto"/>
        <w:right w:val="none" w:sz="0" w:space="0" w:color="auto"/>
      </w:divBdr>
    </w:div>
    <w:div w:id="618681455">
      <w:bodyDiv w:val="1"/>
      <w:marLeft w:val="0"/>
      <w:marRight w:val="0"/>
      <w:marTop w:val="0"/>
      <w:marBottom w:val="0"/>
      <w:divBdr>
        <w:top w:val="none" w:sz="0" w:space="0" w:color="auto"/>
        <w:left w:val="none" w:sz="0" w:space="0" w:color="auto"/>
        <w:bottom w:val="none" w:sz="0" w:space="0" w:color="auto"/>
        <w:right w:val="none" w:sz="0" w:space="0" w:color="auto"/>
      </w:divBdr>
    </w:div>
    <w:div w:id="618683484">
      <w:bodyDiv w:val="1"/>
      <w:marLeft w:val="0"/>
      <w:marRight w:val="0"/>
      <w:marTop w:val="0"/>
      <w:marBottom w:val="0"/>
      <w:divBdr>
        <w:top w:val="none" w:sz="0" w:space="0" w:color="auto"/>
        <w:left w:val="none" w:sz="0" w:space="0" w:color="auto"/>
        <w:bottom w:val="none" w:sz="0" w:space="0" w:color="auto"/>
        <w:right w:val="none" w:sz="0" w:space="0" w:color="auto"/>
      </w:divBdr>
    </w:div>
    <w:div w:id="618688577">
      <w:bodyDiv w:val="1"/>
      <w:marLeft w:val="0"/>
      <w:marRight w:val="0"/>
      <w:marTop w:val="0"/>
      <w:marBottom w:val="0"/>
      <w:divBdr>
        <w:top w:val="none" w:sz="0" w:space="0" w:color="auto"/>
        <w:left w:val="none" w:sz="0" w:space="0" w:color="auto"/>
        <w:bottom w:val="none" w:sz="0" w:space="0" w:color="auto"/>
        <w:right w:val="none" w:sz="0" w:space="0" w:color="auto"/>
      </w:divBdr>
    </w:div>
    <w:div w:id="618730365">
      <w:bodyDiv w:val="1"/>
      <w:marLeft w:val="0"/>
      <w:marRight w:val="0"/>
      <w:marTop w:val="0"/>
      <w:marBottom w:val="0"/>
      <w:divBdr>
        <w:top w:val="none" w:sz="0" w:space="0" w:color="auto"/>
        <w:left w:val="none" w:sz="0" w:space="0" w:color="auto"/>
        <w:bottom w:val="none" w:sz="0" w:space="0" w:color="auto"/>
        <w:right w:val="none" w:sz="0" w:space="0" w:color="auto"/>
      </w:divBdr>
    </w:div>
    <w:div w:id="618730529">
      <w:bodyDiv w:val="1"/>
      <w:marLeft w:val="0"/>
      <w:marRight w:val="0"/>
      <w:marTop w:val="0"/>
      <w:marBottom w:val="0"/>
      <w:divBdr>
        <w:top w:val="none" w:sz="0" w:space="0" w:color="auto"/>
        <w:left w:val="none" w:sz="0" w:space="0" w:color="auto"/>
        <w:bottom w:val="none" w:sz="0" w:space="0" w:color="auto"/>
        <w:right w:val="none" w:sz="0" w:space="0" w:color="auto"/>
      </w:divBdr>
    </w:div>
    <w:div w:id="618756618">
      <w:bodyDiv w:val="1"/>
      <w:marLeft w:val="0"/>
      <w:marRight w:val="0"/>
      <w:marTop w:val="0"/>
      <w:marBottom w:val="0"/>
      <w:divBdr>
        <w:top w:val="none" w:sz="0" w:space="0" w:color="auto"/>
        <w:left w:val="none" w:sz="0" w:space="0" w:color="auto"/>
        <w:bottom w:val="none" w:sz="0" w:space="0" w:color="auto"/>
        <w:right w:val="none" w:sz="0" w:space="0" w:color="auto"/>
      </w:divBdr>
    </w:div>
    <w:div w:id="618798923">
      <w:bodyDiv w:val="1"/>
      <w:marLeft w:val="0"/>
      <w:marRight w:val="0"/>
      <w:marTop w:val="0"/>
      <w:marBottom w:val="0"/>
      <w:divBdr>
        <w:top w:val="none" w:sz="0" w:space="0" w:color="auto"/>
        <w:left w:val="none" w:sz="0" w:space="0" w:color="auto"/>
        <w:bottom w:val="none" w:sz="0" w:space="0" w:color="auto"/>
        <w:right w:val="none" w:sz="0" w:space="0" w:color="auto"/>
      </w:divBdr>
    </w:div>
    <w:div w:id="618799693">
      <w:bodyDiv w:val="1"/>
      <w:marLeft w:val="0"/>
      <w:marRight w:val="0"/>
      <w:marTop w:val="0"/>
      <w:marBottom w:val="0"/>
      <w:divBdr>
        <w:top w:val="none" w:sz="0" w:space="0" w:color="auto"/>
        <w:left w:val="none" w:sz="0" w:space="0" w:color="auto"/>
        <w:bottom w:val="none" w:sz="0" w:space="0" w:color="auto"/>
        <w:right w:val="none" w:sz="0" w:space="0" w:color="auto"/>
      </w:divBdr>
    </w:div>
    <w:div w:id="618805063">
      <w:bodyDiv w:val="1"/>
      <w:marLeft w:val="0"/>
      <w:marRight w:val="0"/>
      <w:marTop w:val="0"/>
      <w:marBottom w:val="0"/>
      <w:divBdr>
        <w:top w:val="none" w:sz="0" w:space="0" w:color="auto"/>
        <w:left w:val="none" w:sz="0" w:space="0" w:color="auto"/>
        <w:bottom w:val="none" w:sz="0" w:space="0" w:color="auto"/>
        <w:right w:val="none" w:sz="0" w:space="0" w:color="auto"/>
      </w:divBdr>
    </w:div>
    <w:div w:id="618874337">
      <w:bodyDiv w:val="1"/>
      <w:marLeft w:val="0"/>
      <w:marRight w:val="0"/>
      <w:marTop w:val="0"/>
      <w:marBottom w:val="0"/>
      <w:divBdr>
        <w:top w:val="none" w:sz="0" w:space="0" w:color="auto"/>
        <w:left w:val="none" w:sz="0" w:space="0" w:color="auto"/>
        <w:bottom w:val="none" w:sz="0" w:space="0" w:color="auto"/>
        <w:right w:val="none" w:sz="0" w:space="0" w:color="auto"/>
      </w:divBdr>
    </w:div>
    <w:div w:id="618878828">
      <w:bodyDiv w:val="1"/>
      <w:marLeft w:val="0"/>
      <w:marRight w:val="0"/>
      <w:marTop w:val="0"/>
      <w:marBottom w:val="0"/>
      <w:divBdr>
        <w:top w:val="none" w:sz="0" w:space="0" w:color="auto"/>
        <w:left w:val="none" w:sz="0" w:space="0" w:color="auto"/>
        <w:bottom w:val="none" w:sz="0" w:space="0" w:color="auto"/>
        <w:right w:val="none" w:sz="0" w:space="0" w:color="auto"/>
      </w:divBdr>
    </w:div>
    <w:div w:id="618880958">
      <w:bodyDiv w:val="1"/>
      <w:marLeft w:val="0"/>
      <w:marRight w:val="0"/>
      <w:marTop w:val="0"/>
      <w:marBottom w:val="0"/>
      <w:divBdr>
        <w:top w:val="none" w:sz="0" w:space="0" w:color="auto"/>
        <w:left w:val="none" w:sz="0" w:space="0" w:color="auto"/>
        <w:bottom w:val="none" w:sz="0" w:space="0" w:color="auto"/>
        <w:right w:val="none" w:sz="0" w:space="0" w:color="auto"/>
      </w:divBdr>
    </w:div>
    <w:div w:id="618882081">
      <w:bodyDiv w:val="1"/>
      <w:marLeft w:val="0"/>
      <w:marRight w:val="0"/>
      <w:marTop w:val="0"/>
      <w:marBottom w:val="0"/>
      <w:divBdr>
        <w:top w:val="none" w:sz="0" w:space="0" w:color="auto"/>
        <w:left w:val="none" w:sz="0" w:space="0" w:color="auto"/>
        <w:bottom w:val="none" w:sz="0" w:space="0" w:color="auto"/>
        <w:right w:val="none" w:sz="0" w:space="0" w:color="auto"/>
      </w:divBdr>
    </w:div>
    <w:div w:id="618949209">
      <w:bodyDiv w:val="1"/>
      <w:marLeft w:val="0"/>
      <w:marRight w:val="0"/>
      <w:marTop w:val="0"/>
      <w:marBottom w:val="0"/>
      <w:divBdr>
        <w:top w:val="none" w:sz="0" w:space="0" w:color="auto"/>
        <w:left w:val="none" w:sz="0" w:space="0" w:color="auto"/>
        <w:bottom w:val="none" w:sz="0" w:space="0" w:color="auto"/>
        <w:right w:val="none" w:sz="0" w:space="0" w:color="auto"/>
      </w:divBdr>
    </w:div>
    <w:div w:id="618949697">
      <w:bodyDiv w:val="1"/>
      <w:marLeft w:val="0"/>
      <w:marRight w:val="0"/>
      <w:marTop w:val="0"/>
      <w:marBottom w:val="0"/>
      <w:divBdr>
        <w:top w:val="none" w:sz="0" w:space="0" w:color="auto"/>
        <w:left w:val="none" w:sz="0" w:space="0" w:color="auto"/>
        <w:bottom w:val="none" w:sz="0" w:space="0" w:color="auto"/>
        <w:right w:val="none" w:sz="0" w:space="0" w:color="auto"/>
      </w:divBdr>
    </w:div>
    <w:div w:id="619066179">
      <w:bodyDiv w:val="1"/>
      <w:marLeft w:val="0"/>
      <w:marRight w:val="0"/>
      <w:marTop w:val="0"/>
      <w:marBottom w:val="0"/>
      <w:divBdr>
        <w:top w:val="none" w:sz="0" w:space="0" w:color="auto"/>
        <w:left w:val="none" w:sz="0" w:space="0" w:color="auto"/>
        <w:bottom w:val="none" w:sz="0" w:space="0" w:color="auto"/>
        <w:right w:val="none" w:sz="0" w:space="0" w:color="auto"/>
      </w:divBdr>
    </w:div>
    <w:div w:id="619067448">
      <w:bodyDiv w:val="1"/>
      <w:marLeft w:val="0"/>
      <w:marRight w:val="0"/>
      <w:marTop w:val="0"/>
      <w:marBottom w:val="0"/>
      <w:divBdr>
        <w:top w:val="none" w:sz="0" w:space="0" w:color="auto"/>
        <w:left w:val="none" w:sz="0" w:space="0" w:color="auto"/>
        <w:bottom w:val="none" w:sz="0" w:space="0" w:color="auto"/>
        <w:right w:val="none" w:sz="0" w:space="0" w:color="auto"/>
      </w:divBdr>
    </w:div>
    <w:div w:id="619067957">
      <w:bodyDiv w:val="1"/>
      <w:marLeft w:val="0"/>
      <w:marRight w:val="0"/>
      <w:marTop w:val="0"/>
      <w:marBottom w:val="0"/>
      <w:divBdr>
        <w:top w:val="none" w:sz="0" w:space="0" w:color="auto"/>
        <w:left w:val="none" w:sz="0" w:space="0" w:color="auto"/>
        <w:bottom w:val="none" w:sz="0" w:space="0" w:color="auto"/>
        <w:right w:val="none" w:sz="0" w:space="0" w:color="auto"/>
      </w:divBdr>
    </w:div>
    <w:div w:id="619072342">
      <w:bodyDiv w:val="1"/>
      <w:marLeft w:val="0"/>
      <w:marRight w:val="0"/>
      <w:marTop w:val="0"/>
      <w:marBottom w:val="0"/>
      <w:divBdr>
        <w:top w:val="none" w:sz="0" w:space="0" w:color="auto"/>
        <w:left w:val="none" w:sz="0" w:space="0" w:color="auto"/>
        <w:bottom w:val="none" w:sz="0" w:space="0" w:color="auto"/>
        <w:right w:val="none" w:sz="0" w:space="0" w:color="auto"/>
      </w:divBdr>
    </w:div>
    <w:div w:id="619143756">
      <w:bodyDiv w:val="1"/>
      <w:marLeft w:val="0"/>
      <w:marRight w:val="0"/>
      <w:marTop w:val="0"/>
      <w:marBottom w:val="0"/>
      <w:divBdr>
        <w:top w:val="none" w:sz="0" w:space="0" w:color="auto"/>
        <w:left w:val="none" w:sz="0" w:space="0" w:color="auto"/>
        <w:bottom w:val="none" w:sz="0" w:space="0" w:color="auto"/>
        <w:right w:val="none" w:sz="0" w:space="0" w:color="auto"/>
      </w:divBdr>
    </w:div>
    <w:div w:id="619144411">
      <w:bodyDiv w:val="1"/>
      <w:marLeft w:val="0"/>
      <w:marRight w:val="0"/>
      <w:marTop w:val="0"/>
      <w:marBottom w:val="0"/>
      <w:divBdr>
        <w:top w:val="none" w:sz="0" w:space="0" w:color="auto"/>
        <w:left w:val="none" w:sz="0" w:space="0" w:color="auto"/>
        <w:bottom w:val="none" w:sz="0" w:space="0" w:color="auto"/>
        <w:right w:val="none" w:sz="0" w:space="0" w:color="auto"/>
      </w:divBdr>
    </w:div>
    <w:div w:id="619146983">
      <w:bodyDiv w:val="1"/>
      <w:marLeft w:val="0"/>
      <w:marRight w:val="0"/>
      <w:marTop w:val="0"/>
      <w:marBottom w:val="0"/>
      <w:divBdr>
        <w:top w:val="none" w:sz="0" w:space="0" w:color="auto"/>
        <w:left w:val="none" w:sz="0" w:space="0" w:color="auto"/>
        <w:bottom w:val="none" w:sz="0" w:space="0" w:color="auto"/>
        <w:right w:val="none" w:sz="0" w:space="0" w:color="auto"/>
      </w:divBdr>
    </w:div>
    <w:div w:id="619147774">
      <w:bodyDiv w:val="1"/>
      <w:marLeft w:val="0"/>
      <w:marRight w:val="0"/>
      <w:marTop w:val="0"/>
      <w:marBottom w:val="0"/>
      <w:divBdr>
        <w:top w:val="none" w:sz="0" w:space="0" w:color="auto"/>
        <w:left w:val="none" w:sz="0" w:space="0" w:color="auto"/>
        <w:bottom w:val="none" w:sz="0" w:space="0" w:color="auto"/>
        <w:right w:val="none" w:sz="0" w:space="0" w:color="auto"/>
      </w:divBdr>
    </w:div>
    <w:div w:id="619184199">
      <w:bodyDiv w:val="1"/>
      <w:marLeft w:val="0"/>
      <w:marRight w:val="0"/>
      <w:marTop w:val="0"/>
      <w:marBottom w:val="0"/>
      <w:divBdr>
        <w:top w:val="none" w:sz="0" w:space="0" w:color="auto"/>
        <w:left w:val="none" w:sz="0" w:space="0" w:color="auto"/>
        <w:bottom w:val="none" w:sz="0" w:space="0" w:color="auto"/>
        <w:right w:val="none" w:sz="0" w:space="0" w:color="auto"/>
      </w:divBdr>
    </w:div>
    <w:div w:id="619188048">
      <w:bodyDiv w:val="1"/>
      <w:marLeft w:val="0"/>
      <w:marRight w:val="0"/>
      <w:marTop w:val="0"/>
      <w:marBottom w:val="0"/>
      <w:divBdr>
        <w:top w:val="none" w:sz="0" w:space="0" w:color="auto"/>
        <w:left w:val="none" w:sz="0" w:space="0" w:color="auto"/>
        <w:bottom w:val="none" w:sz="0" w:space="0" w:color="auto"/>
        <w:right w:val="none" w:sz="0" w:space="0" w:color="auto"/>
      </w:divBdr>
    </w:div>
    <w:div w:id="619190586">
      <w:bodyDiv w:val="1"/>
      <w:marLeft w:val="0"/>
      <w:marRight w:val="0"/>
      <w:marTop w:val="0"/>
      <w:marBottom w:val="0"/>
      <w:divBdr>
        <w:top w:val="none" w:sz="0" w:space="0" w:color="auto"/>
        <w:left w:val="none" w:sz="0" w:space="0" w:color="auto"/>
        <w:bottom w:val="none" w:sz="0" w:space="0" w:color="auto"/>
        <w:right w:val="none" w:sz="0" w:space="0" w:color="auto"/>
      </w:divBdr>
    </w:div>
    <w:div w:id="619260397">
      <w:bodyDiv w:val="1"/>
      <w:marLeft w:val="0"/>
      <w:marRight w:val="0"/>
      <w:marTop w:val="0"/>
      <w:marBottom w:val="0"/>
      <w:divBdr>
        <w:top w:val="none" w:sz="0" w:space="0" w:color="auto"/>
        <w:left w:val="none" w:sz="0" w:space="0" w:color="auto"/>
        <w:bottom w:val="none" w:sz="0" w:space="0" w:color="auto"/>
        <w:right w:val="none" w:sz="0" w:space="0" w:color="auto"/>
      </w:divBdr>
    </w:div>
    <w:div w:id="619263834">
      <w:bodyDiv w:val="1"/>
      <w:marLeft w:val="0"/>
      <w:marRight w:val="0"/>
      <w:marTop w:val="0"/>
      <w:marBottom w:val="0"/>
      <w:divBdr>
        <w:top w:val="none" w:sz="0" w:space="0" w:color="auto"/>
        <w:left w:val="none" w:sz="0" w:space="0" w:color="auto"/>
        <w:bottom w:val="none" w:sz="0" w:space="0" w:color="auto"/>
        <w:right w:val="none" w:sz="0" w:space="0" w:color="auto"/>
      </w:divBdr>
    </w:div>
    <w:div w:id="619265553">
      <w:bodyDiv w:val="1"/>
      <w:marLeft w:val="0"/>
      <w:marRight w:val="0"/>
      <w:marTop w:val="0"/>
      <w:marBottom w:val="0"/>
      <w:divBdr>
        <w:top w:val="none" w:sz="0" w:space="0" w:color="auto"/>
        <w:left w:val="none" w:sz="0" w:space="0" w:color="auto"/>
        <w:bottom w:val="none" w:sz="0" w:space="0" w:color="auto"/>
        <w:right w:val="none" w:sz="0" w:space="0" w:color="auto"/>
      </w:divBdr>
    </w:div>
    <w:div w:id="619335204">
      <w:bodyDiv w:val="1"/>
      <w:marLeft w:val="0"/>
      <w:marRight w:val="0"/>
      <w:marTop w:val="0"/>
      <w:marBottom w:val="0"/>
      <w:divBdr>
        <w:top w:val="none" w:sz="0" w:space="0" w:color="auto"/>
        <w:left w:val="none" w:sz="0" w:space="0" w:color="auto"/>
        <w:bottom w:val="none" w:sz="0" w:space="0" w:color="auto"/>
        <w:right w:val="none" w:sz="0" w:space="0" w:color="auto"/>
      </w:divBdr>
    </w:div>
    <w:div w:id="619337133">
      <w:bodyDiv w:val="1"/>
      <w:marLeft w:val="0"/>
      <w:marRight w:val="0"/>
      <w:marTop w:val="0"/>
      <w:marBottom w:val="0"/>
      <w:divBdr>
        <w:top w:val="none" w:sz="0" w:space="0" w:color="auto"/>
        <w:left w:val="none" w:sz="0" w:space="0" w:color="auto"/>
        <w:bottom w:val="none" w:sz="0" w:space="0" w:color="auto"/>
        <w:right w:val="none" w:sz="0" w:space="0" w:color="auto"/>
      </w:divBdr>
    </w:div>
    <w:div w:id="619340911">
      <w:bodyDiv w:val="1"/>
      <w:marLeft w:val="0"/>
      <w:marRight w:val="0"/>
      <w:marTop w:val="0"/>
      <w:marBottom w:val="0"/>
      <w:divBdr>
        <w:top w:val="none" w:sz="0" w:space="0" w:color="auto"/>
        <w:left w:val="none" w:sz="0" w:space="0" w:color="auto"/>
        <w:bottom w:val="none" w:sz="0" w:space="0" w:color="auto"/>
        <w:right w:val="none" w:sz="0" w:space="0" w:color="auto"/>
      </w:divBdr>
    </w:div>
    <w:div w:id="619413134">
      <w:bodyDiv w:val="1"/>
      <w:marLeft w:val="0"/>
      <w:marRight w:val="0"/>
      <w:marTop w:val="0"/>
      <w:marBottom w:val="0"/>
      <w:divBdr>
        <w:top w:val="none" w:sz="0" w:space="0" w:color="auto"/>
        <w:left w:val="none" w:sz="0" w:space="0" w:color="auto"/>
        <w:bottom w:val="none" w:sz="0" w:space="0" w:color="auto"/>
        <w:right w:val="none" w:sz="0" w:space="0" w:color="auto"/>
      </w:divBdr>
    </w:div>
    <w:div w:id="619453597">
      <w:bodyDiv w:val="1"/>
      <w:marLeft w:val="0"/>
      <w:marRight w:val="0"/>
      <w:marTop w:val="0"/>
      <w:marBottom w:val="0"/>
      <w:divBdr>
        <w:top w:val="none" w:sz="0" w:space="0" w:color="auto"/>
        <w:left w:val="none" w:sz="0" w:space="0" w:color="auto"/>
        <w:bottom w:val="none" w:sz="0" w:space="0" w:color="auto"/>
        <w:right w:val="none" w:sz="0" w:space="0" w:color="auto"/>
      </w:divBdr>
    </w:div>
    <w:div w:id="619454298">
      <w:bodyDiv w:val="1"/>
      <w:marLeft w:val="0"/>
      <w:marRight w:val="0"/>
      <w:marTop w:val="0"/>
      <w:marBottom w:val="0"/>
      <w:divBdr>
        <w:top w:val="none" w:sz="0" w:space="0" w:color="auto"/>
        <w:left w:val="none" w:sz="0" w:space="0" w:color="auto"/>
        <w:bottom w:val="none" w:sz="0" w:space="0" w:color="auto"/>
        <w:right w:val="none" w:sz="0" w:space="0" w:color="auto"/>
      </w:divBdr>
    </w:div>
    <w:div w:id="619455665">
      <w:bodyDiv w:val="1"/>
      <w:marLeft w:val="0"/>
      <w:marRight w:val="0"/>
      <w:marTop w:val="0"/>
      <w:marBottom w:val="0"/>
      <w:divBdr>
        <w:top w:val="none" w:sz="0" w:space="0" w:color="auto"/>
        <w:left w:val="none" w:sz="0" w:space="0" w:color="auto"/>
        <w:bottom w:val="none" w:sz="0" w:space="0" w:color="auto"/>
        <w:right w:val="none" w:sz="0" w:space="0" w:color="auto"/>
      </w:divBdr>
    </w:div>
    <w:div w:id="619461308">
      <w:bodyDiv w:val="1"/>
      <w:marLeft w:val="0"/>
      <w:marRight w:val="0"/>
      <w:marTop w:val="0"/>
      <w:marBottom w:val="0"/>
      <w:divBdr>
        <w:top w:val="none" w:sz="0" w:space="0" w:color="auto"/>
        <w:left w:val="none" w:sz="0" w:space="0" w:color="auto"/>
        <w:bottom w:val="none" w:sz="0" w:space="0" w:color="auto"/>
        <w:right w:val="none" w:sz="0" w:space="0" w:color="auto"/>
      </w:divBdr>
    </w:div>
    <w:div w:id="619529233">
      <w:bodyDiv w:val="1"/>
      <w:marLeft w:val="0"/>
      <w:marRight w:val="0"/>
      <w:marTop w:val="0"/>
      <w:marBottom w:val="0"/>
      <w:divBdr>
        <w:top w:val="none" w:sz="0" w:space="0" w:color="auto"/>
        <w:left w:val="none" w:sz="0" w:space="0" w:color="auto"/>
        <w:bottom w:val="none" w:sz="0" w:space="0" w:color="auto"/>
        <w:right w:val="none" w:sz="0" w:space="0" w:color="auto"/>
      </w:divBdr>
    </w:div>
    <w:div w:id="619530902">
      <w:bodyDiv w:val="1"/>
      <w:marLeft w:val="0"/>
      <w:marRight w:val="0"/>
      <w:marTop w:val="0"/>
      <w:marBottom w:val="0"/>
      <w:divBdr>
        <w:top w:val="none" w:sz="0" w:space="0" w:color="auto"/>
        <w:left w:val="none" w:sz="0" w:space="0" w:color="auto"/>
        <w:bottom w:val="none" w:sz="0" w:space="0" w:color="auto"/>
        <w:right w:val="none" w:sz="0" w:space="0" w:color="auto"/>
      </w:divBdr>
    </w:div>
    <w:div w:id="619532038">
      <w:bodyDiv w:val="1"/>
      <w:marLeft w:val="0"/>
      <w:marRight w:val="0"/>
      <w:marTop w:val="0"/>
      <w:marBottom w:val="0"/>
      <w:divBdr>
        <w:top w:val="none" w:sz="0" w:space="0" w:color="auto"/>
        <w:left w:val="none" w:sz="0" w:space="0" w:color="auto"/>
        <w:bottom w:val="none" w:sz="0" w:space="0" w:color="auto"/>
        <w:right w:val="none" w:sz="0" w:space="0" w:color="auto"/>
      </w:divBdr>
    </w:div>
    <w:div w:id="619579240">
      <w:bodyDiv w:val="1"/>
      <w:marLeft w:val="0"/>
      <w:marRight w:val="0"/>
      <w:marTop w:val="0"/>
      <w:marBottom w:val="0"/>
      <w:divBdr>
        <w:top w:val="none" w:sz="0" w:space="0" w:color="auto"/>
        <w:left w:val="none" w:sz="0" w:space="0" w:color="auto"/>
        <w:bottom w:val="none" w:sz="0" w:space="0" w:color="auto"/>
        <w:right w:val="none" w:sz="0" w:space="0" w:color="auto"/>
      </w:divBdr>
    </w:div>
    <w:div w:id="619579688">
      <w:bodyDiv w:val="1"/>
      <w:marLeft w:val="0"/>
      <w:marRight w:val="0"/>
      <w:marTop w:val="0"/>
      <w:marBottom w:val="0"/>
      <w:divBdr>
        <w:top w:val="none" w:sz="0" w:space="0" w:color="auto"/>
        <w:left w:val="none" w:sz="0" w:space="0" w:color="auto"/>
        <w:bottom w:val="none" w:sz="0" w:space="0" w:color="auto"/>
        <w:right w:val="none" w:sz="0" w:space="0" w:color="auto"/>
      </w:divBdr>
    </w:div>
    <w:div w:id="619603908">
      <w:bodyDiv w:val="1"/>
      <w:marLeft w:val="0"/>
      <w:marRight w:val="0"/>
      <w:marTop w:val="0"/>
      <w:marBottom w:val="0"/>
      <w:divBdr>
        <w:top w:val="none" w:sz="0" w:space="0" w:color="auto"/>
        <w:left w:val="none" w:sz="0" w:space="0" w:color="auto"/>
        <w:bottom w:val="none" w:sz="0" w:space="0" w:color="auto"/>
        <w:right w:val="none" w:sz="0" w:space="0" w:color="auto"/>
      </w:divBdr>
    </w:div>
    <w:div w:id="619608813">
      <w:bodyDiv w:val="1"/>
      <w:marLeft w:val="0"/>
      <w:marRight w:val="0"/>
      <w:marTop w:val="0"/>
      <w:marBottom w:val="0"/>
      <w:divBdr>
        <w:top w:val="none" w:sz="0" w:space="0" w:color="auto"/>
        <w:left w:val="none" w:sz="0" w:space="0" w:color="auto"/>
        <w:bottom w:val="none" w:sz="0" w:space="0" w:color="auto"/>
        <w:right w:val="none" w:sz="0" w:space="0" w:color="auto"/>
      </w:divBdr>
    </w:div>
    <w:div w:id="619648900">
      <w:bodyDiv w:val="1"/>
      <w:marLeft w:val="0"/>
      <w:marRight w:val="0"/>
      <w:marTop w:val="0"/>
      <w:marBottom w:val="0"/>
      <w:divBdr>
        <w:top w:val="none" w:sz="0" w:space="0" w:color="auto"/>
        <w:left w:val="none" w:sz="0" w:space="0" w:color="auto"/>
        <w:bottom w:val="none" w:sz="0" w:space="0" w:color="auto"/>
        <w:right w:val="none" w:sz="0" w:space="0" w:color="auto"/>
      </w:divBdr>
    </w:div>
    <w:div w:id="619650118">
      <w:bodyDiv w:val="1"/>
      <w:marLeft w:val="0"/>
      <w:marRight w:val="0"/>
      <w:marTop w:val="0"/>
      <w:marBottom w:val="0"/>
      <w:divBdr>
        <w:top w:val="none" w:sz="0" w:space="0" w:color="auto"/>
        <w:left w:val="none" w:sz="0" w:space="0" w:color="auto"/>
        <w:bottom w:val="none" w:sz="0" w:space="0" w:color="auto"/>
        <w:right w:val="none" w:sz="0" w:space="0" w:color="auto"/>
      </w:divBdr>
    </w:div>
    <w:div w:id="619650224">
      <w:bodyDiv w:val="1"/>
      <w:marLeft w:val="0"/>
      <w:marRight w:val="0"/>
      <w:marTop w:val="0"/>
      <w:marBottom w:val="0"/>
      <w:divBdr>
        <w:top w:val="none" w:sz="0" w:space="0" w:color="auto"/>
        <w:left w:val="none" w:sz="0" w:space="0" w:color="auto"/>
        <w:bottom w:val="none" w:sz="0" w:space="0" w:color="auto"/>
        <w:right w:val="none" w:sz="0" w:space="0" w:color="auto"/>
      </w:divBdr>
    </w:div>
    <w:div w:id="619651993">
      <w:bodyDiv w:val="1"/>
      <w:marLeft w:val="0"/>
      <w:marRight w:val="0"/>
      <w:marTop w:val="0"/>
      <w:marBottom w:val="0"/>
      <w:divBdr>
        <w:top w:val="none" w:sz="0" w:space="0" w:color="auto"/>
        <w:left w:val="none" w:sz="0" w:space="0" w:color="auto"/>
        <w:bottom w:val="none" w:sz="0" w:space="0" w:color="auto"/>
        <w:right w:val="none" w:sz="0" w:space="0" w:color="auto"/>
      </w:divBdr>
    </w:div>
    <w:div w:id="619652489">
      <w:bodyDiv w:val="1"/>
      <w:marLeft w:val="0"/>
      <w:marRight w:val="0"/>
      <w:marTop w:val="0"/>
      <w:marBottom w:val="0"/>
      <w:divBdr>
        <w:top w:val="none" w:sz="0" w:space="0" w:color="auto"/>
        <w:left w:val="none" w:sz="0" w:space="0" w:color="auto"/>
        <w:bottom w:val="none" w:sz="0" w:space="0" w:color="auto"/>
        <w:right w:val="none" w:sz="0" w:space="0" w:color="auto"/>
      </w:divBdr>
    </w:div>
    <w:div w:id="619655203">
      <w:bodyDiv w:val="1"/>
      <w:marLeft w:val="0"/>
      <w:marRight w:val="0"/>
      <w:marTop w:val="0"/>
      <w:marBottom w:val="0"/>
      <w:divBdr>
        <w:top w:val="none" w:sz="0" w:space="0" w:color="auto"/>
        <w:left w:val="none" w:sz="0" w:space="0" w:color="auto"/>
        <w:bottom w:val="none" w:sz="0" w:space="0" w:color="auto"/>
        <w:right w:val="none" w:sz="0" w:space="0" w:color="auto"/>
      </w:divBdr>
    </w:div>
    <w:div w:id="619728068">
      <w:bodyDiv w:val="1"/>
      <w:marLeft w:val="0"/>
      <w:marRight w:val="0"/>
      <w:marTop w:val="0"/>
      <w:marBottom w:val="0"/>
      <w:divBdr>
        <w:top w:val="none" w:sz="0" w:space="0" w:color="auto"/>
        <w:left w:val="none" w:sz="0" w:space="0" w:color="auto"/>
        <w:bottom w:val="none" w:sz="0" w:space="0" w:color="auto"/>
        <w:right w:val="none" w:sz="0" w:space="0" w:color="auto"/>
      </w:divBdr>
    </w:div>
    <w:div w:id="619729756">
      <w:bodyDiv w:val="1"/>
      <w:marLeft w:val="0"/>
      <w:marRight w:val="0"/>
      <w:marTop w:val="0"/>
      <w:marBottom w:val="0"/>
      <w:divBdr>
        <w:top w:val="none" w:sz="0" w:space="0" w:color="auto"/>
        <w:left w:val="none" w:sz="0" w:space="0" w:color="auto"/>
        <w:bottom w:val="none" w:sz="0" w:space="0" w:color="auto"/>
        <w:right w:val="none" w:sz="0" w:space="0" w:color="auto"/>
      </w:divBdr>
    </w:div>
    <w:div w:id="619730404">
      <w:bodyDiv w:val="1"/>
      <w:marLeft w:val="0"/>
      <w:marRight w:val="0"/>
      <w:marTop w:val="0"/>
      <w:marBottom w:val="0"/>
      <w:divBdr>
        <w:top w:val="none" w:sz="0" w:space="0" w:color="auto"/>
        <w:left w:val="none" w:sz="0" w:space="0" w:color="auto"/>
        <w:bottom w:val="none" w:sz="0" w:space="0" w:color="auto"/>
        <w:right w:val="none" w:sz="0" w:space="0" w:color="auto"/>
      </w:divBdr>
    </w:div>
    <w:div w:id="619799090">
      <w:bodyDiv w:val="1"/>
      <w:marLeft w:val="0"/>
      <w:marRight w:val="0"/>
      <w:marTop w:val="0"/>
      <w:marBottom w:val="0"/>
      <w:divBdr>
        <w:top w:val="none" w:sz="0" w:space="0" w:color="auto"/>
        <w:left w:val="none" w:sz="0" w:space="0" w:color="auto"/>
        <w:bottom w:val="none" w:sz="0" w:space="0" w:color="auto"/>
        <w:right w:val="none" w:sz="0" w:space="0" w:color="auto"/>
      </w:divBdr>
    </w:div>
    <w:div w:id="619799676">
      <w:bodyDiv w:val="1"/>
      <w:marLeft w:val="0"/>
      <w:marRight w:val="0"/>
      <w:marTop w:val="0"/>
      <w:marBottom w:val="0"/>
      <w:divBdr>
        <w:top w:val="none" w:sz="0" w:space="0" w:color="auto"/>
        <w:left w:val="none" w:sz="0" w:space="0" w:color="auto"/>
        <w:bottom w:val="none" w:sz="0" w:space="0" w:color="auto"/>
        <w:right w:val="none" w:sz="0" w:space="0" w:color="auto"/>
      </w:divBdr>
    </w:div>
    <w:div w:id="619802131">
      <w:bodyDiv w:val="1"/>
      <w:marLeft w:val="0"/>
      <w:marRight w:val="0"/>
      <w:marTop w:val="0"/>
      <w:marBottom w:val="0"/>
      <w:divBdr>
        <w:top w:val="none" w:sz="0" w:space="0" w:color="auto"/>
        <w:left w:val="none" w:sz="0" w:space="0" w:color="auto"/>
        <w:bottom w:val="none" w:sz="0" w:space="0" w:color="auto"/>
        <w:right w:val="none" w:sz="0" w:space="0" w:color="auto"/>
      </w:divBdr>
    </w:div>
    <w:div w:id="619846553">
      <w:bodyDiv w:val="1"/>
      <w:marLeft w:val="0"/>
      <w:marRight w:val="0"/>
      <w:marTop w:val="0"/>
      <w:marBottom w:val="0"/>
      <w:divBdr>
        <w:top w:val="none" w:sz="0" w:space="0" w:color="auto"/>
        <w:left w:val="none" w:sz="0" w:space="0" w:color="auto"/>
        <w:bottom w:val="none" w:sz="0" w:space="0" w:color="auto"/>
        <w:right w:val="none" w:sz="0" w:space="0" w:color="auto"/>
      </w:divBdr>
    </w:div>
    <w:div w:id="619847354">
      <w:bodyDiv w:val="1"/>
      <w:marLeft w:val="0"/>
      <w:marRight w:val="0"/>
      <w:marTop w:val="0"/>
      <w:marBottom w:val="0"/>
      <w:divBdr>
        <w:top w:val="none" w:sz="0" w:space="0" w:color="auto"/>
        <w:left w:val="none" w:sz="0" w:space="0" w:color="auto"/>
        <w:bottom w:val="none" w:sz="0" w:space="0" w:color="auto"/>
        <w:right w:val="none" w:sz="0" w:space="0" w:color="auto"/>
      </w:divBdr>
    </w:div>
    <w:div w:id="619848743">
      <w:bodyDiv w:val="1"/>
      <w:marLeft w:val="0"/>
      <w:marRight w:val="0"/>
      <w:marTop w:val="0"/>
      <w:marBottom w:val="0"/>
      <w:divBdr>
        <w:top w:val="none" w:sz="0" w:space="0" w:color="auto"/>
        <w:left w:val="none" w:sz="0" w:space="0" w:color="auto"/>
        <w:bottom w:val="none" w:sz="0" w:space="0" w:color="auto"/>
        <w:right w:val="none" w:sz="0" w:space="0" w:color="auto"/>
      </w:divBdr>
    </w:div>
    <w:div w:id="619914374">
      <w:bodyDiv w:val="1"/>
      <w:marLeft w:val="0"/>
      <w:marRight w:val="0"/>
      <w:marTop w:val="0"/>
      <w:marBottom w:val="0"/>
      <w:divBdr>
        <w:top w:val="none" w:sz="0" w:space="0" w:color="auto"/>
        <w:left w:val="none" w:sz="0" w:space="0" w:color="auto"/>
        <w:bottom w:val="none" w:sz="0" w:space="0" w:color="auto"/>
        <w:right w:val="none" w:sz="0" w:space="0" w:color="auto"/>
      </w:divBdr>
    </w:div>
    <w:div w:id="619916991">
      <w:bodyDiv w:val="1"/>
      <w:marLeft w:val="0"/>
      <w:marRight w:val="0"/>
      <w:marTop w:val="0"/>
      <w:marBottom w:val="0"/>
      <w:divBdr>
        <w:top w:val="none" w:sz="0" w:space="0" w:color="auto"/>
        <w:left w:val="none" w:sz="0" w:space="0" w:color="auto"/>
        <w:bottom w:val="none" w:sz="0" w:space="0" w:color="auto"/>
        <w:right w:val="none" w:sz="0" w:space="0" w:color="auto"/>
      </w:divBdr>
    </w:div>
    <w:div w:id="619918037">
      <w:bodyDiv w:val="1"/>
      <w:marLeft w:val="0"/>
      <w:marRight w:val="0"/>
      <w:marTop w:val="0"/>
      <w:marBottom w:val="0"/>
      <w:divBdr>
        <w:top w:val="none" w:sz="0" w:space="0" w:color="auto"/>
        <w:left w:val="none" w:sz="0" w:space="0" w:color="auto"/>
        <w:bottom w:val="none" w:sz="0" w:space="0" w:color="auto"/>
        <w:right w:val="none" w:sz="0" w:space="0" w:color="auto"/>
      </w:divBdr>
    </w:div>
    <w:div w:id="619918585">
      <w:bodyDiv w:val="1"/>
      <w:marLeft w:val="0"/>
      <w:marRight w:val="0"/>
      <w:marTop w:val="0"/>
      <w:marBottom w:val="0"/>
      <w:divBdr>
        <w:top w:val="none" w:sz="0" w:space="0" w:color="auto"/>
        <w:left w:val="none" w:sz="0" w:space="0" w:color="auto"/>
        <w:bottom w:val="none" w:sz="0" w:space="0" w:color="auto"/>
        <w:right w:val="none" w:sz="0" w:space="0" w:color="auto"/>
      </w:divBdr>
    </w:div>
    <w:div w:id="619920155">
      <w:bodyDiv w:val="1"/>
      <w:marLeft w:val="0"/>
      <w:marRight w:val="0"/>
      <w:marTop w:val="0"/>
      <w:marBottom w:val="0"/>
      <w:divBdr>
        <w:top w:val="none" w:sz="0" w:space="0" w:color="auto"/>
        <w:left w:val="none" w:sz="0" w:space="0" w:color="auto"/>
        <w:bottom w:val="none" w:sz="0" w:space="0" w:color="auto"/>
        <w:right w:val="none" w:sz="0" w:space="0" w:color="auto"/>
      </w:divBdr>
    </w:div>
    <w:div w:id="619990239">
      <w:bodyDiv w:val="1"/>
      <w:marLeft w:val="0"/>
      <w:marRight w:val="0"/>
      <w:marTop w:val="0"/>
      <w:marBottom w:val="0"/>
      <w:divBdr>
        <w:top w:val="none" w:sz="0" w:space="0" w:color="auto"/>
        <w:left w:val="none" w:sz="0" w:space="0" w:color="auto"/>
        <w:bottom w:val="none" w:sz="0" w:space="0" w:color="auto"/>
        <w:right w:val="none" w:sz="0" w:space="0" w:color="auto"/>
      </w:divBdr>
    </w:div>
    <w:div w:id="619991856">
      <w:bodyDiv w:val="1"/>
      <w:marLeft w:val="0"/>
      <w:marRight w:val="0"/>
      <w:marTop w:val="0"/>
      <w:marBottom w:val="0"/>
      <w:divBdr>
        <w:top w:val="none" w:sz="0" w:space="0" w:color="auto"/>
        <w:left w:val="none" w:sz="0" w:space="0" w:color="auto"/>
        <w:bottom w:val="none" w:sz="0" w:space="0" w:color="auto"/>
        <w:right w:val="none" w:sz="0" w:space="0" w:color="auto"/>
      </w:divBdr>
    </w:div>
    <w:div w:id="619993441">
      <w:bodyDiv w:val="1"/>
      <w:marLeft w:val="0"/>
      <w:marRight w:val="0"/>
      <w:marTop w:val="0"/>
      <w:marBottom w:val="0"/>
      <w:divBdr>
        <w:top w:val="none" w:sz="0" w:space="0" w:color="auto"/>
        <w:left w:val="none" w:sz="0" w:space="0" w:color="auto"/>
        <w:bottom w:val="none" w:sz="0" w:space="0" w:color="auto"/>
        <w:right w:val="none" w:sz="0" w:space="0" w:color="auto"/>
      </w:divBdr>
    </w:div>
    <w:div w:id="619995362">
      <w:bodyDiv w:val="1"/>
      <w:marLeft w:val="0"/>
      <w:marRight w:val="0"/>
      <w:marTop w:val="0"/>
      <w:marBottom w:val="0"/>
      <w:divBdr>
        <w:top w:val="none" w:sz="0" w:space="0" w:color="auto"/>
        <w:left w:val="none" w:sz="0" w:space="0" w:color="auto"/>
        <w:bottom w:val="none" w:sz="0" w:space="0" w:color="auto"/>
        <w:right w:val="none" w:sz="0" w:space="0" w:color="auto"/>
      </w:divBdr>
    </w:div>
    <w:div w:id="620067155">
      <w:bodyDiv w:val="1"/>
      <w:marLeft w:val="0"/>
      <w:marRight w:val="0"/>
      <w:marTop w:val="0"/>
      <w:marBottom w:val="0"/>
      <w:divBdr>
        <w:top w:val="none" w:sz="0" w:space="0" w:color="auto"/>
        <w:left w:val="none" w:sz="0" w:space="0" w:color="auto"/>
        <w:bottom w:val="none" w:sz="0" w:space="0" w:color="auto"/>
        <w:right w:val="none" w:sz="0" w:space="0" w:color="auto"/>
      </w:divBdr>
    </w:div>
    <w:div w:id="620112648">
      <w:bodyDiv w:val="1"/>
      <w:marLeft w:val="0"/>
      <w:marRight w:val="0"/>
      <w:marTop w:val="0"/>
      <w:marBottom w:val="0"/>
      <w:divBdr>
        <w:top w:val="none" w:sz="0" w:space="0" w:color="auto"/>
        <w:left w:val="none" w:sz="0" w:space="0" w:color="auto"/>
        <w:bottom w:val="none" w:sz="0" w:space="0" w:color="auto"/>
        <w:right w:val="none" w:sz="0" w:space="0" w:color="auto"/>
      </w:divBdr>
    </w:div>
    <w:div w:id="620113258">
      <w:bodyDiv w:val="1"/>
      <w:marLeft w:val="0"/>
      <w:marRight w:val="0"/>
      <w:marTop w:val="0"/>
      <w:marBottom w:val="0"/>
      <w:divBdr>
        <w:top w:val="none" w:sz="0" w:space="0" w:color="auto"/>
        <w:left w:val="none" w:sz="0" w:space="0" w:color="auto"/>
        <w:bottom w:val="none" w:sz="0" w:space="0" w:color="auto"/>
        <w:right w:val="none" w:sz="0" w:space="0" w:color="auto"/>
      </w:divBdr>
    </w:div>
    <w:div w:id="620115199">
      <w:bodyDiv w:val="1"/>
      <w:marLeft w:val="0"/>
      <w:marRight w:val="0"/>
      <w:marTop w:val="0"/>
      <w:marBottom w:val="0"/>
      <w:divBdr>
        <w:top w:val="none" w:sz="0" w:space="0" w:color="auto"/>
        <w:left w:val="none" w:sz="0" w:space="0" w:color="auto"/>
        <w:bottom w:val="none" w:sz="0" w:space="0" w:color="auto"/>
        <w:right w:val="none" w:sz="0" w:space="0" w:color="auto"/>
      </w:divBdr>
    </w:div>
    <w:div w:id="620115374">
      <w:bodyDiv w:val="1"/>
      <w:marLeft w:val="0"/>
      <w:marRight w:val="0"/>
      <w:marTop w:val="0"/>
      <w:marBottom w:val="0"/>
      <w:divBdr>
        <w:top w:val="none" w:sz="0" w:space="0" w:color="auto"/>
        <w:left w:val="none" w:sz="0" w:space="0" w:color="auto"/>
        <w:bottom w:val="none" w:sz="0" w:space="0" w:color="auto"/>
        <w:right w:val="none" w:sz="0" w:space="0" w:color="auto"/>
      </w:divBdr>
    </w:div>
    <w:div w:id="620116037">
      <w:bodyDiv w:val="1"/>
      <w:marLeft w:val="0"/>
      <w:marRight w:val="0"/>
      <w:marTop w:val="0"/>
      <w:marBottom w:val="0"/>
      <w:divBdr>
        <w:top w:val="none" w:sz="0" w:space="0" w:color="auto"/>
        <w:left w:val="none" w:sz="0" w:space="0" w:color="auto"/>
        <w:bottom w:val="none" w:sz="0" w:space="0" w:color="auto"/>
        <w:right w:val="none" w:sz="0" w:space="0" w:color="auto"/>
      </w:divBdr>
    </w:div>
    <w:div w:id="620183444">
      <w:bodyDiv w:val="1"/>
      <w:marLeft w:val="0"/>
      <w:marRight w:val="0"/>
      <w:marTop w:val="0"/>
      <w:marBottom w:val="0"/>
      <w:divBdr>
        <w:top w:val="none" w:sz="0" w:space="0" w:color="auto"/>
        <w:left w:val="none" w:sz="0" w:space="0" w:color="auto"/>
        <w:bottom w:val="none" w:sz="0" w:space="0" w:color="auto"/>
        <w:right w:val="none" w:sz="0" w:space="0" w:color="auto"/>
      </w:divBdr>
    </w:div>
    <w:div w:id="620186720">
      <w:bodyDiv w:val="1"/>
      <w:marLeft w:val="0"/>
      <w:marRight w:val="0"/>
      <w:marTop w:val="0"/>
      <w:marBottom w:val="0"/>
      <w:divBdr>
        <w:top w:val="none" w:sz="0" w:space="0" w:color="auto"/>
        <w:left w:val="none" w:sz="0" w:space="0" w:color="auto"/>
        <w:bottom w:val="none" w:sz="0" w:space="0" w:color="auto"/>
        <w:right w:val="none" w:sz="0" w:space="0" w:color="auto"/>
      </w:divBdr>
    </w:div>
    <w:div w:id="620188993">
      <w:bodyDiv w:val="1"/>
      <w:marLeft w:val="0"/>
      <w:marRight w:val="0"/>
      <w:marTop w:val="0"/>
      <w:marBottom w:val="0"/>
      <w:divBdr>
        <w:top w:val="none" w:sz="0" w:space="0" w:color="auto"/>
        <w:left w:val="none" w:sz="0" w:space="0" w:color="auto"/>
        <w:bottom w:val="none" w:sz="0" w:space="0" w:color="auto"/>
        <w:right w:val="none" w:sz="0" w:space="0" w:color="auto"/>
      </w:divBdr>
    </w:div>
    <w:div w:id="620189352">
      <w:bodyDiv w:val="1"/>
      <w:marLeft w:val="0"/>
      <w:marRight w:val="0"/>
      <w:marTop w:val="0"/>
      <w:marBottom w:val="0"/>
      <w:divBdr>
        <w:top w:val="none" w:sz="0" w:space="0" w:color="auto"/>
        <w:left w:val="none" w:sz="0" w:space="0" w:color="auto"/>
        <w:bottom w:val="none" w:sz="0" w:space="0" w:color="auto"/>
        <w:right w:val="none" w:sz="0" w:space="0" w:color="auto"/>
      </w:divBdr>
    </w:div>
    <w:div w:id="620190850">
      <w:bodyDiv w:val="1"/>
      <w:marLeft w:val="0"/>
      <w:marRight w:val="0"/>
      <w:marTop w:val="0"/>
      <w:marBottom w:val="0"/>
      <w:divBdr>
        <w:top w:val="none" w:sz="0" w:space="0" w:color="auto"/>
        <w:left w:val="none" w:sz="0" w:space="0" w:color="auto"/>
        <w:bottom w:val="none" w:sz="0" w:space="0" w:color="auto"/>
        <w:right w:val="none" w:sz="0" w:space="0" w:color="auto"/>
      </w:divBdr>
    </w:div>
    <w:div w:id="620191895">
      <w:bodyDiv w:val="1"/>
      <w:marLeft w:val="0"/>
      <w:marRight w:val="0"/>
      <w:marTop w:val="0"/>
      <w:marBottom w:val="0"/>
      <w:divBdr>
        <w:top w:val="none" w:sz="0" w:space="0" w:color="auto"/>
        <w:left w:val="none" w:sz="0" w:space="0" w:color="auto"/>
        <w:bottom w:val="none" w:sz="0" w:space="0" w:color="auto"/>
        <w:right w:val="none" w:sz="0" w:space="0" w:color="auto"/>
      </w:divBdr>
    </w:div>
    <w:div w:id="620192352">
      <w:bodyDiv w:val="1"/>
      <w:marLeft w:val="0"/>
      <w:marRight w:val="0"/>
      <w:marTop w:val="0"/>
      <w:marBottom w:val="0"/>
      <w:divBdr>
        <w:top w:val="none" w:sz="0" w:space="0" w:color="auto"/>
        <w:left w:val="none" w:sz="0" w:space="0" w:color="auto"/>
        <w:bottom w:val="none" w:sz="0" w:space="0" w:color="auto"/>
        <w:right w:val="none" w:sz="0" w:space="0" w:color="auto"/>
      </w:divBdr>
    </w:div>
    <w:div w:id="620235286">
      <w:bodyDiv w:val="1"/>
      <w:marLeft w:val="0"/>
      <w:marRight w:val="0"/>
      <w:marTop w:val="0"/>
      <w:marBottom w:val="0"/>
      <w:divBdr>
        <w:top w:val="none" w:sz="0" w:space="0" w:color="auto"/>
        <w:left w:val="none" w:sz="0" w:space="0" w:color="auto"/>
        <w:bottom w:val="none" w:sz="0" w:space="0" w:color="auto"/>
        <w:right w:val="none" w:sz="0" w:space="0" w:color="auto"/>
      </w:divBdr>
    </w:div>
    <w:div w:id="620259890">
      <w:bodyDiv w:val="1"/>
      <w:marLeft w:val="0"/>
      <w:marRight w:val="0"/>
      <w:marTop w:val="0"/>
      <w:marBottom w:val="0"/>
      <w:divBdr>
        <w:top w:val="none" w:sz="0" w:space="0" w:color="auto"/>
        <w:left w:val="none" w:sz="0" w:space="0" w:color="auto"/>
        <w:bottom w:val="none" w:sz="0" w:space="0" w:color="auto"/>
        <w:right w:val="none" w:sz="0" w:space="0" w:color="auto"/>
      </w:divBdr>
    </w:div>
    <w:div w:id="620302512">
      <w:bodyDiv w:val="1"/>
      <w:marLeft w:val="0"/>
      <w:marRight w:val="0"/>
      <w:marTop w:val="0"/>
      <w:marBottom w:val="0"/>
      <w:divBdr>
        <w:top w:val="none" w:sz="0" w:space="0" w:color="auto"/>
        <w:left w:val="none" w:sz="0" w:space="0" w:color="auto"/>
        <w:bottom w:val="none" w:sz="0" w:space="0" w:color="auto"/>
        <w:right w:val="none" w:sz="0" w:space="0" w:color="auto"/>
      </w:divBdr>
    </w:div>
    <w:div w:id="620304050">
      <w:bodyDiv w:val="1"/>
      <w:marLeft w:val="0"/>
      <w:marRight w:val="0"/>
      <w:marTop w:val="0"/>
      <w:marBottom w:val="0"/>
      <w:divBdr>
        <w:top w:val="none" w:sz="0" w:space="0" w:color="auto"/>
        <w:left w:val="none" w:sz="0" w:space="0" w:color="auto"/>
        <w:bottom w:val="none" w:sz="0" w:space="0" w:color="auto"/>
        <w:right w:val="none" w:sz="0" w:space="0" w:color="auto"/>
      </w:divBdr>
    </w:div>
    <w:div w:id="620304337">
      <w:bodyDiv w:val="1"/>
      <w:marLeft w:val="0"/>
      <w:marRight w:val="0"/>
      <w:marTop w:val="0"/>
      <w:marBottom w:val="0"/>
      <w:divBdr>
        <w:top w:val="none" w:sz="0" w:space="0" w:color="auto"/>
        <w:left w:val="none" w:sz="0" w:space="0" w:color="auto"/>
        <w:bottom w:val="none" w:sz="0" w:space="0" w:color="auto"/>
        <w:right w:val="none" w:sz="0" w:space="0" w:color="auto"/>
      </w:divBdr>
    </w:div>
    <w:div w:id="620306509">
      <w:bodyDiv w:val="1"/>
      <w:marLeft w:val="0"/>
      <w:marRight w:val="0"/>
      <w:marTop w:val="0"/>
      <w:marBottom w:val="0"/>
      <w:divBdr>
        <w:top w:val="none" w:sz="0" w:space="0" w:color="auto"/>
        <w:left w:val="none" w:sz="0" w:space="0" w:color="auto"/>
        <w:bottom w:val="none" w:sz="0" w:space="0" w:color="auto"/>
        <w:right w:val="none" w:sz="0" w:space="0" w:color="auto"/>
      </w:divBdr>
    </w:div>
    <w:div w:id="620310147">
      <w:bodyDiv w:val="1"/>
      <w:marLeft w:val="0"/>
      <w:marRight w:val="0"/>
      <w:marTop w:val="0"/>
      <w:marBottom w:val="0"/>
      <w:divBdr>
        <w:top w:val="none" w:sz="0" w:space="0" w:color="auto"/>
        <w:left w:val="none" w:sz="0" w:space="0" w:color="auto"/>
        <w:bottom w:val="none" w:sz="0" w:space="0" w:color="auto"/>
        <w:right w:val="none" w:sz="0" w:space="0" w:color="auto"/>
      </w:divBdr>
    </w:div>
    <w:div w:id="620310632">
      <w:bodyDiv w:val="1"/>
      <w:marLeft w:val="0"/>
      <w:marRight w:val="0"/>
      <w:marTop w:val="0"/>
      <w:marBottom w:val="0"/>
      <w:divBdr>
        <w:top w:val="none" w:sz="0" w:space="0" w:color="auto"/>
        <w:left w:val="none" w:sz="0" w:space="0" w:color="auto"/>
        <w:bottom w:val="none" w:sz="0" w:space="0" w:color="auto"/>
        <w:right w:val="none" w:sz="0" w:space="0" w:color="auto"/>
      </w:divBdr>
    </w:div>
    <w:div w:id="620376628">
      <w:bodyDiv w:val="1"/>
      <w:marLeft w:val="0"/>
      <w:marRight w:val="0"/>
      <w:marTop w:val="0"/>
      <w:marBottom w:val="0"/>
      <w:divBdr>
        <w:top w:val="none" w:sz="0" w:space="0" w:color="auto"/>
        <w:left w:val="none" w:sz="0" w:space="0" w:color="auto"/>
        <w:bottom w:val="none" w:sz="0" w:space="0" w:color="auto"/>
        <w:right w:val="none" w:sz="0" w:space="0" w:color="auto"/>
      </w:divBdr>
    </w:div>
    <w:div w:id="620384851">
      <w:bodyDiv w:val="1"/>
      <w:marLeft w:val="0"/>
      <w:marRight w:val="0"/>
      <w:marTop w:val="0"/>
      <w:marBottom w:val="0"/>
      <w:divBdr>
        <w:top w:val="none" w:sz="0" w:space="0" w:color="auto"/>
        <w:left w:val="none" w:sz="0" w:space="0" w:color="auto"/>
        <w:bottom w:val="none" w:sz="0" w:space="0" w:color="auto"/>
        <w:right w:val="none" w:sz="0" w:space="0" w:color="auto"/>
      </w:divBdr>
    </w:div>
    <w:div w:id="620451891">
      <w:bodyDiv w:val="1"/>
      <w:marLeft w:val="0"/>
      <w:marRight w:val="0"/>
      <w:marTop w:val="0"/>
      <w:marBottom w:val="0"/>
      <w:divBdr>
        <w:top w:val="none" w:sz="0" w:space="0" w:color="auto"/>
        <w:left w:val="none" w:sz="0" w:space="0" w:color="auto"/>
        <w:bottom w:val="none" w:sz="0" w:space="0" w:color="auto"/>
        <w:right w:val="none" w:sz="0" w:space="0" w:color="auto"/>
      </w:divBdr>
    </w:div>
    <w:div w:id="620451904">
      <w:bodyDiv w:val="1"/>
      <w:marLeft w:val="0"/>
      <w:marRight w:val="0"/>
      <w:marTop w:val="0"/>
      <w:marBottom w:val="0"/>
      <w:divBdr>
        <w:top w:val="none" w:sz="0" w:space="0" w:color="auto"/>
        <w:left w:val="none" w:sz="0" w:space="0" w:color="auto"/>
        <w:bottom w:val="none" w:sz="0" w:space="0" w:color="auto"/>
        <w:right w:val="none" w:sz="0" w:space="0" w:color="auto"/>
      </w:divBdr>
    </w:div>
    <w:div w:id="620451947">
      <w:bodyDiv w:val="1"/>
      <w:marLeft w:val="0"/>
      <w:marRight w:val="0"/>
      <w:marTop w:val="0"/>
      <w:marBottom w:val="0"/>
      <w:divBdr>
        <w:top w:val="none" w:sz="0" w:space="0" w:color="auto"/>
        <w:left w:val="none" w:sz="0" w:space="0" w:color="auto"/>
        <w:bottom w:val="none" w:sz="0" w:space="0" w:color="auto"/>
        <w:right w:val="none" w:sz="0" w:space="0" w:color="auto"/>
      </w:divBdr>
    </w:div>
    <w:div w:id="620452364">
      <w:bodyDiv w:val="1"/>
      <w:marLeft w:val="0"/>
      <w:marRight w:val="0"/>
      <w:marTop w:val="0"/>
      <w:marBottom w:val="0"/>
      <w:divBdr>
        <w:top w:val="none" w:sz="0" w:space="0" w:color="auto"/>
        <w:left w:val="none" w:sz="0" w:space="0" w:color="auto"/>
        <w:bottom w:val="none" w:sz="0" w:space="0" w:color="auto"/>
        <w:right w:val="none" w:sz="0" w:space="0" w:color="auto"/>
      </w:divBdr>
    </w:div>
    <w:div w:id="620454907">
      <w:bodyDiv w:val="1"/>
      <w:marLeft w:val="0"/>
      <w:marRight w:val="0"/>
      <w:marTop w:val="0"/>
      <w:marBottom w:val="0"/>
      <w:divBdr>
        <w:top w:val="none" w:sz="0" w:space="0" w:color="auto"/>
        <w:left w:val="none" w:sz="0" w:space="0" w:color="auto"/>
        <w:bottom w:val="none" w:sz="0" w:space="0" w:color="auto"/>
        <w:right w:val="none" w:sz="0" w:space="0" w:color="auto"/>
      </w:divBdr>
    </w:div>
    <w:div w:id="620459899">
      <w:bodyDiv w:val="1"/>
      <w:marLeft w:val="0"/>
      <w:marRight w:val="0"/>
      <w:marTop w:val="0"/>
      <w:marBottom w:val="0"/>
      <w:divBdr>
        <w:top w:val="none" w:sz="0" w:space="0" w:color="auto"/>
        <w:left w:val="none" w:sz="0" w:space="0" w:color="auto"/>
        <w:bottom w:val="none" w:sz="0" w:space="0" w:color="auto"/>
        <w:right w:val="none" w:sz="0" w:space="0" w:color="auto"/>
      </w:divBdr>
    </w:div>
    <w:div w:id="620497418">
      <w:bodyDiv w:val="1"/>
      <w:marLeft w:val="0"/>
      <w:marRight w:val="0"/>
      <w:marTop w:val="0"/>
      <w:marBottom w:val="0"/>
      <w:divBdr>
        <w:top w:val="none" w:sz="0" w:space="0" w:color="auto"/>
        <w:left w:val="none" w:sz="0" w:space="0" w:color="auto"/>
        <w:bottom w:val="none" w:sz="0" w:space="0" w:color="auto"/>
        <w:right w:val="none" w:sz="0" w:space="0" w:color="auto"/>
      </w:divBdr>
    </w:div>
    <w:div w:id="620501493">
      <w:bodyDiv w:val="1"/>
      <w:marLeft w:val="0"/>
      <w:marRight w:val="0"/>
      <w:marTop w:val="0"/>
      <w:marBottom w:val="0"/>
      <w:divBdr>
        <w:top w:val="none" w:sz="0" w:space="0" w:color="auto"/>
        <w:left w:val="none" w:sz="0" w:space="0" w:color="auto"/>
        <w:bottom w:val="none" w:sz="0" w:space="0" w:color="auto"/>
        <w:right w:val="none" w:sz="0" w:space="0" w:color="auto"/>
      </w:divBdr>
    </w:div>
    <w:div w:id="620502635">
      <w:bodyDiv w:val="1"/>
      <w:marLeft w:val="0"/>
      <w:marRight w:val="0"/>
      <w:marTop w:val="0"/>
      <w:marBottom w:val="0"/>
      <w:divBdr>
        <w:top w:val="none" w:sz="0" w:space="0" w:color="auto"/>
        <w:left w:val="none" w:sz="0" w:space="0" w:color="auto"/>
        <w:bottom w:val="none" w:sz="0" w:space="0" w:color="auto"/>
        <w:right w:val="none" w:sz="0" w:space="0" w:color="auto"/>
      </w:divBdr>
    </w:div>
    <w:div w:id="620575804">
      <w:bodyDiv w:val="1"/>
      <w:marLeft w:val="0"/>
      <w:marRight w:val="0"/>
      <w:marTop w:val="0"/>
      <w:marBottom w:val="0"/>
      <w:divBdr>
        <w:top w:val="none" w:sz="0" w:space="0" w:color="auto"/>
        <w:left w:val="none" w:sz="0" w:space="0" w:color="auto"/>
        <w:bottom w:val="none" w:sz="0" w:space="0" w:color="auto"/>
        <w:right w:val="none" w:sz="0" w:space="0" w:color="auto"/>
      </w:divBdr>
    </w:div>
    <w:div w:id="620576568">
      <w:bodyDiv w:val="1"/>
      <w:marLeft w:val="0"/>
      <w:marRight w:val="0"/>
      <w:marTop w:val="0"/>
      <w:marBottom w:val="0"/>
      <w:divBdr>
        <w:top w:val="none" w:sz="0" w:space="0" w:color="auto"/>
        <w:left w:val="none" w:sz="0" w:space="0" w:color="auto"/>
        <w:bottom w:val="none" w:sz="0" w:space="0" w:color="auto"/>
        <w:right w:val="none" w:sz="0" w:space="0" w:color="auto"/>
      </w:divBdr>
    </w:div>
    <w:div w:id="620578839">
      <w:bodyDiv w:val="1"/>
      <w:marLeft w:val="0"/>
      <w:marRight w:val="0"/>
      <w:marTop w:val="0"/>
      <w:marBottom w:val="0"/>
      <w:divBdr>
        <w:top w:val="none" w:sz="0" w:space="0" w:color="auto"/>
        <w:left w:val="none" w:sz="0" w:space="0" w:color="auto"/>
        <w:bottom w:val="none" w:sz="0" w:space="0" w:color="auto"/>
        <w:right w:val="none" w:sz="0" w:space="0" w:color="auto"/>
      </w:divBdr>
    </w:div>
    <w:div w:id="620645187">
      <w:bodyDiv w:val="1"/>
      <w:marLeft w:val="0"/>
      <w:marRight w:val="0"/>
      <w:marTop w:val="0"/>
      <w:marBottom w:val="0"/>
      <w:divBdr>
        <w:top w:val="none" w:sz="0" w:space="0" w:color="auto"/>
        <w:left w:val="none" w:sz="0" w:space="0" w:color="auto"/>
        <w:bottom w:val="none" w:sz="0" w:space="0" w:color="auto"/>
        <w:right w:val="none" w:sz="0" w:space="0" w:color="auto"/>
      </w:divBdr>
    </w:div>
    <w:div w:id="620650813">
      <w:bodyDiv w:val="1"/>
      <w:marLeft w:val="0"/>
      <w:marRight w:val="0"/>
      <w:marTop w:val="0"/>
      <w:marBottom w:val="0"/>
      <w:divBdr>
        <w:top w:val="none" w:sz="0" w:space="0" w:color="auto"/>
        <w:left w:val="none" w:sz="0" w:space="0" w:color="auto"/>
        <w:bottom w:val="none" w:sz="0" w:space="0" w:color="auto"/>
        <w:right w:val="none" w:sz="0" w:space="0" w:color="auto"/>
      </w:divBdr>
    </w:div>
    <w:div w:id="620652050">
      <w:bodyDiv w:val="1"/>
      <w:marLeft w:val="0"/>
      <w:marRight w:val="0"/>
      <w:marTop w:val="0"/>
      <w:marBottom w:val="0"/>
      <w:divBdr>
        <w:top w:val="none" w:sz="0" w:space="0" w:color="auto"/>
        <w:left w:val="none" w:sz="0" w:space="0" w:color="auto"/>
        <w:bottom w:val="none" w:sz="0" w:space="0" w:color="auto"/>
        <w:right w:val="none" w:sz="0" w:space="0" w:color="auto"/>
      </w:divBdr>
    </w:div>
    <w:div w:id="620654510">
      <w:bodyDiv w:val="1"/>
      <w:marLeft w:val="0"/>
      <w:marRight w:val="0"/>
      <w:marTop w:val="0"/>
      <w:marBottom w:val="0"/>
      <w:divBdr>
        <w:top w:val="none" w:sz="0" w:space="0" w:color="auto"/>
        <w:left w:val="none" w:sz="0" w:space="0" w:color="auto"/>
        <w:bottom w:val="none" w:sz="0" w:space="0" w:color="auto"/>
        <w:right w:val="none" w:sz="0" w:space="0" w:color="auto"/>
      </w:divBdr>
    </w:div>
    <w:div w:id="620720355">
      <w:bodyDiv w:val="1"/>
      <w:marLeft w:val="0"/>
      <w:marRight w:val="0"/>
      <w:marTop w:val="0"/>
      <w:marBottom w:val="0"/>
      <w:divBdr>
        <w:top w:val="none" w:sz="0" w:space="0" w:color="auto"/>
        <w:left w:val="none" w:sz="0" w:space="0" w:color="auto"/>
        <w:bottom w:val="none" w:sz="0" w:space="0" w:color="auto"/>
        <w:right w:val="none" w:sz="0" w:space="0" w:color="auto"/>
      </w:divBdr>
    </w:div>
    <w:div w:id="620721495">
      <w:bodyDiv w:val="1"/>
      <w:marLeft w:val="0"/>
      <w:marRight w:val="0"/>
      <w:marTop w:val="0"/>
      <w:marBottom w:val="0"/>
      <w:divBdr>
        <w:top w:val="none" w:sz="0" w:space="0" w:color="auto"/>
        <w:left w:val="none" w:sz="0" w:space="0" w:color="auto"/>
        <w:bottom w:val="none" w:sz="0" w:space="0" w:color="auto"/>
        <w:right w:val="none" w:sz="0" w:space="0" w:color="auto"/>
      </w:divBdr>
    </w:div>
    <w:div w:id="620723520">
      <w:bodyDiv w:val="1"/>
      <w:marLeft w:val="0"/>
      <w:marRight w:val="0"/>
      <w:marTop w:val="0"/>
      <w:marBottom w:val="0"/>
      <w:divBdr>
        <w:top w:val="none" w:sz="0" w:space="0" w:color="auto"/>
        <w:left w:val="none" w:sz="0" w:space="0" w:color="auto"/>
        <w:bottom w:val="none" w:sz="0" w:space="0" w:color="auto"/>
        <w:right w:val="none" w:sz="0" w:space="0" w:color="auto"/>
      </w:divBdr>
    </w:div>
    <w:div w:id="620763623">
      <w:bodyDiv w:val="1"/>
      <w:marLeft w:val="0"/>
      <w:marRight w:val="0"/>
      <w:marTop w:val="0"/>
      <w:marBottom w:val="0"/>
      <w:divBdr>
        <w:top w:val="none" w:sz="0" w:space="0" w:color="auto"/>
        <w:left w:val="none" w:sz="0" w:space="0" w:color="auto"/>
        <w:bottom w:val="none" w:sz="0" w:space="0" w:color="auto"/>
        <w:right w:val="none" w:sz="0" w:space="0" w:color="auto"/>
      </w:divBdr>
    </w:div>
    <w:div w:id="620764407">
      <w:bodyDiv w:val="1"/>
      <w:marLeft w:val="0"/>
      <w:marRight w:val="0"/>
      <w:marTop w:val="0"/>
      <w:marBottom w:val="0"/>
      <w:divBdr>
        <w:top w:val="none" w:sz="0" w:space="0" w:color="auto"/>
        <w:left w:val="none" w:sz="0" w:space="0" w:color="auto"/>
        <w:bottom w:val="none" w:sz="0" w:space="0" w:color="auto"/>
        <w:right w:val="none" w:sz="0" w:space="0" w:color="auto"/>
      </w:divBdr>
    </w:div>
    <w:div w:id="620766830">
      <w:bodyDiv w:val="1"/>
      <w:marLeft w:val="0"/>
      <w:marRight w:val="0"/>
      <w:marTop w:val="0"/>
      <w:marBottom w:val="0"/>
      <w:divBdr>
        <w:top w:val="none" w:sz="0" w:space="0" w:color="auto"/>
        <w:left w:val="none" w:sz="0" w:space="0" w:color="auto"/>
        <w:bottom w:val="none" w:sz="0" w:space="0" w:color="auto"/>
        <w:right w:val="none" w:sz="0" w:space="0" w:color="auto"/>
      </w:divBdr>
    </w:div>
    <w:div w:id="620772305">
      <w:bodyDiv w:val="1"/>
      <w:marLeft w:val="0"/>
      <w:marRight w:val="0"/>
      <w:marTop w:val="0"/>
      <w:marBottom w:val="0"/>
      <w:divBdr>
        <w:top w:val="none" w:sz="0" w:space="0" w:color="auto"/>
        <w:left w:val="none" w:sz="0" w:space="0" w:color="auto"/>
        <w:bottom w:val="none" w:sz="0" w:space="0" w:color="auto"/>
        <w:right w:val="none" w:sz="0" w:space="0" w:color="auto"/>
      </w:divBdr>
    </w:div>
    <w:div w:id="620838717">
      <w:bodyDiv w:val="1"/>
      <w:marLeft w:val="0"/>
      <w:marRight w:val="0"/>
      <w:marTop w:val="0"/>
      <w:marBottom w:val="0"/>
      <w:divBdr>
        <w:top w:val="none" w:sz="0" w:space="0" w:color="auto"/>
        <w:left w:val="none" w:sz="0" w:space="0" w:color="auto"/>
        <w:bottom w:val="none" w:sz="0" w:space="0" w:color="auto"/>
        <w:right w:val="none" w:sz="0" w:space="0" w:color="auto"/>
      </w:divBdr>
    </w:div>
    <w:div w:id="620845979">
      <w:bodyDiv w:val="1"/>
      <w:marLeft w:val="0"/>
      <w:marRight w:val="0"/>
      <w:marTop w:val="0"/>
      <w:marBottom w:val="0"/>
      <w:divBdr>
        <w:top w:val="none" w:sz="0" w:space="0" w:color="auto"/>
        <w:left w:val="none" w:sz="0" w:space="0" w:color="auto"/>
        <w:bottom w:val="none" w:sz="0" w:space="0" w:color="auto"/>
        <w:right w:val="none" w:sz="0" w:space="0" w:color="auto"/>
      </w:divBdr>
    </w:div>
    <w:div w:id="620847355">
      <w:bodyDiv w:val="1"/>
      <w:marLeft w:val="0"/>
      <w:marRight w:val="0"/>
      <w:marTop w:val="0"/>
      <w:marBottom w:val="0"/>
      <w:divBdr>
        <w:top w:val="none" w:sz="0" w:space="0" w:color="auto"/>
        <w:left w:val="none" w:sz="0" w:space="0" w:color="auto"/>
        <w:bottom w:val="none" w:sz="0" w:space="0" w:color="auto"/>
        <w:right w:val="none" w:sz="0" w:space="0" w:color="auto"/>
      </w:divBdr>
    </w:div>
    <w:div w:id="620890447">
      <w:bodyDiv w:val="1"/>
      <w:marLeft w:val="0"/>
      <w:marRight w:val="0"/>
      <w:marTop w:val="0"/>
      <w:marBottom w:val="0"/>
      <w:divBdr>
        <w:top w:val="none" w:sz="0" w:space="0" w:color="auto"/>
        <w:left w:val="none" w:sz="0" w:space="0" w:color="auto"/>
        <w:bottom w:val="none" w:sz="0" w:space="0" w:color="auto"/>
        <w:right w:val="none" w:sz="0" w:space="0" w:color="auto"/>
      </w:divBdr>
    </w:div>
    <w:div w:id="620914019">
      <w:bodyDiv w:val="1"/>
      <w:marLeft w:val="0"/>
      <w:marRight w:val="0"/>
      <w:marTop w:val="0"/>
      <w:marBottom w:val="0"/>
      <w:divBdr>
        <w:top w:val="none" w:sz="0" w:space="0" w:color="auto"/>
        <w:left w:val="none" w:sz="0" w:space="0" w:color="auto"/>
        <w:bottom w:val="none" w:sz="0" w:space="0" w:color="auto"/>
        <w:right w:val="none" w:sz="0" w:space="0" w:color="auto"/>
      </w:divBdr>
    </w:div>
    <w:div w:id="620919519">
      <w:bodyDiv w:val="1"/>
      <w:marLeft w:val="0"/>
      <w:marRight w:val="0"/>
      <w:marTop w:val="0"/>
      <w:marBottom w:val="0"/>
      <w:divBdr>
        <w:top w:val="none" w:sz="0" w:space="0" w:color="auto"/>
        <w:left w:val="none" w:sz="0" w:space="0" w:color="auto"/>
        <w:bottom w:val="none" w:sz="0" w:space="0" w:color="auto"/>
        <w:right w:val="none" w:sz="0" w:space="0" w:color="auto"/>
      </w:divBdr>
    </w:div>
    <w:div w:id="620919722">
      <w:bodyDiv w:val="1"/>
      <w:marLeft w:val="0"/>
      <w:marRight w:val="0"/>
      <w:marTop w:val="0"/>
      <w:marBottom w:val="0"/>
      <w:divBdr>
        <w:top w:val="none" w:sz="0" w:space="0" w:color="auto"/>
        <w:left w:val="none" w:sz="0" w:space="0" w:color="auto"/>
        <w:bottom w:val="none" w:sz="0" w:space="0" w:color="auto"/>
        <w:right w:val="none" w:sz="0" w:space="0" w:color="auto"/>
      </w:divBdr>
    </w:div>
    <w:div w:id="620920339">
      <w:bodyDiv w:val="1"/>
      <w:marLeft w:val="0"/>
      <w:marRight w:val="0"/>
      <w:marTop w:val="0"/>
      <w:marBottom w:val="0"/>
      <w:divBdr>
        <w:top w:val="none" w:sz="0" w:space="0" w:color="auto"/>
        <w:left w:val="none" w:sz="0" w:space="0" w:color="auto"/>
        <w:bottom w:val="none" w:sz="0" w:space="0" w:color="auto"/>
        <w:right w:val="none" w:sz="0" w:space="0" w:color="auto"/>
      </w:divBdr>
    </w:div>
    <w:div w:id="620956864">
      <w:bodyDiv w:val="1"/>
      <w:marLeft w:val="0"/>
      <w:marRight w:val="0"/>
      <w:marTop w:val="0"/>
      <w:marBottom w:val="0"/>
      <w:divBdr>
        <w:top w:val="none" w:sz="0" w:space="0" w:color="auto"/>
        <w:left w:val="none" w:sz="0" w:space="0" w:color="auto"/>
        <w:bottom w:val="none" w:sz="0" w:space="0" w:color="auto"/>
        <w:right w:val="none" w:sz="0" w:space="0" w:color="auto"/>
      </w:divBdr>
    </w:div>
    <w:div w:id="620957380">
      <w:bodyDiv w:val="1"/>
      <w:marLeft w:val="0"/>
      <w:marRight w:val="0"/>
      <w:marTop w:val="0"/>
      <w:marBottom w:val="0"/>
      <w:divBdr>
        <w:top w:val="none" w:sz="0" w:space="0" w:color="auto"/>
        <w:left w:val="none" w:sz="0" w:space="0" w:color="auto"/>
        <w:bottom w:val="none" w:sz="0" w:space="0" w:color="auto"/>
        <w:right w:val="none" w:sz="0" w:space="0" w:color="auto"/>
      </w:divBdr>
    </w:div>
    <w:div w:id="620959913">
      <w:bodyDiv w:val="1"/>
      <w:marLeft w:val="0"/>
      <w:marRight w:val="0"/>
      <w:marTop w:val="0"/>
      <w:marBottom w:val="0"/>
      <w:divBdr>
        <w:top w:val="none" w:sz="0" w:space="0" w:color="auto"/>
        <w:left w:val="none" w:sz="0" w:space="0" w:color="auto"/>
        <w:bottom w:val="none" w:sz="0" w:space="0" w:color="auto"/>
        <w:right w:val="none" w:sz="0" w:space="0" w:color="auto"/>
      </w:divBdr>
    </w:div>
    <w:div w:id="621032124">
      <w:bodyDiv w:val="1"/>
      <w:marLeft w:val="0"/>
      <w:marRight w:val="0"/>
      <w:marTop w:val="0"/>
      <w:marBottom w:val="0"/>
      <w:divBdr>
        <w:top w:val="none" w:sz="0" w:space="0" w:color="auto"/>
        <w:left w:val="none" w:sz="0" w:space="0" w:color="auto"/>
        <w:bottom w:val="none" w:sz="0" w:space="0" w:color="auto"/>
        <w:right w:val="none" w:sz="0" w:space="0" w:color="auto"/>
      </w:divBdr>
    </w:div>
    <w:div w:id="621033326">
      <w:bodyDiv w:val="1"/>
      <w:marLeft w:val="0"/>
      <w:marRight w:val="0"/>
      <w:marTop w:val="0"/>
      <w:marBottom w:val="0"/>
      <w:divBdr>
        <w:top w:val="none" w:sz="0" w:space="0" w:color="auto"/>
        <w:left w:val="none" w:sz="0" w:space="0" w:color="auto"/>
        <w:bottom w:val="none" w:sz="0" w:space="0" w:color="auto"/>
        <w:right w:val="none" w:sz="0" w:space="0" w:color="auto"/>
      </w:divBdr>
    </w:div>
    <w:div w:id="621034284">
      <w:bodyDiv w:val="1"/>
      <w:marLeft w:val="0"/>
      <w:marRight w:val="0"/>
      <w:marTop w:val="0"/>
      <w:marBottom w:val="0"/>
      <w:divBdr>
        <w:top w:val="none" w:sz="0" w:space="0" w:color="auto"/>
        <w:left w:val="none" w:sz="0" w:space="0" w:color="auto"/>
        <w:bottom w:val="none" w:sz="0" w:space="0" w:color="auto"/>
        <w:right w:val="none" w:sz="0" w:space="0" w:color="auto"/>
      </w:divBdr>
    </w:div>
    <w:div w:id="621039746">
      <w:bodyDiv w:val="1"/>
      <w:marLeft w:val="0"/>
      <w:marRight w:val="0"/>
      <w:marTop w:val="0"/>
      <w:marBottom w:val="0"/>
      <w:divBdr>
        <w:top w:val="none" w:sz="0" w:space="0" w:color="auto"/>
        <w:left w:val="none" w:sz="0" w:space="0" w:color="auto"/>
        <w:bottom w:val="none" w:sz="0" w:space="0" w:color="auto"/>
        <w:right w:val="none" w:sz="0" w:space="0" w:color="auto"/>
      </w:divBdr>
    </w:div>
    <w:div w:id="621107858">
      <w:bodyDiv w:val="1"/>
      <w:marLeft w:val="0"/>
      <w:marRight w:val="0"/>
      <w:marTop w:val="0"/>
      <w:marBottom w:val="0"/>
      <w:divBdr>
        <w:top w:val="none" w:sz="0" w:space="0" w:color="auto"/>
        <w:left w:val="none" w:sz="0" w:space="0" w:color="auto"/>
        <w:bottom w:val="none" w:sz="0" w:space="0" w:color="auto"/>
        <w:right w:val="none" w:sz="0" w:space="0" w:color="auto"/>
      </w:divBdr>
    </w:div>
    <w:div w:id="621114442">
      <w:bodyDiv w:val="1"/>
      <w:marLeft w:val="0"/>
      <w:marRight w:val="0"/>
      <w:marTop w:val="0"/>
      <w:marBottom w:val="0"/>
      <w:divBdr>
        <w:top w:val="none" w:sz="0" w:space="0" w:color="auto"/>
        <w:left w:val="none" w:sz="0" w:space="0" w:color="auto"/>
        <w:bottom w:val="none" w:sz="0" w:space="0" w:color="auto"/>
        <w:right w:val="none" w:sz="0" w:space="0" w:color="auto"/>
      </w:divBdr>
    </w:div>
    <w:div w:id="621150906">
      <w:bodyDiv w:val="1"/>
      <w:marLeft w:val="0"/>
      <w:marRight w:val="0"/>
      <w:marTop w:val="0"/>
      <w:marBottom w:val="0"/>
      <w:divBdr>
        <w:top w:val="none" w:sz="0" w:space="0" w:color="auto"/>
        <w:left w:val="none" w:sz="0" w:space="0" w:color="auto"/>
        <w:bottom w:val="none" w:sz="0" w:space="0" w:color="auto"/>
        <w:right w:val="none" w:sz="0" w:space="0" w:color="auto"/>
      </w:divBdr>
    </w:div>
    <w:div w:id="621150941">
      <w:bodyDiv w:val="1"/>
      <w:marLeft w:val="0"/>
      <w:marRight w:val="0"/>
      <w:marTop w:val="0"/>
      <w:marBottom w:val="0"/>
      <w:divBdr>
        <w:top w:val="none" w:sz="0" w:space="0" w:color="auto"/>
        <w:left w:val="none" w:sz="0" w:space="0" w:color="auto"/>
        <w:bottom w:val="none" w:sz="0" w:space="0" w:color="auto"/>
        <w:right w:val="none" w:sz="0" w:space="0" w:color="auto"/>
      </w:divBdr>
    </w:div>
    <w:div w:id="621153819">
      <w:bodyDiv w:val="1"/>
      <w:marLeft w:val="0"/>
      <w:marRight w:val="0"/>
      <w:marTop w:val="0"/>
      <w:marBottom w:val="0"/>
      <w:divBdr>
        <w:top w:val="none" w:sz="0" w:space="0" w:color="auto"/>
        <w:left w:val="none" w:sz="0" w:space="0" w:color="auto"/>
        <w:bottom w:val="none" w:sz="0" w:space="0" w:color="auto"/>
        <w:right w:val="none" w:sz="0" w:space="0" w:color="auto"/>
      </w:divBdr>
    </w:div>
    <w:div w:id="621157113">
      <w:bodyDiv w:val="1"/>
      <w:marLeft w:val="0"/>
      <w:marRight w:val="0"/>
      <w:marTop w:val="0"/>
      <w:marBottom w:val="0"/>
      <w:divBdr>
        <w:top w:val="none" w:sz="0" w:space="0" w:color="auto"/>
        <w:left w:val="none" w:sz="0" w:space="0" w:color="auto"/>
        <w:bottom w:val="none" w:sz="0" w:space="0" w:color="auto"/>
        <w:right w:val="none" w:sz="0" w:space="0" w:color="auto"/>
      </w:divBdr>
    </w:div>
    <w:div w:id="621157646">
      <w:bodyDiv w:val="1"/>
      <w:marLeft w:val="0"/>
      <w:marRight w:val="0"/>
      <w:marTop w:val="0"/>
      <w:marBottom w:val="0"/>
      <w:divBdr>
        <w:top w:val="none" w:sz="0" w:space="0" w:color="auto"/>
        <w:left w:val="none" w:sz="0" w:space="0" w:color="auto"/>
        <w:bottom w:val="none" w:sz="0" w:space="0" w:color="auto"/>
        <w:right w:val="none" w:sz="0" w:space="0" w:color="auto"/>
      </w:divBdr>
    </w:div>
    <w:div w:id="621159123">
      <w:bodyDiv w:val="1"/>
      <w:marLeft w:val="0"/>
      <w:marRight w:val="0"/>
      <w:marTop w:val="0"/>
      <w:marBottom w:val="0"/>
      <w:divBdr>
        <w:top w:val="none" w:sz="0" w:space="0" w:color="auto"/>
        <w:left w:val="none" w:sz="0" w:space="0" w:color="auto"/>
        <w:bottom w:val="none" w:sz="0" w:space="0" w:color="auto"/>
        <w:right w:val="none" w:sz="0" w:space="0" w:color="auto"/>
      </w:divBdr>
    </w:div>
    <w:div w:id="621226511">
      <w:bodyDiv w:val="1"/>
      <w:marLeft w:val="0"/>
      <w:marRight w:val="0"/>
      <w:marTop w:val="0"/>
      <w:marBottom w:val="0"/>
      <w:divBdr>
        <w:top w:val="none" w:sz="0" w:space="0" w:color="auto"/>
        <w:left w:val="none" w:sz="0" w:space="0" w:color="auto"/>
        <w:bottom w:val="none" w:sz="0" w:space="0" w:color="auto"/>
        <w:right w:val="none" w:sz="0" w:space="0" w:color="auto"/>
      </w:divBdr>
    </w:div>
    <w:div w:id="621227460">
      <w:bodyDiv w:val="1"/>
      <w:marLeft w:val="0"/>
      <w:marRight w:val="0"/>
      <w:marTop w:val="0"/>
      <w:marBottom w:val="0"/>
      <w:divBdr>
        <w:top w:val="none" w:sz="0" w:space="0" w:color="auto"/>
        <w:left w:val="none" w:sz="0" w:space="0" w:color="auto"/>
        <w:bottom w:val="none" w:sz="0" w:space="0" w:color="auto"/>
        <w:right w:val="none" w:sz="0" w:space="0" w:color="auto"/>
      </w:divBdr>
    </w:div>
    <w:div w:id="621302868">
      <w:bodyDiv w:val="1"/>
      <w:marLeft w:val="0"/>
      <w:marRight w:val="0"/>
      <w:marTop w:val="0"/>
      <w:marBottom w:val="0"/>
      <w:divBdr>
        <w:top w:val="none" w:sz="0" w:space="0" w:color="auto"/>
        <w:left w:val="none" w:sz="0" w:space="0" w:color="auto"/>
        <w:bottom w:val="none" w:sz="0" w:space="0" w:color="auto"/>
        <w:right w:val="none" w:sz="0" w:space="0" w:color="auto"/>
      </w:divBdr>
    </w:div>
    <w:div w:id="621307699">
      <w:bodyDiv w:val="1"/>
      <w:marLeft w:val="0"/>
      <w:marRight w:val="0"/>
      <w:marTop w:val="0"/>
      <w:marBottom w:val="0"/>
      <w:divBdr>
        <w:top w:val="none" w:sz="0" w:space="0" w:color="auto"/>
        <w:left w:val="none" w:sz="0" w:space="0" w:color="auto"/>
        <w:bottom w:val="none" w:sz="0" w:space="0" w:color="auto"/>
        <w:right w:val="none" w:sz="0" w:space="0" w:color="auto"/>
      </w:divBdr>
    </w:div>
    <w:div w:id="621350822">
      <w:bodyDiv w:val="1"/>
      <w:marLeft w:val="0"/>
      <w:marRight w:val="0"/>
      <w:marTop w:val="0"/>
      <w:marBottom w:val="0"/>
      <w:divBdr>
        <w:top w:val="none" w:sz="0" w:space="0" w:color="auto"/>
        <w:left w:val="none" w:sz="0" w:space="0" w:color="auto"/>
        <w:bottom w:val="none" w:sz="0" w:space="0" w:color="auto"/>
        <w:right w:val="none" w:sz="0" w:space="0" w:color="auto"/>
      </w:divBdr>
    </w:div>
    <w:div w:id="621352174">
      <w:bodyDiv w:val="1"/>
      <w:marLeft w:val="0"/>
      <w:marRight w:val="0"/>
      <w:marTop w:val="0"/>
      <w:marBottom w:val="0"/>
      <w:divBdr>
        <w:top w:val="none" w:sz="0" w:space="0" w:color="auto"/>
        <w:left w:val="none" w:sz="0" w:space="0" w:color="auto"/>
        <w:bottom w:val="none" w:sz="0" w:space="0" w:color="auto"/>
        <w:right w:val="none" w:sz="0" w:space="0" w:color="auto"/>
      </w:divBdr>
    </w:div>
    <w:div w:id="621419845">
      <w:bodyDiv w:val="1"/>
      <w:marLeft w:val="0"/>
      <w:marRight w:val="0"/>
      <w:marTop w:val="0"/>
      <w:marBottom w:val="0"/>
      <w:divBdr>
        <w:top w:val="none" w:sz="0" w:space="0" w:color="auto"/>
        <w:left w:val="none" w:sz="0" w:space="0" w:color="auto"/>
        <w:bottom w:val="none" w:sz="0" w:space="0" w:color="auto"/>
        <w:right w:val="none" w:sz="0" w:space="0" w:color="auto"/>
      </w:divBdr>
    </w:div>
    <w:div w:id="621424914">
      <w:bodyDiv w:val="1"/>
      <w:marLeft w:val="0"/>
      <w:marRight w:val="0"/>
      <w:marTop w:val="0"/>
      <w:marBottom w:val="0"/>
      <w:divBdr>
        <w:top w:val="none" w:sz="0" w:space="0" w:color="auto"/>
        <w:left w:val="none" w:sz="0" w:space="0" w:color="auto"/>
        <w:bottom w:val="none" w:sz="0" w:space="0" w:color="auto"/>
        <w:right w:val="none" w:sz="0" w:space="0" w:color="auto"/>
      </w:divBdr>
    </w:div>
    <w:div w:id="621425850">
      <w:bodyDiv w:val="1"/>
      <w:marLeft w:val="0"/>
      <w:marRight w:val="0"/>
      <w:marTop w:val="0"/>
      <w:marBottom w:val="0"/>
      <w:divBdr>
        <w:top w:val="none" w:sz="0" w:space="0" w:color="auto"/>
        <w:left w:val="none" w:sz="0" w:space="0" w:color="auto"/>
        <w:bottom w:val="none" w:sz="0" w:space="0" w:color="auto"/>
        <w:right w:val="none" w:sz="0" w:space="0" w:color="auto"/>
      </w:divBdr>
    </w:div>
    <w:div w:id="621493642">
      <w:bodyDiv w:val="1"/>
      <w:marLeft w:val="0"/>
      <w:marRight w:val="0"/>
      <w:marTop w:val="0"/>
      <w:marBottom w:val="0"/>
      <w:divBdr>
        <w:top w:val="none" w:sz="0" w:space="0" w:color="auto"/>
        <w:left w:val="none" w:sz="0" w:space="0" w:color="auto"/>
        <w:bottom w:val="none" w:sz="0" w:space="0" w:color="auto"/>
        <w:right w:val="none" w:sz="0" w:space="0" w:color="auto"/>
      </w:divBdr>
    </w:div>
    <w:div w:id="621494901">
      <w:bodyDiv w:val="1"/>
      <w:marLeft w:val="0"/>
      <w:marRight w:val="0"/>
      <w:marTop w:val="0"/>
      <w:marBottom w:val="0"/>
      <w:divBdr>
        <w:top w:val="none" w:sz="0" w:space="0" w:color="auto"/>
        <w:left w:val="none" w:sz="0" w:space="0" w:color="auto"/>
        <w:bottom w:val="none" w:sz="0" w:space="0" w:color="auto"/>
        <w:right w:val="none" w:sz="0" w:space="0" w:color="auto"/>
      </w:divBdr>
    </w:div>
    <w:div w:id="621497008">
      <w:bodyDiv w:val="1"/>
      <w:marLeft w:val="0"/>
      <w:marRight w:val="0"/>
      <w:marTop w:val="0"/>
      <w:marBottom w:val="0"/>
      <w:divBdr>
        <w:top w:val="none" w:sz="0" w:space="0" w:color="auto"/>
        <w:left w:val="none" w:sz="0" w:space="0" w:color="auto"/>
        <w:bottom w:val="none" w:sz="0" w:space="0" w:color="auto"/>
        <w:right w:val="none" w:sz="0" w:space="0" w:color="auto"/>
      </w:divBdr>
    </w:div>
    <w:div w:id="621497847">
      <w:bodyDiv w:val="1"/>
      <w:marLeft w:val="0"/>
      <w:marRight w:val="0"/>
      <w:marTop w:val="0"/>
      <w:marBottom w:val="0"/>
      <w:divBdr>
        <w:top w:val="none" w:sz="0" w:space="0" w:color="auto"/>
        <w:left w:val="none" w:sz="0" w:space="0" w:color="auto"/>
        <w:bottom w:val="none" w:sz="0" w:space="0" w:color="auto"/>
        <w:right w:val="none" w:sz="0" w:space="0" w:color="auto"/>
      </w:divBdr>
    </w:div>
    <w:div w:id="621498801">
      <w:bodyDiv w:val="1"/>
      <w:marLeft w:val="0"/>
      <w:marRight w:val="0"/>
      <w:marTop w:val="0"/>
      <w:marBottom w:val="0"/>
      <w:divBdr>
        <w:top w:val="none" w:sz="0" w:space="0" w:color="auto"/>
        <w:left w:val="none" w:sz="0" w:space="0" w:color="auto"/>
        <w:bottom w:val="none" w:sz="0" w:space="0" w:color="auto"/>
        <w:right w:val="none" w:sz="0" w:space="0" w:color="auto"/>
      </w:divBdr>
    </w:div>
    <w:div w:id="621544823">
      <w:bodyDiv w:val="1"/>
      <w:marLeft w:val="0"/>
      <w:marRight w:val="0"/>
      <w:marTop w:val="0"/>
      <w:marBottom w:val="0"/>
      <w:divBdr>
        <w:top w:val="none" w:sz="0" w:space="0" w:color="auto"/>
        <w:left w:val="none" w:sz="0" w:space="0" w:color="auto"/>
        <w:bottom w:val="none" w:sz="0" w:space="0" w:color="auto"/>
        <w:right w:val="none" w:sz="0" w:space="0" w:color="auto"/>
      </w:divBdr>
    </w:div>
    <w:div w:id="621569031">
      <w:bodyDiv w:val="1"/>
      <w:marLeft w:val="0"/>
      <w:marRight w:val="0"/>
      <w:marTop w:val="0"/>
      <w:marBottom w:val="0"/>
      <w:divBdr>
        <w:top w:val="none" w:sz="0" w:space="0" w:color="auto"/>
        <w:left w:val="none" w:sz="0" w:space="0" w:color="auto"/>
        <w:bottom w:val="none" w:sz="0" w:space="0" w:color="auto"/>
        <w:right w:val="none" w:sz="0" w:space="0" w:color="auto"/>
      </w:divBdr>
    </w:div>
    <w:div w:id="621573346">
      <w:bodyDiv w:val="1"/>
      <w:marLeft w:val="0"/>
      <w:marRight w:val="0"/>
      <w:marTop w:val="0"/>
      <w:marBottom w:val="0"/>
      <w:divBdr>
        <w:top w:val="none" w:sz="0" w:space="0" w:color="auto"/>
        <w:left w:val="none" w:sz="0" w:space="0" w:color="auto"/>
        <w:bottom w:val="none" w:sz="0" w:space="0" w:color="auto"/>
        <w:right w:val="none" w:sz="0" w:space="0" w:color="auto"/>
      </w:divBdr>
    </w:div>
    <w:div w:id="621613279">
      <w:bodyDiv w:val="1"/>
      <w:marLeft w:val="0"/>
      <w:marRight w:val="0"/>
      <w:marTop w:val="0"/>
      <w:marBottom w:val="0"/>
      <w:divBdr>
        <w:top w:val="none" w:sz="0" w:space="0" w:color="auto"/>
        <w:left w:val="none" w:sz="0" w:space="0" w:color="auto"/>
        <w:bottom w:val="none" w:sz="0" w:space="0" w:color="auto"/>
        <w:right w:val="none" w:sz="0" w:space="0" w:color="auto"/>
      </w:divBdr>
    </w:div>
    <w:div w:id="621614213">
      <w:bodyDiv w:val="1"/>
      <w:marLeft w:val="0"/>
      <w:marRight w:val="0"/>
      <w:marTop w:val="0"/>
      <w:marBottom w:val="0"/>
      <w:divBdr>
        <w:top w:val="none" w:sz="0" w:space="0" w:color="auto"/>
        <w:left w:val="none" w:sz="0" w:space="0" w:color="auto"/>
        <w:bottom w:val="none" w:sz="0" w:space="0" w:color="auto"/>
        <w:right w:val="none" w:sz="0" w:space="0" w:color="auto"/>
      </w:divBdr>
    </w:div>
    <w:div w:id="621614673">
      <w:bodyDiv w:val="1"/>
      <w:marLeft w:val="0"/>
      <w:marRight w:val="0"/>
      <w:marTop w:val="0"/>
      <w:marBottom w:val="0"/>
      <w:divBdr>
        <w:top w:val="none" w:sz="0" w:space="0" w:color="auto"/>
        <w:left w:val="none" w:sz="0" w:space="0" w:color="auto"/>
        <w:bottom w:val="none" w:sz="0" w:space="0" w:color="auto"/>
        <w:right w:val="none" w:sz="0" w:space="0" w:color="auto"/>
      </w:divBdr>
    </w:div>
    <w:div w:id="621616313">
      <w:bodyDiv w:val="1"/>
      <w:marLeft w:val="0"/>
      <w:marRight w:val="0"/>
      <w:marTop w:val="0"/>
      <w:marBottom w:val="0"/>
      <w:divBdr>
        <w:top w:val="none" w:sz="0" w:space="0" w:color="auto"/>
        <w:left w:val="none" w:sz="0" w:space="0" w:color="auto"/>
        <w:bottom w:val="none" w:sz="0" w:space="0" w:color="auto"/>
        <w:right w:val="none" w:sz="0" w:space="0" w:color="auto"/>
      </w:divBdr>
    </w:div>
    <w:div w:id="621620901">
      <w:bodyDiv w:val="1"/>
      <w:marLeft w:val="0"/>
      <w:marRight w:val="0"/>
      <w:marTop w:val="0"/>
      <w:marBottom w:val="0"/>
      <w:divBdr>
        <w:top w:val="none" w:sz="0" w:space="0" w:color="auto"/>
        <w:left w:val="none" w:sz="0" w:space="0" w:color="auto"/>
        <w:bottom w:val="none" w:sz="0" w:space="0" w:color="auto"/>
        <w:right w:val="none" w:sz="0" w:space="0" w:color="auto"/>
      </w:divBdr>
    </w:div>
    <w:div w:id="621687265">
      <w:bodyDiv w:val="1"/>
      <w:marLeft w:val="0"/>
      <w:marRight w:val="0"/>
      <w:marTop w:val="0"/>
      <w:marBottom w:val="0"/>
      <w:divBdr>
        <w:top w:val="none" w:sz="0" w:space="0" w:color="auto"/>
        <w:left w:val="none" w:sz="0" w:space="0" w:color="auto"/>
        <w:bottom w:val="none" w:sz="0" w:space="0" w:color="auto"/>
        <w:right w:val="none" w:sz="0" w:space="0" w:color="auto"/>
      </w:divBdr>
    </w:div>
    <w:div w:id="621696353">
      <w:bodyDiv w:val="1"/>
      <w:marLeft w:val="0"/>
      <w:marRight w:val="0"/>
      <w:marTop w:val="0"/>
      <w:marBottom w:val="0"/>
      <w:divBdr>
        <w:top w:val="none" w:sz="0" w:space="0" w:color="auto"/>
        <w:left w:val="none" w:sz="0" w:space="0" w:color="auto"/>
        <w:bottom w:val="none" w:sz="0" w:space="0" w:color="auto"/>
        <w:right w:val="none" w:sz="0" w:space="0" w:color="auto"/>
      </w:divBdr>
    </w:div>
    <w:div w:id="621762498">
      <w:bodyDiv w:val="1"/>
      <w:marLeft w:val="0"/>
      <w:marRight w:val="0"/>
      <w:marTop w:val="0"/>
      <w:marBottom w:val="0"/>
      <w:divBdr>
        <w:top w:val="none" w:sz="0" w:space="0" w:color="auto"/>
        <w:left w:val="none" w:sz="0" w:space="0" w:color="auto"/>
        <w:bottom w:val="none" w:sz="0" w:space="0" w:color="auto"/>
        <w:right w:val="none" w:sz="0" w:space="0" w:color="auto"/>
      </w:divBdr>
    </w:div>
    <w:div w:id="621765616">
      <w:bodyDiv w:val="1"/>
      <w:marLeft w:val="0"/>
      <w:marRight w:val="0"/>
      <w:marTop w:val="0"/>
      <w:marBottom w:val="0"/>
      <w:divBdr>
        <w:top w:val="none" w:sz="0" w:space="0" w:color="auto"/>
        <w:left w:val="none" w:sz="0" w:space="0" w:color="auto"/>
        <w:bottom w:val="none" w:sz="0" w:space="0" w:color="auto"/>
        <w:right w:val="none" w:sz="0" w:space="0" w:color="auto"/>
      </w:divBdr>
    </w:div>
    <w:div w:id="621769138">
      <w:bodyDiv w:val="1"/>
      <w:marLeft w:val="0"/>
      <w:marRight w:val="0"/>
      <w:marTop w:val="0"/>
      <w:marBottom w:val="0"/>
      <w:divBdr>
        <w:top w:val="none" w:sz="0" w:space="0" w:color="auto"/>
        <w:left w:val="none" w:sz="0" w:space="0" w:color="auto"/>
        <w:bottom w:val="none" w:sz="0" w:space="0" w:color="auto"/>
        <w:right w:val="none" w:sz="0" w:space="0" w:color="auto"/>
      </w:divBdr>
    </w:div>
    <w:div w:id="621812760">
      <w:bodyDiv w:val="1"/>
      <w:marLeft w:val="0"/>
      <w:marRight w:val="0"/>
      <w:marTop w:val="0"/>
      <w:marBottom w:val="0"/>
      <w:divBdr>
        <w:top w:val="none" w:sz="0" w:space="0" w:color="auto"/>
        <w:left w:val="none" w:sz="0" w:space="0" w:color="auto"/>
        <w:bottom w:val="none" w:sz="0" w:space="0" w:color="auto"/>
        <w:right w:val="none" w:sz="0" w:space="0" w:color="auto"/>
      </w:divBdr>
    </w:div>
    <w:div w:id="621813129">
      <w:bodyDiv w:val="1"/>
      <w:marLeft w:val="0"/>
      <w:marRight w:val="0"/>
      <w:marTop w:val="0"/>
      <w:marBottom w:val="0"/>
      <w:divBdr>
        <w:top w:val="none" w:sz="0" w:space="0" w:color="auto"/>
        <w:left w:val="none" w:sz="0" w:space="0" w:color="auto"/>
        <w:bottom w:val="none" w:sz="0" w:space="0" w:color="auto"/>
        <w:right w:val="none" w:sz="0" w:space="0" w:color="auto"/>
      </w:divBdr>
    </w:div>
    <w:div w:id="621813689">
      <w:bodyDiv w:val="1"/>
      <w:marLeft w:val="0"/>
      <w:marRight w:val="0"/>
      <w:marTop w:val="0"/>
      <w:marBottom w:val="0"/>
      <w:divBdr>
        <w:top w:val="none" w:sz="0" w:space="0" w:color="auto"/>
        <w:left w:val="none" w:sz="0" w:space="0" w:color="auto"/>
        <w:bottom w:val="none" w:sz="0" w:space="0" w:color="auto"/>
        <w:right w:val="none" w:sz="0" w:space="0" w:color="auto"/>
      </w:divBdr>
    </w:div>
    <w:div w:id="621882051">
      <w:bodyDiv w:val="1"/>
      <w:marLeft w:val="0"/>
      <w:marRight w:val="0"/>
      <w:marTop w:val="0"/>
      <w:marBottom w:val="0"/>
      <w:divBdr>
        <w:top w:val="none" w:sz="0" w:space="0" w:color="auto"/>
        <w:left w:val="none" w:sz="0" w:space="0" w:color="auto"/>
        <w:bottom w:val="none" w:sz="0" w:space="0" w:color="auto"/>
        <w:right w:val="none" w:sz="0" w:space="0" w:color="auto"/>
      </w:divBdr>
    </w:div>
    <w:div w:id="621882063">
      <w:bodyDiv w:val="1"/>
      <w:marLeft w:val="0"/>
      <w:marRight w:val="0"/>
      <w:marTop w:val="0"/>
      <w:marBottom w:val="0"/>
      <w:divBdr>
        <w:top w:val="none" w:sz="0" w:space="0" w:color="auto"/>
        <w:left w:val="none" w:sz="0" w:space="0" w:color="auto"/>
        <w:bottom w:val="none" w:sz="0" w:space="0" w:color="auto"/>
        <w:right w:val="none" w:sz="0" w:space="0" w:color="auto"/>
      </w:divBdr>
    </w:div>
    <w:div w:id="621888498">
      <w:bodyDiv w:val="1"/>
      <w:marLeft w:val="0"/>
      <w:marRight w:val="0"/>
      <w:marTop w:val="0"/>
      <w:marBottom w:val="0"/>
      <w:divBdr>
        <w:top w:val="none" w:sz="0" w:space="0" w:color="auto"/>
        <w:left w:val="none" w:sz="0" w:space="0" w:color="auto"/>
        <w:bottom w:val="none" w:sz="0" w:space="0" w:color="auto"/>
        <w:right w:val="none" w:sz="0" w:space="0" w:color="auto"/>
      </w:divBdr>
    </w:div>
    <w:div w:id="621889289">
      <w:bodyDiv w:val="1"/>
      <w:marLeft w:val="0"/>
      <w:marRight w:val="0"/>
      <w:marTop w:val="0"/>
      <w:marBottom w:val="0"/>
      <w:divBdr>
        <w:top w:val="none" w:sz="0" w:space="0" w:color="auto"/>
        <w:left w:val="none" w:sz="0" w:space="0" w:color="auto"/>
        <w:bottom w:val="none" w:sz="0" w:space="0" w:color="auto"/>
        <w:right w:val="none" w:sz="0" w:space="0" w:color="auto"/>
      </w:divBdr>
    </w:div>
    <w:div w:id="621956383">
      <w:bodyDiv w:val="1"/>
      <w:marLeft w:val="0"/>
      <w:marRight w:val="0"/>
      <w:marTop w:val="0"/>
      <w:marBottom w:val="0"/>
      <w:divBdr>
        <w:top w:val="none" w:sz="0" w:space="0" w:color="auto"/>
        <w:left w:val="none" w:sz="0" w:space="0" w:color="auto"/>
        <w:bottom w:val="none" w:sz="0" w:space="0" w:color="auto"/>
        <w:right w:val="none" w:sz="0" w:space="0" w:color="auto"/>
      </w:divBdr>
    </w:div>
    <w:div w:id="621957222">
      <w:bodyDiv w:val="1"/>
      <w:marLeft w:val="0"/>
      <w:marRight w:val="0"/>
      <w:marTop w:val="0"/>
      <w:marBottom w:val="0"/>
      <w:divBdr>
        <w:top w:val="none" w:sz="0" w:space="0" w:color="auto"/>
        <w:left w:val="none" w:sz="0" w:space="0" w:color="auto"/>
        <w:bottom w:val="none" w:sz="0" w:space="0" w:color="auto"/>
        <w:right w:val="none" w:sz="0" w:space="0" w:color="auto"/>
      </w:divBdr>
    </w:div>
    <w:div w:id="621957835">
      <w:bodyDiv w:val="1"/>
      <w:marLeft w:val="0"/>
      <w:marRight w:val="0"/>
      <w:marTop w:val="0"/>
      <w:marBottom w:val="0"/>
      <w:divBdr>
        <w:top w:val="none" w:sz="0" w:space="0" w:color="auto"/>
        <w:left w:val="none" w:sz="0" w:space="0" w:color="auto"/>
        <w:bottom w:val="none" w:sz="0" w:space="0" w:color="auto"/>
        <w:right w:val="none" w:sz="0" w:space="0" w:color="auto"/>
      </w:divBdr>
    </w:div>
    <w:div w:id="621957909">
      <w:bodyDiv w:val="1"/>
      <w:marLeft w:val="0"/>
      <w:marRight w:val="0"/>
      <w:marTop w:val="0"/>
      <w:marBottom w:val="0"/>
      <w:divBdr>
        <w:top w:val="none" w:sz="0" w:space="0" w:color="auto"/>
        <w:left w:val="none" w:sz="0" w:space="0" w:color="auto"/>
        <w:bottom w:val="none" w:sz="0" w:space="0" w:color="auto"/>
        <w:right w:val="none" w:sz="0" w:space="0" w:color="auto"/>
      </w:divBdr>
    </w:div>
    <w:div w:id="621958482">
      <w:bodyDiv w:val="1"/>
      <w:marLeft w:val="0"/>
      <w:marRight w:val="0"/>
      <w:marTop w:val="0"/>
      <w:marBottom w:val="0"/>
      <w:divBdr>
        <w:top w:val="none" w:sz="0" w:space="0" w:color="auto"/>
        <w:left w:val="none" w:sz="0" w:space="0" w:color="auto"/>
        <w:bottom w:val="none" w:sz="0" w:space="0" w:color="auto"/>
        <w:right w:val="none" w:sz="0" w:space="0" w:color="auto"/>
      </w:divBdr>
    </w:div>
    <w:div w:id="621958992">
      <w:bodyDiv w:val="1"/>
      <w:marLeft w:val="0"/>
      <w:marRight w:val="0"/>
      <w:marTop w:val="0"/>
      <w:marBottom w:val="0"/>
      <w:divBdr>
        <w:top w:val="none" w:sz="0" w:space="0" w:color="auto"/>
        <w:left w:val="none" w:sz="0" w:space="0" w:color="auto"/>
        <w:bottom w:val="none" w:sz="0" w:space="0" w:color="auto"/>
        <w:right w:val="none" w:sz="0" w:space="0" w:color="auto"/>
      </w:divBdr>
    </w:div>
    <w:div w:id="621959872">
      <w:bodyDiv w:val="1"/>
      <w:marLeft w:val="0"/>
      <w:marRight w:val="0"/>
      <w:marTop w:val="0"/>
      <w:marBottom w:val="0"/>
      <w:divBdr>
        <w:top w:val="none" w:sz="0" w:space="0" w:color="auto"/>
        <w:left w:val="none" w:sz="0" w:space="0" w:color="auto"/>
        <w:bottom w:val="none" w:sz="0" w:space="0" w:color="auto"/>
        <w:right w:val="none" w:sz="0" w:space="0" w:color="auto"/>
      </w:divBdr>
    </w:div>
    <w:div w:id="622005677">
      <w:bodyDiv w:val="1"/>
      <w:marLeft w:val="0"/>
      <w:marRight w:val="0"/>
      <w:marTop w:val="0"/>
      <w:marBottom w:val="0"/>
      <w:divBdr>
        <w:top w:val="none" w:sz="0" w:space="0" w:color="auto"/>
        <w:left w:val="none" w:sz="0" w:space="0" w:color="auto"/>
        <w:bottom w:val="none" w:sz="0" w:space="0" w:color="auto"/>
        <w:right w:val="none" w:sz="0" w:space="0" w:color="auto"/>
      </w:divBdr>
    </w:div>
    <w:div w:id="622007034">
      <w:bodyDiv w:val="1"/>
      <w:marLeft w:val="0"/>
      <w:marRight w:val="0"/>
      <w:marTop w:val="0"/>
      <w:marBottom w:val="0"/>
      <w:divBdr>
        <w:top w:val="none" w:sz="0" w:space="0" w:color="auto"/>
        <w:left w:val="none" w:sz="0" w:space="0" w:color="auto"/>
        <w:bottom w:val="none" w:sz="0" w:space="0" w:color="auto"/>
        <w:right w:val="none" w:sz="0" w:space="0" w:color="auto"/>
      </w:divBdr>
    </w:div>
    <w:div w:id="622030898">
      <w:bodyDiv w:val="1"/>
      <w:marLeft w:val="0"/>
      <w:marRight w:val="0"/>
      <w:marTop w:val="0"/>
      <w:marBottom w:val="0"/>
      <w:divBdr>
        <w:top w:val="none" w:sz="0" w:space="0" w:color="auto"/>
        <w:left w:val="none" w:sz="0" w:space="0" w:color="auto"/>
        <w:bottom w:val="none" w:sz="0" w:space="0" w:color="auto"/>
        <w:right w:val="none" w:sz="0" w:space="0" w:color="auto"/>
      </w:divBdr>
    </w:div>
    <w:div w:id="622033099">
      <w:bodyDiv w:val="1"/>
      <w:marLeft w:val="0"/>
      <w:marRight w:val="0"/>
      <w:marTop w:val="0"/>
      <w:marBottom w:val="0"/>
      <w:divBdr>
        <w:top w:val="none" w:sz="0" w:space="0" w:color="auto"/>
        <w:left w:val="none" w:sz="0" w:space="0" w:color="auto"/>
        <w:bottom w:val="none" w:sz="0" w:space="0" w:color="auto"/>
        <w:right w:val="none" w:sz="0" w:space="0" w:color="auto"/>
      </w:divBdr>
    </w:div>
    <w:div w:id="622034915">
      <w:bodyDiv w:val="1"/>
      <w:marLeft w:val="0"/>
      <w:marRight w:val="0"/>
      <w:marTop w:val="0"/>
      <w:marBottom w:val="0"/>
      <w:divBdr>
        <w:top w:val="none" w:sz="0" w:space="0" w:color="auto"/>
        <w:left w:val="none" w:sz="0" w:space="0" w:color="auto"/>
        <w:bottom w:val="none" w:sz="0" w:space="0" w:color="auto"/>
        <w:right w:val="none" w:sz="0" w:space="0" w:color="auto"/>
      </w:divBdr>
    </w:div>
    <w:div w:id="622080901">
      <w:bodyDiv w:val="1"/>
      <w:marLeft w:val="0"/>
      <w:marRight w:val="0"/>
      <w:marTop w:val="0"/>
      <w:marBottom w:val="0"/>
      <w:divBdr>
        <w:top w:val="none" w:sz="0" w:space="0" w:color="auto"/>
        <w:left w:val="none" w:sz="0" w:space="0" w:color="auto"/>
        <w:bottom w:val="none" w:sz="0" w:space="0" w:color="auto"/>
        <w:right w:val="none" w:sz="0" w:space="0" w:color="auto"/>
      </w:divBdr>
    </w:div>
    <w:div w:id="622081371">
      <w:bodyDiv w:val="1"/>
      <w:marLeft w:val="0"/>
      <w:marRight w:val="0"/>
      <w:marTop w:val="0"/>
      <w:marBottom w:val="0"/>
      <w:divBdr>
        <w:top w:val="none" w:sz="0" w:space="0" w:color="auto"/>
        <w:left w:val="none" w:sz="0" w:space="0" w:color="auto"/>
        <w:bottom w:val="none" w:sz="0" w:space="0" w:color="auto"/>
        <w:right w:val="none" w:sz="0" w:space="0" w:color="auto"/>
      </w:divBdr>
    </w:div>
    <w:div w:id="622157589">
      <w:bodyDiv w:val="1"/>
      <w:marLeft w:val="0"/>
      <w:marRight w:val="0"/>
      <w:marTop w:val="0"/>
      <w:marBottom w:val="0"/>
      <w:divBdr>
        <w:top w:val="none" w:sz="0" w:space="0" w:color="auto"/>
        <w:left w:val="none" w:sz="0" w:space="0" w:color="auto"/>
        <w:bottom w:val="none" w:sz="0" w:space="0" w:color="auto"/>
        <w:right w:val="none" w:sz="0" w:space="0" w:color="auto"/>
      </w:divBdr>
    </w:div>
    <w:div w:id="622157677">
      <w:bodyDiv w:val="1"/>
      <w:marLeft w:val="0"/>
      <w:marRight w:val="0"/>
      <w:marTop w:val="0"/>
      <w:marBottom w:val="0"/>
      <w:divBdr>
        <w:top w:val="none" w:sz="0" w:space="0" w:color="auto"/>
        <w:left w:val="none" w:sz="0" w:space="0" w:color="auto"/>
        <w:bottom w:val="none" w:sz="0" w:space="0" w:color="auto"/>
        <w:right w:val="none" w:sz="0" w:space="0" w:color="auto"/>
      </w:divBdr>
    </w:div>
    <w:div w:id="622199096">
      <w:bodyDiv w:val="1"/>
      <w:marLeft w:val="0"/>
      <w:marRight w:val="0"/>
      <w:marTop w:val="0"/>
      <w:marBottom w:val="0"/>
      <w:divBdr>
        <w:top w:val="none" w:sz="0" w:space="0" w:color="auto"/>
        <w:left w:val="none" w:sz="0" w:space="0" w:color="auto"/>
        <w:bottom w:val="none" w:sz="0" w:space="0" w:color="auto"/>
        <w:right w:val="none" w:sz="0" w:space="0" w:color="auto"/>
      </w:divBdr>
    </w:div>
    <w:div w:id="622227383">
      <w:bodyDiv w:val="1"/>
      <w:marLeft w:val="0"/>
      <w:marRight w:val="0"/>
      <w:marTop w:val="0"/>
      <w:marBottom w:val="0"/>
      <w:divBdr>
        <w:top w:val="none" w:sz="0" w:space="0" w:color="auto"/>
        <w:left w:val="none" w:sz="0" w:space="0" w:color="auto"/>
        <w:bottom w:val="none" w:sz="0" w:space="0" w:color="auto"/>
        <w:right w:val="none" w:sz="0" w:space="0" w:color="auto"/>
      </w:divBdr>
    </w:div>
    <w:div w:id="622228869">
      <w:bodyDiv w:val="1"/>
      <w:marLeft w:val="0"/>
      <w:marRight w:val="0"/>
      <w:marTop w:val="0"/>
      <w:marBottom w:val="0"/>
      <w:divBdr>
        <w:top w:val="none" w:sz="0" w:space="0" w:color="auto"/>
        <w:left w:val="none" w:sz="0" w:space="0" w:color="auto"/>
        <w:bottom w:val="none" w:sz="0" w:space="0" w:color="auto"/>
        <w:right w:val="none" w:sz="0" w:space="0" w:color="auto"/>
      </w:divBdr>
    </w:div>
    <w:div w:id="622228952">
      <w:bodyDiv w:val="1"/>
      <w:marLeft w:val="0"/>
      <w:marRight w:val="0"/>
      <w:marTop w:val="0"/>
      <w:marBottom w:val="0"/>
      <w:divBdr>
        <w:top w:val="none" w:sz="0" w:space="0" w:color="auto"/>
        <w:left w:val="none" w:sz="0" w:space="0" w:color="auto"/>
        <w:bottom w:val="none" w:sz="0" w:space="0" w:color="auto"/>
        <w:right w:val="none" w:sz="0" w:space="0" w:color="auto"/>
      </w:divBdr>
    </w:div>
    <w:div w:id="622229441">
      <w:bodyDiv w:val="1"/>
      <w:marLeft w:val="0"/>
      <w:marRight w:val="0"/>
      <w:marTop w:val="0"/>
      <w:marBottom w:val="0"/>
      <w:divBdr>
        <w:top w:val="none" w:sz="0" w:space="0" w:color="auto"/>
        <w:left w:val="none" w:sz="0" w:space="0" w:color="auto"/>
        <w:bottom w:val="none" w:sz="0" w:space="0" w:color="auto"/>
        <w:right w:val="none" w:sz="0" w:space="0" w:color="auto"/>
      </w:divBdr>
    </w:div>
    <w:div w:id="622230452">
      <w:bodyDiv w:val="1"/>
      <w:marLeft w:val="0"/>
      <w:marRight w:val="0"/>
      <w:marTop w:val="0"/>
      <w:marBottom w:val="0"/>
      <w:divBdr>
        <w:top w:val="none" w:sz="0" w:space="0" w:color="auto"/>
        <w:left w:val="none" w:sz="0" w:space="0" w:color="auto"/>
        <w:bottom w:val="none" w:sz="0" w:space="0" w:color="auto"/>
        <w:right w:val="none" w:sz="0" w:space="0" w:color="auto"/>
      </w:divBdr>
    </w:div>
    <w:div w:id="622231493">
      <w:bodyDiv w:val="1"/>
      <w:marLeft w:val="0"/>
      <w:marRight w:val="0"/>
      <w:marTop w:val="0"/>
      <w:marBottom w:val="0"/>
      <w:divBdr>
        <w:top w:val="none" w:sz="0" w:space="0" w:color="auto"/>
        <w:left w:val="none" w:sz="0" w:space="0" w:color="auto"/>
        <w:bottom w:val="none" w:sz="0" w:space="0" w:color="auto"/>
        <w:right w:val="none" w:sz="0" w:space="0" w:color="auto"/>
      </w:divBdr>
    </w:div>
    <w:div w:id="622423276">
      <w:bodyDiv w:val="1"/>
      <w:marLeft w:val="0"/>
      <w:marRight w:val="0"/>
      <w:marTop w:val="0"/>
      <w:marBottom w:val="0"/>
      <w:divBdr>
        <w:top w:val="none" w:sz="0" w:space="0" w:color="auto"/>
        <w:left w:val="none" w:sz="0" w:space="0" w:color="auto"/>
        <w:bottom w:val="none" w:sz="0" w:space="0" w:color="auto"/>
        <w:right w:val="none" w:sz="0" w:space="0" w:color="auto"/>
      </w:divBdr>
    </w:div>
    <w:div w:id="622423668">
      <w:bodyDiv w:val="1"/>
      <w:marLeft w:val="0"/>
      <w:marRight w:val="0"/>
      <w:marTop w:val="0"/>
      <w:marBottom w:val="0"/>
      <w:divBdr>
        <w:top w:val="none" w:sz="0" w:space="0" w:color="auto"/>
        <w:left w:val="none" w:sz="0" w:space="0" w:color="auto"/>
        <w:bottom w:val="none" w:sz="0" w:space="0" w:color="auto"/>
        <w:right w:val="none" w:sz="0" w:space="0" w:color="auto"/>
      </w:divBdr>
    </w:div>
    <w:div w:id="622425675">
      <w:bodyDiv w:val="1"/>
      <w:marLeft w:val="0"/>
      <w:marRight w:val="0"/>
      <w:marTop w:val="0"/>
      <w:marBottom w:val="0"/>
      <w:divBdr>
        <w:top w:val="none" w:sz="0" w:space="0" w:color="auto"/>
        <w:left w:val="none" w:sz="0" w:space="0" w:color="auto"/>
        <w:bottom w:val="none" w:sz="0" w:space="0" w:color="auto"/>
        <w:right w:val="none" w:sz="0" w:space="0" w:color="auto"/>
      </w:divBdr>
    </w:div>
    <w:div w:id="622427139">
      <w:bodyDiv w:val="1"/>
      <w:marLeft w:val="0"/>
      <w:marRight w:val="0"/>
      <w:marTop w:val="0"/>
      <w:marBottom w:val="0"/>
      <w:divBdr>
        <w:top w:val="none" w:sz="0" w:space="0" w:color="auto"/>
        <w:left w:val="none" w:sz="0" w:space="0" w:color="auto"/>
        <w:bottom w:val="none" w:sz="0" w:space="0" w:color="auto"/>
        <w:right w:val="none" w:sz="0" w:space="0" w:color="auto"/>
      </w:divBdr>
    </w:div>
    <w:div w:id="622462941">
      <w:bodyDiv w:val="1"/>
      <w:marLeft w:val="0"/>
      <w:marRight w:val="0"/>
      <w:marTop w:val="0"/>
      <w:marBottom w:val="0"/>
      <w:divBdr>
        <w:top w:val="none" w:sz="0" w:space="0" w:color="auto"/>
        <w:left w:val="none" w:sz="0" w:space="0" w:color="auto"/>
        <w:bottom w:val="none" w:sz="0" w:space="0" w:color="auto"/>
        <w:right w:val="none" w:sz="0" w:space="0" w:color="auto"/>
      </w:divBdr>
    </w:div>
    <w:div w:id="622463268">
      <w:bodyDiv w:val="1"/>
      <w:marLeft w:val="0"/>
      <w:marRight w:val="0"/>
      <w:marTop w:val="0"/>
      <w:marBottom w:val="0"/>
      <w:divBdr>
        <w:top w:val="none" w:sz="0" w:space="0" w:color="auto"/>
        <w:left w:val="none" w:sz="0" w:space="0" w:color="auto"/>
        <w:bottom w:val="none" w:sz="0" w:space="0" w:color="auto"/>
        <w:right w:val="none" w:sz="0" w:space="0" w:color="auto"/>
      </w:divBdr>
    </w:div>
    <w:div w:id="622463948">
      <w:bodyDiv w:val="1"/>
      <w:marLeft w:val="0"/>
      <w:marRight w:val="0"/>
      <w:marTop w:val="0"/>
      <w:marBottom w:val="0"/>
      <w:divBdr>
        <w:top w:val="none" w:sz="0" w:space="0" w:color="auto"/>
        <w:left w:val="none" w:sz="0" w:space="0" w:color="auto"/>
        <w:bottom w:val="none" w:sz="0" w:space="0" w:color="auto"/>
        <w:right w:val="none" w:sz="0" w:space="0" w:color="auto"/>
      </w:divBdr>
    </w:div>
    <w:div w:id="622464420">
      <w:bodyDiv w:val="1"/>
      <w:marLeft w:val="0"/>
      <w:marRight w:val="0"/>
      <w:marTop w:val="0"/>
      <w:marBottom w:val="0"/>
      <w:divBdr>
        <w:top w:val="none" w:sz="0" w:space="0" w:color="auto"/>
        <w:left w:val="none" w:sz="0" w:space="0" w:color="auto"/>
        <w:bottom w:val="none" w:sz="0" w:space="0" w:color="auto"/>
        <w:right w:val="none" w:sz="0" w:space="0" w:color="auto"/>
      </w:divBdr>
    </w:div>
    <w:div w:id="622465759">
      <w:bodyDiv w:val="1"/>
      <w:marLeft w:val="0"/>
      <w:marRight w:val="0"/>
      <w:marTop w:val="0"/>
      <w:marBottom w:val="0"/>
      <w:divBdr>
        <w:top w:val="none" w:sz="0" w:space="0" w:color="auto"/>
        <w:left w:val="none" w:sz="0" w:space="0" w:color="auto"/>
        <w:bottom w:val="none" w:sz="0" w:space="0" w:color="auto"/>
        <w:right w:val="none" w:sz="0" w:space="0" w:color="auto"/>
      </w:divBdr>
    </w:div>
    <w:div w:id="622468561">
      <w:bodyDiv w:val="1"/>
      <w:marLeft w:val="0"/>
      <w:marRight w:val="0"/>
      <w:marTop w:val="0"/>
      <w:marBottom w:val="0"/>
      <w:divBdr>
        <w:top w:val="none" w:sz="0" w:space="0" w:color="auto"/>
        <w:left w:val="none" w:sz="0" w:space="0" w:color="auto"/>
        <w:bottom w:val="none" w:sz="0" w:space="0" w:color="auto"/>
        <w:right w:val="none" w:sz="0" w:space="0" w:color="auto"/>
      </w:divBdr>
    </w:div>
    <w:div w:id="622468910">
      <w:bodyDiv w:val="1"/>
      <w:marLeft w:val="0"/>
      <w:marRight w:val="0"/>
      <w:marTop w:val="0"/>
      <w:marBottom w:val="0"/>
      <w:divBdr>
        <w:top w:val="none" w:sz="0" w:space="0" w:color="auto"/>
        <w:left w:val="none" w:sz="0" w:space="0" w:color="auto"/>
        <w:bottom w:val="none" w:sz="0" w:space="0" w:color="auto"/>
        <w:right w:val="none" w:sz="0" w:space="0" w:color="auto"/>
      </w:divBdr>
    </w:div>
    <w:div w:id="622469218">
      <w:bodyDiv w:val="1"/>
      <w:marLeft w:val="0"/>
      <w:marRight w:val="0"/>
      <w:marTop w:val="0"/>
      <w:marBottom w:val="0"/>
      <w:divBdr>
        <w:top w:val="none" w:sz="0" w:space="0" w:color="auto"/>
        <w:left w:val="none" w:sz="0" w:space="0" w:color="auto"/>
        <w:bottom w:val="none" w:sz="0" w:space="0" w:color="auto"/>
        <w:right w:val="none" w:sz="0" w:space="0" w:color="auto"/>
      </w:divBdr>
    </w:div>
    <w:div w:id="622537649">
      <w:bodyDiv w:val="1"/>
      <w:marLeft w:val="0"/>
      <w:marRight w:val="0"/>
      <w:marTop w:val="0"/>
      <w:marBottom w:val="0"/>
      <w:divBdr>
        <w:top w:val="none" w:sz="0" w:space="0" w:color="auto"/>
        <w:left w:val="none" w:sz="0" w:space="0" w:color="auto"/>
        <w:bottom w:val="none" w:sz="0" w:space="0" w:color="auto"/>
        <w:right w:val="none" w:sz="0" w:space="0" w:color="auto"/>
      </w:divBdr>
    </w:div>
    <w:div w:id="622541053">
      <w:bodyDiv w:val="1"/>
      <w:marLeft w:val="0"/>
      <w:marRight w:val="0"/>
      <w:marTop w:val="0"/>
      <w:marBottom w:val="0"/>
      <w:divBdr>
        <w:top w:val="none" w:sz="0" w:space="0" w:color="auto"/>
        <w:left w:val="none" w:sz="0" w:space="0" w:color="auto"/>
        <w:bottom w:val="none" w:sz="0" w:space="0" w:color="auto"/>
        <w:right w:val="none" w:sz="0" w:space="0" w:color="auto"/>
      </w:divBdr>
    </w:div>
    <w:div w:id="622612503">
      <w:bodyDiv w:val="1"/>
      <w:marLeft w:val="0"/>
      <w:marRight w:val="0"/>
      <w:marTop w:val="0"/>
      <w:marBottom w:val="0"/>
      <w:divBdr>
        <w:top w:val="none" w:sz="0" w:space="0" w:color="auto"/>
        <w:left w:val="none" w:sz="0" w:space="0" w:color="auto"/>
        <w:bottom w:val="none" w:sz="0" w:space="0" w:color="auto"/>
        <w:right w:val="none" w:sz="0" w:space="0" w:color="auto"/>
      </w:divBdr>
    </w:div>
    <w:div w:id="622615709">
      <w:bodyDiv w:val="1"/>
      <w:marLeft w:val="0"/>
      <w:marRight w:val="0"/>
      <w:marTop w:val="0"/>
      <w:marBottom w:val="0"/>
      <w:divBdr>
        <w:top w:val="none" w:sz="0" w:space="0" w:color="auto"/>
        <w:left w:val="none" w:sz="0" w:space="0" w:color="auto"/>
        <w:bottom w:val="none" w:sz="0" w:space="0" w:color="auto"/>
        <w:right w:val="none" w:sz="0" w:space="0" w:color="auto"/>
      </w:divBdr>
    </w:div>
    <w:div w:id="622616867">
      <w:bodyDiv w:val="1"/>
      <w:marLeft w:val="0"/>
      <w:marRight w:val="0"/>
      <w:marTop w:val="0"/>
      <w:marBottom w:val="0"/>
      <w:divBdr>
        <w:top w:val="none" w:sz="0" w:space="0" w:color="auto"/>
        <w:left w:val="none" w:sz="0" w:space="0" w:color="auto"/>
        <w:bottom w:val="none" w:sz="0" w:space="0" w:color="auto"/>
        <w:right w:val="none" w:sz="0" w:space="0" w:color="auto"/>
      </w:divBdr>
    </w:div>
    <w:div w:id="622661908">
      <w:bodyDiv w:val="1"/>
      <w:marLeft w:val="0"/>
      <w:marRight w:val="0"/>
      <w:marTop w:val="0"/>
      <w:marBottom w:val="0"/>
      <w:divBdr>
        <w:top w:val="none" w:sz="0" w:space="0" w:color="auto"/>
        <w:left w:val="none" w:sz="0" w:space="0" w:color="auto"/>
        <w:bottom w:val="none" w:sz="0" w:space="0" w:color="auto"/>
        <w:right w:val="none" w:sz="0" w:space="0" w:color="auto"/>
      </w:divBdr>
    </w:div>
    <w:div w:id="622662972">
      <w:bodyDiv w:val="1"/>
      <w:marLeft w:val="0"/>
      <w:marRight w:val="0"/>
      <w:marTop w:val="0"/>
      <w:marBottom w:val="0"/>
      <w:divBdr>
        <w:top w:val="none" w:sz="0" w:space="0" w:color="auto"/>
        <w:left w:val="none" w:sz="0" w:space="0" w:color="auto"/>
        <w:bottom w:val="none" w:sz="0" w:space="0" w:color="auto"/>
        <w:right w:val="none" w:sz="0" w:space="0" w:color="auto"/>
      </w:divBdr>
    </w:div>
    <w:div w:id="622686521">
      <w:bodyDiv w:val="1"/>
      <w:marLeft w:val="0"/>
      <w:marRight w:val="0"/>
      <w:marTop w:val="0"/>
      <w:marBottom w:val="0"/>
      <w:divBdr>
        <w:top w:val="none" w:sz="0" w:space="0" w:color="auto"/>
        <w:left w:val="none" w:sz="0" w:space="0" w:color="auto"/>
        <w:bottom w:val="none" w:sz="0" w:space="0" w:color="auto"/>
        <w:right w:val="none" w:sz="0" w:space="0" w:color="auto"/>
      </w:divBdr>
    </w:div>
    <w:div w:id="622687136">
      <w:bodyDiv w:val="1"/>
      <w:marLeft w:val="0"/>
      <w:marRight w:val="0"/>
      <w:marTop w:val="0"/>
      <w:marBottom w:val="0"/>
      <w:divBdr>
        <w:top w:val="none" w:sz="0" w:space="0" w:color="auto"/>
        <w:left w:val="none" w:sz="0" w:space="0" w:color="auto"/>
        <w:bottom w:val="none" w:sz="0" w:space="0" w:color="auto"/>
        <w:right w:val="none" w:sz="0" w:space="0" w:color="auto"/>
      </w:divBdr>
    </w:div>
    <w:div w:id="622689488">
      <w:bodyDiv w:val="1"/>
      <w:marLeft w:val="0"/>
      <w:marRight w:val="0"/>
      <w:marTop w:val="0"/>
      <w:marBottom w:val="0"/>
      <w:divBdr>
        <w:top w:val="none" w:sz="0" w:space="0" w:color="auto"/>
        <w:left w:val="none" w:sz="0" w:space="0" w:color="auto"/>
        <w:bottom w:val="none" w:sz="0" w:space="0" w:color="auto"/>
        <w:right w:val="none" w:sz="0" w:space="0" w:color="auto"/>
      </w:divBdr>
    </w:div>
    <w:div w:id="622689922">
      <w:bodyDiv w:val="1"/>
      <w:marLeft w:val="0"/>
      <w:marRight w:val="0"/>
      <w:marTop w:val="0"/>
      <w:marBottom w:val="0"/>
      <w:divBdr>
        <w:top w:val="none" w:sz="0" w:space="0" w:color="auto"/>
        <w:left w:val="none" w:sz="0" w:space="0" w:color="auto"/>
        <w:bottom w:val="none" w:sz="0" w:space="0" w:color="auto"/>
        <w:right w:val="none" w:sz="0" w:space="0" w:color="auto"/>
      </w:divBdr>
    </w:div>
    <w:div w:id="622730666">
      <w:bodyDiv w:val="1"/>
      <w:marLeft w:val="0"/>
      <w:marRight w:val="0"/>
      <w:marTop w:val="0"/>
      <w:marBottom w:val="0"/>
      <w:divBdr>
        <w:top w:val="none" w:sz="0" w:space="0" w:color="auto"/>
        <w:left w:val="none" w:sz="0" w:space="0" w:color="auto"/>
        <w:bottom w:val="none" w:sz="0" w:space="0" w:color="auto"/>
        <w:right w:val="none" w:sz="0" w:space="0" w:color="auto"/>
      </w:divBdr>
    </w:div>
    <w:div w:id="622733257">
      <w:bodyDiv w:val="1"/>
      <w:marLeft w:val="0"/>
      <w:marRight w:val="0"/>
      <w:marTop w:val="0"/>
      <w:marBottom w:val="0"/>
      <w:divBdr>
        <w:top w:val="none" w:sz="0" w:space="0" w:color="auto"/>
        <w:left w:val="none" w:sz="0" w:space="0" w:color="auto"/>
        <w:bottom w:val="none" w:sz="0" w:space="0" w:color="auto"/>
        <w:right w:val="none" w:sz="0" w:space="0" w:color="auto"/>
      </w:divBdr>
    </w:div>
    <w:div w:id="622736336">
      <w:bodyDiv w:val="1"/>
      <w:marLeft w:val="0"/>
      <w:marRight w:val="0"/>
      <w:marTop w:val="0"/>
      <w:marBottom w:val="0"/>
      <w:divBdr>
        <w:top w:val="none" w:sz="0" w:space="0" w:color="auto"/>
        <w:left w:val="none" w:sz="0" w:space="0" w:color="auto"/>
        <w:bottom w:val="none" w:sz="0" w:space="0" w:color="auto"/>
        <w:right w:val="none" w:sz="0" w:space="0" w:color="auto"/>
      </w:divBdr>
    </w:div>
    <w:div w:id="622737000">
      <w:bodyDiv w:val="1"/>
      <w:marLeft w:val="0"/>
      <w:marRight w:val="0"/>
      <w:marTop w:val="0"/>
      <w:marBottom w:val="0"/>
      <w:divBdr>
        <w:top w:val="none" w:sz="0" w:space="0" w:color="auto"/>
        <w:left w:val="none" w:sz="0" w:space="0" w:color="auto"/>
        <w:bottom w:val="none" w:sz="0" w:space="0" w:color="auto"/>
        <w:right w:val="none" w:sz="0" w:space="0" w:color="auto"/>
      </w:divBdr>
    </w:div>
    <w:div w:id="622737644">
      <w:bodyDiv w:val="1"/>
      <w:marLeft w:val="0"/>
      <w:marRight w:val="0"/>
      <w:marTop w:val="0"/>
      <w:marBottom w:val="0"/>
      <w:divBdr>
        <w:top w:val="none" w:sz="0" w:space="0" w:color="auto"/>
        <w:left w:val="none" w:sz="0" w:space="0" w:color="auto"/>
        <w:bottom w:val="none" w:sz="0" w:space="0" w:color="auto"/>
        <w:right w:val="none" w:sz="0" w:space="0" w:color="auto"/>
      </w:divBdr>
    </w:div>
    <w:div w:id="622737723">
      <w:bodyDiv w:val="1"/>
      <w:marLeft w:val="0"/>
      <w:marRight w:val="0"/>
      <w:marTop w:val="0"/>
      <w:marBottom w:val="0"/>
      <w:divBdr>
        <w:top w:val="none" w:sz="0" w:space="0" w:color="auto"/>
        <w:left w:val="none" w:sz="0" w:space="0" w:color="auto"/>
        <w:bottom w:val="none" w:sz="0" w:space="0" w:color="auto"/>
        <w:right w:val="none" w:sz="0" w:space="0" w:color="auto"/>
      </w:divBdr>
    </w:div>
    <w:div w:id="622738513">
      <w:bodyDiv w:val="1"/>
      <w:marLeft w:val="0"/>
      <w:marRight w:val="0"/>
      <w:marTop w:val="0"/>
      <w:marBottom w:val="0"/>
      <w:divBdr>
        <w:top w:val="none" w:sz="0" w:space="0" w:color="auto"/>
        <w:left w:val="none" w:sz="0" w:space="0" w:color="auto"/>
        <w:bottom w:val="none" w:sz="0" w:space="0" w:color="auto"/>
        <w:right w:val="none" w:sz="0" w:space="0" w:color="auto"/>
      </w:divBdr>
    </w:div>
    <w:div w:id="622806573">
      <w:bodyDiv w:val="1"/>
      <w:marLeft w:val="0"/>
      <w:marRight w:val="0"/>
      <w:marTop w:val="0"/>
      <w:marBottom w:val="0"/>
      <w:divBdr>
        <w:top w:val="none" w:sz="0" w:space="0" w:color="auto"/>
        <w:left w:val="none" w:sz="0" w:space="0" w:color="auto"/>
        <w:bottom w:val="none" w:sz="0" w:space="0" w:color="auto"/>
        <w:right w:val="none" w:sz="0" w:space="0" w:color="auto"/>
      </w:divBdr>
    </w:div>
    <w:div w:id="622807426">
      <w:bodyDiv w:val="1"/>
      <w:marLeft w:val="0"/>
      <w:marRight w:val="0"/>
      <w:marTop w:val="0"/>
      <w:marBottom w:val="0"/>
      <w:divBdr>
        <w:top w:val="none" w:sz="0" w:space="0" w:color="auto"/>
        <w:left w:val="none" w:sz="0" w:space="0" w:color="auto"/>
        <w:bottom w:val="none" w:sz="0" w:space="0" w:color="auto"/>
        <w:right w:val="none" w:sz="0" w:space="0" w:color="auto"/>
      </w:divBdr>
    </w:div>
    <w:div w:id="622880877">
      <w:bodyDiv w:val="1"/>
      <w:marLeft w:val="0"/>
      <w:marRight w:val="0"/>
      <w:marTop w:val="0"/>
      <w:marBottom w:val="0"/>
      <w:divBdr>
        <w:top w:val="none" w:sz="0" w:space="0" w:color="auto"/>
        <w:left w:val="none" w:sz="0" w:space="0" w:color="auto"/>
        <w:bottom w:val="none" w:sz="0" w:space="0" w:color="auto"/>
        <w:right w:val="none" w:sz="0" w:space="0" w:color="auto"/>
      </w:divBdr>
    </w:div>
    <w:div w:id="622880928">
      <w:bodyDiv w:val="1"/>
      <w:marLeft w:val="0"/>
      <w:marRight w:val="0"/>
      <w:marTop w:val="0"/>
      <w:marBottom w:val="0"/>
      <w:divBdr>
        <w:top w:val="none" w:sz="0" w:space="0" w:color="auto"/>
        <w:left w:val="none" w:sz="0" w:space="0" w:color="auto"/>
        <w:bottom w:val="none" w:sz="0" w:space="0" w:color="auto"/>
        <w:right w:val="none" w:sz="0" w:space="0" w:color="auto"/>
      </w:divBdr>
    </w:div>
    <w:div w:id="622883555">
      <w:bodyDiv w:val="1"/>
      <w:marLeft w:val="0"/>
      <w:marRight w:val="0"/>
      <w:marTop w:val="0"/>
      <w:marBottom w:val="0"/>
      <w:divBdr>
        <w:top w:val="none" w:sz="0" w:space="0" w:color="auto"/>
        <w:left w:val="none" w:sz="0" w:space="0" w:color="auto"/>
        <w:bottom w:val="none" w:sz="0" w:space="0" w:color="auto"/>
        <w:right w:val="none" w:sz="0" w:space="0" w:color="auto"/>
      </w:divBdr>
    </w:div>
    <w:div w:id="622886192">
      <w:bodyDiv w:val="1"/>
      <w:marLeft w:val="0"/>
      <w:marRight w:val="0"/>
      <w:marTop w:val="0"/>
      <w:marBottom w:val="0"/>
      <w:divBdr>
        <w:top w:val="none" w:sz="0" w:space="0" w:color="auto"/>
        <w:left w:val="none" w:sz="0" w:space="0" w:color="auto"/>
        <w:bottom w:val="none" w:sz="0" w:space="0" w:color="auto"/>
        <w:right w:val="none" w:sz="0" w:space="0" w:color="auto"/>
      </w:divBdr>
    </w:div>
    <w:div w:id="622923971">
      <w:bodyDiv w:val="1"/>
      <w:marLeft w:val="0"/>
      <w:marRight w:val="0"/>
      <w:marTop w:val="0"/>
      <w:marBottom w:val="0"/>
      <w:divBdr>
        <w:top w:val="none" w:sz="0" w:space="0" w:color="auto"/>
        <w:left w:val="none" w:sz="0" w:space="0" w:color="auto"/>
        <w:bottom w:val="none" w:sz="0" w:space="0" w:color="auto"/>
        <w:right w:val="none" w:sz="0" w:space="0" w:color="auto"/>
      </w:divBdr>
    </w:div>
    <w:div w:id="622926791">
      <w:bodyDiv w:val="1"/>
      <w:marLeft w:val="0"/>
      <w:marRight w:val="0"/>
      <w:marTop w:val="0"/>
      <w:marBottom w:val="0"/>
      <w:divBdr>
        <w:top w:val="none" w:sz="0" w:space="0" w:color="auto"/>
        <w:left w:val="none" w:sz="0" w:space="0" w:color="auto"/>
        <w:bottom w:val="none" w:sz="0" w:space="0" w:color="auto"/>
        <w:right w:val="none" w:sz="0" w:space="0" w:color="auto"/>
      </w:divBdr>
    </w:div>
    <w:div w:id="622929803">
      <w:bodyDiv w:val="1"/>
      <w:marLeft w:val="0"/>
      <w:marRight w:val="0"/>
      <w:marTop w:val="0"/>
      <w:marBottom w:val="0"/>
      <w:divBdr>
        <w:top w:val="none" w:sz="0" w:space="0" w:color="auto"/>
        <w:left w:val="none" w:sz="0" w:space="0" w:color="auto"/>
        <w:bottom w:val="none" w:sz="0" w:space="0" w:color="auto"/>
        <w:right w:val="none" w:sz="0" w:space="0" w:color="auto"/>
      </w:divBdr>
    </w:div>
    <w:div w:id="622930614">
      <w:bodyDiv w:val="1"/>
      <w:marLeft w:val="0"/>
      <w:marRight w:val="0"/>
      <w:marTop w:val="0"/>
      <w:marBottom w:val="0"/>
      <w:divBdr>
        <w:top w:val="none" w:sz="0" w:space="0" w:color="auto"/>
        <w:left w:val="none" w:sz="0" w:space="0" w:color="auto"/>
        <w:bottom w:val="none" w:sz="0" w:space="0" w:color="auto"/>
        <w:right w:val="none" w:sz="0" w:space="0" w:color="auto"/>
      </w:divBdr>
    </w:div>
    <w:div w:id="622999739">
      <w:bodyDiv w:val="1"/>
      <w:marLeft w:val="0"/>
      <w:marRight w:val="0"/>
      <w:marTop w:val="0"/>
      <w:marBottom w:val="0"/>
      <w:divBdr>
        <w:top w:val="none" w:sz="0" w:space="0" w:color="auto"/>
        <w:left w:val="none" w:sz="0" w:space="0" w:color="auto"/>
        <w:bottom w:val="none" w:sz="0" w:space="0" w:color="auto"/>
        <w:right w:val="none" w:sz="0" w:space="0" w:color="auto"/>
      </w:divBdr>
    </w:div>
    <w:div w:id="623000331">
      <w:bodyDiv w:val="1"/>
      <w:marLeft w:val="0"/>
      <w:marRight w:val="0"/>
      <w:marTop w:val="0"/>
      <w:marBottom w:val="0"/>
      <w:divBdr>
        <w:top w:val="none" w:sz="0" w:space="0" w:color="auto"/>
        <w:left w:val="none" w:sz="0" w:space="0" w:color="auto"/>
        <w:bottom w:val="none" w:sz="0" w:space="0" w:color="auto"/>
        <w:right w:val="none" w:sz="0" w:space="0" w:color="auto"/>
      </w:divBdr>
    </w:div>
    <w:div w:id="623001855">
      <w:bodyDiv w:val="1"/>
      <w:marLeft w:val="0"/>
      <w:marRight w:val="0"/>
      <w:marTop w:val="0"/>
      <w:marBottom w:val="0"/>
      <w:divBdr>
        <w:top w:val="none" w:sz="0" w:space="0" w:color="auto"/>
        <w:left w:val="none" w:sz="0" w:space="0" w:color="auto"/>
        <w:bottom w:val="none" w:sz="0" w:space="0" w:color="auto"/>
        <w:right w:val="none" w:sz="0" w:space="0" w:color="auto"/>
      </w:divBdr>
    </w:div>
    <w:div w:id="623004235">
      <w:bodyDiv w:val="1"/>
      <w:marLeft w:val="0"/>
      <w:marRight w:val="0"/>
      <w:marTop w:val="0"/>
      <w:marBottom w:val="0"/>
      <w:divBdr>
        <w:top w:val="none" w:sz="0" w:space="0" w:color="auto"/>
        <w:left w:val="none" w:sz="0" w:space="0" w:color="auto"/>
        <w:bottom w:val="none" w:sz="0" w:space="0" w:color="auto"/>
        <w:right w:val="none" w:sz="0" w:space="0" w:color="auto"/>
      </w:divBdr>
    </w:div>
    <w:div w:id="623005552">
      <w:bodyDiv w:val="1"/>
      <w:marLeft w:val="0"/>
      <w:marRight w:val="0"/>
      <w:marTop w:val="0"/>
      <w:marBottom w:val="0"/>
      <w:divBdr>
        <w:top w:val="none" w:sz="0" w:space="0" w:color="auto"/>
        <w:left w:val="none" w:sz="0" w:space="0" w:color="auto"/>
        <w:bottom w:val="none" w:sz="0" w:space="0" w:color="auto"/>
        <w:right w:val="none" w:sz="0" w:space="0" w:color="auto"/>
      </w:divBdr>
    </w:div>
    <w:div w:id="623006958">
      <w:bodyDiv w:val="1"/>
      <w:marLeft w:val="0"/>
      <w:marRight w:val="0"/>
      <w:marTop w:val="0"/>
      <w:marBottom w:val="0"/>
      <w:divBdr>
        <w:top w:val="none" w:sz="0" w:space="0" w:color="auto"/>
        <w:left w:val="none" w:sz="0" w:space="0" w:color="auto"/>
        <w:bottom w:val="none" w:sz="0" w:space="0" w:color="auto"/>
        <w:right w:val="none" w:sz="0" w:space="0" w:color="auto"/>
      </w:divBdr>
    </w:div>
    <w:div w:id="623076059">
      <w:bodyDiv w:val="1"/>
      <w:marLeft w:val="0"/>
      <w:marRight w:val="0"/>
      <w:marTop w:val="0"/>
      <w:marBottom w:val="0"/>
      <w:divBdr>
        <w:top w:val="none" w:sz="0" w:space="0" w:color="auto"/>
        <w:left w:val="none" w:sz="0" w:space="0" w:color="auto"/>
        <w:bottom w:val="none" w:sz="0" w:space="0" w:color="auto"/>
        <w:right w:val="none" w:sz="0" w:space="0" w:color="auto"/>
      </w:divBdr>
    </w:div>
    <w:div w:id="623077301">
      <w:bodyDiv w:val="1"/>
      <w:marLeft w:val="0"/>
      <w:marRight w:val="0"/>
      <w:marTop w:val="0"/>
      <w:marBottom w:val="0"/>
      <w:divBdr>
        <w:top w:val="none" w:sz="0" w:space="0" w:color="auto"/>
        <w:left w:val="none" w:sz="0" w:space="0" w:color="auto"/>
        <w:bottom w:val="none" w:sz="0" w:space="0" w:color="auto"/>
        <w:right w:val="none" w:sz="0" w:space="0" w:color="auto"/>
      </w:divBdr>
    </w:div>
    <w:div w:id="623118745">
      <w:bodyDiv w:val="1"/>
      <w:marLeft w:val="0"/>
      <w:marRight w:val="0"/>
      <w:marTop w:val="0"/>
      <w:marBottom w:val="0"/>
      <w:divBdr>
        <w:top w:val="none" w:sz="0" w:space="0" w:color="auto"/>
        <w:left w:val="none" w:sz="0" w:space="0" w:color="auto"/>
        <w:bottom w:val="none" w:sz="0" w:space="0" w:color="auto"/>
        <w:right w:val="none" w:sz="0" w:space="0" w:color="auto"/>
      </w:divBdr>
    </w:div>
    <w:div w:id="623191503">
      <w:bodyDiv w:val="1"/>
      <w:marLeft w:val="0"/>
      <w:marRight w:val="0"/>
      <w:marTop w:val="0"/>
      <w:marBottom w:val="0"/>
      <w:divBdr>
        <w:top w:val="none" w:sz="0" w:space="0" w:color="auto"/>
        <w:left w:val="none" w:sz="0" w:space="0" w:color="auto"/>
        <w:bottom w:val="none" w:sz="0" w:space="0" w:color="auto"/>
        <w:right w:val="none" w:sz="0" w:space="0" w:color="auto"/>
      </w:divBdr>
    </w:div>
    <w:div w:id="623195405">
      <w:bodyDiv w:val="1"/>
      <w:marLeft w:val="0"/>
      <w:marRight w:val="0"/>
      <w:marTop w:val="0"/>
      <w:marBottom w:val="0"/>
      <w:divBdr>
        <w:top w:val="none" w:sz="0" w:space="0" w:color="auto"/>
        <w:left w:val="none" w:sz="0" w:space="0" w:color="auto"/>
        <w:bottom w:val="none" w:sz="0" w:space="0" w:color="auto"/>
        <w:right w:val="none" w:sz="0" w:space="0" w:color="auto"/>
      </w:divBdr>
    </w:div>
    <w:div w:id="623195935">
      <w:bodyDiv w:val="1"/>
      <w:marLeft w:val="0"/>
      <w:marRight w:val="0"/>
      <w:marTop w:val="0"/>
      <w:marBottom w:val="0"/>
      <w:divBdr>
        <w:top w:val="none" w:sz="0" w:space="0" w:color="auto"/>
        <w:left w:val="none" w:sz="0" w:space="0" w:color="auto"/>
        <w:bottom w:val="none" w:sz="0" w:space="0" w:color="auto"/>
        <w:right w:val="none" w:sz="0" w:space="0" w:color="auto"/>
      </w:divBdr>
    </w:div>
    <w:div w:id="623198182">
      <w:bodyDiv w:val="1"/>
      <w:marLeft w:val="0"/>
      <w:marRight w:val="0"/>
      <w:marTop w:val="0"/>
      <w:marBottom w:val="0"/>
      <w:divBdr>
        <w:top w:val="none" w:sz="0" w:space="0" w:color="auto"/>
        <w:left w:val="none" w:sz="0" w:space="0" w:color="auto"/>
        <w:bottom w:val="none" w:sz="0" w:space="0" w:color="auto"/>
        <w:right w:val="none" w:sz="0" w:space="0" w:color="auto"/>
      </w:divBdr>
    </w:div>
    <w:div w:id="623269816">
      <w:bodyDiv w:val="1"/>
      <w:marLeft w:val="0"/>
      <w:marRight w:val="0"/>
      <w:marTop w:val="0"/>
      <w:marBottom w:val="0"/>
      <w:divBdr>
        <w:top w:val="none" w:sz="0" w:space="0" w:color="auto"/>
        <w:left w:val="none" w:sz="0" w:space="0" w:color="auto"/>
        <w:bottom w:val="none" w:sz="0" w:space="0" w:color="auto"/>
        <w:right w:val="none" w:sz="0" w:space="0" w:color="auto"/>
      </w:divBdr>
    </w:div>
    <w:div w:id="623270606">
      <w:bodyDiv w:val="1"/>
      <w:marLeft w:val="0"/>
      <w:marRight w:val="0"/>
      <w:marTop w:val="0"/>
      <w:marBottom w:val="0"/>
      <w:divBdr>
        <w:top w:val="none" w:sz="0" w:space="0" w:color="auto"/>
        <w:left w:val="none" w:sz="0" w:space="0" w:color="auto"/>
        <w:bottom w:val="none" w:sz="0" w:space="0" w:color="auto"/>
        <w:right w:val="none" w:sz="0" w:space="0" w:color="auto"/>
      </w:divBdr>
    </w:div>
    <w:div w:id="623274144">
      <w:bodyDiv w:val="1"/>
      <w:marLeft w:val="0"/>
      <w:marRight w:val="0"/>
      <w:marTop w:val="0"/>
      <w:marBottom w:val="0"/>
      <w:divBdr>
        <w:top w:val="none" w:sz="0" w:space="0" w:color="auto"/>
        <w:left w:val="none" w:sz="0" w:space="0" w:color="auto"/>
        <w:bottom w:val="none" w:sz="0" w:space="0" w:color="auto"/>
        <w:right w:val="none" w:sz="0" w:space="0" w:color="auto"/>
      </w:divBdr>
    </w:div>
    <w:div w:id="623315226">
      <w:bodyDiv w:val="1"/>
      <w:marLeft w:val="0"/>
      <w:marRight w:val="0"/>
      <w:marTop w:val="0"/>
      <w:marBottom w:val="0"/>
      <w:divBdr>
        <w:top w:val="none" w:sz="0" w:space="0" w:color="auto"/>
        <w:left w:val="none" w:sz="0" w:space="0" w:color="auto"/>
        <w:bottom w:val="none" w:sz="0" w:space="0" w:color="auto"/>
        <w:right w:val="none" w:sz="0" w:space="0" w:color="auto"/>
      </w:divBdr>
    </w:div>
    <w:div w:id="623345043">
      <w:bodyDiv w:val="1"/>
      <w:marLeft w:val="0"/>
      <w:marRight w:val="0"/>
      <w:marTop w:val="0"/>
      <w:marBottom w:val="0"/>
      <w:divBdr>
        <w:top w:val="none" w:sz="0" w:space="0" w:color="auto"/>
        <w:left w:val="none" w:sz="0" w:space="0" w:color="auto"/>
        <w:bottom w:val="none" w:sz="0" w:space="0" w:color="auto"/>
        <w:right w:val="none" w:sz="0" w:space="0" w:color="auto"/>
      </w:divBdr>
    </w:div>
    <w:div w:id="623384594">
      <w:bodyDiv w:val="1"/>
      <w:marLeft w:val="0"/>
      <w:marRight w:val="0"/>
      <w:marTop w:val="0"/>
      <w:marBottom w:val="0"/>
      <w:divBdr>
        <w:top w:val="none" w:sz="0" w:space="0" w:color="auto"/>
        <w:left w:val="none" w:sz="0" w:space="0" w:color="auto"/>
        <w:bottom w:val="none" w:sz="0" w:space="0" w:color="auto"/>
        <w:right w:val="none" w:sz="0" w:space="0" w:color="auto"/>
      </w:divBdr>
    </w:div>
    <w:div w:id="623388397">
      <w:bodyDiv w:val="1"/>
      <w:marLeft w:val="0"/>
      <w:marRight w:val="0"/>
      <w:marTop w:val="0"/>
      <w:marBottom w:val="0"/>
      <w:divBdr>
        <w:top w:val="none" w:sz="0" w:space="0" w:color="auto"/>
        <w:left w:val="none" w:sz="0" w:space="0" w:color="auto"/>
        <w:bottom w:val="none" w:sz="0" w:space="0" w:color="auto"/>
        <w:right w:val="none" w:sz="0" w:space="0" w:color="auto"/>
      </w:divBdr>
    </w:div>
    <w:div w:id="623390976">
      <w:bodyDiv w:val="1"/>
      <w:marLeft w:val="0"/>
      <w:marRight w:val="0"/>
      <w:marTop w:val="0"/>
      <w:marBottom w:val="0"/>
      <w:divBdr>
        <w:top w:val="none" w:sz="0" w:space="0" w:color="auto"/>
        <w:left w:val="none" w:sz="0" w:space="0" w:color="auto"/>
        <w:bottom w:val="none" w:sz="0" w:space="0" w:color="auto"/>
        <w:right w:val="none" w:sz="0" w:space="0" w:color="auto"/>
      </w:divBdr>
    </w:div>
    <w:div w:id="623391779">
      <w:bodyDiv w:val="1"/>
      <w:marLeft w:val="0"/>
      <w:marRight w:val="0"/>
      <w:marTop w:val="0"/>
      <w:marBottom w:val="0"/>
      <w:divBdr>
        <w:top w:val="none" w:sz="0" w:space="0" w:color="auto"/>
        <w:left w:val="none" w:sz="0" w:space="0" w:color="auto"/>
        <w:bottom w:val="none" w:sz="0" w:space="0" w:color="auto"/>
        <w:right w:val="none" w:sz="0" w:space="0" w:color="auto"/>
      </w:divBdr>
    </w:div>
    <w:div w:id="623462152">
      <w:bodyDiv w:val="1"/>
      <w:marLeft w:val="0"/>
      <w:marRight w:val="0"/>
      <w:marTop w:val="0"/>
      <w:marBottom w:val="0"/>
      <w:divBdr>
        <w:top w:val="none" w:sz="0" w:space="0" w:color="auto"/>
        <w:left w:val="none" w:sz="0" w:space="0" w:color="auto"/>
        <w:bottom w:val="none" w:sz="0" w:space="0" w:color="auto"/>
        <w:right w:val="none" w:sz="0" w:space="0" w:color="auto"/>
      </w:divBdr>
    </w:div>
    <w:div w:id="623465470">
      <w:bodyDiv w:val="1"/>
      <w:marLeft w:val="0"/>
      <w:marRight w:val="0"/>
      <w:marTop w:val="0"/>
      <w:marBottom w:val="0"/>
      <w:divBdr>
        <w:top w:val="none" w:sz="0" w:space="0" w:color="auto"/>
        <w:left w:val="none" w:sz="0" w:space="0" w:color="auto"/>
        <w:bottom w:val="none" w:sz="0" w:space="0" w:color="auto"/>
        <w:right w:val="none" w:sz="0" w:space="0" w:color="auto"/>
      </w:divBdr>
    </w:div>
    <w:div w:id="623467707">
      <w:bodyDiv w:val="1"/>
      <w:marLeft w:val="0"/>
      <w:marRight w:val="0"/>
      <w:marTop w:val="0"/>
      <w:marBottom w:val="0"/>
      <w:divBdr>
        <w:top w:val="none" w:sz="0" w:space="0" w:color="auto"/>
        <w:left w:val="none" w:sz="0" w:space="0" w:color="auto"/>
        <w:bottom w:val="none" w:sz="0" w:space="0" w:color="auto"/>
        <w:right w:val="none" w:sz="0" w:space="0" w:color="auto"/>
      </w:divBdr>
    </w:div>
    <w:div w:id="623509753">
      <w:bodyDiv w:val="1"/>
      <w:marLeft w:val="0"/>
      <w:marRight w:val="0"/>
      <w:marTop w:val="0"/>
      <w:marBottom w:val="0"/>
      <w:divBdr>
        <w:top w:val="none" w:sz="0" w:space="0" w:color="auto"/>
        <w:left w:val="none" w:sz="0" w:space="0" w:color="auto"/>
        <w:bottom w:val="none" w:sz="0" w:space="0" w:color="auto"/>
        <w:right w:val="none" w:sz="0" w:space="0" w:color="auto"/>
      </w:divBdr>
    </w:div>
    <w:div w:id="623511439">
      <w:bodyDiv w:val="1"/>
      <w:marLeft w:val="0"/>
      <w:marRight w:val="0"/>
      <w:marTop w:val="0"/>
      <w:marBottom w:val="0"/>
      <w:divBdr>
        <w:top w:val="none" w:sz="0" w:space="0" w:color="auto"/>
        <w:left w:val="none" w:sz="0" w:space="0" w:color="auto"/>
        <w:bottom w:val="none" w:sz="0" w:space="0" w:color="auto"/>
        <w:right w:val="none" w:sz="0" w:space="0" w:color="auto"/>
      </w:divBdr>
    </w:div>
    <w:div w:id="623511539">
      <w:bodyDiv w:val="1"/>
      <w:marLeft w:val="0"/>
      <w:marRight w:val="0"/>
      <w:marTop w:val="0"/>
      <w:marBottom w:val="0"/>
      <w:divBdr>
        <w:top w:val="none" w:sz="0" w:space="0" w:color="auto"/>
        <w:left w:val="none" w:sz="0" w:space="0" w:color="auto"/>
        <w:bottom w:val="none" w:sz="0" w:space="0" w:color="auto"/>
        <w:right w:val="none" w:sz="0" w:space="0" w:color="auto"/>
      </w:divBdr>
    </w:div>
    <w:div w:id="623535120">
      <w:bodyDiv w:val="1"/>
      <w:marLeft w:val="0"/>
      <w:marRight w:val="0"/>
      <w:marTop w:val="0"/>
      <w:marBottom w:val="0"/>
      <w:divBdr>
        <w:top w:val="none" w:sz="0" w:space="0" w:color="auto"/>
        <w:left w:val="none" w:sz="0" w:space="0" w:color="auto"/>
        <w:bottom w:val="none" w:sz="0" w:space="0" w:color="auto"/>
        <w:right w:val="none" w:sz="0" w:space="0" w:color="auto"/>
      </w:divBdr>
    </w:div>
    <w:div w:id="623536226">
      <w:bodyDiv w:val="1"/>
      <w:marLeft w:val="0"/>
      <w:marRight w:val="0"/>
      <w:marTop w:val="0"/>
      <w:marBottom w:val="0"/>
      <w:divBdr>
        <w:top w:val="none" w:sz="0" w:space="0" w:color="auto"/>
        <w:left w:val="none" w:sz="0" w:space="0" w:color="auto"/>
        <w:bottom w:val="none" w:sz="0" w:space="0" w:color="auto"/>
        <w:right w:val="none" w:sz="0" w:space="0" w:color="auto"/>
      </w:divBdr>
    </w:div>
    <w:div w:id="623539296">
      <w:bodyDiv w:val="1"/>
      <w:marLeft w:val="0"/>
      <w:marRight w:val="0"/>
      <w:marTop w:val="0"/>
      <w:marBottom w:val="0"/>
      <w:divBdr>
        <w:top w:val="none" w:sz="0" w:space="0" w:color="auto"/>
        <w:left w:val="none" w:sz="0" w:space="0" w:color="auto"/>
        <w:bottom w:val="none" w:sz="0" w:space="0" w:color="auto"/>
        <w:right w:val="none" w:sz="0" w:space="0" w:color="auto"/>
      </w:divBdr>
    </w:div>
    <w:div w:id="623540083">
      <w:bodyDiv w:val="1"/>
      <w:marLeft w:val="0"/>
      <w:marRight w:val="0"/>
      <w:marTop w:val="0"/>
      <w:marBottom w:val="0"/>
      <w:divBdr>
        <w:top w:val="none" w:sz="0" w:space="0" w:color="auto"/>
        <w:left w:val="none" w:sz="0" w:space="0" w:color="auto"/>
        <w:bottom w:val="none" w:sz="0" w:space="0" w:color="auto"/>
        <w:right w:val="none" w:sz="0" w:space="0" w:color="auto"/>
      </w:divBdr>
    </w:div>
    <w:div w:id="623586137">
      <w:bodyDiv w:val="1"/>
      <w:marLeft w:val="0"/>
      <w:marRight w:val="0"/>
      <w:marTop w:val="0"/>
      <w:marBottom w:val="0"/>
      <w:divBdr>
        <w:top w:val="none" w:sz="0" w:space="0" w:color="auto"/>
        <w:left w:val="none" w:sz="0" w:space="0" w:color="auto"/>
        <w:bottom w:val="none" w:sz="0" w:space="0" w:color="auto"/>
        <w:right w:val="none" w:sz="0" w:space="0" w:color="auto"/>
      </w:divBdr>
    </w:div>
    <w:div w:id="623655389">
      <w:bodyDiv w:val="1"/>
      <w:marLeft w:val="0"/>
      <w:marRight w:val="0"/>
      <w:marTop w:val="0"/>
      <w:marBottom w:val="0"/>
      <w:divBdr>
        <w:top w:val="none" w:sz="0" w:space="0" w:color="auto"/>
        <w:left w:val="none" w:sz="0" w:space="0" w:color="auto"/>
        <w:bottom w:val="none" w:sz="0" w:space="0" w:color="auto"/>
        <w:right w:val="none" w:sz="0" w:space="0" w:color="auto"/>
      </w:divBdr>
    </w:div>
    <w:div w:id="623661669">
      <w:bodyDiv w:val="1"/>
      <w:marLeft w:val="0"/>
      <w:marRight w:val="0"/>
      <w:marTop w:val="0"/>
      <w:marBottom w:val="0"/>
      <w:divBdr>
        <w:top w:val="none" w:sz="0" w:space="0" w:color="auto"/>
        <w:left w:val="none" w:sz="0" w:space="0" w:color="auto"/>
        <w:bottom w:val="none" w:sz="0" w:space="0" w:color="auto"/>
        <w:right w:val="none" w:sz="0" w:space="0" w:color="auto"/>
      </w:divBdr>
    </w:div>
    <w:div w:id="623730808">
      <w:bodyDiv w:val="1"/>
      <w:marLeft w:val="0"/>
      <w:marRight w:val="0"/>
      <w:marTop w:val="0"/>
      <w:marBottom w:val="0"/>
      <w:divBdr>
        <w:top w:val="none" w:sz="0" w:space="0" w:color="auto"/>
        <w:left w:val="none" w:sz="0" w:space="0" w:color="auto"/>
        <w:bottom w:val="none" w:sz="0" w:space="0" w:color="auto"/>
        <w:right w:val="none" w:sz="0" w:space="0" w:color="auto"/>
      </w:divBdr>
    </w:div>
    <w:div w:id="623803632">
      <w:bodyDiv w:val="1"/>
      <w:marLeft w:val="0"/>
      <w:marRight w:val="0"/>
      <w:marTop w:val="0"/>
      <w:marBottom w:val="0"/>
      <w:divBdr>
        <w:top w:val="none" w:sz="0" w:space="0" w:color="auto"/>
        <w:left w:val="none" w:sz="0" w:space="0" w:color="auto"/>
        <w:bottom w:val="none" w:sz="0" w:space="0" w:color="auto"/>
        <w:right w:val="none" w:sz="0" w:space="0" w:color="auto"/>
      </w:divBdr>
    </w:div>
    <w:div w:id="623852279">
      <w:bodyDiv w:val="1"/>
      <w:marLeft w:val="0"/>
      <w:marRight w:val="0"/>
      <w:marTop w:val="0"/>
      <w:marBottom w:val="0"/>
      <w:divBdr>
        <w:top w:val="none" w:sz="0" w:space="0" w:color="auto"/>
        <w:left w:val="none" w:sz="0" w:space="0" w:color="auto"/>
        <w:bottom w:val="none" w:sz="0" w:space="0" w:color="auto"/>
        <w:right w:val="none" w:sz="0" w:space="0" w:color="auto"/>
      </w:divBdr>
    </w:div>
    <w:div w:id="623853036">
      <w:bodyDiv w:val="1"/>
      <w:marLeft w:val="0"/>
      <w:marRight w:val="0"/>
      <w:marTop w:val="0"/>
      <w:marBottom w:val="0"/>
      <w:divBdr>
        <w:top w:val="none" w:sz="0" w:space="0" w:color="auto"/>
        <w:left w:val="none" w:sz="0" w:space="0" w:color="auto"/>
        <w:bottom w:val="none" w:sz="0" w:space="0" w:color="auto"/>
        <w:right w:val="none" w:sz="0" w:space="0" w:color="auto"/>
      </w:divBdr>
    </w:div>
    <w:div w:id="623922313">
      <w:bodyDiv w:val="1"/>
      <w:marLeft w:val="0"/>
      <w:marRight w:val="0"/>
      <w:marTop w:val="0"/>
      <w:marBottom w:val="0"/>
      <w:divBdr>
        <w:top w:val="none" w:sz="0" w:space="0" w:color="auto"/>
        <w:left w:val="none" w:sz="0" w:space="0" w:color="auto"/>
        <w:bottom w:val="none" w:sz="0" w:space="0" w:color="auto"/>
        <w:right w:val="none" w:sz="0" w:space="0" w:color="auto"/>
      </w:divBdr>
    </w:div>
    <w:div w:id="623926665">
      <w:bodyDiv w:val="1"/>
      <w:marLeft w:val="0"/>
      <w:marRight w:val="0"/>
      <w:marTop w:val="0"/>
      <w:marBottom w:val="0"/>
      <w:divBdr>
        <w:top w:val="none" w:sz="0" w:space="0" w:color="auto"/>
        <w:left w:val="none" w:sz="0" w:space="0" w:color="auto"/>
        <w:bottom w:val="none" w:sz="0" w:space="0" w:color="auto"/>
        <w:right w:val="none" w:sz="0" w:space="0" w:color="auto"/>
      </w:divBdr>
    </w:div>
    <w:div w:id="623928961">
      <w:bodyDiv w:val="1"/>
      <w:marLeft w:val="0"/>
      <w:marRight w:val="0"/>
      <w:marTop w:val="0"/>
      <w:marBottom w:val="0"/>
      <w:divBdr>
        <w:top w:val="none" w:sz="0" w:space="0" w:color="auto"/>
        <w:left w:val="none" w:sz="0" w:space="0" w:color="auto"/>
        <w:bottom w:val="none" w:sz="0" w:space="0" w:color="auto"/>
        <w:right w:val="none" w:sz="0" w:space="0" w:color="auto"/>
      </w:divBdr>
    </w:div>
    <w:div w:id="623970634">
      <w:bodyDiv w:val="1"/>
      <w:marLeft w:val="0"/>
      <w:marRight w:val="0"/>
      <w:marTop w:val="0"/>
      <w:marBottom w:val="0"/>
      <w:divBdr>
        <w:top w:val="none" w:sz="0" w:space="0" w:color="auto"/>
        <w:left w:val="none" w:sz="0" w:space="0" w:color="auto"/>
        <w:bottom w:val="none" w:sz="0" w:space="0" w:color="auto"/>
        <w:right w:val="none" w:sz="0" w:space="0" w:color="auto"/>
      </w:divBdr>
    </w:div>
    <w:div w:id="624040271">
      <w:bodyDiv w:val="1"/>
      <w:marLeft w:val="0"/>
      <w:marRight w:val="0"/>
      <w:marTop w:val="0"/>
      <w:marBottom w:val="0"/>
      <w:divBdr>
        <w:top w:val="none" w:sz="0" w:space="0" w:color="auto"/>
        <w:left w:val="none" w:sz="0" w:space="0" w:color="auto"/>
        <w:bottom w:val="none" w:sz="0" w:space="0" w:color="auto"/>
        <w:right w:val="none" w:sz="0" w:space="0" w:color="auto"/>
      </w:divBdr>
    </w:div>
    <w:div w:id="624042358">
      <w:bodyDiv w:val="1"/>
      <w:marLeft w:val="0"/>
      <w:marRight w:val="0"/>
      <w:marTop w:val="0"/>
      <w:marBottom w:val="0"/>
      <w:divBdr>
        <w:top w:val="none" w:sz="0" w:space="0" w:color="auto"/>
        <w:left w:val="none" w:sz="0" w:space="0" w:color="auto"/>
        <w:bottom w:val="none" w:sz="0" w:space="0" w:color="auto"/>
        <w:right w:val="none" w:sz="0" w:space="0" w:color="auto"/>
      </w:divBdr>
    </w:div>
    <w:div w:id="624043792">
      <w:bodyDiv w:val="1"/>
      <w:marLeft w:val="0"/>
      <w:marRight w:val="0"/>
      <w:marTop w:val="0"/>
      <w:marBottom w:val="0"/>
      <w:divBdr>
        <w:top w:val="none" w:sz="0" w:space="0" w:color="auto"/>
        <w:left w:val="none" w:sz="0" w:space="0" w:color="auto"/>
        <w:bottom w:val="none" w:sz="0" w:space="0" w:color="auto"/>
        <w:right w:val="none" w:sz="0" w:space="0" w:color="auto"/>
      </w:divBdr>
    </w:div>
    <w:div w:id="624045532">
      <w:bodyDiv w:val="1"/>
      <w:marLeft w:val="0"/>
      <w:marRight w:val="0"/>
      <w:marTop w:val="0"/>
      <w:marBottom w:val="0"/>
      <w:divBdr>
        <w:top w:val="none" w:sz="0" w:space="0" w:color="auto"/>
        <w:left w:val="none" w:sz="0" w:space="0" w:color="auto"/>
        <w:bottom w:val="none" w:sz="0" w:space="0" w:color="auto"/>
        <w:right w:val="none" w:sz="0" w:space="0" w:color="auto"/>
      </w:divBdr>
    </w:div>
    <w:div w:id="624045548">
      <w:bodyDiv w:val="1"/>
      <w:marLeft w:val="0"/>
      <w:marRight w:val="0"/>
      <w:marTop w:val="0"/>
      <w:marBottom w:val="0"/>
      <w:divBdr>
        <w:top w:val="none" w:sz="0" w:space="0" w:color="auto"/>
        <w:left w:val="none" w:sz="0" w:space="0" w:color="auto"/>
        <w:bottom w:val="none" w:sz="0" w:space="0" w:color="auto"/>
        <w:right w:val="none" w:sz="0" w:space="0" w:color="auto"/>
      </w:divBdr>
    </w:div>
    <w:div w:id="624047342">
      <w:bodyDiv w:val="1"/>
      <w:marLeft w:val="0"/>
      <w:marRight w:val="0"/>
      <w:marTop w:val="0"/>
      <w:marBottom w:val="0"/>
      <w:divBdr>
        <w:top w:val="none" w:sz="0" w:space="0" w:color="auto"/>
        <w:left w:val="none" w:sz="0" w:space="0" w:color="auto"/>
        <w:bottom w:val="none" w:sz="0" w:space="0" w:color="auto"/>
        <w:right w:val="none" w:sz="0" w:space="0" w:color="auto"/>
      </w:divBdr>
    </w:div>
    <w:div w:id="624047866">
      <w:bodyDiv w:val="1"/>
      <w:marLeft w:val="0"/>
      <w:marRight w:val="0"/>
      <w:marTop w:val="0"/>
      <w:marBottom w:val="0"/>
      <w:divBdr>
        <w:top w:val="none" w:sz="0" w:space="0" w:color="auto"/>
        <w:left w:val="none" w:sz="0" w:space="0" w:color="auto"/>
        <w:bottom w:val="none" w:sz="0" w:space="0" w:color="auto"/>
        <w:right w:val="none" w:sz="0" w:space="0" w:color="auto"/>
      </w:divBdr>
    </w:div>
    <w:div w:id="624115408">
      <w:bodyDiv w:val="1"/>
      <w:marLeft w:val="0"/>
      <w:marRight w:val="0"/>
      <w:marTop w:val="0"/>
      <w:marBottom w:val="0"/>
      <w:divBdr>
        <w:top w:val="none" w:sz="0" w:space="0" w:color="auto"/>
        <w:left w:val="none" w:sz="0" w:space="0" w:color="auto"/>
        <w:bottom w:val="none" w:sz="0" w:space="0" w:color="auto"/>
        <w:right w:val="none" w:sz="0" w:space="0" w:color="auto"/>
      </w:divBdr>
    </w:div>
    <w:div w:id="624117591">
      <w:bodyDiv w:val="1"/>
      <w:marLeft w:val="0"/>
      <w:marRight w:val="0"/>
      <w:marTop w:val="0"/>
      <w:marBottom w:val="0"/>
      <w:divBdr>
        <w:top w:val="none" w:sz="0" w:space="0" w:color="auto"/>
        <w:left w:val="none" w:sz="0" w:space="0" w:color="auto"/>
        <w:bottom w:val="none" w:sz="0" w:space="0" w:color="auto"/>
        <w:right w:val="none" w:sz="0" w:space="0" w:color="auto"/>
      </w:divBdr>
    </w:div>
    <w:div w:id="624120823">
      <w:bodyDiv w:val="1"/>
      <w:marLeft w:val="0"/>
      <w:marRight w:val="0"/>
      <w:marTop w:val="0"/>
      <w:marBottom w:val="0"/>
      <w:divBdr>
        <w:top w:val="none" w:sz="0" w:space="0" w:color="auto"/>
        <w:left w:val="none" w:sz="0" w:space="0" w:color="auto"/>
        <w:bottom w:val="none" w:sz="0" w:space="0" w:color="auto"/>
        <w:right w:val="none" w:sz="0" w:space="0" w:color="auto"/>
      </w:divBdr>
    </w:div>
    <w:div w:id="624123782">
      <w:bodyDiv w:val="1"/>
      <w:marLeft w:val="0"/>
      <w:marRight w:val="0"/>
      <w:marTop w:val="0"/>
      <w:marBottom w:val="0"/>
      <w:divBdr>
        <w:top w:val="none" w:sz="0" w:space="0" w:color="auto"/>
        <w:left w:val="none" w:sz="0" w:space="0" w:color="auto"/>
        <w:bottom w:val="none" w:sz="0" w:space="0" w:color="auto"/>
        <w:right w:val="none" w:sz="0" w:space="0" w:color="auto"/>
      </w:divBdr>
    </w:div>
    <w:div w:id="624165190">
      <w:bodyDiv w:val="1"/>
      <w:marLeft w:val="0"/>
      <w:marRight w:val="0"/>
      <w:marTop w:val="0"/>
      <w:marBottom w:val="0"/>
      <w:divBdr>
        <w:top w:val="none" w:sz="0" w:space="0" w:color="auto"/>
        <w:left w:val="none" w:sz="0" w:space="0" w:color="auto"/>
        <w:bottom w:val="none" w:sz="0" w:space="0" w:color="auto"/>
        <w:right w:val="none" w:sz="0" w:space="0" w:color="auto"/>
      </w:divBdr>
    </w:div>
    <w:div w:id="624166099">
      <w:bodyDiv w:val="1"/>
      <w:marLeft w:val="0"/>
      <w:marRight w:val="0"/>
      <w:marTop w:val="0"/>
      <w:marBottom w:val="0"/>
      <w:divBdr>
        <w:top w:val="none" w:sz="0" w:space="0" w:color="auto"/>
        <w:left w:val="none" w:sz="0" w:space="0" w:color="auto"/>
        <w:bottom w:val="none" w:sz="0" w:space="0" w:color="auto"/>
        <w:right w:val="none" w:sz="0" w:space="0" w:color="auto"/>
      </w:divBdr>
    </w:div>
    <w:div w:id="624190476">
      <w:bodyDiv w:val="1"/>
      <w:marLeft w:val="0"/>
      <w:marRight w:val="0"/>
      <w:marTop w:val="0"/>
      <w:marBottom w:val="0"/>
      <w:divBdr>
        <w:top w:val="none" w:sz="0" w:space="0" w:color="auto"/>
        <w:left w:val="none" w:sz="0" w:space="0" w:color="auto"/>
        <w:bottom w:val="none" w:sz="0" w:space="0" w:color="auto"/>
        <w:right w:val="none" w:sz="0" w:space="0" w:color="auto"/>
      </w:divBdr>
    </w:div>
    <w:div w:id="624192131">
      <w:bodyDiv w:val="1"/>
      <w:marLeft w:val="0"/>
      <w:marRight w:val="0"/>
      <w:marTop w:val="0"/>
      <w:marBottom w:val="0"/>
      <w:divBdr>
        <w:top w:val="none" w:sz="0" w:space="0" w:color="auto"/>
        <w:left w:val="none" w:sz="0" w:space="0" w:color="auto"/>
        <w:bottom w:val="none" w:sz="0" w:space="0" w:color="auto"/>
        <w:right w:val="none" w:sz="0" w:space="0" w:color="auto"/>
      </w:divBdr>
    </w:div>
    <w:div w:id="624194598">
      <w:bodyDiv w:val="1"/>
      <w:marLeft w:val="0"/>
      <w:marRight w:val="0"/>
      <w:marTop w:val="0"/>
      <w:marBottom w:val="0"/>
      <w:divBdr>
        <w:top w:val="none" w:sz="0" w:space="0" w:color="auto"/>
        <w:left w:val="none" w:sz="0" w:space="0" w:color="auto"/>
        <w:bottom w:val="none" w:sz="0" w:space="0" w:color="auto"/>
        <w:right w:val="none" w:sz="0" w:space="0" w:color="auto"/>
      </w:divBdr>
    </w:div>
    <w:div w:id="624233323">
      <w:bodyDiv w:val="1"/>
      <w:marLeft w:val="0"/>
      <w:marRight w:val="0"/>
      <w:marTop w:val="0"/>
      <w:marBottom w:val="0"/>
      <w:divBdr>
        <w:top w:val="none" w:sz="0" w:space="0" w:color="auto"/>
        <w:left w:val="none" w:sz="0" w:space="0" w:color="auto"/>
        <w:bottom w:val="none" w:sz="0" w:space="0" w:color="auto"/>
        <w:right w:val="none" w:sz="0" w:space="0" w:color="auto"/>
      </w:divBdr>
    </w:div>
    <w:div w:id="624233996">
      <w:bodyDiv w:val="1"/>
      <w:marLeft w:val="0"/>
      <w:marRight w:val="0"/>
      <w:marTop w:val="0"/>
      <w:marBottom w:val="0"/>
      <w:divBdr>
        <w:top w:val="none" w:sz="0" w:space="0" w:color="auto"/>
        <w:left w:val="none" w:sz="0" w:space="0" w:color="auto"/>
        <w:bottom w:val="none" w:sz="0" w:space="0" w:color="auto"/>
        <w:right w:val="none" w:sz="0" w:space="0" w:color="auto"/>
      </w:divBdr>
    </w:div>
    <w:div w:id="624235896">
      <w:bodyDiv w:val="1"/>
      <w:marLeft w:val="0"/>
      <w:marRight w:val="0"/>
      <w:marTop w:val="0"/>
      <w:marBottom w:val="0"/>
      <w:divBdr>
        <w:top w:val="none" w:sz="0" w:space="0" w:color="auto"/>
        <w:left w:val="none" w:sz="0" w:space="0" w:color="auto"/>
        <w:bottom w:val="none" w:sz="0" w:space="0" w:color="auto"/>
        <w:right w:val="none" w:sz="0" w:space="0" w:color="auto"/>
      </w:divBdr>
    </w:div>
    <w:div w:id="624238226">
      <w:bodyDiv w:val="1"/>
      <w:marLeft w:val="0"/>
      <w:marRight w:val="0"/>
      <w:marTop w:val="0"/>
      <w:marBottom w:val="0"/>
      <w:divBdr>
        <w:top w:val="none" w:sz="0" w:space="0" w:color="auto"/>
        <w:left w:val="none" w:sz="0" w:space="0" w:color="auto"/>
        <w:bottom w:val="none" w:sz="0" w:space="0" w:color="auto"/>
        <w:right w:val="none" w:sz="0" w:space="0" w:color="auto"/>
      </w:divBdr>
    </w:div>
    <w:div w:id="624239485">
      <w:bodyDiv w:val="1"/>
      <w:marLeft w:val="0"/>
      <w:marRight w:val="0"/>
      <w:marTop w:val="0"/>
      <w:marBottom w:val="0"/>
      <w:divBdr>
        <w:top w:val="none" w:sz="0" w:space="0" w:color="auto"/>
        <w:left w:val="none" w:sz="0" w:space="0" w:color="auto"/>
        <w:bottom w:val="none" w:sz="0" w:space="0" w:color="auto"/>
        <w:right w:val="none" w:sz="0" w:space="0" w:color="auto"/>
      </w:divBdr>
    </w:div>
    <w:div w:id="624241328">
      <w:bodyDiv w:val="1"/>
      <w:marLeft w:val="0"/>
      <w:marRight w:val="0"/>
      <w:marTop w:val="0"/>
      <w:marBottom w:val="0"/>
      <w:divBdr>
        <w:top w:val="none" w:sz="0" w:space="0" w:color="auto"/>
        <w:left w:val="none" w:sz="0" w:space="0" w:color="auto"/>
        <w:bottom w:val="none" w:sz="0" w:space="0" w:color="auto"/>
        <w:right w:val="none" w:sz="0" w:space="0" w:color="auto"/>
      </w:divBdr>
    </w:div>
    <w:div w:id="624385328">
      <w:bodyDiv w:val="1"/>
      <w:marLeft w:val="0"/>
      <w:marRight w:val="0"/>
      <w:marTop w:val="0"/>
      <w:marBottom w:val="0"/>
      <w:divBdr>
        <w:top w:val="none" w:sz="0" w:space="0" w:color="auto"/>
        <w:left w:val="none" w:sz="0" w:space="0" w:color="auto"/>
        <w:bottom w:val="none" w:sz="0" w:space="0" w:color="auto"/>
        <w:right w:val="none" w:sz="0" w:space="0" w:color="auto"/>
      </w:divBdr>
    </w:div>
    <w:div w:id="624392003">
      <w:bodyDiv w:val="1"/>
      <w:marLeft w:val="0"/>
      <w:marRight w:val="0"/>
      <w:marTop w:val="0"/>
      <w:marBottom w:val="0"/>
      <w:divBdr>
        <w:top w:val="none" w:sz="0" w:space="0" w:color="auto"/>
        <w:left w:val="none" w:sz="0" w:space="0" w:color="auto"/>
        <w:bottom w:val="none" w:sz="0" w:space="0" w:color="auto"/>
        <w:right w:val="none" w:sz="0" w:space="0" w:color="auto"/>
      </w:divBdr>
    </w:div>
    <w:div w:id="624427504">
      <w:bodyDiv w:val="1"/>
      <w:marLeft w:val="0"/>
      <w:marRight w:val="0"/>
      <w:marTop w:val="0"/>
      <w:marBottom w:val="0"/>
      <w:divBdr>
        <w:top w:val="none" w:sz="0" w:space="0" w:color="auto"/>
        <w:left w:val="none" w:sz="0" w:space="0" w:color="auto"/>
        <w:bottom w:val="none" w:sz="0" w:space="0" w:color="auto"/>
        <w:right w:val="none" w:sz="0" w:space="0" w:color="auto"/>
      </w:divBdr>
    </w:div>
    <w:div w:id="624429687">
      <w:bodyDiv w:val="1"/>
      <w:marLeft w:val="0"/>
      <w:marRight w:val="0"/>
      <w:marTop w:val="0"/>
      <w:marBottom w:val="0"/>
      <w:divBdr>
        <w:top w:val="none" w:sz="0" w:space="0" w:color="auto"/>
        <w:left w:val="none" w:sz="0" w:space="0" w:color="auto"/>
        <w:bottom w:val="none" w:sz="0" w:space="0" w:color="auto"/>
        <w:right w:val="none" w:sz="0" w:space="0" w:color="auto"/>
      </w:divBdr>
    </w:div>
    <w:div w:id="624431134">
      <w:bodyDiv w:val="1"/>
      <w:marLeft w:val="0"/>
      <w:marRight w:val="0"/>
      <w:marTop w:val="0"/>
      <w:marBottom w:val="0"/>
      <w:divBdr>
        <w:top w:val="none" w:sz="0" w:space="0" w:color="auto"/>
        <w:left w:val="none" w:sz="0" w:space="0" w:color="auto"/>
        <w:bottom w:val="none" w:sz="0" w:space="0" w:color="auto"/>
        <w:right w:val="none" w:sz="0" w:space="0" w:color="auto"/>
      </w:divBdr>
    </w:div>
    <w:div w:id="624435132">
      <w:bodyDiv w:val="1"/>
      <w:marLeft w:val="0"/>
      <w:marRight w:val="0"/>
      <w:marTop w:val="0"/>
      <w:marBottom w:val="0"/>
      <w:divBdr>
        <w:top w:val="none" w:sz="0" w:space="0" w:color="auto"/>
        <w:left w:val="none" w:sz="0" w:space="0" w:color="auto"/>
        <w:bottom w:val="none" w:sz="0" w:space="0" w:color="auto"/>
        <w:right w:val="none" w:sz="0" w:space="0" w:color="auto"/>
      </w:divBdr>
    </w:div>
    <w:div w:id="624502001">
      <w:bodyDiv w:val="1"/>
      <w:marLeft w:val="0"/>
      <w:marRight w:val="0"/>
      <w:marTop w:val="0"/>
      <w:marBottom w:val="0"/>
      <w:divBdr>
        <w:top w:val="none" w:sz="0" w:space="0" w:color="auto"/>
        <w:left w:val="none" w:sz="0" w:space="0" w:color="auto"/>
        <w:bottom w:val="none" w:sz="0" w:space="0" w:color="auto"/>
        <w:right w:val="none" w:sz="0" w:space="0" w:color="auto"/>
      </w:divBdr>
    </w:div>
    <w:div w:id="624505752">
      <w:bodyDiv w:val="1"/>
      <w:marLeft w:val="0"/>
      <w:marRight w:val="0"/>
      <w:marTop w:val="0"/>
      <w:marBottom w:val="0"/>
      <w:divBdr>
        <w:top w:val="none" w:sz="0" w:space="0" w:color="auto"/>
        <w:left w:val="none" w:sz="0" w:space="0" w:color="auto"/>
        <w:bottom w:val="none" w:sz="0" w:space="0" w:color="auto"/>
        <w:right w:val="none" w:sz="0" w:space="0" w:color="auto"/>
      </w:divBdr>
    </w:div>
    <w:div w:id="624505767">
      <w:bodyDiv w:val="1"/>
      <w:marLeft w:val="0"/>
      <w:marRight w:val="0"/>
      <w:marTop w:val="0"/>
      <w:marBottom w:val="0"/>
      <w:divBdr>
        <w:top w:val="none" w:sz="0" w:space="0" w:color="auto"/>
        <w:left w:val="none" w:sz="0" w:space="0" w:color="auto"/>
        <w:bottom w:val="none" w:sz="0" w:space="0" w:color="auto"/>
        <w:right w:val="none" w:sz="0" w:space="0" w:color="auto"/>
      </w:divBdr>
    </w:div>
    <w:div w:id="624505961">
      <w:bodyDiv w:val="1"/>
      <w:marLeft w:val="0"/>
      <w:marRight w:val="0"/>
      <w:marTop w:val="0"/>
      <w:marBottom w:val="0"/>
      <w:divBdr>
        <w:top w:val="none" w:sz="0" w:space="0" w:color="auto"/>
        <w:left w:val="none" w:sz="0" w:space="0" w:color="auto"/>
        <w:bottom w:val="none" w:sz="0" w:space="0" w:color="auto"/>
        <w:right w:val="none" w:sz="0" w:space="0" w:color="auto"/>
      </w:divBdr>
    </w:div>
    <w:div w:id="624507097">
      <w:bodyDiv w:val="1"/>
      <w:marLeft w:val="0"/>
      <w:marRight w:val="0"/>
      <w:marTop w:val="0"/>
      <w:marBottom w:val="0"/>
      <w:divBdr>
        <w:top w:val="none" w:sz="0" w:space="0" w:color="auto"/>
        <w:left w:val="none" w:sz="0" w:space="0" w:color="auto"/>
        <w:bottom w:val="none" w:sz="0" w:space="0" w:color="auto"/>
        <w:right w:val="none" w:sz="0" w:space="0" w:color="auto"/>
      </w:divBdr>
    </w:div>
    <w:div w:id="624508904">
      <w:bodyDiv w:val="1"/>
      <w:marLeft w:val="0"/>
      <w:marRight w:val="0"/>
      <w:marTop w:val="0"/>
      <w:marBottom w:val="0"/>
      <w:divBdr>
        <w:top w:val="none" w:sz="0" w:space="0" w:color="auto"/>
        <w:left w:val="none" w:sz="0" w:space="0" w:color="auto"/>
        <w:bottom w:val="none" w:sz="0" w:space="0" w:color="auto"/>
        <w:right w:val="none" w:sz="0" w:space="0" w:color="auto"/>
      </w:divBdr>
    </w:div>
    <w:div w:id="624509171">
      <w:bodyDiv w:val="1"/>
      <w:marLeft w:val="0"/>
      <w:marRight w:val="0"/>
      <w:marTop w:val="0"/>
      <w:marBottom w:val="0"/>
      <w:divBdr>
        <w:top w:val="none" w:sz="0" w:space="0" w:color="auto"/>
        <w:left w:val="none" w:sz="0" w:space="0" w:color="auto"/>
        <w:bottom w:val="none" w:sz="0" w:space="0" w:color="auto"/>
        <w:right w:val="none" w:sz="0" w:space="0" w:color="auto"/>
      </w:divBdr>
    </w:div>
    <w:div w:id="624509481">
      <w:bodyDiv w:val="1"/>
      <w:marLeft w:val="0"/>
      <w:marRight w:val="0"/>
      <w:marTop w:val="0"/>
      <w:marBottom w:val="0"/>
      <w:divBdr>
        <w:top w:val="none" w:sz="0" w:space="0" w:color="auto"/>
        <w:left w:val="none" w:sz="0" w:space="0" w:color="auto"/>
        <w:bottom w:val="none" w:sz="0" w:space="0" w:color="auto"/>
        <w:right w:val="none" w:sz="0" w:space="0" w:color="auto"/>
      </w:divBdr>
    </w:div>
    <w:div w:id="624578493">
      <w:bodyDiv w:val="1"/>
      <w:marLeft w:val="0"/>
      <w:marRight w:val="0"/>
      <w:marTop w:val="0"/>
      <w:marBottom w:val="0"/>
      <w:divBdr>
        <w:top w:val="none" w:sz="0" w:space="0" w:color="auto"/>
        <w:left w:val="none" w:sz="0" w:space="0" w:color="auto"/>
        <w:bottom w:val="none" w:sz="0" w:space="0" w:color="auto"/>
        <w:right w:val="none" w:sz="0" w:space="0" w:color="auto"/>
      </w:divBdr>
    </w:div>
    <w:div w:id="624578896">
      <w:bodyDiv w:val="1"/>
      <w:marLeft w:val="0"/>
      <w:marRight w:val="0"/>
      <w:marTop w:val="0"/>
      <w:marBottom w:val="0"/>
      <w:divBdr>
        <w:top w:val="none" w:sz="0" w:space="0" w:color="auto"/>
        <w:left w:val="none" w:sz="0" w:space="0" w:color="auto"/>
        <w:bottom w:val="none" w:sz="0" w:space="0" w:color="auto"/>
        <w:right w:val="none" w:sz="0" w:space="0" w:color="auto"/>
      </w:divBdr>
    </w:div>
    <w:div w:id="624586328">
      <w:bodyDiv w:val="1"/>
      <w:marLeft w:val="0"/>
      <w:marRight w:val="0"/>
      <w:marTop w:val="0"/>
      <w:marBottom w:val="0"/>
      <w:divBdr>
        <w:top w:val="none" w:sz="0" w:space="0" w:color="auto"/>
        <w:left w:val="none" w:sz="0" w:space="0" w:color="auto"/>
        <w:bottom w:val="none" w:sz="0" w:space="0" w:color="auto"/>
        <w:right w:val="none" w:sz="0" w:space="0" w:color="auto"/>
      </w:divBdr>
    </w:div>
    <w:div w:id="624627820">
      <w:bodyDiv w:val="1"/>
      <w:marLeft w:val="0"/>
      <w:marRight w:val="0"/>
      <w:marTop w:val="0"/>
      <w:marBottom w:val="0"/>
      <w:divBdr>
        <w:top w:val="none" w:sz="0" w:space="0" w:color="auto"/>
        <w:left w:val="none" w:sz="0" w:space="0" w:color="auto"/>
        <w:bottom w:val="none" w:sz="0" w:space="0" w:color="auto"/>
        <w:right w:val="none" w:sz="0" w:space="0" w:color="auto"/>
      </w:divBdr>
    </w:div>
    <w:div w:id="624654859">
      <w:bodyDiv w:val="1"/>
      <w:marLeft w:val="0"/>
      <w:marRight w:val="0"/>
      <w:marTop w:val="0"/>
      <w:marBottom w:val="0"/>
      <w:divBdr>
        <w:top w:val="none" w:sz="0" w:space="0" w:color="auto"/>
        <w:left w:val="none" w:sz="0" w:space="0" w:color="auto"/>
        <w:bottom w:val="none" w:sz="0" w:space="0" w:color="auto"/>
        <w:right w:val="none" w:sz="0" w:space="0" w:color="auto"/>
      </w:divBdr>
    </w:div>
    <w:div w:id="624655660">
      <w:bodyDiv w:val="1"/>
      <w:marLeft w:val="0"/>
      <w:marRight w:val="0"/>
      <w:marTop w:val="0"/>
      <w:marBottom w:val="0"/>
      <w:divBdr>
        <w:top w:val="none" w:sz="0" w:space="0" w:color="auto"/>
        <w:left w:val="none" w:sz="0" w:space="0" w:color="auto"/>
        <w:bottom w:val="none" w:sz="0" w:space="0" w:color="auto"/>
        <w:right w:val="none" w:sz="0" w:space="0" w:color="auto"/>
      </w:divBdr>
    </w:div>
    <w:div w:id="624695452">
      <w:bodyDiv w:val="1"/>
      <w:marLeft w:val="0"/>
      <w:marRight w:val="0"/>
      <w:marTop w:val="0"/>
      <w:marBottom w:val="0"/>
      <w:divBdr>
        <w:top w:val="none" w:sz="0" w:space="0" w:color="auto"/>
        <w:left w:val="none" w:sz="0" w:space="0" w:color="auto"/>
        <w:bottom w:val="none" w:sz="0" w:space="0" w:color="auto"/>
        <w:right w:val="none" w:sz="0" w:space="0" w:color="auto"/>
      </w:divBdr>
    </w:div>
    <w:div w:id="624695651">
      <w:bodyDiv w:val="1"/>
      <w:marLeft w:val="0"/>
      <w:marRight w:val="0"/>
      <w:marTop w:val="0"/>
      <w:marBottom w:val="0"/>
      <w:divBdr>
        <w:top w:val="none" w:sz="0" w:space="0" w:color="auto"/>
        <w:left w:val="none" w:sz="0" w:space="0" w:color="auto"/>
        <w:bottom w:val="none" w:sz="0" w:space="0" w:color="auto"/>
        <w:right w:val="none" w:sz="0" w:space="0" w:color="auto"/>
      </w:divBdr>
    </w:div>
    <w:div w:id="624697473">
      <w:bodyDiv w:val="1"/>
      <w:marLeft w:val="0"/>
      <w:marRight w:val="0"/>
      <w:marTop w:val="0"/>
      <w:marBottom w:val="0"/>
      <w:divBdr>
        <w:top w:val="none" w:sz="0" w:space="0" w:color="auto"/>
        <w:left w:val="none" w:sz="0" w:space="0" w:color="auto"/>
        <w:bottom w:val="none" w:sz="0" w:space="0" w:color="auto"/>
        <w:right w:val="none" w:sz="0" w:space="0" w:color="auto"/>
      </w:divBdr>
    </w:div>
    <w:div w:id="624698900">
      <w:bodyDiv w:val="1"/>
      <w:marLeft w:val="0"/>
      <w:marRight w:val="0"/>
      <w:marTop w:val="0"/>
      <w:marBottom w:val="0"/>
      <w:divBdr>
        <w:top w:val="none" w:sz="0" w:space="0" w:color="auto"/>
        <w:left w:val="none" w:sz="0" w:space="0" w:color="auto"/>
        <w:bottom w:val="none" w:sz="0" w:space="0" w:color="auto"/>
        <w:right w:val="none" w:sz="0" w:space="0" w:color="auto"/>
      </w:divBdr>
    </w:div>
    <w:div w:id="624699717">
      <w:bodyDiv w:val="1"/>
      <w:marLeft w:val="0"/>
      <w:marRight w:val="0"/>
      <w:marTop w:val="0"/>
      <w:marBottom w:val="0"/>
      <w:divBdr>
        <w:top w:val="none" w:sz="0" w:space="0" w:color="auto"/>
        <w:left w:val="none" w:sz="0" w:space="0" w:color="auto"/>
        <w:bottom w:val="none" w:sz="0" w:space="0" w:color="auto"/>
        <w:right w:val="none" w:sz="0" w:space="0" w:color="auto"/>
      </w:divBdr>
    </w:div>
    <w:div w:id="624700852">
      <w:bodyDiv w:val="1"/>
      <w:marLeft w:val="0"/>
      <w:marRight w:val="0"/>
      <w:marTop w:val="0"/>
      <w:marBottom w:val="0"/>
      <w:divBdr>
        <w:top w:val="none" w:sz="0" w:space="0" w:color="auto"/>
        <w:left w:val="none" w:sz="0" w:space="0" w:color="auto"/>
        <w:bottom w:val="none" w:sz="0" w:space="0" w:color="auto"/>
        <w:right w:val="none" w:sz="0" w:space="0" w:color="auto"/>
      </w:divBdr>
    </w:div>
    <w:div w:id="624701471">
      <w:bodyDiv w:val="1"/>
      <w:marLeft w:val="0"/>
      <w:marRight w:val="0"/>
      <w:marTop w:val="0"/>
      <w:marBottom w:val="0"/>
      <w:divBdr>
        <w:top w:val="none" w:sz="0" w:space="0" w:color="auto"/>
        <w:left w:val="none" w:sz="0" w:space="0" w:color="auto"/>
        <w:bottom w:val="none" w:sz="0" w:space="0" w:color="auto"/>
        <w:right w:val="none" w:sz="0" w:space="0" w:color="auto"/>
      </w:divBdr>
    </w:div>
    <w:div w:id="624702715">
      <w:bodyDiv w:val="1"/>
      <w:marLeft w:val="0"/>
      <w:marRight w:val="0"/>
      <w:marTop w:val="0"/>
      <w:marBottom w:val="0"/>
      <w:divBdr>
        <w:top w:val="none" w:sz="0" w:space="0" w:color="auto"/>
        <w:left w:val="none" w:sz="0" w:space="0" w:color="auto"/>
        <w:bottom w:val="none" w:sz="0" w:space="0" w:color="auto"/>
        <w:right w:val="none" w:sz="0" w:space="0" w:color="auto"/>
      </w:divBdr>
    </w:div>
    <w:div w:id="624771831">
      <w:bodyDiv w:val="1"/>
      <w:marLeft w:val="0"/>
      <w:marRight w:val="0"/>
      <w:marTop w:val="0"/>
      <w:marBottom w:val="0"/>
      <w:divBdr>
        <w:top w:val="none" w:sz="0" w:space="0" w:color="auto"/>
        <w:left w:val="none" w:sz="0" w:space="0" w:color="auto"/>
        <w:bottom w:val="none" w:sz="0" w:space="0" w:color="auto"/>
        <w:right w:val="none" w:sz="0" w:space="0" w:color="auto"/>
      </w:divBdr>
    </w:div>
    <w:div w:id="624772349">
      <w:bodyDiv w:val="1"/>
      <w:marLeft w:val="0"/>
      <w:marRight w:val="0"/>
      <w:marTop w:val="0"/>
      <w:marBottom w:val="0"/>
      <w:divBdr>
        <w:top w:val="none" w:sz="0" w:space="0" w:color="auto"/>
        <w:left w:val="none" w:sz="0" w:space="0" w:color="auto"/>
        <w:bottom w:val="none" w:sz="0" w:space="0" w:color="auto"/>
        <w:right w:val="none" w:sz="0" w:space="0" w:color="auto"/>
      </w:divBdr>
    </w:div>
    <w:div w:id="624778856">
      <w:bodyDiv w:val="1"/>
      <w:marLeft w:val="0"/>
      <w:marRight w:val="0"/>
      <w:marTop w:val="0"/>
      <w:marBottom w:val="0"/>
      <w:divBdr>
        <w:top w:val="none" w:sz="0" w:space="0" w:color="auto"/>
        <w:left w:val="none" w:sz="0" w:space="0" w:color="auto"/>
        <w:bottom w:val="none" w:sz="0" w:space="0" w:color="auto"/>
        <w:right w:val="none" w:sz="0" w:space="0" w:color="auto"/>
      </w:divBdr>
    </w:div>
    <w:div w:id="624820345">
      <w:bodyDiv w:val="1"/>
      <w:marLeft w:val="0"/>
      <w:marRight w:val="0"/>
      <w:marTop w:val="0"/>
      <w:marBottom w:val="0"/>
      <w:divBdr>
        <w:top w:val="none" w:sz="0" w:space="0" w:color="auto"/>
        <w:left w:val="none" w:sz="0" w:space="0" w:color="auto"/>
        <w:bottom w:val="none" w:sz="0" w:space="0" w:color="auto"/>
        <w:right w:val="none" w:sz="0" w:space="0" w:color="auto"/>
      </w:divBdr>
    </w:div>
    <w:div w:id="624845777">
      <w:bodyDiv w:val="1"/>
      <w:marLeft w:val="0"/>
      <w:marRight w:val="0"/>
      <w:marTop w:val="0"/>
      <w:marBottom w:val="0"/>
      <w:divBdr>
        <w:top w:val="none" w:sz="0" w:space="0" w:color="auto"/>
        <w:left w:val="none" w:sz="0" w:space="0" w:color="auto"/>
        <w:bottom w:val="none" w:sz="0" w:space="0" w:color="auto"/>
        <w:right w:val="none" w:sz="0" w:space="0" w:color="auto"/>
      </w:divBdr>
    </w:div>
    <w:div w:id="624849007">
      <w:bodyDiv w:val="1"/>
      <w:marLeft w:val="0"/>
      <w:marRight w:val="0"/>
      <w:marTop w:val="0"/>
      <w:marBottom w:val="0"/>
      <w:divBdr>
        <w:top w:val="none" w:sz="0" w:space="0" w:color="auto"/>
        <w:left w:val="none" w:sz="0" w:space="0" w:color="auto"/>
        <w:bottom w:val="none" w:sz="0" w:space="0" w:color="auto"/>
        <w:right w:val="none" w:sz="0" w:space="0" w:color="auto"/>
      </w:divBdr>
    </w:div>
    <w:div w:id="624849541">
      <w:bodyDiv w:val="1"/>
      <w:marLeft w:val="0"/>
      <w:marRight w:val="0"/>
      <w:marTop w:val="0"/>
      <w:marBottom w:val="0"/>
      <w:divBdr>
        <w:top w:val="none" w:sz="0" w:space="0" w:color="auto"/>
        <w:left w:val="none" w:sz="0" w:space="0" w:color="auto"/>
        <w:bottom w:val="none" w:sz="0" w:space="0" w:color="auto"/>
        <w:right w:val="none" w:sz="0" w:space="0" w:color="auto"/>
      </w:divBdr>
    </w:div>
    <w:div w:id="624849570">
      <w:bodyDiv w:val="1"/>
      <w:marLeft w:val="0"/>
      <w:marRight w:val="0"/>
      <w:marTop w:val="0"/>
      <w:marBottom w:val="0"/>
      <w:divBdr>
        <w:top w:val="none" w:sz="0" w:space="0" w:color="auto"/>
        <w:left w:val="none" w:sz="0" w:space="0" w:color="auto"/>
        <w:bottom w:val="none" w:sz="0" w:space="0" w:color="auto"/>
        <w:right w:val="none" w:sz="0" w:space="0" w:color="auto"/>
      </w:divBdr>
    </w:div>
    <w:div w:id="624849890">
      <w:bodyDiv w:val="1"/>
      <w:marLeft w:val="0"/>
      <w:marRight w:val="0"/>
      <w:marTop w:val="0"/>
      <w:marBottom w:val="0"/>
      <w:divBdr>
        <w:top w:val="none" w:sz="0" w:space="0" w:color="auto"/>
        <w:left w:val="none" w:sz="0" w:space="0" w:color="auto"/>
        <w:bottom w:val="none" w:sz="0" w:space="0" w:color="auto"/>
        <w:right w:val="none" w:sz="0" w:space="0" w:color="auto"/>
      </w:divBdr>
    </w:div>
    <w:div w:id="624889344">
      <w:bodyDiv w:val="1"/>
      <w:marLeft w:val="0"/>
      <w:marRight w:val="0"/>
      <w:marTop w:val="0"/>
      <w:marBottom w:val="0"/>
      <w:divBdr>
        <w:top w:val="none" w:sz="0" w:space="0" w:color="auto"/>
        <w:left w:val="none" w:sz="0" w:space="0" w:color="auto"/>
        <w:bottom w:val="none" w:sz="0" w:space="0" w:color="auto"/>
        <w:right w:val="none" w:sz="0" w:space="0" w:color="auto"/>
      </w:divBdr>
    </w:div>
    <w:div w:id="624889369">
      <w:bodyDiv w:val="1"/>
      <w:marLeft w:val="0"/>
      <w:marRight w:val="0"/>
      <w:marTop w:val="0"/>
      <w:marBottom w:val="0"/>
      <w:divBdr>
        <w:top w:val="none" w:sz="0" w:space="0" w:color="auto"/>
        <w:left w:val="none" w:sz="0" w:space="0" w:color="auto"/>
        <w:bottom w:val="none" w:sz="0" w:space="0" w:color="auto"/>
        <w:right w:val="none" w:sz="0" w:space="0" w:color="auto"/>
      </w:divBdr>
    </w:div>
    <w:div w:id="624890741">
      <w:bodyDiv w:val="1"/>
      <w:marLeft w:val="0"/>
      <w:marRight w:val="0"/>
      <w:marTop w:val="0"/>
      <w:marBottom w:val="0"/>
      <w:divBdr>
        <w:top w:val="none" w:sz="0" w:space="0" w:color="auto"/>
        <w:left w:val="none" w:sz="0" w:space="0" w:color="auto"/>
        <w:bottom w:val="none" w:sz="0" w:space="0" w:color="auto"/>
        <w:right w:val="none" w:sz="0" w:space="0" w:color="auto"/>
      </w:divBdr>
    </w:div>
    <w:div w:id="624891022">
      <w:bodyDiv w:val="1"/>
      <w:marLeft w:val="0"/>
      <w:marRight w:val="0"/>
      <w:marTop w:val="0"/>
      <w:marBottom w:val="0"/>
      <w:divBdr>
        <w:top w:val="none" w:sz="0" w:space="0" w:color="auto"/>
        <w:left w:val="none" w:sz="0" w:space="0" w:color="auto"/>
        <w:bottom w:val="none" w:sz="0" w:space="0" w:color="auto"/>
        <w:right w:val="none" w:sz="0" w:space="0" w:color="auto"/>
      </w:divBdr>
    </w:div>
    <w:div w:id="624892265">
      <w:bodyDiv w:val="1"/>
      <w:marLeft w:val="0"/>
      <w:marRight w:val="0"/>
      <w:marTop w:val="0"/>
      <w:marBottom w:val="0"/>
      <w:divBdr>
        <w:top w:val="none" w:sz="0" w:space="0" w:color="auto"/>
        <w:left w:val="none" w:sz="0" w:space="0" w:color="auto"/>
        <w:bottom w:val="none" w:sz="0" w:space="0" w:color="auto"/>
        <w:right w:val="none" w:sz="0" w:space="0" w:color="auto"/>
      </w:divBdr>
    </w:div>
    <w:div w:id="624892818">
      <w:bodyDiv w:val="1"/>
      <w:marLeft w:val="0"/>
      <w:marRight w:val="0"/>
      <w:marTop w:val="0"/>
      <w:marBottom w:val="0"/>
      <w:divBdr>
        <w:top w:val="none" w:sz="0" w:space="0" w:color="auto"/>
        <w:left w:val="none" w:sz="0" w:space="0" w:color="auto"/>
        <w:bottom w:val="none" w:sz="0" w:space="0" w:color="auto"/>
        <w:right w:val="none" w:sz="0" w:space="0" w:color="auto"/>
      </w:divBdr>
    </w:div>
    <w:div w:id="624895523">
      <w:bodyDiv w:val="1"/>
      <w:marLeft w:val="0"/>
      <w:marRight w:val="0"/>
      <w:marTop w:val="0"/>
      <w:marBottom w:val="0"/>
      <w:divBdr>
        <w:top w:val="none" w:sz="0" w:space="0" w:color="auto"/>
        <w:left w:val="none" w:sz="0" w:space="0" w:color="auto"/>
        <w:bottom w:val="none" w:sz="0" w:space="0" w:color="auto"/>
        <w:right w:val="none" w:sz="0" w:space="0" w:color="auto"/>
      </w:divBdr>
    </w:div>
    <w:div w:id="624963352">
      <w:bodyDiv w:val="1"/>
      <w:marLeft w:val="0"/>
      <w:marRight w:val="0"/>
      <w:marTop w:val="0"/>
      <w:marBottom w:val="0"/>
      <w:divBdr>
        <w:top w:val="none" w:sz="0" w:space="0" w:color="auto"/>
        <w:left w:val="none" w:sz="0" w:space="0" w:color="auto"/>
        <w:bottom w:val="none" w:sz="0" w:space="0" w:color="auto"/>
        <w:right w:val="none" w:sz="0" w:space="0" w:color="auto"/>
      </w:divBdr>
    </w:div>
    <w:div w:id="624963406">
      <w:bodyDiv w:val="1"/>
      <w:marLeft w:val="0"/>
      <w:marRight w:val="0"/>
      <w:marTop w:val="0"/>
      <w:marBottom w:val="0"/>
      <w:divBdr>
        <w:top w:val="none" w:sz="0" w:space="0" w:color="auto"/>
        <w:left w:val="none" w:sz="0" w:space="0" w:color="auto"/>
        <w:bottom w:val="none" w:sz="0" w:space="0" w:color="auto"/>
        <w:right w:val="none" w:sz="0" w:space="0" w:color="auto"/>
      </w:divBdr>
    </w:div>
    <w:div w:id="624970645">
      <w:bodyDiv w:val="1"/>
      <w:marLeft w:val="0"/>
      <w:marRight w:val="0"/>
      <w:marTop w:val="0"/>
      <w:marBottom w:val="0"/>
      <w:divBdr>
        <w:top w:val="none" w:sz="0" w:space="0" w:color="auto"/>
        <w:left w:val="none" w:sz="0" w:space="0" w:color="auto"/>
        <w:bottom w:val="none" w:sz="0" w:space="0" w:color="auto"/>
        <w:right w:val="none" w:sz="0" w:space="0" w:color="auto"/>
      </w:divBdr>
    </w:div>
    <w:div w:id="625041431">
      <w:bodyDiv w:val="1"/>
      <w:marLeft w:val="0"/>
      <w:marRight w:val="0"/>
      <w:marTop w:val="0"/>
      <w:marBottom w:val="0"/>
      <w:divBdr>
        <w:top w:val="none" w:sz="0" w:space="0" w:color="auto"/>
        <w:left w:val="none" w:sz="0" w:space="0" w:color="auto"/>
        <w:bottom w:val="none" w:sz="0" w:space="0" w:color="auto"/>
        <w:right w:val="none" w:sz="0" w:space="0" w:color="auto"/>
      </w:divBdr>
    </w:div>
    <w:div w:id="625046828">
      <w:bodyDiv w:val="1"/>
      <w:marLeft w:val="0"/>
      <w:marRight w:val="0"/>
      <w:marTop w:val="0"/>
      <w:marBottom w:val="0"/>
      <w:divBdr>
        <w:top w:val="none" w:sz="0" w:space="0" w:color="auto"/>
        <w:left w:val="none" w:sz="0" w:space="0" w:color="auto"/>
        <w:bottom w:val="none" w:sz="0" w:space="0" w:color="auto"/>
        <w:right w:val="none" w:sz="0" w:space="0" w:color="auto"/>
      </w:divBdr>
    </w:div>
    <w:div w:id="625084778">
      <w:bodyDiv w:val="1"/>
      <w:marLeft w:val="0"/>
      <w:marRight w:val="0"/>
      <w:marTop w:val="0"/>
      <w:marBottom w:val="0"/>
      <w:divBdr>
        <w:top w:val="none" w:sz="0" w:space="0" w:color="auto"/>
        <w:left w:val="none" w:sz="0" w:space="0" w:color="auto"/>
        <w:bottom w:val="none" w:sz="0" w:space="0" w:color="auto"/>
        <w:right w:val="none" w:sz="0" w:space="0" w:color="auto"/>
      </w:divBdr>
    </w:div>
    <w:div w:id="625156523">
      <w:bodyDiv w:val="1"/>
      <w:marLeft w:val="0"/>
      <w:marRight w:val="0"/>
      <w:marTop w:val="0"/>
      <w:marBottom w:val="0"/>
      <w:divBdr>
        <w:top w:val="none" w:sz="0" w:space="0" w:color="auto"/>
        <w:left w:val="none" w:sz="0" w:space="0" w:color="auto"/>
        <w:bottom w:val="none" w:sz="0" w:space="0" w:color="auto"/>
        <w:right w:val="none" w:sz="0" w:space="0" w:color="auto"/>
      </w:divBdr>
    </w:div>
    <w:div w:id="625158554">
      <w:bodyDiv w:val="1"/>
      <w:marLeft w:val="0"/>
      <w:marRight w:val="0"/>
      <w:marTop w:val="0"/>
      <w:marBottom w:val="0"/>
      <w:divBdr>
        <w:top w:val="none" w:sz="0" w:space="0" w:color="auto"/>
        <w:left w:val="none" w:sz="0" w:space="0" w:color="auto"/>
        <w:bottom w:val="none" w:sz="0" w:space="0" w:color="auto"/>
        <w:right w:val="none" w:sz="0" w:space="0" w:color="auto"/>
      </w:divBdr>
    </w:div>
    <w:div w:id="625161276">
      <w:bodyDiv w:val="1"/>
      <w:marLeft w:val="0"/>
      <w:marRight w:val="0"/>
      <w:marTop w:val="0"/>
      <w:marBottom w:val="0"/>
      <w:divBdr>
        <w:top w:val="none" w:sz="0" w:space="0" w:color="auto"/>
        <w:left w:val="none" w:sz="0" w:space="0" w:color="auto"/>
        <w:bottom w:val="none" w:sz="0" w:space="0" w:color="auto"/>
        <w:right w:val="none" w:sz="0" w:space="0" w:color="auto"/>
      </w:divBdr>
    </w:div>
    <w:div w:id="625162147">
      <w:bodyDiv w:val="1"/>
      <w:marLeft w:val="0"/>
      <w:marRight w:val="0"/>
      <w:marTop w:val="0"/>
      <w:marBottom w:val="0"/>
      <w:divBdr>
        <w:top w:val="none" w:sz="0" w:space="0" w:color="auto"/>
        <w:left w:val="none" w:sz="0" w:space="0" w:color="auto"/>
        <w:bottom w:val="none" w:sz="0" w:space="0" w:color="auto"/>
        <w:right w:val="none" w:sz="0" w:space="0" w:color="auto"/>
      </w:divBdr>
    </w:div>
    <w:div w:id="625166182">
      <w:bodyDiv w:val="1"/>
      <w:marLeft w:val="0"/>
      <w:marRight w:val="0"/>
      <w:marTop w:val="0"/>
      <w:marBottom w:val="0"/>
      <w:divBdr>
        <w:top w:val="none" w:sz="0" w:space="0" w:color="auto"/>
        <w:left w:val="none" w:sz="0" w:space="0" w:color="auto"/>
        <w:bottom w:val="none" w:sz="0" w:space="0" w:color="auto"/>
        <w:right w:val="none" w:sz="0" w:space="0" w:color="auto"/>
      </w:divBdr>
    </w:div>
    <w:div w:id="625232720">
      <w:bodyDiv w:val="1"/>
      <w:marLeft w:val="0"/>
      <w:marRight w:val="0"/>
      <w:marTop w:val="0"/>
      <w:marBottom w:val="0"/>
      <w:divBdr>
        <w:top w:val="none" w:sz="0" w:space="0" w:color="auto"/>
        <w:left w:val="none" w:sz="0" w:space="0" w:color="auto"/>
        <w:bottom w:val="none" w:sz="0" w:space="0" w:color="auto"/>
        <w:right w:val="none" w:sz="0" w:space="0" w:color="auto"/>
      </w:divBdr>
    </w:div>
    <w:div w:id="625234363">
      <w:bodyDiv w:val="1"/>
      <w:marLeft w:val="0"/>
      <w:marRight w:val="0"/>
      <w:marTop w:val="0"/>
      <w:marBottom w:val="0"/>
      <w:divBdr>
        <w:top w:val="none" w:sz="0" w:space="0" w:color="auto"/>
        <w:left w:val="none" w:sz="0" w:space="0" w:color="auto"/>
        <w:bottom w:val="none" w:sz="0" w:space="0" w:color="auto"/>
        <w:right w:val="none" w:sz="0" w:space="0" w:color="auto"/>
      </w:divBdr>
    </w:div>
    <w:div w:id="625234505">
      <w:bodyDiv w:val="1"/>
      <w:marLeft w:val="0"/>
      <w:marRight w:val="0"/>
      <w:marTop w:val="0"/>
      <w:marBottom w:val="0"/>
      <w:divBdr>
        <w:top w:val="none" w:sz="0" w:space="0" w:color="auto"/>
        <w:left w:val="none" w:sz="0" w:space="0" w:color="auto"/>
        <w:bottom w:val="none" w:sz="0" w:space="0" w:color="auto"/>
        <w:right w:val="none" w:sz="0" w:space="0" w:color="auto"/>
      </w:divBdr>
    </w:div>
    <w:div w:id="625234825">
      <w:bodyDiv w:val="1"/>
      <w:marLeft w:val="0"/>
      <w:marRight w:val="0"/>
      <w:marTop w:val="0"/>
      <w:marBottom w:val="0"/>
      <w:divBdr>
        <w:top w:val="none" w:sz="0" w:space="0" w:color="auto"/>
        <w:left w:val="none" w:sz="0" w:space="0" w:color="auto"/>
        <w:bottom w:val="none" w:sz="0" w:space="0" w:color="auto"/>
        <w:right w:val="none" w:sz="0" w:space="0" w:color="auto"/>
      </w:divBdr>
    </w:div>
    <w:div w:id="625280035">
      <w:bodyDiv w:val="1"/>
      <w:marLeft w:val="0"/>
      <w:marRight w:val="0"/>
      <w:marTop w:val="0"/>
      <w:marBottom w:val="0"/>
      <w:divBdr>
        <w:top w:val="none" w:sz="0" w:space="0" w:color="auto"/>
        <w:left w:val="none" w:sz="0" w:space="0" w:color="auto"/>
        <w:bottom w:val="none" w:sz="0" w:space="0" w:color="auto"/>
        <w:right w:val="none" w:sz="0" w:space="0" w:color="auto"/>
      </w:divBdr>
    </w:div>
    <w:div w:id="625308532">
      <w:bodyDiv w:val="1"/>
      <w:marLeft w:val="0"/>
      <w:marRight w:val="0"/>
      <w:marTop w:val="0"/>
      <w:marBottom w:val="0"/>
      <w:divBdr>
        <w:top w:val="none" w:sz="0" w:space="0" w:color="auto"/>
        <w:left w:val="none" w:sz="0" w:space="0" w:color="auto"/>
        <w:bottom w:val="none" w:sz="0" w:space="0" w:color="auto"/>
        <w:right w:val="none" w:sz="0" w:space="0" w:color="auto"/>
      </w:divBdr>
    </w:div>
    <w:div w:id="625351911">
      <w:bodyDiv w:val="1"/>
      <w:marLeft w:val="0"/>
      <w:marRight w:val="0"/>
      <w:marTop w:val="0"/>
      <w:marBottom w:val="0"/>
      <w:divBdr>
        <w:top w:val="none" w:sz="0" w:space="0" w:color="auto"/>
        <w:left w:val="none" w:sz="0" w:space="0" w:color="auto"/>
        <w:bottom w:val="none" w:sz="0" w:space="0" w:color="auto"/>
        <w:right w:val="none" w:sz="0" w:space="0" w:color="auto"/>
      </w:divBdr>
    </w:div>
    <w:div w:id="625353536">
      <w:bodyDiv w:val="1"/>
      <w:marLeft w:val="0"/>
      <w:marRight w:val="0"/>
      <w:marTop w:val="0"/>
      <w:marBottom w:val="0"/>
      <w:divBdr>
        <w:top w:val="none" w:sz="0" w:space="0" w:color="auto"/>
        <w:left w:val="none" w:sz="0" w:space="0" w:color="auto"/>
        <w:bottom w:val="none" w:sz="0" w:space="0" w:color="auto"/>
        <w:right w:val="none" w:sz="0" w:space="0" w:color="auto"/>
      </w:divBdr>
    </w:div>
    <w:div w:id="625355653">
      <w:bodyDiv w:val="1"/>
      <w:marLeft w:val="0"/>
      <w:marRight w:val="0"/>
      <w:marTop w:val="0"/>
      <w:marBottom w:val="0"/>
      <w:divBdr>
        <w:top w:val="none" w:sz="0" w:space="0" w:color="auto"/>
        <w:left w:val="none" w:sz="0" w:space="0" w:color="auto"/>
        <w:bottom w:val="none" w:sz="0" w:space="0" w:color="auto"/>
        <w:right w:val="none" w:sz="0" w:space="0" w:color="auto"/>
      </w:divBdr>
    </w:div>
    <w:div w:id="625355899">
      <w:bodyDiv w:val="1"/>
      <w:marLeft w:val="0"/>
      <w:marRight w:val="0"/>
      <w:marTop w:val="0"/>
      <w:marBottom w:val="0"/>
      <w:divBdr>
        <w:top w:val="none" w:sz="0" w:space="0" w:color="auto"/>
        <w:left w:val="none" w:sz="0" w:space="0" w:color="auto"/>
        <w:bottom w:val="none" w:sz="0" w:space="0" w:color="auto"/>
        <w:right w:val="none" w:sz="0" w:space="0" w:color="auto"/>
      </w:divBdr>
    </w:div>
    <w:div w:id="625357756">
      <w:bodyDiv w:val="1"/>
      <w:marLeft w:val="0"/>
      <w:marRight w:val="0"/>
      <w:marTop w:val="0"/>
      <w:marBottom w:val="0"/>
      <w:divBdr>
        <w:top w:val="none" w:sz="0" w:space="0" w:color="auto"/>
        <w:left w:val="none" w:sz="0" w:space="0" w:color="auto"/>
        <w:bottom w:val="none" w:sz="0" w:space="0" w:color="auto"/>
        <w:right w:val="none" w:sz="0" w:space="0" w:color="auto"/>
      </w:divBdr>
    </w:div>
    <w:div w:id="625425321">
      <w:bodyDiv w:val="1"/>
      <w:marLeft w:val="0"/>
      <w:marRight w:val="0"/>
      <w:marTop w:val="0"/>
      <w:marBottom w:val="0"/>
      <w:divBdr>
        <w:top w:val="none" w:sz="0" w:space="0" w:color="auto"/>
        <w:left w:val="none" w:sz="0" w:space="0" w:color="auto"/>
        <w:bottom w:val="none" w:sz="0" w:space="0" w:color="auto"/>
        <w:right w:val="none" w:sz="0" w:space="0" w:color="auto"/>
      </w:divBdr>
    </w:div>
    <w:div w:id="625425694">
      <w:bodyDiv w:val="1"/>
      <w:marLeft w:val="0"/>
      <w:marRight w:val="0"/>
      <w:marTop w:val="0"/>
      <w:marBottom w:val="0"/>
      <w:divBdr>
        <w:top w:val="none" w:sz="0" w:space="0" w:color="auto"/>
        <w:left w:val="none" w:sz="0" w:space="0" w:color="auto"/>
        <w:bottom w:val="none" w:sz="0" w:space="0" w:color="auto"/>
        <w:right w:val="none" w:sz="0" w:space="0" w:color="auto"/>
      </w:divBdr>
    </w:div>
    <w:div w:id="625429796">
      <w:bodyDiv w:val="1"/>
      <w:marLeft w:val="0"/>
      <w:marRight w:val="0"/>
      <w:marTop w:val="0"/>
      <w:marBottom w:val="0"/>
      <w:divBdr>
        <w:top w:val="none" w:sz="0" w:space="0" w:color="auto"/>
        <w:left w:val="none" w:sz="0" w:space="0" w:color="auto"/>
        <w:bottom w:val="none" w:sz="0" w:space="0" w:color="auto"/>
        <w:right w:val="none" w:sz="0" w:space="0" w:color="auto"/>
      </w:divBdr>
    </w:div>
    <w:div w:id="625430884">
      <w:bodyDiv w:val="1"/>
      <w:marLeft w:val="0"/>
      <w:marRight w:val="0"/>
      <w:marTop w:val="0"/>
      <w:marBottom w:val="0"/>
      <w:divBdr>
        <w:top w:val="none" w:sz="0" w:space="0" w:color="auto"/>
        <w:left w:val="none" w:sz="0" w:space="0" w:color="auto"/>
        <w:bottom w:val="none" w:sz="0" w:space="0" w:color="auto"/>
        <w:right w:val="none" w:sz="0" w:space="0" w:color="auto"/>
      </w:divBdr>
    </w:div>
    <w:div w:id="625431172">
      <w:bodyDiv w:val="1"/>
      <w:marLeft w:val="0"/>
      <w:marRight w:val="0"/>
      <w:marTop w:val="0"/>
      <w:marBottom w:val="0"/>
      <w:divBdr>
        <w:top w:val="none" w:sz="0" w:space="0" w:color="auto"/>
        <w:left w:val="none" w:sz="0" w:space="0" w:color="auto"/>
        <w:bottom w:val="none" w:sz="0" w:space="0" w:color="auto"/>
        <w:right w:val="none" w:sz="0" w:space="0" w:color="auto"/>
      </w:divBdr>
    </w:div>
    <w:div w:id="625475781">
      <w:bodyDiv w:val="1"/>
      <w:marLeft w:val="0"/>
      <w:marRight w:val="0"/>
      <w:marTop w:val="0"/>
      <w:marBottom w:val="0"/>
      <w:divBdr>
        <w:top w:val="none" w:sz="0" w:space="0" w:color="auto"/>
        <w:left w:val="none" w:sz="0" w:space="0" w:color="auto"/>
        <w:bottom w:val="none" w:sz="0" w:space="0" w:color="auto"/>
        <w:right w:val="none" w:sz="0" w:space="0" w:color="auto"/>
      </w:divBdr>
    </w:div>
    <w:div w:id="625500654">
      <w:bodyDiv w:val="1"/>
      <w:marLeft w:val="0"/>
      <w:marRight w:val="0"/>
      <w:marTop w:val="0"/>
      <w:marBottom w:val="0"/>
      <w:divBdr>
        <w:top w:val="none" w:sz="0" w:space="0" w:color="auto"/>
        <w:left w:val="none" w:sz="0" w:space="0" w:color="auto"/>
        <w:bottom w:val="none" w:sz="0" w:space="0" w:color="auto"/>
        <w:right w:val="none" w:sz="0" w:space="0" w:color="auto"/>
      </w:divBdr>
    </w:div>
    <w:div w:id="625505017">
      <w:bodyDiv w:val="1"/>
      <w:marLeft w:val="0"/>
      <w:marRight w:val="0"/>
      <w:marTop w:val="0"/>
      <w:marBottom w:val="0"/>
      <w:divBdr>
        <w:top w:val="none" w:sz="0" w:space="0" w:color="auto"/>
        <w:left w:val="none" w:sz="0" w:space="0" w:color="auto"/>
        <w:bottom w:val="none" w:sz="0" w:space="0" w:color="auto"/>
        <w:right w:val="none" w:sz="0" w:space="0" w:color="auto"/>
      </w:divBdr>
    </w:div>
    <w:div w:id="625505386">
      <w:bodyDiv w:val="1"/>
      <w:marLeft w:val="0"/>
      <w:marRight w:val="0"/>
      <w:marTop w:val="0"/>
      <w:marBottom w:val="0"/>
      <w:divBdr>
        <w:top w:val="none" w:sz="0" w:space="0" w:color="auto"/>
        <w:left w:val="none" w:sz="0" w:space="0" w:color="auto"/>
        <w:bottom w:val="none" w:sz="0" w:space="0" w:color="auto"/>
        <w:right w:val="none" w:sz="0" w:space="0" w:color="auto"/>
      </w:divBdr>
    </w:div>
    <w:div w:id="625507202">
      <w:bodyDiv w:val="1"/>
      <w:marLeft w:val="0"/>
      <w:marRight w:val="0"/>
      <w:marTop w:val="0"/>
      <w:marBottom w:val="0"/>
      <w:divBdr>
        <w:top w:val="none" w:sz="0" w:space="0" w:color="auto"/>
        <w:left w:val="none" w:sz="0" w:space="0" w:color="auto"/>
        <w:bottom w:val="none" w:sz="0" w:space="0" w:color="auto"/>
        <w:right w:val="none" w:sz="0" w:space="0" w:color="auto"/>
      </w:divBdr>
    </w:div>
    <w:div w:id="625507423">
      <w:bodyDiv w:val="1"/>
      <w:marLeft w:val="0"/>
      <w:marRight w:val="0"/>
      <w:marTop w:val="0"/>
      <w:marBottom w:val="0"/>
      <w:divBdr>
        <w:top w:val="none" w:sz="0" w:space="0" w:color="auto"/>
        <w:left w:val="none" w:sz="0" w:space="0" w:color="auto"/>
        <w:bottom w:val="none" w:sz="0" w:space="0" w:color="auto"/>
        <w:right w:val="none" w:sz="0" w:space="0" w:color="auto"/>
      </w:divBdr>
    </w:div>
    <w:div w:id="625507856">
      <w:bodyDiv w:val="1"/>
      <w:marLeft w:val="0"/>
      <w:marRight w:val="0"/>
      <w:marTop w:val="0"/>
      <w:marBottom w:val="0"/>
      <w:divBdr>
        <w:top w:val="none" w:sz="0" w:space="0" w:color="auto"/>
        <w:left w:val="none" w:sz="0" w:space="0" w:color="auto"/>
        <w:bottom w:val="none" w:sz="0" w:space="0" w:color="auto"/>
        <w:right w:val="none" w:sz="0" w:space="0" w:color="auto"/>
      </w:divBdr>
    </w:div>
    <w:div w:id="625544226">
      <w:bodyDiv w:val="1"/>
      <w:marLeft w:val="0"/>
      <w:marRight w:val="0"/>
      <w:marTop w:val="0"/>
      <w:marBottom w:val="0"/>
      <w:divBdr>
        <w:top w:val="none" w:sz="0" w:space="0" w:color="auto"/>
        <w:left w:val="none" w:sz="0" w:space="0" w:color="auto"/>
        <w:bottom w:val="none" w:sz="0" w:space="0" w:color="auto"/>
        <w:right w:val="none" w:sz="0" w:space="0" w:color="auto"/>
      </w:divBdr>
    </w:div>
    <w:div w:id="625545322">
      <w:bodyDiv w:val="1"/>
      <w:marLeft w:val="0"/>
      <w:marRight w:val="0"/>
      <w:marTop w:val="0"/>
      <w:marBottom w:val="0"/>
      <w:divBdr>
        <w:top w:val="none" w:sz="0" w:space="0" w:color="auto"/>
        <w:left w:val="none" w:sz="0" w:space="0" w:color="auto"/>
        <w:bottom w:val="none" w:sz="0" w:space="0" w:color="auto"/>
        <w:right w:val="none" w:sz="0" w:space="0" w:color="auto"/>
      </w:divBdr>
    </w:div>
    <w:div w:id="625546728">
      <w:bodyDiv w:val="1"/>
      <w:marLeft w:val="0"/>
      <w:marRight w:val="0"/>
      <w:marTop w:val="0"/>
      <w:marBottom w:val="0"/>
      <w:divBdr>
        <w:top w:val="none" w:sz="0" w:space="0" w:color="auto"/>
        <w:left w:val="none" w:sz="0" w:space="0" w:color="auto"/>
        <w:bottom w:val="none" w:sz="0" w:space="0" w:color="auto"/>
        <w:right w:val="none" w:sz="0" w:space="0" w:color="auto"/>
      </w:divBdr>
    </w:div>
    <w:div w:id="625549922">
      <w:bodyDiv w:val="1"/>
      <w:marLeft w:val="0"/>
      <w:marRight w:val="0"/>
      <w:marTop w:val="0"/>
      <w:marBottom w:val="0"/>
      <w:divBdr>
        <w:top w:val="none" w:sz="0" w:space="0" w:color="auto"/>
        <w:left w:val="none" w:sz="0" w:space="0" w:color="auto"/>
        <w:bottom w:val="none" w:sz="0" w:space="0" w:color="auto"/>
        <w:right w:val="none" w:sz="0" w:space="0" w:color="auto"/>
      </w:divBdr>
    </w:div>
    <w:div w:id="625627105">
      <w:bodyDiv w:val="1"/>
      <w:marLeft w:val="0"/>
      <w:marRight w:val="0"/>
      <w:marTop w:val="0"/>
      <w:marBottom w:val="0"/>
      <w:divBdr>
        <w:top w:val="none" w:sz="0" w:space="0" w:color="auto"/>
        <w:left w:val="none" w:sz="0" w:space="0" w:color="auto"/>
        <w:bottom w:val="none" w:sz="0" w:space="0" w:color="auto"/>
        <w:right w:val="none" w:sz="0" w:space="0" w:color="auto"/>
      </w:divBdr>
    </w:div>
    <w:div w:id="625696624">
      <w:bodyDiv w:val="1"/>
      <w:marLeft w:val="0"/>
      <w:marRight w:val="0"/>
      <w:marTop w:val="0"/>
      <w:marBottom w:val="0"/>
      <w:divBdr>
        <w:top w:val="none" w:sz="0" w:space="0" w:color="auto"/>
        <w:left w:val="none" w:sz="0" w:space="0" w:color="auto"/>
        <w:bottom w:val="none" w:sz="0" w:space="0" w:color="auto"/>
        <w:right w:val="none" w:sz="0" w:space="0" w:color="auto"/>
      </w:divBdr>
    </w:div>
    <w:div w:id="625703597">
      <w:bodyDiv w:val="1"/>
      <w:marLeft w:val="0"/>
      <w:marRight w:val="0"/>
      <w:marTop w:val="0"/>
      <w:marBottom w:val="0"/>
      <w:divBdr>
        <w:top w:val="none" w:sz="0" w:space="0" w:color="auto"/>
        <w:left w:val="none" w:sz="0" w:space="0" w:color="auto"/>
        <w:bottom w:val="none" w:sz="0" w:space="0" w:color="auto"/>
        <w:right w:val="none" w:sz="0" w:space="0" w:color="auto"/>
      </w:divBdr>
    </w:div>
    <w:div w:id="625737908">
      <w:bodyDiv w:val="1"/>
      <w:marLeft w:val="0"/>
      <w:marRight w:val="0"/>
      <w:marTop w:val="0"/>
      <w:marBottom w:val="0"/>
      <w:divBdr>
        <w:top w:val="none" w:sz="0" w:space="0" w:color="auto"/>
        <w:left w:val="none" w:sz="0" w:space="0" w:color="auto"/>
        <w:bottom w:val="none" w:sz="0" w:space="0" w:color="auto"/>
        <w:right w:val="none" w:sz="0" w:space="0" w:color="auto"/>
      </w:divBdr>
    </w:div>
    <w:div w:id="625739765">
      <w:bodyDiv w:val="1"/>
      <w:marLeft w:val="0"/>
      <w:marRight w:val="0"/>
      <w:marTop w:val="0"/>
      <w:marBottom w:val="0"/>
      <w:divBdr>
        <w:top w:val="none" w:sz="0" w:space="0" w:color="auto"/>
        <w:left w:val="none" w:sz="0" w:space="0" w:color="auto"/>
        <w:bottom w:val="none" w:sz="0" w:space="0" w:color="auto"/>
        <w:right w:val="none" w:sz="0" w:space="0" w:color="auto"/>
      </w:divBdr>
    </w:div>
    <w:div w:id="625740594">
      <w:bodyDiv w:val="1"/>
      <w:marLeft w:val="0"/>
      <w:marRight w:val="0"/>
      <w:marTop w:val="0"/>
      <w:marBottom w:val="0"/>
      <w:divBdr>
        <w:top w:val="none" w:sz="0" w:space="0" w:color="auto"/>
        <w:left w:val="none" w:sz="0" w:space="0" w:color="auto"/>
        <w:bottom w:val="none" w:sz="0" w:space="0" w:color="auto"/>
        <w:right w:val="none" w:sz="0" w:space="0" w:color="auto"/>
      </w:divBdr>
    </w:div>
    <w:div w:id="625741733">
      <w:bodyDiv w:val="1"/>
      <w:marLeft w:val="0"/>
      <w:marRight w:val="0"/>
      <w:marTop w:val="0"/>
      <w:marBottom w:val="0"/>
      <w:divBdr>
        <w:top w:val="none" w:sz="0" w:space="0" w:color="auto"/>
        <w:left w:val="none" w:sz="0" w:space="0" w:color="auto"/>
        <w:bottom w:val="none" w:sz="0" w:space="0" w:color="auto"/>
        <w:right w:val="none" w:sz="0" w:space="0" w:color="auto"/>
      </w:divBdr>
    </w:div>
    <w:div w:id="625742112">
      <w:bodyDiv w:val="1"/>
      <w:marLeft w:val="0"/>
      <w:marRight w:val="0"/>
      <w:marTop w:val="0"/>
      <w:marBottom w:val="0"/>
      <w:divBdr>
        <w:top w:val="none" w:sz="0" w:space="0" w:color="auto"/>
        <w:left w:val="none" w:sz="0" w:space="0" w:color="auto"/>
        <w:bottom w:val="none" w:sz="0" w:space="0" w:color="auto"/>
        <w:right w:val="none" w:sz="0" w:space="0" w:color="auto"/>
      </w:divBdr>
    </w:div>
    <w:div w:id="625769872">
      <w:bodyDiv w:val="1"/>
      <w:marLeft w:val="0"/>
      <w:marRight w:val="0"/>
      <w:marTop w:val="0"/>
      <w:marBottom w:val="0"/>
      <w:divBdr>
        <w:top w:val="none" w:sz="0" w:space="0" w:color="auto"/>
        <w:left w:val="none" w:sz="0" w:space="0" w:color="auto"/>
        <w:bottom w:val="none" w:sz="0" w:space="0" w:color="auto"/>
        <w:right w:val="none" w:sz="0" w:space="0" w:color="auto"/>
      </w:divBdr>
    </w:div>
    <w:div w:id="625816756">
      <w:bodyDiv w:val="1"/>
      <w:marLeft w:val="0"/>
      <w:marRight w:val="0"/>
      <w:marTop w:val="0"/>
      <w:marBottom w:val="0"/>
      <w:divBdr>
        <w:top w:val="none" w:sz="0" w:space="0" w:color="auto"/>
        <w:left w:val="none" w:sz="0" w:space="0" w:color="auto"/>
        <w:bottom w:val="none" w:sz="0" w:space="0" w:color="auto"/>
        <w:right w:val="none" w:sz="0" w:space="0" w:color="auto"/>
      </w:divBdr>
    </w:div>
    <w:div w:id="625818755">
      <w:bodyDiv w:val="1"/>
      <w:marLeft w:val="0"/>
      <w:marRight w:val="0"/>
      <w:marTop w:val="0"/>
      <w:marBottom w:val="0"/>
      <w:divBdr>
        <w:top w:val="none" w:sz="0" w:space="0" w:color="auto"/>
        <w:left w:val="none" w:sz="0" w:space="0" w:color="auto"/>
        <w:bottom w:val="none" w:sz="0" w:space="0" w:color="auto"/>
        <w:right w:val="none" w:sz="0" w:space="0" w:color="auto"/>
      </w:divBdr>
    </w:div>
    <w:div w:id="625820996">
      <w:bodyDiv w:val="1"/>
      <w:marLeft w:val="0"/>
      <w:marRight w:val="0"/>
      <w:marTop w:val="0"/>
      <w:marBottom w:val="0"/>
      <w:divBdr>
        <w:top w:val="none" w:sz="0" w:space="0" w:color="auto"/>
        <w:left w:val="none" w:sz="0" w:space="0" w:color="auto"/>
        <w:bottom w:val="none" w:sz="0" w:space="0" w:color="auto"/>
        <w:right w:val="none" w:sz="0" w:space="0" w:color="auto"/>
      </w:divBdr>
    </w:div>
    <w:div w:id="625891587">
      <w:bodyDiv w:val="1"/>
      <w:marLeft w:val="0"/>
      <w:marRight w:val="0"/>
      <w:marTop w:val="0"/>
      <w:marBottom w:val="0"/>
      <w:divBdr>
        <w:top w:val="none" w:sz="0" w:space="0" w:color="auto"/>
        <w:left w:val="none" w:sz="0" w:space="0" w:color="auto"/>
        <w:bottom w:val="none" w:sz="0" w:space="0" w:color="auto"/>
        <w:right w:val="none" w:sz="0" w:space="0" w:color="auto"/>
      </w:divBdr>
    </w:div>
    <w:div w:id="625891876">
      <w:bodyDiv w:val="1"/>
      <w:marLeft w:val="0"/>
      <w:marRight w:val="0"/>
      <w:marTop w:val="0"/>
      <w:marBottom w:val="0"/>
      <w:divBdr>
        <w:top w:val="none" w:sz="0" w:space="0" w:color="auto"/>
        <w:left w:val="none" w:sz="0" w:space="0" w:color="auto"/>
        <w:bottom w:val="none" w:sz="0" w:space="0" w:color="auto"/>
        <w:right w:val="none" w:sz="0" w:space="0" w:color="auto"/>
      </w:divBdr>
    </w:div>
    <w:div w:id="625892353">
      <w:bodyDiv w:val="1"/>
      <w:marLeft w:val="0"/>
      <w:marRight w:val="0"/>
      <w:marTop w:val="0"/>
      <w:marBottom w:val="0"/>
      <w:divBdr>
        <w:top w:val="none" w:sz="0" w:space="0" w:color="auto"/>
        <w:left w:val="none" w:sz="0" w:space="0" w:color="auto"/>
        <w:bottom w:val="none" w:sz="0" w:space="0" w:color="auto"/>
        <w:right w:val="none" w:sz="0" w:space="0" w:color="auto"/>
      </w:divBdr>
    </w:div>
    <w:div w:id="625893077">
      <w:bodyDiv w:val="1"/>
      <w:marLeft w:val="0"/>
      <w:marRight w:val="0"/>
      <w:marTop w:val="0"/>
      <w:marBottom w:val="0"/>
      <w:divBdr>
        <w:top w:val="none" w:sz="0" w:space="0" w:color="auto"/>
        <w:left w:val="none" w:sz="0" w:space="0" w:color="auto"/>
        <w:bottom w:val="none" w:sz="0" w:space="0" w:color="auto"/>
        <w:right w:val="none" w:sz="0" w:space="0" w:color="auto"/>
      </w:divBdr>
    </w:div>
    <w:div w:id="625964085">
      <w:bodyDiv w:val="1"/>
      <w:marLeft w:val="0"/>
      <w:marRight w:val="0"/>
      <w:marTop w:val="0"/>
      <w:marBottom w:val="0"/>
      <w:divBdr>
        <w:top w:val="none" w:sz="0" w:space="0" w:color="auto"/>
        <w:left w:val="none" w:sz="0" w:space="0" w:color="auto"/>
        <w:bottom w:val="none" w:sz="0" w:space="0" w:color="auto"/>
        <w:right w:val="none" w:sz="0" w:space="0" w:color="auto"/>
      </w:divBdr>
    </w:div>
    <w:div w:id="625966361">
      <w:bodyDiv w:val="1"/>
      <w:marLeft w:val="0"/>
      <w:marRight w:val="0"/>
      <w:marTop w:val="0"/>
      <w:marBottom w:val="0"/>
      <w:divBdr>
        <w:top w:val="none" w:sz="0" w:space="0" w:color="auto"/>
        <w:left w:val="none" w:sz="0" w:space="0" w:color="auto"/>
        <w:bottom w:val="none" w:sz="0" w:space="0" w:color="auto"/>
        <w:right w:val="none" w:sz="0" w:space="0" w:color="auto"/>
      </w:divBdr>
    </w:div>
    <w:div w:id="626009173">
      <w:bodyDiv w:val="1"/>
      <w:marLeft w:val="0"/>
      <w:marRight w:val="0"/>
      <w:marTop w:val="0"/>
      <w:marBottom w:val="0"/>
      <w:divBdr>
        <w:top w:val="none" w:sz="0" w:space="0" w:color="auto"/>
        <w:left w:val="none" w:sz="0" w:space="0" w:color="auto"/>
        <w:bottom w:val="none" w:sz="0" w:space="0" w:color="auto"/>
        <w:right w:val="none" w:sz="0" w:space="0" w:color="auto"/>
      </w:divBdr>
    </w:div>
    <w:div w:id="626080527">
      <w:bodyDiv w:val="1"/>
      <w:marLeft w:val="0"/>
      <w:marRight w:val="0"/>
      <w:marTop w:val="0"/>
      <w:marBottom w:val="0"/>
      <w:divBdr>
        <w:top w:val="none" w:sz="0" w:space="0" w:color="auto"/>
        <w:left w:val="none" w:sz="0" w:space="0" w:color="auto"/>
        <w:bottom w:val="none" w:sz="0" w:space="0" w:color="auto"/>
        <w:right w:val="none" w:sz="0" w:space="0" w:color="auto"/>
      </w:divBdr>
    </w:div>
    <w:div w:id="626081160">
      <w:bodyDiv w:val="1"/>
      <w:marLeft w:val="0"/>
      <w:marRight w:val="0"/>
      <w:marTop w:val="0"/>
      <w:marBottom w:val="0"/>
      <w:divBdr>
        <w:top w:val="none" w:sz="0" w:space="0" w:color="auto"/>
        <w:left w:val="none" w:sz="0" w:space="0" w:color="auto"/>
        <w:bottom w:val="none" w:sz="0" w:space="0" w:color="auto"/>
        <w:right w:val="none" w:sz="0" w:space="0" w:color="auto"/>
      </w:divBdr>
    </w:div>
    <w:div w:id="626085409">
      <w:bodyDiv w:val="1"/>
      <w:marLeft w:val="0"/>
      <w:marRight w:val="0"/>
      <w:marTop w:val="0"/>
      <w:marBottom w:val="0"/>
      <w:divBdr>
        <w:top w:val="none" w:sz="0" w:space="0" w:color="auto"/>
        <w:left w:val="none" w:sz="0" w:space="0" w:color="auto"/>
        <w:bottom w:val="none" w:sz="0" w:space="0" w:color="auto"/>
        <w:right w:val="none" w:sz="0" w:space="0" w:color="auto"/>
      </w:divBdr>
    </w:div>
    <w:div w:id="626088797">
      <w:bodyDiv w:val="1"/>
      <w:marLeft w:val="0"/>
      <w:marRight w:val="0"/>
      <w:marTop w:val="0"/>
      <w:marBottom w:val="0"/>
      <w:divBdr>
        <w:top w:val="none" w:sz="0" w:space="0" w:color="auto"/>
        <w:left w:val="none" w:sz="0" w:space="0" w:color="auto"/>
        <w:bottom w:val="none" w:sz="0" w:space="0" w:color="auto"/>
        <w:right w:val="none" w:sz="0" w:space="0" w:color="auto"/>
      </w:divBdr>
    </w:div>
    <w:div w:id="626089659">
      <w:bodyDiv w:val="1"/>
      <w:marLeft w:val="0"/>
      <w:marRight w:val="0"/>
      <w:marTop w:val="0"/>
      <w:marBottom w:val="0"/>
      <w:divBdr>
        <w:top w:val="none" w:sz="0" w:space="0" w:color="auto"/>
        <w:left w:val="none" w:sz="0" w:space="0" w:color="auto"/>
        <w:bottom w:val="none" w:sz="0" w:space="0" w:color="auto"/>
        <w:right w:val="none" w:sz="0" w:space="0" w:color="auto"/>
      </w:divBdr>
    </w:div>
    <w:div w:id="626089819">
      <w:bodyDiv w:val="1"/>
      <w:marLeft w:val="0"/>
      <w:marRight w:val="0"/>
      <w:marTop w:val="0"/>
      <w:marBottom w:val="0"/>
      <w:divBdr>
        <w:top w:val="none" w:sz="0" w:space="0" w:color="auto"/>
        <w:left w:val="none" w:sz="0" w:space="0" w:color="auto"/>
        <w:bottom w:val="none" w:sz="0" w:space="0" w:color="auto"/>
        <w:right w:val="none" w:sz="0" w:space="0" w:color="auto"/>
      </w:divBdr>
    </w:div>
    <w:div w:id="626161398">
      <w:bodyDiv w:val="1"/>
      <w:marLeft w:val="0"/>
      <w:marRight w:val="0"/>
      <w:marTop w:val="0"/>
      <w:marBottom w:val="0"/>
      <w:divBdr>
        <w:top w:val="none" w:sz="0" w:space="0" w:color="auto"/>
        <w:left w:val="none" w:sz="0" w:space="0" w:color="auto"/>
        <w:bottom w:val="none" w:sz="0" w:space="0" w:color="auto"/>
        <w:right w:val="none" w:sz="0" w:space="0" w:color="auto"/>
      </w:divBdr>
    </w:div>
    <w:div w:id="626200597">
      <w:bodyDiv w:val="1"/>
      <w:marLeft w:val="0"/>
      <w:marRight w:val="0"/>
      <w:marTop w:val="0"/>
      <w:marBottom w:val="0"/>
      <w:divBdr>
        <w:top w:val="none" w:sz="0" w:space="0" w:color="auto"/>
        <w:left w:val="none" w:sz="0" w:space="0" w:color="auto"/>
        <w:bottom w:val="none" w:sz="0" w:space="0" w:color="auto"/>
        <w:right w:val="none" w:sz="0" w:space="0" w:color="auto"/>
      </w:divBdr>
    </w:div>
    <w:div w:id="626202586">
      <w:bodyDiv w:val="1"/>
      <w:marLeft w:val="0"/>
      <w:marRight w:val="0"/>
      <w:marTop w:val="0"/>
      <w:marBottom w:val="0"/>
      <w:divBdr>
        <w:top w:val="none" w:sz="0" w:space="0" w:color="auto"/>
        <w:left w:val="none" w:sz="0" w:space="0" w:color="auto"/>
        <w:bottom w:val="none" w:sz="0" w:space="0" w:color="auto"/>
        <w:right w:val="none" w:sz="0" w:space="0" w:color="auto"/>
      </w:divBdr>
    </w:div>
    <w:div w:id="626203632">
      <w:bodyDiv w:val="1"/>
      <w:marLeft w:val="0"/>
      <w:marRight w:val="0"/>
      <w:marTop w:val="0"/>
      <w:marBottom w:val="0"/>
      <w:divBdr>
        <w:top w:val="none" w:sz="0" w:space="0" w:color="auto"/>
        <w:left w:val="none" w:sz="0" w:space="0" w:color="auto"/>
        <w:bottom w:val="none" w:sz="0" w:space="0" w:color="auto"/>
        <w:right w:val="none" w:sz="0" w:space="0" w:color="auto"/>
      </w:divBdr>
    </w:div>
    <w:div w:id="626206165">
      <w:bodyDiv w:val="1"/>
      <w:marLeft w:val="0"/>
      <w:marRight w:val="0"/>
      <w:marTop w:val="0"/>
      <w:marBottom w:val="0"/>
      <w:divBdr>
        <w:top w:val="none" w:sz="0" w:space="0" w:color="auto"/>
        <w:left w:val="none" w:sz="0" w:space="0" w:color="auto"/>
        <w:bottom w:val="none" w:sz="0" w:space="0" w:color="auto"/>
        <w:right w:val="none" w:sz="0" w:space="0" w:color="auto"/>
      </w:divBdr>
    </w:div>
    <w:div w:id="626206327">
      <w:bodyDiv w:val="1"/>
      <w:marLeft w:val="0"/>
      <w:marRight w:val="0"/>
      <w:marTop w:val="0"/>
      <w:marBottom w:val="0"/>
      <w:divBdr>
        <w:top w:val="none" w:sz="0" w:space="0" w:color="auto"/>
        <w:left w:val="none" w:sz="0" w:space="0" w:color="auto"/>
        <w:bottom w:val="none" w:sz="0" w:space="0" w:color="auto"/>
        <w:right w:val="none" w:sz="0" w:space="0" w:color="auto"/>
      </w:divBdr>
    </w:div>
    <w:div w:id="626275045">
      <w:bodyDiv w:val="1"/>
      <w:marLeft w:val="0"/>
      <w:marRight w:val="0"/>
      <w:marTop w:val="0"/>
      <w:marBottom w:val="0"/>
      <w:divBdr>
        <w:top w:val="none" w:sz="0" w:space="0" w:color="auto"/>
        <w:left w:val="none" w:sz="0" w:space="0" w:color="auto"/>
        <w:bottom w:val="none" w:sz="0" w:space="0" w:color="auto"/>
        <w:right w:val="none" w:sz="0" w:space="0" w:color="auto"/>
      </w:divBdr>
    </w:div>
    <w:div w:id="626280874">
      <w:bodyDiv w:val="1"/>
      <w:marLeft w:val="0"/>
      <w:marRight w:val="0"/>
      <w:marTop w:val="0"/>
      <w:marBottom w:val="0"/>
      <w:divBdr>
        <w:top w:val="none" w:sz="0" w:space="0" w:color="auto"/>
        <w:left w:val="none" w:sz="0" w:space="0" w:color="auto"/>
        <w:bottom w:val="none" w:sz="0" w:space="0" w:color="auto"/>
        <w:right w:val="none" w:sz="0" w:space="0" w:color="auto"/>
      </w:divBdr>
    </w:div>
    <w:div w:id="626280902">
      <w:bodyDiv w:val="1"/>
      <w:marLeft w:val="0"/>
      <w:marRight w:val="0"/>
      <w:marTop w:val="0"/>
      <w:marBottom w:val="0"/>
      <w:divBdr>
        <w:top w:val="none" w:sz="0" w:space="0" w:color="auto"/>
        <w:left w:val="none" w:sz="0" w:space="0" w:color="auto"/>
        <w:bottom w:val="none" w:sz="0" w:space="0" w:color="auto"/>
        <w:right w:val="none" w:sz="0" w:space="0" w:color="auto"/>
      </w:divBdr>
    </w:div>
    <w:div w:id="626349467">
      <w:bodyDiv w:val="1"/>
      <w:marLeft w:val="0"/>
      <w:marRight w:val="0"/>
      <w:marTop w:val="0"/>
      <w:marBottom w:val="0"/>
      <w:divBdr>
        <w:top w:val="none" w:sz="0" w:space="0" w:color="auto"/>
        <w:left w:val="none" w:sz="0" w:space="0" w:color="auto"/>
        <w:bottom w:val="none" w:sz="0" w:space="0" w:color="auto"/>
        <w:right w:val="none" w:sz="0" w:space="0" w:color="auto"/>
      </w:divBdr>
    </w:div>
    <w:div w:id="626350765">
      <w:bodyDiv w:val="1"/>
      <w:marLeft w:val="0"/>
      <w:marRight w:val="0"/>
      <w:marTop w:val="0"/>
      <w:marBottom w:val="0"/>
      <w:divBdr>
        <w:top w:val="none" w:sz="0" w:space="0" w:color="auto"/>
        <w:left w:val="none" w:sz="0" w:space="0" w:color="auto"/>
        <w:bottom w:val="none" w:sz="0" w:space="0" w:color="auto"/>
        <w:right w:val="none" w:sz="0" w:space="0" w:color="auto"/>
      </w:divBdr>
    </w:div>
    <w:div w:id="626351850">
      <w:bodyDiv w:val="1"/>
      <w:marLeft w:val="0"/>
      <w:marRight w:val="0"/>
      <w:marTop w:val="0"/>
      <w:marBottom w:val="0"/>
      <w:divBdr>
        <w:top w:val="none" w:sz="0" w:space="0" w:color="auto"/>
        <w:left w:val="none" w:sz="0" w:space="0" w:color="auto"/>
        <w:bottom w:val="none" w:sz="0" w:space="0" w:color="auto"/>
        <w:right w:val="none" w:sz="0" w:space="0" w:color="auto"/>
      </w:divBdr>
    </w:div>
    <w:div w:id="626352467">
      <w:bodyDiv w:val="1"/>
      <w:marLeft w:val="0"/>
      <w:marRight w:val="0"/>
      <w:marTop w:val="0"/>
      <w:marBottom w:val="0"/>
      <w:divBdr>
        <w:top w:val="none" w:sz="0" w:space="0" w:color="auto"/>
        <w:left w:val="none" w:sz="0" w:space="0" w:color="auto"/>
        <w:bottom w:val="none" w:sz="0" w:space="0" w:color="auto"/>
        <w:right w:val="none" w:sz="0" w:space="0" w:color="auto"/>
      </w:divBdr>
    </w:div>
    <w:div w:id="626354143">
      <w:bodyDiv w:val="1"/>
      <w:marLeft w:val="0"/>
      <w:marRight w:val="0"/>
      <w:marTop w:val="0"/>
      <w:marBottom w:val="0"/>
      <w:divBdr>
        <w:top w:val="none" w:sz="0" w:space="0" w:color="auto"/>
        <w:left w:val="none" w:sz="0" w:space="0" w:color="auto"/>
        <w:bottom w:val="none" w:sz="0" w:space="0" w:color="auto"/>
        <w:right w:val="none" w:sz="0" w:space="0" w:color="auto"/>
      </w:divBdr>
    </w:div>
    <w:div w:id="626358603">
      <w:bodyDiv w:val="1"/>
      <w:marLeft w:val="0"/>
      <w:marRight w:val="0"/>
      <w:marTop w:val="0"/>
      <w:marBottom w:val="0"/>
      <w:divBdr>
        <w:top w:val="none" w:sz="0" w:space="0" w:color="auto"/>
        <w:left w:val="none" w:sz="0" w:space="0" w:color="auto"/>
        <w:bottom w:val="none" w:sz="0" w:space="0" w:color="auto"/>
        <w:right w:val="none" w:sz="0" w:space="0" w:color="auto"/>
      </w:divBdr>
    </w:div>
    <w:div w:id="626394850">
      <w:bodyDiv w:val="1"/>
      <w:marLeft w:val="0"/>
      <w:marRight w:val="0"/>
      <w:marTop w:val="0"/>
      <w:marBottom w:val="0"/>
      <w:divBdr>
        <w:top w:val="none" w:sz="0" w:space="0" w:color="auto"/>
        <w:left w:val="none" w:sz="0" w:space="0" w:color="auto"/>
        <w:bottom w:val="none" w:sz="0" w:space="0" w:color="auto"/>
        <w:right w:val="none" w:sz="0" w:space="0" w:color="auto"/>
      </w:divBdr>
    </w:div>
    <w:div w:id="626400202">
      <w:bodyDiv w:val="1"/>
      <w:marLeft w:val="0"/>
      <w:marRight w:val="0"/>
      <w:marTop w:val="0"/>
      <w:marBottom w:val="0"/>
      <w:divBdr>
        <w:top w:val="none" w:sz="0" w:space="0" w:color="auto"/>
        <w:left w:val="none" w:sz="0" w:space="0" w:color="auto"/>
        <w:bottom w:val="none" w:sz="0" w:space="0" w:color="auto"/>
        <w:right w:val="none" w:sz="0" w:space="0" w:color="auto"/>
      </w:divBdr>
    </w:div>
    <w:div w:id="626400239">
      <w:bodyDiv w:val="1"/>
      <w:marLeft w:val="0"/>
      <w:marRight w:val="0"/>
      <w:marTop w:val="0"/>
      <w:marBottom w:val="0"/>
      <w:divBdr>
        <w:top w:val="none" w:sz="0" w:space="0" w:color="auto"/>
        <w:left w:val="none" w:sz="0" w:space="0" w:color="auto"/>
        <w:bottom w:val="none" w:sz="0" w:space="0" w:color="auto"/>
        <w:right w:val="none" w:sz="0" w:space="0" w:color="auto"/>
      </w:divBdr>
    </w:div>
    <w:div w:id="626424688">
      <w:bodyDiv w:val="1"/>
      <w:marLeft w:val="0"/>
      <w:marRight w:val="0"/>
      <w:marTop w:val="0"/>
      <w:marBottom w:val="0"/>
      <w:divBdr>
        <w:top w:val="none" w:sz="0" w:space="0" w:color="auto"/>
        <w:left w:val="none" w:sz="0" w:space="0" w:color="auto"/>
        <w:bottom w:val="none" w:sz="0" w:space="0" w:color="auto"/>
        <w:right w:val="none" w:sz="0" w:space="0" w:color="auto"/>
      </w:divBdr>
    </w:div>
    <w:div w:id="626474304">
      <w:bodyDiv w:val="1"/>
      <w:marLeft w:val="0"/>
      <w:marRight w:val="0"/>
      <w:marTop w:val="0"/>
      <w:marBottom w:val="0"/>
      <w:divBdr>
        <w:top w:val="none" w:sz="0" w:space="0" w:color="auto"/>
        <w:left w:val="none" w:sz="0" w:space="0" w:color="auto"/>
        <w:bottom w:val="none" w:sz="0" w:space="0" w:color="auto"/>
        <w:right w:val="none" w:sz="0" w:space="0" w:color="auto"/>
      </w:divBdr>
    </w:div>
    <w:div w:id="626476596">
      <w:bodyDiv w:val="1"/>
      <w:marLeft w:val="0"/>
      <w:marRight w:val="0"/>
      <w:marTop w:val="0"/>
      <w:marBottom w:val="0"/>
      <w:divBdr>
        <w:top w:val="none" w:sz="0" w:space="0" w:color="auto"/>
        <w:left w:val="none" w:sz="0" w:space="0" w:color="auto"/>
        <w:bottom w:val="none" w:sz="0" w:space="0" w:color="auto"/>
        <w:right w:val="none" w:sz="0" w:space="0" w:color="auto"/>
      </w:divBdr>
    </w:div>
    <w:div w:id="626547765">
      <w:bodyDiv w:val="1"/>
      <w:marLeft w:val="0"/>
      <w:marRight w:val="0"/>
      <w:marTop w:val="0"/>
      <w:marBottom w:val="0"/>
      <w:divBdr>
        <w:top w:val="none" w:sz="0" w:space="0" w:color="auto"/>
        <w:left w:val="none" w:sz="0" w:space="0" w:color="auto"/>
        <w:bottom w:val="none" w:sz="0" w:space="0" w:color="auto"/>
        <w:right w:val="none" w:sz="0" w:space="0" w:color="auto"/>
      </w:divBdr>
    </w:div>
    <w:div w:id="626547869">
      <w:bodyDiv w:val="1"/>
      <w:marLeft w:val="0"/>
      <w:marRight w:val="0"/>
      <w:marTop w:val="0"/>
      <w:marBottom w:val="0"/>
      <w:divBdr>
        <w:top w:val="none" w:sz="0" w:space="0" w:color="auto"/>
        <w:left w:val="none" w:sz="0" w:space="0" w:color="auto"/>
        <w:bottom w:val="none" w:sz="0" w:space="0" w:color="auto"/>
        <w:right w:val="none" w:sz="0" w:space="0" w:color="auto"/>
      </w:divBdr>
    </w:div>
    <w:div w:id="626549180">
      <w:bodyDiv w:val="1"/>
      <w:marLeft w:val="0"/>
      <w:marRight w:val="0"/>
      <w:marTop w:val="0"/>
      <w:marBottom w:val="0"/>
      <w:divBdr>
        <w:top w:val="none" w:sz="0" w:space="0" w:color="auto"/>
        <w:left w:val="none" w:sz="0" w:space="0" w:color="auto"/>
        <w:bottom w:val="none" w:sz="0" w:space="0" w:color="auto"/>
        <w:right w:val="none" w:sz="0" w:space="0" w:color="auto"/>
      </w:divBdr>
    </w:div>
    <w:div w:id="626549447">
      <w:bodyDiv w:val="1"/>
      <w:marLeft w:val="0"/>
      <w:marRight w:val="0"/>
      <w:marTop w:val="0"/>
      <w:marBottom w:val="0"/>
      <w:divBdr>
        <w:top w:val="none" w:sz="0" w:space="0" w:color="auto"/>
        <w:left w:val="none" w:sz="0" w:space="0" w:color="auto"/>
        <w:bottom w:val="none" w:sz="0" w:space="0" w:color="auto"/>
        <w:right w:val="none" w:sz="0" w:space="0" w:color="auto"/>
      </w:divBdr>
    </w:div>
    <w:div w:id="626552038">
      <w:bodyDiv w:val="1"/>
      <w:marLeft w:val="0"/>
      <w:marRight w:val="0"/>
      <w:marTop w:val="0"/>
      <w:marBottom w:val="0"/>
      <w:divBdr>
        <w:top w:val="none" w:sz="0" w:space="0" w:color="auto"/>
        <w:left w:val="none" w:sz="0" w:space="0" w:color="auto"/>
        <w:bottom w:val="none" w:sz="0" w:space="0" w:color="auto"/>
        <w:right w:val="none" w:sz="0" w:space="0" w:color="auto"/>
      </w:divBdr>
    </w:div>
    <w:div w:id="626592556">
      <w:bodyDiv w:val="1"/>
      <w:marLeft w:val="0"/>
      <w:marRight w:val="0"/>
      <w:marTop w:val="0"/>
      <w:marBottom w:val="0"/>
      <w:divBdr>
        <w:top w:val="none" w:sz="0" w:space="0" w:color="auto"/>
        <w:left w:val="none" w:sz="0" w:space="0" w:color="auto"/>
        <w:bottom w:val="none" w:sz="0" w:space="0" w:color="auto"/>
        <w:right w:val="none" w:sz="0" w:space="0" w:color="auto"/>
      </w:divBdr>
    </w:div>
    <w:div w:id="626618642">
      <w:bodyDiv w:val="1"/>
      <w:marLeft w:val="0"/>
      <w:marRight w:val="0"/>
      <w:marTop w:val="0"/>
      <w:marBottom w:val="0"/>
      <w:divBdr>
        <w:top w:val="none" w:sz="0" w:space="0" w:color="auto"/>
        <w:left w:val="none" w:sz="0" w:space="0" w:color="auto"/>
        <w:bottom w:val="none" w:sz="0" w:space="0" w:color="auto"/>
        <w:right w:val="none" w:sz="0" w:space="0" w:color="auto"/>
      </w:divBdr>
    </w:div>
    <w:div w:id="626618760">
      <w:bodyDiv w:val="1"/>
      <w:marLeft w:val="0"/>
      <w:marRight w:val="0"/>
      <w:marTop w:val="0"/>
      <w:marBottom w:val="0"/>
      <w:divBdr>
        <w:top w:val="none" w:sz="0" w:space="0" w:color="auto"/>
        <w:left w:val="none" w:sz="0" w:space="0" w:color="auto"/>
        <w:bottom w:val="none" w:sz="0" w:space="0" w:color="auto"/>
        <w:right w:val="none" w:sz="0" w:space="0" w:color="auto"/>
      </w:divBdr>
    </w:div>
    <w:div w:id="626619765">
      <w:bodyDiv w:val="1"/>
      <w:marLeft w:val="0"/>
      <w:marRight w:val="0"/>
      <w:marTop w:val="0"/>
      <w:marBottom w:val="0"/>
      <w:divBdr>
        <w:top w:val="none" w:sz="0" w:space="0" w:color="auto"/>
        <w:left w:val="none" w:sz="0" w:space="0" w:color="auto"/>
        <w:bottom w:val="none" w:sz="0" w:space="0" w:color="auto"/>
        <w:right w:val="none" w:sz="0" w:space="0" w:color="auto"/>
      </w:divBdr>
    </w:div>
    <w:div w:id="626661541">
      <w:bodyDiv w:val="1"/>
      <w:marLeft w:val="0"/>
      <w:marRight w:val="0"/>
      <w:marTop w:val="0"/>
      <w:marBottom w:val="0"/>
      <w:divBdr>
        <w:top w:val="none" w:sz="0" w:space="0" w:color="auto"/>
        <w:left w:val="none" w:sz="0" w:space="0" w:color="auto"/>
        <w:bottom w:val="none" w:sz="0" w:space="0" w:color="auto"/>
        <w:right w:val="none" w:sz="0" w:space="0" w:color="auto"/>
      </w:divBdr>
    </w:div>
    <w:div w:id="626662302">
      <w:bodyDiv w:val="1"/>
      <w:marLeft w:val="0"/>
      <w:marRight w:val="0"/>
      <w:marTop w:val="0"/>
      <w:marBottom w:val="0"/>
      <w:divBdr>
        <w:top w:val="none" w:sz="0" w:space="0" w:color="auto"/>
        <w:left w:val="none" w:sz="0" w:space="0" w:color="auto"/>
        <w:bottom w:val="none" w:sz="0" w:space="0" w:color="auto"/>
        <w:right w:val="none" w:sz="0" w:space="0" w:color="auto"/>
      </w:divBdr>
    </w:div>
    <w:div w:id="626666057">
      <w:bodyDiv w:val="1"/>
      <w:marLeft w:val="0"/>
      <w:marRight w:val="0"/>
      <w:marTop w:val="0"/>
      <w:marBottom w:val="0"/>
      <w:divBdr>
        <w:top w:val="none" w:sz="0" w:space="0" w:color="auto"/>
        <w:left w:val="none" w:sz="0" w:space="0" w:color="auto"/>
        <w:bottom w:val="none" w:sz="0" w:space="0" w:color="auto"/>
        <w:right w:val="none" w:sz="0" w:space="0" w:color="auto"/>
      </w:divBdr>
    </w:div>
    <w:div w:id="626667215">
      <w:bodyDiv w:val="1"/>
      <w:marLeft w:val="0"/>
      <w:marRight w:val="0"/>
      <w:marTop w:val="0"/>
      <w:marBottom w:val="0"/>
      <w:divBdr>
        <w:top w:val="none" w:sz="0" w:space="0" w:color="auto"/>
        <w:left w:val="none" w:sz="0" w:space="0" w:color="auto"/>
        <w:bottom w:val="none" w:sz="0" w:space="0" w:color="auto"/>
        <w:right w:val="none" w:sz="0" w:space="0" w:color="auto"/>
      </w:divBdr>
    </w:div>
    <w:div w:id="626667542">
      <w:bodyDiv w:val="1"/>
      <w:marLeft w:val="0"/>
      <w:marRight w:val="0"/>
      <w:marTop w:val="0"/>
      <w:marBottom w:val="0"/>
      <w:divBdr>
        <w:top w:val="none" w:sz="0" w:space="0" w:color="auto"/>
        <w:left w:val="none" w:sz="0" w:space="0" w:color="auto"/>
        <w:bottom w:val="none" w:sz="0" w:space="0" w:color="auto"/>
        <w:right w:val="none" w:sz="0" w:space="0" w:color="auto"/>
      </w:divBdr>
    </w:div>
    <w:div w:id="626668214">
      <w:bodyDiv w:val="1"/>
      <w:marLeft w:val="0"/>
      <w:marRight w:val="0"/>
      <w:marTop w:val="0"/>
      <w:marBottom w:val="0"/>
      <w:divBdr>
        <w:top w:val="none" w:sz="0" w:space="0" w:color="auto"/>
        <w:left w:val="none" w:sz="0" w:space="0" w:color="auto"/>
        <w:bottom w:val="none" w:sz="0" w:space="0" w:color="auto"/>
        <w:right w:val="none" w:sz="0" w:space="0" w:color="auto"/>
      </w:divBdr>
    </w:div>
    <w:div w:id="626668962">
      <w:bodyDiv w:val="1"/>
      <w:marLeft w:val="0"/>
      <w:marRight w:val="0"/>
      <w:marTop w:val="0"/>
      <w:marBottom w:val="0"/>
      <w:divBdr>
        <w:top w:val="none" w:sz="0" w:space="0" w:color="auto"/>
        <w:left w:val="none" w:sz="0" w:space="0" w:color="auto"/>
        <w:bottom w:val="none" w:sz="0" w:space="0" w:color="auto"/>
        <w:right w:val="none" w:sz="0" w:space="0" w:color="auto"/>
      </w:divBdr>
    </w:div>
    <w:div w:id="626669829">
      <w:bodyDiv w:val="1"/>
      <w:marLeft w:val="0"/>
      <w:marRight w:val="0"/>
      <w:marTop w:val="0"/>
      <w:marBottom w:val="0"/>
      <w:divBdr>
        <w:top w:val="none" w:sz="0" w:space="0" w:color="auto"/>
        <w:left w:val="none" w:sz="0" w:space="0" w:color="auto"/>
        <w:bottom w:val="none" w:sz="0" w:space="0" w:color="auto"/>
        <w:right w:val="none" w:sz="0" w:space="0" w:color="auto"/>
      </w:divBdr>
    </w:div>
    <w:div w:id="626736484">
      <w:bodyDiv w:val="1"/>
      <w:marLeft w:val="0"/>
      <w:marRight w:val="0"/>
      <w:marTop w:val="0"/>
      <w:marBottom w:val="0"/>
      <w:divBdr>
        <w:top w:val="none" w:sz="0" w:space="0" w:color="auto"/>
        <w:left w:val="none" w:sz="0" w:space="0" w:color="auto"/>
        <w:bottom w:val="none" w:sz="0" w:space="0" w:color="auto"/>
        <w:right w:val="none" w:sz="0" w:space="0" w:color="auto"/>
      </w:divBdr>
    </w:div>
    <w:div w:id="626737238">
      <w:bodyDiv w:val="1"/>
      <w:marLeft w:val="0"/>
      <w:marRight w:val="0"/>
      <w:marTop w:val="0"/>
      <w:marBottom w:val="0"/>
      <w:divBdr>
        <w:top w:val="none" w:sz="0" w:space="0" w:color="auto"/>
        <w:left w:val="none" w:sz="0" w:space="0" w:color="auto"/>
        <w:bottom w:val="none" w:sz="0" w:space="0" w:color="auto"/>
        <w:right w:val="none" w:sz="0" w:space="0" w:color="auto"/>
      </w:divBdr>
    </w:div>
    <w:div w:id="626811579">
      <w:bodyDiv w:val="1"/>
      <w:marLeft w:val="0"/>
      <w:marRight w:val="0"/>
      <w:marTop w:val="0"/>
      <w:marBottom w:val="0"/>
      <w:divBdr>
        <w:top w:val="none" w:sz="0" w:space="0" w:color="auto"/>
        <w:left w:val="none" w:sz="0" w:space="0" w:color="auto"/>
        <w:bottom w:val="none" w:sz="0" w:space="0" w:color="auto"/>
        <w:right w:val="none" w:sz="0" w:space="0" w:color="auto"/>
      </w:divBdr>
    </w:div>
    <w:div w:id="626853792">
      <w:bodyDiv w:val="1"/>
      <w:marLeft w:val="0"/>
      <w:marRight w:val="0"/>
      <w:marTop w:val="0"/>
      <w:marBottom w:val="0"/>
      <w:divBdr>
        <w:top w:val="none" w:sz="0" w:space="0" w:color="auto"/>
        <w:left w:val="none" w:sz="0" w:space="0" w:color="auto"/>
        <w:bottom w:val="none" w:sz="0" w:space="0" w:color="auto"/>
        <w:right w:val="none" w:sz="0" w:space="0" w:color="auto"/>
      </w:divBdr>
    </w:div>
    <w:div w:id="626857065">
      <w:bodyDiv w:val="1"/>
      <w:marLeft w:val="0"/>
      <w:marRight w:val="0"/>
      <w:marTop w:val="0"/>
      <w:marBottom w:val="0"/>
      <w:divBdr>
        <w:top w:val="none" w:sz="0" w:space="0" w:color="auto"/>
        <w:left w:val="none" w:sz="0" w:space="0" w:color="auto"/>
        <w:bottom w:val="none" w:sz="0" w:space="0" w:color="auto"/>
        <w:right w:val="none" w:sz="0" w:space="0" w:color="auto"/>
      </w:divBdr>
    </w:div>
    <w:div w:id="626858827">
      <w:bodyDiv w:val="1"/>
      <w:marLeft w:val="0"/>
      <w:marRight w:val="0"/>
      <w:marTop w:val="0"/>
      <w:marBottom w:val="0"/>
      <w:divBdr>
        <w:top w:val="none" w:sz="0" w:space="0" w:color="auto"/>
        <w:left w:val="none" w:sz="0" w:space="0" w:color="auto"/>
        <w:bottom w:val="none" w:sz="0" w:space="0" w:color="auto"/>
        <w:right w:val="none" w:sz="0" w:space="0" w:color="auto"/>
      </w:divBdr>
    </w:div>
    <w:div w:id="626861392">
      <w:bodyDiv w:val="1"/>
      <w:marLeft w:val="0"/>
      <w:marRight w:val="0"/>
      <w:marTop w:val="0"/>
      <w:marBottom w:val="0"/>
      <w:divBdr>
        <w:top w:val="none" w:sz="0" w:space="0" w:color="auto"/>
        <w:left w:val="none" w:sz="0" w:space="0" w:color="auto"/>
        <w:bottom w:val="none" w:sz="0" w:space="0" w:color="auto"/>
        <w:right w:val="none" w:sz="0" w:space="0" w:color="auto"/>
      </w:divBdr>
    </w:div>
    <w:div w:id="626929837">
      <w:bodyDiv w:val="1"/>
      <w:marLeft w:val="0"/>
      <w:marRight w:val="0"/>
      <w:marTop w:val="0"/>
      <w:marBottom w:val="0"/>
      <w:divBdr>
        <w:top w:val="none" w:sz="0" w:space="0" w:color="auto"/>
        <w:left w:val="none" w:sz="0" w:space="0" w:color="auto"/>
        <w:bottom w:val="none" w:sz="0" w:space="0" w:color="auto"/>
        <w:right w:val="none" w:sz="0" w:space="0" w:color="auto"/>
      </w:divBdr>
    </w:div>
    <w:div w:id="626930798">
      <w:bodyDiv w:val="1"/>
      <w:marLeft w:val="0"/>
      <w:marRight w:val="0"/>
      <w:marTop w:val="0"/>
      <w:marBottom w:val="0"/>
      <w:divBdr>
        <w:top w:val="none" w:sz="0" w:space="0" w:color="auto"/>
        <w:left w:val="none" w:sz="0" w:space="0" w:color="auto"/>
        <w:bottom w:val="none" w:sz="0" w:space="0" w:color="auto"/>
        <w:right w:val="none" w:sz="0" w:space="0" w:color="auto"/>
      </w:divBdr>
    </w:div>
    <w:div w:id="626932495">
      <w:bodyDiv w:val="1"/>
      <w:marLeft w:val="0"/>
      <w:marRight w:val="0"/>
      <w:marTop w:val="0"/>
      <w:marBottom w:val="0"/>
      <w:divBdr>
        <w:top w:val="none" w:sz="0" w:space="0" w:color="auto"/>
        <w:left w:val="none" w:sz="0" w:space="0" w:color="auto"/>
        <w:bottom w:val="none" w:sz="0" w:space="0" w:color="auto"/>
        <w:right w:val="none" w:sz="0" w:space="0" w:color="auto"/>
      </w:divBdr>
    </w:div>
    <w:div w:id="626936857">
      <w:bodyDiv w:val="1"/>
      <w:marLeft w:val="0"/>
      <w:marRight w:val="0"/>
      <w:marTop w:val="0"/>
      <w:marBottom w:val="0"/>
      <w:divBdr>
        <w:top w:val="none" w:sz="0" w:space="0" w:color="auto"/>
        <w:left w:val="none" w:sz="0" w:space="0" w:color="auto"/>
        <w:bottom w:val="none" w:sz="0" w:space="0" w:color="auto"/>
        <w:right w:val="none" w:sz="0" w:space="0" w:color="auto"/>
      </w:divBdr>
    </w:div>
    <w:div w:id="626936926">
      <w:bodyDiv w:val="1"/>
      <w:marLeft w:val="0"/>
      <w:marRight w:val="0"/>
      <w:marTop w:val="0"/>
      <w:marBottom w:val="0"/>
      <w:divBdr>
        <w:top w:val="none" w:sz="0" w:space="0" w:color="auto"/>
        <w:left w:val="none" w:sz="0" w:space="0" w:color="auto"/>
        <w:bottom w:val="none" w:sz="0" w:space="0" w:color="auto"/>
        <w:right w:val="none" w:sz="0" w:space="0" w:color="auto"/>
      </w:divBdr>
    </w:div>
    <w:div w:id="627004438">
      <w:bodyDiv w:val="1"/>
      <w:marLeft w:val="0"/>
      <w:marRight w:val="0"/>
      <w:marTop w:val="0"/>
      <w:marBottom w:val="0"/>
      <w:divBdr>
        <w:top w:val="none" w:sz="0" w:space="0" w:color="auto"/>
        <w:left w:val="none" w:sz="0" w:space="0" w:color="auto"/>
        <w:bottom w:val="none" w:sz="0" w:space="0" w:color="auto"/>
        <w:right w:val="none" w:sz="0" w:space="0" w:color="auto"/>
      </w:divBdr>
    </w:div>
    <w:div w:id="627005011">
      <w:bodyDiv w:val="1"/>
      <w:marLeft w:val="0"/>
      <w:marRight w:val="0"/>
      <w:marTop w:val="0"/>
      <w:marBottom w:val="0"/>
      <w:divBdr>
        <w:top w:val="none" w:sz="0" w:space="0" w:color="auto"/>
        <w:left w:val="none" w:sz="0" w:space="0" w:color="auto"/>
        <w:bottom w:val="none" w:sz="0" w:space="0" w:color="auto"/>
        <w:right w:val="none" w:sz="0" w:space="0" w:color="auto"/>
      </w:divBdr>
    </w:div>
    <w:div w:id="627008193">
      <w:bodyDiv w:val="1"/>
      <w:marLeft w:val="0"/>
      <w:marRight w:val="0"/>
      <w:marTop w:val="0"/>
      <w:marBottom w:val="0"/>
      <w:divBdr>
        <w:top w:val="none" w:sz="0" w:space="0" w:color="auto"/>
        <w:left w:val="none" w:sz="0" w:space="0" w:color="auto"/>
        <w:bottom w:val="none" w:sz="0" w:space="0" w:color="auto"/>
        <w:right w:val="none" w:sz="0" w:space="0" w:color="auto"/>
      </w:divBdr>
    </w:div>
    <w:div w:id="627010414">
      <w:bodyDiv w:val="1"/>
      <w:marLeft w:val="0"/>
      <w:marRight w:val="0"/>
      <w:marTop w:val="0"/>
      <w:marBottom w:val="0"/>
      <w:divBdr>
        <w:top w:val="none" w:sz="0" w:space="0" w:color="auto"/>
        <w:left w:val="none" w:sz="0" w:space="0" w:color="auto"/>
        <w:bottom w:val="none" w:sz="0" w:space="0" w:color="auto"/>
        <w:right w:val="none" w:sz="0" w:space="0" w:color="auto"/>
      </w:divBdr>
    </w:div>
    <w:div w:id="627011015">
      <w:bodyDiv w:val="1"/>
      <w:marLeft w:val="0"/>
      <w:marRight w:val="0"/>
      <w:marTop w:val="0"/>
      <w:marBottom w:val="0"/>
      <w:divBdr>
        <w:top w:val="none" w:sz="0" w:space="0" w:color="auto"/>
        <w:left w:val="none" w:sz="0" w:space="0" w:color="auto"/>
        <w:bottom w:val="none" w:sz="0" w:space="0" w:color="auto"/>
        <w:right w:val="none" w:sz="0" w:space="0" w:color="auto"/>
      </w:divBdr>
    </w:div>
    <w:div w:id="627011214">
      <w:bodyDiv w:val="1"/>
      <w:marLeft w:val="0"/>
      <w:marRight w:val="0"/>
      <w:marTop w:val="0"/>
      <w:marBottom w:val="0"/>
      <w:divBdr>
        <w:top w:val="none" w:sz="0" w:space="0" w:color="auto"/>
        <w:left w:val="none" w:sz="0" w:space="0" w:color="auto"/>
        <w:bottom w:val="none" w:sz="0" w:space="0" w:color="auto"/>
        <w:right w:val="none" w:sz="0" w:space="0" w:color="auto"/>
      </w:divBdr>
    </w:div>
    <w:div w:id="627012181">
      <w:bodyDiv w:val="1"/>
      <w:marLeft w:val="0"/>
      <w:marRight w:val="0"/>
      <w:marTop w:val="0"/>
      <w:marBottom w:val="0"/>
      <w:divBdr>
        <w:top w:val="none" w:sz="0" w:space="0" w:color="auto"/>
        <w:left w:val="none" w:sz="0" w:space="0" w:color="auto"/>
        <w:bottom w:val="none" w:sz="0" w:space="0" w:color="auto"/>
        <w:right w:val="none" w:sz="0" w:space="0" w:color="auto"/>
      </w:divBdr>
    </w:div>
    <w:div w:id="627013608">
      <w:bodyDiv w:val="1"/>
      <w:marLeft w:val="0"/>
      <w:marRight w:val="0"/>
      <w:marTop w:val="0"/>
      <w:marBottom w:val="0"/>
      <w:divBdr>
        <w:top w:val="none" w:sz="0" w:space="0" w:color="auto"/>
        <w:left w:val="none" w:sz="0" w:space="0" w:color="auto"/>
        <w:bottom w:val="none" w:sz="0" w:space="0" w:color="auto"/>
        <w:right w:val="none" w:sz="0" w:space="0" w:color="auto"/>
      </w:divBdr>
    </w:div>
    <w:div w:id="627054083">
      <w:bodyDiv w:val="1"/>
      <w:marLeft w:val="0"/>
      <w:marRight w:val="0"/>
      <w:marTop w:val="0"/>
      <w:marBottom w:val="0"/>
      <w:divBdr>
        <w:top w:val="none" w:sz="0" w:space="0" w:color="auto"/>
        <w:left w:val="none" w:sz="0" w:space="0" w:color="auto"/>
        <w:bottom w:val="none" w:sz="0" w:space="0" w:color="auto"/>
        <w:right w:val="none" w:sz="0" w:space="0" w:color="auto"/>
      </w:divBdr>
    </w:div>
    <w:div w:id="627055017">
      <w:bodyDiv w:val="1"/>
      <w:marLeft w:val="0"/>
      <w:marRight w:val="0"/>
      <w:marTop w:val="0"/>
      <w:marBottom w:val="0"/>
      <w:divBdr>
        <w:top w:val="none" w:sz="0" w:space="0" w:color="auto"/>
        <w:left w:val="none" w:sz="0" w:space="0" w:color="auto"/>
        <w:bottom w:val="none" w:sz="0" w:space="0" w:color="auto"/>
        <w:right w:val="none" w:sz="0" w:space="0" w:color="auto"/>
      </w:divBdr>
    </w:div>
    <w:div w:id="627080657">
      <w:bodyDiv w:val="1"/>
      <w:marLeft w:val="0"/>
      <w:marRight w:val="0"/>
      <w:marTop w:val="0"/>
      <w:marBottom w:val="0"/>
      <w:divBdr>
        <w:top w:val="none" w:sz="0" w:space="0" w:color="auto"/>
        <w:left w:val="none" w:sz="0" w:space="0" w:color="auto"/>
        <w:bottom w:val="none" w:sz="0" w:space="0" w:color="auto"/>
        <w:right w:val="none" w:sz="0" w:space="0" w:color="auto"/>
      </w:divBdr>
    </w:div>
    <w:div w:id="627123199">
      <w:bodyDiv w:val="1"/>
      <w:marLeft w:val="0"/>
      <w:marRight w:val="0"/>
      <w:marTop w:val="0"/>
      <w:marBottom w:val="0"/>
      <w:divBdr>
        <w:top w:val="none" w:sz="0" w:space="0" w:color="auto"/>
        <w:left w:val="none" w:sz="0" w:space="0" w:color="auto"/>
        <w:bottom w:val="none" w:sz="0" w:space="0" w:color="auto"/>
        <w:right w:val="none" w:sz="0" w:space="0" w:color="auto"/>
      </w:divBdr>
    </w:div>
    <w:div w:id="627125235">
      <w:bodyDiv w:val="1"/>
      <w:marLeft w:val="0"/>
      <w:marRight w:val="0"/>
      <w:marTop w:val="0"/>
      <w:marBottom w:val="0"/>
      <w:divBdr>
        <w:top w:val="none" w:sz="0" w:space="0" w:color="auto"/>
        <w:left w:val="none" w:sz="0" w:space="0" w:color="auto"/>
        <w:bottom w:val="none" w:sz="0" w:space="0" w:color="auto"/>
        <w:right w:val="none" w:sz="0" w:space="0" w:color="auto"/>
      </w:divBdr>
    </w:div>
    <w:div w:id="627127949">
      <w:bodyDiv w:val="1"/>
      <w:marLeft w:val="0"/>
      <w:marRight w:val="0"/>
      <w:marTop w:val="0"/>
      <w:marBottom w:val="0"/>
      <w:divBdr>
        <w:top w:val="none" w:sz="0" w:space="0" w:color="auto"/>
        <w:left w:val="none" w:sz="0" w:space="0" w:color="auto"/>
        <w:bottom w:val="none" w:sz="0" w:space="0" w:color="auto"/>
        <w:right w:val="none" w:sz="0" w:space="0" w:color="auto"/>
      </w:divBdr>
    </w:div>
    <w:div w:id="627206907">
      <w:bodyDiv w:val="1"/>
      <w:marLeft w:val="0"/>
      <w:marRight w:val="0"/>
      <w:marTop w:val="0"/>
      <w:marBottom w:val="0"/>
      <w:divBdr>
        <w:top w:val="none" w:sz="0" w:space="0" w:color="auto"/>
        <w:left w:val="none" w:sz="0" w:space="0" w:color="auto"/>
        <w:bottom w:val="none" w:sz="0" w:space="0" w:color="auto"/>
        <w:right w:val="none" w:sz="0" w:space="0" w:color="auto"/>
      </w:divBdr>
    </w:div>
    <w:div w:id="627246736">
      <w:bodyDiv w:val="1"/>
      <w:marLeft w:val="0"/>
      <w:marRight w:val="0"/>
      <w:marTop w:val="0"/>
      <w:marBottom w:val="0"/>
      <w:divBdr>
        <w:top w:val="none" w:sz="0" w:space="0" w:color="auto"/>
        <w:left w:val="none" w:sz="0" w:space="0" w:color="auto"/>
        <w:bottom w:val="none" w:sz="0" w:space="0" w:color="auto"/>
        <w:right w:val="none" w:sz="0" w:space="0" w:color="auto"/>
      </w:divBdr>
    </w:div>
    <w:div w:id="627274537">
      <w:bodyDiv w:val="1"/>
      <w:marLeft w:val="0"/>
      <w:marRight w:val="0"/>
      <w:marTop w:val="0"/>
      <w:marBottom w:val="0"/>
      <w:divBdr>
        <w:top w:val="none" w:sz="0" w:space="0" w:color="auto"/>
        <w:left w:val="none" w:sz="0" w:space="0" w:color="auto"/>
        <w:bottom w:val="none" w:sz="0" w:space="0" w:color="auto"/>
        <w:right w:val="none" w:sz="0" w:space="0" w:color="auto"/>
      </w:divBdr>
    </w:div>
    <w:div w:id="627316957">
      <w:bodyDiv w:val="1"/>
      <w:marLeft w:val="0"/>
      <w:marRight w:val="0"/>
      <w:marTop w:val="0"/>
      <w:marBottom w:val="0"/>
      <w:divBdr>
        <w:top w:val="none" w:sz="0" w:space="0" w:color="auto"/>
        <w:left w:val="none" w:sz="0" w:space="0" w:color="auto"/>
        <w:bottom w:val="none" w:sz="0" w:space="0" w:color="auto"/>
        <w:right w:val="none" w:sz="0" w:space="0" w:color="auto"/>
      </w:divBdr>
    </w:div>
    <w:div w:id="627319168">
      <w:bodyDiv w:val="1"/>
      <w:marLeft w:val="0"/>
      <w:marRight w:val="0"/>
      <w:marTop w:val="0"/>
      <w:marBottom w:val="0"/>
      <w:divBdr>
        <w:top w:val="none" w:sz="0" w:space="0" w:color="auto"/>
        <w:left w:val="none" w:sz="0" w:space="0" w:color="auto"/>
        <w:bottom w:val="none" w:sz="0" w:space="0" w:color="auto"/>
        <w:right w:val="none" w:sz="0" w:space="0" w:color="auto"/>
      </w:divBdr>
    </w:div>
    <w:div w:id="627319197">
      <w:bodyDiv w:val="1"/>
      <w:marLeft w:val="0"/>
      <w:marRight w:val="0"/>
      <w:marTop w:val="0"/>
      <w:marBottom w:val="0"/>
      <w:divBdr>
        <w:top w:val="none" w:sz="0" w:space="0" w:color="auto"/>
        <w:left w:val="none" w:sz="0" w:space="0" w:color="auto"/>
        <w:bottom w:val="none" w:sz="0" w:space="0" w:color="auto"/>
        <w:right w:val="none" w:sz="0" w:space="0" w:color="auto"/>
      </w:divBdr>
    </w:div>
    <w:div w:id="627319971">
      <w:bodyDiv w:val="1"/>
      <w:marLeft w:val="0"/>
      <w:marRight w:val="0"/>
      <w:marTop w:val="0"/>
      <w:marBottom w:val="0"/>
      <w:divBdr>
        <w:top w:val="none" w:sz="0" w:space="0" w:color="auto"/>
        <w:left w:val="none" w:sz="0" w:space="0" w:color="auto"/>
        <w:bottom w:val="none" w:sz="0" w:space="0" w:color="auto"/>
        <w:right w:val="none" w:sz="0" w:space="0" w:color="auto"/>
      </w:divBdr>
    </w:div>
    <w:div w:id="627320600">
      <w:bodyDiv w:val="1"/>
      <w:marLeft w:val="0"/>
      <w:marRight w:val="0"/>
      <w:marTop w:val="0"/>
      <w:marBottom w:val="0"/>
      <w:divBdr>
        <w:top w:val="none" w:sz="0" w:space="0" w:color="auto"/>
        <w:left w:val="none" w:sz="0" w:space="0" w:color="auto"/>
        <w:bottom w:val="none" w:sz="0" w:space="0" w:color="auto"/>
        <w:right w:val="none" w:sz="0" w:space="0" w:color="auto"/>
      </w:divBdr>
    </w:div>
    <w:div w:id="627321553">
      <w:bodyDiv w:val="1"/>
      <w:marLeft w:val="0"/>
      <w:marRight w:val="0"/>
      <w:marTop w:val="0"/>
      <w:marBottom w:val="0"/>
      <w:divBdr>
        <w:top w:val="none" w:sz="0" w:space="0" w:color="auto"/>
        <w:left w:val="none" w:sz="0" w:space="0" w:color="auto"/>
        <w:bottom w:val="none" w:sz="0" w:space="0" w:color="auto"/>
        <w:right w:val="none" w:sz="0" w:space="0" w:color="auto"/>
      </w:divBdr>
    </w:div>
    <w:div w:id="627324451">
      <w:bodyDiv w:val="1"/>
      <w:marLeft w:val="0"/>
      <w:marRight w:val="0"/>
      <w:marTop w:val="0"/>
      <w:marBottom w:val="0"/>
      <w:divBdr>
        <w:top w:val="none" w:sz="0" w:space="0" w:color="auto"/>
        <w:left w:val="none" w:sz="0" w:space="0" w:color="auto"/>
        <w:bottom w:val="none" w:sz="0" w:space="0" w:color="auto"/>
        <w:right w:val="none" w:sz="0" w:space="0" w:color="auto"/>
      </w:divBdr>
    </w:div>
    <w:div w:id="627324706">
      <w:bodyDiv w:val="1"/>
      <w:marLeft w:val="0"/>
      <w:marRight w:val="0"/>
      <w:marTop w:val="0"/>
      <w:marBottom w:val="0"/>
      <w:divBdr>
        <w:top w:val="none" w:sz="0" w:space="0" w:color="auto"/>
        <w:left w:val="none" w:sz="0" w:space="0" w:color="auto"/>
        <w:bottom w:val="none" w:sz="0" w:space="0" w:color="auto"/>
        <w:right w:val="none" w:sz="0" w:space="0" w:color="auto"/>
      </w:divBdr>
    </w:div>
    <w:div w:id="627391388">
      <w:bodyDiv w:val="1"/>
      <w:marLeft w:val="0"/>
      <w:marRight w:val="0"/>
      <w:marTop w:val="0"/>
      <w:marBottom w:val="0"/>
      <w:divBdr>
        <w:top w:val="none" w:sz="0" w:space="0" w:color="auto"/>
        <w:left w:val="none" w:sz="0" w:space="0" w:color="auto"/>
        <w:bottom w:val="none" w:sz="0" w:space="0" w:color="auto"/>
        <w:right w:val="none" w:sz="0" w:space="0" w:color="auto"/>
      </w:divBdr>
    </w:div>
    <w:div w:id="627393547">
      <w:bodyDiv w:val="1"/>
      <w:marLeft w:val="0"/>
      <w:marRight w:val="0"/>
      <w:marTop w:val="0"/>
      <w:marBottom w:val="0"/>
      <w:divBdr>
        <w:top w:val="none" w:sz="0" w:space="0" w:color="auto"/>
        <w:left w:val="none" w:sz="0" w:space="0" w:color="auto"/>
        <w:bottom w:val="none" w:sz="0" w:space="0" w:color="auto"/>
        <w:right w:val="none" w:sz="0" w:space="0" w:color="auto"/>
      </w:divBdr>
    </w:div>
    <w:div w:id="627395296">
      <w:bodyDiv w:val="1"/>
      <w:marLeft w:val="0"/>
      <w:marRight w:val="0"/>
      <w:marTop w:val="0"/>
      <w:marBottom w:val="0"/>
      <w:divBdr>
        <w:top w:val="none" w:sz="0" w:space="0" w:color="auto"/>
        <w:left w:val="none" w:sz="0" w:space="0" w:color="auto"/>
        <w:bottom w:val="none" w:sz="0" w:space="0" w:color="auto"/>
        <w:right w:val="none" w:sz="0" w:space="0" w:color="auto"/>
      </w:divBdr>
    </w:div>
    <w:div w:id="627396147">
      <w:bodyDiv w:val="1"/>
      <w:marLeft w:val="0"/>
      <w:marRight w:val="0"/>
      <w:marTop w:val="0"/>
      <w:marBottom w:val="0"/>
      <w:divBdr>
        <w:top w:val="none" w:sz="0" w:space="0" w:color="auto"/>
        <w:left w:val="none" w:sz="0" w:space="0" w:color="auto"/>
        <w:bottom w:val="none" w:sz="0" w:space="0" w:color="auto"/>
        <w:right w:val="none" w:sz="0" w:space="0" w:color="auto"/>
      </w:divBdr>
    </w:div>
    <w:div w:id="627398942">
      <w:bodyDiv w:val="1"/>
      <w:marLeft w:val="0"/>
      <w:marRight w:val="0"/>
      <w:marTop w:val="0"/>
      <w:marBottom w:val="0"/>
      <w:divBdr>
        <w:top w:val="none" w:sz="0" w:space="0" w:color="auto"/>
        <w:left w:val="none" w:sz="0" w:space="0" w:color="auto"/>
        <w:bottom w:val="none" w:sz="0" w:space="0" w:color="auto"/>
        <w:right w:val="none" w:sz="0" w:space="0" w:color="auto"/>
      </w:divBdr>
    </w:div>
    <w:div w:id="627399943">
      <w:bodyDiv w:val="1"/>
      <w:marLeft w:val="0"/>
      <w:marRight w:val="0"/>
      <w:marTop w:val="0"/>
      <w:marBottom w:val="0"/>
      <w:divBdr>
        <w:top w:val="none" w:sz="0" w:space="0" w:color="auto"/>
        <w:left w:val="none" w:sz="0" w:space="0" w:color="auto"/>
        <w:bottom w:val="none" w:sz="0" w:space="0" w:color="auto"/>
        <w:right w:val="none" w:sz="0" w:space="0" w:color="auto"/>
      </w:divBdr>
    </w:div>
    <w:div w:id="627400663">
      <w:bodyDiv w:val="1"/>
      <w:marLeft w:val="0"/>
      <w:marRight w:val="0"/>
      <w:marTop w:val="0"/>
      <w:marBottom w:val="0"/>
      <w:divBdr>
        <w:top w:val="none" w:sz="0" w:space="0" w:color="auto"/>
        <w:left w:val="none" w:sz="0" w:space="0" w:color="auto"/>
        <w:bottom w:val="none" w:sz="0" w:space="0" w:color="auto"/>
        <w:right w:val="none" w:sz="0" w:space="0" w:color="auto"/>
      </w:divBdr>
    </w:div>
    <w:div w:id="627442268">
      <w:bodyDiv w:val="1"/>
      <w:marLeft w:val="0"/>
      <w:marRight w:val="0"/>
      <w:marTop w:val="0"/>
      <w:marBottom w:val="0"/>
      <w:divBdr>
        <w:top w:val="none" w:sz="0" w:space="0" w:color="auto"/>
        <w:left w:val="none" w:sz="0" w:space="0" w:color="auto"/>
        <w:bottom w:val="none" w:sz="0" w:space="0" w:color="auto"/>
        <w:right w:val="none" w:sz="0" w:space="0" w:color="auto"/>
      </w:divBdr>
    </w:div>
    <w:div w:id="627466669">
      <w:bodyDiv w:val="1"/>
      <w:marLeft w:val="0"/>
      <w:marRight w:val="0"/>
      <w:marTop w:val="0"/>
      <w:marBottom w:val="0"/>
      <w:divBdr>
        <w:top w:val="none" w:sz="0" w:space="0" w:color="auto"/>
        <w:left w:val="none" w:sz="0" w:space="0" w:color="auto"/>
        <w:bottom w:val="none" w:sz="0" w:space="0" w:color="auto"/>
        <w:right w:val="none" w:sz="0" w:space="0" w:color="auto"/>
      </w:divBdr>
    </w:div>
    <w:div w:id="627466987">
      <w:bodyDiv w:val="1"/>
      <w:marLeft w:val="0"/>
      <w:marRight w:val="0"/>
      <w:marTop w:val="0"/>
      <w:marBottom w:val="0"/>
      <w:divBdr>
        <w:top w:val="none" w:sz="0" w:space="0" w:color="auto"/>
        <w:left w:val="none" w:sz="0" w:space="0" w:color="auto"/>
        <w:bottom w:val="none" w:sz="0" w:space="0" w:color="auto"/>
        <w:right w:val="none" w:sz="0" w:space="0" w:color="auto"/>
      </w:divBdr>
    </w:div>
    <w:div w:id="627467165">
      <w:bodyDiv w:val="1"/>
      <w:marLeft w:val="0"/>
      <w:marRight w:val="0"/>
      <w:marTop w:val="0"/>
      <w:marBottom w:val="0"/>
      <w:divBdr>
        <w:top w:val="none" w:sz="0" w:space="0" w:color="auto"/>
        <w:left w:val="none" w:sz="0" w:space="0" w:color="auto"/>
        <w:bottom w:val="none" w:sz="0" w:space="0" w:color="auto"/>
        <w:right w:val="none" w:sz="0" w:space="0" w:color="auto"/>
      </w:divBdr>
    </w:div>
    <w:div w:id="627467521">
      <w:bodyDiv w:val="1"/>
      <w:marLeft w:val="0"/>
      <w:marRight w:val="0"/>
      <w:marTop w:val="0"/>
      <w:marBottom w:val="0"/>
      <w:divBdr>
        <w:top w:val="none" w:sz="0" w:space="0" w:color="auto"/>
        <w:left w:val="none" w:sz="0" w:space="0" w:color="auto"/>
        <w:bottom w:val="none" w:sz="0" w:space="0" w:color="auto"/>
        <w:right w:val="none" w:sz="0" w:space="0" w:color="auto"/>
      </w:divBdr>
    </w:div>
    <w:div w:id="627467571">
      <w:bodyDiv w:val="1"/>
      <w:marLeft w:val="0"/>
      <w:marRight w:val="0"/>
      <w:marTop w:val="0"/>
      <w:marBottom w:val="0"/>
      <w:divBdr>
        <w:top w:val="none" w:sz="0" w:space="0" w:color="auto"/>
        <w:left w:val="none" w:sz="0" w:space="0" w:color="auto"/>
        <w:bottom w:val="none" w:sz="0" w:space="0" w:color="auto"/>
        <w:right w:val="none" w:sz="0" w:space="0" w:color="auto"/>
      </w:divBdr>
    </w:div>
    <w:div w:id="627468920">
      <w:bodyDiv w:val="1"/>
      <w:marLeft w:val="0"/>
      <w:marRight w:val="0"/>
      <w:marTop w:val="0"/>
      <w:marBottom w:val="0"/>
      <w:divBdr>
        <w:top w:val="none" w:sz="0" w:space="0" w:color="auto"/>
        <w:left w:val="none" w:sz="0" w:space="0" w:color="auto"/>
        <w:bottom w:val="none" w:sz="0" w:space="0" w:color="auto"/>
        <w:right w:val="none" w:sz="0" w:space="0" w:color="auto"/>
      </w:divBdr>
    </w:div>
    <w:div w:id="627469860">
      <w:bodyDiv w:val="1"/>
      <w:marLeft w:val="0"/>
      <w:marRight w:val="0"/>
      <w:marTop w:val="0"/>
      <w:marBottom w:val="0"/>
      <w:divBdr>
        <w:top w:val="none" w:sz="0" w:space="0" w:color="auto"/>
        <w:left w:val="none" w:sz="0" w:space="0" w:color="auto"/>
        <w:bottom w:val="none" w:sz="0" w:space="0" w:color="auto"/>
        <w:right w:val="none" w:sz="0" w:space="0" w:color="auto"/>
      </w:divBdr>
    </w:div>
    <w:div w:id="627472521">
      <w:bodyDiv w:val="1"/>
      <w:marLeft w:val="0"/>
      <w:marRight w:val="0"/>
      <w:marTop w:val="0"/>
      <w:marBottom w:val="0"/>
      <w:divBdr>
        <w:top w:val="none" w:sz="0" w:space="0" w:color="auto"/>
        <w:left w:val="none" w:sz="0" w:space="0" w:color="auto"/>
        <w:bottom w:val="none" w:sz="0" w:space="0" w:color="auto"/>
        <w:right w:val="none" w:sz="0" w:space="0" w:color="auto"/>
      </w:divBdr>
    </w:div>
    <w:div w:id="627510950">
      <w:bodyDiv w:val="1"/>
      <w:marLeft w:val="0"/>
      <w:marRight w:val="0"/>
      <w:marTop w:val="0"/>
      <w:marBottom w:val="0"/>
      <w:divBdr>
        <w:top w:val="none" w:sz="0" w:space="0" w:color="auto"/>
        <w:left w:val="none" w:sz="0" w:space="0" w:color="auto"/>
        <w:bottom w:val="none" w:sz="0" w:space="0" w:color="auto"/>
        <w:right w:val="none" w:sz="0" w:space="0" w:color="auto"/>
      </w:divBdr>
    </w:div>
    <w:div w:id="627513325">
      <w:bodyDiv w:val="1"/>
      <w:marLeft w:val="0"/>
      <w:marRight w:val="0"/>
      <w:marTop w:val="0"/>
      <w:marBottom w:val="0"/>
      <w:divBdr>
        <w:top w:val="none" w:sz="0" w:space="0" w:color="auto"/>
        <w:left w:val="none" w:sz="0" w:space="0" w:color="auto"/>
        <w:bottom w:val="none" w:sz="0" w:space="0" w:color="auto"/>
        <w:right w:val="none" w:sz="0" w:space="0" w:color="auto"/>
      </w:divBdr>
    </w:div>
    <w:div w:id="627513836">
      <w:bodyDiv w:val="1"/>
      <w:marLeft w:val="0"/>
      <w:marRight w:val="0"/>
      <w:marTop w:val="0"/>
      <w:marBottom w:val="0"/>
      <w:divBdr>
        <w:top w:val="none" w:sz="0" w:space="0" w:color="auto"/>
        <w:left w:val="none" w:sz="0" w:space="0" w:color="auto"/>
        <w:bottom w:val="none" w:sz="0" w:space="0" w:color="auto"/>
        <w:right w:val="none" w:sz="0" w:space="0" w:color="auto"/>
      </w:divBdr>
    </w:div>
    <w:div w:id="627515246">
      <w:bodyDiv w:val="1"/>
      <w:marLeft w:val="0"/>
      <w:marRight w:val="0"/>
      <w:marTop w:val="0"/>
      <w:marBottom w:val="0"/>
      <w:divBdr>
        <w:top w:val="none" w:sz="0" w:space="0" w:color="auto"/>
        <w:left w:val="none" w:sz="0" w:space="0" w:color="auto"/>
        <w:bottom w:val="none" w:sz="0" w:space="0" w:color="auto"/>
        <w:right w:val="none" w:sz="0" w:space="0" w:color="auto"/>
      </w:divBdr>
    </w:div>
    <w:div w:id="627663895">
      <w:bodyDiv w:val="1"/>
      <w:marLeft w:val="0"/>
      <w:marRight w:val="0"/>
      <w:marTop w:val="0"/>
      <w:marBottom w:val="0"/>
      <w:divBdr>
        <w:top w:val="none" w:sz="0" w:space="0" w:color="auto"/>
        <w:left w:val="none" w:sz="0" w:space="0" w:color="auto"/>
        <w:bottom w:val="none" w:sz="0" w:space="0" w:color="auto"/>
        <w:right w:val="none" w:sz="0" w:space="0" w:color="auto"/>
      </w:divBdr>
    </w:div>
    <w:div w:id="627664459">
      <w:bodyDiv w:val="1"/>
      <w:marLeft w:val="0"/>
      <w:marRight w:val="0"/>
      <w:marTop w:val="0"/>
      <w:marBottom w:val="0"/>
      <w:divBdr>
        <w:top w:val="none" w:sz="0" w:space="0" w:color="auto"/>
        <w:left w:val="none" w:sz="0" w:space="0" w:color="auto"/>
        <w:bottom w:val="none" w:sz="0" w:space="0" w:color="auto"/>
        <w:right w:val="none" w:sz="0" w:space="0" w:color="auto"/>
      </w:divBdr>
    </w:div>
    <w:div w:id="627666383">
      <w:bodyDiv w:val="1"/>
      <w:marLeft w:val="0"/>
      <w:marRight w:val="0"/>
      <w:marTop w:val="0"/>
      <w:marBottom w:val="0"/>
      <w:divBdr>
        <w:top w:val="none" w:sz="0" w:space="0" w:color="auto"/>
        <w:left w:val="none" w:sz="0" w:space="0" w:color="auto"/>
        <w:bottom w:val="none" w:sz="0" w:space="0" w:color="auto"/>
        <w:right w:val="none" w:sz="0" w:space="0" w:color="auto"/>
      </w:divBdr>
    </w:div>
    <w:div w:id="627778649">
      <w:bodyDiv w:val="1"/>
      <w:marLeft w:val="0"/>
      <w:marRight w:val="0"/>
      <w:marTop w:val="0"/>
      <w:marBottom w:val="0"/>
      <w:divBdr>
        <w:top w:val="none" w:sz="0" w:space="0" w:color="auto"/>
        <w:left w:val="none" w:sz="0" w:space="0" w:color="auto"/>
        <w:bottom w:val="none" w:sz="0" w:space="0" w:color="auto"/>
        <w:right w:val="none" w:sz="0" w:space="0" w:color="auto"/>
      </w:divBdr>
    </w:div>
    <w:div w:id="627859535">
      <w:bodyDiv w:val="1"/>
      <w:marLeft w:val="0"/>
      <w:marRight w:val="0"/>
      <w:marTop w:val="0"/>
      <w:marBottom w:val="0"/>
      <w:divBdr>
        <w:top w:val="none" w:sz="0" w:space="0" w:color="auto"/>
        <w:left w:val="none" w:sz="0" w:space="0" w:color="auto"/>
        <w:bottom w:val="none" w:sz="0" w:space="0" w:color="auto"/>
        <w:right w:val="none" w:sz="0" w:space="0" w:color="auto"/>
      </w:divBdr>
    </w:div>
    <w:div w:id="627902059">
      <w:bodyDiv w:val="1"/>
      <w:marLeft w:val="0"/>
      <w:marRight w:val="0"/>
      <w:marTop w:val="0"/>
      <w:marBottom w:val="0"/>
      <w:divBdr>
        <w:top w:val="none" w:sz="0" w:space="0" w:color="auto"/>
        <w:left w:val="none" w:sz="0" w:space="0" w:color="auto"/>
        <w:bottom w:val="none" w:sz="0" w:space="0" w:color="auto"/>
        <w:right w:val="none" w:sz="0" w:space="0" w:color="auto"/>
      </w:divBdr>
    </w:div>
    <w:div w:id="627971277">
      <w:bodyDiv w:val="1"/>
      <w:marLeft w:val="0"/>
      <w:marRight w:val="0"/>
      <w:marTop w:val="0"/>
      <w:marBottom w:val="0"/>
      <w:divBdr>
        <w:top w:val="none" w:sz="0" w:space="0" w:color="auto"/>
        <w:left w:val="none" w:sz="0" w:space="0" w:color="auto"/>
        <w:bottom w:val="none" w:sz="0" w:space="0" w:color="auto"/>
        <w:right w:val="none" w:sz="0" w:space="0" w:color="auto"/>
      </w:divBdr>
    </w:div>
    <w:div w:id="627973351">
      <w:bodyDiv w:val="1"/>
      <w:marLeft w:val="0"/>
      <w:marRight w:val="0"/>
      <w:marTop w:val="0"/>
      <w:marBottom w:val="0"/>
      <w:divBdr>
        <w:top w:val="none" w:sz="0" w:space="0" w:color="auto"/>
        <w:left w:val="none" w:sz="0" w:space="0" w:color="auto"/>
        <w:bottom w:val="none" w:sz="0" w:space="0" w:color="auto"/>
        <w:right w:val="none" w:sz="0" w:space="0" w:color="auto"/>
      </w:divBdr>
    </w:div>
    <w:div w:id="627974831">
      <w:bodyDiv w:val="1"/>
      <w:marLeft w:val="0"/>
      <w:marRight w:val="0"/>
      <w:marTop w:val="0"/>
      <w:marBottom w:val="0"/>
      <w:divBdr>
        <w:top w:val="none" w:sz="0" w:space="0" w:color="auto"/>
        <w:left w:val="none" w:sz="0" w:space="0" w:color="auto"/>
        <w:bottom w:val="none" w:sz="0" w:space="0" w:color="auto"/>
        <w:right w:val="none" w:sz="0" w:space="0" w:color="auto"/>
      </w:divBdr>
    </w:div>
    <w:div w:id="627975577">
      <w:bodyDiv w:val="1"/>
      <w:marLeft w:val="0"/>
      <w:marRight w:val="0"/>
      <w:marTop w:val="0"/>
      <w:marBottom w:val="0"/>
      <w:divBdr>
        <w:top w:val="none" w:sz="0" w:space="0" w:color="auto"/>
        <w:left w:val="none" w:sz="0" w:space="0" w:color="auto"/>
        <w:bottom w:val="none" w:sz="0" w:space="0" w:color="auto"/>
        <w:right w:val="none" w:sz="0" w:space="0" w:color="auto"/>
      </w:divBdr>
    </w:div>
    <w:div w:id="627975963">
      <w:bodyDiv w:val="1"/>
      <w:marLeft w:val="0"/>
      <w:marRight w:val="0"/>
      <w:marTop w:val="0"/>
      <w:marBottom w:val="0"/>
      <w:divBdr>
        <w:top w:val="none" w:sz="0" w:space="0" w:color="auto"/>
        <w:left w:val="none" w:sz="0" w:space="0" w:color="auto"/>
        <w:bottom w:val="none" w:sz="0" w:space="0" w:color="auto"/>
        <w:right w:val="none" w:sz="0" w:space="0" w:color="auto"/>
      </w:divBdr>
    </w:div>
    <w:div w:id="627977708">
      <w:bodyDiv w:val="1"/>
      <w:marLeft w:val="0"/>
      <w:marRight w:val="0"/>
      <w:marTop w:val="0"/>
      <w:marBottom w:val="0"/>
      <w:divBdr>
        <w:top w:val="none" w:sz="0" w:space="0" w:color="auto"/>
        <w:left w:val="none" w:sz="0" w:space="0" w:color="auto"/>
        <w:bottom w:val="none" w:sz="0" w:space="0" w:color="auto"/>
        <w:right w:val="none" w:sz="0" w:space="0" w:color="auto"/>
      </w:divBdr>
    </w:div>
    <w:div w:id="628122589">
      <w:bodyDiv w:val="1"/>
      <w:marLeft w:val="0"/>
      <w:marRight w:val="0"/>
      <w:marTop w:val="0"/>
      <w:marBottom w:val="0"/>
      <w:divBdr>
        <w:top w:val="none" w:sz="0" w:space="0" w:color="auto"/>
        <w:left w:val="none" w:sz="0" w:space="0" w:color="auto"/>
        <w:bottom w:val="none" w:sz="0" w:space="0" w:color="auto"/>
        <w:right w:val="none" w:sz="0" w:space="0" w:color="auto"/>
      </w:divBdr>
    </w:div>
    <w:div w:id="628122781">
      <w:bodyDiv w:val="1"/>
      <w:marLeft w:val="0"/>
      <w:marRight w:val="0"/>
      <w:marTop w:val="0"/>
      <w:marBottom w:val="0"/>
      <w:divBdr>
        <w:top w:val="none" w:sz="0" w:space="0" w:color="auto"/>
        <w:left w:val="none" w:sz="0" w:space="0" w:color="auto"/>
        <w:bottom w:val="none" w:sz="0" w:space="0" w:color="auto"/>
        <w:right w:val="none" w:sz="0" w:space="0" w:color="auto"/>
      </w:divBdr>
    </w:div>
    <w:div w:id="628123300">
      <w:bodyDiv w:val="1"/>
      <w:marLeft w:val="0"/>
      <w:marRight w:val="0"/>
      <w:marTop w:val="0"/>
      <w:marBottom w:val="0"/>
      <w:divBdr>
        <w:top w:val="none" w:sz="0" w:space="0" w:color="auto"/>
        <w:left w:val="none" w:sz="0" w:space="0" w:color="auto"/>
        <w:bottom w:val="none" w:sz="0" w:space="0" w:color="auto"/>
        <w:right w:val="none" w:sz="0" w:space="0" w:color="auto"/>
      </w:divBdr>
    </w:div>
    <w:div w:id="628129399">
      <w:bodyDiv w:val="1"/>
      <w:marLeft w:val="0"/>
      <w:marRight w:val="0"/>
      <w:marTop w:val="0"/>
      <w:marBottom w:val="0"/>
      <w:divBdr>
        <w:top w:val="none" w:sz="0" w:space="0" w:color="auto"/>
        <w:left w:val="none" w:sz="0" w:space="0" w:color="auto"/>
        <w:bottom w:val="none" w:sz="0" w:space="0" w:color="auto"/>
        <w:right w:val="none" w:sz="0" w:space="0" w:color="auto"/>
      </w:divBdr>
    </w:div>
    <w:div w:id="628172968">
      <w:bodyDiv w:val="1"/>
      <w:marLeft w:val="0"/>
      <w:marRight w:val="0"/>
      <w:marTop w:val="0"/>
      <w:marBottom w:val="0"/>
      <w:divBdr>
        <w:top w:val="none" w:sz="0" w:space="0" w:color="auto"/>
        <w:left w:val="none" w:sz="0" w:space="0" w:color="auto"/>
        <w:bottom w:val="none" w:sz="0" w:space="0" w:color="auto"/>
        <w:right w:val="none" w:sz="0" w:space="0" w:color="auto"/>
      </w:divBdr>
    </w:div>
    <w:div w:id="628315378">
      <w:bodyDiv w:val="1"/>
      <w:marLeft w:val="0"/>
      <w:marRight w:val="0"/>
      <w:marTop w:val="0"/>
      <w:marBottom w:val="0"/>
      <w:divBdr>
        <w:top w:val="none" w:sz="0" w:space="0" w:color="auto"/>
        <w:left w:val="none" w:sz="0" w:space="0" w:color="auto"/>
        <w:bottom w:val="none" w:sz="0" w:space="0" w:color="auto"/>
        <w:right w:val="none" w:sz="0" w:space="0" w:color="auto"/>
      </w:divBdr>
    </w:div>
    <w:div w:id="628317299">
      <w:bodyDiv w:val="1"/>
      <w:marLeft w:val="0"/>
      <w:marRight w:val="0"/>
      <w:marTop w:val="0"/>
      <w:marBottom w:val="0"/>
      <w:divBdr>
        <w:top w:val="none" w:sz="0" w:space="0" w:color="auto"/>
        <w:left w:val="none" w:sz="0" w:space="0" w:color="auto"/>
        <w:bottom w:val="none" w:sz="0" w:space="0" w:color="auto"/>
        <w:right w:val="none" w:sz="0" w:space="0" w:color="auto"/>
      </w:divBdr>
    </w:div>
    <w:div w:id="628319821">
      <w:bodyDiv w:val="1"/>
      <w:marLeft w:val="0"/>
      <w:marRight w:val="0"/>
      <w:marTop w:val="0"/>
      <w:marBottom w:val="0"/>
      <w:divBdr>
        <w:top w:val="none" w:sz="0" w:space="0" w:color="auto"/>
        <w:left w:val="none" w:sz="0" w:space="0" w:color="auto"/>
        <w:bottom w:val="none" w:sz="0" w:space="0" w:color="auto"/>
        <w:right w:val="none" w:sz="0" w:space="0" w:color="auto"/>
      </w:divBdr>
    </w:div>
    <w:div w:id="628320865">
      <w:bodyDiv w:val="1"/>
      <w:marLeft w:val="0"/>
      <w:marRight w:val="0"/>
      <w:marTop w:val="0"/>
      <w:marBottom w:val="0"/>
      <w:divBdr>
        <w:top w:val="none" w:sz="0" w:space="0" w:color="auto"/>
        <w:left w:val="none" w:sz="0" w:space="0" w:color="auto"/>
        <w:bottom w:val="none" w:sz="0" w:space="0" w:color="auto"/>
        <w:right w:val="none" w:sz="0" w:space="0" w:color="auto"/>
      </w:divBdr>
    </w:div>
    <w:div w:id="628322458">
      <w:bodyDiv w:val="1"/>
      <w:marLeft w:val="0"/>
      <w:marRight w:val="0"/>
      <w:marTop w:val="0"/>
      <w:marBottom w:val="0"/>
      <w:divBdr>
        <w:top w:val="none" w:sz="0" w:space="0" w:color="auto"/>
        <w:left w:val="none" w:sz="0" w:space="0" w:color="auto"/>
        <w:bottom w:val="none" w:sz="0" w:space="0" w:color="auto"/>
        <w:right w:val="none" w:sz="0" w:space="0" w:color="auto"/>
      </w:divBdr>
    </w:div>
    <w:div w:id="628324139">
      <w:bodyDiv w:val="1"/>
      <w:marLeft w:val="0"/>
      <w:marRight w:val="0"/>
      <w:marTop w:val="0"/>
      <w:marBottom w:val="0"/>
      <w:divBdr>
        <w:top w:val="none" w:sz="0" w:space="0" w:color="auto"/>
        <w:left w:val="none" w:sz="0" w:space="0" w:color="auto"/>
        <w:bottom w:val="none" w:sz="0" w:space="0" w:color="auto"/>
        <w:right w:val="none" w:sz="0" w:space="0" w:color="auto"/>
      </w:divBdr>
    </w:div>
    <w:div w:id="628359428">
      <w:bodyDiv w:val="1"/>
      <w:marLeft w:val="0"/>
      <w:marRight w:val="0"/>
      <w:marTop w:val="0"/>
      <w:marBottom w:val="0"/>
      <w:divBdr>
        <w:top w:val="none" w:sz="0" w:space="0" w:color="auto"/>
        <w:left w:val="none" w:sz="0" w:space="0" w:color="auto"/>
        <w:bottom w:val="none" w:sz="0" w:space="0" w:color="auto"/>
        <w:right w:val="none" w:sz="0" w:space="0" w:color="auto"/>
      </w:divBdr>
    </w:div>
    <w:div w:id="628359574">
      <w:bodyDiv w:val="1"/>
      <w:marLeft w:val="0"/>
      <w:marRight w:val="0"/>
      <w:marTop w:val="0"/>
      <w:marBottom w:val="0"/>
      <w:divBdr>
        <w:top w:val="none" w:sz="0" w:space="0" w:color="auto"/>
        <w:left w:val="none" w:sz="0" w:space="0" w:color="auto"/>
        <w:bottom w:val="none" w:sz="0" w:space="0" w:color="auto"/>
        <w:right w:val="none" w:sz="0" w:space="0" w:color="auto"/>
      </w:divBdr>
    </w:div>
    <w:div w:id="628359692">
      <w:bodyDiv w:val="1"/>
      <w:marLeft w:val="0"/>
      <w:marRight w:val="0"/>
      <w:marTop w:val="0"/>
      <w:marBottom w:val="0"/>
      <w:divBdr>
        <w:top w:val="none" w:sz="0" w:space="0" w:color="auto"/>
        <w:left w:val="none" w:sz="0" w:space="0" w:color="auto"/>
        <w:bottom w:val="none" w:sz="0" w:space="0" w:color="auto"/>
        <w:right w:val="none" w:sz="0" w:space="0" w:color="auto"/>
      </w:divBdr>
    </w:div>
    <w:div w:id="628360067">
      <w:bodyDiv w:val="1"/>
      <w:marLeft w:val="0"/>
      <w:marRight w:val="0"/>
      <w:marTop w:val="0"/>
      <w:marBottom w:val="0"/>
      <w:divBdr>
        <w:top w:val="none" w:sz="0" w:space="0" w:color="auto"/>
        <w:left w:val="none" w:sz="0" w:space="0" w:color="auto"/>
        <w:bottom w:val="none" w:sz="0" w:space="0" w:color="auto"/>
        <w:right w:val="none" w:sz="0" w:space="0" w:color="auto"/>
      </w:divBdr>
    </w:div>
    <w:div w:id="628360992">
      <w:bodyDiv w:val="1"/>
      <w:marLeft w:val="0"/>
      <w:marRight w:val="0"/>
      <w:marTop w:val="0"/>
      <w:marBottom w:val="0"/>
      <w:divBdr>
        <w:top w:val="none" w:sz="0" w:space="0" w:color="auto"/>
        <w:left w:val="none" w:sz="0" w:space="0" w:color="auto"/>
        <w:bottom w:val="none" w:sz="0" w:space="0" w:color="auto"/>
        <w:right w:val="none" w:sz="0" w:space="0" w:color="auto"/>
      </w:divBdr>
    </w:div>
    <w:div w:id="628361384">
      <w:bodyDiv w:val="1"/>
      <w:marLeft w:val="0"/>
      <w:marRight w:val="0"/>
      <w:marTop w:val="0"/>
      <w:marBottom w:val="0"/>
      <w:divBdr>
        <w:top w:val="none" w:sz="0" w:space="0" w:color="auto"/>
        <w:left w:val="none" w:sz="0" w:space="0" w:color="auto"/>
        <w:bottom w:val="none" w:sz="0" w:space="0" w:color="auto"/>
        <w:right w:val="none" w:sz="0" w:space="0" w:color="auto"/>
      </w:divBdr>
    </w:div>
    <w:div w:id="628361520">
      <w:bodyDiv w:val="1"/>
      <w:marLeft w:val="0"/>
      <w:marRight w:val="0"/>
      <w:marTop w:val="0"/>
      <w:marBottom w:val="0"/>
      <w:divBdr>
        <w:top w:val="none" w:sz="0" w:space="0" w:color="auto"/>
        <w:left w:val="none" w:sz="0" w:space="0" w:color="auto"/>
        <w:bottom w:val="none" w:sz="0" w:space="0" w:color="auto"/>
        <w:right w:val="none" w:sz="0" w:space="0" w:color="auto"/>
      </w:divBdr>
    </w:div>
    <w:div w:id="628362710">
      <w:bodyDiv w:val="1"/>
      <w:marLeft w:val="0"/>
      <w:marRight w:val="0"/>
      <w:marTop w:val="0"/>
      <w:marBottom w:val="0"/>
      <w:divBdr>
        <w:top w:val="none" w:sz="0" w:space="0" w:color="auto"/>
        <w:left w:val="none" w:sz="0" w:space="0" w:color="auto"/>
        <w:bottom w:val="none" w:sz="0" w:space="0" w:color="auto"/>
        <w:right w:val="none" w:sz="0" w:space="0" w:color="auto"/>
      </w:divBdr>
    </w:div>
    <w:div w:id="628363497">
      <w:bodyDiv w:val="1"/>
      <w:marLeft w:val="0"/>
      <w:marRight w:val="0"/>
      <w:marTop w:val="0"/>
      <w:marBottom w:val="0"/>
      <w:divBdr>
        <w:top w:val="none" w:sz="0" w:space="0" w:color="auto"/>
        <w:left w:val="none" w:sz="0" w:space="0" w:color="auto"/>
        <w:bottom w:val="none" w:sz="0" w:space="0" w:color="auto"/>
        <w:right w:val="none" w:sz="0" w:space="0" w:color="auto"/>
      </w:divBdr>
    </w:div>
    <w:div w:id="628367097">
      <w:bodyDiv w:val="1"/>
      <w:marLeft w:val="0"/>
      <w:marRight w:val="0"/>
      <w:marTop w:val="0"/>
      <w:marBottom w:val="0"/>
      <w:divBdr>
        <w:top w:val="none" w:sz="0" w:space="0" w:color="auto"/>
        <w:left w:val="none" w:sz="0" w:space="0" w:color="auto"/>
        <w:bottom w:val="none" w:sz="0" w:space="0" w:color="auto"/>
        <w:right w:val="none" w:sz="0" w:space="0" w:color="auto"/>
      </w:divBdr>
    </w:div>
    <w:div w:id="628390797">
      <w:bodyDiv w:val="1"/>
      <w:marLeft w:val="0"/>
      <w:marRight w:val="0"/>
      <w:marTop w:val="0"/>
      <w:marBottom w:val="0"/>
      <w:divBdr>
        <w:top w:val="none" w:sz="0" w:space="0" w:color="auto"/>
        <w:left w:val="none" w:sz="0" w:space="0" w:color="auto"/>
        <w:bottom w:val="none" w:sz="0" w:space="0" w:color="auto"/>
        <w:right w:val="none" w:sz="0" w:space="0" w:color="auto"/>
      </w:divBdr>
    </w:div>
    <w:div w:id="628391051">
      <w:bodyDiv w:val="1"/>
      <w:marLeft w:val="0"/>
      <w:marRight w:val="0"/>
      <w:marTop w:val="0"/>
      <w:marBottom w:val="0"/>
      <w:divBdr>
        <w:top w:val="none" w:sz="0" w:space="0" w:color="auto"/>
        <w:left w:val="none" w:sz="0" w:space="0" w:color="auto"/>
        <w:bottom w:val="none" w:sz="0" w:space="0" w:color="auto"/>
        <w:right w:val="none" w:sz="0" w:space="0" w:color="auto"/>
      </w:divBdr>
    </w:div>
    <w:div w:id="628391110">
      <w:bodyDiv w:val="1"/>
      <w:marLeft w:val="0"/>
      <w:marRight w:val="0"/>
      <w:marTop w:val="0"/>
      <w:marBottom w:val="0"/>
      <w:divBdr>
        <w:top w:val="none" w:sz="0" w:space="0" w:color="auto"/>
        <w:left w:val="none" w:sz="0" w:space="0" w:color="auto"/>
        <w:bottom w:val="none" w:sz="0" w:space="0" w:color="auto"/>
        <w:right w:val="none" w:sz="0" w:space="0" w:color="auto"/>
      </w:divBdr>
    </w:div>
    <w:div w:id="628433199">
      <w:bodyDiv w:val="1"/>
      <w:marLeft w:val="0"/>
      <w:marRight w:val="0"/>
      <w:marTop w:val="0"/>
      <w:marBottom w:val="0"/>
      <w:divBdr>
        <w:top w:val="none" w:sz="0" w:space="0" w:color="auto"/>
        <w:left w:val="none" w:sz="0" w:space="0" w:color="auto"/>
        <w:bottom w:val="none" w:sz="0" w:space="0" w:color="auto"/>
        <w:right w:val="none" w:sz="0" w:space="0" w:color="auto"/>
      </w:divBdr>
    </w:div>
    <w:div w:id="628434167">
      <w:bodyDiv w:val="1"/>
      <w:marLeft w:val="0"/>
      <w:marRight w:val="0"/>
      <w:marTop w:val="0"/>
      <w:marBottom w:val="0"/>
      <w:divBdr>
        <w:top w:val="none" w:sz="0" w:space="0" w:color="auto"/>
        <w:left w:val="none" w:sz="0" w:space="0" w:color="auto"/>
        <w:bottom w:val="none" w:sz="0" w:space="0" w:color="auto"/>
        <w:right w:val="none" w:sz="0" w:space="0" w:color="auto"/>
      </w:divBdr>
    </w:div>
    <w:div w:id="628437339">
      <w:bodyDiv w:val="1"/>
      <w:marLeft w:val="0"/>
      <w:marRight w:val="0"/>
      <w:marTop w:val="0"/>
      <w:marBottom w:val="0"/>
      <w:divBdr>
        <w:top w:val="none" w:sz="0" w:space="0" w:color="auto"/>
        <w:left w:val="none" w:sz="0" w:space="0" w:color="auto"/>
        <w:bottom w:val="none" w:sz="0" w:space="0" w:color="auto"/>
        <w:right w:val="none" w:sz="0" w:space="0" w:color="auto"/>
      </w:divBdr>
    </w:div>
    <w:div w:id="628438338">
      <w:bodyDiv w:val="1"/>
      <w:marLeft w:val="0"/>
      <w:marRight w:val="0"/>
      <w:marTop w:val="0"/>
      <w:marBottom w:val="0"/>
      <w:divBdr>
        <w:top w:val="none" w:sz="0" w:space="0" w:color="auto"/>
        <w:left w:val="none" w:sz="0" w:space="0" w:color="auto"/>
        <w:bottom w:val="none" w:sz="0" w:space="0" w:color="auto"/>
        <w:right w:val="none" w:sz="0" w:space="0" w:color="auto"/>
      </w:divBdr>
    </w:div>
    <w:div w:id="628439367">
      <w:bodyDiv w:val="1"/>
      <w:marLeft w:val="0"/>
      <w:marRight w:val="0"/>
      <w:marTop w:val="0"/>
      <w:marBottom w:val="0"/>
      <w:divBdr>
        <w:top w:val="none" w:sz="0" w:space="0" w:color="auto"/>
        <w:left w:val="none" w:sz="0" w:space="0" w:color="auto"/>
        <w:bottom w:val="none" w:sz="0" w:space="0" w:color="auto"/>
        <w:right w:val="none" w:sz="0" w:space="0" w:color="auto"/>
      </w:divBdr>
    </w:div>
    <w:div w:id="628442168">
      <w:bodyDiv w:val="1"/>
      <w:marLeft w:val="0"/>
      <w:marRight w:val="0"/>
      <w:marTop w:val="0"/>
      <w:marBottom w:val="0"/>
      <w:divBdr>
        <w:top w:val="none" w:sz="0" w:space="0" w:color="auto"/>
        <w:left w:val="none" w:sz="0" w:space="0" w:color="auto"/>
        <w:bottom w:val="none" w:sz="0" w:space="0" w:color="auto"/>
        <w:right w:val="none" w:sz="0" w:space="0" w:color="auto"/>
      </w:divBdr>
    </w:div>
    <w:div w:id="628509845">
      <w:bodyDiv w:val="1"/>
      <w:marLeft w:val="0"/>
      <w:marRight w:val="0"/>
      <w:marTop w:val="0"/>
      <w:marBottom w:val="0"/>
      <w:divBdr>
        <w:top w:val="none" w:sz="0" w:space="0" w:color="auto"/>
        <w:left w:val="none" w:sz="0" w:space="0" w:color="auto"/>
        <w:bottom w:val="none" w:sz="0" w:space="0" w:color="auto"/>
        <w:right w:val="none" w:sz="0" w:space="0" w:color="auto"/>
      </w:divBdr>
    </w:div>
    <w:div w:id="628510568">
      <w:bodyDiv w:val="1"/>
      <w:marLeft w:val="0"/>
      <w:marRight w:val="0"/>
      <w:marTop w:val="0"/>
      <w:marBottom w:val="0"/>
      <w:divBdr>
        <w:top w:val="none" w:sz="0" w:space="0" w:color="auto"/>
        <w:left w:val="none" w:sz="0" w:space="0" w:color="auto"/>
        <w:bottom w:val="none" w:sz="0" w:space="0" w:color="auto"/>
        <w:right w:val="none" w:sz="0" w:space="0" w:color="auto"/>
      </w:divBdr>
    </w:div>
    <w:div w:id="628511500">
      <w:bodyDiv w:val="1"/>
      <w:marLeft w:val="0"/>
      <w:marRight w:val="0"/>
      <w:marTop w:val="0"/>
      <w:marBottom w:val="0"/>
      <w:divBdr>
        <w:top w:val="none" w:sz="0" w:space="0" w:color="auto"/>
        <w:left w:val="none" w:sz="0" w:space="0" w:color="auto"/>
        <w:bottom w:val="none" w:sz="0" w:space="0" w:color="auto"/>
        <w:right w:val="none" w:sz="0" w:space="0" w:color="auto"/>
      </w:divBdr>
    </w:div>
    <w:div w:id="628512423">
      <w:bodyDiv w:val="1"/>
      <w:marLeft w:val="0"/>
      <w:marRight w:val="0"/>
      <w:marTop w:val="0"/>
      <w:marBottom w:val="0"/>
      <w:divBdr>
        <w:top w:val="none" w:sz="0" w:space="0" w:color="auto"/>
        <w:left w:val="none" w:sz="0" w:space="0" w:color="auto"/>
        <w:bottom w:val="none" w:sz="0" w:space="0" w:color="auto"/>
        <w:right w:val="none" w:sz="0" w:space="0" w:color="auto"/>
      </w:divBdr>
    </w:div>
    <w:div w:id="628513840">
      <w:bodyDiv w:val="1"/>
      <w:marLeft w:val="0"/>
      <w:marRight w:val="0"/>
      <w:marTop w:val="0"/>
      <w:marBottom w:val="0"/>
      <w:divBdr>
        <w:top w:val="none" w:sz="0" w:space="0" w:color="auto"/>
        <w:left w:val="none" w:sz="0" w:space="0" w:color="auto"/>
        <w:bottom w:val="none" w:sz="0" w:space="0" w:color="auto"/>
        <w:right w:val="none" w:sz="0" w:space="0" w:color="auto"/>
      </w:divBdr>
    </w:div>
    <w:div w:id="628514413">
      <w:bodyDiv w:val="1"/>
      <w:marLeft w:val="0"/>
      <w:marRight w:val="0"/>
      <w:marTop w:val="0"/>
      <w:marBottom w:val="0"/>
      <w:divBdr>
        <w:top w:val="none" w:sz="0" w:space="0" w:color="auto"/>
        <w:left w:val="none" w:sz="0" w:space="0" w:color="auto"/>
        <w:bottom w:val="none" w:sz="0" w:space="0" w:color="auto"/>
        <w:right w:val="none" w:sz="0" w:space="0" w:color="auto"/>
      </w:divBdr>
    </w:div>
    <w:div w:id="628515148">
      <w:bodyDiv w:val="1"/>
      <w:marLeft w:val="0"/>
      <w:marRight w:val="0"/>
      <w:marTop w:val="0"/>
      <w:marBottom w:val="0"/>
      <w:divBdr>
        <w:top w:val="none" w:sz="0" w:space="0" w:color="auto"/>
        <w:left w:val="none" w:sz="0" w:space="0" w:color="auto"/>
        <w:bottom w:val="none" w:sz="0" w:space="0" w:color="auto"/>
        <w:right w:val="none" w:sz="0" w:space="0" w:color="auto"/>
      </w:divBdr>
    </w:div>
    <w:div w:id="628515552">
      <w:bodyDiv w:val="1"/>
      <w:marLeft w:val="0"/>
      <w:marRight w:val="0"/>
      <w:marTop w:val="0"/>
      <w:marBottom w:val="0"/>
      <w:divBdr>
        <w:top w:val="none" w:sz="0" w:space="0" w:color="auto"/>
        <w:left w:val="none" w:sz="0" w:space="0" w:color="auto"/>
        <w:bottom w:val="none" w:sz="0" w:space="0" w:color="auto"/>
        <w:right w:val="none" w:sz="0" w:space="0" w:color="auto"/>
      </w:divBdr>
    </w:div>
    <w:div w:id="628517954">
      <w:bodyDiv w:val="1"/>
      <w:marLeft w:val="0"/>
      <w:marRight w:val="0"/>
      <w:marTop w:val="0"/>
      <w:marBottom w:val="0"/>
      <w:divBdr>
        <w:top w:val="none" w:sz="0" w:space="0" w:color="auto"/>
        <w:left w:val="none" w:sz="0" w:space="0" w:color="auto"/>
        <w:bottom w:val="none" w:sz="0" w:space="0" w:color="auto"/>
        <w:right w:val="none" w:sz="0" w:space="0" w:color="auto"/>
      </w:divBdr>
    </w:div>
    <w:div w:id="628556298">
      <w:bodyDiv w:val="1"/>
      <w:marLeft w:val="0"/>
      <w:marRight w:val="0"/>
      <w:marTop w:val="0"/>
      <w:marBottom w:val="0"/>
      <w:divBdr>
        <w:top w:val="none" w:sz="0" w:space="0" w:color="auto"/>
        <w:left w:val="none" w:sz="0" w:space="0" w:color="auto"/>
        <w:bottom w:val="none" w:sz="0" w:space="0" w:color="auto"/>
        <w:right w:val="none" w:sz="0" w:space="0" w:color="auto"/>
      </w:divBdr>
    </w:div>
    <w:div w:id="628557958">
      <w:bodyDiv w:val="1"/>
      <w:marLeft w:val="0"/>
      <w:marRight w:val="0"/>
      <w:marTop w:val="0"/>
      <w:marBottom w:val="0"/>
      <w:divBdr>
        <w:top w:val="none" w:sz="0" w:space="0" w:color="auto"/>
        <w:left w:val="none" w:sz="0" w:space="0" w:color="auto"/>
        <w:bottom w:val="none" w:sz="0" w:space="0" w:color="auto"/>
        <w:right w:val="none" w:sz="0" w:space="0" w:color="auto"/>
      </w:divBdr>
    </w:div>
    <w:div w:id="628583602">
      <w:bodyDiv w:val="1"/>
      <w:marLeft w:val="0"/>
      <w:marRight w:val="0"/>
      <w:marTop w:val="0"/>
      <w:marBottom w:val="0"/>
      <w:divBdr>
        <w:top w:val="none" w:sz="0" w:space="0" w:color="auto"/>
        <w:left w:val="none" w:sz="0" w:space="0" w:color="auto"/>
        <w:bottom w:val="none" w:sz="0" w:space="0" w:color="auto"/>
        <w:right w:val="none" w:sz="0" w:space="0" w:color="auto"/>
      </w:divBdr>
    </w:div>
    <w:div w:id="628585335">
      <w:bodyDiv w:val="1"/>
      <w:marLeft w:val="0"/>
      <w:marRight w:val="0"/>
      <w:marTop w:val="0"/>
      <w:marBottom w:val="0"/>
      <w:divBdr>
        <w:top w:val="none" w:sz="0" w:space="0" w:color="auto"/>
        <w:left w:val="none" w:sz="0" w:space="0" w:color="auto"/>
        <w:bottom w:val="none" w:sz="0" w:space="0" w:color="auto"/>
        <w:right w:val="none" w:sz="0" w:space="0" w:color="auto"/>
      </w:divBdr>
    </w:div>
    <w:div w:id="628585603">
      <w:bodyDiv w:val="1"/>
      <w:marLeft w:val="0"/>
      <w:marRight w:val="0"/>
      <w:marTop w:val="0"/>
      <w:marBottom w:val="0"/>
      <w:divBdr>
        <w:top w:val="none" w:sz="0" w:space="0" w:color="auto"/>
        <w:left w:val="none" w:sz="0" w:space="0" w:color="auto"/>
        <w:bottom w:val="none" w:sz="0" w:space="0" w:color="auto"/>
        <w:right w:val="none" w:sz="0" w:space="0" w:color="auto"/>
      </w:divBdr>
    </w:div>
    <w:div w:id="628631708">
      <w:bodyDiv w:val="1"/>
      <w:marLeft w:val="0"/>
      <w:marRight w:val="0"/>
      <w:marTop w:val="0"/>
      <w:marBottom w:val="0"/>
      <w:divBdr>
        <w:top w:val="none" w:sz="0" w:space="0" w:color="auto"/>
        <w:left w:val="none" w:sz="0" w:space="0" w:color="auto"/>
        <w:bottom w:val="none" w:sz="0" w:space="0" w:color="auto"/>
        <w:right w:val="none" w:sz="0" w:space="0" w:color="auto"/>
      </w:divBdr>
    </w:div>
    <w:div w:id="628635130">
      <w:bodyDiv w:val="1"/>
      <w:marLeft w:val="0"/>
      <w:marRight w:val="0"/>
      <w:marTop w:val="0"/>
      <w:marBottom w:val="0"/>
      <w:divBdr>
        <w:top w:val="none" w:sz="0" w:space="0" w:color="auto"/>
        <w:left w:val="none" w:sz="0" w:space="0" w:color="auto"/>
        <w:bottom w:val="none" w:sz="0" w:space="0" w:color="auto"/>
        <w:right w:val="none" w:sz="0" w:space="0" w:color="auto"/>
      </w:divBdr>
    </w:div>
    <w:div w:id="628635934">
      <w:bodyDiv w:val="1"/>
      <w:marLeft w:val="0"/>
      <w:marRight w:val="0"/>
      <w:marTop w:val="0"/>
      <w:marBottom w:val="0"/>
      <w:divBdr>
        <w:top w:val="none" w:sz="0" w:space="0" w:color="auto"/>
        <w:left w:val="none" w:sz="0" w:space="0" w:color="auto"/>
        <w:bottom w:val="none" w:sz="0" w:space="0" w:color="auto"/>
        <w:right w:val="none" w:sz="0" w:space="0" w:color="auto"/>
      </w:divBdr>
    </w:div>
    <w:div w:id="628709454">
      <w:bodyDiv w:val="1"/>
      <w:marLeft w:val="0"/>
      <w:marRight w:val="0"/>
      <w:marTop w:val="0"/>
      <w:marBottom w:val="0"/>
      <w:divBdr>
        <w:top w:val="none" w:sz="0" w:space="0" w:color="auto"/>
        <w:left w:val="none" w:sz="0" w:space="0" w:color="auto"/>
        <w:bottom w:val="none" w:sz="0" w:space="0" w:color="auto"/>
        <w:right w:val="none" w:sz="0" w:space="0" w:color="auto"/>
      </w:divBdr>
    </w:div>
    <w:div w:id="628753243">
      <w:bodyDiv w:val="1"/>
      <w:marLeft w:val="0"/>
      <w:marRight w:val="0"/>
      <w:marTop w:val="0"/>
      <w:marBottom w:val="0"/>
      <w:divBdr>
        <w:top w:val="none" w:sz="0" w:space="0" w:color="auto"/>
        <w:left w:val="none" w:sz="0" w:space="0" w:color="auto"/>
        <w:bottom w:val="none" w:sz="0" w:space="0" w:color="auto"/>
        <w:right w:val="none" w:sz="0" w:space="0" w:color="auto"/>
      </w:divBdr>
    </w:div>
    <w:div w:id="628779015">
      <w:bodyDiv w:val="1"/>
      <w:marLeft w:val="0"/>
      <w:marRight w:val="0"/>
      <w:marTop w:val="0"/>
      <w:marBottom w:val="0"/>
      <w:divBdr>
        <w:top w:val="none" w:sz="0" w:space="0" w:color="auto"/>
        <w:left w:val="none" w:sz="0" w:space="0" w:color="auto"/>
        <w:bottom w:val="none" w:sz="0" w:space="0" w:color="auto"/>
        <w:right w:val="none" w:sz="0" w:space="0" w:color="auto"/>
      </w:divBdr>
    </w:div>
    <w:div w:id="628781354">
      <w:bodyDiv w:val="1"/>
      <w:marLeft w:val="0"/>
      <w:marRight w:val="0"/>
      <w:marTop w:val="0"/>
      <w:marBottom w:val="0"/>
      <w:divBdr>
        <w:top w:val="none" w:sz="0" w:space="0" w:color="auto"/>
        <w:left w:val="none" w:sz="0" w:space="0" w:color="auto"/>
        <w:bottom w:val="none" w:sz="0" w:space="0" w:color="auto"/>
        <w:right w:val="none" w:sz="0" w:space="0" w:color="auto"/>
      </w:divBdr>
    </w:div>
    <w:div w:id="628781967">
      <w:bodyDiv w:val="1"/>
      <w:marLeft w:val="0"/>
      <w:marRight w:val="0"/>
      <w:marTop w:val="0"/>
      <w:marBottom w:val="0"/>
      <w:divBdr>
        <w:top w:val="none" w:sz="0" w:space="0" w:color="auto"/>
        <w:left w:val="none" w:sz="0" w:space="0" w:color="auto"/>
        <w:bottom w:val="none" w:sz="0" w:space="0" w:color="auto"/>
        <w:right w:val="none" w:sz="0" w:space="0" w:color="auto"/>
      </w:divBdr>
    </w:div>
    <w:div w:id="628821543">
      <w:bodyDiv w:val="1"/>
      <w:marLeft w:val="0"/>
      <w:marRight w:val="0"/>
      <w:marTop w:val="0"/>
      <w:marBottom w:val="0"/>
      <w:divBdr>
        <w:top w:val="none" w:sz="0" w:space="0" w:color="auto"/>
        <w:left w:val="none" w:sz="0" w:space="0" w:color="auto"/>
        <w:bottom w:val="none" w:sz="0" w:space="0" w:color="auto"/>
        <w:right w:val="none" w:sz="0" w:space="0" w:color="auto"/>
      </w:divBdr>
    </w:div>
    <w:div w:id="628821623">
      <w:bodyDiv w:val="1"/>
      <w:marLeft w:val="0"/>
      <w:marRight w:val="0"/>
      <w:marTop w:val="0"/>
      <w:marBottom w:val="0"/>
      <w:divBdr>
        <w:top w:val="none" w:sz="0" w:space="0" w:color="auto"/>
        <w:left w:val="none" w:sz="0" w:space="0" w:color="auto"/>
        <w:bottom w:val="none" w:sz="0" w:space="0" w:color="auto"/>
        <w:right w:val="none" w:sz="0" w:space="0" w:color="auto"/>
      </w:divBdr>
    </w:div>
    <w:div w:id="628824409">
      <w:bodyDiv w:val="1"/>
      <w:marLeft w:val="0"/>
      <w:marRight w:val="0"/>
      <w:marTop w:val="0"/>
      <w:marBottom w:val="0"/>
      <w:divBdr>
        <w:top w:val="none" w:sz="0" w:space="0" w:color="auto"/>
        <w:left w:val="none" w:sz="0" w:space="0" w:color="auto"/>
        <w:bottom w:val="none" w:sz="0" w:space="0" w:color="auto"/>
        <w:right w:val="none" w:sz="0" w:space="0" w:color="auto"/>
      </w:divBdr>
    </w:div>
    <w:div w:id="628824875">
      <w:bodyDiv w:val="1"/>
      <w:marLeft w:val="0"/>
      <w:marRight w:val="0"/>
      <w:marTop w:val="0"/>
      <w:marBottom w:val="0"/>
      <w:divBdr>
        <w:top w:val="none" w:sz="0" w:space="0" w:color="auto"/>
        <w:left w:val="none" w:sz="0" w:space="0" w:color="auto"/>
        <w:bottom w:val="none" w:sz="0" w:space="0" w:color="auto"/>
        <w:right w:val="none" w:sz="0" w:space="0" w:color="auto"/>
      </w:divBdr>
    </w:div>
    <w:div w:id="628826273">
      <w:bodyDiv w:val="1"/>
      <w:marLeft w:val="0"/>
      <w:marRight w:val="0"/>
      <w:marTop w:val="0"/>
      <w:marBottom w:val="0"/>
      <w:divBdr>
        <w:top w:val="none" w:sz="0" w:space="0" w:color="auto"/>
        <w:left w:val="none" w:sz="0" w:space="0" w:color="auto"/>
        <w:bottom w:val="none" w:sz="0" w:space="0" w:color="auto"/>
        <w:right w:val="none" w:sz="0" w:space="0" w:color="auto"/>
      </w:divBdr>
    </w:div>
    <w:div w:id="628827583">
      <w:bodyDiv w:val="1"/>
      <w:marLeft w:val="0"/>
      <w:marRight w:val="0"/>
      <w:marTop w:val="0"/>
      <w:marBottom w:val="0"/>
      <w:divBdr>
        <w:top w:val="none" w:sz="0" w:space="0" w:color="auto"/>
        <w:left w:val="none" w:sz="0" w:space="0" w:color="auto"/>
        <w:bottom w:val="none" w:sz="0" w:space="0" w:color="auto"/>
        <w:right w:val="none" w:sz="0" w:space="0" w:color="auto"/>
      </w:divBdr>
    </w:div>
    <w:div w:id="628827734">
      <w:bodyDiv w:val="1"/>
      <w:marLeft w:val="0"/>
      <w:marRight w:val="0"/>
      <w:marTop w:val="0"/>
      <w:marBottom w:val="0"/>
      <w:divBdr>
        <w:top w:val="none" w:sz="0" w:space="0" w:color="auto"/>
        <w:left w:val="none" w:sz="0" w:space="0" w:color="auto"/>
        <w:bottom w:val="none" w:sz="0" w:space="0" w:color="auto"/>
        <w:right w:val="none" w:sz="0" w:space="0" w:color="auto"/>
      </w:divBdr>
    </w:div>
    <w:div w:id="628828780">
      <w:bodyDiv w:val="1"/>
      <w:marLeft w:val="0"/>
      <w:marRight w:val="0"/>
      <w:marTop w:val="0"/>
      <w:marBottom w:val="0"/>
      <w:divBdr>
        <w:top w:val="none" w:sz="0" w:space="0" w:color="auto"/>
        <w:left w:val="none" w:sz="0" w:space="0" w:color="auto"/>
        <w:bottom w:val="none" w:sz="0" w:space="0" w:color="auto"/>
        <w:right w:val="none" w:sz="0" w:space="0" w:color="auto"/>
      </w:divBdr>
    </w:div>
    <w:div w:id="628899525">
      <w:bodyDiv w:val="1"/>
      <w:marLeft w:val="0"/>
      <w:marRight w:val="0"/>
      <w:marTop w:val="0"/>
      <w:marBottom w:val="0"/>
      <w:divBdr>
        <w:top w:val="none" w:sz="0" w:space="0" w:color="auto"/>
        <w:left w:val="none" w:sz="0" w:space="0" w:color="auto"/>
        <w:bottom w:val="none" w:sz="0" w:space="0" w:color="auto"/>
        <w:right w:val="none" w:sz="0" w:space="0" w:color="auto"/>
      </w:divBdr>
    </w:div>
    <w:div w:id="628900182">
      <w:bodyDiv w:val="1"/>
      <w:marLeft w:val="0"/>
      <w:marRight w:val="0"/>
      <w:marTop w:val="0"/>
      <w:marBottom w:val="0"/>
      <w:divBdr>
        <w:top w:val="none" w:sz="0" w:space="0" w:color="auto"/>
        <w:left w:val="none" w:sz="0" w:space="0" w:color="auto"/>
        <w:bottom w:val="none" w:sz="0" w:space="0" w:color="auto"/>
        <w:right w:val="none" w:sz="0" w:space="0" w:color="auto"/>
      </w:divBdr>
    </w:div>
    <w:div w:id="628901084">
      <w:bodyDiv w:val="1"/>
      <w:marLeft w:val="0"/>
      <w:marRight w:val="0"/>
      <w:marTop w:val="0"/>
      <w:marBottom w:val="0"/>
      <w:divBdr>
        <w:top w:val="none" w:sz="0" w:space="0" w:color="auto"/>
        <w:left w:val="none" w:sz="0" w:space="0" w:color="auto"/>
        <w:bottom w:val="none" w:sz="0" w:space="0" w:color="auto"/>
        <w:right w:val="none" w:sz="0" w:space="0" w:color="auto"/>
      </w:divBdr>
    </w:div>
    <w:div w:id="628902311">
      <w:bodyDiv w:val="1"/>
      <w:marLeft w:val="0"/>
      <w:marRight w:val="0"/>
      <w:marTop w:val="0"/>
      <w:marBottom w:val="0"/>
      <w:divBdr>
        <w:top w:val="none" w:sz="0" w:space="0" w:color="auto"/>
        <w:left w:val="none" w:sz="0" w:space="0" w:color="auto"/>
        <w:bottom w:val="none" w:sz="0" w:space="0" w:color="auto"/>
        <w:right w:val="none" w:sz="0" w:space="0" w:color="auto"/>
      </w:divBdr>
    </w:div>
    <w:div w:id="628903297">
      <w:bodyDiv w:val="1"/>
      <w:marLeft w:val="0"/>
      <w:marRight w:val="0"/>
      <w:marTop w:val="0"/>
      <w:marBottom w:val="0"/>
      <w:divBdr>
        <w:top w:val="none" w:sz="0" w:space="0" w:color="auto"/>
        <w:left w:val="none" w:sz="0" w:space="0" w:color="auto"/>
        <w:bottom w:val="none" w:sz="0" w:space="0" w:color="auto"/>
        <w:right w:val="none" w:sz="0" w:space="0" w:color="auto"/>
      </w:divBdr>
    </w:div>
    <w:div w:id="628971528">
      <w:bodyDiv w:val="1"/>
      <w:marLeft w:val="0"/>
      <w:marRight w:val="0"/>
      <w:marTop w:val="0"/>
      <w:marBottom w:val="0"/>
      <w:divBdr>
        <w:top w:val="none" w:sz="0" w:space="0" w:color="auto"/>
        <w:left w:val="none" w:sz="0" w:space="0" w:color="auto"/>
        <w:bottom w:val="none" w:sz="0" w:space="0" w:color="auto"/>
        <w:right w:val="none" w:sz="0" w:space="0" w:color="auto"/>
      </w:divBdr>
    </w:div>
    <w:div w:id="628972840">
      <w:bodyDiv w:val="1"/>
      <w:marLeft w:val="0"/>
      <w:marRight w:val="0"/>
      <w:marTop w:val="0"/>
      <w:marBottom w:val="0"/>
      <w:divBdr>
        <w:top w:val="none" w:sz="0" w:space="0" w:color="auto"/>
        <w:left w:val="none" w:sz="0" w:space="0" w:color="auto"/>
        <w:bottom w:val="none" w:sz="0" w:space="0" w:color="auto"/>
        <w:right w:val="none" w:sz="0" w:space="0" w:color="auto"/>
      </w:divBdr>
    </w:div>
    <w:div w:id="628975262">
      <w:bodyDiv w:val="1"/>
      <w:marLeft w:val="0"/>
      <w:marRight w:val="0"/>
      <w:marTop w:val="0"/>
      <w:marBottom w:val="0"/>
      <w:divBdr>
        <w:top w:val="none" w:sz="0" w:space="0" w:color="auto"/>
        <w:left w:val="none" w:sz="0" w:space="0" w:color="auto"/>
        <w:bottom w:val="none" w:sz="0" w:space="0" w:color="auto"/>
        <w:right w:val="none" w:sz="0" w:space="0" w:color="auto"/>
      </w:divBdr>
    </w:div>
    <w:div w:id="628976445">
      <w:bodyDiv w:val="1"/>
      <w:marLeft w:val="0"/>
      <w:marRight w:val="0"/>
      <w:marTop w:val="0"/>
      <w:marBottom w:val="0"/>
      <w:divBdr>
        <w:top w:val="none" w:sz="0" w:space="0" w:color="auto"/>
        <w:left w:val="none" w:sz="0" w:space="0" w:color="auto"/>
        <w:bottom w:val="none" w:sz="0" w:space="0" w:color="auto"/>
        <w:right w:val="none" w:sz="0" w:space="0" w:color="auto"/>
      </w:divBdr>
    </w:div>
    <w:div w:id="628976550">
      <w:bodyDiv w:val="1"/>
      <w:marLeft w:val="0"/>
      <w:marRight w:val="0"/>
      <w:marTop w:val="0"/>
      <w:marBottom w:val="0"/>
      <w:divBdr>
        <w:top w:val="none" w:sz="0" w:space="0" w:color="auto"/>
        <w:left w:val="none" w:sz="0" w:space="0" w:color="auto"/>
        <w:bottom w:val="none" w:sz="0" w:space="0" w:color="auto"/>
        <w:right w:val="none" w:sz="0" w:space="0" w:color="auto"/>
      </w:divBdr>
    </w:div>
    <w:div w:id="628979057">
      <w:bodyDiv w:val="1"/>
      <w:marLeft w:val="0"/>
      <w:marRight w:val="0"/>
      <w:marTop w:val="0"/>
      <w:marBottom w:val="0"/>
      <w:divBdr>
        <w:top w:val="none" w:sz="0" w:space="0" w:color="auto"/>
        <w:left w:val="none" w:sz="0" w:space="0" w:color="auto"/>
        <w:bottom w:val="none" w:sz="0" w:space="0" w:color="auto"/>
        <w:right w:val="none" w:sz="0" w:space="0" w:color="auto"/>
      </w:divBdr>
    </w:div>
    <w:div w:id="629015349">
      <w:bodyDiv w:val="1"/>
      <w:marLeft w:val="0"/>
      <w:marRight w:val="0"/>
      <w:marTop w:val="0"/>
      <w:marBottom w:val="0"/>
      <w:divBdr>
        <w:top w:val="none" w:sz="0" w:space="0" w:color="auto"/>
        <w:left w:val="none" w:sz="0" w:space="0" w:color="auto"/>
        <w:bottom w:val="none" w:sz="0" w:space="0" w:color="auto"/>
        <w:right w:val="none" w:sz="0" w:space="0" w:color="auto"/>
      </w:divBdr>
    </w:div>
    <w:div w:id="629018200">
      <w:bodyDiv w:val="1"/>
      <w:marLeft w:val="0"/>
      <w:marRight w:val="0"/>
      <w:marTop w:val="0"/>
      <w:marBottom w:val="0"/>
      <w:divBdr>
        <w:top w:val="none" w:sz="0" w:space="0" w:color="auto"/>
        <w:left w:val="none" w:sz="0" w:space="0" w:color="auto"/>
        <w:bottom w:val="none" w:sz="0" w:space="0" w:color="auto"/>
        <w:right w:val="none" w:sz="0" w:space="0" w:color="auto"/>
      </w:divBdr>
    </w:div>
    <w:div w:id="629046863">
      <w:bodyDiv w:val="1"/>
      <w:marLeft w:val="0"/>
      <w:marRight w:val="0"/>
      <w:marTop w:val="0"/>
      <w:marBottom w:val="0"/>
      <w:divBdr>
        <w:top w:val="none" w:sz="0" w:space="0" w:color="auto"/>
        <w:left w:val="none" w:sz="0" w:space="0" w:color="auto"/>
        <w:bottom w:val="none" w:sz="0" w:space="0" w:color="auto"/>
        <w:right w:val="none" w:sz="0" w:space="0" w:color="auto"/>
      </w:divBdr>
    </w:div>
    <w:div w:id="629089965">
      <w:bodyDiv w:val="1"/>
      <w:marLeft w:val="0"/>
      <w:marRight w:val="0"/>
      <w:marTop w:val="0"/>
      <w:marBottom w:val="0"/>
      <w:divBdr>
        <w:top w:val="none" w:sz="0" w:space="0" w:color="auto"/>
        <w:left w:val="none" w:sz="0" w:space="0" w:color="auto"/>
        <w:bottom w:val="none" w:sz="0" w:space="0" w:color="auto"/>
        <w:right w:val="none" w:sz="0" w:space="0" w:color="auto"/>
      </w:divBdr>
    </w:div>
    <w:div w:id="629090094">
      <w:bodyDiv w:val="1"/>
      <w:marLeft w:val="0"/>
      <w:marRight w:val="0"/>
      <w:marTop w:val="0"/>
      <w:marBottom w:val="0"/>
      <w:divBdr>
        <w:top w:val="none" w:sz="0" w:space="0" w:color="auto"/>
        <w:left w:val="none" w:sz="0" w:space="0" w:color="auto"/>
        <w:bottom w:val="none" w:sz="0" w:space="0" w:color="auto"/>
        <w:right w:val="none" w:sz="0" w:space="0" w:color="auto"/>
      </w:divBdr>
    </w:div>
    <w:div w:id="629094353">
      <w:bodyDiv w:val="1"/>
      <w:marLeft w:val="0"/>
      <w:marRight w:val="0"/>
      <w:marTop w:val="0"/>
      <w:marBottom w:val="0"/>
      <w:divBdr>
        <w:top w:val="none" w:sz="0" w:space="0" w:color="auto"/>
        <w:left w:val="none" w:sz="0" w:space="0" w:color="auto"/>
        <w:bottom w:val="none" w:sz="0" w:space="0" w:color="auto"/>
        <w:right w:val="none" w:sz="0" w:space="0" w:color="auto"/>
      </w:divBdr>
    </w:div>
    <w:div w:id="629096181">
      <w:bodyDiv w:val="1"/>
      <w:marLeft w:val="0"/>
      <w:marRight w:val="0"/>
      <w:marTop w:val="0"/>
      <w:marBottom w:val="0"/>
      <w:divBdr>
        <w:top w:val="none" w:sz="0" w:space="0" w:color="auto"/>
        <w:left w:val="none" w:sz="0" w:space="0" w:color="auto"/>
        <w:bottom w:val="none" w:sz="0" w:space="0" w:color="auto"/>
        <w:right w:val="none" w:sz="0" w:space="0" w:color="auto"/>
      </w:divBdr>
    </w:div>
    <w:div w:id="629097914">
      <w:bodyDiv w:val="1"/>
      <w:marLeft w:val="0"/>
      <w:marRight w:val="0"/>
      <w:marTop w:val="0"/>
      <w:marBottom w:val="0"/>
      <w:divBdr>
        <w:top w:val="none" w:sz="0" w:space="0" w:color="auto"/>
        <w:left w:val="none" w:sz="0" w:space="0" w:color="auto"/>
        <w:bottom w:val="none" w:sz="0" w:space="0" w:color="auto"/>
        <w:right w:val="none" w:sz="0" w:space="0" w:color="auto"/>
      </w:divBdr>
    </w:div>
    <w:div w:id="629164508">
      <w:bodyDiv w:val="1"/>
      <w:marLeft w:val="0"/>
      <w:marRight w:val="0"/>
      <w:marTop w:val="0"/>
      <w:marBottom w:val="0"/>
      <w:divBdr>
        <w:top w:val="none" w:sz="0" w:space="0" w:color="auto"/>
        <w:left w:val="none" w:sz="0" w:space="0" w:color="auto"/>
        <w:bottom w:val="none" w:sz="0" w:space="0" w:color="auto"/>
        <w:right w:val="none" w:sz="0" w:space="0" w:color="auto"/>
      </w:divBdr>
    </w:div>
    <w:div w:id="629170485">
      <w:bodyDiv w:val="1"/>
      <w:marLeft w:val="0"/>
      <w:marRight w:val="0"/>
      <w:marTop w:val="0"/>
      <w:marBottom w:val="0"/>
      <w:divBdr>
        <w:top w:val="none" w:sz="0" w:space="0" w:color="auto"/>
        <w:left w:val="none" w:sz="0" w:space="0" w:color="auto"/>
        <w:bottom w:val="none" w:sz="0" w:space="0" w:color="auto"/>
        <w:right w:val="none" w:sz="0" w:space="0" w:color="auto"/>
      </w:divBdr>
    </w:div>
    <w:div w:id="629282363">
      <w:bodyDiv w:val="1"/>
      <w:marLeft w:val="0"/>
      <w:marRight w:val="0"/>
      <w:marTop w:val="0"/>
      <w:marBottom w:val="0"/>
      <w:divBdr>
        <w:top w:val="none" w:sz="0" w:space="0" w:color="auto"/>
        <w:left w:val="none" w:sz="0" w:space="0" w:color="auto"/>
        <w:bottom w:val="none" w:sz="0" w:space="0" w:color="auto"/>
        <w:right w:val="none" w:sz="0" w:space="0" w:color="auto"/>
      </w:divBdr>
    </w:div>
    <w:div w:id="629286446">
      <w:bodyDiv w:val="1"/>
      <w:marLeft w:val="0"/>
      <w:marRight w:val="0"/>
      <w:marTop w:val="0"/>
      <w:marBottom w:val="0"/>
      <w:divBdr>
        <w:top w:val="none" w:sz="0" w:space="0" w:color="auto"/>
        <w:left w:val="none" w:sz="0" w:space="0" w:color="auto"/>
        <w:bottom w:val="none" w:sz="0" w:space="0" w:color="auto"/>
        <w:right w:val="none" w:sz="0" w:space="0" w:color="auto"/>
      </w:divBdr>
    </w:div>
    <w:div w:id="629289040">
      <w:bodyDiv w:val="1"/>
      <w:marLeft w:val="0"/>
      <w:marRight w:val="0"/>
      <w:marTop w:val="0"/>
      <w:marBottom w:val="0"/>
      <w:divBdr>
        <w:top w:val="none" w:sz="0" w:space="0" w:color="auto"/>
        <w:left w:val="none" w:sz="0" w:space="0" w:color="auto"/>
        <w:bottom w:val="none" w:sz="0" w:space="0" w:color="auto"/>
        <w:right w:val="none" w:sz="0" w:space="0" w:color="auto"/>
      </w:divBdr>
    </w:div>
    <w:div w:id="629359324">
      <w:bodyDiv w:val="1"/>
      <w:marLeft w:val="0"/>
      <w:marRight w:val="0"/>
      <w:marTop w:val="0"/>
      <w:marBottom w:val="0"/>
      <w:divBdr>
        <w:top w:val="none" w:sz="0" w:space="0" w:color="auto"/>
        <w:left w:val="none" w:sz="0" w:space="0" w:color="auto"/>
        <w:bottom w:val="none" w:sz="0" w:space="0" w:color="auto"/>
        <w:right w:val="none" w:sz="0" w:space="0" w:color="auto"/>
      </w:divBdr>
    </w:div>
    <w:div w:id="629359453">
      <w:bodyDiv w:val="1"/>
      <w:marLeft w:val="0"/>
      <w:marRight w:val="0"/>
      <w:marTop w:val="0"/>
      <w:marBottom w:val="0"/>
      <w:divBdr>
        <w:top w:val="none" w:sz="0" w:space="0" w:color="auto"/>
        <w:left w:val="none" w:sz="0" w:space="0" w:color="auto"/>
        <w:bottom w:val="none" w:sz="0" w:space="0" w:color="auto"/>
        <w:right w:val="none" w:sz="0" w:space="0" w:color="auto"/>
      </w:divBdr>
    </w:div>
    <w:div w:id="629359743">
      <w:bodyDiv w:val="1"/>
      <w:marLeft w:val="0"/>
      <w:marRight w:val="0"/>
      <w:marTop w:val="0"/>
      <w:marBottom w:val="0"/>
      <w:divBdr>
        <w:top w:val="none" w:sz="0" w:space="0" w:color="auto"/>
        <w:left w:val="none" w:sz="0" w:space="0" w:color="auto"/>
        <w:bottom w:val="none" w:sz="0" w:space="0" w:color="auto"/>
        <w:right w:val="none" w:sz="0" w:space="0" w:color="auto"/>
      </w:divBdr>
    </w:div>
    <w:div w:id="629364274">
      <w:bodyDiv w:val="1"/>
      <w:marLeft w:val="0"/>
      <w:marRight w:val="0"/>
      <w:marTop w:val="0"/>
      <w:marBottom w:val="0"/>
      <w:divBdr>
        <w:top w:val="none" w:sz="0" w:space="0" w:color="auto"/>
        <w:left w:val="none" w:sz="0" w:space="0" w:color="auto"/>
        <w:bottom w:val="none" w:sz="0" w:space="0" w:color="auto"/>
        <w:right w:val="none" w:sz="0" w:space="0" w:color="auto"/>
      </w:divBdr>
    </w:div>
    <w:div w:id="629408633">
      <w:bodyDiv w:val="1"/>
      <w:marLeft w:val="0"/>
      <w:marRight w:val="0"/>
      <w:marTop w:val="0"/>
      <w:marBottom w:val="0"/>
      <w:divBdr>
        <w:top w:val="none" w:sz="0" w:space="0" w:color="auto"/>
        <w:left w:val="none" w:sz="0" w:space="0" w:color="auto"/>
        <w:bottom w:val="none" w:sz="0" w:space="0" w:color="auto"/>
        <w:right w:val="none" w:sz="0" w:space="0" w:color="auto"/>
      </w:divBdr>
    </w:div>
    <w:div w:id="629434679">
      <w:bodyDiv w:val="1"/>
      <w:marLeft w:val="0"/>
      <w:marRight w:val="0"/>
      <w:marTop w:val="0"/>
      <w:marBottom w:val="0"/>
      <w:divBdr>
        <w:top w:val="none" w:sz="0" w:space="0" w:color="auto"/>
        <w:left w:val="none" w:sz="0" w:space="0" w:color="auto"/>
        <w:bottom w:val="none" w:sz="0" w:space="0" w:color="auto"/>
        <w:right w:val="none" w:sz="0" w:space="0" w:color="auto"/>
      </w:divBdr>
    </w:div>
    <w:div w:id="629436722">
      <w:bodyDiv w:val="1"/>
      <w:marLeft w:val="0"/>
      <w:marRight w:val="0"/>
      <w:marTop w:val="0"/>
      <w:marBottom w:val="0"/>
      <w:divBdr>
        <w:top w:val="none" w:sz="0" w:space="0" w:color="auto"/>
        <w:left w:val="none" w:sz="0" w:space="0" w:color="auto"/>
        <w:bottom w:val="none" w:sz="0" w:space="0" w:color="auto"/>
        <w:right w:val="none" w:sz="0" w:space="0" w:color="auto"/>
      </w:divBdr>
    </w:div>
    <w:div w:id="629439266">
      <w:bodyDiv w:val="1"/>
      <w:marLeft w:val="0"/>
      <w:marRight w:val="0"/>
      <w:marTop w:val="0"/>
      <w:marBottom w:val="0"/>
      <w:divBdr>
        <w:top w:val="none" w:sz="0" w:space="0" w:color="auto"/>
        <w:left w:val="none" w:sz="0" w:space="0" w:color="auto"/>
        <w:bottom w:val="none" w:sz="0" w:space="0" w:color="auto"/>
        <w:right w:val="none" w:sz="0" w:space="0" w:color="auto"/>
      </w:divBdr>
    </w:div>
    <w:div w:id="629439440">
      <w:bodyDiv w:val="1"/>
      <w:marLeft w:val="0"/>
      <w:marRight w:val="0"/>
      <w:marTop w:val="0"/>
      <w:marBottom w:val="0"/>
      <w:divBdr>
        <w:top w:val="none" w:sz="0" w:space="0" w:color="auto"/>
        <w:left w:val="none" w:sz="0" w:space="0" w:color="auto"/>
        <w:bottom w:val="none" w:sz="0" w:space="0" w:color="auto"/>
        <w:right w:val="none" w:sz="0" w:space="0" w:color="auto"/>
      </w:divBdr>
    </w:div>
    <w:div w:id="629477452">
      <w:bodyDiv w:val="1"/>
      <w:marLeft w:val="0"/>
      <w:marRight w:val="0"/>
      <w:marTop w:val="0"/>
      <w:marBottom w:val="0"/>
      <w:divBdr>
        <w:top w:val="none" w:sz="0" w:space="0" w:color="auto"/>
        <w:left w:val="none" w:sz="0" w:space="0" w:color="auto"/>
        <w:bottom w:val="none" w:sz="0" w:space="0" w:color="auto"/>
        <w:right w:val="none" w:sz="0" w:space="0" w:color="auto"/>
      </w:divBdr>
    </w:div>
    <w:div w:id="629477640">
      <w:bodyDiv w:val="1"/>
      <w:marLeft w:val="0"/>
      <w:marRight w:val="0"/>
      <w:marTop w:val="0"/>
      <w:marBottom w:val="0"/>
      <w:divBdr>
        <w:top w:val="none" w:sz="0" w:space="0" w:color="auto"/>
        <w:left w:val="none" w:sz="0" w:space="0" w:color="auto"/>
        <w:bottom w:val="none" w:sz="0" w:space="0" w:color="auto"/>
        <w:right w:val="none" w:sz="0" w:space="0" w:color="auto"/>
      </w:divBdr>
    </w:div>
    <w:div w:id="629481386">
      <w:bodyDiv w:val="1"/>
      <w:marLeft w:val="0"/>
      <w:marRight w:val="0"/>
      <w:marTop w:val="0"/>
      <w:marBottom w:val="0"/>
      <w:divBdr>
        <w:top w:val="none" w:sz="0" w:space="0" w:color="auto"/>
        <w:left w:val="none" w:sz="0" w:space="0" w:color="auto"/>
        <w:bottom w:val="none" w:sz="0" w:space="0" w:color="auto"/>
        <w:right w:val="none" w:sz="0" w:space="0" w:color="auto"/>
      </w:divBdr>
    </w:div>
    <w:div w:id="629482762">
      <w:bodyDiv w:val="1"/>
      <w:marLeft w:val="0"/>
      <w:marRight w:val="0"/>
      <w:marTop w:val="0"/>
      <w:marBottom w:val="0"/>
      <w:divBdr>
        <w:top w:val="none" w:sz="0" w:space="0" w:color="auto"/>
        <w:left w:val="none" w:sz="0" w:space="0" w:color="auto"/>
        <w:bottom w:val="none" w:sz="0" w:space="0" w:color="auto"/>
        <w:right w:val="none" w:sz="0" w:space="0" w:color="auto"/>
      </w:divBdr>
    </w:div>
    <w:div w:id="629550094">
      <w:bodyDiv w:val="1"/>
      <w:marLeft w:val="0"/>
      <w:marRight w:val="0"/>
      <w:marTop w:val="0"/>
      <w:marBottom w:val="0"/>
      <w:divBdr>
        <w:top w:val="none" w:sz="0" w:space="0" w:color="auto"/>
        <w:left w:val="none" w:sz="0" w:space="0" w:color="auto"/>
        <w:bottom w:val="none" w:sz="0" w:space="0" w:color="auto"/>
        <w:right w:val="none" w:sz="0" w:space="0" w:color="auto"/>
      </w:divBdr>
    </w:div>
    <w:div w:id="629552373">
      <w:bodyDiv w:val="1"/>
      <w:marLeft w:val="0"/>
      <w:marRight w:val="0"/>
      <w:marTop w:val="0"/>
      <w:marBottom w:val="0"/>
      <w:divBdr>
        <w:top w:val="none" w:sz="0" w:space="0" w:color="auto"/>
        <w:left w:val="none" w:sz="0" w:space="0" w:color="auto"/>
        <w:bottom w:val="none" w:sz="0" w:space="0" w:color="auto"/>
        <w:right w:val="none" w:sz="0" w:space="0" w:color="auto"/>
      </w:divBdr>
    </w:div>
    <w:div w:id="629554662">
      <w:bodyDiv w:val="1"/>
      <w:marLeft w:val="0"/>
      <w:marRight w:val="0"/>
      <w:marTop w:val="0"/>
      <w:marBottom w:val="0"/>
      <w:divBdr>
        <w:top w:val="none" w:sz="0" w:space="0" w:color="auto"/>
        <w:left w:val="none" w:sz="0" w:space="0" w:color="auto"/>
        <w:bottom w:val="none" w:sz="0" w:space="0" w:color="auto"/>
        <w:right w:val="none" w:sz="0" w:space="0" w:color="auto"/>
      </w:divBdr>
    </w:div>
    <w:div w:id="629558162">
      <w:bodyDiv w:val="1"/>
      <w:marLeft w:val="0"/>
      <w:marRight w:val="0"/>
      <w:marTop w:val="0"/>
      <w:marBottom w:val="0"/>
      <w:divBdr>
        <w:top w:val="none" w:sz="0" w:space="0" w:color="auto"/>
        <w:left w:val="none" w:sz="0" w:space="0" w:color="auto"/>
        <w:bottom w:val="none" w:sz="0" w:space="0" w:color="auto"/>
        <w:right w:val="none" w:sz="0" w:space="0" w:color="auto"/>
      </w:divBdr>
    </w:div>
    <w:div w:id="629558741">
      <w:bodyDiv w:val="1"/>
      <w:marLeft w:val="0"/>
      <w:marRight w:val="0"/>
      <w:marTop w:val="0"/>
      <w:marBottom w:val="0"/>
      <w:divBdr>
        <w:top w:val="none" w:sz="0" w:space="0" w:color="auto"/>
        <w:left w:val="none" w:sz="0" w:space="0" w:color="auto"/>
        <w:bottom w:val="none" w:sz="0" w:space="0" w:color="auto"/>
        <w:right w:val="none" w:sz="0" w:space="0" w:color="auto"/>
      </w:divBdr>
    </w:div>
    <w:div w:id="629558767">
      <w:bodyDiv w:val="1"/>
      <w:marLeft w:val="0"/>
      <w:marRight w:val="0"/>
      <w:marTop w:val="0"/>
      <w:marBottom w:val="0"/>
      <w:divBdr>
        <w:top w:val="none" w:sz="0" w:space="0" w:color="auto"/>
        <w:left w:val="none" w:sz="0" w:space="0" w:color="auto"/>
        <w:bottom w:val="none" w:sz="0" w:space="0" w:color="auto"/>
        <w:right w:val="none" w:sz="0" w:space="0" w:color="auto"/>
      </w:divBdr>
    </w:div>
    <w:div w:id="629558825">
      <w:bodyDiv w:val="1"/>
      <w:marLeft w:val="0"/>
      <w:marRight w:val="0"/>
      <w:marTop w:val="0"/>
      <w:marBottom w:val="0"/>
      <w:divBdr>
        <w:top w:val="none" w:sz="0" w:space="0" w:color="auto"/>
        <w:left w:val="none" w:sz="0" w:space="0" w:color="auto"/>
        <w:bottom w:val="none" w:sz="0" w:space="0" w:color="auto"/>
        <w:right w:val="none" w:sz="0" w:space="0" w:color="auto"/>
      </w:divBdr>
    </w:div>
    <w:div w:id="629558932">
      <w:bodyDiv w:val="1"/>
      <w:marLeft w:val="0"/>
      <w:marRight w:val="0"/>
      <w:marTop w:val="0"/>
      <w:marBottom w:val="0"/>
      <w:divBdr>
        <w:top w:val="none" w:sz="0" w:space="0" w:color="auto"/>
        <w:left w:val="none" w:sz="0" w:space="0" w:color="auto"/>
        <w:bottom w:val="none" w:sz="0" w:space="0" w:color="auto"/>
        <w:right w:val="none" w:sz="0" w:space="0" w:color="auto"/>
      </w:divBdr>
    </w:div>
    <w:div w:id="629627737">
      <w:bodyDiv w:val="1"/>
      <w:marLeft w:val="0"/>
      <w:marRight w:val="0"/>
      <w:marTop w:val="0"/>
      <w:marBottom w:val="0"/>
      <w:divBdr>
        <w:top w:val="none" w:sz="0" w:space="0" w:color="auto"/>
        <w:left w:val="none" w:sz="0" w:space="0" w:color="auto"/>
        <w:bottom w:val="none" w:sz="0" w:space="0" w:color="auto"/>
        <w:right w:val="none" w:sz="0" w:space="0" w:color="auto"/>
      </w:divBdr>
    </w:div>
    <w:div w:id="629632207">
      <w:bodyDiv w:val="1"/>
      <w:marLeft w:val="0"/>
      <w:marRight w:val="0"/>
      <w:marTop w:val="0"/>
      <w:marBottom w:val="0"/>
      <w:divBdr>
        <w:top w:val="none" w:sz="0" w:space="0" w:color="auto"/>
        <w:left w:val="none" w:sz="0" w:space="0" w:color="auto"/>
        <w:bottom w:val="none" w:sz="0" w:space="0" w:color="auto"/>
        <w:right w:val="none" w:sz="0" w:space="0" w:color="auto"/>
      </w:divBdr>
    </w:div>
    <w:div w:id="629632354">
      <w:bodyDiv w:val="1"/>
      <w:marLeft w:val="0"/>
      <w:marRight w:val="0"/>
      <w:marTop w:val="0"/>
      <w:marBottom w:val="0"/>
      <w:divBdr>
        <w:top w:val="none" w:sz="0" w:space="0" w:color="auto"/>
        <w:left w:val="none" w:sz="0" w:space="0" w:color="auto"/>
        <w:bottom w:val="none" w:sz="0" w:space="0" w:color="auto"/>
        <w:right w:val="none" w:sz="0" w:space="0" w:color="auto"/>
      </w:divBdr>
    </w:div>
    <w:div w:id="629633736">
      <w:bodyDiv w:val="1"/>
      <w:marLeft w:val="0"/>
      <w:marRight w:val="0"/>
      <w:marTop w:val="0"/>
      <w:marBottom w:val="0"/>
      <w:divBdr>
        <w:top w:val="none" w:sz="0" w:space="0" w:color="auto"/>
        <w:left w:val="none" w:sz="0" w:space="0" w:color="auto"/>
        <w:bottom w:val="none" w:sz="0" w:space="0" w:color="auto"/>
        <w:right w:val="none" w:sz="0" w:space="0" w:color="auto"/>
      </w:divBdr>
    </w:div>
    <w:div w:id="629672684">
      <w:bodyDiv w:val="1"/>
      <w:marLeft w:val="0"/>
      <w:marRight w:val="0"/>
      <w:marTop w:val="0"/>
      <w:marBottom w:val="0"/>
      <w:divBdr>
        <w:top w:val="none" w:sz="0" w:space="0" w:color="auto"/>
        <w:left w:val="none" w:sz="0" w:space="0" w:color="auto"/>
        <w:bottom w:val="none" w:sz="0" w:space="0" w:color="auto"/>
        <w:right w:val="none" w:sz="0" w:space="0" w:color="auto"/>
      </w:divBdr>
    </w:div>
    <w:div w:id="629676453">
      <w:bodyDiv w:val="1"/>
      <w:marLeft w:val="0"/>
      <w:marRight w:val="0"/>
      <w:marTop w:val="0"/>
      <w:marBottom w:val="0"/>
      <w:divBdr>
        <w:top w:val="none" w:sz="0" w:space="0" w:color="auto"/>
        <w:left w:val="none" w:sz="0" w:space="0" w:color="auto"/>
        <w:bottom w:val="none" w:sz="0" w:space="0" w:color="auto"/>
        <w:right w:val="none" w:sz="0" w:space="0" w:color="auto"/>
      </w:divBdr>
    </w:div>
    <w:div w:id="629700865">
      <w:bodyDiv w:val="1"/>
      <w:marLeft w:val="0"/>
      <w:marRight w:val="0"/>
      <w:marTop w:val="0"/>
      <w:marBottom w:val="0"/>
      <w:divBdr>
        <w:top w:val="none" w:sz="0" w:space="0" w:color="auto"/>
        <w:left w:val="none" w:sz="0" w:space="0" w:color="auto"/>
        <w:bottom w:val="none" w:sz="0" w:space="0" w:color="auto"/>
        <w:right w:val="none" w:sz="0" w:space="0" w:color="auto"/>
      </w:divBdr>
    </w:div>
    <w:div w:id="629745920">
      <w:bodyDiv w:val="1"/>
      <w:marLeft w:val="0"/>
      <w:marRight w:val="0"/>
      <w:marTop w:val="0"/>
      <w:marBottom w:val="0"/>
      <w:divBdr>
        <w:top w:val="none" w:sz="0" w:space="0" w:color="auto"/>
        <w:left w:val="none" w:sz="0" w:space="0" w:color="auto"/>
        <w:bottom w:val="none" w:sz="0" w:space="0" w:color="auto"/>
        <w:right w:val="none" w:sz="0" w:space="0" w:color="auto"/>
      </w:divBdr>
    </w:div>
    <w:div w:id="629746221">
      <w:bodyDiv w:val="1"/>
      <w:marLeft w:val="0"/>
      <w:marRight w:val="0"/>
      <w:marTop w:val="0"/>
      <w:marBottom w:val="0"/>
      <w:divBdr>
        <w:top w:val="none" w:sz="0" w:space="0" w:color="auto"/>
        <w:left w:val="none" w:sz="0" w:space="0" w:color="auto"/>
        <w:bottom w:val="none" w:sz="0" w:space="0" w:color="auto"/>
        <w:right w:val="none" w:sz="0" w:space="0" w:color="auto"/>
      </w:divBdr>
    </w:div>
    <w:div w:id="629822347">
      <w:bodyDiv w:val="1"/>
      <w:marLeft w:val="0"/>
      <w:marRight w:val="0"/>
      <w:marTop w:val="0"/>
      <w:marBottom w:val="0"/>
      <w:divBdr>
        <w:top w:val="none" w:sz="0" w:space="0" w:color="auto"/>
        <w:left w:val="none" w:sz="0" w:space="0" w:color="auto"/>
        <w:bottom w:val="none" w:sz="0" w:space="0" w:color="auto"/>
        <w:right w:val="none" w:sz="0" w:space="0" w:color="auto"/>
      </w:divBdr>
    </w:div>
    <w:div w:id="629822604">
      <w:bodyDiv w:val="1"/>
      <w:marLeft w:val="0"/>
      <w:marRight w:val="0"/>
      <w:marTop w:val="0"/>
      <w:marBottom w:val="0"/>
      <w:divBdr>
        <w:top w:val="none" w:sz="0" w:space="0" w:color="auto"/>
        <w:left w:val="none" w:sz="0" w:space="0" w:color="auto"/>
        <w:bottom w:val="none" w:sz="0" w:space="0" w:color="auto"/>
        <w:right w:val="none" w:sz="0" w:space="0" w:color="auto"/>
      </w:divBdr>
    </w:div>
    <w:div w:id="629822900">
      <w:bodyDiv w:val="1"/>
      <w:marLeft w:val="0"/>
      <w:marRight w:val="0"/>
      <w:marTop w:val="0"/>
      <w:marBottom w:val="0"/>
      <w:divBdr>
        <w:top w:val="none" w:sz="0" w:space="0" w:color="auto"/>
        <w:left w:val="none" w:sz="0" w:space="0" w:color="auto"/>
        <w:bottom w:val="none" w:sz="0" w:space="0" w:color="auto"/>
        <w:right w:val="none" w:sz="0" w:space="0" w:color="auto"/>
      </w:divBdr>
    </w:div>
    <w:div w:id="629866612">
      <w:bodyDiv w:val="1"/>
      <w:marLeft w:val="0"/>
      <w:marRight w:val="0"/>
      <w:marTop w:val="0"/>
      <w:marBottom w:val="0"/>
      <w:divBdr>
        <w:top w:val="none" w:sz="0" w:space="0" w:color="auto"/>
        <w:left w:val="none" w:sz="0" w:space="0" w:color="auto"/>
        <w:bottom w:val="none" w:sz="0" w:space="0" w:color="auto"/>
        <w:right w:val="none" w:sz="0" w:space="0" w:color="auto"/>
      </w:divBdr>
    </w:div>
    <w:div w:id="629866738">
      <w:bodyDiv w:val="1"/>
      <w:marLeft w:val="0"/>
      <w:marRight w:val="0"/>
      <w:marTop w:val="0"/>
      <w:marBottom w:val="0"/>
      <w:divBdr>
        <w:top w:val="none" w:sz="0" w:space="0" w:color="auto"/>
        <w:left w:val="none" w:sz="0" w:space="0" w:color="auto"/>
        <w:bottom w:val="none" w:sz="0" w:space="0" w:color="auto"/>
        <w:right w:val="none" w:sz="0" w:space="0" w:color="auto"/>
      </w:divBdr>
    </w:div>
    <w:div w:id="629895009">
      <w:bodyDiv w:val="1"/>
      <w:marLeft w:val="0"/>
      <w:marRight w:val="0"/>
      <w:marTop w:val="0"/>
      <w:marBottom w:val="0"/>
      <w:divBdr>
        <w:top w:val="none" w:sz="0" w:space="0" w:color="auto"/>
        <w:left w:val="none" w:sz="0" w:space="0" w:color="auto"/>
        <w:bottom w:val="none" w:sz="0" w:space="0" w:color="auto"/>
        <w:right w:val="none" w:sz="0" w:space="0" w:color="auto"/>
      </w:divBdr>
    </w:div>
    <w:div w:id="629897480">
      <w:bodyDiv w:val="1"/>
      <w:marLeft w:val="0"/>
      <w:marRight w:val="0"/>
      <w:marTop w:val="0"/>
      <w:marBottom w:val="0"/>
      <w:divBdr>
        <w:top w:val="none" w:sz="0" w:space="0" w:color="auto"/>
        <w:left w:val="none" w:sz="0" w:space="0" w:color="auto"/>
        <w:bottom w:val="none" w:sz="0" w:space="0" w:color="auto"/>
        <w:right w:val="none" w:sz="0" w:space="0" w:color="auto"/>
      </w:divBdr>
    </w:div>
    <w:div w:id="629897561">
      <w:bodyDiv w:val="1"/>
      <w:marLeft w:val="0"/>
      <w:marRight w:val="0"/>
      <w:marTop w:val="0"/>
      <w:marBottom w:val="0"/>
      <w:divBdr>
        <w:top w:val="none" w:sz="0" w:space="0" w:color="auto"/>
        <w:left w:val="none" w:sz="0" w:space="0" w:color="auto"/>
        <w:bottom w:val="none" w:sz="0" w:space="0" w:color="auto"/>
        <w:right w:val="none" w:sz="0" w:space="0" w:color="auto"/>
      </w:divBdr>
    </w:div>
    <w:div w:id="629898054">
      <w:bodyDiv w:val="1"/>
      <w:marLeft w:val="0"/>
      <w:marRight w:val="0"/>
      <w:marTop w:val="0"/>
      <w:marBottom w:val="0"/>
      <w:divBdr>
        <w:top w:val="none" w:sz="0" w:space="0" w:color="auto"/>
        <w:left w:val="none" w:sz="0" w:space="0" w:color="auto"/>
        <w:bottom w:val="none" w:sz="0" w:space="0" w:color="auto"/>
        <w:right w:val="none" w:sz="0" w:space="0" w:color="auto"/>
      </w:divBdr>
    </w:div>
    <w:div w:id="629938166">
      <w:bodyDiv w:val="1"/>
      <w:marLeft w:val="0"/>
      <w:marRight w:val="0"/>
      <w:marTop w:val="0"/>
      <w:marBottom w:val="0"/>
      <w:divBdr>
        <w:top w:val="none" w:sz="0" w:space="0" w:color="auto"/>
        <w:left w:val="none" w:sz="0" w:space="0" w:color="auto"/>
        <w:bottom w:val="none" w:sz="0" w:space="0" w:color="auto"/>
        <w:right w:val="none" w:sz="0" w:space="0" w:color="auto"/>
      </w:divBdr>
    </w:div>
    <w:div w:id="629938315">
      <w:bodyDiv w:val="1"/>
      <w:marLeft w:val="0"/>
      <w:marRight w:val="0"/>
      <w:marTop w:val="0"/>
      <w:marBottom w:val="0"/>
      <w:divBdr>
        <w:top w:val="none" w:sz="0" w:space="0" w:color="auto"/>
        <w:left w:val="none" w:sz="0" w:space="0" w:color="auto"/>
        <w:bottom w:val="none" w:sz="0" w:space="0" w:color="auto"/>
        <w:right w:val="none" w:sz="0" w:space="0" w:color="auto"/>
      </w:divBdr>
    </w:div>
    <w:div w:id="629939373">
      <w:bodyDiv w:val="1"/>
      <w:marLeft w:val="0"/>
      <w:marRight w:val="0"/>
      <w:marTop w:val="0"/>
      <w:marBottom w:val="0"/>
      <w:divBdr>
        <w:top w:val="none" w:sz="0" w:space="0" w:color="auto"/>
        <w:left w:val="none" w:sz="0" w:space="0" w:color="auto"/>
        <w:bottom w:val="none" w:sz="0" w:space="0" w:color="auto"/>
        <w:right w:val="none" w:sz="0" w:space="0" w:color="auto"/>
      </w:divBdr>
    </w:div>
    <w:div w:id="629943453">
      <w:bodyDiv w:val="1"/>
      <w:marLeft w:val="0"/>
      <w:marRight w:val="0"/>
      <w:marTop w:val="0"/>
      <w:marBottom w:val="0"/>
      <w:divBdr>
        <w:top w:val="none" w:sz="0" w:space="0" w:color="auto"/>
        <w:left w:val="none" w:sz="0" w:space="0" w:color="auto"/>
        <w:bottom w:val="none" w:sz="0" w:space="0" w:color="auto"/>
        <w:right w:val="none" w:sz="0" w:space="0" w:color="auto"/>
      </w:divBdr>
    </w:div>
    <w:div w:id="629944112">
      <w:bodyDiv w:val="1"/>
      <w:marLeft w:val="0"/>
      <w:marRight w:val="0"/>
      <w:marTop w:val="0"/>
      <w:marBottom w:val="0"/>
      <w:divBdr>
        <w:top w:val="none" w:sz="0" w:space="0" w:color="auto"/>
        <w:left w:val="none" w:sz="0" w:space="0" w:color="auto"/>
        <w:bottom w:val="none" w:sz="0" w:space="0" w:color="auto"/>
        <w:right w:val="none" w:sz="0" w:space="0" w:color="auto"/>
      </w:divBdr>
    </w:div>
    <w:div w:id="630019261">
      <w:bodyDiv w:val="1"/>
      <w:marLeft w:val="0"/>
      <w:marRight w:val="0"/>
      <w:marTop w:val="0"/>
      <w:marBottom w:val="0"/>
      <w:divBdr>
        <w:top w:val="none" w:sz="0" w:space="0" w:color="auto"/>
        <w:left w:val="none" w:sz="0" w:space="0" w:color="auto"/>
        <w:bottom w:val="none" w:sz="0" w:space="0" w:color="auto"/>
        <w:right w:val="none" w:sz="0" w:space="0" w:color="auto"/>
      </w:divBdr>
    </w:div>
    <w:div w:id="630019728">
      <w:bodyDiv w:val="1"/>
      <w:marLeft w:val="0"/>
      <w:marRight w:val="0"/>
      <w:marTop w:val="0"/>
      <w:marBottom w:val="0"/>
      <w:divBdr>
        <w:top w:val="none" w:sz="0" w:space="0" w:color="auto"/>
        <w:left w:val="none" w:sz="0" w:space="0" w:color="auto"/>
        <w:bottom w:val="none" w:sz="0" w:space="0" w:color="auto"/>
        <w:right w:val="none" w:sz="0" w:space="0" w:color="auto"/>
      </w:divBdr>
    </w:div>
    <w:div w:id="630087418">
      <w:bodyDiv w:val="1"/>
      <w:marLeft w:val="0"/>
      <w:marRight w:val="0"/>
      <w:marTop w:val="0"/>
      <w:marBottom w:val="0"/>
      <w:divBdr>
        <w:top w:val="none" w:sz="0" w:space="0" w:color="auto"/>
        <w:left w:val="none" w:sz="0" w:space="0" w:color="auto"/>
        <w:bottom w:val="none" w:sz="0" w:space="0" w:color="auto"/>
        <w:right w:val="none" w:sz="0" w:space="0" w:color="auto"/>
      </w:divBdr>
    </w:div>
    <w:div w:id="630089842">
      <w:bodyDiv w:val="1"/>
      <w:marLeft w:val="0"/>
      <w:marRight w:val="0"/>
      <w:marTop w:val="0"/>
      <w:marBottom w:val="0"/>
      <w:divBdr>
        <w:top w:val="none" w:sz="0" w:space="0" w:color="auto"/>
        <w:left w:val="none" w:sz="0" w:space="0" w:color="auto"/>
        <w:bottom w:val="none" w:sz="0" w:space="0" w:color="auto"/>
        <w:right w:val="none" w:sz="0" w:space="0" w:color="auto"/>
      </w:divBdr>
    </w:div>
    <w:div w:id="630090934">
      <w:bodyDiv w:val="1"/>
      <w:marLeft w:val="0"/>
      <w:marRight w:val="0"/>
      <w:marTop w:val="0"/>
      <w:marBottom w:val="0"/>
      <w:divBdr>
        <w:top w:val="none" w:sz="0" w:space="0" w:color="auto"/>
        <w:left w:val="none" w:sz="0" w:space="0" w:color="auto"/>
        <w:bottom w:val="none" w:sz="0" w:space="0" w:color="auto"/>
        <w:right w:val="none" w:sz="0" w:space="0" w:color="auto"/>
      </w:divBdr>
    </w:div>
    <w:div w:id="630091740">
      <w:bodyDiv w:val="1"/>
      <w:marLeft w:val="0"/>
      <w:marRight w:val="0"/>
      <w:marTop w:val="0"/>
      <w:marBottom w:val="0"/>
      <w:divBdr>
        <w:top w:val="none" w:sz="0" w:space="0" w:color="auto"/>
        <w:left w:val="none" w:sz="0" w:space="0" w:color="auto"/>
        <w:bottom w:val="none" w:sz="0" w:space="0" w:color="auto"/>
        <w:right w:val="none" w:sz="0" w:space="0" w:color="auto"/>
      </w:divBdr>
    </w:div>
    <w:div w:id="630093324">
      <w:bodyDiv w:val="1"/>
      <w:marLeft w:val="0"/>
      <w:marRight w:val="0"/>
      <w:marTop w:val="0"/>
      <w:marBottom w:val="0"/>
      <w:divBdr>
        <w:top w:val="none" w:sz="0" w:space="0" w:color="auto"/>
        <w:left w:val="none" w:sz="0" w:space="0" w:color="auto"/>
        <w:bottom w:val="none" w:sz="0" w:space="0" w:color="auto"/>
        <w:right w:val="none" w:sz="0" w:space="0" w:color="auto"/>
      </w:divBdr>
    </w:div>
    <w:div w:id="630131940">
      <w:bodyDiv w:val="1"/>
      <w:marLeft w:val="0"/>
      <w:marRight w:val="0"/>
      <w:marTop w:val="0"/>
      <w:marBottom w:val="0"/>
      <w:divBdr>
        <w:top w:val="none" w:sz="0" w:space="0" w:color="auto"/>
        <w:left w:val="none" w:sz="0" w:space="0" w:color="auto"/>
        <w:bottom w:val="none" w:sz="0" w:space="0" w:color="auto"/>
        <w:right w:val="none" w:sz="0" w:space="0" w:color="auto"/>
      </w:divBdr>
    </w:div>
    <w:div w:id="630133122">
      <w:bodyDiv w:val="1"/>
      <w:marLeft w:val="0"/>
      <w:marRight w:val="0"/>
      <w:marTop w:val="0"/>
      <w:marBottom w:val="0"/>
      <w:divBdr>
        <w:top w:val="none" w:sz="0" w:space="0" w:color="auto"/>
        <w:left w:val="none" w:sz="0" w:space="0" w:color="auto"/>
        <w:bottom w:val="none" w:sz="0" w:space="0" w:color="auto"/>
        <w:right w:val="none" w:sz="0" w:space="0" w:color="auto"/>
      </w:divBdr>
    </w:div>
    <w:div w:id="630133690">
      <w:bodyDiv w:val="1"/>
      <w:marLeft w:val="0"/>
      <w:marRight w:val="0"/>
      <w:marTop w:val="0"/>
      <w:marBottom w:val="0"/>
      <w:divBdr>
        <w:top w:val="none" w:sz="0" w:space="0" w:color="auto"/>
        <w:left w:val="none" w:sz="0" w:space="0" w:color="auto"/>
        <w:bottom w:val="none" w:sz="0" w:space="0" w:color="auto"/>
        <w:right w:val="none" w:sz="0" w:space="0" w:color="auto"/>
      </w:divBdr>
    </w:div>
    <w:div w:id="630206274">
      <w:bodyDiv w:val="1"/>
      <w:marLeft w:val="0"/>
      <w:marRight w:val="0"/>
      <w:marTop w:val="0"/>
      <w:marBottom w:val="0"/>
      <w:divBdr>
        <w:top w:val="none" w:sz="0" w:space="0" w:color="auto"/>
        <w:left w:val="none" w:sz="0" w:space="0" w:color="auto"/>
        <w:bottom w:val="none" w:sz="0" w:space="0" w:color="auto"/>
        <w:right w:val="none" w:sz="0" w:space="0" w:color="auto"/>
      </w:divBdr>
    </w:div>
    <w:div w:id="630209987">
      <w:bodyDiv w:val="1"/>
      <w:marLeft w:val="0"/>
      <w:marRight w:val="0"/>
      <w:marTop w:val="0"/>
      <w:marBottom w:val="0"/>
      <w:divBdr>
        <w:top w:val="none" w:sz="0" w:space="0" w:color="auto"/>
        <w:left w:val="none" w:sz="0" w:space="0" w:color="auto"/>
        <w:bottom w:val="none" w:sz="0" w:space="0" w:color="auto"/>
        <w:right w:val="none" w:sz="0" w:space="0" w:color="auto"/>
      </w:divBdr>
    </w:div>
    <w:div w:id="630215064">
      <w:bodyDiv w:val="1"/>
      <w:marLeft w:val="0"/>
      <w:marRight w:val="0"/>
      <w:marTop w:val="0"/>
      <w:marBottom w:val="0"/>
      <w:divBdr>
        <w:top w:val="none" w:sz="0" w:space="0" w:color="auto"/>
        <w:left w:val="none" w:sz="0" w:space="0" w:color="auto"/>
        <w:bottom w:val="none" w:sz="0" w:space="0" w:color="auto"/>
        <w:right w:val="none" w:sz="0" w:space="0" w:color="auto"/>
      </w:divBdr>
    </w:div>
    <w:div w:id="630281067">
      <w:bodyDiv w:val="1"/>
      <w:marLeft w:val="0"/>
      <w:marRight w:val="0"/>
      <w:marTop w:val="0"/>
      <w:marBottom w:val="0"/>
      <w:divBdr>
        <w:top w:val="none" w:sz="0" w:space="0" w:color="auto"/>
        <w:left w:val="none" w:sz="0" w:space="0" w:color="auto"/>
        <w:bottom w:val="none" w:sz="0" w:space="0" w:color="auto"/>
        <w:right w:val="none" w:sz="0" w:space="0" w:color="auto"/>
      </w:divBdr>
    </w:div>
    <w:div w:id="630281191">
      <w:bodyDiv w:val="1"/>
      <w:marLeft w:val="0"/>
      <w:marRight w:val="0"/>
      <w:marTop w:val="0"/>
      <w:marBottom w:val="0"/>
      <w:divBdr>
        <w:top w:val="none" w:sz="0" w:space="0" w:color="auto"/>
        <w:left w:val="none" w:sz="0" w:space="0" w:color="auto"/>
        <w:bottom w:val="none" w:sz="0" w:space="0" w:color="auto"/>
        <w:right w:val="none" w:sz="0" w:space="0" w:color="auto"/>
      </w:divBdr>
    </w:div>
    <w:div w:id="630282214">
      <w:bodyDiv w:val="1"/>
      <w:marLeft w:val="0"/>
      <w:marRight w:val="0"/>
      <w:marTop w:val="0"/>
      <w:marBottom w:val="0"/>
      <w:divBdr>
        <w:top w:val="none" w:sz="0" w:space="0" w:color="auto"/>
        <w:left w:val="none" w:sz="0" w:space="0" w:color="auto"/>
        <w:bottom w:val="none" w:sz="0" w:space="0" w:color="auto"/>
        <w:right w:val="none" w:sz="0" w:space="0" w:color="auto"/>
      </w:divBdr>
    </w:div>
    <w:div w:id="630283123">
      <w:bodyDiv w:val="1"/>
      <w:marLeft w:val="0"/>
      <w:marRight w:val="0"/>
      <w:marTop w:val="0"/>
      <w:marBottom w:val="0"/>
      <w:divBdr>
        <w:top w:val="none" w:sz="0" w:space="0" w:color="auto"/>
        <w:left w:val="none" w:sz="0" w:space="0" w:color="auto"/>
        <w:bottom w:val="none" w:sz="0" w:space="0" w:color="auto"/>
        <w:right w:val="none" w:sz="0" w:space="0" w:color="auto"/>
      </w:divBdr>
    </w:div>
    <w:div w:id="630283457">
      <w:bodyDiv w:val="1"/>
      <w:marLeft w:val="0"/>
      <w:marRight w:val="0"/>
      <w:marTop w:val="0"/>
      <w:marBottom w:val="0"/>
      <w:divBdr>
        <w:top w:val="none" w:sz="0" w:space="0" w:color="auto"/>
        <w:left w:val="none" w:sz="0" w:space="0" w:color="auto"/>
        <w:bottom w:val="none" w:sz="0" w:space="0" w:color="auto"/>
        <w:right w:val="none" w:sz="0" w:space="0" w:color="auto"/>
      </w:divBdr>
    </w:div>
    <w:div w:id="630284666">
      <w:bodyDiv w:val="1"/>
      <w:marLeft w:val="0"/>
      <w:marRight w:val="0"/>
      <w:marTop w:val="0"/>
      <w:marBottom w:val="0"/>
      <w:divBdr>
        <w:top w:val="none" w:sz="0" w:space="0" w:color="auto"/>
        <w:left w:val="none" w:sz="0" w:space="0" w:color="auto"/>
        <w:bottom w:val="none" w:sz="0" w:space="0" w:color="auto"/>
        <w:right w:val="none" w:sz="0" w:space="0" w:color="auto"/>
      </w:divBdr>
    </w:div>
    <w:div w:id="630285632">
      <w:bodyDiv w:val="1"/>
      <w:marLeft w:val="0"/>
      <w:marRight w:val="0"/>
      <w:marTop w:val="0"/>
      <w:marBottom w:val="0"/>
      <w:divBdr>
        <w:top w:val="none" w:sz="0" w:space="0" w:color="auto"/>
        <w:left w:val="none" w:sz="0" w:space="0" w:color="auto"/>
        <w:bottom w:val="none" w:sz="0" w:space="0" w:color="auto"/>
        <w:right w:val="none" w:sz="0" w:space="0" w:color="auto"/>
      </w:divBdr>
    </w:div>
    <w:div w:id="630285976">
      <w:bodyDiv w:val="1"/>
      <w:marLeft w:val="0"/>
      <w:marRight w:val="0"/>
      <w:marTop w:val="0"/>
      <w:marBottom w:val="0"/>
      <w:divBdr>
        <w:top w:val="none" w:sz="0" w:space="0" w:color="auto"/>
        <w:left w:val="none" w:sz="0" w:space="0" w:color="auto"/>
        <w:bottom w:val="none" w:sz="0" w:space="0" w:color="auto"/>
        <w:right w:val="none" w:sz="0" w:space="0" w:color="auto"/>
      </w:divBdr>
    </w:div>
    <w:div w:id="630289624">
      <w:bodyDiv w:val="1"/>
      <w:marLeft w:val="0"/>
      <w:marRight w:val="0"/>
      <w:marTop w:val="0"/>
      <w:marBottom w:val="0"/>
      <w:divBdr>
        <w:top w:val="none" w:sz="0" w:space="0" w:color="auto"/>
        <w:left w:val="none" w:sz="0" w:space="0" w:color="auto"/>
        <w:bottom w:val="none" w:sz="0" w:space="0" w:color="auto"/>
        <w:right w:val="none" w:sz="0" w:space="0" w:color="auto"/>
      </w:divBdr>
    </w:div>
    <w:div w:id="630402165">
      <w:bodyDiv w:val="1"/>
      <w:marLeft w:val="0"/>
      <w:marRight w:val="0"/>
      <w:marTop w:val="0"/>
      <w:marBottom w:val="0"/>
      <w:divBdr>
        <w:top w:val="none" w:sz="0" w:space="0" w:color="auto"/>
        <w:left w:val="none" w:sz="0" w:space="0" w:color="auto"/>
        <w:bottom w:val="none" w:sz="0" w:space="0" w:color="auto"/>
        <w:right w:val="none" w:sz="0" w:space="0" w:color="auto"/>
      </w:divBdr>
    </w:div>
    <w:div w:id="630402700">
      <w:bodyDiv w:val="1"/>
      <w:marLeft w:val="0"/>
      <w:marRight w:val="0"/>
      <w:marTop w:val="0"/>
      <w:marBottom w:val="0"/>
      <w:divBdr>
        <w:top w:val="none" w:sz="0" w:space="0" w:color="auto"/>
        <w:left w:val="none" w:sz="0" w:space="0" w:color="auto"/>
        <w:bottom w:val="none" w:sz="0" w:space="0" w:color="auto"/>
        <w:right w:val="none" w:sz="0" w:space="0" w:color="auto"/>
      </w:divBdr>
    </w:div>
    <w:div w:id="630404261">
      <w:bodyDiv w:val="1"/>
      <w:marLeft w:val="0"/>
      <w:marRight w:val="0"/>
      <w:marTop w:val="0"/>
      <w:marBottom w:val="0"/>
      <w:divBdr>
        <w:top w:val="none" w:sz="0" w:space="0" w:color="auto"/>
        <w:left w:val="none" w:sz="0" w:space="0" w:color="auto"/>
        <w:bottom w:val="none" w:sz="0" w:space="0" w:color="auto"/>
        <w:right w:val="none" w:sz="0" w:space="0" w:color="auto"/>
      </w:divBdr>
    </w:div>
    <w:div w:id="630479202">
      <w:bodyDiv w:val="1"/>
      <w:marLeft w:val="0"/>
      <w:marRight w:val="0"/>
      <w:marTop w:val="0"/>
      <w:marBottom w:val="0"/>
      <w:divBdr>
        <w:top w:val="none" w:sz="0" w:space="0" w:color="auto"/>
        <w:left w:val="none" w:sz="0" w:space="0" w:color="auto"/>
        <w:bottom w:val="none" w:sz="0" w:space="0" w:color="auto"/>
        <w:right w:val="none" w:sz="0" w:space="0" w:color="auto"/>
      </w:divBdr>
    </w:div>
    <w:div w:id="630483358">
      <w:bodyDiv w:val="1"/>
      <w:marLeft w:val="0"/>
      <w:marRight w:val="0"/>
      <w:marTop w:val="0"/>
      <w:marBottom w:val="0"/>
      <w:divBdr>
        <w:top w:val="none" w:sz="0" w:space="0" w:color="auto"/>
        <w:left w:val="none" w:sz="0" w:space="0" w:color="auto"/>
        <w:bottom w:val="none" w:sz="0" w:space="0" w:color="auto"/>
        <w:right w:val="none" w:sz="0" w:space="0" w:color="auto"/>
      </w:divBdr>
    </w:div>
    <w:div w:id="630483594">
      <w:bodyDiv w:val="1"/>
      <w:marLeft w:val="0"/>
      <w:marRight w:val="0"/>
      <w:marTop w:val="0"/>
      <w:marBottom w:val="0"/>
      <w:divBdr>
        <w:top w:val="none" w:sz="0" w:space="0" w:color="auto"/>
        <w:left w:val="none" w:sz="0" w:space="0" w:color="auto"/>
        <w:bottom w:val="none" w:sz="0" w:space="0" w:color="auto"/>
        <w:right w:val="none" w:sz="0" w:space="0" w:color="auto"/>
      </w:divBdr>
    </w:div>
    <w:div w:id="630523770">
      <w:bodyDiv w:val="1"/>
      <w:marLeft w:val="0"/>
      <w:marRight w:val="0"/>
      <w:marTop w:val="0"/>
      <w:marBottom w:val="0"/>
      <w:divBdr>
        <w:top w:val="none" w:sz="0" w:space="0" w:color="auto"/>
        <w:left w:val="none" w:sz="0" w:space="0" w:color="auto"/>
        <w:bottom w:val="none" w:sz="0" w:space="0" w:color="auto"/>
        <w:right w:val="none" w:sz="0" w:space="0" w:color="auto"/>
      </w:divBdr>
    </w:div>
    <w:div w:id="630525782">
      <w:bodyDiv w:val="1"/>
      <w:marLeft w:val="0"/>
      <w:marRight w:val="0"/>
      <w:marTop w:val="0"/>
      <w:marBottom w:val="0"/>
      <w:divBdr>
        <w:top w:val="none" w:sz="0" w:space="0" w:color="auto"/>
        <w:left w:val="none" w:sz="0" w:space="0" w:color="auto"/>
        <w:bottom w:val="none" w:sz="0" w:space="0" w:color="auto"/>
        <w:right w:val="none" w:sz="0" w:space="0" w:color="auto"/>
      </w:divBdr>
    </w:div>
    <w:div w:id="630550020">
      <w:bodyDiv w:val="1"/>
      <w:marLeft w:val="0"/>
      <w:marRight w:val="0"/>
      <w:marTop w:val="0"/>
      <w:marBottom w:val="0"/>
      <w:divBdr>
        <w:top w:val="none" w:sz="0" w:space="0" w:color="auto"/>
        <w:left w:val="none" w:sz="0" w:space="0" w:color="auto"/>
        <w:bottom w:val="none" w:sz="0" w:space="0" w:color="auto"/>
        <w:right w:val="none" w:sz="0" w:space="0" w:color="auto"/>
      </w:divBdr>
    </w:div>
    <w:div w:id="630552409">
      <w:bodyDiv w:val="1"/>
      <w:marLeft w:val="0"/>
      <w:marRight w:val="0"/>
      <w:marTop w:val="0"/>
      <w:marBottom w:val="0"/>
      <w:divBdr>
        <w:top w:val="none" w:sz="0" w:space="0" w:color="auto"/>
        <w:left w:val="none" w:sz="0" w:space="0" w:color="auto"/>
        <w:bottom w:val="none" w:sz="0" w:space="0" w:color="auto"/>
        <w:right w:val="none" w:sz="0" w:space="0" w:color="auto"/>
      </w:divBdr>
    </w:div>
    <w:div w:id="630552980">
      <w:bodyDiv w:val="1"/>
      <w:marLeft w:val="0"/>
      <w:marRight w:val="0"/>
      <w:marTop w:val="0"/>
      <w:marBottom w:val="0"/>
      <w:divBdr>
        <w:top w:val="none" w:sz="0" w:space="0" w:color="auto"/>
        <w:left w:val="none" w:sz="0" w:space="0" w:color="auto"/>
        <w:bottom w:val="none" w:sz="0" w:space="0" w:color="auto"/>
        <w:right w:val="none" w:sz="0" w:space="0" w:color="auto"/>
      </w:divBdr>
    </w:div>
    <w:div w:id="630592778">
      <w:bodyDiv w:val="1"/>
      <w:marLeft w:val="0"/>
      <w:marRight w:val="0"/>
      <w:marTop w:val="0"/>
      <w:marBottom w:val="0"/>
      <w:divBdr>
        <w:top w:val="none" w:sz="0" w:space="0" w:color="auto"/>
        <w:left w:val="none" w:sz="0" w:space="0" w:color="auto"/>
        <w:bottom w:val="none" w:sz="0" w:space="0" w:color="auto"/>
        <w:right w:val="none" w:sz="0" w:space="0" w:color="auto"/>
      </w:divBdr>
    </w:div>
    <w:div w:id="630599010">
      <w:bodyDiv w:val="1"/>
      <w:marLeft w:val="0"/>
      <w:marRight w:val="0"/>
      <w:marTop w:val="0"/>
      <w:marBottom w:val="0"/>
      <w:divBdr>
        <w:top w:val="none" w:sz="0" w:space="0" w:color="auto"/>
        <w:left w:val="none" w:sz="0" w:space="0" w:color="auto"/>
        <w:bottom w:val="none" w:sz="0" w:space="0" w:color="auto"/>
        <w:right w:val="none" w:sz="0" w:space="0" w:color="auto"/>
      </w:divBdr>
    </w:div>
    <w:div w:id="630668263">
      <w:bodyDiv w:val="1"/>
      <w:marLeft w:val="0"/>
      <w:marRight w:val="0"/>
      <w:marTop w:val="0"/>
      <w:marBottom w:val="0"/>
      <w:divBdr>
        <w:top w:val="none" w:sz="0" w:space="0" w:color="auto"/>
        <w:left w:val="none" w:sz="0" w:space="0" w:color="auto"/>
        <w:bottom w:val="none" w:sz="0" w:space="0" w:color="auto"/>
        <w:right w:val="none" w:sz="0" w:space="0" w:color="auto"/>
      </w:divBdr>
    </w:div>
    <w:div w:id="630669324">
      <w:bodyDiv w:val="1"/>
      <w:marLeft w:val="0"/>
      <w:marRight w:val="0"/>
      <w:marTop w:val="0"/>
      <w:marBottom w:val="0"/>
      <w:divBdr>
        <w:top w:val="none" w:sz="0" w:space="0" w:color="auto"/>
        <w:left w:val="none" w:sz="0" w:space="0" w:color="auto"/>
        <w:bottom w:val="none" w:sz="0" w:space="0" w:color="auto"/>
        <w:right w:val="none" w:sz="0" w:space="0" w:color="auto"/>
      </w:divBdr>
    </w:div>
    <w:div w:id="630670916">
      <w:bodyDiv w:val="1"/>
      <w:marLeft w:val="0"/>
      <w:marRight w:val="0"/>
      <w:marTop w:val="0"/>
      <w:marBottom w:val="0"/>
      <w:divBdr>
        <w:top w:val="none" w:sz="0" w:space="0" w:color="auto"/>
        <w:left w:val="none" w:sz="0" w:space="0" w:color="auto"/>
        <w:bottom w:val="none" w:sz="0" w:space="0" w:color="auto"/>
        <w:right w:val="none" w:sz="0" w:space="0" w:color="auto"/>
      </w:divBdr>
    </w:div>
    <w:div w:id="630718779">
      <w:bodyDiv w:val="1"/>
      <w:marLeft w:val="0"/>
      <w:marRight w:val="0"/>
      <w:marTop w:val="0"/>
      <w:marBottom w:val="0"/>
      <w:divBdr>
        <w:top w:val="none" w:sz="0" w:space="0" w:color="auto"/>
        <w:left w:val="none" w:sz="0" w:space="0" w:color="auto"/>
        <w:bottom w:val="none" w:sz="0" w:space="0" w:color="auto"/>
        <w:right w:val="none" w:sz="0" w:space="0" w:color="auto"/>
      </w:divBdr>
    </w:div>
    <w:div w:id="630719250">
      <w:bodyDiv w:val="1"/>
      <w:marLeft w:val="0"/>
      <w:marRight w:val="0"/>
      <w:marTop w:val="0"/>
      <w:marBottom w:val="0"/>
      <w:divBdr>
        <w:top w:val="none" w:sz="0" w:space="0" w:color="auto"/>
        <w:left w:val="none" w:sz="0" w:space="0" w:color="auto"/>
        <w:bottom w:val="none" w:sz="0" w:space="0" w:color="auto"/>
        <w:right w:val="none" w:sz="0" w:space="0" w:color="auto"/>
      </w:divBdr>
    </w:div>
    <w:div w:id="630750142">
      <w:bodyDiv w:val="1"/>
      <w:marLeft w:val="0"/>
      <w:marRight w:val="0"/>
      <w:marTop w:val="0"/>
      <w:marBottom w:val="0"/>
      <w:divBdr>
        <w:top w:val="none" w:sz="0" w:space="0" w:color="auto"/>
        <w:left w:val="none" w:sz="0" w:space="0" w:color="auto"/>
        <w:bottom w:val="none" w:sz="0" w:space="0" w:color="auto"/>
        <w:right w:val="none" w:sz="0" w:space="0" w:color="auto"/>
      </w:divBdr>
    </w:div>
    <w:div w:id="630791701">
      <w:bodyDiv w:val="1"/>
      <w:marLeft w:val="0"/>
      <w:marRight w:val="0"/>
      <w:marTop w:val="0"/>
      <w:marBottom w:val="0"/>
      <w:divBdr>
        <w:top w:val="none" w:sz="0" w:space="0" w:color="auto"/>
        <w:left w:val="none" w:sz="0" w:space="0" w:color="auto"/>
        <w:bottom w:val="none" w:sz="0" w:space="0" w:color="auto"/>
        <w:right w:val="none" w:sz="0" w:space="0" w:color="auto"/>
      </w:divBdr>
    </w:div>
    <w:div w:id="630860991">
      <w:bodyDiv w:val="1"/>
      <w:marLeft w:val="0"/>
      <w:marRight w:val="0"/>
      <w:marTop w:val="0"/>
      <w:marBottom w:val="0"/>
      <w:divBdr>
        <w:top w:val="none" w:sz="0" w:space="0" w:color="auto"/>
        <w:left w:val="none" w:sz="0" w:space="0" w:color="auto"/>
        <w:bottom w:val="none" w:sz="0" w:space="0" w:color="auto"/>
        <w:right w:val="none" w:sz="0" w:space="0" w:color="auto"/>
      </w:divBdr>
    </w:div>
    <w:div w:id="630866309">
      <w:bodyDiv w:val="1"/>
      <w:marLeft w:val="0"/>
      <w:marRight w:val="0"/>
      <w:marTop w:val="0"/>
      <w:marBottom w:val="0"/>
      <w:divBdr>
        <w:top w:val="none" w:sz="0" w:space="0" w:color="auto"/>
        <w:left w:val="none" w:sz="0" w:space="0" w:color="auto"/>
        <w:bottom w:val="none" w:sz="0" w:space="0" w:color="auto"/>
        <w:right w:val="none" w:sz="0" w:space="0" w:color="auto"/>
      </w:divBdr>
    </w:div>
    <w:div w:id="630868306">
      <w:bodyDiv w:val="1"/>
      <w:marLeft w:val="0"/>
      <w:marRight w:val="0"/>
      <w:marTop w:val="0"/>
      <w:marBottom w:val="0"/>
      <w:divBdr>
        <w:top w:val="none" w:sz="0" w:space="0" w:color="auto"/>
        <w:left w:val="none" w:sz="0" w:space="0" w:color="auto"/>
        <w:bottom w:val="none" w:sz="0" w:space="0" w:color="auto"/>
        <w:right w:val="none" w:sz="0" w:space="0" w:color="auto"/>
      </w:divBdr>
    </w:div>
    <w:div w:id="630869365">
      <w:bodyDiv w:val="1"/>
      <w:marLeft w:val="0"/>
      <w:marRight w:val="0"/>
      <w:marTop w:val="0"/>
      <w:marBottom w:val="0"/>
      <w:divBdr>
        <w:top w:val="none" w:sz="0" w:space="0" w:color="auto"/>
        <w:left w:val="none" w:sz="0" w:space="0" w:color="auto"/>
        <w:bottom w:val="none" w:sz="0" w:space="0" w:color="auto"/>
        <w:right w:val="none" w:sz="0" w:space="0" w:color="auto"/>
      </w:divBdr>
    </w:div>
    <w:div w:id="630944954">
      <w:bodyDiv w:val="1"/>
      <w:marLeft w:val="0"/>
      <w:marRight w:val="0"/>
      <w:marTop w:val="0"/>
      <w:marBottom w:val="0"/>
      <w:divBdr>
        <w:top w:val="none" w:sz="0" w:space="0" w:color="auto"/>
        <w:left w:val="none" w:sz="0" w:space="0" w:color="auto"/>
        <w:bottom w:val="none" w:sz="0" w:space="0" w:color="auto"/>
        <w:right w:val="none" w:sz="0" w:space="0" w:color="auto"/>
      </w:divBdr>
    </w:div>
    <w:div w:id="630983405">
      <w:bodyDiv w:val="1"/>
      <w:marLeft w:val="0"/>
      <w:marRight w:val="0"/>
      <w:marTop w:val="0"/>
      <w:marBottom w:val="0"/>
      <w:divBdr>
        <w:top w:val="none" w:sz="0" w:space="0" w:color="auto"/>
        <w:left w:val="none" w:sz="0" w:space="0" w:color="auto"/>
        <w:bottom w:val="none" w:sz="0" w:space="0" w:color="auto"/>
        <w:right w:val="none" w:sz="0" w:space="0" w:color="auto"/>
      </w:divBdr>
    </w:div>
    <w:div w:id="630985498">
      <w:bodyDiv w:val="1"/>
      <w:marLeft w:val="0"/>
      <w:marRight w:val="0"/>
      <w:marTop w:val="0"/>
      <w:marBottom w:val="0"/>
      <w:divBdr>
        <w:top w:val="none" w:sz="0" w:space="0" w:color="auto"/>
        <w:left w:val="none" w:sz="0" w:space="0" w:color="auto"/>
        <w:bottom w:val="none" w:sz="0" w:space="0" w:color="auto"/>
        <w:right w:val="none" w:sz="0" w:space="0" w:color="auto"/>
      </w:divBdr>
    </w:div>
    <w:div w:id="631012817">
      <w:bodyDiv w:val="1"/>
      <w:marLeft w:val="0"/>
      <w:marRight w:val="0"/>
      <w:marTop w:val="0"/>
      <w:marBottom w:val="0"/>
      <w:divBdr>
        <w:top w:val="none" w:sz="0" w:space="0" w:color="auto"/>
        <w:left w:val="none" w:sz="0" w:space="0" w:color="auto"/>
        <w:bottom w:val="none" w:sz="0" w:space="0" w:color="auto"/>
        <w:right w:val="none" w:sz="0" w:space="0" w:color="auto"/>
      </w:divBdr>
    </w:div>
    <w:div w:id="631054718">
      <w:bodyDiv w:val="1"/>
      <w:marLeft w:val="0"/>
      <w:marRight w:val="0"/>
      <w:marTop w:val="0"/>
      <w:marBottom w:val="0"/>
      <w:divBdr>
        <w:top w:val="none" w:sz="0" w:space="0" w:color="auto"/>
        <w:left w:val="none" w:sz="0" w:space="0" w:color="auto"/>
        <w:bottom w:val="none" w:sz="0" w:space="0" w:color="auto"/>
        <w:right w:val="none" w:sz="0" w:space="0" w:color="auto"/>
      </w:divBdr>
    </w:div>
    <w:div w:id="631055358">
      <w:bodyDiv w:val="1"/>
      <w:marLeft w:val="0"/>
      <w:marRight w:val="0"/>
      <w:marTop w:val="0"/>
      <w:marBottom w:val="0"/>
      <w:divBdr>
        <w:top w:val="none" w:sz="0" w:space="0" w:color="auto"/>
        <w:left w:val="none" w:sz="0" w:space="0" w:color="auto"/>
        <w:bottom w:val="none" w:sz="0" w:space="0" w:color="auto"/>
        <w:right w:val="none" w:sz="0" w:space="0" w:color="auto"/>
      </w:divBdr>
    </w:div>
    <w:div w:id="631055502">
      <w:bodyDiv w:val="1"/>
      <w:marLeft w:val="0"/>
      <w:marRight w:val="0"/>
      <w:marTop w:val="0"/>
      <w:marBottom w:val="0"/>
      <w:divBdr>
        <w:top w:val="none" w:sz="0" w:space="0" w:color="auto"/>
        <w:left w:val="none" w:sz="0" w:space="0" w:color="auto"/>
        <w:bottom w:val="none" w:sz="0" w:space="0" w:color="auto"/>
        <w:right w:val="none" w:sz="0" w:space="0" w:color="auto"/>
      </w:divBdr>
    </w:div>
    <w:div w:id="631058946">
      <w:bodyDiv w:val="1"/>
      <w:marLeft w:val="0"/>
      <w:marRight w:val="0"/>
      <w:marTop w:val="0"/>
      <w:marBottom w:val="0"/>
      <w:divBdr>
        <w:top w:val="none" w:sz="0" w:space="0" w:color="auto"/>
        <w:left w:val="none" w:sz="0" w:space="0" w:color="auto"/>
        <w:bottom w:val="none" w:sz="0" w:space="0" w:color="auto"/>
        <w:right w:val="none" w:sz="0" w:space="0" w:color="auto"/>
      </w:divBdr>
    </w:div>
    <w:div w:id="631061892">
      <w:bodyDiv w:val="1"/>
      <w:marLeft w:val="0"/>
      <w:marRight w:val="0"/>
      <w:marTop w:val="0"/>
      <w:marBottom w:val="0"/>
      <w:divBdr>
        <w:top w:val="none" w:sz="0" w:space="0" w:color="auto"/>
        <w:left w:val="none" w:sz="0" w:space="0" w:color="auto"/>
        <w:bottom w:val="none" w:sz="0" w:space="0" w:color="auto"/>
        <w:right w:val="none" w:sz="0" w:space="0" w:color="auto"/>
      </w:divBdr>
    </w:div>
    <w:div w:id="631062217">
      <w:bodyDiv w:val="1"/>
      <w:marLeft w:val="0"/>
      <w:marRight w:val="0"/>
      <w:marTop w:val="0"/>
      <w:marBottom w:val="0"/>
      <w:divBdr>
        <w:top w:val="none" w:sz="0" w:space="0" w:color="auto"/>
        <w:left w:val="none" w:sz="0" w:space="0" w:color="auto"/>
        <w:bottom w:val="none" w:sz="0" w:space="0" w:color="auto"/>
        <w:right w:val="none" w:sz="0" w:space="0" w:color="auto"/>
      </w:divBdr>
    </w:div>
    <w:div w:id="631138020">
      <w:bodyDiv w:val="1"/>
      <w:marLeft w:val="0"/>
      <w:marRight w:val="0"/>
      <w:marTop w:val="0"/>
      <w:marBottom w:val="0"/>
      <w:divBdr>
        <w:top w:val="none" w:sz="0" w:space="0" w:color="auto"/>
        <w:left w:val="none" w:sz="0" w:space="0" w:color="auto"/>
        <w:bottom w:val="none" w:sz="0" w:space="0" w:color="auto"/>
        <w:right w:val="none" w:sz="0" w:space="0" w:color="auto"/>
      </w:divBdr>
    </w:div>
    <w:div w:id="631138706">
      <w:bodyDiv w:val="1"/>
      <w:marLeft w:val="0"/>
      <w:marRight w:val="0"/>
      <w:marTop w:val="0"/>
      <w:marBottom w:val="0"/>
      <w:divBdr>
        <w:top w:val="none" w:sz="0" w:space="0" w:color="auto"/>
        <w:left w:val="none" w:sz="0" w:space="0" w:color="auto"/>
        <w:bottom w:val="none" w:sz="0" w:space="0" w:color="auto"/>
        <w:right w:val="none" w:sz="0" w:space="0" w:color="auto"/>
      </w:divBdr>
    </w:div>
    <w:div w:id="631180096">
      <w:bodyDiv w:val="1"/>
      <w:marLeft w:val="0"/>
      <w:marRight w:val="0"/>
      <w:marTop w:val="0"/>
      <w:marBottom w:val="0"/>
      <w:divBdr>
        <w:top w:val="none" w:sz="0" w:space="0" w:color="auto"/>
        <w:left w:val="none" w:sz="0" w:space="0" w:color="auto"/>
        <w:bottom w:val="none" w:sz="0" w:space="0" w:color="auto"/>
        <w:right w:val="none" w:sz="0" w:space="0" w:color="auto"/>
      </w:divBdr>
    </w:div>
    <w:div w:id="631205403">
      <w:bodyDiv w:val="1"/>
      <w:marLeft w:val="0"/>
      <w:marRight w:val="0"/>
      <w:marTop w:val="0"/>
      <w:marBottom w:val="0"/>
      <w:divBdr>
        <w:top w:val="none" w:sz="0" w:space="0" w:color="auto"/>
        <w:left w:val="none" w:sz="0" w:space="0" w:color="auto"/>
        <w:bottom w:val="none" w:sz="0" w:space="0" w:color="auto"/>
        <w:right w:val="none" w:sz="0" w:space="0" w:color="auto"/>
      </w:divBdr>
    </w:div>
    <w:div w:id="631206440">
      <w:bodyDiv w:val="1"/>
      <w:marLeft w:val="0"/>
      <w:marRight w:val="0"/>
      <w:marTop w:val="0"/>
      <w:marBottom w:val="0"/>
      <w:divBdr>
        <w:top w:val="none" w:sz="0" w:space="0" w:color="auto"/>
        <w:left w:val="none" w:sz="0" w:space="0" w:color="auto"/>
        <w:bottom w:val="none" w:sz="0" w:space="0" w:color="auto"/>
        <w:right w:val="none" w:sz="0" w:space="0" w:color="auto"/>
      </w:divBdr>
    </w:div>
    <w:div w:id="631207220">
      <w:bodyDiv w:val="1"/>
      <w:marLeft w:val="0"/>
      <w:marRight w:val="0"/>
      <w:marTop w:val="0"/>
      <w:marBottom w:val="0"/>
      <w:divBdr>
        <w:top w:val="none" w:sz="0" w:space="0" w:color="auto"/>
        <w:left w:val="none" w:sz="0" w:space="0" w:color="auto"/>
        <w:bottom w:val="none" w:sz="0" w:space="0" w:color="auto"/>
        <w:right w:val="none" w:sz="0" w:space="0" w:color="auto"/>
      </w:divBdr>
    </w:div>
    <w:div w:id="631209108">
      <w:bodyDiv w:val="1"/>
      <w:marLeft w:val="0"/>
      <w:marRight w:val="0"/>
      <w:marTop w:val="0"/>
      <w:marBottom w:val="0"/>
      <w:divBdr>
        <w:top w:val="none" w:sz="0" w:space="0" w:color="auto"/>
        <w:left w:val="none" w:sz="0" w:space="0" w:color="auto"/>
        <w:bottom w:val="none" w:sz="0" w:space="0" w:color="auto"/>
        <w:right w:val="none" w:sz="0" w:space="0" w:color="auto"/>
      </w:divBdr>
    </w:div>
    <w:div w:id="631248942">
      <w:bodyDiv w:val="1"/>
      <w:marLeft w:val="0"/>
      <w:marRight w:val="0"/>
      <w:marTop w:val="0"/>
      <w:marBottom w:val="0"/>
      <w:divBdr>
        <w:top w:val="none" w:sz="0" w:space="0" w:color="auto"/>
        <w:left w:val="none" w:sz="0" w:space="0" w:color="auto"/>
        <w:bottom w:val="none" w:sz="0" w:space="0" w:color="auto"/>
        <w:right w:val="none" w:sz="0" w:space="0" w:color="auto"/>
      </w:divBdr>
    </w:div>
    <w:div w:id="631249178">
      <w:bodyDiv w:val="1"/>
      <w:marLeft w:val="0"/>
      <w:marRight w:val="0"/>
      <w:marTop w:val="0"/>
      <w:marBottom w:val="0"/>
      <w:divBdr>
        <w:top w:val="none" w:sz="0" w:space="0" w:color="auto"/>
        <w:left w:val="none" w:sz="0" w:space="0" w:color="auto"/>
        <w:bottom w:val="none" w:sz="0" w:space="0" w:color="auto"/>
        <w:right w:val="none" w:sz="0" w:space="0" w:color="auto"/>
      </w:divBdr>
    </w:div>
    <w:div w:id="631250505">
      <w:bodyDiv w:val="1"/>
      <w:marLeft w:val="0"/>
      <w:marRight w:val="0"/>
      <w:marTop w:val="0"/>
      <w:marBottom w:val="0"/>
      <w:divBdr>
        <w:top w:val="none" w:sz="0" w:space="0" w:color="auto"/>
        <w:left w:val="none" w:sz="0" w:space="0" w:color="auto"/>
        <w:bottom w:val="none" w:sz="0" w:space="0" w:color="auto"/>
        <w:right w:val="none" w:sz="0" w:space="0" w:color="auto"/>
      </w:divBdr>
    </w:div>
    <w:div w:id="631251397">
      <w:bodyDiv w:val="1"/>
      <w:marLeft w:val="0"/>
      <w:marRight w:val="0"/>
      <w:marTop w:val="0"/>
      <w:marBottom w:val="0"/>
      <w:divBdr>
        <w:top w:val="none" w:sz="0" w:space="0" w:color="auto"/>
        <w:left w:val="none" w:sz="0" w:space="0" w:color="auto"/>
        <w:bottom w:val="none" w:sz="0" w:space="0" w:color="auto"/>
        <w:right w:val="none" w:sz="0" w:space="0" w:color="auto"/>
      </w:divBdr>
    </w:div>
    <w:div w:id="631251900">
      <w:bodyDiv w:val="1"/>
      <w:marLeft w:val="0"/>
      <w:marRight w:val="0"/>
      <w:marTop w:val="0"/>
      <w:marBottom w:val="0"/>
      <w:divBdr>
        <w:top w:val="none" w:sz="0" w:space="0" w:color="auto"/>
        <w:left w:val="none" w:sz="0" w:space="0" w:color="auto"/>
        <w:bottom w:val="none" w:sz="0" w:space="0" w:color="auto"/>
        <w:right w:val="none" w:sz="0" w:space="0" w:color="auto"/>
      </w:divBdr>
    </w:div>
    <w:div w:id="631255525">
      <w:bodyDiv w:val="1"/>
      <w:marLeft w:val="0"/>
      <w:marRight w:val="0"/>
      <w:marTop w:val="0"/>
      <w:marBottom w:val="0"/>
      <w:divBdr>
        <w:top w:val="none" w:sz="0" w:space="0" w:color="auto"/>
        <w:left w:val="none" w:sz="0" w:space="0" w:color="auto"/>
        <w:bottom w:val="none" w:sz="0" w:space="0" w:color="auto"/>
        <w:right w:val="none" w:sz="0" w:space="0" w:color="auto"/>
      </w:divBdr>
    </w:div>
    <w:div w:id="631256115">
      <w:bodyDiv w:val="1"/>
      <w:marLeft w:val="0"/>
      <w:marRight w:val="0"/>
      <w:marTop w:val="0"/>
      <w:marBottom w:val="0"/>
      <w:divBdr>
        <w:top w:val="none" w:sz="0" w:space="0" w:color="auto"/>
        <w:left w:val="none" w:sz="0" w:space="0" w:color="auto"/>
        <w:bottom w:val="none" w:sz="0" w:space="0" w:color="auto"/>
        <w:right w:val="none" w:sz="0" w:space="0" w:color="auto"/>
      </w:divBdr>
    </w:div>
    <w:div w:id="631327201">
      <w:bodyDiv w:val="1"/>
      <w:marLeft w:val="0"/>
      <w:marRight w:val="0"/>
      <w:marTop w:val="0"/>
      <w:marBottom w:val="0"/>
      <w:divBdr>
        <w:top w:val="none" w:sz="0" w:space="0" w:color="auto"/>
        <w:left w:val="none" w:sz="0" w:space="0" w:color="auto"/>
        <w:bottom w:val="none" w:sz="0" w:space="0" w:color="auto"/>
        <w:right w:val="none" w:sz="0" w:space="0" w:color="auto"/>
      </w:divBdr>
    </w:div>
    <w:div w:id="631399764">
      <w:bodyDiv w:val="1"/>
      <w:marLeft w:val="0"/>
      <w:marRight w:val="0"/>
      <w:marTop w:val="0"/>
      <w:marBottom w:val="0"/>
      <w:divBdr>
        <w:top w:val="none" w:sz="0" w:space="0" w:color="auto"/>
        <w:left w:val="none" w:sz="0" w:space="0" w:color="auto"/>
        <w:bottom w:val="none" w:sz="0" w:space="0" w:color="auto"/>
        <w:right w:val="none" w:sz="0" w:space="0" w:color="auto"/>
      </w:divBdr>
    </w:div>
    <w:div w:id="631404661">
      <w:bodyDiv w:val="1"/>
      <w:marLeft w:val="0"/>
      <w:marRight w:val="0"/>
      <w:marTop w:val="0"/>
      <w:marBottom w:val="0"/>
      <w:divBdr>
        <w:top w:val="none" w:sz="0" w:space="0" w:color="auto"/>
        <w:left w:val="none" w:sz="0" w:space="0" w:color="auto"/>
        <w:bottom w:val="none" w:sz="0" w:space="0" w:color="auto"/>
        <w:right w:val="none" w:sz="0" w:space="0" w:color="auto"/>
      </w:divBdr>
    </w:div>
    <w:div w:id="631442228">
      <w:bodyDiv w:val="1"/>
      <w:marLeft w:val="0"/>
      <w:marRight w:val="0"/>
      <w:marTop w:val="0"/>
      <w:marBottom w:val="0"/>
      <w:divBdr>
        <w:top w:val="none" w:sz="0" w:space="0" w:color="auto"/>
        <w:left w:val="none" w:sz="0" w:space="0" w:color="auto"/>
        <w:bottom w:val="none" w:sz="0" w:space="0" w:color="auto"/>
        <w:right w:val="none" w:sz="0" w:space="0" w:color="auto"/>
      </w:divBdr>
    </w:div>
    <w:div w:id="631520799">
      <w:bodyDiv w:val="1"/>
      <w:marLeft w:val="0"/>
      <w:marRight w:val="0"/>
      <w:marTop w:val="0"/>
      <w:marBottom w:val="0"/>
      <w:divBdr>
        <w:top w:val="none" w:sz="0" w:space="0" w:color="auto"/>
        <w:left w:val="none" w:sz="0" w:space="0" w:color="auto"/>
        <w:bottom w:val="none" w:sz="0" w:space="0" w:color="auto"/>
        <w:right w:val="none" w:sz="0" w:space="0" w:color="auto"/>
      </w:divBdr>
    </w:div>
    <w:div w:id="631523135">
      <w:bodyDiv w:val="1"/>
      <w:marLeft w:val="0"/>
      <w:marRight w:val="0"/>
      <w:marTop w:val="0"/>
      <w:marBottom w:val="0"/>
      <w:divBdr>
        <w:top w:val="none" w:sz="0" w:space="0" w:color="auto"/>
        <w:left w:val="none" w:sz="0" w:space="0" w:color="auto"/>
        <w:bottom w:val="none" w:sz="0" w:space="0" w:color="auto"/>
        <w:right w:val="none" w:sz="0" w:space="0" w:color="auto"/>
      </w:divBdr>
    </w:div>
    <w:div w:id="631592544">
      <w:bodyDiv w:val="1"/>
      <w:marLeft w:val="0"/>
      <w:marRight w:val="0"/>
      <w:marTop w:val="0"/>
      <w:marBottom w:val="0"/>
      <w:divBdr>
        <w:top w:val="none" w:sz="0" w:space="0" w:color="auto"/>
        <w:left w:val="none" w:sz="0" w:space="0" w:color="auto"/>
        <w:bottom w:val="none" w:sz="0" w:space="0" w:color="auto"/>
        <w:right w:val="none" w:sz="0" w:space="0" w:color="auto"/>
      </w:divBdr>
    </w:div>
    <w:div w:id="631637080">
      <w:bodyDiv w:val="1"/>
      <w:marLeft w:val="0"/>
      <w:marRight w:val="0"/>
      <w:marTop w:val="0"/>
      <w:marBottom w:val="0"/>
      <w:divBdr>
        <w:top w:val="none" w:sz="0" w:space="0" w:color="auto"/>
        <w:left w:val="none" w:sz="0" w:space="0" w:color="auto"/>
        <w:bottom w:val="none" w:sz="0" w:space="0" w:color="auto"/>
        <w:right w:val="none" w:sz="0" w:space="0" w:color="auto"/>
      </w:divBdr>
    </w:div>
    <w:div w:id="631638586">
      <w:bodyDiv w:val="1"/>
      <w:marLeft w:val="0"/>
      <w:marRight w:val="0"/>
      <w:marTop w:val="0"/>
      <w:marBottom w:val="0"/>
      <w:divBdr>
        <w:top w:val="none" w:sz="0" w:space="0" w:color="auto"/>
        <w:left w:val="none" w:sz="0" w:space="0" w:color="auto"/>
        <w:bottom w:val="none" w:sz="0" w:space="0" w:color="auto"/>
        <w:right w:val="none" w:sz="0" w:space="0" w:color="auto"/>
      </w:divBdr>
    </w:div>
    <w:div w:id="631643147">
      <w:bodyDiv w:val="1"/>
      <w:marLeft w:val="0"/>
      <w:marRight w:val="0"/>
      <w:marTop w:val="0"/>
      <w:marBottom w:val="0"/>
      <w:divBdr>
        <w:top w:val="none" w:sz="0" w:space="0" w:color="auto"/>
        <w:left w:val="none" w:sz="0" w:space="0" w:color="auto"/>
        <w:bottom w:val="none" w:sz="0" w:space="0" w:color="auto"/>
        <w:right w:val="none" w:sz="0" w:space="0" w:color="auto"/>
      </w:divBdr>
    </w:div>
    <w:div w:id="631666720">
      <w:bodyDiv w:val="1"/>
      <w:marLeft w:val="0"/>
      <w:marRight w:val="0"/>
      <w:marTop w:val="0"/>
      <w:marBottom w:val="0"/>
      <w:divBdr>
        <w:top w:val="none" w:sz="0" w:space="0" w:color="auto"/>
        <w:left w:val="none" w:sz="0" w:space="0" w:color="auto"/>
        <w:bottom w:val="none" w:sz="0" w:space="0" w:color="auto"/>
        <w:right w:val="none" w:sz="0" w:space="0" w:color="auto"/>
      </w:divBdr>
    </w:div>
    <w:div w:id="631711165">
      <w:bodyDiv w:val="1"/>
      <w:marLeft w:val="0"/>
      <w:marRight w:val="0"/>
      <w:marTop w:val="0"/>
      <w:marBottom w:val="0"/>
      <w:divBdr>
        <w:top w:val="none" w:sz="0" w:space="0" w:color="auto"/>
        <w:left w:val="none" w:sz="0" w:space="0" w:color="auto"/>
        <w:bottom w:val="none" w:sz="0" w:space="0" w:color="auto"/>
        <w:right w:val="none" w:sz="0" w:space="0" w:color="auto"/>
      </w:divBdr>
    </w:div>
    <w:div w:id="631714679">
      <w:bodyDiv w:val="1"/>
      <w:marLeft w:val="0"/>
      <w:marRight w:val="0"/>
      <w:marTop w:val="0"/>
      <w:marBottom w:val="0"/>
      <w:divBdr>
        <w:top w:val="none" w:sz="0" w:space="0" w:color="auto"/>
        <w:left w:val="none" w:sz="0" w:space="0" w:color="auto"/>
        <w:bottom w:val="none" w:sz="0" w:space="0" w:color="auto"/>
        <w:right w:val="none" w:sz="0" w:space="0" w:color="auto"/>
      </w:divBdr>
    </w:div>
    <w:div w:id="631785239">
      <w:bodyDiv w:val="1"/>
      <w:marLeft w:val="0"/>
      <w:marRight w:val="0"/>
      <w:marTop w:val="0"/>
      <w:marBottom w:val="0"/>
      <w:divBdr>
        <w:top w:val="none" w:sz="0" w:space="0" w:color="auto"/>
        <w:left w:val="none" w:sz="0" w:space="0" w:color="auto"/>
        <w:bottom w:val="none" w:sz="0" w:space="0" w:color="auto"/>
        <w:right w:val="none" w:sz="0" w:space="0" w:color="auto"/>
      </w:divBdr>
    </w:div>
    <w:div w:id="631787092">
      <w:bodyDiv w:val="1"/>
      <w:marLeft w:val="0"/>
      <w:marRight w:val="0"/>
      <w:marTop w:val="0"/>
      <w:marBottom w:val="0"/>
      <w:divBdr>
        <w:top w:val="none" w:sz="0" w:space="0" w:color="auto"/>
        <w:left w:val="none" w:sz="0" w:space="0" w:color="auto"/>
        <w:bottom w:val="none" w:sz="0" w:space="0" w:color="auto"/>
        <w:right w:val="none" w:sz="0" w:space="0" w:color="auto"/>
      </w:divBdr>
    </w:div>
    <w:div w:id="631788146">
      <w:bodyDiv w:val="1"/>
      <w:marLeft w:val="0"/>
      <w:marRight w:val="0"/>
      <w:marTop w:val="0"/>
      <w:marBottom w:val="0"/>
      <w:divBdr>
        <w:top w:val="none" w:sz="0" w:space="0" w:color="auto"/>
        <w:left w:val="none" w:sz="0" w:space="0" w:color="auto"/>
        <w:bottom w:val="none" w:sz="0" w:space="0" w:color="auto"/>
        <w:right w:val="none" w:sz="0" w:space="0" w:color="auto"/>
      </w:divBdr>
    </w:div>
    <w:div w:id="631788921">
      <w:bodyDiv w:val="1"/>
      <w:marLeft w:val="0"/>
      <w:marRight w:val="0"/>
      <w:marTop w:val="0"/>
      <w:marBottom w:val="0"/>
      <w:divBdr>
        <w:top w:val="none" w:sz="0" w:space="0" w:color="auto"/>
        <w:left w:val="none" w:sz="0" w:space="0" w:color="auto"/>
        <w:bottom w:val="none" w:sz="0" w:space="0" w:color="auto"/>
        <w:right w:val="none" w:sz="0" w:space="0" w:color="auto"/>
      </w:divBdr>
    </w:div>
    <w:div w:id="631791992">
      <w:bodyDiv w:val="1"/>
      <w:marLeft w:val="0"/>
      <w:marRight w:val="0"/>
      <w:marTop w:val="0"/>
      <w:marBottom w:val="0"/>
      <w:divBdr>
        <w:top w:val="none" w:sz="0" w:space="0" w:color="auto"/>
        <w:left w:val="none" w:sz="0" w:space="0" w:color="auto"/>
        <w:bottom w:val="none" w:sz="0" w:space="0" w:color="auto"/>
        <w:right w:val="none" w:sz="0" w:space="0" w:color="auto"/>
      </w:divBdr>
    </w:div>
    <w:div w:id="631793843">
      <w:bodyDiv w:val="1"/>
      <w:marLeft w:val="0"/>
      <w:marRight w:val="0"/>
      <w:marTop w:val="0"/>
      <w:marBottom w:val="0"/>
      <w:divBdr>
        <w:top w:val="none" w:sz="0" w:space="0" w:color="auto"/>
        <w:left w:val="none" w:sz="0" w:space="0" w:color="auto"/>
        <w:bottom w:val="none" w:sz="0" w:space="0" w:color="auto"/>
        <w:right w:val="none" w:sz="0" w:space="0" w:color="auto"/>
      </w:divBdr>
    </w:div>
    <w:div w:id="631833308">
      <w:bodyDiv w:val="1"/>
      <w:marLeft w:val="0"/>
      <w:marRight w:val="0"/>
      <w:marTop w:val="0"/>
      <w:marBottom w:val="0"/>
      <w:divBdr>
        <w:top w:val="none" w:sz="0" w:space="0" w:color="auto"/>
        <w:left w:val="none" w:sz="0" w:space="0" w:color="auto"/>
        <w:bottom w:val="none" w:sz="0" w:space="0" w:color="auto"/>
        <w:right w:val="none" w:sz="0" w:space="0" w:color="auto"/>
      </w:divBdr>
    </w:div>
    <w:div w:id="631836742">
      <w:bodyDiv w:val="1"/>
      <w:marLeft w:val="0"/>
      <w:marRight w:val="0"/>
      <w:marTop w:val="0"/>
      <w:marBottom w:val="0"/>
      <w:divBdr>
        <w:top w:val="none" w:sz="0" w:space="0" w:color="auto"/>
        <w:left w:val="none" w:sz="0" w:space="0" w:color="auto"/>
        <w:bottom w:val="none" w:sz="0" w:space="0" w:color="auto"/>
        <w:right w:val="none" w:sz="0" w:space="0" w:color="auto"/>
      </w:divBdr>
    </w:div>
    <w:div w:id="631862111">
      <w:bodyDiv w:val="1"/>
      <w:marLeft w:val="0"/>
      <w:marRight w:val="0"/>
      <w:marTop w:val="0"/>
      <w:marBottom w:val="0"/>
      <w:divBdr>
        <w:top w:val="none" w:sz="0" w:space="0" w:color="auto"/>
        <w:left w:val="none" w:sz="0" w:space="0" w:color="auto"/>
        <w:bottom w:val="none" w:sz="0" w:space="0" w:color="auto"/>
        <w:right w:val="none" w:sz="0" w:space="0" w:color="auto"/>
      </w:divBdr>
    </w:div>
    <w:div w:id="631864580">
      <w:bodyDiv w:val="1"/>
      <w:marLeft w:val="0"/>
      <w:marRight w:val="0"/>
      <w:marTop w:val="0"/>
      <w:marBottom w:val="0"/>
      <w:divBdr>
        <w:top w:val="none" w:sz="0" w:space="0" w:color="auto"/>
        <w:left w:val="none" w:sz="0" w:space="0" w:color="auto"/>
        <w:bottom w:val="none" w:sz="0" w:space="0" w:color="auto"/>
        <w:right w:val="none" w:sz="0" w:space="0" w:color="auto"/>
      </w:divBdr>
    </w:div>
    <w:div w:id="631902581">
      <w:bodyDiv w:val="1"/>
      <w:marLeft w:val="0"/>
      <w:marRight w:val="0"/>
      <w:marTop w:val="0"/>
      <w:marBottom w:val="0"/>
      <w:divBdr>
        <w:top w:val="none" w:sz="0" w:space="0" w:color="auto"/>
        <w:left w:val="none" w:sz="0" w:space="0" w:color="auto"/>
        <w:bottom w:val="none" w:sz="0" w:space="0" w:color="auto"/>
        <w:right w:val="none" w:sz="0" w:space="0" w:color="auto"/>
      </w:divBdr>
    </w:div>
    <w:div w:id="631911781">
      <w:bodyDiv w:val="1"/>
      <w:marLeft w:val="0"/>
      <w:marRight w:val="0"/>
      <w:marTop w:val="0"/>
      <w:marBottom w:val="0"/>
      <w:divBdr>
        <w:top w:val="none" w:sz="0" w:space="0" w:color="auto"/>
        <w:left w:val="none" w:sz="0" w:space="0" w:color="auto"/>
        <w:bottom w:val="none" w:sz="0" w:space="0" w:color="auto"/>
        <w:right w:val="none" w:sz="0" w:space="0" w:color="auto"/>
      </w:divBdr>
    </w:div>
    <w:div w:id="631912171">
      <w:bodyDiv w:val="1"/>
      <w:marLeft w:val="0"/>
      <w:marRight w:val="0"/>
      <w:marTop w:val="0"/>
      <w:marBottom w:val="0"/>
      <w:divBdr>
        <w:top w:val="none" w:sz="0" w:space="0" w:color="auto"/>
        <w:left w:val="none" w:sz="0" w:space="0" w:color="auto"/>
        <w:bottom w:val="none" w:sz="0" w:space="0" w:color="auto"/>
        <w:right w:val="none" w:sz="0" w:space="0" w:color="auto"/>
      </w:divBdr>
    </w:div>
    <w:div w:id="631984558">
      <w:bodyDiv w:val="1"/>
      <w:marLeft w:val="0"/>
      <w:marRight w:val="0"/>
      <w:marTop w:val="0"/>
      <w:marBottom w:val="0"/>
      <w:divBdr>
        <w:top w:val="none" w:sz="0" w:space="0" w:color="auto"/>
        <w:left w:val="none" w:sz="0" w:space="0" w:color="auto"/>
        <w:bottom w:val="none" w:sz="0" w:space="0" w:color="auto"/>
        <w:right w:val="none" w:sz="0" w:space="0" w:color="auto"/>
      </w:divBdr>
    </w:div>
    <w:div w:id="632030073">
      <w:bodyDiv w:val="1"/>
      <w:marLeft w:val="0"/>
      <w:marRight w:val="0"/>
      <w:marTop w:val="0"/>
      <w:marBottom w:val="0"/>
      <w:divBdr>
        <w:top w:val="none" w:sz="0" w:space="0" w:color="auto"/>
        <w:left w:val="none" w:sz="0" w:space="0" w:color="auto"/>
        <w:bottom w:val="none" w:sz="0" w:space="0" w:color="auto"/>
        <w:right w:val="none" w:sz="0" w:space="0" w:color="auto"/>
      </w:divBdr>
    </w:div>
    <w:div w:id="632054027">
      <w:bodyDiv w:val="1"/>
      <w:marLeft w:val="0"/>
      <w:marRight w:val="0"/>
      <w:marTop w:val="0"/>
      <w:marBottom w:val="0"/>
      <w:divBdr>
        <w:top w:val="none" w:sz="0" w:space="0" w:color="auto"/>
        <w:left w:val="none" w:sz="0" w:space="0" w:color="auto"/>
        <w:bottom w:val="none" w:sz="0" w:space="0" w:color="auto"/>
        <w:right w:val="none" w:sz="0" w:space="0" w:color="auto"/>
      </w:divBdr>
    </w:div>
    <w:div w:id="632054852">
      <w:bodyDiv w:val="1"/>
      <w:marLeft w:val="0"/>
      <w:marRight w:val="0"/>
      <w:marTop w:val="0"/>
      <w:marBottom w:val="0"/>
      <w:divBdr>
        <w:top w:val="none" w:sz="0" w:space="0" w:color="auto"/>
        <w:left w:val="none" w:sz="0" w:space="0" w:color="auto"/>
        <w:bottom w:val="none" w:sz="0" w:space="0" w:color="auto"/>
        <w:right w:val="none" w:sz="0" w:space="0" w:color="auto"/>
      </w:divBdr>
    </w:div>
    <w:div w:id="632057971">
      <w:bodyDiv w:val="1"/>
      <w:marLeft w:val="0"/>
      <w:marRight w:val="0"/>
      <w:marTop w:val="0"/>
      <w:marBottom w:val="0"/>
      <w:divBdr>
        <w:top w:val="none" w:sz="0" w:space="0" w:color="auto"/>
        <w:left w:val="none" w:sz="0" w:space="0" w:color="auto"/>
        <w:bottom w:val="none" w:sz="0" w:space="0" w:color="auto"/>
        <w:right w:val="none" w:sz="0" w:space="0" w:color="auto"/>
      </w:divBdr>
    </w:div>
    <w:div w:id="632059029">
      <w:bodyDiv w:val="1"/>
      <w:marLeft w:val="0"/>
      <w:marRight w:val="0"/>
      <w:marTop w:val="0"/>
      <w:marBottom w:val="0"/>
      <w:divBdr>
        <w:top w:val="none" w:sz="0" w:space="0" w:color="auto"/>
        <w:left w:val="none" w:sz="0" w:space="0" w:color="auto"/>
        <w:bottom w:val="none" w:sz="0" w:space="0" w:color="auto"/>
        <w:right w:val="none" w:sz="0" w:space="0" w:color="auto"/>
      </w:divBdr>
    </w:div>
    <w:div w:id="632098364">
      <w:bodyDiv w:val="1"/>
      <w:marLeft w:val="0"/>
      <w:marRight w:val="0"/>
      <w:marTop w:val="0"/>
      <w:marBottom w:val="0"/>
      <w:divBdr>
        <w:top w:val="none" w:sz="0" w:space="0" w:color="auto"/>
        <w:left w:val="none" w:sz="0" w:space="0" w:color="auto"/>
        <w:bottom w:val="none" w:sz="0" w:space="0" w:color="auto"/>
        <w:right w:val="none" w:sz="0" w:space="0" w:color="auto"/>
      </w:divBdr>
    </w:div>
    <w:div w:id="632099196">
      <w:bodyDiv w:val="1"/>
      <w:marLeft w:val="0"/>
      <w:marRight w:val="0"/>
      <w:marTop w:val="0"/>
      <w:marBottom w:val="0"/>
      <w:divBdr>
        <w:top w:val="none" w:sz="0" w:space="0" w:color="auto"/>
        <w:left w:val="none" w:sz="0" w:space="0" w:color="auto"/>
        <w:bottom w:val="none" w:sz="0" w:space="0" w:color="auto"/>
        <w:right w:val="none" w:sz="0" w:space="0" w:color="auto"/>
      </w:divBdr>
    </w:div>
    <w:div w:id="632099814">
      <w:bodyDiv w:val="1"/>
      <w:marLeft w:val="0"/>
      <w:marRight w:val="0"/>
      <w:marTop w:val="0"/>
      <w:marBottom w:val="0"/>
      <w:divBdr>
        <w:top w:val="none" w:sz="0" w:space="0" w:color="auto"/>
        <w:left w:val="none" w:sz="0" w:space="0" w:color="auto"/>
        <w:bottom w:val="none" w:sz="0" w:space="0" w:color="auto"/>
        <w:right w:val="none" w:sz="0" w:space="0" w:color="auto"/>
      </w:divBdr>
    </w:div>
    <w:div w:id="632100026">
      <w:bodyDiv w:val="1"/>
      <w:marLeft w:val="0"/>
      <w:marRight w:val="0"/>
      <w:marTop w:val="0"/>
      <w:marBottom w:val="0"/>
      <w:divBdr>
        <w:top w:val="none" w:sz="0" w:space="0" w:color="auto"/>
        <w:left w:val="none" w:sz="0" w:space="0" w:color="auto"/>
        <w:bottom w:val="none" w:sz="0" w:space="0" w:color="auto"/>
        <w:right w:val="none" w:sz="0" w:space="0" w:color="auto"/>
      </w:divBdr>
    </w:div>
    <w:div w:id="632100336">
      <w:bodyDiv w:val="1"/>
      <w:marLeft w:val="0"/>
      <w:marRight w:val="0"/>
      <w:marTop w:val="0"/>
      <w:marBottom w:val="0"/>
      <w:divBdr>
        <w:top w:val="none" w:sz="0" w:space="0" w:color="auto"/>
        <w:left w:val="none" w:sz="0" w:space="0" w:color="auto"/>
        <w:bottom w:val="none" w:sz="0" w:space="0" w:color="auto"/>
        <w:right w:val="none" w:sz="0" w:space="0" w:color="auto"/>
      </w:divBdr>
    </w:div>
    <w:div w:id="632103279">
      <w:bodyDiv w:val="1"/>
      <w:marLeft w:val="0"/>
      <w:marRight w:val="0"/>
      <w:marTop w:val="0"/>
      <w:marBottom w:val="0"/>
      <w:divBdr>
        <w:top w:val="none" w:sz="0" w:space="0" w:color="auto"/>
        <w:left w:val="none" w:sz="0" w:space="0" w:color="auto"/>
        <w:bottom w:val="none" w:sz="0" w:space="0" w:color="auto"/>
        <w:right w:val="none" w:sz="0" w:space="0" w:color="auto"/>
      </w:divBdr>
    </w:div>
    <w:div w:id="632103653">
      <w:bodyDiv w:val="1"/>
      <w:marLeft w:val="0"/>
      <w:marRight w:val="0"/>
      <w:marTop w:val="0"/>
      <w:marBottom w:val="0"/>
      <w:divBdr>
        <w:top w:val="none" w:sz="0" w:space="0" w:color="auto"/>
        <w:left w:val="none" w:sz="0" w:space="0" w:color="auto"/>
        <w:bottom w:val="none" w:sz="0" w:space="0" w:color="auto"/>
        <w:right w:val="none" w:sz="0" w:space="0" w:color="auto"/>
      </w:divBdr>
    </w:div>
    <w:div w:id="632172234">
      <w:bodyDiv w:val="1"/>
      <w:marLeft w:val="0"/>
      <w:marRight w:val="0"/>
      <w:marTop w:val="0"/>
      <w:marBottom w:val="0"/>
      <w:divBdr>
        <w:top w:val="none" w:sz="0" w:space="0" w:color="auto"/>
        <w:left w:val="none" w:sz="0" w:space="0" w:color="auto"/>
        <w:bottom w:val="none" w:sz="0" w:space="0" w:color="auto"/>
        <w:right w:val="none" w:sz="0" w:space="0" w:color="auto"/>
      </w:divBdr>
    </w:div>
    <w:div w:id="632176648">
      <w:bodyDiv w:val="1"/>
      <w:marLeft w:val="0"/>
      <w:marRight w:val="0"/>
      <w:marTop w:val="0"/>
      <w:marBottom w:val="0"/>
      <w:divBdr>
        <w:top w:val="none" w:sz="0" w:space="0" w:color="auto"/>
        <w:left w:val="none" w:sz="0" w:space="0" w:color="auto"/>
        <w:bottom w:val="none" w:sz="0" w:space="0" w:color="auto"/>
        <w:right w:val="none" w:sz="0" w:space="0" w:color="auto"/>
      </w:divBdr>
    </w:div>
    <w:div w:id="632246953">
      <w:bodyDiv w:val="1"/>
      <w:marLeft w:val="0"/>
      <w:marRight w:val="0"/>
      <w:marTop w:val="0"/>
      <w:marBottom w:val="0"/>
      <w:divBdr>
        <w:top w:val="none" w:sz="0" w:space="0" w:color="auto"/>
        <w:left w:val="none" w:sz="0" w:space="0" w:color="auto"/>
        <w:bottom w:val="none" w:sz="0" w:space="0" w:color="auto"/>
        <w:right w:val="none" w:sz="0" w:space="0" w:color="auto"/>
      </w:divBdr>
    </w:div>
    <w:div w:id="632247647">
      <w:bodyDiv w:val="1"/>
      <w:marLeft w:val="0"/>
      <w:marRight w:val="0"/>
      <w:marTop w:val="0"/>
      <w:marBottom w:val="0"/>
      <w:divBdr>
        <w:top w:val="none" w:sz="0" w:space="0" w:color="auto"/>
        <w:left w:val="none" w:sz="0" w:space="0" w:color="auto"/>
        <w:bottom w:val="none" w:sz="0" w:space="0" w:color="auto"/>
        <w:right w:val="none" w:sz="0" w:space="0" w:color="auto"/>
      </w:divBdr>
    </w:div>
    <w:div w:id="632251667">
      <w:bodyDiv w:val="1"/>
      <w:marLeft w:val="0"/>
      <w:marRight w:val="0"/>
      <w:marTop w:val="0"/>
      <w:marBottom w:val="0"/>
      <w:divBdr>
        <w:top w:val="none" w:sz="0" w:space="0" w:color="auto"/>
        <w:left w:val="none" w:sz="0" w:space="0" w:color="auto"/>
        <w:bottom w:val="none" w:sz="0" w:space="0" w:color="auto"/>
        <w:right w:val="none" w:sz="0" w:space="0" w:color="auto"/>
      </w:divBdr>
    </w:div>
    <w:div w:id="632253359">
      <w:bodyDiv w:val="1"/>
      <w:marLeft w:val="0"/>
      <w:marRight w:val="0"/>
      <w:marTop w:val="0"/>
      <w:marBottom w:val="0"/>
      <w:divBdr>
        <w:top w:val="none" w:sz="0" w:space="0" w:color="auto"/>
        <w:left w:val="none" w:sz="0" w:space="0" w:color="auto"/>
        <w:bottom w:val="none" w:sz="0" w:space="0" w:color="auto"/>
        <w:right w:val="none" w:sz="0" w:space="0" w:color="auto"/>
      </w:divBdr>
    </w:div>
    <w:div w:id="632296074">
      <w:bodyDiv w:val="1"/>
      <w:marLeft w:val="0"/>
      <w:marRight w:val="0"/>
      <w:marTop w:val="0"/>
      <w:marBottom w:val="0"/>
      <w:divBdr>
        <w:top w:val="none" w:sz="0" w:space="0" w:color="auto"/>
        <w:left w:val="none" w:sz="0" w:space="0" w:color="auto"/>
        <w:bottom w:val="none" w:sz="0" w:space="0" w:color="auto"/>
        <w:right w:val="none" w:sz="0" w:space="0" w:color="auto"/>
      </w:divBdr>
    </w:div>
    <w:div w:id="632323004">
      <w:bodyDiv w:val="1"/>
      <w:marLeft w:val="0"/>
      <w:marRight w:val="0"/>
      <w:marTop w:val="0"/>
      <w:marBottom w:val="0"/>
      <w:divBdr>
        <w:top w:val="none" w:sz="0" w:space="0" w:color="auto"/>
        <w:left w:val="none" w:sz="0" w:space="0" w:color="auto"/>
        <w:bottom w:val="none" w:sz="0" w:space="0" w:color="auto"/>
        <w:right w:val="none" w:sz="0" w:space="0" w:color="auto"/>
      </w:divBdr>
    </w:div>
    <w:div w:id="632365311">
      <w:bodyDiv w:val="1"/>
      <w:marLeft w:val="0"/>
      <w:marRight w:val="0"/>
      <w:marTop w:val="0"/>
      <w:marBottom w:val="0"/>
      <w:divBdr>
        <w:top w:val="none" w:sz="0" w:space="0" w:color="auto"/>
        <w:left w:val="none" w:sz="0" w:space="0" w:color="auto"/>
        <w:bottom w:val="none" w:sz="0" w:space="0" w:color="auto"/>
        <w:right w:val="none" w:sz="0" w:space="0" w:color="auto"/>
      </w:divBdr>
    </w:div>
    <w:div w:id="632367190">
      <w:bodyDiv w:val="1"/>
      <w:marLeft w:val="0"/>
      <w:marRight w:val="0"/>
      <w:marTop w:val="0"/>
      <w:marBottom w:val="0"/>
      <w:divBdr>
        <w:top w:val="none" w:sz="0" w:space="0" w:color="auto"/>
        <w:left w:val="none" w:sz="0" w:space="0" w:color="auto"/>
        <w:bottom w:val="none" w:sz="0" w:space="0" w:color="auto"/>
        <w:right w:val="none" w:sz="0" w:space="0" w:color="auto"/>
      </w:divBdr>
    </w:div>
    <w:div w:id="632372651">
      <w:bodyDiv w:val="1"/>
      <w:marLeft w:val="0"/>
      <w:marRight w:val="0"/>
      <w:marTop w:val="0"/>
      <w:marBottom w:val="0"/>
      <w:divBdr>
        <w:top w:val="none" w:sz="0" w:space="0" w:color="auto"/>
        <w:left w:val="none" w:sz="0" w:space="0" w:color="auto"/>
        <w:bottom w:val="none" w:sz="0" w:space="0" w:color="auto"/>
        <w:right w:val="none" w:sz="0" w:space="0" w:color="auto"/>
      </w:divBdr>
    </w:div>
    <w:div w:id="632439842">
      <w:bodyDiv w:val="1"/>
      <w:marLeft w:val="0"/>
      <w:marRight w:val="0"/>
      <w:marTop w:val="0"/>
      <w:marBottom w:val="0"/>
      <w:divBdr>
        <w:top w:val="none" w:sz="0" w:space="0" w:color="auto"/>
        <w:left w:val="none" w:sz="0" w:space="0" w:color="auto"/>
        <w:bottom w:val="none" w:sz="0" w:space="0" w:color="auto"/>
        <w:right w:val="none" w:sz="0" w:space="0" w:color="auto"/>
      </w:divBdr>
    </w:div>
    <w:div w:id="632440402">
      <w:bodyDiv w:val="1"/>
      <w:marLeft w:val="0"/>
      <w:marRight w:val="0"/>
      <w:marTop w:val="0"/>
      <w:marBottom w:val="0"/>
      <w:divBdr>
        <w:top w:val="none" w:sz="0" w:space="0" w:color="auto"/>
        <w:left w:val="none" w:sz="0" w:space="0" w:color="auto"/>
        <w:bottom w:val="none" w:sz="0" w:space="0" w:color="auto"/>
        <w:right w:val="none" w:sz="0" w:space="0" w:color="auto"/>
      </w:divBdr>
    </w:div>
    <w:div w:id="632440997">
      <w:bodyDiv w:val="1"/>
      <w:marLeft w:val="0"/>
      <w:marRight w:val="0"/>
      <w:marTop w:val="0"/>
      <w:marBottom w:val="0"/>
      <w:divBdr>
        <w:top w:val="none" w:sz="0" w:space="0" w:color="auto"/>
        <w:left w:val="none" w:sz="0" w:space="0" w:color="auto"/>
        <w:bottom w:val="none" w:sz="0" w:space="0" w:color="auto"/>
        <w:right w:val="none" w:sz="0" w:space="0" w:color="auto"/>
      </w:divBdr>
    </w:div>
    <w:div w:id="632442299">
      <w:bodyDiv w:val="1"/>
      <w:marLeft w:val="0"/>
      <w:marRight w:val="0"/>
      <w:marTop w:val="0"/>
      <w:marBottom w:val="0"/>
      <w:divBdr>
        <w:top w:val="none" w:sz="0" w:space="0" w:color="auto"/>
        <w:left w:val="none" w:sz="0" w:space="0" w:color="auto"/>
        <w:bottom w:val="none" w:sz="0" w:space="0" w:color="auto"/>
        <w:right w:val="none" w:sz="0" w:space="0" w:color="auto"/>
      </w:divBdr>
    </w:div>
    <w:div w:id="632446453">
      <w:bodyDiv w:val="1"/>
      <w:marLeft w:val="0"/>
      <w:marRight w:val="0"/>
      <w:marTop w:val="0"/>
      <w:marBottom w:val="0"/>
      <w:divBdr>
        <w:top w:val="none" w:sz="0" w:space="0" w:color="auto"/>
        <w:left w:val="none" w:sz="0" w:space="0" w:color="auto"/>
        <w:bottom w:val="none" w:sz="0" w:space="0" w:color="auto"/>
        <w:right w:val="none" w:sz="0" w:space="0" w:color="auto"/>
      </w:divBdr>
    </w:div>
    <w:div w:id="632448315">
      <w:bodyDiv w:val="1"/>
      <w:marLeft w:val="0"/>
      <w:marRight w:val="0"/>
      <w:marTop w:val="0"/>
      <w:marBottom w:val="0"/>
      <w:divBdr>
        <w:top w:val="none" w:sz="0" w:space="0" w:color="auto"/>
        <w:left w:val="none" w:sz="0" w:space="0" w:color="auto"/>
        <w:bottom w:val="none" w:sz="0" w:space="0" w:color="auto"/>
        <w:right w:val="none" w:sz="0" w:space="0" w:color="auto"/>
      </w:divBdr>
    </w:div>
    <w:div w:id="632490283">
      <w:bodyDiv w:val="1"/>
      <w:marLeft w:val="0"/>
      <w:marRight w:val="0"/>
      <w:marTop w:val="0"/>
      <w:marBottom w:val="0"/>
      <w:divBdr>
        <w:top w:val="none" w:sz="0" w:space="0" w:color="auto"/>
        <w:left w:val="none" w:sz="0" w:space="0" w:color="auto"/>
        <w:bottom w:val="none" w:sz="0" w:space="0" w:color="auto"/>
        <w:right w:val="none" w:sz="0" w:space="0" w:color="auto"/>
      </w:divBdr>
    </w:div>
    <w:div w:id="632490946">
      <w:bodyDiv w:val="1"/>
      <w:marLeft w:val="0"/>
      <w:marRight w:val="0"/>
      <w:marTop w:val="0"/>
      <w:marBottom w:val="0"/>
      <w:divBdr>
        <w:top w:val="none" w:sz="0" w:space="0" w:color="auto"/>
        <w:left w:val="none" w:sz="0" w:space="0" w:color="auto"/>
        <w:bottom w:val="none" w:sz="0" w:space="0" w:color="auto"/>
        <w:right w:val="none" w:sz="0" w:space="0" w:color="auto"/>
      </w:divBdr>
    </w:div>
    <w:div w:id="632559132">
      <w:bodyDiv w:val="1"/>
      <w:marLeft w:val="0"/>
      <w:marRight w:val="0"/>
      <w:marTop w:val="0"/>
      <w:marBottom w:val="0"/>
      <w:divBdr>
        <w:top w:val="none" w:sz="0" w:space="0" w:color="auto"/>
        <w:left w:val="none" w:sz="0" w:space="0" w:color="auto"/>
        <w:bottom w:val="none" w:sz="0" w:space="0" w:color="auto"/>
        <w:right w:val="none" w:sz="0" w:space="0" w:color="auto"/>
      </w:divBdr>
    </w:div>
    <w:div w:id="632566571">
      <w:bodyDiv w:val="1"/>
      <w:marLeft w:val="0"/>
      <w:marRight w:val="0"/>
      <w:marTop w:val="0"/>
      <w:marBottom w:val="0"/>
      <w:divBdr>
        <w:top w:val="none" w:sz="0" w:space="0" w:color="auto"/>
        <w:left w:val="none" w:sz="0" w:space="0" w:color="auto"/>
        <w:bottom w:val="none" w:sz="0" w:space="0" w:color="auto"/>
        <w:right w:val="none" w:sz="0" w:space="0" w:color="auto"/>
      </w:divBdr>
    </w:div>
    <w:div w:id="632566639">
      <w:bodyDiv w:val="1"/>
      <w:marLeft w:val="0"/>
      <w:marRight w:val="0"/>
      <w:marTop w:val="0"/>
      <w:marBottom w:val="0"/>
      <w:divBdr>
        <w:top w:val="none" w:sz="0" w:space="0" w:color="auto"/>
        <w:left w:val="none" w:sz="0" w:space="0" w:color="auto"/>
        <w:bottom w:val="none" w:sz="0" w:space="0" w:color="auto"/>
        <w:right w:val="none" w:sz="0" w:space="0" w:color="auto"/>
      </w:divBdr>
    </w:div>
    <w:div w:id="632566911">
      <w:bodyDiv w:val="1"/>
      <w:marLeft w:val="0"/>
      <w:marRight w:val="0"/>
      <w:marTop w:val="0"/>
      <w:marBottom w:val="0"/>
      <w:divBdr>
        <w:top w:val="none" w:sz="0" w:space="0" w:color="auto"/>
        <w:left w:val="none" w:sz="0" w:space="0" w:color="auto"/>
        <w:bottom w:val="none" w:sz="0" w:space="0" w:color="auto"/>
        <w:right w:val="none" w:sz="0" w:space="0" w:color="auto"/>
      </w:divBdr>
    </w:div>
    <w:div w:id="632633684">
      <w:bodyDiv w:val="1"/>
      <w:marLeft w:val="0"/>
      <w:marRight w:val="0"/>
      <w:marTop w:val="0"/>
      <w:marBottom w:val="0"/>
      <w:divBdr>
        <w:top w:val="none" w:sz="0" w:space="0" w:color="auto"/>
        <w:left w:val="none" w:sz="0" w:space="0" w:color="auto"/>
        <w:bottom w:val="none" w:sz="0" w:space="0" w:color="auto"/>
        <w:right w:val="none" w:sz="0" w:space="0" w:color="auto"/>
      </w:divBdr>
    </w:div>
    <w:div w:id="632634768">
      <w:bodyDiv w:val="1"/>
      <w:marLeft w:val="0"/>
      <w:marRight w:val="0"/>
      <w:marTop w:val="0"/>
      <w:marBottom w:val="0"/>
      <w:divBdr>
        <w:top w:val="none" w:sz="0" w:space="0" w:color="auto"/>
        <w:left w:val="none" w:sz="0" w:space="0" w:color="auto"/>
        <w:bottom w:val="none" w:sz="0" w:space="0" w:color="auto"/>
        <w:right w:val="none" w:sz="0" w:space="0" w:color="auto"/>
      </w:divBdr>
    </w:div>
    <w:div w:id="632636952">
      <w:bodyDiv w:val="1"/>
      <w:marLeft w:val="0"/>
      <w:marRight w:val="0"/>
      <w:marTop w:val="0"/>
      <w:marBottom w:val="0"/>
      <w:divBdr>
        <w:top w:val="none" w:sz="0" w:space="0" w:color="auto"/>
        <w:left w:val="none" w:sz="0" w:space="0" w:color="auto"/>
        <w:bottom w:val="none" w:sz="0" w:space="0" w:color="auto"/>
        <w:right w:val="none" w:sz="0" w:space="0" w:color="auto"/>
      </w:divBdr>
    </w:div>
    <w:div w:id="632638686">
      <w:bodyDiv w:val="1"/>
      <w:marLeft w:val="0"/>
      <w:marRight w:val="0"/>
      <w:marTop w:val="0"/>
      <w:marBottom w:val="0"/>
      <w:divBdr>
        <w:top w:val="none" w:sz="0" w:space="0" w:color="auto"/>
        <w:left w:val="none" w:sz="0" w:space="0" w:color="auto"/>
        <w:bottom w:val="none" w:sz="0" w:space="0" w:color="auto"/>
        <w:right w:val="none" w:sz="0" w:space="0" w:color="auto"/>
      </w:divBdr>
    </w:div>
    <w:div w:id="632639160">
      <w:bodyDiv w:val="1"/>
      <w:marLeft w:val="0"/>
      <w:marRight w:val="0"/>
      <w:marTop w:val="0"/>
      <w:marBottom w:val="0"/>
      <w:divBdr>
        <w:top w:val="none" w:sz="0" w:space="0" w:color="auto"/>
        <w:left w:val="none" w:sz="0" w:space="0" w:color="auto"/>
        <w:bottom w:val="none" w:sz="0" w:space="0" w:color="auto"/>
        <w:right w:val="none" w:sz="0" w:space="0" w:color="auto"/>
      </w:divBdr>
    </w:div>
    <w:div w:id="632639923">
      <w:bodyDiv w:val="1"/>
      <w:marLeft w:val="0"/>
      <w:marRight w:val="0"/>
      <w:marTop w:val="0"/>
      <w:marBottom w:val="0"/>
      <w:divBdr>
        <w:top w:val="none" w:sz="0" w:space="0" w:color="auto"/>
        <w:left w:val="none" w:sz="0" w:space="0" w:color="auto"/>
        <w:bottom w:val="none" w:sz="0" w:space="0" w:color="auto"/>
        <w:right w:val="none" w:sz="0" w:space="0" w:color="auto"/>
      </w:divBdr>
    </w:div>
    <w:div w:id="632641500">
      <w:bodyDiv w:val="1"/>
      <w:marLeft w:val="0"/>
      <w:marRight w:val="0"/>
      <w:marTop w:val="0"/>
      <w:marBottom w:val="0"/>
      <w:divBdr>
        <w:top w:val="none" w:sz="0" w:space="0" w:color="auto"/>
        <w:left w:val="none" w:sz="0" w:space="0" w:color="auto"/>
        <w:bottom w:val="none" w:sz="0" w:space="0" w:color="auto"/>
        <w:right w:val="none" w:sz="0" w:space="0" w:color="auto"/>
      </w:divBdr>
    </w:div>
    <w:div w:id="632642762">
      <w:bodyDiv w:val="1"/>
      <w:marLeft w:val="0"/>
      <w:marRight w:val="0"/>
      <w:marTop w:val="0"/>
      <w:marBottom w:val="0"/>
      <w:divBdr>
        <w:top w:val="none" w:sz="0" w:space="0" w:color="auto"/>
        <w:left w:val="none" w:sz="0" w:space="0" w:color="auto"/>
        <w:bottom w:val="none" w:sz="0" w:space="0" w:color="auto"/>
        <w:right w:val="none" w:sz="0" w:space="0" w:color="auto"/>
      </w:divBdr>
    </w:div>
    <w:div w:id="632711057">
      <w:bodyDiv w:val="1"/>
      <w:marLeft w:val="0"/>
      <w:marRight w:val="0"/>
      <w:marTop w:val="0"/>
      <w:marBottom w:val="0"/>
      <w:divBdr>
        <w:top w:val="none" w:sz="0" w:space="0" w:color="auto"/>
        <w:left w:val="none" w:sz="0" w:space="0" w:color="auto"/>
        <w:bottom w:val="none" w:sz="0" w:space="0" w:color="auto"/>
        <w:right w:val="none" w:sz="0" w:space="0" w:color="auto"/>
      </w:divBdr>
    </w:div>
    <w:div w:id="632714264">
      <w:bodyDiv w:val="1"/>
      <w:marLeft w:val="0"/>
      <w:marRight w:val="0"/>
      <w:marTop w:val="0"/>
      <w:marBottom w:val="0"/>
      <w:divBdr>
        <w:top w:val="none" w:sz="0" w:space="0" w:color="auto"/>
        <w:left w:val="none" w:sz="0" w:space="0" w:color="auto"/>
        <w:bottom w:val="none" w:sz="0" w:space="0" w:color="auto"/>
        <w:right w:val="none" w:sz="0" w:space="0" w:color="auto"/>
      </w:divBdr>
    </w:div>
    <w:div w:id="632715347">
      <w:bodyDiv w:val="1"/>
      <w:marLeft w:val="0"/>
      <w:marRight w:val="0"/>
      <w:marTop w:val="0"/>
      <w:marBottom w:val="0"/>
      <w:divBdr>
        <w:top w:val="none" w:sz="0" w:space="0" w:color="auto"/>
        <w:left w:val="none" w:sz="0" w:space="0" w:color="auto"/>
        <w:bottom w:val="none" w:sz="0" w:space="0" w:color="auto"/>
        <w:right w:val="none" w:sz="0" w:space="0" w:color="auto"/>
      </w:divBdr>
    </w:div>
    <w:div w:id="632715864">
      <w:bodyDiv w:val="1"/>
      <w:marLeft w:val="0"/>
      <w:marRight w:val="0"/>
      <w:marTop w:val="0"/>
      <w:marBottom w:val="0"/>
      <w:divBdr>
        <w:top w:val="none" w:sz="0" w:space="0" w:color="auto"/>
        <w:left w:val="none" w:sz="0" w:space="0" w:color="auto"/>
        <w:bottom w:val="none" w:sz="0" w:space="0" w:color="auto"/>
        <w:right w:val="none" w:sz="0" w:space="0" w:color="auto"/>
      </w:divBdr>
    </w:div>
    <w:div w:id="632716810">
      <w:bodyDiv w:val="1"/>
      <w:marLeft w:val="0"/>
      <w:marRight w:val="0"/>
      <w:marTop w:val="0"/>
      <w:marBottom w:val="0"/>
      <w:divBdr>
        <w:top w:val="none" w:sz="0" w:space="0" w:color="auto"/>
        <w:left w:val="none" w:sz="0" w:space="0" w:color="auto"/>
        <w:bottom w:val="none" w:sz="0" w:space="0" w:color="auto"/>
        <w:right w:val="none" w:sz="0" w:space="0" w:color="auto"/>
      </w:divBdr>
    </w:div>
    <w:div w:id="632755065">
      <w:bodyDiv w:val="1"/>
      <w:marLeft w:val="0"/>
      <w:marRight w:val="0"/>
      <w:marTop w:val="0"/>
      <w:marBottom w:val="0"/>
      <w:divBdr>
        <w:top w:val="none" w:sz="0" w:space="0" w:color="auto"/>
        <w:left w:val="none" w:sz="0" w:space="0" w:color="auto"/>
        <w:bottom w:val="none" w:sz="0" w:space="0" w:color="auto"/>
        <w:right w:val="none" w:sz="0" w:space="0" w:color="auto"/>
      </w:divBdr>
    </w:div>
    <w:div w:id="632757056">
      <w:bodyDiv w:val="1"/>
      <w:marLeft w:val="0"/>
      <w:marRight w:val="0"/>
      <w:marTop w:val="0"/>
      <w:marBottom w:val="0"/>
      <w:divBdr>
        <w:top w:val="none" w:sz="0" w:space="0" w:color="auto"/>
        <w:left w:val="none" w:sz="0" w:space="0" w:color="auto"/>
        <w:bottom w:val="none" w:sz="0" w:space="0" w:color="auto"/>
        <w:right w:val="none" w:sz="0" w:space="0" w:color="auto"/>
      </w:divBdr>
    </w:div>
    <w:div w:id="632758159">
      <w:bodyDiv w:val="1"/>
      <w:marLeft w:val="0"/>
      <w:marRight w:val="0"/>
      <w:marTop w:val="0"/>
      <w:marBottom w:val="0"/>
      <w:divBdr>
        <w:top w:val="none" w:sz="0" w:space="0" w:color="auto"/>
        <w:left w:val="none" w:sz="0" w:space="0" w:color="auto"/>
        <w:bottom w:val="none" w:sz="0" w:space="0" w:color="auto"/>
        <w:right w:val="none" w:sz="0" w:space="0" w:color="auto"/>
      </w:divBdr>
    </w:div>
    <w:div w:id="632828468">
      <w:bodyDiv w:val="1"/>
      <w:marLeft w:val="0"/>
      <w:marRight w:val="0"/>
      <w:marTop w:val="0"/>
      <w:marBottom w:val="0"/>
      <w:divBdr>
        <w:top w:val="none" w:sz="0" w:space="0" w:color="auto"/>
        <w:left w:val="none" w:sz="0" w:space="0" w:color="auto"/>
        <w:bottom w:val="none" w:sz="0" w:space="0" w:color="auto"/>
        <w:right w:val="none" w:sz="0" w:space="0" w:color="auto"/>
      </w:divBdr>
    </w:div>
    <w:div w:id="632831296">
      <w:bodyDiv w:val="1"/>
      <w:marLeft w:val="0"/>
      <w:marRight w:val="0"/>
      <w:marTop w:val="0"/>
      <w:marBottom w:val="0"/>
      <w:divBdr>
        <w:top w:val="none" w:sz="0" w:space="0" w:color="auto"/>
        <w:left w:val="none" w:sz="0" w:space="0" w:color="auto"/>
        <w:bottom w:val="none" w:sz="0" w:space="0" w:color="auto"/>
        <w:right w:val="none" w:sz="0" w:space="0" w:color="auto"/>
      </w:divBdr>
    </w:div>
    <w:div w:id="632831605">
      <w:bodyDiv w:val="1"/>
      <w:marLeft w:val="0"/>
      <w:marRight w:val="0"/>
      <w:marTop w:val="0"/>
      <w:marBottom w:val="0"/>
      <w:divBdr>
        <w:top w:val="none" w:sz="0" w:space="0" w:color="auto"/>
        <w:left w:val="none" w:sz="0" w:space="0" w:color="auto"/>
        <w:bottom w:val="none" w:sz="0" w:space="0" w:color="auto"/>
        <w:right w:val="none" w:sz="0" w:space="0" w:color="auto"/>
      </w:divBdr>
    </w:div>
    <w:div w:id="632832337">
      <w:bodyDiv w:val="1"/>
      <w:marLeft w:val="0"/>
      <w:marRight w:val="0"/>
      <w:marTop w:val="0"/>
      <w:marBottom w:val="0"/>
      <w:divBdr>
        <w:top w:val="none" w:sz="0" w:space="0" w:color="auto"/>
        <w:left w:val="none" w:sz="0" w:space="0" w:color="auto"/>
        <w:bottom w:val="none" w:sz="0" w:space="0" w:color="auto"/>
        <w:right w:val="none" w:sz="0" w:space="0" w:color="auto"/>
      </w:divBdr>
    </w:div>
    <w:div w:id="632835614">
      <w:bodyDiv w:val="1"/>
      <w:marLeft w:val="0"/>
      <w:marRight w:val="0"/>
      <w:marTop w:val="0"/>
      <w:marBottom w:val="0"/>
      <w:divBdr>
        <w:top w:val="none" w:sz="0" w:space="0" w:color="auto"/>
        <w:left w:val="none" w:sz="0" w:space="0" w:color="auto"/>
        <w:bottom w:val="none" w:sz="0" w:space="0" w:color="auto"/>
        <w:right w:val="none" w:sz="0" w:space="0" w:color="auto"/>
      </w:divBdr>
    </w:div>
    <w:div w:id="632902763">
      <w:bodyDiv w:val="1"/>
      <w:marLeft w:val="0"/>
      <w:marRight w:val="0"/>
      <w:marTop w:val="0"/>
      <w:marBottom w:val="0"/>
      <w:divBdr>
        <w:top w:val="none" w:sz="0" w:space="0" w:color="auto"/>
        <w:left w:val="none" w:sz="0" w:space="0" w:color="auto"/>
        <w:bottom w:val="none" w:sz="0" w:space="0" w:color="auto"/>
        <w:right w:val="none" w:sz="0" w:space="0" w:color="auto"/>
      </w:divBdr>
    </w:div>
    <w:div w:id="632903232">
      <w:bodyDiv w:val="1"/>
      <w:marLeft w:val="0"/>
      <w:marRight w:val="0"/>
      <w:marTop w:val="0"/>
      <w:marBottom w:val="0"/>
      <w:divBdr>
        <w:top w:val="none" w:sz="0" w:space="0" w:color="auto"/>
        <w:left w:val="none" w:sz="0" w:space="0" w:color="auto"/>
        <w:bottom w:val="none" w:sz="0" w:space="0" w:color="auto"/>
        <w:right w:val="none" w:sz="0" w:space="0" w:color="auto"/>
      </w:divBdr>
    </w:div>
    <w:div w:id="632903428">
      <w:bodyDiv w:val="1"/>
      <w:marLeft w:val="0"/>
      <w:marRight w:val="0"/>
      <w:marTop w:val="0"/>
      <w:marBottom w:val="0"/>
      <w:divBdr>
        <w:top w:val="none" w:sz="0" w:space="0" w:color="auto"/>
        <w:left w:val="none" w:sz="0" w:space="0" w:color="auto"/>
        <w:bottom w:val="none" w:sz="0" w:space="0" w:color="auto"/>
        <w:right w:val="none" w:sz="0" w:space="0" w:color="auto"/>
      </w:divBdr>
    </w:div>
    <w:div w:id="632905780">
      <w:bodyDiv w:val="1"/>
      <w:marLeft w:val="0"/>
      <w:marRight w:val="0"/>
      <w:marTop w:val="0"/>
      <w:marBottom w:val="0"/>
      <w:divBdr>
        <w:top w:val="none" w:sz="0" w:space="0" w:color="auto"/>
        <w:left w:val="none" w:sz="0" w:space="0" w:color="auto"/>
        <w:bottom w:val="none" w:sz="0" w:space="0" w:color="auto"/>
        <w:right w:val="none" w:sz="0" w:space="0" w:color="auto"/>
      </w:divBdr>
    </w:div>
    <w:div w:id="632907403">
      <w:bodyDiv w:val="1"/>
      <w:marLeft w:val="0"/>
      <w:marRight w:val="0"/>
      <w:marTop w:val="0"/>
      <w:marBottom w:val="0"/>
      <w:divBdr>
        <w:top w:val="none" w:sz="0" w:space="0" w:color="auto"/>
        <w:left w:val="none" w:sz="0" w:space="0" w:color="auto"/>
        <w:bottom w:val="none" w:sz="0" w:space="0" w:color="auto"/>
        <w:right w:val="none" w:sz="0" w:space="0" w:color="auto"/>
      </w:divBdr>
    </w:div>
    <w:div w:id="632910541">
      <w:bodyDiv w:val="1"/>
      <w:marLeft w:val="0"/>
      <w:marRight w:val="0"/>
      <w:marTop w:val="0"/>
      <w:marBottom w:val="0"/>
      <w:divBdr>
        <w:top w:val="none" w:sz="0" w:space="0" w:color="auto"/>
        <w:left w:val="none" w:sz="0" w:space="0" w:color="auto"/>
        <w:bottom w:val="none" w:sz="0" w:space="0" w:color="auto"/>
        <w:right w:val="none" w:sz="0" w:space="0" w:color="auto"/>
      </w:divBdr>
    </w:div>
    <w:div w:id="632911475">
      <w:bodyDiv w:val="1"/>
      <w:marLeft w:val="0"/>
      <w:marRight w:val="0"/>
      <w:marTop w:val="0"/>
      <w:marBottom w:val="0"/>
      <w:divBdr>
        <w:top w:val="none" w:sz="0" w:space="0" w:color="auto"/>
        <w:left w:val="none" w:sz="0" w:space="0" w:color="auto"/>
        <w:bottom w:val="none" w:sz="0" w:space="0" w:color="auto"/>
        <w:right w:val="none" w:sz="0" w:space="0" w:color="auto"/>
      </w:divBdr>
    </w:div>
    <w:div w:id="632946737">
      <w:bodyDiv w:val="1"/>
      <w:marLeft w:val="0"/>
      <w:marRight w:val="0"/>
      <w:marTop w:val="0"/>
      <w:marBottom w:val="0"/>
      <w:divBdr>
        <w:top w:val="none" w:sz="0" w:space="0" w:color="auto"/>
        <w:left w:val="none" w:sz="0" w:space="0" w:color="auto"/>
        <w:bottom w:val="none" w:sz="0" w:space="0" w:color="auto"/>
        <w:right w:val="none" w:sz="0" w:space="0" w:color="auto"/>
      </w:divBdr>
    </w:div>
    <w:div w:id="632947278">
      <w:bodyDiv w:val="1"/>
      <w:marLeft w:val="0"/>
      <w:marRight w:val="0"/>
      <w:marTop w:val="0"/>
      <w:marBottom w:val="0"/>
      <w:divBdr>
        <w:top w:val="none" w:sz="0" w:space="0" w:color="auto"/>
        <w:left w:val="none" w:sz="0" w:space="0" w:color="auto"/>
        <w:bottom w:val="none" w:sz="0" w:space="0" w:color="auto"/>
        <w:right w:val="none" w:sz="0" w:space="0" w:color="auto"/>
      </w:divBdr>
    </w:div>
    <w:div w:id="632948937">
      <w:bodyDiv w:val="1"/>
      <w:marLeft w:val="0"/>
      <w:marRight w:val="0"/>
      <w:marTop w:val="0"/>
      <w:marBottom w:val="0"/>
      <w:divBdr>
        <w:top w:val="none" w:sz="0" w:space="0" w:color="auto"/>
        <w:left w:val="none" w:sz="0" w:space="0" w:color="auto"/>
        <w:bottom w:val="none" w:sz="0" w:space="0" w:color="auto"/>
        <w:right w:val="none" w:sz="0" w:space="0" w:color="auto"/>
      </w:divBdr>
    </w:div>
    <w:div w:id="632949789">
      <w:bodyDiv w:val="1"/>
      <w:marLeft w:val="0"/>
      <w:marRight w:val="0"/>
      <w:marTop w:val="0"/>
      <w:marBottom w:val="0"/>
      <w:divBdr>
        <w:top w:val="none" w:sz="0" w:space="0" w:color="auto"/>
        <w:left w:val="none" w:sz="0" w:space="0" w:color="auto"/>
        <w:bottom w:val="none" w:sz="0" w:space="0" w:color="auto"/>
        <w:right w:val="none" w:sz="0" w:space="0" w:color="auto"/>
      </w:divBdr>
    </w:div>
    <w:div w:id="632950479">
      <w:bodyDiv w:val="1"/>
      <w:marLeft w:val="0"/>
      <w:marRight w:val="0"/>
      <w:marTop w:val="0"/>
      <w:marBottom w:val="0"/>
      <w:divBdr>
        <w:top w:val="none" w:sz="0" w:space="0" w:color="auto"/>
        <w:left w:val="none" w:sz="0" w:space="0" w:color="auto"/>
        <w:bottom w:val="none" w:sz="0" w:space="0" w:color="auto"/>
        <w:right w:val="none" w:sz="0" w:space="0" w:color="auto"/>
      </w:divBdr>
    </w:div>
    <w:div w:id="632952227">
      <w:bodyDiv w:val="1"/>
      <w:marLeft w:val="0"/>
      <w:marRight w:val="0"/>
      <w:marTop w:val="0"/>
      <w:marBottom w:val="0"/>
      <w:divBdr>
        <w:top w:val="none" w:sz="0" w:space="0" w:color="auto"/>
        <w:left w:val="none" w:sz="0" w:space="0" w:color="auto"/>
        <w:bottom w:val="none" w:sz="0" w:space="0" w:color="auto"/>
        <w:right w:val="none" w:sz="0" w:space="0" w:color="auto"/>
      </w:divBdr>
    </w:div>
    <w:div w:id="632952854">
      <w:bodyDiv w:val="1"/>
      <w:marLeft w:val="0"/>
      <w:marRight w:val="0"/>
      <w:marTop w:val="0"/>
      <w:marBottom w:val="0"/>
      <w:divBdr>
        <w:top w:val="none" w:sz="0" w:space="0" w:color="auto"/>
        <w:left w:val="none" w:sz="0" w:space="0" w:color="auto"/>
        <w:bottom w:val="none" w:sz="0" w:space="0" w:color="auto"/>
        <w:right w:val="none" w:sz="0" w:space="0" w:color="auto"/>
      </w:divBdr>
    </w:div>
    <w:div w:id="632978576">
      <w:bodyDiv w:val="1"/>
      <w:marLeft w:val="0"/>
      <w:marRight w:val="0"/>
      <w:marTop w:val="0"/>
      <w:marBottom w:val="0"/>
      <w:divBdr>
        <w:top w:val="none" w:sz="0" w:space="0" w:color="auto"/>
        <w:left w:val="none" w:sz="0" w:space="0" w:color="auto"/>
        <w:bottom w:val="none" w:sz="0" w:space="0" w:color="auto"/>
        <w:right w:val="none" w:sz="0" w:space="0" w:color="auto"/>
      </w:divBdr>
    </w:div>
    <w:div w:id="633024419">
      <w:bodyDiv w:val="1"/>
      <w:marLeft w:val="0"/>
      <w:marRight w:val="0"/>
      <w:marTop w:val="0"/>
      <w:marBottom w:val="0"/>
      <w:divBdr>
        <w:top w:val="none" w:sz="0" w:space="0" w:color="auto"/>
        <w:left w:val="none" w:sz="0" w:space="0" w:color="auto"/>
        <w:bottom w:val="none" w:sz="0" w:space="0" w:color="auto"/>
        <w:right w:val="none" w:sz="0" w:space="0" w:color="auto"/>
      </w:divBdr>
    </w:div>
    <w:div w:id="633028829">
      <w:bodyDiv w:val="1"/>
      <w:marLeft w:val="0"/>
      <w:marRight w:val="0"/>
      <w:marTop w:val="0"/>
      <w:marBottom w:val="0"/>
      <w:divBdr>
        <w:top w:val="none" w:sz="0" w:space="0" w:color="auto"/>
        <w:left w:val="none" w:sz="0" w:space="0" w:color="auto"/>
        <w:bottom w:val="none" w:sz="0" w:space="0" w:color="auto"/>
        <w:right w:val="none" w:sz="0" w:space="0" w:color="auto"/>
      </w:divBdr>
    </w:div>
    <w:div w:id="633095607">
      <w:bodyDiv w:val="1"/>
      <w:marLeft w:val="0"/>
      <w:marRight w:val="0"/>
      <w:marTop w:val="0"/>
      <w:marBottom w:val="0"/>
      <w:divBdr>
        <w:top w:val="none" w:sz="0" w:space="0" w:color="auto"/>
        <w:left w:val="none" w:sz="0" w:space="0" w:color="auto"/>
        <w:bottom w:val="none" w:sz="0" w:space="0" w:color="auto"/>
        <w:right w:val="none" w:sz="0" w:space="0" w:color="auto"/>
      </w:divBdr>
    </w:div>
    <w:div w:id="633096127">
      <w:bodyDiv w:val="1"/>
      <w:marLeft w:val="0"/>
      <w:marRight w:val="0"/>
      <w:marTop w:val="0"/>
      <w:marBottom w:val="0"/>
      <w:divBdr>
        <w:top w:val="none" w:sz="0" w:space="0" w:color="auto"/>
        <w:left w:val="none" w:sz="0" w:space="0" w:color="auto"/>
        <w:bottom w:val="none" w:sz="0" w:space="0" w:color="auto"/>
        <w:right w:val="none" w:sz="0" w:space="0" w:color="auto"/>
      </w:divBdr>
    </w:div>
    <w:div w:id="633097675">
      <w:bodyDiv w:val="1"/>
      <w:marLeft w:val="0"/>
      <w:marRight w:val="0"/>
      <w:marTop w:val="0"/>
      <w:marBottom w:val="0"/>
      <w:divBdr>
        <w:top w:val="none" w:sz="0" w:space="0" w:color="auto"/>
        <w:left w:val="none" w:sz="0" w:space="0" w:color="auto"/>
        <w:bottom w:val="none" w:sz="0" w:space="0" w:color="auto"/>
        <w:right w:val="none" w:sz="0" w:space="0" w:color="auto"/>
      </w:divBdr>
    </w:div>
    <w:div w:id="633099752">
      <w:bodyDiv w:val="1"/>
      <w:marLeft w:val="0"/>
      <w:marRight w:val="0"/>
      <w:marTop w:val="0"/>
      <w:marBottom w:val="0"/>
      <w:divBdr>
        <w:top w:val="none" w:sz="0" w:space="0" w:color="auto"/>
        <w:left w:val="none" w:sz="0" w:space="0" w:color="auto"/>
        <w:bottom w:val="none" w:sz="0" w:space="0" w:color="auto"/>
        <w:right w:val="none" w:sz="0" w:space="0" w:color="auto"/>
      </w:divBdr>
    </w:div>
    <w:div w:id="633144480">
      <w:bodyDiv w:val="1"/>
      <w:marLeft w:val="0"/>
      <w:marRight w:val="0"/>
      <w:marTop w:val="0"/>
      <w:marBottom w:val="0"/>
      <w:divBdr>
        <w:top w:val="none" w:sz="0" w:space="0" w:color="auto"/>
        <w:left w:val="none" w:sz="0" w:space="0" w:color="auto"/>
        <w:bottom w:val="none" w:sz="0" w:space="0" w:color="auto"/>
        <w:right w:val="none" w:sz="0" w:space="0" w:color="auto"/>
      </w:divBdr>
    </w:div>
    <w:div w:id="633145293">
      <w:bodyDiv w:val="1"/>
      <w:marLeft w:val="0"/>
      <w:marRight w:val="0"/>
      <w:marTop w:val="0"/>
      <w:marBottom w:val="0"/>
      <w:divBdr>
        <w:top w:val="none" w:sz="0" w:space="0" w:color="auto"/>
        <w:left w:val="none" w:sz="0" w:space="0" w:color="auto"/>
        <w:bottom w:val="none" w:sz="0" w:space="0" w:color="auto"/>
        <w:right w:val="none" w:sz="0" w:space="0" w:color="auto"/>
      </w:divBdr>
    </w:div>
    <w:div w:id="633215116">
      <w:bodyDiv w:val="1"/>
      <w:marLeft w:val="0"/>
      <w:marRight w:val="0"/>
      <w:marTop w:val="0"/>
      <w:marBottom w:val="0"/>
      <w:divBdr>
        <w:top w:val="none" w:sz="0" w:space="0" w:color="auto"/>
        <w:left w:val="none" w:sz="0" w:space="0" w:color="auto"/>
        <w:bottom w:val="none" w:sz="0" w:space="0" w:color="auto"/>
        <w:right w:val="none" w:sz="0" w:space="0" w:color="auto"/>
      </w:divBdr>
    </w:div>
    <w:div w:id="633215386">
      <w:bodyDiv w:val="1"/>
      <w:marLeft w:val="0"/>
      <w:marRight w:val="0"/>
      <w:marTop w:val="0"/>
      <w:marBottom w:val="0"/>
      <w:divBdr>
        <w:top w:val="none" w:sz="0" w:space="0" w:color="auto"/>
        <w:left w:val="none" w:sz="0" w:space="0" w:color="auto"/>
        <w:bottom w:val="none" w:sz="0" w:space="0" w:color="auto"/>
        <w:right w:val="none" w:sz="0" w:space="0" w:color="auto"/>
      </w:divBdr>
    </w:div>
    <w:div w:id="633216955">
      <w:bodyDiv w:val="1"/>
      <w:marLeft w:val="0"/>
      <w:marRight w:val="0"/>
      <w:marTop w:val="0"/>
      <w:marBottom w:val="0"/>
      <w:divBdr>
        <w:top w:val="none" w:sz="0" w:space="0" w:color="auto"/>
        <w:left w:val="none" w:sz="0" w:space="0" w:color="auto"/>
        <w:bottom w:val="none" w:sz="0" w:space="0" w:color="auto"/>
        <w:right w:val="none" w:sz="0" w:space="0" w:color="auto"/>
      </w:divBdr>
    </w:div>
    <w:div w:id="633218542">
      <w:bodyDiv w:val="1"/>
      <w:marLeft w:val="0"/>
      <w:marRight w:val="0"/>
      <w:marTop w:val="0"/>
      <w:marBottom w:val="0"/>
      <w:divBdr>
        <w:top w:val="none" w:sz="0" w:space="0" w:color="auto"/>
        <w:left w:val="none" w:sz="0" w:space="0" w:color="auto"/>
        <w:bottom w:val="none" w:sz="0" w:space="0" w:color="auto"/>
        <w:right w:val="none" w:sz="0" w:space="0" w:color="auto"/>
      </w:divBdr>
    </w:div>
    <w:div w:id="633222718">
      <w:bodyDiv w:val="1"/>
      <w:marLeft w:val="0"/>
      <w:marRight w:val="0"/>
      <w:marTop w:val="0"/>
      <w:marBottom w:val="0"/>
      <w:divBdr>
        <w:top w:val="none" w:sz="0" w:space="0" w:color="auto"/>
        <w:left w:val="none" w:sz="0" w:space="0" w:color="auto"/>
        <w:bottom w:val="none" w:sz="0" w:space="0" w:color="auto"/>
        <w:right w:val="none" w:sz="0" w:space="0" w:color="auto"/>
      </w:divBdr>
    </w:div>
    <w:div w:id="633222827">
      <w:bodyDiv w:val="1"/>
      <w:marLeft w:val="0"/>
      <w:marRight w:val="0"/>
      <w:marTop w:val="0"/>
      <w:marBottom w:val="0"/>
      <w:divBdr>
        <w:top w:val="none" w:sz="0" w:space="0" w:color="auto"/>
        <w:left w:val="none" w:sz="0" w:space="0" w:color="auto"/>
        <w:bottom w:val="none" w:sz="0" w:space="0" w:color="auto"/>
        <w:right w:val="none" w:sz="0" w:space="0" w:color="auto"/>
      </w:divBdr>
    </w:div>
    <w:div w:id="633291431">
      <w:bodyDiv w:val="1"/>
      <w:marLeft w:val="0"/>
      <w:marRight w:val="0"/>
      <w:marTop w:val="0"/>
      <w:marBottom w:val="0"/>
      <w:divBdr>
        <w:top w:val="none" w:sz="0" w:space="0" w:color="auto"/>
        <w:left w:val="none" w:sz="0" w:space="0" w:color="auto"/>
        <w:bottom w:val="none" w:sz="0" w:space="0" w:color="auto"/>
        <w:right w:val="none" w:sz="0" w:space="0" w:color="auto"/>
      </w:divBdr>
    </w:div>
    <w:div w:id="633292700">
      <w:bodyDiv w:val="1"/>
      <w:marLeft w:val="0"/>
      <w:marRight w:val="0"/>
      <w:marTop w:val="0"/>
      <w:marBottom w:val="0"/>
      <w:divBdr>
        <w:top w:val="none" w:sz="0" w:space="0" w:color="auto"/>
        <w:left w:val="none" w:sz="0" w:space="0" w:color="auto"/>
        <w:bottom w:val="none" w:sz="0" w:space="0" w:color="auto"/>
        <w:right w:val="none" w:sz="0" w:space="0" w:color="auto"/>
      </w:divBdr>
    </w:div>
    <w:div w:id="633293902">
      <w:bodyDiv w:val="1"/>
      <w:marLeft w:val="0"/>
      <w:marRight w:val="0"/>
      <w:marTop w:val="0"/>
      <w:marBottom w:val="0"/>
      <w:divBdr>
        <w:top w:val="none" w:sz="0" w:space="0" w:color="auto"/>
        <w:left w:val="none" w:sz="0" w:space="0" w:color="auto"/>
        <w:bottom w:val="none" w:sz="0" w:space="0" w:color="auto"/>
        <w:right w:val="none" w:sz="0" w:space="0" w:color="auto"/>
      </w:divBdr>
    </w:div>
    <w:div w:id="633296262">
      <w:bodyDiv w:val="1"/>
      <w:marLeft w:val="0"/>
      <w:marRight w:val="0"/>
      <w:marTop w:val="0"/>
      <w:marBottom w:val="0"/>
      <w:divBdr>
        <w:top w:val="none" w:sz="0" w:space="0" w:color="auto"/>
        <w:left w:val="none" w:sz="0" w:space="0" w:color="auto"/>
        <w:bottom w:val="none" w:sz="0" w:space="0" w:color="auto"/>
        <w:right w:val="none" w:sz="0" w:space="0" w:color="auto"/>
      </w:divBdr>
    </w:div>
    <w:div w:id="633298190">
      <w:bodyDiv w:val="1"/>
      <w:marLeft w:val="0"/>
      <w:marRight w:val="0"/>
      <w:marTop w:val="0"/>
      <w:marBottom w:val="0"/>
      <w:divBdr>
        <w:top w:val="none" w:sz="0" w:space="0" w:color="auto"/>
        <w:left w:val="none" w:sz="0" w:space="0" w:color="auto"/>
        <w:bottom w:val="none" w:sz="0" w:space="0" w:color="auto"/>
        <w:right w:val="none" w:sz="0" w:space="0" w:color="auto"/>
      </w:divBdr>
    </w:div>
    <w:div w:id="633369529">
      <w:bodyDiv w:val="1"/>
      <w:marLeft w:val="0"/>
      <w:marRight w:val="0"/>
      <w:marTop w:val="0"/>
      <w:marBottom w:val="0"/>
      <w:divBdr>
        <w:top w:val="none" w:sz="0" w:space="0" w:color="auto"/>
        <w:left w:val="none" w:sz="0" w:space="0" w:color="auto"/>
        <w:bottom w:val="none" w:sz="0" w:space="0" w:color="auto"/>
        <w:right w:val="none" w:sz="0" w:space="0" w:color="auto"/>
      </w:divBdr>
    </w:div>
    <w:div w:id="633369892">
      <w:bodyDiv w:val="1"/>
      <w:marLeft w:val="0"/>
      <w:marRight w:val="0"/>
      <w:marTop w:val="0"/>
      <w:marBottom w:val="0"/>
      <w:divBdr>
        <w:top w:val="none" w:sz="0" w:space="0" w:color="auto"/>
        <w:left w:val="none" w:sz="0" w:space="0" w:color="auto"/>
        <w:bottom w:val="none" w:sz="0" w:space="0" w:color="auto"/>
        <w:right w:val="none" w:sz="0" w:space="0" w:color="auto"/>
      </w:divBdr>
    </w:div>
    <w:div w:id="633370138">
      <w:bodyDiv w:val="1"/>
      <w:marLeft w:val="0"/>
      <w:marRight w:val="0"/>
      <w:marTop w:val="0"/>
      <w:marBottom w:val="0"/>
      <w:divBdr>
        <w:top w:val="none" w:sz="0" w:space="0" w:color="auto"/>
        <w:left w:val="none" w:sz="0" w:space="0" w:color="auto"/>
        <w:bottom w:val="none" w:sz="0" w:space="0" w:color="auto"/>
        <w:right w:val="none" w:sz="0" w:space="0" w:color="auto"/>
      </w:divBdr>
    </w:div>
    <w:div w:id="633406869">
      <w:bodyDiv w:val="1"/>
      <w:marLeft w:val="0"/>
      <w:marRight w:val="0"/>
      <w:marTop w:val="0"/>
      <w:marBottom w:val="0"/>
      <w:divBdr>
        <w:top w:val="none" w:sz="0" w:space="0" w:color="auto"/>
        <w:left w:val="none" w:sz="0" w:space="0" w:color="auto"/>
        <w:bottom w:val="none" w:sz="0" w:space="0" w:color="auto"/>
        <w:right w:val="none" w:sz="0" w:space="0" w:color="auto"/>
      </w:divBdr>
    </w:div>
    <w:div w:id="633410261">
      <w:bodyDiv w:val="1"/>
      <w:marLeft w:val="0"/>
      <w:marRight w:val="0"/>
      <w:marTop w:val="0"/>
      <w:marBottom w:val="0"/>
      <w:divBdr>
        <w:top w:val="none" w:sz="0" w:space="0" w:color="auto"/>
        <w:left w:val="none" w:sz="0" w:space="0" w:color="auto"/>
        <w:bottom w:val="none" w:sz="0" w:space="0" w:color="auto"/>
        <w:right w:val="none" w:sz="0" w:space="0" w:color="auto"/>
      </w:divBdr>
    </w:div>
    <w:div w:id="633410404">
      <w:bodyDiv w:val="1"/>
      <w:marLeft w:val="0"/>
      <w:marRight w:val="0"/>
      <w:marTop w:val="0"/>
      <w:marBottom w:val="0"/>
      <w:divBdr>
        <w:top w:val="none" w:sz="0" w:space="0" w:color="auto"/>
        <w:left w:val="none" w:sz="0" w:space="0" w:color="auto"/>
        <w:bottom w:val="none" w:sz="0" w:space="0" w:color="auto"/>
        <w:right w:val="none" w:sz="0" w:space="0" w:color="auto"/>
      </w:divBdr>
    </w:div>
    <w:div w:id="633415101">
      <w:bodyDiv w:val="1"/>
      <w:marLeft w:val="0"/>
      <w:marRight w:val="0"/>
      <w:marTop w:val="0"/>
      <w:marBottom w:val="0"/>
      <w:divBdr>
        <w:top w:val="none" w:sz="0" w:space="0" w:color="auto"/>
        <w:left w:val="none" w:sz="0" w:space="0" w:color="auto"/>
        <w:bottom w:val="none" w:sz="0" w:space="0" w:color="auto"/>
        <w:right w:val="none" w:sz="0" w:space="0" w:color="auto"/>
      </w:divBdr>
    </w:div>
    <w:div w:id="633415881">
      <w:bodyDiv w:val="1"/>
      <w:marLeft w:val="0"/>
      <w:marRight w:val="0"/>
      <w:marTop w:val="0"/>
      <w:marBottom w:val="0"/>
      <w:divBdr>
        <w:top w:val="none" w:sz="0" w:space="0" w:color="auto"/>
        <w:left w:val="none" w:sz="0" w:space="0" w:color="auto"/>
        <w:bottom w:val="none" w:sz="0" w:space="0" w:color="auto"/>
        <w:right w:val="none" w:sz="0" w:space="0" w:color="auto"/>
      </w:divBdr>
    </w:div>
    <w:div w:id="633415902">
      <w:bodyDiv w:val="1"/>
      <w:marLeft w:val="0"/>
      <w:marRight w:val="0"/>
      <w:marTop w:val="0"/>
      <w:marBottom w:val="0"/>
      <w:divBdr>
        <w:top w:val="none" w:sz="0" w:space="0" w:color="auto"/>
        <w:left w:val="none" w:sz="0" w:space="0" w:color="auto"/>
        <w:bottom w:val="none" w:sz="0" w:space="0" w:color="auto"/>
        <w:right w:val="none" w:sz="0" w:space="0" w:color="auto"/>
      </w:divBdr>
    </w:div>
    <w:div w:id="633482958">
      <w:bodyDiv w:val="1"/>
      <w:marLeft w:val="0"/>
      <w:marRight w:val="0"/>
      <w:marTop w:val="0"/>
      <w:marBottom w:val="0"/>
      <w:divBdr>
        <w:top w:val="none" w:sz="0" w:space="0" w:color="auto"/>
        <w:left w:val="none" w:sz="0" w:space="0" w:color="auto"/>
        <w:bottom w:val="none" w:sz="0" w:space="0" w:color="auto"/>
        <w:right w:val="none" w:sz="0" w:space="0" w:color="auto"/>
      </w:divBdr>
    </w:div>
    <w:div w:id="633484661">
      <w:bodyDiv w:val="1"/>
      <w:marLeft w:val="0"/>
      <w:marRight w:val="0"/>
      <w:marTop w:val="0"/>
      <w:marBottom w:val="0"/>
      <w:divBdr>
        <w:top w:val="none" w:sz="0" w:space="0" w:color="auto"/>
        <w:left w:val="none" w:sz="0" w:space="0" w:color="auto"/>
        <w:bottom w:val="none" w:sz="0" w:space="0" w:color="auto"/>
        <w:right w:val="none" w:sz="0" w:space="0" w:color="auto"/>
      </w:divBdr>
    </w:div>
    <w:div w:id="633489174">
      <w:bodyDiv w:val="1"/>
      <w:marLeft w:val="0"/>
      <w:marRight w:val="0"/>
      <w:marTop w:val="0"/>
      <w:marBottom w:val="0"/>
      <w:divBdr>
        <w:top w:val="none" w:sz="0" w:space="0" w:color="auto"/>
        <w:left w:val="none" w:sz="0" w:space="0" w:color="auto"/>
        <w:bottom w:val="none" w:sz="0" w:space="0" w:color="auto"/>
        <w:right w:val="none" w:sz="0" w:space="0" w:color="auto"/>
      </w:divBdr>
    </w:div>
    <w:div w:id="633558120">
      <w:bodyDiv w:val="1"/>
      <w:marLeft w:val="0"/>
      <w:marRight w:val="0"/>
      <w:marTop w:val="0"/>
      <w:marBottom w:val="0"/>
      <w:divBdr>
        <w:top w:val="none" w:sz="0" w:space="0" w:color="auto"/>
        <w:left w:val="none" w:sz="0" w:space="0" w:color="auto"/>
        <w:bottom w:val="none" w:sz="0" w:space="0" w:color="auto"/>
        <w:right w:val="none" w:sz="0" w:space="0" w:color="auto"/>
      </w:divBdr>
    </w:div>
    <w:div w:id="633560324">
      <w:bodyDiv w:val="1"/>
      <w:marLeft w:val="0"/>
      <w:marRight w:val="0"/>
      <w:marTop w:val="0"/>
      <w:marBottom w:val="0"/>
      <w:divBdr>
        <w:top w:val="none" w:sz="0" w:space="0" w:color="auto"/>
        <w:left w:val="none" w:sz="0" w:space="0" w:color="auto"/>
        <w:bottom w:val="none" w:sz="0" w:space="0" w:color="auto"/>
        <w:right w:val="none" w:sz="0" w:space="0" w:color="auto"/>
      </w:divBdr>
    </w:div>
    <w:div w:id="633561084">
      <w:bodyDiv w:val="1"/>
      <w:marLeft w:val="0"/>
      <w:marRight w:val="0"/>
      <w:marTop w:val="0"/>
      <w:marBottom w:val="0"/>
      <w:divBdr>
        <w:top w:val="none" w:sz="0" w:space="0" w:color="auto"/>
        <w:left w:val="none" w:sz="0" w:space="0" w:color="auto"/>
        <w:bottom w:val="none" w:sz="0" w:space="0" w:color="auto"/>
        <w:right w:val="none" w:sz="0" w:space="0" w:color="auto"/>
      </w:divBdr>
    </w:div>
    <w:div w:id="633564364">
      <w:bodyDiv w:val="1"/>
      <w:marLeft w:val="0"/>
      <w:marRight w:val="0"/>
      <w:marTop w:val="0"/>
      <w:marBottom w:val="0"/>
      <w:divBdr>
        <w:top w:val="none" w:sz="0" w:space="0" w:color="auto"/>
        <w:left w:val="none" w:sz="0" w:space="0" w:color="auto"/>
        <w:bottom w:val="none" w:sz="0" w:space="0" w:color="auto"/>
        <w:right w:val="none" w:sz="0" w:space="0" w:color="auto"/>
      </w:divBdr>
    </w:div>
    <w:div w:id="633564902">
      <w:bodyDiv w:val="1"/>
      <w:marLeft w:val="0"/>
      <w:marRight w:val="0"/>
      <w:marTop w:val="0"/>
      <w:marBottom w:val="0"/>
      <w:divBdr>
        <w:top w:val="none" w:sz="0" w:space="0" w:color="auto"/>
        <w:left w:val="none" w:sz="0" w:space="0" w:color="auto"/>
        <w:bottom w:val="none" w:sz="0" w:space="0" w:color="auto"/>
        <w:right w:val="none" w:sz="0" w:space="0" w:color="auto"/>
      </w:divBdr>
    </w:div>
    <w:div w:id="633565047">
      <w:bodyDiv w:val="1"/>
      <w:marLeft w:val="0"/>
      <w:marRight w:val="0"/>
      <w:marTop w:val="0"/>
      <w:marBottom w:val="0"/>
      <w:divBdr>
        <w:top w:val="none" w:sz="0" w:space="0" w:color="auto"/>
        <w:left w:val="none" w:sz="0" w:space="0" w:color="auto"/>
        <w:bottom w:val="none" w:sz="0" w:space="0" w:color="auto"/>
        <w:right w:val="none" w:sz="0" w:space="0" w:color="auto"/>
      </w:divBdr>
    </w:div>
    <w:div w:id="633608086">
      <w:bodyDiv w:val="1"/>
      <w:marLeft w:val="0"/>
      <w:marRight w:val="0"/>
      <w:marTop w:val="0"/>
      <w:marBottom w:val="0"/>
      <w:divBdr>
        <w:top w:val="none" w:sz="0" w:space="0" w:color="auto"/>
        <w:left w:val="none" w:sz="0" w:space="0" w:color="auto"/>
        <w:bottom w:val="none" w:sz="0" w:space="0" w:color="auto"/>
        <w:right w:val="none" w:sz="0" w:space="0" w:color="auto"/>
      </w:divBdr>
    </w:div>
    <w:div w:id="633608444">
      <w:bodyDiv w:val="1"/>
      <w:marLeft w:val="0"/>
      <w:marRight w:val="0"/>
      <w:marTop w:val="0"/>
      <w:marBottom w:val="0"/>
      <w:divBdr>
        <w:top w:val="none" w:sz="0" w:space="0" w:color="auto"/>
        <w:left w:val="none" w:sz="0" w:space="0" w:color="auto"/>
        <w:bottom w:val="none" w:sz="0" w:space="0" w:color="auto"/>
        <w:right w:val="none" w:sz="0" w:space="0" w:color="auto"/>
      </w:divBdr>
    </w:div>
    <w:div w:id="633633852">
      <w:bodyDiv w:val="1"/>
      <w:marLeft w:val="0"/>
      <w:marRight w:val="0"/>
      <w:marTop w:val="0"/>
      <w:marBottom w:val="0"/>
      <w:divBdr>
        <w:top w:val="none" w:sz="0" w:space="0" w:color="auto"/>
        <w:left w:val="none" w:sz="0" w:space="0" w:color="auto"/>
        <w:bottom w:val="none" w:sz="0" w:space="0" w:color="auto"/>
        <w:right w:val="none" w:sz="0" w:space="0" w:color="auto"/>
      </w:divBdr>
    </w:div>
    <w:div w:id="633681097">
      <w:bodyDiv w:val="1"/>
      <w:marLeft w:val="0"/>
      <w:marRight w:val="0"/>
      <w:marTop w:val="0"/>
      <w:marBottom w:val="0"/>
      <w:divBdr>
        <w:top w:val="none" w:sz="0" w:space="0" w:color="auto"/>
        <w:left w:val="none" w:sz="0" w:space="0" w:color="auto"/>
        <w:bottom w:val="none" w:sz="0" w:space="0" w:color="auto"/>
        <w:right w:val="none" w:sz="0" w:space="0" w:color="auto"/>
      </w:divBdr>
    </w:div>
    <w:div w:id="633682876">
      <w:bodyDiv w:val="1"/>
      <w:marLeft w:val="0"/>
      <w:marRight w:val="0"/>
      <w:marTop w:val="0"/>
      <w:marBottom w:val="0"/>
      <w:divBdr>
        <w:top w:val="none" w:sz="0" w:space="0" w:color="auto"/>
        <w:left w:val="none" w:sz="0" w:space="0" w:color="auto"/>
        <w:bottom w:val="none" w:sz="0" w:space="0" w:color="auto"/>
        <w:right w:val="none" w:sz="0" w:space="0" w:color="auto"/>
      </w:divBdr>
    </w:div>
    <w:div w:id="633751167">
      <w:bodyDiv w:val="1"/>
      <w:marLeft w:val="0"/>
      <w:marRight w:val="0"/>
      <w:marTop w:val="0"/>
      <w:marBottom w:val="0"/>
      <w:divBdr>
        <w:top w:val="none" w:sz="0" w:space="0" w:color="auto"/>
        <w:left w:val="none" w:sz="0" w:space="0" w:color="auto"/>
        <w:bottom w:val="none" w:sz="0" w:space="0" w:color="auto"/>
        <w:right w:val="none" w:sz="0" w:space="0" w:color="auto"/>
      </w:divBdr>
    </w:div>
    <w:div w:id="633751300">
      <w:bodyDiv w:val="1"/>
      <w:marLeft w:val="0"/>
      <w:marRight w:val="0"/>
      <w:marTop w:val="0"/>
      <w:marBottom w:val="0"/>
      <w:divBdr>
        <w:top w:val="none" w:sz="0" w:space="0" w:color="auto"/>
        <w:left w:val="none" w:sz="0" w:space="0" w:color="auto"/>
        <w:bottom w:val="none" w:sz="0" w:space="0" w:color="auto"/>
        <w:right w:val="none" w:sz="0" w:space="0" w:color="auto"/>
      </w:divBdr>
    </w:div>
    <w:div w:id="633751587">
      <w:bodyDiv w:val="1"/>
      <w:marLeft w:val="0"/>
      <w:marRight w:val="0"/>
      <w:marTop w:val="0"/>
      <w:marBottom w:val="0"/>
      <w:divBdr>
        <w:top w:val="none" w:sz="0" w:space="0" w:color="auto"/>
        <w:left w:val="none" w:sz="0" w:space="0" w:color="auto"/>
        <w:bottom w:val="none" w:sz="0" w:space="0" w:color="auto"/>
        <w:right w:val="none" w:sz="0" w:space="0" w:color="auto"/>
      </w:divBdr>
    </w:div>
    <w:div w:id="633751847">
      <w:bodyDiv w:val="1"/>
      <w:marLeft w:val="0"/>
      <w:marRight w:val="0"/>
      <w:marTop w:val="0"/>
      <w:marBottom w:val="0"/>
      <w:divBdr>
        <w:top w:val="none" w:sz="0" w:space="0" w:color="auto"/>
        <w:left w:val="none" w:sz="0" w:space="0" w:color="auto"/>
        <w:bottom w:val="none" w:sz="0" w:space="0" w:color="auto"/>
        <w:right w:val="none" w:sz="0" w:space="0" w:color="auto"/>
      </w:divBdr>
    </w:div>
    <w:div w:id="633753853">
      <w:bodyDiv w:val="1"/>
      <w:marLeft w:val="0"/>
      <w:marRight w:val="0"/>
      <w:marTop w:val="0"/>
      <w:marBottom w:val="0"/>
      <w:divBdr>
        <w:top w:val="none" w:sz="0" w:space="0" w:color="auto"/>
        <w:left w:val="none" w:sz="0" w:space="0" w:color="auto"/>
        <w:bottom w:val="none" w:sz="0" w:space="0" w:color="auto"/>
        <w:right w:val="none" w:sz="0" w:space="0" w:color="auto"/>
      </w:divBdr>
    </w:div>
    <w:div w:id="633756563">
      <w:bodyDiv w:val="1"/>
      <w:marLeft w:val="0"/>
      <w:marRight w:val="0"/>
      <w:marTop w:val="0"/>
      <w:marBottom w:val="0"/>
      <w:divBdr>
        <w:top w:val="none" w:sz="0" w:space="0" w:color="auto"/>
        <w:left w:val="none" w:sz="0" w:space="0" w:color="auto"/>
        <w:bottom w:val="none" w:sz="0" w:space="0" w:color="auto"/>
        <w:right w:val="none" w:sz="0" w:space="0" w:color="auto"/>
      </w:divBdr>
    </w:div>
    <w:div w:id="633757236">
      <w:bodyDiv w:val="1"/>
      <w:marLeft w:val="0"/>
      <w:marRight w:val="0"/>
      <w:marTop w:val="0"/>
      <w:marBottom w:val="0"/>
      <w:divBdr>
        <w:top w:val="none" w:sz="0" w:space="0" w:color="auto"/>
        <w:left w:val="none" w:sz="0" w:space="0" w:color="auto"/>
        <w:bottom w:val="none" w:sz="0" w:space="0" w:color="auto"/>
        <w:right w:val="none" w:sz="0" w:space="0" w:color="auto"/>
      </w:divBdr>
    </w:div>
    <w:div w:id="633759887">
      <w:bodyDiv w:val="1"/>
      <w:marLeft w:val="0"/>
      <w:marRight w:val="0"/>
      <w:marTop w:val="0"/>
      <w:marBottom w:val="0"/>
      <w:divBdr>
        <w:top w:val="none" w:sz="0" w:space="0" w:color="auto"/>
        <w:left w:val="none" w:sz="0" w:space="0" w:color="auto"/>
        <w:bottom w:val="none" w:sz="0" w:space="0" w:color="auto"/>
        <w:right w:val="none" w:sz="0" w:space="0" w:color="auto"/>
      </w:divBdr>
    </w:div>
    <w:div w:id="633801064">
      <w:bodyDiv w:val="1"/>
      <w:marLeft w:val="0"/>
      <w:marRight w:val="0"/>
      <w:marTop w:val="0"/>
      <w:marBottom w:val="0"/>
      <w:divBdr>
        <w:top w:val="none" w:sz="0" w:space="0" w:color="auto"/>
        <w:left w:val="none" w:sz="0" w:space="0" w:color="auto"/>
        <w:bottom w:val="none" w:sz="0" w:space="0" w:color="auto"/>
        <w:right w:val="none" w:sz="0" w:space="0" w:color="auto"/>
      </w:divBdr>
    </w:div>
    <w:div w:id="633827786">
      <w:bodyDiv w:val="1"/>
      <w:marLeft w:val="0"/>
      <w:marRight w:val="0"/>
      <w:marTop w:val="0"/>
      <w:marBottom w:val="0"/>
      <w:divBdr>
        <w:top w:val="none" w:sz="0" w:space="0" w:color="auto"/>
        <w:left w:val="none" w:sz="0" w:space="0" w:color="auto"/>
        <w:bottom w:val="none" w:sz="0" w:space="0" w:color="auto"/>
        <w:right w:val="none" w:sz="0" w:space="0" w:color="auto"/>
      </w:divBdr>
    </w:div>
    <w:div w:id="633828193">
      <w:bodyDiv w:val="1"/>
      <w:marLeft w:val="0"/>
      <w:marRight w:val="0"/>
      <w:marTop w:val="0"/>
      <w:marBottom w:val="0"/>
      <w:divBdr>
        <w:top w:val="none" w:sz="0" w:space="0" w:color="auto"/>
        <w:left w:val="none" w:sz="0" w:space="0" w:color="auto"/>
        <w:bottom w:val="none" w:sz="0" w:space="0" w:color="auto"/>
        <w:right w:val="none" w:sz="0" w:space="0" w:color="auto"/>
      </w:divBdr>
    </w:div>
    <w:div w:id="633869257">
      <w:bodyDiv w:val="1"/>
      <w:marLeft w:val="0"/>
      <w:marRight w:val="0"/>
      <w:marTop w:val="0"/>
      <w:marBottom w:val="0"/>
      <w:divBdr>
        <w:top w:val="none" w:sz="0" w:space="0" w:color="auto"/>
        <w:left w:val="none" w:sz="0" w:space="0" w:color="auto"/>
        <w:bottom w:val="none" w:sz="0" w:space="0" w:color="auto"/>
        <w:right w:val="none" w:sz="0" w:space="0" w:color="auto"/>
      </w:divBdr>
    </w:div>
    <w:div w:id="633873905">
      <w:bodyDiv w:val="1"/>
      <w:marLeft w:val="0"/>
      <w:marRight w:val="0"/>
      <w:marTop w:val="0"/>
      <w:marBottom w:val="0"/>
      <w:divBdr>
        <w:top w:val="none" w:sz="0" w:space="0" w:color="auto"/>
        <w:left w:val="none" w:sz="0" w:space="0" w:color="auto"/>
        <w:bottom w:val="none" w:sz="0" w:space="0" w:color="auto"/>
        <w:right w:val="none" w:sz="0" w:space="0" w:color="auto"/>
      </w:divBdr>
    </w:div>
    <w:div w:id="633875722">
      <w:bodyDiv w:val="1"/>
      <w:marLeft w:val="0"/>
      <w:marRight w:val="0"/>
      <w:marTop w:val="0"/>
      <w:marBottom w:val="0"/>
      <w:divBdr>
        <w:top w:val="none" w:sz="0" w:space="0" w:color="auto"/>
        <w:left w:val="none" w:sz="0" w:space="0" w:color="auto"/>
        <w:bottom w:val="none" w:sz="0" w:space="0" w:color="auto"/>
        <w:right w:val="none" w:sz="0" w:space="0" w:color="auto"/>
      </w:divBdr>
    </w:div>
    <w:div w:id="633946428">
      <w:bodyDiv w:val="1"/>
      <w:marLeft w:val="0"/>
      <w:marRight w:val="0"/>
      <w:marTop w:val="0"/>
      <w:marBottom w:val="0"/>
      <w:divBdr>
        <w:top w:val="none" w:sz="0" w:space="0" w:color="auto"/>
        <w:left w:val="none" w:sz="0" w:space="0" w:color="auto"/>
        <w:bottom w:val="none" w:sz="0" w:space="0" w:color="auto"/>
        <w:right w:val="none" w:sz="0" w:space="0" w:color="auto"/>
      </w:divBdr>
    </w:div>
    <w:div w:id="633949118">
      <w:bodyDiv w:val="1"/>
      <w:marLeft w:val="0"/>
      <w:marRight w:val="0"/>
      <w:marTop w:val="0"/>
      <w:marBottom w:val="0"/>
      <w:divBdr>
        <w:top w:val="none" w:sz="0" w:space="0" w:color="auto"/>
        <w:left w:val="none" w:sz="0" w:space="0" w:color="auto"/>
        <w:bottom w:val="none" w:sz="0" w:space="0" w:color="auto"/>
        <w:right w:val="none" w:sz="0" w:space="0" w:color="auto"/>
      </w:divBdr>
    </w:div>
    <w:div w:id="633949728">
      <w:bodyDiv w:val="1"/>
      <w:marLeft w:val="0"/>
      <w:marRight w:val="0"/>
      <w:marTop w:val="0"/>
      <w:marBottom w:val="0"/>
      <w:divBdr>
        <w:top w:val="none" w:sz="0" w:space="0" w:color="auto"/>
        <w:left w:val="none" w:sz="0" w:space="0" w:color="auto"/>
        <w:bottom w:val="none" w:sz="0" w:space="0" w:color="auto"/>
        <w:right w:val="none" w:sz="0" w:space="0" w:color="auto"/>
      </w:divBdr>
    </w:div>
    <w:div w:id="633951888">
      <w:bodyDiv w:val="1"/>
      <w:marLeft w:val="0"/>
      <w:marRight w:val="0"/>
      <w:marTop w:val="0"/>
      <w:marBottom w:val="0"/>
      <w:divBdr>
        <w:top w:val="none" w:sz="0" w:space="0" w:color="auto"/>
        <w:left w:val="none" w:sz="0" w:space="0" w:color="auto"/>
        <w:bottom w:val="none" w:sz="0" w:space="0" w:color="auto"/>
        <w:right w:val="none" w:sz="0" w:space="0" w:color="auto"/>
      </w:divBdr>
    </w:div>
    <w:div w:id="634020201">
      <w:bodyDiv w:val="1"/>
      <w:marLeft w:val="0"/>
      <w:marRight w:val="0"/>
      <w:marTop w:val="0"/>
      <w:marBottom w:val="0"/>
      <w:divBdr>
        <w:top w:val="none" w:sz="0" w:space="0" w:color="auto"/>
        <w:left w:val="none" w:sz="0" w:space="0" w:color="auto"/>
        <w:bottom w:val="none" w:sz="0" w:space="0" w:color="auto"/>
        <w:right w:val="none" w:sz="0" w:space="0" w:color="auto"/>
      </w:divBdr>
    </w:div>
    <w:div w:id="634020412">
      <w:bodyDiv w:val="1"/>
      <w:marLeft w:val="0"/>
      <w:marRight w:val="0"/>
      <w:marTop w:val="0"/>
      <w:marBottom w:val="0"/>
      <w:divBdr>
        <w:top w:val="none" w:sz="0" w:space="0" w:color="auto"/>
        <w:left w:val="none" w:sz="0" w:space="0" w:color="auto"/>
        <w:bottom w:val="none" w:sz="0" w:space="0" w:color="auto"/>
        <w:right w:val="none" w:sz="0" w:space="0" w:color="auto"/>
      </w:divBdr>
    </w:div>
    <w:div w:id="634024285">
      <w:bodyDiv w:val="1"/>
      <w:marLeft w:val="0"/>
      <w:marRight w:val="0"/>
      <w:marTop w:val="0"/>
      <w:marBottom w:val="0"/>
      <w:divBdr>
        <w:top w:val="none" w:sz="0" w:space="0" w:color="auto"/>
        <w:left w:val="none" w:sz="0" w:space="0" w:color="auto"/>
        <w:bottom w:val="none" w:sz="0" w:space="0" w:color="auto"/>
        <w:right w:val="none" w:sz="0" w:space="0" w:color="auto"/>
      </w:divBdr>
    </w:div>
    <w:div w:id="634026065">
      <w:bodyDiv w:val="1"/>
      <w:marLeft w:val="0"/>
      <w:marRight w:val="0"/>
      <w:marTop w:val="0"/>
      <w:marBottom w:val="0"/>
      <w:divBdr>
        <w:top w:val="none" w:sz="0" w:space="0" w:color="auto"/>
        <w:left w:val="none" w:sz="0" w:space="0" w:color="auto"/>
        <w:bottom w:val="none" w:sz="0" w:space="0" w:color="auto"/>
        <w:right w:val="none" w:sz="0" w:space="0" w:color="auto"/>
      </w:divBdr>
    </w:div>
    <w:div w:id="634027514">
      <w:bodyDiv w:val="1"/>
      <w:marLeft w:val="0"/>
      <w:marRight w:val="0"/>
      <w:marTop w:val="0"/>
      <w:marBottom w:val="0"/>
      <w:divBdr>
        <w:top w:val="none" w:sz="0" w:space="0" w:color="auto"/>
        <w:left w:val="none" w:sz="0" w:space="0" w:color="auto"/>
        <w:bottom w:val="none" w:sz="0" w:space="0" w:color="auto"/>
        <w:right w:val="none" w:sz="0" w:space="0" w:color="auto"/>
      </w:divBdr>
    </w:div>
    <w:div w:id="634062420">
      <w:bodyDiv w:val="1"/>
      <w:marLeft w:val="0"/>
      <w:marRight w:val="0"/>
      <w:marTop w:val="0"/>
      <w:marBottom w:val="0"/>
      <w:divBdr>
        <w:top w:val="none" w:sz="0" w:space="0" w:color="auto"/>
        <w:left w:val="none" w:sz="0" w:space="0" w:color="auto"/>
        <w:bottom w:val="none" w:sz="0" w:space="0" w:color="auto"/>
        <w:right w:val="none" w:sz="0" w:space="0" w:color="auto"/>
      </w:divBdr>
    </w:div>
    <w:div w:id="634066724">
      <w:bodyDiv w:val="1"/>
      <w:marLeft w:val="0"/>
      <w:marRight w:val="0"/>
      <w:marTop w:val="0"/>
      <w:marBottom w:val="0"/>
      <w:divBdr>
        <w:top w:val="none" w:sz="0" w:space="0" w:color="auto"/>
        <w:left w:val="none" w:sz="0" w:space="0" w:color="auto"/>
        <w:bottom w:val="none" w:sz="0" w:space="0" w:color="auto"/>
        <w:right w:val="none" w:sz="0" w:space="0" w:color="auto"/>
      </w:divBdr>
    </w:div>
    <w:div w:id="634067918">
      <w:bodyDiv w:val="1"/>
      <w:marLeft w:val="0"/>
      <w:marRight w:val="0"/>
      <w:marTop w:val="0"/>
      <w:marBottom w:val="0"/>
      <w:divBdr>
        <w:top w:val="none" w:sz="0" w:space="0" w:color="auto"/>
        <w:left w:val="none" w:sz="0" w:space="0" w:color="auto"/>
        <w:bottom w:val="none" w:sz="0" w:space="0" w:color="auto"/>
        <w:right w:val="none" w:sz="0" w:space="0" w:color="auto"/>
      </w:divBdr>
    </w:div>
    <w:div w:id="634069170">
      <w:bodyDiv w:val="1"/>
      <w:marLeft w:val="0"/>
      <w:marRight w:val="0"/>
      <w:marTop w:val="0"/>
      <w:marBottom w:val="0"/>
      <w:divBdr>
        <w:top w:val="none" w:sz="0" w:space="0" w:color="auto"/>
        <w:left w:val="none" w:sz="0" w:space="0" w:color="auto"/>
        <w:bottom w:val="none" w:sz="0" w:space="0" w:color="auto"/>
        <w:right w:val="none" w:sz="0" w:space="0" w:color="auto"/>
      </w:divBdr>
    </w:div>
    <w:div w:id="634070376">
      <w:bodyDiv w:val="1"/>
      <w:marLeft w:val="0"/>
      <w:marRight w:val="0"/>
      <w:marTop w:val="0"/>
      <w:marBottom w:val="0"/>
      <w:divBdr>
        <w:top w:val="none" w:sz="0" w:space="0" w:color="auto"/>
        <w:left w:val="none" w:sz="0" w:space="0" w:color="auto"/>
        <w:bottom w:val="none" w:sz="0" w:space="0" w:color="auto"/>
        <w:right w:val="none" w:sz="0" w:space="0" w:color="auto"/>
      </w:divBdr>
    </w:div>
    <w:div w:id="634137646">
      <w:bodyDiv w:val="1"/>
      <w:marLeft w:val="0"/>
      <w:marRight w:val="0"/>
      <w:marTop w:val="0"/>
      <w:marBottom w:val="0"/>
      <w:divBdr>
        <w:top w:val="none" w:sz="0" w:space="0" w:color="auto"/>
        <w:left w:val="none" w:sz="0" w:space="0" w:color="auto"/>
        <w:bottom w:val="none" w:sz="0" w:space="0" w:color="auto"/>
        <w:right w:val="none" w:sz="0" w:space="0" w:color="auto"/>
      </w:divBdr>
    </w:div>
    <w:div w:id="634139692">
      <w:bodyDiv w:val="1"/>
      <w:marLeft w:val="0"/>
      <w:marRight w:val="0"/>
      <w:marTop w:val="0"/>
      <w:marBottom w:val="0"/>
      <w:divBdr>
        <w:top w:val="none" w:sz="0" w:space="0" w:color="auto"/>
        <w:left w:val="none" w:sz="0" w:space="0" w:color="auto"/>
        <w:bottom w:val="none" w:sz="0" w:space="0" w:color="auto"/>
        <w:right w:val="none" w:sz="0" w:space="0" w:color="auto"/>
      </w:divBdr>
    </w:div>
    <w:div w:id="634142248">
      <w:bodyDiv w:val="1"/>
      <w:marLeft w:val="0"/>
      <w:marRight w:val="0"/>
      <w:marTop w:val="0"/>
      <w:marBottom w:val="0"/>
      <w:divBdr>
        <w:top w:val="none" w:sz="0" w:space="0" w:color="auto"/>
        <w:left w:val="none" w:sz="0" w:space="0" w:color="auto"/>
        <w:bottom w:val="none" w:sz="0" w:space="0" w:color="auto"/>
        <w:right w:val="none" w:sz="0" w:space="0" w:color="auto"/>
      </w:divBdr>
    </w:div>
    <w:div w:id="634144094">
      <w:bodyDiv w:val="1"/>
      <w:marLeft w:val="0"/>
      <w:marRight w:val="0"/>
      <w:marTop w:val="0"/>
      <w:marBottom w:val="0"/>
      <w:divBdr>
        <w:top w:val="none" w:sz="0" w:space="0" w:color="auto"/>
        <w:left w:val="none" w:sz="0" w:space="0" w:color="auto"/>
        <w:bottom w:val="none" w:sz="0" w:space="0" w:color="auto"/>
        <w:right w:val="none" w:sz="0" w:space="0" w:color="auto"/>
      </w:divBdr>
    </w:div>
    <w:div w:id="634214238">
      <w:bodyDiv w:val="1"/>
      <w:marLeft w:val="0"/>
      <w:marRight w:val="0"/>
      <w:marTop w:val="0"/>
      <w:marBottom w:val="0"/>
      <w:divBdr>
        <w:top w:val="none" w:sz="0" w:space="0" w:color="auto"/>
        <w:left w:val="none" w:sz="0" w:space="0" w:color="auto"/>
        <w:bottom w:val="none" w:sz="0" w:space="0" w:color="auto"/>
        <w:right w:val="none" w:sz="0" w:space="0" w:color="auto"/>
      </w:divBdr>
    </w:div>
    <w:div w:id="634214831">
      <w:bodyDiv w:val="1"/>
      <w:marLeft w:val="0"/>
      <w:marRight w:val="0"/>
      <w:marTop w:val="0"/>
      <w:marBottom w:val="0"/>
      <w:divBdr>
        <w:top w:val="none" w:sz="0" w:space="0" w:color="auto"/>
        <w:left w:val="none" w:sz="0" w:space="0" w:color="auto"/>
        <w:bottom w:val="none" w:sz="0" w:space="0" w:color="auto"/>
        <w:right w:val="none" w:sz="0" w:space="0" w:color="auto"/>
      </w:divBdr>
    </w:div>
    <w:div w:id="634216226">
      <w:bodyDiv w:val="1"/>
      <w:marLeft w:val="0"/>
      <w:marRight w:val="0"/>
      <w:marTop w:val="0"/>
      <w:marBottom w:val="0"/>
      <w:divBdr>
        <w:top w:val="none" w:sz="0" w:space="0" w:color="auto"/>
        <w:left w:val="none" w:sz="0" w:space="0" w:color="auto"/>
        <w:bottom w:val="none" w:sz="0" w:space="0" w:color="auto"/>
        <w:right w:val="none" w:sz="0" w:space="0" w:color="auto"/>
      </w:divBdr>
    </w:div>
    <w:div w:id="634220854">
      <w:bodyDiv w:val="1"/>
      <w:marLeft w:val="0"/>
      <w:marRight w:val="0"/>
      <w:marTop w:val="0"/>
      <w:marBottom w:val="0"/>
      <w:divBdr>
        <w:top w:val="none" w:sz="0" w:space="0" w:color="auto"/>
        <w:left w:val="none" w:sz="0" w:space="0" w:color="auto"/>
        <w:bottom w:val="none" w:sz="0" w:space="0" w:color="auto"/>
        <w:right w:val="none" w:sz="0" w:space="0" w:color="auto"/>
      </w:divBdr>
    </w:div>
    <w:div w:id="634260119">
      <w:bodyDiv w:val="1"/>
      <w:marLeft w:val="0"/>
      <w:marRight w:val="0"/>
      <w:marTop w:val="0"/>
      <w:marBottom w:val="0"/>
      <w:divBdr>
        <w:top w:val="none" w:sz="0" w:space="0" w:color="auto"/>
        <w:left w:val="none" w:sz="0" w:space="0" w:color="auto"/>
        <w:bottom w:val="none" w:sz="0" w:space="0" w:color="auto"/>
        <w:right w:val="none" w:sz="0" w:space="0" w:color="auto"/>
      </w:divBdr>
    </w:div>
    <w:div w:id="634260435">
      <w:bodyDiv w:val="1"/>
      <w:marLeft w:val="0"/>
      <w:marRight w:val="0"/>
      <w:marTop w:val="0"/>
      <w:marBottom w:val="0"/>
      <w:divBdr>
        <w:top w:val="none" w:sz="0" w:space="0" w:color="auto"/>
        <w:left w:val="none" w:sz="0" w:space="0" w:color="auto"/>
        <w:bottom w:val="none" w:sz="0" w:space="0" w:color="auto"/>
        <w:right w:val="none" w:sz="0" w:space="0" w:color="auto"/>
      </w:divBdr>
    </w:div>
    <w:div w:id="634260777">
      <w:bodyDiv w:val="1"/>
      <w:marLeft w:val="0"/>
      <w:marRight w:val="0"/>
      <w:marTop w:val="0"/>
      <w:marBottom w:val="0"/>
      <w:divBdr>
        <w:top w:val="none" w:sz="0" w:space="0" w:color="auto"/>
        <w:left w:val="none" w:sz="0" w:space="0" w:color="auto"/>
        <w:bottom w:val="none" w:sz="0" w:space="0" w:color="auto"/>
        <w:right w:val="none" w:sz="0" w:space="0" w:color="auto"/>
      </w:divBdr>
    </w:div>
    <w:div w:id="634289640">
      <w:bodyDiv w:val="1"/>
      <w:marLeft w:val="0"/>
      <w:marRight w:val="0"/>
      <w:marTop w:val="0"/>
      <w:marBottom w:val="0"/>
      <w:divBdr>
        <w:top w:val="none" w:sz="0" w:space="0" w:color="auto"/>
        <w:left w:val="none" w:sz="0" w:space="0" w:color="auto"/>
        <w:bottom w:val="none" w:sz="0" w:space="0" w:color="auto"/>
        <w:right w:val="none" w:sz="0" w:space="0" w:color="auto"/>
      </w:divBdr>
    </w:div>
    <w:div w:id="634339323">
      <w:bodyDiv w:val="1"/>
      <w:marLeft w:val="0"/>
      <w:marRight w:val="0"/>
      <w:marTop w:val="0"/>
      <w:marBottom w:val="0"/>
      <w:divBdr>
        <w:top w:val="none" w:sz="0" w:space="0" w:color="auto"/>
        <w:left w:val="none" w:sz="0" w:space="0" w:color="auto"/>
        <w:bottom w:val="none" w:sz="0" w:space="0" w:color="auto"/>
        <w:right w:val="none" w:sz="0" w:space="0" w:color="auto"/>
      </w:divBdr>
    </w:div>
    <w:div w:id="634339958">
      <w:bodyDiv w:val="1"/>
      <w:marLeft w:val="0"/>
      <w:marRight w:val="0"/>
      <w:marTop w:val="0"/>
      <w:marBottom w:val="0"/>
      <w:divBdr>
        <w:top w:val="none" w:sz="0" w:space="0" w:color="auto"/>
        <w:left w:val="none" w:sz="0" w:space="0" w:color="auto"/>
        <w:bottom w:val="none" w:sz="0" w:space="0" w:color="auto"/>
        <w:right w:val="none" w:sz="0" w:space="0" w:color="auto"/>
      </w:divBdr>
    </w:div>
    <w:div w:id="634405813">
      <w:bodyDiv w:val="1"/>
      <w:marLeft w:val="0"/>
      <w:marRight w:val="0"/>
      <w:marTop w:val="0"/>
      <w:marBottom w:val="0"/>
      <w:divBdr>
        <w:top w:val="none" w:sz="0" w:space="0" w:color="auto"/>
        <w:left w:val="none" w:sz="0" w:space="0" w:color="auto"/>
        <w:bottom w:val="none" w:sz="0" w:space="0" w:color="auto"/>
        <w:right w:val="none" w:sz="0" w:space="0" w:color="auto"/>
      </w:divBdr>
    </w:div>
    <w:div w:id="634406390">
      <w:bodyDiv w:val="1"/>
      <w:marLeft w:val="0"/>
      <w:marRight w:val="0"/>
      <w:marTop w:val="0"/>
      <w:marBottom w:val="0"/>
      <w:divBdr>
        <w:top w:val="none" w:sz="0" w:space="0" w:color="auto"/>
        <w:left w:val="none" w:sz="0" w:space="0" w:color="auto"/>
        <w:bottom w:val="none" w:sz="0" w:space="0" w:color="auto"/>
        <w:right w:val="none" w:sz="0" w:space="0" w:color="auto"/>
      </w:divBdr>
    </w:div>
    <w:div w:id="634407550">
      <w:bodyDiv w:val="1"/>
      <w:marLeft w:val="0"/>
      <w:marRight w:val="0"/>
      <w:marTop w:val="0"/>
      <w:marBottom w:val="0"/>
      <w:divBdr>
        <w:top w:val="none" w:sz="0" w:space="0" w:color="auto"/>
        <w:left w:val="none" w:sz="0" w:space="0" w:color="auto"/>
        <w:bottom w:val="none" w:sz="0" w:space="0" w:color="auto"/>
        <w:right w:val="none" w:sz="0" w:space="0" w:color="auto"/>
      </w:divBdr>
    </w:div>
    <w:div w:id="634410745">
      <w:bodyDiv w:val="1"/>
      <w:marLeft w:val="0"/>
      <w:marRight w:val="0"/>
      <w:marTop w:val="0"/>
      <w:marBottom w:val="0"/>
      <w:divBdr>
        <w:top w:val="none" w:sz="0" w:space="0" w:color="auto"/>
        <w:left w:val="none" w:sz="0" w:space="0" w:color="auto"/>
        <w:bottom w:val="none" w:sz="0" w:space="0" w:color="auto"/>
        <w:right w:val="none" w:sz="0" w:space="0" w:color="auto"/>
      </w:divBdr>
    </w:div>
    <w:div w:id="634410750">
      <w:bodyDiv w:val="1"/>
      <w:marLeft w:val="0"/>
      <w:marRight w:val="0"/>
      <w:marTop w:val="0"/>
      <w:marBottom w:val="0"/>
      <w:divBdr>
        <w:top w:val="none" w:sz="0" w:space="0" w:color="auto"/>
        <w:left w:val="none" w:sz="0" w:space="0" w:color="auto"/>
        <w:bottom w:val="none" w:sz="0" w:space="0" w:color="auto"/>
        <w:right w:val="none" w:sz="0" w:space="0" w:color="auto"/>
      </w:divBdr>
    </w:div>
    <w:div w:id="634412147">
      <w:bodyDiv w:val="1"/>
      <w:marLeft w:val="0"/>
      <w:marRight w:val="0"/>
      <w:marTop w:val="0"/>
      <w:marBottom w:val="0"/>
      <w:divBdr>
        <w:top w:val="none" w:sz="0" w:space="0" w:color="auto"/>
        <w:left w:val="none" w:sz="0" w:space="0" w:color="auto"/>
        <w:bottom w:val="none" w:sz="0" w:space="0" w:color="auto"/>
        <w:right w:val="none" w:sz="0" w:space="0" w:color="auto"/>
      </w:divBdr>
    </w:div>
    <w:div w:id="634413467">
      <w:bodyDiv w:val="1"/>
      <w:marLeft w:val="0"/>
      <w:marRight w:val="0"/>
      <w:marTop w:val="0"/>
      <w:marBottom w:val="0"/>
      <w:divBdr>
        <w:top w:val="none" w:sz="0" w:space="0" w:color="auto"/>
        <w:left w:val="none" w:sz="0" w:space="0" w:color="auto"/>
        <w:bottom w:val="none" w:sz="0" w:space="0" w:color="auto"/>
        <w:right w:val="none" w:sz="0" w:space="0" w:color="auto"/>
      </w:divBdr>
    </w:div>
    <w:div w:id="634414002">
      <w:bodyDiv w:val="1"/>
      <w:marLeft w:val="0"/>
      <w:marRight w:val="0"/>
      <w:marTop w:val="0"/>
      <w:marBottom w:val="0"/>
      <w:divBdr>
        <w:top w:val="none" w:sz="0" w:space="0" w:color="auto"/>
        <w:left w:val="none" w:sz="0" w:space="0" w:color="auto"/>
        <w:bottom w:val="none" w:sz="0" w:space="0" w:color="auto"/>
        <w:right w:val="none" w:sz="0" w:space="0" w:color="auto"/>
      </w:divBdr>
    </w:div>
    <w:div w:id="634456586">
      <w:bodyDiv w:val="1"/>
      <w:marLeft w:val="0"/>
      <w:marRight w:val="0"/>
      <w:marTop w:val="0"/>
      <w:marBottom w:val="0"/>
      <w:divBdr>
        <w:top w:val="none" w:sz="0" w:space="0" w:color="auto"/>
        <w:left w:val="none" w:sz="0" w:space="0" w:color="auto"/>
        <w:bottom w:val="none" w:sz="0" w:space="0" w:color="auto"/>
        <w:right w:val="none" w:sz="0" w:space="0" w:color="auto"/>
      </w:divBdr>
    </w:div>
    <w:div w:id="634456851">
      <w:bodyDiv w:val="1"/>
      <w:marLeft w:val="0"/>
      <w:marRight w:val="0"/>
      <w:marTop w:val="0"/>
      <w:marBottom w:val="0"/>
      <w:divBdr>
        <w:top w:val="none" w:sz="0" w:space="0" w:color="auto"/>
        <w:left w:val="none" w:sz="0" w:space="0" w:color="auto"/>
        <w:bottom w:val="none" w:sz="0" w:space="0" w:color="auto"/>
        <w:right w:val="none" w:sz="0" w:space="0" w:color="auto"/>
      </w:divBdr>
    </w:div>
    <w:div w:id="634483101">
      <w:bodyDiv w:val="1"/>
      <w:marLeft w:val="0"/>
      <w:marRight w:val="0"/>
      <w:marTop w:val="0"/>
      <w:marBottom w:val="0"/>
      <w:divBdr>
        <w:top w:val="none" w:sz="0" w:space="0" w:color="auto"/>
        <w:left w:val="none" w:sz="0" w:space="0" w:color="auto"/>
        <w:bottom w:val="none" w:sz="0" w:space="0" w:color="auto"/>
        <w:right w:val="none" w:sz="0" w:space="0" w:color="auto"/>
      </w:divBdr>
    </w:div>
    <w:div w:id="634483375">
      <w:bodyDiv w:val="1"/>
      <w:marLeft w:val="0"/>
      <w:marRight w:val="0"/>
      <w:marTop w:val="0"/>
      <w:marBottom w:val="0"/>
      <w:divBdr>
        <w:top w:val="none" w:sz="0" w:space="0" w:color="auto"/>
        <w:left w:val="none" w:sz="0" w:space="0" w:color="auto"/>
        <w:bottom w:val="none" w:sz="0" w:space="0" w:color="auto"/>
        <w:right w:val="none" w:sz="0" w:space="0" w:color="auto"/>
      </w:divBdr>
    </w:div>
    <w:div w:id="634525407">
      <w:bodyDiv w:val="1"/>
      <w:marLeft w:val="0"/>
      <w:marRight w:val="0"/>
      <w:marTop w:val="0"/>
      <w:marBottom w:val="0"/>
      <w:divBdr>
        <w:top w:val="none" w:sz="0" w:space="0" w:color="auto"/>
        <w:left w:val="none" w:sz="0" w:space="0" w:color="auto"/>
        <w:bottom w:val="none" w:sz="0" w:space="0" w:color="auto"/>
        <w:right w:val="none" w:sz="0" w:space="0" w:color="auto"/>
      </w:divBdr>
    </w:div>
    <w:div w:id="634527340">
      <w:bodyDiv w:val="1"/>
      <w:marLeft w:val="0"/>
      <w:marRight w:val="0"/>
      <w:marTop w:val="0"/>
      <w:marBottom w:val="0"/>
      <w:divBdr>
        <w:top w:val="none" w:sz="0" w:space="0" w:color="auto"/>
        <w:left w:val="none" w:sz="0" w:space="0" w:color="auto"/>
        <w:bottom w:val="none" w:sz="0" w:space="0" w:color="auto"/>
        <w:right w:val="none" w:sz="0" w:space="0" w:color="auto"/>
      </w:divBdr>
    </w:div>
    <w:div w:id="634527629">
      <w:bodyDiv w:val="1"/>
      <w:marLeft w:val="0"/>
      <w:marRight w:val="0"/>
      <w:marTop w:val="0"/>
      <w:marBottom w:val="0"/>
      <w:divBdr>
        <w:top w:val="none" w:sz="0" w:space="0" w:color="auto"/>
        <w:left w:val="none" w:sz="0" w:space="0" w:color="auto"/>
        <w:bottom w:val="none" w:sz="0" w:space="0" w:color="auto"/>
        <w:right w:val="none" w:sz="0" w:space="0" w:color="auto"/>
      </w:divBdr>
    </w:div>
    <w:div w:id="634528081">
      <w:bodyDiv w:val="1"/>
      <w:marLeft w:val="0"/>
      <w:marRight w:val="0"/>
      <w:marTop w:val="0"/>
      <w:marBottom w:val="0"/>
      <w:divBdr>
        <w:top w:val="none" w:sz="0" w:space="0" w:color="auto"/>
        <w:left w:val="none" w:sz="0" w:space="0" w:color="auto"/>
        <w:bottom w:val="none" w:sz="0" w:space="0" w:color="auto"/>
        <w:right w:val="none" w:sz="0" w:space="0" w:color="auto"/>
      </w:divBdr>
    </w:div>
    <w:div w:id="634529357">
      <w:bodyDiv w:val="1"/>
      <w:marLeft w:val="0"/>
      <w:marRight w:val="0"/>
      <w:marTop w:val="0"/>
      <w:marBottom w:val="0"/>
      <w:divBdr>
        <w:top w:val="none" w:sz="0" w:space="0" w:color="auto"/>
        <w:left w:val="none" w:sz="0" w:space="0" w:color="auto"/>
        <w:bottom w:val="none" w:sz="0" w:space="0" w:color="auto"/>
        <w:right w:val="none" w:sz="0" w:space="0" w:color="auto"/>
      </w:divBdr>
    </w:div>
    <w:div w:id="634675883">
      <w:bodyDiv w:val="1"/>
      <w:marLeft w:val="0"/>
      <w:marRight w:val="0"/>
      <w:marTop w:val="0"/>
      <w:marBottom w:val="0"/>
      <w:divBdr>
        <w:top w:val="none" w:sz="0" w:space="0" w:color="auto"/>
        <w:left w:val="none" w:sz="0" w:space="0" w:color="auto"/>
        <w:bottom w:val="none" w:sz="0" w:space="0" w:color="auto"/>
        <w:right w:val="none" w:sz="0" w:space="0" w:color="auto"/>
      </w:divBdr>
    </w:div>
    <w:div w:id="634680479">
      <w:bodyDiv w:val="1"/>
      <w:marLeft w:val="0"/>
      <w:marRight w:val="0"/>
      <w:marTop w:val="0"/>
      <w:marBottom w:val="0"/>
      <w:divBdr>
        <w:top w:val="none" w:sz="0" w:space="0" w:color="auto"/>
        <w:left w:val="none" w:sz="0" w:space="0" w:color="auto"/>
        <w:bottom w:val="none" w:sz="0" w:space="0" w:color="auto"/>
        <w:right w:val="none" w:sz="0" w:space="0" w:color="auto"/>
      </w:divBdr>
    </w:div>
    <w:div w:id="634717572">
      <w:bodyDiv w:val="1"/>
      <w:marLeft w:val="0"/>
      <w:marRight w:val="0"/>
      <w:marTop w:val="0"/>
      <w:marBottom w:val="0"/>
      <w:divBdr>
        <w:top w:val="none" w:sz="0" w:space="0" w:color="auto"/>
        <w:left w:val="none" w:sz="0" w:space="0" w:color="auto"/>
        <w:bottom w:val="none" w:sz="0" w:space="0" w:color="auto"/>
        <w:right w:val="none" w:sz="0" w:space="0" w:color="auto"/>
      </w:divBdr>
    </w:div>
    <w:div w:id="634717825">
      <w:bodyDiv w:val="1"/>
      <w:marLeft w:val="0"/>
      <w:marRight w:val="0"/>
      <w:marTop w:val="0"/>
      <w:marBottom w:val="0"/>
      <w:divBdr>
        <w:top w:val="none" w:sz="0" w:space="0" w:color="auto"/>
        <w:left w:val="none" w:sz="0" w:space="0" w:color="auto"/>
        <w:bottom w:val="none" w:sz="0" w:space="0" w:color="auto"/>
        <w:right w:val="none" w:sz="0" w:space="0" w:color="auto"/>
      </w:divBdr>
    </w:div>
    <w:div w:id="634720356">
      <w:bodyDiv w:val="1"/>
      <w:marLeft w:val="0"/>
      <w:marRight w:val="0"/>
      <w:marTop w:val="0"/>
      <w:marBottom w:val="0"/>
      <w:divBdr>
        <w:top w:val="none" w:sz="0" w:space="0" w:color="auto"/>
        <w:left w:val="none" w:sz="0" w:space="0" w:color="auto"/>
        <w:bottom w:val="none" w:sz="0" w:space="0" w:color="auto"/>
        <w:right w:val="none" w:sz="0" w:space="0" w:color="auto"/>
      </w:divBdr>
    </w:div>
    <w:div w:id="634721658">
      <w:bodyDiv w:val="1"/>
      <w:marLeft w:val="0"/>
      <w:marRight w:val="0"/>
      <w:marTop w:val="0"/>
      <w:marBottom w:val="0"/>
      <w:divBdr>
        <w:top w:val="none" w:sz="0" w:space="0" w:color="auto"/>
        <w:left w:val="none" w:sz="0" w:space="0" w:color="auto"/>
        <w:bottom w:val="none" w:sz="0" w:space="0" w:color="auto"/>
        <w:right w:val="none" w:sz="0" w:space="0" w:color="auto"/>
      </w:divBdr>
    </w:div>
    <w:div w:id="634792344">
      <w:bodyDiv w:val="1"/>
      <w:marLeft w:val="0"/>
      <w:marRight w:val="0"/>
      <w:marTop w:val="0"/>
      <w:marBottom w:val="0"/>
      <w:divBdr>
        <w:top w:val="none" w:sz="0" w:space="0" w:color="auto"/>
        <w:left w:val="none" w:sz="0" w:space="0" w:color="auto"/>
        <w:bottom w:val="none" w:sz="0" w:space="0" w:color="auto"/>
        <w:right w:val="none" w:sz="0" w:space="0" w:color="auto"/>
      </w:divBdr>
    </w:div>
    <w:div w:id="634794079">
      <w:bodyDiv w:val="1"/>
      <w:marLeft w:val="0"/>
      <w:marRight w:val="0"/>
      <w:marTop w:val="0"/>
      <w:marBottom w:val="0"/>
      <w:divBdr>
        <w:top w:val="none" w:sz="0" w:space="0" w:color="auto"/>
        <w:left w:val="none" w:sz="0" w:space="0" w:color="auto"/>
        <w:bottom w:val="none" w:sz="0" w:space="0" w:color="auto"/>
        <w:right w:val="none" w:sz="0" w:space="0" w:color="auto"/>
      </w:divBdr>
    </w:div>
    <w:div w:id="634794391">
      <w:bodyDiv w:val="1"/>
      <w:marLeft w:val="0"/>
      <w:marRight w:val="0"/>
      <w:marTop w:val="0"/>
      <w:marBottom w:val="0"/>
      <w:divBdr>
        <w:top w:val="none" w:sz="0" w:space="0" w:color="auto"/>
        <w:left w:val="none" w:sz="0" w:space="0" w:color="auto"/>
        <w:bottom w:val="none" w:sz="0" w:space="0" w:color="auto"/>
        <w:right w:val="none" w:sz="0" w:space="0" w:color="auto"/>
      </w:divBdr>
    </w:div>
    <w:div w:id="634798960">
      <w:bodyDiv w:val="1"/>
      <w:marLeft w:val="0"/>
      <w:marRight w:val="0"/>
      <w:marTop w:val="0"/>
      <w:marBottom w:val="0"/>
      <w:divBdr>
        <w:top w:val="none" w:sz="0" w:space="0" w:color="auto"/>
        <w:left w:val="none" w:sz="0" w:space="0" w:color="auto"/>
        <w:bottom w:val="none" w:sz="0" w:space="0" w:color="auto"/>
        <w:right w:val="none" w:sz="0" w:space="0" w:color="auto"/>
      </w:divBdr>
    </w:div>
    <w:div w:id="634799027">
      <w:bodyDiv w:val="1"/>
      <w:marLeft w:val="0"/>
      <w:marRight w:val="0"/>
      <w:marTop w:val="0"/>
      <w:marBottom w:val="0"/>
      <w:divBdr>
        <w:top w:val="none" w:sz="0" w:space="0" w:color="auto"/>
        <w:left w:val="none" w:sz="0" w:space="0" w:color="auto"/>
        <w:bottom w:val="none" w:sz="0" w:space="0" w:color="auto"/>
        <w:right w:val="none" w:sz="0" w:space="0" w:color="auto"/>
      </w:divBdr>
    </w:div>
    <w:div w:id="634868168">
      <w:bodyDiv w:val="1"/>
      <w:marLeft w:val="0"/>
      <w:marRight w:val="0"/>
      <w:marTop w:val="0"/>
      <w:marBottom w:val="0"/>
      <w:divBdr>
        <w:top w:val="none" w:sz="0" w:space="0" w:color="auto"/>
        <w:left w:val="none" w:sz="0" w:space="0" w:color="auto"/>
        <w:bottom w:val="none" w:sz="0" w:space="0" w:color="auto"/>
        <w:right w:val="none" w:sz="0" w:space="0" w:color="auto"/>
      </w:divBdr>
    </w:div>
    <w:div w:id="634914609">
      <w:bodyDiv w:val="1"/>
      <w:marLeft w:val="0"/>
      <w:marRight w:val="0"/>
      <w:marTop w:val="0"/>
      <w:marBottom w:val="0"/>
      <w:divBdr>
        <w:top w:val="none" w:sz="0" w:space="0" w:color="auto"/>
        <w:left w:val="none" w:sz="0" w:space="0" w:color="auto"/>
        <w:bottom w:val="none" w:sz="0" w:space="0" w:color="auto"/>
        <w:right w:val="none" w:sz="0" w:space="0" w:color="auto"/>
      </w:divBdr>
    </w:div>
    <w:div w:id="634915113">
      <w:bodyDiv w:val="1"/>
      <w:marLeft w:val="0"/>
      <w:marRight w:val="0"/>
      <w:marTop w:val="0"/>
      <w:marBottom w:val="0"/>
      <w:divBdr>
        <w:top w:val="none" w:sz="0" w:space="0" w:color="auto"/>
        <w:left w:val="none" w:sz="0" w:space="0" w:color="auto"/>
        <w:bottom w:val="none" w:sz="0" w:space="0" w:color="auto"/>
        <w:right w:val="none" w:sz="0" w:space="0" w:color="auto"/>
      </w:divBdr>
    </w:div>
    <w:div w:id="634915956">
      <w:bodyDiv w:val="1"/>
      <w:marLeft w:val="0"/>
      <w:marRight w:val="0"/>
      <w:marTop w:val="0"/>
      <w:marBottom w:val="0"/>
      <w:divBdr>
        <w:top w:val="none" w:sz="0" w:space="0" w:color="auto"/>
        <w:left w:val="none" w:sz="0" w:space="0" w:color="auto"/>
        <w:bottom w:val="none" w:sz="0" w:space="0" w:color="auto"/>
        <w:right w:val="none" w:sz="0" w:space="0" w:color="auto"/>
      </w:divBdr>
    </w:div>
    <w:div w:id="634916221">
      <w:bodyDiv w:val="1"/>
      <w:marLeft w:val="0"/>
      <w:marRight w:val="0"/>
      <w:marTop w:val="0"/>
      <w:marBottom w:val="0"/>
      <w:divBdr>
        <w:top w:val="none" w:sz="0" w:space="0" w:color="auto"/>
        <w:left w:val="none" w:sz="0" w:space="0" w:color="auto"/>
        <w:bottom w:val="none" w:sz="0" w:space="0" w:color="auto"/>
        <w:right w:val="none" w:sz="0" w:space="0" w:color="auto"/>
      </w:divBdr>
    </w:div>
    <w:div w:id="634916507">
      <w:bodyDiv w:val="1"/>
      <w:marLeft w:val="0"/>
      <w:marRight w:val="0"/>
      <w:marTop w:val="0"/>
      <w:marBottom w:val="0"/>
      <w:divBdr>
        <w:top w:val="none" w:sz="0" w:space="0" w:color="auto"/>
        <w:left w:val="none" w:sz="0" w:space="0" w:color="auto"/>
        <w:bottom w:val="none" w:sz="0" w:space="0" w:color="auto"/>
        <w:right w:val="none" w:sz="0" w:space="0" w:color="auto"/>
      </w:divBdr>
    </w:div>
    <w:div w:id="634919751">
      <w:bodyDiv w:val="1"/>
      <w:marLeft w:val="0"/>
      <w:marRight w:val="0"/>
      <w:marTop w:val="0"/>
      <w:marBottom w:val="0"/>
      <w:divBdr>
        <w:top w:val="none" w:sz="0" w:space="0" w:color="auto"/>
        <w:left w:val="none" w:sz="0" w:space="0" w:color="auto"/>
        <w:bottom w:val="none" w:sz="0" w:space="0" w:color="auto"/>
        <w:right w:val="none" w:sz="0" w:space="0" w:color="auto"/>
      </w:divBdr>
    </w:div>
    <w:div w:id="634988666">
      <w:bodyDiv w:val="1"/>
      <w:marLeft w:val="0"/>
      <w:marRight w:val="0"/>
      <w:marTop w:val="0"/>
      <w:marBottom w:val="0"/>
      <w:divBdr>
        <w:top w:val="none" w:sz="0" w:space="0" w:color="auto"/>
        <w:left w:val="none" w:sz="0" w:space="0" w:color="auto"/>
        <w:bottom w:val="none" w:sz="0" w:space="0" w:color="auto"/>
        <w:right w:val="none" w:sz="0" w:space="0" w:color="auto"/>
      </w:divBdr>
    </w:div>
    <w:div w:id="634990801">
      <w:bodyDiv w:val="1"/>
      <w:marLeft w:val="0"/>
      <w:marRight w:val="0"/>
      <w:marTop w:val="0"/>
      <w:marBottom w:val="0"/>
      <w:divBdr>
        <w:top w:val="none" w:sz="0" w:space="0" w:color="auto"/>
        <w:left w:val="none" w:sz="0" w:space="0" w:color="auto"/>
        <w:bottom w:val="none" w:sz="0" w:space="0" w:color="auto"/>
        <w:right w:val="none" w:sz="0" w:space="0" w:color="auto"/>
      </w:divBdr>
    </w:div>
    <w:div w:id="634994155">
      <w:bodyDiv w:val="1"/>
      <w:marLeft w:val="0"/>
      <w:marRight w:val="0"/>
      <w:marTop w:val="0"/>
      <w:marBottom w:val="0"/>
      <w:divBdr>
        <w:top w:val="none" w:sz="0" w:space="0" w:color="auto"/>
        <w:left w:val="none" w:sz="0" w:space="0" w:color="auto"/>
        <w:bottom w:val="none" w:sz="0" w:space="0" w:color="auto"/>
        <w:right w:val="none" w:sz="0" w:space="0" w:color="auto"/>
      </w:divBdr>
    </w:div>
    <w:div w:id="634994830">
      <w:bodyDiv w:val="1"/>
      <w:marLeft w:val="0"/>
      <w:marRight w:val="0"/>
      <w:marTop w:val="0"/>
      <w:marBottom w:val="0"/>
      <w:divBdr>
        <w:top w:val="none" w:sz="0" w:space="0" w:color="auto"/>
        <w:left w:val="none" w:sz="0" w:space="0" w:color="auto"/>
        <w:bottom w:val="none" w:sz="0" w:space="0" w:color="auto"/>
        <w:right w:val="none" w:sz="0" w:space="0" w:color="auto"/>
      </w:divBdr>
    </w:div>
    <w:div w:id="635061585">
      <w:bodyDiv w:val="1"/>
      <w:marLeft w:val="0"/>
      <w:marRight w:val="0"/>
      <w:marTop w:val="0"/>
      <w:marBottom w:val="0"/>
      <w:divBdr>
        <w:top w:val="none" w:sz="0" w:space="0" w:color="auto"/>
        <w:left w:val="none" w:sz="0" w:space="0" w:color="auto"/>
        <w:bottom w:val="none" w:sz="0" w:space="0" w:color="auto"/>
        <w:right w:val="none" w:sz="0" w:space="0" w:color="auto"/>
      </w:divBdr>
    </w:div>
    <w:div w:id="635064334">
      <w:bodyDiv w:val="1"/>
      <w:marLeft w:val="0"/>
      <w:marRight w:val="0"/>
      <w:marTop w:val="0"/>
      <w:marBottom w:val="0"/>
      <w:divBdr>
        <w:top w:val="none" w:sz="0" w:space="0" w:color="auto"/>
        <w:left w:val="none" w:sz="0" w:space="0" w:color="auto"/>
        <w:bottom w:val="none" w:sz="0" w:space="0" w:color="auto"/>
        <w:right w:val="none" w:sz="0" w:space="0" w:color="auto"/>
      </w:divBdr>
    </w:div>
    <w:div w:id="635068839">
      <w:bodyDiv w:val="1"/>
      <w:marLeft w:val="0"/>
      <w:marRight w:val="0"/>
      <w:marTop w:val="0"/>
      <w:marBottom w:val="0"/>
      <w:divBdr>
        <w:top w:val="none" w:sz="0" w:space="0" w:color="auto"/>
        <w:left w:val="none" w:sz="0" w:space="0" w:color="auto"/>
        <w:bottom w:val="none" w:sz="0" w:space="0" w:color="auto"/>
        <w:right w:val="none" w:sz="0" w:space="0" w:color="auto"/>
      </w:divBdr>
    </w:div>
    <w:div w:id="635111680">
      <w:bodyDiv w:val="1"/>
      <w:marLeft w:val="0"/>
      <w:marRight w:val="0"/>
      <w:marTop w:val="0"/>
      <w:marBottom w:val="0"/>
      <w:divBdr>
        <w:top w:val="none" w:sz="0" w:space="0" w:color="auto"/>
        <w:left w:val="none" w:sz="0" w:space="0" w:color="auto"/>
        <w:bottom w:val="none" w:sz="0" w:space="0" w:color="auto"/>
        <w:right w:val="none" w:sz="0" w:space="0" w:color="auto"/>
      </w:divBdr>
    </w:div>
    <w:div w:id="635136922">
      <w:bodyDiv w:val="1"/>
      <w:marLeft w:val="0"/>
      <w:marRight w:val="0"/>
      <w:marTop w:val="0"/>
      <w:marBottom w:val="0"/>
      <w:divBdr>
        <w:top w:val="none" w:sz="0" w:space="0" w:color="auto"/>
        <w:left w:val="none" w:sz="0" w:space="0" w:color="auto"/>
        <w:bottom w:val="none" w:sz="0" w:space="0" w:color="auto"/>
        <w:right w:val="none" w:sz="0" w:space="0" w:color="auto"/>
      </w:divBdr>
    </w:div>
    <w:div w:id="635138202">
      <w:bodyDiv w:val="1"/>
      <w:marLeft w:val="0"/>
      <w:marRight w:val="0"/>
      <w:marTop w:val="0"/>
      <w:marBottom w:val="0"/>
      <w:divBdr>
        <w:top w:val="none" w:sz="0" w:space="0" w:color="auto"/>
        <w:left w:val="none" w:sz="0" w:space="0" w:color="auto"/>
        <w:bottom w:val="none" w:sz="0" w:space="0" w:color="auto"/>
        <w:right w:val="none" w:sz="0" w:space="0" w:color="auto"/>
      </w:divBdr>
    </w:div>
    <w:div w:id="635184257">
      <w:bodyDiv w:val="1"/>
      <w:marLeft w:val="0"/>
      <w:marRight w:val="0"/>
      <w:marTop w:val="0"/>
      <w:marBottom w:val="0"/>
      <w:divBdr>
        <w:top w:val="none" w:sz="0" w:space="0" w:color="auto"/>
        <w:left w:val="none" w:sz="0" w:space="0" w:color="auto"/>
        <w:bottom w:val="none" w:sz="0" w:space="0" w:color="auto"/>
        <w:right w:val="none" w:sz="0" w:space="0" w:color="auto"/>
      </w:divBdr>
    </w:div>
    <w:div w:id="635255832">
      <w:bodyDiv w:val="1"/>
      <w:marLeft w:val="0"/>
      <w:marRight w:val="0"/>
      <w:marTop w:val="0"/>
      <w:marBottom w:val="0"/>
      <w:divBdr>
        <w:top w:val="none" w:sz="0" w:space="0" w:color="auto"/>
        <w:left w:val="none" w:sz="0" w:space="0" w:color="auto"/>
        <w:bottom w:val="none" w:sz="0" w:space="0" w:color="auto"/>
        <w:right w:val="none" w:sz="0" w:space="0" w:color="auto"/>
      </w:divBdr>
    </w:div>
    <w:div w:id="635260857">
      <w:bodyDiv w:val="1"/>
      <w:marLeft w:val="0"/>
      <w:marRight w:val="0"/>
      <w:marTop w:val="0"/>
      <w:marBottom w:val="0"/>
      <w:divBdr>
        <w:top w:val="none" w:sz="0" w:space="0" w:color="auto"/>
        <w:left w:val="none" w:sz="0" w:space="0" w:color="auto"/>
        <w:bottom w:val="none" w:sz="0" w:space="0" w:color="auto"/>
        <w:right w:val="none" w:sz="0" w:space="0" w:color="auto"/>
      </w:divBdr>
    </w:div>
    <w:div w:id="635330029">
      <w:bodyDiv w:val="1"/>
      <w:marLeft w:val="0"/>
      <w:marRight w:val="0"/>
      <w:marTop w:val="0"/>
      <w:marBottom w:val="0"/>
      <w:divBdr>
        <w:top w:val="none" w:sz="0" w:space="0" w:color="auto"/>
        <w:left w:val="none" w:sz="0" w:space="0" w:color="auto"/>
        <w:bottom w:val="none" w:sz="0" w:space="0" w:color="auto"/>
        <w:right w:val="none" w:sz="0" w:space="0" w:color="auto"/>
      </w:divBdr>
    </w:div>
    <w:div w:id="635331047">
      <w:bodyDiv w:val="1"/>
      <w:marLeft w:val="0"/>
      <w:marRight w:val="0"/>
      <w:marTop w:val="0"/>
      <w:marBottom w:val="0"/>
      <w:divBdr>
        <w:top w:val="none" w:sz="0" w:space="0" w:color="auto"/>
        <w:left w:val="none" w:sz="0" w:space="0" w:color="auto"/>
        <w:bottom w:val="none" w:sz="0" w:space="0" w:color="auto"/>
        <w:right w:val="none" w:sz="0" w:space="0" w:color="auto"/>
      </w:divBdr>
    </w:div>
    <w:div w:id="635331595">
      <w:bodyDiv w:val="1"/>
      <w:marLeft w:val="0"/>
      <w:marRight w:val="0"/>
      <w:marTop w:val="0"/>
      <w:marBottom w:val="0"/>
      <w:divBdr>
        <w:top w:val="none" w:sz="0" w:space="0" w:color="auto"/>
        <w:left w:val="none" w:sz="0" w:space="0" w:color="auto"/>
        <w:bottom w:val="none" w:sz="0" w:space="0" w:color="auto"/>
        <w:right w:val="none" w:sz="0" w:space="0" w:color="auto"/>
      </w:divBdr>
    </w:div>
    <w:div w:id="635336153">
      <w:bodyDiv w:val="1"/>
      <w:marLeft w:val="0"/>
      <w:marRight w:val="0"/>
      <w:marTop w:val="0"/>
      <w:marBottom w:val="0"/>
      <w:divBdr>
        <w:top w:val="none" w:sz="0" w:space="0" w:color="auto"/>
        <w:left w:val="none" w:sz="0" w:space="0" w:color="auto"/>
        <w:bottom w:val="none" w:sz="0" w:space="0" w:color="auto"/>
        <w:right w:val="none" w:sz="0" w:space="0" w:color="auto"/>
      </w:divBdr>
    </w:div>
    <w:div w:id="635372430">
      <w:bodyDiv w:val="1"/>
      <w:marLeft w:val="0"/>
      <w:marRight w:val="0"/>
      <w:marTop w:val="0"/>
      <w:marBottom w:val="0"/>
      <w:divBdr>
        <w:top w:val="none" w:sz="0" w:space="0" w:color="auto"/>
        <w:left w:val="none" w:sz="0" w:space="0" w:color="auto"/>
        <w:bottom w:val="none" w:sz="0" w:space="0" w:color="auto"/>
        <w:right w:val="none" w:sz="0" w:space="0" w:color="auto"/>
      </w:divBdr>
    </w:div>
    <w:div w:id="635380237">
      <w:bodyDiv w:val="1"/>
      <w:marLeft w:val="0"/>
      <w:marRight w:val="0"/>
      <w:marTop w:val="0"/>
      <w:marBottom w:val="0"/>
      <w:divBdr>
        <w:top w:val="none" w:sz="0" w:space="0" w:color="auto"/>
        <w:left w:val="none" w:sz="0" w:space="0" w:color="auto"/>
        <w:bottom w:val="none" w:sz="0" w:space="0" w:color="auto"/>
        <w:right w:val="none" w:sz="0" w:space="0" w:color="auto"/>
      </w:divBdr>
    </w:div>
    <w:div w:id="635449726">
      <w:bodyDiv w:val="1"/>
      <w:marLeft w:val="0"/>
      <w:marRight w:val="0"/>
      <w:marTop w:val="0"/>
      <w:marBottom w:val="0"/>
      <w:divBdr>
        <w:top w:val="none" w:sz="0" w:space="0" w:color="auto"/>
        <w:left w:val="none" w:sz="0" w:space="0" w:color="auto"/>
        <w:bottom w:val="none" w:sz="0" w:space="0" w:color="auto"/>
        <w:right w:val="none" w:sz="0" w:space="0" w:color="auto"/>
      </w:divBdr>
    </w:div>
    <w:div w:id="635527382">
      <w:bodyDiv w:val="1"/>
      <w:marLeft w:val="0"/>
      <w:marRight w:val="0"/>
      <w:marTop w:val="0"/>
      <w:marBottom w:val="0"/>
      <w:divBdr>
        <w:top w:val="none" w:sz="0" w:space="0" w:color="auto"/>
        <w:left w:val="none" w:sz="0" w:space="0" w:color="auto"/>
        <w:bottom w:val="none" w:sz="0" w:space="0" w:color="auto"/>
        <w:right w:val="none" w:sz="0" w:space="0" w:color="auto"/>
      </w:divBdr>
    </w:div>
    <w:div w:id="635528764">
      <w:bodyDiv w:val="1"/>
      <w:marLeft w:val="0"/>
      <w:marRight w:val="0"/>
      <w:marTop w:val="0"/>
      <w:marBottom w:val="0"/>
      <w:divBdr>
        <w:top w:val="none" w:sz="0" w:space="0" w:color="auto"/>
        <w:left w:val="none" w:sz="0" w:space="0" w:color="auto"/>
        <w:bottom w:val="none" w:sz="0" w:space="0" w:color="auto"/>
        <w:right w:val="none" w:sz="0" w:space="0" w:color="auto"/>
      </w:divBdr>
    </w:div>
    <w:div w:id="635530729">
      <w:bodyDiv w:val="1"/>
      <w:marLeft w:val="0"/>
      <w:marRight w:val="0"/>
      <w:marTop w:val="0"/>
      <w:marBottom w:val="0"/>
      <w:divBdr>
        <w:top w:val="none" w:sz="0" w:space="0" w:color="auto"/>
        <w:left w:val="none" w:sz="0" w:space="0" w:color="auto"/>
        <w:bottom w:val="none" w:sz="0" w:space="0" w:color="auto"/>
        <w:right w:val="none" w:sz="0" w:space="0" w:color="auto"/>
      </w:divBdr>
    </w:div>
    <w:div w:id="635572399">
      <w:bodyDiv w:val="1"/>
      <w:marLeft w:val="0"/>
      <w:marRight w:val="0"/>
      <w:marTop w:val="0"/>
      <w:marBottom w:val="0"/>
      <w:divBdr>
        <w:top w:val="none" w:sz="0" w:space="0" w:color="auto"/>
        <w:left w:val="none" w:sz="0" w:space="0" w:color="auto"/>
        <w:bottom w:val="none" w:sz="0" w:space="0" w:color="auto"/>
        <w:right w:val="none" w:sz="0" w:space="0" w:color="auto"/>
      </w:divBdr>
    </w:div>
    <w:div w:id="635572873">
      <w:bodyDiv w:val="1"/>
      <w:marLeft w:val="0"/>
      <w:marRight w:val="0"/>
      <w:marTop w:val="0"/>
      <w:marBottom w:val="0"/>
      <w:divBdr>
        <w:top w:val="none" w:sz="0" w:space="0" w:color="auto"/>
        <w:left w:val="none" w:sz="0" w:space="0" w:color="auto"/>
        <w:bottom w:val="none" w:sz="0" w:space="0" w:color="auto"/>
        <w:right w:val="none" w:sz="0" w:space="0" w:color="auto"/>
      </w:divBdr>
    </w:div>
    <w:div w:id="635642035">
      <w:bodyDiv w:val="1"/>
      <w:marLeft w:val="0"/>
      <w:marRight w:val="0"/>
      <w:marTop w:val="0"/>
      <w:marBottom w:val="0"/>
      <w:divBdr>
        <w:top w:val="none" w:sz="0" w:space="0" w:color="auto"/>
        <w:left w:val="none" w:sz="0" w:space="0" w:color="auto"/>
        <w:bottom w:val="none" w:sz="0" w:space="0" w:color="auto"/>
        <w:right w:val="none" w:sz="0" w:space="0" w:color="auto"/>
      </w:divBdr>
    </w:div>
    <w:div w:id="635643516">
      <w:bodyDiv w:val="1"/>
      <w:marLeft w:val="0"/>
      <w:marRight w:val="0"/>
      <w:marTop w:val="0"/>
      <w:marBottom w:val="0"/>
      <w:divBdr>
        <w:top w:val="none" w:sz="0" w:space="0" w:color="auto"/>
        <w:left w:val="none" w:sz="0" w:space="0" w:color="auto"/>
        <w:bottom w:val="none" w:sz="0" w:space="0" w:color="auto"/>
        <w:right w:val="none" w:sz="0" w:space="0" w:color="auto"/>
      </w:divBdr>
    </w:div>
    <w:div w:id="635648860">
      <w:bodyDiv w:val="1"/>
      <w:marLeft w:val="0"/>
      <w:marRight w:val="0"/>
      <w:marTop w:val="0"/>
      <w:marBottom w:val="0"/>
      <w:divBdr>
        <w:top w:val="none" w:sz="0" w:space="0" w:color="auto"/>
        <w:left w:val="none" w:sz="0" w:space="0" w:color="auto"/>
        <w:bottom w:val="none" w:sz="0" w:space="0" w:color="auto"/>
        <w:right w:val="none" w:sz="0" w:space="0" w:color="auto"/>
      </w:divBdr>
    </w:div>
    <w:div w:id="635725324">
      <w:bodyDiv w:val="1"/>
      <w:marLeft w:val="0"/>
      <w:marRight w:val="0"/>
      <w:marTop w:val="0"/>
      <w:marBottom w:val="0"/>
      <w:divBdr>
        <w:top w:val="none" w:sz="0" w:space="0" w:color="auto"/>
        <w:left w:val="none" w:sz="0" w:space="0" w:color="auto"/>
        <w:bottom w:val="none" w:sz="0" w:space="0" w:color="auto"/>
        <w:right w:val="none" w:sz="0" w:space="0" w:color="auto"/>
      </w:divBdr>
    </w:div>
    <w:div w:id="635765776">
      <w:bodyDiv w:val="1"/>
      <w:marLeft w:val="0"/>
      <w:marRight w:val="0"/>
      <w:marTop w:val="0"/>
      <w:marBottom w:val="0"/>
      <w:divBdr>
        <w:top w:val="none" w:sz="0" w:space="0" w:color="auto"/>
        <w:left w:val="none" w:sz="0" w:space="0" w:color="auto"/>
        <w:bottom w:val="none" w:sz="0" w:space="0" w:color="auto"/>
        <w:right w:val="none" w:sz="0" w:space="0" w:color="auto"/>
      </w:divBdr>
    </w:div>
    <w:div w:id="635767774">
      <w:bodyDiv w:val="1"/>
      <w:marLeft w:val="0"/>
      <w:marRight w:val="0"/>
      <w:marTop w:val="0"/>
      <w:marBottom w:val="0"/>
      <w:divBdr>
        <w:top w:val="none" w:sz="0" w:space="0" w:color="auto"/>
        <w:left w:val="none" w:sz="0" w:space="0" w:color="auto"/>
        <w:bottom w:val="none" w:sz="0" w:space="0" w:color="auto"/>
        <w:right w:val="none" w:sz="0" w:space="0" w:color="auto"/>
      </w:divBdr>
    </w:div>
    <w:div w:id="635792427">
      <w:bodyDiv w:val="1"/>
      <w:marLeft w:val="0"/>
      <w:marRight w:val="0"/>
      <w:marTop w:val="0"/>
      <w:marBottom w:val="0"/>
      <w:divBdr>
        <w:top w:val="none" w:sz="0" w:space="0" w:color="auto"/>
        <w:left w:val="none" w:sz="0" w:space="0" w:color="auto"/>
        <w:bottom w:val="none" w:sz="0" w:space="0" w:color="auto"/>
        <w:right w:val="none" w:sz="0" w:space="0" w:color="auto"/>
      </w:divBdr>
    </w:div>
    <w:div w:id="635795187">
      <w:bodyDiv w:val="1"/>
      <w:marLeft w:val="0"/>
      <w:marRight w:val="0"/>
      <w:marTop w:val="0"/>
      <w:marBottom w:val="0"/>
      <w:divBdr>
        <w:top w:val="none" w:sz="0" w:space="0" w:color="auto"/>
        <w:left w:val="none" w:sz="0" w:space="0" w:color="auto"/>
        <w:bottom w:val="none" w:sz="0" w:space="0" w:color="auto"/>
        <w:right w:val="none" w:sz="0" w:space="0" w:color="auto"/>
      </w:divBdr>
    </w:div>
    <w:div w:id="635797026">
      <w:bodyDiv w:val="1"/>
      <w:marLeft w:val="0"/>
      <w:marRight w:val="0"/>
      <w:marTop w:val="0"/>
      <w:marBottom w:val="0"/>
      <w:divBdr>
        <w:top w:val="none" w:sz="0" w:space="0" w:color="auto"/>
        <w:left w:val="none" w:sz="0" w:space="0" w:color="auto"/>
        <w:bottom w:val="none" w:sz="0" w:space="0" w:color="auto"/>
        <w:right w:val="none" w:sz="0" w:space="0" w:color="auto"/>
      </w:divBdr>
    </w:div>
    <w:div w:id="635834987">
      <w:bodyDiv w:val="1"/>
      <w:marLeft w:val="0"/>
      <w:marRight w:val="0"/>
      <w:marTop w:val="0"/>
      <w:marBottom w:val="0"/>
      <w:divBdr>
        <w:top w:val="none" w:sz="0" w:space="0" w:color="auto"/>
        <w:left w:val="none" w:sz="0" w:space="0" w:color="auto"/>
        <w:bottom w:val="none" w:sz="0" w:space="0" w:color="auto"/>
        <w:right w:val="none" w:sz="0" w:space="0" w:color="auto"/>
      </w:divBdr>
    </w:div>
    <w:div w:id="635836918">
      <w:bodyDiv w:val="1"/>
      <w:marLeft w:val="0"/>
      <w:marRight w:val="0"/>
      <w:marTop w:val="0"/>
      <w:marBottom w:val="0"/>
      <w:divBdr>
        <w:top w:val="none" w:sz="0" w:space="0" w:color="auto"/>
        <w:left w:val="none" w:sz="0" w:space="0" w:color="auto"/>
        <w:bottom w:val="none" w:sz="0" w:space="0" w:color="auto"/>
        <w:right w:val="none" w:sz="0" w:space="0" w:color="auto"/>
      </w:divBdr>
    </w:div>
    <w:div w:id="635838528">
      <w:bodyDiv w:val="1"/>
      <w:marLeft w:val="0"/>
      <w:marRight w:val="0"/>
      <w:marTop w:val="0"/>
      <w:marBottom w:val="0"/>
      <w:divBdr>
        <w:top w:val="none" w:sz="0" w:space="0" w:color="auto"/>
        <w:left w:val="none" w:sz="0" w:space="0" w:color="auto"/>
        <w:bottom w:val="none" w:sz="0" w:space="0" w:color="auto"/>
        <w:right w:val="none" w:sz="0" w:space="0" w:color="auto"/>
      </w:divBdr>
    </w:div>
    <w:div w:id="635840151">
      <w:bodyDiv w:val="1"/>
      <w:marLeft w:val="0"/>
      <w:marRight w:val="0"/>
      <w:marTop w:val="0"/>
      <w:marBottom w:val="0"/>
      <w:divBdr>
        <w:top w:val="none" w:sz="0" w:space="0" w:color="auto"/>
        <w:left w:val="none" w:sz="0" w:space="0" w:color="auto"/>
        <w:bottom w:val="none" w:sz="0" w:space="0" w:color="auto"/>
        <w:right w:val="none" w:sz="0" w:space="0" w:color="auto"/>
      </w:divBdr>
    </w:div>
    <w:div w:id="635913416">
      <w:bodyDiv w:val="1"/>
      <w:marLeft w:val="0"/>
      <w:marRight w:val="0"/>
      <w:marTop w:val="0"/>
      <w:marBottom w:val="0"/>
      <w:divBdr>
        <w:top w:val="none" w:sz="0" w:space="0" w:color="auto"/>
        <w:left w:val="none" w:sz="0" w:space="0" w:color="auto"/>
        <w:bottom w:val="none" w:sz="0" w:space="0" w:color="auto"/>
        <w:right w:val="none" w:sz="0" w:space="0" w:color="auto"/>
      </w:divBdr>
    </w:div>
    <w:div w:id="635914880">
      <w:bodyDiv w:val="1"/>
      <w:marLeft w:val="0"/>
      <w:marRight w:val="0"/>
      <w:marTop w:val="0"/>
      <w:marBottom w:val="0"/>
      <w:divBdr>
        <w:top w:val="none" w:sz="0" w:space="0" w:color="auto"/>
        <w:left w:val="none" w:sz="0" w:space="0" w:color="auto"/>
        <w:bottom w:val="none" w:sz="0" w:space="0" w:color="auto"/>
        <w:right w:val="none" w:sz="0" w:space="0" w:color="auto"/>
      </w:divBdr>
    </w:div>
    <w:div w:id="635961370">
      <w:bodyDiv w:val="1"/>
      <w:marLeft w:val="0"/>
      <w:marRight w:val="0"/>
      <w:marTop w:val="0"/>
      <w:marBottom w:val="0"/>
      <w:divBdr>
        <w:top w:val="none" w:sz="0" w:space="0" w:color="auto"/>
        <w:left w:val="none" w:sz="0" w:space="0" w:color="auto"/>
        <w:bottom w:val="none" w:sz="0" w:space="0" w:color="auto"/>
        <w:right w:val="none" w:sz="0" w:space="0" w:color="auto"/>
      </w:divBdr>
    </w:div>
    <w:div w:id="635987662">
      <w:bodyDiv w:val="1"/>
      <w:marLeft w:val="0"/>
      <w:marRight w:val="0"/>
      <w:marTop w:val="0"/>
      <w:marBottom w:val="0"/>
      <w:divBdr>
        <w:top w:val="none" w:sz="0" w:space="0" w:color="auto"/>
        <w:left w:val="none" w:sz="0" w:space="0" w:color="auto"/>
        <w:bottom w:val="none" w:sz="0" w:space="0" w:color="auto"/>
        <w:right w:val="none" w:sz="0" w:space="0" w:color="auto"/>
      </w:divBdr>
    </w:div>
    <w:div w:id="635988589">
      <w:bodyDiv w:val="1"/>
      <w:marLeft w:val="0"/>
      <w:marRight w:val="0"/>
      <w:marTop w:val="0"/>
      <w:marBottom w:val="0"/>
      <w:divBdr>
        <w:top w:val="none" w:sz="0" w:space="0" w:color="auto"/>
        <w:left w:val="none" w:sz="0" w:space="0" w:color="auto"/>
        <w:bottom w:val="none" w:sz="0" w:space="0" w:color="auto"/>
        <w:right w:val="none" w:sz="0" w:space="0" w:color="auto"/>
      </w:divBdr>
    </w:div>
    <w:div w:id="636029403">
      <w:bodyDiv w:val="1"/>
      <w:marLeft w:val="0"/>
      <w:marRight w:val="0"/>
      <w:marTop w:val="0"/>
      <w:marBottom w:val="0"/>
      <w:divBdr>
        <w:top w:val="none" w:sz="0" w:space="0" w:color="auto"/>
        <w:left w:val="none" w:sz="0" w:space="0" w:color="auto"/>
        <w:bottom w:val="none" w:sz="0" w:space="0" w:color="auto"/>
        <w:right w:val="none" w:sz="0" w:space="0" w:color="auto"/>
      </w:divBdr>
    </w:div>
    <w:div w:id="636030863">
      <w:bodyDiv w:val="1"/>
      <w:marLeft w:val="0"/>
      <w:marRight w:val="0"/>
      <w:marTop w:val="0"/>
      <w:marBottom w:val="0"/>
      <w:divBdr>
        <w:top w:val="none" w:sz="0" w:space="0" w:color="auto"/>
        <w:left w:val="none" w:sz="0" w:space="0" w:color="auto"/>
        <w:bottom w:val="none" w:sz="0" w:space="0" w:color="auto"/>
        <w:right w:val="none" w:sz="0" w:space="0" w:color="auto"/>
      </w:divBdr>
    </w:div>
    <w:div w:id="636032616">
      <w:bodyDiv w:val="1"/>
      <w:marLeft w:val="0"/>
      <w:marRight w:val="0"/>
      <w:marTop w:val="0"/>
      <w:marBottom w:val="0"/>
      <w:divBdr>
        <w:top w:val="none" w:sz="0" w:space="0" w:color="auto"/>
        <w:left w:val="none" w:sz="0" w:space="0" w:color="auto"/>
        <w:bottom w:val="none" w:sz="0" w:space="0" w:color="auto"/>
        <w:right w:val="none" w:sz="0" w:space="0" w:color="auto"/>
      </w:divBdr>
    </w:div>
    <w:div w:id="636036868">
      <w:bodyDiv w:val="1"/>
      <w:marLeft w:val="0"/>
      <w:marRight w:val="0"/>
      <w:marTop w:val="0"/>
      <w:marBottom w:val="0"/>
      <w:divBdr>
        <w:top w:val="none" w:sz="0" w:space="0" w:color="auto"/>
        <w:left w:val="none" w:sz="0" w:space="0" w:color="auto"/>
        <w:bottom w:val="none" w:sz="0" w:space="0" w:color="auto"/>
        <w:right w:val="none" w:sz="0" w:space="0" w:color="auto"/>
      </w:divBdr>
    </w:div>
    <w:div w:id="636110364">
      <w:bodyDiv w:val="1"/>
      <w:marLeft w:val="0"/>
      <w:marRight w:val="0"/>
      <w:marTop w:val="0"/>
      <w:marBottom w:val="0"/>
      <w:divBdr>
        <w:top w:val="none" w:sz="0" w:space="0" w:color="auto"/>
        <w:left w:val="none" w:sz="0" w:space="0" w:color="auto"/>
        <w:bottom w:val="none" w:sz="0" w:space="0" w:color="auto"/>
        <w:right w:val="none" w:sz="0" w:space="0" w:color="auto"/>
      </w:divBdr>
    </w:div>
    <w:div w:id="636110688">
      <w:bodyDiv w:val="1"/>
      <w:marLeft w:val="0"/>
      <w:marRight w:val="0"/>
      <w:marTop w:val="0"/>
      <w:marBottom w:val="0"/>
      <w:divBdr>
        <w:top w:val="none" w:sz="0" w:space="0" w:color="auto"/>
        <w:left w:val="none" w:sz="0" w:space="0" w:color="auto"/>
        <w:bottom w:val="none" w:sz="0" w:space="0" w:color="auto"/>
        <w:right w:val="none" w:sz="0" w:space="0" w:color="auto"/>
      </w:divBdr>
    </w:div>
    <w:div w:id="636179375">
      <w:bodyDiv w:val="1"/>
      <w:marLeft w:val="0"/>
      <w:marRight w:val="0"/>
      <w:marTop w:val="0"/>
      <w:marBottom w:val="0"/>
      <w:divBdr>
        <w:top w:val="none" w:sz="0" w:space="0" w:color="auto"/>
        <w:left w:val="none" w:sz="0" w:space="0" w:color="auto"/>
        <w:bottom w:val="none" w:sz="0" w:space="0" w:color="auto"/>
        <w:right w:val="none" w:sz="0" w:space="0" w:color="auto"/>
      </w:divBdr>
    </w:div>
    <w:div w:id="636181699">
      <w:bodyDiv w:val="1"/>
      <w:marLeft w:val="0"/>
      <w:marRight w:val="0"/>
      <w:marTop w:val="0"/>
      <w:marBottom w:val="0"/>
      <w:divBdr>
        <w:top w:val="none" w:sz="0" w:space="0" w:color="auto"/>
        <w:left w:val="none" w:sz="0" w:space="0" w:color="auto"/>
        <w:bottom w:val="none" w:sz="0" w:space="0" w:color="auto"/>
        <w:right w:val="none" w:sz="0" w:space="0" w:color="auto"/>
      </w:divBdr>
    </w:div>
    <w:div w:id="636181953">
      <w:bodyDiv w:val="1"/>
      <w:marLeft w:val="0"/>
      <w:marRight w:val="0"/>
      <w:marTop w:val="0"/>
      <w:marBottom w:val="0"/>
      <w:divBdr>
        <w:top w:val="none" w:sz="0" w:space="0" w:color="auto"/>
        <w:left w:val="none" w:sz="0" w:space="0" w:color="auto"/>
        <w:bottom w:val="none" w:sz="0" w:space="0" w:color="auto"/>
        <w:right w:val="none" w:sz="0" w:space="0" w:color="auto"/>
      </w:divBdr>
    </w:div>
    <w:div w:id="636183363">
      <w:bodyDiv w:val="1"/>
      <w:marLeft w:val="0"/>
      <w:marRight w:val="0"/>
      <w:marTop w:val="0"/>
      <w:marBottom w:val="0"/>
      <w:divBdr>
        <w:top w:val="none" w:sz="0" w:space="0" w:color="auto"/>
        <w:left w:val="none" w:sz="0" w:space="0" w:color="auto"/>
        <w:bottom w:val="none" w:sz="0" w:space="0" w:color="auto"/>
        <w:right w:val="none" w:sz="0" w:space="0" w:color="auto"/>
      </w:divBdr>
    </w:div>
    <w:div w:id="636183525">
      <w:bodyDiv w:val="1"/>
      <w:marLeft w:val="0"/>
      <w:marRight w:val="0"/>
      <w:marTop w:val="0"/>
      <w:marBottom w:val="0"/>
      <w:divBdr>
        <w:top w:val="none" w:sz="0" w:space="0" w:color="auto"/>
        <w:left w:val="none" w:sz="0" w:space="0" w:color="auto"/>
        <w:bottom w:val="none" w:sz="0" w:space="0" w:color="auto"/>
        <w:right w:val="none" w:sz="0" w:space="0" w:color="auto"/>
      </w:divBdr>
    </w:div>
    <w:div w:id="636184351">
      <w:bodyDiv w:val="1"/>
      <w:marLeft w:val="0"/>
      <w:marRight w:val="0"/>
      <w:marTop w:val="0"/>
      <w:marBottom w:val="0"/>
      <w:divBdr>
        <w:top w:val="none" w:sz="0" w:space="0" w:color="auto"/>
        <w:left w:val="none" w:sz="0" w:space="0" w:color="auto"/>
        <w:bottom w:val="none" w:sz="0" w:space="0" w:color="auto"/>
        <w:right w:val="none" w:sz="0" w:space="0" w:color="auto"/>
      </w:divBdr>
    </w:div>
    <w:div w:id="636228199">
      <w:bodyDiv w:val="1"/>
      <w:marLeft w:val="0"/>
      <w:marRight w:val="0"/>
      <w:marTop w:val="0"/>
      <w:marBottom w:val="0"/>
      <w:divBdr>
        <w:top w:val="none" w:sz="0" w:space="0" w:color="auto"/>
        <w:left w:val="none" w:sz="0" w:space="0" w:color="auto"/>
        <w:bottom w:val="none" w:sz="0" w:space="0" w:color="auto"/>
        <w:right w:val="none" w:sz="0" w:space="0" w:color="auto"/>
      </w:divBdr>
    </w:div>
    <w:div w:id="636229947">
      <w:bodyDiv w:val="1"/>
      <w:marLeft w:val="0"/>
      <w:marRight w:val="0"/>
      <w:marTop w:val="0"/>
      <w:marBottom w:val="0"/>
      <w:divBdr>
        <w:top w:val="none" w:sz="0" w:space="0" w:color="auto"/>
        <w:left w:val="none" w:sz="0" w:space="0" w:color="auto"/>
        <w:bottom w:val="none" w:sz="0" w:space="0" w:color="auto"/>
        <w:right w:val="none" w:sz="0" w:space="0" w:color="auto"/>
      </w:divBdr>
    </w:div>
    <w:div w:id="636253741">
      <w:bodyDiv w:val="1"/>
      <w:marLeft w:val="0"/>
      <w:marRight w:val="0"/>
      <w:marTop w:val="0"/>
      <w:marBottom w:val="0"/>
      <w:divBdr>
        <w:top w:val="none" w:sz="0" w:space="0" w:color="auto"/>
        <w:left w:val="none" w:sz="0" w:space="0" w:color="auto"/>
        <w:bottom w:val="none" w:sz="0" w:space="0" w:color="auto"/>
        <w:right w:val="none" w:sz="0" w:space="0" w:color="auto"/>
      </w:divBdr>
    </w:div>
    <w:div w:id="636253924">
      <w:bodyDiv w:val="1"/>
      <w:marLeft w:val="0"/>
      <w:marRight w:val="0"/>
      <w:marTop w:val="0"/>
      <w:marBottom w:val="0"/>
      <w:divBdr>
        <w:top w:val="none" w:sz="0" w:space="0" w:color="auto"/>
        <w:left w:val="none" w:sz="0" w:space="0" w:color="auto"/>
        <w:bottom w:val="none" w:sz="0" w:space="0" w:color="auto"/>
        <w:right w:val="none" w:sz="0" w:space="0" w:color="auto"/>
      </w:divBdr>
    </w:div>
    <w:div w:id="636255500">
      <w:bodyDiv w:val="1"/>
      <w:marLeft w:val="0"/>
      <w:marRight w:val="0"/>
      <w:marTop w:val="0"/>
      <w:marBottom w:val="0"/>
      <w:divBdr>
        <w:top w:val="none" w:sz="0" w:space="0" w:color="auto"/>
        <w:left w:val="none" w:sz="0" w:space="0" w:color="auto"/>
        <w:bottom w:val="none" w:sz="0" w:space="0" w:color="auto"/>
        <w:right w:val="none" w:sz="0" w:space="0" w:color="auto"/>
      </w:divBdr>
    </w:div>
    <w:div w:id="636297558">
      <w:bodyDiv w:val="1"/>
      <w:marLeft w:val="0"/>
      <w:marRight w:val="0"/>
      <w:marTop w:val="0"/>
      <w:marBottom w:val="0"/>
      <w:divBdr>
        <w:top w:val="none" w:sz="0" w:space="0" w:color="auto"/>
        <w:left w:val="none" w:sz="0" w:space="0" w:color="auto"/>
        <w:bottom w:val="none" w:sz="0" w:space="0" w:color="auto"/>
        <w:right w:val="none" w:sz="0" w:space="0" w:color="auto"/>
      </w:divBdr>
    </w:div>
    <w:div w:id="636298196">
      <w:bodyDiv w:val="1"/>
      <w:marLeft w:val="0"/>
      <w:marRight w:val="0"/>
      <w:marTop w:val="0"/>
      <w:marBottom w:val="0"/>
      <w:divBdr>
        <w:top w:val="none" w:sz="0" w:space="0" w:color="auto"/>
        <w:left w:val="none" w:sz="0" w:space="0" w:color="auto"/>
        <w:bottom w:val="none" w:sz="0" w:space="0" w:color="auto"/>
        <w:right w:val="none" w:sz="0" w:space="0" w:color="auto"/>
      </w:divBdr>
    </w:div>
    <w:div w:id="636302416">
      <w:bodyDiv w:val="1"/>
      <w:marLeft w:val="0"/>
      <w:marRight w:val="0"/>
      <w:marTop w:val="0"/>
      <w:marBottom w:val="0"/>
      <w:divBdr>
        <w:top w:val="none" w:sz="0" w:space="0" w:color="auto"/>
        <w:left w:val="none" w:sz="0" w:space="0" w:color="auto"/>
        <w:bottom w:val="none" w:sz="0" w:space="0" w:color="auto"/>
        <w:right w:val="none" w:sz="0" w:space="0" w:color="auto"/>
      </w:divBdr>
    </w:div>
    <w:div w:id="636302471">
      <w:bodyDiv w:val="1"/>
      <w:marLeft w:val="0"/>
      <w:marRight w:val="0"/>
      <w:marTop w:val="0"/>
      <w:marBottom w:val="0"/>
      <w:divBdr>
        <w:top w:val="none" w:sz="0" w:space="0" w:color="auto"/>
        <w:left w:val="none" w:sz="0" w:space="0" w:color="auto"/>
        <w:bottom w:val="none" w:sz="0" w:space="0" w:color="auto"/>
        <w:right w:val="none" w:sz="0" w:space="0" w:color="auto"/>
      </w:divBdr>
    </w:div>
    <w:div w:id="636303076">
      <w:bodyDiv w:val="1"/>
      <w:marLeft w:val="0"/>
      <w:marRight w:val="0"/>
      <w:marTop w:val="0"/>
      <w:marBottom w:val="0"/>
      <w:divBdr>
        <w:top w:val="none" w:sz="0" w:space="0" w:color="auto"/>
        <w:left w:val="none" w:sz="0" w:space="0" w:color="auto"/>
        <w:bottom w:val="none" w:sz="0" w:space="0" w:color="auto"/>
        <w:right w:val="none" w:sz="0" w:space="0" w:color="auto"/>
      </w:divBdr>
    </w:div>
    <w:div w:id="636304021">
      <w:bodyDiv w:val="1"/>
      <w:marLeft w:val="0"/>
      <w:marRight w:val="0"/>
      <w:marTop w:val="0"/>
      <w:marBottom w:val="0"/>
      <w:divBdr>
        <w:top w:val="none" w:sz="0" w:space="0" w:color="auto"/>
        <w:left w:val="none" w:sz="0" w:space="0" w:color="auto"/>
        <w:bottom w:val="none" w:sz="0" w:space="0" w:color="auto"/>
        <w:right w:val="none" w:sz="0" w:space="0" w:color="auto"/>
      </w:divBdr>
    </w:div>
    <w:div w:id="636374914">
      <w:bodyDiv w:val="1"/>
      <w:marLeft w:val="0"/>
      <w:marRight w:val="0"/>
      <w:marTop w:val="0"/>
      <w:marBottom w:val="0"/>
      <w:divBdr>
        <w:top w:val="none" w:sz="0" w:space="0" w:color="auto"/>
        <w:left w:val="none" w:sz="0" w:space="0" w:color="auto"/>
        <w:bottom w:val="none" w:sz="0" w:space="0" w:color="auto"/>
        <w:right w:val="none" w:sz="0" w:space="0" w:color="auto"/>
      </w:divBdr>
    </w:div>
    <w:div w:id="636378136">
      <w:bodyDiv w:val="1"/>
      <w:marLeft w:val="0"/>
      <w:marRight w:val="0"/>
      <w:marTop w:val="0"/>
      <w:marBottom w:val="0"/>
      <w:divBdr>
        <w:top w:val="none" w:sz="0" w:space="0" w:color="auto"/>
        <w:left w:val="none" w:sz="0" w:space="0" w:color="auto"/>
        <w:bottom w:val="none" w:sz="0" w:space="0" w:color="auto"/>
        <w:right w:val="none" w:sz="0" w:space="0" w:color="auto"/>
      </w:divBdr>
    </w:div>
    <w:div w:id="636381169">
      <w:bodyDiv w:val="1"/>
      <w:marLeft w:val="0"/>
      <w:marRight w:val="0"/>
      <w:marTop w:val="0"/>
      <w:marBottom w:val="0"/>
      <w:divBdr>
        <w:top w:val="none" w:sz="0" w:space="0" w:color="auto"/>
        <w:left w:val="none" w:sz="0" w:space="0" w:color="auto"/>
        <w:bottom w:val="none" w:sz="0" w:space="0" w:color="auto"/>
        <w:right w:val="none" w:sz="0" w:space="0" w:color="auto"/>
      </w:divBdr>
    </w:div>
    <w:div w:id="636449597">
      <w:bodyDiv w:val="1"/>
      <w:marLeft w:val="0"/>
      <w:marRight w:val="0"/>
      <w:marTop w:val="0"/>
      <w:marBottom w:val="0"/>
      <w:divBdr>
        <w:top w:val="none" w:sz="0" w:space="0" w:color="auto"/>
        <w:left w:val="none" w:sz="0" w:space="0" w:color="auto"/>
        <w:bottom w:val="none" w:sz="0" w:space="0" w:color="auto"/>
        <w:right w:val="none" w:sz="0" w:space="0" w:color="auto"/>
      </w:divBdr>
    </w:div>
    <w:div w:id="636449733">
      <w:bodyDiv w:val="1"/>
      <w:marLeft w:val="0"/>
      <w:marRight w:val="0"/>
      <w:marTop w:val="0"/>
      <w:marBottom w:val="0"/>
      <w:divBdr>
        <w:top w:val="none" w:sz="0" w:space="0" w:color="auto"/>
        <w:left w:val="none" w:sz="0" w:space="0" w:color="auto"/>
        <w:bottom w:val="none" w:sz="0" w:space="0" w:color="auto"/>
        <w:right w:val="none" w:sz="0" w:space="0" w:color="auto"/>
      </w:divBdr>
    </w:div>
    <w:div w:id="636490232">
      <w:bodyDiv w:val="1"/>
      <w:marLeft w:val="0"/>
      <w:marRight w:val="0"/>
      <w:marTop w:val="0"/>
      <w:marBottom w:val="0"/>
      <w:divBdr>
        <w:top w:val="none" w:sz="0" w:space="0" w:color="auto"/>
        <w:left w:val="none" w:sz="0" w:space="0" w:color="auto"/>
        <w:bottom w:val="none" w:sz="0" w:space="0" w:color="auto"/>
        <w:right w:val="none" w:sz="0" w:space="0" w:color="auto"/>
      </w:divBdr>
    </w:div>
    <w:div w:id="636490573">
      <w:bodyDiv w:val="1"/>
      <w:marLeft w:val="0"/>
      <w:marRight w:val="0"/>
      <w:marTop w:val="0"/>
      <w:marBottom w:val="0"/>
      <w:divBdr>
        <w:top w:val="none" w:sz="0" w:space="0" w:color="auto"/>
        <w:left w:val="none" w:sz="0" w:space="0" w:color="auto"/>
        <w:bottom w:val="none" w:sz="0" w:space="0" w:color="auto"/>
        <w:right w:val="none" w:sz="0" w:space="0" w:color="auto"/>
      </w:divBdr>
    </w:div>
    <w:div w:id="636491180">
      <w:bodyDiv w:val="1"/>
      <w:marLeft w:val="0"/>
      <w:marRight w:val="0"/>
      <w:marTop w:val="0"/>
      <w:marBottom w:val="0"/>
      <w:divBdr>
        <w:top w:val="none" w:sz="0" w:space="0" w:color="auto"/>
        <w:left w:val="none" w:sz="0" w:space="0" w:color="auto"/>
        <w:bottom w:val="none" w:sz="0" w:space="0" w:color="auto"/>
        <w:right w:val="none" w:sz="0" w:space="0" w:color="auto"/>
      </w:divBdr>
    </w:div>
    <w:div w:id="636492570">
      <w:bodyDiv w:val="1"/>
      <w:marLeft w:val="0"/>
      <w:marRight w:val="0"/>
      <w:marTop w:val="0"/>
      <w:marBottom w:val="0"/>
      <w:divBdr>
        <w:top w:val="none" w:sz="0" w:space="0" w:color="auto"/>
        <w:left w:val="none" w:sz="0" w:space="0" w:color="auto"/>
        <w:bottom w:val="none" w:sz="0" w:space="0" w:color="auto"/>
        <w:right w:val="none" w:sz="0" w:space="0" w:color="auto"/>
      </w:divBdr>
    </w:div>
    <w:div w:id="636493495">
      <w:bodyDiv w:val="1"/>
      <w:marLeft w:val="0"/>
      <w:marRight w:val="0"/>
      <w:marTop w:val="0"/>
      <w:marBottom w:val="0"/>
      <w:divBdr>
        <w:top w:val="none" w:sz="0" w:space="0" w:color="auto"/>
        <w:left w:val="none" w:sz="0" w:space="0" w:color="auto"/>
        <w:bottom w:val="none" w:sz="0" w:space="0" w:color="auto"/>
        <w:right w:val="none" w:sz="0" w:space="0" w:color="auto"/>
      </w:divBdr>
    </w:div>
    <w:div w:id="636568080">
      <w:bodyDiv w:val="1"/>
      <w:marLeft w:val="0"/>
      <w:marRight w:val="0"/>
      <w:marTop w:val="0"/>
      <w:marBottom w:val="0"/>
      <w:divBdr>
        <w:top w:val="none" w:sz="0" w:space="0" w:color="auto"/>
        <w:left w:val="none" w:sz="0" w:space="0" w:color="auto"/>
        <w:bottom w:val="none" w:sz="0" w:space="0" w:color="auto"/>
        <w:right w:val="none" w:sz="0" w:space="0" w:color="auto"/>
      </w:divBdr>
    </w:div>
    <w:div w:id="636568663">
      <w:bodyDiv w:val="1"/>
      <w:marLeft w:val="0"/>
      <w:marRight w:val="0"/>
      <w:marTop w:val="0"/>
      <w:marBottom w:val="0"/>
      <w:divBdr>
        <w:top w:val="none" w:sz="0" w:space="0" w:color="auto"/>
        <w:left w:val="none" w:sz="0" w:space="0" w:color="auto"/>
        <w:bottom w:val="none" w:sz="0" w:space="0" w:color="auto"/>
        <w:right w:val="none" w:sz="0" w:space="0" w:color="auto"/>
      </w:divBdr>
    </w:div>
    <w:div w:id="636570490">
      <w:bodyDiv w:val="1"/>
      <w:marLeft w:val="0"/>
      <w:marRight w:val="0"/>
      <w:marTop w:val="0"/>
      <w:marBottom w:val="0"/>
      <w:divBdr>
        <w:top w:val="none" w:sz="0" w:space="0" w:color="auto"/>
        <w:left w:val="none" w:sz="0" w:space="0" w:color="auto"/>
        <w:bottom w:val="none" w:sz="0" w:space="0" w:color="auto"/>
        <w:right w:val="none" w:sz="0" w:space="0" w:color="auto"/>
      </w:divBdr>
    </w:div>
    <w:div w:id="636570715">
      <w:bodyDiv w:val="1"/>
      <w:marLeft w:val="0"/>
      <w:marRight w:val="0"/>
      <w:marTop w:val="0"/>
      <w:marBottom w:val="0"/>
      <w:divBdr>
        <w:top w:val="none" w:sz="0" w:space="0" w:color="auto"/>
        <w:left w:val="none" w:sz="0" w:space="0" w:color="auto"/>
        <w:bottom w:val="none" w:sz="0" w:space="0" w:color="auto"/>
        <w:right w:val="none" w:sz="0" w:space="0" w:color="auto"/>
      </w:divBdr>
    </w:div>
    <w:div w:id="636571357">
      <w:bodyDiv w:val="1"/>
      <w:marLeft w:val="0"/>
      <w:marRight w:val="0"/>
      <w:marTop w:val="0"/>
      <w:marBottom w:val="0"/>
      <w:divBdr>
        <w:top w:val="none" w:sz="0" w:space="0" w:color="auto"/>
        <w:left w:val="none" w:sz="0" w:space="0" w:color="auto"/>
        <w:bottom w:val="none" w:sz="0" w:space="0" w:color="auto"/>
        <w:right w:val="none" w:sz="0" w:space="0" w:color="auto"/>
      </w:divBdr>
    </w:div>
    <w:div w:id="636573310">
      <w:bodyDiv w:val="1"/>
      <w:marLeft w:val="0"/>
      <w:marRight w:val="0"/>
      <w:marTop w:val="0"/>
      <w:marBottom w:val="0"/>
      <w:divBdr>
        <w:top w:val="none" w:sz="0" w:space="0" w:color="auto"/>
        <w:left w:val="none" w:sz="0" w:space="0" w:color="auto"/>
        <w:bottom w:val="none" w:sz="0" w:space="0" w:color="auto"/>
        <w:right w:val="none" w:sz="0" w:space="0" w:color="auto"/>
      </w:divBdr>
    </w:div>
    <w:div w:id="636640358">
      <w:bodyDiv w:val="1"/>
      <w:marLeft w:val="0"/>
      <w:marRight w:val="0"/>
      <w:marTop w:val="0"/>
      <w:marBottom w:val="0"/>
      <w:divBdr>
        <w:top w:val="none" w:sz="0" w:space="0" w:color="auto"/>
        <w:left w:val="none" w:sz="0" w:space="0" w:color="auto"/>
        <w:bottom w:val="none" w:sz="0" w:space="0" w:color="auto"/>
        <w:right w:val="none" w:sz="0" w:space="0" w:color="auto"/>
      </w:divBdr>
    </w:div>
    <w:div w:id="636641529">
      <w:bodyDiv w:val="1"/>
      <w:marLeft w:val="0"/>
      <w:marRight w:val="0"/>
      <w:marTop w:val="0"/>
      <w:marBottom w:val="0"/>
      <w:divBdr>
        <w:top w:val="none" w:sz="0" w:space="0" w:color="auto"/>
        <w:left w:val="none" w:sz="0" w:space="0" w:color="auto"/>
        <w:bottom w:val="none" w:sz="0" w:space="0" w:color="auto"/>
        <w:right w:val="none" w:sz="0" w:space="0" w:color="auto"/>
      </w:divBdr>
    </w:div>
    <w:div w:id="636642414">
      <w:bodyDiv w:val="1"/>
      <w:marLeft w:val="0"/>
      <w:marRight w:val="0"/>
      <w:marTop w:val="0"/>
      <w:marBottom w:val="0"/>
      <w:divBdr>
        <w:top w:val="none" w:sz="0" w:space="0" w:color="auto"/>
        <w:left w:val="none" w:sz="0" w:space="0" w:color="auto"/>
        <w:bottom w:val="none" w:sz="0" w:space="0" w:color="auto"/>
        <w:right w:val="none" w:sz="0" w:space="0" w:color="auto"/>
      </w:divBdr>
    </w:div>
    <w:div w:id="636643918">
      <w:bodyDiv w:val="1"/>
      <w:marLeft w:val="0"/>
      <w:marRight w:val="0"/>
      <w:marTop w:val="0"/>
      <w:marBottom w:val="0"/>
      <w:divBdr>
        <w:top w:val="none" w:sz="0" w:space="0" w:color="auto"/>
        <w:left w:val="none" w:sz="0" w:space="0" w:color="auto"/>
        <w:bottom w:val="none" w:sz="0" w:space="0" w:color="auto"/>
        <w:right w:val="none" w:sz="0" w:space="0" w:color="auto"/>
      </w:divBdr>
    </w:div>
    <w:div w:id="636647755">
      <w:bodyDiv w:val="1"/>
      <w:marLeft w:val="0"/>
      <w:marRight w:val="0"/>
      <w:marTop w:val="0"/>
      <w:marBottom w:val="0"/>
      <w:divBdr>
        <w:top w:val="none" w:sz="0" w:space="0" w:color="auto"/>
        <w:left w:val="none" w:sz="0" w:space="0" w:color="auto"/>
        <w:bottom w:val="none" w:sz="0" w:space="0" w:color="auto"/>
        <w:right w:val="none" w:sz="0" w:space="0" w:color="auto"/>
      </w:divBdr>
    </w:div>
    <w:div w:id="636682770">
      <w:bodyDiv w:val="1"/>
      <w:marLeft w:val="0"/>
      <w:marRight w:val="0"/>
      <w:marTop w:val="0"/>
      <w:marBottom w:val="0"/>
      <w:divBdr>
        <w:top w:val="none" w:sz="0" w:space="0" w:color="auto"/>
        <w:left w:val="none" w:sz="0" w:space="0" w:color="auto"/>
        <w:bottom w:val="none" w:sz="0" w:space="0" w:color="auto"/>
        <w:right w:val="none" w:sz="0" w:space="0" w:color="auto"/>
      </w:divBdr>
    </w:div>
    <w:div w:id="636687463">
      <w:bodyDiv w:val="1"/>
      <w:marLeft w:val="0"/>
      <w:marRight w:val="0"/>
      <w:marTop w:val="0"/>
      <w:marBottom w:val="0"/>
      <w:divBdr>
        <w:top w:val="none" w:sz="0" w:space="0" w:color="auto"/>
        <w:left w:val="none" w:sz="0" w:space="0" w:color="auto"/>
        <w:bottom w:val="none" w:sz="0" w:space="0" w:color="auto"/>
        <w:right w:val="none" w:sz="0" w:space="0" w:color="auto"/>
      </w:divBdr>
    </w:div>
    <w:div w:id="636688718">
      <w:bodyDiv w:val="1"/>
      <w:marLeft w:val="0"/>
      <w:marRight w:val="0"/>
      <w:marTop w:val="0"/>
      <w:marBottom w:val="0"/>
      <w:divBdr>
        <w:top w:val="none" w:sz="0" w:space="0" w:color="auto"/>
        <w:left w:val="none" w:sz="0" w:space="0" w:color="auto"/>
        <w:bottom w:val="none" w:sz="0" w:space="0" w:color="auto"/>
        <w:right w:val="none" w:sz="0" w:space="0" w:color="auto"/>
      </w:divBdr>
    </w:div>
    <w:div w:id="636758170">
      <w:bodyDiv w:val="1"/>
      <w:marLeft w:val="0"/>
      <w:marRight w:val="0"/>
      <w:marTop w:val="0"/>
      <w:marBottom w:val="0"/>
      <w:divBdr>
        <w:top w:val="none" w:sz="0" w:space="0" w:color="auto"/>
        <w:left w:val="none" w:sz="0" w:space="0" w:color="auto"/>
        <w:bottom w:val="none" w:sz="0" w:space="0" w:color="auto"/>
        <w:right w:val="none" w:sz="0" w:space="0" w:color="auto"/>
      </w:divBdr>
    </w:div>
    <w:div w:id="636758825">
      <w:bodyDiv w:val="1"/>
      <w:marLeft w:val="0"/>
      <w:marRight w:val="0"/>
      <w:marTop w:val="0"/>
      <w:marBottom w:val="0"/>
      <w:divBdr>
        <w:top w:val="none" w:sz="0" w:space="0" w:color="auto"/>
        <w:left w:val="none" w:sz="0" w:space="0" w:color="auto"/>
        <w:bottom w:val="none" w:sz="0" w:space="0" w:color="auto"/>
        <w:right w:val="none" w:sz="0" w:space="0" w:color="auto"/>
      </w:divBdr>
    </w:div>
    <w:div w:id="636760456">
      <w:bodyDiv w:val="1"/>
      <w:marLeft w:val="0"/>
      <w:marRight w:val="0"/>
      <w:marTop w:val="0"/>
      <w:marBottom w:val="0"/>
      <w:divBdr>
        <w:top w:val="none" w:sz="0" w:space="0" w:color="auto"/>
        <w:left w:val="none" w:sz="0" w:space="0" w:color="auto"/>
        <w:bottom w:val="none" w:sz="0" w:space="0" w:color="auto"/>
        <w:right w:val="none" w:sz="0" w:space="0" w:color="auto"/>
      </w:divBdr>
    </w:div>
    <w:div w:id="636762905">
      <w:bodyDiv w:val="1"/>
      <w:marLeft w:val="0"/>
      <w:marRight w:val="0"/>
      <w:marTop w:val="0"/>
      <w:marBottom w:val="0"/>
      <w:divBdr>
        <w:top w:val="none" w:sz="0" w:space="0" w:color="auto"/>
        <w:left w:val="none" w:sz="0" w:space="0" w:color="auto"/>
        <w:bottom w:val="none" w:sz="0" w:space="0" w:color="auto"/>
        <w:right w:val="none" w:sz="0" w:space="0" w:color="auto"/>
      </w:divBdr>
    </w:div>
    <w:div w:id="636765739">
      <w:bodyDiv w:val="1"/>
      <w:marLeft w:val="0"/>
      <w:marRight w:val="0"/>
      <w:marTop w:val="0"/>
      <w:marBottom w:val="0"/>
      <w:divBdr>
        <w:top w:val="none" w:sz="0" w:space="0" w:color="auto"/>
        <w:left w:val="none" w:sz="0" w:space="0" w:color="auto"/>
        <w:bottom w:val="none" w:sz="0" w:space="0" w:color="auto"/>
        <w:right w:val="none" w:sz="0" w:space="0" w:color="auto"/>
      </w:divBdr>
    </w:div>
    <w:div w:id="636766482">
      <w:bodyDiv w:val="1"/>
      <w:marLeft w:val="0"/>
      <w:marRight w:val="0"/>
      <w:marTop w:val="0"/>
      <w:marBottom w:val="0"/>
      <w:divBdr>
        <w:top w:val="none" w:sz="0" w:space="0" w:color="auto"/>
        <w:left w:val="none" w:sz="0" w:space="0" w:color="auto"/>
        <w:bottom w:val="none" w:sz="0" w:space="0" w:color="auto"/>
        <w:right w:val="none" w:sz="0" w:space="0" w:color="auto"/>
      </w:divBdr>
    </w:div>
    <w:div w:id="636837666">
      <w:bodyDiv w:val="1"/>
      <w:marLeft w:val="0"/>
      <w:marRight w:val="0"/>
      <w:marTop w:val="0"/>
      <w:marBottom w:val="0"/>
      <w:divBdr>
        <w:top w:val="none" w:sz="0" w:space="0" w:color="auto"/>
        <w:left w:val="none" w:sz="0" w:space="0" w:color="auto"/>
        <w:bottom w:val="none" w:sz="0" w:space="0" w:color="auto"/>
        <w:right w:val="none" w:sz="0" w:space="0" w:color="auto"/>
      </w:divBdr>
    </w:div>
    <w:div w:id="636837672">
      <w:bodyDiv w:val="1"/>
      <w:marLeft w:val="0"/>
      <w:marRight w:val="0"/>
      <w:marTop w:val="0"/>
      <w:marBottom w:val="0"/>
      <w:divBdr>
        <w:top w:val="none" w:sz="0" w:space="0" w:color="auto"/>
        <w:left w:val="none" w:sz="0" w:space="0" w:color="auto"/>
        <w:bottom w:val="none" w:sz="0" w:space="0" w:color="auto"/>
        <w:right w:val="none" w:sz="0" w:space="0" w:color="auto"/>
      </w:divBdr>
    </w:div>
    <w:div w:id="636838813">
      <w:bodyDiv w:val="1"/>
      <w:marLeft w:val="0"/>
      <w:marRight w:val="0"/>
      <w:marTop w:val="0"/>
      <w:marBottom w:val="0"/>
      <w:divBdr>
        <w:top w:val="none" w:sz="0" w:space="0" w:color="auto"/>
        <w:left w:val="none" w:sz="0" w:space="0" w:color="auto"/>
        <w:bottom w:val="none" w:sz="0" w:space="0" w:color="auto"/>
        <w:right w:val="none" w:sz="0" w:space="0" w:color="auto"/>
      </w:divBdr>
    </w:div>
    <w:div w:id="636839281">
      <w:bodyDiv w:val="1"/>
      <w:marLeft w:val="0"/>
      <w:marRight w:val="0"/>
      <w:marTop w:val="0"/>
      <w:marBottom w:val="0"/>
      <w:divBdr>
        <w:top w:val="none" w:sz="0" w:space="0" w:color="auto"/>
        <w:left w:val="none" w:sz="0" w:space="0" w:color="auto"/>
        <w:bottom w:val="none" w:sz="0" w:space="0" w:color="auto"/>
        <w:right w:val="none" w:sz="0" w:space="0" w:color="auto"/>
      </w:divBdr>
    </w:div>
    <w:div w:id="636839399">
      <w:bodyDiv w:val="1"/>
      <w:marLeft w:val="0"/>
      <w:marRight w:val="0"/>
      <w:marTop w:val="0"/>
      <w:marBottom w:val="0"/>
      <w:divBdr>
        <w:top w:val="none" w:sz="0" w:space="0" w:color="auto"/>
        <w:left w:val="none" w:sz="0" w:space="0" w:color="auto"/>
        <w:bottom w:val="none" w:sz="0" w:space="0" w:color="auto"/>
        <w:right w:val="none" w:sz="0" w:space="0" w:color="auto"/>
      </w:divBdr>
    </w:div>
    <w:div w:id="636841890">
      <w:bodyDiv w:val="1"/>
      <w:marLeft w:val="0"/>
      <w:marRight w:val="0"/>
      <w:marTop w:val="0"/>
      <w:marBottom w:val="0"/>
      <w:divBdr>
        <w:top w:val="none" w:sz="0" w:space="0" w:color="auto"/>
        <w:left w:val="none" w:sz="0" w:space="0" w:color="auto"/>
        <w:bottom w:val="none" w:sz="0" w:space="0" w:color="auto"/>
        <w:right w:val="none" w:sz="0" w:space="0" w:color="auto"/>
      </w:divBdr>
    </w:div>
    <w:div w:id="636843138">
      <w:bodyDiv w:val="1"/>
      <w:marLeft w:val="0"/>
      <w:marRight w:val="0"/>
      <w:marTop w:val="0"/>
      <w:marBottom w:val="0"/>
      <w:divBdr>
        <w:top w:val="none" w:sz="0" w:space="0" w:color="auto"/>
        <w:left w:val="none" w:sz="0" w:space="0" w:color="auto"/>
        <w:bottom w:val="none" w:sz="0" w:space="0" w:color="auto"/>
        <w:right w:val="none" w:sz="0" w:space="0" w:color="auto"/>
      </w:divBdr>
    </w:div>
    <w:div w:id="636880722">
      <w:bodyDiv w:val="1"/>
      <w:marLeft w:val="0"/>
      <w:marRight w:val="0"/>
      <w:marTop w:val="0"/>
      <w:marBottom w:val="0"/>
      <w:divBdr>
        <w:top w:val="none" w:sz="0" w:space="0" w:color="auto"/>
        <w:left w:val="none" w:sz="0" w:space="0" w:color="auto"/>
        <w:bottom w:val="none" w:sz="0" w:space="0" w:color="auto"/>
        <w:right w:val="none" w:sz="0" w:space="0" w:color="auto"/>
      </w:divBdr>
    </w:div>
    <w:div w:id="636881920">
      <w:bodyDiv w:val="1"/>
      <w:marLeft w:val="0"/>
      <w:marRight w:val="0"/>
      <w:marTop w:val="0"/>
      <w:marBottom w:val="0"/>
      <w:divBdr>
        <w:top w:val="none" w:sz="0" w:space="0" w:color="auto"/>
        <w:left w:val="none" w:sz="0" w:space="0" w:color="auto"/>
        <w:bottom w:val="none" w:sz="0" w:space="0" w:color="auto"/>
        <w:right w:val="none" w:sz="0" w:space="0" w:color="auto"/>
      </w:divBdr>
    </w:div>
    <w:div w:id="636885354">
      <w:bodyDiv w:val="1"/>
      <w:marLeft w:val="0"/>
      <w:marRight w:val="0"/>
      <w:marTop w:val="0"/>
      <w:marBottom w:val="0"/>
      <w:divBdr>
        <w:top w:val="none" w:sz="0" w:space="0" w:color="auto"/>
        <w:left w:val="none" w:sz="0" w:space="0" w:color="auto"/>
        <w:bottom w:val="none" w:sz="0" w:space="0" w:color="auto"/>
        <w:right w:val="none" w:sz="0" w:space="0" w:color="auto"/>
      </w:divBdr>
    </w:div>
    <w:div w:id="636910685">
      <w:bodyDiv w:val="1"/>
      <w:marLeft w:val="0"/>
      <w:marRight w:val="0"/>
      <w:marTop w:val="0"/>
      <w:marBottom w:val="0"/>
      <w:divBdr>
        <w:top w:val="none" w:sz="0" w:space="0" w:color="auto"/>
        <w:left w:val="none" w:sz="0" w:space="0" w:color="auto"/>
        <w:bottom w:val="none" w:sz="0" w:space="0" w:color="auto"/>
        <w:right w:val="none" w:sz="0" w:space="0" w:color="auto"/>
      </w:divBdr>
    </w:div>
    <w:div w:id="636952135">
      <w:bodyDiv w:val="1"/>
      <w:marLeft w:val="0"/>
      <w:marRight w:val="0"/>
      <w:marTop w:val="0"/>
      <w:marBottom w:val="0"/>
      <w:divBdr>
        <w:top w:val="none" w:sz="0" w:space="0" w:color="auto"/>
        <w:left w:val="none" w:sz="0" w:space="0" w:color="auto"/>
        <w:bottom w:val="none" w:sz="0" w:space="0" w:color="auto"/>
        <w:right w:val="none" w:sz="0" w:space="0" w:color="auto"/>
      </w:divBdr>
    </w:div>
    <w:div w:id="636956006">
      <w:bodyDiv w:val="1"/>
      <w:marLeft w:val="0"/>
      <w:marRight w:val="0"/>
      <w:marTop w:val="0"/>
      <w:marBottom w:val="0"/>
      <w:divBdr>
        <w:top w:val="none" w:sz="0" w:space="0" w:color="auto"/>
        <w:left w:val="none" w:sz="0" w:space="0" w:color="auto"/>
        <w:bottom w:val="none" w:sz="0" w:space="0" w:color="auto"/>
        <w:right w:val="none" w:sz="0" w:space="0" w:color="auto"/>
      </w:divBdr>
    </w:div>
    <w:div w:id="636957924">
      <w:bodyDiv w:val="1"/>
      <w:marLeft w:val="0"/>
      <w:marRight w:val="0"/>
      <w:marTop w:val="0"/>
      <w:marBottom w:val="0"/>
      <w:divBdr>
        <w:top w:val="none" w:sz="0" w:space="0" w:color="auto"/>
        <w:left w:val="none" w:sz="0" w:space="0" w:color="auto"/>
        <w:bottom w:val="none" w:sz="0" w:space="0" w:color="auto"/>
        <w:right w:val="none" w:sz="0" w:space="0" w:color="auto"/>
      </w:divBdr>
    </w:div>
    <w:div w:id="636958930">
      <w:bodyDiv w:val="1"/>
      <w:marLeft w:val="0"/>
      <w:marRight w:val="0"/>
      <w:marTop w:val="0"/>
      <w:marBottom w:val="0"/>
      <w:divBdr>
        <w:top w:val="none" w:sz="0" w:space="0" w:color="auto"/>
        <w:left w:val="none" w:sz="0" w:space="0" w:color="auto"/>
        <w:bottom w:val="none" w:sz="0" w:space="0" w:color="auto"/>
        <w:right w:val="none" w:sz="0" w:space="0" w:color="auto"/>
      </w:divBdr>
    </w:div>
    <w:div w:id="637026819">
      <w:bodyDiv w:val="1"/>
      <w:marLeft w:val="0"/>
      <w:marRight w:val="0"/>
      <w:marTop w:val="0"/>
      <w:marBottom w:val="0"/>
      <w:divBdr>
        <w:top w:val="none" w:sz="0" w:space="0" w:color="auto"/>
        <w:left w:val="none" w:sz="0" w:space="0" w:color="auto"/>
        <w:bottom w:val="none" w:sz="0" w:space="0" w:color="auto"/>
        <w:right w:val="none" w:sz="0" w:space="0" w:color="auto"/>
      </w:divBdr>
    </w:div>
    <w:div w:id="637028026">
      <w:bodyDiv w:val="1"/>
      <w:marLeft w:val="0"/>
      <w:marRight w:val="0"/>
      <w:marTop w:val="0"/>
      <w:marBottom w:val="0"/>
      <w:divBdr>
        <w:top w:val="none" w:sz="0" w:space="0" w:color="auto"/>
        <w:left w:val="none" w:sz="0" w:space="0" w:color="auto"/>
        <w:bottom w:val="none" w:sz="0" w:space="0" w:color="auto"/>
        <w:right w:val="none" w:sz="0" w:space="0" w:color="auto"/>
      </w:divBdr>
    </w:div>
    <w:div w:id="637029414">
      <w:bodyDiv w:val="1"/>
      <w:marLeft w:val="0"/>
      <w:marRight w:val="0"/>
      <w:marTop w:val="0"/>
      <w:marBottom w:val="0"/>
      <w:divBdr>
        <w:top w:val="none" w:sz="0" w:space="0" w:color="auto"/>
        <w:left w:val="none" w:sz="0" w:space="0" w:color="auto"/>
        <w:bottom w:val="none" w:sz="0" w:space="0" w:color="auto"/>
        <w:right w:val="none" w:sz="0" w:space="0" w:color="auto"/>
      </w:divBdr>
    </w:div>
    <w:div w:id="637031219">
      <w:bodyDiv w:val="1"/>
      <w:marLeft w:val="0"/>
      <w:marRight w:val="0"/>
      <w:marTop w:val="0"/>
      <w:marBottom w:val="0"/>
      <w:divBdr>
        <w:top w:val="none" w:sz="0" w:space="0" w:color="auto"/>
        <w:left w:val="none" w:sz="0" w:space="0" w:color="auto"/>
        <w:bottom w:val="none" w:sz="0" w:space="0" w:color="auto"/>
        <w:right w:val="none" w:sz="0" w:space="0" w:color="auto"/>
      </w:divBdr>
    </w:div>
    <w:div w:id="637032544">
      <w:bodyDiv w:val="1"/>
      <w:marLeft w:val="0"/>
      <w:marRight w:val="0"/>
      <w:marTop w:val="0"/>
      <w:marBottom w:val="0"/>
      <w:divBdr>
        <w:top w:val="none" w:sz="0" w:space="0" w:color="auto"/>
        <w:left w:val="none" w:sz="0" w:space="0" w:color="auto"/>
        <w:bottom w:val="none" w:sz="0" w:space="0" w:color="auto"/>
        <w:right w:val="none" w:sz="0" w:space="0" w:color="auto"/>
      </w:divBdr>
    </w:div>
    <w:div w:id="637033911">
      <w:bodyDiv w:val="1"/>
      <w:marLeft w:val="0"/>
      <w:marRight w:val="0"/>
      <w:marTop w:val="0"/>
      <w:marBottom w:val="0"/>
      <w:divBdr>
        <w:top w:val="none" w:sz="0" w:space="0" w:color="auto"/>
        <w:left w:val="none" w:sz="0" w:space="0" w:color="auto"/>
        <w:bottom w:val="none" w:sz="0" w:space="0" w:color="auto"/>
        <w:right w:val="none" w:sz="0" w:space="0" w:color="auto"/>
      </w:divBdr>
    </w:div>
    <w:div w:id="637035870">
      <w:bodyDiv w:val="1"/>
      <w:marLeft w:val="0"/>
      <w:marRight w:val="0"/>
      <w:marTop w:val="0"/>
      <w:marBottom w:val="0"/>
      <w:divBdr>
        <w:top w:val="none" w:sz="0" w:space="0" w:color="auto"/>
        <w:left w:val="none" w:sz="0" w:space="0" w:color="auto"/>
        <w:bottom w:val="none" w:sz="0" w:space="0" w:color="auto"/>
        <w:right w:val="none" w:sz="0" w:space="0" w:color="auto"/>
      </w:divBdr>
    </w:div>
    <w:div w:id="637075783">
      <w:bodyDiv w:val="1"/>
      <w:marLeft w:val="0"/>
      <w:marRight w:val="0"/>
      <w:marTop w:val="0"/>
      <w:marBottom w:val="0"/>
      <w:divBdr>
        <w:top w:val="none" w:sz="0" w:space="0" w:color="auto"/>
        <w:left w:val="none" w:sz="0" w:space="0" w:color="auto"/>
        <w:bottom w:val="none" w:sz="0" w:space="0" w:color="auto"/>
        <w:right w:val="none" w:sz="0" w:space="0" w:color="auto"/>
      </w:divBdr>
    </w:div>
    <w:div w:id="637102584">
      <w:bodyDiv w:val="1"/>
      <w:marLeft w:val="0"/>
      <w:marRight w:val="0"/>
      <w:marTop w:val="0"/>
      <w:marBottom w:val="0"/>
      <w:divBdr>
        <w:top w:val="none" w:sz="0" w:space="0" w:color="auto"/>
        <w:left w:val="none" w:sz="0" w:space="0" w:color="auto"/>
        <w:bottom w:val="none" w:sz="0" w:space="0" w:color="auto"/>
        <w:right w:val="none" w:sz="0" w:space="0" w:color="auto"/>
      </w:divBdr>
    </w:div>
    <w:div w:id="637104130">
      <w:bodyDiv w:val="1"/>
      <w:marLeft w:val="0"/>
      <w:marRight w:val="0"/>
      <w:marTop w:val="0"/>
      <w:marBottom w:val="0"/>
      <w:divBdr>
        <w:top w:val="none" w:sz="0" w:space="0" w:color="auto"/>
        <w:left w:val="none" w:sz="0" w:space="0" w:color="auto"/>
        <w:bottom w:val="none" w:sz="0" w:space="0" w:color="auto"/>
        <w:right w:val="none" w:sz="0" w:space="0" w:color="auto"/>
      </w:divBdr>
    </w:div>
    <w:div w:id="637104322">
      <w:bodyDiv w:val="1"/>
      <w:marLeft w:val="0"/>
      <w:marRight w:val="0"/>
      <w:marTop w:val="0"/>
      <w:marBottom w:val="0"/>
      <w:divBdr>
        <w:top w:val="none" w:sz="0" w:space="0" w:color="auto"/>
        <w:left w:val="none" w:sz="0" w:space="0" w:color="auto"/>
        <w:bottom w:val="none" w:sz="0" w:space="0" w:color="auto"/>
        <w:right w:val="none" w:sz="0" w:space="0" w:color="auto"/>
      </w:divBdr>
    </w:div>
    <w:div w:id="637144902">
      <w:bodyDiv w:val="1"/>
      <w:marLeft w:val="0"/>
      <w:marRight w:val="0"/>
      <w:marTop w:val="0"/>
      <w:marBottom w:val="0"/>
      <w:divBdr>
        <w:top w:val="none" w:sz="0" w:space="0" w:color="auto"/>
        <w:left w:val="none" w:sz="0" w:space="0" w:color="auto"/>
        <w:bottom w:val="none" w:sz="0" w:space="0" w:color="auto"/>
        <w:right w:val="none" w:sz="0" w:space="0" w:color="auto"/>
      </w:divBdr>
    </w:div>
    <w:div w:id="637151186">
      <w:bodyDiv w:val="1"/>
      <w:marLeft w:val="0"/>
      <w:marRight w:val="0"/>
      <w:marTop w:val="0"/>
      <w:marBottom w:val="0"/>
      <w:divBdr>
        <w:top w:val="none" w:sz="0" w:space="0" w:color="auto"/>
        <w:left w:val="none" w:sz="0" w:space="0" w:color="auto"/>
        <w:bottom w:val="none" w:sz="0" w:space="0" w:color="auto"/>
        <w:right w:val="none" w:sz="0" w:space="0" w:color="auto"/>
      </w:divBdr>
    </w:div>
    <w:div w:id="637222090">
      <w:bodyDiv w:val="1"/>
      <w:marLeft w:val="0"/>
      <w:marRight w:val="0"/>
      <w:marTop w:val="0"/>
      <w:marBottom w:val="0"/>
      <w:divBdr>
        <w:top w:val="none" w:sz="0" w:space="0" w:color="auto"/>
        <w:left w:val="none" w:sz="0" w:space="0" w:color="auto"/>
        <w:bottom w:val="none" w:sz="0" w:space="0" w:color="auto"/>
        <w:right w:val="none" w:sz="0" w:space="0" w:color="auto"/>
      </w:divBdr>
    </w:div>
    <w:div w:id="637222762">
      <w:bodyDiv w:val="1"/>
      <w:marLeft w:val="0"/>
      <w:marRight w:val="0"/>
      <w:marTop w:val="0"/>
      <w:marBottom w:val="0"/>
      <w:divBdr>
        <w:top w:val="none" w:sz="0" w:space="0" w:color="auto"/>
        <w:left w:val="none" w:sz="0" w:space="0" w:color="auto"/>
        <w:bottom w:val="none" w:sz="0" w:space="0" w:color="auto"/>
        <w:right w:val="none" w:sz="0" w:space="0" w:color="auto"/>
      </w:divBdr>
    </w:div>
    <w:div w:id="637224459">
      <w:bodyDiv w:val="1"/>
      <w:marLeft w:val="0"/>
      <w:marRight w:val="0"/>
      <w:marTop w:val="0"/>
      <w:marBottom w:val="0"/>
      <w:divBdr>
        <w:top w:val="none" w:sz="0" w:space="0" w:color="auto"/>
        <w:left w:val="none" w:sz="0" w:space="0" w:color="auto"/>
        <w:bottom w:val="none" w:sz="0" w:space="0" w:color="auto"/>
        <w:right w:val="none" w:sz="0" w:space="0" w:color="auto"/>
      </w:divBdr>
    </w:div>
    <w:div w:id="637224929">
      <w:bodyDiv w:val="1"/>
      <w:marLeft w:val="0"/>
      <w:marRight w:val="0"/>
      <w:marTop w:val="0"/>
      <w:marBottom w:val="0"/>
      <w:divBdr>
        <w:top w:val="none" w:sz="0" w:space="0" w:color="auto"/>
        <w:left w:val="none" w:sz="0" w:space="0" w:color="auto"/>
        <w:bottom w:val="none" w:sz="0" w:space="0" w:color="auto"/>
        <w:right w:val="none" w:sz="0" w:space="0" w:color="auto"/>
      </w:divBdr>
    </w:div>
    <w:div w:id="637226367">
      <w:bodyDiv w:val="1"/>
      <w:marLeft w:val="0"/>
      <w:marRight w:val="0"/>
      <w:marTop w:val="0"/>
      <w:marBottom w:val="0"/>
      <w:divBdr>
        <w:top w:val="none" w:sz="0" w:space="0" w:color="auto"/>
        <w:left w:val="none" w:sz="0" w:space="0" w:color="auto"/>
        <w:bottom w:val="none" w:sz="0" w:space="0" w:color="auto"/>
        <w:right w:val="none" w:sz="0" w:space="0" w:color="auto"/>
      </w:divBdr>
    </w:div>
    <w:div w:id="637297973">
      <w:bodyDiv w:val="1"/>
      <w:marLeft w:val="0"/>
      <w:marRight w:val="0"/>
      <w:marTop w:val="0"/>
      <w:marBottom w:val="0"/>
      <w:divBdr>
        <w:top w:val="none" w:sz="0" w:space="0" w:color="auto"/>
        <w:left w:val="none" w:sz="0" w:space="0" w:color="auto"/>
        <w:bottom w:val="none" w:sz="0" w:space="0" w:color="auto"/>
        <w:right w:val="none" w:sz="0" w:space="0" w:color="auto"/>
      </w:divBdr>
    </w:div>
    <w:div w:id="637345167">
      <w:bodyDiv w:val="1"/>
      <w:marLeft w:val="0"/>
      <w:marRight w:val="0"/>
      <w:marTop w:val="0"/>
      <w:marBottom w:val="0"/>
      <w:divBdr>
        <w:top w:val="none" w:sz="0" w:space="0" w:color="auto"/>
        <w:left w:val="none" w:sz="0" w:space="0" w:color="auto"/>
        <w:bottom w:val="none" w:sz="0" w:space="0" w:color="auto"/>
        <w:right w:val="none" w:sz="0" w:space="0" w:color="auto"/>
      </w:divBdr>
    </w:div>
    <w:div w:id="637347478">
      <w:bodyDiv w:val="1"/>
      <w:marLeft w:val="0"/>
      <w:marRight w:val="0"/>
      <w:marTop w:val="0"/>
      <w:marBottom w:val="0"/>
      <w:divBdr>
        <w:top w:val="none" w:sz="0" w:space="0" w:color="auto"/>
        <w:left w:val="none" w:sz="0" w:space="0" w:color="auto"/>
        <w:bottom w:val="none" w:sz="0" w:space="0" w:color="auto"/>
        <w:right w:val="none" w:sz="0" w:space="0" w:color="auto"/>
      </w:divBdr>
    </w:div>
    <w:div w:id="637413769">
      <w:bodyDiv w:val="1"/>
      <w:marLeft w:val="0"/>
      <w:marRight w:val="0"/>
      <w:marTop w:val="0"/>
      <w:marBottom w:val="0"/>
      <w:divBdr>
        <w:top w:val="none" w:sz="0" w:space="0" w:color="auto"/>
        <w:left w:val="none" w:sz="0" w:space="0" w:color="auto"/>
        <w:bottom w:val="none" w:sz="0" w:space="0" w:color="auto"/>
        <w:right w:val="none" w:sz="0" w:space="0" w:color="auto"/>
      </w:divBdr>
    </w:div>
    <w:div w:id="637415227">
      <w:bodyDiv w:val="1"/>
      <w:marLeft w:val="0"/>
      <w:marRight w:val="0"/>
      <w:marTop w:val="0"/>
      <w:marBottom w:val="0"/>
      <w:divBdr>
        <w:top w:val="none" w:sz="0" w:space="0" w:color="auto"/>
        <w:left w:val="none" w:sz="0" w:space="0" w:color="auto"/>
        <w:bottom w:val="none" w:sz="0" w:space="0" w:color="auto"/>
        <w:right w:val="none" w:sz="0" w:space="0" w:color="auto"/>
      </w:divBdr>
    </w:div>
    <w:div w:id="637418256">
      <w:bodyDiv w:val="1"/>
      <w:marLeft w:val="0"/>
      <w:marRight w:val="0"/>
      <w:marTop w:val="0"/>
      <w:marBottom w:val="0"/>
      <w:divBdr>
        <w:top w:val="none" w:sz="0" w:space="0" w:color="auto"/>
        <w:left w:val="none" w:sz="0" w:space="0" w:color="auto"/>
        <w:bottom w:val="none" w:sz="0" w:space="0" w:color="auto"/>
        <w:right w:val="none" w:sz="0" w:space="0" w:color="auto"/>
      </w:divBdr>
    </w:div>
    <w:div w:id="637488965">
      <w:bodyDiv w:val="1"/>
      <w:marLeft w:val="0"/>
      <w:marRight w:val="0"/>
      <w:marTop w:val="0"/>
      <w:marBottom w:val="0"/>
      <w:divBdr>
        <w:top w:val="none" w:sz="0" w:space="0" w:color="auto"/>
        <w:left w:val="none" w:sz="0" w:space="0" w:color="auto"/>
        <w:bottom w:val="none" w:sz="0" w:space="0" w:color="auto"/>
        <w:right w:val="none" w:sz="0" w:space="0" w:color="auto"/>
      </w:divBdr>
    </w:div>
    <w:div w:id="637489012">
      <w:bodyDiv w:val="1"/>
      <w:marLeft w:val="0"/>
      <w:marRight w:val="0"/>
      <w:marTop w:val="0"/>
      <w:marBottom w:val="0"/>
      <w:divBdr>
        <w:top w:val="none" w:sz="0" w:space="0" w:color="auto"/>
        <w:left w:val="none" w:sz="0" w:space="0" w:color="auto"/>
        <w:bottom w:val="none" w:sz="0" w:space="0" w:color="auto"/>
        <w:right w:val="none" w:sz="0" w:space="0" w:color="auto"/>
      </w:divBdr>
    </w:div>
    <w:div w:id="637493465">
      <w:bodyDiv w:val="1"/>
      <w:marLeft w:val="0"/>
      <w:marRight w:val="0"/>
      <w:marTop w:val="0"/>
      <w:marBottom w:val="0"/>
      <w:divBdr>
        <w:top w:val="none" w:sz="0" w:space="0" w:color="auto"/>
        <w:left w:val="none" w:sz="0" w:space="0" w:color="auto"/>
        <w:bottom w:val="none" w:sz="0" w:space="0" w:color="auto"/>
        <w:right w:val="none" w:sz="0" w:space="0" w:color="auto"/>
      </w:divBdr>
    </w:div>
    <w:div w:id="637494176">
      <w:bodyDiv w:val="1"/>
      <w:marLeft w:val="0"/>
      <w:marRight w:val="0"/>
      <w:marTop w:val="0"/>
      <w:marBottom w:val="0"/>
      <w:divBdr>
        <w:top w:val="none" w:sz="0" w:space="0" w:color="auto"/>
        <w:left w:val="none" w:sz="0" w:space="0" w:color="auto"/>
        <w:bottom w:val="none" w:sz="0" w:space="0" w:color="auto"/>
        <w:right w:val="none" w:sz="0" w:space="0" w:color="auto"/>
      </w:divBdr>
    </w:div>
    <w:div w:id="637495362">
      <w:bodyDiv w:val="1"/>
      <w:marLeft w:val="0"/>
      <w:marRight w:val="0"/>
      <w:marTop w:val="0"/>
      <w:marBottom w:val="0"/>
      <w:divBdr>
        <w:top w:val="none" w:sz="0" w:space="0" w:color="auto"/>
        <w:left w:val="none" w:sz="0" w:space="0" w:color="auto"/>
        <w:bottom w:val="none" w:sz="0" w:space="0" w:color="auto"/>
        <w:right w:val="none" w:sz="0" w:space="0" w:color="auto"/>
      </w:divBdr>
    </w:div>
    <w:div w:id="637536669">
      <w:bodyDiv w:val="1"/>
      <w:marLeft w:val="0"/>
      <w:marRight w:val="0"/>
      <w:marTop w:val="0"/>
      <w:marBottom w:val="0"/>
      <w:divBdr>
        <w:top w:val="none" w:sz="0" w:space="0" w:color="auto"/>
        <w:left w:val="none" w:sz="0" w:space="0" w:color="auto"/>
        <w:bottom w:val="none" w:sz="0" w:space="0" w:color="auto"/>
        <w:right w:val="none" w:sz="0" w:space="0" w:color="auto"/>
      </w:divBdr>
    </w:div>
    <w:div w:id="637537506">
      <w:bodyDiv w:val="1"/>
      <w:marLeft w:val="0"/>
      <w:marRight w:val="0"/>
      <w:marTop w:val="0"/>
      <w:marBottom w:val="0"/>
      <w:divBdr>
        <w:top w:val="none" w:sz="0" w:space="0" w:color="auto"/>
        <w:left w:val="none" w:sz="0" w:space="0" w:color="auto"/>
        <w:bottom w:val="none" w:sz="0" w:space="0" w:color="auto"/>
        <w:right w:val="none" w:sz="0" w:space="0" w:color="auto"/>
      </w:divBdr>
    </w:div>
    <w:div w:id="637539574">
      <w:bodyDiv w:val="1"/>
      <w:marLeft w:val="0"/>
      <w:marRight w:val="0"/>
      <w:marTop w:val="0"/>
      <w:marBottom w:val="0"/>
      <w:divBdr>
        <w:top w:val="none" w:sz="0" w:space="0" w:color="auto"/>
        <w:left w:val="none" w:sz="0" w:space="0" w:color="auto"/>
        <w:bottom w:val="none" w:sz="0" w:space="0" w:color="auto"/>
        <w:right w:val="none" w:sz="0" w:space="0" w:color="auto"/>
      </w:divBdr>
    </w:div>
    <w:div w:id="637565922">
      <w:bodyDiv w:val="1"/>
      <w:marLeft w:val="0"/>
      <w:marRight w:val="0"/>
      <w:marTop w:val="0"/>
      <w:marBottom w:val="0"/>
      <w:divBdr>
        <w:top w:val="none" w:sz="0" w:space="0" w:color="auto"/>
        <w:left w:val="none" w:sz="0" w:space="0" w:color="auto"/>
        <w:bottom w:val="none" w:sz="0" w:space="0" w:color="auto"/>
        <w:right w:val="none" w:sz="0" w:space="0" w:color="auto"/>
      </w:divBdr>
    </w:div>
    <w:div w:id="637606752">
      <w:bodyDiv w:val="1"/>
      <w:marLeft w:val="0"/>
      <w:marRight w:val="0"/>
      <w:marTop w:val="0"/>
      <w:marBottom w:val="0"/>
      <w:divBdr>
        <w:top w:val="none" w:sz="0" w:space="0" w:color="auto"/>
        <w:left w:val="none" w:sz="0" w:space="0" w:color="auto"/>
        <w:bottom w:val="none" w:sz="0" w:space="0" w:color="auto"/>
        <w:right w:val="none" w:sz="0" w:space="0" w:color="auto"/>
      </w:divBdr>
    </w:div>
    <w:div w:id="637607975">
      <w:bodyDiv w:val="1"/>
      <w:marLeft w:val="0"/>
      <w:marRight w:val="0"/>
      <w:marTop w:val="0"/>
      <w:marBottom w:val="0"/>
      <w:divBdr>
        <w:top w:val="none" w:sz="0" w:space="0" w:color="auto"/>
        <w:left w:val="none" w:sz="0" w:space="0" w:color="auto"/>
        <w:bottom w:val="none" w:sz="0" w:space="0" w:color="auto"/>
        <w:right w:val="none" w:sz="0" w:space="0" w:color="auto"/>
      </w:divBdr>
    </w:div>
    <w:div w:id="637614420">
      <w:bodyDiv w:val="1"/>
      <w:marLeft w:val="0"/>
      <w:marRight w:val="0"/>
      <w:marTop w:val="0"/>
      <w:marBottom w:val="0"/>
      <w:divBdr>
        <w:top w:val="none" w:sz="0" w:space="0" w:color="auto"/>
        <w:left w:val="none" w:sz="0" w:space="0" w:color="auto"/>
        <w:bottom w:val="none" w:sz="0" w:space="0" w:color="auto"/>
        <w:right w:val="none" w:sz="0" w:space="0" w:color="auto"/>
      </w:divBdr>
    </w:div>
    <w:div w:id="637615473">
      <w:bodyDiv w:val="1"/>
      <w:marLeft w:val="0"/>
      <w:marRight w:val="0"/>
      <w:marTop w:val="0"/>
      <w:marBottom w:val="0"/>
      <w:divBdr>
        <w:top w:val="none" w:sz="0" w:space="0" w:color="auto"/>
        <w:left w:val="none" w:sz="0" w:space="0" w:color="auto"/>
        <w:bottom w:val="none" w:sz="0" w:space="0" w:color="auto"/>
        <w:right w:val="none" w:sz="0" w:space="0" w:color="auto"/>
      </w:divBdr>
    </w:div>
    <w:div w:id="637615522">
      <w:bodyDiv w:val="1"/>
      <w:marLeft w:val="0"/>
      <w:marRight w:val="0"/>
      <w:marTop w:val="0"/>
      <w:marBottom w:val="0"/>
      <w:divBdr>
        <w:top w:val="none" w:sz="0" w:space="0" w:color="auto"/>
        <w:left w:val="none" w:sz="0" w:space="0" w:color="auto"/>
        <w:bottom w:val="none" w:sz="0" w:space="0" w:color="auto"/>
        <w:right w:val="none" w:sz="0" w:space="0" w:color="auto"/>
      </w:divBdr>
    </w:div>
    <w:div w:id="637684765">
      <w:bodyDiv w:val="1"/>
      <w:marLeft w:val="0"/>
      <w:marRight w:val="0"/>
      <w:marTop w:val="0"/>
      <w:marBottom w:val="0"/>
      <w:divBdr>
        <w:top w:val="none" w:sz="0" w:space="0" w:color="auto"/>
        <w:left w:val="none" w:sz="0" w:space="0" w:color="auto"/>
        <w:bottom w:val="none" w:sz="0" w:space="0" w:color="auto"/>
        <w:right w:val="none" w:sz="0" w:space="0" w:color="auto"/>
      </w:divBdr>
    </w:div>
    <w:div w:id="637688357">
      <w:bodyDiv w:val="1"/>
      <w:marLeft w:val="0"/>
      <w:marRight w:val="0"/>
      <w:marTop w:val="0"/>
      <w:marBottom w:val="0"/>
      <w:divBdr>
        <w:top w:val="none" w:sz="0" w:space="0" w:color="auto"/>
        <w:left w:val="none" w:sz="0" w:space="0" w:color="auto"/>
        <w:bottom w:val="none" w:sz="0" w:space="0" w:color="auto"/>
        <w:right w:val="none" w:sz="0" w:space="0" w:color="auto"/>
      </w:divBdr>
    </w:div>
    <w:div w:id="637760907">
      <w:bodyDiv w:val="1"/>
      <w:marLeft w:val="0"/>
      <w:marRight w:val="0"/>
      <w:marTop w:val="0"/>
      <w:marBottom w:val="0"/>
      <w:divBdr>
        <w:top w:val="none" w:sz="0" w:space="0" w:color="auto"/>
        <w:left w:val="none" w:sz="0" w:space="0" w:color="auto"/>
        <w:bottom w:val="none" w:sz="0" w:space="0" w:color="auto"/>
        <w:right w:val="none" w:sz="0" w:space="0" w:color="auto"/>
      </w:divBdr>
    </w:div>
    <w:div w:id="637761884">
      <w:bodyDiv w:val="1"/>
      <w:marLeft w:val="0"/>
      <w:marRight w:val="0"/>
      <w:marTop w:val="0"/>
      <w:marBottom w:val="0"/>
      <w:divBdr>
        <w:top w:val="none" w:sz="0" w:space="0" w:color="auto"/>
        <w:left w:val="none" w:sz="0" w:space="0" w:color="auto"/>
        <w:bottom w:val="none" w:sz="0" w:space="0" w:color="auto"/>
        <w:right w:val="none" w:sz="0" w:space="0" w:color="auto"/>
      </w:divBdr>
    </w:div>
    <w:div w:id="637762391">
      <w:bodyDiv w:val="1"/>
      <w:marLeft w:val="0"/>
      <w:marRight w:val="0"/>
      <w:marTop w:val="0"/>
      <w:marBottom w:val="0"/>
      <w:divBdr>
        <w:top w:val="none" w:sz="0" w:space="0" w:color="auto"/>
        <w:left w:val="none" w:sz="0" w:space="0" w:color="auto"/>
        <w:bottom w:val="none" w:sz="0" w:space="0" w:color="auto"/>
        <w:right w:val="none" w:sz="0" w:space="0" w:color="auto"/>
      </w:divBdr>
    </w:div>
    <w:div w:id="637801161">
      <w:bodyDiv w:val="1"/>
      <w:marLeft w:val="0"/>
      <w:marRight w:val="0"/>
      <w:marTop w:val="0"/>
      <w:marBottom w:val="0"/>
      <w:divBdr>
        <w:top w:val="none" w:sz="0" w:space="0" w:color="auto"/>
        <w:left w:val="none" w:sz="0" w:space="0" w:color="auto"/>
        <w:bottom w:val="none" w:sz="0" w:space="0" w:color="auto"/>
        <w:right w:val="none" w:sz="0" w:space="0" w:color="auto"/>
      </w:divBdr>
    </w:div>
    <w:div w:id="637803116">
      <w:bodyDiv w:val="1"/>
      <w:marLeft w:val="0"/>
      <w:marRight w:val="0"/>
      <w:marTop w:val="0"/>
      <w:marBottom w:val="0"/>
      <w:divBdr>
        <w:top w:val="none" w:sz="0" w:space="0" w:color="auto"/>
        <w:left w:val="none" w:sz="0" w:space="0" w:color="auto"/>
        <w:bottom w:val="none" w:sz="0" w:space="0" w:color="auto"/>
        <w:right w:val="none" w:sz="0" w:space="0" w:color="auto"/>
      </w:divBdr>
    </w:div>
    <w:div w:id="637803712">
      <w:bodyDiv w:val="1"/>
      <w:marLeft w:val="0"/>
      <w:marRight w:val="0"/>
      <w:marTop w:val="0"/>
      <w:marBottom w:val="0"/>
      <w:divBdr>
        <w:top w:val="none" w:sz="0" w:space="0" w:color="auto"/>
        <w:left w:val="none" w:sz="0" w:space="0" w:color="auto"/>
        <w:bottom w:val="none" w:sz="0" w:space="0" w:color="auto"/>
        <w:right w:val="none" w:sz="0" w:space="0" w:color="auto"/>
      </w:divBdr>
    </w:div>
    <w:div w:id="637805347">
      <w:bodyDiv w:val="1"/>
      <w:marLeft w:val="0"/>
      <w:marRight w:val="0"/>
      <w:marTop w:val="0"/>
      <w:marBottom w:val="0"/>
      <w:divBdr>
        <w:top w:val="none" w:sz="0" w:space="0" w:color="auto"/>
        <w:left w:val="none" w:sz="0" w:space="0" w:color="auto"/>
        <w:bottom w:val="none" w:sz="0" w:space="0" w:color="auto"/>
        <w:right w:val="none" w:sz="0" w:space="0" w:color="auto"/>
      </w:divBdr>
    </w:div>
    <w:div w:id="637806182">
      <w:bodyDiv w:val="1"/>
      <w:marLeft w:val="0"/>
      <w:marRight w:val="0"/>
      <w:marTop w:val="0"/>
      <w:marBottom w:val="0"/>
      <w:divBdr>
        <w:top w:val="none" w:sz="0" w:space="0" w:color="auto"/>
        <w:left w:val="none" w:sz="0" w:space="0" w:color="auto"/>
        <w:bottom w:val="none" w:sz="0" w:space="0" w:color="auto"/>
        <w:right w:val="none" w:sz="0" w:space="0" w:color="auto"/>
      </w:divBdr>
    </w:div>
    <w:div w:id="637927454">
      <w:bodyDiv w:val="1"/>
      <w:marLeft w:val="0"/>
      <w:marRight w:val="0"/>
      <w:marTop w:val="0"/>
      <w:marBottom w:val="0"/>
      <w:divBdr>
        <w:top w:val="none" w:sz="0" w:space="0" w:color="auto"/>
        <w:left w:val="none" w:sz="0" w:space="0" w:color="auto"/>
        <w:bottom w:val="none" w:sz="0" w:space="0" w:color="auto"/>
        <w:right w:val="none" w:sz="0" w:space="0" w:color="auto"/>
      </w:divBdr>
    </w:div>
    <w:div w:id="637993732">
      <w:bodyDiv w:val="1"/>
      <w:marLeft w:val="0"/>
      <w:marRight w:val="0"/>
      <w:marTop w:val="0"/>
      <w:marBottom w:val="0"/>
      <w:divBdr>
        <w:top w:val="none" w:sz="0" w:space="0" w:color="auto"/>
        <w:left w:val="none" w:sz="0" w:space="0" w:color="auto"/>
        <w:bottom w:val="none" w:sz="0" w:space="0" w:color="auto"/>
        <w:right w:val="none" w:sz="0" w:space="0" w:color="auto"/>
      </w:divBdr>
    </w:div>
    <w:div w:id="637994833">
      <w:bodyDiv w:val="1"/>
      <w:marLeft w:val="0"/>
      <w:marRight w:val="0"/>
      <w:marTop w:val="0"/>
      <w:marBottom w:val="0"/>
      <w:divBdr>
        <w:top w:val="none" w:sz="0" w:space="0" w:color="auto"/>
        <w:left w:val="none" w:sz="0" w:space="0" w:color="auto"/>
        <w:bottom w:val="none" w:sz="0" w:space="0" w:color="auto"/>
        <w:right w:val="none" w:sz="0" w:space="0" w:color="auto"/>
      </w:divBdr>
    </w:div>
    <w:div w:id="637995570">
      <w:bodyDiv w:val="1"/>
      <w:marLeft w:val="0"/>
      <w:marRight w:val="0"/>
      <w:marTop w:val="0"/>
      <w:marBottom w:val="0"/>
      <w:divBdr>
        <w:top w:val="none" w:sz="0" w:space="0" w:color="auto"/>
        <w:left w:val="none" w:sz="0" w:space="0" w:color="auto"/>
        <w:bottom w:val="none" w:sz="0" w:space="0" w:color="auto"/>
        <w:right w:val="none" w:sz="0" w:space="0" w:color="auto"/>
      </w:divBdr>
    </w:div>
    <w:div w:id="637999079">
      <w:bodyDiv w:val="1"/>
      <w:marLeft w:val="0"/>
      <w:marRight w:val="0"/>
      <w:marTop w:val="0"/>
      <w:marBottom w:val="0"/>
      <w:divBdr>
        <w:top w:val="none" w:sz="0" w:space="0" w:color="auto"/>
        <w:left w:val="none" w:sz="0" w:space="0" w:color="auto"/>
        <w:bottom w:val="none" w:sz="0" w:space="0" w:color="auto"/>
        <w:right w:val="none" w:sz="0" w:space="0" w:color="auto"/>
      </w:divBdr>
    </w:div>
    <w:div w:id="637999171">
      <w:bodyDiv w:val="1"/>
      <w:marLeft w:val="0"/>
      <w:marRight w:val="0"/>
      <w:marTop w:val="0"/>
      <w:marBottom w:val="0"/>
      <w:divBdr>
        <w:top w:val="none" w:sz="0" w:space="0" w:color="auto"/>
        <w:left w:val="none" w:sz="0" w:space="0" w:color="auto"/>
        <w:bottom w:val="none" w:sz="0" w:space="0" w:color="auto"/>
        <w:right w:val="none" w:sz="0" w:space="0" w:color="auto"/>
      </w:divBdr>
    </w:div>
    <w:div w:id="637999539">
      <w:bodyDiv w:val="1"/>
      <w:marLeft w:val="0"/>
      <w:marRight w:val="0"/>
      <w:marTop w:val="0"/>
      <w:marBottom w:val="0"/>
      <w:divBdr>
        <w:top w:val="none" w:sz="0" w:space="0" w:color="auto"/>
        <w:left w:val="none" w:sz="0" w:space="0" w:color="auto"/>
        <w:bottom w:val="none" w:sz="0" w:space="0" w:color="auto"/>
        <w:right w:val="none" w:sz="0" w:space="0" w:color="auto"/>
      </w:divBdr>
    </w:div>
    <w:div w:id="638002217">
      <w:bodyDiv w:val="1"/>
      <w:marLeft w:val="0"/>
      <w:marRight w:val="0"/>
      <w:marTop w:val="0"/>
      <w:marBottom w:val="0"/>
      <w:divBdr>
        <w:top w:val="none" w:sz="0" w:space="0" w:color="auto"/>
        <w:left w:val="none" w:sz="0" w:space="0" w:color="auto"/>
        <w:bottom w:val="none" w:sz="0" w:space="0" w:color="auto"/>
        <w:right w:val="none" w:sz="0" w:space="0" w:color="auto"/>
      </w:divBdr>
    </w:div>
    <w:div w:id="638002877">
      <w:bodyDiv w:val="1"/>
      <w:marLeft w:val="0"/>
      <w:marRight w:val="0"/>
      <w:marTop w:val="0"/>
      <w:marBottom w:val="0"/>
      <w:divBdr>
        <w:top w:val="none" w:sz="0" w:space="0" w:color="auto"/>
        <w:left w:val="none" w:sz="0" w:space="0" w:color="auto"/>
        <w:bottom w:val="none" w:sz="0" w:space="0" w:color="auto"/>
        <w:right w:val="none" w:sz="0" w:space="0" w:color="auto"/>
      </w:divBdr>
    </w:div>
    <w:div w:id="638145826">
      <w:bodyDiv w:val="1"/>
      <w:marLeft w:val="0"/>
      <w:marRight w:val="0"/>
      <w:marTop w:val="0"/>
      <w:marBottom w:val="0"/>
      <w:divBdr>
        <w:top w:val="none" w:sz="0" w:space="0" w:color="auto"/>
        <w:left w:val="none" w:sz="0" w:space="0" w:color="auto"/>
        <w:bottom w:val="none" w:sz="0" w:space="0" w:color="auto"/>
        <w:right w:val="none" w:sz="0" w:space="0" w:color="auto"/>
      </w:divBdr>
    </w:div>
    <w:div w:id="638146552">
      <w:bodyDiv w:val="1"/>
      <w:marLeft w:val="0"/>
      <w:marRight w:val="0"/>
      <w:marTop w:val="0"/>
      <w:marBottom w:val="0"/>
      <w:divBdr>
        <w:top w:val="none" w:sz="0" w:space="0" w:color="auto"/>
        <w:left w:val="none" w:sz="0" w:space="0" w:color="auto"/>
        <w:bottom w:val="none" w:sz="0" w:space="0" w:color="auto"/>
        <w:right w:val="none" w:sz="0" w:space="0" w:color="auto"/>
      </w:divBdr>
    </w:div>
    <w:div w:id="638148976">
      <w:bodyDiv w:val="1"/>
      <w:marLeft w:val="0"/>
      <w:marRight w:val="0"/>
      <w:marTop w:val="0"/>
      <w:marBottom w:val="0"/>
      <w:divBdr>
        <w:top w:val="none" w:sz="0" w:space="0" w:color="auto"/>
        <w:left w:val="none" w:sz="0" w:space="0" w:color="auto"/>
        <w:bottom w:val="none" w:sz="0" w:space="0" w:color="auto"/>
        <w:right w:val="none" w:sz="0" w:space="0" w:color="auto"/>
      </w:divBdr>
    </w:div>
    <w:div w:id="638191437">
      <w:bodyDiv w:val="1"/>
      <w:marLeft w:val="0"/>
      <w:marRight w:val="0"/>
      <w:marTop w:val="0"/>
      <w:marBottom w:val="0"/>
      <w:divBdr>
        <w:top w:val="none" w:sz="0" w:space="0" w:color="auto"/>
        <w:left w:val="none" w:sz="0" w:space="0" w:color="auto"/>
        <w:bottom w:val="none" w:sz="0" w:space="0" w:color="auto"/>
        <w:right w:val="none" w:sz="0" w:space="0" w:color="auto"/>
      </w:divBdr>
    </w:div>
    <w:div w:id="638191666">
      <w:bodyDiv w:val="1"/>
      <w:marLeft w:val="0"/>
      <w:marRight w:val="0"/>
      <w:marTop w:val="0"/>
      <w:marBottom w:val="0"/>
      <w:divBdr>
        <w:top w:val="none" w:sz="0" w:space="0" w:color="auto"/>
        <w:left w:val="none" w:sz="0" w:space="0" w:color="auto"/>
        <w:bottom w:val="none" w:sz="0" w:space="0" w:color="auto"/>
        <w:right w:val="none" w:sz="0" w:space="0" w:color="auto"/>
      </w:divBdr>
    </w:div>
    <w:div w:id="638262343">
      <w:bodyDiv w:val="1"/>
      <w:marLeft w:val="0"/>
      <w:marRight w:val="0"/>
      <w:marTop w:val="0"/>
      <w:marBottom w:val="0"/>
      <w:divBdr>
        <w:top w:val="none" w:sz="0" w:space="0" w:color="auto"/>
        <w:left w:val="none" w:sz="0" w:space="0" w:color="auto"/>
        <w:bottom w:val="none" w:sz="0" w:space="0" w:color="auto"/>
        <w:right w:val="none" w:sz="0" w:space="0" w:color="auto"/>
      </w:divBdr>
    </w:div>
    <w:div w:id="638264551">
      <w:bodyDiv w:val="1"/>
      <w:marLeft w:val="0"/>
      <w:marRight w:val="0"/>
      <w:marTop w:val="0"/>
      <w:marBottom w:val="0"/>
      <w:divBdr>
        <w:top w:val="none" w:sz="0" w:space="0" w:color="auto"/>
        <w:left w:val="none" w:sz="0" w:space="0" w:color="auto"/>
        <w:bottom w:val="none" w:sz="0" w:space="0" w:color="auto"/>
        <w:right w:val="none" w:sz="0" w:space="0" w:color="auto"/>
      </w:divBdr>
    </w:div>
    <w:div w:id="638265105">
      <w:bodyDiv w:val="1"/>
      <w:marLeft w:val="0"/>
      <w:marRight w:val="0"/>
      <w:marTop w:val="0"/>
      <w:marBottom w:val="0"/>
      <w:divBdr>
        <w:top w:val="none" w:sz="0" w:space="0" w:color="auto"/>
        <w:left w:val="none" w:sz="0" w:space="0" w:color="auto"/>
        <w:bottom w:val="none" w:sz="0" w:space="0" w:color="auto"/>
        <w:right w:val="none" w:sz="0" w:space="0" w:color="auto"/>
      </w:divBdr>
    </w:div>
    <w:div w:id="638265607">
      <w:bodyDiv w:val="1"/>
      <w:marLeft w:val="0"/>
      <w:marRight w:val="0"/>
      <w:marTop w:val="0"/>
      <w:marBottom w:val="0"/>
      <w:divBdr>
        <w:top w:val="none" w:sz="0" w:space="0" w:color="auto"/>
        <w:left w:val="none" w:sz="0" w:space="0" w:color="auto"/>
        <w:bottom w:val="none" w:sz="0" w:space="0" w:color="auto"/>
        <w:right w:val="none" w:sz="0" w:space="0" w:color="auto"/>
      </w:divBdr>
    </w:div>
    <w:div w:id="638267591">
      <w:bodyDiv w:val="1"/>
      <w:marLeft w:val="0"/>
      <w:marRight w:val="0"/>
      <w:marTop w:val="0"/>
      <w:marBottom w:val="0"/>
      <w:divBdr>
        <w:top w:val="none" w:sz="0" w:space="0" w:color="auto"/>
        <w:left w:val="none" w:sz="0" w:space="0" w:color="auto"/>
        <w:bottom w:val="none" w:sz="0" w:space="0" w:color="auto"/>
        <w:right w:val="none" w:sz="0" w:space="0" w:color="auto"/>
      </w:divBdr>
    </w:div>
    <w:div w:id="638269498">
      <w:bodyDiv w:val="1"/>
      <w:marLeft w:val="0"/>
      <w:marRight w:val="0"/>
      <w:marTop w:val="0"/>
      <w:marBottom w:val="0"/>
      <w:divBdr>
        <w:top w:val="none" w:sz="0" w:space="0" w:color="auto"/>
        <w:left w:val="none" w:sz="0" w:space="0" w:color="auto"/>
        <w:bottom w:val="none" w:sz="0" w:space="0" w:color="auto"/>
        <w:right w:val="none" w:sz="0" w:space="0" w:color="auto"/>
      </w:divBdr>
    </w:div>
    <w:div w:id="638269998">
      <w:bodyDiv w:val="1"/>
      <w:marLeft w:val="0"/>
      <w:marRight w:val="0"/>
      <w:marTop w:val="0"/>
      <w:marBottom w:val="0"/>
      <w:divBdr>
        <w:top w:val="none" w:sz="0" w:space="0" w:color="auto"/>
        <w:left w:val="none" w:sz="0" w:space="0" w:color="auto"/>
        <w:bottom w:val="none" w:sz="0" w:space="0" w:color="auto"/>
        <w:right w:val="none" w:sz="0" w:space="0" w:color="auto"/>
      </w:divBdr>
    </w:div>
    <w:div w:id="638342990">
      <w:bodyDiv w:val="1"/>
      <w:marLeft w:val="0"/>
      <w:marRight w:val="0"/>
      <w:marTop w:val="0"/>
      <w:marBottom w:val="0"/>
      <w:divBdr>
        <w:top w:val="none" w:sz="0" w:space="0" w:color="auto"/>
        <w:left w:val="none" w:sz="0" w:space="0" w:color="auto"/>
        <w:bottom w:val="none" w:sz="0" w:space="0" w:color="auto"/>
        <w:right w:val="none" w:sz="0" w:space="0" w:color="auto"/>
      </w:divBdr>
    </w:div>
    <w:div w:id="638344245">
      <w:bodyDiv w:val="1"/>
      <w:marLeft w:val="0"/>
      <w:marRight w:val="0"/>
      <w:marTop w:val="0"/>
      <w:marBottom w:val="0"/>
      <w:divBdr>
        <w:top w:val="none" w:sz="0" w:space="0" w:color="auto"/>
        <w:left w:val="none" w:sz="0" w:space="0" w:color="auto"/>
        <w:bottom w:val="none" w:sz="0" w:space="0" w:color="auto"/>
        <w:right w:val="none" w:sz="0" w:space="0" w:color="auto"/>
      </w:divBdr>
    </w:div>
    <w:div w:id="638345864">
      <w:bodyDiv w:val="1"/>
      <w:marLeft w:val="0"/>
      <w:marRight w:val="0"/>
      <w:marTop w:val="0"/>
      <w:marBottom w:val="0"/>
      <w:divBdr>
        <w:top w:val="none" w:sz="0" w:space="0" w:color="auto"/>
        <w:left w:val="none" w:sz="0" w:space="0" w:color="auto"/>
        <w:bottom w:val="none" w:sz="0" w:space="0" w:color="auto"/>
        <w:right w:val="none" w:sz="0" w:space="0" w:color="auto"/>
      </w:divBdr>
    </w:div>
    <w:div w:id="638412917">
      <w:bodyDiv w:val="1"/>
      <w:marLeft w:val="0"/>
      <w:marRight w:val="0"/>
      <w:marTop w:val="0"/>
      <w:marBottom w:val="0"/>
      <w:divBdr>
        <w:top w:val="none" w:sz="0" w:space="0" w:color="auto"/>
        <w:left w:val="none" w:sz="0" w:space="0" w:color="auto"/>
        <w:bottom w:val="none" w:sz="0" w:space="0" w:color="auto"/>
        <w:right w:val="none" w:sz="0" w:space="0" w:color="auto"/>
      </w:divBdr>
    </w:div>
    <w:div w:id="638415793">
      <w:bodyDiv w:val="1"/>
      <w:marLeft w:val="0"/>
      <w:marRight w:val="0"/>
      <w:marTop w:val="0"/>
      <w:marBottom w:val="0"/>
      <w:divBdr>
        <w:top w:val="none" w:sz="0" w:space="0" w:color="auto"/>
        <w:left w:val="none" w:sz="0" w:space="0" w:color="auto"/>
        <w:bottom w:val="none" w:sz="0" w:space="0" w:color="auto"/>
        <w:right w:val="none" w:sz="0" w:space="0" w:color="auto"/>
      </w:divBdr>
    </w:div>
    <w:div w:id="638416346">
      <w:bodyDiv w:val="1"/>
      <w:marLeft w:val="0"/>
      <w:marRight w:val="0"/>
      <w:marTop w:val="0"/>
      <w:marBottom w:val="0"/>
      <w:divBdr>
        <w:top w:val="none" w:sz="0" w:space="0" w:color="auto"/>
        <w:left w:val="none" w:sz="0" w:space="0" w:color="auto"/>
        <w:bottom w:val="none" w:sz="0" w:space="0" w:color="auto"/>
        <w:right w:val="none" w:sz="0" w:space="0" w:color="auto"/>
      </w:divBdr>
    </w:div>
    <w:div w:id="638417778">
      <w:bodyDiv w:val="1"/>
      <w:marLeft w:val="0"/>
      <w:marRight w:val="0"/>
      <w:marTop w:val="0"/>
      <w:marBottom w:val="0"/>
      <w:divBdr>
        <w:top w:val="none" w:sz="0" w:space="0" w:color="auto"/>
        <w:left w:val="none" w:sz="0" w:space="0" w:color="auto"/>
        <w:bottom w:val="none" w:sz="0" w:space="0" w:color="auto"/>
        <w:right w:val="none" w:sz="0" w:space="0" w:color="auto"/>
      </w:divBdr>
    </w:div>
    <w:div w:id="638455350">
      <w:bodyDiv w:val="1"/>
      <w:marLeft w:val="0"/>
      <w:marRight w:val="0"/>
      <w:marTop w:val="0"/>
      <w:marBottom w:val="0"/>
      <w:divBdr>
        <w:top w:val="none" w:sz="0" w:space="0" w:color="auto"/>
        <w:left w:val="none" w:sz="0" w:space="0" w:color="auto"/>
        <w:bottom w:val="none" w:sz="0" w:space="0" w:color="auto"/>
        <w:right w:val="none" w:sz="0" w:space="0" w:color="auto"/>
      </w:divBdr>
    </w:div>
    <w:div w:id="638457092">
      <w:bodyDiv w:val="1"/>
      <w:marLeft w:val="0"/>
      <w:marRight w:val="0"/>
      <w:marTop w:val="0"/>
      <w:marBottom w:val="0"/>
      <w:divBdr>
        <w:top w:val="none" w:sz="0" w:space="0" w:color="auto"/>
        <w:left w:val="none" w:sz="0" w:space="0" w:color="auto"/>
        <w:bottom w:val="none" w:sz="0" w:space="0" w:color="auto"/>
        <w:right w:val="none" w:sz="0" w:space="0" w:color="auto"/>
      </w:divBdr>
    </w:div>
    <w:div w:id="638458499">
      <w:bodyDiv w:val="1"/>
      <w:marLeft w:val="0"/>
      <w:marRight w:val="0"/>
      <w:marTop w:val="0"/>
      <w:marBottom w:val="0"/>
      <w:divBdr>
        <w:top w:val="none" w:sz="0" w:space="0" w:color="auto"/>
        <w:left w:val="none" w:sz="0" w:space="0" w:color="auto"/>
        <w:bottom w:val="none" w:sz="0" w:space="0" w:color="auto"/>
        <w:right w:val="none" w:sz="0" w:space="0" w:color="auto"/>
      </w:divBdr>
    </w:div>
    <w:div w:id="638459019">
      <w:bodyDiv w:val="1"/>
      <w:marLeft w:val="0"/>
      <w:marRight w:val="0"/>
      <w:marTop w:val="0"/>
      <w:marBottom w:val="0"/>
      <w:divBdr>
        <w:top w:val="none" w:sz="0" w:space="0" w:color="auto"/>
        <w:left w:val="none" w:sz="0" w:space="0" w:color="auto"/>
        <w:bottom w:val="none" w:sz="0" w:space="0" w:color="auto"/>
        <w:right w:val="none" w:sz="0" w:space="0" w:color="auto"/>
      </w:divBdr>
    </w:div>
    <w:div w:id="638464535">
      <w:bodyDiv w:val="1"/>
      <w:marLeft w:val="0"/>
      <w:marRight w:val="0"/>
      <w:marTop w:val="0"/>
      <w:marBottom w:val="0"/>
      <w:divBdr>
        <w:top w:val="none" w:sz="0" w:space="0" w:color="auto"/>
        <w:left w:val="none" w:sz="0" w:space="0" w:color="auto"/>
        <w:bottom w:val="none" w:sz="0" w:space="0" w:color="auto"/>
        <w:right w:val="none" w:sz="0" w:space="0" w:color="auto"/>
      </w:divBdr>
    </w:div>
    <w:div w:id="638531623">
      <w:bodyDiv w:val="1"/>
      <w:marLeft w:val="0"/>
      <w:marRight w:val="0"/>
      <w:marTop w:val="0"/>
      <w:marBottom w:val="0"/>
      <w:divBdr>
        <w:top w:val="none" w:sz="0" w:space="0" w:color="auto"/>
        <w:left w:val="none" w:sz="0" w:space="0" w:color="auto"/>
        <w:bottom w:val="none" w:sz="0" w:space="0" w:color="auto"/>
        <w:right w:val="none" w:sz="0" w:space="0" w:color="auto"/>
      </w:divBdr>
    </w:div>
    <w:div w:id="638535040">
      <w:bodyDiv w:val="1"/>
      <w:marLeft w:val="0"/>
      <w:marRight w:val="0"/>
      <w:marTop w:val="0"/>
      <w:marBottom w:val="0"/>
      <w:divBdr>
        <w:top w:val="none" w:sz="0" w:space="0" w:color="auto"/>
        <w:left w:val="none" w:sz="0" w:space="0" w:color="auto"/>
        <w:bottom w:val="none" w:sz="0" w:space="0" w:color="auto"/>
        <w:right w:val="none" w:sz="0" w:space="0" w:color="auto"/>
      </w:divBdr>
    </w:div>
    <w:div w:id="638537066">
      <w:bodyDiv w:val="1"/>
      <w:marLeft w:val="0"/>
      <w:marRight w:val="0"/>
      <w:marTop w:val="0"/>
      <w:marBottom w:val="0"/>
      <w:divBdr>
        <w:top w:val="none" w:sz="0" w:space="0" w:color="auto"/>
        <w:left w:val="none" w:sz="0" w:space="0" w:color="auto"/>
        <w:bottom w:val="none" w:sz="0" w:space="0" w:color="auto"/>
        <w:right w:val="none" w:sz="0" w:space="0" w:color="auto"/>
      </w:divBdr>
    </w:div>
    <w:div w:id="638611651">
      <w:bodyDiv w:val="1"/>
      <w:marLeft w:val="0"/>
      <w:marRight w:val="0"/>
      <w:marTop w:val="0"/>
      <w:marBottom w:val="0"/>
      <w:divBdr>
        <w:top w:val="none" w:sz="0" w:space="0" w:color="auto"/>
        <w:left w:val="none" w:sz="0" w:space="0" w:color="auto"/>
        <w:bottom w:val="none" w:sz="0" w:space="0" w:color="auto"/>
        <w:right w:val="none" w:sz="0" w:space="0" w:color="auto"/>
      </w:divBdr>
    </w:div>
    <w:div w:id="638612766">
      <w:bodyDiv w:val="1"/>
      <w:marLeft w:val="0"/>
      <w:marRight w:val="0"/>
      <w:marTop w:val="0"/>
      <w:marBottom w:val="0"/>
      <w:divBdr>
        <w:top w:val="none" w:sz="0" w:space="0" w:color="auto"/>
        <w:left w:val="none" w:sz="0" w:space="0" w:color="auto"/>
        <w:bottom w:val="none" w:sz="0" w:space="0" w:color="auto"/>
        <w:right w:val="none" w:sz="0" w:space="0" w:color="auto"/>
      </w:divBdr>
    </w:div>
    <w:div w:id="638614181">
      <w:bodyDiv w:val="1"/>
      <w:marLeft w:val="0"/>
      <w:marRight w:val="0"/>
      <w:marTop w:val="0"/>
      <w:marBottom w:val="0"/>
      <w:divBdr>
        <w:top w:val="none" w:sz="0" w:space="0" w:color="auto"/>
        <w:left w:val="none" w:sz="0" w:space="0" w:color="auto"/>
        <w:bottom w:val="none" w:sz="0" w:space="0" w:color="auto"/>
        <w:right w:val="none" w:sz="0" w:space="0" w:color="auto"/>
      </w:divBdr>
    </w:div>
    <w:div w:id="638614325">
      <w:bodyDiv w:val="1"/>
      <w:marLeft w:val="0"/>
      <w:marRight w:val="0"/>
      <w:marTop w:val="0"/>
      <w:marBottom w:val="0"/>
      <w:divBdr>
        <w:top w:val="none" w:sz="0" w:space="0" w:color="auto"/>
        <w:left w:val="none" w:sz="0" w:space="0" w:color="auto"/>
        <w:bottom w:val="none" w:sz="0" w:space="0" w:color="auto"/>
        <w:right w:val="none" w:sz="0" w:space="0" w:color="auto"/>
      </w:divBdr>
    </w:div>
    <w:div w:id="638614760">
      <w:bodyDiv w:val="1"/>
      <w:marLeft w:val="0"/>
      <w:marRight w:val="0"/>
      <w:marTop w:val="0"/>
      <w:marBottom w:val="0"/>
      <w:divBdr>
        <w:top w:val="none" w:sz="0" w:space="0" w:color="auto"/>
        <w:left w:val="none" w:sz="0" w:space="0" w:color="auto"/>
        <w:bottom w:val="none" w:sz="0" w:space="0" w:color="auto"/>
        <w:right w:val="none" w:sz="0" w:space="0" w:color="auto"/>
      </w:divBdr>
    </w:div>
    <w:div w:id="638650737">
      <w:bodyDiv w:val="1"/>
      <w:marLeft w:val="0"/>
      <w:marRight w:val="0"/>
      <w:marTop w:val="0"/>
      <w:marBottom w:val="0"/>
      <w:divBdr>
        <w:top w:val="none" w:sz="0" w:space="0" w:color="auto"/>
        <w:left w:val="none" w:sz="0" w:space="0" w:color="auto"/>
        <w:bottom w:val="none" w:sz="0" w:space="0" w:color="auto"/>
        <w:right w:val="none" w:sz="0" w:space="0" w:color="auto"/>
      </w:divBdr>
    </w:div>
    <w:div w:id="638651836">
      <w:bodyDiv w:val="1"/>
      <w:marLeft w:val="0"/>
      <w:marRight w:val="0"/>
      <w:marTop w:val="0"/>
      <w:marBottom w:val="0"/>
      <w:divBdr>
        <w:top w:val="none" w:sz="0" w:space="0" w:color="auto"/>
        <w:left w:val="none" w:sz="0" w:space="0" w:color="auto"/>
        <w:bottom w:val="none" w:sz="0" w:space="0" w:color="auto"/>
        <w:right w:val="none" w:sz="0" w:space="0" w:color="auto"/>
      </w:divBdr>
    </w:div>
    <w:div w:id="638652594">
      <w:bodyDiv w:val="1"/>
      <w:marLeft w:val="0"/>
      <w:marRight w:val="0"/>
      <w:marTop w:val="0"/>
      <w:marBottom w:val="0"/>
      <w:divBdr>
        <w:top w:val="none" w:sz="0" w:space="0" w:color="auto"/>
        <w:left w:val="none" w:sz="0" w:space="0" w:color="auto"/>
        <w:bottom w:val="none" w:sz="0" w:space="0" w:color="auto"/>
        <w:right w:val="none" w:sz="0" w:space="0" w:color="auto"/>
      </w:divBdr>
    </w:div>
    <w:div w:id="638728056">
      <w:bodyDiv w:val="1"/>
      <w:marLeft w:val="0"/>
      <w:marRight w:val="0"/>
      <w:marTop w:val="0"/>
      <w:marBottom w:val="0"/>
      <w:divBdr>
        <w:top w:val="none" w:sz="0" w:space="0" w:color="auto"/>
        <w:left w:val="none" w:sz="0" w:space="0" w:color="auto"/>
        <w:bottom w:val="none" w:sz="0" w:space="0" w:color="auto"/>
        <w:right w:val="none" w:sz="0" w:space="0" w:color="auto"/>
      </w:divBdr>
    </w:div>
    <w:div w:id="638728572">
      <w:bodyDiv w:val="1"/>
      <w:marLeft w:val="0"/>
      <w:marRight w:val="0"/>
      <w:marTop w:val="0"/>
      <w:marBottom w:val="0"/>
      <w:divBdr>
        <w:top w:val="none" w:sz="0" w:space="0" w:color="auto"/>
        <w:left w:val="none" w:sz="0" w:space="0" w:color="auto"/>
        <w:bottom w:val="none" w:sz="0" w:space="0" w:color="auto"/>
        <w:right w:val="none" w:sz="0" w:space="0" w:color="auto"/>
      </w:divBdr>
    </w:div>
    <w:div w:id="638728861">
      <w:bodyDiv w:val="1"/>
      <w:marLeft w:val="0"/>
      <w:marRight w:val="0"/>
      <w:marTop w:val="0"/>
      <w:marBottom w:val="0"/>
      <w:divBdr>
        <w:top w:val="none" w:sz="0" w:space="0" w:color="auto"/>
        <w:left w:val="none" w:sz="0" w:space="0" w:color="auto"/>
        <w:bottom w:val="none" w:sz="0" w:space="0" w:color="auto"/>
        <w:right w:val="none" w:sz="0" w:space="0" w:color="auto"/>
      </w:divBdr>
    </w:div>
    <w:div w:id="638729232">
      <w:bodyDiv w:val="1"/>
      <w:marLeft w:val="0"/>
      <w:marRight w:val="0"/>
      <w:marTop w:val="0"/>
      <w:marBottom w:val="0"/>
      <w:divBdr>
        <w:top w:val="none" w:sz="0" w:space="0" w:color="auto"/>
        <w:left w:val="none" w:sz="0" w:space="0" w:color="auto"/>
        <w:bottom w:val="none" w:sz="0" w:space="0" w:color="auto"/>
        <w:right w:val="none" w:sz="0" w:space="0" w:color="auto"/>
      </w:divBdr>
    </w:div>
    <w:div w:id="638730468">
      <w:bodyDiv w:val="1"/>
      <w:marLeft w:val="0"/>
      <w:marRight w:val="0"/>
      <w:marTop w:val="0"/>
      <w:marBottom w:val="0"/>
      <w:divBdr>
        <w:top w:val="none" w:sz="0" w:space="0" w:color="auto"/>
        <w:left w:val="none" w:sz="0" w:space="0" w:color="auto"/>
        <w:bottom w:val="none" w:sz="0" w:space="0" w:color="auto"/>
        <w:right w:val="none" w:sz="0" w:space="0" w:color="auto"/>
      </w:divBdr>
    </w:div>
    <w:div w:id="638730676">
      <w:bodyDiv w:val="1"/>
      <w:marLeft w:val="0"/>
      <w:marRight w:val="0"/>
      <w:marTop w:val="0"/>
      <w:marBottom w:val="0"/>
      <w:divBdr>
        <w:top w:val="none" w:sz="0" w:space="0" w:color="auto"/>
        <w:left w:val="none" w:sz="0" w:space="0" w:color="auto"/>
        <w:bottom w:val="none" w:sz="0" w:space="0" w:color="auto"/>
        <w:right w:val="none" w:sz="0" w:space="0" w:color="auto"/>
      </w:divBdr>
    </w:div>
    <w:div w:id="638732032">
      <w:bodyDiv w:val="1"/>
      <w:marLeft w:val="0"/>
      <w:marRight w:val="0"/>
      <w:marTop w:val="0"/>
      <w:marBottom w:val="0"/>
      <w:divBdr>
        <w:top w:val="none" w:sz="0" w:space="0" w:color="auto"/>
        <w:left w:val="none" w:sz="0" w:space="0" w:color="auto"/>
        <w:bottom w:val="none" w:sz="0" w:space="0" w:color="auto"/>
        <w:right w:val="none" w:sz="0" w:space="0" w:color="auto"/>
      </w:divBdr>
    </w:div>
    <w:div w:id="638807380">
      <w:bodyDiv w:val="1"/>
      <w:marLeft w:val="0"/>
      <w:marRight w:val="0"/>
      <w:marTop w:val="0"/>
      <w:marBottom w:val="0"/>
      <w:divBdr>
        <w:top w:val="none" w:sz="0" w:space="0" w:color="auto"/>
        <w:left w:val="none" w:sz="0" w:space="0" w:color="auto"/>
        <w:bottom w:val="none" w:sz="0" w:space="0" w:color="auto"/>
        <w:right w:val="none" w:sz="0" w:space="0" w:color="auto"/>
      </w:divBdr>
    </w:div>
    <w:div w:id="638846824">
      <w:bodyDiv w:val="1"/>
      <w:marLeft w:val="0"/>
      <w:marRight w:val="0"/>
      <w:marTop w:val="0"/>
      <w:marBottom w:val="0"/>
      <w:divBdr>
        <w:top w:val="none" w:sz="0" w:space="0" w:color="auto"/>
        <w:left w:val="none" w:sz="0" w:space="0" w:color="auto"/>
        <w:bottom w:val="none" w:sz="0" w:space="0" w:color="auto"/>
        <w:right w:val="none" w:sz="0" w:space="0" w:color="auto"/>
      </w:divBdr>
    </w:div>
    <w:div w:id="638847779">
      <w:bodyDiv w:val="1"/>
      <w:marLeft w:val="0"/>
      <w:marRight w:val="0"/>
      <w:marTop w:val="0"/>
      <w:marBottom w:val="0"/>
      <w:divBdr>
        <w:top w:val="none" w:sz="0" w:space="0" w:color="auto"/>
        <w:left w:val="none" w:sz="0" w:space="0" w:color="auto"/>
        <w:bottom w:val="none" w:sz="0" w:space="0" w:color="auto"/>
        <w:right w:val="none" w:sz="0" w:space="0" w:color="auto"/>
      </w:divBdr>
    </w:div>
    <w:div w:id="638922197">
      <w:bodyDiv w:val="1"/>
      <w:marLeft w:val="0"/>
      <w:marRight w:val="0"/>
      <w:marTop w:val="0"/>
      <w:marBottom w:val="0"/>
      <w:divBdr>
        <w:top w:val="none" w:sz="0" w:space="0" w:color="auto"/>
        <w:left w:val="none" w:sz="0" w:space="0" w:color="auto"/>
        <w:bottom w:val="none" w:sz="0" w:space="0" w:color="auto"/>
        <w:right w:val="none" w:sz="0" w:space="0" w:color="auto"/>
      </w:divBdr>
    </w:div>
    <w:div w:id="638924235">
      <w:bodyDiv w:val="1"/>
      <w:marLeft w:val="0"/>
      <w:marRight w:val="0"/>
      <w:marTop w:val="0"/>
      <w:marBottom w:val="0"/>
      <w:divBdr>
        <w:top w:val="none" w:sz="0" w:space="0" w:color="auto"/>
        <w:left w:val="none" w:sz="0" w:space="0" w:color="auto"/>
        <w:bottom w:val="none" w:sz="0" w:space="0" w:color="auto"/>
        <w:right w:val="none" w:sz="0" w:space="0" w:color="auto"/>
      </w:divBdr>
    </w:div>
    <w:div w:id="638993370">
      <w:bodyDiv w:val="1"/>
      <w:marLeft w:val="0"/>
      <w:marRight w:val="0"/>
      <w:marTop w:val="0"/>
      <w:marBottom w:val="0"/>
      <w:divBdr>
        <w:top w:val="none" w:sz="0" w:space="0" w:color="auto"/>
        <w:left w:val="none" w:sz="0" w:space="0" w:color="auto"/>
        <w:bottom w:val="none" w:sz="0" w:space="0" w:color="auto"/>
        <w:right w:val="none" w:sz="0" w:space="0" w:color="auto"/>
      </w:divBdr>
    </w:div>
    <w:div w:id="638998110">
      <w:bodyDiv w:val="1"/>
      <w:marLeft w:val="0"/>
      <w:marRight w:val="0"/>
      <w:marTop w:val="0"/>
      <w:marBottom w:val="0"/>
      <w:divBdr>
        <w:top w:val="none" w:sz="0" w:space="0" w:color="auto"/>
        <w:left w:val="none" w:sz="0" w:space="0" w:color="auto"/>
        <w:bottom w:val="none" w:sz="0" w:space="0" w:color="auto"/>
        <w:right w:val="none" w:sz="0" w:space="0" w:color="auto"/>
      </w:divBdr>
    </w:div>
    <w:div w:id="638998396">
      <w:bodyDiv w:val="1"/>
      <w:marLeft w:val="0"/>
      <w:marRight w:val="0"/>
      <w:marTop w:val="0"/>
      <w:marBottom w:val="0"/>
      <w:divBdr>
        <w:top w:val="none" w:sz="0" w:space="0" w:color="auto"/>
        <w:left w:val="none" w:sz="0" w:space="0" w:color="auto"/>
        <w:bottom w:val="none" w:sz="0" w:space="0" w:color="auto"/>
        <w:right w:val="none" w:sz="0" w:space="0" w:color="auto"/>
      </w:divBdr>
    </w:div>
    <w:div w:id="639000585">
      <w:bodyDiv w:val="1"/>
      <w:marLeft w:val="0"/>
      <w:marRight w:val="0"/>
      <w:marTop w:val="0"/>
      <w:marBottom w:val="0"/>
      <w:divBdr>
        <w:top w:val="none" w:sz="0" w:space="0" w:color="auto"/>
        <w:left w:val="none" w:sz="0" w:space="0" w:color="auto"/>
        <w:bottom w:val="none" w:sz="0" w:space="0" w:color="auto"/>
        <w:right w:val="none" w:sz="0" w:space="0" w:color="auto"/>
      </w:divBdr>
    </w:div>
    <w:div w:id="639001399">
      <w:bodyDiv w:val="1"/>
      <w:marLeft w:val="0"/>
      <w:marRight w:val="0"/>
      <w:marTop w:val="0"/>
      <w:marBottom w:val="0"/>
      <w:divBdr>
        <w:top w:val="none" w:sz="0" w:space="0" w:color="auto"/>
        <w:left w:val="none" w:sz="0" w:space="0" w:color="auto"/>
        <w:bottom w:val="none" w:sz="0" w:space="0" w:color="auto"/>
        <w:right w:val="none" w:sz="0" w:space="0" w:color="auto"/>
      </w:divBdr>
    </w:div>
    <w:div w:id="639043504">
      <w:bodyDiv w:val="1"/>
      <w:marLeft w:val="0"/>
      <w:marRight w:val="0"/>
      <w:marTop w:val="0"/>
      <w:marBottom w:val="0"/>
      <w:divBdr>
        <w:top w:val="none" w:sz="0" w:space="0" w:color="auto"/>
        <w:left w:val="none" w:sz="0" w:space="0" w:color="auto"/>
        <w:bottom w:val="none" w:sz="0" w:space="0" w:color="auto"/>
        <w:right w:val="none" w:sz="0" w:space="0" w:color="auto"/>
      </w:divBdr>
    </w:div>
    <w:div w:id="639072786">
      <w:bodyDiv w:val="1"/>
      <w:marLeft w:val="0"/>
      <w:marRight w:val="0"/>
      <w:marTop w:val="0"/>
      <w:marBottom w:val="0"/>
      <w:divBdr>
        <w:top w:val="none" w:sz="0" w:space="0" w:color="auto"/>
        <w:left w:val="none" w:sz="0" w:space="0" w:color="auto"/>
        <w:bottom w:val="none" w:sz="0" w:space="0" w:color="auto"/>
        <w:right w:val="none" w:sz="0" w:space="0" w:color="auto"/>
      </w:divBdr>
    </w:div>
    <w:div w:id="639073511">
      <w:bodyDiv w:val="1"/>
      <w:marLeft w:val="0"/>
      <w:marRight w:val="0"/>
      <w:marTop w:val="0"/>
      <w:marBottom w:val="0"/>
      <w:divBdr>
        <w:top w:val="none" w:sz="0" w:space="0" w:color="auto"/>
        <w:left w:val="none" w:sz="0" w:space="0" w:color="auto"/>
        <w:bottom w:val="none" w:sz="0" w:space="0" w:color="auto"/>
        <w:right w:val="none" w:sz="0" w:space="0" w:color="auto"/>
      </w:divBdr>
    </w:div>
    <w:div w:id="639073666">
      <w:bodyDiv w:val="1"/>
      <w:marLeft w:val="0"/>
      <w:marRight w:val="0"/>
      <w:marTop w:val="0"/>
      <w:marBottom w:val="0"/>
      <w:divBdr>
        <w:top w:val="none" w:sz="0" w:space="0" w:color="auto"/>
        <w:left w:val="none" w:sz="0" w:space="0" w:color="auto"/>
        <w:bottom w:val="none" w:sz="0" w:space="0" w:color="auto"/>
        <w:right w:val="none" w:sz="0" w:space="0" w:color="auto"/>
      </w:divBdr>
    </w:div>
    <w:div w:id="639074187">
      <w:bodyDiv w:val="1"/>
      <w:marLeft w:val="0"/>
      <w:marRight w:val="0"/>
      <w:marTop w:val="0"/>
      <w:marBottom w:val="0"/>
      <w:divBdr>
        <w:top w:val="none" w:sz="0" w:space="0" w:color="auto"/>
        <w:left w:val="none" w:sz="0" w:space="0" w:color="auto"/>
        <w:bottom w:val="none" w:sz="0" w:space="0" w:color="auto"/>
        <w:right w:val="none" w:sz="0" w:space="0" w:color="auto"/>
      </w:divBdr>
    </w:div>
    <w:div w:id="639113460">
      <w:bodyDiv w:val="1"/>
      <w:marLeft w:val="0"/>
      <w:marRight w:val="0"/>
      <w:marTop w:val="0"/>
      <w:marBottom w:val="0"/>
      <w:divBdr>
        <w:top w:val="none" w:sz="0" w:space="0" w:color="auto"/>
        <w:left w:val="none" w:sz="0" w:space="0" w:color="auto"/>
        <w:bottom w:val="none" w:sz="0" w:space="0" w:color="auto"/>
        <w:right w:val="none" w:sz="0" w:space="0" w:color="auto"/>
      </w:divBdr>
    </w:div>
    <w:div w:id="639118681">
      <w:bodyDiv w:val="1"/>
      <w:marLeft w:val="0"/>
      <w:marRight w:val="0"/>
      <w:marTop w:val="0"/>
      <w:marBottom w:val="0"/>
      <w:divBdr>
        <w:top w:val="none" w:sz="0" w:space="0" w:color="auto"/>
        <w:left w:val="none" w:sz="0" w:space="0" w:color="auto"/>
        <w:bottom w:val="none" w:sz="0" w:space="0" w:color="auto"/>
        <w:right w:val="none" w:sz="0" w:space="0" w:color="auto"/>
      </w:divBdr>
    </w:div>
    <w:div w:id="639261294">
      <w:bodyDiv w:val="1"/>
      <w:marLeft w:val="0"/>
      <w:marRight w:val="0"/>
      <w:marTop w:val="0"/>
      <w:marBottom w:val="0"/>
      <w:divBdr>
        <w:top w:val="none" w:sz="0" w:space="0" w:color="auto"/>
        <w:left w:val="none" w:sz="0" w:space="0" w:color="auto"/>
        <w:bottom w:val="none" w:sz="0" w:space="0" w:color="auto"/>
        <w:right w:val="none" w:sz="0" w:space="0" w:color="auto"/>
      </w:divBdr>
    </w:div>
    <w:div w:id="639261642">
      <w:bodyDiv w:val="1"/>
      <w:marLeft w:val="0"/>
      <w:marRight w:val="0"/>
      <w:marTop w:val="0"/>
      <w:marBottom w:val="0"/>
      <w:divBdr>
        <w:top w:val="none" w:sz="0" w:space="0" w:color="auto"/>
        <w:left w:val="none" w:sz="0" w:space="0" w:color="auto"/>
        <w:bottom w:val="none" w:sz="0" w:space="0" w:color="auto"/>
        <w:right w:val="none" w:sz="0" w:space="0" w:color="auto"/>
      </w:divBdr>
    </w:div>
    <w:div w:id="639265434">
      <w:bodyDiv w:val="1"/>
      <w:marLeft w:val="0"/>
      <w:marRight w:val="0"/>
      <w:marTop w:val="0"/>
      <w:marBottom w:val="0"/>
      <w:divBdr>
        <w:top w:val="none" w:sz="0" w:space="0" w:color="auto"/>
        <w:left w:val="none" w:sz="0" w:space="0" w:color="auto"/>
        <w:bottom w:val="none" w:sz="0" w:space="0" w:color="auto"/>
        <w:right w:val="none" w:sz="0" w:space="0" w:color="auto"/>
      </w:divBdr>
    </w:div>
    <w:div w:id="639265662">
      <w:bodyDiv w:val="1"/>
      <w:marLeft w:val="0"/>
      <w:marRight w:val="0"/>
      <w:marTop w:val="0"/>
      <w:marBottom w:val="0"/>
      <w:divBdr>
        <w:top w:val="none" w:sz="0" w:space="0" w:color="auto"/>
        <w:left w:val="none" w:sz="0" w:space="0" w:color="auto"/>
        <w:bottom w:val="none" w:sz="0" w:space="0" w:color="auto"/>
        <w:right w:val="none" w:sz="0" w:space="0" w:color="auto"/>
      </w:divBdr>
    </w:div>
    <w:div w:id="639269161">
      <w:bodyDiv w:val="1"/>
      <w:marLeft w:val="0"/>
      <w:marRight w:val="0"/>
      <w:marTop w:val="0"/>
      <w:marBottom w:val="0"/>
      <w:divBdr>
        <w:top w:val="none" w:sz="0" w:space="0" w:color="auto"/>
        <w:left w:val="none" w:sz="0" w:space="0" w:color="auto"/>
        <w:bottom w:val="none" w:sz="0" w:space="0" w:color="auto"/>
        <w:right w:val="none" w:sz="0" w:space="0" w:color="auto"/>
      </w:divBdr>
    </w:div>
    <w:div w:id="639304841">
      <w:bodyDiv w:val="1"/>
      <w:marLeft w:val="0"/>
      <w:marRight w:val="0"/>
      <w:marTop w:val="0"/>
      <w:marBottom w:val="0"/>
      <w:divBdr>
        <w:top w:val="none" w:sz="0" w:space="0" w:color="auto"/>
        <w:left w:val="none" w:sz="0" w:space="0" w:color="auto"/>
        <w:bottom w:val="none" w:sz="0" w:space="0" w:color="auto"/>
        <w:right w:val="none" w:sz="0" w:space="0" w:color="auto"/>
      </w:divBdr>
    </w:div>
    <w:div w:id="639304889">
      <w:bodyDiv w:val="1"/>
      <w:marLeft w:val="0"/>
      <w:marRight w:val="0"/>
      <w:marTop w:val="0"/>
      <w:marBottom w:val="0"/>
      <w:divBdr>
        <w:top w:val="none" w:sz="0" w:space="0" w:color="auto"/>
        <w:left w:val="none" w:sz="0" w:space="0" w:color="auto"/>
        <w:bottom w:val="none" w:sz="0" w:space="0" w:color="auto"/>
        <w:right w:val="none" w:sz="0" w:space="0" w:color="auto"/>
      </w:divBdr>
    </w:div>
    <w:div w:id="639305097">
      <w:bodyDiv w:val="1"/>
      <w:marLeft w:val="0"/>
      <w:marRight w:val="0"/>
      <w:marTop w:val="0"/>
      <w:marBottom w:val="0"/>
      <w:divBdr>
        <w:top w:val="none" w:sz="0" w:space="0" w:color="auto"/>
        <w:left w:val="none" w:sz="0" w:space="0" w:color="auto"/>
        <w:bottom w:val="none" w:sz="0" w:space="0" w:color="auto"/>
        <w:right w:val="none" w:sz="0" w:space="0" w:color="auto"/>
      </w:divBdr>
    </w:div>
    <w:div w:id="639305276">
      <w:bodyDiv w:val="1"/>
      <w:marLeft w:val="0"/>
      <w:marRight w:val="0"/>
      <w:marTop w:val="0"/>
      <w:marBottom w:val="0"/>
      <w:divBdr>
        <w:top w:val="none" w:sz="0" w:space="0" w:color="auto"/>
        <w:left w:val="none" w:sz="0" w:space="0" w:color="auto"/>
        <w:bottom w:val="none" w:sz="0" w:space="0" w:color="auto"/>
        <w:right w:val="none" w:sz="0" w:space="0" w:color="auto"/>
      </w:divBdr>
    </w:div>
    <w:div w:id="639379842">
      <w:bodyDiv w:val="1"/>
      <w:marLeft w:val="0"/>
      <w:marRight w:val="0"/>
      <w:marTop w:val="0"/>
      <w:marBottom w:val="0"/>
      <w:divBdr>
        <w:top w:val="none" w:sz="0" w:space="0" w:color="auto"/>
        <w:left w:val="none" w:sz="0" w:space="0" w:color="auto"/>
        <w:bottom w:val="none" w:sz="0" w:space="0" w:color="auto"/>
        <w:right w:val="none" w:sz="0" w:space="0" w:color="auto"/>
      </w:divBdr>
    </w:div>
    <w:div w:id="639379994">
      <w:bodyDiv w:val="1"/>
      <w:marLeft w:val="0"/>
      <w:marRight w:val="0"/>
      <w:marTop w:val="0"/>
      <w:marBottom w:val="0"/>
      <w:divBdr>
        <w:top w:val="none" w:sz="0" w:space="0" w:color="auto"/>
        <w:left w:val="none" w:sz="0" w:space="0" w:color="auto"/>
        <w:bottom w:val="none" w:sz="0" w:space="0" w:color="auto"/>
        <w:right w:val="none" w:sz="0" w:space="0" w:color="auto"/>
      </w:divBdr>
    </w:div>
    <w:div w:id="639385153">
      <w:bodyDiv w:val="1"/>
      <w:marLeft w:val="0"/>
      <w:marRight w:val="0"/>
      <w:marTop w:val="0"/>
      <w:marBottom w:val="0"/>
      <w:divBdr>
        <w:top w:val="none" w:sz="0" w:space="0" w:color="auto"/>
        <w:left w:val="none" w:sz="0" w:space="0" w:color="auto"/>
        <w:bottom w:val="none" w:sz="0" w:space="0" w:color="auto"/>
        <w:right w:val="none" w:sz="0" w:space="0" w:color="auto"/>
      </w:divBdr>
    </w:div>
    <w:div w:id="639388881">
      <w:bodyDiv w:val="1"/>
      <w:marLeft w:val="0"/>
      <w:marRight w:val="0"/>
      <w:marTop w:val="0"/>
      <w:marBottom w:val="0"/>
      <w:divBdr>
        <w:top w:val="none" w:sz="0" w:space="0" w:color="auto"/>
        <w:left w:val="none" w:sz="0" w:space="0" w:color="auto"/>
        <w:bottom w:val="none" w:sz="0" w:space="0" w:color="auto"/>
        <w:right w:val="none" w:sz="0" w:space="0" w:color="auto"/>
      </w:divBdr>
    </w:div>
    <w:div w:id="639454830">
      <w:bodyDiv w:val="1"/>
      <w:marLeft w:val="0"/>
      <w:marRight w:val="0"/>
      <w:marTop w:val="0"/>
      <w:marBottom w:val="0"/>
      <w:divBdr>
        <w:top w:val="none" w:sz="0" w:space="0" w:color="auto"/>
        <w:left w:val="none" w:sz="0" w:space="0" w:color="auto"/>
        <w:bottom w:val="none" w:sz="0" w:space="0" w:color="auto"/>
        <w:right w:val="none" w:sz="0" w:space="0" w:color="auto"/>
      </w:divBdr>
    </w:div>
    <w:div w:id="639500543">
      <w:bodyDiv w:val="1"/>
      <w:marLeft w:val="0"/>
      <w:marRight w:val="0"/>
      <w:marTop w:val="0"/>
      <w:marBottom w:val="0"/>
      <w:divBdr>
        <w:top w:val="none" w:sz="0" w:space="0" w:color="auto"/>
        <w:left w:val="none" w:sz="0" w:space="0" w:color="auto"/>
        <w:bottom w:val="none" w:sz="0" w:space="0" w:color="auto"/>
        <w:right w:val="none" w:sz="0" w:space="0" w:color="auto"/>
      </w:divBdr>
    </w:div>
    <w:div w:id="639501037">
      <w:bodyDiv w:val="1"/>
      <w:marLeft w:val="0"/>
      <w:marRight w:val="0"/>
      <w:marTop w:val="0"/>
      <w:marBottom w:val="0"/>
      <w:divBdr>
        <w:top w:val="none" w:sz="0" w:space="0" w:color="auto"/>
        <w:left w:val="none" w:sz="0" w:space="0" w:color="auto"/>
        <w:bottom w:val="none" w:sz="0" w:space="0" w:color="auto"/>
        <w:right w:val="none" w:sz="0" w:space="0" w:color="auto"/>
      </w:divBdr>
    </w:div>
    <w:div w:id="639505590">
      <w:bodyDiv w:val="1"/>
      <w:marLeft w:val="0"/>
      <w:marRight w:val="0"/>
      <w:marTop w:val="0"/>
      <w:marBottom w:val="0"/>
      <w:divBdr>
        <w:top w:val="none" w:sz="0" w:space="0" w:color="auto"/>
        <w:left w:val="none" w:sz="0" w:space="0" w:color="auto"/>
        <w:bottom w:val="none" w:sz="0" w:space="0" w:color="auto"/>
        <w:right w:val="none" w:sz="0" w:space="0" w:color="auto"/>
      </w:divBdr>
    </w:div>
    <w:div w:id="639573201">
      <w:bodyDiv w:val="1"/>
      <w:marLeft w:val="0"/>
      <w:marRight w:val="0"/>
      <w:marTop w:val="0"/>
      <w:marBottom w:val="0"/>
      <w:divBdr>
        <w:top w:val="none" w:sz="0" w:space="0" w:color="auto"/>
        <w:left w:val="none" w:sz="0" w:space="0" w:color="auto"/>
        <w:bottom w:val="none" w:sz="0" w:space="0" w:color="auto"/>
        <w:right w:val="none" w:sz="0" w:space="0" w:color="auto"/>
      </w:divBdr>
    </w:div>
    <w:div w:id="639574444">
      <w:bodyDiv w:val="1"/>
      <w:marLeft w:val="0"/>
      <w:marRight w:val="0"/>
      <w:marTop w:val="0"/>
      <w:marBottom w:val="0"/>
      <w:divBdr>
        <w:top w:val="none" w:sz="0" w:space="0" w:color="auto"/>
        <w:left w:val="none" w:sz="0" w:space="0" w:color="auto"/>
        <w:bottom w:val="none" w:sz="0" w:space="0" w:color="auto"/>
        <w:right w:val="none" w:sz="0" w:space="0" w:color="auto"/>
      </w:divBdr>
    </w:div>
    <w:div w:id="639574621">
      <w:bodyDiv w:val="1"/>
      <w:marLeft w:val="0"/>
      <w:marRight w:val="0"/>
      <w:marTop w:val="0"/>
      <w:marBottom w:val="0"/>
      <w:divBdr>
        <w:top w:val="none" w:sz="0" w:space="0" w:color="auto"/>
        <w:left w:val="none" w:sz="0" w:space="0" w:color="auto"/>
        <w:bottom w:val="none" w:sz="0" w:space="0" w:color="auto"/>
        <w:right w:val="none" w:sz="0" w:space="0" w:color="auto"/>
      </w:divBdr>
    </w:div>
    <w:div w:id="639574740">
      <w:bodyDiv w:val="1"/>
      <w:marLeft w:val="0"/>
      <w:marRight w:val="0"/>
      <w:marTop w:val="0"/>
      <w:marBottom w:val="0"/>
      <w:divBdr>
        <w:top w:val="none" w:sz="0" w:space="0" w:color="auto"/>
        <w:left w:val="none" w:sz="0" w:space="0" w:color="auto"/>
        <w:bottom w:val="none" w:sz="0" w:space="0" w:color="auto"/>
        <w:right w:val="none" w:sz="0" w:space="0" w:color="auto"/>
      </w:divBdr>
    </w:div>
    <w:div w:id="639579258">
      <w:bodyDiv w:val="1"/>
      <w:marLeft w:val="0"/>
      <w:marRight w:val="0"/>
      <w:marTop w:val="0"/>
      <w:marBottom w:val="0"/>
      <w:divBdr>
        <w:top w:val="none" w:sz="0" w:space="0" w:color="auto"/>
        <w:left w:val="none" w:sz="0" w:space="0" w:color="auto"/>
        <w:bottom w:val="none" w:sz="0" w:space="0" w:color="auto"/>
        <w:right w:val="none" w:sz="0" w:space="0" w:color="auto"/>
      </w:divBdr>
    </w:div>
    <w:div w:id="639579439">
      <w:bodyDiv w:val="1"/>
      <w:marLeft w:val="0"/>
      <w:marRight w:val="0"/>
      <w:marTop w:val="0"/>
      <w:marBottom w:val="0"/>
      <w:divBdr>
        <w:top w:val="none" w:sz="0" w:space="0" w:color="auto"/>
        <w:left w:val="none" w:sz="0" w:space="0" w:color="auto"/>
        <w:bottom w:val="none" w:sz="0" w:space="0" w:color="auto"/>
        <w:right w:val="none" w:sz="0" w:space="0" w:color="auto"/>
      </w:divBdr>
    </w:div>
    <w:div w:id="639580510">
      <w:bodyDiv w:val="1"/>
      <w:marLeft w:val="0"/>
      <w:marRight w:val="0"/>
      <w:marTop w:val="0"/>
      <w:marBottom w:val="0"/>
      <w:divBdr>
        <w:top w:val="none" w:sz="0" w:space="0" w:color="auto"/>
        <w:left w:val="none" w:sz="0" w:space="0" w:color="auto"/>
        <w:bottom w:val="none" w:sz="0" w:space="0" w:color="auto"/>
        <w:right w:val="none" w:sz="0" w:space="0" w:color="auto"/>
      </w:divBdr>
    </w:div>
    <w:div w:id="639649490">
      <w:bodyDiv w:val="1"/>
      <w:marLeft w:val="0"/>
      <w:marRight w:val="0"/>
      <w:marTop w:val="0"/>
      <w:marBottom w:val="0"/>
      <w:divBdr>
        <w:top w:val="none" w:sz="0" w:space="0" w:color="auto"/>
        <w:left w:val="none" w:sz="0" w:space="0" w:color="auto"/>
        <w:bottom w:val="none" w:sz="0" w:space="0" w:color="auto"/>
        <w:right w:val="none" w:sz="0" w:space="0" w:color="auto"/>
      </w:divBdr>
    </w:div>
    <w:div w:id="639652640">
      <w:bodyDiv w:val="1"/>
      <w:marLeft w:val="0"/>
      <w:marRight w:val="0"/>
      <w:marTop w:val="0"/>
      <w:marBottom w:val="0"/>
      <w:divBdr>
        <w:top w:val="none" w:sz="0" w:space="0" w:color="auto"/>
        <w:left w:val="none" w:sz="0" w:space="0" w:color="auto"/>
        <w:bottom w:val="none" w:sz="0" w:space="0" w:color="auto"/>
        <w:right w:val="none" w:sz="0" w:space="0" w:color="auto"/>
      </w:divBdr>
    </w:div>
    <w:div w:id="639655872">
      <w:bodyDiv w:val="1"/>
      <w:marLeft w:val="0"/>
      <w:marRight w:val="0"/>
      <w:marTop w:val="0"/>
      <w:marBottom w:val="0"/>
      <w:divBdr>
        <w:top w:val="none" w:sz="0" w:space="0" w:color="auto"/>
        <w:left w:val="none" w:sz="0" w:space="0" w:color="auto"/>
        <w:bottom w:val="none" w:sz="0" w:space="0" w:color="auto"/>
        <w:right w:val="none" w:sz="0" w:space="0" w:color="auto"/>
      </w:divBdr>
    </w:div>
    <w:div w:id="639657057">
      <w:bodyDiv w:val="1"/>
      <w:marLeft w:val="0"/>
      <w:marRight w:val="0"/>
      <w:marTop w:val="0"/>
      <w:marBottom w:val="0"/>
      <w:divBdr>
        <w:top w:val="none" w:sz="0" w:space="0" w:color="auto"/>
        <w:left w:val="none" w:sz="0" w:space="0" w:color="auto"/>
        <w:bottom w:val="none" w:sz="0" w:space="0" w:color="auto"/>
        <w:right w:val="none" w:sz="0" w:space="0" w:color="auto"/>
      </w:divBdr>
    </w:div>
    <w:div w:id="639657430">
      <w:bodyDiv w:val="1"/>
      <w:marLeft w:val="0"/>
      <w:marRight w:val="0"/>
      <w:marTop w:val="0"/>
      <w:marBottom w:val="0"/>
      <w:divBdr>
        <w:top w:val="none" w:sz="0" w:space="0" w:color="auto"/>
        <w:left w:val="none" w:sz="0" w:space="0" w:color="auto"/>
        <w:bottom w:val="none" w:sz="0" w:space="0" w:color="auto"/>
        <w:right w:val="none" w:sz="0" w:space="0" w:color="auto"/>
      </w:divBdr>
    </w:div>
    <w:div w:id="639697380">
      <w:bodyDiv w:val="1"/>
      <w:marLeft w:val="0"/>
      <w:marRight w:val="0"/>
      <w:marTop w:val="0"/>
      <w:marBottom w:val="0"/>
      <w:divBdr>
        <w:top w:val="none" w:sz="0" w:space="0" w:color="auto"/>
        <w:left w:val="none" w:sz="0" w:space="0" w:color="auto"/>
        <w:bottom w:val="none" w:sz="0" w:space="0" w:color="auto"/>
        <w:right w:val="none" w:sz="0" w:space="0" w:color="auto"/>
      </w:divBdr>
    </w:div>
    <w:div w:id="639698995">
      <w:bodyDiv w:val="1"/>
      <w:marLeft w:val="0"/>
      <w:marRight w:val="0"/>
      <w:marTop w:val="0"/>
      <w:marBottom w:val="0"/>
      <w:divBdr>
        <w:top w:val="none" w:sz="0" w:space="0" w:color="auto"/>
        <w:left w:val="none" w:sz="0" w:space="0" w:color="auto"/>
        <w:bottom w:val="none" w:sz="0" w:space="0" w:color="auto"/>
        <w:right w:val="none" w:sz="0" w:space="0" w:color="auto"/>
      </w:divBdr>
    </w:div>
    <w:div w:id="639699418">
      <w:bodyDiv w:val="1"/>
      <w:marLeft w:val="0"/>
      <w:marRight w:val="0"/>
      <w:marTop w:val="0"/>
      <w:marBottom w:val="0"/>
      <w:divBdr>
        <w:top w:val="none" w:sz="0" w:space="0" w:color="auto"/>
        <w:left w:val="none" w:sz="0" w:space="0" w:color="auto"/>
        <w:bottom w:val="none" w:sz="0" w:space="0" w:color="auto"/>
        <w:right w:val="none" w:sz="0" w:space="0" w:color="auto"/>
      </w:divBdr>
    </w:div>
    <w:div w:id="639728204">
      <w:bodyDiv w:val="1"/>
      <w:marLeft w:val="0"/>
      <w:marRight w:val="0"/>
      <w:marTop w:val="0"/>
      <w:marBottom w:val="0"/>
      <w:divBdr>
        <w:top w:val="none" w:sz="0" w:space="0" w:color="auto"/>
        <w:left w:val="none" w:sz="0" w:space="0" w:color="auto"/>
        <w:bottom w:val="none" w:sz="0" w:space="0" w:color="auto"/>
        <w:right w:val="none" w:sz="0" w:space="0" w:color="auto"/>
      </w:divBdr>
    </w:div>
    <w:div w:id="639767538">
      <w:bodyDiv w:val="1"/>
      <w:marLeft w:val="0"/>
      <w:marRight w:val="0"/>
      <w:marTop w:val="0"/>
      <w:marBottom w:val="0"/>
      <w:divBdr>
        <w:top w:val="none" w:sz="0" w:space="0" w:color="auto"/>
        <w:left w:val="none" w:sz="0" w:space="0" w:color="auto"/>
        <w:bottom w:val="none" w:sz="0" w:space="0" w:color="auto"/>
        <w:right w:val="none" w:sz="0" w:space="0" w:color="auto"/>
      </w:divBdr>
    </w:div>
    <w:div w:id="639768001">
      <w:bodyDiv w:val="1"/>
      <w:marLeft w:val="0"/>
      <w:marRight w:val="0"/>
      <w:marTop w:val="0"/>
      <w:marBottom w:val="0"/>
      <w:divBdr>
        <w:top w:val="none" w:sz="0" w:space="0" w:color="auto"/>
        <w:left w:val="none" w:sz="0" w:space="0" w:color="auto"/>
        <w:bottom w:val="none" w:sz="0" w:space="0" w:color="auto"/>
        <w:right w:val="none" w:sz="0" w:space="0" w:color="auto"/>
      </w:divBdr>
    </w:div>
    <w:div w:id="639770155">
      <w:bodyDiv w:val="1"/>
      <w:marLeft w:val="0"/>
      <w:marRight w:val="0"/>
      <w:marTop w:val="0"/>
      <w:marBottom w:val="0"/>
      <w:divBdr>
        <w:top w:val="none" w:sz="0" w:space="0" w:color="auto"/>
        <w:left w:val="none" w:sz="0" w:space="0" w:color="auto"/>
        <w:bottom w:val="none" w:sz="0" w:space="0" w:color="auto"/>
        <w:right w:val="none" w:sz="0" w:space="0" w:color="auto"/>
      </w:divBdr>
    </w:div>
    <w:div w:id="639770542">
      <w:bodyDiv w:val="1"/>
      <w:marLeft w:val="0"/>
      <w:marRight w:val="0"/>
      <w:marTop w:val="0"/>
      <w:marBottom w:val="0"/>
      <w:divBdr>
        <w:top w:val="none" w:sz="0" w:space="0" w:color="auto"/>
        <w:left w:val="none" w:sz="0" w:space="0" w:color="auto"/>
        <w:bottom w:val="none" w:sz="0" w:space="0" w:color="auto"/>
        <w:right w:val="none" w:sz="0" w:space="0" w:color="auto"/>
      </w:divBdr>
    </w:div>
    <w:div w:id="639771809">
      <w:bodyDiv w:val="1"/>
      <w:marLeft w:val="0"/>
      <w:marRight w:val="0"/>
      <w:marTop w:val="0"/>
      <w:marBottom w:val="0"/>
      <w:divBdr>
        <w:top w:val="none" w:sz="0" w:space="0" w:color="auto"/>
        <w:left w:val="none" w:sz="0" w:space="0" w:color="auto"/>
        <w:bottom w:val="none" w:sz="0" w:space="0" w:color="auto"/>
        <w:right w:val="none" w:sz="0" w:space="0" w:color="auto"/>
      </w:divBdr>
    </w:div>
    <w:div w:id="639774624">
      <w:bodyDiv w:val="1"/>
      <w:marLeft w:val="0"/>
      <w:marRight w:val="0"/>
      <w:marTop w:val="0"/>
      <w:marBottom w:val="0"/>
      <w:divBdr>
        <w:top w:val="none" w:sz="0" w:space="0" w:color="auto"/>
        <w:left w:val="none" w:sz="0" w:space="0" w:color="auto"/>
        <w:bottom w:val="none" w:sz="0" w:space="0" w:color="auto"/>
        <w:right w:val="none" w:sz="0" w:space="0" w:color="auto"/>
      </w:divBdr>
    </w:div>
    <w:div w:id="639774826">
      <w:bodyDiv w:val="1"/>
      <w:marLeft w:val="0"/>
      <w:marRight w:val="0"/>
      <w:marTop w:val="0"/>
      <w:marBottom w:val="0"/>
      <w:divBdr>
        <w:top w:val="none" w:sz="0" w:space="0" w:color="auto"/>
        <w:left w:val="none" w:sz="0" w:space="0" w:color="auto"/>
        <w:bottom w:val="none" w:sz="0" w:space="0" w:color="auto"/>
        <w:right w:val="none" w:sz="0" w:space="0" w:color="auto"/>
      </w:divBdr>
    </w:div>
    <w:div w:id="639841971">
      <w:bodyDiv w:val="1"/>
      <w:marLeft w:val="0"/>
      <w:marRight w:val="0"/>
      <w:marTop w:val="0"/>
      <w:marBottom w:val="0"/>
      <w:divBdr>
        <w:top w:val="none" w:sz="0" w:space="0" w:color="auto"/>
        <w:left w:val="none" w:sz="0" w:space="0" w:color="auto"/>
        <w:bottom w:val="none" w:sz="0" w:space="0" w:color="auto"/>
        <w:right w:val="none" w:sz="0" w:space="0" w:color="auto"/>
      </w:divBdr>
    </w:div>
    <w:div w:id="639842492">
      <w:bodyDiv w:val="1"/>
      <w:marLeft w:val="0"/>
      <w:marRight w:val="0"/>
      <w:marTop w:val="0"/>
      <w:marBottom w:val="0"/>
      <w:divBdr>
        <w:top w:val="none" w:sz="0" w:space="0" w:color="auto"/>
        <w:left w:val="none" w:sz="0" w:space="0" w:color="auto"/>
        <w:bottom w:val="none" w:sz="0" w:space="0" w:color="auto"/>
        <w:right w:val="none" w:sz="0" w:space="0" w:color="auto"/>
      </w:divBdr>
    </w:div>
    <w:div w:id="639846102">
      <w:bodyDiv w:val="1"/>
      <w:marLeft w:val="0"/>
      <w:marRight w:val="0"/>
      <w:marTop w:val="0"/>
      <w:marBottom w:val="0"/>
      <w:divBdr>
        <w:top w:val="none" w:sz="0" w:space="0" w:color="auto"/>
        <w:left w:val="none" w:sz="0" w:space="0" w:color="auto"/>
        <w:bottom w:val="none" w:sz="0" w:space="0" w:color="auto"/>
        <w:right w:val="none" w:sz="0" w:space="0" w:color="auto"/>
      </w:divBdr>
    </w:div>
    <w:div w:id="639916552">
      <w:bodyDiv w:val="1"/>
      <w:marLeft w:val="0"/>
      <w:marRight w:val="0"/>
      <w:marTop w:val="0"/>
      <w:marBottom w:val="0"/>
      <w:divBdr>
        <w:top w:val="none" w:sz="0" w:space="0" w:color="auto"/>
        <w:left w:val="none" w:sz="0" w:space="0" w:color="auto"/>
        <w:bottom w:val="none" w:sz="0" w:space="0" w:color="auto"/>
        <w:right w:val="none" w:sz="0" w:space="0" w:color="auto"/>
      </w:divBdr>
    </w:div>
    <w:div w:id="639917958">
      <w:bodyDiv w:val="1"/>
      <w:marLeft w:val="0"/>
      <w:marRight w:val="0"/>
      <w:marTop w:val="0"/>
      <w:marBottom w:val="0"/>
      <w:divBdr>
        <w:top w:val="none" w:sz="0" w:space="0" w:color="auto"/>
        <w:left w:val="none" w:sz="0" w:space="0" w:color="auto"/>
        <w:bottom w:val="none" w:sz="0" w:space="0" w:color="auto"/>
        <w:right w:val="none" w:sz="0" w:space="0" w:color="auto"/>
      </w:divBdr>
    </w:div>
    <w:div w:id="639920612">
      <w:bodyDiv w:val="1"/>
      <w:marLeft w:val="0"/>
      <w:marRight w:val="0"/>
      <w:marTop w:val="0"/>
      <w:marBottom w:val="0"/>
      <w:divBdr>
        <w:top w:val="none" w:sz="0" w:space="0" w:color="auto"/>
        <w:left w:val="none" w:sz="0" w:space="0" w:color="auto"/>
        <w:bottom w:val="none" w:sz="0" w:space="0" w:color="auto"/>
        <w:right w:val="none" w:sz="0" w:space="0" w:color="auto"/>
      </w:divBdr>
    </w:div>
    <w:div w:id="639963609">
      <w:bodyDiv w:val="1"/>
      <w:marLeft w:val="0"/>
      <w:marRight w:val="0"/>
      <w:marTop w:val="0"/>
      <w:marBottom w:val="0"/>
      <w:divBdr>
        <w:top w:val="none" w:sz="0" w:space="0" w:color="auto"/>
        <w:left w:val="none" w:sz="0" w:space="0" w:color="auto"/>
        <w:bottom w:val="none" w:sz="0" w:space="0" w:color="auto"/>
        <w:right w:val="none" w:sz="0" w:space="0" w:color="auto"/>
      </w:divBdr>
    </w:div>
    <w:div w:id="639968517">
      <w:bodyDiv w:val="1"/>
      <w:marLeft w:val="0"/>
      <w:marRight w:val="0"/>
      <w:marTop w:val="0"/>
      <w:marBottom w:val="0"/>
      <w:divBdr>
        <w:top w:val="none" w:sz="0" w:space="0" w:color="auto"/>
        <w:left w:val="none" w:sz="0" w:space="0" w:color="auto"/>
        <w:bottom w:val="none" w:sz="0" w:space="0" w:color="auto"/>
        <w:right w:val="none" w:sz="0" w:space="0" w:color="auto"/>
      </w:divBdr>
    </w:div>
    <w:div w:id="640037415">
      <w:bodyDiv w:val="1"/>
      <w:marLeft w:val="0"/>
      <w:marRight w:val="0"/>
      <w:marTop w:val="0"/>
      <w:marBottom w:val="0"/>
      <w:divBdr>
        <w:top w:val="none" w:sz="0" w:space="0" w:color="auto"/>
        <w:left w:val="none" w:sz="0" w:space="0" w:color="auto"/>
        <w:bottom w:val="none" w:sz="0" w:space="0" w:color="auto"/>
        <w:right w:val="none" w:sz="0" w:space="0" w:color="auto"/>
      </w:divBdr>
    </w:div>
    <w:div w:id="640039132">
      <w:bodyDiv w:val="1"/>
      <w:marLeft w:val="0"/>
      <w:marRight w:val="0"/>
      <w:marTop w:val="0"/>
      <w:marBottom w:val="0"/>
      <w:divBdr>
        <w:top w:val="none" w:sz="0" w:space="0" w:color="auto"/>
        <w:left w:val="none" w:sz="0" w:space="0" w:color="auto"/>
        <w:bottom w:val="none" w:sz="0" w:space="0" w:color="auto"/>
        <w:right w:val="none" w:sz="0" w:space="0" w:color="auto"/>
      </w:divBdr>
    </w:div>
    <w:div w:id="640039919">
      <w:bodyDiv w:val="1"/>
      <w:marLeft w:val="0"/>
      <w:marRight w:val="0"/>
      <w:marTop w:val="0"/>
      <w:marBottom w:val="0"/>
      <w:divBdr>
        <w:top w:val="none" w:sz="0" w:space="0" w:color="auto"/>
        <w:left w:val="none" w:sz="0" w:space="0" w:color="auto"/>
        <w:bottom w:val="none" w:sz="0" w:space="0" w:color="auto"/>
        <w:right w:val="none" w:sz="0" w:space="0" w:color="auto"/>
      </w:divBdr>
    </w:div>
    <w:div w:id="640041390">
      <w:bodyDiv w:val="1"/>
      <w:marLeft w:val="0"/>
      <w:marRight w:val="0"/>
      <w:marTop w:val="0"/>
      <w:marBottom w:val="0"/>
      <w:divBdr>
        <w:top w:val="none" w:sz="0" w:space="0" w:color="auto"/>
        <w:left w:val="none" w:sz="0" w:space="0" w:color="auto"/>
        <w:bottom w:val="none" w:sz="0" w:space="0" w:color="auto"/>
        <w:right w:val="none" w:sz="0" w:space="0" w:color="auto"/>
      </w:divBdr>
    </w:div>
    <w:div w:id="640042463">
      <w:bodyDiv w:val="1"/>
      <w:marLeft w:val="0"/>
      <w:marRight w:val="0"/>
      <w:marTop w:val="0"/>
      <w:marBottom w:val="0"/>
      <w:divBdr>
        <w:top w:val="none" w:sz="0" w:space="0" w:color="auto"/>
        <w:left w:val="none" w:sz="0" w:space="0" w:color="auto"/>
        <w:bottom w:val="none" w:sz="0" w:space="0" w:color="auto"/>
        <w:right w:val="none" w:sz="0" w:space="0" w:color="auto"/>
      </w:divBdr>
    </w:div>
    <w:div w:id="640043753">
      <w:bodyDiv w:val="1"/>
      <w:marLeft w:val="0"/>
      <w:marRight w:val="0"/>
      <w:marTop w:val="0"/>
      <w:marBottom w:val="0"/>
      <w:divBdr>
        <w:top w:val="none" w:sz="0" w:space="0" w:color="auto"/>
        <w:left w:val="none" w:sz="0" w:space="0" w:color="auto"/>
        <w:bottom w:val="none" w:sz="0" w:space="0" w:color="auto"/>
        <w:right w:val="none" w:sz="0" w:space="0" w:color="auto"/>
      </w:divBdr>
    </w:div>
    <w:div w:id="640110208">
      <w:bodyDiv w:val="1"/>
      <w:marLeft w:val="0"/>
      <w:marRight w:val="0"/>
      <w:marTop w:val="0"/>
      <w:marBottom w:val="0"/>
      <w:divBdr>
        <w:top w:val="none" w:sz="0" w:space="0" w:color="auto"/>
        <w:left w:val="none" w:sz="0" w:space="0" w:color="auto"/>
        <w:bottom w:val="none" w:sz="0" w:space="0" w:color="auto"/>
        <w:right w:val="none" w:sz="0" w:space="0" w:color="auto"/>
      </w:divBdr>
    </w:div>
    <w:div w:id="640116400">
      <w:bodyDiv w:val="1"/>
      <w:marLeft w:val="0"/>
      <w:marRight w:val="0"/>
      <w:marTop w:val="0"/>
      <w:marBottom w:val="0"/>
      <w:divBdr>
        <w:top w:val="none" w:sz="0" w:space="0" w:color="auto"/>
        <w:left w:val="none" w:sz="0" w:space="0" w:color="auto"/>
        <w:bottom w:val="none" w:sz="0" w:space="0" w:color="auto"/>
        <w:right w:val="none" w:sz="0" w:space="0" w:color="auto"/>
      </w:divBdr>
    </w:div>
    <w:div w:id="640117351">
      <w:bodyDiv w:val="1"/>
      <w:marLeft w:val="0"/>
      <w:marRight w:val="0"/>
      <w:marTop w:val="0"/>
      <w:marBottom w:val="0"/>
      <w:divBdr>
        <w:top w:val="none" w:sz="0" w:space="0" w:color="auto"/>
        <w:left w:val="none" w:sz="0" w:space="0" w:color="auto"/>
        <w:bottom w:val="none" w:sz="0" w:space="0" w:color="auto"/>
        <w:right w:val="none" w:sz="0" w:space="0" w:color="auto"/>
      </w:divBdr>
    </w:div>
    <w:div w:id="640157767">
      <w:bodyDiv w:val="1"/>
      <w:marLeft w:val="0"/>
      <w:marRight w:val="0"/>
      <w:marTop w:val="0"/>
      <w:marBottom w:val="0"/>
      <w:divBdr>
        <w:top w:val="none" w:sz="0" w:space="0" w:color="auto"/>
        <w:left w:val="none" w:sz="0" w:space="0" w:color="auto"/>
        <w:bottom w:val="none" w:sz="0" w:space="0" w:color="auto"/>
        <w:right w:val="none" w:sz="0" w:space="0" w:color="auto"/>
      </w:divBdr>
    </w:div>
    <w:div w:id="640158907">
      <w:bodyDiv w:val="1"/>
      <w:marLeft w:val="0"/>
      <w:marRight w:val="0"/>
      <w:marTop w:val="0"/>
      <w:marBottom w:val="0"/>
      <w:divBdr>
        <w:top w:val="none" w:sz="0" w:space="0" w:color="auto"/>
        <w:left w:val="none" w:sz="0" w:space="0" w:color="auto"/>
        <w:bottom w:val="none" w:sz="0" w:space="0" w:color="auto"/>
        <w:right w:val="none" w:sz="0" w:space="0" w:color="auto"/>
      </w:divBdr>
    </w:div>
    <w:div w:id="640160501">
      <w:bodyDiv w:val="1"/>
      <w:marLeft w:val="0"/>
      <w:marRight w:val="0"/>
      <w:marTop w:val="0"/>
      <w:marBottom w:val="0"/>
      <w:divBdr>
        <w:top w:val="none" w:sz="0" w:space="0" w:color="auto"/>
        <w:left w:val="none" w:sz="0" w:space="0" w:color="auto"/>
        <w:bottom w:val="none" w:sz="0" w:space="0" w:color="auto"/>
        <w:right w:val="none" w:sz="0" w:space="0" w:color="auto"/>
      </w:divBdr>
    </w:div>
    <w:div w:id="640187391">
      <w:bodyDiv w:val="1"/>
      <w:marLeft w:val="0"/>
      <w:marRight w:val="0"/>
      <w:marTop w:val="0"/>
      <w:marBottom w:val="0"/>
      <w:divBdr>
        <w:top w:val="none" w:sz="0" w:space="0" w:color="auto"/>
        <w:left w:val="none" w:sz="0" w:space="0" w:color="auto"/>
        <w:bottom w:val="none" w:sz="0" w:space="0" w:color="auto"/>
        <w:right w:val="none" w:sz="0" w:space="0" w:color="auto"/>
      </w:divBdr>
    </w:div>
    <w:div w:id="640228319">
      <w:bodyDiv w:val="1"/>
      <w:marLeft w:val="0"/>
      <w:marRight w:val="0"/>
      <w:marTop w:val="0"/>
      <w:marBottom w:val="0"/>
      <w:divBdr>
        <w:top w:val="none" w:sz="0" w:space="0" w:color="auto"/>
        <w:left w:val="none" w:sz="0" w:space="0" w:color="auto"/>
        <w:bottom w:val="none" w:sz="0" w:space="0" w:color="auto"/>
        <w:right w:val="none" w:sz="0" w:space="0" w:color="auto"/>
      </w:divBdr>
    </w:div>
    <w:div w:id="640228396">
      <w:bodyDiv w:val="1"/>
      <w:marLeft w:val="0"/>
      <w:marRight w:val="0"/>
      <w:marTop w:val="0"/>
      <w:marBottom w:val="0"/>
      <w:divBdr>
        <w:top w:val="none" w:sz="0" w:space="0" w:color="auto"/>
        <w:left w:val="none" w:sz="0" w:space="0" w:color="auto"/>
        <w:bottom w:val="none" w:sz="0" w:space="0" w:color="auto"/>
        <w:right w:val="none" w:sz="0" w:space="0" w:color="auto"/>
      </w:divBdr>
    </w:div>
    <w:div w:id="640230812">
      <w:bodyDiv w:val="1"/>
      <w:marLeft w:val="0"/>
      <w:marRight w:val="0"/>
      <w:marTop w:val="0"/>
      <w:marBottom w:val="0"/>
      <w:divBdr>
        <w:top w:val="none" w:sz="0" w:space="0" w:color="auto"/>
        <w:left w:val="none" w:sz="0" w:space="0" w:color="auto"/>
        <w:bottom w:val="none" w:sz="0" w:space="0" w:color="auto"/>
        <w:right w:val="none" w:sz="0" w:space="0" w:color="auto"/>
      </w:divBdr>
    </w:div>
    <w:div w:id="640235509">
      <w:bodyDiv w:val="1"/>
      <w:marLeft w:val="0"/>
      <w:marRight w:val="0"/>
      <w:marTop w:val="0"/>
      <w:marBottom w:val="0"/>
      <w:divBdr>
        <w:top w:val="none" w:sz="0" w:space="0" w:color="auto"/>
        <w:left w:val="none" w:sz="0" w:space="0" w:color="auto"/>
        <w:bottom w:val="none" w:sz="0" w:space="0" w:color="auto"/>
        <w:right w:val="none" w:sz="0" w:space="0" w:color="auto"/>
      </w:divBdr>
    </w:div>
    <w:div w:id="640235527">
      <w:bodyDiv w:val="1"/>
      <w:marLeft w:val="0"/>
      <w:marRight w:val="0"/>
      <w:marTop w:val="0"/>
      <w:marBottom w:val="0"/>
      <w:divBdr>
        <w:top w:val="none" w:sz="0" w:space="0" w:color="auto"/>
        <w:left w:val="none" w:sz="0" w:space="0" w:color="auto"/>
        <w:bottom w:val="none" w:sz="0" w:space="0" w:color="auto"/>
        <w:right w:val="none" w:sz="0" w:space="0" w:color="auto"/>
      </w:divBdr>
    </w:div>
    <w:div w:id="640236582">
      <w:bodyDiv w:val="1"/>
      <w:marLeft w:val="0"/>
      <w:marRight w:val="0"/>
      <w:marTop w:val="0"/>
      <w:marBottom w:val="0"/>
      <w:divBdr>
        <w:top w:val="none" w:sz="0" w:space="0" w:color="auto"/>
        <w:left w:val="none" w:sz="0" w:space="0" w:color="auto"/>
        <w:bottom w:val="none" w:sz="0" w:space="0" w:color="auto"/>
        <w:right w:val="none" w:sz="0" w:space="0" w:color="auto"/>
      </w:divBdr>
    </w:div>
    <w:div w:id="640307384">
      <w:bodyDiv w:val="1"/>
      <w:marLeft w:val="0"/>
      <w:marRight w:val="0"/>
      <w:marTop w:val="0"/>
      <w:marBottom w:val="0"/>
      <w:divBdr>
        <w:top w:val="none" w:sz="0" w:space="0" w:color="auto"/>
        <w:left w:val="none" w:sz="0" w:space="0" w:color="auto"/>
        <w:bottom w:val="none" w:sz="0" w:space="0" w:color="auto"/>
        <w:right w:val="none" w:sz="0" w:space="0" w:color="auto"/>
      </w:divBdr>
    </w:div>
    <w:div w:id="640310172">
      <w:bodyDiv w:val="1"/>
      <w:marLeft w:val="0"/>
      <w:marRight w:val="0"/>
      <w:marTop w:val="0"/>
      <w:marBottom w:val="0"/>
      <w:divBdr>
        <w:top w:val="none" w:sz="0" w:space="0" w:color="auto"/>
        <w:left w:val="none" w:sz="0" w:space="0" w:color="auto"/>
        <w:bottom w:val="none" w:sz="0" w:space="0" w:color="auto"/>
        <w:right w:val="none" w:sz="0" w:space="0" w:color="auto"/>
      </w:divBdr>
    </w:div>
    <w:div w:id="640312762">
      <w:bodyDiv w:val="1"/>
      <w:marLeft w:val="0"/>
      <w:marRight w:val="0"/>
      <w:marTop w:val="0"/>
      <w:marBottom w:val="0"/>
      <w:divBdr>
        <w:top w:val="none" w:sz="0" w:space="0" w:color="auto"/>
        <w:left w:val="none" w:sz="0" w:space="0" w:color="auto"/>
        <w:bottom w:val="none" w:sz="0" w:space="0" w:color="auto"/>
        <w:right w:val="none" w:sz="0" w:space="0" w:color="auto"/>
      </w:divBdr>
    </w:div>
    <w:div w:id="640312790">
      <w:bodyDiv w:val="1"/>
      <w:marLeft w:val="0"/>
      <w:marRight w:val="0"/>
      <w:marTop w:val="0"/>
      <w:marBottom w:val="0"/>
      <w:divBdr>
        <w:top w:val="none" w:sz="0" w:space="0" w:color="auto"/>
        <w:left w:val="none" w:sz="0" w:space="0" w:color="auto"/>
        <w:bottom w:val="none" w:sz="0" w:space="0" w:color="auto"/>
        <w:right w:val="none" w:sz="0" w:space="0" w:color="auto"/>
      </w:divBdr>
    </w:div>
    <w:div w:id="640381489">
      <w:bodyDiv w:val="1"/>
      <w:marLeft w:val="0"/>
      <w:marRight w:val="0"/>
      <w:marTop w:val="0"/>
      <w:marBottom w:val="0"/>
      <w:divBdr>
        <w:top w:val="none" w:sz="0" w:space="0" w:color="auto"/>
        <w:left w:val="none" w:sz="0" w:space="0" w:color="auto"/>
        <w:bottom w:val="none" w:sz="0" w:space="0" w:color="auto"/>
        <w:right w:val="none" w:sz="0" w:space="0" w:color="auto"/>
      </w:divBdr>
    </w:div>
    <w:div w:id="640384734">
      <w:bodyDiv w:val="1"/>
      <w:marLeft w:val="0"/>
      <w:marRight w:val="0"/>
      <w:marTop w:val="0"/>
      <w:marBottom w:val="0"/>
      <w:divBdr>
        <w:top w:val="none" w:sz="0" w:space="0" w:color="auto"/>
        <w:left w:val="none" w:sz="0" w:space="0" w:color="auto"/>
        <w:bottom w:val="none" w:sz="0" w:space="0" w:color="auto"/>
        <w:right w:val="none" w:sz="0" w:space="0" w:color="auto"/>
      </w:divBdr>
    </w:div>
    <w:div w:id="640421597">
      <w:bodyDiv w:val="1"/>
      <w:marLeft w:val="0"/>
      <w:marRight w:val="0"/>
      <w:marTop w:val="0"/>
      <w:marBottom w:val="0"/>
      <w:divBdr>
        <w:top w:val="none" w:sz="0" w:space="0" w:color="auto"/>
        <w:left w:val="none" w:sz="0" w:space="0" w:color="auto"/>
        <w:bottom w:val="none" w:sz="0" w:space="0" w:color="auto"/>
        <w:right w:val="none" w:sz="0" w:space="0" w:color="auto"/>
      </w:divBdr>
    </w:div>
    <w:div w:id="640429628">
      <w:bodyDiv w:val="1"/>
      <w:marLeft w:val="0"/>
      <w:marRight w:val="0"/>
      <w:marTop w:val="0"/>
      <w:marBottom w:val="0"/>
      <w:divBdr>
        <w:top w:val="none" w:sz="0" w:space="0" w:color="auto"/>
        <w:left w:val="none" w:sz="0" w:space="0" w:color="auto"/>
        <w:bottom w:val="none" w:sz="0" w:space="0" w:color="auto"/>
        <w:right w:val="none" w:sz="0" w:space="0" w:color="auto"/>
      </w:divBdr>
    </w:div>
    <w:div w:id="640497567">
      <w:bodyDiv w:val="1"/>
      <w:marLeft w:val="0"/>
      <w:marRight w:val="0"/>
      <w:marTop w:val="0"/>
      <w:marBottom w:val="0"/>
      <w:divBdr>
        <w:top w:val="none" w:sz="0" w:space="0" w:color="auto"/>
        <w:left w:val="none" w:sz="0" w:space="0" w:color="auto"/>
        <w:bottom w:val="none" w:sz="0" w:space="0" w:color="auto"/>
        <w:right w:val="none" w:sz="0" w:space="0" w:color="auto"/>
      </w:divBdr>
    </w:div>
    <w:div w:id="640499122">
      <w:bodyDiv w:val="1"/>
      <w:marLeft w:val="0"/>
      <w:marRight w:val="0"/>
      <w:marTop w:val="0"/>
      <w:marBottom w:val="0"/>
      <w:divBdr>
        <w:top w:val="none" w:sz="0" w:space="0" w:color="auto"/>
        <w:left w:val="none" w:sz="0" w:space="0" w:color="auto"/>
        <w:bottom w:val="none" w:sz="0" w:space="0" w:color="auto"/>
        <w:right w:val="none" w:sz="0" w:space="0" w:color="auto"/>
      </w:divBdr>
    </w:div>
    <w:div w:id="640501055">
      <w:bodyDiv w:val="1"/>
      <w:marLeft w:val="0"/>
      <w:marRight w:val="0"/>
      <w:marTop w:val="0"/>
      <w:marBottom w:val="0"/>
      <w:divBdr>
        <w:top w:val="none" w:sz="0" w:space="0" w:color="auto"/>
        <w:left w:val="none" w:sz="0" w:space="0" w:color="auto"/>
        <w:bottom w:val="none" w:sz="0" w:space="0" w:color="auto"/>
        <w:right w:val="none" w:sz="0" w:space="0" w:color="auto"/>
      </w:divBdr>
    </w:div>
    <w:div w:id="640501881">
      <w:bodyDiv w:val="1"/>
      <w:marLeft w:val="0"/>
      <w:marRight w:val="0"/>
      <w:marTop w:val="0"/>
      <w:marBottom w:val="0"/>
      <w:divBdr>
        <w:top w:val="none" w:sz="0" w:space="0" w:color="auto"/>
        <w:left w:val="none" w:sz="0" w:space="0" w:color="auto"/>
        <w:bottom w:val="none" w:sz="0" w:space="0" w:color="auto"/>
        <w:right w:val="none" w:sz="0" w:space="0" w:color="auto"/>
      </w:divBdr>
    </w:div>
    <w:div w:id="640505955">
      <w:bodyDiv w:val="1"/>
      <w:marLeft w:val="0"/>
      <w:marRight w:val="0"/>
      <w:marTop w:val="0"/>
      <w:marBottom w:val="0"/>
      <w:divBdr>
        <w:top w:val="none" w:sz="0" w:space="0" w:color="auto"/>
        <w:left w:val="none" w:sz="0" w:space="0" w:color="auto"/>
        <w:bottom w:val="none" w:sz="0" w:space="0" w:color="auto"/>
        <w:right w:val="none" w:sz="0" w:space="0" w:color="auto"/>
      </w:divBdr>
    </w:div>
    <w:div w:id="640572342">
      <w:bodyDiv w:val="1"/>
      <w:marLeft w:val="0"/>
      <w:marRight w:val="0"/>
      <w:marTop w:val="0"/>
      <w:marBottom w:val="0"/>
      <w:divBdr>
        <w:top w:val="none" w:sz="0" w:space="0" w:color="auto"/>
        <w:left w:val="none" w:sz="0" w:space="0" w:color="auto"/>
        <w:bottom w:val="none" w:sz="0" w:space="0" w:color="auto"/>
        <w:right w:val="none" w:sz="0" w:space="0" w:color="auto"/>
      </w:divBdr>
    </w:div>
    <w:div w:id="640574583">
      <w:bodyDiv w:val="1"/>
      <w:marLeft w:val="0"/>
      <w:marRight w:val="0"/>
      <w:marTop w:val="0"/>
      <w:marBottom w:val="0"/>
      <w:divBdr>
        <w:top w:val="none" w:sz="0" w:space="0" w:color="auto"/>
        <w:left w:val="none" w:sz="0" w:space="0" w:color="auto"/>
        <w:bottom w:val="none" w:sz="0" w:space="0" w:color="auto"/>
        <w:right w:val="none" w:sz="0" w:space="0" w:color="auto"/>
      </w:divBdr>
    </w:div>
    <w:div w:id="640576114">
      <w:bodyDiv w:val="1"/>
      <w:marLeft w:val="0"/>
      <w:marRight w:val="0"/>
      <w:marTop w:val="0"/>
      <w:marBottom w:val="0"/>
      <w:divBdr>
        <w:top w:val="none" w:sz="0" w:space="0" w:color="auto"/>
        <w:left w:val="none" w:sz="0" w:space="0" w:color="auto"/>
        <w:bottom w:val="none" w:sz="0" w:space="0" w:color="auto"/>
        <w:right w:val="none" w:sz="0" w:space="0" w:color="auto"/>
      </w:divBdr>
    </w:div>
    <w:div w:id="640579749">
      <w:bodyDiv w:val="1"/>
      <w:marLeft w:val="0"/>
      <w:marRight w:val="0"/>
      <w:marTop w:val="0"/>
      <w:marBottom w:val="0"/>
      <w:divBdr>
        <w:top w:val="none" w:sz="0" w:space="0" w:color="auto"/>
        <w:left w:val="none" w:sz="0" w:space="0" w:color="auto"/>
        <w:bottom w:val="none" w:sz="0" w:space="0" w:color="auto"/>
        <w:right w:val="none" w:sz="0" w:space="0" w:color="auto"/>
      </w:divBdr>
    </w:div>
    <w:div w:id="640580868">
      <w:bodyDiv w:val="1"/>
      <w:marLeft w:val="0"/>
      <w:marRight w:val="0"/>
      <w:marTop w:val="0"/>
      <w:marBottom w:val="0"/>
      <w:divBdr>
        <w:top w:val="none" w:sz="0" w:space="0" w:color="auto"/>
        <w:left w:val="none" w:sz="0" w:space="0" w:color="auto"/>
        <w:bottom w:val="none" w:sz="0" w:space="0" w:color="auto"/>
        <w:right w:val="none" w:sz="0" w:space="0" w:color="auto"/>
      </w:divBdr>
    </w:div>
    <w:div w:id="640616404">
      <w:bodyDiv w:val="1"/>
      <w:marLeft w:val="0"/>
      <w:marRight w:val="0"/>
      <w:marTop w:val="0"/>
      <w:marBottom w:val="0"/>
      <w:divBdr>
        <w:top w:val="none" w:sz="0" w:space="0" w:color="auto"/>
        <w:left w:val="none" w:sz="0" w:space="0" w:color="auto"/>
        <w:bottom w:val="none" w:sz="0" w:space="0" w:color="auto"/>
        <w:right w:val="none" w:sz="0" w:space="0" w:color="auto"/>
      </w:divBdr>
    </w:div>
    <w:div w:id="640619181">
      <w:bodyDiv w:val="1"/>
      <w:marLeft w:val="0"/>
      <w:marRight w:val="0"/>
      <w:marTop w:val="0"/>
      <w:marBottom w:val="0"/>
      <w:divBdr>
        <w:top w:val="none" w:sz="0" w:space="0" w:color="auto"/>
        <w:left w:val="none" w:sz="0" w:space="0" w:color="auto"/>
        <w:bottom w:val="none" w:sz="0" w:space="0" w:color="auto"/>
        <w:right w:val="none" w:sz="0" w:space="0" w:color="auto"/>
      </w:divBdr>
    </w:div>
    <w:div w:id="640619640">
      <w:bodyDiv w:val="1"/>
      <w:marLeft w:val="0"/>
      <w:marRight w:val="0"/>
      <w:marTop w:val="0"/>
      <w:marBottom w:val="0"/>
      <w:divBdr>
        <w:top w:val="none" w:sz="0" w:space="0" w:color="auto"/>
        <w:left w:val="none" w:sz="0" w:space="0" w:color="auto"/>
        <w:bottom w:val="none" w:sz="0" w:space="0" w:color="auto"/>
        <w:right w:val="none" w:sz="0" w:space="0" w:color="auto"/>
      </w:divBdr>
    </w:div>
    <w:div w:id="640619956">
      <w:bodyDiv w:val="1"/>
      <w:marLeft w:val="0"/>
      <w:marRight w:val="0"/>
      <w:marTop w:val="0"/>
      <w:marBottom w:val="0"/>
      <w:divBdr>
        <w:top w:val="none" w:sz="0" w:space="0" w:color="auto"/>
        <w:left w:val="none" w:sz="0" w:space="0" w:color="auto"/>
        <w:bottom w:val="none" w:sz="0" w:space="0" w:color="auto"/>
        <w:right w:val="none" w:sz="0" w:space="0" w:color="auto"/>
      </w:divBdr>
    </w:div>
    <w:div w:id="640622220">
      <w:bodyDiv w:val="1"/>
      <w:marLeft w:val="0"/>
      <w:marRight w:val="0"/>
      <w:marTop w:val="0"/>
      <w:marBottom w:val="0"/>
      <w:divBdr>
        <w:top w:val="none" w:sz="0" w:space="0" w:color="auto"/>
        <w:left w:val="none" w:sz="0" w:space="0" w:color="auto"/>
        <w:bottom w:val="none" w:sz="0" w:space="0" w:color="auto"/>
        <w:right w:val="none" w:sz="0" w:space="0" w:color="auto"/>
      </w:divBdr>
    </w:div>
    <w:div w:id="640690707">
      <w:bodyDiv w:val="1"/>
      <w:marLeft w:val="0"/>
      <w:marRight w:val="0"/>
      <w:marTop w:val="0"/>
      <w:marBottom w:val="0"/>
      <w:divBdr>
        <w:top w:val="none" w:sz="0" w:space="0" w:color="auto"/>
        <w:left w:val="none" w:sz="0" w:space="0" w:color="auto"/>
        <w:bottom w:val="none" w:sz="0" w:space="0" w:color="auto"/>
        <w:right w:val="none" w:sz="0" w:space="0" w:color="auto"/>
      </w:divBdr>
    </w:div>
    <w:div w:id="640692585">
      <w:bodyDiv w:val="1"/>
      <w:marLeft w:val="0"/>
      <w:marRight w:val="0"/>
      <w:marTop w:val="0"/>
      <w:marBottom w:val="0"/>
      <w:divBdr>
        <w:top w:val="none" w:sz="0" w:space="0" w:color="auto"/>
        <w:left w:val="none" w:sz="0" w:space="0" w:color="auto"/>
        <w:bottom w:val="none" w:sz="0" w:space="0" w:color="auto"/>
        <w:right w:val="none" w:sz="0" w:space="0" w:color="auto"/>
      </w:divBdr>
    </w:div>
    <w:div w:id="640694396">
      <w:bodyDiv w:val="1"/>
      <w:marLeft w:val="0"/>
      <w:marRight w:val="0"/>
      <w:marTop w:val="0"/>
      <w:marBottom w:val="0"/>
      <w:divBdr>
        <w:top w:val="none" w:sz="0" w:space="0" w:color="auto"/>
        <w:left w:val="none" w:sz="0" w:space="0" w:color="auto"/>
        <w:bottom w:val="none" w:sz="0" w:space="0" w:color="auto"/>
        <w:right w:val="none" w:sz="0" w:space="0" w:color="auto"/>
      </w:divBdr>
    </w:div>
    <w:div w:id="640699056">
      <w:bodyDiv w:val="1"/>
      <w:marLeft w:val="0"/>
      <w:marRight w:val="0"/>
      <w:marTop w:val="0"/>
      <w:marBottom w:val="0"/>
      <w:divBdr>
        <w:top w:val="none" w:sz="0" w:space="0" w:color="auto"/>
        <w:left w:val="none" w:sz="0" w:space="0" w:color="auto"/>
        <w:bottom w:val="none" w:sz="0" w:space="0" w:color="auto"/>
        <w:right w:val="none" w:sz="0" w:space="0" w:color="auto"/>
      </w:divBdr>
    </w:div>
    <w:div w:id="640767777">
      <w:bodyDiv w:val="1"/>
      <w:marLeft w:val="0"/>
      <w:marRight w:val="0"/>
      <w:marTop w:val="0"/>
      <w:marBottom w:val="0"/>
      <w:divBdr>
        <w:top w:val="none" w:sz="0" w:space="0" w:color="auto"/>
        <w:left w:val="none" w:sz="0" w:space="0" w:color="auto"/>
        <w:bottom w:val="none" w:sz="0" w:space="0" w:color="auto"/>
        <w:right w:val="none" w:sz="0" w:space="0" w:color="auto"/>
      </w:divBdr>
    </w:div>
    <w:div w:id="640773330">
      <w:bodyDiv w:val="1"/>
      <w:marLeft w:val="0"/>
      <w:marRight w:val="0"/>
      <w:marTop w:val="0"/>
      <w:marBottom w:val="0"/>
      <w:divBdr>
        <w:top w:val="none" w:sz="0" w:space="0" w:color="auto"/>
        <w:left w:val="none" w:sz="0" w:space="0" w:color="auto"/>
        <w:bottom w:val="none" w:sz="0" w:space="0" w:color="auto"/>
        <w:right w:val="none" w:sz="0" w:space="0" w:color="auto"/>
      </w:divBdr>
    </w:div>
    <w:div w:id="640773790">
      <w:bodyDiv w:val="1"/>
      <w:marLeft w:val="0"/>
      <w:marRight w:val="0"/>
      <w:marTop w:val="0"/>
      <w:marBottom w:val="0"/>
      <w:divBdr>
        <w:top w:val="none" w:sz="0" w:space="0" w:color="auto"/>
        <w:left w:val="none" w:sz="0" w:space="0" w:color="auto"/>
        <w:bottom w:val="none" w:sz="0" w:space="0" w:color="auto"/>
        <w:right w:val="none" w:sz="0" w:space="0" w:color="auto"/>
      </w:divBdr>
    </w:div>
    <w:div w:id="640813006">
      <w:bodyDiv w:val="1"/>
      <w:marLeft w:val="0"/>
      <w:marRight w:val="0"/>
      <w:marTop w:val="0"/>
      <w:marBottom w:val="0"/>
      <w:divBdr>
        <w:top w:val="none" w:sz="0" w:space="0" w:color="auto"/>
        <w:left w:val="none" w:sz="0" w:space="0" w:color="auto"/>
        <w:bottom w:val="none" w:sz="0" w:space="0" w:color="auto"/>
        <w:right w:val="none" w:sz="0" w:space="0" w:color="auto"/>
      </w:divBdr>
    </w:div>
    <w:div w:id="640813126">
      <w:bodyDiv w:val="1"/>
      <w:marLeft w:val="0"/>
      <w:marRight w:val="0"/>
      <w:marTop w:val="0"/>
      <w:marBottom w:val="0"/>
      <w:divBdr>
        <w:top w:val="none" w:sz="0" w:space="0" w:color="auto"/>
        <w:left w:val="none" w:sz="0" w:space="0" w:color="auto"/>
        <w:bottom w:val="none" w:sz="0" w:space="0" w:color="auto"/>
        <w:right w:val="none" w:sz="0" w:space="0" w:color="auto"/>
      </w:divBdr>
    </w:div>
    <w:div w:id="640815939">
      <w:bodyDiv w:val="1"/>
      <w:marLeft w:val="0"/>
      <w:marRight w:val="0"/>
      <w:marTop w:val="0"/>
      <w:marBottom w:val="0"/>
      <w:divBdr>
        <w:top w:val="none" w:sz="0" w:space="0" w:color="auto"/>
        <w:left w:val="none" w:sz="0" w:space="0" w:color="auto"/>
        <w:bottom w:val="none" w:sz="0" w:space="0" w:color="auto"/>
        <w:right w:val="none" w:sz="0" w:space="0" w:color="auto"/>
      </w:divBdr>
    </w:div>
    <w:div w:id="640888920">
      <w:bodyDiv w:val="1"/>
      <w:marLeft w:val="0"/>
      <w:marRight w:val="0"/>
      <w:marTop w:val="0"/>
      <w:marBottom w:val="0"/>
      <w:divBdr>
        <w:top w:val="none" w:sz="0" w:space="0" w:color="auto"/>
        <w:left w:val="none" w:sz="0" w:space="0" w:color="auto"/>
        <w:bottom w:val="none" w:sz="0" w:space="0" w:color="auto"/>
        <w:right w:val="none" w:sz="0" w:space="0" w:color="auto"/>
      </w:divBdr>
    </w:div>
    <w:div w:id="640960397">
      <w:bodyDiv w:val="1"/>
      <w:marLeft w:val="0"/>
      <w:marRight w:val="0"/>
      <w:marTop w:val="0"/>
      <w:marBottom w:val="0"/>
      <w:divBdr>
        <w:top w:val="none" w:sz="0" w:space="0" w:color="auto"/>
        <w:left w:val="none" w:sz="0" w:space="0" w:color="auto"/>
        <w:bottom w:val="none" w:sz="0" w:space="0" w:color="auto"/>
        <w:right w:val="none" w:sz="0" w:space="0" w:color="auto"/>
      </w:divBdr>
    </w:div>
    <w:div w:id="640961158">
      <w:bodyDiv w:val="1"/>
      <w:marLeft w:val="0"/>
      <w:marRight w:val="0"/>
      <w:marTop w:val="0"/>
      <w:marBottom w:val="0"/>
      <w:divBdr>
        <w:top w:val="none" w:sz="0" w:space="0" w:color="auto"/>
        <w:left w:val="none" w:sz="0" w:space="0" w:color="auto"/>
        <w:bottom w:val="none" w:sz="0" w:space="0" w:color="auto"/>
        <w:right w:val="none" w:sz="0" w:space="0" w:color="auto"/>
      </w:divBdr>
    </w:div>
    <w:div w:id="640961555">
      <w:bodyDiv w:val="1"/>
      <w:marLeft w:val="0"/>
      <w:marRight w:val="0"/>
      <w:marTop w:val="0"/>
      <w:marBottom w:val="0"/>
      <w:divBdr>
        <w:top w:val="none" w:sz="0" w:space="0" w:color="auto"/>
        <w:left w:val="none" w:sz="0" w:space="0" w:color="auto"/>
        <w:bottom w:val="none" w:sz="0" w:space="0" w:color="auto"/>
        <w:right w:val="none" w:sz="0" w:space="0" w:color="auto"/>
      </w:divBdr>
    </w:div>
    <w:div w:id="640961951">
      <w:bodyDiv w:val="1"/>
      <w:marLeft w:val="0"/>
      <w:marRight w:val="0"/>
      <w:marTop w:val="0"/>
      <w:marBottom w:val="0"/>
      <w:divBdr>
        <w:top w:val="none" w:sz="0" w:space="0" w:color="auto"/>
        <w:left w:val="none" w:sz="0" w:space="0" w:color="auto"/>
        <w:bottom w:val="none" w:sz="0" w:space="0" w:color="auto"/>
        <w:right w:val="none" w:sz="0" w:space="0" w:color="auto"/>
      </w:divBdr>
    </w:div>
    <w:div w:id="640963725">
      <w:bodyDiv w:val="1"/>
      <w:marLeft w:val="0"/>
      <w:marRight w:val="0"/>
      <w:marTop w:val="0"/>
      <w:marBottom w:val="0"/>
      <w:divBdr>
        <w:top w:val="none" w:sz="0" w:space="0" w:color="auto"/>
        <w:left w:val="none" w:sz="0" w:space="0" w:color="auto"/>
        <w:bottom w:val="none" w:sz="0" w:space="0" w:color="auto"/>
        <w:right w:val="none" w:sz="0" w:space="0" w:color="auto"/>
      </w:divBdr>
    </w:div>
    <w:div w:id="640964402">
      <w:bodyDiv w:val="1"/>
      <w:marLeft w:val="0"/>
      <w:marRight w:val="0"/>
      <w:marTop w:val="0"/>
      <w:marBottom w:val="0"/>
      <w:divBdr>
        <w:top w:val="none" w:sz="0" w:space="0" w:color="auto"/>
        <w:left w:val="none" w:sz="0" w:space="0" w:color="auto"/>
        <w:bottom w:val="none" w:sz="0" w:space="0" w:color="auto"/>
        <w:right w:val="none" w:sz="0" w:space="0" w:color="auto"/>
      </w:divBdr>
    </w:div>
    <w:div w:id="641008110">
      <w:bodyDiv w:val="1"/>
      <w:marLeft w:val="0"/>
      <w:marRight w:val="0"/>
      <w:marTop w:val="0"/>
      <w:marBottom w:val="0"/>
      <w:divBdr>
        <w:top w:val="none" w:sz="0" w:space="0" w:color="auto"/>
        <w:left w:val="none" w:sz="0" w:space="0" w:color="auto"/>
        <w:bottom w:val="none" w:sz="0" w:space="0" w:color="auto"/>
        <w:right w:val="none" w:sz="0" w:space="0" w:color="auto"/>
      </w:divBdr>
    </w:div>
    <w:div w:id="641010128">
      <w:bodyDiv w:val="1"/>
      <w:marLeft w:val="0"/>
      <w:marRight w:val="0"/>
      <w:marTop w:val="0"/>
      <w:marBottom w:val="0"/>
      <w:divBdr>
        <w:top w:val="none" w:sz="0" w:space="0" w:color="auto"/>
        <w:left w:val="none" w:sz="0" w:space="0" w:color="auto"/>
        <w:bottom w:val="none" w:sz="0" w:space="0" w:color="auto"/>
        <w:right w:val="none" w:sz="0" w:space="0" w:color="auto"/>
      </w:divBdr>
    </w:div>
    <w:div w:id="641033863">
      <w:bodyDiv w:val="1"/>
      <w:marLeft w:val="0"/>
      <w:marRight w:val="0"/>
      <w:marTop w:val="0"/>
      <w:marBottom w:val="0"/>
      <w:divBdr>
        <w:top w:val="none" w:sz="0" w:space="0" w:color="auto"/>
        <w:left w:val="none" w:sz="0" w:space="0" w:color="auto"/>
        <w:bottom w:val="none" w:sz="0" w:space="0" w:color="auto"/>
        <w:right w:val="none" w:sz="0" w:space="0" w:color="auto"/>
      </w:divBdr>
    </w:div>
    <w:div w:id="641037394">
      <w:bodyDiv w:val="1"/>
      <w:marLeft w:val="0"/>
      <w:marRight w:val="0"/>
      <w:marTop w:val="0"/>
      <w:marBottom w:val="0"/>
      <w:divBdr>
        <w:top w:val="none" w:sz="0" w:space="0" w:color="auto"/>
        <w:left w:val="none" w:sz="0" w:space="0" w:color="auto"/>
        <w:bottom w:val="none" w:sz="0" w:space="0" w:color="auto"/>
        <w:right w:val="none" w:sz="0" w:space="0" w:color="auto"/>
      </w:divBdr>
    </w:div>
    <w:div w:id="641037798">
      <w:bodyDiv w:val="1"/>
      <w:marLeft w:val="0"/>
      <w:marRight w:val="0"/>
      <w:marTop w:val="0"/>
      <w:marBottom w:val="0"/>
      <w:divBdr>
        <w:top w:val="none" w:sz="0" w:space="0" w:color="auto"/>
        <w:left w:val="none" w:sz="0" w:space="0" w:color="auto"/>
        <w:bottom w:val="none" w:sz="0" w:space="0" w:color="auto"/>
        <w:right w:val="none" w:sz="0" w:space="0" w:color="auto"/>
      </w:divBdr>
    </w:div>
    <w:div w:id="641039445">
      <w:bodyDiv w:val="1"/>
      <w:marLeft w:val="0"/>
      <w:marRight w:val="0"/>
      <w:marTop w:val="0"/>
      <w:marBottom w:val="0"/>
      <w:divBdr>
        <w:top w:val="none" w:sz="0" w:space="0" w:color="auto"/>
        <w:left w:val="none" w:sz="0" w:space="0" w:color="auto"/>
        <w:bottom w:val="none" w:sz="0" w:space="0" w:color="auto"/>
        <w:right w:val="none" w:sz="0" w:space="0" w:color="auto"/>
      </w:divBdr>
    </w:div>
    <w:div w:id="641039497">
      <w:bodyDiv w:val="1"/>
      <w:marLeft w:val="0"/>
      <w:marRight w:val="0"/>
      <w:marTop w:val="0"/>
      <w:marBottom w:val="0"/>
      <w:divBdr>
        <w:top w:val="none" w:sz="0" w:space="0" w:color="auto"/>
        <w:left w:val="none" w:sz="0" w:space="0" w:color="auto"/>
        <w:bottom w:val="none" w:sz="0" w:space="0" w:color="auto"/>
        <w:right w:val="none" w:sz="0" w:space="0" w:color="auto"/>
      </w:divBdr>
    </w:div>
    <w:div w:id="641077338">
      <w:bodyDiv w:val="1"/>
      <w:marLeft w:val="0"/>
      <w:marRight w:val="0"/>
      <w:marTop w:val="0"/>
      <w:marBottom w:val="0"/>
      <w:divBdr>
        <w:top w:val="none" w:sz="0" w:space="0" w:color="auto"/>
        <w:left w:val="none" w:sz="0" w:space="0" w:color="auto"/>
        <w:bottom w:val="none" w:sz="0" w:space="0" w:color="auto"/>
        <w:right w:val="none" w:sz="0" w:space="0" w:color="auto"/>
      </w:divBdr>
    </w:div>
    <w:div w:id="641079029">
      <w:bodyDiv w:val="1"/>
      <w:marLeft w:val="0"/>
      <w:marRight w:val="0"/>
      <w:marTop w:val="0"/>
      <w:marBottom w:val="0"/>
      <w:divBdr>
        <w:top w:val="none" w:sz="0" w:space="0" w:color="auto"/>
        <w:left w:val="none" w:sz="0" w:space="0" w:color="auto"/>
        <w:bottom w:val="none" w:sz="0" w:space="0" w:color="auto"/>
        <w:right w:val="none" w:sz="0" w:space="0" w:color="auto"/>
      </w:divBdr>
    </w:div>
    <w:div w:id="641081890">
      <w:bodyDiv w:val="1"/>
      <w:marLeft w:val="0"/>
      <w:marRight w:val="0"/>
      <w:marTop w:val="0"/>
      <w:marBottom w:val="0"/>
      <w:divBdr>
        <w:top w:val="none" w:sz="0" w:space="0" w:color="auto"/>
        <w:left w:val="none" w:sz="0" w:space="0" w:color="auto"/>
        <w:bottom w:val="none" w:sz="0" w:space="0" w:color="auto"/>
        <w:right w:val="none" w:sz="0" w:space="0" w:color="auto"/>
      </w:divBdr>
    </w:div>
    <w:div w:id="641083985">
      <w:bodyDiv w:val="1"/>
      <w:marLeft w:val="0"/>
      <w:marRight w:val="0"/>
      <w:marTop w:val="0"/>
      <w:marBottom w:val="0"/>
      <w:divBdr>
        <w:top w:val="none" w:sz="0" w:space="0" w:color="auto"/>
        <w:left w:val="none" w:sz="0" w:space="0" w:color="auto"/>
        <w:bottom w:val="none" w:sz="0" w:space="0" w:color="auto"/>
        <w:right w:val="none" w:sz="0" w:space="0" w:color="auto"/>
      </w:divBdr>
    </w:div>
    <w:div w:id="641153837">
      <w:bodyDiv w:val="1"/>
      <w:marLeft w:val="0"/>
      <w:marRight w:val="0"/>
      <w:marTop w:val="0"/>
      <w:marBottom w:val="0"/>
      <w:divBdr>
        <w:top w:val="none" w:sz="0" w:space="0" w:color="auto"/>
        <w:left w:val="none" w:sz="0" w:space="0" w:color="auto"/>
        <w:bottom w:val="none" w:sz="0" w:space="0" w:color="auto"/>
        <w:right w:val="none" w:sz="0" w:space="0" w:color="auto"/>
      </w:divBdr>
    </w:div>
    <w:div w:id="641156918">
      <w:bodyDiv w:val="1"/>
      <w:marLeft w:val="0"/>
      <w:marRight w:val="0"/>
      <w:marTop w:val="0"/>
      <w:marBottom w:val="0"/>
      <w:divBdr>
        <w:top w:val="none" w:sz="0" w:space="0" w:color="auto"/>
        <w:left w:val="none" w:sz="0" w:space="0" w:color="auto"/>
        <w:bottom w:val="none" w:sz="0" w:space="0" w:color="auto"/>
        <w:right w:val="none" w:sz="0" w:space="0" w:color="auto"/>
      </w:divBdr>
    </w:div>
    <w:div w:id="641158687">
      <w:bodyDiv w:val="1"/>
      <w:marLeft w:val="0"/>
      <w:marRight w:val="0"/>
      <w:marTop w:val="0"/>
      <w:marBottom w:val="0"/>
      <w:divBdr>
        <w:top w:val="none" w:sz="0" w:space="0" w:color="auto"/>
        <w:left w:val="none" w:sz="0" w:space="0" w:color="auto"/>
        <w:bottom w:val="none" w:sz="0" w:space="0" w:color="auto"/>
        <w:right w:val="none" w:sz="0" w:space="0" w:color="auto"/>
      </w:divBdr>
    </w:div>
    <w:div w:id="641161299">
      <w:bodyDiv w:val="1"/>
      <w:marLeft w:val="0"/>
      <w:marRight w:val="0"/>
      <w:marTop w:val="0"/>
      <w:marBottom w:val="0"/>
      <w:divBdr>
        <w:top w:val="none" w:sz="0" w:space="0" w:color="auto"/>
        <w:left w:val="none" w:sz="0" w:space="0" w:color="auto"/>
        <w:bottom w:val="none" w:sz="0" w:space="0" w:color="auto"/>
        <w:right w:val="none" w:sz="0" w:space="0" w:color="auto"/>
      </w:divBdr>
    </w:div>
    <w:div w:id="641228512">
      <w:bodyDiv w:val="1"/>
      <w:marLeft w:val="0"/>
      <w:marRight w:val="0"/>
      <w:marTop w:val="0"/>
      <w:marBottom w:val="0"/>
      <w:divBdr>
        <w:top w:val="none" w:sz="0" w:space="0" w:color="auto"/>
        <w:left w:val="none" w:sz="0" w:space="0" w:color="auto"/>
        <w:bottom w:val="none" w:sz="0" w:space="0" w:color="auto"/>
        <w:right w:val="none" w:sz="0" w:space="0" w:color="auto"/>
      </w:divBdr>
    </w:div>
    <w:div w:id="641229187">
      <w:bodyDiv w:val="1"/>
      <w:marLeft w:val="0"/>
      <w:marRight w:val="0"/>
      <w:marTop w:val="0"/>
      <w:marBottom w:val="0"/>
      <w:divBdr>
        <w:top w:val="none" w:sz="0" w:space="0" w:color="auto"/>
        <w:left w:val="none" w:sz="0" w:space="0" w:color="auto"/>
        <w:bottom w:val="none" w:sz="0" w:space="0" w:color="auto"/>
        <w:right w:val="none" w:sz="0" w:space="0" w:color="auto"/>
      </w:divBdr>
    </w:div>
    <w:div w:id="641272142">
      <w:bodyDiv w:val="1"/>
      <w:marLeft w:val="0"/>
      <w:marRight w:val="0"/>
      <w:marTop w:val="0"/>
      <w:marBottom w:val="0"/>
      <w:divBdr>
        <w:top w:val="none" w:sz="0" w:space="0" w:color="auto"/>
        <w:left w:val="none" w:sz="0" w:space="0" w:color="auto"/>
        <w:bottom w:val="none" w:sz="0" w:space="0" w:color="auto"/>
        <w:right w:val="none" w:sz="0" w:space="0" w:color="auto"/>
      </w:divBdr>
    </w:div>
    <w:div w:id="641272784">
      <w:bodyDiv w:val="1"/>
      <w:marLeft w:val="0"/>
      <w:marRight w:val="0"/>
      <w:marTop w:val="0"/>
      <w:marBottom w:val="0"/>
      <w:divBdr>
        <w:top w:val="none" w:sz="0" w:space="0" w:color="auto"/>
        <w:left w:val="none" w:sz="0" w:space="0" w:color="auto"/>
        <w:bottom w:val="none" w:sz="0" w:space="0" w:color="auto"/>
        <w:right w:val="none" w:sz="0" w:space="0" w:color="auto"/>
      </w:divBdr>
    </w:div>
    <w:div w:id="641273286">
      <w:bodyDiv w:val="1"/>
      <w:marLeft w:val="0"/>
      <w:marRight w:val="0"/>
      <w:marTop w:val="0"/>
      <w:marBottom w:val="0"/>
      <w:divBdr>
        <w:top w:val="none" w:sz="0" w:space="0" w:color="auto"/>
        <w:left w:val="none" w:sz="0" w:space="0" w:color="auto"/>
        <w:bottom w:val="none" w:sz="0" w:space="0" w:color="auto"/>
        <w:right w:val="none" w:sz="0" w:space="0" w:color="auto"/>
      </w:divBdr>
    </w:div>
    <w:div w:id="641274036">
      <w:bodyDiv w:val="1"/>
      <w:marLeft w:val="0"/>
      <w:marRight w:val="0"/>
      <w:marTop w:val="0"/>
      <w:marBottom w:val="0"/>
      <w:divBdr>
        <w:top w:val="none" w:sz="0" w:space="0" w:color="auto"/>
        <w:left w:val="none" w:sz="0" w:space="0" w:color="auto"/>
        <w:bottom w:val="none" w:sz="0" w:space="0" w:color="auto"/>
        <w:right w:val="none" w:sz="0" w:space="0" w:color="auto"/>
      </w:divBdr>
    </w:div>
    <w:div w:id="641347220">
      <w:bodyDiv w:val="1"/>
      <w:marLeft w:val="0"/>
      <w:marRight w:val="0"/>
      <w:marTop w:val="0"/>
      <w:marBottom w:val="0"/>
      <w:divBdr>
        <w:top w:val="none" w:sz="0" w:space="0" w:color="auto"/>
        <w:left w:val="none" w:sz="0" w:space="0" w:color="auto"/>
        <w:bottom w:val="none" w:sz="0" w:space="0" w:color="auto"/>
        <w:right w:val="none" w:sz="0" w:space="0" w:color="auto"/>
      </w:divBdr>
    </w:div>
    <w:div w:id="641350301">
      <w:bodyDiv w:val="1"/>
      <w:marLeft w:val="0"/>
      <w:marRight w:val="0"/>
      <w:marTop w:val="0"/>
      <w:marBottom w:val="0"/>
      <w:divBdr>
        <w:top w:val="none" w:sz="0" w:space="0" w:color="auto"/>
        <w:left w:val="none" w:sz="0" w:space="0" w:color="auto"/>
        <w:bottom w:val="none" w:sz="0" w:space="0" w:color="auto"/>
        <w:right w:val="none" w:sz="0" w:space="0" w:color="auto"/>
      </w:divBdr>
    </w:div>
    <w:div w:id="641350320">
      <w:bodyDiv w:val="1"/>
      <w:marLeft w:val="0"/>
      <w:marRight w:val="0"/>
      <w:marTop w:val="0"/>
      <w:marBottom w:val="0"/>
      <w:divBdr>
        <w:top w:val="none" w:sz="0" w:space="0" w:color="auto"/>
        <w:left w:val="none" w:sz="0" w:space="0" w:color="auto"/>
        <w:bottom w:val="none" w:sz="0" w:space="0" w:color="auto"/>
        <w:right w:val="none" w:sz="0" w:space="0" w:color="auto"/>
      </w:divBdr>
    </w:div>
    <w:div w:id="641352860">
      <w:bodyDiv w:val="1"/>
      <w:marLeft w:val="0"/>
      <w:marRight w:val="0"/>
      <w:marTop w:val="0"/>
      <w:marBottom w:val="0"/>
      <w:divBdr>
        <w:top w:val="none" w:sz="0" w:space="0" w:color="auto"/>
        <w:left w:val="none" w:sz="0" w:space="0" w:color="auto"/>
        <w:bottom w:val="none" w:sz="0" w:space="0" w:color="auto"/>
        <w:right w:val="none" w:sz="0" w:space="0" w:color="auto"/>
      </w:divBdr>
    </w:div>
    <w:div w:id="641422020">
      <w:bodyDiv w:val="1"/>
      <w:marLeft w:val="0"/>
      <w:marRight w:val="0"/>
      <w:marTop w:val="0"/>
      <w:marBottom w:val="0"/>
      <w:divBdr>
        <w:top w:val="none" w:sz="0" w:space="0" w:color="auto"/>
        <w:left w:val="none" w:sz="0" w:space="0" w:color="auto"/>
        <w:bottom w:val="none" w:sz="0" w:space="0" w:color="auto"/>
        <w:right w:val="none" w:sz="0" w:space="0" w:color="auto"/>
      </w:divBdr>
    </w:div>
    <w:div w:id="641423504">
      <w:bodyDiv w:val="1"/>
      <w:marLeft w:val="0"/>
      <w:marRight w:val="0"/>
      <w:marTop w:val="0"/>
      <w:marBottom w:val="0"/>
      <w:divBdr>
        <w:top w:val="none" w:sz="0" w:space="0" w:color="auto"/>
        <w:left w:val="none" w:sz="0" w:space="0" w:color="auto"/>
        <w:bottom w:val="none" w:sz="0" w:space="0" w:color="auto"/>
        <w:right w:val="none" w:sz="0" w:space="0" w:color="auto"/>
      </w:divBdr>
    </w:div>
    <w:div w:id="641468111">
      <w:bodyDiv w:val="1"/>
      <w:marLeft w:val="0"/>
      <w:marRight w:val="0"/>
      <w:marTop w:val="0"/>
      <w:marBottom w:val="0"/>
      <w:divBdr>
        <w:top w:val="none" w:sz="0" w:space="0" w:color="auto"/>
        <w:left w:val="none" w:sz="0" w:space="0" w:color="auto"/>
        <w:bottom w:val="none" w:sz="0" w:space="0" w:color="auto"/>
        <w:right w:val="none" w:sz="0" w:space="0" w:color="auto"/>
      </w:divBdr>
    </w:div>
    <w:div w:id="641469567">
      <w:bodyDiv w:val="1"/>
      <w:marLeft w:val="0"/>
      <w:marRight w:val="0"/>
      <w:marTop w:val="0"/>
      <w:marBottom w:val="0"/>
      <w:divBdr>
        <w:top w:val="none" w:sz="0" w:space="0" w:color="auto"/>
        <w:left w:val="none" w:sz="0" w:space="0" w:color="auto"/>
        <w:bottom w:val="none" w:sz="0" w:space="0" w:color="auto"/>
        <w:right w:val="none" w:sz="0" w:space="0" w:color="auto"/>
      </w:divBdr>
    </w:div>
    <w:div w:id="641539526">
      <w:bodyDiv w:val="1"/>
      <w:marLeft w:val="0"/>
      <w:marRight w:val="0"/>
      <w:marTop w:val="0"/>
      <w:marBottom w:val="0"/>
      <w:divBdr>
        <w:top w:val="none" w:sz="0" w:space="0" w:color="auto"/>
        <w:left w:val="none" w:sz="0" w:space="0" w:color="auto"/>
        <w:bottom w:val="none" w:sz="0" w:space="0" w:color="auto"/>
        <w:right w:val="none" w:sz="0" w:space="0" w:color="auto"/>
      </w:divBdr>
    </w:div>
    <w:div w:id="641539951">
      <w:bodyDiv w:val="1"/>
      <w:marLeft w:val="0"/>
      <w:marRight w:val="0"/>
      <w:marTop w:val="0"/>
      <w:marBottom w:val="0"/>
      <w:divBdr>
        <w:top w:val="none" w:sz="0" w:space="0" w:color="auto"/>
        <w:left w:val="none" w:sz="0" w:space="0" w:color="auto"/>
        <w:bottom w:val="none" w:sz="0" w:space="0" w:color="auto"/>
        <w:right w:val="none" w:sz="0" w:space="0" w:color="auto"/>
      </w:divBdr>
    </w:div>
    <w:div w:id="641542207">
      <w:bodyDiv w:val="1"/>
      <w:marLeft w:val="0"/>
      <w:marRight w:val="0"/>
      <w:marTop w:val="0"/>
      <w:marBottom w:val="0"/>
      <w:divBdr>
        <w:top w:val="none" w:sz="0" w:space="0" w:color="auto"/>
        <w:left w:val="none" w:sz="0" w:space="0" w:color="auto"/>
        <w:bottom w:val="none" w:sz="0" w:space="0" w:color="auto"/>
        <w:right w:val="none" w:sz="0" w:space="0" w:color="auto"/>
      </w:divBdr>
    </w:div>
    <w:div w:id="641543695">
      <w:bodyDiv w:val="1"/>
      <w:marLeft w:val="0"/>
      <w:marRight w:val="0"/>
      <w:marTop w:val="0"/>
      <w:marBottom w:val="0"/>
      <w:divBdr>
        <w:top w:val="none" w:sz="0" w:space="0" w:color="auto"/>
        <w:left w:val="none" w:sz="0" w:space="0" w:color="auto"/>
        <w:bottom w:val="none" w:sz="0" w:space="0" w:color="auto"/>
        <w:right w:val="none" w:sz="0" w:space="0" w:color="auto"/>
      </w:divBdr>
    </w:div>
    <w:div w:id="641545685">
      <w:bodyDiv w:val="1"/>
      <w:marLeft w:val="0"/>
      <w:marRight w:val="0"/>
      <w:marTop w:val="0"/>
      <w:marBottom w:val="0"/>
      <w:divBdr>
        <w:top w:val="none" w:sz="0" w:space="0" w:color="auto"/>
        <w:left w:val="none" w:sz="0" w:space="0" w:color="auto"/>
        <w:bottom w:val="none" w:sz="0" w:space="0" w:color="auto"/>
        <w:right w:val="none" w:sz="0" w:space="0" w:color="auto"/>
      </w:divBdr>
    </w:div>
    <w:div w:id="641545867">
      <w:bodyDiv w:val="1"/>
      <w:marLeft w:val="0"/>
      <w:marRight w:val="0"/>
      <w:marTop w:val="0"/>
      <w:marBottom w:val="0"/>
      <w:divBdr>
        <w:top w:val="none" w:sz="0" w:space="0" w:color="auto"/>
        <w:left w:val="none" w:sz="0" w:space="0" w:color="auto"/>
        <w:bottom w:val="none" w:sz="0" w:space="0" w:color="auto"/>
        <w:right w:val="none" w:sz="0" w:space="0" w:color="auto"/>
      </w:divBdr>
    </w:div>
    <w:div w:id="641546199">
      <w:bodyDiv w:val="1"/>
      <w:marLeft w:val="0"/>
      <w:marRight w:val="0"/>
      <w:marTop w:val="0"/>
      <w:marBottom w:val="0"/>
      <w:divBdr>
        <w:top w:val="none" w:sz="0" w:space="0" w:color="auto"/>
        <w:left w:val="none" w:sz="0" w:space="0" w:color="auto"/>
        <w:bottom w:val="none" w:sz="0" w:space="0" w:color="auto"/>
        <w:right w:val="none" w:sz="0" w:space="0" w:color="auto"/>
      </w:divBdr>
    </w:div>
    <w:div w:id="641614875">
      <w:bodyDiv w:val="1"/>
      <w:marLeft w:val="0"/>
      <w:marRight w:val="0"/>
      <w:marTop w:val="0"/>
      <w:marBottom w:val="0"/>
      <w:divBdr>
        <w:top w:val="none" w:sz="0" w:space="0" w:color="auto"/>
        <w:left w:val="none" w:sz="0" w:space="0" w:color="auto"/>
        <w:bottom w:val="none" w:sz="0" w:space="0" w:color="auto"/>
        <w:right w:val="none" w:sz="0" w:space="0" w:color="auto"/>
      </w:divBdr>
    </w:div>
    <w:div w:id="641615547">
      <w:bodyDiv w:val="1"/>
      <w:marLeft w:val="0"/>
      <w:marRight w:val="0"/>
      <w:marTop w:val="0"/>
      <w:marBottom w:val="0"/>
      <w:divBdr>
        <w:top w:val="none" w:sz="0" w:space="0" w:color="auto"/>
        <w:left w:val="none" w:sz="0" w:space="0" w:color="auto"/>
        <w:bottom w:val="none" w:sz="0" w:space="0" w:color="auto"/>
        <w:right w:val="none" w:sz="0" w:space="0" w:color="auto"/>
      </w:divBdr>
    </w:div>
    <w:div w:id="641615615">
      <w:bodyDiv w:val="1"/>
      <w:marLeft w:val="0"/>
      <w:marRight w:val="0"/>
      <w:marTop w:val="0"/>
      <w:marBottom w:val="0"/>
      <w:divBdr>
        <w:top w:val="none" w:sz="0" w:space="0" w:color="auto"/>
        <w:left w:val="none" w:sz="0" w:space="0" w:color="auto"/>
        <w:bottom w:val="none" w:sz="0" w:space="0" w:color="auto"/>
        <w:right w:val="none" w:sz="0" w:space="0" w:color="auto"/>
      </w:divBdr>
    </w:div>
    <w:div w:id="641616705">
      <w:bodyDiv w:val="1"/>
      <w:marLeft w:val="0"/>
      <w:marRight w:val="0"/>
      <w:marTop w:val="0"/>
      <w:marBottom w:val="0"/>
      <w:divBdr>
        <w:top w:val="none" w:sz="0" w:space="0" w:color="auto"/>
        <w:left w:val="none" w:sz="0" w:space="0" w:color="auto"/>
        <w:bottom w:val="none" w:sz="0" w:space="0" w:color="auto"/>
        <w:right w:val="none" w:sz="0" w:space="0" w:color="auto"/>
      </w:divBdr>
    </w:div>
    <w:div w:id="641617283">
      <w:bodyDiv w:val="1"/>
      <w:marLeft w:val="0"/>
      <w:marRight w:val="0"/>
      <w:marTop w:val="0"/>
      <w:marBottom w:val="0"/>
      <w:divBdr>
        <w:top w:val="none" w:sz="0" w:space="0" w:color="auto"/>
        <w:left w:val="none" w:sz="0" w:space="0" w:color="auto"/>
        <w:bottom w:val="none" w:sz="0" w:space="0" w:color="auto"/>
        <w:right w:val="none" w:sz="0" w:space="0" w:color="auto"/>
      </w:divBdr>
    </w:div>
    <w:div w:id="641619695">
      <w:bodyDiv w:val="1"/>
      <w:marLeft w:val="0"/>
      <w:marRight w:val="0"/>
      <w:marTop w:val="0"/>
      <w:marBottom w:val="0"/>
      <w:divBdr>
        <w:top w:val="none" w:sz="0" w:space="0" w:color="auto"/>
        <w:left w:val="none" w:sz="0" w:space="0" w:color="auto"/>
        <w:bottom w:val="none" w:sz="0" w:space="0" w:color="auto"/>
        <w:right w:val="none" w:sz="0" w:space="0" w:color="auto"/>
      </w:divBdr>
    </w:div>
    <w:div w:id="641619981">
      <w:bodyDiv w:val="1"/>
      <w:marLeft w:val="0"/>
      <w:marRight w:val="0"/>
      <w:marTop w:val="0"/>
      <w:marBottom w:val="0"/>
      <w:divBdr>
        <w:top w:val="none" w:sz="0" w:space="0" w:color="auto"/>
        <w:left w:val="none" w:sz="0" w:space="0" w:color="auto"/>
        <w:bottom w:val="none" w:sz="0" w:space="0" w:color="auto"/>
        <w:right w:val="none" w:sz="0" w:space="0" w:color="auto"/>
      </w:divBdr>
    </w:div>
    <w:div w:id="641621122">
      <w:bodyDiv w:val="1"/>
      <w:marLeft w:val="0"/>
      <w:marRight w:val="0"/>
      <w:marTop w:val="0"/>
      <w:marBottom w:val="0"/>
      <w:divBdr>
        <w:top w:val="none" w:sz="0" w:space="0" w:color="auto"/>
        <w:left w:val="none" w:sz="0" w:space="0" w:color="auto"/>
        <w:bottom w:val="none" w:sz="0" w:space="0" w:color="auto"/>
        <w:right w:val="none" w:sz="0" w:space="0" w:color="auto"/>
      </w:divBdr>
    </w:div>
    <w:div w:id="641664627">
      <w:bodyDiv w:val="1"/>
      <w:marLeft w:val="0"/>
      <w:marRight w:val="0"/>
      <w:marTop w:val="0"/>
      <w:marBottom w:val="0"/>
      <w:divBdr>
        <w:top w:val="none" w:sz="0" w:space="0" w:color="auto"/>
        <w:left w:val="none" w:sz="0" w:space="0" w:color="auto"/>
        <w:bottom w:val="none" w:sz="0" w:space="0" w:color="auto"/>
        <w:right w:val="none" w:sz="0" w:space="0" w:color="auto"/>
      </w:divBdr>
    </w:div>
    <w:div w:id="641692954">
      <w:bodyDiv w:val="1"/>
      <w:marLeft w:val="0"/>
      <w:marRight w:val="0"/>
      <w:marTop w:val="0"/>
      <w:marBottom w:val="0"/>
      <w:divBdr>
        <w:top w:val="none" w:sz="0" w:space="0" w:color="auto"/>
        <w:left w:val="none" w:sz="0" w:space="0" w:color="auto"/>
        <w:bottom w:val="none" w:sz="0" w:space="0" w:color="auto"/>
        <w:right w:val="none" w:sz="0" w:space="0" w:color="auto"/>
      </w:divBdr>
    </w:div>
    <w:div w:id="641736528">
      <w:bodyDiv w:val="1"/>
      <w:marLeft w:val="0"/>
      <w:marRight w:val="0"/>
      <w:marTop w:val="0"/>
      <w:marBottom w:val="0"/>
      <w:divBdr>
        <w:top w:val="none" w:sz="0" w:space="0" w:color="auto"/>
        <w:left w:val="none" w:sz="0" w:space="0" w:color="auto"/>
        <w:bottom w:val="none" w:sz="0" w:space="0" w:color="auto"/>
        <w:right w:val="none" w:sz="0" w:space="0" w:color="auto"/>
      </w:divBdr>
    </w:div>
    <w:div w:id="641738069">
      <w:bodyDiv w:val="1"/>
      <w:marLeft w:val="0"/>
      <w:marRight w:val="0"/>
      <w:marTop w:val="0"/>
      <w:marBottom w:val="0"/>
      <w:divBdr>
        <w:top w:val="none" w:sz="0" w:space="0" w:color="auto"/>
        <w:left w:val="none" w:sz="0" w:space="0" w:color="auto"/>
        <w:bottom w:val="none" w:sz="0" w:space="0" w:color="auto"/>
        <w:right w:val="none" w:sz="0" w:space="0" w:color="auto"/>
      </w:divBdr>
    </w:div>
    <w:div w:id="641807023">
      <w:bodyDiv w:val="1"/>
      <w:marLeft w:val="0"/>
      <w:marRight w:val="0"/>
      <w:marTop w:val="0"/>
      <w:marBottom w:val="0"/>
      <w:divBdr>
        <w:top w:val="none" w:sz="0" w:space="0" w:color="auto"/>
        <w:left w:val="none" w:sz="0" w:space="0" w:color="auto"/>
        <w:bottom w:val="none" w:sz="0" w:space="0" w:color="auto"/>
        <w:right w:val="none" w:sz="0" w:space="0" w:color="auto"/>
      </w:divBdr>
    </w:div>
    <w:div w:id="641807163">
      <w:bodyDiv w:val="1"/>
      <w:marLeft w:val="0"/>
      <w:marRight w:val="0"/>
      <w:marTop w:val="0"/>
      <w:marBottom w:val="0"/>
      <w:divBdr>
        <w:top w:val="none" w:sz="0" w:space="0" w:color="auto"/>
        <w:left w:val="none" w:sz="0" w:space="0" w:color="auto"/>
        <w:bottom w:val="none" w:sz="0" w:space="0" w:color="auto"/>
        <w:right w:val="none" w:sz="0" w:space="0" w:color="auto"/>
      </w:divBdr>
    </w:div>
    <w:div w:id="641812610">
      <w:bodyDiv w:val="1"/>
      <w:marLeft w:val="0"/>
      <w:marRight w:val="0"/>
      <w:marTop w:val="0"/>
      <w:marBottom w:val="0"/>
      <w:divBdr>
        <w:top w:val="none" w:sz="0" w:space="0" w:color="auto"/>
        <w:left w:val="none" w:sz="0" w:space="0" w:color="auto"/>
        <w:bottom w:val="none" w:sz="0" w:space="0" w:color="auto"/>
        <w:right w:val="none" w:sz="0" w:space="0" w:color="auto"/>
      </w:divBdr>
    </w:div>
    <w:div w:id="641812760">
      <w:bodyDiv w:val="1"/>
      <w:marLeft w:val="0"/>
      <w:marRight w:val="0"/>
      <w:marTop w:val="0"/>
      <w:marBottom w:val="0"/>
      <w:divBdr>
        <w:top w:val="none" w:sz="0" w:space="0" w:color="auto"/>
        <w:left w:val="none" w:sz="0" w:space="0" w:color="auto"/>
        <w:bottom w:val="none" w:sz="0" w:space="0" w:color="auto"/>
        <w:right w:val="none" w:sz="0" w:space="0" w:color="auto"/>
      </w:divBdr>
    </w:div>
    <w:div w:id="641813303">
      <w:bodyDiv w:val="1"/>
      <w:marLeft w:val="0"/>
      <w:marRight w:val="0"/>
      <w:marTop w:val="0"/>
      <w:marBottom w:val="0"/>
      <w:divBdr>
        <w:top w:val="none" w:sz="0" w:space="0" w:color="auto"/>
        <w:left w:val="none" w:sz="0" w:space="0" w:color="auto"/>
        <w:bottom w:val="none" w:sz="0" w:space="0" w:color="auto"/>
        <w:right w:val="none" w:sz="0" w:space="0" w:color="auto"/>
      </w:divBdr>
    </w:div>
    <w:div w:id="641884865">
      <w:bodyDiv w:val="1"/>
      <w:marLeft w:val="0"/>
      <w:marRight w:val="0"/>
      <w:marTop w:val="0"/>
      <w:marBottom w:val="0"/>
      <w:divBdr>
        <w:top w:val="none" w:sz="0" w:space="0" w:color="auto"/>
        <w:left w:val="none" w:sz="0" w:space="0" w:color="auto"/>
        <w:bottom w:val="none" w:sz="0" w:space="0" w:color="auto"/>
        <w:right w:val="none" w:sz="0" w:space="0" w:color="auto"/>
      </w:divBdr>
    </w:div>
    <w:div w:id="641885338">
      <w:bodyDiv w:val="1"/>
      <w:marLeft w:val="0"/>
      <w:marRight w:val="0"/>
      <w:marTop w:val="0"/>
      <w:marBottom w:val="0"/>
      <w:divBdr>
        <w:top w:val="none" w:sz="0" w:space="0" w:color="auto"/>
        <w:left w:val="none" w:sz="0" w:space="0" w:color="auto"/>
        <w:bottom w:val="none" w:sz="0" w:space="0" w:color="auto"/>
        <w:right w:val="none" w:sz="0" w:space="0" w:color="auto"/>
      </w:divBdr>
    </w:div>
    <w:div w:id="641925302">
      <w:bodyDiv w:val="1"/>
      <w:marLeft w:val="0"/>
      <w:marRight w:val="0"/>
      <w:marTop w:val="0"/>
      <w:marBottom w:val="0"/>
      <w:divBdr>
        <w:top w:val="none" w:sz="0" w:space="0" w:color="auto"/>
        <w:left w:val="none" w:sz="0" w:space="0" w:color="auto"/>
        <w:bottom w:val="none" w:sz="0" w:space="0" w:color="auto"/>
        <w:right w:val="none" w:sz="0" w:space="0" w:color="auto"/>
      </w:divBdr>
    </w:div>
    <w:div w:id="641926401">
      <w:bodyDiv w:val="1"/>
      <w:marLeft w:val="0"/>
      <w:marRight w:val="0"/>
      <w:marTop w:val="0"/>
      <w:marBottom w:val="0"/>
      <w:divBdr>
        <w:top w:val="none" w:sz="0" w:space="0" w:color="auto"/>
        <w:left w:val="none" w:sz="0" w:space="0" w:color="auto"/>
        <w:bottom w:val="none" w:sz="0" w:space="0" w:color="auto"/>
        <w:right w:val="none" w:sz="0" w:space="0" w:color="auto"/>
      </w:divBdr>
    </w:div>
    <w:div w:id="641933268">
      <w:bodyDiv w:val="1"/>
      <w:marLeft w:val="0"/>
      <w:marRight w:val="0"/>
      <w:marTop w:val="0"/>
      <w:marBottom w:val="0"/>
      <w:divBdr>
        <w:top w:val="none" w:sz="0" w:space="0" w:color="auto"/>
        <w:left w:val="none" w:sz="0" w:space="0" w:color="auto"/>
        <w:bottom w:val="none" w:sz="0" w:space="0" w:color="auto"/>
        <w:right w:val="none" w:sz="0" w:space="0" w:color="auto"/>
      </w:divBdr>
    </w:div>
    <w:div w:id="642002222">
      <w:bodyDiv w:val="1"/>
      <w:marLeft w:val="0"/>
      <w:marRight w:val="0"/>
      <w:marTop w:val="0"/>
      <w:marBottom w:val="0"/>
      <w:divBdr>
        <w:top w:val="none" w:sz="0" w:space="0" w:color="auto"/>
        <w:left w:val="none" w:sz="0" w:space="0" w:color="auto"/>
        <w:bottom w:val="none" w:sz="0" w:space="0" w:color="auto"/>
        <w:right w:val="none" w:sz="0" w:space="0" w:color="auto"/>
      </w:divBdr>
    </w:div>
    <w:div w:id="642004106">
      <w:bodyDiv w:val="1"/>
      <w:marLeft w:val="0"/>
      <w:marRight w:val="0"/>
      <w:marTop w:val="0"/>
      <w:marBottom w:val="0"/>
      <w:divBdr>
        <w:top w:val="none" w:sz="0" w:space="0" w:color="auto"/>
        <w:left w:val="none" w:sz="0" w:space="0" w:color="auto"/>
        <w:bottom w:val="none" w:sz="0" w:space="0" w:color="auto"/>
        <w:right w:val="none" w:sz="0" w:space="0" w:color="auto"/>
      </w:divBdr>
    </w:div>
    <w:div w:id="642008853">
      <w:bodyDiv w:val="1"/>
      <w:marLeft w:val="0"/>
      <w:marRight w:val="0"/>
      <w:marTop w:val="0"/>
      <w:marBottom w:val="0"/>
      <w:divBdr>
        <w:top w:val="none" w:sz="0" w:space="0" w:color="auto"/>
        <w:left w:val="none" w:sz="0" w:space="0" w:color="auto"/>
        <w:bottom w:val="none" w:sz="0" w:space="0" w:color="auto"/>
        <w:right w:val="none" w:sz="0" w:space="0" w:color="auto"/>
      </w:divBdr>
    </w:div>
    <w:div w:id="642009792">
      <w:bodyDiv w:val="1"/>
      <w:marLeft w:val="0"/>
      <w:marRight w:val="0"/>
      <w:marTop w:val="0"/>
      <w:marBottom w:val="0"/>
      <w:divBdr>
        <w:top w:val="none" w:sz="0" w:space="0" w:color="auto"/>
        <w:left w:val="none" w:sz="0" w:space="0" w:color="auto"/>
        <w:bottom w:val="none" w:sz="0" w:space="0" w:color="auto"/>
        <w:right w:val="none" w:sz="0" w:space="0" w:color="auto"/>
      </w:divBdr>
    </w:div>
    <w:div w:id="642079307">
      <w:bodyDiv w:val="1"/>
      <w:marLeft w:val="0"/>
      <w:marRight w:val="0"/>
      <w:marTop w:val="0"/>
      <w:marBottom w:val="0"/>
      <w:divBdr>
        <w:top w:val="none" w:sz="0" w:space="0" w:color="auto"/>
        <w:left w:val="none" w:sz="0" w:space="0" w:color="auto"/>
        <w:bottom w:val="none" w:sz="0" w:space="0" w:color="auto"/>
        <w:right w:val="none" w:sz="0" w:space="0" w:color="auto"/>
      </w:divBdr>
    </w:div>
    <w:div w:id="642081485">
      <w:bodyDiv w:val="1"/>
      <w:marLeft w:val="0"/>
      <w:marRight w:val="0"/>
      <w:marTop w:val="0"/>
      <w:marBottom w:val="0"/>
      <w:divBdr>
        <w:top w:val="none" w:sz="0" w:space="0" w:color="auto"/>
        <w:left w:val="none" w:sz="0" w:space="0" w:color="auto"/>
        <w:bottom w:val="none" w:sz="0" w:space="0" w:color="auto"/>
        <w:right w:val="none" w:sz="0" w:space="0" w:color="auto"/>
      </w:divBdr>
    </w:div>
    <w:div w:id="642125819">
      <w:bodyDiv w:val="1"/>
      <w:marLeft w:val="0"/>
      <w:marRight w:val="0"/>
      <w:marTop w:val="0"/>
      <w:marBottom w:val="0"/>
      <w:divBdr>
        <w:top w:val="none" w:sz="0" w:space="0" w:color="auto"/>
        <w:left w:val="none" w:sz="0" w:space="0" w:color="auto"/>
        <w:bottom w:val="none" w:sz="0" w:space="0" w:color="auto"/>
        <w:right w:val="none" w:sz="0" w:space="0" w:color="auto"/>
      </w:divBdr>
    </w:div>
    <w:div w:id="642127543">
      <w:bodyDiv w:val="1"/>
      <w:marLeft w:val="0"/>
      <w:marRight w:val="0"/>
      <w:marTop w:val="0"/>
      <w:marBottom w:val="0"/>
      <w:divBdr>
        <w:top w:val="none" w:sz="0" w:space="0" w:color="auto"/>
        <w:left w:val="none" w:sz="0" w:space="0" w:color="auto"/>
        <w:bottom w:val="none" w:sz="0" w:space="0" w:color="auto"/>
        <w:right w:val="none" w:sz="0" w:space="0" w:color="auto"/>
      </w:divBdr>
    </w:div>
    <w:div w:id="642194599">
      <w:bodyDiv w:val="1"/>
      <w:marLeft w:val="0"/>
      <w:marRight w:val="0"/>
      <w:marTop w:val="0"/>
      <w:marBottom w:val="0"/>
      <w:divBdr>
        <w:top w:val="none" w:sz="0" w:space="0" w:color="auto"/>
        <w:left w:val="none" w:sz="0" w:space="0" w:color="auto"/>
        <w:bottom w:val="none" w:sz="0" w:space="0" w:color="auto"/>
        <w:right w:val="none" w:sz="0" w:space="0" w:color="auto"/>
      </w:divBdr>
    </w:div>
    <w:div w:id="642195353">
      <w:bodyDiv w:val="1"/>
      <w:marLeft w:val="0"/>
      <w:marRight w:val="0"/>
      <w:marTop w:val="0"/>
      <w:marBottom w:val="0"/>
      <w:divBdr>
        <w:top w:val="none" w:sz="0" w:space="0" w:color="auto"/>
        <w:left w:val="none" w:sz="0" w:space="0" w:color="auto"/>
        <w:bottom w:val="none" w:sz="0" w:space="0" w:color="auto"/>
        <w:right w:val="none" w:sz="0" w:space="0" w:color="auto"/>
      </w:divBdr>
    </w:div>
    <w:div w:id="642196717">
      <w:bodyDiv w:val="1"/>
      <w:marLeft w:val="0"/>
      <w:marRight w:val="0"/>
      <w:marTop w:val="0"/>
      <w:marBottom w:val="0"/>
      <w:divBdr>
        <w:top w:val="none" w:sz="0" w:space="0" w:color="auto"/>
        <w:left w:val="none" w:sz="0" w:space="0" w:color="auto"/>
        <w:bottom w:val="none" w:sz="0" w:space="0" w:color="auto"/>
        <w:right w:val="none" w:sz="0" w:space="0" w:color="auto"/>
      </w:divBdr>
    </w:div>
    <w:div w:id="642198408">
      <w:bodyDiv w:val="1"/>
      <w:marLeft w:val="0"/>
      <w:marRight w:val="0"/>
      <w:marTop w:val="0"/>
      <w:marBottom w:val="0"/>
      <w:divBdr>
        <w:top w:val="none" w:sz="0" w:space="0" w:color="auto"/>
        <w:left w:val="none" w:sz="0" w:space="0" w:color="auto"/>
        <w:bottom w:val="none" w:sz="0" w:space="0" w:color="auto"/>
        <w:right w:val="none" w:sz="0" w:space="0" w:color="auto"/>
      </w:divBdr>
    </w:div>
    <w:div w:id="642199029">
      <w:bodyDiv w:val="1"/>
      <w:marLeft w:val="0"/>
      <w:marRight w:val="0"/>
      <w:marTop w:val="0"/>
      <w:marBottom w:val="0"/>
      <w:divBdr>
        <w:top w:val="none" w:sz="0" w:space="0" w:color="auto"/>
        <w:left w:val="none" w:sz="0" w:space="0" w:color="auto"/>
        <w:bottom w:val="none" w:sz="0" w:space="0" w:color="auto"/>
        <w:right w:val="none" w:sz="0" w:space="0" w:color="auto"/>
      </w:divBdr>
    </w:div>
    <w:div w:id="642199047">
      <w:bodyDiv w:val="1"/>
      <w:marLeft w:val="0"/>
      <w:marRight w:val="0"/>
      <w:marTop w:val="0"/>
      <w:marBottom w:val="0"/>
      <w:divBdr>
        <w:top w:val="none" w:sz="0" w:space="0" w:color="auto"/>
        <w:left w:val="none" w:sz="0" w:space="0" w:color="auto"/>
        <w:bottom w:val="none" w:sz="0" w:space="0" w:color="auto"/>
        <w:right w:val="none" w:sz="0" w:space="0" w:color="auto"/>
      </w:divBdr>
    </w:div>
    <w:div w:id="642200144">
      <w:bodyDiv w:val="1"/>
      <w:marLeft w:val="0"/>
      <w:marRight w:val="0"/>
      <w:marTop w:val="0"/>
      <w:marBottom w:val="0"/>
      <w:divBdr>
        <w:top w:val="none" w:sz="0" w:space="0" w:color="auto"/>
        <w:left w:val="none" w:sz="0" w:space="0" w:color="auto"/>
        <w:bottom w:val="none" w:sz="0" w:space="0" w:color="auto"/>
        <w:right w:val="none" w:sz="0" w:space="0" w:color="auto"/>
      </w:divBdr>
    </w:div>
    <w:div w:id="642269112">
      <w:bodyDiv w:val="1"/>
      <w:marLeft w:val="0"/>
      <w:marRight w:val="0"/>
      <w:marTop w:val="0"/>
      <w:marBottom w:val="0"/>
      <w:divBdr>
        <w:top w:val="none" w:sz="0" w:space="0" w:color="auto"/>
        <w:left w:val="none" w:sz="0" w:space="0" w:color="auto"/>
        <w:bottom w:val="none" w:sz="0" w:space="0" w:color="auto"/>
        <w:right w:val="none" w:sz="0" w:space="0" w:color="auto"/>
      </w:divBdr>
    </w:div>
    <w:div w:id="642269630">
      <w:bodyDiv w:val="1"/>
      <w:marLeft w:val="0"/>
      <w:marRight w:val="0"/>
      <w:marTop w:val="0"/>
      <w:marBottom w:val="0"/>
      <w:divBdr>
        <w:top w:val="none" w:sz="0" w:space="0" w:color="auto"/>
        <w:left w:val="none" w:sz="0" w:space="0" w:color="auto"/>
        <w:bottom w:val="none" w:sz="0" w:space="0" w:color="auto"/>
        <w:right w:val="none" w:sz="0" w:space="0" w:color="auto"/>
      </w:divBdr>
    </w:div>
    <w:div w:id="642270618">
      <w:bodyDiv w:val="1"/>
      <w:marLeft w:val="0"/>
      <w:marRight w:val="0"/>
      <w:marTop w:val="0"/>
      <w:marBottom w:val="0"/>
      <w:divBdr>
        <w:top w:val="none" w:sz="0" w:space="0" w:color="auto"/>
        <w:left w:val="none" w:sz="0" w:space="0" w:color="auto"/>
        <w:bottom w:val="none" w:sz="0" w:space="0" w:color="auto"/>
        <w:right w:val="none" w:sz="0" w:space="0" w:color="auto"/>
      </w:divBdr>
    </w:div>
    <w:div w:id="642271313">
      <w:bodyDiv w:val="1"/>
      <w:marLeft w:val="0"/>
      <w:marRight w:val="0"/>
      <w:marTop w:val="0"/>
      <w:marBottom w:val="0"/>
      <w:divBdr>
        <w:top w:val="none" w:sz="0" w:space="0" w:color="auto"/>
        <w:left w:val="none" w:sz="0" w:space="0" w:color="auto"/>
        <w:bottom w:val="none" w:sz="0" w:space="0" w:color="auto"/>
        <w:right w:val="none" w:sz="0" w:space="0" w:color="auto"/>
      </w:divBdr>
    </w:div>
    <w:div w:id="642278503">
      <w:bodyDiv w:val="1"/>
      <w:marLeft w:val="0"/>
      <w:marRight w:val="0"/>
      <w:marTop w:val="0"/>
      <w:marBottom w:val="0"/>
      <w:divBdr>
        <w:top w:val="none" w:sz="0" w:space="0" w:color="auto"/>
        <w:left w:val="none" w:sz="0" w:space="0" w:color="auto"/>
        <w:bottom w:val="none" w:sz="0" w:space="0" w:color="auto"/>
        <w:right w:val="none" w:sz="0" w:space="0" w:color="auto"/>
      </w:divBdr>
    </w:div>
    <w:div w:id="642345901">
      <w:bodyDiv w:val="1"/>
      <w:marLeft w:val="0"/>
      <w:marRight w:val="0"/>
      <w:marTop w:val="0"/>
      <w:marBottom w:val="0"/>
      <w:divBdr>
        <w:top w:val="none" w:sz="0" w:space="0" w:color="auto"/>
        <w:left w:val="none" w:sz="0" w:space="0" w:color="auto"/>
        <w:bottom w:val="none" w:sz="0" w:space="0" w:color="auto"/>
        <w:right w:val="none" w:sz="0" w:space="0" w:color="auto"/>
      </w:divBdr>
    </w:div>
    <w:div w:id="642345915">
      <w:bodyDiv w:val="1"/>
      <w:marLeft w:val="0"/>
      <w:marRight w:val="0"/>
      <w:marTop w:val="0"/>
      <w:marBottom w:val="0"/>
      <w:divBdr>
        <w:top w:val="none" w:sz="0" w:space="0" w:color="auto"/>
        <w:left w:val="none" w:sz="0" w:space="0" w:color="auto"/>
        <w:bottom w:val="none" w:sz="0" w:space="0" w:color="auto"/>
        <w:right w:val="none" w:sz="0" w:space="0" w:color="auto"/>
      </w:divBdr>
    </w:div>
    <w:div w:id="642345972">
      <w:bodyDiv w:val="1"/>
      <w:marLeft w:val="0"/>
      <w:marRight w:val="0"/>
      <w:marTop w:val="0"/>
      <w:marBottom w:val="0"/>
      <w:divBdr>
        <w:top w:val="none" w:sz="0" w:space="0" w:color="auto"/>
        <w:left w:val="none" w:sz="0" w:space="0" w:color="auto"/>
        <w:bottom w:val="none" w:sz="0" w:space="0" w:color="auto"/>
        <w:right w:val="none" w:sz="0" w:space="0" w:color="auto"/>
      </w:divBdr>
    </w:div>
    <w:div w:id="642349490">
      <w:bodyDiv w:val="1"/>
      <w:marLeft w:val="0"/>
      <w:marRight w:val="0"/>
      <w:marTop w:val="0"/>
      <w:marBottom w:val="0"/>
      <w:divBdr>
        <w:top w:val="none" w:sz="0" w:space="0" w:color="auto"/>
        <w:left w:val="none" w:sz="0" w:space="0" w:color="auto"/>
        <w:bottom w:val="none" w:sz="0" w:space="0" w:color="auto"/>
        <w:right w:val="none" w:sz="0" w:space="0" w:color="auto"/>
      </w:divBdr>
    </w:div>
    <w:div w:id="642349527">
      <w:bodyDiv w:val="1"/>
      <w:marLeft w:val="0"/>
      <w:marRight w:val="0"/>
      <w:marTop w:val="0"/>
      <w:marBottom w:val="0"/>
      <w:divBdr>
        <w:top w:val="none" w:sz="0" w:space="0" w:color="auto"/>
        <w:left w:val="none" w:sz="0" w:space="0" w:color="auto"/>
        <w:bottom w:val="none" w:sz="0" w:space="0" w:color="auto"/>
        <w:right w:val="none" w:sz="0" w:space="0" w:color="auto"/>
      </w:divBdr>
    </w:div>
    <w:div w:id="642392578">
      <w:bodyDiv w:val="1"/>
      <w:marLeft w:val="0"/>
      <w:marRight w:val="0"/>
      <w:marTop w:val="0"/>
      <w:marBottom w:val="0"/>
      <w:divBdr>
        <w:top w:val="none" w:sz="0" w:space="0" w:color="auto"/>
        <w:left w:val="none" w:sz="0" w:space="0" w:color="auto"/>
        <w:bottom w:val="none" w:sz="0" w:space="0" w:color="auto"/>
        <w:right w:val="none" w:sz="0" w:space="0" w:color="auto"/>
      </w:divBdr>
    </w:div>
    <w:div w:id="642467208">
      <w:bodyDiv w:val="1"/>
      <w:marLeft w:val="0"/>
      <w:marRight w:val="0"/>
      <w:marTop w:val="0"/>
      <w:marBottom w:val="0"/>
      <w:divBdr>
        <w:top w:val="none" w:sz="0" w:space="0" w:color="auto"/>
        <w:left w:val="none" w:sz="0" w:space="0" w:color="auto"/>
        <w:bottom w:val="none" w:sz="0" w:space="0" w:color="auto"/>
        <w:right w:val="none" w:sz="0" w:space="0" w:color="auto"/>
      </w:divBdr>
    </w:div>
    <w:div w:id="642467937">
      <w:bodyDiv w:val="1"/>
      <w:marLeft w:val="0"/>
      <w:marRight w:val="0"/>
      <w:marTop w:val="0"/>
      <w:marBottom w:val="0"/>
      <w:divBdr>
        <w:top w:val="none" w:sz="0" w:space="0" w:color="auto"/>
        <w:left w:val="none" w:sz="0" w:space="0" w:color="auto"/>
        <w:bottom w:val="none" w:sz="0" w:space="0" w:color="auto"/>
        <w:right w:val="none" w:sz="0" w:space="0" w:color="auto"/>
      </w:divBdr>
    </w:div>
    <w:div w:id="642469042">
      <w:bodyDiv w:val="1"/>
      <w:marLeft w:val="0"/>
      <w:marRight w:val="0"/>
      <w:marTop w:val="0"/>
      <w:marBottom w:val="0"/>
      <w:divBdr>
        <w:top w:val="none" w:sz="0" w:space="0" w:color="auto"/>
        <w:left w:val="none" w:sz="0" w:space="0" w:color="auto"/>
        <w:bottom w:val="none" w:sz="0" w:space="0" w:color="auto"/>
        <w:right w:val="none" w:sz="0" w:space="0" w:color="auto"/>
      </w:divBdr>
    </w:div>
    <w:div w:id="642469186">
      <w:bodyDiv w:val="1"/>
      <w:marLeft w:val="0"/>
      <w:marRight w:val="0"/>
      <w:marTop w:val="0"/>
      <w:marBottom w:val="0"/>
      <w:divBdr>
        <w:top w:val="none" w:sz="0" w:space="0" w:color="auto"/>
        <w:left w:val="none" w:sz="0" w:space="0" w:color="auto"/>
        <w:bottom w:val="none" w:sz="0" w:space="0" w:color="auto"/>
        <w:right w:val="none" w:sz="0" w:space="0" w:color="auto"/>
      </w:divBdr>
    </w:div>
    <w:div w:id="642469375">
      <w:bodyDiv w:val="1"/>
      <w:marLeft w:val="0"/>
      <w:marRight w:val="0"/>
      <w:marTop w:val="0"/>
      <w:marBottom w:val="0"/>
      <w:divBdr>
        <w:top w:val="none" w:sz="0" w:space="0" w:color="auto"/>
        <w:left w:val="none" w:sz="0" w:space="0" w:color="auto"/>
        <w:bottom w:val="none" w:sz="0" w:space="0" w:color="auto"/>
        <w:right w:val="none" w:sz="0" w:space="0" w:color="auto"/>
      </w:divBdr>
    </w:div>
    <w:div w:id="642538726">
      <w:bodyDiv w:val="1"/>
      <w:marLeft w:val="0"/>
      <w:marRight w:val="0"/>
      <w:marTop w:val="0"/>
      <w:marBottom w:val="0"/>
      <w:divBdr>
        <w:top w:val="none" w:sz="0" w:space="0" w:color="auto"/>
        <w:left w:val="none" w:sz="0" w:space="0" w:color="auto"/>
        <w:bottom w:val="none" w:sz="0" w:space="0" w:color="auto"/>
        <w:right w:val="none" w:sz="0" w:space="0" w:color="auto"/>
      </w:divBdr>
    </w:div>
    <w:div w:id="642544853">
      <w:bodyDiv w:val="1"/>
      <w:marLeft w:val="0"/>
      <w:marRight w:val="0"/>
      <w:marTop w:val="0"/>
      <w:marBottom w:val="0"/>
      <w:divBdr>
        <w:top w:val="none" w:sz="0" w:space="0" w:color="auto"/>
        <w:left w:val="none" w:sz="0" w:space="0" w:color="auto"/>
        <w:bottom w:val="none" w:sz="0" w:space="0" w:color="auto"/>
        <w:right w:val="none" w:sz="0" w:space="0" w:color="auto"/>
      </w:divBdr>
    </w:div>
    <w:div w:id="642545687">
      <w:bodyDiv w:val="1"/>
      <w:marLeft w:val="0"/>
      <w:marRight w:val="0"/>
      <w:marTop w:val="0"/>
      <w:marBottom w:val="0"/>
      <w:divBdr>
        <w:top w:val="none" w:sz="0" w:space="0" w:color="auto"/>
        <w:left w:val="none" w:sz="0" w:space="0" w:color="auto"/>
        <w:bottom w:val="none" w:sz="0" w:space="0" w:color="auto"/>
        <w:right w:val="none" w:sz="0" w:space="0" w:color="auto"/>
      </w:divBdr>
    </w:div>
    <w:div w:id="642547042">
      <w:bodyDiv w:val="1"/>
      <w:marLeft w:val="0"/>
      <w:marRight w:val="0"/>
      <w:marTop w:val="0"/>
      <w:marBottom w:val="0"/>
      <w:divBdr>
        <w:top w:val="none" w:sz="0" w:space="0" w:color="auto"/>
        <w:left w:val="none" w:sz="0" w:space="0" w:color="auto"/>
        <w:bottom w:val="none" w:sz="0" w:space="0" w:color="auto"/>
        <w:right w:val="none" w:sz="0" w:space="0" w:color="auto"/>
      </w:divBdr>
    </w:div>
    <w:div w:id="642582280">
      <w:bodyDiv w:val="1"/>
      <w:marLeft w:val="0"/>
      <w:marRight w:val="0"/>
      <w:marTop w:val="0"/>
      <w:marBottom w:val="0"/>
      <w:divBdr>
        <w:top w:val="none" w:sz="0" w:space="0" w:color="auto"/>
        <w:left w:val="none" w:sz="0" w:space="0" w:color="auto"/>
        <w:bottom w:val="none" w:sz="0" w:space="0" w:color="auto"/>
        <w:right w:val="none" w:sz="0" w:space="0" w:color="auto"/>
      </w:divBdr>
    </w:div>
    <w:div w:id="642583476">
      <w:bodyDiv w:val="1"/>
      <w:marLeft w:val="0"/>
      <w:marRight w:val="0"/>
      <w:marTop w:val="0"/>
      <w:marBottom w:val="0"/>
      <w:divBdr>
        <w:top w:val="none" w:sz="0" w:space="0" w:color="auto"/>
        <w:left w:val="none" w:sz="0" w:space="0" w:color="auto"/>
        <w:bottom w:val="none" w:sz="0" w:space="0" w:color="auto"/>
        <w:right w:val="none" w:sz="0" w:space="0" w:color="auto"/>
      </w:divBdr>
    </w:div>
    <w:div w:id="642587607">
      <w:bodyDiv w:val="1"/>
      <w:marLeft w:val="0"/>
      <w:marRight w:val="0"/>
      <w:marTop w:val="0"/>
      <w:marBottom w:val="0"/>
      <w:divBdr>
        <w:top w:val="none" w:sz="0" w:space="0" w:color="auto"/>
        <w:left w:val="none" w:sz="0" w:space="0" w:color="auto"/>
        <w:bottom w:val="none" w:sz="0" w:space="0" w:color="auto"/>
        <w:right w:val="none" w:sz="0" w:space="0" w:color="auto"/>
      </w:divBdr>
    </w:div>
    <w:div w:id="642588996">
      <w:bodyDiv w:val="1"/>
      <w:marLeft w:val="0"/>
      <w:marRight w:val="0"/>
      <w:marTop w:val="0"/>
      <w:marBottom w:val="0"/>
      <w:divBdr>
        <w:top w:val="none" w:sz="0" w:space="0" w:color="auto"/>
        <w:left w:val="none" w:sz="0" w:space="0" w:color="auto"/>
        <w:bottom w:val="none" w:sz="0" w:space="0" w:color="auto"/>
        <w:right w:val="none" w:sz="0" w:space="0" w:color="auto"/>
      </w:divBdr>
    </w:div>
    <w:div w:id="642660393">
      <w:bodyDiv w:val="1"/>
      <w:marLeft w:val="0"/>
      <w:marRight w:val="0"/>
      <w:marTop w:val="0"/>
      <w:marBottom w:val="0"/>
      <w:divBdr>
        <w:top w:val="none" w:sz="0" w:space="0" w:color="auto"/>
        <w:left w:val="none" w:sz="0" w:space="0" w:color="auto"/>
        <w:bottom w:val="none" w:sz="0" w:space="0" w:color="auto"/>
        <w:right w:val="none" w:sz="0" w:space="0" w:color="auto"/>
      </w:divBdr>
    </w:div>
    <w:div w:id="642661723">
      <w:bodyDiv w:val="1"/>
      <w:marLeft w:val="0"/>
      <w:marRight w:val="0"/>
      <w:marTop w:val="0"/>
      <w:marBottom w:val="0"/>
      <w:divBdr>
        <w:top w:val="none" w:sz="0" w:space="0" w:color="auto"/>
        <w:left w:val="none" w:sz="0" w:space="0" w:color="auto"/>
        <w:bottom w:val="none" w:sz="0" w:space="0" w:color="auto"/>
        <w:right w:val="none" w:sz="0" w:space="0" w:color="auto"/>
      </w:divBdr>
    </w:div>
    <w:div w:id="642732657">
      <w:bodyDiv w:val="1"/>
      <w:marLeft w:val="0"/>
      <w:marRight w:val="0"/>
      <w:marTop w:val="0"/>
      <w:marBottom w:val="0"/>
      <w:divBdr>
        <w:top w:val="none" w:sz="0" w:space="0" w:color="auto"/>
        <w:left w:val="none" w:sz="0" w:space="0" w:color="auto"/>
        <w:bottom w:val="none" w:sz="0" w:space="0" w:color="auto"/>
        <w:right w:val="none" w:sz="0" w:space="0" w:color="auto"/>
      </w:divBdr>
    </w:div>
    <w:div w:id="642739905">
      <w:bodyDiv w:val="1"/>
      <w:marLeft w:val="0"/>
      <w:marRight w:val="0"/>
      <w:marTop w:val="0"/>
      <w:marBottom w:val="0"/>
      <w:divBdr>
        <w:top w:val="none" w:sz="0" w:space="0" w:color="auto"/>
        <w:left w:val="none" w:sz="0" w:space="0" w:color="auto"/>
        <w:bottom w:val="none" w:sz="0" w:space="0" w:color="auto"/>
        <w:right w:val="none" w:sz="0" w:space="0" w:color="auto"/>
      </w:divBdr>
    </w:div>
    <w:div w:id="642781514">
      <w:bodyDiv w:val="1"/>
      <w:marLeft w:val="0"/>
      <w:marRight w:val="0"/>
      <w:marTop w:val="0"/>
      <w:marBottom w:val="0"/>
      <w:divBdr>
        <w:top w:val="none" w:sz="0" w:space="0" w:color="auto"/>
        <w:left w:val="none" w:sz="0" w:space="0" w:color="auto"/>
        <w:bottom w:val="none" w:sz="0" w:space="0" w:color="auto"/>
        <w:right w:val="none" w:sz="0" w:space="0" w:color="auto"/>
      </w:divBdr>
    </w:div>
    <w:div w:id="642807187">
      <w:bodyDiv w:val="1"/>
      <w:marLeft w:val="0"/>
      <w:marRight w:val="0"/>
      <w:marTop w:val="0"/>
      <w:marBottom w:val="0"/>
      <w:divBdr>
        <w:top w:val="none" w:sz="0" w:space="0" w:color="auto"/>
        <w:left w:val="none" w:sz="0" w:space="0" w:color="auto"/>
        <w:bottom w:val="none" w:sz="0" w:space="0" w:color="auto"/>
        <w:right w:val="none" w:sz="0" w:space="0" w:color="auto"/>
      </w:divBdr>
    </w:div>
    <w:div w:id="642849261">
      <w:bodyDiv w:val="1"/>
      <w:marLeft w:val="0"/>
      <w:marRight w:val="0"/>
      <w:marTop w:val="0"/>
      <w:marBottom w:val="0"/>
      <w:divBdr>
        <w:top w:val="none" w:sz="0" w:space="0" w:color="auto"/>
        <w:left w:val="none" w:sz="0" w:space="0" w:color="auto"/>
        <w:bottom w:val="none" w:sz="0" w:space="0" w:color="auto"/>
        <w:right w:val="none" w:sz="0" w:space="0" w:color="auto"/>
      </w:divBdr>
    </w:div>
    <w:div w:id="642849452">
      <w:bodyDiv w:val="1"/>
      <w:marLeft w:val="0"/>
      <w:marRight w:val="0"/>
      <w:marTop w:val="0"/>
      <w:marBottom w:val="0"/>
      <w:divBdr>
        <w:top w:val="none" w:sz="0" w:space="0" w:color="auto"/>
        <w:left w:val="none" w:sz="0" w:space="0" w:color="auto"/>
        <w:bottom w:val="none" w:sz="0" w:space="0" w:color="auto"/>
        <w:right w:val="none" w:sz="0" w:space="0" w:color="auto"/>
      </w:divBdr>
    </w:div>
    <w:div w:id="642854549">
      <w:bodyDiv w:val="1"/>
      <w:marLeft w:val="0"/>
      <w:marRight w:val="0"/>
      <w:marTop w:val="0"/>
      <w:marBottom w:val="0"/>
      <w:divBdr>
        <w:top w:val="none" w:sz="0" w:space="0" w:color="auto"/>
        <w:left w:val="none" w:sz="0" w:space="0" w:color="auto"/>
        <w:bottom w:val="none" w:sz="0" w:space="0" w:color="auto"/>
        <w:right w:val="none" w:sz="0" w:space="0" w:color="auto"/>
      </w:divBdr>
    </w:div>
    <w:div w:id="642925055">
      <w:bodyDiv w:val="1"/>
      <w:marLeft w:val="0"/>
      <w:marRight w:val="0"/>
      <w:marTop w:val="0"/>
      <w:marBottom w:val="0"/>
      <w:divBdr>
        <w:top w:val="none" w:sz="0" w:space="0" w:color="auto"/>
        <w:left w:val="none" w:sz="0" w:space="0" w:color="auto"/>
        <w:bottom w:val="none" w:sz="0" w:space="0" w:color="auto"/>
        <w:right w:val="none" w:sz="0" w:space="0" w:color="auto"/>
      </w:divBdr>
    </w:div>
    <w:div w:id="642927816">
      <w:bodyDiv w:val="1"/>
      <w:marLeft w:val="0"/>
      <w:marRight w:val="0"/>
      <w:marTop w:val="0"/>
      <w:marBottom w:val="0"/>
      <w:divBdr>
        <w:top w:val="none" w:sz="0" w:space="0" w:color="auto"/>
        <w:left w:val="none" w:sz="0" w:space="0" w:color="auto"/>
        <w:bottom w:val="none" w:sz="0" w:space="0" w:color="auto"/>
        <w:right w:val="none" w:sz="0" w:space="0" w:color="auto"/>
      </w:divBdr>
    </w:div>
    <w:div w:id="642928630">
      <w:bodyDiv w:val="1"/>
      <w:marLeft w:val="0"/>
      <w:marRight w:val="0"/>
      <w:marTop w:val="0"/>
      <w:marBottom w:val="0"/>
      <w:divBdr>
        <w:top w:val="none" w:sz="0" w:space="0" w:color="auto"/>
        <w:left w:val="none" w:sz="0" w:space="0" w:color="auto"/>
        <w:bottom w:val="none" w:sz="0" w:space="0" w:color="auto"/>
        <w:right w:val="none" w:sz="0" w:space="0" w:color="auto"/>
      </w:divBdr>
    </w:div>
    <w:div w:id="642933706">
      <w:bodyDiv w:val="1"/>
      <w:marLeft w:val="0"/>
      <w:marRight w:val="0"/>
      <w:marTop w:val="0"/>
      <w:marBottom w:val="0"/>
      <w:divBdr>
        <w:top w:val="none" w:sz="0" w:space="0" w:color="auto"/>
        <w:left w:val="none" w:sz="0" w:space="0" w:color="auto"/>
        <w:bottom w:val="none" w:sz="0" w:space="0" w:color="auto"/>
        <w:right w:val="none" w:sz="0" w:space="0" w:color="auto"/>
      </w:divBdr>
    </w:div>
    <w:div w:id="642933710">
      <w:bodyDiv w:val="1"/>
      <w:marLeft w:val="0"/>
      <w:marRight w:val="0"/>
      <w:marTop w:val="0"/>
      <w:marBottom w:val="0"/>
      <w:divBdr>
        <w:top w:val="none" w:sz="0" w:space="0" w:color="auto"/>
        <w:left w:val="none" w:sz="0" w:space="0" w:color="auto"/>
        <w:bottom w:val="none" w:sz="0" w:space="0" w:color="auto"/>
        <w:right w:val="none" w:sz="0" w:space="0" w:color="auto"/>
      </w:divBdr>
    </w:div>
    <w:div w:id="642975017">
      <w:bodyDiv w:val="1"/>
      <w:marLeft w:val="0"/>
      <w:marRight w:val="0"/>
      <w:marTop w:val="0"/>
      <w:marBottom w:val="0"/>
      <w:divBdr>
        <w:top w:val="none" w:sz="0" w:space="0" w:color="auto"/>
        <w:left w:val="none" w:sz="0" w:space="0" w:color="auto"/>
        <w:bottom w:val="none" w:sz="0" w:space="0" w:color="auto"/>
        <w:right w:val="none" w:sz="0" w:space="0" w:color="auto"/>
      </w:divBdr>
    </w:div>
    <w:div w:id="643003328">
      <w:bodyDiv w:val="1"/>
      <w:marLeft w:val="0"/>
      <w:marRight w:val="0"/>
      <w:marTop w:val="0"/>
      <w:marBottom w:val="0"/>
      <w:divBdr>
        <w:top w:val="none" w:sz="0" w:space="0" w:color="auto"/>
        <w:left w:val="none" w:sz="0" w:space="0" w:color="auto"/>
        <w:bottom w:val="none" w:sz="0" w:space="0" w:color="auto"/>
        <w:right w:val="none" w:sz="0" w:space="0" w:color="auto"/>
      </w:divBdr>
    </w:div>
    <w:div w:id="643044447">
      <w:bodyDiv w:val="1"/>
      <w:marLeft w:val="0"/>
      <w:marRight w:val="0"/>
      <w:marTop w:val="0"/>
      <w:marBottom w:val="0"/>
      <w:divBdr>
        <w:top w:val="none" w:sz="0" w:space="0" w:color="auto"/>
        <w:left w:val="none" w:sz="0" w:space="0" w:color="auto"/>
        <w:bottom w:val="none" w:sz="0" w:space="0" w:color="auto"/>
        <w:right w:val="none" w:sz="0" w:space="0" w:color="auto"/>
      </w:divBdr>
    </w:div>
    <w:div w:id="643047009">
      <w:bodyDiv w:val="1"/>
      <w:marLeft w:val="0"/>
      <w:marRight w:val="0"/>
      <w:marTop w:val="0"/>
      <w:marBottom w:val="0"/>
      <w:divBdr>
        <w:top w:val="none" w:sz="0" w:space="0" w:color="auto"/>
        <w:left w:val="none" w:sz="0" w:space="0" w:color="auto"/>
        <w:bottom w:val="none" w:sz="0" w:space="0" w:color="auto"/>
        <w:right w:val="none" w:sz="0" w:space="0" w:color="auto"/>
      </w:divBdr>
    </w:div>
    <w:div w:id="643119684">
      <w:bodyDiv w:val="1"/>
      <w:marLeft w:val="0"/>
      <w:marRight w:val="0"/>
      <w:marTop w:val="0"/>
      <w:marBottom w:val="0"/>
      <w:divBdr>
        <w:top w:val="none" w:sz="0" w:space="0" w:color="auto"/>
        <w:left w:val="none" w:sz="0" w:space="0" w:color="auto"/>
        <w:bottom w:val="none" w:sz="0" w:space="0" w:color="auto"/>
        <w:right w:val="none" w:sz="0" w:space="0" w:color="auto"/>
      </w:divBdr>
    </w:div>
    <w:div w:id="643126165">
      <w:bodyDiv w:val="1"/>
      <w:marLeft w:val="0"/>
      <w:marRight w:val="0"/>
      <w:marTop w:val="0"/>
      <w:marBottom w:val="0"/>
      <w:divBdr>
        <w:top w:val="none" w:sz="0" w:space="0" w:color="auto"/>
        <w:left w:val="none" w:sz="0" w:space="0" w:color="auto"/>
        <w:bottom w:val="none" w:sz="0" w:space="0" w:color="auto"/>
        <w:right w:val="none" w:sz="0" w:space="0" w:color="auto"/>
      </w:divBdr>
    </w:div>
    <w:div w:id="643194671">
      <w:bodyDiv w:val="1"/>
      <w:marLeft w:val="0"/>
      <w:marRight w:val="0"/>
      <w:marTop w:val="0"/>
      <w:marBottom w:val="0"/>
      <w:divBdr>
        <w:top w:val="none" w:sz="0" w:space="0" w:color="auto"/>
        <w:left w:val="none" w:sz="0" w:space="0" w:color="auto"/>
        <w:bottom w:val="none" w:sz="0" w:space="0" w:color="auto"/>
        <w:right w:val="none" w:sz="0" w:space="0" w:color="auto"/>
      </w:divBdr>
    </w:div>
    <w:div w:id="643199115">
      <w:bodyDiv w:val="1"/>
      <w:marLeft w:val="0"/>
      <w:marRight w:val="0"/>
      <w:marTop w:val="0"/>
      <w:marBottom w:val="0"/>
      <w:divBdr>
        <w:top w:val="none" w:sz="0" w:space="0" w:color="auto"/>
        <w:left w:val="none" w:sz="0" w:space="0" w:color="auto"/>
        <w:bottom w:val="none" w:sz="0" w:space="0" w:color="auto"/>
        <w:right w:val="none" w:sz="0" w:space="0" w:color="auto"/>
      </w:divBdr>
    </w:div>
    <w:div w:id="643236922">
      <w:bodyDiv w:val="1"/>
      <w:marLeft w:val="0"/>
      <w:marRight w:val="0"/>
      <w:marTop w:val="0"/>
      <w:marBottom w:val="0"/>
      <w:divBdr>
        <w:top w:val="none" w:sz="0" w:space="0" w:color="auto"/>
        <w:left w:val="none" w:sz="0" w:space="0" w:color="auto"/>
        <w:bottom w:val="none" w:sz="0" w:space="0" w:color="auto"/>
        <w:right w:val="none" w:sz="0" w:space="0" w:color="auto"/>
      </w:divBdr>
    </w:div>
    <w:div w:id="643242456">
      <w:bodyDiv w:val="1"/>
      <w:marLeft w:val="0"/>
      <w:marRight w:val="0"/>
      <w:marTop w:val="0"/>
      <w:marBottom w:val="0"/>
      <w:divBdr>
        <w:top w:val="none" w:sz="0" w:space="0" w:color="auto"/>
        <w:left w:val="none" w:sz="0" w:space="0" w:color="auto"/>
        <w:bottom w:val="none" w:sz="0" w:space="0" w:color="auto"/>
        <w:right w:val="none" w:sz="0" w:space="0" w:color="auto"/>
      </w:divBdr>
    </w:div>
    <w:div w:id="643243976">
      <w:bodyDiv w:val="1"/>
      <w:marLeft w:val="0"/>
      <w:marRight w:val="0"/>
      <w:marTop w:val="0"/>
      <w:marBottom w:val="0"/>
      <w:divBdr>
        <w:top w:val="none" w:sz="0" w:space="0" w:color="auto"/>
        <w:left w:val="none" w:sz="0" w:space="0" w:color="auto"/>
        <w:bottom w:val="none" w:sz="0" w:space="0" w:color="auto"/>
        <w:right w:val="none" w:sz="0" w:space="0" w:color="auto"/>
      </w:divBdr>
    </w:div>
    <w:div w:id="643244964">
      <w:bodyDiv w:val="1"/>
      <w:marLeft w:val="0"/>
      <w:marRight w:val="0"/>
      <w:marTop w:val="0"/>
      <w:marBottom w:val="0"/>
      <w:divBdr>
        <w:top w:val="none" w:sz="0" w:space="0" w:color="auto"/>
        <w:left w:val="none" w:sz="0" w:space="0" w:color="auto"/>
        <w:bottom w:val="none" w:sz="0" w:space="0" w:color="auto"/>
        <w:right w:val="none" w:sz="0" w:space="0" w:color="auto"/>
      </w:divBdr>
    </w:div>
    <w:div w:id="643268385">
      <w:bodyDiv w:val="1"/>
      <w:marLeft w:val="0"/>
      <w:marRight w:val="0"/>
      <w:marTop w:val="0"/>
      <w:marBottom w:val="0"/>
      <w:divBdr>
        <w:top w:val="none" w:sz="0" w:space="0" w:color="auto"/>
        <w:left w:val="none" w:sz="0" w:space="0" w:color="auto"/>
        <w:bottom w:val="none" w:sz="0" w:space="0" w:color="auto"/>
        <w:right w:val="none" w:sz="0" w:space="0" w:color="auto"/>
      </w:divBdr>
    </w:div>
    <w:div w:id="643387640">
      <w:bodyDiv w:val="1"/>
      <w:marLeft w:val="0"/>
      <w:marRight w:val="0"/>
      <w:marTop w:val="0"/>
      <w:marBottom w:val="0"/>
      <w:divBdr>
        <w:top w:val="none" w:sz="0" w:space="0" w:color="auto"/>
        <w:left w:val="none" w:sz="0" w:space="0" w:color="auto"/>
        <w:bottom w:val="none" w:sz="0" w:space="0" w:color="auto"/>
        <w:right w:val="none" w:sz="0" w:space="0" w:color="auto"/>
      </w:divBdr>
    </w:div>
    <w:div w:id="643389470">
      <w:bodyDiv w:val="1"/>
      <w:marLeft w:val="0"/>
      <w:marRight w:val="0"/>
      <w:marTop w:val="0"/>
      <w:marBottom w:val="0"/>
      <w:divBdr>
        <w:top w:val="none" w:sz="0" w:space="0" w:color="auto"/>
        <w:left w:val="none" w:sz="0" w:space="0" w:color="auto"/>
        <w:bottom w:val="none" w:sz="0" w:space="0" w:color="auto"/>
        <w:right w:val="none" w:sz="0" w:space="0" w:color="auto"/>
      </w:divBdr>
    </w:div>
    <w:div w:id="643392322">
      <w:bodyDiv w:val="1"/>
      <w:marLeft w:val="0"/>
      <w:marRight w:val="0"/>
      <w:marTop w:val="0"/>
      <w:marBottom w:val="0"/>
      <w:divBdr>
        <w:top w:val="none" w:sz="0" w:space="0" w:color="auto"/>
        <w:left w:val="none" w:sz="0" w:space="0" w:color="auto"/>
        <w:bottom w:val="none" w:sz="0" w:space="0" w:color="auto"/>
        <w:right w:val="none" w:sz="0" w:space="0" w:color="auto"/>
      </w:divBdr>
    </w:div>
    <w:div w:id="643392461">
      <w:bodyDiv w:val="1"/>
      <w:marLeft w:val="0"/>
      <w:marRight w:val="0"/>
      <w:marTop w:val="0"/>
      <w:marBottom w:val="0"/>
      <w:divBdr>
        <w:top w:val="none" w:sz="0" w:space="0" w:color="auto"/>
        <w:left w:val="none" w:sz="0" w:space="0" w:color="auto"/>
        <w:bottom w:val="none" w:sz="0" w:space="0" w:color="auto"/>
        <w:right w:val="none" w:sz="0" w:space="0" w:color="auto"/>
      </w:divBdr>
    </w:div>
    <w:div w:id="643435078">
      <w:bodyDiv w:val="1"/>
      <w:marLeft w:val="0"/>
      <w:marRight w:val="0"/>
      <w:marTop w:val="0"/>
      <w:marBottom w:val="0"/>
      <w:divBdr>
        <w:top w:val="none" w:sz="0" w:space="0" w:color="auto"/>
        <w:left w:val="none" w:sz="0" w:space="0" w:color="auto"/>
        <w:bottom w:val="none" w:sz="0" w:space="0" w:color="auto"/>
        <w:right w:val="none" w:sz="0" w:space="0" w:color="auto"/>
      </w:divBdr>
    </w:div>
    <w:div w:id="643437234">
      <w:bodyDiv w:val="1"/>
      <w:marLeft w:val="0"/>
      <w:marRight w:val="0"/>
      <w:marTop w:val="0"/>
      <w:marBottom w:val="0"/>
      <w:divBdr>
        <w:top w:val="none" w:sz="0" w:space="0" w:color="auto"/>
        <w:left w:val="none" w:sz="0" w:space="0" w:color="auto"/>
        <w:bottom w:val="none" w:sz="0" w:space="0" w:color="auto"/>
        <w:right w:val="none" w:sz="0" w:space="0" w:color="auto"/>
      </w:divBdr>
    </w:div>
    <w:div w:id="643505232">
      <w:bodyDiv w:val="1"/>
      <w:marLeft w:val="0"/>
      <w:marRight w:val="0"/>
      <w:marTop w:val="0"/>
      <w:marBottom w:val="0"/>
      <w:divBdr>
        <w:top w:val="none" w:sz="0" w:space="0" w:color="auto"/>
        <w:left w:val="none" w:sz="0" w:space="0" w:color="auto"/>
        <w:bottom w:val="none" w:sz="0" w:space="0" w:color="auto"/>
        <w:right w:val="none" w:sz="0" w:space="0" w:color="auto"/>
      </w:divBdr>
    </w:div>
    <w:div w:id="643505301">
      <w:bodyDiv w:val="1"/>
      <w:marLeft w:val="0"/>
      <w:marRight w:val="0"/>
      <w:marTop w:val="0"/>
      <w:marBottom w:val="0"/>
      <w:divBdr>
        <w:top w:val="none" w:sz="0" w:space="0" w:color="auto"/>
        <w:left w:val="none" w:sz="0" w:space="0" w:color="auto"/>
        <w:bottom w:val="none" w:sz="0" w:space="0" w:color="auto"/>
        <w:right w:val="none" w:sz="0" w:space="0" w:color="auto"/>
      </w:divBdr>
    </w:div>
    <w:div w:id="643511585">
      <w:bodyDiv w:val="1"/>
      <w:marLeft w:val="0"/>
      <w:marRight w:val="0"/>
      <w:marTop w:val="0"/>
      <w:marBottom w:val="0"/>
      <w:divBdr>
        <w:top w:val="none" w:sz="0" w:space="0" w:color="auto"/>
        <w:left w:val="none" w:sz="0" w:space="0" w:color="auto"/>
        <w:bottom w:val="none" w:sz="0" w:space="0" w:color="auto"/>
        <w:right w:val="none" w:sz="0" w:space="0" w:color="auto"/>
      </w:divBdr>
    </w:div>
    <w:div w:id="643584642">
      <w:bodyDiv w:val="1"/>
      <w:marLeft w:val="0"/>
      <w:marRight w:val="0"/>
      <w:marTop w:val="0"/>
      <w:marBottom w:val="0"/>
      <w:divBdr>
        <w:top w:val="none" w:sz="0" w:space="0" w:color="auto"/>
        <w:left w:val="none" w:sz="0" w:space="0" w:color="auto"/>
        <w:bottom w:val="none" w:sz="0" w:space="0" w:color="auto"/>
        <w:right w:val="none" w:sz="0" w:space="0" w:color="auto"/>
      </w:divBdr>
    </w:div>
    <w:div w:id="643586653">
      <w:bodyDiv w:val="1"/>
      <w:marLeft w:val="0"/>
      <w:marRight w:val="0"/>
      <w:marTop w:val="0"/>
      <w:marBottom w:val="0"/>
      <w:divBdr>
        <w:top w:val="none" w:sz="0" w:space="0" w:color="auto"/>
        <w:left w:val="none" w:sz="0" w:space="0" w:color="auto"/>
        <w:bottom w:val="none" w:sz="0" w:space="0" w:color="auto"/>
        <w:right w:val="none" w:sz="0" w:space="0" w:color="auto"/>
      </w:divBdr>
    </w:div>
    <w:div w:id="643631516">
      <w:bodyDiv w:val="1"/>
      <w:marLeft w:val="0"/>
      <w:marRight w:val="0"/>
      <w:marTop w:val="0"/>
      <w:marBottom w:val="0"/>
      <w:divBdr>
        <w:top w:val="none" w:sz="0" w:space="0" w:color="auto"/>
        <w:left w:val="none" w:sz="0" w:space="0" w:color="auto"/>
        <w:bottom w:val="none" w:sz="0" w:space="0" w:color="auto"/>
        <w:right w:val="none" w:sz="0" w:space="0" w:color="auto"/>
      </w:divBdr>
    </w:div>
    <w:div w:id="643655141">
      <w:bodyDiv w:val="1"/>
      <w:marLeft w:val="0"/>
      <w:marRight w:val="0"/>
      <w:marTop w:val="0"/>
      <w:marBottom w:val="0"/>
      <w:divBdr>
        <w:top w:val="none" w:sz="0" w:space="0" w:color="auto"/>
        <w:left w:val="none" w:sz="0" w:space="0" w:color="auto"/>
        <w:bottom w:val="none" w:sz="0" w:space="0" w:color="auto"/>
        <w:right w:val="none" w:sz="0" w:space="0" w:color="auto"/>
      </w:divBdr>
    </w:div>
    <w:div w:id="643657617">
      <w:bodyDiv w:val="1"/>
      <w:marLeft w:val="0"/>
      <w:marRight w:val="0"/>
      <w:marTop w:val="0"/>
      <w:marBottom w:val="0"/>
      <w:divBdr>
        <w:top w:val="none" w:sz="0" w:space="0" w:color="auto"/>
        <w:left w:val="none" w:sz="0" w:space="0" w:color="auto"/>
        <w:bottom w:val="none" w:sz="0" w:space="0" w:color="auto"/>
        <w:right w:val="none" w:sz="0" w:space="0" w:color="auto"/>
      </w:divBdr>
    </w:div>
    <w:div w:id="643660440">
      <w:bodyDiv w:val="1"/>
      <w:marLeft w:val="0"/>
      <w:marRight w:val="0"/>
      <w:marTop w:val="0"/>
      <w:marBottom w:val="0"/>
      <w:divBdr>
        <w:top w:val="none" w:sz="0" w:space="0" w:color="auto"/>
        <w:left w:val="none" w:sz="0" w:space="0" w:color="auto"/>
        <w:bottom w:val="none" w:sz="0" w:space="0" w:color="auto"/>
        <w:right w:val="none" w:sz="0" w:space="0" w:color="auto"/>
      </w:divBdr>
    </w:div>
    <w:div w:id="643698799">
      <w:bodyDiv w:val="1"/>
      <w:marLeft w:val="0"/>
      <w:marRight w:val="0"/>
      <w:marTop w:val="0"/>
      <w:marBottom w:val="0"/>
      <w:divBdr>
        <w:top w:val="none" w:sz="0" w:space="0" w:color="auto"/>
        <w:left w:val="none" w:sz="0" w:space="0" w:color="auto"/>
        <w:bottom w:val="none" w:sz="0" w:space="0" w:color="auto"/>
        <w:right w:val="none" w:sz="0" w:space="0" w:color="auto"/>
      </w:divBdr>
    </w:div>
    <w:div w:id="643706639">
      <w:bodyDiv w:val="1"/>
      <w:marLeft w:val="0"/>
      <w:marRight w:val="0"/>
      <w:marTop w:val="0"/>
      <w:marBottom w:val="0"/>
      <w:divBdr>
        <w:top w:val="none" w:sz="0" w:space="0" w:color="auto"/>
        <w:left w:val="none" w:sz="0" w:space="0" w:color="auto"/>
        <w:bottom w:val="none" w:sz="0" w:space="0" w:color="auto"/>
        <w:right w:val="none" w:sz="0" w:space="0" w:color="auto"/>
      </w:divBdr>
    </w:div>
    <w:div w:id="643779761">
      <w:bodyDiv w:val="1"/>
      <w:marLeft w:val="0"/>
      <w:marRight w:val="0"/>
      <w:marTop w:val="0"/>
      <w:marBottom w:val="0"/>
      <w:divBdr>
        <w:top w:val="none" w:sz="0" w:space="0" w:color="auto"/>
        <w:left w:val="none" w:sz="0" w:space="0" w:color="auto"/>
        <w:bottom w:val="none" w:sz="0" w:space="0" w:color="auto"/>
        <w:right w:val="none" w:sz="0" w:space="0" w:color="auto"/>
      </w:divBdr>
    </w:div>
    <w:div w:id="643780036">
      <w:bodyDiv w:val="1"/>
      <w:marLeft w:val="0"/>
      <w:marRight w:val="0"/>
      <w:marTop w:val="0"/>
      <w:marBottom w:val="0"/>
      <w:divBdr>
        <w:top w:val="none" w:sz="0" w:space="0" w:color="auto"/>
        <w:left w:val="none" w:sz="0" w:space="0" w:color="auto"/>
        <w:bottom w:val="none" w:sz="0" w:space="0" w:color="auto"/>
        <w:right w:val="none" w:sz="0" w:space="0" w:color="auto"/>
      </w:divBdr>
    </w:div>
    <w:div w:id="643781158">
      <w:bodyDiv w:val="1"/>
      <w:marLeft w:val="0"/>
      <w:marRight w:val="0"/>
      <w:marTop w:val="0"/>
      <w:marBottom w:val="0"/>
      <w:divBdr>
        <w:top w:val="none" w:sz="0" w:space="0" w:color="auto"/>
        <w:left w:val="none" w:sz="0" w:space="0" w:color="auto"/>
        <w:bottom w:val="none" w:sz="0" w:space="0" w:color="auto"/>
        <w:right w:val="none" w:sz="0" w:space="0" w:color="auto"/>
      </w:divBdr>
    </w:div>
    <w:div w:id="643782403">
      <w:bodyDiv w:val="1"/>
      <w:marLeft w:val="0"/>
      <w:marRight w:val="0"/>
      <w:marTop w:val="0"/>
      <w:marBottom w:val="0"/>
      <w:divBdr>
        <w:top w:val="none" w:sz="0" w:space="0" w:color="auto"/>
        <w:left w:val="none" w:sz="0" w:space="0" w:color="auto"/>
        <w:bottom w:val="none" w:sz="0" w:space="0" w:color="auto"/>
        <w:right w:val="none" w:sz="0" w:space="0" w:color="auto"/>
      </w:divBdr>
    </w:div>
    <w:div w:id="643849683">
      <w:bodyDiv w:val="1"/>
      <w:marLeft w:val="0"/>
      <w:marRight w:val="0"/>
      <w:marTop w:val="0"/>
      <w:marBottom w:val="0"/>
      <w:divBdr>
        <w:top w:val="none" w:sz="0" w:space="0" w:color="auto"/>
        <w:left w:val="none" w:sz="0" w:space="0" w:color="auto"/>
        <w:bottom w:val="none" w:sz="0" w:space="0" w:color="auto"/>
        <w:right w:val="none" w:sz="0" w:space="0" w:color="auto"/>
      </w:divBdr>
    </w:div>
    <w:div w:id="643850434">
      <w:bodyDiv w:val="1"/>
      <w:marLeft w:val="0"/>
      <w:marRight w:val="0"/>
      <w:marTop w:val="0"/>
      <w:marBottom w:val="0"/>
      <w:divBdr>
        <w:top w:val="none" w:sz="0" w:space="0" w:color="auto"/>
        <w:left w:val="none" w:sz="0" w:space="0" w:color="auto"/>
        <w:bottom w:val="none" w:sz="0" w:space="0" w:color="auto"/>
        <w:right w:val="none" w:sz="0" w:space="0" w:color="auto"/>
      </w:divBdr>
    </w:div>
    <w:div w:id="643852242">
      <w:bodyDiv w:val="1"/>
      <w:marLeft w:val="0"/>
      <w:marRight w:val="0"/>
      <w:marTop w:val="0"/>
      <w:marBottom w:val="0"/>
      <w:divBdr>
        <w:top w:val="none" w:sz="0" w:space="0" w:color="auto"/>
        <w:left w:val="none" w:sz="0" w:space="0" w:color="auto"/>
        <w:bottom w:val="none" w:sz="0" w:space="0" w:color="auto"/>
        <w:right w:val="none" w:sz="0" w:space="0" w:color="auto"/>
      </w:divBdr>
    </w:div>
    <w:div w:id="643857675">
      <w:bodyDiv w:val="1"/>
      <w:marLeft w:val="0"/>
      <w:marRight w:val="0"/>
      <w:marTop w:val="0"/>
      <w:marBottom w:val="0"/>
      <w:divBdr>
        <w:top w:val="none" w:sz="0" w:space="0" w:color="auto"/>
        <w:left w:val="none" w:sz="0" w:space="0" w:color="auto"/>
        <w:bottom w:val="none" w:sz="0" w:space="0" w:color="auto"/>
        <w:right w:val="none" w:sz="0" w:space="0" w:color="auto"/>
      </w:divBdr>
    </w:div>
    <w:div w:id="643897767">
      <w:bodyDiv w:val="1"/>
      <w:marLeft w:val="0"/>
      <w:marRight w:val="0"/>
      <w:marTop w:val="0"/>
      <w:marBottom w:val="0"/>
      <w:divBdr>
        <w:top w:val="none" w:sz="0" w:space="0" w:color="auto"/>
        <w:left w:val="none" w:sz="0" w:space="0" w:color="auto"/>
        <w:bottom w:val="none" w:sz="0" w:space="0" w:color="auto"/>
        <w:right w:val="none" w:sz="0" w:space="0" w:color="auto"/>
      </w:divBdr>
    </w:div>
    <w:div w:id="643898605">
      <w:bodyDiv w:val="1"/>
      <w:marLeft w:val="0"/>
      <w:marRight w:val="0"/>
      <w:marTop w:val="0"/>
      <w:marBottom w:val="0"/>
      <w:divBdr>
        <w:top w:val="none" w:sz="0" w:space="0" w:color="auto"/>
        <w:left w:val="none" w:sz="0" w:space="0" w:color="auto"/>
        <w:bottom w:val="none" w:sz="0" w:space="0" w:color="auto"/>
        <w:right w:val="none" w:sz="0" w:space="0" w:color="auto"/>
      </w:divBdr>
    </w:div>
    <w:div w:id="644041449">
      <w:bodyDiv w:val="1"/>
      <w:marLeft w:val="0"/>
      <w:marRight w:val="0"/>
      <w:marTop w:val="0"/>
      <w:marBottom w:val="0"/>
      <w:divBdr>
        <w:top w:val="none" w:sz="0" w:space="0" w:color="auto"/>
        <w:left w:val="none" w:sz="0" w:space="0" w:color="auto"/>
        <w:bottom w:val="none" w:sz="0" w:space="0" w:color="auto"/>
        <w:right w:val="none" w:sz="0" w:space="0" w:color="auto"/>
      </w:divBdr>
    </w:div>
    <w:div w:id="644041855">
      <w:bodyDiv w:val="1"/>
      <w:marLeft w:val="0"/>
      <w:marRight w:val="0"/>
      <w:marTop w:val="0"/>
      <w:marBottom w:val="0"/>
      <w:divBdr>
        <w:top w:val="none" w:sz="0" w:space="0" w:color="auto"/>
        <w:left w:val="none" w:sz="0" w:space="0" w:color="auto"/>
        <w:bottom w:val="none" w:sz="0" w:space="0" w:color="auto"/>
        <w:right w:val="none" w:sz="0" w:space="0" w:color="auto"/>
      </w:divBdr>
    </w:div>
    <w:div w:id="644046911">
      <w:bodyDiv w:val="1"/>
      <w:marLeft w:val="0"/>
      <w:marRight w:val="0"/>
      <w:marTop w:val="0"/>
      <w:marBottom w:val="0"/>
      <w:divBdr>
        <w:top w:val="none" w:sz="0" w:space="0" w:color="auto"/>
        <w:left w:val="none" w:sz="0" w:space="0" w:color="auto"/>
        <w:bottom w:val="none" w:sz="0" w:space="0" w:color="auto"/>
        <w:right w:val="none" w:sz="0" w:space="0" w:color="auto"/>
      </w:divBdr>
    </w:div>
    <w:div w:id="644049438">
      <w:bodyDiv w:val="1"/>
      <w:marLeft w:val="0"/>
      <w:marRight w:val="0"/>
      <w:marTop w:val="0"/>
      <w:marBottom w:val="0"/>
      <w:divBdr>
        <w:top w:val="none" w:sz="0" w:space="0" w:color="auto"/>
        <w:left w:val="none" w:sz="0" w:space="0" w:color="auto"/>
        <w:bottom w:val="none" w:sz="0" w:space="0" w:color="auto"/>
        <w:right w:val="none" w:sz="0" w:space="0" w:color="auto"/>
      </w:divBdr>
    </w:div>
    <w:div w:id="644049573">
      <w:bodyDiv w:val="1"/>
      <w:marLeft w:val="0"/>
      <w:marRight w:val="0"/>
      <w:marTop w:val="0"/>
      <w:marBottom w:val="0"/>
      <w:divBdr>
        <w:top w:val="none" w:sz="0" w:space="0" w:color="auto"/>
        <w:left w:val="none" w:sz="0" w:space="0" w:color="auto"/>
        <w:bottom w:val="none" w:sz="0" w:space="0" w:color="auto"/>
        <w:right w:val="none" w:sz="0" w:space="0" w:color="auto"/>
      </w:divBdr>
    </w:div>
    <w:div w:id="644050181">
      <w:bodyDiv w:val="1"/>
      <w:marLeft w:val="0"/>
      <w:marRight w:val="0"/>
      <w:marTop w:val="0"/>
      <w:marBottom w:val="0"/>
      <w:divBdr>
        <w:top w:val="none" w:sz="0" w:space="0" w:color="auto"/>
        <w:left w:val="none" w:sz="0" w:space="0" w:color="auto"/>
        <w:bottom w:val="none" w:sz="0" w:space="0" w:color="auto"/>
        <w:right w:val="none" w:sz="0" w:space="0" w:color="auto"/>
      </w:divBdr>
    </w:div>
    <w:div w:id="644089955">
      <w:bodyDiv w:val="1"/>
      <w:marLeft w:val="0"/>
      <w:marRight w:val="0"/>
      <w:marTop w:val="0"/>
      <w:marBottom w:val="0"/>
      <w:divBdr>
        <w:top w:val="none" w:sz="0" w:space="0" w:color="auto"/>
        <w:left w:val="none" w:sz="0" w:space="0" w:color="auto"/>
        <w:bottom w:val="none" w:sz="0" w:space="0" w:color="auto"/>
        <w:right w:val="none" w:sz="0" w:space="0" w:color="auto"/>
      </w:divBdr>
    </w:div>
    <w:div w:id="644089970">
      <w:bodyDiv w:val="1"/>
      <w:marLeft w:val="0"/>
      <w:marRight w:val="0"/>
      <w:marTop w:val="0"/>
      <w:marBottom w:val="0"/>
      <w:divBdr>
        <w:top w:val="none" w:sz="0" w:space="0" w:color="auto"/>
        <w:left w:val="none" w:sz="0" w:space="0" w:color="auto"/>
        <w:bottom w:val="none" w:sz="0" w:space="0" w:color="auto"/>
        <w:right w:val="none" w:sz="0" w:space="0" w:color="auto"/>
      </w:divBdr>
    </w:div>
    <w:div w:id="644117217">
      <w:bodyDiv w:val="1"/>
      <w:marLeft w:val="0"/>
      <w:marRight w:val="0"/>
      <w:marTop w:val="0"/>
      <w:marBottom w:val="0"/>
      <w:divBdr>
        <w:top w:val="none" w:sz="0" w:space="0" w:color="auto"/>
        <w:left w:val="none" w:sz="0" w:space="0" w:color="auto"/>
        <w:bottom w:val="none" w:sz="0" w:space="0" w:color="auto"/>
        <w:right w:val="none" w:sz="0" w:space="0" w:color="auto"/>
      </w:divBdr>
    </w:div>
    <w:div w:id="644117286">
      <w:bodyDiv w:val="1"/>
      <w:marLeft w:val="0"/>
      <w:marRight w:val="0"/>
      <w:marTop w:val="0"/>
      <w:marBottom w:val="0"/>
      <w:divBdr>
        <w:top w:val="none" w:sz="0" w:space="0" w:color="auto"/>
        <w:left w:val="none" w:sz="0" w:space="0" w:color="auto"/>
        <w:bottom w:val="none" w:sz="0" w:space="0" w:color="auto"/>
        <w:right w:val="none" w:sz="0" w:space="0" w:color="auto"/>
      </w:divBdr>
    </w:div>
    <w:div w:id="644161737">
      <w:bodyDiv w:val="1"/>
      <w:marLeft w:val="0"/>
      <w:marRight w:val="0"/>
      <w:marTop w:val="0"/>
      <w:marBottom w:val="0"/>
      <w:divBdr>
        <w:top w:val="none" w:sz="0" w:space="0" w:color="auto"/>
        <w:left w:val="none" w:sz="0" w:space="0" w:color="auto"/>
        <w:bottom w:val="none" w:sz="0" w:space="0" w:color="auto"/>
        <w:right w:val="none" w:sz="0" w:space="0" w:color="auto"/>
      </w:divBdr>
    </w:div>
    <w:div w:id="644164492">
      <w:bodyDiv w:val="1"/>
      <w:marLeft w:val="0"/>
      <w:marRight w:val="0"/>
      <w:marTop w:val="0"/>
      <w:marBottom w:val="0"/>
      <w:divBdr>
        <w:top w:val="none" w:sz="0" w:space="0" w:color="auto"/>
        <w:left w:val="none" w:sz="0" w:space="0" w:color="auto"/>
        <w:bottom w:val="none" w:sz="0" w:space="0" w:color="auto"/>
        <w:right w:val="none" w:sz="0" w:space="0" w:color="auto"/>
      </w:divBdr>
    </w:div>
    <w:div w:id="644164858">
      <w:bodyDiv w:val="1"/>
      <w:marLeft w:val="0"/>
      <w:marRight w:val="0"/>
      <w:marTop w:val="0"/>
      <w:marBottom w:val="0"/>
      <w:divBdr>
        <w:top w:val="none" w:sz="0" w:space="0" w:color="auto"/>
        <w:left w:val="none" w:sz="0" w:space="0" w:color="auto"/>
        <w:bottom w:val="none" w:sz="0" w:space="0" w:color="auto"/>
        <w:right w:val="none" w:sz="0" w:space="0" w:color="auto"/>
      </w:divBdr>
    </w:div>
    <w:div w:id="644241833">
      <w:bodyDiv w:val="1"/>
      <w:marLeft w:val="0"/>
      <w:marRight w:val="0"/>
      <w:marTop w:val="0"/>
      <w:marBottom w:val="0"/>
      <w:divBdr>
        <w:top w:val="none" w:sz="0" w:space="0" w:color="auto"/>
        <w:left w:val="none" w:sz="0" w:space="0" w:color="auto"/>
        <w:bottom w:val="none" w:sz="0" w:space="0" w:color="auto"/>
        <w:right w:val="none" w:sz="0" w:space="0" w:color="auto"/>
      </w:divBdr>
    </w:div>
    <w:div w:id="644313505">
      <w:bodyDiv w:val="1"/>
      <w:marLeft w:val="0"/>
      <w:marRight w:val="0"/>
      <w:marTop w:val="0"/>
      <w:marBottom w:val="0"/>
      <w:divBdr>
        <w:top w:val="none" w:sz="0" w:space="0" w:color="auto"/>
        <w:left w:val="none" w:sz="0" w:space="0" w:color="auto"/>
        <w:bottom w:val="none" w:sz="0" w:space="0" w:color="auto"/>
        <w:right w:val="none" w:sz="0" w:space="0" w:color="auto"/>
      </w:divBdr>
    </w:div>
    <w:div w:id="644314507">
      <w:bodyDiv w:val="1"/>
      <w:marLeft w:val="0"/>
      <w:marRight w:val="0"/>
      <w:marTop w:val="0"/>
      <w:marBottom w:val="0"/>
      <w:divBdr>
        <w:top w:val="none" w:sz="0" w:space="0" w:color="auto"/>
        <w:left w:val="none" w:sz="0" w:space="0" w:color="auto"/>
        <w:bottom w:val="none" w:sz="0" w:space="0" w:color="auto"/>
        <w:right w:val="none" w:sz="0" w:space="0" w:color="auto"/>
      </w:divBdr>
    </w:div>
    <w:div w:id="644315279">
      <w:bodyDiv w:val="1"/>
      <w:marLeft w:val="0"/>
      <w:marRight w:val="0"/>
      <w:marTop w:val="0"/>
      <w:marBottom w:val="0"/>
      <w:divBdr>
        <w:top w:val="none" w:sz="0" w:space="0" w:color="auto"/>
        <w:left w:val="none" w:sz="0" w:space="0" w:color="auto"/>
        <w:bottom w:val="none" w:sz="0" w:space="0" w:color="auto"/>
        <w:right w:val="none" w:sz="0" w:space="0" w:color="auto"/>
      </w:divBdr>
    </w:div>
    <w:div w:id="644316281">
      <w:bodyDiv w:val="1"/>
      <w:marLeft w:val="0"/>
      <w:marRight w:val="0"/>
      <w:marTop w:val="0"/>
      <w:marBottom w:val="0"/>
      <w:divBdr>
        <w:top w:val="none" w:sz="0" w:space="0" w:color="auto"/>
        <w:left w:val="none" w:sz="0" w:space="0" w:color="auto"/>
        <w:bottom w:val="none" w:sz="0" w:space="0" w:color="auto"/>
        <w:right w:val="none" w:sz="0" w:space="0" w:color="auto"/>
      </w:divBdr>
    </w:div>
    <w:div w:id="644316309">
      <w:bodyDiv w:val="1"/>
      <w:marLeft w:val="0"/>
      <w:marRight w:val="0"/>
      <w:marTop w:val="0"/>
      <w:marBottom w:val="0"/>
      <w:divBdr>
        <w:top w:val="none" w:sz="0" w:space="0" w:color="auto"/>
        <w:left w:val="none" w:sz="0" w:space="0" w:color="auto"/>
        <w:bottom w:val="none" w:sz="0" w:space="0" w:color="auto"/>
        <w:right w:val="none" w:sz="0" w:space="0" w:color="auto"/>
      </w:divBdr>
    </w:div>
    <w:div w:id="644353371">
      <w:bodyDiv w:val="1"/>
      <w:marLeft w:val="0"/>
      <w:marRight w:val="0"/>
      <w:marTop w:val="0"/>
      <w:marBottom w:val="0"/>
      <w:divBdr>
        <w:top w:val="none" w:sz="0" w:space="0" w:color="auto"/>
        <w:left w:val="none" w:sz="0" w:space="0" w:color="auto"/>
        <w:bottom w:val="none" w:sz="0" w:space="0" w:color="auto"/>
        <w:right w:val="none" w:sz="0" w:space="0" w:color="auto"/>
      </w:divBdr>
    </w:div>
    <w:div w:id="644358254">
      <w:bodyDiv w:val="1"/>
      <w:marLeft w:val="0"/>
      <w:marRight w:val="0"/>
      <w:marTop w:val="0"/>
      <w:marBottom w:val="0"/>
      <w:divBdr>
        <w:top w:val="none" w:sz="0" w:space="0" w:color="auto"/>
        <w:left w:val="none" w:sz="0" w:space="0" w:color="auto"/>
        <w:bottom w:val="none" w:sz="0" w:space="0" w:color="auto"/>
        <w:right w:val="none" w:sz="0" w:space="0" w:color="auto"/>
      </w:divBdr>
    </w:div>
    <w:div w:id="644358494">
      <w:bodyDiv w:val="1"/>
      <w:marLeft w:val="0"/>
      <w:marRight w:val="0"/>
      <w:marTop w:val="0"/>
      <w:marBottom w:val="0"/>
      <w:divBdr>
        <w:top w:val="none" w:sz="0" w:space="0" w:color="auto"/>
        <w:left w:val="none" w:sz="0" w:space="0" w:color="auto"/>
        <w:bottom w:val="none" w:sz="0" w:space="0" w:color="auto"/>
        <w:right w:val="none" w:sz="0" w:space="0" w:color="auto"/>
      </w:divBdr>
    </w:div>
    <w:div w:id="644361067">
      <w:bodyDiv w:val="1"/>
      <w:marLeft w:val="0"/>
      <w:marRight w:val="0"/>
      <w:marTop w:val="0"/>
      <w:marBottom w:val="0"/>
      <w:divBdr>
        <w:top w:val="none" w:sz="0" w:space="0" w:color="auto"/>
        <w:left w:val="none" w:sz="0" w:space="0" w:color="auto"/>
        <w:bottom w:val="none" w:sz="0" w:space="0" w:color="auto"/>
        <w:right w:val="none" w:sz="0" w:space="0" w:color="auto"/>
      </w:divBdr>
    </w:div>
    <w:div w:id="644362030">
      <w:bodyDiv w:val="1"/>
      <w:marLeft w:val="0"/>
      <w:marRight w:val="0"/>
      <w:marTop w:val="0"/>
      <w:marBottom w:val="0"/>
      <w:divBdr>
        <w:top w:val="none" w:sz="0" w:space="0" w:color="auto"/>
        <w:left w:val="none" w:sz="0" w:space="0" w:color="auto"/>
        <w:bottom w:val="none" w:sz="0" w:space="0" w:color="auto"/>
        <w:right w:val="none" w:sz="0" w:space="0" w:color="auto"/>
      </w:divBdr>
    </w:div>
    <w:div w:id="644427990">
      <w:bodyDiv w:val="1"/>
      <w:marLeft w:val="0"/>
      <w:marRight w:val="0"/>
      <w:marTop w:val="0"/>
      <w:marBottom w:val="0"/>
      <w:divBdr>
        <w:top w:val="none" w:sz="0" w:space="0" w:color="auto"/>
        <w:left w:val="none" w:sz="0" w:space="0" w:color="auto"/>
        <w:bottom w:val="none" w:sz="0" w:space="0" w:color="auto"/>
        <w:right w:val="none" w:sz="0" w:space="0" w:color="auto"/>
      </w:divBdr>
    </w:div>
    <w:div w:id="644429696">
      <w:bodyDiv w:val="1"/>
      <w:marLeft w:val="0"/>
      <w:marRight w:val="0"/>
      <w:marTop w:val="0"/>
      <w:marBottom w:val="0"/>
      <w:divBdr>
        <w:top w:val="none" w:sz="0" w:space="0" w:color="auto"/>
        <w:left w:val="none" w:sz="0" w:space="0" w:color="auto"/>
        <w:bottom w:val="none" w:sz="0" w:space="0" w:color="auto"/>
        <w:right w:val="none" w:sz="0" w:space="0" w:color="auto"/>
      </w:divBdr>
    </w:div>
    <w:div w:id="644430303">
      <w:bodyDiv w:val="1"/>
      <w:marLeft w:val="0"/>
      <w:marRight w:val="0"/>
      <w:marTop w:val="0"/>
      <w:marBottom w:val="0"/>
      <w:divBdr>
        <w:top w:val="none" w:sz="0" w:space="0" w:color="auto"/>
        <w:left w:val="none" w:sz="0" w:space="0" w:color="auto"/>
        <w:bottom w:val="none" w:sz="0" w:space="0" w:color="auto"/>
        <w:right w:val="none" w:sz="0" w:space="0" w:color="auto"/>
      </w:divBdr>
    </w:div>
    <w:div w:id="644434036">
      <w:bodyDiv w:val="1"/>
      <w:marLeft w:val="0"/>
      <w:marRight w:val="0"/>
      <w:marTop w:val="0"/>
      <w:marBottom w:val="0"/>
      <w:divBdr>
        <w:top w:val="none" w:sz="0" w:space="0" w:color="auto"/>
        <w:left w:val="none" w:sz="0" w:space="0" w:color="auto"/>
        <w:bottom w:val="none" w:sz="0" w:space="0" w:color="auto"/>
        <w:right w:val="none" w:sz="0" w:space="0" w:color="auto"/>
      </w:divBdr>
    </w:div>
    <w:div w:id="644434606">
      <w:bodyDiv w:val="1"/>
      <w:marLeft w:val="0"/>
      <w:marRight w:val="0"/>
      <w:marTop w:val="0"/>
      <w:marBottom w:val="0"/>
      <w:divBdr>
        <w:top w:val="none" w:sz="0" w:space="0" w:color="auto"/>
        <w:left w:val="none" w:sz="0" w:space="0" w:color="auto"/>
        <w:bottom w:val="none" w:sz="0" w:space="0" w:color="auto"/>
        <w:right w:val="none" w:sz="0" w:space="0" w:color="auto"/>
      </w:divBdr>
    </w:div>
    <w:div w:id="644434702">
      <w:bodyDiv w:val="1"/>
      <w:marLeft w:val="0"/>
      <w:marRight w:val="0"/>
      <w:marTop w:val="0"/>
      <w:marBottom w:val="0"/>
      <w:divBdr>
        <w:top w:val="none" w:sz="0" w:space="0" w:color="auto"/>
        <w:left w:val="none" w:sz="0" w:space="0" w:color="auto"/>
        <w:bottom w:val="none" w:sz="0" w:space="0" w:color="auto"/>
        <w:right w:val="none" w:sz="0" w:space="0" w:color="auto"/>
      </w:divBdr>
    </w:div>
    <w:div w:id="644507839">
      <w:bodyDiv w:val="1"/>
      <w:marLeft w:val="0"/>
      <w:marRight w:val="0"/>
      <w:marTop w:val="0"/>
      <w:marBottom w:val="0"/>
      <w:divBdr>
        <w:top w:val="none" w:sz="0" w:space="0" w:color="auto"/>
        <w:left w:val="none" w:sz="0" w:space="0" w:color="auto"/>
        <w:bottom w:val="none" w:sz="0" w:space="0" w:color="auto"/>
        <w:right w:val="none" w:sz="0" w:space="0" w:color="auto"/>
      </w:divBdr>
    </w:div>
    <w:div w:id="644511030">
      <w:bodyDiv w:val="1"/>
      <w:marLeft w:val="0"/>
      <w:marRight w:val="0"/>
      <w:marTop w:val="0"/>
      <w:marBottom w:val="0"/>
      <w:divBdr>
        <w:top w:val="none" w:sz="0" w:space="0" w:color="auto"/>
        <w:left w:val="none" w:sz="0" w:space="0" w:color="auto"/>
        <w:bottom w:val="none" w:sz="0" w:space="0" w:color="auto"/>
        <w:right w:val="none" w:sz="0" w:space="0" w:color="auto"/>
      </w:divBdr>
    </w:div>
    <w:div w:id="644512259">
      <w:bodyDiv w:val="1"/>
      <w:marLeft w:val="0"/>
      <w:marRight w:val="0"/>
      <w:marTop w:val="0"/>
      <w:marBottom w:val="0"/>
      <w:divBdr>
        <w:top w:val="none" w:sz="0" w:space="0" w:color="auto"/>
        <w:left w:val="none" w:sz="0" w:space="0" w:color="auto"/>
        <w:bottom w:val="none" w:sz="0" w:space="0" w:color="auto"/>
        <w:right w:val="none" w:sz="0" w:space="0" w:color="auto"/>
      </w:divBdr>
    </w:div>
    <w:div w:id="644625668">
      <w:bodyDiv w:val="1"/>
      <w:marLeft w:val="0"/>
      <w:marRight w:val="0"/>
      <w:marTop w:val="0"/>
      <w:marBottom w:val="0"/>
      <w:divBdr>
        <w:top w:val="none" w:sz="0" w:space="0" w:color="auto"/>
        <w:left w:val="none" w:sz="0" w:space="0" w:color="auto"/>
        <w:bottom w:val="none" w:sz="0" w:space="0" w:color="auto"/>
        <w:right w:val="none" w:sz="0" w:space="0" w:color="auto"/>
      </w:divBdr>
    </w:div>
    <w:div w:id="644626314">
      <w:bodyDiv w:val="1"/>
      <w:marLeft w:val="0"/>
      <w:marRight w:val="0"/>
      <w:marTop w:val="0"/>
      <w:marBottom w:val="0"/>
      <w:divBdr>
        <w:top w:val="none" w:sz="0" w:space="0" w:color="auto"/>
        <w:left w:val="none" w:sz="0" w:space="0" w:color="auto"/>
        <w:bottom w:val="none" w:sz="0" w:space="0" w:color="auto"/>
        <w:right w:val="none" w:sz="0" w:space="0" w:color="auto"/>
      </w:divBdr>
    </w:div>
    <w:div w:id="644629348">
      <w:bodyDiv w:val="1"/>
      <w:marLeft w:val="0"/>
      <w:marRight w:val="0"/>
      <w:marTop w:val="0"/>
      <w:marBottom w:val="0"/>
      <w:divBdr>
        <w:top w:val="none" w:sz="0" w:space="0" w:color="auto"/>
        <w:left w:val="none" w:sz="0" w:space="0" w:color="auto"/>
        <w:bottom w:val="none" w:sz="0" w:space="0" w:color="auto"/>
        <w:right w:val="none" w:sz="0" w:space="0" w:color="auto"/>
      </w:divBdr>
    </w:div>
    <w:div w:id="644630062">
      <w:bodyDiv w:val="1"/>
      <w:marLeft w:val="0"/>
      <w:marRight w:val="0"/>
      <w:marTop w:val="0"/>
      <w:marBottom w:val="0"/>
      <w:divBdr>
        <w:top w:val="none" w:sz="0" w:space="0" w:color="auto"/>
        <w:left w:val="none" w:sz="0" w:space="0" w:color="auto"/>
        <w:bottom w:val="none" w:sz="0" w:space="0" w:color="auto"/>
        <w:right w:val="none" w:sz="0" w:space="0" w:color="auto"/>
      </w:divBdr>
    </w:div>
    <w:div w:id="644698346">
      <w:bodyDiv w:val="1"/>
      <w:marLeft w:val="0"/>
      <w:marRight w:val="0"/>
      <w:marTop w:val="0"/>
      <w:marBottom w:val="0"/>
      <w:divBdr>
        <w:top w:val="none" w:sz="0" w:space="0" w:color="auto"/>
        <w:left w:val="none" w:sz="0" w:space="0" w:color="auto"/>
        <w:bottom w:val="none" w:sz="0" w:space="0" w:color="auto"/>
        <w:right w:val="none" w:sz="0" w:space="0" w:color="auto"/>
      </w:divBdr>
    </w:div>
    <w:div w:id="644698363">
      <w:bodyDiv w:val="1"/>
      <w:marLeft w:val="0"/>
      <w:marRight w:val="0"/>
      <w:marTop w:val="0"/>
      <w:marBottom w:val="0"/>
      <w:divBdr>
        <w:top w:val="none" w:sz="0" w:space="0" w:color="auto"/>
        <w:left w:val="none" w:sz="0" w:space="0" w:color="auto"/>
        <w:bottom w:val="none" w:sz="0" w:space="0" w:color="auto"/>
        <w:right w:val="none" w:sz="0" w:space="0" w:color="auto"/>
      </w:divBdr>
    </w:div>
    <w:div w:id="644698815">
      <w:bodyDiv w:val="1"/>
      <w:marLeft w:val="0"/>
      <w:marRight w:val="0"/>
      <w:marTop w:val="0"/>
      <w:marBottom w:val="0"/>
      <w:divBdr>
        <w:top w:val="none" w:sz="0" w:space="0" w:color="auto"/>
        <w:left w:val="none" w:sz="0" w:space="0" w:color="auto"/>
        <w:bottom w:val="none" w:sz="0" w:space="0" w:color="auto"/>
        <w:right w:val="none" w:sz="0" w:space="0" w:color="auto"/>
      </w:divBdr>
    </w:div>
    <w:div w:id="644701925">
      <w:bodyDiv w:val="1"/>
      <w:marLeft w:val="0"/>
      <w:marRight w:val="0"/>
      <w:marTop w:val="0"/>
      <w:marBottom w:val="0"/>
      <w:divBdr>
        <w:top w:val="none" w:sz="0" w:space="0" w:color="auto"/>
        <w:left w:val="none" w:sz="0" w:space="0" w:color="auto"/>
        <w:bottom w:val="none" w:sz="0" w:space="0" w:color="auto"/>
        <w:right w:val="none" w:sz="0" w:space="0" w:color="auto"/>
      </w:divBdr>
    </w:div>
    <w:div w:id="644745668">
      <w:bodyDiv w:val="1"/>
      <w:marLeft w:val="0"/>
      <w:marRight w:val="0"/>
      <w:marTop w:val="0"/>
      <w:marBottom w:val="0"/>
      <w:divBdr>
        <w:top w:val="none" w:sz="0" w:space="0" w:color="auto"/>
        <w:left w:val="none" w:sz="0" w:space="0" w:color="auto"/>
        <w:bottom w:val="none" w:sz="0" w:space="0" w:color="auto"/>
        <w:right w:val="none" w:sz="0" w:space="0" w:color="auto"/>
      </w:divBdr>
    </w:div>
    <w:div w:id="644748344">
      <w:bodyDiv w:val="1"/>
      <w:marLeft w:val="0"/>
      <w:marRight w:val="0"/>
      <w:marTop w:val="0"/>
      <w:marBottom w:val="0"/>
      <w:divBdr>
        <w:top w:val="none" w:sz="0" w:space="0" w:color="auto"/>
        <w:left w:val="none" w:sz="0" w:space="0" w:color="auto"/>
        <w:bottom w:val="none" w:sz="0" w:space="0" w:color="auto"/>
        <w:right w:val="none" w:sz="0" w:space="0" w:color="auto"/>
      </w:divBdr>
    </w:div>
    <w:div w:id="644815086">
      <w:bodyDiv w:val="1"/>
      <w:marLeft w:val="0"/>
      <w:marRight w:val="0"/>
      <w:marTop w:val="0"/>
      <w:marBottom w:val="0"/>
      <w:divBdr>
        <w:top w:val="none" w:sz="0" w:space="0" w:color="auto"/>
        <w:left w:val="none" w:sz="0" w:space="0" w:color="auto"/>
        <w:bottom w:val="none" w:sz="0" w:space="0" w:color="auto"/>
        <w:right w:val="none" w:sz="0" w:space="0" w:color="auto"/>
      </w:divBdr>
    </w:div>
    <w:div w:id="644816492">
      <w:bodyDiv w:val="1"/>
      <w:marLeft w:val="0"/>
      <w:marRight w:val="0"/>
      <w:marTop w:val="0"/>
      <w:marBottom w:val="0"/>
      <w:divBdr>
        <w:top w:val="none" w:sz="0" w:space="0" w:color="auto"/>
        <w:left w:val="none" w:sz="0" w:space="0" w:color="auto"/>
        <w:bottom w:val="none" w:sz="0" w:space="0" w:color="auto"/>
        <w:right w:val="none" w:sz="0" w:space="0" w:color="auto"/>
      </w:divBdr>
    </w:div>
    <w:div w:id="644817300">
      <w:bodyDiv w:val="1"/>
      <w:marLeft w:val="0"/>
      <w:marRight w:val="0"/>
      <w:marTop w:val="0"/>
      <w:marBottom w:val="0"/>
      <w:divBdr>
        <w:top w:val="none" w:sz="0" w:space="0" w:color="auto"/>
        <w:left w:val="none" w:sz="0" w:space="0" w:color="auto"/>
        <w:bottom w:val="none" w:sz="0" w:space="0" w:color="auto"/>
        <w:right w:val="none" w:sz="0" w:space="0" w:color="auto"/>
      </w:divBdr>
    </w:div>
    <w:div w:id="644820568">
      <w:bodyDiv w:val="1"/>
      <w:marLeft w:val="0"/>
      <w:marRight w:val="0"/>
      <w:marTop w:val="0"/>
      <w:marBottom w:val="0"/>
      <w:divBdr>
        <w:top w:val="none" w:sz="0" w:space="0" w:color="auto"/>
        <w:left w:val="none" w:sz="0" w:space="0" w:color="auto"/>
        <w:bottom w:val="none" w:sz="0" w:space="0" w:color="auto"/>
        <w:right w:val="none" w:sz="0" w:space="0" w:color="auto"/>
      </w:divBdr>
    </w:div>
    <w:div w:id="644896532">
      <w:bodyDiv w:val="1"/>
      <w:marLeft w:val="0"/>
      <w:marRight w:val="0"/>
      <w:marTop w:val="0"/>
      <w:marBottom w:val="0"/>
      <w:divBdr>
        <w:top w:val="none" w:sz="0" w:space="0" w:color="auto"/>
        <w:left w:val="none" w:sz="0" w:space="0" w:color="auto"/>
        <w:bottom w:val="none" w:sz="0" w:space="0" w:color="auto"/>
        <w:right w:val="none" w:sz="0" w:space="0" w:color="auto"/>
      </w:divBdr>
    </w:div>
    <w:div w:id="644897669">
      <w:bodyDiv w:val="1"/>
      <w:marLeft w:val="0"/>
      <w:marRight w:val="0"/>
      <w:marTop w:val="0"/>
      <w:marBottom w:val="0"/>
      <w:divBdr>
        <w:top w:val="none" w:sz="0" w:space="0" w:color="auto"/>
        <w:left w:val="none" w:sz="0" w:space="0" w:color="auto"/>
        <w:bottom w:val="none" w:sz="0" w:space="0" w:color="auto"/>
        <w:right w:val="none" w:sz="0" w:space="0" w:color="auto"/>
      </w:divBdr>
    </w:div>
    <w:div w:id="644940337">
      <w:bodyDiv w:val="1"/>
      <w:marLeft w:val="0"/>
      <w:marRight w:val="0"/>
      <w:marTop w:val="0"/>
      <w:marBottom w:val="0"/>
      <w:divBdr>
        <w:top w:val="none" w:sz="0" w:space="0" w:color="auto"/>
        <w:left w:val="none" w:sz="0" w:space="0" w:color="auto"/>
        <w:bottom w:val="none" w:sz="0" w:space="0" w:color="auto"/>
        <w:right w:val="none" w:sz="0" w:space="0" w:color="auto"/>
      </w:divBdr>
    </w:div>
    <w:div w:id="644965773">
      <w:bodyDiv w:val="1"/>
      <w:marLeft w:val="0"/>
      <w:marRight w:val="0"/>
      <w:marTop w:val="0"/>
      <w:marBottom w:val="0"/>
      <w:divBdr>
        <w:top w:val="none" w:sz="0" w:space="0" w:color="auto"/>
        <w:left w:val="none" w:sz="0" w:space="0" w:color="auto"/>
        <w:bottom w:val="none" w:sz="0" w:space="0" w:color="auto"/>
        <w:right w:val="none" w:sz="0" w:space="0" w:color="auto"/>
      </w:divBdr>
    </w:div>
    <w:div w:id="644966643">
      <w:bodyDiv w:val="1"/>
      <w:marLeft w:val="0"/>
      <w:marRight w:val="0"/>
      <w:marTop w:val="0"/>
      <w:marBottom w:val="0"/>
      <w:divBdr>
        <w:top w:val="none" w:sz="0" w:space="0" w:color="auto"/>
        <w:left w:val="none" w:sz="0" w:space="0" w:color="auto"/>
        <w:bottom w:val="none" w:sz="0" w:space="0" w:color="auto"/>
        <w:right w:val="none" w:sz="0" w:space="0" w:color="auto"/>
      </w:divBdr>
    </w:div>
    <w:div w:id="644971072">
      <w:bodyDiv w:val="1"/>
      <w:marLeft w:val="0"/>
      <w:marRight w:val="0"/>
      <w:marTop w:val="0"/>
      <w:marBottom w:val="0"/>
      <w:divBdr>
        <w:top w:val="none" w:sz="0" w:space="0" w:color="auto"/>
        <w:left w:val="none" w:sz="0" w:space="0" w:color="auto"/>
        <w:bottom w:val="none" w:sz="0" w:space="0" w:color="auto"/>
        <w:right w:val="none" w:sz="0" w:space="0" w:color="auto"/>
      </w:divBdr>
    </w:div>
    <w:div w:id="645009040">
      <w:bodyDiv w:val="1"/>
      <w:marLeft w:val="0"/>
      <w:marRight w:val="0"/>
      <w:marTop w:val="0"/>
      <w:marBottom w:val="0"/>
      <w:divBdr>
        <w:top w:val="none" w:sz="0" w:space="0" w:color="auto"/>
        <w:left w:val="none" w:sz="0" w:space="0" w:color="auto"/>
        <w:bottom w:val="none" w:sz="0" w:space="0" w:color="auto"/>
        <w:right w:val="none" w:sz="0" w:space="0" w:color="auto"/>
      </w:divBdr>
    </w:div>
    <w:div w:id="645016626">
      <w:bodyDiv w:val="1"/>
      <w:marLeft w:val="0"/>
      <w:marRight w:val="0"/>
      <w:marTop w:val="0"/>
      <w:marBottom w:val="0"/>
      <w:divBdr>
        <w:top w:val="none" w:sz="0" w:space="0" w:color="auto"/>
        <w:left w:val="none" w:sz="0" w:space="0" w:color="auto"/>
        <w:bottom w:val="none" w:sz="0" w:space="0" w:color="auto"/>
        <w:right w:val="none" w:sz="0" w:space="0" w:color="auto"/>
      </w:divBdr>
    </w:div>
    <w:div w:id="645083779">
      <w:bodyDiv w:val="1"/>
      <w:marLeft w:val="0"/>
      <w:marRight w:val="0"/>
      <w:marTop w:val="0"/>
      <w:marBottom w:val="0"/>
      <w:divBdr>
        <w:top w:val="none" w:sz="0" w:space="0" w:color="auto"/>
        <w:left w:val="none" w:sz="0" w:space="0" w:color="auto"/>
        <w:bottom w:val="none" w:sz="0" w:space="0" w:color="auto"/>
        <w:right w:val="none" w:sz="0" w:space="0" w:color="auto"/>
      </w:divBdr>
    </w:div>
    <w:div w:id="645087830">
      <w:bodyDiv w:val="1"/>
      <w:marLeft w:val="0"/>
      <w:marRight w:val="0"/>
      <w:marTop w:val="0"/>
      <w:marBottom w:val="0"/>
      <w:divBdr>
        <w:top w:val="none" w:sz="0" w:space="0" w:color="auto"/>
        <w:left w:val="none" w:sz="0" w:space="0" w:color="auto"/>
        <w:bottom w:val="none" w:sz="0" w:space="0" w:color="auto"/>
        <w:right w:val="none" w:sz="0" w:space="0" w:color="auto"/>
      </w:divBdr>
    </w:div>
    <w:div w:id="645089205">
      <w:bodyDiv w:val="1"/>
      <w:marLeft w:val="0"/>
      <w:marRight w:val="0"/>
      <w:marTop w:val="0"/>
      <w:marBottom w:val="0"/>
      <w:divBdr>
        <w:top w:val="none" w:sz="0" w:space="0" w:color="auto"/>
        <w:left w:val="none" w:sz="0" w:space="0" w:color="auto"/>
        <w:bottom w:val="none" w:sz="0" w:space="0" w:color="auto"/>
        <w:right w:val="none" w:sz="0" w:space="0" w:color="auto"/>
      </w:divBdr>
    </w:div>
    <w:div w:id="645089361">
      <w:bodyDiv w:val="1"/>
      <w:marLeft w:val="0"/>
      <w:marRight w:val="0"/>
      <w:marTop w:val="0"/>
      <w:marBottom w:val="0"/>
      <w:divBdr>
        <w:top w:val="none" w:sz="0" w:space="0" w:color="auto"/>
        <w:left w:val="none" w:sz="0" w:space="0" w:color="auto"/>
        <w:bottom w:val="none" w:sz="0" w:space="0" w:color="auto"/>
        <w:right w:val="none" w:sz="0" w:space="0" w:color="auto"/>
      </w:divBdr>
    </w:div>
    <w:div w:id="645091548">
      <w:bodyDiv w:val="1"/>
      <w:marLeft w:val="0"/>
      <w:marRight w:val="0"/>
      <w:marTop w:val="0"/>
      <w:marBottom w:val="0"/>
      <w:divBdr>
        <w:top w:val="none" w:sz="0" w:space="0" w:color="auto"/>
        <w:left w:val="none" w:sz="0" w:space="0" w:color="auto"/>
        <w:bottom w:val="none" w:sz="0" w:space="0" w:color="auto"/>
        <w:right w:val="none" w:sz="0" w:space="0" w:color="auto"/>
      </w:divBdr>
    </w:div>
    <w:div w:id="645092415">
      <w:bodyDiv w:val="1"/>
      <w:marLeft w:val="0"/>
      <w:marRight w:val="0"/>
      <w:marTop w:val="0"/>
      <w:marBottom w:val="0"/>
      <w:divBdr>
        <w:top w:val="none" w:sz="0" w:space="0" w:color="auto"/>
        <w:left w:val="none" w:sz="0" w:space="0" w:color="auto"/>
        <w:bottom w:val="none" w:sz="0" w:space="0" w:color="auto"/>
        <w:right w:val="none" w:sz="0" w:space="0" w:color="auto"/>
      </w:divBdr>
    </w:div>
    <w:div w:id="645092900">
      <w:bodyDiv w:val="1"/>
      <w:marLeft w:val="0"/>
      <w:marRight w:val="0"/>
      <w:marTop w:val="0"/>
      <w:marBottom w:val="0"/>
      <w:divBdr>
        <w:top w:val="none" w:sz="0" w:space="0" w:color="auto"/>
        <w:left w:val="none" w:sz="0" w:space="0" w:color="auto"/>
        <w:bottom w:val="none" w:sz="0" w:space="0" w:color="auto"/>
        <w:right w:val="none" w:sz="0" w:space="0" w:color="auto"/>
      </w:divBdr>
    </w:div>
    <w:div w:id="645159198">
      <w:bodyDiv w:val="1"/>
      <w:marLeft w:val="0"/>
      <w:marRight w:val="0"/>
      <w:marTop w:val="0"/>
      <w:marBottom w:val="0"/>
      <w:divBdr>
        <w:top w:val="none" w:sz="0" w:space="0" w:color="auto"/>
        <w:left w:val="none" w:sz="0" w:space="0" w:color="auto"/>
        <w:bottom w:val="none" w:sz="0" w:space="0" w:color="auto"/>
        <w:right w:val="none" w:sz="0" w:space="0" w:color="auto"/>
      </w:divBdr>
    </w:div>
    <w:div w:id="645162376">
      <w:bodyDiv w:val="1"/>
      <w:marLeft w:val="0"/>
      <w:marRight w:val="0"/>
      <w:marTop w:val="0"/>
      <w:marBottom w:val="0"/>
      <w:divBdr>
        <w:top w:val="none" w:sz="0" w:space="0" w:color="auto"/>
        <w:left w:val="none" w:sz="0" w:space="0" w:color="auto"/>
        <w:bottom w:val="none" w:sz="0" w:space="0" w:color="auto"/>
        <w:right w:val="none" w:sz="0" w:space="0" w:color="auto"/>
      </w:divBdr>
    </w:div>
    <w:div w:id="645163287">
      <w:bodyDiv w:val="1"/>
      <w:marLeft w:val="0"/>
      <w:marRight w:val="0"/>
      <w:marTop w:val="0"/>
      <w:marBottom w:val="0"/>
      <w:divBdr>
        <w:top w:val="none" w:sz="0" w:space="0" w:color="auto"/>
        <w:left w:val="none" w:sz="0" w:space="0" w:color="auto"/>
        <w:bottom w:val="none" w:sz="0" w:space="0" w:color="auto"/>
        <w:right w:val="none" w:sz="0" w:space="0" w:color="auto"/>
      </w:divBdr>
    </w:div>
    <w:div w:id="645164066">
      <w:bodyDiv w:val="1"/>
      <w:marLeft w:val="0"/>
      <w:marRight w:val="0"/>
      <w:marTop w:val="0"/>
      <w:marBottom w:val="0"/>
      <w:divBdr>
        <w:top w:val="none" w:sz="0" w:space="0" w:color="auto"/>
        <w:left w:val="none" w:sz="0" w:space="0" w:color="auto"/>
        <w:bottom w:val="none" w:sz="0" w:space="0" w:color="auto"/>
        <w:right w:val="none" w:sz="0" w:space="0" w:color="auto"/>
      </w:divBdr>
    </w:div>
    <w:div w:id="645167457">
      <w:bodyDiv w:val="1"/>
      <w:marLeft w:val="0"/>
      <w:marRight w:val="0"/>
      <w:marTop w:val="0"/>
      <w:marBottom w:val="0"/>
      <w:divBdr>
        <w:top w:val="none" w:sz="0" w:space="0" w:color="auto"/>
        <w:left w:val="none" w:sz="0" w:space="0" w:color="auto"/>
        <w:bottom w:val="none" w:sz="0" w:space="0" w:color="auto"/>
        <w:right w:val="none" w:sz="0" w:space="0" w:color="auto"/>
      </w:divBdr>
    </w:div>
    <w:div w:id="645209599">
      <w:bodyDiv w:val="1"/>
      <w:marLeft w:val="0"/>
      <w:marRight w:val="0"/>
      <w:marTop w:val="0"/>
      <w:marBottom w:val="0"/>
      <w:divBdr>
        <w:top w:val="none" w:sz="0" w:space="0" w:color="auto"/>
        <w:left w:val="none" w:sz="0" w:space="0" w:color="auto"/>
        <w:bottom w:val="none" w:sz="0" w:space="0" w:color="auto"/>
        <w:right w:val="none" w:sz="0" w:space="0" w:color="auto"/>
      </w:divBdr>
    </w:div>
    <w:div w:id="645210392">
      <w:bodyDiv w:val="1"/>
      <w:marLeft w:val="0"/>
      <w:marRight w:val="0"/>
      <w:marTop w:val="0"/>
      <w:marBottom w:val="0"/>
      <w:divBdr>
        <w:top w:val="none" w:sz="0" w:space="0" w:color="auto"/>
        <w:left w:val="none" w:sz="0" w:space="0" w:color="auto"/>
        <w:bottom w:val="none" w:sz="0" w:space="0" w:color="auto"/>
        <w:right w:val="none" w:sz="0" w:space="0" w:color="auto"/>
      </w:divBdr>
    </w:div>
    <w:div w:id="645277036">
      <w:bodyDiv w:val="1"/>
      <w:marLeft w:val="0"/>
      <w:marRight w:val="0"/>
      <w:marTop w:val="0"/>
      <w:marBottom w:val="0"/>
      <w:divBdr>
        <w:top w:val="none" w:sz="0" w:space="0" w:color="auto"/>
        <w:left w:val="none" w:sz="0" w:space="0" w:color="auto"/>
        <w:bottom w:val="none" w:sz="0" w:space="0" w:color="auto"/>
        <w:right w:val="none" w:sz="0" w:space="0" w:color="auto"/>
      </w:divBdr>
    </w:div>
    <w:div w:id="645277371">
      <w:bodyDiv w:val="1"/>
      <w:marLeft w:val="0"/>
      <w:marRight w:val="0"/>
      <w:marTop w:val="0"/>
      <w:marBottom w:val="0"/>
      <w:divBdr>
        <w:top w:val="none" w:sz="0" w:space="0" w:color="auto"/>
        <w:left w:val="none" w:sz="0" w:space="0" w:color="auto"/>
        <w:bottom w:val="none" w:sz="0" w:space="0" w:color="auto"/>
        <w:right w:val="none" w:sz="0" w:space="0" w:color="auto"/>
      </w:divBdr>
    </w:div>
    <w:div w:id="645277880">
      <w:bodyDiv w:val="1"/>
      <w:marLeft w:val="0"/>
      <w:marRight w:val="0"/>
      <w:marTop w:val="0"/>
      <w:marBottom w:val="0"/>
      <w:divBdr>
        <w:top w:val="none" w:sz="0" w:space="0" w:color="auto"/>
        <w:left w:val="none" w:sz="0" w:space="0" w:color="auto"/>
        <w:bottom w:val="none" w:sz="0" w:space="0" w:color="auto"/>
        <w:right w:val="none" w:sz="0" w:space="0" w:color="auto"/>
      </w:divBdr>
    </w:div>
    <w:div w:id="645279152">
      <w:bodyDiv w:val="1"/>
      <w:marLeft w:val="0"/>
      <w:marRight w:val="0"/>
      <w:marTop w:val="0"/>
      <w:marBottom w:val="0"/>
      <w:divBdr>
        <w:top w:val="none" w:sz="0" w:space="0" w:color="auto"/>
        <w:left w:val="none" w:sz="0" w:space="0" w:color="auto"/>
        <w:bottom w:val="none" w:sz="0" w:space="0" w:color="auto"/>
        <w:right w:val="none" w:sz="0" w:space="0" w:color="auto"/>
      </w:divBdr>
    </w:div>
    <w:div w:id="645282905">
      <w:bodyDiv w:val="1"/>
      <w:marLeft w:val="0"/>
      <w:marRight w:val="0"/>
      <w:marTop w:val="0"/>
      <w:marBottom w:val="0"/>
      <w:divBdr>
        <w:top w:val="none" w:sz="0" w:space="0" w:color="auto"/>
        <w:left w:val="none" w:sz="0" w:space="0" w:color="auto"/>
        <w:bottom w:val="none" w:sz="0" w:space="0" w:color="auto"/>
        <w:right w:val="none" w:sz="0" w:space="0" w:color="auto"/>
      </w:divBdr>
    </w:div>
    <w:div w:id="645285861">
      <w:bodyDiv w:val="1"/>
      <w:marLeft w:val="0"/>
      <w:marRight w:val="0"/>
      <w:marTop w:val="0"/>
      <w:marBottom w:val="0"/>
      <w:divBdr>
        <w:top w:val="none" w:sz="0" w:space="0" w:color="auto"/>
        <w:left w:val="none" w:sz="0" w:space="0" w:color="auto"/>
        <w:bottom w:val="none" w:sz="0" w:space="0" w:color="auto"/>
        <w:right w:val="none" w:sz="0" w:space="0" w:color="auto"/>
      </w:divBdr>
    </w:div>
    <w:div w:id="645352233">
      <w:bodyDiv w:val="1"/>
      <w:marLeft w:val="0"/>
      <w:marRight w:val="0"/>
      <w:marTop w:val="0"/>
      <w:marBottom w:val="0"/>
      <w:divBdr>
        <w:top w:val="none" w:sz="0" w:space="0" w:color="auto"/>
        <w:left w:val="none" w:sz="0" w:space="0" w:color="auto"/>
        <w:bottom w:val="none" w:sz="0" w:space="0" w:color="auto"/>
        <w:right w:val="none" w:sz="0" w:space="0" w:color="auto"/>
      </w:divBdr>
    </w:div>
    <w:div w:id="645353659">
      <w:bodyDiv w:val="1"/>
      <w:marLeft w:val="0"/>
      <w:marRight w:val="0"/>
      <w:marTop w:val="0"/>
      <w:marBottom w:val="0"/>
      <w:divBdr>
        <w:top w:val="none" w:sz="0" w:space="0" w:color="auto"/>
        <w:left w:val="none" w:sz="0" w:space="0" w:color="auto"/>
        <w:bottom w:val="none" w:sz="0" w:space="0" w:color="auto"/>
        <w:right w:val="none" w:sz="0" w:space="0" w:color="auto"/>
      </w:divBdr>
    </w:div>
    <w:div w:id="645355633">
      <w:bodyDiv w:val="1"/>
      <w:marLeft w:val="0"/>
      <w:marRight w:val="0"/>
      <w:marTop w:val="0"/>
      <w:marBottom w:val="0"/>
      <w:divBdr>
        <w:top w:val="none" w:sz="0" w:space="0" w:color="auto"/>
        <w:left w:val="none" w:sz="0" w:space="0" w:color="auto"/>
        <w:bottom w:val="none" w:sz="0" w:space="0" w:color="auto"/>
        <w:right w:val="none" w:sz="0" w:space="0" w:color="auto"/>
      </w:divBdr>
    </w:div>
    <w:div w:id="645358628">
      <w:bodyDiv w:val="1"/>
      <w:marLeft w:val="0"/>
      <w:marRight w:val="0"/>
      <w:marTop w:val="0"/>
      <w:marBottom w:val="0"/>
      <w:divBdr>
        <w:top w:val="none" w:sz="0" w:space="0" w:color="auto"/>
        <w:left w:val="none" w:sz="0" w:space="0" w:color="auto"/>
        <w:bottom w:val="none" w:sz="0" w:space="0" w:color="auto"/>
        <w:right w:val="none" w:sz="0" w:space="0" w:color="auto"/>
      </w:divBdr>
    </w:div>
    <w:div w:id="645360091">
      <w:bodyDiv w:val="1"/>
      <w:marLeft w:val="0"/>
      <w:marRight w:val="0"/>
      <w:marTop w:val="0"/>
      <w:marBottom w:val="0"/>
      <w:divBdr>
        <w:top w:val="none" w:sz="0" w:space="0" w:color="auto"/>
        <w:left w:val="none" w:sz="0" w:space="0" w:color="auto"/>
        <w:bottom w:val="none" w:sz="0" w:space="0" w:color="auto"/>
        <w:right w:val="none" w:sz="0" w:space="0" w:color="auto"/>
      </w:divBdr>
    </w:div>
    <w:div w:id="645360548">
      <w:bodyDiv w:val="1"/>
      <w:marLeft w:val="0"/>
      <w:marRight w:val="0"/>
      <w:marTop w:val="0"/>
      <w:marBottom w:val="0"/>
      <w:divBdr>
        <w:top w:val="none" w:sz="0" w:space="0" w:color="auto"/>
        <w:left w:val="none" w:sz="0" w:space="0" w:color="auto"/>
        <w:bottom w:val="none" w:sz="0" w:space="0" w:color="auto"/>
        <w:right w:val="none" w:sz="0" w:space="0" w:color="auto"/>
      </w:divBdr>
    </w:div>
    <w:div w:id="645403286">
      <w:bodyDiv w:val="1"/>
      <w:marLeft w:val="0"/>
      <w:marRight w:val="0"/>
      <w:marTop w:val="0"/>
      <w:marBottom w:val="0"/>
      <w:divBdr>
        <w:top w:val="none" w:sz="0" w:space="0" w:color="auto"/>
        <w:left w:val="none" w:sz="0" w:space="0" w:color="auto"/>
        <w:bottom w:val="none" w:sz="0" w:space="0" w:color="auto"/>
        <w:right w:val="none" w:sz="0" w:space="0" w:color="auto"/>
      </w:divBdr>
    </w:div>
    <w:div w:id="645427786">
      <w:bodyDiv w:val="1"/>
      <w:marLeft w:val="0"/>
      <w:marRight w:val="0"/>
      <w:marTop w:val="0"/>
      <w:marBottom w:val="0"/>
      <w:divBdr>
        <w:top w:val="none" w:sz="0" w:space="0" w:color="auto"/>
        <w:left w:val="none" w:sz="0" w:space="0" w:color="auto"/>
        <w:bottom w:val="none" w:sz="0" w:space="0" w:color="auto"/>
        <w:right w:val="none" w:sz="0" w:space="0" w:color="auto"/>
      </w:divBdr>
    </w:div>
    <w:div w:id="645430790">
      <w:bodyDiv w:val="1"/>
      <w:marLeft w:val="0"/>
      <w:marRight w:val="0"/>
      <w:marTop w:val="0"/>
      <w:marBottom w:val="0"/>
      <w:divBdr>
        <w:top w:val="none" w:sz="0" w:space="0" w:color="auto"/>
        <w:left w:val="none" w:sz="0" w:space="0" w:color="auto"/>
        <w:bottom w:val="none" w:sz="0" w:space="0" w:color="auto"/>
        <w:right w:val="none" w:sz="0" w:space="0" w:color="auto"/>
      </w:divBdr>
    </w:div>
    <w:div w:id="645473064">
      <w:bodyDiv w:val="1"/>
      <w:marLeft w:val="0"/>
      <w:marRight w:val="0"/>
      <w:marTop w:val="0"/>
      <w:marBottom w:val="0"/>
      <w:divBdr>
        <w:top w:val="none" w:sz="0" w:space="0" w:color="auto"/>
        <w:left w:val="none" w:sz="0" w:space="0" w:color="auto"/>
        <w:bottom w:val="none" w:sz="0" w:space="0" w:color="auto"/>
        <w:right w:val="none" w:sz="0" w:space="0" w:color="auto"/>
      </w:divBdr>
    </w:div>
    <w:div w:id="645475895">
      <w:bodyDiv w:val="1"/>
      <w:marLeft w:val="0"/>
      <w:marRight w:val="0"/>
      <w:marTop w:val="0"/>
      <w:marBottom w:val="0"/>
      <w:divBdr>
        <w:top w:val="none" w:sz="0" w:space="0" w:color="auto"/>
        <w:left w:val="none" w:sz="0" w:space="0" w:color="auto"/>
        <w:bottom w:val="none" w:sz="0" w:space="0" w:color="auto"/>
        <w:right w:val="none" w:sz="0" w:space="0" w:color="auto"/>
      </w:divBdr>
    </w:div>
    <w:div w:id="645477036">
      <w:bodyDiv w:val="1"/>
      <w:marLeft w:val="0"/>
      <w:marRight w:val="0"/>
      <w:marTop w:val="0"/>
      <w:marBottom w:val="0"/>
      <w:divBdr>
        <w:top w:val="none" w:sz="0" w:space="0" w:color="auto"/>
        <w:left w:val="none" w:sz="0" w:space="0" w:color="auto"/>
        <w:bottom w:val="none" w:sz="0" w:space="0" w:color="auto"/>
        <w:right w:val="none" w:sz="0" w:space="0" w:color="auto"/>
      </w:divBdr>
    </w:div>
    <w:div w:id="645545297">
      <w:bodyDiv w:val="1"/>
      <w:marLeft w:val="0"/>
      <w:marRight w:val="0"/>
      <w:marTop w:val="0"/>
      <w:marBottom w:val="0"/>
      <w:divBdr>
        <w:top w:val="none" w:sz="0" w:space="0" w:color="auto"/>
        <w:left w:val="none" w:sz="0" w:space="0" w:color="auto"/>
        <w:bottom w:val="none" w:sz="0" w:space="0" w:color="auto"/>
        <w:right w:val="none" w:sz="0" w:space="0" w:color="auto"/>
      </w:divBdr>
    </w:div>
    <w:div w:id="645547903">
      <w:bodyDiv w:val="1"/>
      <w:marLeft w:val="0"/>
      <w:marRight w:val="0"/>
      <w:marTop w:val="0"/>
      <w:marBottom w:val="0"/>
      <w:divBdr>
        <w:top w:val="none" w:sz="0" w:space="0" w:color="auto"/>
        <w:left w:val="none" w:sz="0" w:space="0" w:color="auto"/>
        <w:bottom w:val="none" w:sz="0" w:space="0" w:color="auto"/>
        <w:right w:val="none" w:sz="0" w:space="0" w:color="auto"/>
      </w:divBdr>
    </w:div>
    <w:div w:id="645548416">
      <w:bodyDiv w:val="1"/>
      <w:marLeft w:val="0"/>
      <w:marRight w:val="0"/>
      <w:marTop w:val="0"/>
      <w:marBottom w:val="0"/>
      <w:divBdr>
        <w:top w:val="none" w:sz="0" w:space="0" w:color="auto"/>
        <w:left w:val="none" w:sz="0" w:space="0" w:color="auto"/>
        <w:bottom w:val="none" w:sz="0" w:space="0" w:color="auto"/>
        <w:right w:val="none" w:sz="0" w:space="0" w:color="auto"/>
      </w:divBdr>
    </w:div>
    <w:div w:id="645553803">
      <w:bodyDiv w:val="1"/>
      <w:marLeft w:val="0"/>
      <w:marRight w:val="0"/>
      <w:marTop w:val="0"/>
      <w:marBottom w:val="0"/>
      <w:divBdr>
        <w:top w:val="none" w:sz="0" w:space="0" w:color="auto"/>
        <w:left w:val="none" w:sz="0" w:space="0" w:color="auto"/>
        <w:bottom w:val="none" w:sz="0" w:space="0" w:color="auto"/>
        <w:right w:val="none" w:sz="0" w:space="0" w:color="auto"/>
      </w:divBdr>
    </w:div>
    <w:div w:id="645621759">
      <w:bodyDiv w:val="1"/>
      <w:marLeft w:val="0"/>
      <w:marRight w:val="0"/>
      <w:marTop w:val="0"/>
      <w:marBottom w:val="0"/>
      <w:divBdr>
        <w:top w:val="none" w:sz="0" w:space="0" w:color="auto"/>
        <w:left w:val="none" w:sz="0" w:space="0" w:color="auto"/>
        <w:bottom w:val="none" w:sz="0" w:space="0" w:color="auto"/>
        <w:right w:val="none" w:sz="0" w:space="0" w:color="auto"/>
      </w:divBdr>
    </w:div>
    <w:div w:id="645623510">
      <w:bodyDiv w:val="1"/>
      <w:marLeft w:val="0"/>
      <w:marRight w:val="0"/>
      <w:marTop w:val="0"/>
      <w:marBottom w:val="0"/>
      <w:divBdr>
        <w:top w:val="none" w:sz="0" w:space="0" w:color="auto"/>
        <w:left w:val="none" w:sz="0" w:space="0" w:color="auto"/>
        <w:bottom w:val="none" w:sz="0" w:space="0" w:color="auto"/>
        <w:right w:val="none" w:sz="0" w:space="0" w:color="auto"/>
      </w:divBdr>
    </w:div>
    <w:div w:id="645664377">
      <w:bodyDiv w:val="1"/>
      <w:marLeft w:val="0"/>
      <w:marRight w:val="0"/>
      <w:marTop w:val="0"/>
      <w:marBottom w:val="0"/>
      <w:divBdr>
        <w:top w:val="none" w:sz="0" w:space="0" w:color="auto"/>
        <w:left w:val="none" w:sz="0" w:space="0" w:color="auto"/>
        <w:bottom w:val="none" w:sz="0" w:space="0" w:color="auto"/>
        <w:right w:val="none" w:sz="0" w:space="0" w:color="auto"/>
      </w:divBdr>
    </w:div>
    <w:div w:id="645664397">
      <w:bodyDiv w:val="1"/>
      <w:marLeft w:val="0"/>
      <w:marRight w:val="0"/>
      <w:marTop w:val="0"/>
      <w:marBottom w:val="0"/>
      <w:divBdr>
        <w:top w:val="none" w:sz="0" w:space="0" w:color="auto"/>
        <w:left w:val="none" w:sz="0" w:space="0" w:color="auto"/>
        <w:bottom w:val="none" w:sz="0" w:space="0" w:color="auto"/>
        <w:right w:val="none" w:sz="0" w:space="0" w:color="auto"/>
      </w:divBdr>
    </w:div>
    <w:div w:id="645664940">
      <w:bodyDiv w:val="1"/>
      <w:marLeft w:val="0"/>
      <w:marRight w:val="0"/>
      <w:marTop w:val="0"/>
      <w:marBottom w:val="0"/>
      <w:divBdr>
        <w:top w:val="none" w:sz="0" w:space="0" w:color="auto"/>
        <w:left w:val="none" w:sz="0" w:space="0" w:color="auto"/>
        <w:bottom w:val="none" w:sz="0" w:space="0" w:color="auto"/>
        <w:right w:val="none" w:sz="0" w:space="0" w:color="auto"/>
      </w:divBdr>
    </w:div>
    <w:div w:id="645667718">
      <w:bodyDiv w:val="1"/>
      <w:marLeft w:val="0"/>
      <w:marRight w:val="0"/>
      <w:marTop w:val="0"/>
      <w:marBottom w:val="0"/>
      <w:divBdr>
        <w:top w:val="none" w:sz="0" w:space="0" w:color="auto"/>
        <w:left w:val="none" w:sz="0" w:space="0" w:color="auto"/>
        <w:bottom w:val="none" w:sz="0" w:space="0" w:color="auto"/>
        <w:right w:val="none" w:sz="0" w:space="0" w:color="auto"/>
      </w:divBdr>
    </w:div>
    <w:div w:id="645671678">
      <w:bodyDiv w:val="1"/>
      <w:marLeft w:val="0"/>
      <w:marRight w:val="0"/>
      <w:marTop w:val="0"/>
      <w:marBottom w:val="0"/>
      <w:divBdr>
        <w:top w:val="none" w:sz="0" w:space="0" w:color="auto"/>
        <w:left w:val="none" w:sz="0" w:space="0" w:color="auto"/>
        <w:bottom w:val="none" w:sz="0" w:space="0" w:color="auto"/>
        <w:right w:val="none" w:sz="0" w:space="0" w:color="auto"/>
      </w:divBdr>
    </w:div>
    <w:div w:id="645672106">
      <w:bodyDiv w:val="1"/>
      <w:marLeft w:val="0"/>
      <w:marRight w:val="0"/>
      <w:marTop w:val="0"/>
      <w:marBottom w:val="0"/>
      <w:divBdr>
        <w:top w:val="none" w:sz="0" w:space="0" w:color="auto"/>
        <w:left w:val="none" w:sz="0" w:space="0" w:color="auto"/>
        <w:bottom w:val="none" w:sz="0" w:space="0" w:color="auto"/>
        <w:right w:val="none" w:sz="0" w:space="0" w:color="auto"/>
      </w:divBdr>
    </w:div>
    <w:div w:id="645738806">
      <w:bodyDiv w:val="1"/>
      <w:marLeft w:val="0"/>
      <w:marRight w:val="0"/>
      <w:marTop w:val="0"/>
      <w:marBottom w:val="0"/>
      <w:divBdr>
        <w:top w:val="none" w:sz="0" w:space="0" w:color="auto"/>
        <w:left w:val="none" w:sz="0" w:space="0" w:color="auto"/>
        <w:bottom w:val="none" w:sz="0" w:space="0" w:color="auto"/>
        <w:right w:val="none" w:sz="0" w:space="0" w:color="auto"/>
      </w:divBdr>
    </w:div>
    <w:div w:id="645743913">
      <w:bodyDiv w:val="1"/>
      <w:marLeft w:val="0"/>
      <w:marRight w:val="0"/>
      <w:marTop w:val="0"/>
      <w:marBottom w:val="0"/>
      <w:divBdr>
        <w:top w:val="none" w:sz="0" w:space="0" w:color="auto"/>
        <w:left w:val="none" w:sz="0" w:space="0" w:color="auto"/>
        <w:bottom w:val="none" w:sz="0" w:space="0" w:color="auto"/>
        <w:right w:val="none" w:sz="0" w:space="0" w:color="auto"/>
      </w:divBdr>
    </w:div>
    <w:div w:id="645816549">
      <w:bodyDiv w:val="1"/>
      <w:marLeft w:val="0"/>
      <w:marRight w:val="0"/>
      <w:marTop w:val="0"/>
      <w:marBottom w:val="0"/>
      <w:divBdr>
        <w:top w:val="none" w:sz="0" w:space="0" w:color="auto"/>
        <w:left w:val="none" w:sz="0" w:space="0" w:color="auto"/>
        <w:bottom w:val="none" w:sz="0" w:space="0" w:color="auto"/>
        <w:right w:val="none" w:sz="0" w:space="0" w:color="auto"/>
      </w:divBdr>
    </w:div>
    <w:div w:id="645816996">
      <w:bodyDiv w:val="1"/>
      <w:marLeft w:val="0"/>
      <w:marRight w:val="0"/>
      <w:marTop w:val="0"/>
      <w:marBottom w:val="0"/>
      <w:divBdr>
        <w:top w:val="none" w:sz="0" w:space="0" w:color="auto"/>
        <w:left w:val="none" w:sz="0" w:space="0" w:color="auto"/>
        <w:bottom w:val="none" w:sz="0" w:space="0" w:color="auto"/>
        <w:right w:val="none" w:sz="0" w:space="0" w:color="auto"/>
      </w:divBdr>
    </w:div>
    <w:div w:id="645817614">
      <w:bodyDiv w:val="1"/>
      <w:marLeft w:val="0"/>
      <w:marRight w:val="0"/>
      <w:marTop w:val="0"/>
      <w:marBottom w:val="0"/>
      <w:divBdr>
        <w:top w:val="none" w:sz="0" w:space="0" w:color="auto"/>
        <w:left w:val="none" w:sz="0" w:space="0" w:color="auto"/>
        <w:bottom w:val="none" w:sz="0" w:space="0" w:color="auto"/>
        <w:right w:val="none" w:sz="0" w:space="0" w:color="auto"/>
      </w:divBdr>
    </w:div>
    <w:div w:id="645817865">
      <w:bodyDiv w:val="1"/>
      <w:marLeft w:val="0"/>
      <w:marRight w:val="0"/>
      <w:marTop w:val="0"/>
      <w:marBottom w:val="0"/>
      <w:divBdr>
        <w:top w:val="none" w:sz="0" w:space="0" w:color="auto"/>
        <w:left w:val="none" w:sz="0" w:space="0" w:color="auto"/>
        <w:bottom w:val="none" w:sz="0" w:space="0" w:color="auto"/>
        <w:right w:val="none" w:sz="0" w:space="0" w:color="auto"/>
      </w:divBdr>
    </w:div>
    <w:div w:id="645819091">
      <w:bodyDiv w:val="1"/>
      <w:marLeft w:val="0"/>
      <w:marRight w:val="0"/>
      <w:marTop w:val="0"/>
      <w:marBottom w:val="0"/>
      <w:divBdr>
        <w:top w:val="none" w:sz="0" w:space="0" w:color="auto"/>
        <w:left w:val="none" w:sz="0" w:space="0" w:color="auto"/>
        <w:bottom w:val="none" w:sz="0" w:space="0" w:color="auto"/>
        <w:right w:val="none" w:sz="0" w:space="0" w:color="auto"/>
      </w:divBdr>
    </w:div>
    <w:div w:id="645820959">
      <w:bodyDiv w:val="1"/>
      <w:marLeft w:val="0"/>
      <w:marRight w:val="0"/>
      <w:marTop w:val="0"/>
      <w:marBottom w:val="0"/>
      <w:divBdr>
        <w:top w:val="none" w:sz="0" w:space="0" w:color="auto"/>
        <w:left w:val="none" w:sz="0" w:space="0" w:color="auto"/>
        <w:bottom w:val="none" w:sz="0" w:space="0" w:color="auto"/>
        <w:right w:val="none" w:sz="0" w:space="0" w:color="auto"/>
      </w:divBdr>
    </w:div>
    <w:div w:id="645821354">
      <w:bodyDiv w:val="1"/>
      <w:marLeft w:val="0"/>
      <w:marRight w:val="0"/>
      <w:marTop w:val="0"/>
      <w:marBottom w:val="0"/>
      <w:divBdr>
        <w:top w:val="none" w:sz="0" w:space="0" w:color="auto"/>
        <w:left w:val="none" w:sz="0" w:space="0" w:color="auto"/>
        <w:bottom w:val="none" w:sz="0" w:space="0" w:color="auto"/>
        <w:right w:val="none" w:sz="0" w:space="0" w:color="auto"/>
      </w:divBdr>
    </w:div>
    <w:div w:id="645821885">
      <w:bodyDiv w:val="1"/>
      <w:marLeft w:val="0"/>
      <w:marRight w:val="0"/>
      <w:marTop w:val="0"/>
      <w:marBottom w:val="0"/>
      <w:divBdr>
        <w:top w:val="none" w:sz="0" w:space="0" w:color="auto"/>
        <w:left w:val="none" w:sz="0" w:space="0" w:color="auto"/>
        <w:bottom w:val="none" w:sz="0" w:space="0" w:color="auto"/>
        <w:right w:val="none" w:sz="0" w:space="0" w:color="auto"/>
      </w:divBdr>
    </w:div>
    <w:div w:id="645823143">
      <w:bodyDiv w:val="1"/>
      <w:marLeft w:val="0"/>
      <w:marRight w:val="0"/>
      <w:marTop w:val="0"/>
      <w:marBottom w:val="0"/>
      <w:divBdr>
        <w:top w:val="none" w:sz="0" w:space="0" w:color="auto"/>
        <w:left w:val="none" w:sz="0" w:space="0" w:color="auto"/>
        <w:bottom w:val="none" w:sz="0" w:space="0" w:color="auto"/>
        <w:right w:val="none" w:sz="0" w:space="0" w:color="auto"/>
      </w:divBdr>
    </w:div>
    <w:div w:id="645858087">
      <w:bodyDiv w:val="1"/>
      <w:marLeft w:val="0"/>
      <w:marRight w:val="0"/>
      <w:marTop w:val="0"/>
      <w:marBottom w:val="0"/>
      <w:divBdr>
        <w:top w:val="none" w:sz="0" w:space="0" w:color="auto"/>
        <w:left w:val="none" w:sz="0" w:space="0" w:color="auto"/>
        <w:bottom w:val="none" w:sz="0" w:space="0" w:color="auto"/>
        <w:right w:val="none" w:sz="0" w:space="0" w:color="auto"/>
      </w:divBdr>
    </w:div>
    <w:div w:id="645858876">
      <w:bodyDiv w:val="1"/>
      <w:marLeft w:val="0"/>
      <w:marRight w:val="0"/>
      <w:marTop w:val="0"/>
      <w:marBottom w:val="0"/>
      <w:divBdr>
        <w:top w:val="none" w:sz="0" w:space="0" w:color="auto"/>
        <w:left w:val="none" w:sz="0" w:space="0" w:color="auto"/>
        <w:bottom w:val="none" w:sz="0" w:space="0" w:color="auto"/>
        <w:right w:val="none" w:sz="0" w:space="0" w:color="auto"/>
      </w:divBdr>
    </w:div>
    <w:div w:id="645933449">
      <w:bodyDiv w:val="1"/>
      <w:marLeft w:val="0"/>
      <w:marRight w:val="0"/>
      <w:marTop w:val="0"/>
      <w:marBottom w:val="0"/>
      <w:divBdr>
        <w:top w:val="none" w:sz="0" w:space="0" w:color="auto"/>
        <w:left w:val="none" w:sz="0" w:space="0" w:color="auto"/>
        <w:bottom w:val="none" w:sz="0" w:space="0" w:color="auto"/>
        <w:right w:val="none" w:sz="0" w:space="0" w:color="auto"/>
      </w:divBdr>
    </w:div>
    <w:div w:id="645934536">
      <w:bodyDiv w:val="1"/>
      <w:marLeft w:val="0"/>
      <w:marRight w:val="0"/>
      <w:marTop w:val="0"/>
      <w:marBottom w:val="0"/>
      <w:divBdr>
        <w:top w:val="none" w:sz="0" w:space="0" w:color="auto"/>
        <w:left w:val="none" w:sz="0" w:space="0" w:color="auto"/>
        <w:bottom w:val="none" w:sz="0" w:space="0" w:color="auto"/>
        <w:right w:val="none" w:sz="0" w:space="0" w:color="auto"/>
      </w:divBdr>
    </w:div>
    <w:div w:id="645937161">
      <w:bodyDiv w:val="1"/>
      <w:marLeft w:val="0"/>
      <w:marRight w:val="0"/>
      <w:marTop w:val="0"/>
      <w:marBottom w:val="0"/>
      <w:divBdr>
        <w:top w:val="none" w:sz="0" w:space="0" w:color="auto"/>
        <w:left w:val="none" w:sz="0" w:space="0" w:color="auto"/>
        <w:bottom w:val="none" w:sz="0" w:space="0" w:color="auto"/>
        <w:right w:val="none" w:sz="0" w:space="0" w:color="auto"/>
      </w:divBdr>
    </w:div>
    <w:div w:id="645939058">
      <w:bodyDiv w:val="1"/>
      <w:marLeft w:val="0"/>
      <w:marRight w:val="0"/>
      <w:marTop w:val="0"/>
      <w:marBottom w:val="0"/>
      <w:divBdr>
        <w:top w:val="none" w:sz="0" w:space="0" w:color="auto"/>
        <w:left w:val="none" w:sz="0" w:space="0" w:color="auto"/>
        <w:bottom w:val="none" w:sz="0" w:space="0" w:color="auto"/>
        <w:right w:val="none" w:sz="0" w:space="0" w:color="auto"/>
      </w:divBdr>
    </w:div>
    <w:div w:id="645940362">
      <w:bodyDiv w:val="1"/>
      <w:marLeft w:val="0"/>
      <w:marRight w:val="0"/>
      <w:marTop w:val="0"/>
      <w:marBottom w:val="0"/>
      <w:divBdr>
        <w:top w:val="none" w:sz="0" w:space="0" w:color="auto"/>
        <w:left w:val="none" w:sz="0" w:space="0" w:color="auto"/>
        <w:bottom w:val="none" w:sz="0" w:space="0" w:color="auto"/>
        <w:right w:val="none" w:sz="0" w:space="0" w:color="auto"/>
      </w:divBdr>
    </w:div>
    <w:div w:id="646009538">
      <w:bodyDiv w:val="1"/>
      <w:marLeft w:val="0"/>
      <w:marRight w:val="0"/>
      <w:marTop w:val="0"/>
      <w:marBottom w:val="0"/>
      <w:divBdr>
        <w:top w:val="none" w:sz="0" w:space="0" w:color="auto"/>
        <w:left w:val="none" w:sz="0" w:space="0" w:color="auto"/>
        <w:bottom w:val="none" w:sz="0" w:space="0" w:color="auto"/>
        <w:right w:val="none" w:sz="0" w:space="0" w:color="auto"/>
      </w:divBdr>
    </w:div>
    <w:div w:id="646010111">
      <w:bodyDiv w:val="1"/>
      <w:marLeft w:val="0"/>
      <w:marRight w:val="0"/>
      <w:marTop w:val="0"/>
      <w:marBottom w:val="0"/>
      <w:divBdr>
        <w:top w:val="none" w:sz="0" w:space="0" w:color="auto"/>
        <w:left w:val="none" w:sz="0" w:space="0" w:color="auto"/>
        <w:bottom w:val="none" w:sz="0" w:space="0" w:color="auto"/>
        <w:right w:val="none" w:sz="0" w:space="0" w:color="auto"/>
      </w:divBdr>
    </w:div>
    <w:div w:id="646010983">
      <w:bodyDiv w:val="1"/>
      <w:marLeft w:val="0"/>
      <w:marRight w:val="0"/>
      <w:marTop w:val="0"/>
      <w:marBottom w:val="0"/>
      <w:divBdr>
        <w:top w:val="none" w:sz="0" w:space="0" w:color="auto"/>
        <w:left w:val="none" w:sz="0" w:space="0" w:color="auto"/>
        <w:bottom w:val="none" w:sz="0" w:space="0" w:color="auto"/>
        <w:right w:val="none" w:sz="0" w:space="0" w:color="auto"/>
      </w:divBdr>
    </w:div>
    <w:div w:id="646012456">
      <w:bodyDiv w:val="1"/>
      <w:marLeft w:val="0"/>
      <w:marRight w:val="0"/>
      <w:marTop w:val="0"/>
      <w:marBottom w:val="0"/>
      <w:divBdr>
        <w:top w:val="none" w:sz="0" w:space="0" w:color="auto"/>
        <w:left w:val="none" w:sz="0" w:space="0" w:color="auto"/>
        <w:bottom w:val="none" w:sz="0" w:space="0" w:color="auto"/>
        <w:right w:val="none" w:sz="0" w:space="0" w:color="auto"/>
      </w:divBdr>
    </w:div>
    <w:div w:id="646014801">
      <w:bodyDiv w:val="1"/>
      <w:marLeft w:val="0"/>
      <w:marRight w:val="0"/>
      <w:marTop w:val="0"/>
      <w:marBottom w:val="0"/>
      <w:divBdr>
        <w:top w:val="none" w:sz="0" w:space="0" w:color="auto"/>
        <w:left w:val="none" w:sz="0" w:space="0" w:color="auto"/>
        <w:bottom w:val="none" w:sz="0" w:space="0" w:color="auto"/>
        <w:right w:val="none" w:sz="0" w:space="0" w:color="auto"/>
      </w:divBdr>
    </w:div>
    <w:div w:id="646015546">
      <w:bodyDiv w:val="1"/>
      <w:marLeft w:val="0"/>
      <w:marRight w:val="0"/>
      <w:marTop w:val="0"/>
      <w:marBottom w:val="0"/>
      <w:divBdr>
        <w:top w:val="none" w:sz="0" w:space="0" w:color="auto"/>
        <w:left w:val="none" w:sz="0" w:space="0" w:color="auto"/>
        <w:bottom w:val="none" w:sz="0" w:space="0" w:color="auto"/>
        <w:right w:val="none" w:sz="0" w:space="0" w:color="auto"/>
      </w:divBdr>
    </w:div>
    <w:div w:id="646054662">
      <w:bodyDiv w:val="1"/>
      <w:marLeft w:val="0"/>
      <w:marRight w:val="0"/>
      <w:marTop w:val="0"/>
      <w:marBottom w:val="0"/>
      <w:divBdr>
        <w:top w:val="none" w:sz="0" w:space="0" w:color="auto"/>
        <w:left w:val="none" w:sz="0" w:space="0" w:color="auto"/>
        <w:bottom w:val="none" w:sz="0" w:space="0" w:color="auto"/>
        <w:right w:val="none" w:sz="0" w:space="0" w:color="auto"/>
      </w:divBdr>
    </w:div>
    <w:div w:id="646056655">
      <w:bodyDiv w:val="1"/>
      <w:marLeft w:val="0"/>
      <w:marRight w:val="0"/>
      <w:marTop w:val="0"/>
      <w:marBottom w:val="0"/>
      <w:divBdr>
        <w:top w:val="none" w:sz="0" w:space="0" w:color="auto"/>
        <w:left w:val="none" w:sz="0" w:space="0" w:color="auto"/>
        <w:bottom w:val="none" w:sz="0" w:space="0" w:color="auto"/>
        <w:right w:val="none" w:sz="0" w:space="0" w:color="auto"/>
      </w:divBdr>
    </w:div>
    <w:div w:id="646128182">
      <w:bodyDiv w:val="1"/>
      <w:marLeft w:val="0"/>
      <w:marRight w:val="0"/>
      <w:marTop w:val="0"/>
      <w:marBottom w:val="0"/>
      <w:divBdr>
        <w:top w:val="none" w:sz="0" w:space="0" w:color="auto"/>
        <w:left w:val="none" w:sz="0" w:space="0" w:color="auto"/>
        <w:bottom w:val="none" w:sz="0" w:space="0" w:color="auto"/>
        <w:right w:val="none" w:sz="0" w:space="0" w:color="auto"/>
      </w:divBdr>
    </w:div>
    <w:div w:id="646130432">
      <w:bodyDiv w:val="1"/>
      <w:marLeft w:val="0"/>
      <w:marRight w:val="0"/>
      <w:marTop w:val="0"/>
      <w:marBottom w:val="0"/>
      <w:divBdr>
        <w:top w:val="none" w:sz="0" w:space="0" w:color="auto"/>
        <w:left w:val="none" w:sz="0" w:space="0" w:color="auto"/>
        <w:bottom w:val="none" w:sz="0" w:space="0" w:color="auto"/>
        <w:right w:val="none" w:sz="0" w:space="0" w:color="auto"/>
      </w:divBdr>
    </w:div>
    <w:div w:id="646130748">
      <w:bodyDiv w:val="1"/>
      <w:marLeft w:val="0"/>
      <w:marRight w:val="0"/>
      <w:marTop w:val="0"/>
      <w:marBottom w:val="0"/>
      <w:divBdr>
        <w:top w:val="none" w:sz="0" w:space="0" w:color="auto"/>
        <w:left w:val="none" w:sz="0" w:space="0" w:color="auto"/>
        <w:bottom w:val="none" w:sz="0" w:space="0" w:color="auto"/>
        <w:right w:val="none" w:sz="0" w:space="0" w:color="auto"/>
      </w:divBdr>
    </w:div>
    <w:div w:id="646132894">
      <w:bodyDiv w:val="1"/>
      <w:marLeft w:val="0"/>
      <w:marRight w:val="0"/>
      <w:marTop w:val="0"/>
      <w:marBottom w:val="0"/>
      <w:divBdr>
        <w:top w:val="none" w:sz="0" w:space="0" w:color="auto"/>
        <w:left w:val="none" w:sz="0" w:space="0" w:color="auto"/>
        <w:bottom w:val="none" w:sz="0" w:space="0" w:color="auto"/>
        <w:right w:val="none" w:sz="0" w:space="0" w:color="auto"/>
      </w:divBdr>
    </w:div>
    <w:div w:id="646134250">
      <w:bodyDiv w:val="1"/>
      <w:marLeft w:val="0"/>
      <w:marRight w:val="0"/>
      <w:marTop w:val="0"/>
      <w:marBottom w:val="0"/>
      <w:divBdr>
        <w:top w:val="none" w:sz="0" w:space="0" w:color="auto"/>
        <w:left w:val="none" w:sz="0" w:space="0" w:color="auto"/>
        <w:bottom w:val="none" w:sz="0" w:space="0" w:color="auto"/>
        <w:right w:val="none" w:sz="0" w:space="0" w:color="auto"/>
      </w:divBdr>
    </w:div>
    <w:div w:id="646200802">
      <w:bodyDiv w:val="1"/>
      <w:marLeft w:val="0"/>
      <w:marRight w:val="0"/>
      <w:marTop w:val="0"/>
      <w:marBottom w:val="0"/>
      <w:divBdr>
        <w:top w:val="none" w:sz="0" w:space="0" w:color="auto"/>
        <w:left w:val="none" w:sz="0" w:space="0" w:color="auto"/>
        <w:bottom w:val="none" w:sz="0" w:space="0" w:color="auto"/>
        <w:right w:val="none" w:sz="0" w:space="0" w:color="auto"/>
      </w:divBdr>
    </w:div>
    <w:div w:id="646201826">
      <w:bodyDiv w:val="1"/>
      <w:marLeft w:val="0"/>
      <w:marRight w:val="0"/>
      <w:marTop w:val="0"/>
      <w:marBottom w:val="0"/>
      <w:divBdr>
        <w:top w:val="none" w:sz="0" w:space="0" w:color="auto"/>
        <w:left w:val="none" w:sz="0" w:space="0" w:color="auto"/>
        <w:bottom w:val="none" w:sz="0" w:space="0" w:color="auto"/>
        <w:right w:val="none" w:sz="0" w:space="0" w:color="auto"/>
      </w:divBdr>
    </w:div>
    <w:div w:id="646205492">
      <w:bodyDiv w:val="1"/>
      <w:marLeft w:val="0"/>
      <w:marRight w:val="0"/>
      <w:marTop w:val="0"/>
      <w:marBottom w:val="0"/>
      <w:divBdr>
        <w:top w:val="none" w:sz="0" w:space="0" w:color="auto"/>
        <w:left w:val="none" w:sz="0" w:space="0" w:color="auto"/>
        <w:bottom w:val="none" w:sz="0" w:space="0" w:color="auto"/>
        <w:right w:val="none" w:sz="0" w:space="0" w:color="auto"/>
      </w:divBdr>
    </w:div>
    <w:div w:id="646252801">
      <w:bodyDiv w:val="1"/>
      <w:marLeft w:val="0"/>
      <w:marRight w:val="0"/>
      <w:marTop w:val="0"/>
      <w:marBottom w:val="0"/>
      <w:divBdr>
        <w:top w:val="none" w:sz="0" w:space="0" w:color="auto"/>
        <w:left w:val="none" w:sz="0" w:space="0" w:color="auto"/>
        <w:bottom w:val="none" w:sz="0" w:space="0" w:color="auto"/>
        <w:right w:val="none" w:sz="0" w:space="0" w:color="auto"/>
      </w:divBdr>
    </w:div>
    <w:div w:id="646282349">
      <w:bodyDiv w:val="1"/>
      <w:marLeft w:val="0"/>
      <w:marRight w:val="0"/>
      <w:marTop w:val="0"/>
      <w:marBottom w:val="0"/>
      <w:divBdr>
        <w:top w:val="none" w:sz="0" w:space="0" w:color="auto"/>
        <w:left w:val="none" w:sz="0" w:space="0" w:color="auto"/>
        <w:bottom w:val="none" w:sz="0" w:space="0" w:color="auto"/>
        <w:right w:val="none" w:sz="0" w:space="0" w:color="auto"/>
      </w:divBdr>
    </w:div>
    <w:div w:id="646318707">
      <w:bodyDiv w:val="1"/>
      <w:marLeft w:val="0"/>
      <w:marRight w:val="0"/>
      <w:marTop w:val="0"/>
      <w:marBottom w:val="0"/>
      <w:divBdr>
        <w:top w:val="none" w:sz="0" w:space="0" w:color="auto"/>
        <w:left w:val="none" w:sz="0" w:space="0" w:color="auto"/>
        <w:bottom w:val="none" w:sz="0" w:space="0" w:color="auto"/>
        <w:right w:val="none" w:sz="0" w:space="0" w:color="auto"/>
      </w:divBdr>
    </w:div>
    <w:div w:id="646319426">
      <w:bodyDiv w:val="1"/>
      <w:marLeft w:val="0"/>
      <w:marRight w:val="0"/>
      <w:marTop w:val="0"/>
      <w:marBottom w:val="0"/>
      <w:divBdr>
        <w:top w:val="none" w:sz="0" w:space="0" w:color="auto"/>
        <w:left w:val="none" w:sz="0" w:space="0" w:color="auto"/>
        <w:bottom w:val="none" w:sz="0" w:space="0" w:color="auto"/>
        <w:right w:val="none" w:sz="0" w:space="0" w:color="auto"/>
      </w:divBdr>
    </w:div>
    <w:div w:id="646325190">
      <w:bodyDiv w:val="1"/>
      <w:marLeft w:val="0"/>
      <w:marRight w:val="0"/>
      <w:marTop w:val="0"/>
      <w:marBottom w:val="0"/>
      <w:divBdr>
        <w:top w:val="none" w:sz="0" w:space="0" w:color="auto"/>
        <w:left w:val="none" w:sz="0" w:space="0" w:color="auto"/>
        <w:bottom w:val="none" w:sz="0" w:space="0" w:color="auto"/>
        <w:right w:val="none" w:sz="0" w:space="0" w:color="auto"/>
      </w:divBdr>
    </w:div>
    <w:div w:id="646325236">
      <w:bodyDiv w:val="1"/>
      <w:marLeft w:val="0"/>
      <w:marRight w:val="0"/>
      <w:marTop w:val="0"/>
      <w:marBottom w:val="0"/>
      <w:divBdr>
        <w:top w:val="none" w:sz="0" w:space="0" w:color="auto"/>
        <w:left w:val="none" w:sz="0" w:space="0" w:color="auto"/>
        <w:bottom w:val="none" w:sz="0" w:space="0" w:color="auto"/>
        <w:right w:val="none" w:sz="0" w:space="0" w:color="auto"/>
      </w:divBdr>
    </w:div>
    <w:div w:id="646326251">
      <w:bodyDiv w:val="1"/>
      <w:marLeft w:val="0"/>
      <w:marRight w:val="0"/>
      <w:marTop w:val="0"/>
      <w:marBottom w:val="0"/>
      <w:divBdr>
        <w:top w:val="none" w:sz="0" w:space="0" w:color="auto"/>
        <w:left w:val="none" w:sz="0" w:space="0" w:color="auto"/>
        <w:bottom w:val="none" w:sz="0" w:space="0" w:color="auto"/>
        <w:right w:val="none" w:sz="0" w:space="0" w:color="auto"/>
      </w:divBdr>
    </w:div>
    <w:div w:id="646328102">
      <w:bodyDiv w:val="1"/>
      <w:marLeft w:val="0"/>
      <w:marRight w:val="0"/>
      <w:marTop w:val="0"/>
      <w:marBottom w:val="0"/>
      <w:divBdr>
        <w:top w:val="none" w:sz="0" w:space="0" w:color="auto"/>
        <w:left w:val="none" w:sz="0" w:space="0" w:color="auto"/>
        <w:bottom w:val="none" w:sz="0" w:space="0" w:color="auto"/>
        <w:right w:val="none" w:sz="0" w:space="0" w:color="auto"/>
      </w:divBdr>
    </w:div>
    <w:div w:id="646399602">
      <w:bodyDiv w:val="1"/>
      <w:marLeft w:val="0"/>
      <w:marRight w:val="0"/>
      <w:marTop w:val="0"/>
      <w:marBottom w:val="0"/>
      <w:divBdr>
        <w:top w:val="none" w:sz="0" w:space="0" w:color="auto"/>
        <w:left w:val="none" w:sz="0" w:space="0" w:color="auto"/>
        <w:bottom w:val="none" w:sz="0" w:space="0" w:color="auto"/>
        <w:right w:val="none" w:sz="0" w:space="0" w:color="auto"/>
      </w:divBdr>
    </w:div>
    <w:div w:id="646403198">
      <w:bodyDiv w:val="1"/>
      <w:marLeft w:val="0"/>
      <w:marRight w:val="0"/>
      <w:marTop w:val="0"/>
      <w:marBottom w:val="0"/>
      <w:divBdr>
        <w:top w:val="none" w:sz="0" w:space="0" w:color="auto"/>
        <w:left w:val="none" w:sz="0" w:space="0" w:color="auto"/>
        <w:bottom w:val="none" w:sz="0" w:space="0" w:color="auto"/>
        <w:right w:val="none" w:sz="0" w:space="0" w:color="auto"/>
      </w:divBdr>
    </w:div>
    <w:div w:id="646472743">
      <w:bodyDiv w:val="1"/>
      <w:marLeft w:val="0"/>
      <w:marRight w:val="0"/>
      <w:marTop w:val="0"/>
      <w:marBottom w:val="0"/>
      <w:divBdr>
        <w:top w:val="none" w:sz="0" w:space="0" w:color="auto"/>
        <w:left w:val="none" w:sz="0" w:space="0" w:color="auto"/>
        <w:bottom w:val="none" w:sz="0" w:space="0" w:color="auto"/>
        <w:right w:val="none" w:sz="0" w:space="0" w:color="auto"/>
      </w:divBdr>
    </w:div>
    <w:div w:id="646472880">
      <w:bodyDiv w:val="1"/>
      <w:marLeft w:val="0"/>
      <w:marRight w:val="0"/>
      <w:marTop w:val="0"/>
      <w:marBottom w:val="0"/>
      <w:divBdr>
        <w:top w:val="none" w:sz="0" w:space="0" w:color="auto"/>
        <w:left w:val="none" w:sz="0" w:space="0" w:color="auto"/>
        <w:bottom w:val="none" w:sz="0" w:space="0" w:color="auto"/>
        <w:right w:val="none" w:sz="0" w:space="0" w:color="auto"/>
      </w:divBdr>
    </w:div>
    <w:div w:id="646475009">
      <w:bodyDiv w:val="1"/>
      <w:marLeft w:val="0"/>
      <w:marRight w:val="0"/>
      <w:marTop w:val="0"/>
      <w:marBottom w:val="0"/>
      <w:divBdr>
        <w:top w:val="none" w:sz="0" w:space="0" w:color="auto"/>
        <w:left w:val="none" w:sz="0" w:space="0" w:color="auto"/>
        <w:bottom w:val="none" w:sz="0" w:space="0" w:color="auto"/>
        <w:right w:val="none" w:sz="0" w:space="0" w:color="auto"/>
      </w:divBdr>
    </w:div>
    <w:div w:id="646476631">
      <w:bodyDiv w:val="1"/>
      <w:marLeft w:val="0"/>
      <w:marRight w:val="0"/>
      <w:marTop w:val="0"/>
      <w:marBottom w:val="0"/>
      <w:divBdr>
        <w:top w:val="none" w:sz="0" w:space="0" w:color="auto"/>
        <w:left w:val="none" w:sz="0" w:space="0" w:color="auto"/>
        <w:bottom w:val="none" w:sz="0" w:space="0" w:color="auto"/>
        <w:right w:val="none" w:sz="0" w:space="0" w:color="auto"/>
      </w:divBdr>
    </w:div>
    <w:div w:id="646477483">
      <w:bodyDiv w:val="1"/>
      <w:marLeft w:val="0"/>
      <w:marRight w:val="0"/>
      <w:marTop w:val="0"/>
      <w:marBottom w:val="0"/>
      <w:divBdr>
        <w:top w:val="none" w:sz="0" w:space="0" w:color="auto"/>
        <w:left w:val="none" w:sz="0" w:space="0" w:color="auto"/>
        <w:bottom w:val="none" w:sz="0" w:space="0" w:color="auto"/>
        <w:right w:val="none" w:sz="0" w:space="0" w:color="auto"/>
      </w:divBdr>
    </w:div>
    <w:div w:id="646512969">
      <w:bodyDiv w:val="1"/>
      <w:marLeft w:val="0"/>
      <w:marRight w:val="0"/>
      <w:marTop w:val="0"/>
      <w:marBottom w:val="0"/>
      <w:divBdr>
        <w:top w:val="none" w:sz="0" w:space="0" w:color="auto"/>
        <w:left w:val="none" w:sz="0" w:space="0" w:color="auto"/>
        <w:bottom w:val="none" w:sz="0" w:space="0" w:color="auto"/>
        <w:right w:val="none" w:sz="0" w:space="0" w:color="auto"/>
      </w:divBdr>
    </w:div>
    <w:div w:id="646516531">
      <w:bodyDiv w:val="1"/>
      <w:marLeft w:val="0"/>
      <w:marRight w:val="0"/>
      <w:marTop w:val="0"/>
      <w:marBottom w:val="0"/>
      <w:divBdr>
        <w:top w:val="none" w:sz="0" w:space="0" w:color="auto"/>
        <w:left w:val="none" w:sz="0" w:space="0" w:color="auto"/>
        <w:bottom w:val="none" w:sz="0" w:space="0" w:color="auto"/>
        <w:right w:val="none" w:sz="0" w:space="0" w:color="auto"/>
      </w:divBdr>
    </w:div>
    <w:div w:id="646516670">
      <w:bodyDiv w:val="1"/>
      <w:marLeft w:val="0"/>
      <w:marRight w:val="0"/>
      <w:marTop w:val="0"/>
      <w:marBottom w:val="0"/>
      <w:divBdr>
        <w:top w:val="none" w:sz="0" w:space="0" w:color="auto"/>
        <w:left w:val="none" w:sz="0" w:space="0" w:color="auto"/>
        <w:bottom w:val="none" w:sz="0" w:space="0" w:color="auto"/>
        <w:right w:val="none" w:sz="0" w:space="0" w:color="auto"/>
      </w:divBdr>
    </w:div>
    <w:div w:id="646518752">
      <w:bodyDiv w:val="1"/>
      <w:marLeft w:val="0"/>
      <w:marRight w:val="0"/>
      <w:marTop w:val="0"/>
      <w:marBottom w:val="0"/>
      <w:divBdr>
        <w:top w:val="none" w:sz="0" w:space="0" w:color="auto"/>
        <w:left w:val="none" w:sz="0" w:space="0" w:color="auto"/>
        <w:bottom w:val="none" w:sz="0" w:space="0" w:color="auto"/>
        <w:right w:val="none" w:sz="0" w:space="0" w:color="auto"/>
      </w:divBdr>
    </w:div>
    <w:div w:id="646519332">
      <w:bodyDiv w:val="1"/>
      <w:marLeft w:val="0"/>
      <w:marRight w:val="0"/>
      <w:marTop w:val="0"/>
      <w:marBottom w:val="0"/>
      <w:divBdr>
        <w:top w:val="none" w:sz="0" w:space="0" w:color="auto"/>
        <w:left w:val="none" w:sz="0" w:space="0" w:color="auto"/>
        <w:bottom w:val="none" w:sz="0" w:space="0" w:color="auto"/>
        <w:right w:val="none" w:sz="0" w:space="0" w:color="auto"/>
      </w:divBdr>
    </w:div>
    <w:div w:id="646587970">
      <w:bodyDiv w:val="1"/>
      <w:marLeft w:val="0"/>
      <w:marRight w:val="0"/>
      <w:marTop w:val="0"/>
      <w:marBottom w:val="0"/>
      <w:divBdr>
        <w:top w:val="none" w:sz="0" w:space="0" w:color="auto"/>
        <w:left w:val="none" w:sz="0" w:space="0" w:color="auto"/>
        <w:bottom w:val="none" w:sz="0" w:space="0" w:color="auto"/>
        <w:right w:val="none" w:sz="0" w:space="0" w:color="auto"/>
      </w:divBdr>
    </w:div>
    <w:div w:id="646589493">
      <w:bodyDiv w:val="1"/>
      <w:marLeft w:val="0"/>
      <w:marRight w:val="0"/>
      <w:marTop w:val="0"/>
      <w:marBottom w:val="0"/>
      <w:divBdr>
        <w:top w:val="none" w:sz="0" w:space="0" w:color="auto"/>
        <w:left w:val="none" w:sz="0" w:space="0" w:color="auto"/>
        <w:bottom w:val="none" w:sz="0" w:space="0" w:color="auto"/>
        <w:right w:val="none" w:sz="0" w:space="0" w:color="auto"/>
      </w:divBdr>
    </w:div>
    <w:div w:id="646593194">
      <w:bodyDiv w:val="1"/>
      <w:marLeft w:val="0"/>
      <w:marRight w:val="0"/>
      <w:marTop w:val="0"/>
      <w:marBottom w:val="0"/>
      <w:divBdr>
        <w:top w:val="none" w:sz="0" w:space="0" w:color="auto"/>
        <w:left w:val="none" w:sz="0" w:space="0" w:color="auto"/>
        <w:bottom w:val="none" w:sz="0" w:space="0" w:color="auto"/>
        <w:right w:val="none" w:sz="0" w:space="0" w:color="auto"/>
      </w:divBdr>
    </w:div>
    <w:div w:id="646594278">
      <w:bodyDiv w:val="1"/>
      <w:marLeft w:val="0"/>
      <w:marRight w:val="0"/>
      <w:marTop w:val="0"/>
      <w:marBottom w:val="0"/>
      <w:divBdr>
        <w:top w:val="none" w:sz="0" w:space="0" w:color="auto"/>
        <w:left w:val="none" w:sz="0" w:space="0" w:color="auto"/>
        <w:bottom w:val="none" w:sz="0" w:space="0" w:color="auto"/>
        <w:right w:val="none" w:sz="0" w:space="0" w:color="auto"/>
      </w:divBdr>
    </w:div>
    <w:div w:id="646663490">
      <w:bodyDiv w:val="1"/>
      <w:marLeft w:val="0"/>
      <w:marRight w:val="0"/>
      <w:marTop w:val="0"/>
      <w:marBottom w:val="0"/>
      <w:divBdr>
        <w:top w:val="none" w:sz="0" w:space="0" w:color="auto"/>
        <w:left w:val="none" w:sz="0" w:space="0" w:color="auto"/>
        <w:bottom w:val="none" w:sz="0" w:space="0" w:color="auto"/>
        <w:right w:val="none" w:sz="0" w:space="0" w:color="auto"/>
      </w:divBdr>
    </w:div>
    <w:div w:id="646664868">
      <w:bodyDiv w:val="1"/>
      <w:marLeft w:val="0"/>
      <w:marRight w:val="0"/>
      <w:marTop w:val="0"/>
      <w:marBottom w:val="0"/>
      <w:divBdr>
        <w:top w:val="none" w:sz="0" w:space="0" w:color="auto"/>
        <w:left w:val="none" w:sz="0" w:space="0" w:color="auto"/>
        <w:bottom w:val="none" w:sz="0" w:space="0" w:color="auto"/>
        <w:right w:val="none" w:sz="0" w:space="0" w:color="auto"/>
      </w:divBdr>
    </w:div>
    <w:div w:id="646666552">
      <w:bodyDiv w:val="1"/>
      <w:marLeft w:val="0"/>
      <w:marRight w:val="0"/>
      <w:marTop w:val="0"/>
      <w:marBottom w:val="0"/>
      <w:divBdr>
        <w:top w:val="none" w:sz="0" w:space="0" w:color="auto"/>
        <w:left w:val="none" w:sz="0" w:space="0" w:color="auto"/>
        <w:bottom w:val="none" w:sz="0" w:space="0" w:color="auto"/>
        <w:right w:val="none" w:sz="0" w:space="0" w:color="auto"/>
      </w:divBdr>
    </w:div>
    <w:div w:id="646670508">
      <w:bodyDiv w:val="1"/>
      <w:marLeft w:val="0"/>
      <w:marRight w:val="0"/>
      <w:marTop w:val="0"/>
      <w:marBottom w:val="0"/>
      <w:divBdr>
        <w:top w:val="none" w:sz="0" w:space="0" w:color="auto"/>
        <w:left w:val="none" w:sz="0" w:space="0" w:color="auto"/>
        <w:bottom w:val="none" w:sz="0" w:space="0" w:color="auto"/>
        <w:right w:val="none" w:sz="0" w:space="0" w:color="auto"/>
      </w:divBdr>
    </w:div>
    <w:div w:id="646670647">
      <w:bodyDiv w:val="1"/>
      <w:marLeft w:val="0"/>
      <w:marRight w:val="0"/>
      <w:marTop w:val="0"/>
      <w:marBottom w:val="0"/>
      <w:divBdr>
        <w:top w:val="none" w:sz="0" w:space="0" w:color="auto"/>
        <w:left w:val="none" w:sz="0" w:space="0" w:color="auto"/>
        <w:bottom w:val="none" w:sz="0" w:space="0" w:color="auto"/>
        <w:right w:val="none" w:sz="0" w:space="0" w:color="auto"/>
      </w:divBdr>
    </w:div>
    <w:div w:id="646709331">
      <w:bodyDiv w:val="1"/>
      <w:marLeft w:val="0"/>
      <w:marRight w:val="0"/>
      <w:marTop w:val="0"/>
      <w:marBottom w:val="0"/>
      <w:divBdr>
        <w:top w:val="none" w:sz="0" w:space="0" w:color="auto"/>
        <w:left w:val="none" w:sz="0" w:space="0" w:color="auto"/>
        <w:bottom w:val="none" w:sz="0" w:space="0" w:color="auto"/>
        <w:right w:val="none" w:sz="0" w:space="0" w:color="auto"/>
      </w:divBdr>
    </w:div>
    <w:div w:id="646714175">
      <w:bodyDiv w:val="1"/>
      <w:marLeft w:val="0"/>
      <w:marRight w:val="0"/>
      <w:marTop w:val="0"/>
      <w:marBottom w:val="0"/>
      <w:divBdr>
        <w:top w:val="none" w:sz="0" w:space="0" w:color="auto"/>
        <w:left w:val="none" w:sz="0" w:space="0" w:color="auto"/>
        <w:bottom w:val="none" w:sz="0" w:space="0" w:color="auto"/>
        <w:right w:val="none" w:sz="0" w:space="0" w:color="auto"/>
      </w:divBdr>
    </w:div>
    <w:div w:id="646714429">
      <w:bodyDiv w:val="1"/>
      <w:marLeft w:val="0"/>
      <w:marRight w:val="0"/>
      <w:marTop w:val="0"/>
      <w:marBottom w:val="0"/>
      <w:divBdr>
        <w:top w:val="none" w:sz="0" w:space="0" w:color="auto"/>
        <w:left w:val="none" w:sz="0" w:space="0" w:color="auto"/>
        <w:bottom w:val="none" w:sz="0" w:space="0" w:color="auto"/>
        <w:right w:val="none" w:sz="0" w:space="0" w:color="auto"/>
      </w:divBdr>
    </w:div>
    <w:div w:id="646738356">
      <w:bodyDiv w:val="1"/>
      <w:marLeft w:val="0"/>
      <w:marRight w:val="0"/>
      <w:marTop w:val="0"/>
      <w:marBottom w:val="0"/>
      <w:divBdr>
        <w:top w:val="none" w:sz="0" w:space="0" w:color="auto"/>
        <w:left w:val="none" w:sz="0" w:space="0" w:color="auto"/>
        <w:bottom w:val="none" w:sz="0" w:space="0" w:color="auto"/>
        <w:right w:val="none" w:sz="0" w:space="0" w:color="auto"/>
      </w:divBdr>
    </w:div>
    <w:div w:id="646857063">
      <w:bodyDiv w:val="1"/>
      <w:marLeft w:val="0"/>
      <w:marRight w:val="0"/>
      <w:marTop w:val="0"/>
      <w:marBottom w:val="0"/>
      <w:divBdr>
        <w:top w:val="none" w:sz="0" w:space="0" w:color="auto"/>
        <w:left w:val="none" w:sz="0" w:space="0" w:color="auto"/>
        <w:bottom w:val="none" w:sz="0" w:space="0" w:color="auto"/>
        <w:right w:val="none" w:sz="0" w:space="0" w:color="auto"/>
      </w:divBdr>
    </w:div>
    <w:div w:id="646860657">
      <w:bodyDiv w:val="1"/>
      <w:marLeft w:val="0"/>
      <w:marRight w:val="0"/>
      <w:marTop w:val="0"/>
      <w:marBottom w:val="0"/>
      <w:divBdr>
        <w:top w:val="none" w:sz="0" w:space="0" w:color="auto"/>
        <w:left w:val="none" w:sz="0" w:space="0" w:color="auto"/>
        <w:bottom w:val="none" w:sz="0" w:space="0" w:color="auto"/>
        <w:right w:val="none" w:sz="0" w:space="0" w:color="auto"/>
      </w:divBdr>
    </w:div>
    <w:div w:id="646861235">
      <w:bodyDiv w:val="1"/>
      <w:marLeft w:val="0"/>
      <w:marRight w:val="0"/>
      <w:marTop w:val="0"/>
      <w:marBottom w:val="0"/>
      <w:divBdr>
        <w:top w:val="none" w:sz="0" w:space="0" w:color="auto"/>
        <w:left w:val="none" w:sz="0" w:space="0" w:color="auto"/>
        <w:bottom w:val="none" w:sz="0" w:space="0" w:color="auto"/>
        <w:right w:val="none" w:sz="0" w:space="0" w:color="auto"/>
      </w:divBdr>
    </w:div>
    <w:div w:id="646937262">
      <w:bodyDiv w:val="1"/>
      <w:marLeft w:val="0"/>
      <w:marRight w:val="0"/>
      <w:marTop w:val="0"/>
      <w:marBottom w:val="0"/>
      <w:divBdr>
        <w:top w:val="none" w:sz="0" w:space="0" w:color="auto"/>
        <w:left w:val="none" w:sz="0" w:space="0" w:color="auto"/>
        <w:bottom w:val="none" w:sz="0" w:space="0" w:color="auto"/>
        <w:right w:val="none" w:sz="0" w:space="0" w:color="auto"/>
      </w:divBdr>
    </w:div>
    <w:div w:id="646937929">
      <w:bodyDiv w:val="1"/>
      <w:marLeft w:val="0"/>
      <w:marRight w:val="0"/>
      <w:marTop w:val="0"/>
      <w:marBottom w:val="0"/>
      <w:divBdr>
        <w:top w:val="none" w:sz="0" w:space="0" w:color="auto"/>
        <w:left w:val="none" w:sz="0" w:space="0" w:color="auto"/>
        <w:bottom w:val="none" w:sz="0" w:space="0" w:color="auto"/>
        <w:right w:val="none" w:sz="0" w:space="0" w:color="auto"/>
      </w:divBdr>
    </w:div>
    <w:div w:id="646937977">
      <w:bodyDiv w:val="1"/>
      <w:marLeft w:val="0"/>
      <w:marRight w:val="0"/>
      <w:marTop w:val="0"/>
      <w:marBottom w:val="0"/>
      <w:divBdr>
        <w:top w:val="none" w:sz="0" w:space="0" w:color="auto"/>
        <w:left w:val="none" w:sz="0" w:space="0" w:color="auto"/>
        <w:bottom w:val="none" w:sz="0" w:space="0" w:color="auto"/>
        <w:right w:val="none" w:sz="0" w:space="0" w:color="auto"/>
      </w:divBdr>
    </w:div>
    <w:div w:id="646975557">
      <w:bodyDiv w:val="1"/>
      <w:marLeft w:val="0"/>
      <w:marRight w:val="0"/>
      <w:marTop w:val="0"/>
      <w:marBottom w:val="0"/>
      <w:divBdr>
        <w:top w:val="none" w:sz="0" w:space="0" w:color="auto"/>
        <w:left w:val="none" w:sz="0" w:space="0" w:color="auto"/>
        <w:bottom w:val="none" w:sz="0" w:space="0" w:color="auto"/>
        <w:right w:val="none" w:sz="0" w:space="0" w:color="auto"/>
      </w:divBdr>
    </w:div>
    <w:div w:id="646979293">
      <w:bodyDiv w:val="1"/>
      <w:marLeft w:val="0"/>
      <w:marRight w:val="0"/>
      <w:marTop w:val="0"/>
      <w:marBottom w:val="0"/>
      <w:divBdr>
        <w:top w:val="none" w:sz="0" w:space="0" w:color="auto"/>
        <w:left w:val="none" w:sz="0" w:space="0" w:color="auto"/>
        <w:bottom w:val="none" w:sz="0" w:space="0" w:color="auto"/>
        <w:right w:val="none" w:sz="0" w:space="0" w:color="auto"/>
      </w:divBdr>
    </w:div>
    <w:div w:id="646983486">
      <w:bodyDiv w:val="1"/>
      <w:marLeft w:val="0"/>
      <w:marRight w:val="0"/>
      <w:marTop w:val="0"/>
      <w:marBottom w:val="0"/>
      <w:divBdr>
        <w:top w:val="none" w:sz="0" w:space="0" w:color="auto"/>
        <w:left w:val="none" w:sz="0" w:space="0" w:color="auto"/>
        <w:bottom w:val="none" w:sz="0" w:space="0" w:color="auto"/>
        <w:right w:val="none" w:sz="0" w:space="0" w:color="auto"/>
      </w:divBdr>
    </w:div>
    <w:div w:id="647049571">
      <w:bodyDiv w:val="1"/>
      <w:marLeft w:val="0"/>
      <w:marRight w:val="0"/>
      <w:marTop w:val="0"/>
      <w:marBottom w:val="0"/>
      <w:divBdr>
        <w:top w:val="none" w:sz="0" w:space="0" w:color="auto"/>
        <w:left w:val="none" w:sz="0" w:space="0" w:color="auto"/>
        <w:bottom w:val="none" w:sz="0" w:space="0" w:color="auto"/>
        <w:right w:val="none" w:sz="0" w:space="0" w:color="auto"/>
      </w:divBdr>
    </w:div>
    <w:div w:id="647052138">
      <w:bodyDiv w:val="1"/>
      <w:marLeft w:val="0"/>
      <w:marRight w:val="0"/>
      <w:marTop w:val="0"/>
      <w:marBottom w:val="0"/>
      <w:divBdr>
        <w:top w:val="none" w:sz="0" w:space="0" w:color="auto"/>
        <w:left w:val="none" w:sz="0" w:space="0" w:color="auto"/>
        <w:bottom w:val="none" w:sz="0" w:space="0" w:color="auto"/>
        <w:right w:val="none" w:sz="0" w:space="0" w:color="auto"/>
      </w:divBdr>
    </w:div>
    <w:div w:id="647053857">
      <w:bodyDiv w:val="1"/>
      <w:marLeft w:val="0"/>
      <w:marRight w:val="0"/>
      <w:marTop w:val="0"/>
      <w:marBottom w:val="0"/>
      <w:divBdr>
        <w:top w:val="none" w:sz="0" w:space="0" w:color="auto"/>
        <w:left w:val="none" w:sz="0" w:space="0" w:color="auto"/>
        <w:bottom w:val="none" w:sz="0" w:space="0" w:color="auto"/>
        <w:right w:val="none" w:sz="0" w:space="0" w:color="auto"/>
      </w:divBdr>
    </w:div>
    <w:div w:id="647055062">
      <w:bodyDiv w:val="1"/>
      <w:marLeft w:val="0"/>
      <w:marRight w:val="0"/>
      <w:marTop w:val="0"/>
      <w:marBottom w:val="0"/>
      <w:divBdr>
        <w:top w:val="none" w:sz="0" w:space="0" w:color="auto"/>
        <w:left w:val="none" w:sz="0" w:space="0" w:color="auto"/>
        <w:bottom w:val="none" w:sz="0" w:space="0" w:color="auto"/>
        <w:right w:val="none" w:sz="0" w:space="0" w:color="auto"/>
      </w:divBdr>
    </w:div>
    <w:div w:id="647058161">
      <w:bodyDiv w:val="1"/>
      <w:marLeft w:val="0"/>
      <w:marRight w:val="0"/>
      <w:marTop w:val="0"/>
      <w:marBottom w:val="0"/>
      <w:divBdr>
        <w:top w:val="none" w:sz="0" w:space="0" w:color="auto"/>
        <w:left w:val="none" w:sz="0" w:space="0" w:color="auto"/>
        <w:bottom w:val="none" w:sz="0" w:space="0" w:color="auto"/>
        <w:right w:val="none" w:sz="0" w:space="0" w:color="auto"/>
      </w:divBdr>
    </w:div>
    <w:div w:id="647058675">
      <w:bodyDiv w:val="1"/>
      <w:marLeft w:val="0"/>
      <w:marRight w:val="0"/>
      <w:marTop w:val="0"/>
      <w:marBottom w:val="0"/>
      <w:divBdr>
        <w:top w:val="none" w:sz="0" w:space="0" w:color="auto"/>
        <w:left w:val="none" w:sz="0" w:space="0" w:color="auto"/>
        <w:bottom w:val="none" w:sz="0" w:space="0" w:color="auto"/>
        <w:right w:val="none" w:sz="0" w:space="0" w:color="auto"/>
      </w:divBdr>
    </w:div>
    <w:div w:id="647132511">
      <w:bodyDiv w:val="1"/>
      <w:marLeft w:val="0"/>
      <w:marRight w:val="0"/>
      <w:marTop w:val="0"/>
      <w:marBottom w:val="0"/>
      <w:divBdr>
        <w:top w:val="none" w:sz="0" w:space="0" w:color="auto"/>
        <w:left w:val="none" w:sz="0" w:space="0" w:color="auto"/>
        <w:bottom w:val="none" w:sz="0" w:space="0" w:color="auto"/>
        <w:right w:val="none" w:sz="0" w:space="0" w:color="auto"/>
      </w:divBdr>
    </w:div>
    <w:div w:id="647169136">
      <w:bodyDiv w:val="1"/>
      <w:marLeft w:val="0"/>
      <w:marRight w:val="0"/>
      <w:marTop w:val="0"/>
      <w:marBottom w:val="0"/>
      <w:divBdr>
        <w:top w:val="none" w:sz="0" w:space="0" w:color="auto"/>
        <w:left w:val="none" w:sz="0" w:space="0" w:color="auto"/>
        <w:bottom w:val="none" w:sz="0" w:space="0" w:color="auto"/>
        <w:right w:val="none" w:sz="0" w:space="0" w:color="auto"/>
      </w:divBdr>
    </w:div>
    <w:div w:id="647244990">
      <w:bodyDiv w:val="1"/>
      <w:marLeft w:val="0"/>
      <w:marRight w:val="0"/>
      <w:marTop w:val="0"/>
      <w:marBottom w:val="0"/>
      <w:divBdr>
        <w:top w:val="none" w:sz="0" w:space="0" w:color="auto"/>
        <w:left w:val="none" w:sz="0" w:space="0" w:color="auto"/>
        <w:bottom w:val="none" w:sz="0" w:space="0" w:color="auto"/>
        <w:right w:val="none" w:sz="0" w:space="0" w:color="auto"/>
      </w:divBdr>
    </w:div>
    <w:div w:id="647246059">
      <w:bodyDiv w:val="1"/>
      <w:marLeft w:val="0"/>
      <w:marRight w:val="0"/>
      <w:marTop w:val="0"/>
      <w:marBottom w:val="0"/>
      <w:divBdr>
        <w:top w:val="none" w:sz="0" w:space="0" w:color="auto"/>
        <w:left w:val="none" w:sz="0" w:space="0" w:color="auto"/>
        <w:bottom w:val="none" w:sz="0" w:space="0" w:color="auto"/>
        <w:right w:val="none" w:sz="0" w:space="0" w:color="auto"/>
      </w:divBdr>
    </w:div>
    <w:div w:id="647247006">
      <w:bodyDiv w:val="1"/>
      <w:marLeft w:val="0"/>
      <w:marRight w:val="0"/>
      <w:marTop w:val="0"/>
      <w:marBottom w:val="0"/>
      <w:divBdr>
        <w:top w:val="none" w:sz="0" w:space="0" w:color="auto"/>
        <w:left w:val="none" w:sz="0" w:space="0" w:color="auto"/>
        <w:bottom w:val="none" w:sz="0" w:space="0" w:color="auto"/>
        <w:right w:val="none" w:sz="0" w:space="0" w:color="auto"/>
      </w:divBdr>
    </w:div>
    <w:div w:id="647319216">
      <w:bodyDiv w:val="1"/>
      <w:marLeft w:val="0"/>
      <w:marRight w:val="0"/>
      <w:marTop w:val="0"/>
      <w:marBottom w:val="0"/>
      <w:divBdr>
        <w:top w:val="none" w:sz="0" w:space="0" w:color="auto"/>
        <w:left w:val="none" w:sz="0" w:space="0" w:color="auto"/>
        <w:bottom w:val="none" w:sz="0" w:space="0" w:color="auto"/>
        <w:right w:val="none" w:sz="0" w:space="0" w:color="auto"/>
      </w:divBdr>
    </w:div>
    <w:div w:id="647319443">
      <w:bodyDiv w:val="1"/>
      <w:marLeft w:val="0"/>
      <w:marRight w:val="0"/>
      <w:marTop w:val="0"/>
      <w:marBottom w:val="0"/>
      <w:divBdr>
        <w:top w:val="none" w:sz="0" w:space="0" w:color="auto"/>
        <w:left w:val="none" w:sz="0" w:space="0" w:color="auto"/>
        <w:bottom w:val="none" w:sz="0" w:space="0" w:color="auto"/>
        <w:right w:val="none" w:sz="0" w:space="0" w:color="auto"/>
      </w:divBdr>
    </w:div>
    <w:div w:id="647320084">
      <w:bodyDiv w:val="1"/>
      <w:marLeft w:val="0"/>
      <w:marRight w:val="0"/>
      <w:marTop w:val="0"/>
      <w:marBottom w:val="0"/>
      <w:divBdr>
        <w:top w:val="none" w:sz="0" w:space="0" w:color="auto"/>
        <w:left w:val="none" w:sz="0" w:space="0" w:color="auto"/>
        <w:bottom w:val="none" w:sz="0" w:space="0" w:color="auto"/>
        <w:right w:val="none" w:sz="0" w:space="0" w:color="auto"/>
      </w:divBdr>
    </w:div>
    <w:div w:id="647321145">
      <w:bodyDiv w:val="1"/>
      <w:marLeft w:val="0"/>
      <w:marRight w:val="0"/>
      <w:marTop w:val="0"/>
      <w:marBottom w:val="0"/>
      <w:divBdr>
        <w:top w:val="none" w:sz="0" w:space="0" w:color="auto"/>
        <w:left w:val="none" w:sz="0" w:space="0" w:color="auto"/>
        <w:bottom w:val="none" w:sz="0" w:space="0" w:color="auto"/>
        <w:right w:val="none" w:sz="0" w:space="0" w:color="auto"/>
      </w:divBdr>
    </w:div>
    <w:div w:id="647325280">
      <w:bodyDiv w:val="1"/>
      <w:marLeft w:val="0"/>
      <w:marRight w:val="0"/>
      <w:marTop w:val="0"/>
      <w:marBottom w:val="0"/>
      <w:divBdr>
        <w:top w:val="none" w:sz="0" w:space="0" w:color="auto"/>
        <w:left w:val="none" w:sz="0" w:space="0" w:color="auto"/>
        <w:bottom w:val="none" w:sz="0" w:space="0" w:color="auto"/>
        <w:right w:val="none" w:sz="0" w:space="0" w:color="auto"/>
      </w:divBdr>
    </w:div>
    <w:div w:id="647326535">
      <w:bodyDiv w:val="1"/>
      <w:marLeft w:val="0"/>
      <w:marRight w:val="0"/>
      <w:marTop w:val="0"/>
      <w:marBottom w:val="0"/>
      <w:divBdr>
        <w:top w:val="none" w:sz="0" w:space="0" w:color="auto"/>
        <w:left w:val="none" w:sz="0" w:space="0" w:color="auto"/>
        <w:bottom w:val="none" w:sz="0" w:space="0" w:color="auto"/>
        <w:right w:val="none" w:sz="0" w:space="0" w:color="auto"/>
      </w:divBdr>
    </w:div>
    <w:div w:id="647369289">
      <w:bodyDiv w:val="1"/>
      <w:marLeft w:val="0"/>
      <w:marRight w:val="0"/>
      <w:marTop w:val="0"/>
      <w:marBottom w:val="0"/>
      <w:divBdr>
        <w:top w:val="none" w:sz="0" w:space="0" w:color="auto"/>
        <w:left w:val="none" w:sz="0" w:space="0" w:color="auto"/>
        <w:bottom w:val="none" w:sz="0" w:space="0" w:color="auto"/>
        <w:right w:val="none" w:sz="0" w:space="0" w:color="auto"/>
      </w:divBdr>
    </w:div>
    <w:div w:id="647393372">
      <w:bodyDiv w:val="1"/>
      <w:marLeft w:val="0"/>
      <w:marRight w:val="0"/>
      <w:marTop w:val="0"/>
      <w:marBottom w:val="0"/>
      <w:divBdr>
        <w:top w:val="none" w:sz="0" w:space="0" w:color="auto"/>
        <w:left w:val="none" w:sz="0" w:space="0" w:color="auto"/>
        <w:bottom w:val="none" w:sz="0" w:space="0" w:color="auto"/>
        <w:right w:val="none" w:sz="0" w:space="0" w:color="auto"/>
      </w:divBdr>
    </w:div>
    <w:div w:id="647395064">
      <w:bodyDiv w:val="1"/>
      <w:marLeft w:val="0"/>
      <w:marRight w:val="0"/>
      <w:marTop w:val="0"/>
      <w:marBottom w:val="0"/>
      <w:divBdr>
        <w:top w:val="none" w:sz="0" w:space="0" w:color="auto"/>
        <w:left w:val="none" w:sz="0" w:space="0" w:color="auto"/>
        <w:bottom w:val="none" w:sz="0" w:space="0" w:color="auto"/>
        <w:right w:val="none" w:sz="0" w:space="0" w:color="auto"/>
      </w:divBdr>
    </w:div>
    <w:div w:id="647396237">
      <w:bodyDiv w:val="1"/>
      <w:marLeft w:val="0"/>
      <w:marRight w:val="0"/>
      <w:marTop w:val="0"/>
      <w:marBottom w:val="0"/>
      <w:divBdr>
        <w:top w:val="none" w:sz="0" w:space="0" w:color="auto"/>
        <w:left w:val="none" w:sz="0" w:space="0" w:color="auto"/>
        <w:bottom w:val="none" w:sz="0" w:space="0" w:color="auto"/>
        <w:right w:val="none" w:sz="0" w:space="0" w:color="auto"/>
      </w:divBdr>
    </w:div>
    <w:div w:id="647437191">
      <w:bodyDiv w:val="1"/>
      <w:marLeft w:val="0"/>
      <w:marRight w:val="0"/>
      <w:marTop w:val="0"/>
      <w:marBottom w:val="0"/>
      <w:divBdr>
        <w:top w:val="none" w:sz="0" w:space="0" w:color="auto"/>
        <w:left w:val="none" w:sz="0" w:space="0" w:color="auto"/>
        <w:bottom w:val="none" w:sz="0" w:space="0" w:color="auto"/>
        <w:right w:val="none" w:sz="0" w:space="0" w:color="auto"/>
      </w:divBdr>
    </w:div>
    <w:div w:id="647438330">
      <w:bodyDiv w:val="1"/>
      <w:marLeft w:val="0"/>
      <w:marRight w:val="0"/>
      <w:marTop w:val="0"/>
      <w:marBottom w:val="0"/>
      <w:divBdr>
        <w:top w:val="none" w:sz="0" w:space="0" w:color="auto"/>
        <w:left w:val="none" w:sz="0" w:space="0" w:color="auto"/>
        <w:bottom w:val="none" w:sz="0" w:space="0" w:color="auto"/>
        <w:right w:val="none" w:sz="0" w:space="0" w:color="auto"/>
      </w:divBdr>
    </w:div>
    <w:div w:id="647441172">
      <w:bodyDiv w:val="1"/>
      <w:marLeft w:val="0"/>
      <w:marRight w:val="0"/>
      <w:marTop w:val="0"/>
      <w:marBottom w:val="0"/>
      <w:divBdr>
        <w:top w:val="none" w:sz="0" w:space="0" w:color="auto"/>
        <w:left w:val="none" w:sz="0" w:space="0" w:color="auto"/>
        <w:bottom w:val="none" w:sz="0" w:space="0" w:color="auto"/>
        <w:right w:val="none" w:sz="0" w:space="0" w:color="auto"/>
      </w:divBdr>
    </w:div>
    <w:div w:id="647442296">
      <w:bodyDiv w:val="1"/>
      <w:marLeft w:val="0"/>
      <w:marRight w:val="0"/>
      <w:marTop w:val="0"/>
      <w:marBottom w:val="0"/>
      <w:divBdr>
        <w:top w:val="none" w:sz="0" w:space="0" w:color="auto"/>
        <w:left w:val="none" w:sz="0" w:space="0" w:color="auto"/>
        <w:bottom w:val="none" w:sz="0" w:space="0" w:color="auto"/>
        <w:right w:val="none" w:sz="0" w:space="0" w:color="auto"/>
      </w:divBdr>
    </w:div>
    <w:div w:id="647443174">
      <w:bodyDiv w:val="1"/>
      <w:marLeft w:val="0"/>
      <w:marRight w:val="0"/>
      <w:marTop w:val="0"/>
      <w:marBottom w:val="0"/>
      <w:divBdr>
        <w:top w:val="none" w:sz="0" w:space="0" w:color="auto"/>
        <w:left w:val="none" w:sz="0" w:space="0" w:color="auto"/>
        <w:bottom w:val="none" w:sz="0" w:space="0" w:color="auto"/>
        <w:right w:val="none" w:sz="0" w:space="0" w:color="auto"/>
      </w:divBdr>
    </w:div>
    <w:div w:id="647444168">
      <w:bodyDiv w:val="1"/>
      <w:marLeft w:val="0"/>
      <w:marRight w:val="0"/>
      <w:marTop w:val="0"/>
      <w:marBottom w:val="0"/>
      <w:divBdr>
        <w:top w:val="none" w:sz="0" w:space="0" w:color="auto"/>
        <w:left w:val="none" w:sz="0" w:space="0" w:color="auto"/>
        <w:bottom w:val="none" w:sz="0" w:space="0" w:color="auto"/>
        <w:right w:val="none" w:sz="0" w:space="0" w:color="auto"/>
      </w:divBdr>
    </w:div>
    <w:div w:id="647514006">
      <w:bodyDiv w:val="1"/>
      <w:marLeft w:val="0"/>
      <w:marRight w:val="0"/>
      <w:marTop w:val="0"/>
      <w:marBottom w:val="0"/>
      <w:divBdr>
        <w:top w:val="none" w:sz="0" w:space="0" w:color="auto"/>
        <w:left w:val="none" w:sz="0" w:space="0" w:color="auto"/>
        <w:bottom w:val="none" w:sz="0" w:space="0" w:color="auto"/>
        <w:right w:val="none" w:sz="0" w:space="0" w:color="auto"/>
      </w:divBdr>
    </w:div>
    <w:div w:id="647587254">
      <w:bodyDiv w:val="1"/>
      <w:marLeft w:val="0"/>
      <w:marRight w:val="0"/>
      <w:marTop w:val="0"/>
      <w:marBottom w:val="0"/>
      <w:divBdr>
        <w:top w:val="none" w:sz="0" w:space="0" w:color="auto"/>
        <w:left w:val="none" w:sz="0" w:space="0" w:color="auto"/>
        <w:bottom w:val="none" w:sz="0" w:space="0" w:color="auto"/>
        <w:right w:val="none" w:sz="0" w:space="0" w:color="auto"/>
      </w:divBdr>
    </w:div>
    <w:div w:id="647587534">
      <w:bodyDiv w:val="1"/>
      <w:marLeft w:val="0"/>
      <w:marRight w:val="0"/>
      <w:marTop w:val="0"/>
      <w:marBottom w:val="0"/>
      <w:divBdr>
        <w:top w:val="none" w:sz="0" w:space="0" w:color="auto"/>
        <w:left w:val="none" w:sz="0" w:space="0" w:color="auto"/>
        <w:bottom w:val="none" w:sz="0" w:space="0" w:color="auto"/>
        <w:right w:val="none" w:sz="0" w:space="0" w:color="auto"/>
      </w:divBdr>
    </w:div>
    <w:div w:id="647593773">
      <w:bodyDiv w:val="1"/>
      <w:marLeft w:val="0"/>
      <w:marRight w:val="0"/>
      <w:marTop w:val="0"/>
      <w:marBottom w:val="0"/>
      <w:divBdr>
        <w:top w:val="none" w:sz="0" w:space="0" w:color="auto"/>
        <w:left w:val="none" w:sz="0" w:space="0" w:color="auto"/>
        <w:bottom w:val="none" w:sz="0" w:space="0" w:color="auto"/>
        <w:right w:val="none" w:sz="0" w:space="0" w:color="auto"/>
      </w:divBdr>
    </w:div>
    <w:div w:id="647629435">
      <w:bodyDiv w:val="1"/>
      <w:marLeft w:val="0"/>
      <w:marRight w:val="0"/>
      <w:marTop w:val="0"/>
      <w:marBottom w:val="0"/>
      <w:divBdr>
        <w:top w:val="none" w:sz="0" w:space="0" w:color="auto"/>
        <w:left w:val="none" w:sz="0" w:space="0" w:color="auto"/>
        <w:bottom w:val="none" w:sz="0" w:space="0" w:color="auto"/>
        <w:right w:val="none" w:sz="0" w:space="0" w:color="auto"/>
      </w:divBdr>
    </w:div>
    <w:div w:id="647629776">
      <w:bodyDiv w:val="1"/>
      <w:marLeft w:val="0"/>
      <w:marRight w:val="0"/>
      <w:marTop w:val="0"/>
      <w:marBottom w:val="0"/>
      <w:divBdr>
        <w:top w:val="none" w:sz="0" w:space="0" w:color="auto"/>
        <w:left w:val="none" w:sz="0" w:space="0" w:color="auto"/>
        <w:bottom w:val="none" w:sz="0" w:space="0" w:color="auto"/>
        <w:right w:val="none" w:sz="0" w:space="0" w:color="auto"/>
      </w:divBdr>
    </w:div>
    <w:div w:id="647630192">
      <w:bodyDiv w:val="1"/>
      <w:marLeft w:val="0"/>
      <w:marRight w:val="0"/>
      <w:marTop w:val="0"/>
      <w:marBottom w:val="0"/>
      <w:divBdr>
        <w:top w:val="none" w:sz="0" w:space="0" w:color="auto"/>
        <w:left w:val="none" w:sz="0" w:space="0" w:color="auto"/>
        <w:bottom w:val="none" w:sz="0" w:space="0" w:color="auto"/>
        <w:right w:val="none" w:sz="0" w:space="0" w:color="auto"/>
      </w:divBdr>
    </w:div>
    <w:div w:id="647637112">
      <w:bodyDiv w:val="1"/>
      <w:marLeft w:val="0"/>
      <w:marRight w:val="0"/>
      <w:marTop w:val="0"/>
      <w:marBottom w:val="0"/>
      <w:divBdr>
        <w:top w:val="none" w:sz="0" w:space="0" w:color="auto"/>
        <w:left w:val="none" w:sz="0" w:space="0" w:color="auto"/>
        <w:bottom w:val="none" w:sz="0" w:space="0" w:color="auto"/>
        <w:right w:val="none" w:sz="0" w:space="0" w:color="auto"/>
      </w:divBdr>
    </w:div>
    <w:div w:id="647637281">
      <w:bodyDiv w:val="1"/>
      <w:marLeft w:val="0"/>
      <w:marRight w:val="0"/>
      <w:marTop w:val="0"/>
      <w:marBottom w:val="0"/>
      <w:divBdr>
        <w:top w:val="none" w:sz="0" w:space="0" w:color="auto"/>
        <w:left w:val="none" w:sz="0" w:space="0" w:color="auto"/>
        <w:bottom w:val="none" w:sz="0" w:space="0" w:color="auto"/>
        <w:right w:val="none" w:sz="0" w:space="0" w:color="auto"/>
      </w:divBdr>
    </w:div>
    <w:div w:id="647706994">
      <w:bodyDiv w:val="1"/>
      <w:marLeft w:val="0"/>
      <w:marRight w:val="0"/>
      <w:marTop w:val="0"/>
      <w:marBottom w:val="0"/>
      <w:divBdr>
        <w:top w:val="none" w:sz="0" w:space="0" w:color="auto"/>
        <w:left w:val="none" w:sz="0" w:space="0" w:color="auto"/>
        <w:bottom w:val="none" w:sz="0" w:space="0" w:color="auto"/>
        <w:right w:val="none" w:sz="0" w:space="0" w:color="auto"/>
      </w:divBdr>
    </w:div>
    <w:div w:id="647710143">
      <w:bodyDiv w:val="1"/>
      <w:marLeft w:val="0"/>
      <w:marRight w:val="0"/>
      <w:marTop w:val="0"/>
      <w:marBottom w:val="0"/>
      <w:divBdr>
        <w:top w:val="none" w:sz="0" w:space="0" w:color="auto"/>
        <w:left w:val="none" w:sz="0" w:space="0" w:color="auto"/>
        <w:bottom w:val="none" w:sz="0" w:space="0" w:color="auto"/>
        <w:right w:val="none" w:sz="0" w:space="0" w:color="auto"/>
      </w:divBdr>
    </w:div>
    <w:div w:id="647710943">
      <w:bodyDiv w:val="1"/>
      <w:marLeft w:val="0"/>
      <w:marRight w:val="0"/>
      <w:marTop w:val="0"/>
      <w:marBottom w:val="0"/>
      <w:divBdr>
        <w:top w:val="none" w:sz="0" w:space="0" w:color="auto"/>
        <w:left w:val="none" w:sz="0" w:space="0" w:color="auto"/>
        <w:bottom w:val="none" w:sz="0" w:space="0" w:color="auto"/>
        <w:right w:val="none" w:sz="0" w:space="0" w:color="auto"/>
      </w:divBdr>
    </w:div>
    <w:div w:id="647779993">
      <w:bodyDiv w:val="1"/>
      <w:marLeft w:val="0"/>
      <w:marRight w:val="0"/>
      <w:marTop w:val="0"/>
      <w:marBottom w:val="0"/>
      <w:divBdr>
        <w:top w:val="none" w:sz="0" w:space="0" w:color="auto"/>
        <w:left w:val="none" w:sz="0" w:space="0" w:color="auto"/>
        <w:bottom w:val="none" w:sz="0" w:space="0" w:color="auto"/>
        <w:right w:val="none" w:sz="0" w:space="0" w:color="auto"/>
      </w:divBdr>
    </w:div>
    <w:div w:id="647785451">
      <w:bodyDiv w:val="1"/>
      <w:marLeft w:val="0"/>
      <w:marRight w:val="0"/>
      <w:marTop w:val="0"/>
      <w:marBottom w:val="0"/>
      <w:divBdr>
        <w:top w:val="none" w:sz="0" w:space="0" w:color="auto"/>
        <w:left w:val="none" w:sz="0" w:space="0" w:color="auto"/>
        <w:bottom w:val="none" w:sz="0" w:space="0" w:color="auto"/>
        <w:right w:val="none" w:sz="0" w:space="0" w:color="auto"/>
      </w:divBdr>
    </w:div>
    <w:div w:id="647786171">
      <w:bodyDiv w:val="1"/>
      <w:marLeft w:val="0"/>
      <w:marRight w:val="0"/>
      <w:marTop w:val="0"/>
      <w:marBottom w:val="0"/>
      <w:divBdr>
        <w:top w:val="none" w:sz="0" w:space="0" w:color="auto"/>
        <w:left w:val="none" w:sz="0" w:space="0" w:color="auto"/>
        <w:bottom w:val="none" w:sz="0" w:space="0" w:color="auto"/>
        <w:right w:val="none" w:sz="0" w:space="0" w:color="auto"/>
      </w:divBdr>
    </w:div>
    <w:div w:id="647787743">
      <w:bodyDiv w:val="1"/>
      <w:marLeft w:val="0"/>
      <w:marRight w:val="0"/>
      <w:marTop w:val="0"/>
      <w:marBottom w:val="0"/>
      <w:divBdr>
        <w:top w:val="none" w:sz="0" w:space="0" w:color="auto"/>
        <w:left w:val="none" w:sz="0" w:space="0" w:color="auto"/>
        <w:bottom w:val="none" w:sz="0" w:space="0" w:color="auto"/>
        <w:right w:val="none" w:sz="0" w:space="0" w:color="auto"/>
      </w:divBdr>
    </w:div>
    <w:div w:id="647788100">
      <w:bodyDiv w:val="1"/>
      <w:marLeft w:val="0"/>
      <w:marRight w:val="0"/>
      <w:marTop w:val="0"/>
      <w:marBottom w:val="0"/>
      <w:divBdr>
        <w:top w:val="none" w:sz="0" w:space="0" w:color="auto"/>
        <w:left w:val="none" w:sz="0" w:space="0" w:color="auto"/>
        <w:bottom w:val="none" w:sz="0" w:space="0" w:color="auto"/>
        <w:right w:val="none" w:sz="0" w:space="0" w:color="auto"/>
      </w:divBdr>
    </w:div>
    <w:div w:id="647823609">
      <w:bodyDiv w:val="1"/>
      <w:marLeft w:val="0"/>
      <w:marRight w:val="0"/>
      <w:marTop w:val="0"/>
      <w:marBottom w:val="0"/>
      <w:divBdr>
        <w:top w:val="none" w:sz="0" w:space="0" w:color="auto"/>
        <w:left w:val="none" w:sz="0" w:space="0" w:color="auto"/>
        <w:bottom w:val="none" w:sz="0" w:space="0" w:color="auto"/>
        <w:right w:val="none" w:sz="0" w:space="0" w:color="auto"/>
      </w:divBdr>
    </w:div>
    <w:div w:id="647825459">
      <w:bodyDiv w:val="1"/>
      <w:marLeft w:val="0"/>
      <w:marRight w:val="0"/>
      <w:marTop w:val="0"/>
      <w:marBottom w:val="0"/>
      <w:divBdr>
        <w:top w:val="none" w:sz="0" w:space="0" w:color="auto"/>
        <w:left w:val="none" w:sz="0" w:space="0" w:color="auto"/>
        <w:bottom w:val="none" w:sz="0" w:space="0" w:color="auto"/>
        <w:right w:val="none" w:sz="0" w:space="0" w:color="auto"/>
      </w:divBdr>
    </w:div>
    <w:div w:id="647829919">
      <w:bodyDiv w:val="1"/>
      <w:marLeft w:val="0"/>
      <w:marRight w:val="0"/>
      <w:marTop w:val="0"/>
      <w:marBottom w:val="0"/>
      <w:divBdr>
        <w:top w:val="none" w:sz="0" w:space="0" w:color="auto"/>
        <w:left w:val="none" w:sz="0" w:space="0" w:color="auto"/>
        <w:bottom w:val="none" w:sz="0" w:space="0" w:color="auto"/>
        <w:right w:val="none" w:sz="0" w:space="0" w:color="auto"/>
      </w:divBdr>
    </w:div>
    <w:div w:id="647830825">
      <w:bodyDiv w:val="1"/>
      <w:marLeft w:val="0"/>
      <w:marRight w:val="0"/>
      <w:marTop w:val="0"/>
      <w:marBottom w:val="0"/>
      <w:divBdr>
        <w:top w:val="none" w:sz="0" w:space="0" w:color="auto"/>
        <w:left w:val="none" w:sz="0" w:space="0" w:color="auto"/>
        <w:bottom w:val="none" w:sz="0" w:space="0" w:color="auto"/>
        <w:right w:val="none" w:sz="0" w:space="0" w:color="auto"/>
      </w:divBdr>
    </w:div>
    <w:div w:id="647831737">
      <w:bodyDiv w:val="1"/>
      <w:marLeft w:val="0"/>
      <w:marRight w:val="0"/>
      <w:marTop w:val="0"/>
      <w:marBottom w:val="0"/>
      <w:divBdr>
        <w:top w:val="none" w:sz="0" w:space="0" w:color="auto"/>
        <w:left w:val="none" w:sz="0" w:space="0" w:color="auto"/>
        <w:bottom w:val="none" w:sz="0" w:space="0" w:color="auto"/>
        <w:right w:val="none" w:sz="0" w:space="0" w:color="auto"/>
      </w:divBdr>
    </w:div>
    <w:div w:id="647898651">
      <w:bodyDiv w:val="1"/>
      <w:marLeft w:val="0"/>
      <w:marRight w:val="0"/>
      <w:marTop w:val="0"/>
      <w:marBottom w:val="0"/>
      <w:divBdr>
        <w:top w:val="none" w:sz="0" w:space="0" w:color="auto"/>
        <w:left w:val="none" w:sz="0" w:space="0" w:color="auto"/>
        <w:bottom w:val="none" w:sz="0" w:space="0" w:color="auto"/>
        <w:right w:val="none" w:sz="0" w:space="0" w:color="auto"/>
      </w:divBdr>
    </w:div>
    <w:div w:id="647901014">
      <w:bodyDiv w:val="1"/>
      <w:marLeft w:val="0"/>
      <w:marRight w:val="0"/>
      <w:marTop w:val="0"/>
      <w:marBottom w:val="0"/>
      <w:divBdr>
        <w:top w:val="none" w:sz="0" w:space="0" w:color="auto"/>
        <w:left w:val="none" w:sz="0" w:space="0" w:color="auto"/>
        <w:bottom w:val="none" w:sz="0" w:space="0" w:color="auto"/>
        <w:right w:val="none" w:sz="0" w:space="0" w:color="auto"/>
      </w:divBdr>
    </w:div>
    <w:div w:id="647903115">
      <w:bodyDiv w:val="1"/>
      <w:marLeft w:val="0"/>
      <w:marRight w:val="0"/>
      <w:marTop w:val="0"/>
      <w:marBottom w:val="0"/>
      <w:divBdr>
        <w:top w:val="none" w:sz="0" w:space="0" w:color="auto"/>
        <w:left w:val="none" w:sz="0" w:space="0" w:color="auto"/>
        <w:bottom w:val="none" w:sz="0" w:space="0" w:color="auto"/>
        <w:right w:val="none" w:sz="0" w:space="0" w:color="auto"/>
      </w:divBdr>
    </w:div>
    <w:div w:id="647903206">
      <w:bodyDiv w:val="1"/>
      <w:marLeft w:val="0"/>
      <w:marRight w:val="0"/>
      <w:marTop w:val="0"/>
      <w:marBottom w:val="0"/>
      <w:divBdr>
        <w:top w:val="none" w:sz="0" w:space="0" w:color="auto"/>
        <w:left w:val="none" w:sz="0" w:space="0" w:color="auto"/>
        <w:bottom w:val="none" w:sz="0" w:space="0" w:color="auto"/>
        <w:right w:val="none" w:sz="0" w:space="0" w:color="auto"/>
      </w:divBdr>
    </w:div>
    <w:div w:id="647905041">
      <w:bodyDiv w:val="1"/>
      <w:marLeft w:val="0"/>
      <w:marRight w:val="0"/>
      <w:marTop w:val="0"/>
      <w:marBottom w:val="0"/>
      <w:divBdr>
        <w:top w:val="none" w:sz="0" w:space="0" w:color="auto"/>
        <w:left w:val="none" w:sz="0" w:space="0" w:color="auto"/>
        <w:bottom w:val="none" w:sz="0" w:space="0" w:color="auto"/>
        <w:right w:val="none" w:sz="0" w:space="0" w:color="auto"/>
      </w:divBdr>
    </w:div>
    <w:div w:id="647906803">
      <w:bodyDiv w:val="1"/>
      <w:marLeft w:val="0"/>
      <w:marRight w:val="0"/>
      <w:marTop w:val="0"/>
      <w:marBottom w:val="0"/>
      <w:divBdr>
        <w:top w:val="none" w:sz="0" w:space="0" w:color="auto"/>
        <w:left w:val="none" w:sz="0" w:space="0" w:color="auto"/>
        <w:bottom w:val="none" w:sz="0" w:space="0" w:color="auto"/>
        <w:right w:val="none" w:sz="0" w:space="0" w:color="auto"/>
      </w:divBdr>
    </w:div>
    <w:div w:id="647974613">
      <w:bodyDiv w:val="1"/>
      <w:marLeft w:val="0"/>
      <w:marRight w:val="0"/>
      <w:marTop w:val="0"/>
      <w:marBottom w:val="0"/>
      <w:divBdr>
        <w:top w:val="none" w:sz="0" w:space="0" w:color="auto"/>
        <w:left w:val="none" w:sz="0" w:space="0" w:color="auto"/>
        <w:bottom w:val="none" w:sz="0" w:space="0" w:color="auto"/>
        <w:right w:val="none" w:sz="0" w:space="0" w:color="auto"/>
      </w:divBdr>
    </w:div>
    <w:div w:id="647975050">
      <w:bodyDiv w:val="1"/>
      <w:marLeft w:val="0"/>
      <w:marRight w:val="0"/>
      <w:marTop w:val="0"/>
      <w:marBottom w:val="0"/>
      <w:divBdr>
        <w:top w:val="none" w:sz="0" w:space="0" w:color="auto"/>
        <w:left w:val="none" w:sz="0" w:space="0" w:color="auto"/>
        <w:bottom w:val="none" w:sz="0" w:space="0" w:color="auto"/>
        <w:right w:val="none" w:sz="0" w:space="0" w:color="auto"/>
      </w:divBdr>
    </w:div>
    <w:div w:id="647975697">
      <w:bodyDiv w:val="1"/>
      <w:marLeft w:val="0"/>
      <w:marRight w:val="0"/>
      <w:marTop w:val="0"/>
      <w:marBottom w:val="0"/>
      <w:divBdr>
        <w:top w:val="none" w:sz="0" w:space="0" w:color="auto"/>
        <w:left w:val="none" w:sz="0" w:space="0" w:color="auto"/>
        <w:bottom w:val="none" w:sz="0" w:space="0" w:color="auto"/>
        <w:right w:val="none" w:sz="0" w:space="0" w:color="auto"/>
      </w:divBdr>
    </w:div>
    <w:div w:id="647980410">
      <w:bodyDiv w:val="1"/>
      <w:marLeft w:val="0"/>
      <w:marRight w:val="0"/>
      <w:marTop w:val="0"/>
      <w:marBottom w:val="0"/>
      <w:divBdr>
        <w:top w:val="none" w:sz="0" w:space="0" w:color="auto"/>
        <w:left w:val="none" w:sz="0" w:space="0" w:color="auto"/>
        <w:bottom w:val="none" w:sz="0" w:space="0" w:color="auto"/>
        <w:right w:val="none" w:sz="0" w:space="0" w:color="auto"/>
      </w:divBdr>
    </w:div>
    <w:div w:id="647981549">
      <w:bodyDiv w:val="1"/>
      <w:marLeft w:val="0"/>
      <w:marRight w:val="0"/>
      <w:marTop w:val="0"/>
      <w:marBottom w:val="0"/>
      <w:divBdr>
        <w:top w:val="none" w:sz="0" w:space="0" w:color="auto"/>
        <w:left w:val="none" w:sz="0" w:space="0" w:color="auto"/>
        <w:bottom w:val="none" w:sz="0" w:space="0" w:color="auto"/>
        <w:right w:val="none" w:sz="0" w:space="0" w:color="auto"/>
      </w:divBdr>
    </w:div>
    <w:div w:id="648050302">
      <w:bodyDiv w:val="1"/>
      <w:marLeft w:val="0"/>
      <w:marRight w:val="0"/>
      <w:marTop w:val="0"/>
      <w:marBottom w:val="0"/>
      <w:divBdr>
        <w:top w:val="none" w:sz="0" w:space="0" w:color="auto"/>
        <w:left w:val="none" w:sz="0" w:space="0" w:color="auto"/>
        <w:bottom w:val="none" w:sz="0" w:space="0" w:color="auto"/>
        <w:right w:val="none" w:sz="0" w:space="0" w:color="auto"/>
      </w:divBdr>
    </w:div>
    <w:div w:id="648050347">
      <w:bodyDiv w:val="1"/>
      <w:marLeft w:val="0"/>
      <w:marRight w:val="0"/>
      <w:marTop w:val="0"/>
      <w:marBottom w:val="0"/>
      <w:divBdr>
        <w:top w:val="none" w:sz="0" w:space="0" w:color="auto"/>
        <w:left w:val="none" w:sz="0" w:space="0" w:color="auto"/>
        <w:bottom w:val="none" w:sz="0" w:space="0" w:color="auto"/>
        <w:right w:val="none" w:sz="0" w:space="0" w:color="auto"/>
      </w:divBdr>
    </w:div>
    <w:div w:id="648092985">
      <w:bodyDiv w:val="1"/>
      <w:marLeft w:val="0"/>
      <w:marRight w:val="0"/>
      <w:marTop w:val="0"/>
      <w:marBottom w:val="0"/>
      <w:divBdr>
        <w:top w:val="none" w:sz="0" w:space="0" w:color="auto"/>
        <w:left w:val="none" w:sz="0" w:space="0" w:color="auto"/>
        <w:bottom w:val="none" w:sz="0" w:space="0" w:color="auto"/>
        <w:right w:val="none" w:sz="0" w:space="0" w:color="auto"/>
      </w:divBdr>
    </w:div>
    <w:div w:id="648095491">
      <w:bodyDiv w:val="1"/>
      <w:marLeft w:val="0"/>
      <w:marRight w:val="0"/>
      <w:marTop w:val="0"/>
      <w:marBottom w:val="0"/>
      <w:divBdr>
        <w:top w:val="none" w:sz="0" w:space="0" w:color="auto"/>
        <w:left w:val="none" w:sz="0" w:space="0" w:color="auto"/>
        <w:bottom w:val="none" w:sz="0" w:space="0" w:color="auto"/>
        <w:right w:val="none" w:sz="0" w:space="0" w:color="auto"/>
      </w:divBdr>
    </w:div>
    <w:div w:id="648097633">
      <w:bodyDiv w:val="1"/>
      <w:marLeft w:val="0"/>
      <w:marRight w:val="0"/>
      <w:marTop w:val="0"/>
      <w:marBottom w:val="0"/>
      <w:divBdr>
        <w:top w:val="none" w:sz="0" w:space="0" w:color="auto"/>
        <w:left w:val="none" w:sz="0" w:space="0" w:color="auto"/>
        <w:bottom w:val="none" w:sz="0" w:space="0" w:color="auto"/>
        <w:right w:val="none" w:sz="0" w:space="0" w:color="auto"/>
      </w:divBdr>
    </w:div>
    <w:div w:id="648166912">
      <w:bodyDiv w:val="1"/>
      <w:marLeft w:val="0"/>
      <w:marRight w:val="0"/>
      <w:marTop w:val="0"/>
      <w:marBottom w:val="0"/>
      <w:divBdr>
        <w:top w:val="none" w:sz="0" w:space="0" w:color="auto"/>
        <w:left w:val="none" w:sz="0" w:space="0" w:color="auto"/>
        <w:bottom w:val="none" w:sz="0" w:space="0" w:color="auto"/>
        <w:right w:val="none" w:sz="0" w:space="0" w:color="auto"/>
      </w:divBdr>
    </w:div>
    <w:div w:id="648167608">
      <w:bodyDiv w:val="1"/>
      <w:marLeft w:val="0"/>
      <w:marRight w:val="0"/>
      <w:marTop w:val="0"/>
      <w:marBottom w:val="0"/>
      <w:divBdr>
        <w:top w:val="none" w:sz="0" w:space="0" w:color="auto"/>
        <w:left w:val="none" w:sz="0" w:space="0" w:color="auto"/>
        <w:bottom w:val="none" w:sz="0" w:space="0" w:color="auto"/>
        <w:right w:val="none" w:sz="0" w:space="0" w:color="auto"/>
      </w:divBdr>
    </w:div>
    <w:div w:id="648167846">
      <w:bodyDiv w:val="1"/>
      <w:marLeft w:val="0"/>
      <w:marRight w:val="0"/>
      <w:marTop w:val="0"/>
      <w:marBottom w:val="0"/>
      <w:divBdr>
        <w:top w:val="none" w:sz="0" w:space="0" w:color="auto"/>
        <w:left w:val="none" w:sz="0" w:space="0" w:color="auto"/>
        <w:bottom w:val="none" w:sz="0" w:space="0" w:color="auto"/>
        <w:right w:val="none" w:sz="0" w:space="0" w:color="auto"/>
      </w:divBdr>
    </w:div>
    <w:div w:id="648169336">
      <w:bodyDiv w:val="1"/>
      <w:marLeft w:val="0"/>
      <w:marRight w:val="0"/>
      <w:marTop w:val="0"/>
      <w:marBottom w:val="0"/>
      <w:divBdr>
        <w:top w:val="none" w:sz="0" w:space="0" w:color="auto"/>
        <w:left w:val="none" w:sz="0" w:space="0" w:color="auto"/>
        <w:bottom w:val="none" w:sz="0" w:space="0" w:color="auto"/>
        <w:right w:val="none" w:sz="0" w:space="0" w:color="auto"/>
      </w:divBdr>
    </w:div>
    <w:div w:id="648175616">
      <w:bodyDiv w:val="1"/>
      <w:marLeft w:val="0"/>
      <w:marRight w:val="0"/>
      <w:marTop w:val="0"/>
      <w:marBottom w:val="0"/>
      <w:divBdr>
        <w:top w:val="none" w:sz="0" w:space="0" w:color="auto"/>
        <w:left w:val="none" w:sz="0" w:space="0" w:color="auto"/>
        <w:bottom w:val="none" w:sz="0" w:space="0" w:color="auto"/>
        <w:right w:val="none" w:sz="0" w:space="0" w:color="auto"/>
      </w:divBdr>
    </w:div>
    <w:div w:id="648243317">
      <w:bodyDiv w:val="1"/>
      <w:marLeft w:val="0"/>
      <w:marRight w:val="0"/>
      <w:marTop w:val="0"/>
      <w:marBottom w:val="0"/>
      <w:divBdr>
        <w:top w:val="none" w:sz="0" w:space="0" w:color="auto"/>
        <w:left w:val="none" w:sz="0" w:space="0" w:color="auto"/>
        <w:bottom w:val="none" w:sz="0" w:space="0" w:color="auto"/>
        <w:right w:val="none" w:sz="0" w:space="0" w:color="auto"/>
      </w:divBdr>
    </w:div>
    <w:div w:id="648246003">
      <w:bodyDiv w:val="1"/>
      <w:marLeft w:val="0"/>
      <w:marRight w:val="0"/>
      <w:marTop w:val="0"/>
      <w:marBottom w:val="0"/>
      <w:divBdr>
        <w:top w:val="none" w:sz="0" w:space="0" w:color="auto"/>
        <w:left w:val="none" w:sz="0" w:space="0" w:color="auto"/>
        <w:bottom w:val="none" w:sz="0" w:space="0" w:color="auto"/>
        <w:right w:val="none" w:sz="0" w:space="0" w:color="auto"/>
      </w:divBdr>
    </w:div>
    <w:div w:id="648246528">
      <w:bodyDiv w:val="1"/>
      <w:marLeft w:val="0"/>
      <w:marRight w:val="0"/>
      <w:marTop w:val="0"/>
      <w:marBottom w:val="0"/>
      <w:divBdr>
        <w:top w:val="none" w:sz="0" w:space="0" w:color="auto"/>
        <w:left w:val="none" w:sz="0" w:space="0" w:color="auto"/>
        <w:bottom w:val="none" w:sz="0" w:space="0" w:color="auto"/>
        <w:right w:val="none" w:sz="0" w:space="0" w:color="auto"/>
      </w:divBdr>
    </w:div>
    <w:div w:id="648284307">
      <w:bodyDiv w:val="1"/>
      <w:marLeft w:val="0"/>
      <w:marRight w:val="0"/>
      <w:marTop w:val="0"/>
      <w:marBottom w:val="0"/>
      <w:divBdr>
        <w:top w:val="none" w:sz="0" w:space="0" w:color="auto"/>
        <w:left w:val="none" w:sz="0" w:space="0" w:color="auto"/>
        <w:bottom w:val="none" w:sz="0" w:space="0" w:color="auto"/>
        <w:right w:val="none" w:sz="0" w:space="0" w:color="auto"/>
      </w:divBdr>
    </w:div>
    <w:div w:id="648285068">
      <w:bodyDiv w:val="1"/>
      <w:marLeft w:val="0"/>
      <w:marRight w:val="0"/>
      <w:marTop w:val="0"/>
      <w:marBottom w:val="0"/>
      <w:divBdr>
        <w:top w:val="none" w:sz="0" w:space="0" w:color="auto"/>
        <w:left w:val="none" w:sz="0" w:space="0" w:color="auto"/>
        <w:bottom w:val="none" w:sz="0" w:space="0" w:color="auto"/>
        <w:right w:val="none" w:sz="0" w:space="0" w:color="auto"/>
      </w:divBdr>
    </w:div>
    <w:div w:id="648286178">
      <w:bodyDiv w:val="1"/>
      <w:marLeft w:val="0"/>
      <w:marRight w:val="0"/>
      <w:marTop w:val="0"/>
      <w:marBottom w:val="0"/>
      <w:divBdr>
        <w:top w:val="none" w:sz="0" w:space="0" w:color="auto"/>
        <w:left w:val="none" w:sz="0" w:space="0" w:color="auto"/>
        <w:bottom w:val="none" w:sz="0" w:space="0" w:color="auto"/>
        <w:right w:val="none" w:sz="0" w:space="0" w:color="auto"/>
      </w:divBdr>
    </w:div>
    <w:div w:id="648288342">
      <w:bodyDiv w:val="1"/>
      <w:marLeft w:val="0"/>
      <w:marRight w:val="0"/>
      <w:marTop w:val="0"/>
      <w:marBottom w:val="0"/>
      <w:divBdr>
        <w:top w:val="none" w:sz="0" w:space="0" w:color="auto"/>
        <w:left w:val="none" w:sz="0" w:space="0" w:color="auto"/>
        <w:bottom w:val="none" w:sz="0" w:space="0" w:color="auto"/>
        <w:right w:val="none" w:sz="0" w:space="0" w:color="auto"/>
      </w:divBdr>
    </w:div>
    <w:div w:id="648289342">
      <w:bodyDiv w:val="1"/>
      <w:marLeft w:val="0"/>
      <w:marRight w:val="0"/>
      <w:marTop w:val="0"/>
      <w:marBottom w:val="0"/>
      <w:divBdr>
        <w:top w:val="none" w:sz="0" w:space="0" w:color="auto"/>
        <w:left w:val="none" w:sz="0" w:space="0" w:color="auto"/>
        <w:bottom w:val="none" w:sz="0" w:space="0" w:color="auto"/>
        <w:right w:val="none" w:sz="0" w:space="0" w:color="auto"/>
      </w:divBdr>
    </w:div>
    <w:div w:id="648292121">
      <w:bodyDiv w:val="1"/>
      <w:marLeft w:val="0"/>
      <w:marRight w:val="0"/>
      <w:marTop w:val="0"/>
      <w:marBottom w:val="0"/>
      <w:divBdr>
        <w:top w:val="none" w:sz="0" w:space="0" w:color="auto"/>
        <w:left w:val="none" w:sz="0" w:space="0" w:color="auto"/>
        <w:bottom w:val="none" w:sz="0" w:space="0" w:color="auto"/>
        <w:right w:val="none" w:sz="0" w:space="0" w:color="auto"/>
      </w:divBdr>
    </w:div>
    <w:div w:id="648361054">
      <w:bodyDiv w:val="1"/>
      <w:marLeft w:val="0"/>
      <w:marRight w:val="0"/>
      <w:marTop w:val="0"/>
      <w:marBottom w:val="0"/>
      <w:divBdr>
        <w:top w:val="none" w:sz="0" w:space="0" w:color="auto"/>
        <w:left w:val="none" w:sz="0" w:space="0" w:color="auto"/>
        <w:bottom w:val="none" w:sz="0" w:space="0" w:color="auto"/>
        <w:right w:val="none" w:sz="0" w:space="0" w:color="auto"/>
      </w:divBdr>
    </w:div>
    <w:div w:id="648361314">
      <w:bodyDiv w:val="1"/>
      <w:marLeft w:val="0"/>
      <w:marRight w:val="0"/>
      <w:marTop w:val="0"/>
      <w:marBottom w:val="0"/>
      <w:divBdr>
        <w:top w:val="none" w:sz="0" w:space="0" w:color="auto"/>
        <w:left w:val="none" w:sz="0" w:space="0" w:color="auto"/>
        <w:bottom w:val="none" w:sz="0" w:space="0" w:color="auto"/>
        <w:right w:val="none" w:sz="0" w:space="0" w:color="auto"/>
      </w:divBdr>
    </w:div>
    <w:div w:id="648365551">
      <w:bodyDiv w:val="1"/>
      <w:marLeft w:val="0"/>
      <w:marRight w:val="0"/>
      <w:marTop w:val="0"/>
      <w:marBottom w:val="0"/>
      <w:divBdr>
        <w:top w:val="none" w:sz="0" w:space="0" w:color="auto"/>
        <w:left w:val="none" w:sz="0" w:space="0" w:color="auto"/>
        <w:bottom w:val="none" w:sz="0" w:space="0" w:color="auto"/>
        <w:right w:val="none" w:sz="0" w:space="0" w:color="auto"/>
      </w:divBdr>
    </w:div>
    <w:div w:id="648442249">
      <w:bodyDiv w:val="1"/>
      <w:marLeft w:val="0"/>
      <w:marRight w:val="0"/>
      <w:marTop w:val="0"/>
      <w:marBottom w:val="0"/>
      <w:divBdr>
        <w:top w:val="none" w:sz="0" w:space="0" w:color="auto"/>
        <w:left w:val="none" w:sz="0" w:space="0" w:color="auto"/>
        <w:bottom w:val="none" w:sz="0" w:space="0" w:color="auto"/>
        <w:right w:val="none" w:sz="0" w:space="0" w:color="auto"/>
      </w:divBdr>
    </w:div>
    <w:div w:id="648443472">
      <w:bodyDiv w:val="1"/>
      <w:marLeft w:val="0"/>
      <w:marRight w:val="0"/>
      <w:marTop w:val="0"/>
      <w:marBottom w:val="0"/>
      <w:divBdr>
        <w:top w:val="none" w:sz="0" w:space="0" w:color="auto"/>
        <w:left w:val="none" w:sz="0" w:space="0" w:color="auto"/>
        <w:bottom w:val="none" w:sz="0" w:space="0" w:color="auto"/>
        <w:right w:val="none" w:sz="0" w:space="0" w:color="auto"/>
      </w:divBdr>
    </w:div>
    <w:div w:id="648479362">
      <w:bodyDiv w:val="1"/>
      <w:marLeft w:val="0"/>
      <w:marRight w:val="0"/>
      <w:marTop w:val="0"/>
      <w:marBottom w:val="0"/>
      <w:divBdr>
        <w:top w:val="none" w:sz="0" w:space="0" w:color="auto"/>
        <w:left w:val="none" w:sz="0" w:space="0" w:color="auto"/>
        <w:bottom w:val="none" w:sz="0" w:space="0" w:color="auto"/>
        <w:right w:val="none" w:sz="0" w:space="0" w:color="auto"/>
      </w:divBdr>
    </w:div>
    <w:div w:id="648554610">
      <w:bodyDiv w:val="1"/>
      <w:marLeft w:val="0"/>
      <w:marRight w:val="0"/>
      <w:marTop w:val="0"/>
      <w:marBottom w:val="0"/>
      <w:divBdr>
        <w:top w:val="none" w:sz="0" w:space="0" w:color="auto"/>
        <w:left w:val="none" w:sz="0" w:space="0" w:color="auto"/>
        <w:bottom w:val="none" w:sz="0" w:space="0" w:color="auto"/>
        <w:right w:val="none" w:sz="0" w:space="0" w:color="auto"/>
      </w:divBdr>
    </w:div>
    <w:div w:id="648555844">
      <w:bodyDiv w:val="1"/>
      <w:marLeft w:val="0"/>
      <w:marRight w:val="0"/>
      <w:marTop w:val="0"/>
      <w:marBottom w:val="0"/>
      <w:divBdr>
        <w:top w:val="none" w:sz="0" w:space="0" w:color="auto"/>
        <w:left w:val="none" w:sz="0" w:space="0" w:color="auto"/>
        <w:bottom w:val="none" w:sz="0" w:space="0" w:color="auto"/>
        <w:right w:val="none" w:sz="0" w:space="0" w:color="auto"/>
      </w:divBdr>
    </w:div>
    <w:div w:id="648558961">
      <w:bodyDiv w:val="1"/>
      <w:marLeft w:val="0"/>
      <w:marRight w:val="0"/>
      <w:marTop w:val="0"/>
      <w:marBottom w:val="0"/>
      <w:divBdr>
        <w:top w:val="none" w:sz="0" w:space="0" w:color="auto"/>
        <w:left w:val="none" w:sz="0" w:space="0" w:color="auto"/>
        <w:bottom w:val="none" w:sz="0" w:space="0" w:color="auto"/>
        <w:right w:val="none" w:sz="0" w:space="0" w:color="auto"/>
      </w:divBdr>
    </w:div>
    <w:div w:id="648630426">
      <w:bodyDiv w:val="1"/>
      <w:marLeft w:val="0"/>
      <w:marRight w:val="0"/>
      <w:marTop w:val="0"/>
      <w:marBottom w:val="0"/>
      <w:divBdr>
        <w:top w:val="none" w:sz="0" w:space="0" w:color="auto"/>
        <w:left w:val="none" w:sz="0" w:space="0" w:color="auto"/>
        <w:bottom w:val="none" w:sz="0" w:space="0" w:color="auto"/>
        <w:right w:val="none" w:sz="0" w:space="0" w:color="auto"/>
      </w:divBdr>
    </w:div>
    <w:div w:id="648631022">
      <w:bodyDiv w:val="1"/>
      <w:marLeft w:val="0"/>
      <w:marRight w:val="0"/>
      <w:marTop w:val="0"/>
      <w:marBottom w:val="0"/>
      <w:divBdr>
        <w:top w:val="none" w:sz="0" w:space="0" w:color="auto"/>
        <w:left w:val="none" w:sz="0" w:space="0" w:color="auto"/>
        <w:bottom w:val="none" w:sz="0" w:space="0" w:color="auto"/>
        <w:right w:val="none" w:sz="0" w:space="0" w:color="auto"/>
      </w:divBdr>
    </w:div>
    <w:div w:id="648631413">
      <w:bodyDiv w:val="1"/>
      <w:marLeft w:val="0"/>
      <w:marRight w:val="0"/>
      <w:marTop w:val="0"/>
      <w:marBottom w:val="0"/>
      <w:divBdr>
        <w:top w:val="none" w:sz="0" w:space="0" w:color="auto"/>
        <w:left w:val="none" w:sz="0" w:space="0" w:color="auto"/>
        <w:bottom w:val="none" w:sz="0" w:space="0" w:color="auto"/>
        <w:right w:val="none" w:sz="0" w:space="0" w:color="auto"/>
      </w:divBdr>
    </w:div>
    <w:div w:id="648631796">
      <w:bodyDiv w:val="1"/>
      <w:marLeft w:val="0"/>
      <w:marRight w:val="0"/>
      <w:marTop w:val="0"/>
      <w:marBottom w:val="0"/>
      <w:divBdr>
        <w:top w:val="none" w:sz="0" w:space="0" w:color="auto"/>
        <w:left w:val="none" w:sz="0" w:space="0" w:color="auto"/>
        <w:bottom w:val="none" w:sz="0" w:space="0" w:color="auto"/>
        <w:right w:val="none" w:sz="0" w:space="0" w:color="auto"/>
      </w:divBdr>
    </w:div>
    <w:div w:id="648635987">
      <w:bodyDiv w:val="1"/>
      <w:marLeft w:val="0"/>
      <w:marRight w:val="0"/>
      <w:marTop w:val="0"/>
      <w:marBottom w:val="0"/>
      <w:divBdr>
        <w:top w:val="none" w:sz="0" w:space="0" w:color="auto"/>
        <w:left w:val="none" w:sz="0" w:space="0" w:color="auto"/>
        <w:bottom w:val="none" w:sz="0" w:space="0" w:color="auto"/>
        <w:right w:val="none" w:sz="0" w:space="0" w:color="auto"/>
      </w:divBdr>
    </w:div>
    <w:div w:id="648677616">
      <w:bodyDiv w:val="1"/>
      <w:marLeft w:val="0"/>
      <w:marRight w:val="0"/>
      <w:marTop w:val="0"/>
      <w:marBottom w:val="0"/>
      <w:divBdr>
        <w:top w:val="none" w:sz="0" w:space="0" w:color="auto"/>
        <w:left w:val="none" w:sz="0" w:space="0" w:color="auto"/>
        <w:bottom w:val="none" w:sz="0" w:space="0" w:color="auto"/>
        <w:right w:val="none" w:sz="0" w:space="0" w:color="auto"/>
      </w:divBdr>
    </w:div>
    <w:div w:id="648680295">
      <w:bodyDiv w:val="1"/>
      <w:marLeft w:val="0"/>
      <w:marRight w:val="0"/>
      <w:marTop w:val="0"/>
      <w:marBottom w:val="0"/>
      <w:divBdr>
        <w:top w:val="none" w:sz="0" w:space="0" w:color="auto"/>
        <w:left w:val="none" w:sz="0" w:space="0" w:color="auto"/>
        <w:bottom w:val="none" w:sz="0" w:space="0" w:color="auto"/>
        <w:right w:val="none" w:sz="0" w:space="0" w:color="auto"/>
      </w:divBdr>
    </w:div>
    <w:div w:id="648704751">
      <w:bodyDiv w:val="1"/>
      <w:marLeft w:val="0"/>
      <w:marRight w:val="0"/>
      <w:marTop w:val="0"/>
      <w:marBottom w:val="0"/>
      <w:divBdr>
        <w:top w:val="none" w:sz="0" w:space="0" w:color="auto"/>
        <w:left w:val="none" w:sz="0" w:space="0" w:color="auto"/>
        <w:bottom w:val="none" w:sz="0" w:space="0" w:color="auto"/>
        <w:right w:val="none" w:sz="0" w:space="0" w:color="auto"/>
      </w:divBdr>
    </w:div>
    <w:div w:id="648749785">
      <w:bodyDiv w:val="1"/>
      <w:marLeft w:val="0"/>
      <w:marRight w:val="0"/>
      <w:marTop w:val="0"/>
      <w:marBottom w:val="0"/>
      <w:divBdr>
        <w:top w:val="none" w:sz="0" w:space="0" w:color="auto"/>
        <w:left w:val="none" w:sz="0" w:space="0" w:color="auto"/>
        <w:bottom w:val="none" w:sz="0" w:space="0" w:color="auto"/>
        <w:right w:val="none" w:sz="0" w:space="0" w:color="auto"/>
      </w:divBdr>
    </w:div>
    <w:div w:id="648749857">
      <w:bodyDiv w:val="1"/>
      <w:marLeft w:val="0"/>
      <w:marRight w:val="0"/>
      <w:marTop w:val="0"/>
      <w:marBottom w:val="0"/>
      <w:divBdr>
        <w:top w:val="none" w:sz="0" w:space="0" w:color="auto"/>
        <w:left w:val="none" w:sz="0" w:space="0" w:color="auto"/>
        <w:bottom w:val="none" w:sz="0" w:space="0" w:color="auto"/>
        <w:right w:val="none" w:sz="0" w:space="0" w:color="auto"/>
      </w:divBdr>
    </w:div>
    <w:div w:id="648752164">
      <w:bodyDiv w:val="1"/>
      <w:marLeft w:val="0"/>
      <w:marRight w:val="0"/>
      <w:marTop w:val="0"/>
      <w:marBottom w:val="0"/>
      <w:divBdr>
        <w:top w:val="none" w:sz="0" w:space="0" w:color="auto"/>
        <w:left w:val="none" w:sz="0" w:space="0" w:color="auto"/>
        <w:bottom w:val="none" w:sz="0" w:space="0" w:color="auto"/>
        <w:right w:val="none" w:sz="0" w:space="0" w:color="auto"/>
      </w:divBdr>
    </w:div>
    <w:div w:id="648752437">
      <w:bodyDiv w:val="1"/>
      <w:marLeft w:val="0"/>
      <w:marRight w:val="0"/>
      <w:marTop w:val="0"/>
      <w:marBottom w:val="0"/>
      <w:divBdr>
        <w:top w:val="none" w:sz="0" w:space="0" w:color="auto"/>
        <w:left w:val="none" w:sz="0" w:space="0" w:color="auto"/>
        <w:bottom w:val="none" w:sz="0" w:space="0" w:color="auto"/>
        <w:right w:val="none" w:sz="0" w:space="0" w:color="auto"/>
      </w:divBdr>
    </w:div>
    <w:div w:id="648754490">
      <w:bodyDiv w:val="1"/>
      <w:marLeft w:val="0"/>
      <w:marRight w:val="0"/>
      <w:marTop w:val="0"/>
      <w:marBottom w:val="0"/>
      <w:divBdr>
        <w:top w:val="none" w:sz="0" w:space="0" w:color="auto"/>
        <w:left w:val="none" w:sz="0" w:space="0" w:color="auto"/>
        <w:bottom w:val="none" w:sz="0" w:space="0" w:color="auto"/>
        <w:right w:val="none" w:sz="0" w:space="0" w:color="auto"/>
      </w:divBdr>
    </w:div>
    <w:div w:id="648755666">
      <w:bodyDiv w:val="1"/>
      <w:marLeft w:val="0"/>
      <w:marRight w:val="0"/>
      <w:marTop w:val="0"/>
      <w:marBottom w:val="0"/>
      <w:divBdr>
        <w:top w:val="none" w:sz="0" w:space="0" w:color="auto"/>
        <w:left w:val="none" w:sz="0" w:space="0" w:color="auto"/>
        <w:bottom w:val="none" w:sz="0" w:space="0" w:color="auto"/>
        <w:right w:val="none" w:sz="0" w:space="0" w:color="auto"/>
      </w:divBdr>
    </w:div>
    <w:div w:id="648755761">
      <w:bodyDiv w:val="1"/>
      <w:marLeft w:val="0"/>
      <w:marRight w:val="0"/>
      <w:marTop w:val="0"/>
      <w:marBottom w:val="0"/>
      <w:divBdr>
        <w:top w:val="none" w:sz="0" w:space="0" w:color="auto"/>
        <w:left w:val="none" w:sz="0" w:space="0" w:color="auto"/>
        <w:bottom w:val="none" w:sz="0" w:space="0" w:color="auto"/>
        <w:right w:val="none" w:sz="0" w:space="0" w:color="auto"/>
      </w:divBdr>
    </w:div>
    <w:div w:id="648824025">
      <w:bodyDiv w:val="1"/>
      <w:marLeft w:val="0"/>
      <w:marRight w:val="0"/>
      <w:marTop w:val="0"/>
      <w:marBottom w:val="0"/>
      <w:divBdr>
        <w:top w:val="none" w:sz="0" w:space="0" w:color="auto"/>
        <w:left w:val="none" w:sz="0" w:space="0" w:color="auto"/>
        <w:bottom w:val="none" w:sz="0" w:space="0" w:color="auto"/>
        <w:right w:val="none" w:sz="0" w:space="0" w:color="auto"/>
      </w:divBdr>
    </w:div>
    <w:div w:id="648824237">
      <w:bodyDiv w:val="1"/>
      <w:marLeft w:val="0"/>
      <w:marRight w:val="0"/>
      <w:marTop w:val="0"/>
      <w:marBottom w:val="0"/>
      <w:divBdr>
        <w:top w:val="none" w:sz="0" w:space="0" w:color="auto"/>
        <w:left w:val="none" w:sz="0" w:space="0" w:color="auto"/>
        <w:bottom w:val="none" w:sz="0" w:space="0" w:color="auto"/>
        <w:right w:val="none" w:sz="0" w:space="0" w:color="auto"/>
      </w:divBdr>
    </w:div>
    <w:div w:id="648824769">
      <w:bodyDiv w:val="1"/>
      <w:marLeft w:val="0"/>
      <w:marRight w:val="0"/>
      <w:marTop w:val="0"/>
      <w:marBottom w:val="0"/>
      <w:divBdr>
        <w:top w:val="none" w:sz="0" w:space="0" w:color="auto"/>
        <w:left w:val="none" w:sz="0" w:space="0" w:color="auto"/>
        <w:bottom w:val="none" w:sz="0" w:space="0" w:color="auto"/>
        <w:right w:val="none" w:sz="0" w:space="0" w:color="auto"/>
      </w:divBdr>
    </w:div>
    <w:div w:id="648825784">
      <w:bodyDiv w:val="1"/>
      <w:marLeft w:val="0"/>
      <w:marRight w:val="0"/>
      <w:marTop w:val="0"/>
      <w:marBottom w:val="0"/>
      <w:divBdr>
        <w:top w:val="none" w:sz="0" w:space="0" w:color="auto"/>
        <w:left w:val="none" w:sz="0" w:space="0" w:color="auto"/>
        <w:bottom w:val="none" w:sz="0" w:space="0" w:color="auto"/>
        <w:right w:val="none" w:sz="0" w:space="0" w:color="auto"/>
      </w:divBdr>
    </w:div>
    <w:div w:id="648827727">
      <w:bodyDiv w:val="1"/>
      <w:marLeft w:val="0"/>
      <w:marRight w:val="0"/>
      <w:marTop w:val="0"/>
      <w:marBottom w:val="0"/>
      <w:divBdr>
        <w:top w:val="none" w:sz="0" w:space="0" w:color="auto"/>
        <w:left w:val="none" w:sz="0" w:space="0" w:color="auto"/>
        <w:bottom w:val="none" w:sz="0" w:space="0" w:color="auto"/>
        <w:right w:val="none" w:sz="0" w:space="0" w:color="auto"/>
      </w:divBdr>
    </w:div>
    <w:div w:id="648829276">
      <w:bodyDiv w:val="1"/>
      <w:marLeft w:val="0"/>
      <w:marRight w:val="0"/>
      <w:marTop w:val="0"/>
      <w:marBottom w:val="0"/>
      <w:divBdr>
        <w:top w:val="none" w:sz="0" w:space="0" w:color="auto"/>
        <w:left w:val="none" w:sz="0" w:space="0" w:color="auto"/>
        <w:bottom w:val="none" w:sz="0" w:space="0" w:color="auto"/>
        <w:right w:val="none" w:sz="0" w:space="0" w:color="auto"/>
      </w:divBdr>
    </w:div>
    <w:div w:id="648829916">
      <w:bodyDiv w:val="1"/>
      <w:marLeft w:val="0"/>
      <w:marRight w:val="0"/>
      <w:marTop w:val="0"/>
      <w:marBottom w:val="0"/>
      <w:divBdr>
        <w:top w:val="none" w:sz="0" w:space="0" w:color="auto"/>
        <w:left w:val="none" w:sz="0" w:space="0" w:color="auto"/>
        <w:bottom w:val="none" w:sz="0" w:space="0" w:color="auto"/>
        <w:right w:val="none" w:sz="0" w:space="0" w:color="auto"/>
      </w:divBdr>
    </w:div>
    <w:div w:id="648873356">
      <w:bodyDiv w:val="1"/>
      <w:marLeft w:val="0"/>
      <w:marRight w:val="0"/>
      <w:marTop w:val="0"/>
      <w:marBottom w:val="0"/>
      <w:divBdr>
        <w:top w:val="none" w:sz="0" w:space="0" w:color="auto"/>
        <w:left w:val="none" w:sz="0" w:space="0" w:color="auto"/>
        <w:bottom w:val="none" w:sz="0" w:space="0" w:color="auto"/>
        <w:right w:val="none" w:sz="0" w:space="0" w:color="auto"/>
      </w:divBdr>
    </w:div>
    <w:div w:id="648873667">
      <w:bodyDiv w:val="1"/>
      <w:marLeft w:val="0"/>
      <w:marRight w:val="0"/>
      <w:marTop w:val="0"/>
      <w:marBottom w:val="0"/>
      <w:divBdr>
        <w:top w:val="none" w:sz="0" w:space="0" w:color="auto"/>
        <w:left w:val="none" w:sz="0" w:space="0" w:color="auto"/>
        <w:bottom w:val="none" w:sz="0" w:space="0" w:color="auto"/>
        <w:right w:val="none" w:sz="0" w:space="0" w:color="auto"/>
      </w:divBdr>
    </w:div>
    <w:div w:id="648897926">
      <w:bodyDiv w:val="1"/>
      <w:marLeft w:val="0"/>
      <w:marRight w:val="0"/>
      <w:marTop w:val="0"/>
      <w:marBottom w:val="0"/>
      <w:divBdr>
        <w:top w:val="none" w:sz="0" w:space="0" w:color="auto"/>
        <w:left w:val="none" w:sz="0" w:space="0" w:color="auto"/>
        <w:bottom w:val="none" w:sz="0" w:space="0" w:color="auto"/>
        <w:right w:val="none" w:sz="0" w:space="0" w:color="auto"/>
      </w:divBdr>
    </w:div>
    <w:div w:id="648897940">
      <w:bodyDiv w:val="1"/>
      <w:marLeft w:val="0"/>
      <w:marRight w:val="0"/>
      <w:marTop w:val="0"/>
      <w:marBottom w:val="0"/>
      <w:divBdr>
        <w:top w:val="none" w:sz="0" w:space="0" w:color="auto"/>
        <w:left w:val="none" w:sz="0" w:space="0" w:color="auto"/>
        <w:bottom w:val="none" w:sz="0" w:space="0" w:color="auto"/>
        <w:right w:val="none" w:sz="0" w:space="0" w:color="auto"/>
      </w:divBdr>
    </w:div>
    <w:div w:id="648898348">
      <w:bodyDiv w:val="1"/>
      <w:marLeft w:val="0"/>
      <w:marRight w:val="0"/>
      <w:marTop w:val="0"/>
      <w:marBottom w:val="0"/>
      <w:divBdr>
        <w:top w:val="none" w:sz="0" w:space="0" w:color="auto"/>
        <w:left w:val="none" w:sz="0" w:space="0" w:color="auto"/>
        <w:bottom w:val="none" w:sz="0" w:space="0" w:color="auto"/>
        <w:right w:val="none" w:sz="0" w:space="0" w:color="auto"/>
      </w:divBdr>
    </w:div>
    <w:div w:id="648901245">
      <w:bodyDiv w:val="1"/>
      <w:marLeft w:val="0"/>
      <w:marRight w:val="0"/>
      <w:marTop w:val="0"/>
      <w:marBottom w:val="0"/>
      <w:divBdr>
        <w:top w:val="none" w:sz="0" w:space="0" w:color="auto"/>
        <w:left w:val="none" w:sz="0" w:space="0" w:color="auto"/>
        <w:bottom w:val="none" w:sz="0" w:space="0" w:color="auto"/>
        <w:right w:val="none" w:sz="0" w:space="0" w:color="auto"/>
      </w:divBdr>
    </w:div>
    <w:div w:id="648944219">
      <w:bodyDiv w:val="1"/>
      <w:marLeft w:val="0"/>
      <w:marRight w:val="0"/>
      <w:marTop w:val="0"/>
      <w:marBottom w:val="0"/>
      <w:divBdr>
        <w:top w:val="none" w:sz="0" w:space="0" w:color="auto"/>
        <w:left w:val="none" w:sz="0" w:space="0" w:color="auto"/>
        <w:bottom w:val="none" w:sz="0" w:space="0" w:color="auto"/>
        <w:right w:val="none" w:sz="0" w:space="0" w:color="auto"/>
      </w:divBdr>
    </w:div>
    <w:div w:id="648944255">
      <w:bodyDiv w:val="1"/>
      <w:marLeft w:val="0"/>
      <w:marRight w:val="0"/>
      <w:marTop w:val="0"/>
      <w:marBottom w:val="0"/>
      <w:divBdr>
        <w:top w:val="none" w:sz="0" w:space="0" w:color="auto"/>
        <w:left w:val="none" w:sz="0" w:space="0" w:color="auto"/>
        <w:bottom w:val="none" w:sz="0" w:space="0" w:color="auto"/>
        <w:right w:val="none" w:sz="0" w:space="0" w:color="auto"/>
      </w:divBdr>
    </w:div>
    <w:div w:id="648945101">
      <w:bodyDiv w:val="1"/>
      <w:marLeft w:val="0"/>
      <w:marRight w:val="0"/>
      <w:marTop w:val="0"/>
      <w:marBottom w:val="0"/>
      <w:divBdr>
        <w:top w:val="none" w:sz="0" w:space="0" w:color="auto"/>
        <w:left w:val="none" w:sz="0" w:space="0" w:color="auto"/>
        <w:bottom w:val="none" w:sz="0" w:space="0" w:color="auto"/>
        <w:right w:val="none" w:sz="0" w:space="0" w:color="auto"/>
      </w:divBdr>
    </w:div>
    <w:div w:id="648945516">
      <w:bodyDiv w:val="1"/>
      <w:marLeft w:val="0"/>
      <w:marRight w:val="0"/>
      <w:marTop w:val="0"/>
      <w:marBottom w:val="0"/>
      <w:divBdr>
        <w:top w:val="none" w:sz="0" w:space="0" w:color="auto"/>
        <w:left w:val="none" w:sz="0" w:space="0" w:color="auto"/>
        <w:bottom w:val="none" w:sz="0" w:space="0" w:color="auto"/>
        <w:right w:val="none" w:sz="0" w:space="0" w:color="auto"/>
      </w:divBdr>
    </w:div>
    <w:div w:id="649015129">
      <w:bodyDiv w:val="1"/>
      <w:marLeft w:val="0"/>
      <w:marRight w:val="0"/>
      <w:marTop w:val="0"/>
      <w:marBottom w:val="0"/>
      <w:divBdr>
        <w:top w:val="none" w:sz="0" w:space="0" w:color="auto"/>
        <w:left w:val="none" w:sz="0" w:space="0" w:color="auto"/>
        <w:bottom w:val="none" w:sz="0" w:space="0" w:color="auto"/>
        <w:right w:val="none" w:sz="0" w:space="0" w:color="auto"/>
      </w:divBdr>
    </w:div>
    <w:div w:id="649018240">
      <w:bodyDiv w:val="1"/>
      <w:marLeft w:val="0"/>
      <w:marRight w:val="0"/>
      <w:marTop w:val="0"/>
      <w:marBottom w:val="0"/>
      <w:divBdr>
        <w:top w:val="none" w:sz="0" w:space="0" w:color="auto"/>
        <w:left w:val="none" w:sz="0" w:space="0" w:color="auto"/>
        <w:bottom w:val="none" w:sz="0" w:space="0" w:color="auto"/>
        <w:right w:val="none" w:sz="0" w:space="0" w:color="auto"/>
      </w:divBdr>
    </w:div>
    <w:div w:id="649019030">
      <w:bodyDiv w:val="1"/>
      <w:marLeft w:val="0"/>
      <w:marRight w:val="0"/>
      <w:marTop w:val="0"/>
      <w:marBottom w:val="0"/>
      <w:divBdr>
        <w:top w:val="none" w:sz="0" w:space="0" w:color="auto"/>
        <w:left w:val="none" w:sz="0" w:space="0" w:color="auto"/>
        <w:bottom w:val="none" w:sz="0" w:space="0" w:color="auto"/>
        <w:right w:val="none" w:sz="0" w:space="0" w:color="auto"/>
      </w:divBdr>
    </w:div>
    <w:div w:id="649020343">
      <w:bodyDiv w:val="1"/>
      <w:marLeft w:val="0"/>
      <w:marRight w:val="0"/>
      <w:marTop w:val="0"/>
      <w:marBottom w:val="0"/>
      <w:divBdr>
        <w:top w:val="none" w:sz="0" w:space="0" w:color="auto"/>
        <w:left w:val="none" w:sz="0" w:space="0" w:color="auto"/>
        <w:bottom w:val="none" w:sz="0" w:space="0" w:color="auto"/>
        <w:right w:val="none" w:sz="0" w:space="0" w:color="auto"/>
      </w:divBdr>
    </w:div>
    <w:div w:id="649095718">
      <w:bodyDiv w:val="1"/>
      <w:marLeft w:val="0"/>
      <w:marRight w:val="0"/>
      <w:marTop w:val="0"/>
      <w:marBottom w:val="0"/>
      <w:divBdr>
        <w:top w:val="none" w:sz="0" w:space="0" w:color="auto"/>
        <w:left w:val="none" w:sz="0" w:space="0" w:color="auto"/>
        <w:bottom w:val="none" w:sz="0" w:space="0" w:color="auto"/>
        <w:right w:val="none" w:sz="0" w:space="0" w:color="auto"/>
      </w:divBdr>
    </w:div>
    <w:div w:id="649096765">
      <w:bodyDiv w:val="1"/>
      <w:marLeft w:val="0"/>
      <w:marRight w:val="0"/>
      <w:marTop w:val="0"/>
      <w:marBottom w:val="0"/>
      <w:divBdr>
        <w:top w:val="none" w:sz="0" w:space="0" w:color="auto"/>
        <w:left w:val="none" w:sz="0" w:space="0" w:color="auto"/>
        <w:bottom w:val="none" w:sz="0" w:space="0" w:color="auto"/>
        <w:right w:val="none" w:sz="0" w:space="0" w:color="auto"/>
      </w:divBdr>
    </w:div>
    <w:div w:id="649097936">
      <w:bodyDiv w:val="1"/>
      <w:marLeft w:val="0"/>
      <w:marRight w:val="0"/>
      <w:marTop w:val="0"/>
      <w:marBottom w:val="0"/>
      <w:divBdr>
        <w:top w:val="none" w:sz="0" w:space="0" w:color="auto"/>
        <w:left w:val="none" w:sz="0" w:space="0" w:color="auto"/>
        <w:bottom w:val="none" w:sz="0" w:space="0" w:color="auto"/>
        <w:right w:val="none" w:sz="0" w:space="0" w:color="auto"/>
      </w:divBdr>
    </w:div>
    <w:div w:id="649099611">
      <w:bodyDiv w:val="1"/>
      <w:marLeft w:val="0"/>
      <w:marRight w:val="0"/>
      <w:marTop w:val="0"/>
      <w:marBottom w:val="0"/>
      <w:divBdr>
        <w:top w:val="none" w:sz="0" w:space="0" w:color="auto"/>
        <w:left w:val="none" w:sz="0" w:space="0" w:color="auto"/>
        <w:bottom w:val="none" w:sz="0" w:space="0" w:color="auto"/>
        <w:right w:val="none" w:sz="0" w:space="0" w:color="auto"/>
      </w:divBdr>
    </w:div>
    <w:div w:id="649137560">
      <w:bodyDiv w:val="1"/>
      <w:marLeft w:val="0"/>
      <w:marRight w:val="0"/>
      <w:marTop w:val="0"/>
      <w:marBottom w:val="0"/>
      <w:divBdr>
        <w:top w:val="none" w:sz="0" w:space="0" w:color="auto"/>
        <w:left w:val="none" w:sz="0" w:space="0" w:color="auto"/>
        <w:bottom w:val="none" w:sz="0" w:space="0" w:color="auto"/>
        <w:right w:val="none" w:sz="0" w:space="0" w:color="auto"/>
      </w:divBdr>
    </w:div>
    <w:div w:id="649137637">
      <w:bodyDiv w:val="1"/>
      <w:marLeft w:val="0"/>
      <w:marRight w:val="0"/>
      <w:marTop w:val="0"/>
      <w:marBottom w:val="0"/>
      <w:divBdr>
        <w:top w:val="none" w:sz="0" w:space="0" w:color="auto"/>
        <w:left w:val="none" w:sz="0" w:space="0" w:color="auto"/>
        <w:bottom w:val="none" w:sz="0" w:space="0" w:color="auto"/>
        <w:right w:val="none" w:sz="0" w:space="0" w:color="auto"/>
      </w:divBdr>
    </w:div>
    <w:div w:id="649139178">
      <w:bodyDiv w:val="1"/>
      <w:marLeft w:val="0"/>
      <w:marRight w:val="0"/>
      <w:marTop w:val="0"/>
      <w:marBottom w:val="0"/>
      <w:divBdr>
        <w:top w:val="none" w:sz="0" w:space="0" w:color="auto"/>
        <w:left w:val="none" w:sz="0" w:space="0" w:color="auto"/>
        <w:bottom w:val="none" w:sz="0" w:space="0" w:color="auto"/>
        <w:right w:val="none" w:sz="0" w:space="0" w:color="auto"/>
      </w:divBdr>
    </w:div>
    <w:div w:id="649140298">
      <w:bodyDiv w:val="1"/>
      <w:marLeft w:val="0"/>
      <w:marRight w:val="0"/>
      <w:marTop w:val="0"/>
      <w:marBottom w:val="0"/>
      <w:divBdr>
        <w:top w:val="none" w:sz="0" w:space="0" w:color="auto"/>
        <w:left w:val="none" w:sz="0" w:space="0" w:color="auto"/>
        <w:bottom w:val="none" w:sz="0" w:space="0" w:color="auto"/>
        <w:right w:val="none" w:sz="0" w:space="0" w:color="auto"/>
      </w:divBdr>
    </w:div>
    <w:div w:id="649210720">
      <w:bodyDiv w:val="1"/>
      <w:marLeft w:val="0"/>
      <w:marRight w:val="0"/>
      <w:marTop w:val="0"/>
      <w:marBottom w:val="0"/>
      <w:divBdr>
        <w:top w:val="none" w:sz="0" w:space="0" w:color="auto"/>
        <w:left w:val="none" w:sz="0" w:space="0" w:color="auto"/>
        <w:bottom w:val="none" w:sz="0" w:space="0" w:color="auto"/>
        <w:right w:val="none" w:sz="0" w:space="0" w:color="auto"/>
      </w:divBdr>
    </w:div>
    <w:div w:id="649214704">
      <w:bodyDiv w:val="1"/>
      <w:marLeft w:val="0"/>
      <w:marRight w:val="0"/>
      <w:marTop w:val="0"/>
      <w:marBottom w:val="0"/>
      <w:divBdr>
        <w:top w:val="none" w:sz="0" w:space="0" w:color="auto"/>
        <w:left w:val="none" w:sz="0" w:space="0" w:color="auto"/>
        <w:bottom w:val="none" w:sz="0" w:space="0" w:color="auto"/>
        <w:right w:val="none" w:sz="0" w:space="0" w:color="auto"/>
      </w:divBdr>
    </w:div>
    <w:div w:id="649216549">
      <w:bodyDiv w:val="1"/>
      <w:marLeft w:val="0"/>
      <w:marRight w:val="0"/>
      <w:marTop w:val="0"/>
      <w:marBottom w:val="0"/>
      <w:divBdr>
        <w:top w:val="none" w:sz="0" w:space="0" w:color="auto"/>
        <w:left w:val="none" w:sz="0" w:space="0" w:color="auto"/>
        <w:bottom w:val="none" w:sz="0" w:space="0" w:color="auto"/>
        <w:right w:val="none" w:sz="0" w:space="0" w:color="auto"/>
      </w:divBdr>
    </w:div>
    <w:div w:id="649217801">
      <w:bodyDiv w:val="1"/>
      <w:marLeft w:val="0"/>
      <w:marRight w:val="0"/>
      <w:marTop w:val="0"/>
      <w:marBottom w:val="0"/>
      <w:divBdr>
        <w:top w:val="none" w:sz="0" w:space="0" w:color="auto"/>
        <w:left w:val="none" w:sz="0" w:space="0" w:color="auto"/>
        <w:bottom w:val="none" w:sz="0" w:space="0" w:color="auto"/>
        <w:right w:val="none" w:sz="0" w:space="0" w:color="auto"/>
      </w:divBdr>
    </w:div>
    <w:div w:id="649291888">
      <w:bodyDiv w:val="1"/>
      <w:marLeft w:val="0"/>
      <w:marRight w:val="0"/>
      <w:marTop w:val="0"/>
      <w:marBottom w:val="0"/>
      <w:divBdr>
        <w:top w:val="none" w:sz="0" w:space="0" w:color="auto"/>
        <w:left w:val="none" w:sz="0" w:space="0" w:color="auto"/>
        <w:bottom w:val="none" w:sz="0" w:space="0" w:color="auto"/>
        <w:right w:val="none" w:sz="0" w:space="0" w:color="auto"/>
      </w:divBdr>
    </w:div>
    <w:div w:id="649333754">
      <w:bodyDiv w:val="1"/>
      <w:marLeft w:val="0"/>
      <w:marRight w:val="0"/>
      <w:marTop w:val="0"/>
      <w:marBottom w:val="0"/>
      <w:divBdr>
        <w:top w:val="none" w:sz="0" w:space="0" w:color="auto"/>
        <w:left w:val="none" w:sz="0" w:space="0" w:color="auto"/>
        <w:bottom w:val="none" w:sz="0" w:space="0" w:color="auto"/>
        <w:right w:val="none" w:sz="0" w:space="0" w:color="auto"/>
      </w:divBdr>
    </w:div>
    <w:div w:id="649404952">
      <w:bodyDiv w:val="1"/>
      <w:marLeft w:val="0"/>
      <w:marRight w:val="0"/>
      <w:marTop w:val="0"/>
      <w:marBottom w:val="0"/>
      <w:divBdr>
        <w:top w:val="none" w:sz="0" w:space="0" w:color="auto"/>
        <w:left w:val="none" w:sz="0" w:space="0" w:color="auto"/>
        <w:bottom w:val="none" w:sz="0" w:space="0" w:color="auto"/>
        <w:right w:val="none" w:sz="0" w:space="0" w:color="auto"/>
      </w:divBdr>
    </w:div>
    <w:div w:id="649409313">
      <w:bodyDiv w:val="1"/>
      <w:marLeft w:val="0"/>
      <w:marRight w:val="0"/>
      <w:marTop w:val="0"/>
      <w:marBottom w:val="0"/>
      <w:divBdr>
        <w:top w:val="none" w:sz="0" w:space="0" w:color="auto"/>
        <w:left w:val="none" w:sz="0" w:space="0" w:color="auto"/>
        <w:bottom w:val="none" w:sz="0" w:space="0" w:color="auto"/>
        <w:right w:val="none" w:sz="0" w:space="0" w:color="auto"/>
      </w:divBdr>
    </w:div>
    <w:div w:id="649478428">
      <w:bodyDiv w:val="1"/>
      <w:marLeft w:val="0"/>
      <w:marRight w:val="0"/>
      <w:marTop w:val="0"/>
      <w:marBottom w:val="0"/>
      <w:divBdr>
        <w:top w:val="none" w:sz="0" w:space="0" w:color="auto"/>
        <w:left w:val="none" w:sz="0" w:space="0" w:color="auto"/>
        <w:bottom w:val="none" w:sz="0" w:space="0" w:color="auto"/>
        <w:right w:val="none" w:sz="0" w:space="0" w:color="auto"/>
      </w:divBdr>
    </w:div>
    <w:div w:id="649480534">
      <w:bodyDiv w:val="1"/>
      <w:marLeft w:val="0"/>
      <w:marRight w:val="0"/>
      <w:marTop w:val="0"/>
      <w:marBottom w:val="0"/>
      <w:divBdr>
        <w:top w:val="none" w:sz="0" w:space="0" w:color="auto"/>
        <w:left w:val="none" w:sz="0" w:space="0" w:color="auto"/>
        <w:bottom w:val="none" w:sz="0" w:space="0" w:color="auto"/>
        <w:right w:val="none" w:sz="0" w:space="0" w:color="auto"/>
      </w:divBdr>
    </w:div>
    <w:div w:id="649481195">
      <w:bodyDiv w:val="1"/>
      <w:marLeft w:val="0"/>
      <w:marRight w:val="0"/>
      <w:marTop w:val="0"/>
      <w:marBottom w:val="0"/>
      <w:divBdr>
        <w:top w:val="none" w:sz="0" w:space="0" w:color="auto"/>
        <w:left w:val="none" w:sz="0" w:space="0" w:color="auto"/>
        <w:bottom w:val="none" w:sz="0" w:space="0" w:color="auto"/>
        <w:right w:val="none" w:sz="0" w:space="0" w:color="auto"/>
      </w:divBdr>
    </w:div>
    <w:div w:id="649482344">
      <w:bodyDiv w:val="1"/>
      <w:marLeft w:val="0"/>
      <w:marRight w:val="0"/>
      <w:marTop w:val="0"/>
      <w:marBottom w:val="0"/>
      <w:divBdr>
        <w:top w:val="none" w:sz="0" w:space="0" w:color="auto"/>
        <w:left w:val="none" w:sz="0" w:space="0" w:color="auto"/>
        <w:bottom w:val="none" w:sz="0" w:space="0" w:color="auto"/>
        <w:right w:val="none" w:sz="0" w:space="0" w:color="auto"/>
      </w:divBdr>
    </w:div>
    <w:div w:id="649527402">
      <w:bodyDiv w:val="1"/>
      <w:marLeft w:val="0"/>
      <w:marRight w:val="0"/>
      <w:marTop w:val="0"/>
      <w:marBottom w:val="0"/>
      <w:divBdr>
        <w:top w:val="none" w:sz="0" w:space="0" w:color="auto"/>
        <w:left w:val="none" w:sz="0" w:space="0" w:color="auto"/>
        <w:bottom w:val="none" w:sz="0" w:space="0" w:color="auto"/>
        <w:right w:val="none" w:sz="0" w:space="0" w:color="auto"/>
      </w:divBdr>
    </w:div>
    <w:div w:id="649528062">
      <w:bodyDiv w:val="1"/>
      <w:marLeft w:val="0"/>
      <w:marRight w:val="0"/>
      <w:marTop w:val="0"/>
      <w:marBottom w:val="0"/>
      <w:divBdr>
        <w:top w:val="none" w:sz="0" w:space="0" w:color="auto"/>
        <w:left w:val="none" w:sz="0" w:space="0" w:color="auto"/>
        <w:bottom w:val="none" w:sz="0" w:space="0" w:color="auto"/>
        <w:right w:val="none" w:sz="0" w:space="0" w:color="auto"/>
      </w:divBdr>
    </w:div>
    <w:div w:id="649552686">
      <w:bodyDiv w:val="1"/>
      <w:marLeft w:val="0"/>
      <w:marRight w:val="0"/>
      <w:marTop w:val="0"/>
      <w:marBottom w:val="0"/>
      <w:divBdr>
        <w:top w:val="none" w:sz="0" w:space="0" w:color="auto"/>
        <w:left w:val="none" w:sz="0" w:space="0" w:color="auto"/>
        <w:bottom w:val="none" w:sz="0" w:space="0" w:color="auto"/>
        <w:right w:val="none" w:sz="0" w:space="0" w:color="auto"/>
      </w:divBdr>
    </w:div>
    <w:div w:id="649554474">
      <w:bodyDiv w:val="1"/>
      <w:marLeft w:val="0"/>
      <w:marRight w:val="0"/>
      <w:marTop w:val="0"/>
      <w:marBottom w:val="0"/>
      <w:divBdr>
        <w:top w:val="none" w:sz="0" w:space="0" w:color="auto"/>
        <w:left w:val="none" w:sz="0" w:space="0" w:color="auto"/>
        <w:bottom w:val="none" w:sz="0" w:space="0" w:color="auto"/>
        <w:right w:val="none" w:sz="0" w:space="0" w:color="auto"/>
      </w:divBdr>
    </w:div>
    <w:div w:id="649556872">
      <w:bodyDiv w:val="1"/>
      <w:marLeft w:val="0"/>
      <w:marRight w:val="0"/>
      <w:marTop w:val="0"/>
      <w:marBottom w:val="0"/>
      <w:divBdr>
        <w:top w:val="none" w:sz="0" w:space="0" w:color="auto"/>
        <w:left w:val="none" w:sz="0" w:space="0" w:color="auto"/>
        <w:bottom w:val="none" w:sz="0" w:space="0" w:color="auto"/>
        <w:right w:val="none" w:sz="0" w:space="0" w:color="auto"/>
      </w:divBdr>
    </w:div>
    <w:div w:id="649557347">
      <w:bodyDiv w:val="1"/>
      <w:marLeft w:val="0"/>
      <w:marRight w:val="0"/>
      <w:marTop w:val="0"/>
      <w:marBottom w:val="0"/>
      <w:divBdr>
        <w:top w:val="none" w:sz="0" w:space="0" w:color="auto"/>
        <w:left w:val="none" w:sz="0" w:space="0" w:color="auto"/>
        <w:bottom w:val="none" w:sz="0" w:space="0" w:color="auto"/>
        <w:right w:val="none" w:sz="0" w:space="0" w:color="auto"/>
      </w:divBdr>
    </w:div>
    <w:div w:id="649598019">
      <w:bodyDiv w:val="1"/>
      <w:marLeft w:val="0"/>
      <w:marRight w:val="0"/>
      <w:marTop w:val="0"/>
      <w:marBottom w:val="0"/>
      <w:divBdr>
        <w:top w:val="none" w:sz="0" w:space="0" w:color="auto"/>
        <w:left w:val="none" w:sz="0" w:space="0" w:color="auto"/>
        <w:bottom w:val="none" w:sz="0" w:space="0" w:color="auto"/>
        <w:right w:val="none" w:sz="0" w:space="0" w:color="auto"/>
      </w:divBdr>
    </w:div>
    <w:div w:id="649600811">
      <w:bodyDiv w:val="1"/>
      <w:marLeft w:val="0"/>
      <w:marRight w:val="0"/>
      <w:marTop w:val="0"/>
      <w:marBottom w:val="0"/>
      <w:divBdr>
        <w:top w:val="none" w:sz="0" w:space="0" w:color="auto"/>
        <w:left w:val="none" w:sz="0" w:space="0" w:color="auto"/>
        <w:bottom w:val="none" w:sz="0" w:space="0" w:color="auto"/>
        <w:right w:val="none" w:sz="0" w:space="0" w:color="auto"/>
      </w:divBdr>
    </w:div>
    <w:div w:id="649671013">
      <w:bodyDiv w:val="1"/>
      <w:marLeft w:val="0"/>
      <w:marRight w:val="0"/>
      <w:marTop w:val="0"/>
      <w:marBottom w:val="0"/>
      <w:divBdr>
        <w:top w:val="none" w:sz="0" w:space="0" w:color="auto"/>
        <w:left w:val="none" w:sz="0" w:space="0" w:color="auto"/>
        <w:bottom w:val="none" w:sz="0" w:space="0" w:color="auto"/>
        <w:right w:val="none" w:sz="0" w:space="0" w:color="auto"/>
      </w:divBdr>
    </w:div>
    <w:div w:id="649675473">
      <w:bodyDiv w:val="1"/>
      <w:marLeft w:val="0"/>
      <w:marRight w:val="0"/>
      <w:marTop w:val="0"/>
      <w:marBottom w:val="0"/>
      <w:divBdr>
        <w:top w:val="none" w:sz="0" w:space="0" w:color="auto"/>
        <w:left w:val="none" w:sz="0" w:space="0" w:color="auto"/>
        <w:bottom w:val="none" w:sz="0" w:space="0" w:color="auto"/>
        <w:right w:val="none" w:sz="0" w:space="0" w:color="auto"/>
      </w:divBdr>
    </w:div>
    <w:div w:id="649676476">
      <w:bodyDiv w:val="1"/>
      <w:marLeft w:val="0"/>
      <w:marRight w:val="0"/>
      <w:marTop w:val="0"/>
      <w:marBottom w:val="0"/>
      <w:divBdr>
        <w:top w:val="none" w:sz="0" w:space="0" w:color="auto"/>
        <w:left w:val="none" w:sz="0" w:space="0" w:color="auto"/>
        <w:bottom w:val="none" w:sz="0" w:space="0" w:color="auto"/>
        <w:right w:val="none" w:sz="0" w:space="0" w:color="auto"/>
      </w:divBdr>
    </w:div>
    <w:div w:id="649676875">
      <w:bodyDiv w:val="1"/>
      <w:marLeft w:val="0"/>
      <w:marRight w:val="0"/>
      <w:marTop w:val="0"/>
      <w:marBottom w:val="0"/>
      <w:divBdr>
        <w:top w:val="none" w:sz="0" w:space="0" w:color="auto"/>
        <w:left w:val="none" w:sz="0" w:space="0" w:color="auto"/>
        <w:bottom w:val="none" w:sz="0" w:space="0" w:color="auto"/>
        <w:right w:val="none" w:sz="0" w:space="0" w:color="auto"/>
      </w:divBdr>
    </w:div>
    <w:div w:id="649679341">
      <w:bodyDiv w:val="1"/>
      <w:marLeft w:val="0"/>
      <w:marRight w:val="0"/>
      <w:marTop w:val="0"/>
      <w:marBottom w:val="0"/>
      <w:divBdr>
        <w:top w:val="none" w:sz="0" w:space="0" w:color="auto"/>
        <w:left w:val="none" w:sz="0" w:space="0" w:color="auto"/>
        <w:bottom w:val="none" w:sz="0" w:space="0" w:color="auto"/>
        <w:right w:val="none" w:sz="0" w:space="0" w:color="auto"/>
      </w:divBdr>
    </w:div>
    <w:div w:id="649755088">
      <w:bodyDiv w:val="1"/>
      <w:marLeft w:val="0"/>
      <w:marRight w:val="0"/>
      <w:marTop w:val="0"/>
      <w:marBottom w:val="0"/>
      <w:divBdr>
        <w:top w:val="none" w:sz="0" w:space="0" w:color="auto"/>
        <w:left w:val="none" w:sz="0" w:space="0" w:color="auto"/>
        <w:bottom w:val="none" w:sz="0" w:space="0" w:color="auto"/>
        <w:right w:val="none" w:sz="0" w:space="0" w:color="auto"/>
      </w:divBdr>
    </w:div>
    <w:div w:id="649791333">
      <w:bodyDiv w:val="1"/>
      <w:marLeft w:val="0"/>
      <w:marRight w:val="0"/>
      <w:marTop w:val="0"/>
      <w:marBottom w:val="0"/>
      <w:divBdr>
        <w:top w:val="none" w:sz="0" w:space="0" w:color="auto"/>
        <w:left w:val="none" w:sz="0" w:space="0" w:color="auto"/>
        <w:bottom w:val="none" w:sz="0" w:space="0" w:color="auto"/>
        <w:right w:val="none" w:sz="0" w:space="0" w:color="auto"/>
      </w:divBdr>
    </w:div>
    <w:div w:id="649793292">
      <w:bodyDiv w:val="1"/>
      <w:marLeft w:val="0"/>
      <w:marRight w:val="0"/>
      <w:marTop w:val="0"/>
      <w:marBottom w:val="0"/>
      <w:divBdr>
        <w:top w:val="none" w:sz="0" w:space="0" w:color="auto"/>
        <w:left w:val="none" w:sz="0" w:space="0" w:color="auto"/>
        <w:bottom w:val="none" w:sz="0" w:space="0" w:color="auto"/>
        <w:right w:val="none" w:sz="0" w:space="0" w:color="auto"/>
      </w:divBdr>
    </w:div>
    <w:div w:id="649794814">
      <w:bodyDiv w:val="1"/>
      <w:marLeft w:val="0"/>
      <w:marRight w:val="0"/>
      <w:marTop w:val="0"/>
      <w:marBottom w:val="0"/>
      <w:divBdr>
        <w:top w:val="none" w:sz="0" w:space="0" w:color="auto"/>
        <w:left w:val="none" w:sz="0" w:space="0" w:color="auto"/>
        <w:bottom w:val="none" w:sz="0" w:space="0" w:color="auto"/>
        <w:right w:val="none" w:sz="0" w:space="0" w:color="auto"/>
      </w:divBdr>
    </w:div>
    <w:div w:id="649796619">
      <w:bodyDiv w:val="1"/>
      <w:marLeft w:val="0"/>
      <w:marRight w:val="0"/>
      <w:marTop w:val="0"/>
      <w:marBottom w:val="0"/>
      <w:divBdr>
        <w:top w:val="none" w:sz="0" w:space="0" w:color="auto"/>
        <w:left w:val="none" w:sz="0" w:space="0" w:color="auto"/>
        <w:bottom w:val="none" w:sz="0" w:space="0" w:color="auto"/>
        <w:right w:val="none" w:sz="0" w:space="0" w:color="auto"/>
      </w:divBdr>
    </w:div>
    <w:div w:id="649796785">
      <w:bodyDiv w:val="1"/>
      <w:marLeft w:val="0"/>
      <w:marRight w:val="0"/>
      <w:marTop w:val="0"/>
      <w:marBottom w:val="0"/>
      <w:divBdr>
        <w:top w:val="none" w:sz="0" w:space="0" w:color="auto"/>
        <w:left w:val="none" w:sz="0" w:space="0" w:color="auto"/>
        <w:bottom w:val="none" w:sz="0" w:space="0" w:color="auto"/>
        <w:right w:val="none" w:sz="0" w:space="0" w:color="auto"/>
      </w:divBdr>
    </w:div>
    <w:div w:id="649797265">
      <w:bodyDiv w:val="1"/>
      <w:marLeft w:val="0"/>
      <w:marRight w:val="0"/>
      <w:marTop w:val="0"/>
      <w:marBottom w:val="0"/>
      <w:divBdr>
        <w:top w:val="none" w:sz="0" w:space="0" w:color="auto"/>
        <w:left w:val="none" w:sz="0" w:space="0" w:color="auto"/>
        <w:bottom w:val="none" w:sz="0" w:space="0" w:color="auto"/>
        <w:right w:val="none" w:sz="0" w:space="0" w:color="auto"/>
      </w:divBdr>
    </w:div>
    <w:div w:id="649821280">
      <w:bodyDiv w:val="1"/>
      <w:marLeft w:val="0"/>
      <w:marRight w:val="0"/>
      <w:marTop w:val="0"/>
      <w:marBottom w:val="0"/>
      <w:divBdr>
        <w:top w:val="none" w:sz="0" w:space="0" w:color="auto"/>
        <w:left w:val="none" w:sz="0" w:space="0" w:color="auto"/>
        <w:bottom w:val="none" w:sz="0" w:space="0" w:color="auto"/>
        <w:right w:val="none" w:sz="0" w:space="0" w:color="auto"/>
      </w:divBdr>
    </w:div>
    <w:div w:id="649821816">
      <w:bodyDiv w:val="1"/>
      <w:marLeft w:val="0"/>
      <w:marRight w:val="0"/>
      <w:marTop w:val="0"/>
      <w:marBottom w:val="0"/>
      <w:divBdr>
        <w:top w:val="none" w:sz="0" w:space="0" w:color="auto"/>
        <w:left w:val="none" w:sz="0" w:space="0" w:color="auto"/>
        <w:bottom w:val="none" w:sz="0" w:space="0" w:color="auto"/>
        <w:right w:val="none" w:sz="0" w:space="0" w:color="auto"/>
      </w:divBdr>
    </w:div>
    <w:div w:id="649940334">
      <w:bodyDiv w:val="1"/>
      <w:marLeft w:val="0"/>
      <w:marRight w:val="0"/>
      <w:marTop w:val="0"/>
      <w:marBottom w:val="0"/>
      <w:divBdr>
        <w:top w:val="none" w:sz="0" w:space="0" w:color="auto"/>
        <w:left w:val="none" w:sz="0" w:space="0" w:color="auto"/>
        <w:bottom w:val="none" w:sz="0" w:space="0" w:color="auto"/>
        <w:right w:val="none" w:sz="0" w:space="0" w:color="auto"/>
      </w:divBdr>
    </w:div>
    <w:div w:id="649945642">
      <w:bodyDiv w:val="1"/>
      <w:marLeft w:val="0"/>
      <w:marRight w:val="0"/>
      <w:marTop w:val="0"/>
      <w:marBottom w:val="0"/>
      <w:divBdr>
        <w:top w:val="none" w:sz="0" w:space="0" w:color="auto"/>
        <w:left w:val="none" w:sz="0" w:space="0" w:color="auto"/>
        <w:bottom w:val="none" w:sz="0" w:space="0" w:color="auto"/>
        <w:right w:val="none" w:sz="0" w:space="0" w:color="auto"/>
      </w:divBdr>
    </w:div>
    <w:div w:id="649946102">
      <w:bodyDiv w:val="1"/>
      <w:marLeft w:val="0"/>
      <w:marRight w:val="0"/>
      <w:marTop w:val="0"/>
      <w:marBottom w:val="0"/>
      <w:divBdr>
        <w:top w:val="none" w:sz="0" w:space="0" w:color="auto"/>
        <w:left w:val="none" w:sz="0" w:space="0" w:color="auto"/>
        <w:bottom w:val="none" w:sz="0" w:space="0" w:color="auto"/>
        <w:right w:val="none" w:sz="0" w:space="0" w:color="auto"/>
      </w:divBdr>
    </w:div>
    <w:div w:id="649987811">
      <w:bodyDiv w:val="1"/>
      <w:marLeft w:val="0"/>
      <w:marRight w:val="0"/>
      <w:marTop w:val="0"/>
      <w:marBottom w:val="0"/>
      <w:divBdr>
        <w:top w:val="none" w:sz="0" w:space="0" w:color="auto"/>
        <w:left w:val="none" w:sz="0" w:space="0" w:color="auto"/>
        <w:bottom w:val="none" w:sz="0" w:space="0" w:color="auto"/>
        <w:right w:val="none" w:sz="0" w:space="0" w:color="auto"/>
      </w:divBdr>
    </w:div>
    <w:div w:id="650015869">
      <w:bodyDiv w:val="1"/>
      <w:marLeft w:val="0"/>
      <w:marRight w:val="0"/>
      <w:marTop w:val="0"/>
      <w:marBottom w:val="0"/>
      <w:divBdr>
        <w:top w:val="none" w:sz="0" w:space="0" w:color="auto"/>
        <w:left w:val="none" w:sz="0" w:space="0" w:color="auto"/>
        <w:bottom w:val="none" w:sz="0" w:space="0" w:color="auto"/>
        <w:right w:val="none" w:sz="0" w:space="0" w:color="auto"/>
      </w:divBdr>
    </w:div>
    <w:div w:id="650060302">
      <w:bodyDiv w:val="1"/>
      <w:marLeft w:val="0"/>
      <w:marRight w:val="0"/>
      <w:marTop w:val="0"/>
      <w:marBottom w:val="0"/>
      <w:divBdr>
        <w:top w:val="none" w:sz="0" w:space="0" w:color="auto"/>
        <w:left w:val="none" w:sz="0" w:space="0" w:color="auto"/>
        <w:bottom w:val="none" w:sz="0" w:space="0" w:color="auto"/>
        <w:right w:val="none" w:sz="0" w:space="0" w:color="auto"/>
      </w:divBdr>
    </w:div>
    <w:div w:id="650134116">
      <w:bodyDiv w:val="1"/>
      <w:marLeft w:val="0"/>
      <w:marRight w:val="0"/>
      <w:marTop w:val="0"/>
      <w:marBottom w:val="0"/>
      <w:divBdr>
        <w:top w:val="none" w:sz="0" w:space="0" w:color="auto"/>
        <w:left w:val="none" w:sz="0" w:space="0" w:color="auto"/>
        <w:bottom w:val="none" w:sz="0" w:space="0" w:color="auto"/>
        <w:right w:val="none" w:sz="0" w:space="0" w:color="auto"/>
      </w:divBdr>
    </w:div>
    <w:div w:id="650137595">
      <w:bodyDiv w:val="1"/>
      <w:marLeft w:val="0"/>
      <w:marRight w:val="0"/>
      <w:marTop w:val="0"/>
      <w:marBottom w:val="0"/>
      <w:divBdr>
        <w:top w:val="none" w:sz="0" w:space="0" w:color="auto"/>
        <w:left w:val="none" w:sz="0" w:space="0" w:color="auto"/>
        <w:bottom w:val="none" w:sz="0" w:space="0" w:color="auto"/>
        <w:right w:val="none" w:sz="0" w:space="0" w:color="auto"/>
      </w:divBdr>
    </w:div>
    <w:div w:id="650138632">
      <w:bodyDiv w:val="1"/>
      <w:marLeft w:val="0"/>
      <w:marRight w:val="0"/>
      <w:marTop w:val="0"/>
      <w:marBottom w:val="0"/>
      <w:divBdr>
        <w:top w:val="none" w:sz="0" w:space="0" w:color="auto"/>
        <w:left w:val="none" w:sz="0" w:space="0" w:color="auto"/>
        <w:bottom w:val="none" w:sz="0" w:space="0" w:color="auto"/>
        <w:right w:val="none" w:sz="0" w:space="0" w:color="auto"/>
      </w:divBdr>
    </w:div>
    <w:div w:id="650141509">
      <w:bodyDiv w:val="1"/>
      <w:marLeft w:val="0"/>
      <w:marRight w:val="0"/>
      <w:marTop w:val="0"/>
      <w:marBottom w:val="0"/>
      <w:divBdr>
        <w:top w:val="none" w:sz="0" w:space="0" w:color="auto"/>
        <w:left w:val="none" w:sz="0" w:space="0" w:color="auto"/>
        <w:bottom w:val="none" w:sz="0" w:space="0" w:color="auto"/>
        <w:right w:val="none" w:sz="0" w:space="0" w:color="auto"/>
      </w:divBdr>
    </w:div>
    <w:div w:id="650183959">
      <w:bodyDiv w:val="1"/>
      <w:marLeft w:val="0"/>
      <w:marRight w:val="0"/>
      <w:marTop w:val="0"/>
      <w:marBottom w:val="0"/>
      <w:divBdr>
        <w:top w:val="none" w:sz="0" w:space="0" w:color="auto"/>
        <w:left w:val="none" w:sz="0" w:space="0" w:color="auto"/>
        <w:bottom w:val="none" w:sz="0" w:space="0" w:color="auto"/>
        <w:right w:val="none" w:sz="0" w:space="0" w:color="auto"/>
      </w:divBdr>
    </w:div>
    <w:div w:id="650207640">
      <w:bodyDiv w:val="1"/>
      <w:marLeft w:val="0"/>
      <w:marRight w:val="0"/>
      <w:marTop w:val="0"/>
      <w:marBottom w:val="0"/>
      <w:divBdr>
        <w:top w:val="none" w:sz="0" w:space="0" w:color="auto"/>
        <w:left w:val="none" w:sz="0" w:space="0" w:color="auto"/>
        <w:bottom w:val="none" w:sz="0" w:space="0" w:color="auto"/>
        <w:right w:val="none" w:sz="0" w:space="0" w:color="auto"/>
      </w:divBdr>
    </w:div>
    <w:div w:id="650210347">
      <w:bodyDiv w:val="1"/>
      <w:marLeft w:val="0"/>
      <w:marRight w:val="0"/>
      <w:marTop w:val="0"/>
      <w:marBottom w:val="0"/>
      <w:divBdr>
        <w:top w:val="none" w:sz="0" w:space="0" w:color="auto"/>
        <w:left w:val="none" w:sz="0" w:space="0" w:color="auto"/>
        <w:bottom w:val="none" w:sz="0" w:space="0" w:color="auto"/>
        <w:right w:val="none" w:sz="0" w:space="0" w:color="auto"/>
      </w:divBdr>
    </w:div>
    <w:div w:id="650210653">
      <w:bodyDiv w:val="1"/>
      <w:marLeft w:val="0"/>
      <w:marRight w:val="0"/>
      <w:marTop w:val="0"/>
      <w:marBottom w:val="0"/>
      <w:divBdr>
        <w:top w:val="none" w:sz="0" w:space="0" w:color="auto"/>
        <w:left w:val="none" w:sz="0" w:space="0" w:color="auto"/>
        <w:bottom w:val="none" w:sz="0" w:space="0" w:color="auto"/>
        <w:right w:val="none" w:sz="0" w:space="0" w:color="auto"/>
      </w:divBdr>
    </w:div>
    <w:div w:id="650256046">
      <w:bodyDiv w:val="1"/>
      <w:marLeft w:val="0"/>
      <w:marRight w:val="0"/>
      <w:marTop w:val="0"/>
      <w:marBottom w:val="0"/>
      <w:divBdr>
        <w:top w:val="none" w:sz="0" w:space="0" w:color="auto"/>
        <w:left w:val="none" w:sz="0" w:space="0" w:color="auto"/>
        <w:bottom w:val="none" w:sz="0" w:space="0" w:color="auto"/>
        <w:right w:val="none" w:sz="0" w:space="0" w:color="auto"/>
      </w:divBdr>
    </w:div>
    <w:div w:id="650256604">
      <w:bodyDiv w:val="1"/>
      <w:marLeft w:val="0"/>
      <w:marRight w:val="0"/>
      <w:marTop w:val="0"/>
      <w:marBottom w:val="0"/>
      <w:divBdr>
        <w:top w:val="none" w:sz="0" w:space="0" w:color="auto"/>
        <w:left w:val="none" w:sz="0" w:space="0" w:color="auto"/>
        <w:bottom w:val="none" w:sz="0" w:space="0" w:color="auto"/>
        <w:right w:val="none" w:sz="0" w:space="0" w:color="auto"/>
      </w:divBdr>
    </w:div>
    <w:div w:id="650328237">
      <w:bodyDiv w:val="1"/>
      <w:marLeft w:val="0"/>
      <w:marRight w:val="0"/>
      <w:marTop w:val="0"/>
      <w:marBottom w:val="0"/>
      <w:divBdr>
        <w:top w:val="none" w:sz="0" w:space="0" w:color="auto"/>
        <w:left w:val="none" w:sz="0" w:space="0" w:color="auto"/>
        <w:bottom w:val="none" w:sz="0" w:space="0" w:color="auto"/>
        <w:right w:val="none" w:sz="0" w:space="0" w:color="auto"/>
      </w:divBdr>
    </w:div>
    <w:div w:id="650329854">
      <w:bodyDiv w:val="1"/>
      <w:marLeft w:val="0"/>
      <w:marRight w:val="0"/>
      <w:marTop w:val="0"/>
      <w:marBottom w:val="0"/>
      <w:divBdr>
        <w:top w:val="none" w:sz="0" w:space="0" w:color="auto"/>
        <w:left w:val="none" w:sz="0" w:space="0" w:color="auto"/>
        <w:bottom w:val="none" w:sz="0" w:space="0" w:color="auto"/>
        <w:right w:val="none" w:sz="0" w:space="0" w:color="auto"/>
      </w:divBdr>
    </w:div>
    <w:div w:id="650407442">
      <w:bodyDiv w:val="1"/>
      <w:marLeft w:val="0"/>
      <w:marRight w:val="0"/>
      <w:marTop w:val="0"/>
      <w:marBottom w:val="0"/>
      <w:divBdr>
        <w:top w:val="none" w:sz="0" w:space="0" w:color="auto"/>
        <w:left w:val="none" w:sz="0" w:space="0" w:color="auto"/>
        <w:bottom w:val="none" w:sz="0" w:space="0" w:color="auto"/>
        <w:right w:val="none" w:sz="0" w:space="0" w:color="auto"/>
      </w:divBdr>
    </w:div>
    <w:div w:id="650409494">
      <w:bodyDiv w:val="1"/>
      <w:marLeft w:val="0"/>
      <w:marRight w:val="0"/>
      <w:marTop w:val="0"/>
      <w:marBottom w:val="0"/>
      <w:divBdr>
        <w:top w:val="none" w:sz="0" w:space="0" w:color="auto"/>
        <w:left w:val="none" w:sz="0" w:space="0" w:color="auto"/>
        <w:bottom w:val="none" w:sz="0" w:space="0" w:color="auto"/>
        <w:right w:val="none" w:sz="0" w:space="0" w:color="auto"/>
      </w:divBdr>
    </w:div>
    <w:div w:id="650446949">
      <w:bodyDiv w:val="1"/>
      <w:marLeft w:val="0"/>
      <w:marRight w:val="0"/>
      <w:marTop w:val="0"/>
      <w:marBottom w:val="0"/>
      <w:divBdr>
        <w:top w:val="none" w:sz="0" w:space="0" w:color="auto"/>
        <w:left w:val="none" w:sz="0" w:space="0" w:color="auto"/>
        <w:bottom w:val="none" w:sz="0" w:space="0" w:color="auto"/>
        <w:right w:val="none" w:sz="0" w:space="0" w:color="auto"/>
      </w:divBdr>
    </w:div>
    <w:div w:id="650447853">
      <w:bodyDiv w:val="1"/>
      <w:marLeft w:val="0"/>
      <w:marRight w:val="0"/>
      <w:marTop w:val="0"/>
      <w:marBottom w:val="0"/>
      <w:divBdr>
        <w:top w:val="none" w:sz="0" w:space="0" w:color="auto"/>
        <w:left w:val="none" w:sz="0" w:space="0" w:color="auto"/>
        <w:bottom w:val="none" w:sz="0" w:space="0" w:color="auto"/>
        <w:right w:val="none" w:sz="0" w:space="0" w:color="auto"/>
      </w:divBdr>
    </w:div>
    <w:div w:id="650519742">
      <w:bodyDiv w:val="1"/>
      <w:marLeft w:val="0"/>
      <w:marRight w:val="0"/>
      <w:marTop w:val="0"/>
      <w:marBottom w:val="0"/>
      <w:divBdr>
        <w:top w:val="none" w:sz="0" w:space="0" w:color="auto"/>
        <w:left w:val="none" w:sz="0" w:space="0" w:color="auto"/>
        <w:bottom w:val="none" w:sz="0" w:space="0" w:color="auto"/>
        <w:right w:val="none" w:sz="0" w:space="0" w:color="auto"/>
      </w:divBdr>
    </w:div>
    <w:div w:id="650520123">
      <w:bodyDiv w:val="1"/>
      <w:marLeft w:val="0"/>
      <w:marRight w:val="0"/>
      <w:marTop w:val="0"/>
      <w:marBottom w:val="0"/>
      <w:divBdr>
        <w:top w:val="none" w:sz="0" w:space="0" w:color="auto"/>
        <w:left w:val="none" w:sz="0" w:space="0" w:color="auto"/>
        <w:bottom w:val="none" w:sz="0" w:space="0" w:color="auto"/>
        <w:right w:val="none" w:sz="0" w:space="0" w:color="auto"/>
      </w:divBdr>
    </w:div>
    <w:div w:id="650520288">
      <w:bodyDiv w:val="1"/>
      <w:marLeft w:val="0"/>
      <w:marRight w:val="0"/>
      <w:marTop w:val="0"/>
      <w:marBottom w:val="0"/>
      <w:divBdr>
        <w:top w:val="none" w:sz="0" w:space="0" w:color="auto"/>
        <w:left w:val="none" w:sz="0" w:space="0" w:color="auto"/>
        <w:bottom w:val="none" w:sz="0" w:space="0" w:color="auto"/>
        <w:right w:val="none" w:sz="0" w:space="0" w:color="auto"/>
      </w:divBdr>
    </w:div>
    <w:div w:id="650522122">
      <w:bodyDiv w:val="1"/>
      <w:marLeft w:val="0"/>
      <w:marRight w:val="0"/>
      <w:marTop w:val="0"/>
      <w:marBottom w:val="0"/>
      <w:divBdr>
        <w:top w:val="none" w:sz="0" w:space="0" w:color="auto"/>
        <w:left w:val="none" w:sz="0" w:space="0" w:color="auto"/>
        <w:bottom w:val="none" w:sz="0" w:space="0" w:color="auto"/>
        <w:right w:val="none" w:sz="0" w:space="0" w:color="auto"/>
      </w:divBdr>
    </w:div>
    <w:div w:id="650524025">
      <w:bodyDiv w:val="1"/>
      <w:marLeft w:val="0"/>
      <w:marRight w:val="0"/>
      <w:marTop w:val="0"/>
      <w:marBottom w:val="0"/>
      <w:divBdr>
        <w:top w:val="none" w:sz="0" w:space="0" w:color="auto"/>
        <w:left w:val="none" w:sz="0" w:space="0" w:color="auto"/>
        <w:bottom w:val="none" w:sz="0" w:space="0" w:color="auto"/>
        <w:right w:val="none" w:sz="0" w:space="0" w:color="auto"/>
      </w:divBdr>
    </w:div>
    <w:div w:id="650525265">
      <w:bodyDiv w:val="1"/>
      <w:marLeft w:val="0"/>
      <w:marRight w:val="0"/>
      <w:marTop w:val="0"/>
      <w:marBottom w:val="0"/>
      <w:divBdr>
        <w:top w:val="none" w:sz="0" w:space="0" w:color="auto"/>
        <w:left w:val="none" w:sz="0" w:space="0" w:color="auto"/>
        <w:bottom w:val="none" w:sz="0" w:space="0" w:color="auto"/>
        <w:right w:val="none" w:sz="0" w:space="0" w:color="auto"/>
      </w:divBdr>
    </w:div>
    <w:div w:id="650526948">
      <w:bodyDiv w:val="1"/>
      <w:marLeft w:val="0"/>
      <w:marRight w:val="0"/>
      <w:marTop w:val="0"/>
      <w:marBottom w:val="0"/>
      <w:divBdr>
        <w:top w:val="none" w:sz="0" w:space="0" w:color="auto"/>
        <w:left w:val="none" w:sz="0" w:space="0" w:color="auto"/>
        <w:bottom w:val="none" w:sz="0" w:space="0" w:color="auto"/>
        <w:right w:val="none" w:sz="0" w:space="0" w:color="auto"/>
      </w:divBdr>
    </w:div>
    <w:div w:id="650594571">
      <w:bodyDiv w:val="1"/>
      <w:marLeft w:val="0"/>
      <w:marRight w:val="0"/>
      <w:marTop w:val="0"/>
      <w:marBottom w:val="0"/>
      <w:divBdr>
        <w:top w:val="none" w:sz="0" w:space="0" w:color="auto"/>
        <w:left w:val="none" w:sz="0" w:space="0" w:color="auto"/>
        <w:bottom w:val="none" w:sz="0" w:space="0" w:color="auto"/>
        <w:right w:val="none" w:sz="0" w:space="0" w:color="auto"/>
      </w:divBdr>
    </w:div>
    <w:div w:id="650596064">
      <w:bodyDiv w:val="1"/>
      <w:marLeft w:val="0"/>
      <w:marRight w:val="0"/>
      <w:marTop w:val="0"/>
      <w:marBottom w:val="0"/>
      <w:divBdr>
        <w:top w:val="none" w:sz="0" w:space="0" w:color="auto"/>
        <w:left w:val="none" w:sz="0" w:space="0" w:color="auto"/>
        <w:bottom w:val="none" w:sz="0" w:space="0" w:color="auto"/>
        <w:right w:val="none" w:sz="0" w:space="0" w:color="auto"/>
      </w:divBdr>
    </w:div>
    <w:div w:id="650599853">
      <w:bodyDiv w:val="1"/>
      <w:marLeft w:val="0"/>
      <w:marRight w:val="0"/>
      <w:marTop w:val="0"/>
      <w:marBottom w:val="0"/>
      <w:divBdr>
        <w:top w:val="none" w:sz="0" w:space="0" w:color="auto"/>
        <w:left w:val="none" w:sz="0" w:space="0" w:color="auto"/>
        <w:bottom w:val="none" w:sz="0" w:space="0" w:color="auto"/>
        <w:right w:val="none" w:sz="0" w:space="0" w:color="auto"/>
      </w:divBdr>
    </w:div>
    <w:div w:id="650601277">
      <w:bodyDiv w:val="1"/>
      <w:marLeft w:val="0"/>
      <w:marRight w:val="0"/>
      <w:marTop w:val="0"/>
      <w:marBottom w:val="0"/>
      <w:divBdr>
        <w:top w:val="none" w:sz="0" w:space="0" w:color="auto"/>
        <w:left w:val="none" w:sz="0" w:space="0" w:color="auto"/>
        <w:bottom w:val="none" w:sz="0" w:space="0" w:color="auto"/>
        <w:right w:val="none" w:sz="0" w:space="0" w:color="auto"/>
      </w:divBdr>
    </w:div>
    <w:div w:id="650644187">
      <w:bodyDiv w:val="1"/>
      <w:marLeft w:val="0"/>
      <w:marRight w:val="0"/>
      <w:marTop w:val="0"/>
      <w:marBottom w:val="0"/>
      <w:divBdr>
        <w:top w:val="none" w:sz="0" w:space="0" w:color="auto"/>
        <w:left w:val="none" w:sz="0" w:space="0" w:color="auto"/>
        <w:bottom w:val="none" w:sz="0" w:space="0" w:color="auto"/>
        <w:right w:val="none" w:sz="0" w:space="0" w:color="auto"/>
      </w:divBdr>
    </w:div>
    <w:div w:id="650645447">
      <w:bodyDiv w:val="1"/>
      <w:marLeft w:val="0"/>
      <w:marRight w:val="0"/>
      <w:marTop w:val="0"/>
      <w:marBottom w:val="0"/>
      <w:divBdr>
        <w:top w:val="none" w:sz="0" w:space="0" w:color="auto"/>
        <w:left w:val="none" w:sz="0" w:space="0" w:color="auto"/>
        <w:bottom w:val="none" w:sz="0" w:space="0" w:color="auto"/>
        <w:right w:val="none" w:sz="0" w:space="0" w:color="auto"/>
      </w:divBdr>
    </w:div>
    <w:div w:id="650645843">
      <w:bodyDiv w:val="1"/>
      <w:marLeft w:val="0"/>
      <w:marRight w:val="0"/>
      <w:marTop w:val="0"/>
      <w:marBottom w:val="0"/>
      <w:divBdr>
        <w:top w:val="none" w:sz="0" w:space="0" w:color="auto"/>
        <w:left w:val="none" w:sz="0" w:space="0" w:color="auto"/>
        <w:bottom w:val="none" w:sz="0" w:space="0" w:color="auto"/>
        <w:right w:val="none" w:sz="0" w:space="0" w:color="auto"/>
      </w:divBdr>
    </w:div>
    <w:div w:id="650671679">
      <w:bodyDiv w:val="1"/>
      <w:marLeft w:val="0"/>
      <w:marRight w:val="0"/>
      <w:marTop w:val="0"/>
      <w:marBottom w:val="0"/>
      <w:divBdr>
        <w:top w:val="none" w:sz="0" w:space="0" w:color="auto"/>
        <w:left w:val="none" w:sz="0" w:space="0" w:color="auto"/>
        <w:bottom w:val="none" w:sz="0" w:space="0" w:color="auto"/>
        <w:right w:val="none" w:sz="0" w:space="0" w:color="auto"/>
      </w:divBdr>
    </w:div>
    <w:div w:id="650673863">
      <w:bodyDiv w:val="1"/>
      <w:marLeft w:val="0"/>
      <w:marRight w:val="0"/>
      <w:marTop w:val="0"/>
      <w:marBottom w:val="0"/>
      <w:divBdr>
        <w:top w:val="none" w:sz="0" w:space="0" w:color="auto"/>
        <w:left w:val="none" w:sz="0" w:space="0" w:color="auto"/>
        <w:bottom w:val="none" w:sz="0" w:space="0" w:color="auto"/>
        <w:right w:val="none" w:sz="0" w:space="0" w:color="auto"/>
      </w:divBdr>
    </w:div>
    <w:div w:id="650713894">
      <w:bodyDiv w:val="1"/>
      <w:marLeft w:val="0"/>
      <w:marRight w:val="0"/>
      <w:marTop w:val="0"/>
      <w:marBottom w:val="0"/>
      <w:divBdr>
        <w:top w:val="none" w:sz="0" w:space="0" w:color="auto"/>
        <w:left w:val="none" w:sz="0" w:space="0" w:color="auto"/>
        <w:bottom w:val="none" w:sz="0" w:space="0" w:color="auto"/>
        <w:right w:val="none" w:sz="0" w:space="0" w:color="auto"/>
      </w:divBdr>
    </w:div>
    <w:div w:id="650717744">
      <w:bodyDiv w:val="1"/>
      <w:marLeft w:val="0"/>
      <w:marRight w:val="0"/>
      <w:marTop w:val="0"/>
      <w:marBottom w:val="0"/>
      <w:divBdr>
        <w:top w:val="none" w:sz="0" w:space="0" w:color="auto"/>
        <w:left w:val="none" w:sz="0" w:space="0" w:color="auto"/>
        <w:bottom w:val="none" w:sz="0" w:space="0" w:color="auto"/>
        <w:right w:val="none" w:sz="0" w:space="0" w:color="auto"/>
      </w:divBdr>
    </w:div>
    <w:div w:id="650720777">
      <w:bodyDiv w:val="1"/>
      <w:marLeft w:val="0"/>
      <w:marRight w:val="0"/>
      <w:marTop w:val="0"/>
      <w:marBottom w:val="0"/>
      <w:divBdr>
        <w:top w:val="none" w:sz="0" w:space="0" w:color="auto"/>
        <w:left w:val="none" w:sz="0" w:space="0" w:color="auto"/>
        <w:bottom w:val="none" w:sz="0" w:space="0" w:color="auto"/>
        <w:right w:val="none" w:sz="0" w:space="0" w:color="auto"/>
      </w:divBdr>
    </w:div>
    <w:div w:id="650721468">
      <w:bodyDiv w:val="1"/>
      <w:marLeft w:val="0"/>
      <w:marRight w:val="0"/>
      <w:marTop w:val="0"/>
      <w:marBottom w:val="0"/>
      <w:divBdr>
        <w:top w:val="none" w:sz="0" w:space="0" w:color="auto"/>
        <w:left w:val="none" w:sz="0" w:space="0" w:color="auto"/>
        <w:bottom w:val="none" w:sz="0" w:space="0" w:color="auto"/>
        <w:right w:val="none" w:sz="0" w:space="0" w:color="auto"/>
      </w:divBdr>
    </w:div>
    <w:div w:id="650790576">
      <w:bodyDiv w:val="1"/>
      <w:marLeft w:val="0"/>
      <w:marRight w:val="0"/>
      <w:marTop w:val="0"/>
      <w:marBottom w:val="0"/>
      <w:divBdr>
        <w:top w:val="none" w:sz="0" w:space="0" w:color="auto"/>
        <w:left w:val="none" w:sz="0" w:space="0" w:color="auto"/>
        <w:bottom w:val="none" w:sz="0" w:space="0" w:color="auto"/>
        <w:right w:val="none" w:sz="0" w:space="0" w:color="auto"/>
      </w:divBdr>
    </w:div>
    <w:div w:id="650796362">
      <w:bodyDiv w:val="1"/>
      <w:marLeft w:val="0"/>
      <w:marRight w:val="0"/>
      <w:marTop w:val="0"/>
      <w:marBottom w:val="0"/>
      <w:divBdr>
        <w:top w:val="none" w:sz="0" w:space="0" w:color="auto"/>
        <w:left w:val="none" w:sz="0" w:space="0" w:color="auto"/>
        <w:bottom w:val="none" w:sz="0" w:space="0" w:color="auto"/>
        <w:right w:val="none" w:sz="0" w:space="0" w:color="auto"/>
      </w:divBdr>
    </w:div>
    <w:div w:id="650869046">
      <w:bodyDiv w:val="1"/>
      <w:marLeft w:val="0"/>
      <w:marRight w:val="0"/>
      <w:marTop w:val="0"/>
      <w:marBottom w:val="0"/>
      <w:divBdr>
        <w:top w:val="none" w:sz="0" w:space="0" w:color="auto"/>
        <w:left w:val="none" w:sz="0" w:space="0" w:color="auto"/>
        <w:bottom w:val="none" w:sz="0" w:space="0" w:color="auto"/>
        <w:right w:val="none" w:sz="0" w:space="0" w:color="auto"/>
      </w:divBdr>
    </w:div>
    <w:div w:id="650905569">
      <w:bodyDiv w:val="1"/>
      <w:marLeft w:val="0"/>
      <w:marRight w:val="0"/>
      <w:marTop w:val="0"/>
      <w:marBottom w:val="0"/>
      <w:divBdr>
        <w:top w:val="none" w:sz="0" w:space="0" w:color="auto"/>
        <w:left w:val="none" w:sz="0" w:space="0" w:color="auto"/>
        <w:bottom w:val="none" w:sz="0" w:space="0" w:color="auto"/>
        <w:right w:val="none" w:sz="0" w:space="0" w:color="auto"/>
      </w:divBdr>
    </w:div>
    <w:div w:id="650906618">
      <w:bodyDiv w:val="1"/>
      <w:marLeft w:val="0"/>
      <w:marRight w:val="0"/>
      <w:marTop w:val="0"/>
      <w:marBottom w:val="0"/>
      <w:divBdr>
        <w:top w:val="none" w:sz="0" w:space="0" w:color="auto"/>
        <w:left w:val="none" w:sz="0" w:space="0" w:color="auto"/>
        <w:bottom w:val="none" w:sz="0" w:space="0" w:color="auto"/>
        <w:right w:val="none" w:sz="0" w:space="0" w:color="auto"/>
      </w:divBdr>
    </w:div>
    <w:div w:id="650906837">
      <w:bodyDiv w:val="1"/>
      <w:marLeft w:val="0"/>
      <w:marRight w:val="0"/>
      <w:marTop w:val="0"/>
      <w:marBottom w:val="0"/>
      <w:divBdr>
        <w:top w:val="none" w:sz="0" w:space="0" w:color="auto"/>
        <w:left w:val="none" w:sz="0" w:space="0" w:color="auto"/>
        <w:bottom w:val="none" w:sz="0" w:space="0" w:color="auto"/>
        <w:right w:val="none" w:sz="0" w:space="0" w:color="auto"/>
      </w:divBdr>
    </w:div>
    <w:div w:id="650906978">
      <w:bodyDiv w:val="1"/>
      <w:marLeft w:val="0"/>
      <w:marRight w:val="0"/>
      <w:marTop w:val="0"/>
      <w:marBottom w:val="0"/>
      <w:divBdr>
        <w:top w:val="none" w:sz="0" w:space="0" w:color="auto"/>
        <w:left w:val="none" w:sz="0" w:space="0" w:color="auto"/>
        <w:bottom w:val="none" w:sz="0" w:space="0" w:color="auto"/>
        <w:right w:val="none" w:sz="0" w:space="0" w:color="auto"/>
      </w:divBdr>
    </w:div>
    <w:div w:id="650907600">
      <w:bodyDiv w:val="1"/>
      <w:marLeft w:val="0"/>
      <w:marRight w:val="0"/>
      <w:marTop w:val="0"/>
      <w:marBottom w:val="0"/>
      <w:divBdr>
        <w:top w:val="none" w:sz="0" w:space="0" w:color="auto"/>
        <w:left w:val="none" w:sz="0" w:space="0" w:color="auto"/>
        <w:bottom w:val="none" w:sz="0" w:space="0" w:color="auto"/>
        <w:right w:val="none" w:sz="0" w:space="0" w:color="auto"/>
      </w:divBdr>
    </w:div>
    <w:div w:id="650912589">
      <w:bodyDiv w:val="1"/>
      <w:marLeft w:val="0"/>
      <w:marRight w:val="0"/>
      <w:marTop w:val="0"/>
      <w:marBottom w:val="0"/>
      <w:divBdr>
        <w:top w:val="none" w:sz="0" w:space="0" w:color="auto"/>
        <w:left w:val="none" w:sz="0" w:space="0" w:color="auto"/>
        <w:bottom w:val="none" w:sz="0" w:space="0" w:color="auto"/>
        <w:right w:val="none" w:sz="0" w:space="0" w:color="auto"/>
      </w:divBdr>
    </w:div>
    <w:div w:id="650914217">
      <w:bodyDiv w:val="1"/>
      <w:marLeft w:val="0"/>
      <w:marRight w:val="0"/>
      <w:marTop w:val="0"/>
      <w:marBottom w:val="0"/>
      <w:divBdr>
        <w:top w:val="none" w:sz="0" w:space="0" w:color="auto"/>
        <w:left w:val="none" w:sz="0" w:space="0" w:color="auto"/>
        <w:bottom w:val="none" w:sz="0" w:space="0" w:color="auto"/>
        <w:right w:val="none" w:sz="0" w:space="0" w:color="auto"/>
      </w:divBdr>
    </w:div>
    <w:div w:id="650980658">
      <w:bodyDiv w:val="1"/>
      <w:marLeft w:val="0"/>
      <w:marRight w:val="0"/>
      <w:marTop w:val="0"/>
      <w:marBottom w:val="0"/>
      <w:divBdr>
        <w:top w:val="none" w:sz="0" w:space="0" w:color="auto"/>
        <w:left w:val="none" w:sz="0" w:space="0" w:color="auto"/>
        <w:bottom w:val="none" w:sz="0" w:space="0" w:color="auto"/>
        <w:right w:val="none" w:sz="0" w:space="0" w:color="auto"/>
      </w:divBdr>
    </w:div>
    <w:div w:id="650980841">
      <w:bodyDiv w:val="1"/>
      <w:marLeft w:val="0"/>
      <w:marRight w:val="0"/>
      <w:marTop w:val="0"/>
      <w:marBottom w:val="0"/>
      <w:divBdr>
        <w:top w:val="none" w:sz="0" w:space="0" w:color="auto"/>
        <w:left w:val="none" w:sz="0" w:space="0" w:color="auto"/>
        <w:bottom w:val="none" w:sz="0" w:space="0" w:color="auto"/>
        <w:right w:val="none" w:sz="0" w:space="0" w:color="auto"/>
      </w:divBdr>
    </w:div>
    <w:div w:id="650988206">
      <w:bodyDiv w:val="1"/>
      <w:marLeft w:val="0"/>
      <w:marRight w:val="0"/>
      <w:marTop w:val="0"/>
      <w:marBottom w:val="0"/>
      <w:divBdr>
        <w:top w:val="none" w:sz="0" w:space="0" w:color="auto"/>
        <w:left w:val="none" w:sz="0" w:space="0" w:color="auto"/>
        <w:bottom w:val="none" w:sz="0" w:space="0" w:color="auto"/>
        <w:right w:val="none" w:sz="0" w:space="0" w:color="auto"/>
      </w:divBdr>
    </w:div>
    <w:div w:id="650988716">
      <w:bodyDiv w:val="1"/>
      <w:marLeft w:val="0"/>
      <w:marRight w:val="0"/>
      <w:marTop w:val="0"/>
      <w:marBottom w:val="0"/>
      <w:divBdr>
        <w:top w:val="none" w:sz="0" w:space="0" w:color="auto"/>
        <w:left w:val="none" w:sz="0" w:space="0" w:color="auto"/>
        <w:bottom w:val="none" w:sz="0" w:space="0" w:color="auto"/>
        <w:right w:val="none" w:sz="0" w:space="0" w:color="auto"/>
      </w:divBdr>
    </w:div>
    <w:div w:id="650989574">
      <w:bodyDiv w:val="1"/>
      <w:marLeft w:val="0"/>
      <w:marRight w:val="0"/>
      <w:marTop w:val="0"/>
      <w:marBottom w:val="0"/>
      <w:divBdr>
        <w:top w:val="none" w:sz="0" w:space="0" w:color="auto"/>
        <w:left w:val="none" w:sz="0" w:space="0" w:color="auto"/>
        <w:bottom w:val="none" w:sz="0" w:space="0" w:color="auto"/>
        <w:right w:val="none" w:sz="0" w:space="0" w:color="auto"/>
      </w:divBdr>
    </w:div>
    <w:div w:id="651060116">
      <w:bodyDiv w:val="1"/>
      <w:marLeft w:val="0"/>
      <w:marRight w:val="0"/>
      <w:marTop w:val="0"/>
      <w:marBottom w:val="0"/>
      <w:divBdr>
        <w:top w:val="none" w:sz="0" w:space="0" w:color="auto"/>
        <w:left w:val="none" w:sz="0" w:space="0" w:color="auto"/>
        <w:bottom w:val="none" w:sz="0" w:space="0" w:color="auto"/>
        <w:right w:val="none" w:sz="0" w:space="0" w:color="auto"/>
      </w:divBdr>
    </w:div>
    <w:div w:id="651064463">
      <w:bodyDiv w:val="1"/>
      <w:marLeft w:val="0"/>
      <w:marRight w:val="0"/>
      <w:marTop w:val="0"/>
      <w:marBottom w:val="0"/>
      <w:divBdr>
        <w:top w:val="none" w:sz="0" w:space="0" w:color="auto"/>
        <w:left w:val="none" w:sz="0" w:space="0" w:color="auto"/>
        <w:bottom w:val="none" w:sz="0" w:space="0" w:color="auto"/>
        <w:right w:val="none" w:sz="0" w:space="0" w:color="auto"/>
      </w:divBdr>
    </w:div>
    <w:div w:id="651106583">
      <w:bodyDiv w:val="1"/>
      <w:marLeft w:val="0"/>
      <w:marRight w:val="0"/>
      <w:marTop w:val="0"/>
      <w:marBottom w:val="0"/>
      <w:divBdr>
        <w:top w:val="none" w:sz="0" w:space="0" w:color="auto"/>
        <w:left w:val="none" w:sz="0" w:space="0" w:color="auto"/>
        <w:bottom w:val="none" w:sz="0" w:space="0" w:color="auto"/>
        <w:right w:val="none" w:sz="0" w:space="0" w:color="auto"/>
      </w:divBdr>
    </w:div>
    <w:div w:id="651178558">
      <w:bodyDiv w:val="1"/>
      <w:marLeft w:val="0"/>
      <w:marRight w:val="0"/>
      <w:marTop w:val="0"/>
      <w:marBottom w:val="0"/>
      <w:divBdr>
        <w:top w:val="none" w:sz="0" w:space="0" w:color="auto"/>
        <w:left w:val="none" w:sz="0" w:space="0" w:color="auto"/>
        <w:bottom w:val="none" w:sz="0" w:space="0" w:color="auto"/>
        <w:right w:val="none" w:sz="0" w:space="0" w:color="auto"/>
      </w:divBdr>
    </w:div>
    <w:div w:id="651179642">
      <w:bodyDiv w:val="1"/>
      <w:marLeft w:val="0"/>
      <w:marRight w:val="0"/>
      <w:marTop w:val="0"/>
      <w:marBottom w:val="0"/>
      <w:divBdr>
        <w:top w:val="none" w:sz="0" w:space="0" w:color="auto"/>
        <w:left w:val="none" w:sz="0" w:space="0" w:color="auto"/>
        <w:bottom w:val="none" w:sz="0" w:space="0" w:color="auto"/>
        <w:right w:val="none" w:sz="0" w:space="0" w:color="auto"/>
      </w:divBdr>
    </w:div>
    <w:div w:id="651179895">
      <w:bodyDiv w:val="1"/>
      <w:marLeft w:val="0"/>
      <w:marRight w:val="0"/>
      <w:marTop w:val="0"/>
      <w:marBottom w:val="0"/>
      <w:divBdr>
        <w:top w:val="none" w:sz="0" w:space="0" w:color="auto"/>
        <w:left w:val="none" w:sz="0" w:space="0" w:color="auto"/>
        <w:bottom w:val="none" w:sz="0" w:space="0" w:color="auto"/>
        <w:right w:val="none" w:sz="0" w:space="0" w:color="auto"/>
      </w:divBdr>
    </w:div>
    <w:div w:id="651183697">
      <w:bodyDiv w:val="1"/>
      <w:marLeft w:val="0"/>
      <w:marRight w:val="0"/>
      <w:marTop w:val="0"/>
      <w:marBottom w:val="0"/>
      <w:divBdr>
        <w:top w:val="none" w:sz="0" w:space="0" w:color="auto"/>
        <w:left w:val="none" w:sz="0" w:space="0" w:color="auto"/>
        <w:bottom w:val="none" w:sz="0" w:space="0" w:color="auto"/>
        <w:right w:val="none" w:sz="0" w:space="0" w:color="auto"/>
      </w:divBdr>
    </w:div>
    <w:div w:id="651257871">
      <w:bodyDiv w:val="1"/>
      <w:marLeft w:val="0"/>
      <w:marRight w:val="0"/>
      <w:marTop w:val="0"/>
      <w:marBottom w:val="0"/>
      <w:divBdr>
        <w:top w:val="none" w:sz="0" w:space="0" w:color="auto"/>
        <w:left w:val="none" w:sz="0" w:space="0" w:color="auto"/>
        <w:bottom w:val="none" w:sz="0" w:space="0" w:color="auto"/>
        <w:right w:val="none" w:sz="0" w:space="0" w:color="auto"/>
      </w:divBdr>
    </w:div>
    <w:div w:id="651297582">
      <w:bodyDiv w:val="1"/>
      <w:marLeft w:val="0"/>
      <w:marRight w:val="0"/>
      <w:marTop w:val="0"/>
      <w:marBottom w:val="0"/>
      <w:divBdr>
        <w:top w:val="none" w:sz="0" w:space="0" w:color="auto"/>
        <w:left w:val="none" w:sz="0" w:space="0" w:color="auto"/>
        <w:bottom w:val="none" w:sz="0" w:space="0" w:color="auto"/>
        <w:right w:val="none" w:sz="0" w:space="0" w:color="auto"/>
      </w:divBdr>
    </w:div>
    <w:div w:id="651298668">
      <w:bodyDiv w:val="1"/>
      <w:marLeft w:val="0"/>
      <w:marRight w:val="0"/>
      <w:marTop w:val="0"/>
      <w:marBottom w:val="0"/>
      <w:divBdr>
        <w:top w:val="none" w:sz="0" w:space="0" w:color="auto"/>
        <w:left w:val="none" w:sz="0" w:space="0" w:color="auto"/>
        <w:bottom w:val="none" w:sz="0" w:space="0" w:color="auto"/>
        <w:right w:val="none" w:sz="0" w:space="0" w:color="auto"/>
      </w:divBdr>
    </w:div>
    <w:div w:id="651299730">
      <w:bodyDiv w:val="1"/>
      <w:marLeft w:val="0"/>
      <w:marRight w:val="0"/>
      <w:marTop w:val="0"/>
      <w:marBottom w:val="0"/>
      <w:divBdr>
        <w:top w:val="none" w:sz="0" w:space="0" w:color="auto"/>
        <w:left w:val="none" w:sz="0" w:space="0" w:color="auto"/>
        <w:bottom w:val="none" w:sz="0" w:space="0" w:color="auto"/>
        <w:right w:val="none" w:sz="0" w:space="0" w:color="auto"/>
      </w:divBdr>
    </w:div>
    <w:div w:id="651300654">
      <w:bodyDiv w:val="1"/>
      <w:marLeft w:val="0"/>
      <w:marRight w:val="0"/>
      <w:marTop w:val="0"/>
      <w:marBottom w:val="0"/>
      <w:divBdr>
        <w:top w:val="none" w:sz="0" w:space="0" w:color="auto"/>
        <w:left w:val="none" w:sz="0" w:space="0" w:color="auto"/>
        <w:bottom w:val="none" w:sz="0" w:space="0" w:color="auto"/>
        <w:right w:val="none" w:sz="0" w:space="0" w:color="auto"/>
      </w:divBdr>
    </w:div>
    <w:div w:id="651328661">
      <w:bodyDiv w:val="1"/>
      <w:marLeft w:val="0"/>
      <w:marRight w:val="0"/>
      <w:marTop w:val="0"/>
      <w:marBottom w:val="0"/>
      <w:divBdr>
        <w:top w:val="none" w:sz="0" w:space="0" w:color="auto"/>
        <w:left w:val="none" w:sz="0" w:space="0" w:color="auto"/>
        <w:bottom w:val="none" w:sz="0" w:space="0" w:color="auto"/>
        <w:right w:val="none" w:sz="0" w:space="0" w:color="auto"/>
      </w:divBdr>
    </w:div>
    <w:div w:id="651368352">
      <w:bodyDiv w:val="1"/>
      <w:marLeft w:val="0"/>
      <w:marRight w:val="0"/>
      <w:marTop w:val="0"/>
      <w:marBottom w:val="0"/>
      <w:divBdr>
        <w:top w:val="none" w:sz="0" w:space="0" w:color="auto"/>
        <w:left w:val="none" w:sz="0" w:space="0" w:color="auto"/>
        <w:bottom w:val="none" w:sz="0" w:space="0" w:color="auto"/>
        <w:right w:val="none" w:sz="0" w:space="0" w:color="auto"/>
      </w:divBdr>
    </w:div>
    <w:div w:id="651375221">
      <w:bodyDiv w:val="1"/>
      <w:marLeft w:val="0"/>
      <w:marRight w:val="0"/>
      <w:marTop w:val="0"/>
      <w:marBottom w:val="0"/>
      <w:divBdr>
        <w:top w:val="none" w:sz="0" w:space="0" w:color="auto"/>
        <w:left w:val="none" w:sz="0" w:space="0" w:color="auto"/>
        <w:bottom w:val="none" w:sz="0" w:space="0" w:color="auto"/>
        <w:right w:val="none" w:sz="0" w:space="0" w:color="auto"/>
      </w:divBdr>
    </w:div>
    <w:div w:id="651376710">
      <w:bodyDiv w:val="1"/>
      <w:marLeft w:val="0"/>
      <w:marRight w:val="0"/>
      <w:marTop w:val="0"/>
      <w:marBottom w:val="0"/>
      <w:divBdr>
        <w:top w:val="none" w:sz="0" w:space="0" w:color="auto"/>
        <w:left w:val="none" w:sz="0" w:space="0" w:color="auto"/>
        <w:bottom w:val="none" w:sz="0" w:space="0" w:color="auto"/>
        <w:right w:val="none" w:sz="0" w:space="0" w:color="auto"/>
      </w:divBdr>
    </w:div>
    <w:div w:id="651445426">
      <w:bodyDiv w:val="1"/>
      <w:marLeft w:val="0"/>
      <w:marRight w:val="0"/>
      <w:marTop w:val="0"/>
      <w:marBottom w:val="0"/>
      <w:divBdr>
        <w:top w:val="none" w:sz="0" w:space="0" w:color="auto"/>
        <w:left w:val="none" w:sz="0" w:space="0" w:color="auto"/>
        <w:bottom w:val="none" w:sz="0" w:space="0" w:color="auto"/>
        <w:right w:val="none" w:sz="0" w:space="0" w:color="auto"/>
      </w:divBdr>
    </w:div>
    <w:div w:id="651445850">
      <w:bodyDiv w:val="1"/>
      <w:marLeft w:val="0"/>
      <w:marRight w:val="0"/>
      <w:marTop w:val="0"/>
      <w:marBottom w:val="0"/>
      <w:divBdr>
        <w:top w:val="none" w:sz="0" w:space="0" w:color="auto"/>
        <w:left w:val="none" w:sz="0" w:space="0" w:color="auto"/>
        <w:bottom w:val="none" w:sz="0" w:space="0" w:color="auto"/>
        <w:right w:val="none" w:sz="0" w:space="0" w:color="auto"/>
      </w:divBdr>
    </w:div>
    <w:div w:id="651518492">
      <w:bodyDiv w:val="1"/>
      <w:marLeft w:val="0"/>
      <w:marRight w:val="0"/>
      <w:marTop w:val="0"/>
      <w:marBottom w:val="0"/>
      <w:divBdr>
        <w:top w:val="none" w:sz="0" w:space="0" w:color="auto"/>
        <w:left w:val="none" w:sz="0" w:space="0" w:color="auto"/>
        <w:bottom w:val="none" w:sz="0" w:space="0" w:color="auto"/>
        <w:right w:val="none" w:sz="0" w:space="0" w:color="auto"/>
      </w:divBdr>
    </w:div>
    <w:div w:id="651521679">
      <w:bodyDiv w:val="1"/>
      <w:marLeft w:val="0"/>
      <w:marRight w:val="0"/>
      <w:marTop w:val="0"/>
      <w:marBottom w:val="0"/>
      <w:divBdr>
        <w:top w:val="none" w:sz="0" w:space="0" w:color="auto"/>
        <w:left w:val="none" w:sz="0" w:space="0" w:color="auto"/>
        <w:bottom w:val="none" w:sz="0" w:space="0" w:color="auto"/>
        <w:right w:val="none" w:sz="0" w:space="0" w:color="auto"/>
      </w:divBdr>
    </w:div>
    <w:div w:id="651523165">
      <w:bodyDiv w:val="1"/>
      <w:marLeft w:val="0"/>
      <w:marRight w:val="0"/>
      <w:marTop w:val="0"/>
      <w:marBottom w:val="0"/>
      <w:divBdr>
        <w:top w:val="none" w:sz="0" w:space="0" w:color="auto"/>
        <w:left w:val="none" w:sz="0" w:space="0" w:color="auto"/>
        <w:bottom w:val="none" w:sz="0" w:space="0" w:color="auto"/>
        <w:right w:val="none" w:sz="0" w:space="0" w:color="auto"/>
      </w:divBdr>
    </w:div>
    <w:div w:id="651525607">
      <w:bodyDiv w:val="1"/>
      <w:marLeft w:val="0"/>
      <w:marRight w:val="0"/>
      <w:marTop w:val="0"/>
      <w:marBottom w:val="0"/>
      <w:divBdr>
        <w:top w:val="none" w:sz="0" w:space="0" w:color="auto"/>
        <w:left w:val="none" w:sz="0" w:space="0" w:color="auto"/>
        <w:bottom w:val="none" w:sz="0" w:space="0" w:color="auto"/>
        <w:right w:val="none" w:sz="0" w:space="0" w:color="auto"/>
      </w:divBdr>
    </w:div>
    <w:div w:id="651562881">
      <w:bodyDiv w:val="1"/>
      <w:marLeft w:val="0"/>
      <w:marRight w:val="0"/>
      <w:marTop w:val="0"/>
      <w:marBottom w:val="0"/>
      <w:divBdr>
        <w:top w:val="none" w:sz="0" w:space="0" w:color="auto"/>
        <w:left w:val="none" w:sz="0" w:space="0" w:color="auto"/>
        <w:bottom w:val="none" w:sz="0" w:space="0" w:color="auto"/>
        <w:right w:val="none" w:sz="0" w:space="0" w:color="auto"/>
      </w:divBdr>
    </w:div>
    <w:div w:id="651564306">
      <w:bodyDiv w:val="1"/>
      <w:marLeft w:val="0"/>
      <w:marRight w:val="0"/>
      <w:marTop w:val="0"/>
      <w:marBottom w:val="0"/>
      <w:divBdr>
        <w:top w:val="none" w:sz="0" w:space="0" w:color="auto"/>
        <w:left w:val="none" w:sz="0" w:space="0" w:color="auto"/>
        <w:bottom w:val="none" w:sz="0" w:space="0" w:color="auto"/>
        <w:right w:val="none" w:sz="0" w:space="0" w:color="auto"/>
      </w:divBdr>
    </w:div>
    <w:div w:id="651565524">
      <w:bodyDiv w:val="1"/>
      <w:marLeft w:val="0"/>
      <w:marRight w:val="0"/>
      <w:marTop w:val="0"/>
      <w:marBottom w:val="0"/>
      <w:divBdr>
        <w:top w:val="none" w:sz="0" w:space="0" w:color="auto"/>
        <w:left w:val="none" w:sz="0" w:space="0" w:color="auto"/>
        <w:bottom w:val="none" w:sz="0" w:space="0" w:color="auto"/>
        <w:right w:val="none" w:sz="0" w:space="0" w:color="auto"/>
      </w:divBdr>
    </w:div>
    <w:div w:id="651636284">
      <w:bodyDiv w:val="1"/>
      <w:marLeft w:val="0"/>
      <w:marRight w:val="0"/>
      <w:marTop w:val="0"/>
      <w:marBottom w:val="0"/>
      <w:divBdr>
        <w:top w:val="none" w:sz="0" w:space="0" w:color="auto"/>
        <w:left w:val="none" w:sz="0" w:space="0" w:color="auto"/>
        <w:bottom w:val="none" w:sz="0" w:space="0" w:color="auto"/>
        <w:right w:val="none" w:sz="0" w:space="0" w:color="auto"/>
      </w:divBdr>
    </w:div>
    <w:div w:id="651636960">
      <w:bodyDiv w:val="1"/>
      <w:marLeft w:val="0"/>
      <w:marRight w:val="0"/>
      <w:marTop w:val="0"/>
      <w:marBottom w:val="0"/>
      <w:divBdr>
        <w:top w:val="none" w:sz="0" w:space="0" w:color="auto"/>
        <w:left w:val="none" w:sz="0" w:space="0" w:color="auto"/>
        <w:bottom w:val="none" w:sz="0" w:space="0" w:color="auto"/>
        <w:right w:val="none" w:sz="0" w:space="0" w:color="auto"/>
      </w:divBdr>
    </w:div>
    <w:div w:id="651637406">
      <w:bodyDiv w:val="1"/>
      <w:marLeft w:val="0"/>
      <w:marRight w:val="0"/>
      <w:marTop w:val="0"/>
      <w:marBottom w:val="0"/>
      <w:divBdr>
        <w:top w:val="none" w:sz="0" w:space="0" w:color="auto"/>
        <w:left w:val="none" w:sz="0" w:space="0" w:color="auto"/>
        <w:bottom w:val="none" w:sz="0" w:space="0" w:color="auto"/>
        <w:right w:val="none" w:sz="0" w:space="0" w:color="auto"/>
      </w:divBdr>
    </w:div>
    <w:div w:id="651638297">
      <w:bodyDiv w:val="1"/>
      <w:marLeft w:val="0"/>
      <w:marRight w:val="0"/>
      <w:marTop w:val="0"/>
      <w:marBottom w:val="0"/>
      <w:divBdr>
        <w:top w:val="none" w:sz="0" w:space="0" w:color="auto"/>
        <w:left w:val="none" w:sz="0" w:space="0" w:color="auto"/>
        <w:bottom w:val="none" w:sz="0" w:space="0" w:color="auto"/>
        <w:right w:val="none" w:sz="0" w:space="0" w:color="auto"/>
      </w:divBdr>
    </w:div>
    <w:div w:id="651645007">
      <w:bodyDiv w:val="1"/>
      <w:marLeft w:val="0"/>
      <w:marRight w:val="0"/>
      <w:marTop w:val="0"/>
      <w:marBottom w:val="0"/>
      <w:divBdr>
        <w:top w:val="none" w:sz="0" w:space="0" w:color="auto"/>
        <w:left w:val="none" w:sz="0" w:space="0" w:color="auto"/>
        <w:bottom w:val="none" w:sz="0" w:space="0" w:color="auto"/>
        <w:right w:val="none" w:sz="0" w:space="0" w:color="auto"/>
      </w:divBdr>
    </w:div>
    <w:div w:id="651711719">
      <w:bodyDiv w:val="1"/>
      <w:marLeft w:val="0"/>
      <w:marRight w:val="0"/>
      <w:marTop w:val="0"/>
      <w:marBottom w:val="0"/>
      <w:divBdr>
        <w:top w:val="none" w:sz="0" w:space="0" w:color="auto"/>
        <w:left w:val="none" w:sz="0" w:space="0" w:color="auto"/>
        <w:bottom w:val="none" w:sz="0" w:space="0" w:color="auto"/>
        <w:right w:val="none" w:sz="0" w:space="0" w:color="auto"/>
      </w:divBdr>
    </w:div>
    <w:div w:id="651715521">
      <w:bodyDiv w:val="1"/>
      <w:marLeft w:val="0"/>
      <w:marRight w:val="0"/>
      <w:marTop w:val="0"/>
      <w:marBottom w:val="0"/>
      <w:divBdr>
        <w:top w:val="none" w:sz="0" w:space="0" w:color="auto"/>
        <w:left w:val="none" w:sz="0" w:space="0" w:color="auto"/>
        <w:bottom w:val="none" w:sz="0" w:space="0" w:color="auto"/>
        <w:right w:val="none" w:sz="0" w:space="0" w:color="auto"/>
      </w:divBdr>
    </w:div>
    <w:div w:id="651717144">
      <w:bodyDiv w:val="1"/>
      <w:marLeft w:val="0"/>
      <w:marRight w:val="0"/>
      <w:marTop w:val="0"/>
      <w:marBottom w:val="0"/>
      <w:divBdr>
        <w:top w:val="none" w:sz="0" w:space="0" w:color="auto"/>
        <w:left w:val="none" w:sz="0" w:space="0" w:color="auto"/>
        <w:bottom w:val="none" w:sz="0" w:space="0" w:color="auto"/>
        <w:right w:val="none" w:sz="0" w:space="0" w:color="auto"/>
      </w:divBdr>
    </w:div>
    <w:div w:id="651717850">
      <w:bodyDiv w:val="1"/>
      <w:marLeft w:val="0"/>
      <w:marRight w:val="0"/>
      <w:marTop w:val="0"/>
      <w:marBottom w:val="0"/>
      <w:divBdr>
        <w:top w:val="none" w:sz="0" w:space="0" w:color="auto"/>
        <w:left w:val="none" w:sz="0" w:space="0" w:color="auto"/>
        <w:bottom w:val="none" w:sz="0" w:space="0" w:color="auto"/>
        <w:right w:val="none" w:sz="0" w:space="0" w:color="auto"/>
      </w:divBdr>
    </w:div>
    <w:div w:id="651786995">
      <w:bodyDiv w:val="1"/>
      <w:marLeft w:val="0"/>
      <w:marRight w:val="0"/>
      <w:marTop w:val="0"/>
      <w:marBottom w:val="0"/>
      <w:divBdr>
        <w:top w:val="none" w:sz="0" w:space="0" w:color="auto"/>
        <w:left w:val="none" w:sz="0" w:space="0" w:color="auto"/>
        <w:bottom w:val="none" w:sz="0" w:space="0" w:color="auto"/>
        <w:right w:val="none" w:sz="0" w:space="0" w:color="auto"/>
      </w:divBdr>
    </w:div>
    <w:div w:id="651787880">
      <w:bodyDiv w:val="1"/>
      <w:marLeft w:val="0"/>
      <w:marRight w:val="0"/>
      <w:marTop w:val="0"/>
      <w:marBottom w:val="0"/>
      <w:divBdr>
        <w:top w:val="none" w:sz="0" w:space="0" w:color="auto"/>
        <w:left w:val="none" w:sz="0" w:space="0" w:color="auto"/>
        <w:bottom w:val="none" w:sz="0" w:space="0" w:color="auto"/>
        <w:right w:val="none" w:sz="0" w:space="0" w:color="auto"/>
      </w:divBdr>
    </w:div>
    <w:div w:id="651832863">
      <w:bodyDiv w:val="1"/>
      <w:marLeft w:val="0"/>
      <w:marRight w:val="0"/>
      <w:marTop w:val="0"/>
      <w:marBottom w:val="0"/>
      <w:divBdr>
        <w:top w:val="none" w:sz="0" w:space="0" w:color="auto"/>
        <w:left w:val="none" w:sz="0" w:space="0" w:color="auto"/>
        <w:bottom w:val="none" w:sz="0" w:space="0" w:color="auto"/>
        <w:right w:val="none" w:sz="0" w:space="0" w:color="auto"/>
      </w:divBdr>
    </w:div>
    <w:div w:id="651833834">
      <w:bodyDiv w:val="1"/>
      <w:marLeft w:val="0"/>
      <w:marRight w:val="0"/>
      <w:marTop w:val="0"/>
      <w:marBottom w:val="0"/>
      <w:divBdr>
        <w:top w:val="none" w:sz="0" w:space="0" w:color="auto"/>
        <w:left w:val="none" w:sz="0" w:space="0" w:color="auto"/>
        <w:bottom w:val="none" w:sz="0" w:space="0" w:color="auto"/>
        <w:right w:val="none" w:sz="0" w:space="0" w:color="auto"/>
      </w:divBdr>
    </w:div>
    <w:div w:id="651834017">
      <w:bodyDiv w:val="1"/>
      <w:marLeft w:val="0"/>
      <w:marRight w:val="0"/>
      <w:marTop w:val="0"/>
      <w:marBottom w:val="0"/>
      <w:divBdr>
        <w:top w:val="none" w:sz="0" w:space="0" w:color="auto"/>
        <w:left w:val="none" w:sz="0" w:space="0" w:color="auto"/>
        <w:bottom w:val="none" w:sz="0" w:space="0" w:color="auto"/>
        <w:right w:val="none" w:sz="0" w:space="0" w:color="auto"/>
      </w:divBdr>
    </w:div>
    <w:div w:id="651838409">
      <w:bodyDiv w:val="1"/>
      <w:marLeft w:val="0"/>
      <w:marRight w:val="0"/>
      <w:marTop w:val="0"/>
      <w:marBottom w:val="0"/>
      <w:divBdr>
        <w:top w:val="none" w:sz="0" w:space="0" w:color="auto"/>
        <w:left w:val="none" w:sz="0" w:space="0" w:color="auto"/>
        <w:bottom w:val="none" w:sz="0" w:space="0" w:color="auto"/>
        <w:right w:val="none" w:sz="0" w:space="0" w:color="auto"/>
      </w:divBdr>
    </w:div>
    <w:div w:id="651911280">
      <w:bodyDiv w:val="1"/>
      <w:marLeft w:val="0"/>
      <w:marRight w:val="0"/>
      <w:marTop w:val="0"/>
      <w:marBottom w:val="0"/>
      <w:divBdr>
        <w:top w:val="none" w:sz="0" w:space="0" w:color="auto"/>
        <w:left w:val="none" w:sz="0" w:space="0" w:color="auto"/>
        <w:bottom w:val="none" w:sz="0" w:space="0" w:color="auto"/>
        <w:right w:val="none" w:sz="0" w:space="0" w:color="auto"/>
      </w:divBdr>
    </w:div>
    <w:div w:id="651912544">
      <w:bodyDiv w:val="1"/>
      <w:marLeft w:val="0"/>
      <w:marRight w:val="0"/>
      <w:marTop w:val="0"/>
      <w:marBottom w:val="0"/>
      <w:divBdr>
        <w:top w:val="none" w:sz="0" w:space="0" w:color="auto"/>
        <w:left w:val="none" w:sz="0" w:space="0" w:color="auto"/>
        <w:bottom w:val="none" w:sz="0" w:space="0" w:color="auto"/>
        <w:right w:val="none" w:sz="0" w:space="0" w:color="auto"/>
      </w:divBdr>
    </w:div>
    <w:div w:id="651914178">
      <w:bodyDiv w:val="1"/>
      <w:marLeft w:val="0"/>
      <w:marRight w:val="0"/>
      <w:marTop w:val="0"/>
      <w:marBottom w:val="0"/>
      <w:divBdr>
        <w:top w:val="none" w:sz="0" w:space="0" w:color="auto"/>
        <w:left w:val="none" w:sz="0" w:space="0" w:color="auto"/>
        <w:bottom w:val="none" w:sz="0" w:space="0" w:color="auto"/>
        <w:right w:val="none" w:sz="0" w:space="0" w:color="auto"/>
      </w:divBdr>
    </w:div>
    <w:div w:id="651914380">
      <w:bodyDiv w:val="1"/>
      <w:marLeft w:val="0"/>
      <w:marRight w:val="0"/>
      <w:marTop w:val="0"/>
      <w:marBottom w:val="0"/>
      <w:divBdr>
        <w:top w:val="none" w:sz="0" w:space="0" w:color="auto"/>
        <w:left w:val="none" w:sz="0" w:space="0" w:color="auto"/>
        <w:bottom w:val="none" w:sz="0" w:space="0" w:color="auto"/>
        <w:right w:val="none" w:sz="0" w:space="0" w:color="auto"/>
      </w:divBdr>
    </w:div>
    <w:div w:id="651953731">
      <w:bodyDiv w:val="1"/>
      <w:marLeft w:val="0"/>
      <w:marRight w:val="0"/>
      <w:marTop w:val="0"/>
      <w:marBottom w:val="0"/>
      <w:divBdr>
        <w:top w:val="none" w:sz="0" w:space="0" w:color="auto"/>
        <w:left w:val="none" w:sz="0" w:space="0" w:color="auto"/>
        <w:bottom w:val="none" w:sz="0" w:space="0" w:color="auto"/>
        <w:right w:val="none" w:sz="0" w:space="0" w:color="auto"/>
      </w:divBdr>
    </w:div>
    <w:div w:id="651983594">
      <w:bodyDiv w:val="1"/>
      <w:marLeft w:val="0"/>
      <w:marRight w:val="0"/>
      <w:marTop w:val="0"/>
      <w:marBottom w:val="0"/>
      <w:divBdr>
        <w:top w:val="none" w:sz="0" w:space="0" w:color="auto"/>
        <w:left w:val="none" w:sz="0" w:space="0" w:color="auto"/>
        <w:bottom w:val="none" w:sz="0" w:space="0" w:color="auto"/>
        <w:right w:val="none" w:sz="0" w:space="0" w:color="auto"/>
      </w:divBdr>
    </w:div>
    <w:div w:id="651984478">
      <w:bodyDiv w:val="1"/>
      <w:marLeft w:val="0"/>
      <w:marRight w:val="0"/>
      <w:marTop w:val="0"/>
      <w:marBottom w:val="0"/>
      <w:divBdr>
        <w:top w:val="none" w:sz="0" w:space="0" w:color="auto"/>
        <w:left w:val="none" w:sz="0" w:space="0" w:color="auto"/>
        <w:bottom w:val="none" w:sz="0" w:space="0" w:color="auto"/>
        <w:right w:val="none" w:sz="0" w:space="0" w:color="auto"/>
      </w:divBdr>
    </w:div>
    <w:div w:id="652024801">
      <w:bodyDiv w:val="1"/>
      <w:marLeft w:val="0"/>
      <w:marRight w:val="0"/>
      <w:marTop w:val="0"/>
      <w:marBottom w:val="0"/>
      <w:divBdr>
        <w:top w:val="none" w:sz="0" w:space="0" w:color="auto"/>
        <w:left w:val="none" w:sz="0" w:space="0" w:color="auto"/>
        <w:bottom w:val="none" w:sz="0" w:space="0" w:color="auto"/>
        <w:right w:val="none" w:sz="0" w:space="0" w:color="auto"/>
      </w:divBdr>
    </w:div>
    <w:div w:id="652025758">
      <w:bodyDiv w:val="1"/>
      <w:marLeft w:val="0"/>
      <w:marRight w:val="0"/>
      <w:marTop w:val="0"/>
      <w:marBottom w:val="0"/>
      <w:divBdr>
        <w:top w:val="none" w:sz="0" w:space="0" w:color="auto"/>
        <w:left w:val="none" w:sz="0" w:space="0" w:color="auto"/>
        <w:bottom w:val="none" w:sz="0" w:space="0" w:color="auto"/>
        <w:right w:val="none" w:sz="0" w:space="0" w:color="auto"/>
      </w:divBdr>
    </w:div>
    <w:div w:id="652025875">
      <w:bodyDiv w:val="1"/>
      <w:marLeft w:val="0"/>
      <w:marRight w:val="0"/>
      <w:marTop w:val="0"/>
      <w:marBottom w:val="0"/>
      <w:divBdr>
        <w:top w:val="none" w:sz="0" w:space="0" w:color="auto"/>
        <w:left w:val="none" w:sz="0" w:space="0" w:color="auto"/>
        <w:bottom w:val="none" w:sz="0" w:space="0" w:color="auto"/>
        <w:right w:val="none" w:sz="0" w:space="0" w:color="auto"/>
      </w:divBdr>
    </w:div>
    <w:div w:id="652098579">
      <w:bodyDiv w:val="1"/>
      <w:marLeft w:val="0"/>
      <w:marRight w:val="0"/>
      <w:marTop w:val="0"/>
      <w:marBottom w:val="0"/>
      <w:divBdr>
        <w:top w:val="none" w:sz="0" w:space="0" w:color="auto"/>
        <w:left w:val="none" w:sz="0" w:space="0" w:color="auto"/>
        <w:bottom w:val="none" w:sz="0" w:space="0" w:color="auto"/>
        <w:right w:val="none" w:sz="0" w:space="0" w:color="auto"/>
      </w:divBdr>
    </w:div>
    <w:div w:id="652099575">
      <w:bodyDiv w:val="1"/>
      <w:marLeft w:val="0"/>
      <w:marRight w:val="0"/>
      <w:marTop w:val="0"/>
      <w:marBottom w:val="0"/>
      <w:divBdr>
        <w:top w:val="none" w:sz="0" w:space="0" w:color="auto"/>
        <w:left w:val="none" w:sz="0" w:space="0" w:color="auto"/>
        <w:bottom w:val="none" w:sz="0" w:space="0" w:color="auto"/>
        <w:right w:val="none" w:sz="0" w:space="0" w:color="auto"/>
      </w:divBdr>
    </w:div>
    <w:div w:id="652099592">
      <w:bodyDiv w:val="1"/>
      <w:marLeft w:val="0"/>
      <w:marRight w:val="0"/>
      <w:marTop w:val="0"/>
      <w:marBottom w:val="0"/>
      <w:divBdr>
        <w:top w:val="none" w:sz="0" w:space="0" w:color="auto"/>
        <w:left w:val="none" w:sz="0" w:space="0" w:color="auto"/>
        <w:bottom w:val="none" w:sz="0" w:space="0" w:color="auto"/>
        <w:right w:val="none" w:sz="0" w:space="0" w:color="auto"/>
      </w:divBdr>
    </w:div>
    <w:div w:id="652100098">
      <w:bodyDiv w:val="1"/>
      <w:marLeft w:val="0"/>
      <w:marRight w:val="0"/>
      <w:marTop w:val="0"/>
      <w:marBottom w:val="0"/>
      <w:divBdr>
        <w:top w:val="none" w:sz="0" w:space="0" w:color="auto"/>
        <w:left w:val="none" w:sz="0" w:space="0" w:color="auto"/>
        <w:bottom w:val="none" w:sz="0" w:space="0" w:color="auto"/>
        <w:right w:val="none" w:sz="0" w:space="0" w:color="auto"/>
      </w:divBdr>
    </w:div>
    <w:div w:id="652100426">
      <w:bodyDiv w:val="1"/>
      <w:marLeft w:val="0"/>
      <w:marRight w:val="0"/>
      <w:marTop w:val="0"/>
      <w:marBottom w:val="0"/>
      <w:divBdr>
        <w:top w:val="none" w:sz="0" w:space="0" w:color="auto"/>
        <w:left w:val="none" w:sz="0" w:space="0" w:color="auto"/>
        <w:bottom w:val="none" w:sz="0" w:space="0" w:color="auto"/>
        <w:right w:val="none" w:sz="0" w:space="0" w:color="auto"/>
      </w:divBdr>
    </w:div>
    <w:div w:id="652104545">
      <w:bodyDiv w:val="1"/>
      <w:marLeft w:val="0"/>
      <w:marRight w:val="0"/>
      <w:marTop w:val="0"/>
      <w:marBottom w:val="0"/>
      <w:divBdr>
        <w:top w:val="none" w:sz="0" w:space="0" w:color="auto"/>
        <w:left w:val="none" w:sz="0" w:space="0" w:color="auto"/>
        <w:bottom w:val="none" w:sz="0" w:space="0" w:color="auto"/>
        <w:right w:val="none" w:sz="0" w:space="0" w:color="auto"/>
      </w:divBdr>
    </w:div>
    <w:div w:id="652149181">
      <w:bodyDiv w:val="1"/>
      <w:marLeft w:val="0"/>
      <w:marRight w:val="0"/>
      <w:marTop w:val="0"/>
      <w:marBottom w:val="0"/>
      <w:divBdr>
        <w:top w:val="none" w:sz="0" w:space="0" w:color="auto"/>
        <w:left w:val="none" w:sz="0" w:space="0" w:color="auto"/>
        <w:bottom w:val="none" w:sz="0" w:space="0" w:color="auto"/>
        <w:right w:val="none" w:sz="0" w:space="0" w:color="auto"/>
      </w:divBdr>
    </w:div>
    <w:div w:id="652178212">
      <w:bodyDiv w:val="1"/>
      <w:marLeft w:val="0"/>
      <w:marRight w:val="0"/>
      <w:marTop w:val="0"/>
      <w:marBottom w:val="0"/>
      <w:divBdr>
        <w:top w:val="none" w:sz="0" w:space="0" w:color="auto"/>
        <w:left w:val="none" w:sz="0" w:space="0" w:color="auto"/>
        <w:bottom w:val="none" w:sz="0" w:space="0" w:color="auto"/>
        <w:right w:val="none" w:sz="0" w:space="0" w:color="auto"/>
      </w:divBdr>
    </w:div>
    <w:div w:id="652217053">
      <w:bodyDiv w:val="1"/>
      <w:marLeft w:val="0"/>
      <w:marRight w:val="0"/>
      <w:marTop w:val="0"/>
      <w:marBottom w:val="0"/>
      <w:divBdr>
        <w:top w:val="none" w:sz="0" w:space="0" w:color="auto"/>
        <w:left w:val="none" w:sz="0" w:space="0" w:color="auto"/>
        <w:bottom w:val="none" w:sz="0" w:space="0" w:color="auto"/>
        <w:right w:val="none" w:sz="0" w:space="0" w:color="auto"/>
      </w:divBdr>
    </w:div>
    <w:div w:id="652217552">
      <w:bodyDiv w:val="1"/>
      <w:marLeft w:val="0"/>
      <w:marRight w:val="0"/>
      <w:marTop w:val="0"/>
      <w:marBottom w:val="0"/>
      <w:divBdr>
        <w:top w:val="none" w:sz="0" w:space="0" w:color="auto"/>
        <w:left w:val="none" w:sz="0" w:space="0" w:color="auto"/>
        <w:bottom w:val="none" w:sz="0" w:space="0" w:color="auto"/>
        <w:right w:val="none" w:sz="0" w:space="0" w:color="auto"/>
      </w:divBdr>
    </w:div>
    <w:div w:id="652222543">
      <w:bodyDiv w:val="1"/>
      <w:marLeft w:val="0"/>
      <w:marRight w:val="0"/>
      <w:marTop w:val="0"/>
      <w:marBottom w:val="0"/>
      <w:divBdr>
        <w:top w:val="none" w:sz="0" w:space="0" w:color="auto"/>
        <w:left w:val="none" w:sz="0" w:space="0" w:color="auto"/>
        <w:bottom w:val="none" w:sz="0" w:space="0" w:color="auto"/>
        <w:right w:val="none" w:sz="0" w:space="0" w:color="auto"/>
      </w:divBdr>
    </w:div>
    <w:div w:id="652222851">
      <w:bodyDiv w:val="1"/>
      <w:marLeft w:val="0"/>
      <w:marRight w:val="0"/>
      <w:marTop w:val="0"/>
      <w:marBottom w:val="0"/>
      <w:divBdr>
        <w:top w:val="none" w:sz="0" w:space="0" w:color="auto"/>
        <w:left w:val="none" w:sz="0" w:space="0" w:color="auto"/>
        <w:bottom w:val="none" w:sz="0" w:space="0" w:color="auto"/>
        <w:right w:val="none" w:sz="0" w:space="0" w:color="auto"/>
      </w:divBdr>
    </w:div>
    <w:div w:id="652292744">
      <w:bodyDiv w:val="1"/>
      <w:marLeft w:val="0"/>
      <w:marRight w:val="0"/>
      <w:marTop w:val="0"/>
      <w:marBottom w:val="0"/>
      <w:divBdr>
        <w:top w:val="none" w:sz="0" w:space="0" w:color="auto"/>
        <w:left w:val="none" w:sz="0" w:space="0" w:color="auto"/>
        <w:bottom w:val="none" w:sz="0" w:space="0" w:color="auto"/>
        <w:right w:val="none" w:sz="0" w:space="0" w:color="auto"/>
      </w:divBdr>
    </w:div>
    <w:div w:id="652293519">
      <w:bodyDiv w:val="1"/>
      <w:marLeft w:val="0"/>
      <w:marRight w:val="0"/>
      <w:marTop w:val="0"/>
      <w:marBottom w:val="0"/>
      <w:divBdr>
        <w:top w:val="none" w:sz="0" w:space="0" w:color="auto"/>
        <w:left w:val="none" w:sz="0" w:space="0" w:color="auto"/>
        <w:bottom w:val="none" w:sz="0" w:space="0" w:color="auto"/>
        <w:right w:val="none" w:sz="0" w:space="0" w:color="auto"/>
      </w:divBdr>
    </w:div>
    <w:div w:id="652293873">
      <w:bodyDiv w:val="1"/>
      <w:marLeft w:val="0"/>
      <w:marRight w:val="0"/>
      <w:marTop w:val="0"/>
      <w:marBottom w:val="0"/>
      <w:divBdr>
        <w:top w:val="none" w:sz="0" w:space="0" w:color="auto"/>
        <w:left w:val="none" w:sz="0" w:space="0" w:color="auto"/>
        <w:bottom w:val="none" w:sz="0" w:space="0" w:color="auto"/>
        <w:right w:val="none" w:sz="0" w:space="0" w:color="auto"/>
      </w:divBdr>
    </w:div>
    <w:div w:id="652294381">
      <w:bodyDiv w:val="1"/>
      <w:marLeft w:val="0"/>
      <w:marRight w:val="0"/>
      <w:marTop w:val="0"/>
      <w:marBottom w:val="0"/>
      <w:divBdr>
        <w:top w:val="none" w:sz="0" w:space="0" w:color="auto"/>
        <w:left w:val="none" w:sz="0" w:space="0" w:color="auto"/>
        <w:bottom w:val="none" w:sz="0" w:space="0" w:color="auto"/>
        <w:right w:val="none" w:sz="0" w:space="0" w:color="auto"/>
      </w:divBdr>
    </w:div>
    <w:div w:id="652294410">
      <w:bodyDiv w:val="1"/>
      <w:marLeft w:val="0"/>
      <w:marRight w:val="0"/>
      <w:marTop w:val="0"/>
      <w:marBottom w:val="0"/>
      <w:divBdr>
        <w:top w:val="none" w:sz="0" w:space="0" w:color="auto"/>
        <w:left w:val="none" w:sz="0" w:space="0" w:color="auto"/>
        <w:bottom w:val="none" w:sz="0" w:space="0" w:color="auto"/>
        <w:right w:val="none" w:sz="0" w:space="0" w:color="auto"/>
      </w:divBdr>
    </w:div>
    <w:div w:id="652294458">
      <w:bodyDiv w:val="1"/>
      <w:marLeft w:val="0"/>
      <w:marRight w:val="0"/>
      <w:marTop w:val="0"/>
      <w:marBottom w:val="0"/>
      <w:divBdr>
        <w:top w:val="none" w:sz="0" w:space="0" w:color="auto"/>
        <w:left w:val="none" w:sz="0" w:space="0" w:color="auto"/>
        <w:bottom w:val="none" w:sz="0" w:space="0" w:color="auto"/>
        <w:right w:val="none" w:sz="0" w:space="0" w:color="auto"/>
      </w:divBdr>
    </w:div>
    <w:div w:id="652296284">
      <w:bodyDiv w:val="1"/>
      <w:marLeft w:val="0"/>
      <w:marRight w:val="0"/>
      <w:marTop w:val="0"/>
      <w:marBottom w:val="0"/>
      <w:divBdr>
        <w:top w:val="none" w:sz="0" w:space="0" w:color="auto"/>
        <w:left w:val="none" w:sz="0" w:space="0" w:color="auto"/>
        <w:bottom w:val="none" w:sz="0" w:space="0" w:color="auto"/>
        <w:right w:val="none" w:sz="0" w:space="0" w:color="auto"/>
      </w:divBdr>
    </w:div>
    <w:div w:id="652296481">
      <w:bodyDiv w:val="1"/>
      <w:marLeft w:val="0"/>
      <w:marRight w:val="0"/>
      <w:marTop w:val="0"/>
      <w:marBottom w:val="0"/>
      <w:divBdr>
        <w:top w:val="none" w:sz="0" w:space="0" w:color="auto"/>
        <w:left w:val="none" w:sz="0" w:space="0" w:color="auto"/>
        <w:bottom w:val="none" w:sz="0" w:space="0" w:color="auto"/>
        <w:right w:val="none" w:sz="0" w:space="0" w:color="auto"/>
      </w:divBdr>
    </w:div>
    <w:div w:id="652296853">
      <w:bodyDiv w:val="1"/>
      <w:marLeft w:val="0"/>
      <w:marRight w:val="0"/>
      <w:marTop w:val="0"/>
      <w:marBottom w:val="0"/>
      <w:divBdr>
        <w:top w:val="none" w:sz="0" w:space="0" w:color="auto"/>
        <w:left w:val="none" w:sz="0" w:space="0" w:color="auto"/>
        <w:bottom w:val="none" w:sz="0" w:space="0" w:color="auto"/>
        <w:right w:val="none" w:sz="0" w:space="0" w:color="auto"/>
      </w:divBdr>
    </w:div>
    <w:div w:id="652298315">
      <w:bodyDiv w:val="1"/>
      <w:marLeft w:val="0"/>
      <w:marRight w:val="0"/>
      <w:marTop w:val="0"/>
      <w:marBottom w:val="0"/>
      <w:divBdr>
        <w:top w:val="none" w:sz="0" w:space="0" w:color="auto"/>
        <w:left w:val="none" w:sz="0" w:space="0" w:color="auto"/>
        <w:bottom w:val="none" w:sz="0" w:space="0" w:color="auto"/>
        <w:right w:val="none" w:sz="0" w:space="0" w:color="auto"/>
      </w:divBdr>
    </w:div>
    <w:div w:id="652367896">
      <w:bodyDiv w:val="1"/>
      <w:marLeft w:val="0"/>
      <w:marRight w:val="0"/>
      <w:marTop w:val="0"/>
      <w:marBottom w:val="0"/>
      <w:divBdr>
        <w:top w:val="none" w:sz="0" w:space="0" w:color="auto"/>
        <w:left w:val="none" w:sz="0" w:space="0" w:color="auto"/>
        <w:bottom w:val="none" w:sz="0" w:space="0" w:color="auto"/>
        <w:right w:val="none" w:sz="0" w:space="0" w:color="auto"/>
      </w:divBdr>
    </w:div>
    <w:div w:id="652371312">
      <w:bodyDiv w:val="1"/>
      <w:marLeft w:val="0"/>
      <w:marRight w:val="0"/>
      <w:marTop w:val="0"/>
      <w:marBottom w:val="0"/>
      <w:divBdr>
        <w:top w:val="none" w:sz="0" w:space="0" w:color="auto"/>
        <w:left w:val="none" w:sz="0" w:space="0" w:color="auto"/>
        <w:bottom w:val="none" w:sz="0" w:space="0" w:color="auto"/>
        <w:right w:val="none" w:sz="0" w:space="0" w:color="auto"/>
      </w:divBdr>
    </w:div>
    <w:div w:id="652373452">
      <w:bodyDiv w:val="1"/>
      <w:marLeft w:val="0"/>
      <w:marRight w:val="0"/>
      <w:marTop w:val="0"/>
      <w:marBottom w:val="0"/>
      <w:divBdr>
        <w:top w:val="none" w:sz="0" w:space="0" w:color="auto"/>
        <w:left w:val="none" w:sz="0" w:space="0" w:color="auto"/>
        <w:bottom w:val="none" w:sz="0" w:space="0" w:color="auto"/>
        <w:right w:val="none" w:sz="0" w:space="0" w:color="auto"/>
      </w:divBdr>
    </w:div>
    <w:div w:id="652376207">
      <w:bodyDiv w:val="1"/>
      <w:marLeft w:val="0"/>
      <w:marRight w:val="0"/>
      <w:marTop w:val="0"/>
      <w:marBottom w:val="0"/>
      <w:divBdr>
        <w:top w:val="none" w:sz="0" w:space="0" w:color="auto"/>
        <w:left w:val="none" w:sz="0" w:space="0" w:color="auto"/>
        <w:bottom w:val="none" w:sz="0" w:space="0" w:color="auto"/>
        <w:right w:val="none" w:sz="0" w:space="0" w:color="auto"/>
      </w:divBdr>
    </w:div>
    <w:div w:id="652412404">
      <w:bodyDiv w:val="1"/>
      <w:marLeft w:val="0"/>
      <w:marRight w:val="0"/>
      <w:marTop w:val="0"/>
      <w:marBottom w:val="0"/>
      <w:divBdr>
        <w:top w:val="none" w:sz="0" w:space="0" w:color="auto"/>
        <w:left w:val="none" w:sz="0" w:space="0" w:color="auto"/>
        <w:bottom w:val="none" w:sz="0" w:space="0" w:color="auto"/>
        <w:right w:val="none" w:sz="0" w:space="0" w:color="auto"/>
      </w:divBdr>
    </w:div>
    <w:div w:id="652412665">
      <w:bodyDiv w:val="1"/>
      <w:marLeft w:val="0"/>
      <w:marRight w:val="0"/>
      <w:marTop w:val="0"/>
      <w:marBottom w:val="0"/>
      <w:divBdr>
        <w:top w:val="none" w:sz="0" w:space="0" w:color="auto"/>
        <w:left w:val="none" w:sz="0" w:space="0" w:color="auto"/>
        <w:bottom w:val="none" w:sz="0" w:space="0" w:color="auto"/>
        <w:right w:val="none" w:sz="0" w:space="0" w:color="auto"/>
      </w:divBdr>
    </w:div>
    <w:div w:id="652414385">
      <w:bodyDiv w:val="1"/>
      <w:marLeft w:val="0"/>
      <w:marRight w:val="0"/>
      <w:marTop w:val="0"/>
      <w:marBottom w:val="0"/>
      <w:divBdr>
        <w:top w:val="none" w:sz="0" w:space="0" w:color="auto"/>
        <w:left w:val="none" w:sz="0" w:space="0" w:color="auto"/>
        <w:bottom w:val="none" w:sz="0" w:space="0" w:color="auto"/>
        <w:right w:val="none" w:sz="0" w:space="0" w:color="auto"/>
      </w:divBdr>
    </w:div>
    <w:div w:id="652414597">
      <w:bodyDiv w:val="1"/>
      <w:marLeft w:val="0"/>
      <w:marRight w:val="0"/>
      <w:marTop w:val="0"/>
      <w:marBottom w:val="0"/>
      <w:divBdr>
        <w:top w:val="none" w:sz="0" w:space="0" w:color="auto"/>
        <w:left w:val="none" w:sz="0" w:space="0" w:color="auto"/>
        <w:bottom w:val="none" w:sz="0" w:space="0" w:color="auto"/>
        <w:right w:val="none" w:sz="0" w:space="0" w:color="auto"/>
      </w:divBdr>
    </w:div>
    <w:div w:id="652416891">
      <w:bodyDiv w:val="1"/>
      <w:marLeft w:val="0"/>
      <w:marRight w:val="0"/>
      <w:marTop w:val="0"/>
      <w:marBottom w:val="0"/>
      <w:divBdr>
        <w:top w:val="none" w:sz="0" w:space="0" w:color="auto"/>
        <w:left w:val="none" w:sz="0" w:space="0" w:color="auto"/>
        <w:bottom w:val="none" w:sz="0" w:space="0" w:color="auto"/>
        <w:right w:val="none" w:sz="0" w:space="0" w:color="auto"/>
      </w:divBdr>
    </w:div>
    <w:div w:id="652418716">
      <w:bodyDiv w:val="1"/>
      <w:marLeft w:val="0"/>
      <w:marRight w:val="0"/>
      <w:marTop w:val="0"/>
      <w:marBottom w:val="0"/>
      <w:divBdr>
        <w:top w:val="none" w:sz="0" w:space="0" w:color="auto"/>
        <w:left w:val="none" w:sz="0" w:space="0" w:color="auto"/>
        <w:bottom w:val="none" w:sz="0" w:space="0" w:color="auto"/>
        <w:right w:val="none" w:sz="0" w:space="0" w:color="auto"/>
      </w:divBdr>
    </w:div>
    <w:div w:id="652488155">
      <w:bodyDiv w:val="1"/>
      <w:marLeft w:val="0"/>
      <w:marRight w:val="0"/>
      <w:marTop w:val="0"/>
      <w:marBottom w:val="0"/>
      <w:divBdr>
        <w:top w:val="none" w:sz="0" w:space="0" w:color="auto"/>
        <w:left w:val="none" w:sz="0" w:space="0" w:color="auto"/>
        <w:bottom w:val="none" w:sz="0" w:space="0" w:color="auto"/>
        <w:right w:val="none" w:sz="0" w:space="0" w:color="auto"/>
      </w:divBdr>
    </w:div>
    <w:div w:id="652489973">
      <w:bodyDiv w:val="1"/>
      <w:marLeft w:val="0"/>
      <w:marRight w:val="0"/>
      <w:marTop w:val="0"/>
      <w:marBottom w:val="0"/>
      <w:divBdr>
        <w:top w:val="none" w:sz="0" w:space="0" w:color="auto"/>
        <w:left w:val="none" w:sz="0" w:space="0" w:color="auto"/>
        <w:bottom w:val="none" w:sz="0" w:space="0" w:color="auto"/>
        <w:right w:val="none" w:sz="0" w:space="0" w:color="auto"/>
      </w:divBdr>
    </w:div>
    <w:div w:id="652490847">
      <w:bodyDiv w:val="1"/>
      <w:marLeft w:val="0"/>
      <w:marRight w:val="0"/>
      <w:marTop w:val="0"/>
      <w:marBottom w:val="0"/>
      <w:divBdr>
        <w:top w:val="none" w:sz="0" w:space="0" w:color="auto"/>
        <w:left w:val="none" w:sz="0" w:space="0" w:color="auto"/>
        <w:bottom w:val="none" w:sz="0" w:space="0" w:color="auto"/>
        <w:right w:val="none" w:sz="0" w:space="0" w:color="auto"/>
      </w:divBdr>
    </w:div>
    <w:div w:id="652492038">
      <w:bodyDiv w:val="1"/>
      <w:marLeft w:val="0"/>
      <w:marRight w:val="0"/>
      <w:marTop w:val="0"/>
      <w:marBottom w:val="0"/>
      <w:divBdr>
        <w:top w:val="none" w:sz="0" w:space="0" w:color="auto"/>
        <w:left w:val="none" w:sz="0" w:space="0" w:color="auto"/>
        <w:bottom w:val="none" w:sz="0" w:space="0" w:color="auto"/>
        <w:right w:val="none" w:sz="0" w:space="0" w:color="auto"/>
      </w:divBdr>
    </w:div>
    <w:div w:id="652492280">
      <w:bodyDiv w:val="1"/>
      <w:marLeft w:val="0"/>
      <w:marRight w:val="0"/>
      <w:marTop w:val="0"/>
      <w:marBottom w:val="0"/>
      <w:divBdr>
        <w:top w:val="none" w:sz="0" w:space="0" w:color="auto"/>
        <w:left w:val="none" w:sz="0" w:space="0" w:color="auto"/>
        <w:bottom w:val="none" w:sz="0" w:space="0" w:color="auto"/>
        <w:right w:val="none" w:sz="0" w:space="0" w:color="auto"/>
      </w:divBdr>
    </w:div>
    <w:div w:id="652493593">
      <w:bodyDiv w:val="1"/>
      <w:marLeft w:val="0"/>
      <w:marRight w:val="0"/>
      <w:marTop w:val="0"/>
      <w:marBottom w:val="0"/>
      <w:divBdr>
        <w:top w:val="none" w:sz="0" w:space="0" w:color="auto"/>
        <w:left w:val="none" w:sz="0" w:space="0" w:color="auto"/>
        <w:bottom w:val="none" w:sz="0" w:space="0" w:color="auto"/>
        <w:right w:val="none" w:sz="0" w:space="0" w:color="auto"/>
      </w:divBdr>
    </w:div>
    <w:div w:id="652561962">
      <w:bodyDiv w:val="1"/>
      <w:marLeft w:val="0"/>
      <w:marRight w:val="0"/>
      <w:marTop w:val="0"/>
      <w:marBottom w:val="0"/>
      <w:divBdr>
        <w:top w:val="none" w:sz="0" w:space="0" w:color="auto"/>
        <w:left w:val="none" w:sz="0" w:space="0" w:color="auto"/>
        <w:bottom w:val="none" w:sz="0" w:space="0" w:color="auto"/>
        <w:right w:val="none" w:sz="0" w:space="0" w:color="auto"/>
      </w:divBdr>
    </w:div>
    <w:div w:id="652566964">
      <w:bodyDiv w:val="1"/>
      <w:marLeft w:val="0"/>
      <w:marRight w:val="0"/>
      <w:marTop w:val="0"/>
      <w:marBottom w:val="0"/>
      <w:divBdr>
        <w:top w:val="none" w:sz="0" w:space="0" w:color="auto"/>
        <w:left w:val="none" w:sz="0" w:space="0" w:color="auto"/>
        <w:bottom w:val="none" w:sz="0" w:space="0" w:color="auto"/>
        <w:right w:val="none" w:sz="0" w:space="0" w:color="auto"/>
      </w:divBdr>
    </w:div>
    <w:div w:id="652608631">
      <w:bodyDiv w:val="1"/>
      <w:marLeft w:val="0"/>
      <w:marRight w:val="0"/>
      <w:marTop w:val="0"/>
      <w:marBottom w:val="0"/>
      <w:divBdr>
        <w:top w:val="none" w:sz="0" w:space="0" w:color="auto"/>
        <w:left w:val="none" w:sz="0" w:space="0" w:color="auto"/>
        <w:bottom w:val="none" w:sz="0" w:space="0" w:color="auto"/>
        <w:right w:val="none" w:sz="0" w:space="0" w:color="auto"/>
      </w:divBdr>
    </w:div>
    <w:div w:id="652608783">
      <w:bodyDiv w:val="1"/>
      <w:marLeft w:val="0"/>
      <w:marRight w:val="0"/>
      <w:marTop w:val="0"/>
      <w:marBottom w:val="0"/>
      <w:divBdr>
        <w:top w:val="none" w:sz="0" w:space="0" w:color="auto"/>
        <w:left w:val="none" w:sz="0" w:space="0" w:color="auto"/>
        <w:bottom w:val="none" w:sz="0" w:space="0" w:color="auto"/>
        <w:right w:val="none" w:sz="0" w:space="0" w:color="auto"/>
      </w:divBdr>
    </w:div>
    <w:div w:id="652609749">
      <w:bodyDiv w:val="1"/>
      <w:marLeft w:val="0"/>
      <w:marRight w:val="0"/>
      <w:marTop w:val="0"/>
      <w:marBottom w:val="0"/>
      <w:divBdr>
        <w:top w:val="none" w:sz="0" w:space="0" w:color="auto"/>
        <w:left w:val="none" w:sz="0" w:space="0" w:color="auto"/>
        <w:bottom w:val="none" w:sz="0" w:space="0" w:color="auto"/>
        <w:right w:val="none" w:sz="0" w:space="0" w:color="auto"/>
      </w:divBdr>
    </w:div>
    <w:div w:id="652611351">
      <w:bodyDiv w:val="1"/>
      <w:marLeft w:val="0"/>
      <w:marRight w:val="0"/>
      <w:marTop w:val="0"/>
      <w:marBottom w:val="0"/>
      <w:divBdr>
        <w:top w:val="none" w:sz="0" w:space="0" w:color="auto"/>
        <w:left w:val="none" w:sz="0" w:space="0" w:color="auto"/>
        <w:bottom w:val="none" w:sz="0" w:space="0" w:color="auto"/>
        <w:right w:val="none" w:sz="0" w:space="0" w:color="auto"/>
      </w:divBdr>
    </w:div>
    <w:div w:id="652638658">
      <w:bodyDiv w:val="1"/>
      <w:marLeft w:val="0"/>
      <w:marRight w:val="0"/>
      <w:marTop w:val="0"/>
      <w:marBottom w:val="0"/>
      <w:divBdr>
        <w:top w:val="none" w:sz="0" w:space="0" w:color="auto"/>
        <w:left w:val="none" w:sz="0" w:space="0" w:color="auto"/>
        <w:bottom w:val="none" w:sz="0" w:space="0" w:color="auto"/>
        <w:right w:val="none" w:sz="0" w:space="0" w:color="auto"/>
      </w:divBdr>
    </w:div>
    <w:div w:id="652678894">
      <w:bodyDiv w:val="1"/>
      <w:marLeft w:val="0"/>
      <w:marRight w:val="0"/>
      <w:marTop w:val="0"/>
      <w:marBottom w:val="0"/>
      <w:divBdr>
        <w:top w:val="none" w:sz="0" w:space="0" w:color="auto"/>
        <w:left w:val="none" w:sz="0" w:space="0" w:color="auto"/>
        <w:bottom w:val="none" w:sz="0" w:space="0" w:color="auto"/>
        <w:right w:val="none" w:sz="0" w:space="0" w:color="auto"/>
      </w:divBdr>
    </w:div>
    <w:div w:id="652680632">
      <w:bodyDiv w:val="1"/>
      <w:marLeft w:val="0"/>
      <w:marRight w:val="0"/>
      <w:marTop w:val="0"/>
      <w:marBottom w:val="0"/>
      <w:divBdr>
        <w:top w:val="none" w:sz="0" w:space="0" w:color="auto"/>
        <w:left w:val="none" w:sz="0" w:space="0" w:color="auto"/>
        <w:bottom w:val="none" w:sz="0" w:space="0" w:color="auto"/>
        <w:right w:val="none" w:sz="0" w:space="0" w:color="auto"/>
      </w:divBdr>
    </w:div>
    <w:div w:id="652683887">
      <w:bodyDiv w:val="1"/>
      <w:marLeft w:val="0"/>
      <w:marRight w:val="0"/>
      <w:marTop w:val="0"/>
      <w:marBottom w:val="0"/>
      <w:divBdr>
        <w:top w:val="none" w:sz="0" w:space="0" w:color="auto"/>
        <w:left w:val="none" w:sz="0" w:space="0" w:color="auto"/>
        <w:bottom w:val="none" w:sz="0" w:space="0" w:color="auto"/>
        <w:right w:val="none" w:sz="0" w:space="0" w:color="auto"/>
      </w:divBdr>
    </w:div>
    <w:div w:id="652685165">
      <w:bodyDiv w:val="1"/>
      <w:marLeft w:val="0"/>
      <w:marRight w:val="0"/>
      <w:marTop w:val="0"/>
      <w:marBottom w:val="0"/>
      <w:divBdr>
        <w:top w:val="none" w:sz="0" w:space="0" w:color="auto"/>
        <w:left w:val="none" w:sz="0" w:space="0" w:color="auto"/>
        <w:bottom w:val="none" w:sz="0" w:space="0" w:color="auto"/>
        <w:right w:val="none" w:sz="0" w:space="0" w:color="auto"/>
      </w:divBdr>
    </w:div>
    <w:div w:id="652757119">
      <w:bodyDiv w:val="1"/>
      <w:marLeft w:val="0"/>
      <w:marRight w:val="0"/>
      <w:marTop w:val="0"/>
      <w:marBottom w:val="0"/>
      <w:divBdr>
        <w:top w:val="none" w:sz="0" w:space="0" w:color="auto"/>
        <w:left w:val="none" w:sz="0" w:space="0" w:color="auto"/>
        <w:bottom w:val="none" w:sz="0" w:space="0" w:color="auto"/>
        <w:right w:val="none" w:sz="0" w:space="0" w:color="auto"/>
      </w:divBdr>
    </w:div>
    <w:div w:id="652757691">
      <w:bodyDiv w:val="1"/>
      <w:marLeft w:val="0"/>
      <w:marRight w:val="0"/>
      <w:marTop w:val="0"/>
      <w:marBottom w:val="0"/>
      <w:divBdr>
        <w:top w:val="none" w:sz="0" w:space="0" w:color="auto"/>
        <w:left w:val="none" w:sz="0" w:space="0" w:color="auto"/>
        <w:bottom w:val="none" w:sz="0" w:space="0" w:color="auto"/>
        <w:right w:val="none" w:sz="0" w:space="0" w:color="auto"/>
      </w:divBdr>
    </w:div>
    <w:div w:id="652805124">
      <w:bodyDiv w:val="1"/>
      <w:marLeft w:val="0"/>
      <w:marRight w:val="0"/>
      <w:marTop w:val="0"/>
      <w:marBottom w:val="0"/>
      <w:divBdr>
        <w:top w:val="none" w:sz="0" w:space="0" w:color="auto"/>
        <w:left w:val="none" w:sz="0" w:space="0" w:color="auto"/>
        <w:bottom w:val="none" w:sz="0" w:space="0" w:color="auto"/>
        <w:right w:val="none" w:sz="0" w:space="0" w:color="auto"/>
      </w:divBdr>
    </w:div>
    <w:div w:id="652830924">
      <w:bodyDiv w:val="1"/>
      <w:marLeft w:val="0"/>
      <w:marRight w:val="0"/>
      <w:marTop w:val="0"/>
      <w:marBottom w:val="0"/>
      <w:divBdr>
        <w:top w:val="none" w:sz="0" w:space="0" w:color="auto"/>
        <w:left w:val="none" w:sz="0" w:space="0" w:color="auto"/>
        <w:bottom w:val="none" w:sz="0" w:space="0" w:color="auto"/>
        <w:right w:val="none" w:sz="0" w:space="0" w:color="auto"/>
      </w:divBdr>
    </w:div>
    <w:div w:id="652834937">
      <w:bodyDiv w:val="1"/>
      <w:marLeft w:val="0"/>
      <w:marRight w:val="0"/>
      <w:marTop w:val="0"/>
      <w:marBottom w:val="0"/>
      <w:divBdr>
        <w:top w:val="none" w:sz="0" w:space="0" w:color="auto"/>
        <w:left w:val="none" w:sz="0" w:space="0" w:color="auto"/>
        <w:bottom w:val="none" w:sz="0" w:space="0" w:color="auto"/>
        <w:right w:val="none" w:sz="0" w:space="0" w:color="auto"/>
      </w:divBdr>
    </w:div>
    <w:div w:id="652835168">
      <w:bodyDiv w:val="1"/>
      <w:marLeft w:val="0"/>
      <w:marRight w:val="0"/>
      <w:marTop w:val="0"/>
      <w:marBottom w:val="0"/>
      <w:divBdr>
        <w:top w:val="none" w:sz="0" w:space="0" w:color="auto"/>
        <w:left w:val="none" w:sz="0" w:space="0" w:color="auto"/>
        <w:bottom w:val="none" w:sz="0" w:space="0" w:color="auto"/>
        <w:right w:val="none" w:sz="0" w:space="0" w:color="auto"/>
      </w:divBdr>
    </w:div>
    <w:div w:id="652872853">
      <w:bodyDiv w:val="1"/>
      <w:marLeft w:val="0"/>
      <w:marRight w:val="0"/>
      <w:marTop w:val="0"/>
      <w:marBottom w:val="0"/>
      <w:divBdr>
        <w:top w:val="none" w:sz="0" w:space="0" w:color="auto"/>
        <w:left w:val="none" w:sz="0" w:space="0" w:color="auto"/>
        <w:bottom w:val="none" w:sz="0" w:space="0" w:color="auto"/>
        <w:right w:val="none" w:sz="0" w:space="0" w:color="auto"/>
      </w:divBdr>
    </w:div>
    <w:div w:id="652874857">
      <w:bodyDiv w:val="1"/>
      <w:marLeft w:val="0"/>
      <w:marRight w:val="0"/>
      <w:marTop w:val="0"/>
      <w:marBottom w:val="0"/>
      <w:divBdr>
        <w:top w:val="none" w:sz="0" w:space="0" w:color="auto"/>
        <w:left w:val="none" w:sz="0" w:space="0" w:color="auto"/>
        <w:bottom w:val="none" w:sz="0" w:space="0" w:color="auto"/>
        <w:right w:val="none" w:sz="0" w:space="0" w:color="auto"/>
      </w:divBdr>
    </w:div>
    <w:div w:id="652876484">
      <w:bodyDiv w:val="1"/>
      <w:marLeft w:val="0"/>
      <w:marRight w:val="0"/>
      <w:marTop w:val="0"/>
      <w:marBottom w:val="0"/>
      <w:divBdr>
        <w:top w:val="none" w:sz="0" w:space="0" w:color="auto"/>
        <w:left w:val="none" w:sz="0" w:space="0" w:color="auto"/>
        <w:bottom w:val="none" w:sz="0" w:space="0" w:color="auto"/>
        <w:right w:val="none" w:sz="0" w:space="0" w:color="auto"/>
      </w:divBdr>
    </w:div>
    <w:div w:id="652946770">
      <w:bodyDiv w:val="1"/>
      <w:marLeft w:val="0"/>
      <w:marRight w:val="0"/>
      <w:marTop w:val="0"/>
      <w:marBottom w:val="0"/>
      <w:divBdr>
        <w:top w:val="none" w:sz="0" w:space="0" w:color="auto"/>
        <w:left w:val="none" w:sz="0" w:space="0" w:color="auto"/>
        <w:bottom w:val="none" w:sz="0" w:space="0" w:color="auto"/>
        <w:right w:val="none" w:sz="0" w:space="0" w:color="auto"/>
      </w:divBdr>
    </w:div>
    <w:div w:id="652947043">
      <w:bodyDiv w:val="1"/>
      <w:marLeft w:val="0"/>
      <w:marRight w:val="0"/>
      <w:marTop w:val="0"/>
      <w:marBottom w:val="0"/>
      <w:divBdr>
        <w:top w:val="none" w:sz="0" w:space="0" w:color="auto"/>
        <w:left w:val="none" w:sz="0" w:space="0" w:color="auto"/>
        <w:bottom w:val="none" w:sz="0" w:space="0" w:color="auto"/>
        <w:right w:val="none" w:sz="0" w:space="0" w:color="auto"/>
      </w:divBdr>
    </w:div>
    <w:div w:id="652949328">
      <w:bodyDiv w:val="1"/>
      <w:marLeft w:val="0"/>
      <w:marRight w:val="0"/>
      <w:marTop w:val="0"/>
      <w:marBottom w:val="0"/>
      <w:divBdr>
        <w:top w:val="none" w:sz="0" w:space="0" w:color="auto"/>
        <w:left w:val="none" w:sz="0" w:space="0" w:color="auto"/>
        <w:bottom w:val="none" w:sz="0" w:space="0" w:color="auto"/>
        <w:right w:val="none" w:sz="0" w:space="0" w:color="auto"/>
      </w:divBdr>
    </w:div>
    <w:div w:id="652954729">
      <w:bodyDiv w:val="1"/>
      <w:marLeft w:val="0"/>
      <w:marRight w:val="0"/>
      <w:marTop w:val="0"/>
      <w:marBottom w:val="0"/>
      <w:divBdr>
        <w:top w:val="none" w:sz="0" w:space="0" w:color="auto"/>
        <w:left w:val="none" w:sz="0" w:space="0" w:color="auto"/>
        <w:bottom w:val="none" w:sz="0" w:space="0" w:color="auto"/>
        <w:right w:val="none" w:sz="0" w:space="0" w:color="auto"/>
      </w:divBdr>
    </w:div>
    <w:div w:id="653023043">
      <w:bodyDiv w:val="1"/>
      <w:marLeft w:val="0"/>
      <w:marRight w:val="0"/>
      <w:marTop w:val="0"/>
      <w:marBottom w:val="0"/>
      <w:divBdr>
        <w:top w:val="none" w:sz="0" w:space="0" w:color="auto"/>
        <w:left w:val="none" w:sz="0" w:space="0" w:color="auto"/>
        <w:bottom w:val="none" w:sz="0" w:space="0" w:color="auto"/>
        <w:right w:val="none" w:sz="0" w:space="0" w:color="auto"/>
      </w:divBdr>
    </w:div>
    <w:div w:id="653023385">
      <w:bodyDiv w:val="1"/>
      <w:marLeft w:val="0"/>
      <w:marRight w:val="0"/>
      <w:marTop w:val="0"/>
      <w:marBottom w:val="0"/>
      <w:divBdr>
        <w:top w:val="none" w:sz="0" w:space="0" w:color="auto"/>
        <w:left w:val="none" w:sz="0" w:space="0" w:color="auto"/>
        <w:bottom w:val="none" w:sz="0" w:space="0" w:color="auto"/>
        <w:right w:val="none" w:sz="0" w:space="0" w:color="auto"/>
      </w:divBdr>
    </w:div>
    <w:div w:id="653024118">
      <w:bodyDiv w:val="1"/>
      <w:marLeft w:val="0"/>
      <w:marRight w:val="0"/>
      <w:marTop w:val="0"/>
      <w:marBottom w:val="0"/>
      <w:divBdr>
        <w:top w:val="none" w:sz="0" w:space="0" w:color="auto"/>
        <w:left w:val="none" w:sz="0" w:space="0" w:color="auto"/>
        <w:bottom w:val="none" w:sz="0" w:space="0" w:color="auto"/>
        <w:right w:val="none" w:sz="0" w:space="0" w:color="auto"/>
      </w:divBdr>
    </w:div>
    <w:div w:id="653025358">
      <w:bodyDiv w:val="1"/>
      <w:marLeft w:val="0"/>
      <w:marRight w:val="0"/>
      <w:marTop w:val="0"/>
      <w:marBottom w:val="0"/>
      <w:divBdr>
        <w:top w:val="none" w:sz="0" w:space="0" w:color="auto"/>
        <w:left w:val="none" w:sz="0" w:space="0" w:color="auto"/>
        <w:bottom w:val="none" w:sz="0" w:space="0" w:color="auto"/>
        <w:right w:val="none" w:sz="0" w:space="0" w:color="auto"/>
      </w:divBdr>
    </w:div>
    <w:div w:id="653031090">
      <w:bodyDiv w:val="1"/>
      <w:marLeft w:val="0"/>
      <w:marRight w:val="0"/>
      <w:marTop w:val="0"/>
      <w:marBottom w:val="0"/>
      <w:divBdr>
        <w:top w:val="none" w:sz="0" w:space="0" w:color="auto"/>
        <w:left w:val="none" w:sz="0" w:space="0" w:color="auto"/>
        <w:bottom w:val="none" w:sz="0" w:space="0" w:color="auto"/>
        <w:right w:val="none" w:sz="0" w:space="0" w:color="auto"/>
      </w:divBdr>
    </w:div>
    <w:div w:id="653143260">
      <w:bodyDiv w:val="1"/>
      <w:marLeft w:val="0"/>
      <w:marRight w:val="0"/>
      <w:marTop w:val="0"/>
      <w:marBottom w:val="0"/>
      <w:divBdr>
        <w:top w:val="none" w:sz="0" w:space="0" w:color="auto"/>
        <w:left w:val="none" w:sz="0" w:space="0" w:color="auto"/>
        <w:bottom w:val="none" w:sz="0" w:space="0" w:color="auto"/>
        <w:right w:val="none" w:sz="0" w:space="0" w:color="auto"/>
      </w:divBdr>
    </w:div>
    <w:div w:id="653143460">
      <w:bodyDiv w:val="1"/>
      <w:marLeft w:val="0"/>
      <w:marRight w:val="0"/>
      <w:marTop w:val="0"/>
      <w:marBottom w:val="0"/>
      <w:divBdr>
        <w:top w:val="none" w:sz="0" w:space="0" w:color="auto"/>
        <w:left w:val="none" w:sz="0" w:space="0" w:color="auto"/>
        <w:bottom w:val="none" w:sz="0" w:space="0" w:color="auto"/>
        <w:right w:val="none" w:sz="0" w:space="0" w:color="auto"/>
      </w:divBdr>
    </w:div>
    <w:div w:id="653144506">
      <w:bodyDiv w:val="1"/>
      <w:marLeft w:val="0"/>
      <w:marRight w:val="0"/>
      <w:marTop w:val="0"/>
      <w:marBottom w:val="0"/>
      <w:divBdr>
        <w:top w:val="none" w:sz="0" w:space="0" w:color="auto"/>
        <w:left w:val="none" w:sz="0" w:space="0" w:color="auto"/>
        <w:bottom w:val="none" w:sz="0" w:space="0" w:color="auto"/>
        <w:right w:val="none" w:sz="0" w:space="0" w:color="auto"/>
      </w:divBdr>
    </w:div>
    <w:div w:id="653148245">
      <w:bodyDiv w:val="1"/>
      <w:marLeft w:val="0"/>
      <w:marRight w:val="0"/>
      <w:marTop w:val="0"/>
      <w:marBottom w:val="0"/>
      <w:divBdr>
        <w:top w:val="none" w:sz="0" w:space="0" w:color="auto"/>
        <w:left w:val="none" w:sz="0" w:space="0" w:color="auto"/>
        <w:bottom w:val="none" w:sz="0" w:space="0" w:color="auto"/>
        <w:right w:val="none" w:sz="0" w:space="0" w:color="auto"/>
      </w:divBdr>
    </w:div>
    <w:div w:id="653222523">
      <w:bodyDiv w:val="1"/>
      <w:marLeft w:val="0"/>
      <w:marRight w:val="0"/>
      <w:marTop w:val="0"/>
      <w:marBottom w:val="0"/>
      <w:divBdr>
        <w:top w:val="none" w:sz="0" w:space="0" w:color="auto"/>
        <w:left w:val="none" w:sz="0" w:space="0" w:color="auto"/>
        <w:bottom w:val="none" w:sz="0" w:space="0" w:color="auto"/>
        <w:right w:val="none" w:sz="0" w:space="0" w:color="auto"/>
      </w:divBdr>
    </w:div>
    <w:div w:id="653263729">
      <w:bodyDiv w:val="1"/>
      <w:marLeft w:val="0"/>
      <w:marRight w:val="0"/>
      <w:marTop w:val="0"/>
      <w:marBottom w:val="0"/>
      <w:divBdr>
        <w:top w:val="none" w:sz="0" w:space="0" w:color="auto"/>
        <w:left w:val="none" w:sz="0" w:space="0" w:color="auto"/>
        <w:bottom w:val="none" w:sz="0" w:space="0" w:color="auto"/>
        <w:right w:val="none" w:sz="0" w:space="0" w:color="auto"/>
      </w:divBdr>
    </w:div>
    <w:div w:id="653266154">
      <w:bodyDiv w:val="1"/>
      <w:marLeft w:val="0"/>
      <w:marRight w:val="0"/>
      <w:marTop w:val="0"/>
      <w:marBottom w:val="0"/>
      <w:divBdr>
        <w:top w:val="none" w:sz="0" w:space="0" w:color="auto"/>
        <w:left w:val="none" w:sz="0" w:space="0" w:color="auto"/>
        <w:bottom w:val="none" w:sz="0" w:space="0" w:color="auto"/>
        <w:right w:val="none" w:sz="0" w:space="0" w:color="auto"/>
      </w:divBdr>
    </w:div>
    <w:div w:id="653290797">
      <w:bodyDiv w:val="1"/>
      <w:marLeft w:val="0"/>
      <w:marRight w:val="0"/>
      <w:marTop w:val="0"/>
      <w:marBottom w:val="0"/>
      <w:divBdr>
        <w:top w:val="none" w:sz="0" w:space="0" w:color="auto"/>
        <w:left w:val="none" w:sz="0" w:space="0" w:color="auto"/>
        <w:bottom w:val="none" w:sz="0" w:space="0" w:color="auto"/>
        <w:right w:val="none" w:sz="0" w:space="0" w:color="auto"/>
      </w:divBdr>
    </w:div>
    <w:div w:id="653290859">
      <w:bodyDiv w:val="1"/>
      <w:marLeft w:val="0"/>
      <w:marRight w:val="0"/>
      <w:marTop w:val="0"/>
      <w:marBottom w:val="0"/>
      <w:divBdr>
        <w:top w:val="none" w:sz="0" w:space="0" w:color="auto"/>
        <w:left w:val="none" w:sz="0" w:space="0" w:color="auto"/>
        <w:bottom w:val="none" w:sz="0" w:space="0" w:color="auto"/>
        <w:right w:val="none" w:sz="0" w:space="0" w:color="auto"/>
      </w:divBdr>
    </w:div>
    <w:div w:id="653336001">
      <w:bodyDiv w:val="1"/>
      <w:marLeft w:val="0"/>
      <w:marRight w:val="0"/>
      <w:marTop w:val="0"/>
      <w:marBottom w:val="0"/>
      <w:divBdr>
        <w:top w:val="none" w:sz="0" w:space="0" w:color="auto"/>
        <w:left w:val="none" w:sz="0" w:space="0" w:color="auto"/>
        <w:bottom w:val="none" w:sz="0" w:space="0" w:color="auto"/>
        <w:right w:val="none" w:sz="0" w:space="0" w:color="auto"/>
      </w:divBdr>
    </w:div>
    <w:div w:id="653339582">
      <w:bodyDiv w:val="1"/>
      <w:marLeft w:val="0"/>
      <w:marRight w:val="0"/>
      <w:marTop w:val="0"/>
      <w:marBottom w:val="0"/>
      <w:divBdr>
        <w:top w:val="none" w:sz="0" w:space="0" w:color="auto"/>
        <w:left w:val="none" w:sz="0" w:space="0" w:color="auto"/>
        <w:bottom w:val="none" w:sz="0" w:space="0" w:color="auto"/>
        <w:right w:val="none" w:sz="0" w:space="0" w:color="auto"/>
      </w:divBdr>
    </w:div>
    <w:div w:id="653410772">
      <w:bodyDiv w:val="1"/>
      <w:marLeft w:val="0"/>
      <w:marRight w:val="0"/>
      <w:marTop w:val="0"/>
      <w:marBottom w:val="0"/>
      <w:divBdr>
        <w:top w:val="none" w:sz="0" w:space="0" w:color="auto"/>
        <w:left w:val="none" w:sz="0" w:space="0" w:color="auto"/>
        <w:bottom w:val="none" w:sz="0" w:space="0" w:color="auto"/>
        <w:right w:val="none" w:sz="0" w:space="0" w:color="auto"/>
      </w:divBdr>
    </w:div>
    <w:div w:id="653460770">
      <w:bodyDiv w:val="1"/>
      <w:marLeft w:val="0"/>
      <w:marRight w:val="0"/>
      <w:marTop w:val="0"/>
      <w:marBottom w:val="0"/>
      <w:divBdr>
        <w:top w:val="none" w:sz="0" w:space="0" w:color="auto"/>
        <w:left w:val="none" w:sz="0" w:space="0" w:color="auto"/>
        <w:bottom w:val="none" w:sz="0" w:space="0" w:color="auto"/>
        <w:right w:val="none" w:sz="0" w:space="0" w:color="auto"/>
      </w:divBdr>
    </w:div>
    <w:div w:id="653484569">
      <w:bodyDiv w:val="1"/>
      <w:marLeft w:val="0"/>
      <w:marRight w:val="0"/>
      <w:marTop w:val="0"/>
      <w:marBottom w:val="0"/>
      <w:divBdr>
        <w:top w:val="none" w:sz="0" w:space="0" w:color="auto"/>
        <w:left w:val="none" w:sz="0" w:space="0" w:color="auto"/>
        <w:bottom w:val="none" w:sz="0" w:space="0" w:color="auto"/>
        <w:right w:val="none" w:sz="0" w:space="0" w:color="auto"/>
      </w:divBdr>
    </w:div>
    <w:div w:id="653486377">
      <w:bodyDiv w:val="1"/>
      <w:marLeft w:val="0"/>
      <w:marRight w:val="0"/>
      <w:marTop w:val="0"/>
      <w:marBottom w:val="0"/>
      <w:divBdr>
        <w:top w:val="none" w:sz="0" w:space="0" w:color="auto"/>
        <w:left w:val="none" w:sz="0" w:space="0" w:color="auto"/>
        <w:bottom w:val="none" w:sz="0" w:space="0" w:color="auto"/>
        <w:right w:val="none" w:sz="0" w:space="0" w:color="auto"/>
      </w:divBdr>
    </w:div>
    <w:div w:id="653491828">
      <w:bodyDiv w:val="1"/>
      <w:marLeft w:val="0"/>
      <w:marRight w:val="0"/>
      <w:marTop w:val="0"/>
      <w:marBottom w:val="0"/>
      <w:divBdr>
        <w:top w:val="none" w:sz="0" w:space="0" w:color="auto"/>
        <w:left w:val="none" w:sz="0" w:space="0" w:color="auto"/>
        <w:bottom w:val="none" w:sz="0" w:space="0" w:color="auto"/>
        <w:right w:val="none" w:sz="0" w:space="0" w:color="auto"/>
      </w:divBdr>
    </w:div>
    <w:div w:id="653526970">
      <w:bodyDiv w:val="1"/>
      <w:marLeft w:val="0"/>
      <w:marRight w:val="0"/>
      <w:marTop w:val="0"/>
      <w:marBottom w:val="0"/>
      <w:divBdr>
        <w:top w:val="none" w:sz="0" w:space="0" w:color="auto"/>
        <w:left w:val="none" w:sz="0" w:space="0" w:color="auto"/>
        <w:bottom w:val="none" w:sz="0" w:space="0" w:color="auto"/>
        <w:right w:val="none" w:sz="0" w:space="0" w:color="auto"/>
      </w:divBdr>
    </w:div>
    <w:div w:id="653527689">
      <w:bodyDiv w:val="1"/>
      <w:marLeft w:val="0"/>
      <w:marRight w:val="0"/>
      <w:marTop w:val="0"/>
      <w:marBottom w:val="0"/>
      <w:divBdr>
        <w:top w:val="none" w:sz="0" w:space="0" w:color="auto"/>
        <w:left w:val="none" w:sz="0" w:space="0" w:color="auto"/>
        <w:bottom w:val="none" w:sz="0" w:space="0" w:color="auto"/>
        <w:right w:val="none" w:sz="0" w:space="0" w:color="auto"/>
      </w:divBdr>
    </w:div>
    <w:div w:id="653530952">
      <w:bodyDiv w:val="1"/>
      <w:marLeft w:val="0"/>
      <w:marRight w:val="0"/>
      <w:marTop w:val="0"/>
      <w:marBottom w:val="0"/>
      <w:divBdr>
        <w:top w:val="none" w:sz="0" w:space="0" w:color="auto"/>
        <w:left w:val="none" w:sz="0" w:space="0" w:color="auto"/>
        <w:bottom w:val="none" w:sz="0" w:space="0" w:color="auto"/>
        <w:right w:val="none" w:sz="0" w:space="0" w:color="auto"/>
      </w:divBdr>
    </w:div>
    <w:div w:id="653535892">
      <w:bodyDiv w:val="1"/>
      <w:marLeft w:val="0"/>
      <w:marRight w:val="0"/>
      <w:marTop w:val="0"/>
      <w:marBottom w:val="0"/>
      <w:divBdr>
        <w:top w:val="none" w:sz="0" w:space="0" w:color="auto"/>
        <w:left w:val="none" w:sz="0" w:space="0" w:color="auto"/>
        <w:bottom w:val="none" w:sz="0" w:space="0" w:color="auto"/>
        <w:right w:val="none" w:sz="0" w:space="0" w:color="auto"/>
      </w:divBdr>
    </w:div>
    <w:div w:id="653603163">
      <w:bodyDiv w:val="1"/>
      <w:marLeft w:val="0"/>
      <w:marRight w:val="0"/>
      <w:marTop w:val="0"/>
      <w:marBottom w:val="0"/>
      <w:divBdr>
        <w:top w:val="none" w:sz="0" w:space="0" w:color="auto"/>
        <w:left w:val="none" w:sz="0" w:space="0" w:color="auto"/>
        <w:bottom w:val="none" w:sz="0" w:space="0" w:color="auto"/>
        <w:right w:val="none" w:sz="0" w:space="0" w:color="auto"/>
      </w:divBdr>
    </w:div>
    <w:div w:id="653603973">
      <w:bodyDiv w:val="1"/>
      <w:marLeft w:val="0"/>
      <w:marRight w:val="0"/>
      <w:marTop w:val="0"/>
      <w:marBottom w:val="0"/>
      <w:divBdr>
        <w:top w:val="none" w:sz="0" w:space="0" w:color="auto"/>
        <w:left w:val="none" w:sz="0" w:space="0" w:color="auto"/>
        <w:bottom w:val="none" w:sz="0" w:space="0" w:color="auto"/>
        <w:right w:val="none" w:sz="0" w:space="0" w:color="auto"/>
      </w:divBdr>
    </w:div>
    <w:div w:id="653604099">
      <w:bodyDiv w:val="1"/>
      <w:marLeft w:val="0"/>
      <w:marRight w:val="0"/>
      <w:marTop w:val="0"/>
      <w:marBottom w:val="0"/>
      <w:divBdr>
        <w:top w:val="none" w:sz="0" w:space="0" w:color="auto"/>
        <w:left w:val="none" w:sz="0" w:space="0" w:color="auto"/>
        <w:bottom w:val="none" w:sz="0" w:space="0" w:color="auto"/>
        <w:right w:val="none" w:sz="0" w:space="0" w:color="auto"/>
      </w:divBdr>
    </w:div>
    <w:div w:id="653604664">
      <w:bodyDiv w:val="1"/>
      <w:marLeft w:val="0"/>
      <w:marRight w:val="0"/>
      <w:marTop w:val="0"/>
      <w:marBottom w:val="0"/>
      <w:divBdr>
        <w:top w:val="none" w:sz="0" w:space="0" w:color="auto"/>
        <w:left w:val="none" w:sz="0" w:space="0" w:color="auto"/>
        <w:bottom w:val="none" w:sz="0" w:space="0" w:color="auto"/>
        <w:right w:val="none" w:sz="0" w:space="0" w:color="auto"/>
      </w:divBdr>
    </w:div>
    <w:div w:id="653607252">
      <w:bodyDiv w:val="1"/>
      <w:marLeft w:val="0"/>
      <w:marRight w:val="0"/>
      <w:marTop w:val="0"/>
      <w:marBottom w:val="0"/>
      <w:divBdr>
        <w:top w:val="none" w:sz="0" w:space="0" w:color="auto"/>
        <w:left w:val="none" w:sz="0" w:space="0" w:color="auto"/>
        <w:bottom w:val="none" w:sz="0" w:space="0" w:color="auto"/>
        <w:right w:val="none" w:sz="0" w:space="0" w:color="auto"/>
      </w:divBdr>
    </w:div>
    <w:div w:id="653608642">
      <w:bodyDiv w:val="1"/>
      <w:marLeft w:val="0"/>
      <w:marRight w:val="0"/>
      <w:marTop w:val="0"/>
      <w:marBottom w:val="0"/>
      <w:divBdr>
        <w:top w:val="none" w:sz="0" w:space="0" w:color="auto"/>
        <w:left w:val="none" w:sz="0" w:space="0" w:color="auto"/>
        <w:bottom w:val="none" w:sz="0" w:space="0" w:color="auto"/>
        <w:right w:val="none" w:sz="0" w:space="0" w:color="auto"/>
      </w:divBdr>
    </w:div>
    <w:div w:id="653678136">
      <w:bodyDiv w:val="1"/>
      <w:marLeft w:val="0"/>
      <w:marRight w:val="0"/>
      <w:marTop w:val="0"/>
      <w:marBottom w:val="0"/>
      <w:divBdr>
        <w:top w:val="none" w:sz="0" w:space="0" w:color="auto"/>
        <w:left w:val="none" w:sz="0" w:space="0" w:color="auto"/>
        <w:bottom w:val="none" w:sz="0" w:space="0" w:color="auto"/>
        <w:right w:val="none" w:sz="0" w:space="0" w:color="auto"/>
      </w:divBdr>
    </w:div>
    <w:div w:id="653681532">
      <w:bodyDiv w:val="1"/>
      <w:marLeft w:val="0"/>
      <w:marRight w:val="0"/>
      <w:marTop w:val="0"/>
      <w:marBottom w:val="0"/>
      <w:divBdr>
        <w:top w:val="none" w:sz="0" w:space="0" w:color="auto"/>
        <w:left w:val="none" w:sz="0" w:space="0" w:color="auto"/>
        <w:bottom w:val="none" w:sz="0" w:space="0" w:color="auto"/>
        <w:right w:val="none" w:sz="0" w:space="0" w:color="auto"/>
      </w:divBdr>
    </w:div>
    <w:div w:id="653681652">
      <w:bodyDiv w:val="1"/>
      <w:marLeft w:val="0"/>
      <w:marRight w:val="0"/>
      <w:marTop w:val="0"/>
      <w:marBottom w:val="0"/>
      <w:divBdr>
        <w:top w:val="none" w:sz="0" w:space="0" w:color="auto"/>
        <w:left w:val="none" w:sz="0" w:space="0" w:color="auto"/>
        <w:bottom w:val="none" w:sz="0" w:space="0" w:color="auto"/>
        <w:right w:val="none" w:sz="0" w:space="0" w:color="auto"/>
      </w:divBdr>
    </w:div>
    <w:div w:id="653686495">
      <w:bodyDiv w:val="1"/>
      <w:marLeft w:val="0"/>
      <w:marRight w:val="0"/>
      <w:marTop w:val="0"/>
      <w:marBottom w:val="0"/>
      <w:divBdr>
        <w:top w:val="none" w:sz="0" w:space="0" w:color="auto"/>
        <w:left w:val="none" w:sz="0" w:space="0" w:color="auto"/>
        <w:bottom w:val="none" w:sz="0" w:space="0" w:color="auto"/>
        <w:right w:val="none" w:sz="0" w:space="0" w:color="auto"/>
      </w:divBdr>
    </w:div>
    <w:div w:id="653725927">
      <w:bodyDiv w:val="1"/>
      <w:marLeft w:val="0"/>
      <w:marRight w:val="0"/>
      <w:marTop w:val="0"/>
      <w:marBottom w:val="0"/>
      <w:divBdr>
        <w:top w:val="none" w:sz="0" w:space="0" w:color="auto"/>
        <w:left w:val="none" w:sz="0" w:space="0" w:color="auto"/>
        <w:bottom w:val="none" w:sz="0" w:space="0" w:color="auto"/>
        <w:right w:val="none" w:sz="0" w:space="0" w:color="auto"/>
      </w:divBdr>
    </w:div>
    <w:div w:id="653798401">
      <w:bodyDiv w:val="1"/>
      <w:marLeft w:val="0"/>
      <w:marRight w:val="0"/>
      <w:marTop w:val="0"/>
      <w:marBottom w:val="0"/>
      <w:divBdr>
        <w:top w:val="none" w:sz="0" w:space="0" w:color="auto"/>
        <w:left w:val="none" w:sz="0" w:space="0" w:color="auto"/>
        <w:bottom w:val="none" w:sz="0" w:space="0" w:color="auto"/>
        <w:right w:val="none" w:sz="0" w:space="0" w:color="auto"/>
      </w:divBdr>
    </w:div>
    <w:div w:id="653803388">
      <w:bodyDiv w:val="1"/>
      <w:marLeft w:val="0"/>
      <w:marRight w:val="0"/>
      <w:marTop w:val="0"/>
      <w:marBottom w:val="0"/>
      <w:divBdr>
        <w:top w:val="none" w:sz="0" w:space="0" w:color="auto"/>
        <w:left w:val="none" w:sz="0" w:space="0" w:color="auto"/>
        <w:bottom w:val="none" w:sz="0" w:space="0" w:color="auto"/>
        <w:right w:val="none" w:sz="0" w:space="0" w:color="auto"/>
      </w:divBdr>
    </w:div>
    <w:div w:id="653804089">
      <w:bodyDiv w:val="1"/>
      <w:marLeft w:val="0"/>
      <w:marRight w:val="0"/>
      <w:marTop w:val="0"/>
      <w:marBottom w:val="0"/>
      <w:divBdr>
        <w:top w:val="none" w:sz="0" w:space="0" w:color="auto"/>
        <w:left w:val="none" w:sz="0" w:space="0" w:color="auto"/>
        <w:bottom w:val="none" w:sz="0" w:space="0" w:color="auto"/>
        <w:right w:val="none" w:sz="0" w:space="0" w:color="auto"/>
      </w:divBdr>
    </w:div>
    <w:div w:id="653874187">
      <w:bodyDiv w:val="1"/>
      <w:marLeft w:val="0"/>
      <w:marRight w:val="0"/>
      <w:marTop w:val="0"/>
      <w:marBottom w:val="0"/>
      <w:divBdr>
        <w:top w:val="none" w:sz="0" w:space="0" w:color="auto"/>
        <w:left w:val="none" w:sz="0" w:space="0" w:color="auto"/>
        <w:bottom w:val="none" w:sz="0" w:space="0" w:color="auto"/>
        <w:right w:val="none" w:sz="0" w:space="0" w:color="auto"/>
      </w:divBdr>
    </w:div>
    <w:div w:id="653875255">
      <w:bodyDiv w:val="1"/>
      <w:marLeft w:val="0"/>
      <w:marRight w:val="0"/>
      <w:marTop w:val="0"/>
      <w:marBottom w:val="0"/>
      <w:divBdr>
        <w:top w:val="none" w:sz="0" w:space="0" w:color="auto"/>
        <w:left w:val="none" w:sz="0" w:space="0" w:color="auto"/>
        <w:bottom w:val="none" w:sz="0" w:space="0" w:color="auto"/>
        <w:right w:val="none" w:sz="0" w:space="0" w:color="auto"/>
      </w:divBdr>
    </w:div>
    <w:div w:id="653879165">
      <w:bodyDiv w:val="1"/>
      <w:marLeft w:val="0"/>
      <w:marRight w:val="0"/>
      <w:marTop w:val="0"/>
      <w:marBottom w:val="0"/>
      <w:divBdr>
        <w:top w:val="none" w:sz="0" w:space="0" w:color="auto"/>
        <w:left w:val="none" w:sz="0" w:space="0" w:color="auto"/>
        <w:bottom w:val="none" w:sz="0" w:space="0" w:color="auto"/>
        <w:right w:val="none" w:sz="0" w:space="0" w:color="auto"/>
      </w:divBdr>
    </w:div>
    <w:div w:id="653918818">
      <w:bodyDiv w:val="1"/>
      <w:marLeft w:val="0"/>
      <w:marRight w:val="0"/>
      <w:marTop w:val="0"/>
      <w:marBottom w:val="0"/>
      <w:divBdr>
        <w:top w:val="none" w:sz="0" w:space="0" w:color="auto"/>
        <w:left w:val="none" w:sz="0" w:space="0" w:color="auto"/>
        <w:bottom w:val="none" w:sz="0" w:space="0" w:color="auto"/>
        <w:right w:val="none" w:sz="0" w:space="0" w:color="auto"/>
      </w:divBdr>
    </w:div>
    <w:div w:id="653919658">
      <w:bodyDiv w:val="1"/>
      <w:marLeft w:val="0"/>
      <w:marRight w:val="0"/>
      <w:marTop w:val="0"/>
      <w:marBottom w:val="0"/>
      <w:divBdr>
        <w:top w:val="none" w:sz="0" w:space="0" w:color="auto"/>
        <w:left w:val="none" w:sz="0" w:space="0" w:color="auto"/>
        <w:bottom w:val="none" w:sz="0" w:space="0" w:color="auto"/>
        <w:right w:val="none" w:sz="0" w:space="0" w:color="auto"/>
      </w:divBdr>
    </w:div>
    <w:div w:id="653945982">
      <w:bodyDiv w:val="1"/>
      <w:marLeft w:val="0"/>
      <w:marRight w:val="0"/>
      <w:marTop w:val="0"/>
      <w:marBottom w:val="0"/>
      <w:divBdr>
        <w:top w:val="none" w:sz="0" w:space="0" w:color="auto"/>
        <w:left w:val="none" w:sz="0" w:space="0" w:color="auto"/>
        <w:bottom w:val="none" w:sz="0" w:space="0" w:color="auto"/>
        <w:right w:val="none" w:sz="0" w:space="0" w:color="auto"/>
      </w:divBdr>
    </w:div>
    <w:div w:id="653947252">
      <w:bodyDiv w:val="1"/>
      <w:marLeft w:val="0"/>
      <w:marRight w:val="0"/>
      <w:marTop w:val="0"/>
      <w:marBottom w:val="0"/>
      <w:divBdr>
        <w:top w:val="none" w:sz="0" w:space="0" w:color="auto"/>
        <w:left w:val="none" w:sz="0" w:space="0" w:color="auto"/>
        <w:bottom w:val="none" w:sz="0" w:space="0" w:color="auto"/>
        <w:right w:val="none" w:sz="0" w:space="0" w:color="auto"/>
      </w:divBdr>
    </w:div>
    <w:div w:id="653995509">
      <w:bodyDiv w:val="1"/>
      <w:marLeft w:val="0"/>
      <w:marRight w:val="0"/>
      <w:marTop w:val="0"/>
      <w:marBottom w:val="0"/>
      <w:divBdr>
        <w:top w:val="none" w:sz="0" w:space="0" w:color="auto"/>
        <w:left w:val="none" w:sz="0" w:space="0" w:color="auto"/>
        <w:bottom w:val="none" w:sz="0" w:space="0" w:color="auto"/>
        <w:right w:val="none" w:sz="0" w:space="0" w:color="auto"/>
      </w:divBdr>
    </w:div>
    <w:div w:id="654066714">
      <w:bodyDiv w:val="1"/>
      <w:marLeft w:val="0"/>
      <w:marRight w:val="0"/>
      <w:marTop w:val="0"/>
      <w:marBottom w:val="0"/>
      <w:divBdr>
        <w:top w:val="none" w:sz="0" w:space="0" w:color="auto"/>
        <w:left w:val="none" w:sz="0" w:space="0" w:color="auto"/>
        <w:bottom w:val="none" w:sz="0" w:space="0" w:color="auto"/>
        <w:right w:val="none" w:sz="0" w:space="0" w:color="auto"/>
      </w:divBdr>
    </w:div>
    <w:div w:id="654070807">
      <w:bodyDiv w:val="1"/>
      <w:marLeft w:val="0"/>
      <w:marRight w:val="0"/>
      <w:marTop w:val="0"/>
      <w:marBottom w:val="0"/>
      <w:divBdr>
        <w:top w:val="none" w:sz="0" w:space="0" w:color="auto"/>
        <w:left w:val="none" w:sz="0" w:space="0" w:color="auto"/>
        <w:bottom w:val="none" w:sz="0" w:space="0" w:color="auto"/>
        <w:right w:val="none" w:sz="0" w:space="0" w:color="auto"/>
      </w:divBdr>
    </w:div>
    <w:div w:id="654072742">
      <w:bodyDiv w:val="1"/>
      <w:marLeft w:val="0"/>
      <w:marRight w:val="0"/>
      <w:marTop w:val="0"/>
      <w:marBottom w:val="0"/>
      <w:divBdr>
        <w:top w:val="none" w:sz="0" w:space="0" w:color="auto"/>
        <w:left w:val="none" w:sz="0" w:space="0" w:color="auto"/>
        <w:bottom w:val="none" w:sz="0" w:space="0" w:color="auto"/>
        <w:right w:val="none" w:sz="0" w:space="0" w:color="auto"/>
      </w:divBdr>
    </w:div>
    <w:div w:id="654073202">
      <w:bodyDiv w:val="1"/>
      <w:marLeft w:val="0"/>
      <w:marRight w:val="0"/>
      <w:marTop w:val="0"/>
      <w:marBottom w:val="0"/>
      <w:divBdr>
        <w:top w:val="none" w:sz="0" w:space="0" w:color="auto"/>
        <w:left w:val="none" w:sz="0" w:space="0" w:color="auto"/>
        <w:bottom w:val="none" w:sz="0" w:space="0" w:color="auto"/>
        <w:right w:val="none" w:sz="0" w:space="0" w:color="auto"/>
      </w:divBdr>
    </w:div>
    <w:div w:id="654141258">
      <w:bodyDiv w:val="1"/>
      <w:marLeft w:val="0"/>
      <w:marRight w:val="0"/>
      <w:marTop w:val="0"/>
      <w:marBottom w:val="0"/>
      <w:divBdr>
        <w:top w:val="none" w:sz="0" w:space="0" w:color="auto"/>
        <w:left w:val="none" w:sz="0" w:space="0" w:color="auto"/>
        <w:bottom w:val="none" w:sz="0" w:space="0" w:color="auto"/>
        <w:right w:val="none" w:sz="0" w:space="0" w:color="auto"/>
      </w:divBdr>
    </w:div>
    <w:div w:id="654141262">
      <w:bodyDiv w:val="1"/>
      <w:marLeft w:val="0"/>
      <w:marRight w:val="0"/>
      <w:marTop w:val="0"/>
      <w:marBottom w:val="0"/>
      <w:divBdr>
        <w:top w:val="none" w:sz="0" w:space="0" w:color="auto"/>
        <w:left w:val="none" w:sz="0" w:space="0" w:color="auto"/>
        <w:bottom w:val="none" w:sz="0" w:space="0" w:color="auto"/>
        <w:right w:val="none" w:sz="0" w:space="0" w:color="auto"/>
      </w:divBdr>
    </w:div>
    <w:div w:id="654145632">
      <w:bodyDiv w:val="1"/>
      <w:marLeft w:val="0"/>
      <w:marRight w:val="0"/>
      <w:marTop w:val="0"/>
      <w:marBottom w:val="0"/>
      <w:divBdr>
        <w:top w:val="none" w:sz="0" w:space="0" w:color="auto"/>
        <w:left w:val="none" w:sz="0" w:space="0" w:color="auto"/>
        <w:bottom w:val="none" w:sz="0" w:space="0" w:color="auto"/>
        <w:right w:val="none" w:sz="0" w:space="0" w:color="auto"/>
      </w:divBdr>
    </w:div>
    <w:div w:id="654146403">
      <w:bodyDiv w:val="1"/>
      <w:marLeft w:val="0"/>
      <w:marRight w:val="0"/>
      <w:marTop w:val="0"/>
      <w:marBottom w:val="0"/>
      <w:divBdr>
        <w:top w:val="none" w:sz="0" w:space="0" w:color="auto"/>
        <w:left w:val="none" w:sz="0" w:space="0" w:color="auto"/>
        <w:bottom w:val="none" w:sz="0" w:space="0" w:color="auto"/>
        <w:right w:val="none" w:sz="0" w:space="0" w:color="auto"/>
      </w:divBdr>
    </w:div>
    <w:div w:id="654187273">
      <w:bodyDiv w:val="1"/>
      <w:marLeft w:val="0"/>
      <w:marRight w:val="0"/>
      <w:marTop w:val="0"/>
      <w:marBottom w:val="0"/>
      <w:divBdr>
        <w:top w:val="none" w:sz="0" w:space="0" w:color="auto"/>
        <w:left w:val="none" w:sz="0" w:space="0" w:color="auto"/>
        <w:bottom w:val="none" w:sz="0" w:space="0" w:color="auto"/>
        <w:right w:val="none" w:sz="0" w:space="0" w:color="auto"/>
      </w:divBdr>
    </w:div>
    <w:div w:id="654188447">
      <w:bodyDiv w:val="1"/>
      <w:marLeft w:val="0"/>
      <w:marRight w:val="0"/>
      <w:marTop w:val="0"/>
      <w:marBottom w:val="0"/>
      <w:divBdr>
        <w:top w:val="none" w:sz="0" w:space="0" w:color="auto"/>
        <w:left w:val="none" w:sz="0" w:space="0" w:color="auto"/>
        <w:bottom w:val="none" w:sz="0" w:space="0" w:color="auto"/>
        <w:right w:val="none" w:sz="0" w:space="0" w:color="auto"/>
      </w:divBdr>
    </w:div>
    <w:div w:id="654190761">
      <w:bodyDiv w:val="1"/>
      <w:marLeft w:val="0"/>
      <w:marRight w:val="0"/>
      <w:marTop w:val="0"/>
      <w:marBottom w:val="0"/>
      <w:divBdr>
        <w:top w:val="none" w:sz="0" w:space="0" w:color="auto"/>
        <w:left w:val="none" w:sz="0" w:space="0" w:color="auto"/>
        <w:bottom w:val="none" w:sz="0" w:space="0" w:color="auto"/>
        <w:right w:val="none" w:sz="0" w:space="0" w:color="auto"/>
      </w:divBdr>
    </w:div>
    <w:div w:id="654257281">
      <w:bodyDiv w:val="1"/>
      <w:marLeft w:val="0"/>
      <w:marRight w:val="0"/>
      <w:marTop w:val="0"/>
      <w:marBottom w:val="0"/>
      <w:divBdr>
        <w:top w:val="none" w:sz="0" w:space="0" w:color="auto"/>
        <w:left w:val="none" w:sz="0" w:space="0" w:color="auto"/>
        <w:bottom w:val="none" w:sz="0" w:space="0" w:color="auto"/>
        <w:right w:val="none" w:sz="0" w:space="0" w:color="auto"/>
      </w:divBdr>
    </w:div>
    <w:div w:id="654258920">
      <w:bodyDiv w:val="1"/>
      <w:marLeft w:val="0"/>
      <w:marRight w:val="0"/>
      <w:marTop w:val="0"/>
      <w:marBottom w:val="0"/>
      <w:divBdr>
        <w:top w:val="none" w:sz="0" w:space="0" w:color="auto"/>
        <w:left w:val="none" w:sz="0" w:space="0" w:color="auto"/>
        <w:bottom w:val="none" w:sz="0" w:space="0" w:color="auto"/>
        <w:right w:val="none" w:sz="0" w:space="0" w:color="auto"/>
      </w:divBdr>
    </w:div>
    <w:div w:id="654260728">
      <w:bodyDiv w:val="1"/>
      <w:marLeft w:val="0"/>
      <w:marRight w:val="0"/>
      <w:marTop w:val="0"/>
      <w:marBottom w:val="0"/>
      <w:divBdr>
        <w:top w:val="none" w:sz="0" w:space="0" w:color="auto"/>
        <w:left w:val="none" w:sz="0" w:space="0" w:color="auto"/>
        <w:bottom w:val="none" w:sz="0" w:space="0" w:color="auto"/>
        <w:right w:val="none" w:sz="0" w:space="0" w:color="auto"/>
      </w:divBdr>
    </w:div>
    <w:div w:id="654263734">
      <w:bodyDiv w:val="1"/>
      <w:marLeft w:val="0"/>
      <w:marRight w:val="0"/>
      <w:marTop w:val="0"/>
      <w:marBottom w:val="0"/>
      <w:divBdr>
        <w:top w:val="none" w:sz="0" w:space="0" w:color="auto"/>
        <w:left w:val="none" w:sz="0" w:space="0" w:color="auto"/>
        <w:bottom w:val="none" w:sz="0" w:space="0" w:color="auto"/>
        <w:right w:val="none" w:sz="0" w:space="0" w:color="auto"/>
      </w:divBdr>
    </w:div>
    <w:div w:id="654264581">
      <w:bodyDiv w:val="1"/>
      <w:marLeft w:val="0"/>
      <w:marRight w:val="0"/>
      <w:marTop w:val="0"/>
      <w:marBottom w:val="0"/>
      <w:divBdr>
        <w:top w:val="none" w:sz="0" w:space="0" w:color="auto"/>
        <w:left w:val="none" w:sz="0" w:space="0" w:color="auto"/>
        <w:bottom w:val="none" w:sz="0" w:space="0" w:color="auto"/>
        <w:right w:val="none" w:sz="0" w:space="0" w:color="auto"/>
      </w:divBdr>
    </w:div>
    <w:div w:id="654333769">
      <w:bodyDiv w:val="1"/>
      <w:marLeft w:val="0"/>
      <w:marRight w:val="0"/>
      <w:marTop w:val="0"/>
      <w:marBottom w:val="0"/>
      <w:divBdr>
        <w:top w:val="none" w:sz="0" w:space="0" w:color="auto"/>
        <w:left w:val="none" w:sz="0" w:space="0" w:color="auto"/>
        <w:bottom w:val="none" w:sz="0" w:space="0" w:color="auto"/>
        <w:right w:val="none" w:sz="0" w:space="0" w:color="auto"/>
      </w:divBdr>
    </w:div>
    <w:div w:id="654337093">
      <w:bodyDiv w:val="1"/>
      <w:marLeft w:val="0"/>
      <w:marRight w:val="0"/>
      <w:marTop w:val="0"/>
      <w:marBottom w:val="0"/>
      <w:divBdr>
        <w:top w:val="none" w:sz="0" w:space="0" w:color="auto"/>
        <w:left w:val="none" w:sz="0" w:space="0" w:color="auto"/>
        <w:bottom w:val="none" w:sz="0" w:space="0" w:color="auto"/>
        <w:right w:val="none" w:sz="0" w:space="0" w:color="auto"/>
      </w:divBdr>
    </w:div>
    <w:div w:id="654337219">
      <w:bodyDiv w:val="1"/>
      <w:marLeft w:val="0"/>
      <w:marRight w:val="0"/>
      <w:marTop w:val="0"/>
      <w:marBottom w:val="0"/>
      <w:divBdr>
        <w:top w:val="none" w:sz="0" w:space="0" w:color="auto"/>
        <w:left w:val="none" w:sz="0" w:space="0" w:color="auto"/>
        <w:bottom w:val="none" w:sz="0" w:space="0" w:color="auto"/>
        <w:right w:val="none" w:sz="0" w:space="0" w:color="auto"/>
      </w:divBdr>
    </w:div>
    <w:div w:id="654338354">
      <w:bodyDiv w:val="1"/>
      <w:marLeft w:val="0"/>
      <w:marRight w:val="0"/>
      <w:marTop w:val="0"/>
      <w:marBottom w:val="0"/>
      <w:divBdr>
        <w:top w:val="none" w:sz="0" w:space="0" w:color="auto"/>
        <w:left w:val="none" w:sz="0" w:space="0" w:color="auto"/>
        <w:bottom w:val="none" w:sz="0" w:space="0" w:color="auto"/>
        <w:right w:val="none" w:sz="0" w:space="0" w:color="auto"/>
      </w:divBdr>
    </w:div>
    <w:div w:id="654339018">
      <w:bodyDiv w:val="1"/>
      <w:marLeft w:val="0"/>
      <w:marRight w:val="0"/>
      <w:marTop w:val="0"/>
      <w:marBottom w:val="0"/>
      <w:divBdr>
        <w:top w:val="none" w:sz="0" w:space="0" w:color="auto"/>
        <w:left w:val="none" w:sz="0" w:space="0" w:color="auto"/>
        <w:bottom w:val="none" w:sz="0" w:space="0" w:color="auto"/>
        <w:right w:val="none" w:sz="0" w:space="0" w:color="auto"/>
      </w:divBdr>
    </w:div>
    <w:div w:id="654407890">
      <w:bodyDiv w:val="1"/>
      <w:marLeft w:val="0"/>
      <w:marRight w:val="0"/>
      <w:marTop w:val="0"/>
      <w:marBottom w:val="0"/>
      <w:divBdr>
        <w:top w:val="none" w:sz="0" w:space="0" w:color="auto"/>
        <w:left w:val="none" w:sz="0" w:space="0" w:color="auto"/>
        <w:bottom w:val="none" w:sz="0" w:space="0" w:color="auto"/>
        <w:right w:val="none" w:sz="0" w:space="0" w:color="auto"/>
      </w:divBdr>
    </w:div>
    <w:div w:id="654409390">
      <w:bodyDiv w:val="1"/>
      <w:marLeft w:val="0"/>
      <w:marRight w:val="0"/>
      <w:marTop w:val="0"/>
      <w:marBottom w:val="0"/>
      <w:divBdr>
        <w:top w:val="none" w:sz="0" w:space="0" w:color="auto"/>
        <w:left w:val="none" w:sz="0" w:space="0" w:color="auto"/>
        <w:bottom w:val="none" w:sz="0" w:space="0" w:color="auto"/>
        <w:right w:val="none" w:sz="0" w:space="0" w:color="auto"/>
      </w:divBdr>
    </w:div>
    <w:div w:id="654451480">
      <w:bodyDiv w:val="1"/>
      <w:marLeft w:val="0"/>
      <w:marRight w:val="0"/>
      <w:marTop w:val="0"/>
      <w:marBottom w:val="0"/>
      <w:divBdr>
        <w:top w:val="none" w:sz="0" w:space="0" w:color="auto"/>
        <w:left w:val="none" w:sz="0" w:space="0" w:color="auto"/>
        <w:bottom w:val="none" w:sz="0" w:space="0" w:color="auto"/>
        <w:right w:val="none" w:sz="0" w:space="0" w:color="auto"/>
      </w:divBdr>
    </w:div>
    <w:div w:id="654527719">
      <w:bodyDiv w:val="1"/>
      <w:marLeft w:val="0"/>
      <w:marRight w:val="0"/>
      <w:marTop w:val="0"/>
      <w:marBottom w:val="0"/>
      <w:divBdr>
        <w:top w:val="none" w:sz="0" w:space="0" w:color="auto"/>
        <w:left w:val="none" w:sz="0" w:space="0" w:color="auto"/>
        <w:bottom w:val="none" w:sz="0" w:space="0" w:color="auto"/>
        <w:right w:val="none" w:sz="0" w:space="0" w:color="auto"/>
      </w:divBdr>
    </w:div>
    <w:div w:id="654531823">
      <w:bodyDiv w:val="1"/>
      <w:marLeft w:val="0"/>
      <w:marRight w:val="0"/>
      <w:marTop w:val="0"/>
      <w:marBottom w:val="0"/>
      <w:divBdr>
        <w:top w:val="none" w:sz="0" w:space="0" w:color="auto"/>
        <w:left w:val="none" w:sz="0" w:space="0" w:color="auto"/>
        <w:bottom w:val="none" w:sz="0" w:space="0" w:color="auto"/>
        <w:right w:val="none" w:sz="0" w:space="0" w:color="auto"/>
      </w:divBdr>
    </w:div>
    <w:div w:id="654532994">
      <w:bodyDiv w:val="1"/>
      <w:marLeft w:val="0"/>
      <w:marRight w:val="0"/>
      <w:marTop w:val="0"/>
      <w:marBottom w:val="0"/>
      <w:divBdr>
        <w:top w:val="none" w:sz="0" w:space="0" w:color="auto"/>
        <w:left w:val="none" w:sz="0" w:space="0" w:color="auto"/>
        <w:bottom w:val="none" w:sz="0" w:space="0" w:color="auto"/>
        <w:right w:val="none" w:sz="0" w:space="0" w:color="auto"/>
      </w:divBdr>
    </w:div>
    <w:div w:id="654574290">
      <w:bodyDiv w:val="1"/>
      <w:marLeft w:val="0"/>
      <w:marRight w:val="0"/>
      <w:marTop w:val="0"/>
      <w:marBottom w:val="0"/>
      <w:divBdr>
        <w:top w:val="none" w:sz="0" w:space="0" w:color="auto"/>
        <w:left w:val="none" w:sz="0" w:space="0" w:color="auto"/>
        <w:bottom w:val="none" w:sz="0" w:space="0" w:color="auto"/>
        <w:right w:val="none" w:sz="0" w:space="0" w:color="auto"/>
      </w:divBdr>
    </w:div>
    <w:div w:id="654577583">
      <w:bodyDiv w:val="1"/>
      <w:marLeft w:val="0"/>
      <w:marRight w:val="0"/>
      <w:marTop w:val="0"/>
      <w:marBottom w:val="0"/>
      <w:divBdr>
        <w:top w:val="none" w:sz="0" w:space="0" w:color="auto"/>
        <w:left w:val="none" w:sz="0" w:space="0" w:color="auto"/>
        <w:bottom w:val="none" w:sz="0" w:space="0" w:color="auto"/>
        <w:right w:val="none" w:sz="0" w:space="0" w:color="auto"/>
      </w:divBdr>
    </w:div>
    <w:div w:id="654644321">
      <w:bodyDiv w:val="1"/>
      <w:marLeft w:val="0"/>
      <w:marRight w:val="0"/>
      <w:marTop w:val="0"/>
      <w:marBottom w:val="0"/>
      <w:divBdr>
        <w:top w:val="none" w:sz="0" w:space="0" w:color="auto"/>
        <w:left w:val="none" w:sz="0" w:space="0" w:color="auto"/>
        <w:bottom w:val="none" w:sz="0" w:space="0" w:color="auto"/>
        <w:right w:val="none" w:sz="0" w:space="0" w:color="auto"/>
      </w:divBdr>
    </w:div>
    <w:div w:id="654647874">
      <w:bodyDiv w:val="1"/>
      <w:marLeft w:val="0"/>
      <w:marRight w:val="0"/>
      <w:marTop w:val="0"/>
      <w:marBottom w:val="0"/>
      <w:divBdr>
        <w:top w:val="none" w:sz="0" w:space="0" w:color="auto"/>
        <w:left w:val="none" w:sz="0" w:space="0" w:color="auto"/>
        <w:bottom w:val="none" w:sz="0" w:space="0" w:color="auto"/>
        <w:right w:val="none" w:sz="0" w:space="0" w:color="auto"/>
      </w:divBdr>
    </w:div>
    <w:div w:id="654648244">
      <w:bodyDiv w:val="1"/>
      <w:marLeft w:val="0"/>
      <w:marRight w:val="0"/>
      <w:marTop w:val="0"/>
      <w:marBottom w:val="0"/>
      <w:divBdr>
        <w:top w:val="none" w:sz="0" w:space="0" w:color="auto"/>
        <w:left w:val="none" w:sz="0" w:space="0" w:color="auto"/>
        <w:bottom w:val="none" w:sz="0" w:space="0" w:color="auto"/>
        <w:right w:val="none" w:sz="0" w:space="0" w:color="auto"/>
      </w:divBdr>
    </w:div>
    <w:div w:id="654648878">
      <w:bodyDiv w:val="1"/>
      <w:marLeft w:val="0"/>
      <w:marRight w:val="0"/>
      <w:marTop w:val="0"/>
      <w:marBottom w:val="0"/>
      <w:divBdr>
        <w:top w:val="none" w:sz="0" w:space="0" w:color="auto"/>
        <w:left w:val="none" w:sz="0" w:space="0" w:color="auto"/>
        <w:bottom w:val="none" w:sz="0" w:space="0" w:color="auto"/>
        <w:right w:val="none" w:sz="0" w:space="0" w:color="auto"/>
      </w:divBdr>
    </w:div>
    <w:div w:id="654649689">
      <w:bodyDiv w:val="1"/>
      <w:marLeft w:val="0"/>
      <w:marRight w:val="0"/>
      <w:marTop w:val="0"/>
      <w:marBottom w:val="0"/>
      <w:divBdr>
        <w:top w:val="none" w:sz="0" w:space="0" w:color="auto"/>
        <w:left w:val="none" w:sz="0" w:space="0" w:color="auto"/>
        <w:bottom w:val="none" w:sz="0" w:space="0" w:color="auto"/>
        <w:right w:val="none" w:sz="0" w:space="0" w:color="auto"/>
      </w:divBdr>
    </w:div>
    <w:div w:id="654652819">
      <w:bodyDiv w:val="1"/>
      <w:marLeft w:val="0"/>
      <w:marRight w:val="0"/>
      <w:marTop w:val="0"/>
      <w:marBottom w:val="0"/>
      <w:divBdr>
        <w:top w:val="none" w:sz="0" w:space="0" w:color="auto"/>
        <w:left w:val="none" w:sz="0" w:space="0" w:color="auto"/>
        <w:bottom w:val="none" w:sz="0" w:space="0" w:color="auto"/>
        <w:right w:val="none" w:sz="0" w:space="0" w:color="auto"/>
      </w:divBdr>
    </w:div>
    <w:div w:id="654719522">
      <w:bodyDiv w:val="1"/>
      <w:marLeft w:val="0"/>
      <w:marRight w:val="0"/>
      <w:marTop w:val="0"/>
      <w:marBottom w:val="0"/>
      <w:divBdr>
        <w:top w:val="none" w:sz="0" w:space="0" w:color="auto"/>
        <w:left w:val="none" w:sz="0" w:space="0" w:color="auto"/>
        <w:bottom w:val="none" w:sz="0" w:space="0" w:color="auto"/>
        <w:right w:val="none" w:sz="0" w:space="0" w:color="auto"/>
      </w:divBdr>
    </w:div>
    <w:div w:id="654771139">
      <w:bodyDiv w:val="1"/>
      <w:marLeft w:val="0"/>
      <w:marRight w:val="0"/>
      <w:marTop w:val="0"/>
      <w:marBottom w:val="0"/>
      <w:divBdr>
        <w:top w:val="none" w:sz="0" w:space="0" w:color="auto"/>
        <w:left w:val="none" w:sz="0" w:space="0" w:color="auto"/>
        <w:bottom w:val="none" w:sz="0" w:space="0" w:color="auto"/>
        <w:right w:val="none" w:sz="0" w:space="0" w:color="auto"/>
      </w:divBdr>
    </w:div>
    <w:div w:id="654795953">
      <w:bodyDiv w:val="1"/>
      <w:marLeft w:val="0"/>
      <w:marRight w:val="0"/>
      <w:marTop w:val="0"/>
      <w:marBottom w:val="0"/>
      <w:divBdr>
        <w:top w:val="none" w:sz="0" w:space="0" w:color="auto"/>
        <w:left w:val="none" w:sz="0" w:space="0" w:color="auto"/>
        <w:bottom w:val="none" w:sz="0" w:space="0" w:color="auto"/>
        <w:right w:val="none" w:sz="0" w:space="0" w:color="auto"/>
      </w:divBdr>
    </w:div>
    <w:div w:id="654802204">
      <w:bodyDiv w:val="1"/>
      <w:marLeft w:val="0"/>
      <w:marRight w:val="0"/>
      <w:marTop w:val="0"/>
      <w:marBottom w:val="0"/>
      <w:divBdr>
        <w:top w:val="none" w:sz="0" w:space="0" w:color="auto"/>
        <w:left w:val="none" w:sz="0" w:space="0" w:color="auto"/>
        <w:bottom w:val="none" w:sz="0" w:space="0" w:color="auto"/>
        <w:right w:val="none" w:sz="0" w:space="0" w:color="auto"/>
      </w:divBdr>
    </w:div>
    <w:div w:id="654837049">
      <w:bodyDiv w:val="1"/>
      <w:marLeft w:val="0"/>
      <w:marRight w:val="0"/>
      <w:marTop w:val="0"/>
      <w:marBottom w:val="0"/>
      <w:divBdr>
        <w:top w:val="none" w:sz="0" w:space="0" w:color="auto"/>
        <w:left w:val="none" w:sz="0" w:space="0" w:color="auto"/>
        <w:bottom w:val="none" w:sz="0" w:space="0" w:color="auto"/>
        <w:right w:val="none" w:sz="0" w:space="0" w:color="auto"/>
      </w:divBdr>
    </w:div>
    <w:div w:id="654841549">
      <w:bodyDiv w:val="1"/>
      <w:marLeft w:val="0"/>
      <w:marRight w:val="0"/>
      <w:marTop w:val="0"/>
      <w:marBottom w:val="0"/>
      <w:divBdr>
        <w:top w:val="none" w:sz="0" w:space="0" w:color="auto"/>
        <w:left w:val="none" w:sz="0" w:space="0" w:color="auto"/>
        <w:bottom w:val="none" w:sz="0" w:space="0" w:color="auto"/>
        <w:right w:val="none" w:sz="0" w:space="0" w:color="auto"/>
      </w:divBdr>
    </w:div>
    <w:div w:id="654846216">
      <w:bodyDiv w:val="1"/>
      <w:marLeft w:val="0"/>
      <w:marRight w:val="0"/>
      <w:marTop w:val="0"/>
      <w:marBottom w:val="0"/>
      <w:divBdr>
        <w:top w:val="none" w:sz="0" w:space="0" w:color="auto"/>
        <w:left w:val="none" w:sz="0" w:space="0" w:color="auto"/>
        <w:bottom w:val="none" w:sz="0" w:space="0" w:color="auto"/>
        <w:right w:val="none" w:sz="0" w:space="0" w:color="auto"/>
      </w:divBdr>
    </w:div>
    <w:div w:id="654912776">
      <w:bodyDiv w:val="1"/>
      <w:marLeft w:val="0"/>
      <w:marRight w:val="0"/>
      <w:marTop w:val="0"/>
      <w:marBottom w:val="0"/>
      <w:divBdr>
        <w:top w:val="none" w:sz="0" w:space="0" w:color="auto"/>
        <w:left w:val="none" w:sz="0" w:space="0" w:color="auto"/>
        <w:bottom w:val="none" w:sz="0" w:space="0" w:color="auto"/>
        <w:right w:val="none" w:sz="0" w:space="0" w:color="auto"/>
      </w:divBdr>
    </w:div>
    <w:div w:id="654915451">
      <w:bodyDiv w:val="1"/>
      <w:marLeft w:val="0"/>
      <w:marRight w:val="0"/>
      <w:marTop w:val="0"/>
      <w:marBottom w:val="0"/>
      <w:divBdr>
        <w:top w:val="none" w:sz="0" w:space="0" w:color="auto"/>
        <w:left w:val="none" w:sz="0" w:space="0" w:color="auto"/>
        <w:bottom w:val="none" w:sz="0" w:space="0" w:color="auto"/>
        <w:right w:val="none" w:sz="0" w:space="0" w:color="auto"/>
      </w:divBdr>
    </w:div>
    <w:div w:id="654921387">
      <w:bodyDiv w:val="1"/>
      <w:marLeft w:val="0"/>
      <w:marRight w:val="0"/>
      <w:marTop w:val="0"/>
      <w:marBottom w:val="0"/>
      <w:divBdr>
        <w:top w:val="none" w:sz="0" w:space="0" w:color="auto"/>
        <w:left w:val="none" w:sz="0" w:space="0" w:color="auto"/>
        <w:bottom w:val="none" w:sz="0" w:space="0" w:color="auto"/>
        <w:right w:val="none" w:sz="0" w:space="0" w:color="auto"/>
      </w:divBdr>
    </w:div>
    <w:div w:id="654992546">
      <w:bodyDiv w:val="1"/>
      <w:marLeft w:val="0"/>
      <w:marRight w:val="0"/>
      <w:marTop w:val="0"/>
      <w:marBottom w:val="0"/>
      <w:divBdr>
        <w:top w:val="none" w:sz="0" w:space="0" w:color="auto"/>
        <w:left w:val="none" w:sz="0" w:space="0" w:color="auto"/>
        <w:bottom w:val="none" w:sz="0" w:space="0" w:color="auto"/>
        <w:right w:val="none" w:sz="0" w:space="0" w:color="auto"/>
      </w:divBdr>
    </w:div>
    <w:div w:id="654993629">
      <w:bodyDiv w:val="1"/>
      <w:marLeft w:val="0"/>
      <w:marRight w:val="0"/>
      <w:marTop w:val="0"/>
      <w:marBottom w:val="0"/>
      <w:divBdr>
        <w:top w:val="none" w:sz="0" w:space="0" w:color="auto"/>
        <w:left w:val="none" w:sz="0" w:space="0" w:color="auto"/>
        <w:bottom w:val="none" w:sz="0" w:space="0" w:color="auto"/>
        <w:right w:val="none" w:sz="0" w:space="0" w:color="auto"/>
      </w:divBdr>
    </w:div>
    <w:div w:id="654995315">
      <w:bodyDiv w:val="1"/>
      <w:marLeft w:val="0"/>
      <w:marRight w:val="0"/>
      <w:marTop w:val="0"/>
      <w:marBottom w:val="0"/>
      <w:divBdr>
        <w:top w:val="none" w:sz="0" w:space="0" w:color="auto"/>
        <w:left w:val="none" w:sz="0" w:space="0" w:color="auto"/>
        <w:bottom w:val="none" w:sz="0" w:space="0" w:color="auto"/>
        <w:right w:val="none" w:sz="0" w:space="0" w:color="auto"/>
      </w:divBdr>
    </w:div>
    <w:div w:id="654995515">
      <w:bodyDiv w:val="1"/>
      <w:marLeft w:val="0"/>
      <w:marRight w:val="0"/>
      <w:marTop w:val="0"/>
      <w:marBottom w:val="0"/>
      <w:divBdr>
        <w:top w:val="none" w:sz="0" w:space="0" w:color="auto"/>
        <w:left w:val="none" w:sz="0" w:space="0" w:color="auto"/>
        <w:bottom w:val="none" w:sz="0" w:space="0" w:color="auto"/>
        <w:right w:val="none" w:sz="0" w:space="0" w:color="auto"/>
      </w:divBdr>
    </w:div>
    <w:div w:id="655033538">
      <w:bodyDiv w:val="1"/>
      <w:marLeft w:val="0"/>
      <w:marRight w:val="0"/>
      <w:marTop w:val="0"/>
      <w:marBottom w:val="0"/>
      <w:divBdr>
        <w:top w:val="none" w:sz="0" w:space="0" w:color="auto"/>
        <w:left w:val="none" w:sz="0" w:space="0" w:color="auto"/>
        <w:bottom w:val="none" w:sz="0" w:space="0" w:color="auto"/>
        <w:right w:val="none" w:sz="0" w:space="0" w:color="auto"/>
      </w:divBdr>
    </w:div>
    <w:div w:id="655063593">
      <w:bodyDiv w:val="1"/>
      <w:marLeft w:val="0"/>
      <w:marRight w:val="0"/>
      <w:marTop w:val="0"/>
      <w:marBottom w:val="0"/>
      <w:divBdr>
        <w:top w:val="none" w:sz="0" w:space="0" w:color="auto"/>
        <w:left w:val="none" w:sz="0" w:space="0" w:color="auto"/>
        <w:bottom w:val="none" w:sz="0" w:space="0" w:color="auto"/>
        <w:right w:val="none" w:sz="0" w:space="0" w:color="auto"/>
      </w:divBdr>
    </w:div>
    <w:div w:id="655063790">
      <w:bodyDiv w:val="1"/>
      <w:marLeft w:val="0"/>
      <w:marRight w:val="0"/>
      <w:marTop w:val="0"/>
      <w:marBottom w:val="0"/>
      <w:divBdr>
        <w:top w:val="none" w:sz="0" w:space="0" w:color="auto"/>
        <w:left w:val="none" w:sz="0" w:space="0" w:color="auto"/>
        <w:bottom w:val="none" w:sz="0" w:space="0" w:color="auto"/>
        <w:right w:val="none" w:sz="0" w:space="0" w:color="auto"/>
      </w:divBdr>
    </w:div>
    <w:div w:id="655106952">
      <w:bodyDiv w:val="1"/>
      <w:marLeft w:val="0"/>
      <w:marRight w:val="0"/>
      <w:marTop w:val="0"/>
      <w:marBottom w:val="0"/>
      <w:divBdr>
        <w:top w:val="none" w:sz="0" w:space="0" w:color="auto"/>
        <w:left w:val="none" w:sz="0" w:space="0" w:color="auto"/>
        <w:bottom w:val="none" w:sz="0" w:space="0" w:color="auto"/>
        <w:right w:val="none" w:sz="0" w:space="0" w:color="auto"/>
      </w:divBdr>
    </w:div>
    <w:div w:id="655107409">
      <w:bodyDiv w:val="1"/>
      <w:marLeft w:val="0"/>
      <w:marRight w:val="0"/>
      <w:marTop w:val="0"/>
      <w:marBottom w:val="0"/>
      <w:divBdr>
        <w:top w:val="none" w:sz="0" w:space="0" w:color="auto"/>
        <w:left w:val="none" w:sz="0" w:space="0" w:color="auto"/>
        <w:bottom w:val="none" w:sz="0" w:space="0" w:color="auto"/>
        <w:right w:val="none" w:sz="0" w:space="0" w:color="auto"/>
      </w:divBdr>
    </w:div>
    <w:div w:id="655109070">
      <w:bodyDiv w:val="1"/>
      <w:marLeft w:val="0"/>
      <w:marRight w:val="0"/>
      <w:marTop w:val="0"/>
      <w:marBottom w:val="0"/>
      <w:divBdr>
        <w:top w:val="none" w:sz="0" w:space="0" w:color="auto"/>
        <w:left w:val="none" w:sz="0" w:space="0" w:color="auto"/>
        <w:bottom w:val="none" w:sz="0" w:space="0" w:color="auto"/>
        <w:right w:val="none" w:sz="0" w:space="0" w:color="auto"/>
      </w:divBdr>
    </w:div>
    <w:div w:id="655115339">
      <w:bodyDiv w:val="1"/>
      <w:marLeft w:val="0"/>
      <w:marRight w:val="0"/>
      <w:marTop w:val="0"/>
      <w:marBottom w:val="0"/>
      <w:divBdr>
        <w:top w:val="none" w:sz="0" w:space="0" w:color="auto"/>
        <w:left w:val="none" w:sz="0" w:space="0" w:color="auto"/>
        <w:bottom w:val="none" w:sz="0" w:space="0" w:color="auto"/>
        <w:right w:val="none" w:sz="0" w:space="0" w:color="auto"/>
      </w:divBdr>
    </w:div>
    <w:div w:id="655181711">
      <w:bodyDiv w:val="1"/>
      <w:marLeft w:val="0"/>
      <w:marRight w:val="0"/>
      <w:marTop w:val="0"/>
      <w:marBottom w:val="0"/>
      <w:divBdr>
        <w:top w:val="none" w:sz="0" w:space="0" w:color="auto"/>
        <w:left w:val="none" w:sz="0" w:space="0" w:color="auto"/>
        <w:bottom w:val="none" w:sz="0" w:space="0" w:color="auto"/>
        <w:right w:val="none" w:sz="0" w:space="0" w:color="auto"/>
      </w:divBdr>
    </w:div>
    <w:div w:id="655188342">
      <w:bodyDiv w:val="1"/>
      <w:marLeft w:val="0"/>
      <w:marRight w:val="0"/>
      <w:marTop w:val="0"/>
      <w:marBottom w:val="0"/>
      <w:divBdr>
        <w:top w:val="none" w:sz="0" w:space="0" w:color="auto"/>
        <w:left w:val="none" w:sz="0" w:space="0" w:color="auto"/>
        <w:bottom w:val="none" w:sz="0" w:space="0" w:color="auto"/>
        <w:right w:val="none" w:sz="0" w:space="0" w:color="auto"/>
      </w:divBdr>
    </w:div>
    <w:div w:id="655189667">
      <w:bodyDiv w:val="1"/>
      <w:marLeft w:val="0"/>
      <w:marRight w:val="0"/>
      <w:marTop w:val="0"/>
      <w:marBottom w:val="0"/>
      <w:divBdr>
        <w:top w:val="none" w:sz="0" w:space="0" w:color="auto"/>
        <w:left w:val="none" w:sz="0" w:space="0" w:color="auto"/>
        <w:bottom w:val="none" w:sz="0" w:space="0" w:color="auto"/>
        <w:right w:val="none" w:sz="0" w:space="0" w:color="auto"/>
      </w:divBdr>
    </w:div>
    <w:div w:id="655229488">
      <w:bodyDiv w:val="1"/>
      <w:marLeft w:val="0"/>
      <w:marRight w:val="0"/>
      <w:marTop w:val="0"/>
      <w:marBottom w:val="0"/>
      <w:divBdr>
        <w:top w:val="none" w:sz="0" w:space="0" w:color="auto"/>
        <w:left w:val="none" w:sz="0" w:space="0" w:color="auto"/>
        <w:bottom w:val="none" w:sz="0" w:space="0" w:color="auto"/>
        <w:right w:val="none" w:sz="0" w:space="0" w:color="auto"/>
      </w:divBdr>
    </w:div>
    <w:div w:id="655257161">
      <w:bodyDiv w:val="1"/>
      <w:marLeft w:val="0"/>
      <w:marRight w:val="0"/>
      <w:marTop w:val="0"/>
      <w:marBottom w:val="0"/>
      <w:divBdr>
        <w:top w:val="none" w:sz="0" w:space="0" w:color="auto"/>
        <w:left w:val="none" w:sz="0" w:space="0" w:color="auto"/>
        <w:bottom w:val="none" w:sz="0" w:space="0" w:color="auto"/>
        <w:right w:val="none" w:sz="0" w:space="0" w:color="auto"/>
      </w:divBdr>
    </w:div>
    <w:div w:id="655259601">
      <w:bodyDiv w:val="1"/>
      <w:marLeft w:val="0"/>
      <w:marRight w:val="0"/>
      <w:marTop w:val="0"/>
      <w:marBottom w:val="0"/>
      <w:divBdr>
        <w:top w:val="none" w:sz="0" w:space="0" w:color="auto"/>
        <w:left w:val="none" w:sz="0" w:space="0" w:color="auto"/>
        <w:bottom w:val="none" w:sz="0" w:space="0" w:color="auto"/>
        <w:right w:val="none" w:sz="0" w:space="0" w:color="auto"/>
      </w:divBdr>
    </w:div>
    <w:div w:id="655260655">
      <w:bodyDiv w:val="1"/>
      <w:marLeft w:val="0"/>
      <w:marRight w:val="0"/>
      <w:marTop w:val="0"/>
      <w:marBottom w:val="0"/>
      <w:divBdr>
        <w:top w:val="none" w:sz="0" w:space="0" w:color="auto"/>
        <w:left w:val="none" w:sz="0" w:space="0" w:color="auto"/>
        <w:bottom w:val="none" w:sz="0" w:space="0" w:color="auto"/>
        <w:right w:val="none" w:sz="0" w:space="0" w:color="auto"/>
      </w:divBdr>
    </w:div>
    <w:div w:id="655299273">
      <w:bodyDiv w:val="1"/>
      <w:marLeft w:val="0"/>
      <w:marRight w:val="0"/>
      <w:marTop w:val="0"/>
      <w:marBottom w:val="0"/>
      <w:divBdr>
        <w:top w:val="none" w:sz="0" w:space="0" w:color="auto"/>
        <w:left w:val="none" w:sz="0" w:space="0" w:color="auto"/>
        <w:bottom w:val="none" w:sz="0" w:space="0" w:color="auto"/>
        <w:right w:val="none" w:sz="0" w:space="0" w:color="auto"/>
      </w:divBdr>
    </w:div>
    <w:div w:id="655299858">
      <w:bodyDiv w:val="1"/>
      <w:marLeft w:val="0"/>
      <w:marRight w:val="0"/>
      <w:marTop w:val="0"/>
      <w:marBottom w:val="0"/>
      <w:divBdr>
        <w:top w:val="none" w:sz="0" w:space="0" w:color="auto"/>
        <w:left w:val="none" w:sz="0" w:space="0" w:color="auto"/>
        <w:bottom w:val="none" w:sz="0" w:space="0" w:color="auto"/>
        <w:right w:val="none" w:sz="0" w:space="0" w:color="auto"/>
      </w:divBdr>
    </w:div>
    <w:div w:id="655300323">
      <w:bodyDiv w:val="1"/>
      <w:marLeft w:val="0"/>
      <w:marRight w:val="0"/>
      <w:marTop w:val="0"/>
      <w:marBottom w:val="0"/>
      <w:divBdr>
        <w:top w:val="none" w:sz="0" w:space="0" w:color="auto"/>
        <w:left w:val="none" w:sz="0" w:space="0" w:color="auto"/>
        <w:bottom w:val="none" w:sz="0" w:space="0" w:color="auto"/>
        <w:right w:val="none" w:sz="0" w:space="0" w:color="auto"/>
      </w:divBdr>
    </w:div>
    <w:div w:id="655305031">
      <w:bodyDiv w:val="1"/>
      <w:marLeft w:val="0"/>
      <w:marRight w:val="0"/>
      <w:marTop w:val="0"/>
      <w:marBottom w:val="0"/>
      <w:divBdr>
        <w:top w:val="none" w:sz="0" w:space="0" w:color="auto"/>
        <w:left w:val="none" w:sz="0" w:space="0" w:color="auto"/>
        <w:bottom w:val="none" w:sz="0" w:space="0" w:color="auto"/>
        <w:right w:val="none" w:sz="0" w:space="0" w:color="auto"/>
      </w:divBdr>
    </w:div>
    <w:div w:id="655305055">
      <w:bodyDiv w:val="1"/>
      <w:marLeft w:val="0"/>
      <w:marRight w:val="0"/>
      <w:marTop w:val="0"/>
      <w:marBottom w:val="0"/>
      <w:divBdr>
        <w:top w:val="none" w:sz="0" w:space="0" w:color="auto"/>
        <w:left w:val="none" w:sz="0" w:space="0" w:color="auto"/>
        <w:bottom w:val="none" w:sz="0" w:space="0" w:color="auto"/>
        <w:right w:val="none" w:sz="0" w:space="0" w:color="auto"/>
      </w:divBdr>
    </w:div>
    <w:div w:id="655307076">
      <w:bodyDiv w:val="1"/>
      <w:marLeft w:val="0"/>
      <w:marRight w:val="0"/>
      <w:marTop w:val="0"/>
      <w:marBottom w:val="0"/>
      <w:divBdr>
        <w:top w:val="none" w:sz="0" w:space="0" w:color="auto"/>
        <w:left w:val="none" w:sz="0" w:space="0" w:color="auto"/>
        <w:bottom w:val="none" w:sz="0" w:space="0" w:color="auto"/>
        <w:right w:val="none" w:sz="0" w:space="0" w:color="auto"/>
      </w:divBdr>
    </w:div>
    <w:div w:id="655308616">
      <w:bodyDiv w:val="1"/>
      <w:marLeft w:val="0"/>
      <w:marRight w:val="0"/>
      <w:marTop w:val="0"/>
      <w:marBottom w:val="0"/>
      <w:divBdr>
        <w:top w:val="none" w:sz="0" w:space="0" w:color="auto"/>
        <w:left w:val="none" w:sz="0" w:space="0" w:color="auto"/>
        <w:bottom w:val="none" w:sz="0" w:space="0" w:color="auto"/>
        <w:right w:val="none" w:sz="0" w:space="0" w:color="auto"/>
      </w:divBdr>
    </w:div>
    <w:div w:id="655375553">
      <w:bodyDiv w:val="1"/>
      <w:marLeft w:val="0"/>
      <w:marRight w:val="0"/>
      <w:marTop w:val="0"/>
      <w:marBottom w:val="0"/>
      <w:divBdr>
        <w:top w:val="none" w:sz="0" w:space="0" w:color="auto"/>
        <w:left w:val="none" w:sz="0" w:space="0" w:color="auto"/>
        <w:bottom w:val="none" w:sz="0" w:space="0" w:color="auto"/>
        <w:right w:val="none" w:sz="0" w:space="0" w:color="auto"/>
      </w:divBdr>
    </w:div>
    <w:div w:id="655376259">
      <w:bodyDiv w:val="1"/>
      <w:marLeft w:val="0"/>
      <w:marRight w:val="0"/>
      <w:marTop w:val="0"/>
      <w:marBottom w:val="0"/>
      <w:divBdr>
        <w:top w:val="none" w:sz="0" w:space="0" w:color="auto"/>
        <w:left w:val="none" w:sz="0" w:space="0" w:color="auto"/>
        <w:bottom w:val="none" w:sz="0" w:space="0" w:color="auto"/>
        <w:right w:val="none" w:sz="0" w:space="0" w:color="auto"/>
      </w:divBdr>
    </w:div>
    <w:div w:id="655380679">
      <w:bodyDiv w:val="1"/>
      <w:marLeft w:val="0"/>
      <w:marRight w:val="0"/>
      <w:marTop w:val="0"/>
      <w:marBottom w:val="0"/>
      <w:divBdr>
        <w:top w:val="none" w:sz="0" w:space="0" w:color="auto"/>
        <w:left w:val="none" w:sz="0" w:space="0" w:color="auto"/>
        <w:bottom w:val="none" w:sz="0" w:space="0" w:color="auto"/>
        <w:right w:val="none" w:sz="0" w:space="0" w:color="auto"/>
      </w:divBdr>
    </w:div>
    <w:div w:id="655380885">
      <w:bodyDiv w:val="1"/>
      <w:marLeft w:val="0"/>
      <w:marRight w:val="0"/>
      <w:marTop w:val="0"/>
      <w:marBottom w:val="0"/>
      <w:divBdr>
        <w:top w:val="none" w:sz="0" w:space="0" w:color="auto"/>
        <w:left w:val="none" w:sz="0" w:space="0" w:color="auto"/>
        <w:bottom w:val="none" w:sz="0" w:space="0" w:color="auto"/>
        <w:right w:val="none" w:sz="0" w:space="0" w:color="auto"/>
      </w:divBdr>
    </w:div>
    <w:div w:id="655381170">
      <w:bodyDiv w:val="1"/>
      <w:marLeft w:val="0"/>
      <w:marRight w:val="0"/>
      <w:marTop w:val="0"/>
      <w:marBottom w:val="0"/>
      <w:divBdr>
        <w:top w:val="none" w:sz="0" w:space="0" w:color="auto"/>
        <w:left w:val="none" w:sz="0" w:space="0" w:color="auto"/>
        <w:bottom w:val="none" w:sz="0" w:space="0" w:color="auto"/>
        <w:right w:val="none" w:sz="0" w:space="0" w:color="auto"/>
      </w:divBdr>
    </w:div>
    <w:div w:id="655383901">
      <w:bodyDiv w:val="1"/>
      <w:marLeft w:val="0"/>
      <w:marRight w:val="0"/>
      <w:marTop w:val="0"/>
      <w:marBottom w:val="0"/>
      <w:divBdr>
        <w:top w:val="none" w:sz="0" w:space="0" w:color="auto"/>
        <w:left w:val="none" w:sz="0" w:space="0" w:color="auto"/>
        <w:bottom w:val="none" w:sz="0" w:space="0" w:color="auto"/>
        <w:right w:val="none" w:sz="0" w:space="0" w:color="auto"/>
      </w:divBdr>
    </w:div>
    <w:div w:id="655449602">
      <w:bodyDiv w:val="1"/>
      <w:marLeft w:val="0"/>
      <w:marRight w:val="0"/>
      <w:marTop w:val="0"/>
      <w:marBottom w:val="0"/>
      <w:divBdr>
        <w:top w:val="none" w:sz="0" w:space="0" w:color="auto"/>
        <w:left w:val="none" w:sz="0" w:space="0" w:color="auto"/>
        <w:bottom w:val="none" w:sz="0" w:space="0" w:color="auto"/>
        <w:right w:val="none" w:sz="0" w:space="0" w:color="auto"/>
      </w:divBdr>
    </w:div>
    <w:div w:id="655453511">
      <w:bodyDiv w:val="1"/>
      <w:marLeft w:val="0"/>
      <w:marRight w:val="0"/>
      <w:marTop w:val="0"/>
      <w:marBottom w:val="0"/>
      <w:divBdr>
        <w:top w:val="none" w:sz="0" w:space="0" w:color="auto"/>
        <w:left w:val="none" w:sz="0" w:space="0" w:color="auto"/>
        <w:bottom w:val="none" w:sz="0" w:space="0" w:color="auto"/>
        <w:right w:val="none" w:sz="0" w:space="0" w:color="auto"/>
      </w:divBdr>
    </w:div>
    <w:div w:id="655500932">
      <w:bodyDiv w:val="1"/>
      <w:marLeft w:val="0"/>
      <w:marRight w:val="0"/>
      <w:marTop w:val="0"/>
      <w:marBottom w:val="0"/>
      <w:divBdr>
        <w:top w:val="none" w:sz="0" w:space="0" w:color="auto"/>
        <w:left w:val="none" w:sz="0" w:space="0" w:color="auto"/>
        <w:bottom w:val="none" w:sz="0" w:space="0" w:color="auto"/>
        <w:right w:val="none" w:sz="0" w:space="0" w:color="auto"/>
      </w:divBdr>
    </w:div>
    <w:div w:id="655571509">
      <w:bodyDiv w:val="1"/>
      <w:marLeft w:val="0"/>
      <w:marRight w:val="0"/>
      <w:marTop w:val="0"/>
      <w:marBottom w:val="0"/>
      <w:divBdr>
        <w:top w:val="none" w:sz="0" w:space="0" w:color="auto"/>
        <w:left w:val="none" w:sz="0" w:space="0" w:color="auto"/>
        <w:bottom w:val="none" w:sz="0" w:space="0" w:color="auto"/>
        <w:right w:val="none" w:sz="0" w:space="0" w:color="auto"/>
      </w:divBdr>
    </w:div>
    <w:div w:id="655573920">
      <w:bodyDiv w:val="1"/>
      <w:marLeft w:val="0"/>
      <w:marRight w:val="0"/>
      <w:marTop w:val="0"/>
      <w:marBottom w:val="0"/>
      <w:divBdr>
        <w:top w:val="none" w:sz="0" w:space="0" w:color="auto"/>
        <w:left w:val="none" w:sz="0" w:space="0" w:color="auto"/>
        <w:bottom w:val="none" w:sz="0" w:space="0" w:color="auto"/>
        <w:right w:val="none" w:sz="0" w:space="0" w:color="auto"/>
      </w:divBdr>
    </w:div>
    <w:div w:id="655575340">
      <w:bodyDiv w:val="1"/>
      <w:marLeft w:val="0"/>
      <w:marRight w:val="0"/>
      <w:marTop w:val="0"/>
      <w:marBottom w:val="0"/>
      <w:divBdr>
        <w:top w:val="none" w:sz="0" w:space="0" w:color="auto"/>
        <w:left w:val="none" w:sz="0" w:space="0" w:color="auto"/>
        <w:bottom w:val="none" w:sz="0" w:space="0" w:color="auto"/>
        <w:right w:val="none" w:sz="0" w:space="0" w:color="auto"/>
      </w:divBdr>
    </w:div>
    <w:div w:id="655644585">
      <w:bodyDiv w:val="1"/>
      <w:marLeft w:val="0"/>
      <w:marRight w:val="0"/>
      <w:marTop w:val="0"/>
      <w:marBottom w:val="0"/>
      <w:divBdr>
        <w:top w:val="none" w:sz="0" w:space="0" w:color="auto"/>
        <w:left w:val="none" w:sz="0" w:space="0" w:color="auto"/>
        <w:bottom w:val="none" w:sz="0" w:space="0" w:color="auto"/>
        <w:right w:val="none" w:sz="0" w:space="0" w:color="auto"/>
      </w:divBdr>
    </w:div>
    <w:div w:id="655647970">
      <w:bodyDiv w:val="1"/>
      <w:marLeft w:val="0"/>
      <w:marRight w:val="0"/>
      <w:marTop w:val="0"/>
      <w:marBottom w:val="0"/>
      <w:divBdr>
        <w:top w:val="none" w:sz="0" w:space="0" w:color="auto"/>
        <w:left w:val="none" w:sz="0" w:space="0" w:color="auto"/>
        <w:bottom w:val="none" w:sz="0" w:space="0" w:color="auto"/>
        <w:right w:val="none" w:sz="0" w:space="0" w:color="auto"/>
      </w:divBdr>
    </w:div>
    <w:div w:id="655689678">
      <w:bodyDiv w:val="1"/>
      <w:marLeft w:val="0"/>
      <w:marRight w:val="0"/>
      <w:marTop w:val="0"/>
      <w:marBottom w:val="0"/>
      <w:divBdr>
        <w:top w:val="none" w:sz="0" w:space="0" w:color="auto"/>
        <w:left w:val="none" w:sz="0" w:space="0" w:color="auto"/>
        <w:bottom w:val="none" w:sz="0" w:space="0" w:color="auto"/>
        <w:right w:val="none" w:sz="0" w:space="0" w:color="auto"/>
      </w:divBdr>
    </w:div>
    <w:div w:id="655693134">
      <w:bodyDiv w:val="1"/>
      <w:marLeft w:val="0"/>
      <w:marRight w:val="0"/>
      <w:marTop w:val="0"/>
      <w:marBottom w:val="0"/>
      <w:divBdr>
        <w:top w:val="none" w:sz="0" w:space="0" w:color="auto"/>
        <w:left w:val="none" w:sz="0" w:space="0" w:color="auto"/>
        <w:bottom w:val="none" w:sz="0" w:space="0" w:color="auto"/>
        <w:right w:val="none" w:sz="0" w:space="0" w:color="auto"/>
      </w:divBdr>
    </w:div>
    <w:div w:id="655718441">
      <w:bodyDiv w:val="1"/>
      <w:marLeft w:val="0"/>
      <w:marRight w:val="0"/>
      <w:marTop w:val="0"/>
      <w:marBottom w:val="0"/>
      <w:divBdr>
        <w:top w:val="none" w:sz="0" w:space="0" w:color="auto"/>
        <w:left w:val="none" w:sz="0" w:space="0" w:color="auto"/>
        <w:bottom w:val="none" w:sz="0" w:space="0" w:color="auto"/>
        <w:right w:val="none" w:sz="0" w:space="0" w:color="auto"/>
      </w:divBdr>
    </w:div>
    <w:div w:id="655719377">
      <w:bodyDiv w:val="1"/>
      <w:marLeft w:val="0"/>
      <w:marRight w:val="0"/>
      <w:marTop w:val="0"/>
      <w:marBottom w:val="0"/>
      <w:divBdr>
        <w:top w:val="none" w:sz="0" w:space="0" w:color="auto"/>
        <w:left w:val="none" w:sz="0" w:space="0" w:color="auto"/>
        <w:bottom w:val="none" w:sz="0" w:space="0" w:color="auto"/>
        <w:right w:val="none" w:sz="0" w:space="0" w:color="auto"/>
      </w:divBdr>
    </w:div>
    <w:div w:id="655762190">
      <w:bodyDiv w:val="1"/>
      <w:marLeft w:val="0"/>
      <w:marRight w:val="0"/>
      <w:marTop w:val="0"/>
      <w:marBottom w:val="0"/>
      <w:divBdr>
        <w:top w:val="none" w:sz="0" w:space="0" w:color="auto"/>
        <w:left w:val="none" w:sz="0" w:space="0" w:color="auto"/>
        <w:bottom w:val="none" w:sz="0" w:space="0" w:color="auto"/>
        <w:right w:val="none" w:sz="0" w:space="0" w:color="auto"/>
      </w:divBdr>
    </w:div>
    <w:div w:id="655836272">
      <w:bodyDiv w:val="1"/>
      <w:marLeft w:val="0"/>
      <w:marRight w:val="0"/>
      <w:marTop w:val="0"/>
      <w:marBottom w:val="0"/>
      <w:divBdr>
        <w:top w:val="none" w:sz="0" w:space="0" w:color="auto"/>
        <w:left w:val="none" w:sz="0" w:space="0" w:color="auto"/>
        <w:bottom w:val="none" w:sz="0" w:space="0" w:color="auto"/>
        <w:right w:val="none" w:sz="0" w:space="0" w:color="auto"/>
      </w:divBdr>
    </w:div>
    <w:div w:id="655838159">
      <w:bodyDiv w:val="1"/>
      <w:marLeft w:val="0"/>
      <w:marRight w:val="0"/>
      <w:marTop w:val="0"/>
      <w:marBottom w:val="0"/>
      <w:divBdr>
        <w:top w:val="none" w:sz="0" w:space="0" w:color="auto"/>
        <w:left w:val="none" w:sz="0" w:space="0" w:color="auto"/>
        <w:bottom w:val="none" w:sz="0" w:space="0" w:color="auto"/>
        <w:right w:val="none" w:sz="0" w:space="0" w:color="auto"/>
      </w:divBdr>
    </w:div>
    <w:div w:id="655839307">
      <w:bodyDiv w:val="1"/>
      <w:marLeft w:val="0"/>
      <w:marRight w:val="0"/>
      <w:marTop w:val="0"/>
      <w:marBottom w:val="0"/>
      <w:divBdr>
        <w:top w:val="none" w:sz="0" w:space="0" w:color="auto"/>
        <w:left w:val="none" w:sz="0" w:space="0" w:color="auto"/>
        <w:bottom w:val="none" w:sz="0" w:space="0" w:color="auto"/>
        <w:right w:val="none" w:sz="0" w:space="0" w:color="auto"/>
      </w:divBdr>
    </w:div>
    <w:div w:id="655844500">
      <w:bodyDiv w:val="1"/>
      <w:marLeft w:val="0"/>
      <w:marRight w:val="0"/>
      <w:marTop w:val="0"/>
      <w:marBottom w:val="0"/>
      <w:divBdr>
        <w:top w:val="none" w:sz="0" w:space="0" w:color="auto"/>
        <w:left w:val="none" w:sz="0" w:space="0" w:color="auto"/>
        <w:bottom w:val="none" w:sz="0" w:space="0" w:color="auto"/>
        <w:right w:val="none" w:sz="0" w:space="0" w:color="auto"/>
      </w:divBdr>
    </w:div>
    <w:div w:id="655884876">
      <w:bodyDiv w:val="1"/>
      <w:marLeft w:val="0"/>
      <w:marRight w:val="0"/>
      <w:marTop w:val="0"/>
      <w:marBottom w:val="0"/>
      <w:divBdr>
        <w:top w:val="none" w:sz="0" w:space="0" w:color="auto"/>
        <w:left w:val="none" w:sz="0" w:space="0" w:color="auto"/>
        <w:bottom w:val="none" w:sz="0" w:space="0" w:color="auto"/>
        <w:right w:val="none" w:sz="0" w:space="0" w:color="auto"/>
      </w:divBdr>
    </w:div>
    <w:div w:id="655885327">
      <w:bodyDiv w:val="1"/>
      <w:marLeft w:val="0"/>
      <w:marRight w:val="0"/>
      <w:marTop w:val="0"/>
      <w:marBottom w:val="0"/>
      <w:divBdr>
        <w:top w:val="none" w:sz="0" w:space="0" w:color="auto"/>
        <w:left w:val="none" w:sz="0" w:space="0" w:color="auto"/>
        <w:bottom w:val="none" w:sz="0" w:space="0" w:color="auto"/>
        <w:right w:val="none" w:sz="0" w:space="0" w:color="auto"/>
      </w:divBdr>
    </w:div>
    <w:div w:id="655912540">
      <w:bodyDiv w:val="1"/>
      <w:marLeft w:val="0"/>
      <w:marRight w:val="0"/>
      <w:marTop w:val="0"/>
      <w:marBottom w:val="0"/>
      <w:divBdr>
        <w:top w:val="none" w:sz="0" w:space="0" w:color="auto"/>
        <w:left w:val="none" w:sz="0" w:space="0" w:color="auto"/>
        <w:bottom w:val="none" w:sz="0" w:space="0" w:color="auto"/>
        <w:right w:val="none" w:sz="0" w:space="0" w:color="auto"/>
      </w:divBdr>
    </w:div>
    <w:div w:id="655913037">
      <w:bodyDiv w:val="1"/>
      <w:marLeft w:val="0"/>
      <w:marRight w:val="0"/>
      <w:marTop w:val="0"/>
      <w:marBottom w:val="0"/>
      <w:divBdr>
        <w:top w:val="none" w:sz="0" w:space="0" w:color="auto"/>
        <w:left w:val="none" w:sz="0" w:space="0" w:color="auto"/>
        <w:bottom w:val="none" w:sz="0" w:space="0" w:color="auto"/>
        <w:right w:val="none" w:sz="0" w:space="0" w:color="auto"/>
      </w:divBdr>
    </w:div>
    <w:div w:id="655913394">
      <w:bodyDiv w:val="1"/>
      <w:marLeft w:val="0"/>
      <w:marRight w:val="0"/>
      <w:marTop w:val="0"/>
      <w:marBottom w:val="0"/>
      <w:divBdr>
        <w:top w:val="none" w:sz="0" w:space="0" w:color="auto"/>
        <w:left w:val="none" w:sz="0" w:space="0" w:color="auto"/>
        <w:bottom w:val="none" w:sz="0" w:space="0" w:color="auto"/>
        <w:right w:val="none" w:sz="0" w:space="0" w:color="auto"/>
      </w:divBdr>
    </w:div>
    <w:div w:id="655954760">
      <w:bodyDiv w:val="1"/>
      <w:marLeft w:val="0"/>
      <w:marRight w:val="0"/>
      <w:marTop w:val="0"/>
      <w:marBottom w:val="0"/>
      <w:divBdr>
        <w:top w:val="none" w:sz="0" w:space="0" w:color="auto"/>
        <w:left w:val="none" w:sz="0" w:space="0" w:color="auto"/>
        <w:bottom w:val="none" w:sz="0" w:space="0" w:color="auto"/>
        <w:right w:val="none" w:sz="0" w:space="0" w:color="auto"/>
      </w:divBdr>
    </w:div>
    <w:div w:id="655962311">
      <w:bodyDiv w:val="1"/>
      <w:marLeft w:val="0"/>
      <w:marRight w:val="0"/>
      <w:marTop w:val="0"/>
      <w:marBottom w:val="0"/>
      <w:divBdr>
        <w:top w:val="none" w:sz="0" w:space="0" w:color="auto"/>
        <w:left w:val="none" w:sz="0" w:space="0" w:color="auto"/>
        <w:bottom w:val="none" w:sz="0" w:space="0" w:color="auto"/>
        <w:right w:val="none" w:sz="0" w:space="0" w:color="auto"/>
      </w:divBdr>
    </w:div>
    <w:div w:id="656034288">
      <w:bodyDiv w:val="1"/>
      <w:marLeft w:val="0"/>
      <w:marRight w:val="0"/>
      <w:marTop w:val="0"/>
      <w:marBottom w:val="0"/>
      <w:divBdr>
        <w:top w:val="none" w:sz="0" w:space="0" w:color="auto"/>
        <w:left w:val="none" w:sz="0" w:space="0" w:color="auto"/>
        <w:bottom w:val="none" w:sz="0" w:space="0" w:color="auto"/>
        <w:right w:val="none" w:sz="0" w:space="0" w:color="auto"/>
      </w:divBdr>
    </w:div>
    <w:div w:id="656036645">
      <w:bodyDiv w:val="1"/>
      <w:marLeft w:val="0"/>
      <w:marRight w:val="0"/>
      <w:marTop w:val="0"/>
      <w:marBottom w:val="0"/>
      <w:divBdr>
        <w:top w:val="none" w:sz="0" w:space="0" w:color="auto"/>
        <w:left w:val="none" w:sz="0" w:space="0" w:color="auto"/>
        <w:bottom w:val="none" w:sz="0" w:space="0" w:color="auto"/>
        <w:right w:val="none" w:sz="0" w:space="0" w:color="auto"/>
      </w:divBdr>
    </w:div>
    <w:div w:id="656037589">
      <w:bodyDiv w:val="1"/>
      <w:marLeft w:val="0"/>
      <w:marRight w:val="0"/>
      <w:marTop w:val="0"/>
      <w:marBottom w:val="0"/>
      <w:divBdr>
        <w:top w:val="none" w:sz="0" w:space="0" w:color="auto"/>
        <w:left w:val="none" w:sz="0" w:space="0" w:color="auto"/>
        <w:bottom w:val="none" w:sz="0" w:space="0" w:color="auto"/>
        <w:right w:val="none" w:sz="0" w:space="0" w:color="auto"/>
      </w:divBdr>
    </w:div>
    <w:div w:id="656038022">
      <w:bodyDiv w:val="1"/>
      <w:marLeft w:val="0"/>
      <w:marRight w:val="0"/>
      <w:marTop w:val="0"/>
      <w:marBottom w:val="0"/>
      <w:divBdr>
        <w:top w:val="none" w:sz="0" w:space="0" w:color="auto"/>
        <w:left w:val="none" w:sz="0" w:space="0" w:color="auto"/>
        <w:bottom w:val="none" w:sz="0" w:space="0" w:color="auto"/>
        <w:right w:val="none" w:sz="0" w:space="0" w:color="auto"/>
      </w:divBdr>
    </w:div>
    <w:div w:id="656081550">
      <w:bodyDiv w:val="1"/>
      <w:marLeft w:val="0"/>
      <w:marRight w:val="0"/>
      <w:marTop w:val="0"/>
      <w:marBottom w:val="0"/>
      <w:divBdr>
        <w:top w:val="none" w:sz="0" w:space="0" w:color="auto"/>
        <w:left w:val="none" w:sz="0" w:space="0" w:color="auto"/>
        <w:bottom w:val="none" w:sz="0" w:space="0" w:color="auto"/>
        <w:right w:val="none" w:sz="0" w:space="0" w:color="auto"/>
      </w:divBdr>
    </w:div>
    <w:div w:id="656108692">
      <w:bodyDiv w:val="1"/>
      <w:marLeft w:val="0"/>
      <w:marRight w:val="0"/>
      <w:marTop w:val="0"/>
      <w:marBottom w:val="0"/>
      <w:divBdr>
        <w:top w:val="none" w:sz="0" w:space="0" w:color="auto"/>
        <w:left w:val="none" w:sz="0" w:space="0" w:color="auto"/>
        <w:bottom w:val="none" w:sz="0" w:space="0" w:color="auto"/>
        <w:right w:val="none" w:sz="0" w:space="0" w:color="auto"/>
      </w:divBdr>
    </w:div>
    <w:div w:id="656109828">
      <w:bodyDiv w:val="1"/>
      <w:marLeft w:val="0"/>
      <w:marRight w:val="0"/>
      <w:marTop w:val="0"/>
      <w:marBottom w:val="0"/>
      <w:divBdr>
        <w:top w:val="none" w:sz="0" w:space="0" w:color="auto"/>
        <w:left w:val="none" w:sz="0" w:space="0" w:color="auto"/>
        <w:bottom w:val="none" w:sz="0" w:space="0" w:color="auto"/>
        <w:right w:val="none" w:sz="0" w:space="0" w:color="auto"/>
      </w:divBdr>
    </w:div>
    <w:div w:id="656110302">
      <w:bodyDiv w:val="1"/>
      <w:marLeft w:val="0"/>
      <w:marRight w:val="0"/>
      <w:marTop w:val="0"/>
      <w:marBottom w:val="0"/>
      <w:divBdr>
        <w:top w:val="none" w:sz="0" w:space="0" w:color="auto"/>
        <w:left w:val="none" w:sz="0" w:space="0" w:color="auto"/>
        <w:bottom w:val="none" w:sz="0" w:space="0" w:color="auto"/>
        <w:right w:val="none" w:sz="0" w:space="0" w:color="auto"/>
      </w:divBdr>
    </w:div>
    <w:div w:id="656150360">
      <w:bodyDiv w:val="1"/>
      <w:marLeft w:val="0"/>
      <w:marRight w:val="0"/>
      <w:marTop w:val="0"/>
      <w:marBottom w:val="0"/>
      <w:divBdr>
        <w:top w:val="none" w:sz="0" w:space="0" w:color="auto"/>
        <w:left w:val="none" w:sz="0" w:space="0" w:color="auto"/>
        <w:bottom w:val="none" w:sz="0" w:space="0" w:color="auto"/>
        <w:right w:val="none" w:sz="0" w:space="0" w:color="auto"/>
      </w:divBdr>
    </w:div>
    <w:div w:id="656150585">
      <w:bodyDiv w:val="1"/>
      <w:marLeft w:val="0"/>
      <w:marRight w:val="0"/>
      <w:marTop w:val="0"/>
      <w:marBottom w:val="0"/>
      <w:divBdr>
        <w:top w:val="none" w:sz="0" w:space="0" w:color="auto"/>
        <w:left w:val="none" w:sz="0" w:space="0" w:color="auto"/>
        <w:bottom w:val="none" w:sz="0" w:space="0" w:color="auto"/>
        <w:right w:val="none" w:sz="0" w:space="0" w:color="auto"/>
      </w:divBdr>
    </w:div>
    <w:div w:id="656155587">
      <w:bodyDiv w:val="1"/>
      <w:marLeft w:val="0"/>
      <w:marRight w:val="0"/>
      <w:marTop w:val="0"/>
      <w:marBottom w:val="0"/>
      <w:divBdr>
        <w:top w:val="none" w:sz="0" w:space="0" w:color="auto"/>
        <w:left w:val="none" w:sz="0" w:space="0" w:color="auto"/>
        <w:bottom w:val="none" w:sz="0" w:space="0" w:color="auto"/>
        <w:right w:val="none" w:sz="0" w:space="0" w:color="auto"/>
      </w:divBdr>
    </w:div>
    <w:div w:id="656156294">
      <w:bodyDiv w:val="1"/>
      <w:marLeft w:val="0"/>
      <w:marRight w:val="0"/>
      <w:marTop w:val="0"/>
      <w:marBottom w:val="0"/>
      <w:divBdr>
        <w:top w:val="none" w:sz="0" w:space="0" w:color="auto"/>
        <w:left w:val="none" w:sz="0" w:space="0" w:color="auto"/>
        <w:bottom w:val="none" w:sz="0" w:space="0" w:color="auto"/>
        <w:right w:val="none" w:sz="0" w:space="0" w:color="auto"/>
      </w:divBdr>
    </w:div>
    <w:div w:id="656223315">
      <w:bodyDiv w:val="1"/>
      <w:marLeft w:val="0"/>
      <w:marRight w:val="0"/>
      <w:marTop w:val="0"/>
      <w:marBottom w:val="0"/>
      <w:divBdr>
        <w:top w:val="none" w:sz="0" w:space="0" w:color="auto"/>
        <w:left w:val="none" w:sz="0" w:space="0" w:color="auto"/>
        <w:bottom w:val="none" w:sz="0" w:space="0" w:color="auto"/>
        <w:right w:val="none" w:sz="0" w:space="0" w:color="auto"/>
      </w:divBdr>
    </w:div>
    <w:div w:id="656224264">
      <w:bodyDiv w:val="1"/>
      <w:marLeft w:val="0"/>
      <w:marRight w:val="0"/>
      <w:marTop w:val="0"/>
      <w:marBottom w:val="0"/>
      <w:divBdr>
        <w:top w:val="none" w:sz="0" w:space="0" w:color="auto"/>
        <w:left w:val="none" w:sz="0" w:space="0" w:color="auto"/>
        <w:bottom w:val="none" w:sz="0" w:space="0" w:color="auto"/>
        <w:right w:val="none" w:sz="0" w:space="0" w:color="auto"/>
      </w:divBdr>
    </w:div>
    <w:div w:id="656226279">
      <w:bodyDiv w:val="1"/>
      <w:marLeft w:val="0"/>
      <w:marRight w:val="0"/>
      <w:marTop w:val="0"/>
      <w:marBottom w:val="0"/>
      <w:divBdr>
        <w:top w:val="none" w:sz="0" w:space="0" w:color="auto"/>
        <w:left w:val="none" w:sz="0" w:space="0" w:color="auto"/>
        <w:bottom w:val="none" w:sz="0" w:space="0" w:color="auto"/>
        <w:right w:val="none" w:sz="0" w:space="0" w:color="auto"/>
      </w:divBdr>
    </w:div>
    <w:div w:id="656229841">
      <w:bodyDiv w:val="1"/>
      <w:marLeft w:val="0"/>
      <w:marRight w:val="0"/>
      <w:marTop w:val="0"/>
      <w:marBottom w:val="0"/>
      <w:divBdr>
        <w:top w:val="none" w:sz="0" w:space="0" w:color="auto"/>
        <w:left w:val="none" w:sz="0" w:space="0" w:color="auto"/>
        <w:bottom w:val="none" w:sz="0" w:space="0" w:color="auto"/>
        <w:right w:val="none" w:sz="0" w:space="0" w:color="auto"/>
      </w:divBdr>
    </w:div>
    <w:div w:id="656307946">
      <w:bodyDiv w:val="1"/>
      <w:marLeft w:val="0"/>
      <w:marRight w:val="0"/>
      <w:marTop w:val="0"/>
      <w:marBottom w:val="0"/>
      <w:divBdr>
        <w:top w:val="none" w:sz="0" w:space="0" w:color="auto"/>
        <w:left w:val="none" w:sz="0" w:space="0" w:color="auto"/>
        <w:bottom w:val="none" w:sz="0" w:space="0" w:color="auto"/>
        <w:right w:val="none" w:sz="0" w:space="0" w:color="auto"/>
      </w:divBdr>
    </w:div>
    <w:div w:id="656343125">
      <w:bodyDiv w:val="1"/>
      <w:marLeft w:val="0"/>
      <w:marRight w:val="0"/>
      <w:marTop w:val="0"/>
      <w:marBottom w:val="0"/>
      <w:divBdr>
        <w:top w:val="none" w:sz="0" w:space="0" w:color="auto"/>
        <w:left w:val="none" w:sz="0" w:space="0" w:color="auto"/>
        <w:bottom w:val="none" w:sz="0" w:space="0" w:color="auto"/>
        <w:right w:val="none" w:sz="0" w:space="0" w:color="auto"/>
      </w:divBdr>
    </w:div>
    <w:div w:id="656345493">
      <w:bodyDiv w:val="1"/>
      <w:marLeft w:val="0"/>
      <w:marRight w:val="0"/>
      <w:marTop w:val="0"/>
      <w:marBottom w:val="0"/>
      <w:divBdr>
        <w:top w:val="none" w:sz="0" w:space="0" w:color="auto"/>
        <w:left w:val="none" w:sz="0" w:space="0" w:color="auto"/>
        <w:bottom w:val="none" w:sz="0" w:space="0" w:color="auto"/>
        <w:right w:val="none" w:sz="0" w:space="0" w:color="auto"/>
      </w:divBdr>
    </w:div>
    <w:div w:id="656347681">
      <w:bodyDiv w:val="1"/>
      <w:marLeft w:val="0"/>
      <w:marRight w:val="0"/>
      <w:marTop w:val="0"/>
      <w:marBottom w:val="0"/>
      <w:divBdr>
        <w:top w:val="none" w:sz="0" w:space="0" w:color="auto"/>
        <w:left w:val="none" w:sz="0" w:space="0" w:color="auto"/>
        <w:bottom w:val="none" w:sz="0" w:space="0" w:color="auto"/>
        <w:right w:val="none" w:sz="0" w:space="0" w:color="auto"/>
      </w:divBdr>
    </w:div>
    <w:div w:id="656348802">
      <w:bodyDiv w:val="1"/>
      <w:marLeft w:val="0"/>
      <w:marRight w:val="0"/>
      <w:marTop w:val="0"/>
      <w:marBottom w:val="0"/>
      <w:divBdr>
        <w:top w:val="none" w:sz="0" w:space="0" w:color="auto"/>
        <w:left w:val="none" w:sz="0" w:space="0" w:color="auto"/>
        <w:bottom w:val="none" w:sz="0" w:space="0" w:color="auto"/>
        <w:right w:val="none" w:sz="0" w:space="0" w:color="auto"/>
      </w:divBdr>
    </w:div>
    <w:div w:id="656375741">
      <w:bodyDiv w:val="1"/>
      <w:marLeft w:val="0"/>
      <w:marRight w:val="0"/>
      <w:marTop w:val="0"/>
      <w:marBottom w:val="0"/>
      <w:divBdr>
        <w:top w:val="none" w:sz="0" w:space="0" w:color="auto"/>
        <w:left w:val="none" w:sz="0" w:space="0" w:color="auto"/>
        <w:bottom w:val="none" w:sz="0" w:space="0" w:color="auto"/>
        <w:right w:val="none" w:sz="0" w:space="0" w:color="auto"/>
      </w:divBdr>
    </w:div>
    <w:div w:id="656416715">
      <w:bodyDiv w:val="1"/>
      <w:marLeft w:val="0"/>
      <w:marRight w:val="0"/>
      <w:marTop w:val="0"/>
      <w:marBottom w:val="0"/>
      <w:divBdr>
        <w:top w:val="none" w:sz="0" w:space="0" w:color="auto"/>
        <w:left w:val="none" w:sz="0" w:space="0" w:color="auto"/>
        <w:bottom w:val="none" w:sz="0" w:space="0" w:color="auto"/>
        <w:right w:val="none" w:sz="0" w:space="0" w:color="auto"/>
      </w:divBdr>
    </w:div>
    <w:div w:id="656418124">
      <w:bodyDiv w:val="1"/>
      <w:marLeft w:val="0"/>
      <w:marRight w:val="0"/>
      <w:marTop w:val="0"/>
      <w:marBottom w:val="0"/>
      <w:divBdr>
        <w:top w:val="none" w:sz="0" w:space="0" w:color="auto"/>
        <w:left w:val="none" w:sz="0" w:space="0" w:color="auto"/>
        <w:bottom w:val="none" w:sz="0" w:space="0" w:color="auto"/>
        <w:right w:val="none" w:sz="0" w:space="0" w:color="auto"/>
      </w:divBdr>
    </w:div>
    <w:div w:id="656418892">
      <w:bodyDiv w:val="1"/>
      <w:marLeft w:val="0"/>
      <w:marRight w:val="0"/>
      <w:marTop w:val="0"/>
      <w:marBottom w:val="0"/>
      <w:divBdr>
        <w:top w:val="none" w:sz="0" w:space="0" w:color="auto"/>
        <w:left w:val="none" w:sz="0" w:space="0" w:color="auto"/>
        <w:bottom w:val="none" w:sz="0" w:space="0" w:color="auto"/>
        <w:right w:val="none" w:sz="0" w:space="0" w:color="auto"/>
      </w:divBdr>
    </w:div>
    <w:div w:id="656419220">
      <w:bodyDiv w:val="1"/>
      <w:marLeft w:val="0"/>
      <w:marRight w:val="0"/>
      <w:marTop w:val="0"/>
      <w:marBottom w:val="0"/>
      <w:divBdr>
        <w:top w:val="none" w:sz="0" w:space="0" w:color="auto"/>
        <w:left w:val="none" w:sz="0" w:space="0" w:color="auto"/>
        <w:bottom w:val="none" w:sz="0" w:space="0" w:color="auto"/>
        <w:right w:val="none" w:sz="0" w:space="0" w:color="auto"/>
      </w:divBdr>
    </w:div>
    <w:div w:id="656420701">
      <w:bodyDiv w:val="1"/>
      <w:marLeft w:val="0"/>
      <w:marRight w:val="0"/>
      <w:marTop w:val="0"/>
      <w:marBottom w:val="0"/>
      <w:divBdr>
        <w:top w:val="none" w:sz="0" w:space="0" w:color="auto"/>
        <w:left w:val="none" w:sz="0" w:space="0" w:color="auto"/>
        <w:bottom w:val="none" w:sz="0" w:space="0" w:color="auto"/>
        <w:right w:val="none" w:sz="0" w:space="0" w:color="auto"/>
      </w:divBdr>
    </w:div>
    <w:div w:id="656421459">
      <w:bodyDiv w:val="1"/>
      <w:marLeft w:val="0"/>
      <w:marRight w:val="0"/>
      <w:marTop w:val="0"/>
      <w:marBottom w:val="0"/>
      <w:divBdr>
        <w:top w:val="none" w:sz="0" w:space="0" w:color="auto"/>
        <w:left w:val="none" w:sz="0" w:space="0" w:color="auto"/>
        <w:bottom w:val="none" w:sz="0" w:space="0" w:color="auto"/>
        <w:right w:val="none" w:sz="0" w:space="0" w:color="auto"/>
      </w:divBdr>
    </w:div>
    <w:div w:id="656421771">
      <w:bodyDiv w:val="1"/>
      <w:marLeft w:val="0"/>
      <w:marRight w:val="0"/>
      <w:marTop w:val="0"/>
      <w:marBottom w:val="0"/>
      <w:divBdr>
        <w:top w:val="none" w:sz="0" w:space="0" w:color="auto"/>
        <w:left w:val="none" w:sz="0" w:space="0" w:color="auto"/>
        <w:bottom w:val="none" w:sz="0" w:space="0" w:color="auto"/>
        <w:right w:val="none" w:sz="0" w:space="0" w:color="auto"/>
      </w:divBdr>
    </w:div>
    <w:div w:id="656423184">
      <w:bodyDiv w:val="1"/>
      <w:marLeft w:val="0"/>
      <w:marRight w:val="0"/>
      <w:marTop w:val="0"/>
      <w:marBottom w:val="0"/>
      <w:divBdr>
        <w:top w:val="none" w:sz="0" w:space="0" w:color="auto"/>
        <w:left w:val="none" w:sz="0" w:space="0" w:color="auto"/>
        <w:bottom w:val="none" w:sz="0" w:space="0" w:color="auto"/>
        <w:right w:val="none" w:sz="0" w:space="0" w:color="auto"/>
      </w:divBdr>
    </w:div>
    <w:div w:id="656493135">
      <w:bodyDiv w:val="1"/>
      <w:marLeft w:val="0"/>
      <w:marRight w:val="0"/>
      <w:marTop w:val="0"/>
      <w:marBottom w:val="0"/>
      <w:divBdr>
        <w:top w:val="none" w:sz="0" w:space="0" w:color="auto"/>
        <w:left w:val="none" w:sz="0" w:space="0" w:color="auto"/>
        <w:bottom w:val="none" w:sz="0" w:space="0" w:color="auto"/>
        <w:right w:val="none" w:sz="0" w:space="0" w:color="auto"/>
      </w:divBdr>
    </w:div>
    <w:div w:id="656498066">
      <w:bodyDiv w:val="1"/>
      <w:marLeft w:val="0"/>
      <w:marRight w:val="0"/>
      <w:marTop w:val="0"/>
      <w:marBottom w:val="0"/>
      <w:divBdr>
        <w:top w:val="none" w:sz="0" w:space="0" w:color="auto"/>
        <w:left w:val="none" w:sz="0" w:space="0" w:color="auto"/>
        <w:bottom w:val="none" w:sz="0" w:space="0" w:color="auto"/>
        <w:right w:val="none" w:sz="0" w:space="0" w:color="auto"/>
      </w:divBdr>
    </w:div>
    <w:div w:id="656540823">
      <w:bodyDiv w:val="1"/>
      <w:marLeft w:val="0"/>
      <w:marRight w:val="0"/>
      <w:marTop w:val="0"/>
      <w:marBottom w:val="0"/>
      <w:divBdr>
        <w:top w:val="none" w:sz="0" w:space="0" w:color="auto"/>
        <w:left w:val="none" w:sz="0" w:space="0" w:color="auto"/>
        <w:bottom w:val="none" w:sz="0" w:space="0" w:color="auto"/>
        <w:right w:val="none" w:sz="0" w:space="0" w:color="auto"/>
      </w:divBdr>
    </w:div>
    <w:div w:id="656541509">
      <w:bodyDiv w:val="1"/>
      <w:marLeft w:val="0"/>
      <w:marRight w:val="0"/>
      <w:marTop w:val="0"/>
      <w:marBottom w:val="0"/>
      <w:divBdr>
        <w:top w:val="none" w:sz="0" w:space="0" w:color="auto"/>
        <w:left w:val="none" w:sz="0" w:space="0" w:color="auto"/>
        <w:bottom w:val="none" w:sz="0" w:space="0" w:color="auto"/>
        <w:right w:val="none" w:sz="0" w:space="0" w:color="auto"/>
      </w:divBdr>
    </w:div>
    <w:div w:id="656542241">
      <w:bodyDiv w:val="1"/>
      <w:marLeft w:val="0"/>
      <w:marRight w:val="0"/>
      <w:marTop w:val="0"/>
      <w:marBottom w:val="0"/>
      <w:divBdr>
        <w:top w:val="none" w:sz="0" w:space="0" w:color="auto"/>
        <w:left w:val="none" w:sz="0" w:space="0" w:color="auto"/>
        <w:bottom w:val="none" w:sz="0" w:space="0" w:color="auto"/>
        <w:right w:val="none" w:sz="0" w:space="0" w:color="auto"/>
      </w:divBdr>
    </w:div>
    <w:div w:id="656542862">
      <w:bodyDiv w:val="1"/>
      <w:marLeft w:val="0"/>
      <w:marRight w:val="0"/>
      <w:marTop w:val="0"/>
      <w:marBottom w:val="0"/>
      <w:divBdr>
        <w:top w:val="none" w:sz="0" w:space="0" w:color="auto"/>
        <w:left w:val="none" w:sz="0" w:space="0" w:color="auto"/>
        <w:bottom w:val="none" w:sz="0" w:space="0" w:color="auto"/>
        <w:right w:val="none" w:sz="0" w:space="0" w:color="auto"/>
      </w:divBdr>
    </w:div>
    <w:div w:id="656568260">
      <w:bodyDiv w:val="1"/>
      <w:marLeft w:val="0"/>
      <w:marRight w:val="0"/>
      <w:marTop w:val="0"/>
      <w:marBottom w:val="0"/>
      <w:divBdr>
        <w:top w:val="none" w:sz="0" w:space="0" w:color="auto"/>
        <w:left w:val="none" w:sz="0" w:space="0" w:color="auto"/>
        <w:bottom w:val="none" w:sz="0" w:space="0" w:color="auto"/>
        <w:right w:val="none" w:sz="0" w:space="0" w:color="auto"/>
      </w:divBdr>
    </w:div>
    <w:div w:id="656568370">
      <w:bodyDiv w:val="1"/>
      <w:marLeft w:val="0"/>
      <w:marRight w:val="0"/>
      <w:marTop w:val="0"/>
      <w:marBottom w:val="0"/>
      <w:divBdr>
        <w:top w:val="none" w:sz="0" w:space="0" w:color="auto"/>
        <w:left w:val="none" w:sz="0" w:space="0" w:color="auto"/>
        <w:bottom w:val="none" w:sz="0" w:space="0" w:color="auto"/>
        <w:right w:val="none" w:sz="0" w:space="0" w:color="auto"/>
      </w:divBdr>
    </w:div>
    <w:div w:id="656569111">
      <w:bodyDiv w:val="1"/>
      <w:marLeft w:val="0"/>
      <w:marRight w:val="0"/>
      <w:marTop w:val="0"/>
      <w:marBottom w:val="0"/>
      <w:divBdr>
        <w:top w:val="none" w:sz="0" w:space="0" w:color="auto"/>
        <w:left w:val="none" w:sz="0" w:space="0" w:color="auto"/>
        <w:bottom w:val="none" w:sz="0" w:space="0" w:color="auto"/>
        <w:right w:val="none" w:sz="0" w:space="0" w:color="auto"/>
      </w:divBdr>
    </w:div>
    <w:div w:id="656569638">
      <w:bodyDiv w:val="1"/>
      <w:marLeft w:val="0"/>
      <w:marRight w:val="0"/>
      <w:marTop w:val="0"/>
      <w:marBottom w:val="0"/>
      <w:divBdr>
        <w:top w:val="none" w:sz="0" w:space="0" w:color="auto"/>
        <w:left w:val="none" w:sz="0" w:space="0" w:color="auto"/>
        <w:bottom w:val="none" w:sz="0" w:space="0" w:color="auto"/>
        <w:right w:val="none" w:sz="0" w:space="0" w:color="auto"/>
      </w:divBdr>
    </w:div>
    <w:div w:id="656609493">
      <w:bodyDiv w:val="1"/>
      <w:marLeft w:val="0"/>
      <w:marRight w:val="0"/>
      <w:marTop w:val="0"/>
      <w:marBottom w:val="0"/>
      <w:divBdr>
        <w:top w:val="none" w:sz="0" w:space="0" w:color="auto"/>
        <w:left w:val="none" w:sz="0" w:space="0" w:color="auto"/>
        <w:bottom w:val="none" w:sz="0" w:space="0" w:color="auto"/>
        <w:right w:val="none" w:sz="0" w:space="0" w:color="auto"/>
      </w:divBdr>
    </w:div>
    <w:div w:id="656615895">
      <w:bodyDiv w:val="1"/>
      <w:marLeft w:val="0"/>
      <w:marRight w:val="0"/>
      <w:marTop w:val="0"/>
      <w:marBottom w:val="0"/>
      <w:divBdr>
        <w:top w:val="none" w:sz="0" w:space="0" w:color="auto"/>
        <w:left w:val="none" w:sz="0" w:space="0" w:color="auto"/>
        <w:bottom w:val="none" w:sz="0" w:space="0" w:color="auto"/>
        <w:right w:val="none" w:sz="0" w:space="0" w:color="auto"/>
      </w:divBdr>
    </w:div>
    <w:div w:id="656687966">
      <w:bodyDiv w:val="1"/>
      <w:marLeft w:val="0"/>
      <w:marRight w:val="0"/>
      <w:marTop w:val="0"/>
      <w:marBottom w:val="0"/>
      <w:divBdr>
        <w:top w:val="none" w:sz="0" w:space="0" w:color="auto"/>
        <w:left w:val="none" w:sz="0" w:space="0" w:color="auto"/>
        <w:bottom w:val="none" w:sz="0" w:space="0" w:color="auto"/>
        <w:right w:val="none" w:sz="0" w:space="0" w:color="auto"/>
      </w:divBdr>
    </w:div>
    <w:div w:id="656688260">
      <w:bodyDiv w:val="1"/>
      <w:marLeft w:val="0"/>
      <w:marRight w:val="0"/>
      <w:marTop w:val="0"/>
      <w:marBottom w:val="0"/>
      <w:divBdr>
        <w:top w:val="none" w:sz="0" w:space="0" w:color="auto"/>
        <w:left w:val="none" w:sz="0" w:space="0" w:color="auto"/>
        <w:bottom w:val="none" w:sz="0" w:space="0" w:color="auto"/>
        <w:right w:val="none" w:sz="0" w:space="0" w:color="auto"/>
      </w:divBdr>
    </w:div>
    <w:div w:id="656689550">
      <w:bodyDiv w:val="1"/>
      <w:marLeft w:val="0"/>
      <w:marRight w:val="0"/>
      <w:marTop w:val="0"/>
      <w:marBottom w:val="0"/>
      <w:divBdr>
        <w:top w:val="none" w:sz="0" w:space="0" w:color="auto"/>
        <w:left w:val="none" w:sz="0" w:space="0" w:color="auto"/>
        <w:bottom w:val="none" w:sz="0" w:space="0" w:color="auto"/>
        <w:right w:val="none" w:sz="0" w:space="0" w:color="auto"/>
      </w:divBdr>
    </w:div>
    <w:div w:id="656691207">
      <w:bodyDiv w:val="1"/>
      <w:marLeft w:val="0"/>
      <w:marRight w:val="0"/>
      <w:marTop w:val="0"/>
      <w:marBottom w:val="0"/>
      <w:divBdr>
        <w:top w:val="none" w:sz="0" w:space="0" w:color="auto"/>
        <w:left w:val="none" w:sz="0" w:space="0" w:color="auto"/>
        <w:bottom w:val="none" w:sz="0" w:space="0" w:color="auto"/>
        <w:right w:val="none" w:sz="0" w:space="0" w:color="auto"/>
      </w:divBdr>
    </w:div>
    <w:div w:id="656691471">
      <w:bodyDiv w:val="1"/>
      <w:marLeft w:val="0"/>
      <w:marRight w:val="0"/>
      <w:marTop w:val="0"/>
      <w:marBottom w:val="0"/>
      <w:divBdr>
        <w:top w:val="none" w:sz="0" w:space="0" w:color="auto"/>
        <w:left w:val="none" w:sz="0" w:space="0" w:color="auto"/>
        <w:bottom w:val="none" w:sz="0" w:space="0" w:color="auto"/>
        <w:right w:val="none" w:sz="0" w:space="0" w:color="auto"/>
      </w:divBdr>
    </w:div>
    <w:div w:id="656693075">
      <w:bodyDiv w:val="1"/>
      <w:marLeft w:val="0"/>
      <w:marRight w:val="0"/>
      <w:marTop w:val="0"/>
      <w:marBottom w:val="0"/>
      <w:divBdr>
        <w:top w:val="none" w:sz="0" w:space="0" w:color="auto"/>
        <w:left w:val="none" w:sz="0" w:space="0" w:color="auto"/>
        <w:bottom w:val="none" w:sz="0" w:space="0" w:color="auto"/>
        <w:right w:val="none" w:sz="0" w:space="0" w:color="auto"/>
      </w:divBdr>
    </w:div>
    <w:div w:id="656762292">
      <w:bodyDiv w:val="1"/>
      <w:marLeft w:val="0"/>
      <w:marRight w:val="0"/>
      <w:marTop w:val="0"/>
      <w:marBottom w:val="0"/>
      <w:divBdr>
        <w:top w:val="none" w:sz="0" w:space="0" w:color="auto"/>
        <w:left w:val="none" w:sz="0" w:space="0" w:color="auto"/>
        <w:bottom w:val="none" w:sz="0" w:space="0" w:color="auto"/>
        <w:right w:val="none" w:sz="0" w:space="0" w:color="auto"/>
      </w:divBdr>
    </w:div>
    <w:div w:id="656762588">
      <w:bodyDiv w:val="1"/>
      <w:marLeft w:val="0"/>
      <w:marRight w:val="0"/>
      <w:marTop w:val="0"/>
      <w:marBottom w:val="0"/>
      <w:divBdr>
        <w:top w:val="none" w:sz="0" w:space="0" w:color="auto"/>
        <w:left w:val="none" w:sz="0" w:space="0" w:color="auto"/>
        <w:bottom w:val="none" w:sz="0" w:space="0" w:color="auto"/>
        <w:right w:val="none" w:sz="0" w:space="0" w:color="auto"/>
      </w:divBdr>
    </w:div>
    <w:div w:id="656762857">
      <w:bodyDiv w:val="1"/>
      <w:marLeft w:val="0"/>
      <w:marRight w:val="0"/>
      <w:marTop w:val="0"/>
      <w:marBottom w:val="0"/>
      <w:divBdr>
        <w:top w:val="none" w:sz="0" w:space="0" w:color="auto"/>
        <w:left w:val="none" w:sz="0" w:space="0" w:color="auto"/>
        <w:bottom w:val="none" w:sz="0" w:space="0" w:color="auto"/>
        <w:right w:val="none" w:sz="0" w:space="0" w:color="auto"/>
      </w:divBdr>
    </w:div>
    <w:div w:id="656765262">
      <w:bodyDiv w:val="1"/>
      <w:marLeft w:val="0"/>
      <w:marRight w:val="0"/>
      <w:marTop w:val="0"/>
      <w:marBottom w:val="0"/>
      <w:divBdr>
        <w:top w:val="none" w:sz="0" w:space="0" w:color="auto"/>
        <w:left w:val="none" w:sz="0" w:space="0" w:color="auto"/>
        <w:bottom w:val="none" w:sz="0" w:space="0" w:color="auto"/>
        <w:right w:val="none" w:sz="0" w:space="0" w:color="auto"/>
      </w:divBdr>
    </w:div>
    <w:div w:id="656768769">
      <w:bodyDiv w:val="1"/>
      <w:marLeft w:val="0"/>
      <w:marRight w:val="0"/>
      <w:marTop w:val="0"/>
      <w:marBottom w:val="0"/>
      <w:divBdr>
        <w:top w:val="none" w:sz="0" w:space="0" w:color="auto"/>
        <w:left w:val="none" w:sz="0" w:space="0" w:color="auto"/>
        <w:bottom w:val="none" w:sz="0" w:space="0" w:color="auto"/>
        <w:right w:val="none" w:sz="0" w:space="0" w:color="auto"/>
      </w:divBdr>
    </w:div>
    <w:div w:id="656804774">
      <w:bodyDiv w:val="1"/>
      <w:marLeft w:val="0"/>
      <w:marRight w:val="0"/>
      <w:marTop w:val="0"/>
      <w:marBottom w:val="0"/>
      <w:divBdr>
        <w:top w:val="none" w:sz="0" w:space="0" w:color="auto"/>
        <w:left w:val="none" w:sz="0" w:space="0" w:color="auto"/>
        <w:bottom w:val="none" w:sz="0" w:space="0" w:color="auto"/>
        <w:right w:val="none" w:sz="0" w:space="0" w:color="auto"/>
      </w:divBdr>
    </w:div>
    <w:div w:id="656804823">
      <w:bodyDiv w:val="1"/>
      <w:marLeft w:val="0"/>
      <w:marRight w:val="0"/>
      <w:marTop w:val="0"/>
      <w:marBottom w:val="0"/>
      <w:divBdr>
        <w:top w:val="none" w:sz="0" w:space="0" w:color="auto"/>
        <w:left w:val="none" w:sz="0" w:space="0" w:color="auto"/>
        <w:bottom w:val="none" w:sz="0" w:space="0" w:color="auto"/>
        <w:right w:val="none" w:sz="0" w:space="0" w:color="auto"/>
      </w:divBdr>
    </w:div>
    <w:div w:id="656805345">
      <w:bodyDiv w:val="1"/>
      <w:marLeft w:val="0"/>
      <w:marRight w:val="0"/>
      <w:marTop w:val="0"/>
      <w:marBottom w:val="0"/>
      <w:divBdr>
        <w:top w:val="none" w:sz="0" w:space="0" w:color="auto"/>
        <w:left w:val="none" w:sz="0" w:space="0" w:color="auto"/>
        <w:bottom w:val="none" w:sz="0" w:space="0" w:color="auto"/>
        <w:right w:val="none" w:sz="0" w:space="0" w:color="auto"/>
      </w:divBdr>
    </w:div>
    <w:div w:id="656806595">
      <w:bodyDiv w:val="1"/>
      <w:marLeft w:val="0"/>
      <w:marRight w:val="0"/>
      <w:marTop w:val="0"/>
      <w:marBottom w:val="0"/>
      <w:divBdr>
        <w:top w:val="none" w:sz="0" w:space="0" w:color="auto"/>
        <w:left w:val="none" w:sz="0" w:space="0" w:color="auto"/>
        <w:bottom w:val="none" w:sz="0" w:space="0" w:color="auto"/>
        <w:right w:val="none" w:sz="0" w:space="0" w:color="auto"/>
      </w:divBdr>
    </w:div>
    <w:div w:id="656808775">
      <w:bodyDiv w:val="1"/>
      <w:marLeft w:val="0"/>
      <w:marRight w:val="0"/>
      <w:marTop w:val="0"/>
      <w:marBottom w:val="0"/>
      <w:divBdr>
        <w:top w:val="none" w:sz="0" w:space="0" w:color="auto"/>
        <w:left w:val="none" w:sz="0" w:space="0" w:color="auto"/>
        <w:bottom w:val="none" w:sz="0" w:space="0" w:color="auto"/>
        <w:right w:val="none" w:sz="0" w:space="0" w:color="auto"/>
      </w:divBdr>
    </w:div>
    <w:div w:id="656878616">
      <w:bodyDiv w:val="1"/>
      <w:marLeft w:val="0"/>
      <w:marRight w:val="0"/>
      <w:marTop w:val="0"/>
      <w:marBottom w:val="0"/>
      <w:divBdr>
        <w:top w:val="none" w:sz="0" w:space="0" w:color="auto"/>
        <w:left w:val="none" w:sz="0" w:space="0" w:color="auto"/>
        <w:bottom w:val="none" w:sz="0" w:space="0" w:color="auto"/>
        <w:right w:val="none" w:sz="0" w:space="0" w:color="auto"/>
      </w:divBdr>
    </w:div>
    <w:div w:id="656878650">
      <w:bodyDiv w:val="1"/>
      <w:marLeft w:val="0"/>
      <w:marRight w:val="0"/>
      <w:marTop w:val="0"/>
      <w:marBottom w:val="0"/>
      <w:divBdr>
        <w:top w:val="none" w:sz="0" w:space="0" w:color="auto"/>
        <w:left w:val="none" w:sz="0" w:space="0" w:color="auto"/>
        <w:bottom w:val="none" w:sz="0" w:space="0" w:color="auto"/>
        <w:right w:val="none" w:sz="0" w:space="0" w:color="auto"/>
      </w:divBdr>
    </w:div>
    <w:div w:id="656880422">
      <w:bodyDiv w:val="1"/>
      <w:marLeft w:val="0"/>
      <w:marRight w:val="0"/>
      <w:marTop w:val="0"/>
      <w:marBottom w:val="0"/>
      <w:divBdr>
        <w:top w:val="none" w:sz="0" w:space="0" w:color="auto"/>
        <w:left w:val="none" w:sz="0" w:space="0" w:color="auto"/>
        <w:bottom w:val="none" w:sz="0" w:space="0" w:color="auto"/>
        <w:right w:val="none" w:sz="0" w:space="0" w:color="auto"/>
      </w:divBdr>
    </w:div>
    <w:div w:id="656881998">
      <w:bodyDiv w:val="1"/>
      <w:marLeft w:val="0"/>
      <w:marRight w:val="0"/>
      <w:marTop w:val="0"/>
      <w:marBottom w:val="0"/>
      <w:divBdr>
        <w:top w:val="none" w:sz="0" w:space="0" w:color="auto"/>
        <w:left w:val="none" w:sz="0" w:space="0" w:color="auto"/>
        <w:bottom w:val="none" w:sz="0" w:space="0" w:color="auto"/>
        <w:right w:val="none" w:sz="0" w:space="0" w:color="auto"/>
      </w:divBdr>
    </w:div>
    <w:div w:id="656883213">
      <w:bodyDiv w:val="1"/>
      <w:marLeft w:val="0"/>
      <w:marRight w:val="0"/>
      <w:marTop w:val="0"/>
      <w:marBottom w:val="0"/>
      <w:divBdr>
        <w:top w:val="none" w:sz="0" w:space="0" w:color="auto"/>
        <w:left w:val="none" w:sz="0" w:space="0" w:color="auto"/>
        <w:bottom w:val="none" w:sz="0" w:space="0" w:color="auto"/>
        <w:right w:val="none" w:sz="0" w:space="0" w:color="auto"/>
      </w:divBdr>
    </w:div>
    <w:div w:id="656884111">
      <w:bodyDiv w:val="1"/>
      <w:marLeft w:val="0"/>
      <w:marRight w:val="0"/>
      <w:marTop w:val="0"/>
      <w:marBottom w:val="0"/>
      <w:divBdr>
        <w:top w:val="none" w:sz="0" w:space="0" w:color="auto"/>
        <w:left w:val="none" w:sz="0" w:space="0" w:color="auto"/>
        <w:bottom w:val="none" w:sz="0" w:space="0" w:color="auto"/>
        <w:right w:val="none" w:sz="0" w:space="0" w:color="auto"/>
      </w:divBdr>
    </w:div>
    <w:div w:id="656962392">
      <w:bodyDiv w:val="1"/>
      <w:marLeft w:val="0"/>
      <w:marRight w:val="0"/>
      <w:marTop w:val="0"/>
      <w:marBottom w:val="0"/>
      <w:divBdr>
        <w:top w:val="none" w:sz="0" w:space="0" w:color="auto"/>
        <w:left w:val="none" w:sz="0" w:space="0" w:color="auto"/>
        <w:bottom w:val="none" w:sz="0" w:space="0" w:color="auto"/>
        <w:right w:val="none" w:sz="0" w:space="0" w:color="auto"/>
      </w:divBdr>
    </w:div>
    <w:div w:id="656999462">
      <w:bodyDiv w:val="1"/>
      <w:marLeft w:val="0"/>
      <w:marRight w:val="0"/>
      <w:marTop w:val="0"/>
      <w:marBottom w:val="0"/>
      <w:divBdr>
        <w:top w:val="none" w:sz="0" w:space="0" w:color="auto"/>
        <w:left w:val="none" w:sz="0" w:space="0" w:color="auto"/>
        <w:bottom w:val="none" w:sz="0" w:space="0" w:color="auto"/>
        <w:right w:val="none" w:sz="0" w:space="0" w:color="auto"/>
      </w:divBdr>
    </w:div>
    <w:div w:id="657003335">
      <w:bodyDiv w:val="1"/>
      <w:marLeft w:val="0"/>
      <w:marRight w:val="0"/>
      <w:marTop w:val="0"/>
      <w:marBottom w:val="0"/>
      <w:divBdr>
        <w:top w:val="none" w:sz="0" w:space="0" w:color="auto"/>
        <w:left w:val="none" w:sz="0" w:space="0" w:color="auto"/>
        <w:bottom w:val="none" w:sz="0" w:space="0" w:color="auto"/>
        <w:right w:val="none" w:sz="0" w:space="0" w:color="auto"/>
      </w:divBdr>
    </w:div>
    <w:div w:id="657030961">
      <w:bodyDiv w:val="1"/>
      <w:marLeft w:val="0"/>
      <w:marRight w:val="0"/>
      <w:marTop w:val="0"/>
      <w:marBottom w:val="0"/>
      <w:divBdr>
        <w:top w:val="none" w:sz="0" w:space="0" w:color="auto"/>
        <w:left w:val="none" w:sz="0" w:space="0" w:color="auto"/>
        <w:bottom w:val="none" w:sz="0" w:space="0" w:color="auto"/>
        <w:right w:val="none" w:sz="0" w:space="0" w:color="auto"/>
      </w:divBdr>
    </w:div>
    <w:div w:id="657071572">
      <w:bodyDiv w:val="1"/>
      <w:marLeft w:val="0"/>
      <w:marRight w:val="0"/>
      <w:marTop w:val="0"/>
      <w:marBottom w:val="0"/>
      <w:divBdr>
        <w:top w:val="none" w:sz="0" w:space="0" w:color="auto"/>
        <w:left w:val="none" w:sz="0" w:space="0" w:color="auto"/>
        <w:bottom w:val="none" w:sz="0" w:space="0" w:color="auto"/>
        <w:right w:val="none" w:sz="0" w:space="0" w:color="auto"/>
      </w:divBdr>
    </w:div>
    <w:div w:id="657073429">
      <w:bodyDiv w:val="1"/>
      <w:marLeft w:val="0"/>
      <w:marRight w:val="0"/>
      <w:marTop w:val="0"/>
      <w:marBottom w:val="0"/>
      <w:divBdr>
        <w:top w:val="none" w:sz="0" w:space="0" w:color="auto"/>
        <w:left w:val="none" w:sz="0" w:space="0" w:color="auto"/>
        <w:bottom w:val="none" w:sz="0" w:space="0" w:color="auto"/>
        <w:right w:val="none" w:sz="0" w:space="0" w:color="auto"/>
      </w:divBdr>
    </w:div>
    <w:div w:id="657078557">
      <w:bodyDiv w:val="1"/>
      <w:marLeft w:val="0"/>
      <w:marRight w:val="0"/>
      <w:marTop w:val="0"/>
      <w:marBottom w:val="0"/>
      <w:divBdr>
        <w:top w:val="none" w:sz="0" w:space="0" w:color="auto"/>
        <w:left w:val="none" w:sz="0" w:space="0" w:color="auto"/>
        <w:bottom w:val="none" w:sz="0" w:space="0" w:color="auto"/>
        <w:right w:val="none" w:sz="0" w:space="0" w:color="auto"/>
      </w:divBdr>
    </w:div>
    <w:div w:id="657081186">
      <w:bodyDiv w:val="1"/>
      <w:marLeft w:val="0"/>
      <w:marRight w:val="0"/>
      <w:marTop w:val="0"/>
      <w:marBottom w:val="0"/>
      <w:divBdr>
        <w:top w:val="none" w:sz="0" w:space="0" w:color="auto"/>
        <w:left w:val="none" w:sz="0" w:space="0" w:color="auto"/>
        <w:bottom w:val="none" w:sz="0" w:space="0" w:color="auto"/>
        <w:right w:val="none" w:sz="0" w:space="0" w:color="auto"/>
      </w:divBdr>
    </w:div>
    <w:div w:id="657147241">
      <w:bodyDiv w:val="1"/>
      <w:marLeft w:val="0"/>
      <w:marRight w:val="0"/>
      <w:marTop w:val="0"/>
      <w:marBottom w:val="0"/>
      <w:divBdr>
        <w:top w:val="none" w:sz="0" w:space="0" w:color="auto"/>
        <w:left w:val="none" w:sz="0" w:space="0" w:color="auto"/>
        <w:bottom w:val="none" w:sz="0" w:space="0" w:color="auto"/>
        <w:right w:val="none" w:sz="0" w:space="0" w:color="auto"/>
      </w:divBdr>
    </w:div>
    <w:div w:id="657147817">
      <w:bodyDiv w:val="1"/>
      <w:marLeft w:val="0"/>
      <w:marRight w:val="0"/>
      <w:marTop w:val="0"/>
      <w:marBottom w:val="0"/>
      <w:divBdr>
        <w:top w:val="none" w:sz="0" w:space="0" w:color="auto"/>
        <w:left w:val="none" w:sz="0" w:space="0" w:color="auto"/>
        <w:bottom w:val="none" w:sz="0" w:space="0" w:color="auto"/>
        <w:right w:val="none" w:sz="0" w:space="0" w:color="auto"/>
      </w:divBdr>
    </w:div>
    <w:div w:id="657153533">
      <w:bodyDiv w:val="1"/>
      <w:marLeft w:val="0"/>
      <w:marRight w:val="0"/>
      <w:marTop w:val="0"/>
      <w:marBottom w:val="0"/>
      <w:divBdr>
        <w:top w:val="none" w:sz="0" w:space="0" w:color="auto"/>
        <w:left w:val="none" w:sz="0" w:space="0" w:color="auto"/>
        <w:bottom w:val="none" w:sz="0" w:space="0" w:color="auto"/>
        <w:right w:val="none" w:sz="0" w:space="0" w:color="auto"/>
      </w:divBdr>
    </w:div>
    <w:div w:id="657198914">
      <w:bodyDiv w:val="1"/>
      <w:marLeft w:val="0"/>
      <w:marRight w:val="0"/>
      <w:marTop w:val="0"/>
      <w:marBottom w:val="0"/>
      <w:divBdr>
        <w:top w:val="none" w:sz="0" w:space="0" w:color="auto"/>
        <w:left w:val="none" w:sz="0" w:space="0" w:color="auto"/>
        <w:bottom w:val="none" w:sz="0" w:space="0" w:color="auto"/>
        <w:right w:val="none" w:sz="0" w:space="0" w:color="auto"/>
      </w:divBdr>
    </w:div>
    <w:div w:id="657222508">
      <w:bodyDiv w:val="1"/>
      <w:marLeft w:val="0"/>
      <w:marRight w:val="0"/>
      <w:marTop w:val="0"/>
      <w:marBottom w:val="0"/>
      <w:divBdr>
        <w:top w:val="none" w:sz="0" w:space="0" w:color="auto"/>
        <w:left w:val="none" w:sz="0" w:space="0" w:color="auto"/>
        <w:bottom w:val="none" w:sz="0" w:space="0" w:color="auto"/>
        <w:right w:val="none" w:sz="0" w:space="0" w:color="auto"/>
      </w:divBdr>
    </w:div>
    <w:div w:id="657223195">
      <w:bodyDiv w:val="1"/>
      <w:marLeft w:val="0"/>
      <w:marRight w:val="0"/>
      <w:marTop w:val="0"/>
      <w:marBottom w:val="0"/>
      <w:divBdr>
        <w:top w:val="none" w:sz="0" w:space="0" w:color="auto"/>
        <w:left w:val="none" w:sz="0" w:space="0" w:color="auto"/>
        <w:bottom w:val="none" w:sz="0" w:space="0" w:color="auto"/>
        <w:right w:val="none" w:sz="0" w:space="0" w:color="auto"/>
      </w:divBdr>
    </w:div>
    <w:div w:id="657226546">
      <w:bodyDiv w:val="1"/>
      <w:marLeft w:val="0"/>
      <w:marRight w:val="0"/>
      <w:marTop w:val="0"/>
      <w:marBottom w:val="0"/>
      <w:divBdr>
        <w:top w:val="none" w:sz="0" w:space="0" w:color="auto"/>
        <w:left w:val="none" w:sz="0" w:space="0" w:color="auto"/>
        <w:bottom w:val="none" w:sz="0" w:space="0" w:color="auto"/>
        <w:right w:val="none" w:sz="0" w:space="0" w:color="auto"/>
      </w:divBdr>
    </w:div>
    <w:div w:id="657268706">
      <w:bodyDiv w:val="1"/>
      <w:marLeft w:val="0"/>
      <w:marRight w:val="0"/>
      <w:marTop w:val="0"/>
      <w:marBottom w:val="0"/>
      <w:divBdr>
        <w:top w:val="none" w:sz="0" w:space="0" w:color="auto"/>
        <w:left w:val="none" w:sz="0" w:space="0" w:color="auto"/>
        <w:bottom w:val="none" w:sz="0" w:space="0" w:color="auto"/>
        <w:right w:val="none" w:sz="0" w:space="0" w:color="auto"/>
      </w:divBdr>
    </w:div>
    <w:div w:id="657343919">
      <w:bodyDiv w:val="1"/>
      <w:marLeft w:val="0"/>
      <w:marRight w:val="0"/>
      <w:marTop w:val="0"/>
      <w:marBottom w:val="0"/>
      <w:divBdr>
        <w:top w:val="none" w:sz="0" w:space="0" w:color="auto"/>
        <w:left w:val="none" w:sz="0" w:space="0" w:color="auto"/>
        <w:bottom w:val="none" w:sz="0" w:space="0" w:color="auto"/>
        <w:right w:val="none" w:sz="0" w:space="0" w:color="auto"/>
      </w:divBdr>
    </w:div>
    <w:div w:id="657345628">
      <w:bodyDiv w:val="1"/>
      <w:marLeft w:val="0"/>
      <w:marRight w:val="0"/>
      <w:marTop w:val="0"/>
      <w:marBottom w:val="0"/>
      <w:divBdr>
        <w:top w:val="none" w:sz="0" w:space="0" w:color="auto"/>
        <w:left w:val="none" w:sz="0" w:space="0" w:color="auto"/>
        <w:bottom w:val="none" w:sz="0" w:space="0" w:color="auto"/>
        <w:right w:val="none" w:sz="0" w:space="0" w:color="auto"/>
      </w:divBdr>
    </w:div>
    <w:div w:id="657347138">
      <w:bodyDiv w:val="1"/>
      <w:marLeft w:val="0"/>
      <w:marRight w:val="0"/>
      <w:marTop w:val="0"/>
      <w:marBottom w:val="0"/>
      <w:divBdr>
        <w:top w:val="none" w:sz="0" w:space="0" w:color="auto"/>
        <w:left w:val="none" w:sz="0" w:space="0" w:color="auto"/>
        <w:bottom w:val="none" w:sz="0" w:space="0" w:color="auto"/>
        <w:right w:val="none" w:sz="0" w:space="0" w:color="auto"/>
      </w:divBdr>
    </w:div>
    <w:div w:id="657421193">
      <w:bodyDiv w:val="1"/>
      <w:marLeft w:val="0"/>
      <w:marRight w:val="0"/>
      <w:marTop w:val="0"/>
      <w:marBottom w:val="0"/>
      <w:divBdr>
        <w:top w:val="none" w:sz="0" w:space="0" w:color="auto"/>
        <w:left w:val="none" w:sz="0" w:space="0" w:color="auto"/>
        <w:bottom w:val="none" w:sz="0" w:space="0" w:color="auto"/>
        <w:right w:val="none" w:sz="0" w:space="0" w:color="auto"/>
      </w:divBdr>
    </w:div>
    <w:div w:id="657423041">
      <w:bodyDiv w:val="1"/>
      <w:marLeft w:val="0"/>
      <w:marRight w:val="0"/>
      <w:marTop w:val="0"/>
      <w:marBottom w:val="0"/>
      <w:divBdr>
        <w:top w:val="none" w:sz="0" w:space="0" w:color="auto"/>
        <w:left w:val="none" w:sz="0" w:space="0" w:color="auto"/>
        <w:bottom w:val="none" w:sz="0" w:space="0" w:color="auto"/>
        <w:right w:val="none" w:sz="0" w:space="0" w:color="auto"/>
      </w:divBdr>
    </w:div>
    <w:div w:id="657465093">
      <w:bodyDiv w:val="1"/>
      <w:marLeft w:val="0"/>
      <w:marRight w:val="0"/>
      <w:marTop w:val="0"/>
      <w:marBottom w:val="0"/>
      <w:divBdr>
        <w:top w:val="none" w:sz="0" w:space="0" w:color="auto"/>
        <w:left w:val="none" w:sz="0" w:space="0" w:color="auto"/>
        <w:bottom w:val="none" w:sz="0" w:space="0" w:color="auto"/>
        <w:right w:val="none" w:sz="0" w:space="0" w:color="auto"/>
      </w:divBdr>
    </w:div>
    <w:div w:id="657533423">
      <w:bodyDiv w:val="1"/>
      <w:marLeft w:val="0"/>
      <w:marRight w:val="0"/>
      <w:marTop w:val="0"/>
      <w:marBottom w:val="0"/>
      <w:divBdr>
        <w:top w:val="none" w:sz="0" w:space="0" w:color="auto"/>
        <w:left w:val="none" w:sz="0" w:space="0" w:color="auto"/>
        <w:bottom w:val="none" w:sz="0" w:space="0" w:color="auto"/>
        <w:right w:val="none" w:sz="0" w:space="0" w:color="auto"/>
      </w:divBdr>
    </w:div>
    <w:div w:id="657535741">
      <w:bodyDiv w:val="1"/>
      <w:marLeft w:val="0"/>
      <w:marRight w:val="0"/>
      <w:marTop w:val="0"/>
      <w:marBottom w:val="0"/>
      <w:divBdr>
        <w:top w:val="none" w:sz="0" w:space="0" w:color="auto"/>
        <w:left w:val="none" w:sz="0" w:space="0" w:color="auto"/>
        <w:bottom w:val="none" w:sz="0" w:space="0" w:color="auto"/>
        <w:right w:val="none" w:sz="0" w:space="0" w:color="auto"/>
      </w:divBdr>
    </w:div>
    <w:div w:id="657541438">
      <w:bodyDiv w:val="1"/>
      <w:marLeft w:val="0"/>
      <w:marRight w:val="0"/>
      <w:marTop w:val="0"/>
      <w:marBottom w:val="0"/>
      <w:divBdr>
        <w:top w:val="none" w:sz="0" w:space="0" w:color="auto"/>
        <w:left w:val="none" w:sz="0" w:space="0" w:color="auto"/>
        <w:bottom w:val="none" w:sz="0" w:space="0" w:color="auto"/>
        <w:right w:val="none" w:sz="0" w:space="0" w:color="auto"/>
      </w:divBdr>
    </w:div>
    <w:div w:id="657614297">
      <w:bodyDiv w:val="1"/>
      <w:marLeft w:val="0"/>
      <w:marRight w:val="0"/>
      <w:marTop w:val="0"/>
      <w:marBottom w:val="0"/>
      <w:divBdr>
        <w:top w:val="none" w:sz="0" w:space="0" w:color="auto"/>
        <w:left w:val="none" w:sz="0" w:space="0" w:color="auto"/>
        <w:bottom w:val="none" w:sz="0" w:space="0" w:color="auto"/>
        <w:right w:val="none" w:sz="0" w:space="0" w:color="auto"/>
      </w:divBdr>
    </w:div>
    <w:div w:id="657615395">
      <w:bodyDiv w:val="1"/>
      <w:marLeft w:val="0"/>
      <w:marRight w:val="0"/>
      <w:marTop w:val="0"/>
      <w:marBottom w:val="0"/>
      <w:divBdr>
        <w:top w:val="none" w:sz="0" w:space="0" w:color="auto"/>
        <w:left w:val="none" w:sz="0" w:space="0" w:color="auto"/>
        <w:bottom w:val="none" w:sz="0" w:space="0" w:color="auto"/>
        <w:right w:val="none" w:sz="0" w:space="0" w:color="auto"/>
      </w:divBdr>
    </w:div>
    <w:div w:id="657615826">
      <w:bodyDiv w:val="1"/>
      <w:marLeft w:val="0"/>
      <w:marRight w:val="0"/>
      <w:marTop w:val="0"/>
      <w:marBottom w:val="0"/>
      <w:divBdr>
        <w:top w:val="none" w:sz="0" w:space="0" w:color="auto"/>
        <w:left w:val="none" w:sz="0" w:space="0" w:color="auto"/>
        <w:bottom w:val="none" w:sz="0" w:space="0" w:color="auto"/>
        <w:right w:val="none" w:sz="0" w:space="0" w:color="auto"/>
      </w:divBdr>
    </w:div>
    <w:div w:id="657617654">
      <w:bodyDiv w:val="1"/>
      <w:marLeft w:val="0"/>
      <w:marRight w:val="0"/>
      <w:marTop w:val="0"/>
      <w:marBottom w:val="0"/>
      <w:divBdr>
        <w:top w:val="none" w:sz="0" w:space="0" w:color="auto"/>
        <w:left w:val="none" w:sz="0" w:space="0" w:color="auto"/>
        <w:bottom w:val="none" w:sz="0" w:space="0" w:color="auto"/>
        <w:right w:val="none" w:sz="0" w:space="0" w:color="auto"/>
      </w:divBdr>
    </w:div>
    <w:div w:id="657653954">
      <w:bodyDiv w:val="1"/>
      <w:marLeft w:val="0"/>
      <w:marRight w:val="0"/>
      <w:marTop w:val="0"/>
      <w:marBottom w:val="0"/>
      <w:divBdr>
        <w:top w:val="none" w:sz="0" w:space="0" w:color="auto"/>
        <w:left w:val="none" w:sz="0" w:space="0" w:color="auto"/>
        <w:bottom w:val="none" w:sz="0" w:space="0" w:color="auto"/>
        <w:right w:val="none" w:sz="0" w:space="0" w:color="auto"/>
      </w:divBdr>
    </w:div>
    <w:div w:id="657655164">
      <w:bodyDiv w:val="1"/>
      <w:marLeft w:val="0"/>
      <w:marRight w:val="0"/>
      <w:marTop w:val="0"/>
      <w:marBottom w:val="0"/>
      <w:divBdr>
        <w:top w:val="none" w:sz="0" w:space="0" w:color="auto"/>
        <w:left w:val="none" w:sz="0" w:space="0" w:color="auto"/>
        <w:bottom w:val="none" w:sz="0" w:space="0" w:color="auto"/>
        <w:right w:val="none" w:sz="0" w:space="0" w:color="auto"/>
      </w:divBdr>
    </w:div>
    <w:div w:id="657684776">
      <w:bodyDiv w:val="1"/>
      <w:marLeft w:val="0"/>
      <w:marRight w:val="0"/>
      <w:marTop w:val="0"/>
      <w:marBottom w:val="0"/>
      <w:divBdr>
        <w:top w:val="none" w:sz="0" w:space="0" w:color="auto"/>
        <w:left w:val="none" w:sz="0" w:space="0" w:color="auto"/>
        <w:bottom w:val="none" w:sz="0" w:space="0" w:color="auto"/>
        <w:right w:val="none" w:sz="0" w:space="0" w:color="auto"/>
      </w:divBdr>
    </w:div>
    <w:div w:id="657728565">
      <w:bodyDiv w:val="1"/>
      <w:marLeft w:val="0"/>
      <w:marRight w:val="0"/>
      <w:marTop w:val="0"/>
      <w:marBottom w:val="0"/>
      <w:divBdr>
        <w:top w:val="none" w:sz="0" w:space="0" w:color="auto"/>
        <w:left w:val="none" w:sz="0" w:space="0" w:color="auto"/>
        <w:bottom w:val="none" w:sz="0" w:space="0" w:color="auto"/>
        <w:right w:val="none" w:sz="0" w:space="0" w:color="auto"/>
      </w:divBdr>
    </w:div>
    <w:div w:id="657732438">
      <w:bodyDiv w:val="1"/>
      <w:marLeft w:val="0"/>
      <w:marRight w:val="0"/>
      <w:marTop w:val="0"/>
      <w:marBottom w:val="0"/>
      <w:divBdr>
        <w:top w:val="none" w:sz="0" w:space="0" w:color="auto"/>
        <w:left w:val="none" w:sz="0" w:space="0" w:color="auto"/>
        <w:bottom w:val="none" w:sz="0" w:space="0" w:color="auto"/>
        <w:right w:val="none" w:sz="0" w:space="0" w:color="auto"/>
      </w:divBdr>
    </w:div>
    <w:div w:id="657802447">
      <w:bodyDiv w:val="1"/>
      <w:marLeft w:val="0"/>
      <w:marRight w:val="0"/>
      <w:marTop w:val="0"/>
      <w:marBottom w:val="0"/>
      <w:divBdr>
        <w:top w:val="none" w:sz="0" w:space="0" w:color="auto"/>
        <w:left w:val="none" w:sz="0" w:space="0" w:color="auto"/>
        <w:bottom w:val="none" w:sz="0" w:space="0" w:color="auto"/>
        <w:right w:val="none" w:sz="0" w:space="0" w:color="auto"/>
      </w:divBdr>
    </w:div>
    <w:div w:id="657804653">
      <w:bodyDiv w:val="1"/>
      <w:marLeft w:val="0"/>
      <w:marRight w:val="0"/>
      <w:marTop w:val="0"/>
      <w:marBottom w:val="0"/>
      <w:divBdr>
        <w:top w:val="none" w:sz="0" w:space="0" w:color="auto"/>
        <w:left w:val="none" w:sz="0" w:space="0" w:color="auto"/>
        <w:bottom w:val="none" w:sz="0" w:space="0" w:color="auto"/>
        <w:right w:val="none" w:sz="0" w:space="0" w:color="auto"/>
      </w:divBdr>
    </w:div>
    <w:div w:id="657805088">
      <w:bodyDiv w:val="1"/>
      <w:marLeft w:val="0"/>
      <w:marRight w:val="0"/>
      <w:marTop w:val="0"/>
      <w:marBottom w:val="0"/>
      <w:divBdr>
        <w:top w:val="none" w:sz="0" w:space="0" w:color="auto"/>
        <w:left w:val="none" w:sz="0" w:space="0" w:color="auto"/>
        <w:bottom w:val="none" w:sz="0" w:space="0" w:color="auto"/>
        <w:right w:val="none" w:sz="0" w:space="0" w:color="auto"/>
      </w:divBdr>
    </w:div>
    <w:div w:id="657809061">
      <w:bodyDiv w:val="1"/>
      <w:marLeft w:val="0"/>
      <w:marRight w:val="0"/>
      <w:marTop w:val="0"/>
      <w:marBottom w:val="0"/>
      <w:divBdr>
        <w:top w:val="none" w:sz="0" w:space="0" w:color="auto"/>
        <w:left w:val="none" w:sz="0" w:space="0" w:color="auto"/>
        <w:bottom w:val="none" w:sz="0" w:space="0" w:color="auto"/>
        <w:right w:val="none" w:sz="0" w:space="0" w:color="auto"/>
      </w:divBdr>
    </w:div>
    <w:div w:id="657811485">
      <w:bodyDiv w:val="1"/>
      <w:marLeft w:val="0"/>
      <w:marRight w:val="0"/>
      <w:marTop w:val="0"/>
      <w:marBottom w:val="0"/>
      <w:divBdr>
        <w:top w:val="none" w:sz="0" w:space="0" w:color="auto"/>
        <w:left w:val="none" w:sz="0" w:space="0" w:color="auto"/>
        <w:bottom w:val="none" w:sz="0" w:space="0" w:color="auto"/>
        <w:right w:val="none" w:sz="0" w:space="0" w:color="auto"/>
      </w:divBdr>
    </w:div>
    <w:div w:id="657811539">
      <w:bodyDiv w:val="1"/>
      <w:marLeft w:val="0"/>
      <w:marRight w:val="0"/>
      <w:marTop w:val="0"/>
      <w:marBottom w:val="0"/>
      <w:divBdr>
        <w:top w:val="none" w:sz="0" w:space="0" w:color="auto"/>
        <w:left w:val="none" w:sz="0" w:space="0" w:color="auto"/>
        <w:bottom w:val="none" w:sz="0" w:space="0" w:color="auto"/>
        <w:right w:val="none" w:sz="0" w:space="0" w:color="auto"/>
      </w:divBdr>
    </w:div>
    <w:div w:id="657851602">
      <w:bodyDiv w:val="1"/>
      <w:marLeft w:val="0"/>
      <w:marRight w:val="0"/>
      <w:marTop w:val="0"/>
      <w:marBottom w:val="0"/>
      <w:divBdr>
        <w:top w:val="none" w:sz="0" w:space="0" w:color="auto"/>
        <w:left w:val="none" w:sz="0" w:space="0" w:color="auto"/>
        <w:bottom w:val="none" w:sz="0" w:space="0" w:color="auto"/>
        <w:right w:val="none" w:sz="0" w:space="0" w:color="auto"/>
      </w:divBdr>
    </w:div>
    <w:div w:id="657852634">
      <w:bodyDiv w:val="1"/>
      <w:marLeft w:val="0"/>
      <w:marRight w:val="0"/>
      <w:marTop w:val="0"/>
      <w:marBottom w:val="0"/>
      <w:divBdr>
        <w:top w:val="none" w:sz="0" w:space="0" w:color="auto"/>
        <w:left w:val="none" w:sz="0" w:space="0" w:color="auto"/>
        <w:bottom w:val="none" w:sz="0" w:space="0" w:color="auto"/>
        <w:right w:val="none" w:sz="0" w:space="0" w:color="auto"/>
      </w:divBdr>
    </w:div>
    <w:div w:id="657878492">
      <w:bodyDiv w:val="1"/>
      <w:marLeft w:val="0"/>
      <w:marRight w:val="0"/>
      <w:marTop w:val="0"/>
      <w:marBottom w:val="0"/>
      <w:divBdr>
        <w:top w:val="none" w:sz="0" w:space="0" w:color="auto"/>
        <w:left w:val="none" w:sz="0" w:space="0" w:color="auto"/>
        <w:bottom w:val="none" w:sz="0" w:space="0" w:color="auto"/>
        <w:right w:val="none" w:sz="0" w:space="0" w:color="auto"/>
      </w:divBdr>
    </w:div>
    <w:div w:id="657879693">
      <w:bodyDiv w:val="1"/>
      <w:marLeft w:val="0"/>
      <w:marRight w:val="0"/>
      <w:marTop w:val="0"/>
      <w:marBottom w:val="0"/>
      <w:divBdr>
        <w:top w:val="none" w:sz="0" w:space="0" w:color="auto"/>
        <w:left w:val="none" w:sz="0" w:space="0" w:color="auto"/>
        <w:bottom w:val="none" w:sz="0" w:space="0" w:color="auto"/>
        <w:right w:val="none" w:sz="0" w:space="0" w:color="auto"/>
      </w:divBdr>
    </w:div>
    <w:div w:id="657882957">
      <w:bodyDiv w:val="1"/>
      <w:marLeft w:val="0"/>
      <w:marRight w:val="0"/>
      <w:marTop w:val="0"/>
      <w:marBottom w:val="0"/>
      <w:divBdr>
        <w:top w:val="none" w:sz="0" w:space="0" w:color="auto"/>
        <w:left w:val="none" w:sz="0" w:space="0" w:color="auto"/>
        <w:bottom w:val="none" w:sz="0" w:space="0" w:color="auto"/>
        <w:right w:val="none" w:sz="0" w:space="0" w:color="auto"/>
      </w:divBdr>
    </w:div>
    <w:div w:id="657924020">
      <w:bodyDiv w:val="1"/>
      <w:marLeft w:val="0"/>
      <w:marRight w:val="0"/>
      <w:marTop w:val="0"/>
      <w:marBottom w:val="0"/>
      <w:divBdr>
        <w:top w:val="none" w:sz="0" w:space="0" w:color="auto"/>
        <w:left w:val="none" w:sz="0" w:space="0" w:color="auto"/>
        <w:bottom w:val="none" w:sz="0" w:space="0" w:color="auto"/>
        <w:right w:val="none" w:sz="0" w:space="0" w:color="auto"/>
      </w:divBdr>
    </w:div>
    <w:div w:id="657927872">
      <w:bodyDiv w:val="1"/>
      <w:marLeft w:val="0"/>
      <w:marRight w:val="0"/>
      <w:marTop w:val="0"/>
      <w:marBottom w:val="0"/>
      <w:divBdr>
        <w:top w:val="none" w:sz="0" w:space="0" w:color="auto"/>
        <w:left w:val="none" w:sz="0" w:space="0" w:color="auto"/>
        <w:bottom w:val="none" w:sz="0" w:space="0" w:color="auto"/>
        <w:right w:val="none" w:sz="0" w:space="0" w:color="auto"/>
      </w:divBdr>
    </w:div>
    <w:div w:id="657997261">
      <w:bodyDiv w:val="1"/>
      <w:marLeft w:val="0"/>
      <w:marRight w:val="0"/>
      <w:marTop w:val="0"/>
      <w:marBottom w:val="0"/>
      <w:divBdr>
        <w:top w:val="none" w:sz="0" w:space="0" w:color="auto"/>
        <w:left w:val="none" w:sz="0" w:space="0" w:color="auto"/>
        <w:bottom w:val="none" w:sz="0" w:space="0" w:color="auto"/>
        <w:right w:val="none" w:sz="0" w:space="0" w:color="auto"/>
      </w:divBdr>
    </w:div>
    <w:div w:id="658000537">
      <w:bodyDiv w:val="1"/>
      <w:marLeft w:val="0"/>
      <w:marRight w:val="0"/>
      <w:marTop w:val="0"/>
      <w:marBottom w:val="0"/>
      <w:divBdr>
        <w:top w:val="none" w:sz="0" w:space="0" w:color="auto"/>
        <w:left w:val="none" w:sz="0" w:space="0" w:color="auto"/>
        <w:bottom w:val="none" w:sz="0" w:space="0" w:color="auto"/>
        <w:right w:val="none" w:sz="0" w:space="0" w:color="auto"/>
      </w:divBdr>
    </w:div>
    <w:div w:id="658075237">
      <w:bodyDiv w:val="1"/>
      <w:marLeft w:val="0"/>
      <w:marRight w:val="0"/>
      <w:marTop w:val="0"/>
      <w:marBottom w:val="0"/>
      <w:divBdr>
        <w:top w:val="none" w:sz="0" w:space="0" w:color="auto"/>
        <w:left w:val="none" w:sz="0" w:space="0" w:color="auto"/>
        <w:bottom w:val="none" w:sz="0" w:space="0" w:color="auto"/>
        <w:right w:val="none" w:sz="0" w:space="0" w:color="auto"/>
      </w:divBdr>
    </w:div>
    <w:div w:id="658075458">
      <w:bodyDiv w:val="1"/>
      <w:marLeft w:val="0"/>
      <w:marRight w:val="0"/>
      <w:marTop w:val="0"/>
      <w:marBottom w:val="0"/>
      <w:divBdr>
        <w:top w:val="none" w:sz="0" w:space="0" w:color="auto"/>
        <w:left w:val="none" w:sz="0" w:space="0" w:color="auto"/>
        <w:bottom w:val="none" w:sz="0" w:space="0" w:color="auto"/>
        <w:right w:val="none" w:sz="0" w:space="0" w:color="auto"/>
      </w:divBdr>
    </w:div>
    <w:div w:id="658077797">
      <w:bodyDiv w:val="1"/>
      <w:marLeft w:val="0"/>
      <w:marRight w:val="0"/>
      <w:marTop w:val="0"/>
      <w:marBottom w:val="0"/>
      <w:divBdr>
        <w:top w:val="none" w:sz="0" w:space="0" w:color="auto"/>
        <w:left w:val="none" w:sz="0" w:space="0" w:color="auto"/>
        <w:bottom w:val="none" w:sz="0" w:space="0" w:color="auto"/>
        <w:right w:val="none" w:sz="0" w:space="0" w:color="auto"/>
      </w:divBdr>
    </w:div>
    <w:div w:id="658114002">
      <w:bodyDiv w:val="1"/>
      <w:marLeft w:val="0"/>
      <w:marRight w:val="0"/>
      <w:marTop w:val="0"/>
      <w:marBottom w:val="0"/>
      <w:divBdr>
        <w:top w:val="none" w:sz="0" w:space="0" w:color="auto"/>
        <w:left w:val="none" w:sz="0" w:space="0" w:color="auto"/>
        <w:bottom w:val="none" w:sz="0" w:space="0" w:color="auto"/>
        <w:right w:val="none" w:sz="0" w:space="0" w:color="auto"/>
      </w:divBdr>
    </w:div>
    <w:div w:id="658114059">
      <w:bodyDiv w:val="1"/>
      <w:marLeft w:val="0"/>
      <w:marRight w:val="0"/>
      <w:marTop w:val="0"/>
      <w:marBottom w:val="0"/>
      <w:divBdr>
        <w:top w:val="none" w:sz="0" w:space="0" w:color="auto"/>
        <w:left w:val="none" w:sz="0" w:space="0" w:color="auto"/>
        <w:bottom w:val="none" w:sz="0" w:space="0" w:color="auto"/>
        <w:right w:val="none" w:sz="0" w:space="0" w:color="auto"/>
      </w:divBdr>
    </w:div>
    <w:div w:id="658114556">
      <w:bodyDiv w:val="1"/>
      <w:marLeft w:val="0"/>
      <w:marRight w:val="0"/>
      <w:marTop w:val="0"/>
      <w:marBottom w:val="0"/>
      <w:divBdr>
        <w:top w:val="none" w:sz="0" w:space="0" w:color="auto"/>
        <w:left w:val="none" w:sz="0" w:space="0" w:color="auto"/>
        <w:bottom w:val="none" w:sz="0" w:space="0" w:color="auto"/>
        <w:right w:val="none" w:sz="0" w:space="0" w:color="auto"/>
      </w:divBdr>
    </w:div>
    <w:div w:id="658115985">
      <w:bodyDiv w:val="1"/>
      <w:marLeft w:val="0"/>
      <w:marRight w:val="0"/>
      <w:marTop w:val="0"/>
      <w:marBottom w:val="0"/>
      <w:divBdr>
        <w:top w:val="none" w:sz="0" w:space="0" w:color="auto"/>
        <w:left w:val="none" w:sz="0" w:space="0" w:color="auto"/>
        <w:bottom w:val="none" w:sz="0" w:space="0" w:color="auto"/>
        <w:right w:val="none" w:sz="0" w:space="0" w:color="auto"/>
      </w:divBdr>
    </w:div>
    <w:div w:id="658117512">
      <w:bodyDiv w:val="1"/>
      <w:marLeft w:val="0"/>
      <w:marRight w:val="0"/>
      <w:marTop w:val="0"/>
      <w:marBottom w:val="0"/>
      <w:divBdr>
        <w:top w:val="none" w:sz="0" w:space="0" w:color="auto"/>
        <w:left w:val="none" w:sz="0" w:space="0" w:color="auto"/>
        <w:bottom w:val="none" w:sz="0" w:space="0" w:color="auto"/>
        <w:right w:val="none" w:sz="0" w:space="0" w:color="auto"/>
      </w:divBdr>
    </w:div>
    <w:div w:id="658193829">
      <w:bodyDiv w:val="1"/>
      <w:marLeft w:val="0"/>
      <w:marRight w:val="0"/>
      <w:marTop w:val="0"/>
      <w:marBottom w:val="0"/>
      <w:divBdr>
        <w:top w:val="none" w:sz="0" w:space="0" w:color="auto"/>
        <w:left w:val="none" w:sz="0" w:space="0" w:color="auto"/>
        <w:bottom w:val="none" w:sz="0" w:space="0" w:color="auto"/>
        <w:right w:val="none" w:sz="0" w:space="0" w:color="auto"/>
      </w:divBdr>
    </w:div>
    <w:div w:id="658194287">
      <w:bodyDiv w:val="1"/>
      <w:marLeft w:val="0"/>
      <w:marRight w:val="0"/>
      <w:marTop w:val="0"/>
      <w:marBottom w:val="0"/>
      <w:divBdr>
        <w:top w:val="none" w:sz="0" w:space="0" w:color="auto"/>
        <w:left w:val="none" w:sz="0" w:space="0" w:color="auto"/>
        <w:bottom w:val="none" w:sz="0" w:space="0" w:color="auto"/>
        <w:right w:val="none" w:sz="0" w:space="0" w:color="auto"/>
      </w:divBdr>
    </w:div>
    <w:div w:id="658264240">
      <w:bodyDiv w:val="1"/>
      <w:marLeft w:val="0"/>
      <w:marRight w:val="0"/>
      <w:marTop w:val="0"/>
      <w:marBottom w:val="0"/>
      <w:divBdr>
        <w:top w:val="none" w:sz="0" w:space="0" w:color="auto"/>
        <w:left w:val="none" w:sz="0" w:space="0" w:color="auto"/>
        <w:bottom w:val="none" w:sz="0" w:space="0" w:color="auto"/>
        <w:right w:val="none" w:sz="0" w:space="0" w:color="auto"/>
      </w:divBdr>
    </w:div>
    <w:div w:id="658272432">
      <w:bodyDiv w:val="1"/>
      <w:marLeft w:val="0"/>
      <w:marRight w:val="0"/>
      <w:marTop w:val="0"/>
      <w:marBottom w:val="0"/>
      <w:divBdr>
        <w:top w:val="none" w:sz="0" w:space="0" w:color="auto"/>
        <w:left w:val="none" w:sz="0" w:space="0" w:color="auto"/>
        <w:bottom w:val="none" w:sz="0" w:space="0" w:color="auto"/>
        <w:right w:val="none" w:sz="0" w:space="0" w:color="auto"/>
      </w:divBdr>
    </w:div>
    <w:div w:id="658311591">
      <w:bodyDiv w:val="1"/>
      <w:marLeft w:val="0"/>
      <w:marRight w:val="0"/>
      <w:marTop w:val="0"/>
      <w:marBottom w:val="0"/>
      <w:divBdr>
        <w:top w:val="none" w:sz="0" w:space="0" w:color="auto"/>
        <w:left w:val="none" w:sz="0" w:space="0" w:color="auto"/>
        <w:bottom w:val="none" w:sz="0" w:space="0" w:color="auto"/>
        <w:right w:val="none" w:sz="0" w:space="0" w:color="auto"/>
      </w:divBdr>
    </w:div>
    <w:div w:id="658340998">
      <w:bodyDiv w:val="1"/>
      <w:marLeft w:val="0"/>
      <w:marRight w:val="0"/>
      <w:marTop w:val="0"/>
      <w:marBottom w:val="0"/>
      <w:divBdr>
        <w:top w:val="none" w:sz="0" w:space="0" w:color="auto"/>
        <w:left w:val="none" w:sz="0" w:space="0" w:color="auto"/>
        <w:bottom w:val="none" w:sz="0" w:space="0" w:color="auto"/>
        <w:right w:val="none" w:sz="0" w:space="0" w:color="auto"/>
      </w:divBdr>
    </w:div>
    <w:div w:id="658384420">
      <w:bodyDiv w:val="1"/>
      <w:marLeft w:val="0"/>
      <w:marRight w:val="0"/>
      <w:marTop w:val="0"/>
      <w:marBottom w:val="0"/>
      <w:divBdr>
        <w:top w:val="none" w:sz="0" w:space="0" w:color="auto"/>
        <w:left w:val="none" w:sz="0" w:space="0" w:color="auto"/>
        <w:bottom w:val="none" w:sz="0" w:space="0" w:color="auto"/>
        <w:right w:val="none" w:sz="0" w:space="0" w:color="auto"/>
      </w:divBdr>
    </w:div>
    <w:div w:id="658390503">
      <w:bodyDiv w:val="1"/>
      <w:marLeft w:val="0"/>
      <w:marRight w:val="0"/>
      <w:marTop w:val="0"/>
      <w:marBottom w:val="0"/>
      <w:divBdr>
        <w:top w:val="none" w:sz="0" w:space="0" w:color="auto"/>
        <w:left w:val="none" w:sz="0" w:space="0" w:color="auto"/>
        <w:bottom w:val="none" w:sz="0" w:space="0" w:color="auto"/>
        <w:right w:val="none" w:sz="0" w:space="0" w:color="auto"/>
      </w:divBdr>
    </w:div>
    <w:div w:id="658459392">
      <w:bodyDiv w:val="1"/>
      <w:marLeft w:val="0"/>
      <w:marRight w:val="0"/>
      <w:marTop w:val="0"/>
      <w:marBottom w:val="0"/>
      <w:divBdr>
        <w:top w:val="none" w:sz="0" w:space="0" w:color="auto"/>
        <w:left w:val="none" w:sz="0" w:space="0" w:color="auto"/>
        <w:bottom w:val="none" w:sz="0" w:space="0" w:color="auto"/>
        <w:right w:val="none" w:sz="0" w:space="0" w:color="auto"/>
      </w:divBdr>
    </w:div>
    <w:div w:id="658459914">
      <w:bodyDiv w:val="1"/>
      <w:marLeft w:val="0"/>
      <w:marRight w:val="0"/>
      <w:marTop w:val="0"/>
      <w:marBottom w:val="0"/>
      <w:divBdr>
        <w:top w:val="none" w:sz="0" w:space="0" w:color="auto"/>
        <w:left w:val="none" w:sz="0" w:space="0" w:color="auto"/>
        <w:bottom w:val="none" w:sz="0" w:space="0" w:color="auto"/>
        <w:right w:val="none" w:sz="0" w:space="0" w:color="auto"/>
      </w:divBdr>
    </w:div>
    <w:div w:id="658466185">
      <w:bodyDiv w:val="1"/>
      <w:marLeft w:val="0"/>
      <w:marRight w:val="0"/>
      <w:marTop w:val="0"/>
      <w:marBottom w:val="0"/>
      <w:divBdr>
        <w:top w:val="none" w:sz="0" w:space="0" w:color="auto"/>
        <w:left w:val="none" w:sz="0" w:space="0" w:color="auto"/>
        <w:bottom w:val="none" w:sz="0" w:space="0" w:color="auto"/>
        <w:right w:val="none" w:sz="0" w:space="0" w:color="auto"/>
      </w:divBdr>
    </w:div>
    <w:div w:id="658506379">
      <w:bodyDiv w:val="1"/>
      <w:marLeft w:val="0"/>
      <w:marRight w:val="0"/>
      <w:marTop w:val="0"/>
      <w:marBottom w:val="0"/>
      <w:divBdr>
        <w:top w:val="none" w:sz="0" w:space="0" w:color="auto"/>
        <w:left w:val="none" w:sz="0" w:space="0" w:color="auto"/>
        <w:bottom w:val="none" w:sz="0" w:space="0" w:color="auto"/>
        <w:right w:val="none" w:sz="0" w:space="0" w:color="auto"/>
      </w:divBdr>
    </w:div>
    <w:div w:id="658507250">
      <w:bodyDiv w:val="1"/>
      <w:marLeft w:val="0"/>
      <w:marRight w:val="0"/>
      <w:marTop w:val="0"/>
      <w:marBottom w:val="0"/>
      <w:divBdr>
        <w:top w:val="none" w:sz="0" w:space="0" w:color="auto"/>
        <w:left w:val="none" w:sz="0" w:space="0" w:color="auto"/>
        <w:bottom w:val="none" w:sz="0" w:space="0" w:color="auto"/>
        <w:right w:val="none" w:sz="0" w:space="0" w:color="auto"/>
      </w:divBdr>
    </w:div>
    <w:div w:id="658582913">
      <w:bodyDiv w:val="1"/>
      <w:marLeft w:val="0"/>
      <w:marRight w:val="0"/>
      <w:marTop w:val="0"/>
      <w:marBottom w:val="0"/>
      <w:divBdr>
        <w:top w:val="none" w:sz="0" w:space="0" w:color="auto"/>
        <w:left w:val="none" w:sz="0" w:space="0" w:color="auto"/>
        <w:bottom w:val="none" w:sz="0" w:space="0" w:color="auto"/>
        <w:right w:val="none" w:sz="0" w:space="0" w:color="auto"/>
      </w:divBdr>
    </w:div>
    <w:div w:id="658654914">
      <w:bodyDiv w:val="1"/>
      <w:marLeft w:val="0"/>
      <w:marRight w:val="0"/>
      <w:marTop w:val="0"/>
      <w:marBottom w:val="0"/>
      <w:divBdr>
        <w:top w:val="none" w:sz="0" w:space="0" w:color="auto"/>
        <w:left w:val="none" w:sz="0" w:space="0" w:color="auto"/>
        <w:bottom w:val="none" w:sz="0" w:space="0" w:color="auto"/>
        <w:right w:val="none" w:sz="0" w:space="0" w:color="auto"/>
      </w:divBdr>
    </w:div>
    <w:div w:id="658655669">
      <w:bodyDiv w:val="1"/>
      <w:marLeft w:val="0"/>
      <w:marRight w:val="0"/>
      <w:marTop w:val="0"/>
      <w:marBottom w:val="0"/>
      <w:divBdr>
        <w:top w:val="none" w:sz="0" w:space="0" w:color="auto"/>
        <w:left w:val="none" w:sz="0" w:space="0" w:color="auto"/>
        <w:bottom w:val="none" w:sz="0" w:space="0" w:color="auto"/>
        <w:right w:val="none" w:sz="0" w:space="0" w:color="auto"/>
      </w:divBdr>
    </w:div>
    <w:div w:id="658658614">
      <w:bodyDiv w:val="1"/>
      <w:marLeft w:val="0"/>
      <w:marRight w:val="0"/>
      <w:marTop w:val="0"/>
      <w:marBottom w:val="0"/>
      <w:divBdr>
        <w:top w:val="none" w:sz="0" w:space="0" w:color="auto"/>
        <w:left w:val="none" w:sz="0" w:space="0" w:color="auto"/>
        <w:bottom w:val="none" w:sz="0" w:space="0" w:color="auto"/>
        <w:right w:val="none" w:sz="0" w:space="0" w:color="auto"/>
      </w:divBdr>
    </w:div>
    <w:div w:id="658658910">
      <w:bodyDiv w:val="1"/>
      <w:marLeft w:val="0"/>
      <w:marRight w:val="0"/>
      <w:marTop w:val="0"/>
      <w:marBottom w:val="0"/>
      <w:divBdr>
        <w:top w:val="none" w:sz="0" w:space="0" w:color="auto"/>
        <w:left w:val="none" w:sz="0" w:space="0" w:color="auto"/>
        <w:bottom w:val="none" w:sz="0" w:space="0" w:color="auto"/>
        <w:right w:val="none" w:sz="0" w:space="0" w:color="auto"/>
      </w:divBdr>
    </w:div>
    <w:div w:id="658659294">
      <w:bodyDiv w:val="1"/>
      <w:marLeft w:val="0"/>
      <w:marRight w:val="0"/>
      <w:marTop w:val="0"/>
      <w:marBottom w:val="0"/>
      <w:divBdr>
        <w:top w:val="none" w:sz="0" w:space="0" w:color="auto"/>
        <w:left w:val="none" w:sz="0" w:space="0" w:color="auto"/>
        <w:bottom w:val="none" w:sz="0" w:space="0" w:color="auto"/>
        <w:right w:val="none" w:sz="0" w:space="0" w:color="auto"/>
      </w:divBdr>
    </w:div>
    <w:div w:id="658660004">
      <w:bodyDiv w:val="1"/>
      <w:marLeft w:val="0"/>
      <w:marRight w:val="0"/>
      <w:marTop w:val="0"/>
      <w:marBottom w:val="0"/>
      <w:divBdr>
        <w:top w:val="none" w:sz="0" w:space="0" w:color="auto"/>
        <w:left w:val="none" w:sz="0" w:space="0" w:color="auto"/>
        <w:bottom w:val="none" w:sz="0" w:space="0" w:color="auto"/>
        <w:right w:val="none" w:sz="0" w:space="0" w:color="auto"/>
      </w:divBdr>
    </w:div>
    <w:div w:id="658726959">
      <w:bodyDiv w:val="1"/>
      <w:marLeft w:val="0"/>
      <w:marRight w:val="0"/>
      <w:marTop w:val="0"/>
      <w:marBottom w:val="0"/>
      <w:divBdr>
        <w:top w:val="none" w:sz="0" w:space="0" w:color="auto"/>
        <w:left w:val="none" w:sz="0" w:space="0" w:color="auto"/>
        <w:bottom w:val="none" w:sz="0" w:space="0" w:color="auto"/>
        <w:right w:val="none" w:sz="0" w:space="0" w:color="auto"/>
      </w:divBdr>
    </w:div>
    <w:div w:id="658727933">
      <w:bodyDiv w:val="1"/>
      <w:marLeft w:val="0"/>
      <w:marRight w:val="0"/>
      <w:marTop w:val="0"/>
      <w:marBottom w:val="0"/>
      <w:divBdr>
        <w:top w:val="none" w:sz="0" w:space="0" w:color="auto"/>
        <w:left w:val="none" w:sz="0" w:space="0" w:color="auto"/>
        <w:bottom w:val="none" w:sz="0" w:space="0" w:color="auto"/>
        <w:right w:val="none" w:sz="0" w:space="0" w:color="auto"/>
      </w:divBdr>
    </w:div>
    <w:div w:id="658729428">
      <w:bodyDiv w:val="1"/>
      <w:marLeft w:val="0"/>
      <w:marRight w:val="0"/>
      <w:marTop w:val="0"/>
      <w:marBottom w:val="0"/>
      <w:divBdr>
        <w:top w:val="none" w:sz="0" w:space="0" w:color="auto"/>
        <w:left w:val="none" w:sz="0" w:space="0" w:color="auto"/>
        <w:bottom w:val="none" w:sz="0" w:space="0" w:color="auto"/>
        <w:right w:val="none" w:sz="0" w:space="0" w:color="auto"/>
      </w:divBdr>
    </w:div>
    <w:div w:id="658729941">
      <w:bodyDiv w:val="1"/>
      <w:marLeft w:val="0"/>
      <w:marRight w:val="0"/>
      <w:marTop w:val="0"/>
      <w:marBottom w:val="0"/>
      <w:divBdr>
        <w:top w:val="none" w:sz="0" w:space="0" w:color="auto"/>
        <w:left w:val="none" w:sz="0" w:space="0" w:color="auto"/>
        <w:bottom w:val="none" w:sz="0" w:space="0" w:color="auto"/>
        <w:right w:val="none" w:sz="0" w:space="0" w:color="auto"/>
      </w:divBdr>
    </w:div>
    <w:div w:id="658730462">
      <w:bodyDiv w:val="1"/>
      <w:marLeft w:val="0"/>
      <w:marRight w:val="0"/>
      <w:marTop w:val="0"/>
      <w:marBottom w:val="0"/>
      <w:divBdr>
        <w:top w:val="none" w:sz="0" w:space="0" w:color="auto"/>
        <w:left w:val="none" w:sz="0" w:space="0" w:color="auto"/>
        <w:bottom w:val="none" w:sz="0" w:space="0" w:color="auto"/>
        <w:right w:val="none" w:sz="0" w:space="0" w:color="auto"/>
      </w:divBdr>
    </w:div>
    <w:div w:id="658730974">
      <w:bodyDiv w:val="1"/>
      <w:marLeft w:val="0"/>
      <w:marRight w:val="0"/>
      <w:marTop w:val="0"/>
      <w:marBottom w:val="0"/>
      <w:divBdr>
        <w:top w:val="none" w:sz="0" w:space="0" w:color="auto"/>
        <w:left w:val="none" w:sz="0" w:space="0" w:color="auto"/>
        <w:bottom w:val="none" w:sz="0" w:space="0" w:color="auto"/>
        <w:right w:val="none" w:sz="0" w:space="0" w:color="auto"/>
      </w:divBdr>
    </w:div>
    <w:div w:id="658769651">
      <w:bodyDiv w:val="1"/>
      <w:marLeft w:val="0"/>
      <w:marRight w:val="0"/>
      <w:marTop w:val="0"/>
      <w:marBottom w:val="0"/>
      <w:divBdr>
        <w:top w:val="none" w:sz="0" w:space="0" w:color="auto"/>
        <w:left w:val="none" w:sz="0" w:space="0" w:color="auto"/>
        <w:bottom w:val="none" w:sz="0" w:space="0" w:color="auto"/>
        <w:right w:val="none" w:sz="0" w:space="0" w:color="auto"/>
      </w:divBdr>
    </w:div>
    <w:div w:id="658774220">
      <w:bodyDiv w:val="1"/>
      <w:marLeft w:val="0"/>
      <w:marRight w:val="0"/>
      <w:marTop w:val="0"/>
      <w:marBottom w:val="0"/>
      <w:divBdr>
        <w:top w:val="none" w:sz="0" w:space="0" w:color="auto"/>
        <w:left w:val="none" w:sz="0" w:space="0" w:color="auto"/>
        <w:bottom w:val="none" w:sz="0" w:space="0" w:color="auto"/>
        <w:right w:val="none" w:sz="0" w:space="0" w:color="auto"/>
      </w:divBdr>
    </w:div>
    <w:div w:id="658776270">
      <w:bodyDiv w:val="1"/>
      <w:marLeft w:val="0"/>
      <w:marRight w:val="0"/>
      <w:marTop w:val="0"/>
      <w:marBottom w:val="0"/>
      <w:divBdr>
        <w:top w:val="none" w:sz="0" w:space="0" w:color="auto"/>
        <w:left w:val="none" w:sz="0" w:space="0" w:color="auto"/>
        <w:bottom w:val="none" w:sz="0" w:space="0" w:color="auto"/>
        <w:right w:val="none" w:sz="0" w:space="0" w:color="auto"/>
      </w:divBdr>
    </w:div>
    <w:div w:id="658846788">
      <w:bodyDiv w:val="1"/>
      <w:marLeft w:val="0"/>
      <w:marRight w:val="0"/>
      <w:marTop w:val="0"/>
      <w:marBottom w:val="0"/>
      <w:divBdr>
        <w:top w:val="none" w:sz="0" w:space="0" w:color="auto"/>
        <w:left w:val="none" w:sz="0" w:space="0" w:color="auto"/>
        <w:bottom w:val="none" w:sz="0" w:space="0" w:color="auto"/>
        <w:right w:val="none" w:sz="0" w:space="0" w:color="auto"/>
      </w:divBdr>
    </w:div>
    <w:div w:id="658852375">
      <w:bodyDiv w:val="1"/>
      <w:marLeft w:val="0"/>
      <w:marRight w:val="0"/>
      <w:marTop w:val="0"/>
      <w:marBottom w:val="0"/>
      <w:divBdr>
        <w:top w:val="none" w:sz="0" w:space="0" w:color="auto"/>
        <w:left w:val="none" w:sz="0" w:space="0" w:color="auto"/>
        <w:bottom w:val="none" w:sz="0" w:space="0" w:color="auto"/>
        <w:right w:val="none" w:sz="0" w:space="0" w:color="auto"/>
      </w:divBdr>
    </w:div>
    <w:div w:id="658920123">
      <w:bodyDiv w:val="1"/>
      <w:marLeft w:val="0"/>
      <w:marRight w:val="0"/>
      <w:marTop w:val="0"/>
      <w:marBottom w:val="0"/>
      <w:divBdr>
        <w:top w:val="none" w:sz="0" w:space="0" w:color="auto"/>
        <w:left w:val="none" w:sz="0" w:space="0" w:color="auto"/>
        <w:bottom w:val="none" w:sz="0" w:space="0" w:color="auto"/>
        <w:right w:val="none" w:sz="0" w:space="0" w:color="auto"/>
      </w:divBdr>
    </w:div>
    <w:div w:id="658921378">
      <w:bodyDiv w:val="1"/>
      <w:marLeft w:val="0"/>
      <w:marRight w:val="0"/>
      <w:marTop w:val="0"/>
      <w:marBottom w:val="0"/>
      <w:divBdr>
        <w:top w:val="none" w:sz="0" w:space="0" w:color="auto"/>
        <w:left w:val="none" w:sz="0" w:space="0" w:color="auto"/>
        <w:bottom w:val="none" w:sz="0" w:space="0" w:color="auto"/>
        <w:right w:val="none" w:sz="0" w:space="0" w:color="auto"/>
      </w:divBdr>
    </w:div>
    <w:div w:id="658925262">
      <w:bodyDiv w:val="1"/>
      <w:marLeft w:val="0"/>
      <w:marRight w:val="0"/>
      <w:marTop w:val="0"/>
      <w:marBottom w:val="0"/>
      <w:divBdr>
        <w:top w:val="none" w:sz="0" w:space="0" w:color="auto"/>
        <w:left w:val="none" w:sz="0" w:space="0" w:color="auto"/>
        <w:bottom w:val="none" w:sz="0" w:space="0" w:color="auto"/>
        <w:right w:val="none" w:sz="0" w:space="0" w:color="auto"/>
      </w:divBdr>
    </w:div>
    <w:div w:id="658928820">
      <w:bodyDiv w:val="1"/>
      <w:marLeft w:val="0"/>
      <w:marRight w:val="0"/>
      <w:marTop w:val="0"/>
      <w:marBottom w:val="0"/>
      <w:divBdr>
        <w:top w:val="none" w:sz="0" w:space="0" w:color="auto"/>
        <w:left w:val="none" w:sz="0" w:space="0" w:color="auto"/>
        <w:bottom w:val="none" w:sz="0" w:space="0" w:color="auto"/>
        <w:right w:val="none" w:sz="0" w:space="0" w:color="auto"/>
      </w:divBdr>
    </w:div>
    <w:div w:id="658928992">
      <w:bodyDiv w:val="1"/>
      <w:marLeft w:val="0"/>
      <w:marRight w:val="0"/>
      <w:marTop w:val="0"/>
      <w:marBottom w:val="0"/>
      <w:divBdr>
        <w:top w:val="none" w:sz="0" w:space="0" w:color="auto"/>
        <w:left w:val="none" w:sz="0" w:space="0" w:color="auto"/>
        <w:bottom w:val="none" w:sz="0" w:space="0" w:color="auto"/>
        <w:right w:val="none" w:sz="0" w:space="0" w:color="auto"/>
      </w:divBdr>
    </w:div>
    <w:div w:id="658965901">
      <w:bodyDiv w:val="1"/>
      <w:marLeft w:val="0"/>
      <w:marRight w:val="0"/>
      <w:marTop w:val="0"/>
      <w:marBottom w:val="0"/>
      <w:divBdr>
        <w:top w:val="none" w:sz="0" w:space="0" w:color="auto"/>
        <w:left w:val="none" w:sz="0" w:space="0" w:color="auto"/>
        <w:bottom w:val="none" w:sz="0" w:space="0" w:color="auto"/>
        <w:right w:val="none" w:sz="0" w:space="0" w:color="auto"/>
      </w:divBdr>
    </w:div>
    <w:div w:id="658967302">
      <w:bodyDiv w:val="1"/>
      <w:marLeft w:val="0"/>
      <w:marRight w:val="0"/>
      <w:marTop w:val="0"/>
      <w:marBottom w:val="0"/>
      <w:divBdr>
        <w:top w:val="none" w:sz="0" w:space="0" w:color="auto"/>
        <w:left w:val="none" w:sz="0" w:space="0" w:color="auto"/>
        <w:bottom w:val="none" w:sz="0" w:space="0" w:color="auto"/>
        <w:right w:val="none" w:sz="0" w:space="0" w:color="auto"/>
      </w:divBdr>
    </w:div>
    <w:div w:id="658967989">
      <w:bodyDiv w:val="1"/>
      <w:marLeft w:val="0"/>
      <w:marRight w:val="0"/>
      <w:marTop w:val="0"/>
      <w:marBottom w:val="0"/>
      <w:divBdr>
        <w:top w:val="none" w:sz="0" w:space="0" w:color="auto"/>
        <w:left w:val="none" w:sz="0" w:space="0" w:color="auto"/>
        <w:bottom w:val="none" w:sz="0" w:space="0" w:color="auto"/>
        <w:right w:val="none" w:sz="0" w:space="0" w:color="auto"/>
      </w:divBdr>
    </w:div>
    <w:div w:id="658970814">
      <w:bodyDiv w:val="1"/>
      <w:marLeft w:val="0"/>
      <w:marRight w:val="0"/>
      <w:marTop w:val="0"/>
      <w:marBottom w:val="0"/>
      <w:divBdr>
        <w:top w:val="none" w:sz="0" w:space="0" w:color="auto"/>
        <w:left w:val="none" w:sz="0" w:space="0" w:color="auto"/>
        <w:bottom w:val="none" w:sz="0" w:space="0" w:color="auto"/>
        <w:right w:val="none" w:sz="0" w:space="0" w:color="auto"/>
      </w:divBdr>
    </w:div>
    <w:div w:id="658995450">
      <w:bodyDiv w:val="1"/>
      <w:marLeft w:val="0"/>
      <w:marRight w:val="0"/>
      <w:marTop w:val="0"/>
      <w:marBottom w:val="0"/>
      <w:divBdr>
        <w:top w:val="none" w:sz="0" w:space="0" w:color="auto"/>
        <w:left w:val="none" w:sz="0" w:space="0" w:color="auto"/>
        <w:bottom w:val="none" w:sz="0" w:space="0" w:color="auto"/>
        <w:right w:val="none" w:sz="0" w:space="0" w:color="auto"/>
      </w:divBdr>
    </w:div>
    <w:div w:id="658996473">
      <w:bodyDiv w:val="1"/>
      <w:marLeft w:val="0"/>
      <w:marRight w:val="0"/>
      <w:marTop w:val="0"/>
      <w:marBottom w:val="0"/>
      <w:divBdr>
        <w:top w:val="none" w:sz="0" w:space="0" w:color="auto"/>
        <w:left w:val="none" w:sz="0" w:space="0" w:color="auto"/>
        <w:bottom w:val="none" w:sz="0" w:space="0" w:color="auto"/>
        <w:right w:val="none" w:sz="0" w:space="0" w:color="auto"/>
      </w:divBdr>
    </w:div>
    <w:div w:id="659039010">
      <w:bodyDiv w:val="1"/>
      <w:marLeft w:val="0"/>
      <w:marRight w:val="0"/>
      <w:marTop w:val="0"/>
      <w:marBottom w:val="0"/>
      <w:divBdr>
        <w:top w:val="none" w:sz="0" w:space="0" w:color="auto"/>
        <w:left w:val="none" w:sz="0" w:space="0" w:color="auto"/>
        <w:bottom w:val="none" w:sz="0" w:space="0" w:color="auto"/>
        <w:right w:val="none" w:sz="0" w:space="0" w:color="auto"/>
      </w:divBdr>
    </w:div>
    <w:div w:id="659039895">
      <w:bodyDiv w:val="1"/>
      <w:marLeft w:val="0"/>
      <w:marRight w:val="0"/>
      <w:marTop w:val="0"/>
      <w:marBottom w:val="0"/>
      <w:divBdr>
        <w:top w:val="none" w:sz="0" w:space="0" w:color="auto"/>
        <w:left w:val="none" w:sz="0" w:space="0" w:color="auto"/>
        <w:bottom w:val="none" w:sz="0" w:space="0" w:color="auto"/>
        <w:right w:val="none" w:sz="0" w:space="0" w:color="auto"/>
      </w:divBdr>
    </w:div>
    <w:div w:id="659040036">
      <w:bodyDiv w:val="1"/>
      <w:marLeft w:val="0"/>
      <w:marRight w:val="0"/>
      <w:marTop w:val="0"/>
      <w:marBottom w:val="0"/>
      <w:divBdr>
        <w:top w:val="none" w:sz="0" w:space="0" w:color="auto"/>
        <w:left w:val="none" w:sz="0" w:space="0" w:color="auto"/>
        <w:bottom w:val="none" w:sz="0" w:space="0" w:color="auto"/>
        <w:right w:val="none" w:sz="0" w:space="0" w:color="auto"/>
      </w:divBdr>
    </w:div>
    <w:div w:id="659041148">
      <w:bodyDiv w:val="1"/>
      <w:marLeft w:val="0"/>
      <w:marRight w:val="0"/>
      <w:marTop w:val="0"/>
      <w:marBottom w:val="0"/>
      <w:divBdr>
        <w:top w:val="none" w:sz="0" w:space="0" w:color="auto"/>
        <w:left w:val="none" w:sz="0" w:space="0" w:color="auto"/>
        <w:bottom w:val="none" w:sz="0" w:space="0" w:color="auto"/>
        <w:right w:val="none" w:sz="0" w:space="0" w:color="auto"/>
      </w:divBdr>
    </w:div>
    <w:div w:id="659041605">
      <w:bodyDiv w:val="1"/>
      <w:marLeft w:val="0"/>
      <w:marRight w:val="0"/>
      <w:marTop w:val="0"/>
      <w:marBottom w:val="0"/>
      <w:divBdr>
        <w:top w:val="none" w:sz="0" w:space="0" w:color="auto"/>
        <w:left w:val="none" w:sz="0" w:space="0" w:color="auto"/>
        <w:bottom w:val="none" w:sz="0" w:space="0" w:color="auto"/>
        <w:right w:val="none" w:sz="0" w:space="0" w:color="auto"/>
      </w:divBdr>
    </w:div>
    <w:div w:id="659042612">
      <w:bodyDiv w:val="1"/>
      <w:marLeft w:val="0"/>
      <w:marRight w:val="0"/>
      <w:marTop w:val="0"/>
      <w:marBottom w:val="0"/>
      <w:divBdr>
        <w:top w:val="none" w:sz="0" w:space="0" w:color="auto"/>
        <w:left w:val="none" w:sz="0" w:space="0" w:color="auto"/>
        <w:bottom w:val="none" w:sz="0" w:space="0" w:color="auto"/>
        <w:right w:val="none" w:sz="0" w:space="0" w:color="auto"/>
      </w:divBdr>
    </w:div>
    <w:div w:id="659044536">
      <w:bodyDiv w:val="1"/>
      <w:marLeft w:val="0"/>
      <w:marRight w:val="0"/>
      <w:marTop w:val="0"/>
      <w:marBottom w:val="0"/>
      <w:divBdr>
        <w:top w:val="none" w:sz="0" w:space="0" w:color="auto"/>
        <w:left w:val="none" w:sz="0" w:space="0" w:color="auto"/>
        <w:bottom w:val="none" w:sz="0" w:space="0" w:color="auto"/>
        <w:right w:val="none" w:sz="0" w:space="0" w:color="auto"/>
      </w:divBdr>
    </w:div>
    <w:div w:id="659046819">
      <w:bodyDiv w:val="1"/>
      <w:marLeft w:val="0"/>
      <w:marRight w:val="0"/>
      <w:marTop w:val="0"/>
      <w:marBottom w:val="0"/>
      <w:divBdr>
        <w:top w:val="none" w:sz="0" w:space="0" w:color="auto"/>
        <w:left w:val="none" w:sz="0" w:space="0" w:color="auto"/>
        <w:bottom w:val="none" w:sz="0" w:space="0" w:color="auto"/>
        <w:right w:val="none" w:sz="0" w:space="0" w:color="auto"/>
      </w:divBdr>
    </w:div>
    <w:div w:id="659112959">
      <w:bodyDiv w:val="1"/>
      <w:marLeft w:val="0"/>
      <w:marRight w:val="0"/>
      <w:marTop w:val="0"/>
      <w:marBottom w:val="0"/>
      <w:divBdr>
        <w:top w:val="none" w:sz="0" w:space="0" w:color="auto"/>
        <w:left w:val="none" w:sz="0" w:space="0" w:color="auto"/>
        <w:bottom w:val="none" w:sz="0" w:space="0" w:color="auto"/>
        <w:right w:val="none" w:sz="0" w:space="0" w:color="auto"/>
      </w:divBdr>
    </w:div>
    <w:div w:id="659118342">
      <w:bodyDiv w:val="1"/>
      <w:marLeft w:val="0"/>
      <w:marRight w:val="0"/>
      <w:marTop w:val="0"/>
      <w:marBottom w:val="0"/>
      <w:divBdr>
        <w:top w:val="none" w:sz="0" w:space="0" w:color="auto"/>
        <w:left w:val="none" w:sz="0" w:space="0" w:color="auto"/>
        <w:bottom w:val="none" w:sz="0" w:space="0" w:color="auto"/>
        <w:right w:val="none" w:sz="0" w:space="0" w:color="auto"/>
      </w:divBdr>
    </w:div>
    <w:div w:id="659120543">
      <w:bodyDiv w:val="1"/>
      <w:marLeft w:val="0"/>
      <w:marRight w:val="0"/>
      <w:marTop w:val="0"/>
      <w:marBottom w:val="0"/>
      <w:divBdr>
        <w:top w:val="none" w:sz="0" w:space="0" w:color="auto"/>
        <w:left w:val="none" w:sz="0" w:space="0" w:color="auto"/>
        <w:bottom w:val="none" w:sz="0" w:space="0" w:color="auto"/>
        <w:right w:val="none" w:sz="0" w:space="0" w:color="auto"/>
      </w:divBdr>
    </w:div>
    <w:div w:id="659120850">
      <w:bodyDiv w:val="1"/>
      <w:marLeft w:val="0"/>
      <w:marRight w:val="0"/>
      <w:marTop w:val="0"/>
      <w:marBottom w:val="0"/>
      <w:divBdr>
        <w:top w:val="none" w:sz="0" w:space="0" w:color="auto"/>
        <w:left w:val="none" w:sz="0" w:space="0" w:color="auto"/>
        <w:bottom w:val="none" w:sz="0" w:space="0" w:color="auto"/>
        <w:right w:val="none" w:sz="0" w:space="0" w:color="auto"/>
      </w:divBdr>
    </w:div>
    <w:div w:id="659161095">
      <w:bodyDiv w:val="1"/>
      <w:marLeft w:val="0"/>
      <w:marRight w:val="0"/>
      <w:marTop w:val="0"/>
      <w:marBottom w:val="0"/>
      <w:divBdr>
        <w:top w:val="none" w:sz="0" w:space="0" w:color="auto"/>
        <w:left w:val="none" w:sz="0" w:space="0" w:color="auto"/>
        <w:bottom w:val="none" w:sz="0" w:space="0" w:color="auto"/>
        <w:right w:val="none" w:sz="0" w:space="0" w:color="auto"/>
      </w:divBdr>
    </w:div>
    <w:div w:id="659189545">
      <w:bodyDiv w:val="1"/>
      <w:marLeft w:val="0"/>
      <w:marRight w:val="0"/>
      <w:marTop w:val="0"/>
      <w:marBottom w:val="0"/>
      <w:divBdr>
        <w:top w:val="none" w:sz="0" w:space="0" w:color="auto"/>
        <w:left w:val="none" w:sz="0" w:space="0" w:color="auto"/>
        <w:bottom w:val="none" w:sz="0" w:space="0" w:color="auto"/>
        <w:right w:val="none" w:sz="0" w:space="0" w:color="auto"/>
      </w:divBdr>
    </w:div>
    <w:div w:id="659190307">
      <w:bodyDiv w:val="1"/>
      <w:marLeft w:val="0"/>
      <w:marRight w:val="0"/>
      <w:marTop w:val="0"/>
      <w:marBottom w:val="0"/>
      <w:divBdr>
        <w:top w:val="none" w:sz="0" w:space="0" w:color="auto"/>
        <w:left w:val="none" w:sz="0" w:space="0" w:color="auto"/>
        <w:bottom w:val="none" w:sz="0" w:space="0" w:color="auto"/>
        <w:right w:val="none" w:sz="0" w:space="0" w:color="auto"/>
      </w:divBdr>
    </w:div>
    <w:div w:id="659231099">
      <w:bodyDiv w:val="1"/>
      <w:marLeft w:val="0"/>
      <w:marRight w:val="0"/>
      <w:marTop w:val="0"/>
      <w:marBottom w:val="0"/>
      <w:divBdr>
        <w:top w:val="none" w:sz="0" w:space="0" w:color="auto"/>
        <w:left w:val="none" w:sz="0" w:space="0" w:color="auto"/>
        <w:bottom w:val="none" w:sz="0" w:space="0" w:color="auto"/>
        <w:right w:val="none" w:sz="0" w:space="0" w:color="auto"/>
      </w:divBdr>
    </w:div>
    <w:div w:id="659231461">
      <w:bodyDiv w:val="1"/>
      <w:marLeft w:val="0"/>
      <w:marRight w:val="0"/>
      <w:marTop w:val="0"/>
      <w:marBottom w:val="0"/>
      <w:divBdr>
        <w:top w:val="none" w:sz="0" w:space="0" w:color="auto"/>
        <w:left w:val="none" w:sz="0" w:space="0" w:color="auto"/>
        <w:bottom w:val="none" w:sz="0" w:space="0" w:color="auto"/>
        <w:right w:val="none" w:sz="0" w:space="0" w:color="auto"/>
      </w:divBdr>
    </w:div>
    <w:div w:id="659232604">
      <w:bodyDiv w:val="1"/>
      <w:marLeft w:val="0"/>
      <w:marRight w:val="0"/>
      <w:marTop w:val="0"/>
      <w:marBottom w:val="0"/>
      <w:divBdr>
        <w:top w:val="none" w:sz="0" w:space="0" w:color="auto"/>
        <w:left w:val="none" w:sz="0" w:space="0" w:color="auto"/>
        <w:bottom w:val="none" w:sz="0" w:space="0" w:color="auto"/>
        <w:right w:val="none" w:sz="0" w:space="0" w:color="auto"/>
      </w:divBdr>
    </w:div>
    <w:div w:id="659237439">
      <w:bodyDiv w:val="1"/>
      <w:marLeft w:val="0"/>
      <w:marRight w:val="0"/>
      <w:marTop w:val="0"/>
      <w:marBottom w:val="0"/>
      <w:divBdr>
        <w:top w:val="none" w:sz="0" w:space="0" w:color="auto"/>
        <w:left w:val="none" w:sz="0" w:space="0" w:color="auto"/>
        <w:bottom w:val="none" w:sz="0" w:space="0" w:color="auto"/>
        <w:right w:val="none" w:sz="0" w:space="0" w:color="auto"/>
      </w:divBdr>
    </w:div>
    <w:div w:id="659306922">
      <w:bodyDiv w:val="1"/>
      <w:marLeft w:val="0"/>
      <w:marRight w:val="0"/>
      <w:marTop w:val="0"/>
      <w:marBottom w:val="0"/>
      <w:divBdr>
        <w:top w:val="none" w:sz="0" w:space="0" w:color="auto"/>
        <w:left w:val="none" w:sz="0" w:space="0" w:color="auto"/>
        <w:bottom w:val="none" w:sz="0" w:space="0" w:color="auto"/>
        <w:right w:val="none" w:sz="0" w:space="0" w:color="auto"/>
      </w:divBdr>
    </w:div>
    <w:div w:id="659307360">
      <w:bodyDiv w:val="1"/>
      <w:marLeft w:val="0"/>
      <w:marRight w:val="0"/>
      <w:marTop w:val="0"/>
      <w:marBottom w:val="0"/>
      <w:divBdr>
        <w:top w:val="none" w:sz="0" w:space="0" w:color="auto"/>
        <w:left w:val="none" w:sz="0" w:space="0" w:color="auto"/>
        <w:bottom w:val="none" w:sz="0" w:space="0" w:color="auto"/>
        <w:right w:val="none" w:sz="0" w:space="0" w:color="auto"/>
      </w:divBdr>
    </w:div>
    <w:div w:id="659308674">
      <w:bodyDiv w:val="1"/>
      <w:marLeft w:val="0"/>
      <w:marRight w:val="0"/>
      <w:marTop w:val="0"/>
      <w:marBottom w:val="0"/>
      <w:divBdr>
        <w:top w:val="none" w:sz="0" w:space="0" w:color="auto"/>
        <w:left w:val="none" w:sz="0" w:space="0" w:color="auto"/>
        <w:bottom w:val="none" w:sz="0" w:space="0" w:color="auto"/>
        <w:right w:val="none" w:sz="0" w:space="0" w:color="auto"/>
      </w:divBdr>
    </w:div>
    <w:div w:id="659309252">
      <w:bodyDiv w:val="1"/>
      <w:marLeft w:val="0"/>
      <w:marRight w:val="0"/>
      <w:marTop w:val="0"/>
      <w:marBottom w:val="0"/>
      <w:divBdr>
        <w:top w:val="none" w:sz="0" w:space="0" w:color="auto"/>
        <w:left w:val="none" w:sz="0" w:space="0" w:color="auto"/>
        <w:bottom w:val="none" w:sz="0" w:space="0" w:color="auto"/>
        <w:right w:val="none" w:sz="0" w:space="0" w:color="auto"/>
      </w:divBdr>
    </w:div>
    <w:div w:id="659310455">
      <w:bodyDiv w:val="1"/>
      <w:marLeft w:val="0"/>
      <w:marRight w:val="0"/>
      <w:marTop w:val="0"/>
      <w:marBottom w:val="0"/>
      <w:divBdr>
        <w:top w:val="none" w:sz="0" w:space="0" w:color="auto"/>
        <w:left w:val="none" w:sz="0" w:space="0" w:color="auto"/>
        <w:bottom w:val="none" w:sz="0" w:space="0" w:color="auto"/>
        <w:right w:val="none" w:sz="0" w:space="0" w:color="auto"/>
      </w:divBdr>
    </w:div>
    <w:div w:id="659310504">
      <w:bodyDiv w:val="1"/>
      <w:marLeft w:val="0"/>
      <w:marRight w:val="0"/>
      <w:marTop w:val="0"/>
      <w:marBottom w:val="0"/>
      <w:divBdr>
        <w:top w:val="none" w:sz="0" w:space="0" w:color="auto"/>
        <w:left w:val="none" w:sz="0" w:space="0" w:color="auto"/>
        <w:bottom w:val="none" w:sz="0" w:space="0" w:color="auto"/>
        <w:right w:val="none" w:sz="0" w:space="0" w:color="auto"/>
      </w:divBdr>
    </w:div>
    <w:div w:id="659313686">
      <w:bodyDiv w:val="1"/>
      <w:marLeft w:val="0"/>
      <w:marRight w:val="0"/>
      <w:marTop w:val="0"/>
      <w:marBottom w:val="0"/>
      <w:divBdr>
        <w:top w:val="none" w:sz="0" w:space="0" w:color="auto"/>
        <w:left w:val="none" w:sz="0" w:space="0" w:color="auto"/>
        <w:bottom w:val="none" w:sz="0" w:space="0" w:color="auto"/>
        <w:right w:val="none" w:sz="0" w:space="0" w:color="auto"/>
      </w:divBdr>
    </w:div>
    <w:div w:id="659314575">
      <w:bodyDiv w:val="1"/>
      <w:marLeft w:val="0"/>
      <w:marRight w:val="0"/>
      <w:marTop w:val="0"/>
      <w:marBottom w:val="0"/>
      <w:divBdr>
        <w:top w:val="none" w:sz="0" w:space="0" w:color="auto"/>
        <w:left w:val="none" w:sz="0" w:space="0" w:color="auto"/>
        <w:bottom w:val="none" w:sz="0" w:space="0" w:color="auto"/>
        <w:right w:val="none" w:sz="0" w:space="0" w:color="auto"/>
      </w:divBdr>
    </w:div>
    <w:div w:id="659381480">
      <w:bodyDiv w:val="1"/>
      <w:marLeft w:val="0"/>
      <w:marRight w:val="0"/>
      <w:marTop w:val="0"/>
      <w:marBottom w:val="0"/>
      <w:divBdr>
        <w:top w:val="none" w:sz="0" w:space="0" w:color="auto"/>
        <w:left w:val="none" w:sz="0" w:space="0" w:color="auto"/>
        <w:bottom w:val="none" w:sz="0" w:space="0" w:color="auto"/>
        <w:right w:val="none" w:sz="0" w:space="0" w:color="auto"/>
      </w:divBdr>
    </w:div>
    <w:div w:id="659383053">
      <w:bodyDiv w:val="1"/>
      <w:marLeft w:val="0"/>
      <w:marRight w:val="0"/>
      <w:marTop w:val="0"/>
      <w:marBottom w:val="0"/>
      <w:divBdr>
        <w:top w:val="none" w:sz="0" w:space="0" w:color="auto"/>
        <w:left w:val="none" w:sz="0" w:space="0" w:color="auto"/>
        <w:bottom w:val="none" w:sz="0" w:space="0" w:color="auto"/>
        <w:right w:val="none" w:sz="0" w:space="0" w:color="auto"/>
      </w:divBdr>
    </w:div>
    <w:div w:id="659385094">
      <w:bodyDiv w:val="1"/>
      <w:marLeft w:val="0"/>
      <w:marRight w:val="0"/>
      <w:marTop w:val="0"/>
      <w:marBottom w:val="0"/>
      <w:divBdr>
        <w:top w:val="none" w:sz="0" w:space="0" w:color="auto"/>
        <w:left w:val="none" w:sz="0" w:space="0" w:color="auto"/>
        <w:bottom w:val="none" w:sz="0" w:space="0" w:color="auto"/>
        <w:right w:val="none" w:sz="0" w:space="0" w:color="auto"/>
      </w:divBdr>
    </w:div>
    <w:div w:id="659388110">
      <w:bodyDiv w:val="1"/>
      <w:marLeft w:val="0"/>
      <w:marRight w:val="0"/>
      <w:marTop w:val="0"/>
      <w:marBottom w:val="0"/>
      <w:divBdr>
        <w:top w:val="none" w:sz="0" w:space="0" w:color="auto"/>
        <w:left w:val="none" w:sz="0" w:space="0" w:color="auto"/>
        <w:bottom w:val="none" w:sz="0" w:space="0" w:color="auto"/>
        <w:right w:val="none" w:sz="0" w:space="0" w:color="auto"/>
      </w:divBdr>
    </w:div>
    <w:div w:id="659389131">
      <w:bodyDiv w:val="1"/>
      <w:marLeft w:val="0"/>
      <w:marRight w:val="0"/>
      <w:marTop w:val="0"/>
      <w:marBottom w:val="0"/>
      <w:divBdr>
        <w:top w:val="none" w:sz="0" w:space="0" w:color="auto"/>
        <w:left w:val="none" w:sz="0" w:space="0" w:color="auto"/>
        <w:bottom w:val="none" w:sz="0" w:space="0" w:color="auto"/>
        <w:right w:val="none" w:sz="0" w:space="0" w:color="auto"/>
      </w:divBdr>
    </w:div>
    <w:div w:id="659429037">
      <w:bodyDiv w:val="1"/>
      <w:marLeft w:val="0"/>
      <w:marRight w:val="0"/>
      <w:marTop w:val="0"/>
      <w:marBottom w:val="0"/>
      <w:divBdr>
        <w:top w:val="none" w:sz="0" w:space="0" w:color="auto"/>
        <w:left w:val="none" w:sz="0" w:space="0" w:color="auto"/>
        <w:bottom w:val="none" w:sz="0" w:space="0" w:color="auto"/>
        <w:right w:val="none" w:sz="0" w:space="0" w:color="auto"/>
      </w:divBdr>
    </w:div>
    <w:div w:id="659431015">
      <w:bodyDiv w:val="1"/>
      <w:marLeft w:val="0"/>
      <w:marRight w:val="0"/>
      <w:marTop w:val="0"/>
      <w:marBottom w:val="0"/>
      <w:divBdr>
        <w:top w:val="none" w:sz="0" w:space="0" w:color="auto"/>
        <w:left w:val="none" w:sz="0" w:space="0" w:color="auto"/>
        <w:bottom w:val="none" w:sz="0" w:space="0" w:color="auto"/>
        <w:right w:val="none" w:sz="0" w:space="0" w:color="auto"/>
      </w:divBdr>
    </w:div>
    <w:div w:id="659500952">
      <w:bodyDiv w:val="1"/>
      <w:marLeft w:val="0"/>
      <w:marRight w:val="0"/>
      <w:marTop w:val="0"/>
      <w:marBottom w:val="0"/>
      <w:divBdr>
        <w:top w:val="none" w:sz="0" w:space="0" w:color="auto"/>
        <w:left w:val="none" w:sz="0" w:space="0" w:color="auto"/>
        <w:bottom w:val="none" w:sz="0" w:space="0" w:color="auto"/>
        <w:right w:val="none" w:sz="0" w:space="0" w:color="auto"/>
      </w:divBdr>
    </w:div>
    <w:div w:id="659501723">
      <w:bodyDiv w:val="1"/>
      <w:marLeft w:val="0"/>
      <w:marRight w:val="0"/>
      <w:marTop w:val="0"/>
      <w:marBottom w:val="0"/>
      <w:divBdr>
        <w:top w:val="none" w:sz="0" w:space="0" w:color="auto"/>
        <w:left w:val="none" w:sz="0" w:space="0" w:color="auto"/>
        <w:bottom w:val="none" w:sz="0" w:space="0" w:color="auto"/>
        <w:right w:val="none" w:sz="0" w:space="0" w:color="auto"/>
      </w:divBdr>
    </w:div>
    <w:div w:id="659502715">
      <w:bodyDiv w:val="1"/>
      <w:marLeft w:val="0"/>
      <w:marRight w:val="0"/>
      <w:marTop w:val="0"/>
      <w:marBottom w:val="0"/>
      <w:divBdr>
        <w:top w:val="none" w:sz="0" w:space="0" w:color="auto"/>
        <w:left w:val="none" w:sz="0" w:space="0" w:color="auto"/>
        <w:bottom w:val="none" w:sz="0" w:space="0" w:color="auto"/>
        <w:right w:val="none" w:sz="0" w:space="0" w:color="auto"/>
      </w:divBdr>
    </w:div>
    <w:div w:id="659506909">
      <w:bodyDiv w:val="1"/>
      <w:marLeft w:val="0"/>
      <w:marRight w:val="0"/>
      <w:marTop w:val="0"/>
      <w:marBottom w:val="0"/>
      <w:divBdr>
        <w:top w:val="none" w:sz="0" w:space="0" w:color="auto"/>
        <w:left w:val="none" w:sz="0" w:space="0" w:color="auto"/>
        <w:bottom w:val="none" w:sz="0" w:space="0" w:color="auto"/>
        <w:right w:val="none" w:sz="0" w:space="0" w:color="auto"/>
      </w:divBdr>
    </w:div>
    <w:div w:id="659508274">
      <w:bodyDiv w:val="1"/>
      <w:marLeft w:val="0"/>
      <w:marRight w:val="0"/>
      <w:marTop w:val="0"/>
      <w:marBottom w:val="0"/>
      <w:divBdr>
        <w:top w:val="none" w:sz="0" w:space="0" w:color="auto"/>
        <w:left w:val="none" w:sz="0" w:space="0" w:color="auto"/>
        <w:bottom w:val="none" w:sz="0" w:space="0" w:color="auto"/>
        <w:right w:val="none" w:sz="0" w:space="0" w:color="auto"/>
      </w:divBdr>
    </w:div>
    <w:div w:id="659508395">
      <w:bodyDiv w:val="1"/>
      <w:marLeft w:val="0"/>
      <w:marRight w:val="0"/>
      <w:marTop w:val="0"/>
      <w:marBottom w:val="0"/>
      <w:divBdr>
        <w:top w:val="none" w:sz="0" w:space="0" w:color="auto"/>
        <w:left w:val="none" w:sz="0" w:space="0" w:color="auto"/>
        <w:bottom w:val="none" w:sz="0" w:space="0" w:color="auto"/>
        <w:right w:val="none" w:sz="0" w:space="0" w:color="auto"/>
      </w:divBdr>
    </w:div>
    <w:div w:id="659574663">
      <w:bodyDiv w:val="1"/>
      <w:marLeft w:val="0"/>
      <w:marRight w:val="0"/>
      <w:marTop w:val="0"/>
      <w:marBottom w:val="0"/>
      <w:divBdr>
        <w:top w:val="none" w:sz="0" w:space="0" w:color="auto"/>
        <w:left w:val="none" w:sz="0" w:space="0" w:color="auto"/>
        <w:bottom w:val="none" w:sz="0" w:space="0" w:color="auto"/>
        <w:right w:val="none" w:sz="0" w:space="0" w:color="auto"/>
      </w:divBdr>
    </w:div>
    <w:div w:id="659574802">
      <w:bodyDiv w:val="1"/>
      <w:marLeft w:val="0"/>
      <w:marRight w:val="0"/>
      <w:marTop w:val="0"/>
      <w:marBottom w:val="0"/>
      <w:divBdr>
        <w:top w:val="none" w:sz="0" w:space="0" w:color="auto"/>
        <w:left w:val="none" w:sz="0" w:space="0" w:color="auto"/>
        <w:bottom w:val="none" w:sz="0" w:space="0" w:color="auto"/>
        <w:right w:val="none" w:sz="0" w:space="0" w:color="auto"/>
      </w:divBdr>
    </w:div>
    <w:div w:id="659577947">
      <w:bodyDiv w:val="1"/>
      <w:marLeft w:val="0"/>
      <w:marRight w:val="0"/>
      <w:marTop w:val="0"/>
      <w:marBottom w:val="0"/>
      <w:divBdr>
        <w:top w:val="none" w:sz="0" w:space="0" w:color="auto"/>
        <w:left w:val="none" w:sz="0" w:space="0" w:color="auto"/>
        <w:bottom w:val="none" w:sz="0" w:space="0" w:color="auto"/>
        <w:right w:val="none" w:sz="0" w:space="0" w:color="auto"/>
      </w:divBdr>
    </w:div>
    <w:div w:id="659578493">
      <w:bodyDiv w:val="1"/>
      <w:marLeft w:val="0"/>
      <w:marRight w:val="0"/>
      <w:marTop w:val="0"/>
      <w:marBottom w:val="0"/>
      <w:divBdr>
        <w:top w:val="none" w:sz="0" w:space="0" w:color="auto"/>
        <w:left w:val="none" w:sz="0" w:space="0" w:color="auto"/>
        <w:bottom w:val="none" w:sz="0" w:space="0" w:color="auto"/>
        <w:right w:val="none" w:sz="0" w:space="0" w:color="auto"/>
      </w:divBdr>
    </w:div>
    <w:div w:id="659580057">
      <w:bodyDiv w:val="1"/>
      <w:marLeft w:val="0"/>
      <w:marRight w:val="0"/>
      <w:marTop w:val="0"/>
      <w:marBottom w:val="0"/>
      <w:divBdr>
        <w:top w:val="none" w:sz="0" w:space="0" w:color="auto"/>
        <w:left w:val="none" w:sz="0" w:space="0" w:color="auto"/>
        <w:bottom w:val="none" w:sz="0" w:space="0" w:color="auto"/>
        <w:right w:val="none" w:sz="0" w:space="0" w:color="auto"/>
      </w:divBdr>
    </w:div>
    <w:div w:id="659580098">
      <w:bodyDiv w:val="1"/>
      <w:marLeft w:val="0"/>
      <w:marRight w:val="0"/>
      <w:marTop w:val="0"/>
      <w:marBottom w:val="0"/>
      <w:divBdr>
        <w:top w:val="none" w:sz="0" w:space="0" w:color="auto"/>
        <w:left w:val="none" w:sz="0" w:space="0" w:color="auto"/>
        <w:bottom w:val="none" w:sz="0" w:space="0" w:color="auto"/>
        <w:right w:val="none" w:sz="0" w:space="0" w:color="auto"/>
      </w:divBdr>
    </w:div>
    <w:div w:id="659580497">
      <w:bodyDiv w:val="1"/>
      <w:marLeft w:val="0"/>
      <w:marRight w:val="0"/>
      <w:marTop w:val="0"/>
      <w:marBottom w:val="0"/>
      <w:divBdr>
        <w:top w:val="none" w:sz="0" w:space="0" w:color="auto"/>
        <w:left w:val="none" w:sz="0" w:space="0" w:color="auto"/>
        <w:bottom w:val="none" w:sz="0" w:space="0" w:color="auto"/>
        <w:right w:val="none" w:sz="0" w:space="0" w:color="auto"/>
      </w:divBdr>
    </w:div>
    <w:div w:id="659580924">
      <w:bodyDiv w:val="1"/>
      <w:marLeft w:val="0"/>
      <w:marRight w:val="0"/>
      <w:marTop w:val="0"/>
      <w:marBottom w:val="0"/>
      <w:divBdr>
        <w:top w:val="none" w:sz="0" w:space="0" w:color="auto"/>
        <w:left w:val="none" w:sz="0" w:space="0" w:color="auto"/>
        <w:bottom w:val="none" w:sz="0" w:space="0" w:color="auto"/>
        <w:right w:val="none" w:sz="0" w:space="0" w:color="auto"/>
      </w:divBdr>
    </w:div>
    <w:div w:id="659581394">
      <w:bodyDiv w:val="1"/>
      <w:marLeft w:val="0"/>
      <w:marRight w:val="0"/>
      <w:marTop w:val="0"/>
      <w:marBottom w:val="0"/>
      <w:divBdr>
        <w:top w:val="none" w:sz="0" w:space="0" w:color="auto"/>
        <w:left w:val="none" w:sz="0" w:space="0" w:color="auto"/>
        <w:bottom w:val="none" w:sz="0" w:space="0" w:color="auto"/>
        <w:right w:val="none" w:sz="0" w:space="0" w:color="auto"/>
      </w:divBdr>
    </w:div>
    <w:div w:id="659582553">
      <w:bodyDiv w:val="1"/>
      <w:marLeft w:val="0"/>
      <w:marRight w:val="0"/>
      <w:marTop w:val="0"/>
      <w:marBottom w:val="0"/>
      <w:divBdr>
        <w:top w:val="none" w:sz="0" w:space="0" w:color="auto"/>
        <w:left w:val="none" w:sz="0" w:space="0" w:color="auto"/>
        <w:bottom w:val="none" w:sz="0" w:space="0" w:color="auto"/>
        <w:right w:val="none" w:sz="0" w:space="0" w:color="auto"/>
      </w:divBdr>
    </w:div>
    <w:div w:id="659620380">
      <w:bodyDiv w:val="1"/>
      <w:marLeft w:val="0"/>
      <w:marRight w:val="0"/>
      <w:marTop w:val="0"/>
      <w:marBottom w:val="0"/>
      <w:divBdr>
        <w:top w:val="none" w:sz="0" w:space="0" w:color="auto"/>
        <w:left w:val="none" w:sz="0" w:space="0" w:color="auto"/>
        <w:bottom w:val="none" w:sz="0" w:space="0" w:color="auto"/>
        <w:right w:val="none" w:sz="0" w:space="0" w:color="auto"/>
      </w:divBdr>
    </w:div>
    <w:div w:id="659696081">
      <w:bodyDiv w:val="1"/>
      <w:marLeft w:val="0"/>
      <w:marRight w:val="0"/>
      <w:marTop w:val="0"/>
      <w:marBottom w:val="0"/>
      <w:divBdr>
        <w:top w:val="none" w:sz="0" w:space="0" w:color="auto"/>
        <w:left w:val="none" w:sz="0" w:space="0" w:color="auto"/>
        <w:bottom w:val="none" w:sz="0" w:space="0" w:color="auto"/>
        <w:right w:val="none" w:sz="0" w:space="0" w:color="auto"/>
      </w:divBdr>
    </w:div>
    <w:div w:id="659696855">
      <w:bodyDiv w:val="1"/>
      <w:marLeft w:val="0"/>
      <w:marRight w:val="0"/>
      <w:marTop w:val="0"/>
      <w:marBottom w:val="0"/>
      <w:divBdr>
        <w:top w:val="none" w:sz="0" w:space="0" w:color="auto"/>
        <w:left w:val="none" w:sz="0" w:space="0" w:color="auto"/>
        <w:bottom w:val="none" w:sz="0" w:space="0" w:color="auto"/>
        <w:right w:val="none" w:sz="0" w:space="0" w:color="auto"/>
      </w:divBdr>
    </w:div>
    <w:div w:id="659700716">
      <w:bodyDiv w:val="1"/>
      <w:marLeft w:val="0"/>
      <w:marRight w:val="0"/>
      <w:marTop w:val="0"/>
      <w:marBottom w:val="0"/>
      <w:divBdr>
        <w:top w:val="none" w:sz="0" w:space="0" w:color="auto"/>
        <w:left w:val="none" w:sz="0" w:space="0" w:color="auto"/>
        <w:bottom w:val="none" w:sz="0" w:space="0" w:color="auto"/>
        <w:right w:val="none" w:sz="0" w:space="0" w:color="auto"/>
      </w:divBdr>
    </w:div>
    <w:div w:id="659702090">
      <w:bodyDiv w:val="1"/>
      <w:marLeft w:val="0"/>
      <w:marRight w:val="0"/>
      <w:marTop w:val="0"/>
      <w:marBottom w:val="0"/>
      <w:divBdr>
        <w:top w:val="none" w:sz="0" w:space="0" w:color="auto"/>
        <w:left w:val="none" w:sz="0" w:space="0" w:color="auto"/>
        <w:bottom w:val="none" w:sz="0" w:space="0" w:color="auto"/>
        <w:right w:val="none" w:sz="0" w:space="0" w:color="auto"/>
      </w:divBdr>
    </w:div>
    <w:div w:id="659767905">
      <w:bodyDiv w:val="1"/>
      <w:marLeft w:val="0"/>
      <w:marRight w:val="0"/>
      <w:marTop w:val="0"/>
      <w:marBottom w:val="0"/>
      <w:divBdr>
        <w:top w:val="none" w:sz="0" w:space="0" w:color="auto"/>
        <w:left w:val="none" w:sz="0" w:space="0" w:color="auto"/>
        <w:bottom w:val="none" w:sz="0" w:space="0" w:color="auto"/>
        <w:right w:val="none" w:sz="0" w:space="0" w:color="auto"/>
      </w:divBdr>
    </w:div>
    <w:div w:id="659769136">
      <w:bodyDiv w:val="1"/>
      <w:marLeft w:val="0"/>
      <w:marRight w:val="0"/>
      <w:marTop w:val="0"/>
      <w:marBottom w:val="0"/>
      <w:divBdr>
        <w:top w:val="none" w:sz="0" w:space="0" w:color="auto"/>
        <w:left w:val="none" w:sz="0" w:space="0" w:color="auto"/>
        <w:bottom w:val="none" w:sz="0" w:space="0" w:color="auto"/>
        <w:right w:val="none" w:sz="0" w:space="0" w:color="auto"/>
      </w:divBdr>
    </w:div>
    <w:div w:id="659773803">
      <w:bodyDiv w:val="1"/>
      <w:marLeft w:val="0"/>
      <w:marRight w:val="0"/>
      <w:marTop w:val="0"/>
      <w:marBottom w:val="0"/>
      <w:divBdr>
        <w:top w:val="none" w:sz="0" w:space="0" w:color="auto"/>
        <w:left w:val="none" w:sz="0" w:space="0" w:color="auto"/>
        <w:bottom w:val="none" w:sz="0" w:space="0" w:color="auto"/>
        <w:right w:val="none" w:sz="0" w:space="0" w:color="auto"/>
      </w:divBdr>
    </w:div>
    <w:div w:id="659774732">
      <w:bodyDiv w:val="1"/>
      <w:marLeft w:val="0"/>
      <w:marRight w:val="0"/>
      <w:marTop w:val="0"/>
      <w:marBottom w:val="0"/>
      <w:divBdr>
        <w:top w:val="none" w:sz="0" w:space="0" w:color="auto"/>
        <w:left w:val="none" w:sz="0" w:space="0" w:color="auto"/>
        <w:bottom w:val="none" w:sz="0" w:space="0" w:color="auto"/>
        <w:right w:val="none" w:sz="0" w:space="0" w:color="auto"/>
      </w:divBdr>
    </w:div>
    <w:div w:id="659845607">
      <w:bodyDiv w:val="1"/>
      <w:marLeft w:val="0"/>
      <w:marRight w:val="0"/>
      <w:marTop w:val="0"/>
      <w:marBottom w:val="0"/>
      <w:divBdr>
        <w:top w:val="none" w:sz="0" w:space="0" w:color="auto"/>
        <w:left w:val="none" w:sz="0" w:space="0" w:color="auto"/>
        <w:bottom w:val="none" w:sz="0" w:space="0" w:color="auto"/>
        <w:right w:val="none" w:sz="0" w:space="0" w:color="auto"/>
      </w:divBdr>
    </w:div>
    <w:div w:id="659845614">
      <w:bodyDiv w:val="1"/>
      <w:marLeft w:val="0"/>
      <w:marRight w:val="0"/>
      <w:marTop w:val="0"/>
      <w:marBottom w:val="0"/>
      <w:divBdr>
        <w:top w:val="none" w:sz="0" w:space="0" w:color="auto"/>
        <w:left w:val="none" w:sz="0" w:space="0" w:color="auto"/>
        <w:bottom w:val="none" w:sz="0" w:space="0" w:color="auto"/>
        <w:right w:val="none" w:sz="0" w:space="0" w:color="auto"/>
      </w:divBdr>
    </w:div>
    <w:div w:id="659846414">
      <w:bodyDiv w:val="1"/>
      <w:marLeft w:val="0"/>
      <w:marRight w:val="0"/>
      <w:marTop w:val="0"/>
      <w:marBottom w:val="0"/>
      <w:divBdr>
        <w:top w:val="none" w:sz="0" w:space="0" w:color="auto"/>
        <w:left w:val="none" w:sz="0" w:space="0" w:color="auto"/>
        <w:bottom w:val="none" w:sz="0" w:space="0" w:color="auto"/>
        <w:right w:val="none" w:sz="0" w:space="0" w:color="auto"/>
      </w:divBdr>
    </w:div>
    <w:div w:id="659847706">
      <w:bodyDiv w:val="1"/>
      <w:marLeft w:val="0"/>
      <w:marRight w:val="0"/>
      <w:marTop w:val="0"/>
      <w:marBottom w:val="0"/>
      <w:divBdr>
        <w:top w:val="none" w:sz="0" w:space="0" w:color="auto"/>
        <w:left w:val="none" w:sz="0" w:space="0" w:color="auto"/>
        <w:bottom w:val="none" w:sz="0" w:space="0" w:color="auto"/>
        <w:right w:val="none" w:sz="0" w:space="0" w:color="auto"/>
      </w:divBdr>
    </w:div>
    <w:div w:id="659891375">
      <w:bodyDiv w:val="1"/>
      <w:marLeft w:val="0"/>
      <w:marRight w:val="0"/>
      <w:marTop w:val="0"/>
      <w:marBottom w:val="0"/>
      <w:divBdr>
        <w:top w:val="none" w:sz="0" w:space="0" w:color="auto"/>
        <w:left w:val="none" w:sz="0" w:space="0" w:color="auto"/>
        <w:bottom w:val="none" w:sz="0" w:space="0" w:color="auto"/>
        <w:right w:val="none" w:sz="0" w:space="0" w:color="auto"/>
      </w:divBdr>
    </w:div>
    <w:div w:id="659894538">
      <w:bodyDiv w:val="1"/>
      <w:marLeft w:val="0"/>
      <w:marRight w:val="0"/>
      <w:marTop w:val="0"/>
      <w:marBottom w:val="0"/>
      <w:divBdr>
        <w:top w:val="none" w:sz="0" w:space="0" w:color="auto"/>
        <w:left w:val="none" w:sz="0" w:space="0" w:color="auto"/>
        <w:bottom w:val="none" w:sz="0" w:space="0" w:color="auto"/>
        <w:right w:val="none" w:sz="0" w:space="0" w:color="auto"/>
      </w:divBdr>
    </w:div>
    <w:div w:id="659894919">
      <w:bodyDiv w:val="1"/>
      <w:marLeft w:val="0"/>
      <w:marRight w:val="0"/>
      <w:marTop w:val="0"/>
      <w:marBottom w:val="0"/>
      <w:divBdr>
        <w:top w:val="none" w:sz="0" w:space="0" w:color="auto"/>
        <w:left w:val="none" w:sz="0" w:space="0" w:color="auto"/>
        <w:bottom w:val="none" w:sz="0" w:space="0" w:color="auto"/>
        <w:right w:val="none" w:sz="0" w:space="0" w:color="auto"/>
      </w:divBdr>
    </w:div>
    <w:div w:id="659961416">
      <w:bodyDiv w:val="1"/>
      <w:marLeft w:val="0"/>
      <w:marRight w:val="0"/>
      <w:marTop w:val="0"/>
      <w:marBottom w:val="0"/>
      <w:divBdr>
        <w:top w:val="none" w:sz="0" w:space="0" w:color="auto"/>
        <w:left w:val="none" w:sz="0" w:space="0" w:color="auto"/>
        <w:bottom w:val="none" w:sz="0" w:space="0" w:color="auto"/>
        <w:right w:val="none" w:sz="0" w:space="0" w:color="auto"/>
      </w:divBdr>
    </w:div>
    <w:div w:id="659966167">
      <w:bodyDiv w:val="1"/>
      <w:marLeft w:val="0"/>
      <w:marRight w:val="0"/>
      <w:marTop w:val="0"/>
      <w:marBottom w:val="0"/>
      <w:divBdr>
        <w:top w:val="none" w:sz="0" w:space="0" w:color="auto"/>
        <w:left w:val="none" w:sz="0" w:space="0" w:color="auto"/>
        <w:bottom w:val="none" w:sz="0" w:space="0" w:color="auto"/>
        <w:right w:val="none" w:sz="0" w:space="0" w:color="auto"/>
      </w:divBdr>
    </w:div>
    <w:div w:id="659969538">
      <w:bodyDiv w:val="1"/>
      <w:marLeft w:val="0"/>
      <w:marRight w:val="0"/>
      <w:marTop w:val="0"/>
      <w:marBottom w:val="0"/>
      <w:divBdr>
        <w:top w:val="none" w:sz="0" w:space="0" w:color="auto"/>
        <w:left w:val="none" w:sz="0" w:space="0" w:color="auto"/>
        <w:bottom w:val="none" w:sz="0" w:space="0" w:color="auto"/>
        <w:right w:val="none" w:sz="0" w:space="0" w:color="auto"/>
      </w:divBdr>
    </w:div>
    <w:div w:id="660036681">
      <w:bodyDiv w:val="1"/>
      <w:marLeft w:val="0"/>
      <w:marRight w:val="0"/>
      <w:marTop w:val="0"/>
      <w:marBottom w:val="0"/>
      <w:divBdr>
        <w:top w:val="none" w:sz="0" w:space="0" w:color="auto"/>
        <w:left w:val="none" w:sz="0" w:space="0" w:color="auto"/>
        <w:bottom w:val="none" w:sz="0" w:space="0" w:color="auto"/>
        <w:right w:val="none" w:sz="0" w:space="0" w:color="auto"/>
      </w:divBdr>
    </w:div>
    <w:div w:id="660037207">
      <w:bodyDiv w:val="1"/>
      <w:marLeft w:val="0"/>
      <w:marRight w:val="0"/>
      <w:marTop w:val="0"/>
      <w:marBottom w:val="0"/>
      <w:divBdr>
        <w:top w:val="none" w:sz="0" w:space="0" w:color="auto"/>
        <w:left w:val="none" w:sz="0" w:space="0" w:color="auto"/>
        <w:bottom w:val="none" w:sz="0" w:space="0" w:color="auto"/>
        <w:right w:val="none" w:sz="0" w:space="0" w:color="auto"/>
      </w:divBdr>
    </w:div>
    <w:div w:id="660041225">
      <w:bodyDiv w:val="1"/>
      <w:marLeft w:val="0"/>
      <w:marRight w:val="0"/>
      <w:marTop w:val="0"/>
      <w:marBottom w:val="0"/>
      <w:divBdr>
        <w:top w:val="none" w:sz="0" w:space="0" w:color="auto"/>
        <w:left w:val="none" w:sz="0" w:space="0" w:color="auto"/>
        <w:bottom w:val="none" w:sz="0" w:space="0" w:color="auto"/>
        <w:right w:val="none" w:sz="0" w:space="0" w:color="auto"/>
      </w:divBdr>
    </w:div>
    <w:div w:id="660043674">
      <w:bodyDiv w:val="1"/>
      <w:marLeft w:val="0"/>
      <w:marRight w:val="0"/>
      <w:marTop w:val="0"/>
      <w:marBottom w:val="0"/>
      <w:divBdr>
        <w:top w:val="none" w:sz="0" w:space="0" w:color="auto"/>
        <w:left w:val="none" w:sz="0" w:space="0" w:color="auto"/>
        <w:bottom w:val="none" w:sz="0" w:space="0" w:color="auto"/>
        <w:right w:val="none" w:sz="0" w:space="0" w:color="auto"/>
      </w:divBdr>
    </w:div>
    <w:div w:id="660083182">
      <w:bodyDiv w:val="1"/>
      <w:marLeft w:val="0"/>
      <w:marRight w:val="0"/>
      <w:marTop w:val="0"/>
      <w:marBottom w:val="0"/>
      <w:divBdr>
        <w:top w:val="none" w:sz="0" w:space="0" w:color="auto"/>
        <w:left w:val="none" w:sz="0" w:space="0" w:color="auto"/>
        <w:bottom w:val="none" w:sz="0" w:space="0" w:color="auto"/>
        <w:right w:val="none" w:sz="0" w:space="0" w:color="auto"/>
      </w:divBdr>
    </w:div>
    <w:div w:id="660088183">
      <w:bodyDiv w:val="1"/>
      <w:marLeft w:val="0"/>
      <w:marRight w:val="0"/>
      <w:marTop w:val="0"/>
      <w:marBottom w:val="0"/>
      <w:divBdr>
        <w:top w:val="none" w:sz="0" w:space="0" w:color="auto"/>
        <w:left w:val="none" w:sz="0" w:space="0" w:color="auto"/>
        <w:bottom w:val="none" w:sz="0" w:space="0" w:color="auto"/>
        <w:right w:val="none" w:sz="0" w:space="0" w:color="auto"/>
      </w:divBdr>
    </w:div>
    <w:div w:id="660154501">
      <w:bodyDiv w:val="1"/>
      <w:marLeft w:val="0"/>
      <w:marRight w:val="0"/>
      <w:marTop w:val="0"/>
      <w:marBottom w:val="0"/>
      <w:divBdr>
        <w:top w:val="none" w:sz="0" w:space="0" w:color="auto"/>
        <w:left w:val="none" w:sz="0" w:space="0" w:color="auto"/>
        <w:bottom w:val="none" w:sz="0" w:space="0" w:color="auto"/>
        <w:right w:val="none" w:sz="0" w:space="0" w:color="auto"/>
      </w:divBdr>
    </w:div>
    <w:div w:id="660155090">
      <w:bodyDiv w:val="1"/>
      <w:marLeft w:val="0"/>
      <w:marRight w:val="0"/>
      <w:marTop w:val="0"/>
      <w:marBottom w:val="0"/>
      <w:divBdr>
        <w:top w:val="none" w:sz="0" w:space="0" w:color="auto"/>
        <w:left w:val="none" w:sz="0" w:space="0" w:color="auto"/>
        <w:bottom w:val="none" w:sz="0" w:space="0" w:color="auto"/>
        <w:right w:val="none" w:sz="0" w:space="0" w:color="auto"/>
      </w:divBdr>
    </w:div>
    <w:div w:id="660162995">
      <w:bodyDiv w:val="1"/>
      <w:marLeft w:val="0"/>
      <w:marRight w:val="0"/>
      <w:marTop w:val="0"/>
      <w:marBottom w:val="0"/>
      <w:divBdr>
        <w:top w:val="none" w:sz="0" w:space="0" w:color="auto"/>
        <w:left w:val="none" w:sz="0" w:space="0" w:color="auto"/>
        <w:bottom w:val="none" w:sz="0" w:space="0" w:color="auto"/>
        <w:right w:val="none" w:sz="0" w:space="0" w:color="auto"/>
      </w:divBdr>
    </w:div>
    <w:div w:id="660163385">
      <w:bodyDiv w:val="1"/>
      <w:marLeft w:val="0"/>
      <w:marRight w:val="0"/>
      <w:marTop w:val="0"/>
      <w:marBottom w:val="0"/>
      <w:divBdr>
        <w:top w:val="none" w:sz="0" w:space="0" w:color="auto"/>
        <w:left w:val="none" w:sz="0" w:space="0" w:color="auto"/>
        <w:bottom w:val="none" w:sz="0" w:space="0" w:color="auto"/>
        <w:right w:val="none" w:sz="0" w:space="0" w:color="auto"/>
      </w:divBdr>
    </w:div>
    <w:div w:id="660231671">
      <w:bodyDiv w:val="1"/>
      <w:marLeft w:val="0"/>
      <w:marRight w:val="0"/>
      <w:marTop w:val="0"/>
      <w:marBottom w:val="0"/>
      <w:divBdr>
        <w:top w:val="none" w:sz="0" w:space="0" w:color="auto"/>
        <w:left w:val="none" w:sz="0" w:space="0" w:color="auto"/>
        <w:bottom w:val="none" w:sz="0" w:space="0" w:color="auto"/>
        <w:right w:val="none" w:sz="0" w:space="0" w:color="auto"/>
      </w:divBdr>
    </w:div>
    <w:div w:id="660234274">
      <w:bodyDiv w:val="1"/>
      <w:marLeft w:val="0"/>
      <w:marRight w:val="0"/>
      <w:marTop w:val="0"/>
      <w:marBottom w:val="0"/>
      <w:divBdr>
        <w:top w:val="none" w:sz="0" w:space="0" w:color="auto"/>
        <w:left w:val="none" w:sz="0" w:space="0" w:color="auto"/>
        <w:bottom w:val="none" w:sz="0" w:space="0" w:color="auto"/>
        <w:right w:val="none" w:sz="0" w:space="0" w:color="auto"/>
      </w:divBdr>
    </w:div>
    <w:div w:id="660238019">
      <w:bodyDiv w:val="1"/>
      <w:marLeft w:val="0"/>
      <w:marRight w:val="0"/>
      <w:marTop w:val="0"/>
      <w:marBottom w:val="0"/>
      <w:divBdr>
        <w:top w:val="none" w:sz="0" w:space="0" w:color="auto"/>
        <w:left w:val="none" w:sz="0" w:space="0" w:color="auto"/>
        <w:bottom w:val="none" w:sz="0" w:space="0" w:color="auto"/>
        <w:right w:val="none" w:sz="0" w:space="0" w:color="auto"/>
      </w:divBdr>
    </w:div>
    <w:div w:id="660275525">
      <w:bodyDiv w:val="1"/>
      <w:marLeft w:val="0"/>
      <w:marRight w:val="0"/>
      <w:marTop w:val="0"/>
      <w:marBottom w:val="0"/>
      <w:divBdr>
        <w:top w:val="none" w:sz="0" w:space="0" w:color="auto"/>
        <w:left w:val="none" w:sz="0" w:space="0" w:color="auto"/>
        <w:bottom w:val="none" w:sz="0" w:space="0" w:color="auto"/>
        <w:right w:val="none" w:sz="0" w:space="0" w:color="auto"/>
      </w:divBdr>
    </w:div>
    <w:div w:id="660277746">
      <w:bodyDiv w:val="1"/>
      <w:marLeft w:val="0"/>
      <w:marRight w:val="0"/>
      <w:marTop w:val="0"/>
      <w:marBottom w:val="0"/>
      <w:divBdr>
        <w:top w:val="none" w:sz="0" w:space="0" w:color="auto"/>
        <w:left w:val="none" w:sz="0" w:space="0" w:color="auto"/>
        <w:bottom w:val="none" w:sz="0" w:space="0" w:color="auto"/>
        <w:right w:val="none" w:sz="0" w:space="0" w:color="auto"/>
      </w:divBdr>
    </w:div>
    <w:div w:id="660281031">
      <w:bodyDiv w:val="1"/>
      <w:marLeft w:val="0"/>
      <w:marRight w:val="0"/>
      <w:marTop w:val="0"/>
      <w:marBottom w:val="0"/>
      <w:divBdr>
        <w:top w:val="none" w:sz="0" w:space="0" w:color="auto"/>
        <w:left w:val="none" w:sz="0" w:space="0" w:color="auto"/>
        <w:bottom w:val="none" w:sz="0" w:space="0" w:color="auto"/>
        <w:right w:val="none" w:sz="0" w:space="0" w:color="auto"/>
      </w:divBdr>
    </w:div>
    <w:div w:id="660305206">
      <w:bodyDiv w:val="1"/>
      <w:marLeft w:val="0"/>
      <w:marRight w:val="0"/>
      <w:marTop w:val="0"/>
      <w:marBottom w:val="0"/>
      <w:divBdr>
        <w:top w:val="none" w:sz="0" w:space="0" w:color="auto"/>
        <w:left w:val="none" w:sz="0" w:space="0" w:color="auto"/>
        <w:bottom w:val="none" w:sz="0" w:space="0" w:color="auto"/>
        <w:right w:val="none" w:sz="0" w:space="0" w:color="auto"/>
      </w:divBdr>
    </w:div>
    <w:div w:id="660348185">
      <w:bodyDiv w:val="1"/>
      <w:marLeft w:val="0"/>
      <w:marRight w:val="0"/>
      <w:marTop w:val="0"/>
      <w:marBottom w:val="0"/>
      <w:divBdr>
        <w:top w:val="none" w:sz="0" w:space="0" w:color="auto"/>
        <w:left w:val="none" w:sz="0" w:space="0" w:color="auto"/>
        <w:bottom w:val="none" w:sz="0" w:space="0" w:color="auto"/>
        <w:right w:val="none" w:sz="0" w:space="0" w:color="auto"/>
      </w:divBdr>
    </w:div>
    <w:div w:id="660350117">
      <w:bodyDiv w:val="1"/>
      <w:marLeft w:val="0"/>
      <w:marRight w:val="0"/>
      <w:marTop w:val="0"/>
      <w:marBottom w:val="0"/>
      <w:divBdr>
        <w:top w:val="none" w:sz="0" w:space="0" w:color="auto"/>
        <w:left w:val="none" w:sz="0" w:space="0" w:color="auto"/>
        <w:bottom w:val="none" w:sz="0" w:space="0" w:color="auto"/>
        <w:right w:val="none" w:sz="0" w:space="0" w:color="auto"/>
      </w:divBdr>
    </w:div>
    <w:div w:id="660351416">
      <w:bodyDiv w:val="1"/>
      <w:marLeft w:val="0"/>
      <w:marRight w:val="0"/>
      <w:marTop w:val="0"/>
      <w:marBottom w:val="0"/>
      <w:divBdr>
        <w:top w:val="none" w:sz="0" w:space="0" w:color="auto"/>
        <w:left w:val="none" w:sz="0" w:space="0" w:color="auto"/>
        <w:bottom w:val="none" w:sz="0" w:space="0" w:color="auto"/>
        <w:right w:val="none" w:sz="0" w:space="0" w:color="auto"/>
      </w:divBdr>
    </w:div>
    <w:div w:id="660353622">
      <w:bodyDiv w:val="1"/>
      <w:marLeft w:val="0"/>
      <w:marRight w:val="0"/>
      <w:marTop w:val="0"/>
      <w:marBottom w:val="0"/>
      <w:divBdr>
        <w:top w:val="none" w:sz="0" w:space="0" w:color="auto"/>
        <w:left w:val="none" w:sz="0" w:space="0" w:color="auto"/>
        <w:bottom w:val="none" w:sz="0" w:space="0" w:color="auto"/>
        <w:right w:val="none" w:sz="0" w:space="0" w:color="auto"/>
      </w:divBdr>
    </w:div>
    <w:div w:id="660356158">
      <w:bodyDiv w:val="1"/>
      <w:marLeft w:val="0"/>
      <w:marRight w:val="0"/>
      <w:marTop w:val="0"/>
      <w:marBottom w:val="0"/>
      <w:divBdr>
        <w:top w:val="none" w:sz="0" w:space="0" w:color="auto"/>
        <w:left w:val="none" w:sz="0" w:space="0" w:color="auto"/>
        <w:bottom w:val="none" w:sz="0" w:space="0" w:color="auto"/>
        <w:right w:val="none" w:sz="0" w:space="0" w:color="auto"/>
      </w:divBdr>
    </w:div>
    <w:div w:id="660356267">
      <w:bodyDiv w:val="1"/>
      <w:marLeft w:val="0"/>
      <w:marRight w:val="0"/>
      <w:marTop w:val="0"/>
      <w:marBottom w:val="0"/>
      <w:divBdr>
        <w:top w:val="none" w:sz="0" w:space="0" w:color="auto"/>
        <w:left w:val="none" w:sz="0" w:space="0" w:color="auto"/>
        <w:bottom w:val="none" w:sz="0" w:space="0" w:color="auto"/>
        <w:right w:val="none" w:sz="0" w:space="0" w:color="auto"/>
      </w:divBdr>
    </w:div>
    <w:div w:id="660424823">
      <w:bodyDiv w:val="1"/>
      <w:marLeft w:val="0"/>
      <w:marRight w:val="0"/>
      <w:marTop w:val="0"/>
      <w:marBottom w:val="0"/>
      <w:divBdr>
        <w:top w:val="none" w:sz="0" w:space="0" w:color="auto"/>
        <w:left w:val="none" w:sz="0" w:space="0" w:color="auto"/>
        <w:bottom w:val="none" w:sz="0" w:space="0" w:color="auto"/>
        <w:right w:val="none" w:sz="0" w:space="0" w:color="auto"/>
      </w:divBdr>
    </w:div>
    <w:div w:id="660426309">
      <w:bodyDiv w:val="1"/>
      <w:marLeft w:val="0"/>
      <w:marRight w:val="0"/>
      <w:marTop w:val="0"/>
      <w:marBottom w:val="0"/>
      <w:divBdr>
        <w:top w:val="none" w:sz="0" w:space="0" w:color="auto"/>
        <w:left w:val="none" w:sz="0" w:space="0" w:color="auto"/>
        <w:bottom w:val="none" w:sz="0" w:space="0" w:color="auto"/>
        <w:right w:val="none" w:sz="0" w:space="0" w:color="auto"/>
      </w:divBdr>
    </w:div>
    <w:div w:id="660426723">
      <w:bodyDiv w:val="1"/>
      <w:marLeft w:val="0"/>
      <w:marRight w:val="0"/>
      <w:marTop w:val="0"/>
      <w:marBottom w:val="0"/>
      <w:divBdr>
        <w:top w:val="none" w:sz="0" w:space="0" w:color="auto"/>
        <w:left w:val="none" w:sz="0" w:space="0" w:color="auto"/>
        <w:bottom w:val="none" w:sz="0" w:space="0" w:color="auto"/>
        <w:right w:val="none" w:sz="0" w:space="0" w:color="auto"/>
      </w:divBdr>
    </w:div>
    <w:div w:id="660431493">
      <w:bodyDiv w:val="1"/>
      <w:marLeft w:val="0"/>
      <w:marRight w:val="0"/>
      <w:marTop w:val="0"/>
      <w:marBottom w:val="0"/>
      <w:divBdr>
        <w:top w:val="none" w:sz="0" w:space="0" w:color="auto"/>
        <w:left w:val="none" w:sz="0" w:space="0" w:color="auto"/>
        <w:bottom w:val="none" w:sz="0" w:space="0" w:color="auto"/>
        <w:right w:val="none" w:sz="0" w:space="0" w:color="auto"/>
      </w:divBdr>
    </w:div>
    <w:div w:id="660500744">
      <w:bodyDiv w:val="1"/>
      <w:marLeft w:val="0"/>
      <w:marRight w:val="0"/>
      <w:marTop w:val="0"/>
      <w:marBottom w:val="0"/>
      <w:divBdr>
        <w:top w:val="none" w:sz="0" w:space="0" w:color="auto"/>
        <w:left w:val="none" w:sz="0" w:space="0" w:color="auto"/>
        <w:bottom w:val="none" w:sz="0" w:space="0" w:color="auto"/>
        <w:right w:val="none" w:sz="0" w:space="0" w:color="auto"/>
      </w:divBdr>
    </w:div>
    <w:div w:id="660503413">
      <w:bodyDiv w:val="1"/>
      <w:marLeft w:val="0"/>
      <w:marRight w:val="0"/>
      <w:marTop w:val="0"/>
      <w:marBottom w:val="0"/>
      <w:divBdr>
        <w:top w:val="none" w:sz="0" w:space="0" w:color="auto"/>
        <w:left w:val="none" w:sz="0" w:space="0" w:color="auto"/>
        <w:bottom w:val="none" w:sz="0" w:space="0" w:color="auto"/>
        <w:right w:val="none" w:sz="0" w:space="0" w:color="auto"/>
      </w:divBdr>
    </w:div>
    <w:div w:id="660542476">
      <w:bodyDiv w:val="1"/>
      <w:marLeft w:val="0"/>
      <w:marRight w:val="0"/>
      <w:marTop w:val="0"/>
      <w:marBottom w:val="0"/>
      <w:divBdr>
        <w:top w:val="none" w:sz="0" w:space="0" w:color="auto"/>
        <w:left w:val="none" w:sz="0" w:space="0" w:color="auto"/>
        <w:bottom w:val="none" w:sz="0" w:space="0" w:color="auto"/>
        <w:right w:val="none" w:sz="0" w:space="0" w:color="auto"/>
      </w:divBdr>
    </w:div>
    <w:div w:id="660546337">
      <w:bodyDiv w:val="1"/>
      <w:marLeft w:val="0"/>
      <w:marRight w:val="0"/>
      <w:marTop w:val="0"/>
      <w:marBottom w:val="0"/>
      <w:divBdr>
        <w:top w:val="none" w:sz="0" w:space="0" w:color="auto"/>
        <w:left w:val="none" w:sz="0" w:space="0" w:color="auto"/>
        <w:bottom w:val="none" w:sz="0" w:space="0" w:color="auto"/>
        <w:right w:val="none" w:sz="0" w:space="0" w:color="auto"/>
      </w:divBdr>
    </w:div>
    <w:div w:id="660549843">
      <w:bodyDiv w:val="1"/>
      <w:marLeft w:val="0"/>
      <w:marRight w:val="0"/>
      <w:marTop w:val="0"/>
      <w:marBottom w:val="0"/>
      <w:divBdr>
        <w:top w:val="none" w:sz="0" w:space="0" w:color="auto"/>
        <w:left w:val="none" w:sz="0" w:space="0" w:color="auto"/>
        <w:bottom w:val="none" w:sz="0" w:space="0" w:color="auto"/>
        <w:right w:val="none" w:sz="0" w:space="0" w:color="auto"/>
      </w:divBdr>
    </w:div>
    <w:div w:id="660622870">
      <w:bodyDiv w:val="1"/>
      <w:marLeft w:val="0"/>
      <w:marRight w:val="0"/>
      <w:marTop w:val="0"/>
      <w:marBottom w:val="0"/>
      <w:divBdr>
        <w:top w:val="none" w:sz="0" w:space="0" w:color="auto"/>
        <w:left w:val="none" w:sz="0" w:space="0" w:color="auto"/>
        <w:bottom w:val="none" w:sz="0" w:space="0" w:color="auto"/>
        <w:right w:val="none" w:sz="0" w:space="0" w:color="auto"/>
      </w:divBdr>
    </w:div>
    <w:div w:id="660622909">
      <w:bodyDiv w:val="1"/>
      <w:marLeft w:val="0"/>
      <w:marRight w:val="0"/>
      <w:marTop w:val="0"/>
      <w:marBottom w:val="0"/>
      <w:divBdr>
        <w:top w:val="none" w:sz="0" w:space="0" w:color="auto"/>
        <w:left w:val="none" w:sz="0" w:space="0" w:color="auto"/>
        <w:bottom w:val="none" w:sz="0" w:space="0" w:color="auto"/>
        <w:right w:val="none" w:sz="0" w:space="0" w:color="auto"/>
      </w:divBdr>
    </w:div>
    <w:div w:id="660624164">
      <w:bodyDiv w:val="1"/>
      <w:marLeft w:val="0"/>
      <w:marRight w:val="0"/>
      <w:marTop w:val="0"/>
      <w:marBottom w:val="0"/>
      <w:divBdr>
        <w:top w:val="none" w:sz="0" w:space="0" w:color="auto"/>
        <w:left w:val="none" w:sz="0" w:space="0" w:color="auto"/>
        <w:bottom w:val="none" w:sz="0" w:space="0" w:color="auto"/>
        <w:right w:val="none" w:sz="0" w:space="0" w:color="auto"/>
      </w:divBdr>
    </w:div>
    <w:div w:id="660624483">
      <w:bodyDiv w:val="1"/>
      <w:marLeft w:val="0"/>
      <w:marRight w:val="0"/>
      <w:marTop w:val="0"/>
      <w:marBottom w:val="0"/>
      <w:divBdr>
        <w:top w:val="none" w:sz="0" w:space="0" w:color="auto"/>
        <w:left w:val="none" w:sz="0" w:space="0" w:color="auto"/>
        <w:bottom w:val="none" w:sz="0" w:space="0" w:color="auto"/>
        <w:right w:val="none" w:sz="0" w:space="0" w:color="auto"/>
      </w:divBdr>
    </w:div>
    <w:div w:id="660694960">
      <w:bodyDiv w:val="1"/>
      <w:marLeft w:val="0"/>
      <w:marRight w:val="0"/>
      <w:marTop w:val="0"/>
      <w:marBottom w:val="0"/>
      <w:divBdr>
        <w:top w:val="none" w:sz="0" w:space="0" w:color="auto"/>
        <w:left w:val="none" w:sz="0" w:space="0" w:color="auto"/>
        <w:bottom w:val="none" w:sz="0" w:space="0" w:color="auto"/>
        <w:right w:val="none" w:sz="0" w:space="0" w:color="auto"/>
      </w:divBdr>
    </w:div>
    <w:div w:id="660697130">
      <w:bodyDiv w:val="1"/>
      <w:marLeft w:val="0"/>
      <w:marRight w:val="0"/>
      <w:marTop w:val="0"/>
      <w:marBottom w:val="0"/>
      <w:divBdr>
        <w:top w:val="none" w:sz="0" w:space="0" w:color="auto"/>
        <w:left w:val="none" w:sz="0" w:space="0" w:color="auto"/>
        <w:bottom w:val="none" w:sz="0" w:space="0" w:color="auto"/>
        <w:right w:val="none" w:sz="0" w:space="0" w:color="auto"/>
      </w:divBdr>
    </w:div>
    <w:div w:id="660734567">
      <w:bodyDiv w:val="1"/>
      <w:marLeft w:val="0"/>
      <w:marRight w:val="0"/>
      <w:marTop w:val="0"/>
      <w:marBottom w:val="0"/>
      <w:divBdr>
        <w:top w:val="none" w:sz="0" w:space="0" w:color="auto"/>
        <w:left w:val="none" w:sz="0" w:space="0" w:color="auto"/>
        <w:bottom w:val="none" w:sz="0" w:space="0" w:color="auto"/>
        <w:right w:val="none" w:sz="0" w:space="0" w:color="auto"/>
      </w:divBdr>
    </w:div>
    <w:div w:id="660814976">
      <w:bodyDiv w:val="1"/>
      <w:marLeft w:val="0"/>
      <w:marRight w:val="0"/>
      <w:marTop w:val="0"/>
      <w:marBottom w:val="0"/>
      <w:divBdr>
        <w:top w:val="none" w:sz="0" w:space="0" w:color="auto"/>
        <w:left w:val="none" w:sz="0" w:space="0" w:color="auto"/>
        <w:bottom w:val="none" w:sz="0" w:space="0" w:color="auto"/>
        <w:right w:val="none" w:sz="0" w:space="0" w:color="auto"/>
      </w:divBdr>
    </w:div>
    <w:div w:id="660816167">
      <w:bodyDiv w:val="1"/>
      <w:marLeft w:val="0"/>
      <w:marRight w:val="0"/>
      <w:marTop w:val="0"/>
      <w:marBottom w:val="0"/>
      <w:divBdr>
        <w:top w:val="none" w:sz="0" w:space="0" w:color="auto"/>
        <w:left w:val="none" w:sz="0" w:space="0" w:color="auto"/>
        <w:bottom w:val="none" w:sz="0" w:space="0" w:color="auto"/>
        <w:right w:val="none" w:sz="0" w:space="0" w:color="auto"/>
      </w:divBdr>
    </w:div>
    <w:div w:id="660817269">
      <w:bodyDiv w:val="1"/>
      <w:marLeft w:val="0"/>
      <w:marRight w:val="0"/>
      <w:marTop w:val="0"/>
      <w:marBottom w:val="0"/>
      <w:divBdr>
        <w:top w:val="none" w:sz="0" w:space="0" w:color="auto"/>
        <w:left w:val="none" w:sz="0" w:space="0" w:color="auto"/>
        <w:bottom w:val="none" w:sz="0" w:space="0" w:color="auto"/>
        <w:right w:val="none" w:sz="0" w:space="0" w:color="auto"/>
      </w:divBdr>
    </w:div>
    <w:div w:id="660886045">
      <w:bodyDiv w:val="1"/>
      <w:marLeft w:val="0"/>
      <w:marRight w:val="0"/>
      <w:marTop w:val="0"/>
      <w:marBottom w:val="0"/>
      <w:divBdr>
        <w:top w:val="none" w:sz="0" w:space="0" w:color="auto"/>
        <w:left w:val="none" w:sz="0" w:space="0" w:color="auto"/>
        <w:bottom w:val="none" w:sz="0" w:space="0" w:color="auto"/>
        <w:right w:val="none" w:sz="0" w:space="0" w:color="auto"/>
      </w:divBdr>
    </w:div>
    <w:div w:id="660890513">
      <w:bodyDiv w:val="1"/>
      <w:marLeft w:val="0"/>
      <w:marRight w:val="0"/>
      <w:marTop w:val="0"/>
      <w:marBottom w:val="0"/>
      <w:divBdr>
        <w:top w:val="none" w:sz="0" w:space="0" w:color="auto"/>
        <w:left w:val="none" w:sz="0" w:space="0" w:color="auto"/>
        <w:bottom w:val="none" w:sz="0" w:space="0" w:color="auto"/>
        <w:right w:val="none" w:sz="0" w:space="0" w:color="auto"/>
      </w:divBdr>
    </w:div>
    <w:div w:id="660890728">
      <w:bodyDiv w:val="1"/>
      <w:marLeft w:val="0"/>
      <w:marRight w:val="0"/>
      <w:marTop w:val="0"/>
      <w:marBottom w:val="0"/>
      <w:divBdr>
        <w:top w:val="none" w:sz="0" w:space="0" w:color="auto"/>
        <w:left w:val="none" w:sz="0" w:space="0" w:color="auto"/>
        <w:bottom w:val="none" w:sz="0" w:space="0" w:color="auto"/>
        <w:right w:val="none" w:sz="0" w:space="0" w:color="auto"/>
      </w:divBdr>
    </w:div>
    <w:div w:id="660893053">
      <w:bodyDiv w:val="1"/>
      <w:marLeft w:val="0"/>
      <w:marRight w:val="0"/>
      <w:marTop w:val="0"/>
      <w:marBottom w:val="0"/>
      <w:divBdr>
        <w:top w:val="none" w:sz="0" w:space="0" w:color="auto"/>
        <w:left w:val="none" w:sz="0" w:space="0" w:color="auto"/>
        <w:bottom w:val="none" w:sz="0" w:space="0" w:color="auto"/>
        <w:right w:val="none" w:sz="0" w:space="0" w:color="auto"/>
      </w:divBdr>
    </w:div>
    <w:div w:id="660962965">
      <w:bodyDiv w:val="1"/>
      <w:marLeft w:val="0"/>
      <w:marRight w:val="0"/>
      <w:marTop w:val="0"/>
      <w:marBottom w:val="0"/>
      <w:divBdr>
        <w:top w:val="none" w:sz="0" w:space="0" w:color="auto"/>
        <w:left w:val="none" w:sz="0" w:space="0" w:color="auto"/>
        <w:bottom w:val="none" w:sz="0" w:space="0" w:color="auto"/>
        <w:right w:val="none" w:sz="0" w:space="0" w:color="auto"/>
      </w:divBdr>
    </w:div>
    <w:div w:id="661003057">
      <w:bodyDiv w:val="1"/>
      <w:marLeft w:val="0"/>
      <w:marRight w:val="0"/>
      <w:marTop w:val="0"/>
      <w:marBottom w:val="0"/>
      <w:divBdr>
        <w:top w:val="none" w:sz="0" w:space="0" w:color="auto"/>
        <w:left w:val="none" w:sz="0" w:space="0" w:color="auto"/>
        <w:bottom w:val="none" w:sz="0" w:space="0" w:color="auto"/>
        <w:right w:val="none" w:sz="0" w:space="0" w:color="auto"/>
      </w:divBdr>
    </w:div>
    <w:div w:id="661009765">
      <w:bodyDiv w:val="1"/>
      <w:marLeft w:val="0"/>
      <w:marRight w:val="0"/>
      <w:marTop w:val="0"/>
      <w:marBottom w:val="0"/>
      <w:divBdr>
        <w:top w:val="none" w:sz="0" w:space="0" w:color="auto"/>
        <w:left w:val="none" w:sz="0" w:space="0" w:color="auto"/>
        <w:bottom w:val="none" w:sz="0" w:space="0" w:color="auto"/>
        <w:right w:val="none" w:sz="0" w:space="0" w:color="auto"/>
      </w:divBdr>
    </w:div>
    <w:div w:id="661011496">
      <w:bodyDiv w:val="1"/>
      <w:marLeft w:val="0"/>
      <w:marRight w:val="0"/>
      <w:marTop w:val="0"/>
      <w:marBottom w:val="0"/>
      <w:divBdr>
        <w:top w:val="none" w:sz="0" w:space="0" w:color="auto"/>
        <w:left w:val="none" w:sz="0" w:space="0" w:color="auto"/>
        <w:bottom w:val="none" w:sz="0" w:space="0" w:color="auto"/>
        <w:right w:val="none" w:sz="0" w:space="0" w:color="auto"/>
      </w:divBdr>
    </w:div>
    <w:div w:id="661012661">
      <w:bodyDiv w:val="1"/>
      <w:marLeft w:val="0"/>
      <w:marRight w:val="0"/>
      <w:marTop w:val="0"/>
      <w:marBottom w:val="0"/>
      <w:divBdr>
        <w:top w:val="none" w:sz="0" w:space="0" w:color="auto"/>
        <w:left w:val="none" w:sz="0" w:space="0" w:color="auto"/>
        <w:bottom w:val="none" w:sz="0" w:space="0" w:color="auto"/>
        <w:right w:val="none" w:sz="0" w:space="0" w:color="auto"/>
      </w:divBdr>
    </w:div>
    <w:div w:id="661086167">
      <w:bodyDiv w:val="1"/>
      <w:marLeft w:val="0"/>
      <w:marRight w:val="0"/>
      <w:marTop w:val="0"/>
      <w:marBottom w:val="0"/>
      <w:divBdr>
        <w:top w:val="none" w:sz="0" w:space="0" w:color="auto"/>
        <w:left w:val="none" w:sz="0" w:space="0" w:color="auto"/>
        <w:bottom w:val="none" w:sz="0" w:space="0" w:color="auto"/>
        <w:right w:val="none" w:sz="0" w:space="0" w:color="auto"/>
      </w:divBdr>
    </w:div>
    <w:div w:id="661087176">
      <w:bodyDiv w:val="1"/>
      <w:marLeft w:val="0"/>
      <w:marRight w:val="0"/>
      <w:marTop w:val="0"/>
      <w:marBottom w:val="0"/>
      <w:divBdr>
        <w:top w:val="none" w:sz="0" w:space="0" w:color="auto"/>
        <w:left w:val="none" w:sz="0" w:space="0" w:color="auto"/>
        <w:bottom w:val="none" w:sz="0" w:space="0" w:color="auto"/>
        <w:right w:val="none" w:sz="0" w:space="0" w:color="auto"/>
      </w:divBdr>
    </w:div>
    <w:div w:id="661129204">
      <w:bodyDiv w:val="1"/>
      <w:marLeft w:val="0"/>
      <w:marRight w:val="0"/>
      <w:marTop w:val="0"/>
      <w:marBottom w:val="0"/>
      <w:divBdr>
        <w:top w:val="none" w:sz="0" w:space="0" w:color="auto"/>
        <w:left w:val="none" w:sz="0" w:space="0" w:color="auto"/>
        <w:bottom w:val="none" w:sz="0" w:space="0" w:color="auto"/>
        <w:right w:val="none" w:sz="0" w:space="0" w:color="auto"/>
      </w:divBdr>
    </w:div>
    <w:div w:id="661157483">
      <w:bodyDiv w:val="1"/>
      <w:marLeft w:val="0"/>
      <w:marRight w:val="0"/>
      <w:marTop w:val="0"/>
      <w:marBottom w:val="0"/>
      <w:divBdr>
        <w:top w:val="none" w:sz="0" w:space="0" w:color="auto"/>
        <w:left w:val="none" w:sz="0" w:space="0" w:color="auto"/>
        <w:bottom w:val="none" w:sz="0" w:space="0" w:color="auto"/>
        <w:right w:val="none" w:sz="0" w:space="0" w:color="auto"/>
      </w:divBdr>
    </w:div>
    <w:div w:id="661204073">
      <w:bodyDiv w:val="1"/>
      <w:marLeft w:val="0"/>
      <w:marRight w:val="0"/>
      <w:marTop w:val="0"/>
      <w:marBottom w:val="0"/>
      <w:divBdr>
        <w:top w:val="none" w:sz="0" w:space="0" w:color="auto"/>
        <w:left w:val="none" w:sz="0" w:space="0" w:color="auto"/>
        <w:bottom w:val="none" w:sz="0" w:space="0" w:color="auto"/>
        <w:right w:val="none" w:sz="0" w:space="0" w:color="auto"/>
      </w:divBdr>
    </w:div>
    <w:div w:id="661204885">
      <w:bodyDiv w:val="1"/>
      <w:marLeft w:val="0"/>
      <w:marRight w:val="0"/>
      <w:marTop w:val="0"/>
      <w:marBottom w:val="0"/>
      <w:divBdr>
        <w:top w:val="none" w:sz="0" w:space="0" w:color="auto"/>
        <w:left w:val="none" w:sz="0" w:space="0" w:color="auto"/>
        <w:bottom w:val="none" w:sz="0" w:space="0" w:color="auto"/>
        <w:right w:val="none" w:sz="0" w:space="0" w:color="auto"/>
      </w:divBdr>
    </w:div>
    <w:div w:id="661272554">
      <w:bodyDiv w:val="1"/>
      <w:marLeft w:val="0"/>
      <w:marRight w:val="0"/>
      <w:marTop w:val="0"/>
      <w:marBottom w:val="0"/>
      <w:divBdr>
        <w:top w:val="none" w:sz="0" w:space="0" w:color="auto"/>
        <w:left w:val="none" w:sz="0" w:space="0" w:color="auto"/>
        <w:bottom w:val="none" w:sz="0" w:space="0" w:color="auto"/>
        <w:right w:val="none" w:sz="0" w:space="0" w:color="auto"/>
      </w:divBdr>
    </w:div>
    <w:div w:id="661275214">
      <w:bodyDiv w:val="1"/>
      <w:marLeft w:val="0"/>
      <w:marRight w:val="0"/>
      <w:marTop w:val="0"/>
      <w:marBottom w:val="0"/>
      <w:divBdr>
        <w:top w:val="none" w:sz="0" w:space="0" w:color="auto"/>
        <w:left w:val="none" w:sz="0" w:space="0" w:color="auto"/>
        <w:bottom w:val="none" w:sz="0" w:space="0" w:color="auto"/>
        <w:right w:val="none" w:sz="0" w:space="0" w:color="auto"/>
      </w:divBdr>
    </w:div>
    <w:div w:id="661275803">
      <w:bodyDiv w:val="1"/>
      <w:marLeft w:val="0"/>
      <w:marRight w:val="0"/>
      <w:marTop w:val="0"/>
      <w:marBottom w:val="0"/>
      <w:divBdr>
        <w:top w:val="none" w:sz="0" w:space="0" w:color="auto"/>
        <w:left w:val="none" w:sz="0" w:space="0" w:color="auto"/>
        <w:bottom w:val="none" w:sz="0" w:space="0" w:color="auto"/>
        <w:right w:val="none" w:sz="0" w:space="0" w:color="auto"/>
      </w:divBdr>
    </w:div>
    <w:div w:id="661277019">
      <w:bodyDiv w:val="1"/>
      <w:marLeft w:val="0"/>
      <w:marRight w:val="0"/>
      <w:marTop w:val="0"/>
      <w:marBottom w:val="0"/>
      <w:divBdr>
        <w:top w:val="none" w:sz="0" w:space="0" w:color="auto"/>
        <w:left w:val="none" w:sz="0" w:space="0" w:color="auto"/>
        <w:bottom w:val="none" w:sz="0" w:space="0" w:color="auto"/>
        <w:right w:val="none" w:sz="0" w:space="0" w:color="auto"/>
      </w:divBdr>
    </w:div>
    <w:div w:id="661277024">
      <w:bodyDiv w:val="1"/>
      <w:marLeft w:val="0"/>
      <w:marRight w:val="0"/>
      <w:marTop w:val="0"/>
      <w:marBottom w:val="0"/>
      <w:divBdr>
        <w:top w:val="none" w:sz="0" w:space="0" w:color="auto"/>
        <w:left w:val="none" w:sz="0" w:space="0" w:color="auto"/>
        <w:bottom w:val="none" w:sz="0" w:space="0" w:color="auto"/>
        <w:right w:val="none" w:sz="0" w:space="0" w:color="auto"/>
      </w:divBdr>
    </w:div>
    <w:div w:id="661278316">
      <w:bodyDiv w:val="1"/>
      <w:marLeft w:val="0"/>
      <w:marRight w:val="0"/>
      <w:marTop w:val="0"/>
      <w:marBottom w:val="0"/>
      <w:divBdr>
        <w:top w:val="none" w:sz="0" w:space="0" w:color="auto"/>
        <w:left w:val="none" w:sz="0" w:space="0" w:color="auto"/>
        <w:bottom w:val="none" w:sz="0" w:space="0" w:color="auto"/>
        <w:right w:val="none" w:sz="0" w:space="0" w:color="auto"/>
      </w:divBdr>
    </w:div>
    <w:div w:id="661278500">
      <w:bodyDiv w:val="1"/>
      <w:marLeft w:val="0"/>
      <w:marRight w:val="0"/>
      <w:marTop w:val="0"/>
      <w:marBottom w:val="0"/>
      <w:divBdr>
        <w:top w:val="none" w:sz="0" w:space="0" w:color="auto"/>
        <w:left w:val="none" w:sz="0" w:space="0" w:color="auto"/>
        <w:bottom w:val="none" w:sz="0" w:space="0" w:color="auto"/>
        <w:right w:val="none" w:sz="0" w:space="0" w:color="auto"/>
      </w:divBdr>
    </w:div>
    <w:div w:id="661281367">
      <w:bodyDiv w:val="1"/>
      <w:marLeft w:val="0"/>
      <w:marRight w:val="0"/>
      <w:marTop w:val="0"/>
      <w:marBottom w:val="0"/>
      <w:divBdr>
        <w:top w:val="none" w:sz="0" w:space="0" w:color="auto"/>
        <w:left w:val="none" w:sz="0" w:space="0" w:color="auto"/>
        <w:bottom w:val="none" w:sz="0" w:space="0" w:color="auto"/>
        <w:right w:val="none" w:sz="0" w:space="0" w:color="auto"/>
      </w:divBdr>
    </w:div>
    <w:div w:id="661348484">
      <w:bodyDiv w:val="1"/>
      <w:marLeft w:val="0"/>
      <w:marRight w:val="0"/>
      <w:marTop w:val="0"/>
      <w:marBottom w:val="0"/>
      <w:divBdr>
        <w:top w:val="none" w:sz="0" w:space="0" w:color="auto"/>
        <w:left w:val="none" w:sz="0" w:space="0" w:color="auto"/>
        <w:bottom w:val="none" w:sz="0" w:space="0" w:color="auto"/>
        <w:right w:val="none" w:sz="0" w:space="0" w:color="auto"/>
      </w:divBdr>
    </w:div>
    <w:div w:id="661395163">
      <w:bodyDiv w:val="1"/>
      <w:marLeft w:val="0"/>
      <w:marRight w:val="0"/>
      <w:marTop w:val="0"/>
      <w:marBottom w:val="0"/>
      <w:divBdr>
        <w:top w:val="none" w:sz="0" w:space="0" w:color="auto"/>
        <w:left w:val="none" w:sz="0" w:space="0" w:color="auto"/>
        <w:bottom w:val="none" w:sz="0" w:space="0" w:color="auto"/>
        <w:right w:val="none" w:sz="0" w:space="0" w:color="auto"/>
      </w:divBdr>
    </w:div>
    <w:div w:id="661468331">
      <w:bodyDiv w:val="1"/>
      <w:marLeft w:val="0"/>
      <w:marRight w:val="0"/>
      <w:marTop w:val="0"/>
      <w:marBottom w:val="0"/>
      <w:divBdr>
        <w:top w:val="none" w:sz="0" w:space="0" w:color="auto"/>
        <w:left w:val="none" w:sz="0" w:space="0" w:color="auto"/>
        <w:bottom w:val="none" w:sz="0" w:space="0" w:color="auto"/>
        <w:right w:val="none" w:sz="0" w:space="0" w:color="auto"/>
      </w:divBdr>
    </w:div>
    <w:div w:id="661471798">
      <w:bodyDiv w:val="1"/>
      <w:marLeft w:val="0"/>
      <w:marRight w:val="0"/>
      <w:marTop w:val="0"/>
      <w:marBottom w:val="0"/>
      <w:divBdr>
        <w:top w:val="none" w:sz="0" w:space="0" w:color="auto"/>
        <w:left w:val="none" w:sz="0" w:space="0" w:color="auto"/>
        <w:bottom w:val="none" w:sz="0" w:space="0" w:color="auto"/>
        <w:right w:val="none" w:sz="0" w:space="0" w:color="auto"/>
      </w:divBdr>
    </w:div>
    <w:div w:id="661472315">
      <w:bodyDiv w:val="1"/>
      <w:marLeft w:val="0"/>
      <w:marRight w:val="0"/>
      <w:marTop w:val="0"/>
      <w:marBottom w:val="0"/>
      <w:divBdr>
        <w:top w:val="none" w:sz="0" w:space="0" w:color="auto"/>
        <w:left w:val="none" w:sz="0" w:space="0" w:color="auto"/>
        <w:bottom w:val="none" w:sz="0" w:space="0" w:color="auto"/>
        <w:right w:val="none" w:sz="0" w:space="0" w:color="auto"/>
      </w:divBdr>
    </w:div>
    <w:div w:id="661541324">
      <w:bodyDiv w:val="1"/>
      <w:marLeft w:val="0"/>
      <w:marRight w:val="0"/>
      <w:marTop w:val="0"/>
      <w:marBottom w:val="0"/>
      <w:divBdr>
        <w:top w:val="none" w:sz="0" w:space="0" w:color="auto"/>
        <w:left w:val="none" w:sz="0" w:space="0" w:color="auto"/>
        <w:bottom w:val="none" w:sz="0" w:space="0" w:color="auto"/>
        <w:right w:val="none" w:sz="0" w:space="0" w:color="auto"/>
      </w:divBdr>
    </w:div>
    <w:div w:id="661542204">
      <w:bodyDiv w:val="1"/>
      <w:marLeft w:val="0"/>
      <w:marRight w:val="0"/>
      <w:marTop w:val="0"/>
      <w:marBottom w:val="0"/>
      <w:divBdr>
        <w:top w:val="none" w:sz="0" w:space="0" w:color="auto"/>
        <w:left w:val="none" w:sz="0" w:space="0" w:color="auto"/>
        <w:bottom w:val="none" w:sz="0" w:space="0" w:color="auto"/>
        <w:right w:val="none" w:sz="0" w:space="0" w:color="auto"/>
      </w:divBdr>
    </w:div>
    <w:div w:id="661546663">
      <w:bodyDiv w:val="1"/>
      <w:marLeft w:val="0"/>
      <w:marRight w:val="0"/>
      <w:marTop w:val="0"/>
      <w:marBottom w:val="0"/>
      <w:divBdr>
        <w:top w:val="none" w:sz="0" w:space="0" w:color="auto"/>
        <w:left w:val="none" w:sz="0" w:space="0" w:color="auto"/>
        <w:bottom w:val="none" w:sz="0" w:space="0" w:color="auto"/>
        <w:right w:val="none" w:sz="0" w:space="0" w:color="auto"/>
      </w:divBdr>
    </w:div>
    <w:div w:id="661665906">
      <w:bodyDiv w:val="1"/>
      <w:marLeft w:val="0"/>
      <w:marRight w:val="0"/>
      <w:marTop w:val="0"/>
      <w:marBottom w:val="0"/>
      <w:divBdr>
        <w:top w:val="none" w:sz="0" w:space="0" w:color="auto"/>
        <w:left w:val="none" w:sz="0" w:space="0" w:color="auto"/>
        <w:bottom w:val="none" w:sz="0" w:space="0" w:color="auto"/>
        <w:right w:val="none" w:sz="0" w:space="0" w:color="auto"/>
      </w:divBdr>
    </w:div>
    <w:div w:id="661733737">
      <w:bodyDiv w:val="1"/>
      <w:marLeft w:val="0"/>
      <w:marRight w:val="0"/>
      <w:marTop w:val="0"/>
      <w:marBottom w:val="0"/>
      <w:divBdr>
        <w:top w:val="none" w:sz="0" w:space="0" w:color="auto"/>
        <w:left w:val="none" w:sz="0" w:space="0" w:color="auto"/>
        <w:bottom w:val="none" w:sz="0" w:space="0" w:color="auto"/>
        <w:right w:val="none" w:sz="0" w:space="0" w:color="auto"/>
      </w:divBdr>
    </w:div>
    <w:div w:id="661735936">
      <w:bodyDiv w:val="1"/>
      <w:marLeft w:val="0"/>
      <w:marRight w:val="0"/>
      <w:marTop w:val="0"/>
      <w:marBottom w:val="0"/>
      <w:divBdr>
        <w:top w:val="none" w:sz="0" w:space="0" w:color="auto"/>
        <w:left w:val="none" w:sz="0" w:space="0" w:color="auto"/>
        <w:bottom w:val="none" w:sz="0" w:space="0" w:color="auto"/>
        <w:right w:val="none" w:sz="0" w:space="0" w:color="auto"/>
      </w:divBdr>
    </w:div>
    <w:div w:id="661739980">
      <w:bodyDiv w:val="1"/>
      <w:marLeft w:val="0"/>
      <w:marRight w:val="0"/>
      <w:marTop w:val="0"/>
      <w:marBottom w:val="0"/>
      <w:divBdr>
        <w:top w:val="none" w:sz="0" w:space="0" w:color="auto"/>
        <w:left w:val="none" w:sz="0" w:space="0" w:color="auto"/>
        <w:bottom w:val="none" w:sz="0" w:space="0" w:color="auto"/>
        <w:right w:val="none" w:sz="0" w:space="0" w:color="auto"/>
      </w:divBdr>
    </w:div>
    <w:div w:id="661741607">
      <w:bodyDiv w:val="1"/>
      <w:marLeft w:val="0"/>
      <w:marRight w:val="0"/>
      <w:marTop w:val="0"/>
      <w:marBottom w:val="0"/>
      <w:divBdr>
        <w:top w:val="none" w:sz="0" w:space="0" w:color="auto"/>
        <w:left w:val="none" w:sz="0" w:space="0" w:color="auto"/>
        <w:bottom w:val="none" w:sz="0" w:space="0" w:color="auto"/>
        <w:right w:val="none" w:sz="0" w:space="0" w:color="auto"/>
      </w:divBdr>
    </w:div>
    <w:div w:id="661783968">
      <w:bodyDiv w:val="1"/>
      <w:marLeft w:val="0"/>
      <w:marRight w:val="0"/>
      <w:marTop w:val="0"/>
      <w:marBottom w:val="0"/>
      <w:divBdr>
        <w:top w:val="none" w:sz="0" w:space="0" w:color="auto"/>
        <w:left w:val="none" w:sz="0" w:space="0" w:color="auto"/>
        <w:bottom w:val="none" w:sz="0" w:space="0" w:color="auto"/>
        <w:right w:val="none" w:sz="0" w:space="0" w:color="auto"/>
      </w:divBdr>
    </w:div>
    <w:div w:id="661785749">
      <w:bodyDiv w:val="1"/>
      <w:marLeft w:val="0"/>
      <w:marRight w:val="0"/>
      <w:marTop w:val="0"/>
      <w:marBottom w:val="0"/>
      <w:divBdr>
        <w:top w:val="none" w:sz="0" w:space="0" w:color="auto"/>
        <w:left w:val="none" w:sz="0" w:space="0" w:color="auto"/>
        <w:bottom w:val="none" w:sz="0" w:space="0" w:color="auto"/>
        <w:right w:val="none" w:sz="0" w:space="0" w:color="auto"/>
      </w:divBdr>
    </w:div>
    <w:div w:id="661855184">
      <w:bodyDiv w:val="1"/>
      <w:marLeft w:val="0"/>
      <w:marRight w:val="0"/>
      <w:marTop w:val="0"/>
      <w:marBottom w:val="0"/>
      <w:divBdr>
        <w:top w:val="none" w:sz="0" w:space="0" w:color="auto"/>
        <w:left w:val="none" w:sz="0" w:space="0" w:color="auto"/>
        <w:bottom w:val="none" w:sz="0" w:space="0" w:color="auto"/>
        <w:right w:val="none" w:sz="0" w:space="0" w:color="auto"/>
      </w:divBdr>
    </w:div>
    <w:div w:id="661858064">
      <w:bodyDiv w:val="1"/>
      <w:marLeft w:val="0"/>
      <w:marRight w:val="0"/>
      <w:marTop w:val="0"/>
      <w:marBottom w:val="0"/>
      <w:divBdr>
        <w:top w:val="none" w:sz="0" w:space="0" w:color="auto"/>
        <w:left w:val="none" w:sz="0" w:space="0" w:color="auto"/>
        <w:bottom w:val="none" w:sz="0" w:space="0" w:color="auto"/>
        <w:right w:val="none" w:sz="0" w:space="0" w:color="auto"/>
      </w:divBdr>
    </w:div>
    <w:div w:id="661929871">
      <w:bodyDiv w:val="1"/>
      <w:marLeft w:val="0"/>
      <w:marRight w:val="0"/>
      <w:marTop w:val="0"/>
      <w:marBottom w:val="0"/>
      <w:divBdr>
        <w:top w:val="none" w:sz="0" w:space="0" w:color="auto"/>
        <w:left w:val="none" w:sz="0" w:space="0" w:color="auto"/>
        <w:bottom w:val="none" w:sz="0" w:space="0" w:color="auto"/>
        <w:right w:val="none" w:sz="0" w:space="0" w:color="auto"/>
      </w:divBdr>
    </w:div>
    <w:div w:id="661930157">
      <w:bodyDiv w:val="1"/>
      <w:marLeft w:val="0"/>
      <w:marRight w:val="0"/>
      <w:marTop w:val="0"/>
      <w:marBottom w:val="0"/>
      <w:divBdr>
        <w:top w:val="none" w:sz="0" w:space="0" w:color="auto"/>
        <w:left w:val="none" w:sz="0" w:space="0" w:color="auto"/>
        <w:bottom w:val="none" w:sz="0" w:space="0" w:color="auto"/>
        <w:right w:val="none" w:sz="0" w:space="0" w:color="auto"/>
      </w:divBdr>
    </w:div>
    <w:div w:id="661936349">
      <w:bodyDiv w:val="1"/>
      <w:marLeft w:val="0"/>
      <w:marRight w:val="0"/>
      <w:marTop w:val="0"/>
      <w:marBottom w:val="0"/>
      <w:divBdr>
        <w:top w:val="none" w:sz="0" w:space="0" w:color="auto"/>
        <w:left w:val="none" w:sz="0" w:space="0" w:color="auto"/>
        <w:bottom w:val="none" w:sz="0" w:space="0" w:color="auto"/>
        <w:right w:val="none" w:sz="0" w:space="0" w:color="auto"/>
      </w:divBdr>
    </w:div>
    <w:div w:id="662004508">
      <w:bodyDiv w:val="1"/>
      <w:marLeft w:val="0"/>
      <w:marRight w:val="0"/>
      <w:marTop w:val="0"/>
      <w:marBottom w:val="0"/>
      <w:divBdr>
        <w:top w:val="none" w:sz="0" w:space="0" w:color="auto"/>
        <w:left w:val="none" w:sz="0" w:space="0" w:color="auto"/>
        <w:bottom w:val="none" w:sz="0" w:space="0" w:color="auto"/>
        <w:right w:val="none" w:sz="0" w:space="0" w:color="auto"/>
      </w:divBdr>
    </w:div>
    <w:div w:id="662008877">
      <w:bodyDiv w:val="1"/>
      <w:marLeft w:val="0"/>
      <w:marRight w:val="0"/>
      <w:marTop w:val="0"/>
      <w:marBottom w:val="0"/>
      <w:divBdr>
        <w:top w:val="none" w:sz="0" w:space="0" w:color="auto"/>
        <w:left w:val="none" w:sz="0" w:space="0" w:color="auto"/>
        <w:bottom w:val="none" w:sz="0" w:space="0" w:color="auto"/>
        <w:right w:val="none" w:sz="0" w:space="0" w:color="auto"/>
      </w:divBdr>
    </w:div>
    <w:div w:id="662010504">
      <w:bodyDiv w:val="1"/>
      <w:marLeft w:val="0"/>
      <w:marRight w:val="0"/>
      <w:marTop w:val="0"/>
      <w:marBottom w:val="0"/>
      <w:divBdr>
        <w:top w:val="none" w:sz="0" w:space="0" w:color="auto"/>
        <w:left w:val="none" w:sz="0" w:space="0" w:color="auto"/>
        <w:bottom w:val="none" w:sz="0" w:space="0" w:color="auto"/>
        <w:right w:val="none" w:sz="0" w:space="0" w:color="auto"/>
      </w:divBdr>
    </w:div>
    <w:div w:id="662011236">
      <w:bodyDiv w:val="1"/>
      <w:marLeft w:val="0"/>
      <w:marRight w:val="0"/>
      <w:marTop w:val="0"/>
      <w:marBottom w:val="0"/>
      <w:divBdr>
        <w:top w:val="none" w:sz="0" w:space="0" w:color="auto"/>
        <w:left w:val="none" w:sz="0" w:space="0" w:color="auto"/>
        <w:bottom w:val="none" w:sz="0" w:space="0" w:color="auto"/>
        <w:right w:val="none" w:sz="0" w:space="0" w:color="auto"/>
      </w:divBdr>
    </w:div>
    <w:div w:id="662011741">
      <w:bodyDiv w:val="1"/>
      <w:marLeft w:val="0"/>
      <w:marRight w:val="0"/>
      <w:marTop w:val="0"/>
      <w:marBottom w:val="0"/>
      <w:divBdr>
        <w:top w:val="none" w:sz="0" w:space="0" w:color="auto"/>
        <w:left w:val="none" w:sz="0" w:space="0" w:color="auto"/>
        <w:bottom w:val="none" w:sz="0" w:space="0" w:color="auto"/>
        <w:right w:val="none" w:sz="0" w:space="0" w:color="auto"/>
      </w:divBdr>
    </w:div>
    <w:div w:id="662046840">
      <w:bodyDiv w:val="1"/>
      <w:marLeft w:val="0"/>
      <w:marRight w:val="0"/>
      <w:marTop w:val="0"/>
      <w:marBottom w:val="0"/>
      <w:divBdr>
        <w:top w:val="none" w:sz="0" w:space="0" w:color="auto"/>
        <w:left w:val="none" w:sz="0" w:space="0" w:color="auto"/>
        <w:bottom w:val="none" w:sz="0" w:space="0" w:color="auto"/>
        <w:right w:val="none" w:sz="0" w:space="0" w:color="auto"/>
      </w:divBdr>
    </w:div>
    <w:div w:id="662047142">
      <w:bodyDiv w:val="1"/>
      <w:marLeft w:val="0"/>
      <w:marRight w:val="0"/>
      <w:marTop w:val="0"/>
      <w:marBottom w:val="0"/>
      <w:divBdr>
        <w:top w:val="none" w:sz="0" w:space="0" w:color="auto"/>
        <w:left w:val="none" w:sz="0" w:space="0" w:color="auto"/>
        <w:bottom w:val="none" w:sz="0" w:space="0" w:color="auto"/>
        <w:right w:val="none" w:sz="0" w:space="0" w:color="auto"/>
      </w:divBdr>
    </w:div>
    <w:div w:id="662123608">
      <w:bodyDiv w:val="1"/>
      <w:marLeft w:val="0"/>
      <w:marRight w:val="0"/>
      <w:marTop w:val="0"/>
      <w:marBottom w:val="0"/>
      <w:divBdr>
        <w:top w:val="none" w:sz="0" w:space="0" w:color="auto"/>
        <w:left w:val="none" w:sz="0" w:space="0" w:color="auto"/>
        <w:bottom w:val="none" w:sz="0" w:space="0" w:color="auto"/>
        <w:right w:val="none" w:sz="0" w:space="0" w:color="auto"/>
      </w:divBdr>
    </w:div>
    <w:div w:id="662123822">
      <w:bodyDiv w:val="1"/>
      <w:marLeft w:val="0"/>
      <w:marRight w:val="0"/>
      <w:marTop w:val="0"/>
      <w:marBottom w:val="0"/>
      <w:divBdr>
        <w:top w:val="none" w:sz="0" w:space="0" w:color="auto"/>
        <w:left w:val="none" w:sz="0" w:space="0" w:color="auto"/>
        <w:bottom w:val="none" w:sz="0" w:space="0" w:color="auto"/>
        <w:right w:val="none" w:sz="0" w:space="0" w:color="auto"/>
      </w:divBdr>
    </w:div>
    <w:div w:id="662125322">
      <w:bodyDiv w:val="1"/>
      <w:marLeft w:val="0"/>
      <w:marRight w:val="0"/>
      <w:marTop w:val="0"/>
      <w:marBottom w:val="0"/>
      <w:divBdr>
        <w:top w:val="none" w:sz="0" w:space="0" w:color="auto"/>
        <w:left w:val="none" w:sz="0" w:space="0" w:color="auto"/>
        <w:bottom w:val="none" w:sz="0" w:space="0" w:color="auto"/>
        <w:right w:val="none" w:sz="0" w:space="0" w:color="auto"/>
      </w:divBdr>
    </w:div>
    <w:div w:id="662127315">
      <w:bodyDiv w:val="1"/>
      <w:marLeft w:val="0"/>
      <w:marRight w:val="0"/>
      <w:marTop w:val="0"/>
      <w:marBottom w:val="0"/>
      <w:divBdr>
        <w:top w:val="none" w:sz="0" w:space="0" w:color="auto"/>
        <w:left w:val="none" w:sz="0" w:space="0" w:color="auto"/>
        <w:bottom w:val="none" w:sz="0" w:space="0" w:color="auto"/>
        <w:right w:val="none" w:sz="0" w:space="0" w:color="auto"/>
      </w:divBdr>
    </w:div>
    <w:div w:id="662129578">
      <w:bodyDiv w:val="1"/>
      <w:marLeft w:val="0"/>
      <w:marRight w:val="0"/>
      <w:marTop w:val="0"/>
      <w:marBottom w:val="0"/>
      <w:divBdr>
        <w:top w:val="none" w:sz="0" w:space="0" w:color="auto"/>
        <w:left w:val="none" w:sz="0" w:space="0" w:color="auto"/>
        <w:bottom w:val="none" w:sz="0" w:space="0" w:color="auto"/>
        <w:right w:val="none" w:sz="0" w:space="0" w:color="auto"/>
      </w:divBdr>
    </w:div>
    <w:div w:id="662195782">
      <w:bodyDiv w:val="1"/>
      <w:marLeft w:val="0"/>
      <w:marRight w:val="0"/>
      <w:marTop w:val="0"/>
      <w:marBottom w:val="0"/>
      <w:divBdr>
        <w:top w:val="none" w:sz="0" w:space="0" w:color="auto"/>
        <w:left w:val="none" w:sz="0" w:space="0" w:color="auto"/>
        <w:bottom w:val="none" w:sz="0" w:space="0" w:color="auto"/>
        <w:right w:val="none" w:sz="0" w:space="0" w:color="auto"/>
      </w:divBdr>
    </w:div>
    <w:div w:id="662196646">
      <w:bodyDiv w:val="1"/>
      <w:marLeft w:val="0"/>
      <w:marRight w:val="0"/>
      <w:marTop w:val="0"/>
      <w:marBottom w:val="0"/>
      <w:divBdr>
        <w:top w:val="none" w:sz="0" w:space="0" w:color="auto"/>
        <w:left w:val="none" w:sz="0" w:space="0" w:color="auto"/>
        <w:bottom w:val="none" w:sz="0" w:space="0" w:color="auto"/>
        <w:right w:val="none" w:sz="0" w:space="0" w:color="auto"/>
      </w:divBdr>
    </w:div>
    <w:div w:id="662196808">
      <w:bodyDiv w:val="1"/>
      <w:marLeft w:val="0"/>
      <w:marRight w:val="0"/>
      <w:marTop w:val="0"/>
      <w:marBottom w:val="0"/>
      <w:divBdr>
        <w:top w:val="none" w:sz="0" w:space="0" w:color="auto"/>
        <w:left w:val="none" w:sz="0" w:space="0" w:color="auto"/>
        <w:bottom w:val="none" w:sz="0" w:space="0" w:color="auto"/>
        <w:right w:val="none" w:sz="0" w:space="0" w:color="auto"/>
      </w:divBdr>
    </w:div>
    <w:div w:id="662244284">
      <w:bodyDiv w:val="1"/>
      <w:marLeft w:val="0"/>
      <w:marRight w:val="0"/>
      <w:marTop w:val="0"/>
      <w:marBottom w:val="0"/>
      <w:divBdr>
        <w:top w:val="none" w:sz="0" w:space="0" w:color="auto"/>
        <w:left w:val="none" w:sz="0" w:space="0" w:color="auto"/>
        <w:bottom w:val="none" w:sz="0" w:space="0" w:color="auto"/>
        <w:right w:val="none" w:sz="0" w:space="0" w:color="auto"/>
      </w:divBdr>
    </w:div>
    <w:div w:id="662273865">
      <w:bodyDiv w:val="1"/>
      <w:marLeft w:val="0"/>
      <w:marRight w:val="0"/>
      <w:marTop w:val="0"/>
      <w:marBottom w:val="0"/>
      <w:divBdr>
        <w:top w:val="none" w:sz="0" w:space="0" w:color="auto"/>
        <w:left w:val="none" w:sz="0" w:space="0" w:color="auto"/>
        <w:bottom w:val="none" w:sz="0" w:space="0" w:color="auto"/>
        <w:right w:val="none" w:sz="0" w:space="0" w:color="auto"/>
      </w:divBdr>
    </w:div>
    <w:div w:id="662320245">
      <w:bodyDiv w:val="1"/>
      <w:marLeft w:val="0"/>
      <w:marRight w:val="0"/>
      <w:marTop w:val="0"/>
      <w:marBottom w:val="0"/>
      <w:divBdr>
        <w:top w:val="none" w:sz="0" w:space="0" w:color="auto"/>
        <w:left w:val="none" w:sz="0" w:space="0" w:color="auto"/>
        <w:bottom w:val="none" w:sz="0" w:space="0" w:color="auto"/>
        <w:right w:val="none" w:sz="0" w:space="0" w:color="auto"/>
      </w:divBdr>
    </w:div>
    <w:div w:id="662321755">
      <w:bodyDiv w:val="1"/>
      <w:marLeft w:val="0"/>
      <w:marRight w:val="0"/>
      <w:marTop w:val="0"/>
      <w:marBottom w:val="0"/>
      <w:divBdr>
        <w:top w:val="none" w:sz="0" w:space="0" w:color="auto"/>
        <w:left w:val="none" w:sz="0" w:space="0" w:color="auto"/>
        <w:bottom w:val="none" w:sz="0" w:space="0" w:color="auto"/>
        <w:right w:val="none" w:sz="0" w:space="0" w:color="auto"/>
      </w:divBdr>
    </w:div>
    <w:div w:id="662392571">
      <w:bodyDiv w:val="1"/>
      <w:marLeft w:val="0"/>
      <w:marRight w:val="0"/>
      <w:marTop w:val="0"/>
      <w:marBottom w:val="0"/>
      <w:divBdr>
        <w:top w:val="none" w:sz="0" w:space="0" w:color="auto"/>
        <w:left w:val="none" w:sz="0" w:space="0" w:color="auto"/>
        <w:bottom w:val="none" w:sz="0" w:space="0" w:color="auto"/>
        <w:right w:val="none" w:sz="0" w:space="0" w:color="auto"/>
      </w:divBdr>
    </w:div>
    <w:div w:id="662394531">
      <w:bodyDiv w:val="1"/>
      <w:marLeft w:val="0"/>
      <w:marRight w:val="0"/>
      <w:marTop w:val="0"/>
      <w:marBottom w:val="0"/>
      <w:divBdr>
        <w:top w:val="none" w:sz="0" w:space="0" w:color="auto"/>
        <w:left w:val="none" w:sz="0" w:space="0" w:color="auto"/>
        <w:bottom w:val="none" w:sz="0" w:space="0" w:color="auto"/>
        <w:right w:val="none" w:sz="0" w:space="0" w:color="auto"/>
      </w:divBdr>
    </w:div>
    <w:div w:id="662396953">
      <w:bodyDiv w:val="1"/>
      <w:marLeft w:val="0"/>
      <w:marRight w:val="0"/>
      <w:marTop w:val="0"/>
      <w:marBottom w:val="0"/>
      <w:divBdr>
        <w:top w:val="none" w:sz="0" w:space="0" w:color="auto"/>
        <w:left w:val="none" w:sz="0" w:space="0" w:color="auto"/>
        <w:bottom w:val="none" w:sz="0" w:space="0" w:color="auto"/>
        <w:right w:val="none" w:sz="0" w:space="0" w:color="auto"/>
      </w:divBdr>
    </w:div>
    <w:div w:id="662438688">
      <w:bodyDiv w:val="1"/>
      <w:marLeft w:val="0"/>
      <w:marRight w:val="0"/>
      <w:marTop w:val="0"/>
      <w:marBottom w:val="0"/>
      <w:divBdr>
        <w:top w:val="none" w:sz="0" w:space="0" w:color="auto"/>
        <w:left w:val="none" w:sz="0" w:space="0" w:color="auto"/>
        <w:bottom w:val="none" w:sz="0" w:space="0" w:color="auto"/>
        <w:right w:val="none" w:sz="0" w:space="0" w:color="auto"/>
      </w:divBdr>
    </w:div>
    <w:div w:id="662439776">
      <w:bodyDiv w:val="1"/>
      <w:marLeft w:val="0"/>
      <w:marRight w:val="0"/>
      <w:marTop w:val="0"/>
      <w:marBottom w:val="0"/>
      <w:divBdr>
        <w:top w:val="none" w:sz="0" w:space="0" w:color="auto"/>
        <w:left w:val="none" w:sz="0" w:space="0" w:color="auto"/>
        <w:bottom w:val="none" w:sz="0" w:space="0" w:color="auto"/>
        <w:right w:val="none" w:sz="0" w:space="0" w:color="auto"/>
      </w:divBdr>
    </w:div>
    <w:div w:id="662467306">
      <w:bodyDiv w:val="1"/>
      <w:marLeft w:val="0"/>
      <w:marRight w:val="0"/>
      <w:marTop w:val="0"/>
      <w:marBottom w:val="0"/>
      <w:divBdr>
        <w:top w:val="none" w:sz="0" w:space="0" w:color="auto"/>
        <w:left w:val="none" w:sz="0" w:space="0" w:color="auto"/>
        <w:bottom w:val="none" w:sz="0" w:space="0" w:color="auto"/>
        <w:right w:val="none" w:sz="0" w:space="0" w:color="auto"/>
      </w:divBdr>
    </w:div>
    <w:div w:id="662469951">
      <w:bodyDiv w:val="1"/>
      <w:marLeft w:val="0"/>
      <w:marRight w:val="0"/>
      <w:marTop w:val="0"/>
      <w:marBottom w:val="0"/>
      <w:divBdr>
        <w:top w:val="none" w:sz="0" w:space="0" w:color="auto"/>
        <w:left w:val="none" w:sz="0" w:space="0" w:color="auto"/>
        <w:bottom w:val="none" w:sz="0" w:space="0" w:color="auto"/>
        <w:right w:val="none" w:sz="0" w:space="0" w:color="auto"/>
      </w:divBdr>
    </w:div>
    <w:div w:id="662470073">
      <w:bodyDiv w:val="1"/>
      <w:marLeft w:val="0"/>
      <w:marRight w:val="0"/>
      <w:marTop w:val="0"/>
      <w:marBottom w:val="0"/>
      <w:divBdr>
        <w:top w:val="none" w:sz="0" w:space="0" w:color="auto"/>
        <w:left w:val="none" w:sz="0" w:space="0" w:color="auto"/>
        <w:bottom w:val="none" w:sz="0" w:space="0" w:color="auto"/>
        <w:right w:val="none" w:sz="0" w:space="0" w:color="auto"/>
      </w:divBdr>
    </w:div>
    <w:div w:id="662511289">
      <w:bodyDiv w:val="1"/>
      <w:marLeft w:val="0"/>
      <w:marRight w:val="0"/>
      <w:marTop w:val="0"/>
      <w:marBottom w:val="0"/>
      <w:divBdr>
        <w:top w:val="none" w:sz="0" w:space="0" w:color="auto"/>
        <w:left w:val="none" w:sz="0" w:space="0" w:color="auto"/>
        <w:bottom w:val="none" w:sz="0" w:space="0" w:color="auto"/>
        <w:right w:val="none" w:sz="0" w:space="0" w:color="auto"/>
      </w:divBdr>
    </w:div>
    <w:div w:id="662513932">
      <w:bodyDiv w:val="1"/>
      <w:marLeft w:val="0"/>
      <w:marRight w:val="0"/>
      <w:marTop w:val="0"/>
      <w:marBottom w:val="0"/>
      <w:divBdr>
        <w:top w:val="none" w:sz="0" w:space="0" w:color="auto"/>
        <w:left w:val="none" w:sz="0" w:space="0" w:color="auto"/>
        <w:bottom w:val="none" w:sz="0" w:space="0" w:color="auto"/>
        <w:right w:val="none" w:sz="0" w:space="0" w:color="auto"/>
      </w:divBdr>
    </w:div>
    <w:div w:id="662514576">
      <w:bodyDiv w:val="1"/>
      <w:marLeft w:val="0"/>
      <w:marRight w:val="0"/>
      <w:marTop w:val="0"/>
      <w:marBottom w:val="0"/>
      <w:divBdr>
        <w:top w:val="none" w:sz="0" w:space="0" w:color="auto"/>
        <w:left w:val="none" w:sz="0" w:space="0" w:color="auto"/>
        <w:bottom w:val="none" w:sz="0" w:space="0" w:color="auto"/>
        <w:right w:val="none" w:sz="0" w:space="0" w:color="auto"/>
      </w:divBdr>
    </w:div>
    <w:div w:id="662585059">
      <w:bodyDiv w:val="1"/>
      <w:marLeft w:val="0"/>
      <w:marRight w:val="0"/>
      <w:marTop w:val="0"/>
      <w:marBottom w:val="0"/>
      <w:divBdr>
        <w:top w:val="none" w:sz="0" w:space="0" w:color="auto"/>
        <w:left w:val="none" w:sz="0" w:space="0" w:color="auto"/>
        <w:bottom w:val="none" w:sz="0" w:space="0" w:color="auto"/>
        <w:right w:val="none" w:sz="0" w:space="0" w:color="auto"/>
      </w:divBdr>
    </w:div>
    <w:div w:id="662585889">
      <w:bodyDiv w:val="1"/>
      <w:marLeft w:val="0"/>
      <w:marRight w:val="0"/>
      <w:marTop w:val="0"/>
      <w:marBottom w:val="0"/>
      <w:divBdr>
        <w:top w:val="none" w:sz="0" w:space="0" w:color="auto"/>
        <w:left w:val="none" w:sz="0" w:space="0" w:color="auto"/>
        <w:bottom w:val="none" w:sz="0" w:space="0" w:color="auto"/>
        <w:right w:val="none" w:sz="0" w:space="0" w:color="auto"/>
      </w:divBdr>
    </w:div>
    <w:div w:id="662591704">
      <w:bodyDiv w:val="1"/>
      <w:marLeft w:val="0"/>
      <w:marRight w:val="0"/>
      <w:marTop w:val="0"/>
      <w:marBottom w:val="0"/>
      <w:divBdr>
        <w:top w:val="none" w:sz="0" w:space="0" w:color="auto"/>
        <w:left w:val="none" w:sz="0" w:space="0" w:color="auto"/>
        <w:bottom w:val="none" w:sz="0" w:space="0" w:color="auto"/>
        <w:right w:val="none" w:sz="0" w:space="0" w:color="auto"/>
      </w:divBdr>
    </w:div>
    <w:div w:id="662657619">
      <w:bodyDiv w:val="1"/>
      <w:marLeft w:val="0"/>
      <w:marRight w:val="0"/>
      <w:marTop w:val="0"/>
      <w:marBottom w:val="0"/>
      <w:divBdr>
        <w:top w:val="none" w:sz="0" w:space="0" w:color="auto"/>
        <w:left w:val="none" w:sz="0" w:space="0" w:color="auto"/>
        <w:bottom w:val="none" w:sz="0" w:space="0" w:color="auto"/>
        <w:right w:val="none" w:sz="0" w:space="0" w:color="auto"/>
      </w:divBdr>
    </w:div>
    <w:div w:id="662663143">
      <w:bodyDiv w:val="1"/>
      <w:marLeft w:val="0"/>
      <w:marRight w:val="0"/>
      <w:marTop w:val="0"/>
      <w:marBottom w:val="0"/>
      <w:divBdr>
        <w:top w:val="none" w:sz="0" w:space="0" w:color="auto"/>
        <w:left w:val="none" w:sz="0" w:space="0" w:color="auto"/>
        <w:bottom w:val="none" w:sz="0" w:space="0" w:color="auto"/>
        <w:right w:val="none" w:sz="0" w:space="0" w:color="auto"/>
      </w:divBdr>
    </w:div>
    <w:div w:id="662665235">
      <w:bodyDiv w:val="1"/>
      <w:marLeft w:val="0"/>
      <w:marRight w:val="0"/>
      <w:marTop w:val="0"/>
      <w:marBottom w:val="0"/>
      <w:divBdr>
        <w:top w:val="none" w:sz="0" w:space="0" w:color="auto"/>
        <w:left w:val="none" w:sz="0" w:space="0" w:color="auto"/>
        <w:bottom w:val="none" w:sz="0" w:space="0" w:color="auto"/>
        <w:right w:val="none" w:sz="0" w:space="0" w:color="auto"/>
      </w:divBdr>
    </w:div>
    <w:div w:id="662700964">
      <w:bodyDiv w:val="1"/>
      <w:marLeft w:val="0"/>
      <w:marRight w:val="0"/>
      <w:marTop w:val="0"/>
      <w:marBottom w:val="0"/>
      <w:divBdr>
        <w:top w:val="none" w:sz="0" w:space="0" w:color="auto"/>
        <w:left w:val="none" w:sz="0" w:space="0" w:color="auto"/>
        <w:bottom w:val="none" w:sz="0" w:space="0" w:color="auto"/>
        <w:right w:val="none" w:sz="0" w:space="0" w:color="auto"/>
      </w:divBdr>
    </w:div>
    <w:div w:id="662703791">
      <w:bodyDiv w:val="1"/>
      <w:marLeft w:val="0"/>
      <w:marRight w:val="0"/>
      <w:marTop w:val="0"/>
      <w:marBottom w:val="0"/>
      <w:divBdr>
        <w:top w:val="none" w:sz="0" w:space="0" w:color="auto"/>
        <w:left w:val="none" w:sz="0" w:space="0" w:color="auto"/>
        <w:bottom w:val="none" w:sz="0" w:space="0" w:color="auto"/>
        <w:right w:val="none" w:sz="0" w:space="0" w:color="auto"/>
      </w:divBdr>
    </w:div>
    <w:div w:id="662706518">
      <w:bodyDiv w:val="1"/>
      <w:marLeft w:val="0"/>
      <w:marRight w:val="0"/>
      <w:marTop w:val="0"/>
      <w:marBottom w:val="0"/>
      <w:divBdr>
        <w:top w:val="none" w:sz="0" w:space="0" w:color="auto"/>
        <w:left w:val="none" w:sz="0" w:space="0" w:color="auto"/>
        <w:bottom w:val="none" w:sz="0" w:space="0" w:color="auto"/>
        <w:right w:val="none" w:sz="0" w:space="0" w:color="auto"/>
      </w:divBdr>
    </w:div>
    <w:div w:id="662706704">
      <w:bodyDiv w:val="1"/>
      <w:marLeft w:val="0"/>
      <w:marRight w:val="0"/>
      <w:marTop w:val="0"/>
      <w:marBottom w:val="0"/>
      <w:divBdr>
        <w:top w:val="none" w:sz="0" w:space="0" w:color="auto"/>
        <w:left w:val="none" w:sz="0" w:space="0" w:color="auto"/>
        <w:bottom w:val="none" w:sz="0" w:space="0" w:color="auto"/>
        <w:right w:val="none" w:sz="0" w:space="0" w:color="auto"/>
      </w:divBdr>
    </w:div>
    <w:div w:id="662708676">
      <w:bodyDiv w:val="1"/>
      <w:marLeft w:val="0"/>
      <w:marRight w:val="0"/>
      <w:marTop w:val="0"/>
      <w:marBottom w:val="0"/>
      <w:divBdr>
        <w:top w:val="none" w:sz="0" w:space="0" w:color="auto"/>
        <w:left w:val="none" w:sz="0" w:space="0" w:color="auto"/>
        <w:bottom w:val="none" w:sz="0" w:space="0" w:color="auto"/>
        <w:right w:val="none" w:sz="0" w:space="0" w:color="auto"/>
      </w:divBdr>
    </w:div>
    <w:div w:id="662775681">
      <w:bodyDiv w:val="1"/>
      <w:marLeft w:val="0"/>
      <w:marRight w:val="0"/>
      <w:marTop w:val="0"/>
      <w:marBottom w:val="0"/>
      <w:divBdr>
        <w:top w:val="none" w:sz="0" w:space="0" w:color="auto"/>
        <w:left w:val="none" w:sz="0" w:space="0" w:color="auto"/>
        <w:bottom w:val="none" w:sz="0" w:space="0" w:color="auto"/>
        <w:right w:val="none" w:sz="0" w:space="0" w:color="auto"/>
      </w:divBdr>
    </w:div>
    <w:div w:id="662851954">
      <w:bodyDiv w:val="1"/>
      <w:marLeft w:val="0"/>
      <w:marRight w:val="0"/>
      <w:marTop w:val="0"/>
      <w:marBottom w:val="0"/>
      <w:divBdr>
        <w:top w:val="none" w:sz="0" w:space="0" w:color="auto"/>
        <w:left w:val="none" w:sz="0" w:space="0" w:color="auto"/>
        <w:bottom w:val="none" w:sz="0" w:space="0" w:color="auto"/>
        <w:right w:val="none" w:sz="0" w:space="0" w:color="auto"/>
      </w:divBdr>
    </w:div>
    <w:div w:id="662858296">
      <w:bodyDiv w:val="1"/>
      <w:marLeft w:val="0"/>
      <w:marRight w:val="0"/>
      <w:marTop w:val="0"/>
      <w:marBottom w:val="0"/>
      <w:divBdr>
        <w:top w:val="none" w:sz="0" w:space="0" w:color="auto"/>
        <w:left w:val="none" w:sz="0" w:space="0" w:color="auto"/>
        <w:bottom w:val="none" w:sz="0" w:space="0" w:color="auto"/>
        <w:right w:val="none" w:sz="0" w:space="0" w:color="auto"/>
      </w:divBdr>
    </w:div>
    <w:div w:id="662859757">
      <w:bodyDiv w:val="1"/>
      <w:marLeft w:val="0"/>
      <w:marRight w:val="0"/>
      <w:marTop w:val="0"/>
      <w:marBottom w:val="0"/>
      <w:divBdr>
        <w:top w:val="none" w:sz="0" w:space="0" w:color="auto"/>
        <w:left w:val="none" w:sz="0" w:space="0" w:color="auto"/>
        <w:bottom w:val="none" w:sz="0" w:space="0" w:color="auto"/>
        <w:right w:val="none" w:sz="0" w:space="0" w:color="auto"/>
      </w:divBdr>
    </w:div>
    <w:div w:id="662897136">
      <w:bodyDiv w:val="1"/>
      <w:marLeft w:val="0"/>
      <w:marRight w:val="0"/>
      <w:marTop w:val="0"/>
      <w:marBottom w:val="0"/>
      <w:divBdr>
        <w:top w:val="none" w:sz="0" w:space="0" w:color="auto"/>
        <w:left w:val="none" w:sz="0" w:space="0" w:color="auto"/>
        <w:bottom w:val="none" w:sz="0" w:space="0" w:color="auto"/>
        <w:right w:val="none" w:sz="0" w:space="0" w:color="auto"/>
      </w:divBdr>
    </w:div>
    <w:div w:id="662968835">
      <w:bodyDiv w:val="1"/>
      <w:marLeft w:val="0"/>
      <w:marRight w:val="0"/>
      <w:marTop w:val="0"/>
      <w:marBottom w:val="0"/>
      <w:divBdr>
        <w:top w:val="none" w:sz="0" w:space="0" w:color="auto"/>
        <w:left w:val="none" w:sz="0" w:space="0" w:color="auto"/>
        <w:bottom w:val="none" w:sz="0" w:space="0" w:color="auto"/>
        <w:right w:val="none" w:sz="0" w:space="0" w:color="auto"/>
      </w:divBdr>
    </w:div>
    <w:div w:id="662969582">
      <w:bodyDiv w:val="1"/>
      <w:marLeft w:val="0"/>
      <w:marRight w:val="0"/>
      <w:marTop w:val="0"/>
      <w:marBottom w:val="0"/>
      <w:divBdr>
        <w:top w:val="none" w:sz="0" w:space="0" w:color="auto"/>
        <w:left w:val="none" w:sz="0" w:space="0" w:color="auto"/>
        <w:bottom w:val="none" w:sz="0" w:space="0" w:color="auto"/>
        <w:right w:val="none" w:sz="0" w:space="0" w:color="auto"/>
      </w:divBdr>
    </w:div>
    <w:div w:id="662970051">
      <w:bodyDiv w:val="1"/>
      <w:marLeft w:val="0"/>
      <w:marRight w:val="0"/>
      <w:marTop w:val="0"/>
      <w:marBottom w:val="0"/>
      <w:divBdr>
        <w:top w:val="none" w:sz="0" w:space="0" w:color="auto"/>
        <w:left w:val="none" w:sz="0" w:space="0" w:color="auto"/>
        <w:bottom w:val="none" w:sz="0" w:space="0" w:color="auto"/>
        <w:right w:val="none" w:sz="0" w:space="0" w:color="auto"/>
      </w:divBdr>
    </w:div>
    <w:div w:id="662970587">
      <w:bodyDiv w:val="1"/>
      <w:marLeft w:val="0"/>
      <w:marRight w:val="0"/>
      <w:marTop w:val="0"/>
      <w:marBottom w:val="0"/>
      <w:divBdr>
        <w:top w:val="none" w:sz="0" w:space="0" w:color="auto"/>
        <w:left w:val="none" w:sz="0" w:space="0" w:color="auto"/>
        <w:bottom w:val="none" w:sz="0" w:space="0" w:color="auto"/>
        <w:right w:val="none" w:sz="0" w:space="0" w:color="auto"/>
      </w:divBdr>
    </w:div>
    <w:div w:id="662974436">
      <w:bodyDiv w:val="1"/>
      <w:marLeft w:val="0"/>
      <w:marRight w:val="0"/>
      <w:marTop w:val="0"/>
      <w:marBottom w:val="0"/>
      <w:divBdr>
        <w:top w:val="none" w:sz="0" w:space="0" w:color="auto"/>
        <w:left w:val="none" w:sz="0" w:space="0" w:color="auto"/>
        <w:bottom w:val="none" w:sz="0" w:space="0" w:color="auto"/>
        <w:right w:val="none" w:sz="0" w:space="0" w:color="auto"/>
      </w:divBdr>
    </w:div>
    <w:div w:id="663045355">
      <w:bodyDiv w:val="1"/>
      <w:marLeft w:val="0"/>
      <w:marRight w:val="0"/>
      <w:marTop w:val="0"/>
      <w:marBottom w:val="0"/>
      <w:divBdr>
        <w:top w:val="none" w:sz="0" w:space="0" w:color="auto"/>
        <w:left w:val="none" w:sz="0" w:space="0" w:color="auto"/>
        <w:bottom w:val="none" w:sz="0" w:space="0" w:color="auto"/>
        <w:right w:val="none" w:sz="0" w:space="0" w:color="auto"/>
      </w:divBdr>
    </w:div>
    <w:div w:id="663050662">
      <w:bodyDiv w:val="1"/>
      <w:marLeft w:val="0"/>
      <w:marRight w:val="0"/>
      <w:marTop w:val="0"/>
      <w:marBottom w:val="0"/>
      <w:divBdr>
        <w:top w:val="none" w:sz="0" w:space="0" w:color="auto"/>
        <w:left w:val="none" w:sz="0" w:space="0" w:color="auto"/>
        <w:bottom w:val="none" w:sz="0" w:space="0" w:color="auto"/>
        <w:right w:val="none" w:sz="0" w:space="0" w:color="auto"/>
      </w:divBdr>
    </w:div>
    <w:div w:id="663052830">
      <w:bodyDiv w:val="1"/>
      <w:marLeft w:val="0"/>
      <w:marRight w:val="0"/>
      <w:marTop w:val="0"/>
      <w:marBottom w:val="0"/>
      <w:divBdr>
        <w:top w:val="none" w:sz="0" w:space="0" w:color="auto"/>
        <w:left w:val="none" w:sz="0" w:space="0" w:color="auto"/>
        <w:bottom w:val="none" w:sz="0" w:space="0" w:color="auto"/>
        <w:right w:val="none" w:sz="0" w:space="0" w:color="auto"/>
      </w:divBdr>
    </w:div>
    <w:div w:id="663095447">
      <w:bodyDiv w:val="1"/>
      <w:marLeft w:val="0"/>
      <w:marRight w:val="0"/>
      <w:marTop w:val="0"/>
      <w:marBottom w:val="0"/>
      <w:divBdr>
        <w:top w:val="none" w:sz="0" w:space="0" w:color="auto"/>
        <w:left w:val="none" w:sz="0" w:space="0" w:color="auto"/>
        <w:bottom w:val="none" w:sz="0" w:space="0" w:color="auto"/>
        <w:right w:val="none" w:sz="0" w:space="0" w:color="auto"/>
      </w:divBdr>
    </w:div>
    <w:div w:id="663124971">
      <w:bodyDiv w:val="1"/>
      <w:marLeft w:val="0"/>
      <w:marRight w:val="0"/>
      <w:marTop w:val="0"/>
      <w:marBottom w:val="0"/>
      <w:divBdr>
        <w:top w:val="none" w:sz="0" w:space="0" w:color="auto"/>
        <w:left w:val="none" w:sz="0" w:space="0" w:color="auto"/>
        <w:bottom w:val="none" w:sz="0" w:space="0" w:color="auto"/>
        <w:right w:val="none" w:sz="0" w:space="0" w:color="auto"/>
      </w:divBdr>
    </w:div>
    <w:div w:id="663162954">
      <w:bodyDiv w:val="1"/>
      <w:marLeft w:val="0"/>
      <w:marRight w:val="0"/>
      <w:marTop w:val="0"/>
      <w:marBottom w:val="0"/>
      <w:divBdr>
        <w:top w:val="none" w:sz="0" w:space="0" w:color="auto"/>
        <w:left w:val="none" w:sz="0" w:space="0" w:color="auto"/>
        <w:bottom w:val="none" w:sz="0" w:space="0" w:color="auto"/>
        <w:right w:val="none" w:sz="0" w:space="0" w:color="auto"/>
      </w:divBdr>
    </w:div>
    <w:div w:id="663166523">
      <w:bodyDiv w:val="1"/>
      <w:marLeft w:val="0"/>
      <w:marRight w:val="0"/>
      <w:marTop w:val="0"/>
      <w:marBottom w:val="0"/>
      <w:divBdr>
        <w:top w:val="none" w:sz="0" w:space="0" w:color="auto"/>
        <w:left w:val="none" w:sz="0" w:space="0" w:color="auto"/>
        <w:bottom w:val="none" w:sz="0" w:space="0" w:color="auto"/>
        <w:right w:val="none" w:sz="0" w:space="0" w:color="auto"/>
      </w:divBdr>
    </w:div>
    <w:div w:id="663169310">
      <w:bodyDiv w:val="1"/>
      <w:marLeft w:val="0"/>
      <w:marRight w:val="0"/>
      <w:marTop w:val="0"/>
      <w:marBottom w:val="0"/>
      <w:divBdr>
        <w:top w:val="none" w:sz="0" w:space="0" w:color="auto"/>
        <w:left w:val="none" w:sz="0" w:space="0" w:color="auto"/>
        <w:bottom w:val="none" w:sz="0" w:space="0" w:color="auto"/>
        <w:right w:val="none" w:sz="0" w:space="0" w:color="auto"/>
      </w:divBdr>
    </w:div>
    <w:div w:id="663241620">
      <w:bodyDiv w:val="1"/>
      <w:marLeft w:val="0"/>
      <w:marRight w:val="0"/>
      <w:marTop w:val="0"/>
      <w:marBottom w:val="0"/>
      <w:divBdr>
        <w:top w:val="none" w:sz="0" w:space="0" w:color="auto"/>
        <w:left w:val="none" w:sz="0" w:space="0" w:color="auto"/>
        <w:bottom w:val="none" w:sz="0" w:space="0" w:color="auto"/>
        <w:right w:val="none" w:sz="0" w:space="0" w:color="auto"/>
      </w:divBdr>
    </w:div>
    <w:div w:id="663241648">
      <w:bodyDiv w:val="1"/>
      <w:marLeft w:val="0"/>
      <w:marRight w:val="0"/>
      <w:marTop w:val="0"/>
      <w:marBottom w:val="0"/>
      <w:divBdr>
        <w:top w:val="none" w:sz="0" w:space="0" w:color="auto"/>
        <w:left w:val="none" w:sz="0" w:space="0" w:color="auto"/>
        <w:bottom w:val="none" w:sz="0" w:space="0" w:color="auto"/>
        <w:right w:val="none" w:sz="0" w:space="0" w:color="auto"/>
      </w:divBdr>
    </w:div>
    <w:div w:id="663317634">
      <w:bodyDiv w:val="1"/>
      <w:marLeft w:val="0"/>
      <w:marRight w:val="0"/>
      <w:marTop w:val="0"/>
      <w:marBottom w:val="0"/>
      <w:divBdr>
        <w:top w:val="none" w:sz="0" w:space="0" w:color="auto"/>
        <w:left w:val="none" w:sz="0" w:space="0" w:color="auto"/>
        <w:bottom w:val="none" w:sz="0" w:space="0" w:color="auto"/>
        <w:right w:val="none" w:sz="0" w:space="0" w:color="auto"/>
      </w:divBdr>
    </w:div>
    <w:div w:id="663320116">
      <w:bodyDiv w:val="1"/>
      <w:marLeft w:val="0"/>
      <w:marRight w:val="0"/>
      <w:marTop w:val="0"/>
      <w:marBottom w:val="0"/>
      <w:divBdr>
        <w:top w:val="none" w:sz="0" w:space="0" w:color="auto"/>
        <w:left w:val="none" w:sz="0" w:space="0" w:color="auto"/>
        <w:bottom w:val="none" w:sz="0" w:space="0" w:color="auto"/>
        <w:right w:val="none" w:sz="0" w:space="0" w:color="auto"/>
      </w:divBdr>
    </w:div>
    <w:div w:id="663356014">
      <w:bodyDiv w:val="1"/>
      <w:marLeft w:val="0"/>
      <w:marRight w:val="0"/>
      <w:marTop w:val="0"/>
      <w:marBottom w:val="0"/>
      <w:divBdr>
        <w:top w:val="none" w:sz="0" w:space="0" w:color="auto"/>
        <w:left w:val="none" w:sz="0" w:space="0" w:color="auto"/>
        <w:bottom w:val="none" w:sz="0" w:space="0" w:color="auto"/>
        <w:right w:val="none" w:sz="0" w:space="0" w:color="auto"/>
      </w:divBdr>
    </w:div>
    <w:div w:id="663362867">
      <w:bodyDiv w:val="1"/>
      <w:marLeft w:val="0"/>
      <w:marRight w:val="0"/>
      <w:marTop w:val="0"/>
      <w:marBottom w:val="0"/>
      <w:divBdr>
        <w:top w:val="none" w:sz="0" w:space="0" w:color="auto"/>
        <w:left w:val="none" w:sz="0" w:space="0" w:color="auto"/>
        <w:bottom w:val="none" w:sz="0" w:space="0" w:color="auto"/>
        <w:right w:val="none" w:sz="0" w:space="0" w:color="auto"/>
      </w:divBdr>
    </w:div>
    <w:div w:id="663431549">
      <w:bodyDiv w:val="1"/>
      <w:marLeft w:val="0"/>
      <w:marRight w:val="0"/>
      <w:marTop w:val="0"/>
      <w:marBottom w:val="0"/>
      <w:divBdr>
        <w:top w:val="none" w:sz="0" w:space="0" w:color="auto"/>
        <w:left w:val="none" w:sz="0" w:space="0" w:color="auto"/>
        <w:bottom w:val="none" w:sz="0" w:space="0" w:color="auto"/>
        <w:right w:val="none" w:sz="0" w:space="0" w:color="auto"/>
      </w:divBdr>
    </w:div>
    <w:div w:id="663437959">
      <w:bodyDiv w:val="1"/>
      <w:marLeft w:val="0"/>
      <w:marRight w:val="0"/>
      <w:marTop w:val="0"/>
      <w:marBottom w:val="0"/>
      <w:divBdr>
        <w:top w:val="none" w:sz="0" w:space="0" w:color="auto"/>
        <w:left w:val="none" w:sz="0" w:space="0" w:color="auto"/>
        <w:bottom w:val="none" w:sz="0" w:space="0" w:color="auto"/>
        <w:right w:val="none" w:sz="0" w:space="0" w:color="auto"/>
      </w:divBdr>
    </w:div>
    <w:div w:id="663438551">
      <w:bodyDiv w:val="1"/>
      <w:marLeft w:val="0"/>
      <w:marRight w:val="0"/>
      <w:marTop w:val="0"/>
      <w:marBottom w:val="0"/>
      <w:divBdr>
        <w:top w:val="none" w:sz="0" w:space="0" w:color="auto"/>
        <w:left w:val="none" w:sz="0" w:space="0" w:color="auto"/>
        <w:bottom w:val="none" w:sz="0" w:space="0" w:color="auto"/>
        <w:right w:val="none" w:sz="0" w:space="0" w:color="auto"/>
      </w:divBdr>
    </w:div>
    <w:div w:id="663439074">
      <w:bodyDiv w:val="1"/>
      <w:marLeft w:val="0"/>
      <w:marRight w:val="0"/>
      <w:marTop w:val="0"/>
      <w:marBottom w:val="0"/>
      <w:divBdr>
        <w:top w:val="none" w:sz="0" w:space="0" w:color="auto"/>
        <w:left w:val="none" w:sz="0" w:space="0" w:color="auto"/>
        <w:bottom w:val="none" w:sz="0" w:space="0" w:color="auto"/>
        <w:right w:val="none" w:sz="0" w:space="0" w:color="auto"/>
      </w:divBdr>
    </w:div>
    <w:div w:id="663510994">
      <w:bodyDiv w:val="1"/>
      <w:marLeft w:val="0"/>
      <w:marRight w:val="0"/>
      <w:marTop w:val="0"/>
      <w:marBottom w:val="0"/>
      <w:divBdr>
        <w:top w:val="none" w:sz="0" w:space="0" w:color="auto"/>
        <w:left w:val="none" w:sz="0" w:space="0" w:color="auto"/>
        <w:bottom w:val="none" w:sz="0" w:space="0" w:color="auto"/>
        <w:right w:val="none" w:sz="0" w:space="0" w:color="auto"/>
      </w:divBdr>
    </w:div>
    <w:div w:id="663514505">
      <w:bodyDiv w:val="1"/>
      <w:marLeft w:val="0"/>
      <w:marRight w:val="0"/>
      <w:marTop w:val="0"/>
      <w:marBottom w:val="0"/>
      <w:divBdr>
        <w:top w:val="none" w:sz="0" w:space="0" w:color="auto"/>
        <w:left w:val="none" w:sz="0" w:space="0" w:color="auto"/>
        <w:bottom w:val="none" w:sz="0" w:space="0" w:color="auto"/>
        <w:right w:val="none" w:sz="0" w:space="0" w:color="auto"/>
      </w:divBdr>
    </w:div>
    <w:div w:id="663552831">
      <w:bodyDiv w:val="1"/>
      <w:marLeft w:val="0"/>
      <w:marRight w:val="0"/>
      <w:marTop w:val="0"/>
      <w:marBottom w:val="0"/>
      <w:divBdr>
        <w:top w:val="none" w:sz="0" w:space="0" w:color="auto"/>
        <w:left w:val="none" w:sz="0" w:space="0" w:color="auto"/>
        <w:bottom w:val="none" w:sz="0" w:space="0" w:color="auto"/>
        <w:right w:val="none" w:sz="0" w:space="0" w:color="auto"/>
      </w:divBdr>
    </w:div>
    <w:div w:id="663555077">
      <w:bodyDiv w:val="1"/>
      <w:marLeft w:val="0"/>
      <w:marRight w:val="0"/>
      <w:marTop w:val="0"/>
      <w:marBottom w:val="0"/>
      <w:divBdr>
        <w:top w:val="none" w:sz="0" w:space="0" w:color="auto"/>
        <w:left w:val="none" w:sz="0" w:space="0" w:color="auto"/>
        <w:bottom w:val="none" w:sz="0" w:space="0" w:color="auto"/>
        <w:right w:val="none" w:sz="0" w:space="0" w:color="auto"/>
      </w:divBdr>
    </w:div>
    <w:div w:id="663558051">
      <w:bodyDiv w:val="1"/>
      <w:marLeft w:val="0"/>
      <w:marRight w:val="0"/>
      <w:marTop w:val="0"/>
      <w:marBottom w:val="0"/>
      <w:divBdr>
        <w:top w:val="none" w:sz="0" w:space="0" w:color="auto"/>
        <w:left w:val="none" w:sz="0" w:space="0" w:color="auto"/>
        <w:bottom w:val="none" w:sz="0" w:space="0" w:color="auto"/>
        <w:right w:val="none" w:sz="0" w:space="0" w:color="auto"/>
      </w:divBdr>
    </w:div>
    <w:div w:id="663584334">
      <w:bodyDiv w:val="1"/>
      <w:marLeft w:val="0"/>
      <w:marRight w:val="0"/>
      <w:marTop w:val="0"/>
      <w:marBottom w:val="0"/>
      <w:divBdr>
        <w:top w:val="none" w:sz="0" w:space="0" w:color="auto"/>
        <w:left w:val="none" w:sz="0" w:space="0" w:color="auto"/>
        <w:bottom w:val="none" w:sz="0" w:space="0" w:color="auto"/>
        <w:right w:val="none" w:sz="0" w:space="0" w:color="auto"/>
      </w:divBdr>
    </w:div>
    <w:div w:id="663631396">
      <w:bodyDiv w:val="1"/>
      <w:marLeft w:val="0"/>
      <w:marRight w:val="0"/>
      <w:marTop w:val="0"/>
      <w:marBottom w:val="0"/>
      <w:divBdr>
        <w:top w:val="none" w:sz="0" w:space="0" w:color="auto"/>
        <w:left w:val="none" w:sz="0" w:space="0" w:color="auto"/>
        <w:bottom w:val="none" w:sz="0" w:space="0" w:color="auto"/>
        <w:right w:val="none" w:sz="0" w:space="0" w:color="auto"/>
      </w:divBdr>
    </w:div>
    <w:div w:id="663631523">
      <w:bodyDiv w:val="1"/>
      <w:marLeft w:val="0"/>
      <w:marRight w:val="0"/>
      <w:marTop w:val="0"/>
      <w:marBottom w:val="0"/>
      <w:divBdr>
        <w:top w:val="none" w:sz="0" w:space="0" w:color="auto"/>
        <w:left w:val="none" w:sz="0" w:space="0" w:color="auto"/>
        <w:bottom w:val="none" w:sz="0" w:space="0" w:color="auto"/>
        <w:right w:val="none" w:sz="0" w:space="0" w:color="auto"/>
      </w:divBdr>
    </w:div>
    <w:div w:id="663702279">
      <w:bodyDiv w:val="1"/>
      <w:marLeft w:val="0"/>
      <w:marRight w:val="0"/>
      <w:marTop w:val="0"/>
      <w:marBottom w:val="0"/>
      <w:divBdr>
        <w:top w:val="none" w:sz="0" w:space="0" w:color="auto"/>
        <w:left w:val="none" w:sz="0" w:space="0" w:color="auto"/>
        <w:bottom w:val="none" w:sz="0" w:space="0" w:color="auto"/>
        <w:right w:val="none" w:sz="0" w:space="0" w:color="auto"/>
      </w:divBdr>
    </w:div>
    <w:div w:id="663702385">
      <w:bodyDiv w:val="1"/>
      <w:marLeft w:val="0"/>
      <w:marRight w:val="0"/>
      <w:marTop w:val="0"/>
      <w:marBottom w:val="0"/>
      <w:divBdr>
        <w:top w:val="none" w:sz="0" w:space="0" w:color="auto"/>
        <w:left w:val="none" w:sz="0" w:space="0" w:color="auto"/>
        <w:bottom w:val="none" w:sz="0" w:space="0" w:color="auto"/>
        <w:right w:val="none" w:sz="0" w:space="0" w:color="auto"/>
      </w:divBdr>
    </w:div>
    <w:div w:id="663703021">
      <w:bodyDiv w:val="1"/>
      <w:marLeft w:val="0"/>
      <w:marRight w:val="0"/>
      <w:marTop w:val="0"/>
      <w:marBottom w:val="0"/>
      <w:divBdr>
        <w:top w:val="none" w:sz="0" w:space="0" w:color="auto"/>
        <w:left w:val="none" w:sz="0" w:space="0" w:color="auto"/>
        <w:bottom w:val="none" w:sz="0" w:space="0" w:color="auto"/>
        <w:right w:val="none" w:sz="0" w:space="0" w:color="auto"/>
      </w:divBdr>
    </w:div>
    <w:div w:id="663704556">
      <w:bodyDiv w:val="1"/>
      <w:marLeft w:val="0"/>
      <w:marRight w:val="0"/>
      <w:marTop w:val="0"/>
      <w:marBottom w:val="0"/>
      <w:divBdr>
        <w:top w:val="none" w:sz="0" w:space="0" w:color="auto"/>
        <w:left w:val="none" w:sz="0" w:space="0" w:color="auto"/>
        <w:bottom w:val="none" w:sz="0" w:space="0" w:color="auto"/>
        <w:right w:val="none" w:sz="0" w:space="0" w:color="auto"/>
      </w:divBdr>
    </w:div>
    <w:div w:id="663705451">
      <w:bodyDiv w:val="1"/>
      <w:marLeft w:val="0"/>
      <w:marRight w:val="0"/>
      <w:marTop w:val="0"/>
      <w:marBottom w:val="0"/>
      <w:divBdr>
        <w:top w:val="none" w:sz="0" w:space="0" w:color="auto"/>
        <w:left w:val="none" w:sz="0" w:space="0" w:color="auto"/>
        <w:bottom w:val="none" w:sz="0" w:space="0" w:color="auto"/>
        <w:right w:val="none" w:sz="0" w:space="0" w:color="auto"/>
      </w:divBdr>
    </w:div>
    <w:div w:id="663750032">
      <w:bodyDiv w:val="1"/>
      <w:marLeft w:val="0"/>
      <w:marRight w:val="0"/>
      <w:marTop w:val="0"/>
      <w:marBottom w:val="0"/>
      <w:divBdr>
        <w:top w:val="none" w:sz="0" w:space="0" w:color="auto"/>
        <w:left w:val="none" w:sz="0" w:space="0" w:color="auto"/>
        <w:bottom w:val="none" w:sz="0" w:space="0" w:color="auto"/>
        <w:right w:val="none" w:sz="0" w:space="0" w:color="auto"/>
      </w:divBdr>
    </w:div>
    <w:div w:id="663820345">
      <w:bodyDiv w:val="1"/>
      <w:marLeft w:val="0"/>
      <w:marRight w:val="0"/>
      <w:marTop w:val="0"/>
      <w:marBottom w:val="0"/>
      <w:divBdr>
        <w:top w:val="none" w:sz="0" w:space="0" w:color="auto"/>
        <w:left w:val="none" w:sz="0" w:space="0" w:color="auto"/>
        <w:bottom w:val="none" w:sz="0" w:space="0" w:color="auto"/>
        <w:right w:val="none" w:sz="0" w:space="0" w:color="auto"/>
      </w:divBdr>
    </w:div>
    <w:div w:id="663823302">
      <w:bodyDiv w:val="1"/>
      <w:marLeft w:val="0"/>
      <w:marRight w:val="0"/>
      <w:marTop w:val="0"/>
      <w:marBottom w:val="0"/>
      <w:divBdr>
        <w:top w:val="none" w:sz="0" w:space="0" w:color="auto"/>
        <w:left w:val="none" w:sz="0" w:space="0" w:color="auto"/>
        <w:bottom w:val="none" w:sz="0" w:space="0" w:color="auto"/>
        <w:right w:val="none" w:sz="0" w:space="0" w:color="auto"/>
      </w:divBdr>
    </w:div>
    <w:div w:id="663823309">
      <w:bodyDiv w:val="1"/>
      <w:marLeft w:val="0"/>
      <w:marRight w:val="0"/>
      <w:marTop w:val="0"/>
      <w:marBottom w:val="0"/>
      <w:divBdr>
        <w:top w:val="none" w:sz="0" w:space="0" w:color="auto"/>
        <w:left w:val="none" w:sz="0" w:space="0" w:color="auto"/>
        <w:bottom w:val="none" w:sz="0" w:space="0" w:color="auto"/>
        <w:right w:val="none" w:sz="0" w:space="0" w:color="auto"/>
      </w:divBdr>
    </w:div>
    <w:div w:id="663896810">
      <w:bodyDiv w:val="1"/>
      <w:marLeft w:val="0"/>
      <w:marRight w:val="0"/>
      <w:marTop w:val="0"/>
      <w:marBottom w:val="0"/>
      <w:divBdr>
        <w:top w:val="none" w:sz="0" w:space="0" w:color="auto"/>
        <w:left w:val="none" w:sz="0" w:space="0" w:color="auto"/>
        <w:bottom w:val="none" w:sz="0" w:space="0" w:color="auto"/>
        <w:right w:val="none" w:sz="0" w:space="0" w:color="auto"/>
      </w:divBdr>
    </w:div>
    <w:div w:id="663901889">
      <w:bodyDiv w:val="1"/>
      <w:marLeft w:val="0"/>
      <w:marRight w:val="0"/>
      <w:marTop w:val="0"/>
      <w:marBottom w:val="0"/>
      <w:divBdr>
        <w:top w:val="none" w:sz="0" w:space="0" w:color="auto"/>
        <w:left w:val="none" w:sz="0" w:space="0" w:color="auto"/>
        <w:bottom w:val="none" w:sz="0" w:space="0" w:color="auto"/>
        <w:right w:val="none" w:sz="0" w:space="0" w:color="auto"/>
      </w:divBdr>
    </w:div>
    <w:div w:id="663968192">
      <w:bodyDiv w:val="1"/>
      <w:marLeft w:val="0"/>
      <w:marRight w:val="0"/>
      <w:marTop w:val="0"/>
      <w:marBottom w:val="0"/>
      <w:divBdr>
        <w:top w:val="none" w:sz="0" w:space="0" w:color="auto"/>
        <w:left w:val="none" w:sz="0" w:space="0" w:color="auto"/>
        <w:bottom w:val="none" w:sz="0" w:space="0" w:color="auto"/>
        <w:right w:val="none" w:sz="0" w:space="0" w:color="auto"/>
      </w:divBdr>
    </w:div>
    <w:div w:id="663968521">
      <w:bodyDiv w:val="1"/>
      <w:marLeft w:val="0"/>
      <w:marRight w:val="0"/>
      <w:marTop w:val="0"/>
      <w:marBottom w:val="0"/>
      <w:divBdr>
        <w:top w:val="none" w:sz="0" w:space="0" w:color="auto"/>
        <w:left w:val="none" w:sz="0" w:space="0" w:color="auto"/>
        <w:bottom w:val="none" w:sz="0" w:space="0" w:color="auto"/>
        <w:right w:val="none" w:sz="0" w:space="0" w:color="auto"/>
      </w:divBdr>
    </w:div>
    <w:div w:id="663974066">
      <w:bodyDiv w:val="1"/>
      <w:marLeft w:val="0"/>
      <w:marRight w:val="0"/>
      <w:marTop w:val="0"/>
      <w:marBottom w:val="0"/>
      <w:divBdr>
        <w:top w:val="none" w:sz="0" w:space="0" w:color="auto"/>
        <w:left w:val="none" w:sz="0" w:space="0" w:color="auto"/>
        <w:bottom w:val="none" w:sz="0" w:space="0" w:color="auto"/>
        <w:right w:val="none" w:sz="0" w:space="0" w:color="auto"/>
      </w:divBdr>
    </w:div>
    <w:div w:id="663974455">
      <w:bodyDiv w:val="1"/>
      <w:marLeft w:val="0"/>
      <w:marRight w:val="0"/>
      <w:marTop w:val="0"/>
      <w:marBottom w:val="0"/>
      <w:divBdr>
        <w:top w:val="none" w:sz="0" w:space="0" w:color="auto"/>
        <w:left w:val="none" w:sz="0" w:space="0" w:color="auto"/>
        <w:bottom w:val="none" w:sz="0" w:space="0" w:color="auto"/>
        <w:right w:val="none" w:sz="0" w:space="0" w:color="auto"/>
      </w:divBdr>
    </w:div>
    <w:div w:id="664012450">
      <w:bodyDiv w:val="1"/>
      <w:marLeft w:val="0"/>
      <w:marRight w:val="0"/>
      <w:marTop w:val="0"/>
      <w:marBottom w:val="0"/>
      <w:divBdr>
        <w:top w:val="none" w:sz="0" w:space="0" w:color="auto"/>
        <w:left w:val="none" w:sz="0" w:space="0" w:color="auto"/>
        <w:bottom w:val="none" w:sz="0" w:space="0" w:color="auto"/>
        <w:right w:val="none" w:sz="0" w:space="0" w:color="auto"/>
      </w:divBdr>
    </w:div>
    <w:div w:id="664012628">
      <w:bodyDiv w:val="1"/>
      <w:marLeft w:val="0"/>
      <w:marRight w:val="0"/>
      <w:marTop w:val="0"/>
      <w:marBottom w:val="0"/>
      <w:divBdr>
        <w:top w:val="none" w:sz="0" w:space="0" w:color="auto"/>
        <w:left w:val="none" w:sz="0" w:space="0" w:color="auto"/>
        <w:bottom w:val="none" w:sz="0" w:space="0" w:color="auto"/>
        <w:right w:val="none" w:sz="0" w:space="0" w:color="auto"/>
      </w:divBdr>
    </w:div>
    <w:div w:id="664018300">
      <w:bodyDiv w:val="1"/>
      <w:marLeft w:val="0"/>
      <w:marRight w:val="0"/>
      <w:marTop w:val="0"/>
      <w:marBottom w:val="0"/>
      <w:divBdr>
        <w:top w:val="none" w:sz="0" w:space="0" w:color="auto"/>
        <w:left w:val="none" w:sz="0" w:space="0" w:color="auto"/>
        <w:bottom w:val="none" w:sz="0" w:space="0" w:color="auto"/>
        <w:right w:val="none" w:sz="0" w:space="0" w:color="auto"/>
      </w:divBdr>
    </w:div>
    <w:div w:id="664087155">
      <w:bodyDiv w:val="1"/>
      <w:marLeft w:val="0"/>
      <w:marRight w:val="0"/>
      <w:marTop w:val="0"/>
      <w:marBottom w:val="0"/>
      <w:divBdr>
        <w:top w:val="none" w:sz="0" w:space="0" w:color="auto"/>
        <w:left w:val="none" w:sz="0" w:space="0" w:color="auto"/>
        <w:bottom w:val="none" w:sz="0" w:space="0" w:color="auto"/>
        <w:right w:val="none" w:sz="0" w:space="0" w:color="auto"/>
      </w:divBdr>
    </w:div>
    <w:div w:id="664089628">
      <w:bodyDiv w:val="1"/>
      <w:marLeft w:val="0"/>
      <w:marRight w:val="0"/>
      <w:marTop w:val="0"/>
      <w:marBottom w:val="0"/>
      <w:divBdr>
        <w:top w:val="none" w:sz="0" w:space="0" w:color="auto"/>
        <w:left w:val="none" w:sz="0" w:space="0" w:color="auto"/>
        <w:bottom w:val="none" w:sz="0" w:space="0" w:color="auto"/>
        <w:right w:val="none" w:sz="0" w:space="0" w:color="auto"/>
      </w:divBdr>
    </w:div>
    <w:div w:id="664095056">
      <w:bodyDiv w:val="1"/>
      <w:marLeft w:val="0"/>
      <w:marRight w:val="0"/>
      <w:marTop w:val="0"/>
      <w:marBottom w:val="0"/>
      <w:divBdr>
        <w:top w:val="none" w:sz="0" w:space="0" w:color="auto"/>
        <w:left w:val="none" w:sz="0" w:space="0" w:color="auto"/>
        <w:bottom w:val="none" w:sz="0" w:space="0" w:color="auto"/>
        <w:right w:val="none" w:sz="0" w:space="0" w:color="auto"/>
      </w:divBdr>
    </w:div>
    <w:div w:id="664163417">
      <w:bodyDiv w:val="1"/>
      <w:marLeft w:val="0"/>
      <w:marRight w:val="0"/>
      <w:marTop w:val="0"/>
      <w:marBottom w:val="0"/>
      <w:divBdr>
        <w:top w:val="none" w:sz="0" w:space="0" w:color="auto"/>
        <w:left w:val="none" w:sz="0" w:space="0" w:color="auto"/>
        <w:bottom w:val="none" w:sz="0" w:space="0" w:color="auto"/>
        <w:right w:val="none" w:sz="0" w:space="0" w:color="auto"/>
      </w:divBdr>
    </w:div>
    <w:div w:id="664163939">
      <w:bodyDiv w:val="1"/>
      <w:marLeft w:val="0"/>
      <w:marRight w:val="0"/>
      <w:marTop w:val="0"/>
      <w:marBottom w:val="0"/>
      <w:divBdr>
        <w:top w:val="none" w:sz="0" w:space="0" w:color="auto"/>
        <w:left w:val="none" w:sz="0" w:space="0" w:color="auto"/>
        <w:bottom w:val="none" w:sz="0" w:space="0" w:color="auto"/>
        <w:right w:val="none" w:sz="0" w:space="0" w:color="auto"/>
      </w:divBdr>
    </w:div>
    <w:div w:id="664167365">
      <w:bodyDiv w:val="1"/>
      <w:marLeft w:val="0"/>
      <w:marRight w:val="0"/>
      <w:marTop w:val="0"/>
      <w:marBottom w:val="0"/>
      <w:divBdr>
        <w:top w:val="none" w:sz="0" w:space="0" w:color="auto"/>
        <w:left w:val="none" w:sz="0" w:space="0" w:color="auto"/>
        <w:bottom w:val="none" w:sz="0" w:space="0" w:color="auto"/>
        <w:right w:val="none" w:sz="0" w:space="0" w:color="auto"/>
      </w:divBdr>
    </w:div>
    <w:div w:id="664167564">
      <w:bodyDiv w:val="1"/>
      <w:marLeft w:val="0"/>
      <w:marRight w:val="0"/>
      <w:marTop w:val="0"/>
      <w:marBottom w:val="0"/>
      <w:divBdr>
        <w:top w:val="none" w:sz="0" w:space="0" w:color="auto"/>
        <w:left w:val="none" w:sz="0" w:space="0" w:color="auto"/>
        <w:bottom w:val="none" w:sz="0" w:space="0" w:color="auto"/>
        <w:right w:val="none" w:sz="0" w:space="0" w:color="auto"/>
      </w:divBdr>
    </w:div>
    <w:div w:id="664168376">
      <w:bodyDiv w:val="1"/>
      <w:marLeft w:val="0"/>
      <w:marRight w:val="0"/>
      <w:marTop w:val="0"/>
      <w:marBottom w:val="0"/>
      <w:divBdr>
        <w:top w:val="none" w:sz="0" w:space="0" w:color="auto"/>
        <w:left w:val="none" w:sz="0" w:space="0" w:color="auto"/>
        <w:bottom w:val="none" w:sz="0" w:space="0" w:color="auto"/>
        <w:right w:val="none" w:sz="0" w:space="0" w:color="auto"/>
      </w:divBdr>
    </w:div>
    <w:div w:id="664210912">
      <w:bodyDiv w:val="1"/>
      <w:marLeft w:val="0"/>
      <w:marRight w:val="0"/>
      <w:marTop w:val="0"/>
      <w:marBottom w:val="0"/>
      <w:divBdr>
        <w:top w:val="none" w:sz="0" w:space="0" w:color="auto"/>
        <w:left w:val="none" w:sz="0" w:space="0" w:color="auto"/>
        <w:bottom w:val="none" w:sz="0" w:space="0" w:color="auto"/>
        <w:right w:val="none" w:sz="0" w:space="0" w:color="auto"/>
      </w:divBdr>
    </w:div>
    <w:div w:id="664212037">
      <w:bodyDiv w:val="1"/>
      <w:marLeft w:val="0"/>
      <w:marRight w:val="0"/>
      <w:marTop w:val="0"/>
      <w:marBottom w:val="0"/>
      <w:divBdr>
        <w:top w:val="none" w:sz="0" w:space="0" w:color="auto"/>
        <w:left w:val="none" w:sz="0" w:space="0" w:color="auto"/>
        <w:bottom w:val="none" w:sz="0" w:space="0" w:color="auto"/>
        <w:right w:val="none" w:sz="0" w:space="0" w:color="auto"/>
      </w:divBdr>
    </w:div>
    <w:div w:id="664213756">
      <w:bodyDiv w:val="1"/>
      <w:marLeft w:val="0"/>
      <w:marRight w:val="0"/>
      <w:marTop w:val="0"/>
      <w:marBottom w:val="0"/>
      <w:divBdr>
        <w:top w:val="none" w:sz="0" w:space="0" w:color="auto"/>
        <w:left w:val="none" w:sz="0" w:space="0" w:color="auto"/>
        <w:bottom w:val="none" w:sz="0" w:space="0" w:color="auto"/>
        <w:right w:val="none" w:sz="0" w:space="0" w:color="auto"/>
      </w:divBdr>
    </w:div>
    <w:div w:id="664237931">
      <w:bodyDiv w:val="1"/>
      <w:marLeft w:val="0"/>
      <w:marRight w:val="0"/>
      <w:marTop w:val="0"/>
      <w:marBottom w:val="0"/>
      <w:divBdr>
        <w:top w:val="none" w:sz="0" w:space="0" w:color="auto"/>
        <w:left w:val="none" w:sz="0" w:space="0" w:color="auto"/>
        <w:bottom w:val="none" w:sz="0" w:space="0" w:color="auto"/>
        <w:right w:val="none" w:sz="0" w:space="0" w:color="auto"/>
      </w:divBdr>
    </w:div>
    <w:div w:id="664282352">
      <w:bodyDiv w:val="1"/>
      <w:marLeft w:val="0"/>
      <w:marRight w:val="0"/>
      <w:marTop w:val="0"/>
      <w:marBottom w:val="0"/>
      <w:divBdr>
        <w:top w:val="none" w:sz="0" w:space="0" w:color="auto"/>
        <w:left w:val="none" w:sz="0" w:space="0" w:color="auto"/>
        <w:bottom w:val="none" w:sz="0" w:space="0" w:color="auto"/>
        <w:right w:val="none" w:sz="0" w:space="0" w:color="auto"/>
      </w:divBdr>
    </w:div>
    <w:div w:id="664357436">
      <w:bodyDiv w:val="1"/>
      <w:marLeft w:val="0"/>
      <w:marRight w:val="0"/>
      <w:marTop w:val="0"/>
      <w:marBottom w:val="0"/>
      <w:divBdr>
        <w:top w:val="none" w:sz="0" w:space="0" w:color="auto"/>
        <w:left w:val="none" w:sz="0" w:space="0" w:color="auto"/>
        <w:bottom w:val="none" w:sz="0" w:space="0" w:color="auto"/>
        <w:right w:val="none" w:sz="0" w:space="0" w:color="auto"/>
      </w:divBdr>
    </w:div>
    <w:div w:id="664358127">
      <w:bodyDiv w:val="1"/>
      <w:marLeft w:val="0"/>
      <w:marRight w:val="0"/>
      <w:marTop w:val="0"/>
      <w:marBottom w:val="0"/>
      <w:divBdr>
        <w:top w:val="none" w:sz="0" w:space="0" w:color="auto"/>
        <w:left w:val="none" w:sz="0" w:space="0" w:color="auto"/>
        <w:bottom w:val="none" w:sz="0" w:space="0" w:color="auto"/>
        <w:right w:val="none" w:sz="0" w:space="0" w:color="auto"/>
      </w:divBdr>
    </w:div>
    <w:div w:id="664361913">
      <w:bodyDiv w:val="1"/>
      <w:marLeft w:val="0"/>
      <w:marRight w:val="0"/>
      <w:marTop w:val="0"/>
      <w:marBottom w:val="0"/>
      <w:divBdr>
        <w:top w:val="none" w:sz="0" w:space="0" w:color="auto"/>
        <w:left w:val="none" w:sz="0" w:space="0" w:color="auto"/>
        <w:bottom w:val="none" w:sz="0" w:space="0" w:color="auto"/>
        <w:right w:val="none" w:sz="0" w:space="0" w:color="auto"/>
      </w:divBdr>
    </w:div>
    <w:div w:id="664436021">
      <w:bodyDiv w:val="1"/>
      <w:marLeft w:val="0"/>
      <w:marRight w:val="0"/>
      <w:marTop w:val="0"/>
      <w:marBottom w:val="0"/>
      <w:divBdr>
        <w:top w:val="none" w:sz="0" w:space="0" w:color="auto"/>
        <w:left w:val="none" w:sz="0" w:space="0" w:color="auto"/>
        <w:bottom w:val="none" w:sz="0" w:space="0" w:color="auto"/>
        <w:right w:val="none" w:sz="0" w:space="0" w:color="auto"/>
      </w:divBdr>
    </w:div>
    <w:div w:id="664473293">
      <w:bodyDiv w:val="1"/>
      <w:marLeft w:val="0"/>
      <w:marRight w:val="0"/>
      <w:marTop w:val="0"/>
      <w:marBottom w:val="0"/>
      <w:divBdr>
        <w:top w:val="none" w:sz="0" w:space="0" w:color="auto"/>
        <w:left w:val="none" w:sz="0" w:space="0" w:color="auto"/>
        <w:bottom w:val="none" w:sz="0" w:space="0" w:color="auto"/>
        <w:right w:val="none" w:sz="0" w:space="0" w:color="auto"/>
      </w:divBdr>
    </w:div>
    <w:div w:id="664475747">
      <w:bodyDiv w:val="1"/>
      <w:marLeft w:val="0"/>
      <w:marRight w:val="0"/>
      <w:marTop w:val="0"/>
      <w:marBottom w:val="0"/>
      <w:divBdr>
        <w:top w:val="none" w:sz="0" w:space="0" w:color="auto"/>
        <w:left w:val="none" w:sz="0" w:space="0" w:color="auto"/>
        <w:bottom w:val="none" w:sz="0" w:space="0" w:color="auto"/>
        <w:right w:val="none" w:sz="0" w:space="0" w:color="auto"/>
      </w:divBdr>
    </w:div>
    <w:div w:id="664475964">
      <w:bodyDiv w:val="1"/>
      <w:marLeft w:val="0"/>
      <w:marRight w:val="0"/>
      <w:marTop w:val="0"/>
      <w:marBottom w:val="0"/>
      <w:divBdr>
        <w:top w:val="none" w:sz="0" w:space="0" w:color="auto"/>
        <w:left w:val="none" w:sz="0" w:space="0" w:color="auto"/>
        <w:bottom w:val="none" w:sz="0" w:space="0" w:color="auto"/>
        <w:right w:val="none" w:sz="0" w:space="0" w:color="auto"/>
      </w:divBdr>
    </w:div>
    <w:div w:id="664477879">
      <w:bodyDiv w:val="1"/>
      <w:marLeft w:val="0"/>
      <w:marRight w:val="0"/>
      <w:marTop w:val="0"/>
      <w:marBottom w:val="0"/>
      <w:divBdr>
        <w:top w:val="none" w:sz="0" w:space="0" w:color="auto"/>
        <w:left w:val="none" w:sz="0" w:space="0" w:color="auto"/>
        <w:bottom w:val="none" w:sz="0" w:space="0" w:color="auto"/>
        <w:right w:val="none" w:sz="0" w:space="0" w:color="auto"/>
      </w:divBdr>
    </w:div>
    <w:div w:id="664478577">
      <w:bodyDiv w:val="1"/>
      <w:marLeft w:val="0"/>
      <w:marRight w:val="0"/>
      <w:marTop w:val="0"/>
      <w:marBottom w:val="0"/>
      <w:divBdr>
        <w:top w:val="none" w:sz="0" w:space="0" w:color="auto"/>
        <w:left w:val="none" w:sz="0" w:space="0" w:color="auto"/>
        <w:bottom w:val="none" w:sz="0" w:space="0" w:color="auto"/>
        <w:right w:val="none" w:sz="0" w:space="0" w:color="auto"/>
      </w:divBdr>
    </w:div>
    <w:div w:id="664478931">
      <w:bodyDiv w:val="1"/>
      <w:marLeft w:val="0"/>
      <w:marRight w:val="0"/>
      <w:marTop w:val="0"/>
      <w:marBottom w:val="0"/>
      <w:divBdr>
        <w:top w:val="none" w:sz="0" w:space="0" w:color="auto"/>
        <w:left w:val="none" w:sz="0" w:space="0" w:color="auto"/>
        <w:bottom w:val="none" w:sz="0" w:space="0" w:color="auto"/>
        <w:right w:val="none" w:sz="0" w:space="0" w:color="auto"/>
      </w:divBdr>
    </w:div>
    <w:div w:id="664481538">
      <w:bodyDiv w:val="1"/>
      <w:marLeft w:val="0"/>
      <w:marRight w:val="0"/>
      <w:marTop w:val="0"/>
      <w:marBottom w:val="0"/>
      <w:divBdr>
        <w:top w:val="none" w:sz="0" w:space="0" w:color="auto"/>
        <w:left w:val="none" w:sz="0" w:space="0" w:color="auto"/>
        <w:bottom w:val="none" w:sz="0" w:space="0" w:color="auto"/>
        <w:right w:val="none" w:sz="0" w:space="0" w:color="auto"/>
      </w:divBdr>
    </w:div>
    <w:div w:id="664548052">
      <w:bodyDiv w:val="1"/>
      <w:marLeft w:val="0"/>
      <w:marRight w:val="0"/>
      <w:marTop w:val="0"/>
      <w:marBottom w:val="0"/>
      <w:divBdr>
        <w:top w:val="none" w:sz="0" w:space="0" w:color="auto"/>
        <w:left w:val="none" w:sz="0" w:space="0" w:color="auto"/>
        <w:bottom w:val="none" w:sz="0" w:space="0" w:color="auto"/>
        <w:right w:val="none" w:sz="0" w:space="0" w:color="auto"/>
      </w:divBdr>
    </w:div>
    <w:div w:id="664552701">
      <w:bodyDiv w:val="1"/>
      <w:marLeft w:val="0"/>
      <w:marRight w:val="0"/>
      <w:marTop w:val="0"/>
      <w:marBottom w:val="0"/>
      <w:divBdr>
        <w:top w:val="none" w:sz="0" w:space="0" w:color="auto"/>
        <w:left w:val="none" w:sz="0" w:space="0" w:color="auto"/>
        <w:bottom w:val="none" w:sz="0" w:space="0" w:color="auto"/>
        <w:right w:val="none" w:sz="0" w:space="0" w:color="auto"/>
      </w:divBdr>
    </w:div>
    <w:div w:id="664555826">
      <w:bodyDiv w:val="1"/>
      <w:marLeft w:val="0"/>
      <w:marRight w:val="0"/>
      <w:marTop w:val="0"/>
      <w:marBottom w:val="0"/>
      <w:divBdr>
        <w:top w:val="none" w:sz="0" w:space="0" w:color="auto"/>
        <w:left w:val="none" w:sz="0" w:space="0" w:color="auto"/>
        <w:bottom w:val="none" w:sz="0" w:space="0" w:color="auto"/>
        <w:right w:val="none" w:sz="0" w:space="0" w:color="auto"/>
      </w:divBdr>
    </w:div>
    <w:div w:id="664556292">
      <w:bodyDiv w:val="1"/>
      <w:marLeft w:val="0"/>
      <w:marRight w:val="0"/>
      <w:marTop w:val="0"/>
      <w:marBottom w:val="0"/>
      <w:divBdr>
        <w:top w:val="none" w:sz="0" w:space="0" w:color="auto"/>
        <w:left w:val="none" w:sz="0" w:space="0" w:color="auto"/>
        <w:bottom w:val="none" w:sz="0" w:space="0" w:color="auto"/>
        <w:right w:val="none" w:sz="0" w:space="0" w:color="auto"/>
      </w:divBdr>
    </w:div>
    <w:div w:id="664625056">
      <w:bodyDiv w:val="1"/>
      <w:marLeft w:val="0"/>
      <w:marRight w:val="0"/>
      <w:marTop w:val="0"/>
      <w:marBottom w:val="0"/>
      <w:divBdr>
        <w:top w:val="none" w:sz="0" w:space="0" w:color="auto"/>
        <w:left w:val="none" w:sz="0" w:space="0" w:color="auto"/>
        <w:bottom w:val="none" w:sz="0" w:space="0" w:color="auto"/>
        <w:right w:val="none" w:sz="0" w:space="0" w:color="auto"/>
      </w:divBdr>
    </w:div>
    <w:div w:id="664627604">
      <w:bodyDiv w:val="1"/>
      <w:marLeft w:val="0"/>
      <w:marRight w:val="0"/>
      <w:marTop w:val="0"/>
      <w:marBottom w:val="0"/>
      <w:divBdr>
        <w:top w:val="none" w:sz="0" w:space="0" w:color="auto"/>
        <w:left w:val="none" w:sz="0" w:space="0" w:color="auto"/>
        <w:bottom w:val="none" w:sz="0" w:space="0" w:color="auto"/>
        <w:right w:val="none" w:sz="0" w:space="0" w:color="auto"/>
      </w:divBdr>
    </w:div>
    <w:div w:id="664628003">
      <w:bodyDiv w:val="1"/>
      <w:marLeft w:val="0"/>
      <w:marRight w:val="0"/>
      <w:marTop w:val="0"/>
      <w:marBottom w:val="0"/>
      <w:divBdr>
        <w:top w:val="none" w:sz="0" w:space="0" w:color="auto"/>
        <w:left w:val="none" w:sz="0" w:space="0" w:color="auto"/>
        <w:bottom w:val="none" w:sz="0" w:space="0" w:color="auto"/>
        <w:right w:val="none" w:sz="0" w:space="0" w:color="auto"/>
      </w:divBdr>
    </w:div>
    <w:div w:id="664629130">
      <w:bodyDiv w:val="1"/>
      <w:marLeft w:val="0"/>
      <w:marRight w:val="0"/>
      <w:marTop w:val="0"/>
      <w:marBottom w:val="0"/>
      <w:divBdr>
        <w:top w:val="none" w:sz="0" w:space="0" w:color="auto"/>
        <w:left w:val="none" w:sz="0" w:space="0" w:color="auto"/>
        <w:bottom w:val="none" w:sz="0" w:space="0" w:color="auto"/>
        <w:right w:val="none" w:sz="0" w:space="0" w:color="auto"/>
      </w:divBdr>
    </w:div>
    <w:div w:id="664630189">
      <w:bodyDiv w:val="1"/>
      <w:marLeft w:val="0"/>
      <w:marRight w:val="0"/>
      <w:marTop w:val="0"/>
      <w:marBottom w:val="0"/>
      <w:divBdr>
        <w:top w:val="none" w:sz="0" w:space="0" w:color="auto"/>
        <w:left w:val="none" w:sz="0" w:space="0" w:color="auto"/>
        <w:bottom w:val="none" w:sz="0" w:space="0" w:color="auto"/>
        <w:right w:val="none" w:sz="0" w:space="0" w:color="auto"/>
      </w:divBdr>
    </w:div>
    <w:div w:id="664631208">
      <w:bodyDiv w:val="1"/>
      <w:marLeft w:val="0"/>
      <w:marRight w:val="0"/>
      <w:marTop w:val="0"/>
      <w:marBottom w:val="0"/>
      <w:divBdr>
        <w:top w:val="none" w:sz="0" w:space="0" w:color="auto"/>
        <w:left w:val="none" w:sz="0" w:space="0" w:color="auto"/>
        <w:bottom w:val="none" w:sz="0" w:space="0" w:color="auto"/>
        <w:right w:val="none" w:sz="0" w:space="0" w:color="auto"/>
      </w:divBdr>
    </w:div>
    <w:div w:id="664666674">
      <w:bodyDiv w:val="1"/>
      <w:marLeft w:val="0"/>
      <w:marRight w:val="0"/>
      <w:marTop w:val="0"/>
      <w:marBottom w:val="0"/>
      <w:divBdr>
        <w:top w:val="none" w:sz="0" w:space="0" w:color="auto"/>
        <w:left w:val="none" w:sz="0" w:space="0" w:color="auto"/>
        <w:bottom w:val="none" w:sz="0" w:space="0" w:color="auto"/>
        <w:right w:val="none" w:sz="0" w:space="0" w:color="auto"/>
      </w:divBdr>
    </w:div>
    <w:div w:id="664742190">
      <w:bodyDiv w:val="1"/>
      <w:marLeft w:val="0"/>
      <w:marRight w:val="0"/>
      <w:marTop w:val="0"/>
      <w:marBottom w:val="0"/>
      <w:divBdr>
        <w:top w:val="none" w:sz="0" w:space="0" w:color="auto"/>
        <w:left w:val="none" w:sz="0" w:space="0" w:color="auto"/>
        <w:bottom w:val="none" w:sz="0" w:space="0" w:color="auto"/>
        <w:right w:val="none" w:sz="0" w:space="0" w:color="auto"/>
      </w:divBdr>
    </w:div>
    <w:div w:id="664746281">
      <w:bodyDiv w:val="1"/>
      <w:marLeft w:val="0"/>
      <w:marRight w:val="0"/>
      <w:marTop w:val="0"/>
      <w:marBottom w:val="0"/>
      <w:divBdr>
        <w:top w:val="none" w:sz="0" w:space="0" w:color="auto"/>
        <w:left w:val="none" w:sz="0" w:space="0" w:color="auto"/>
        <w:bottom w:val="none" w:sz="0" w:space="0" w:color="auto"/>
        <w:right w:val="none" w:sz="0" w:space="0" w:color="auto"/>
      </w:divBdr>
    </w:div>
    <w:div w:id="664819122">
      <w:bodyDiv w:val="1"/>
      <w:marLeft w:val="0"/>
      <w:marRight w:val="0"/>
      <w:marTop w:val="0"/>
      <w:marBottom w:val="0"/>
      <w:divBdr>
        <w:top w:val="none" w:sz="0" w:space="0" w:color="auto"/>
        <w:left w:val="none" w:sz="0" w:space="0" w:color="auto"/>
        <w:bottom w:val="none" w:sz="0" w:space="0" w:color="auto"/>
        <w:right w:val="none" w:sz="0" w:space="0" w:color="auto"/>
      </w:divBdr>
    </w:div>
    <w:div w:id="664823223">
      <w:bodyDiv w:val="1"/>
      <w:marLeft w:val="0"/>
      <w:marRight w:val="0"/>
      <w:marTop w:val="0"/>
      <w:marBottom w:val="0"/>
      <w:divBdr>
        <w:top w:val="none" w:sz="0" w:space="0" w:color="auto"/>
        <w:left w:val="none" w:sz="0" w:space="0" w:color="auto"/>
        <w:bottom w:val="none" w:sz="0" w:space="0" w:color="auto"/>
        <w:right w:val="none" w:sz="0" w:space="0" w:color="auto"/>
      </w:divBdr>
    </w:div>
    <w:div w:id="664824261">
      <w:bodyDiv w:val="1"/>
      <w:marLeft w:val="0"/>
      <w:marRight w:val="0"/>
      <w:marTop w:val="0"/>
      <w:marBottom w:val="0"/>
      <w:divBdr>
        <w:top w:val="none" w:sz="0" w:space="0" w:color="auto"/>
        <w:left w:val="none" w:sz="0" w:space="0" w:color="auto"/>
        <w:bottom w:val="none" w:sz="0" w:space="0" w:color="auto"/>
        <w:right w:val="none" w:sz="0" w:space="0" w:color="auto"/>
      </w:divBdr>
    </w:div>
    <w:div w:id="664867106">
      <w:bodyDiv w:val="1"/>
      <w:marLeft w:val="0"/>
      <w:marRight w:val="0"/>
      <w:marTop w:val="0"/>
      <w:marBottom w:val="0"/>
      <w:divBdr>
        <w:top w:val="none" w:sz="0" w:space="0" w:color="auto"/>
        <w:left w:val="none" w:sz="0" w:space="0" w:color="auto"/>
        <w:bottom w:val="none" w:sz="0" w:space="0" w:color="auto"/>
        <w:right w:val="none" w:sz="0" w:space="0" w:color="auto"/>
      </w:divBdr>
    </w:div>
    <w:div w:id="664892404">
      <w:bodyDiv w:val="1"/>
      <w:marLeft w:val="0"/>
      <w:marRight w:val="0"/>
      <w:marTop w:val="0"/>
      <w:marBottom w:val="0"/>
      <w:divBdr>
        <w:top w:val="none" w:sz="0" w:space="0" w:color="auto"/>
        <w:left w:val="none" w:sz="0" w:space="0" w:color="auto"/>
        <w:bottom w:val="none" w:sz="0" w:space="0" w:color="auto"/>
        <w:right w:val="none" w:sz="0" w:space="0" w:color="auto"/>
      </w:divBdr>
    </w:div>
    <w:div w:id="664892899">
      <w:bodyDiv w:val="1"/>
      <w:marLeft w:val="0"/>
      <w:marRight w:val="0"/>
      <w:marTop w:val="0"/>
      <w:marBottom w:val="0"/>
      <w:divBdr>
        <w:top w:val="none" w:sz="0" w:space="0" w:color="auto"/>
        <w:left w:val="none" w:sz="0" w:space="0" w:color="auto"/>
        <w:bottom w:val="none" w:sz="0" w:space="0" w:color="auto"/>
        <w:right w:val="none" w:sz="0" w:space="0" w:color="auto"/>
      </w:divBdr>
    </w:div>
    <w:div w:id="664934614">
      <w:bodyDiv w:val="1"/>
      <w:marLeft w:val="0"/>
      <w:marRight w:val="0"/>
      <w:marTop w:val="0"/>
      <w:marBottom w:val="0"/>
      <w:divBdr>
        <w:top w:val="none" w:sz="0" w:space="0" w:color="auto"/>
        <w:left w:val="none" w:sz="0" w:space="0" w:color="auto"/>
        <w:bottom w:val="none" w:sz="0" w:space="0" w:color="auto"/>
        <w:right w:val="none" w:sz="0" w:space="0" w:color="auto"/>
      </w:divBdr>
    </w:div>
    <w:div w:id="664935226">
      <w:bodyDiv w:val="1"/>
      <w:marLeft w:val="0"/>
      <w:marRight w:val="0"/>
      <w:marTop w:val="0"/>
      <w:marBottom w:val="0"/>
      <w:divBdr>
        <w:top w:val="none" w:sz="0" w:space="0" w:color="auto"/>
        <w:left w:val="none" w:sz="0" w:space="0" w:color="auto"/>
        <w:bottom w:val="none" w:sz="0" w:space="0" w:color="auto"/>
        <w:right w:val="none" w:sz="0" w:space="0" w:color="auto"/>
      </w:divBdr>
    </w:div>
    <w:div w:id="664941795">
      <w:bodyDiv w:val="1"/>
      <w:marLeft w:val="0"/>
      <w:marRight w:val="0"/>
      <w:marTop w:val="0"/>
      <w:marBottom w:val="0"/>
      <w:divBdr>
        <w:top w:val="none" w:sz="0" w:space="0" w:color="auto"/>
        <w:left w:val="none" w:sz="0" w:space="0" w:color="auto"/>
        <w:bottom w:val="none" w:sz="0" w:space="0" w:color="auto"/>
        <w:right w:val="none" w:sz="0" w:space="0" w:color="auto"/>
      </w:divBdr>
    </w:div>
    <w:div w:id="665013959">
      <w:bodyDiv w:val="1"/>
      <w:marLeft w:val="0"/>
      <w:marRight w:val="0"/>
      <w:marTop w:val="0"/>
      <w:marBottom w:val="0"/>
      <w:divBdr>
        <w:top w:val="none" w:sz="0" w:space="0" w:color="auto"/>
        <w:left w:val="none" w:sz="0" w:space="0" w:color="auto"/>
        <w:bottom w:val="none" w:sz="0" w:space="0" w:color="auto"/>
        <w:right w:val="none" w:sz="0" w:space="0" w:color="auto"/>
      </w:divBdr>
    </w:div>
    <w:div w:id="665016528">
      <w:bodyDiv w:val="1"/>
      <w:marLeft w:val="0"/>
      <w:marRight w:val="0"/>
      <w:marTop w:val="0"/>
      <w:marBottom w:val="0"/>
      <w:divBdr>
        <w:top w:val="none" w:sz="0" w:space="0" w:color="auto"/>
        <w:left w:val="none" w:sz="0" w:space="0" w:color="auto"/>
        <w:bottom w:val="none" w:sz="0" w:space="0" w:color="auto"/>
        <w:right w:val="none" w:sz="0" w:space="0" w:color="auto"/>
      </w:divBdr>
    </w:div>
    <w:div w:id="665017355">
      <w:bodyDiv w:val="1"/>
      <w:marLeft w:val="0"/>
      <w:marRight w:val="0"/>
      <w:marTop w:val="0"/>
      <w:marBottom w:val="0"/>
      <w:divBdr>
        <w:top w:val="none" w:sz="0" w:space="0" w:color="auto"/>
        <w:left w:val="none" w:sz="0" w:space="0" w:color="auto"/>
        <w:bottom w:val="none" w:sz="0" w:space="0" w:color="auto"/>
        <w:right w:val="none" w:sz="0" w:space="0" w:color="auto"/>
      </w:divBdr>
    </w:div>
    <w:div w:id="665086024">
      <w:bodyDiv w:val="1"/>
      <w:marLeft w:val="0"/>
      <w:marRight w:val="0"/>
      <w:marTop w:val="0"/>
      <w:marBottom w:val="0"/>
      <w:divBdr>
        <w:top w:val="none" w:sz="0" w:space="0" w:color="auto"/>
        <w:left w:val="none" w:sz="0" w:space="0" w:color="auto"/>
        <w:bottom w:val="none" w:sz="0" w:space="0" w:color="auto"/>
        <w:right w:val="none" w:sz="0" w:space="0" w:color="auto"/>
      </w:divBdr>
    </w:div>
    <w:div w:id="665088202">
      <w:bodyDiv w:val="1"/>
      <w:marLeft w:val="0"/>
      <w:marRight w:val="0"/>
      <w:marTop w:val="0"/>
      <w:marBottom w:val="0"/>
      <w:divBdr>
        <w:top w:val="none" w:sz="0" w:space="0" w:color="auto"/>
        <w:left w:val="none" w:sz="0" w:space="0" w:color="auto"/>
        <w:bottom w:val="none" w:sz="0" w:space="0" w:color="auto"/>
        <w:right w:val="none" w:sz="0" w:space="0" w:color="auto"/>
      </w:divBdr>
    </w:div>
    <w:div w:id="665088999">
      <w:bodyDiv w:val="1"/>
      <w:marLeft w:val="0"/>
      <w:marRight w:val="0"/>
      <w:marTop w:val="0"/>
      <w:marBottom w:val="0"/>
      <w:divBdr>
        <w:top w:val="none" w:sz="0" w:space="0" w:color="auto"/>
        <w:left w:val="none" w:sz="0" w:space="0" w:color="auto"/>
        <w:bottom w:val="none" w:sz="0" w:space="0" w:color="auto"/>
        <w:right w:val="none" w:sz="0" w:space="0" w:color="auto"/>
      </w:divBdr>
    </w:div>
    <w:div w:id="665130042">
      <w:bodyDiv w:val="1"/>
      <w:marLeft w:val="0"/>
      <w:marRight w:val="0"/>
      <w:marTop w:val="0"/>
      <w:marBottom w:val="0"/>
      <w:divBdr>
        <w:top w:val="none" w:sz="0" w:space="0" w:color="auto"/>
        <w:left w:val="none" w:sz="0" w:space="0" w:color="auto"/>
        <w:bottom w:val="none" w:sz="0" w:space="0" w:color="auto"/>
        <w:right w:val="none" w:sz="0" w:space="0" w:color="auto"/>
      </w:divBdr>
    </w:div>
    <w:div w:id="665131629">
      <w:bodyDiv w:val="1"/>
      <w:marLeft w:val="0"/>
      <w:marRight w:val="0"/>
      <w:marTop w:val="0"/>
      <w:marBottom w:val="0"/>
      <w:divBdr>
        <w:top w:val="none" w:sz="0" w:space="0" w:color="auto"/>
        <w:left w:val="none" w:sz="0" w:space="0" w:color="auto"/>
        <w:bottom w:val="none" w:sz="0" w:space="0" w:color="auto"/>
        <w:right w:val="none" w:sz="0" w:space="0" w:color="auto"/>
      </w:divBdr>
    </w:div>
    <w:div w:id="665135214">
      <w:bodyDiv w:val="1"/>
      <w:marLeft w:val="0"/>
      <w:marRight w:val="0"/>
      <w:marTop w:val="0"/>
      <w:marBottom w:val="0"/>
      <w:divBdr>
        <w:top w:val="none" w:sz="0" w:space="0" w:color="auto"/>
        <w:left w:val="none" w:sz="0" w:space="0" w:color="auto"/>
        <w:bottom w:val="none" w:sz="0" w:space="0" w:color="auto"/>
        <w:right w:val="none" w:sz="0" w:space="0" w:color="auto"/>
      </w:divBdr>
    </w:div>
    <w:div w:id="665203299">
      <w:bodyDiv w:val="1"/>
      <w:marLeft w:val="0"/>
      <w:marRight w:val="0"/>
      <w:marTop w:val="0"/>
      <w:marBottom w:val="0"/>
      <w:divBdr>
        <w:top w:val="none" w:sz="0" w:space="0" w:color="auto"/>
        <w:left w:val="none" w:sz="0" w:space="0" w:color="auto"/>
        <w:bottom w:val="none" w:sz="0" w:space="0" w:color="auto"/>
        <w:right w:val="none" w:sz="0" w:space="0" w:color="auto"/>
      </w:divBdr>
    </w:div>
    <w:div w:id="665204703">
      <w:bodyDiv w:val="1"/>
      <w:marLeft w:val="0"/>
      <w:marRight w:val="0"/>
      <w:marTop w:val="0"/>
      <w:marBottom w:val="0"/>
      <w:divBdr>
        <w:top w:val="none" w:sz="0" w:space="0" w:color="auto"/>
        <w:left w:val="none" w:sz="0" w:space="0" w:color="auto"/>
        <w:bottom w:val="none" w:sz="0" w:space="0" w:color="auto"/>
        <w:right w:val="none" w:sz="0" w:space="0" w:color="auto"/>
      </w:divBdr>
    </w:div>
    <w:div w:id="665206146">
      <w:bodyDiv w:val="1"/>
      <w:marLeft w:val="0"/>
      <w:marRight w:val="0"/>
      <w:marTop w:val="0"/>
      <w:marBottom w:val="0"/>
      <w:divBdr>
        <w:top w:val="none" w:sz="0" w:space="0" w:color="auto"/>
        <w:left w:val="none" w:sz="0" w:space="0" w:color="auto"/>
        <w:bottom w:val="none" w:sz="0" w:space="0" w:color="auto"/>
        <w:right w:val="none" w:sz="0" w:space="0" w:color="auto"/>
      </w:divBdr>
    </w:div>
    <w:div w:id="665211304">
      <w:bodyDiv w:val="1"/>
      <w:marLeft w:val="0"/>
      <w:marRight w:val="0"/>
      <w:marTop w:val="0"/>
      <w:marBottom w:val="0"/>
      <w:divBdr>
        <w:top w:val="none" w:sz="0" w:space="0" w:color="auto"/>
        <w:left w:val="none" w:sz="0" w:space="0" w:color="auto"/>
        <w:bottom w:val="none" w:sz="0" w:space="0" w:color="auto"/>
        <w:right w:val="none" w:sz="0" w:space="0" w:color="auto"/>
      </w:divBdr>
    </w:div>
    <w:div w:id="665212728">
      <w:bodyDiv w:val="1"/>
      <w:marLeft w:val="0"/>
      <w:marRight w:val="0"/>
      <w:marTop w:val="0"/>
      <w:marBottom w:val="0"/>
      <w:divBdr>
        <w:top w:val="none" w:sz="0" w:space="0" w:color="auto"/>
        <w:left w:val="none" w:sz="0" w:space="0" w:color="auto"/>
        <w:bottom w:val="none" w:sz="0" w:space="0" w:color="auto"/>
        <w:right w:val="none" w:sz="0" w:space="0" w:color="auto"/>
      </w:divBdr>
    </w:div>
    <w:div w:id="665279797">
      <w:bodyDiv w:val="1"/>
      <w:marLeft w:val="0"/>
      <w:marRight w:val="0"/>
      <w:marTop w:val="0"/>
      <w:marBottom w:val="0"/>
      <w:divBdr>
        <w:top w:val="none" w:sz="0" w:space="0" w:color="auto"/>
        <w:left w:val="none" w:sz="0" w:space="0" w:color="auto"/>
        <w:bottom w:val="none" w:sz="0" w:space="0" w:color="auto"/>
        <w:right w:val="none" w:sz="0" w:space="0" w:color="auto"/>
      </w:divBdr>
    </w:div>
    <w:div w:id="665281861">
      <w:bodyDiv w:val="1"/>
      <w:marLeft w:val="0"/>
      <w:marRight w:val="0"/>
      <w:marTop w:val="0"/>
      <w:marBottom w:val="0"/>
      <w:divBdr>
        <w:top w:val="none" w:sz="0" w:space="0" w:color="auto"/>
        <w:left w:val="none" w:sz="0" w:space="0" w:color="auto"/>
        <w:bottom w:val="none" w:sz="0" w:space="0" w:color="auto"/>
        <w:right w:val="none" w:sz="0" w:space="0" w:color="auto"/>
      </w:divBdr>
    </w:div>
    <w:div w:id="665285003">
      <w:bodyDiv w:val="1"/>
      <w:marLeft w:val="0"/>
      <w:marRight w:val="0"/>
      <w:marTop w:val="0"/>
      <w:marBottom w:val="0"/>
      <w:divBdr>
        <w:top w:val="none" w:sz="0" w:space="0" w:color="auto"/>
        <w:left w:val="none" w:sz="0" w:space="0" w:color="auto"/>
        <w:bottom w:val="none" w:sz="0" w:space="0" w:color="auto"/>
        <w:right w:val="none" w:sz="0" w:space="0" w:color="auto"/>
      </w:divBdr>
    </w:div>
    <w:div w:id="665287324">
      <w:bodyDiv w:val="1"/>
      <w:marLeft w:val="0"/>
      <w:marRight w:val="0"/>
      <w:marTop w:val="0"/>
      <w:marBottom w:val="0"/>
      <w:divBdr>
        <w:top w:val="none" w:sz="0" w:space="0" w:color="auto"/>
        <w:left w:val="none" w:sz="0" w:space="0" w:color="auto"/>
        <w:bottom w:val="none" w:sz="0" w:space="0" w:color="auto"/>
        <w:right w:val="none" w:sz="0" w:space="0" w:color="auto"/>
      </w:divBdr>
    </w:div>
    <w:div w:id="665322302">
      <w:bodyDiv w:val="1"/>
      <w:marLeft w:val="0"/>
      <w:marRight w:val="0"/>
      <w:marTop w:val="0"/>
      <w:marBottom w:val="0"/>
      <w:divBdr>
        <w:top w:val="none" w:sz="0" w:space="0" w:color="auto"/>
        <w:left w:val="none" w:sz="0" w:space="0" w:color="auto"/>
        <w:bottom w:val="none" w:sz="0" w:space="0" w:color="auto"/>
        <w:right w:val="none" w:sz="0" w:space="0" w:color="auto"/>
      </w:divBdr>
    </w:div>
    <w:div w:id="665329482">
      <w:bodyDiv w:val="1"/>
      <w:marLeft w:val="0"/>
      <w:marRight w:val="0"/>
      <w:marTop w:val="0"/>
      <w:marBottom w:val="0"/>
      <w:divBdr>
        <w:top w:val="none" w:sz="0" w:space="0" w:color="auto"/>
        <w:left w:val="none" w:sz="0" w:space="0" w:color="auto"/>
        <w:bottom w:val="none" w:sz="0" w:space="0" w:color="auto"/>
        <w:right w:val="none" w:sz="0" w:space="0" w:color="auto"/>
      </w:divBdr>
    </w:div>
    <w:div w:id="665330186">
      <w:bodyDiv w:val="1"/>
      <w:marLeft w:val="0"/>
      <w:marRight w:val="0"/>
      <w:marTop w:val="0"/>
      <w:marBottom w:val="0"/>
      <w:divBdr>
        <w:top w:val="none" w:sz="0" w:space="0" w:color="auto"/>
        <w:left w:val="none" w:sz="0" w:space="0" w:color="auto"/>
        <w:bottom w:val="none" w:sz="0" w:space="0" w:color="auto"/>
        <w:right w:val="none" w:sz="0" w:space="0" w:color="auto"/>
      </w:divBdr>
    </w:div>
    <w:div w:id="665398626">
      <w:bodyDiv w:val="1"/>
      <w:marLeft w:val="0"/>
      <w:marRight w:val="0"/>
      <w:marTop w:val="0"/>
      <w:marBottom w:val="0"/>
      <w:divBdr>
        <w:top w:val="none" w:sz="0" w:space="0" w:color="auto"/>
        <w:left w:val="none" w:sz="0" w:space="0" w:color="auto"/>
        <w:bottom w:val="none" w:sz="0" w:space="0" w:color="auto"/>
        <w:right w:val="none" w:sz="0" w:space="0" w:color="auto"/>
      </w:divBdr>
    </w:div>
    <w:div w:id="665399412">
      <w:bodyDiv w:val="1"/>
      <w:marLeft w:val="0"/>
      <w:marRight w:val="0"/>
      <w:marTop w:val="0"/>
      <w:marBottom w:val="0"/>
      <w:divBdr>
        <w:top w:val="none" w:sz="0" w:space="0" w:color="auto"/>
        <w:left w:val="none" w:sz="0" w:space="0" w:color="auto"/>
        <w:bottom w:val="none" w:sz="0" w:space="0" w:color="auto"/>
        <w:right w:val="none" w:sz="0" w:space="0" w:color="auto"/>
      </w:divBdr>
    </w:div>
    <w:div w:id="665399784">
      <w:bodyDiv w:val="1"/>
      <w:marLeft w:val="0"/>
      <w:marRight w:val="0"/>
      <w:marTop w:val="0"/>
      <w:marBottom w:val="0"/>
      <w:divBdr>
        <w:top w:val="none" w:sz="0" w:space="0" w:color="auto"/>
        <w:left w:val="none" w:sz="0" w:space="0" w:color="auto"/>
        <w:bottom w:val="none" w:sz="0" w:space="0" w:color="auto"/>
        <w:right w:val="none" w:sz="0" w:space="0" w:color="auto"/>
      </w:divBdr>
    </w:div>
    <w:div w:id="665400389">
      <w:bodyDiv w:val="1"/>
      <w:marLeft w:val="0"/>
      <w:marRight w:val="0"/>
      <w:marTop w:val="0"/>
      <w:marBottom w:val="0"/>
      <w:divBdr>
        <w:top w:val="none" w:sz="0" w:space="0" w:color="auto"/>
        <w:left w:val="none" w:sz="0" w:space="0" w:color="auto"/>
        <w:bottom w:val="none" w:sz="0" w:space="0" w:color="auto"/>
        <w:right w:val="none" w:sz="0" w:space="0" w:color="auto"/>
      </w:divBdr>
    </w:div>
    <w:div w:id="665402976">
      <w:bodyDiv w:val="1"/>
      <w:marLeft w:val="0"/>
      <w:marRight w:val="0"/>
      <w:marTop w:val="0"/>
      <w:marBottom w:val="0"/>
      <w:divBdr>
        <w:top w:val="none" w:sz="0" w:space="0" w:color="auto"/>
        <w:left w:val="none" w:sz="0" w:space="0" w:color="auto"/>
        <w:bottom w:val="none" w:sz="0" w:space="0" w:color="auto"/>
        <w:right w:val="none" w:sz="0" w:space="0" w:color="auto"/>
      </w:divBdr>
    </w:div>
    <w:div w:id="665406364">
      <w:bodyDiv w:val="1"/>
      <w:marLeft w:val="0"/>
      <w:marRight w:val="0"/>
      <w:marTop w:val="0"/>
      <w:marBottom w:val="0"/>
      <w:divBdr>
        <w:top w:val="none" w:sz="0" w:space="0" w:color="auto"/>
        <w:left w:val="none" w:sz="0" w:space="0" w:color="auto"/>
        <w:bottom w:val="none" w:sz="0" w:space="0" w:color="auto"/>
        <w:right w:val="none" w:sz="0" w:space="0" w:color="auto"/>
      </w:divBdr>
    </w:div>
    <w:div w:id="665473249">
      <w:bodyDiv w:val="1"/>
      <w:marLeft w:val="0"/>
      <w:marRight w:val="0"/>
      <w:marTop w:val="0"/>
      <w:marBottom w:val="0"/>
      <w:divBdr>
        <w:top w:val="none" w:sz="0" w:space="0" w:color="auto"/>
        <w:left w:val="none" w:sz="0" w:space="0" w:color="auto"/>
        <w:bottom w:val="none" w:sz="0" w:space="0" w:color="auto"/>
        <w:right w:val="none" w:sz="0" w:space="0" w:color="auto"/>
      </w:divBdr>
    </w:div>
    <w:div w:id="665473979">
      <w:bodyDiv w:val="1"/>
      <w:marLeft w:val="0"/>
      <w:marRight w:val="0"/>
      <w:marTop w:val="0"/>
      <w:marBottom w:val="0"/>
      <w:divBdr>
        <w:top w:val="none" w:sz="0" w:space="0" w:color="auto"/>
        <w:left w:val="none" w:sz="0" w:space="0" w:color="auto"/>
        <w:bottom w:val="none" w:sz="0" w:space="0" w:color="auto"/>
        <w:right w:val="none" w:sz="0" w:space="0" w:color="auto"/>
      </w:divBdr>
    </w:div>
    <w:div w:id="665475572">
      <w:bodyDiv w:val="1"/>
      <w:marLeft w:val="0"/>
      <w:marRight w:val="0"/>
      <w:marTop w:val="0"/>
      <w:marBottom w:val="0"/>
      <w:divBdr>
        <w:top w:val="none" w:sz="0" w:space="0" w:color="auto"/>
        <w:left w:val="none" w:sz="0" w:space="0" w:color="auto"/>
        <w:bottom w:val="none" w:sz="0" w:space="0" w:color="auto"/>
        <w:right w:val="none" w:sz="0" w:space="0" w:color="auto"/>
      </w:divBdr>
    </w:div>
    <w:div w:id="665520501">
      <w:bodyDiv w:val="1"/>
      <w:marLeft w:val="0"/>
      <w:marRight w:val="0"/>
      <w:marTop w:val="0"/>
      <w:marBottom w:val="0"/>
      <w:divBdr>
        <w:top w:val="none" w:sz="0" w:space="0" w:color="auto"/>
        <w:left w:val="none" w:sz="0" w:space="0" w:color="auto"/>
        <w:bottom w:val="none" w:sz="0" w:space="0" w:color="auto"/>
        <w:right w:val="none" w:sz="0" w:space="0" w:color="auto"/>
      </w:divBdr>
    </w:div>
    <w:div w:id="665520755">
      <w:bodyDiv w:val="1"/>
      <w:marLeft w:val="0"/>
      <w:marRight w:val="0"/>
      <w:marTop w:val="0"/>
      <w:marBottom w:val="0"/>
      <w:divBdr>
        <w:top w:val="none" w:sz="0" w:space="0" w:color="auto"/>
        <w:left w:val="none" w:sz="0" w:space="0" w:color="auto"/>
        <w:bottom w:val="none" w:sz="0" w:space="0" w:color="auto"/>
        <w:right w:val="none" w:sz="0" w:space="0" w:color="auto"/>
      </w:divBdr>
    </w:div>
    <w:div w:id="665521452">
      <w:bodyDiv w:val="1"/>
      <w:marLeft w:val="0"/>
      <w:marRight w:val="0"/>
      <w:marTop w:val="0"/>
      <w:marBottom w:val="0"/>
      <w:divBdr>
        <w:top w:val="none" w:sz="0" w:space="0" w:color="auto"/>
        <w:left w:val="none" w:sz="0" w:space="0" w:color="auto"/>
        <w:bottom w:val="none" w:sz="0" w:space="0" w:color="auto"/>
        <w:right w:val="none" w:sz="0" w:space="0" w:color="auto"/>
      </w:divBdr>
    </w:div>
    <w:div w:id="665522048">
      <w:bodyDiv w:val="1"/>
      <w:marLeft w:val="0"/>
      <w:marRight w:val="0"/>
      <w:marTop w:val="0"/>
      <w:marBottom w:val="0"/>
      <w:divBdr>
        <w:top w:val="none" w:sz="0" w:space="0" w:color="auto"/>
        <w:left w:val="none" w:sz="0" w:space="0" w:color="auto"/>
        <w:bottom w:val="none" w:sz="0" w:space="0" w:color="auto"/>
        <w:right w:val="none" w:sz="0" w:space="0" w:color="auto"/>
      </w:divBdr>
    </w:div>
    <w:div w:id="665523462">
      <w:bodyDiv w:val="1"/>
      <w:marLeft w:val="0"/>
      <w:marRight w:val="0"/>
      <w:marTop w:val="0"/>
      <w:marBottom w:val="0"/>
      <w:divBdr>
        <w:top w:val="none" w:sz="0" w:space="0" w:color="auto"/>
        <w:left w:val="none" w:sz="0" w:space="0" w:color="auto"/>
        <w:bottom w:val="none" w:sz="0" w:space="0" w:color="auto"/>
        <w:right w:val="none" w:sz="0" w:space="0" w:color="auto"/>
      </w:divBdr>
    </w:div>
    <w:div w:id="665523484">
      <w:bodyDiv w:val="1"/>
      <w:marLeft w:val="0"/>
      <w:marRight w:val="0"/>
      <w:marTop w:val="0"/>
      <w:marBottom w:val="0"/>
      <w:divBdr>
        <w:top w:val="none" w:sz="0" w:space="0" w:color="auto"/>
        <w:left w:val="none" w:sz="0" w:space="0" w:color="auto"/>
        <w:bottom w:val="none" w:sz="0" w:space="0" w:color="auto"/>
        <w:right w:val="none" w:sz="0" w:space="0" w:color="auto"/>
      </w:divBdr>
    </w:div>
    <w:div w:id="665592097">
      <w:bodyDiv w:val="1"/>
      <w:marLeft w:val="0"/>
      <w:marRight w:val="0"/>
      <w:marTop w:val="0"/>
      <w:marBottom w:val="0"/>
      <w:divBdr>
        <w:top w:val="none" w:sz="0" w:space="0" w:color="auto"/>
        <w:left w:val="none" w:sz="0" w:space="0" w:color="auto"/>
        <w:bottom w:val="none" w:sz="0" w:space="0" w:color="auto"/>
        <w:right w:val="none" w:sz="0" w:space="0" w:color="auto"/>
      </w:divBdr>
    </w:div>
    <w:div w:id="665595508">
      <w:bodyDiv w:val="1"/>
      <w:marLeft w:val="0"/>
      <w:marRight w:val="0"/>
      <w:marTop w:val="0"/>
      <w:marBottom w:val="0"/>
      <w:divBdr>
        <w:top w:val="none" w:sz="0" w:space="0" w:color="auto"/>
        <w:left w:val="none" w:sz="0" w:space="0" w:color="auto"/>
        <w:bottom w:val="none" w:sz="0" w:space="0" w:color="auto"/>
        <w:right w:val="none" w:sz="0" w:space="0" w:color="auto"/>
      </w:divBdr>
    </w:div>
    <w:div w:id="665597540">
      <w:bodyDiv w:val="1"/>
      <w:marLeft w:val="0"/>
      <w:marRight w:val="0"/>
      <w:marTop w:val="0"/>
      <w:marBottom w:val="0"/>
      <w:divBdr>
        <w:top w:val="none" w:sz="0" w:space="0" w:color="auto"/>
        <w:left w:val="none" w:sz="0" w:space="0" w:color="auto"/>
        <w:bottom w:val="none" w:sz="0" w:space="0" w:color="auto"/>
        <w:right w:val="none" w:sz="0" w:space="0" w:color="auto"/>
      </w:divBdr>
    </w:div>
    <w:div w:id="665598428">
      <w:bodyDiv w:val="1"/>
      <w:marLeft w:val="0"/>
      <w:marRight w:val="0"/>
      <w:marTop w:val="0"/>
      <w:marBottom w:val="0"/>
      <w:divBdr>
        <w:top w:val="none" w:sz="0" w:space="0" w:color="auto"/>
        <w:left w:val="none" w:sz="0" w:space="0" w:color="auto"/>
        <w:bottom w:val="none" w:sz="0" w:space="0" w:color="auto"/>
        <w:right w:val="none" w:sz="0" w:space="0" w:color="auto"/>
      </w:divBdr>
    </w:div>
    <w:div w:id="665665983">
      <w:bodyDiv w:val="1"/>
      <w:marLeft w:val="0"/>
      <w:marRight w:val="0"/>
      <w:marTop w:val="0"/>
      <w:marBottom w:val="0"/>
      <w:divBdr>
        <w:top w:val="none" w:sz="0" w:space="0" w:color="auto"/>
        <w:left w:val="none" w:sz="0" w:space="0" w:color="auto"/>
        <w:bottom w:val="none" w:sz="0" w:space="0" w:color="auto"/>
        <w:right w:val="none" w:sz="0" w:space="0" w:color="auto"/>
      </w:divBdr>
    </w:div>
    <w:div w:id="665670516">
      <w:bodyDiv w:val="1"/>
      <w:marLeft w:val="0"/>
      <w:marRight w:val="0"/>
      <w:marTop w:val="0"/>
      <w:marBottom w:val="0"/>
      <w:divBdr>
        <w:top w:val="none" w:sz="0" w:space="0" w:color="auto"/>
        <w:left w:val="none" w:sz="0" w:space="0" w:color="auto"/>
        <w:bottom w:val="none" w:sz="0" w:space="0" w:color="auto"/>
        <w:right w:val="none" w:sz="0" w:space="0" w:color="auto"/>
      </w:divBdr>
    </w:div>
    <w:div w:id="665670618">
      <w:bodyDiv w:val="1"/>
      <w:marLeft w:val="0"/>
      <w:marRight w:val="0"/>
      <w:marTop w:val="0"/>
      <w:marBottom w:val="0"/>
      <w:divBdr>
        <w:top w:val="none" w:sz="0" w:space="0" w:color="auto"/>
        <w:left w:val="none" w:sz="0" w:space="0" w:color="auto"/>
        <w:bottom w:val="none" w:sz="0" w:space="0" w:color="auto"/>
        <w:right w:val="none" w:sz="0" w:space="0" w:color="auto"/>
      </w:divBdr>
    </w:div>
    <w:div w:id="665671163">
      <w:bodyDiv w:val="1"/>
      <w:marLeft w:val="0"/>
      <w:marRight w:val="0"/>
      <w:marTop w:val="0"/>
      <w:marBottom w:val="0"/>
      <w:divBdr>
        <w:top w:val="none" w:sz="0" w:space="0" w:color="auto"/>
        <w:left w:val="none" w:sz="0" w:space="0" w:color="auto"/>
        <w:bottom w:val="none" w:sz="0" w:space="0" w:color="auto"/>
        <w:right w:val="none" w:sz="0" w:space="0" w:color="auto"/>
      </w:divBdr>
    </w:div>
    <w:div w:id="665671473">
      <w:bodyDiv w:val="1"/>
      <w:marLeft w:val="0"/>
      <w:marRight w:val="0"/>
      <w:marTop w:val="0"/>
      <w:marBottom w:val="0"/>
      <w:divBdr>
        <w:top w:val="none" w:sz="0" w:space="0" w:color="auto"/>
        <w:left w:val="none" w:sz="0" w:space="0" w:color="auto"/>
        <w:bottom w:val="none" w:sz="0" w:space="0" w:color="auto"/>
        <w:right w:val="none" w:sz="0" w:space="0" w:color="auto"/>
      </w:divBdr>
    </w:div>
    <w:div w:id="665672953">
      <w:bodyDiv w:val="1"/>
      <w:marLeft w:val="0"/>
      <w:marRight w:val="0"/>
      <w:marTop w:val="0"/>
      <w:marBottom w:val="0"/>
      <w:divBdr>
        <w:top w:val="none" w:sz="0" w:space="0" w:color="auto"/>
        <w:left w:val="none" w:sz="0" w:space="0" w:color="auto"/>
        <w:bottom w:val="none" w:sz="0" w:space="0" w:color="auto"/>
        <w:right w:val="none" w:sz="0" w:space="0" w:color="auto"/>
      </w:divBdr>
    </w:div>
    <w:div w:id="665742925">
      <w:bodyDiv w:val="1"/>
      <w:marLeft w:val="0"/>
      <w:marRight w:val="0"/>
      <w:marTop w:val="0"/>
      <w:marBottom w:val="0"/>
      <w:divBdr>
        <w:top w:val="none" w:sz="0" w:space="0" w:color="auto"/>
        <w:left w:val="none" w:sz="0" w:space="0" w:color="auto"/>
        <w:bottom w:val="none" w:sz="0" w:space="0" w:color="auto"/>
        <w:right w:val="none" w:sz="0" w:space="0" w:color="auto"/>
      </w:divBdr>
    </w:div>
    <w:div w:id="665747008">
      <w:bodyDiv w:val="1"/>
      <w:marLeft w:val="0"/>
      <w:marRight w:val="0"/>
      <w:marTop w:val="0"/>
      <w:marBottom w:val="0"/>
      <w:divBdr>
        <w:top w:val="none" w:sz="0" w:space="0" w:color="auto"/>
        <w:left w:val="none" w:sz="0" w:space="0" w:color="auto"/>
        <w:bottom w:val="none" w:sz="0" w:space="0" w:color="auto"/>
        <w:right w:val="none" w:sz="0" w:space="0" w:color="auto"/>
      </w:divBdr>
    </w:div>
    <w:div w:id="665747102">
      <w:bodyDiv w:val="1"/>
      <w:marLeft w:val="0"/>
      <w:marRight w:val="0"/>
      <w:marTop w:val="0"/>
      <w:marBottom w:val="0"/>
      <w:divBdr>
        <w:top w:val="none" w:sz="0" w:space="0" w:color="auto"/>
        <w:left w:val="none" w:sz="0" w:space="0" w:color="auto"/>
        <w:bottom w:val="none" w:sz="0" w:space="0" w:color="auto"/>
        <w:right w:val="none" w:sz="0" w:space="0" w:color="auto"/>
      </w:divBdr>
    </w:div>
    <w:div w:id="665788491">
      <w:bodyDiv w:val="1"/>
      <w:marLeft w:val="0"/>
      <w:marRight w:val="0"/>
      <w:marTop w:val="0"/>
      <w:marBottom w:val="0"/>
      <w:divBdr>
        <w:top w:val="none" w:sz="0" w:space="0" w:color="auto"/>
        <w:left w:val="none" w:sz="0" w:space="0" w:color="auto"/>
        <w:bottom w:val="none" w:sz="0" w:space="0" w:color="auto"/>
        <w:right w:val="none" w:sz="0" w:space="0" w:color="auto"/>
      </w:divBdr>
    </w:div>
    <w:div w:id="665790924">
      <w:bodyDiv w:val="1"/>
      <w:marLeft w:val="0"/>
      <w:marRight w:val="0"/>
      <w:marTop w:val="0"/>
      <w:marBottom w:val="0"/>
      <w:divBdr>
        <w:top w:val="none" w:sz="0" w:space="0" w:color="auto"/>
        <w:left w:val="none" w:sz="0" w:space="0" w:color="auto"/>
        <w:bottom w:val="none" w:sz="0" w:space="0" w:color="auto"/>
        <w:right w:val="none" w:sz="0" w:space="0" w:color="auto"/>
      </w:divBdr>
    </w:div>
    <w:div w:id="665791154">
      <w:bodyDiv w:val="1"/>
      <w:marLeft w:val="0"/>
      <w:marRight w:val="0"/>
      <w:marTop w:val="0"/>
      <w:marBottom w:val="0"/>
      <w:divBdr>
        <w:top w:val="none" w:sz="0" w:space="0" w:color="auto"/>
        <w:left w:val="none" w:sz="0" w:space="0" w:color="auto"/>
        <w:bottom w:val="none" w:sz="0" w:space="0" w:color="auto"/>
        <w:right w:val="none" w:sz="0" w:space="0" w:color="auto"/>
      </w:divBdr>
    </w:div>
    <w:div w:id="665792467">
      <w:bodyDiv w:val="1"/>
      <w:marLeft w:val="0"/>
      <w:marRight w:val="0"/>
      <w:marTop w:val="0"/>
      <w:marBottom w:val="0"/>
      <w:divBdr>
        <w:top w:val="none" w:sz="0" w:space="0" w:color="auto"/>
        <w:left w:val="none" w:sz="0" w:space="0" w:color="auto"/>
        <w:bottom w:val="none" w:sz="0" w:space="0" w:color="auto"/>
        <w:right w:val="none" w:sz="0" w:space="0" w:color="auto"/>
      </w:divBdr>
    </w:div>
    <w:div w:id="665861130">
      <w:bodyDiv w:val="1"/>
      <w:marLeft w:val="0"/>
      <w:marRight w:val="0"/>
      <w:marTop w:val="0"/>
      <w:marBottom w:val="0"/>
      <w:divBdr>
        <w:top w:val="none" w:sz="0" w:space="0" w:color="auto"/>
        <w:left w:val="none" w:sz="0" w:space="0" w:color="auto"/>
        <w:bottom w:val="none" w:sz="0" w:space="0" w:color="auto"/>
        <w:right w:val="none" w:sz="0" w:space="0" w:color="auto"/>
      </w:divBdr>
    </w:div>
    <w:div w:id="665865500">
      <w:bodyDiv w:val="1"/>
      <w:marLeft w:val="0"/>
      <w:marRight w:val="0"/>
      <w:marTop w:val="0"/>
      <w:marBottom w:val="0"/>
      <w:divBdr>
        <w:top w:val="none" w:sz="0" w:space="0" w:color="auto"/>
        <w:left w:val="none" w:sz="0" w:space="0" w:color="auto"/>
        <w:bottom w:val="none" w:sz="0" w:space="0" w:color="auto"/>
        <w:right w:val="none" w:sz="0" w:space="0" w:color="auto"/>
      </w:divBdr>
    </w:div>
    <w:div w:id="665868282">
      <w:bodyDiv w:val="1"/>
      <w:marLeft w:val="0"/>
      <w:marRight w:val="0"/>
      <w:marTop w:val="0"/>
      <w:marBottom w:val="0"/>
      <w:divBdr>
        <w:top w:val="none" w:sz="0" w:space="0" w:color="auto"/>
        <w:left w:val="none" w:sz="0" w:space="0" w:color="auto"/>
        <w:bottom w:val="none" w:sz="0" w:space="0" w:color="auto"/>
        <w:right w:val="none" w:sz="0" w:space="0" w:color="auto"/>
      </w:divBdr>
    </w:div>
    <w:div w:id="665934531">
      <w:bodyDiv w:val="1"/>
      <w:marLeft w:val="0"/>
      <w:marRight w:val="0"/>
      <w:marTop w:val="0"/>
      <w:marBottom w:val="0"/>
      <w:divBdr>
        <w:top w:val="none" w:sz="0" w:space="0" w:color="auto"/>
        <w:left w:val="none" w:sz="0" w:space="0" w:color="auto"/>
        <w:bottom w:val="none" w:sz="0" w:space="0" w:color="auto"/>
        <w:right w:val="none" w:sz="0" w:space="0" w:color="auto"/>
      </w:divBdr>
    </w:div>
    <w:div w:id="665941912">
      <w:bodyDiv w:val="1"/>
      <w:marLeft w:val="0"/>
      <w:marRight w:val="0"/>
      <w:marTop w:val="0"/>
      <w:marBottom w:val="0"/>
      <w:divBdr>
        <w:top w:val="none" w:sz="0" w:space="0" w:color="auto"/>
        <w:left w:val="none" w:sz="0" w:space="0" w:color="auto"/>
        <w:bottom w:val="none" w:sz="0" w:space="0" w:color="auto"/>
        <w:right w:val="none" w:sz="0" w:space="0" w:color="auto"/>
      </w:divBdr>
    </w:div>
    <w:div w:id="665977178">
      <w:bodyDiv w:val="1"/>
      <w:marLeft w:val="0"/>
      <w:marRight w:val="0"/>
      <w:marTop w:val="0"/>
      <w:marBottom w:val="0"/>
      <w:divBdr>
        <w:top w:val="none" w:sz="0" w:space="0" w:color="auto"/>
        <w:left w:val="none" w:sz="0" w:space="0" w:color="auto"/>
        <w:bottom w:val="none" w:sz="0" w:space="0" w:color="auto"/>
        <w:right w:val="none" w:sz="0" w:space="0" w:color="auto"/>
      </w:divBdr>
    </w:div>
    <w:div w:id="665978576">
      <w:bodyDiv w:val="1"/>
      <w:marLeft w:val="0"/>
      <w:marRight w:val="0"/>
      <w:marTop w:val="0"/>
      <w:marBottom w:val="0"/>
      <w:divBdr>
        <w:top w:val="none" w:sz="0" w:space="0" w:color="auto"/>
        <w:left w:val="none" w:sz="0" w:space="0" w:color="auto"/>
        <w:bottom w:val="none" w:sz="0" w:space="0" w:color="auto"/>
        <w:right w:val="none" w:sz="0" w:space="0" w:color="auto"/>
      </w:divBdr>
    </w:div>
    <w:div w:id="665979361">
      <w:bodyDiv w:val="1"/>
      <w:marLeft w:val="0"/>
      <w:marRight w:val="0"/>
      <w:marTop w:val="0"/>
      <w:marBottom w:val="0"/>
      <w:divBdr>
        <w:top w:val="none" w:sz="0" w:space="0" w:color="auto"/>
        <w:left w:val="none" w:sz="0" w:space="0" w:color="auto"/>
        <w:bottom w:val="none" w:sz="0" w:space="0" w:color="auto"/>
        <w:right w:val="none" w:sz="0" w:space="0" w:color="auto"/>
      </w:divBdr>
    </w:div>
    <w:div w:id="665980438">
      <w:bodyDiv w:val="1"/>
      <w:marLeft w:val="0"/>
      <w:marRight w:val="0"/>
      <w:marTop w:val="0"/>
      <w:marBottom w:val="0"/>
      <w:divBdr>
        <w:top w:val="none" w:sz="0" w:space="0" w:color="auto"/>
        <w:left w:val="none" w:sz="0" w:space="0" w:color="auto"/>
        <w:bottom w:val="none" w:sz="0" w:space="0" w:color="auto"/>
        <w:right w:val="none" w:sz="0" w:space="0" w:color="auto"/>
      </w:divBdr>
    </w:div>
    <w:div w:id="666052392">
      <w:bodyDiv w:val="1"/>
      <w:marLeft w:val="0"/>
      <w:marRight w:val="0"/>
      <w:marTop w:val="0"/>
      <w:marBottom w:val="0"/>
      <w:divBdr>
        <w:top w:val="none" w:sz="0" w:space="0" w:color="auto"/>
        <w:left w:val="none" w:sz="0" w:space="0" w:color="auto"/>
        <w:bottom w:val="none" w:sz="0" w:space="0" w:color="auto"/>
        <w:right w:val="none" w:sz="0" w:space="0" w:color="auto"/>
      </w:divBdr>
    </w:div>
    <w:div w:id="666052589">
      <w:bodyDiv w:val="1"/>
      <w:marLeft w:val="0"/>
      <w:marRight w:val="0"/>
      <w:marTop w:val="0"/>
      <w:marBottom w:val="0"/>
      <w:divBdr>
        <w:top w:val="none" w:sz="0" w:space="0" w:color="auto"/>
        <w:left w:val="none" w:sz="0" w:space="0" w:color="auto"/>
        <w:bottom w:val="none" w:sz="0" w:space="0" w:color="auto"/>
        <w:right w:val="none" w:sz="0" w:space="0" w:color="auto"/>
      </w:divBdr>
    </w:div>
    <w:div w:id="666055684">
      <w:bodyDiv w:val="1"/>
      <w:marLeft w:val="0"/>
      <w:marRight w:val="0"/>
      <w:marTop w:val="0"/>
      <w:marBottom w:val="0"/>
      <w:divBdr>
        <w:top w:val="none" w:sz="0" w:space="0" w:color="auto"/>
        <w:left w:val="none" w:sz="0" w:space="0" w:color="auto"/>
        <w:bottom w:val="none" w:sz="0" w:space="0" w:color="auto"/>
        <w:right w:val="none" w:sz="0" w:space="0" w:color="auto"/>
      </w:divBdr>
    </w:div>
    <w:div w:id="666056931">
      <w:bodyDiv w:val="1"/>
      <w:marLeft w:val="0"/>
      <w:marRight w:val="0"/>
      <w:marTop w:val="0"/>
      <w:marBottom w:val="0"/>
      <w:divBdr>
        <w:top w:val="none" w:sz="0" w:space="0" w:color="auto"/>
        <w:left w:val="none" w:sz="0" w:space="0" w:color="auto"/>
        <w:bottom w:val="none" w:sz="0" w:space="0" w:color="auto"/>
        <w:right w:val="none" w:sz="0" w:space="0" w:color="auto"/>
      </w:divBdr>
    </w:div>
    <w:div w:id="666057903">
      <w:bodyDiv w:val="1"/>
      <w:marLeft w:val="0"/>
      <w:marRight w:val="0"/>
      <w:marTop w:val="0"/>
      <w:marBottom w:val="0"/>
      <w:divBdr>
        <w:top w:val="none" w:sz="0" w:space="0" w:color="auto"/>
        <w:left w:val="none" w:sz="0" w:space="0" w:color="auto"/>
        <w:bottom w:val="none" w:sz="0" w:space="0" w:color="auto"/>
        <w:right w:val="none" w:sz="0" w:space="0" w:color="auto"/>
      </w:divBdr>
    </w:div>
    <w:div w:id="666128153">
      <w:bodyDiv w:val="1"/>
      <w:marLeft w:val="0"/>
      <w:marRight w:val="0"/>
      <w:marTop w:val="0"/>
      <w:marBottom w:val="0"/>
      <w:divBdr>
        <w:top w:val="none" w:sz="0" w:space="0" w:color="auto"/>
        <w:left w:val="none" w:sz="0" w:space="0" w:color="auto"/>
        <w:bottom w:val="none" w:sz="0" w:space="0" w:color="auto"/>
        <w:right w:val="none" w:sz="0" w:space="0" w:color="auto"/>
      </w:divBdr>
    </w:div>
    <w:div w:id="666129548">
      <w:bodyDiv w:val="1"/>
      <w:marLeft w:val="0"/>
      <w:marRight w:val="0"/>
      <w:marTop w:val="0"/>
      <w:marBottom w:val="0"/>
      <w:divBdr>
        <w:top w:val="none" w:sz="0" w:space="0" w:color="auto"/>
        <w:left w:val="none" w:sz="0" w:space="0" w:color="auto"/>
        <w:bottom w:val="none" w:sz="0" w:space="0" w:color="auto"/>
        <w:right w:val="none" w:sz="0" w:space="0" w:color="auto"/>
      </w:divBdr>
    </w:div>
    <w:div w:id="666174517">
      <w:bodyDiv w:val="1"/>
      <w:marLeft w:val="0"/>
      <w:marRight w:val="0"/>
      <w:marTop w:val="0"/>
      <w:marBottom w:val="0"/>
      <w:divBdr>
        <w:top w:val="none" w:sz="0" w:space="0" w:color="auto"/>
        <w:left w:val="none" w:sz="0" w:space="0" w:color="auto"/>
        <w:bottom w:val="none" w:sz="0" w:space="0" w:color="auto"/>
        <w:right w:val="none" w:sz="0" w:space="0" w:color="auto"/>
      </w:divBdr>
    </w:div>
    <w:div w:id="666177343">
      <w:bodyDiv w:val="1"/>
      <w:marLeft w:val="0"/>
      <w:marRight w:val="0"/>
      <w:marTop w:val="0"/>
      <w:marBottom w:val="0"/>
      <w:divBdr>
        <w:top w:val="none" w:sz="0" w:space="0" w:color="auto"/>
        <w:left w:val="none" w:sz="0" w:space="0" w:color="auto"/>
        <w:bottom w:val="none" w:sz="0" w:space="0" w:color="auto"/>
        <w:right w:val="none" w:sz="0" w:space="0" w:color="auto"/>
      </w:divBdr>
    </w:div>
    <w:div w:id="666202728">
      <w:bodyDiv w:val="1"/>
      <w:marLeft w:val="0"/>
      <w:marRight w:val="0"/>
      <w:marTop w:val="0"/>
      <w:marBottom w:val="0"/>
      <w:divBdr>
        <w:top w:val="none" w:sz="0" w:space="0" w:color="auto"/>
        <w:left w:val="none" w:sz="0" w:space="0" w:color="auto"/>
        <w:bottom w:val="none" w:sz="0" w:space="0" w:color="auto"/>
        <w:right w:val="none" w:sz="0" w:space="0" w:color="auto"/>
      </w:divBdr>
    </w:div>
    <w:div w:id="666203017">
      <w:bodyDiv w:val="1"/>
      <w:marLeft w:val="0"/>
      <w:marRight w:val="0"/>
      <w:marTop w:val="0"/>
      <w:marBottom w:val="0"/>
      <w:divBdr>
        <w:top w:val="none" w:sz="0" w:space="0" w:color="auto"/>
        <w:left w:val="none" w:sz="0" w:space="0" w:color="auto"/>
        <w:bottom w:val="none" w:sz="0" w:space="0" w:color="auto"/>
        <w:right w:val="none" w:sz="0" w:space="0" w:color="auto"/>
      </w:divBdr>
    </w:div>
    <w:div w:id="666245215">
      <w:bodyDiv w:val="1"/>
      <w:marLeft w:val="0"/>
      <w:marRight w:val="0"/>
      <w:marTop w:val="0"/>
      <w:marBottom w:val="0"/>
      <w:divBdr>
        <w:top w:val="none" w:sz="0" w:space="0" w:color="auto"/>
        <w:left w:val="none" w:sz="0" w:space="0" w:color="auto"/>
        <w:bottom w:val="none" w:sz="0" w:space="0" w:color="auto"/>
        <w:right w:val="none" w:sz="0" w:space="0" w:color="auto"/>
      </w:divBdr>
    </w:div>
    <w:div w:id="666247886">
      <w:bodyDiv w:val="1"/>
      <w:marLeft w:val="0"/>
      <w:marRight w:val="0"/>
      <w:marTop w:val="0"/>
      <w:marBottom w:val="0"/>
      <w:divBdr>
        <w:top w:val="none" w:sz="0" w:space="0" w:color="auto"/>
        <w:left w:val="none" w:sz="0" w:space="0" w:color="auto"/>
        <w:bottom w:val="none" w:sz="0" w:space="0" w:color="auto"/>
        <w:right w:val="none" w:sz="0" w:space="0" w:color="auto"/>
      </w:divBdr>
    </w:div>
    <w:div w:id="666248532">
      <w:bodyDiv w:val="1"/>
      <w:marLeft w:val="0"/>
      <w:marRight w:val="0"/>
      <w:marTop w:val="0"/>
      <w:marBottom w:val="0"/>
      <w:divBdr>
        <w:top w:val="none" w:sz="0" w:space="0" w:color="auto"/>
        <w:left w:val="none" w:sz="0" w:space="0" w:color="auto"/>
        <w:bottom w:val="none" w:sz="0" w:space="0" w:color="auto"/>
        <w:right w:val="none" w:sz="0" w:space="0" w:color="auto"/>
      </w:divBdr>
    </w:div>
    <w:div w:id="666252208">
      <w:bodyDiv w:val="1"/>
      <w:marLeft w:val="0"/>
      <w:marRight w:val="0"/>
      <w:marTop w:val="0"/>
      <w:marBottom w:val="0"/>
      <w:divBdr>
        <w:top w:val="none" w:sz="0" w:space="0" w:color="auto"/>
        <w:left w:val="none" w:sz="0" w:space="0" w:color="auto"/>
        <w:bottom w:val="none" w:sz="0" w:space="0" w:color="auto"/>
        <w:right w:val="none" w:sz="0" w:space="0" w:color="auto"/>
      </w:divBdr>
    </w:div>
    <w:div w:id="666253851">
      <w:bodyDiv w:val="1"/>
      <w:marLeft w:val="0"/>
      <w:marRight w:val="0"/>
      <w:marTop w:val="0"/>
      <w:marBottom w:val="0"/>
      <w:divBdr>
        <w:top w:val="none" w:sz="0" w:space="0" w:color="auto"/>
        <w:left w:val="none" w:sz="0" w:space="0" w:color="auto"/>
        <w:bottom w:val="none" w:sz="0" w:space="0" w:color="auto"/>
        <w:right w:val="none" w:sz="0" w:space="0" w:color="auto"/>
      </w:divBdr>
    </w:div>
    <w:div w:id="666321488">
      <w:bodyDiv w:val="1"/>
      <w:marLeft w:val="0"/>
      <w:marRight w:val="0"/>
      <w:marTop w:val="0"/>
      <w:marBottom w:val="0"/>
      <w:divBdr>
        <w:top w:val="none" w:sz="0" w:space="0" w:color="auto"/>
        <w:left w:val="none" w:sz="0" w:space="0" w:color="auto"/>
        <w:bottom w:val="none" w:sz="0" w:space="0" w:color="auto"/>
        <w:right w:val="none" w:sz="0" w:space="0" w:color="auto"/>
      </w:divBdr>
    </w:div>
    <w:div w:id="666324795">
      <w:bodyDiv w:val="1"/>
      <w:marLeft w:val="0"/>
      <w:marRight w:val="0"/>
      <w:marTop w:val="0"/>
      <w:marBottom w:val="0"/>
      <w:divBdr>
        <w:top w:val="none" w:sz="0" w:space="0" w:color="auto"/>
        <w:left w:val="none" w:sz="0" w:space="0" w:color="auto"/>
        <w:bottom w:val="none" w:sz="0" w:space="0" w:color="auto"/>
        <w:right w:val="none" w:sz="0" w:space="0" w:color="auto"/>
      </w:divBdr>
    </w:div>
    <w:div w:id="666326288">
      <w:bodyDiv w:val="1"/>
      <w:marLeft w:val="0"/>
      <w:marRight w:val="0"/>
      <w:marTop w:val="0"/>
      <w:marBottom w:val="0"/>
      <w:divBdr>
        <w:top w:val="none" w:sz="0" w:space="0" w:color="auto"/>
        <w:left w:val="none" w:sz="0" w:space="0" w:color="auto"/>
        <w:bottom w:val="none" w:sz="0" w:space="0" w:color="auto"/>
        <w:right w:val="none" w:sz="0" w:space="0" w:color="auto"/>
      </w:divBdr>
    </w:div>
    <w:div w:id="666326928">
      <w:bodyDiv w:val="1"/>
      <w:marLeft w:val="0"/>
      <w:marRight w:val="0"/>
      <w:marTop w:val="0"/>
      <w:marBottom w:val="0"/>
      <w:divBdr>
        <w:top w:val="none" w:sz="0" w:space="0" w:color="auto"/>
        <w:left w:val="none" w:sz="0" w:space="0" w:color="auto"/>
        <w:bottom w:val="none" w:sz="0" w:space="0" w:color="auto"/>
        <w:right w:val="none" w:sz="0" w:space="0" w:color="auto"/>
      </w:divBdr>
    </w:div>
    <w:div w:id="666328775">
      <w:bodyDiv w:val="1"/>
      <w:marLeft w:val="0"/>
      <w:marRight w:val="0"/>
      <w:marTop w:val="0"/>
      <w:marBottom w:val="0"/>
      <w:divBdr>
        <w:top w:val="none" w:sz="0" w:space="0" w:color="auto"/>
        <w:left w:val="none" w:sz="0" w:space="0" w:color="auto"/>
        <w:bottom w:val="none" w:sz="0" w:space="0" w:color="auto"/>
        <w:right w:val="none" w:sz="0" w:space="0" w:color="auto"/>
      </w:divBdr>
    </w:div>
    <w:div w:id="666329769">
      <w:bodyDiv w:val="1"/>
      <w:marLeft w:val="0"/>
      <w:marRight w:val="0"/>
      <w:marTop w:val="0"/>
      <w:marBottom w:val="0"/>
      <w:divBdr>
        <w:top w:val="none" w:sz="0" w:space="0" w:color="auto"/>
        <w:left w:val="none" w:sz="0" w:space="0" w:color="auto"/>
        <w:bottom w:val="none" w:sz="0" w:space="0" w:color="auto"/>
        <w:right w:val="none" w:sz="0" w:space="0" w:color="auto"/>
      </w:divBdr>
    </w:div>
    <w:div w:id="666370361">
      <w:bodyDiv w:val="1"/>
      <w:marLeft w:val="0"/>
      <w:marRight w:val="0"/>
      <w:marTop w:val="0"/>
      <w:marBottom w:val="0"/>
      <w:divBdr>
        <w:top w:val="none" w:sz="0" w:space="0" w:color="auto"/>
        <w:left w:val="none" w:sz="0" w:space="0" w:color="auto"/>
        <w:bottom w:val="none" w:sz="0" w:space="0" w:color="auto"/>
        <w:right w:val="none" w:sz="0" w:space="0" w:color="auto"/>
      </w:divBdr>
    </w:div>
    <w:div w:id="666395858">
      <w:bodyDiv w:val="1"/>
      <w:marLeft w:val="0"/>
      <w:marRight w:val="0"/>
      <w:marTop w:val="0"/>
      <w:marBottom w:val="0"/>
      <w:divBdr>
        <w:top w:val="none" w:sz="0" w:space="0" w:color="auto"/>
        <w:left w:val="none" w:sz="0" w:space="0" w:color="auto"/>
        <w:bottom w:val="none" w:sz="0" w:space="0" w:color="auto"/>
        <w:right w:val="none" w:sz="0" w:space="0" w:color="auto"/>
      </w:divBdr>
    </w:div>
    <w:div w:id="666438972">
      <w:bodyDiv w:val="1"/>
      <w:marLeft w:val="0"/>
      <w:marRight w:val="0"/>
      <w:marTop w:val="0"/>
      <w:marBottom w:val="0"/>
      <w:divBdr>
        <w:top w:val="none" w:sz="0" w:space="0" w:color="auto"/>
        <w:left w:val="none" w:sz="0" w:space="0" w:color="auto"/>
        <w:bottom w:val="none" w:sz="0" w:space="0" w:color="auto"/>
        <w:right w:val="none" w:sz="0" w:space="0" w:color="auto"/>
      </w:divBdr>
    </w:div>
    <w:div w:id="666448191">
      <w:bodyDiv w:val="1"/>
      <w:marLeft w:val="0"/>
      <w:marRight w:val="0"/>
      <w:marTop w:val="0"/>
      <w:marBottom w:val="0"/>
      <w:divBdr>
        <w:top w:val="none" w:sz="0" w:space="0" w:color="auto"/>
        <w:left w:val="none" w:sz="0" w:space="0" w:color="auto"/>
        <w:bottom w:val="none" w:sz="0" w:space="0" w:color="auto"/>
        <w:right w:val="none" w:sz="0" w:space="0" w:color="auto"/>
      </w:divBdr>
    </w:div>
    <w:div w:id="666514471">
      <w:bodyDiv w:val="1"/>
      <w:marLeft w:val="0"/>
      <w:marRight w:val="0"/>
      <w:marTop w:val="0"/>
      <w:marBottom w:val="0"/>
      <w:divBdr>
        <w:top w:val="none" w:sz="0" w:space="0" w:color="auto"/>
        <w:left w:val="none" w:sz="0" w:space="0" w:color="auto"/>
        <w:bottom w:val="none" w:sz="0" w:space="0" w:color="auto"/>
        <w:right w:val="none" w:sz="0" w:space="0" w:color="auto"/>
      </w:divBdr>
    </w:div>
    <w:div w:id="666517915">
      <w:bodyDiv w:val="1"/>
      <w:marLeft w:val="0"/>
      <w:marRight w:val="0"/>
      <w:marTop w:val="0"/>
      <w:marBottom w:val="0"/>
      <w:divBdr>
        <w:top w:val="none" w:sz="0" w:space="0" w:color="auto"/>
        <w:left w:val="none" w:sz="0" w:space="0" w:color="auto"/>
        <w:bottom w:val="none" w:sz="0" w:space="0" w:color="auto"/>
        <w:right w:val="none" w:sz="0" w:space="0" w:color="auto"/>
      </w:divBdr>
    </w:div>
    <w:div w:id="666518641">
      <w:bodyDiv w:val="1"/>
      <w:marLeft w:val="0"/>
      <w:marRight w:val="0"/>
      <w:marTop w:val="0"/>
      <w:marBottom w:val="0"/>
      <w:divBdr>
        <w:top w:val="none" w:sz="0" w:space="0" w:color="auto"/>
        <w:left w:val="none" w:sz="0" w:space="0" w:color="auto"/>
        <w:bottom w:val="none" w:sz="0" w:space="0" w:color="auto"/>
        <w:right w:val="none" w:sz="0" w:space="0" w:color="auto"/>
      </w:divBdr>
    </w:div>
    <w:div w:id="666520165">
      <w:bodyDiv w:val="1"/>
      <w:marLeft w:val="0"/>
      <w:marRight w:val="0"/>
      <w:marTop w:val="0"/>
      <w:marBottom w:val="0"/>
      <w:divBdr>
        <w:top w:val="none" w:sz="0" w:space="0" w:color="auto"/>
        <w:left w:val="none" w:sz="0" w:space="0" w:color="auto"/>
        <w:bottom w:val="none" w:sz="0" w:space="0" w:color="auto"/>
        <w:right w:val="none" w:sz="0" w:space="0" w:color="auto"/>
      </w:divBdr>
    </w:div>
    <w:div w:id="666592267">
      <w:bodyDiv w:val="1"/>
      <w:marLeft w:val="0"/>
      <w:marRight w:val="0"/>
      <w:marTop w:val="0"/>
      <w:marBottom w:val="0"/>
      <w:divBdr>
        <w:top w:val="none" w:sz="0" w:space="0" w:color="auto"/>
        <w:left w:val="none" w:sz="0" w:space="0" w:color="auto"/>
        <w:bottom w:val="none" w:sz="0" w:space="0" w:color="auto"/>
        <w:right w:val="none" w:sz="0" w:space="0" w:color="auto"/>
      </w:divBdr>
    </w:div>
    <w:div w:id="666595570">
      <w:bodyDiv w:val="1"/>
      <w:marLeft w:val="0"/>
      <w:marRight w:val="0"/>
      <w:marTop w:val="0"/>
      <w:marBottom w:val="0"/>
      <w:divBdr>
        <w:top w:val="none" w:sz="0" w:space="0" w:color="auto"/>
        <w:left w:val="none" w:sz="0" w:space="0" w:color="auto"/>
        <w:bottom w:val="none" w:sz="0" w:space="0" w:color="auto"/>
        <w:right w:val="none" w:sz="0" w:space="0" w:color="auto"/>
      </w:divBdr>
    </w:div>
    <w:div w:id="666636917">
      <w:bodyDiv w:val="1"/>
      <w:marLeft w:val="0"/>
      <w:marRight w:val="0"/>
      <w:marTop w:val="0"/>
      <w:marBottom w:val="0"/>
      <w:divBdr>
        <w:top w:val="none" w:sz="0" w:space="0" w:color="auto"/>
        <w:left w:val="none" w:sz="0" w:space="0" w:color="auto"/>
        <w:bottom w:val="none" w:sz="0" w:space="0" w:color="auto"/>
        <w:right w:val="none" w:sz="0" w:space="0" w:color="auto"/>
      </w:divBdr>
    </w:div>
    <w:div w:id="666640865">
      <w:bodyDiv w:val="1"/>
      <w:marLeft w:val="0"/>
      <w:marRight w:val="0"/>
      <w:marTop w:val="0"/>
      <w:marBottom w:val="0"/>
      <w:divBdr>
        <w:top w:val="none" w:sz="0" w:space="0" w:color="auto"/>
        <w:left w:val="none" w:sz="0" w:space="0" w:color="auto"/>
        <w:bottom w:val="none" w:sz="0" w:space="0" w:color="auto"/>
        <w:right w:val="none" w:sz="0" w:space="0" w:color="auto"/>
      </w:divBdr>
    </w:div>
    <w:div w:id="666712955">
      <w:bodyDiv w:val="1"/>
      <w:marLeft w:val="0"/>
      <w:marRight w:val="0"/>
      <w:marTop w:val="0"/>
      <w:marBottom w:val="0"/>
      <w:divBdr>
        <w:top w:val="none" w:sz="0" w:space="0" w:color="auto"/>
        <w:left w:val="none" w:sz="0" w:space="0" w:color="auto"/>
        <w:bottom w:val="none" w:sz="0" w:space="0" w:color="auto"/>
        <w:right w:val="none" w:sz="0" w:space="0" w:color="auto"/>
      </w:divBdr>
    </w:div>
    <w:div w:id="666786625">
      <w:bodyDiv w:val="1"/>
      <w:marLeft w:val="0"/>
      <w:marRight w:val="0"/>
      <w:marTop w:val="0"/>
      <w:marBottom w:val="0"/>
      <w:divBdr>
        <w:top w:val="none" w:sz="0" w:space="0" w:color="auto"/>
        <w:left w:val="none" w:sz="0" w:space="0" w:color="auto"/>
        <w:bottom w:val="none" w:sz="0" w:space="0" w:color="auto"/>
        <w:right w:val="none" w:sz="0" w:space="0" w:color="auto"/>
      </w:divBdr>
    </w:div>
    <w:div w:id="666787872">
      <w:bodyDiv w:val="1"/>
      <w:marLeft w:val="0"/>
      <w:marRight w:val="0"/>
      <w:marTop w:val="0"/>
      <w:marBottom w:val="0"/>
      <w:divBdr>
        <w:top w:val="none" w:sz="0" w:space="0" w:color="auto"/>
        <w:left w:val="none" w:sz="0" w:space="0" w:color="auto"/>
        <w:bottom w:val="none" w:sz="0" w:space="0" w:color="auto"/>
        <w:right w:val="none" w:sz="0" w:space="0" w:color="auto"/>
      </w:divBdr>
    </w:div>
    <w:div w:id="666829834">
      <w:bodyDiv w:val="1"/>
      <w:marLeft w:val="0"/>
      <w:marRight w:val="0"/>
      <w:marTop w:val="0"/>
      <w:marBottom w:val="0"/>
      <w:divBdr>
        <w:top w:val="none" w:sz="0" w:space="0" w:color="auto"/>
        <w:left w:val="none" w:sz="0" w:space="0" w:color="auto"/>
        <w:bottom w:val="none" w:sz="0" w:space="0" w:color="auto"/>
        <w:right w:val="none" w:sz="0" w:space="0" w:color="auto"/>
      </w:divBdr>
    </w:div>
    <w:div w:id="666859420">
      <w:bodyDiv w:val="1"/>
      <w:marLeft w:val="0"/>
      <w:marRight w:val="0"/>
      <w:marTop w:val="0"/>
      <w:marBottom w:val="0"/>
      <w:divBdr>
        <w:top w:val="none" w:sz="0" w:space="0" w:color="auto"/>
        <w:left w:val="none" w:sz="0" w:space="0" w:color="auto"/>
        <w:bottom w:val="none" w:sz="0" w:space="0" w:color="auto"/>
        <w:right w:val="none" w:sz="0" w:space="0" w:color="auto"/>
      </w:divBdr>
    </w:div>
    <w:div w:id="666860371">
      <w:bodyDiv w:val="1"/>
      <w:marLeft w:val="0"/>
      <w:marRight w:val="0"/>
      <w:marTop w:val="0"/>
      <w:marBottom w:val="0"/>
      <w:divBdr>
        <w:top w:val="none" w:sz="0" w:space="0" w:color="auto"/>
        <w:left w:val="none" w:sz="0" w:space="0" w:color="auto"/>
        <w:bottom w:val="none" w:sz="0" w:space="0" w:color="auto"/>
        <w:right w:val="none" w:sz="0" w:space="0" w:color="auto"/>
      </w:divBdr>
    </w:div>
    <w:div w:id="666861309">
      <w:bodyDiv w:val="1"/>
      <w:marLeft w:val="0"/>
      <w:marRight w:val="0"/>
      <w:marTop w:val="0"/>
      <w:marBottom w:val="0"/>
      <w:divBdr>
        <w:top w:val="none" w:sz="0" w:space="0" w:color="auto"/>
        <w:left w:val="none" w:sz="0" w:space="0" w:color="auto"/>
        <w:bottom w:val="none" w:sz="0" w:space="0" w:color="auto"/>
        <w:right w:val="none" w:sz="0" w:space="0" w:color="auto"/>
      </w:divBdr>
    </w:div>
    <w:div w:id="666903359">
      <w:bodyDiv w:val="1"/>
      <w:marLeft w:val="0"/>
      <w:marRight w:val="0"/>
      <w:marTop w:val="0"/>
      <w:marBottom w:val="0"/>
      <w:divBdr>
        <w:top w:val="none" w:sz="0" w:space="0" w:color="auto"/>
        <w:left w:val="none" w:sz="0" w:space="0" w:color="auto"/>
        <w:bottom w:val="none" w:sz="0" w:space="0" w:color="auto"/>
        <w:right w:val="none" w:sz="0" w:space="0" w:color="auto"/>
      </w:divBdr>
    </w:div>
    <w:div w:id="666980565">
      <w:bodyDiv w:val="1"/>
      <w:marLeft w:val="0"/>
      <w:marRight w:val="0"/>
      <w:marTop w:val="0"/>
      <w:marBottom w:val="0"/>
      <w:divBdr>
        <w:top w:val="none" w:sz="0" w:space="0" w:color="auto"/>
        <w:left w:val="none" w:sz="0" w:space="0" w:color="auto"/>
        <w:bottom w:val="none" w:sz="0" w:space="0" w:color="auto"/>
        <w:right w:val="none" w:sz="0" w:space="0" w:color="auto"/>
      </w:divBdr>
    </w:div>
    <w:div w:id="666982196">
      <w:bodyDiv w:val="1"/>
      <w:marLeft w:val="0"/>
      <w:marRight w:val="0"/>
      <w:marTop w:val="0"/>
      <w:marBottom w:val="0"/>
      <w:divBdr>
        <w:top w:val="none" w:sz="0" w:space="0" w:color="auto"/>
        <w:left w:val="none" w:sz="0" w:space="0" w:color="auto"/>
        <w:bottom w:val="none" w:sz="0" w:space="0" w:color="auto"/>
        <w:right w:val="none" w:sz="0" w:space="0" w:color="auto"/>
      </w:divBdr>
    </w:div>
    <w:div w:id="666982466">
      <w:bodyDiv w:val="1"/>
      <w:marLeft w:val="0"/>
      <w:marRight w:val="0"/>
      <w:marTop w:val="0"/>
      <w:marBottom w:val="0"/>
      <w:divBdr>
        <w:top w:val="none" w:sz="0" w:space="0" w:color="auto"/>
        <w:left w:val="none" w:sz="0" w:space="0" w:color="auto"/>
        <w:bottom w:val="none" w:sz="0" w:space="0" w:color="auto"/>
        <w:right w:val="none" w:sz="0" w:space="0" w:color="auto"/>
      </w:divBdr>
    </w:div>
    <w:div w:id="666982846">
      <w:bodyDiv w:val="1"/>
      <w:marLeft w:val="0"/>
      <w:marRight w:val="0"/>
      <w:marTop w:val="0"/>
      <w:marBottom w:val="0"/>
      <w:divBdr>
        <w:top w:val="none" w:sz="0" w:space="0" w:color="auto"/>
        <w:left w:val="none" w:sz="0" w:space="0" w:color="auto"/>
        <w:bottom w:val="none" w:sz="0" w:space="0" w:color="auto"/>
        <w:right w:val="none" w:sz="0" w:space="0" w:color="auto"/>
      </w:divBdr>
    </w:div>
    <w:div w:id="666984884">
      <w:bodyDiv w:val="1"/>
      <w:marLeft w:val="0"/>
      <w:marRight w:val="0"/>
      <w:marTop w:val="0"/>
      <w:marBottom w:val="0"/>
      <w:divBdr>
        <w:top w:val="none" w:sz="0" w:space="0" w:color="auto"/>
        <w:left w:val="none" w:sz="0" w:space="0" w:color="auto"/>
        <w:bottom w:val="none" w:sz="0" w:space="0" w:color="auto"/>
        <w:right w:val="none" w:sz="0" w:space="0" w:color="auto"/>
      </w:divBdr>
    </w:div>
    <w:div w:id="667026822">
      <w:bodyDiv w:val="1"/>
      <w:marLeft w:val="0"/>
      <w:marRight w:val="0"/>
      <w:marTop w:val="0"/>
      <w:marBottom w:val="0"/>
      <w:divBdr>
        <w:top w:val="none" w:sz="0" w:space="0" w:color="auto"/>
        <w:left w:val="none" w:sz="0" w:space="0" w:color="auto"/>
        <w:bottom w:val="none" w:sz="0" w:space="0" w:color="auto"/>
        <w:right w:val="none" w:sz="0" w:space="0" w:color="auto"/>
      </w:divBdr>
    </w:div>
    <w:div w:id="667053503">
      <w:bodyDiv w:val="1"/>
      <w:marLeft w:val="0"/>
      <w:marRight w:val="0"/>
      <w:marTop w:val="0"/>
      <w:marBottom w:val="0"/>
      <w:divBdr>
        <w:top w:val="none" w:sz="0" w:space="0" w:color="auto"/>
        <w:left w:val="none" w:sz="0" w:space="0" w:color="auto"/>
        <w:bottom w:val="none" w:sz="0" w:space="0" w:color="auto"/>
        <w:right w:val="none" w:sz="0" w:space="0" w:color="auto"/>
      </w:divBdr>
    </w:div>
    <w:div w:id="667055651">
      <w:bodyDiv w:val="1"/>
      <w:marLeft w:val="0"/>
      <w:marRight w:val="0"/>
      <w:marTop w:val="0"/>
      <w:marBottom w:val="0"/>
      <w:divBdr>
        <w:top w:val="none" w:sz="0" w:space="0" w:color="auto"/>
        <w:left w:val="none" w:sz="0" w:space="0" w:color="auto"/>
        <w:bottom w:val="none" w:sz="0" w:space="0" w:color="auto"/>
        <w:right w:val="none" w:sz="0" w:space="0" w:color="auto"/>
      </w:divBdr>
    </w:div>
    <w:div w:id="667100334">
      <w:bodyDiv w:val="1"/>
      <w:marLeft w:val="0"/>
      <w:marRight w:val="0"/>
      <w:marTop w:val="0"/>
      <w:marBottom w:val="0"/>
      <w:divBdr>
        <w:top w:val="none" w:sz="0" w:space="0" w:color="auto"/>
        <w:left w:val="none" w:sz="0" w:space="0" w:color="auto"/>
        <w:bottom w:val="none" w:sz="0" w:space="0" w:color="auto"/>
        <w:right w:val="none" w:sz="0" w:space="0" w:color="auto"/>
      </w:divBdr>
    </w:div>
    <w:div w:id="667170342">
      <w:bodyDiv w:val="1"/>
      <w:marLeft w:val="0"/>
      <w:marRight w:val="0"/>
      <w:marTop w:val="0"/>
      <w:marBottom w:val="0"/>
      <w:divBdr>
        <w:top w:val="none" w:sz="0" w:space="0" w:color="auto"/>
        <w:left w:val="none" w:sz="0" w:space="0" w:color="auto"/>
        <w:bottom w:val="none" w:sz="0" w:space="0" w:color="auto"/>
        <w:right w:val="none" w:sz="0" w:space="0" w:color="auto"/>
      </w:divBdr>
    </w:div>
    <w:div w:id="667170886">
      <w:bodyDiv w:val="1"/>
      <w:marLeft w:val="0"/>
      <w:marRight w:val="0"/>
      <w:marTop w:val="0"/>
      <w:marBottom w:val="0"/>
      <w:divBdr>
        <w:top w:val="none" w:sz="0" w:space="0" w:color="auto"/>
        <w:left w:val="none" w:sz="0" w:space="0" w:color="auto"/>
        <w:bottom w:val="none" w:sz="0" w:space="0" w:color="auto"/>
        <w:right w:val="none" w:sz="0" w:space="0" w:color="auto"/>
      </w:divBdr>
    </w:div>
    <w:div w:id="667175969">
      <w:bodyDiv w:val="1"/>
      <w:marLeft w:val="0"/>
      <w:marRight w:val="0"/>
      <w:marTop w:val="0"/>
      <w:marBottom w:val="0"/>
      <w:divBdr>
        <w:top w:val="none" w:sz="0" w:space="0" w:color="auto"/>
        <w:left w:val="none" w:sz="0" w:space="0" w:color="auto"/>
        <w:bottom w:val="none" w:sz="0" w:space="0" w:color="auto"/>
        <w:right w:val="none" w:sz="0" w:space="0" w:color="auto"/>
      </w:divBdr>
    </w:div>
    <w:div w:id="667247930">
      <w:bodyDiv w:val="1"/>
      <w:marLeft w:val="0"/>
      <w:marRight w:val="0"/>
      <w:marTop w:val="0"/>
      <w:marBottom w:val="0"/>
      <w:divBdr>
        <w:top w:val="none" w:sz="0" w:space="0" w:color="auto"/>
        <w:left w:val="none" w:sz="0" w:space="0" w:color="auto"/>
        <w:bottom w:val="none" w:sz="0" w:space="0" w:color="auto"/>
        <w:right w:val="none" w:sz="0" w:space="0" w:color="auto"/>
      </w:divBdr>
    </w:div>
    <w:div w:id="667248008">
      <w:bodyDiv w:val="1"/>
      <w:marLeft w:val="0"/>
      <w:marRight w:val="0"/>
      <w:marTop w:val="0"/>
      <w:marBottom w:val="0"/>
      <w:divBdr>
        <w:top w:val="none" w:sz="0" w:space="0" w:color="auto"/>
        <w:left w:val="none" w:sz="0" w:space="0" w:color="auto"/>
        <w:bottom w:val="none" w:sz="0" w:space="0" w:color="auto"/>
        <w:right w:val="none" w:sz="0" w:space="0" w:color="auto"/>
      </w:divBdr>
    </w:div>
    <w:div w:id="667250993">
      <w:bodyDiv w:val="1"/>
      <w:marLeft w:val="0"/>
      <w:marRight w:val="0"/>
      <w:marTop w:val="0"/>
      <w:marBottom w:val="0"/>
      <w:divBdr>
        <w:top w:val="none" w:sz="0" w:space="0" w:color="auto"/>
        <w:left w:val="none" w:sz="0" w:space="0" w:color="auto"/>
        <w:bottom w:val="none" w:sz="0" w:space="0" w:color="auto"/>
        <w:right w:val="none" w:sz="0" w:space="0" w:color="auto"/>
      </w:divBdr>
    </w:div>
    <w:div w:id="667289247">
      <w:bodyDiv w:val="1"/>
      <w:marLeft w:val="0"/>
      <w:marRight w:val="0"/>
      <w:marTop w:val="0"/>
      <w:marBottom w:val="0"/>
      <w:divBdr>
        <w:top w:val="none" w:sz="0" w:space="0" w:color="auto"/>
        <w:left w:val="none" w:sz="0" w:space="0" w:color="auto"/>
        <w:bottom w:val="none" w:sz="0" w:space="0" w:color="auto"/>
        <w:right w:val="none" w:sz="0" w:space="0" w:color="auto"/>
      </w:divBdr>
    </w:div>
    <w:div w:id="667289314">
      <w:bodyDiv w:val="1"/>
      <w:marLeft w:val="0"/>
      <w:marRight w:val="0"/>
      <w:marTop w:val="0"/>
      <w:marBottom w:val="0"/>
      <w:divBdr>
        <w:top w:val="none" w:sz="0" w:space="0" w:color="auto"/>
        <w:left w:val="none" w:sz="0" w:space="0" w:color="auto"/>
        <w:bottom w:val="none" w:sz="0" w:space="0" w:color="auto"/>
        <w:right w:val="none" w:sz="0" w:space="0" w:color="auto"/>
      </w:divBdr>
    </w:div>
    <w:div w:id="667289954">
      <w:bodyDiv w:val="1"/>
      <w:marLeft w:val="0"/>
      <w:marRight w:val="0"/>
      <w:marTop w:val="0"/>
      <w:marBottom w:val="0"/>
      <w:divBdr>
        <w:top w:val="none" w:sz="0" w:space="0" w:color="auto"/>
        <w:left w:val="none" w:sz="0" w:space="0" w:color="auto"/>
        <w:bottom w:val="none" w:sz="0" w:space="0" w:color="auto"/>
        <w:right w:val="none" w:sz="0" w:space="0" w:color="auto"/>
      </w:divBdr>
    </w:div>
    <w:div w:id="667290869">
      <w:bodyDiv w:val="1"/>
      <w:marLeft w:val="0"/>
      <w:marRight w:val="0"/>
      <w:marTop w:val="0"/>
      <w:marBottom w:val="0"/>
      <w:divBdr>
        <w:top w:val="none" w:sz="0" w:space="0" w:color="auto"/>
        <w:left w:val="none" w:sz="0" w:space="0" w:color="auto"/>
        <w:bottom w:val="none" w:sz="0" w:space="0" w:color="auto"/>
        <w:right w:val="none" w:sz="0" w:space="0" w:color="auto"/>
      </w:divBdr>
    </w:div>
    <w:div w:id="667291320">
      <w:bodyDiv w:val="1"/>
      <w:marLeft w:val="0"/>
      <w:marRight w:val="0"/>
      <w:marTop w:val="0"/>
      <w:marBottom w:val="0"/>
      <w:divBdr>
        <w:top w:val="none" w:sz="0" w:space="0" w:color="auto"/>
        <w:left w:val="none" w:sz="0" w:space="0" w:color="auto"/>
        <w:bottom w:val="none" w:sz="0" w:space="0" w:color="auto"/>
        <w:right w:val="none" w:sz="0" w:space="0" w:color="auto"/>
      </w:divBdr>
    </w:div>
    <w:div w:id="667367012">
      <w:bodyDiv w:val="1"/>
      <w:marLeft w:val="0"/>
      <w:marRight w:val="0"/>
      <w:marTop w:val="0"/>
      <w:marBottom w:val="0"/>
      <w:divBdr>
        <w:top w:val="none" w:sz="0" w:space="0" w:color="auto"/>
        <w:left w:val="none" w:sz="0" w:space="0" w:color="auto"/>
        <w:bottom w:val="none" w:sz="0" w:space="0" w:color="auto"/>
        <w:right w:val="none" w:sz="0" w:space="0" w:color="auto"/>
      </w:divBdr>
    </w:div>
    <w:div w:id="667367200">
      <w:bodyDiv w:val="1"/>
      <w:marLeft w:val="0"/>
      <w:marRight w:val="0"/>
      <w:marTop w:val="0"/>
      <w:marBottom w:val="0"/>
      <w:divBdr>
        <w:top w:val="none" w:sz="0" w:space="0" w:color="auto"/>
        <w:left w:val="none" w:sz="0" w:space="0" w:color="auto"/>
        <w:bottom w:val="none" w:sz="0" w:space="0" w:color="auto"/>
        <w:right w:val="none" w:sz="0" w:space="0" w:color="auto"/>
      </w:divBdr>
    </w:div>
    <w:div w:id="667369273">
      <w:bodyDiv w:val="1"/>
      <w:marLeft w:val="0"/>
      <w:marRight w:val="0"/>
      <w:marTop w:val="0"/>
      <w:marBottom w:val="0"/>
      <w:divBdr>
        <w:top w:val="none" w:sz="0" w:space="0" w:color="auto"/>
        <w:left w:val="none" w:sz="0" w:space="0" w:color="auto"/>
        <w:bottom w:val="none" w:sz="0" w:space="0" w:color="auto"/>
        <w:right w:val="none" w:sz="0" w:space="0" w:color="auto"/>
      </w:divBdr>
    </w:div>
    <w:div w:id="667370162">
      <w:bodyDiv w:val="1"/>
      <w:marLeft w:val="0"/>
      <w:marRight w:val="0"/>
      <w:marTop w:val="0"/>
      <w:marBottom w:val="0"/>
      <w:divBdr>
        <w:top w:val="none" w:sz="0" w:space="0" w:color="auto"/>
        <w:left w:val="none" w:sz="0" w:space="0" w:color="auto"/>
        <w:bottom w:val="none" w:sz="0" w:space="0" w:color="auto"/>
        <w:right w:val="none" w:sz="0" w:space="0" w:color="auto"/>
      </w:divBdr>
    </w:div>
    <w:div w:id="667438108">
      <w:bodyDiv w:val="1"/>
      <w:marLeft w:val="0"/>
      <w:marRight w:val="0"/>
      <w:marTop w:val="0"/>
      <w:marBottom w:val="0"/>
      <w:divBdr>
        <w:top w:val="none" w:sz="0" w:space="0" w:color="auto"/>
        <w:left w:val="none" w:sz="0" w:space="0" w:color="auto"/>
        <w:bottom w:val="none" w:sz="0" w:space="0" w:color="auto"/>
        <w:right w:val="none" w:sz="0" w:space="0" w:color="auto"/>
      </w:divBdr>
    </w:div>
    <w:div w:id="667439931">
      <w:bodyDiv w:val="1"/>
      <w:marLeft w:val="0"/>
      <w:marRight w:val="0"/>
      <w:marTop w:val="0"/>
      <w:marBottom w:val="0"/>
      <w:divBdr>
        <w:top w:val="none" w:sz="0" w:space="0" w:color="auto"/>
        <w:left w:val="none" w:sz="0" w:space="0" w:color="auto"/>
        <w:bottom w:val="none" w:sz="0" w:space="0" w:color="auto"/>
        <w:right w:val="none" w:sz="0" w:space="0" w:color="auto"/>
      </w:divBdr>
    </w:div>
    <w:div w:id="667484181">
      <w:bodyDiv w:val="1"/>
      <w:marLeft w:val="0"/>
      <w:marRight w:val="0"/>
      <w:marTop w:val="0"/>
      <w:marBottom w:val="0"/>
      <w:divBdr>
        <w:top w:val="none" w:sz="0" w:space="0" w:color="auto"/>
        <w:left w:val="none" w:sz="0" w:space="0" w:color="auto"/>
        <w:bottom w:val="none" w:sz="0" w:space="0" w:color="auto"/>
        <w:right w:val="none" w:sz="0" w:space="0" w:color="auto"/>
      </w:divBdr>
    </w:div>
    <w:div w:id="667487047">
      <w:bodyDiv w:val="1"/>
      <w:marLeft w:val="0"/>
      <w:marRight w:val="0"/>
      <w:marTop w:val="0"/>
      <w:marBottom w:val="0"/>
      <w:divBdr>
        <w:top w:val="none" w:sz="0" w:space="0" w:color="auto"/>
        <w:left w:val="none" w:sz="0" w:space="0" w:color="auto"/>
        <w:bottom w:val="none" w:sz="0" w:space="0" w:color="auto"/>
        <w:right w:val="none" w:sz="0" w:space="0" w:color="auto"/>
      </w:divBdr>
    </w:div>
    <w:div w:id="667488562">
      <w:bodyDiv w:val="1"/>
      <w:marLeft w:val="0"/>
      <w:marRight w:val="0"/>
      <w:marTop w:val="0"/>
      <w:marBottom w:val="0"/>
      <w:divBdr>
        <w:top w:val="none" w:sz="0" w:space="0" w:color="auto"/>
        <w:left w:val="none" w:sz="0" w:space="0" w:color="auto"/>
        <w:bottom w:val="none" w:sz="0" w:space="0" w:color="auto"/>
        <w:right w:val="none" w:sz="0" w:space="0" w:color="auto"/>
      </w:divBdr>
    </w:div>
    <w:div w:id="667516081">
      <w:bodyDiv w:val="1"/>
      <w:marLeft w:val="0"/>
      <w:marRight w:val="0"/>
      <w:marTop w:val="0"/>
      <w:marBottom w:val="0"/>
      <w:divBdr>
        <w:top w:val="none" w:sz="0" w:space="0" w:color="auto"/>
        <w:left w:val="none" w:sz="0" w:space="0" w:color="auto"/>
        <w:bottom w:val="none" w:sz="0" w:space="0" w:color="auto"/>
        <w:right w:val="none" w:sz="0" w:space="0" w:color="auto"/>
      </w:divBdr>
    </w:div>
    <w:div w:id="667556421">
      <w:bodyDiv w:val="1"/>
      <w:marLeft w:val="0"/>
      <w:marRight w:val="0"/>
      <w:marTop w:val="0"/>
      <w:marBottom w:val="0"/>
      <w:divBdr>
        <w:top w:val="none" w:sz="0" w:space="0" w:color="auto"/>
        <w:left w:val="none" w:sz="0" w:space="0" w:color="auto"/>
        <w:bottom w:val="none" w:sz="0" w:space="0" w:color="auto"/>
        <w:right w:val="none" w:sz="0" w:space="0" w:color="auto"/>
      </w:divBdr>
    </w:div>
    <w:div w:id="667632047">
      <w:bodyDiv w:val="1"/>
      <w:marLeft w:val="0"/>
      <w:marRight w:val="0"/>
      <w:marTop w:val="0"/>
      <w:marBottom w:val="0"/>
      <w:divBdr>
        <w:top w:val="none" w:sz="0" w:space="0" w:color="auto"/>
        <w:left w:val="none" w:sz="0" w:space="0" w:color="auto"/>
        <w:bottom w:val="none" w:sz="0" w:space="0" w:color="auto"/>
        <w:right w:val="none" w:sz="0" w:space="0" w:color="auto"/>
      </w:divBdr>
    </w:div>
    <w:div w:id="667635899">
      <w:bodyDiv w:val="1"/>
      <w:marLeft w:val="0"/>
      <w:marRight w:val="0"/>
      <w:marTop w:val="0"/>
      <w:marBottom w:val="0"/>
      <w:divBdr>
        <w:top w:val="none" w:sz="0" w:space="0" w:color="auto"/>
        <w:left w:val="none" w:sz="0" w:space="0" w:color="auto"/>
        <w:bottom w:val="none" w:sz="0" w:space="0" w:color="auto"/>
        <w:right w:val="none" w:sz="0" w:space="0" w:color="auto"/>
      </w:divBdr>
    </w:div>
    <w:div w:id="667638690">
      <w:bodyDiv w:val="1"/>
      <w:marLeft w:val="0"/>
      <w:marRight w:val="0"/>
      <w:marTop w:val="0"/>
      <w:marBottom w:val="0"/>
      <w:divBdr>
        <w:top w:val="none" w:sz="0" w:space="0" w:color="auto"/>
        <w:left w:val="none" w:sz="0" w:space="0" w:color="auto"/>
        <w:bottom w:val="none" w:sz="0" w:space="0" w:color="auto"/>
        <w:right w:val="none" w:sz="0" w:space="0" w:color="auto"/>
      </w:divBdr>
    </w:div>
    <w:div w:id="667640106">
      <w:bodyDiv w:val="1"/>
      <w:marLeft w:val="0"/>
      <w:marRight w:val="0"/>
      <w:marTop w:val="0"/>
      <w:marBottom w:val="0"/>
      <w:divBdr>
        <w:top w:val="none" w:sz="0" w:space="0" w:color="auto"/>
        <w:left w:val="none" w:sz="0" w:space="0" w:color="auto"/>
        <w:bottom w:val="none" w:sz="0" w:space="0" w:color="auto"/>
        <w:right w:val="none" w:sz="0" w:space="0" w:color="auto"/>
      </w:divBdr>
    </w:div>
    <w:div w:id="667640192">
      <w:bodyDiv w:val="1"/>
      <w:marLeft w:val="0"/>
      <w:marRight w:val="0"/>
      <w:marTop w:val="0"/>
      <w:marBottom w:val="0"/>
      <w:divBdr>
        <w:top w:val="none" w:sz="0" w:space="0" w:color="auto"/>
        <w:left w:val="none" w:sz="0" w:space="0" w:color="auto"/>
        <w:bottom w:val="none" w:sz="0" w:space="0" w:color="auto"/>
        <w:right w:val="none" w:sz="0" w:space="0" w:color="auto"/>
      </w:divBdr>
    </w:div>
    <w:div w:id="667680916">
      <w:bodyDiv w:val="1"/>
      <w:marLeft w:val="0"/>
      <w:marRight w:val="0"/>
      <w:marTop w:val="0"/>
      <w:marBottom w:val="0"/>
      <w:divBdr>
        <w:top w:val="none" w:sz="0" w:space="0" w:color="auto"/>
        <w:left w:val="none" w:sz="0" w:space="0" w:color="auto"/>
        <w:bottom w:val="none" w:sz="0" w:space="0" w:color="auto"/>
        <w:right w:val="none" w:sz="0" w:space="0" w:color="auto"/>
      </w:divBdr>
    </w:div>
    <w:div w:id="667682325">
      <w:bodyDiv w:val="1"/>
      <w:marLeft w:val="0"/>
      <w:marRight w:val="0"/>
      <w:marTop w:val="0"/>
      <w:marBottom w:val="0"/>
      <w:divBdr>
        <w:top w:val="none" w:sz="0" w:space="0" w:color="auto"/>
        <w:left w:val="none" w:sz="0" w:space="0" w:color="auto"/>
        <w:bottom w:val="none" w:sz="0" w:space="0" w:color="auto"/>
        <w:right w:val="none" w:sz="0" w:space="0" w:color="auto"/>
      </w:divBdr>
    </w:div>
    <w:div w:id="667683073">
      <w:bodyDiv w:val="1"/>
      <w:marLeft w:val="0"/>
      <w:marRight w:val="0"/>
      <w:marTop w:val="0"/>
      <w:marBottom w:val="0"/>
      <w:divBdr>
        <w:top w:val="none" w:sz="0" w:space="0" w:color="auto"/>
        <w:left w:val="none" w:sz="0" w:space="0" w:color="auto"/>
        <w:bottom w:val="none" w:sz="0" w:space="0" w:color="auto"/>
        <w:right w:val="none" w:sz="0" w:space="0" w:color="auto"/>
      </w:divBdr>
    </w:div>
    <w:div w:id="667707055">
      <w:bodyDiv w:val="1"/>
      <w:marLeft w:val="0"/>
      <w:marRight w:val="0"/>
      <w:marTop w:val="0"/>
      <w:marBottom w:val="0"/>
      <w:divBdr>
        <w:top w:val="none" w:sz="0" w:space="0" w:color="auto"/>
        <w:left w:val="none" w:sz="0" w:space="0" w:color="auto"/>
        <w:bottom w:val="none" w:sz="0" w:space="0" w:color="auto"/>
        <w:right w:val="none" w:sz="0" w:space="0" w:color="auto"/>
      </w:divBdr>
    </w:div>
    <w:div w:id="667707438">
      <w:bodyDiv w:val="1"/>
      <w:marLeft w:val="0"/>
      <w:marRight w:val="0"/>
      <w:marTop w:val="0"/>
      <w:marBottom w:val="0"/>
      <w:divBdr>
        <w:top w:val="none" w:sz="0" w:space="0" w:color="auto"/>
        <w:left w:val="none" w:sz="0" w:space="0" w:color="auto"/>
        <w:bottom w:val="none" w:sz="0" w:space="0" w:color="auto"/>
        <w:right w:val="none" w:sz="0" w:space="0" w:color="auto"/>
      </w:divBdr>
    </w:div>
    <w:div w:id="667710262">
      <w:bodyDiv w:val="1"/>
      <w:marLeft w:val="0"/>
      <w:marRight w:val="0"/>
      <w:marTop w:val="0"/>
      <w:marBottom w:val="0"/>
      <w:divBdr>
        <w:top w:val="none" w:sz="0" w:space="0" w:color="auto"/>
        <w:left w:val="none" w:sz="0" w:space="0" w:color="auto"/>
        <w:bottom w:val="none" w:sz="0" w:space="0" w:color="auto"/>
        <w:right w:val="none" w:sz="0" w:space="0" w:color="auto"/>
      </w:divBdr>
    </w:div>
    <w:div w:id="667711496">
      <w:bodyDiv w:val="1"/>
      <w:marLeft w:val="0"/>
      <w:marRight w:val="0"/>
      <w:marTop w:val="0"/>
      <w:marBottom w:val="0"/>
      <w:divBdr>
        <w:top w:val="none" w:sz="0" w:space="0" w:color="auto"/>
        <w:left w:val="none" w:sz="0" w:space="0" w:color="auto"/>
        <w:bottom w:val="none" w:sz="0" w:space="0" w:color="auto"/>
        <w:right w:val="none" w:sz="0" w:space="0" w:color="auto"/>
      </w:divBdr>
    </w:div>
    <w:div w:id="667751137">
      <w:bodyDiv w:val="1"/>
      <w:marLeft w:val="0"/>
      <w:marRight w:val="0"/>
      <w:marTop w:val="0"/>
      <w:marBottom w:val="0"/>
      <w:divBdr>
        <w:top w:val="none" w:sz="0" w:space="0" w:color="auto"/>
        <w:left w:val="none" w:sz="0" w:space="0" w:color="auto"/>
        <w:bottom w:val="none" w:sz="0" w:space="0" w:color="auto"/>
        <w:right w:val="none" w:sz="0" w:space="0" w:color="auto"/>
      </w:divBdr>
    </w:div>
    <w:div w:id="667755482">
      <w:bodyDiv w:val="1"/>
      <w:marLeft w:val="0"/>
      <w:marRight w:val="0"/>
      <w:marTop w:val="0"/>
      <w:marBottom w:val="0"/>
      <w:divBdr>
        <w:top w:val="none" w:sz="0" w:space="0" w:color="auto"/>
        <w:left w:val="none" w:sz="0" w:space="0" w:color="auto"/>
        <w:bottom w:val="none" w:sz="0" w:space="0" w:color="auto"/>
        <w:right w:val="none" w:sz="0" w:space="0" w:color="auto"/>
      </w:divBdr>
    </w:div>
    <w:div w:id="667755655">
      <w:bodyDiv w:val="1"/>
      <w:marLeft w:val="0"/>
      <w:marRight w:val="0"/>
      <w:marTop w:val="0"/>
      <w:marBottom w:val="0"/>
      <w:divBdr>
        <w:top w:val="none" w:sz="0" w:space="0" w:color="auto"/>
        <w:left w:val="none" w:sz="0" w:space="0" w:color="auto"/>
        <w:bottom w:val="none" w:sz="0" w:space="0" w:color="auto"/>
        <w:right w:val="none" w:sz="0" w:space="0" w:color="auto"/>
      </w:divBdr>
    </w:div>
    <w:div w:id="667756707">
      <w:bodyDiv w:val="1"/>
      <w:marLeft w:val="0"/>
      <w:marRight w:val="0"/>
      <w:marTop w:val="0"/>
      <w:marBottom w:val="0"/>
      <w:divBdr>
        <w:top w:val="none" w:sz="0" w:space="0" w:color="auto"/>
        <w:left w:val="none" w:sz="0" w:space="0" w:color="auto"/>
        <w:bottom w:val="none" w:sz="0" w:space="0" w:color="auto"/>
        <w:right w:val="none" w:sz="0" w:space="0" w:color="auto"/>
      </w:divBdr>
    </w:div>
    <w:div w:id="667758242">
      <w:bodyDiv w:val="1"/>
      <w:marLeft w:val="0"/>
      <w:marRight w:val="0"/>
      <w:marTop w:val="0"/>
      <w:marBottom w:val="0"/>
      <w:divBdr>
        <w:top w:val="none" w:sz="0" w:space="0" w:color="auto"/>
        <w:left w:val="none" w:sz="0" w:space="0" w:color="auto"/>
        <w:bottom w:val="none" w:sz="0" w:space="0" w:color="auto"/>
        <w:right w:val="none" w:sz="0" w:space="0" w:color="auto"/>
      </w:divBdr>
    </w:div>
    <w:div w:id="667758400">
      <w:bodyDiv w:val="1"/>
      <w:marLeft w:val="0"/>
      <w:marRight w:val="0"/>
      <w:marTop w:val="0"/>
      <w:marBottom w:val="0"/>
      <w:divBdr>
        <w:top w:val="none" w:sz="0" w:space="0" w:color="auto"/>
        <w:left w:val="none" w:sz="0" w:space="0" w:color="auto"/>
        <w:bottom w:val="none" w:sz="0" w:space="0" w:color="auto"/>
        <w:right w:val="none" w:sz="0" w:space="0" w:color="auto"/>
      </w:divBdr>
    </w:div>
    <w:div w:id="667826146">
      <w:bodyDiv w:val="1"/>
      <w:marLeft w:val="0"/>
      <w:marRight w:val="0"/>
      <w:marTop w:val="0"/>
      <w:marBottom w:val="0"/>
      <w:divBdr>
        <w:top w:val="none" w:sz="0" w:space="0" w:color="auto"/>
        <w:left w:val="none" w:sz="0" w:space="0" w:color="auto"/>
        <w:bottom w:val="none" w:sz="0" w:space="0" w:color="auto"/>
        <w:right w:val="none" w:sz="0" w:space="0" w:color="auto"/>
      </w:divBdr>
    </w:div>
    <w:div w:id="667827702">
      <w:bodyDiv w:val="1"/>
      <w:marLeft w:val="0"/>
      <w:marRight w:val="0"/>
      <w:marTop w:val="0"/>
      <w:marBottom w:val="0"/>
      <w:divBdr>
        <w:top w:val="none" w:sz="0" w:space="0" w:color="auto"/>
        <w:left w:val="none" w:sz="0" w:space="0" w:color="auto"/>
        <w:bottom w:val="none" w:sz="0" w:space="0" w:color="auto"/>
        <w:right w:val="none" w:sz="0" w:space="0" w:color="auto"/>
      </w:divBdr>
    </w:div>
    <w:div w:id="667828579">
      <w:bodyDiv w:val="1"/>
      <w:marLeft w:val="0"/>
      <w:marRight w:val="0"/>
      <w:marTop w:val="0"/>
      <w:marBottom w:val="0"/>
      <w:divBdr>
        <w:top w:val="none" w:sz="0" w:space="0" w:color="auto"/>
        <w:left w:val="none" w:sz="0" w:space="0" w:color="auto"/>
        <w:bottom w:val="none" w:sz="0" w:space="0" w:color="auto"/>
        <w:right w:val="none" w:sz="0" w:space="0" w:color="auto"/>
      </w:divBdr>
    </w:div>
    <w:div w:id="667830659">
      <w:bodyDiv w:val="1"/>
      <w:marLeft w:val="0"/>
      <w:marRight w:val="0"/>
      <w:marTop w:val="0"/>
      <w:marBottom w:val="0"/>
      <w:divBdr>
        <w:top w:val="none" w:sz="0" w:space="0" w:color="auto"/>
        <w:left w:val="none" w:sz="0" w:space="0" w:color="auto"/>
        <w:bottom w:val="none" w:sz="0" w:space="0" w:color="auto"/>
        <w:right w:val="none" w:sz="0" w:space="0" w:color="auto"/>
      </w:divBdr>
    </w:div>
    <w:div w:id="667830678">
      <w:bodyDiv w:val="1"/>
      <w:marLeft w:val="0"/>
      <w:marRight w:val="0"/>
      <w:marTop w:val="0"/>
      <w:marBottom w:val="0"/>
      <w:divBdr>
        <w:top w:val="none" w:sz="0" w:space="0" w:color="auto"/>
        <w:left w:val="none" w:sz="0" w:space="0" w:color="auto"/>
        <w:bottom w:val="none" w:sz="0" w:space="0" w:color="auto"/>
        <w:right w:val="none" w:sz="0" w:space="0" w:color="auto"/>
      </w:divBdr>
    </w:div>
    <w:div w:id="667831460">
      <w:bodyDiv w:val="1"/>
      <w:marLeft w:val="0"/>
      <w:marRight w:val="0"/>
      <w:marTop w:val="0"/>
      <w:marBottom w:val="0"/>
      <w:divBdr>
        <w:top w:val="none" w:sz="0" w:space="0" w:color="auto"/>
        <w:left w:val="none" w:sz="0" w:space="0" w:color="auto"/>
        <w:bottom w:val="none" w:sz="0" w:space="0" w:color="auto"/>
        <w:right w:val="none" w:sz="0" w:space="0" w:color="auto"/>
      </w:divBdr>
    </w:div>
    <w:div w:id="667831896">
      <w:bodyDiv w:val="1"/>
      <w:marLeft w:val="0"/>
      <w:marRight w:val="0"/>
      <w:marTop w:val="0"/>
      <w:marBottom w:val="0"/>
      <w:divBdr>
        <w:top w:val="none" w:sz="0" w:space="0" w:color="auto"/>
        <w:left w:val="none" w:sz="0" w:space="0" w:color="auto"/>
        <w:bottom w:val="none" w:sz="0" w:space="0" w:color="auto"/>
        <w:right w:val="none" w:sz="0" w:space="0" w:color="auto"/>
      </w:divBdr>
    </w:div>
    <w:div w:id="667900386">
      <w:bodyDiv w:val="1"/>
      <w:marLeft w:val="0"/>
      <w:marRight w:val="0"/>
      <w:marTop w:val="0"/>
      <w:marBottom w:val="0"/>
      <w:divBdr>
        <w:top w:val="none" w:sz="0" w:space="0" w:color="auto"/>
        <w:left w:val="none" w:sz="0" w:space="0" w:color="auto"/>
        <w:bottom w:val="none" w:sz="0" w:space="0" w:color="auto"/>
        <w:right w:val="none" w:sz="0" w:space="0" w:color="auto"/>
      </w:divBdr>
    </w:div>
    <w:div w:id="667901628">
      <w:bodyDiv w:val="1"/>
      <w:marLeft w:val="0"/>
      <w:marRight w:val="0"/>
      <w:marTop w:val="0"/>
      <w:marBottom w:val="0"/>
      <w:divBdr>
        <w:top w:val="none" w:sz="0" w:space="0" w:color="auto"/>
        <w:left w:val="none" w:sz="0" w:space="0" w:color="auto"/>
        <w:bottom w:val="none" w:sz="0" w:space="0" w:color="auto"/>
        <w:right w:val="none" w:sz="0" w:space="0" w:color="auto"/>
      </w:divBdr>
    </w:div>
    <w:div w:id="667902877">
      <w:bodyDiv w:val="1"/>
      <w:marLeft w:val="0"/>
      <w:marRight w:val="0"/>
      <w:marTop w:val="0"/>
      <w:marBottom w:val="0"/>
      <w:divBdr>
        <w:top w:val="none" w:sz="0" w:space="0" w:color="auto"/>
        <w:left w:val="none" w:sz="0" w:space="0" w:color="auto"/>
        <w:bottom w:val="none" w:sz="0" w:space="0" w:color="auto"/>
        <w:right w:val="none" w:sz="0" w:space="0" w:color="auto"/>
      </w:divBdr>
    </w:div>
    <w:div w:id="667903907">
      <w:bodyDiv w:val="1"/>
      <w:marLeft w:val="0"/>
      <w:marRight w:val="0"/>
      <w:marTop w:val="0"/>
      <w:marBottom w:val="0"/>
      <w:divBdr>
        <w:top w:val="none" w:sz="0" w:space="0" w:color="auto"/>
        <w:left w:val="none" w:sz="0" w:space="0" w:color="auto"/>
        <w:bottom w:val="none" w:sz="0" w:space="0" w:color="auto"/>
        <w:right w:val="none" w:sz="0" w:space="0" w:color="auto"/>
      </w:divBdr>
    </w:div>
    <w:div w:id="667907415">
      <w:bodyDiv w:val="1"/>
      <w:marLeft w:val="0"/>
      <w:marRight w:val="0"/>
      <w:marTop w:val="0"/>
      <w:marBottom w:val="0"/>
      <w:divBdr>
        <w:top w:val="none" w:sz="0" w:space="0" w:color="auto"/>
        <w:left w:val="none" w:sz="0" w:space="0" w:color="auto"/>
        <w:bottom w:val="none" w:sz="0" w:space="0" w:color="auto"/>
        <w:right w:val="none" w:sz="0" w:space="0" w:color="auto"/>
      </w:divBdr>
    </w:div>
    <w:div w:id="667909120">
      <w:bodyDiv w:val="1"/>
      <w:marLeft w:val="0"/>
      <w:marRight w:val="0"/>
      <w:marTop w:val="0"/>
      <w:marBottom w:val="0"/>
      <w:divBdr>
        <w:top w:val="none" w:sz="0" w:space="0" w:color="auto"/>
        <w:left w:val="none" w:sz="0" w:space="0" w:color="auto"/>
        <w:bottom w:val="none" w:sz="0" w:space="0" w:color="auto"/>
        <w:right w:val="none" w:sz="0" w:space="0" w:color="auto"/>
      </w:divBdr>
    </w:div>
    <w:div w:id="667943906">
      <w:bodyDiv w:val="1"/>
      <w:marLeft w:val="0"/>
      <w:marRight w:val="0"/>
      <w:marTop w:val="0"/>
      <w:marBottom w:val="0"/>
      <w:divBdr>
        <w:top w:val="none" w:sz="0" w:space="0" w:color="auto"/>
        <w:left w:val="none" w:sz="0" w:space="0" w:color="auto"/>
        <w:bottom w:val="none" w:sz="0" w:space="0" w:color="auto"/>
        <w:right w:val="none" w:sz="0" w:space="0" w:color="auto"/>
      </w:divBdr>
    </w:div>
    <w:div w:id="667945486">
      <w:bodyDiv w:val="1"/>
      <w:marLeft w:val="0"/>
      <w:marRight w:val="0"/>
      <w:marTop w:val="0"/>
      <w:marBottom w:val="0"/>
      <w:divBdr>
        <w:top w:val="none" w:sz="0" w:space="0" w:color="auto"/>
        <w:left w:val="none" w:sz="0" w:space="0" w:color="auto"/>
        <w:bottom w:val="none" w:sz="0" w:space="0" w:color="auto"/>
        <w:right w:val="none" w:sz="0" w:space="0" w:color="auto"/>
      </w:divBdr>
    </w:div>
    <w:div w:id="667946850">
      <w:bodyDiv w:val="1"/>
      <w:marLeft w:val="0"/>
      <w:marRight w:val="0"/>
      <w:marTop w:val="0"/>
      <w:marBottom w:val="0"/>
      <w:divBdr>
        <w:top w:val="none" w:sz="0" w:space="0" w:color="auto"/>
        <w:left w:val="none" w:sz="0" w:space="0" w:color="auto"/>
        <w:bottom w:val="none" w:sz="0" w:space="0" w:color="auto"/>
        <w:right w:val="none" w:sz="0" w:space="0" w:color="auto"/>
      </w:divBdr>
    </w:div>
    <w:div w:id="668020507">
      <w:bodyDiv w:val="1"/>
      <w:marLeft w:val="0"/>
      <w:marRight w:val="0"/>
      <w:marTop w:val="0"/>
      <w:marBottom w:val="0"/>
      <w:divBdr>
        <w:top w:val="none" w:sz="0" w:space="0" w:color="auto"/>
        <w:left w:val="none" w:sz="0" w:space="0" w:color="auto"/>
        <w:bottom w:val="none" w:sz="0" w:space="0" w:color="auto"/>
        <w:right w:val="none" w:sz="0" w:space="0" w:color="auto"/>
      </w:divBdr>
    </w:div>
    <w:div w:id="668021781">
      <w:bodyDiv w:val="1"/>
      <w:marLeft w:val="0"/>
      <w:marRight w:val="0"/>
      <w:marTop w:val="0"/>
      <w:marBottom w:val="0"/>
      <w:divBdr>
        <w:top w:val="none" w:sz="0" w:space="0" w:color="auto"/>
        <w:left w:val="none" w:sz="0" w:space="0" w:color="auto"/>
        <w:bottom w:val="none" w:sz="0" w:space="0" w:color="auto"/>
        <w:right w:val="none" w:sz="0" w:space="0" w:color="auto"/>
      </w:divBdr>
    </w:div>
    <w:div w:id="668023841">
      <w:bodyDiv w:val="1"/>
      <w:marLeft w:val="0"/>
      <w:marRight w:val="0"/>
      <w:marTop w:val="0"/>
      <w:marBottom w:val="0"/>
      <w:divBdr>
        <w:top w:val="none" w:sz="0" w:space="0" w:color="auto"/>
        <w:left w:val="none" w:sz="0" w:space="0" w:color="auto"/>
        <w:bottom w:val="none" w:sz="0" w:space="0" w:color="auto"/>
        <w:right w:val="none" w:sz="0" w:space="0" w:color="auto"/>
      </w:divBdr>
    </w:div>
    <w:div w:id="668024699">
      <w:bodyDiv w:val="1"/>
      <w:marLeft w:val="0"/>
      <w:marRight w:val="0"/>
      <w:marTop w:val="0"/>
      <w:marBottom w:val="0"/>
      <w:divBdr>
        <w:top w:val="none" w:sz="0" w:space="0" w:color="auto"/>
        <w:left w:val="none" w:sz="0" w:space="0" w:color="auto"/>
        <w:bottom w:val="none" w:sz="0" w:space="0" w:color="auto"/>
        <w:right w:val="none" w:sz="0" w:space="0" w:color="auto"/>
      </w:divBdr>
    </w:div>
    <w:div w:id="668096348">
      <w:bodyDiv w:val="1"/>
      <w:marLeft w:val="0"/>
      <w:marRight w:val="0"/>
      <w:marTop w:val="0"/>
      <w:marBottom w:val="0"/>
      <w:divBdr>
        <w:top w:val="none" w:sz="0" w:space="0" w:color="auto"/>
        <w:left w:val="none" w:sz="0" w:space="0" w:color="auto"/>
        <w:bottom w:val="none" w:sz="0" w:space="0" w:color="auto"/>
        <w:right w:val="none" w:sz="0" w:space="0" w:color="auto"/>
      </w:divBdr>
    </w:div>
    <w:div w:id="668141177">
      <w:bodyDiv w:val="1"/>
      <w:marLeft w:val="0"/>
      <w:marRight w:val="0"/>
      <w:marTop w:val="0"/>
      <w:marBottom w:val="0"/>
      <w:divBdr>
        <w:top w:val="none" w:sz="0" w:space="0" w:color="auto"/>
        <w:left w:val="none" w:sz="0" w:space="0" w:color="auto"/>
        <w:bottom w:val="none" w:sz="0" w:space="0" w:color="auto"/>
        <w:right w:val="none" w:sz="0" w:space="0" w:color="auto"/>
      </w:divBdr>
    </w:div>
    <w:div w:id="668168556">
      <w:bodyDiv w:val="1"/>
      <w:marLeft w:val="0"/>
      <w:marRight w:val="0"/>
      <w:marTop w:val="0"/>
      <w:marBottom w:val="0"/>
      <w:divBdr>
        <w:top w:val="none" w:sz="0" w:space="0" w:color="auto"/>
        <w:left w:val="none" w:sz="0" w:space="0" w:color="auto"/>
        <w:bottom w:val="none" w:sz="0" w:space="0" w:color="auto"/>
        <w:right w:val="none" w:sz="0" w:space="0" w:color="auto"/>
      </w:divBdr>
    </w:div>
    <w:div w:id="668169168">
      <w:bodyDiv w:val="1"/>
      <w:marLeft w:val="0"/>
      <w:marRight w:val="0"/>
      <w:marTop w:val="0"/>
      <w:marBottom w:val="0"/>
      <w:divBdr>
        <w:top w:val="none" w:sz="0" w:space="0" w:color="auto"/>
        <w:left w:val="none" w:sz="0" w:space="0" w:color="auto"/>
        <w:bottom w:val="none" w:sz="0" w:space="0" w:color="auto"/>
        <w:right w:val="none" w:sz="0" w:space="0" w:color="auto"/>
      </w:divBdr>
    </w:div>
    <w:div w:id="668171553">
      <w:bodyDiv w:val="1"/>
      <w:marLeft w:val="0"/>
      <w:marRight w:val="0"/>
      <w:marTop w:val="0"/>
      <w:marBottom w:val="0"/>
      <w:divBdr>
        <w:top w:val="none" w:sz="0" w:space="0" w:color="auto"/>
        <w:left w:val="none" w:sz="0" w:space="0" w:color="auto"/>
        <w:bottom w:val="none" w:sz="0" w:space="0" w:color="auto"/>
        <w:right w:val="none" w:sz="0" w:space="0" w:color="auto"/>
      </w:divBdr>
    </w:div>
    <w:div w:id="668218825">
      <w:bodyDiv w:val="1"/>
      <w:marLeft w:val="0"/>
      <w:marRight w:val="0"/>
      <w:marTop w:val="0"/>
      <w:marBottom w:val="0"/>
      <w:divBdr>
        <w:top w:val="none" w:sz="0" w:space="0" w:color="auto"/>
        <w:left w:val="none" w:sz="0" w:space="0" w:color="auto"/>
        <w:bottom w:val="none" w:sz="0" w:space="0" w:color="auto"/>
        <w:right w:val="none" w:sz="0" w:space="0" w:color="auto"/>
      </w:divBdr>
    </w:div>
    <w:div w:id="668219510">
      <w:bodyDiv w:val="1"/>
      <w:marLeft w:val="0"/>
      <w:marRight w:val="0"/>
      <w:marTop w:val="0"/>
      <w:marBottom w:val="0"/>
      <w:divBdr>
        <w:top w:val="none" w:sz="0" w:space="0" w:color="auto"/>
        <w:left w:val="none" w:sz="0" w:space="0" w:color="auto"/>
        <w:bottom w:val="none" w:sz="0" w:space="0" w:color="auto"/>
        <w:right w:val="none" w:sz="0" w:space="0" w:color="auto"/>
      </w:divBdr>
    </w:div>
    <w:div w:id="668219961">
      <w:bodyDiv w:val="1"/>
      <w:marLeft w:val="0"/>
      <w:marRight w:val="0"/>
      <w:marTop w:val="0"/>
      <w:marBottom w:val="0"/>
      <w:divBdr>
        <w:top w:val="none" w:sz="0" w:space="0" w:color="auto"/>
        <w:left w:val="none" w:sz="0" w:space="0" w:color="auto"/>
        <w:bottom w:val="none" w:sz="0" w:space="0" w:color="auto"/>
        <w:right w:val="none" w:sz="0" w:space="0" w:color="auto"/>
      </w:divBdr>
    </w:div>
    <w:div w:id="668290434">
      <w:bodyDiv w:val="1"/>
      <w:marLeft w:val="0"/>
      <w:marRight w:val="0"/>
      <w:marTop w:val="0"/>
      <w:marBottom w:val="0"/>
      <w:divBdr>
        <w:top w:val="none" w:sz="0" w:space="0" w:color="auto"/>
        <w:left w:val="none" w:sz="0" w:space="0" w:color="auto"/>
        <w:bottom w:val="none" w:sz="0" w:space="0" w:color="auto"/>
        <w:right w:val="none" w:sz="0" w:space="0" w:color="auto"/>
      </w:divBdr>
    </w:div>
    <w:div w:id="668290870">
      <w:bodyDiv w:val="1"/>
      <w:marLeft w:val="0"/>
      <w:marRight w:val="0"/>
      <w:marTop w:val="0"/>
      <w:marBottom w:val="0"/>
      <w:divBdr>
        <w:top w:val="none" w:sz="0" w:space="0" w:color="auto"/>
        <w:left w:val="none" w:sz="0" w:space="0" w:color="auto"/>
        <w:bottom w:val="none" w:sz="0" w:space="0" w:color="auto"/>
        <w:right w:val="none" w:sz="0" w:space="0" w:color="auto"/>
      </w:divBdr>
    </w:div>
    <w:div w:id="668292210">
      <w:bodyDiv w:val="1"/>
      <w:marLeft w:val="0"/>
      <w:marRight w:val="0"/>
      <w:marTop w:val="0"/>
      <w:marBottom w:val="0"/>
      <w:divBdr>
        <w:top w:val="none" w:sz="0" w:space="0" w:color="auto"/>
        <w:left w:val="none" w:sz="0" w:space="0" w:color="auto"/>
        <w:bottom w:val="none" w:sz="0" w:space="0" w:color="auto"/>
        <w:right w:val="none" w:sz="0" w:space="0" w:color="auto"/>
      </w:divBdr>
    </w:div>
    <w:div w:id="668338119">
      <w:bodyDiv w:val="1"/>
      <w:marLeft w:val="0"/>
      <w:marRight w:val="0"/>
      <w:marTop w:val="0"/>
      <w:marBottom w:val="0"/>
      <w:divBdr>
        <w:top w:val="none" w:sz="0" w:space="0" w:color="auto"/>
        <w:left w:val="none" w:sz="0" w:space="0" w:color="auto"/>
        <w:bottom w:val="none" w:sz="0" w:space="0" w:color="auto"/>
        <w:right w:val="none" w:sz="0" w:space="0" w:color="auto"/>
      </w:divBdr>
    </w:div>
    <w:div w:id="668408805">
      <w:bodyDiv w:val="1"/>
      <w:marLeft w:val="0"/>
      <w:marRight w:val="0"/>
      <w:marTop w:val="0"/>
      <w:marBottom w:val="0"/>
      <w:divBdr>
        <w:top w:val="none" w:sz="0" w:space="0" w:color="auto"/>
        <w:left w:val="none" w:sz="0" w:space="0" w:color="auto"/>
        <w:bottom w:val="none" w:sz="0" w:space="0" w:color="auto"/>
        <w:right w:val="none" w:sz="0" w:space="0" w:color="auto"/>
      </w:divBdr>
    </w:div>
    <w:div w:id="668413504">
      <w:bodyDiv w:val="1"/>
      <w:marLeft w:val="0"/>
      <w:marRight w:val="0"/>
      <w:marTop w:val="0"/>
      <w:marBottom w:val="0"/>
      <w:divBdr>
        <w:top w:val="none" w:sz="0" w:space="0" w:color="auto"/>
        <w:left w:val="none" w:sz="0" w:space="0" w:color="auto"/>
        <w:bottom w:val="none" w:sz="0" w:space="0" w:color="auto"/>
        <w:right w:val="none" w:sz="0" w:space="0" w:color="auto"/>
      </w:divBdr>
    </w:div>
    <w:div w:id="668413780">
      <w:bodyDiv w:val="1"/>
      <w:marLeft w:val="0"/>
      <w:marRight w:val="0"/>
      <w:marTop w:val="0"/>
      <w:marBottom w:val="0"/>
      <w:divBdr>
        <w:top w:val="none" w:sz="0" w:space="0" w:color="auto"/>
        <w:left w:val="none" w:sz="0" w:space="0" w:color="auto"/>
        <w:bottom w:val="none" w:sz="0" w:space="0" w:color="auto"/>
        <w:right w:val="none" w:sz="0" w:space="0" w:color="auto"/>
      </w:divBdr>
    </w:div>
    <w:div w:id="668414025">
      <w:bodyDiv w:val="1"/>
      <w:marLeft w:val="0"/>
      <w:marRight w:val="0"/>
      <w:marTop w:val="0"/>
      <w:marBottom w:val="0"/>
      <w:divBdr>
        <w:top w:val="none" w:sz="0" w:space="0" w:color="auto"/>
        <w:left w:val="none" w:sz="0" w:space="0" w:color="auto"/>
        <w:bottom w:val="none" w:sz="0" w:space="0" w:color="auto"/>
        <w:right w:val="none" w:sz="0" w:space="0" w:color="auto"/>
      </w:divBdr>
    </w:div>
    <w:div w:id="668557511">
      <w:bodyDiv w:val="1"/>
      <w:marLeft w:val="0"/>
      <w:marRight w:val="0"/>
      <w:marTop w:val="0"/>
      <w:marBottom w:val="0"/>
      <w:divBdr>
        <w:top w:val="none" w:sz="0" w:space="0" w:color="auto"/>
        <w:left w:val="none" w:sz="0" w:space="0" w:color="auto"/>
        <w:bottom w:val="none" w:sz="0" w:space="0" w:color="auto"/>
        <w:right w:val="none" w:sz="0" w:space="0" w:color="auto"/>
      </w:divBdr>
    </w:div>
    <w:div w:id="668559467">
      <w:bodyDiv w:val="1"/>
      <w:marLeft w:val="0"/>
      <w:marRight w:val="0"/>
      <w:marTop w:val="0"/>
      <w:marBottom w:val="0"/>
      <w:divBdr>
        <w:top w:val="none" w:sz="0" w:space="0" w:color="auto"/>
        <w:left w:val="none" w:sz="0" w:space="0" w:color="auto"/>
        <w:bottom w:val="none" w:sz="0" w:space="0" w:color="auto"/>
        <w:right w:val="none" w:sz="0" w:space="0" w:color="auto"/>
      </w:divBdr>
    </w:div>
    <w:div w:id="668560520">
      <w:bodyDiv w:val="1"/>
      <w:marLeft w:val="0"/>
      <w:marRight w:val="0"/>
      <w:marTop w:val="0"/>
      <w:marBottom w:val="0"/>
      <w:divBdr>
        <w:top w:val="none" w:sz="0" w:space="0" w:color="auto"/>
        <w:left w:val="none" w:sz="0" w:space="0" w:color="auto"/>
        <w:bottom w:val="none" w:sz="0" w:space="0" w:color="auto"/>
        <w:right w:val="none" w:sz="0" w:space="0" w:color="auto"/>
      </w:divBdr>
    </w:div>
    <w:div w:id="668563213">
      <w:bodyDiv w:val="1"/>
      <w:marLeft w:val="0"/>
      <w:marRight w:val="0"/>
      <w:marTop w:val="0"/>
      <w:marBottom w:val="0"/>
      <w:divBdr>
        <w:top w:val="none" w:sz="0" w:space="0" w:color="auto"/>
        <w:left w:val="none" w:sz="0" w:space="0" w:color="auto"/>
        <w:bottom w:val="none" w:sz="0" w:space="0" w:color="auto"/>
        <w:right w:val="none" w:sz="0" w:space="0" w:color="auto"/>
      </w:divBdr>
    </w:div>
    <w:div w:id="668602853">
      <w:bodyDiv w:val="1"/>
      <w:marLeft w:val="0"/>
      <w:marRight w:val="0"/>
      <w:marTop w:val="0"/>
      <w:marBottom w:val="0"/>
      <w:divBdr>
        <w:top w:val="none" w:sz="0" w:space="0" w:color="auto"/>
        <w:left w:val="none" w:sz="0" w:space="0" w:color="auto"/>
        <w:bottom w:val="none" w:sz="0" w:space="0" w:color="auto"/>
        <w:right w:val="none" w:sz="0" w:space="0" w:color="auto"/>
      </w:divBdr>
    </w:div>
    <w:div w:id="668604356">
      <w:bodyDiv w:val="1"/>
      <w:marLeft w:val="0"/>
      <w:marRight w:val="0"/>
      <w:marTop w:val="0"/>
      <w:marBottom w:val="0"/>
      <w:divBdr>
        <w:top w:val="none" w:sz="0" w:space="0" w:color="auto"/>
        <w:left w:val="none" w:sz="0" w:space="0" w:color="auto"/>
        <w:bottom w:val="none" w:sz="0" w:space="0" w:color="auto"/>
        <w:right w:val="none" w:sz="0" w:space="0" w:color="auto"/>
      </w:divBdr>
    </w:div>
    <w:div w:id="668605215">
      <w:bodyDiv w:val="1"/>
      <w:marLeft w:val="0"/>
      <w:marRight w:val="0"/>
      <w:marTop w:val="0"/>
      <w:marBottom w:val="0"/>
      <w:divBdr>
        <w:top w:val="none" w:sz="0" w:space="0" w:color="auto"/>
        <w:left w:val="none" w:sz="0" w:space="0" w:color="auto"/>
        <w:bottom w:val="none" w:sz="0" w:space="0" w:color="auto"/>
        <w:right w:val="none" w:sz="0" w:space="0" w:color="auto"/>
      </w:divBdr>
    </w:div>
    <w:div w:id="668675595">
      <w:bodyDiv w:val="1"/>
      <w:marLeft w:val="0"/>
      <w:marRight w:val="0"/>
      <w:marTop w:val="0"/>
      <w:marBottom w:val="0"/>
      <w:divBdr>
        <w:top w:val="none" w:sz="0" w:space="0" w:color="auto"/>
        <w:left w:val="none" w:sz="0" w:space="0" w:color="auto"/>
        <w:bottom w:val="none" w:sz="0" w:space="0" w:color="auto"/>
        <w:right w:val="none" w:sz="0" w:space="0" w:color="auto"/>
      </w:divBdr>
    </w:div>
    <w:div w:id="668679094">
      <w:bodyDiv w:val="1"/>
      <w:marLeft w:val="0"/>
      <w:marRight w:val="0"/>
      <w:marTop w:val="0"/>
      <w:marBottom w:val="0"/>
      <w:divBdr>
        <w:top w:val="none" w:sz="0" w:space="0" w:color="auto"/>
        <w:left w:val="none" w:sz="0" w:space="0" w:color="auto"/>
        <w:bottom w:val="none" w:sz="0" w:space="0" w:color="auto"/>
        <w:right w:val="none" w:sz="0" w:space="0" w:color="auto"/>
      </w:divBdr>
    </w:div>
    <w:div w:id="668749481">
      <w:bodyDiv w:val="1"/>
      <w:marLeft w:val="0"/>
      <w:marRight w:val="0"/>
      <w:marTop w:val="0"/>
      <w:marBottom w:val="0"/>
      <w:divBdr>
        <w:top w:val="none" w:sz="0" w:space="0" w:color="auto"/>
        <w:left w:val="none" w:sz="0" w:space="0" w:color="auto"/>
        <w:bottom w:val="none" w:sz="0" w:space="0" w:color="auto"/>
        <w:right w:val="none" w:sz="0" w:space="0" w:color="auto"/>
      </w:divBdr>
    </w:div>
    <w:div w:id="668749990">
      <w:bodyDiv w:val="1"/>
      <w:marLeft w:val="0"/>
      <w:marRight w:val="0"/>
      <w:marTop w:val="0"/>
      <w:marBottom w:val="0"/>
      <w:divBdr>
        <w:top w:val="none" w:sz="0" w:space="0" w:color="auto"/>
        <w:left w:val="none" w:sz="0" w:space="0" w:color="auto"/>
        <w:bottom w:val="none" w:sz="0" w:space="0" w:color="auto"/>
        <w:right w:val="none" w:sz="0" w:space="0" w:color="auto"/>
      </w:divBdr>
    </w:div>
    <w:div w:id="668757423">
      <w:bodyDiv w:val="1"/>
      <w:marLeft w:val="0"/>
      <w:marRight w:val="0"/>
      <w:marTop w:val="0"/>
      <w:marBottom w:val="0"/>
      <w:divBdr>
        <w:top w:val="none" w:sz="0" w:space="0" w:color="auto"/>
        <w:left w:val="none" w:sz="0" w:space="0" w:color="auto"/>
        <w:bottom w:val="none" w:sz="0" w:space="0" w:color="auto"/>
        <w:right w:val="none" w:sz="0" w:space="0" w:color="auto"/>
      </w:divBdr>
    </w:div>
    <w:div w:id="668795857">
      <w:bodyDiv w:val="1"/>
      <w:marLeft w:val="0"/>
      <w:marRight w:val="0"/>
      <w:marTop w:val="0"/>
      <w:marBottom w:val="0"/>
      <w:divBdr>
        <w:top w:val="none" w:sz="0" w:space="0" w:color="auto"/>
        <w:left w:val="none" w:sz="0" w:space="0" w:color="auto"/>
        <w:bottom w:val="none" w:sz="0" w:space="0" w:color="auto"/>
        <w:right w:val="none" w:sz="0" w:space="0" w:color="auto"/>
      </w:divBdr>
    </w:div>
    <w:div w:id="668799554">
      <w:bodyDiv w:val="1"/>
      <w:marLeft w:val="0"/>
      <w:marRight w:val="0"/>
      <w:marTop w:val="0"/>
      <w:marBottom w:val="0"/>
      <w:divBdr>
        <w:top w:val="none" w:sz="0" w:space="0" w:color="auto"/>
        <w:left w:val="none" w:sz="0" w:space="0" w:color="auto"/>
        <w:bottom w:val="none" w:sz="0" w:space="0" w:color="auto"/>
        <w:right w:val="none" w:sz="0" w:space="0" w:color="auto"/>
      </w:divBdr>
    </w:div>
    <w:div w:id="668800127">
      <w:bodyDiv w:val="1"/>
      <w:marLeft w:val="0"/>
      <w:marRight w:val="0"/>
      <w:marTop w:val="0"/>
      <w:marBottom w:val="0"/>
      <w:divBdr>
        <w:top w:val="none" w:sz="0" w:space="0" w:color="auto"/>
        <w:left w:val="none" w:sz="0" w:space="0" w:color="auto"/>
        <w:bottom w:val="none" w:sz="0" w:space="0" w:color="auto"/>
        <w:right w:val="none" w:sz="0" w:space="0" w:color="auto"/>
      </w:divBdr>
    </w:div>
    <w:div w:id="668800153">
      <w:bodyDiv w:val="1"/>
      <w:marLeft w:val="0"/>
      <w:marRight w:val="0"/>
      <w:marTop w:val="0"/>
      <w:marBottom w:val="0"/>
      <w:divBdr>
        <w:top w:val="none" w:sz="0" w:space="0" w:color="auto"/>
        <w:left w:val="none" w:sz="0" w:space="0" w:color="auto"/>
        <w:bottom w:val="none" w:sz="0" w:space="0" w:color="auto"/>
        <w:right w:val="none" w:sz="0" w:space="0" w:color="auto"/>
      </w:divBdr>
    </w:div>
    <w:div w:id="668823744">
      <w:bodyDiv w:val="1"/>
      <w:marLeft w:val="0"/>
      <w:marRight w:val="0"/>
      <w:marTop w:val="0"/>
      <w:marBottom w:val="0"/>
      <w:divBdr>
        <w:top w:val="none" w:sz="0" w:space="0" w:color="auto"/>
        <w:left w:val="none" w:sz="0" w:space="0" w:color="auto"/>
        <w:bottom w:val="none" w:sz="0" w:space="0" w:color="auto"/>
        <w:right w:val="none" w:sz="0" w:space="0" w:color="auto"/>
      </w:divBdr>
    </w:div>
    <w:div w:id="668824512">
      <w:bodyDiv w:val="1"/>
      <w:marLeft w:val="0"/>
      <w:marRight w:val="0"/>
      <w:marTop w:val="0"/>
      <w:marBottom w:val="0"/>
      <w:divBdr>
        <w:top w:val="none" w:sz="0" w:space="0" w:color="auto"/>
        <w:left w:val="none" w:sz="0" w:space="0" w:color="auto"/>
        <w:bottom w:val="none" w:sz="0" w:space="0" w:color="auto"/>
        <w:right w:val="none" w:sz="0" w:space="0" w:color="auto"/>
      </w:divBdr>
    </w:div>
    <w:div w:id="668825233">
      <w:bodyDiv w:val="1"/>
      <w:marLeft w:val="0"/>
      <w:marRight w:val="0"/>
      <w:marTop w:val="0"/>
      <w:marBottom w:val="0"/>
      <w:divBdr>
        <w:top w:val="none" w:sz="0" w:space="0" w:color="auto"/>
        <w:left w:val="none" w:sz="0" w:space="0" w:color="auto"/>
        <w:bottom w:val="none" w:sz="0" w:space="0" w:color="auto"/>
        <w:right w:val="none" w:sz="0" w:space="0" w:color="auto"/>
      </w:divBdr>
    </w:div>
    <w:div w:id="668870535">
      <w:bodyDiv w:val="1"/>
      <w:marLeft w:val="0"/>
      <w:marRight w:val="0"/>
      <w:marTop w:val="0"/>
      <w:marBottom w:val="0"/>
      <w:divBdr>
        <w:top w:val="none" w:sz="0" w:space="0" w:color="auto"/>
        <w:left w:val="none" w:sz="0" w:space="0" w:color="auto"/>
        <w:bottom w:val="none" w:sz="0" w:space="0" w:color="auto"/>
        <w:right w:val="none" w:sz="0" w:space="0" w:color="auto"/>
      </w:divBdr>
    </w:div>
    <w:div w:id="668873368">
      <w:bodyDiv w:val="1"/>
      <w:marLeft w:val="0"/>
      <w:marRight w:val="0"/>
      <w:marTop w:val="0"/>
      <w:marBottom w:val="0"/>
      <w:divBdr>
        <w:top w:val="none" w:sz="0" w:space="0" w:color="auto"/>
        <w:left w:val="none" w:sz="0" w:space="0" w:color="auto"/>
        <w:bottom w:val="none" w:sz="0" w:space="0" w:color="auto"/>
        <w:right w:val="none" w:sz="0" w:space="0" w:color="auto"/>
      </w:divBdr>
    </w:div>
    <w:div w:id="668874494">
      <w:bodyDiv w:val="1"/>
      <w:marLeft w:val="0"/>
      <w:marRight w:val="0"/>
      <w:marTop w:val="0"/>
      <w:marBottom w:val="0"/>
      <w:divBdr>
        <w:top w:val="none" w:sz="0" w:space="0" w:color="auto"/>
        <w:left w:val="none" w:sz="0" w:space="0" w:color="auto"/>
        <w:bottom w:val="none" w:sz="0" w:space="0" w:color="auto"/>
        <w:right w:val="none" w:sz="0" w:space="0" w:color="auto"/>
      </w:divBdr>
    </w:div>
    <w:div w:id="668942895">
      <w:bodyDiv w:val="1"/>
      <w:marLeft w:val="0"/>
      <w:marRight w:val="0"/>
      <w:marTop w:val="0"/>
      <w:marBottom w:val="0"/>
      <w:divBdr>
        <w:top w:val="none" w:sz="0" w:space="0" w:color="auto"/>
        <w:left w:val="none" w:sz="0" w:space="0" w:color="auto"/>
        <w:bottom w:val="none" w:sz="0" w:space="0" w:color="auto"/>
        <w:right w:val="none" w:sz="0" w:space="0" w:color="auto"/>
      </w:divBdr>
    </w:div>
    <w:div w:id="668944280">
      <w:bodyDiv w:val="1"/>
      <w:marLeft w:val="0"/>
      <w:marRight w:val="0"/>
      <w:marTop w:val="0"/>
      <w:marBottom w:val="0"/>
      <w:divBdr>
        <w:top w:val="none" w:sz="0" w:space="0" w:color="auto"/>
        <w:left w:val="none" w:sz="0" w:space="0" w:color="auto"/>
        <w:bottom w:val="none" w:sz="0" w:space="0" w:color="auto"/>
        <w:right w:val="none" w:sz="0" w:space="0" w:color="auto"/>
      </w:divBdr>
    </w:div>
    <w:div w:id="668944410">
      <w:bodyDiv w:val="1"/>
      <w:marLeft w:val="0"/>
      <w:marRight w:val="0"/>
      <w:marTop w:val="0"/>
      <w:marBottom w:val="0"/>
      <w:divBdr>
        <w:top w:val="none" w:sz="0" w:space="0" w:color="auto"/>
        <w:left w:val="none" w:sz="0" w:space="0" w:color="auto"/>
        <w:bottom w:val="none" w:sz="0" w:space="0" w:color="auto"/>
        <w:right w:val="none" w:sz="0" w:space="0" w:color="auto"/>
      </w:divBdr>
    </w:div>
    <w:div w:id="668946137">
      <w:bodyDiv w:val="1"/>
      <w:marLeft w:val="0"/>
      <w:marRight w:val="0"/>
      <w:marTop w:val="0"/>
      <w:marBottom w:val="0"/>
      <w:divBdr>
        <w:top w:val="none" w:sz="0" w:space="0" w:color="auto"/>
        <w:left w:val="none" w:sz="0" w:space="0" w:color="auto"/>
        <w:bottom w:val="none" w:sz="0" w:space="0" w:color="auto"/>
        <w:right w:val="none" w:sz="0" w:space="0" w:color="auto"/>
      </w:divBdr>
    </w:div>
    <w:div w:id="668950521">
      <w:bodyDiv w:val="1"/>
      <w:marLeft w:val="0"/>
      <w:marRight w:val="0"/>
      <w:marTop w:val="0"/>
      <w:marBottom w:val="0"/>
      <w:divBdr>
        <w:top w:val="none" w:sz="0" w:space="0" w:color="auto"/>
        <w:left w:val="none" w:sz="0" w:space="0" w:color="auto"/>
        <w:bottom w:val="none" w:sz="0" w:space="0" w:color="auto"/>
        <w:right w:val="none" w:sz="0" w:space="0" w:color="auto"/>
      </w:divBdr>
    </w:div>
    <w:div w:id="668991627">
      <w:bodyDiv w:val="1"/>
      <w:marLeft w:val="0"/>
      <w:marRight w:val="0"/>
      <w:marTop w:val="0"/>
      <w:marBottom w:val="0"/>
      <w:divBdr>
        <w:top w:val="none" w:sz="0" w:space="0" w:color="auto"/>
        <w:left w:val="none" w:sz="0" w:space="0" w:color="auto"/>
        <w:bottom w:val="none" w:sz="0" w:space="0" w:color="auto"/>
        <w:right w:val="none" w:sz="0" w:space="0" w:color="auto"/>
      </w:divBdr>
    </w:div>
    <w:div w:id="669022676">
      <w:bodyDiv w:val="1"/>
      <w:marLeft w:val="0"/>
      <w:marRight w:val="0"/>
      <w:marTop w:val="0"/>
      <w:marBottom w:val="0"/>
      <w:divBdr>
        <w:top w:val="none" w:sz="0" w:space="0" w:color="auto"/>
        <w:left w:val="none" w:sz="0" w:space="0" w:color="auto"/>
        <w:bottom w:val="none" w:sz="0" w:space="0" w:color="auto"/>
        <w:right w:val="none" w:sz="0" w:space="0" w:color="auto"/>
      </w:divBdr>
    </w:div>
    <w:div w:id="669061751">
      <w:bodyDiv w:val="1"/>
      <w:marLeft w:val="0"/>
      <w:marRight w:val="0"/>
      <w:marTop w:val="0"/>
      <w:marBottom w:val="0"/>
      <w:divBdr>
        <w:top w:val="none" w:sz="0" w:space="0" w:color="auto"/>
        <w:left w:val="none" w:sz="0" w:space="0" w:color="auto"/>
        <w:bottom w:val="none" w:sz="0" w:space="0" w:color="auto"/>
        <w:right w:val="none" w:sz="0" w:space="0" w:color="auto"/>
      </w:divBdr>
    </w:div>
    <w:div w:id="669135398">
      <w:bodyDiv w:val="1"/>
      <w:marLeft w:val="0"/>
      <w:marRight w:val="0"/>
      <w:marTop w:val="0"/>
      <w:marBottom w:val="0"/>
      <w:divBdr>
        <w:top w:val="none" w:sz="0" w:space="0" w:color="auto"/>
        <w:left w:val="none" w:sz="0" w:space="0" w:color="auto"/>
        <w:bottom w:val="none" w:sz="0" w:space="0" w:color="auto"/>
        <w:right w:val="none" w:sz="0" w:space="0" w:color="auto"/>
      </w:divBdr>
    </w:div>
    <w:div w:id="669135879">
      <w:bodyDiv w:val="1"/>
      <w:marLeft w:val="0"/>
      <w:marRight w:val="0"/>
      <w:marTop w:val="0"/>
      <w:marBottom w:val="0"/>
      <w:divBdr>
        <w:top w:val="none" w:sz="0" w:space="0" w:color="auto"/>
        <w:left w:val="none" w:sz="0" w:space="0" w:color="auto"/>
        <w:bottom w:val="none" w:sz="0" w:space="0" w:color="auto"/>
        <w:right w:val="none" w:sz="0" w:space="0" w:color="auto"/>
      </w:divBdr>
    </w:div>
    <w:div w:id="669136539">
      <w:bodyDiv w:val="1"/>
      <w:marLeft w:val="0"/>
      <w:marRight w:val="0"/>
      <w:marTop w:val="0"/>
      <w:marBottom w:val="0"/>
      <w:divBdr>
        <w:top w:val="none" w:sz="0" w:space="0" w:color="auto"/>
        <w:left w:val="none" w:sz="0" w:space="0" w:color="auto"/>
        <w:bottom w:val="none" w:sz="0" w:space="0" w:color="auto"/>
        <w:right w:val="none" w:sz="0" w:space="0" w:color="auto"/>
      </w:divBdr>
    </w:div>
    <w:div w:id="669138185">
      <w:bodyDiv w:val="1"/>
      <w:marLeft w:val="0"/>
      <w:marRight w:val="0"/>
      <w:marTop w:val="0"/>
      <w:marBottom w:val="0"/>
      <w:divBdr>
        <w:top w:val="none" w:sz="0" w:space="0" w:color="auto"/>
        <w:left w:val="none" w:sz="0" w:space="0" w:color="auto"/>
        <w:bottom w:val="none" w:sz="0" w:space="0" w:color="auto"/>
        <w:right w:val="none" w:sz="0" w:space="0" w:color="auto"/>
      </w:divBdr>
    </w:div>
    <w:div w:id="669141269">
      <w:bodyDiv w:val="1"/>
      <w:marLeft w:val="0"/>
      <w:marRight w:val="0"/>
      <w:marTop w:val="0"/>
      <w:marBottom w:val="0"/>
      <w:divBdr>
        <w:top w:val="none" w:sz="0" w:space="0" w:color="auto"/>
        <w:left w:val="none" w:sz="0" w:space="0" w:color="auto"/>
        <w:bottom w:val="none" w:sz="0" w:space="0" w:color="auto"/>
        <w:right w:val="none" w:sz="0" w:space="0" w:color="auto"/>
      </w:divBdr>
    </w:div>
    <w:div w:id="669212773">
      <w:bodyDiv w:val="1"/>
      <w:marLeft w:val="0"/>
      <w:marRight w:val="0"/>
      <w:marTop w:val="0"/>
      <w:marBottom w:val="0"/>
      <w:divBdr>
        <w:top w:val="none" w:sz="0" w:space="0" w:color="auto"/>
        <w:left w:val="none" w:sz="0" w:space="0" w:color="auto"/>
        <w:bottom w:val="none" w:sz="0" w:space="0" w:color="auto"/>
        <w:right w:val="none" w:sz="0" w:space="0" w:color="auto"/>
      </w:divBdr>
    </w:div>
    <w:div w:id="669213643">
      <w:bodyDiv w:val="1"/>
      <w:marLeft w:val="0"/>
      <w:marRight w:val="0"/>
      <w:marTop w:val="0"/>
      <w:marBottom w:val="0"/>
      <w:divBdr>
        <w:top w:val="none" w:sz="0" w:space="0" w:color="auto"/>
        <w:left w:val="none" w:sz="0" w:space="0" w:color="auto"/>
        <w:bottom w:val="none" w:sz="0" w:space="0" w:color="auto"/>
        <w:right w:val="none" w:sz="0" w:space="0" w:color="auto"/>
      </w:divBdr>
    </w:div>
    <w:div w:id="669213645">
      <w:bodyDiv w:val="1"/>
      <w:marLeft w:val="0"/>
      <w:marRight w:val="0"/>
      <w:marTop w:val="0"/>
      <w:marBottom w:val="0"/>
      <w:divBdr>
        <w:top w:val="none" w:sz="0" w:space="0" w:color="auto"/>
        <w:left w:val="none" w:sz="0" w:space="0" w:color="auto"/>
        <w:bottom w:val="none" w:sz="0" w:space="0" w:color="auto"/>
        <w:right w:val="none" w:sz="0" w:space="0" w:color="auto"/>
      </w:divBdr>
    </w:div>
    <w:div w:id="669218469">
      <w:bodyDiv w:val="1"/>
      <w:marLeft w:val="0"/>
      <w:marRight w:val="0"/>
      <w:marTop w:val="0"/>
      <w:marBottom w:val="0"/>
      <w:divBdr>
        <w:top w:val="none" w:sz="0" w:space="0" w:color="auto"/>
        <w:left w:val="none" w:sz="0" w:space="0" w:color="auto"/>
        <w:bottom w:val="none" w:sz="0" w:space="0" w:color="auto"/>
        <w:right w:val="none" w:sz="0" w:space="0" w:color="auto"/>
      </w:divBdr>
    </w:div>
    <w:div w:id="669219085">
      <w:bodyDiv w:val="1"/>
      <w:marLeft w:val="0"/>
      <w:marRight w:val="0"/>
      <w:marTop w:val="0"/>
      <w:marBottom w:val="0"/>
      <w:divBdr>
        <w:top w:val="none" w:sz="0" w:space="0" w:color="auto"/>
        <w:left w:val="none" w:sz="0" w:space="0" w:color="auto"/>
        <w:bottom w:val="none" w:sz="0" w:space="0" w:color="auto"/>
        <w:right w:val="none" w:sz="0" w:space="0" w:color="auto"/>
      </w:divBdr>
    </w:div>
    <w:div w:id="669253966">
      <w:bodyDiv w:val="1"/>
      <w:marLeft w:val="0"/>
      <w:marRight w:val="0"/>
      <w:marTop w:val="0"/>
      <w:marBottom w:val="0"/>
      <w:divBdr>
        <w:top w:val="none" w:sz="0" w:space="0" w:color="auto"/>
        <w:left w:val="none" w:sz="0" w:space="0" w:color="auto"/>
        <w:bottom w:val="none" w:sz="0" w:space="0" w:color="auto"/>
        <w:right w:val="none" w:sz="0" w:space="0" w:color="auto"/>
      </w:divBdr>
    </w:div>
    <w:div w:id="669255605">
      <w:bodyDiv w:val="1"/>
      <w:marLeft w:val="0"/>
      <w:marRight w:val="0"/>
      <w:marTop w:val="0"/>
      <w:marBottom w:val="0"/>
      <w:divBdr>
        <w:top w:val="none" w:sz="0" w:space="0" w:color="auto"/>
        <w:left w:val="none" w:sz="0" w:space="0" w:color="auto"/>
        <w:bottom w:val="none" w:sz="0" w:space="0" w:color="auto"/>
        <w:right w:val="none" w:sz="0" w:space="0" w:color="auto"/>
      </w:divBdr>
    </w:div>
    <w:div w:id="669258744">
      <w:bodyDiv w:val="1"/>
      <w:marLeft w:val="0"/>
      <w:marRight w:val="0"/>
      <w:marTop w:val="0"/>
      <w:marBottom w:val="0"/>
      <w:divBdr>
        <w:top w:val="none" w:sz="0" w:space="0" w:color="auto"/>
        <w:left w:val="none" w:sz="0" w:space="0" w:color="auto"/>
        <w:bottom w:val="none" w:sz="0" w:space="0" w:color="auto"/>
        <w:right w:val="none" w:sz="0" w:space="0" w:color="auto"/>
      </w:divBdr>
    </w:div>
    <w:div w:id="669328515">
      <w:bodyDiv w:val="1"/>
      <w:marLeft w:val="0"/>
      <w:marRight w:val="0"/>
      <w:marTop w:val="0"/>
      <w:marBottom w:val="0"/>
      <w:divBdr>
        <w:top w:val="none" w:sz="0" w:space="0" w:color="auto"/>
        <w:left w:val="none" w:sz="0" w:space="0" w:color="auto"/>
        <w:bottom w:val="none" w:sz="0" w:space="0" w:color="auto"/>
        <w:right w:val="none" w:sz="0" w:space="0" w:color="auto"/>
      </w:divBdr>
    </w:div>
    <w:div w:id="669328724">
      <w:bodyDiv w:val="1"/>
      <w:marLeft w:val="0"/>
      <w:marRight w:val="0"/>
      <w:marTop w:val="0"/>
      <w:marBottom w:val="0"/>
      <w:divBdr>
        <w:top w:val="none" w:sz="0" w:space="0" w:color="auto"/>
        <w:left w:val="none" w:sz="0" w:space="0" w:color="auto"/>
        <w:bottom w:val="none" w:sz="0" w:space="0" w:color="auto"/>
        <w:right w:val="none" w:sz="0" w:space="0" w:color="auto"/>
      </w:divBdr>
    </w:div>
    <w:div w:id="669331086">
      <w:bodyDiv w:val="1"/>
      <w:marLeft w:val="0"/>
      <w:marRight w:val="0"/>
      <w:marTop w:val="0"/>
      <w:marBottom w:val="0"/>
      <w:divBdr>
        <w:top w:val="none" w:sz="0" w:space="0" w:color="auto"/>
        <w:left w:val="none" w:sz="0" w:space="0" w:color="auto"/>
        <w:bottom w:val="none" w:sz="0" w:space="0" w:color="auto"/>
        <w:right w:val="none" w:sz="0" w:space="0" w:color="auto"/>
      </w:divBdr>
    </w:div>
    <w:div w:id="669333267">
      <w:bodyDiv w:val="1"/>
      <w:marLeft w:val="0"/>
      <w:marRight w:val="0"/>
      <w:marTop w:val="0"/>
      <w:marBottom w:val="0"/>
      <w:divBdr>
        <w:top w:val="none" w:sz="0" w:space="0" w:color="auto"/>
        <w:left w:val="none" w:sz="0" w:space="0" w:color="auto"/>
        <w:bottom w:val="none" w:sz="0" w:space="0" w:color="auto"/>
        <w:right w:val="none" w:sz="0" w:space="0" w:color="auto"/>
      </w:divBdr>
    </w:div>
    <w:div w:id="669333285">
      <w:bodyDiv w:val="1"/>
      <w:marLeft w:val="0"/>
      <w:marRight w:val="0"/>
      <w:marTop w:val="0"/>
      <w:marBottom w:val="0"/>
      <w:divBdr>
        <w:top w:val="none" w:sz="0" w:space="0" w:color="auto"/>
        <w:left w:val="none" w:sz="0" w:space="0" w:color="auto"/>
        <w:bottom w:val="none" w:sz="0" w:space="0" w:color="auto"/>
        <w:right w:val="none" w:sz="0" w:space="0" w:color="auto"/>
      </w:divBdr>
    </w:div>
    <w:div w:id="669333395">
      <w:bodyDiv w:val="1"/>
      <w:marLeft w:val="0"/>
      <w:marRight w:val="0"/>
      <w:marTop w:val="0"/>
      <w:marBottom w:val="0"/>
      <w:divBdr>
        <w:top w:val="none" w:sz="0" w:space="0" w:color="auto"/>
        <w:left w:val="none" w:sz="0" w:space="0" w:color="auto"/>
        <w:bottom w:val="none" w:sz="0" w:space="0" w:color="auto"/>
        <w:right w:val="none" w:sz="0" w:space="0" w:color="auto"/>
      </w:divBdr>
    </w:div>
    <w:div w:id="669333729">
      <w:bodyDiv w:val="1"/>
      <w:marLeft w:val="0"/>
      <w:marRight w:val="0"/>
      <w:marTop w:val="0"/>
      <w:marBottom w:val="0"/>
      <w:divBdr>
        <w:top w:val="none" w:sz="0" w:space="0" w:color="auto"/>
        <w:left w:val="none" w:sz="0" w:space="0" w:color="auto"/>
        <w:bottom w:val="none" w:sz="0" w:space="0" w:color="auto"/>
        <w:right w:val="none" w:sz="0" w:space="0" w:color="auto"/>
      </w:divBdr>
    </w:div>
    <w:div w:id="669409554">
      <w:bodyDiv w:val="1"/>
      <w:marLeft w:val="0"/>
      <w:marRight w:val="0"/>
      <w:marTop w:val="0"/>
      <w:marBottom w:val="0"/>
      <w:divBdr>
        <w:top w:val="none" w:sz="0" w:space="0" w:color="auto"/>
        <w:left w:val="none" w:sz="0" w:space="0" w:color="auto"/>
        <w:bottom w:val="none" w:sz="0" w:space="0" w:color="auto"/>
        <w:right w:val="none" w:sz="0" w:space="0" w:color="auto"/>
      </w:divBdr>
    </w:div>
    <w:div w:id="669411252">
      <w:bodyDiv w:val="1"/>
      <w:marLeft w:val="0"/>
      <w:marRight w:val="0"/>
      <w:marTop w:val="0"/>
      <w:marBottom w:val="0"/>
      <w:divBdr>
        <w:top w:val="none" w:sz="0" w:space="0" w:color="auto"/>
        <w:left w:val="none" w:sz="0" w:space="0" w:color="auto"/>
        <w:bottom w:val="none" w:sz="0" w:space="0" w:color="auto"/>
        <w:right w:val="none" w:sz="0" w:space="0" w:color="auto"/>
      </w:divBdr>
    </w:div>
    <w:div w:id="669451691">
      <w:bodyDiv w:val="1"/>
      <w:marLeft w:val="0"/>
      <w:marRight w:val="0"/>
      <w:marTop w:val="0"/>
      <w:marBottom w:val="0"/>
      <w:divBdr>
        <w:top w:val="none" w:sz="0" w:space="0" w:color="auto"/>
        <w:left w:val="none" w:sz="0" w:space="0" w:color="auto"/>
        <w:bottom w:val="none" w:sz="0" w:space="0" w:color="auto"/>
        <w:right w:val="none" w:sz="0" w:space="0" w:color="auto"/>
      </w:divBdr>
    </w:div>
    <w:div w:id="669451813">
      <w:bodyDiv w:val="1"/>
      <w:marLeft w:val="0"/>
      <w:marRight w:val="0"/>
      <w:marTop w:val="0"/>
      <w:marBottom w:val="0"/>
      <w:divBdr>
        <w:top w:val="none" w:sz="0" w:space="0" w:color="auto"/>
        <w:left w:val="none" w:sz="0" w:space="0" w:color="auto"/>
        <w:bottom w:val="none" w:sz="0" w:space="0" w:color="auto"/>
        <w:right w:val="none" w:sz="0" w:space="0" w:color="auto"/>
      </w:divBdr>
    </w:div>
    <w:div w:id="669453853">
      <w:bodyDiv w:val="1"/>
      <w:marLeft w:val="0"/>
      <w:marRight w:val="0"/>
      <w:marTop w:val="0"/>
      <w:marBottom w:val="0"/>
      <w:divBdr>
        <w:top w:val="none" w:sz="0" w:space="0" w:color="auto"/>
        <w:left w:val="none" w:sz="0" w:space="0" w:color="auto"/>
        <w:bottom w:val="none" w:sz="0" w:space="0" w:color="auto"/>
        <w:right w:val="none" w:sz="0" w:space="0" w:color="auto"/>
      </w:divBdr>
    </w:div>
    <w:div w:id="669454246">
      <w:bodyDiv w:val="1"/>
      <w:marLeft w:val="0"/>
      <w:marRight w:val="0"/>
      <w:marTop w:val="0"/>
      <w:marBottom w:val="0"/>
      <w:divBdr>
        <w:top w:val="none" w:sz="0" w:space="0" w:color="auto"/>
        <w:left w:val="none" w:sz="0" w:space="0" w:color="auto"/>
        <w:bottom w:val="none" w:sz="0" w:space="0" w:color="auto"/>
        <w:right w:val="none" w:sz="0" w:space="0" w:color="auto"/>
      </w:divBdr>
    </w:div>
    <w:div w:id="669454470">
      <w:bodyDiv w:val="1"/>
      <w:marLeft w:val="0"/>
      <w:marRight w:val="0"/>
      <w:marTop w:val="0"/>
      <w:marBottom w:val="0"/>
      <w:divBdr>
        <w:top w:val="none" w:sz="0" w:space="0" w:color="auto"/>
        <w:left w:val="none" w:sz="0" w:space="0" w:color="auto"/>
        <w:bottom w:val="none" w:sz="0" w:space="0" w:color="auto"/>
        <w:right w:val="none" w:sz="0" w:space="0" w:color="auto"/>
      </w:divBdr>
    </w:div>
    <w:div w:id="669479351">
      <w:bodyDiv w:val="1"/>
      <w:marLeft w:val="0"/>
      <w:marRight w:val="0"/>
      <w:marTop w:val="0"/>
      <w:marBottom w:val="0"/>
      <w:divBdr>
        <w:top w:val="none" w:sz="0" w:space="0" w:color="auto"/>
        <w:left w:val="none" w:sz="0" w:space="0" w:color="auto"/>
        <w:bottom w:val="none" w:sz="0" w:space="0" w:color="auto"/>
        <w:right w:val="none" w:sz="0" w:space="0" w:color="auto"/>
      </w:divBdr>
    </w:div>
    <w:div w:id="669479475">
      <w:bodyDiv w:val="1"/>
      <w:marLeft w:val="0"/>
      <w:marRight w:val="0"/>
      <w:marTop w:val="0"/>
      <w:marBottom w:val="0"/>
      <w:divBdr>
        <w:top w:val="none" w:sz="0" w:space="0" w:color="auto"/>
        <w:left w:val="none" w:sz="0" w:space="0" w:color="auto"/>
        <w:bottom w:val="none" w:sz="0" w:space="0" w:color="auto"/>
        <w:right w:val="none" w:sz="0" w:space="0" w:color="auto"/>
      </w:divBdr>
    </w:div>
    <w:div w:id="669479651">
      <w:bodyDiv w:val="1"/>
      <w:marLeft w:val="0"/>
      <w:marRight w:val="0"/>
      <w:marTop w:val="0"/>
      <w:marBottom w:val="0"/>
      <w:divBdr>
        <w:top w:val="none" w:sz="0" w:space="0" w:color="auto"/>
        <w:left w:val="none" w:sz="0" w:space="0" w:color="auto"/>
        <w:bottom w:val="none" w:sz="0" w:space="0" w:color="auto"/>
        <w:right w:val="none" w:sz="0" w:space="0" w:color="auto"/>
      </w:divBdr>
    </w:div>
    <w:div w:id="669527485">
      <w:bodyDiv w:val="1"/>
      <w:marLeft w:val="0"/>
      <w:marRight w:val="0"/>
      <w:marTop w:val="0"/>
      <w:marBottom w:val="0"/>
      <w:divBdr>
        <w:top w:val="none" w:sz="0" w:space="0" w:color="auto"/>
        <w:left w:val="none" w:sz="0" w:space="0" w:color="auto"/>
        <w:bottom w:val="none" w:sz="0" w:space="0" w:color="auto"/>
        <w:right w:val="none" w:sz="0" w:space="0" w:color="auto"/>
      </w:divBdr>
    </w:div>
    <w:div w:id="669531225">
      <w:bodyDiv w:val="1"/>
      <w:marLeft w:val="0"/>
      <w:marRight w:val="0"/>
      <w:marTop w:val="0"/>
      <w:marBottom w:val="0"/>
      <w:divBdr>
        <w:top w:val="none" w:sz="0" w:space="0" w:color="auto"/>
        <w:left w:val="none" w:sz="0" w:space="0" w:color="auto"/>
        <w:bottom w:val="none" w:sz="0" w:space="0" w:color="auto"/>
        <w:right w:val="none" w:sz="0" w:space="0" w:color="auto"/>
      </w:divBdr>
    </w:div>
    <w:div w:id="669603772">
      <w:bodyDiv w:val="1"/>
      <w:marLeft w:val="0"/>
      <w:marRight w:val="0"/>
      <w:marTop w:val="0"/>
      <w:marBottom w:val="0"/>
      <w:divBdr>
        <w:top w:val="none" w:sz="0" w:space="0" w:color="auto"/>
        <w:left w:val="none" w:sz="0" w:space="0" w:color="auto"/>
        <w:bottom w:val="none" w:sz="0" w:space="0" w:color="auto"/>
        <w:right w:val="none" w:sz="0" w:space="0" w:color="auto"/>
      </w:divBdr>
    </w:div>
    <w:div w:id="669603848">
      <w:bodyDiv w:val="1"/>
      <w:marLeft w:val="0"/>
      <w:marRight w:val="0"/>
      <w:marTop w:val="0"/>
      <w:marBottom w:val="0"/>
      <w:divBdr>
        <w:top w:val="none" w:sz="0" w:space="0" w:color="auto"/>
        <w:left w:val="none" w:sz="0" w:space="0" w:color="auto"/>
        <w:bottom w:val="none" w:sz="0" w:space="0" w:color="auto"/>
        <w:right w:val="none" w:sz="0" w:space="0" w:color="auto"/>
      </w:divBdr>
    </w:div>
    <w:div w:id="669603899">
      <w:bodyDiv w:val="1"/>
      <w:marLeft w:val="0"/>
      <w:marRight w:val="0"/>
      <w:marTop w:val="0"/>
      <w:marBottom w:val="0"/>
      <w:divBdr>
        <w:top w:val="none" w:sz="0" w:space="0" w:color="auto"/>
        <w:left w:val="none" w:sz="0" w:space="0" w:color="auto"/>
        <w:bottom w:val="none" w:sz="0" w:space="0" w:color="auto"/>
        <w:right w:val="none" w:sz="0" w:space="0" w:color="auto"/>
      </w:divBdr>
    </w:div>
    <w:div w:id="669672437">
      <w:bodyDiv w:val="1"/>
      <w:marLeft w:val="0"/>
      <w:marRight w:val="0"/>
      <w:marTop w:val="0"/>
      <w:marBottom w:val="0"/>
      <w:divBdr>
        <w:top w:val="none" w:sz="0" w:space="0" w:color="auto"/>
        <w:left w:val="none" w:sz="0" w:space="0" w:color="auto"/>
        <w:bottom w:val="none" w:sz="0" w:space="0" w:color="auto"/>
        <w:right w:val="none" w:sz="0" w:space="0" w:color="auto"/>
      </w:divBdr>
    </w:div>
    <w:div w:id="669674637">
      <w:bodyDiv w:val="1"/>
      <w:marLeft w:val="0"/>
      <w:marRight w:val="0"/>
      <w:marTop w:val="0"/>
      <w:marBottom w:val="0"/>
      <w:divBdr>
        <w:top w:val="none" w:sz="0" w:space="0" w:color="auto"/>
        <w:left w:val="none" w:sz="0" w:space="0" w:color="auto"/>
        <w:bottom w:val="none" w:sz="0" w:space="0" w:color="auto"/>
        <w:right w:val="none" w:sz="0" w:space="0" w:color="auto"/>
      </w:divBdr>
    </w:div>
    <w:div w:id="669675620">
      <w:bodyDiv w:val="1"/>
      <w:marLeft w:val="0"/>
      <w:marRight w:val="0"/>
      <w:marTop w:val="0"/>
      <w:marBottom w:val="0"/>
      <w:divBdr>
        <w:top w:val="none" w:sz="0" w:space="0" w:color="auto"/>
        <w:left w:val="none" w:sz="0" w:space="0" w:color="auto"/>
        <w:bottom w:val="none" w:sz="0" w:space="0" w:color="auto"/>
        <w:right w:val="none" w:sz="0" w:space="0" w:color="auto"/>
      </w:divBdr>
    </w:div>
    <w:div w:id="669717161">
      <w:bodyDiv w:val="1"/>
      <w:marLeft w:val="0"/>
      <w:marRight w:val="0"/>
      <w:marTop w:val="0"/>
      <w:marBottom w:val="0"/>
      <w:divBdr>
        <w:top w:val="none" w:sz="0" w:space="0" w:color="auto"/>
        <w:left w:val="none" w:sz="0" w:space="0" w:color="auto"/>
        <w:bottom w:val="none" w:sz="0" w:space="0" w:color="auto"/>
        <w:right w:val="none" w:sz="0" w:space="0" w:color="auto"/>
      </w:divBdr>
    </w:div>
    <w:div w:id="669718764">
      <w:bodyDiv w:val="1"/>
      <w:marLeft w:val="0"/>
      <w:marRight w:val="0"/>
      <w:marTop w:val="0"/>
      <w:marBottom w:val="0"/>
      <w:divBdr>
        <w:top w:val="none" w:sz="0" w:space="0" w:color="auto"/>
        <w:left w:val="none" w:sz="0" w:space="0" w:color="auto"/>
        <w:bottom w:val="none" w:sz="0" w:space="0" w:color="auto"/>
        <w:right w:val="none" w:sz="0" w:space="0" w:color="auto"/>
      </w:divBdr>
    </w:div>
    <w:div w:id="669793066">
      <w:bodyDiv w:val="1"/>
      <w:marLeft w:val="0"/>
      <w:marRight w:val="0"/>
      <w:marTop w:val="0"/>
      <w:marBottom w:val="0"/>
      <w:divBdr>
        <w:top w:val="none" w:sz="0" w:space="0" w:color="auto"/>
        <w:left w:val="none" w:sz="0" w:space="0" w:color="auto"/>
        <w:bottom w:val="none" w:sz="0" w:space="0" w:color="auto"/>
        <w:right w:val="none" w:sz="0" w:space="0" w:color="auto"/>
      </w:divBdr>
    </w:div>
    <w:div w:id="669793950">
      <w:bodyDiv w:val="1"/>
      <w:marLeft w:val="0"/>
      <w:marRight w:val="0"/>
      <w:marTop w:val="0"/>
      <w:marBottom w:val="0"/>
      <w:divBdr>
        <w:top w:val="none" w:sz="0" w:space="0" w:color="auto"/>
        <w:left w:val="none" w:sz="0" w:space="0" w:color="auto"/>
        <w:bottom w:val="none" w:sz="0" w:space="0" w:color="auto"/>
        <w:right w:val="none" w:sz="0" w:space="0" w:color="auto"/>
      </w:divBdr>
    </w:div>
    <w:div w:id="669795750">
      <w:bodyDiv w:val="1"/>
      <w:marLeft w:val="0"/>
      <w:marRight w:val="0"/>
      <w:marTop w:val="0"/>
      <w:marBottom w:val="0"/>
      <w:divBdr>
        <w:top w:val="none" w:sz="0" w:space="0" w:color="auto"/>
        <w:left w:val="none" w:sz="0" w:space="0" w:color="auto"/>
        <w:bottom w:val="none" w:sz="0" w:space="0" w:color="auto"/>
        <w:right w:val="none" w:sz="0" w:space="0" w:color="auto"/>
      </w:divBdr>
    </w:div>
    <w:div w:id="669797641">
      <w:bodyDiv w:val="1"/>
      <w:marLeft w:val="0"/>
      <w:marRight w:val="0"/>
      <w:marTop w:val="0"/>
      <w:marBottom w:val="0"/>
      <w:divBdr>
        <w:top w:val="none" w:sz="0" w:space="0" w:color="auto"/>
        <w:left w:val="none" w:sz="0" w:space="0" w:color="auto"/>
        <w:bottom w:val="none" w:sz="0" w:space="0" w:color="auto"/>
        <w:right w:val="none" w:sz="0" w:space="0" w:color="auto"/>
      </w:divBdr>
    </w:div>
    <w:div w:id="669797934">
      <w:bodyDiv w:val="1"/>
      <w:marLeft w:val="0"/>
      <w:marRight w:val="0"/>
      <w:marTop w:val="0"/>
      <w:marBottom w:val="0"/>
      <w:divBdr>
        <w:top w:val="none" w:sz="0" w:space="0" w:color="auto"/>
        <w:left w:val="none" w:sz="0" w:space="0" w:color="auto"/>
        <w:bottom w:val="none" w:sz="0" w:space="0" w:color="auto"/>
        <w:right w:val="none" w:sz="0" w:space="0" w:color="auto"/>
      </w:divBdr>
    </w:div>
    <w:div w:id="669798918">
      <w:bodyDiv w:val="1"/>
      <w:marLeft w:val="0"/>
      <w:marRight w:val="0"/>
      <w:marTop w:val="0"/>
      <w:marBottom w:val="0"/>
      <w:divBdr>
        <w:top w:val="none" w:sz="0" w:space="0" w:color="auto"/>
        <w:left w:val="none" w:sz="0" w:space="0" w:color="auto"/>
        <w:bottom w:val="none" w:sz="0" w:space="0" w:color="auto"/>
        <w:right w:val="none" w:sz="0" w:space="0" w:color="auto"/>
      </w:divBdr>
    </w:div>
    <w:div w:id="669865535">
      <w:bodyDiv w:val="1"/>
      <w:marLeft w:val="0"/>
      <w:marRight w:val="0"/>
      <w:marTop w:val="0"/>
      <w:marBottom w:val="0"/>
      <w:divBdr>
        <w:top w:val="none" w:sz="0" w:space="0" w:color="auto"/>
        <w:left w:val="none" w:sz="0" w:space="0" w:color="auto"/>
        <w:bottom w:val="none" w:sz="0" w:space="0" w:color="auto"/>
        <w:right w:val="none" w:sz="0" w:space="0" w:color="auto"/>
      </w:divBdr>
    </w:div>
    <w:div w:id="669865582">
      <w:bodyDiv w:val="1"/>
      <w:marLeft w:val="0"/>
      <w:marRight w:val="0"/>
      <w:marTop w:val="0"/>
      <w:marBottom w:val="0"/>
      <w:divBdr>
        <w:top w:val="none" w:sz="0" w:space="0" w:color="auto"/>
        <w:left w:val="none" w:sz="0" w:space="0" w:color="auto"/>
        <w:bottom w:val="none" w:sz="0" w:space="0" w:color="auto"/>
        <w:right w:val="none" w:sz="0" w:space="0" w:color="auto"/>
      </w:divBdr>
    </w:div>
    <w:div w:id="669866556">
      <w:bodyDiv w:val="1"/>
      <w:marLeft w:val="0"/>
      <w:marRight w:val="0"/>
      <w:marTop w:val="0"/>
      <w:marBottom w:val="0"/>
      <w:divBdr>
        <w:top w:val="none" w:sz="0" w:space="0" w:color="auto"/>
        <w:left w:val="none" w:sz="0" w:space="0" w:color="auto"/>
        <w:bottom w:val="none" w:sz="0" w:space="0" w:color="auto"/>
        <w:right w:val="none" w:sz="0" w:space="0" w:color="auto"/>
      </w:divBdr>
    </w:div>
    <w:div w:id="669867507">
      <w:bodyDiv w:val="1"/>
      <w:marLeft w:val="0"/>
      <w:marRight w:val="0"/>
      <w:marTop w:val="0"/>
      <w:marBottom w:val="0"/>
      <w:divBdr>
        <w:top w:val="none" w:sz="0" w:space="0" w:color="auto"/>
        <w:left w:val="none" w:sz="0" w:space="0" w:color="auto"/>
        <w:bottom w:val="none" w:sz="0" w:space="0" w:color="auto"/>
        <w:right w:val="none" w:sz="0" w:space="0" w:color="auto"/>
      </w:divBdr>
    </w:div>
    <w:div w:id="669869493">
      <w:bodyDiv w:val="1"/>
      <w:marLeft w:val="0"/>
      <w:marRight w:val="0"/>
      <w:marTop w:val="0"/>
      <w:marBottom w:val="0"/>
      <w:divBdr>
        <w:top w:val="none" w:sz="0" w:space="0" w:color="auto"/>
        <w:left w:val="none" w:sz="0" w:space="0" w:color="auto"/>
        <w:bottom w:val="none" w:sz="0" w:space="0" w:color="auto"/>
        <w:right w:val="none" w:sz="0" w:space="0" w:color="auto"/>
      </w:divBdr>
    </w:div>
    <w:div w:id="669872814">
      <w:bodyDiv w:val="1"/>
      <w:marLeft w:val="0"/>
      <w:marRight w:val="0"/>
      <w:marTop w:val="0"/>
      <w:marBottom w:val="0"/>
      <w:divBdr>
        <w:top w:val="none" w:sz="0" w:space="0" w:color="auto"/>
        <w:left w:val="none" w:sz="0" w:space="0" w:color="auto"/>
        <w:bottom w:val="none" w:sz="0" w:space="0" w:color="auto"/>
        <w:right w:val="none" w:sz="0" w:space="0" w:color="auto"/>
      </w:divBdr>
    </w:div>
    <w:div w:id="669874830">
      <w:bodyDiv w:val="1"/>
      <w:marLeft w:val="0"/>
      <w:marRight w:val="0"/>
      <w:marTop w:val="0"/>
      <w:marBottom w:val="0"/>
      <w:divBdr>
        <w:top w:val="none" w:sz="0" w:space="0" w:color="auto"/>
        <w:left w:val="none" w:sz="0" w:space="0" w:color="auto"/>
        <w:bottom w:val="none" w:sz="0" w:space="0" w:color="auto"/>
        <w:right w:val="none" w:sz="0" w:space="0" w:color="auto"/>
      </w:divBdr>
    </w:div>
    <w:div w:id="669914469">
      <w:bodyDiv w:val="1"/>
      <w:marLeft w:val="0"/>
      <w:marRight w:val="0"/>
      <w:marTop w:val="0"/>
      <w:marBottom w:val="0"/>
      <w:divBdr>
        <w:top w:val="none" w:sz="0" w:space="0" w:color="auto"/>
        <w:left w:val="none" w:sz="0" w:space="0" w:color="auto"/>
        <w:bottom w:val="none" w:sz="0" w:space="0" w:color="auto"/>
        <w:right w:val="none" w:sz="0" w:space="0" w:color="auto"/>
      </w:divBdr>
    </w:div>
    <w:div w:id="669914719">
      <w:bodyDiv w:val="1"/>
      <w:marLeft w:val="0"/>
      <w:marRight w:val="0"/>
      <w:marTop w:val="0"/>
      <w:marBottom w:val="0"/>
      <w:divBdr>
        <w:top w:val="none" w:sz="0" w:space="0" w:color="auto"/>
        <w:left w:val="none" w:sz="0" w:space="0" w:color="auto"/>
        <w:bottom w:val="none" w:sz="0" w:space="0" w:color="auto"/>
        <w:right w:val="none" w:sz="0" w:space="0" w:color="auto"/>
      </w:divBdr>
    </w:div>
    <w:div w:id="669915865">
      <w:bodyDiv w:val="1"/>
      <w:marLeft w:val="0"/>
      <w:marRight w:val="0"/>
      <w:marTop w:val="0"/>
      <w:marBottom w:val="0"/>
      <w:divBdr>
        <w:top w:val="none" w:sz="0" w:space="0" w:color="auto"/>
        <w:left w:val="none" w:sz="0" w:space="0" w:color="auto"/>
        <w:bottom w:val="none" w:sz="0" w:space="0" w:color="auto"/>
        <w:right w:val="none" w:sz="0" w:space="0" w:color="auto"/>
      </w:divBdr>
    </w:div>
    <w:div w:id="669917574">
      <w:bodyDiv w:val="1"/>
      <w:marLeft w:val="0"/>
      <w:marRight w:val="0"/>
      <w:marTop w:val="0"/>
      <w:marBottom w:val="0"/>
      <w:divBdr>
        <w:top w:val="none" w:sz="0" w:space="0" w:color="auto"/>
        <w:left w:val="none" w:sz="0" w:space="0" w:color="auto"/>
        <w:bottom w:val="none" w:sz="0" w:space="0" w:color="auto"/>
        <w:right w:val="none" w:sz="0" w:space="0" w:color="auto"/>
      </w:divBdr>
    </w:div>
    <w:div w:id="669941626">
      <w:bodyDiv w:val="1"/>
      <w:marLeft w:val="0"/>
      <w:marRight w:val="0"/>
      <w:marTop w:val="0"/>
      <w:marBottom w:val="0"/>
      <w:divBdr>
        <w:top w:val="none" w:sz="0" w:space="0" w:color="auto"/>
        <w:left w:val="none" w:sz="0" w:space="0" w:color="auto"/>
        <w:bottom w:val="none" w:sz="0" w:space="0" w:color="auto"/>
        <w:right w:val="none" w:sz="0" w:space="0" w:color="auto"/>
      </w:divBdr>
    </w:div>
    <w:div w:id="669986243">
      <w:bodyDiv w:val="1"/>
      <w:marLeft w:val="0"/>
      <w:marRight w:val="0"/>
      <w:marTop w:val="0"/>
      <w:marBottom w:val="0"/>
      <w:divBdr>
        <w:top w:val="none" w:sz="0" w:space="0" w:color="auto"/>
        <w:left w:val="none" w:sz="0" w:space="0" w:color="auto"/>
        <w:bottom w:val="none" w:sz="0" w:space="0" w:color="auto"/>
        <w:right w:val="none" w:sz="0" w:space="0" w:color="auto"/>
      </w:divBdr>
    </w:div>
    <w:div w:id="669990718">
      <w:bodyDiv w:val="1"/>
      <w:marLeft w:val="0"/>
      <w:marRight w:val="0"/>
      <w:marTop w:val="0"/>
      <w:marBottom w:val="0"/>
      <w:divBdr>
        <w:top w:val="none" w:sz="0" w:space="0" w:color="auto"/>
        <w:left w:val="none" w:sz="0" w:space="0" w:color="auto"/>
        <w:bottom w:val="none" w:sz="0" w:space="0" w:color="auto"/>
        <w:right w:val="none" w:sz="0" w:space="0" w:color="auto"/>
      </w:divBdr>
    </w:div>
    <w:div w:id="670058808">
      <w:bodyDiv w:val="1"/>
      <w:marLeft w:val="0"/>
      <w:marRight w:val="0"/>
      <w:marTop w:val="0"/>
      <w:marBottom w:val="0"/>
      <w:divBdr>
        <w:top w:val="none" w:sz="0" w:space="0" w:color="auto"/>
        <w:left w:val="none" w:sz="0" w:space="0" w:color="auto"/>
        <w:bottom w:val="none" w:sz="0" w:space="0" w:color="auto"/>
        <w:right w:val="none" w:sz="0" w:space="0" w:color="auto"/>
      </w:divBdr>
    </w:div>
    <w:div w:id="670061414">
      <w:bodyDiv w:val="1"/>
      <w:marLeft w:val="0"/>
      <w:marRight w:val="0"/>
      <w:marTop w:val="0"/>
      <w:marBottom w:val="0"/>
      <w:divBdr>
        <w:top w:val="none" w:sz="0" w:space="0" w:color="auto"/>
        <w:left w:val="none" w:sz="0" w:space="0" w:color="auto"/>
        <w:bottom w:val="none" w:sz="0" w:space="0" w:color="auto"/>
        <w:right w:val="none" w:sz="0" w:space="0" w:color="auto"/>
      </w:divBdr>
    </w:div>
    <w:div w:id="670063509">
      <w:bodyDiv w:val="1"/>
      <w:marLeft w:val="0"/>
      <w:marRight w:val="0"/>
      <w:marTop w:val="0"/>
      <w:marBottom w:val="0"/>
      <w:divBdr>
        <w:top w:val="none" w:sz="0" w:space="0" w:color="auto"/>
        <w:left w:val="none" w:sz="0" w:space="0" w:color="auto"/>
        <w:bottom w:val="none" w:sz="0" w:space="0" w:color="auto"/>
        <w:right w:val="none" w:sz="0" w:space="0" w:color="auto"/>
      </w:divBdr>
    </w:div>
    <w:div w:id="670067131">
      <w:bodyDiv w:val="1"/>
      <w:marLeft w:val="0"/>
      <w:marRight w:val="0"/>
      <w:marTop w:val="0"/>
      <w:marBottom w:val="0"/>
      <w:divBdr>
        <w:top w:val="none" w:sz="0" w:space="0" w:color="auto"/>
        <w:left w:val="none" w:sz="0" w:space="0" w:color="auto"/>
        <w:bottom w:val="none" w:sz="0" w:space="0" w:color="auto"/>
        <w:right w:val="none" w:sz="0" w:space="0" w:color="auto"/>
      </w:divBdr>
    </w:div>
    <w:div w:id="670108489">
      <w:bodyDiv w:val="1"/>
      <w:marLeft w:val="0"/>
      <w:marRight w:val="0"/>
      <w:marTop w:val="0"/>
      <w:marBottom w:val="0"/>
      <w:divBdr>
        <w:top w:val="none" w:sz="0" w:space="0" w:color="auto"/>
        <w:left w:val="none" w:sz="0" w:space="0" w:color="auto"/>
        <w:bottom w:val="none" w:sz="0" w:space="0" w:color="auto"/>
        <w:right w:val="none" w:sz="0" w:space="0" w:color="auto"/>
      </w:divBdr>
    </w:div>
    <w:div w:id="670109719">
      <w:bodyDiv w:val="1"/>
      <w:marLeft w:val="0"/>
      <w:marRight w:val="0"/>
      <w:marTop w:val="0"/>
      <w:marBottom w:val="0"/>
      <w:divBdr>
        <w:top w:val="none" w:sz="0" w:space="0" w:color="auto"/>
        <w:left w:val="none" w:sz="0" w:space="0" w:color="auto"/>
        <w:bottom w:val="none" w:sz="0" w:space="0" w:color="auto"/>
        <w:right w:val="none" w:sz="0" w:space="0" w:color="auto"/>
      </w:divBdr>
    </w:div>
    <w:div w:id="670134287">
      <w:bodyDiv w:val="1"/>
      <w:marLeft w:val="0"/>
      <w:marRight w:val="0"/>
      <w:marTop w:val="0"/>
      <w:marBottom w:val="0"/>
      <w:divBdr>
        <w:top w:val="none" w:sz="0" w:space="0" w:color="auto"/>
        <w:left w:val="none" w:sz="0" w:space="0" w:color="auto"/>
        <w:bottom w:val="none" w:sz="0" w:space="0" w:color="auto"/>
        <w:right w:val="none" w:sz="0" w:space="0" w:color="auto"/>
      </w:divBdr>
    </w:div>
    <w:div w:id="670136755">
      <w:bodyDiv w:val="1"/>
      <w:marLeft w:val="0"/>
      <w:marRight w:val="0"/>
      <w:marTop w:val="0"/>
      <w:marBottom w:val="0"/>
      <w:divBdr>
        <w:top w:val="none" w:sz="0" w:space="0" w:color="auto"/>
        <w:left w:val="none" w:sz="0" w:space="0" w:color="auto"/>
        <w:bottom w:val="none" w:sz="0" w:space="0" w:color="auto"/>
        <w:right w:val="none" w:sz="0" w:space="0" w:color="auto"/>
      </w:divBdr>
    </w:div>
    <w:div w:id="670138336">
      <w:bodyDiv w:val="1"/>
      <w:marLeft w:val="0"/>
      <w:marRight w:val="0"/>
      <w:marTop w:val="0"/>
      <w:marBottom w:val="0"/>
      <w:divBdr>
        <w:top w:val="none" w:sz="0" w:space="0" w:color="auto"/>
        <w:left w:val="none" w:sz="0" w:space="0" w:color="auto"/>
        <w:bottom w:val="none" w:sz="0" w:space="0" w:color="auto"/>
        <w:right w:val="none" w:sz="0" w:space="0" w:color="auto"/>
      </w:divBdr>
    </w:div>
    <w:div w:id="670177539">
      <w:bodyDiv w:val="1"/>
      <w:marLeft w:val="0"/>
      <w:marRight w:val="0"/>
      <w:marTop w:val="0"/>
      <w:marBottom w:val="0"/>
      <w:divBdr>
        <w:top w:val="none" w:sz="0" w:space="0" w:color="auto"/>
        <w:left w:val="none" w:sz="0" w:space="0" w:color="auto"/>
        <w:bottom w:val="none" w:sz="0" w:space="0" w:color="auto"/>
        <w:right w:val="none" w:sz="0" w:space="0" w:color="auto"/>
      </w:divBdr>
    </w:div>
    <w:div w:id="670177984">
      <w:bodyDiv w:val="1"/>
      <w:marLeft w:val="0"/>
      <w:marRight w:val="0"/>
      <w:marTop w:val="0"/>
      <w:marBottom w:val="0"/>
      <w:divBdr>
        <w:top w:val="none" w:sz="0" w:space="0" w:color="auto"/>
        <w:left w:val="none" w:sz="0" w:space="0" w:color="auto"/>
        <w:bottom w:val="none" w:sz="0" w:space="0" w:color="auto"/>
        <w:right w:val="none" w:sz="0" w:space="0" w:color="auto"/>
      </w:divBdr>
    </w:div>
    <w:div w:id="670181438">
      <w:bodyDiv w:val="1"/>
      <w:marLeft w:val="0"/>
      <w:marRight w:val="0"/>
      <w:marTop w:val="0"/>
      <w:marBottom w:val="0"/>
      <w:divBdr>
        <w:top w:val="none" w:sz="0" w:space="0" w:color="auto"/>
        <w:left w:val="none" w:sz="0" w:space="0" w:color="auto"/>
        <w:bottom w:val="none" w:sz="0" w:space="0" w:color="auto"/>
        <w:right w:val="none" w:sz="0" w:space="0" w:color="auto"/>
      </w:divBdr>
    </w:div>
    <w:div w:id="670252807">
      <w:bodyDiv w:val="1"/>
      <w:marLeft w:val="0"/>
      <w:marRight w:val="0"/>
      <w:marTop w:val="0"/>
      <w:marBottom w:val="0"/>
      <w:divBdr>
        <w:top w:val="none" w:sz="0" w:space="0" w:color="auto"/>
        <w:left w:val="none" w:sz="0" w:space="0" w:color="auto"/>
        <w:bottom w:val="none" w:sz="0" w:space="0" w:color="auto"/>
        <w:right w:val="none" w:sz="0" w:space="0" w:color="auto"/>
      </w:divBdr>
    </w:div>
    <w:div w:id="670253092">
      <w:bodyDiv w:val="1"/>
      <w:marLeft w:val="0"/>
      <w:marRight w:val="0"/>
      <w:marTop w:val="0"/>
      <w:marBottom w:val="0"/>
      <w:divBdr>
        <w:top w:val="none" w:sz="0" w:space="0" w:color="auto"/>
        <w:left w:val="none" w:sz="0" w:space="0" w:color="auto"/>
        <w:bottom w:val="none" w:sz="0" w:space="0" w:color="auto"/>
        <w:right w:val="none" w:sz="0" w:space="0" w:color="auto"/>
      </w:divBdr>
    </w:div>
    <w:div w:id="670254584">
      <w:bodyDiv w:val="1"/>
      <w:marLeft w:val="0"/>
      <w:marRight w:val="0"/>
      <w:marTop w:val="0"/>
      <w:marBottom w:val="0"/>
      <w:divBdr>
        <w:top w:val="none" w:sz="0" w:space="0" w:color="auto"/>
        <w:left w:val="none" w:sz="0" w:space="0" w:color="auto"/>
        <w:bottom w:val="none" w:sz="0" w:space="0" w:color="auto"/>
        <w:right w:val="none" w:sz="0" w:space="0" w:color="auto"/>
      </w:divBdr>
    </w:div>
    <w:div w:id="670255138">
      <w:bodyDiv w:val="1"/>
      <w:marLeft w:val="0"/>
      <w:marRight w:val="0"/>
      <w:marTop w:val="0"/>
      <w:marBottom w:val="0"/>
      <w:divBdr>
        <w:top w:val="none" w:sz="0" w:space="0" w:color="auto"/>
        <w:left w:val="none" w:sz="0" w:space="0" w:color="auto"/>
        <w:bottom w:val="none" w:sz="0" w:space="0" w:color="auto"/>
        <w:right w:val="none" w:sz="0" w:space="0" w:color="auto"/>
      </w:divBdr>
    </w:div>
    <w:div w:id="670256435">
      <w:bodyDiv w:val="1"/>
      <w:marLeft w:val="0"/>
      <w:marRight w:val="0"/>
      <w:marTop w:val="0"/>
      <w:marBottom w:val="0"/>
      <w:divBdr>
        <w:top w:val="none" w:sz="0" w:space="0" w:color="auto"/>
        <w:left w:val="none" w:sz="0" w:space="0" w:color="auto"/>
        <w:bottom w:val="none" w:sz="0" w:space="0" w:color="auto"/>
        <w:right w:val="none" w:sz="0" w:space="0" w:color="auto"/>
      </w:divBdr>
    </w:div>
    <w:div w:id="670261293">
      <w:bodyDiv w:val="1"/>
      <w:marLeft w:val="0"/>
      <w:marRight w:val="0"/>
      <w:marTop w:val="0"/>
      <w:marBottom w:val="0"/>
      <w:divBdr>
        <w:top w:val="none" w:sz="0" w:space="0" w:color="auto"/>
        <w:left w:val="none" w:sz="0" w:space="0" w:color="auto"/>
        <w:bottom w:val="none" w:sz="0" w:space="0" w:color="auto"/>
        <w:right w:val="none" w:sz="0" w:space="0" w:color="auto"/>
      </w:divBdr>
    </w:div>
    <w:div w:id="670302352">
      <w:bodyDiv w:val="1"/>
      <w:marLeft w:val="0"/>
      <w:marRight w:val="0"/>
      <w:marTop w:val="0"/>
      <w:marBottom w:val="0"/>
      <w:divBdr>
        <w:top w:val="none" w:sz="0" w:space="0" w:color="auto"/>
        <w:left w:val="none" w:sz="0" w:space="0" w:color="auto"/>
        <w:bottom w:val="none" w:sz="0" w:space="0" w:color="auto"/>
        <w:right w:val="none" w:sz="0" w:space="0" w:color="auto"/>
      </w:divBdr>
    </w:div>
    <w:div w:id="670328985">
      <w:bodyDiv w:val="1"/>
      <w:marLeft w:val="0"/>
      <w:marRight w:val="0"/>
      <w:marTop w:val="0"/>
      <w:marBottom w:val="0"/>
      <w:divBdr>
        <w:top w:val="none" w:sz="0" w:space="0" w:color="auto"/>
        <w:left w:val="none" w:sz="0" w:space="0" w:color="auto"/>
        <w:bottom w:val="none" w:sz="0" w:space="0" w:color="auto"/>
        <w:right w:val="none" w:sz="0" w:space="0" w:color="auto"/>
      </w:divBdr>
    </w:div>
    <w:div w:id="670330581">
      <w:bodyDiv w:val="1"/>
      <w:marLeft w:val="0"/>
      <w:marRight w:val="0"/>
      <w:marTop w:val="0"/>
      <w:marBottom w:val="0"/>
      <w:divBdr>
        <w:top w:val="none" w:sz="0" w:space="0" w:color="auto"/>
        <w:left w:val="none" w:sz="0" w:space="0" w:color="auto"/>
        <w:bottom w:val="none" w:sz="0" w:space="0" w:color="auto"/>
        <w:right w:val="none" w:sz="0" w:space="0" w:color="auto"/>
      </w:divBdr>
    </w:div>
    <w:div w:id="670332728">
      <w:bodyDiv w:val="1"/>
      <w:marLeft w:val="0"/>
      <w:marRight w:val="0"/>
      <w:marTop w:val="0"/>
      <w:marBottom w:val="0"/>
      <w:divBdr>
        <w:top w:val="none" w:sz="0" w:space="0" w:color="auto"/>
        <w:left w:val="none" w:sz="0" w:space="0" w:color="auto"/>
        <w:bottom w:val="none" w:sz="0" w:space="0" w:color="auto"/>
        <w:right w:val="none" w:sz="0" w:space="0" w:color="auto"/>
      </w:divBdr>
    </w:div>
    <w:div w:id="670333253">
      <w:bodyDiv w:val="1"/>
      <w:marLeft w:val="0"/>
      <w:marRight w:val="0"/>
      <w:marTop w:val="0"/>
      <w:marBottom w:val="0"/>
      <w:divBdr>
        <w:top w:val="none" w:sz="0" w:space="0" w:color="auto"/>
        <w:left w:val="none" w:sz="0" w:space="0" w:color="auto"/>
        <w:bottom w:val="none" w:sz="0" w:space="0" w:color="auto"/>
        <w:right w:val="none" w:sz="0" w:space="0" w:color="auto"/>
      </w:divBdr>
    </w:div>
    <w:div w:id="670334394">
      <w:bodyDiv w:val="1"/>
      <w:marLeft w:val="0"/>
      <w:marRight w:val="0"/>
      <w:marTop w:val="0"/>
      <w:marBottom w:val="0"/>
      <w:divBdr>
        <w:top w:val="none" w:sz="0" w:space="0" w:color="auto"/>
        <w:left w:val="none" w:sz="0" w:space="0" w:color="auto"/>
        <w:bottom w:val="none" w:sz="0" w:space="0" w:color="auto"/>
        <w:right w:val="none" w:sz="0" w:space="0" w:color="auto"/>
      </w:divBdr>
    </w:div>
    <w:div w:id="670371484">
      <w:bodyDiv w:val="1"/>
      <w:marLeft w:val="0"/>
      <w:marRight w:val="0"/>
      <w:marTop w:val="0"/>
      <w:marBottom w:val="0"/>
      <w:divBdr>
        <w:top w:val="none" w:sz="0" w:space="0" w:color="auto"/>
        <w:left w:val="none" w:sz="0" w:space="0" w:color="auto"/>
        <w:bottom w:val="none" w:sz="0" w:space="0" w:color="auto"/>
        <w:right w:val="none" w:sz="0" w:space="0" w:color="auto"/>
      </w:divBdr>
    </w:div>
    <w:div w:id="670372808">
      <w:bodyDiv w:val="1"/>
      <w:marLeft w:val="0"/>
      <w:marRight w:val="0"/>
      <w:marTop w:val="0"/>
      <w:marBottom w:val="0"/>
      <w:divBdr>
        <w:top w:val="none" w:sz="0" w:space="0" w:color="auto"/>
        <w:left w:val="none" w:sz="0" w:space="0" w:color="auto"/>
        <w:bottom w:val="none" w:sz="0" w:space="0" w:color="auto"/>
        <w:right w:val="none" w:sz="0" w:space="0" w:color="auto"/>
      </w:divBdr>
    </w:div>
    <w:div w:id="670374200">
      <w:bodyDiv w:val="1"/>
      <w:marLeft w:val="0"/>
      <w:marRight w:val="0"/>
      <w:marTop w:val="0"/>
      <w:marBottom w:val="0"/>
      <w:divBdr>
        <w:top w:val="none" w:sz="0" w:space="0" w:color="auto"/>
        <w:left w:val="none" w:sz="0" w:space="0" w:color="auto"/>
        <w:bottom w:val="none" w:sz="0" w:space="0" w:color="auto"/>
        <w:right w:val="none" w:sz="0" w:space="0" w:color="auto"/>
      </w:divBdr>
    </w:div>
    <w:div w:id="670374711">
      <w:bodyDiv w:val="1"/>
      <w:marLeft w:val="0"/>
      <w:marRight w:val="0"/>
      <w:marTop w:val="0"/>
      <w:marBottom w:val="0"/>
      <w:divBdr>
        <w:top w:val="none" w:sz="0" w:space="0" w:color="auto"/>
        <w:left w:val="none" w:sz="0" w:space="0" w:color="auto"/>
        <w:bottom w:val="none" w:sz="0" w:space="0" w:color="auto"/>
        <w:right w:val="none" w:sz="0" w:space="0" w:color="auto"/>
      </w:divBdr>
    </w:div>
    <w:div w:id="670377513">
      <w:bodyDiv w:val="1"/>
      <w:marLeft w:val="0"/>
      <w:marRight w:val="0"/>
      <w:marTop w:val="0"/>
      <w:marBottom w:val="0"/>
      <w:divBdr>
        <w:top w:val="none" w:sz="0" w:space="0" w:color="auto"/>
        <w:left w:val="none" w:sz="0" w:space="0" w:color="auto"/>
        <w:bottom w:val="none" w:sz="0" w:space="0" w:color="auto"/>
        <w:right w:val="none" w:sz="0" w:space="0" w:color="auto"/>
      </w:divBdr>
    </w:div>
    <w:div w:id="670378037">
      <w:bodyDiv w:val="1"/>
      <w:marLeft w:val="0"/>
      <w:marRight w:val="0"/>
      <w:marTop w:val="0"/>
      <w:marBottom w:val="0"/>
      <w:divBdr>
        <w:top w:val="none" w:sz="0" w:space="0" w:color="auto"/>
        <w:left w:val="none" w:sz="0" w:space="0" w:color="auto"/>
        <w:bottom w:val="none" w:sz="0" w:space="0" w:color="auto"/>
        <w:right w:val="none" w:sz="0" w:space="0" w:color="auto"/>
      </w:divBdr>
    </w:div>
    <w:div w:id="670448159">
      <w:bodyDiv w:val="1"/>
      <w:marLeft w:val="0"/>
      <w:marRight w:val="0"/>
      <w:marTop w:val="0"/>
      <w:marBottom w:val="0"/>
      <w:divBdr>
        <w:top w:val="none" w:sz="0" w:space="0" w:color="auto"/>
        <w:left w:val="none" w:sz="0" w:space="0" w:color="auto"/>
        <w:bottom w:val="none" w:sz="0" w:space="0" w:color="auto"/>
        <w:right w:val="none" w:sz="0" w:space="0" w:color="auto"/>
      </w:divBdr>
    </w:div>
    <w:div w:id="670523041">
      <w:bodyDiv w:val="1"/>
      <w:marLeft w:val="0"/>
      <w:marRight w:val="0"/>
      <w:marTop w:val="0"/>
      <w:marBottom w:val="0"/>
      <w:divBdr>
        <w:top w:val="none" w:sz="0" w:space="0" w:color="auto"/>
        <w:left w:val="none" w:sz="0" w:space="0" w:color="auto"/>
        <w:bottom w:val="none" w:sz="0" w:space="0" w:color="auto"/>
        <w:right w:val="none" w:sz="0" w:space="0" w:color="auto"/>
      </w:divBdr>
    </w:div>
    <w:div w:id="670526263">
      <w:bodyDiv w:val="1"/>
      <w:marLeft w:val="0"/>
      <w:marRight w:val="0"/>
      <w:marTop w:val="0"/>
      <w:marBottom w:val="0"/>
      <w:divBdr>
        <w:top w:val="none" w:sz="0" w:space="0" w:color="auto"/>
        <w:left w:val="none" w:sz="0" w:space="0" w:color="auto"/>
        <w:bottom w:val="none" w:sz="0" w:space="0" w:color="auto"/>
        <w:right w:val="none" w:sz="0" w:space="0" w:color="auto"/>
      </w:divBdr>
    </w:div>
    <w:div w:id="670566585">
      <w:bodyDiv w:val="1"/>
      <w:marLeft w:val="0"/>
      <w:marRight w:val="0"/>
      <w:marTop w:val="0"/>
      <w:marBottom w:val="0"/>
      <w:divBdr>
        <w:top w:val="none" w:sz="0" w:space="0" w:color="auto"/>
        <w:left w:val="none" w:sz="0" w:space="0" w:color="auto"/>
        <w:bottom w:val="none" w:sz="0" w:space="0" w:color="auto"/>
        <w:right w:val="none" w:sz="0" w:space="0" w:color="auto"/>
      </w:divBdr>
    </w:div>
    <w:div w:id="670573129">
      <w:bodyDiv w:val="1"/>
      <w:marLeft w:val="0"/>
      <w:marRight w:val="0"/>
      <w:marTop w:val="0"/>
      <w:marBottom w:val="0"/>
      <w:divBdr>
        <w:top w:val="none" w:sz="0" w:space="0" w:color="auto"/>
        <w:left w:val="none" w:sz="0" w:space="0" w:color="auto"/>
        <w:bottom w:val="none" w:sz="0" w:space="0" w:color="auto"/>
        <w:right w:val="none" w:sz="0" w:space="0" w:color="auto"/>
      </w:divBdr>
    </w:div>
    <w:div w:id="670597079">
      <w:bodyDiv w:val="1"/>
      <w:marLeft w:val="0"/>
      <w:marRight w:val="0"/>
      <w:marTop w:val="0"/>
      <w:marBottom w:val="0"/>
      <w:divBdr>
        <w:top w:val="none" w:sz="0" w:space="0" w:color="auto"/>
        <w:left w:val="none" w:sz="0" w:space="0" w:color="auto"/>
        <w:bottom w:val="none" w:sz="0" w:space="0" w:color="auto"/>
        <w:right w:val="none" w:sz="0" w:space="0" w:color="auto"/>
      </w:divBdr>
    </w:div>
    <w:div w:id="670639605">
      <w:bodyDiv w:val="1"/>
      <w:marLeft w:val="0"/>
      <w:marRight w:val="0"/>
      <w:marTop w:val="0"/>
      <w:marBottom w:val="0"/>
      <w:divBdr>
        <w:top w:val="none" w:sz="0" w:space="0" w:color="auto"/>
        <w:left w:val="none" w:sz="0" w:space="0" w:color="auto"/>
        <w:bottom w:val="none" w:sz="0" w:space="0" w:color="auto"/>
        <w:right w:val="none" w:sz="0" w:space="0" w:color="auto"/>
      </w:divBdr>
    </w:div>
    <w:div w:id="670641326">
      <w:bodyDiv w:val="1"/>
      <w:marLeft w:val="0"/>
      <w:marRight w:val="0"/>
      <w:marTop w:val="0"/>
      <w:marBottom w:val="0"/>
      <w:divBdr>
        <w:top w:val="none" w:sz="0" w:space="0" w:color="auto"/>
        <w:left w:val="none" w:sz="0" w:space="0" w:color="auto"/>
        <w:bottom w:val="none" w:sz="0" w:space="0" w:color="auto"/>
        <w:right w:val="none" w:sz="0" w:space="0" w:color="auto"/>
      </w:divBdr>
    </w:div>
    <w:div w:id="670643287">
      <w:bodyDiv w:val="1"/>
      <w:marLeft w:val="0"/>
      <w:marRight w:val="0"/>
      <w:marTop w:val="0"/>
      <w:marBottom w:val="0"/>
      <w:divBdr>
        <w:top w:val="none" w:sz="0" w:space="0" w:color="auto"/>
        <w:left w:val="none" w:sz="0" w:space="0" w:color="auto"/>
        <w:bottom w:val="none" w:sz="0" w:space="0" w:color="auto"/>
        <w:right w:val="none" w:sz="0" w:space="0" w:color="auto"/>
      </w:divBdr>
    </w:div>
    <w:div w:id="670643931">
      <w:bodyDiv w:val="1"/>
      <w:marLeft w:val="0"/>
      <w:marRight w:val="0"/>
      <w:marTop w:val="0"/>
      <w:marBottom w:val="0"/>
      <w:divBdr>
        <w:top w:val="none" w:sz="0" w:space="0" w:color="auto"/>
        <w:left w:val="none" w:sz="0" w:space="0" w:color="auto"/>
        <w:bottom w:val="none" w:sz="0" w:space="0" w:color="auto"/>
        <w:right w:val="none" w:sz="0" w:space="0" w:color="auto"/>
      </w:divBdr>
    </w:div>
    <w:div w:id="670647564">
      <w:bodyDiv w:val="1"/>
      <w:marLeft w:val="0"/>
      <w:marRight w:val="0"/>
      <w:marTop w:val="0"/>
      <w:marBottom w:val="0"/>
      <w:divBdr>
        <w:top w:val="none" w:sz="0" w:space="0" w:color="auto"/>
        <w:left w:val="none" w:sz="0" w:space="0" w:color="auto"/>
        <w:bottom w:val="none" w:sz="0" w:space="0" w:color="auto"/>
        <w:right w:val="none" w:sz="0" w:space="0" w:color="auto"/>
      </w:divBdr>
    </w:div>
    <w:div w:id="670715121">
      <w:bodyDiv w:val="1"/>
      <w:marLeft w:val="0"/>
      <w:marRight w:val="0"/>
      <w:marTop w:val="0"/>
      <w:marBottom w:val="0"/>
      <w:divBdr>
        <w:top w:val="none" w:sz="0" w:space="0" w:color="auto"/>
        <w:left w:val="none" w:sz="0" w:space="0" w:color="auto"/>
        <w:bottom w:val="none" w:sz="0" w:space="0" w:color="auto"/>
        <w:right w:val="none" w:sz="0" w:space="0" w:color="auto"/>
      </w:divBdr>
    </w:div>
    <w:div w:id="670718429">
      <w:bodyDiv w:val="1"/>
      <w:marLeft w:val="0"/>
      <w:marRight w:val="0"/>
      <w:marTop w:val="0"/>
      <w:marBottom w:val="0"/>
      <w:divBdr>
        <w:top w:val="none" w:sz="0" w:space="0" w:color="auto"/>
        <w:left w:val="none" w:sz="0" w:space="0" w:color="auto"/>
        <w:bottom w:val="none" w:sz="0" w:space="0" w:color="auto"/>
        <w:right w:val="none" w:sz="0" w:space="0" w:color="auto"/>
      </w:divBdr>
    </w:div>
    <w:div w:id="670718613">
      <w:bodyDiv w:val="1"/>
      <w:marLeft w:val="0"/>
      <w:marRight w:val="0"/>
      <w:marTop w:val="0"/>
      <w:marBottom w:val="0"/>
      <w:divBdr>
        <w:top w:val="none" w:sz="0" w:space="0" w:color="auto"/>
        <w:left w:val="none" w:sz="0" w:space="0" w:color="auto"/>
        <w:bottom w:val="none" w:sz="0" w:space="0" w:color="auto"/>
        <w:right w:val="none" w:sz="0" w:space="0" w:color="auto"/>
      </w:divBdr>
    </w:div>
    <w:div w:id="670719168">
      <w:bodyDiv w:val="1"/>
      <w:marLeft w:val="0"/>
      <w:marRight w:val="0"/>
      <w:marTop w:val="0"/>
      <w:marBottom w:val="0"/>
      <w:divBdr>
        <w:top w:val="none" w:sz="0" w:space="0" w:color="auto"/>
        <w:left w:val="none" w:sz="0" w:space="0" w:color="auto"/>
        <w:bottom w:val="none" w:sz="0" w:space="0" w:color="auto"/>
        <w:right w:val="none" w:sz="0" w:space="0" w:color="auto"/>
      </w:divBdr>
    </w:div>
    <w:div w:id="670721637">
      <w:bodyDiv w:val="1"/>
      <w:marLeft w:val="0"/>
      <w:marRight w:val="0"/>
      <w:marTop w:val="0"/>
      <w:marBottom w:val="0"/>
      <w:divBdr>
        <w:top w:val="none" w:sz="0" w:space="0" w:color="auto"/>
        <w:left w:val="none" w:sz="0" w:space="0" w:color="auto"/>
        <w:bottom w:val="none" w:sz="0" w:space="0" w:color="auto"/>
        <w:right w:val="none" w:sz="0" w:space="0" w:color="auto"/>
      </w:divBdr>
    </w:div>
    <w:div w:id="670722992">
      <w:bodyDiv w:val="1"/>
      <w:marLeft w:val="0"/>
      <w:marRight w:val="0"/>
      <w:marTop w:val="0"/>
      <w:marBottom w:val="0"/>
      <w:divBdr>
        <w:top w:val="none" w:sz="0" w:space="0" w:color="auto"/>
        <w:left w:val="none" w:sz="0" w:space="0" w:color="auto"/>
        <w:bottom w:val="none" w:sz="0" w:space="0" w:color="auto"/>
        <w:right w:val="none" w:sz="0" w:space="0" w:color="auto"/>
      </w:divBdr>
    </w:div>
    <w:div w:id="670723578">
      <w:bodyDiv w:val="1"/>
      <w:marLeft w:val="0"/>
      <w:marRight w:val="0"/>
      <w:marTop w:val="0"/>
      <w:marBottom w:val="0"/>
      <w:divBdr>
        <w:top w:val="none" w:sz="0" w:space="0" w:color="auto"/>
        <w:left w:val="none" w:sz="0" w:space="0" w:color="auto"/>
        <w:bottom w:val="none" w:sz="0" w:space="0" w:color="auto"/>
        <w:right w:val="none" w:sz="0" w:space="0" w:color="auto"/>
      </w:divBdr>
    </w:div>
    <w:div w:id="670761326">
      <w:bodyDiv w:val="1"/>
      <w:marLeft w:val="0"/>
      <w:marRight w:val="0"/>
      <w:marTop w:val="0"/>
      <w:marBottom w:val="0"/>
      <w:divBdr>
        <w:top w:val="none" w:sz="0" w:space="0" w:color="auto"/>
        <w:left w:val="none" w:sz="0" w:space="0" w:color="auto"/>
        <w:bottom w:val="none" w:sz="0" w:space="0" w:color="auto"/>
        <w:right w:val="none" w:sz="0" w:space="0" w:color="auto"/>
      </w:divBdr>
    </w:div>
    <w:div w:id="670762113">
      <w:bodyDiv w:val="1"/>
      <w:marLeft w:val="0"/>
      <w:marRight w:val="0"/>
      <w:marTop w:val="0"/>
      <w:marBottom w:val="0"/>
      <w:divBdr>
        <w:top w:val="none" w:sz="0" w:space="0" w:color="auto"/>
        <w:left w:val="none" w:sz="0" w:space="0" w:color="auto"/>
        <w:bottom w:val="none" w:sz="0" w:space="0" w:color="auto"/>
        <w:right w:val="none" w:sz="0" w:space="0" w:color="auto"/>
      </w:divBdr>
    </w:div>
    <w:div w:id="670764878">
      <w:bodyDiv w:val="1"/>
      <w:marLeft w:val="0"/>
      <w:marRight w:val="0"/>
      <w:marTop w:val="0"/>
      <w:marBottom w:val="0"/>
      <w:divBdr>
        <w:top w:val="none" w:sz="0" w:space="0" w:color="auto"/>
        <w:left w:val="none" w:sz="0" w:space="0" w:color="auto"/>
        <w:bottom w:val="none" w:sz="0" w:space="0" w:color="auto"/>
        <w:right w:val="none" w:sz="0" w:space="0" w:color="auto"/>
      </w:divBdr>
    </w:div>
    <w:div w:id="670792670">
      <w:bodyDiv w:val="1"/>
      <w:marLeft w:val="0"/>
      <w:marRight w:val="0"/>
      <w:marTop w:val="0"/>
      <w:marBottom w:val="0"/>
      <w:divBdr>
        <w:top w:val="none" w:sz="0" w:space="0" w:color="auto"/>
        <w:left w:val="none" w:sz="0" w:space="0" w:color="auto"/>
        <w:bottom w:val="none" w:sz="0" w:space="0" w:color="auto"/>
        <w:right w:val="none" w:sz="0" w:space="0" w:color="auto"/>
      </w:divBdr>
    </w:div>
    <w:div w:id="670835142">
      <w:bodyDiv w:val="1"/>
      <w:marLeft w:val="0"/>
      <w:marRight w:val="0"/>
      <w:marTop w:val="0"/>
      <w:marBottom w:val="0"/>
      <w:divBdr>
        <w:top w:val="none" w:sz="0" w:space="0" w:color="auto"/>
        <w:left w:val="none" w:sz="0" w:space="0" w:color="auto"/>
        <w:bottom w:val="none" w:sz="0" w:space="0" w:color="auto"/>
        <w:right w:val="none" w:sz="0" w:space="0" w:color="auto"/>
      </w:divBdr>
    </w:div>
    <w:div w:id="670835352">
      <w:bodyDiv w:val="1"/>
      <w:marLeft w:val="0"/>
      <w:marRight w:val="0"/>
      <w:marTop w:val="0"/>
      <w:marBottom w:val="0"/>
      <w:divBdr>
        <w:top w:val="none" w:sz="0" w:space="0" w:color="auto"/>
        <w:left w:val="none" w:sz="0" w:space="0" w:color="auto"/>
        <w:bottom w:val="none" w:sz="0" w:space="0" w:color="auto"/>
        <w:right w:val="none" w:sz="0" w:space="0" w:color="auto"/>
      </w:divBdr>
    </w:div>
    <w:div w:id="670835761">
      <w:bodyDiv w:val="1"/>
      <w:marLeft w:val="0"/>
      <w:marRight w:val="0"/>
      <w:marTop w:val="0"/>
      <w:marBottom w:val="0"/>
      <w:divBdr>
        <w:top w:val="none" w:sz="0" w:space="0" w:color="auto"/>
        <w:left w:val="none" w:sz="0" w:space="0" w:color="auto"/>
        <w:bottom w:val="none" w:sz="0" w:space="0" w:color="auto"/>
        <w:right w:val="none" w:sz="0" w:space="0" w:color="auto"/>
      </w:divBdr>
    </w:div>
    <w:div w:id="670837066">
      <w:bodyDiv w:val="1"/>
      <w:marLeft w:val="0"/>
      <w:marRight w:val="0"/>
      <w:marTop w:val="0"/>
      <w:marBottom w:val="0"/>
      <w:divBdr>
        <w:top w:val="none" w:sz="0" w:space="0" w:color="auto"/>
        <w:left w:val="none" w:sz="0" w:space="0" w:color="auto"/>
        <w:bottom w:val="none" w:sz="0" w:space="0" w:color="auto"/>
        <w:right w:val="none" w:sz="0" w:space="0" w:color="auto"/>
      </w:divBdr>
    </w:div>
    <w:div w:id="670915232">
      <w:bodyDiv w:val="1"/>
      <w:marLeft w:val="0"/>
      <w:marRight w:val="0"/>
      <w:marTop w:val="0"/>
      <w:marBottom w:val="0"/>
      <w:divBdr>
        <w:top w:val="none" w:sz="0" w:space="0" w:color="auto"/>
        <w:left w:val="none" w:sz="0" w:space="0" w:color="auto"/>
        <w:bottom w:val="none" w:sz="0" w:space="0" w:color="auto"/>
        <w:right w:val="none" w:sz="0" w:space="0" w:color="auto"/>
      </w:divBdr>
    </w:div>
    <w:div w:id="670958253">
      <w:bodyDiv w:val="1"/>
      <w:marLeft w:val="0"/>
      <w:marRight w:val="0"/>
      <w:marTop w:val="0"/>
      <w:marBottom w:val="0"/>
      <w:divBdr>
        <w:top w:val="none" w:sz="0" w:space="0" w:color="auto"/>
        <w:left w:val="none" w:sz="0" w:space="0" w:color="auto"/>
        <w:bottom w:val="none" w:sz="0" w:space="0" w:color="auto"/>
        <w:right w:val="none" w:sz="0" w:space="0" w:color="auto"/>
      </w:divBdr>
    </w:div>
    <w:div w:id="670984716">
      <w:bodyDiv w:val="1"/>
      <w:marLeft w:val="0"/>
      <w:marRight w:val="0"/>
      <w:marTop w:val="0"/>
      <w:marBottom w:val="0"/>
      <w:divBdr>
        <w:top w:val="none" w:sz="0" w:space="0" w:color="auto"/>
        <w:left w:val="none" w:sz="0" w:space="0" w:color="auto"/>
        <w:bottom w:val="none" w:sz="0" w:space="0" w:color="auto"/>
        <w:right w:val="none" w:sz="0" w:space="0" w:color="auto"/>
      </w:divBdr>
    </w:div>
    <w:div w:id="670987135">
      <w:bodyDiv w:val="1"/>
      <w:marLeft w:val="0"/>
      <w:marRight w:val="0"/>
      <w:marTop w:val="0"/>
      <w:marBottom w:val="0"/>
      <w:divBdr>
        <w:top w:val="none" w:sz="0" w:space="0" w:color="auto"/>
        <w:left w:val="none" w:sz="0" w:space="0" w:color="auto"/>
        <w:bottom w:val="none" w:sz="0" w:space="0" w:color="auto"/>
        <w:right w:val="none" w:sz="0" w:space="0" w:color="auto"/>
      </w:divBdr>
    </w:div>
    <w:div w:id="671025621">
      <w:bodyDiv w:val="1"/>
      <w:marLeft w:val="0"/>
      <w:marRight w:val="0"/>
      <w:marTop w:val="0"/>
      <w:marBottom w:val="0"/>
      <w:divBdr>
        <w:top w:val="none" w:sz="0" w:space="0" w:color="auto"/>
        <w:left w:val="none" w:sz="0" w:space="0" w:color="auto"/>
        <w:bottom w:val="none" w:sz="0" w:space="0" w:color="auto"/>
        <w:right w:val="none" w:sz="0" w:space="0" w:color="auto"/>
      </w:divBdr>
    </w:div>
    <w:div w:id="671025768">
      <w:bodyDiv w:val="1"/>
      <w:marLeft w:val="0"/>
      <w:marRight w:val="0"/>
      <w:marTop w:val="0"/>
      <w:marBottom w:val="0"/>
      <w:divBdr>
        <w:top w:val="none" w:sz="0" w:space="0" w:color="auto"/>
        <w:left w:val="none" w:sz="0" w:space="0" w:color="auto"/>
        <w:bottom w:val="none" w:sz="0" w:space="0" w:color="auto"/>
        <w:right w:val="none" w:sz="0" w:space="0" w:color="auto"/>
      </w:divBdr>
    </w:div>
    <w:div w:id="671025783">
      <w:bodyDiv w:val="1"/>
      <w:marLeft w:val="0"/>
      <w:marRight w:val="0"/>
      <w:marTop w:val="0"/>
      <w:marBottom w:val="0"/>
      <w:divBdr>
        <w:top w:val="none" w:sz="0" w:space="0" w:color="auto"/>
        <w:left w:val="none" w:sz="0" w:space="0" w:color="auto"/>
        <w:bottom w:val="none" w:sz="0" w:space="0" w:color="auto"/>
        <w:right w:val="none" w:sz="0" w:space="0" w:color="auto"/>
      </w:divBdr>
    </w:div>
    <w:div w:id="671031853">
      <w:bodyDiv w:val="1"/>
      <w:marLeft w:val="0"/>
      <w:marRight w:val="0"/>
      <w:marTop w:val="0"/>
      <w:marBottom w:val="0"/>
      <w:divBdr>
        <w:top w:val="none" w:sz="0" w:space="0" w:color="auto"/>
        <w:left w:val="none" w:sz="0" w:space="0" w:color="auto"/>
        <w:bottom w:val="none" w:sz="0" w:space="0" w:color="auto"/>
        <w:right w:val="none" w:sz="0" w:space="0" w:color="auto"/>
      </w:divBdr>
    </w:div>
    <w:div w:id="671032481">
      <w:bodyDiv w:val="1"/>
      <w:marLeft w:val="0"/>
      <w:marRight w:val="0"/>
      <w:marTop w:val="0"/>
      <w:marBottom w:val="0"/>
      <w:divBdr>
        <w:top w:val="none" w:sz="0" w:space="0" w:color="auto"/>
        <w:left w:val="none" w:sz="0" w:space="0" w:color="auto"/>
        <w:bottom w:val="none" w:sz="0" w:space="0" w:color="auto"/>
        <w:right w:val="none" w:sz="0" w:space="0" w:color="auto"/>
      </w:divBdr>
    </w:div>
    <w:div w:id="671034766">
      <w:bodyDiv w:val="1"/>
      <w:marLeft w:val="0"/>
      <w:marRight w:val="0"/>
      <w:marTop w:val="0"/>
      <w:marBottom w:val="0"/>
      <w:divBdr>
        <w:top w:val="none" w:sz="0" w:space="0" w:color="auto"/>
        <w:left w:val="none" w:sz="0" w:space="0" w:color="auto"/>
        <w:bottom w:val="none" w:sz="0" w:space="0" w:color="auto"/>
        <w:right w:val="none" w:sz="0" w:space="0" w:color="auto"/>
      </w:divBdr>
    </w:div>
    <w:div w:id="671102926">
      <w:bodyDiv w:val="1"/>
      <w:marLeft w:val="0"/>
      <w:marRight w:val="0"/>
      <w:marTop w:val="0"/>
      <w:marBottom w:val="0"/>
      <w:divBdr>
        <w:top w:val="none" w:sz="0" w:space="0" w:color="auto"/>
        <w:left w:val="none" w:sz="0" w:space="0" w:color="auto"/>
        <w:bottom w:val="none" w:sz="0" w:space="0" w:color="auto"/>
        <w:right w:val="none" w:sz="0" w:space="0" w:color="auto"/>
      </w:divBdr>
    </w:div>
    <w:div w:id="671103560">
      <w:bodyDiv w:val="1"/>
      <w:marLeft w:val="0"/>
      <w:marRight w:val="0"/>
      <w:marTop w:val="0"/>
      <w:marBottom w:val="0"/>
      <w:divBdr>
        <w:top w:val="none" w:sz="0" w:space="0" w:color="auto"/>
        <w:left w:val="none" w:sz="0" w:space="0" w:color="auto"/>
        <w:bottom w:val="none" w:sz="0" w:space="0" w:color="auto"/>
        <w:right w:val="none" w:sz="0" w:space="0" w:color="auto"/>
      </w:divBdr>
    </w:div>
    <w:div w:id="671107267">
      <w:bodyDiv w:val="1"/>
      <w:marLeft w:val="0"/>
      <w:marRight w:val="0"/>
      <w:marTop w:val="0"/>
      <w:marBottom w:val="0"/>
      <w:divBdr>
        <w:top w:val="none" w:sz="0" w:space="0" w:color="auto"/>
        <w:left w:val="none" w:sz="0" w:space="0" w:color="auto"/>
        <w:bottom w:val="none" w:sz="0" w:space="0" w:color="auto"/>
        <w:right w:val="none" w:sz="0" w:space="0" w:color="auto"/>
      </w:divBdr>
    </w:div>
    <w:div w:id="671180742">
      <w:bodyDiv w:val="1"/>
      <w:marLeft w:val="0"/>
      <w:marRight w:val="0"/>
      <w:marTop w:val="0"/>
      <w:marBottom w:val="0"/>
      <w:divBdr>
        <w:top w:val="none" w:sz="0" w:space="0" w:color="auto"/>
        <w:left w:val="none" w:sz="0" w:space="0" w:color="auto"/>
        <w:bottom w:val="none" w:sz="0" w:space="0" w:color="auto"/>
        <w:right w:val="none" w:sz="0" w:space="0" w:color="auto"/>
      </w:divBdr>
    </w:div>
    <w:div w:id="671181248">
      <w:bodyDiv w:val="1"/>
      <w:marLeft w:val="0"/>
      <w:marRight w:val="0"/>
      <w:marTop w:val="0"/>
      <w:marBottom w:val="0"/>
      <w:divBdr>
        <w:top w:val="none" w:sz="0" w:space="0" w:color="auto"/>
        <w:left w:val="none" w:sz="0" w:space="0" w:color="auto"/>
        <w:bottom w:val="none" w:sz="0" w:space="0" w:color="auto"/>
        <w:right w:val="none" w:sz="0" w:space="0" w:color="auto"/>
      </w:divBdr>
    </w:div>
    <w:div w:id="671182109">
      <w:bodyDiv w:val="1"/>
      <w:marLeft w:val="0"/>
      <w:marRight w:val="0"/>
      <w:marTop w:val="0"/>
      <w:marBottom w:val="0"/>
      <w:divBdr>
        <w:top w:val="none" w:sz="0" w:space="0" w:color="auto"/>
        <w:left w:val="none" w:sz="0" w:space="0" w:color="auto"/>
        <w:bottom w:val="none" w:sz="0" w:space="0" w:color="auto"/>
        <w:right w:val="none" w:sz="0" w:space="0" w:color="auto"/>
      </w:divBdr>
    </w:div>
    <w:div w:id="671182850">
      <w:bodyDiv w:val="1"/>
      <w:marLeft w:val="0"/>
      <w:marRight w:val="0"/>
      <w:marTop w:val="0"/>
      <w:marBottom w:val="0"/>
      <w:divBdr>
        <w:top w:val="none" w:sz="0" w:space="0" w:color="auto"/>
        <w:left w:val="none" w:sz="0" w:space="0" w:color="auto"/>
        <w:bottom w:val="none" w:sz="0" w:space="0" w:color="auto"/>
        <w:right w:val="none" w:sz="0" w:space="0" w:color="auto"/>
      </w:divBdr>
    </w:div>
    <w:div w:id="671225699">
      <w:bodyDiv w:val="1"/>
      <w:marLeft w:val="0"/>
      <w:marRight w:val="0"/>
      <w:marTop w:val="0"/>
      <w:marBottom w:val="0"/>
      <w:divBdr>
        <w:top w:val="none" w:sz="0" w:space="0" w:color="auto"/>
        <w:left w:val="none" w:sz="0" w:space="0" w:color="auto"/>
        <w:bottom w:val="none" w:sz="0" w:space="0" w:color="auto"/>
        <w:right w:val="none" w:sz="0" w:space="0" w:color="auto"/>
      </w:divBdr>
    </w:div>
    <w:div w:id="671226039">
      <w:bodyDiv w:val="1"/>
      <w:marLeft w:val="0"/>
      <w:marRight w:val="0"/>
      <w:marTop w:val="0"/>
      <w:marBottom w:val="0"/>
      <w:divBdr>
        <w:top w:val="none" w:sz="0" w:space="0" w:color="auto"/>
        <w:left w:val="none" w:sz="0" w:space="0" w:color="auto"/>
        <w:bottom w:val="none" w:sz="0" w:space="0" w:color="auto"/>
        <w:right w:val="none" w:sz="0" w:space="0" w:color="auto"/>
      </w:divBdr>
    </w:div>
    <w:div w:id="671226327">
      <w:bodyDiv w:val="1"/>
      <w:marLeft w:val="0"/>
      <w:marRight w:val="0"/>
      <w:marTop w:val="0"/>
      <w:marBottom w:val="0"/>
      <w:divBdr>
        <w:top w:val="none" w:sz="0" w:space="0" w:color="auto"/>
        <w:left w:val="none" w:sz="0" w:space="0" w:color="auto"/>
        <w:bottom w:val="none" w:sz="0" w:space="0" w:color="auto"/>
        <w:right w:val="none" w:sz="0" w:space="0" w:color="auto"/>
      </w:divBdr>
    </w:div>
    <w:div w:id="671227932">
      <w:bodyDiv w:val="1"/>
      <w:marLeft w:val="0"/>
      <w:marRight w:val="0"/>
      <w:marTop w:val="0"/>
      <w:marBottom w:val="0"/>
      <w:divBdr>
        <w:top w:val="none" w:sz="0" w:space="0" w:color="auto"/>
        <w:left w:val="none" w:sz="0" w:space="0" w:color="auto"/>
        <w:bottom w:val="none" w:sz="0" w:space="0" w:color="auto"/>
        <w:right w:val="none" w:sz="0" w:space="0" w:color="auto"/>
      </w:divBdr>
    </w:div>
    <w:div w:id="671251688">
      <w:bodyDiv w:val="1"/>
      <w:marLeft w:val="0"/>
      <w:marRight w:val="0"/>
      <w:marTop w:val="0"/>
      <w:marBottom w:val="0"/>
      <w:divBdr>
        <w:top w:val="none" w:sz="0" w:space="0" w:color="auto"/>
        <w:left w:val="none" w:sz="0" w:space="0" w:color="auto"/>
        <w:bottom w:val="none" w:sz="0" w:space="0" w:color="auto"/>
        <w:right w:val="none" w:sz="0" w:space="0" w:color="auto"/>
      </w:divBdr>
    </w:div>
    <w:div w:id="671295940">
      <w:bodyDiv w:val="1"/>
      <w:marLeft w:val="0"/>
      <w:marRight w:val="0"/>
      <w:marTop w:val="0"/>
      <w:marBottom w:val="0"/>
      <w:divBdr>
        <w:top w:val="none" w:sz="0" w:space="0" w:color="auto"/>
        <w:left w:val="none" w:sz="0" w:space="0" w:color="auto"/>
        <w:bottom w:val="none" w:sz="0" w:space="0" w:color="auto"/>
        <w:right w:val="none" w:sz="0" w:space="0" w:color="auto"/>
      </w:divBdr>
    </w:div>
    <w:div w:id="671296571">
      <w:bodyDiv w:val="1"/>
      <w:marLeft w:val="0"/>
      <w:marRight w:val="0"/>
      <w:marTop w:val="0"/>
      <w:marBottom w:val="0"/>
      <w:divBdr>
        <w:top w:val="none" w:sz="0" w:space="0" w:color="auto"/>
        <w:left w:val="none" w:sz="0" w:space="0" w:color="auto"/>
        <w:bottom w:val="none" w:sz="0" w:space="0" w:color="auto"/>
        <w:right w:val="none" w:sz="0" w:space="0" w:color="auto"/>
      </w:divBdr>
    </w:div>
    <w:div w:id="671297426">
      <w:bodyDiv w:val="1"/>
      <w:marLeft w:val="0"/>
      <w:marRight w:val="0"/>
      <w:marTop w:val="0"/>
      <w:marBottom w:val="0"/>
      <w:divBdr>
        <w:top w:val="none" w:sz="0" w:space="0" w:color="auto"/>
        <w:left w:val="none" w:sz="0" w:space="0" w:color="auto"/>
        <w:bottom w:val="none" w:sz="0" w:space="0" w:color="auto"/>
        <w:right w:val="none" w:sz="0" w:space="0" w:color="auto"/>
      </w:divBdr>
    </w:div>
    <w:div w:id="671297511">
      <w:bodyDiv w:val="1"/>
      <w:marLeft w:val="0"/>
      <w:marRight w:val="0"/>
      <w:marTop w:val="0"/>
      <w:marBottom w:val="0"/>
      <w:divBdr>
        <w:top w:val="none" w:sz="0" w:space="0" w:color="auto"/>
        <w:left w:val="none" w:sz="0" w:space="0" w:color="auto"/>
        <w:bottom w:val="none" w:sz="0" w:space="0" w:color="auto"/>
        <w:right w:val="none" w:sz="0" w:space="0" w:color="auto"/>
      </w:divBdr>
    </w:div>
    <w:div w:id="671298750">
      <w:bodyDiv w:val="1"/>
      <w:marLeft w:val="0"/>
      <w:marRight w:val="0"/>
      <w:marTop w:val="0"/>
      <w:marBottom w:val="0"/>
      <w:divBdr>
        <w:top w:val="none" w:sz="0" w:space="0" w:color="auto"/>
        <w:left w:val="none" w:sz="0" w:space="0" w:color="auto"/>
        <w:bottom w:val="none" w:sz="0" w:space="0" w:color="auto"/>
        <w:right w:val="none" w:sz="0" w:space="0" w:color="auto"/>
      </w:divBdr>
    </w:div>
    <w:div w:id="671302743">
      <w:bodyDiv w:val="1"/>
      <w:marLeft w:val="0"/>
      <w:marRight w:val="0"/>
      <w:marTop w:val="0"/>
      <w:marBottom w:val="0"/>
      <w:divBdr>
        <w:top w:val="none" w:sz="0" w:space="0" w:color="auto"/>
        <w:left w:val="none" w:sz="0" w:space="0" w:color="auto"/>
        <w:bottom w:val="none" w:sz="0" w:space="0" w:color="auto"/>
        <w:right w:val="none" w:sz="0" w:space="0" w:color="auto"/>
      </w:divBdr>
    </w:div>
    <w:div w:id="671302947">
      <w:bodyDiv w:val="1"/>
      <w:marLeft w:val="0"/>
      <w:marRight w:val="0"/>
      <w:marTop w:val="0"/>
      <w:marBottom w:val="0"/>
      <w:divBdr>
        <w:top w:val="none" w:sz="0" w:space="0" w:color="auto"/>
        <w:left w:val="none" w:sz="0" w:space="0" w:color="auto"/>
        <w:bottom w:val="none" w:sz="0" w:space="0" w:color="auto"/>
        <w:right w:val="none" w:sz="0" w:space="0" w:color="auto"/>
      </w:divBdr>
    </w:div>
    <w:div w:id="671376094">
      <w:bodyDiv w:val="1"/>
      <w:marLeft w:val="0"/>
      <w:marRight w:val="0"/>
      <w:marTop w:val="0"/>
      <w:marBottom w:val="0"/>
      <w:divBdr>
        <w:top w:val="none" w:sz="0" w:space="0" w:color="auto"/>
        <w:left w:val="none" w:sz="0" w:space="0" w:color="auto"/>
        <w:bottom w:val="none" w:sz="0" w:space="0" w:color="auto"/>
        <w:right w:val="none" w:sz="0" w:space="0" w:color="auto"/>
      </w:divBdr>
    </w:div>
    <w:div w:id="671445379">
      <w:bodyDiv w:val="1"/>
      <w:marLeft w:val="0"/>
      <w:marRight w:val="0"/>
      <w:marTop w:val="0"/>
      <w:marBottom w:val="0"/>
      <w:divBdr>
        <w:top w:val="none" w:sz="0" w:space="0" w:color="auto"/>
        <w:left w:val="none" w:sz="0" w:space="0" w:color="auto"/>
        <w:bottom w:val="none" w:sz="0" w:space="0" w:color="auto"/>
        <w:right w:val="none" w:sz="0" w:space="0" w:color="auto"/>
      </w:divBdr>
    </w:div>
    <w:div w:id="671490190">
      <w:bodyDiv w:val="1"/>
      <w:marLeft w:val="0"/>
      <w:marRight w:val="0"/>
      <w:marTop w:val="0"/>
      <w:marBottom w:val="0"/>
      <w:divBdr>
        <w:top w:val="none" w:sz="0" w:space="0" w:color="auto"/>
        <w:left w:val="none" w:sz="0" w:space="0" w:color="auto"/>
        <w:bottom w:val="none" w:sz="0" w:space="0" w:color="auto"/>
        <w:right w:val="none" w:sz="0" w:space="0" w:color="auto"/>
      </w:divBdr>
    </w:div>
    <w:div w:id="671491898">
      <w:bodyDiv w:val="1"/>
      <w:marLeft w:val="0"/>
      <w:marRight w:val="0"/>
      <w:marTop w:val="0"/>
      <w:marBottom w:val="0"/>
      <w:divBdr>
        <w:top w:val="none" w:sz="0" w:space="0" w:color="auto"/>
        <w:left w:val="none" w:sz="0" w:space="0" w:color="auto"/>
        <w:bottom w:val="none" w:sz="0" w:space="0" w:color="auto"/>
        <w:right w:val="none" w:sz="0" w:space="0" w:color="auto"/>
      </w:divBdr>
    </w:div>
    <w:div w:id="671496947">
      <w:bodyDiv w:val="1"/>
      <w:marLeft w:val="0"/>
      <w:marRight w:val="0"/>
      <w:marTop w:val="0"/>
      <w:marBottom w:val="0"/>
      <w:divBdr>
        <w:top w:val="none" w:sz="0" w:space="0" w:color="auto"/>
        <w:left w:val="none" w:sz="0" w:space="0" w:color="auto"/>
        <w:bottom w:val="none" w:sz="0" w:space="0" w:color="auto"/>
        <w:right w:val="none" w:sz="0" w:space="0" w:color="auto"/>
      </w:divBdr>
    </w:div>
    <w:div w:id="671565536">
      <w:bodyDiv w:val="1"/>
      <w:marLeft w:val="0"/>
      <w:marRight w:val="0"/>
      <w:marTop w:val="0"/>
      <w:marBottom w:val="0"/>
      <w:divBdr>
        <w:top w:val="none" w:sz="0" w:space="0" w:color="auto"/>
        <w:left w:val="none" w:sz="0" w:space="0" w:color="auto"/>
        <w:bottom w:val="none" w:sz="0" w:space="0" w:color="auto"/>
        <w:right w:val="none" w:sz="0" w:space="0" w:color="auto"/>
      </w:divBdr>
    </w:div>
    <w:div w:id="671569790">
      <w:bodyDiv w:val="1"/>
      <w:marLeft w:val="0"/>
      <w:marRight w:val="0"/>
      <w:marTop w:val="0"/>
      <w:marBottom w:val="0"/>
      <w:divBdr>
        <w:top w:val="none" w:sz="0" w:space="0" w:color="auto"/>
        <w:left w:val="none" w:sz="0" w:space="0" w:color="auto"/>
        <w:bottom w:val="none" w:sz="0" w:space="0" w:color="auto"/>
        <w:right w:val="none" w:sz="0" w:space="0" w:color="auto"/>
      </w:divBdr>
    </w:div>
    <w:div w:id="671571224">
      <w:bodyDiv w:val="1"/>
      <w:marLeft w:val="0"/>
      <w:marRight w:val="0"/>
      <w:marTop w:val="0"/>
      <w:marBottom w:val="0"/>
      <w:divBdr>
        <w:top w:val="none" w:sz="0" w:space="0" w:color="auto"/>
        <w:left w:val="none" w:sz="0" w:space="0" w:color="auto"/>
        <w:bottom w:val="none" w:sz="0" w:space="0" w:color="auto"/>
        <w:right w:val="none" w:sz="0" w:space="0" w:color="auto"/>
      </w:divBdr>
    </w:div>
    <w:div w:id="671572288">
      <w:bodyDiv w:val="1"/>
      <w:marLeft w:val="0"/>
      <w:marRight w:val="0"/>
      <w:marTop w:val="0"/>
      <w:marBottom w:val="0"/>
      <w:divBdr>
        <w:top w:val="none" w:sz="0" w:space="0" w:color="auto"/>
        <w:left w:val="none" w:sz="0" w:space="0" w:color="auto"/>
        <w:bottom w:val="none" w:sz="0" w:space="0" w:color="auto"/>
        <w:right w:val="none" w:sz="0" w:space="0" w:color="auto"/>
      </w:divBdr>
    </w:div>
    <w:div w:id="671572357">
      <w:bodyDiv w:val="1"/>
      <w:marLeft w:val="0"/>
      <w:marRight w:val="0"/>
      <w:marTop w:val="0"/>
      <w:marBottom w:val="0"/>
      <w:divBdr>
        <w:top w:val="none" w:sz="0" w:space="0" w:color="auto"/>
        <w:left w:val="none" w:sz="0" w:space="0" w:color="auto"/>
        <w:bottom w:val="none" w:sz="0" w:space="0" w:color="auto"/>
        <w:right w:val="none" w:sz="0" w:space="0" w:color="auto"/>
      </w:divBdr>
    </w:div>
    <w:div w:id="671639903">
      <w:bodyDiv w:val="1"/>
      <w:marLeft w:val="0"/>
      <w:marRight w:val="0"/>
      <w:marTop w:val="0"/>
      <w:marBottom w:val="0"/>
      <w:divBdr>
        <w:top w:val="none" w:sz="0" w:space="0" w:color="auto"/>
        <w:left w:val="none" w:sz="0" w:space="0" w:color="auto"/>
        <w:bottom w:val="none" w:sz="0" w:space="0" w:color="auto"/>
        <w:right w:val="none" w:sz="0" w:space="0" w:color="auto"/>
      </w:divBdr>
    </w:div>
    <w:div w:id="671640053">
      <w:bodyDiv w:val="1"/>
      <w:marLeft w:val="0"/>
      <w:marRight w:val="0"/>
      <w:marTop w:val="0"/>
      <w:marBottom w:val="0"/>
      <w:divBdr>
        <w:top w:val="none" w:sz="0" w:space="0" w:color="auto"/>
        <w:left w:val="none" w:sz="0" w:space="0" w:color="auto"/>
        <w:bottom w:val="none" w:sz="0" w:space="0" w:color="auto"/>
        <w:right w:val="none" w:sz="0" w:space="0" w:color="auto"/>
      </w:divBdr>
    </w:div>
    <w:div w:id="671640419">
      <w:bodyDiv w:val="1"/>
      <w:marLeft w:val="0"/>
      <w:marRight w:val="0"/>
      <w:marTop w:val="0"/>
      <w:marBottom w:val="0"/>
      <w:divBdr>
        <w:top w:val="none" w:sz="0" w:space="0" w:color="auto"/>
        <w:left w:val="none" w:sz="0" w:space="0" w:color="auto"/>
        <w:bottom w:val="none" w:sz="0" w:space="0" w:color="auto"/>
        <w:right w:val="none" w:sz="0" w:space="0" w:color="auto"/>
      </w:divBdr>
    </w:div>
    <w:div w:id="671641327">
      <w:bodyDiv w:val="1"/>
      <w:marLeft w:val="0"/>
      <w:marRight w:val="0"/>
      <w:marTop w:val="0"/>
      <w:marBottom w:val="0"/>
      <w:divBdr>
        <w:top w:val="none" w:sz="0" w:space="0" w:color="auto"/>
        <w:left w:val="none" w:sz="0" w:space="0" w:color="auto"/>
        <w:bottom w:val="none" w:sz="0" w:space="0" w:color="auto"/>
        <w:right w:val="none" w:sz="0" w:space="0" w:color="auto"/>
      </w:divBdr>
    </w:div>
    <w:div w:id="671645080">
      <w:bodyDiv w:val="1"/>
      <w:marLeft w:val="0"/>
      <w:marRight w:val="0"/>
      <w:marTop w:val="0"/>
      <w:marBottom w:val="0"/>
      <w:divBdr>
        <w:top w:val="none" w:sz="0" w:space="0" w:color="auto"/>
        <w:left w:val="none" w:sz="0" w:space="0" w:color="auto"/>
        <w:bottom w:val="none" w:sz="0" w:space="0" w:color="auto"/>
        <w:right w:val="none" w:sz="0" w:space="0" w:color="auto"/>
      </w:divBdr>
    </w:div>
    <w:div w:id="671645139">
      <w:bodyDiv w:val="1"/>
      <w:marLeft w:val="0"/>
      <w:marRight w:val="0"/>
      <w:marTop w:val="0"/>
      <w:marBottom w:val="0"/>
      <w:divBdr>
        <w:top w:val="none" w:sz="0" w:space="0" w:color="auto"/>
        <w:left w:val="none" w:sz="0" w:space="0" w:color="auto"/>
        <w:bottom w:val="none" w:sz="0" w:space="0" w:color="auto"/>
        <w:right w:val="none" w:sz="0" w:space="0" w:color="auto"/>
      </w:divBdr>
    </w:div>
    <w:div w:id="671685557">
      <w:bodyDiv w:val="1"/>
      <w:marLeft w:val="0"/>
      <w:marRight w:val="0"/>
      <w:marTop w:val="0"/>
      <w:marBottom w:val="0"/>
      <w:divBdr>
        <w:top w:val="none" w:sz="0" w:space="0" w:color="auto"/>
        <w:left w:val="none" w:sz="0" w:space="0" w:color="auto"/>
        <w:bottom w:val="none" w:sz="0" w:space="0" w:color="auto"/>
        <w:right w:val="none" w:sz="0" w:space="0" w:color="auto"/>
      </w:divBdr>
    </w:div>
    <w:div w:id="671688115">
      <w:bodyDiv w:val="1"/>
      <w:marLeft w:val="0"/>
      <w:marRight w:val="0"/>
      <w:marTop w:val="0"/>
      <w:marBottom w:val="0"/>
      <w:divBdr>
        <w:top w:val="none" w:sz="0" w:space="0" w:color="auto"/>
        <w:left w:val="none" w:sz="0" w:space="0" w:color="auto"/>
        <w:bottom w:val="none" w:sz="0" w:space="0" w:color="auto"/>
        <w:right w:val="none" w:sz="0" w:space="0" w:color="auto"/>
      </w:divBdr>
    </w:div>
    <w:div w:id="671689246">
      <w:bodyDiv w:val="1"/>
      <w:marLeft w:val="0"/>
      <w:marRight w:val="0"/>
      <w:marTop w:val="0"/>
      <w:marBottom w:val="0"/>
      <w:divBdr>
        <w:top w:val="none" w:sz="0" w:space="0" w:color="auto"/>
        <w:left w:val="none" w:sz="0" w:space="0" w:color="auto"/>
        <w:bottom w:val="none" w:sz="0" w:space="0" w:color="auto"/>
        <w:right w:val="none" w:sz="0" w:space="0" w:color="auto"/>
      </w:divBdr>
    </w:div>
    <w:div w:id="671756339">
      <w:bodyDiv w:val="1"/>
      <w:marLeft w:val="0"/>
      <w:marRight w:val="0"/>
      <w:marTop w:val="0"/>
      <w:marBottom w:val="0"/>
      <w:divBdr>
        <w:top w:val="none" w:sz="0" w:space="0" w:color="auto"/>
        <w:left w:val="none" w:sz="0" w:space="0" w:color="auto"/>
        <w:bottom w:val="none" w:sz="0" w:space="0" w:color="auto"/>
        <w:right w:val="none" w:sz="0" w:space="0" w:color="auto"/>
      </w:divBdr>
    </w:div>
    <w:div w:id="671756458">
      <w:bodyDiv w:val="1"/>
      <w:marLeft w:val="0"/>
      <w:marRight w:val="0"/>
      <w:marTop w:val="0"/>
      <w:marBottom w:val="0"/>
      <w:divBdr>
        <w:top w:val="none" w:sz="0" w:space="0" w:color="auto"/>
        <w:left w:val="none" w:sz="0" w:space="0" w:color="auto"/>
        <w:bottom w:val="none" w:sz="0" w:space="0" w:color="auto"/>
        <w:right w:val="none" w:sz="0" w:space="0" w:color="auto"/>
      </w:divBdr>
    </w:div>
    <w:div w:id="671760019">
      <w:bodyDiv w:val="1"/>
      <w:marLeft w:val="0"/>
      <w:marRight w:val="0"/>
      <w:marTop w:val="0"/>
      <w:marBottom w:val="0"/>
      <w:divBdr>
        <w:top w:val="none" w:sz="0" w:space="0" w:color="auto"/>
        <w:left w:val="none" w:sz="0" w:space="0" w:color="auto"/>
        <w:bottom w:val="none" w:sz="0" w:space="0" w:color="auto"/>
        <w:right w:val="none" w:sz="0" w:space="0" w:color="auto"/>
      </w:divBdr>
    </w:div>
    <w:div w:id="671836075">
      <w:bodyDiv w:val="1"/>
      <w:marLeft w:val="0"/>
      <w:marRight w:val="0"/>
      <w:marTop w:val="0"/>
      <w:marBottom w:val="0"/>
      <w:divBdr>
        <w:top w:val="none" w:sz="0" w:space="0" w:color="auto"/>
        <w:left w:val="none" w:sz="0" w:space="0" w:color="auto"/>
        <w:bottom w:val="none" w:sz="0" w:space="0" w:color="auto"/>
        <w:right w:val="none" w:sz="0" w:space="0" w:color="auto"/>
      </w:divBdr>
    </w:div>
    <w:div w:id="671836399">
      <w:bodyDiv w:val="1"/>
      <w:marLeft w:val="0"/>
      <w:marRight w:val="0"/>
      <w:marTop w:val="0"/>
      <w:marBottom w:val="0"/>
      <w:divBdr>
        <w:top w:val="none" w:sz="0" w:space="0" w:color="auto"/>
        <w:left w:val="none" w:sz="0" w:space="0" w:color="auto"/>
        <w:bottom w:val="none" w:sz="0" w:space="0" w:color="auto"/>
        <w:right w:val="none" w:sz="0" w:space="0" w:color="auto"/>
      </w:divBdr>
    </w:div>
    <w:div w:id="671838259">
      <w:bodyDiv w:val="1"/>
      <w:marLeft w:val="0"/>
      <w:marRight w:val="0"/>
      <w:marTop w:val="0"/>
      <w:marBottom w:val="0"/>
      <w:divBdr>
        <w:top w:val="none" w:sz="0" w:space="0" w:color="auto"/>
        <w:left w:val="none" w:sz="0" w:space="0" w:color="auto"/>
        <w:bottom w:val="none" w:sz="0" w:space="0" w:color="auto"/>
        <w:right w:val="none" w:sz="0" w:space="0" w:color="auto"/>
      </w:divBdr>
    </w:div>
    <w:div w:id="671838270">
      <w:bodyDiv w:val="1"/>
      <w:marLeft w:val="0"/>
      <w:marRight w:val="0"/>
      <w:marTop w:val="0"/>
      <w:marBottom w:val="0"/>
      <w:divBdr>
        <w:top w:val="none" w:sz="0" w:space="0" w:color="auto"/>
        <w:left w:val="none" w:sz="0" w:space="0" w:color="auto"/>
        <w:bottom w:val="none" w:sz="0" w:space="0" w:color="auto"/>
        <w:right w:val="none" w:sz="0" w:space="0" w:color="auto"/>
      </w:divBdr>
    </w:div>
    <w:div w:id="671840272">
      <w:bodyDiv w:val="1"/>
      <w:marLeft w:val="0"/>
      <w:marRight w:val="0"/>
      <w:marTop w:val="0"/>
      <w:marBottom w:val="0"/>
      <w:divBdr>
        <w:top w:val="none" w:sz="0" w:space="0" w:color="auto"/>
        <w:left w:val="none" w:sz="0" w:space="0" w:color="auto"/>
        <w:bottom w:val="none" w:sz="0" w:space="0" w:color="auto"/>
        <w:right w:val="none" w:sz="0" w:space="0" w:color="auto"/>
      </w:divBdr>
    </w:div>
    <w:div w:id="671840701">
      <w:bodyDiv w:val="1"/>
      <w:marLeft w:val="0"/>
      <w:marRight w:val="0"/>
      <w:marTop w:val="0"/>
      <w:marBottom w:val="0"/>
      <w:divBdr>
        <w:top w:val="none" w:sz="0" w:space="0" w:color="auto"/>
        <w:left w:val="none" w:sz="0" w:space="0" w:color="auto"/>
        <w:bottom w:val="none" w:sz="0" w:space="0" w:color="auto"/>
        <w:right w:val="none" w:sz="0" w:space="0" w:color="auto"/>
      </w:divBdr>
    </w:div>
    <w:div w:id="671880297">
      <w:bodyDiv w:val="1"/>
      <w:marLeft w:val="0"/>
      <w:marRight w:val="0"/>
      <w:marTop w:val="0"/>
      <w:marBottom w:val="0"/>
      <w:divBdr>
        <w:top w:val="none" w:sz="0" w:space="0" w:color="auto"/>
        <w:left w:val="none" w:sz="0" w:space="0" w:color="auto"/>
        <w:bottom w:val="none" w:sz="0" w:space="0" w:color="auto"/>
        <w:right w:val="none" w:sz="0" w:space="0" w:color="auto"/>
      </w:divBdr>
    </w:div>
    <w:div w:id="671882607">
      <w:bodyDiv w:val="1"/>
      <w:marLeft w:val="0"/>
      <w:marRight w:val="0"/>
      <w:marTop w:val="0"/>
      <w:marBottom w:val="0"/>
      <w:divBdr>
        <w:top w:val="none" w:sz="0" w:space="0" w:color="auto"/>
        <w:left w:val="none" w:sz="0" w:space="0" w:color="auto"/>
        <w:bottom w:val="none" w:sz="0" w:space="0" w:color="auto"/>
        <w:right w:val="none" w:sz="0" w:space="0" w:color="auto"/>
      </w:divBdr>
    </w:div>
    <w:div w:id="671907562">
      <w:bodyDiv w:val="1"/>
      <w:marLeft w:val="0"/>
      <w:marRight w:val="0"/>
      <w:marTop w:val="0"/>
      <w:marBottom w:val="0"/>
      <w:divBdr>
        <w:top w:val="none" w:sz="0" w:space="0" w:color="auto"/>
        <w:left w:val="none" w:sz="0" w:space="0" w:color="auto"/>
        <w:bottom w:val="none" w:sz="0" w:space="0" w:color="auto"/>
        <w:right w:val="none" w:sz="0" w:space="0" w:color="auto"/>
      </w:divBdr>
    </w:div>
    <w:div w:id="671950257">
      <w:bodyDiv w:val="1"/>
      <w:marLeft w:val="0"/>
      <w:marRight w:val="0"/>
      <w:marTop w:val="0"/>
      <w:marBottom w:val="0"/>
      <w:divBdr>
        <w:top w:val="none" w:sz="0" w:space="0" w:color="auto"/>
        <w:left w:val="none" w:sz="0" w:space="0" w:color="auto"/>
        <w:bottom w:val="none" w:sz="0" w:space="0" w:color="auto"/>
        <w:right w:val="none" w:sz="0" w:space="0" w:color="auto"/>
      </w:divBdr>
    </w:div>
    <w:div w:id="671951132">
      <w:bodyDiv w:val="1"/>
      <w:marLeft w:val="0"/>
      <w:marRight w:val="0"/>
      <w:marTop w:val="0"/>
      <w:marBottom w:val="0"/>
      <w:divBdr>
        <w:top w:val="none" w:sz="0" w:space="0" w:color="auto"/>
        <w:left w:val="none" w:sz="0" w:space="0" w:color="auto"/>
        <w:bottom w:val="none" w:sz="0" w:space="0" w:color="auto"/>
        <w:right w:val="none" w:sz="0" w:space="0" w:color="auto"/>
      </w:divBdr>
    </w:div>
    <w:div w:id="671953925">
      <w:bodyDiv w:val="1"/>
      <w:marLeft w:val="0"/>
      <w:marRight w:val="0"/>
      <w:marTop w:val="0"/>
      <w:marBottom w:val="0"/>
      <w:divBdr>
        <w:top w:val="none" w:sz="0" w:space="0" w:color="auto"/>
        <w:left w:val="none" w:sz="0" w:space="0" w:color="auto"/>
        <w:bottom w:val="none" w:sz="0" w:space="0" w:color="auto"/>
        <w:right w:val="none" w:sz="0" w:space="0" w:color="auto"/>
      </w:divBdr>
    </w:div>
    <w:div w:id="671954472">
      <w:bodyDiv w:val="1"/>
      <w:marLeft w:val="0"/>
      <w:marRight w:val="0"/>
      <w:marTop w:val="0"/>
      <w:marBottom w:val="0"/>
      <w:divBdr>
        <w:top w:val="none" w:sz="0" w:space="0" w:color="auto"/>
        <w:left w:val="none" w:sz="0" w:space="0" w:color="auto"/>
        <w:bottom w:val="none" w:sz="0" w:space="0" w:color="auto"/>
        <w:right w:val="none" w:sz="0" w:space="0" w:color="auto"/>
      </w:divBdr>
    </w:div>
    <w:div w:id="672072328">
      <w:bodyDiv w:val="1"/>
      <w:marLeft w:val="0"/>
      <w:marRight w:val="0"/>
      <w:marTop w:val="0"/>
      <w:marBottom w:val="0"/>
      <w:divBdr>
        <w:top w:val="none" w:sz="0" w:space="0" w:color="auto"/>
        <w:left w:val="none" w:sz="0" w:space="0" w:color="auto"/>
        <w:bottom w:val="none" w:sz="0" w:space="0" w:color="auto"/>
        <w:right w:val="none" w:sz="0" w:space="0" w:color="auto"/>
      </w:divBdr>
    </w:div>
    <w:div w:id="672075776">
      <w:bodyDiv w:val="1"/>
      <w:marLeft w:val="0"/>
      <w:marRight w:val="0"/>
      <w:marTop w:val="0"/>
      <w:marBottom w:val="0"/>
      <w:divBdr>
        <w:top w:val="none" w:sz="0" w:space="0" w:color="auto"/>
        <w:left w:val="none" w:sz="0" w:space="0" w:color="auto"/>
        <w:bottom w:val="none" w:sz="0" w:space="0" w:color="auto"/>
        <w:right w:val="none" w:sz="0" w:space="0" w:color="auto"/>
      </w:divBdr>
    </w:div>
    <w:div w:id="672076749">
      <w:bodyDiv w:val="1"/>
      <w:marLeft w:val="0"/>
      <w:marRight w:val="0"/>
      <w:marTop w:val="0"/>
      <w:marBottom w:val="0"/>
      <w:divBdr>
        <w:top w:val="none" w:sz="0" w:space="0" w:color="auto"/>
        <w:left w:val="none" w:sz="0" w:space="0" w:color="auto"/>
        <w:bottom w:val="none" w:sz="0" w:space="0" w:color="auto"/>
        <w:right w:val="none" w:sz="0" w:space="0" w:color="auto"/>
      </w:divBdr>
    </w:div>
    <w:div w:id="672100235">
      <w:bodyDiv w:val="1"/>
      <w:marLeft w:val="0"/>
      <w:marRight w:val="0"/>
      <w:marTop w:val="0"/>
      <w:marBottom w:val="0"/>
      <w:divBdr>
        <w:top w:val="none" w:sz="0" w:space="0" w:color="auto"/>
        <w:left w:val="none" w:sz="0" w:space="0" w:color="auto"/>
        <w:bottom w:val="none" w:sz="0" w:space="0" w:color="auto"/>
        <w:right w:val="none" w:sz="0" w:space="0" w:color="auto"/>
      </w:divBdr>
    </w:div>
    <w:div w:id="672146193">
      <w:bodyDiv w:val="1"/>
      <w:marLeft w:val="0"/>
      <w:marRight w:val="0"/>
      <w:marTop w:val="0"/>
      <w:marBottom w:val="0"/>
      <w:divBdr>
        <w:top w:val="none" w:sz="0" w:space="0" w:color="auto"/>
        <w:left w:val="none" w:sz="0" w:space="0" w:color="auto"/>
        <w:bottom w:val="none" w:sz="0" w:space="0" w:color="auto"/>
        <w:right w:val="none" w:sz="0" w:space="0" w:color="auto"/>
      </w:divBdr>
    </w:div>
    <w:div w:id="672146814">
      <w:bodyDiv w:val="1"/>
      <w:marLeft w:val="0"/>
      <w:marRight w:val="0"/>
      <w:marTop w:val="0"/>
      <w:marBottom w:val="0"/>
      <w:divBdr>
        <w:top w:val="none" w:sz="0" w:space="0" w:color="auto"/>
        <w:left w:val="none" w:sz="0" w:space="0" w:color="auto"/>
        <w:bottom w:val="none" w:sz="0" w:space="0" w:color="auto"/>
        <w:right w:val="none" w:sz="0" w:space="0" w:color="auto"/>
      </w:divBdr>
    </w:div>
    <w:div w:id="672147238">
      <w:bodyDiv w:val="1"/>
      <w:marLeft w:val="0"/>
      <w:marRight w:val="0"/>
      <w:marTop w:val="0"/>
      <w:marBottom w:val="0"/>
      <w:divBdr>
        <w:top w:val="none" w:sz="0" w:space="0" w:color="auto"/>
        <w:left w:val="none" w:sz="0" w:space="0" w:color="auto"/>
        <w:bottom w:val="none" w:sz="0" w:space="0" w:color="auto"/>
        <w:right w:val="none" w:sz="0" w:space="0" w:color="auto"/>
      </w:divBdr>
    </w:div>
    <w:div w:id="672152373">
      <w:bodyDiv w:val="1"/>
      <w:marLeft w:val="0"/>
      <w:marRight w:val="0"/>
      <w:marTop w:val="0"/>
      <w:marBottom w:val="0"/>
      <w:divBdr>
        <w:top w:val="none" w:sz="0" w:space="0" w:color="auto"/>
        <w:left w:val="none" w:sz="0" w:space="0" w:color="auto"/>
        <w:bottom w:val="none" w:sz="0" w:space="0" w:color="auto"/>
        <w:right w:val="none" w:sz="0" w:space="0" w:color="auto"/>
      </w:divBdr>
    </w:div>
    <w:div w:id="672218188">
      <w:bodyDiv w:val="1"/>
      <w:marLeft w:val="0"/>
      <w:marRight w:val="0"/>
      <w:marTop w:val="0"/>
      <w:marBottom w:val="0"/>
      <w:divBdr>
        <w:top w:val="none" w:sz="0" w:space="0" w:color="auto"/>
        <w:left w:val="none" w:sz="0" w:space="0" w:color="auto"/>
        <w:bottom w:val="none" w:sz="0" w:space="0" w:color="auto"/>
        <w:right w:val="none" w:sz="0" w:space="0" w:color="auto"/>
      </w:divBdr>
    </w:div>
    <w:div w:id="672221020">
      <w:bodyDiv w:val="1"/>
      <w:marLeft w:val="0"/>
      <w:marRight w:val="0"/>
      <w:marTop w:val="0"/>
      <w:marBottom w:val="0"/>
      <w:divBdr>
        <w:top w:val="none" w:sz="0" w:space="0" w:color="auto"/>
        <w:left w:val="none" w:sz="0" w:space="0" w:color="auto"/>
        <w:bottom w:val="none" w:sz="0" w:space="0" w:color="auto"/>
        <w:right w:val="none" w:sz="0" w:space="0" w:color="auto"/>
      </w:divBdr>
    </w:div>
    <w:div w:id="672223417">
      <w:bodyDiv w:val="1"/>
      <w:marLeft w:val="0"/>
      <w:marRight w:val="0"/>
      <w:marTop w:val="0"/>
      <w:marBottom w:val="0"/>
      <w:divBdr>
        <w:top w:val="none" w:sz="0" w:space="0" w:color="auto"/>
        <w:left w:val="none" w:sz="0" w:space="0" w:color="auto"/>
        <w:bottom w:val="none" w:sz="0" w:space="0" w:color="auto"/>
        <w:right w:val="none" w:sz="0" w:space="0" w:color="auto"/>
      </w:divBdr>
    </w:div>
    <w:div w:id="672223722">
      <w:bodyDiv w:val="1"/>
      <w:marLeft w:val="0"/>
      <w:marRight w:val="0"/>
      <w:marTop w:val="0"/>
      <w:marBottom w:val="0"/>
      <w:divBdr>
        <w:top w:val="none" w:sz="0" w:space="0" w:color="auto"/>
        <w:left w:val="none" w:sz="0" w:space="0" w:color="auto"/>
        <w:bottom w:val="none" w:sz="0" w:space="0" w:color="auto"/>
        <w:right w:val="none" w:sz="0" w:space="0" w:color="auto"/>
      </w:divBdr>
    </w:div>
    <w:div w:id="672293365">
      <w:bodyDiv w:val="1"/>
      <w:marLeft w:val="0"/>
      <w:marRight w:val="0"/>
      <w:marTop w:val="0"/>
      <w:marBottom w:val="0"/>
      <w:divBdr>
        <w:top w:val="none" w:sz="0" w:space="0" w:color="auto"/>
        <w:left w:val="none" w:sz="0" w:space="0" w:color="auto"/>
        <w:bottom w:val="none" w:sz="0" w:space="0" w:color="auto"/>
        <w:right w:val="none" w:sz="0" w:space="0" w:color="auto"/>
      </w:divBdr>
    </w:div>
    <w:div w:id="672295321">
      <w:bodyDiv w:val="1"/>
      <w:marLeft w:val="0"/>
      <w:marRight w:val="0"/>
      <w:marTop w:val="0"/>
      <w:marBottom w:val="0"/>
      <w:divBdr>
        <w:top w:val="none" w:sz="0" w:space="0" w:color="auto"/>
        <w:left w:val="none" w:sz="0" w:space="0" w:color="auto"/>
        <w:bottom w:val="none" w:sz="0" w:space="0" w:color="auto"/>
        <w:right w:val="none" w:sz="0" w:space="0" w:color="auto"/>
      </w:divBdr>
    </w:div>
    <w:div w:id="672296172">
      <w:bodyDiv w:val="1"/>
      <w:marLeft w:val="0"/>
      <w:marRight w:val="0"/>
      <w:marTop w:val="0"/>
      <w:marBottom w:val="0"/>
      <w:divBdr>
        <w:top w:val="none" w:sz="0" w:space="0" w:color="auto"/>
        <w:left w:val="none" w:sz="0" w:space="0" w:color="auto"/>
        <w:bottom w:val="none" w:sz="0" w:space="0" w:color="auto"/>
        <w:right w:val="none" w:sz="0" w:space="0" w:color="auto"/>
      </w:divBdr>
    </w:div>
    <w:div w:id="672297963">
      <w:bodyDiv w:val="1"/>
      <w:marLeft w:val="0"/>
      <w:marRight w:val="0"/>
      <w:marTop w:val="0"/>
      <w:marBottom w:val="0"/>
      <w:divBdr>
        <w:top w:val="none" w:sz="0" w:space="0" w:color="auto"/>
        <w:left w:val="none" w:sz="0" w:space="0" w:color="auto"/>
        <w:bottom w:val="none" w:sz="0" w:space="0" w:color="auto"/>
        <w:right w:val="none" w:sz="0" w:space="0" w:color="auto"/>
      </w:divBdr>
    </w:div>
    <w:div w:id="672338438">
      <w:bodyDiv w:val="1"/>
      <w:marLeft w:val="0"/>
      <w:marRight w:val="0"/>
      <w:marTop w:val="0"/>
      <w:marBottom w:val="0"/>
      <w:divBdr>
        <w:top w:val="none" w:sz="0" w:space="0" w:color="auto"/>
        <w:left w:val="none" w:sz="0" w:space="0" w:color="auto"/>
        <w:bottom w:val="none" w:sz="0" w:space="0" w:color="auto"/>
        <w:right w:val="none" w:sz="0" w:space="0" w:color="auto"/>
      </w:divBdr>
    </w:div>
    <w:div w:id="672339836">
      <w:bodyDiv w:val="1"/>
      <w:marLeft w:val="0"/>
      <w:marRight w:val="0"/>
      <w:marTop w:val="0"/>
      <w:marBottom w:val="0"/>
      <w:divBdr>
        <w:top w:val="none" w:sz="0" w:space="0" w:color="auto"/>
        <w:left w:val="none" w:sz="0" w:space="0" w:color="auto"/>
        <w:bottom w:val="none" w:sz="0" w:space="0" w:color="auto"/>
        <w:right w:val="none" w:sz="0" w:space="0" w:color="auto"/>
      </w:divBdr>
    </w:div>
    <w:div w:id="672342119">
      <w:bodyDiv w:val="1"/>
      <w:marLeft w:val="0"/>
      <w:marRight w:val="0"/>
      <w:marTop w:val="0"/>
      <w:marBottom w:val="0"/>
      <w:divBdr>
        <w:top w:val="none" w:sz="0" w:space="0" w:color="auto"/>
        <w:left w:val="none" w:sz="0" w:space="0" w:color="auto"/>
        <w:bottom w:val="none" w:sz="0" w:space="0" w:color="auto"/>
        <w:right w:val="none" w:sz="0" w:space="0" w:color="auto"/>
      </w:divBdr>
    </w:div>
    <w:div w:id="672343637">
      <w:bodyDiv w:val="1"/>
      <w:marLeft w:val="0"/>
      <w:marRight w:val="0"/>
      <w:marTop w:val="0"/>
      <w:marBottom w:val="0"/>
      <w:divBdr>
        <w:top w:val="none" w:sz="0" w:space="0" w:color="auto"/>
        <w:left w:val="none" w:sz="0" w:space="0" w:color="auto"/>
        <w:bottom w:val="none" w:sz="0" w:space="0" w:color="auto"/>
        <w:right w:val="none" w:sz="0" w:space="0" w:color="auto"/>
      </w:divBdr>
    </w:div>
    <w:div w:id="672415719">
      <w:bodyDiv w:val="1"/>
      <w:marLeft w:val="0"/>
      <w:marRight w:val="0"/>
      <w:marTop w:val="0"/>
      <w:marBottom w:val="0"/>
      <w:divBdr>
        <w:top w:val="none" w:sz="0" w:space="0" w:color="auto"/>
        <w:left w:val="none" w:sz="0" w:space="0" w:color="auto"/>
        <w:bottom w:val="none" w:sz="0" w:space="0" w:color="auto"/>
        <w:right w:val="none" w:sz="0" w:space="0" w:color="auto"/>
      </w:divBdr>
    </w:div>
    <w:div w:id="672487737">
      <w:bodyDiv w:val="1"/>
      <w:marLeft w:val="0"/>
      <w:marRight w:val="0"/>
      <w:marTop w:val="0"/>
      <w:marBottom w:val="0"/>
      <w:divBdr>
        <w:top w:val="none" w:sz="0" w:space="0" w:color="auto"/>
        <w:left w:val="none" w:sz="0" w:space="0" w:color="auto"/>
        <w:bottom w:val="none" w:sz="0" w:space="0" w:color="auto"/>
        <w:right w:val="none" w:sz="0" w:space="0" w:color="auto"/>
      </w:divBdr>
    </w:div>
    <w:div w:id="672488821">
      <w:bodyDiv w:val="1"/>
      <w:marLeft w:val="0"/>
      <w:marRight w:val="0"/>
      <w:marTop w:val="0"/>
      <w:marBottom w:val="0"/>
      <w:divBdr>
        <w:top w:val="none" w:sz="0" w:space="0" w:color="auto"/>
        <w:left w:val="none" w:sz="0" w:space="0" w:color="auto"/>
        <w:bottom w:val="none" w:sz="0" w:space="0" w:color="auto"/>
        <w:right w:val="none" w:sz="0" w:space="0" w:color="auto"/>
      </w:divBdr>
    </w:div>
    <w:div w:id="672490258">
      <w:bodyDiv w:val="1"/>
      <w:marLeft w:val="0"/>
      <w:marRight w:val="0"/>
      <w:marTop w:val="0"/>
      <w:marBottom w:val="0"/>
      <w:divBdr>
        <w:top w:val="none" w:sz="0" w:space="0" w:color="auto"/>
        <w:left w:val="none" w:sz="0" w:space="0" w:color="auto"/>
        <w:bottom w:val="none" w:sz="0" w:space="0" w:color="auto"/>
        <w:right w:val="none" w:sz="0" w:space="0" w:color="auto"/>
      </w:divBdr>
    </w:div>
    <w:div w:id="672491118">
      <w:bodyDiv w:val="1"/>
      <w:marLeft w:val="0"/>
      <w:marRight w:val="0"/>
      <w:marTop w:val="0"/>
      <w:marBottom w:val="0"/>
      <w:divBdr>
        <w:top w:val="none" w:sz="0" w:space="0" w:color="auto"/>
        <w:left w:val="none" w:sz="0" w:space="0" w:color="auto"/>
        <w:bottom w:val="none" w:sz="0" w:space="0" w:color="auto"/>
        <w:right w:val="none" w:sz="0" w:space="0" w:color="auto"/>
      </w:divBdr>
    </w:div>
    <w:div w:id="672493155">
      <w:bodyDiv w:val="1"/>
      <w:marLeft w:val="0"/>
      <w:marRight w:val="0"/>
      <w:marTop w:val="0"/>
      <w:marBottom w:val="0"/>
      <w:divBdr>
        <w:top w:val="none" w:sz="0" w:space="0" w:color="auto"/>
        <w:left w:val="none" w:sz="0" w:space="0" w:color="auto"/>
        <w:bottom w:val="none" w:sz="0" w:space="0" w:color="auto"/>
        <w:right w:val="none" w:sz="0" w:space="0" w:color="auto"/>
      </w:divBdr>
    </w:div>
    <w:div w:id="672530471">
      <w:bodyDiv w:val="1"/>
      <w:marLeft w:val="0"/>
      <w:marRight w:val="0"/>
      <w:marTop w:val="0"/>
      <w:marBottom w:val="0"/>
      <w:divBdr>
        <w:top w:val="none" w:sz="0" w:space="0" w:color="auto"/>
        <w:left w:val="none" w:sz="0" w:space="0" w:color="auto"/>
        <w:bottom w:val="none" w:sz="0" w:space="0" w:color="auto"/>
        <w:right w:val="none" w:sz="0" w:space="0" w:color="auto"/>
      </w:divBdr>
    </w:div>
    <w:div w:id="672531586">
      <w:bodyDiv w:val="1"/>
      <w:marLeft w:val="0"/>
      <w:marRight w:val="0"/>
      <w:marTop w:val="0"/>
      <w:marBottom w:val="0"/>
      <w:divBdr>
        <w:top w:val="none" w:sz="0" w:space="0" w:color="auto"/>
        <w:left w:val="none" w:sz="0" w:space="0" w:color="auto"/>
        <w:bottom w:val="none" w:sz="0" w:space="0" w:color="auto"/>
        <w:right w:val="none" w:sz="0" w:space="0" w:color="auto"/>
      </w:divBdr>
    </w:div>
    <w:div w:id="672532160">
      <w:bodyDiv w:val="1"/>
      <w:marLeft w:val="0"/>
      <w:marRight w:val="0"/>
      <w:marTop w:val="0"/>
      <w:marBottom w:val="0"/>
      <w:divBdr>
        <w:top w:val="none" w:sz="0" w:space="0" w:color="auto"/>
        <w:left w:val="none" w:sz="0" w:space="0" w:color="auto"/>
        <w:bottom w:val="none" w:sz="0" w:space="0" w:color="auto"/>
        <w:right w:val="none" w:sz="0" w:space="0" w:color="auto"/>
      </w:divBdr>
    </w:div>
    <w:div w:id="672536367">
      <w:bodyDiv w:val="1"/>
      <w:marLeft w:val="0"/>
      <w:marRight w:val="0"/>
      <w:marTop w:val="0"/>
      <w:marBottom w:val="0"/>
      <w:divBdr>
        <w:top w:val="none" w:sz="0" w:space="0" w:color="auto"/>
        <w:left w:val="none" w:sz="0" w:space="0" w:color="auto"/>
        <w:bottom w:val="none" w:sz="0" w:space="0" w:color="auto"/>
        <w:right w:val="none" w:sz="0" w:space="0" w:color="auto"/>
      </w:divBdr>
    </w:div>
    <w:div w:id="672607636">
      <w:bodyDiv w:val="1"/>
      <w:marLeft w:val="0"/>
      <w:marRight w:val="0"/>
      <w:marTop w:val="0"/>
      <w:marBottom w:val="0"/>
      <w:divBdr>
        <w:top w:val="none" w:sz="0" w:space="0" w:color="auto"/>
        <w:left w:val="none" w:sz="0" w:space="0" w:color="auto"/>
        <w:bottom w:val="none" w:sz="0" w:space="0" w:color="auto"/>
        <w:right w:val="none" w:sz="0" w:space="0" w:color="auto"/>
      </w:divBdr>
    </w:div>
    <w:div w:id="672609563">
      <w:bodyDiv w:val="1"/>
      <w:marLeft w:val="0"/>
      <w:marRight w:val="0"/>
      <w:marTop w:val="0"/>
      <w:marBottom w:val="0"/>
      <w:divBdr>
        <w:top w:val="none" w:sz="0" w:space="0" w:color="auto"/>
        <w:left w:val="none" w:sz="0" w:space="0" w:color="auto"/>
        <w:bottom w:val="none" w:sz="0" w:space="0" w:color="auto"/>
        <w:right w:val="none" w:sz="0" w:space="0" w:color="auto"/>
      </w:divBdr>
    </w:div>
    <w:div w:id="672612636">
      <w:bodyDiv w:val="1"/>
      <w:marLeft w:val="0"/>
      <w:marRight w:val="0"/>
      <w:marTop w:val="0"/>
      <w:marBottom w:val="0"/>
      <w:divBdr>
        <w:top w:val="none" w:sz="0" w:space="0" w:color="auto"/>
        <w:left w:val="none" w:sz="0" w:space="0" w:color="auto"/>
        <w:bottom w:val="none" w:sz="0" w:space="0" w:color="auto"/>
        <w:right w:val="none" w:sz="0" w:space="0" w:color="auto"/>
      </w:divBdr>
    </w:div>
    <w:div w:id="672683455">
      <w:bodyDiv w:val="1"/>
      <w:marLeft w:val="0"/>
      <w:marRight w:val="0"/>
      <w:marTop w:val="0"/>
      <w:marBottom w:val="0"/>
      <w:divBdr>
        <w:top w:val="none" w:sz="0" w:space="0" w:color="auto"/>
        <w:left w:val="none" w:sz="0" w:space="0" w:color="auto"/>
        <w:bottom w:val="none" w:sz="0" w:space="0" w:color="auto"/>
        <w:right w:val="none" w:sz="0" w:space="0" w:color="auto"/>
      </w:divBdr>
    </w:div>
    <w:div w:id="672685164">
      <w:bodyDiv w:val="1"/>
      <w:marLeft w:val="0"/>
      <w:marRight w:val="0"/>
      <w:marTop w:val="0"/>
      <w:marBottom w:val="0"/>
      <w:divBdr>
        <w:top w:val="none" w:sz="0" w:space="0" w:color="auto"/>
        <w:left w:val="none" w:sz="0" w:space="0" w:color="auto"/>
        <w:bottom w:val="none" w:sz="0" w:space="0" w:color="auto"/>
        <w:right w:val="none" w:sz="0" w:space="0" w:color="auto"/>
      </w:divBdr>
    </w:div>
    <w:div w:id="672689566">
      <w:bodyDiv w:val="1"/>
      <w:marLeft w:val="0"/>
      <w:marRight w:val="0"/>
      <w:marTop w:val="0"/>
      <w:marBottom w:val="0"/>
      <w:divBdr>
        <w:top w:val="none" w:sz="0" w:space="0" w:color="auto"/>
        <w:left w:val="none" w:sz="0" w:space="0" w:color="auto"/>
        <w:bottom w:val="none" w:sz="0" w:space="0" w:color="auto"/>
        <w:right w:val="none" w:sz="0" w:space="0" w:color="auto"/>
      </w:divBdr>
    </w:div>
    <w:div w:id="672757563">
      <w:bodyDiv w:val="1"/>
      <w:marLeft w:val="0"/>
      <w:marRight w:val="0"/>
      <w:marTop w:val="0"/>
      <w:marBottom w:val="0"/>
      <w:divBdr>
        <w:top w:val="none" w:sz="0" w:space="0" w:color="auto"/>
        <w:left w:val="none" w:sz="0" w:space="0" w:color="auto"/>
        <w:bottom w:val="none" w:sz="0" w:space="0" w:color="auto"/>
        <w:right w:val="none" w:sz="0" w:space="0" w:color="auto"/>
      </w:divBdr>
    </w:div>
    <w:div w:id="672798826">
      <w:bodyDiv w:val="1"/>
      <w:marLeft w:val="0"/>
      <w:marRight w:val="0"/>
      <w:marTop w:val="0"/>
      <w:marBottom w:val="0"/>
      <w:divBdr>
        <w:top w:val="none" w:sz="0" w:space="0" w:color="auto"/>
        <w:left w:val="none" w:sz="0" w:space="0" w:color="auto"/>
        <w:bottom w:val="none" w:sz="0" w:space="0" w:color="auto"/>
        <w:right w:val="none" w:sz="0" w:space="0" w:color="auto"/>
      </w:divBdr>
    </w:div>
    <w:div w:id="672801694">
      <w:bodyDiv w:val="1"/>
      <w:marLeft w:val="0"/>
      <w:marRight w:val="0"/>
      <w:marTop w:val="0"/>
      <w:marBottom w:val="0"/>
      <w:divBdr>
        <w:top w:val="none" w:sz="0" w:space="0" w:color="auto"/>
        <w:left w:val="none" w:sz="0" w:space="0" w:color="auto"/>
        <w:bottom w:val="none" w:sz="0" w:space="0" w:color="auto"/>
        <w:right w:val="none" w:sz="0" w:space="0" w:color="auto"/>
      </w:divBdr>
    </w:div>
    <w:div w:id="672803147">
      <w:bodyDiv w:val="1"/>
      <w:marLeft w:val="0"/>
      <w:marRight w:val="0"/>
      <w:marTop w:val="0"/>
      <w:marBottom w:val="0"/>
      <w:divBdr>
        <w:top w:val="none" w:sz="0" w:space="0" w:color="auto"/>
        <w:left w:val="none" w:sz="0" w:space="0" w:color="auto"/>
        <w:bottom w:val="none" w:sz="0" w:space="0" w:color="auto"/>
        <w:right w:val="none" w:sz="0" w:space="0" w:color="auto"/>
      </w:divBdr>
    </w:div>
    <w:div w:id="672881040">
      <w:bodyDiv w:val="1"/>
      <w:marLeft w:val="0"/>
      <w:marRight w:val="0"/>
      <w:marTop w:val="0"/>
      <w:marBottom w:val="0"/>
      <w:divBdr>
        <w:top w:val="none" w:sz="0" w:space="0" w:color="auto"/>
        <w:left w:val="none" w:sz="0" w:space="0" w:color="auto"/>
        <w:bottom w:val="none" w:sz="0" w:space="0" w:color="auto"/>
        <w:right w:val="none" w:sz="0" w:space="0" w:color="auto"/>
      </w:divBdr>
    </w:div>
    <w:div w:id="672948548">
      <w:bodyDiv w:val="1"/>
      <w:marLeft w:val="0"/>
      <w:marRight w:val="0"/>
      <w:marTop w:val="0"/>
      <w:marBottom w:val="0"/>
      <w:divBdr>
        <w:top w:val="none" w:sz="0" w:space="0" w:color="auto"/>
        <w:left w:val="none" w:sz="0" w:space="0" w:color="auto"/>
        <w:bottom w:val="none" w:sz="0" w:space="0" w:color="auto"/>
        <w:right w:val="none" w:sz="0" w:space="0" w:color="auto"/>
      </w:divBdr>
    </w:div>
    <w:div w:id="672948702">
      <w:bodyDiv w:val="1"/>
      <w:marLeft w:val="0"/>
      <w:marRight w:val="0"/>
      <w:marTop w:val="0"/>
      <w:marBottom w:val="0"/>
      <w:divBdr>
        <w:top w:val="none" w:sz="0" w:space="0" w:color="auto"/>
        <w:left w:val="none" w:sz="0" w:space="0" w:color="auto"/>
        <w:bottom w:val="none" w:sz="0" w:space="0" w:color="auto"/>
        <w:right w:val="none" w:sz="0" w:space="0" w:color="auto"/>
      </w:divBdr>
    </w:div>
    <w:div w:id="672951069">
      <w:bodyDiv w:val="1"/>
      <w:marLeft w:val="0"/>
      <w:marRight w:val="0"/>
      <w:marTop w:val="0"/>
      <w:marBottom w:val="0"/>
      <w:divBdr>
        <w:top w:val="none" w:sz="0" w:space="0" w:color="auto"/>
        <w:left w:val="none" w:sz="0" w:space="0" w:color="auto"/>
        <w:bottom w:val="none" w:sz="0" w:space="0" w:color="auto"/>
        <w:right w:val="none" w:sz="0" w:space="0" w:color="auto"/>
      </w:divBdr>
    </w:div>
    <w:div w:id="672951834">
      <w:bodyDiv w:val="1"/>
      <w:marLeft w:val="0"/>
      <w:marRight w:val="0"/>
      <w:marTop w:val="0"/>
      <w:marBottom w:val="0"/>
      <w:divBdr>
        <w:top w:val="none" w:sz="0" w:space="0" w:color="auto"/>
        <w:left w:val="none" w:sz="0" w:space="0" w:color="auto"/>
        <w:bottom w:val="none" w:sz="0" w:space="0" w:color="auto"/>
        <w:right w:val="none" w:sz="0" w:space="0" w:color="auto"/>
      </w:divBdr>
    </w:div>
    <w:div w:id="672953105">
      <w:bodyDiv w:val="1"/>
      <w:marLeft w:val="0"/>
      <w:marRight w:val="0"/>
      <w:marTop w:val="0"/>
      <w:marBottom w:val="0"/>
      <w:divBdr>
        <w:top w:val="none" w:sz="0" w:space="0" w:color="auto"/>
        <w:left w:val="none" w:sz="0" w:space="0" w:color="auto"/>
        <w:bottom w:val="none" w:sz="0" w:space="0" w:color="auto"/>
        <w:right w:val="none" w:sz="0" w:space="0" w:color="auto"/>
      </w:divBdr>
    </w:div>
    <w:div w:id="672991210">
      <w:bodyDiv w:val="1"/>
      <w:marLeft w:val="0"/>
      <w:marRight w:val="0"/>
      <w:marTop w:val="0"/>
      <w:marBottom w:val="0"/>
      <w:divBdr>
        <w:top w:val="none" w:sz="0" w:space="0" w:color="auto"/>
        <w:left w:val="none" w:sz="0" w:space="0" w:color="auto"/>
        <w:bottom w:val="none" w:sz="0" w:space="0" w:color="auto"/>
        <w:right w:val="none" w:sz="0" w:space="0" w:color="auto"/>
      </w:divBdr>
    </w:div>
    <w:div w:id="672992202">
      <w:bodyDiv w:val="1"/>
      <w:marLeft w:val="0"/>
      <w:marRight w:val="0"/>
      <w:marTop w:val="0"/>
      <w:marBottom w:val="0"/>
      <w:divBdr>
        <w:top w:val="none" w:sz="0" w:space="0" w:color="auto"/>
        <w:left w:val="none" w:sz="0" w:space="0" w:color="auto"/>
        <w:bottom w:val="none" w:sz="0" w:space="0" w:color="auto"/>
        <w:right w:val="none" w:sz="0" w:space="0" w:color="auto"/>
      </w:divBdr>
    </w:div>
    <w:div w:id="672996286">
      <w:bodyDiv w:val="1"/>
      <w:marLeft w:val="0"/>
      <w:marRight w:val="0"/>
      <w:marTop w:val="0"/>
      <w:marBottom w:val="0"/>
      <w:divBdr>
        <w:top w:val="none" w:sz="0" w:space="0" w:color="auto"/>
        <w:left w:val="none" w:sz="0" w:space="0" w:color="auto"/>
        <w:bottom w:val="none" w:sz="0" w:space="0" w:color="auto"/>
        <w:right w:val="none" w:sz="0" w:space="0" w:color="auto"/>
      </w:divBdr>
    </w:div>
    <w:div w:id="672996583">
      <w:bodyDiv w:val="1"/>
      <w:marLeft w:val="0"/>
      <w:marRight w:val="0"/>
      <w:marTop w:val="0"/>
      <w:marBottom w:val="0"/>
      <w:divBdr>
        <w:top w:val="none" w:sz="0" w:space="0" w:color="auto"/>
        <w:left w:val="none" w:sz="0" w:space="0" w:color="auto"/>
        <w:bottom w:val="none" w:sz="0" w:space="0" w:color="auto"/>
        <w:right w:val="none" w:sz="0" w:space="0" w:color="auto"/>
      </w:divBdr>
    </w:div>
    <w:div w:id="672997637">
      <w:bodyDiv w:val="1"/>
      <w:marLeft w:val="0"/>
      <w:marRight w:val="0"/>
      <w:marTop w:val="0"/>
      <w:marBottom w:val="0"/>
      <w:divBdr>
        <w:top w:val="none" w:sz="0" w:space="0" w:color="auto"/>
        <w:left w:val="none" w:sz="0" w:space="0" w:color="auto"/>
        <w:bottom w:val="none" w:sz="0" w:space="0" w:color="auto"/>
        <w:right w:val="none" w:sz="0" w:space="0" w:color="auto"/>
      </w:divBdr>
    </w:div>
    <w:div w:id="673000398">
      <w:bodyDiv w:val="1"/>
      <w:marLeft w:val="0"/>
      <w:marRight w:val="0"/>
      <w:marTop w:val="0"/>
      <w:marBottom w:val="0"/>
      <w:divBdr>
        <w:top w:val="none" w:sz="0" w:space="0" w:color="auto"/>
        <w:left w:val="none" w:sz="0" w:space="0" w:color="auto"/>
        <w:bottom w:val="none" w:sz="0" w:space="0" w:color="auto"/>
        <w:right w:val="none" w:sz="0" w:space="0" w:color="auto"/>
      </w:divBdr>
    </w:div>
    <w:div w:id="673066707">
      <w:bodyDiv w:val="1"/>
      <w:marLeft w:val="0"/>
      <w:marRight w:val="0"/>
      <w:marTop w:val="0"/>
      <w:marBottom w:val="0"/>
      <w:divBdr>
        <w:top w:val="none" w:sz="0" w:space="0" w:color="auto"/>
        <w:left w:val="none" w:sz="0" w:space="0" w:color="auto"/>
        <w:bottom w:val="none" w:sz="0" w:space="0" w:color="auto"/>
        <w:right w:val="none" w:sz="0" w:space="0" w:color="auto"/>
      </w:divBdr>
    </w:div>
    <w:div w:id="673067862">
      <w:bodyDiv w:val="1"/>
      <w:marLeft w:val="0"/>
      <w:marRight w:val="0"/>
      <w:marTop w:val="0"/>
      <w:marBottom w:val="0"/>
      <w:divBdr>
        <w:top w:val="none" w:sz="0" w:space="0" w:color="auto"/>
        <w:left w:val="none" w:sz="0" w:space="0" w:color="auto"/>
        <w:bottom w:val="none" w:sz="0" w:space="0" w:color="auto"/>
        <w:right w:val="none" w:sz="0" w:space="0" w:color="auto"/>
      </w:divBdr>
    </w:div>
    <w:div w:id="673070869">
      <w:bodyDiv w:val="1"/>
      <w:marLeft w:val="0"/>
      <w:marRight w:val="0"/>
      <w:marTop w:val="0"/>
      <w:marBottom w:val="0"/>
      <w:divBdr>
        <w:top w:val="none" w:sz="0" w:space="0" w:color="auto"/>
        <w:left w:val="none" w:sz="0" w:space="0" w:color="auto"/>
        <w:bottom w:val="none" w:sz="0" w:space="0" w:color="auto"/>
        <w:right w:val="none" w:sz="0" w:space="0" w:color="auto"/>
      </w:divBdr>
    </w:div>
    <w:div w:id="673071269">
      <w:bodyDiv w:val="1"/>
      <w:marLeft w:val="0"/>
      <w:marRight w:val="0"/>
      <w:marTop w:val="0"/>
      <w:marBottom w:val="0"/>
      <w:divBdr>
        <w:top w:val="none" w:sz="0" w:space="0" w:color="auto"/>
        <w:left w:val="none" w:sz="0" w:space="0" w:color="auto"/>
        <w:bottom w:val="none" w:sz="0" w:space="0" w:color="auto"/>
        <w:right w:val="none" w:sz="0" w:space="0" w:color="auto"/>
      </w:divBdr>
    </w:div>
    <w:div w:id="673073908">
      <w:bodyDiv w:val="1"/>
      <w:marLeft w:val="0"/>
      <w:marRight w:val="0"/>
      <w:marTop w:val="0"/>
      <w:marBottom w:val="0"/>
      <w:divBdr>
        <w:top w:val="none" w:sz="0" w:space="0" w:color="auto"/>
        <w:left w:val="none" w:sz="0" w:space="0" w:color="auto"/>
        <w:bottom w:val="none" w:sz="0" w:space="0" w:color="auto"/>
        <w:right w:val="none" w:sz="0" w:space="0" w:color="auto"/>
      </w:divBdr>
    </w:div>
    <w:div w:id="673142606">
      <w:bodyDiv w:val="1"/>
      <w:marLeft w:val="0"/>
      <w:marRight w:val="0"/>
      <w:marTop w:val="0"/>
      <w:marBottom w:val="0"/>
      <w:divBdr>
        <w:top w:val="none" w:sz="0" w:space="0" w:color="auto"/>
        <w:left w:val="none" w:sz="0" w:space="0" w:color="auto"/>
        <w:bottom w:val="none" w:sz="0" w:space="0" w:color="auto"/>
        <w:right w:val="none" w:sz="0" w:space="0" w:color="auto"/>
      </w:divBdr>
    </w:div>
    <w:div w:id="673144053">
      <w:bodyDiv w:val="1"/>
      <w:marLeft w:val="0"/>
      <w:marRight w:val="0"/>
      <w:marTop w:val="0"/>
      <w:marBottom w:val="0"/>
      <w:divBdr>
        <w:top w:val="none" w:sz="0" w:space="0" w:color="auto"/>
        <w:left w:val="none" w:sz="0" w:space="0" w:color="auto"/>
        <w:bottom w:val="none" w:sz="0" w:space="0" w:color="auto"/>
        <w:right w:val="none" w:sz="0" w:space="0" w:color="auto"/>
      </w:divBdr>
    </w:div>
    <w:div w:id="673146093">
      <w:bodyDiv w:val="1"/>
      <w:marLeft w:val="0"/>
      <w:marRight w:val="0"/>
      <w:marTop w:val="0"/>
      <w:marBottom w:val="0"/>
      <w:divBdr>
        <w:top w:val="none" w:sz="0" w:space="0" w:color="auto"/>
        <w:left w:val="none" w:sz="0" w:space="0" w:color="auto"/>
        <w:bottom w:val="none" w:sz="0" w:space="0" w:color="auto"/>
        <w:right w:val="none" w:sz="0" w:space="0" w:color="auto"/>
      </w:divBdr>
    </w:div>
    <w:div w:id="673150607">
      <w:bodyDiv w:val="1"/>
      <w:marLeft w:val="0"/>
      <w:marRight w:val="0"/>
      <w:marTop w:val="0"/>
      <w:marBottom w:val="0"/>
      <w:divBdr>
        <w:top w:val="none" w:sz="0" w:space="0" w:color="auto"/>
        <w:left w:val="none" w:sz="0" w:space="0" w:color="auto"/>
        <w:bottom w:val="none" w:sz="0" w:space="0" w:color="auto"/>
        <w:right w:val="none" w:sz="0" w:space="0" w:color="auto"/>
      </w:divBdr>
    </w:div>
    <w:div w:id="673151517">
      <w:bodyDiv w:val="1"/>
      <w:marLeft w:val="0"/>
      <w:marRight w:val="0"/>
      <w:marTop w:val="0"/>
      <w:marBottom w:val="0"/>
      <w:divBdr>
        <w:top w:val="none" w:sz="0" w:space="0" w:color="auto"/>
        <w:left w:val="none" w:sz="0" w:space="0" w:color="auto"/>
        <w:bottom w:val="none" w:sz="0" w:space="0" w:color="auto"/>
        <w:right w:val="none" w:sz="0" w:space="0" w:color="auto"/>
      </w:divBdr>
    </w:div>
    <w:div w:id="673186442">
      <w:bodyDiv w:val="1"/>
      <w:marLeft w:val="0"/>
      <w:marRight w:val="0"/>
      <w:marTop w:val="0"/>
      <w:marBottom w:val="0"/>
      <w:divBdr>
        <w:top w:val="none" w:sz="0" w:space="0" w:color="auto"/>
        <w:left w:val="none" w:sz="0" w:space="0" w:color="auto"/>
        <w:bottom w:val="none" w:sz="0" w:space="0" w:color="auto"/>
        <w:right w:val="none" w:sz="0" w:space="0" w:color="auto"/>
      </w:divBdr>
    </w:div>
    <w:div w:id="673194068">
      <w:bodyDiv w:val="1"/>
      <w:marLeft w:val="0"/>
      <w:marRight w:val="0"/>
      <w:marTop w:val="0"/>
      <w:marBottom w:val="0"/>
      <w:divBdr>
        <w:top w:val="none" w:sz="0" w:space="0" w:color="auto"/>
        <w:left w:val="none" w:sz="0" w:space="0" w:color="auto"/>
        <w:bottom w:val="none" w:sz="0" w:space="0" w:color="auto"/>
        <w:right w:val="none" w:sz="0" w:space="0" w:color="auto"/>
      </w:divBdr>
    </w:div>
    <w:div w:id="673218140">
      <w:bodyDiv w:val="1"/>
      <w:marLeft w:val="0"/>
      <w:marRight w:val="0"/>
      <w:marTop w:val="0"/>
      <w:marBottom w:val="0"/>
      <w:divBdr>
        <w:top w:val="none" w:sz="0" w:space="0" w:color="auto"/>
        <w:left w:val="none" w:sz="0" w:space="0" w:color="auto"/>
        <w:bottom w:val="none" w:sz="0" w:space="0" w:color="auto"/>
        <w:right w:val="none" w:sz="0" w:space="0" w:color="auto"/>
      </w:divBdr>
    </w:div>
    <w:div w:id="673259998">
      <w:bodyDiv w:val="1"/>
      <w:marLeft w:val="0"/>
      <w:marRight w:val="0"/>
      <w:marTop w:val="0"/>
      <w:marBottom w:val="0"/>
      <w:divBdr>
        <w:top w:val="none" w:sz="0" w:space="0" w:color="auto"/>
        <w:left w:val="none" w:sz="0" w:space="0" w:color="auto"/>
        <w:bottom w:val="none" w:sz="0" w:space="0" w:color="auto"/>
        <w:right w:val="none" w:sz="0" w:space="0" w:color="auto"/>
      </w:divBdr>
    </w:div>
    <w:div w:id="673267194">
      <w:bodyDiv w:val="1"/>
      <w:marLeft w:val="0"/>
      <w:marRight w:val="0"/>
      <w:marTop w:val="0"/>
      <w:marBottom w:val="0"/>
      <w:divBdr>
        <w:top w:val="none" w:sz="0" w:space="0" w:color="auto"/>
        <w:left w:val="none" w:sz="0" w:space="0" w:color="auto"/>
        <w:bottom w:val="none" w:sz="0" w:space="0" w:color="auto"/>
        <w:right w:val="none" w:sz="0" w:space="0" w:color="auto"/>
      </w:divBdr>
    </w:div>
    <w:div w:id="673268123">
      <w:bodyDiv w:val="1"/>
      <w:marLeft w:val="0"/>
      <w:marRight w:val="0"/>
      <w:marTop w:val="0"/>
      <w:marBottom w:val="0"/>
      <w:divBdr>
        <w:top w:val="none" w:sz="0" w:space="0" w:color="auto"/>
        <w:left w:val="none" w:sz="0" w:space="0" w:color="auto"/>
        <w:bottom w:val="none" w:sz="0" w:space="0" w:color="auto"/>
        <w:right w:val="none" w:sz="0" w:space="0" w:color="auto"/>
      </w:divBdr>
    </w:div>
    <w:div w:id="673269573">
      <w:bodyDiv w:val="1"/>
      <w:marLeft w:val="0"/>
      <w:marRight w:val="0"/>
      <w:marTop w:val="0"/>
      <w:marBottom w:val="0"/>
      <w:divBdr>
        <w:top w:val="none" w:sz="0" w:space="0" w:color="auto"/>
        <w:left w:val="none" w:sz="0" w:space="0" w:color="auto"/>
        <w:bottom w:val="none" w:sz="0" w:space="0" w:color="auto"/>
        <w:right w:val="none" w:sz="0" w:space="0" w:color="auto"/>
      </w:divBdr>
    </w:div>
    <w:div w:id="673335160">
      <w:bodyDiv w:val="1"/>
      <w:marLeft w:val="0"/>
      <w:marRight w:val="0"/>
      <w:marTop w:val="0"/>
      <w:marBottom w:val="0"/>
      <w:divBdr>
        <w:top w:val="none" w:sz="0" w:space="0" w:color="auto"/>
        <w:left w:val="none" w:sz="0" w:space="0" w:color="auto"/>
        <w:bottom w:val="none" w:sz="0" w:space="0" w:color="auto"/>
        <w:right w:val="none" w:sz="0" w:space="0" w:color="auto"/>
      </w:divBdr>
    </w:div>
    <w:div w:id="673340368">
      <w:bodyDiv w:val="1"/>
      <w:marLeft w:val="0"/>
      <w:marRight w:val="0"/>
      <w:marTop w:val="0"/>
      <w:marBottom w:val="0"/>
      <w:divBdr>
        <w:top w:val="none" w:sz="0" w:space="0" w:color="auto"/>
        <w:left w:val="none" w:sz="0" w:space="0" w:color="auto"/>
        <w:bottom w:val="none" w:sz="0" w:space="0" w:color="auto"/>
        <w:right w:val="none" w:sz="0" w:space="0" w:color="auto"/>
      </w:divBdr>
    </w:div>
    <w:div w:id="673343094">
      <w:bodyDiv w:val="1"/>
      <w:marLeft w:val="0"/>
      <w:marRight w:val="0"/>
      <w:marTop w:val="0"/>
      <w:marBottom w:val="0"/>
      <w:divBdr>
        <w:top w:val="none" w:sz="0" w:space="0" w:color="auto"/>
        <w:left w:val="none" w:sz="0" w:space="0" w:color="auto"/>
        <w:bottom w:val="none" w:sz="0" w:space="0" w:color="auto"/>
        <w:right w:val="none" w:sz="0" w:space="0" w:color="auto"/>
      </w:divBdr>
    </w:div>
    <w:div w:id="673383061">
      <w:bodyDiv w:val="1"/>
      <w:marLeft w:val="0"/>
      <w:marRight w:val="0"/>
      <w:marTop w:val="0"/>
      <w:marBottom w:val="0"/>
      <w:divBdr>
        <w:top w:val="none" w:sz="0" w:space="0" w:color="auto"/>
        <w:left w:val="none" w:sz="0" w:space="0" w:color="auto"/>
        <w:bottom w:val="none" w:sz="0" w:space="0" w:color="auto"/>
        <w:right w:val="none" w:sz="0" w:space="0" w:color="auto"/>
      </w:divBdr>
    </w:div>
    <w:div w:id="673384719">
      <w:bodyDiv w:val="1"/>
      <w:marLeft w:val="0"/>
      <w:marRight w:val="0"/>
      <w:marTop w:val="0"/>
      <w:marBottom w:val="0"/>
      <w:divBdr>
        <w:top w:val="none" w:sz="0" w:space="0" w:color="auto"/>
        <w:left w:val="none" w:sz="0" w:space="0" w:color="auto"/>
        <w:bottom w:val="none" w:sz="0" w:space="0" w:color="auto"/>
        <w:right w:val="none" w:sz="0" w:space="0" w:color="auto"/>
      </w:divBdr>
    </w:div>
    <w:div w:id="673412883">
      <w:bodyDiv w:val="1"/>
      <w:marLeft w:val="0"/>
      <w:marRight w:val="0"/>
      <w:marTop w:val="0"/>
      <w:marBottom w:val="0"/>
      <w:divBdr>
        <w:top w:val="none" w:sz="0" w:space="0" w:color="auto"/>
        <w:left w:val="none" w:sz="0" w:space="0" w:color="auto"/>
        <w:bottom w:val="none" w:sz="0" w:space="0" w:color="auto"/>
        <w:right w:val="none" w:sz="0" w:space="0" w:color="auto"/>
      </w:divBdr>
    </w:div>
    <w:div w:id="673414000">
      <w:bodyDiv w:val="1"/>
      <w:marLeft w:val="0"/>
      <w:marRight w:val="0"/>
      <w:marTop w:val="0"/>
      <w:marBottom w:val="0"/>
      <w:divBdr>
        <w:top w:val="none" w:sz="0" w:space="0" w:color="auto"/>
        <w:left w:val="none" w:sz="0" w:space="0" w:color="auto"/>
        <w:bottom w:val="none" w:sz="0" w:space="0" w:color="auto"/>
        <w:right w:val="none" w:sz="0" w:space="0" w:color="auto"/>
      </w:divBdr>
    </w:div>
    <w:div w:id="673453436">
      <w:bodyDiv w:val="1"/>
      <w:marLeft w:val="0"/>
      <w:marRight w:val="0"/>
      <w:marTop w:val="0"/>
      <w:marBottom w:val="0"/>
      <w:divBdr>
        <w:top w:val="none" w:sz="0" w:space="0" w:color="auto"/>
        <w:left w:val="none" w:sz="0" w:space="0" w:color="auto"/>
        <w:bottom w:val="none" w:sz="0" w:space="0" w:color="auto"/>
        <w:right w:val="none" w:sz="0" w:space="0" w:color="auto"/>
      </w:divBdr>
    </w:div>
    <w:div w:id="673462716">
      <w:bodyDiv w:val="1"/>
      <w:marLeft w:val="0"/>
      <w:marRight w:val="0"/>
      <w:marTop w:val="0"/>
      <w:marBottom w:val="0"/>
      <w:divBdr>
        <w:top w:val="none" w:sz="0" w:space="0" w:color="auto"/>
        <w:left w:val="none" w:sz="0" w:space="0" w:color="auto"/>
        <w:bottom w:val="none" w:sz="0" w:space="0" w:color="auto"/>
        <w:right w:val="none" w:sz="0" w:space="0" w:color="auto"/>
      </w:divBdr>
    </w:div>
    <w:div w:id="673528892">
      <w:bodyDiv w:val="1"/>
      <w:marLeft w:val="0"/>
      <w:marRight w:val="0"/>
      <w:marTop w:val="0"/>
      <w:marBottom w:val="0"/>
      <w:divBdr>
        <w:top w:val="none" w:sz="0" w:space="0" w:color="auto"/>
        <w:left w:val="none" w:sz="0" w:space="0" w:color="auto"/>
        <w:bottom w:val="none" w:sz="0" w:space="0" w:color="auto"/>
        <w:right w:val="none" w:sz="0" w:space="0" w:color="auto"/>
      </w:divBdr>
    </w:div>
    <w:div w:id="673531168">
      <w:bodyDiv w:val="1"/>
      <w:marLeft w:val="0"/>
      <w:marRight w:val="0"/>
      <w:marTop w:val="0"/>
      <w:marBottom w:val="0"/>
      <w:divBdr>
        <w:top w:val="none" w:sz="0" w:space="0" w:color="auto"/>
        <w:left w:val="none" w:sz="0" w:space="0" w:color="auto"/>
        <w:bottom w:val="none" w:sz="0" w:space="0" w:color="auto"/>
        <w:right w:val="none" w:sz="0" w:space="0" w:color="auto"/>
      </w:divBdr>
    </w:div>
    <w:div w:id="673533917">
      <w:bodyDiv w:val="1"/>
      <w:marLeft w:val="0"/>
      <w:marRight w:val="0"/>
      <w:marTop w:val="0"/>
      <w:marBottom w:val="0"/>
      <w:divBdr>
        <w:top w:val="none" w:sz="0" w:space="0" w:color="auto"/>
        <w:left w:val="none" w:sz="0" w:space="0" w:color="auto"/>
        <w:bottom w:val="none" w:sz="0" w:space="0" w:color="auto"/>
        <w:right w:val="none" w:sz="0" w:space="0" w:color="auto"/>
      </w:divBdr>
    </w:div>
    <w:div w:id="673604112">
      <w:bodyDiv w:val="1"/>
      <w:marLeft w:val="0"/>
      <w:marRight w:val="0"/>
      <w:marTop w:val="0"/>
      <w:marBottom w:val="0"/>
      <w:divBdr>
        <w:top w:val="none" w:sz="0" w:space="0" w:color="auto"/>
        <w:left w:val="none" w:sz="0" w:space="0" w:color="auto"/>
        <w:bottom w:val="none" w:sz="0" w:space="0" w:color="auto"/>
        <w:right w:val="none" w:sz="0" w:space="0" w:color="auto"/>
      </w:divBdr>
    </w:div>
    <w:div w:id="673605584">
      <w:bodyDiv w:val="1"/>
      <w:marLeft w:val="0"/>
      <w:marRight w:val="0"/>
      <w:marTop w:val="0"/>
      <w:marBottom w:val="0"/>
      <w:divBdr>
        <w:top w:val="none" w:sz="0" w:space="0" w:color="auto"/>
        <w:left w:val="none" w:sz="0" w:space="0" w:color="auto"/>
        <w:bottom w:val="none" w:sz="0" w:space="0" w:color="auto"/>
        <w:right w:val="none" w:sz="0" w:space="0" w:color="auto"/>
      </w:divBdr>
    </w:div>
    <w:div w:id="673607026">
      <w:bodyDiv w:val="1"/>
      <w:marLeft w:val="0"/>
      <w:marRight w:val="0"/>
      <w:marTop w:val="0"/>
      <w:marBottom w:val="0"/>
      <w:divBdr>
        <w:top w:val="none" w:sz="0" w:space="0" w:color="auto"/>
        <w:left w:val="none" w:sz="0" w:space="0" w:color="auto"/>
        <w:bottom w:val="none" w:sz="0" w:space="0" w:color="auto"/>
        <w:right w:val="none" w:sz="0" w:space="0" w:color="auto"/>
      </w:divBdr>
    </w:div>
    <w:div w:id="673608358">
      <w:bodyDiv w:val="1"/>
      <w:marLeft w:val="0"/>
      <w:marRight w:val="0"/>
      <w:marTop w:val="0"/>
      <w:marBottom w:val="0"/>
      <w:divBdr>
        <w:top w:val="none" w:sz="0" w:space="0" w:color="auto"/>
        <w:left w:val="none" w:sz="0" w:space="0" w:color="auto"/>
        <w:bottom w:val="none" w:sz="0" w:space="0" w:color="auto"/>
        <w:right w:val="none" w:sz="0" w:space="0" w:color="auto"/>
      </w:divBdr>
    </w:div>
    <w:div w:id="673609098">
      <w:bodyDiv w:val="1"/>
      <w:marLeft w:val="0"/>
      <w:marRight w:val="0"/>
      <w:marTop w:val="0"/>
      <w:marBottom w:val="0"/>
      <w:divBdr>
        <w:top w:val="none" w:sz="0" w:space="0" w:color="auto"/>
        <w:left w:val="none" w:sz="0" w:space="0" w:color="auto"/>
        <w:bottom w:val="none" w:sz="0" w:space="0" w:color="auto"/>
        <w:right w:val="none" w:sz="0" w:space="0" w:color="auto"/>
      </w:divBdr>
    </w:div>
    <w:div w:id="673610723">
      <w:bodyDiv w:val="1"/>
      <w:marLeft w:val="0"/>
      <w:marRight w:val="0"/>
      <w:marTop w:val="0"/>
      <w:marBottom w:val="0"/>
      <w:divBdr>
        <w:top w:val="none" w:sz="0" w:space="0" w:color="auto"/>
        <w:left w:val="none" w:sz="0" w:space="0" w:color="auto"/>
        <w:bottom w:val="none" w:sz="0" w:space="0" w:color="auto"/>
        <w:right w:val="none" w:sz="0" w:space="0" w:color="auto"/>
      </w:divBdr>
    </w:div>
    <w:div w:id="673610930">
      <w:bodyDiv w:val="1"/>
      <w:marLeft w:val="0"/>
      <w:marRight w:val="0"/>
      <w:marTop w:val="0"/>
      <w:marBottom w:val="0"/>
      <w:divBdr>
        <w:top w:val="none" w:sz="0" w:space="0" w:color="auto"/>
        <w:left w:val="none" w:sz="0" w:space="0" w:color="auto"/>
        <w:bottom w:val="none" w:sz="0" w:space="0" w:color="auto"/>
        <w:right w:val="none" w:sz="0" w:space="0" w:color="auto"/>
      </w:divBdr>
    </w:div>
    <w:div w:id="673651727">
      <w:bodyDiv w:val="1"/>
      <w:marLeft w:val="0"/>
      <w:marRight w:val="0"/>
      <w:marTop w:val="0"/>
      <w:marBottom w:val="0"/>
      <w:divBdr>
        <w:top w:val="none" w:sz="0" w:space="0" w:color="auto"/>
        <w:left w:val="none" w:sz="0" w:space="0" w:color="auto"/>
        <w:bottom w:val="none" w:sz="0" w:space="0" w:color="auto"/>
        <w:right w:val="none" w:sz="0" w:space="0" w:color="auto"/>
      </w:divBdr>
    </w:div>
    <w:div w:id="673654003">
      <w:bodyDiv w:val="1"/>
      <w:marLeft w:val="0"/>
      <w:marRight w:val="0"/>
      <w:marTop w:val="0"/>
      <w:marBottom w:val="0"/>
      <w:divBdr>
        <w:top w:val="none" w:sz="0" w:space="0" w:color="auto"/>
        <w:left w:val="none" w:sz="0" w:space="0" w:color="auto"/>
        <w:bottom w:val="none" w:sz="0" w:space="0" w:color="auto"/>
        <w:right w:val="none" w:sz="0" w:space="0" w:color="auto"/>
      </w:divBdr>
    </w:div>
    <w:div w:id="673654361">
      <w:bodyDiv w:val="1"/>
      <w:marLeft w:val="0"/>
      <w:marRight w:val="0"/>
      <w:marTop w:val="0"/>
      <w:marBottom w:val="0"/>
      <w:divBdr>
        <w:top w:val="none" w:sz="0" w:space="0" w:color="auto"/>
        <w:left w:val="none" w:sz="0" w:space="0" w:color="auto"/>
        <w:bottom w:val="none" w:sz="0" w:space="0" w:color="auto"/>
        <w:right w:val="none" w:sz="0" w:space="0" w:color="auto"/>
      </w:divBdr>
    </w:div>
    <w:div w:id="673654409">
      <w:bodyDiv w:val="1"/>
      <w:marLeft w:val="0"/>
      <w:marRight w:val="0"/>
      <w:marTop w:val="0"/>
      <w:marBottom w:val="0"/>
      <w:divBdr>
        <w:top w:val="none" w:sz="0" w:space="0" w:color="auto"/>
        <w:left w:val="none" w:sz="0" w:space="0" w:color="auto"/>
        <w:bottom w:val="none" w:sz="0" w:space="0" w:color="auto"/>
        <w:right w:val="none" w:sz="0" w:space="0" w:color="auto"/>
      </w:divBdr>
    </w:div>
    <w:div w:id="673722025">
      <w:bodyDiv w:val="1"/>
      <w:marLeft w:val="0"/>
      <w:marRight w:val="0"/>
      <w:marTop w:val="0"/>
      <w:marBottom w:val="0"/>
      <w:divBdr>
        <w:top w:val="none" w:sz="0" w:space="0" w:color="auto"/>
        <w:left w:val="none" w:sz="0" w:space="0" w:color="auto"/>
        <w:bottom w:val="none" w:sz="0" w:space="0" w:color="auto"/>
        <w:right w:val="none" w:sz="0" w:space="0" w:color="auto"/>
      </w:divBdr>
    </w:div>
    <w:div w:id="673726940">
      <w:bodyDiv w:val="1"/>
      <w:marLeft w:val="0"/>
      <w:marRight w:val="0"/>
      <w:marTop w:val="0"/>
      <w:marBottom w:val="0"/>
      <w:divBdr>
        <w:top w:val="none" w:sz="0" w:space="0" w:color="auto"/>
        <w:left w:val="none" w:sz="0" w:space="0" w:color="auto"/>
        <w:bottom w:val="none" w:sz="0" w:space="0" w:color="auto"/>
        <w:right w:val="none" w:sz="0" w:space="0" w:color="auto"/>
      </w:divBdr>
    </w:div>
    <w:div w:id="673727492">
      <w:bodyDiv w:val="1"/>
      <w:marLeft w:val="0"/>
      <w:marRight w:val="0"/>
      <w:marTop w:val="0"/>
      <w:marBottom w:val="0"/>
      <w:divBdr>
        <w:top w:val="none" w:sz="0" w:space="0" w:color="auto"/>
        <w:left w:val="none" w:sz="0" w:space="0" w:color="auto"/>
        <w:bottom w:val="none" w:sz="0" w:space="0" w:color="auto"/>
        <w:right w:val="none" w:sz="0" w:space="0" w:color="auto"/>
      </w:divBdr>
    </w:div>
    <w:div w:id="673729069">
      <w:bodyDiv w:val="1"/>
      <w:marLeft w:val="0"/>
      <w:marRight w:val="0"/>
      <w:marTop w:val="0"/>
      <w:marBottom w:val="0"/>
      <w:divBdr>
        <w:top w:val="none" w:sz="0" w:space="0" w:color="auto"/>
        <w:left w:val="none" w:sz="0" w:space="0" w:color="auto"/>
        <w:bottom w:val="none" w:sz="0" w:space="0" w:color="auto"/>
        <w:right w:val="none" w:sz="0" w:space="0" w:color="auto"/>
      </w:divBdr>
    </w:div>
    <w:div w:id="673729909">
      <w:bodyDiv w:val="1"/>
      <w:marLeft w:val="0"/>
      <w:marRight w:val="0"/>
      <w:marTop w:val="0"/>
      <w:marBottom w:val="0"/>
      <w:divBdr>
        <w:top w:val="none" w:sz="0" w:space="0" w:color="auto"/>
        <w:left w:val="none" w:sz="0" w:space="0" w:color="auto"/>
        <w:bottom w:val="none" w:sz="0" w:space="0" w:color="auto"/>
        <w:right w:val="none" w:sz="0" w:space="0" w:color="auto"/>
      </w:divBdr>
    </w:div>
    <w:div w:id="673799920">
      <w:bodyDiv w:val="1"/>
      <w:marLeft w:val="0"/>
      <w:marRight w:val="0"/>
      <w:marTop w:val="0"/>
      <w:marBottom w:val="0"/>
      <w:divBdr>
        <w:top w:val="none" w:sz="0" w:space="0" w:color="auto"/>
        <w:left w:val="none" w:sz="0" w:space="0" w:color="auto"/>
        <w:bottom w:val="none" w:sz="0" w:space="0" w:color="auto"/>
        <w:right w:val="none" w:sz="0" w:space="0" w:color="auto"/>
      </w:divBdr>
    </w:div>
    <w:div w:id="673802143">
      <w:bodyDiv w:val="1"/>
      <w:marLeft w:val="0"/>
      <w:marRight w:val="0"/>
      <w:marTop w:val="0"/>
      <w:marBottom w:val="0"/>
      <w:divBdr>
        <w:top w:val="none" w:sz="0" w:space="0" w:color="auto"/>
        <w:left w:val="none" w:sz="0" w:space="0" w:color="auto"/>
        <w:bottom w:val="none" w:sz="0" w:space="0" w:color="auto"/>
        <w:right w:val="none" w:sz="0" w:space="0" w:color="auto"/>
      </w:divBdr>
    </w:div>
    <w:div w:id="673804257">
      <w:bodyDiv w:val="1"/>
      <w:marLeft w:val="0"/>
      <w:marRight w:val="0"/>
      <w:marTop w:val="0"/>
      <w:marBottom w:val="0"/>
      <w:divBdr>
        <w:top w:val="none" w:sz="0" w:space="0" w:color="auto"/>
        <w:left w:val="none" w:sz="0" w:space="0" w:color="auto"/>
        <w:bottom w:val="none" w:sz="0" w:space="0" w:color="auto"/>
        <w:right w:val="none" w:sz="0" w:space="0" w:color="auto"/>
      </w:divBdr>
    </w:div>
    <w:div w:id="673804866">
      <w:bodyDiv w:val="1"/>
      <w:marLeft w:val="0"/>
      <w:marRight w:val="0"/>
      <w:marTop w:val="0"/>
      <w:marBottom w:val="0"/>
      <w:divBdr>
        <w:top w:val="none" w:sz="0" w:space="0" w:color="auto"/>
        <w:left w:val="none" w:sz="0" w:space="0" w:color="auto"/>
        <w:bottom w:val="none" w:sz="0" w:space="0" w:color="auto"/>
        <w:right w:val="none" w:sz="0" w:space="0" w:color="auto"/>
      </w:divBdr>
    </w:div>
    <w:div w:id="673843987">
      <w:bodyDiv w:val="1"/>
      <w:marLeft w:val="0"/>
      <w:marRight w:val="0"/>
      <w:marTop w:val="0"/>
      <w:marBottom w:val="0"/>
      <w:divBdr>
        <w:top w:val="none" w:sz="0" w:space="0" w:color="auto"/>
        <w:left w:val="none" w:sz="0" w:space="0" w:color="auto"/>
        <w:bottom w:val="none" w:sz="0" w:space="0" w:color="auto"/>
        <w:right w:val="none" w:sz="0" w:space="0" w:color="auto"/>
      </w:divBdr>
    </w:div>
    <w:div w:id="673845437">
      <w:bodyDiv w:val="1"/>
      <w:marLeft w:val="0"/>
      <w:marRight w:val="0"/>
      <w:marTop w:val="0"/>
      <w:marBottom w:val="0"/>
      <w:divBdr>
        <w:top w:val="none" w:sz="0" w:space="0" w:color="auto"/>
        <w:left w:val="none" w:sz="0" w:space="0" w:color="auto"/>
        <w:bottom w:val="none" w:sz="0" w:space="0" w:color="auto"/>
        <w:right w:val="none" w:sz="0" w:space="0" w:color="auto"/>
      </w:divBdr>
    </w:div>
    <w:div w:id="673847171">
      <w:bodyDiv w:val="1"/>
      <w:marLeft w:val="0"/>
      <w:marRight w:val="0"/>
      <w:marTop w:val="0"/>
      <w:marBottom w:val="0"/>
      <w:divBdr>
        <w:top w:val="none" w:sz="0" w:space="0" w:color="auto"/>
        <w:left w:val="none" w:sz="0" w:space="0" w:color="auto"/>
        <w:bottom w:val="none" w:sz="0" w:space="0" w:color="auto"/>
        <w:right w:val="none" w:sz="0" w:space="0" w:color="auto"/>
      </w:divBdr>
    </w:div>
    <w:div w:id="673848462">
      <w:bodyDiv w:val="1"/>
      <w:marLeft w:val="0"/>
      <w:marRight w:val="0"/>
      <w:marTop w:val="0"/>
      <w:marBottom w:val="0"/>
      <w:divBdr>
        <w:top w:val="none" w:sz="0" w:space="0" w:color="auto"/>
        <w:left w:val="none" w:sz="0" w:space="0" w:color="auto"/>
        <w:bottom w:val="none" w:sz="0" w:space="0" w:color="auto"/>
        <w:right w:val="none" w:sz="0" w:space="0" w:color="auto"/>
      </w:divBdr>
    </w:div>
    <w:div w:id="673848717">
      <w:bodyDiv w:val="1"/>
      <w:marLeft w:val="0"/>
      <w:marRight w:val="0"/>
      <w:marTop w:val="0"/>
      <w:marBottom w:val="0"/>
      <w:divBdr>
        <w:top w:val="none" w:sz="0" w:space="0" w:color="auto"/>
        <w:left w:val="none" w:sz="0" w:space="0" w:color="auto"/>
        <w:bottom w:val="none" w:sz="0" w:space="0" w:color="auto"/>
        <w:right w:val="none" w:sz="0" w:space="0" w:color="auto"/>
      </w:divBdr>
    </w:div>
    <w:div w:id="673990766">
      <w:bodyDiv w:val="1"/>
      <w:marLeft w:val="0"/>
      <w:marRight w:val="0"/>
      <w:marTop w:val="0"/>
      <w:marBottom w:val="0"/>
      <w:divBdr>
        <w:top w:val="none" w:sz="0" w:space="0" w:color="auto"/>
        <w:left w:val="none" w:sz="0" w:space="0" w:color="auto"/>
        <w:bottom w:val="none" w:sz="0" w:space="0" w:color="auto"/>
        <w:right w:val="none" w:sz="0" w:space="0" w:color="auto"/>
      </w:divBdr>
    </w:div>
    <w:div w:id="673993574">
      <w:bodyDiv w:val="1"/>
      <w:marLeft w:val="0"/>
      <w:marRight w:val="0"/>
      <w:marTop w:val="0"/>
      <w:marBottom w:val="0"/>
      <w:divBdr>
        <w:top w:val="none" w:sz="0" w:space="0" w:color="auto"/>
        <w:left w:val="none" w:sz="0" w:space="0" w:color="auto"/>
        <w:bottom w:val="none" w:sz="0" w:space="0" w:color="auto"/>
        <w:right w:val="none" w:sz="0" w:space="0" w:color="auto"/>
      </w:divBdr>
    </w:div>
    <w:div w:id="673993718">
      <w:bodyDiv w:val="1"/>
      <w:marLeft w:val="0"/>
      <w:marRight w:val="0"/>
      <w:marTop w:val="0"/>
      <w:marBottom w:val="0"/>
      <w:divBdr>
        <w:top w:val="none" w:sz="0" w:space="0" w:color="auto"/>
        <w:left w:val="none" w:sz="0" w:space="0" w:color="auto"/>
        <w:bottom w:val="none" w:sz="0" w:space="0" w:color="auto"/>
        <w:right w:val="none" w:sz="0" w:space="0" w:color="auto"/>
      </w:divBdr>
    </w:div>
    <w:div w:id="673995294">
      <w:bodyDiv w:val="1"/>
      <w:marLeft w:val="0"/>
      <w:marRight w:val="0"/>
      <w:marTop w:val="0"/>
      <w:marBottom w:val="0"/>
      <w:divBdr>
        <w:top w:val="none" w:sz="0" w:space="0" w:color="auto"/>
        <w:left w:val="none" w:sz="0" w:space="0" w:color="auto"/>
        <w:bottom w:val="none" w:sz="0" w:space="0" w:color="auto"/>
        <w:right w:val="none" w:sz="0" w:space="0" w:color="auto"/>
      </w:divBdr>
    </w:div>
    <w:div w:id="674040684">
      <w:bodyDiv w:val="1"/>
      <w:marLeft w:val="0"/>
      <w:marRight w:val="0"/>
      <w:marTop w:val="0"/>
      <w:marBottom w:val="0"/>
      <w:divBdr>
        <w:top w:val="none" w:sz="0" w:space="0" w:color="auto"/>
        <w:left w:val="none" w:sz="0" w:space="0" w:color="auto"/>
        <w:bottom w:val="none" w:sz="0" w:space="0" w:color="auto"/>
        <w:right w:val="none" w:sz="0" w:space="0" w:color="auto"/>
      </w:divBdr>
    </w:div>
    <w:div w:id="674068655">
      <w:bodyDiv w:val="1"/>
      <w:marLeft w:val="0"/>
      <w:marRight w:val="0"/>
      <w:marTop w:val="0"/>
      <w:marBottom w:val="0"/>
      <w:divBdr>
        <w:top w:val="none" w:sz="0" w:space="0" w:color="auto"/>
        <w:left w:val="none" w:sz="0" w:space="0" w:color="auto"/>
        <w:bottom w:val="none" w:sz="0" w:space="0" w:color="auto"/>
        <w:right w:val="none" w:sz="0" w:space="0" w:color="auto"/>
      </w:divBdr>
    </w:div>
    <w:div w:id="674069247">
      <w:bodyDiv w:val="1"/>
      <w:marLeft w:val="0"/>
      <w:marRight w:val="0"/>
      <w:marTop w:val="0"/>
      <w:marBottom w:val="0"/>
      <w:divBdr>
        <w:top w:val="none" w:sz="0" w:space="0" w:color="auto"/>
        <w:left w:val="none" w:sz="0" w:space="0" w:color="auto"/>
        <w:bottom w:val="none" w:sz="0" w:space="0" w:color="auto"/>
        <w:right w:val="none" w:sz="0" w:space="0" w:color="auto"/>
      </w:divBdr>
    </w:div>
    <w:div w:id="674108848">
      <w:bodyDiv w:val="1"/>
      <w:marLeft w:val="0"/>
      <w:marRight w:val="0"/>
      <w:marTop w:val="0"/>
      <w:marBottom w:val="0"/>
      <w:divBdr>
        <w:top w:val="none" w:sz="0" w:space="0" w:color="auto"/>
        <w:left w:val="none" w:sz="0" w:space="0" w:color="auto"/>
        <w:bottom w:val="none" w:sz="0" w:space="0" w:color="auto"/>
        <w:right w:val="none" w:sz="0" w:space="0" w:color="auto"/>
      </w:divBdr>
    </w:div>
    <w:div w:id="674114967">
      <w:bodyDiv w:val="1"/>
      <w:marLeft w:val="0"/>
      <w:marRight w:val="0"/>
      <w:marTop w:val="0"/>
      <w:marBottom w:val="0"/>
      <w:divBdr>
        <w:top w:val="none" w:sz="0" w:space="0" w:color="auto"/>
        <w:left w:val="none" w:sz="0" w:space="0" w:color="auto"/>
        <w:bottom w:val="none" w:sz="0" w:space="0" w:color="auto"/>
        <w:right w:val="none" w:sz="0" w:space="0" w:color="auto"/>
      </w:divBdr>
    </w:div>
    <w:div w:id="674117265">
      <w:bodyDiv w:val="1"/>
      <w:marLeft w:val="0"/>
      <w:marRight w:val="0"/>
      <w:marTop w:val="0"/>
      <w:marBottom w:val="0"/>
      <w:divBdr>
        <w:top w:val="none" w:sz="0" w:space="0" w:color="auto"/>
        <w:left w:val="none" w:sz="0" w:space="0" w:color="auto"/>
        <w:bottom w:val="none" w:sz="0" w:space="0" w:color="auto"/>
        <w:right w:val="none" w:sz="0" w:space="0" w:color="auto"/>
      </w:divBdr>
    </w:div>
    <w:div w:id="674184967">
      <w:bodyDiv w:val="1"/>
      <w:marLeft w:val="0"/>
      <w:marRight w:val="0"/>
      <w:marTop w:val="0"/>
      <w:marBottom w:val="0"/>
      <w:divBdr>
        <w:top w:val="none" w:sz="0" w:space="0" w:color="auto"/>
        <w:left w:val="none" w:sz="0" w:space="0" w:color="auto"/>
        <w:bottom w:val="none" w:sz="0" w:space="0" w:color="auto"/>
        <w:right w:val="none" w:sz="0" w:space="0" w:color="auto"/>
      </w:divBdr>
    </w:div>
    <w:div w:id="674185628">
      <w:bodyDiv w:val="1"/>
      <w:marLeft w:val="0"/>
      <w:marRight w:val="0"/>
      <w:marTop w:val="0"/>
      <w:marBottom w:val="0"/>
      <w:divBdr>
        <w:top w:val="none" w:sz="0" w:space="0" w:color="auto"/>
        <w:left w:val="none" w:sz="0" w:space="0" w:color="auto"/>
        <w:bottom w:val="none" w:sz="0" w:space="0" w:color="auto"/>
        <w:right w:val="none" w:sz="0" w:space="0" w:color="auto"/>
      </w:divBdr>
    </w:div>
    <w:div w:id="674186502">
      <w:bodyDiv w:val="1"/>
      <w:marLeft w:val="0"/>
      <w:marRight w:val="0"/>
      <w:marTop w:val="0"/>
      <w:marBottom w:val="0"/>
      <w:divBdr>
        <w:top w:val="none" w:sz="0" w:space="0" w:color="auto"/>
        <w:left w:val="none" w:sz="0" w:space="0" w:color="auto"/>
        <w:bottom w:val="none" w:sz="0" w:space="0" w:color="auto"/>
        <w:right w:val="none" w:sz="0" w:space="0" w:color="auto"/>
      </w:divBdr>
    </w:div>
    <w:div w:id="674193302">
      <w:bodyDiv w:val="1"/>
      <w:marLeft w:val="0"/>
      <w:marRight w:val="0"/>
      <w:marTop w:val="0"/>
      <w:marBottom w:val="0"/>
      <w:divBdr>
        <w:top w:val="none" w:sz="0" w:space="0" w:color="auto"/>
        <w:left w:val="none" w:sz="0" w:space="0" w:color="auto"/>
        <w:bottom w:val="none" w:sz="0" w:space="0" w:color="auto"/>
        <w:right w:val="none" w:sz="0" w:space="0" w:color="auto"/>
      </w:divBdr>
    </w:div>
    <w:div w:id="674259610">
      <w:bodyDiv w:val="1"/>
      <w:marLeft w:val="0"/>
      <w:marRight w:val="0"/>
      <w:marTop w:val="0"/>
      <w:marBottom w:val="0"/>
      <w:divBdr>
        <w:top w:val="none" w:sz="0" w:space="0" w:color="auto"/>
        <w:left w:val="none" w:sz="0" w:space="0" w:color="auto"/>
        <w:bottom w:val="none" w:sz="0" w:space="0" w:color="auto"/>
        <w:right w:val="none" w:sz="0" w:space="0" w:color="auto"/>
      </w:divBdr>
    </w:div>
    <w:div w:id="674261380">
      <w:bodyDiv w:val="1"/>
      <w:marLeft w:val="0"/>
      <w:marRight w:val="0"/>
      <w:marTop w:val="0"/>
      <w:marBottom w:val="0"/>
      <w:divBdr>
        <w:top w:val="none" w:sz="0" w:space="0" w:color="auto"/>
        <w:left w:val="none" w:sz="0" w:space="0" w:color="auto"/>
        <w:bottom w:val="none" w:sz="0" w:space="0" w:color="auto"/>
        <w:right w:val="none" w:sz="0" w:space="0" w:color="auto"/>
      </w:divBdr>
    </w:div>
    <w:div w:id="674266328">
      <w:bodyDiv w:val="1"/>
      <w:marLeft w:val="0"/>
      <w:marRight w:val="0"/>
      <w:marTop w:val="0"/>
      <w:marBottom w:val="0"/>
      <w:divBdr>
        <w:top w:val="none" w:sz="0" w:space="0" w:color="auto"/>
        <w:left w:val="none" w:sz="0" w:space="0" w:color="auto"/>
        <w:bottom w:val="none" w:sz="0" w:space="0" w:color="auto"/>
        <w:right w:val="none" w:sz="0" w:space="0" w:color="auto"/>
      </w:divBdr>
    </w:div>
    <w:div w:id="674306545">
      <w:bodyDiv w:val="1"/>
      <w:marLeft w:val="0"/>
      <w:marRight w:val="0"/>
      <w:marTop w:val="0"/>
      <w:marBottom w:val="0"/>
      <w:divBdr>
        <w:top w:val="none" w:sz="0" w:space="0" w:color="auto"/>
        <w:left w:val="none" w:sz="0" w:space="0" w:color="auto"/>
        <w:bottom w:val="none" w:sz="0" w:space="0" w:color="auto"/>
        <w:right w:val="none" w:sz="0" w:space="0" w:color="auto"/>
      </w:divBdr>
    </w:div>
    <w:div w:id="674307054">
      <w:bodyDiv w:val="1"/>
      <w:marLeft w:val="0"/>
      <w:marRight w:val="0"/>
      <w:marTop w:val="0"/>
      <w:marBottom w:val="0"/>
      <w:divBdr>
        <w:top w:val="none" w:sz="0" w:space="0" w:color="auto"/>
        <w:left w:val="none" w:sz="0" w:space="0" w:color="auto"/>
        <w:bottom w:val="none" w:sz="0" w:space="0" w:color="auto"/>
        <w:right w:val="none" w:sz="0" w:space="0" w:color="auto"/>
      </w:divBdr>
    </w:div>
    <w:div w:id="674308320">
      <w:bodyDiv w:val="1"/>
      <w:marLeft w:val="0"/>
      <w:marRight w:val="0"/>
      <w:marTop w:val="0"/>
      <w:marBottom w:val="0"/>
      <w:divBdr>
        <w:top w:val="none" w:sz="0" w:space="0" w:color="auto"/>
        <w:left w:val="none" w:sz="0" w:space="0" w:color="auto"/>
        <w:bottom w:val="none" w:sz="0" w:space="0" w:color="auto"/>
        <w:right w:val="none" w:sz="0" w:space="0" w:color="auto"/>
      </w:divBdr>
    </w:div>
    <w:div w:id="674309761">
      <w:bodyDiv w:val="1"/>
      <w:marLeft w:val="0"/>
      <w:marRight w:val="0"/>
      <w:marTop w:val="0"/>
      <w:marBottom w:val="0"/>
      <w:divBdr>
        <w:top w:val="none" w:sz="0" w:space="0" w:color="auto"/>
        <w:left w:val="none" w:sz="0" w:space="0" w:color="auto"/>
        <w:bottom w:val="none" w:sz="0" w:space="0" w:color="auto"/>
        <w:right w:val="none" w:sz="0" w:space="0" w:color="auto"/>
      </w:divBdr>
    </w:div>
    <w:div w:id="674310199">
      <w:bodyDiv w:val="1"/>
      <w:marLeft w:val="0"/>
      <w:marRight w:val="0"/>
      <w:marTop w:val="0"/>
      <w:marBottom w:val="0"/>
      <w:divBdr>
        <w:top w:val="none" w:sz="0" w:space="0" w:color="auto"/>
        <w:left w:val="none" w:sz="0" w:space="0" w:color="auto"/>
        <w:bottom w:val="none" w:sz="0" w:space="0" w:color="auto"/>
        <w:right w:val="none" w:sz="0" w:space="0" w:color="auto"/>
      </w:divBdr>
    </w:div>
    <w:div w:id="674380106">
      <w:bodyDiv w:val="1"/>
      <w:marLeft w:val="0"/>
      <w:marRight w:val="0"/>
      <w:marTop w:val="0"/>
      <w:marBottom w:val="0"/>
      <w:divBdr>
        <w:top w:val="none" w:sz="0" w:space="0" w:color="auto"/>
        <w:left w:val="none" w:sz="0" w:space="0" w:color="auto"/>
        <w:bottom w:val="none" w:sz="0" w:space="0" w:color="auto"/>
        <w:right w:val="none" w:sz="0" w:space="0" w:color="auto"/>
      </w:divBdr>
    </w:div>
    <w:div w:id="674384112">
      <w:bodyDiv w:val="1"/>
      <w:marLeft w:val="0"/>
      <w:marRight w:val="0"/>
      <w:marTop w:val="0"/>
      <w:marBottom w:val="0"/>
      <w:divBdr>
        <w:top w:val="none" w:sz="0" w:space="0" w:color="auto"/>
        <w:left w:val="none" w:sz="0" w:space="0" w:color="auto"/>
        <w:bottom w:val="none" w:sz="0" w:space="0" w:color="auto"/>
        <w:right w:val="none" w:sz="0" w:space="0" w:color="auto"/>
      </w:divBdr>
    </w:div>
    <w:div w:id="674385170">
      <w:bodyDiv w:val="1"/>
      <w:marLeft w:val="0"/>
      <w:marRight w:val="0"/>
      <w:marTop w:val="0"/>
      <w:marBottom w:val="0"/>
      <w:divBdr>
        <w:top w:val="none" w:sz="0" w:space="0" w:color="auto"/>
        <w:left w:val="none" w:sz="0" w:space="0" w:color="auto"/>
        <w:bottom w:val="none" w:sz="0" w:space="0" w:color="auto"/>
        <w:right w:val="none" w:sz="0" w:space="0" w:color="auto"/>
      </w:divBdr>
    </w:div>
    <w:div w:id="674385308">
      <w:bodyDiv w:val="1"/>
      <w:marLeft w:val="0"/>
      <w:marRight w:val="0"/>
      <w:marTop w:val="0"/>
      <w:marBottom w:val="0"/>
      <w:divBdr>
        <w:top w:val="none" w:sz="0" w:space="0" w:color="auto"/>
        <w:left w:val="none" w:sz="0" w:space="0" w:color="auto"/>
        <w:bottom w:val="none" w:sz="0" w:space="0" w:color="auto"/>
        <w:right w:val="none" w:sz="0" w:space="0" w:color="auto"/>
      </w:divBdr>
    </w:div>
    <w:div w:id="674385330">
      <w:bodyDiv w:val="1"/>
      <w:marLeft w:val="0"/>
      <w:marRight w:val="0"/>
      <w:marTop w:val="0"/>
      <w:marBottom w:val="0"/>
      <w:divBdr>
        <w:top w:val="none" w:sz="0" w:space="0" w:color="auto"/>
        <w:left w:val="none" w:sz="0" w:space="0" w:color="auto"/>
        <w:bottom w:val="none" w:sz="0" w:space="0" w:color="auto"/>
        <w:right w:val="none" w:sz="0" w:space="0" w:color="auto"/>
      </w:divBdr>
    </w:div>
    <w:div w:id="674385535">
      <w:bodyDiv w:val="1"/>
      <w:marLeft w:val="0"/>
      <w:marRight w:val="0"/>
      <w:marTop w:val="0"/>
      <w:marBottom w:val="0"/>
      <w:divBdr>
        <w:top w:val="none" w:sz="0" w:space="0" w:color="auto"/>
        <w:left w:val="none" w:sz="0" w:space="0" w:color="auto"/>
        <w:bottom w:val="none" w:sz="0" w:space="0" w:color="auto"/>
        <w:right w:val="none" w:sz="0" w:space="0" w:color="auto"/>
      </w:divBdr>
    </w:div>
    <w:div w:id="674452711">
      <w:bodyDiv w:val="1"/>
      <w:marLeft w:val="0"/>
      <w:marRight w:val="0"/>
      <w:marTop w:val="0"/>
      <w:marBottom w:val="0"/>
      <w:divBdr>
        <w:top w:val="none" w:sz="0" w:space="0" w:color="auto"/>
        <w:left w:val="none" w:sz="0" w:space="0" w:color="auto"/>
        <w:bottom w:val="none" w:sz="0" w:space="0" w:color="auto"/>
        <w:right w:val="none" w:sz="0" w:space="0" w:color="auto"/>
      </w:divBdr>
    </w:div>
    <w:div w:id="674454284">
      <w:bodyDiv w:val="1"/>
      <w:marLeft w:val="0"/>
      <w:marRight w:val="0"/>
      <w:marTop w:val="0"/>
      <w:marBottom w:val="0"/>
      <w:divBdr>
        <w:top w:val="none" w:sz="0" w:space="0" w:color="auto"/>
        <w:left w:val="none" w:sz="0" w:space="0" w:color="auto"/>
        <w:bottom w:val="none" w:sz="0" w:space="0" w:color="auto"/>
        <w:right w:val="none" w:sz="0" w:space="0" w:color="auto"/>
      </w:divBdr>
    </w:div>
    <w:div w:id="674458867">
      <w:bodyDiv w:val="1"/>
      <w:marLeft w:val="0"/>
      <w:marRight w:val="0"/>
      <w:marTop w:val="0"/>
      <w:marBottom w:val="0"/>
      <w:divBdr>
        <w:top w:val="none" w:sz="0" w:space="0" w:color="auto"/>
        <w:left w:val="none" w:sz="0" w:space="0" w:color="auto"/>
        <w:bottom w:val="none" w:sz="0" w:space="0" w:color="auto"/>
        <w:right w:val="none" w:sz="0" w:space="0" w:color="auto"/>
      </w:divBdr>
    </w:div>
    <w:div w:id="674497079">
      <w:bodyDiv w:val="1"/>
      <w:marLeft w:val="0"/>
      <w:marRight w:val="0"/>
      <w:marTop w:val="0"/>
      <w:marBottom w:val="0"/>
      <w:divBdr>
        <w:top w:val="none" w:sz="0" w:space="0" w:color="auto"/>
        <w:left w:val="none" w:sz="0" w:space="0" w:color="auto"/>
        <w:bottom w:val="none" w:sz="0" w:space="0" w:color="auto"/>
        <w:right w:val="none" w:sz="0" w:space="0" w:color="auto"/>
      </w:divBdr>
    </w:div>
    <w:div w:id="674497144">
      <w:bodyDiv w:val="1"/>
      <w:marLeft w:val="0"/>
      <w:marRight w:val="0"/>
      <w:marTop w:val="0"/>
      <w:marBottom w:val="0"/>
      <w:divBdr>
        <w:top w:val="none" w:sz="0" w:space="0" w:color="auto"/>
        <w:left w:val="none" w:sz="0" w:space="0" w:color="auto"/>
        <w:bottom w:val="none" w:sz="0" w:space="0" w:color="auto"/>
        <w:right w:val="none" w:sz="0" w:space="0" w:color="auto"/>
      </w:divBdr>
    </w:div>
    <w:div w:id="674497227">
      <w:bodyDiv w:val="1"/>
      <w:marLeft w:val="0"/>
      <w:marRight w:val="0"/>
      <w:marTop w:val="0"/>
      <w:marBottom w:val="0"/>
      <w:divBdr>
        <w:top w:val="none" w:sz="0" w:space="0" w:color="auto"/>
        <w:left w:val="none" w:sz="0" w:space="0" w:color="auto"/>
        <w:bottom w:val="none" w:sz="0" w:space="0" w:color="auto"/>
        <w:right w:val="none" w:sz="0" w:space="0" w:color="auto"/>
      </w:divBdr>
    </w:div>
    <w:div w:id="674502401">
      <w:bodyDiv w:val="1"/>
      <w:marLeft w:val="0"/>
      <w:marRight w:val="0"/>
      <w:marTop w:val="0"/>
      <w:marBottom w:val="0"/>
      <w:divBdr>
        <w:top w:val="none" w:sz="0" w:space="0" w:color="auto"/>
        <w:left w:val="none" w:sz="0" w:space="0" w:color="auto"/>
        <w:bottom w:val="none" w:sz="0" w:space="0" w:color="auto"/>
        <w:right w:val="none" w:sz="0" w:space="0" w:color="auto"/>
      </w:divBdr>
    </w:div>
    <w:div w:id="674528306">
      <w:bodyDiv w:val="1"/>
      <w:marLeft w:val="0"/>
      <w:marRight w:val="0"/>
      <w:marTop w:val="0"/>
      <w:marBottom w:val="0"/>
      <w:divBdr>
        <w:top w:val="none" w:sz="0" w:space="0" w:color="auto"/>
        <w:left w:val="none" w:sz="0" w:space="0" w:color="auto"/>
        <w:bottom w:val="none" w:sz="0" w:space="0" w:color="auto"/>
        <w:right w:val="none" w:sz="0" w:space="0" w:color="auto"/>
      </w:divBdr>
    </w:div>
    <w:div w:id="674576849">
      <w:bodyDiv w:val="1"/>
      <w:marLeft w:val="0"/>
      <w:marRight w:val="0"/>
      <w:marTop w:val="0"/>
      <w:marBottom w:val="0"/>
      <w:divBdr>
        <w:top w:val="none" w:sz="0" w:space="0" w:color="auto"/>
        <w:left w:val="none" w:sz="0" w:space="0" w:color="auto"/>
        <w:bottom w:val="none" w:sz="0" w:space="0" w:color="auto"/>
        <w:right w:val="none" w:sz="0" w:space="0" w:color="auto"/>
      </w:divBdr>
    </w:div>
    <w:div w:id="674577245">
      <w:bodyDiv w:val="1"/>
      <w:marLeft w:val="0"/>
      <w:marRight w:val="0"/>
      <w:marTop w:val="0"/>
      <w:marBottom w:val="0"/>
      <w:divBdr>
        <w:top w:val="none" w:sz="0" w:space="0" w:color="auto"/>
        <w:left w:val="none" w:sz="0" w:space="0" w:color="auto"/>
        <w:bottom w:val="none" w:sz="0" w:space="0" w:color="auto"/>
        <w:right w:val="none" w:sz="0" w:space="0" w:color="auto"/>
      </w:divBdr>
    </w:div>
    <w:div w:id="674577835">
      <w:bodyDiv w:val="1"/>
      <w:marLeft w:val="0"/>
      <w:marRight w:val="0"/>
      <w:marTop w:val="0"/>
      <w:marBottom w:val="0"/>
      <w:divBdr>
        <w:top w:val="none" w:sz="0" w:space="0" w:color="auto"/>
        <w:left w:val="none" w:sz="0" w:space="0" w:color="auto"/>
        <w:bottom w:val="none" w:sz="0" w:space="0" w:color="auto"/>
        <w:right w:val="none" w:sz="0" w:space="0" w:color="auto"/>
      </w:divBdr>
    </w:div>
    <w:div w:id="674579459">
      <w:bodyDiv w:val="1"/>
      <w:marLeft w:val="0"/>
      <w:marRight w:val="0"/>
      <w:marTop w:val="0"/>
      <w:marBottom w:val="0"/>
      <w:divBdr>
        <w:top w:val="none" w:sz="0" w:space="0" w:color="auto"/>
        <w:left w:val="none" w:sz="0" w:space="0" w:color="auto"/>
        <w:bottom w:val="none" w:sz="0" w:space="0" w:color="auto"/>
        <w:right w:val="none" w:sz="0" w:space="0" w:color="auto"/>
      </w:divBdr>
    </w:div>
    <w:div w:id="674646608">
      <w:bodyDiv w:val="1"/>
      <w:marLeft w:val="0"/>
      <w:marRight w:val="0"/>
      <w:marTop w:val="0"/>
      <w:marBottom w:val="0"/>
      <w:divBdr>
        <w:top w:val="none" w:sz="0" w:space="0" w:color="auto"/>
        <w:left w:val="none" w:sz="0" w:space="0" w:color="auto"/>
        <w:bottom w:val="none" w:sz="0" w:space="0" w:color="auto"/>
        <w:right w:val="none" w:sz="0" w:space="0" w:color="auto"/>
      </w:divBdr>
    </w:div>
    <w:div w:id="674646826">
      <w:bodyDiv w:val="1"/>
      <w:marLeft w:val="0"/>
      <w:marRight w:val="0"/>
      <w:marTop w:val="0"/>
      <w:marBottom w:val="0"/>
      <w:divBdr>
        <w:top w:val="none" w:sz="0" w:space="0" w:color="auto"/>
        <w:left w:val="none" w:sz="0" w:space="0" w:color="auto"/>
        <w:bottom w:val="none" w:sz="0" w:space="0" w:color="auto"/>
        <w:right w:val="none" w:sz="0" w:space="0" w:color="auto"/>
      </w:divBdr>
    </w:div>
    <w:div w:id="674651383">
      <w:bodyDiv w:val="1"/>
      <w:marLeft w:val="0"/>
      <w:marRight w:val="0"/>
      <w:marTop w:val="0"/>
      <w:marBottom w:val="0"/>
      <w:divBdr>
        <w:top w:val="none" w:sz="0" w:space="0" w:color="auto"/>
        <w:left w:val="none" w:sz="0" w:space="0" w:color="auto"/>
        <w:bottom w:val="none" w:sz="0" w:space="0" w:color="auto"/>
        <w:right w:val="none" w:sz="0" w:space="0" w:color="auto"/>
      </w:divBdr>
    </w:div>
    <w:div w:id="674653607">
      <w:bodyDiv w:val="1"/>
      <w:marLeft w:val="0"/>
      <w:marRight w:val="0"/>
      <w:marTop w:val="0"/>
      <w:marBottom w:val="0"/>
      <w:divBdr>
        <w:top w:val="none" w:sz="0" w:space="0" w:color="auto"/>
        <w:left w:val="none" w:sz="0" w:space="0" w:color="auto"/>
        <w:bottom w:val="none" w:sz="0" w:space="0" w:color="auto"/>
        <w:right w:val="none" w:sz="0" w:space="0" w:color="auto"/>
      </w:divBdr>
    </w:div>
    <w:div w:id="674693483">
      <w:bodyDiv w:val="1"/>
      <w:marLeft w:val="0"/>
      <w:marRight w:val="0"/>
      <w:marTop w:val="0"/>
      <w:marBottom w:val="0"/>
      <w:divBdr>
        <w:top w:val="none" w:sz="0" w:space="0" w:color="auto"/>
        <w:left w:val="none" w:sz="0" w:space="0" w:color="auto"/>
        <w:bottom w:val="none" w:sz="0" w:space="0" w:color="auto"/>
        <w:right w:val="none" w:sz="0" w:space="0" w:color="auto"/>
      </w:divBdr>
    </w:div>
    <w:div w:id="674723383">
      <w:bodyDiv w:val="1"/>
      <w:marLeft w:val="0"/>
      <w:marRight w:val="0"/>
      <w:marTop w:val="0"/>
      <w:marBottom w:val="0"/>
      <w:divBdr>
        <w:top w:val="none" w:sz="0" w:space="0" w:color="auto"/>
        <w:left w:val="none" w:sz="0" w:space="0" w:color="auto"/>
        <w:bottom w:val="none" w:sz="0" w:space="0" w:color="auto"/>
        <w:right w:val="none" w:sz="0" w:space="0" w:color="auto"/>
      </w:divBdr>
    </w:div>
    <w:div w:id="674724601">
      <w:bodyDiv w:val="1"/>
      <w:marLeft w:val="0"/>
      <w:marRight w:val="0"/>
      <w:marTop w:val="0"/>
      <w:marBottom w:val="0"/>
      <w:divBdr>
        <w:top w:val="none" w:sz="0" w:space="0" w:color="auto"/>
        <w:left w:val="none" w:sz="0" w:space="0" w:color="auto"/>
        <w:bottom w:val="none" w:sz="0" w:space="0" w:color="auto"/>
        <w:right w:val="none" w:sz="0" w:space="0" w:color="auto"/>
      </w:divBdr>
    </w:div>
    <w:div w:id="674765902">
      <w:bodyDiv w:val="1"/>
      <w:marLeft w:val="0"/>
      <w:marRight w:val="0"/>
      <w:marTop w:val="0"/>
      <w:marBottom w:val="0"/>
      <w:divBdr>
        <w:top w:val="none" w:sz="0" w:space="0" w:color="auto"/>
        <w:left w:val="none" w:sz="0" w:space="0" w:color="auto"/>
        <w:bottom w:val="none" w:sz="0" w:space="0" w:color="auto"/>
        <w:right w:val="none" w:sz="0" w:space="0" w:color="auto"/>
      </w:divBdr>
    </w:div>
    <w:div w:id="674766671">
      <w:bodyDiv w:val="1"/>
      <w:marLeft w:val="0"/>
      <w:marRight w:val="0"/>
      <w:marTop w:val="0"/>
      <w:marBottom w:val="0"/>
      <w:divBdr>
        <w:top w:val="none" w:sz="0" w:space="0" w:color="auto"/>
        <w:left w:val="none" w:sz="0" w:space="0" w:color="auto"/>
        <w:bottom w:val="none" w:sz="0" w:space="0" w:color="auto"/>
        <w:right w:val="none" w:sz="0" w:space="0" w:color="auto"/>
      </w:divBdr>
    </w:div>
    <w:div w:id="674771831">
      <w:bodyDiv w:val="1"/>
      <w:marLeft w:val="0"/>
      <w:marRight w:val="0"/>
      <w:marTop w:val="0"/>
      <w:marBottom w:val="0"/>
      <w:divBdr>
        <w:top w:val="none" w:sz="0" w:space="0" w:color="auto"/>
        <w:left w:val="none" w:sz="0" w:space="0" w:color="auto"/>
        <w:bottom w:val="none" w:sz="0" w:space="0" w:color="auto"/>
        <w:right w:val="none" w:sz="0" w:space="0" w:color="auto"/>
      </w:divBdr>
    </w:div>
    <w:div w:id="674772613">
      <w:bodyDiv w:val="1"/>
      <w:marLeft w:val="0"/>
      <w:marRight w:val="0"/>
      <w:marTop w:val="0"/>
      <w:marBottom w:val="0"/>
      <w:divBdr>
        <w:top w:val="none" w:sz="0" w:space="0" w:color="auto"/>
        <w:left w:val="none" w:sz="0" w:space="0" w:color="auto"/>
        <w:bottom w:val="none" w:sz="0" w:space="0" w:color="auto"/>
        <w:right w:val="none" w:sz="0" w:space="0" w:color="auto"/>
      </w:divBdr>
    </w:div>
    <w:div w:id="674843656">
      <w:bodyDiv w:val="1"/>
      <w:marLeft w:val="0"/>
      <w:marRight w:val="0"/>
      <w:marTop w:val="0"/>
      <w:marBottom w:val="0"/>
      <w:divBdr>
        <w:top w:val="none" w:sz="0" w:space="0" w:color="auto"/>
        <w:left w:val="none" w:sz="0" w:space="0" w:color="auto"/>
        <w:bottom w:val="none" w:sz="0" w:space="0" w:color="auto"/>
        <w:right w:val="none" w:sz="0" w:space="0" w:color="auto"/>
      </w:divBdr>
    </w:div>
    <w:div w:id="674846094">
      <w:bodyDiv w:val="1"/>
      <w:marLeft w:val="0"/>
      <w:marRight w:val="0"/>
      <w:marTop w:val="0"/>
      <w:marBottom w:val="0"/>
      <w:divBdr>
        <w:top w:val="none" w:sz="0" w:space="0" w:color="auto"/>
        <w:left w:val="none" w:sz="0" w:space="0" w:color="auto"/>
        <w:bottom w:val="none" w:sz="0" w:space="0" w:color="auto"/>
        <w:right w:val="none" w:sz="0" w:space="0" w:color="auto"/>
      </w:divBdr>
    </w:div>
    <w:div w:id="674846154">
      <w:bodyDiv w:val="1"/>
      <w:marLeft w:val="0"/>
      <w:marRight w:val="0"/>
      <w:marTop w:val="0"/>
      <w:marBottom w:val="0"/>
      <w:divBdr>
        <w:top w:val="none" w:sz="0" w:space="0" w:color="auto"/>
        <w:left w:val="none" w:sz="0" w:space="0" w:color="auto"/>
        <w:bottom w:val="none" w:sz="0" w:space="0" w:color="auto"/>
        <w:right w:val="none" w:sz="0" w:space="0" w:color="auto"/>
      </w:divBdr>
    </w:div>
    <w:div w:id="674848710">
      <w:bodyDiv w:val="1"/>
      <w:marLeft w:val="0"/>
      <w:marRight w:val="0"/>
      <w:marTop w:val="0"/>
      <w:marBottom w:val="0"/>
      <w:divBdr>
        <w:top w:val="none" w:sz="0" w:space="0" w:color="auto"/>
        <w:left w:val="none" w:sz="0" w:space="0" w:color="auto"/>
        <w:bottom w:val="none" w:sz="0" w:space="0" w:color="auto"/>
        <w:right w:val="none" w:sz="0" w:space="0" w:color="auto"/>
      </w:divBdr>
    </w:div>
    <w:div w:id="674890015">
      <w:bodyDiv w:val="1"/>
      <w:marLeft w:val="0"/>
      <w:marRight w:val="0"/>
      <w:marTop w:val="0"/>
      <w:marBottom w:val="0"/>
      <w:divBdr>
        <w:top w:val="none" w:sz="0" w:space="0" w:color="auto"/>
        <w:left w:val="none" w:sz="0" w:space="0" w:color="auto"/>
        <w:bottom w:val="none" w:sz="0" w:space="0" w:color="auto"/>
        <w:right w:val="none" w:sz="0" w:space="0" w:color="auto"/>
      </w:divBdr>
    </w:div>
    <w:div w:id="674919302">
      <w:bodyDiv w:val="1"/>
      <w:marLeft w:val="0"/>
      <w:marRight w:val="0"/>
      <w:marTop w:val="0"/>
      <w:marBottom w:val="0"/>
      <w:divBdr>
        <w:top w:val="none" w:sz="0" w:space="0" w:color="auto"/>
        <w:left w:val="none" w:sz="0" w:space="0" w:color="auto"/>
        <w:bottom w:val="none" w:sz="0" w:space="0" w:color="auto"/>
        <w:right w:val="none" w:sz="0" w:space="0" w:color="auto"/>
      </w:divBdr>
    </w:div>
    <w:div w:id="674921893">
      <w:bodyDiv w:val="1"/>
      <w:marLeft w:val="0"/>
      <w:marRight w:val="0"/>
      <w:marTop w:val="0"/>
      <w:marBottom w:val="0"/>
      <w:divBdr>
        <w:top w:val="none" w:sz="0" w:space="0" w:color="auto"/>
        <w:left w:val="none" w:sz="0" w:space="0" w:color="auto"/>
        <w:bottom w:val="none" w:sz="0" w:space="0" w:color="auto"/>
        <w:right w:val="none" w:sz="0" w:space="0" w:color="auto"/>
      </w:divBdr>
    </w:div>
    <w:div w:id="674957639">
      <w:bodyDiv w:val="1"/>
      <w:marLeft w:val="0"/>
      <w:marRight w:val="0"/>
      <w:marTop w:val="0"/>
      <w:marBottom w:val="0"/>
      <w:divBdr>
        <w:top w:val="none" w:sz="0" w:space="0" w:color="auto"/>
        <w:left w:val="none" w:sz="0" w:space="0" w:color="auto"/>
        <w:bottom w:val="none" w:sz="0" w:space="0" w:color="auto"/>
        <w:right w:val="none" w:sz="0" w:space="0" w:color="auto"/>
      </w:divBdr>
    </w:div>
    <w:div w:id="674957879">
      <w:bodyDiv w:val="1"/>
      <w:marLeft w:val="0"/>
      <w:marRight w:val="0"/>
      <w:marTop w:val="0"/>
      <w:marBottom w:val="0"/>
      <w:divBdr>
        <w:top w:val="none" w:sz="0" w:space="0" w:color="auto"/>
        <w:left w:val="none" w:sz="0" w:space="0" w:color="auto"/>
        <w:bottom w:val="none" w:sz="0" w:space="0" w:color="auto"/>
        <w:right w:val="none" w:sz="0" w:space="0" w:color="auto"/>
      </w:divBdr>
    </w:div>
    <w:div w:id="674959936">
      <w:bodyDiv w:val="1"/>
      <w:marLeft w:val="0"/>
      <w:marRight w:val="0"/>
      <w:marTop w:val="0"/>
      <w:marBottom w:val="0"/>
      <w:divBdr>
        <w:top w:val="none" w:sz="0" w:space="0" w:color="auto"/>
        <w:left w:val="none" w:sz="0" w:space="0" w:color="auto"/>
        <w:bottom w:val="none" w:sz="0" w:space="0" w:color="auto"/>
        <w:right w:val="none" w:sz="0" w:space="0" w:color="auto"/>
      </w:divBdr>
    </w:div>
    <w:div w:id="674963063">
      <w:bodyDiv w:val="1"/>
      <w:marLeft w:val="0"/>
      <w:marRight w:val="0"/>
      <w:marTop w:val="0"/>
      <w:marBottom w:val="0"/>
      <w:divBdr>
        <w:top w:val="none" w:sz="0" w:space="0" w:color="auto"/>
        <w:left w:val="none" w:sz="0" w:space="0" w:color="auto"/>
        <w:bottom w:val="none" w:sz="0" w:space="0" w:color="auto"/>
        <w:right w:val="none" w:sz="0" w:space="0" w:color="auto"/>
      </w:divBdr>
    </w:div>
    <w:div w:id="674964375">
      <w:bodyDiv w:val="1"/>
      <w:marLeft w:val="0"/>
      <w:marRight w:val="0"/>
      <w:marTop w:val="0"/>
      <w:marBottom w:val="0"/>
      <w:divBdr>
        <w:top w:val="none" w:sz="0" w:space="0" w:color="auto"/>
        <w:left w:val="none" w:sz="0" w:space="0" w:color="auto"/>
        <w:bottom w:val="none" w:sz="0" w:space="0" w:color="auto"/>
        <w:right w:val="none" w:sz="0" w:space="0" w:color="auto"/>
      </w:divBdr>
    </w:div>
    <w:div w:id="674966099">
      <w:bodyDiv w:val="1"/>
      <w:marLeft w:val="0"/>
      <w:marRight w:val="0"/>
      <w:marTop w:val="0"/>
      <w:marBottom w:val="0"/>
      <w:divBdr>
        <w:top w:val="none" w:sz="0" w:space="0" w:color="auto"/>
        <w:left w:val="none" w:sz="0" w:space="0" w:color="auto"/>
        <w:bottom w:val="none" w:sz="0" w:space="0" w:color="auto"/>
        <w:right w:val="none" w:sz="0" w:space="0" w:color="auto"/>
      </w:divBdr>
    </w:div>
    <w:div w:id="675036745">
      <w:bodyDiv w:val="1"/>
      <w:marLeft w:val="0"/>
      <w:marRight w:val="0"/>
      <w:marTop w:val="0"/>
      <w:marBottom w:val="0"/>
      <w:divBdr>
        <w:top w:val="none" w:sz="0" w:space="0" w:color="auto"/>
        <w:left w:val="none" w:sz="0" w:space="0" w:color="auto"/>
        <w:bottom w:val="none" w:sz="0" w:space="0" w:color="auto"/>
        <w:right w:val="none" w:sz="0" w:space="0" w:color="auto"/>
      </w:divBdr>
    </w:div>
    <w:div w:id="675038387">
      <w:bodyDiv w:val="1"/>
      <w:marLeft w:val="0"/>
      <w:marRight w:val="0"/>
      <w:marTop w:val="0"/>
      <w:marBottom w:val="0"/>
      <w:divBdr>
        <w:top w:val="none" w:sz="0" w:space="0" w:color="auto"/>
        <w:left w:val="none" w:sz="0" w:space="0" w:color="auto"/>
        <w:bottom w:val="none" w:sz="0" w:space="0" w:color="auto"/>
        <w:right w:val="none" w:sz="0" w:space="0" w:color="auto"/>
      </w:divBdr>
    </w:div>
    <w:div w:id="675040523">
      <w:bodyDiv w:val="1"/>
      <w:marLeft w:val="0"/>
      <w:marRight w:val="0"/>
      <w:marTop w:val="0"/>
      <w:marBottom w:val="0"/>
      <w:divBdr>
        <w:top w:val="none" w:sz="0" w:space="0" w:color="auto"/>
        <w:left w:val="none" w:sz="0" w:space="0" w:color="auto"/>
        <w:bottom w:val="none" w:sz="0" w:space="0" w:color="auto"/>
        <w:right w:val="none" w:sz="0" w:space="0" w:color="auto"/>
      </w:divBdr>
    </w:div>
    <w:div w:id="675041226">
      <w:bodyDiv w:val="1"/>
      <w:marLeft w:val="0"/>
      <w:marRight w:val="0"/>
      <w:marTop w:val="0"/>
      <w:marBottom w:val="0"/>
      <w:divBdr>
        <w:top w:val="none" w:sz="0" w:space="0" w:color="auto"/>
        <w:left w:val="none" w:sz="0" w:space="0" w:color="auto"/>
        <w:bottom w:val="none" w:sz="0" w:space="0" w:color="auto"/>
        <w:right w:val="none" w:sz="0" w:space="0" w:color="auto"/>
      </w:divBdr>
    </w:div>
    <w:div w:id="675108796">
      <w:bodyDiv w:val="1"/>
      <w:marLeft w:val="0"/>
      <w:marRight w:val="0"/>
      <w:marTop w:val="0"/>
      <w:marBottom w:val="0"/>
      <w:divBdr>
        <w:top w:val="none" w:sz="0" w:space="0" w:color="auto"/>
        <w:left w:val="none" w:sz="0" w:space="0" w:color="auto"/>
        <w:bottom w:val="none" w:sz="0" w:space="0" w:color="auto"/>
        <w:right w:val="none" w:sz="0" w:space="0" w:color="auto"/>
      </w:divBdr>
    </w:div>
    <w:div w:id="675111576">
      <w:bodyDiv w:val="1"/>
      <w:marLeft w:val="0"/>
      <w:marRight w:val="0"/>
      <w:marTop w:val="0"/>
      <w:marBottom w:val="0"/>
      <w:divBdr>
        <w:top w:val="none" w:sz="0" w:space="0" w:color="auto"/>
        <w:left w:val="none" w:sz="0" w:space="0" w:color="auto"/>
        <w:bottom w:val="none" w:sz="0" w:space="0" w:color="auto"/>
        <w:right w:val="none" w:sz="0" w:space="0" w:color="auto"/>
      </w:divBdr>
    </w:div>
    <w:div w:id="675111859">
      <w:bodyDiv w:val="1"/>
      <w:marLeft w:val="0"/>
      <w:marRight w:val="0"/>
      <w:marTop w:val="0"/>
      <w:marBottom w:val="0"/>
      <w:divBdr>
        <w:top w:val="none" w:sz="0" w:space="0" w:color="auto"/>
        <w:left w:val="none" w:sz="0" w:space="0" w:color="auto"/>
        <w:bottom w:val="none" w:sz="0" w:space="0" w:color="auto"/>
        <w:right w:val="none" w:sz="0" w:space="0" w:color="auto"/>
      </w:divBdr>
    </w:div>
    <w:div w:id="675113127">
      <w:bodyDiv w:val="1"/>
      <w:marLeft w:val="0"/>
      <w:marRight w:val="0"/>
      <w:marTop w:val="0"/>
      <w:marBottom w:val="0"/>
      <w:divBdr>
        <w:top w:val="none" w:sz="0" w:space="0" w:color="auto"/>
        <w:left w:val="none" w:sz="0" w:space="0" w:color="auto"/>
        <w:bottom w:val="none" w:sz="0" w:space="0" w:color="auto"/>
        <w:right w:val="none" w:sz="0" w:space="0" w:color="auto"/>
      </w:divBdr>
    </w:div>
    <w:div w:id="675115743">
      <w:bodyDiv w:val="1"/>
      <w:marLeft w:val="0"/>
      <w:marRight w:val="0"/>
      <w:marTop w:val="0"/>
      <w:marBottom w:val="0"/>
      <w:divBdr>
        <w:top w:val="none" w:sz="0" w:space="0" w:color="auto"/>
        <w:left w:val="none" w:sz="0" w:space="0" w:color="auto"/>
        <w:bottom w:val="none" w:sz="0" w:space="0" w:color="auto"/>
        <w:right w:val="none" w:sz="0" w:space="0" w:color="auto"/>
      </w:divBdr>
    </w:div>
    <w:div w:id="675152076">
      <w:bodyDiv w:val="1"/>
      <w:marLeft w:val="0"/>
      <w:marRight w:val="0"/>
      <w:marTop w:val="0"/>
      <w:marBottom w:val="0"/>
      <w:divBdr>
        <w:top w:val="none" w:sz="0" w:space="0" w:color="auto"/>
        <w:left w:val="none" w:sz="0" w:space="0" w:color="auto"/>
        <w:bottom w:val="none" w:sz="0" w:space="0" w:color="auto"/>
        <w:right w:val="none" w:sz="0" w:space="0" w:color="auto"/>
      </w:divBdr>
    </w:div>
    <w:div w:id="675153705">
      <w:bodyDiv w:val="1"/>
      <w:marLeft w:val="0"/>
      <w:marRight w:val="0"/>
      <w:marTop w:val="0"/>
      <w:marBottom w:val="0"/>
      <w:divBdr>
        <w:top w:val="none" w:sz="0" w:space="0" w:color="auto"/>
        <w:left w:val="none" w:sz="0" w:space="0" w:color="auto"/>
        <w:bottom w:val="none" w:sz="0" w:space="0" w:color="auto"/>
        <w:right w:val="none" w:sz="0" w:space="0" w:color="auto"/>
      </w:divBdr>
    </w:div>
    <w:div w:id="675229620">
      <w:bodyDiv w:val="1"/>
      <w:marLeft w:val="0"/>
      <w:marRight w:val="0"/>
      <w:marTop w:val="0"/>
      <w:marBottom w:val="0"/>
      <w:divBdr>
        <w:top w:val="none" w:sz="0" w:space="0" w:color="auto"/>
        <w:left w:val="none" w:sz="0" w:space="0" w:color="auto"/>
        <w:bottom w:val="none" w:sz="0" w:space="0" w:color="auto"/>
        <w:right w:val="none" w:sz="0" w:space="0" w:color="auto"/>
      </w:divBdr>
    </w:div>
    <w:div w:id="675305412">
      <w:bodyDiv w:val="1"/>
      <w:marLeft w:val="0"/>
      <w:marRight w:val="0"/>
      <w:marTop w:val="0"/>
      <w:marBottom w:val="0"/>
      <w:divBdr>
        <w:top w:val="none" w:sz="0" w:space="0" w:color="auto"/>
        <w:left w:val="none" w:sz="0" w:space="0" w:color="auto"/>
        <w:bottom w:val="none" w:sz="0" w:space="0" w:color="auto"/>
        <w:right w:val="none" w:sz="0" w:space="0" w:color="auto"/>
      </w:divBdr>
    </w:div>
    <w:div w:id="675306030">
      <w:bodyDiv w:val="1"/>
      <w:marLeft w:val="0"/>
      <w:marRight w:val="0"/>
      <w:marTop w:val="0"/>
      <w:marBottom w:val="0"/>
      <w:divBdr>
        <w:top w:val="none" w:sz="0" w:space="0" w:color="auto"/>
        <w:left w:val="none" w:sz="0" w:space="0" w:color="auto"/>
        <w:bottom w:val="none" w:sz="0" w:space="0" w:color="auto"/>
        <w:right w:val="none" w:sz="0" w:space="0" w:color="auto"/>
      </w:divBdr>
    </w:div>
    <w:div w:id="675306934">
      <w:bodyDiv w:val="1"/>
      <w:marLeft w:val="0"/>
      <w:marRight w:val="0"/>
      <w:marTop w:val="0"/>
      <w:marBottom w:val="0"/>
      <w:divBdr>
        <w:top w:val="none" w:sz="0" w:space="0" w:color="auto"/>
        <w:left w:val="none" w:sz="0" w:space="0" w:color="auto"/>
        <w:bottom w:val="none" w:sz="0" w:space="0" w:color="auto"/>
        <w:right w:val="none" w:sz="0" w:space="0" w:color="auto"/>
      </w:divBdr>
    </w:div>
    <w:div w:id="675352537">
      <w:bodyDiv w:val="1"/>
      <w:marLeft w:val="0"/>
      <w:marRight w:val="0"/>
      <w:marTop w:val="0"/>
      <w:marBottom w:val="0"/>
      <w:divBdr>
        <w:top w:val="none" w:sz="0" w:space="0" w:color="auto"/>
        <w:left w:val="none" w:sz="0" w:space="0" w:color="auto"/>
        <w:bottom w:val="none" w:sz="0" w:space="0" w:color="auto"/>
        <w:right w:val="none" w:sz="0" w:space="0" w:color="auto"/>
      </w:divBdr>
    </w:div>
    <w:div w:id="675377625">
      <w:bodyDiv w:val="1"/>
      <w:marLeft w:val="0"/>
      <w:marRight w:val="0"/>
      <w:marTop w:val="0"/>
      <w:marBottom w:val="0"/>
      <w:divBdr>
        <w:top w:val="none" w:sz="0" w:space="0" w:color="auto"/>
        <w:left w:val="none" w:sz="0" w:space="0" w:color="auto"/>
        <w:bottom w:val="none" w:sz="0" w:space="0" w:color="auto"/>
        <w:right w:val="none" w:sz="0" w:space="0" w:color="auto"/>
      </w:divBdr>
    </w:div>
    <w:div w:id="675419108">
      <w:bodyDiv w:val="1"/>
      <w:marLeft w:val="0"/>
      <w:marRight w:val="0"/>
      <w:marTop w:val="0"/>
      <w:marBottom w:val="0"/>
      <w:divBdr>
        <w:top w:val="none" w:sz="0" w:space="0" w:color="auto"/>
        <w:left w:val="none" w:sz="0" w:space="0" w:color="auto"/>
        <w:bottom w:val="none" w:sz="0" w:space="0" w:color="auto"/>
        <w:right w:val="none" w:sz="0" w:space="0" w:color="auto"/>
      </w:divBdr>
    </w:div>
    <w:div w:id="675419620">
      <w:bodyDiv w:val="1"/>
      <w:marLeft w:val="0"/>
      <w:marRight w:val="0"/>
      <w:marTop w:val="0"/>
      <w:marBottom w:val="0"/>
      <w:divBdr>
        <w:top w:val="none" w:sz="0" w:space="0" w:color="auto"/>
        <w:left w:val="none" w:sz="0" w:space="0" w:color="auto"/>
        <w:bottom w:val="none" w:sz="0" w:space="0" w:color="auto"/>
        <w:right w:val="none" w:sz="0" w:space="0" w:color="auto"/>
      </w:divBdr>
    </w:div>
    <w:div w:id="675422482">
      <w:bodyDiv w:val="1"/>
      <w:marLeft w:val="0"/>
      <w:marRight w:val="0"/>
      <w:marTop w:val="0"/>
      <w:marBottom w:val="0"/>
      <w:divBdr>
        <w:top w:val="none" w:sz="0" w:space="0" w:color="auto"/>
        <w:left w:val="none" w:sz="0" w:space="0" w:color="auto"/>
        <w:bottom w:val="none" w:sz="0" w:space="0" w:color="auto"/>
        <w:right w:val="none" w:sz="0" w:space="0" w:color="auto"/>
      </w:divBdr>
    </w:div>
    <w:div w:id="675499184">
      <w:bodyDiv w:val="1"/>
      <w:marLeft w:val="0"/>
      <w:marRight w:val="0"/>
      <w:marTop w:val="0"/>
      <w:marBottom w:val="0"/>
      <w:divBdr>
        <w:top w:val="none" w:sz="0" w:space="0" w:color="auto"/>
        <w:left w:val="none" w:sz="0" w:space="0" w:color="auto"/>
        <w:bottom w:val="none" w:sz="0" w:space="0" w:color="auto"/>
        <w:right w:val="none" w:sz="0" w:space="0" w:color="auto"/>
      </w:divBdr>
    </w:div>
    <w:div w:id="675500578">
      <w:bodyDiv w:val="1"/>
      <w:marLeft w:val="0"/>
      <w:marRight w:val="0"/>
      <w:marTop w:val="0"/>
      <w:marBottom w:val="0"/>
      <w:divBdr>
        <w:top w:val="none" w:sz="0" w:space="0" w:color="auto"/>
        <w:left w:val="none" w:sz="0" w:space="0" w:color="auto"/>
        <w:bottom w:val="none" w:sz="0" w:space="0" w:color="auto"/>
        <w:right w:val="none" w:sz="0" w:space="0" w:color="auto"/>
      </w:divBdr>
    </w:div>
    <w:div w:id="675545388">
      <w:bodyDiv w:val="1"/>
      <w:marLeft w:val="0"/>
      <w:marRight w:val="0"/>
      <w:marTop w:val="0"/>
      <w:marBottom w:val="0"/>
      <w:divBdr>
        <w:top w:val="none" w:sz="0" w:space="0" w:color="auto"/>
        <w:left w:val="none" w:sz="0" w:space="0" w:color="auto"/>
        <w:bottom w:val="none" w:sz="0" w:space="0" w:color="auto"/>
        <w:right w:val="none" w:sz="0" w:space="0" w:color="auto"/>
      </w:divBdr>
    </w:div>
    <w:div w:id="675571321">
      <w:bodyDiv w:val="1"/>
      <w:marLeft w:val="0"/>
      <w:marRight w:val="0"/>
      <w:marTop w:val="0"/>
      <w:marBottom w:val="0"/>
      <w:divBdr>
        <w:top w:val="none" w:sz="0" w:space="0" w:color="auto"/>
        <w:left w:val="none" w:sz="0" w:space="0" w:color="auto"/>
        <w:bottom w:val="none" w:sz="0" w:space="0" w:color="auto"/>
        <w:right w:val="none" w:sz="0" w:space="0" w:color="auto"/>
      </w:divBdr>
    </w:div>
    <w:div w:id="675612607">
      <w:bodyDiv w:val="1"/>
      <w:marLeft w:val="0"/>
      <w:marRight w:val="0"/>
      <w:marTop w:val="0"/>
      <w:marBottom w:val="0"/>
      <w:divBdr>
        <w:top w:val="none" w:sz="0" w:space="0" w:color="auto"/>
        <w:left w:val="none" w:sz="0" w:space="0" w:color="auto"/>
        <w:bottom w:val="none" w:sz="0" w:space="0" w:color="auto"/>
        <w:right w:val="none" w:sz="0" w:space="0" w:color="auto"/>
      </w:divBdr>
    </w:div>
    <w:div w:id="675612998">
      <w:bodyDiv w:val="1"/>
      <w:marLeft w:val="0"/>
      <w:marRight w:val="0"/>
      <w:marTop w:val="0"/>
      <w:marBottom w:val="0"/>
      <w:divBdr>
        <w:top w:val="none" w:sz="0" w:space="0" w:color="auto"/>
        <w:left w:val="none" w:sz="0" w:space="0" w:color="auto"/>
        <w:bottom w:val="none" w:sz="0" w:space="0" w:color="auto"/>
        <w:right w:val="none" w:sz="0" w:space="0" w:color="auto"/>
      </w:divBdr>
    </w:div>
    <w:div w:id="675616765">
      <w:bodyDiv w:val="1"/>
      <w:marLeft w:val="0"/>
      <w:marRight w:val="0"/>
      <w:marTop w:val="0"/>
      <w:marBottom w:val="0"/>
      <w:divBdr>
        <w:top w:val="none" w:sz="0" w:space="0" w:color="auto"/>
        <w:left w:val="none" w:sz="0" w:space="0" w:color="auto"/>
        <w:bottom w:val="none" w:sz="0" w:space="0" w:color="auto"/>
        <w:right w:val="none" w:sz="0" w:space="0" w:color="auto"/>
      </w:divBdr>
    </w:div>
    <w:div w:id="675617527">
      <w:bodyDiv w:val="1"/>
      <w:marLeft w:val="0"/>
      <w:marRight w:val="0"/>
      <w:marTop w:val="0"/>
      <w:marBottom w:val="0"/>
      <w:divBdr>
        <w:top w:val="none" w:sz="0" w:space="0" w:color="auto"/>
        <w:left w:val="none" w:sz="0" w:space="0" w:color="auto"/>
        <w:bottom w:val="none" w:sz="0" w:space="0" w:color="auto"/>
        <w:right w:val="none" w:sz="0" w:space="0" w:color="auto"/>
      </w:divBdr>
    </w:div>
    <w:div w:id="675618363">
      <w:bodyDiv w:val="1"/>
      <w:marLeft w:val="0"/>
      <w:marRight w:val="0"/>
      <w:marTop w:val="0"/>
      <w:marBottom w:val="0"/>
      <w:divBdr>
        <w:top w:val="none" w:sz="0" w:space="0" w:color="auto"/>
        <w:left w:val="none" w:sz="0" w:space="0" w:color="auto"/>
        <w:bottom w:val="none" w:sz="0" w:space="0" w:color="auto"/>
        <w:right w:val="none" w:sz="0" w:space="0" w:color="auto"/>
      </w:divBdr>
    </w:div>
    <w:div w:id="675690890">
      <w:bodyDiv w:val="1"/>
      <w:marLeft w:val="0"/>
      <w:marRight w:val="0"/>
      <w:marTop w:val="0"/>
      <w:marBottom w:val="0"/>
      <w:divBdr>
        <w:top w:val="none" w:sz="0" w:space="0" w:color="auto"/>
        <w:left w:val="none" w:sz="0" w:space="0" w:color="auto"/>
        <w:bottom w:val="none" w:sz="0" w:space="0" w:color="auto"/>
        <w:right w:val="none" w:sz="0" w:space="0" w:color="auto"/>
      </w:divBdr>
    </w:div>
    <w:div w:id="675691602">
      <w:bodyDiv w:val="1"/>
      <w:marLeft w:val="0"/>
      <w:marRight w:val="0"/>
      <w:marTop w:val="0"/>
      <w:marBottom w:val="0"/>
      <w:divBdr>
        <w:top w:val="none" w:sz="0" w:space="0" w:color="auto"/>
        <w:left w:val="none" w:sz="0" w:space="0" w:color="auto"/>
        <w:bottom w:val="none" w:sz="0" w:space="0" w:color="auto"/>
        <w:right w:val="none" w:sz="0" w:space="0" w:color="auto"/>
      </w:divBdr>
    </w:div>
    <w:div w:id="675693987">
      <w:bodyDiv w:val="1"/>
      <w:marLeft w:val="0"/>
      <w:marRight w:val="0"/>
      <w:marTop w:val="0"/>
      <w:marBottom w:val="0"/>
      <w:divBdr>
        <w:top w:val="none" w:sz="0" w:space="0" w:color="auto"/>
        <w:left w:val="none" w:sz="0" w:space="0" w:color="auto"/>
        <w:bottom w:val="none" w:sz="0" w:space="0" w:color="auto"/>
        <w:right w:val="none" w:sz="0" w:space="0" w:color="auto"/>
      </w:divBdr>
    </w:div>
    <w:div w:id="675763317">
      <w:bodyDiv w:val="1"/>
      <w:marLeft w:val="0"/>
      <w:marRight w:val="0"/>
      <w:marTop w:val="0"/>
      <w:marBottom w:val="0"/>
      <w:divBdr>
        <w:top w:val="none" w:sz="0" w:space="0" w:color="auto"/>
        <w:left w:val="none" w:sz="0" w:space="0" w:color="auto"/>
        <w:bottom w:val="none" w:sz="0" w:space="0" w:color="auto"/>
        <w:right w:val="none" w:sz="0" w:space="0" w:color="auto"/>
      </w:divBdr>
    </w:div>
    <w:div w:id="675765031">
      <w:bodyDiv w:val="1"/>
      <w:marLeft w:val="0"/>
      <w:marRight w:val="0"/>
      <w:marTop w:val="0"/>
      <w:marBottom w:val="0"/>
      <w:divBdr>
        <w:top w:val="none" w:sz="0" w:space="0" w:color="auto"/>
        <w:left w:val="none" w:sz="0" w:space="0" w:color="auto"/>
        <w:bottom w:val="none" w:sz="0" w:space="0" w:color="auto"/>
        <w:right w:val="none" w:sz="0" w:space="0" w:color="auto"/>
      </w:divBdr>
    </w:div>
    <w:div w:id="675808166">
      <w:bodyDiv w:val="1"/>
      <w:marLeft w:val="0"/>
      <w:marRight w:val="0"/>
      <w:marTop w:val="0"/>
      <w:marBottom w:val="0"/>
      <w:divBdr>
        <w:top w:val="none" w:sz="0" w:space="0" w:color="auto"/>
        <w:left w:val="none" w:sz="0" w:space="0" w:color="auto"/>
        <w:bottom w:val="none" w:sz="0" w:space="0" w:color="auto"/>
        <w:right w:val="none" w:sz="0" w:space="0" w:color="auto"/>
      </w:divBdr>
    </w:div>
    <w:div w:id="675839021">
      <w:bodyDiv w:val="1"/>
      <w:marLeft w:val="0"/>
      <w:marRight w:val="0"/>
      <w:marTop w:val="0"/>
      <w:marBottom w:val="0"/>
      <w:divBdr>
        <w:top w:val="none" w:sz="0" w:space="0" w:color="auto"/>
        <w:left w:val="none" w:sz="0" w:space="0" w:color="auto"/>
        <w:bottom w:val="none" w:sz="0" w:space="0" w:color="auto"/>
        <w:right w:val="none" w:sz="0" w:space="0" w:color="auto"/>
      </w:divBdr>
    </w:div>
    <w:div w:id="675839317">
      <w:bodyDiv w:val="1"/>
      <w:marLeft w:val="0"/>
      <w:marRight w:val="0"/>
      <w:marTop w:val="0"/>
      <w:marBottom w:val="0"/>
      <w:divBdr>
        <w:top w:val="none" w:sz="0" w:space="0" w:color="auto"/>
        <w:left w:val="none" w:sz="0" w:space="0" w:color="auto"/>
        <w:bottom w:val="none" w:sz="0" w:space="0" w:color="auto"/>
        <w:right w:val="none" w:sz="0" w:space="0" w:color="auto"/>
      </w:divBdr>
    </w:div>
    <w:div w:id="675883095">
      <w:bodyDiv w:val="1"/>
      <w:marLeft w:val="0"/>
      <w:marRight w:val="0"/>
      <w:marTop w:val="0"/>
      <w:marBottom w:val="0"/>
      <w:divBdr>
        <w:top w:val="none" w:sz="0" w:space="0" w:color="auto"/>
        <w:left w:val="none" w:sz="0" w:space="0" w:color="auto"/>
        <w:bottom w:val="none" w:sz="0" w:space="0" w:color="auto"/>
        <w:right w:val="none" w:sz="0" w:space="0" w:color="auto"/>
      </w:divBdr>
    </w:div>
    <w:div w:id="675885332">
      <w:bodyDiv w:val="1"/>
      <w:marLeft w:val="0"/>
      <w:marRight w:val="0"/>
      <w:marTop w:val="0"/>
      <w:marBottom w:val="0"/>
      <w:divBdr>
        <w:top w:val="none" w:sz="0" w:space="0" w:color="auto"/>
        <w:left w:val="none" w:sz="0" w:space="0" w:color="auto"/>
        <w:bottom w:val="none" w:sz="0" w:space="0" w:color="auto"/>
        <w:right w:val="none" w:sz="0" w:space="0" w:color="auto"/>
      </w:divBdr>
    </w:div>
    <w:div w:id="675888841">
      <w:bodyDiv w:val="1"/>
      <w:marLeft w:val="0"/>
      <w:marRight w:val="0"/>
      <w:marTop w:val="0"/>
      <w:marBottom w:val="0"/>
      <w:divBdr>
        <w:top w:val="none" w:sz="0" w:space="0" w:color="auto"/>
        <w:left w:val="none" w:sz="0" w:space="0" w:color="auto"/>
        <w:bottom w:val="none" w:sz="0" w:space="0" w:color="auto"/>
        <w:right w:val="none" w:sz="0" w:space="0" w:color="auto"/>
      </w:divBdr>
    </w:div>
    <w:div w:id="675957777">
      <w:bodyDiv w:val="1"/>
      <w:marLeft w:val="0"/>
      <w:marRight w:val="0"/>
      <w:marTop w:val="0"/>
      <w:marBottom w:val="0"/>
      <w:divBdr>
        <w:top w:val="none" w:sz="0" w:space="0" w:color="auto"/>
        <w:left w:val="none" w:sz="0" w:space="0" w:color="auto"/>
        <w:bottom w:val="none" w:sz="0" w:space="0" w:color="auto"/>
        <w:right w:val="none" w:sz="0" w:space="0" w:color="auto"/>
      </w:divBdr>
    </w:div>
    <w:div w:id="675958313">
      <w:bodyDiv w:val="1"/>
      <w:marLeft w:val="0"/>
      <w:marRight w:val="0"/>
      <w:marTop w:val="0"/>
      <w:marBottom w:val="0"/>
      <w:divBdr>
        <w:top w:val="none" w:sz="0" w:space="0" w:color="auto"/>
        <w:left w:val="none" w:sz="0" w:space="0" w:color="auto"/>
        <w:bottom w:val="none" w:sz="0" w:space="0" w:color="auto"/>
        <w:right w:val="none" w:sz="0" w:space="0" w:color="auto"/>
      </w:divBdr>
    </w:div>
    <w:div w:id="675958579">
      <w:bodyDiv w:val="1"/>
      <w:marLeft w:val="0"/>
      <w:marRight w:val="0"/>
      <w:marTop w:val="0"/>
      <w:marBottom w:val="0"/>
      <w:divBdr>
        <w:top w:val="none" w:sz="0" w:space="0" w:color="auto"/>
        <w:left w:val="none" w:sz="0" w:space="0" w:color="auto"/>
        <w:bottom w:val="none" w:sz="0" w:space="0" w:color="auto"/>
        <w:right w:val="none" w:sz="0" w:space="0" w:color="auto"/>
      </w:divBdr>
    </w:div>
    <w:div w:id="675959011">
      <w:bodyDiv w:val="1"/>
      <w:marLeft w:val="0"/>
      <w:marRight w:val="0"/>
      <w:marTop w:val="0"/>
      <w:marBottom w:val="0"/>
      <w:divBdr>
        <w:top w:val="none" w:sz="0" w:space="0" w:color="auto"/>
        <w:left w:val="none" w:sz="0" w:space="0" w:color="auto"/>
        <w:bottom w:val="none" w:sz="0" w:space="0" w:color="auto"/>
        <w:right w:val="none" w:sz="0" w:space="0" w:color="auto"/>
      </w:divBdr>
    </w:div>
    <w:div w:id="675959667">
      <w:bodyDiv w:val="1"/>
      <w:marLeft w:val="0"/>
      <w:marRight w:val="0"/>
      <w:marTop w:val="0"/>
      <w:marBottom w:val="0"/>
      <w:divBdr>
        <w:top w:val="none" w:sz="0" w:space="0" w:color="auto"/>
        <w:left w:val="none" w:sz="0" w:space="0" w:color="auto"/>
        <w:bottom w:val="none" w:sz="0" w:space="0" w:color="auto"/>
        <w:right w:val="none" w:sz="0" w:space="0" w:color="auto"/>
      </w:divBdr>
    </w:div>
    <w:div w:id="675960003">
      <w:bodyDiv w:val="1"/>
      <w:marLeft w:val="0"/>
      <w:marRight w:val="0"/>
      <w:marTop w:val="0"/>
      <w:marBottom w:val="0"/>
      <w:divBdr>
        <w:top w:val="none" w:sz="0" w:space="0" w:color="auto"/>
        <w:left w:val="none" w:sz="0" w:space="0" w:color="auto"/>
        <w:bottom w:val="none" w:sz="0" w:space="0" w:color="auto"/>
        <w:right w:val="none" w:sz="0" w:space="0" w:color="auto"/>
      </w:divBdr>
    </w:div>
    <w:div w:id="675965077">
      <w:bodyDiv w:val="1"/>
      <w:marLeft w:val="0"/>
      <w:marRight w:val="0"/>
      <w:marTop w:val="0"/>
      <w:marBottom w:val="0"/>
      <w:divBdr>
        <w:top w:val="none" w:sz="0" w:space="0" w:color="auto"/>
        <w:left w:val="none" w:sz="0" w:space="0" w:color="auto"/>
        <w:bottom w:val="none" w:sz="0" w:space="0" w:color="auto"/>
        <w:right w:val="none" w:sz="0" w:space="0" w:color="auto"/>
      </w:divBdr>
    </w:div>
    <w:div w:id="676032166">
      <w:bodyDiv w:val="1"/>
      <w:marLeft w:val="0"/>
      <w:marRight w:val="0"/>
      <w:marTop w:val="0"/>
      <w:marBottom w:val="0"/>
      <w:divBdr>
        <w:top w:val="none" w:sz="0" w:space="0" w:color="auto"/>
        <w:left w:val="none" w:sz="0" w:space="0" w:color="auto"/>
        <w:bottom w:val="none" w:sz="0" w:space="0" w:color="auto"/>
        <w:right w:val="none" w:sz="0" w:space="0" w:color="auto"/>
      </w:divBdr>
    </w:div>
    <w:div w:id="676033110">
      <w:bodyDiv w:val="1"/>
      <w:marLeft w:val="0"/>
      <w:marRight w:val="0"/>
      <w:marTop w:val="0"/>
      <w:marBottom w:val="0"/>
      <w:divBdr>
        <w:top w:val="none" w:sz="0" w:space="0" w:color="auto"/>
        <w:left w:val="none" w:sz="0" w:space="0" w:color="auto"/>
        <w:bottom w:val="none" w:sz="0" w:space="0" w:color="auto"/>
        <w:right w:val="none" w:sz="0" w:space="0" w:color="auto"/>
      </w:divBdr>
    </w:div>
    <w:div w:id="676033425">
      <w:bodyDiv w:val="1"/>
      <w:marLeft w:val="0"/>
      <w:marRight w:val="0"/>
      <w:marTop w:val="0"/>
      <w:marBottom w:val="0"/>
      <w:divBdr>
        <w:top w:val="none" w:sz="0" w:space="0" w:color="auto"/>
        <w:left w:val="none" w:sz="0" w:space="0" w:color="auto"/>
        <w:bottom w:val="none" w:sz="0" w:space="0" w:color="auto"/>
        <w:right w:val="none" w:sz="0" w:space="0" w:color="auto"/>
      </w:divBdr>
    </w:div>
    <w:div w:id="676034741">
      <w:bodyDiv w:val="1"/>
      <w:marLeft w:val="0"/>
      <w:marRight w:val="0"/>
      <w:marTop w:val="0"/>
      <w:marBottom w:val="0"/>
      <w:divBdr>
        <w:top w:val="none" w:sz="0" w:space="0" w:color="auto"/>
        <w:left w:val="none" w:sz="0" w:space="0" w:color="auto"/>
        <w:bottom w:val="none" w:sz="0" w:space="0" w:color="auto"/>
        <w:right w:val="none" w:sz="0" w:space="0" w:color="auto"/>
      </w:divBdr>
    </w:div>
    <w:div w:id="676035117">
      <w:bodyDiv w:val="1"/>
      <w:marLeft w:val="0"/>
      <w:marRight w:val="0"/>
      <w:marTop w:val="0"/>
      <w:marBottom w:val="0"/>
      <w:divBdr>
        <w:top w:val="none" w:sz="0" w:space="0" w:color="auto"/>
        <w:left w:val="none" w:sz="0" w:space="0" w:color="auto"/>
        <w:bottom w:val="none" w:sz="0" w:space="0" w:color="auto"/>
        <w:right w:val="none" w:sz="0" w:space="0" w:color="auto"/>
      </w:divBdr>
    </w:div>
    <w:div w:id="676078380">
      <w:bodyDiv w:val="1"/>
      <w:marLeft w:val="0"/>
      <w:marRight w:val="0"/>
      <w:marTop w:val="0"/>
      <w:marBottom w:val="0"/>
      <w:divBdr>
        <w:top w:val="none" w:sz="0" w:space="0" w:color="auto"/>
        <w:left w:val="none" w:sz="0" w:space="0" w:color="auto"/>
        <w:bottom w:val="none" w:sz="0" w:space="0" w:color="auto"/>
        <w:right w:val="none" w:sz="0" w:space="0" w:color="auto"/>
      </w:divBdr>
    </w:div>
    <w:div w:id="676083501">
      <w:bodyDiv w:val="1"/>
      <w:marLeft w:val="0"/>
      <w:marRight w:val="0"/>
      <w:marTop w:val="0"/>
      <w:marBottom w:val="0"/>
      <w:divBdr>
        <w:top w:val="none" w:sz="0" w:space="0" w:color="auto"/>
        <w:left w:val="none" w:sz="0" w:space="0" w:color="auto"/>
        <w:bottom w:val="none" w:sz="0" w:space="0" w:color="auto"/>
        <w:right w:val="none" w:sz="0" w:space="0" w:color="auto"/>
      </w:divBdr>
    </w:div>
    <w:div w:id="676152541">
      <w:bodyDiv w:val="1"/>
      <w:marLeft w:val="0"/>
      <w:marRight w:val="0"/>
      <w:marTop w:val="0"/>
      <w:marBottom w:val="0"/>
      <w:divBdr>
        <w:top w:val="none" w:sz="0" w:space="0" w:color="auto"/>
        <w:left w:val="none" w:sz="0" w:space="0" w:color="auto"/>
        <w:bottom w:val="none" w:sz="0" w:space="0" w:color="auto"/>
        <w:right w:val="none" w:sz="0" w:space="0" w:color="auto"/>
      </w:divBdr>
    </w:div>
    <w:div w:id="676152867">
      <w:bodyDiv w:val="1"/>
      <w:marLeft w:val="0"/>
      <w:marRight w:val="0"/>
      <w:marTop w:val="0"/>
      <w:marBottom w:val="0"/>
      <w:divBdr>
        <w:top w:val="none" w:sz="0" w:space="0" w:color="auto"/>
        <w:left w:val="none" w:sz="0" w:space="0" w:color="auto"/>
        <w:bottom w:val="none" w:sz="0" w:space="0" w:color="auto"/>
        <w:right w:val="none" w:sz="0" w:space="0" w:color="auto"/>
      </w:divBdr>
    </w:div>
    <w:div w:id="676153080">
      <w:bodyDiv w:val="1"/>
      <w:marLeft w:val="0"/>
      <w:marRight w:val="0"/>
      <w:marTop w:val="0"/>
      <w:marBottom w:val="0"/>
      <w:divBdr>
        <w:top w:val="none" w:sz="0" w:space="0" w:color="auto"/>
        <w:left w:val="none" w:sz="0" w:space="0" w:color="auto"/>
        <w:bottom w:val="none" w:sz="0" w:space="0" w:color="auto"/>
        <w:right w:val="none" w:sz="0" w:space="0" w:color="auto"/>
      </w:divBdr>
    </w:div>
    <w:div w:id="676201235">
      <w:bodyDiv w:val="1"/>
      <w:marLeft w:val="0"/>
      <w:marRight w:val="0"/>
      <w:marTop w:val="0"/>
      <w:marBottom w:val="0"/>
      <w:divBdr>
        <w:top w:val="none" w:sz="0" w:space="0" w:color="auto"/>
        <w:left w:val="none" w:sz="0" w:space="0" w:color="auto"/>
        <w:bottom w:val="none" w:sz="0" w:space="0" w:color="auto"/>
        <w:right w:val="none" w:sz="0" w:space="0" w:color="auto"/>
      </w:divBdr>
    </w:div>
    <w:div w:id="676225789">
      <w:bodyDiv w:val="1"/>
      <w:marLeft w:val="0"/>
      <w:marRight w:val="0"/>
      <w:marTop w:val="0"/>
      <w:marBottom w:val="0"/>
      <w:divBdr>
        <w:top w:val="none" w:sz="0" w:space="0" w:color="auto"/>
        <w:left w:val="none" w:sz="0" w:space="0" w:color="auto"/>
        <w:bottom w:val="none" w:sz="0" w:space="0" w:color="auto"/>
        <w:right w:val="none" w:sz="0" w:space="0" w:color="auto"/>
      </w:divBdr>
    </w:div>
    <w:div w:id="676225940">
      <w:bodyDiv w:val="1"/>
      <w:marLeft w:val="0"/>
      <w:marRight w:val="0"/>
      <w:marTop w:val="0"/>
      <w:marBottom w:val="0"/>
      <w:divBdr>
        <w:top w:val="none" w:sz="0" w:space="0" w:color="auto"/>
        <w:left w:val="none" w:sz="0" w:space="0" w:color="auto"/>
        <w:bottom w:val="none" w:sz="0" w:space="0" w:color="auto"/>
        <w:right w:val="none" w:sz="0" w:space="0" w:color="auto"/>
      </w:divBdr>
    </w:div>
    <w:div w:id="676270547">
      <w:bodyDiv w:val="1"/>
      <w:marLeft w:val="0"/>
      <w:marRight w:val="0"/>
      <w:marTop w:val="0"/>
      <w:marBottom w:val="0"/>
      <w:divBdr>
        <w:top w:val="none" w:sz="0" w:space="0" w:color="auto"/>
        <w:left w:val="none" w:sz="0" w:space="0" w:color="auto"/>
        <w:bottom w:val="none" w:sz="0" w:space="0" w:color="auto"/>
        <w:right w:val="none" w:sz="0" w:space="0" w:color="auto"/>
      </w:divBdr>
    </w:div>
    <w:div w:id="676270985">
      <w:bodyDiv w:val="1"/>
      <w:marLeft w:val="0"/>
      <w:marRight w:val="0"/>
      <w:marTop w:val="0"/>
      <w:marBottom w:val="0"/>
      <w:divBdr>
        <w:top w:val="none" w:sz="0" w:space="0" w:color="auto"/>
        <w:left w:val="none" w:sz="0" w:space="0" w:color="auto"/>
        <w:bottom w:val="none" w:sz="0" w:space="0" w:color="auto"/>
        <w:right w:val="none" w:sz="0" w:space="0" w:color="auto"/>
      </w:divBdr>
    </w:div>
    <w:div w:id="676275373">
      <w:bodyDiv w:val="1"/>
      <w:marLeft w:val="0"/>
      <w:marRight w:val="0"/>
      <w:marTop w:val="0"/>
      <w:marBottom w:val="0"/>
      <w:divBdr>
        <w:top w:val="none" w:sz="0" w:space="0" w:color="auto"/>
        <w:left w:val="none" w:sz="0" w:space="0" w:color="auto"/>
        <w:bottom w:val="none" w:sz="0" w:space="0" w:color="auto"/>
        <w:right w:val="none" w:sz="0" w:space="0" w:color="auto"/>
      </w:divBdr>
    </w:div>
    <w:div w:id="676275386">
      <w:bodyDiv w:val="1"/>
      <w:marLeft w:val="0"/>
      <w:marRight w:val="0"/>
      <w:marTop w:val="0"/>
      <w:marBottom w:val="0"/>
      <w:divBdr>
        <w:top w:val="none" w:sz="0" w:space="0" w:color="auto"/>
        <w:left w:val="none" w:sz="0" w:space="0" w:color="auto"/>
        <w:bottom w:val="none" w:sz="0" w:space="0" w:color="auto"/>
        <w:right w:val="none" w:sz="0" w:space="0" w:color="auto"/>
      </w:divBdr>
    </w:div>
    <w:div w:id="676346898">
      <w:bodyDiv w:val="1"/>
      <w:marLeft w:val="0"/>
      <w:marRight w:val="0"/>
      <w:marTop w:val="0"/>
      <w:marBottom w:val="0"/>
      <w:divBdr>
        <w:top w:val="none" w:sz="0" w:space="0" w:color="auto"/>
        <w:left w:val="none" w:sz="0" w:space="0" w:color="auto"/>
        <w:bottom w:val="none" w:sz="0" w:space="0" w:color="auto"/>
        <w:right w:val="none" w:sz="0" w:space="0" w:color="auto"/>
      </w:divBdr>
    </w:div>
    <w:div w:id="676419332">
      <w:bodyDiv w:val="1"/>
      <w:marLeft w:val="0"/>
      <w:marRight w:val="0"/>
      <w:marTop w:val="0"/>
      <w:marBottom w:val="0"/>
      <w:divBdr>
        <w:top w:val="none" w:sz="0" w:space="0" w:color="auto"/>
        <w:left w:val="none" w:sz="0" w:space="0" w:color="auto"/>
        <w:bottom w:val="none" w:sz="0" w:space="0" w:color="auto"/>
        <w:right w:val="none" w:sz="0" w:space="0" w:color="auto"/>
      </w:divBdr>
    </w:div>
    <w:div w:id="676420281">
      <w:bodyDiv w:val="1"/>
      <w:marLeft w:val="0"/>
      <w:marRight w:val="0"/>
      <w:marTop w:val="0"/>
      <w:marBottom w:val="0"/>
      <w:divBdr>
        <w:top w:val="none" w:sz="0" w:space="0" w:color="auto"/>
        <w:left w:val="none" w:sz="0" w:space="0" w:color="auto"/>
        <w:bottom w:val="none" w:sz="0" w:space="0" w:color="auto"/>
        <w:right w:val="none" w:sz="0" w:space="0" w:color="auto"/>
      </w:divBdr>
    </w:div>
    <w:div w:id="676421221">
      <w:bodyDiv w:val="1"/>
      <w:marLeft w:val="0"/>
      <w:marRight w:val="0"/>
      <w:marTop w:val="0"/>
      <w:marBottom w:val="0"/>
      <w:divBdr>
        <w:top w:val="none" w:sz="0" w:space="0" w:color="auto"/>
        <w:left w:val="none" w:sz="0" w:space="0" w:color="auto"/>
        <w:bottom w:val="none" w:sz="0" w:space="0" w:color="auto"/>
        <w:right w:val="none" w:sz="0" w:space="0" w:color="auto"/>
      </w:divBdr>
    </w:div>
    <w:div w:id="676422622">
      <w:bodyDiv w:val="1"/>
      <w:marLeft w:val="0"/>
      <w:marRight w:val="0"/>
      <w:marTop w:val="0"/>
      <w:marBottom w:val="0"/>
      <w:divBdr>
        <w:top w:val="none" w:sz="0" w:space="0" w:color="auto"/>
        <w:left w:val="none" w:sz="0" w:space="0" w:color="auto"/>
        <w:bottom w:val="none" w:sz="0" w:space="0" w:color="auto"/>
        <w:right w:val="none" w:sz="0" w:space="0" w:color="auto"/>
      </w:divBdr>
    </w:div>
    <w:div w:id="676422725">
      <w:bodyDiv w:val="1"/>
      <w:marLeft w:val="0"/>
      <w:marRight w:val="0"/>
      <w:marTop w:val="0"/>
      <w:marBottom w:val="0"/>
      <w:divBdr>
        <w:top w:val="none" w:sz="0" w:space="0" w:color="auto"/>
        <w:left w:val="none" w:sz="0" w:space="0" w:color="auto"/>
        <w:bottom w:val="none" w:sz="0" w:space="0" w:color="auto"/>
        <w:right w:val="none" w:sz="0" w:space="0" w:color="auto"/>
      </w:divBdr>
    </w:div>
    <w:div w:id="676426400">
      <w:bodyDiv w:val="1"/>
      <w:marLeft w:val="0"/>
      <w:marRight w:val="0"/>
      <w:marTop w:val="0"/>
      <w:marBottom w:val="0"/>
      <w:divBdr>
        <w:top w:val="none" w:sz="0" w:space="0" w:color="auto"/>
        <w:left w:val="none" w:sz="0" w:space="0" w:color="auto"/>
        <w:bottom w:val="none" w:sz="0" w:space="0" w:color="auto"/>
        <w:right w:val="none" w:sz="0" w:space="0" w:color="auto"/>
      </w:divBdr>
    </w:div>
    <w:div w:id="676426564">
      <w:bodyDiv w:val="1"/>
      <w:marLeft w:val="0"/>
      <w:marRight w:val="0"/>
      <w:marTop w:val="0"/>
      <w:marBottom w:val="0"/>
      <w:divBdr>
        <w:top w:val="none" w:sz="0" w:space="0" w:color="auto"/>
        <w:left w:val="none" w:sz="0" w:space="0" w:color="auto"/>
        <w:bottom w:val="none" w:sz="0" w:space="0" w:color="auto"/>
        <w:right w:val="none" w:sz="0" w:space="0" w:color="auto"/>
      </w:divBdr>
    </w:div>
    <w:div w:id="676464115">
      <w:bodyDiv w:val="1"/>
      <w:marLeft w:val="0"/>
      <w:marRight w:val="0"/>
      <w:marTop w:val="0"/>
      <w:marBottom w:val="0"/>
      <w:divBdr>
        <w:top w:val="none" w:sz="0" w:space="0" w:color="auto"/>
        <w:left w:val="none" w:sz="0" w:space="0" w:color="auto"/>
        <w:bottom w:val="none" w:sz="0" w:space="0" w:color="auto"/>
        <w:right w:val="none" w:sz="0" w:space="0" w:color="auto"/>
      </w:divBdr>
    </w:div>
    <w:div w:id="676466724">
      <w:bodyDiv w:val="1"/>
      <w:marLeft w:val="0"/>
      <w:marRight w:val="0"/>
      <w:marTop w:val="0"/>
      <w:marBottom w:val="0"/>
      <w:divBdr>
        <w:top w:val="none" w:sz="0" w:space="0" w:color="auto"/>
        <w:left w:val="none" w:sz="0" w:space="0" w:color="auto"/>
        <w:bottom w:val="none" w:sz="0" w:space="0" w:color="auto"/>
        <w:right w:val="none" w:sz="0" w:space="0" w:color="auto"/>
      </w:divBdr>
    </w:div>
    <w:div w:id="676468619">
      <w:bodyDiv w:val="1"/>
      <w:marLeft w:val="0"/>
      <w:marRight w:val="0"/>
      <w:marTop w:val="0"/>
      <w:marBottom w:val="0"/>
      <w:divBdr>
        <w:top w:val="none" w:sz="0" w:space="0" w:color="auto"/>
        <w:left w:val="none" w:sz="0" w:space="0" w:color="auto"/>
        <w:bottom w:val="none" w:sz="0" w:space="0" w:color="auto"/>
        <w:right w:val="none" w:sz="0" w:space="0" w:color="auto"/>
      </w:divBdr>
    </w:div>
    <w:div w:id="676470389">
      <w:bodyDiv w:val="1"/>
      <w:marLeft w:val="0"/>
      <w:marRight w:val="0"/>
      <w:marTop w:val="0"/>
      <w:marBottom w:val="0"/>
      <w:divBdr>
        <w:top w:val="none" w:sz="0" w:space="0" w:color="auto"/>
        <w:left w:val="none" w:sz="0" w:space="0" w:color="auto"/>
        <w:bottom w:val="none" w:sz="0" w:space="0" w:color="auto"/>
        <w:right w:val="none" w:sz="0" w:space="0" w:color="auto"/>
      </w:divBdr>
    </w:div>
    <w:div w:id="676470543">
      <w:bodyDiv w:val="1"/>
      <w:marLeft w:val="0"/>
      <w:marRight w:val="0"/>
      <w:marTop w:val="0"/>
      <w:marBottom w:val="0"/>
      <w:divBdr>
        <w:top w:val="none" w:sz="0" w:space="0" w:color="auto"/>
        <w:left w:val="none" w:sz="0" w:space="0" w:color="auto"/>
        <w:bottom w:val="none" w:sz="0" w:space="0" w:color="auto"/>
        <w:right w:val="none" w:sz="0" w:space="0" w:color="auto"/>
      </w:divBdr>
    </w:div>
    <w:div w:id="676536655">
      <w:bodyDiv w:val="1"/>
      <w:marLeft w:val="0"/>
      <w:marRight w:val="0"/>
      <w:marTop w:val="0"/>
      <w:marBottom w:val="0"/>
      <w:divBdr>
        <w:top w:val="none" w:sz="0" w:space="0" w:color="auto"/>
        <w:left w:val="none" w:sz="0" w:space="0" w:color="auto"/>
        <w:bottom w:val="none" w:sz="0" w:space="0" w:color="auto"/>
        <w:right w:val="none" w:sz="0" w:space="0" w:color="auto"/>
      </w:divBdr>
    </w:div>
    <w:div w:id="676539045">
      <w:bodyDiv w:val="1"/>
      <w:marLeft w:val="0"/>
      <w:marRight w:val="0"/>
      <w:marTop w:val="0"/>
      <w:marBottom w:val="0"/>
      <w:divBdr>
        <w:top w:val="none" w:sz="0" w:space="0" w:color="auto"/>
        <w:left w:val="none" w:sz="0" w:space="0" w:color="auto"/>
        <w:bottom w:val="none" w:sz="0" w:space="0" w:color="auto"/>
        <w:right w:val="none" w:sz="0" w:space="0" w:color="auto"/>
      </w:divBdr>
    </w:div>
    <w:div w:id="676541611">
      <w:bodyDiv w:val="1"/>
      <w:marLeft w:val="0"/>
      <w:marRight w:val="0"/>
      <w:marTop w:val="0"/>
      <w:marBottom w:val="0"/>
      <w:divBdr>
        <w:top w:val="none" w:sz="0" w:space="0" w:color="auto"/>
        <w:left w:val="none" w:sz="0" w:space="0" w:color="auto"/>
        <w:bottom w:val="none" w:sz="0" w:space="0" w:color="auto"/>
        <w:right w:val="none" w:sz="0" w:space="0" w:color="auto"/>
      </w:divBdr>
    </w:div>
    <w:div w:id="676615841">
      <w:bodyDiv w:val="1"/>
      <w:marLeft w:val="0"/>
      <w:marRight w:val="0"/>
      <w:marTop w:val="0"/>
      <w:marBottom w:val="0"/>
      <w:divBdr>
        <w:top w:val="none" w:sz="0" w:space="0" w:color="auto"/>
        <w:left w:val="none" w:sz="0" w:space="0" w:color="auto"/>
        <w:bottom w:val="none" w:sz="0" w:space="0" w:color="auto"/>
        <w:right w:val="none" w:sz="0" w:space="0" w:color="auto"/>
      </w:divBdr>
    </w:div>
    <w:div w:id="676616953">
      <w:bodyDiv w:val="1"/>
      <w:marLeft w:val="0"/>
      <w:marRight w:val="0"/>
      <w:marTop w:val="0"/>
      <w:marBottom w:val="0"/>
      <w:divBdr>
        <w:top w:val="none" w:sz="0" w:space="0" w:color="auto"/>
        <w:left w:val="none" w:sz="0" w:space="0" w:color="auto"/>
        <w:bottom w:val="none" w:sz="0" w:space="0" w:color="auto"/>
        <w:right w:val="none" w:sz="0" w:space="0" w:color="auto"/>
      </w:divBdr>
    </w:div>
    <w:div w:id="676618905">
      <w:bodyDiv w:val="1"/>
      <w:marLeft w:val="0"/>
      <w:marRight w:val="0"/>
      <w:marTop w:val="0"/>
      <w:marBottom w:val="0"/>
      <w:divBdr>
        <w:top w:val="none" w:sz="0" w:space="0" w:color="auto"/>
        <w:left w:val="none" w:sz="0" w:space="0" w:color="auto"/>
        <w:bottom w:val="none" w:sz="0" w:space="0" w:color="auto"/>
        <w:right w:val="none" w:sz="0" w:space="0" w:color="auto"/>
      </w:divBdr>
    </w:div>
    <w:div w:id="676618985">
      <w:bodyDiv w:val="1"/>
      <w:marLeft w:val="0"/>
      <w:marRight w:val="0"/>
      <w:marTop w:val="0"/>
      <w:marBottom w:val="0"/>
      <w:divBdr>
        <w:top w:val="none" w:sz="0" w:space="0" w:color="auto"/>
        <w:left w:val="none" w:sz="0" w:space="0" w:color="auto"/>
        <w:bottom w:val="none" w:sz="0" w:space="0" w:color="auto"/>
        <w:right w:val="none" w:sz="0" w:space="0" w:color="auto"/>
      </w:divBdr>
    </w:div>
    <w:div w:id="676620095">
      <w:bodyDiv w:val="1"/>
      <w:marLeft w:val="0"/>
      <w:marRight w:val="0"/>
      <w:marTop w:val="0"/>
      <w:marBottom w:val="0"/>
      <w:divBdr>
        <w:top w:val="none" w:sz="0" w:space="0" w:color="auto"/>
        <w:left w:val="none" w:sz="0" w:space="0" w:color="auto"/>
        <w:bottom w:val="none" w:sz="0" w:space="0" w:color="auto"/>
        <w:right w:val="none" w:sz="0" w:space="0" w:color="auto"/>
      </w:divBdr>
    </w:div>
    <w:div w:id="676620974">
      <w:bodyDiv w:val="1"/>
      <w:marLeft w:val="0"/>
      <w:marRight w:val="0"/>
      <w:marTop w:val="0"/>
      <w:marBottom w:val="0"/>
      <w:divBdr>
        <w:top w:val="none" w:sz="0" w:space="0" w:color="auto"/>
        <w:left w:val="none" w:sz="0" w:space="0" w:color="auto"/>
        <w:bottom w:val="none" w:sz="0" w:space="0" w:color="auto"/>
        <w:right w:val="none" w:sz="0" w:space="0" w:color="auto"/>
      </w:divBdr>
    </w:div>
    <w:div w:id="676659897">
      <w:bodyDiv w:val="1"/>
      <w:marLeft w:val="0"/>
      <w:marRight w:val="0"/>
      <w:marTop w:val="0"/>
      <w:marBottom w:val="0"/>
      <w:divBdr>
        <w:top w:val="none" w:sz="0" w:space="0" w:color="auto"/>
        <w:left w:val="none" w:sz="0" w:space="0" w:color="auto"/>
        <w:bottom w:val="none" w:sz="0" w:space="0" w:color="auto"/>
        <w:right w:val="none" w:sz="0" w:space="0" w:color="auto"/>
      </w:divBdr>
    </w:div>
    <w:div w:id="676660033">
      <w:bodyDiv w:val="1"/>
      <w:marLeft w:val="0"/>
      <w:marRight w:val="0"/>
      <w:marTop w:val="0"/>
      <w:marBottom w:val="0"/>
      <w:divBdr>
        <w:top w:val="none" w:sz="0" w:space="0" w:color="auto"/>
        <w:left w:val="none" w:sz="0" w:space="0" w:color="auto"/>
        <w:bottom w:val="none" w:sz="0" w:space="0" w:color="auto"/>
        <w:right w:val="none" w:sz="0" w:space="0" w:color="auto"/>
      </w:divBdr>
    </w:div>
    <w:div w:id="676662774">
      <w:bodyDiv w:val="1"/>
      <w:marLeft w:val="0"/>
      <w:marRight w:val="0"/>
      <w:marTop w:val="0"/>
      <w:marBottom w:val="0"/>
      <w:divBdr>
        <w:top w:val="none" w:sz="0" w:space="0" w:color="auto"/>
        <w:left w:val="none" w:sz="0" w:space="0" w:color="auto"/>
        <w:bottom w:val="none" w:sz="0" w:space="0" w:color="auto"/>
        <w:right w:val="none" w:sz="0" w:space="0" w:color="auto"/>
      </w:divBdr>
    </w:div>
    <w:div w:id="676662882">
      <w:bodyDiv w:val="1"/>
      <w:marLeft w:val="0"/>
      <w:marRight w:val="0"/>
      <w:marTop w:val="0"/>
      <w:marBottom w:val="0"/>
      <w:divBdr>
        <w:top w:val="none" w:sz="0" w:space="0" w:color="auto"/>
        <w:left w:val="none" w:sz="0" w:space="0" w:color="auto"/>
        <w:bottom w:val="none" w:sz="0" w:space="0" w:color="auto"/>
        <w:right w:val="none" w:sz="0" w:space="0" w:color="auto"/>
      </w:divBdr>
    </w:div>
    <w:div w:id="676663671">
      <w:bodyDiv w:val="1"/>
      <w:marLeft w:val="0"/>
      <w:marRight w:val="0"/>
      <w:marTop w:val="0"/>
      <w:marBottom w:val="0"/>
      <w:divBdr>
        <w:top w:val="none" w:sz="0" w:space="0" w:color="auto"/>
        <w:left w:val="none" w:sz="0" w:space="0" w:color="auto"/>
        <w:bottom w:val="none" w:sz="0" w:space="0" w:color="auto"/>
        <w:right w:val="none" w:sz="0" w:space="0" w:color="auto"/>
      </w:divBdr>
    </w:div>
    <w:div w:id="676691169">
      <w:bodyDiv w:val="1"/>
      <w:marLeft w:val="0"/>
      <w:marRight w:val="0"/>
      <w:marTop w:val="0"/>
      <w:marBottom w:val="0"/>
      <w:divBdr>
        <w:top w:val="none" w:sz="0" w:space="0" w:color="auto"/>
        <w:left w:val="none" w:sz="0" w:space="0" w:color="auto"/>
        <w:bottom w:val="none" w:sz="0" w:space="0" w:color="auto"/>
        <w:right w:val="none" w:sz="0" w:space="0" w:color="auto"/>
      </w:divBdr>
    </w:div>
    <w:div w:id="676691290">
      <w:bodyDiv w:val="1"/>
      <w:marLeft w:val="0"/>
      <w:marRight w:val="0"/>
      <w:marTop w:val="0"/>
      <w:marBottom w:val="0"/>
      <w:divBdr>
        <w:top w:val="none" w:sz="0" w:space="0" w:color="auto"/>
        <w:left w:val="none" w:sz="0" w:space="0" w:color="auto"/>
        <w:bottom w:val="none" w:sz="0" w:space="0" w:color="auto"/>
        <w:right w:val="none" w:sz="0" w:space="0" w:color="auto"/>
      </w:divBdr>
    </w:div>
    <w:div w:id="676732440">
      <w:bodyDiv w:val="1"/>
      <w:marLeft w:val="0"/>
      <w:marRight w:val="0"/>
      <w:marTop w:val="0"/>
      <w:marBottom w:val="0"/>
      <w:divBdr>
        <w:top w:val="none" w:sz="0" w:space="0" w:color="auto"/>
        <w:left w:val="none" w:sz="0" w:space="0" w:color="auto"/>
        <w:bottom w:val="none" w:sz="0" w:space="0" w:color="auto"/>
        <w:right w:val="none" w:sz="0" w:space="0" w:color="auto"/>
      </w:divBdr>
    </w:div>
    <w:div w:id="676737936">
      <w:bodyDiv w:val="1"/>
      <w:marLeft w:val="0"/>
      <w:marRight w:val="0"/>
      <w:marTop w:val="0"/>
      <w:marBottom w:val="0"/>
      <w:divBdr>
        <w:top w:val="none" w:sz="0" w:space="0" w:color="auto"/>
        <w:left w:val="none" w:sz="0" w:space="0" w:color="auto"/>
        <w:bottom w:val="none" w:sz="0" w:space="0" w:color="auto"/>
        <w:right w:val="none" w:sz="0" w:space="0" w:color="auto"/>
      </w:divBdr>
    </w:div>
    <w:div w:id="676810890">
      <w:bodyDiv w:val="1"/>
      <w:marLeft w:val="0"/>
      <w:marRight w:val="0"/>
      <w:marTop w:val="0"/>
      <w:marBottom w:val="0"/>
      <w:divBdr>
        <w:top w:val="none" w:sz="0" w:space="0" w:color="auto"/>
        <w:left w:val="none" w:sz="0" w:space="0" w:color="auto"/>
        <w:bottom w:val="none" w:sz="0" w:space="0" w:color="auto"/>
        <w:right w:val="none" w:sz="0" w:space="0" w:color="auto"/>
      </w:divBdr>
    </w:div>
    <w:div w:id="676812593">
      <w:bodyDiv w:val="1"/>
      <w:marLeft w:val="0"/>
      <w:marRight w:val="0"/>
      <w:marTop w:val="0"/>
      <w:marBottom w:val="0"/>
      <w:divBdr>
        <w:top w:val="none" w:sz="0" w:space="0" w:color="auto"/>
        <w:left w:val="none" w:sz="0" w:space="0" w:color="auto"/>
        <w:bottom w:val="none" w:sz="0" w:space="0" w:color="auto"/>
        <w:right w:val="none" w:sz="0" w:space="0" w:color="auto"/>
      </w:divBdr>
    </w:div>
    <w:div w:id="676856262">
      <w:bodyDiv w:val="1"/>
      <w:marLeft w:val="0"/>
      <w:marRight w:val="0"/>
      <w:marTop w:val="0"/>
      <w:marBottom w:val="0"/>
      <w:divBdr>
        <w:top w:val="none" w:sz="0" w:space="0" w:color="auto"/>
        <w:left w:val="none" w:sz="0" w:space="0" w:color="auto"/>
        <w:bottom w:val="none" w:sz="0" w:space="0" w:color="auto"/>
        <w:right w:val="none" w:sz="0" w:space="0" w:color="auto"/>
      </w:divBdr>
    </w:div>
    <w:div w:id="676884919">
      <w:bodyDiv w:val="1"/>
      <w:marLeft w:val="0"/>
      <w:marRight w:val="0"/>
      <w:marTop w:val="0"/>
      <w:marBottom w:val="0"/>
      <w:divBdr>
        <w:top w:val="none" w:sz="0" w:space="0" w:color="auto"/>
        <w:left w:val="none" w:sz="0" w:space="0" w:color="auto"/>
        <w:bottom w:val="none" w:sz="0" w:space="0" w:color="auto"/>
        <w:right w:val="none" w:sz="0" w:space="0" w:color="auto"/>
      </w:divBdr>
    </w:div>
    <w:div w:id="676885031">
      <w:bodyDiv w:val="1"/>
      <w:marLeft w:val="0"/>
      <w:marRight w:val="0"/>
      <w:marTop w:val="0"/>
      <w:marBottom w:val="0"/>
      <w:divBdr>
        <w:top w:val="none" w:sz="0" w:space="0" w:color="auto"/>
        <w:left w:val="none" w:sz="0" w:space="0" w:color="auto"/>
        <w:bottom w:val="none" w:sz="0" w:space="0" w:color="auto"/>
        <w:right w:val="none" w:sz="0" w:space="0" w:color="auto"/>
      </w:divBdr>
    </w:div>
    <w:div w:id="676885534">
      <w:bodyDiv w:val="1"/>
      <w:marLeft w:val="0"/>
      <w:marRight w:val="0"/>
      <w:marTop w:val="0"/>
      <w:marBottom w:val="0"/>
      <w:divBdr>
        <w:top w:val="none" w:sz="0" w:space="0" w:color="auto"/>
        <w:left w:val="none" w:sz="0" w:space="0" w:color="auto"/>
        <w:bottom w:val="none" w:sz="0" w:space="0" w:color="auto"/>
        <w:right w:val="none" w:sz="0" w:space="0" w:color="auto"/>
      </w:divBdr>
    </w:div>
    <w:div w:id="676924050">
      <w:bodyDiv w:val="1"/>
      <w:marLeft w:val="0"/>
      <w:marRight w:val="0"/>
      <w:marTop w:val="0"/>
      <w:marBottom w:val="0"/>
      <w:divBdr>
        <w:top w:val="none" w:sz="0" w:space="0" w:color="auto"/>
        <w:left w:val="none" w:sz="0" w:space="0" w:color="auto"/>
        <w:bottom w:val="none" w:sz="0" w:space="0" w:color="auto"/>
        <w:right w:val="none" w:sz="0" w:space="0" w:color="auto"/>
      </w:divBdr>
    </w:div>
    <w:div w:id="676924701">
      <w:bodyDiv w:val="1"/>
      <w:marLeft w:val="0"/>
      <w:marRight w:val="0"/>
      <w:marTop w:val="0"/>
      <w:marBottom w:val="0"/>
      <w:divBdr>
        <w:top w:val="none" w:sz="0" w:space="0" w:color="auto"/>
        <w:left w:val="none" w:sz="0" w:space="0" w:color="auto"/>
        <w:bottom w:val="none" w:sz="0" w:space="0" w:color="auto"/>
        <w:right w:val="none" w:sz="0" w:space="0" w:color="auto"/>
      </w:divBdr>
    </w:div>
    <w:div w:id="676926629">
      <w:bodyDiv w:val="1"/>
      <w:marLeft w:val="0"/>
      <w:marRight w:val="0"/>
      <w:marTop w:val="0"/>
      <w:marBottom w:val="0"/>
      <w:divBdr>
        <w:top w:val="none" w:sz="0" w:space="0" w:color="auto"/>
        <w:left w:val="none" w:sz="0" w:space="0" w:color="auto"/>
        <w:bottom w:val="none" w:sz="0" w:space="0" w:color="auto"/>
        <w:right w:val="none" w:sz="0" w:space="0" w:color="auto"/>
      </w:divBdr>
    </w:div>
    <w:div w:id="676930005">
      <w:bodyDiv w:val="1"/>
      <w:marLeft w:val="0"/>
      <w:marRight w:val="0"/>
      <w:marTop w:val="0"/>
      <w:marBottom w:val="0"/>
      <w:divBdr>
        <w:top w:val="none" w:sz="0" w:space="0" w:color="auto"/>
        <w:left w:val="none" w:sz="0" w:space="0" w:color="auto"/>
        <w:bottom w:val="none" w:sz="0" w:space="0" w:color="auto"/>
        <w:right w:val="none" w:sz="0" w:space="0" w:color="auto"/>
      </w:divBdr>
    </w:div>
    <w:div w:id="676931003">
      <w:bodyDiv w:val="1"/>
      <w:marLeft w:val="0"/>
      <w:marRight w:val="0"/>
      <w:marTop w:val="0"/>
      <w:marBottom w:val="0"/>
      <w:divBdr>
        <w:top w:val="none" w:sz="0" w:space="0" w:color="auto"/>
        <w:left w:val="none" w:sz="0" w:space="0" w:color="auto"/>
        <w:bottom w:val="none" w:sz="0" w:space="0" w:color="auto"/>
        <w:right w:val="none" w:sz="0" w:space="0" w:color="auto"/>
      </w:divBdr>
    </w:div>
    <w:div w:id="676932049">
      <w:bodyDiv w:val="1"/>
      <w:marLeft w:val="0"/>
      <w:marRight w:val="0"/>
      <w:marTop w:val="0"/>
      <w:marBottom w:val="0"/>
      <w:divBdr>
        <w:top w:val="none" w:sz="0" w:space="0" w:color="auto"/>
        <w:left w:val="none" w:sz="0" w:space="0" w:color="auto"/>
        <w:bottom w:val="none" w:sz="0" w:space="0" w:color="auto"/>
        <w:right w:val="none" w:sz="0" w:space="0" w:color="auto"/>
      </w:divBdr>
    </w:div>
    <w:div w:id="676998419">
      <w:bodyDiv w:val="1"/>
      <w:marLeft w:val="0"/>
      <w:marRight w:val="0"/>
      <w:marTop w:val="0"/>
      <w:marBottom w:val="0"/>
      <w:divBdr>
        <w:top w:val="none" w:sz="0" w:space="0" w:color="auto"/>
        <w:left w:val="none" w:sz="0" w:space="0" w:color="auto"/>
        <w:bottom w:val="none" w:sz="0" w:space="0" w:color="auto"/>
        <w:right w:val="none" w:sz="0" w:space="0" w:color="auto"/>
      </w:divBdr>
    </w:div>
    <w:div w:id="677001627">
      <w:bodyDiv w:val="1"/>
      <w:marLeft w:val="0"/>
      <w:marRight w:val="0"/>
      <w:marTop w:val="0"/>
      <w:marBottom w:val="0"/>
      <w:divBdr>
        <w:top w:val="none" w:sz="0" w:space="0" w:color="auto"/>
        <w:left w:val="none" w:sz="0" w:space="0" w:color="auto"/>
        <w:bottom w:val="none" w:sz="0" w:space="0" w:color="auto"/>
        <w:right w:val="none" w:sz="0" w:space="0" w:color="auto"/>
      </w:divBdr>
    </w:div>
    <w:div w:id="677075835">
      <w:bodyDiv w:val="1"/>
      <w:marLeft w:val="0"/>
      <w:marRight w:val="0"/>
      <w:marTop w:val="0"/>
      <w:marBottom w:val="0"/>
      <w:divBdr>
        <w:top w:val="none" w:sz="0" w:space="0" w:color="auto"/>
        <w:left w:val="none" w:sz="0" w:space="0" w:color="auto"/>
        <w:bottom w:val="none" w:sz="0" w:space="0" w:color="auto"/>
        <w:right w:val="none" w:sz="0" w:space="0" w:color="auto"/>
      </w:divBdr>
    </w:div>
    <w:div w:id="677077400">
      <w:bodyDiv w:val="1"/>
      <w:marLeft w:val="0"/>
      <w:marRight w:val="0"/>
      <w:marTop w:val="0"/>
      <w:marBottom w:val="0"/>
      <w:divBdr>
        <w:top w:val="none" w:sz="0" w:space="0" w:color="auto"/>
        <w:left w:val="none" w:sz="0" w:space="0" w:color="auto"/>
        <w:bottom w:val="none" w:sz="0" w:space="0" w:color="auto"/>
        <w:right w:val="none" w:sz="0" w:space="0" w:color="auto"/>
      </w:divBdr>
    </w:div>
    <w:div w:id="677082686">
      <w:bodyDiv w:val="1"/>
      <w:marLeft w:val="0"/>
      <w:marRight w:val="0"/>
      <w:marTop w:val="0"/>
      <w:marBottom w:val="0"/>
      <w:divBdr>
        <w:top w:val="none" w:sz="0" w:space="0" w:color="auto"/>
        <w:left w:val="none" w:sz="0" w:space="0" w:color="auto"/>
        <w:bottom w:val="none" w:sz="0" w:space="0" w:color="auto"/>
        <w:right w:val="none" w:sz="0" w:space="0" w:color="auto"/>
      </w:divBdr>
    </w:div>
    <w:div w:id="677083149">
      <w:bodyDiv w:val="1"/>
      <w:marLeft w:val="0"/>
      <w:marRight w:val="0"/>
      <w:marTop w:val="0"/>
      <w:marBottom w:val="0"/>
      <w:divBdr>
        <w:top w:val="none" w:sz="0" w:space="0" w:color="auto"/>
        <w:left w:val="none" w:sz="0" w:space="0" w:color="auto"/>
        <w:bottom w:val="none" w:sz="0" w:space="0" w:color="auto"/>
        <w:right w:val="none" w:sz="0" w:space="0" w:color="auto"/>
      </w:divBdr>
    </w:div>
    <w:div w:id="677083156">
      <w:bodyDiv w:val="1"/>
      <w:marLeft w:val="0"/>
      <w:marRight w:val="0"/>
      <w:marTop w:val="0"/>
      <w:marBottom w:val="0"/>
      <w:divBdr>
        <w:top w:val="none" w:sz="0" w:space="0" w:color="auto"/>
        <w:left w:val="none" w:sz="0" w:space="0" w:color="auto"/>
        <w:bottom w:val="none" w:sz="0" w:space="0" w:color="auto"/>
        <w:right w:val="none" w:sz="0" w:space="0" w:color="auto"/>
      </w:divBdr>
    </w:div>
    <w:div w:id="677118709">
      <w:bodyDiv w:val="1"/>
      <w:marLeft w:val="0"/>
      <w:marRight w:val="0"/>
      <w:marTop w:val="0"/>
      <w:marBottom w:val="0"/>
      <w:divBdr>
        <w:top w:val="none" w:sz="0" w:space="0" w:color="auto"/>
        <w:left w:val="none" w:sz="0" w:space="0" w:color="auto"/>
        <w:bottom w:val="none" w:sz="0" w:space="0" w:color="auto"/>
        <w:right w:val="none" w:sz="0" w:space="0" w:color="auto"/>
      </w:divBdr>
    </w:div>
    <w:div w:id="677121851">
      <w:bodyDiv w:val="1"/>
      <w:marLeft w:val="0"/>
      <w:marRight w:val="0"/>
      <w:marTop w:val="0"/>
      <w:marBottom w:val="0"/>
      <w:divBdr>
        <w:top w:val="none" w:sz="0" w:space="0" w:color="auto"/>
        <w:left w:val="none" w:sz="0" w:space="0" w:color="auto"/>
        <w:bottom w:val="none" w:sz="0" w:space="0" w:color="auto"/>
        <w:right w:val="none" w:sz="0" w:space="0" w:color="auto"/>
      </w:divBdr>
    </w:div>
    <w:div w:id="677123886">
      <w:bodyDiv w:val="1"/>
      <w:marLeft w:val="0"/>
      <w:marRight w:val="0"/>
      <w:marTop w:val="0"/>
      <w:marBottom w:val="0"/>
      <w:divBdr>
        <w:top w:val="none" w:sz="0" w:space="0" w:color="auto"/>
        <w:left w:val="none" w:sz="0" w:space="0" w:color="auto"/>
        <w:bottom w:val="none" w:sz="0" w:space="0" w:color="auto"/>
        <w:right w:val="none" w:sz="0" w:space="0" w:color="auto"/>
      </w:divBdr>
    </w:div>
    <w:div w:id="677124016">
      <w:bodyDiv w:val="1"/>
      <w:marLeft w:val="0"/>
      <w:marRight w:val="0"/>
      <w:marTop w:val="0"/>
      <w:marBottom w:val="0"/>
      <w:divBdr>
        <w:top w:val="none" w:sz="0" w:space="0" w:color="auto"/>
        <w:left w:val="none" w:sz="0" w:space="0" w:color="auto"/>
        <w:bottom w:val="none" w:sz="0" w:space="0" w:color="auto"/>
        <w:right w:val="none" w:sz="0" w:space="0" w:color="auto"/>
      </w:divBdr>
    </w:div>
    <w:div w:id="677150025">
      <w:bodyDiv w:val="1"/>
      <w:marLeft w:val="0"/>
      <w:marRight w:val="0"/>
      <w:marTop w:val="0"/>
      <w:marBottom w:val="0"/>
      <w:divBdr>
        <w:top w:val="none" w:sz="0" w:space="0" w:color="auto"/>
        <w:left w:val="none" w:sz="0" w:space="0" w:color="auto"/>
        <w:bottom w:val="none" w:sz="0" w:space="0" w:color="auto"/>
        <w:right w:val="none" w:sz="0" w:space="0" w:color="auto"/>
      </w:divBdr>
    </w:div>
    <w:div w:id="677193153">
      <w:bodyDiv w:val="1"/>
      <w:marLeft w:val="0"/>
      <w:marRight w:val="0"/>
      <w:marTop w:val="0"/>
      <w:marBottom w:val="0"/>
      <w:divBdr>
        <w:top w:val="none" w:sz="0" w:space="0" w:color="auto"/>
        <w:left w:val="none" w:sz="0" w:space="0" w:color="auto"/>
        <w:bottom w:val="none" w:sz="0" w:space="0" w:color="auto"/>
        <w:right w:val="none" w:sz="0" w:space="0" w:color="auto"/>
      </w:divBdr>
    </w:div>
    <w:div w:id="677193181">
      <w:bodyDiv w:val="1"/>
      <w:marLeft w:val="0"/>
      <w:marRight w:val="0"/>
      <w:marTop w:val="0"/>
      <w:marBottom w:val="0"/>
      <w:divBdr>
        <w:top w:val="none" w:sz="0" w:space="0" w:color="auto"/>
        <w:left w:val="none" w:sz="0" w:space="0" w:color="auto"/>
        <w:bottom w:val="none" w:sz="0" w:space="0" w:color="auto"/>
        <w:right w:val="none" w:sz="0" w:space="0" w:color="auto"/>
      </w:divBdr>
    </w:div>
    <w:div w:id="677269939">
      <w:bodyDiv w:val="1"/>
      <w:marLeft w:val="0"/>
      <w:marRight w:val="0"/>
      <w:marTop w:val="0"/>
      <w:marBottom w:val="0"/>
      <w:divBdr>
        <w:top w:val="none" w:sz="0" w:space="0" w:color="auto"/>
        <w:left w:val="none" w:sz="0" w:space="0" w:color="auto"/>
        <w:bottom w:val="none" w:sz="0" w:space="0" w:color="auto"/>
        <w:right w:val="none" w:sz="0" w:space="0" w:color="auto"/>
      </w:divBdr>
    </w:div>
    <w:div w:id="677270973">
      <w:bodyDiv w:val="1"/>
      <w:marLeft w:val="0"/>
      <w:marRight w:val="0"/>
      <w:marTop w:val="0"/>
      <w:marBottom w:val="0"/>
      <w:divBdr>
        <w:top w:val="none" w:sz="0" w:space="0" w:color="auto"/>
        <w:left w:val="none" w:sz="0" w:space="0" w:color="auto"/>
        <w:bottom w:val="none" w:sz="0" w:space="0" w:color="auto"/>
        <w:right w:val="none" w:sz="0" w:space="0" w:color="auto"/>
      </w:divBdr>
    </w:div>
    <w:div w:id="677315737">
      <w:bodyDiv w:val="1"/>
      <w:marLeft w:val="0"/>
      <w:marRight w:val="0"/>
      <w:marTop w:val="0"/>
      <w:marBottom w:val="0"/>
      <w:divBdr>
        <w:top w:val="none" w:sz="0" w:space="0" w:color="auto"/>
        <w:left w:val="none" w:sz="0" w:space="0" w:color="auto"/>
        <w:bottom w:val="none" w:sz="0" w:space="0" w:color="auto"/>
        <w:right w:val="none" w:sz="0" w:space="0" w:color="auto"/>
      </w:divBdr>
    </w:div>
    <w:div w:id="677317186">
      <w:bodyDiv w:val="1"/>
      <w:marLeft w:val="0"/>
      <w:marRight w:val="0"/>
      <w:marTop w:val="0"/>
      <w:marBottom w:val="0"/>
      <w:divBdr>
        <w:top w:val="none" w:sz="0" w:space="0" w:color="auto"/>
        <w:left w:val="none" w:sz="0" w:space="0" w:color="auto"/>
        <w:bottom w:val="none" w:sz="0" w:space="0" w:color="auto"/>
        <w:right w:val="none" w:sz="0" w:space="0" w:color="auto"/>
      </w:divBdr>
    </w:div>
    <w:div w:id="677318508">
      <w:bodyDiv w:val="1"/>
      <w:marLeft w:val="0"/>
      <w:marRight w:val="0"/>
      <w:marTop w:val="0"/>
      <w:marBottom w:val="0"/>
      <w:divBdr>
        <w:top w:val="none" w:sz="0" w:space="0" w:color="auto"/>
        <w:left w:val="none" w:sz="0" w:space="0" w:color="auto"/>
        <w:bottom w:val="none" w:sz="0" w:space="0" w:color="auto"/>
        <w:right w:val="none" w:sz="0" w:space="0" w:color="auto"/>
      </w:divBdr>
    </w:div>
    <w:div w:id="677386226">
      <w:bodyDiv w:val="1"/>
      <w:marLeft w:val="0"/>
      <w:marRight w:val="0"/>
      <w:marTop w:val="0"/>
      <w:marBottom w:val="0"/>
      <w:divBdr>
        <w:top w:val="none" w:sz="0" w:space="0" w:color="auto"/>
        <w:left w:val="none" w:sz="0" w:space="0" w:color="auto"/>
        <w:bottom w:val="none" w:sz="0" w:space="0" w:color="auto"/>
        <w:right w:val="none" w:sz="0" w:space="0" w:color="auto"/>
      </w:divBdr>
      <w:divsChild>
        <w:div w:id="47654334">
          <w:marLeft w:val="0"/>
          <w:marRight w:val="0"/>
          <w:marTop w:val="0"/>
          <w:marBottom w:val="0"/>
          <w:divBdr>
            <w:top w:val="none" w:sz="0" w:space="0" w:color="auto"/>
            <w:left w:val="none" w:sz="0" w:space="0" w:color="auto"/>
            <w:bottom w:val="none" w:sz="0" w:space="0" w:color="auto"/>
            <w:right w:val="none" w:sz="0" w:space="0" w:color="auto"/>
          </w:divBdr>
          <w:divsChild>
            <w:div w:id="160049576">
              <w:marLeft w:val="0"/>
              <w:marRight w:val="0"/>
              <w:marTop w:val="0"/>
              <w:marBottom w:val="0"/>
              <w:divBdr>
                <w:top w:val="none" w:sz="0" w:space="0" w:color="auto"/>
                <w:left w:val="none" w:sz="0" w:space="0" w:color="auto"/>
                <w:bottom w:val="none" w:sz="0" w:space="0" w:color="auto"/>
                <w:right w:val="none" w:sz="0" w:space="0" w:color="auto"/>
              </w:divBdr>
            </w:div>
            <w:div w:id="560287378">
              <w:marLeft w:val="0"/>
              <w:marRight w:val="0"/>
              <w:marTop w:val="0"/>
              <w:marBottom w:val="0"/>
              <w:divBdr>
                <w:top w:val="none" w:sz="0" w:space="0" w:color="auto"/>
                <w:left w:val="none" w:sz="0" w:space="0" w:color="auto"/>
                <w:bottom w:val="none" w:sz="0" w:space="0" w:color="auto"/>
                <w:right w:val="none" w:sz="0" w:space="0" w:color="auto"/>
              </w:divBdr>
            </w:div>
          </w:divsChild>
        </w:div>
        <w:div w:id="65495463">
          <w:marLeft w:val="0"/>
          <w:marRight w:val="0"/>
          <w:marTop w:val="0"/>
          <w:marBottom w:val="0"/>
          <w:divBdr>
            <w:top w:val="none" w:sz="0" w:space="0" w:color="auto"/>
            <w:left w:val="none" w:sz="0" w:space="0" w:color="auto"/>
            <w:bottom w:val="none" w:sz="0" w:space="0" w:color="auto"/>
            <w:right w:val="none" w:sz="0" w:space="0" w:color="auto"/>
          </w:divBdr>
        </w:div>
        <w:div w:id="72052387">
          <w:marLeft w:val="0"/>
          <w:marRight w:val="0"/>
          <w:marTop w:val="0"/>
          <w:marBottom w:val="0"/>
          <w:divBdr>
            <w:top w:val="none" w:sz="0" w:space="0" w:color="auto"/>
            <w:left w:val="none" w:sz="0" w:space="0" w:color="auto"/>
            <w:bottom w:val="none" w:sz="0" w:space="0" w:color="auto"/>
            <w:right w:val="none" w:sz="0" w:space="0" w:color="auto"/>
          </w:divBdr>
        </w:div>
        <w:div w:id="130097527">
          <w:marLeft w:val="0"/>
          <w:marRight w:val="0"/>
          <w:marTop w:val="0"/>
          <w:marBottom w:val="0"/>
          <w:divBdr>
            <w:top w:val="none" w:sz="0" w:space="0" w:color="auto"/>
            <w:left w:val="none" w:sz="0" w:space="0" w:color="auto"/>
            <w:bottom w:val="none" w:sz="0" w:space="0" w:color="auto"/>
            <w:right w:val="none" w:sz="0" w:space="0" w:color="auto"/>
          </w:divBdr>
        </w:div>
        <w:div w:id="163937437">
          <w:marLeft w:val="0"/>
          <w:marRight w:val="0"/>
          <w:marTop w:val="0"/>
          <w:marBottom w:val="0"/>
          <w:divBdr>
            <w:top w:val="none" w:sz="0" w:space="0" w:color="auto"/>
            <w:left w:val="none" w:sz="0" w:space="0" w:color="auto"/>
            <w:bottom w:val="none" w:sz="0" w:space="0" w:color="auto"/>
            <w:right w:val="none" w:sz="0" w:space="0" w:color="auto"/>
          </w:divBdr>
        </w:div>
        <w:div w:id="166603432">
          <w:marLeft w:val="0"/>
          <w:marRight w:val="0"/>
          <w:marTop w:val="0"/>
          <w:marBottom w:val="0"/>
          <w:divBdr>
            <w:top w:val="none" w:sz="0" w:space="0" w:color="auto"/>
            <w:left w:val="none" w:sz="0" w:space="0" w:color="auto"/>
            <w:bottom w:val="none" w:sz="0" w:space="0" w:color="auto"/>
            <w:right w:val="none" w:sz="0" w:space="0" w:color="auto"/>
          </w:divBdr>
        </w:div>
        <w:div w:id="192115758">
          <w:marLeft w:val="0"/>
          <w:marRight w:val="0"/>
          <w:marTop w:val="0"/>
          <w:marBottom w:val="0"/>
          <w:divBdr>
            <w:top w:val="none" w:sz="0" w:space="0" w:color="auto"/>
            <w:left w:val="none" w:sz="0" w:space="0" w:color="auto"/>
            <w:bottom w:val="none" w:sz="0" w:space="0" w:color="auto"/>
            <w:right w:val="none" w:sz="0" w:space="0" w:color="auto"/>
          </w:divBdr>
        </w:div>
        <w:div w:id="203686679">
          <w:marLeft w:val="0"/>
          <w:marRight w:val="0"/>
          <w:marTop w:val="0"/>
          <w:marBottom w:val="0"/>
          <w:divBdr>
            <w:top w:val="none" w:sz="0" w:space="0" w:color="auto"/>
            <w:left w:val="none" w:sz="0" w:space="0" w:color="auto"/>
            <w:bottom w:val="none" w:sz="0" w:space="0" w:color="auto"/>
            <w:right w:val="none" w:sz="0" w:space="0" w:color="auto"/>
          </w:divBdr>
        </w:div>
        <w:div w:id="249776637">
          <w:marLeft w:val="0"/>
          <w:marRight w:val="0"/>
          <w:marTop w:val="0"/>
          <w:marBottom w:val="0"/>
          <w:divBdr>
            <w:top w:val="none" w:sz="0" w:space="0" w:color="auto"/>
            <w:left w:val="none" w:sz="0" w:space="0" w:color="auto"/>
            <w:bottom w:val="none" w:sz="0" w:space="0" w:color="auto"/>
            <w:right w:val="none" w:sz="0" w:space="0" w:color="auto"/>
          </w:divBdr>
        </w:div>
        <w:div w:id="255794689">
          <w:marLeft w:val="0"/>
          <w:marRight w:val="0"/>
          <w:marTop w:val="0"/>
          <w:marBottom w:val="0"/>
          <w:divBdr>
            <w:top w:val="none" w:sz="0" w:space="0" w:color="auto"/>
            <w:left w:val="none" w:sz="0" w:space="0" w:color="auto"/>
            <w:bottom w:val="none" w:sz="0" w:space="0" w:color="auto"/>
            <w:right w:val="none" w:sz="0" w:space="0" w:color="auto"/>
          </w:divBdr>
        </w:div>
        <w:div w:id="299114031">
          <w:marLeft w:val="0"/>
          <w:marRight w:val="0"/>
          <w:marTop w:val="0"/>
          <w:marBottom w:val="0"/>
          <w:divBdr>
            <w:top w:val="none" w:sz="0" w:space="0" w:color="auto"/>
            <w:left w:val="none" w:sz="0" w:space="0" w:color="auto"/>
            <w:bottom w:val="none" w:sz="0" w:space="0" w:color="auto"/>
            <w:right w:val="none" w:sz="0" w:space="0" w:color="auto"/>
          </w:divBdr>
        </w:div>
        <w:div w:id="401609288">
          <w:marLeft w:val="0"/>
          <w:marRight w:val="0"/>
          <w:marTop w:val="0"/>
          <w:marBottom w:val="0"/>
          <w:divBdr>
            <w:top w:val="none" w:sz="0" w:space="0" w:color="auto"/>
            <w:left w:val="none" w:sz="0" w:space="0" w:color="auto"/>
            <w:bottom w:val="none" w:sz="0" w:space="0" w:color="auto"/>
            <w:right w:val="none" w:sz="0" w:space="0" w:color="auto"/>
          </w:divBdr>
        </w:div>
        <w:div w:id="403799920">
          <w:marLeft w:val="0"/>
          <w:marRight w:val="0"/>
          <w:marTop w:val="0"/>
          <w:marBottom w:val="0"/>
          <w:divBdr>
            <w:top w:val="none" w:sz="0" w:space="0" w:color="auto"/>
            <w:left w:val="none" w:sz="0" w:space="0" w:color="auto"/>
            <w:bottom w:val="none" w:sz="0" w:space="0" w:color="auto"/>
            <w:right w:val="none" w:sz="0" w:space="0" w:color="auto"/>
          </w:divBdr>
        </w:div>
        <w:div w:id="429591526">
          <w:marLeft w:val="0"/>
          <w:marRight w:val="0"/>
          <w:marTop w:val="0"/>
          <w:marBottom w:val="0"/>
          <w:divBdr>
            <w:top w:val="none" w:sz="0" w:space="0" w:color="auto"/>
            <w:left w:val="none" w:sz="0" w:space="0" w:color="auto"/>
            <w:bottom w:val="none" w:sz="0" w:space="0" w:color="auto"/>
            <w:right w:val="none" w:sz="0" w:space="0" w:color="auto"/>
          </w:divBdr>
        </w:div>
        <w:div w:id="431166189">
          <w:marLeft w:val="0"/>
          <w:marRight w:val="0"/>
          <w:marTop w:val="0"/>
          <w:marBottom w:val="0"/>
          <w:divBdr>
            <w:top w:val="none" w:sz="0" w:space="0" w:color="auto"/>
            <w:left w:val="none" w:sz="0" w:space="0" w:color="auto"/>
            <w:bottom w:val="none" w:sz="0" w:space="0" w:color="auto"/>
            <w:right w:val="none" w:sz="0" w:space="0" w:color="auto"/>
          </w:divBdr>
        </w:div>
        <w:div w:id="441386297">
          <w:marLeft w:val="0"/>
          <w:marRight w:val="0"/>
          <w:marTop w:val="0"/>
          <w:marBottom w:val="0"/>
          <w:divBdr>
            <w:top w:val="none" w:sz="0" w:space="0" w:color="auto"/>
            <w:left w:val="none" w:sz="0" w:space="0" w:color="auto"/>
            <w:bottom w:val="none" w:sz="0" w:space="0" w:color="auto"/>
            <w:right w:val="none" w:sz="0" w:space="0" w:color="auto"/>
          </w:divBdr>
        </w:div>
        <w:div w:id="443579533">
          <w:marLeft w:val="0"/>
          <w:marRight w:val="0"/>
          <w:marTop w:val="0"/>
          <w:marBottom w:val="0"/>
          <w:divBdr>
            <w:top w:val="none" w:sz="0" w:space="0" w:color="auto"/>
            <w:left w:val="none" w:sz="0" w:space="0" w:color="auto"/>
            <w:bottom w:val="none" w:sz="0" w:space="0" w:color="auto"/>
            <w:right w:val="none" w:sz="0" w:space="0" w:color="auto"/>
          </w:divBdr>
        </w:div>
        <w:div w:id="461269475">
          <w:marLeft w:val="0"/>
          <w:marRight w:val="0"/>
          <w:marTop w:val="0"/>
          <w:marBottom w:val="0"/>
          <w:divBdr>
            <w:top w:val="none" w:sz="0" w:space="0" w:color="auto"/>
            <w:left w:val="none" w:sz="0" w:space="0" w:color="auto"/>
            <w:bottom w:val="none" w:sz="0" w:space="0" w:color="auto"/>
            <w:right w:val="none" w:sz="0" w:space="0" w:color="auto"/>
          </w:divBdr>
        </w:div>
        <w:div w:id="467474756">
          <w:marLeft w:val="0"/>
          <w:marRight w:val="0"/>
          <w:marTop w:val="0"/>
          <w:marBottom w:val="0"/>
          <w:divBdr>
            <w:top w:val="none" w:sz="0" w:space="0" w:color="auto"/>
            <w:left w:val="none" w:sz="0" w:space="0" w:color="auto"/>
            <w:bottom w:val="none" w:sz="0" w:space="0" w:color="auto"/>
            <w:right w:val="none" w:sz="0" w:space="0" w:color="auto"/>
          </w:divBdr>
        </w:div>
        <w:div w:id="475683945">
          <w:marLeft w:val="0"/>
          <w:marRight w:val="0"/>
          <w:marTop w:val="0"/>
          <w:marBottom w:val="0"/>
          <w:divBdr>
            <w:top w:val="none" w:sz="0" w:space="0" w:color="auto"/>
            <w:left w:val="none" w:sz="0" w:space="0" w:color="auto"/>
            <w:bottom w:val="none" w:sz="0" w:space="0" w:color="auto"/>
            <w:right w:val="none" w:sz="0" w:space="0" w:color="auto"/>
          </w:divBdr>
        </w:div>
        <w:div w:id="499807016">
          <w:marLeft w:val="0"/>
          <w:marRight w:val="0"/>
          <w:marTop w:val="0"/>
          <w:marBottom w:val="0"/>
          <w:divBdr>
            <w:top w:val="none" w:sz="0" w:space="0" w:color="auto"/>
            <w:left w:val="none" w:sz="0" w:space="0" w:color="auto"/>
            <w:bottom w:val="none" w:sz="0" w:space="0" w:color="auto"/>
            <w:right w:val="none" w:sz="0" w:space="0" w:color="auto"/>
          </w:divBdr>
        </w:div>
        <w:div w:id="514149616">
          <w:marLeft w:val="0"/>
          <w:marRight w:val="0"/>
          <w:marTop w:val="0"/>
          <w:marBottom w:val="0"/>
          <w:divBdr>
            <w:top w:val="none" w:sz="0" w:space="0" w:color="auto"/>
            <w:left w:val="none" w:sz="0" w:space="0" w:color="auto"/>
            <w:bottom w:val="none" w:sz="0" w:space="0" w:color="auto"/>
            <w:right w:val="none" w:sz="0" w:space="0" w:color="auto"/>
          </w:divBdr>
        </w:div>
        <w:div w:id="517544283">
          <w:marLeft w:val="0"/>
          <w:marRight w:val="0"/>
          <w:marTop w:val="0"/>
          <w:marBottom w:val="0"/>
          <w:divBdr>
            <w:top w:val="none" w:sz="0" w:space="0" w:color="auto"/>
            <w:left w:val="none" w:sz="0" w:space="0" w:color="auto"/>
            <w:bottom w:val="none" w:sz="0" w:space="0" w:color="auto"/>
            <w:right w:val="none" w:sz="0" w:space="0" w:color="auto"/>
          </w:divBdr>
        </w:div>
        <w:div w:id="531960907">
          <w:marLeft w:val="0"/>
          <w:marRight w:val="0"/>
          <w:marTop w:val="0"/>
          <w:marBottom w:val="0"/>
          <w:divBdr>
            <w:top w:val="none" w:sz="0" w:space="0" w:color="auto"/>
            <w:left w:val="none" w:sz="0" w:space="0" w:color="auto"/>
            <w:bottom w:val="none" w:sz="0" w:space="0" w:color="auto"/>
            <w:right w:val="none" w:sz="0" w:space="0" w:color="auto"/>
          </w:divBdr>
        </w:div>
        <w:div w:id="550850165">
          <w:marLeft w:val="0"/>
          <w:marRight w:val="0"/>
          <w:marTop w:val="0"/>
          <w:marBottom w:val="0"/>
          <w:divBdr>
            <w:top w:val="none" w:sz="0" w:space="0" w:color="auto"/>
            <w:left w:val="none" w:sz="0" w:space="0" w:color="auto"/>
            <w:bottom w:val="none" w:sz="0" w:space="0" w:color="auto"/>
            <w:right w:val="none" w:sz="0" w:space="0" w:color="auto"/>
          </w:divBdr>
        </w:div>
        <w:div w:id="576862597">
          <w:marLeft w:val="0"/>
          <w:marRight w:val="0"/>
          <w:marTop w:val="0"/>
          <w:marBottom w:val="0"/>
          <w:divBdr>
            <w:top w:val="none" w:sz="0" w:space="0" w:color="auto"/>
            <w:left w:val="none" w:sz="0" w:space="0" w:color="auto"/>
            <w:bottom w:val="none" w:sz="0" w:space="0" w:color="auto"/>
            <w:right w:val="none" w:sz="0" w:space="0" w:color="auto"/>
          </w:divBdr>
        </w:div>
        <w:div w:id="648175162">
          <w:marLeft w:val="0"/>
          <w:marRight w:val="0"/>
          <w:marTop w:val="0"/>
          <w:marBottom w:val="0"/>
          <w:divBdr>
            <w:top w:val="none" w:sz="0" w:space="0" w:color="auto"/>
            <w:left w:val="none" w:sz="0" w:space="0" w:color="auto"/>
            <w:bottom w:val="none" w:sz="0" w:space="0" w:color="auto"/>
            <w:right w:val="none" w:sz="0" w:space="0" w:color="auto"/>
          </w:divBdr>
        </w:div>
        <w:div w:id="651448175">
          <w:marLeft w:val="0"/>
          <w:marRight w:val="0"/>
          <w:marTop w:val="0"/>
          <w:marBottom w:val="0"/>
          <w:divBdr>
            <w:top w:val="none" w:sz="0" w:space="0" w:color="auto"/>
            <w:left w:val="none" w:sz="0" w:space="0" w:color="auto"/>
            <w:bottom w:val="none" w:sz="0" w:space="0" w:color="auto"/>
            <w:right w:val="none" w:sz="0" w:space="0" w:color="auto"/>
          </w:divBdr>
        </w:div>
        <w:div w:id="656616816">
          <w:marLeft w:val="0"/>
          <w:marRight w:val="0"/>
          <w:marTop w:val="0"/>
          <w:marBottom w:val="0"/>
          <w:divBdr>
            <w:top w:val="none" w:sz="0" w:space="0" w:color="auto"/>
            <w:left w:val="none" w:sz="0" w:space="0" w:color="auto"/>
            <w:bottom w:val="none" w:sz="0" w:space="0" w:color="auto"/>
            <w:right w:val="none" w:sz="0" w:space="0" w:color="auto"/>
          </w:divBdr>
        </w:div>
        <w:div w:id="685137321">
          <w:marLeft w:val="0"/>
          <w:marRight w:val="0"/>
          <w:marTop w:val="0"/>
          <w:marBottom w:val="0"/>
          <w:divBdr>
            <w:top w:val="none" w:sz="0" w:space="0" w:color="auto"/>
            <w:left w:val="none" w:sz="0" w:space="0" w:color="auto"/>
            <w:bottom w:val="none" w:sz="0" w:space="0" w:color="auto"/>
            <w:right w:val="none" w:sz="0" w:space="0" w:color="auto"/>
          </w:divBdr>
        </w:div>
      </w:divsChild>
    </w:div>
    <w:div w:id="677393024">
      <w:bodyDiv w:val="1"/>
      <w:marLeft w:val="0"/>
      <w:marRight w:val="0"/>
      <w:marTop w:val="0"/>
      <w:marBottom w:val="0"/>
      <w:divBdr>
        <w:top w:val="none" w:sz="0" w:space="0" w:color="auto"/>
        <w:left w:val="none" w:sz="0" w:space="0" w:color="auto"/>
        <w:bottom w:val="none" w:sz="0" w:space="0" w:color="auto"/>
        <w:right w:val="none" w:sz="0" w:space="0" w:color="auto"/>
      </w:divBdr>
    </w:div>
    <w:div w:id="677461207">
      <w:bodyDiv w:val="1"/>
      <w:marLeft w:val="0"/>
      <w:marRight w:val="0"/>
      <w:marTop w:val="0"/>
      <w:marBottom w:val="0"/>
      <w:divBdr>
        <w:top w:val="none" w:sz="0" w:space="0" w:color="auto"/>
        <w:left w:val="none" w:sz="0" w:space="0" w:color="auto"/>
        <w:bottom w:val="none" w:sz="0" w:space="0" w:color="auto"/>
        <w:right w:val="none" w:sz="0" w:space="0" w:color="auto"/>
      </w:divBdr>
    </w:div>
    <w:div w:id="677463321">
      <w:bodyDiv w:val="1"/>
      <w:marLeft w:val="0"/>
      <w:marRight w:val="0"/>
      <w:marTop w:val="0"/>
      <w:marBottom w:val="0"/>
      <w:divBdr>
        <w:top w:val="none" w:sz="0" w:space="0" w:color="auto"/>
        <w:left w:val="none" w:sz="0" w:space="0" w:color="auto"/>
        <w:bottom w:val="none" w:sz="0" w:space="0" w:color="auto"/>
        <w:right w:val="none" w:sz="0" w:space="0" w:color="auto"/>
      </w:divBdr>
    </w:div>
    <w:div w:id="677464816">
      <w:bodyDiv w:val="1"/>
      <w:marLeft w:val="0"/>
      <w:marRight w:val="0"/>
      <w:marTop w:val="0"/>
      <w:marBottom w:val="0"/>
      <w:divBdr>
        <w:top w:val="none" w:sz="0" w:space="0" w:color="auto"/>
        <w:left w:val="none" w:sz="0" w:space="0" w:color="auto"/>
        <w:bottom w:val="none" w:sz="0" w:space="0" w:color="auto"/>
        <w:right w:val="none" w:sz="0" w:space="0" w:color="auto"/>
      </w:divBdr>
    </w:div>
    <w:div w:id="677466031">
      <w:bodyDiv w:val="1"/>
      <w:marLeft w:val="0"/>
      <w:marRight w:val="0"/>
      <w:marTop w:val="0"/>
      <w:marBottom w:val="0"/>
      <w:divBdr>
        <w:top w:val="none" w:sz="0" w:space="0" w:color="auto"/>
        <w:left w:val="none" w:sz="0" w:space="0" w:color="auto"/>
        <w:bottom w:val="none" w:sz="0" w:space="0" w:color="auto"/>
        <w:right w:val="none" w:sz="0" w:space="0" w:color="auto"/>
      </w:divBdr>
    </w:div>
    <w:div w:id="677466773">
      <w:bodyDiv w:val="1"/>
      <w:marLeft w:val="0"/>
      <w:marRight w:val="0"/>
      <w:marTop w:val="0"/>
      <w:marBottom w:val="0"/>
      <w:divBdr>
        <w:top w:val="none" w:sz="0" w:space="0" w:color="auto"/>
        <w:left w:val="none" w:sz="0" w:space="0" w:color="auto"/>
        <w:bottom w:val="none" w:sz="0" w:space="0" w:color="auto"/>
        <w:right w:val="none" w:sz="0" w:space="0" w:color="auto"/>
      </w:divBdr>
    </w:div>
    <w:div w:id="677467152">
      <w:bodyDiv w:val="1"/>
      <w:marLeft w:val="0"/>
      <w:marRight w:val="0"/>
      <w:marTop w:val="0"/>
      <w:marBottom w:val="0"/>
      <w:divBdr>
        <w:top w:val="none" w:sz="0" w:space="0" w:color="auto"/>
        <w:left w:val="none" w:sz="0" w:space="0" w:color="auto"/>
        <w:bottom w:val="none" w:sz="0" w:space="0" w:color="auto"/>
        <w:right w:val="none" w:sz="0" w:space="0" w:color="auto"/>
      </w:divBdr>
    </w:div>
    <w:div w:id="677512043">
      <w:bodyDiv w:val="1"/>
      <w:marLeft w:val="0"/>
      <w:marRight w:val="0"/>
      <w:marTop w:val="0"/>
      <w:marBottom w:val="0"/>
      <w:divBdr>
        <w:top w:val="none" w:sz="0" w:space="0" w:color="auto"/>
        <w:left w:val="none" w:sz="0" w:space="0" w:color="auto"/>
        <w:bottom w:val="none" w:sz="0" w:space="0" w:color="auto"/>
        <w:right w:val="none" w:sz="0" w:space="0" w:color="auto"/>
      </w:divBdr>
    </w:div>
    <w:div w:id="677535998">
      <w:bodyDiv w:val="1"/>
      <w:marLeft w:val="0"/>
      <w:marRight w:val="0"/>
      <w:marTop w:val="0"/>
      <w:marBottom w:val="0"/>
      <w:divBdr>
        <w:top w:val="none" w:sz="0" w:space="0" w:color="auto"/>
        <w:left w:val="none" w:sz="0" w:space="0" w:color="auto"/>
        <w:bottom w:val="none" w:sz="0" w:space="0" w:color="auto"/>
        <w:right w:val="none" w:sz="0" w:space="0" w:color="auto"/>
      </w:divBdr>
    </w:div>
    <w:div w:id="677537263">
      <w:bodyDiv w:val="1"/>
      <w:marLeft w:val="0"/>
      <w:marRight w:val="0"/>
      <w:marTop w:val="0"/>
      <w:marBottom w:val="0"/>
      <w:divBdr>
        <w:top w:val="none" w:sz="0" w:space="0" w:color="auto"/>
        <w:left w:val="none" w:sz="0" w:space="0" w:color="auto"/>
        <w:bottom w:val="none" w:sz="0" w:space="0" w:color="auto"/>
        <w:right w:val="none" w:sz="0" w:space="0" w:color="auto"/>
      </w:divBdr>
    </w:div>
    <w:div w:id="677540836">
      <w:bodyDiv w:val="1"/>
      <w:marLeft w:val="0"/>
      <w:marRight w:val="0"/>
      <w:marTop w:val="0"/>
      <w:marBottom w:val="0"/>
      <w:divBdr>
        <w:top w:val="none" w:sz="0" w:space="0" w:color="auto"/>
        <w:left w:val="none" w:sz="0" w:space="0" w:color="auto"/>
        <w:bottom w:val="none" w:sz="0" w:space="0" w:color="auto"/>
        <w:right w:val="none" w:sz="0" w:space="0" w:color="auto"/>
      </w:divBdr>
    </w:div>
    <w:div w:id="677656089">
      <w:bodyDiv w:val="1"/>
      <w:marLeft w:val="0"/>
      <w:marRight w:val="0"/>
      <w:marTop w:val="0"/>
      <w:marBottom w:val="0"/>
      <w:divBdr>
        <w:top w:val="none" w:sz="0" w:space="0" w:color="auto"/>
        <w:left w:val="none" w:sz="0" w:space="0" w:color="auto"/>
        <w:bottom w:val="none" w:sz="0" w:space="0" w:color="auto"/>
        <w:right w:val="none" w:sz="0" w:space="0" w:color="auto"/>
      </w:divBdr>
    </w:div>
    <w:div w:id="677735060">
      <w:bodyDiv w:val="1"/>
      <w:marLeft w:val="0"/>
      <w:marRight w:val="0"/>
      <w:marTop w:val="0"/>
      <w:marBottom w:val="0"/>
      <w:divBdr>
        <w:top w:val="none" w:sz="0" w:space="0" w:color="auto"/>
        <w:left w:val="none" w:sz="0" w:space="0" w:color="auto"/>
        <w:bottom w:val="none" w:sz="0" w:space="0" w:color="auto"/>
        <w:right w:val="none" w:sz="0" w:space="0" w:color="auto"/>
      </w:divBdr>
    </w:div>
    <w:div w:id="677774260">
      <w:bodyDiv w:val="1"/>
      <w:marLeft w:val="0"/>
      <w:marRight w:val="0"/>
      <w:marTop w:val="0"/>
      <w:marBottom w:val="0"/>
      <w:divBdr>
        <w:top w:val="none" w:sz="0" w:space="0" w:color="auto"/>
        <w:left w:val="none" w:sz="0" w:space="0" w:color="auto"/>
        <w:bottom w:val="none" w:sz="0" w:space="0" w:color="auto"/>
        <w:right w:val="none" w:sz="0" w:space="0" w:color="auto"/>
      </w:divBdr>
    </w:div>
    <w:div w:id="677776320">
      <w:bodyDiv w:val="1"/>
      <w:marLeft w:val="0"/>
      <w:marRight w:val="0"/>
      <w:marTop w:val="0"/>
      <w:marBottom w:val="0"/>
      <w:divBdr>
        <w:top w:val="none" w:sz="0" w:space="0" w:color="auto"/>
        <w:left w:val="none" w:sz="0" w:space="0" w:color="auto"/>
        <w:bottom w:val="none" w:sz="0" w:space="0" w:color="auto"/>
        <w:right w:val="none" w:sz="0" w:space="0" w:color="auto"/>
      </w:divBdr>
    </w:div>
    <w:div w:id="677777073">
      <w:bodyDiv w:val="1"/>
      <w:marLeft w:val="0"/>
      <w:marRight w:val="0"/>
      <w:marTop w:val="0"/>
      <w:marBottom w:val="0"/>
      <w:divBdr>
        <w:top w:val="none" w:sz="0" w:space="0" w:color="auto"/>
        <w:left w:val="none" w:sz="0" w:space="0" w:color="auto"/>
        <w:bottom w:val="none" w:sz="0" w:space="0" w:color="auto"/>
        <w:right w:val="none" w:sz="0" w:space="0" w:color="auto"/>
      </w:divBdr>
    </w:div>
    <w:div w:id="677777334">
      <w:bodyDiv w:val="1"/>
      <w:marLeft w:val="0"/>
      <w:marRight w:val="0"/>
      <w:marTop w:val="0"/>
      <w:marBottom w:val="0"/>
      <w:divBdr>
        <w:top w:val="none" w:sz="0" w:space="0" w:color="auto"/>
        <w:left w:val="none" w:sz="0" w:space="0" w:color="auto"/>
        <w:bottom w:val="none" w:sz="0" w:space="0" w:color="auto"/>
        <w:right w:val="none" w:sz="0" w:space="0" w:color="auto"/>
      </w:divBdr>
    </w:div>
    <w:div w:id="677780118">
      <w:bodyDiv w:val="1"/>
      <w:marLeft w:val="0"/>
      <w:marRight w:val="0"/>
      <w:marTop w:val="0"/>
      <w:marBottom w:val="0"/>
      <w:divBdr>
        <w:top w:val="none" w:sz="0" w:space="0" w:color="auto"/>
        <w:left w:val="none" w:sz="0" w:space="0" w:color="auto"/>
        <w:bottom w:val="none" w:sz="0" w:space="0" w:color="auto"/>
        <w:right w:val="none" w:sz="0" w:space="0" w:color="auto"/>
      </w:divBdr>
    </w:div>
    <w:div w:id="677804408">
      <w:bodyDiv w:val="1"/>
      <w:marLeft w:val="0"/>
      <w:marRight w:val="0"/>
      <w:marTop w:val="0"/>
      <w:marBottom w:val="0"/>
      <w:divBdr>
        <w:top w:val="none" w:sz="0" w:space="0" w:color="auto"/>
        <w:left w:val="none" w:sz="0" w:space="0" w:color="auto"/>
        <w:bottom w:val="none" w:sz="0" w:space="0" w:color="auto"/>
        <w:right w:val="none" w:sz="0" w:space="0" w:color="auto"/>
      </w:divBdr>
    </w:div>
    <w:div w:id="677847077">
      <w:bodyDiv w:val="1"/>
      <w:marLeft w:val="0"/>
      <w:marRight w:val="0"/>
      <w:marTop w:val="0"/>
      <w:marBottom w:val="0"/>
      <w:divBdr>
        <w:top w:val="none" w:sz="0" w:space="0" w:color="auto"/>
        <w:left w:val="none" w:sz="0" w:space="0" w:color="auto"/>
        <w:bottom w:val="none" w:sz="0" w:space="0" w:color="auto"/>
        <w:right w:val="none" w:sz="0" w:space="0" w:color="auto"/>
      </w:divBdr>
    </w:div>
    <w:div w:id="677847185">
      <w:bodyDiv w:val="1"/>
      <w:marLeft w:val="0"/>
      <w:marRight w:val="0"/>
      <w:marTop w:val="0"/>
      <w:marBottom w:val="0"/>
      <w:divBdr>
        <w:top w:val="none" w:sz="0" w:space="0" w:color="auto"/>
        <w:left w:val="none" w:sz="0" w:space="0" w:color="auto"/>
        <w:bottom w:val="none" w:sz="0" w:space="0" w:color="auto"/>
        <w:right w:val="none" w:sz="0" w:space="0" w:color="auto"/>
      </w:divBdr>
    </w:div>
    <w:div w:id="677851141">
      <w:bodyDiv w:val="1"/>
      <w:marLeft w:val="0"/>
      <w:marRight w:val="0"/>
      <w:marTop w:val="0"/>
      <w:marBottom w:val="0"/>
      <w:divBdr>
        <w:top w:val="none" w:sz="0" w:space="0" w:color="auto"/>
        <w:left w:val="none" w:sz="0" w:space="0" w:color="auto"/>
        <w:bottom w:val="none" w:sz="0" w:space="0" w:color="auto"/>
        <w:right w:val="none" w:sz="0" w:space="0" w:color="auto"/>
      </w:divBdr>
    </w:div>
    <w:div w:id="677852860">
      <w:bodyDiv w:val="1"/>
      <w:marLeft w:val="0"/>
      <w:marRight w:val="0"/>
      <w:marTop w:val="0"/>
      <w:marBottom w:val="0"/>
      <w:divBdr>
        <w:top w:val="none" w:sz="0" w:space="0" w:color="auto"/>
        <w:left w:val="none" w:sz="0" w:space="0" w:color="auto"/>
        <w:bottom w:val="none" w:sz="0" w:space="0" w:color="auto"/>
        <w:right w:val="none" w:sz="0" w:space="0" w:color="auto"/>
      </w:divBdr>
    </w:div>
    <w:div w:id="677926982">
      <w:bodyDiv w:val="1"/>
      <w:marLeft w:val="0"/>
      <w:marRight w:val="0"/>
      <w:marTop w:val="0"/>
      <w:marBottom w:val="0"/>
      <w:divBdr>
        <w:top w:val="none" w:sz="0" w:space="0" w:color="auto"/>
        <w:left w:val="none" w:sz="0" w:space="0" w:color="auto"/>
        <w:bottom w:val="none" w:sz="0" w:space="0" w:color="auto"/>
        <w:right w:val="none" w:sz="0" w:space="0" w:color="auto"/>
      </w:divBdr>
    </w:div>
    <w:div w:id="677930299">
      <w:bodyDiv w:val="1"/>
      <w:marLeft w:val="0"/>
      <w:marRight w:val="0"/>
      <w:marTop w:val="0"/>
      <w:marBottom w:val="0"/>
      <w:divBdr>
        <w:top w:val="none" w:sz="0" w:space="0" w:color="auto"/>
        <w:left w:val="none" w:sz="0" w:space="0" w:color="auto"/>
        <w:bottom w:val="none" w:sz="0" w:space="0" w:color="auto"/>
        <w:right w:val="none" w:sz="0" w:space="0" w:color="auto"/>
      </w:divBdr>
    </w:div>
    <w:div w:id="677971454">
      <w:bodyDiv w:val="1"/>
      <w:marLeft w:val="0"/>
      <w:marRight w:val="0"/>
      <w:marTop w:val="0"/>
      <w:marBottom w:val="0"/>
      <w:divBdr>
        <w:top w:val="none" w:sz="0" w:space="0" w:color="auto"/>
        <w:left w:val="none" w:sz="0" w:space="0" w:color="auto"/>
        <w:bottom w:val="none" w:sz="0" w:space="0" w:color="auto"/>
        <w:right w:val="none" w:sz="0" w:space="0" w:color="auto"/>
      </w:divBdr>
    </w:div>
    <w:div w:id="678000957">
      <w:bodyDiv w:val="1"/>
      <w:marLeft w:val="0"/>
      <w:marRight w:val="0"/>
      <w:marTop w:val="0"/>
      <w:marBottom w:val="0"/>
      <w:divBdr>
        <w:top w:val="none" w:sz="0" w:space="0" w:color="auto"/>
        <w:left w:val="none" w:sz="0" w:space="0" w:color="auto"/>
        <w:bottom w:val="none" w:sz="0" w:space="0" w:color="auto"/>
        <w:right w:val="none" w:sz="0" w:space="0" w:color="auto"/>
      </w:divBdr>
    </w:div>
    <w:div w:id="678043316">
      <w:bodyDiv w:val="1"/>
      <w:marLeft w:val="0"/>
      <w:marRight w:val="0"/>
      <w:marTop w:val="0"/>
      <w:marBottom w:val="0"/>
      <w:divBdr>
        <w:top w:val="none" w:sz="0" w:space="0" w:color="auto"/>
        <w:left w:val="none" w:sz="0" w:space="0" w:color="auto"/>
        <w:bottom w:val="none" w:sz="0" w:space="0" w:color="auto"/>
        <w:right w:val="none" w:sz="0" w:space="0" w:color="auto"/>
      </w:divBdr>
    </w:div>
    <w:div w:id="678043568">
      <w:bodyDiv w:val="1"/>
      <w:marLeft w:val="0"/>
      <w:marRight w:val="0"/>
      <w:marTop w:val="0"/>
      <w:marBottom w:val="0"/>
      <w:divBdr>
        <w:top w:val="none" w:sz="0" w:space="0" w:color="auto"/>
        <w:left w:val="none" w:sz="0" w:space="0" w:color="auto"/>
        <w:bottom w:val="none" w:sz="0" w:space="0" w:color="auto"/>
        <w:right w:val="none" w:sz="0" w:space="0" w:color="auto"/>
      </w:divBdr>
    </w:div>
    <w:div w:id="678044514">
      <w:bodyDiv w:val="1"/>
      <w:marLeft w:val="0"/>
      <w:marRight w:val="0"/>
      <w:marTop w:val="0"/>
      <w:marBottom w:val="0"/>
      <w:divBdr>
        <w:top w:val="none" w:sz="0" w:space="0" w:color="auto"/>
        <w:left w:val="none" w:sz="0" w:space="0" w:color="auto"/>
        <w:bottom w:val="none" w:sz="0" w:space="0" w:color="auto"/>
        <w:right w:val="none" w:sz="0" w:space="0" w:color="auto"/>
      </w:divBdr>
    </w:div>
    <w:div w:id="678047888">
      <w:bodyDiv w:val="1"/>
      <w:marLeft w:val="0"/>
      <w:marRight w:val="0"/>
      <w:marTop w:val="0"/>
      <w:marBottom w:val="0"/>
      <w:divBdr>
        <w:top w:val="none" w:sz="0" w:space="0" w:color="auto"/>
        <w:left w:val="none" w:sz="0" w:space="0" w:color="auto"/>
        <w:bottom w:val="none" w:sz="0" w:space="0" w:color="auto"/>
        <w:right w:val="none" w:sz="0" w:space="0" w:color="auto"/>
      </w:divBdr>
    </w:div>
    <w:div w:id="678048213">
      <w:bodyDiv w:val="1"/>
      <w:marLeft w:val="0"/>
      <w:marRight w:val="0"/>
      <w:marTop w:val="0"/>
      <w:marBottom w:val="0"/>
      <w:divBdr>
        <w:top w:val="none" w:sz="0" w:space="0" w:color="auto"/>
        <w:left w:val="none" w:sz="0" w:space="0" w:color="auto"/>
        <w:bottom w:val="none" w:sz="0" w:space="0" w:color="auto"/>
        <w:right w:val="none" w:sz="0" w:space="0" w:color="auto"/>
      </w:divBdr>
    </w:div>
    <w:div w:id="678048389">
      <w:bodyDiv w:val="1"/>
      <w:marLeft w:val="0"/>
      <w:marRight w:val="0"/>
      <w:marTop w:val="0"/>
      <w:marBottom w:val="0"/>
      <w:divBdr>
        <w:top w:val="none" w:sz="0" w:space="0" w:color="auto"/>
        <w:left w:val="none" w:sz="0" w:space="0" w:color="auto"/>
        <w:bottom w:val="none" w:sz="0" w:space="0" w:color="auto"/>
        <w:right w:val="none" w:sz="0" w:space="0" w:color="auto"/>
      </w:divBdr>
    </w:div>
    <w:div w:id="678049485">
      <w:bodyDiv w:val="1"/>
      <w:marLeft w:val="0"/>
      <w:marRight w:val="0"/>
      <w:marTop w:val="0"/>
      <w:marBottom w:val="0"/>
      <w:divBdr>
        <w:top w:val="none" w:sz="0" w:space="0" w:color="auto"/>
        <w:left w:val="none" w:sz="0" w:space="0" w:color="auto"/>
        <w:bottom w:val="none" w:sz="0" w:space="0" w:color="auto"/>
        <w:right w:val="none" w:sz="0" w:space="0" w:color="auto"/>
      </w:divBdr>
    </w:div>
    <w:div w:id="678049698">
      <w:bodyDiv w:val="1"/>
      <w:marLeft w:val="0"/>
      <w:marRight w:val="0"/>
      <w:marTop w:val="0"/>
      <w:marBottom w:val="0"/>
      <w:divBdr>
        <w:top w:val="none" w:sz="0" w:space="0" w:color="auto"/>
        <w:left w:val="none" w:sz="0" w:space="0" w:color="auto"/>
        <w:bottom w:val="none" w:sz="0" w:space="0" w:color="auto"/>
        <w:right w:val="none" w:sz="0" w:space="0" w:color="auto"/>
      </w:divBdr>
    </w:div>
    <w:div w:id="678118301">
      <w:bodyDiv w:val="1"/>
      <w:marLeft w:val="0"/>
      <w:marRight w:val="0"/>
      <w:marTop w:val="0"/>
      <w:marBottom w:val="0"/>
      <w:divBdr>
        <w:top w:val="none" w:sz="0" w:space="0" w:color="auto"/>
        <w:left w:val="none" w:sz="0" w:space="0" w:color="auto"/>
        <w:bottom w:val="none" w:sz="0" w:space="0" w:color="auto"/>
        <w:right w:val="none" w:sz="0" w:space="0" w:color="auto"/>
      </w:divBdr>
    </w:div>
    <w:div w:id="678118647">
      <w:bodyDiv w:val="1"/>
      <w:marLeft w:val="0"/>
      <w:marRight w:val="0"/>
      <w:marTop w:val="0"/>
      <w:marBottom w:val="0"/>
      <w:divBdr>
        <w:top w:val="none" w:sz="0" w:space="0" w:color="auto"/>
        <w:left w:val="none" w:sz="0" w:space="0" w:color="auto"/>
        <w:bottom w:val="none" w:sz="0" w:space="0" w:color="auto"/>
        <w:right w:val="none" w:sz="0" w:space="0" w:color="auto"/>
      </w:divBdr>
    </w:div>
    <w:div w:id="678167069">
      <w:bodyDiv w:val="1"/>
      <w:marLeft w:val="0"/>
      <w:marRight w:val="0"/>
      <w:marTop w:val="0"/>
      <w:marBottom w:val="0"/>
      <w:divBdr>
        <w:top w:val="none" w:sz="0" w:space="0" w:color="auto"/>
        <w:left w:val="none" w:sz="0" w:space="0" w:color="auto"/>
        <w:bottom w:val="none" w:sz="0" w:space="0" w:color="auto"/>
        <w:right w:val="none" w:sz="0" w:space="0" w:color="auto"/>
      </w:divBdr>
    </w:div>
    <w:div w:id="678167670">
      <w:bodyDiv w:val="1"/>
      <w:marLeft w:val="0"/>
      <w:marRight w:val="0"/>
      <w:marTop w:val="0"/>
      <w:marBottom w:val="0"/>
      <w:divBdr>
        <w:top w:val="none" w:sz="0" w:space="0" w:color="auto"/>
        <w:left w:val="none" w:sz="0" w:space="0" w:color="auto"/>
        <w:bottom w:val="none" w:sz="0" w:space="0" w:color="auto"/>
        <w:right w:val="none" w:sz="0" w:space="0" w:color="auto"/>
      </w:divBdr>
    </w:div>
    <w:div w:id="678198591">
      <w:bodyDiv w:val="1"/>
      <w:marLeft w:val="0"/>
      <w:marRight w:val="0"/>
      <w:marTop w:val="0"/>
      <w:marBottom w:val="0"/>
      <w:divBdr>
        <w:top w:val="none" w:sz="0" w:space="0" w:color="auto"/>
        <w:left w:val="none" w:sz="0" w:space="0" w:color="auto"/>
        <w:bottom w:val="none" w:sz="0" w:space="0" w:color="auto"/>
        <w:right w:val="none" w:sz="0" w:space="0" w:color="auto"/>
      </w:divBdr>
    </w:div>
    <w:div w:id="678317314">
      <w:bodyDiv w:val="1"/>
      <w:marLeft w:val="0"/>
      <w:marRight w:val="0"/>
      <w:marTop w:val="0"/>
      <w:marBottom w:val="0"/>
      <w:divBdr>
        <w:top w:val="none" w:sz="0" w:space="0" w:color="auto"/>
        <w:left w:val="none" w:sz="0" w:space="0" w:color="auto"/>
        <w:bottom w:val="none" w:sz="0" w:space="0" w:color="auto"/>
        <w:right w:val="none" w:sz="0" w:space="0" w:color="auto"/>
      </w:divBdr>
    </w:div>
    <w:div w:id="678317319">
      <w:bodyDiv w:val="1"/>
      <w:marLeft w:val="0"/>
      <w:marRight w:val="0"/>
      <w:marTop w:val="0"/>
      <w:marBottom w:val="0"/>
      <w:divBdr>
        <w:top w:val="none" w:sz="0" w:space="0" w:color="auto"/>
        <w:left w:val="none" w:sz="0" w:space="0" w:color="auto"/>
        <w:bottom w:val="none" w:sz="0" w:space="0" w:color="auto"/>
        <w:right w:val="none" w:sz="0" w:space="0" w:color="auto"/>
      </w:divBdr>
    </w:div>
    <w:div w:id="678430850">
      <w:bodyDiv w:val="1"/>
      <w:marLeft w:val="0"/>
      <w:marRight w:val="0"/>
      <w:marTop w:val="0"/>
      <w:marBottom w:val="0"/>
      <w:divBdr>
        <w:top w:val="none" w:sz="0" w:space="0" w:color="auto"/>
        <w:left w:val="none" w:sz="0" w:space="0" w:color="auto"/>
        <w:bottom w:val="none" w:sz="0" w:space="0" w:color="auto"/>
        <w:right w:val="none" w:sz="0" w:space="0" w:color="auto"/>
      </w:divBdr>
    </w:div>
    <w:div w:id="678434675">
      <w:bodyDiv w:val="1"/>
      <w:marLeft w:val="0"/>
      <w:marRight w:val="0"/>
      <w:marTop w:val="0"/>
      <w:marBottom w:val="0"/>
      <w:divBdr>
        <w:top w:val="none" w:sz="0" w:space="0" w:color="auto"/>
        <w:left w:val="none" w:sz="0" w:space="0" w:color="auto"/>
        <w:bottom w:val="none" w:sz="0" w:space="0" w:color="auto"/>
        <w:right w:val="none" w:sz="0" w:space="0" w:color="auto"/>
      </w:divBdr>
    </w:div>
    <w:div w:id="678435537">
      <w:bodyDiv w:val="1"/>
      <w:marLeft w:val="0"/>
      <w:marRight w:val="0"/>
      <w:marTop w:val="0"/>
      <w:marBottom w:val="0"/>
      <w:divBdr>
        <w:top w:val="none" w:sz="0" w:space="0" w:color="auto"/>
        <w:left w:val="none" w:sz="0" w:space="0" w:color="auto"/>
        <w:bottom w:val="none" w:sz="0" w:space="0" w:color="auto"/>
        <w:right w:val="none" w:sz="0" w:space="0" w:color="auto"/>
      </w:divBdr>
    </w:div>
    <w:div w:id="678435629">
      <w:bodyDiv w:val="1"/>
      <w:marLeft w:val="0"/>
      <w:marRight w:val="0"/>
      <w:marTop w:val="0"/>
      <w:marBottom w:val="0"/>
      <w:divBdr>
        <w:top w:val="none" w:sz="0" w:space="0" w:color="auto"/>
        <w:left w:val="none" w:sz="0" w:space="0" w:color="auto"/>
        <w:bottom w:val="none" w:sz="0" w:space="0" w:color="auto"/>
        <w:right w:val="none" w:sz="0" w:space="0" w:color="auto"/>
      </w:divBdr>
    </w:div>
    <w:div w:id="678460880">
      <w:bodyDiv w:val="1"/>
      <w:marLeft w:val="0"/>
      <w:marRight w:val="0"/>
      <w:marTop w:val="0"/>
      <w:marBottom w:val="0"/>
      <w:divBdr>
        <w:top w:val="none" w:sz="0" w:space="0" w:color="auto"/>
        <w:left w:val="none" w:sz="0" w:space="0" w:color="auto"/>
        <w:bottom w:val="none" w:sz="0" w:space="0" w:color="auto"/>
        <w:right w:val="none" w:sz="0" w:space="0" w:color="auto"/>
      </w:divBdr>
    </w:div>
    <w:div w:id="678503734">
      <w:bodyDiv w:val="1"/>
      <w:marLeft w:val="0"/>
      <w:marRight w:val="0"/>
      <w:marTop w:val="0"/>
      <w:marBottom w:val="0"/>
      <w:divBdr>
        <w:top w:val="none" w:sz="0" w:space="0" w:color="auto"/>
        <w:left w:val="none" w:sz="0" w:space="0" w:color="auto"/>
        <w:bottom w:val="none" w:sz="0" w:space="0" w:color="auto"/>
        <w:right w:val="none" w:sz="0" w:space="0" w:color="auto"/>
      </w:divBdr>
    </w:div>
    <w:div w:id="678504835">
      <w:bodyDiv w:val="1"/>
      <w:marLeft w:val="0"/>
      <w:marRight w:val="0"/>
      <w:marTop w:val="0"/>
      <w:marBottom w:val="0"/>
      <w:divBdr>
        <w:top w:val="none" w:sz="0" w:space="0" w:color="auto"/>
        <w:left w:val="none" w:sz="0" w:space="0" w:color="auto"/>
        <w:bottom w:val="none" w:sz="0" w:space="0" w:color="auto"/>
        <w:right w:val="none" w:sz="0" w:space="0" w:color="auto"/>
      </w:divBdr>
    </w:div>
    <w:div w:id="678584116">
      <w:bodyDiv w:val="1"/>
      <w:marLeft w:val="0"/>
      <w:marRight w:val="0"/>
      <w:marTop w:val="0"/>
      <w:marBottom w:val="0"/>
      <w:divBdr>
        <w:top w:val="none" w:sz="0" w:space="0" w:color="auto"/>
        <w:left w:val="none" w:sz="0" w:space="0" w:color="auto"/>
        <w:bottom w:val="none" w:sz="0" w:space="0" w:color="auto"/>
        <w:right w:val="none" w:sz="0" w:space="0" w:color="auto"/>
      </w:divBdr>
    </w:div>
    <w:div w:id="678627978">
      <w:bodyDiv w:val="1"/>
      <w:marLeft w:val="0"/>
      <w:marRight w:val="0"/>
      <w:marTop w:val="0"/>
      <w:marBottom w:val="0"/>
      <w:divBdr>
        <w:top w:val="none" w:sz="0" w:space="0" w:color="auto"/>
        <w:left w:val="none" w:sz="0" w:space="0" w:color="auto"/>
        <w:bottom w:val="none" w:sz="0" w:space="0" w:color="auto"/>
        <w:right w:val="none" w:sz="0" w:space="0" w:color="auto"/>
      </w:divBdr>
    </w:div>
    <w:div w:id="678629499">
      <w:bodyDiv w:val="1"/>
      <w:marLeft w:val="0"/>
      <w:marRight w:val="0"/>
      <w:marTop w:val="0"/>
      <w:marBottom w:val="0"/>
      <w:divBdr>
        <w:top w:val="none" w:sz="0" w:space="0" w:color="auto"/>
        <w:left w:val="none" w:sz="0" w:space="0" w:color="auto"/>
        <w:bottom w:val="none" w:sz="0" w:space="0" w:color="auto"/>
        <w:right w:val="none" w:sz="0" w:space="0" w:color="auto"/>
      </w:divBdr>
    </w:div>
    <w:div w:id="678658044">
      <w:bodyDiv w:val="1"/>
      <w:marLeft w:val="0"/>
      <w:marRight w:val="0"/>
      <w:marTop w:val="0"/>
      <w:marBottom w:val="0"/>
      <w:divBdr>
        <w:top w:val="none" w:sz="0" w:space="0" w:color="auto"/>
        <w:left w:val="none" w:sz="0" w:space="0" w:color="auto"/>
        <w:bottom w:val="none" w:sz="0" w:space="0" w:color="auto"/>
        <w:right w:val="none" w:sz="0" w:space="0" w:color="auto"/>
      </w:divBdr>
    </w:div>
    <w:div w:id="678698765">
      <w:bodyDiv w:val="1"/>
      <w:marLeft w:val="0"/>
      <w:marRight w:val="0"/>
      <w:marTop w:val="0"/>
      <w:marBottom w:val="0"/>
      <w:divBdr>
        <w:top w:val="none" w:sz="0" w:space="0" w:color="auto"/>
        <w:left w:val="none" w:sz="0" w:space="0" w:color="auto"/>
        <w:bottom w:val="none" w:sz="0" w:space="0" w:color="auto"/>
        <w:right w:val="none" w:sz="0" w:space="0" w:color="auto"/>
      </w:divBdr>
    </w:div>
    <w:div w:id="678703688">
      <w:bodyDiv w:val="1"/>
      <w:marLeft w:val="0"/>
      <w:marRight w:val="0"/>
      <w:marTop w:val="0"/>
      <w:marBottom w:val="0"/>
      <w:divBdr>
        <w:top w:val="none" w:sz="0" w:space="0" w:color="auto"/>
        <w:left w:val="none" w:sz="0" w:space="0" w:color="auto"/>
        <w:bottom w:val="none" w:sz="0" w:space="0" w:color="auto"/>
        <w:right w:val="none" w:sz="0" w:space="0" w:color="auto"/>
      </w:divBdr>
    </w:div>
    <w:div w:id="678779244">
      <w:bodyDiv w:val="1"/>
      <w:marLeft w:val="0"/>
      <w:marRight w:val="0"/>
      <w:marTop w:val="0"/>
      <w:marBottom w:val="0"/>
      <w:divBdr>
        <w:top w:val="none" w:sz="0" w:space="0" w:color="auto"/>
        <w:left w:val="none" w:sz="0" w:space="0" w:color="auto"/>
        <w:bottom w:val="none" w:sz="0" w:space="0" w:color="auto"/>
        <w:right w:val="none" w:sz="0" w:space="0" w:color="auto"/>
      </w:divBdr>
    </w:div>
    <w:div w:id="678780069">
      <w:bodyDiv w:val="1"/>
      <w:marLeft w:val="0"/>
      <w:marRight w:val="0"/>
      <w:marTop w:val="0"/>
      <w:marBottom w:val="0"/>
      <w:divBdr>
        <w:top w:val="none" w:sz="0" w:space="0" w:color="auto"/>
        <w:left w:val="none" w:sz="0" w:space="0" w:color="auto"/>
        <w:bottom w:val="none" w:sz="0" w:space="0" w:color="auto"/>
        <w:right w:val="none" w:sz="0" w:space="0" w:color="auto"/>
      </w:divBdr>
    </w:div>
    <w:div w:id="678847079">
      <w:bodyDiv w:val="1"/>
      <w:marLeft w:val="0"/>
      <w:marRight w:val="0"/>
      <w:marTop w:val="0"/>
      <w:marBottom w:val="0"/>
      <w:divBdr>
        <w:top w:val="none" w:sz="0" w:space="0" w:color="auto"/>
        <w:left w:val="none" w:sz="0" w:space="0" w:color="auto"/>
        <w:bottom w:val="none" w:sz="0" w:space="0" w:color="auto"/>
        <w:right w:val="none" w:sz="0" w:space="0" w:color="auto"/>
      </w:divBdr>
    </w:div>
    <w:div w:id="678849862">
      <w:bodyDiv w:val="1"/>
      <w:marLeft w:val="0"/>
      <w:marRight w:val="0"/>
      <w:marTop w:val="0"/>
      <w:marBottom w:val="0"/>
      <w:divBdr>
        <w:top w:val="none" w:sz="0" w:space="0" w:color="auto"/>
        <w:left w:val="none" w:sz="0" w:space="0" w:color="auto"/>
        <w:bottom w:val="none" w:sz="0" w:space="0" w:color="auto"/>
        <w:right w:val="none" w:sz="0" w:space="0" w:color="auto"/>
      </w:divBdr>
    </w:div>
    <w:div w:id="678890116">
      <w:bodyDiv w:val="1"/>
      <w:marLeft w:val="0"/>
      <w:marRight w:val="0"/>
      <w:marTop w:val="0"/>
      <w:marBottom w:val="0"/>
      <w:divBdr>
        <w:top w:val="none" w:sz="0" w:space="0" w:color="auto"/>
        <w:left w:val="none" w:sz="0" w:space="0" w:color="auto"/>
        <w:bottom w:val="none" w:sz="0" w:space="0" w:color="auto"/>
        <w:right w:val="none" w:sz="0" w:space="0" w:color="auto"/>
      </w:divBdr>
    </w:div>
    <w:div w:id="678893704">
      <w:bodyDiv w:val="1"/>
      <w:marLeft w:val="0"/>
      <w:marRight w:val="0"/>
      <w:marTop w:val="0"/>
      <w:marBottom w:val="0"/>
      <w:divBdr>
        <w:top w:val="none" w:sz="0" w:space="0" w:color="auto"/>
        <w:left w:val="none" w:sz="0" w:space="0" w:color="auto"/>
        <w:bottom w:val="none" w:sz="0" w:space="0" w:color="auto"/>
        <w:right w:val="none" w:sz="0" w:space="0" w:color="auto"/>
      </w:divBdr>
    </w:div>
    <w:div w:id="678895911">
      <w:bodyDiv w:val="1"/>
      <w:marLeft w:val="0"/>
      <w:marRight w:val="0"/>
      <w:marTop w:val="0"/>
      <w:marBottom w:val="0"/>
      <w:divBdr>
        <w:top w:val="none" w:sz="0" w:space="0" w:color="auto"/>
        <w:left w:val="none" w:sz="0" w:space="0" w:color="auto"/>
        <w:bottom w:val="none" w:sz="0" w:space="0" w:color="auto"/>
        <w:right w:val="none" w:sz="0" w:space="0" w:color="auto"/>
      </w:divBdr>
    </w:div>
    <w:div w:id="678965058">
      <w:bodyDiv w:val="1"/>
      <w:marLeft w:val="0"/>
      <w:marRight w:val="0"/>
      <w:marTop w:val="0"/>
      <w:marBottom w:val="0"/>
      <w:divBdr>
        <w:top w:val="none" w:sz="0" w:space="0" w:color="auto"/>
        <w:left w:val="none" w:sz="0" w:space="0" w:color="auto"/>
        <w:bottom w:val="none" w:sz="0" w:space="0" w:color="auto"/>
        <w:right w:val="none" w:sz="0" w:space="0" w:color="auto"/>
      </w:divBdr>
    </w:div>
    <w:div w:id="678966558">
      <w:bodyDiv w:val="1"/>
      <w:marLeft w:val="0"/>
      <w:marRight w:val="0"/>
      <w:marTop w:val="0"/>
      <w:marBottom w:val="0"/>
      <w:divBdr>
        <w:top w:val="none" w:sz="0" w:space="0" w:color="auto"/>
        <w:left w:val="none" w:sz="0" w:space="0" w:color="auto"/>
        <w:bottom w:val="none" w:sz="0" w:space="0" w:color="auto"/>
        <w:right w:val="none" w:sz="0" w:space="0" w:color="auto"/>
      </w:divBdr>
    </w:div>
    <w:div w:id="678967288">
      <w:bodyDiv w:val="1"/>
      <w:marLeft w:val="0"/>
      <w:marRight w:val="0"/>
      <w:marTop w:val="0"/>
      <w:marBottom w:val="0"/>
      <w:divBdr>
        <w:top w:val="none" w:sz="0" w:space="0" w:color="auto"/>
        <w:left w:val="none" w:sz="0" w:space="0" w:color="auto"/>
        <w:bottom w:val="none" w:sz="0" w:space="0" w:color="auto"/>
        <w:right w:val="none" w:sz="0" w:space="0" w:color="auto"/>
      </w:divBdr>
    </w:div>
    <w:div w:id="679039456">
      <w:bodyDiv w:val="1"/>
      <w:marLeft w:val="0"/>
      <w:marRight w:val="0"/>
      <w:marTop w:val="0"/>
      <w:marBottom w:val="0"/>
      <w:divBdr>
        <w:top w:val="none" w:sz="0" w:space="0" w:color="auto"/>
        <w:left w:val="none" w:sz="0" w:space="0" w:color="auto"/>
        <w:bottom w:val="none" w:sz="0" w:space="0" w:color="auto"/>
        <w:right w:val="none" w:sz="0" w:space="0" w:color="auto"/>
      </w:divBdr>
    </w:div>
    <w:div w:id="679042191">
      <w:bodyDiv w:val="1"/>
      <w:marLeft w:val="0"/>
      <w:marRight w:val="0"/>
      <w:marTop w:val="0"/>
      <w:marBottom w:val="0"/>
      <w:divBdr>
        <w:top w:val="none" w:sz="0" w:space="0" w:color="auto"/>
        <w:left w:val="none" w:sz="0" w:space="0" w:color="auto"/>
        <w:bottom w:val="none" w:sz="0" w:space="0" w:color="auto"/>
        <w:right w:val="none" w:sz="0" w:space="0" w:color="auto"/>
      </w:divBdr>
    </w:div>
    <w:div w:id="679043364">
      <w:bodyDiv w:val="1"/>
      <w:marLeft w:val="0"/>
      <w:marRight w:val="0"/>
      <w:marTop w:val="0"/>
      <w:marBottom w:val="0"/>
      <w:divBdr>
        <w:top w:val="none" w:sz="0" w:space="0" w:color="auto"/>
        <w:left w:val="none" w:sz="0" w:space="0" w:color="auto"/>
        <w:bottom w:val="none" w:sz="0" w:space="0" w:color="auto"/>
        <w:right w:val="none" w:sz="0" w:space="0" w:color="auto"/>
      </w:divBdr>
    </w:div>
    <w:div w:id="679045129">
      <w:bodyDiv w:val="1"/>
      <w:marLeft w:val="0"/>
      <w:marRight w:val="0"/>
      <w:marTop w:val="0"/>
      <w:marBottom w:val="0"/>
      <w:divBdr>
        <w:top w:val="none" w:sz="0" w:space="0" w:color="auto"/>
        <w:left w:val="none" w:sz="0" w:space="0" w:color="auto"/>
        <w:bottom w:val="none" w:sz="0" w:space="0" w:color="auto"/>
        <w:right w:val="none" w:sz="0" w:space="0" w:color="auto"/>
      </w:divBdr>
    </w:div>
    <w:div w:id="679048987">
      <w:bodyDiv w:val="1"/>
      <w:marLeft w:val="0"/>
      <w:marRight w:val="0"/>
      <w:marTop w:val="0"/>
      <w:marBottom w:val="0"/>
      <w:divBdr>
        <w:top w:val="none" w:sz="0" w:space="0" w:color="auto"/>
        <w:left w:val="none" w:sz="0" w:space="0" w:color="auto"/>
        <w:bottom w:val="none" w:sz="0" w:space="0" w:color="auto"/>
        <w:right w:val="none" w:sz="0" w:space="0" w:color="auto"/>
      </w:divBdr>
    </w:div>
    <w:div w:id="679085188">
      <w:bodyDiv w:val="1"/>
      <w:marLeft w:val="0"/>
      <w:marRight w:val="0"/>
      <w:marTop w:val="0"/>
      <w:marBottom w:val="0"/>
      <w:divBdr>
        <w:top w:val="none" w:sz="0" w:space="0" w:color="auto"/>
        <w:left w:val="none" w:sz="0" w:space="0" w:color="auto"/>
        <w:bottom w:val="none" w:sz="0" w:space="0" w:color="auto"/>
        <w:right w:val="none" w:sz="0" w:space="0" w:color="auto"/>
      </w:divBdr>
    </w:div>
    <w:div w:id="679088841">
      <w:bodyDiv w:val="1"/>
      <w:marLeft w:val="0"/>
      <w:marRight w:val="0"/>
      <w:marTop w:val="0"/>
      <w:marBottom w:val="0"/>
      <w:divBdr>
        <w:top w:val="none" w:sz="0" w:space="0" w:color="auto"/>
        <w:left w:val="none" w:sz="0" w:space="0" w:color="auto"/>
        <w:bottom w:val="none" w:sz="0" w:space="0" w:color="auto"/>
        <w:right w:val="none" w:sz="0" w:space="0" w:color="auto"/>
      </w:divBdr>
    </w:div>
    <w:div w:id="679091105">
      <w:bodyDiv w:val="1"/>
      <w:marLeft w:val="0"/>
      <w:marRight w:val="0"/>
      <w:marTop w:val="0"/>
      <w:marBottom w:val="0"/>
      <w:divBdr>
        <w:top w:val="none" w:sz="0" w:space="0" w:color="auto"/>
        <w:left w:val="none" w:sz="0" w:space="0" w:color="auto"/>
        <w:bottom w:val="none" w:sz="0" w:space="0" w:color="auto"/>
        <w:right w:val="none" w:sz="0" w:space="0" w:color="auto"/>
      </w:divBdr>
    </w:div>
    <w:div w:id="679116212">
      <w:bodyDiv w:val="1"/>
      <w:marLeft w:val="0"/>
      <w:marRight w:val="0"/>
      <w:marTop w:val="0"/>
      <w:marBottom w:val="0"/>
      <w:divBdr>
        <w:top w:val="none" w:sz="0" w:space="0" w:color="auto"/>
        <w:left w:val="none" w:sz="0" w:space="0" w:color="auto"/>
        <w:bottom w:val="none" w:sz="0" w:space="0" w:color="auto"/>
        <w:right w:val="none" w:sz="0" w:space="0" w:color="auto"/>
      </w:divBdr>
    </w:div>
    <w:div w:id="679157660">
      <w:bodyDiv w:val="1"/>
      <w:marLeft w:val="0"/>
      <w:marRight w:val="0"/>
      <w:marTop w:val="0"/>
      <w:marBottom w:val="0"/>
      <w:divBdr>
        <w:top w:val="none" w:sz="0" w:space="0" w:color="auto"/>
        <w:left w:val="none" w:sz="0" w:space="0" w:color="auto"/>
        <w:bottom w:val="none" w:sz="0" w:space="0" w:color="auto"/>
        <w:right w:val="none" w:sz="0" w:space="0" w:color="auto"/>
      </w:divBdr>
    </w:div>
    <w:div w:id="679159239">
      <w:bodyDiv w:val="1"/>
      <w:marLeft w:val="0"/>
      <w:marRight w:val="0"/>
      <w:marTop w:val="0"/>
      <w:marBottom w:val="0"/>
      <w:divBdr>
        <w:top w:val="none" w:sz="0" w:space="0" w:color="auto"/>
        <w:left w:val="none" w:sz="0" w:space="0" w:color="auto"/>
        <w:bottom w:val="none" w:sz="0" w:space="0" w:color="auto"/>
        <w:right w:val="none" w:sz="0" w:space="0" w:color="auto"/>
      </w:divBdr>
    </w:div>
    <w:div w:id="679160822">
      <w:bodyDiv w:val="1"/>
      <w:marLeft w:val="0"/>
      <w:marRight w:val="0"/>
      <w:marTop w:val="0"/>
      <w:marBottom w:val="0"/>
      <w:divBdr>
        <w:top w:val="none" w:sz="0" w:space="0" w:color="auto"/>
        <w:left w:val="none" w:sz="0" w:space="0" w:color="auto"/>
        <w:bottom w:val="none" w:sz="0" w:space="0" w:color="auto"/>
        <w:right w:val="none" w:sz="0" w:space="0" w:color="auto"/>
      </w:divBdr>
    </w:div>
    <w:div w:id="679164899">
      <w:bodyDiv w:val="1"/>
      <w:marLeft w:val="0"/>
      <w:marRight w:val="0"/>
      <w:marTop w:val="0"/>
      <w:marBottom w:val="0"/>
      <w:divBdr>
        <w:top w:val="none" w:sz="0" w:space="0" w:color="auto"/>
        <w:left w:val="none" w:sz="0" w:space="0" w:color="auto"/>
        <w:bottom w:val="none" w:sz="0" w:space="0" w:color="auto"/>
        <w:right w:val="none" w:sz="0" w:space="0" w:color="auto"/>
      </w:divBdr>
    </w:div>
    <w:div w:id="679166217">
      <w:bodyDiv w:val="1"/>
      <w:marLeft w:val="0"/>
      <w:marRight w:val="0"/>
      <w:marTop w:val="0"/>
      <w:marBottom w:val="0"/>
      <w:divBdr>
        <w:top w:val="none" w:sz="0" w:space="0" w:color="auto"/>
        <w:left w:val="none" w:sz="0" w:space="0" w:color="auto"/>
        <w:bottom w:val="none" w:sz="0" w:space="0" w:color="auto"/>
        <w:right w:val="none" w:sz="0" w:space="0" w:color="auto"/>
      </w:divBdr>
    </w:div>
    <w:div w:id="679166235">
      <w:bodyDiv w:val="1"/>
      <w:marLeft w:val="0"/>
      <w:marRight w:val="0"/>
      <w:marTop w:val="0"/>
      <w:marBottom w:val="0"/>
      <w:divBdr>
        <w:top w:val="none" w:sz="0" w:space="0" w:color="auto"/>
        <w:left w:val="none" w:sz="0" w:space="0" w:color="auto"/>
        <w:bottom w:val="none" w:sz="0" w:space="0" w:color="auto"/>
        <w:right w:val="none" w:sz="0" w:space="0" w:color="auto"/>
      </w:divBdr>
    </w:div>
    <w:div w:id="679166651">
      <w:bodyDiv w:val="1"/>
      <w:marLeft w:val="0"/>
      <w:marRight w:val="0"/>
      <w:marTop w:val="0"/>
      <w:marBottom w:val="0"/>
      <w:divBdr>
        <w:top w:val="none" w:sz="0" w:space="0" w:color="auto"/>
        <w:left w:val="none" w:sz="0" w:space="0" w:color="auto"/>
        <w:bottom w:val="none" w:sz="0" w:space="0" w:color="auto"/>
        <w:right w:val="none" w:sz="0" w:space="0" w:color="auto"/>
      </w:divBdr>
    </w:div>
    <w:div w:id="679166739">
      <w:bodyDiv w:val="1"/>
      <w:marLeft w:val="0"/>
      <w:marRight w:val="0"/>
      <w:marTop w:val="0"/>
      <w:marBottom w:val="0"/>
      <w:divBdr>
        <w:top w:val="none" w:sz="0" w:space="0" w:color="auto"/>
        <w:left w:val="none" w:sz="0" w:space="0" w:color="auto"/>
        <w:bottom w:val="none" w:sz="0" w:space="0" w:color="auto"/>
        <w:right w:val="none" w:sz="0" w:space="0" w:color="auto"/>
      </w:divBdr>
    </w:div>
    <w:div w:id="679235769">
      <w:bodyDiv w:val="1"/>
      <w:marLeft w:val="0"/>
      <w:marRight w:val="0"/>
      <w:marTop w:val="0"/>
      <w:marBottom w:val="0"/>
      <w:divBdr>
        <w:top w:val="none" w:sz="0" w:space="0" w:color="auto"/>
        <w:left w:val="none" w:sz="0" w:space="0" w:color="auto"/>
        <w:bottom w:val="none" w:sz="0" w:space="0" w:color="auto"/>
        <w:right w:val="none" w:sz="0" w:space="0" w:color="auto"/>
      </w:divBdr>
    </w:div>
    <w:div w:id="679238953">
      <w:bodyDiv w:val="1"/>
      <w:marLeft w:val="0"/>
      <w:marRight w:val="0"/>
      <w:marTop w:val="0"/>
      <w:marBottom w:val="0"/>
      <w:divBdr>
        <w:top w:val="none" w:sz="0" w:space="0" w:color="auto"/>
        <w:left w:val="none" w:sz="0" w:space="0" w:color="auto"/>
        <w:bottom w:val="none" w:sz="0" w:space="0" w:color="auto"/>
        <w:right w:val="none" w:sz="0" w:space="0" w:color="auto"/>
      </w:divBdr>
    </w:div>
    <w:div w:id="679242072">
      <w:bodyDiv w:val="1"/>
      <w:marLeft w:val="0"/>
      <w:marRight w:val="0"/>
      <w:marTop w:val="0"/>
      <w:marBottom w:val="0"/>
      <w:divBdr>
        <w:top w:val="none" w:sz="0" w:space="0" w:color="auto"/>
        <w:left w:val="none" w:sz="0" w:space="0" w:color="auto"/>
        <w:bottom w:val="none" w:sz="0" w:space="0" w:color="auto"/>
        <w:right w:val="none" w:sz="0" w:space="0" w:color="auto"/>
      </w:divBdr>
    </w:div>
    <w:div w:id="679281158">
      <w:bodyDiv w:val="1"/>
      <w:marLeft w:val="0"/>
      <w:marRight w:val="0"/>
      <w:marTop w:val="0"/>
      <w:marBottom w:val="0"/>
      <w:divBdr>
        <w:top w:val="none" w:sz="0" w:space="0" w:color="auto"/>
        <w:left w:val="none" w:sz="0" w:space="0" w:color="auto"/>
        <w:bottom w:val="none" w:sz="0" w:space="0" w:color="auto"/>
        <w:right w:val="none" w:sz="0" w:space="0" w:color="auto"/>
      </w:divBdr>
    </w:div>
    <w:div w:id="679284801">
      <w:bodyDiv w:val="1"/>
      <w:marLeft w:val="0"/>
      <w:marRight w:val="0"/>
      <w:marTop w:val="0"/>
      <w:marBottom w:val="0"/>
      <w:divBdr>
        <w:top w:val="none" w:sz="0" w:space="0" w:color="auto"/>
        <w:left w:val="none" w:sz="0" w:space="0" w:color="auto"/>
        <w:bottom w:val="none" w:sz="0" w:space="0" w:color="auto"/>
        <w:right w:val="none" w:sz="0" w:space="0" w:color="auto"/>
      </w:divBdr>
    </w:div>
    <w:div w:id="679356401">
      <w:bodyDiv w:val="1"/>
      <w:marLeft w:val="0"/>
      <w:marRight w:val="0"/>
      <w:marTop w:val="0"/>
      <w:marBottom w:val="0"/>
      <w:divBdr>
        <w:top w:val="none" w:sz="0" w:space="0" w:color="auto"/>
        <w:left w:val="none" w:sz="0" w:space="0" w:color="auto"/>
        <w:bottom w:val="none" w:sz="0" w:space="0" w:color="auto"/>
        <w:right w:val="none" w:sz="0" w:space="0" w:color="auto"/>
      </w:divBdr>
    </w:div>
    <w:div w:id="679358048">
      <w:bodyDiv w:val="1"/>
      <w:marLeft w:val="0"/>
      <w:marRight w:val="0"/>
      <w:marTop w:val="0"/>
      <w:marBottom w:val="0"/>
      <w:divBdr>
        <w:top w:val="none" w:sz="0" w:space="0" w:color="auto"/>
        <w:left w:val="none" w:sz="0" w:space="0" w:color="auto"/>
        <w:bottom w:val="none" w:sz="0" w:space="0" w:color="auto"/>
        <w:right w:val="none" w:sz="0" w:space="0" w:color="auto"/>
      </w:divBdr>
    </w:div>
    <w:div w:id="679427689">
      <w:bodyDiv w:val="1"/>
      <w:marLeft w:val="0"/>
      <w:marRight w:val="0"/>
      <w:marTop w:val="0"/>
      <w:marBottom w:val="0"/>
      <w:divBdr>
        <w:top w:val="none" w:sz="0" w:space="0" w:color="auto"/>
        <w:left w:val="none" w:sz="0" w:space="0" w:color="auto"/>
        <w:bottom w:val="none" w:sz="0" w:space="0" w:color="auto"/>
        <w:right w:val="none" w:sz="0" w:space="0" w:color="auto"/>
      </w:divBdr>
    </w:div>
    <w:div w:id="679429383">
      <w:bodyDiv w:val="1"/>
      <w:marLeft w:val="0"/>
      <w:marRight w:val="0"/>
      <w:marTop w:val="0"/>
      <w:marBottom w:val="0"/>
      <w:divBdr>
        <w:top w:val="none" w:sz="0" w:space="0" w:color="auto"/>
        <w:left w:val="none" w:sz="0" w:space="0" w:color="auto"/>
        <w:bottom w:val="none" w:sz="0" w:space="0" w:color="auto"/>
        <w:right w:val="none" w:sz="0" w:space="0" w:color="auto"/>
      </w:divBdr>
    </w:div>
    <w:div w:id="679435446">
      <w:bodyDiv w:val="1"/>
      <w:marLeft w:val="0"/>
      <w:marRight w:val="0"/>
      <w:marTop w:val="0"/>
      <w:marBottom w:val="0"/>
      <w:divBdr>
        <w:top w:val="none" w:sz="0" w:space="0" w:color="auto"/>
        <w:left w:val="none" w:sz="0" w:space="0" w:color="auto"/>
        <w:bottom w:val="none" w:sz="0" w:space="0" w:color="auto"/>
        <w:right w:val="none" w:sz="0" w:space="0" w:color="auto"/>
      </w:divBdr>
    </w:div>
    <w:div w:id="679505514">
      <w:bodyDiv w:val="1"/>
      <w:marLeft w:val="0"/>
      <w:marRight w:val="0"/>
      <w:marTop w:val="0"/>
      <w:marBottom w:val="0"/>
      <w:divBdr>
        <w:top w:val="none" w:sz="0" w:space="0" w:color="auto"/>
        <w:left w:val="none" w:sz="0" w:space="0" w:color="auto"/>
        <w:bottom w:val="none" w:sz="0" w:space="0" w:color="auto"/>
        <w:right w:val="none" w:sz="0" w:space="0" w:color="auto"/>
      </w:divBdr>
    </w:div>
    <w:div w:id="679544696">
      <w:bodyDiv w:val="1"/>
      <w:marLeft w:val="0"/>
      <w:marRight w:val="0"/>
      <w:marTop w:val="0"/>
      <w:marBottom w:val="0"/>
      <w:divBdr>
        <w:top w:val="none" w:sz="0" w:space="0" w:color="auto"/>
        <w:left w:val="none" w:sz="0" w:space="0" w:color="auto"/>
        <w:bottom w:val="none" w:sz="0" w:space="0" w:color="auto"/>
        <w:right w:val="none" w:sz="0" w:space="0" w:color="auto"/>
      </w:divBdr>
    </w:div>
    <w:div w:id="679550090">
      <w:bodyDiv w:val="1"/>
      <w:marLeft w:val="0"/>
      <w:marRight w:val="0"/>
      <w:marTop w:val="0"/>
      <w:marBottom w:val="0"/>
      <w:divBdr>
        <w:top w:val="none" w:sz="0" w:space="0" w:color="auto"/>
        <w:left w:val="none" w:sz="0" w:space="0" w:color="auto"/>
        <w:bottom w:val="none" w:sz="0" w:space="0" w:color="auto"/>
        <w:right w:val="none" w:sz="0" w:space="0" w:color="auto"/>
      </w:divBdr>
    </w:div>
    <w:div w:id="679551684">
      <w:bodyDiv w:val="1"/>
      <w:marLeft w:val="0"/>
      <w:marRight w:val="0"/>
      <w:marTop w:val="0"/>
      <w:marBottom w:val="0"/>
      <w:divBdr>
        <w:top w:val="none" w:sz="0" w:space="0" w:color="auto"/>
        <w:left w:val="none" w:sz="0" w:space="0" w:color="auto"/>
        <w:bottom w:val="none" w:sz="0" w:space="0" w:color="auto"/>
        <w:right w:val="none" w:sz="0" w:space="0" w:color="auto"/>
      </w:divBdr>
    </w:div>
    <w:div w:id="679620028">
      <w:bodyDiv w:val="1"/>
      <w:marLeft w:val="0"/>
      <w:marRight w:val="0"/>
      <w:marTop w:val="0"/>
      <w:marBottom w:val="0"/>
      <w:divBdr>
        <w:top w:val="none" w:sz="0" w:space="0" w:color="auto"/>
        <w:left w:val="none" w:sz="0" w:space="0" w:color="auto"/>
        <w:bottom w:val="none" w:sz="0" w:space="0" w:color="auto"/>
        <w:right w:val="none" w:sz="0" w:space="0" w:color="auto"/>
      </w:divBdr>
    </w:div>
    <w:div w:id="679621899">
      <w:bodyDiv w:val="1"/>
      <w:marLeft w:val="0"/>
      <w:marRight w:val="0"/>
      <w:marTop w:val="0"/>
      <w:marBottom w:val="0"/>
      <w:divBdr>
        <w:top w:val="none" w:sz="0" w:space="0" w:color="auto"/>
        <w:left w:val="none" w:sz="0" w:space="0" w:color="auto"/>
        <w:bottom w:val="none" w:sz="0" w:space="0" w:color="auto"/>
        <w:right w:val="none" w:sz="0" w:space="0" w:color="auto"/>
      </w:divBdr>
    </w:div>
    <w:div w:id="679626845">
      <w:bodyDiv w:val="1"/>
      <w:marLeft w:val="0"/>
      <w:marRight w:val="0"/>
      <w:marTop w:val="0"/>
      <w:marBottom w:val="0"/>
      <w:divBdr>
        <w:top w:val="none" w:sz="0" w:space="0" w:color="auto"/>
        <w:left w:val="none" w:sz="0" w:space="0" w:color="auto"/>
        <w:bottom w:val="none" w:sz="0" w:space="0" w:color="auto"/>
        <w:right w:val="none" w:sz="0" w:space="0" w:color="auto"/>
      </w:divBdr>
    </w:div>
    <w:div w:id="679628462">
      <w:bodyDiv w:val="1"/>
      <w:marLeft w:val="0"/>
      <w:marRight w:val="0"/>
      <w:marTop w:val="0"/>
      <w:marBottom w:val="0"/>
      <w:divBdr>
        <w:top w:val="none" w:sz="0" w:space="0" w:color="auto"/>
        <w:left w:val="none" w:sz="0" w:space="0" w:color="auto"/>
        <w:bottom w:val="none" w:sz="0" w:space="0" w:color="auto"/>
        <w:right w:val="none" w:sz="0" w:space="0" w:color="auto"/>
      </w:divBdr>
    </w:div>
    <w:div w:id="679698199">
      <w:bodyDiv w:val="1"/>
      <w:marLeft w:val="0"/>
      <w:marRight w:val="0"/>
      <w:marTop w:val="0"/>
      <w:marBottom w:val="0"/>
      <w:divBdr>
        <w:top w:val="none" w:sz="0" w:space="0" w:color="auto"/>
        <w:left w:val="none" w:sz="0" w:space="0" w:color="auto"/>
        <w:bottom w:val="none" w:sz="0" w:space="0" w:color="auto"/>
        <w:right w:val="none" w:sz="0" w:space="0" w:color="auto"/>
      </w:divBdr>
    </w:div>
    <w:div w:id="679698208">
      <w:bodyDiv w:val="1"/>
      <w:marLeft w:val="0"/>
      <w:marRight w:val="0"/>
      <w:marTop w:val="0"/>
      <w:marBottom w:val="0"/>
      <w:divBdr>
        <w:top w:val="none" w:sz="0" w:space="0" w:color="auto"/>
        <w:left w:val="none" w:sz="0" w:space="0" w:color="auto"/>
        <w:bottom w:val="none" w:sz="0" w:space="0" w:color="auto"/>
        <w:right w:val="none" w:sz="0" w:space="0" w:color="auto"/>
      </w:divBdr>
    </w:div>
    <w:div w:id="679699656">
      <w:bodyDiv w:val="1"/>
      <w:marLeft w:val="0"/>
      <w:marRight w:val="0"/>
      <w:marTop w:val="0"/>
      <w:marBottom w:val="0"/>
      <w:divBdr>
        <w:top w:val="none" w:sz="0" w:space="0" w:color="auto"/>
        <w:left w:val="none" w:sz="0" w:space="0" w:color="auto"/>
        <w:bottom w:val="none" w:sz="0" w:space="0" w:color="auto"/>
        <w:right w:val="none" w:sz="0" w:space="0" w:color="auto"/>
      </w:divBdr>
    </w:div>
    <w:div w:id="679699937">
      <w:bodyDiv w:val="1"/>
      <w:marLeft w:val="0"/>
      <w:marRight w:val="0"/>
      <w:marTop w:val="0"/>
      <w:marBottom w:val="0"/>
      <w:divBdr>
        <w:top w:val="none" w:sz="0" w:space="0" w:color="auto"/>
        <w:left w:val="none" w:sz="0" w:space="0" w:color="auto"/>
        <w:bottom w:val="none" w:sz="0" w:space="0" w:color="auto"/>
        <w:right w:val="none" w:sz="0" w:space="0" w:color="auto"/>
      </w:divBdr>
    </w:div>
    <w:div w:id="679703590">
      <w:bodyDiv w:val="1"/>
      <w:marLeft w:val="0"/>
      <w:marRight w:val="0"/>
      <w:marTop w:val="0"/>
      <w:marBottom w:val="0"/>
      <w:divBdr>
        <w:top w:val="none" w:sz="0" w:space="0" w:color="auto"/>
        <w:left w:val="none" w:sz="0" w:space="0" w:color="auto"/>
        <w:bottom w:val="none" w:sz="0" w:space="0" w:color="auto"/>
        <w:right w:val="none" w:sz="0" w:space="0" w:color="auto"/>
      </w:divBdr>
    </w:div>
    <w:div w:id="679741148">
      <w:bodyDiv w:val="1"/>
      <w:marLeft w:val="0"/>
      <w:marRight w:val="0"/>
      <w:marTop w:val="0"/>
      <w:marBottom w:val="0"/>
      <w:divBdr>
        <w:top w:val="none" w:sz="0" w:space="0" w:color="auto"/>
        <w:left w:val="none" w:sz="0" w:space="0" w:color="auto"/>
        <w:bottom w:val="none" w:sz="0" w:space="0" w:color="auto"/>
        <w:right w:val="none" w:sz="0" w:space="0" w:color="auto"/>
      </w:divBdr>
    </w:div>
    <w:div w:id="679770329">
      <w:bodyDiv w:val="1"/>
      <w:marLeft w:val="0"/>
      <w:marRight w:val="0"/>
      <w:marTop w:val="0"/>
      <w:marBottom w:val="0"/>
      <w:divBdr>
        <w:top w:val="none" w:sz="0" w:space="0" w:color="auto"/>
        <w:left w:val="none" w:sz="0" w:space="0" w:color="auto"/>
        <w:bottom w:val="none" w:sz="0" w:space="0" w:color="auto"/>
        <w:right w:val="none" w:sz="0" w:space="0" w:color="auto"/>
      </w:divBdr>
    </w:div>
    <w:div w:id="679815561">
      <w:bodyDiv w:val="1"/>
      <w:marLeft w:val="0"/>
      <w:marRight w:val="0"/>
      <w:marTop w:val="0"/>
      <w:marBottom w:val="0"/>
      <w:divBdr>
        <w:top w:val="none" w:sz="0" w:space="0" w:color="auto"/>
        <w:left w:val="none" w:sz="0" w:space="0" w:color="auto"/>
        <w:bottom w:val="none" w:sz="0" w:space="0" w:color="auto"/>
        <w:right w:val="none" w:sz="0" w:space="0" w:color="auto"/>
      </w:divBdr>
    </w:div>
    <w:div w:id="679818613">
      <w:bodyDiv w:val="1"/>
      <w:marLeft w:val="0"/>
      <w:marRight w:val="0"/>
      <w:marTop w:val="0"/>
      <w:marBottom w:val="0"/>
      <w:divBdr>
        <w:top w:val="none" w:sz="0" w:space="0" w:color="auto"/>
        <w:left w:val="none" w:sz="0" w:space="0" w:color="auto"/>
        <w:bottom w:val="none" w:sz="0" w:space="0" w:color="auto"/>
        <w:right w:val="none" w:sz="0" w:space="0" w:color="auto"/>
      </w:divBdr>
    </w:div>
    <w:div w:id="679888097">
      <w:bodyDiv w:val="1"/>
      <w:marLeft w:val="0"/>
      <w:marRight w:val="0"/>
      <w:marTop w:val="0"/>
      <w:marBottom w:val="0"/>
      <w:divBdr>
        <w:top w:val="none" w:sz="0" w:space="0" w:color="auto"/>
        <w:left w:val="none" w:sz="0" w:space="0" w:color="auto"/>
        <w:bottom w:val="none" w:sz="0" w:space="0" w:color="auto"/>
        <w:right w:val="none" w:sz="0" w:space="0" w:color="auto"/>
      </w:divBdr>
    </w:div>
    <w:div w:id="679890176">
      <w:bodyDiv w:val="1"/>
      <w:marLeft w:val="0"/>
      <w:marRight w:val="0"/>
      <w:marTop w:val="0"/>
      <w:marBottom w:val="0"/>
      <w:divBdr>
        <w:top w:val="none" w:sz="0" w:space="0" w:color="auto"/>
        <w:left w:val="none" w:sz="0" w:space="0" w:color="auto"/>
        <w:bottom w:val="none" w:sz="0" w:space="0" w:color="auto"/>
        <w:right w:val="none" w:sz="0" w:space="0" w:color="auto"/>
      </w:divBdr>
    </w:div>
    <w:div w:id="679892759">
      <w:bodyDiv w:val="1"/>
      <w:marLeft w:val="0"/>
      <w:marRight w:val="0"/>
      <w:marTop w:val="0"/>
      <w:marBottom w:val="0"/>
      <w:divBdr>
        <w:top w:val="none" w:sz="0" w:space="0" w:color="auto"/>
        <w:left w:val="none" w:sz="0" w:space="0" w:color="auto"/>
        <w:bottom w:val="none" w:sz="0" w:space="0" w:color="auto"/>
        <w:right w:val="none" w:sz="0" w:space="0" w:color="auto"/>
      </w:divBdr>
    </w:div>
    <w:div w:id="679965464">
      <w:bodyDiv w:val="1"/>
      <w:marLeft w:val="0"/>
      <w:marRight w:val="0"/>
      <w:marTop w:val="0"/>
      <w:marBottom w:val="0"/>
      <w:divBdr>
        <w:top w:val="none" w:sz="0" w:space="0" w:color="auto"/>
        <w:left w:val="none" w:sz="0" w:space="0" w:color="auto"/>
        <w:bottom w:val="none" w:sz="0" w:space="0" w:color="auto"/>
        <w:right w:val="none" w:sz="0" w:space="0" w:color="auto"/>
      </w:divBdr>
    </w:div>
    <w:div w:id="679967719">
      <w:bodyDiv w:val="1"/>
      <w:marLeft w:val="0"/>
      <w:marRight w:val="0"/>
      <w:marTop w:val="0"/>
      <w:marBottom w:val="0"/>
      <w:divBdr>
        <w:top w:val="none" w:sz="0" w:space="0" w:color="auto"/>
        <w:left w:val="none" w:sz="0" w:space="0" w:color="auto"/>
        <w:bottom w:val="none" w:sz="0" w:space="0" w:color="auto"/>
        <w:right w:val="none" w:sz="0" w:space="0" w:color="auto"/>
      </w:divBdr>
    </w:div>
    <w:div w:id="680083725">
      <w:bodyDiv w:val="1"/>
      <w:marLeft w:val="0"/>
      <w:marRight w:val="0"/>
      <w:marTop w:val="0"/>
      <w:marBottom w:val="0"/>
      <w:divBdr>
        <w:top w:val="none" w:sz="0" w:space="0" w:color="auto"/>
        <w:left w:val="none" w:sz="0" w:space="0" w:color="auto"/>
        <w:bottom w:val="none" w:sz="0" w:space="0" w:color="auto"/>
        <w:right w:val="none" w:sz="0" w:space="0" w:color="auto"/>
      </w:divBdr>
    </w:div>
    <w:div w:id="680085770">
      <w:bodyDiv w:val="1"/>
      <w:marLeft w:val="0"/>
      <w:marRight w:val="0"/>
      <w:marTop w:val="0"/>
      <w:marBottom w:val="0"/>
      <w:divBdr>
        <w:top w:val="none" w:sz="0" w:space="0" w:color="auto"/>
        <w:left w:val="none" w:sz="0" w:space="0" w:color="auto"/>
        <w:bottom w:val="none" w:sz="0" w:space="0" w:color="auto"/>
        <w:right w:val="none" w:sz="0" w:space="0" w:color="auto"/>
      </w:divBdr>
    </w:div>
    <w:div w:id="680085838">
      <w:bodyDiv w:val="1"/>
      <w:marLeft w:val="0"/>
      <w:marRight w:val="0"/>
      <w:marTop w:val="0"/>
      <w:marBottom w:val="0"/>
      <w:divBdr>
        <w:top w:val="none" w:sz="0" w:space="0" w:color="auto"/>
        <w:left w:val="none" w:sz="0" w:space="0" w:color="auto"/>
        <w:bottom w:val="none" w:sz="0" w:space="0" w:color="auto"/>
        <w:right w:val="none" w:sz="0" w:space="0" w:color="auto"/>
      </w:divBdr>
    </w:div>
    <w:div w:id="680087549">
      <w:bodyDiv w:val="1"/>
      <w:marLeft w:val="0"/>
      <w:marRight w:val="0"/>
      <w:marTop w:val="0"/>
      <w:marBottom w:val="0"/>
      <w:divBdr>
        <w:top w:val="none" w:sz="0" w:space="0" w:color="auto"/>
        <w:left w:val="none" w:sz="0" w:space="0" w:color="auto"/>
        <w:bottom w:val="none" w:sz="0" w:space="0" w:color="auto"/>
        <w:right w:val="none" w:sz="0" w:space="0" w:color="auto"/>
      </w:divBdr>
    </w:div>
    <w:div w:id="680088382">
      <w:bodyDiv w:val="1"/>
      <w:marLeft w:val="0"/>
      <w:marRight w:val="0"/>
      <w:marTop w:val="0"/>
      <w:marBottom w:val="0"/>
      <w:divBdr>
        <w:top w:val="none" w:sz="0" w:space="0" w:color="auto"/>
        <w:left w:val="none" w:sz="0" w:space="0" w:color="auto"/>
        <w:bottom w:val="none" w:sz="0" w:space="0" w:color="auto"/>
        <w:right w:val="none" w:sz="0" w:space="0" w:color="auto"/>
      </w:divBdr>
    </w:div>
    <w:div w:id="680089343">
      <w:bodyDiv w:val="1"/>
      <w:marLeft w:val="0"/>
      <w:marRight w:val="0"/>
      <w:marTop w:val="0"/>
      <w:marBottom w:val="0"/>
      <w:divBdr>
        <w:top w:val="none" w:sz="0" w:space="0" w:color="auto"/>
        <w:left w:val="none" w:sz="0" w:space="0" w:color="auto"/>
        <w:bottom w:val="none" w:sz="0" w:space="0" w:color="auto"/>
        <w:right w:val="none" w:sz="0" w:space="0" w:color="auto"/>
      </w:divBdr>
    </w:div>
    <w:div w:id="680132753">
      <w:bodyDiv w:val="1"/>
      <w:marLeft w:val="0"/>
      <w:marRight w:val="0"/>
      <w:marTop w:val="0"/>
      <w:marBottom w:val="0"/>
      <w:divBdr>
        <w:top w:val="none" w:sz="0" w:space="0" w:color="auto"/>
        <w:left w:val="none" w:sz="0" w:space="0" w:color="auto"/>
        <w:bottom w:val="none" w:sz="0" w:space="0" w:color="auto"/>
        <w:right w:val="none" w:sz="0" w:space="0" w:color="auto"/>
      </w:divBdr>
    </w:div>
    <w:div w:id="680163205">
      <w:bodyDiv w:val="1"/>
      <w:marLeft w:val="0"/>
      <w:marRight w:val="0"/>
      <w:marTop w:val="0"/>
      <w:marBottom w:val="0"/>
      <w:divBdr>
        <w:top w:val="none" w:sz="0" w:space="0" w:color="auto"/>
        <w:left w:val="none" w:sz="0" w:space="0" w:color="auto"/>
        <w:bottom w:val="none" w:sz="0" w:space="0" w:color="auto"/>
        <w:right w:val="none" w:sz="0" w:space="0" w:color="auto"/>
      </w:divBdr>
    </w:div>
    <w:div w:id="680163255">
      <w:bodyDiv w:val="1"/>
      <w:marLeft w:val="0"/>
      <w:marRight w:val="0"/>
      <w:marTop w:val="0"/>
      <w:marBottom w:val="0"/>
      <w:divBdr>
        <w:top w:val="none" w:sz="0" w:space="0" w:color="auto"/>
        <w:left w:val="none" w:sz="0" w:space="0" w:color="auto"/>
        <w:bottom w:val="none" w:sz="0" w:space="0" w:color="auto"/>
        <w:right w:val="none" w:sz="0" w:space="0" w:color="auto"/>
      </w:divBdr>
    </w:div>
    <w:div w:id="680165200">
      <w:bodyDiv w:val="1"/>
      <w:marLeft w:val="0"/>
      <w:marRight w:val="0"/>
      <w:marTop w:val="0"/>
      <w:marBottom w:val="0"/>
      <w:divBdr>
        <w:top w:val="none" w:sz="0" w:space="0" w:color="auto"/>
        <w:left w:val="none" w:sz="0" w:space="0" w:color="auto"/>
        <w:bottom w:val="none" w:sz="0" w:space="0" w:color="auto"/>
        <w:right w:val="none" w:sz="0" w:space="0" w:color="auto"/>
      </w:divBdr>
    </w:div>
    <w:div w:id="680201252">
      <w:bodyDiv w:val="1"/>
      <w:marLeft w:val="0"/>
      <w:marRight w:val="0"/>
      <w:marTop w:val="0"/>
      <w:marBottom w:val="0"/>
      <w:divBdr>
        <w:top w:val="none" w:sz="0" w:space="0" w:color="auto"/>
        <w:left w:val="none" w:sz="0" w:space="0" w:color="auto"/>
        <w:bottom w:val="none" w:sz="0" w:space="0" w:color="auto"/>
        <w:right w:val="none" w:sz="0" w:space="0" w:color="auto"/>
      </w:divBdr>
    </w:div>
    <w:div w:id="680201318">
      <w:bodyDiv w:val="1"/>
      <w:marLeft w:val="0"/>
      <w:marRight w:val="0"/>
      <w:marTop w:val="0"/>
      <w:marBottom w:val="0"/>
      <w:divBdr>
        <w:top w:val="none" w:sz="0" w:space="0" w:color="auto"/>
        <w:left w:val="none" w:sz="0" w:space="0" w:color="auto"/>
        <w:bottom w:val="none" w:sz="0" w:space="0" w:color="auto"/>
        <w:right w:val="none" w:sz="0" w:space="0" w:color="auto"/>
      </w:divBdr>
    </w:div>
    <w:div w:id="680204485">
      <w:bodyDiv w:val="1"/>
      <w:marLeft w:val="0"/>
      <w:marRight w:val="0"/>
      <w:marTop w:val="0"/>
      <w:marBottom w:val="0"/>
      <w:divBdr>
        <w:top w:val="none" w:sz="0" w:space="0" w:color="auto"/>
        <w:left w:val="none" w:sz="0" w:space="0" w:color="auto"/>
        <w:bottom w:val="none" w:sz="0" w:space="0" w:color="auto"/>
        <w:right w:val="none" w:sz="0" w:space="0" w:color="auto"/>
      </w:divBdr>
    </w:div>
    <w:div w:id="680205698">
      <w:bodyDiv w:val="1"/>
      <w:marLeft w:val="0"/>
      <w:marRight w:val="0"/>
      <w:marTop w:val="0"/>
      <w:marBottom w:val="0"/>
      <w:divBdr>
        <w:top w:val="none" w:sz="0" w:space="0" w:color="auto"/>
        <w:left w:val="none" w:sz="0" w:space="0" w:color="auto"/>
        <w:bottom w:val="none" w:sz="0" w:space="0" w:color="auto"/>
        <w:right w:val="none" w:sz="0" w:space="0" w:color="auto"/>
      </w:divBdr>
    </w:div>
    <w:div w:id="680207666">
      <w:bodyDiv w:val="1"/>
      <w:marLeft w:val="0"/>
      <w:marRight w:val="0"/>
      <w:marTop w:val="0"/>
      <w:marBottom w:val="0"/>
      <w:divBdr>
        <w:top w:val="none" w:sz="0" w:space="0" w:color="auto"/>
        <w:left w:val="none" w:sz="0" w:space="0" w:color="auto"/>
        <w:bottom w:val="none" w:sz="0" w:space="0" w:color="auto"/>
        <w:right w:val="none" w:sz="0" w:space="0" w:color="auto"/>
      </w:divBdr>
    </w:div>
    <w:div w:id="680281169">
      <w:bodyDiv w:val="1"/>
      <w:marLeft w:val="0"/>
      <w:marRight w:val="0"/>
      <w:marTop w:val="0"/>
      <w:marBottom w:val="0"/>
      <w:divBdr>
        <w:top w:val="none" w:sz="0" w:space="0" w:color="auto"/>
        <w:left w:val="none" w:sz="0" w:space="0" w:color="auto"/>
        <w:bottom w:val="none" w:sz="0" w:space="0" w:color="auto"/>
        <w:right w:val="none" w:sz="0" w:space="0" w:color="auto"/>
      </w:divBdr>
    </w:div>
    <w:div w:id="680354675">
      <w:bodyDiv w:val="1"/>
      <w:marLeft w:val="0"/>
      <w:marRight w:val="0"/>
      <w:marTop w:val="0"/>
      <w:marBottom w:val="0"/>
      <w:divBdr>
        <w:top w:val="none" w:sz="0" w:space="0" w:color="auto"/>
        <w:left w:val="none" w:sz="0" w:space="0" w:color="auto"/>
        <w:bottom w:val="none" w:sz="0" w:space="0" w:color="auto"/>
        <w:right w:val="none" w:sz="0" w:space="0" w:color="auto"/>
      </w:divBdr>
    </w:div>
    <w:div w:id="680356490">
      <w:bodyDiv w:val="1"/>
      <w:marLeft w:val="0"/>
      <w:marRight w:val="0"/>
      <w:marTop w:val="0"/>
      <w:marBottom w:val="0"/>
      <w:divBdr>
        <w:top w:val="none" w:sz="0" w:space="0" w:color="auto"/>
        <w:left w:val="none" w:sz="0" w:space="0" w:color="auto"/>
        <w:bottom w:val="none" w:sz="0" w:space="0" w:color="auto"/>
        <w:right w:val="none" w:sz="0" w:space="0" w:color="auto"/>
      </w:divBdr>
    </w:div>
    <w:div w:id="680359319">
      <w:bodyDiv w:val="1"/>
      <w:marLeft w:val="0"/>
      <w:marRight w:val="0"/>
      <w:marTop w:val="0"/>
      <w:marBottom w:val="0"/>
      <w:divBdr>
        <w:top w:val="none" w:sz="0" w:space="0" w:color="auto"/>
        <w:left w:val="none" w:sz="0" w:space="0" w:color="auto"/>
        <w:bottom w:val="none" w:sz="0" w:space="0" w:color="auto"/>
        <w:right w:val="none" w:sz="0" w:space="0" w:color="auto"/>
      </w:divBdr>
    </w:div>
    <w:div w:id="680396993">
      <w:bodyDiv w:val="1"/>
      <w:marLeft w:val="0"/>
      <w:marRight w:val="0"/>
      <w:marTop w:val="0"/>
      <w:marBottom w:val="0"/>
      <w:divBdr>
        <w:top w:val="none" w:sz="0" w:space="0" w:color="auto"/>
        <w:left w:val="none" w:sz="0" w:space="0" w:color="auto"/>
        <w:bottom w:val="none" w:sz="0" w:space="0" w:color="auto"/>
        <w:right w:val="none" w:sz="0" w:space="0" w:color="auto"/>
      </w:divBdr>
    </w:div>
    <w:div w:id="680397817">
      <w:bodyDiv w:val="1"/>
      <w:marLeft w:val="0"/>
      <w:marRight w:val="0"/>
      <w:marTop w:val="0"/>
      <w:marBottom w:val="0"/>
      <w:divBdr>
        <w:top w:val="none" w:sz="0" w:space="0" w:color="auto"/>
        <w:left w:val="none" w:sz="0" w:space="0" w:color="auto"/>
        <w:bottom w:val="none" w:sz="0" w:space="0" w:color="auto"/>
        <w:right w:val="none" w:sz="0" w:space="0" w:color="auto"/>
      </w:divBdr>
    </w:div>
    <w:div w:id="680470071">
      <w:bodyDiv w:val="1"/>
      <w:marLeft w:val="0"/>
      <w:marRight w:val="0"/>
      <w:marTop w:val="0"/>
      <w:marBottom w:val="0"/>
      <w:divBdr>
        <w:top w:val="none" w:sz="0" w:space="0" w:color="auto"/>
        <w:left w:val="none" w:sz="0" w:space="0" w:color="auto"/>
        <w:bottom w:val="none" w:sz="0" w:space="0" w:color="auto"/>
        <w:right w:val="none" w:sz="0" w:space="0" w:color="auto"/>
      </w:divBdr>
    </w:div>
    <w:div w:id="680470660">
      <w:bodyDiv w:val="1"/>
      <w:marLeft w:val="0"/>
      <w:marRight w:val="0"/>
      <w:marTop w:val="0"/>
      <w:marBottom w:val="0"/>
      <w:divBdr>
        <w:top w:val="none" w:sz="0" w:space="0" w:color="auto"/>
        <w:left w:val="none" w:sz="0" w:space="0" w:color="auto"/>
        <w:bottom w:val="none" w:sz="0" w:space="0" w:color="auto"/>
        <w:right w:val="none" w:sz="0" w:space="0" w:color="auto"/>
      </w:divBdr>
    </w:div>
    <w:div w:id="680472581">
      <w:bodyDiv w:val="1"/>
      <w:marLeft w:val="0"/>
      <w:marRight w:val="0"/>
      <w:marTop w:val="0"/>
      <w:marBottom w:val="0"/>
      <w:divBdr>
        <w:top w:val="none" w:sz="0" w:space="0" w:color="auto"/>
        <w:left w:val="none" w:sz="0" w:space="0" w:color="auto"/>
        <w:bottom w:val="none" w:sz="0" w:space="0" w:color="auto"/>
        <w:right w:val="none" w:sz="0" w:space="0" w:color="auto"/>
      </w:divBdr>
    </w:div>
    <w:div w:id="680474473">
      <w:bodyDiv w:val="1"/>
      <w:marLeft w:val="0"/>
      <w:marRight w:val="0"/>
      <w:marTop w:val="0"/>
      <w:marBottom w:val="0"/>
      <w:divBdr>
        <w:top w:val="none" w:sz="0" w:space="0" w:color="auto"/>
        <w:left w:val="none" w:sz="0" w:space="0" w:color="auto"/>
        <w:bottom w:val="none" w:sz="0" w:space="0" w:color="auto"/>
        <w:right w:val="none" w:sz="0" w:space="0" w:color="auto"/>
      </w:divBdr>
    </w:div>
    <w:div w:id="680475706">
      <w:bodyDiv w:val="1"/>
      <w:marLeft w:val="0"/>
      <w:marRight w:val="0"/>
      <w:marTop w:val="0"/>
      <w:marBottom w:val="0"/>
      <w:divBdr>
        <w:top w:val="none" w:sz="0" w:space="0" w:color="auto"/>
        <w:left w:val="none" w:sz="0" w:space="0" w:color="auto"/>
        <w:bottom w:val="none" w:sz="0" w:space="0" w:color="auto"/>
        <w:right w:val="none" w:sz="0" w:space="0" w:color="auto"/>
      </w:divBdr>
    </w:div>
    <w:div w:id="680545278">
      <w:bodyDiv w:val="1"/>
      <w:marLeft w:val="0"/>
      <w:marRight w:val="0"/>
      <w:marTop w:val="0"/>
      <w:marBottom w:val="0"/>
      <w:divBdr>
        <w:top w:val="none" w:sz="0" w:space="0" w:color="auto"/>
        <w:left w:val="none" w:sz="0" w:space="0" w:color="auto"/>
        <w:bottom w:val="none" w:sz="0" w:space="0" w:color="auto"/>
        <w:right w:val="none" w:sz="0" w:space="0" w:color="auto"/>
      </w:divBdr>
    </w:div>
    <w:div w:id="680591927">
      <w:bodyDiv w:val="1"/>
      <w:marLeft w:val="0"/>
      <w:marRight w:val="0"/>
      <w:marTop w:val="0"/>
      <w:marBottom w:val="0"/>
      <w:divBdr>
        <w:top w:val="none" w:sz="0" w:space="0" w:color="auto"/>
        <w:left w:val="none" w:sz="0" w:space="0" w:color="auto"/>
        <w:bottom w:val="none" w:sz="0" w:space="0" w:color="auto"/>
        <w:right w:val="none" w:sz="0" w:space="0" w:color="auto"/>
      </w:divBdr>
    </w:div>
    <w:div w:id="680663185">
      <w:bodyDiv w:val="1"/>
      <w:marLeft w:val="0"/>
      <w:marRight w:val="0"/>
      <w:marTop w:val="0"/>
      <w:marBottom w:val="0"/>
      <w:divBdr>
        <w:top w:val="none" w:sz="0" w:space="0" w:color="auto"/>
        <w:left w:val="none" w:sz="0" w:space="0" w:color="auto"/>
        <w:bottom w:val="none" w:sz="0" w:space="0" w:color="auto"/>
        <w:right w:val="none" w:sz="0" w:space="0" w:color="auto"/>
      </w:divBdr>
    </w:div>
    <w:div w:id="680663916">
      <w:bodyDiv w:val="1"/>
      <w:marLeft w:val="0"/>
      <w:marRight w:val="0"/>
      <w:marTop w:val="0"/>
      <w:marBottom w:val="0"/>
      <w:divBdr>
        <w:top w:val="none" w:sz="0" w:space="0" w:color="auto"/>
        <w:left w:val="none" w:sz="0" w:space="0" w:color="auto"/>
        <w:bottom w:val="none" w:sz="0" w:space="0" w:color="auto"/>
        <w:right w:val="none" w:sz="0" w:space="0" w:color="auto"/>
      </w:divBdr>
    </w:div>
    <w:div w:id="680664012">
      <w:bodyDiv w:val="1"/>
      <w:marLeft w:val="0"/>
      <w:marRight w:val="0"/>
      <w:marTop w:val="0"/>
      <w:marBottom w:val="0"/>
      <w:divBdr>
        <w:top w:val="none" w:sz="0" w:space="0" w:color="auto"/>
        <w:left w:val="none" w:sz="0" w:space="0" w:color="auto"/>
        <w:bottom w:val="none" w:sz="0" w:space="0" w:color="auto"/>
        <w:right w:val="none" w:sz="0" w:space="0" w:color="auto"/>
      </w:divBdr>
    </w:div>
    <w:div w:id="680669252">
      <w:bodyDiv w:val="1"/>
      <w:marLeft w:val="0"/>
      <w:marRight w:val="0"/>
      <w:marTop w:val="0"/>
      <w:marBottom w:val="0"/>
      <w:divBdr>
        <w:top w:val="none" w:sz="0" w:space="0" w:color="auto"/>
        <w:left w:val="none" w:sz="0" w:space="0" w:color="auto"/>
        <w:bottom w:val="none" w:sz="0" w:space="0" w:color="auto"/>
        <w:right w:val="none" w:sz="0" w:space="0" w:color="auto"/>
      </w:divBdr>
    </w:div>
    <w:div w:id="680670774">
      <w:bodyDiv w:val="1"/>
      <w:marLeft w:val="0"/>
      <w:marRight w:val="0"/>
      <w:marTop w:val="0"/>
      <w:marBottom w:val="0"/>
      <w:divBdr>
        <w:top w:val="none" w:sz="0" w:space="0" w:color="auto"/>
        <w:left w:val="none" w:sz="0" w:space="0" w:color="auto"/>
        <w:bottom w:val="none" w:sz="0" w:space="0" w:color="auto"/>
        <w:right w:val="none" w:sz="0" w:space="0" w:color="auto"/>
      </w:divBdr>
    </w:div>
    <w:div w:id="680737034">
      <w:bodyDiv w:val="1"/>
      <w:marLeft w:val="0"/>
      <w:marRight w:val="0"/>
      <w:marTop w:val="0"/>
      <w:marBottom w:val="0"/>
      <w:divBdr>
        <w:top w:val="none" w:sz="0" w:space="0" w:color="auto"/>
        <w:left w:val="none" w:sz="0" w:space="0" w:color="auto"/>
        <w:bottom w:val="none" w:sz="0" w:space="0" w:color="auto"/>
        <w:right w:val="none" w:sz="0" w:space="0" w:color="auto"/>
      </w:divBdr>
    </w:div>
    <w:div w:id="680739097">
      <w:bodyDiv w:val="1"/>
      <w:marLeft w:val="0"/>
      <w:marRight w:val="0"/>
      <w:marTop w:val="0"/>
      <w:marBottom w:val="0"/>
      <w:divBdr>
        <w:top w:val="none" w:sz="0" w:space="0" w:color="auto"/>
        <w:left w:val="none" w:sz="0" w:space="0" w:color="auto"/>
        <w:bottom w:val="none" w:sz="0" w:space="0" w:color="auto"/>
        <w:right w:val="none" w:sz="0" w:space="0" w:color="auto"/>
      </w:divBdr>
    </w:div>
    <w:div w:id="680740019">
      <w:bodyDiv w:val="1"/>
      <w:marLeft w:val="0"/>
      <w:marRight w:val="0"/>
      <w:marTop w:val="0"/>
      <w:marBottom w:val="0"/>
      <w:divBdr>
        <w:top w:val="none" w:sz="0" w:space="0" w:color="auto"/>
        <w:left w:val="none" w:sz="0" w:space="0" w:color="auto"/>
        <w:bottom w:val="none" w:sz="0" w:space="0" w:color="auto"/>
        <w:right w:val="none" w:sz="0" w:space="0" w:color="auto"/>
      </w:divBdr>
    </w:div>
    <w:div w:id="680745349">
      <w:bodyDiv w:val="1"/>
      <w:marLeft w:val="0"/>
      <w:marRight w:val="0"/>
      <w:marTop w:val="0"/>
      <w:marBottom w:val="0"/>
      <w:divBdr>
        <w:top w:val="none" w:sz="0" w:space="0" w:color="auto"/>
        <w:left w:val="none" w:sz="0" w:space="0" w:color="auto"/>
        <w:bottom w:val="none" w:sz="0" w:space="0" w:color="auto"/>
        <w:right w:val="none" w:sz="0" w:space="0" w:color="auto"/>
      </w:divBdr>
    </w:div>
    <w:div w:id="680746103">
      <w:bodyDiv w:val="1"/>
      <w:marLeft w:val="0"/>
      <w:marRight w:val="0"/>
      <w:marTop w:val="0"/>
      <w:marBottom w:val="0"/>
      <w:divBdr>
        <w:top w:val="none" w:sz="0" w:space="0" w:color="auto"/>
        <w:left w:val="none" w:sz="0" w:space="0" w:color="auto"/>
        <w:bottom w:val="none" w:sz="0" w:space="0" w:color="auto"/>
        <w:right w:val="none" w:sz="0" w:space="0" w:color="auto"/>
      </w:divBdr>
    </w:div>
    <w:div w:id="680788695">
      <w:bodyDiv w:val="1"/>
      <w:marLeft w:val="0"/>
      <w:marRight w:val="0"/>
      <w:marTop w:val="0"/>
      <w:marBottom w:val="0"/>
      <w:divBdr>
        <w:top w:val="none" w:sz="0" w:space="0" w:color="auto"/>
        <w:left w:val="none" w:sz="0" w:space="0" w:color="auto"/>
        <w:bottom w:val="none" w:sz="0" w:space="0" w:color="auto"/>
        <w:right w:val="none" w:sz="0" w:space="0" w:color="auto"/>
      </w:divBdr>
    </w:div>
    <w:div w:id="680815807">
      <w:bodyDiv w:val="1"/>
      <w:marLeft w:val="0"/>
      <w:marRight w:val="0"/>
      <w:marTop w:val="0"/>
      <w:marBottom w:val="0"/>
      <w:divBdr>
        <w:top w:val="none" w:sz="0" w:space="0" w:color="auto"/>
        <w:left w:val="none" w:sz="0" w:space="0" w:color="auto"/>
        <w:bottom w:val="none" w:sz="0" w:space="0" w:color="auto"/>
        <w:right w:val="none" w:sz="0" w:space="0" w:color="auto"/>
      </w:divBdr>
    </w:div>
    <w:div w:id="680815966">
      <w:bodyDiv w:val="1"/>
      <w:marLeft w:val="0"/>
      <w:marRight w:val="0"/>
      <w:marTop w:val="0"/>
      <w:marBottom w:val="0"/>
      <w:divBdr>
        <w:top w:val="none" w:sz="0" w:space="0" w:color="auto"/>
        <w:left w:val="none" w:sz="0" w:space="0" w:color="auto"/>
        <w:bottom w:val="none" w:sz="0" w:space="0" w:color="auto"/>
        <w:right w:val="none" w:sz="0" w:space="0" w:color="auto"/>
      </w:divBdr>
    </w:div>
    <w:div w:id="680855531">
      <w:bodyDiv w:val="1"/>
      <w:marLeft w:val="0"/>
      <w:marRight w:val="0"/>
      <w:marTop w:val="0"/>
      <w:marBottom w:val="0"/>
      <w:divBdr>
        <w:top w:val="none" w:sz="0" w:space="0" w:color="auto"/>
        <w:left w:val="none" w:sz="0" w:space="0" w:color="auto"/>
        <w:bottom w:val="none" w:sz="0" w:space="0" w:color="auto"/>
        <w:right w:val="none" w:sz="0" w:space="0" w:color="auto"/>
      </w:divBdr>
    </w:div>
    <w:div w:id="680858852">
      <w:bodyDiv w:val="1"/>
      <w:marLeft w:val="0"/>
      <w:marRight w:val="0"/>
      <w:marTop w:val="0"/>
      <w:marBottom w:val="0"/>
      <w:divBdr>
        <w:top w:val="none" w:sz="0" w:space="0" w:color="auto"/>
        <w:left w:val="none" w:sz="0" w:space="0" w:color="auto"/>
        <w:bottom w:val="none" w:sz="0" w:space="0" w:color="auto"/>
        <w:right w:val="none" w:sz="0" w:space="0" w:color="auto"/>
      </w:divBdr>
    </w:div>
    <w:div w:id="680859115">
      <w:bodyDiv w:val="1"/>
      <w:marLeft w:val="0"/>
      <w:marRight w:val="0"/>
      <w:marTop w:val="0"/>
      <w:marBottom w:val="0"/>
      <w:divBdr>
        <w:top w:val="none" w:sz="0" w:space="0" w:color="auto"/>
        <w:left w:val="none" w:sz="0" w:space="0" w:color="auto"/>
        <w:bottom w:val="none" w:sz="0" w:space="0" w:color="auto"/>
        <w:right w:val="none" w:sz="0" w:space="0" w:color="auto"/>
      </w:divBdr>
    </w:div>
    <w:div w:id="680862129">
      <w:bodyDiv w:val="1"/>
      <w:marLeft w:val="0"/>
      <w:marRight w:val="0"/>
      <w:marTop w:val="0"/>
      <w:marBottom w:val="0"/>
      <w:divBdr>
        <w:top w:val="none" w:sz="0" w:space="0" w:color="auto"/>
        <w:left w:val="none" w:sz="0" w:space="0" w:color="auto"/>
        <w:bottom w:val="none" w:sz="0" w:space="0" w:color="auto"/>
        <w:right w:val="none" w:sz="0" w:space="0" w:color="auto"/>
      </w:divBdr>
    </w:div>
    <w:div w:id="680931091">
      <w:bodyDiv w:val="1"/>
      <w:marLeft w:val="0"/>
      <w:marRight w:val="0"/>
      <w:marTop w:val="0"/>
      <w:marBottom w:val="0"/>
      <w:divBdr>
        <w:top w:val="none" w:sz="0" w:space="0" w:color="auto"/>
        <w:left w:val="none" w:sz="0" w:space="0" w:color="auto"/>
        <w:bottom w:val="none" w:sz="0" w:space="0" w:color="auto"/>
        <w:right w:val="none" w:sz="0" w:space="0" w:color="auto"/>
      </w:divBdr>
    </w:div>
    <w:div w:id="680933395">
      <w:bodyDiv w:val="1"/>
      <w:marLeft w:val="0"/>
      <w:marRight w:val="0"/>
      <w:marTop w:val="0"/>
      <w:marBottom w:val="0"/>
      <w:divBdr>
        <w:top w:val="none" w:sz="0" w:space="0" w:color="auto"/>
        <w:left w:val="none" w:sz="0" w:space="0" w:color="auto"/>
        <w:bottom w:val="none" w:sz="0" w:space="0" w:color="auto"/>
        <w:right w:val="none" w:sz="0" w:space="0" w:color="auto"/>
      </w:divBdr>
    </w:div>
    <w:div w:id="680939314">
      <w:bodyDiv w:val="1"/>
      <w:marLeft w:val="0"/>
      <w:marRight w:val="0"/>
      <w:marTop w:val="0"/>
      <w:marBottom w:val="0"/>
      <w:divBdr>
        <w:top w:val="none" w:sz="0" w:space="0" w:color="auto"/>
        <w:left w:val="none" w:sz="0" w:space="0" w:color="auto"/>
        <w:bottom w:val="none" w:sz="0" w:space="0" w:color="auto"/>
        <w:right w:val="none" w:sz="0" w:space="0" w:color="auto"/>
      </w:divBdr>
    </w:div>
    <w:div w:id="681009847">
      <w:bodyDiv w:val="1"/>
      <w:marLeft w:val="0"/>
      <w:marRight w:val="0"/>
      <w:marTop w:val="0"/>
      <w:marBottom w:val="0"/>
      <w:divBdr>
        <w:top w:val="none" w:sz="0" w:space="0" w:color="auto"/>
        <w:left w:val="none" w:sz="0" w:space="0" w:color="auto"/>
        <w:bottom w:val="none" w:sz="0" w:space="0" w:color="auto"/>
        <w:right w:val="none" w:sz="0" w:space="0" w:color="auto"/>
      </w:divBdr>
    </w:div>
    <w:div w:id="681052983">
      <w:bodyDiv w:val="1"/>
      <w:marLeft w:val="0"/>
      <w:marRight w:val="0"/>
      <w:marTop w:val="0"/>
      <w:marBottom w:val="0"/>
      <w:divBdr>
        <w:top w:val="none" w:sz="0" w:space="0" w:color="auto"/>
        <w:left w:val="none" w:sz="0" w:space="0" w:color="auto"/>
        <w:bottom w:val="none" w:sz="0" w:space="0" w:color="auto"/>
        <w:right w:val="none" w:sz="0" w:space="0" w:color="auto"/>
      </w:divBdr>
    </w:div>
    <w:div w:id="681055257">
      <w:bodyDiv w:val="1"/>
      <w:marLeft w:val="0"/>
      <w:marRight w:val="0"/>
      <w:marTop w:val="0"/>
      <w:marBottom w:val="0"/>
      <w:divBdr>
        <w:top w:val="none" w:sz="0" w:space="0" w:color="auto"/>
        <w:left w:val="none" w:sz="0" w:space="0" w:color="auto"/>
        <w:bottom w:val="none" w:sz="0" w:space="0" w:color="auto"/>
        <w:right w:val="none" w:sz="0" w:space="0" w:color="auto"/>
      </w:divBdr>
    </w:div>
    <w:div w:id="681056021">
      <w:bodyDiv w:val="1"/>
      <w:marLeft w:val="0"/>
      <w:marRight w:val="0"/>
      <w:marTop w:val="0"/>
      <w:marBottom w:val="0"/>
      <w:divBdr>
        <w:top w:val="none" w:sz="0" w:space="0" w:color="auto"/>
        <w:left w:val="none" w:sz="0" w:space="0" w:color="auto"/>
        <w:bottom w:val="none" w:sz="0" w:space="0" w:color="auto"/>
        <w:right w:val="none" w:sz="0" w:space="0" w:color="auto"/>
      </w:divBdr>
    </w:div>
    <w:div w:id="681056364">
      <w:bodyDiv w:val="1"/>
      <w:marLeft w:val="0"/>
      <w:marRight w:val="0"/>
      <w:marTop w:val="0"/>
      <w:marBottom w:val="0"/>
      <w:divBdr>
        <w:top w:val="none" w:sz="0" w:space="0" w:color="auto"/>
        <w:left w:val="none" w:sz="0" w:space="0" w:color="auto"/>
        <w:bottom w:val="none" w:sz="0" w:space="0" w:color="auto"/>
        <w:right w:val="none" w:sz="0" w:space="0" w:color="auto"/>
      </w:divBdr>
    </w:div>
    <w:div w:id="681126813">
      <w:bodyDiv w:val="1"/>
      <w:marLeft w:val="0"/>
      <w:marRight w:val="0"/>
      <w:marTop w:val="0"/>
      <w:marBottom w:val="0"/>
      <w:divBdr>
        <w:top w:val="none" w:sz="0" w:space="0" w:color="auto"/>
        <w:left w:val="none" w:sz="0" w:space="0" w:color="auto"/>
        <w:bottom w:val="none" w:sz="0" w:space="0" w:color="auto"/>
        <w:right w:val="none" w:sz="0" w:space="0" w:color="auto"/>
      </w:divBdr>
    </w:div>
    <w:div w:id="681128055">
      <w:bodyDiv w:val="1"/>
      <w:marLeft w:val="0"/>
      <w:marRight w:val="0"/>
      <w:marTop w:val="0"/>
      <w:marBottom w:val="0"/>
      <w:divBdr>
        <w:top w:val="none" w:sz="0" w:space="0" w:color="auto"/>
        <w:left w:val="none" w:sz="0" w:space="0" w:color="auto"/>
        <w:bottom w:val="none" w:sz="0" w:space="0" w:color="auto"/>
        <w:right w:val="none" w:sz="0" w:space="0" w:color="auto"/>
      </w:divBdr>
    </w:div>
    <w:div w:id="681131793">
      <w:bodyDiv w:val="1"/>
      <w:marLeft w:val="0"/>
      <w:marRight w:val="0"/>
      <w:marTop w:val="0"/>
      <w:marBottom w:val="0"/>
      <w:divBdr>
        <w:top w:val="none" w:sz="0" w:space="0" w:color="auto"/>
        <w:left w:val="none" w:sz="0" w:space="0" w:color="auto"/>
        <w:bottom w:val="none" w:sz="0" w:space="0" w:color="auto"/>
        <w:right w:val="none" w:sz="0" w:space="0" w:color="auto"/>
      </w:divBdr>
    </w:div>
    <w:div w:id="681201942">
      <w:bodyDiv w:val="1"/>
      <w:marLeft w:val="0"/>
      <w:marRight w:val="0"/>
      <w:marTop w:val="0"/>
      <w:marBottom w:val="0"/>
      <w:divBdr>
        <w:top w:val="none" w:sz="0" w:space="0" w:color="auto"/>
        <w:left w:val="none" w:sz="0" w:space="0" w:color="auto"/>
        <w:bottom w:val="none" w:sz="0" w:space="0" w:color="auto"/>
        <w:right w:val="none" w:sz="0" w:space="0" w:color="auto"/>
      </w:divBdr>
    </w:div>
    <w:div w:id="681202378">
      <w:bodyDiv w:val="1"/>
      <w:marLeft w:val="0"/>
      <w:marRight w:val="0"/>
      <w:marTop w:val="0"/>
      <w:marBottom w:val="0"/>
      <w:divBdr>
        <w:top w:val="none" w:sz="0" w:space="0" w:color="auto"/>
        <w:left w:val="none" w:sz="0" w:space="0" w:color="auto"/>
        <w:bottom w:val="none" w:sz="0" w:space="0" w:color="auto"/>
        <w:right w:val="none" w:sz="0" w:space="0" w:color="auto"/>
      </w:divBdr>
    </w:div>
    <w:div w:id="681207760">
      <w:bodyDiv w:val="1"/>
      <w:marLeft w:val="0"/>
      <w:marRight w:val="0"/>
      <w:marTop w:val="0"/>
      <w:marBottom w:val="0"/>
      <w:divBdr>
        <w:top w:val="none" w:sz="0" w:space="0" w:color="auto"/>
        <w:left w:val="none" w:sz="0" w:space="0" w:color="auto"/>
        <w:bottom w:val="none" w:sz="0" w:space="0" w:color="auto"/>
        <w:right w:val="none" w:sz="0" w:space="0" w:color="auto"/>
      </w:divBdr>
    </w:div>
    <w:div w:id="681248331">
      <w:bodyDiv w:val="1"/>
      <w:marLeft w:val="0"/>
      <w:marRight w:val="0"/>
      <w:marTop w:val="0"/>
      <w:marBottom w:val="0"/>
      <w:divBdr>
        <w:top w:val="none" w:sz="0" w:space="0" w:color="auto"/>
        <w:left w:val="none" w:sz="0" w:space="0" w:color="auto"/>
        <w:bottom w:val="none" w:sz="0" w:space="0" w:color="auto"/>
        <w:right w:val="none" w:sz="0" w:space="0" w:color="auto"/>
      </w:divBdr>
    </w:div>
    <w:div w:id="681249978">
      <w:bodyDiv w:val="1"/>
      <w:marLeft w:val="0"/>
      <w:marRight w:val="0"/>
      <w:marTop w:val="0"/>
      <w:marBottom w:val="0"/>
      <w:divBdr>
        <w:top w:val="none" w:sz="0" w:space="0" w:color="auto"/>
        <w:left w:val="none" w:sz="0" w:space="0" w:color="auto"/>
        <w:bottom w:val="none" w:sz="0" w:space="0" w:color="auto"/>
        <w:right w:val="none" w:sz="0" w:space="0" w:color="auto"/>
      </w:divBdr>
    </w:div>
    <w:div w:id="681275311">
      <w:bodyDiv w:val="1"/>
      <w:marLeft w:val="0"/>
      <w:marRight w:val="0"/>
      <w:marTop w:val="0"/>
      <w:marBottom w:val="0"/>
      <w:divBdr>
        <w:top w:val="none" w:sz="0" w:space="0" w:color="auto"/>
        <w:left w:val="none" w:sz="0" w:space="0" w:color="auto"/>
        <w:bottom w:val="none" w:sz="0" w:space="0" w:color="auto"/>
        <w:right w:val="none" w:sz="0" w:space="0" w:color="auto"/>
      </w:divBdr>
    </w:div>
    <w:div w:id="681278283">
      <w:bodyDiv w:val="1"/>
      <w:marLeft w:val="0"/>
      <w:marRight w:val="0"/>
      <w:marTop w:val="0"/>
      <w:marBottom w:val="0"/>
      <w:divBdr>
        <w:top w:val="none" w:sz="0" w:space="0" w:color="auto"/>
        <w:left w:val="none" w:sz="0" w:space="0" w:color="auto"/>
        <w:bottom w:val="none" w:sz="0" w:space="0" w:color="auto"/>
        <w:right w:val="none" w:sz="0" w:space="0" w:color="auto"/>
      </w:divBdr>
    </w:div>
    <w:div w:id="681279083">
      <w:bodyDiv w:val="1"/>
      <w:marLeft w:val="0"/>
      <w:marRight w:val="0"/>
      <w:marTop w:val="0"/>
      <w:marBottom w:val="0"/>
      <w:divBdr>
        <w:top w:val="none" w:sz="0" w:space="0" w:color="auto"/>
        <w:left w:val="none" w:sz="0" w:space="0" w:color="auto"/>
        <w:bottom w:val="none" w:sz="0" w:space="0" w:color="auto"/>
        <w:right w:val="none" w:sz="0" w:space="0" w:color="auto"/>
      </w:divBdr>
    </w:div>
    <w:div w:id="681318447">
      <w:bodyDiv w:val="1"/>
      <w:marLeft w:val="0"/>
      <w:marRight w:val="0"/>
      <w:marTop w:val="0"/>
      <w:marBottom w:val="0"/>
      <w:divBdr>
        <w:top w:val="none" w:sz="0" w:space="0" w:color="auto"/>
        <w:left w:val="none" w:sz="0" w:space="0" w:color="auto"/>
        <w:bottom w:val="none" w:sz="0" w:space="0" w:color="auto"/>
        <w:right w:val="none" w:sz="0" w:space="0" w:color="auto"/>
      </w:divBdr>
    </w:div>
    <w:div w:id="681321333">
      <w:bodyDiv w:val="1"/>
      <w:marLeft w:val="0"/>
      <w:marRight w:val="0"/>
      <w:marTop w:val="0"/>
      <w:marBottom w:val="0"/>
      <w:divBdr>
        <w:top w:val="none" w:sz="0" w:space="0" w:color="auto"/>
        <w:left w:val="none" w:sz="0" w:space="0" w:color="auto"/>
        <w:bottom w:val="none" w:sz="0" w:space="0" w:color="auto"/>
        <w:right w:val="none" w:sz="0" w:space="0" w:color="auto"/>
      </w:divBdr>
    </w:div>
    <w:div w:id="681391709">
      <w:bodyDiv w:val="1"/>
      <w:marLeft w:val="0"/>
      <w:marRight w:val="0"/>
      <w:marTop w:val="0"/>
      <w:marBottom w:val="0"/>
      <w:divBdr>
        <w:top w:val="none" w:sz="0" w:space="0" w:color="auto"/>
        <w:left w:val="none" w:sz="0" w:space="0" w:color="auto"/>
        <w:bottom w:val="none" w:sz="0" w:space="0" w:color="auto"/>
        <w:right w:val="none" w:sz="0" w:space="0" w:color="auto"/>
      </w:divBdr>
    </w:div>
    <w:div w:id="681392475">
      <w:bodyDiv w:val="1"/>
      <w:marLeft w:val="0"/>
      <w:marRight w:val="0"/>
      <w:marTop w:val="0"/>
      <w:marBottom w:val="0"/>
      <w:divBdr>
        <w:top w:val="none" w:sz="0" w:space="0" w:color="auto"/>
        <w:left w:val="none" w:sz="0" w:space="0" w:color="auto"/>
        <w:bottom w:val="none" w:sz="0" w:space="0" w:color="auto"/>
        <w:right w:val="none" w:sz="0" w:space="0" w:color="auto"/>
      </w:divBdr>
    </w:div>
    <w:div w:id="681392862">
      <w:bodyDiv w:val="1"/>
      <w:marLeft w:val="0"/>
      <w:marRight w:val="0"/>
      <w:marTop w:val="0"/>
      <w:marBottom w:val="0"/>
      <w:divBdr>
        <w:top w:val="none" w:sz="0" w:space="0" w:color="auto"/>
        <w:left w:val="none" w:sz="0" w:space="0" w:color="auto"/>
        <w:bottom w:val="none" w:sz="0" w:space="0" w:color="auto"/>
        <w:right w:val="none" w:sz="0" w:space="0" w:color="auto"/>
      </w:divBdr>
    </w:div>
    <w:div w:id="681395128">
      <w:bodyDiv w:val="1"/>
      <w:marLeft w:val="0"/>
      <w:marRight w:val="0"/>
      <w:marTop w:val="0"/>
      <w:marBottom w:val="0"/>
      <w:divBdr>
        <w:top w:val="none" w:sz="0" w:space="0" w:color="auto"/>
        <w:left w:val="none" w:sz="0" w:space="0" w:color="auto"/>
        <w:bottom w:val="none" w:sz="0" w:space="0" w:color="auto"/>
        <w:right w:val="none" w:sz="0" w:space="0" w:color="auto"/>
      </w:divBdr>
    </w:div>
    <w:div w:id="681395620">
      <w:bodyDiv w:val="1"/>
      <w:marLeft w:val="0"/>
      <w:marRight w:val="0"/>
      <w:marTop w:val="0"/>
      <w:marBottom w:val="0"/>
      <w:divBdr>
        <w:top w:val="none" w:sz="0" w:space="0" w:color="auto"/>
        <w:left w:val="none" w:sz="0" w:space="0" w:color="auto"/>
        <w:bottom w:val="none" w:sz="0" w:space="0" w:color="auto"/>
        <w:right w:val="none" w:sz="0" w:space="0" w:color="auto"/>
      </w:divBdr>
    </w:div>
    <w:div w:id="681399460">
      <w:bodyDiv w:val="1"/>
      <w:marLeft w:val="0"/>
      <w:marRight w:val="0"/>
      <w:marTop w:val="0"/>
      <w:marBottom w:val="0"/>
      <w:divBdr>
        <w:top w:val="none" w:sz="0" w:space="0" w:color="auto"/>
        <w:left w:val="none" w:sz="0" w:space="0" w:color="auto"/>
        <w:bottom w:val="none" w:sz="0" w:space="0" w:color="auto"/>
        <w:right w:val="none" w:sz="0" w:space="0" w:color="auto"/>
      </w:divBdr>
    </w:div>
    <w:div w:id="681470255">
      <w:bodyDiv w:val="1"/>
      <w:marLeft w:val="0"/>
      <w:marRight w:val="0"/>
      <w:marTop w:val="0"/>
      <w:marBottom w:val="0"/>
      <w:divBdr>
        <w:top w:val="none" w:sz="0" w:space="0" w:color="auto"/>
        <w:left w:val="none" w:sz="0" w:space="0" w:color="auto"/>
        <w:bottom w:val="none" w:sz="0" w:space="0" w:color="auto"/>
        <w:right w:val="none" w:sz="0" w:space="0" w:color="auto"/>
      </w:divBdr>
    </w:div>
    <w:div w:id="681472215">
      <w:bodyDiv w:val="1"/>
      <w:marLeft w:val="0"/>
      <w:marRight w:val="0"/>
      <w:marTop w:val="0"/>
      <w:marBottom w:val="0"/>
      <w:divBdr>
        <w:top w:val="none" w:sz="0" w:space="0" w:color="auto"/>
        <w:left w:val="none" w:sz="0" w:space="0" w:color="auto"/>
        <w:bottom w:val="none" w:sz="0" w:space="0" w:color="auto"/>
        <w:right w:val="none" w:sz="0" w:space="0" w:color="auto"/>
      </w:divBdr>
    </w:div>
    <w:div w:id="681509951">
      <w:bodyDiv w:val="1"/>
      <w:marLeft w:val="0"/>
      <w:marRight w:val="0"/>
      <w:marTop w:val="0"/>
      <w:marBottom w:val="0"/>
      <w:divBdr>
        <w:top w:val="none" w:sz="0" w:space="0" w:color="auto"/>
        <w:left w:val="none" w:sz="0" w:space="0" w:color="auto"/>
        <w:bottom w:val="none" w:sz="0" w:space="0" w:color="auto"/>
        <w:right w:val="none" w:sz="0" w:space="0" w:color="auto"/>
      </w:divBdr>
    </w:div>
    <w:div w:id="681515931">
      <w:bodyDiv w:val="1"/>
      <w:marLeft w:val="0"/>
      <w:marRight w:val="0"/>
      <w:marTop w:val="0"/>
      <w:marBottom w:val="0"/>
      <w:divBdr>
        <w:top w:val="none" w:sz="0" w:space="0" w:color="auto"/>
        <w:left w:val="none" w:sz="0" w:space="0" w:color="auto"/>
        <w:bottom w:val="none" w:sz="0" w:space="0" w:color="auto"/>
        <w:right w:val="none" w:sz="0" w:space="0" w:color="auto"/>
      </w:divBdr>
    </w:div>
    <w:div w:id="681519079">
      <w:bodyDiv w:val="1"/>
      <w:marLeft w:val="0"/>
      <w:marRight w:val="0"/>
      <w:marTop w:val="0"/>
      <w:marBottom w:val="0"/>
      <w:divBdr>
        <w:top w:val="none" w:sz="0" w:space="0" w:color="auto"/>
        <w:left w:val="none" w:sz="0" w:space="0" w:color="auto"/>
        <w:bottom w:val="none" w:sz="0" w:space="0" w:color="auto"/>
        <w:right w:val="none" w:sz="0" w:space="0" w:color="auto"/>
      </w:divBdr>
    </w:div>
    <w:div w:id="681519153">
      <w:bodyDiv w:val="1"/>
      <w:marLeft w:val="0"/>
      <w:marRight w:val="0"/>
      <w:marTop w:val="0"/>
      <w:marBottom w:val="0"/>
      <w:divBdr>
        <w:top w:val="none" w:sz="0" w:space="0" w:color="auto"/>
        <w:left w:val="none" w:sz="0" w:space="0" w:color="auto"/>
        <w:bottom w:val="none" w:sz="0" w:space="0" w:color="auto"/>
        <w:right w:val="none" w:sz="0" w:space="0" w:color="auto"/>
      </w:divBdr>
    </w:div>
    <w:div w:id="681591284">
      <w:bodyDiv w:val="1"/>
      <w:marLeft w:val="0"/>
      <w:marRight w:val="0"/>
      <w:marTop w:val="0"/>
      <w:marBottom w:val="0"/>
      <w:divBdr>
        <w:top w:val="none" w:sz="0" w:space="0" w:color="auto"/>
        <w:left w:val="none" w:sz="0" w:space="0" w:color="auto"/>
        <w:bottom w:val="none" w:sz="0" w:space="0" w:color="auto"/>
        <w:right w:val="none" w:sz="0" w:space="0" w:color="auto"/>
      </w:divBdr>
    </w:div>
    <w:div w:id="681660960">
      <w:bodyDiv w:val="1"/>
      <w:marLeft w:val="0"/>
      <w:marRight w:val="0"/>
      <w:marTop w:val="0"/>
      <w:marBottom w:val="0"/>
      <w:divBdr>
        <w:top w:val="none" w:sz="0" w:space="0" w:color="auto"/>
        <w:left w:val="none" w:sz="0" w:space="0" w:color="auto"/>
        <w:bottom w:val="none" w:sz="0" w:space="0" w:color="auto"/>
        <w:right w:val="none" w:sz="0" w:space="0" w:color="auto"/>
      </w:divBdr>
    </w:div>
    <w:div w:id="681664058">
      <w:bodyDiv w:val="1"/>
      <w:marLeft w:val="0"/>
      <w:marRight w:val="0"/>
      <w:marTop w:val="0"/>
      <w:marBottom w:val="0"/>
      <w:divBdr>
        <w:top w:val="none" w:sz="0" w:space="0" w:color="auto"/>
        <w:left w:val="none" w:sz="0" w:space="0" w:color="auto"/>
        <w:bottom w:val="none" w:sz="0" w:space="0" w:color="auto"/>
        <w:right w:val="none" w:sz="0" w:space="0" w:color="auto"/>
      </w:divBdr>
    </w:div>
    <w:div w:id="681664841">
      <w:bodyDiv w:val="1"/>
      <w:marLeft w:val="0"/>
      <w:marRight w:val="0"/>
      <w:marTop w:val="0"/>
      <w:marBottom w:val="0"/>
      <w:divBdr>
        <w:top w:val="none" w:sz="0" w:space="0" w:color="auto"/>
        <w:left w:val="none" w:sz="0" w:space="0" w:color="auto"/>
        <w:bottom w:val="none" w:sz="0" w:space="0" w:color="auto"/>
        <w:right w:val="none" w:sz="0" w:space="0" w:color="auto"/>
      </w:divBdr>
    </w:div>
    <w:div w:id="681707592">
      <w:bodyDiv w:val="1"/>
      <w:marLeft w:val="0"/>
      <w:marRight w:val="0"/>
      <w:marTop w:val="0"/>
      <w:marBottom w:val="0"/>
      <w:divBdr>
        <w:top w:val="none" w:sz="0" w:space="0" w:color="auto"/>
        <w:left w:val="none" w:sz="0" w:space="0" w:color="auto"/>
        <w:bottom w:val="none" w:sz="0" w:space="0" w:color="auto"/>
        <w:right w:val="none" w:sz="0" w:space="0" w:color="auto"/>
      </w:divBdr>
    </w:div>
    <w:div w:id="681708071">
      <w:bodyDiv w:val="1"/>
      <w:marLeft w:val="0"/>
      <w:marRight w:val="0"/>
      <w:marTop w:val="0"/>
      <w:marBottom w:val="0"/>
      <w:divBdr>
        <w:top w:val="none" w:sz="0" w:space="0" w:color="auto"/>
        <w:left w:val="none" w:sz="0" w:space="0" w:color="auto"/>
        <w:bottom w:val="none" w:sz="0" w:space="0" w:color="auto"/>
        <w:right w:val="none" w:sz="0" w:space="0" w:color="auto"/>
      </w:divBdr>
    </w:div>
    <w:div w:id="681708464">
      <w:bodyDiv w:val="1"/>
      <w:marLeft w:val="0"/>
      <w:marRight w:val="0"/>
      <w:marTop w:val="0"/>
      <w:marBottom w:val="0"/>
      <w:divBdr>
        <w:top w:val="none" w:sz="0" w:space="0" w:color="auto"/>
        <w:left w:val="none" w:sz="0" w:space="0" w:color="auto"/>
        <w:bottom w:val="none" w:sz="0" w:space="0" w:color="auto"/>
        <w:right w:val="none" w:sz="0" w:space="0" w:color="auto"/>
      </w:divBdr>
    </w:div>
    <w:div w:id="681708941">
      <w:bodyDiv w:val="1"/>
      <w:marLeft w:val="0"/>
      <w:marRight w:val="0"/>
      <w:marTop w:val="0"/>
      <w:marBottom w:val="0"/>
      <w:divBdr>
        <w:top w:val="none" w:sz="0" w:space="0" w:color="auto"/>
        <w:left w:val="none" w:sz="0" w:space="0" w:color="auto"/>
        <w:bottom w:val="none" w:sz="0" w:space="0" w:color="auto"/>
        <w:right w:val="none" w:sz="0" w:space="0" w:color="auto"/>
      </w:divBdr>
    </w:div>
    <w:div w:id="681737172">
      <w:bodyDiv w:val="1"/>
      <w:marLeft w:val="0"/>
      <w:marRight w:val="0"/>
      <w:marTop w:val="0"/>
      <w:marBottom w:val="0"/>
      <w:divBdr>
        <w:top w:val="none" w:sz="0" w:space="0" w:color="auto"/>
        <w:left w:val="none" w:sz="0" w:space="0" w:color="auto"/>
        <w:bottom w:val="none" w:sz="0" w:space="0" w:color="auto"/>
        <w:right w:val="none" w:sz="0" w:space="0" w:color="auto"/>
      </w:divBdr>
    </w:div>
    <w:div w:id="681737844">
      <w:bodyDiv w:val="1"/>
      <w:marLeft w:val="0"/>
      <w:marRight w:val="0"/>
      <w:marTop w:val="0"/>
      <w:marBottom w:val="0"/>
      <w:divBdr>
        <w:top w:val="none" w:sz="0" w:space="0" w:color="auto"/>
        <w:left w:val="none" w:sz="0" w:space="0" w:color="auto"/>
        <w:bottom w:val="none" w:sz="0" w:space="0" w:color="auto"/>
        <w:right w:val="none" w:sz="0" w:space="0" w:color="auto"/>
      </w:divBdr>
    </w:div>
    <w:div w:id="681779137">
      <w:bodyDiv w:val="1"/>
      <w:marLeft w:val="0"/>
      <w:marRight w:val="0"/>
      <w:marTop w:val="0"/>
      <w:marBottom w:val="0"/>
      <w:divBdr>
        <w:top w:val="none" w:sz="0" w:space="0" w:color="auto"/>
        <w:left w:val="none" w:sz="0" w:space="0" w:color="auto"/>
        <w:bottom w:val="none" w:sz="0" w:space="0" w:color="auto"/>
        <w:right w:val="none" w:sz="0" w:space="0" w:color="auto"/>
      </w:divBdr>
    </w:div>
    <w:div w:id="681782286">
      <w:bodyDiv w:val="1"/>
      <w:marLeft w:val="0"/>
      <w:marRight w:val="0"/>
      <w:marTop w:val="0"/>
      <w:marBottom w:val="0"/>
      <w:divBdr>
        <w:top w:val="none" w:sz="0" w:space="0" w:color="auto"/>
        <w:left w:val="none" w:sz="0" w:space="0" w:color="auto"/>
        <w:bottom w:val="none" w:sz="0" w:space="0" w:color="auto"/>
        <w:right w:val="none" w:sz="0" w:space="0" w:color="auto"/>
      </w:divBdr>
    </w:div>
    <w:div w:id="681782887">
      <w:bodyDiv w:val="1"/>
      <w:marLeft w:val="0"/>
      <w:marRight w:val="0"/>
      <w:marTop w:val="0"/>
      <w:marBottom w:val="0"/>
      <w:divBdr>
        <w:top w:val="none" w:sz="0" w:space="0" w:color="auto"/>
        <w:left w:val="none" w:sz="0" w:space="0" w:color="auto"/>
        <w:bottom w:val="none" w:sz="0" w:space="0" w:color="auto"/>
        <w:right w:val="none" w:sz="0" w:space="0" w:color="auto"/>
      </w:divBdr>
    </w:div>
    <w:div w:id="681787338">
      <w:bodyDiv w:val="1"/>
      <w:marLeft w:val="0"/>
      <w:marRight w:val="0"/>
      <w:marTop w:val="0"/>
      <w:marBottom w:val="0"/>
      <w:divBdr>
        <w:top w:val="none" w:sz="0" w:space="0" w:color="auto"/>
        <w:left w:val="none" w:sz="0" w:space="0" w:color="auto"/>
        <w:bottom w:val="none" w:sz="0" w:space="0" w:color="auto"/>
        <w:right w:val="none" w:sz="0" w:space="0" w:color="auto"/>
      </w:divBdr>
    </w:div>
    <w:div w:id="681787724">
      <w:bodyDiv w:val="1"/>
      <w:marLeft w:val="0"/>
      <w:marRight w:val="0"/>
      <w:marTop w:val="0"/>
      <w:marBottom w:val="0"/>
      <w:divBdr>
        <w:top w:val="none" w:sz="0" w:space="0" w:color="auto"/>
        <w:left w:val="none" w:sz="0" w:space="0" w:color="auto"/>
        <w:bottom w:val="none" w:sz="0" w:space="0" w:color="auto"/>
        <w:right w:val="none" w:sz="0" w:space="0" w:color="auto"/>
      </w:divBdr>
    </w:div>
    <w:div w:id="681860685">
      <w:bodyDiv w:val="1"/>
      <w:marLeft w:val="0"/>
      <w:marRight w:val="0"/>
      <w:marTop w:val="0"/>
      <w:marBottom w:val="0"/>
      <w:divBdr>
        <w:top w:val="none" w:sz="0" w:space="0" w:color="auto"/>
        <w:left w:val="none" w:sz="0" w:space="0" w:color="auto"/>
        <w:bottom w:val="none" w:sz="0" w:space="0" w:color="auto"/>
        <w:right w:val="none" w:sz="0" w:space="0" w:color="auto"/>
      </w:divBdr>
    </w:div>
    <w:div w:id="681863195">
      <w:bodyDiv w:val="1"/>
      <w:marLeft w:val="0"/>
      <w:marRight w:val="0"/>
      <w:marTop w:val="0"/>
      <w:marBottom w:val="0"/>
      <w:divBdr>
        <w:top w:val="none" w:sz="0" w:space="0" w:color="auto"/>
        <w:left w:val="none" w:sz="0" w:space="0" w:color="auto"/>
        <w:bottom w:val="none" w:sz="0" w:space="0" w:color="auto"/>
        <w:right w:val="none" w:sz="0" w:space="0" w:color="auto"/>
      </w:divBdr>
    </w:div>
    <w:div w:id="681902839">
      <w:bodyDiv w:val="1"/>
      <w:marLeft w:val="0"/>
      <w:marRight w:val="0"/>
      <w:marTop w:val="0"/>
      <w:marBottom w:val="0"/>
      <w:divBdr>
        <w:top w:val="none" w:sz="0" w:space="0" w:color="auto"/>
        <w:left w:val="none" w:sz="0" w:space="0" w:color="auto"/>
        <w:bottom w:val="none" w:sz="0" w:space="0" w:color="auto"/>
        <w:right w:val="none" w:sz="0" w:space="0" w:color="auto"/>
      </w:divBdr>
    </w:div>
    <w:div w:id="681903183">
      <w:bodyDiv w:val="1"/>
      <w:marLeft w:val="0"/>
      <w:marRight w:val="0"/>
      <w:marTop w:val="0"/>
      <w:marBottom w:val="0"/>
      <w:divBdr>
        <w:top w:val="none" w:sz="0" w:space="0" w:color="auto"/>
        <w:left w:val="none" w:sz="0" w:space="0" w:color="auto"/>
        <w:bottom w:val="none" w:sz="0" w:space="0" w:color="auto"/>
        <w:right w:val="none" w:sz="0" w:space="0" w:color="auto"/>
      </w:divBdr>
    </w:div>
    <w:div w:id="681930128">
      <w:bodyDiv w:val="1"/>
      <w:marLeft w:val="0"/>
      <w:marRight w:val="0"/>
      <w:marTop w:val="0"/>
      <w:marBottom w:val="0"/>
      <w:divBdr>
        <w:top w:val="none" w:sz="0" w:space="0" w:color="auto"/>
        <w:left w:val="none" w:sz="0" w:space="0" w:color="auto"/>
        <w:bottom w:val="none" w:sz="0" w:space="0" w:color="auto"/>
        <w:right w:val="none" w:sz="0" w:space="0" w:color="auto"/>
      </w:divBdr>
    </w:div>
    <w:div w:id="681971876">
      <w:bodyDiv w:val="1"/>
      <w:marLeft w:val="0"/>
      <w:marRight w:val="0"/>
      <w:marTop w:val="0"/>
      <w:marBottom w:val="0"/>
      <w:divBdr>
        <w:top w:val="none" w:sz="0" w:space="0" w:color="auto"/>
        <w:left w:val="none" w:sz="0" w:space="0" w:color="auto"/>
        <w:bottom w:val="none" w:sz="0" w:space="0" w:color="auto"/>
        <w:right w:val="none" w:sz="0" w:space="0" w:color="auto"/>
      </w:divBdr>
    </w:div>
    <w:div w:id="681976626">
      <w:bodyDiv w:val="1"/>
      <w:marLeft w:val="0"/>
      <w:marRight w:val="0"/>
      <w:marTop w:val="0"/>
      <w:marBottom w:val="0"/>
      <w:divBdr>
        <w:top w:val="none" w:sz="0" w:space="0" w:color="auto"/>
        <w:left w:val="none" w:sz="0" w:space="0" w:color="auto"/>
        <w:bottom w:val="none" w:sz="0" w:space="0" w:color="auto"/>
        <w:right w:val="none" w:sz="0" w:space="0" w:color="auto"/>
      </w:divBdr>
    </w:div>
    <w:div w:id="681978615">
      <w:bodyDiv w:val="1"/>
      <w:marLeft w:val="0"/>
      <w:marRight w:val="0"/>
      <w:marTop w:val="0"/>
      <w:marBottom w:val="0"/>
      <w:divBdr>
        <w:top w:val="none" w:sz="0" w:space="0" w:color="auto"/>
        <w:left w:val="none" w:sz="0" w:space="0" w:color="auto"/>
        <w:bottom w:val="none" w:sz="0" w:space="0" w:color="auto"/>
        <w:right w:val="none" w:sz="0" w:space="0" w:color="auto"/>
      </w:divBdr>
    </w:div>
    <w:div w:id="681980893">
      <w:bodyDiv w:val="1"/>
      <w:marLeft w:val="0"/>
      <w:marRight w:val="0"/>
      <w:marTop w:val="0"/>
      <w:marBottom w:val="0"/>
      <w:divBdr>
        <w:top w:val="none" w:sz="0" w:space="0" w:color="auto"/>
        <w:left w:val="none" w:sz="0" w:space="0" w:color="auto"/>
        <w:bottom w:val="none" w:sz="0" w:space="0" w:color="auto"/>
        <w:right w:val="none" w:sz="0" w:space="0" w:color="auto"/>
      </w:divBdr>
    </w:div>
    <w:div w:id="682053635">
      <w:bodyDiv w:val="1"/>
      <w:marLeft w:val="0"/>
      <w:marRight w:val="0"/>
      <w:marTop w:val="0"/>
      <w:marBottom w:val="0"/>
      <w:divBdr>
        <w:top w:val="none" w:sz="0" w:space="0" w:color="auto"/>
        <w:left w:val="none" w:sz="0" w:space="0" w:color="auto"/>
        <w:bottom w:val="none" w:sz="0" w:space="0" w:color="auto"/>
        <w:right w:val="none" w:sz="0" w:space="0" w:color="auto"/>
      </w:divBdr>
    </w:div>
    <w:div w:id="682053942">
      <w:bodyDiv w:val="1"/>
      <w:marLeft w:val="0"/>
      <w:marRight w:val="0"/>
      <w:marTop w:val="0"/>
      <w:marBottom w:val="0"/>
      <w:divBdr>
        <w:top w:val="none" w:sz="0" w:space="0" w:color="auto"/>
        <w:left w:val="none" w:sz="0" w:space="0" w:color="auto"/>
        <w:bottom w:val="none" w:sz="0" w:space="0" w:color="auto"/>
        <w:right w:val="none" w:sz="0" w:space="0" w:color="auto"/>
      </w:divBdr>
    </w:div>
    <w:div w:id="682055150">
      <w:bodyDiv w:val="1"/>
      <w:marLeft w:val="0"/>
      <w:marRight w:val="0"/>
      <w:marTop w:val="0"/>
      <w:marBottom w:val="0"/>
      <w:divBdr>
        <w:top w:val="none" w:sz="0" w:space="0" w:color="auto"/>
        <w:left w:val="none" w:sz="0" w:space="0" w:color="auto"/>
        <w:bottom w:val="none" w:sz="0" w:space="0" w:color="auto"/>
        <w:right w:val="none" w:sz="0" w:space="0" w:color="auto"/>
      </w:divBdr>
    </w:div>
    <w:div w:id="682122805">
      <w:bodyDiv w:val="1"/>
      <w:marLeft w:val="0"/>
      <w:marRight w:val="0"/>
      <w:marTop w:val="0"/>
      <w:marBottom w:val="0"/>
      <w:divBdr>
        <w:top w:val="none" w:sz="0" w:space="0" w:color="auto"/>
        <w:left w:val="none" w:sz="0" w:space="0" w:color="auto"/>
        <w:bottom w:val="none" w:sz="0" w:space="0" w:color="auto"/>
        <w:right w:val="none" w:sz="0" w:space="0" w:color="auto"/>
      </w:divBdr>
    </w:div>
    <w:div w:id="682123388">
      <w:bodyDiv w:val="1"/>
      <w:marLeft w:val="0"/>
      <w:marRight w:val="0"/>
      <w:marTop w:val="0"/>
      <w:marBottom w:val="0"/>
      <w:divBdr>
        <w:top w:val="none" w:sz="0" w:space="0" w:color="auto"/>
        <w:left w:val="none" w:sz="0" w:space="0" w:color="auto"/>
        <w:bottom w:val="none" w:sz="0" w:space="0" w:color="auto"/>
        <w:right w:val="none" w:sz="0" w:space="0" w:color="auto"/>
      </w:divBdr>
    </w:div>
    <w:div w:id="682123769">
      <w:bodyDiv w:val="1"/>
      <w:marLeft w:val="0"/>
      <w:marRight w:val="0"/>
      <w:marTop w:val="0"/>
      <w:marBottom w:val="0"/>
      <w:divBdr>
        <w:top w:val="none" w:sz="0" w:space="0" w:color="auto"/>
        <w:left w:val="none" w:sz="0" w:space="0" w:color="auto"/>
        <w:bottom w:val="none" w:sz="0" w:space="0" w:color="auto"/>
        <w:right w:val="none" w:sz="0" w:space="0" w:color="auto"/>
      </w:divBdr>
    </w:div>
    <w:div w:id="682125499">
      <w:bodyDiv w:val="1"/>
      <w:marLeft w:val="0"/>
      <w:marRight w:val="0"/>
      <w:marTop w:val="0"/>
      <w:marBottom w:val="0"/>
      <w:divBdr>
        <w:top w:val="none" w:sz="0" w:space="0" w:color="auto"/>
        <w:left w:val="none" w:sz="0" w:space="0" w:color="auto"/>
        <w:bottom w:val="none" w:sz="0" w:space="0" w:color="auto"/>
        <w:right w:val="none" w:sz="0" w:space="0" w:color="auto"/>
      </w:divBdr>
    </w:div>
    <w:div w:id="682128116">
      <w:bodyDiv w:val="1"/>
      <w:marLeft w:val="0"/>
      <w:marRight w:val="0"/>
      <w:marTop w:val="0"/>
      <w:marBottom w:val="0"/>
      <w:divBdr>
        <w:top w:val="none" w:sz="0" w:space="0" w:color="auto"/>
        <w:left w:val="none" w:sz="0" w:space="0" w:color="auto"/>
        <w:bottom w:val="none" w:sz="0" w:space="0" w:color="auto"/>
        <w:right w:val="none" w:sz="0" w:space="0" w:color="auto"/>
      </w:divBdr>
    </w:div>
    <w:div w:id="682167796">
      <w:bodyDiv w:val="1"/>
      <w:marLeft w:val="0"/>
      <w:marRight w:val="0"/>
      <w:marTop w:val="0"/>
      <w:marBottom w:val="0"/>
      <w:divBdr>
        <w:top w:val="none" w:sz="0" w:space="0" w:color="auto"/>
        <w:left w:val="none" w:sz="0" w:space="0" w:color="auto"/>
        <w:bottom w:val="none" w:sz="0" w:space="0" w:color="auto"/>
        <w:right w:val="none" w:sz="0" w:space="0" w:color="auto"/>
      </w:divBdr>
    </w:div>
    <w:div w:id="682169273">
      <w:bodyDiv w:val="1"/>
      <w:marLeft w:val="0"/>
      <w:marRight w:val="0"/>
      <w:marTop w:val="0"/>
      <w:marBottom w:val="0"/>
      <w:divBdr>
        <w:top w:val="none" w:sz="0" w:space="0" w:color="auto"/>
        <w:left w:val="none" w:sz="0" w:space="0" w:color="auto"/>
        <w:bottom w:val="none" w:sz="0" w:space="0" w:color="auto"/>
        <w:right w:val="none" w:sz="0" w:space="0" w:color="auto"/>
      </w:divBdr>
    </w:div>
    <w:div w:id="682169531">
      <w:bodyDiv w:val="1"/>
      <w:marLeft w:val="0"/>
      <w:marRight w:val="0"/>
      <w:marTop w:val="0"/>
      <w:marBottom w:val="0"/>
      <w:divBdr>
        <w:top w:val="none" w:sz="0" w:space="0" w:color="auto"/>
        <w:left w:val="none" w:sz="0" w:space="0" w:color="auto"/>
        <w:bottom w:val="none" w:sz="0" w:space="0" w:color="auto"/>
        <w:right w:val="none" w:sz="0" w:space="0" w:color="auto"/>
      </w:divBdr>
    </w:div>
    <w:div w:id="682171446">
      <w:bodyDiv w:val="1"/>
      <w:marLeft w:val="0"/>
      <w:marRight w:val="0"/>
      <w:marTop w:val="0"/>
      <w:marBottom w:val="0"/>
      <w:divBdr>
        <w:top w:val="none" w:sz="0" w:space="0" w:color="auto"/>
        <w:left w:val="none" w:sz="0" w:space="0" w:color="auto"/>
        <w:bottom w:val="none" w:sz="0" w:space="0" w:color="auto"/>
        <w:right w:val="none" w:sz="0" w:space="0" w:color="auto"/>
      </w:divBdr>
    </w:div>
    <w:div w:id="682240704">
      <w:bodyDiv w:val="1"/>
      <w:marLeft w:val="0"/>
      <w:marRight w:val="0"/>
      <w:marTop w:val="0"/>
      <w:marBottom w:val="0"/>
      <w:divBdr>
        <w:top w:val="none" w:sz="0" w:space="0" w:color="auto"/>
        <w:left w:val="none" w:sz="0" w:space="0" w:color="auto"/>
        <w:bottom w:val="none" w:sz="0" w:space="0" w:color="auto"/>
        <w:right w:val="none" w:sz="0" w:space="0" w:color="auto"/>
      </w:divBdr>
    </w:div>
    <w:div w:id="682240906">
      <w:bodyDiv w:val="1"/>
      <w:marLeft w:val="0"/>
      <w:marRight w:val="0"/>
      <w:marTop w:val="0"/>
      <w:marBottom w:val="0"/>
      <w:divBdr>
        <w:top w:val="none" w:sz="0" w:space="0" w:color="auto"/>
        <w:left w:val="none" w:sz="0" w:space="0" w:color="auto"/>
        <w:bottom w:val="none" w:sz="0" w:space="0" w:color="auto"/>
        <w:right w:val="none" w:sz="0" w:space="0" w:color="auto"/>
      </w:divBdr>
    </w:div>
    <w:div w:id="682245465">
      <w:bodyDiv w:val="1"/>
      <w:marLeft w:val="0"/>
      <w:marRight w:val="0"/>
      <w:marTop w:val="0"/>
      <w:marBottom w:val="0"/>
      <w:divBdr>
        <w:top w:val="none" w:sz="0" w:space="0" w:color="auto"/>
        <w:left w:val="none" w:sz="0" w:space="0" w:color="auto"/>
        <w:bottom w:val="none" w:sz="0" w:space="0" w:color="auto"/>
        <w:right w:val="none" w:sz="0" w:space="0" w:color="auto"/>
      </w:divBdr>
    </w:div>
    <w:div w:id="682247730">
      <w:bodyDiv w:val="1"/>
      <w:marLeft w:val="0"/>
      <w:marRight w:val="0"/>
      <w:marTop w:val="0"/>
      <w:marBottom w:val="0"/>
      <w:divBdr>
        <w:top w:val="none" w:sz="0" w:space="0" w:color="auto"/>
        <w:left w:val="none" w:sz="0" w:space="0" w:color="auto"/>
        <w:bottom w:val="none" w:sz="0" w:space="0" w:color="auto"/>
        <w:right w:val="none" w:sz="0" w:space="0" w:color="auto"/>
      </w:divBdr>
    </w:div>
    <w:div w:id="682248178">
      <w:bodyDiv w:val="1"/>
      <w:marLeft w:val="0"/>
      <w:marRight w:val="0"/>
      <w:marTop w:val="0"/>
      <w:marBottom w:val="0"/>
      <w:divBdr>
        <w:top w:val="none" w:sz="0" w:space="0" w:color="auto"/>
        <w:left w:val="none" w:sz="0" w:space="0" w:color="auto"/>
        <w:bottom w:val="none" w:sz="0" w:space="0" w:color="auto"/>
        <w:right w:val="none" w:sz="0" w:space="0" w:color="auto"/>
      </w:divBdr>
    </w:div>
    <w:div w:id="682250002">
      <w:bodyDiv w:val="1"/>
      <w:marLeft w:val="0"/>
      <w:marRight w:val="0"/>
      <w:marTop w:val="0"/>
      <w:marBottom w:val="0"/>
      <w:divBdr>
        <w:top w:val="none" w:sz="0" w:space="0" w:color="auto"/>
        <w:left w:val="none" w:sz="0" w:space="0" w:color="auto"/>
        <w:bottom w:val="none" w:sz="0" w:space="0" w:color="auto"/>
        <w:right w:val="none" w:sz="0" w:space="0" w:color="auto"/>
      </w:divBdr>
    </w:div>
    <w:div w:id="682315741">
      <w:bodyDiv w:val="1"/>
      <w:marLeft w:val="0"/>
      <w:marRight w:val="0"/>
      <w:marTop w:val="0"/>
      <w:marBottom w:val="0"/>
      <w:divBdr>
        <w:top w:val="none" w:sz="0" w:space="0" w:color="auto"/>
        <w:left w:val="none" w:sz="0" w:space="0" w:color="auto"/>
        <w:bottom w:val="none" w:sz="0" w:space="0" w:color="auto"/>
        <w:right w:val="none" w:sz="0" w:space="0" w:color="auto"/>
      </w:divBdr>
    </w:div>
    <w:div w:id="682320566">
      <w:bodyDiv w:val="1"/>
      <w:marLeft w:val="0"/>
      <w:marRight w:val="0"/>
      <w:marTop w:val="0"/>
      <w:marBottom w:val="0"/>
      <w:divBdr>
        <w:top w:val="none" w:sz="0" w:space="0" w:color="auto"/>
        <w:left w:val="none" w:sz="0" w:space="0" w:color="auto"/>
        <w:bottom w:val="none" w:sz="0" w:space="0" w:color="auto"/>
        <w:right w:val="none" w:sz="0" w:space="0" w:color="auto"/>
      </w:divBdr>
    </w:div>
    <w:div w:id="682321600">
      <w:bodyDiv w:val="1"/>
      <w:marLeft w:val="0"/>
      <w:marRight w:val="0"/>
      <w:marTop w:val="0"/>
      <w:marBottom w:val="0"/>
      <w:divBdr>
        <w:top w:val="none" w:sz="0" w:space="0" w:color="auto"/>
        <w:left w:val="none" w:sz="0" w:space="0" w:color="auto"/>
        <w:bottom w:val="none" w:sz="0" w:space="0" w:color="auto"/>
        <w:right w:val="none" w:sz="0" w:space="0" w:color="auto"/>
      </w:divBdr>
    </w:div>
    <w:div w:id="682324875">
      <w:bodyDiv w:val="1"/>
      <w:marLeft w:val="0"/>
      <w:marRight w:val="0"/>
      <w:marTop w:val="0"/>
      <w:marBottom w:val="0"/>
      <w:divBdr>
        <w:top w:val="none" w:sz="0" w:space="0" w:color="auto"/>
        <w:left w:val="none" w:sz="0" w:space="0" w:color="auto"/>
        <w:bottom w:val="none" w:sz="0" w:space="0" w:color="auto"/>
        <w:right w:val="none" w:sz="0" w:space="0" w:color="auto"/>
      </w:divBdr>
    </w:div>
    <w:div w:id="682361755">
      <w:bodyDiv w:val="1"/>
      <w:marLeft w:val="0"/>
      <w:marRight w:val="0"/>
      <w:marTop w:val="0"/>
      <w:marBottom w:val="0"/>
      <w:divBdr>
        <w:top w:val="none" w:sz="0" w:space="0" w:color="auto"/>
        <w:left w:val="none" w:sz="0" w:space="0" w:color="auto"/>
        <w:bottom w:val="none" w:sz="0" w:space="0" w:color="auto"/>
        <w:right w:val="none" w:sz="0" w:space="0" w:color="auto"/>
      </w:divBdr>
    </w:div>
    <w:div w:id="682364326">
      <w:bodyDiv w:val="1"/>
      <w:marLeft w:val="0"/>
      <w:marRight w:val="0"/>
      <w:marTop w:val="0"/>
      <w:marBottom w:val="0"/>
      <w:divBdr>
        <w:top w:val="none" w:sz="0" w:space="0" w:color="auto"/>
        <w:left w:val="none" w:sz="0" w:space="0" w:color="auto"/>
        <w:bottom w:val="none" w:sz="0" w:space="0" w:color="auto"/>
        <w:right w:val="none" w:sz="0" w:space="0" w:color="auto"/>
      </w:divBdr>
    </w:div>
    <w:div w:id="682366510">
      <w:bodyDiv w:val="1"/>
      <w:marLeft w:val="0"/>
      <w:marRight w:val="0"/>
      <w:marTop w:val="0"/>
      <w:marBottom w:val="0"/>
      <w:divBdr>
        <w:top w:val="none" w:sz="0" w:space="0" w:color="auto"/>
        <w:left w:val="none" w:sz="0" w:space="0" w:color="auto"/>
        <w:bottom w:val="none" w:sz="0" w:space="0" w:color="auto"/>
        <w:right w:val="none" w:sz="0" w:space="0" w:color="auto"/>
      </w:divBdr>
    </w:div>
    <w:div w:id="682392144">
      <w:bodyDiv w:val="1"/>
      <w:marLeft w:val="0"/>
      <w:marRight w:val="0"/>
      <w:marTop w:val="0"/>
      <w:marBottom w:val="0"/>
      <w:divBdr>
        <w:top w:val="none" w:sz="0" w:space="0" w:color="auto"/>
        <w:left w:val="none" w:sz="0" w:space="0" w:color="auto"/>
        <w:bottom w:val="none" w:sz="0" w:space="0" w:color="auto"/>
        <w:right w:val="none" w:sz="0" w:space="0" w:color="auto"/>
      </w:divBdr>
    </w:div>
    <w:div w:id="682436522">
      <w:bodyDiv w:val="1"/>
      <w:marLeft w:val="0"/>
      <w:marRight w:val="0"/>
      <w:marTop w:val="0"/>
      <w:marBottom w:val="0"/>
      <w:divBdr>
        <w:top w:val="none" w:sz="0" w:space="0" w:color="auto"/>
        <w:left w:val="none" w:sz="0" w:space="0" w:color="auto"/>
        <w:bottom w:val="none" w:sz="0" w:space="0" w:color="auto"/>
        <w:right w:val="none" w:sz="0" w:space="0" w:color="auto"/>
      </w:divBdr>
    </w:div>
    <w:div w:id="682437754">
      <w:bodyDiv w:val="1"/>
      <w:marLeft w:val="0"/>
      <w:marRight w:val="0"/>
      <w:marTop w:val="0"/>
      <w:marBottom w:val="0"/>
      <w:divBdr>
        <w:top w:val="none" w:sz="0" w:space="0" w:color="auto"/>
        <w:left w:val="none" w:sz="0" w:space="0" w:color="auto"/>
        <w:bottom w:val="none" w:sz="0" w:space="0" w:color="auto"/>
        <w:right w:val="none" w:sz="0" w:space="0" w:color="auto"/>
      </w:divBdr>
    </w:div>
    <w:div w:id="682442380">
      <w:bodyDiv w:val="1"/>
      <w:marLeft w:val="0"/>
      <w:marRight w:val="0"/>
      <w:marTop w:val="0"/>
      <w:marBottom w:val="0"/>
      <w:divBdr>
        <w:top w:val="none" w:sz="0" w:space="0" w:color="auto"/>
        <w:left w:val="none" w:sz="0" w:space="0" w:color="auto"/>
        <w:bottom w:val="none" w:sz="0" w:space="0" w:color="auto"/>
        <w:right w:val="none" w:sz="0" w:space="0" w:color="auto"/>
      </w:divBdr>
    </w:div>
    <w:div w:id="682516270">
      <w:bodyDiv w:val="1"/>
      <w:marLeft w:val="0"/>
      <w:marRight w:val="0"/>
      <w:marTop w:val="0"/>
      <w:marBottom w:val="0"/>
      <w:divBdr>
        <w:top w:val="none" w:sz="0" w:space="0" w:color="auto"/>
        <w:left w:val="none" w:sz="0" w:space="0" w:color="auto"/>
        <w:bottom w:val="none" w:sz="0" w:space="0" w:color="auto"/>
        <w:right w:val="none" w:sz="0" w:space="0" w:color="auto"/>
      </w:divBdr>
    </w:div>
    <w:div w:id="682587926">
      <w:bodyDiv w:val="1"/>
      <w:marLeft w:val="0"/>
      <w:marRight w:val="0"/>
      <w:marTop w:val="0"/>
      <w:marBottom w:val="0"/>
      <w:divBdr>
        <w:top w:val="none" w:sz="0" w:space="0" w:color="auto"/>
        <w:left w:val="none" w:sz="0" w:space="0" w:color="auto"/>
        <w:bottom w:val="none" w:sz="0" w:space="0" w:color="auto"/>
        <w:right w:val="none" w:sz="0" w:space="0" w:color="auto"/>
      </w:divBdr>
    </w:div>
    <w:div w:id="682629041">
      <w:bodyDiv w:val="1"/>
      <w:marLeft w:val="0"/>
      <w:marRight w:val="0"/>
      <w:marTop w:val="0"/>
      <w:marBottom w:val="0"/>
      <w:divBdr>
        <w:top w:val="none" w:sz="0" w:space="0" w:color="auto"/>
        <w:left w:val="none" w:sz="0" w:space="0" w:color="auto"/>
        <w:bottom w:val="none" w:sz="0" w:space="0" w:color="auto"/>
        <w:right w:val="none" w:sz="0" w:space="0" w:color="auto"/>
      </w:divBdr>
    </w:div>
    <w:div w:id="682631812">
      <w:bodyDiv w:val="1"/>
      <w:marLeft w:val="0"/>
      <w:marRight w:val="0"/>
      <w:marTop w:val="0"/>
      <w:marBottom w:val="0"/>
      <w:divBdr>
        <w:top w:val="none" w:sz="0" w:space="0" w:color="auto"/>
        <w:left w:val="none" w:sz="0" w:space="0" w:color="auto"/>
        <w:bottom w:val="none" w:sz="0" w:space="0" w:color="auto"/>
        <w:right w:val="none" w:sz="0" w:space="0" w:color="auto"/>
      </w:divBdr>
    </w:div>
    <w:div w:id="682632237">
      <w:bodyDiv w:val="1"/>
      <w:marLeft w:val="0"/>
      <w:marRight w:val="0"/>
      <w:marTop w:val="0"/>
      <w:marBottom w:val="0"/>
      <w:divBdr>
        <w:top w:val="none" w:sz="0" w:space="0" w:color="auto"/>
        <w:left w:val="none" w:sz="0" w:space="0" w:color="auto"/>
        <w:bottom w:val="none" w:sz="0" w:space="0" w:color="auto"/>
        <w:right w:val="none" w:sz="0" w:space="0" w:color="auto"/>
      </w:divBdr>
    </w:div>
    <w:div w:id="682634213">
      <w:bodyDiv w:val="1"/>
      <w:marLeft w:val="0"/>
      <w:marRight w:val="0"/>
      <w:marTop w:val="0"/>
      <w:marBottom w:val="0"/>
      <w:divBdr>
        <w:top w:val="none" w:sz="0" w:space="0" w:color="auto"/>
        <w:left w:val="none" w:sz="0" w:space="0" w:color="auto"/>
        <w:bottom w:val="none" w:sz="0" w:space="0" w:color="auto"/>
        <w:right w:val="none" w:sz="0" w:space="0" w:color="auto"/>
      </w:divBdr>
    </w:div>
    <w:div w:id="682634580">
      <w:bodyDiv w:val="1"/>
      <w:marLeft w:val="0"/>
      <w:marRight w:val="0"/>
      <w:marTop w:val="0"/>
      <w:marBottom w:val="0"/>
      <w:divBdr>
        <w:top w:val="none" w:sz="0" w:space="0" w:color="auto"/>
        <w:left w:val="none" w:sz="0" w:space="0" w:color="auto"/>
        <w:bottom w:val="none" w:sz="0" w:space="0" w:color="auto"/>
        <w:right w:val="none" w:sz="0" w:space="0" w:color="auto"/>
      </w:divBdr>
    </w:div>
    <w:div w:id="682706667">
      <w:bodyDiv w:val="1"/>
      <w:marLeft w:val="0"/>
      <w:marRight w:val="0"/>
      <w:marTop w:val="0"/>
      <w:marBottom w:val="0"/>
      <w:divBdr>
        <w:top w:val="none" w:sz="0" w:space="0" w:color="auto"/>
        <w:left w:val="none" w:sz="0" w:space="0" w:color="auto"/>
        <w:bottom w:val="none" w:sz="0" w:space="0" w:color="auto"/>
        <w:right w:val="none" w:sz="0" w:space="0" w:color="auto"/>
      </w:divBdr>
    </w:div>
    <w:div w:id="682707061">
      <w:bodyDiv w:val="1"/>
      <w:marLeft w:val="0"/>
      <w:marRight w:val="0"/>
      <w:marTop w:val="0"/>
      <w:marBottom w:val="0"/>
      <w:divBdr>
        <w:top w:val="none" w:sz="0" w:space="0" w:color="auto"/>
        <w:left w:val="none" w:sz="0" w:space="0" w:color="auto"/>
        <w:bottom w:val="none" w:sz="0" w:space="0" w:color="auto"/>
        <w:right w:val="none" w:sz="0" w:space="0" w:color="auto"/>
      </w:divBdr>
    </w:div>
    <w:div w:id="682707940">
      <w:bodyDiv w:val="1"/>
      <w:marLeft w:val="0"/>
      <w:marRight w:val="0"/>
      <w:marTop w:val="0"/>
      <w:marBottom w:val="0"/>
      <w:divBdr>
        <w:top w:val="none" w:sz="0" w:space="0" w:color="auto"/>
        <w:left w:val="none" w:sz="0" w:space="0" w:color="auto"/>
        <w:bottom w:val="none" w:sz="0" w:space="0" w:color="auto"/>
        <w:right w:val="none" w:sz="0" w:space="0" w:color="auto"/>
      </w:divBdr>
    </w:div>
    <w:div w:id="682709990">
      <w:bodyDiv w:val="1"/>
      <w:marLeft w:val="0"/>
      <w:marRight w:val="0"/>
      <w:marTop w:val="0"/>
      <w:marBottom w:val="0"/>
      <w:divBdr>
        <w:top w:val="none" w:sz="0" w:space="0" w:color="auto"/>
        <w:left w:val="none" w:sz="0" w:space="0" w:color="auto"/>
        <w:bottom w:val="none" w:sz="0" w:space="0" w:color="auto"/>
        <w:right w:val="none" w:sz="0" w:space="0" w:color="auto"/>
      </w:divBdr>
    </w:div>
    <w:div w:id="682711701">
      <w:bodyDiv w:val="1"/>
      <w:marLeft w:val="0"/>
      <w:marRight w:val="0"/>
      <w:marTop w:val="0"/>
      <w:marBottom w:val="0"/>
      <w:divBdr>
        <w:top w:val="none" w:sz="0" w:space="0" w:color="auto"/>
        <w:left w:val="none" w:sz="0" w:space="0" w:color="auto"/>
        <w:bottom w:val="none" w:sz="0" w:space="0" w:color="auto"/>
        <w:right w:val="none" w:sz="0" w:space="0" w:color="auto"/>
      </w:divBdr>
    </w:div>
    <w:div w:id="682754323">
      <w:bodyDiv w:val="1"/>
      <w:marLeft w:val="0"/>
      <w:marRight w:val="0"/>
      <w:marTop w:val="0"/>
      <w:marBottom w:val="0"/>
      <w:divBdr>
        <w:top w:val="none" w:sz="0" w:space="0" w:color="auto"/>
        <w:left w:val="none" w:sz="0" w:space="0" w:color="auto"/>
        <w:bottom w:val="none" w:sz="0" w:space="0" w:color="auto"/>
        <w:right w:val="none" w:sz="0" w:space="0" w:color="auto"/>
      </w:divBdr>
    </w:div>
    <w:div w:id="682778265">
      <w:bodyDiv w:val="1"/>
      <w:marLeft w:val="0"/>
      <w:marRight w:val="0"/>
      <w:marTop w:val="0"/>
      <w:marBottom w:val="0"/>
      <w:divBdr>
        <w:top w:val="none" w:sz="0" w:space="0" w:color="auto"/>
        <w:left w:val="none" w:sz="0" w:space="0" w:color="auto"/>
        <w:bottom w:val="none" w:sz="0" w:space="0" w:color="auto"/>
        <w:right w:val="none" w:sz="0" w:space="0" w:color="auto"/>
      </w:divBdr>
    </w:div>
    <w:div w:id="682778608">
      <w:bodyDiv w:val="1"/>
      <w:marLeft w:val="0"/>
      <w:marRight w:val="0"/>
      <w:marTop w:val="0"/>
      <w:marBottom w:val="0"/>
      <w:divBdr>
        <w:top w:val="none" w:sz="0" w:space="0" w:color="auto"/>
        <w:left w:val="none" w:sz="0" w:space="0" w:color="auto"/>
        <w:bottom w:val="none" w:sz="0" w:space="0" w:color="auto"/>
        <w:right w:val="none" w:sz="0" w:space="0" w:color="auto"/>
      </w:divBdr>
    </w:div>
    <w:div w:id="682821532">
      <w:bodyDiv w:val="1"/>
      <w:marLeft w:val="0"/>
      <w:marRight w:val="0"/>
      <w:marTop w:val="0"/>
      <w:marBottom w:val="0"/>
      <w:divBdr>
        <w:top w:val="none" w:sz="0" w:space="0" w:color="auto"/>
        <w:left w:val="none" w:sz="0" w:space="0" w:color="auto"/>
        <w:bottom w:val="none" w:sz="0" w:space="0" w:color="auto"/>
        <w:right w:val="none" w:sz="0" w:space="0" w:color="auto"/>
      </w:divBdr>
    </w:div>
    <w:div w:id="682825728">
      <w:bodyDiv w:val="1"/>
      <w:marLeft w:val="0"/>
      <w:marRight w:val="0"/>
      <w:marTop w:val="0"/>
      <w:marBottom w:val="0"/>
      <w:divBdr>
        <w:top w:val="none" w:sz="0" w:space="0" w:color="auto"/>
        <w:left w:val="none" w:sz="0" w:space="0" w:color="auto"/>
        <w:bottom w:val="none" w:sz="0" w:space="0" w:color="auto"/>
        <w:right w:val="none" w:sz="0" w:space="0" w:color="auto"/>
      </w:divBdr>
    </w:div>
    <w:div w:id="682828511">
      <w:bodyDiv w:val="1"/>
      <w:marLeft w:val="0"/>
      <w:marRight w:val="0"/>
      <w:marTop w:val="0"/>
      <w:marBottom w:val="0"/>
      <w:divBdr>
        <w:top w:val="none" w:sz="0" w:space="0" w:color="auto"/>
        <w:left w:val="none" w:sz="0" w:space="0" w:color="auto"/>
        <w:bottom w:val="none" w:sz="0" w:space="0" w:color="auto"/>
        <w:right w:val="none" w:sz="0" w:space="0" w:color="auto"/>
      </w:divBdr>
    </w:div>
    <w:div w:id="682828865">
      <w:bodyDiv w:val="1"/>
      <w:marLeft w:val="0"/>
      <w:marRight w:val="0"/>
      <w:marTop w:val="0"/>
      <w:marBottom w:val="0"/>
      <w:divBdr>
        <w:top w:val="none" w:sz="0" w:space="0" w:color="auto"/>
        <w:left w:val="none" w:sz="0" w:space="0" w:color="auto"/>
        <w:bottom w:val="none" w:sz="0" w:space="0" w:color="auto"/>
        <w:right w:val="none" w:sz="0" w:space="0" w:color="auto"/>
      </w:divBdr>
    </w:div>
    <w:div w:id="682897667">
      <w:bodyDiv w:val="1"/>
      <w:marLeft w:val="0"/>
      <w:marRight w:val="0"/>
      <w:marTop w:val="0"/>
      <w:marBottom w:val="0"/>
      <w:divBdr>
        <w:top w:val="none" w:sz="0" w:space="0" w:color="auto"/>
        <w:left w:val="none" w:sz="0" w:space="0" w:color="auto"/>
        <w:bottom w:val="none" w:sz="0" w:space="0" w:color="auto"/>
        <w:right w:val="none" w:sz="0" w:space="0" w:color="auto"/>
      </w:divBdr>
    </w:div>
    <w:div w:id="682899511">
      <w:bodyDiv w:val="1"/>
      <w:marLeft w:val="0"/>
      <w:marRight w:val="0"/>
      <w:marTop w:val="0"/>
      <w:marBottom w:val="0"/>
      <w:divBdr>
        <w:top w:val="none" w:sz="0" w:space="0" w:color="auto"/>
        <w:left w:val="none" w:sz="0" w:space="0" w:color="auto"/>
        <w:bottom w:val="none" w:sz="0" w:space="0" w:color="auto"/>
        <w:right w:val="none" w:sz="0" w:space="0" w:color="auto"/>
      </w:divBdr>
    </w:div>
    <w:div w:id="683017627">
      <w:bodyDiv w:val="1"/>
      <w:marLeft w:val="0"/>
      <w:marRight w:val="0"/>
      <w:marTop w:val="0"/>
      <w:marBottom w:val="0"/>
      <w:divBdr>
        <w:top w:val="none" w:sz="0" w:space="0" w:color="auto"/>
        <w:left w:val="none" w:sz="0" w:space="0" w:color="auto"/>
        <w:bottom w:val="none" w:sz="0" w:space="0" w:color="auto"/>
        <w:right w:val="none" w:sz="0" w:space="0" w:color="auto"/>
      </w:divBdr>
    </w:div>
    <w:div w:id="683018198">
      <w:bodyDiv w:val="1"/>
      <w:marLeft w:val="0"/>
      <w:marRight w:val="0"/>
      <w:marTop w:val="0"/>
      <w:marBottom w:val="0"/>
      <w:divBdr>
        <w:top w:val="none" w:sz="0" w:space="0" w:color="auto"/>
        <w:left w:val="none" w:sz="0" w:space="0" w:color="auto"/>
        <w:bottom w:val="none" w:sz="0" w:space="0" w:color="auto"/>
        <w:right w:val="none" w:sz="0" w:space="0" w:color="auto"/>
      </w:divBdr>
    </w:div>
    <w:div w:id="683020662">
      <w:bodyDiv w:val="1"/>
      <w:marLeft w:val="0"/>
      <w:marRight w:val="0"/>
      <w:marTop w:val="0"/>
      <w:marBottom w:val="0"/>
      <w:divBdr>
        <w:top w:val="none" w:sz="0" w:space="0" w:color="auto"/>
        <w:left w:val="none" w:sz="0" w:space="0" w:color="auto"/>
        <w:bottom w:val="none" w:sz="0" w:space="0" w:color="auto"/>
        <w:right w:val="none" w:sz="0" w:space="0" w:color="auto"/>
      </w:divBdr>
    </w:div>
    <w:div w:id="683022695">
      <w:bodyDiv w:val="1"/>
      <w:marLeft w:val="0"/>
      <w:marRight w:val="0"/>
      <w:marTop w:val="0"/>
      <w:marBottom w:val="0"/>
      <w:divBdr>
        <w:top w:val="none" w:sz="0" w:space="0" w:color="auto"/>
        <w:left w:val="none" w:sz="0" w:space="0" w:color="auto"/>
        <w:bottom w:val="none" w:sz="0" w:space="0" w:color="auto"/>
        <w:right w:val="none" w:sz="0" w:space="0" w:color="auto"/>
      </w:divBdr>
    </w:div>
    <w:div w:id="683046986">
      <w:bodyDiv w:val="1"/>
      <w:marLeft w:val="0"/>
      <w:marRight w:val="0"/>
      <w:marTop w:val="0"/>
      <w:marBottom w:val="0"/>
      <w:divBdr>
        <w:top w:val="none" w:sz="0" w:space="0" w:color="auto"/>
        <w:left w:val="none" w:sz="0" w:space="0" w:color="auto"/>
        <w:bottom w:val="none" w:sz="0" w:space="0" w:color="auto"/>
        <w:right w:val="none" w:sz="0" w:space="0" w:color="auto"/>
      </w:divBdr>
    </w:div>
    <w:div w:id="683165679">
      <w:bodyDiv w:val="1"/>
      <w:marLeft w:val="0"/>
      <w:marRight w:val="0"/>
      <w:marTop w:val="0"/>
      <w:marBottom w:val="0"/>
      <w:divBdr>
        <w:top w:val="none" w:sz="0" w:space="0" w:color="auto"/>
        <w:left w:val="none" w:sz="0" w:space="0" w:color="auto"/>
        <w:bottom w:val="none" w:sz="0" w:space="0" w:color="auto"/>
        <w:right w:val="none" w:sz="0" w:space="0" w:color="auto"/>
      </w:divBdr>
    </w:div>
    <w:div w:id="683166067">
      <w:bodyDiv w:val="1"/>
      <w:marLeft w:val="0"/>
      <w:marRight w:val="0"/>
      <w:marTop w:val="0"/>
      <w:marBottom w:val="0"/>
      <w:divBdr>
        <w:top w:val="none" w:sz="0" w:space="0" w:color="auto"/>
        <w:left w:val="none" w:sz="0" w:space="0" w:color="auto"/>
        <w:bottom w:val="none" w:sz="0" w:space="0" w:color="auto"/>
        <w:right w:val="none" w:sz="0" w:space="0" w:color="auto"/>
      </w:divBdr>
    </w:div>
    <w:div w:id="683170224">
      <w:bodyDiv w:val="1"/>
      <w:marLeft w:val="0"/>
      <w:marRight w:val="0"/>
      <w:marTop w:val="0"/>
      <w:marBottom w:val="0"/>
      <w:divBdr>
        <w:top w:val="none" w:sz="0" w:space="0" w:color="auto"/>
        <w:left w:val="none" w:sz="0" w:space="0" w:color="auto"/>
        <w:bottom w:val="none" w:sz="0" w:space="0" w:color="auto"/>
        <w:right w:val="none" w:sz="0" w:space="0" w:color="auto"/>
      </w:divBdr>
    </w:div>
    <w:div w:id="683172205">
      <w:bodyDiv w:val="1"/>
      <w:marLeft w:val="0"/>
      <w:marRight w:val="0"/>
      <w:marTop w:val="0"/>
      <w:marBottom w:val="0"/>
      <w:divBdr>
        <w:top w:val="none" w:sz="0" w:space="0" w:color="auto"/>
        <w:left w:val="none" w:sz="0" w:space="0" w:color="auto"/>
        <w:bottom w:val="none" w:sz="0" w:space="0" w:color="auto"/>
        <w:right w:val="none" w:sz="0" w:space="0" w:color="auto"/>
      </w:divBdr>
    </w:div>
    <w:div w:id="683172977">
      <w:bodyDiv w:val="1"/>
      <w:marLeft w:val="0"/>
      <w:marRight w:val="0"/>
      <w:marTop w:val="0"/>
      <w:marBottom w:val="0"/>
      <w:divBdr>
        <w:top w:val="none" w:sz="0" w:space="0" w:color="auto"/>
        <w:left w:val="none" w:sz="0" w:space="0" w:color="auto"/>
        <w:bottom w:val="none" w:sz="0" w:space="0" w:color="auto"/>
        <w:right w:val="none" w:sz="0" w:space="0" w:color="auto"/>
      </w:divBdr>
    </w:div>
    <w:div w:id="683244993">
      <w:bodyDiv w:val="1"/>
      <w:marLeft w:val="0"/>
      <w:marRight w:val="0"/>
      <w:marTop w:val="0"/>
      <w:marBottom w:val="0"/>
      <w:divBdr>
        <w:top w:val="none" w:sz="0" w:space="0" w:color="auto"/>
        <w:left w:val="none" w:sz="0" w:space="0" w:color="auto"/>
        <w:bottom w:val="none" w:sz="0" w:space="0" w:color="auto"/>
        <w:right w:val="none" w:sz="0" w:space="0" w:color="auto"/>
      </w:divBdr>
    </w:div>
    <w:div w:id="683282980">
      <w:bodyDiv w:val="1"/>
      <w:marLeft w:val="0"/>
      <w:marRight w:val="0"/>
      <w:marTop w:val="0"/>
      <w:marBottom w:val="0"/>
      <w:divBdr>
        <w:top w:val="none" w:sz="0" w:space="0" w:color="auto"/>
        <w:left w:val="none" w:sz="0" w:space="0" w:color="auto"/>
        <w:bottom w:val="none" w:sz="0" w:space="0" w:color="auto"/>
        <w:right w:val="none" w:sz="0" w:space="0" w:color="auto"/>
      </w:divBdr>
    </w:div>
    <w:div w:id="683283125">
      <w:bodyDiv w:val="1"/>
      <w:marLeft w:val="0"/>
      <w:marRight w:val="0"/>
      <w:marTop w:val="0"/>
      <w:marBottom w:val="0"/>
      <w:divBdr>
        <w:top w:val="none" w:sz="0" w:space="0" w:color="auto"/>
        <w:left w:val="none" w:sz="0" w:space="0" w:color="auto"/>
        <w:bottom w:val="none" w:sz="0" w:space="0" w:color="auto"/>
        <w:right w:val="none" w:sz="0" w:space="0" w:color="auto"/>
      </w:divBdr>
    </w:div>
    <w:div w:id="683283150">
      <w:bodyDiv w:val="1"/>
      <w:marLeft w:val="0"/>
      <w:marRight w:val="0"/>
      <w:marTop w:val="0"/>
      <w:marBottom w:val="0"/>
      <w:divBdr>
        <w:top w:val="none" w:sz="0" w:space="0" w:color="auto"/>
        <w:left w:val="none" w:sz="0" w:space="0" w:color="auto"/>
        <w:bottom w:val="none" w:sz="0" w:space="0" w:color="auto"/>
        <w:right w:val="none" w:sz="0" w:space="0" w:color="auto"/>
      </w:divBdr>
    </w:div>
    <w:div w:id="683289624">
      <w:bodyDiv w:val="1"/>
      <w:marLeft w:val="0"/>
      <w:marRight w:val="0"/>
      <w:marTop w:val="0"/>
      <w:marBottom w:val="0"/>
      <w:divBdr>
        <w:top w:val="none" w:sz="0" w:space="0" w:color="auto"/>
        <w:left w:val="none" w:sz="0" w:space="0" w:color="auto"/>
        <w:bottom w:val="none" w:sz="0" w:space="0" w:color="auto"/>
        <w:right w:val="none" w:sz="0" w:space="0" w:color="auto"/>
      </w:divBdr>
    </w:div>
    <w:div w:id="683291194">
      <w:bodyDiv w:val="1"/>
      <w:marLeft w:val="0"/>
      <w:marRight w:val="0"/>
      <w:marTop w:val="0"/>
      <w:marBottom w:val="0"/>
      <w:divBdr>
        <w:top w:val="none" w:sz="0" w:space="0" w:color="auto"/>
        <w:left w:val="none" w:sz="0" w:space="0" w:color="auto"/>
        <w:bottom w:val="none" w:sz="0" w:space="0" w:color="auto"/>
        <w:right w:val="none" w:sz="0" w:space="0" w:color="auto"/>
      </w:divBdr>
    </w:div>
    <w:div w:id="683291705">
      <w:bodyDiv w:val="1"/>
      <w:marLeft w:val="0"/>
      <w:marRight w:val="0"/>
      <w:marTop w:val="0"/>
      <w:marBottom w:val="0"/>
      <w:divBdr>
        <w:top w:val="none" w:sz="0" w:space="0" w:color="auto"/>
        <w:left w:val="none" w:sz="0" w:space="0" w:color="auto"/>
        <w:bottom w:val="none" w:sz="0" w:space="0" w:color="auto"/>
        <w:right w:val="none" w:sz="0" w:space="0" w:color="auto"/>
      </w:divBdr>
    </w:div>
    <w:div w:id="683359806">
      <w:bodyDiv w:val="1"/>
      <w:marLeft w:val="0"/>
      <w:marRight w:val="0"/>
      <w:marTop w:val="0"/>
      <w:marBottom w:val="0"/>
      <w:divBdr>
        <w:top w:val="none" w:sz="0" w:space="0" w:color="auto"/>
        <w:left w:val="none" w:sz="0" w:space="0" w:color="auto"/>
        <w:bottom w:val="none" w:sz="0" w:space="0" w:color="auto"/>
        <w:right w:val="none" w:sz="0" w:space="0" w:color="auto"/>
      </w:divBdr>
    </w:div>
    <w:div w:id="683360043">
      <w:bodyDiv w:val="1"/>
      <w:marLeft w:val="0"/>
      <w:marRight w:val="0"/>
      <w:marTop w:val="0"/>
      <w:marBottom w:val="0"/>
      <w:divBdr>
        <w:top w:val="none" w:sz="0" w:space="0" w:color="auto"/>
        <w:left w:val="none" w:sz="0" w:space="0" w:color="auto"/>
        <w:bottom w:val="none" w:sz="0" w:space="0" w:color="auto"/>
        <w:right w:val="none" w:sz="0" w:space="0" w:color="auto"/>
      </w:divBdr>
    </w:div>
    <w:div w:id="683364514">
      <w:bodyDiv w:val="1"/>
      <w:marLeft w:val="0"/>
      <w:marRight w:val="0"/>
      <w:marTop w:val="0"/>
      <w:marBottom w:val="0"/>
      <w:divBdr>
        <w:top w:val="none" w:sz="0" w:space="0" w:color="auto"/>
        <w:left w:val="none" w:sz="0" w:space="0" w:color="auto"/>
        <w:bottom w:val="none" w:sz="0" w:space="0" w:color="auto"/>
        <w:right w:val="none" w:sz="0" w:space="0" w:color="auto"/>
      </w:divBdr>
    </w:div>
    <w:div w:id="683365238">
      <w:bodyDiv w:val="1"/>
      <w:marLeft w:val="0"/>
      <w:marRight w:val="0"/>
      <w:marTop w:val="0"/>
      <w:marBottom w:val="0"/>
      <w:divBdr>
        <w:top w:val="none" w:sz="0" w:space="0" w:color="auto"/>
        <w:left w:val="none" w:sz="0" w:space="0" w:color="auto"/>
        <w:bottom w:val="none" w:sz="0" w:space="0" w:color="auto"/>
        <w:right w:val="none" w:sz="0" w:space="0" w:color="auto"/>
      </w:divBdr>
    </w:div>
    <w:div w:id="683365822">
      <w:bodyDiv w:val="1"/>
      <w:marLeft w:val="0"/>
      <w:marRight w:val="0"/>
      <w:marTop w:val="0"/>
      <w:marBottom w:val="0"/>
      <w:divBdr>
        <w:top w:val="none" w:sz="0" w:space="0" w:color="auto"/>
        <w:left w:val="none" w:sz="0" w:space="0" w:color="auto"/>
        <w:bottom w:val="none" w:sz="0" w:space="0" w:color="auto"/>
        <w:right w:val="none" w:sz="0" w:space="0" w:color="auto"/>
      </w:divBdr>
    </w:div>
    <w:div w:id="683433605">
      <w:bodyDiv w:val="1"/>
      <w:marLeft w:val="0"/>
      <w:marRight w:val="0"/>
      <w:marTop w:val="0"/>
      <w:marBottom w:val="0"/>
      <w:divBdr>
        <w:top w:val="none" w:sz="0" w:space="0" w:color="auto"/>
        <w:left w:val="none" w:sz="0" w:space="0" w:color="auto"/>
        <w:bottom w:val="none" w:sz="0" w:space="0" w:color="auto"/>
        <w:right w:val="none" w:sz="0" w:space="0" w:color="auto"/>
      </w:divBdr>
    </w:div>
    <w:div w:id="683433924">
      <w:bodyDiv w:val="1"/>
      <w:marLeft w:val="0"/>
      <w:marRight w:val="0"/>
      <w:marTop w:val="0"/>
      <w:marBottom w:val="0"/>
      <w:divBdr>
        <w:top w:val="none" w:sz="0" w:space="0" w:color="auto"/>
        <w:left w:val="none" w:sz="0" w:space="0" w:color="auto"/>
        <w:bottom w:val="none" w:sz="0" w:space="0" w:color="auto"/>
        <w:right w:val="none" w:sz="0" w:space="0" w:color="auto"/>
      </w:divBdr>
    </w:div>
    <w:div w:id="683435645">
      <w:bodyDiv w:val="1"/>
      <w:marLeft w:val="0"/>
      <w:marRight w:val="0"/>
      <w:marTop w:val="0"/>
      <w:marBottom w:val="0"/>
      <w:divBdr>
        <w:top w:val="none" w:sz="0" w:space="0" w:color="auto"/>
        <w:left w:val="none" w:sz="0" w:space="0" w:color="auto"/>
        <w:bottom w:val="none" w:sz="0" w:space="0" w:color="auto"/>
        <w:right w:val="none" w:sz="0" w:space="0" w:color="auto"/>
      </w:divBdr>
    </w:div>
    <w:div w:id="683437649">
      <w:bodyDiv w:val="1"/>
      <w:marLeft w:val="0"/>
      <w:marRight w:val="0"/>
      <w:marTop w:val="0"/>
      <w:marBottom w:val="0"/>
      <w:divBdr>
        <w:top w:val="none" w:sz="0" w:space="0" w:color="auto"/>
        <w:left w:val="none" w:sz="0" w:space="0" w:color="auto"/>
        <w:bottom w:val="none" w:sz="0" w:space="0" w:color="auto"/>
        <w:right w:val="none" w:sz="0" w:space="0" w:color="auto"/>
      </w:divBdr>
    </w:div>
    <w:div w:id="683439521">
      <w:bodyDiv w:val="1"/>
      <w:marLeft w:val="0"/>
      <w:marRight w:val="0"/>
      <w:marTop w:val="0"/>
      <w:marBottom w:val="0"/>
      <w:divBdr>
        <w:top w:val="none" w:sz="0" w:space="0" w:color="auto"/>
        <w:left w:val="none" w:sz="0" w:space="0" w:color="auto"/>
        <w:bottom w:val="none" w:sz="0" w:space="0" w:color="auto"/>
        <w:right w:val="none" w:sz="0" w:space="0" w:color="auto"/>
      </w:divBdr>
    </w:div>
    <w:div w:id="683484834">
      <w:bodyDiv w:val="1"/>
      <w:marLeft w:val="0"/>
      <w:marRight w:val="0"/>
      <w:marTop w:val="0"/>
      <w:marBottom w:val="0"/>
      <w:divBdr>
        <w:top w:val="none" w:sz="0" w:space="0" w:color="auto"/>
        <w:left w:val="none" w:sz="0" w:space="0" w:color="auto"/>
        <w:bottom w:val="none" w:sz="0" w:space="0" w:color="auto"/>
        <w:right w:val="none" w:sz="0" w:space="0" w:color="auto"/>
      </w:divBdr>
    </w:div>
    <w:div w:id="683551664">
      <w:bodyDiv w:val="1"/>
      <w:marLeft w:val="0"/>
      <w:marRight w:val="0"/>
      <w:marTop w:val="0"/>
      <w:marBottom w:val="0"/>
      <w:divBdr>
        <w:top w:val="none" w:sz="0" w:space="0" w:color="auto"/>
        <w:left w:val="none" w:sz="0" w:space="0" w:color="auto"/>
        <w:bottom w:val="none" w:sz="0" w:space="0" w:color="auto"/>
        <w:right w:val="none" w:sz="0" w:space="0" w:color="auto"/>
      </w:divBdr>
    </w:div>
    <w:div w:id="683551825">
      <w:bodyDiv w:val="1"/>
      <w:marLeft w:val="0"/>
      <w:marRight w:val="0"/>
      <w:marTop w:val="0"/>
      <w:marBottom w:val="0"/>
      <w:divBdr>
        <w:top w:val="none" w:sz="0" w:space="0" w:color="auto"/>
        <w:left w:val="none" w:sz="0" w:space="0" w:color="auto"/>
        <w:bottom w:val="none" w:sz="0" w:space="0" w:color="auto"/>
        <w:right w:val="none" w:sz="0" w:space="0" w:color="auto"/>
      </w:divBdr>
    </w:div>
    <w:div w:id="683553578">
      <w:bodyDiv w:val="1"/>
      <w:marLeft w:val="0"/>
      <w:marRight w:val="0"/>
      <w:marTop w:val="0"/>
      <w:marBottom w:val="0"/>
      <w:divBdr>
        <w:top w:val="none" w:sz="0" w:space="0" w:color="auto"/>
        <w:left w:val="none" w:sz="0" w:space="0" w:color="auto"/>
        <w:bottom w:val="none" w:sz="0" w:space="0" w:color="auto"/>
        <w:right w:val="none" w:sz="0" w:space="0" w:color="auto"/>
      </w:divBdr>
    </w:div>
    <w:div w:id="683558646">
      <w:bodyDiv w:val="1"/>
      <w:marLeft w:val="0"/>
      <w:marRight w:val="0"/>
      <w:marTop w:val="0"/>
      <w:marBottom w:val="0"/>
      <w:divBdr>
        <w:top w:val="none" w:sz="0" w:space="0" w:color="auto"/>
        <w:left w:val="none" w:sz="0" w:space="0" w:color="auto"/>
        <w:bottom w:val="none" w:sz="0" w:space="0" w:color="auto"/>
        <w:right w:val="none" w:sz="0" w:space="0" w:color="auto"/>
      </w:divBdr>
    </w:div>
    <w:div w:id="683627160">
      <w:bodyDiv w:val="1"/>
      <w:marLeft w:val="0"/>
      <w:marRight w:val="0"/>
      <w:marTop w:val="0"/>
      <w:marBottom w:val="0"/>
      <w:divBdr>
        <w:top w:val="none" w:sz="0" w:space="0" w:color="auto"/>
        <w:left w:val="none" w:sz="0" w:space="0" w:color="auto"/>
        <w:bottom w:val="none" w:sz="0" w:space="0" w:color="auto"/>
        <w:right w:val="none" w:sz="0" w:space="0" w:color="auto"/>
      </w:divBdr>
    </w:div>
    <w:div w:id="683628395">
      <w:bodyDiv w:val="1"/>
      <w:marLeft w:val="0"/>
      <w:marRight w:val="0"/>
      <w:marTop w:val="0"/>
      <w:marBottom w:val="0"/>
      <w:divBdr>
        <w:top w:val="none" w:sz="0" w:space="0" w:color="auto"/>
        <w:left w:val="none" w:sz="0" w:space="0" w:color="auto"/>
        <w:bottom w:val="none" w:sz="0" w:space="0" w:color="auto"/>
        <w:right w:val="none" w:sz="0" w:space="0" w:color="auto"/>
      </w:divBdr>
    </w:div>
    <w:div w:id="683633611">
      <w:bodyDiv w:val="1"/>
      <w:marLeft w:val="0"/>
      <w:marRight w:val="0"/>
      <w:marTop w:val="0"/>
      <w:marBottom w:val="0"/>
      <w:divBdr>
        <w:top w:val="none" w:sz="0" w:space="0" w:color="auto"/>
        <w:left w:val="none" w:sz="0" w:space="0" w:color="auto"/>
        <w:bottom w:val="none" w:sz="0" w:space="0" w:color="auto"/>
        <w:right w:val="none" w:sz="0" w:space="0" w:color="auto"/>
      </w:divBdr>
    </w:div>
    <w:div w:id="683635090">
      <w:bodyDiv w:val="1"/>
      <w:marLeft w:val="0"/>
      <w:marRight w:val="0"/>
      <w:marTop w:val="0"/>
      <w:marBottom w:val="0"/>
      <w:divBdr>
        <w:top w:val="none" w:sz="0" w:space="0" w:color="auto"/>
        <w:left w:val="none" w:sz="0" w:space="0" w:color="auto"/>
        <w:bottom w:val="none" w:sz="0" w:space="0" w:color="auto"/>
        <w:right w:val="none" w:sz="0" w:space="0" w:color="auto"/>
      </w:divBdr>
    </w:div>
    <w:div w:id="683635951">
      <w:bodyDiv w:val="1"/>
      <w:marLeft w:val="0"/>
      <w:marRight w:val="0"/>
      <w:marTop w:val="0"/>
      <w:marBottom w:val="0"/>
      <w:divBdr>
        <w:top w:val="none" w:sz="0" w:space="0" w:color="auto"/>
        <w:left w:val="none" w:sz="0" w:space="0" w:color="auto"/>
        <w:bottom w:val="none" w:sz="0" w:space="0" w:color="auto"/>
        <w:right w:val="none" w:sz="0" w:space="0" w:color="auto"/>
      </w:divBdr>
    </w:div>
    <w:div w:id="683672814">
      <w:bodyDiv w:val="1"/>
      <w:marLeft w:val="0"/>
      <w:marRight w:val="0"/>
      <w:marTop w:val="0"/>
      <w:marBottom w:val="0"/>
      <w:divBdr>
        <w:top w:val="none" w:sz="0" w:space="0" w:color="auto"/>
        <w:left w:val="none" w:sz="0" w:space="0" w:color="auto"/>
        <w:bottom w:val="none" w:sz="0" w:space="0" w:color="auto"/>
        <w:right w:val="none" w:sz="0" w:space="0" w:color="auto"/>
      </w:divBdr>
    </w:div>
    <w:div w:id="683673128">
      <w:bodyDiv w:val="1"/>
      <w:marLeft w:val="0"/>
      <w:marRight w:val="0"/>
      <w:marTop w:val="0"/>
      <w:marBottom w:val="0"/>
      <w:divBdr>
        <w:top w:val="none" w:sz="0" w:space="0" w:color="auto"/>
        <w:left w:val="none" w:sz="0" w:space="0" w:color="auto"/>
        <w:bottom w:val="none" w:sz="0" w:space="0" w:color="auto"/>
        <w:right w:val="none" w:sz="0" w:space="0" w:color="auto"/>
      </w:divBdr>
    </w:div>
    <w:div w:id="683674298">
      <w:bodyDiv w:val="1"/>
      <w:marLeft w:val="0"/>
      <w:marRight w:val="0"/>
      <w:marTop w:val="0"/>
      <w:marBottom w:val="0"/>
      <w:divBdr>
        <w:top w:val="none" w:sz="0" w:space="0" w:color="auto"/>
        <w:left w:val="none" w:sz="0" w:space="0" w:color="auto"/>
        <w:bottom w:val="none" w:sz="0" w:space="0" w:color="auto"/>
        <w:right w:val="none" w:sz="0" w:space="0" w:color="auto"/>
      </w:divBdr>
    </w:div>
    <w:div w:id="683677967">
      <w:bodyDiv w:val="1"/>
      <w:marLeft w:val="0"/>
      <w:marRight w:val="0"/>
      <w:marTop w:val="0"/>
      <w:marBottom w:val="0"/>
      <w:divBdr>
        <w:top w:val="none" w:sz="0" w:space="0" w:color="auto"/>
        <w:left w:val="none" w:sz="0" w:space="0" w:color="auto"/>
        <w:bottom w:val="none" w:sz="0" w:space="0" w:color="auto"/>
        <w:right w:val="none" w:sz="0" w:space="0" w:color="auto"/>
      </w:divBdr>
    </w:div>
    <w:div w:id="683678387">
      <w:bodyDiv w:val="1"/>
      <w:marLeft w:val="0"/>
      <w:marRight w:val="0"/>
      <w:marTop w:val="0"/>
      <w:marBottom w:val="0"/>
      <w:divBdr>
        <w:top w:val="none" w:sz="0" w:space="0" w:color="auto"/>
        <w:left w:val="none" w:sz="0" w:space="0" w:color="auto"/>
        <w:bottom w:val="none" w:sz="0" w:space="0" w:color="auto"/>
        <w:right w:val="none" w:sz="0" w:space="0" w:color="auto"/>
      </w:divBdr>
    </w:div>
    <w:div w:id="683701728">
      <w:bodyDiv w:val="1"/>
      <w:marLeft w:val="0"/>
      <w:marRight w:val="0"/>
      <w:marTop w:val="0"/>
      <w:marBottom w:val="0"/>
      <w:divBdr>
        <w:top w:val="none" w:sz="0" w:space="0" w:color="auto"/>
        <w:left w:val="none" w:sz="0" w:space="0" w:color="auto"/>
        <w:bottom w:val="none" w:sz="0" w:space="0" w:color="auto"/>
        <w:right w:val="none" w:sz="0" w:space="0" w:color="auto"/>
      </w:divBdr>
    </w:div>
    <w:div w:id="683746636">
      <w:bodyDiv w:val="1"/>
      <w:marLeft w:val="0"/>
      <w:marRight w:val="0"/>
      <w:marTop w:val="0"/>
      <w:marBottom w:val="0"/>
      <w:divBdr>
        <w:top w:val="none" w:sz="0" w:space="0" w:color="auto"/>
        <w:left w:val="none" w:sz="0" w:space="0" w:color="auto"/>
        <w:bottom w:val="none" w:sz="0" w:space="0" w:color="auto"/>
        <w:right w:val="none" w:sz="0" w:space="0" w:color="auto"/>
      </w:divBdr>
    </w:div>
    <w:div w:id="683747771">
      <w:bodyDiv w:val="1"/>
      <w:marLeft w:val="0"/>
      <w:marRight w:val="0"/>
      <w:marTop w:val="0"/>
      <w:marBottom w:val="0"/>
      <w:divBdr>
        <w:top w:val="none" w:sz="0" w:space="0" w:color="auto"/>
        <w:left w:val="none" w:sz="0" w:space="0" w:color="auto"/>
        <w:bottom w:val="none" w:sz="0" w:space="0" w:color="auto"/>
        <w:right w:val="none" w:sz="0" w:space="0" w:color="auto"/>
      </w:divBdr>
    </w:div>
    <w:div w:id="683752942">
      <w:bodyDiv w:val="1"/>
      <w:marLeft w:val="0"/>
      <w:marRight w:val="0"/>
      <w:marTop w:val="0"/>
      <w:marBottom w:val="0"/>
      <w:divBdr>
        <w:top w:val="none" w:sz="0" w:space="0" w:color="auto"/>
        <w:left w:val="none" w:sz="0" w:space="0" w:color="auto"/>
        <w:bottom w:val="none" w:sz="0" w:space="0" w:color="auto"/>
        <w:right w:val="none" w:sz="0" w:space="0" w:color="auto"/>
      </w:divBdr>
    </w:div>
    <w:div w:id="683819990">
      <w:bodyDiv w:val="1"/>
      <w:marLeft w:val="0"/>
      <w:marRight w:val="0"/>
      <w:marTop w:val="0"/>
      <w:marBottom w:val="0"/>
      <w:divBdr>
        <w:top w:val="none" w:sz="0" w:space="0" w:color="auto"/>
        <w:left w:val="none" w:sz="0" w:space="0" w:color="auto"/>
        <w:bottom w:val="none" w:sz="0" w:space="0" w:color="auto"/>
        <w:right w:val="none" w:sz="0" w:space="0" w:color="auto"/>
      </w:divBdr>
    </w:div>
    <w:div w:id="683820759">
      <w:bodyDiv w:val="1"/>
      <w:marLeft w:val="0"/>
      <w:marRight w:val="0"/>
      <w:marTop w:val="0"/>
      <w:marBottom w:val="0"/>
      <w:divBdr>
        <w:top w:val="none" w:sz="0" w:space="0" w:color="auto"/>
        <w:left w:val="none" w:sz="0" w:space="0" w:color="auto"/>
        <w:bottom w:val="none" w:sz="0" w:space="0" w:color="auto"/>
        <w:right w:val="none" w:sz="0" w:space="0" w:color="auto"/>
      </w:divBdr>
    </w:div>
    <w:div w:id="683821382">
      <w:bodyDiv w:val="1"/>
      <w:marLeft w:val="0"/>
      <w:marRight w:val="0"/>
      <w:marTop w:val="0"/>
      <w:marBottom w:val="0"/>
      <w:divBdr>
        <w:top w:val="none" w:sz="0" w:space="0" w:color="auto"/>
        <w:left w:val="none" w:sz="0" w:space="0" w:color="auto"/>
        <w:bottom w:val="none" w:sz="0" w:space="0" w:color="auto"/>
        <w:right w:val="none" w:sz="0" w:space="0" w:color="auto"/>
      </w:divBdr>
    </w:div>
    <w:div w:id="683824063">
      <w:bodyDiv w:val="1"/>
      <w:marLeft w:val="0"/>
      <w:marRight w:val="0"/>
      <w:marTop w:val="0"/>
      <w:marBottom w:val="0"/>
      <w:divBdr>
        <w:top w:val="none" w:sz="0" w:space="0" w:color="auto"/>
        <w:left w:val="none" w:sz="0" w:space="0" w:color="auto"/>
        <w:bottom w:val="none" w:sz="0" w:space="0" w:color="auto"/>
        <w:right w:val="none" w:sz="0" w:space="0" w:color="auto"/>
      </w:divBdr>
    </w:div>
    <w:div w:id="683824142">
      <w:bodyDiv w:val="1"/>
      <w:marLeft w:val="0"/>
      <w:marRight w:val="0"/>
      <w:marTop w:val="0"/>
      <w:marBottom w:val="0"/>
      <w:divBdr>
        <w:top w:val="none" w:sz="0" w:space="0" w:color="auto"/>
        <w:left w:val="none" w:sz="0" w:space="0" w:color="auto"/>
        <w:bottom w:val="none" w:sz="0" w:space="0" w:color="auto"/>
        <w:right w:val="none" w:sz="0" w:space="0" w:color="auto"/>
      </w:divBdr>
    </w:div>
    <w:div w:id="683827746">
      <w:bodyDiv w:val="1"/>
      <w:marLeft w:val="0"/>
      <w:marRight w:val="0"/>
      <w:marTop w:val="0"/>
      <w:marBottom w:val="0"/>
      <w:divBdr>
        <w:top w:val="none" w:sz="0" w:space="0" w:color="auto"/>
        <w:left w:val="none" w:sz="0" w:space="0" w:color="auto"/>
        <w:bottom w:val="none" w:sz="0" w:space="0" w:color="auto"/>
        <w:right w:val="none" w:sz="0" w:space="0" w:color="auto"/>
      </w:divBdr>
    </w:div>
    <w:div w:id="683828553">
      <w:bodyDiv w:val="1"/>
      <w:marLeft w:val="0"/>
      <w:marRight w:val="0"/>
      <w:marTop w:val="0"/>
      <w:marBottom w:val="0"/>
      <w:divBdr>
        <w:top w:val="none" w:sz="0" w:space="0" w:color="auto"/>
        <w:left w:val="none" w:sz="0" w:space="0" w:color="auto"/>
        <w:bottom w:val="none" w:sz="0" w:space="0" w:color="auto"/>
        <w:right w:val="none" w:sz="0" w:space="0" w:color="auto"/>
      </w:divBdr>
    </w:div>
    <w:div w:id="683897045">
      <w:bodyDiv w:val="1"/>
      <w:marLeft w:val="0"/>
      <w:marRight w:val="0"/>
      <w:marTop w:val="0"/>
      <w:marBottom w:val="0"/>
      <w:divBdr>
        <w:top w:val="none" w:sz="0" w:space="0" w:color="auto"/>
        <w:left w:val="none" w:sz="0" w:space="0" w:color="auto"/>
        <w:bottom w:val="none" w:sz="0" w:space="0" w:color="auto"/>
        <w:right w:val="none" w:sz="0" w:space="0" w:color="auto"/>
      </w:divBdr>
    </w:div>
    <w:div w:id="683941840">
      <w:bodyDiv w:val="1"/>
      <w:marLeft w:val="0"/>
      <w:marRight w:val="0"/>
      <w:marTop w:val="0"/>
      <w:marBottom w:val="0"/>
      <w:divBdr>
        <w:top w:val="none" w:sz="0" w:space="0" w:color="auto"/>
        <w:left w:val="none" w:sz="0" w:space="0" w:color="auto"/>
        <w:bottom w:val="none" w:sz="0" w:space="0" w:color="auto"/>
        <w:right w:val="none" w:sz="0" w:space="0" w:color="auto"/>
      </w:divBdr>
    </w:div>
    <w:div w:id="683944247">
      <w:bodyDiv w:val="1"/>
      <w:marLeft w:val="0"/>
      <w:marRight w:val="0"/>
      <w:marTop w:val="0"/>
      <w:marBottom w:val="0"/>
      <w:divBdr>
        <w:top w:val="none" w:sz="0" w:space="0" w:color="auto"/>
        <w:left w:val="none" w:sz="0" w:space="0" w:color="auto"/>
        <w:bottom w:val="none" w:sz="0" w:space="0" w:color="auto"/>
        <w:right w:val="none" w:sz="0" w:space="0" w:color="auto"/>
      </w:divBdr>
    </w:div>
    <w:div w:id="684013070">
      <w:bodyDiv w:val="1"/>
      <w:marLeft w:val="0"/>
      <w:marRight w:val="0"/>
      <w:marTop w:val="0"/>
      <w:marBottom w:val="0"/>
      <w:divBdr>
        <w:top w:val="none" w:sz="0" w:space="0" w:color="auto"/>
        <w:left w:val="none" w:sz="0" w:space="0" w:color="auto"/>
        <w:bottom w:val="none" w:sz="0" w:space="0" w:color="auto"/>
        <w:right w:val="none" w:sz="0" w:space="0" w:color="auto"/>
      </w:divBdr>
    </w:div>
    <w:div w:id="684021331">
      <w:bodyDiv w:val="1"/>
      <w:marLeft w:val="0"/>
      <w:marRight w:val="0"/>
      <w:marTop w:val="0"/>
      <w:marBottom w:val="0"/>
      <w:divBdr>
        <w:top w:val="none" w:sz="0" w:space="0" w:color="auto"/>
        <w:left w:val="none" w:sz="0" w:space="0" w:color="auto"/>
        <w:bottom w:val="none" w:sz="0" w:space="0" w:color="auto"/>
        <w:right w:val="none" w:sz="0" w:space="0" w:color="auto"/>
      </w:divBdr>
    </w:div>
    <w:div w:id="684088616">
      <w:bodyDiv w:val="1"/>
      <w:marLeft w:val="0"/>
      <w:marRight w:val="0"/>
      <w:marTop w:val="0"/>
      <w:marBottom w:val="0"/>
      <w:divBdr>
        <w:top w:val="none" w:sz="0" w:space="0" w:color="auto"/>
        <w:left w:val="none" w:sz="0" w:space="0" w:color="auto"/>
        <w:bottom w:val="none" w:sz="0" w:space="0" w:color="auto"/>
        <w:right w:val="none" w:sz="0" w:space="0" w:color="auto"/>
      </w:divBdr>
    </w:div>
    <w:div w:id="684095470">
      <w:bodyDiv w:val="1"/>
      <w:marLeft w:val="0"/>
      <w:marRight w:val="0"/>
      <w:marTop w:val="0"/>
      <w:marBottom w:val="0"/>
      <w:divBdr>
        <w:top w:val="none" w:sz="0" w:space="0" w:color="auto"/>
        <w:left w:val="none" w:sz="0" w:space="0" w:color="auto"/>
        <w:bottom w:val="none" w:sz="0" w:space="0" w:color="auto"/>
        <w:right w:val="none" w:sz="0" w:space="0" w:color="auto"/>
      </w:divBdr>
    </w:div>
    <w:div w:id="684097021">
      <w:bodyDiv w:val="1"/>
      <w:marLeft w:val="0"/>
      <w:marRight w:val="0"/>
      <w:marTop w:val="0"/>
      <w:marBottom w:val="0"/>
      <w:divBdr>
        <w:top w:val="none" w:sz="0" w:space="0" w:color="auto"/>
        <w:left w:val="none" w:sz="0" w:space="0" w:color="auto"/>
        <w:bottom w:val="none" w:sz="0" w:space="0" w:color="auto"/>
        <w:right w:val="none" w:sz="0" w:space="0" w:color="auto"/>
      </w:divBdr>
    </w:div>
    <w:div w:id="684097503">
      <w:bodyDiv w:val="1"/>
      <w:marLeft w:val="0"/>
      <w:marRight w:val="0"/>
      <w:marTop w:val="0"/>
      <w:marBottom w:val="0"/>
      <w:divBdr>
        <w:top w:val="none" w:sz="0" w:space="0" w:color="auto"/>
        <w:left w:val="none" w:sz="0" w:space="0" w:color="auto"/>
        <w:bottom w:val="none" w:sz="0" w:space="0" w:color="auto"/>
        <w:right w:val="none" w:sz="0" w:space="0" w:color="auto"/>
      </w:divBdr>
    </w:div>
    <w:div w:id="684097532">
      <w:bodyDiv w:val="1"/>
      <w:marLeft w:val="0"/>
      <w:marRight w:val="0"/>
      <w:marTop w:val="0"/>
      <w:marBottom w:val="0"/>
      <w:divBdr>
        <w:top w:val="none" w:sz="0" w:space="0" w:color="auto"/>
        <w:left w:val="none" w:sz="0" w:space="0" w:color="auto"/>
        <w:bottom w:val="none" w:sz="0" w:space="0" w:color="auto"/>
        <w:right w:val="none" w:sz="0" w:space="0" w:color="auto"/>
      </w:divBdr>
    </w:div>
    <w:div w:id="684132651">
      <w:bodyDiv w:val="1"/>
      <w:marLeft w:val="0"/>
      <w:marRight w:val="0"/>
      <w:marTop w:val="0"/>
      <w:marBottom w:val="0"/>
      <w:divBdr>
        <w:top w:val="none" w:sz="0" w:space="0" w:color="auto"/>
        <w:left w:val="none" w:sz="0" w:space="0" w:color="auto"/>
        <w:bottom w:val="none" w:sz="0" w:space="0" w:color="auto"/>
        <w:right w:val="none" w:sz="0" w:space="0" w:color="auto"/>
      </w:divBdr>
    </w:div>
    <w:div w:id="684136933">
      <w:bodyDiv w:val="1"/>
      <w:marLeft w:val="0"/>
      <w:marRight w:val="0"/>
      <w:marTop w:val="0"/>
      <w:marBottom w:val="0"/>
      <w:divBdr>
        <w:top w:val="none" w:sz="0" w:space="0" w:color="auto"/>
        <w:left w:val="none" w:sz="0" w:space="0" w:color="auto"/>
        <w:bottom w:val="none" w:sz="0" w:space="0" w:color="auto"/>
        <w:right w:val="none" w:sz="0" w:space="0" w:color="auto"/>
      </w:divBdr>
    </w:div>
    <w:div w:id="684137680">
      <w:bodyDiv w:val="1"/>
      <w:marLeft w:val="0"/>
      <w:marRight w:val="0"/>
      <w:marTop w:val="0"/>
      <w:marBottom w:val="0"/>
      <w:divBdr>
        <w:top w:val="none" w:sz="0" w:space="0" w:color="auto"/>
        <w:left w:val="none" w:sz="0" w:space="0" w:color="auto"/>
        <w:bottom w:val="none" w:sz="0" w:space="0" w:color="auto"/>
        <w:right w:val="none" w:sz="0" w:space="0" w:color="auto"/>
      </w:divBdr>
    </w:div>
    <w:div w:id="684210373">
      <w:bodyDiv w:val="1"/>
      <w:marLeft w:val="0"/>
      <w:marRight w:val="0"/>
      <w:marTop w:val="0"/>
      <w:marBottom w:val="0"/>
      <w:divBdr>
        <w:top w:val="none" w:sz="0" w:space="0" w:color="auto"/>
        <w:left w:val="none" w:sz="0" w:space="0" w:color="auto"/>
        <w:bottom w:val="none" w:sz="0" w:space="0" w:color="auto"/>
        <w:right w:val="none" w:sz="0" w:space="0" w:color="auto"/>
      </w:divBdr>
    </w:div>
    <w:div w:id="684211149">
      <w:bodyDiv w:val="1"/>
      <w:marLeft w:val="0"/>
      <w:marRight w:val="0"/>
      <w:marTop w:val="0"/>
      <w:marBottom w:val="0"/>
      <w:divBdr>
        <w:top w:val="none" w:sz="0" w:space="0" w:color="auto"/>
        <w:left w:val="none" w:sz="0" w:space="0" w:color="auto"/>
        <w:bottom w:val="none" w:sz="0" w:space="0" w:color="auto"/>
        <w:right w:val="none" w:sz="0" w:space="0" w:color="auto"/>
      </w:divBdr>
    </w:div>
    <w:div w:id="684215685">
      <w:bodyDiv w:val="1"/>
      <w:marLeft w:val="0"/>
      <w:marRight w:val="0"/>
      <w:marTop w:val="0"/>
      <w:marBottom w:val="0"/>
      <w:divBdr>
        <w:top w:val="none" w:sz="0" w:space="0" w:color="auto"/>
        <w:left w:val="none" w:sz="0" w:space="0" w:color="auto"/>
        <w:bottom w:val="none" w:sz="0" w:space="0" w:color="auto"/>
        <w:right w:val="none" w:sz="0" w:space="0" w:color="auto"/>
      </w:divBdr>
    </w:div>
    <w:div w:id="684281984">
      <w:bodyDiv w:val="1"/>
      <w:marLeft w:val="0"/>
      <w:marRight w:val="0"/>
      <w:marTop w:val="0"/>
      <w:marBottom w:val="0"/>
      <w:divBdr>
        <w:top w:val="none" w:sz="0" w:space="0" w:color="auto"/>
        <w:left w:val="none" w:sz="0" w:space="0" w:color="auto"/>
        <w:bottom w:val="none" w:sz="0" w:space="0" w:color="auto"/>
        <w:right w:val="none" w:sz="0" w:space="0" w:color="auto"/>
      </w:divBdr>
    </w:div>
    <w:div w:id="684283075">
      <w:bodyDiv w:val="1"/>
      <w:marLeft w:val="0"/>
      <w:marRight w:val="0"/>
      <w:marTop w:val="0"/>
      <w:marBottom w:val="0"/>
      <w:divBdr>
        <w:top w:val="none" w:sz="0" w:space="0" w:color="auto"/>
        <w:left w:val="none" w:sz="0" w:space="0" w:color="auto"/>
        <w:bottom w:val="none" w:sz="0" w:space="0" w:color="auto"/>
        <w:right w:val="none" w:sz="0" w:space="0" w:color="auto"/>
      </w:divBdr>
    </w:div>
    <w:div w:id="684284678">
      <w:bodyDiv w:val="1"/>
      <w:marLeft w:val="0"/>
      <w:marRight w:val="0"/>
      <w:marTop w:val="0"/>
      <w:marBottom w:val="0"/>
      <w:divBdr>
        <w:top w:val="none" w:sz="0" w:space="0" w:color="auto"/>
        <w:left w:val="none" w:sz="0" w:space="0" w:color="auto"/>
        <w:bottom w:val="none" w:sz="0" w:space="0" w:color="auto"/>
        <w:right w:val="none" w:sz="0" w:space="0" w:color="auto"/>
      </w:divBdr>
    </w:div>
    <w:div w:id="684285787">
      <w:bodyDiv w:val="1"/>
      <w:marLeft w:val="0"/>
      <w:marRight w:val="0"/>
      <w:marTop w:val="0"/>
      <w:marBottom w:val="0"/>
      <w:divBdr>
        <w:top w:val="none" w:sz="0" w:space="0" w:color="auto"/>
        <w:left w:val="none" w:sz="0" w:space="0" w:color="auto"/>
        <w:bottom w:val="none" w:sz="0" w:space="0" w:color="auto"/>
        <w:right w:val="none" w:sz="0" w:space="0" w:color="auto"/>
      </w:divBdr>
    </w:div>
    <w:div w:id="684287208">
      <w:bodyDiv w:val="1"/>
      <w:marLeft w:val="0"/>
      <w:marRight w:val="0"/>
      <w:marTop w:val="0"/>
      <w:marBottom w:val="0"/>
      <w:divBdr>
        <w:top w:val="none" w:sz="0" w:space="0" w:color="auto"/>
        <w:left w:val="none" w:sz="0" w:space="0" w:color="auto"/>
        <w:bottom w:val="none" w:sz="0" w:space="0" w:color="auto"/>
        <w:right w:val="none" w:sz="0" w:space="0" w:color="auto"/>
      </w:divBdr>
    </w:div>
    <w:div w:id="684289600">
      <w:bodyDiv w:val="1"/>
      <w:marLeft w:val="0"/>
      <w:marRight w:val="0"/>
      <w:marTop w:val="0"/>
      <w:marBottom w:val="0"/>
      <w:divBdr>
        <w:top w:val="none" w:sz="0" w:space="0" w:color="auto"/>
        <w:left w:val="none" w:sz="0" w:space="0" w:color="auto"/>
        <w:bottom w:val="none" w:sz="0" w:space="0" w:color="auto"/>
        <w:right w:val="none" w:sz="0" w:space="0" w:color="auto"/>
      </w:divBdr>
    </w:div>
    <w:div w:id="684328197">
      <w:bodyDiv w:val="1"/>
      <w:marLeft w:val="0"/>
      <w:marRight w:val="0"/>
      <w:marTop w:val="0"/>
      <w:marBottom w:val="0"/>
      <w:divBdr>
        <w:top w:val="none" w:sz="0" w:space="0" w:color="auto"/>
        <w:left w:val="none" w:sz="0" w:space="0" w:color="auto"/>
        <w:bottom w:val="none" w:sz="0" w:space="0" w:color="auto"/>
        <w:right w:val="none" w:sz="0" w:space="0" w:color="auto"/>
      </w:divBdr>
    </w:div>
    <w:div w:id="684329203">
      <w:bodyDiv w:val="1"/>
      <w:marLeft w:val="0"/>
      <w:marRight w:val="0"/>
      <w:marTop w:val="0"/>
      <w:marBottom w:val="0"/>
      <w:divBdr>
        <w:top w:val="none" w:sz="0" w:space="0" w:color="auto"/>
        <w:left w:val="none" w:sz="0" w:space="0" w:color="auto"/>
        <w:bottom w:val="none" w:sz="0" w:space="0" w:color="auto"/>
        <w:right w:val="none" w:sz="0" w:space="0" w:color="auto"/>
      </w:divBdr>
    </w:div>
    <w:div w:id="684332183">
      <w:bodyDiv w:val="1"/>
      <w:marLeft w:val="0"/>
      <w:marRight w:val="0"/>
      <w:marTop w:val="0"/>
      <w:marBottom w:val="0"/>
      <w:divBdr>
        <w:top w:val="none" w:sz="0" w:space="0" w:color="auto"/>
        <w:left w:val="none" w:sz="0" w:space="0" w:color="auto"/>
        <w:bottom w:val="none" w:sz="0" w:space="0" w:color="auto"/>
        <w:right w:val="none" w:sz="0" w:space="0" w:color="auto"/>
      </w:divBdr>
    </w:div>
    <w:div w:id="684404316">
      <w:bodyDiv w:val="1"/>
      <w:marLeft w:val="0"/>
      <w:marRight w:val="0"/>
      <w:marTop w:val="0"/>
      <w:marBottom w:val="0"/>
      <w:divBdr>
        <w:top w:val="none" w:sz="0" w:space="0" w:color="auto"/>
        <w:left w:val="none" w:sz="0" w:space="0" w:color="auto"/>
        <w:bottom w:val="none" w:sz="0" w:space="0" w:color="auto"/>
        <w:right w:val="none" w:sz="0" w:space="0" w:color="auto"/>
      </w:divBdr>
    </w:div>
    <w:div w:id="684405243">
      <w:bodyDiv w:val="1"/>
      <w:marLeft w:val="0"/>
      <w:marRight w:val="0"/>
      <w:marTop w:val="0"/>
      <w:marBottom w:val="0"/>
      <w:divBdr>
        <w:top w:val="none" w:sz="0" w:space="0" w:color="auto"/>
        <w:left w:val="none" w:sz="0" w:space="0" w:color="auto"/>
        <w:bottom w:val="none" w:sz="0" w:space="0" w:color="auto"/>
        <w:right w:val="none" w:sz="0" w:space="0" w:color="auto"/>
      </w:divBdr>
    </w:div>
    <w:div w:id="684476416">
      <w:bodyDiv w:val="1"/>
      <w:marLeft w:val="0"/>
      <w:marRight w:val="0"/>
      <w:marTop w:val="0"/>
      <w:marBottom w:val="0"/>
      <w:divBdr>
        <w:top w:val="none" w:sz="0" w:space="0" w:color="auto"/>
        <w:left w:val="none" w:sz="0" w:space="0" w:color="auto"/>
        <w:bottom w:val="none" w:sz="0" w:space="0" w:color="auto"/>
        <w:right w:val="none" w:sz="0" w:space="0" w:color="auto"/>
      </w:divBdr>
    </w:div>
    <w:div w:id="684477059">
      <w:bodyDiv w:val="1"/>
      <w:marLeft w:val="0"/>
      <w:marRight w:val="0"/>
      <w:marTop w:val="0"/>
      <w:marBottom w:val="0"/>
      <w:divBdr>
        <w:top w:val="none" w:sz="0" w:space="0" w:color="auto"/>
        <w:left w:val="none" w:sz="0" w:space="0" w:color="auto"/>
        <w:bottom w:val="none" w:sz="0" w:space="0" w:color="auto"/>
        <w:right w:val="none" w:sz="0" w:space="0" w:color="auto"/>
      </w:divBdr>
    </w:div>
    <w:div w:id="684477933">
      <w:bodyDiv w:val="1"/>
      <w:marLeft w:val="0"/>
      <w:marRight w:val="0"/>
      <w:marTop w:val="0"/>
      <w:marBottom w:val="0"/>
      <w:divBdr>
        <w:top w:val="none" w:sz="0" w:space="0" w:color="auto"/>
        <w:left w:val="none" w:sz="0" w:space="0" w:color="auto"/>
        <w:bottom w:val="none" w:sz="0" w:space="0" w:color="auto"/>
        <w:right w:val="none" w:sz="0" w:space="0" w:color="auto"/>
      </w:divBdr>
    </w:div>
    <w:div w:id="684524928">
      <w:bodyDiv w:val="1"/>
      <w:marLeft w:val="0"/>
      <w:marRight w:val="0"/>
      <w:marTop w:val="0"/>
      <w:marBottom w:val="0"/>
      <w:divBdr>
        <w:top w:val="none" w:sz="0" w:space="0" w:color="auto"/>
        <w:left w:val="none" w:sz="0" w:space="0" w:color="auto"/>
        <w:bottom w:val="none" w:sz="0" w:space="0" w:color="auto"/>
        <w:right w:val="none" w:sz="0" w:space="0" w:color="auto"/>
      </w:divBdr>
    </w:div>
    <w:div w:id="684525128">
      <w:bodyDiv w:val="1"/>
      <w:marLeft w:val="0"/>
      <w:marRight w:val="0"/>
      <w:marTop w:val="0"/>
      <w:marBottom w:val="0"/>
      <w:divBdr>
        <w:top w:val="none" w:sz="0" w:space="0" w:color="auto"/>
        <w:left w:val="none" w:sz="0" w:space="0" w:color="auto"/>
        <w:bottom w:val="none" w:sz="0" w:space="0" w:color="auto"/>
        <w:right w:val="none" w:sz="0" w:space="0" w:color="auto"/>
      </w:divBdr>
    </w:div>
    <w:div w:id="684552651">
      <w:bodyDiv w:val="1"/>
      <w:marLeft w:val="0"/>
      <w:marRight w:val="0"/>
      <w:marTop w:val="0"/>
      <w:marBottom w:val="0"/>
      <w:divBdr>
        <w:top w:val="none" w:sz="0" w:space="0" w:color="auto"/>
        <w:left w:val="none" w:sz="0" w:space="0" w:color="auto"/>
        <w:bottom w:val="none" w:sz="0" w:space="0" w:color="auto"/>
        <w:right w:val="none" w:sz="0" w:space="0" w:color="auto"/>
      </w:divBdr>
    </w:div>
    <w:div w:id="684554919">
      <w:bodyDiv w:val="1"/>
      <w:marLeft w:val="0"/>
      <w:marRight w:val="0"/>
      <w:marTop w:val="0"/>
      <w:marBottom w:val="0"/>
      <w:divBdr>
        <w:top w:val="none" w:sz="0" w:space="0" w:color="auto"/>
        <w:left w:val="none" w:sz="0" w:space="0" w:color="auto"/>
        <w:bottom w:val="none" w:sz="0" w:space="0" w:color="auto"/>
        <w:right w:val="none" w:sz="0" w:space="0" w:color="auto"/>
      </w:divBdr>
    </w:div>
    <w:div w:id="684596158">
      <w:bodyDiv w:val="1"/>
      <w:marLeft w:val="0"/>
      <w:marRight w:val="0"/>
      <w:marTop w:val="0"/>
      <w:marBottom w:val="0"/>
      <w:divBdr>
        <w:top w:val="none" w:sz="0" w:space="0" w:color="auto"/>
        <w:left w:val="none" w:sz="0" w:space="0" w:color="auto"/>
        <w:bottom w:val="none" w:sz="0" w:space="0" w:color="auto"/>
        <w:right w:val="none" w:sz="0" w:space="0" w:color="auto"/>
      </w:divBdr>
    </w:div>
    <w:div w:id="684598804">
      <w:bodyDiv w:val="1"/>
      <w:marLeft w:val="0"/>
      <w:marRight w:val="0"/>
      <w:marTop w:val="0"/>
      <w:marBottom w:val="0"/>
      <w:divBdr>
        <w:top w:val="none" w:sz="0" w:space="0" w:color="auto"/>
        <w:left w:val="none" w:sz="0" w:space="0" w:color="auto"/>
        <w:bottom w:val="none" w:sz="0" w:space="0" w:color="auto"/>
        <w:right w:val="none" w:sz="0" w:space="0" w:color="auto"/>
      </w:divBdr>
    </w:div>
    <w:div w:id="684672354">
      <w:bodyDiv w:val="1"/>
      <w:marLeft w:val="0"/>
      <w:marRight w:val="0"/>
      <w:marTop w:val="0"/>
      <w:marBottom w:val="0"/>
      <w:divBdr>
        <w:top w:val="none" w:sz="0" w:space="0" w:color="auto"/>
        <w:left w:val="none" w:sz="0" w:space="0" w:color="auto"/>
        <w:bottom w:val="none" w:sz="0" w:space="0" w:color="auto"/>
        <w:right w:val="none" w:sz="0" w:space="0" w:color="auto"/>
      </w:divBdr>
    </w:div>
    <w:div w:id="684673978">
      <w:bodyDiv w:val="1"/>
      <w:marLeft w:val="0"/>
      <w:marRight w:val="0"/>
      <w:marTop w:val="0"/>
      <w:marBottom w:val="0"/>
      <w:divBdr>
        <w:top w:val="none" w:sz="0" w:space="0" w:color="auto"/>
        <w:left w:val="none" w:sz="0" w:space="0" w:color="auto"/>
        <w:bottom w:val="none" w:sz="0" w:space="0" w:color="auto"/>
        <w:right w:val="none" w:sz="0" w:space="0" w:color="auto"/>
      </w:divBdr>
    </w:div>
    <w:div w:id="684674764">
      <w:bodyDiv w:val="1"/>
      <w:marLeft w:val="0"/>
      <w:marRight w:val="0"/>
      <w:marTop w:val="0"/>
      <w:marBottom w:val="0"/>
      <w:divBdr>
        <w:top w:val="none" w:sz="0" w:space="0" w:color="auto"/>
        <w:left w:val="none" w:sz="0" w:space="0" w:color="auto"/>
        <w:bottom w:val="none" w:sz="0" w:space="0" w:color="auto"/>
        <w:right w:val="none" w:sz="0" w:space="0" w:color="auto"/>
      </w:divBdr>
    </w:div>
    <w:div w:id="684677606">
      <w:bodyDiv w:val="1"/>
      <w:marLeft w:val="0"/>
      <w:marRight w:val="0"/>
      <w:marTop w:val="0"/>
      <w:marBottom w:val="0"/>
      <w:divBdr>
        <w:top w:val="none" w:sz="0" w:space="0" w:color="auto"/>
        <w:left w:val="none" w:sz="0" w:space="0" w:color="auto"/>
        <w:bottom w:val="none" w:sz="0" w:space="0" w:color="auto"/>
        <w:right w:val="none" w:sz="0" w:space="0" w:color="auto"/>
      </w:divBdr>
    </w:div>
    <w:div w:id="684744091">
      <w:bodyDiv w:val="1"/>
      <w:marLeft w:val="0"/>
      <w:marRight w:val="0"/>
      <w:marTop w:val="0"/>
      <w:marBottom w:val="0"/>
      <w:divBdr>
        <w:top w:val="none" w:sz="0" w:space="0" w:color="auto"/>
        <w:left w:val="none" w:sz="0" w:space="0" w:color="auto"/>
        <w:bottom w:val="none" w:sz="0" w:space="0" w:color="auto"/>
        <w:right w:val="none" w:sz="0" w:space="0" w:color="auto"/>
      </w:divBdr>
    </w:div>
    <w:div w:id="684752771">
      <w:bodyDiv w:val="1"/>
      <w:marLeft w:val="0"/>
      <w:marRight w:val="0"/>
      <w:marTop w:val="0"/>
      <w:marBottom w:val="0"/>
      <w:divBdr>
        <w:top w:val="none" w:sz="0" w:space="0" w:color="auto"/>
        <w:left w:val="none" w:sz="0" w:space="0" w:color="auto"/>
        <w:bottom w:val="none" w:sz="0" w:space="0" w:color="auto"/>
        <w:right w:val="none" w:sz="0" w:space="0" w:color="auto"/>
      </w:divBdr>
    </w:div>
    <w:div w:id="684786310">
      <w:bodyDiv w:val="1"/>
      <w:marLeft w:val="0"/>
      <w:marRight w:val="0"/>
      <w:marTop w:val="0"/>
      <w:marBottom w:val="0"/>
      <w:divBdr>
        <w:top w:val="none" w:sz="0" w:space="0" w:color="auto"/>
        <w:left w:val="none" w:sz="0" w:space="0" w:color="auto"/>
        <w:bottom w:val="none" w:sz="0" w:space="0" w:color="auto"/>
        <w:right w:val="none" w:sz="0" w:space="0" w:color="auto"/>
      </w:divBdr>
    </w:div>
    <w:div w:id="684793688">
      <w:bodyDiv w:val="1"/>
      <w:marLeft w:val="0"/>
      <w:marRight w:val="0"/>
      <w:marTop w:val="0"/>
      <w:marBottom w:val="0"/>
      <w:divBdr>
        <w:top w:val="none" w:sz="0" w:space="0" w:color="auto"/>
        <w:left w:val="none" w:sz="0" w:space="0" w:color="auto"/>
        <w:bottom w:val="none" w:sz="0" w:space="0" w:color="auto"/>
        <w:right w:val="none" w:sz="0" w:space="0" w:color="auto"/>
      </w:divBdr>
    </w:div>
    <w:div w:id="684862362">
      <w:bodyDiv w:val="1"/>
      <w:marLeft w:val="0"/>
      <w:marRight w:val="0"/>
      <w:marTop w:val="0"/>
      <w:marBottom w:val="0"/>
      <w:divBdr>
        <w:top w:val="none" w:sz="0" w:space="0" w:color="auto"/>
        <w:left w:val="none" w:sz="0" w:space="0" w:color="auto"/>
        <w:bottom w:val="none" w:sz="0" w:space="0" w:color="auto"/>
        <w:right w:val="none" w:sz="0" w:space="0" w:color="auto"/>
      </w:divBdr>
    </w:div>
    <w:div w:id="684865814">
      <w:bodyDiv w:val="1"/>
      <w:marLeft w:val="0"/>
      <w:marRight w:val="0"/>
      <w:marTop w:val="0"/>
      <w:marBottom w:val="0"/>
      <w:divBdr>
        <w:top w:val="none" w:sz="0" w:space="0" w:color="auto"/>
        <w:left w:val="none" w:sz="0" w:space="0" w:color="auto"/>
        <w:bottom w:val="none" w:sz="0" w:space="0" w:color="auto"/>
        <w:right w:val="none" w:sz="0" w:space="0" w:color="auto"/>
      </w:divBdr>
    </w:div>
    <w:div w:id="684937999">
      <w:bodyDiv w:val="1"/>
      <w:marLeft w:val="0"/>
      <w:marRight w:val="0"/>
      <w:marTop w:val="0"/>
      <w:marBottom w:val="0"/>
      <w:divBdr>
        <w:top w:val="none" w:sz="0" w:space="0" w:color="auto"/>
        <w:left w:val="none" w:sz="0" w:space="0" w:color="auto"/>
        <w:bottom w:val="none" w:sz="0" w:space="0" w:color="auto"/>
        <w:right w:val="none" w:sz="0" w:space="0" w:color="auto"/>
      </w:divBdr>
    </w:div>
    <w:div w:id="684939807">
      <w:bodyDiv w:val="1"/>
      <w:marLeft w:val="0"/>
      <w:marRight w:val="0"/>
      <w:marTop w:val="0"/>
      <w:marBottom w:val="0"/>
      <w:divBdr>
        <w:top w:val="none" w:sz="0" w:space="0" w:color="auto"/>
        <w:left w:val="none" w:sz="0" w:space="0" w:color="auto"/>
        <w:bottom w:val="none" w:sz="0" w:space="0" w:color="auto"/>
        <w:right w:val="none" w:sz="0" w:space="0" w:color="auto"/>
      </w:divBdr>
    </w:div>
    <w:div w:id="684940618">
      <w:bodyDiv w:val="1"/>
      <w:marLeft w:val="0"/>
      <w:marRight w:val="0"/>
      <w:marTop w:val="0"/>
      <w:marBottom w:val="0"/>
      <w:divBdr>
        <w:top w:val="none" w:sz="0" w:space="0" w:color="auto"/>
        <w:left w:val="none" w:sz="0" w:space="0" w:color="auto"/>
        <w:bottom w:val="none" w:sz="0" w:space="0" w:color="auto"/>
        <w:right w:val="none" w:sz="0" w:space="0" w:color="auto"/>
      </w:divBdr>
    </w:div>
    <w:div w:id="684944789">
      <w:bodyDiv w:val="1"/>
      <w:marLeft w:val="0"/>
      <w:marRight w:val="0"/>
      <w:marTop w:val="0"/>
      <w:marBottom w:val="0"/>
      <w:divBdr>
        <w:top w:val="none" w:sz="0" w:space="0" w:color="auto"/>
        <w:left w:val="none" w:sz="0" w:space="0" w:color="auto"/>
        <w:bottom w:val="none" w:sz="0" w:space="0" w:color="auto"/>
        <w:right w:val="none" w:sz="0" w:space="0" w:color="auto"/>
      </w:divBdr>
    </w:div>
    <w:div w:id="685056734">
      <w:bodyDiv w:val="1"/>
      <w:marLeft w:val="0"/>
      <w:marRight w:val="0"/>
      <w:marTop w:val="0"/>
      <w:marBottom w:val="0"/>
      <w:divBdr>
        <w:top w:val="none" w:sz="0" w:space="0" w:color="auto"/>
        <w:left w:val="none" w:sz="0" w:space="0" w:color="auto"/>
        <w:bottom w:val="none" w:sz="0" w:space="0" w:color="auto"/>
        <w:right w:val="none" w:sz="0" w:space="0" w:color="auto"/>
      </w:divBdr>
    </w:div>
    <w:div w:id="685057290">
      <w:bodyDiv w:val="1"/>
      <w:marLeft w:val="0"/>
      <w:marRight w:val="0"/>
      <w:marTop w:val="0"/>
      <w:marBottom w:val="0"/>
      <w:divBdr>
        <w:top w:val="none" w:sz="0" w:space="0" w:color="auto"/>
        <w:left w:val="none" w:sz="0" w:space="0" w:color="auto"/>
        <w:bottom w:val="none" w:sz="0" w:space="0" w:color="auto"/>
        <w:right w:val="none" w:sz="0" w:space="0" w:color="auto"/>
      </w:divBdr>
    </w:div>
    <w:div w:id="685058148">
      <w:bodyDiv w:val="1"/>
      <w:marLeft w:val="0"/>
      <w:marRight w:val="0"/>
      <w:marTop w:val="0"/>
      <w:marBottom w:val="0"/>
      <w:divBdr>
        <w:top w:val="none" w:sz="0" w:space="0" w:color="auto"/>
        <w:left w:val="none" w:sz="0" w:space="0" w:color="auto"/>
        <w:bottom w:val="none" w:sz="0" w:space="0" w:color="auto"/>
        <w:right w:val="none" w:sz="0" w:space="0" w:color="auto"/>
      </w:divBdr>
    </w:div>
    <w:div w:id="685061012">
      <w:bodyDiv w:val="1"/>
      <w:marLeft w:val="0"/>
      <w:marRight w:val="0"/>
      <w:marTop w:val="0"/>
      <w:marBottom w:val="0"/>
      <w:divBdr>
        <w:top w:val="none" w:sz="0" w:space="0" w:color="auto"/>
        <w:left w:val="none" w:sz="0" w:space="0" w:color="auto"/>
        <w:bottom w:val="none" w:sz="0" w:space="0" w:color="auto"/>
        <w:right w:val="none" w:sz="0" w:space="0" w:color="auto"/>
      </w:divBdr>
    </w:div>
    <w:div w:id="685063424">
      <w:bodyDiv w:val="1"/>
      <w:marLeft w:val="0"/>
      <w:marRight w:val="0"/>
      <w:marTop w:val="0"/>
      <w:marBottom w:val="0"/>
      <w:divBdr>
        <w:top w:val="none" w:sz="0" w:space="0" w:color="auto"/>
        <w:left w:val="none" w:sz="0" w:space="0" w:color="auto"/>
        <w:bottom w:val="none" w:sz="0" w:space="0" w:color="auto"/>
        <w:right w:val="none" w:sz="0" w:space="0" w:color="auto"/>
      </w:divBdr>
    </w:div>
    <w:div w:id="685130855">
      <w:bodyDiv w:val="1"/>
      <w:marLeft w:val="0"/>
      <w:marRight w:val="0"/>
      <w:marTop w:val="0"/>
      <w:marBottom w:val="0"/>
      <w:divBdr>
        <w:top w:val="none" w:sz="0" w:space="0" w:color="auto"/>
        <w:left w:val="none" w:sz="0" w:space="0" w:color="auto"/>
        <w:bottom w:val="none" w:sz="0" w:space="0" w:color="auto"/>
        <w:right w:val="none" w:sz="0" w:space="0" w:color="auto"/>
      </w:divBdr>
    </w:div>
    <w:div w:id="685133018">
      <w:bodyDiv w:val="1"/>
      <w:marLeft w:val="0"/>
      <w:marRight w:val="0"/>
      <w:marTop w:val="0"/>
      <w:marBottom w:val="0"/>
      <w:divBdr>
        <w:top w:val="none" w:sz="0" w:space="0" w:color="auto"/>
        <w:left w:val="none" w:sz="0" w:space="0" w:color="auto"/>
        <w:bottom w:val="none" w:sz="0" w:space="0" w:color="auto"/>
        <w:right w:val="none" w:sz="0" w:space="0" w:color="auto"/>
      </w:divBdr>
    </w:div>
    <w:div w:id="685134923">
      <w:bodyDiv w:val="1"/>
      <w:marLeft w:val="0"/>
      <w:marRight w:val="0"/>
      <w:marTop w:val="0"/>
      <w:marBottom w:val="0"/>
      <w:divBdr>
        <w:top w:val="none" w:sz="0" w:space="0" w:color="auto"/>
        <w:left w:val="none" w:sz="0" w:space="0" w:color="auto"/>
        <w:bottom w:val="none" w:sz="0" w:space="0" w:color="auto"/>
        <w:right w:val="none" w:sz="0" w:space="0" w:color="auto"/>
      </w:divBdr>
    </w:div>
    <w:div w:id="685181689">
      <w:bodyDiv w:val="1"/>
      <w:marLeft w:val="0"/>
      <w:marRight w:val="0"/>
      <w:marTop w:val="0"/>
      <w:marBottom w:val="0"/>
      <w:divBdr>
        <w:top w:val="none" w:sz="0" w:space="0" w:color="auto"/>
        <w:left w:val="none" w:sz="0" w:space="0" w:color="auto"/>
        <w:bottom w:val="none" w:sz="0" w:space="0" w:color="auto"/>
        <w:right w:val="none" w:sz="0" w:space="0" w:color="auto"/>
      </w:divBdr>
    </w:div>
    <w:div w:id="685251920">
      <w:bodyDiv w:val="1"/>
      <w:marLeft w:val="0"/>
      <w:marRight w:val="0"/>
      <w:marTop w:val="0"/>
      <w:marBottom w:val="0"/>
      <w:divBdr>
        <w:top w:val="none" w:sz="0" w:space="0" w:color="auto"/>
        <w:left w:val="none" w:sz="0" w:space="0" w:color="auto"/>
        <w:bottom w:val="none" w:sz="0" w:space="0" w:color="auto"/>
        <w:right w:val="none" w:sz="0" w:space="0" w:color="auto"/>
      </w:divBdr>
    </w:div>
    <w:div w:id="685251948">
      <w:bodyDiv w:val="1"/>
      <w:marLeft w:val="0"/>
      <w:marRight w:val="0"/>
      <w:marTop w:val="0"/>
      <w:marBottom w:val="0"/>
      <w:divBdr>
        <w:top w:val="none" w:sz="0" w:space="0" w:color="auto"/>
        <w:left w:val="none" w:sz="0" w:space="0" w:color="auto"/>
        <w:bottom w:val="none" w:sz="0" w:space="0" w:color="auto"/>
        <w:right w:val="none" w:sz="0" w:space="0" w:color="auto"/>
      </w:divBdr>
    </w:div>
    <w:div w:id="685252291">
      <w:bodyDiv w:val="1"/>
      <w:marLeft w:val="0"/>
      <w:marRight w:val="0"/>
      <w:marTop w:val="0"/>
      <w:marBottom w:val="0"/>
      <w:divBdr>
        <w:top w:val="none" w:sz="0" w:space="0" w:color="auto"/>
        <w:left w:val="none" w:sz="0" w:space="0" w:color="auto"/>
        <w:bottom w:val="none" w:sz="0" w:space="0" w:color="auto"/>
        <w:right w:val="none" w:sz="0" w:space="0" w:color="auto"/>
      </w:divBdr>
    </w:div>
    <w:div w:id="685323500">
      <w:bodyDiv w:val="1"/>
      <w:marLeft w:val="0"/>
      <w:marRight w:val="0"/>
      <w:marTop w:val="0"/>
      <w:marBottom w:val="0"/>
      <w:divBdr>
        <w:top w:val="none" w:sz="0" w:space="0" w:color="auto"/>
        <w:left w:val="none" w:sz="0" w:space="0" w:color="auto"/>
        <w:bottom w:val="none" w:sz="0" w:space="0" w:color="auto"/>
        <w:right w:val="none" w:sz="0" w:space="0" w:color="auto"/>
      </w:divBdr>
    </w:div>
    <w:div w:id="685325663">
      <w:bodyDiv w:val="1"/>
      <w:marLeft w:val="0"/>
      <w:marRight w:val="0"/>
      <w:marTop w:val="0"/>
      <w:marBottom w:val="0"/>
      <w:divBdr>
        <w:top w:val="none" w:sz="0" w:space="0" w:color="auto"/>
        <w:left w:val="none" w:sz="0" w:space="0" w:color="auto"/>
        <w:bottom w:val="none" w:sz="0" w:space="0" w:color="auto"/>
        <w:right w:val="none" w:sz="0" w:space="0" w:color="auto"/>
      </w:divBdr>
    </w:div>
    <w:div w:id="685331040">
      <w:bodyDiv w:val="1"/>
      <w:marLeft w:val="0"/>
      <w:marRight w:val="0"/>
      <w:marTop w:val="0"/>
      <w:marBottom w:val="0"/>
      <w:divBdr>
        <w:top w:val="none" w:sz="0" w:space="0" w:color="auto"/>
        <w:left w:val="none" w:sz="0" w:space="0" w:color="auto"/>
        <w:bottom w:val="none" w:sz="0" w:space="0" w:color="auto"/>
        <w:right w:val="none" w:sz="0" w:space="0" w:color="auto"/>
      </w:divBdr>
    </w:div>
    <w:div w:id="685332992">
      <w:bodyDiv w:val="1"/>
      <w:marLeft w:val="0"/>
      <w:marRight w:val="0"/>
      <w:marTop w:val="0"/>
      <w:marBottom w:val="0"/>
      <w:divBdr>
        <w:top w:val="none" w:sz="0" w:space="0" w:color="auto"/>
        <w:left w:val="none" w:sz="0" w:space="0" w:color="auto"/>
        <w:bottom w:val="none" w:sz="0" w:space="0" w:color="auto"/>
        <w:right w:val="none" w:sz="0" w:space="0" w:color="auto"/>
      </w:divBdr>
    </w:div>
    <w:div w:id="685399229">
      <w:bodyDiv w:val="1"/>
      <w:marLeft w:val="0"/>
      <w:marRight w:val="0"/>
      <w:marTop w:val="0"/>
      <w:marBottom w:val="0"/>
      <w:divBdr>
        <w:top w:val="none" w:sz="0" w:space="0" w:color="auto"/>
        <w:left w:val="none" w:sz="0" w:space="0" w:color="auto"/>
        <w:bottom w:val="none" w:sz="0" w:space="0" w:color="auto"/>
        <w:right w:val="none" w:sz="0" w:space="0" w:color="auto"/>
      </w:divBdr>
    </w:div>
    <w:div w:id="685402749">
      <w:bodyDiv w:val="1"/>
      <w:marLeft w:val="0"/>
      <w:marRight w:val="0"/>
      <w:marTop w:val="0"/>
      <w:marBottom w:val="0"/>
      <w:divBdr>
        <w:top w:val="none" w:sz="0" w:space="0" w:color="auto"/>
        <w:left w:val="none" w:sz="0" w:space="0" w:color="auto"/>
        <w:bottom w:val="none" w:sz="0" w:space="0" w:color="auto"/>
        <w:right w:val="none" w:sz="0" w:space="0" w:color="auto"/>
      </w:divBdr>
    </w:div>
    <w:div w:id="685405912">
      <w:bodyDiv w:val="1"/>
      <w:marLeft w:val="0"/>
      <w:marRight w:val="0"/>
      <w:marTop w:val="0"/>
      <w:marBottom w:val="0"/>
      <w:divBdr>
        <w:top w:val="none" w:sz="0" w:space="0" w:color="auto"/>
        <w:left w:val="none" w:sz="0" w:space="0" w:color="auto"/>
        <w:bottom w:val="none" w:sz="0" w:space="0" w:color="auto"/>
        <w:right w:val="none" w:sz="0" w:space="0" w:color="auto"/>
      </w:divBdr>
    </w:div>
    <w:div w:id="685442919">
      <w:bodyDiv w:val="1"/>
      <w:marLeft w:val="0"/>
      <w:marRight w:val="0"/>
      <w:marTop w:val="0"/>
      <w:marBottom w:val="0"/>
      <w:divBdr>
        <w:top w:val="none" w:sz="0" w:space="0" w:color="auto"/>
        <w:left w:val="none" w:sz="0" w:space="0" w:color="auto"/>
        <w:bottom w:val="none" w:sz="0" w:space="0" w:color="auto"/>
        <w:right w:val="none" w:sz="0" w:space="0" w:color="auto"/>
      </w:divBdr>
    </w:div>
    <w:div w:id="685445438">
      <w:bodyDiv w:val="1"/>
      <w:marLeft w:val="0"/>
      <w:marRight w:val="0"/>
      <w:marTop w:val="0"/>
      <w:marBottom w:val="0"/>
      <w:divBdr>
        <w:top w:val="none" w:sz="0" w:space="0" w:color="auto"/>
        <w:left w:val="none" w:sz="0" w:space="0" w:color="auto"/>
        <w:bottom w:val="none" w:sz="0" w:space="0" w:color="auto"/>
        <w:right w:val="none" w:sz="0" w:space="0" w:color="auto"/>
      </w:divBdr>
    </w:div>
    <w:div w:id="685445976">
      <w:bodyDiv w:val="1"/>
      <w:marLeft w:val="0"/>
      <w:marRight w:val="0"/>
      <w:marTop w:val="0"/>
      <w:marBottom w:val="0"/>
      <w:divBdr>
        <w:top w:val="none" w:sz="0" w:space="0" w:color="auto"/>
        <w:left w:val="none" w:sz="0" w:space="0" w:color="auto"/>
        <w:bottom w:val="none" w:sz="0" w:space="0" w:color="auto"/>
        <w:right w:val="none" w:sz="0" w:space="0" w:color="auto"/>
      </w:divBdr>
    </w:div>
    <w:div w:id="685518561">
      <w:bodyDiv w:val="1"/>
      <w:marLeft w:val="0"/>
      <w:marRight w:val="0"/>
      <w:marTop w:val="0"/>
      <w:marBottom w:val="0"/>
      <w:divBdr>
        <w:top w:val="none" w:sz="0" w:space="0" w:color="auto"/>
        <w:left w:val="none" w:sz="0" w:space="0" w:color="auto"/>
        <w:bottom w:val="none" w:sz="0" w:space="0" w:color="auto"/>
        <w:right w:val="none" w:sz="0" w:space="0" w:color="auto"/>
      </w:divBdr>
    </w:div>
    <w:div w:id="685519273">
      <w:bodyDiv w:val="1"/>
      <w:marLeft w:val="0"/>
      <w:marRight w:val="0"/>
      <w:marTop w:val="0"/>
      <w:marBottom w:val="0"/>
      <w:divBdr>
        <w:top w:val="none" w:sz="0" w:space="0" w:color="auto"/>
        <w:left w:val="none" w:sz="0" w:space="0" w:color="auto"/>
        <w:bottom w:val="none" w:sz="0" w:space="0" w:color="auto"/>
        <w:right w:val="none" w:sz="0" w:space="0" w:color="auto"/>
      </w:divBdr>
    </w:div>
    <w:div w:id="685524611">
      <w:bodyDiv w:val="1"/>
      <w:marLeft w:val="0"/>
      <w:marRight w:val="0"/>
      <w:marTop w:val="0"/>
      <w:marBottom w:val="0"/>
      <w:divBdr>
        <w:top w:val="none" w:sz="0" w:space="0" w:color="auto"/>
        <w:left w:val="none" w:sz="0" w:space="0" w:color="auto"/>
        <w:bottom w:val="none" w:sz="0" w:space="0" w:color="auto"/>
        <w:right w:val="none" w:sz="0" w:space="0" w:color="auto"/>
      </w:divBdr>
    </w:div>
    <w:div w:id="685525211">
      <w:bodyDiv w:val="1"/>
      <w:marLeft w:val="0"/>
      <w:marRight w:val="0"/>
      <w:marTop w:val="0"/>
      <w:marBottom w:val="0"/>
      <w:divBdr>
        <w:top w:val="none" w:sz="0" w:space="0" w:color="auto"/>
        <w:left w:val="none" w:sz="0" w:space="0" w:color="auto"/>
        <w:bottom w:val="none" w:sz="0" w:space="0" w:color="auto"/>
        <w:right w:val="none" w:sz="0" w:space="0" w:color="auto"/>
      </w:divBdr>
    </w:div>
    <w:div w:id="685592268">
      <w:bodyDiv w:val="1"/>
      <w:marLeft w:val="0"/>
      <w:marRight w:val="0"/>
      <w:marTop w:val="0"/>
      <w:marBottom w:val="0"/>
      <w:divBdr>
        <w:top w:val="none" w:sz="0" w:space="0" w:color="auto"/>
        <w:left w:val="none" w:sz="0" w:space="0" w:color="auto"/>
        <w:bottom w:val="none" w:sz="0" w:space="0" w:color="auto"/>
        <w:right w:val="none" w:sz="0" w:space="0" w:color="auto"/>
      </w:divBdr>
    </w:div>
    <w:div w:id="685594467">
      <w:bodyDiv w:val="1"/>
      <w:marLeft w:val="0"/>
      <w:marRight w:val="0"/>
      <w:marTop w:val="0"/>
      <w:marBottom w:val="0"/>
      <w:divBdr>
        <w:top w:val="none" w:sz="0" w:space="0" w:color="auto"/>
        <w:left w:val="none" w:sz="0" w:space="0" w:color="auto"/>
        <w:bottom w:val="none" w:sz="0" w:space="0" w:color="auto"/>
        <w:right w:val="none" w:sz="0" w:space="0" w:color="auto"/>
      </w:divBdr>
    </w:div>
    <w:div w:id="685594855">
      <w:bodyDiv w:val="1"/>
      <w:marLeft w:val="0"/>
      <w:marRight w:val="0"/>
      <w:marTop w:val="0"/>
      <w:marBottom w:val="0"/>
      <w:divBdr>
        <w:top w:val="none" w:sz="0" w:space="0" w:color="auto"/>
        <w:left w:val="none" w:sz="0" w:space="0" w:color="auto"/>
        <w:bottom w:val="none" w:sz="0" w:space="0" w:color="auto"/>
        <w:right w:val="none" w:sz="0" w:space="0" w:color="auto"/>
      </w:divBdr>
    </w:div>
    <w:div w:id="685595790">
      <w:bodyDiv w:val="1"/>
      <w:marLeft w:val="0"/>
      <w:marRight w:val="0"/>
      <w:marTop w:val="0"/>
      <w:marBottom w:val="0"/>
      <w:divBdr>
        <w:top w:val="none" w:sz="0" w:space="0" w:color="auto"/>
        <w:left w:val="none" w:sz="0" w:space="0" w:color="auto"/>
        <w:bottom w:val="none" w:sz="0" w:space="0" w:color="auto"/>
        <w:right w:val="none" w:sz="0" w:space="0" w:color="auto"/>
      </w:divBdr>
    </w:div>
    <w:div w:id="685596820">
      <w:bodyDiv w:val="1"/>
      <w:marLeft w:val="0"/>
      <w:marRight w:val="0"/>
      <w:marTop w:val="0"/>
      <w:marBottom w:val="0"/>
      <w:divBdr>
        <w:top w:val="none" w:sz="0" w:space="0" w:color="auto"/>
        <w:left w:val="none" w:sz="0" w:space="0" w:color="auto"/>
        <w:bottom w:val="none" w:sz="0" w:space="0" w:color="auto"/>
        <w:right w:val="none" w:sz="0" w:space="0" w:color="auto"/>
      </w:divBdr>
    </w:div>
    <w:div w:id="685638383">
      <w:bodyDiv w:val="1"/>
      <w:marLeft w:val="0"/>
      <w:marRight w:val="0"/>
      <w:marTop w:val="0"/>
      <w:marBottom w:val="0"/>
      <w:divBdr>
        <w:top w:val="none" w:sz="0" w:space="0" w:color="auto"/>
        <w:left w:val="none" w:sz="0" w:space="0" w:color="auto"/>
        <w:bottom w:val="none" w:sz="0" w:space="0" w:color="auto"/>
        <w:right w:val="none" w:sz="0" w:space="0" w:color="auto"/>
      </w:divBdr>
    </w:div>
    <w:div w:id="685639516">
      <w:bodyDiv w:val="1"/>
      <w:marLeft w:val="0"/>
      <w:marRight w:val="0"/>
      <w:marTop w:val="0"/>
      <w:marBottom w:val="0"/>
      <w:divBdr>
        <w:top w:val="none" w:sz="0" w:space="0" w:color="auto"/>
        <w:left w:val="none" w:sz="0" w:space="0" w:color="auto"/>
        <w:bottom w:val="none" w:sz="0" w:space="0" w:color="auto"/>
        <w:right w:val="none" w:sz="0" w:space="0" w:color="auto"/>
      </w:divBdr>
    </w:div>
    <w:div w:id="685642797">
      <w:bodyDiv w:val="1"/>
      <w:marLeft w:val="0"/>
      <w:marRight w:val="0"/>
      <w:marTop w:val="0"/>
      <w:marBottom w:val="0"/>
      <w:divBdr>
        <w:top w:val="none" w:sz="0" w:space="0" w:color="auto"/>
        <w:left w:val="none" w:sz="0" w:space="0" w:color="auto"/>
        <w:bottom w:val="none" w:sz="0" w:space="0" w:color="auto"/>
        <w:right w:val="none" w:sz="0" w:space="0" w:color="auto"/>
      </w:divBdr>
    </w:div>
    <w:div w:id="685644181">
      <w:bodyDiv w:val="1"/>
      <w:marLeft w:val="0"/>
      <w:marRight w:val="0"/>
      <w:marTop w:val="0"/>
      <w:marBottom w:val="0"/>
      <w:divBdr>
        <w:top w:val="none" w:sz="0" w:space="0" w:color="auto"/>
        <w:left w:val="none" w:sz="0" w:space="0" w:color="auto"/>
        <w:bottom w:val="none" w:sz="0" w:space="0" w:color="auto"/>
        <w:right w:val="none" w:sz="0" w:space="0" w:color="auto"/>
      </w:divBdr>
    </w:div>
    <w:div w:id="685668417">
      <w:bodyDiv w:val="1"/>
      <w:marLeft w:val="0"/>
      <w:marRight w:val="0"/>
      <w:marTop w:val="0"/>
      <w:marBottom w:val="0"/>
      <w:divBdr>
        <w:top w:val="none" w:sz="0" w:space="0" w:color="auto"/>
        <w:left w:val="none" w:sz="0" w:space="0" w:color="auto"/>
        <w:bottom w:val="none" w:sz="0" w:space="0" w:color="auto"/>
        <w:right w:val="none" w:sz="0" w:space="0" w:color="auto"/>
      </w:divBdr>
    </w:div>
    <w:div w:id="685669609">
      <w:bodyDiv w:val="1"/>
      <w:marLeft w:val="0"/>
      <w:marRight w:val="0"/>
      <w:marTop w:val="0"/>
      <w:marBottom w:val="0"/>
      <w:divBdr>
        <w:top w:val="none" w:sz="0" w:space="0" w:color="auto"/>
        <w:left w:val="none" w:sz="0" w:space="0" w:color="auto"/>
        <w:bottom w:val="none" w:sz="0" w:space="0" w:color="auto"/>
        <w:right w:val="none" w:sz="0" w:space="0" w:color="auto"/>
      </w:divBdr>
    </w:div>
    <w:div w:id="685669986">
      <w:bodyDiv w:val="1"/>
      <w:marLeft w:val="0"/>
      <w:marRight w:val="0"/>
      <w:marTop w:val="0"/>
      <w:marBottom w:val="0"/>
      <w:divBdr>
        <w:top w:val="none" w:sz="0" w:space="0" w:color="auto"/>
        <w:left w:val="none" w:sz="0" w:space="0" w:color="auto"/>
        <w:bottom w:val="none" w:sz="0" w:space="0" w:color="auto"/>
        <w:right w:val="none" w:sz="0" w:space="0" w:color="auto"/>
      </w:divBdr>
    </w:div>
    <w:div w:id="685713272">
      <w:bodyDiv w:val="1"/>
      <w:marLeft w:val="0"/>
      <w:marRight w:val="0"/>
      <w:marTop w:val="0"/>
      <w:marBottom w:val="0"/>
      <w:divBdr>
        <w:top w:val="none" w:sz="0" w:space="0" w:color="auto"/>
        <w:left w:val="none" w:sz="0" w:space="0" w:color="auto"/>
        <w:bottom w:val="none" w:sz="0" w:space="0" w:color="auto"/>
        <w:right w:val="none" w:sz="0" w:space="0" w:color="auto"/>
      </w:divBdr>
    </w:div>
    <w:div w:id="685715857">
      <w:bodyDiv w:val="1"/>
      <w:marLeft w:val="0"/>
      <w:marRight w:val="0"/>
      <w:marTop w:val="0"/>
      <w:marBottom w:val="0"/>
      <w:divBdr>
        <w:top w:val="none" w:sz="0" w:space="0" w:color="auto"/>
        <w:left w:val="none" w:sz="0" w:space="0" w:color="auto"/>
        <w:bottom w:val="none" w:sz="0" w:space="0" w:color="auto"/>
        <w:right w:val="none" w:sz="0" w:space="0" w:color="auto"/>
      </w:divBdr>
    </w:div>
    <w:div w:id="685717528">
      <w:bodyDiv w:val="1"/>
      <w:marLeft w:val="0"/>
      <w:marRight w:val="0"/>
      <w:marTop w:val="0"/>
      <w:marBottom w:val="0"/>
      <w:divBdr>
        <w:top w:val="none" w:sz="0" w:space="0" w:color="auto"/>
        <w:left w:val="none" w:sz="0" w:space="0" w:color="auto"/>
        <w:bottom w:val="none" w:sz="0" w:space="0" w:color="auto"/>
        <w:right w:val="none" w:sz="0" w:space="0" w:color="auto"/>
      </w:divBdr>
    </w:div>
    <w:div w:id="685785771">
      <w:bodyDiv w:val="1"/>
      <w:marLeft w:val="0"/>
      <w:marRight w:val="0"/>
      <w:marTop w:val="0"/>
      <w:marBottom w:val="0"/>
      <w:divBdr>
        <w:top w:val="none" w:sz="0" w:space="0" w:color="auto"/>
        <w:left w:val="none" w:sz="0" w:space="0" w:color="auto"/>
        <w:bottom w:val="none" w:sz="0" w:space="0" w:color="auto"/>
        <w:right w:val="none" w:sz="0" w:space="0" w:color="auto"/>
      </w:divBdr>
    </w:div>
    <w:div w:id="685786141">
      <w:bodyDiv w:val="1"/>
      <w:marLeft w:val="0"/>
      <w:marRight w:val="0"/>
      <w:marTop w:val="0"/>
      <w:marBottom w:val="0"/>
      <w:divBdr>
        <w:top w:val="none" w:sz="0" w:space="0" w:color="auto"/>
        <w:left w:val="none" w:sz="0" w:space="0" w:color="auto"/>
        <w:bottom w:val="none" w:sz="0" w:space="0" w:color="auto"/>
        <w:right w:val="none" w:sz="0" w:space="0" w:color="auto"/>
      </w:divBdr>
    </w:div>
    <w:div w:id="685786949">
      <w:bodyDiv w:val="1"/>
      <w:marLeft w:val="0"/>
      <w:marRight w:val="0"/>
      <w:marTop w:val="0"/>
      <w:marBottom w:val="0"/>
      <w:divBdr>
        <w:top w:val="none" w:sz="0" w:space="0" w:color="auto"/>
        <w:left w:val="none" w:sz="0" w:space="0" w:color="auto"/>
        <w:bottom w:val="none" w:sz="0" w:space="0" w:color="auto"/>
        <w:right w:val="none" w:sz="0" w:space="0" w:color="auto"/>
      </w:divBdr>
    </w:div>
    <w:div w:id="685791350">
      <w:bodyDiv w:val="1"/>
      <w:marLeft w:val="0"/>
      <w:marRight w:val="0"/>
      <w:marTop w:val="0"/>
      <w:marBottom w:val="0"/>
      <w:divBdr>
        <w:top w:val="none" w:sz="0" w:space="0" w:color="auto"/>
        <w:left w:val="none" w:sz="0" w:space="0" w:color="auto"/>
        <w:bottom w:val="none" w:sz="0" w:space="0" w:color="auto"/>
        <w:right w:val="none" w:sz="0" w:space="0" w:color="auto"/>
      </w:divBdr>
    </w:div>
    <w:div w:id="685792384">
      <w:bodyDiv w:val="1"/>
      <w:marLeft w:val="0"/>
      <w:marRight w:val="0"/>
      <w:marTop w:val="0"/>
      <w:marBottom w:val="0"/>
      <w:divBdr>
        <w:top w:val="none" w:sz="0" w:space="0" w:color="auto"/>
        <w:left w:val="none" w:sz="0" w:space="0" w:color="auto"/>
        <w:bottom w:val="none" w:sz="0" w:space="0" w:color="auto"/>
        <w:right w:val="none" w:sz="0" w:space="0" w:color="auto"/>
      </w:divBdr>
    </w:div>
    <w:div w:id="685792698">
      <w:bodyDiv w:val="1"/>
      <w:marLeft w:val="0"/>
      <w:marRight w:val="0"/>
      <w:marTop w:val="0"/>
      <w:marBottom w:val="0"/>
      <w:divBdr>
        <w:top w:val="none" w:sz="0" w:space="0" w:color="auto"/>
        <w:left w:val="none" w:sz="0" w:space="0" w:color="auto"/>
        <w:bottom w:val="none" w:sz="0" w:space="0" w:color="auto"/>
        <w:right w:val="none" w:sz="0" w:space="0" w:color="auto"/>
      </w:divBdr>
    </w:div>
    <w:div w:id="685793284">
      <w:bodyDiv w:val="1"/>
      <w:marLeft w:val="0"/>
      <w:marRight w:val="0"/>
      <w:marTop w:val="0"/>
      <w:marBottom w:val="0"/>
      <w:divBdr>
        <w:top w:val="none" w:sz="0" w:space="0" w:color="auto"/>
        <w:left w:val="none" w:sz="0" w:space="0" w:color="auto"/>
        <w:bottom w:val="none" w:sz="0" w:space="0" w:color="auto"/>
        <w:right w:val="none" w:sz="0" w:space="0" w:color="auto"/>
      </w:divBdr>
    </w:div>
    <w:div w:id="685793539">
      <w:bodyDiv w:val="1"/>
      <w:marLeft w:val="0"/>
      <w:marRight w:val="0"/>
      <w:marTop w:val="0"/>
      <w:marBottom w:val="0"/>
      <w:divBdr>
        <w:top w:val="none" w:sz="0" w:space="0" w:color="auto"/>
        <w:left w:val="none" w:sz="0" w:space="0" w:color="auto"/>
        <w:bottom w:val="none" w:sz="0" w:space="0" w:color="auto"/>
        <w:right w:val="none" w:sz="0" w:space="0" w:color="auto"/>
      </w:divBdr>
    </w:div>
    <w:div w:id="685793587">
      <w:bodyDiv w:val="1"/>
      <w:marLeft w:val="0"/>
      <w:marRight w:val="0"/>
      <w:marTop w:val="0"/>
      <w:marBottom w:val="0"/>
      <w:divBdr>
        <w:top w:val="none" w:sz="0" w:space="0" w:color="auto"/>
        <w:left w:val="none" w:sz="0" w:space="0" w:color="auto"/>
        <w:bottom w:val="none" w:sz="0" w:space="0" w:color="auto"/>
        <w:right w:val="none" w:sz="0" w:space="0" w:color="auto"/>
      </w:divBdr>
    </w:div>
    <w:div w:id="685863374">
      <w:bodyDiv w:val="1"/>
      <w:marLeft w:val="0"/>
      <w:marRight w:val="0"/>
      <w:marTop w:val="0"/>
      <w:marBottom w:val="0"/>
      <w:divBdr>
        <w:top w:val="none" w:sz="0" w:space="0" w:color="auto"/>
        <w:left w:val="none" w:sz="0" w:space="0" w:color="auto"/>
        <w:bottom w:val="none" w:sz="0" w:space="0" w:color="auto"/>
        <w:right w:val="none" w:sz="0" w:space="0" w:color="auto"/>
      </w:divBdr>
    </w:div>
    <w:div w:id="685904105">
      <w:bodyDiv w:val="1"/>
      <w:marLeft w:val="0"/>
      <w:marRight w:val="0"/>
      <w:marTop w:val="0"/>
      <w:marBottom w:val="0"/>
      <w:divBdr>
        <w:top w:val="none" w:sz="0" w:space="0" w:color="auto"/>
        <w:left w:val="none" w:sz="0" w:space="0" w:color="auto"/>
        <w:bottom w:val="none" w:sz="0" w:space="0" w:color="auto"/>
        <w:right w:val="none" w:sz="0" w:space="0" w:color="auto"/>
      </w:divBdr>
    </w:div>
    <w:div w:id="685909009">
      <w:bodyDiv w:val="1"/>
      <w:marLeft w:val="0"/>
      <w:marRight w:val="0"/>
      <w:marTop w:val="0"/>
      <w:marBottom w:val="0"/>
      <w:divBdr>
        <w:top w:val="none" w:sz="0" w:space="0" w:color="auto"/>
        <w:left w:val="none" w:sz="0" w:space="0" w:color="auto"/>
        <w:bottom w:val="none" w:sz="0" w:space="0" w:color="auto"/>
        <w:right w:val="none" w:sz="0" w:space="0" w:color="auto"/>
      </w:divBdr>
    </w:div>
    <w:div w:id="685911357">
      <w:bodyDiv w:val="1"/>
      <w:marLeft w:val="0"/>
      <w:marRight w:val="0"/>
      <w:marTop w:val="0"/>
      <w:marBottom w:val="0"/>
      <w:divBdr>
        <w:top w:val="none" w:sz="0" w:space="0" w:color="auto"/>
        <w:left w:val="none" w:sz="0" w:space="0" w:color="auto"/>
        <w:bottom w:val="none" w:sz="0" w:space="0" w:color="auto"/>
        <w:right w:val="none" w:sz="0" w:space="0" w:color="auto"/>
      </w:divBdr>
    </w:div>
    <w:div w:id="685980196">
      <w:bodyDiv w:val="1"/>
      <w:marLeft w:val="0"/>
      <w:marRight w:val="0"/>
      <w:marTop w:val="0"/>
      <w:marBottom w:val="0"/>
      <w:divBdr>
        <w:top w:val="none" w:sz="0" w:space="0" w:color="auto"/>
        <w:left w:val="none" w:sz="0" w:space="0" w:color="auto"/>
        <w:bottom w:val="none" w:sz="0" w:space="0" w:color="auto"/>
        <w:right w:val="none" w:sz="0" w:space="0" w:color="auto"/>
      </w:divBdr>
    </w:div>
    <w:div w:id="685983146">
      <w:bodyDiv w:val="1"/>
      <w:marLeft w:val="0"/>
      <w:marRight w:val="0"/>
      <w:marTop w:val="0"/>
      <w:marBottom w:val="0"/>
      <w:divBdr>
        <w:top w:val="none" w:sz="0" w:space="0" w:color="auto"/>
        <w:left w:val="none" w:sz="0" w:space="0" w:color="auto"/>
        <w:bottom w:val="none" w:sz="0" w:space="0" w:color="auto"/>
        <w:right w:val="none" w:sz="0" w:space="0" w:color="auto"/>
      </w:divBdr>
    </w:div>
    <w:div w:id="685987832">
      <w:bodyDiv w:val="1"/>
      <w:marLeft w:val="0"/>
      <w:marRight w:val="0"/>
      <w:marTop w:val="0"/>
      <w:marBottom w:val="0"/>
      <w:divBdr>
        <w:top w:val="none" w:sz="0" w:space="0" w:color="auto"/>
        <w:left w:val="none" w:sz="0" w:space="0" w:color="auto"/>
        <w:bottom w:val="none" w:sz="0" w:space="0" w:color="auto"/>
        <w:right w:val="none" w:sz="0" w:space="0" w:color="auto"/>
      </w:divBdr>
    </w:div>
    <w:div w:id="685988039">
      <w:bodyDiv w:val="1"/>
      <w:marLeft w:val="0"/>
      <w:marRight w:val="0"/>
      <w:marTop w:val="0"/>
      <w:marBottom w:val="0"/>
      <w:divBdr>
        <w:top w:val="none" w:sz="0" w:space="0" w:color="auto"/>
        <w:left w:val="none" w:sz="0" w:space="0" w:color="auto"/>
        <w:bottom w:val="none" w:sz="0" w:space="0" w:color="auto"/>
        <w:right w:val="none" w:sz="0" w:space="0" w:color="auto"/>
      </w:divBdr>
    </w:div>
    <w:div w:id="686055416">
      <w:bodyDiv w:val="1"/>
      <w:marLeft w:val="0"/>
      <w:marRight w:val="0"/>
      <w:marTop w:val="0"/>
      <w:marBottom w:val="0"/>
      <w:divBdr>
        <w:top w:val="none" w:sz="0" w:space="0" w:color="auto"/>
        <w:left w:val="none" w:sz="0" w:space="0" w:color="auto"/>
        <w:bottom w:val="none" w:sz="0" w:space="0" w:color="auto"/>
        <w:right w:val="none" w:sz="0" w:space="0" w:color="auto"/>
      </w:divBdr>
    </w:div>
    <w:div w:id="686056596">
      <w:bodyDiv w:val="1"/>
      <w:marLeft w:val="0"/>
      <w:marRight w:val="0"/>
      <w:marTop w:val="0"/>
      <w:marBottom w:val="0"/>
      <w:divBdr>
        <w:top w:val="none" w:sz="0" w:space="0" w:color="auto"/>
        <w:left w:val="none" w:sz="0" w:space="0" w:color="auto"/>
        <w:bottom w:val="none" w:sz="0" w:space="0" w:color="auto"/>
        <w:right w:val="none" w:sz="0" w:space="0" w:color="auto"/>
      </w:divBdr>
    </w:div>
    <w:div w:id="686060509">
      <w:bodyDiv w:val="1"/>
      <w:marLeft w:val="0"/>
      <w:marRight w:val="0"/>
      <w:marTop w:val="0"/>
      <w:marBottom w:val="0"/>
      <w:divBdr>
        <w:top w:val="none" w:sz="0" w:space="0" w:color="auto"/>
        <w:left w:val="none" w:sz="0" w:space="0" w:color="auto"/>
        <w:bottom w:val="none" w:sz="0" w:space="0" w:color="auto"/>
        <w:right w:val="none" w:sz="0" w:space="0" w:color="auto"/>
      </w:divBdr>
    </w:div>
    <w:div w:id="686099531">
      <w:bodyDiv w:val="1"/>
      <w:marLeft w:val="0"/>
      <w:marRight w:val="0"/>
      <w:marTop w:val="0"/>
      <w:marBottom w:val="0"/>
      <w:divBdr>
        <w:top w:val="none" w:sz="0" w:space="0" w:color="auto"/>
        <w:left w:val="none" w:sz="0" w:space="0" w:color="auto"/>
        <w:bottom w:val="none" w:sz="0" w:space="0" w:color="auto"/>
        <w:right w:val="none" w:sz="0" w:space="0" w:color="auto"/>
      </w:divBdr>
    </w:div>
    <w:div w:id="686100751">
      <w:bodyDiv w:val="1"/>
      <w:marLeft w:val="0"/>
      <w:marRight w:val="0"/>
      <w:marTop w:val="0"/>
      <w:marBottom w:val="0"/>
      <w:divBdr>
        <w:top w:val="none" w:sz="0" w:space="0" w:color="auto"/>
        <w:left w:val="none" w:sz="0" w:space="0" w:color="auto"/>
        <w:bottom w:val="none" w:sz="0" w:space="0" w:color="auto"/>
        <w:right w:val="none" w:sz="0" w:space="0" w:color="auto"/>
      </w:divBdr>
    </w:div>
    <w:div w:id="686103139">
      <w:bodyDiv w:val="1"/>
      <w:marLeft w:val="0"/>
      <w:marRight w:val="0"/>
      <w:marTop w:val="0"/>
      <w:marBottom w:val="0"/>
      <w:divBdr>
        <w:top w:val="none" w:sz="0" w:space="0" w:color="auto"/>
        <w:left w:val="none" w:sz="0" w:space="0" w:color="auto"/>
        <w:bottom w:val="none" w:sz="0" w:space="0" w:color="auto"/>
        <w:right w:val="none" w:sz="0" w:space="0" w:color="auto"/>
      </w:divBdr>
    </w:div>
    <w:div w:id="686173881">
      <w:bodyDiv w:val="1"/>
      <w:marLeft w:val="0"/>
      <w:marRight w:val="0"/>
      <w:marTop w:val="0"/>
      <w:marBottom w:val="0"/>
      <w:divBdr>
        <w:top w:val="none" w:sz="0" w:space="0" w:color="auto"/>
        <w:left w:val="none" w:sz="0" w:space="0" w:color="auto"/>
        <w:bottom w:val="none" w:sz="0" w:space="0" w:color="auto"/>
        <w:right w:val="none" w:sz="0" w:space="0" w:color="auto"/>
      </w:divBdr>
    </w:div>
    <w:div w:id="686175457">
      <w:bodyDiv w:val="1"/>
      <w:marLeft w:val="0"/>
      <w:marRight w:val="0"/>
      <w:marTop w:val="0"/>
      <w:marBottom w:val="0"/>
      <w:divBdr>
        <w:top w:val="none" w:sz="0" w:space="0" w:color="auto"/>
        <w:left w:val="none" w:sz="0" w:space="0" w:color="auto"/>
        <w:bottom w:val="none" w:sz="0" w:space="0" w:color="auto"/>
        <w:right w:val="none" w:sz="0" w:space="0" w:color="auto"/>
      </w:divBdr>
    </w:div>
    <w:div w:id="686180972">
      <w:bodyDiv w:val="1"/>
      <w:marLeft w:val="0"/>
      <w:marRight w:val="0"/>
      <w:marTop w:val="0"/>
      <w:marBottom w:val="0"/>
      <w:divBdr>
        <w:top w:val="none" w:sz="0" w:space="0" w:color="auto"/>
        <w:left w:val="none" w:sz="0" w:space="0" w:color="auto"/>
        <w:bottom w:val="none" w:sz="0" w:space="0" w:color="auto"/>
        <w:right w:val="none" w:sz="0" w:space="0" w:color="auto"/>
      </w:divBdr>
    </w:div>
    <w:div w:id="686295527">
      <w:bodyDiv w:val="1"/>
      <w:marLeft w:val="0"/>
      <w:marRight w:val="0"/>
      <w:marTop w:val="0"/>
      <w:marBottom w:val="0"/>
      <w:divBdr>
        <w:top w:val="none" w:sz="0" w:space="0" w:color="auto"/>
        <w:left w:val="none" w:sz="0" w:space="0" w:color="auto"/>
        <w:bottom w:val="none" w:sz="0" w:space="0" w:color="auto"/>
        <w:right w:val="none" w:sz="0" w:space="0" w:color="auto"/>
      </w:divBdr>
    </w:div>
    <w:div w:id="686297113">
      <w:bodyDiv w:val="1"/>
      <w:marLeft w:val="0"/>
      <w:marRight w:val="0"/>
      <w:marTop w:val="0"/>
      <w:marBottom w:val="0"/>
      <w:divBdr>
        <w:top w:val="none" w:sz="0" w:space="0" w:color="auto"/>
        <w:left w:val="none" w:sz="0" w:space="0" w:color="auto"/>
        <w:bottom w:val="none" w:sz="0" w:space="0" w:color="auto"/>
        <w:right w:val="none" w:sz="0" w:space="0" w:color="auto"/>
      </w:divBdr>
    </w:div>
    <w:div w:id="686322877">
      <w:bodyDiv w:val="1"/>
      <w:marLeft w:val="0"/>
      <w:marRight w:val="0"/>
      <w:marTop w:val="0"/>
      <w:marBottom w:val="0"/>
      <w:divBdr>
        <w:top w:val="none" w:sz="0" w:space="0" w:color="auto"/>
        <w:left w:val="none" w:sz="0" w:space="0" w:color="auto"/>
        <w:bottom w:val="none" w:sz="0" w:space="0" w:color="auto"/>
        <w:right w:val="none" w:sz="0" w:space="0" w:color="auto"/>
      </w:divBdr>
    </w:div>
    <w:div w:id="686366083">
      <w:bodyDiv w:val="1"/>
      <w:marLeft w:val="0"/>
      <w:marRight w:val="0"/>
      <w:marTop w:val="0"/>
      <w:marBottom w:val="0"/>
      <w:divBdr>
        <w:top w:val="none" w:sz="0" w:space="0" w:color="auto"/>
        <w:left w:val="none" w:sz="0" w:space="0" w:color="auto"/>
        <w:bottom w:val="none" w:sz="0" w:space="0" w:color="auto"/>
        <w:right w:val="none" w:sz="0" w:space="0" w:color="auto"/>
      </w:divBdr>
    </w:div>
    <w:div w:id="686374057">
      <w:bodyDiv w:val="1"/>
      <w:marLeft w:val="0"/>
      <w:marRight w:val="0"/>
      <w:marTop w:val="0"/>
      <w:marBottom w:val="0"/>
      <w:divBdr>
        <w:top w:val="none" w:sz="0" w:space="0" w:color="auto"/>
        <w:left w:val="none" w:sz="0" w:space="0" w:color="auto"/>
        <w:bottom w:val="none" w:sz="0" w:space="0" w:color="auto"/>
        <w:right w:val="none" w:sz="0" w:space="0" w:color="auto"/>
      </w:divBdr>
    </w:div>
    <w:div w:id="686374984">
      <w:bodyDiv w:val="1"/>
      <w:marLeft w:val="0"/>
      <w:marRight w:val="0"/>
      <w:marTop w:val="0"/>
      <w:marBottom w:val="0"/>
      <w:divBdr>
        <w:top w:val="none" w:sz="0" w:space="0" w:color="auto"/>
        <w:left w:val="none" w:sz="0" w:space="0" w:color="auto"/>
        <w:bottom w:val="none" w:sz="0" w:space="0" w:color="auto"/>
        <w:right w:val="none" w:sz="0" w:space="0" w:color="auto"/>
      </w:divBdr>
    </w:div>
    <w:div w:id="686443914">
      <w:bodyDiv w:val="1"/>
      <w:marLeft w:val="0"/>
      <w:marRight w:val="0"/>
      <w:marTop w:val="0"/>
      <w:marBottom w:val="0"/>
      <w:divBdr>
        <w:top w:val="none" w:sz="0" w:space="0" w:color="auto"/>
        <w:left w:val="none" w:sz="0" w:space="0" w:color="auto"/>
        <w:bottom w:val="none" w:sz="0" w:space="0" w:color="auto"/>
        <w:right w:val="none" w:sz="0" w:space="0" w:color="auto"/>
      </w:divBdr>
    </w:div>
    <w:div w:id="686449480">
      <w:bodyDiv w:val="1"/>
      <w:marLeft w:val="0"/>
      <w:marRight w:val="0"/>
      <w:marTop w:val="0"/>
      <w:marBottom w:val="0"/>
      <w:divBdr>
        <w:top w:val="none" w:sz="0" w:space="0" w:color="auto"/>
        <w:left w:val="none" w:sz="0" w:space="0" w:color="auto"/>
        <w:bottom w:val="none" w:sz="0" w:space="0" w:color="auto"/>
        <w:right w:val="none" w:sz="0" w:space="0" w:color="auto"/>
      </w:divBdr>
    </w:div>
    <w:div w:id="686516526">
      <w:bodyDiv w:val="1"/>
      <w:marLeft w:val="0"/>
      <w:marRight w:val="0"/>
      <w:marTop w:val="0"/>
      <w:marBottom w:val="0"/>
      <w:divBdr>
        <w:top w:val="none" w:sz="0" w:space="0" w:color="auto"/>
        <w:left w:val="none" w:sz="0" w:space="0" w:color="auto"/>
        <w:bottom w:val="none" w:sz="0" w:space="0" w:color="auto"/>
        <w:right w:val="none" w:sz="0" w:space="0" w:color="auto"/>
      </w:divBdr>
    </w:div>
    <w:div w:id="686516587">
      <w:bodyDiv w:val="1"/>
      <w:marLeft w:val="0"/>
      <w:marRight w:val="0"/>
      <w:marTop w:val="0"/>
      <w:marBottom w:val="0"/>
      <w:divBdr>
        <w:top w:val="none" w:sz="0" w:space="0" w:color="auto"/>
        <w:left w:val="none" w:sz="0" w:space="0" w:color="auto"/>
        <w:bottom w:val="none" w:sz="0" w:space="0" w:color="auto"/>
        <w:right w:val="none" w:sz="0" w:space="0" w:color="auto"/>
      </w:divBdr>
    </w:div>
    <w:div w:id="686559326">
      <w:bodyDiv w:val="1"/>
      <w:marLeft w:val="0"/>
      <w:marRight w:val="0"/>
      <w:marTop w:val="0"/>
      <w:marBottom w:val="0"/>
      <w:divBdr>
        <w:top w:val="none" w:sz="0" w:space="0" w:color="auto"/>
        <w:left w:val="none" w:sz="0" w:space="0" w:color="auto"/>
        <w:bottom w:val="none" w:sz="0" w:space="0" w:color="auto"/>
        <w:right w:val="none" w:sz="0" w:space="0" w:color="auto"/>
      </w:divBdr>
    </w:div>
    <w:div w:id="686562951">
      <w:bodyDiv w:val="1"/>
      <w:marLeft w:val="0"/>
      <w:marRight w:val="0"/>
      <w:marTop w:val="0"/>
      <w:marBottom w:val="0"/>
      <w:divBdr>
        <w:top w:val="none" w:sz="0" w:space="0" w:color="auto"/>
        <w:left w:val="none" w:sz="0" w:space="0" w:color="auto"/>
        <w:bottom w:val="none" w:sz="0" w:space="0" w:color="auto"/>
        <w:right w:val="none" w:sz="0" w:space="0" w:color="auto"/>
      </w:divBdr>
    </w:div>
    <w:div w:id="686640068">
      <w:bodyDiv w:val="1"/>
      <w:marLeft w:val="0"/>
      <w:marRight w:val="0"/>
      <w:marTop w:val="0"/>
      <w:marBottom w:val="0"/>
      <w:divBdr>
        <w:top w:val="none" w:sz="0" w:space="0" w:color="auto"/>
        <w:left w:val="none" w:sz="0" w:space="0" w:color="auto"/>
        <w:bottom w:val="none" w:sz="0" w:space="0" w:color="auto"/>
        <w:right w:val="none" w:sz="0" w:space="0" w:color="auto"/>
      </w:divBdr>
    </w:div>
    <w:div w:id="686640443">
      <w:bodyDiv w:val="1"/>
      <w:marLeft w:val="0"/>
      <w:marRight w:val="0"/>
      <w:marTop w:val="0"/>
      <w:marBottom w:val="0"/>
      <w:divBdr>
        <w:top w:val="none" w:sz="0" w:space="0" w:color="auto"/>
        <w:left w:val="none" w:sz="0" w:space="0" w:color="auto"/>
        <w:bottom w:val="none" w:sz="0" w:space="0" w:color="auto"/>
        <w:right w:val="none" w:sz="0" w:space="0" w:color="auto"/>
      </w:divBdr>
    </w:div>
    <w:div w:id="686640620">
      <w:bodyDiv w:val="1"/>
      <w:marLeft w:val="0"/>
      <w:marRight w:val="0"/>
      <w:marTop w:val="0"/>
      <w:marBottom w:val="0"/>
      <w:divBdr>
        <w:top w:val="none" w:sz="0" w:space="0" w:color="auto"/>
        <w:left w:val="none" w:sz="0" w:space="0" w:color="auto"/>
        <w:bottom w:val="none" w:sz="0" w:space="0" w:color="auto"/>
        <w:right w:val="none" w:sz="0" w:space="0" w:color="auto"/>
      </w:divBdr>
    </w:div>
    <w:div w:id="686640712">
      <w:bodyDiv w:val="1"/>
      <w:marLeft w:val="0"/>
      <w:marRight w:val="0"/>
      <w:marTop w:val="0"/>
      <w:marBottom w:val="0"/>
      <w:divBdr>
        <w:top w:val="none" w:sz="0" w:space="0" w:color="auto"/>
        <w:left w:val="none" w:sz="0" w:space="0" w:color="auto"/>
        <w:bottom w:val="none" w:sz="0" w:space="0" w:color="auto"/>
        <w:right w:val="none" w:sz="0" w:space="0" w:color="auto"/>
      </w:divBdr>
    </w:div>
    <w:div w:id="686641019">
      <w:bodyDiv w:val="1"/>
      <w:marLeft w:val="0"/>
      <w:marRight w:val="0"/>
      <w:marTop w:val="0"/>
      <w:marBottom w:val="0"/>
      <w:divBdr>
        <w:top w:val="none" w:sz="0" w:space="0" w:color="auto"/>
        <w:left w:val="none" w:sz="0" w:space="0" w:color="auto"/>
        <w:bottom w:val="none" w:sz="0" w:space="0" w:color="auto"/>
        <w:right w:val="none" w:sz="0" w:space="0" w:color="auto"/>
      </w:divBdr>
    </w:div>
    <w:div w:id="686643168">
      <w:bodyDiv w:val="1"/>
      <w:marLeft w:val="0"/>
      <w:marRight w:val="0"/>
      <w:marTop w:val="0"/>
      <w:marBottom w:val="0"/>
      <w:divBdr>
        <w:top w:val="none" w:sz="0" w:space="0" w:color="auto"/>
        <w:left w:val="none" w:sz="0" w:space="0" w:color="auto"/>
        <w:bottom w:val="none" w:sz="0" w:space="0" w:color="auto"/>
        <w:right w:val="none" w:sz="0" w:space="0" w:color="auto"/>
      </w:divBdr>
    </w:div>
    <w:div w:id="686712195">
      <w:bodyDiv w:val="1"/>
      <w:marLeft w:val="0"/>
      <w:marRight w:val="0"/>
      <w:marTop w:val="0"/>
      <w:marBottom w:val="0"/>
      <w:divBdr>
        <w:top w:val="none" w:sz="0" w:space="0" w:color="auto"/>
        <w:left w:val="none" w:sz="0" w:space="0" w:color="auto"/>
        <w:bottom w:val="none" w:sz="0" w:space="0" w:color="auto"/>
        <w:right w:val="none" w:sz="0" w:space="0" w:color="auto"/>
      </w:divBdr>
    </w:div>
    <w:div w:id="686713381">
      <w:bodyDiv w:val="1"/>
      <w:marLeft w:val="0"/>
      <w:marRight w:val="0"/>
      <w:marTop w:val="0"/>
      <w:marBottom w:val="0"/>
      <w:divBdr>
        <w:top w:val="none" w:sz="0" w:space="0" w:color="auto"/>
        <w:left w:val="none" w:sz="0" w:space="0" w:color="auto"/>
        <w:bottom w:val="none" w:sz="0" w:space="0" w:color="auto"/>
        <w:right w:val="none" w:sz="0" w:space="0" w:color="auto"/>
      </w:divBdr>
    </w:div>
    <w:div w:id="686714671">
      <w:bodyDiv w:val="1"/>
      <w:marLeft w:val="0"/>
      <w:marRight w:val="0"/>
      <w:marTop w:val="0"/>
      <w:marBottom w:val="0"/>
      <w:divBdr>
        <w:top w:val="none" w:sz="0" w:space="0" w:color="auto"/>
        <w:left w:val="none" w:sz="0" w:space="0" w:color="auto"/>
        <w:bottom w:val="none" w:sz="0" w:space="0" w:color="auto"/>
        <w:right w:val="none" w:sz="0" w:space="0" w:color="auto"/>
      </w:divBdr>
    </w:div>
    <w:div w:id="686717405">
      <w:bodyDiv w:val="1"/>
      <w:marLeft w:val="0"/>
      <w:marRight w:val="0"/>
      <w:marTop w:val="0"/>
      <w:marBottom w:val="0"/>
      <w:divBdr>
        <w:top w:val="none" w:sz="0" w:space="0" w:color="auto"/>
        <w:left w:val="none" w:sz="0" w:space="0" w:color="auto"/>
        <w:bottom w:val="none" w:sz="0" w:space="0" w:color="auto"/>
        <w:right w:val="none" w:sz="0" w:space="0" w:color="auto"/>
      </w:divBdr>
    </w:div>
    <w:div w:id="686756235">
      <w:bodyDiv w:val="1"/>
      <w:marLeft w:val="0"/>
      <w:marRight w:val="0"/>
      <w:marTop w:val="0"/>
      <w:marBottom w:val="0"/>
      <w:divBdr>
        <w:top w:val="none" w:sz="0" w:space="0" w:color="auto"/>
        <w:left w:val="none" w:sz="0" w:space="0" w:color="auto"/>
        <w:bottom w:val="none" w:sz="0" w:space="0" w:color="auto"/>
        <w:right w:val="none" w:sz="0" w:space="0" w:color="auto"/>
      </w:divBdr>
    </w:div>
    <w:div w:id="686756569">
      <w:bodyDiv w:val="1"/>
      <w:marLeft w:val="0"/>
      <w:marRight w:val="0"/>
      <w:marTop w:val="0"/>
      <w:marBottom w:val="0"/>
      <w:divBdr>
        <w:top w:val="none" w:sz="0" w:space="0" w:color="auto"/>
        <w:left w:val="none" w:sz="0" w:space="0" w:color="auto"/>
        <w:bottom w:val="none" w:sz="0" w:space="0" w:color="auto"/>
        <w:right w:val="none" w:sz="0" w:space="0" w:color="auto"/>
      </w:divBdr>
    </w:div>
    <w:div w:id="686757202">
      <w:bodyDiv w:val="1"/>
      <w:marLeft w:val="0"/>
      <w:marRight w:val="0"/>
      <w:marTop w:val="0"/>
      <w:marBottom w:val="0"/>
      <w:divBdr>
        <w:top w:val="none" w:sz="0" w:space="0" w:color="auto"/>
        <w:left w:val="none" w:sz="0" w:space="0" w:color="auto"/>
        <w:bottom w:val="none" w:sz="0" w:space="0" w:color="auto"/>
        <w:right w:val="none" w:sz="0" w:space="0" w:color="auto"/>
      </w:divBdr>
    </w:div>
    <w:div w:id="686757305">
      <w:bodyDiv w:val="1"/>
      <w:marLeft w:val="0"/>
      <w:marRight w:val="0"/>
      <w:marTop w:val="0"/>
      <w:marBottom w:val="0"/>
      <w:divBdr>
        <w:top w:val="none" w:sz="0" w:space="0" w:color="auto"/>
        <w:left w:val="none" w:sz="0" w:space="0" w:color="auto"/>
        <w:bottom w:val="none" w:sz="0" w:space="0" w:color="auto"/>
        <w:right w:val="none" w:sz="0" w:space="0" w:color="auto"/>
      </w:divBdr>
    </w:div>
    <w:div w:id="686757416">
      <w:bodyDiv w:val="1"/>
      <w:marLeft w:val="0"/>
      <w:marRight w:val="0"/>
      <w:marTop w:val="0"/>
      <w:marBottom w:val="0"/>
      <w:divBdr>
        <w:top w:val="none" w:sz="0" w:space="0" w:color="auto"/>
        <w:left w:val="none" w:sz="0" w:space="0" w:color="auto"/>
        <w:bottom w:val="none" w:sz="0" w:space="0" w:color="auto"/>
        <w:right w:val="none" w:sz="0" w:space="0" w:color="auto"/>
      </w:divBdr>
    </w:div>
    <w:div w:id="686760099">
      <w:bodyDiv w:val="1"/>
      <w:marLeft w:val="0"/>
      <w:marRight w:val="0"/>
      <w:marTop w:val="0"/>
      <w:marBottom w:val="0"/>
      <w:divBdr>
        <w:top w:val="none" w:sz="0" w:space="0" w:color="auto"/>
        <w:left w:val="none" w:sz="0" w:space="0" w:color="auto"/>
        <w:bottom w:val="none" w:sz="0" w:space="0" w:color="auto"/>
        <w:right w:val="none" w:sz="0" w:space="0" w:color="auto"/>
      </w:divBdr>
    </w:div>
    <w:div w:id="686830667">
      <w:bodyDiv w:val="1"/>
      <w:marLeft w:val="0"/>
      <w:marRight w:val="0"/>
      <w:marTop w:val="0"/>
      <w:marBottom w:val="0"/>
      <w:divBdr>
        <w:top w:val="none" w:sz="0" w:space="0" w:color="auto"/>
        <w:left w:val="none" w:sz="0" w:space="0" w:color="auto"/>
        <w:bottom w:val="none" w:sz="0" w:space="0" w:color="auto"/>
        <w:right w:val="none" w:sz="0" w:space="0" w:color="auto"/>
      </w:divBdr>
    </w:div>
    <w:div w:id="686833312">
      <w:bodyDiv w:val="1"/>
      <w:marLeft w:val="0"/>
      <w:marRight w:val="0"/>
      <w:marTop w:val="0"/>
      <w:marBottom w:val="0"/>
      <w:divBdr>
        <w:top w:val="none" w:sz="0" w:space="0" w:color="auto"/>
        <w:left w:val="none" w:sz="0" w:space="0" w:color="auto"/>
        <w:bottom w:val="none" w:sz="0" w:space="0" w:color="auto"/>
        <w:right w:val="none" w:sz="0" w:space="0" w:color="auto"/>
      </w:divBdr>
    </w:div>
    <w:div w:id="686835509">
      <w:bodyDiv w:val="1"/>
      <w:marLeft w:val="0"/>
      <w:marRight w:val="0"/>
      <w:marTop w:val="0"/>
      <w:marBottom w:val="0"/>
      <w:divBdr>
        <w:top w:val="none" w:sz="0" w:space="0" w:color="auto"/>
        <w:left w:val="none" w:sz="0" w:space="0" w:color="auto"/>
        <w:bottom w:val="none" w:sz="0" w:space="0" w:color="auto"/>
        <w:right w:val="none" w:sz="0" w:space="0" w:color="auto"/>
      </w:divBdr>
    </w:div>
    <w:div w:id="686903584">
      <w:bodyDiv w:val="1"/>
      <w:marLeft w:val="0"/>
      <w:marRight w:val="0"/>
      <w:marTop w:val="0"/>
      <w:marBottom w:val="0"/>
      <w:divBdr>
        <w:top w:val="none" w:sz="0" w:space="0" w:color="auto"/>
        <w:left w:val="none" w:sz="0" w:space="0" w:color="auto"/>
        <w:bottom w:val="none" w:sz="0" w:space="0" w:color="auto"/>
        <w:right w:val="none" w:sz="0" w:space="0" w:color="auto"/>
      </w:divBdr>
    </w:div>
    <w:div w:id="686952849">
      <w:bodyDiv w:val="1"/>
      <w:marLeft w:val="0"/>
      <w:marRight w:val="0"/>
      <w:marTop w:val="0"/>
      <w:marBottom w:val="0"/>
      <w:divBdr>
        <w:top w:val="none" w:sz="0" w:space="0" w:color="auto"/>
        <w:left w:val="none" w:sz="0" w:space="0" w:color="auto"/>
        <w:bottom w:val="none" w:sz="0" w:space="0" w:color="auto"/>
        <w:right w:val="none" w:sz="0" w:space="0" w:color="auto"/>
      </w:divBdr>
    </w:div>
    <w:div w:id="686980213">
      <w:bodyDiv w:val="1"/>
      <w:marLeft w:val="0"/>
      <w:marRight w:val="0"/>
      <w:marTop w:val="0"/>
      <w:marBottom w:val="0"/>
      <w:divBdr>
        <w:top w:val="none" w:sz="0" w:space="0" w:color="auto"/>
        <w:left w:val="none" w:sz="0" w:space="0" w:color="auto"/>
        <w:bottom w:val="none" w:sz="0" w:space="0" w:color="auto"/>
        <w:right w:val="none" w:sz="0" w:space="0" w:color="auto"/>
      </w:divBdr>
    </w:div>
    <w:div w:id="687021177">
      <w:bodyDiv w:val="1"/>
      <w:marLeft w:val="0"/>
      <w:marRight w:val="0"/>
      <w:marTop w:val="0"/>
      <w:marBottom w:val="0"/>
      <w:divBdr>
        <w:top w:val="none" w:sz="0" w:space="0" w:color="auto"/>
        <w:left w:val="none" w:sz="0" w:space="0" w:color="auto"/>
        <w:bottom w:val="none" w:sz="0" w:space="0" w:color="auto"/>
        <w:right w:val="none" w:sz="0" w:space="0" w:color="auto"/>
      </w:divBdr>
    </w:div>
    <w:div w:id="687026685">
      <w:bodyDiv w:val="1"/>
      <w:marLeft w:val="0"/>
      <w:marRight w:val="0"/>
      <w:marTop w:val="0"/>
      <w:marBottom w:val="0"/>
      <w:divBdr>
        <w:top w:val="none" w:sz="0" w:space="0" w:color="auto"/>
        <w:left w:val="none" w:sz="0" w:space="0" w:color="auto"/>
        <w:bottom w:val="none" w:sz="0" w:space="0" w:color="auto"/>
        <w:right w:val="none" w:sz="0" w:space="0" w:color="auto"/>
      </w:divBdr>
    </w:div>
    <w:div w:id="687100719">
      <w:bodyDiv w:val="1"/>
      <w:marLeft w:val="0"/>
      <w:marRight w:val="0"/>
      <w:marTop w:val="0"/>
      <w:marBottom w:val="0"/>
      <w:divBdr>
        <w:top w:val="none" w:sz="0" w:space="0" w:color="auto"/>
        <w:left w:val="none" w:sz="0" w:space="0" w:color="auto"/>
        <w:bottom w:val="none" w:sz="0" w:space="0" w:color="auto"/>
        <w:right w:val="none" w:sz="0" w:space="0" w:color="auto"/>
      </w:divBdr>
    </w:div>
    <w:div w:id="687105394">
      <w:bodyDiv w:val="1"/>
      <w:marLeft w:val="0"/>
      <w:marRight w:val="0"/>
      <w:marTop w:val="0"/>
      <w:marBottom w:val="0"/>
      <w:divBdr>
        <w:top w:val="none" w:sz="0" w:space="0" w:color="auto"/>
        <w:left w:val="none" w:sz="0" w:space="0" w:color="auto"/>
        <w:bottom w:val="none" w:sz="0" w:space="0" w:color="auto"/>
        <w:right w:val="none" w:sz="0" w:space="0" w:color="auto"/>
      </w:divBdr>
    </w:div>
    <w:div w:id="687218285">
      <w:bodyDiv w:val="1"/>
      <w:marLeft w:val="0"/>
      <w:marRight w:val="0"/>
      <w:marTop w:val="0"/>
      <w:marBottom w:val="0"/>
      <w:divBdr>
        <w:top w:val="none" w:sz="0" w:space="0" w:color="auto"/>
        <w:left w:val="none" w:sz="0" w:space="0" w:color="auto"/>
        <w:bottom w:val="none" w:sz="0" w:space="0" w:color="auto"/>
        <w:right w:val="none" w:sz="0" w:space="0" w:color="auto"/>
      </w:divBdr>
    </w:div>
    <w:div w:id="687220804">
      <w:bodyDiv w:val="1"/>
      <w:marLeft w:val="0"/>
      <w:marRight w:val="0"/>
      <w:marTop w:val="0"/>
      <w:marBottom w:val="0"/>
      <w:divBdr>
        <w:top w:val="none" w:sz="0" w:space="0" w:color="auto"/>
        <w:left w:val="none" w:sz="0" w:space="0" w:color="auto"/>
        <w:bottom w:val="none" w:sz="0" w:space="0" w:color="auto"/>
        <w:right w:val="none" w:sz="0" w:space="0" w:color="auto"/>
      </w:divBdr>
    </w:div>
    <w:div w:id="687221802">
      <w:bodyDiv w:val="1"/>
      <w:marLeft w:val="0"/>
      <w:marRight w:val="0"/>
      <w:marTop w:val="0"/>
      <w:marBottom w:val="0"/>
      <w:divBdr>
        <w:top w:val="none" w:sz="0" w:space="0" w:color="auto"/>
        <w:left w:val="none" w:sz="0" w:space="0" w:color="auto"/>
        <w:bottom w:val="none" w:sz="0" w:space="0" w:color="auto"/>
        <w:right w:val="none" w:sz="0" w:space="0" w:color="auto"/>
      </w:divBdr>
    </w:div>
    <w:div w:id="687290095">
      <w:bodyDiv w:val="1"/>
      <w:marLeft w:val="0"/>
      <w:marRight w:val="0"/>
      <w:marTop w:val="0"/>
      <w:marBottom w:val="0"/>
      <w:divBdr>
        <w:top w:val="none" w:sz="0" w:space="0" w:color="auto"/>
        <w:left w:val="none" w:sz="0" w:space="0" w:color="auto"/>
        <w:bottom w:val="none" w:sz="0" w:space="0" w:color="auto"/>
        <w:right w:val="none" w:sz="0" w:space="0" w:color="auto"/>
      </w:divBdr>
    </w:div>
    <w:div w:id="687291004">
      <w:bodyDiv w:val="1"/>
      <w:marLeft w:val="0"/>
      <w:marRight w:val="0"/>
      <w:marTop w:val="0"/>
      <w:marBottom w:val="0"/>
      <w:divBdr>
        <w:top w:val="none" w:sz="0" w:space="0" w:color="auto"/>
        <w:left w:val="none" w:sz="0" w:space="0" w:color="auto"/>
        <w:bottom w:val="none" w:sz="0" w:space="0" w:color="auto"/>
        <w:right w:val="none" w:sz="0" w:space="0" w:color="auto"/>
      </w:divBdr>
    </w:div>
    <w:div w:id="687293813">
      <w:bodyDiv w:val="1"/>
      <w:marLeft w:val="0"/>
      <w:marRight w:val="0"/>
      <w:marTop w:val="0"/>
      <w:marBottom w:val="0"/>
      <w:divBdr>
        <w:top w:val="none" w:sz="0" w:space="0" w:color="auto"/>
        <w:left w:val="none" w:sz="0" w:space="0" w:color="auto"/>
        <w:bottom w:val="none" w:sz="0" w:space="0" w:color="auto"/>
        <w:right w:val="none" w:sz="0" w:space="0" w:color="auto"/>
      </w:divBdr>
    </w:div>
    <w:div w:id="687294339">
      <w:bodyDiv w:val="1"/>
      <w:marLeft w:val="0"/>
      <w:marRight w:val="0"/>
      <w:marTop w:val="0"/>
      <w:marBottom w:val="0"/>
      <w:divBdr>
        <w:top w:val="none" w:sz="0" w:space="0" w:color="auto"/>
        <w:left w:val="none" w:sz="0" w:space="0" w:color="auto"/>
        <w:bottom w:val="none" w:sz="0" w:space="0" w:color="auto"/>
        <w:right w:val="none" w:sz="0" w:space="0" w:color="auto"/>
      </w:divBdr>
    </w:div>
    <w:div w:id="687295746">
      <w:bodyDiv w:val="1"/>
      <w:marLeft w:val="0"/>
      <w:marRight w:val="0"/>
      <w:marTop w:val="0"/>
      <w:marBottom w:val="0"/>
      <w:divBdr>
        <w:top w:val="none" w:sz="0" w:space="0" w:color="auto"/>
        <w:left w:val="none" w:sz="0" w:space="0" w:color="auto"/>
        <w:bottom w:val="none" w:sz="0" w:space="0" w:color="auto"/>
        <w:right w:val="none" w:sz="0" w:space="0" w:color="auto"/>
      </w:divBdr>
    </w:div>
    <w:div w:id="687296196">
      <w:bodyDiv w:val="1"/>
      <w:marLeft w:val="0"/>
      <w:marRight w:val="0"/>
      <w:marTop w:val="0"/>
      <w:marBottom w:val="0"/>
      <w:divBdr>
        <w:top w:val="none" w:sz="0" w:space="0" w:color="auto"/>
        <w:left w:val="none" w:sz="0" w:space="0" w:color="auto"/>
        <w:bottom w:val="none" w:sz="0" w:space="0" w:color="auto"/>
        <w:right w:val="none" w:sz="0" w:space="0" w:color="auto"/>
      </w:divBdr>
    </w:div>
    <w:div w:id="687298838">
      <w:bodyDiv w:val="1"/>
      <w:marLeft w:val="0"/>
      <w:marRight w:val="0"/>
      <w:marTop w:val="0"/>
      <w:marBottom w:val="0"/>
      <w:divBdr>
        <w:top w:val="none" w:sz="0" w:space="0" w:color="auto"/>
        <w:left w:val="none" w:sz="0" w:space="0" w:color="auto"/>
        <w:bottom w:val="none" w:sz="0" w:space="0" w:color="auto"/>
        <w:right w:val="none" w:sz="0" w:space="0" w:color="auto"/>
      </w:divBdr>
    </w:div>
    <w:div w:id="687367337">
      <w:bodyDiv w:val="1"/>
      <w:marLeft w:val="0"/>
      <w:marRight w:val="0"/>
      <w:marTop w:val="0"/>
      <w:marBottom w:val="0"/>
      <w:divBdr>
        <w:top w:val="none" w:sz="0" w:space="0" w:color="auto"/>
        <w:left w:val="none" w:sz="0" w:space="0" w:color="auto"/>
        <w:bottom w:val="none" w:sz="0" w:space="0" w:color="auto"/>
        <w:right w:val="none" w:sz="0" w:space="0" w:color="auto"/>
      </w:divBdr>
    </w:div>
    <w:div w:id="687367422">
      <w:bodyDiv w:val="1"/>
      <w:marLeft w:val="0"/>
      <w:marRight w:val="0"/>
      <w:marTop w:val="0"/>
      <w:marBottom w:val="0"/>
      <w:divBdr>
        <w:top w:val="none" w:sz="0" w:space="0" w:color="auto"/>
        <w:left w:val="none" w:sz="0" w:space="0" w:color="auto"/>
        <w:bottom w:val="none" w:sz="0" w:space="0" w:color="auto"/>
        <w:right w:val="none" w:sz="0" w:space="0" w:color="auto"/>
      </w:divBdr>
    </w:div>
    <w:div w:id="687370192">
      <w:bodyDiv w:val="1"/>
      <w:marLeft w:val="0"/>
      <w:marRight w:val="0"/>
      <w:marTop w:val="0"/>
      <w:marBottom w:val="0"/>
      <w:divBdr>
        <w:top w:val="none" w:sz="0" w:space="0" w:color="auto"/>
        <w:left w:val="none" w:sz="0" w:space="0" w:color="auto"/>
        <w:bottom w:val="none" w:sz="0" w:space="0" w:color="auto"/>
        <w:right w:val="none" w:sz="0" w:space="0" w:color="auto"/>
      </w:divBdr>
    </w:div>
    <w:div w:id="687371426">
      <w:bodyDiv w:val="1"/>
      <w:marLeft w:val="0"/>
      <w:marRight w:val="0"/>
      <w:marTop w:val="0"/>
      <w:marBottom w:val="0"/>
      <w:divBdr>
        <w:top w:val="none" w:sz="0" w:space="0" w:color="auto"/>
        <w:left w:val="none" w:sz="0" w:space="0" w:color="auto"/>
        <w:bottom w:val="none" w:sz="0" w:space="0" w:color="auto"/>
        <w:right w:val="none" w:sz="0" w:space="0" w:color="auto"/>
      </w:divBdr>
    </w:div>
    <w:div w:id="687373144">
      <w:bodyDiv w:val="1"/>
      <w:marLeft w:val="0"/>
      <w:marRight w:val="0"/>
      <w:marTop w:val="0"/>
      <w:marBottom w:val="0"/>
      <w:divBdr>
        <w:top w:val="none" w:sz="0" w:space="0" w:color="auto"/>
        <w:left w:val="none" w:sz="0" w:space="0" w:color="auto"/>
        <w:bottom w:val="none" w:sz="0" w:space="0" w:color="auto"/>
        <w:right w:val="none" w:sz="0" w:space="0" w:color="auto"/>
      </w:divBdr>
    </w:div>
    <w:div w:id="687373882">
      <w:bodyDiv w:val="1"/>
      <w:marLeft w:val="0"/>
      <w:marRight w:val="0"/>
      <w:marTop w:val="0"/>
      <w:marBottom w:val="0"/>
      <w:divBdr>
        <w:top w:val="none" w:sz="0" w:space="0" w:color="auto"/>
        <w:left w:val="none" w:sz="0" w:space="0" w:color="auto"/>
        <w:bottom w:val="none" w:sz="0" w:space="0" w:color="auto"/>
        <w:right w:val="none" w:sz="0" w:space="0" w:color="auto"/>
      </w:divBdr>
    </w:div>
    <w:div w:id="687409009">
      <w:bodyDiv w:val="1"/>
      <w:marLeft w:val="0"/>
      <w:marRight w:val="0"/>
      <w:marTop w:val="0"/>
      <w:marBottom w:val="0"/>
      <w:divBdr>
        <w:top w:val="none" w:sz="0" w:space="0" w:color="auto"/>
        <w:left w:val="none" w:sz="0" w:space="0" w:color="auto"/>
        <w:bottom w:val="none" w:sz="0" w:space="0" w:color="auto"/>
        <w:right w:val="none" w:sz="0" w:space="0" w:color="auto"/>
      </w:divBdr>
    </w:div>
    <w:div w:id="687410157">
      <w:bodyDiv w:val="1"/>
      <w:marLeft w:val="0"/>
      <w:marRight w:val="0"/>
      <w:marTop w:val="0"/>
      <w:marBottom w:val="0"/>
      <w:divBdr>
        <w:top w:val="none" w:sz="0" w:space="0" w:color="auto"/>
        <w:left w:val="none" w:sz="0" w:space="0" w:color="auto"/>
        <w:bottom w:val="none" w:sz="0" w:space="0" w:color="auto"/>
        <w:right w:val="none" w:sz="0" w:space="0" w:color="auto"/>
      </w:divBdr>
    </w:div>
    <w:div w:id="687415995">
      <w:bodyDiv w:val="1"/>
      <w:marLeft w:val="0"/>
      <w:marRight w:val="0"/>
      <w:marTop w:val="0"/>
      <w:marBottom w:val="0"/>
      <w:divBdr>
        <w:top w:val="none" w:sz="0" w:space="0" w:color="auto"/>
        <w:left w:val="none" w:sz="0" w:space="0" w:color="auto"/>
        <w:bottom w:val="none" w:sz="0" w:space="0" w:color="auto"/>
        <w:right w:val="none" w:sz="0" w:space="0" w:color="auto"/>
      </w:divBdr>
    </w:div>
    <w:div w:id="687559466">
      <w:bodyDiv w:val="1"/>
      <w:marLeft w:val="0"/>
      <w:marRight w:val="0"/>
      <w:marTop w:val="0"/>
      <w:marBottom w:val="0"/>
      <w:divBdr>
        <w:top w:val="none" w:sz="0" w:space="0" w:color="auto"/>
        <w:left w:val="none" w:sz="0" w:space="0" w:color="auto"/>
        <w:bottom w:val="none" w:sz="0" w:space="0" w:color="auto"/>
        <w:right w:val="none" w:sz="0" w:space="0" w:color="auto"/>
      </w:divBdr>
    </w:div>
    <w:div w:id="687567491">
      <w:bodyDiv w:val="1"/>
      <w:marLeft w:val="0"/>
      <w:marRight w:val="0"/>
      <w:marTop w:val="0"/>
      <w:marBottom w:val="0"/>
      <w:divBdr>
        <w:top w:val="none" w:sz="0" w:space="0" w:color="auto"/>
        <w:left w:val="none" w:sz="0" w:space="0" w:color="auto"/>
        <w:bottom w:val="none" w:sz="0" w:space="0" w:color="auto"/>
        <w:right w:val="none" w:sz="0" w:space="0" w:color="auto"/>
      </w:divBdr>
    </w:div>
    <w:div w:id="687605607">
      <w:bodyDiv w:val="1"/>
      <w:marLeft w:val="0"/>
      <w:marRight w:val="0"/>
      <w:marTop w:val="0"/>
      <w:marBottom w:val="0"/>
      <w:divBdr>
        <w:top w:val="none" w:sz="0" w:space="0" w:color="auto"/>
        <w:left w:val="none" w:sz="0" w:space="0" w:color="auto"/>
        <w:bottom w:val="none" w:sz="0" w:space="0" w:color="auto"/>
        <w:right w:val="none" w:sz="0" w:space="0" w:color="auto"/>
      </w:divBdr>
    </w:div>
    <w:div w:id="687607005">
      <w:bodyDiv w:val="1"/>
      <w:marLeft w:val="0"/>
      <w:marRight w:val="0"/>
      <w:marTop w:val="0"/>
      <w:marBottom w:val="0"/>
      <w:divBdr>
        <w:top w:val="none" w:sz="0" w:space="0" w:color="auto"/>
        <w:left w:val="none" w:sz="0" w:space="0" w:color="auto"/>
        <w:bottom w:val="none" w:sz="0" w:space="0" w:color="auto"/>
        <w:right w:val="none" w:sz="0" w:space="0" w:color="auto"/>
      </w:divBdr>
    </w:div>
    <w:div w:id="687677489">
      <w:bodyDiv w:val="1"/>
      <w:marLeft w:val="0"/>
      <w:marRight w:val="0"/>
      <w:marTop w:val="0"/>
      <w:marBottom w:val="0"/>
      <w:divBdr>
        <w:top w:val="none" w:sz="0" w:space="0" w:color="auto"/>
        <w:left w:val="none" w:sz="0" w:space="0" w:color="auto"/>
        <w:bottom w:val="none" w:sz="0" w:space="0" w:color="auto"/>
        <w:right w:val="none" w:sz="0" w:space="0" w:color="auto"/>
      </w:divBdr>
    </w:div>
    <w:div w:id="687680450">
      <w:bodyDiv w:val="1"/>
      <w:marLeft w:val="0"/>
      <w:marRight w:val="0"/>
      <w:marTop w:val="0"/>
      <w:marBottom w:val="0"/>
      <w:divBdr>
        <w:top w:val="none" w:sz="0" w:space="0" w:color="auto"/>
        <w:left w:val="none" w:sz="0" w:space="0" w:color="auto"/>
        <w:bottom w:val="none" w:sz="0" w:space="0" w:color="auto"/>
        <w:right w:val="none" w:sz="0" w:space="0" w:color="auto"/>
      </w:divBdr>
    </w:div>
    <w:div w:id="687680685">
      <w:bodyDiv w:val="1"/>
      <w:marLeft w:val="0"/>
      <w:marRight w:val="0"/>
      <w:marTop w:val="0"/>
      <w:marBottom w:val="0"/>
      <w:divBdr>
        <w:top w:val="none" w:sz="0" w:space="0" w:color="auto"/>
        <w:left w:val="none" w:sz="0" w:space="0" w:color="auto"/>
        <w:bottom w:val="none" w:sz="0" w:space="0" w:color="auto"/>
        <w:right w:val="none" w:sz="0" w:space="0" w:color="auto"/>
      </w:divBdr>
    </w:div>
    <w:div w:id="687682296">
      <w:bodyDiv w:val="1"/>
      <w:marLeft w:val="0"/>
      <w:marRight w:val="0"/>
      <w:marTop w:val="0"/>
      <w:marBottom w:val="0"/>
      <w:divBdr>
        <w:top w:val="none" w:sz="0" w:space="0" w:color="auto"/>
        <w:left w:val="none" w:sz="0" w:space="0" w:color="auto"/>
        <w:bottom w:val="none" w:sz="0" w:space="0" w:color="auto"/>
        <w:right w:val="none" w:sz="0" w:space="0" w:color="auto"/>
      </w:divBdr>
    </w:div>
    <w:div w:id="687682682">
      <w:bodyDiv w:val="1"/>
      <w:marLeft w:val="0"/>
      <w:marRight w:val="0"/>
      <w:marTop w:val="0"/>
      <w:marBottom w:val="0"/>
      <w:divBdr>
        <w:top w:val="none" w:sz="0" w:space="0" w:color="auto"/>
        <w:left w:val="none" w:sz="0" w:space="0" w:color="auto"/>
        <w:bottom w:val="none" w:sz="0" w:space="0" w:color="auto"/>
        <w:right w:val="none" w:sz="0" w:space="0" w:color="auto"/>
      </w:divBdr>
    </w:div>
    <w:div w:id="687758976">
      <w:bodyDiv w:val="1"/>
      <w:marLeft w:val="0"/>
      <w:marRight w:val="0"/>
      <w:marTop w:val="0"/>
      <w:marBottom w:val="0"/>
      <w:divBdr>
        <w:top w:val="none" w:sz="0" w:space="0" w:color="auto"/>
        <w:left w:val="none" w:sz="0" w:space="0" w:color="auto"/>
        <w:bottom w:val="none" w:sz="0" w:space="0" w:color="auto"/>
        <w:right w:val="none" w:sz="0" w:space="0" w:color="auto"/>
      </w:divBdr>
    </w:div>
    <w:div w:id="687759015">
      <w:bodyDiv w:val="1"/>
      <w:marLeft w:val="0"/>
      <w:marRight w:val="0"/>
      <w:marTop w:val="0"/>
      <w:marBottom w:val="0"/>
      <w:divBdr>
        <w:top w:val="none" w:sz="0" w:space="0" w:color="auto"/>
        <w:left w:val="none" w:sz="0" w:space="0" w:color="auto"/>
        <w:bottom w:val="none" w:sz="0" w:space="0" w:color="auto"/>
        <w:right w:val="none" w:sz="0" w:space="0" w:color="auto"/>
      </w:divBdr>
    </w:div>
    <w:div w:id="687759267">
      <w:bodyDiv w:val="1"/>
      <w:marLeft w:val="0"/>
      <w:marRight w:val="0"/>
      <w:marTop w:val="0"/>
      <w:marBottom w:val="0"/>
      <w:divBdr>
        <w:top w:val="none" w:sz="0" w:space="0" w:color="auto"/>
        <w:left w:val="none" w:sz="0" w:space="0" w:color="auto"/>
        <w:bottom w:val="none" w:sz="0" w:space="0" w:color="auto"/>
        <w:right w:val="none" w:sz="0" w:space="0" w:color="auto"/>
      </w:divBdr>
    </w:div>
    <w:div w:id="687760262">
      <w:bodyDiv w:val="1"/>
      <w:marLeft w:val="0"/>
      <w:marRight w:val="0"/>
      <w:marTop w:val="0"/>
      <w:marBottom w:val="0"/>
      <w:divBdr>
        <w:top w:val="none" w:sz="0" w:space="0" w:color="auto"/>
        <w:left w:val="none" w:sz="0" w:space="0" w:color="auto"/>
        <w:bottom w:val="none" w:sz="0" w:space="0" w:color="auto"/>
        <w:right w:val="none" w:sz="0" w:space="0" w:color="auto"/>
      </w:divBdr>
    </w:div>
    <w:div w:id="687802903">
      <w:bodyDiv w:val="1"/>
      <w:marLeft w:val="0"/>
      <w:marRight w:val="0"/>
      <w:marTop w:val="0"/>
      <w:marBottom w:val="0"/>
      <w:divBdr>
        <w:top w:val="none" w:sz="0" w:space="0" w:color="auto"/>
        <w:left w:val="none" w:sz="0" w:space="0" w:color="auto"/>
        <w:bottom w:val="none" w:sz="0" w:space="0" w:color="auto"/>
        <w:right w:val="none" w:sz="0" w:space="0" w:color="auto"/>
      </w:divBdr>
    </w:div>
    <w:div w:id="687803353">
      <w:bodyDiv w:val="1"/>
      <w:marLeft w:val="0"/>
      <w:marRight w:val="0"/>
      <w:marTop w:val="0"/>
      <w:marBottom w:val="0"/>
      <w:divBdr>
        <w:top w:val="none" w:sz="0" w:space="0" w:color="auto"/>
        <w:left w:val="none" w:sz="0" w:space="0" w:color="auto"/>
        <w:bottom w:val="none" w:sz="0" w:space="0" w:color="auto"/>
        <w:right w:val="none" w:sz="0" w:space="0" w:color="auto"/>
      </w:divBdr>
    </w:div>
    <w:div w:id="687827099">
      <w:bodyDiv w:val="1"/>
      <w:marLeft w:val="0"/>
      <w:marRight w:val="0"/>
      <w:marTop w:val="0"/>
      <w:marBottom w:val="0"/>
      <w:divBdr>
        <w:top w:val="none" w:sz="0" w:space="0" w:color="auto"/>
        <w:left w:val="none" w:sz="0" w:space="0" w:color="auto"/>
        <w:bottom w:val="none" w:sz="0" w:space="0" w:color="auto"/>
        <w:right w:val="none" w:sz="0" w:space="0" w:color="auto"/>
      </w:divBdr>
    </w:div>
    <w:div w:id="687828666">
      <w:bodyDiv w:val="1"/>
      <w:marLeft w:val="0"/>
      <w:marRight w:val="0"/>
      <w:marTop w:val="0"/>
      <w:marBottom w:val="0"/>
      <w:divBdr>
        <w:top w:val="none" w:sz="0" w:space="0" w:color="auto"/>
        <w:left w:val="none" w:sz="0" w:space="0" w:color="auto"/>
        <w:bottom w:val="none" w:sz="0" w:space="0" w:color="auto"/>
        <w:right w:val="none" w:sz="0" w:space="0" w:color="auto"/>
      </w:divBdr>
    </w:div>
    <w:div w:id="687869607">
      <w:bodyDiv w:val="1"/>
      <w:marLeft w:val="0"/>
      <w:marRight w:val="0"/>
      <w:marTop w:val="0"/>
      <w:marBottom w:val="0"/>
      <w:divBdr>
        <w:top w:val="none" w:sz="0" w:space="0" w:color="auto"/>
        <w:left w:val="none" w:sz="0" w:space="0" w:color="auto"/>
        <w:bottom w:val="none" w:sz="0" w:space="0" w:color="auto"/>
        <w:right w:val="none" w:sz="0" w:space="0" w:color="auto"/>
      </w:divBdr>
    </w:div>
    <w:div w:id="687874874">
      <w:bodyDiv w:val="1"/>
      <w:marLeft w:val="0"/>
      <w:marRight w:val="0"/>
      <w:marTop w:val="0"/>
      <w:marBottom w:val="0"/>
      <w:divBdr>
        <w:top w:val="none" w:sz="0" w:space="0" w:color="auto"/>
        <w:left w:val="none" w:sz="0" w:space="0" w:color="auto"/>
        <w:bottom w:val="none" w:sz="0" w:space="0" w:color="auto"/>
        <w:right w:val="none" w:sz="0" w:space="0" w:color="auto"/>
      </w:divBdr>
    </w:div>
    <w:div w:id="687878488">
      <w:bodyDiv w:val="1"/>
      <w:marLeft w:val="0"/>
      <w:marRight w:val="0"/>
      <w:marTop w:val="0"/>
      <w:marBottom w:val="0"/>
      <w:divBdr>
        <w:top w:val="none" w:sz="0" w:space="0" w:color="auto"/>
        <w:left w:val="none" w:sz="0" w:space="0" w:color="auto"/>
        <w:bottom w:val="none" w:sz="0" w:space="0" w:color="auto"/>
        <w:right w:val="none" w:sz="0" w:space="0" w:color="auto"/>
      </w:divBdr>
    </w:div>
    <w:div w:id="687947553">
      <w:bodyDiv w:val="1"/>
      <w:marLeft w:val="0"/>
      <w:marRight w:val="0"/>
      <w:marTop w:val="0"/>
      <w:marBottom w:val="0"/>
      <w:divBdr>
        <w:top w:val="none" w:sz="0" w:space="0" w:color="auto"/>
        <w:left w:val="none" w:sz="0" w:space="0" w:color="auto"/>
        <w:bottom w:val="none" w:sz="0" w:space="0" w:color="auto"/>
        <w:right w:val="none" w:sz="0" w:space="0" w:color="auto"/>
      </w:divBdr>
    </w:div>
    <w:div w:id="687949116">
      <w:bodyDiv w:val="1"/>
      <w:marLeft w:val="0"/>
      <w:marRight w:val="0"/>
      <w:marTop w:val="0"/>
      <w:marBottom w:val="0"/>
      <w:divBdr>
        <w:top w:val="none" w:sz="0" w:space="0" w:color="auto"/>
        <w:left w:val="none" w:sz="0" w:space="0" w:color="auto"/>
        <w:bottom w:val="none" w:sz="0" w:space="0" w:color="auto"/>
        <w:right w:val="none" w:sz="0" w:space="0" w:color="auto"/>
      </w:divBdr>
    </w:div>
    <w:div w:id="687950170">
      <w:bodyDiv w:val="1"/>
      <w:marLeft w:val="0"/>
      <w:marRight w:val="0"/>
      <w:marTop w:val="0"/>
      <w:marBottom w:val="0"/>
      <w:divBdr>
        <w:top w:val="none" w:sz="0" w:space="0" w:color="auto"/>
        <w:left w:val="none" w:sz="0" w:space="0" w:color="auto"/>
        <w:bottom w:val="none" w:sz="0" w:space="0" w:color="auto"/>
        <w:right w:val="none" w:sz="0" w:space="0" w:color="auto"/>
      </w:divBdr>
    </w:div>
    <w:div w:id="687953255">
      <w:bodyDiv w:val="1"/>
      <w:marLeft w:val="0"/>
      <w:marRight w:val="0"/>
      <w:marTop w:val="0"/>
      <w:marBottom w:val="0"/>
      <w:divBdr>
        <w:top w:val="none" w:sz="0" w:space="0" w:color="auto"/>
        <w:left w:val="none" w:sz="0" w:space="0" w:color="auto"/>
        <w:bottom w:val="none" w:sz="0" w:space="0" w:color="auto"/>
        <w:right w:val="none" w:sz="0" w:space="0" w:color="auto"/>
      </w:divBdr>
    </w:div>
    <w:div w:id="687953805">
      <w:bodyDiv w:val="1"/>
      <w:marLeft w:val="0"/>
      <w:marRight w:val="0"/>
      <w:marTop w:val="0"/>
      <w:marBottom w:val="0"/>
      <w:divBdr>
        <w:top w:val="none" w:sz="0" w:space="0" w:color="auto"/>
        <w:left w:val="none" w:sz="0" w:space="0" w:color="auto"/>
        <w:bottom w:val="none" w:sz="0" w:space="0" w:color="auto"/>
        <w:right w:val="none" w:sz="0" w:space="0" w:color="auto"/>
      </w:divBdr>
    </w:div>
    <w:div w:id="688021429">
      <w:bodyDiv w:val="1"/>
      <w:marLeft w:val="0"/>
      <w:marRight w:val="0"/>
      <w:marTop w:val="0"/>
      <w:marBottom w:val="0"/>
      <w:divBdr>
        <w:top w:val="none" w:sz="0" w:space="0" w:color="auto"/>
        <w:left w:val="none" w:sz="0" w:space="0" w:color="auto"/>
        <w:bottom w:val="none" w:sz="0" w:space="0" w:color="auto"/>
        <w:right w:val="none" w:sz="0" w:space="0" w:color="auto"/>
      </w:divBdr>
    </w:div>
    <w:div w:id="688026043">
      <w:bodyDiv w:val="1"/>
      <w:marLeft w:val="0"/>
      <w:marRight w:val="0"/>
      <w:marTop w:val="0"/>
      <w:marBottom w:val="0"/>
      <w:divBdr>
        <w:top w:val="none" w:sz="0" w:space="0" w:color="auto"/>
        <w:left w:val="none" w:sz="0" w:space="0" w:color="auto"/>
        <w:bottom w:val="none" w:sz="0" w:space="0" w:color="auto"/>
        <w:right w:val="none" w:sz="0" w:space="0" w:color="auto"/>
      </w:divBdr>
    </w:div>
    <w:div w:id="688026276">
      <w:bodyDiv w:val="1"/>
      <w:marLeft w:val="0"/>
      <w:marRight w:val="0"/>
      <w:marTop w:val="0"/>
      <w:marBottom w:val="0"/>
      <w:divBdr>
        <w:top w:val="none" w:sz="0" w:space="0" w:color="auto"/>
        <w:left w:val="none" w:sz="0" w:space="0" w:color="auto"/>
        <w:bottom w:val="none" w:sz="0" w:space="0" w:color="auto"/>
        <w:right w:val="none" w:sz="0" w:space="0" w:color="auto"/>
      </w:divBdr>
    </w:div>
    <w:div w:id="688065310">
      <w:bodyDiv w:val="1"/>
      <w:marLeft w:val="0"/>
      <w:marRight w:val="0"/>
      <w:marTop w:val="0"/>
      <w:marBottom w:val="0"/>
      <w:divBdr>
        <w:top w:val="none" w:sz="0" w:space="0" w:color="auto"/>
        <w:left w:val="none" w:sz="0" w:space="0" w:color="auto"/>
        <w:bottom w:val="none" w:sz="0" w:space="0" w:color="auto"/>
        <w:right w:val="none" w:sz="0" w:space="0" w:color="auto"/>
      </w:divBdr>
    </w:div>
    <w:div w:id="688066793">
      <w:bodyDiv w:val="1"/>
      <w:marLeft w:val="0"/>
      <w:marRight w:val="0"/>
      <w:marTop w:val="0"/>
      <w:marBottom w:val="0"/>
      <w:divBdr>
        <w:top w:val="none" w:sz="0" w:space="0" w:color="auto"/>
        <w:left w:val="none" w:sz="0" w:space="0" w:color="auto"/>
        <w:bottom w:val="none" w:sz="0" w:space="0" w:color="auto"/>
        <w:right w:val="none" w:sz="0" w:space="0" w:color="auto"/>
      </w:divBdr>
    </w:div>
    <w:div w:id="688066918">
      <w:bodyDiv w:val="1"/>
      <w:marLeft w:val="0"/>
      <w:marRight w:val="0"/>
      <w:marTop w:val="0"/>
      <w:marBottom w:val="0"/>
      <w:divBdr>
        <w:top w:val="none" w:sz="0" w:space="0" w:color="auto"/>
        <w:left w:val="none" w:sz="0" w:space="0" w:color="auto"/>
        <w:bottom w:val="none" w:sz="0" w:space="0" w:color="auto"/>
        <w:right w:val="none" w:sz="0" w:space="0" w:color="auto"/>
      </w:divBdr>
    </w:div>
    <w:div w:id="688067987">
      <w:bodyDiv w:val="1"/>
      <w:marLeft w:val="0"/>
      <w:marRight w:val="0"/>
      <w:marTop w:val="0"/>
      <w:marBottom w:val="0"/>
      <w:divBdr>
        <w:top w:val="none" w:sz="0" w:space="0" w:color="auto"/>
        <w:left w:val="none" w:sz="0" w:space="0" w:color="auto"/>
        <w:bottom w:val="none" w:sz="0" w:space="0" w:color="auto"/>
        <w:right w:val="none" w:sz="0" w:space="0" w:color="auto"/>
      </w:divBdr>
    </w:div>
    <w:div w:id="688070530">
      <w:bodyDiv w:val="1"/>
      <w:marLeft w:val="0"/>
      <w:marRight w:val="0"/>
      <w:marTop w:val="0"/>
      <w:marBottom w:val="0"/>
      <w:divBdr>
        <w:top w:val="none" w:sz="0" w:space="0" w:color="auto"/>
        <w:left w:val="none" w:sz="0" w:space="0" w:color="auto"/>
        <w:bottom w:val="none" w:sz="0" w:space="0" w:color="auto"/>
        <w:right w:val="none" w:sz="0" w:space="0" w:color="auto"/>
      </w:divBdr>
    </w:div>
    <w:div w:id="688070686">
      <w:bodyDiv w:val="1"/>
      <w:marLeft w:val="0"/>
      <w:marRight w:val="0"/>
      <w:marTop w:val="0"/>
      <w:marBottom w:val="0"/>
      <w:divBdr>
        <w:top w:val="none" w:sz="0" w:space="0" w:color="auto"/>
        <w:left w:val="none" w:sz="0" w:space="0" w:color="auto"/>
        <w:bottom w:val="none" w:sz="0" w:space="0" w:color="auto"/>
        <w:right w:val="none" w:sz="0" w:space="0" w:color="auto"/>
      </w:divBdr>
    </w:div>
    <w:div w:id="688138507">
      <w:bodyDiv w:val="1"/>
      <w:marLeft w:val="0"/>
      <w:marRight w:val="0"/>
      <w:marTop w:val="0"/>
      <w:marBottom w:val="0"/>
      <w:divBdr>
        <w:top w:val="none" w:sz="0" w:space="0" w:color="auto"/>
        <w:left w:val="none" w:sz="0" w:space="0" w:color="auto"/>
        <w:bottom w:val="none" w:sz="0" w:space="0" w:color="auto"/>
        <w:right w:val="none" w:sz="0" w:space="0" w:color="auto"/>
      </w:divBdr>
    </w:div>
    <w:div w:id="688147024">
      <w:bodyDiv w:val="1"/>
      <w:marLeft w:val="0"/>
      <w:marRight w:val="0"/>
      <w:marTop w:val="0"/>
      <w:marBottom w:val="0"/>
      <w:divBdr>
        <w:top w:val="none" w:sz="0" w:space="0" w:color="auto"/>
        <w:left w:val="none" w:sz="0" w:space="0" w:color="auto"/>
        <w:bottom w:val="none" w:sz="0" w:space="0" w:color="auto"/>
        <w:right w:val="none" w:sz="0" w:space="0" w:color="auto"/>
      </w:divBdr>
    </w:div>
    <w:div w:id="688216026">
      <w:bodyDiv w:val="1"/>
      <w:marLeft w:val="0"/>
      <w:marRight w:val="0"/>
      <w:marTop w:val="0"/>
      <w:marBottom w:val="0"/>
      <w:divBdr>
        <w:top w:val="none" w:sz="0" w:space="0" w:color="auto"/>
        <w:left w:val="none" w:sz="0" w:space="0" w:color="auto"/>
        <w:bottom w:val="none" w:sz="0" w:space="0" w:color="auto"/>
        <w:right w:val="none" w:sz="0" w:space="0" w:color="auto"/>
      </w:divBdr>
    </w:div>
    <w:div w:id="688221030">
      <w:bodyDiv w:val="1"/>
      <w:marLeft w:val="0"/>
      <w:marRight w:val="0"/>
      <w:marTop w:val="0"/>
      <w:marBottom w:val="0"/>
      <w:divBdr>
        <w:top w:val="none" w:sz="0" w:space="0" w:color="auto"/>
        <w:left w:val="none" w:sz="0" w:space="0" w:color="auto"/>
        <w:bottom w:val="none" w:sz="0" w:space="0" w:color="auto"/>
        <w:right w:val="none" w:sz="0" w:space="0" w:color="auto"/>
      </w:divBdr>
    </w:div>
    <w:div w:id="688261542">
      <w:bodyDiv w:val="1"/>
      <w:marLeft w:val="0"/>
      <w:marRight w:val="0"/>
      <w:marTop w:val="0"/>
      <w:marBottom w:val="0"/>
      <w:divBdr>
        <w:top w:val="none" w:sz="0" w:space="0" w:color="auto"/>
        <w:left w:val="none" w:sz="0" w:space="0" w:color="auto"/>
        <w:bottom w:val="none" w:sz="0" w:space="0" w:color="auto"/>
        <w:right w:val="none" w:sz="0" w:space="0" w:color="auto"/>
      </w:divBdr>
    </w:div>
    <w:div w:id="688262009">
      <w:bodyDiv w:val="1"/>
      <w:marLeft w:val="0"/>
      <w:marRight w:val="0"/>
      <w:marTop w:val="0"/>
      <w:marBottom w:val="0"/>
      <w:divBdr>
        <w:top w:val="none" w:sz="0" w:space="0" w:color="auto"/>
        <w:left w:val="none" w:sz="0" w:space="0" w:color="auto"/>
        <w:bottom w:val="none" w:sz="0" w:space="0" w:color="auto"/>
        <w:right w:val="none" w:sz="0" w:space="0" w:color="auto"/>
      </w:divBdr>
    </w:div>
    <w:div w:id="688336244">
      <w:bodyDiv w:val="1"/>
      <w:marLeft w:val="0"/>
      <w:marRight w:val="0"/>
      <w:marTop w:val="0"/>
      <w:marBottom w:val="0"/>
      <w:divBdr>
        <w:top w:val="none" w:sz="0" w:space="0" w:color="auto"/>
        <w:left w:val="none" w:sz="0" w:space="0" w:color="auto"/>
        <w:bottom w:val="none" w:sz="0" w:space="0" w:color="auto"/>
        <w:right w:val="none" w:sz="0" w:space="0" w:color="auto"/>
      </w:divBdr>
    </w:div>
    <w:div w:id="688408834">
      <w:bodyDiv w:val="1"/>
      <w:marLeft w:val="0"/>
      <w:marRight w:val="0"/>
      <w:marTop w:val="0"/>
      <w:marBottom w:val="0"/>
      <w:divBdr>
        <w:top w:val="none" w:sz="0" w:space="0" w:color="auto"/>
        <w:left w:val="none" w:sz="0" w:space="0" w:color="auto"/>
        <w:bottom w:val="none" w:sz="0" w:space="0" w:color="auto"/>
        <w:right w:val="none" w:sz="0" w:space="0" w:color="auto"/>
      </w:divBdr>
    </w:div>
    <w:div w:id="688409546">
      <w:bodyDiv w:val="1"/>
      <w:marLeft w:val="0"/>
      <w:marRight w:val="0"/>
      <w:marTop w:val="0"/>
      <w:marBottom w:val="0"/>
      <w:divBdr>
        <w:top w:val="none" w:sz="0" w:space="0" w:color="auto"/>
        <w:left w:val="none" w:sz="0" w:space="0" w:color="auto"/>
        <w:bottom w:val="none" w:sz="0" w:space="0" w:color="auto"/>
        <w:right w:val="none" w:sz="0" w:space="0" w:color="auto"/>
      </w:divBdr>
    </w:div>
    <w:div w:id="688409994">
      <w:bodyDiv w:val="1"/>
      <w:marLeft w:val="0"/>
      <w:marRight w:val="0"/>
      <w:marTop w:val="0"/>
      <w:marBottom w:val="0"/>
      <w:divBdr>
        <w:top w:val="none" w:sz="0" w:space="0" w:color="auto"/>
        <w:left w:val="none" w:sz="0" w:space="0" w:color="auto"/>
        <w:bottom w:val="none" w:sz="0" w:space="0" w:color="auto"/>
        <w:right w:val="none" w:sz="0" w:space="0" w:color="auto"/>
      </w:divBdr>
    </w:div>
    <w:div w:id="688413624">
      <w:bodyDiv w:val="1"/>
      <w:marLeft w:val="0"/>
      <w:marRight w:val="0"/>
      <w:marTop w:val="0"/>
      <w:marBottom w:val="0"/>
      <w:divBdr>
        <w:top w:val="none" w:sz="0" w:space="0" w:color="auto"/>
        <w:left w:val="none" w:sz="0" w:space="0" w:color="auto"/>
        <w:bottom w:val="none" w:sz="0" w:space="0" w:color="auto"/>
        <w:right w:val="none" w:sz="0" w:space="0" w:color="auto"/>
      </w:divBdr>
    </w:div>
    <w:div w:id="688414939">
      <w:bodyDiv w:val="1"/>
      <w:marLeft w:val="0"/>
      <w:marRight w:val="0"/>
      <w:marTop w:val="0"/>
      <w:marBottom w:val="0"/>
      <w:divBdr>
        <w:top w:val="none" w:sz="0" w:space="0" w:color="auto"/>
        <w:left w:val="none" w:sz="0" w:space="0" w:color="auto"/>
        <w:bottom w:val="none" w:sz="0" w:space="0" w:color="auto"/>
        <w:right w:val="none" w:sz="0" w:space="0" w:color="auto"/>
      </w:divBdr>
    </w:div>
    <w:div w:id="688456293">
      <w:bodyDiv w:val="1"/>
      <w:marLeft w:val="0"/>
      <w:marRight w:val="0"/>
      <w:marTop w:val="0"/>
      <w:marBottom w:val="0"/>
      <w:divBdr>
        <w:top w:val="none" w:sz="0" w:space="0" w:color="auto"/>
        <w:left w:val="none" w:sz="0" w:space="0" w:color="auto"/>
        <w:bottom w:val="none" w:sz="0" w:space="0" w:color="auto"/>
        <w:right w:val="none" w:sz="0" w:space="0" w:color="auto"/>
      </w:divBdr>
    </w:div>
    <w:div w:id="688456403">
      <w:bodyDiv w:val="1"/>
      <w:marLeft w:val="0"/>
      <w:marRight w:val="0"/>
      <w:marTop w:val="0"/>
      <w:marBottom w:val="0"/>
      <w:divBdr>
        <w:top w:val="none" w:sz="0" w:space="0" w:color="auto"/>
        <w:left w:val="none" w:sz="0" w:space="0" w:color="auto"/>
        <w:bottom w:val="none" w:sz="0" w:space="0" w:color="auto"/>
        <w:right w:val="none" w:sz="0" w:space="0" w:color="auto"/>
      </w:divBdr>
    </w:div>
    <w:div w:id="688457129">
      <w:bodyDiv w:val="1"/>
      <w:marLeft w:val="0"/>
      <w:marRight w:val="0"/>
      <w:marTop w:val="0"/>
      <w:marBottom w:val="0"/>
      <w:divBdr>
        <w:top w:val="none" w:sz="0" w:space="0" w:color="auto"/>
        <w:left w:val="none" w:sz="0" w:space="0" w:color="auto"/>
        <w:bottom w:val="none" w:sz="0" w:space="0" w:color="auto"/>
        <w:right w:val="none" w:sz="0" w:space="0" w:color="auto"/>
      </w:divBdr>
    </w:div>
    <w:div w:id="688457327">
      <w:bodyDiv w:val="1"/>
      <w:marLeft w:val="0"/>
      <w:marRight w:val="0"/>
      <w:marTop w:val="0"/>
      <w:marBottom w:val="0"/>
      <w:divBdr>
        <w:top w:val="none" w:sz="0" w:space="0" w:color="auto"/>
        <w:left w:val="none" w:sz="0" w:space="0" w:color="auto"/>
        <w:bottom w:val="none" w:sz="0" w:space="0" w:color="auto"/>
        <w:right w:val="none" w:sz="0" w:space="0" w:color="auto"/>
      </w:divBdr>
    </w:div>
    <w:div w:id="688458406">
      <w:bodyDiv w:val="1"/>
      <w:marLeft w:val="0"/>
      <w:marRight w:val="0"/>
      <w:marTop w:val="0"/>
      <w:marBottom w:val="0"/>
      <w:divBdr>
        <w:top w:val="none" w:sz="0" w:space="0" w:color="auto"/>
        <w:left w:val="none" w:sz="0" w:space="0" w:color="auto"/>
        <w:bottom w:val="none" w:sz="0" w:space="0" w:color="auto"/>
        <w:right w:val="none" w:sz="0" w:space="0" w:color="auto"/>
      </w:divBdr>
    </w:div>
    <w:div w:id="688528248">
      <w:bodyDiv w:val="1"/>
      <w:marLeft w:val="0"/>
      <w:marRight w:val="0"/>
      <w:marTop w:val="0"/>
      <w:marBottom w:val="0"/>
      <w:divBdr>
        <w:top w:val="none" w:sz="0" w:space="0" w:color="auto"/>
        <w:left w:val="none" w:sz="0" w:space="0" w:color="auto"/>
        <w:bottom w:val="none" w:sz="0" w:space="0" w:color="auto"/>
        <w:right w:val="none" w:sz="0" w:space="0" w:color="auto"/>
      </w:divBdr>
    </w:div>
    <w:div w:id="688528892">
      <w:bodyDiv w:val="1"/>
      <w:marLeft w:val="0"/>
      <w:marRight w:val="0"/>
      <w:marTop w:val="0"/>
      <w:marBottom w:val="0"/>
      <w:divBdr>
        <w:top w:val="none" w:sz="0" w:space="0" w:color="auto"/>
        <w:left w:val="none" w:sz="0" w:space="0" w:color="auto"/>
        <w:bottom w:val="none" w:sz="0" w:space="0" w:color="auto"/>
        <w:right w:val="none" w:sz="0" w:space="0" w:color="auto"/>
      </w:divBdr>
    </w:div>
    <w:div w:id="688530836">
      <w:bodyDiv w:val="1"/>
      <w:marLeft w:val="0"/>
      <w:marRight w:val="0"/>
      <w:marTop w:val="0"/>
      <w:marBottom w:val="0"/>
      <w:divBdr>
        <w:top w:val="none" w:sz="0" w:space="0" w:color="auto"/>
        <w:left w:val="none" w:sz="0" w:space="0" w:color="auto"/>
        <w:bottom w:val="none" w:sz="0" w:space="0" w:color="auto"/>
        <w:right w:val="none" w:sz="0" w:space="0" w:color="auto"/>
      </w:divBdr>
    </w:div>
    <w:div w:id="688604212">
      <w:bodyDiv w:val="1"/>
      <w:marLeft w:val="0"/>
      <w:marRight w:val="0"/>
      <w:marTop w:val="0"/>
      <w:marBottom w:val="0"/>
      <w:divBdr>
        <w:top w:val="none" w:sz="0" w:space="0" w:color="auto"/>
        <w:left w:val="none" w:sz="0" w:space="0" w:color="auto"/>
        <w:bottom w:val="none" w:sz="0" w:space="0" w:color="auto"/>
        <w:right w:val="none" w:sz="0" w:space="0" w:color="auto"/>
      </w:divBdr>
    </w:div>
    <w:div w:id="688606191">
      <w:bodyDiv w:val="1"/>
      <w:marLeft w:val="0"/>
      <w:marRight w:val="0"/>
      <w:marTop w:val="0"/>
      <w:marBottom w:val="0"/>
      <w:divBdr>
        <w:top w:val="none" w:sz="0" w:space="0" w:color="auto"/>
        <w:left w:val="none" w:sz="0" w:space="0" w:color="auto"/>
        <w:bottom w:val="none" w:sz="0" w:space="0" w:color="auto"/>
        <w:right w:val="none" w:sz="0" w:space="0" w:color="auto"/>
      </w:divBdr>
    </w:div>
    <w:div w:id="688608213">
      <w:bodyDiv w:val="1"/>
      <w:marLeft w:val="0"/>
      <w:marRight w:val="0"/>
      <w:marTop w:val="0"/>
      <w:marBottom w:val="0"/>
      <w:divBdr>
        <w:top w:val="none" w:sz="0" w:space="0" w:color="auto"/>
        <w:left w:val="none" w:sz="0" w:space="0" w:color="auto"/>
        <w:bottom w:val="none" w:sz="0" w:space="0" w:color="auto"/>
        <w:right w:val="none" w:sz="0" w:space="0" w:color="auto"/>
      </w:divBdr>
    </w:div>
    <w:div w:id="688608520">
      <w:bodyDiv w:val="1"/>
      <w:marLeft w:val="0"/>
      <w:marRight w:val="0"/>
      <w:marTop w:val="0"/>
      <w:marBottom w:val="0"/>
      <w:divBdr>
        <w:top w:val="none" w:sz="0" w:space="0" w:color="auto"/>
        <w:left w:val="none" w:sz="0" w:space="0" w:color="auto"/>
        <w:bottom w:val="none" w:sz="0" w:space="0" w:color="auto"/>
        <w:right w:val="none" w:sz="0" w:space="0" w:color="auto"/>
      </w:divBdr>
    </w:div>
    <w:div w:id="688675666">
      <w:bodyDiv w:val="1"/>
      <w:marLeft w:val="0"/>
      <w:marRight w:val="0"/>
      <w:marTop w:val="0"/>
      <w:marBottom w:val="0"/>
      <w:divBdr>
        <w:top w:val="none" w:sz="0" w:space="0" w:color="auto"/>
        <w:left w:val="none" w:sz="0" w:space="0" w:color="auto"/>
        <w:bottom w:val="none" w:sz="0" w:space="0" w:color="auto"/>
        <w:right w:val="none" w:sz="0" w:space="0" w:color="auto"/>
      </w:divBdr>
    </w:div>
    <w:div w:id="688678424">
      <w:bodyDiv w:val="1"/>
      <w:marLeft w:val="0"/>
      <w:marRight w:val="0"/>
      <w:marTop w:val="0"/>
      <w:marBottom w:val="0"/>
      <w:divBdr>
        <w:top w:val="none" w:sz="0" w:space="0" w:color="auto"/>
        <w:left w:val="none" w:sz="0" w:space="0" w:color="auto"/>
        <w:bottom w:val="none" w:sz="0" w:space="0" w:color="auto"/>
        <w:right w:val="none" w:sz="0" w:space="0" w:color="auto"/>
      </w:divBdr>
    </w:div>
    <w:div w:id="688682319">
      <w:bodyDiv w:val="1"/>
      <w:marLeft w:val="0"/>
      <w:marRight w:val="0"/>
      <w:marTop w:val="0"/>
      <w:marBottom w:val="0"/>
      <w:divBdr>
        <w:top w:val="none" w:sz="0" w:space="0" w:color="auto"/>
        <w:left w:val="none" w:sz="0" w:space="0" w:color="auto"/>
        <w:bottom w:val="none" w:sz="0" w:space="0" w:color="auto"/>
        <w:right w:val="none" w:sz="0" w:space="0" w:color="auto"/>
      </w:divBdr>
    </w:div>
    <w:div w:id="688683590">
      <w:bodyDiv w:val="1"/>
      <w:marLeft w:val="0"/>
      <w:marRight w:val="0"/>
      <w:marTop w:val="0"/>
      <w:marBottom w:val="0"/>
      <w:divBdr>
        <w:top w:val="none" w:sz="0" w:space="0" w:color="auto"/>
        <w:left w:val="none" w:sz="0" w:space="0" w:color="auto"/>
        <w:bottom w:val="none" w:sz="0" w:space="0" w:color="auto"/>
        <w:right w:val="none" w:sz="0" w:space="0" w:color="auto"/>
      </w:divBdr>
    </w:div>
    <w:div w:id="688683795">
      <w:bodyDiv w:val="1"/>
      <w:marLeft w:val="0"/>
      <w:marRight w:val="0"/>
      <w:marTop w:val="0"/>
      <w:marBottom w:val="0"/>
      <w:divBdr>
        <w:top w:val="none" w:sz="0" w:space="0" w:color="auto"/>
        <w:left w:val="none" w:sz="0" w:space="0" w:color="auto"/>
        <w:bottom w:val="none" w:sz="0" w:space="0" w:color="auto"/>
        <w:right w:val="none" w:sz="0" w:space="0" w:color="auto"/>
      </w:divBdr>
    </w:div>
    <w:div w:id="688724120">
      <w:bodyDiv w:val="1"/>
      <w:marLeft w:val="0"/>
      <w:marRight w:val="0"/>
      <w:marTop w:val="0"/>
      <w:marBottom w:val="0"/>
      <w:divBdr>
        <w:top w:val="none" w:sz="0" w:space="0" w:color="auto"/>
        <w:left w:val="none" w:sz="0" w:space="0" w:color="auto"/>
        <w:bottom w:val="none" w:sz="0" w:space="0" w:color="auto"/>
        <w:right w:val="none" w:sz="0" w:space="0" w:color="auto"/>
      </w:divBdr>
    </w:div>
    <w:div w:id="688725450">
      <w:bodyDiv w:val="1"/>
      <w:marLeft w:val="0"/>
      <w:marRight w:val="0"/>
      <w:marTop w:val="0"/>
      <w:marBottom w:val="0"/>
      <w:divBdr>
        <w:top w:val="none" w:sz="0" w:space="0" w:color="auto"/>
        <w:left w:val="none" w:sz="0" w:space="0" w:color="auto"/>
        <w:bottom w:val="none" w:sz="0" w:space="0" w:color="auto"/>
        <w:right w:val="none" w:sz="0" w:space="0" w:color="auto"/>
      </w:divBdr>
    </w:div>
    <w:div w:id="688793586">
      <w:bodyDiv w:val="1"/>
      <w:marLeft w:val="0"/>
      <w:marRight w:val="0"/>
      <w:marTop w:val="0"/>
      <w:marBottom w:val="0"/>
      <w:divBdr>
        <w:top w:val="none" w:sz="0" w:space="0" w:color="auto"/>
        <w:left w:val="none" w:sz="0" w:space="0" w:color="auto"/>
        <w:bottom w:val="none" w:sz="0" w:space="0" w:color="auto"/>
        <w:right w:val="none" w:sz="0" w:space="0" w:color="auto"/>
      </w:divBdr>
    </w:div>
    <w:div w:id="688798435">
      <w:bodyDiv w:val="1"/>
      <w:marLeft w:val="0"/>
      <w:marRight w:val="0"/>
      <w:marTop w:val="0"/>
      <w:marBottom w:val="0"/>
      <w:divBdr>
        <w:top w:val="none" w:sz="0" w:space="0" w:color="auto"/>
        <w:left w:val="none" w:sz="0" w:space="0" w:color="auto"/>
        <w:bottom w:val="none" w:sz="0" w:space="0" w:color="auto"/>
        <w:right w:val="none" w:sz="0" w:space="0" w:color="auto"/>
      </w:divBdr>
    </w:div>
    <w:div w:id="688801563">
      <w:bodyDiv w:val="1"/>
      <w:marLeft w:val="0"/>
      <w:marRight w:val="0"/>
      <w:marTop w:val="0"/>
      <w:marBottom w:val="0"/>
      <w:divBdr>
        <w:top w:val="none" w:sz="0" w:space="0" w:color="auto"/>
        <w:left w:val="none" w:sz="0" w:space="0" w:color="auto"/>
        <w:bottom w:val="none" w:sz="0" w:space="0" w:color="auto"/>
        <w:right w:val="none" w:sz="0" w:space="0" w:color="auto"/>
      </w:divBdr>
    </w:div>
    <w:div w:id="688802042">
      <w:bodyDiv w:val="1"/>
      <w:marLeft w:val="0"/>
      <w:marRight w:val="0"/>
      <w:marTop w:val="0"/>
      <w:marBottom w:val="0"/>
      <w:divBdr>
        <w:top w:val="none" w:sz="0" w:space="0" w:color="auto"/>
        <w:left w:val="none" w:sz="0" w:space="0" w:color="auto"/>
        <w:bottom w:val="none" w:sz="0" w:space="0" w:color="auto"/>
        <w:right w:val="none" w:sz="0" w:space="0" w:color="auto"/>
      </w:divBdr>
    </w:div>
    <w:div w:id="688873393">
      <w:bodyDiv w:val="1"/>
      <w:marLeft w:val="0"/>
      <w:marRight w:val="0"/>
      <w:marTop w:val="0"/>
      <w:marBottom w:val="0"/>
      <w:divBdr>
        <w:top w:val="none" w:sz="0" w:space="0" w:color="auto"/>
        <w:left w:val="none" w:sz="0" w:space="0" w:color="auto"/>
        <w:bottom w:val="none" w:sz="0" w:space="0" w:color="auto"/>
        <w:right w:val="none" w:sz="0" w:space="0" w:color="auto"/>
      </w:divBdr>
    </w:div>
    <w:div w:id="688876194">
      <w:bodyDiv w:val="1"/>
      <w:marLeft w:val="0"/>
      <w:marRight w:val="0"/>
      <w:marTop w:val="0"/>
      <w:marBottom w:val="0"/>
      <w:divBdr>
        <w:top w:val="none" w:sz="0" w:space="0" w:color="auto"/>
        <w:left w:val="none" w:sz="0" w:space="0" w:color="auto"/>
        <w:bottom w:val="none" w:sz="0" w:space="0" w:color="auto"/>
        <w:right w:val="none" w:sz="0" w:space="0" w:color="auto"/>
      </w:divBdr>
    </w:div>
    <w:div w:id="688915332">
      <w:bodyDiv w:val="1"/>
      <w:marLeft w:val="0"/>
      <w:marRight w:val="0"/>
      <w:marTop w:val="0"/>
      <w:marBottom w:val="0"/>
      <w:divBdr>
        <w:top w:val="none" w:sz="0" w:space="0" w:color="auto"/>
        <w:left w:val="none" w:sz="0" w:space="0" w:color="auto"/>
        <w:bottom w:val="none" w:sz="0" w:space="0" w:color="auto"/>
        <w:right w:val="none" w:sz="0" w:space="0" w:color="auto"/>
      </w:divBdr>
    </w:div>
    <w:div w:id="688915444">
      <w:bodyDiv w:val="1"/>
      <w:marLeft w:val="0"/>
      <w:marRight w:val="0"/>
      <w:marTop w:val="0"/>
      <w:marBottom w:val="0"/>
      <w:divBdr>
        <w:top w:val="none" w:sz="0" w:space="0" w:color="auto"/>
        <w:left w:val="none" w:sz="0" w:space="0" w:color="auto"/>
        <w:bottom w:val="none" w:sz="0" w:space="0" w:color="auto"/>
        <w:right w:val="none" w:sz="0" w:space="0" w:color="auto"/>
      </w:divBdr>
    </w:div>
    <w:div w:id="688915922">
      <w:bodyDiv w:val="1"/>
      <w:marLeft w:val="0"/>
      <w:marRight w:val="0"/>
      <w:marTop w:val="0"/>
      <w:marBottom w:val="0"/>
      <w:divBdr>
        <w:top w:val="none" w:sz="0" w:space="0" w:color="auto"/>
        <w:left w:val="none" w:sz="0" w:space="0" w:color="auto"/>
        <w:bottom w:val="none" w:sz="0" w:space="0" w:color="auto"/>
        <w:right w:val="none" w:sz="0" w:space="0" w:color="auto"/>
      </w:divBdr>
    </w:div>
    <w:div w:id="688916271">
      <w:bodyDiv w:val="1"/>
      <w:marLeft w:val="0"/>
      <w:marRight w:val="0"/>
      <w:marTop w:val="0"/>
      <w:marBottom w:val="0"/>
      <w:divBdr>
        <w:top w:val="none" w:sz="0" w:space="0" w:color="auto"/>
        <w:left w:val="none" w:sz="0" w:space="0" w:color="auto"/>
        <w:bottom w:val="none" w:sz="0" w:space="0" w:color="auto"/>
        <w:right w:val="none" w:sz="0" w:space="0" w:color="auto"/>
      </w:divBdr>
    </w:div>
    <w:div w:id="688944137">
      <w:bodyDiv w:val="1"/>
      <w:marLeft w:val="0"/>
      <w:marRight w:val="0"/>
      <w:marTop w:val="0"/>
      <w:marBottom w:val="0"/>
      <w:divBdr>
        <w:top w:val="none" w:sz="0" w:space="0" w:color="auto"/>
        <w:left w:val="none" w:sz="0" w:space="0" w:color="auto"/>
        <w:bottom w:val="none" w:sz="0" w:space="0" w:color="auto"/>
        <w:right w:val="none" w:sz="0" w:space="0" w:color="auto"/>
      </w:divBdr>
    </w:div>
    <w:div w:id="688986580">
      <w:bodyDiv w:val="1"/>
      <w:marLeft w:val="0"/>
      <w:marRight w:val="0"/>
      <w:marTop w:val="0"/>
      <w:marBottom w:val="0"/>
      <w:divBdr>
        <w:top w:val="none" w:sz="0" w:space="0" w:color="auto"/>
        <w:left w:val="none" w:sz="0" w:space="0" w:color="auto"/>
        <w:bottom w:val="none" w:sz="0" w:space="0" w:color="auto"/>
        <w:right w:val="none" w:sz="0" w:space="0" w:color="auto"/>
      </w:divBdr>
    </w:div>
    <w:div w:id="688988006">
      <w:bodyDiv w:val="1"/>
      <w:marLeft w:val="0"/>
      <w:marRight w:val="0"/>
      <w:marTop w:val="0"/>
      <w:marBottom w:val="0"/>
      <w:divBdr>
        <w:top w:val="none" w:sz="0" w:space="0" w:color="auto"/>
        <w:left w:val="none" w:sz="0" w:space="0" w:color="auto"/>
        <w:bottom w:val="none" w:sz="0" w:space="0" w:color="auto"/>
        <w:right w:val="none" w:sz="0" w:space="0" w:color="auto"/>
      </w:divBdr>
    </w:div>
    <w:div w:id="688988013">
      <w:bodyDiv w:val="1"/>
      <w:marLeft w:val="0"/>
      <w:marRight w:val="0"/>
      <w:marTop w:val="0"/>
      <w:marBottom w:val="0"/>
      <w:divBdr>
        <w:top w:val="none" w:sz="0" w:space="0" w:color="auto"/>
        <w:left w:val="none" w:sz="0" w:space="0" w:color="auto"/>
        <w:bottom w:val="none" w:sz="0" w:space="0" w:color="auto"/>
        <w:right w:val="none" w:sz="0" w:space="0" w:color="auto"/>
      </w:divBdr>
    </w:div>
    <w:div w:id="688989216">
      <w:bodyDiv w:val="1"/>
      <w:marLeft w:val="0"/>
      <w:marRight w:val="0"/>
      <w:marTop w:val="0"/>
      <w:marBottom w:val="0"/>
      <w:divBdr>
        <w:top w:val="none" w:sz="0" w:space="0" w:color="auto"/>
        <w:left w:val="none" w:sz="0" w:space="0" w:color="auto"/>
        <w:bottom w:val="none" w:sz="0" w:space="0" w:color="auto"/>
        <w:right w:val="none" w:sz="0" w:space="0" w:color="auto"/>
      </w:divBdr>
    </w:div>
    <w:div w:id="688991889">
      <w:bodyDiv w:val="1"/>
      <w:marLeft w:val="0"/>
      <w:marRight w:val="0"/>
      <w:marTop w:val="0"/>
      <w:marBottom w:val="0"/>
      <w:divBdr>
        <w:top w:val="none" w:sz="0" w:space="0" w:color="auto"/>
        <w:left w:val="none" w:sz="0" w:space="0" w:color="auto"/>
        <w:bottom w:val="none" w:sz="0" w:space="0" w:color="auto"/>
        <w:right w:val="none" w:sz="0" w:space="0" w:color="auto"/>
      </w:divBdr>
    </w:div>
    <w:div w:id="689062390">
      <w:bodyDiv w:val="1"/>
      <w:marLeft w:val="0"/>
      <w:marRight w:val="0"/>
      <w:marTop w:val="0"/>
      <w:marBottom w:val="0"/>
      <w:divBdr>
        <w:top w:val="none" w:sz="0" w:space="0" w:color="auto"/>
        <w:left w:val="none" w:sz="0" w:space="0" w:color="auto"/>
        <w:bottom w:val="none" w:sz="0" w:space="0" w:color="auto"/>
        <w:right w:val="none" w:sz="0" w:space="0" w:color="auto"/>
      </w:divBdr>
    </w:div>
    <w:div w:id="689062591">
      <w:bodyDiv w:val="1"/>
      <w:marLeft w:val="0"/>
      <w:marRight w:val="0"/>
      <w:marTop w:val="0"/>
      <w:marBottom w:val="0"/>
      <w:divBdr>
        <w:top w:val="none" w:sz="0" w:space="0" w:color="auto"/>
        <w:left w:val="none" w:sz="0" w:space="0" w:color="auto"/>
        <w:bottom w:val="none" w:sz="0" w:space="0" w:color="auto"/>
        <w:right w:val="none" w:sz="0" w:space="0" w:color="auto"/>
      </w:divBdr>
    </w:div>
    <w:div w:id="689063619">
      <w:bodyDiv w:val="1"/>
      <w:marLeft w:val="0"/>
      <w:marRight w:val="0"/>
      <w:marTop w:val="0"/>
      <w:marBottom w:val="0"/>
      <w:divBdr>
        <w:top w:val="none" w:sz="0" w:space="0" w:color="auto"/>
        <w:left w:val="none" w:sz="0" w:space="0" w:color="auto"/>
        <w:bottom w:val="none" w:sz="0" w:space="0" w:color="auto"/>
        <w:right w:val="none" w:sz="0" w:space="0" w:color="auto"/>
      </w:divBdr>
    </w:div>
    <w:div w:id="689064637">
      <w:bodyDiv w:val="1"/>
      <w:marLeft w:val="0"/>
      <w:marRight w:val="0"/>
      <w:marTop w:val="0"/>
      <w:marBottom w:val="0"/>
      <w:divBdr>
        <w:top w:val="none" w:sz="0" w:space="0" w:color="auto"/>
        <w:left w:val="none" w:sz="0" w:space="0" w:color="auto"/>
        <w:bottom w:val="none" w:sz="0" w:space="0" w:color="auto"/>
        <w:right w:val="none" w:sz="0" w:space="0" w:color="auto"/>
      </w:divBdr>
    </w:div>
    <w:div w:id="689064712">
      <w:bodyDiv w:val="1"/>
      <w:marLeft w:val="0"/>
      <w:marRight w:val="0"/>
      <w:marTop w:val="0"/>
      <w:marBottom w:val="0"/>
      <w:divBdr>
        <w:top w:val="none" w:sz="0" w:space="0" w:color="auto"/>
        <w:left w:val="none" w:sz="0" w:space="0" w:color="auto"/>
        <w:bottom w:val="none" w:sz="0" w:space="0" w:color="auto"/>
        <w:right w:val="none" w:sz="0" w:space="0" w:color="auto"/>
      </w:divBdr>
    </w:div>
    <w:div w:id="689138512">
      <w:bodyDiv w:val="1"/>
      <w:marLeft w:val="0"/>
      <w:marRight w:val="0"/>
      <w:marTop w:val="0"/>
      <w:marBottom w:val="0"/>
      <w:divBdr>
        <w:top w:val="none" w:sz="0" w:space="0" w:color="auto"/>
        <w:left w:val="none" w:sz="0" w:space="0" w:color="auto"/>
        <w:bottom w:val="none" w:sz="0" w:space="0" w:color="auto"/>
        <w:right w:val="none" w:sz="0" w:space="0" w:color="auto"/>
      </w:divBdr>
    </w:div>
    <w:div w:id="689180225">
      <w:bodyDiv w:val="1"/>
      <w:marLeft w:val="0"/>
      <w:marRight w:val="0"/>
      <w:marTop w:val="0"/>
      <w:marBottom w:val="0"/>
      <w:divBdr>
        <w:top w:val="none" w:sz="0" w:space="0" w:color="auto"/>
        <w:left w:val="none" w:sz="0" w:space="0" w:color="auto"/>
        <w:bottom w:val="none" w:sz="0" w:space="0" w:color="auto"/>
        <w:right w:val="none" w:sz="0" w:space="0" w:color="auto"/>
      </w:divBdr>
    </w:div>
    <w:div w:id="689182004">
      <w:bodyDiv w:val="1"/>
      <w:marLeft w:val="0"/>
      <w:marRight w:val="0"/>
      <w:marTop w:val="0"/>
      <w:marBottom w:val="0"/>
      <w:divBdr>
        <w:top w:val="none" w:sz="0" w:space="0" w:color="auto"/>
        <w:left w:val="none" w:sz="0" w:space="0" w:color="auto"/>
        <w:bottom w:val="none" w:sz="0" w:space="0" w:color="auto"/>
        <w:right w:val="none" w:sz="0" w:space="0" w:color="auto"/>
      </w:divBdr>
    </w:div>
    <w:div w:id="689188939">
      <w:bodyDiv w:val="1"/>
      <w:marLeft w:val="0"/>
      <w:marRight w:val="0"/>
      <w:marTop w:val="0"/>
      <w:marBottom w:val="0"/>
      <w:divBdr>
        <w:top w:val="none" w:sz="0" w:space="0" w:color="auto"/>
        <w:left w:val="none" w:sz="0" w:space="0" w:color="auto"/>
        <w:bottom w:val="none" w:sz="0" w:space="0" w:color="auto"/>
        <w:right w:val="none" w:sz="0" w:space="0" w:color="auto"/>
      </w:divBdr>
    </w:div>
    <w:div w:id="689255840">
      <w:bodyDiv w:val="1"/>
      <w:marLeft w:val="0"/>
      <w:marRight w:val="0"/>
      <w:marTop w:val="0"/>
      <w:marBottom w:val="0"/>
      <w:divBdr>
        <w:top w:val="none" w:sz="0" w:space="0" w:color="auto"/>
        <w:left w:val="none" w:sz="0" w:space="0" w:color="auto"/>
        <w:bottom w:val="none" w:sz="0" w:space="0" w:color="auto"/>
        <w:right w:val="none" w:sz="0" w:space="0" w:color="auto"/>
      </w:divBdr>
    </w:div>
    <w:div w:id="689331156">
      <w:bodyDiv w:val="1"/>
      <w:marLeft w:val="0"/>
      <w:marRight w:val="0"/>
      <w:marTop w:val="0"/>
      <w:marBottom w:val="0"/>
      <w:divBdr>
        <w:top w:val="none" w:sz="0" w:space="0" w:color="auto"/>
        <w:left w:val="none" w:sz="0" w:space="0" w:color="auto"/>
        <w:bottom w:val="none" w:sz="0" w:space="0" w:color="auto"/>
        <w:right w:val="none" w:sz="0" w:space="0" w:color="auto"/>
      </w:divBdr>
    </w:div>
    <w:div w:id="689336934">
      <w:bodyDiv w:val="1"/>
      <w:marLeft w:val="0"/>
      <w:marRight w:val="0"/>
      <w:marTop w:val="0"/>
      <w:marBottom w:val="0"/>
      <w:divBdr>
        <w:top w:val="none" w:sz="0" w:space="0" w:color="auto"/>
        <w:left w:val="none" w:sz="0" w:space="0" w:color="auto"/>
        <w:bottom w:val="none" w:sz="0" w:space="0" w:color="auto"/>
        <w:right w:val="none" w:sz="0" w:space="0" w:color="auto"/>
      </w:divBdr>
    </w:div>
    <w:div w:id="689337486">
      <w:bodyDiv w:val="1"/>
      <w:marLeft w:val="0"/>
      <w:marRight w:val="0"/>
      <w:marTop w:val="0"/>
      <w:marBottom w:val="0"/>
      <w:divBdr>
        <w:top w:val="none" w:sz="0" w:space="0" w:color="auto"/>
        <w:left w:val="none" w:sz="0" w:space="0" w:color="auto"/>
        <w:bottom w:val="none" w:sz="0" w:space="0" w:color="auto"/>
        <w:right w:val="none" w:sz="0" w:space="0" w:color="auto"/>
      </w:divBdr>
    </w:div>
    <w:div w:id="689339183">
      <w:bodyDiv w:val="1"/>
      <w:marLeft w:val="0"/>
      <w:marRight w:val="0"/>
      <w:marTop w:val="0"/>
      <w:marBottom w:val="0"/>
      <w:divBdr>
        <w:top w:val="none" w:sz="0" w:space="0" w:color="auto"/>
        <w:left w:val="none" w:sz="0" w:space="0" w:color="auto"/>
        <w:bottom w:val="none" w:sz="0" w:space="0" w:color="auto"/>
        <w:right w:val="none" w:sz="0" w:space="0" w:color="auto"/>
      </w:divBdr>
    </w:div>
    <w:div w:id="689374661">
      <w:bodyDiv w:val="1"/>
      <w:marLeft w:val="0"/>
      <w:marRight w:val="0"/>
      <w:marTop w:val="0"/>
      <w:marBottom w:val="0"/>
      <w:divBdr>
        <w:top w:val="none" w:sz="0" w:space="0" w:color="auto"/>
        <w:left w:val="none" w:sz="0" w:space="0" w:color="auto"/>
        <w:bottom w:val="none" w:sz="0" w:space="0" w:color="auto"/>
        <w:right w:val="none" w:sz="0" w:space="0" w:color="auto"/>
      </w:divBdr>
    </w:div>
    <w:div w:id="689376666">
      <w:bodyDiv w:val="1"/>
      <w:marLeft w:val="0"/>
      <w:marRight w:val="0"/>
      <w:marTop w:val="0"/>
      <w:marBottom w:val="0"/>
      <w:divBdr>
        <w:top w:val="none" w:sz="0" w:space="0" w:color="auto"/>
        <w:left w:val="none" w:sz="0" w:space="0" w:color="auto"/>
        <w:bottom w:val="none" w:sz="0" w:space="0" w:color="auto"/>
        <w:right w:val="none" w:sz="0" w:space="0" w:color="auto"/>
      </w:divBdr>
    </w:div>
    <w:div w:id="689379760">
      <w:bodyDiv w:val="1"/>
      <w:marLeft w:val="0"/>
      <w:marRight w:val="0"/>
      <w:marTop w:val="0"/>
      <w:marBottom w:val="0"/>
      <w:divBdr>
        <w:top w:val="none" w:sz="0" w:space="0" w:color="auto"/>
        <w:left w:val="none" w:sz="0" w:space="0" w:color="auto"/>
        <w:bottom w:val="none" w:sz="0" w:space="0" w:color="auto"/>
        <w:right w:val="none" w:sz="0" w:space="0" w:color="auto"/>
      </w:divBdr>
    </w:div>
    <w:div w:id="689381280">
      <w:bodyDiv w:val="1"/>
      <w:marLeft w:val="0"/>
      <w:marRight w:val="0"/>
      <w:marTop w:val="0"/>
      <w:marBottom w:val="0"/>
      <w:divBdr>
        <w:top w:val="none" w:sz="0" w:space="0" w:color="auto"/>
        <w:left w:val="none" w:sz="0" w:space="0" w:color="auto"/>
        <w:bottom w:val="none" w:sz="0" w:space="0" w:color="auto"/>
        <w:right w:val="none" w:sz="0" w:space="0" w:color="auto"/>
      </w:divBdr>
    </w:div>
    <w:div w:id="689450511">
      <w:bodyDiv w:val="1"/>
      <w:marLeft w:val="0"/>
      <w:marRight w:val="0"/>
      <w:marTop w:val="0"/>
      <w:marBottom w:val="0"/>
      <w:divBdr>
        <w:top w:val="none" w:sz="0" w:space="0" w:color="auto"/>
        <w:left w:val="none" w:sz="0" w:space="0" w:color="auto"/>
        <w:bottom w:val="none" w:sz="0" w:space="0" w:color="auto"/>
        <w:right w:val="none" w:sz="0" w:space="0" w:color="auto"/>
      </w:divBdr>
    </w:div>
    <w:div w:id="689452865">
      <w:bodyDiv w:val="1"/>
      <w:marLeft w:val="0"/>
      <w:marRight w:val="0"/>
      <w:marTop w:val="0"/>
      <w:marBottom w:val="0"/>
      <w:divBdr>
        <w:top w:val="none" w:sz="0" w:space="0" w:color="auto"/>
        <w:left w:val="none" w:sz="0" w:space="0" w:color="auto"/>
        <w:bottom w:val="none" w:sz="0" w:space="0" w:color="auto"/>
        <w:right w:val="none" w:sz="0" w:space="0" w:color="auto"/>
      </w:divBdr>
    </w:div>
    <w:div w:id="689452966">
      <w:bodyDiv w:val="1"/>
      <w:marLeft w:val="0"/>
      <w:marRight w:val="0"/>
      <w:marTop w:val="0"/>
      <w:marBottom w:val="0"/>
      <w:divBdr>
        <w:top w:val="none" w:sz="0" w:space="0" w:color="auto"/>
        <w:left w:val="none" w:sz="0" w:space="0" w:color="auto"/>
        <w:bottom w:val="none" w:sz="0" w:space="0" w:color="auto"/>
        <w:right w:val="none" w:sz="0" w:space="0" w:color="auto"/>
      </w:divBdr>
    </w:div>
    <w:div w:id="689455921">
      <w:bodyDiv w:val="1"/>
      <w:marLeft w:val="0"/>
      <w:marRight w:val="0"/>
      <w:marTop w:val="0"/>
      <w:marBottom w:val="0"/>
      <w:divBdr>
        <w:top w:val="none" w:sz="0" w:space="0" w:color="auto"/>
        <w:left w:val="none" w:sz="0" w:space="0" w:color="auto"/>
        <w:bottom w:val="none" w:sz="0" w:space="0" w:color="auto"/>
        <w:right w:val="none" w:sz="0" w:space="0" w:color="auto"/>
      </w:divBdr>
    </w:div>
    <w:div w:id="689456178">
      <w:bodyDiv w:val="1"/>
      <w:marLeft w:val="0"/>
      <w:marRight w:val="0"/>
      <w:marTop w:val="0"/>
      <w:marBottom w:val="0"/>
      <w:divBdr>
        <w:top w:val="none" w:sz="0" w:space="0" w:color="auto"/>
        <w:left w:val="none" w:sz="0" w:space="0" w:color="auto"/>
        <w:bottom w:val="none" w:sz="0" w:space="0" w:color="auto"/>
        <w:right w:val="none" w:sz="0" w:space="0" w:color="auto"/>
      </w:divBdr>
    </w:div>
    <w:div w:id="689526918">
      <w:bodyDiv w:val="1"/>
      <w:marLeft w:val="0"/>
      <w:marRight w:val="0"/>
      <w:marTop w:val="0"/>
      <w:marBottom w:val="0"/>
      <w:divBdr>
        <w:top w:val="none" w:sz="0" w:space="0" w:color="auto"/>
        <w:left w:val="none" w:sz="0" w:space="0" w:color="auto"/>
        <w:bottom w:val="none" w:sz="0" w:space="0" w:color="auto"/>
        <w:right w:val="none" w:sz="0" w:space="0" w:color="auto"/>
      </w:divBdr>
    </w:div>
    <w:div w:id="689529562">
      <w:bodyDiv w:val="1"/>
      <w:marLeft w:val="0"/>
      <w:marRight w:val="0"/>
      <w:marTop w:val="0"/>
      <w:marBottom w:val="0"/>
      <w:divBdr>
        <w:top w:val="none" w:sz="0" w:space="0" w:color="auto"/>
        <w:left w:val="none" w:sz="0" w:space="0" w:color="auto"/>
        <w:bottom w:val="none" w:sz="0" w:space="0" w:color="auto"/>
        <w:right w:val="none" w:sz="0" w:space="0" w:color="auto"/>
      </w:divBdr>
    </w:div>
    <w:div w:id="689529787">
      <w:bodyDiv w:val="1"/>
      <w:marLeft w:val="0"/>
      <w:marRight w:val="0"/>
      <w:marTop w:val="0"/>
      <w:marBottom w:val="0"/>
      <w:divBdr>
        <w:top w:val="none" w:sz="0" w:space="0" w:color="auto"/>
        <w:left w:val="none" w:sz="0" w:space="0" w:color="auto"/>
        <w:bottom w:val="none" w:sz="0" w:space="0" w:color="auto"/>
        <w:right w:val="none" w:sz="0" w:space="0" w:color="auto"/>
      </w:divBdr>
    </w:div>
    <w:div w:id="689531019">
      <w:bodyDiv w:val="1"/>
      <w:marLeft w:val="0"/>
      <w:marRight w:val="0"/>
      <w:marTop w:val="0"/>
      <w:marBottom w:val="0"/>
      <w:divBdr>
        <w:top w:val="none" w:sz="0" w:space="0" w:color="auto"/>
        <w:left w:val="none" w:sz="0" w:space="0" w:color="auto"/>
        <w:bottom w:val="none" w:sz="0" w:space="0" w:color="auto"/>
        <w:right w:val="none" w:sz="0" w:space="0" w:color="auto"/>
      </w:divBdr>
    </w:div>
    <w:div w:id="689570574">
      <w:bodyDiv w:val="1"/>
      <w:marLeft w:val="0"/>
      <w:marRight w:val="0"/>
      <w:marTop w:val="0"/>
      <w:marBottom w:val="0"/>
      <w:divBdr>
        <w:top w:val="none" w:sz="0" w:space="0" w:color="auto"/>
        <w:left w:val="none" w:sz="0" w:space="0" w:color="auto"/>
        <w:bottom w:val="none" w:sz="0" w:space="0" w:color="auto"/>
        <w:right w:val="none" w:sz="0" w:space="0" w:color="auto"/>
      </w:divBdr>
    </w:div>
    <w:div w:id="689571578">
      <w:bodyDiv w:val="1"/>
      <w:marLeft w:val="0"/>
      <w:marRight w:val="0"/>
      <w:marTop w:val="0"/>
      <w:marBottom w:val="0"/>
      <w:divBdr>
        <w:top w:val="none" w:sz="0" w:space="0" w:color="auto"/>
        <w:left w:val="none" w:sz="0" w:space="0" w:color="auto"/>
        <w:bottom w:val="none" w:sz="0" w:space="0" w:color="auto"/>
        <w:right w:val="none" w:sz="0" w:space="0" w:color="auto"/>
      </w:divBdr>
    </w:div>
    <w:div w:id="689574748">
      <w:bodyDiv w:val="1"/>
      <w:marLeft w:val="0"/>
      <w:marRight w:val="0"/>
      <w:marTop w:val="0"/>
      <w:marBottom w:val="0"/>
      <w:divBdr>
        <w:top w:val="none" w:sz="0" w:space="0" w:color="auto"/>
        <w:left w:val="none" w:sz="0" w:space="0" w:color="auto"/>
        <w:bottom w:val="none" w:sz="0" w:space="0" w:color="auto"/>
        <w:right w:val="none" w:sz="0" w:space="0" w:color="auto"/>
      </w:divBdr>
    </w:div>
    <w:div w:id="689575737">
      <w:bodyDiv w:val="1"/>
      <w:marLeft w:val="0"/>
      <w:marRight w:val="0"/>
      <w:marTop w:val="0"/>
      <w:marBottom w:val="0"/>
      <w:divBdr>
        <w:top w:val="none" w:sz="0" w:space="0" w:color="auto"/>
        <w:left w:val="none" w:sz="0" w:space="0" w:color="auto"/>
        <w:bottom w:val="none" w:sz="0" w:space="0" w:color="auto"/>
        <w:right w:val="none" w:sz="0" w:space="0" w:color="auto"/>
      </w:divBdr>
    </w:div>
    <w:div w:id="689575939">
      <w:bodyDiv w:val="1"/>
      <w:marLeft w:val="0"/>
      <w:marRight w:val="0"/>
      <w:marTop w:val="0"/>
      <w:marBottom w:val="0"/>
      <w:divBdr>
        <w:top w:val="none" w:sz="0" w:space="0" w:color="auto"/>
        <w:left w:val="none" w:sz="0" w:space="0" w:color="auto"/>
        <w:bottom w:val="none" w:sz="0" w:space="0" w:color="auto"/>
        <w:right w:val="none" w:sz="0" w:space="0" w:color="auto"/>
      </w:divBdr>
    </w:div>
    <w:div w:id="689642402">
      <w:bodyDiv w:val="1"/>
      <w:marLeft w:val="0"/>
      <w:marRight w:val="0"/>
      <w:marTop w:val="0"/>
      <w:marBottom w:val="0"/>
      <w:divBdr>
        <w:top w:val="none" w:sz="0" w:space="0" w:color="auto"/>
        <w:left w:val="none" w:sz="0" w:space="0" w:color="auto"/>
        <w:bottom w:val="none" w:sz="0" w:space="0" w:color="auto"/>
        <w:right w:val="none" w:sz="0" w:space="0" w:color="auto"/>
      </w:divBdr>
    </w:div>
    <w:div w:id="689718078">
      <w:bodyDiv w:val="1"/>
      <w:marLeft w:val="0"/>
      <w:marRight w:val="0"/>
      <w:marTop w:val="0"/>
      <w:marBottom w:val="0"/>
      <w:divBdr>
        <w:top w:val="none" w:sz="0" w:space="0" w:color="auto"/>
        <w:left w:val="none" w:sz="0" w:space="0" w:color="auto"/>
        <w:bottom w:val="none" w:sz="0" w:space="0" w:color="auto"/>
        <w:right w:val="none" w:sz="0" w:space="0" w:color="auto"/>
      </w:divBdr>
    </w:div>
    <w:div w:id="689719241">
      <w:bodyDiv w:val="1"/>
      <w:marLeft w:val="0"/>
      <w:marRight w:val="0"/>
      <w:marTop w:val="0"/>
      <w:marBottom w:val="0"/>
      <w:divBdr>
        <w:top w:val="none" w:sz="0" w:space="0" w:color="auto"/>
        <w:left w:val="none" w:sz="0" w:space="0" w:color="auto"/>
        <w:bottom w:val="none" w:sz="0" w:space="0" w:color="auto"/>
        <w:right w:val="none" w:sz="0" w:space="0" w:color="auto"/>
      </w:divBdr>
    </w:div>
    <w:div w:id="689719586">
      <w:bodyDiv w:val="1"/>
      <w:marLeft w:val="0"/>
      <w:marRight w:val="0"/>
      <w:marTop w:val="0"/>
      <w:marBottom w:val="0"/>
      <w:divBdr>
        <w:top w:val="none" w:sz="0" w:space="0" w:color="auto"/>
        <w:left w:val="none" w:sz="0" w:space="0" w:color="auto"/>
        <w:bottom w:val="none" w:sz="0" w:space="0" w:color="auto"/>
        <w:right w:val="none" w:sz="0" w:space="0" w:color="auto"/>
      </w:divBdr>
    </w:div>
    <w:div w:id="689721521">
      <w:bodyDiv w:val="1"/>
      <w:marLeft w:val="0"/>
      <w:marRight w:val="0"/>
      <w:marTop w:val="0"/>
      <w:marBottom w:val="0"/>
      <w:divBdr>
        <w:top w:val="none" w:sz="0" w:space="0" w:color="auto"/>
        <w:left w:val="none" w:sz="0" w:space="0" w:color="auto"/>
        <w:bottom w:val="none" w:sz="0" w:space="0" w:color="auto"/>
        <w:right w:val="none" w:sz="0" w:space="0" w:color="auto"/>
      </w:divBdr>
    </w:div>
    <w:div w:id="689722614">
      <w:bodyDiv w:val="1"/>
      <w:marLeft w:val="0"/>
      <w:marRight w:val="0"/>
      <w:marTop w:val="0"/>
      <w:marBottom w:val="0"/>
      <w:divBdr>
        <w:top w:val="none" w:sz="0" w:space="0" w:color="auto"/>
        <w:left w:val="none" w:sz="0" w:space="0" w:color="auto"/>
        <w:bottom w:val="none" w:sz="0" w:space="0" w:color="auto"/>
        <w:right w:val="none" w:sz="0" w:space="0" w:color="auto"/>
      </w:divBdr>
    </w:div>
    <w:div w:id="689724079">
      <w:bodyDiv w:val="1"/>
      <w:marLeft w:val="0"/>
      <w:marRight w:val="0"/>
      <w:marTop w:val="0"/>
      <w:marBottom w:val="0"/>
      <w:divBdr>
        <w:top w:val="none" w:sz="0" w:space="0" w:color="auto"/>
        <w:left w:val="none" w:sz="0" w:space="0" w:color="auto"/>
        <w:bottom w:val="none" w:sz="0" w:space="0" w:color="auto"/>
        <w:right w:val="none" w:sz="0" w:space="0" w:color="auto"/>
      </w:divBdr>
    </w:div>
    <w:div w:id="689726688">
      <w:bodyDiv w:val="1"/>
      <w:marLeft w:val="0"/>
      <w:marRight w:val="0"/>
      <w:marTop w:val="0"/>
      <w:marBottom w:val="0"/>
      <w:divBdr>
        <w:top w:val="none" w:sz="0" w:space="0" w:color="auto"/>
        <w:left w:val="none" w:sz="0" w:space="0" w:color="auto"/>
        <w:bottom w:val="none" w:sz="0" w:space="0" w:color="auto"/>
        <w:right w:val="none" w:sz="0" w:space="0" w:color="auto"/>
      </w:divBdr>
    </w:div>
    <w:div w:id="689793872">
      <w:bodyDiv w:val="1"/>
      <w:marLeft w:val="0"/>
      <w:marRight w:val="0"/>
      <w:marTop w:val="0"/>
      <w:marBottom w:val="0"/>
      <w:divBdr>
        <w:top w:val="none" w:sz="0" w:space="0" w:color="auto"/>
        <w:left w:val="none" w:sz="0" w:space="0" w:color="auto"/>
        <w:bottom w:val="none" w:sz="0" w:space="0" w:color="auto"/>
        <w:right w:val="none" w:sz="0" w:space="0" w:color="auto"/>
      </w:divBdr>
    </w:div>
    <w:div w:id="689794094">
      <w:bodyDiv w:val="1"/>
      <w:marLeft w:val="0"/>
      <w:marRight w:val="0"/>
      <w:marTop w:val="0"/>
      <w:marBottom w:val="0"/>
      <w:divBdr>
        <w:top w:val="none" w:sz="0" w:space="0" w:color="auto"/>
        <w:left w:val="none" w:sz="0" w:space="0" w:color="auto"/>
        <w:bottom w:val="none" w:sz="0" w:space="0" w:color="auto"/>
        <w:right w:val="none" w:sz="0" w:space="0" w:color="auto"/>
      </w:divBdr>
    </w:div>
    <w:div w:id="689794999">
      <w:bodyDiv w:val="1"/>
      <w:marLeft w:val="0"/>
      <w:marRight w:val="0"/>
      <w:marTop w:val="0"/>
      <w:marBottom w:val="0"/>
      <w:divBdr>
        <w:top w:val="none" w:sz="0" w:space="0" w:color="auto"/>
        <w:left w:val="none" w:sz="0" w:space="0" w:color="auto"/>
        <w:bottom w:val="none" w:sz="0" w:space="0" w:color="auto"/>
        <w:right w:val="none" w:sz="0" w:space="0" w:color="auto"/>
      </w:divBdr>
    </w:div>
    <w:div w:id="689795326">
      <w:bodyDiv w:val="1"/>
      <w:marLeft w:val="0"/>
      <w:marRight w:val="0"/>
      <w:marTop w:val="0"/>
      <w:marBottom w:val="0"/>
      <w:divBdr>
        <w:top w:val="none" w:sz="0" w:space="0" w:color="auto"/>
        <w:left w:val="none" w:sz="0" w:space="0" w:color="auto"/>
        <w:bottom w:val="none" w:sz="0" w:space="0" w:color="auto"/>
        <w:right w:val="none" w:sz="0" w:space="0" w:color="auto"/>
      </w:divBdr>
    </w:div>
    <w:div w:id="689797770">
      <w:bodyDiv w:val="1"/>
      <w:marLeft w:val="0"/>
      <w:marRight w:val="0"/>
      <w:marTop w:val="0"/>
      <w:marBottom w:val="0"/>
      <w:divBdr>
        <w:top w:val="none" w:sz="0" w:space="0" w:color="auto"/>
        <w:left w:val="none" w:sz="0" w:space="0" w:color="auto"/>
        <w:bottom w:val="none" w:sz="0" w:space="0" w:color="auto"/>
        <w:right w:val="none" w:sz="0" w:space="0" w:color="auto"/>
      </w:divBdr>
    </w:div>
    <w:div w:id="689835965">
      <w:bodyDiv w:val="1"/>
      <w:marLeft w:val="0"/>
      <w:marRight w:val="0"/>
      <w:marTop w:val="0"/>
      <w:marBottom w:val="0"/>
      <w:divBdr>
        <w:top w:val="none" w:sz="0" w:space="0" w:color="auto"/>
        <w:left w:val="none" w:sz="0" w:space="0" w:color="auto"/>
        <w:bottom w:val="none" w:sz="0" w:space="0" w:color="auto"/>
        <w:right w:val="none" w:sz="0" w:space="0" w:color="auto"/>
      </w:divBdr>
    </w:div>
    <w:div w:id="689837803">
      <w:bodyDiv w:val="1"/>
      <w:marLeft w:val="0"/>
      <w:marRight w:val="0"/>
      <w:marTop w:val="0"/>
      <w:marBottom w:val="0"/>
      <w:divBdr>
        <w:top w:val="none" w:sz="0" w:space="0" w:color="auto"/>
        <w:left w:val="none" w:sz="0" w:space="0" w:color="auto"/>
        <w:bottom w:val="none" w:sz="0" w:space="0" w:color="auto"/>
        <w:right w:val="none" w:sz="0" w:space="0" w:color="auto"/>
      </w:divBdr>
    </w:div>
    <w:div w:id="689839651">
      <w:bodyDiv w:val="1"/>
      <w:marLeft w:val="0"/>
      <w:marRight w:val="0"/>
      <w:marTop w:val="0"/>
      <w:marBottom w:val="0"/>
      <w:divBdr>
        <w:top w:val="none" w:sz="0" w:space="0" w:color="auto"/>
        <w:left w:val="none" w:sz="0" w:space="0" w:color="auto"/>
        <w:bottom w:val="none" w:sz="0" w:space="0" w:color="auto"/>
        <w:right w:val="none" w:sz="0" w:space="0" w:color="auto"/>
      </w:divBdr>
    </w:div>
    <w:div w:id="689843803">
      <w:bodyDiv w:val="1"/>
      <w:marLeft w:val="0"/>
      <w:marRight w:val="0"/>
      <w:marTop w:val="0"/>
      <w:marBottom w:val="0"/>
      <w:divBdr>
        <w:top w:val="none" w:sz="0" w:space="0" w:color="auto"/>
        <w:left w:val="none" w:sz="0" w:space="0" w:color="auto"/>
        <w:bottom w:val="none" w:sz="0" w:space="0" w:color="auto"/>
        <w:right w:val="none" w:sz="0" w:space="0" w:color="auto"/>
      </w:divBdr>
    </w:div>
    <w:div w:id="689910718">
      <w:bodyDiv w:val="1"/>
      <w:marLeft w:val="0"/>
      <w:marRight w:val="0"/>
      <w:marTop w:val="0"/>
      <w:marBottom w:val="0"/>
      <w:divBdr>
        <w:top w:val="none" w:sz="0" w:space="0" w:color="auto"/>
        <w:left w:val="none" w:sz="0" w:space="0" w:color="auto"/>
        <w:bottom w:val="none" w:sz="0" w:space="0" w:color="auto"/>
        <w:right w:val="none" w:sz="0" w:space="0" w:color="auto"/>
      </w:divBdr>
    </w:div>
    <w:div w:id="689914945">
      <w:bodyDiv w:val="1"/>
      <w:marLeft w:val="0"/>
      <w:marRight w:val="0"/>
      <w:marTop w:val="0"/>
      <w:marBottom w:val="0"/>
      <w:divBdr>
        <w:top w:val="none" w:sz="0" w:space="0" w:color="auto"/>
        <w:left w:val="none" w:sz="0" w:space="0" w:color="auto"/>
        <w:bottom w:val="none" w:sz="0" w:space="0" w:color="auto"/>
        <w:right w:val="none" w:sz="0" w:space="0" w:color="auto"/>
      </w:divBdr>
    </w:div>
    <w:div w:id="689916886">
      <w:bodyDiv w:val="1"/>
      <w:marLeft w:val="0"/>
      <w:marRight w:val="0"/>
      <w:marTop w:val="0"/>
      <w:marBottom w:val="0"/>
      <w:divBdr>
        <w:top w:val="none" w:sz="0" w:space="0" w:color="auto"/>
        <w:left w:val="none" w:sz="0" w:space="0" w:color="auto"/>
        <w:bottom w:val="none" w:sz="0" w:space="0" w:color="auto"/>
        <w:right w:val="none" w:sz="0" w:space="0" w:color="auto"/>
      </w:divBdr>
    </w:div>
    <w:div w:id="689917292">
      <w:bodyDiv w:val="1"/>
      <w:marLeft w:val="0"/>
      <w:marRight w:val="0"/>
      <w:marTop w:val="0"/>
      <w:marBottom w:val="0"/>
      <w:divBdr>
        <w:top w:val="none" w:sz="0" w:space="0" w:color="auto"/>
        <w:left w:val="none" w:sz="0" w:space="0" w:color="auto"/>
        <w:bottom w:val="none" w:sz="0" w:space="0" w:color="auto"/>
        <w:right w:val="none" w:sz="0" w:space="0" w:color="auto"/>
      </w:divBdr>
    </w:div>
    <w:div w:id="689989724">
      <w:bodyDiv w:val="1"/>
      <w:marLeft w:val="0"/>
      <w:marRight w:val="0"/>
      <w:marTop w:val="0"/>
      <w:marBottom w:val="0"/>
      <w:divBdr>
        <w:top w:val="none" w:sz="0" w:space="0" w:color="auto"/>
        <w:left w:val="none" w:sz="0" w:space="0" w:color="auto"/>
        <w:bottom w:val="none" w:sz="0" w:space="0" w:color="auto"/>
        <w:right w:val="none" w:sz="0" w:space="0" w:color="auto"/>
      </w:divBdr>
    </w:div>
    <w:div w:id="689991660">
      <w:bodyDiv w:val="1"/>
      <w:marLeft w:val="0"/>
      <w:marRight w:val="0"/>
      <w:marTop w:val="0"/>
      <w:marBottom w:val="0"/>
      <w:divBdr>
        <w:top w:val="none" w:sz="0" w:space="0" w:color="auto"/>
        <w:left w:val="none" w:sz="0" w:space="0" w:color="auto"/>
        <w:bottom w:val="none" w:sz="0" w:space="0" w:color="auto"/>
        <w:right w:val="none" w:sz="0" w:space="0" w:color="auto"/>
      </w:divBdr>
    </w:div>
    <w:div w:id="689992353">
      <w:bodyDiv w:val="1"/>
      <w:marLeft w:val="0"/>
      <w:marRight w:val="0"/>
      <w:marTop w:val="0"/>
      <w:marBottom w:val="0"/>
      <w:divBdr>
        <w:top w:val="none" w:sz="0" w:space="0" w:color="auto"/>
        <w:left w:val="none" w:sz="0" w:space="0" w:color="auto"/>
        <w:bottom w:val="none" w:sz="0" w:space="0" w:color="auto"/>
        <w:right w:val="none" w:sz="0" w:space="0" w:color="auto"/>
      </w:divBdr>
    </w:div>
    <w:div w:id="690030923">
      <w:bodyDiv w:val="1"/>
      <w:marLeft w:val="0"/>
      <w:marRight w:val="0"/>
      <w:marTop w:val="0"/>
      <w:marBottom w:val="0"/>
      <w:divBdr>
        <w:top w:val="none" w:sz="0" w:space="0" w:color="auto"/>
        <w:left w:val="none" w:sz="0" w:space="0" w:color="auto"/>
        <w:bottom w:val="none" w:sz="0" w:space="0" w:color="auto"/>
        <w:right w:val="none" w:sz="0" w:space="0" w:color="auto"/>
      </w:divBdr>
    </w:div>
    <w:div w:id="690033806">
      <w:bodyDiv w:val="1"/>
      <w:marLeft w:val="0"/>
      <w:marRight w:val="0"/>
      <w:marTop w:val="0"/>
      <w:marBottom w:val="0"/>
      <w:divBdr>
        <w:top w:val="none" w:sz="0" w:space="0" w:color="auto"/>
        <w:left w:val="none" w:sz="0" w:space="0" w:color="auto"/>
        <w:bottom w:val="none" w:sz="0" w:space="0" w:color="auto"/>
        <w:right w:val="none" w:sz="0" w:space="0" w:color="auto"/>
      </w:divBdr>
    </w:div>
    <w:div w:id="690034619">
      <w:bodyDiv w:val="1"/>
      <w:marLeft w:val="0"/>
      <w:marRight w:val="0"/>
      <w:marTop w:val="0"/>
      <w:marBottom w:val="0"/>
      <w:divBdr>
        <w:top w:val="none" w:sz="0" w:space="0" w:color="auto"/>
        <w:left w:val="none" w:sz="0" w:space="0" w:color="auto"/>
        <w:bottom w:val="none" w:sz="0" w:space="0" w:color="auto"/>
        <w:right w:val="none" w:sz="0" w:space="0" w:color="auto"/>
      </w:divBdr>
    </w:div>
    <w:div w:id="690036708">
      <w:bodyDiv w:val="1"/>
      <w:marLeft w:val="0"/>
      <w:marRight w:val="0"/>
      <w:marTop w:val="0"/>
      <w:marBottom w:val="0"/>
      <w:divBdr>
        <w:top w:val="none" w:sz="0" w:space="0" w:color="auto"/>
        <w:left w:val="none" w:sz="0" w:space="0" w:color="auto"/>
        <w:bottom w:val="none" w:sz="0" w:space="0" w:color="auto"/>
        <w:right w:val="none" w:sz="0" w:space="0" w:color="auto"/>
      </w:divBdr>
    </w:div>
    <w:div w:id="690061278">
      <w:bodyDiv w:val="1"/>
      <w:marLeft w:val="0"/>
      <w:marRight w:val="0"/>
      <w:marTop w:val="0"/>
      <w:marBottom w:val="0"/>
      <w:divBdr>
        <w:top w:val="none" w:sz="0" w:space="0" w:color="auto"/>
        <w:left w:val="none" w:sz="0" w:space="0" w:color="auto"/>
        <w:bottom w:val="none" w:sz="0" w:space="0" w:color="auto"/>
        <w:right w:val="none" w:sz="0" w:space="0" w:color="auto"/>
      </w:divBdr>
    </w:div>
    <w:div w:id="690182179">
      <w:bodyDiv w:val="1"/>
      <w:marLeft w:val="0"/>
      <w:marRight w:val="0"/>
      <w:marTop w:val="0"/>
      <w:marBottom w:val="0"/>
      <w:divBdr>
        <w:top w:val="none" w:sz="0" w:space="0" w:color="auto"/>
        <w:left w:val="none" w:sz="0" w:space="0" w:color="auto"/>
        <w:bottom w:val="none" w:sz="0" w:space="0" w:color="auto"/>
        <w:right w:val="none" w:sz="0" w:space="0" w:color="auto"/>
      </w:divBdr>
    </w:div>
    <w:div w:id="690182740">
      <w:bodyDiv w:val="1"/>
      <w:marLeft w:val="0"/>
      <w:marRight w:val="0"/>
      <w:marTop w:val="0"/>
      <w:marBottom w:val="0"/>
      <w:divBdr>
        <w:top w:val="none" w:sz="0" w:space="0" w:color="auto"/>
        <w:left w:val="none" w:sz="0" w:space="0" w:color="auto"/>
        <w:bottom w:val="none" w:sz="0" w:space="0" w:color="auto"/>
        <w:right w:val="none" w:sz="0" w:space="0" w:color="auto"/>
      </w:divBdr>
    </w:div>
    <w:div w:id="690183300">
      <w:bodyDiv w:val="1"/>
      <w:marLeft w:val="0"/>
      <w:marRight w:val="0"/>
      <w:marTop w:val="0"/>
      <w:marBottom w:val="0"/>
      <w:divBdr>
        <w:top w:val="none" w:sz="0" w:space="0" w:color="auto"/>
        <w:left w:val="none" w:sz="0" w:space="0" w:color="auto"/>
        <w:bottom w:val="none" w:sz="0" w:space="0" w:color="auto"/>
        <w:right w:val="none" w:sz="0" w:space="0" w:color="auto"/>
      </w:divBdr>
    </w:div>
    <w:div w:id="690230499">
      <w:bodyDiv w:val="1"/>
      <w:marLeft w:val="0"/>
      <w:marRight w:val="0"/>
      <w:marTop w:val="0"/>
      <w:marBottom w:val="0"/>
      <w:divBdr>
        <w:top w:val="none" w:sz="0" w:space="0" w:color="auto"/>
        <w:left w:val="none" w:sz="0" w:space="0" w:color="auto"/>
        <w:bottom w:val="none" w:sz="0" w:space="0" w:color="auto"/>
        <w:right w:val="none" w:sz="0" w:space="0" w:color="auto"/>
      </w:divBdr>
    </w:div>
    <w:div w:id="690257348">
      <w:bodyDiv w:val="1"/>
      <w:marLeft w:val="0"/>
      <w:marRight w:val="0"/>
      <w:marTop w:val="0"/>
      <w:marBottom w:val="0"/>
      <w:divBdr>
        <w:top w:val="none" w:sz="0" w:space="0" w:color="auto"/>
        <w:left w:val="none" w:sz="0" w:space="0" w:color="auto"/>
        <w:bottom w:val="none" w:sz="0" w:space="0" w:color="auto"/>
        <w:right w:val="none" w:sz="0" w:space="0" w:color="auto"/>
      </w:divBdr>
    </w:div>
    <w:div w:id="690302932">
      <w:bodyDiv w:val="1"/>
      <w:marLeft w:val="0"/>
      <w:marRight w:val="0"/>
      <w:marTop w:val="0"/>
      <w:marBottom w:val="0"/>
      <w:divBdr>
        <w:top w:val="none" w:sz="0" w:space="0" w:color="auto"/>
        <w:left w:val="none" w:sz="0" w:space="0" w:color="auto"/>
        <w:bottom w:val="none" w:sz="0" w:space="0" w:color="auto"/>
        <w:right w:val="none" w:sz="0" w:space="0" w:color="auto"/>
      </w:divBdr>
    </w:div>
    <w:div w:id="690304280">
      <w:bodyDiv w:val="1"/>
      <w:marLeft w:val="0"/>
      <w:marRight w:val="0"/>
      <w:marTop w:val="0"/>
      <w:marBottom w:val="0"/>
      <w:divBdr>
        <w:top w:val="none" w:sz="0" w:space="0" w:color="auto"/>
        <w:left w:val="none" w:sz="0" w:space="0" w:color="auto"/>
        <w:bottom w:val="none" w:sz="0" w:space="0" w:color="auto"/>
        <w:right w:val="none" w:sz="0" w:space="0" w:color="auto"/>
      </w:divBdr>
    </w:div>
    <w:div w:id="690304321">
      <w:bodyDiv w:val="1"/>
      <w:marLeft w:val="0"/>
      <w:marRight w:val="0"/>
      <w:marTop w:val="0"/>
      <w:marBottom w:val="0"/>
      <w:divBdr>
        <w:top w:val="none" w:sz="0" w:space="0" w:color="auto"/>
        <w:left w:val="none" w:sz="0" w:space="0" w:color="auto"/>
        <w:bottom w:val="none" w:sz="0" w:space="0" w:color="auto"/>
        <w:right w:val="none" w:sz="0" w:space="0" w:color="auto"/>
      </w:divBdr>
    </w:div>
    <w:div w:id="690306241">
      <w:bodyDiv w:val="1"/>
      <w:marLeft w:val="0"/>
      <w:marRight w:val="0"/>
      <w:marTop w:val="0"/>
      <w:marBottom w:val="0"/>
      <w:divBdr>
        <w:top w:val="none" w:sz="0" w:space="0" w:color="auto"/>
        <w:left w:val="none" w:sz="0" w:space="0" w:color="auto"/>
        <w:bottom w:val="none" w:sz="0" w:space="0" w:color="auto"/>
        <w:right w:val="none" w:sz="0" w:space="0" w:color="auto"/>
      </w:divBdr>
    </w:div>
    <w:div w:id="690374728">
      <w:bodyDiv w:val="1"/>
      <w:marLeft w:val="0"/>
      <w:marRight w:val="0"/>
      <w:marTop w:val="0"/>
      <w:marBottom w:val="0"/>
      <w:divBdr>
        <w:top w:val="none" w:sz="0" w:space="0" w:color="auto"/>
        <w:left w:val="none" w:sz="0" w:space="0" w:color="auto"/>
        <w:bottom w:val="none" w:sz="0" w:space="0" w:color="auto"/>
        <w:right w:val="none" w:sz="0" w:space="0" w:color="auto"/>
      </w:divBdr>
    </w:div>
    <w:div w:id="690376049">
      <w:bodyDiv w:val="1"/>
      <w:marLeft w:val="0"/>
      <w:marRight w:val="0"/>
      <w:marTop w:val="0"/>
      <w:marBottom w:val="0"/>
      <w:divBdr>
        <w:top w:val="none" w:sz="0" w:space="0" w:color="auto"/>
        <w:left w:val="none" w:sz="0" w:space="0" w:color="auto"/>
        <w:bottom w:val="none" w:sz="0" w:space="0" w:color="auto"/>
        <w:right w:val="none" w:sz="0" w:space="0" w:color="auto"/>
      </w:divBdr>
    </w:div>
    <w:div w:id="690379289">
      <w:bodyDiv w:val="1"/>
      <w:marLeft w:val="0"/>
      <w:marRight w:val="0"/>
      <w:marTop w:val="0"/>
      <w:marBottom w:val="0"/>
      <w:divBdr>
        <w:top w:val="none" w:sz="0" w:space="0" w:color="auto"/>
        <w:left w:val="none" w:sz="0" w:space="0" w:color="auto"/>
        <w:bottom w:val="none" w:sz="0" w:space="0" w:color="auto"/>
        <w:right w:val="none" w:sz="0" w:space="0" w:color="auto"/>
      </w:divBdr>
    </w:div>
    <w:div w:id="690451102">
      <w:bodyDiv w:val="1"/>
      <w:marLeft w:val="0"/>
      <w:marRight w:val="0"/>
      <w:marTop w:val="0"/>
      <w:marBottom w:val="0"/>
      <w:divBdr>
        <w:top w:val="none" w:sz="0" w:space="0" w:color="auto"/>
        <w:left w:val="none" w:sz="0" w:space="0" w:color="auto"/>
        <w:bottom w:val="none" w:sz="0" w:space="0" w:color="auto"/>
        <w:right w:val="none" w:sz="0" w:space="0" w:color="auto"/>
      </w:divBdr>
    </w:div>
    <w:div w:id="690454278">
      <w:bodyDiv w:val="1"/>
      <w:marLeft w:val="0"/>
      <w:marRight w:val="0"/>
      <w:marTop w:val="0"/>
      <w:marBottom w:val="0"/>
      <w:divBdr>
        <w:top w:val="none" w:sz="0" w:space="0" w:color="auto"/>
        <w:left w:val="none" w:sz="0" w:space="0" w:color="auto"/>
        <w:bottom w:val="none" w:sz="0" w:space="0" w:color="auto"/>
        <w:right w:val="none" w:sz="0" w:space="0" w:color="auto"/>
      </w:divBdr>
    </w:div>
    <w:div w:id="690490465">
      <w:bodyDiv w:val="1"/>
      <w:marLeft w:val="0"/>
      <w:marRight w:val="0"/>
      <w:marTop w:val="0"/>
      <w:marBottom w:val="0"/>
      <w:divBdr>
        <w:top w:val="none" w:sz="0" w:space="0" w:color="auto"/>
        <w:left w:val="none" w:sz="0" w:space="0" w:color="auto"/>
        <w:bottom w:val="none" w:sz="0" w:space="0" w:color="auto"/>
        <w:right w:val="none" w:sz="0" w:space="0" w:color="auto"/>
      </w:divBdr>
    </w:div>
    <w:div w:id="690491560">
      <w:bodyDiv w:val="1"/>
      <w:marLeft w:val="0"/>
      <w:marRight w:val="0"/>
      <w:marTop w:val="0"/>
      <w:marBottom w:val="0"/>
      <w:divBdr>
        <w:top w:val="none" w:sz="0" w:space="0" w:color="auto"/>
        <w:left w:val="none" w:sz="0" w:space="0" w:color="auto"/>
        <w:bottom w:val="none" w:sz="0" w:space="0" w:color="auto"/>
        <w:right w:val="none" w:sz="0" w:space="0" w:color="auto"/>
      </w:divBdr>
    </w:div>
    <w:div w:id="690496638">
      <w:bodyDiv w:val="1"/>
      <w:marLeft w:val="0"/>
      <w:marRight w:val="0"/>
      <w:marTop w:val="0"/>
      <w:marBottom w:val="0"/>
      <w:divBdr>
        <w:top w:val="none" w:sz="0" w:space="0" w:color="auto"/>
        <w:left w:val="none" w:sz="0" w:space="0" w:color="auto"/>
        <w:bottom w:val="none" w:sz="0" w:space="0" w:color="auto"/>
        <w:right w:val="none" w:sz="0" w:space="0" w:color="auto"/>
      </w:divBdr>
    </w:div>
    <w:div w:id="690570664">
      <w:bodyDiv w:val="1"/>
      <w:marLeft w:val="0"/>
      <w:marRight w:val="0"/>
      <w:marTop w:val="0"/>
      <w:marBottom w:val="0"/>
      <w:divBdr>
        <w:top w:val="none" w:sz="0" w:space="0" w:color="auto"/>
        <w:left w:val="none" w:sz="0" w:space="0" w:color="auto"/>
        <w:bottom w:val="none" w:sz="0" w:space="0" w:color="auto"/>
        <w:right w:val="none" w:sz="0" w:space="0" w:color="auto"/>
      </w:divBdr>
    </w:div>
    <w:div w:id="690574724">
      <w:bodyDiv w:val="1"/>
      <w:marLeft w:val="0"/>
      <w:marRight w:val="0"/>
      <w:marTop w:val="0"/>
      <w:marBottom w:val="0"/>
      <w:divBdr>
        <w:top w:val="none" w:sz="0" w:space="0" w:color="auto"/>
        <w:left w:val="none" w:sz="0" w:space="0" w:color="auto"/>
        <w:bottom w:val="none" w:sz="0" w:space="0" w:color="auto"/>
        <w:right w:val="none" w:sz="0" w:space="0" w:color="auto"/>
      </w:divBdr>
    </w:div>
    <w:div w:id="690642903">
      <w:bodyDiv w:val="1"/>
      <w:marLeft w:val="0"/>
      <w:marRight w:val="0"/>
      <w:marTop w:val="0"/>
      <w:marBottom w:val="0"/>
      <w:divBdr>
        <w:top w:val="none" w:sz="0" w:space="0" w:color="auto"/>
        <w:left w:val="none" w:sz="0" w:space="0" w:color="auto"/>
        <w:bottom w:val="none" w:sz="0" w:space="0" w:color="auto"/>
        <w:right w:val="none" w:sz="0" w:space="0" w:color="auto"/>
      </w:divBdr>
    </w:div>
    <w:div w:id="690644475">
      <w:bodyDiv w:val="1"/>
      <w:marLeft w:val="0"/>
      <w:marRight w:val="0"/>
      <w:marTop w:val="0"/>
      <w:marBottom w:val="0"/>
      <w:divBdr>
        <w:top w:val="none" w:sz="0" w:space="0" w:color="auto"/>
        <w:left w:val="none" w:sz="0" w:space="0" w:color="auto"/>
        <w:bottom w:val="none" w:sz="0" w:space="0" w:color="auto"/>
        <w:right w:val="none" w:sz="0" w:space="0" w:color="auto"/>
      </w:divBdr>
    </w:div>
    <w:div w:id="690645373">
      <w:bodyDiv w:val="1"/>
      <w:marLeft w:val="0"/>
      <w:marRight w:val="0"/>
      <w:marTop w:val="0"/>
      <w:marBottom w:val="0"/>
      <w:divBdr>
        <w:top w:val="none" w:sz="0" w:space="0" w:color="auto"/>
        <w:left w:val="none" w:sz="0" w:space="0" w:color="auto"/>
        <w:bottom w:val="none" w:sz="0" w:space="0" w:color="auto"/>
        <w:right w:val="none" w:sz="0" w:space="0" w:color="auto"/>
      </w:divBdr>
    </w:div>
    <w:div w:id="690688113">
      <w:bodyDiv w:val="1"/>
      <w:marLeft w:val="0"/>
      <w:marRight w:val="0"/>
      <w:marTop w:val="0"/>
      <w:marBottom w:val="0"/>
      <w:divBdr>
        <w:top w:val="none" w:sz="0" w:space="0" w:color="auto"/>
        <w:left w:val="none" w:sz="0" w:space="0" w:color="auto"/>
        <w:bottom w:val="none" w:sz="0" w:space="0" w:color="auto"/>
        <w:right w:val="none" w:sz="0" w:space="0" w:color="auto"/>
      </w:divBdr>
    </w:div>
    <w:div w:id="690716518">
      <w:bodyDiv w:val="1"/>
      <w:marLeft w:val="0"/>
      <w:marRight w:val="0"/>
      <w:marTop w:val="0"/>
      <w:marBottom w:val="0"/>
      <w:divBdr>
        <w:top w:val="none" w:sz="0" w:space="0" w:color="auto"/>
        <w:left w:val="none" w:sz="0" w:space="0" w:color="auto"/>
        <w:bottom w:val="none" w:sz="0" w:space="0" w:color="auto"/>
        <w:right w:val="none" w:sz="0" w:space="0" w:color="auto"/>
      </w:divBdr>
    </w:div>
    <w:div w:id="690768206">
      <w:bodyDiv w:val="1"/>
      <w:marLeft w:val="0"/>
      <w:marRight w:val="0"/>
      <w:marTop w:val="0"/>
      <w:marBottom w:val="0"/>
      <w:divBdr>
        <w:top w:val="none" w:sz="0" w:space="0" w:color="auto"/>
        <w:left w:val="none" w:sz="0" w:space="0" w:color="auto"/>
        <w:bottom w:val="none" w:sz="0" w:space="0" w:color="auto"/>
        <w:right w:val="none" w:sz="0" w:space="0" w:color="auto"/>
      </w:divBdr>
    </w:div>
    <w:div w:id="690836644">
      <w:bodyDiv w:val="1"/>
      <w:marLeft w:val="0"/>
      <w:marRight w:val="0"/>
      <w:marTop w:val="0"/>
      <w:marBottom w:val="0"/>
      <w:divBdr>
        <w:top w:val="none" w:sz="0" w:space="0" w:color="auto"/>
        <w:left w:val="none" w:sz="0" w:space="0" w:color="auto"/>
        <w:bottom w:val="none" w:sz="0" w:space="0" w:color="auto"/>
        <w:right w:val="none" w:sz="0" w:space="0" w:color="auto"/>
      </w:divBdr>
    </w:div>
    <w:div w:id="690837376">
      <w:bodyDiv w:val="1"/>
      <w:marLeft w:val="0"/>
      <w:marRight w:val="0"/>
      <w:marTop w:val="0"/>
      <w:marBottom w:val="0"/>
      <w:divBdr>
        <w:top w:val="none" w:sz="0" w:space="0" w:color="auto"/>
        <w:left w:val="none" w:sz="0" w:space="0" w:color="auto"/>
        <w:bottom w:val="none" w:sz="0" w:space="0" w:color="auto"/>
        <w:right w:val="none" w:sz="0" w:space="0" w:color="auto"/>
      </w:divBdr>
    </w:div>
    <w:div w:id="690840447">
      <w:bodyDiv w:val="1"/>
      <w:marLeft w:val="0"/>
      <w:marRight w:val="0"/>
      <w:marTop w:val="0"/>
      <w:marBottom w:val="0"/>
      <w:divBdr>
        <w:top w:val="none" w:sz="0" w:space="0" w:color="auto"/>
        <w:left w:val="none" w:sz="0" w:space="0" w:color="auto"/>
        <w:bottom w:val="none" w:sz="0" w:space="0" w:color="auto"/>
        <w:right w:val="none" w:sz="0" w:space="0" w:color="auto"/>
      </w:divBdr>
    </w:div>
    <w:div w:id="690880916">
      <w:bodyDiv w:val="1"/>
      <w:marLeft w:val="0"/>
      <w:marRight w:val="0"/>
      <w:marTop w:val="0"/>
      <w:marBottom w:val="0"/>
      <w:divBdr>
        <w:top w:val="none" w:sz="0" w:space="0" w:color="auto"/>
        <w:left w:val="none" w:sz="0" w:space="0" w:color="auto"/>
        <w:bottom w:val="none" w:sz="0" w:space="0" w:color="auto"/>
        <w:right w:val="none" w:sz="0" w:space="0" w:color="auto"/>
      </w:divBdr>
    </w:div>
    <w:div w:id="690883520">
      <w:bodyDiv w:val="1"/>
      <w:marLeft w:val="0"/>
      <w:marRight w:val="0"/>
      <w:marTop w:val="0"/>
      <w:marBottom w:val="0"/>
      <w:divBdr>
        <w:top w:val="none" w:sz="0" w:space="0" w:color="auto"/>
        <w:left w:val="none" w:sz="0" w:space="0" w:color="auto"/>
        <w:bottom w:val="none" w:sz="0" w:space="0" w:color="auto"/>
        <w:right w:val="none" w:sz="0" w:space="0" w:color="auto"/>
      </w:divBdr>
    </w:div>
    <w:div w:id="690885473">
      <w:bodyDiv w:val="1"/>
      <w:marLeft w:val="0"/>
      <w:marRight w:val="0"/>
      <w:marTop w:val="0"/>
      <w:marBottom w:val="0"/>
      <w:divBdr>
        <w:top w:val="none" w:sz="0" w:space="0" w:color="auto"/>
        <w:left w:val="none" w:sz="0" w:space="0" w:color="auto"/>
        <w:bottom w:val="none" w:sz="0" w:space="0" w:color="auto"/>
        <w:right w:val="none" w:sz="0" w:space="0" w:color="auto"/>
      </w:divBdr>
    </w:div>
    <w:div w:id="690885648">
      <w:bodyDiv w:val="1"/>
      <w:marLeft w:val="0"/>
      <w:marRight w:val="0"/>
      <w:marTop w:val="0"/>
      <w:marBottom w:val="0"/>
      <w:divBdr>
        <w:top w:val="none" w:sz="0" w:space="0" w:color="auto"/>
        <w:left w:val="none" w:sz="0" w:space="0" w:color="auto"/>
        <w:bottom w:val="none" w:sz="0" w:space="0" w:color="auto"/>
        <w:right w:val="none" w:sz="0" w:space="0" w:color="auto"/>
      </w:divBdr>
    </w:div>
    <w:div w:id="690910634">
      <w:bodyDiv w:val="1"/>
      <w:marLeft w:val="0"/>
      <w:marRight w:val="0"/>
      <w:marTop w:val="0"/>
      <w:marBottom w:val="0"/>
      <w:divBdr>
        <w:top w:val="none" w:sz="0" w:space="0" w:color="auto"/>
        <w:left w:val="none" w:sz="0" w:space="0" w:color="auto"/>
        <w:bottom w:val="none" w:sz="0" w:space="0" w:color="auto"/>
        <w:right w:val="none" w:sz="0" w:space="0" w:color="auto"/>
      </w:divBdr>
    </w:div>
    <w:div w:id="690911420">
      <w:bodyDiv w:val="1"/>
      <w:marLeft w:val="0"/>
      <w:marRight w:val="0"/>
      <w:marTop w:val="0"/>
      <w:marBottom w:val="0"/>
      <w:divBdr>
        <w:top w:val="none" w:sz="0" w:space="0" w:color="auto"/>
        <w:left w:val="none" w:sz="0" w:space="0" w:color="auto"/>
        <w:bottom w:val="none" w:sz="0" w:space="0" w:color="auto"/>
        <w:right w:val="none" w:sz="0" w:space="0" w:color="auto"/>
      </w:divBdr>
    </w:div>
    <w:div w:id="690912188">
      <w:bodyDiv w:val="1"/>
      <w:marLeft w:val="0"/>
      <w:marRight w:val="0"/>
      <w:marTop w:val="0"/>
      <w:marBottom w:val="0"/>
      <w:divBdr>
        <w:top w:val="none" w:sz="0" w:space="0" w:color="auto"/>
        <w:left w:val="none" w:sz="0" w:space="0" w:color="auto"/>
        <w:bottom w:val="none" w:sz="0" w:space="0" w:color="auto"/>
        <w:right w:val="none" w:sz="0" w:space="0" w:color="auto"/>
      </w:divBdr>
    </w:div>
    <w:div w:id="690952409">
      <w:bodyDiv w:val="1"/>
      <w:marLeft w:val="0"/>
      <w:marRight w:val="0"/>
      <w:marTop w:val="0"/>
      <w:marBottom w:val="0"/>
      <w:divBdr>
        <w:top w:val="none" w:sz="0" w:space="0" w:color="auto"/>
        <w:left w:val="none" w:sz="0" w:space="0" w:color="auto"/>
        <w:bottom w:val="none" w:sz="0" w:space="0" w:color="auto"/>
        <w:right w:val="none" w:sz="0" w:space="0" w:color="auto"/>
      </w:divBdr>
    </w:div>
    <w:div w:id="690954114">
      <w:bodyDiv w:val="1"/>
      <w:marLeft w:val="0"/>
      <w:marRight w:val="0"/>
      <w:marTop w:val="0"/>
      <w:marBottom w:val="0"/>
      <w:divBdr>
        <w:top w:val="none" w:sz="0" w:space="0" w:color="auto"/>
        <w:left w:val="none" w:sz="0" w:space="0" w:color="auto"/>
        <w:bottom w:val="none" w:sz="0" w:space="0" w:color="auto"/>
        <w:right w:val="none" w:sz="0" w:space="0" w:color="auto"/>
      </w:divBdr>
    </w:div>
    <w:div w:id="690957529">
      <w:bodyDiv w:val="1"/>
      <w:marLeft w:val="0"/>
      <w:marRight w:val="0"/>
      <w:marTop w:val="0"/>
      <w:marBottom w:val="0"/>
      <w:divBdr>
        <w:top w:val="none" w:sz="0" w:space="0" w:color="auto"/>
        <w:left w:val="none" w:sz="0" w:space="0" w:color="auto"/>
        <w:bottom w:val="none" w:sz="0" w:space="0" w:color="auto"/>
        <w:right w:val="none" w:sz="0" w:space="0" w:color="auto"/>
      </w:divBdr>
    </w:div>
    <w:div w:id="691027928">
      <w:bodyDiv w:val="1"/>
      <w:marLeft w:val="0"/>
      <w:marRight w:val="0"/>
      <w:marTop w:val="0"/>
      <w:marBottom w:val="0"/>
      <w:divBdr>
        <w:top w:val="none" w:sz="0" w:space="0" w:color="auto"/>
        <w:left w:val="none" w:sz="0" w:space="0" w:color="auto"/>
        <w:bottom w:val="none" w:sz="0" w:space="0" w:color="auto"/>
        <w:right w:val="none" w:sz="0" w:space="0" w:color="auto"/>
      </w:divBdr>
    </w:div>
    <w:div w:id="691029617">
      <w:bodyDiv w:val="1"/>
      <w:marLeft w:val="0"/>
      <w:marRight w:val="0"/>
      <w:marTop w:val="0"/>
      <w:marBottom w:val="0"/>
      <w:divBdr>
        <w:top w:val="none" w:sz="0" w:space="0" w:color="auto"/>
        <w:left w:val="none" w:sz="0" w:space="0" w:color="auto"/>
        <w:bottom w:val="none" w:sz="0" w:space="0" w:color="auto"/>
        <w:right w:val="none" w:sz="0" w:space="0" w:color="auto"/>
      </w:divBdr>
    </w:div>
    <w:div w:id="691029821">
      <w:bodyDiv w:val="1"/>
      <w:marLeft w:val="0"/>
      <w:marRight w:val="0"/>
      <w:marTop w:val="0"/>
      <w:marBottom w:val="0"/>
      <w:divBdr>
        <w:top w:val="none" w:sz="0" w:space="0" w:color="auto"/>
        <w:left w:val="none" w:sz="0" w:space="0" w:color="auto"/>
        <w:bottom w:val="none" w:sz="0" w:space="0" w:color="auto"/>
        <w:right w:val="none" w:sz="0" w:space="0" w:color="auto"/>
      </w:divBdr>
    </w:div>
    <w:div w:id="691079335">
      <w:bodyDiv w:val="1"/>
      <w:marLeft w:val="0"/>
      <w:marRight w:val="0"/>
      <w:marTop w:val="0"/>
      <w:marBottom w:val="0"/>
      <w:divBdr>
        <w:top w:val="none" w:sz="0" w:space="0" w:color="auto"/>
        <w:left w:val="none" w:sz="0" w:space="0" w:color="auto"/>
        <w:bottom w:val="none" w:sz="0" w:space="0" w:color="auto"/>
        <w:right w:val="none" w:sz="0" w:space="0" w:color="auto"/>
      </w:divBdr>
    </w:div>
    <w:div w:id="691079638">
      <w:bodyDiv w:val="1"/>
      <w:marLeft w:val="0"/>
      <w:marRight w:val="0"/>
      <w:marTop w:val="0"/>
      <w:marBottom w:val="0"/>
      <w:divBdr>
        <w:top w:val="none" w:sz="0" w:space="0" w:color="auto"/>
        <w:left w:val="none" w:sz="0" w:space="0" w:color="auto"/>
        <w:bottom w:val="none" w:sz="0" w:space="0" w:color="auto"/>
        <w:right w:val="none" w:sz="0" w:space="0" w:color="auto"/>
      </w:divBdr>
    </w:div>
    <w:div w:id="691102820">
      <w:bodyDiv w:val="1"/>
      <w:marLeft w:val="0"/>
      <w:marRight w:val="0"/>
      <w:marTop w:val="0"/>
      <w:marBottom w:val="0"/>
      <w:divBdr>
        <w:top w:val="none" w:sz="0" w:space="0" w:color="auto"/>
        <w:left w:val="none" w:sz="0" w:space="0" w:color="auto"/>
        <w:bottom w:val="none" w:sz="0" w:space="0" w:color="auto"/>
        <w:right w:val="none" w:sz="0" w:space="0" w:color="auto"/>
      </w:divBdr>
    </w:div>
    <w:div w:id="691103056">
      <w:bodyDiv w:val="1"/>
      <w:marLeft w:val="0"/>
      <w:marRight w:val="0"/>
      <w:marTop w:val="0"/>
      <w:marBottom w:val="0"/>
      <w:divBdr>
        <w:top w:val="none" w:sz="0" w:space="0" w:color="auto"/>
        <w:left w:val="none" w:sz="0" w:space="0" w:color="auto"/>
        <w:bottom w:val="none" w:sz="0" w:space="0" w:color="auto"/>
        <w:right w:val="none" w:sz="0" w:space="0" w:color="auto"/>
      </w:divBdr>
    </w:div>
    <w:div w:id="691151640">
      <w:bodyDiv w:val="1"/>
      <w:marLeft w:val="0"/>
      <w:marRight w:val="0"/>
      <w:marTop w:val="0"/>
      <w:marBottom w:val="0"/>
      <w:divBdr>
        <w:top w:val="none" w:sz="0" w:space="0" w:color="auto"/>
        <w:left w:val="none" w:sz="0" w:space="0" w:color="auto"/>
        <w:bottom w:val="none" w:sz="0" w:space="0" w:color="auto"/>
        <w:right w:val="none" w:sz="0" w:space="0" w:color="auto"/>
      </w:divBdr>
    </w:div>
    <w:div w:id="691152575">
      <w:bodyDiv w:val="1"/>
      <w:marLeft w:val="0"/>
      <w:marRight w:val="0"/>
      <w:marTop w:val="0"/>
      <w:marBottom w:val="0"/>
      <w:divBdr>
        <w:top w:val="none" w:sz="0" w:space="0" w:color="auto"/>
        <w:left w:val="none" w:sz="0" w:space="0" w:color="auto"/>
        <w:bottom w:val="none" w:sz="0" w:space="0" w:color="auto"/>
        <w:right w:val="none" w:sz="0" w:space="0" w:color="auto"/>
      </w:divBdr>
    </w:div>
    <w:div w:id="691153061">
      <w:bodyDiv w:val="1"/>
      <w:marLeft w:val="0"/>
      <w:marRight w:val="0"/>
      <w:marTop w:val="0"/>
      <w:marBottom w:val="0"/>
      <w:divBdr>
        <w:top w:val="none" w:sz="0" w:space="0" w:color="auto"/>
        <w:left w:val="none" w:sz="0" w:space="0" w:color="auto"/>
        <w:bottom w:val="none" w:sz="0" w:space="0" w:color="auto"/>
        <w:right w:val="none" w:sz="0" w:space="0" w:color="auto"/>
      </w:divBdr>
    </w:div>
    <w:div w:id="691153267">
      <w:bodyDiv w:val="1"/>
      <w:marLeft w:val="0"/>
      <w:marRight w:val="0"/>
      <w:marTop w:val="0"/>
      <w:marBottom w:val="0"/>
      <w:divBdr>
        <w:top w:val="none" w:sz="0" w:space="0" w:color="auto"/>
        <w:left w:val="none" w:sz="0" w:space="0" w:color="auto"/>
        <w:bottom w:val="none" w:sz="0" w:space="0" w:color="auto"/>
        <w:right w:val="none" w:sz="0" w:space="0" w:color="auto"/>
      </w:divBdr>
    </w:div>
    <w:div w:id="691227433">
      <w:bodyDiv w:val="1"/>
      <w:marLeft w:val="0"/>
      <w:marRight w:val="0"/>
      <w:marTop w:val="0"/>
      <w:marBottom w:val="0"/>
      <w:divBdr>
        <w:top w:val="none" w:sz="0" w:space="0" w:color="auto"/>
        <w:left w:val="none" w:sz="0" w:space="0" w:color="auto"/>
        <w:bottom w:val="none" w:sz="0" w:space="0" w:color="auto"/>
        <w:right w:val="none" w:sz="0" w:space="0" w:color="auto"/>
      </w:divBdr>
    </w:div>
    <w:div w:id="691228884">
      <w:bodyDiv w:val="1"/>
      <w:marLeft w:val="0"/>
      <w:marRight w:val="0"/>
      <w:marTop w:val="0"/>
      <w:marBottom w:val="0"/>
      <w:divBdr>
        <w:top w:val="none" w:sz="0" w:space="0" w:color="auto"/>
        <w:left w:val="none" w:sz="0" w:space="0" w:color="auto"/>
        <w:bottom w:val="none" w:sz="0" w:space="0" w:color="auto"/>
        <w:right w:val="none" w:sz="0" w:space="0" w:color="auto"/>
      </w:divBdr>
    </w:div>
    <w:div w:id="691299421">
      <w:bodyDiv w:val="1"/>
      <w:marLeft w:val="0"/>
      <w:marRight w:val="0"/>
      <w:marTop w:val="0"/>
      <w:marBottom w:val="0"/>
      <w:divBdr>
        <w:top w:val="none" w:sz="0" w:space="0" w:color="auto"/>
        <w:left w:val="none" w:sz="0" w:space="0" w:color="auto"/>
        <w:bottom w:val="none" w:sz="0" w:space="0" w:color="auto"/>
        <w:right w:val="none" w:sz="0" w:space="0" w:color="auto"/>
      </w:divBdr>
    </w:div>
    <w:div w:id="691302846">
      <w:bodyDiv w:val="1"/>
      <w:marLeft w:val="0"/>
      <w:marRight w:val="0"/>
      <w:marTop w:val="0"/>
      <w:marBottom w:val="0"/>
      <w:divBdr>
        <w:top w:val="none" w:sz="0" w:space="0" w:color="auto"/>
        <w:left w:val="none" w:sz="0" w:space="0" w:color="auto"/>
        <w:bottom w:val="none" w:sz="0" w:space="0" w:color="auto"/>
        <w:right w:val="none" w:sz="0" w:space="0" w:color="auto"/>
      </w:divBdr>
    </w:div>
    <w:div w:id="691342206">
      <w:bodyDiv w:val="1"/>
      <w:marLeft w:val="0"/>
      <w:marRight w:val="0"/>
      <w:marTop w:val="0"/>
      <w:marBottom w:val="0"/>
      <w:divBdr>
        <w:top w:val="none" w:sz="0" w:space="0" w:color="auto"/>
        <w:left w:val="none" w:sz="0" w:space="0" w:color="auto"/>
        <w:bottom w:val="none" w:sz="0" w:space="0" w:color="auto"/>
        <w:right w:val="none" w:sz="0" w:space="0" w:color="auto"/>
      </w:divBdr>
    </w:div>
    <w:div w:id="691347089">
      <w:bodyDiv w:val="1"/>
      <w:marLeft w:val="0"/>
      <w:marRight w:val="0"/>
      <w:marTop w:val="0"/>
      <w:marBottom w:val="0"/>
      <w:divBdr>
        <w:top w:val="none" w:sz="0" w:space="0" w:color="auto"/>
        <w:left w:val="none" w:sz="0" w:space="0" w:color="auto"/>
        <w:bottom w:val="none" w:sz="0" w:space="0" w:color="auto"/>
        <w:right w:val="none" w:sz="0" w:space="0" w:color="auto"/>
      </w:divBdr>
    </w:div>
    <w:div w:id="691417249">
      <w:bodyDiv w:val="1"/>
      <w:marLeft w:val="0"/>
      <w:marRight w:val="0"/>
      <w:marTop w:val="0"/>
      <w:marBottom w:val="0"/>
      <w:divBdr>
        <w:top w:val="none" w:sz="0" w:space="0" w:color="auto"/>
        <w:left w:val="none" w:sz="0" w:space="0" w:color="auto"/>
        <w:bottom w:val="none" w:sz="0" w:space="0" w:color="auto"/>
        <w:right w:val="none" w:sz="0" w:space="0" w:color="auto"/>
      </w:divBdr>
    </w:div>
    <w:div w:id="691496919">
      <w:bodyDiv w:val="1"/>
      <w:marLeft w:val="0"/>
      <w:marRight w:val="0"/>
      <w:marTop w:val="0"/>
      <w:marBottom w:val="0"/>
      <w:divBdr>
        <w:top w:val="none" w:sz="0" w:space="0" w:color="auto"/>
        <w:left w:val="none" w:sz="0" w:space="0" w:color="auto"/>
        <w:bottom w:val="none" w:sz="0" w:space="0" w:color="auto"/>
        <w:right w:val="none" w:sz="0" w:space="0" w:color="auto"/>
      </w:divBdr>
    </w:div>
    <w:div w:id="691497789">
      <w:bodyDiv w:val="1"/>
      <w:marLeft w:val="0"/>
      <w:marRight w:val="0"/>
      <w:marTop w:val="0"/>
      <w:marBottom w:val="0"/>
      <w:divBdr>
        <w:top w:val="none" w:sz="0" w:space="0" w:color="auto"/>
        <w:left w:val="none" w:sz="0" w:space="0" w:color="auto"/>
        <w:bottom w:val="none" w:sz="0" w:space="0" w:color="auto"/>
        <w:right w:val="none" w:sz="0" w:space="0" w:color="auto"/>
      </w:divBdr>
    </w:div>
    <w:div w:id="691498179">
      <w:bodyDiv w:val="1"/>
      <w:marLeft w:val="0"/>
      <w:marRight w:val="0"/>
      <w:marTop w:val="0"/>
      <w:marBottom w:val="0"/>
      <w:divBdr>
        <w:top w:val="none" w:sz="0" w:space="0" w:color="auto"/>
        <w:left w:val="none" w:sz="0" w:space="0" w:color="auto"/>
        <w:bottom w:val="none" w:sz="0" w:space="0" w:color="auto"/>
        <w:right w:val="none" w:sz="0" w:space="0" w:color="auto"/>
      </w:divBdr>
    </w:div>
    <w:div w:id="691498742">
      <w:bodyDiv w:val="1"/>
      <w:marLeft w:val="0"/>
      <w:marRight w:val="0"/>
      <w:marTop w:val="0"/>
      <w:marBottom w:val="0"/>
      <w:divBdr>
        <w:top w:val="none" w:sz="0" w:space="0" w:color="auto"/>
        <w:left w:val="none" w:sz="0" w:space="0" w:color="auto"/>
        <w:bottom w:val="none" w:sz="0" w:space="0" w:color="auto"/>
        <w:right w:val="none" w:sz="0" w:space="0" w:color="auto"/>
      </w:divBdr>
    </w:div>
    <w:div w:id="691540372">
      <w:bodyDiv w:val="1"/>
      <w:marLeft w:val="0"/>
      <w:marRight w:val="0"/>
      <w:marTop w:val="0"/>
      <w:marBottom w:val="0"/>
      <w:divBdr>
        <w:top w:val="none" w:sz="0" w:space="0" w:color="auto"/>
        <w:left w:val="none" w:sz="0" w:space="0" w:color="auto"/>
        <w:bottom w:val="none" w:sz="0" w:space="0" w:color="auto"/>
        <w:right w:val="none" w:sz="0" w:space="0" w:color="auto"/>
      </w:divBdr>
    </w:div>
    <w:div w:id="691565014">
      <w:bodyDiv w:val="1"/>
      <w:marLeft w:val="0"/>
      <w:marRight w:val="0"/>
      <w:marTop w:val="0"/>
      <w:marBottom w:val="0"/>
      <w:divBdr>
        <w:top w:val="none" w:sz="0" w:space="0" w:color="auto"/>
        <w:left w:val="none" w:sz="0" w:space="0" w:color="auto"/>
        <w:bottom w:val="none" w:sz="0" w:space="0" w:color="auto"/>
        <w:right w:val="none" w:sz="0" w:space="0" w:color="auto"/>
      </w:divBdr>
    </w:div>
    <w:div w:id="691566277">
      <w:bodyDiv w:val="1"/>
      <w:marLeft w:val="0"/>
      <w:marRight w:val="0"/>
      <w:marTop w:val="0"/>
      <w:marBottom w:val="0"/>
      <w:divBdr>
        <w:top w:val="none" w:sz="0" w:space="0" w:color="auto"/>
        <w:left w:val="none" w:sz="0" w:space="0" w:color="auto"/>
        <w:bottom w:val="none" w:sz="0" w:space="0" w:color="auto"/>
        <w:right w:val="none" w:sz="0" w:space="0" w:color="auto"/>
      </w:divBdr>
    </w:div>
    <w:div w:id="691566398">
      <w:bodyDiv w:val="1"/>
      <w:marLeft w:val="0"/>
      <w:marRight w:val="0"/>
      <w:marTop w:val="0"/>
      <w:marBottom w:val="0"/>
      <w:divBdr>
        <w:top w:val="none" w:sz="0" w:space="0" w:color="auto"/>
        <w:left w:val="none" w:sz="0" w:space="0" w:color="auto"/>
        <w:bottom w:val="none" w:sz="0" w:space="0" w:color="auto"/>
        <w:right w:val="none" w:sz="0" w:space="0" w:color="auto"/>
      </w:divBdr>
    </w:div>
    <w:div w:id="691612672">
      <w:bodyDiv w:val="1"/>
      <w:marLeft w:val="0"/>
      <w:marRight w:val="0"/>
      <w:marTop w:val="0"/>
      <w:marBottom w:val="0"/>
      <w:divBdr>
        <w:top w:val="none" w:sz="0" w:space="0" w:color="auto"/>
        <w:left w:val="none" w:sz="0" w:space="0" w:color="auto"/>
        <w:bottom w:val="none" w:sz="0" w:space="0" w:color="auto"/>
        <w:right w:val="none" w:sz="0" w:space="0" w:color="auto"/>
      </w:divBdr>
    </w:div>
    <w:div w:id="691613265">
      <w:bodyDiv w:val="1"/>
      <w:marLeft w:val="0"/>
      <w:marRight w:val="0"/>
      <w:marTop w:val="0"/>
      <w:marBottom w:val="0"/>
      <w:divBdr>
        <w:top w:val="none" w:sz="0" w:space="0" w:color="auto"/>
        <w:left w:val="none" w:sz="0" w:space="0" w:color="auto"/>
        <w:bottom w:val="none" w:sz="0" w:space="0" w:color="auto"/>
        <w:right w:val="none" w:sz="0" w:space="0" w:color="auto"/>
      </w:divBdr>
    </w:div>
    <w:div w:id="691615708">
      <w:bodyDiv w:val="1"/>
      <w:marLeft w:val="0"/>
      <w:marRight w:val="0"/>
      <w:marTop w:val="0"/>
      <w:marBottom w:val="0"/>
      <w:divBdr>
        <w:top w:val="none" w:sz="0" w:space="0" w:color="auto"/>
        <w:left w:val="none" w:sz="0" w:space="0" w:color="auto"/>
        <w:bottom w:val="none" w:sz="0" w:space="0" w:color="auto"/>
        <w:right w:val="none" w:sz="0" w:space="0" w:color="auto"/>
      </w:divBdr>
    </w:div>
    <w:div w:id="691615971">
      <w:bodyDiv w:val="1"/>
      <w:marLeft w:val="0"/>
      <w:marRight w:val="0"/>
      <w:marTop w:val="0"/>
      <w:marBottom w:val="0"/>
      <w:divBdr>
        <w:top w:val="none" w:sz="0" w:space="0" w:color="auto"/>
        <w:left w:val="none" w:sz="0" w:space="0" w:color="auto"/>
        <w:bottom w:val="none" w:sz="0" w:space="0" w:color="auto"/>
        <w:right w:val="none" w:sz="0" w:space="0" w:color="auto"/>
      </w:divBdr>
    </w:div>
    <w:div w:id="691683522">
      <w:bodyDiv w:val="1"/>
      <w:marLeft w:val="0"/>
      <w:marRight w:val="0"/>
      <w:marTop w:val="0"/>
      <w:marBottom w:val="0"/>
      <w:divBdr>
        <w:top w:val="none" w:sz="0" w:space="0" w:color="auto"/>
        <w:left w:val="none" w:sz="0" w:space="0" w:color="auto"/>
        <w:bottom w:val="none" w:sz="0" w:space="0" w:color="auto"/>
        <w:right w:val="none" w:sz="0" w:space="0" w:color="auto"/>
      </w:divBdr>
    </w:div>
    <w:div w:id="691688656">
      <w:bodyDiv w:val="1"/>
      <w:marLeft w:val="0"/>
      <w:marRight w:val="0"/>
      <w:marTop w:val="0"/>
      <w:marBottom w:val="0"/>
      <w:divBdr>
        <w:top w:val="none" w:sz="0" w:space="0" w:color="auto"/>
        <w:left w:val="none" w:sz="0" w:space="0" w:color="auto"/>
        <w:bottom w:val="none" w:sz="0" w:space="0" w:color="auto"/>
        <w:right w:val="none" w:sz="0" w:space="0" w:color="auto"/>
      </w:divBdr>
    </w:div>
    <w:div w:id="691689606">
      <w:bodyDiv w:val="1"/>
      <w:marLeft w:val="0"/>
      <w:marRight w:val="0"/>
      <w:marTop w:val="0"/>
      <w:marBottom w:val="0"/>
      <w:divBdr>
        <w:top w:val="none" w:sz="0" w:space="0" w:color="auto"/>
        <w:left w:val="none" w:sz="0" w:space="0" w:color="auto"/>
        <w:bottom w:val="none" w:sz="0" w:space="0" w:color="auto"/>
        <w:right w:val="none" w:sz="0" w:space="0" w:color="auto"/>
      </w:divBdr>
    </w:div>
    <w:div w:id="691691280">
      <w:bodyDiv w:val="1"/>
      <w:marLeft w:val="0"/>
      <w:marRight w:val="0"/>
      <w:marTop w:val="0"/>
      <w:marBottom w:val="0"/>
      <w:divBdr>
        <w:top w:val="none" w:sz="0" w:space="0" w:color="auto"/>
        <w:left w:val="none" w:sz="0" w:space="0" w:color="auto"/>
        <w:bottom w:val="none" w:sz="0" w:space="0" w:color="auto"/>
        <w:right w:val="none" w:sz="0" w:space="0" w:color="auto"/>
      </w:divBdr>
    </w:div>
    <w:div w:id="691733983">
      <w:bodyDiv w:val="1"/>
      <w:marLeft w:val="0"/>
      <w:marRight w:val="0"/>
      <w:marTop w:val="0"/>
      <w:marBottom w:val="0"/>
      <w:divBdr>
        <w:top w:val="none" w:sz="0" w:space="0" w:color="auto"/>
        <w:left w:val="none" w:sz="0" w:space="0" w:color="auto"/>
        <w:bottom w:val="none" w:sz="0" w:space="0" w:color="auto"/>
        <w:right w:val="none" w:sz="0" w:space="0" w:color="auto"/>
      </w:divBdr>
    </w:div>
    <w:div w:id="691758609">
      <w:bodyDiv w:val="1"/>
      <w:marLeft w:val="0"/>
      <w:marRight w:val="0"/>
      <w:marTop w:val="0"/>
      <w:marBottom w:val="0"/>
      <w:divBdr>
        <w:top w:val="none" w:sz="0" w:space="0" w:color="auto"/>
        <w:left w:val="none" w:sz="0" w:space="0" w:color="auto"/>
        <w:bottom w:val="none" w:sz="0" w:space="0" w:color="auto"/>
        <w:right w:val="none" w:sz="0" w:space="0" w:color="auto"/>
      </w:divBdr>
    </w:div>
    <w:div w:id="691801298">
      <w:bodyDiv w:val="1"/>
      <w:marLeft w:val="0"/>
      <w:marRight w:val="0"/>
      <w:marTop w:val="0"/>
      <w:marBottom w:val="0"/>
      <w:divBdr>
        <w:top w:val="none" w:sz="0" w:space="0" w:color="auto"/>
        <w:left w:val="none" w:sz="0" w:space="0" w:color="auto"/>
        <w:bottom w:val="none" w:sz="0" w:space="0" w:color="auto"/>
        <w:right w:val="none" w:sz="0" w:space="0" w:color="auto"/>
      </w:divBdr>
    </w:div>
    <w:div w:id="691801750">
      <w:bodyDiv w:val="1"/>
      <w:marLeft w:val="0"/>
      <w:marRight w:val="0"/>
      <w:marTop w:val="0"/>
      <w:marBottom w:val="0"/>
      <w:divBdr>
        <w:top w:val="none" w:sz="0" w:space="0" w:color="auto"/>
        <w:left w:val="none" w:sz="0" w:space="0" w:color="auto"/>
        <w:bottom w:val="none" w:sz="0" w:space="0" w:color="auto"/>
        <w:right w:val="none" w:sz="0" w:space="0" w:color="auto"/>
      </w:divBdr>
    </w:div>
    <w:div w:id="691802262">
      <w:bodyDiv w:val="1"/>
      <w:marLeft w:val="0"/>
      <w:marRight w:val="0"/>
      <w:marTop w:val="0"/>
      <w:marBottom w:val="0"/>
      <w:divBdr>
        <w:top w:val="none" w:sz="0" w:space="0" w:color="auto"/>
        <w:left w:val="none" w:sz="0" w:space="0" w:color="auto"/>
        <w:bottom w:val="none" w:sz="0" w:space="0" w:color="auto"/>
        <w:right w:val="none" w:sz="0" w:space="0" w:color="auto"/>
      </w:divBdr>
    </w:div>
    <w:div w:id="691806519">
      <w:bodyDiv w:val="1"/>
      <w:marLeft w:val="0"/>
      <w:marRight w:val="0"/>
      <w:marTop w:val="0"/>
      <w:marBottom w:val="0"/>
      <w:divBdr>
        <w:top w:val="none" w:sz="0" w:space="0" w:color="auto"/>
        <w:left w:val="none" w:sz="0" w:space="0" w:color="auto"/>
        <w:bottom w:val="none" w:sz="0" w:space="0" w:color="auto"/>
        <w:right w:val="none" w:sz="0" w:space="0" w:color="auto"/>
      </w:divBdr>
    </w:div>
    <w:div w:id="691877901">
      <w:bodyDiv w:val="1"/>
      <w:marLeft w:val="0"/>
      <w:marRight w:val="0"/>
      <w:marTop w:val="0"/>
      <w:marBottom w:val="0"/>
      <w:divBdr>
        <w:top w:val="none" w:sz="0" w:space="0" w:color="auto"/>
        <w:left w:val="none" w:sz="0" w:space="0" w:color="auto"/>
        <w:bottom w:val="none" w:sz="0" w:space="0" w:color="auto"/>
        <w:right w:val="none" w:sz="0" w:space="0" w:color="auto"/>
      </w:divBdr>
    </w:div>
    <w:div w:id="691882121">
      <w:bodyDiv w:val="1"/>
      <w:marLeft w:val="0"/>
      <w:marRight w:val="0"/>
      <w:marTop w:val="0"/>
      <w:marBottom w:val="0"/>
      <w:divBdr>
        <w:top w:val="none" w:sz="0" w:space="0" w:color="auto"/>
        <w:left w:val="none" w:sz="0" w:space="0" w:color="auto"/>
        <w:bottom w:val="none" w:sz="0" w:space="0" w:color="auto"/>
        <w:right w:val="none" w:sz="0" w:space="0" w:color="auto"/>
      </w:divBdr>
    </w:div>
    <w:div w:id="691883728">
      <w:bodyDiv w:val="1"/>
      <w:marLeft w:val="0"/>
      <w:marRight w:val="0"/>
      <w:marTop w:val="0"/>
      <w:marBottom w:val="0"/>
      <w:divBdr>
        <w:top w:val="none" w:sz="0" w:space="0" w:color="auto"/>
        <w:left w:val="none" w:sz="0" w:space="0" w:color="auto"/>
        <w:bottom w:val="none" w:sz="0" w:space="0" w:color="auto"/>
        <w:right w:val="none" w:sz="0" w:space="0" w:color="auto"/>
      </w:divBdr>
    </w:div>
    <w:div w:id="691885066">
      <w:bodyDiv w:val="1"/>
      <w:marLeft w:val="0"/>
      <w:marRight w:val="0"/>
      <w:marTop w:val="0"/>
      <w:marBottom w:val="0"/>
      <w:divBdr>
        <w:top w:val="none" w:sz="0" w:space="0" w:color="auto"/>
        <w:left w:val="none" w:sz="0" w:space="0" w:color="auto"/>
        <w:bottom w:val="none" w:sz="0" w:space="0" w:color="auto"/>
        <w:right w:val="none" w:sz="0" w:space="0" w:color="auto"/>
      </w:divBdr>
    </w:div>
    <w:div w:id="691885165">
      <w:bodyDiv w:val="1"/>
      <w:marLeft w:val="0"/>
      <w:marRight w:val="0"/>
      <w:marTop w:val="0"/>
      <w:marBottom w:val="0"/>
      <w:divBdr>
        <w:top w:val="none" w:sz="0" w:space="0" w:color="auto"/>
        <w:left w:val="none" w:sz="0" w:space="0" w:color="auto"/>
        <w:bottom w:val="none" w:sz="0" w:space="0" w:color="auto"/>
        <w:right w:val="none" w:sz="0" w:space="0" w:color="auto"/>
      </w:divBdr>
    </w:div>
    <w:div w:id="691953960">
      <w:bodyDiv w:val="1"/>
      <w:marLeft w:val="0"/>
      <w:marRight w:val="0"/>
      <w:marTop w:val="0"/>
      <w:marBottom w:val="0"/>
      <w:divBdr>
        <w:top w:val="none" w:sz="0" w:space="0" w:color="auto"/>
        <w:left w:val="none" w:sz="0" w:space="0" w:color="auto"/>
        <w:bottom w:val="none" w:sz="0" w:space="0" w:color="auto"/>
        <w:right w:val="none" w:sz="0" w:space="0" w:color="auto"/>
      </w:divBdr>
    </w:div>
    <w:div w:id="691957352">
      <w:bodyDiv w:val="1"/>
      <w:marLeft w:val="0"/>
      <w:marRight w:val="0"/>
      <w:marTop w:val="0"/>
      <w:marBottom w:val="0"/>
      <w:divBdr>
        <w:top w:val="none" w:sz="0" w:space="0" w:color="auto"/>
        <w:left w:val="none" w:sz="0" w:space="0" w:color="auto"/>
        <w:bottom w:val="none" w:sz="0" w:space="0" w:color="auto"/>
        <w:right w:val="none" w:sz="0" w:space="0" w:color="auto"/>
      </w:divBdr>
    </w:div>
    <w:div w:id="691996952">
      <w:bodyDiv w:val="1"/>
      <w:marLeft w:val="0"/>
      <w:marRight w:val="0"/>
      <w:marTop w:val="0"/>
      <w:marBottom w:val="0"/>
      <w:divBdr>
        <w:top w:val="none" w:sz="0" w:space="0" w:color="auto"/>
        <w:left w:val="none" w:sz="0" w:space="0" w:color="auto"/>
        <w:bottom w:val="none" w:sz="0" w:space="0" w:color="auto"/>
        <w:right w:val="none" w:sz="0" w:space="0" w:color="auto"/>
      </w:divBdr>
    </w:div>
    <w:div w:id="691997986">
      <w:bodyDiv w:val="1"/>
      <w:marLeft w:val="0"/>
      <w:marRight w:val="0"/>
      <w:marTop w:val="0"/>
      <w:marBottom w:val="0"/>
      <w:divBdr>
        <w:top w:val="none" w:sz="0" w:space="0" w:color="auto"/>
        <w:left w:val="none" w:sz="0" w:space="0" w:color="auto"/>
        <w:bottom w:val="none" w:sz="0" w:space="0" w:color="auto"/>
        <w:right w:val="none" w:sz="0" w:space="0" w:color="auto"/>
      </w:divBdr>
    </w:div>
    <w:div w:id="692000830">
      <w:bodyDiv w:val="1"/>
      <w:marLeft w:val="0"/>
      <w:marRight w:val="0"/>
      <w:marTop w:val="0"/>
      <w:marBottom w:val="0"/>
      <w:divBdr>
        <w:top w:val="none" w:sz="0" w:space="0" w:color="auto"/>
        <w:left w:val="none" w:sz="0" w:space="0" w:color="auto"/>
        <w:bottom w:val="none" w:sz="0" w:space="0" w:color="auto"/>
        <w:right w:val="none" w:sz="0" w:space="0" w:color="auto"/>
      </w:divBdr>
    </w:div>
    <w:div w:id="692071950">
      <w:bodyDiv w:val="1"/>
      <w:marLeft w:val="0"/>
      <w:marRight w:val="0"/>
      <w:marTop w:val="0"/>
      <w:marBottom w:val="0"/>
      <w:divBdr>
        <w:top w:val="none" w:sz="0" w:space="0" w:color="auto"/>
        <w:left w:val="none" w:sz="0" w:space="0" w:color="auto"/>
        <w:bottom w:val="none" w:sz="0" w:space="0" w:color="auto"/>
        <w:right w:val="none" w:sz="0" w:space="0" w:color="auto"/>
      </w:divBdr>
    </w:div>
    <w:div w:id="692072977">
      <w:bodyDiv w:val="1"/>
      <w:marLeft w:val="0"/>
      <w:marRight w:val="0"/>
      <w:marTop w:val="0"/>
      <w:marBottom w:val="0"/>
      <w:divBdr>
        <w:top w:val="none" w:sz="0" w:space="0" w:color="auto"/>
        <w:left w:val="none" w:sz="0" w:space="0" w:color="auto"/>
        <w:bottom w:val="none" w:sz="0" w:space="0" w:color="auto"/>
        <w:right w:val="none" w:sz="0" w:space="0" w:color="auto"/>
      </w:divBdr>
    </w:div>
    <w:div w:id="692076536">
      <w:bodyDiv w:val="1"/>
      <w:marLeft w:val="0"/>
      <w:marRight w:val="0"/>
      <w:marTop w:val="0"/>
      <w:marBottom w:val="0"/>
      <w:divBdr>
        <w:top w:val="none" w:sz="0" w:space="0" w:color="auto"/>
        <w:left w:val="none" w:sz="0" w:space="0" w:color="auto"/>
        <w:bottom w:val="none" w:sz="0" w:space="0" w:color="auto"/>
        <w:right w:val="none" w:sz="0" w:space="0" w:color="auto"/>
      </w:divBdr>
    </w:div>
    <w:div w:id="692076541">
      <w:bodyDiv w:val="1"/>
      <w:marLeft w:val="0"/>
      <w:marRight w:val="0"/>
      <w:marTop w:val="0"/>
      <w:marBottom w:val="0"/>
      <w:divBdr>
        <w:top w:val="none" w:sz="0" w:space="0" w:color="auto"/>
        <w:left w:val="none" w:sz="0" w:space="0" w:color="auto"/>
        <w:bottom w:val="none" w:sz="0" w:space="0" w:color="auto"/>
        <w:right w:val="none" w:sz="0" w:space="0" w:color="auto"/>
      </w:divBdr>
    </w:div>
    <w:div w:id="692077820">
      <w:bodyDiv w:val="1"/>
      <w:marLeft w:val="0"/>
      <w:marRight w:val="0"/>
      <w:marTop w:val="0"/>
      <w:marBottom w:val="0"/>
      <w:divBdr>
        <w:top w:val="none" w:sz="0" w:space="0" w:color="auto"/>
        <w:left w:val="none" w:sz="0" w:space="0" w:color="auto"/>
        <w:bottom w:val="none" w:sz="0" w:space="0" w:color="auto"/>
        <w:right w:val="none" w:sz="0" w:space="0" w:color="auto"/>
      </w:divBdr>
    </w:div>
    <w:div w:id="692148958">
      <w:bodyDiv w:val="1"/>
      <w:marLeft w:val="0"/>
      <w:marRight w:val="0"/>
      <w:marTop w:val="0"/>
      <w:marBottom w:val="0"/>
      <w:divBdr>
        <w:top w:val="none" w:sz="0" w:space="0" w:color="auto"/>
        <w:left w:val="none" w:sz="0" w:space="0" w:color="auto"/>
        <w:bottom w:val="none" w:sz="0" w:space="0" w:color="auto"/>
        <w:right w:val="none" w:sz="0" w:space="0" w:color="auto"/>
      </w:divBdr>
    </w:div>
    <w:div w:id="692192297">
      <w:bodyDiv w:val="1"/>
      <w:marLeft w:val="0"/>
      <w:marRight w:val="0"/>
      <w:marTop w:val="0"/>
      <w:marBottom w:val="0"/>
      <w:divBdr>
        <w:top w:val="none" w:sz="0" w:space="0" w:color="auto"/>
        <w:left w:val="none" w:sz="0" w:space="0" w:color="auto"/>
        <w:bottom w:val="none" w:sz="0" w:space="0" w:color="auto"/>
        <w:right w:val="none" w:sz="0" w:space="0" w:color="auto"/>
      </w:divBdr>
    </w:div>
    <w:div w:id="692221693">
      <w:bodyDiv w:val="1"/>
      <w:marLeft w:val="0"/>
      <w:marRight w:val="0"/>
      <w:marTop w:val="0"/>
      <w:marBottom w:val="0"/>
      <w:divBdr>
        <w:top w:val="none" w:sz="0" w:space="0" w:color="auto"/>
        <w:left w:val="none" w:sz="0" w:space="0" w:color="auto"/>
        <w:bottom w:val="none" w:sz="0" w:space="0" w:color="auto"/>
        <w:right w:val="none" w:sz="0" w:space="0" w:color="auto"/>
      </w:divBdr>
    </w:div>
    <w:div w:id="692223908">
      <w:bodyDiv w:val="1"/>
      <w:marLeft w:val="0"/>
      <w:marRight w:val="0"/>
      <w:marTop w:val="0"/>
      <w:marBottom w:val="0"/>
      <w:divBdr>
        <w:top w:val="none" w:sz="0" w:space="0" w:color="auto"/>
        <w:left w:val="none" w:sz="0" w:space="0" w:color="auto"/>
        <w:bottom w:val="none" w:sz="0" w:space="0" w:color="auto"/>
        <w:right w:val="none" w:sz="0" w:space="0" w:color="auto"/>
      </w:divBdr>
    </w:div>
    <w:div w:id="692265617">
      <w:bodyDiv w:val="1"/>
      <w:marLeft w:val="0"/>
      <w:marRight w:val="0"/>
      <w:marTop w:val="0"/>
      <w:marBottom w:val="0"/>
      <w:divBdr>
        <w:top w:val="none" w:sz="0" w:space="0" w:color="auto"/>
        <w:left w:val="none" w:sz="0" w:space="0" w:color="auto"/>
        <w:bottom w:val="none" w:sz="0" w:space="0" w:color="auto"/>
        <w:right w:val="none" w:sz="0" w:space="0" w:color="auto"/>
      </w:divBdr>
    </w:div>
    <w:div w:id="692266242">
      <w:bodyDiv w:val="1"/>
      <w:marLeft w:val="0"/>
      <w:marRight w:val="0"/>
      <w:marTop w:val="0"/>
      <w:marBottom w:val="0"/>
      <w:divBdr>
        <w:top w:val="none" w:sz="0" w:space="0" w:color="auto"/>
        <w:left w:val="none" w:sz="0" w:space="0" w:color="auto"/>
        <w:bottom w:val="none" w:sz="0" w:space="0" w:color="auto"/>
        <w:right w:val="none" w:sz="0" w:space="0" w:color="auto"/>
      </w:divBdr>
    </w:div>
    <w:div w:id="692267254">
      <w:bodyDiv w:val="1"/>
      <w:marLeft w:val="0"/>
      <w:marRight w:val="0"/>
      <w:marTop w:val="0"/>
      <w:marBottom w:val="0"/>
      <w:divBdr>
        <w:top w:val="none" w:sz="0" w:space="0" w:color="auto"/>
        <w:left w:val="none" w:sz="0" w:space="0" w:color="auto"/>
        <w:bottom w:val="none" w:sz="0" w:space="0" w:color="auto"/>
        <w:right w:val="none" w:sz="0" w:space="0" w:color="auto"/>
      </w:divBdr>
    </w:div>
    <w:div w:id="692268267">
      <w:bodyDiv w:val="1"/>
      <w:marLeft w:val="0"/>
      <w:marRight w:val="0"/>
      <w:marTop w:val="0"/>
      <w:marBottom w:val="0"/>
      <w:divBdr>
        <w:top w:val="none" w:sz="0" w:space="0" w:color="auto"/>
        <w:left w:val="none" w:sz="0" w:space="0" w:color="auto"/>
        <w:bottom w:val="none" w:sz="0" w:space="0" w:color="auto"/>
        <w:right w:val="none" w:sz="0" w:space="0" w:color="auto"/>
      </w:divBdr>
    </w:div>
    <w:div w:id="692270586">
      <w:bodyDiv w:val="1"/>
      <w:marLeft w:val="0"/>
      <w:marRight w:val="0"/>
      <w:marTop w:val="0"/>
      <w:marBottom w:val="0"/>
      <w:divBdr>
        <w:top w:val="none" w:sz="0" w:space="0" w:color="auto"/>
        <w:left w:val="none" w:sz="0" w:space="0" w:color="auto"/>
        <w:bottom w:val="none" w:sz="0" w:space="0" w:color="auto"/>
        <w:right w:val="none" w:sz="0" w:space="0" w:color="auto"/>
      </w:divBdr>
    </w:div>
    <w:div w:id="692270982">
      <w:bodyDiv w:val="1"/>
      <w:marLeft w:val="0"/>
      <w:marRight w:val="0"/>
      <w:marTop w:val="0"/>
      <w:marBottom w:val="0"/>
      <w:divBdr>
        <w:top w:val="none" w:sz="0" w:space="0" w:color="auto"/>
        <w:left w:val="none" w:sz="0" w:space="0" w:color="auto"/>
        <w:bottom w:val="none" w:sz="0" w:space="0" w:color="auto"/>
        <w:right w:val="none" w:sz="0" w:space="0" w:color="auto"/>
      </w:divBdr>
    </w:div>
    <w:div w:id="692341684">
      <w:bodyDiv w:val="1"/>
      <w:marLeft w:val="0"/>
      <w:marRight w:val="0"/>
      <w:marTop w:val="0"/>
      <w:marBottom w:val="0"/>
      <w:divBdr>
        <w:top w:val="none" w:sz="0" w:space="0" w:color="auto"/>
        <w:left w:val="none" w:sz="0" w:space="0" w:color="auto"/>
        <w:bottom w:val="none" w:sz="0" w:space="0" w:color="auto"/>
        <w:right w:val="none" w:sz="0" w:space="0" w:color="auto"/>
      </w:divBdr>
    </w:div>
    <w:div w:id="692342837">
      <w:bodyDiv w:val="1"/>
      <w:marLeft w:val="0"/>
      <w:marRight w:val="0"/>
      <w:marTop w:val="0"/>
      <w:marBottom w:val="0"/>
      <w:divBdr>
        <w:top w:val="none" w:sz="0" w:space="0" w:color="auto"/>
        <w:left w:val="none" w:sz="0" w:space="0" w:color="auto"/>
        <w:bottom w:val="none" w:sz="0" w:space="0" w:color="auto"/>
        <w:right w:val="none" w:sz="0" w:space="0" w:color="auto"/>
      </w:divBdr>
    </w:div>
    <w:div w:id="692346492">
      <w:bodyDiv w:val="1"/>
      <w:marLeft w:val="0"/>
      <w:marRight w:val="0"/>
      <w:marTop w:val="0"/>
      <w:marBottom w:val="0"/>
      <w:divBdr>
        <w:top w:val="none" w:sz="0" w:space="0" w:color="auto"/>
        <w:left w:val="none" w:sz="0" w:space="0" w:color="auto"/>
        <w:bottom w:val="none" w:sz="0" w:space="0" w:color="auto"/>
        <w:right w:val="none" w:sz="0" w:space="0" w:color="auto"/>
      </w:divBdr>
    </w:div>
    <w:div w:id="692388908">
      <w:bodyDiv w:val="1"/>
      <w:marLeft w:val="0"/>
      <w:marRight w:val="0"/>
      <w:marTop w:val="0"/>
      <w:marBottom w:val="0"/>
      <w:divBdr>
        <w:top w:val="none" w:sz="0" w:space="0" w:color="auto"/>
        <w:left w:val="none" w:sz="0" w:space="0" w:color="auto"/>
        <w:bottom w:val="none" w:sz="0" w:space="0" w:color="auto"/>
        <w:right w:val="none" w:sz="0" w:space="0" w:color="auto"/>
      </w:divBdr>
    </w:div>
    <w:div w:id="692389383">
      <w:bodyDiv w:val="1"/>
      <w:marLeft w:val="0"/>
      <w:marRight w:val="0"/>
      <w:marTop w:val="0"/>
      <w:marBottom w:val="0"/>
      <w:divBdr>
        <w:top w:val="none" w:sz="0" w:space="0" w:color="auto"/>
        <w:left w:val="none" w:sz="0" w:space="0" w:color="auto"/>
        <w:bottom w:val="none" w:sz="0" w:space="0" w:color="auto"/>
        <w:right w:val="none" w:sz="0" w:space="0" w:color="auto"/>
      </w:divBdr>
    </w:div>
    <w:div w:id="692420542">
      <w:bodyDiv w:val="1"/>
      <w:marLeft w:val="0"/>
      <w:marRight w:val="0"/>
      <w:marTop w:val="0"/>
      <w:marBottom w:val="0"/>
      <w:divBdr>
        <w:top w:val="none" w:sz="0" w:space="0" w:color="auto"/>
        <w:left w:val="none" w:sz="0" w:space="0" w:color="auto"/>
        <w:bottom w:val="none" w:sz="0" w:space="0" w:color="auto"/>
        <w:right w:val="none" w:sz="0" w:space="0" w:color="auto"/>
      </w:divBdr>
    </w:div>
    <w:div w:id="692455993">
      <w:bodyDiv w:val="1"/>
      <w:marLeft w:val="0"/>
      <w:marRight w:val="0"/>
      <w:marTop w:val="0"/>
      <w:marBottom w:val="0"/>
      <w:divBdr>
        <w:top w:val="none" w:sz="0" w:space="0" w:color="auto"/>
        <w:left w:val="none" w:sz="0" w:space="0" w:color="auto"/>
        <w:bottom w:val="none" w:sz="0" w:space="0" w:color="auto"/>
        <w:right w:val="none" w:sz="0" w:space="0" w:color="auto"/>
      </w:divBdr>
    </w:div>
    <w:div w:id="692456898">
      <w:bodyDiv w:val="1"/>
      <w:marLeft w:val="0"/>
      <w:marRight w:val="0"/>
      <w:marTop w:val="0"/>
      <w:marBottom w:val="0"/>
      <w:divBdr>
        <w:top w:val="none" w:sz="0" w:space="0" w:color="auto"/>
        <w:left w:val="none" w:sz="0" w:space="0" w:color="auto"/>
        <w:bottom w:val="none" w:sz="0" w:space="0" w:color="auto"/>
        <w:right w:val="none" w:sz="0" w:space="0" w:color="auto"/>
      </w:divBdr>
    </w:div>
    <w:div w:id="692458399">
      <w:bodyDiv w:val="1"/>
      <w:marLeft w:val="0"/>
      <w:marRight w:val="0"/>
      <w:marTop w:val="0"/>
      <w:marBottom w:val="0"/>
      <w:divBdr>
        <w:top w:val="none" w:sz="0" w:space="0" w:color="auto"/>
        <w:left w:val="none" w:sz="0" w:space="0" w:color="auto"/>
        <w:bottom w:val="none" w:sz="0" w:space="0" w:color="auto"/>
        <w:right w:val="none" w:sz="0" w:space="0" w:color="auto"/>
      </w:divBdr>
    </w:div>
    <w:div w:id="692459261">
      <w:bodyDiv w:val="1"/>
      <w:marLeft w:val="0"/>
      <w:marRight w:val="0"/>
      <w:marTop w:val="0"/>
      <w:marBottom w:val="0"/>
      <w:divBdr>
        <w:top w:val="none" w:sz="0" w:space="0" w:color="auto"/>
        <w:left w:val="none" w:sz="0" w:space="0" w:color="auto"/>
        <w:bottom w:val="none" w:sz="0" w:space="0" w:color="auto"/>
        <w:right w:val="none" w:sz="0" w:space="0" w:color="auto"/>
      </w:divBdr>
    </w:div>
    <w:div w:id="692460541">
      <w:bodyDiv w:val="1"/>
      <w:marLeft w:val="0"/>
      <w:marRight w:val="0"/>
      <w:marTop w:val="0"/>
      <w:marBottom w:val="0"/>
      <w:divBdr>
        <w:top w:val="none" w:sz="0" w:space="0" w:color="auto"/>
        <w:left w:val="none" w:sz="0" w:space="0" w:color="auto"/>
        <w:bottom w:val="none" w:sz="0" w:space="0" w:color="auto"/>
        <w:right w:val="none" w:sz="0" w:space="0" w:color="auto"/>
      </w:divBdr>
    </w:div>
    <w:div w:id="692465131">
      <w:bodyDiv w:val="1"/>
      <w:marLeft w:val="0"/>
      <w:marRight w:val="0"/>
      <w:marTop w:val="0"/>
      <w:marBottom w:val="0"/>
      <w:divBdr>
        <w:top w:val="none" w:sz="0" w:space="0" w:color="auto"/>
        <w:left w:val="none" w:sz="0" w:space="0" w:color="auto"/>
        <w:bottom w:val="none" w:sz="0" w:space="0" w:color="auto"/>
        <w:right w:val="none" w:sz="0" w:space="0" w:color="auto"/>
      </w:divBdr>
    </w:div>
    <w:div w:id="692532067">
      <w:bodyDiv w:val="1"/>
      <w:marLeft w:val="0"/>
      <w:marRight w:val="0"/>
      <w:marTop w:val="0"/>
      <w:marBottom w:val="0"/>
      <w:divBdr>
        <w:top w:val="none" w:sz="0" w:space="0" w:color="auto"/>
        <w:left w:val="none" w:sz="0" w:space="0" w:color="auto"/>
        <w:bottom w:val="none" w:sz="0" w:space="0" w:color="auto"/>
        <w:right w:val="none" w:sz="0" w:space="0" w:color="auto"/>
      </w:divBdr>
    </w:div>
    <w:div w:id="692534351">
      <w:bodyDiv w:val="1"/>
      <w:marLeft w:val="0"/>
      <w:marRight w:val="0"/>
      <w:marTop w:val="0"/>
      <w:marBottom w:val="0"/>
      <w:divBdr>
        <w:top w:val="none" w:sz="0" w:space="0" w:color="auto"/>
        <w:left w:val="none" w:sz="0" w:space="0" w:color="auto"/>
        <w:bottom w:val="none" w:sz="0" w:space="0" w:color="auto"/>
        <w:right w:val="none" w:sz="0" w:space="0" w:color="auto"/>
      </w:divBdr>
    </w:div>
    <w:div w:id="692612874">
      <w:bodyDiv w:val="1"/>
      <w:marLeft w:val="0"/>
      <w:marRight w:val="0"/>
      <w:marTop w:val="0"/>
      <w:marBottom w:val="0"/>
      <w:divBdr>
        <w:top w:val="none" w:sz="0" w:space="0" w:color="auto"/>
        <w:left w:val="none" w:sz="0" w:space="0" w:color="auto"/>
        <w:bottom w:val="none" w:sz="0" w:space="0" w:color="auto"/>
        <w:right w:val="none" w:sz="0" w:space="0" w:color="auto"/>
      </w:divBdr>
      <w:divsChild>
        <w:div w:id="1664212">
          <w:marLeft w:val="0"/>
          <w:marRight w:val="0"/>
          <w:marTop w:val="0"/>
          <w:marBottom w:val="0"/>
          <w:divBdr>
            <w:top w:val="none" w:sz="0" w:space="0" w:color="auto"/>
            <w:left w:val="none" w:sz="0" w:space="0" w:color="auto"/>
            <w:bottom w:val="none" w:sz="0" w:space="0" w:color="auto"/>
            <w:right w:val="none" w:sz="0" w:space="0" w:color="auto"/>
          </w:divBdr>
        </w:div>
        <w:div w:id="3022710">
          <w:marLeft w:val="0"/>
          <w:marRight w:val="0"/>
          <w:marTop w:val="0"/>
          <w:marBottom w:val="0"/>
          <w:divBdr>
            <w:top w:val="none" w:sz="0" w:space="0" w:color="auto"/>
            <w:left w:val="none" w:sz="0" w:space="0" w:color="auto"/>
            <w:bottom w:val="none" w:sz="0" w:space="0" w:color="auto"/>
            <w:right w:val="none" w:sz="0" w:space="0" w:color="auto"/>
          </w:divBdr>
        </w:div>
        <w:div w:id="17001376">
          <w:marLeft w:val="0"/>
          <w:marRight w:val="0"/>
          <w:marTop w:val="0"/>
          <w:marBottom w:val="0"/>
          <w:divBdr>
            <w:top w:val="none" w:sz="0" w:space="0" w:color="auto"/>
            <w:left w:val="none" w:sz="0" w:space="0" w:color="auto"/>
            <w:bottom w:val="none" w:sz="0" w:space="0" w:color="auto"/>
            <w:right w:val="none" w:sz="0" w:space="0" w:color="auto"/>
          </w:divBdr>
        </w:div>
        <w:div w:id="21245668">
          <w:marLeft w:val="0"/>
          <w:marRight w:val="0"/>
          <w:marTop w:val="0"/>
          <w:marBottom w:val="0"/>
          <w:divBdr>
            <w:top w:val="none" w:sz="0" w:space="0" w:color="auto"/>
            <w:left w:val="none" w:sz="0" w:space="0" w:color="auto"/>
            <w:bottom w:val="none" w:sz="0" w:space="0" w:color="auto"/>
            <w:right w:val="none" w:sz="0" w:space="0" w:color="auto"/>
          </w:divBdr>
        </w:div>
        <w:div w:id="32966587">
          <w:marLeft w:val="0"/>
          <w:marRight w:val="0"/>
          <w:marTop w:val="0"/>
          <w:marBottom w:val="0"/>
          <w:divBdr>
            <w:top w:val="none" w:sz="0" w:space="0" w:color="auto"/>
            <w:left w:val="none" w:sz="0" w:space="0" w:color="auto"/>
            <w:bottom w:val="none" w:sz="0" w:space="0" w:color="auto"/>
            <w:right w:val="none" w:sz="0" w:space="0" w:color="auto"/>
          </w:divBdr>
        </w:div>
        <w:div w:id="36900674">
          <w:marLeft w:val="0"/>
          <w:marRight w:val="0"/>
          <w:marTop w:val="0"/>
          <w:marBottom w:val="0"/>
          <w:divBdr>
            <w:top w:val="none" w:sz="0" w:space="0" w:color="auto"/>
            <w:left w:val="none" w:sz="0" w:space="0" w:color="auto"/>
            <w:bottom w:val="none" w:sz="0" w:space="0" w:color="auto"/>
            <w:right w:val="none" w:sz="0" w:space="0" w:color="auto"/>
          </w:divBdr>
        </w:div>
        <w:div w:id="36975838">
          <w:marLeft w:val="0"/>
          <w:marRight w:val="0"/>
          <w:marTop w:val="0"/>
          <w:marBottom w:val="0"/>
          <w:divBdr>
            <w:top w:val="none" w:sz="0" w:space="0" w:color="auto"/>
            <w:left w:val="none" w:sz="0" w:space="0" w:color="auto"/>
            <w:bottom w:val="none" w:sz="0" w:space="0" w:color="auto"/>
            <w:right w:val="none" w:sz="0" w:space="0" w:color="auto"/>
          </w:divBdr>
        </w:div>
        <w:div w:id="39717697">
          <w:marLeft w:val="0"/>
          <w:marRight w:val="0"/>
          <w:marTop w:val="0"/>
          <w:marBottom w:val="0"/>
          <w:divBdr>
            <w:top w:val="none" w:sz="0" w:space="0" w:color="auto"/>
            <w:left w:val="none" w:sz="0" w:space="0" w:color="auto"/>
            <w:bottom w:val="none" w:sz="0" w:space="0" w:color="auto"/>
            <w:right w:val="none" w:sz="0" w:space="0" w:color="auto"/>
          </w:divBdr>
          <w:divsChild>
            <w:div w:id="390692585">
              <w:marLeft w:val="0"/>
              <w:marRight w:val="0"/>
              <w:marTop w:val="0"/>
              <w:marBottom w:val="0"/>
              <w:divBdr>
                <w:top w:val="none" w:sz="0" w:space="0" w:color="auto"/>
                <w:left w:val="none" w:sz="0" w:space="0" w:color="auto"/>
                <w:bottom w:val="none" w:sz="0" w:space="0" w:color="auto"/>
                <w:right w:val="none" w:sz="0" w:space="0" w:color="auto"/>
              </w:divBdr>
              <w:divsChild>
                <w:div w:id="598028957">
                  <w:marLeft w:val="0"/>
                  <w:marRight w:val="0"/>
                  <w:marTop w:val="0"/>
                  <w:marBottom w:val="0"/>
                  <w:divBdr>
                    <w:top w:val="none" w:sz="0" w:space="0" w:color="auto"/>
                    <w:left w:val="none" w:sz="0" w:space="0" w:color="auto"/>
                    <w:bottom w:val="none" w:sz="0" w:space="0" w:color="auto"/>
                    <w:right w:val="none" w:sz="0" w:space="0" w:color="auto"/>
                  </w:divBdr>
                  <w:divsChild>
                    <w:div w:id="95030733">
                      <w:marLeft w:val="0"/>
                      <w:marRight w:val="0"/>
                      <w:marTop w:val="0"/>
                      <w:marBottom w:val="0"/>
                      <w:divBdr>
                        <w:top w:val="none" w:sz="0" w:space="0" w:color="auto"/>
                        <w:left w:val="none" w:sz="0" w:space="0" w:color="auto"/>
                        <w:bottom w:val="none" w:sz="0" w:space="0" w:color="auto"/>
                        <w:right w:val="none" w:sz="0" w:space="0" w:color="auto"/>
                      </w:divBdr>
                      <w:divsChild>
                        <w:div w:id="27757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81560">
          <w:marLeft w:val="0"/>
          <w:marRight w:val="0"/>
          <w:marTop w:val="0"/>
          <w:marBottom w:val="0"/>
          <w:divBdr>
            <w:top w:val="none" w:sz="0" w:space="0" w:color="auto"/>
            <w:left w:val="none" w:sz="0" w:space="0" w:color="auto"/>
            <w:bottom w:val="none" w:sz="0" w:space="0" w:color="auto"/>
            <w:right w:val="none" w:sz="0" w:space="0" w:color="auto"/>
          </w:divBdr>
        </w:div>
        <w:div w:id="44573303">
          <w:marLeft w:val="0"/>
          <w:marRight w:val="0"/>
          <w:marTop w:val="0"/>
          <w:marBottom w:val="0"/>
          <w:divBdr>
            <w:top w:val="none" w:sz="0" w:space="0" w:color="auto"/>
            <w:left w:val="none" w:sz="0" w:space="0" w:color="auto"/>
            <w:bottom w:val="none" w:sz="0" w:space="0" w:color="auto"/>
            <w:right w:val="none" w:sz="0" w:space="0" w:color="auto"/>
          </w:divBdr>
        </w:div>
        <w:div w:id="46491504">
          <w:marLeft w:val="0"/>
          <w:marRight w:val="0"/>
          <w:marTop w:val="0"/>
          <w:marBottom w:val="0"/>
          <w:divBdr>
            <w:top w:val="none" w:sz="0" w:space="0" w:color="auto"/>
            <w:left w:val="none" w:sz="0" w:space="0" w:color="auto"/>
            <w:bottom w:val="none" w:sz="0" w:space="0" w:color="auto"/>
            <w:right w:val="none" w:sz="0" w:space="0" w:color="auto"/>
          </w:divBdr>
        </w:div>
        <w:div w:id="58747912">
          <w:marLeft w:val="0"/>
          <w:marRight w:val="0"/>
          <w:marTop w:val="0"/>
          <w:marBottom w:val="0"/>
          <w:divBdr>
            <w:top w:val="none" w:sz="0" w:space="0" w:color="auto"/>
            <w:left w:val="none" w:sz="0" w:space="0" w:color="auto"/>
            <w:bottom w:val="none" w:sz="0" w:space="0" w:color="auto"/>
            <w:right w:val="none" w:sz="0" w:space="0" w:color="auto"/>
          </w:divBdr>
        </w:div>
        <w:div w:id="62071916">
          <w:marLeft w:val="0"/>
          <w:marRight w:val="0"/>
          <w:marTop w:val="0"/>
          <w:marBottom w:val="0"/>
          <w:divBdr>
            <w:top w:val="none" w:sz="0" w:space="0" w:color="auto"/>
            <w:left w:val="none" w:sz="0" w:space="0" w:color="auto"/>
            <w:bottom w:val="none" w:sz="0" w:space="0" w:color="auto"/>
            <w:right w:val="none" w:sz="0" w:space="0" w:color="auto"/>
          </w:divBdr>
        </w:div>
        <w:div w:id="66264599">
          <w:marLeft w:val="0"/>
          <w:marRight w:val="0"/>
          <w:marTop w:val="0"/>
          <w:marBottom w:val="0"/>
          <w:divBdr>
            <w:top w:val="none" w:sz="0" w:space="0" w:color="auto"/>
            <w:left w:val="none" w:sz="0" w:space="0" w:color="auto"/>
            <w:bottom w:val="none" w:sz="0" w:space="0" w:color="auto"/>
            <w:right w:val="none" w:sz="0" w:space="0" w:color="auto"/>
          </w:divBdr>
        </w:div>
        <w:div w:id="68120211">
          <w:marLeft w:val="0"/>
          <w:marRight w:val="0"/>
          <w:marTop w:val="0"/>
          <w:marBottom w:val="0"/>
          <w:divBdr>
            <w:top w:val="none" w:sz="0" w:space="0" w:color="auto"/>
            <w:left w:val="none" w:sz="0" w:space="0" w:color="auto"/>
            <w:bottom w:val="none" w:sz="0" w:space="0" w:color="auto"/>
            <w:right w:val="none" w:sz="0" w:space="0" w:color="auto"/>
          </w:divBdr>
        </w:div>
        <w:div w:id="72550686">
          <w:marLeft w:val="0"/>
          <w:marRight w:val="0"/>
          <w:marTop w:val="0"/>
          <w:marBottom w:val="48"/>
          <w:divBdr>
            <w:top w:val="single" w:sz="12" w:space="0" w:color="CCCCCC"/>
            <w:left w:val="single" w:sz="12" w:space="0" w:color="CCCCCC"/>
            <w:bottom w:val="single" w:sz="12" w:space="0" w:color="CCCCCC"/>
            <w:right w:val="single" w:sz="12" w:space="0" w:color="CCCCCC"/>
          </w:divBdr>
        </w:div>
        <w:div w:id="83112682">
          <w:marLeft w:val="0"/>
          <w:marRight w:val="0"/>
          <w:marTop w:val="0"/>
          <w:marBottom w:val="0"/>
          <w:divBdr>
            <w:top w:val="none" w:sz="0" w:space="0" w:color="auto"/>
            <w:left w:val="none" w:sz="0" w:space="0" w:color="auto"/>
            <w:bottom w:val="none" w:sz="0" w:space="0" w:color="auto"/>
            <w:right w:val="none" w:sz="0" w:space="0" w:color="auto"/>
          </w:divBdr>
        </w:div>
        <w:div w:id="90660298">
          <w:marLeft w:val="0"/>
          <w:marRight w:val="0"/>
          <w:marTop w:val="0"/>
          <w:marBottom w:val="0"/>
          <w:divBdr>
            <w:top w:val="none" w:sz="0" w:space="0" w:color="auto"/>
            <w:left w:val="none" w:sz="0" w:space="0" w:color="auto"/>
            <w:bottom w:val="none" w:sz="0" w:space="0" w:color="auto"/>
            <w:right w:val="none" w:sz="0" w:space="0" w:color="auto"/>
          </w:divBdr>
        </w:div>
        <w:div w:id="110974198">
          <w:marLeft w:val="0"/>
          <w:marRight w:val="0"/>
          <w:marTop w:val="0"/>
          <w:marBottom w:val="0"/>
          <w:divBdr>
            <w:top w:val="none" w:sz="0" w:space="0" w:color="auto"/>
            <w:left w:val="none" w:sz="0" w:space="0" w:color="auto"/>
            <w:bottom w:val="none" w:sz="0" w:space="0" w:color="auto"/>
            <w:right w:val="none" w:sz="0" w:space="0" w:color="auto"/>
          </w:divBdr>
        </w:div>
        <w:div w:id="113444482">
          <w:marLeft w:val="0"/>
          <w:marRight w:val="0"/>
          <w:marTop w:val="0"/>
          <w:marBottom w:val="0"/>
          <w:divBdr>
            <w:top w:val="none" w:sz="0" w:space="0" w:color="auto"/>
            <w:left w:val="none" w:sz="0" w:space="0" w:color="auto"/>
            <w:bottom w:val="none" w:sz="0" w:space="0" w:color="auto"/>
            <w:right w:val="none" w:sz="0" w:space="0" w:color="auto"/>
          </w:divBdr>
        </w:div>
        <w:div w:id="115830640">
          <w:marLeft w:val="0"/>
          <w:marRight w:val="0"/>
          <w:marTop w:val="0"/>
          <w:marBottom w:val="0"/>
          <w:divBdr>
            <w:top w:val="none" w:sz="0" w:space="0" w:color="auto"/>
            <w:left w:val="none" w:sz="0" w:space="0" w:color="auto"/>
            <w:bottom w:val="none" w:sz="0" w:space="0" w:color="auto"/>
            <w:right w:val="none" w:sz="0" w:space="0" w:color="auto"/>
          </w:divBdr>
        </w:div>
        <w:div w:id="124394192">
          <w:marLeft w:val="0"/>
          <w:marRight w:val="0"/>
          <w:marTop w:val="0"/>
          <w:marBottom w:val="0"/>
          <w:divBdr>
            <w:top w:val="none" w:sz="0" w:space="0" w:color="auto"/>
            <w:left w:val="none" w:sz="0" w:space="0" w:color="auto"/>
            <w:bottom w:val="none" w:sz="0" w:space="0" w:color="auto"/>
            <w:right w:val="none" w:sz="0" w:space="0" w:color="auto"/>
          </w:divBdr>
        </w:div>
        <w:div w:id="124855942">
          <w:marLeft w:val="0"/>
          <w:marRight w:val="0"/>
          <w:marTop w:val="0"/>
          <w:marBottom w:val="0"/>
          <w:divBdr>
            <w:top w:val="none" w:sz="0" w:space="0" w:color="auto"/>
            <w:left w:val="none" w:sz="0" w:space="0" w:color="auto"/>
            <w:bottom w:val="none" w:sz="0" w:space="0" w:color="auto"/>
            <w:right w:val="none" w:sz="0" w:space="0" w:color="auto"/>
          </w:divBdr>
        </w:div>
        <w:div w:id="131946855">
          <w:marLeft w:val="0"/>
          <w:marRight w:val="0"/>
          <w:marTop w:val="0"/>
          <w:marBottom w:val="0"/>
          <w:divBdr>
            <w:top w:val="none" w:sz="0" w:space="0" w:color="auto"/>
            <w:left w:val="none" w:sz="0" w:space="0" w:color="auto"/>
            <w:bottom w:val="none" w:sz="0" w:space="0" w:color="auto"/>
            <w:right w:val="none" w:sz="0" w:space="0" w:color="auto"/>
          </w:divBdr>
        </w:div>
        <w:div w:id="134876036">
          <w:marLeft w:val="0"/>
          <w:marRight w:val="0"/>
          <w:marTop w:val="0"/>
          <w:marBottom w:val="0"/>
          <w:divBdr>
            <w:top w:val="none" w:sz="0" w:space="0" w:color="auto"/>
            <w:left w:val="none" w:sz="0" w:space="0" w:color="auto"/>
            <w:bottom w:val="none" w:sz="0" w:space="0" w:color="auto"/>
            <w:right w:val="none" w:sz="0" w:space="0" w:color="auto"/>
          </w:divBdr>
        </w:div>
        <w:div w:id="144514570">
          <w:marLeft w:val="0"/>
          <w:marRight w:val="0"/>
          <w:marTop w:val="0"/>
          <w:marBottom w:val="0"/>
          <w:divBdr>
            <w:top w:val="none" w:sz="0" w:space="0" w:color="auto"/>
            <w:left w:val="none" w:sz="0" w:space="0" w:color="auto"/>
            <w:bottom w:val="none" w:sz="0" w:space="0" w:color="auto"/>
            <w:right w:val="none" w:sz="0" w:space="0" w:color="auto"/>
          </w:divBdr>
        </w:div>
        <w:div w:id="150414802">
          <w:marLeft w:val="0"/>
          <w:marRight w:val="0"/>
          <w:marTop w:val="0"/>
          <w:marBottom w:val="0"/>
          <w:divBdr>
            <w:top w:val="none" w:sz="0" w:space="0" w:color="auto"/>
            <w:left w:val="none" w:sz="0" w:space="0" w:color="auto"/>
            <w:bottom w:val="none" w:sz="0" w:space="0" w:color="auto"/>
            <w:right w:val="none" w:sz="0" w:space="0" w:color="auto"/>
          </w:divBdr>
        </w:div>
        <w:div w:id="164132938">
          <w:marLeft w:val="0"/>
          <w:marRight w:val="0"/>
          <w:marTop w:val="0"/>
          <w:marBottom w:val="0"/>
          <w:divBdr>
            <w:top w:val="none" w:sz="0" w:space="0" w:color="auto"/>
            <w:left w:val="none" w:sz="0" w:space="0" w:color="auto"/>
            <w:bottom w:val="none" w:sz="0" w:space="0" w:color="auto"/>
            <w:right w:val="none" w:sz="0" w:space="0" w:color="auto"/>
          </w:divBdr>
        </w:div>
        <w:div w:id="171998341">
          <w:marLeft w:val="0"/>
          <w:marRight w:val="0"/>
          <w:marTop w:val="0"/>
          <w:marBottom w:val="0"/>
          <w:divBdr>
            <w:top w:val="none" w:sz="0" w:space="0" w:color="auto"/>
            <w:left w:val="none" w:sz="0" w:space="0" w:color="auto"/>
            <w:bottom w:val="none" w:sz="0" w:space="0" w:color="auto"/>
            <w:right w:val="none" w:sz="0" w:space="0" w:color="auto"/>
          </w:divBdr>
        </w:div>
        <w:div w:id="180583138">
          <w:marLeft w:val="0"/>
          <w:marRight w:val="0"/>
          <w:marTop w:val="0"/>
          <w:marBottom w:val="0"/>
          <w:divBdr>
            <w:top w:val="none" w:sz="0" w:space="0" w:color="auto"/>
            <w:left w:val="none" w:sz="0" w:space="0" w:color="auto"/>
            <w:bottom w:val="none" w:sz="0" w:space="0" w:color="auto"/>
            <w:right w:val="none" w:sz="0" w:space="0" w:color="auto"/>
          </w:divBdr>
        </w:div>
        <w:div w:id="184251602">
          <w:marLeft w:val="0"/>
          <w:marRight w:val="0"/>
          <w:marTop w:val="0"/>
          <w:marBottom w:val="0"/>
          <w:divBdr>
            <w:top w:val="none" w:sz="0" w:space="0" w:color="auto"/>
            <w:left w:val="none" w:sz="0" w:space="0" w:color="auto"/>
            <w:bottom w:val="none" w:sz="0" w:space="0" w:color="auto"/>
            <w:right w:val="none" w:sz="0" w:space="0" w:color="auto"/>
          </w:divBdr>
        </w:div>
        <w:div w:id="189420721">
          <w:marLeft w:val="0"/>
          <w:marRight w:val="0"/>
          <w:marTop w:val="0"/>
          <w:marBottom w:val="0"/>
          <w:divBdr>
            <w:top w:val="none" w:sz="0" w:space="0" w:color="auto"/>
            <w:left w:val="none" w:sz="0" w:space="0" w:color="auto"/>
            <w:bottom w:val="none" w:sz="0" w:space="0" w:color="auto"/>
            <w:right w:val="none" w:sz="0" w:space="0" w:color="auto"/>
          </w:divBdr>
        </w:div>
        <w:div w:id="192234137">
          <w:marLeft w:val="0"/>
          <w:marRight w:val="0"/>
          <w:marTop w:val="0"/>
          <w:marBottom w:val="0"/>
          <w:divBdr>
            <w:top w:val="none" w:sz="0" w:space="0" w:color="auto"/>
            <w:left w:val="none" w:sz="0" w:space="0" w:color="auto"/>
            <w:bottom w:val="none" w:sz="0" w:space="0" w:color="auto"/>
            <w:right w:val="none" w:sz="0" w:space="0" w:color="auto"/>
          </w:divBdr>
        </w:div>
        <w:div w:id="193426675">
          <w:marLeft w:val="0"/>
          <w:marRight w:val="0"/>
          <w:marTop w:val="0"/>
          <w:marBottom w:val="0"/>
          <w:divBdr>
            <w:top w:val="none" w:sz="0" w:space="0" w:color="auto"/>
            <w:left w:val="none" w:sz="0" w:space="0" w:color="auto"/>
            <w:bottom w:val="none" w:sz="0" w:space="0" w:color="auto"/>
            <w:right w:val="none" w:sz="0" w:space="0" w:color="auto"/>
          </w:divBdr>
        </w:div>
        <w:div w:id="198324481">
          <w:marLeft w:val="0"/>
          <w:marRight w:val="0"/>
          <w:marTop w:val="0"/>
          <w:marBottom w:val="0"/>
          <w:divBdr>
            <w:top w:val="none" w:sz="0" w:space="0" w:color="auto"/>
            <w:left w:val="none" w:sz="0" w:space="0" w:color="auto"/>
            <w:bottom w:val="none" w:sz="0" w:space="0" w:color="auto"/>
            <w:right w:val="none" w:sz="0" w:space="0" w:color="auto"/>
          </w:divBdr>
        </w:div>
        <w:div w:id="214901346">
          <w:marLeft w:val="0"/>
          <w:marRight w:val="0"/>
          <w:marTop w:val="0"/>
          <w:marBottom w:val="0"/>
          <w:divBdr>
            <w:top w:val="none" w:sz="0" w:space="0" w:color="auto"/>
            <w:left w:val="none" w:sz="0" w:space="0" w:color="auto"/>
            <w:bottom w:val="none" w:sz="0" w:space="0" w:color="auto"/>
            <w:right w:val="none" w:sz="0" w:space="0" w:color="auto"/>
          </w:divBdr>
        </w:div>
        <w:div w:id="216015749">
          <w:marLeft w:val="0"/>
          <w:marRight w:val="0"/>
          <w:marTop w:val="0"/>
          <w:marBottom w:val="0"/>
          <w:divBdr>
            <w:top w:val="none" w:sz="0" w:space="0" w:color="auto"/>
            <w:left w:val="none" w:sz="0" w:space="0" w:color="auto"/>
            <w:bottom w:val="none" w:sz="0" w:space="0" w:color="auto"/>
            <w:right w:val="none" w:sz="0" w:space="0" w:color="auto"/>
          </w:divBdr>
        </w:div>
        <w:div w:id="224606732">
          <w:marLeft w:val="0"/>
          <w:marRight w:val="0"/>
          <w:marTop w:val="0"/>
          <w:marBottom w:val="0"/>
          <w:divBdr>
            <w:top w:val="none" w:sz="0" w:space="0" w:color="auto"/>
            <w:left w:val="none" w:sz="0" w:space="0" w:color="auto"/>
            <w:bottom w:val="none" w:sz="0" w:space="0" w:color="auto"/>
            <w:right w:val="none" w:sz="0" w:space="0" w:color="auto"/>
          </w:divBdr>
        </w:div>
        <w:div w:id="230578433">
          <w:marLeft w:val="0"/>
          <w:marRight w:val="0"/>
          <w:marTop w:val="0"/>
          <w:marBottom w:val="0"/>
          <w:divBdr>
            <w:top w:val="none" w:sz="0" w:space="0" w:color="auto"/>
            <w:left w:val="none" w:sz="0" w:space="0" w:color="auto"/>
            <w:bottom w:val="none" w:sz="0" w:space="0" w:color="auto"/>
            <w:right w:val="none" w:sz="0" w:space="0" w:color="auto"/>
          </w:divBdr>
        </w:div>
        <w:div w:id="237328635">
          <w:marLeft w:val="0"/>
          <w:marRight w:val="0"/>
          <w:marTop w:val="0"/>
          <w:marBottom w:val="0"/>
          <w:divBdr>
            <w:top w:val="none" w:sz="0" w:space="0" w:color="auto"/>
            <w:left w:val="none" w:sz="0" w:space="0" w:color="auto"/>
            <w:bottom w:val="none" w:sz="0" w:space="0" w:color="auto"/>
            <w:right w:val="none" w:sz="0" w:space="0" w:color="auto"/>
          </w:divBdr>
        </w:div>
        <w:div w:id="245110781">
          <w:marLeft w:val="0"/>
          <w:marRight w:val="0"/>
          <w:marTop w:val="0"/>
          <w:marBottom w:val="0"/>
          <w:divBdr>
            <w:top w:val="none" w:sz="0" w:space="0" w:color="auto"/>
            <w:left w:val="none" w:sz="0" w:space="0" w:color="auto"/>
            <w:bottom w:val="none" w:sz="0" w:space="0" w:color="auto"/>
            <w:right w:val="none" w:sz="0" w:space="0" w:color="auto"/>
          </w:divBdr>
        </w:div>
        <w:div w:id="260721665">
          <w:marLeft w:val="0"/>
          <w:marRight w:val="0"/>
          <w:marTop w:val="0"/>
          <w:marBottom w:val="0"/>
          <w:divBdr>
            <w:top w:val="none" w:sz="0" w:space="0" w:color="auto"/>
            <w:left w:val="none" w:sz="0" w:space="0" w:color="auto"/>
            <w:bottom w:val="none" w:sz="0" w:space="0" w:color="auto"/>
            <w:right w:val="none" w:sz="0" w:space="0" w:color="auto"/>
          </w:divBdr>
        </w:div>
        <w:div w:id="261256195">
          <w:marLeft w:val="0"/>
          <w:marRight w:val="0"/>
          <w:marTop w:val="0"/>
          <w:marBottom w:val="0"/>
          <w:divBdr>
            <w:top w:val="none" w:sz="0" w:space="0" w:color="auto"/>
            <w:left w:val="none" w:sz="0" w:space="0" w:color="auto"/>
            <w:bottom w:val="none" w:sz="0" w:space="0" w:color="auto"/>
            <w:right w:val="none" w:sz="0" w:space="0" w:color="auto"/>
          </w:divBdr>
        </w:div>
        <w:div w:id="265893424">
          <w:marLeft w:val="0"/>
          <w:marRight w:val="0"/>
          <w:marTop w:val="0"/>
          <w:marBottom w:val="0"/>
          <w:divBdr>
            <w:top w:val="none" w:sz="0" w:space="0" w:color="auto"/>
            <w:left w:val="none" w:sz="0" w:space="0" w:color="auto"/>
            <w:bottom w:val="none" w:sz="0" w:space="0" w:color="auto"/>
            <w:right w:val="none" w:sz="0" w:space="0" w:color="auto"/>
          </w:divBdr>
        </w:div>
        <w:div w:id="266623893">
          <w:marLeft w:val="0"/>
          <w:marRight w:val="0"/>
          <w:marTop w:val="0"/>
          <w:marBottom w:val="0"/>
          <w:divBdr>
            <w:top w:val="none" w:sz="0" w:space="0" w:color="auto"/>
            <w:left w:val="none" w:sz="0" w:space="0" w:color="auto"/>
            <w:bottom w:val="none" w:sz="0" w:space="0" w:color="auto"/>
            <w:right w:val="none" w:sz="0" w:space="0" w:color="auto"/>
          </w:divBdr>
        </w:div>
        <w:div w:id="285628446">
          <w:marLeft w:val="0"/>
          <w:marRight w:val="0"/>
          <w:marTop w:val="0"/>
          <w:marBottom w:val="0"/>
          <w:divBdr>
            <w:top w:val="none" w:sz="0" w:space="0" w:color="auto"/>
            <w:left w:val="none" w:sz="0" w:space="0" w:color="auto"/>
            <w:bottom w:val="none" w:sz="0" w:space="0" w:color="auto"/>
            <w:right w:val="none" w:sz="0" w:space="0" w:color="auto"/>
          </w:divBdr>
        </w:div>
        <w:div w:id="287392622">
          <w:marLeft w:val="0"/>
          <w:marRight w:val="0"/>
          <w:marTop w:val="0"/>
          <w:marBottom w:val="0"/>
          <w:divBdr>
            <w:top w:val="none" w:sz="0" w:space="0" w:color="auto"/>
            <w:left w:val="none" w:sz="0" w:space="0" w:color="auto"/>
            <w:bottom w:val="none" w:sz="0" w:space="0" w:color="auto"/>
            <w:right w:val="none" w:sz="0" w:space="0" w:color="auto"/>
          </w:divBdr>
        </w:div>
        <w:div w:id="287394205">
          <w:marLeft w:val="0"/>
          <w:marRight w:val="0"/>
          <w:marTop w:val="0"/>
          <w:marBottom w:val="0"/>
          <w:divBdr>
            <w:top w:val="none" w:sz="0" w:space="0" w:color="auto"/>
            <w:left w:val="none" w:sz="0" w:space="0" w:color="auto"/>
            <w:bottom w:val="none" w:sz="0" w:space="0" w:color="auto"/>
            <w:right w:val="none" w:sz="0" w:space="0" w:color="auto"/>
          </w:divBdr>
          <w:divsChild>
            <w:div w:id="526797543">
              <w:marLeft w:val="0"/>
              <w:marRight w:val="0"/>
              <w:marTop w:val="0"/>
              <w:marBottom w:val="0"/>
              <w:divBdr>
                <w:top w:val="none" w:sz="0" w:space="0" w:color="auto"/>
                <w:left w:val="none" w:sz="0" w:space="0" w:color="auto"/>
                <w:bottom w:val="none" w:sz="0" w:space="0" w:color="auto"/>
                <w:right w:val="none" w:sz="0" w:space="0" w:color="auto"/>
              </w:divBdr>
            </w:div>
          </w:divsChild>
        </w:div>
        <w:div w:id="304091970">
          <w:marLeft w:val="0"/>
          <w:marRight w:val="0"/>
          <w:marTop w:val="0"/>
          <w:marBottom w:val="0"/>
          <w:divBdr>
            <w:top w:val="none" w:sz="0" w:space="0" w:color="auto"/>
            <w:left w:val="none" w:sz="0" w:space="0" w:color="auto"/>
            <w:bottom w:val="none" w:sz="0" w:space="0" w:color="auto"/>
            <w:right w:val="none" w:sz="0" w:space="0" w:color="auto"/>
          </w:divBdr>
        </w:div>
        <w:div w:id="306974741">
          <w:marLeft w:val="0"/>
          <w:marRight w:val="0"/>
          <w:marTop w:val="0"/>
          <w:marBottom w:val="0"/>
          <w:divBdr>
            <w:top w:val="none" w:sz="0" w:space="0" w:color="auto"/>
            <w:left w:val="none" w:sz="0" w:space="0" w:color="auto"/>
            <w:bottom w:val="none" w:sz="0" w:space="0" w:color="auto"/>
            <w:right w:val="none" w:sz="0" w:space="0" w:color="auto"/>
          </w:divBdr>
        </w:div>
        <w:div w:id="312418204">
          <w:marLeft w:val="0"/>
          <w:marRight w:val="0"/>
          <w:marTop w:val="0"/>
          <w:marBottom w:val="0"/>
          <w:divBdr>
            <w:top w:val="none" w:sz="0" w:space="0" w:color="auto"/>
            <w:left w:val="none" w:sz="0" w:space="0" w:color="auto"/>
            <w:bottom w:val="none" w:sz="0" w:space="0" w:color="auto"/>
            <w:right w:val="none" w:sz="0" w:space="0" w:color="auto"/>
          </w:divBdr>
        </w:div>
        <w:div w:id="327296731">
          <w:marLeft w:val="0"/>
          <w:marRight w:val="0"/>
          <w:marTop w:val="0"/>
          <w:marBottom w:val="0"/>
          <w:divBdr>
            <w:top w:val="none" w:sz="0" w:space="0" w:color="auto"/>
            <w:left w:val="none" w:sz="0" w:space="0" w:color="auto"/>
            <w:bottom w:val="none" w:sz="0" w:space="0" w:color="auto"/>
            <w:right w:val="none" w:sz="0" w:space="0" w:color="auto"/>
          </w:divBdr>
        </w:div>
        <w:div w:id="336150303">
          <w:marLeft w:val="0"/>
          <w:marRight w:val="0"/>
          <w:marTop w:val="0"/>
          <w:marBottom w:val="0"/>
          <w:divBdr>
            <w:top w:val="none" w:sz="0" w:space="0" w:color="auto"/>
            <w:left w:val="none" w:sz="0" w:space="0" w:color="auto"/>
            <w:bottom w:val="none" w:sz="0" w:space="0" w:color="auto"/>
            <w:right w:val="none" w:sz="0" w:space="0" w:color="auto"/>
          </w:divBdr>
        </w:div>
        <w:div w:id="357857956">
          <w:marLeft w:val="0"/>
          <w:marRight w:val="0"/>
          <w:marTop w:val="0"/>
          <w:marBottom w:val="0"/>
          <w:divBdr>
            <w:top w:val="none" w:sz="0" w:space="0" w:color="auto"/>
            <w:left w:val="none" w:sz="0" w:space="0" w:color="auto"/>
            <w:bottom w:val="none" w:sz="0" w:space="0" w:color="auto"/>
            <w:right w:val="none" w:sz="0" w:space="0" w:color="auto"/>
          </w:divBdr>
        </w:div>
        <w:div w:id="368341820">
          <w:marLeft w:val="0"/>
          <w:marRight w:val="0"/>
          <w:marTop w:val="0"/>
          <w:marBottom w:val="0"/>
          <w:divBdr>
            <w:top w:val="none" w:sz="0" w:space="0" w:color="auto"/>
            <w:left w:val="none" w:sz="0" w:space="0" w:color="auto"/>
            <w:bottom w:val="none" w:sz="0" w:space="0" w:color="auto"/>
            <w:right w:val="none" w:sz="0" w:space="0" w:color="auto"/>
          </w:divBdr>
        </w:div>
        <w:div w:id="370424427">
          <w:marLeft w:val="0"/>
          <w:marRight w:val="0"/>
          <w:marTop w:val="0"/>
          <w:marBottom w:val="0"/>
          <w:divBdr>
            <w:top w:val="none" w:sz="0" w:space="0" w:color="auto"/>
            <w:left w:val="none" w:sz="0" w:space="0" w:color="auto"/>
            <w:bottom w:val="none" w:sz="0" w:space="0" w:color="auto"/>
            <w:right w:val="none" w:sz="0" w:space="0" w:color="auto"/>
          </w:divBdr>
        </w:div>
        <w:div w:id="382750441">
          <w:marLeft w:val="0"/>
          <w:marRight w:val="0"/>
          <w:marTop w:val="0"/>
          <w:marBottom w:val="0"/>
          <w:divBdr>
            <w:top w:val="none" w:sz="0" w:space="0" w:color="auto"/>
            <w:left w:val="none" w:sz="0" w:space="0" w:color="auto"/>
            <w:bottom w:val="none" w:sz="0" w:space="0" w:color="auto"/>
            <w:right w:val="none" w:sz="0" w:space="0" w:color="auto"/>
          </w:divBdr>
        </w:div>
        <w:div w:id="384260317">
          <w:marLeft w:val="0"/>
          <w:marRight w:val="0"/>
          <w:marTop w:val="0"/>
          <w:marBottom w:val="0"/>
          <w:divBdr>
            <w:top w:val="none" w:sz="0" w:space="0" w:color="auto"/>
            <w:left w:val="none" w:sz="0" w:space="0" w:color="auto"/>
            <w:bottom w:val="none" w:sz="0" w:space="0" w:color="auto"/>
            <w:right w:val="none" w:sz="0" w:space="0" w:color="auto"/>
          </w:divBdr>
        </w:div>
        <w:div w:id="412550455">
          <w:marLeft w:val="0"/>
          <w:marRight w:val="0"/>
          <w:marTop w:val="0"/>
          <w:marBottom w:val="0"/>
          <w:divBdr>
            <w:top w:val="none" w:sz="0" w:space="0" w:color="auto"/>
            <w:left w:val="none" w:sz="0" w:space="0" w:color="auto"/>
            <w:bottom w:val="none" w:sz="0" w:space="0" w:color="auto"/>
            <w:right w:val="none" w:sz="0" w:space="0" w:color="auto"/>
          </w:divBdr>
        </w:div>
        <w:div w:id="414742298">
          <w:marLeft w:val="0"/>
          <w:marRight w:val="0"/>
          <w:marTop w:val="0"/>
          <w:marBottom w:val="0"/>
          <w:divBdr>
            <w:top w:val="none" w:sz="0" w:space="0" w:color="auto"/>
            <w:left w:val="none" w:sz="0" w:space="0" w:color="auto"/>
            <w:bottom w:val="none" w:sz="0" w:space="0" w:color="auto"/>
            <w:right w:val="none" w:sz="0" w:space="0" w:color="auto"/>
          </w:divBdr>
        </w:div>
        <w:div w:id="416826110">
          <w:marLeft w:val="0"/>
          <w:marRight w:val="0"/>
          <w:marTop w:val="0"/>
          <w:marBottom w:val="0"/>
          <w:divBdr>
            <w:top w:val="none" w:sz="0" w:space="0" w:color="auto"/>
            <w:left w:val="none" w:sz="0" w:space="0" w:color="auto"/>
            <w:bottom w:val="none" w:sz="0" w:space="0" w:color="auto"/>
            <w:right w:val="none" w:sz="0" w:space="0" w:color="auto"/>
          </w:divBdr>
        </w:div>
        <w:div w:id="421410868">
          <w:marLeft w:val="0"/>
          <w:marRight w:val="0"/>
          <w:marTop w:val="0"/>
          <w:marBottom w:val="0"/>
          <w:divBdr>
            <w:top w:val="none" w:sz="0" w:space="0" w:color="auto"/>
            <w:left w:val="none" w:sz="0" w:space="0" w:color="auto"/>
            <w:bottom w:val="none" w:sz="0" w:space="0" w:color="auto"/>
            <w:right w:val="none" w:sz="0" w:space="0" w:color="auto"/>
          </w:divBdr>
        </w:div>
        <w:div w:id="435057110">
          <w:marLeft w:val="0"/>
          <w:marRight w:val="0"/>
          <w:marTop w:val="0"/>
          <w:marBottom w:val="0"/>
          <w:divBdr>
            <w:top w:val="none" w:sz="0" w:space="0" w:color="auto"/>
            <w:left w:val="none" w:sz="0" w:space="0" w:color="auto"/>
            <w:bottom w:val="none" w:sz="0" w:space="0" w:color="auto"/>
            <w:right w:val="none" w:sz="0" w:space="0" w:color="auto"/>
          </w:divBdr>
        </w:div>
        <w:div w:id="450520054">
          <w:marLeft w:val="0"/>
          <w:marRight w:val="0"/>
          <w:marTop w:val="0"/>
          <w:marBottom w:val="0"/>
          <w:divBdr>
            <w:top w:val="none" w:sz="0" w:space="0" w:color="auto"/>
            <w:left w:val="none" w:sz="0" w:space="0" w:color="auto"/>
            <w:bottom w:val="none" w:sz="0" w:space="0" w:color="auto"/>
            <w:right w:val="none" w:sz="0" w:space="0" w:color="auto"/>
          </w:divBdr>
        </w:div>
        <w:div w:id="455373704">
          <w:marLeft w:val="0"/>
          <w:marRight w:val="0"/>
          <w:marTop w:val="0"/>
          <w:marBottom w:val="0"/>
          <w:divBdr>
            <w:top w:val="none" w:sz="0" w:space="0" w:color="auto"/>
            <w:left w:val="none" w:sz="0" w:space="0" w:color="auto"/>
            <w:bottom w:val="none" w:sz="0" w:space="0" w:color="auto"/>
            <w:right w:val="none" w:sz="0" w:space="0" w:color="auto"/>
          </w:divBdr>
        </w:div>
        <w:div w:id="455493137">
          <w:marLeft w:val="0"/>
          <w:marRight w:val="0"/>
          <w:marTop w:val="0"/>
          <w:marBottom w:val="0"/>
          <w:divBdr>
            <w:top w:val="none" w:sz="0" w:space="0" w:color="auto"/>
            <w:left w:val="none" w:sz="0" w:space="0" w:color="auto"/>
            <w:bottom w:val="none" w:sz="0" w:space="0" w:color="auto"/>
            <w:right w:val="none" w:sz="0" w:space="0" w:color="auto"/>
          </w:divBdr>
          <w:divsChild>
            <w:div w:id="323701204">
              <w:marLeft w:val="0"/>
              <w:marRight w:val="0"/>
              <w:marTop w:val="0"/>
              <w:marBottom w:val="0"/>
              <w:divBdr>
                <w:top w:val="none" w:sz="0" w:space="0" w:color="auto"/>
                <w:left w:val="none" w:sz="0" w:space="0" w:color="auto"/>
                <w:bottom w:val="none" w:sz="0" w:space="0" w:color="auto"/>
                <w:right w:val="none" w:sz="0" w:space="0" w:color="auto"/>
              </w:divBdr>
            </w:div>
          </w:divsChild>
        </w:div>
        <w:div w:id="463276690">
          <w:marLeft w:val="0"/>
          <w:marRight w:val="0"/>
          <w:marTop w:val="0"/>
          <w:marBottom w:val="0"/>
          <w:divBdr>
            <w:top w:val="none" w:sz="0" w:space="0" w:color="auto"/>
            <w:left w:val="none" w:sz="0" w:space="0" w:color="auto"/>
            <w:bottom w:val="none" w:sz="0" w:space="0" w:color="auto"/>
            <w:right w:val="none" w:sz="0" w:space="0" w:color="auto"/>
          </w:divBdr>
        </w:div>
        <w:div w:id="469440048">
          <w:marLeft w:val="0"/>
          <w:marRight w:val="0"/>
          <w:marTop w:val="0"/>
          <w:marBottom w:val="0"/>
          <w:divBdr>
            <w:top w:val="none" w:sz="0" w:space="0" w:color="auto"/>
            <w:left w:val="none" w:sz="0" w:space="0" w:color="auto"/>
            <w:bottom w:val="none" w:sz="0" w:space="0" w:color="auto"/>
            <w:right w:val="none" w:sz="0" w:space="0" w:color="auto"/>
          </w:divBdr>
        </w:div>
        <w:div w:id="477503859">
          <w:marLeft w:val="0"/>
          <w:marRight w:val="0"/>
          <w:marTop w:val="0"/>
          <w:marBottom w:val="0"/>
          <w:divBdr>
            <w:top w:val="none" w:sz="0" w:space="0" w:color="auto"/>
            <w:left w:val="none" w:sz="0" w:space="0" w:color="auto"/>
            <w:bottom w:val="none" w:sz="0" w:space="0" w:color="auto"/>
            <w:right w:val="none" w:sz="0" w:space="0" w:color="auto"/>
          </w:divBdr>
        </w:div>
        <w:div w:id="492448927">
          <w:marLeft w:val="0"/>
          <w:marRight w:val="0"/>
          <w:marTop w:val="0"/>
          <w:marBottom w:val="0"/>
          <w:divBdr>
            <w:top w:val="none" w:sz="0" w:space="0" w:color="auto"/>
            <w:left w:val="none" w:sz="0" w:space="0" w:color="auto"/>
            <w:bottom w:val="none" w:sz="0" w:space="0" w:color="auto"/>
            <w:right w:val="none" w:sz="0" w:space="0" w:color="auto"/>
          </w:divBdr>
        </w:div>
        <w:div w:id="501892953">
          <w:marLeft w:val="0"/>
          <w:marRight w:val="0"/>
          <w:marTop w:val="0"/>
          <w:marBottom w:val="0"/>
          <w:divBdr>
            <w:top w:val="none" w:sz="0" w:space="0" w:color="auto"/>
            <w:left w:val="none" w:sz="0" w:space="0" w:color="auto"/>
            <w:bottom w:val="none" w:sz="0" w:space="0" w:color="auto"/>
            <w:right w:val="none" w:sz="0" w:space="0" w:color="auto"/>
          </w:divBdr>
        </w:div>
        <w:div w:id="503085539">
          <w:marLeft w:val="0"/>
          <w:marRight w:val="0"/>
          <w:marTop w:val="0"/>
          <w:marBottom w:val="0"/>
          <w:divBdr>
            <w:top w:val="none" w:sz="0" w:space="0" w:color="auto"/>
            <w:left w:val="none" w:sz="0" w:space="0" w:color="auto"/>
            <w:bottom w:val="none" w:sz="0" w:space="0" w:color="auto"/>
            <w:right w:val="none" w:sz="0" w:space="0" w:color="auto"/>
          </w:divBdr>
        </w:div>
        <w:div w:id="504831471">
          <w:marLeft w:val="0"/>
          <w:marRight w:val="0"/>
          <w:marTop w:val="0"/>
          <w:marBottom w:val="0"/>
          <w:divBdr>
            <w:top w:val="none" w:sz="0" w:space="0" w:color="auto"/>
            <w:left w:val="none" w:sz="0" w:space="0" w:color="auto"/>
            <w:bottom w:val="none" w:sz="0" w:space="0" w:color="auto"/>
            <w:right w:val="none" w:sz="0" w:space="0" w:color="auto"/>
          </w:divBdr>
        </w:div>
        <w:div w:id="517738551">
          <w:marLeft w:val="0"/>
          <w:marRight w:val="0"/>
          <w:marTop w:val="0"/>
          <w:marBottom w:val="0"/>
          <w:divBdr>
            <w:top w:val="none" w:sz="0" w:space="0" w:color="auto"/>
            <w:left w:val="none" w:sz="0" w:space="0" w:color="auto"/>
            <w:bottom w:val="none" w:sz="0" w:space="0" w:color="auto"/>
            <w:right w:val="none" w:sz="0" w:space="0" w:color="auto"/>
          </w:divBdr>
          <w:divsChild>
            <w:div w:id="396630723">
              <w:marLeft w:val="0"/>
              <w:marRight w:val="0"/>
              <w:marTop w:val="0"/>
              <w:marBottom w:val="0"/>
              <w:divBdr>
                <w:top w:val="none" w:sz="0" w:space="0" w:color="auto"/>
                <w:left w:val="none" w:sz="0" w:space="0" w:color="auto"/>
                <w:bottom w:val="none" w:sz="0" w:space="0" w:color="auto"/>
                <w:right w:val="none" w:sz="0" w:space="0" w:color="auto"/>
              </w:divBdr>
            </w:div>
          </w:divsChild>
        </w:div>
        <w:div w:id="522061048">
          <w:marLeft w:val="0"/>
          <w:marRight w:val="0"/>
          <w:marTop w:val="0"/>
          <w:marBottom w:val="0"/>
          <w:divBdr>
            <w:top w:val="none" w:sz="0" w:space="0" w:color="auto"/>
            <w:left w:val="none" w:sz="0" w:space="0" w:color="auto"/>
            <w:bottom w:val="none" w:sz="0" w:space="0" w:color="auto"/>
            <w:right w:val="none" w:sz="0" w:space="0" w:color="auto"/>
          </w:divBdr>
        </w:div>
        <w:div w:id="543634978">
          <w:marLeft w:val="0"/>
          <w:marRight w:val="0"/>
          <w:marTop w:val="0"/>
          <w:marBottom w:val="0"/>
          <w:divBdr>
            <w:top w:val="none" w:sz="0" w:space="0" w:color="auto"/>
            <w:left w:val="none" w:sz="0" w:space="0" w:color="auto"/>
            <w:bottom w:val="none" w:sz="0" w:space="0" w:color="auto"/>
            <w:right w:val="none" w:sz="0" w:space="0" w:color="auto"/>
          </w:divBdr>
        </w:div>
        <w:div w:id="559437064">
          <w:marLeft w:val="0"/>
          <w:marRight w:val="0"/>
          <w:marTop w:val="0"/>
          <w:marBottom w:val="0"/>
          <w:divBdr>
            <w:top w:val="none" w:sz="0" w:space="0" w:color="auto"/>
            <w:left w:val="none" w:sz="0" w:space="0" w:color="auto"/>
            <w:bottom w:val="none" w:sz="0" w:space="0" w:color="auto"/>
            <w:right w:val="none" w:sz="0" w:space="0" w:color="auto"/>
          </w:divBdr>
        </w:div>
        <w:div w:id="560142073">
          <w:marLeft w:val="0"/>
          <w:marRight w:val="0"/>
          <w:marTop w:val="0"/>
          <w:marBottom w:val="0"/>
          <w:divBdr>
            <w:top w:val="none" w:sz="0" w:space="0" w:color="auto"/>
            <w:left w:val="none" w:sz="0" w:space="0" w:color="auto"/>
            <w:bottom w:val="none" w:sz="0" w:space="0" w:color="auto"/>
            <w:right w:val="none" w:sz="0" w:space="0" w:color="auto"/>
          </w:divBdr>
        </w:div>
        <w:div w:id="573899557">
          <w:marLeft w:val="0"/>
          <w:marRight w:val="0"/>
          <w:marTop w:val="0"/>
          <w:marBottom w:val="0"/>
          <w:divBdr>
            <w:top w:val="none" w:sz="0" w:space="0" w:color="auto"/>
            <w:left w:val="none" w:sz="0" w:space="0" w:color="auto"/>
            <w:bottom w:val="none" w:sz="0" w:space="0" w:color="auto"/>
            <w:right w:val="none" w:sz="0" w:space="0" w:color="auto"/>
          </w:divBdr>
        </w:div>
        <w:div w:id="586814368">
          <w:marLeft w:val="0"/>
          <w:marRight w:val="0"/>
          <w:marTop w:val="0"/>
          <w:marBottom w:val="0"/>
          <w:divBdr>
            <w:top w:val="none" w:sz="0" w:space="0" w:color="auto"/>
            <w:left w:val="none" w:sz="0" w:space="0" w:color="auto"/>
            <w:bottom w:val="none" w:sz="0" w:space="0" w:color="auto"/>
            <w:right w:val="none" w:sz="0" w:space="0" w:color="auto"/>
          </w:divBdr>
        </w:div>
        <w:div w:id="592011808">
          <w:marLeft w:val="0"/>
          <w:marRight w:val="0"/>
          <w:marTop w:val="0"/>
          <w:marBottom w:val="0"/>
          <w:divBdr>
            <w:top w:val="none" w:sz="0" w:space="0" w:color="auto"/>
            <w:left w:val="none" w:sz="0" w:space="0" w:color="auto"/>
            <w:bottom w:val="none" w:sz="0" w:space="0" w:color="auto"/>
            <w:right w:val="none" w:sz="0" w:space="0" w:color="auto"/>
          </w:divBdr>
        </w:div>
        <w:div w:id="601454029">
          <w:marLeft w:val="0"/>
          <w:marRight w:val="0"/>
          <w:marTop w:val="0"/>
          <w:marBottom w:val="0"/>
          <w:divBdr>
            <w:top w:val="none" w:sz="0" w:space="0" w:color="auto"/>
            <w:left w:val="none" w:sz="0" w:space="0" w:color="auto"/>
            <w:bottom w:val="none" w:sz="0" w:space="0" w:color="auto"/>
            <w:right w:val="none" w:sz="0" w:space="0" w:color="auto"/>
          </w:divBdr>
        </w:div>
        <w:div w:id="602610106">
          <w:marLeft w:val="0"/>
          <w:marRight w:val="0"/>
          <w:marTop w:val="0"/>
          <w:marBottom w:val="0"/>
          <w:divBdr>
            <w:top w:val="none" w:sz="0" w:space="0" w:color="auto"/>
            <w:left w:val="none" w:sz="0" w:space="0" w:color="auto"/>
            <w:bottom w:val="none" w:sz="0" w:space="0" w:color="auto"/>
            <w:right w:val="none" w:sz="0" w:space="0" w:color="auto"/>
          </w:divBdr>
        </w:div>
        <w:div w:id="603029071">
          <w:marLeft w:val="0"/>
          <w:marRight w:val="0"/>
          <w:marTop w:val="0"/>
          <w:marBottom w:val="0"/>
          <w:divBdr>
            <w:top w:val="none" w:sz="0" w:space="0" w:color="auto"/>
            <w:left w:val="none" w:sz="0" w:space="0" w:color="auto"/>
            <w:bottom w:val="none" w:sz="0" w:space="0" w:color="auto"/>
            <w:right w:val="none" w:sz="0" w:space="0" w:color="auto"/>
          </w:divBdr>
        </w:div>
        <w:div w:id="607810597">
          <w:marLeft w:val="0"/>
          <w:marRight w:val="0"/>
          <w:marTop w:val="0"/>
          <w:marBottom w:val="0"/>
          <w:divBdr>
            <w:top w:val="none" w:sz="0" w:space="0" w:color="auto"/>
            <w:left w:val="none" w:sz="0" w:space="0" w:color="auto"/>
            <w:bottom w:val="none" w:sz="0" w:space="0" w:color="auto"/>
            <w:right w:val="none" w:sz="0" w:space="0" w:color="auto"/>
          </w:divBdr>
          <w:divsChild>
            <w:div w:id="678652774">
              <w:marLeft w:val="0"/>
              <w:marRight w:val="0"/>
              <w:marTop w:val="0"/>
              <w:marBottom w:val="0"/>
              <w:divBdr>
                <w:top w:val="none" w:sz="0" w:space="0" w:color="auto"/>
                <w:left w:val="none" w:sz="0" w:space="0" w:color="auto"/>
                <w:bottom w:val="none" w:sz="0" w:space="0" w:color="auto"/>
                <w:right w:val="none" w:sz="0" w:space="0" w:color="auto"/>
              </w:divBdr>
            </w:div>
          </w:divsChild>
        </w:div>
        <w:div w:id="621806138">
          <w:marLeft w:val="0"/>
          <w:marRight w:val="0"/>
          <w:marTop w:val="0"/>
          <w:marBottom w:val="0"/>
          <w:divBdr>
            <w:top w:val="none" w:sz="0" w:space="0" w:color="auto"/>
            <w:left w:val="none" w:sz="0" w:space="0" w:color="auto"/>
            <w:bottom w:val="none" w:sz="0" w:space="0" w:color="auto"/>
            <w:right w:val="none" w:sz="0" w:space="0" w:color="auto"/>
          </w:divBdr>
        </w:div>
        <w:div w:id="634287729">
          <w:marLeft w:val="0"/>
          <w:marRight w:val="0"/>
          <w:marTop w:val="0"/>
          <w:marBottom w:val="0"/>
          <w:divBdr>
            <w:top w:val="none" w:sz="0" w:space="0" w:color="auto"/>
            <w:left w:val="none" w:sz="0" w:space="0" w:color="auto"/>
            <w:bottom w:val="none" w:sz="0" w:space="0" w:color="auto"/>
            <w:right w:val="none" w:sz="0" w:space="0" w:color="auto"/>
          </w:divBdr>
        </w:div>
        <w:div w:id="646475693">
          <w:marLeft w:val="0"/>
          <w:marRight w:val="0"/>
          <w:marTop w:val="0"/>
          <w:marBottom w:val="0"/>
          <w:divBdr>
            <w:top w:val="none" w:sz="0" w:space="0" w:color="auto"/>
            <w:left w:val="none" w:sz="0" w:space="0" w:color="auto"/>
            <w:bottom w:val="none" w:sz="0" w:space="0" w:color="auto"/>
            <w:right w:val="none" w:sz="0" w:space="0" w:color="auto"/>
          </w:divBdr>
        </w:div>
        <w:div w:id="649794338">
          <w:marLeft w:val="0"/>
          <w:marRight w:val="0"/>
          <w:marTop w:val="0"/>
          <w:marBottom w:val="0"/>
          <w:divBdr>
            <w:top w:val="none" w:sz="0" w:space="0" w:color="auto"/>
            <w:left w:val="none" w:sz="0" w:space="0" w:color="auto"/>
            <w:bottom w:val="none" w:sz="0" w:space="0" w:color="auto"/>
            <w:right w:val="none" w:sz="0" w:space="0" w:color="auto"/>
          </w:divBdr>
        </w:div>
        <w:div w:id="654725517">
          <w:marLeft w:val="0"/>
          <w:marRight w:val="0"/>
          <w:marTop w:val="0"/>
          <w:marBottom w:val="0"/>
          <w:divBdr>
            <w:top w:val="none" w:sz="0" w:space="0" w:color="auto"/>
            <w:left w:val="none" w:sz="0" w:space="0" w:color="auto"/>
            <w:bottom w:val="none" w:sz="0" w:space="0" w:color="auto"/>
            <w:right w:val="none" w:sz="0" w:space="0" w:color="auto"/>
          </w:divBdr>
        </w:div>
        <w:div w:id="655694258">
          <w:marLeft w:val="0"/>
          <w:marRight w:val="0"/>
          <w:marTop w:val="0"/>
          <w:marBottom w:val="0"/>
          <w:divBdr>
            <w:top w:val="none" w:sz="0" w:space="0" w:color="auto"/>
            <w:left w:val="none" w:sz="0" w:space="0" w:color="auto"/>
            <w:bottom w:val="none" w:sz="0" w:space="0" w:color="auto"/>
            <w:right w:val="none" w:sz="0" w:space="0" w:color="auto"/>
          </w:divBdr>
        </w:div>
        <w:div w:id="669333767">
          <w:marLeft w:val="0"/>
          <w:marRight w:val="0"/>
          <w:marTop w:val="0"/>
          <w:marBottom w:val="0"/>
          <w:divBdr>
            <w:top w:val="none" w:sz="0" w:space="0" w:color="auto"/>
            <w:left w:val="none" w:sz="0" w:space="0" w:color="auto"/>
            <w:bottom w:val="none" w:sz="0" w:space="0" w:color="auto"/>
            <w:right w:val="none" w:sz="0" w:space="0" w:color="auto"/>
          </w:divBdr>
        </w:div>
        <w:div w:id="679937432">
          <w:marLeft w:val="0"/>
          <w:marRight w:val="0"/>
          <w:marTop w:val="0"/>
          <w:marBottom w:val="0"/>
          <w:divBdr>
            <w:top w:val="none" w:sz="0" w:space="0" w:color="auto"/>
            <w:left w:val="none" w:sz="0" w:space="0" w:color="auto"/>
            <w:bottom w:val="none" w:sz="0" w:space="0" w:color="auto"/>
            <w:right w:val="none" w:sz="0" w:space="0" w:color="auto"/>
          </w:divBdr>
        </w:div>
        <w:div w:id="688333639">
          <w:marLeft w:val="0"/>
          <w:marRight w:val="0"/>
          <w:marTop w:val="0"/>
          <w:marBottom w:val="0"/>
          <w:divBdr>
            <w:top w:val="none" w:sz="0" w:space="0" w:color="auto"/>
            <w:left w:val="none" w:sz="0" w:space="0" w:color="auto"/>
            <w:bottom w:val="none" w:sz="0" w:space="0" w:color="auto"/>
            <w:right w:val="none" w:sz="0" w:space="0" w:color="auto"/>
          </w:divBdr>
        </w:div>
      </w:divsChild>
    </w:div>
    <w:div w:id="692726885">
      <w:bodyDiv w:val="1"/>
      <w:marLeft w:val="0"/>
      <w:marRight w:val="0"/>
      <w:marTop w:val="0"/>
      <w:marBottom w:val="0"/>
      <w:divBdr>
        <w:top w:val="none" w:sz="0" w:space="0" w:color="auto"/>
        <w:left w:val="none" w:sz="0" w:space="0" w:color="auto"/>
        <w:bottom w:val="none" w:sz="0" w:space="0" w:color="auto"/>
        <w:right w:val="none" w:sz="0" w:space="0" w:color="auto"/>
      </w:divBdr>
    </w:div>
    <w:div w:id="692806962">
      <w:bodyDiv w:val="1"/>
      <w:marLeft w:val="0"/>
      <w:marRight w:val="0"/>
      <w:marTop w:val="0"/>
      <w:marBottom w:val="0"/>
      <w:divBdr>
        <w:top w:val="none" w:sz="0" w:space="0" w:color="auto"/>
        <w:left w:val="none" w:sz="0" w:space="0" w:color="auto"/>
        <w:bottom w:val="none" w:sz="0" w:space="0" w:color="auto"/>
        <w:right w:val="none" w:sz="0" w:space="0" w:color="auto"/>
      </w:divBdr>
    </w:div>
    <w:div w:id="692847197">
      <w:bodyDiv w:val="1"/>
      <w:marLeft w:val="0"/>
      <w:marRight w:val="0"/>
      <w:marTop w:val="0"/>
      <w:marBottom w:val="0"/>
      <w:divBdr>
        <w:top w:val="none" w:sz="0" w:space="0" w:color="auto"/>
        <w:left w:val="none" w:sz="0" w:space="0" w:color="auto"/>
        <w:bottom w:val="none" w:sz="0" w:space="0" w:color="auto"/>
        <w:right w:val="none" w:sz="0" w:space="0" w:color="auto"/>
      </w:divBdr>
    </w:div>
    <w:div w:id="692920758">
      <w:bodyDiv w:val="1"/>
      <w:marLeft w:val="0"/>
      <w:marRight w:val="0"/>
      <w:marTop w:val="0"/>
      <w:marBottom w:val="0"/>
      <w:divBdr>
        <w:top w:val="none" w:sz="0" w:space="0" w:color="auto"/>
        <w:left w:val="none" w:sz="0" w:space="0" w:color="auto"/>
        <w:bottom w:val="none" w:sz="0" w:space="0" w:color="auto"/>
        <w:right w:val="none" w:sz="0" w:space="0" w:color="auto"/>
      </w:divBdr>
    </w:div>
    <w:div w:id="692922949">
      <w:bodyDiv w:val="1"/>
      <w:marLeft w:val="0"/>
      <w:marRight w:val="0"/>
      <w:marTop w:val="0"/>
      <w:marBottom w:val="0"/>
      <w:divBdr>
        <w:top w:val="none" w:sz="0" w:space="0" w:color="auto"/>
        <w:left w:val="none" w:sz="0" w:space="0" w:color="auto"/>
        <w:bottom w:val="none" w:sz="0" w:space="0" w:color="auto"/>
        <w:right w:val="none" w:sz="0" w:space="0" w:color="auto"/>
      </w:divBdr>
    </w:div>
    <w:div w:id="693269459">
      <w:bodyDiv w:val="1"/>
      <w:marLeft w:val="0"/>
      <w:marRight w:val="0"/>
      <w:marTop w:val="0"/>
      <w:marBottom w:val="0"/>
      <w:divBdr>
        <w:top w:val="none" w:sz="0" w:space="0" w:color="auto"/>
        <w:left w:val="none" w:sz="0" w:space="0" w:color="auto"/>
        <w:bottom w:val="none" w:sz="0" w:space="0" w:color="auto"/>
        <w:right w:val="none" w:sz="0" w:space="0" w:color="auto"/>
      </w:divBdr>
    </w:div>
    <w:div w:id="693306225">
      <w:bodyDiv w:val="1"/>
      <w:marLeft w:val="0"/>
      <w:marRight w:val="0"/>
      <w:marTop w:val="0"/>
      <w:marBottom w:val="0"/>
      <w:divBdr>
        <w:top w:val="none" w:sz="0" w:space="0" w:color="auto"/>
        <w:left w:val="none" w:sz="0" w:space="0" w:color="auto"/>
        <w:bottom w:val="none" w:sz="0" w:space="0" w:color="auto"/>
        <w:right w:val="none" w:sz="0" w:space="0" w:color="auto"/>
      </w:divBdr>
    </w:div>
    <w:div w:id="694161244">
      <w:bodyDiv w:val="1"/>
      <w:marLeft w:val="0"/>
      <w:marRight w:val="0"/>
      <w:marTop w:val="0"/>
      <w:marBottom w:val="0"/>
      <w:divBdr>
        <w:top w:val="none" w:sz="0" w:space="0" w:color="auto"/>
        <w:left w:val="none" w:sz="0" w:space="0" w:color="auto"/>
        <w:bottom w:val="none" w:sz="0" w:space="0" w:color="auto"/>
        <w:right w:val="none" w:sz="0" w:space="0" w:color="auto"/>
      </w:divBdr>
    </w:div>
    <w:div w:id="694304872">
      <w:bodyDiv w:val="1"/>
      <w:marLeft w:val="0"/>
      <w:marRight w:val="0"/>
      <w:marTop w:val="0"/>
      <w:marBottom w:val="0"/>
      <w:divBdr>
        <w:top w:val="none" w:sz="0" w:space="0" w:color="auto"/>
        <w:left w:val="none" w:sz="0" w:space="0" w:color="auto"/>
        <w:bottom w:val="none" w:sz="0" w:space="0" w:color="auto"/>
        <w:right w:val="none" w:sz="0" w:space="0" w:color="auto"/>
      </w:divBdr>
    </w:div>
    <w:div w:id="694422423">
      <w:bodyDiv w:val="1"/>
      <w:marLeft w:val="0"/>
      <w:marRight w:val="0"/>
      <w:marTop w:val="0"/>
      <w:marBottom w:val="0"/>
      <w:divBdr>
        <w:top w:val="none" w:sz="0" w:space="0" w:color="auto"/>
        <w:left w:val="none" w:sz="0" w:space="0" w:color="auto"/>
        <w:bottom w:val="none" w:sz="0" w:space="0" w:color="auto"/>
        <w:right w:val="none" w:sz="0" w:space="0" w:color="auto"/>
      </w:divBdr>
    </w:div>
    <w:div w:id="694501102">
      <w:bodyDiv w:val="1"/>
      <w:marLeft w:val="0"/>
      <w:marRight w:val="0"/>
      <w:marTop w:val="0"/>
      <w:marBottom w:val="0"/>
      <w:divBdr>
        <w:top w:val="none" w:sz="0" w:space="0" w:color="auto"/>
        <w:left w:val="none" w:sz="0" w:space="0" w:color="auto"/>
        <w:bottom w:val="none" w:sz="0" w:space="0" w:color="auto"/>
        <w:right w:val="none" w:sz="0" w:space="0" w:color="auto"/>
      </w:divBdr>
    </w:div>
    <w:div w:id="694503990">
      <w:bodyDiv w:val="1"/>
      <w:marLeft w:val="0"/>
      <w:marRight w:val="0"/>
      <w:marTop w:val="0"/>
      <w:marBottom w:val="0"/>
      <w:divBdr>
        <w:top w:val="none" w:sz="0" w:space="0" w:color="auto"/>
        <w:left w:val="none" w:sz="0" w:space="0" w:color="auto"/>
        <w:bottom w:val="none" w:sz="0" w:space="0" w:color="auto"/>
        <w:right w:val="none" w:sz="0" w:space="0" w:color="auto"/>
      </w:divBdr>
    </w:div>
    <w:div w:id="694690748">
      <w:bodyDiv w:val="1"/>
      <w:marLeft w:val="0"/>
      <w:marRight w:val="0"/>
      <w:marTop w:val="0"/>
      <w:marBottom w:val="0"/>
      <w:divBdr>
        <w:top w:val="none" w:sz="0" w:space="0" w:color="auto"/>
        <w:left w:val="none" w:sz="0" w:space="0" w:color="auto"/>
        <w:bottom w:val="none" w:sz="0" w:space="0" w:color="auto"/>
        <w:right w:val="none" w:sz="0" w:space="0" w:color="auto"/>
      </w:divBdr>
    </w:div>
    <w:div w:id="694841327">
      <w:bodyDiv w:val="1"/>
      <w:marLeft w:val="0"/>
      <w:marRight w:val="0"/>
      <w:marTop w:val="0"/>
      <w:marBottom w:val="0"/>
      <w:divBdr>
        <w:top w:val="none" w:sz="0" w:space="0" w:color="auto"/>
        <w:left w:val="none" w:sz="0" w:space="0" w:color="auto"/>
        <w:bottom w:val="none" w:sz="0" w:space="0" w:color="auto"/>
        <w:right w:val="none" w:sz="0" w:space="0" w:color="auto"/>
      </w:divBdr>
    </w:div>
    <w:div w:id="695077521">
      <w:bodyDiv w:val="1"/>
      <w:marLeft w:val="0"/>
      <w:marRight w:val="0"/>
      <w:marTop w:val="0"/>
      <w:marBottom w:val="0"/>
      <w:divBdr>
        <w:top w:val="none" w:sz="0" w:space="0" w:color="auto"/>
        <w:left w:val="none" w:sz="0" w:space="0" w:color="auto"/>
        <w:bottom w:val="none" w:sz="0" w:space="0" w:color="auto"/>
        <w:right w:val="none" w:sz="0" w:space="0" w:color="auto"/>
      </w:divBdr>
    </w:div>
    <w:div w:id="695080221">
      <w:bodyDiv w:val="1"/>
      <w:marLeft w:val="0"/>
      <w:marRight w:val="0"/>
      <w:marTop w:val="0"/>
      <w:marBottom w:val="0"/>
      <w:divBdr>
        <w:top w:val="none" w:sz="0" w:space="0" w:color="auto"/>
        <w:left w:val="none" w:sz="0" w:space="0" w:color="auto"/>
        <w:bottom w:val="none" w:sz="0" w:space="0" w:color="auto"/>
        <w:right w:val="none" w:sz="0" w:space="0" w:color="auto"/>
      </w:divBdr>
    </w:div>
    <w:div w:id="695157732">
      <w:bodyDiv w:val="1"/>
      <w:marLeft w:val="0"/>
      <w:marRight w:val="0"/>
      <w:marTop w:val="0"/>
      <w:marBottom w:val="0"/>
      <w:divBdr>
        <w:top w:val="none" w:sz="0" w:space="0" w:color="auto"/>
        <w:left w:val="none" w:sz="0" w:space="0" w:color="auto"/>
        <w:bottom w:val="none" w:sz="0" w:space="0" w:color="auto"/>
        <w:right w:val="none" w:sz="0" w:space="0" w:color="auto"/>
      </w:divBdr>
    </w:div>
    <w:div w:id="695272687">
      <w:bodyDiv w:val="1"/>
      <w:marLeft w:val="0"/>
      <w:marRight w:val="0"/>
      <w:marTop w:val="0"/>
      <w:marBottom w:val="0"/>
      <w:divBdr>
        <w:top w:val="none" w:sz="0" w:space="0" w:color="auto"/>
        <w:left w:val="none" w:sz="0" w:space="0" w:color="auto"/>
        <w:bottom w:val="none" w:sz="0" w:space="0" w:color="auto"/>
        <w:right w:val="none" w:sz="0" w:space="0" w:color="auto"/>
      </w:divBdr>
    </w:div>
    <w:div w:id="695421939">
      <w:bodyDiv w:val="1"/>
      <w:marLeft w:val="0"/>
      <w:marRight w:val="0"/>
      <w:marTop w:val="0"/>
      <w:marBottom w:val="0"/>
      <w:divBdr>
        <w:top w:val="none" w:sz="0" w:space="0" w:color="auto"/>
        <w:left w:val="none" w:sz="0" w:space="0" w:color="auto"/>
        <w:bottom w:val="none" w:sz="0" w:space="0" w:color="auto"/>
        <w:right w:val="none" w:sz="0" w:space="0" w:color="auto"/>
      </w:divBdr>
    </w:div>
    <w:div w:id="695469156">
      <w:bodyDiv w:val="1"/>
      <w:marLeft w:val="0"/>
      <w:marRight w:val="0"/>
      <w:marTop w:val="0"/>
      <w:marBottom w:val="0"/>
      <w:divBdr>
        <w:top w:val="none" w:sz="0" w:space="0" w:color="auto"/>
        <w:left w:val="none" w:sz="0" w:space="0" w:color="auto"/>
        <w:bottom w:val="none" w:sz="0" w:space="0" w:color="auto"/>
        <w:right w:val="none" w:sz="0" w:space="0" w:color="auto"/>
      </w:divBdr>
    </w:div>
    <w:div w:id="695540229">
      <w:bodyDiv w:val="1"/>
      <w:marLeft w:val="0"/>
      <w:marRight w:val="0"/>
      <w:marTop w:val="0"/>
      <w:marBottom w:val="0"/>
      <w:divBdr>
        <w:top w:val="none" w:sz="0" w:space="0" w:color="auto"/>
        <w:left w:val="none" w:sz="0" w:space="0" w:color="auto"/>
        <w:bottom w:val="none" w:sz="0" w:space="0" w:color="auto"/>
        <w:right w:val="none" w:sz="0" w:space="0" w:color="auto"/>
      </w:divBdr>
    </w:div>
    <w:div w:id="696008589">
      <w:bodyDiv w:val="1"/>
      <w:marLeft w:val="0"/>
      <w:marRight w:val="0"/>
      <w:marTop w:val="0"/>
      <w:marBottom w:val="0"/>
      <w:divBdr>
        <w:top w:val="none" w:sz="0" w:space="0" w:color="auto"/>
        <w:left w:val="none" w:sz="0" w:space="0" w:color="auto"/>
        <w:bottom w:val="none" w:sz="0" w:space="0" w:color="auto"/>
        <w:right w:val="none" w:sz="0" w:space="0" w:color="auto"/>
      </w:divBdr>
    </w:div>
    <w:div w:id="696126586">
      <w:bodyDiv w:val="1"/>
      <w:marLeft w:val="0"/>
      <w:marRight w:val="0"/>
      <w:marTop w:val="0"/>
      <w:marBottom w:val="0"/>
      <w:divBdr>
        <w:top w:val="none" w:sz="0" w:space="0" w:color="auto"/>
        <w:left w:val="none" w:sz="0" w:space="0" w:color="auto"/>
        <w:bottom w:val="none" w:sz="0" w:space="0" w:color="auto"/>
        <w:right w:val="none" w:sz="0" w:space="0" w:color="auto"/>
      </w:divBdr>
    </w:div>
    <w:div w:id="696202424">
      <w:bodyDiv w:val="1"/>
      <w:marLeft w:val="0"/>
      <w:marRight w:val="0"/>
      <w:marTop w:val="0"/>
      <w:marBottom w:val="0"/>
      <w:divBdr>
        <w:top w:val="none" w:sz="0" w:space="0" w:color="auto"/>
        <w:left w:val="none" w:sz="0" w:space="0" w:color="auto"/>
        <w:bottom w:val="none" w:sz="0" w:space="0" w:color="auto"/>
        <w:right w:val="none" w:sz="0" w:space="0" w:color="auto"/>
      </w:divBdr>
    </w:div>
    <w:div w:id="696349050">
      <w:bodyDiv w:val="1"/>
      <w:marLeft w:val="0"/>
      <w:marRight w:val="0"/>
      <w:marTop w:val="0"/>
      <w:marBottom w:val="0"/>
      <w:divBdr>
        <w:top w:val="none" w:sz="0" w:space="0" w:color="auto"/>
        <w:left w:val="none" w:sz="0" w:space="0" w:color="auto"/>
        <w:bottom w:val="none" w:sz="0" w:space="0" w:color="auto"/>
        <w:right w:val="none" w:sz="0" w:space="0" w:color="auto"/>
      </w:divBdr>
    </w:div>
    <w:div w:id="696463843">
      <w:bodyDiv w:val="1"/>
      <w:marLeft w:val="0"/>
      <w:marRight w:val="0"/>
      <w:marTop w:val="0"/>
      <w:marBottom w:val="0"/>
      <w:divBdr>
        <w:top w:val="none" w:sz="0" w:space="0" w:color="auto"/>
        <w:left w:val="none" w:sz="0" w:space="0" w:color="auto"/>
        <w:bottom w:val="none" w:sz="0" w:space="0" w:color="auto"/>
        <w:right w:val="none" w:sz="0" w:space="0" w:color="auto"/>
      </w:divBdr>
    </w:div>
    <w:div w:id="696586122">
      <w:bodyDiv w:val="1"/>
      <w:marLeft w:val="0"/>
      <w:marRight w:val="0"/>
      <w:marTop w:val="0"/>
      <w:marBottom w:val="0"/>
      <w:divBdr>
        <w:top w:val="none" w:sz="0" w:space="0" w:color="auto"/>
        <w:left w:val="none" w:sz="0" w:space="0" w:color="auto"/>
        <w:bottom w:val="none" w:sz="0" w:space="0" w:color="auto"/>
        <w:right w:val="none" w:sz="0" w:space="0" w:color="auto"/>
      </w:divBdr>
    </w:div>
    <w:div w:id="696586991">
      <w:bodyDiv w:val="1"/>
      <w:marLeft w:val="0"/>
      <w:marRight w:val="0"/>
      <w:marTop w:val="0"/>
      <w:marBottom w:val="0"/>
      <w:divBdr>
        <w:top w:val="none" w:sz="0" w:space="0" w:color="auto"/>
        <w:left w:val="none" w:sz="0" w:space="0" w:color="auto"/>
        <w:bottom w:val="none" w:sz="0" w:space="0" w:color="auto"/>
        <w:right w:val="none" w:sz="0" w:space="0" w:color="auto"/>
      </w:divBdr>
    </w:div>
    <w:div w:id="696659786">
      <w:bodyDiv w:val="1"/>
      <w:marLeft w:val="0"/>
      <w:marRight w:val="0"/>
      <w:marTop w:val="0"/>
      <w:marBottom w:val="0"/>
      <w:divBdr>
        <w:top w:val="none" w:sz="0" w:space="0" w:color="auto"/>
        <w:left w:val="none" w:sz="0" w:space="0" w:color="auto"/>
        <w:bottom w:val="none" w:sz="0" w:space="0" w:color="auto"/>
        <w:right w:val="none" w:sz="0" w:space="0" w:color="auto"/>
      </w:divBdr>
    </w:div>
    <w:div w:id="696809106">
      <w:bodyDiv w:val="1"/>
      <w:marLeft w:val="0"/>
      <w:marRight w:val="0"/>
      <w:marTop w:val="0"/>
      <w:marBottom w:val="0"/>
      <w:divBdr>
        <w:top w:val="none" w:sz="0" w:space="0" w:color="auto"/>
        <w:left w:val="none" w:sz="0" w:space="0" w:color="auto"/>
        <w:bottom w:val="none" w:sz="0" w:space="0" w:color="auto"/>
        <w:right w:val="none" w:sz="0" w:space="0" w:color="auto"/>
      </w:divBdr>
    </w:div>
    <w:div w:id="696932120">
      <w:bodyDiv w:val="1"/>
      <w:marLeft w:val="0"/>
      <w:marRight w:val="0"/>
      <w:marTop w:val="0"/>
      <w:marBottom w:val="0"/>
      <w:divBdr>
        <w:top w:val="none" w:sz="0" w:space="0" w:color="auto"/>
        <w:left w:val="none" w:sz="0" w:space="0" w:color="auto"/>
        <w:bottom w:val="none" w:sz="0" w:space="0" w:color="auto"/>
        <w:right w:val="none" w:sz="0" w:space="0" w:color="auto"/>
      </w:divBdr>
    </w:div>
    <w:div w:id="697581777">
      <w:bodyDiv w:val="1"/>
      <w:marLeft w:val="0"/>
      <w:marRight w:val="0"/>
      <w:marTop w:val="0"/>
      <w:marBottom w:val="0"/>
      <w:divBdr>
        <w:top w:val="none" w:sz="0" w:space="0" w:color="auto"/>
        <w:left w:val="none" w:sz="0" w:space="0" w:color="auto"/>
        <w:bottom w:val="none" w:sz="0" w:space="0" w:color="auto"/>
        <w:right w:val="none" w:sz="0" w:space="0" w:color="auto"/>
      </w:divBdr>
    </w:div>
    <w:div w:id="697662584">
      <w:bodyDiv w:val="1"/>
      <w:marLeft w:val="0"/>
      <w:marRight w:val="0"/>
      <w:marTop w:val="0"/>
      <w:marBottom w:val="0"/>
      <w:divBdr>
        <w:top w:val="none" w:sz="0" w:space="0" w:color="auto"/>
        <w:left w:val="none" w:sz="0" w:space="0" w:color="auto"/>
        <w:bottom w:val="none" w:sz="0" w:space="0" w:color="auto"/>
        <w:right w:val="none" w:sz="0" w:space="0" w:color="auto"/>
      </w:divBdr>
    </w:div>
    <w:div w:id="698042703">
      <w:bodyDiv w:val="1"/>
      <w:marLeft w:val="0"/>
      <w:marRight w:val="0"/>
      <w:marTop w:val="0"/>
      <w:marBottom w:val="0"/>
      <w:divBdr>
        <w:top w:val="none" w:sz="0" w:space="0" w:color="auto"/>
        <w:left w:val="none" w:sz="0" w:space="0" w:color="auto"/>
        <w:bottom w:val="none" w:sz="0" w:space="0" w:color="auto"/>
        <w:right w:val="none" w:sz="0" w:space="0" w:color="auto"/>
      </w:divBdr>
    </w:div>
    <w:div w:id="698438122">
      <w:bodyDiv w:val="1"/>
      <w:marLeft w:val="0"/>
      <w:marRight w:val="0"/>
      <w:marTop w:val="0"/>
      <w:marBottom w:val="0"/>
      <w:divBdr>
        <w:top w:val="none" w:sz="0" w:space="0" w:color="auto"/>
        <w:left w:val="none" w:sz="0" w:space="0" w:color="auto"/>
        <w:bottom w:val="none" w:sz="0" w:space="0" w:color="auto"/>
        <w:right w:val="none" w:sz="0" w:space="0" w:color="auto"/>
      </w:divBdr>
    </w:div>
    <w:div w:id="698510371">
      <w:bodyDiv w:val="1"/>
      <w:marLeft w:val="0"/>
      <w:marRight w:val="0"/>
      <w:marTop w:val="0"/>
      <w:marBottom w:val="0"/>
      <w:divBdr>
        <w:top w:val="none" w:sz="0" w:space="0" w:color="auto"/>
        <w:left w:val="none" w:sz="0" w:space="0" w:color="auto"/>
        <w:bottom w:val="none" w:sz="0" w:space="0" w:color="auto"/>
        <w:right w:val="none" w:sz="0" w:space="0" w:color="auto"/>
      </w:divBdr>
    </w:div>
    <w:div w:id="698580052">
      <w:bodyDiv w:val="1"/>
      <w:marLeft w:val="0"/>
      <w:marRight w:val="0"/>
      <w:marTop w:val="0"/>
      <w:marBottom w:val="0"/>
      <w:divBdr>
        <w:top w:val="none" w:sz="0" w:space="0" w:color="auto"/>
        <w:left w:val="none" w:sz="0" w:space="0" w:color="auto"/>
        <w:bottom w:val="none" w:sz="0" w:space="0" w:color="auto"/>
        <w:right w:val="none" w:sz="0" w:space="0" w:color="auto"/>
      </w:divBdr>
    </w:div>
    <w:div w:id="698815405">
      <w:bodyDiv w:val="1"/>
      <w:marLeft w:val="0"/>
      <w:marRight w:val="0"/>
      <w:marTop w:val="0"/>
      <w:marBottom w:val="0"/>
      <w:divBdr>
        <w:top w:val="none" w:sz="0" w:space="0" w:color="auto"/>
        <w:left w:val="none" w:sz="0" w:space="0" w:color="auto"/>
        <w:bottom w:val="none" w:sz="0" w:space="0" w:color="auto"/>
        <w:right w:val="none" w:sz="0" w:space="0" w:color="auto"/>
      </w:divBdr>
    </w:div>
    <w:div w:id="699165308">
      <w:bodyDiv w:val="1"/>
      <w:marLeft w:val="0"/>
      <w:marRight w:val="0"/>
      <w:marTop w:val="0"/>
      <w:marBottom w:val="0"/>
      <w:divBdr>
        <w:top w:val="none" w:sz="0" w:space="0" w:color="auto"/>
        <w:left w:val="none" w:sz="0" w:space="0" w:color="auto"/>
        <w:bottom w:val="none" w:sz="0" w:space="0" w:color="auto"/>
        <w:right w:val="none" w:sz="0" w:space="0" w:color="auto"/>
      </w:divBdr>
    </w:div>
    <w:div w:id="699282211">
      <w:bodyDiv w:val="1"/>
      <w:marLeft w:val="0"/>
      <w:marRight w:val="0"/>
      <w:marTop w:val="0"/>
      <w:marBottom w:val="0"/>
      <w:divBdr>
        <w:top w:val="none" w:sz="0" w:space="0" w:color="auto"/>
        <w:left w:val="none" w:sz="0" w:space="0" w:color="auto"/>
        <w:bottom w:val="none" w:sz="0" w:space="0" w:color="auto"/>
        <w:right w:val="none" w:sz="0" w:space="0" w:color="auto"/>
      </w:divBdr>
    </w:div>
    <w:div w:id="699431917">
      <w:bodyDiv w:val="1"/>
      <w:marLeft w:val="0"/>
      <w:marRight w:val="0"/>
      <w:marTop w:val="0"/>
      <w:marBottom w:val="0"/>
      <w:divBdr>
        <w:top w:val="none" w:sz="0" w:space="0" w:color="auto"/>
        <w:left w:val="none" w:sz="0" w:space="0" w:color="auto"/>
        <w:bottom w:val="none" w:sz="0" w:space="0" w:color="auto"/>
        <w:right w:val="none" w:sz="0" w:space="0" w:color="auto"/>
      </w:divBdr>
    </w:div>
    <w:div w:id="699479518">
      <w:bodyDiv w:val="1"/>
      <w:marLeft w:val="0"/>
      <w:marRight w:val="0"/>
      <w:marTop w:val="0"/>
      <w:marBottom w:val="0"/>
      <w:divBdr>
        <w:top w:val="none" w:sz="0" w:space="0" w:color="auto"/>
        <w:left w:val="none" w:sz="0" w:space="0" w:color="auto"/>
        <w:bottom w:val="none" w:sz="0" w:space="0" w:color="auto"/>
        <w:right w:val="none" w:sz="0" w:space="0" w:color="auto"/>
      </w:divBdr>
    </w:div>
    <w:div w:id="699598294">
      <w:bodyDiv w:val="1"/>
      <w:marLeft w:val="0"/>
      <w:marRight w:val="0"/>
      <w:marTop w:val="0"/>
      <w:marBottom w:val="0"/>
      <w:divBdr>
        <w:top w:val="none" w:sz="0" w:space="0" w:color="auto"/>
        <w:left w:val="none" w:sz="0" w:space="0" w:color="auto"/>
        <w:bottom w:val="none" w:sz="0" w:space="0" w:color="auto"/>
        <w:right w:val="none" w:sz="0" w:space="0" w:color="auto"/>
      </w:divBdr>
    </w:div>
    <w:div w:id="699664324">
      <w:bodyDiv w:val="1"/>
      <w:marLeft w:val="0"/>
      <w:marRight w:val="0"/>
      <w:marTop w:val="0"/>
      <w:marBottom w:val="0"/>
      <w:divBdr>
        <w:top w:val="none" w:sz="0" w:space="0" w:color="auto"/>
        <w:left w:val="none" w:sz="0" w:space="0" w:color="auto"/>
        <w:bottom w:val="none" w:sz="0" w:space="0" w:color="auto"/>
        <w:right w:val="none" w:sz="0" w:space="0" w:color="auto"/>
      </w:divBdr>
    </w:div>
    <w:div w:id="699818421">
      <w:bodyDiv w:val="1"/>
      <w:marLeft w:val="0"/>
      <w:marRight w:val="0"/>
      <w:marTop w:val="0"/>
      <w:marBottom w:val="0"/>
      <w:divBdr>
        <w:top w:val="none" w:sz="0" w:space="0" w:color="auto"/>
        <w:left w:val="none" w:sz="0" w:space="0" w:color="auto"/>
        <w:bottom w:val="none" w:sz="0" w:space="0" w:color="auto"/>
        <w:right w:val="none" w:sz="0" w:space="0" w:color="auto"/>
      </w:divBdr>
    </w:div>
    <w:div w:id="699861082">
      <w:bodyDiv w:val="1"/>
      <w:marLeft w:val="0"/>
      <w:marRight w:val="0"/>
      <w:marTop w:val="0"/>
      <w:marBottom w:val="0"/>
      <w:divBdr>
        <w:top w:val="none" w:sz="0" w:space="0" w:color="auto"/>
        <w:left w:val="none" w:sz="0" w:space="0" w:color="auto"/>
        <w:bottom w:val="none" w:sz="0" w:space="0" w:color="auto"/>
        <w:right w:val="none" w:sz="0" w:space="0" w:color="auto"/>
      </w:divBdr>
    </w:div>
    <w:div w:id="699862353">
      <w:bodyDiv w:val="1"/>
      <w:marLeft w:val="0"/>
      <w:marRight w:val="0"/>
      <w:marTop w:val="0"/>
      <w:marBottom w:val="0"/>
      <w:divBdr>
        <w:top w:val="none" w:sz="0" w:space="0" w:color="auto"/>
        <w:left w:val="none" w:sz="0" w:space="0" w:color="auto"/>
        <w:bottom w:val="none" w:sz="0" w:space="0" w:color="auto"/>
        <w:right w:val="none" w:sz="0" w:space="0" w:color="auto"/>
      </w:divBdr>
    </w:div>
    <w:div w:id="700014037">
      <w:bodyDiv w:val="1"/>
      <w:marLeft w:val="0"/>
      <w:marRight w:val="0"/>
      <w:marTop w:val="0"/>
      <w:marBottom w:val="0"/>
      <w:divBdr>
        <w:top w:val="none" w:sz="0" w:space="0" w:color="auto"/>
        <w:left w:val="none" w:sz="0" w:space="0" w:color="auto"/>
        <w:bottom w:val="none" w:sz="0" w:space="0" w:color="auto"/>
        <w:right w:val="none" w:sz="0" w:space="0" w:color="auto"/>
      </w:divBdr>
    </w:div>
    <w:div w:id="700057087">
      <w:bodyDiv w:val="1"/>
      <w:marLeft w:val="0"/>
      <w:marRight w:val="0"/>
      <w:marTop w:val="0"/>
      <w:marBottom w:val="0"/>
      <w:divBdr>
        <w:top w:val="none" w:sz="0" w:space="0" w:color="auto"/>
        <w:left w:val="none" w:sz="0" w:space="0" w:color="auto"/>
        <w:bottom w:val="none" w:sz="0" w:space="0" w:color="auto"/>
        <w:right w:val="none" w:sz="0" w:space="0" w:color="auto"/>
      </w:divBdr>
    </w:div>
    <w:div w:id="700083379">
      <w:bodyDiv w:val="1"/>
      <w:marLeft w:val="0"/>
      <w:marRight w:val="0"/>
      <w:marTop w:val="0"/>
      <w:marBottom w:val="0"/>
      <w:divBdr>
        <w:top w:val="none" w:sz="0" w:space="0" w:color="auto"/>
        <w:left w:val="none" w:sz="0" w:space="0" w:color="auto"/>
        <w:bottom w:val="none" w:sz="0" w:space="0" w:color="auto"/>
        <w:right w:val="none" w:sz="0" w:space="0" w:color="auto"/>
      </w:divBdr>
    </w:div>
    <w:div w:id="700131882">
      <w:bodyDiv w:val="1"/>
      <w:marLeft w:val="0"/>
      <w:marRight w:val="0"/>
      <w:marTop w:val="0"/>
      <w:marBottom w:val="0"/>
      <w:divBdr>
        <w:top w:val="none" w:sz="0" w:space="0" w:color="auto"/>
        <w:left w:val="none" w:sz="0" w:space="0" w:color="auto"/>
        <w:bottom w:val="none" w:sz="0" w:space="0" w:color="auto"/>
        <w:right w:val="none" w:sz="0" w:space="0" w:color="auto"/>
      </w:divBdr>
    </w:div>
    <w:div w:id="700132614">
      <w:bodyDiv w:val="1"/>
      <w:marLeft w:val="0"/>
      <w:marRight w:val="0"/>
      <w:marTop w:val="0"/>
      <w:marBottom w:val="0"/>
      <w:divBdr>
        <w:top w:val="none" w:sz="0" w:space="0" w:color="auto"/>
        <w:left w:val="none" w:sz="0" w:space="0" w:color="auto"/>
        <w:bottom w:val="none" w:sz="0" w:space="0" w:color="auto"/>
        <w:right w:val="none" w:sz="0" w:space="0" w:color="auto"/>
      </w:divBdr>
    </w:div>
    <w:div w:id="700201474">
      <w:bodyDiv w:val="1"/>
      <w:marLeft w:val="0"/>
      <w:marRight w:val="0"/>
      <w:marTop w:val="0"/>
      <w:marBottom w:val="0"/>
      <w:divBdr>
        <w:top w:val="none" w:sz="0" w:space="0" w:color="auto"/>
        <w:left w:val="none" w:sz="0" w:space="0" w:color="auto"/>
        <w:bottom w:val="none" w:sz="0" w:space="0" w:color="auto"/>
        <w:right w:val="none" w:sz="0" w:space="0" w:color="auto"/>
      </w:divBdr>
    </w:div>
    <w:div w:id="700319876">
      <w:bodyDiv w:val="1"/>
      <w:marLeft w:val="0"/>
      <w:marRight w:val="0"/>
      <w:marTop w:val="0"/>
      <w:marBottom w:val="0"/>
      <w:divBdr>
        <w:top w:val="none" w:sz="0" w:space="0" w:color="auto"/>
        <w:left w:val="none" w:sz="0" w:space="0" w:color="auto"/>
        <w:bottom w:val="none" w:sz="0" w:space="0" w:color="auto"/>
        <w:right w:val="none" w:sz="0" w:space="0" w:color="auto"/>
      </w:divBdr>
    </w:div>
    <w:div w:id="700320031">
      <w:bodyDiv w:val="1"/>
      <w:marLeft w:val="0"/>
      <w:marRight w:val="0"/>
      <w:marTop w:val="0"/>
      <w:marBottom w:val="0"/>
      <w:divBdr>
        <w:top w:val="none" w:sz="0" w:space="0" w:color="auto"/>
        <w:left w:val="none" w:sz="0" w:space="0" w:color="auto"/>
        <w:bottom w:val="none" w:sz="0" w:space="0" w:color="auto"/>
        <w:right w:val="none" w:sz="0" w:space="0" w:color="auto"/>
      </w:divBdr>
    </w:div>
    <w:div w:id="700515265">
      <w:bodyDiv w:val="1"/>
      <w:marLeft w:val="0"/>
      <w:marRight w:val="0"/>
      <w:marTop w:val="0"/>
      <w:marBottom w:val="0"/>
      <w:divBdr>
        <w:top w:val="none" w:sz="0" w:space="0" w:color="auto"/>
        <w:left w:val="none" w:sz="0" w:space="0" w:color="auto"/>
        <w:bottom w:val="none" w:sz="0" w:space="0" w:color="auto"/>
        <w:right w:val="none" w:sz="0" w:space="0" w:color="auto"/>
      </w:divBdr>
    </w:div>
    <w:div w:id="700857487">
      <w:bodyDiv w:val="1"/>
      <w:marLeft w:val="0"/>
      <w:marRight w:val="0"/>
      <w:marTop w:val="0"/>
      <w:marBottom w:val="0"/>
      <w:divBdr>
        <w:top w:val="none" w:sz="0" w:space="0" w:color="auto"/>
        <w:left w:val="none" w:sz="0" w:space="0" w:color="auto"/>
        <w:bottom w:val="none" w:sz="0" w:space="0" w:color="auto"/>
        <w:right w:val="none" w:sz="0" w:space="0" w:color="auto"/>
      </w:divBdr>
    </w:div>
    <w:div w:id="700865520">
      <w:bodyDiv w:val="1"/>
      <w:marLeft w:val="0"/>
      <w:marRight w:val="0"/>
      <w:marTop w:val="0"/>
      <w:marBottom w:val="0"/>
      <w:divBdr>
        <w:top w:val="none" w:sz="0" w:space="0" w:color="auto"/>
        <w:left w:val="none" w:sz="0" w:space="0" w:color="auto"/>
        <w:bottom w:val="none" w:sz="0" w:space="0" w:color="auto"/>
        <w:right w:val="none" w:sz="0" w:space="0" w:color="auto"/>
      </w:divBdr>
    </w:div>
    <w:div w:id="700936967">
      <w:bodyDiv w:val="1"/>
      <w:marLeft w:val="0"/>
      <w:marRight w:val="0"/>
      <w:marTop w:val="0"/>
      <w:marBottom w:val="0"/>
      <w:divBdr>
        <w:top w:val="none" w:sz="0" w:space="0" w:color="auto"/>
        <w:left w:val="none" w:sz="0" w:space="0" w:color="auto"/>
        <w:bottom w:val="none" w:sz="0" w:space="0" w:color="auto"/>
        <w:right w:val="none" w:sz="0" w:space="0" w:color="auto"/>
      </w:divBdr>
    </w:div>
    <w:div w:id="701243854">
      <w:bodyDiv w:val="1"/>
      <w:marLeft w:val="0"/>
      <w:marRight w:val="0"/>
      <w:marTop w:val="0"/>
      <w:marBottom w:val="0"/>
      <w:divBdr>
        <w:top w:val="none" w:sz="0" w:space="0" w:color="auto"/>
        <w:left w:val="none" w:sz="0" w:space="0" w:color="auto"/>
        <w:bottom w:val="none" w:sz="0" w:space="0" w:color="auto"/>
        <w:right w:val="none" w:sz="0" w:space="0" w:color="auto"/>
      </w:divBdr>
    </w:div>
    <w:div w:id="701251077">
      <w:bodyDiv w:val="1"/>
      <w:marLeft w:val="0"/>
      <w:marRight w:val="0"/>
      <w:marTop w:val="0"/>
      <w:marBottom w:val="0"/>
      <w:divBdr>
        <w:top w:val="none" w:sz="0" w:space="0" w:color="auto"/>
        <w:left w:val="none" w:sz="0" w:space="0" w:color="auto"/>
        <w:bottom w:val="none" w:sz="0" w:space="0" w:color="auto"/>
        <w:right w:val="none" w:sz="0" w:space="0" w:color="auto"/>
      </w:divBdr>
    </w:div>
    <w:div w:id="701593606">
      <w:bodyDiv w:val="1"/>
      <w:marLeft w:val="0"/>
      <w:marRight w:val="0"/>
      <w:marTop w:val="0"/>
      <w:marBottom w:val="0"/>
      <w:divBdr>
        <w:top w:val="none" w:sz="0" w:space="0" w:color="auto"/>
        <w:left w:val="none" w:sz="0" w:space="0" w:color="auto"/>
        <w:bottom w:val="none" w:sz="0" w:space="0" w:color="auto"/>
        <w:right w:val="none" w:sz="0" w:space="0" w:color="auto"/>
      </w:divBdr>
    </w:div>
    <w:div w:id="701638295">
      <w:bodyDiv w:val="1"/>
      <w:marLeft w:val="0"/>
      <w:marRight w:val="0"/>
      <w:marTop w:val="0"/>
      <w:marBottom w:val="0"/>
      <w:divBdr>
        <w:top w:val="none" w:sz="0" w:space="0" w:color="auto"/>
        <w:left w:val="none" w:sz="0" w:space="0" w:color="auto"/>
        <w:bottom w:val="none" w:sz="0" w:space="0" w:color="auto"/>
        <w:right w:val="none" w:sz="0" w:space="0" w:color="auto"/>
      </w:divBdr>
    </w:div>
    <w:div w:id="701857299">
      <w:bodyDiv w:val="1"/>
      <w:marLeft w:val="0"/>
      <w:marRight w:val="0"/>
      <w:marTop w:val="0"/>
      <w:marBottom w:val="0"/>
      <w:divBdr>
        <w:top w:val="none" w:sz="0" w:space="0" w:color="auto"/>
        <w:left w:val="none" w:sz="0" w:space="0" w:color="auto"/>
        <w:bottom w:val="none" w:sz="0" w:space="0" w:color="auto"/>
        <w:right w:val="none" w:sz="0" w:space="0" w:color="auto"/>
      </w:divBdr>
    </w:div>
    <w:div w:id="702443224">
      <w:bodyDiv w:val="1"/>
      <w:marLeft w:val="0"/>
      <w:marRight w:val="0"/>
      <w:marTop w:val="0"/>
      <w:marBottom w:val="0"/>
      <w:divBdr>
        <w:top w:val="none" w:sz="0" w:space="0" w:color="auto"/>
        <w:left w:val="none" w:sz="0" w:space="0" w:color="auto"/>
        <w:bottom w:val="none" w:sz="0" w:space="0" w:color="auto"/>
        <w:right w:val="none" w:sz="0" w:space="0" w:color="auto"/>
      </w:divBdr>
    </w:div>
    <w:div w:id="702513129">
      <w:bodyDiv w:val="1"/>
      <w:marLeft w:val="0"/>
      <w:marRight w:val="0"/>
      <w:marTop w:val="0"/>
      <w:marBottom w:val="0"/>
      <w:divBdr>
        <w:top w:val="none" w:sz="0" w:space="0" w:color="auto"/>
        <w:left w:val="none" w:sz="0" w:space="0" w:color="auto"/>
        <w:bottom w:val="none" w:sz="0" w:space="0" w:color="auto"/>
        <w:right w:val="none" w:sz="0" w:space="0" w:color="auto"/>
      </w:divBdr>
    </w:div>
    <w:div w:id="702632828">
      <w:bodyDiv w:val="1"/>
      <w:marLeft w:val="0"/>
      <w:marRight w:val="0"/>
      <w:marTop w:val="0"/>
      <w:marBottom w:val="0"/>
      <w:divBdr>
        <w:top w:val="none" w:sz="0" w:space="0" w:color="auto"/>
        <w:left w:val="none" w:sz="0" w:space="0" w:color="auto"/>
        <w:bottom w:val="none" w:sz="0" w:space="0" w:color="auto"/>
        <w:right w:val="none" w:sz="0" w:space="0" w:color="auto"/>
      </w:divBdr>
    </w:div>
    <w:div w:id="702681323">
      <w:bodyDiv w:val="1"/>
      <w:marLeft w:val="0"/>
      <w:marRight w:val="0"/>
      <w:marTop w:val="0"/>
      <w:marBottom w:val="0"/>
      <w:divBdr>
        <w:top w:val="none" w:sz="0" w:space="0" w:color="auto"/>
        <w:left w:val="none" w:sz="0" w:space="0" w:color="auto"/>
        <w:bottom w:val="none" w:sz="0" w:space="0" w:color="auto"/>
        <w:right w:val="none" w:sz="0" w:space="0" w:color="auto"/>
      </w:divBdr>
    </w:div>
    <w:div w:id="702822299">
      <w:bodyDiv w:val="1"/>
      <w:marLeft w:val="0"/>
      <w:marRight w:val="0"/>
      <w:marTop w:val="0"/>
      <w:marBottom w:val="0"/>
      <w:divBdr>
        <w:top w:val="none" w:sz="0" w:space="0" w:color="auto"/>
        <w:left w:val="none" w:sz="0" w:space="0" w:color="auto"/>
        <w:bottom w:val="none" w:sz="0" w:space="0" w:color="auto"/>
        <w:right w:val="none" w:sz="0" w:space="0" w:color="auto"/>
      </w:divBdr>
    </w:div>
    <w:div w:id="703099105">
      <w:bodyDiv w:val="1"/>
      <w:marLeft w:val="0"/>
      <w:marRight w:val="0"/>
      <w:marTop w:val="0"/>
      <w:marBottom w:val="0"/>
      <w:divBdr>
        <w:top w:val="none" w:sz="0" w:space="0" w:color="auto"/>
        <w:left w:val="none" w:sz="0" w:space="0" w:color="auto"/>
        <w:bottom w:val="none" w:sz="0" w:space="0" w:color="auto"/>
        <w:right w:val="none" w:sz="0" w:space="0" w:color="auto"/>
      </w:divBdr>
    </w:div>
    <w:div w:id="703218083">
      <w:bodyDiv w:val="1"/>
      <w:marLeft w:val="0"/>
      <w:marRight w:val="0"/>
      <w:marTop w:val="0"/>
      <w:marBottom w:val="0"/>
      <w:divBdr>
        <w:top w:val="none" w:sz="0" w:space="0" w:color="auto"/>
        <w:left w:val="none" w:sz="0" w:space="0" w:color="auto"/>
        <w:bottom w:val="none" w:sz="0" w:space="0" w:color="auto"/>
        <w:right w:val="none" w:sz="0" w:space="0" w:color="auto"/>
      </w:divBdr>
    </w:div>
    <w:div w:id="703285718">
      <w:bodyDiv w:val="1"/>
      <w:marLeft w:val="0"/>
      <w:marRight w:val="0"/>
      <w:marTop w:val="0"/>
      <w:marBottom w:val="0"/>
      <w:divBdr>
        <w:top w:val="none" w:sz="0" w:space="0" w:color="auto"/>
        <w:left w:val="none" w:sz="0" w:space="0" w:color="auto"/>
        <w:bottom w:val="none" w:sz="0" w:space="0" w:color="auto"/>
        <w:right w:val="none" w:sz="0" w:space="0" w:color="auto"/>
      </w:divBdr>
    </w:div>
    <w:div w:id="703288789">
      <w:bodyDiv w:val="1"/>
      <w:marLeft w:val="0"/>
      <w:marRight w:val="0"/>
      <w:marTop w:val="0"/>
      <w:marBottom w:val="0"/>
      <w:divBdr>
        <w:top w:val="none" w:sz="0" w:space="0" w:color="auto"/>
        <w:left w:val="none" w:sz="0" w:space="0" w:color="auto"/>
        <w:bottom w:val="none" w:sz="0" w:space="0" w:color="auto"/>
        <w:right w:val="none" w:sz="0" w:space="0" w:color="auto"/>
      </w:divBdr>
    </w:div>
    <w:div w:id="703293542">
      <w:bodyDiv w:val="1"/>
      <w:marLeft w:val="0"/>
      <w:marRight w:val="0"/>
      <w:marTop w:val="0"/>
      <w:marBottom w:val="0"/>
      <w:divBdr>
        <w:top w:val="none" w:sz="0" w:space="0" w:color="auto"/>
        <w:left w:val="none" w:sz="0" w:space="0" w:color="auto"/>
        <w:bottom w:val="none" w:sz="0" w:space="0" w:color="auto"/>
        <w:right w:val="none" w:sz="0" w:space="0" w:color="auto"/>
      </w:divBdr>
    </w:div>
    <w:div w:id="703478647">
      <w:bodyDiv w:val="1"/>
      <w:marLeft w:val="0"/>
      <w:marRight w:val="0"/>
      <w:marTop w:val="0"/>
      <w:marBottom w:val="0"/>
      <w:divBdr>
        <w:top w:val="none" w:sz="0" w:space="0" w:color="auto"/>
        <w:left w:val="none" w:sz="0" w:space="0" w:color="auto"/>
        <w:bottom w:val="none" w:sz="0" w:space="0" w:color="auto"/>
        <w:right w:val="none" w:sz="0" w:space="0" w:color="auto"/>
      </w:divBdr>
    </w:div>
    <w:div w:id="703529078">
      <w:bodyDiv w:val="1"/>
      <w:marLeft w:val="0"/>
      <w:marRight w:val="0"/>
      <w:marTop w:val="0"/>
      <w:marBottom w:val="0"/>
      <w:divBdr>
        <w:top w:val="none" w:sz="0" w:space="0" w:color="auto"/>
        <w:left w:val="none" w:sz="0" w:space="0" w:color="auto"/>
        <w:bottom w:val="none" w:sz="0" w:space="0" w:color="auto"/>
        <w:right w:val="none" w:sz="0" w:space="0" w:color="auto"/>
      </w:divBdr>
    </w:div>
    <w:div w:id="703797158">
      <w:bodyDiv w:val="1"/>
      <w:marLeft w:val="0"/>
      <w:marRight w:val="0"/>
      <w:marTop w:val="0"/>
      <w:marBottom w:val="0"/>
      <w:divBdr>
        <w:top w:val="none" w:sz="0" w:space="0" w:color="auto"/>
        <w:left w:val="none" w:sz="0" w:space="0" w:color="auto"/>
        <w:bottom w:val="none" w:sz="0" w:space="0" w:color="auto"/>
        <w:right w:val="none" w:sz="0" w:space="0" w:color="auto"/>
      </w:divBdr>
    </w:div>
    <w:div w:id="703988242">
      <w:bodyDiv w:val="1"/>
      <w:marLeft w:val="0"/>
      <w:marRight w:val="0"/>
      <w:marTop w:val="0"/>
      <w:marBottom w:val="0"/>
      <w:divBdr>
        <w:top w:val="none" w:sz="0" w:space="0" w:color="auto"/>
        <w:left w:val="none" w:sz="0" w:space="0" w:color="auto"/>
        <w:bottom w:val="none" w:sz="0" w:space="0" w:color="auto"/>
        <w:right w:val="none" w:sz="0" w:space="0" w:color="auto"/>
      </w:divBdr>
    </w:div>
    <w:div w:id="704017873">
      <w:bodyDiv w:val="1"/>
      <w:marLeft w:val="0"/>
      <w:marRight w:val="0"/>
      <w:marTop w:val="0"/>
      <w:marBottom w:val="0"/>
      <w:divBdr>
        <w:top w:val="none" w:sz="0" w:space="0" w:color="auto"/>
        <w:left w:val="none" w:sz="0" w:space="0" w:color="auto"/>
        <w:bottom w:val="none" w:sz="0" w:space="0" w:color="auto"/>
        <w:right w:val="none" w:sz="0" w:space="0" w:color="auto"/>
      </w:divBdr>
    </w:div>
    <w:div w:id="704061728">
      <w:bodyDiv w:val="1"/>
      <w:marLeft w:val="0"/>
      <w:marRight w:val="0"/>
      <w:marTop w:val="0"/>
      <w:marBottom w:val="0"/>
      <w:divBdr>
        <w:top w:val="none" w:sz="0" w:space="0" w:color="auto"/>
        <w:left w:val="none" w:sz="0" w:space="0" w:color="auto"/>
        <w:bottom w:val="none" w:sz="0" w:space="0" w:color="auto"/>
        <w:right w:val="none" w:sz="0" w:space="0" w:color="auto"/>
      </w:divBdr>
    </w:div>
    <w:div w:id="704140475">
      <w:bodyDiv w:val="1"/>
      <w:marLeft w:val="0"/>
      <w:marRight w:val="0"/>
      <w:marTop w:val="0"/>
      <w:marBottom w:val="0"/>
      <w:divBdr>
        <w:top w:val="none" w:sz="0" w:space="0" w:color="auto"/>
        <w:left w:val="none" w:sz="0" w:space="0" w:color="auto"/>
        <w:bottom w:val="none" w:sz="0" w:space="0" w:color="auto"/>
        <w:right w:val="none" w:sz="0" w:space="0" w:color="auto"/>
      </w:divBdr>
    </w:div>
    <w:div w:id="704254006">
      <w:bodyDiv w:val="1"/>
      <w:marLeft w:val="0"/>
      <w:marRight w:val="0"/>
      <w:marTop w:val="0"/>
      <w:marBottom w:val="0"/>
      <w:divBdr>
        <w:top w:val="none" w:sz="0" w:space="0" w:color="auto"/>
        <w:left w:val="none" w:sz="0" w:space="0" w:color="auto"/>
        <w:bottom w:val="none" w:sz="0" w:space="0" w:color="auto"/>
        <w:right w:val="none" w:sz="0" w:space="0" w:color="auto"/>
      </w:divBdr>
    </w:div>
    <w:div w:id="704402428">
      <w:bodyDiv w:val="1"/>
      <w:marLeft w:val="0"/>
      <w:marRight w:val="0"/>
      <w:marTop w:val="0"/>
      <w:marBottom w:val="0"/>
      <w:divBdr>
        <w:top w:val="none" w:sz="0" w:space="0" w:color="auto"/>
        <w:left w:val="none" w:sz="0" w:space="0" w:color="auto"/>
        <w:bottom w:val="none" w:sz="0" w:space="0" w:color="auto"/>
        <w:right w:val="none" w:sz="0" w:space="0" w:color="auto"/>
      </w:divBdr>
    </w:div>
    <w:div w:id="704526230">
      <w:bodyDiv w:val="1"/>
      <w:marLeft w:val="0"/>
      <w:marRight w:val="0"/>
      <w:marTop w:val="0"/>
      <w:marBottom w:val="0"/>
      <w:divBdr>
        <w:top w:val="none" w:sz="0" w:space="0" w:color="auto"/>
        <w:left w:val="none" w:sz="0" w:space="0" w:color="auto"/>
        <w:bottom w:val="none" w:sz="0" w:space="0" w:color="auto"/>
        <w:right w:val="none" w:sz="0" w:space="0" w:color="auto"/>
      </w:divBdr>
    </w:div>
    <w:div w:id="704788069">
      <w:bodyDiv w:val="1"/>
      <w:marLeft w:val="0"/>
      <w:marRight w:val="0"/>
      <w:marTop w:val="0"/>
      <w:marBottom w:val="0"/>
      <w:divBdr>
        <w:top w:val="none" w:sz="0" w:space="0" w:color="auto"/>
        <w:left w:val="none" w:sz="0" w:space="0" w:color="auto"/>
        <w:bottom w:val="none" w:sz="0" w:space="0" w:color="auto"/>
        <w:right w:val="none" w:sz="0" w:space="0" w:color="auto"/>
      </w:divBdr>
    </w:div>
    <w:div w:id="704795452">
      <w:bodyDiv w:val="1"/>
      <w:marLeft w:val="0"/>
      <w:marRight w:val="0"/>
      <w:marTop w:val="0"/>
      <w:marBottom w:val="0"/>
      <w:divBdr>
        <w:top w:val="none" w:sz="0" w:space="0" w:color="auto"/>
        <w:left w:val="none" w:sz="0" w:space="0" w:color="auto"/>
        <w:bottom w:val="none" w:sz="0" w:space="0" w:color="auto"/>
        <w:right w:val="none" w:sz="0" w:space="0" w:color="auto"/>
      </w:divBdr>
    </w:div>
    <w:div w:id="704870994">
      <w:bodyDiv w:val="1"/>
      <w:marLeft w:val="0"/>
      <w:marRight w:val="0"/>
      <w:marTop w:val="0"/>
      <w:marBottom w:val="0"/>
      <w:divBdr>
        <w:top w:val="none" w:sz="0" w:space="0" w:color="auto"/>
        <w:left w:val="none" w:sz="0" w:space="0" w:color="auto"/>
        <w:bottom w:val="none" w:sz="0" w:space="0" w:color="auto"/>
        <w:right w:val="none" w:sz="0" w:space="0" w:color="auto"/>
      </w:divBdr>
    </w:div>
    <w:div w:id="705062665">
      <w:bodyDiv w:val="1"/>
      <w:marLeft w:val="0"/>
      <w:marRight w:val="0"/>
      <w:marTop w:val="0"/>
      <w:marBottom w:val="0"/>
      <w:divBdr>
        <w:top w:val="none" w:sz="0" w:space="0" w:color="auto"/>
        <w:left w:val="none" w:sz="0" w:space="0" w:color="auto"/>
        <w:bottom w:val="none" w:sz="0" w:space="0" w:color="auto"/>
        <w:right w:val="none" w:sz="0" w:space="0" w:color="auto"/>
      </w:divBdr>
    </w:div>
    <w:div w:id="705176199">
      <w:bodyDiv w:val="1"/>
      <w:marLeft w:val="0"/>
      <w:marRight w:val="0"/>
      <w:marTop w:val="0"/>
      <w:marBottom w:val="0"/>
      <w:divBdr>
        <w:top w:val="none" w:sz="0" w:space="0" w:color="auto"/>
        <w:left w:val="none" w:sz="0" w:space="0" w:color="auto"/>
        <w:bottom w:val="none" w:sz="0" w:space="0" w:color="auto"/>
        <w:right w:val="none" w:sz="0" w:space="0" w:color="auto"/>
      </w:divBdr>
    </w:div>
    <w:div w:id="705176911">
      <w:bodyDiv w:val="1"/>
      <w:marLeft w:val="0"/>
      <w:marRight w:val="0"/>
      <w:marTop w:val="0"/>
      <w:marBottom w:val="0"/>
      <w:divBdr>
        <w:top w:val="none" w:sz="0" w:space="0" w:color="auto"/>
        <w:left w:val="none" w:sz="0" w:space="0" w:color="auto"/>
        <w:bottom w:val="none" w:sz="0" w:space="0" w:color="auto"/>
        <w:right w:val="none" w:sz="0" w:space="0" w:color="auto"/>
      </w:divBdr>
    </w:div>
    <w:div w:id="705253138">
      <w:bodyDiv w:val="1"/>
      <w:marLeft w:val="0"/>
      <w:marRight w:val="0"/>
      <w:marTop w:val="0"/>
      <w:marBottom w:val="0"/>
      <w:divBdr>
        <w:top w:val="none" w:sz="0" w:space="0" w:color="auto"/>
        <w:left w:val="none" w:sz="0" w:space="0" w:color="auto"/>
        <w:bottom w:val="none" w:sz="0" w:space="0" w:color="auto"/>
        <w:right w:val="none" w:sz="0" w:space="0" w:color="auto"/>
      </w:divBdr>
    </w:div>
    <w:div w:id="705300093">
      <w:bodyDiv w:val="1"/>
      <w:marLeft w:val="0"/>
      <w:marRight w:val="0"/>
      <w:marTop w:val="0"/>
      <w:marBottom w:val="0"/>
      <w:divBdr>
        <w:top w:val="none" w:sz="0" w:space="0" w:color="auto"/>
        <w:left w:val="none" w:sz="0" w:space="0" w:color="auto"/>
        <w:bottom w:val="none" w:sz="0" w:space="0" w:color="auto"/>
        <w:right w:val="none" w:sz="0" w:space="0" w:color="auto"/>
      </w:divBdr>
    </w:div>
    <w:div w:id="705368175">
      <w:bodyDiv w:val="1"/>
      <w:marLeft w:val="0"/>
      <w:marRight w:val="0"/>
      <w:marTop w:val="0"/>
      <w:marBottom w:val="0"/>
      <w:divBdr>
        <w:top w:val="none" w:sz="0" w:space="0" w:color="auto"/>
        <w:left w:val="none" w:sz="0" w:space="0" w:color="auto"/>
        <w:bottom w:val="none" w:sz="0" w:space="0" w:color="auto"/>
        <w:right w:val="none" w:sz="0" w:space="0" w:color="auto"/>
      </w:divBdr>
    </w:div>
    <w:div w:id="705376532">
      <w:bodyDiv w:val="1"/>
      <w:marLeft w:val="0"/>
      <w:marRight w:val="0"/>
      <w:marTop w:val="0"/>
      <w:marBottom w:val="0"/>
      <w:divBdr>
        <w:top w:val="none" w:sz="0" w:space="0" w:color="auto"/>
        <w:left w:val="none" w:sz="0" w:space="0" w:color="auto"/>
        <w:bottom w:val="none" w:sz="0" w:space="0" w:color="auto"/>
        <w:right w:val="none" w:sz="0" w:space="0" w:color="auto"/>
      </w:divBdr>
    </w:div>
    <w:div w:id="705762401">
      <w:bodyDiv w:val="1"/>
      <w:marLeft w:val="0"/>
      <w:marRight w:val="0"/>
      <w:marTop w:val="0"/>
      <w:marBottom w:val="0"/>
      <w:divBdr>
        <w:top w:val="none" w:sz="0" w:space="0" w:color="auto"/>
        <w:left w:val="none" w:sz="0" w:space="0" w:color="auto"/>
        <w:bottom w:val="none" w:sz="0" w:space="0" w:color="auto"/>
        <w:right w:val="none" w:sz="0" w:space="0" w:color="auto"/>
      </w:divBdr>
    </w:div>
    <w:div w:id="705834031">
      <w:bodyDiv w:val="1"/>
      <w:marLeft w:val="0"/>
      <w:marRight w:val="0"/>
      <w:marTop w:val="0"/>
      <w:marBottom w:val="0"/>
      <w:divBdr>
        <w:top w:val="none" w:sz="0" w:space="0" w:color="auto"/>
        <w:left w:val="none" w:sz="0" w:space="0" w:color="auto"/>
        <w:bottom w:val="none" w:sz="0" w:space="0" w:color="auto"/>
        <w:right w:val="none" w:sz="0" w:space="0" w:color="auto"/>
      </w:divBdr>
    </w:div>
    <w:div w:id="706028734">
      <w:bodyDiv w:val="1"/>
      <w:marLeft w:val="0"/>
      <w:marRight w:val="0"/>
      <w:marTop w:val="0"/>
      <w:marBottom w:val="0"/>
      <w:divBdr>
        <w:top w:val="none" w:sz="0" w:space="0" w:color="auto"/>
        <w:left w:val="none" w:sz="0" w:space="0" w:color="auto"/>
        <w:bottom w:val="none" w:sz="0" w:space="0" w:color="auto"/>
        <w:right w:val="none" w:sz="0" w:space="0" w:color="auto"/>
      </w:divBdr>
    </w:div>
    <w:div w:id="706028760">
      <w:bodyDiv w:val="1"/>
      <w:marLeft w:val="0"/>
      <w:marRight w:val="0"/>
      <w:marTop w:val="0"/>
      <w:marBottom w:val="0"/>
      <w:divBdr>
        <w:top w:val="none" w:sz="0" w:space="0" w:color="auto"/>
        <w:left w:val="none" w:sz="0" w:space="0" w:color="auto"/>
        <w:bottom w:val="none" w:sz="0" w:space="0" w:color="auto"/>
        <w:right w:val="none" w:sz="0" w:space="0" w:color="auto"/>
      </w:divBdr>
    </w:div>
    <w:div w:id="706224037">
      <w:bodyDiv w:val="1"/>
      <w:marLeft w:val="0"/>
      <w:marRight w:val="0"/>
      <w:marTop w:val="0"/>
      <w:marBottom w:val="0"/>
      <w:divBdr>
        <w:top w:val="none" w:sz="0" w:space="0" w:color="auto"/>
        <w:left w:val="none" w:sz="0" w:space="0" w:color="auto"/>
        <w:bottom w:val="none" w:sz="0" w:space="0" w:color="auto"/>
        <w:right w:val="none" w:sz="0" w:space="0" w:color="auto"/>
      </w:divBdr>
    </w:div>
    <w:div w:id="706367767">
      <w:bodyDiv w:val="1"/>
      <w:marLeft w:val="0"/>
      <w:marRight w:val="0"/>
      <w:marTop w:val="0"/>
      <w:marBottom w:val="0"/>
      <w:divBdr>
        <w:top w:val="none" w:sz="0" w:space="0" w:color="auto"/>
        <w:left w:val="none" w:sz="0" w:space="0" w:color="auto"/>
        <w:bottom w:val="none" w:sz="0" w:space="0" w:color="auto"/>
        <w:right w:val="none" w:sz="0" w:space="0" w:color="auto"/>
      </w:divBdr>
    </w:div>
    <w:div w:id="706369731">
      <w:bodyDiv w:val="1"/>
      <w:marLeft w:val="0"/>
      <w:marRight w:val="0"/>
      <w:marTop w:val="0"/>
      <w:marBottom w:val="0"/>
      <w:divBdr>
        <w:top w:val="none" w:sz="0" w:space="0" w:color="auto"/>
        <w:left w:val="none" w:sz="0" w:space="0" w:color="auto"/>
        <w:bottom w:val="none" w:sz="0" w:space="0" w:color="auto"/>
        <w:right w:val="none" w:sz="0" w:space="0" w:color="auto"/>
      </w:divBdr>
    </w:div>
    <w:div w:id="706490481">
      <w:bodyDiv w:val="1"/>
      <w:marLeft w:val="0"/>
      <w:marRight w:val="0"/>
      <w:marTop w:val="0"/>
      <w:marBottom w:val="0"/>
      <w:divBdr>
        <w:top w:val="none" w:sz="0" w:space="0" w:color="auto"/>
        <w:left w:val="none" w:sz="0" w:space="0" w:color="auto"/>
        <w:bottom w:val="none" w:sz="0" w:space="0" w:color="auto"/>
        <w:right w:val="none" w:sz="0" w:space="0" w:color="auto"/>
      </w:divBdr>
    </w:div>
    <w:div w:id="706609925">
      <w:bodyDiv w:val="1"/>
      <w:marLeft w:val="0"/>
      <w:marRight w:val="0"/>
      <w:marTop w:val="0"/>
      <w:marBottom w:val="0"/>
      <w:divBdr>
        <w:top w:val="none" w:sz="0" w:space="0" w:color="auto"/>
        <w:left w:val="none" w:sz="0" w:space="0" w:color="auto"/>
        <w:bottom w:val="none" w:sz="0" w:space="0" w:color="auto"/>
        <w:right w:val="none" w:sz="0" w:space="0" w:color="auto"/>
      </w:divBdr>
    </w:div>
    <w:div w:id="706680858">
      <w:bodyDiv w:val="1"/>
      <w:marLeft w:val="0"/>
      <w:marRight w:val="0"/>
      <w:marTop w:val="0"/>
      <w:marBottom w:val="0"/>
      <w:divBdr>
        <w:top w:val="none" w:sz="0" w:space="0" w:color="auto"/>
        <w:left w:val="none" w:sz="0" w:space="0" w:color="auto"/>
        <w:bottom w:val="none" w:sz="0" w:space="0" w:color="auto"/>
        <w:right w:val="none" w:sz="0" w:space="0" w:color="auto"/>
      </w:divBdr>
    </w:div>
    <w:div w:id="706878142">
      <w:bodyDiv w:val="1"/>
      <w:marLeft w:val="0"/>
      <w:marRight w:val="0"/>
      <w:marTop w:val="0"/>
      <w:marBottom w:val="0"/>
      <w:divBdr>
        <w:top w:val="none" w:sz="0" w:space="0" w:color="auto"/>
        <w:left w:val="none" w:sz="0" w:space="0" w:color="auto"/>
        <w:bottom w:val="none" w:sz="0" w:space="0" w:color="auto"/>
        <w:right w:val="none" w:sz="0" w:space="0" w:color="auto"/>
      </w:divBdr>
    </w:div>
    <w:div w:id="706881513">
      <w:bodyDiv w:val="1"/>
      <w:marLeft w:val="0"/>
      <w:marRight w:val="0"/>
      <w:marTop w:val="0"/>
      <w:marBottom w:val="0"/>
      <w:divBdr>
        <w:top w:val="none" w:sz="0" w:space="0" w:color="auto"/>
        <w:left w:val="none" w:sz="0" w:space="0" w:color="auto"/>
        <w:bottom w:val="none" w:sz="0" w:space="0" w:color="auto"/>
        <w:right w:val="none" w:sz="0" w:space="0" w:color="auto"/>
      </w:divBdr>
    </w:div>
    <w:div w:id="707216229">
      <w:bodyDiv w:val="1"/>
      <w:marLeft w:val="0"/>
      <w:marRight w:val="0"/>
      <w:marTop w:val="0"/>
      <w:marBottom w:val="0"/>
      <w:divBdr>
        <w:top w:val="none" w:sz="0" w:space="0" w:color="auto"/>
        <w:left w:val="none" w:sz="0" w:space="0" w:color="auto"/>
        <w:bottom w:val="none" w:sz="0" w:space="0" w:color="auto"/>
        <w:right w:val="none" w:sz="0" w:space="0" w:color="auto"/>
      </w:divBdr>
    </w:div>
    <w:div w:id="707225181">
      <w:bodyDiv w:val="1"/>
      <w:marLeft w:val="0"/>
      <w:marRight w:val="0"/>
      <w:marTop w:val="0"/>
      <w:marBottom w:val="0"/>
      <w:divBdr>
        <w:top w:val="none" w:sz="0" w:space="0" w:color="auto"/>
        <w:left w:val="none" w:sz="0" w:space="0" w:color="auto"/>
        <w:bottom w:val="none" w:sz="0" w:space="0" w:color="auto"/>
        <w:right w:val="none" w:sz="0" w:space="0" w:color="auto"/>
      </w:divBdr>
    </w:div>
    <w:div w:id="707292882">
      <w:bodyDiv w:val="1"/>
      <w:marLeft w:val="0"/>
      <w:marRight w:val="0"/>
      <w:marTop w:val="0"/>
      <w:marBottom w:val="0"/>
      <w:divBdr>
        <w:top w:val="none" w:sz="0" w:space="0" w:color="auto"/>
        <w:left w:val="none" w:sz="0" w:space="0" w:color="auto"/>
        <w:bottom w:val="none" w:sz="0" w:space="0" w:color="auto"/>
        <w:right w:val="none" w:sz="0" w:space="0" w:color="auto"/>
      </w:divBdr>
    </w:div>
    <w:div w:id="707340953">
      <w:bodyDiv w:val="1"/>
      <w:marLeft w:val="0"/>
      <w:marRight w:val="0"/>
      <w:marTop w:val="0"/>
      <w:marBottom w:val="0"/>
      <w:divBdr>
        <w:top w:val="none" w:sz="0" w:space="0" w:color="auto"/>
        <w:left w:val="none" w:sz="0" w:space="0" w:color="auto"/>
        <w:bottom w:val="none" w:sz="0" w:space="0" w:color="auto"/>
        <w:right w:val="none" w:sz="0" w:space="0" w:color="auto"/>
      </w:divBdr>
    </w:div>
    <w:div w:id="707873638">
      <w:bodyDiv w:val="1"/>
      <w:marLeft w:val="0"/>
      <w:marRight w:val="0"/>
      <w:marTop w:val="0"/>
      <w:marBottom w:val="0"/>
      <w:divBdr>
        <w:top w:val="none" w:sz="0" w:space="0" w:color="auto"/>
        <w:left w:val="none" w:sz="0" w:space="0" w:color="auto"/>
        <w:bottom w:val="none" w:sz="0" w:space="0" w:color="auto"/>
        <w:right w:val="none" w:sz="0" w:space="0" w:color="auto"/>
      </w:divBdr>
    </w:div>
    <w:div w:id="707921608">
      <w:bodyDiv w:val="1"/>
      <w:marLeft w:val="0"/>
      <w:marRight w:val="0"/>
      <w:marTop w:val="0"/>
      <w:marBottom w:val="0"/>
      <w:divBdr>
        <w:top w:val="none" w:sz="0" w:space="0" w:color="auto"/>
        <w:left w:val="none" w:sz="0" w:space="0" w:color="auto"/>
        <w:bottom w:val="none" w:sz="0" w:space="0" w:color="auto"/>
        <w:right w:val="none" w:sz="0" w:space="0" w:color="auto"/>
      </w:divBdr>
    </w:div>
    <w:div w:id="708073822">
      <w:bodyDiv w:val="1"/>
      <w:marLeft w:val="0"/>
      <w:marRight w:val="0"/>
      <w:marTop w:val="0"/>
      <w:marBottom w:val="0"/>
      <w:divBdr>
        <w:top w:val="none" w:sz="0" w:space="0" w:color="auto"/>
        <w:left w:val="none" w:sz="0" w:space="0" w:color="auto"/>
        <w:bottom w:val="none" w:sz="0" w:space="0" w:color="auto"/>
        <w:right w:val="none" w:sz="0" w:space="0" w:color="auto"/>
      </w:divBdr>
    </w:div>
    <w:div w:id="708378971">
      <w:bodyDiv w:val="1"/>
      <w:marLeft w:val="0"/>
      <w:marRight w:val="0"/>
      <w:marTop w:val="0"/>
      <w:marBottom w:val="0"/>
      <w:divBdr>
        <w:top w:val="none" w:sz="0" w:space="0" w:color="auto"/>
        <w:left w:val="none" w:sz="0" w:space="0" w:color="auto"/>
        <w:bottom w:val="none" w:sz="0" w:space="0" w:color="auto"/>
        <w:right w:val="none" w:sz="0" w:space="0" w:color="auto"/>
      </w:divBdr>
    </w:div>
    <w:div w:id="708457883">
      <w:bodyDiv w:val="1"/>
      <w:marLeft w:val="0"/>
      <w:marRight w:val="0"/>
      <w:marTop w:val="0"/>
      <w:marBottom w:val="0"/>
      <w:divBdr>
        <w:top w:val="none" w:sz="0" w:space="0" w:color="auto"/>
        <w:left w:val="none" w:sz="0" w:space="0" w:color="auto"/>
        <w:bottom w:val="none" w:sz="0" w:space="0" w:color="auto"/>
        <w:right w:val="none" w:sz="0" w:space="0" w:color="auto"/>
      </w:divBdr>
    </w:div>
    <w:div w:id="708577952">
      <w:bodyDiv w:val="1"/>
      <w:marLeft w:val="0"/>
      <w:marRight w:val="0"/>
      <w:marTop w:val="0"/>
      <w:marBottom w:val="0"/>
      <w:divBdr>
        <w:top w:val="none" w:sz="0" w:space="0" w:color="auto"/>
        <w:left w:val="none" w:sz="0" w:space="0" w:color="auto"/>
        <w:bottom w:val="none" w:sz="0" w:space="0" w:color="auto"/>
        <w:right w:val="none" w:sz="0" w:space="0" w:color="auto"/>
      </w:divBdr>
    </w:div>
    <w:div w:id="708605892">
      <w:bodyDiv w:val="1"/>
      <w:marLeft w:val="0"/>
      <w:marRight w:val="0"/>
      <w:marTop w:val="0"/>
      <w:marBottom w:val="0"/>
      <w:divBdr>
        <w:top w:val="none" w:sz="0" w:space="0" w:color="auto"/>
        <w:left w:val="none" w:sz="0" w:space="0" w:color="auto"/>
        <w:bottom w:val="none" w:sz="0" w:space="0" w:color="auto"/>
        <w:right w:val="none" w:sz="0" w:space="0" w:color="auto"/>
      </w:divBdr>
    </w:div>
    <w:div w:id="708720617">
      <w:bodyDiv w:val="1"/>
      <w:marLeft w:val="0"/>
      <w:marRight w:val="0"/>
      <w:marTop w:val="0"/>
      <w:marBottom w:val="0"/>
      <w:divBdr>
        <w:top w:val="none" w:sz="0" w:space="0" w:color="auto"/>
        <w:left w:val="none" w:sz="0" w:space="0" w:color="auto"/>
        <w:bottom w:val="none" w:sz="0" w:space="0" w:color="auto"/>
        <w:right w:val="none" w:sz="0" w:space="0" w:color="auto"/>
      </w:divBdr>
    </w:div>
    <w:div w:id="708721206">
      <w:bodyDiv w:val="1"/>
      <w:marLeft w:val="0"/>
      <w:marRight w:val="0"/>
      <w:marTop w:val="0"/>
      <w:marBottom w:val="0"/>
      <w:divBdr>
        <w:top w:val="none" w:sz="0" w:space="0" w:color="auto"/>
        <w:left w:val="none" w:sz="0" w:space="0" w:color="auto"/>
        <w:bottom w:val="none" w:sz="0" w:space="0" w:color="auto"/>
        <w:right w:val="none" w:sz="0" w:space="0" w:color="auto"/>
      </w:divBdr>
    </w:div>
    <w:div w:id="709112195">
      <w:bodyDiv w:val="1"/>
      <w:marLeft w:val="0"/>
      <w:marRight w:val="0"/>
      <w:marTop w:val="0"/>
      <w:marBottom w:val="0"/>
      <w:divBdr>
        <w:top w:val="none" w:sz="0" w:space="0" w:color="auto"/>
        <w:left w:val="none" w:sz="0" w:space="0" w:color="auto"/>
        <w:bottom w:val="none" w:sz="0" w:space="0" w:color="auto"/>
        <w:right w:val="none" w:sz="0" w:space="0" w:color="auto"/>
      </w:divBdr>
    </w:div>
    <w:div w:id="709302189">
      <w:bodyDiv w:val="1"/>
      <w:marLeft w:val="0"/>
      <w:marRight w:val="0"/>
      <w:marTop w:val="0"/>
      <w:marBottom w:val="0"/>
      <w:divBdr>
        <w:top w:val="none" w:sz="0" w:space="0" w:color="auto"/>
        <w:left w:val="none" w:sz="0" w:space="0" w:color="auto"/>
        <w:bottom w:val="none" w:sz="0" w:space="0" w:color="auto"/>
        <w:right w:val="none" w:sz="0" w:space="0" w:color="auto"/>
      </w:divBdr>
    </w:div>
    <w:div w:id="709770369">
      <w:bodyDiv w:val="1"/>
      <w:marLeft w:val="0"/>
      <w:marRight w:val="0"/>
      <w:marTop w:val="0"/>
      <w:marBottom w:val="0"/>
      <w:divBdr>
        <w:top w:val="none" w:sz="0" w:space="0" w:color="auto"/>
        <w:left w:val="none" w:sz="0" w:space="0" w:color="auto"/>
        <w:bottom w:val="none" w:sz="0" w:space="0" w:color="auto"/>
        <w:right w:val="none" w:sz="0" w:space="0" w:color="auto"/>
      </w:divBdr>
    </w:div>
    <w:div w:id="709839497">
      <w:bodyDiv w:val="1"/>
      <w:marLeft w:val="0"/>
      <w:marRight w:val="0"/>
      <w:marTop w:val="0"/>
      <w:marBottom w:val="0"/>
      <w:divBdr>
        <w:top w:val="none" w:sz="0" w:space="0" w:color="auto"/>
        <w:left w:val="none" w:sz="0" w:space="0" w:color="auto"/>
        <w:bottom w:val="none" w:sz="0" w:space="0" w:color="auto"/>
        <w:right w:val="none" w:sz="0" w:space="0" w:color="auto"/>
      </w:divBdr>
    </w:div>
    <w:div w:id="709840726">
      <w:bodyDiv w:val="1"/>
      <w:marLeft w:val="0"/>
      <w:marRight w:val="0"/>
      <w:marTop w:val="0"/>
      <w:marBottom w:val="0"/>
      <w:divBdr>
        <w:top w:val="none" w:sz="0" w:space="0" w:color="auto"/>
        <w:left w:val="none" w:sz="0" w:space="0" w:color="auto"/>
        <w:bottom w:val="none" w:sz="0" w:space="0" w:color="auto"/>
        <w:right w:val="none" w:sz="0" w:space="0" w:color="auto"/>
      </w:divBdr>
    </w:div>
    <w:div w:id="709962370">
      <w:bodyDiv w:val="1"/>
      <w:marLeft w:val="0"/>
      <w:marRight w:val="0"/>
      <w:marTop w:val="0"/>
      <w:marBottom w:val="0"/>
      <w:divBdr>
        <w:top w:val="none" w:sz="0" w:space="0" w:color="auto"/>
        <w:left w:val="none" w:sz="0" w:space="0" w:color="auto"/>
        <w:bottom w:val="none" w:sz="0" w:space="0" w:color="auto"/>
        <w:right w:val="none" w:sz="0" w:space="0" w:color="auto"/>
      </w:divBdr>
    </w:div>
    <w:div w:id="710036165">
      <w:bodyDiv w:val="1"/>
      <w:marLeft w:val="0"/>
      <w:marRight w:val="0"/>
      <w:marTop w:val="0"/>
      <w:marBottom w:val="0"/>
      <w:divBdr>
        <w:top w:val="none" w:sz="0" w:space="0" w:color="auto"/>
        <w:left w:val="none" w:sz="0" w:space="0" w:color="auto"/>
        <w:bottom w:val="none" w:sz="0" w:space="0" w:color="auto"/>
        <w:right w:val="none" w:sz="0" w:space="0" w:color="auto"/>
      </w:divBdr>
    </w:div>
    <w:div w:id="710149239">
      <w:bodyDiv w:val="1"/>
      <w:marLeft w:val="0"/>
      <w:marRight w:val="0"/>
      <w:marTop w:val="0"/>
      <w:marBottom w:val="0"/>
      <w:divBdr>
        <w:top w:val="none" w:sz="0" w:space="0" w:color="auto"/>
        <w:left w:val="none" w:sz="0" w:space="0" w:color="auto"/>
        <w:bottom w:val="none" w:sz="0" w:space="0" w:color="auto"/>
        <w:right w:val="none" w:sz="0" w:space="0" w:color="auto"/>
      </w:divBdr>
    </w:div>
    <w:div w:id="710376893">
      <w:bodyDiv w:val="1"/>
      <w:marLeft w:val="0"/>
      <w:marRight w:val="0"/>
      <w:marTop w:val="0"/>
      <w:marBottom w:val="0"/>
      <w:divBdr>
        <w:top w:val="none" w:sz="0" w:space="0" w:color="auto"/>
        <w:left w:val="none" w:sz="0" w:space="0" w:color="auto"/>
        <w:bottom w:val="none" w:sz="0" w:space="0" w:color="auto"/>
        <w:right w:val="none" w:sz="0" w:space="0" w:color="auto"/>
      </w:divBdr>
    </w:div>
    <w:div w:id="710423958">
      <w:bodyDiv w:val="1"/>
      <w:marLeft w:val="0"/>
      <w:marRight w:val="0"/>
      <w:marTop w:val="0"/>
      <w:marBottom w:val="0"/>
      <w:divBdr>
        <w:top w:val="none" w:sz="0" w:space="0" w:color="auto"/>
        <w:left w:val="none" w:sz="0" w:space="0" w:color="auto"/>
        <w:bottom w:val="none" w:sz="0" w:space="0" w:color="auto"/>
        <w:right w:val="none" w:sz="0" w:space="0" w:color="auto"/>
      </w:divBdr>
    </w:div>
    <w:div w:id="710807999">
      <w:bodyDiv w:val="1"/>
      <w:marLeft w:val="0"/>
      <w:marRight w:val="0"/>
      <w:marTop w:val="0"/>
      <w:marBottom w:val="0"/>
      <w:divBdr>
        <w:top w:val="none" w:sz="0" w:space="0" w:color="auto"/>
        <w:left w:val="none" w:sz="0" w:space="0" w:color="auto"/>
        <w:bottom w:val="none" w:sz="0" w:space="0" w:color="auto"/>
        <w:right w:val="none" w:sz="0" w:space="0" w:color="auto"/>
      </w:divBdr>
    </w:div>
    <w:div w:id="710882942">
      <w:bodyDiv w:val="1"/>
      <w:marLeft w:val="0"/>
      <w:marRight w:val="0"/>
      <w:marTop w:val="0"/>
      <w:marBottom w:val="0"/>
      <w:divBdr>
        <w:top w:val="none" w:sz="0" w:space="0" w:color="auto"/>
        <w:left w:val="none" w:sz="0" w:space="0" w:color="auto"/>
        <w:bottom w:val="none" w:sz="0" w:space="0" w:color="auto"/>
        <w:right w:val="none" w:sz="0" w:space="0" w:color="auto"/>
      </w:divBdr>
    </w:div>
    <w:div w:id="710883278">
      <w:bodyDiv w:val="1"/>
      <w:marLeft w:val="0"/>
      <w:marRight w:val="0"/>
      <w:marTop w:val="0"/>
      <w:marBottom w:val="0"/>
      <w:divBdr>
        <w:top w:val="none" w:sz="0" w:space="0" w:color="auto"/>
        <w:left w:val="none" w:sz="0" w:space="0" w:color="auto"/>
        <w:bottom w:val="none" w:sz="0" w:space="0" w:color="auto"/>
        <w:right w:val="none" w:sz="0" w:space="0" w:color="auto"/>
      </w:divBdr>
    </w:div>
    <w:div w:id="710883863">
      <w:bodyDiv w:val="1"/>
      <w:marLeft w:val="0"/>
      <w:marRight w:val="0"/>
      <w:marTop w:val="0"/>
      <w:marBottom w:val="0"/>
      <w:divBdr>
        <w:top w:val="none" w:sz="0" w:space="0" w:color="auto"/>
        <w:left w:val="none" w:sz="0" w:space="0" w:color="auto"/>
        <w:bottom w:val="none" w:sz="0" w:space="0" w:color="auto"/>
        <w:right w:val="none" w:sz="0" w:space="0" w:color="auto"/>
      </w:divBdr>
    </w:div>
    <w:div w:id="711001622">
      <w:bodyDiv w:val="1"/>
      <w:marLeft w:val="0"/>
      <w:marRight w:val="0"/>
      <w:marTop w:val="0"/>
      <w:marBottom w:val="0"/>
      <w:divBdr>
        <w:top w:val="none" w:sz="0" w:space="0" w:color="auto"/>
        <w:left w:val="none" w:sz="0" w:space="0" w:color="auto"/>
        <w:bottom w:val="none" w:sz="0" w:space="0" w:color="auto"/>
        <w:right w:val="none" w:sz="0" w:space="0" w:color="auto"/>
      </w:divBdr>
    </w:div>
    <w:div w:id="711153904">
      <w:bodyDiv w:val="1"/>
      <w:marLeft w:val="0"/>
      <w:marRight w:val="0"/>
      <w:marTop w:val="0"/>
      <w:marBottom w:val="0"/>
      <w:divBdr>
        <w:top w:val="none" w:sz="0" w:space="0" w:color="auto"/>
        <w:left w:val="none" w:sz="0" w:space="0" w:color="auto"/>
        <w:bottom w:val="none" w:sz="0" w:space="0" w:color="auto"/>
        <w:right w:val="none" w:sz="0" w:space="0" w:color="auto"/>
      </w:divBdr>
    </w:div>
    <w:div w:id="711270098">
      <w:bodyDiv w:val="1"/>
      <w:marLeft w:val="0"/>
      <w:marRight w:val="0"/>
      <w:marTop w:val="0"/>
      <w:marBottom w:val="0"/>
      <w:divBdr>
        <w:top w:val="none" w:sz="0" w:space="0" w:color="auto"/>
        <w:left w:val="none" w:sz="0" w:space="0" w:color="auto"/>
        <w:bottom w:val="none" w:sz="0" w:space="0" w:color="auto"/>
        <w:right w:val="none" w:sz="0" w:space="0" w:color="auto"/>
      </w:divBdr>
    </w:div>
    <w:div w:id="711275213">
      <w:bodyDiv w:val="1"/>
      <w:marLeft w:val="0"/>
      <w:marRight w:val="0"/>
      <w:marTop w:val="0"/>
      <w:marBottom w:val="0"/>
      <w:divBdr>
        <w:top w:val="none" w:sz="0" w:space="0" w:color="auto"/>
        <w:left w:val="none" w:sz="0" w:space="0" w:color="auto"/>
        <w:bottom w:val="none" w:sz="0" w:space="0" w:color="auto"/>
        <w:right w:val="none" w:sz="0" w:space="0" w:color="auto"/>
      </w:divBdr>
    </w:div>
    <w:div w:id="711342526">
      <w:bodyDiv w:val="1"/>
      <w:marLeft w:val="0"/>
      <w:marRight w:val="0"/>
      <w:marTop w:val="0"/>
      <w:marBottom w:val="0"/>
      <w:divBdr>
        <w:top w:val="none" w:sz="0" w:space="0" w:color="auto"/>
        <w:left w:val="none" w:sz="0" w:space="0" w:color="auto"/>
        <w:bottom w:val="none" w:sz="0" w:space="0" w:color="auto"/>
        <w:right w:val="none" w:sz="0" w:space="0" w:color="auto"/>
      </w:divBdr>
    </w:div>
    <w:div w:id="711425499">
      <w:bodyDiv w:val="1"/>
      <w:marLeft w:val="0"/>
      <w:marRight w:val="0"/>
      <w:marTop w:val="0"/>
      <w:marBottom w:val="0"/>
      <w:divBdr>
        <w:top w:val="none" w:sz="0" w:space="0" w:color="auto"/>
        <w:left w:val="none" w:sz="0" w:space="0" w:color="auto"/>
        <w:bottom w:val="none" w:sz="0" w:space="0" w:color="auto"/>
        <w:right w:val="none" w:sz="0" w:space="0" w:color="auto"/>
      </w:divBdr>
    </w:div>
    <w:div w:id="711616510">
      <w:bodyDiv w:val="1"/>
      <w:marLeft w:val="0"/>
      <w:marRight w:val="0"/>
      <w:marTop w:val="0"/>
      <w:marBottom w:val="0"/>
      <w:divBdr>
        <w:top w:val="none" w:sz="0" w:space="0" w:color="auto"/>
        <w:left w:val="none" w:sz="0" w:space="0" w:color="auto"/>
        <w:bottom w:val="none" w:sz="0" w:space="0" w:color="auto"/>
        <w:right w:val="none" w:sz="0" w:space="0" w:color="auto"/>
      </w:divBdr>
    </w:div>
    <w:div w:id="711880070">
      <w:bodyDiv w:val="1"/>
      <w:marLeft w:val="0"/>
      <w:marRight w:val="0"/>
      <w:marTop w:val="0"/>
      <w:marBottom w:val="0"/>
      <w:divBdr>
        <w:top w:val="none" w:sz="0" w:space="0" w:color="auto"/>
        <w:left w:val="none" w:sz="0" w:space="0" w:color="auto"/>
        <w:bottom w:val="none" w:sz="0" w:space="0" w:color="auto"/>
        <w:right w:val="none" w:sz="0" w:space="0" w:color="auto"/>
      </w:divBdr>
    </w:div>
    <w:div w:id="711928765">
      <w:bodyDiv w:val="1"/>
      <w:marLeft w:val="0"/>
      <w:marRight w:val="0"/>
      <w:marTop w:val="0"/>
      <w:marBottom w:val="0"/>
      <w:divBdr>
        <w:top w:val="none" w:sz="0" w:space="0" w:color="auto"/>
        <w:left w:val="none" w:sz="0" w:space="0" w:color="auto"/>
        <w:bottom w:val="none" w:sz="0" w:space="0" w:color="auto"/>
        <w:right w:val="none" w:sz="0" w:space="0" w:color="auto"/>
      </w:divBdr>
    </w:div>
    <w:div w:id="712003308">
      <w:bodyDiv w:val="1"/>
      <w:marLeft w:val="0"/>
      <w:marRight w:val="0"/>
      <w:marTop w:val="0"/>
      <w:marBottom w:val="0"/>
      <w:divBdr>
        <w:top w:val="none" w:sz="0" w:space="0" w:color="auto"/>
        <w:left w:val="none" w:sz="0" w:space="0" w:color="auto"/>
        <w:bottom w:val="none" w:sz="0" w:space="0" w:color="auto"/>
        <w:right w:val="none" w:sz="0" w:space="0" w:color="auto"/>
      </w:divBdr>
    </w:div>
    <w:div w:id="712385871">
      <w:bodyDiv w:val="1"/>
      <w:marLeft w:val="0"/>
      <w:marRight w:val="0"/>
      <w:marTop w:val="0"/>
      <w:marBottom w:val="0"/>
      <w:divBdr>
        <w:top w:val="none" w:sz="0" w:space="0" w:color="auto"/>
        <w:left w:val="none" w:sz="0" w:space="0" w:color="auto"/>
        <w:bottom w:val="none" w:sz="0" w:space="0" w:color="auto"/>
        <w:right w:val="none" w:sz="0" w:space="0" w:color="auto"/>
      </w:divBdr>
    </w:div>
    <w:div w:id="712534581">
      <w:bodyDiv w:val="1"/>
      <w:marLeft w:val="0"/>
      <w:marRight w:val="0"/>
      <w:marTop w:val="0"/>
      <w:marBottom w:val="0"/>
      <w:divBdr>
        <w:top w:val="none" w:sz="0" w:space="0" w:color="auto"/>
        <w:left w:val="none" w:sz="0" w:space="0" w:color="auto"/>
        <w:bottom w:val="none" w:sz="0" w:space="0" w:color="auto"/>
        <w:right w:val="none" w:sz="0" w:space="0" w:color="auto"/>
      </w:divBdr>
    </w:div>
    <w:div w:id="712658282">
      <w:bodyDiv w:val="1"/>
      <w:marLeft w:val="0"/>
      <w:marRight w:val="0"/>
      <w:marTop w:val="0"/>
      <w:marBottom w:val="0"/>
      <w:divBdr>
        <w:top w:val="none" w:sz="0" w:space="0" w:color="auto"/>
        <w:left w:val="none" w:sz="0" w:space="0" w:color="auto"/>
        <w:bottom w:val="none" w:sz="0" w:space="0" w:color="auto"/>
        <w:right w:val="none" w:sz="0" w:space="0" w:color="auto"/>
      </w:divBdr>
    </w:div>
    <w:div w:id="713115328">
      <w:bodyDiv w:val="1"/>
      <w:marLeft w:val="0"/>
      <w:marRight w:val="0"/>
      <w:marTop w:val="0"/>
      <w:marBottom w:val="0"/>
      <w:divBdr>
        <w:top w:val="none" w:sz="0" w:space="0" w:color="auto"/>
        <w:left w:val="none" w:sz="0" w:space="0" w:color="auto"/>
        <w:bottom w:val="none" w:sz="0" w:space="0" w:color="auto"/>
        <w:right w:val="none" w:sz="0" w:space="0" w:color="auto"/>
      </w:divBdr>
    </w:div>
    <w:div w:id="713191559">
      <w:bodyDiv w:val="1"/>
      <w:marLeft w:val="0"/>
      <w:marRight w:val="0"/>
      <w:marTop w:val="0"/>
      <w:marBottom w:val="0"/>
      <w:divBdr>
        <w:top w:val="none" w:sz="0" w:space="0" w:color="auto"/>
        <w:left w:val="none" w:sz="0" w:space="0" w:color="auto"/>
        <w:bottom w:val="none" w:sz="0" w:space="0" w:color="auto"/>
        <w:right w:val="none" w:sz="0" w:space="0" w:color="auto"/>
      </w:divBdr>
    </w:div>
    <w:div w:id="713315523">
      <w:bodyDiv w:val="1"/>
      <w:marLeft w:val="0"/>
      <w:marRight w:val="0"/>
      <w:marTop w:val="0"/>
      <w:marBottom w:val="0"/>
      <w:divBdr>
        <w:top w:val="none" w:sz="0" w:space="0" w:color="auto"/>
        <w:left w:val="none" w:sz="0" w:space="0" w:color="auto"/>
        <w:bottom w:val="none" w:sz="0" w:space="0" w:color="auto"/>
        <w:right w:val="none" w:sz="0" w:space="0" w:color="auto"/>
      </w:divBdr>
    </w:div>
    <w:div w:id="713390124">
      <w:bodyDiv w:val="1"/>
      <w:marLeft w:val="0"/>
      <w:marRight w:val="0"/>
      <w:marTop w:val="0"/>
      <w:marBottom w:val="0"/>
      <w:divBdr>
        <w:top w:val="none" w:sz="0" w:space="0" w:color="auto"/>
        <w:left w:val="none" w:sz="0" w:space="0" w:color="auto"/>
        <w:bottom w:val="none" w:sz="0" w:space="0" w:color="auto"/>
        <w:right w:val="none" w:sz="0" w:space="0" w:color="auto"/>
      </w:divBdr>
    </w:div>
    <w:div w:id="713580516">
      <w:bodyDiv w:val="1"/>
      <w:marLeft w:val="0"/>
      <w:marRight w:val="0"/>
      <w:marTop w:val="0"/>
      <w:marBottom w:val="0"/>
      <w:divBdr>
        <w:top w:val="none" w:sz="0" w:space="0" w:color="auto"/>
        <w:left w:val="none" w:sz="0" w:space="0" w:color="auto"/>
        <w:bottom w:val="none" w:sz="0" w:space="0" w:color="auto"/>
        <w:right w:val="none" w:sz="0" w:space="0" w:color="auto"/>
      </w:divBdr>
    </w:div>
    <w:div w:id="713583431">
      <w:bodyDiv w:val="1"/>
      <w:marLeft w:val="0"/>
      <w:marRight w:val="0"/>
      <w:marTop w:val="0"/>
      <w:marBottom w:val="0"/>
      <w:divBdr>
        <w:top w:val="none" w:sz="0" w:space="0" w:color="auto"/>
        <w:left w:val="none" w:sz="0" w:space="0" w:color="auto"/>
        <w:bottom w:val="none" w:sz="0" w:space="0" w:color="auto"/>
        <w:right w:val="none" w:sz="0" w:space="0" w:color="auto"/>
      </w:divBdr>
    </w:div>
    <w:div w:id="713624442">
      <w:bodyDiv w:val="1"/>
      <w:marLeft w:val="0"/>
      <w:marRight w:val="0"/>
      <w:marTop w:val="0"/>
      <w:marBottom w:val="0"/>
      <w:divBdr>
        <w:top w:val="none" w:sz="0" w:space="0" w:color="auto"/>
        <w:left w:val="none" w:sz="0" w:space="0" w:color="auto"/>
        <w:bottom w:val="none" w:sz="0" w:space="0" w:color="auto"/>
        <w:right w:val="none" w:sz="0" w:space="0" w:color="auto"/>
      </w:divBdr>
    </w:div>
    <w:div w:id="713702208">
      <w:bodyDiv w:val="1"/>
      <w:marLeft w:val="0"/>
      <w:marRight w:val="0"/>
      <w:marTop w:val="0"/>
      <w:marBottom w:val="0"/>
      <w:divBdr>
        <w:top w:val="none" w:sz="0" w:space="0" w:color="auto"/>
        <w:left w:val="none" w:sz="0" w:space="0" w:color="auto"/>
        <w:bottom w:val="none" w:sz="0" w:space="0" w:color="auto"/>
        <w:right w:val="none" w:sz="0" w:space="0" w:color="auto"/>
      </w:divBdr>
    </w:div>
    <w:div w:id="713850851">
      <w:bodyDiv w:val="1"/>
      <w:marLeft w:val="0"/>
      <w:marRight w:val="0"/>
      <w:marTop w:val="0"/>
      <w:marBottom w:val="0"/>
      <w:divBdr>
        <w:top w:val="none" w:sz="0" w:space="0" w:color="auto"/>
        <w:left w:val="none" w:sz="0" w:space="0" w:color="auto"/>
        <w:bottom w:val="none" w:sz="0" w:space="0" w:color="auto"/>
        <w:right w:val="none" w:sz="0" w:space="0" w:color="auto"/>
      </w:divBdr>
    </w:div>
    <w:div w:id="713968501">
      <w:bodyDiv w:val="1"/>
      <w:marLeft w:val="0"/>
      <w:marRight w:val="0"/>
      <w:marTop w:val="0"/>
      <w:marBottom w:val="0"/>
      <w:divBdr>
        <w:top w:val="none" w:sz="0" w:space="0" w:color="auto"/>
        <w:left w:val="none" w:sz="0" w:space="0" w:color="auto"/>
        <w:bottom w:val="none" w:sz="0" w:space="0" w:color="auto"/>
        <w:right w:val="none" w:sz="0" w:space="0" w:color="auto"/>
      </w:divBdr>
    </w:div>
    <w:div w:id="714233142">
      <w:bodyDiv w:val="1"/>
      <w:marLeft w:val="0"/>
      <w:marRight w:val="0"/>
      <w:marTop w:val="0"/>
      <w:marBottom w:val="0"/>
      <w:divBdr>
        <w:top w:val="none" w:sz="0" w:space="0" w:color="auto"/>
        <w:left w:val="none" w:sz="0" w:space="0" w:color="auto"/>
        <w:bottom w:val="none" w:sz="0" w:space="0" w:color="auto"/>
        <w:right w:val="none" w:sz="0" w:space="0" w:color="auto"/>
      </w:divBdr>
    </w:div>
    <w:div w:id="714431336">
      <w:bodyDiv w:val="1"/>
      <w:marLeft w:val="0"/>
      <w:marRight w:val="0"/>
      <w:marTop w:val="0"/>
      <w:marBottom w:val="0"/>
      <w:divBdr>
        <w:top w:val="none" w:sz="0" w:space="0" w:color="auto"/>
        <w:left w:val="none" w:sz="0" w:space="0" w:color="auto"/>
        <w:bottom w:val="none" w:sz="0" w:space="0" w:color="auto"/>
        <w:right w:val="none" w:sz="0" w:space="0" w:color="auto"/>
      </w:divBdr>
    </w:div>
    <w:div w:id="714618140">
      <w:bodyDiv w:val="1"/>
      <w:marLeft w:val="0"/>
      <w:marRight w:val="0"/>
      <w:marTop w:val="0"/>
      <w:marBottom w:val="0"/>
      <w:divBdr>
        <w:top w:val="none" w:sz="0" w:space="0" w:color="auto"/>
        <w:left w:val="none" w:sz="0" w:space="0" w:color="auto"/>
        <w:bottom w:val="none" w:sz="0" w:space="0" w:color="auto"/>
        <w:right w:val="none" w:sz="0" w:space="0" w:color="auto"/>
      </w:divBdr>
    </w:div>
    <w:div w:id="714963039">
      <w:bodyDiv w:val="1"/>
      <w:marLeft w:val="0"/>
      <w:marRight w:val="0"/>
      <w:marTop w:val="0"/>
      <w:marBottom w:val="0"/>
      <w:divBdr>
        <w:top w:val="none" w:sz="0" w:space="0" w:color="auto"/>
        <w:left w:val="none" w:sz="0" w:space="0" w:color="auto"/>
        <w:bottom w:val="none" w:sz="0" w:space="0" w:color="auto"/>
        <w:right w:val="none" w:sz="0" w:space="0" w:color="auto"/>
      </w:divBdr>
    </w:div>
    <w:div w:id="715541499">
      <w:bodyDiv w:val="1"/>
      <w:marLeft w:val="0"/>
      <w:marRight w:val="0"/>
      <w:marTop w:val="0"/>
      <w:marBottom w:val="0"/>
      <w:divBdr>
        <w:top w:val="none" w:sz="0" w:space="0" w:color="auto"/>
        <w:left w:val="none" w:sz="0" w:space="0" w:color="auto"/>
        <w:bottom w:val="none" w:sz="0" w:space="0" w:color="auto"/>
        <w:right w:val="none" w:sz="0" w:space="0" w:color="auto"/>
      </w:divBdr>
    </w:div>
    <w:div w:id="715548946">
      <w:bodyDiv w:val="1"/>
      <w:marLeft w:val="0"/>
      <w:marRight w:val="0"/>
      <w:marTop w:val="0"/>
      <w:marBottom w:val="0"/>
      <w:divBdr>
        <w:top w:val="none" w:sz="0" w:space="0" w:color="auto"/>
        <w:left w:val="none" w:sz="0" w:space="0" w:color="auto"/>
        <w:bottom w:val="none" w:sz="0" w:space="0" w:color="auto"/>
        <w:right w:val="none" w:sz="0" w:space="0" w:color="auto"/>
      </w:divBdr>
    </w:div>
    <w:div w:id="715737808">
      <w:bodyDiv w:val="1"/>
      <w:marLeft w:val="0"/>
      <w:marRight w:val="0"/>
      <w:marTop w:val="0"/>
      <w:marBottom w:val="0"/>
      <w:divBdr>
        <w:top w:val="none" w:sz="0" w:space="0" w:color="auto"/>
        <w:left w:val="none" w:sz="0" w:space="0" w:color="auto"/>
        <w:bottom w:val="none" w:sz="0" w:space="0" w:color="auto"/>
        <w:right w:val="none" w:sz="0" w:space="0" w:color="auto"/>
      </w:divBdr>
    </w:div>
    <w:div w:id="715810909">
      <w:bodyDiv w:val="1"/>
      <w:marLeft w:val="0"/>
      <w:marRight w:val="0"/>
      <w:marTop w:val="0"/>
      <w:marBottom w:val="0"/>
      <w:divBdr>
        <w:top w:val="none" w:sz="0" w:space="0" w:color="auto"/>
        <w:left w:val="none" w:sz="0" w:space="0" w:color="auto"/>
        <w:bottom w:val="none" w:sz="0" w:space="0" w:color="auto"/>
        <w:right w:val="none" w:sz="0" w:space="0" w:color="auto"/>
      </w:divBdr>
    </w:div>
    <w:div w:id="715852305">
      <w:bodyDiv w:val="1"/>
      <w:marLeft w:val="0"/>
      <w:marRight w:val="0"/>
      <w:marTop w:val="0"/>
      <w:marBottom w:val="0"/>
      <w:divBdr>
        <w:top w:val="none" w:sz="0" w:space="0" w:color="auto"/>
        <w:left w:val="none" w:sz="0" w:space="0" w:color="auto"/>
        <w:bottom w:val="none" w:sz="0" w:space="0" w:color="auto"/>
        <w:right w:val="none" w:sz="0" w:space="0" w:color="auto"/>
      </w:divBdr>
    </w:div>
    <w:div w:id="716009250">
      <w:bodyDiv w:val="1"/>
      <w:marLeft w:val="0"/>
      <w:marRight w:val="0"/>
      <w:marTop w:val="0"/>
      <w:marBottom w:val="0"/>
      <w:divBdr>
        <w:top w:val="none" w:sz="0" w:space="0" w:color="auto"/>
        <w:left w:val="none" w:sz="0" w:space="0" w:color="auto"/>
        <w:bottom w:val="none" w:sz="0" w:space="0" w:color="auto"/>
        <w:right w:val="none" w:sz="0" w:space="0" w:color="auto"/>
      </w:divBdr>
    </w:div>
    <w:div w:id="716317503">
      <w:bodyDiv w:val="1"/>
      <w:marLeft w:val="0"/>
      <w:marRight w:val="0"/>
      <w:marTop w:val="0"/>
      <w:marBottom w:val="0"/>
      <w:divBdr>
        <w:top w:val="none" w:sz="0" w:space="0" w:color="auto"/>
        <w:left w:val="none" w:sz="0" w:space="0" w:color="auto"/>
        <w:bottom w:val="none" w:sz="0" w:space="0" w:color="auto"/>
        <w:right w:val="none" w:sz="0" w:space="0" w:color="auto"/>
      </w:divBdr>
    </w:div>
    <w:div w:id="716389837">
      <w:bodyDiv w:val="1"/>
      <w:marLeft w:val="0"/>
      <w:marRight w:val="0"/>
      <w:marTop w:val="0"/>
      <w:marBottom w:val="0"/>
      <w:divBdr>
        <w:top w:val="none" w:sz="0" w:space="0" w:color="auto"/>
        <w:left w:val="none" w:sz="0" w:space="0" w:color="auto"/>
        <w:bottom w:val="none" w:sz="0" w:space="0" w:color="auto"/>
        <w:right w:val="none" w:sz="0" w:space="0" w:color="auto"/>
      </w:divBdr>
    </w:div>
    <w:div w:id="716465037">
      <w:bodyDiv w:val="1"/>
      <w:marLeft w:val="0"/>
      <w:marRight w:val="0"/>
      <w:marTop w:val="0"/>
      <w:marBottom w:val="0"/>
      <w:divBdr>
        <w:top w:val="none" w:sz="0" w:space="0" w:color="auto"/>
        <w:left w:val="none" w:sz="0" w:space="0" w:color="auto"/>
        <w:bottom w:val="none" w:sz="0" w:space="0" w:color="auto"/>
        <w:right w:val="none" w:sz="0" w:space="0" w:color="auto"/>
      </w:divBdr>
    </w:div>
    <w:div w:id="716507657">
      <w:bodyDiv w:val="1"/>
      <w:marLeft w:val="0"/>
      <w:marRight w:val="0"/>
      <w:marTop w:val="0"/>
      <w:marBottom w:val="0"/>
      <w:divBdr>
        <w:top w:val="none" w:sz="0" w:space="0" w:color="auto"/>
        <w:left w:val="none" w:sz="0" w:space="0" w:color="auto"/>
        <w:bottom w:val="none" w:sz="0" w:space="0" w:color="auto"/>
        <w:right w:val="none" w:sz="0" w:space="0" w:color="auto"/>
      </w:divBdr>
    </w:div>
    <w:div w:id="716508038">
      <w:bodyDiv w:val="1"/>
      <w:marLeft w:val="0"/>
      <w:marRight w:val="0"/>
      <w:marTop w:val="0"/>
      <w:marBottom w:val="0"/>
      <w:divBdr>
        <w:top w:val="none" w:sz="0" w:space="0" w:color="auto"/>
        <w:left w:val="none" w:sz="0" w:space="0" w:color="auto"/>
        <w:bottom w:val="none" w:sz="0" w:space="0" w:color="auto"/>
        <w:right w:val="none" w:sz="0" w:space="0" w:color="auto"/>
      </w:divBdr>
    </w:div>
    <w:div w:id="716512447">
      <w:bodyDiv w:val="1"/>
      <w:marLeft w:val="0"/>
      <w:marRight w:val="0"/>
      <w:marTop w:val="0"/>
      <w:marBottom w:val="0"/>
      <w:divBdr>
        <w:top w:val="none" w:sz="0" w:space="0" w:color="auto"/>
        <w:left w:val="none" w:sz="0" w:space="0" w:color="auto"/>
        <w:bottom w:val="none" w:sz="0" w:space="0" w:color="auto"/>
        <w:right w:val="none" w:sz="0" w:space="0" w:color="auto"/>
      </w:divBdr>
    </w:div>
    <w:div w:id="716734438">
      <w:bodyDiv w:val="1"/>
      <w:marLeft w:val="0"/>
      <w:marRight w:val="0"/>
      <w:marTop w:val="0"/>
      <w:marBottom w:val="0"/>
      <w:divBdr>
        <w:top w:val="none" w:sz="0" w:space="0" w:color="auto"/>
        <w:left w:val="none" w:sz="0" w:space="0" w:color="auto"/>
        <w:bottom w:val="none" w:sz="0" w:space="0" w:color="auto"/>
        <w:right w:val="none" w:sz="0" w:space="0" w:color="auto"/>
      </w:divBdr>
    </w:div>
    <w:div w:id="717095956">
      <w:bodyDiv w:val="1"/>
      <w:marLeft w:val="0"/>
      <w:marRight w:val="0"/>
      <w:marTop w:val="0"/>
      <w:marBottom w:val="0"/>
      <w:divBdr>
        <w:top w:val="none" w:sz="0" w:space="0" w:color="auto"/>
        <w:left w:val="none" w:sz="0" w:space="0" w:color="auto"/>
        <w:bottom w:val="none" w:sz="0" w:space="0" w:color="auto"/>
        <w:right w:val="none" w:sz="0" w:space="0" w:color="auto"/>
      </w:divBdr>
    </w:div>
    <w:div w:id="717127233">
      <w:bodyDiv w:val="1"/>
      <w:marLeft w:val="0"/>
      <w:marRight w:val="0"/>
      <w:marTop w:val="0"/>
      <w:marBottom w:val="0"/>
      <w:divBdr>
        <w:top w:val="none" w:sz="0" w:space="0" w:color="auto"/>
        <w:left w:val="none" w:sz="0" w:space="0" w:color="auto"/>
        <w:bottom w:val="none" w:sz="0" w:space="0" w:color="auto"/>
        <w:right w:val="none" w:sz="0" w:space="0" w:color="auto"/>
      </w:divBdr>
    </w:div>
    <w:div w:id="717164965">
      <w:bodyDiv w:val="1"/>
      <w:marLeft w:val="0"/>
      <w:marRight w:val="0"/>
      <w:marTop w:val="0"/>
      <w:marBottom w:val="0"/>
      <w:divBdr>
        <w:top w:val="none" w:sz="0" w:space="0" w:color="auto"/>
        <w:left w:val="none" w:sz="0" w:space="0" w:color="auto"/>
        <w:bottom w:val="none" w:sz="0" w:space="0" w:color="auto"/>
        <w:right w:val="none" w:sz="0" w:space="0" w:color="auto"/>
      </w:divBdr>
    </w:div>
    <w:div w:id="717167063">
      <w:bodyDiv w:val="1"/>
      <w:marLeft w:val="0"/>
      <w:marRight w:val="0"/>
      <w:marTop w:val="0"/>
      <w:marBottom w:val="0"/>
      <w:divBdr>
        <w:top w:val="none" w:sz="0" w:space="0" w:color="auto"/>
        <w:left w:val="none" w:sz="0" w:space="0" w:color="auto"/>
        <w:bottom w:val="none" w:sz="0" w:space="0" w:color="auto"/>
        <w:right w:val="none" w:sz="0" w:space="0" w:color="auto"/>
      </w:divBdr>
    </w:div>
    <w:div w:id="717315728">
      <w:bodyDiv w:val="1"/>
      <w:marLeft w:val="0"/>
      <w:marRight w:val="0"/>
      <w:marTop w:val="0"/>
      <w:marBottom w:val="0"/>
      <w:divBdr>
        <w:top w:val="none" w:sz="0" w:space="0" w:color="auto"/>
        <w:left w:val="none" w:sz="0" w:space="0" w:color="auto"/>
        <w:bottom w:val="none" w:sz="0" w:space="0" w:color="auto"/>
        <w:right w:val="none" w:sz="0" w:space="0" w:color="auto"/>
      </w:divBdr>
    </w:div>
    <w:div w:id="717318908">
      <w:bodyDiv w:val="1"/>
      <w:marLeft w:val="0"/>
      <w:marRight w:val="0"/>
      <w:marTop w:val="0"/>
      <w:marBottom w:val="0"/>
      <w:divBdr>
        <w:top w:val="none" w:sz="0" w:space="0" w:color="auto"/>
        <w:left w:val="none" w:sz="0" w:space="0" w:color="auto"/>
        <w:bottom w:val="none" w:sz="0" w:space="0" w:color="auto"/>
        <w:right w:val="none" w:sz="0" w:space="0" w:color="auto"/>
      </w:divBdr>
    </w:div>
    <w:div w:id="717436113">
      <w:bodyDiv w:val="1"/>
      <w:marLeft w:val="0"/>
      <w:marRight w:val="0"/>
      <w:marTop w:val="0"/>
      <w:marBottom w:val="0"/>
      <w:divBdr>
        <w:top w:val="none" w:sz="0" w:space="0" w:color="auto"/>
        <w:left w:val="none" w:sz="0" w:space="0" w:color="auto"/>
        <w:bottom w:val="none" w:sz="0" w:space="0" w:color="auto"/>
        <w:right w:val="none" w:sz="0" w:space="0" w:color="auto"/>
      </w:divBdr>
    </w:div>
    <w:div w:id="717510532">
      <w:bodyDiv w:val="1"/>
      <w:marLeft w:val="0"/>
      <w:marRight w:val="0"/>
      <w:marTop w:val="0"/>
      <w:marBottom w:val="0"/>
      <w:divBdr>
        <w:top w:val="none" w:sz="0" w:space="0" w:color="auto"/>
        <w:left w:val="none" w:sz="0" w:space="0" w:color="auto"/>
        <w:bottom w:val="none" w:sz="0" w:space="0" w:color="auto"/>
        <w:right w:val="none" w:sz="0" w:space="0" w:color="auto"/>
      </w:divBdr>
    </w:div>
    <w:div w:id="717628656">
      <w:bodyDiv w:val="1"/>
      <w:marLeft w:val="0"/>
      <w:marRight w:val="0"/>
      <w:marTop w:val="0"/>
      <w:marBottom w:val="0"/>
      <w:divBdr>
        <w:top w:val="none" w:sz="0" w:space="0" w:color="auto"/>
        <w:left w:val="none" w:sz="0" w:space="0" w:color="auto"/>
        <w:bottom w:val="none" w:sz="0" w:space="0" w:color="auto"/>
        <w:right w:val="none" w:sz="0" w:space="0" w:color="auto"/>
      </w:divBdr>
    </w:div>
    <w:div w:id="717970466">
      <w:bodyDiv w:val="1"/>
      <w:marLeft w:val="0"/>
      <w:marRight w:val="0"/>
      <w:marTop w:val="0"/>
      <w:marBottom w:val="0"/>
      <w:divBdr>
        <w:top w:val="none" w:sz="0" w:space="0" w:color="auto"/>
        <w:left w:val="none" w:sz="0" w:space="0" w:color="auto"/>
        <w:bottom w:val="none" w:sz="0" w:space="0" w:color="auto"/>
        <w:right w:val="none" w:sz="0" w:space="0" w:color="auto"/>
      </w:divBdr>
    </w:div>
    <w:div w:id="718091432">
      <w:bodyDiv w:val="1"/>
      <w:marLeft w:val="0"/>
      <w:marRight w:val="0"/>
      <w:marTop w:val="0"/>
      <w:marBottom w:val="0"/>
      <w:divBdr>
        <w:top w:val="none" w:sz="0" w:space="0" w:color="auto"/>
        <w:left w:val="none" w:sz="0" w:space="0" w:color="auto"/>
        <w:bottom w:val="none" w:sz="0" w:space="0" w:color="auto"/>
        <w:right w:val="none" w:sz="0" w:space="0" w:color="auto"/>
      </w:divBdr>
    </w:div>
    <w:div w:id="718213383">
      <w:bodyDiv w:val="1"/>
      <w:marLeft w:val="0"/>
      <w:marRight w:val="0"/>
      <w:marTop w:val="0"/>
      <w:marBottom w:val="0"/>
      <w:divBdr>
        <w:top w:val="none" w:sz="0" w:space="0" w:color="auto"/>
        <w:left w:val="none" w:sz="0" w:space="0" w:color="auto"/>
        <w:bottom w:val="none" w:sz="0" w:space="0" w:color="auto"/>
        <w:right w:val="none" w:sz="0" w:space="0" w:color="auto"/>
      </w:divBdr>
    </w:div>
    <w:div w:id="718286758">
      <w:bodyDiv w:val="1"/>
      <w:marLeft w:val="0"/>
      <w:marRight w:val="0"/>
      <w:marTop w:val="0"/>
      <w:marBottom w:val="0"/>
      <w:divBdr>
        <w:top w:val="none" w:sz="0" w:space="0" w:color="auto"/>
        <w:left w:val="none" w:sz="0" w:space="0" w:color="auto"/>
        <w:bottom w:val="none" w:sz="0" w:space="0" w:color="auto"/>
        <w:right w:val="none" w:sz="0" w:space="0" w:color="auto"/>
      </w:divBdr>
    </w:div>
    <w:div w:id="718286812">
      <w:bodyDiv w:val="1"/>
      <w:marLeft w:val="0"/>
      <w:marRight w:val="0"/>
      <w:marTop w:val="0"/>
      <w:marBottom w:val="0"/>
      <w:divBdr>
        <w:top w:val="none" w:sz="0" w:space="0" w:color="auto"/>
        <w:left w:val="none" w:sz="0" w:space="0" w:color="auto"/>
        <w:bottom w:val="none" w:sz="0" w:space="0" w:color="auto"/>
        <w:right w:val="none" w:sz="0" w:space="0" w:color="auto"/>
      </w:divBdr>
    </w:div>
    <w:div w:id="718554103">
      <w:bodyDiv w:val="1"/>
      <w:marLeft w:val="0"/>
      <w:marRight w:val="0"/>
      <w:marTop w:val="0"/>
      <w:marBottom w:val="0"/>
      <w:divBdr>
        <w:top w:val="none" w:sz="0" w:space="0" w:color="auto"/>
        <w:left w:val="none" w:sz="0" w:space="0" w:color="auto"/>
        <w:bottom w:val="none" w:sz="0" w:space="0" w:color="auto"/>
        <w:right w:val="none" w:sz="0" w:space="0" w:color="auto"/>
      </w:divBdr>
    </w:div>
    <w:div w:id="718822722">
      <w:bodyDiv w:val="1"/>
      <w:marLeft w:val="0"/>
      <w:marRight w:val="0"/>
      <w:marTop w:val="0"/>
      <w:marBottom w:val="0"/>
      <w:divBdr>
        <w:top w:val="none" w:sz="0" w:space="0" w:color="auto"/>
        <w:left w:val="none" w:sz="0" w:space="0" w:color="auto"/>
        <w:bottom w:val="none" w:sz="0" w:space="0" w:color="auto"/>
        <w:right w:val="none" w:sz="0" w:space="0" w:color="auto"/>
      </w:divBdr>
    </w:div>
    <w:div w:id="718893569">
      <w:bodyDiv w:val="1"/>
      <w:marLeft w:val="0"/>
      <w:marRight w:val="0"/>
      <w:marTop w:val="0"/>
      <w:marBottom w:val="0"/>
      <w:divBdr>
        <w:top w:val="none" w:sz="0" w:space="0" w:color="auto"/>
        <w:left w:val="none" w:sz="0" w:space="0" w:color="auto"/>
        <w:bottom w:val="none" w:sz="0" w:space="0" w:color="auto"/>
        <w:right w:val="none" w:sz="0" w:space="0" w:color="auto"/>
      </w:divBdr>
    </w:div>
    <w:div w:id="718939010">
      <w:bodyDiv w:val="1"/>
      <w:marLeft w:val="0"/>
      <w:marRight w:val="0"/>
      <w:marTop w:val="0"/>
      <w:marBottom w:val="0"/>
      <w:divBdr>
        <w:top w:val="none" w:sz="0" w:space="0" w:color="auto"/>
        <w:left w:val="none" w:sz="0" w:space="0" w:color="auto"/>
        <w:bottom w:val="none" w:sz="0" w:space="0" w:color="auto"/>
        <w:right w:val="none" w:sz="0" w:space="0" w:color="auto"/>
      </w:divBdr>
    </w:div>
    <w:div w:id="718939248">
      <w:bodyDiv w:val="1"/>
      <w:marLeft w:val="0"/>
      <w:marRight w:val="0"/>
      <w:marTop w:val="0"/>
      <w:marBottom w:val="0"/>
      <w:divBdr>
        <w:top w:val="none" w:sz="0" w:space="0" w:color="auto"/>
        <w:left w:val="none" w:sz="0" w:space="0" w:color="auto"/>
        <w:bottom w:val="none" w:sz="0" w:space="0" w:color="auto"/>
        <w:right w:val="none" w:sz="0" w:space="0" w:color="auto"/>
      </w:divBdr>
    </w:div>
    <w:div w:id="719205041">
      <w:bodyDiv w:val="1"/>
      <w:marLeft w:val="0"/>
      <w:marRight w:val="0"/>
      <w:marTop w:val="0"/>
      <w:marBottom w:val="0"/>
      <w:divBdr>
        <w:top w:val="none" w:sz="0" w:space="0" w:color="auto"/>
        <w:left w:val="none" w:sz="0" w:space="0" w:color="auto"/>
        <w:bottom w:val="none" w:sz="0" w:space="0" w:color="auto"/>
        <w:right w:val="none" w:sz="0" w:space="0" w:color="auto"/>
      </w:divBdr>
    </w:div>
    <w:div w:id="719207341">
      <w:bodyDiv w:val="1"/>
      <w:marLeft w:val="0"/>
      <w:marRight w:val="0"/>
      <w:marTop w:val="0"/>
      <w:marBottom w:val="0"/>
      <w:divBdr>
        <w:top w:val="none" w:sz="0" w:space="0" w:color="auto"/>
        <w:left w:val="none" w:sz="0" w:space="0" w:color="auto"/>
        <w:bottom w:val="none" w:sz="0" w:space="0" w:color="auto"/>
        <w:right w:val="none" w:sz="0" w:space="0" w:color="auto"/>
      </w:divBdr>
    </w:div>
    <w:div w:id="719212594">
      <w:bodyDiv w:val="1"/>
      <w:marLeft w:val="0"/>
      <w:marRight w:val="0"/>
      <w:marTop w:val="0"/>
      <w:marBottom w:val="0"/>
      <w:divBdr>
        <w:top w:val="none" w:sz="0" w:space="0" w:color="auto"/>
        <w:left w:val="none" w:sz="0" w:space="0" w:color="auto"/>
        <w:bottom w:val="none" w:sz="0" w:space="0" w:color="auto"/>
        <w:right w:val="none" w:sz="0" w:space="0" w:color="auto"/>
      </w:divBdr>
    </w:div>
    <w:div w:id="719674282">
      <w:bodyDiv w:val="1"/>
      <w:marLeft w:val="0"/>
      <w:marRight w:val="0"/>
      <w:marTop w:val="0"/>
      <w:marBottom w:val="0"/>
      <w:divBdr>
        <w:top w:val="none" w:sz="0" w:space="0" w:color="auto"/>
        <w:left w:val="none" w:sz="0" w:space="0" w:color="auto"/>
        <w:bottom w:val="none" w:sz="0" w:space="0" w:color="auto"/>
        <w:right w:val="none" w:sz="0" w:space="0" w:color="auto"/>
      </w:divBdr>
    </w:div>
    <w:div w:id="719744195">
      <w:bodyDiv w:val="1"/>
      <w:marLeft w:val="0"/>
      <w:marRight w:val="0"/>
      <w:marTop w:val="0"/>
      <w:marBottom w:val="0"/>
      <w:divBdr>
        <w:top w:val="none" w:sz="0" w:space="0" w:color="auto"/>
        <w:left w:val="none" w:sz="0" w:space="0" w:color="auto"/>
        <w:bottom w:val="none" w:sz="0" w:space="0" w:color="auto"/>
        <w:right w:val="none" w:sz="0" w:space="0" w:color="auto"/>
      </w:divBdr>
    </w:div>
    <w:div w:id="719790588">
      <w:bodyDiv w:val="1"/>
      <w:marLeft w:val="0"/>
      <w:marRight w:val="0"/>
      <w:marTop w:val="0"/>
      <w:marBottom w:val="0"/>
      <w:divBdr>
        <w:top w:val="none" w:sz="0" w:space="0" w:color="auto"/>
        <w:left w:val="none" w:sz="0" w:space="0" w:color="auto"/>
        <w:bottom w:val="none" w:sz="0" w:space="0" w:color="auto"/>
        <w:right w:val="none" w:sz="0" w:space="0" w:color="auto"/>
      </w:divBdr>
    </w:div>
    <w:div w:id="719793536">
      <w:bodyDiv w:val="1"/>
      <w:marLeft w:val="0"/>
      <w:marRight w:val="0"/>
      <w:marTop w:val="0"/>
      <w:marBottom w:val="0"/>
      <w:divBdr>
        <w:top w:val="none" w:sz="0" w:space="0" w:color="auto"/>
        <w:left w:val="none" w:sz="0" w:space="0" w:color="auto"/>
        <w:bottom w:val="none" w:sz="0" w:space="0" w:color="auto"/>
        <w:right w:val="none" w:sz="0" w:space="0" w:color="auto"/>
      </w:divBdr>
    </w:div>
    <w:div w:id="719942385">
      <w:bodyDiv w:val="1"/>
      <w:marLeft w:val="0"/>
      <w:marRight w:val="0"/>
      <w:marTop w:val="0"/>
      <w:marBottom w:val="0"/>
      <w:divBdr>
        <w:top w:val="none" w:sz="0" w:space="0" w:color="auto"/>
        <w:left w:val="none" w:sz="0" w:space="0" w:color="auto"/>
        <w:bottom w:val="none" w:sz="0" w:space="0" w:color="auto"/>
        <w:right w:val="none" w:sz="0" w:space="0" w:color="auto"/>
      </w:divBdr>
    </w:div>
    <w:div w:id="719942976">
      <w:bodyDiv w:val="1"/>
      <w:marLeft w:val="0"/>
      <w:marRight w:val="0"/>
      <w:marTop w:val="0"/>
      <w:marBottom w:val="0"/>
      <w:divBdr>
        <w:top w:val="none" w:sz="0" w:space="0" w:color="auto"/>
        <w:left w:val="none" w:sz="0" w:space="0" w:color="auto"/>
        <w:bottom w:val="none" w:sz="0" w:space="0" w:color="auto"/>
        <w:right w:val="none" w:sz="0" w:space="0" w:color="auto"/>
      </w:divBdr>
    </w:div>
    <w:div w:id="720250767">
      <w:bodyDiv w:val="1"/>
      <w:marLeft w:val="0"/>
      <w:marRight w:val="0"/>
      <w:marTop w:val="0"/>
      <w:marBottom w:val="0"/>
      <w:divBdr>
        <w:top w:val="none" w:sz="0" w:space="0" w:color="auto"/>
        <w:left w:val="none" w:sz="0" w:space="0" w:color="auto"/>
        <w:bottom w:val="none" w:sz="0" w:space="0" w:color="auto"/>
        <w:right w:val="none" w:sz="0" w:space="0" w:color="auto"/>
      </w:divBdr>
    </w:div>
    <w:div w:id="720254919">
      <w:bodyDiv w:val="1"/>
      <w:marLeft w:val="0"/>
      <w:marRight w:val="0"/>
      <w:marTop w:val="0"/>
      <w:marBottom w:val="0"/>
      <w:divBdr>
        <w:top w:val="none" w:sz="0" w:space="0" w:color="auto"/>
        <w:left w:val="none" w:sz="0" w:space="0" w:color="auto"/>
        <w:bottom w:val="none" w:sz="0" w:space="0" w:color="auto"/>
        <w:right w:val="none" w:sz="0" w:space="0" w:color="auto"/>
      </w:divBdr>
    </w:div>
    <w:div w:id="720323166">
      <w:bodyDiv w:val="1"/>
      <w:marLeft w:val="0"/>
      <w:marRight w:val="0"/>
      <w:marTop w:val="0"/>
      <w:marBottom w:val="0"/>
      <w:divBdr>
        <w:top w:val="none" w:sz="0" w:space="0" w:color="auto"/>
        <w:left w:val="none" w:sz="0" w:space="0" w:color="auto"/>
        <w:bottom w:val="none" w:sz="0" w:space="0" w:color="auto"/>
        <w:right w:val="none" w:sz="0" w:space="0" w:color="auto"/>
      </w:divBdr>
    </w:div>
    <w:div w:id="720328625">
      <w:bodyDiv w:val="1"/>
      <w:marLeft w:val="0"/>
      <w:marRight w:val="0"/>
      <w:marTop w:val="0"/>
      <w:marBottom w:val="0"/>
      <w:divBdr>
        <w:top w:val="none" w:sz="0" w:space="0" w:color="auto"/>
        <w:left w:val="none" w:sz="0" w:space="0" w:color="auto"/>
        <w:bottom w:val="none" w:sz="0" w:space="0" w:color="auto"/>
        <w:right w:val="none" w:sz="0" w:space="0" w:color="auto"/>
      </w:divBdr>
    </w:div>
    <w:div w:id="720397720">
      <w:bodyDiv w:val="1"/>
      <w:marLeft w:val="0"/>
      <w:marRight w:val="0"/>
      <w:marTop w:val="0"/>
      <w:marBottom w:val="0"/>
      <w:divBdr>
        <w:top w:val="none" w:sz="0" w:space="0" w:color="auto"/>
        <w:left w:val="none" w:sz="0" w:space="0" w:color="auto"/>
        <w:bottom w:val="none" w:sz="0" w:space="0" w:color="auto"/>
        <w:right w:val="none" w:sz="0" w:space="0" w:color="auto"/>
      </w:divBdr>
    </w:div>
    <w:div w:id="720399710">
      <w:bodyDiv w:val="1"/>
      <w:marLeft w:val="0"/>
      <w:marRight w:val="0"/>
      <w:marTop w:val="0"/>
      <w:marBottom w:val="0"/>
      <w:divBdr>
        <w:top w:val="none" w:sz="0" w:space="0" w:color="auto"/>
        <w:left w:val="none" w:sz="0" w:space="0" w:color="auto"/>
        <w:bottom w:val="none" w:sz="0" w:space="0" w:color="auto"/>
        <w:right w:val="none" w:sz="0" w:space="0" w:color="auto"/>
      </w:divBdr>
    </w:div>
    <w:div w:id="720514790">
      <w:bodyDiv w:val="1"/>
      <w:marLeft w:val="0"/>
      <w:marRight w:val="0"/>
      <w:marTop w:val="0"/>
      <w:marBottom w:val="0"/>
      <w:divBdr>
        <w:top w:val="none" w:sz="0" w:space="0" w:color="auto"/>
        <w:left w:val="none" w:sz="0" w:space="0" w:color="auto"/>
        <w:bottom w:val="none" w:sz="0" w:space="0" w:color="auto"/>
        <w:right w:val="none" w:sz="0" w:space="0" w:color="auto"/>
      </w:divBdr>
    </w:div>
    <w:div w:id="720522796">
      <w:bodyDiv w:val="1"/>
      <w:marLeft w:val="0"/>
      <w:marRight w:val="0"/>
      <w:marTop w:val="0"/>
      <w:marBottom w:val="0"/>
      <w:divBdr>
        <w:top w:val="none" w:sz="0" w:space="0" w:color="auto"/>
        <w:left w:val="none" w:sz="0" w:space="0" w:color="auto"/>
        <w:bottom w:val="none" w:sz="0" w:space="0" w:color="auto"/>
        <w:right w:val="none" w:sz="0" w:space="0" w:color="auto"/>
      </w:divBdr>
    </w:div>
    <w:div w:id="720637034">
      <w:bodyDiv w:val="1"/>
      <w:marLeft w:val="0"/>
      <w:marRight w:val="0"/>
      <w:marTop w:val="0"/>
      <w:marBottom w:val="0"/>
      <w:divBdr>
        <w:top w:val="none" w:sz="0" w:space="0" w:color="auto"/>
        <w:left w:val="none" w:sz="0" w:space="0" w:color="auto"/>
        <w:bottom w:val="none" w:sz="0" w:space="0" w:color="auto"/>
        <w:right w:val="none" w:sz="0" w:space="0" w:color="auto"/>
      </w:divBdr>
    </w:div>
    <w:div w:id="720666511">
      <w:bodyDiv w:val="1"/>
      <w:marLeft w:val="0"/>
      <w:marRight w:val="0"/>
      <w:marTop w:val="0"/>
      <w:marBottom w:val="0"/>
      <w:divBdr>
        <w:top w:val="none" w:sz="0" w:space="0" w:color="auto"/>
        <w:left w:val="none" w:sz="0" w:space="0" w:color="auto"/>
        <w:bottom w:val="none" w:sz="0" w:space="0" w:color="auto"/>
        <w:right w:val="none" w:sz="0" w:space="0" w:color="auto"/>
      </w:divBdr>
    </w:div>
    <w:div w:id="720832257">
      <w:bodyDiv w:val="1"/>
      <w:marLeft w:val="0"/>
      <w:marRight w:val="0"/>
      <w:marTop w:val="0"/>
      <w:marBottom w:val="0"/>
      <w:divBdr>
        <w:top w:val="none" w:sz="0" w:space="0" w:color="auto"/>
        <w:left w:val="none" w:sz="0" w:space="0" w:color="auto"/>
        <w:bottom w:val="none" w:sz="0" w:space="0" w:color="auto"/>
        <w:right w:val="none" w:sz="0" w:space="0" w:color="auto"/>
      </w:divBdr>
    </w:div>
    <w:div w:id="720833219">
      <w:bodyDiv w:val="1"/>
      <w:marLeft w:val="0"/>
      <w:marRight w:val="0"/>
      <w:marTop w:val="0"/>
      <w:marBottom w:val="0"/>
      <w:divBdr>
        <w:top w:val="none" w:sz="0" w:space="0" w:color="auto"/>
        <w:left w:val="none" w:sz="0" w:space="0" w:color="auto"/>
        <w:bottom w:val="none" w:sz="0" w:space="0" w:color="auto"/>
        <w:right w:val="none" w:sz="0" w:space="0" w:color="auto"/>
      </w:divBdr>
    </w:div>
    <w:div w:id="720977756">
      <w:bodyDiv w:val="1"/>
      <w:marLeft w:val="0"/>
      <w:marRight w:val="0"/>
      <w:marTop w:val="0"/>
      <w:marBottom w:val="0"/>
      <w:divBdr>
        <w:top w:val="none" w:sz="0" w:space="0" w:color="auto"/>
        <w:left w:val="none" w:sz="0" w:space="0" w:color="auto"/>
        <w:bottom w:val="none" w:sz="0" w:space="0" w:color="auto"/>
        <w:right w:val="none" w:sz="0" w:space="0" w:color="auto"/>
      </w:divBdr>
    </w:div>
    <w:div w:id="721633902">
      <w:bodyDiv w:val="1"/>
      <w:marLeft w:val="0"/>
      <w:marRight w:val="0"/>
      <w:marTop w:val="0"/>
      <w:marBottom w:val="0"/>
      <w:divBdr>
        <w:top w:val="none" w:sz="0" w:space="0" w:color="auto"/>
        <w:left w:val="none" w:sz="0" w:space="0" w:color="auto"/>
        <w:bottom w:val="none" w:sz="0" w:space="0" w:color="auto"/>
        <w:right w:val="none" w:sz="0" w:space="0" w:color="auto"/>
      </w:divBdr>
    </w:div>
    <w:div w:id="721712450">
      <w:bodyDiv w:val="1"/>
      <w:marLeft w:val="0"/>
      <w:marRight w:val="0"/>
      <w:marTop w:val="0"/>
      <w:marBottom w:val="0"/>
      <w:divBdr>
        <w:top w:val="none" w:sz="0" w:space="0" w:color="auto"/>
        <w:left w:val="none" w:sz="0" w:space="0" w:color="auto"/>
        <w:bottom w:val="none" w:sz="0" w:space="0" w:color="auto"/>
        <w:right w:val="none" w:sz="0" w:space="0" w:color="auto"/>
      </w:divBdr>
    </w:div>
    <w:div w:id="721833120">
      <w:bodyDiv w:val="1"/>
      <w:marLeft w:val="0"/>
      <w:marRight w:val="0"/>
      <w:marTop w:val="0"/>
      <w:marBottom w:val="0"/>
      <w:divBdr>
        <w:top w:val="none" w:sz="0" w:space="0" w:color="auto"/>
        <w:left w:val="none" w:sz="0" w:space="0" w:color="auto"/>
        <w:bottom w:val="none" w:sz="0" w:space="0" w:color="auto"/>
        <w:right w:val="none" w:sz="0" w:space="0" w:color="auto"/>
      </w:divBdr>
    </w:div>
    <w:div w:id="722095211">
      <w:bodyDiv w:val="1"/>
      <w:marLeft w:val="0"/>
      <w:marRight w:val="0"/>
      <w:marTop w:val="0"/>
      <w:marBottom w:val="0"/>
      <w:divBdr>
        <w:top w:val="none" w:sz="0" w:space="0" w:color="auto"/>
        <w:left w:val="none" w:sz="0" w:space="0" w:color="auto"/>
        <w:bottom w:val="none" w:sz="0" w:space="0" w:color="auto"/>
        <w:right w:val="none" w:sz="0" w:space="0" w:color="auto"/>
      </w:divBdr>
    </w:div>
    <w:div w:id="722102028">
      <w:bodyDiv w:val="1"/>
      <w:marLeft w:val="0"/>
      <w:marRight w:val="0"/>
      <w:marTop w:val="0"/>
      <w:marBottom w:val="0"/>
      <w:divBdr>
        <w:top w:val="none" w:sz="0" w:space="0" w:color="auto"/>
        <w:left w:val="none" w:sz="0" w:space="0" w:color="auto"/>
        <w:bottom w:val="none" w:sz="0" w:space="0" w:color="auto"/>
        <w:right w:val="none" w:sz="0" w:space="0" w:color="auto"/>
      </w:divBdr>
    </w:div>
    <w:div w:id="722215507">
      <w:bodyDiv w:val="1"/>
      <w:marLeft w:val="0"/>
      <w:marRight w:val="0"/>
      <w:marTop w:val="0"/>
      <w:marBottom w:val="0"/>
      <w:divBdr>
        <w:top w:val="none" w:sz="0" w:space="0" w:color="auto"/>
        <w:left w:val="none" w:sz="0" w:space="0" w:color="auto"/>
        <w:bottom w:val="none" w:sz="0" w:space="0" w:color="auto"/>
        <w:right w:val="none" w:sz="0" w:space="0" w:color="auto"/>
      </w:divBdr>
    </w:div>
    <w:div w:id="722290963">
      <w:bodyDiv w:val="1"/>
      <w:marLeft w:val="0"/>
      <w:marRight w:val="0"/>
      <w:marTop w:val="0"/>
      <w:marBottom w:val="0"/>
      <w:divBdr>
        <w:top w:val="none" w:sz="0" w:space="0" w:color="auto"/>
        <w:left w:val="none" w:sz="0" w:space="0" w:color="auto"/>
        <w:bottom w:val="none" w:sz="0" w:space="0" w:color="auto"/>
        <w:right w:val="none" w:sz="0" w:space="0" w:color="auto"/>
      </w:divBdr>
    </w:div>
    <w:div w:id="722293949">
      <w:bodyDiv w:val="1"/>
      <w:marLeft w:val="0"/>
      <w:marRight w:val="0"/>
      <w:marTop w:val="0"/>
      <w:marBottom w:val="0"/>
      <w:divBdr>
        <w:top w:val="none" w:sz="0" w:space="0" w:color="auto"/>
        <w:left w:val="none" w:sz="0" w:space="0" w:color="auto"/>
        <w:bottom w:val="none" w:sz="0" w:space="0" w:color="auto"/>
        <w:right w:val="none" w:sz="0" w:space="0" w:color="auto"/>
      </w:divBdr>
    </w:div>
    <w:div w:id="722365099">
      <w:bodyDiv w:val="1"/>
      <w:marLeft w:val="0"/>
      <w:marRight w:val="0"/>
      <w:marTop w:val="0"/>
      <w:marBottom w:val="0"/>
      <w:divBdr>
        <w:top w:val="none" w:sz="0" w:space="0" w:color="auto"/>
        <w:left w:val="none" w:sz="0" w:space="0" w:color="auto"/>
        <w:bottom w:val="none" w:sz="0" w:space="0" w:color="auto"/>
        <w:right w:val="none" w:sz="0" w:space="0" w:color="auto"/>
      </w:divBdr>
    </w:div>
    <w:div w:id="722481203">
      <w:bodyDiv w:val="1"/>
      <w:marLeft w:val="0"/>
      <w:marRight w:val="0"/>
      <w:marTop w:val="0"/>
      <w:marBottom w:val="0"/>
      <w:divBdr>
        <w:top w:val="none" w:sz="0" w:space="0" w:color="auto"/>
        <w:left w:val="none" w:sz="0" w:space="0" w:color="auto"/>
        <w:bottom w:val="none" w:sz="0" w:space="0" w:color="auto"/>
        <w:right w:val="none" w:sz="0" w:space="0" w:color="auto"/>
      </w:divBdr>
    </w:div>
    <w:div w:id="722488885">
      <w:bodyDiv w:val="1"/>
      <w:marLeft w:val="0"/>
      <w:marRight w:val="0"/>
      <w:marTop w:val="0"/>
      <w:marBottom w:val="0"/>
      <w:divBdr>
        <w:top w:val="none" w:sz="0" w:space="0" w:color="auto"/>
        <w:left w:val="none" w:sz="0" w:space="0" w:color="auto"/>
        <w:bottom w:val="none" w:sz="0" w:space="0" w:color="auto"/>
        <w:right w:val="none" w:sz="0" w:space="0" w:color="auto"/>
      </w:divBdr>
    </w:div>
    <w:div w:id="722603683">
      <w:bodyDiv w:val="1"/>
      <w:marLeft w:val="0"/>
      <w:marRight w:val="0"/>
      <w:marTop w:val="0"/>
      <w:marBottom w:val="0"/>
      <w:divBdr>
        <w:top w:val="none" w:sz="0" w:space="0" w:color="auto"/>
        <w:left w:val="none" w:sz="0" w:space="0" w:color="auto"/>
        <w:bottom w:val="none" w:sz="0" w:space="0" w:color="auto"/>
        <w:right w:val="none" w:sz="0" w:space="0" w:color="auto"/>
      </w:divBdr>
    </w:div>
    <w:div w:id="722678367">
      <w:bodyDiv w:val="1"/>
      <w:marLeft w:val="0"/>
      <w:marRight w:val="0"/>
      <w:marTop w:val="0"/>
      <w:marBottom w:val="0"/>
      <w:divBdr>
        <w:top w:val="none" w:sz="0" w:space="0" w:color="auto"/>
        <w:left w:val="none" w:sz="0" w:space="0" w:color="auto"/>
        <w:bottom w:val="none" w:sz="0" w:space="0" w:color="auto"/>
        <w:right w:val="none" w:sz="0" w:space="0" w:color="auto"/>
      </w:divBdr>
    </w:div>
    <w:div w:id="722799449">
      <w:bodyDiv w:val="1"/>
      <w:marLeft w:val="0"/>
      <w:marRight w:val="0"/>
      <w:marTop w:val="0"/>
      <w:marBottom w:val="0"/>
      <w:divBdr>
        <w:top w:val="none" w:sz="0" w:space="0" w:color="auto"/>
        <w:left w:val="none" w:sz="0" w:space="0" w:color="auto"/>
        <w:bottom w:val="none" w:sz="0" w:space="0" w:color="auto"/>
        <w:right w:val="none" w:sz="0" w:space="0" w:color="auto"/>
      </w:divBdr>
    </w:div>
    <w:div w:id="722949728">
      <w:bodyDiv w:val="1"/>
      <w:marLeft w:val="0"/>
      <w:marRight w:val="0"/>
      <w:marTop w:val="0"/>
      <w:marBottom w:val="0"/>
      <w:divBdr>
        <w:top w:val="none" w:sz="0" w:space="0" w:color="auto"/>
        <w:left w:val="none" w:sz="0" w:space="0" w:color="auto"/>
        <w:bottom w:val="none" w:sz="0" w:space="0" w:color="auto"/>
        <w:right w:val="none" w:sz="0" w:space="0" w:color="auto"/>
      </w:divBdr>
    </w:div>
    <w:div w:id="722993717">
      <w:bodyDiv w:val="1"/>
      <w:marLeft w:val="0"/>
      <w:marRight w:val="0"/>
      <w:marTop w:val="0"/>
      <w:marBottom w:val="0"/>
      <w:divBdr>
        <w:top w:val="none" w:sz="0" w:space="0" w:color="auto"/>
        <w:left w:val="none" w:sz="0" w:space="0" w:color="auto"/>
        <w:bottom w:val="none" w:sz="0" w:space="0" w:color="auto"/>
        <w:right w:val="none" w:sz="0" w:space="0" w:color="auto"/>
      </w:divBdr>
    </w:div>
    <w:div w:id="723063349">
      <w:bodyDiv w:val="1"/>
      <w:marLeft w:val="0"/>
      <w:marRight w:val="0"/>
      <w:marTop w:val="0"/>
      <w:marBottom w:val="0"/>
      <w:divBdr>
        <w:top w:val="none" w:sz="0" w:space="0" w:color="auto"/>
        <w:left w:val="none" w:sz="0" w:space="0" w:color="auto"/>
        <w:bottom w:val="none" w:sz="0" w:space="0" w:color="auto"/>
        <w:right w:val="none" w:sz="0" w:space="0" w:color="auto"/>
      </w:divBdr>
    </w:div>
    <w:div w:id="723066203">
      <w:bodyDiv w:val="1"/>
      <w:marLeft w:val="0"/>
      <w:marRight w:val="0"/>
      <w:marTop w:val="0"/>
      <w:marBottom w:val="0"/>
      <w:divBdr>
        <w:top w:val="none" w:sz="0" w:space="0" w:color="auto"/>
        <w:left w:val="none" w:sz="0" w:space="0" w:color="auto"/>
        <w:bottom w:val="none" w:sz="0" w:space="0" w:color="auto"/>
        <w:right w:val="none" w:sz="0" w:space="0" w:color="auto"/>
      </w:divBdr>
    </w:div>
    <w:div w:id="723218977">
      <w:bodyDiv w:val="1"/>
      <w:marLeft w:val="0"/>
      <w:marRight w:val="0"/>
      <w:marTop w:val="0"/>
      <w:marBottom w:val="0"/>
      <w:divBdr>
        <w:top w:val="none" w:sz="0" w:space="0" w:color="auto"/>
        <w:left w:val="none" w:sz="0" w:space="0" w:color="auto"/>
        <w:bottom w:val="none" w:sz="0" w:space="0" w:color="auto"/>
        <w:right w:val="none" w:sz="0" w:space="0" w:color="auto"/>
      </w:divBdr>
    </w:div>
    <w:div w:id="723262058">
      <w:bodyDiv w:val="1"/>
      <w:marLeft w:val="0"/>
      <w:marRight w:val="0"/>
      <w:marTop w:val="0"/>
      <w:marBottom w:val="0"/>
      <w:divBdr>
        <w:top w:val="none" w:sz="0" w:space="0" w:color="auto"/>
        <w:left w:val="none" w:sz="0" w:space="0" w:color="auto"/>
        <w:bottom w:val="none" w:sz="0" w:space="0" w:color="auto"/>
        <w:right w:val="none" w:sz="0" w:space="0" w:color="auto"/>
      </w:divBdr>
    </w:div>
    <w:div w:id="723412776">
      <w:bodyDiv w:val="1"/>
      <w:marLeft w:val="0"/>
      <w:marRight w:val="0"/>
      <w:marTop w:val="0"/>
      <w:marBottom w:val="0"/>
      <w:divBdr>
        <w:top w:val="none" w:sz="0" w:space="0" w:color="auto"/>
        <w:left w:val="none" w:sz="0" w:space="0" w:color="auto"/>
        <w:bottom w:val="none" w:sz="0" w:space="0" w:color="auto"/>
        <w:right w:val="none" w:sz="0" w:space="0" w:color="auto"/>
      </w:divBdr>
    </w:div>
    <w:div w:id="723480905">
      <w:bodyDiv w:val="1"/>
      <w:marLeft w:val="0"/>
      <w:marRight w:val="0"/>
      <w:marTop w:val="0"/>
      <w:marBottom w:val="0"/>
      <w:divBdr>
        <w:top w:val="none" w:sz="0" w:space="0" w:color="auto"/>
        <w:left w:val="none" w:sz="0" w:space="0" w:color="auto"/>
        <w:bottom w:val="none" w:sz="0" w:space="0" w:color="auto"/>
        <w:right w:val="none" w:sz="0" w:space="0" w:color="auto"/>
      </w:divBdr>
    </w:div>
    <w:div w:id="723601522">
      <w:bodyDiv w:val="1"/>
      <w:marLeft w:val="0"/>
      <w:marRight w:val="0"/>
      <w:marTop w:val="0"/>
      <w:marBottom w:val="0"/>
      <w:divBdr>
        <w:top w:val="none" w:sz="0" w:space="0" w:color="auto"/>
        <w:left w:val="none" w:sz="0" w:space="0" w:color="auto"/>
        <w:bottom w:val="none" w:sz="0" w:space="0" w:color="auto"/>
        <w:right w:val="none" w:sz="0" w:space="0" w:color="auto"/>
      </w:divBdr>
    </w:div>
    <w:div w:id="723869904">
      <w:bodyDiv w:val="1"/>
      <w:marLeft w:val="0"/>
      <w:marRight w:val="0"/>
      <w:marTop w:val="0"/>
      <w:marBottom w:val="0"/>
      <w:divBdr>
        <w:top w:val="none" w:sz="0" w:space="0" w:color="auto"/>
        <w:left w:val="none" w:sz="0" w:space="0" w:color="auto"/>
        <w:bottom w:val="none" w:sz="0" w:space="0" w:color="auto"/>
        <w:right w:val="none" w:sz="0" w:space="0" w:color="auto"/>
      </w:divBdr>
    </w:div>
    <w:div w:id="724136226">
      <w:bodyDiv w:val="1"/>
      <w:marLeft w:val="0"/>
      <w:marRight w:val="0"/>
      <w:marTop w:val="0"/>
      <w:marBottom w:val="0"/>
      <w:divBdr>
        <w:top w:val="none" w:sz="0" w:space="0" w:color="auto"/>
        <w:left w:val="none" w:sz="0" w:space="0" w:color="auto"/>
        <w:bottom w:val="none" w:sz="0" w:space="0" w:color="auto"/>
        <w:right w:val="none" w:sz="0" w:space="0" w:color="auto"/>
      </w:divBdr>
    </w:div>
    <w:div w:id="724253927">
      <w:bodyDiv w:val="1"/>
      <w:marLeft w:val="0"/>
      <w:marRight w:val="0"/>
      <w:marTop w:val="0"/>
      <w:marBottom w:val="0"/>
      <w:divBdr>
        <w:top w:val="none" w:sz="0" w:space="0" w:color="auto"/>
        <w:left w:val="none" w:sz="0" w:space="0" w:color="auto"/>
        <w:bottom w:val="none" w:sz="0" w:space="0" w:color="auto"/>
        <w:right w:val="none" w:sz="0" w:space="0" w:color="auto"/>
      </w:divBdr>
    </w:div>
    <w:div w:id="724257968">
      <w:bodyDiv w:val="1"/>
      <w:marLeft w:val="0"/>
      <w:marRight w:val="0"/>
      <w:marTop w:val="0"/>
      <w:marBottom w:val="0"/>
      <w:divBdr>
        <w:top w:val="none" w:sz="0" w:space="0" w:color="auto"/>
        <w:left w:val="none" w:sz="0" w:space="0" w:color="auto"/>
        <w:bottom w:val="none" w:sz="0" w:space="0" w:color="auto"/>
        <w:right w:val="none" w:sz="0" w:space="0" w:color="auto"/>
      </w:divBdr>
    </w:div>
    <w:div w:id="724329960">
      <w:bodyDiv w:val="1"/>
      <w:marLeft w:val="0"/>
      <w:marRight w:val="0"/>
      <w:marTop w:val="0"/>
      <w:marBottom w:val="0"/>
      <w:divBdr>
        <w:top w:val="none" w:sz="0" w:space="0" w:color="auto"/>
        <w:left w:val="none" w:sz="0" w:space="0" w:color="auto"/>
        <w:bottom w:val="none" w:sz="0" w:space="0" w:color="auto"/>
        <w:right w:val="none" w:sz="0" w:space="0" w:color="auto"/>
      </w:divBdr>
    </w:div>
    <w:div w:id="724572070">
      <w:bodyDiv w:val="1"/>
      <w:marLeft w:val="0"/>
      <w:marRight w:val="0"/>
      <w:marTop w:val="0"/>
      <w:marBottom w:val="0"/>
      <w:divBdr>
        <w:top w:val="none" w:sz="0" w:space="0" w:color="auto"/>
        <w:left w:val="none" w:sz="0" w:space="0" w:color="auto"/>
        <w:bottom w:val="none" w:sz="0" w:space="0" w:color="auto"/>
        <w:right w:val="none" w:sz="0" w:space="0" w:color="auto"/>
      </w:divBdr>
    </w:div>
    <w:div w:id="724766835">
      <w:bodyDiv w:val="1"/>
      <w:marLeft w:val="0"/>
      <w:marRight w:val="0"/>
      <w:marTop w:val="0"/>
      <w:marBottom w:val="0"/>
      <w:divBdr>
        <w:top w:val="none" w:sz="0" w:space="0" w:color="auto"/>
        <w:left w:val="none" w:sz="0" w:space="0" w:color="auto"/>
        <w:bottom w:val="none" w:sz="0" w:space="0" w:color="auto"/>
        <w:right w:val="none" w:sz="0" w:space="0" w:color="auto"/>
      </w:divBdr>
    </w:div>
    <w:div w:id="724791642">
      <w:bodyDiv w:val="1"/>
      <w:marLeft w:val="0"/>
      <w:marRight w:val="0"/>
      <w:marTop w:val="0"/>
      <w:marBottom w:val="0"/>
      <w:divBdr>
        <w:top w:val="none" w:sz="0" w:space="0" w:color="auto"/>
        <w:left w:val="none" w:sz="0" w:space="0" w:color="auto"/>
        <w:bottom w:val="none" w:sz="0" w:space="0" w:color="auto"/>
        <w:right w:val="none" w:sz="0" w:space="0" w:color="auto"/>
      </w:divBdr>
    </w:div>
    <w:div w:id="724839999">
      <w:bodyDiv w:val="1"/>
      <w:marLeft w:val="0"/>
      <w:marRight w:val="0"/>
      <w:marTop w:val="0"/>
      <w:marBottom w:val="0"/>
      <w:divBdr>
        <w:top w:val="none" w:sz="0" w:space="0" w:color="auto"/>
        <w:left w:val="none" w:sz="0" w:space="0" w:color="auto"/>
        <w:bottom w:val="none" w:sz="0" w:space="0" w:color="auto"/>
        <w:right w:val="none" w:sz="0" w:space="0" w:color="auto"/>
      </w:divBdr>
    </w:div>
    <w:div w:id="724915331">
      <w:bodyDiv w:val="1"/>
      <w:marLeft w:val="0"/>
      <w:marRight w:val="0"/>
      <w:marTop w:val="0"/>
      <w:marBottom w:val="0"/>
      <w:divBdr>
        <w:top w:val="none" w:sz="0" w:space="0" w:color="auto"/>
        <w:left w:val="none" w:sz="0" w:space="0" w:color="auto"/>
        <w:bottom w:val="none" w:sz="0" w:space="0" w:color="auto"/>
        <w:right w:val="none" w:sz="0" w:space="0" w:color="auto"/>
      </w:divBdr>
    </w:div>
    <w:div w:id="725103656">
      <w:bodyDiv w:val="1"/>
      <w:marLeft w:val="0"/>
      <w:marRight w:val="0"/>
      <w:marTop w:val="0"/>
      <w:marBottom w:val="0"/>
      <w:divBdr>
        <w:top w:val="none" w:sz="0" w:space="0" w:color="auto"/>
        <w:left w:val="none" w:sz="0" w:space="0" w:color="auto"/>
        <w:bottom w:val="none" w:sz="0" w:space="0" w:color="auto"/>
        <w:right w:val="none" w:sz="0" w:space="0" w:color="auto"/>
      </w:divBdr>
    </w:div>
    <w:div w:id="725253207">
      <w:bodyDiv w:val="1"/>
      <w:marLeft w:val="0"/>
      <w:marRight w:val="0"/>
      <w:marTop w:val="0"/>
      <w:marBottom w:val="0"/>
      <w:divBdr>
        <w:top w:val="none" w:sz="0" w:space="0" w:color="auto"/>
        <w:left w:val="none" w:sz="0" w:space="0" w:color="auto"/>
        <w:bottom w:val="none" w:sz="0" w:space="0" w:color="auto"/>
        <w:right w:val="none" w:sz="0" w:space="0" w:color="auto"/>
      </w:divBdr>
    </w:div>
    <w:div w:id="725253722">
      <w:bodyDiv w:val="1"/>
      <w:marLeft w:val="0"/>
      <w:marRight w:val="0"/>
      <w:marTop w:val="0"/>
      <w:marBottom w:val="0"/>
      <w:divBdr>
        <w:top w:val="none" w:sz="0" w:space="0" w:color="auto"/>
        <w:left w:val="none" w:sz="0" w:space="0" w:color="auto"/>
        <w:bottom w:val="none" w:sz="0" w:space="0" w:color="auto"/>
        <w:right w:val="none" w:sz="0" w:space="0" w:color="auto"/>
      </w:divBdr>
    </w:div>
    <w:div w:id="725370644">
      <w:bodyDiv w:val="1"/>
      <w:marLeft w:val="0"/>
      <w:marRight w:val="0"/>
      <w:marTop w:val="0"/>
      <w:marBottom w:val="0"/>
      <w:divBdr>
        <w:top w:val="none" w:sz="0" w:space="0" w:color="auto"/>
        <w:left w:val="none" w:sz="0" w:space="0" w:color="auto"/>
        <w:bottom w:val="none" w:sz="0" w:space="0" w:color="auto"/>
        <w:right w:val="none" w:sz="0" w:space="0" w:color="auto"/>
      </w:divBdr>
    </w:div>
    <w:div w:id="725495279">
      <w:bodyDiv w:val="1"/>
      <w:marLeft w:val="0"/>
      <w:marRight w:val="0"/>
      <w:marTop w:val="0"/>
      <w:marBottom w:val="0"/>
      <w:divBdr>
        <w:top w:val="none" w:sz="0" w:space="0" w:color="auto"/>
        <w:left w:val="none" w:sz="0" w:space="0" w:color="auto"/>
        <w:bottom w:val="none" w:sz="0" w:space="0" w:color="auto"/>
        <w:right w:val="none" w:sz="0" w:space="0" w:color="auto"/>
      </w:divBdr>
    </w:div>
    <w:div w:id="725639277">
      <w:bodyDiv w:val="1"/>
      <w:marLeft w:val="0"/>
      <w:marRight w:val="0"/>
      <w:marTop w:val="0"/>
      <w:marBottom w:val="0"/>
      <w:divBdr>
        <w:top w:val="none" w:sz="0" w:space="0" w:color="auto"/>
        <w:left w:val="none" w:sz="0" w:space="0" w:color="auto"/>
        <w:bottom w:val="none" w:sz="0" w:space="0" w:color="auto"/>
        <w:right w:val="none" w:sz="0" w:space="0" w:color="auto"/>
      </w:divBdr>
    </w:div>
    <w:div w:id="725763320">
      <w:bodyDiv w:val="1"/>
      <w:marLeft w:val="0"/>
      <w:marRight w:val="0"/>
      <w:marTop w:val="0"/>
      <w:marBottom w:val="0"/>
      <w:divBdr>
        <w:top w:val="none" w:sz="0" w:space="0" w:color="auto"/>
        <w:left w:val="none" w:sz="0" w:space="0" w:color="auto"/>
        <w:bottom w:val="none" w:sz="0" w:space="0" w:color="auto"/>
        <w:right w:val="none" w:sz="0" w:space="0" w:color="auto"/>
      </w:divBdr>
    </w:div>
    <w:div w:id="725838797">
      <w:bodyDiv w:val="1"/>
      <w:marLeft w:val="0"/>
      <w:marRight w:val="0"/>
      <w:marTop w:val="0"/>
      <w:marBottom w:val="0"/>
      <w:divBdr>
        <w:top w:val="none" w:sz="0" w:space="0" w:color="auto"/>
        <w:left w:val="none" w:sz="0" w:space="0" w:color="auto"/>
        <w:bottom w:val="none" w:sz="0" w:space="0" w:color="auto"/>
        <w:right w:val="none" w:sz="0" w:space="0" w:color="auto"/>
      </w:divBdr>
    </w:div>
    <w:div w:id="726224890">
      <w:bodyDiv w:val="1"/>
      <w:marLeft w:val="0"/>
      <w:marRight w:val="0"/>
      <w:marTop w:val="0"/>
      <w:marBottom w:val="0"/>
      <w:divBdr>
        <w:top w:val="none" w:sz="0" w:space="0" w:color="auto"/>
        <w:left w:val="none" w:sz="0" w:space="0" w:color="auto"/>
        <w:bottom w:val="none" w:sz="0" w:space="0" w:color="auto"/>
        <w:right w:val="none" w:sz="0" w:space="0" w:color="auto"/>
      </w:divBdr>
    </w:div>
    <w:div w:id="726227035">
      <w:bodyDiv w:val="1"/>
      <w:marLeft w:val="0"/>
      <w:marRight w:val="0"/>
      <w:marTop w:val="0"/>
      <w:marBottom w:val="0"/>
      <w:divBdr>
        <w:top w:val="none" w:sz="0" w:space="0" w:color="auto"/>
        <w:left w:val="none" w:sz="0" w:space="0" w:color="auto"/>
        <w:bottom w:val="none" w:sz="0" w:space="0" w:color="auto"/>
        <w:right w:val="none" w:sz="0" w:space="0" w:color="auto"/>
      </w:divBdr>
    </w:div>
    <w:div w:id="726420219">
      <w:bodyDiv w:val="1"/>
      <w:marLeft w:val="0"/>
      <w:marRight w:val="0"/>
      <w:marTop w:val="0"/>
      <w:marBottom w:val="0"/>
      <w:divBdr>
        <w:top w:val="none" w:sz="0" w:space="0" w:color="auto"/>
        <w:left w:val="none" w:sz="0" w:space="0" w:color="auto"/>
        <w:bottom w:val="none" w:sz="0" w:space="0" w:color="auto"/>
        <w:right w:val="none" w:sz="0" w:space="0" w:color="auto"/>
      </w:divBdr>
    </w:div>
    <w:div w:id="726421297">
      <w:bodyDiv w:val="1"/>
      <w:marLeft w:val="0"/>
      <w:marRight w:val="0"/>
      <w:marTop w:val="0"/>
      <w:marBottom w:val="0"/>
      <w:divBdr>
        <w:top w:val="none" w:sz="0" w:space="0" w:color="auto"/>
        <w:left w:val="none" w:sz="0" w:space="0" w:color="auto"/>
        <w:bottom w:val="none" w:sz="0" w:space="0" w:color="auto"/>
        <w:right w:val="none" w:sz="0" w:space="0" w:color="auto"/>
      </w:divBdr>
    </w:div>
    <w:div w:id="726535890">
      <w:bodyDiv w:val="1"/>
      <w:marLeft w:val="0"/>
      <w:marRight w:val="0"/>
      <w:marTop w:val="0"/>
      <w:marBottom w:val="0"/>
      <w:divBdr>
        <w:top w:val="none" w:sz="0" w:space="0" w:color="auto"/>
        <w:left w:val="none" w:sz="0" w:space="0" w:color="auto"/>
        <w:bottom w:val="none" w:sz="0" w:space="0" w:color="auto"/>
        <w:right w:val="none" w:sz="0" w:space="0" w:color="auto"/>
      </w:divBdr>
    </w:div>
    <w:div w:id="726537042">
      <w:bodyDiv w:val="1"/>
      <w:marLeft w:val="0"/>
      <w:marRight w:val="0"/>
      <w:marTop w:val="0"/>
      <w:marBottom w:val="0"/>
      <w:divBdr>
        <w:top w:val="none" w:sz="0" w:space="0" w:color="auto"/>
        <w:left w:val="none" w:sz="0" w:space="0" w:color="auto"/>
        <w:bottom w:val="none" w:sz="0" w:space="0" w:color="auto"/>
        <w:right w:val="none" w:sz="0" w:space="0" w:color="auto"/>
      </w:divBdr>
    </w:div>
    <w:div w:id="726609540">
      <w:bodyDiv w:val="1"/>
      <w:marLeft w:val="0"/>
      <w:marRight w:val="0"/>
      <w:marTop w:val="0"/>
      <w:marBottom w:val="0"/>
      <w:divBdr>
        <w:top w:val="none" w:sz="0" w:space="0" w:color="auto"/>
        <w:left w:val="none" w:sz="0" w:space="0" w:color="auto"/>
        <w:bottom w:val="none" w:sz="0" w:space="0" w:color="auto"/>
        <w:right w:val="none" w:sz="0" w:space="0" w:color="auto"/>
      </w:divBdr>
    </w:div>
    <w:div w:id="726759613">
      <w:bodyDiv w:val="1"/>
      <w:marLeft w:val="0"/>
      <w:marRight w:val="0"/>
      <w:marTop w:val="0"/>
      <w:marBottom w:val="0"/>
      <w:divBdr>
        <w:top w:val="none" w:sz="0" w:space="0" w:color="auto"/>
        <w:left w:val="none" w:sz="0" w:space="0" w:color="auto"/>
        <w:bottom w:val="none" w:sz="0" w:space="0" w:color="auto"/>
        <w:right w:val="none" w:sz="0" w:space="0" w:color="auto"/>
      </w:divBdr>
    </w:div>
    <w:div w:id="727070109">
      <w:bodyDiv w:val="1"/>
      <w:marLeft w:val="0"/>
      <w:marRight w:val="0"/>
      <w:marTop w:val="0"/>
      <w:marBottom w:val="0"/>
      <w:divBdr>
        <w:top w:val="none" w:sz="0" w:space="0" w:color="auto"/>
        <w:left w:val="none" w:sz="0" w:space="0" w:color="auto"/>
        <w:bottom w:val="none" w:sz="0" w:space="0" w:color="auto"/>
        <w:right w:val="none" w:sz="0" w:space="0" w:color="auto"/>
      </w:divBdr>
    </w:div>
    <w:div w:id="727342630">
      <w:bodyDiv w:val="1"/>
      <w:marLeft w:val="0"/>
      <w:marRight w:val="0"/>
      <w:marTop w:val="0"/>
      <w:marBottom w:val="0"/>
      <w:divBdr>
        <w:top w:val="none" w:sz="0" w:space="0" w:color="auto"/>
        <w:left w:val="none" w:sz="0" w:space="0" w:color="auto"/>
        <w:bottom w:val="none" w:sz="0" w:space="0" w:color="auto"/>
        <w:right w:val="none" w:sz="0" w:space="0" w:color="auto"/>
      </w:divBdr>
    </w:div>
    <w:div w:id="727415844">
      <w:bodyDiv w:val="1"/>
      <w:marLeft w:val="0"/>
      <w:marRight w:val="0"/>
      <w:marTop w:val="0"/>
      <w:marBottom w:val="0"/>
      <w:divBdr>
        <w:top w:val="none" w:sz="0" w:space="0" w:color="auto"/>
        <w:left w:val="none" w:sz="0" w:space="0" w:color="auto"/>
        <w:bottom w:val="none" w:sz="0" w:space="0" w:color="auto"/>
        <w:right w:val="none" w:sz="0" w:space="0" w:color="auto"/>
      </w:divBdr>
    </w:div>
    <w:div w:id="727534585">
      <w:bodyDiv w:val="1"/>
      <w:marLeft w:val="0"/>
      <w:marRight w:val="0"/>
      <w:marTop w:val="0"/>
      <w:marBottom w:val="0"/>
      <w:divBdr>
        <w:top w:val="none" w:sz="0" w:space="0" w:color="auto"/>
        <w:left w:val="none" w:sz="0" w:space="0" w:color="auto"/>
        <w:bottom w:val="none" w:sz="0" w:space="0" w:color="auto"/>
        <w:right w:val="none" w:sz="0" w:space="0" w:color="auto"/>
      </w:divBdr>
    </w:div>
    <w:div w:id="727656371">
      <w:bodyDiv w:val="1"/>
      <w:marLeft w:val="0"/>
      <w:marRight w:val="0"/>
      <w:marTop w:val="0"/>
      <w:marBottom w:val="0"/>
      <w:divBdr>
        <w:top w:val="none" w:sz="0" w:space="0" w:color="auto"/>
        <w:left w:val="none" w:sz="0" w:space="0" w:color="auto"/>
        <w:bottom w:val="none" w:sz="0" w:space="0" w:color="auto"/>
        <w:right w:val="none" w:sz="0" w:space="0" w:color="auto"/>
      </w:divBdr>
    </w:div>
    <w:div w:id="728067909">
      <w:bodyDiv w:val="1"/>
      <w:marLeft w:val="0"/>
      <w:marRight w:val="0"/>
      <w:marTop w:val="0"/>
      <w:marBottom w:val="0"/>
      <w:divBdr>
        <w:top w:val="none" w:sz="0" w:space="0" w:color="auto"/>
        <w:left w:val="none" w:sz="0" w:space="0" w:color="auto"/>
        <w:bottom w:val="none" w:sz="0" w:space="0" w:color="auto"/>
        <w:right w:val="none" w:sz="0" w:space="0" w:color="auto"/>
      </w:divBdr>
    </w:div>
    <w:div w:id="728305251">
      <w:bodyDiv w:val="1"/>
      <w:marLeft w:val="0"/>
      <w:marRight w:val="0"/>
      <w:marTop w:val="0"/>
      <w:marBottom w:val="0"/>
      <w:divBdr>
        <w:top w:val="none" w:sz="0" w:space="0" w:color="auto"/>
        <w:left w:val="none" w:sz="0" w:space="0" w:color="auto"/>
        <w:bottom w:val="none" w:sz="0" w:space="0" w:color="auto"/>
        <w:right w:val="none" w:sz="0" w:space="0" w:color="auto"/>
      </w:divBdr>
    </w:div>
    <w:div w:id="728382880">
      <w:bodyDiv w:val="1"/>
      <w:marLeft w:val="0"/>
      <w:marRight w:val="0"/>
      <w:marTop w:val="0"/>
      <w:marBottom w:val="0"/>
      <w:divBdr>
        <w:top w:val="none" w:sz="0" w:space="0" w:color="auto"/>
        <w:left w:val="none" w:sz="0" w:space="0" w:color="auto"/>
        <w:bottom w:val="none" w:sz="0" w:space="0" w:color="auto"/>
        <w:right w:val="none" w:sz="0" w:space="0" w:color="auto"/>
      </w:divBdr>
    </w:div>
    <w:div w:id="728528972">
      <w:bodyDiv w:val="1"/>
      <w:marLeft w:val="0"/>
      <w:marRight w:val="0"/>
      <w:marTop w:val="0"/>
      <w:marBottom w:val="0"/>
      <w:divBdr>
        <w:top w:val="none" w:sz="0" w:space="0" w:color="auto"/>
        <w:left w:val="none" w:sz="0" w:space="0" w:color="auto"/>
        <w:bottom w:val="none" w:sz="0" w:space="0" w:color="auto"/>
        <w:right w:val="none" w:sz="0" w:space="0" w:color="auto"/>
      </w:divBdr>
    </w:div>
    <w:div w:id="728654636">
      <w:bodyDiv w:val="1"/>
      <w:marLeft w:val="0"/>
      <w:marRight w:val="0"/>
      <w:marTop w:val="0"/>
      <w:marBottom w:val="0"/>
      <w:divBdr>
        <w:top w:val="none" w:sz="0" w:space="0" w:color="auto"/>
        <w:left w:val="none" w:sz="0" w:space="0" w:color="auto"/>
        <w:bottom w:val="none" w:sz="0" w:space="0" w:color="auto"/>
        <w:right w:val="none" w:sz="0" w:space="0" w:color="auto"/>
      </w:divBdr>
    </w:div>
    <w:div w:id="728697859">
      <w:bodyDiv w:val="1"/>
      <w:marLeft w:val="0"/>
      <w:marRight w:val="0"/>
      <w:marTop w:val="0"/>
      <w:marBottom w:val="0"/>
      <w:divBdr>
        <w:top w:val="none" w:sz="0" w:space="0" w:color="auto"/>
        <w:left w:val="none" w:sz="0" w:space="0" w:color="auto"/>
        <w:bottom w:val="none" w:sz="0" w:space="0" w:color="auto"/>
        <w:right w:val="none" w:sz="0" w:space="0" w:color="auto"/>
      </w:divBdr>
    </w:div>
    <w:div w:id="728966428">
      <w:bodyDiv w:val="1"/>
      <w:marLeft w:val="0"/>
      <w:marRight w:val="0"/>
      <w:marTop w:val="0"/>
      <w:marBottom w:val="0"/>
      <w:divBdr>
        <w:top w:val="none" w:sz="0" w:space="0" w:color="auto"/>
        <w:left w:val="none" w:sz="0" w:space="0" w:color="auto"/>
        <w:bottom w:val="none" w:sz="0" w:space="0" w:color="auto"/>
        <w:right w:val="none" w:sz="0" w:space="0" w:color="auto"/>
      </w:divBdr>
    </w:div>
    <w:div w:id="729229958">
      <w:bodyDiv w:val="1"/>
      <w:marLeft w:val="0"/>
      <w:marRight w:val="0"/>
      <w:marTop w:val="0"/>
      <w:marBottom w:val="0"/>
      <w:divBdr>
        <w:top w:val="none" w:sz="0" w:space="0" w:color="auto"/>
        <w:left w:val="none" w:sz="0" w:space="0" w:color="auto"/>
        <w:bottom w:val="none" w:sz="0" w:space="0" w:color="auto"/>
        <w:right w:val="none" w:sz="0" w:space="0" w:color="auto"/>
      </w:divBdr>
    </w:div>
    <w:div w:id="729303784">
      <w:bodyDiv w:val="1"/>
      <w:marLeft w:val="0"/>
      <w:marRight w:val="0"/>
      <w:marTop w:val="0"/>
      <w:marBottom w:val="0"/>
      <w:divBdr>
        <w:top w:val="none" w:sz="0" w:space="0" w:color="auto"/>
        <w:left w:val="none" w:sz="0" w:space="0" w:color="auto"/>
        <w:bottom w:val="none" w:sz="0" w:space="0" w:color="auto"/>
        <w:right w:val="none" w:sz="0" w:space="0" w:color="auto"/>
      </w:divBdr>
    </w:div>
    <w:div w:id="729307358">
      <w:bodyDiv w:val="1"/>
      <w:marLeft w:val="0"/>
      <w:marRight w:val="0"/>
      <w:marTop w:val="0"/>
      <w:marBottom w:val="0"/>
      <w:divBdr>
        <w:top w:val="none" w:sz="0" w:space="0" w:color="auto"/>
        <w:left w:val="none" w:sz="0" w:space="0" w:color="auto"/>
        <w:bottom w:val="none" w:sz="0" w:space="0" w:color="auto"/>
        <w:right w:val="none" w:sz="0" w:space="0" w:color="auto"/>
      </w:divBdr>
    </w:div>
    <w:div w:id="729351908">
      <w:bodyDiv w:val="1"/>
      <w:marLeft w:val="0"/>
      <w:marRight w:val="0"/>
      <w:marTop w:val="0"/>
      <w:marBottom w:val="0"/>
      <w:divBdr>
        <w:top w:val="none" w:sz="0" w:space="0" w:color="auto"/>
        <w:left w:val="none" w:sz="0" w:space="0" w:color="auto"/>
        <w:bottom w:val="none" w:sz="0" w:space="0" w:color="auto"/>
        <w:right w:val="none" w:sz="0" w:space="0" w:color="auto"/>
      </w:divBdr>
    </w:div>
    <w:div w:id="729352628">
      <w:bodyDiv w:val="1"/>
      <w:marLeft w:val="0"/>
      <w:marRight w:val="0"/>
      <w:marTop w:val="0"/>
      <w:marBottom w:val="0"/>
      <w:divBdr>
        <w:top w:val="none" w:sz="0" w:space="0" w:color="auto"/>
        <w:left w:val="none" w:sz="0" w:space="0" w:color="auto"/>
        <w:bottom w:val="none" w:sz="0" w:space="0" w:color="auto"/>
        <w:right w:val="none" w:sz="0" w:space="0" w:color="auto"/>
      </w:divBdr>
    </w:div>
    <w:div w:id="729378887">
      <w:bodyDiv w:val="1"/>
      <w:marLeft w:val="0"/>
      <w:marRight w:val="0"/>
      <w:marTop w:val="0"/>
      <w:marBottom w:val="0"/>
      <w:divBdr>
        <w:top w:val="none" w:sz="0" w:space="0" w:color="auto"/>
        <w:left w:val="none" w:sz="0" w:space="0" w:color="auto"/>
        <w:bottom w:val="none" w:sz="0" w:space="0" w:color="auto"/>
        <w:right w:val="none" w:sz="0" w:space="0" w:color="auto"/>
      </w:divBdr>
    </w:div>
    <w:div w:id="729690520">
      <w:bodyDiv w:val="1"/>
      <w:marLeft w:val="0"/>
      <w:marRight w:val="0"/>
      <w:marTop w:val="0"/>
      <w:marBottom w:val="0"/>
      <w:divBdr>
        <w:top w:val="none" w:sz="0" w:space="0" w:color="auto"/>
        <w:left w:val="none" w:sz="0" w:space="0" w:color="auto"/>
        <w:bottom w:val="none" w:sz="0" w:space="0" w:color="auto"/>
        <w:right w:val="none" w:sz="0" w:space="0" w:color="auto"/>
      </w:divBdr>
    </w:div>
    <w:div w:id="729956999">
      <w:bodyDiv w:val="1"/>
      <w:marLeft w:val="0"/>
      <w:marRight w:val="0"/>
      <w:marTop w:val="0"/>
      <w:marBottom w:val="0"/>
      <w:divBdr>
        <w:top w:val="none" w:sz="0" w:space="0" w:color="auto"/>
        <w:left w:val="none" w:sz="0" w:space="0" w:color="auto"/>
        <w:bottom w:val="none" w:sz="0" w:space="0" w:color="auto"/>
        <w:right w:val="none" w:sz="0" w:space="0" w:color="auto"/>
      </w:divBdr>
    </w:div>
    <w:div w:id="730230760">
      <w:bodyDiv w:val="1"/>
      <w:marLeft w:val="0"/>
      <w:marRight w:val="0"/>
      <w:marTop w:val="0"/>
      <w:marBottom w:val="0"/>
      <w:divBdr>
        <w:top w:val="none" w:sz="0" w:space="0" w:color="auto"/>
        <w:left w:val="none" w:sz="0" w:space="0" w:color="auto"/>
        <w:bottom w:val="none" w:sz="0" w:space="0" w:color="auto"/>
        <w:right w:val="none" w:sz="0" w:space="0" w:color="auto"/>
      </w:divBdr>
    </w:div>
    <w:div w:id="730466294">
      <w:bodyDiv w:val="1"/>
      <w:marLeft w:val="0"/>
      <w:marRight w:val="0"/>
      <w:marTop w:val="0"/>
      <w:marBottom w:val="0"/>
      <w:divBdr>
        <w:top w:val="none" w:sz="0" w:space="0" w:color="auto"/>
        <w:left w:val="none" w:sz="0" w:space="0" w:color="auto"/>
        <w:bottom w:val="none" w:sz="0" w:space="0" w:color="auto"/>
        <w:right w:val="none" w:sz="0" w:space="0" w:color="auto"/>
      </w:divBdr>
    </w:div>
    <w:div w:id="730468020">
      <w:bodyDiv w:val="1"/>
      <w:marLeft w:val="0"/>
      <w:marRight w:val="0"/>
      <w:marTop w:val="0"/>
      <w:marBottom w:val="0"/>
      <w:divBdr>
        <w:top w:val="none" w:sz="0" w:space="0" w:color="auto"/>
        <w:left w:val="none" w:sz="0" w:space="0" w:color="auto"/>
        <w:bottom w:val="none" w:sz="0" w:space="0" w:color="auto"/>
        <w:right w:val="none" w:sz="0" w:space="0" w:color="auto"/>
      </w:divBdr>
    </w:div>
    <w:div w:id="730468676">
      <w:bodyDiv w:val="1"/>
      <w:marLeft w:val="0"/>
      <w:marRight w:val="0"/>
      <w:marTop w:val="0"/>
      <w:marBottom w:val="0"/>
      <w:divBdr>
        <w:top w:val="none" w:sz="0" w:space="0" w:color="auto"/>
        <w:left w:val="none" w:sz="0" w:space="0" w:color="auto"/>
        <w:bottom w:val="none" w:sz="0" w:space="0" w:color="auto"/>
        <w:right w:val="none" w:sz="0" w:space="0" w:color="auto"/>
      </w:divBdr>
    </w:div>
    <w:div w:id="730617793">
      <w:bodyDiv w:val="1"/>
      <w:marLeft w:val="0"/>
      <w:marRight w:val="0"/>
      <w:marTop w:val="0"/>
      <w:marBottom w:val="0"/>
      <w:divBdr>
        <w:top w:val="none" w:sz="0" w:space="0" w:color="auto"/>
        <w:left w:val="none" w:sz="0" w:space="0" w:color="auto"/>
        <w:bottom w:val="none" w:sz="0" w:space="0" w:color="auto"/>
        <w:right w:val="none" w:sz="0" w:space="0" w:color="auto"/>
      </w:divBdr>
    </w:div>
    <w:div w:id="730620247">
      <w:bodyDiv w:val="1"/>
      <w:marLeft w:val="0"/>
      <w:marRight w:val="0"/>
      <w:marTop w:val="0"/>
      <w:marBottom w:val="0"/>
      <w:divBdr>
        <w:top w:val="none" w:sz="0" w:space="0" w:color="auto"/>
        <w:left w:val="none" w:sz="0" w:space="0" w:color="auto"/>
        <w:bottom w:val="none" w:sz="0" w:space="0" w:color="auto"/>
        <w:right w:val="none" w:sz="0" w:space="0" w:color="auto"/>
      </w:divBdr>
    </w:div>
    <w:div w:id="730888328">
      <w:bodyDiv w:val="1"/>
      <w:marLeft w:val="0"/>
      <w:marRight w:val="0"/>
      <w:marTop w:val="0"/>
      <w:marBottom w:val="0"/>
      <w:divBdr>
        <w:top w:val="none" w:sz="0" w:space="0" w:color="auto"/>
        <w:left w:val="none" w:sz="0" w:space="0" w:color="auto"/>
        <w:bottom w:val="none" w:sz="0" w:space="0" w:color="auto"/>
        <w:right w:val="none" w:sz="0" w:space="0" w:color="auto"/>
      </w:divBdr>
    </w:div>
    <w:div w:id="731200172">
      <w:bodyDiv w:val="1"/>
      <w:marLeft w:val="0"/>
      <w:marRight w:val="0"/>
      <w:marTop w:val="0"/>
      <w:marBottom w:val="0"/>
      <w:divBdr>
        <w:top w:val="none" w:sz="0" w:space="0" w:color="auto"/>
        <w:left w:val="none" w:sz="0" w:space="0" w:color="auto"/>
        <w:bottom w:val="none" w:sz="0" w:space="0" w:color="auto"/>
        <w:right w:val="none" w:sz="0" w:space="0" w:color="auto"/>
      </w:divBdr>
    </w:div>
    <w:div w:id="731318872">
      <w:bodyDiv w:val="1"/>
      <w:marLeft w:val="0"/>
      <w:marRight w:val="0"/>
      <w:marTop w:val="0"/>
      <w:marBottom w:val="0"/>
      <w:divBdr>
        <w:top w:val="none" w:sz="0" w:space="0" w:color="auto"/>
        <w:left w:val="none" w:sz="0" w:space="0" w:color="auto"/>
        <w:bottom w:val="none" w:sz="0" w:space="0" w:color="auto"/>
        <w:right w:val="none" w:sz="0" w:space="0" w:color="auto"/>
      </w:divBdr>
    </w:div>
    <w:div w:id="731856031">
      <w:bodyDiv w:val="1"/>
      <w:marLeft w:val="0"/>
      <w:marRight w:val="0"/>
      <w:marTop w:val="0"/>
      <w:marBottom w:val="0"/>
      <w:divBdr>
        <w:top w:val="none" w:sz="0" w:space="0" w:color="auto"/>
        <w:left w:val="none" w:sz="0" w:space="0" w:color="auto"/>
        <w:bottom w:val="none" w:sz="0" w:space="0" w:color="auto"/>
        <w:right w:val="none" w:sz="0" w:space="0" w:color="auto"/>
      </w:divBdr>
    </w:div>
    <w:div w:id="732234540">
      <w:bodyDiv w:val="1"/>
      <w:marLeft w:val="0"/>
      <w:marRight w:val="0"/>
      <w:marTop w:val="0"/>
      <w:marBottom w:val="0"/>
      <w:divBdr>
        <w:top w:val="none" w:sz="0" w:space="0" w:color="auto"/>
        <w:left w:val="none" w:sz="0" w:space="0" w:color="auto"/>
        <w:bottom w:val="none" w:sz="0" w:space="0" w:color="auto"/>
        <w:right w:val="none" w:sz="0" w:space="0" w:color="auto"/>
      </w:divBdr>
    </w:div>
    <w:div w:id="732436571">
      <w:bodyDiv w:val="1"/>
      <w:marLeft w:val="0"/>
      <w:marRight w:val="0"/>
      <w:marTop w:val="0"/>
      <w:marBottom w:val="0"/>
      <w:divBdr>
        <w:top w:val="none" w:sz="0" w:space="0" w:color="auto"/>
        <w:left w:val="none" w:sz="0" w:space="0" w:color="auto"/>
        <w:bottom w:val="none" w:sz="0" w:space="0" w:color="auto"/>
        <w:right w:val="none" w:sz="0" w:space="0" w:color="auto"/>
      </w:divBdr>
    </w:div>
    <w:div w:id="732463042">
      <w:bodyDiv w:val="1"/>
      <w:marLeft w:val="0"/>
      <w:marRight w:val="0"/>
      <w:marTop w:val="0"/>
      <w:marBottom w:val="0"/>
      <w:divBdr>
        <w:top w:val="none" w:sz="0" w:space="0" w:color="auto"/>
        <w:left w:val="none" w:sz="0" w:space="0" w:color="auto"/>
        <w:bottom w:val="none" w:sz="0" w:space="0" w:color="auto"/>
        <w:right w:val="none" w:sz="0" w:space="0" w:color="auto"/>
      </w:divBdr>
    </w:div>
    <w:div w:id="732772866">
      <w:bodyDiv w:val="1"/>
      <w:marLeft w:val="0"/>
      <w:marRight w:val="0"/>
      <w:marTop w:val="0"/>
      <w:marBottom w:val="0"/>
      <w:divBdr>
        <w:top w:val="none" w:sz="0" w:space="0" w:color="auto"/>
        <w:left w:val="none" w:sz="0" w:space="0" w:color="auto"/>
        <w:bottom w:val="none" w:sz="0" w:space="0" w:color="auto"/>
        <w:right w:val="none" w:sz="0" w:space="0" w:color="auto"/>
      </w:divBdr>
    </w:div>
    <w:div w:id="732778170">
      <w:bodyDiv w:val="1"/>
      <w:marLeft w:val="0"/>
      <w:marRight w:val="0"/>
      <w:marTop w:val="0"/>
      <w:marBottom w:val="0"/>
      <w:divBdr>
        <w:top w:val="none" w:sz="0" w:space="0" w:color="auto"/>
        <w:left w:val="none" w:sz="0" w:space="0" w:color="auto"/>
        <w:bottom w:val="none" w:sz="0" w:space="0" w:color="auto"/>
        <w:right w:val="none" w:sz="0" w:space="0" w:color="auto"/>
      </w:divBdr>
    </w:div>
    <w:div w:id="732891198">
      <w:bodyDiv w:val="1"/>
      <w:marLeft w:val="0"/>
      <w:marRight w:val="0"/>
      <w:marTop w:val="0"/>
      <w:marBottom w:val="0"/>
      <w:divBdr>
        <w:top w:val="none" w:sz="0" w:space="0" w:color="auto"/>
        <w:left w:val="none" w:sz="0" w:space="0" w:color="auto"/>
        <w:bottom w:val="none" w:sz="0" w:space="0" w:color="auto"/>
        <w:right w:val="none" w:sz="0" w:space="0" w:color="auto"/>
      </w:divBdr>
    </w:div>
    <w:div w:id="733042883">
      <w:bodyDiv w:val="1"/>
      <w:marLeft w:val="0"/>
      <w:marRight w:val="0"/>
      <w:marTop w:val="0"/>
      <w:marBottom w:val="0"/>
      <w:divBdr>
        <w:top w:val="none" w:sz="0" w:space="0" w:color="auto"/>
        <w:left w:val="none" w:sz="0" w:space="0" w:color="auto"/>
        <w:bottom w:val="none" w:sz="0" w:space="0" w:color="auto"/>
        <w:right w:val="none" w:sz="0" w:space="0" w:color="auto"/>
      </w:divBdr>
    </w:div>
    <w:div w:id="733118201">
      <w:bodyDiv w:val="1"/>
      <w:marLeft w:val="0"/>
      <w:marRight w:val="0"/>
      <w:marTop w:val="0"/>
      <w:marBottom w:val="0"/>
      <w:divBdr>
        <w:top w:val="none" w:sz="0" w:space="0" w:color="auto"/>
        <w:left w:val="none" w:sz="0" w:space="0" w:color="auto"/>
        <w:bottom w:val="none" w:sz="0" w:space="0" w:color="auto"/>
        <w:right w:val="none" w:sz="0" w:space="0" w:color="auto"/>
      </w:divBdr>
    </w:div>
    <w:div w:id="733313896">
      <w:bodyDiv w:val="1"/>
      <w:marLeft w:val="0"/>
      <w:marRight w:val="0"/>
      <w:marTop w:val="0"/>
      <w:marBottom w:val="0"/>
      <w:divBdr>
        <w:top w:val="none" w:sz="0" w:space="0" w:color="auto"/>
        <w:left w:val="none" w:sz="0" w:space="0" w:color="auto"/>
        <w:bottom w:val="none" w:sz="0" w:space="0" w:color="auto"/>
        <w:right w:val="none" w:sz="0" w:space="0" w:color="auto"/>
      </w:divBdr>
    </w:div>
    <w:div w:id="733314567">
      <w:bodyDiv w:val="1"/>
      <w:marLeft w:val="0"/>
      <w:marRight w:val="0"/>
      <w:marTop w:val="0"/>
      <w:marBottom w:val="0"/>
      <w:divBdr>
        <w:top w:val="none" w:sz="0" w:space="0" w:color="auto"/>
        <w:left w:val="none" w:sz="0" w:space="0" w:color="auto"/>
        <w:bottom w:val="none" w:sz="0" w:space="0" w:color="auto"/>
        <w:right w:val="none" w:sz="0" w:space="0" w:color="auto"/>
      </w:divBdr>
    </w:div>
    <w:div w:id="733353997">
      <w:bodyDiv w:val="1"/>
      <w:marLeft w:val="0"/>
      <w:marRight w:val="0"/>
      <w:marTop w:val="0"/>
      <w:marBottom w:val="0"/>
      <w:divBdr>
        <w:top w:val="none" w:sz="0" w:space="0" w:color="auto"/>
        <w:left w:val="none" w:sz="0" w:space="0" w:color="auto"/>
        <w:bottom w:val="none" w:sz="0" w:space="0" w:color="auto"/>
        <w:right w:val="none" w:sz="0" w:space="0" w:color="auto"/>
      </w:divBdr>
    </w:div>
    <w:div w:id="733502208">
      <w:bodyDiv w:val="1"/>
      <w:marLeft w:val="0"/>
      <w:marRight w:val="0"/>
      <w:marTop w:val="0"/>
      <w:marBottom w:val="0"/>
      <w:divBdr>
        <w:top w:val="none" w:sz="0" w:space="0" w:color="auto"/>
        <w:left w:val="none" w:sz="0" w:space="0" w:color="auto"/>
        <w:bottom w:val="none" w:sz="0" w:space="0" w:color="auto"/>
        <w:right w:val="none" w:sz="0" w:space="0" w:color="auto"/>
      </w:divBdr>
    </w:div>
    <w:div w:id="733891499">
      <w:bodyDiv w:val="1"/>
      <w:marLeft w:val="0"/>
      <w:marRight w:val="0"/>
      <w:marTop w:val="0"/>
      <w:marBottom w:val="0"/>
      <w:divBdr>
        <w:top w:val="none" w:sz="0" w:space="0" w:color="auto"/>
        <w:left w:val="none" w:sz="0" w:space="0" w:color="auto"/>
        <w:bottom w:val="none" w:sz="0" w:space="0" w:color="auto"/>
        <w:right w:val="none" w:sz="0" w:space="0" w:color="auto"/>
      </w:divBdr>
    </w:div>
    <w:div w:id="734014368">
      <w:bodyDiv w:val="1"/>
      <w:marLeft w:val="0"/>
      <w:marRight w:val="0"/>
      <w:marTop w:val="0"/>
      <w:marBottom w:val="0"/>
      <w:divBdr>
        <w:top w:val="none" w:sz="0" w:space="0" w:color="auto"/>
        <w:left w:val="none" w:sz="0" w:space="0" w:color="auto"/>
        <w:bottom w:val="none" w:sz="0" w:space="0" w:color="auto"/>
        <w:right w:val="none" w:sz="0" w:space="0" w:color="auto"/>
      </w:divBdr>
    </w:div>
    <w:div w:id="734202688">
      <w:bodyDiv w:val="1"/>
      <w:marLeft w:val="0"/>
      <w:marRight w:val="0"/>
      <w:marTop w:val="0"/>
      <w:marBottom w:val="0"/>
      <w:divBdr>
        <w:top w:val="none" w:sz="0" w:space="0" w:color="auto"/>
        <w:left w:val="none" w:sz="0" w:space="0" w:color="auto"/>
        <w:bottom w:val="none" w:sz="0" w:space="0" w:color="auto"/>
        <w:right w:val="none" w:sz="0" w:space="0" w:color="auto"/>
      </w:divBdr>
    </w:div>
    <w:div w:id="734206712">
      <w:bodyDiv w:val="1"/>
      <w:marLeft w:val="0"/>
      <w:marRight w:val="0"/>
      <w:marTop w:val="0"/>
      <w:marBottom w:val="0"/>
      <w:divBdr>
        <w:top w:val="none" w:sz="0" w:space="0" w:color="auto"/>
        <w:left w:val="none" w:sz="0" w:space="0" w:color="auto"/>
        <w:bottom w:val="none" w:sz="0" w:space="0" w:color="auto"/>
        <w:right w:val="none" w:sz="0" w:space="0" w:color="auto"/>
      </w:divBdr>
    </w:div>
    <w:div w:id="734351510">
      <w:bodyDiv w:val="1"/>
      <w:marLeft w:val="0"/>
      <w:marRight w:val="0"/>
      <w:marTop w:val="0"/>
      <w:marBottom w:val="0"/>
      <w:divBdr>
        <w:top w:val="none" w:sz="0" w:space="0" w:color="auto"/>
        <w:left w:val="none" w:sz="0" w:space="0" w:color="auto"/>
        <w:bottom w:val="none" w:sz="0" w:space="0" w:color="auto"/>
        <w:right w:val="none" w:sz="0" w:space="0" w:color="auto"/>
      </w:divBdr>
    </w:div>
    <w:div w:id="734401561">
      <w:bodyDiv w:val="1"/>
      <w:marLeft w:val="0"/>
      <w:marRight w:val="0"/>
      <w:marTop w:val="0"/>
      <w:marBottom w:val="0"/>
      <w:divBdr>
        <w:top w:val="none" w:sz="0" w:space="0" w:color="auto"/>
        <w:left w:val="none" w:sz="0" w:space="0" w:color="auto"/>
        <w:bottom w:val="none" w:sz="0" w:space="0" w:color="auto"/>
        <w:right w:val="none" w:sz="0" w:space="0" w:color="auto"/>
      </w:divBdr>
    </w:div>
    <w:div w:id="734623980">
      <w:bodyDiv w:val="1"/>
      <w:marLeft w:val="0"/>
      <w:marRight w:val="0"/>
      <w:marTop w:val="0"/>
      <w:marBottom w:val="0"/>
      <w:divBdr>
        <w:top w:val="none" w:sz="0" w:space="0" w:color="auto"/>
        <w:left w:val="none" w:sz="0" w:space="0" w:color="auto"/>
        <w:bottom w:val="none" w:sz="0" w:space="0" w:color="auto"/>
        <w:right w:val="none" w:sz="0" w:space="0" w:color="auto"/>
      </w:divBdr>
    </w:div>
    <w:div w:id="734742538">
      <w:bodyDiv w:val="1"/>
      <w:marLeft w:val="0"/>
      <w:marRight w:val="0"/>
      <w:marTop w:val="0"/>
      <w:marBottom w:val="0"/>
      <w:divBdr>
        <w:top w:val="none" w:sz="0" w:space="0" w:color="auto"/>
        <w:left w:val="none" w:sz="0" w:space="0" w:color="auto"/>
        <w:bottom w:val="none" w:sz="0" w:space="0" w:color="auto"/>
        <w:right w:val="none" w:sz="0" w:space="0" w:color="auto"/>
      </w:divBdr>
    </w:div>
    <w:div w:id="735082709">
      <w:bodyDiv w:val="1"/>
      <w:marLeft w:val="0"/>
      <w:marRight w:val="0"/>
      <w:marTop w:val="0"/>
      <w:marBottom w:val="0"/>
      <w:divBdr>
        <w:top w:val="none" w:sz="0" w:space="0" w:color="auto"/>
        <w:left w:val="none" w:sz="0" w:space="0" w:color="auto"/>
        <w:bottom w:val="none" w:sz="0" w:space="0" w:color="auto"/>
        <w:right w:val="none" w:sz="0" w:space="0" w:color="auto"/>
      </w:divBdr>
    </w:div>
    <w:div w:id="735199680">
      <w:bodyDiv w:val="1"/>
      <w:marLeft w:val="0"/>
      <w:marRight w:val="0"/>
      <w:marTop w:val="0"/>
      <w:marBottom w:val="0"/>
      <w:divBdr>
        <w:top w:val="none" w:sz="0" w:space="0" w:color="auto"/>
        <w:left w:val="none" w:sz="0" w:space="0" w:color="auto"/>
        <w:bottom w:val="none" w:sz="0" w:space="0" w:color="auto"/>
        <w:right w:val="none" w:sz="0" w:space="0" w:color="auto"/>
      </w:divBdr>
    </w:div>
    <w:div w:id="735206949">
      <w:bodyDiv w:val="1"/>
      <w:marLeft w:val="0"/>
      <w:marRight w:val="0"/>
      <w:marTop w:val="0"/>
      <w:marBottom w:val="0"/>
      <w:divBdr>
        <w:top w:val="none" w:sz="0" w:space="0" w:color="auto"/>
        <w:left w:val="none" w:sz="0" w:space="0" w:color="auto"/>
        <w:bottom w:val="none" w:sz="0" w:space="0" w:color="auto"/>
        <w:right w:val="none" w:sz="0" w:space="0" w:color="auto"/>
      </w:divBdr>
    </w:div>
    <w:div w:id="735251435">
      <w:bodyDiv w:val="1"/>
      <w:marLeft w:val="0"/>
      <w:marRight w:val="0"/>
      <w:marTop w:val="0"/>
      <w:marBottom w:val="0"/>
      <w:divBdr>
        <w:top w:val="none" w:sz="0" w:space="0" w:color="auto"/>
        <w:left w:val="none" w:sz="0" w:space="0" w:color="auto"/>
        <w:bottom w:val="none" w:sz="0" w:space="0" w:color="auto"/>
        <w:right w:val="none" w:sz="0" w:space="0" w:color="auto"/>
      </w:divBdr>
    </w:div>
    <w:div w:id="735277799">
      <w:bodyDiv w:val="1"/>
      <w:marLeft w:val="0"/>
      <w:marRight w:val="0"/>
      <w:marTop w:val="0"/>
      <w:marBottom w:val="0"/>
      <w:divBdr>
        <w:top w:val="none" w:sz="0" w:space="0" w:color="auto"/>
        <w:left w:val="none" w:sz="0" w:space="0" w:color="auto"/>
        <w:bottom w:val="none" w:sz="0" w:space="0" w:color="auto"/>
        <w:right w:val="none" w:sz="0" w:space="0" w:color="auto"/>
      </w:divBdr>
    </w:div>
    <w:div w:id="735863277">
      <w:bodyDiv w:val="1"/>
      <w:marLeft w:val="0"/>
      <w:marRight w:val="0"/>
      <w:marTop w:val="0"/>
      <w:marBottom w:val="0"/>
      <w:divBdr>
        <w:top w:val="none" w:sz="0" w:space="0" w:color="auto"/>
        <w:left w:val="none" w:sz="0" w:space="0" w:color="auto"/>
        <w:bottom w:val="none" w:sz="0" w:space="0" w:color="auto"/>
        <w:right w:val="none" w:sz="0" w:space="0" w:color="auto"/>
      </w:divBdr>
    </w:div>
    <w:div w:id="735904514">
      <w:bodyDiv w:val="1"/>
      <w:marLeft w:val="0"/>
      <w:marRight w:val="0"/>
      <w:marTop w:val="0"/>
      <w:marBottom w:val="0"/>
      <w:divBdr>
        <w:top w:val="none" w:sz="0" w:space="0" w:color="auto"/>
        <w:left w:val="none" w:sz="0" w:space="0" w:color="auto"/>
        <w:bottom w:val="none" w:sz="0" w:space="0" w:color="auto"/>
        <w:right w:val="none" w:sz="0" w:space="0" w:color="auto"/>
      </w:divBdr>
    </w:div>
    <w:div w:id="735930111">
      <w:bodyDiv w:val="1"/>
      <w:marLeft w:val="0"/>
      <w:marRight w:val="0"/>
      <w:marTop w:val="0"/>
      <w:marBottom w:val="0"/>
      <w:divBdr>
        <w:top w:val="none" w:sz="0" w:space="0" w:color="auto"/>
        <w:left w:val="none" w:sz="0" w:space="0" w:color="auto"/>
        <w:bottom w:val="none" w:sz="0" w:space="0" w:color="auto"/>
        <w:right w:val="none" w:sz="0" w:space="0" w:color="auto"/>
      </w:divBdr>
    </w:div>
    <w:div w:id="735935450">
      <w:bodyDiv w:val="1"/>
      <w:marLeft w:val="0"/>
      <w:marRight w:val="0"/>
      <w:marTop w:val="0"/>
      <w:marBottom w:val="0"/>
      <w:divBdr>
        <w:top w:val="none" w:sz="0" w:space="0" w:color="auto"/>
        <w:left w:val="none" w:sz="0" w:space="0" w:color="auto"/>
        <w:bottom w:val="none" w:sz="0" w:space="0" w:color="auto"/>
        <w:right w:val="none" w:sz="0" w:space="0" w:color="auto"/>
      </w:divBdr>
    </w:div>
    <w:div w:id="736048575">
      <w:bodyDiv w:val="1"/>
      <w:marLeft w:val="0"/>
      <w:marRight w:val="0"/>
      <w:marTop w:val="0"/>
      <w:marBottom w:val="0"/>
      <w:divBdr>
        <w:top w:val="none" w:sz="0" w:space="0" w:color="auto"/>
        <w:left w:val="none" w:sz="0" w:space="0" w:color="auto"/>
        <w:bottom w:val="none" w:sz="0" w:space="0" w:color="auto"/>
        <w:right w:val="none" w:sz="0" w:space="0" w:color="auto"/>
      </w:divBdr>
    </w:div>
    <w:div w:id="736129812">
      <w:bodyDiv w:val="1"/>
      <w:marLeft w:val="0"/>
      <w:marRight w:val="0"/>
      <w:marTop w:val="0"/>
      <w:marBottom w:val="0"/>
      <w:divBdr>
        <w:top w:val="none" w:sz="0" w:space="0" w:color="auto"/>
        <w:left w:val="none" w:sz="0" w:space="0" w:color="auto"/>
        <w:bottom w:val="none" w:sz="0" w:space="0" w:color="auto"/>
        <w:right w:val="none" w:sz="0" w:space="0" w:color="auto"/>
      </w:divBdr>
    </w:div>
    <w:div w:id="736198462">
      <w:bodyDiv w:val="1"/>
      <w:marLeft w:val="0"/>
      <w:marRight w:val="0"/>
      <w:marTop w:val="0"/>
      <w:marBottom w:val="0"/>
      <w:divBdr>
        <w:top w:val="none" w:sz="0" w:space="0" w:color="auto"/>
        <w:left w:val="none" w:sz="0" w:space="0" w:color="auto"/>
        <w:bottom w:val="none" w:sz="0" w:space="0" w:color="auto"/>
        <w:right w:val="none" w:sz="0" w:space="0" w:color="auto"/>
      </w:divBdr>
    </w:div>
    <w:div w:id="736436351">
      <w:bodyDiv w:val="1"/>
      <w:marLeft w:val="0"/>
      <w:marRight w:val="0"/>
      <w:marTop w:val="0"/>
      <w:marBottom w:val="0"/>
      <w:divBdr>
        <w:top w:val="none" w:sz="0" w:space="0" w:color="auto"/>
        <w:left w:val="none" w:sz="0" w:space="0" w:color="auto"/>
        <w:bottom w:val="none" w:sz="0" w:space="0" w:color="auto"/>
        <w:right w:val="none" w:sz="0" w:space="0" w:color="auto"/>
      </w:divBdr>
    </w:div>
    <w:div w:id="736440601">
      <w:bodyDiv w:val="1"/>
      <w:marLeft w:val="0"/>
      <w:marRight w:val="0"/>
      <w:marTop w:val="0"/>
      <w:marBottom w:val="0"/>
      <w:divBdr>
        <w:top w:val="none" w:sz="0" w:space="0" w:color="auto"/>
        <w:left w:val="none" w:sz="0" w:space="0" w:color="auto"/>
        <w:bottom w:val="none" w:sz="0" w:space="0" w:color="auto"/>
        <w:right w:val="none" w:sz="0" w:space="0" w:color="auto"/>
      </w:divBdr>
    </w:div>
    <w:div w:id="736517041">
      <w:bodyDiv w:val="1"/>
      <w:marLeft w:val="0"/>
      <w:marRight w:val="0"/>
      <w:marTop w:val="0"/>
      <w:marBottom w:val="0"/>
      <w:divBdr>
        <w:top w:val="none" w:sz="0" w:space="0" w:color="auto"/>
        <w:left w:val="none" w:sz="0" w:space="0" w:color="auto"/>
        <w:bottom w:val="none" w:sz="0" w:space="0" w:color="auto"/>
        <w:right w:val="none" w:sz="0" w:space="0" w:color="auto"/>
      </w:divBdr>
    </w:div>
    <w:div w:id="736711498">
      <w:bodyDiv w:val="1"/>
      <w:marLeft w:val="0"/>
      <w:marRight w:val="0"/>
      <w:marTop w:val="0"/>
      <w:marBottom w:val="0"/>
      <w:divBdr>
        <w:top w:val="none" w:sz="0" w:space="0" w:color="auto"/>
        <w:left w:val="none" w:sz="0" w:space="0" w:color="auto"/>
        <w:bottom w:val="none" w:sz="0" w:space="0" w:color="auto"/>
        <w:right w:val="none" w:sz="0" w:space="0" w:color="auto"/>
      </w:divBdr>
    </w:div>
    <w:div w:id="736785979">
      <w:bodyDiv w:val="1"/>
      <w:marLeft w:val="0"/>
      <w:marRight w:val="0"/>
      <w:marTop w:val="0"/>
      <w:marBottom w:val="0"/>
      <w:divBdr>
        <w:top w:val="none" w:sz="0" w:space="0" w:color="auto"/>
        <w:left w:val="none" w:sz="0" w:space="0" w:color="auto"/>
        <w:bottom w:val="none" w:sz="0" w:space="0" w:color="auto"/>
        <w:right w:val="none" w:sz="0" w:space="0" w:color="auto"/>
      </w:divBdr>
    </w:div>
    <w:div w:id="736853801">
      <w:bodyDiv w:val="1"/>
      <w:marLeft w:val="0"/>
      <w:marRight w:val="0"/>
      <w:marTop w:val="0"/>
      <w:marBottom w:val="0"/>
      <w:divBdr>
        <w:top w:val="none" w:sz="0" w:space="0" w:color="auto"/>
        <w:left w:val="none" w:sz="0" w:space="0" w:color="auto"/>
        <w:bottom w:val="none" w:sz="0" w:space="0" w:color="auto"/>
        <w:right w:val="none" w:sz="0" w:space="0" w:color="auto"/>
      </w:divBdr>
    </w:div>
    <w:div w:id="737017995">
      <w:bodyDiv w:val="1"/>
      <w:marLeft w:val="0"/>
      <w:marRight w:val="0"/>
      <w:marTop w:val="0"/>
      <w:marBottom w:val="0"/>
      <w:divBdr>
        <w:top w:val="none" w:sz="0" w:space="0" w:color="auto"/>
        <w:left w:val="none" w:sz="0" w:space="0" w:color="auto"/>
        <w:bottom w:val="none" w:sz="0" w:space="0" w:color="auto"/>
        <w:right w:val="none" w:sz="0" w:space="0" w:color="auto"/>
      </w:divBdr>
    </w:div>
    <w:div w:id="737023906">
      <w:bodyDiv w:val="1"/>
      <w:marLeft w:val="0"/>
      <w:marRight w:val="0"/>
      <w:marTop w:val="0"/>
      <w:marBottom w:val="0"/>
      <w:divBdr>
        <w:top w:val="none" w:sz="0" w:space="0" w:color="auto"/>
        <w:left w:val="none" w:sz="0" w:space="0" w:color="auto"/>
        <w:bottom w:val="none" w:sz="0" w:space="0" w:color="auto"/>
        <w:right w:val="none" w:sz="0" w:space="0" w:color="auto"/>
      </w:divBdr>
    </w:div>
    <w:div w:id="737089813">
      <w:bodyDiv w:val="1"/>
      <w:marLeft w:val="0"/>
      <w:marRight w:val="0"/>
      <w:marTop w:val="0"/>
      <w:marBottom w:val="0"/>
      <w:divBdr>
        <w:top w:val="none" w:sz="0" w:space="0" w:color="auto"/>
        <w:left w:val="none" w:sz="0" w:space="0" w:color="auto"/>
        <w:bottom w:val="none" w:sz="0" w:space="0" w:color="auto"/>
        <w:right w:val="none" w:sz="0" w:space="0" w:color="auto"/>
      </w:divBdr>
    </w:div>
    <w:div w:id="737093845">
      <w:bodyDiv w:val="1"/>
      <w:marLeft w:val="0"/>
      <w:marRight w:val="0"/>
      <w:marTop w:val="0"/>
      <w:marBottom w:val="0"/>
      <w:divBdr>
        <w:top w:val="none" w:sz="0" w:space="0" w:color="auto"/>
        <w:left w:val="none" w:sz="0" w:space="0" w:color="auto"/>
        <w:bottom w:val="none" w:sz="0" w:space="0" w:color="auto"/>
        <w:right w:val="none" w:sz="0" w:space="0" w:color="auto"/>
      </w:divBdr>
    </w:div>
    <w:div w:id="737245438">
      <w:bodyDiv w:val="1"/>
      <w:marLeft w:val="0"/>
      <w:marRight w:val="0"/>
      <w:marTop w:val="0"/>
      <w:marBottom w:val="0"/>
      <w:divBdr>
        <w:top w:val="none" w:sz="0" w:space="0" w:color="auto"/>
        <w:left w:val="none" w:sz="0" w:space="0" w:color="auto"/>
        <w:bottom w:val="none" w:sz="0" w:space="0" w:color="auto"/>
        <w:right w:val="none" w:sz="0" w:space="0" w:color="auto"/>
      </w:divBdr>
    </w:div>
    <w:div w:id="737441437">
      <w:bodyDiv w:val="1"/>
      <w:marLeft w:val="0"/>
      <w:marRight w:val="0"/>
      <w:marTop w:val="0"/>
      <w:marBottom w:val="0"/>
      <w:divBdr>
        <w:top w:val="none" w:sz="0" w:space="0" w:color="auto"/>
        <w:left w:val="none" w:sz="0" w:space="0" w:color="auto"/>
        <w:bottom w:val="none" w:sz="0" w:space="0" w:color="auto"/>
        <w:right w:val="none" w:sz="0" w:space="0" w:color="auto"/>
      </w:divBdr>
    </w:div>
    <w:div w:id="737482643">
      <w:bodyDiv w:val="1"/>
      <w:marLeft w:val="0"/>
      <w:marRight w:val="0"/>
      <w:marTop w:val="0"/>
      <w:marBottom w:val="0"/>
      <w:divBdr>
        <w:top w:val="none" w:sz="0" w:space="0" w:color="auto"/>
        <w:left w:val="none" w:sz="0" w:space="0" w:color="auto"/>
        <w:bottom w:val="none" w:sz="0" w:space="0" w:color="auto"/>
        <w:right w:val="none" w:sz="0" w:space="0" w:color="auto"/>
      </w:divBdr>
    </w:div>
    <w:div w:id="737702576">
      <w:bodyDiv w:val="1"/>
      <w:marLeft w:val="0"/>
      <w:marRight w:val="0"/>
      <w:marTop w:val="0"/>
      <w:marBottom w:val="0"/>
      <w:divBdr>
        <w:top w:val="none" w:sz="0" w:space="0" w:color="auto"/>
        <w:left w:val="none" w:sz="0" w:space="0" w:color="auto"/>
        <w:bottom w:val="none" w:sz="0" w:space="0" w:color="auto"/>
        <w:right w:val="none" w:sz="0" w:space="0" w:color="auto"/>
      </w:divBdr>
    </w:div>
    <w:div w:id="737826267">
      <w:bodyDiv w:val="1"/>
      <w:marLeft w:val="0"/>
      <w:marRight w:val="0"/>
      <w:marTop w:val="0"/>
      <w:marBottom w:val="0"/>
      <w:divBdr>
        <w:top w:val="none" w:sz="0" w:space="0" w:color="auto"/>
        <w:left w:val="none" w:sz="0" w:space="0" w:color="auto"/>
        <w:bottom w:val="none" w:sz="0" w:space="0" w:color="auto"/>
        <w:right w:val="none" w:sz="0" w:space="0" w:color="auto"/>
      </w:divBdr>
    </w:div>
    <w:div w:id="737828823">
      <w:bodyDiv w:val="1"/>
      <w:marLeft w:val="0"/>
      <w:marRight w:val="0"/>
      <w:marTop w:val="0"/>
      <w:marBottom w:val="0"/>
      <w:divBdr>
        <w:top w:val="none" w:sz="0" w:space="0" w:color="auto"/>
        <w:left w:val="none" w:sz="0" w:space="0" w:color="auto"/>
        <w:bottom w:val="none" w:sz="0" w:space="0" w:color="auto"/>
        <w:right w:val="none" w:sz="0" w:space="0" w:color="auto"/>
      </w:divBdr>
    </w:div>
    <w:div w:id="737871864">
      <w:bodyDiv w:val="1"/>
      <w:marLeft w:val="0"/>
      <w:marRight w:val="0"/>
      <w:marTop w:val="0"/>
      <w:marBottom w:val="0"/>
      <w:divBdr>
        <w:top w:val="none" w:sz="0" w:space="0" w:color="auto"/>
        <w:left w:val="none" w:sz="0" w:space="0" w:color="auto"/>
        <w:bottom w:val="none" w:sz="0" w:space="0" w:color="auto"/>
        <w:right w:val="none" w:sz="0" w:space="0" w:color="auto"/>
      </w:divBdr>
    </w:div>
    <w:div w:id="737898629">
      <w:bodyDiv w:val="1"/>
      <w:marLeft w:val="0"/>
      <w:marRight w:val="0"/>
      <w:marTop w:val="0"/>
      <w:marBottom w:val="0"/>
      <w:divBdr>
        <w:top w:val="none" w:sz="0" w:space="0" w:color="auto"/>
        <w:left w:val="none" w:sz="0" w:space="0" w:color="auto"/>
        <w:bottom w:val="none" w:sz="0" w:space="0" w:color="auto"/>
        <w:right w:val="none" w:sz="0" w:space="0" w:color="auto"/>
      </w:divBdr>
    </w:div>
    <w:div w:id="738016571">
      <w:bodyDiv w:val="1"/>
      <w:marLeft w:val="0"/>
      <w:marRight w:val="0"/>
      <w:marTop w:val="0"/>
      <w:marBottom w:val="0"/>
      <w:divBdr>
        <w:top w:val="none" w:sz="0" w:space="0" w:color="auto"/>
        <w:left w:val="none" w:sz="0" w:space="0" w:color="auto"/>
        <w:bottom w:val="none" w:sz="0" w:space="0" w:color="auto"/>
        <w:right w:val="none" w:sz="0" w:space="0" w:color="auto"/>
      </w:divBdr>
    </w:div>
    <w:div w:id="738090825">
      <w:bodyDiv w:val="1"/>
      <w:marLeft w:val="0"/>
      <w:marRight w:val="0"/>
      <w:marTop w:val="0"/>
      <w:marBottom w:val="0"/>
      <w:divBdr>
        <w:top w:val="none" w:sz="0" w:space="0" w:color="auto"/>
        <w:left w:val="none" w:sz="0" w:space="0" w:color="auto"/>
        <w:bottom w:val="none" w:sz="0" w:space="0" w:color="auto"/>
        <w:right w:val="none" w:sz="0" w:space="0" w:color="auto"/>
      </w:divBdr>
    </w:div>
    <w:div w:id="738136854">
      <w:bodyDiv w:val="1"/>
      <w:marLeft w:val="0"/>
      <w:marRight w:val="0"/>
      <w:marTop w:val="0"/>
      <w:marBottom w:val="0"/>
      <w:divBdr>
        <w:top w:val="none" w:sz="0" w:space="0" w:color="auto"/>
        <w:left w:val="none" w:sz="0" w:space="0" w:color="auto"/>
        <w:bottom w:val="none" w:sz="0" w:space="0" w:color="auto"/>
        <w:right w:val="none" w:sz="0" w:space="0" w:color="auto"/>
      </w:divBdr>
    </w:div>
    <w:div w:id="738287537">
      <w:bodyDiv w:val="1"/>
      <w:marLeft w:val="0"/>
      <w:marRight w:val="0"/>
      <w:marTop w:val="0"/>
      <w:marBottom w:val="0"/>
      <w:divBdr>
        <w:top w:val="none" w:sz="0" w:space="0" w:color="auto"/>
        <w:left w:val="none" w:sz="0" w:space="0" w:color="auto"/>
        <w:bottom w:val="none" w:sz="0" w:space="0" w:color="auto"/>
        <w:right w:val="none" w:sz="0" w:space="0" w:color="auto"/>
      </w:divBdr>
    </w:div>
    <w:div w:id="738403747">
      <w:bodyDiv w:val="1"/>
      <w:marLeft w:val="0"/>
      <w:marRight w:val="0"/>
      <w:marTop w:val="0"/>
      <w:marBottom w:val="0"/>
      <w:divBdr>
        <w:top w:val="none" w:sz="0" w:space="0" w:color="auto"/>
        <w:left w:val="none" w:sz="0" w:space="0" w:color="auto"/>
        <w:bottom w:val="none" w:sz="0" w:space="0" w:color="auto"/>
        <w:right w:val="none" w:sz="0" w:space="0" w:color="auto"/>
      </w:divBdr>
    </w:div>
    <w:div w:id="738407407">
      <w:bodyDiv w:val="1"/>
      <w:marLeft w:val="0"/>
      <w:marRight w:val="0"/>
      <w:marTop w:val="0"/>
      <w:marBottom w:val="0"/>
      <w:divBdr>
        <w:top w:val="none" w:sz="0" w:space="0" w:color="auto"/>
        <w:left w:val="none" w:sz="0" w:space="0" w:color="auto"/>
        <w:bottom w:val="none" w:sz="0" w:space="0" w:color="auto"/>
        <w:right w:val="none" w:sz="0" w:space="0" w:color="auto"/>
      </w:divBdr>
    </w:div>
    <w:div w:id="738481047">
      <w:bodyDiv w:val="1"/>
      <w:marLeft w:val="0"/>
      <w:marRight w:val="0"/>
      <w:marTop w:val="0"/>
      <w:marBottom w:val="0"/>
      <w:divBdr>
        <w:top w:val="none" w:sz="0" w:space="0" w:color="auto"/>
        <w:left w:val="none" w:sz="0" w:space="0" w:color="auto"/>
        <w:bottom w:val="none" w:sz="0" w:space="0" w:color="auto"/>
        <w:right w:val="none" w:sz="0" w:space="0" w:color="auto"/>
      </w:divBdr>
    </w:div>
    <w:div w:id="738602819">
      <w:bodyDiv w:val="1"/>
      <w:marLeft w:val="0"/>
      <w:marRight w:val="0"/>
      <w:marTop w:val="0"/>
      <w:marBottom w:val="0"/>
      <w:divBdr>
        <w:top w:val="none" w:sz="0" w:space="0" w:color="auto"/>
        <w:left w:val="none" w:sz="0" w:space="0" w:color="auto"/>
        <w:bottom w:val="none" w:sz="0" w:space="0" w:color="auto"/>
        <w:right w:val="none" w:sz="0" w:space="0" w:color="auto"/>
      </w:divBdr>
    </w:div>
    <w:div w:id="738944615">
      <w:bodyDiv w:val="1"/>
      <w:marLeft w:val="0"/>
      <w:marRight w:val="0"/>
      <w:marTop w:val="0"/>
      <w:marBottom w:val="0"/>
      <w:divBdr>
        <w:top w:val="none" w:sz="0" w:space="0" w:color="auto"/>
        <w:left w:val="none" w:sz="0" w:space="0" w:color="auto"/>
        <w:bottom w:val="none" w:sz="0" w:space="0" w:color="auto"/>
        <w:right w:val="none" w:sz="0" w:space="0" w:color="auto"/>
      </w:divBdr>
    </w:div>
    <w:div w:id="739517358">
      <w:bodyDiv w:val="1"/>
      <w:marLeft w:val="0"/>
      <w:marRight w:val="0"/>
      <w:marTop w:val="0"/>
      <w:marBottom w:val="0"/>
      <w:divBdr>
        <w:top w:val="none" w:sz="0" w:space="0" w:color="auto"/>
        <w:left w:val="none" w:sz="0" w:space="0" w:color="auto"/>
        <w:bottom w:val="none" w:sz="0" w:space="0" w:color="auto"/>
        <w:right w:val="none" w:sz="0" w:space="0" w:color="auto"/>
      </w:divBdr>
    </w:div>
    <w:div w:id="739523356">
      <w:bodyDiv w:val="1"/>
      <w:marLeft w:val="0"/>
      <w:marRight w:val="0"/>
      <w:marTop w:val="0"/>
      <w:marBottom w:val="0"/>
      <w:divBdr>
        <w:top w:val="none" w:sz="0" w:space="0" w:color="auto"/>
        <w:left w:val="none" w:sz="0" w:space="0" w:color="auto"/>
        <w:bottom w:val="none" w:sz="0" w:space="0" w:color="auto"/>
        <w:right w:val="none" w:sz="0" w:space="0" w:color="auto"/>
      </w:divBdr>
    </w:div>
    <w:div w:id="739644291">
      <w:bodyDiv w:val="1"/>
      <w:marLeft w:val="0"/>
      <w:marRight w:val="0"/>
      <w:marTop w:val="0"/>
      <w:marBottom w:val="0"/>
      <w:divBdr>
        <w:top w:val="none" w:sz="0" w:space="0" w:color="auto"/>
        <w:left w:val="none" w:sz="0" w:space="0" w:color="auto"/>
        <w:bottom w:val="none" w:sz="0" w:space="0" w:color="auto"/>
        <w:right w:val="none" w:sz="0" w:space="0" w:color="auto"/>
      </w:divBdr>
    </w:div>
    <w:div w:id="739668710">
      <w:bodyDiv w:val="1"/>
      <w:marLeft w:val="0"/>
      <w:marRight w:val="0"/>
      <w:marTop w:val="0"/>
      <w:marBottom w:val="0"/>
      <w:divBdr>
        <w:top w:val="none" w:sz="0" w:space="0" w:color="auto"/>
        <w:left w:val="none" w:sz="0" w:space="0" w:color="auto"/>
        <w:bottom w:val="none" w:sz="0" w:space="0" w:color="auto"/>
        <w:right w:val="none" w:sz="0" w:space="0" w:color="auto"/>
      </w:divBdr>
    </w:div>
    <w:div w:id="739795739">
      <w:bodyDiv w:val="1"/>
      <w:marLeft w:val="0"/>
      <w:marRight w:val="0"/>
      <w:marTop w:val="0"/>
      <w:marBottom w:val="0"/>
      <w:divBdr>
        <w:top w:val="none" w:sz="0" w:space="0" w:color="auto"/>
        <w:left w:val="none" w:sz="0" w:space="0" w:color="auto"/>
        <w:bottom w:val="none" w:sz="0" w:space="0" w:color="auto"/>
        <w:right w:val="none" w:sz="0" w:space="0" w:color="auto"/>
      </w:divBdr>
    </w:div>
    <w:div w:id="739837013">
      <w:bodyDiv w:val="1"/>
      <w:marLeft w:val="0"/>
      <w:marRight w:val="0"/>
      <w:marTop w:val="0"/>
      <w:marBottom w:val="0"/>
      <w:divBdr>
        <w:top w:val="none" w:sz="0" w:space="0" w:color="auto"/>
        <w:left w:val="none" w:sz="0" w:space="0" w:color="auto"/>
        <w:bottom w:val="none" w:sz="0" w:space="0" w:color="auto"/>
        <w:right w:val="none" w:sz="0" w:space="0" w:color="auto"/>
      </w:divBdr>
    </w:div>
    <w:div w:id="739862848">
      <w:bodyDiv w:val="1"/>
      <w:marLeft w:val="0"/>
      <w:marRight w:val="0"/>
      <w:marTop w:val="0"/>
      <w:marBottom w:val="0"/>
      <w:divBdr>
        <w:top w:val="none" w:sz="0" w:space="0" w:color="auto"/>
        <w:left w:val="none" w:sz="0" w:space="0" w:color="auto"/>
        <w:bottom w:val="none" w:sz="0" w:space="0" w:color="auto"/>
        <w:right w:val="none" w:sz="0" w:space="0" w:color="auto"/>
      </w:divBdr>
    </w:div>
    <w:div w:id="739867197">
      <w:bodyDiv w:val="1"/>
      <w:marLeft w:val="0"/>
      <w:marRight w:val="0"/>
      <w:marTop w:val="0"/>
      <w:marBottom w:val="0"/>
      <w:divBdr>
        <w:top w:val="none" w:sz="0" w:space="0" w:color="auto"/>
        <w:left w:val="none" w:sz="0" w:space="0" w:color="auto"/>
        <w:bottom w:val="none" w:sz="0" w:space="0" w:color="auto"/>
        <w:right w:val="none" w:sz="0" w:space="0" w:color="auto"/>
      </w:divBdr>
    </w:div>
    <w:div w:id="739868356">
      <w:bodyDiv w:val="1"/>
      <w:marLeft w:val="0"/>
      <w:marRight w:val="0"/>
      <w:marTop w:val="0"/>
      <w:marBottom w:val="0"/>
      <w:divBdr>
        <w:top w:val="none" w:sz="0" w:space="0" w:color="auto"/>
        <w:left w:val="none" w:sz="0" w:space="0" w:color="auto"/>
        <w:bottom w:val="none" w:sz="0" w:space="0" w:color="auto"/>
        <w:right w:val="none" w:sz="0" w:space="0" w:color="auto"/>
      </w:divBdr>
    </w:div>
    <w:div w:id="740055091">
      <w:bodyDiv w:val="1"/>
      <w:marLeft w:val="0"/>
      <w:marRight w:val="0"/>
      <w:marTop w:val="0"/>
      <w:marBottom w:val="0"/>
      <w:divBdr>
        <w:top w:val="none" w:sz="0" w:space="0" w:color="auto"/>
        <w:left w:val="none" w:sz="0" w:space="0" w:color="auto"/>
        <w:bottom w:val="none" w:sz="0" w:space="0" w:color="auto"/>
        <w:right w:val="none" w:sz="0" w:space="0" w:color="auto"/>
      </w:divBdr>
    </w:div>
    <w:div w:id="740446710">
      <w:bodyDiv w:val="1"/>
      <w:marLeft w:val="0"/>
      <w:marRight w:val="0"/>
      <w:marTop w:val="0"/>
      <w:marBottom w:val="0"/>
      <w:divBdr>
        <w:top w:val="none" w:sz="0" w:space="0" w:color="auto"/>
        <w:left w:val="none" w:sz="0" w:space="0" w:color="auto"/>
        <w:bottom w:val="none" w:sz="0" w:space="0" w:color="auto"/>
        <w:right w:val="none" w:sz="0" w:space="0" w:color="auto"/>
      </w:divBdr>
    </w:div>
    <w:div w:id="740523232">
      <w:bodyDiv w:val="1"/>
      <w:marLeft w:val="0"/>
      <w:marRight w:val="0"/>
      <w:marTop w:val="0"/>
      <w:marBottom w:val="0"/>
      <w:divBdr>
        <w:top w:val="none" w:sz="0" w:space="0" w:color="auto"/>
        <w:left w:val="none" w:sz="0" w:space="0" w:color="auto"/>
        <w:bottom w:val="none" w:sz="0" w:space="0" w:color="auto"/>
        <w:right w:val="none" w:sz="0" w:space="0" w:color="auto"/>
      </w:divBdr>
    </w:div>
    <w:div w:id="740560443">
      <w:bodyDiv w:val="1"/>
      <w:marLeft w:val="0"/>
      <w:marRight w:val="0"/>
      <w:marTop w:val="0"/>
      <w:marBottom w:val="0"/>
      <w:divBdr>
        <w:top w:val="none" w:sz="0" w:space="0" w:color="auto"/>
        <w:left w:val="none" w:sz="0" w:space="0" w:color="auto"/>
        <w:bottom w:val="none" w:sz="0" w:space="0" w:color="auto"/>
        <w:right w:val="none" w:sz="0" w:space="0" w:color="auto"/>
      </w:divBdr>
    </w:div>
    <w:div w:id="740563040">
      <w:bodyDiv w:val="1"/>
      <w:marLeft w:val="0"/>
      <w:marRight w:val="0"/>
      <w:marTop w:val="0"/>
      <w:marBottom w:val="0"/>
      <w:divBdr>
        <w:top w:val="none" w:sz="0" w:space="0" w:color="auto"/>
        <w:left w:val="none" w:sz="0" w:space="0" w:color="auto"/>
        <w:bottom w:val="none" w:sz="0" w:space="0" w:color="auto"/>
        <w:right w:val="none" w:sz="0" w:space="0" w:color="auto"/>
      </w:divBdr>
    </w:div>
    <w:div w:id="740637275">
      <w:bodyDiv w:val="1"/>
      <w:marLeft w:val="0"/>
      <w:marRight w:val="0"/>
      <w:marTop w:val="0"/>
      <w:marBottom w:val="0"/>
      <w:divBdr>
        <w:top w:val="none" w:sz="0" w:space="0" w:color="auto"/>
        <w:left w:val="none" w:sz="0" w:space="0" w:color="auto"/>
        <w:bottom w:val="none" w:sz="0" w:space="0" w:color="auto"/>
        <w:right w:val="none" w:sz="0" w:space="0" w:color="auto"/>
      </w:divBdr>
    </w:div>
    <w:div w:id="740719311">
      <w:bodyDiv w:val="1"/>
      <w:marLeft w:val="0"/>
      <w:marRight w:val="0"/>
      <w:marTop w:val="0"/>
      <w:marBottom w:val="0"/>
      <w:divBdr>
        <w:top w:val="none" w:sz="0" w:space="0" w:color="auto"/>
        <w:left w:val="none" w:sz="0" w:space="0" w:color="auto"/>
        <w:bottom w:val="none" w:sz="0" w:space="0" w:color="auto"/>
        <w:right w:val="none" w:sz="0" w:space="0" w:color="auto"/>
      </w:divBdr>
    </w:div>
    <w:div w:id="740755338">
      <w:bodyDiv w:val="1"/>
      <w:marLeft w:val="0"/>
      <w:marRight w:val="0"/>
      <w:marTop w:val="0"/>
      <w:marBottom w:val="0"/>
      <w:divBdr>
        <w:top w:val="none" w:sz="0" w:space="0" w:color="auto"/>
        <w:left w:val="none" w:sz="0" w:space="0" w:color="auto"/>
        <w:bottom w:val="none" w:sz="0" w:space="0" w:color="auto"/>
        <w:right w:val="none" w:sz="0" w:space="0" w:color="auto"/>
      </w:divBdr>
    </w:div>
    <w:div w:id="740755592">
      <w:bodyDiv w:val="1"/>
      <w:marLeft w:val="0"/>
      <w:marRight w:val="0"/>
      <w:marTop w:val="0"/>
      <w:marBottom w:val="0"/>
      <w:divBdr>
        <w:top w:val="none" w:sz="0" w:space="0" w:color="auto"/>
        <w:left w:val="none" w:sz="0" w:space="0" w:color="auto"/>
        <w:bottom w:val="none" w:sz="0" w:space="0" w:color="auto"/>
        <w:right w:val="none" w:sz="0" w:space="0" w:color="auto"/>
      </w:divBdr>
    </w:div>
    <w:div w:id="740831463">
      <w:bodyDiv w:val="1"/>
      <w:marLeft w:val="0"/>
      <w:marRight w:val="0"/>
      <w:marTop w:val="0"/>
      <w:marBottom w:val="0"/>
      <w:divBdr>
        <w:top w:val="none" w:sz="0" w:space="0" w:color="auto"/>
        <w:left w:val="none" w:sz="0" w:space="0" w:color="auto"/>
        <w:bottom w:val="none" w:sz="0" w:space="0" w:color="auto"/>
        <w:right w:val="none" w:sz="0" w:space="0" w:color="auto"/>
      </w:divBdr>
    </w:div>
    <w:div w:id="741177242">
      <w:bodyDiv w:val="1"/>
      <w:marLeft w:val="0"/>
      <w:marRight w:val="0"/>
      <w:marTop w:val="0"/>
      <w:marBottom w:val="0"/>
      <w:divBdr>
        <w:top w:val="none" w:sz="0" w:space="0" w:color="auto"/>
        <w:left w:val="none" w:sz="0" w:space="0" w:color="auto"/>
        <w:bottom w:val="none" w:sz="0" w:space="0" w:color="auto"/>
        <w:right w:val="none" w:sz="0" w:space="0" w:color="auto"/>
      </w:divBdr>
    </w:div>
    <w:div w:id="741290830">
      <w:bodyDiv w:val="1"/>
      <w:marLeft w:val="0"/>
      <w:marRight w:val="0"/>
      <w:marTop w:val="0"/>
      <w:marBottom w:val="0"/>
      <w:divBdr>
        <w:top w:val="none" w:sz="0" w:space="0" w:color="auto"/>
        <w:left w:val="none" w:sz="0" w:space="0" w:color="auto"/>
        <w:bottom w:val="none" w:sz="0" w:space="0" w:color="auto"/>
        <w:right w:val="none" w:sz="0" w:space="0" w:color="auto"/>
      </w:divBdr>
    </w:div>
    <w:div w:id="741372746">
      <w:bodyDiv w:val="1"/>
      <w:marLeft w:val="0"/>
      <w:marRight w:val="0"/>
      <w:marTop w:val="0"/>
      <w:marBottom w:val="0"/>
      <w:divBdr>
        <w:top w:val="none" w:sz="0" w:space="0" w:color="auto"/>
        <w:left w:val="none" w:sz="0" w:space="0" w:color="auto"/>
        <w:bottom w:val="none" w:sz="0" w:space="0" w:color="auto"/>
        <w:right w:val="none" w:sz="0" w:space="0" w:color="auto"/>
      </w:divBdr>
    </w:div>
    <w:div w:id="741412433">
      <w:bodyDiv w:val="1"/>
      <w:marLeft w:val="0"/>
      <w:marRight w:val="0"/>
      <w:marTop w:val="0"/>
      <w:marBottom w:val="0"/>
      <w:divBdr>
        <w:top w:val="none" w:sz="0" w:space="0" w:color="auto"/>
        <w:left w:val="none" w:sz="0" w:space="0" w:color="auto"/>
        <w:bottom w:val="none" w:sz="0" w:space="0" w:color="auto"/>
        <w:right w:val="none" w:sz="0" w:space="0" w:color="auto"/>
      </w:divBdr>
    </w:div>
    <w:div w:id="741413557">
      <w:bodyDiv w:val="1"/>
      <w:marLeft w:val="0"/>
      <w:marRight w:val="0"/>
      <w:marTop w:val="0"/>
      <w:marBottom w:val="0"/>
      <w:divBdr>
        <w:top w:val="none" w:sz="0" w:space="0" w:color="auto"/>
        <w:left w:val="none" w:sz="0" w:space="0" w:color="auto"/>
        <w:bottom w:val="none" w:sz="0" w:space="0" w:color="auto"/>
        <w:right w:val="none" w:sz="0" w:space="0" w:color="auto"/>
      </w:divBdr>
    </w:div>
    <w:div w:id="741486397">
      <w:bodyDiv w:val="1"/>
      <w:marLeft w:val="0"/>
      <w:marRight w:val="0"/>
      <w:marTop w:val="0"/>
      <w:marBottom w:val="0"/>
      <w:divBdr>
        <w:top w:val="none" w:sz="0" w:space="0" w:color="auto"/>
        <w:left w:val="none" w:sz="0" w:space="0" w:color="auto"/>
        <w:bottom w:val="none" w:sz="0" w:space="0" w:color="auto"/>
        <w:right w:val="none" w:sz="0" w:space="0" w:color="auto"/>
      </w:divBdr>
    </w:div>
    <w:div w:id="741565632">
      <w:bodyDiv w:val="1"/>
      <w:marLeft w:val="0"/>
      <w:marRight w:val="0"/>
      <w:marTop w:val="0"/>
      <w:marBottom w:val="0"/>
      <w:divBdr>
        <w:top w:val="none" w:sz="0" w:space="0" w:color="auto"/>
        <w:left w:val="none" w:sz="0" w:space="0" w:color="auto"/>
        <w:bottom w:val="none" w:sz="0" w:space="0" w:color="auto"/>
        <w:right w:val="none" w:sz="0" w:space="0" w:color="auto"/>
      </w:divBdr>
    </w:div>
    <w:div w:id="741567753">
      <w:bodyDiv w:val="1"/>
      <w:marLeft w:val="0"/>
      <w:marRight w:val="0"/>
      <w:marTop w:val="0"/>
      <w:marBottom w:val="0"/>
      <w:divBdr>
        <w:top w:val="none" w:sz="0" w:space="0" w:color="auto"/>
        <w:left w:val="none" w:sz="0" w:space="0" w:color="auto"/>
        <w:bottom w:val="none" w:sz="0" w:space="0" w:color="auto"/>
        <w:right w:val="none" w:sz="0" w:space="0" w:color="auto"/>
      </w:divBdr>
    </w:div>
    <w:div w:id="741873506">
      <w:bodyDiv w:val="1"/>
      <w:marLeft w:val="0"/>
      <w:marRight w:val="0"/>
      <w:marTop w:val="0"/>
      <w:marBottom w:val="0"/>
      <w:divBdr>
        <w:top w:val="none" w:sz="0" w:space="0" w:color="auto"/>
        <w:left w:val="none" w:sz="0" w:space="0" w:color="auto"/>
        <w:bottom w:val="none" w:sz="0" w:space="0" w:color="auto"/>
        <w:right w:val="none" w:sz="0" w:space="0" w:color="auto"/>
      </w:divBdr>
    </w:div>
    <w:div w:id="742025057">
      <w:bodyDiv w:val="1"/>
      <w:marLeft w:val="0"/>
      <w:marRight w:val="0"/>
      <w:marTop w:val="0"/>
      <w:marBottom w:val="0"/>
      <w:divBdr>
        <w:top w:val="none" w:sz="0" w:space="0" w:color="auto"/>
        <w:left w:val="none" w:sz="0" w:space="0" w:color="auto"/>
        <w:bottom w:val="none" w:sz="0" w:space="0" w:color="auto"/>
        <w:right w:val="none" w:sz="0" w:space="0" w:color="auto"/>
      </w:divBdr>
    </w:div>
    <w:div w:id="742071276">
      <w:bodyDiv w:val="1"/>
      <w:marLeft w:val="0"/>
      <w:marRight w:val="0"/>
      <w:marTop w:val="0"/>
      <w:marBottom w:val="0"/>
      <w:divBdr>
        <w:top w:val="none" w:sz="0" w:space="0" w:color="auto"/>
        <w:left w:val="none" w:sz="0" w:space="0" w:color="auto"/>
        <w:bottom w:val="none" w:sz="0" w:space="0" w:color="auto"/>
        <w:right w:val="none" w:sz="0" w:space="0" w:color="auto"/>
      </w:divBdr>
    </w:div>
    <w:div w:id="742292975">
      <w:bodyDiv w:val="1"/>
      <w:marLeft w:val="0"/>
      <w:marRight w:val="0"/>
      <w:marTop w:val="0"/>
      <w:marBottom w:val="0"/>
      <w:divBdr>
        <w:top w:val="none" w:sz="0" w:space="0" w:color="auto"/>
        <w:left w:val="none" w:sz="0" w:space="0" w:color="auto"/>
        <w:bottom w:val="none" w:sz="0" w:space="0" w:color="auto"/>
        <w:right w:val="none" w:sz="0" w:space="0" w:color="auto"/>
      </w:divBdr>
    </w:div>
    <w:div w:id="742334164">
      <w:bodyDiv w:val="1"/>
      <w:marLeft w:val="0"/>
      <w:marRight w:val="0"/>
      <w:marTop w:val="0"/>
      <w:marBottom w:val="0"/>
      <w:divBdr>
        <w:top w:val="none" w:sz="0" w:space="0" w:color="auto"/>
        <w:left w:val="none" w:sz="0" w:space="0" w:color="auto"/>
        <w:bottom w:val="none" w:sz="0" w:space="0" w:color="auto"/>
        <w:right w:val="none" w:sz="0" w:space="0" w:color="auto"/>
      </w:divBdr>
    </w:div>
    <w:div w:id="742528216">
      <w:bodyDiv w:val="1"/>
      <w:marLeft w:val="0"/>
      <w:marRight w:val="0"/>
      <w:marTop w:val="0"/>
      <w:marBottom w:val="0"/>
      <w:divBdr>
        <w:top w:val="none" w:sz="0" w:space="0" w:color="auto"/>
        <w:left w:val="none" w:sz="0" w:space="0" w:color="auto"/>
        <w:bottom w:val="none" w:sz="0" w:space="0" w:color="auto"/>
        <w:right w:val="none" w:sz="0" w:space="0" w:color="auto"/>
      </w:divBdr>
    </w:div>
    <w:div w:id="742600487">
      <w:bodyDiv w:val="1"/>
      <w:marLeft w:val="0"/>
      <w:marRight w:val="0"/>
      <w:marTop w:val="0"/>
      <w:marBottom w:val="0"/>
      <w:divBdr>
        <w:top w:val="none" w:sz="0" w:space="0" w:color="auto"/>
        <w:left w:val="none" w:sz="0" w:space="0" w:color="auto"/>
        <w:bottom w:val="none" w:sz="0" w:space="0" w:color="auto"/>
        <w:right w:val="none" w:sz="0" w:space="0" w:color="auto"/>
      </w:divBdr>
    </w:div>
    <w:div w:id="742874134">
      <w:bodyDiv w:val="1"/>
      <w:marLeft w:val="0"/>
      <w:marRight w:val="0"/>
      <w:marTop w:val="0"/>
      <w:marBottom w:val="0"/>
      <w:divBdr>
        <w:top w:val="none" w:sz="0" w:space="0" w:color="auto"/>
        <w:left w:val="none" w:sz="0" w:space="0" w:color="auto"/>
        <w:bottom w:val="none" w:sz="0" w:space="0" w:color="auto"/>
        <w:right w:val="none" w:sz="0" w:space="0" w:color="auto"/>
      </w:divBdr>
    </w:div>
    <w:div w:id="742990010">
      <w:bodyDiv w:val="1"/>
      <w:marLeft w:val="0"/>
      <w:marRight w:val="0"/>
      <w:marTop w:val="0"/>
      <w:marBottom w:val="0"/>
      <w:divBdr>
        <w:top w:val="none" w:sz="0" w:space="0" w:color="auto"/>
        <w:left w:val="none" w:sz="0" w:space="0" w:color="auto"/>
        <w:bottom w:val="none" w:sz="0" w:space="0" w:color="auto"/>
        <w:right w:val="none" w:sz="0" w:space="0" w:color="auto"/>
      </w:divBdr>
    </w:div>
    <w:div w:id="743062823">
      <w:bodyDiv w:val="1"/>
      <w:marLeft w:val="0"/>
      <w:marRight w:val="0"/>
      <w:marTop w:val="0"/>
      <w:marBottom w:val="0"/>
      <w:divBdr>
        <w:top w:val="none" w:sz="0" w:space="0" w:color="auto"/>
        <w:left w:val="none" w:sz="0" w:space="0" w:color="auto"/>
        <w:bottom w:val="none" w:sz="0" w:space="0" w:color="auto"/>
        <w:right w:val="none" w:sz="0" w:space="0" w:color="auto"/>
      </w:divBdr>
    </w:div>
    <w:div w:id="743063981">
      <w:bodyDiv w:val="1"/>
      <w:marLeft w:val="0"/>
      <w:marRight w:val="0"/>
      <w:marTop w:val="0"/>
      <w:marBottom w:val="0"/>
      <w:divBdr>
        <w:top w:val="none" w:sz="0" w:space="0" w:color="auto"/>
        <w:left w:val="none" w:sz="0" w:space="0" w:color="auto"/>
        <w:bottom w:val="none" w:sz="0" w:space="0" w:color="auto"/>
        <w:right w:val="none" w:sz="0" w:space="0" w:color="auto"/>
      </w:divBdr>
    </w:div>
    <w:div w:id="743378405">
      <w:bodyDiv w:val="1"/>
      <w:marLeft w:val="0"/>
      <w:marRight w:val="0"/>
      <w:marTop w:val="0"/>
      <w:marBottom w:val="0"/>
      <w:divBdr>
        <w:top w:val="none" w:sz="0" w:space="0" w:color="auto"/>
        <w:left w:val="none" w:sz="0" w:space="0" w:color="auto"/>
        <w:bottom w:val="none" w:sz="0" w:space="0" w:color="auto"/>
        <w:right w:val="none" w:sz="0" w:space="0" w:color="auto"/>
      </w:divBdr>
    </w:div>
    <w:div w:id="743382576">
      <w:bodyDiv w:val="1"/>
      <w:marLeft w:val="0"/>
      <w:marRight w:val="0"/>
      <w:marTop w:val="0"/>
      <w:marBottom w:val="0"/>
      <w:divBdr>
        <w:top w:val="none" w:sz="0" w:space="0" w:color="auto"/>
        <w:left w:val="none" w:sz="0" w:space="0" w:color="auto"/>
        <w:bottom w:val="none" w:sz="0" w:space="0" w:color="auto"/>
        <w:right w:val="none" w:sz="0" w:space="0" w:color="auto"/>
      </w:divBdr>
    </w:div>
    <w:div w:id="743574506">
      <w:bodyDiv w:val="1"/>
      <w:marLeft w:val="0"/>
      <w:marRight w:val="0"/>
      <w:marTop w:val="0"/>
      <w:marBottom w:val="0"/>
      <w:divBdr>
        <w:top w:val="none" w:sz="0" w:space="0" w:color="auto"/>
        <w:left w:val="none" w:sz="0" w:space="0" w:color="auto"/>
        <w:bottom w:val="none" w:sz="0" w:space="0" w:color="auto"/>
        <w:right w:val="none" w:sz="0" w:space="0" w:color="auto"/>
      </w:divBdr>
    </w:div>
    <w:div w:id="743723592">
      <w:bodyDiv w:val="1"/>
      <w:marLeft w:val="0"/>
      <w:marRight w:val="0"/>
      <w:marTop w:val="0"/>
      <w:marBottom w:val="0"/>
      <w:divBdr>
        <w:top w:val="none" w:sz="0" w:space="0" w:color="auto"/>
        <w:left w:val="none" w:sz="0" w:space="0" w:color="auto"/>
        <w:bottom w:val="none" w:sz="0" w:space="0" w:color="auto"/>
        <w:right w:val="none" w:sz="0" w:space="0" w:color="auto"/>
      </w:divBdr>
    </w:div>
    <w:div w:id="743797529">
      <w:bodyDiv w:val="1"/>
      <w:marLeft w:val="0"/>
      <w:marRight w:val="0"/>
      <w:marTop w:val="0"/>
      <w:marBottom w:val="0"/>
      <w:divBdr>
        <w:top w:val="none" w:sz="0" w:space="0" w:color="auto"/>
        <w:left w:val="none" w:sz="0" w:space="0" w:color="auto"/>
        <w:bottom w:val="none" w:sz="0" w:space="0" w:color="auto"/>
        <w:right w:val="none" w:sz="0" w:space="0" w:color="auto"/>
      </w:divBdr>
    </w:div>
    <w:div w:id="744037547">
      <w:bodyDiv w:val="1"/>
      <w:marLeft w:val="0"/>
      <w:marRight w:val="0"/>
      <w:marTop w:val="0"/>
      <w:marBottom w:val="0"/>
      <w:divBdr>
        <w:top w:val="none" w:sz="0" w:space="0" w:color="auto"/>
        <w:left w:val="none" w:sz="0" w:space="0" w:color="auto"/>
        <w:bottom w:val="none" w:sz="0" w:space="0" w:color="auto"/>
        <w:right w:val="none" w:sz="0" w:space="0" w:color="auto"/>
      </w:divBdr>
    </w:div>
    <w:div w:id="744305656">
      <w:bodyDiv w:val="1"/>
      <w:marLeft w:val="0"/>
      <w:marRight w:val="0"/>
      <w:marTop w:val="0"/>
      <w:marBottom w:val="0"/>
      <w:divBdr>
        <w:top w:val="none" w:sz="0" w:space="0" w:color="auto"/>
        <w:left w:val="none" w:sz="0" w:space="0" w:color="auto"/>
        <w:bottom w:val="none" w:sz="0" w:space="0" w:color="auto"/>
        <w:right w:val="none" w:sz="0" w:space="0" w:color="auto"/>
      </w:divBdr>
    </w:div>
    <w:div w:id="744886012">
      <w:bodyDiv w:val="1"/>
      <w:marLeft w:val="0"/>
      <w:marRight w:val="0"/>
      <w:marTop w:val="0"/>
      <w:marBottom w:val="0"/>
      <w:divBdr>
        <w:top w:val="none" w:sz="0" w:space="0" w:color="auto"/>
        <w:left w:val="none" w:sz="0" w:space="0" w:color="auto"/>
        <w:bottom w:val="none" w:sz="0" w:space="0" w:color="auto"/>
        <w:right w:val="none" w:sz="0" w:space="0" w:color="auto"/>
      </w:divBdr>
    </w:div>
    <w:div w:id="745028956">
      <w:bodyDiv w:val="1"/>
      <w:marLeft w:val="0"/>
      <w:marRight w:val="0"/>
      <w:marTop w:val="0"/>
      <w:marBottom w:val="0"/>
      <w:divBdr>
        <w:top w:val="none" w:sz="0" w:space="0" w:color="auto"/>
        <w:left w:val="none" w:sz="0" w:space="0" w:color="auto"/>
        <w:bottom w:val="none" w:sz="0" w:space="0" w:color="auto"/>
        <w:right w:val="none" w:sz="0" w:space="0" w:color="auto"/>
      </w:divBdr>
    </w:div>
    <w:div w:id="745230853">
      <w:bodyDiv w:val="1"/>
      <w:marLeft w:val="0"/>
      <w:marRight w:val="0"/>
      <w:marTop w:val="0"/>
      <w:marBottom w:val="0"/>
      <w:divBdr>
        <w:top w:val="none" w:sz="0" w:space="0" w:color="auto"/>
        <w:left w:val="none" w:sz="0" w:space="0" w:color="auto"/>
        <w:bottom w:val="none" w:sz="0" w:space="0" w:color="auto"/>
        <w:right w:val="none" w:sz="0" w:space="0" w:color="auto"/>
      </w:divBdr>
    </w:div>
    <w:div w:id="745419997">
      <w:bodyDiv w:val="1"/>
      <w:marLeft w:val="0"/>
      <w:marRight w:val="0"/>
      <w:marTop w:val="0"/>
      <w:marBottom w:val="0"/>
      <w:divBdr>
        <w:top w:val="none" w:sz="0" w:space="0" w:color="auto"/>
        <w:left w:val="none" w:sz="0" w:space="0" w:color="auto"/>
        <w:bottom w:val="none" w:sz="0" w:space="0" w:color="auto"/>
        <w:right w:val="none" w:sz="0" w:space="0" w:color="auto"/>
      </w:divBdr>
    </w:div>
    <w:div w:id="745691136">
      <w:bodyDiv w:val="1"/>
      <w:marLeft w:val="0"/>
      <w:marRight w:val="0"/>
      <w:marTop w:val="0"/>
      <w:marBottom w:val="0"/>
      <w:divBdr>
        <w:top w:val="none" w:sz="0" w:space="0" w:color="auto"/>
        <w:left w:val="none" w:sz="0" w:space="0" w:color="auto"/>
        <w:bottom w:val="none" w:sz="0" w:space="0" w:color="auto"/>
        <w:right w:val="none" w:sz="0" w:space="0" w:color="auto"/>
      </w:divBdr>
    </w:div>
    <w:div w:id="745760749">
      <w:bodyDiv w:val="1"/>
      <w:marLeft w:val="0"/>
      <w:marRight w:val="0"/>
      <w:marTop w:val="0"/>
      <w:marBottom w:val="0"/>
      <w:divBdr>
        <w:top w:val="none" w:sz="0" w:space="0" w:color="auto"/>
        <w:left w:val="none" w:sz="0" w:space="0" w:color="auto"/>
        <w:bottom w:val="none" w:sz="0" w:space="0" w:color="auto"/>
        <w:right w:val="none" w:sz="0" w:space="0" w:color="auto"/>
      </w:divBdr>
    </w:div>
    <w:div w:id="745762082">
      <w:bodyDiv w:val="1"/>
      <w:marLeft w:val="0"/>
      <w:marRight w:val="0"/>
      <w:marTop w:val="0"/>
      <w:marBottom w:val="0"/>
      <w:divBdr>
        <w:top w:val="none" w:sz="0" w:space="0" w:color="auto"/>
        <w:left w:val="none" w:sz="0" w:space="0" w:color="auto"/>
        <w:bottom w:val="none" w:sz="0" w:space="0" w:color="auto"/>
        <w:right w:val="none" w:sz="0" w:space="0" w:color="auto"/>
      </w:divBdr>
    </w:div>
    <w:div w:id="745877353">
      <w:bodyDiv w:val="1"/>
      <w:marLeft w:val="0"/>
      <w:marRight w:val="0"/>
      <w:marTop w:val="0"/>
      <w:marBottom w:val="0"/>
      <w:divBdr>
        <w:top w:val="none" w:sz="0" w:space="0" w:color="auto"/>
        <w:left w:val="none" w:sz="0" w:space="0" w:color="auto"/>
        <w:bottom w:val="none" w:sz="0" w:space="0" w:color="auto"/>
        <w:right w:val="none" w:sz="0" w:space="0" w:color="auto"/>
      </w:divBdr>
    </w:div>
    <w:div w:id="746002721">
      <w:bodyDiv w:val="1"/>
      <w:marLeft w:val="0"/>
      <w:marRight w:val="0"/>
      <w:marTop w:val="0"/>
      <w:marBottom w:val="0"/>
      <w:divBdr>
        <w:top w:val="none" w:sz="0" w:space="0" w:color="auto"/>
        <w:left w:val="none" w:sz="0" w:space="0" w:color="auto"/>
        <w:bottom w:val="none" w:sz="0" w:space="0" w:color="auto"/>
        <w:right w:val="none" w:sz="0" w:space="0" w:color="auto"/>
      </w:divBdr>
    </w:div>
    <w:div w:id="746076089">
      <w:bodyDiv w:val="1"/>
      <w:marLeft w:val="0"/>
      <w:marRight w:val="0"/>
      <w:marTop w:val="0"/>
      <w:marBottom w:val="0"/>
      <w:divBdr>
        <w:top w:val="none" w:sz="0" w:space="0" w:color="auto"/>
        <w:left w:val="none" w:sz="0" w:space="0" w:color="auto"/>
        <w:bottom w:val="none" w:sz="0" w:space="0" w:color="auto"/>
        <w:right w:val="none" w:sz="0" w:space="0" w:color="auto"/>
      </w:divBdr>
    </w:div>
    <w:div w:id="746078644">
      <w:bodyDiv w:val="1"/>
      <w:marLeft w:val="0"/>
      <w:marRight w:val="0"/>
      <w:marTop w:val="0"/>
      <w:marBottom w:val="0"/>
      <w:divBdr>
        <w:top w:val="none" w:sz="0" w:space="0" w:color="auto"/>
        <w:left w:val="none" w:sz="0" w:space="0" w:color="auto"/>
        <w:bottom w:val="none" w:sz="0" w:space="0" w:color="auto"/>
        <w:right w:val="none" w:sz="0" w:space="0" w:color="auto"/>
      </w:divBdr>
    </w:div>
    <w:div w:id="746146522">
      <w:bodyDiv w:val="1"/>
      <w:marLeft w:val="0"/>
      <w:marRight w:val="0"/>
      <w:marTop w:val="0"/>
      <w:marBottom w:val="0"/>
      <w:divBdr>
        <w:top w:val="none" w:sz="0" w:space="0" w:color="auto"/>
        <w:left w:val="none" w:sz="0" w:space="0" w:color="auto"/>
        <w:bottom w:val="none" w:sz="0" w:space="0" w:color="auto"/>
        <w:right w:val="none" w:sz="0" w:space="0" w:color="auto"/>
      </w:divBdr>
    </w:div>
    <w:div w:id="746154892">
      <w:bodyDiv w:val="1"/>
      <w:marLeft w:val="0"/>
      <w:marRight w:val="0"/>
      <w:marTop w:val="0"/>
      <w:marBottom w:val="0"/>
      <w:divBdr>
        <w:top w:val="none" w:sz="0" w:space="0" w:color="auto"/>
        <w:left w:val="none" w:sz="0" w:space="0" w:color="auto"/>
        <w:bottom w:val="none" w:sz="0" w:space="0" w:color="auto"/>
        <w:right w:val="none" w:sz="0" w:space="0" w:color="auto"/>
      </w:divBdr>
    </w:div>
    <w:div w:id="746533482">
      <w:bodyDiv w:val="1"/>
      <w:marLeft w:val="0"/>
      <w:marRight w:val="0"/>
      <w:marTop w:val="0"/>
      <w:marBottom w:val="0"/>
      <w:divBdr>
        <w:top w:val="none" w:sz="0" w:space="0" w:color="auto"/>
        <w:left w:val="none" w:sz="0" w:space="0" w:color="auto"/>
        <w:bottom w:val="none" w:sz="0" w:space="0" w:color="auto"/>
        <w:right w:val="none" w:sz="0" w:space="0" w:color="auto"/>
      </w:divBdr>
    </w:div>
    <w:div w:id="746657519">
      <w:bodyDiv w:val="1"/>
      <w:marLeft w:val="0"/>
      <w:marRight w:val="0"/>
      <w:marTop w:val="0"/>
      <w:marBottom w:val="0"/>
      <w:divBdr>
        <w:top w:val="none" w:sz="0" w:space="0" w:color="auto"/>
        <w:left w:val="none" w:sz="0" w:space="0" w:color="auto"/>
        <w:bottom w:val="none" w:sz="0" w:space="0" w:color="auto"/>
        <w:right w:val="none" w:sz="0" w:space="0" w:color="auto"/>
      </w:divBdr>
    </w:div>
    <w:div w:id="746657798">
      <w:bodyDiv w:val="1"/>
      <w:marLeft w:val="0"/>
      <w:marRight w:val="0"/>
      <w:marTop w:val="0"/>
      <w:marBottom w:val="0"/>
      <w:divBdr>
        <w:top w:val="none" w:sz="0" w:space="0" w:color="auto"/>
        <w:left w:val="none" w:sz="0" w:space="0" w:color="auto"/>
        <w:bottom w:val="none" w:sz="0" w:space="0" w:color="auto"/>
        <w:right w:val="none" w:sz="0" w:space="0" w:color="auto"/>
      </w:divBdr>
    </w:div>
    <w:div w:id="746725472">
      <w:bodyDiv w:val="1"/>
      <w:marLeft w:val="0"/>
      <w:marRight w:val="0"/>
      <w:marTop w:val="0"/>
      <w:marBottom w:val="0"/>
      <w:divBdr>
        <w:top w:val="none" w:sz="0" w:space="0" w:color="auto"/>
        <w:left w:val="none" w:sz="0" w:space="0" w:color="auto"/>
        <w:bottom w:val="none" w:sz="0" w:space="0" w:color="auto"/>
        <w:right w:val="none" w:sz="0" w:space="0" w:color="auto"/>
      </w:divBdr>
    </w:div>
    <w:div w:id="746729212">
      <w:bodyDiv w:val="1"/>
      <w:marLeft w:val="0"/>
      <w:marRight w:val="0"/>
      <w:marTop w:val="0"/>
      <w:marBottom w:val="0"/>
      <w:divBdr>
        <w:top w:val="none" w:sz="0" w:space="0" w:color="auto"/>
        <w:left w:val="none" w:sz="0" w:space="0" w:color="auto"/>
        <w:bottom w:val="none" w:sz="0" w:space="0" w:color="auto"/>
        <w:right w:val="none" w:sz="0" w:space="0" w:color="auto"/>
      </w:divBdr>
    </w:div>
    <w:div w:id="747076876">
      <w:bodyDiv w:val="1"/>
      <w:marLeft w:val="0"/>
      <w:marRight w:val="0"/>
      <w:marTop w:val="0"/>
      <w:marBottom w:val="0"/>
      <w:divBdr>
        <w:top w:val="none" w:sz="0" w:space="0" w:color="auto"/>
        <w:left w:val="none" w:sz="0" w:space="0" w:color="auto"/>
        <w:bottom w:val="none" w:sz="0" w:space="0" w:color="auto"/>
        <w:right w:val="none" w:sz="0" w:space="0" w:color="auto"/>
      </w:divBdr>
    </w:div>
    <w:div w:id="747117395">
      <w:bodyDiv w:val="1"/>
      <w:marLeft w:val="0"/>
      <w:marRight w:val="0"/>
      <w:marTop w:val="0"/>
      <w:marBottom w:val="0"/>
      <w:divBdr>
        <w:top w:val="none" w:sz="0" w:space="0" w:color="auto"/>
        <w:left w:val="none" w:sz="0" w:space="0" w:color="auto"/>
        <w:bottom w:val="none" w:sz="0" w:space="0" w:color="auto"/>
        <w:right w:val="none" w:sz="0" w:space="0" w:color="auto"/>
      </w:divBdr>
    </w:div>
    <w:div w:id="747190006">
      <w:bodyDiv w:val="1"/>
      <w:marLeft w:val="0"/>
      <w:marRight w:val="0"/>
      <w:marTop w:val="0"/>
      <w:marBottom w:val="0"/>
      <w:divBdr>
        <w:top w:val="none" w:sz="0" w:space="0" w:color="auto"/>
        <w:left w:val="none" w:sz="0" w:space="0" w:color="auto"/>
        <w:bottom w:val="none" w:sz="0" w:space="0" w:color="auto"/>
        <w:right w:val="none" w:sz="0" w:space="0" w:color="auto"/>
      </w:divBdr>
    </w:div>
    <w:div w:id="747461827">
      <w:bodyDiv w:val="1"/>
      <w:marLeft w:val="0"/>
      <w:marRight w:val="0"/>
      <w:marTop w:val="0"/>
      <w:marBottom w:val="0"/>
      <w:divBdr>
        <w:top w:val="none" w:sz="0" w:space="0" w:color="auto"/>
        <w:left w:val="none" w:sz="0" w:space="0" w:color="auto"/>
        <w:bottom w:val="none" w:sz="0" w:space="0" w:color="auto"/>
        <w:right w:val="none" w:sz="0" w:space="0" w:color="auto"/>
      </w:divBdr>
    </w:div>
    <w:div w:id="747578180">
      <w:bodyDiv w:val="1"/>
      <w:marLeft w:val="0"/>
      <w:marRight w:val="0"/>
      <w:marTop w:val="0"/>
      <w:marBottom w:val="0"/>
      <w:divBdr>
        <w:top w:val="none" w:sz="0" w:space="0" w:color="auto"/>
        <w:left w:val="none" w:sz="0" w:space="0" w:color="auto"/>
        <w:bottom w:val="none" w:sz="0" w:space="0" w:color="auto"/>
        <w:right w:val="none" w:sz="0" w:space="0" w:color="auto"/>
      </w:divBdr>
    </w:div>
    <w:div w:id="747700353">
      <w:bodyDiv w:val="1"/>
      <w:marLeft w:val="0"/>
      <w:marRight w:val="0"/>
      <w:marTop w:val="0"/>
      <w:marBottom w:val="0"/>
      <w:divBdr>
        <w:top w:val="none" w:sz="0" w:space="0" w:color="auto"/>
        <w:left w:val="none" w:sz="0" w:space="0" w:color="auto"/>
        <w:bottom w:val="none" w:sz="0" w:space="0" w:color="auto"/>
        <w:right w:val="none" w:sz="0" w:space="0" w:color="auto"/>
      </w:divBdr>
    </w:div>
    <w:div w:id="747727135">
      <w:bodyDiv w:val="1"/>
      <w:marLeft w:val="0"/>
      <w:marRight w:val="0"/>
      <w:marTop w:val="0"/>
      <w:marBottom w:val="0"/>
      <w:divBdr>
        <w:top w:val="none" w:sz="0" w:space="0" w:color="auto"/>
        <w:left w:val="none" w:sz="0" w:space="0" w:color="auto"/>
        <w:bottom w:val="none" w:sz="0" w:space="0" w:color="auto"/>
        <w:right w:val="none" w:sz="0" w:space="0" w:color="auto"/>
      </w:divBdr>
    </w:div>
    <w:div w:id="747769438">
      <w:bodyDiv w:val="1"/>
      <w:marLeft w:val="0"/>
      <w:marRight w:val="0"/>
      <w:marTop w:val="0"/>
      <w:marBottom w:val="0"/>
      <w:divBdr>
        <w:top w:val="none" w:sz="0" w:space="0" w:color="auto"/>
        <w:left w:val="none" w:sz="0" w:space="0" w:color="auto"/>
        <w:bottom w:val="none" w:sz="0" w:space="0" w:color="auto"/>
        <w:right w:val="none" w:sz="0" w:space="0" w:color="auto"/>
      </w:divBdr>
    </w:div>
    <w:div w:id="747843512">
      <w:bodyDiv w:val="1"/>
      <w:marLeft w:val="0"/>
      <w:marRight w:val="0"/>
      <w:marTop w:val="0"/>
      <w:marBottom w:val="0"/>
      <w:divBdr>
        <w:top w:val="none" w:sz="0" w:space="0" w:color="auto"/>
        <w:left w:val="none" w:sz="0" w:space="0" w:color="auto"/>
        <w:bottom w:val="none" w:sz="0" w:space="0" w:color="auto"/>
        <w:right w:val="none" w:sz="0" w:space="0" w:color="auto"/>
      </w:divBdr>
    </w:div>
    <w:div w:id="747970153">
      <w:bodyDiv w:val="1"/>
      <w:marLeft w:val="0"/>
      <w:marRight w:val="0"/>
      <w:marTop w:val="0"/>
      <w:marBottom w:val="0"/>
      <w:divBdr>
        <w:top w:val="none" w:sz="0" w:space="0" w:color="auto"/>
        <w:left w:val="none" w:sz="0" w:space="0" w:color="auto"/>
        <w:bottom w:val="none" w:sz="0" w:space="0" w:color="auto"/>
        <w:right w:val="none" w:sz="0" w:space="0" w:color="auto"/>
      </w:divBdr>
    </w:div>
    <w:div w:id="748038520">
      <w:bodyDiv w:val="1"/>
      <w:marLeft w:val="0"/>
      <w:marRight w:val="0"/>
      <w:marTop w:val="0"/>
      <w:marBottom w:val="0"/>
      <w:divBdr>
        <w:top w:val="none" w:sz="0" w:space="0" w:color="auto"/>
        <w:left w:val="none" w:sz="0" w:space="0" w:color="auto"/>
        <w:bottom w:val="none" w:sz="0" w:space="0" w:color="auto"/>
        <w:right w:val="none" w:sz="0" w:space="0" w:color="auto"/>
      </w:divBdr>
    </w:div>
    <w:div w:id="748042379">
      <w:bodyDiv w:val="1"/>
      <w:marLeft w:val="0"/>
      <w:marRight w:val="0"/>
      <w:marTop w:val="0"/>
      <w:marBottom w:val="0"/>
      <w:divBdr>
        <w:top w:val="none" w:sz="0" w:space="0" w:color="auto"/>
        <w:left w:val="none" w:sz="0" w:space="0" w:color="auto"/>
        <w:bottom w:val="none" w:sz="0" w:space="0" w:color="auto"/>
        <w:right w:val="none" w:sz="0" w:space="0" w:color="auto"/>
      </w:divBdr>
    </w:div>
    <w:div w:id="748236648">
      <w:bodyDiv w:val="1"/>
      <w:marLeft w:val="0"/>
      <w:marRight w:val="0"/>
      <w:marTop w:val="0"/>
      <w:marBottom w:val="0"/>
      <w:divBdr>
        <w:top w:val="none" w:sz="0" w:space="0" w:color="auto"/>
        <w:left w:val="none" w:sz="0" w:space="0" w:color="auto"/>
        <w:bottom w:val="none" w:sz="0" w:space="0" w:color="auto"/>
        <w:right w:val="none" w:sz="0" w:space="0" w:color="auto"/>
      </w:divBdr>
    </w:div>
    <w:div w:id="748310228">
      <w:bodyDiv w:val="1"/>
      <w:marLeft w:val="0"/>
      <w:marRight w:val="0"/>
      <w:marTop w:val="0"/>
      <w:marBottom w:val="0"/>
      <w:divBdr>
        <w:top w:val="none" w:sz="0" w:space="0" w:color="auto"/>
        <w:left w:val="none" w:sz="0" w:space="0" w:color="auto"/>
        <w:bottom w:val="none" w:sz="0" w:space="0" w:color="auto"/>
        <w:right w:val="none" w:sz="0" w:space="0" w:color="auto"/>
      </w:divBdr>
    </w:div>
    <w:div w:id="748501056">
      <w:bodyDiv w:val="1"/>
      <w:marLeft w:val="0"/>
      <w:marRight w:val="0"/>
      <w:marTop w:val="0"/>
      <w:marBottom w:val="0"/>
      <w:divBdr>
        <w:top w:val="none" w:sz="0" w:space="0" w:color="auto"/>
        <w:left w:val="none" w:sz="0" w:space="0" w:color="auto"/>
        <w:bottom w:val="none" w:sz="0" w:space="0" w:color="auto"/>
        <w:right w:val="none" w:sz="0" w:space="0" w:color="auto"/>
      </w:divBdr>
    </w:div>
    <w:div w:id="748843875">
      <w:bodyDiv w:val="1"/>
      <w:marLeft w:val="0"/>
      <w:marRight w:val="0"/>
      <w:marTop w:val="0"/>
      <w:marBottom w:val="0"/>
      <w:divBdr>
        <w:top w:val="none" w:sz="0" w:space="0" w:color="auto"/>
        <w:left w:val="none" w:sz="0" w:space="0" w:color="auto"/>
        <w:bottom w:val="none" w:sz="0" w:space="0" w:color="auto"/>
        <w:right w:val="none" w:sz="0" w:space="0" w:color="auto"/>
      </w:divBdr>
    </w:div>
    <w:div w:id="748965021">
      <w:bodyDiv w:val="1"/>
      <w:marLeft w:val="0"/>
      <w:marRight w:val="0"/>
      <w:marTop w:val="0"/>
      <w:marBottom w:val="0"/>
      <w:divBdr>
        <w:top w:val="none" w:sz="0" w:space="0" w:color="auto"/>
        <w:left w:val="none" w:sz="0" w:space="0" w:color="auto"/>
        <w:bottom w:val="none" w:sz="0" w:space="0" w:color="auto"/>
        <w:right w:val="none" w:sz="0" w:space="0" w:color="auto"/>
      </w:divBdr>
    </w:div>
    <w:div w:id="748966539">
      <w:bodyDiv w:val="1"/>
      <w:marLeft w:val="0"/>
      <w:marRight w:val="0"/>
      <w:marTop w:val="0"/>
      <w:marBottom w:val="0"/>
      <w:divBdr>
        <w:top w:val="none" w:sz="0" w:space="0" w:color="auto"/>
        <w:left w:val="none" w:sz="0" w:space="0" w:color="auto"/>
        <w:bottom w:val="none" w:sz="0" w:space="0" w:color="auto"/>
        <w:right w:val="none" w:sz="0" w:space="0" w:color="auto"/>
      </w:divBdr>
    </w:div>
    <w:div w:id="749083007">
      <w:bodyDiv w:val="1"/>
      <w:marLeft w:val="0"/>
      <w:marRight w:val="0"/>
      <w:marTop w:val="0"/>
      <w:marBottom w:val="0"/>
      <w:divBdr>
        <w:top w:val="none" w:sz="0" w:space="0" w:color="auto"/>
        <w:left w:val="none" w:sz="0" w:space="0" w:color="auto"/>
        <w:bottom w:val="none" w:sz="0" w:space="0" w:color="auto"/>
        <w:right w:val="none" w:sz="0" w:space="0" w:color="auto"/>
      </w:divBdr>
    </w:div>
    <w:div w:id="749429368">
      <w:bodyDiv w:val="1"/>
      <w:marLeft w:val="0"/>
      <w:marRight w:val="0"/>
      <w:marTop w:val="0"/>
      <w:marBottom w:val="0"/>
      <w:divBdr>
        <w:top w:val="none" w:sz="0" w:space="0" w:color="auto"/>
        <w:left w:val="none" w:sz="0" w:space="0" w:color="auto"/>
        <w:bottom w:val="none" w:sz="0" w:space="0" w:color="auto"/>
        <w:right w:val="none" w:sz="0" w:space="0" w:color="auto"/>
      </w:divBdr>
    </w:div>
    <w:div w:id="749431331">
      <w:bodyDiv w:val="1"/>
      <w:marLeft w:val="0"/>
      <w:marRight w:val="0"/>
      <w:marTop w:val="0"/>
      <w:marBottom w:val="0"/>
      <w:divBdr>
        <w:top w:val="none" w:sz="0" w:space="0" w:color="auto"/>
        <w:left w:val="none" w:sz="0" w:space="0" w:color="auto"/>
        <w:bottom w:val="none" w:sz="0" w:space="0" w:color="auto"/>
        <w:right w:val="none" w:sz="0" w:space="0" w:color="auto"/>
      </w:divBdr>
    </w:div>
    <w:div w:id="749470543">
      <w:bodyDiv w:val="1"/>
      <w:marLeft w:val="0"/>
      <w:marRight w:val="0"/>
      <w:marTop w:val="0"/>
      <w:marBottom w:val="0"/>
      <w:divBdr>
        <w:top w:val="none" w:sz="0" w:space="0" w:color="auto"/>
        <w:left w:val="none" w:sz="0" w:space="0" w:color="auto"/>
        <w:bottom w:val="none" w:sz="0" w:space="0" w:color="auto"/>
        <w:right w:val="none" w:sz="0" w:space="0" w:color="auto"/>
      </w:divBdr>
    </w:div>
    <w:div w:id="749541860">
      <w:bodyDiv w:val="1"/>
      <w:marLeft w:val="0"/>
      <w:marRight w:val="0"/>
      <w:marTop w:val="0"/>
      <w:marBottom w:val="0"/>
      <w:divBdr>
        <w:top w:val="none" w:sz="0" w:space="0" w:color="auto"/>
        <w:left w:val="none" w:sz="0" w:space="0" w:color="auto"/>
        <w:bottom w:val="none" w:sz="0" w:space="0" w:color="auto"/>
        <w:right w:val="none" w:sz="0" w:space="0" w:color="auto"/>
      </w:divBdr>
    </w:div>
    <w:div w:id="749541941">
      <w:bodyDiv w:val="1"/>
      <w:marLeft w:val="0"/>
      <w:marRight w:val="0"/>
      <w:marTop w:val="0"/>
      <w:marBottom w:val="0"/>
      <w:divBdr>
        <w:top w:val="none" w:sz="0" w:space="0" w:color="auto"/>
        <w:left w:val="none" w:sz="0" w:space="0" w:color="auto"/>
        <w:bottom w:val="none" w:sz="0" w:space="0" w:color="auto"/>
        <w:right w:val="none" w:sz="0" w:space="0" w:color="auto"/>
      </w:divBdr>
    </w:div>
    <w:div w:id="749622521">
      <w:bodyDiv w:val="1"/>
      <w:marLeft w:val="0"/>
      <w:marRight w:val="0"/>
      <w:marTop w:val="0"/>
      <w:marBottom w:val="0"/>
      <w:divBdr>
        <w:top w:val="none" w:sz="0" w:space="0" w:color="auto"/>
        <w:left w:val="none" w:sz="0" w:space="0" w:color="auto"/>
        <w:bottom w:val="none" w:sz="0" w:space="0" w:color="auto"/>
        <w:right w:val="none" w:sz="0" w:space="0" w:color="auto"/>
      </w:divBdr>
    </w:div>
    <w:div w:id="749885230">
      <w:bodyDiv w:val="1"/>
      <w:marLeft w:val="0"/>
      <w:marRight w:val="0"/>
      <w:marTop w:val="0"/>
      <w:marBottom w:val="0"/>
      <w:divBdr>
        <w:top w:val="none" w:sz="0" w:space="0" w:color="auto"/>
        <w:left w:val="none" w:sz="0" w:space="0" w:color="auto"/>
        <w:bottom w:val="none" w:sz="0" w:space="0" w:color="auto"/>
        <w:right w:val="none" w:sz="0" w:space="0" w:color="auto"/>
      </w:divBdr>
    </w:div>
    <w:div w:id="749888110">
      <w:bodyDiv w:val="1"/>
      <w:marLeft w:val="0"/>
      <w:marRight w:val="0"/>
      <w:marTop w:val="0"/>
      <w:marBottom w:val="0"/>
      <w:divBdr>
        <w:top w:val="none" w:sz="0" w:space="0" w:color="auto"/>
        <w:left w:val="none" w:sz="0" w:space="0" w:color="auto"/>
        <w:bottom w:val="none" w:sz="0" w:space="0" w:color="auto"/>
        <w:right w:val="none" w:sz="0" w:space="0" w:color="auto"/>
      </w:divBdr>
    </w:div>
    <w:div w:id="750008005">
      <w:bodyDiv w:val="1"/>
      <w:marLeft w:val="0"/>
      <w:marRight w:val="0"/>
      <w:marTop w:val="0"/>
      <w:marBottom w:val="0"/>
      <w:divBdr>
        <w:top w:val="none" w:sz="0" w:space="0" w:color="auto"/>
        <w:left w:val="none" w:sz="0" w:space="0" w:color="auto"/>
        <w:bottom w:val="none" w:sz="0" w:space="0" w:color="auto"/>
        <w:right w:val="none" w:sz="0" w:space="0" w:color="auto"/>
      </w:divBdr>
    </w:div>
    <w:div w:id="750008532">
      <w:bodyDiv w:val="1"/>
      <w:marLeft w:val="0"/>
      <w:marRight w:val="0"/>
      <w:marTop w:val="0"/>
      <w:marBottom w:val="0"/>
      <w:divBdr>
        <w:top w:val="none" w:sz="0" w:space="0" w:color="auto"/>
        <w:left w:val="none" w:sz="0" w:space="0" w:color="auto"/>
        <w:bottom w:val="none" w:sz="0" w:space="0" w:color="auto"/>
        <w:right w:val="none" w:sz="0" w:space="0" w:color="auto"/>
      </w:divBdr>
    </w:div>
    <w:div w:id="750009593">
      <w:bodyDiv w:val="1"/>
      <w:marLeft w:val="0"/>
      <w:marRight w:val="0"/>
      <w:marTop w:val="0"/>
      <w:marBottom w:val="0"/>
      <w:divBdr>
        <w:top w:val="none" w:sz="0" w:space="0" w:color="auto"/>
        <w:left w:val="none" w:sz="0" w:space="0" w:color="auto"/>
        <w:bottom w:val="none" w:sz="0" w:space="0" w:color="auto"/>
        <w:right w:val="none" w:sz="0" w:space="0" w:color="auto"/>
      </w:divBdr>
    </w:div>
    <w:div w:id="750083977">
      <w:bodyDiv w:val="1"/>
      <w:marLeft w:val="0"/>
      <w:marRight w:val="0"/>
      <w:marTop w:val="0"/>
      <w:marBottom w:val="0"/>
      <w:divBdr>
        <w:top w:val="none" w:sz="0" w:space="0" w:color="auto"/>
        <w:left w:val="none" w:sz="0" w:space="0" w:color="auto"/>
        <w:bottom w:val="none" w:sz="0" w:space="0" w:color="auto"/>
        <w:right w:val="none" w:sz="0" w:space="0" w:color="auto"/>
      </w:divBdr>
    </w:div>
    <w:div w:id="750200231">
      <w:bodyDiv w:val="1"/>
      <w:marLeft w:val="0"/>
      <w:marRight w:val="0"/>
      <w:marTop w:val="0"/>
      <w:marBottom w:val="0"/>
      <w:divBdr>
        <w:top w:val="none" w:sz="0" w:space="0" w:color="auto"/>
        <w:left w:val="none" w:sz="0" w:space="0" w:color="auto"/>
        <w:bottom w:val="none" w:sz="0" w:space="0" w:color="auto"/>
        <w:right w:val="none" w:sz="0" w:space="0" w:color="auto"/>
      </w:divBdr>
    </w:div>
    <w:div w:id="750354056">
      <w:bodyDiv w:val="1"/>
      <w:marLeft w:val="0"/>
      <w:marRight w:val="0"/>
      <w:marTop w:val="0"/>
      <w:marBottom w:val="0"/>
      <w:divBdr>
        <w:top w:val="none" w:sz="0" w:space="0" w:color="auto"/>
        <w:left w:val="none" w:sz="0" w:space="0" w:color="auto"/>
        <w:bottom w:val="none" w:sz="0" w:space="0" w:color="auto"/>
        <w:right w:val="none" w:sz="0" w:space="0" w:color="auto"/>
      </w:divBdr>
    </w:div>
    <w:div w:id="750469105">
      <w:bodyDiv w:val="1"/>
      <w:marLeft w:val="0"/>
      <w:marRight w:val="0"/>
      <w:marTop w:val="0"/>
      <w:marBottom w:val="0"/>
      <w:divBdr>
        <w:top w:val="none" w:sz="0" w:space="0" w:color="auto"/>
        <w:left w:val="none" w:sz="0" w:space="0" w:color="auto"/>
        <w:bottom w:val="none" w:sz="0" w:space="0" w:color="auto"/>
        <w:right w:val="none" w:sz="0" w:space="0" w:color="auto"/>
      </w:divBdr>
    </w:div>
    <w:div w:id="750658868">
      <w:bodyDiv w:val="1"/>
      <w:marLeft w:val="0"/>
      <w:marRight w:val="0"/>
      <w:marTop w:val="0"/>
      <w:marBottom w:val="0"/>
      <w:divBdr>
        <w:top w:val="none" w:sz="0" w:space="0" w:color="auto"/>
        <w:left w:val="none" w:sz="0" w:space="0" w:color="auto"/>
        <w:bottom w:val="none" w:sz="0" w:space="0" w:color="auto"/>
        <w:right w:val="none" w:sz="0" w:space="0" w:color="auto"/>
      </w:divBdr>
    </w:div>
    <w:div w:id="750661126">
      <w:bodyDiv w:val="1"/>
      <w:marLeft w:val="0"/>
      <w:marRight w:val="0"/>
      <w:marTop w:val="0"/>
      <w:marBottom w:val="0"/>
      <w:divBdr>
        <w:top w:val="none" w:sz="0" w:space="0" w:color="auto"/>
        <w:left w:val="none" w:sz="0" w:space="0" w:color="auto"/>
        <w:bottom w:val="none" w:sz="0" w:space="0" w:color="auto"/>
        <w:right w:val="none" w:sz="0" w:space="0" w:color="auto"/>
      </w:divBdr>
    </w:div>
    <w:div w:id="750665457">
      <w:bodyDiv w:val="1"/>
      <w:marLeft w:val="0"/>
      <w:marRight w:val="0"/>
      <w:marTop w:val="0"/>
      <w:marBottom w:val="0"/>
      <w:divBdr>
        <w:top w:val="none" w:sz="0" w:space="0" w:color="auto"/>
        <w:left w:val="none" w:sz="0" w:space="0" w:color="auto"/>
        <w:bottom w:val="none" w:sz="0" w:space="0" w:color="auto"/>
        <w:right w:val="none" w:sz="0" w:space="0" w:color="auto"/>
      </w:divBdr>
    </w:div>
    <w:div w:id="750735023">
      <w:bodyDiv w:val="1"/>
      <w:marLeft w:val="0"/>
      <w:marRight w:val="0"/>
      <w:marTop w:val="0"/>
      <w:marBottom w:val="0"/>
      <w:divBdr>
        <w:top w:val="none" w:sz="0" w:space="0" w:color="auto"/>
        <w:left w:val="none" w:sz="0" w:space="0" w:color="auto"/>
        <w:bottom w:val="none" w:sz="0" w:space="0" w:color="auto"/>
        <w:right w:val="none" w:sz="0" w:space="0" w:color="auto"/>
      </w:divBdr>
    </w:div>
    <w:div w:id="750810700">
      <w:bodyDiv w:val="1"/>
      <w:marLeft w:val="0"/>
      <w:marRight w:val="0"/>
      <w:marTop w:val="0"/>
      <w:marBottom w:val="0"/>
      <w:divBdr>
        <w:top w:val="none" w:sz="0" w:space="0" w:color="auto"/>
        <w:left w:val="none" w:sz="0" w:space="0" w:color="auto"/>
        <w:bottom w:val="none" w:sz="0" w:space="0" w:color="auto"/>
        <w:right w:val="none" w:sz="0" w:space="0" w:color="auto"/>
      </w:divBdr>
    </w:div>
    <w:div w:id="751045825">
      <w:bodyDiv w:val="1"/>
      <w:marLeft w:val="0"/>
      <w:marRight w:val="0"/>
      <w:marTop w:val="0"/>
      <w:marBottom w:val="0"/>
      <w:divBdr>
        <w:top w:val="none" w:sz="0" w:space="0" w:color="auto"/>
        <w:left w:val="none" w:sz="0" w:space="0" w:color="auto"/>
        <w:bottom w:val="none" w:sz="0" w:space="0" w:color="auto"/>
        <w:right w:val="none" w:sz="0" w:space="0" w:color="auto"/>
      </w:divBdr>
    </w:div>
    <w:div w:id="751122329">
      <w:bodyDiv w:val="1"/>
      <w:marLeft w:val="0"/>
      <w:marRight w:val="0"/>
      <w:marTop w:val="0"/>
      <w:marBottom w:val="0"/>
      <w:divBdr>
        <w:top w:val="none" w:sz="0" w:space="0" w:color="auto"/>
        <w:left w:val="none" w:sz="0" w:space="0" w:color="auto"/>
        <w:bottom w:val="none" w:sz="0" w:space="0" w:color="auto"/>
        <w:right w:val="none" w:sz="0" w:space="0" w:color="auto"/>
      </w:divBdr>
      <w:divsChild>
        <w:div w:id="666438578">
          <w:marLeft w:val="0"/>
          <w:marRight w:val="0"/>
          <w:marTop w:val="0"/>
          <w:marBottom w:val="0"/>
          <w:divBdr>
            <w:top w:val="none" w:sz="0" w:space="0" w:color="auto"/>
            <w:left w:val="none" w:sz="0" w:space="0" w:color="auto"/>
            <w:bottom w:val="none" w:sz="0" w:space="0" w:color="auto"/>
            <w:right w:val="none" w:sz="0" w:space="0" w:color="auto"/>
          </w:divBdr>
        </w:div>
        <w:div w:id="445807773">
          <w:marLeft w:val="0"/>
          <w:marRight w:val="0"/>
          <w:marTop w:val="0"/>
          <w:marBottom w:val="0"/>
          <w:divBdr>
            <w:top w:val="none" w:sz="0" w:space="0" w:color="auto"/>
            <w:left w:val="none" w:sz="0" w:space="0" w:color="auto"/>
            <w:bottom w:val="none" w:sz="0" w:space="0" w:color="auto"/>
            <w:right w:val="none" w:sz="0" w:space="0" w:color="auto"/>
          </w:divBdr>
        </w:div>
        <w:div w:id="1942836615">
          <w:marLeft w:val="0"/>
          <w:marRight w:val="0"/>
          <w:marTop w:val="0"/>
          <w:marBottom w:val="0"/>
          <w:divBdr>
            <w:top w:val="none" w:sz="0" w:space="0" w:color="auto"/>
            <w:left w:val="none" w:sz="0" w:space="0" w:color="auto"/>
            <w:bottom w:val="none" w:sz="0" w:space="0" w:color="auto"/>
            <w:right w:val="none" w:sz="0" w:space="0" w:color="auto"/>
          </w:divBdr>
        </w:div>
        <w:div w:id="795873178">
          <w:marLeft w:val="0"/>
          <w:marRight w:val="0"/>
          <w:marTop w:val="0"/>
          <w:marBottom w:val="0"/>
          <w:divBdr>
            <w:top w:val="none" w:sz="0" w:space="0" w:color="auto"/>
            <w:left w:val="none" w:sz="0" w:space="0" w:color="auto"/>
            <w:bottom w:val="none" w:sz="0" w:space="0" w:color="auto"/>
            <w:right w:val="none" w:sz="0" w:space="0" w:color="auto"/>
          </w:divBdr>
        </w:div>
        <w:div w:id="1737318898">
          <w:marLeft w:val="0"/>
          <w:marRight w:val="0"/>
          <w:marTop w:val="0"/>
          <w:marBottom w:val="0"/>
          <w:divBdr>
            <w:top w:val="none" w:sz="0" w:space="0" w:color="auto"/>
            <w:left w:val="none" w:sz="0" w:space="0" w:color="auto"/>
            <w:bottom w:val="none" w:sz="0" w:space="0" w:color="auto"/>
            <w:right w:val="none" w:sz="0" w:space="0" w:color="auto"/>
          </w:divBdr>
          <w:divsChild>
            <w:div w:id="1617787488">
              <w:marLeft w:val="0"/>
              <w:marRight w:val="0"/>
              <w:marTop w:val="0"/>
              <w:marBottom w:val="0"/>
              <w:divBdr>
                <w:top w:val="none" w:sz="0" w:space="0" w:color="auto"/>
                <w:left w:val="none" w:sz="0" w:space="0" w:color="auto"/>
                <w:bottom w:val="none" w:sz="0" w:space="0" w:color="auto"/>
                <w:right w:val="none" w:sz="0" w:space="0" w:color="auto"/>
              </w:divBdr>
            </w:div>
            <w:div w:id="857505704">
              <w:marLeft w:val="0"/>
              <w:marRight w:val="0"/>
              <w:marTop w:val="0"/>
              <w:marBottom w:val="0"/>
              <w:divBdr>
                <w:top w:val="none" w:sz="0" w:space="0" w:color="auto"/>
                <w:left w:val="none" w:sz="0" w:space="0" w:color="auto"/>
                <w:bottom w:val="none" w:sz="0" w:space="0" w:color="auto"/>
                <w:right w:val="none" w:sz="0" w:space="0" w:color="auto"/>
              </w:divBdr>
            </w:div>
            <w:div w:id="128517448">
              <w:marLeft w:val="0"/>
              <w:marRight w:val="0"/>
              <w:marTop w:val="0"/>
              <w:marBottom w:val="0"/>
              <w:divBdr>
                <w:top w:val="none" w:sz="0" w:space="0" w:color="auto"/>
                <w:left w:val="none" w:sz="0" w:space="0" w:color="auto"/>
                <w:bottom w:val="none" w:sz="0" w:space="0" w:color="auto"/>
                <w:right w:val="none" w:sz="0" w:space="0" w:color="auto"/>
              </w:divBdr>
              <w:divsChild>
                <w:div w:id="1314484626">
                  <w:marLeft w:val="0"/>
                  <w:marRight w:val="0"/>
                  <w:marTop w:val="0"/>
                  <w:marBottom w:val="0"/>
                  <w:divBdr>
                    <w:top w:val="none" w:sz="0" w:space="0" w:color="auto"/>
                    <w:left w:val="none" w:sz="0" w:space="0" w:color="auto"/>
                    <w:bottom w:val="none" w:sz="0" w:space="0" w:color="auto"/>
                    <w:right w:val="none" w:sz="0" w:space="0" w:color="auto"/>
                  </w:divBdr>
                </w:div>
                <w:div w:id="1736123559">
                  <w:marLeft w:val="0"/>
                  <w:marRight w:val="0"/>
                  <w:marTop w:val="0"/>
                  <w:marBottom w:val="0"/>
                  <w:divBdr>
                    <w:top w:val="none" w:sz="0" w:space="0" w:color="auto"/>
                    <w:left w:val="none" w:sz="0" w:space="0" w:color="auto"/>
                    <w:bottom w:val="none" w:sz="0" w:space="0" w:color="auto"/>
                    <w:right w:val="none" w:sz="0" w:space="0" w:color="auto"/>
                  </w:divBdr>
                </w:div>
                <w:div w:id="713627197">
                  <w:marLeft w:val="0"/>
                  <w:marRight w:val="0"/>
                  <w:marTop w:val="0"/>
                  <w:marBottom w:val="0"/>
                  <w:divBdr>
                    <w:top w:val="none" w:sz="0" w:space="0" w:color="auto"/>
                    <w:left w:val="none" w:sz="0" w:space="0" w:color="auto"/>
                    <w:bottom w:val="none" w:sz="0" w:space="0" w:color="auto"/>
                    <w:right w:val="none" w:sz="0" w:space="0" w:color="auto"/>
                  </w:divBdr>
                </w:div>
                <w:div w:id="717819646">
                  <w:marLeft w:val="0"/>
                  <w:marRight w:val="0"/>
                  <w:marTop w:val="0"/>
                  <w:marBottom w:val="0"/>
                  <w:divBdr>
                    <w:top w:val="none" w:sz="0" w:space="0" w:color="auto"/>
                    <w:left w:val="none" w:sz="0" w:space="0" w:color="auto"/>
                    <w:bottom w:val="none" w:sz="0" w:space="0" w:color="auto"/>
                    <w:right w:val="none" w:sz="0" w:space="0" w:color="auto"/>
                  </w:divBdr>
                </w:div>
                <w:div w:id="1270547918">
                  <w:marLeft w:val="0"/>
                  <w:marRight w:val="0"/>
                  <w:marTop w:val="0"/>
                  <w:marBottom w:val="0"/>
                  <w:divBdr>
                    <w:top w:val="none" w:sz="0" w:space="0" w:color="auto"/>
                    <w:left w:val="none" w:sz="0" w:space="0" w:color="auto"/>
                    <w:bottom w:val="none" w:sz="0" w:space="0" w:color="auto"/>
                    <w:right w:val="none" w:sz="0" w:space="0" w:color="auto"/>
                  </w:divBdr>
                </w:div>
                <w:div w:id="724185882">
                  <w:marLeft w:val="0"/>
                  <w:marRight w:val="0"/>
                  <w:marTop w:val="0"/>
                  <w:marBottom w:val="0"/>
                  <w:divBdr>
                    <w:top w:val="none" w:sz="0" w:space="0" w:color="auto"/>
                    <w:left w:val="none" w:sz="0" w:space="0" w:color="auto"/>
                    <w:bottom w:val="none" w:sz="0" w:space="0" w:color="auto"/>
                    <w:right w:val="none" w:sz="0" w:space="0" w:color="auto"/>
                  </w:divBdr>
                </w:div>
                <w:div w:id="1499612916">
                  <w:marLeft w:val="0"/>
                  <w:marRight w:val="0"/>
                  <w:marTop w:val="0"/>
                  <w:marBottom w:val="0"/>
                  <w:divBdr>
                    <w:top w:val="none" w:sz="0" w:space="0" w:color="auto"/>
                    <w:left w:val="none" w:sz="0" w:space="0" w:color="auto"/>
                    <w:bottom w:val="none" w:sz="0" w:space="0" w:color="auto"/>
                    <w:right w:val="none" w:sz="0" w:space="0" w:color="auto"/>
                  </w:divBdr>
                </w:div>
                <w:div w:id="936407971">
                  <w:marLeft w:val="0"/>
                  <w:marRight w:val="0"/>
                  <w:marTop w:val="0"/>
                  <w:marBottom w:val="0"/>
                  <w:divBdr>
                    <w:top w:val="none" w:sz="0" w:space="0" w:color="auto"/>
                    <w:left w:val="none" w:sz="0" w:space="0" w:color="auto"/>
                    <w:bottom w:val="none" w:sz="0" w:space="0" w:color="auto"/>
                    <w:right w:val="none" w:sz="0" w:space="0" w:color="auto"/>
                  </w:divBdr>
                </w:div>
                <w:div w:id="1157185068">
                  <w:marLeft w:val="0"/>
                  <w:marRight w:val="0"/>
                  <w:marTop w:val="0"/>
                  <w:marBottom w:val="0"/>
                  <w:divBdr>
                    <w:top w:val="none" w:sz="0" w:space="0" w:color="auto"/>
                    <w:left w:val="none" w:sz="0" w:space="0" w:color="auto"/>
                    <w:bottom w:val="none" w:sz="0" w:space="0" w:color="auto"/>
                    <w:right w:val="none" w:sz="0" w:space="0" w:color="auto"/>
                  </w:divBdr>
                </w:div>
                <w:div w:id="1981299899">
                  <w:marLeft w:val="0"/>
                  <w:marRight w:val="0"/>
                  <w:marTop w:val="0"/>
                  <w:marBottom w:val="0"/>
                  <w:divBdr>
                    <w:top w:val="none" w:sz="0" w:space="0" w:color="auto"/>
                    <w:left w:val="none" w:sz="0" w:space="0" w:color="auto"/>
                    <w:bottom w:val="none" w:sz="0" w:space="0" w:color="auto"/>
                    <w:right w:val="none" w:sz="0" w:space="0" w:color="auto"/>
                  </w:divBdr>
                </w:div>
                <w:div w:id="1786853015">
                  <w:marLeft w:val="0"/>
                  <w:marRight w:val="0"/>
                  <w:marTop w:val="0"/>
                  <w:marBottom w:val="0"/>
                  <w:divBdr>
                    <w:top w:val="none" w:sz="0" w:space="0" w:color="auto"/>
                    <w:left w:val="none" w:sz="0" w:space="0" w:color="auto"/>
                    <w:bottom w:val="none" w:sz="0" w:space="0" w:color="auto"/>
                    <w:right w:val="none" w:sz="0" w:space="0" w:color="auto"/>
                  </w:divBdr>
                </w:div>
                <w:div w:id="644553621">
                  <w:marLeft w:val="0"/>
                  <w:marRight w:val="0"/>
                  <w:marTop w:val="0"/>
                  <w:marBottom w:val="0"/>
                  <w:divBdr>
                    <w:top w:val="none" w:sz="0" w:space="0" w:color="auto"/>
                    <w:left w:val="none" w:sz="0" w:space="0" w:color="auto"/>
                    <w:bottom w:val="none" w:sz="0" w:space="0" w:color="auto"/>
                    <w:right w:val="none" w:sz="0" w:space="0" w:color="auto"/>
                  </w:divBdr>
                </w:div>
                <w:div w:id="106587902">
                  <w:marLeft w:val="0"/>
                  <w:marRight w:val="0"/>
                  <w:marTop w:val="0"/>
                  <w:marBottom w:val="0"/>
                  <w:divBdr>
                    <w:top w:val="none" w:sz="0" w:space="0" w:color="auto"/>
                    <w:left w:val="none" w:sz="0" w:space="0" w:color="auto"/>
                    <w:bottom w:val="none" w:sz="0" w:space="0" w:color="auto"/>
                    <w:right w:val="none" w:sz="0" w:space="0" w:color="auto"/>
                  </w:divBdr>
                </w:div>
                <w:div w:id="944654796">
                  <w:marLeft w:val="0"/>
                  <w:marRight w:val="0"/>
                  <w:marTop w:val="0"/>
                  <w:marBottom w:val="0"/>
                  <w:divBdr>
                    <w:top w:val="none" w:sz="0" w:space="0" w:color="auto"/>
                    <w:left w:val="none" w:sz="0" w:space="0" w:color="auto"/>
                    <w:bottom w:val="none" w:sz="0" w:space="0" w:color="auto"/>
                    <w:right w:val="none" w:sz="0" w:space="0" w:color="auto"/>
                  </w:divBdr>
                </w:div>
                <w:div w:id="956986647">
                  <w:marLeft w:val="0"/>
                  <w:marRight w:val="0"/>
                  <w:marTop w:val="0"/>
                  <w:marBottom w:val="0"/>
                  <w:divBdr>
                    <w:top w:val="none" w:sz="0" w:space="0" w:color="auto"/>
                    <w:left w:val="none" w:sz="0" w:space="0" w:color="auto"/>
                    <w:bottom w:val="none" w:sz="0" w:space="0" w:color="auto"/>
                    <w:right w:val="none" w:sz="0" w:space="0" w:color="auto"/>
                  </w:divBdr>
                </w:div>
                <w:div w:id="740951005">
                  <w:marLeft w:val="0"/>
                  <w:marRight w:val="0"/>
                  <w:marTop w:val="0"/>
                  <w:marBottom w:val="0"/>
                  <w:divBdr>
                    <w:top w:val="none" w:sz="0" w:space="0" w:color="auto"/>
                    <w:left w:val="none" w:sz="0" w:space="0" w:color="auto"/>
                    <w:bottom w:val="none" w:sz="0" w:space="0" w:color="auto"/>
                    <w:right w:val="none" w:sz="0" w:space="0" w:color="auto"/>
                  </w:divBdr>
                </w:div>
                <w:div w:id="345057754">
                  <w:marLeft w:val="0"/>
                  <w:marRight w:val="0"/>
                  <w:marTop w:val="0"/>
                  <w:marBottom w:val="0"/>
                  <w:divBdr>
                    <w:top w:val="none" w:sz="0" w:space="0" w:color="auto"/>
                    <w:left w:val="none" w:sz="0" w:space="0" w:color="auto"/>
                    <w:bottom w:val="none" w:sz="0" w:space="0" w:color="auto"/>
                    <w:right w:val="none" w:sz="0" w:space="0" w:color="auto"/>
                  </w:divBdr>
                </w:div>
                <w:div w:id="83646350">
                  <w:marLeft w:val="0"/>
                  <w:marRight w:val="0"/>
                  <w:marTop w:val="0"/>
                  <w:marBottom w:val="0"/>
                  <w:divBdr>
                    <w:top w:val="none" w:sz="0" w:space="0" w:color="auto"/>
                    <w:left w:val="none" w:sz="0" w:space="0" w:color="auto"/>
                    <w:bottom w:val="none" w:sz="0" w:space="0" w:color="auto"/>
                    <w:right w:val="none" w:sz="0" w:space="0" w:color="auto"/>
                  </w:divBdr>
                </w:div>
                <w:div w:id="1642154711">
                  <w:marLeft w:val="0"/>
                  <w:marRight w:val="0"/>
                  <w:marTop w:val="0"/>
                  <w:marBottom w:val="0"/>
                  <w:divBdr>
                    <w:top w:val="none" w:sz="0" w:space="0" w:color="auto"/>
                    <w:left w:val="none" w:sz="0" w:space="0" w:color="auto"/>
                    <w:bottom w:val="none" w:sz="0" w:space="0" w:color="auto"/>
                    <w:right w:val="none" w:sz="0" w:space="0" w:color="auto"/>
                  </w:divBdr>
                </w:div>
                <w:div w:id="1258564887">
                  <w:marLeft w:val="0"/>
                  <w:marRight w:val="0"/>
                  <w:marTop w:val="0"/>
                  <w:marBottom w:val="0"/>
                  <w:divBdr>
                    <w:top w:val="none" w:sz="0" w:space="0" w:color="auto"/>
                    <w:left w:val="none" w:sz="0" w:space="0" w:color="auto"/>
                    <w:bottom w:val="none" w:sz="0" w:space="0" w:color="auto"/>
                    <w:right w:val="none" w:sz="0" w:space="0" w:color="auto"/>
                  </w:divBdr>
                </w:div>
                <w:div w:id="329908745">
                  <w:marLeft w:val="0"/>
                  <w:marRight w:val="0"/>
                  <w:marTop w:val="0"/>
                  <w:marBottom w:val="0"/>
                  <w:divBdr>
                    <w:top w:val="none" w:sz="0" w:space="0" w:color="auto"/>
                    <w:left w:val="none" w:sz="0" w:space="0" w:color="auto"/>
                    <w:bottom w:val="none" w:sz="0" w:space="0" w:color="auto"/>
                    <w:right w:val="none" w:sz="0" w:space="0" w:color="auto"/>
                  </w:divBdr>
                </w:div>
                <w:div w:id="1375035589">
                  <w:marLeft w:val="0"/>
                  <w:marRight w:val="0"/>
                  <w:marTop w:val="0"/>
                  <w:marBottom w:val="0"/>
                  <w:divBdr>
                    <w:top w:val="none" w:sz="0" w:space="0" w:color="auto"/>
                    <w:left w:val="none" w:sz="0" w:space="0" w:color="auto"/>
                    <w:bottom w:val="none" w:sz="0" w:space="0" w:color="auto"/>
                    <w:right w:val="none" w:sz="0" w:space="0" w:color="auto"/>
                  </w:divBdr>
                </w:div>
                <w:div w:id="1977031816">
                  <w:marLeft w:val="0"/>
                  <w:marRight w:val="0"/>
                  <w:marTop w:val="0"/>
                  <w:marBottom w:val="0"/>
                  <w:divBdr>
                    <w:top w:val="none" w:sz="0" w:space="0" w:color="auto"/>
                    <w:left w:val="none" w:sz="0" w:space="0" w:color="auto"/>
                    <w:bottom w:val="none" w:sz="0" w:space="0" w:color="auto"/>
                    <w:right w:val="none" w:sz="0" w:space="0" w:color="auto"/>
                  </w:divBdr>
                </w:div>
                <w:div w:id="1389382869">
                  <w:marLeft w:val="0"/>
                  <w:marRight w:val="0"/>
                  <w:marTop w:val="0"/>
                  <w:marBottom w:val="0"/>
                  <w:divBdr>
                    <w:top w:val="none" w:sz="0" w:space="0" w:color="auto"/>
                    <w:left w:val="none" w:sz="0" w:space="0" w:color="auto"/>
                    <w:bottom w:val="none" w:sz="0" w:space="0" w:color="auto"/>
                    <w:right w:val="none" w:sz="0" w:space="0" w:color="auto"/>
                  </w:divBdr>
                </w:div>
                <w:div w:id="245966354">
                  <w:marLeft w:val="0"/>
                  <w:marRight w:val="0"/>
                  <w:marTop w:val="0"/>
                  <w:marBottom w:val="0"/>
                  <w:divBdr>
                    <w:top w:val="none" w:sz="0" w:space="0" w:color="auto"/>
                    <w:left w:val="none" w:sz="0" w:space="0" w:color="auto"/>
                    <w:bottom w:val="none" w:sz="0" w:space="0" w:color="auto"/>
                    <w:right w:val="none" w:sz="0" w:space="0" w:color="auto"/>
                  </w:divBdr>
                </w:div>
                <w:div w:id="95058184">
                  <w:marLeft w:val="0"/>
                  <w:marRight w:val="0"/>
                  <w:marTop w:val="0"/>
                  <w:marBottom w:val="0"/>
                  <w:divBdr>
                    <w:top w:val="none" w:sz="0" w:space="0" w:color="auto"/>
                    <w:left w:val="none" w:sz="0" w:space="0" w:color="auto"/>
                    <w:bottom w:val="none" w:sz="0" w:space="0" w:color="auto"/>
                    <w:right w:val="none" w:sz="0" w:space="0" w:color="auto"/>
                  </w:divBdr>
                </w:div>
                <w:div w:id="2043703568">
                  <w:marLeft w:val="0"/>
                  <w:marRight w:val="0"/>
                  <w:marTop w:val="0"/>
                  <w:marBottom w:val="0"/>
                  <w:divBdr>
                    <w:top w:val="none" w:sz="0" w:space="0" w:color="auto"/>
                    <w:left w:val="none" w:sz="0" w:space="0" w:color="auto"/>
                    <w:bottom w:val="none" w:sz="0" w:space="0" w:color="auto"/>
                    <w:right w:val="none" w:sz="0" w:space="0" w:color="auto"/>
                  </w:divBdr>
                </w:div>
                <w:div w:id="111368106">
                  <w:marLeft w:val="0"/>
                  <w:marRight w:val="0"/>
                  <w:marTop w:val="0"/>
                  <w:marBottom w:val="0"/>
                  <w:divBdr>
                    <w:top w:val="none" w:sz="0" w:space="0" w:color="auto"/>
                    <w:left w:val="none" w:sz="0" w:space="0" w:color="auto"/>
                    <w:bottom w:val="none" w:sz="0" w:space="0" w:color="auto"/>
                    <w:right w:val="none" w:sz="0" w:space="0" w:color="auto"/>
                  </w:divBdr>
                </w:div>
                <w:div w:id="1485506997">
                  <w:marLeft w:val="0"/>
                  <w:marRight w:val="0"/>
                  <w:marTop w:val="0"/>
                  <w:marBottom w:val="0"/>
                  <w:divBdr>
                    <w:top w:val="none" w:sz="0" w:space="0" w:color="auto"/>
                    <w:left w:val="none" w:sz="0" w:space="0" w:color="auto"/>
                    <w:bottom w:val="none" w:sz="0" w:space="0" w:color="auto"/>
                    <w:right w:val="none" w:sz="0" w:space="0" w:color="auto"/>
                  </w:divBdr>
                </w:div>
                <w:div w:id="1099256758">
                  <w:marLeft w:val="0"/>
                  <w:marRight w:val="0"/>
                  <w:marTop w:val="0"/>
                  <w:marBottom w:val="0"/>
                  <w:divBdr>
                    <w:top w:val="none" w:sz="0" w:space="0" w:color="auto"/>
                    <w:left w:val="none" w:sz="0" w:space="0" w:color="auto"/>
                    <w:bottom w:val="none" w:sz="0" w:space="0" w:color="auto"/>
                    <w:right w:val="none" w:sz="0" w:space="0" w:color="auto"/>
                  </w:divBdr>
                </w:div>
                <w:div w:id="869073769">
                  <w:marLeft w:val="0"/>
                  <w:marRight w:val="0"/>
                  <w:marTop w:val="0"/>
                  <w:marBottom w:val="0"/>
                  <w:divBdr>
                    <w:top w:val="none" w:sz="0" w:space="0" w:color="auto"/>
                    <w:left w:val="none" w:sz="0" w:space="0" w:color="auto"/>
                    <w:bottom w:val="none" w:sz="0" w:space="0" w:color="auto"/>
                    <w:right w:val="none" w:sz="0" w:space="0" w:color="auto"/>
                  </w:divBdr>
                </w:div>
                <w:div w:id="1930692936">
                  <w:marLeft w:val="0"/>
                  <w:marRight w:val="0"/>
                  <w:marTop w:val="0"/>
                  <w:marBottom w:val="0"/>
                  <w:divBdr>
                    <w:top w:val="none" w:sz="0" w:space="0" w:color="auto"/>
                    <w:left w:val="none" w:sz="0" w:space="0" w:color="auto"/>
                    <w:bottom w:val="none" w:sz="0" w:space="0" w:color="auto"/>
                    <w:right w:val="none" w:sz="0" w:space="0" w:color="auto"/>
                  </w:divBdr>
                </w:div>
                <w:div w:id="1805808782">
                  <w:marLeft w:val="0"/>
                  <w:marRight w:val="0"/>
                  <w:marTop w:val="0"/>
                  <w:marBottom w:val="0"/>
                  <w:divBdr>
                    <w:top w:val="none" w:sz="0" w:space="0" w:color="auto"/>
                    <w:left w:val="none" w:sz="0" w:space="0" w:color="auto"/>
                    <w:bottom w:val="none" w:sz="0" w:space="0" w:color="auto"/>
                    <w:right w:val="none" w:sz="0" w:space="0" w:color="auto"/>
                  </w:divBdr>
                </w:div>
                <w:div w:id="5990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464134">
      <w:bodyDiv w:val="1"/>
      <w:marLeft w:val="0"/>
      <w:marRight w:val="0"/>
      <w:marTop w:val="0"/>
      <w:marBottom w:val="0"/>
      <w:divBdr>
        <w:top w:val="none" w:sz="0" w:space="0" w:color="auto"/>
        <w:left w:val="none" w:sz="0" w:space="0" w:color="auto"/>
        <w:bottom w:val="none" w:sz="0" w:space="0" w:color="auto"/>
        <w:right w:val="none" w:sz="0" w:space="0" w:color="auto"/>
      </w:divBdr>
    </w:div>
    <w:div w:id="751464295">
      <w:bodyDiv w:val="1"/>
      <w:marLeft w:val="0"/>
      <w:marRight w:val="0"/>
      <w:marTop w:val="0"/>
      <w:marBottom w:val="0"/>
      <w:divBdr>
        <w:top w:val="none" w:sz="0" w:space="0" w:color="auto"/>
        <w:left w:val="none" w:sz="0" w:space="0" w:color="auto"/>
        <w:bottom w:val="none" w:sz="0" w:space="0" w:color="auto"/>
        <w:right w:val="none" w:sz="0" w:space="0" w:color="auto"/>
      </w:divBdr>
    </w:div>
    <w:div w:id="751465169">
      <w:bodyDiv w:val="1"/>
      <w:marLeft w:val="0"/>
      <w:marRight w:val="0"/>
      <w:marTop w:val="0"/>
      <w:marBottom w:val="0"/>
      <w:divBdr>
        <w:top w:val="none" w:sz="0" w:space="0" w:color="auto"/>
        <w:left w:val="none" w:sz="0" w:space="0" w:color="auto"/>
        <w:bottom w:val="none" w:sz="0" w:space="0" w:color="auto"/>
        <w:right w:val="none" w:sz="0" w:space="0" w:color="auto"/>
      </w:divBdr>
    </w:div>
    <w:div w:id="751663600">
      <w:bodyDiv w:val="1"/>
      <w:marLeft w:val="0"/>
      <w:marRight w:val="0"/>
      <w:marTop w:val="0"/>
      <w:marBottom w:val="0"/>
      <w:divBdr>
        <w:top w:val="none" w:sz="0" w:space="0" w:color="auto"/>
        <w:left w:val="none" w:sz="0" w:space="0" w:color="auto"/>
        <w:bottom w:val="none" w:sz="0" w:space="0" w:color="auto"/>
        <w:right w:val="none" w:sz="0" w:space="0" w:color="auto"/>
      </w:divBdr>
    </w:div>
    <w:div w:id="751701119">
      <w:bodyDiv w:val="1"/>
      <w:marLeft w:val="0"/>
      <w:marRight w:val="0"/>
      <w:marTop w:val="0"/>
      <w:marBottom w:val="0"/>
      <w:divBdr>
        <w:top w:val="none" w:sz="0" w:space="0" w:color="auto"/>
        <w:left w:val="none" w:sz="0" w:space="0" w:color="auto"/>
        <w:bottom w:val="none" w:sz="0" w:space="0" w:color="auto"/>
        <w:right w:val="none" w:sz="0" w:space="0" w:color="auto"/>
      </w:divBdr>
    </w:div>
    <w:div w:id="751779228">
      <w:bodyDiv w:val="1"/>
      <w:marLeft w:val="0"/>
      <w:marRight w:val="0"/>
      <w:marTop w:val="0"/>
      <w:marBottom w:val="0"/>
      <w:divBdr>
        <w:top w:val="none" w:sz="0" w:space="0" w:color="auto"/>
        <w:left w:val="none" w:sz="0" w:space="0" w:color="auto"/>
        <w:bottom w:val="none" w:sz="0" w:space="0" w:color="auto"/>
        <w:right w:val="none" w:sz="0" w:space="0" w:color="auto"/>
      </w:divBdr>
    </w:div>
    <w:div w:id="751898146">
      <w:bodyDiv w:val="1"/>
      <w:marLeft w:val="0"/>
      <w:marRight w:val="0"/>
      <w:marTop w:val="0"/>
      <w:marBottom w:val="0"/>
      <w:divBdr>
        <w:top w:val="none" w:sz="0" w:space="0" w:color="auto"/>
        <w:left w:val="none" w:sz="0" w:space="0" w:color="auto"/>
        <w:bottom w:val="none" w:sz="0" w:space="0" w:color="auto"/>
        <w:right w:val="none" w:sz="0" w:space="0" w:color="auto"/>
      </w:divBdr>
    </w:div>
    <w:div w:id="752049699">
      <w:bodyDiv w:val="1"/>
      <w:marLeft w:val="0"/>
      <w:marRight w:val="0"/>
      <w:marTop w:val="0"/>
      <w:marBottom w:val="0"/>
      <w:divBdr>
        <w:top w:val="none" w:sz="0" w:space="0" w:color="auto"/>
        <w:left w:val="none" w:sz="0" w:space="0" w:color="auto"/>
        <w:bottom w:val="none" w:sz="0" w:space="0" w:color="auto"/>
        <w:right w:val="none" w:sz="0" w:space="0" w:color="auto"/>
      </w:divBdr>
    </w:div>
    <w:div w:id="752354776">
      <w:bodyDiv w:val="1"/>
      <w:marLeft w:val="0"/>
      <w:marRight w:val="0"/>
      <w:marTop w:val="0"/>
      <w:marBottom w:val="0"/>
      <w:divBdr>
        <w:top w:val="none" w:sz="0" w:space="0" w:color="auto"/>
        <w:left w:val="none" w:sz="0" w:space="0" w:color="auto"/>
        <w:bottom w:val="none" w:sz="0" w:space="0" w:color="auto"/>
        <w:right w:val="none" w:sz="0" w:space="0" w:color="auto"/>
      </w:divBdr>
    </w:div>
    <w:div w:id="752355314">
      <w:bodyDiv w:val="1"/>
      <w:marLeft w:val="0"/>
      <w:marRight w:val="0"/>
      <w:marTop w:val="0"/>
      <w:marBottom w:val="0"/>
      <w:divBdr>
        <w:top w:val="none" w:sz="0" w:space="0" w:color="auto"/>
        <w:left w:val="none" w:sz="0" w:space="0" w:color="auto"/>
        <w:bottom w:val="none" w:sz="0" w:space="0" w:color="auto"/>
        <w:right w:val="none" w:sz="0" w:space="0" w:color="auto"/>
      </w:divBdr>
    </w:div>
    <w:div w:id="752356580">
      <w:bodyDiv w:val="1"/>
      <w:marLeft w:val="0"/>
      <w:marRight w:val="0"/>
      <w:marTop w:val="0"/>
      <w:marBottom w:val="0"/>
      <w:divBdr>
        <w:top w:val="none" w:sz="0" w:space="0" w:color="auto"/>
        <w:left w:val="none" w:sz="0" w:space="0" w:color="auto"/>
        <w:bottom w:val="none" w:sz="0" w:space="0" w:color="auto"/>
        <w:right w:val="none" w:sz="0" w:space="0" w:color="auto"/>
      </w:divBdr>
    </w:div>
    <w:div w:id="752821608">
      <w:bodyDiv w:val="1"/>
      <w:marLeft w:val="0"/>
      <w:marRight w:val="0"/>
      <w:marTop w:val="0"/>
      <w:marBottom w:val="0"/>
      <w:divBdr>
        <w:top w:val="none" w:sz="0" w:space="0" w:color="auto"/>
        <w:left w:val="none" w:sz="0" w:space="0" w:color="auto"/>
        <w:bottom w:val="none" w:sz="0" w:space="0" w:color="auto"/>
        <w:right w:val="none" w:sz="0" w:space="0" w:color="auto"/>
      </w:divBdr>
    </w:div>
    <w:div w:id="752900462">
      <w:bodyDiv w:val="1"/>
      <w:marLeft w:val="0"/>
      <w:marRight w:val="0"/>
      <w:marTop w:val="0"/>
      <w:marBottom w:val="0"/>
      <w:divBdr>
        <w:top w:val="none" w:sz="0" w:space="0" w:color="auto"/>
        <w:left w:val="none" w:sz="0" w:space="0" w:color="auto"/>
        <w:bottom w:val="none" w:sz="0" w:space="0" w:color="auto"/>
        <w:right w:val="none" w:sz="0" w:space="0" w:color="auto"/>
      </w:divBdr>
    </w:div>
    <w:div w:id="753086670">
      <w:bodyDiv w:val="1"/>
      <w:marLeft w:val="0"/>
      <w:marRight w:val="0"/>
      <w:marTop w:val="0"/>
      <w:marBottom w:val="0"/>
      <w:divBdr>
        <w:top w:val="none" w:sz="0" w:space="0" w:color="auto"/>
        <w:left w:val="none" w:sz="0" w:space="0" w:color="auto"/>
        <w:bottom w:val="none" w:sz="0" w:space="0" w:color="auto"/>
        <w:right w:val="none" w:sz="0" w:space="0" w:color="auto"/>
      </w:divBdr>
    </w:div>
    <w:div w:id="753236424">
      <w:bodyDiv w:val="1"/>
      <w:marLeft w:val="0"/>
      <w:marRight w:val="0"/>
      <w:marTop w:val="0"/>
      <w:marBottom w:val="0"/>
      <w:divBdr>
        <w:top w:val="none" w:sz="0" w:space="0" w:color="auto"/>
        <w:left w:val="none" w:sz="0" w:space="0" w:color="auto"/>
        <w:bottom w:val="none" w:sz="0" w:space="0" w:color="auto"/>
        <w:right w:val="none" w:sz="0" w:space="0" w:color="auto"/>
      </w:divBdr>
    </w:div>
    <w:div w:id="753278762">
      <w:bodyDiv w:val="1"/>
      <w:marLeft w:val="0"/>
      <w:marRight w:val="0"/>
      <w:marTop w:val="0"/>
      <w:marBottom w:val="0"/>
      <w:divBdr>
        <w:top w:val="none" w:sz="0" w:space="0" w:color="auto"/>
        <w:left w:val="none" w:sz="0" w:space="0" w:color="auto"/>
        <w:bottom w:val="none" w:sz="0" w:space="0" w:color="auto"/>
        <w:right w:val="none" w:sz="0" w:space="0" w:color="auto"/>
      </w:divBdr>
    </w:div>
    <w:div w:id="753548043">
      <w:bodyDiv w:val="1"/>
      <w:marLeft w:val="0"/>
      <w:marRight w:val="0"/>
      <w:marTop w:val="0"/>
      <w:marBottom w:val="0"/>
      <w:divBdr>
        <w:top w:val="none" w:sz="0" w:space="0" w:color="auto"/>
        <w:left w:val="none" w:sz="0" w:space="0" w:color="auto"/>
        <w:bottom w:val="none" w:sz="0" w:space="0" w:color="auto"/>
        <w:right w:val="none" w:sz="0" w:space="0" w:color="auto"/>
      </w:divBdr>
    </w:div>
    <w:div w:id="753817795">
      <w:bodyDiv w:val="1"/>
      <w:marLeft w:val="0"/>
      <w:marRight w:val="0"/>
      <w:marTop w:val="0"/>
      <w:marBottom w:val="0"/>
      <w:divBdr>
        <w:top w:val="none" w:sz="0" w:space="0" w:color="auto"/>
        <w:left w:val="none" w:sz="0" w:space="0" w:color="auto"/>
        <w:bottom w:val="none" w:sz="0" w:space="0" w:color="auto"/>
        <w:right w:val="none" w:sz="0" w:space="0" w:color="auto"/>
      </w:divBdr>
    </w:div>
    <w:div w:id="753866217">
      <w:bodyDiv w:val="1"/>
      <w:marLeft w:val="0"/>
      <w:marRight w:val="0"/>
      <w:marTop w:val="0"/>
      <w:marBottom w:val="0"/>
      <w:divBdr>
        <w:top w:val="none" w:sz="0" w:space="0" w:color="auto"/>
        <w:left w:val="none" w:sz="0" w:space="0" w:color="auto"/>
        <w:bottom w:val="none" w:sz="0" w:space="0" w:color="auto"/>
        <w:right w:val="none" w:sz="0" w:space="0" w:color="auto"/>
      </w:divBdr>
    </w:div>
    <w:div w:id="754008654">
      <w:bodyDiv w:val="1"/>
      <w:marLeft w:val="0"/>
      <w:marRight w:val="0"/>
      <w:marTop w:val="0"/>
      <w:marBottom w:val="0"/>
      <w:divBdr>
        <w:top w:val="none" w:sz="0" w:space="0" w:color="auto"/>
        <w:left w:val="none" w:sz="0" w:space="0" w:color="auto"/>
        <w:bottom w:val="none" w:sz="0" w:space="0" w:color="auto"/>
        <w:right w:val="none" w:sz="0" w:space="0" w:color="auto"/>
      </w:divBdr>
    </w:div>
    <w:div w:id="754281149">
      <w:bodyDiv w:val="1"/>
      <w:marLeft w:val="0"/>
      <w:marRight w:val="0"/>
      <w:marTop w:val="0"/>
      <w:marBottom w:val="0"/>
      <w:divBdr>
        <w:top w:val="none" w:sz="0" w:space="0" w:color="auto"/>
        <w:left w:val="none" w:sz="0" w:space="0" w:color="auto"/>
        <w:bottom w:val="none" w:sz="0" w:space="0" w:color="auto"/>
        <w:right w:val="none" w:sz="0" w:space="0" w:color="auto"/>
      </w:divBdr>
    </w:div>
    <w:div w:id="754322065">
      <w:bodyDiv w:val="1"/>
      <w:marLeft w:val="0"/>
      <w:marRight w:val="0"/>
      <w:marTop w:val="0"/>
      <w:marBottom w:val="0"/>
      <w:divBdr>
        <w:top w:val="none" w:sz="0" w:space="0" w:color="auto"/>
        <w:left w:val="none" w:sz="0" w:space="0" w:color="auto"/>
        <w:bottom w:val="none" w:sz="0" w:space="0" w:color="auto"/>
        <w:right w:val="none" w:sz="0" w:space="0" w:color="auto"/>
      </w:divBdr>
    </w:div>
    <w:div w:id="754596770">
      <w:bodyDiv w:val="1"/>
      <w:marLeft w:val="0"/>
      <w:marRight w:val="0"/>
      <w:marTop w:val="0"/>
      <w:marBottom w:val="0"/>
      <w:divBdr>
        <w:top w:val="none" w:sz="0" w:space="0" w:color="auto"/>
        <w:left w:val="none" w:sz="0" w:space="0" w:color="auto"/>
        <w:bottom w:val="none" w:sz="0" w:space="0" w:color="auto"/>
        <w:right w:val="none" w:sz="0" w:space="0" w:color="auto"/>
      </w:divBdr>
    </w:div>
    <w:div w:id="754862161">
      <w:bodyDiv w:val="1"/>
      <w:marLeft w:val="0"/>
      <w:marRight w:val="0"/>
      <w:marTop w:val="0"/>
      <w:marBottom w:val="0"/>
      <w:divBdr>
        <w:top w:val="none" w:sz="0" w:space="0" w:color="auto"/>
        <w:left w:val="none" w:sz="0" w:space="0" w:color="auto"/>
        <w:bottom w:val="none" w:sz="0" w:space="0" w:color="auto"/>
        <w:right w:val="none" w:sz="0" w:space="0" w:color="auto"/>
      </w:divBdr>
    </w:div>
    <w:div w:id="755130295">
      <w:bodyDiv w:val="1"/>
      <w:marLeft w:val="0"/>
      <w:marRight w:val="0"/>
      <w:marTop w:val="0"/>
      <w:marBottom w:val="0"/>
      <w:divBdr>
        <w:top w:val="none" w:sz="0" w:space="0" w:color="auto"/>
        <w:left w:val="none" w:sz="0" w:space="0" w:color="auto"/>
        <w:bottom w:val="none" w:sz="0" w:space="0" w:color="auto"/>
        <w:right w:val="none" w:sz="0" w:space="0" w:color="auto"/>
      </w:divBdr>
    </w:div>
    <w:div w:id="755177719">
      <w:bodyDiv w:val="1"/>
      <w:marLeft w:val="0"/>
      <w:marRight w:val="0"/>
      <w:marTop w:val="0"/>
      <w:marBottom w:val="0"/>
      <w:divBdr>
        <w:top w:val="none" w:sz="0" w:space="0" w:color="auto"/>
        <w:left w:val="none" w:sz="0" w:space="0" w:color="auto"/>
        <w:bottom w:val="none" w:sz="0" w:space="0" w:color="auto"/>
        <w:right w:val="none" w:sz="0" w:space="0" w:color="auto"/>
      </w:divBdr>
    </w:div>
    <w:div w:id="755322021">
      <w:bodyDiv w:val="1"/>
      <w:marLeft w:val="0"/>
      <w:marRight w:val="0"/>
      <w:marTop w:val="0"/>
      <w:marBottom w:val="0"/>
      <w:divBdr>
        <w:top w:val="none" w:sz="0" w:space="0" w:color="auto"/>
        <w:left w:val="none" w:sz="0" w:space="0" w:color="auto"/>
        <w:bottom w:val="none" w:sz="0" w:space="0" w:color="auto"/>
        <w:right w:val="none" w:sz="0" w:space="0" w:color="auto"/>
      </w:divBdr>
    </w:div>
    <w:div w:id="755445026">
      <w:bodyDiv w:val="1"/>
      <w:marLeft w:val="0"/>
      <w:marRight w:val="0"/>
      <w:marTop w:val="0"/>
      <w:marBottom w:val="0"/>
      <w:divBdr>
        <w:top w:val="none" w:sz="0" w:space="0" w:color="auto"/>
        <w:left w:val="none" w:sz="0" w:space="0" w:color="auto"/>
        <w:bottom w:val="none" w:sz="0" w:space="0" w:color="auto"/>
        <w:right w:val="none" w:sz="0" w:space="0" w:color="auto"/>
      </w:divBdr>
    </w:div>
    <w:div w:id="755513272">
      <w:bodyDiv w:val="1"/>
      <w:marLeft w:val="0"/>
      <w:marRight w:val="0"/>
      <w:marTop w:val="0"/>
      <w:marBottom w:val="0"/>
      <w:divBdr>
        <w:top w:val="none" w:sz="0" w:space="0" w:color="auto"/>
        <w:left w:val="none" w:sz="0" w:space="0" w:color="auto"/>
        <w:bottom w:val="none" w:sz="0" w:space="0" w:color="auto"/>
        <w:right w:val="none" w:sz="0" w:space="0" w:color="auto"/>
      </w:divBdr>
    </w:div>
    <w:div w:id="755594195">
      <w:bodyDiv w:val="1"/>
      <w:marLeft w:val="0"/>
      <w:marRight w:val="0"/>
      <w:marTop w:val="0"/>
      <w:marBottom w:val="0"/>
      <w:divBdr>
        <w:top w:val="none" w:sz="0" w:space="0" w:color="auto"/>
        <w:left w:val="none" w:sz="0" w:space="0" w:color="auto"/>
        <w:bottom w:val="none" w:sz="0" w:space="0" w:color="auto"/>
        <w:right w:val="none" w:sz="0" w:space="0" w:color="auto"/>
      </w:divBdr>
    </w:div>
    <w:div w:id="756100412">
      <w:bodyDiv w:val="1"/>
      <w:marLeft w:val="0"/>
      <w:marRight w:val="0"/>
      <w:marTop w:val="0"/>
      <w:marBottom w:val="0"/>
      <w:divBdr>
        <w:top w:val="none" w:sz="0" w:space="0" w:color="auto"/>
        <w:left w:val="none" w:sz="0" w:space="0" w:color="auto"/>
        <w:bottom w:val="none" w:sz="0" w:space="0" w:color="auto"/>
        <w:right w:val="none" w:sz="0" w:space="0" w:color="auto"/>
      </w:divBdr>
    </w:div>
    <w:div w:id="756173708">
      <w:bodyDiv w:val="1"/>
      <w:marLeft w:val="0"/>
      <w:marRight w:val="0"/>
      <w:marTop w:val="0"/>
      <w:marBottom w:val="0"/>
      <w:divBdr>
        <w:top w:val="none" w:sz="0" w:space="0" w:color="auto"/>
        <w:left w:val="none" w:sz="0" w:space="0" w:color="auto"/>
        <w:bottom w:val="none" w:sz="0" w:space="0" w:color="auto"/>
        <w:right w:val="none" w:sz="0" w:space="0" w:color="auto"/>
      </w:divBdr>
    </w:div>
    <w:div w:id="756244616">
      <w:bodyDiv w:val="1"/>
      <w:marLeft w:val="0"/>
      <w:marRight w:val="0"/>
      <w:marTop w:val="0"/>
      <w:marBottom w:val="0"/>
      <w:divBdr>
        <w:top w:val="none" w:sz="0" w:space="0" w:color="auto"/>
        <w:left w:val="none" w:sz="0" w:space="0" w:color="auto"/>
        <w:bottom w:val="none" w:sz="0" w:space="0" w:color="auto"/>
        <w:right w:val="none" w:sz="0" w:space="0" w:color="auto"/>
      </w:divBdr>
    </w:div>
    <w:div w:id="756438647">
      <w:bodyDiv w:val="1"/>
      <w:marLeft w:val="0"/>
      <w:marRight w:val="0"/>
      <w:marTop w:val="0"/>
      <w:marBottom w:val="0"/>
      <w:divBdr>
        <w:top w:val="none" w:sz="0" w:space="0" w:color="auto"/>
        <w:left w:val="none" w:sz="0" w:space="0" w:color="auto"/>
        <w:bottom w:val="none" w:sz="0" w:space="0" w:color="auto"/>
        <w:right w:val="none" w:sz="0" w:space="0" w:color="auto"/>
      </w:divBdr>
    </w:div>
    <w:div w:id="757141651">
      <w:bodyDiv w:val="1"/>
      <w:marLeft w:val="0"/>
      <w:marRight w:val="0"/>
      <w:marTop w:val="0"/>
      <w:marBottom w:val="0"/>
      <w:divBdr>
        <w:top w:val="none" w:sz="0" w:space="0" w:color="auto"/>
        <w:left w:val="none" w:sz="0" w:space="0" w:color="auto"/>
        <w:bottom w:val="none" w:sz="0" w:space="0" w:color="auto"/>
        <w:right w:val="none" w:sz="0" w:space="0" w:color="auto"/>
      </w:divBdr>
    </w:div>
    <w:div w:id="757212560">
      <w:bodyDiv w:val="1"/>
      <w:marLeft w:val="0"/>
      <w:marRight w:val="0"/>
      <w:marTop w:val="0"/>
      <w:marBottom w:val="0"/>
      <w:divBdr>
        <w:top w:val="none" w:sz="0" w:space="0" w:color="auto"/>
        <w:left w:val="none" w:sz="0" w:space="0" w:color="auto"/>
        <w:bottom w:val="none" w:sz="0" w:space="0" w:color="auto"/>
        <w:right w:val="none" w:sz="0" w:space="0" w:color="auto"/>
      </w:divBdr>
    </w:div>
    <w:div w:id="757365358">
      <w:bodyDiv w:val="1"/>
      <w:marLeft w:val="0"/>
      <w:marRight w:val="0"/>
      <w:marTop w:val="0"/>
      <w:marBottom w:val="0"/>
      <w:divBdr>
        <w:top w:val="none" w:sz="0" w:space="0" w:color="auto"/>
        <w:left w:val="none" w:sz="0" w:space="0" w:color="auto"/>
        <w:bottom w:val="none" w:sz="0" w:space="0" w:color="auto"/>
        <w:right w:val="none" w:sz="0" w:space="0" w:color="auto"/>
      </w:divBdr>
    </w:div>
    <w:div w:id="757562539">
      <w:bodyDiv w:val="1"/>
      <w:marLeft w:val="0"/>
      <w:marRight w:val="0"/>
      <w:marTop w:val="0"/>
      <w:marBottom w:val="0"/>
      <w:divBdr>
        <w:top w:val="none" w:sz="0" w:space="0" w:color="auto"/>
        <w:left w:val="none" w:sz="0" w:space="0" w:color="auto"/>
        <w:bottom w:val="none" w:sz="0" w:space="0" w:color="auto"/>
        <w:right w:val="none" w:sz="0" w:space="0" w:color="auto"/>
      </w:divBdr>
    </w:div>
    <w:div w:id="757600693">
      <w:bodyDiv w:val="1"/>
      <w:marLeft w:val="0"/>
      <w:marRight w:val="0"/>
      <w:marTop w:val="0"/>
      <w:marBottom w:val="0"/>
      <w:divBdr>
        <w:top w:val="none" w:sz="0" w:space="0" w:color="auto"/>
        <w:left w:val="none" w:sz="0" w:space="0" w:color="auto"/>
        <w:bottom w:val="none" w:sz="0" w:space="0" w:color="auto"/>
        <w:right w:val="none" w:sz="0" w:space="0" w:color="auto"/>
      </w:divBdr>
    </w:div>
    <w:div w:id="757675568">
      <w:bodyDiv w:val="1"/>
      <w:marLeft w:val="0"/>
      <w:marRight w:val="0"/>
      <w:marTop w:val="0"/>
      <w:marBottom w:val="0"/>
      <w:divBdr>
        <w:top w:val="none" w:sz="0" w:space="0" w:color="auto"/>
        <w:left w:val="none" w:sz="0" w:space="0" w:color="auto"/>
        <w:bottom w:val="none" w:sz="0" w:space="0" w:color="auto"/>
        <w:right w:val="none" w:sz="0" w:space="0" w:color="auto"/>
      </w:divBdr>
    </w:div>
    <w:div w:id="757941336">
      <w:bodyDiv w:val="1"/>
      <w:marLeft w:val="0"/>
      <w:marRight w:val="0"/>
      <w:marTop w:val="0"/>
      <w:marBottom w:val="0"/>
      <w:divBdr>
        <w:top w:val="none" w:sz="0" w:space="0" w:color="auto"/>
        <w:left w:val="none" w:sz="0" w:space="0" w:color="auto"/>
        <w:bottom w:val="none" w:sz="0" w:space="0" w:color="auto"/>
        <w:right w:val="none" w:sz="0" w:space="0" w:color="auto"/>
      </w:divBdr>
    </w:div>
    <w:div w:id="758017795">
      <w:bodyDiv w:val="1"/>
      <w:marLeft w:val="0"/>
      <w:marRight w:val="0"/>
      <w:marTop w:val="0"/>
      <w:marBottom w:val="0"/>
      <w:divBdr>
        <w:top w:val="none" w:sz="0" w:space="0" w:color="auto"/>
        <w:left w:val="none" w:sz="0" w:space="0" w:color="auto"/>
        <w:bottom w:val="none" w:sz="0" w:space="0" w:color="auto"/>
        <w:right w:val="none" w:sz="0" w:space="0" w:color="auto"/>
      </w:divBdr>
    </w:div>
    <w:div w:id="758133538">
      <w:bodyDiv w:val="1"/>
      <w:marLeft w:val="0"/>
      <w:marRight w:val="0"/>
      <w:marTop w:val="0"/>
      <w:marBottom w:val="0"/>
      <w:divBdr>
        <w:top w:val="none" w:sz="0" w:space="0" w:color="auto"/>
        <w:left w:val="none" w:sz="0" w:space="0" w:color="auto"/>
        <w:bottom w:val="none" w:sz="0" w:space="0" w:color="auto"/>
        <w:right w:val="none" w:sz="0" w:space="0" w:color="auto"/>
      </w:divBdr>
    </w:div>
    <w:div w:id="758138327">
      <w:bodyDiv w:val="1"/>
      <w:marLeft w:val="0"/>
      <w:marRight w:val="0"/>
      <w:marTop w:val="0"/>
      <w:marBottom w:val="0"/>
      <w:divBdr>
        <w:top w:val="none" w:sz="0" w:space="0" w:color="auto"/>
        <w:left w:val="none" w:sz="0" w:space="0" w:color="auto"/>
        <w:bottom w:val="none" w:sz="0" w:space="0" w:color="auto"/>
        <w:right w:val="none" w:sz="0" w:space="0" w:color="auto"/>
      </w:divBdr>
    </w:div>
    <w:div w:id="758256676">
      <w:bodyDiv w:val="1"/>
      <w:marLeft w:val="0"/>
      <w:marRight w:val="0"/>
      <w:marTop w:val="0"/>
      <w:marBottom w:val="0"/>
      <w:divBdr>
        <w:top w:val="none" w:sz="0" w:space="0" w:color="auto"/>
        <w:left w:val="none" w:sz="0" w:space="0" w:color="auto"/>
        <w:bottom w:val="none" w:sz="0" w:space="0" w:color="auto"/>
        <w:right w:val="none" w:sz="0" w:space="0" w:color="auto"/>
      </w:divBdr>
    </w:div>
    <w:div w:id="758329958">
      <w:bodyDiv w:val="1"/>
      <w:marLeft w:val="0"/>
      <w:marRight w:val="0"/>
      <w:marTop w:val="0"/>
      <w:marBottom w:val="0"/>
      <w:divBdr>
        <w:top w:val="none" w:sz="0" w:space="0" w:color="auto"/>
        <w:left w:val="none" w:sz="0" w:space="0" w:color="auto"/>
        <w:bottom w:val="none" w:sz="0" w:space="0" w:color="auto"/>
        <w:right w:val="none" w:sz="0" w:space="0" w:color="auto"/>
      </w:divBdr>
    </w:div>
    <w:div w:id="758332050">
      <w:bodyDiv w:val="1"/>
      <w:marLeft w:val="0"/>
      <w:marRight w:val="0"/>
      <w:marTop w:val="0"/>
      <w:marBottom w:val="0"/>
      <w:divBdr>
        <w:top w:val="none" w:sz="0" w:space="0" w:color="auto"/>
        <w:left w:val="none" w:sz="0" w:space="0" w:color="auto"/>
        <w:bottom w:val="none" w:sz="0" w:space="0" w:color="auto"/>
        <w:right w:val="none" w:sz="0" w:space="0" w:color="auto"/>
      </w:divBdr>
    </w:div>
    <w:div w:id="758452433">
      <w:bodyDiv w:val="1"/>
      <w:marLeft w:val="0"/>
      <w:marRight w:val="0"/>
      <w:marTop w:val="0"/>
      <w:marBottom w:val="0"/>
      <w:divBdr>
        <w:top w:val="none" w:sz="0" w:space="0" w:color="auto"/>
        <w:left w:val="none" w:sz="0" w:space="0" w:color="auto"/>
        <w:bottom w:val="none" w:sz="0" w:space="0" w:color="auto"/>
        <w:right w:val="none" w:sz="0" w:space="0" w:color="auto"/>
      </w:divBdr>
    </w:div>
    <w:div w:id="758520454">
      <w:bodyDiv w:val="1"/>
      <w:marLeft w:val="0"/>
      <w:marRight w:val="0"/>
      <w:marTop w:val="0"/>
      <w:marBottom w:val="0"/>
      <w:divBdr>
        <w:top w:val="none" w:sz="0" w:space="0" w:color="auto"/>
        <w:left w:val="none" w:sz="0" w:space="0" w:color="auto"/>
        <w:bottom w:val="none" w:sz="0" w:space="0" w:color="auto"/>
        <w:right w:val="none" w:sz="0" w:space="0" w:color="auto"/>
      </w:divBdr>
    </w:div>
    <w:div w:id="758523017">
      <w:bodyDiv w:val="1"/>
      <w:marLeft w:val="0"/>
      <w:marRight w:val="0"/>
      <w:marTop w:val="0"/>
      <w:marBottom w:val="0"/>
      <w:divBdr>
        <w:top w:val="none" w:sz="0" w:space="0" w:color="auto"/>
        <w:left w:val="none" w:sz="0" w:space="0" w:color="auto"/>
        <w:bottom w:val="none" w:sz="0" w:space="0" w:color="auto"/>
        <w:right w:val="none" w:sz="0" w:space="0" w:color="auto"/>
      </w:divBdr>
    </w:div>
    <w:div w:id="758676560">
      <w:bodyDiv w:val="1"/>
      <w:marLeft w:val="0"/>
      <w:marRight w:val="0"/>
      <w:marTop w:val="0"/>
      <w:marBottom w:val="0"/>
      <w:divBdr>
        <w:top w:val="none" w:sz="0" w:space="0" w:color="auto"/>
        <w:left w:val="none" w:sz="0" w:space="0" w:color="auto"/>
        <w:bottom w:val="none" w:sz="0" w:space="0" w:color="auto"/>
        <w:right w:val="none" w:sz="0" w:space="0" w:color="auto"/>
      </w:divBdr>
    </w:div>
    <w:div w:id="758715520">
      <w:bodyDiv w:val="1"/>
      <w:marLeft w:val="0"/>
      <w:marRight w:val="0"/>
      <w:marTop w:val="0"/>
      <w:marBottom w:val="0"/>
      <w:divBdr>
        <w:top w:val="none" w:sz="0" w:space="0" w:color="auto"/>
        <w:left w:val="none" w:sz="0" w:space="0" w:color="auto"/>
        <w:bottom w:val="none" w:sz="0" w:space="0" w:color="auto"/>
        <w:right w:val="none" w:sz="0" w:space="0" w:color="auto"/>
      </w:divBdr>
    </w:div>
    <w:div w:id="758873069">
      <w:bodyDiv w:val="1"/>
      <w:marLeft w:val="0"/>
      <w:marRight w:val="0"/>
      <w:marTop w:val="0"/>
      <w:marBottom w:val="0"/>
      <w:divBdr>
        <w:top w:val="none" w:sz="0" w:space="0" w:color="auto"/>
        <w:left w:val="none" w:sz="0" w:space="0" w:color="auto"/>
        <w:bottom w:val="none" w:sz="0" w:space="0" w:color="auto"/>
        <w:right w:val="none" w:sz="0" w:space="0" w:color="auto"/>
      </w:divBdr>
    </w:div>
    <w:div w:id="759135720">
      <w:bodyDiv w:val="1"/>
      <w:marLeft w:val="0"/>
      <w:marRight w:val="0"/>
      <w:marTop w:val="0"/>
      <w:marBottom w:val="0"/>
      <w:divBdr>
        <w:top w:val="none" w:sz="0" w:space="0" w:color="auto"/>
        <w:left w:val="none" w:sz="0" w:space="0" w:color="auto"/>
        <w:bottom w:val="none" w:sz="0" w:space="0" w:color="auto"/>
        <w:right w:val="none" w:sz="0" w:space="0" w:color="auto"/>
      </w:divBdr>
    </w:div>
    <w:div w:id="759175758">
      <w:bodyDiv w:val="1"/>
      <w:marLeft w:val="0"/>
      <w:marRight w:val="0"/>
      <w:marTop w:val="0"/>
      <w:marBottom w:val="0"/>
      <w:divBdr>
        <w:top w:val="none" w:sz="0" w:space="0" w:color="auto"/>
        <w:left w:val="none" w:sz="0" w:space="0" w:color="auto"/>
        <w:bottom w:val="none" w:sz="0" w:space="0" w:color="auto"/>
        <w:right w:val="none" w:sz="0" w:space="0" w:color="auto"/>
      </w:divBdr>
    </w:div>
    <w:div w:id="759301524">
      <w:bodyDiv w:val="1"/>
      <w:marLeft w:val="0"/>
      <w:marRight w:val="0"/>
      <w:marTop w:val="0"/>
      <w:marBottom w:val="0"/>
      <w:divBdr>
        <w:top w:val="none" w:sz="0" w:space="0" w:color="auto"/>
        <w:left w:val="none" w:sz="0" w:space="0" w:color="auto"/>
        <w:bottom w:val="none" w:sz="0" w:space="0" w:color="auto"/>
        <w:right w:val="none" w:sz="0" w:space="0" w:color="auto"/>
      </w:divBdr>
    </w:div>
    <w:div w:id="759329897">
      <w:bodyDiv w:val="1"/>
      <w:marLeft w:val="0"/>
      <w:marRight w:val="0"/>
      <w:marTop w:val="0"/>
      <w:marBottom w:val="0"/>
      <w:divBdr>
        <w:top w:val="none" w:sz="0" w:space="0" w:color="auto"/>
        <w:left w:val="none" w:sz="0" w:space="0" w:color="auto"/>
        <w:bottom w:val="none" w:sz="0" w:space="0" w:color="auto"/>
        <w:right w:val="none" w:sz="0" w:space="0" w:color="auto"/>
      </w:divBdr>
    </w:div>
    <w:div w:id="759562513">
      <w:bodyDiv w:val="1"/>
      <w:marLeft w:val="0"/>
      <w:marRight w:val="0"/>
      <w:marTop w:val="0"/>
      <w:marBottom w:val="0"/>
      <w:divBdr>
        <w:top w:val="none" w:sz="0" w:space="0" w:color="auto"/>
        <w:left w:val="none" w:sz="0" w:space="0" w:color="auto"/>
        <w:bottom w:val="none" w:sz="0" w:space="0" w:color="auto"/>
        <w:right w:val="none" w:sz="0" w:space="0" w:color="auto"/>
      </w:divBdr>
    </w:div>
    <w:div w:id="759720159">
      <w:bodyDiv w:val="1"/>
      <w:marLeft w:val="0"/>
      <w:marRight w:val="0"/>
      <w:marTop w:val="0"/>
      <w:marBottom w:val="0"/>
      <w:divBdr>
        <w:top w:val="none" w:sz="0" w:space="0" w:color="auto"/>
        <w:left w:val="none" w:sz="0" w:space="0" w:color="auto"/>
        <w:bottom w:val="none" w:sz="0" w:space="0" w:color="auto"/>
        <w:right w:val="none" w:sz="0" w:space="0" w:color="auto"/>
      </w:divBdr>
    </w:div>
    <w:div w:id="759720271">
      <w:bodyDiv w:val="1"/>
      <w:marLeft w:val="0"/>
      <w:marRight w:val="0"/>
      <w:marTop w:val="0"/>
      <w:marBottom w:val="0"/>
      <w:divBdr>
        <w:top w:val="none" w:sz="0" w:space="0" w:color="auto"/>
        <w:left w:val="none" w:sz="0" w:space="0" w:color="auto"/>
        <w:bottom w:val="none" w:sz="0" w:space="0" w:color="auto"/>
        <w:right w:val="none" w:sz="0" w:space="0" w:color="auto"/>
      </w:divBdr>
    </w:div>
    <w:div w:id="759907420">
      <w:bodyDiv w:val="1"/>
      <w:marLeft w:val="0"/>
      <w:marRight w:val="0"/>
      <w:marTop w:val="0"/>
      <w:marBottom w:val="0"/>
      <w:divBdr>
        <w:top w:val="none" w:sz="0" w:space="0" w:color="auto"/>
        <w:left w:val="none" w:sz="0" w:space="0" w:color="auto"/>
        <w:bottom w:val="none" w:sz="0" w:space="0" w:color="auto"/>
        <w:right w:val="none" w:sz="0" w:space="0" w:color="auto"/>
      </w:divBdr>
    </w:div>
    <w:div w:id="760026073">
      <w:bodyDiv w:val="1"/>
      <w:marLeft w:val="0"/>
      <w:marRight w:val="0"/>
      <w:marTop w:val="0"/>
      <w:marBottom w:val="0"/>
      <w:divBdr>
        <w:top w:val="none" w:sz="0" w:space="0" w:color="auto"/>
        <w:left w:val="none" w:sz="0" w:space="0" w:color="auto"/>
        <w:bottom w:val="none" w:sz="0" w:space="0" w:color="auto"/>
        <w:right w:val="none" w:sz="0" w:space="0" w:color="auto"/>
      </w:divBdr>
    </w:div>
    <w:div w:id="760494048">
      <w:bodyDiv w:val="1"/>
      <w:marLeft w:val="0"/>
      <w:marRight w:val="0"/>
      <w:marTop w:val="0"/>
      <w:marBottom w:val="0"/>
      <w:divBdr>
        <w:top w:val="none" w:sz="0" w:space="0" w:color="auto"/>
        <w:left w:val="none" w:sz="0" w:space="0" w:color="auto"/>
        <w:bottom w:val="none" w:sz="0" w:space="0" w:color="auto"/>
        <w:right w:val="none" w:sz="0" w:space="0" w:color="auto"/>
      </w:divBdr>
    </w:div>
    <w:div w:id="760880208">
      <w:bodyDiv w:val="1"/>
      <w:marLeft w:val="0"/>
      <w:marRight w:val="0"/>
      <w:marTop w:val="0"/>
      <w:marBottom w:val="0"/>
      <w:divBdr>
        <w:top w:val="none" w:sz="0" w:space="0" w:color="auto"/>
        <w:left w:val="none" w:sz="0" w:space="0" w:color="auto"/>
        <w:bottom w:val="none" w:sz="0" w:space="0" w:color="auto"/>
        <w:right w:val="none" w:sz="0" w:space="0" w:color="auto"/>
      </w:divBdr>
    </w:div>
    <w:div w:id="761143678">
      <w:bodyDiv w:val="1"/>
      <w:marLeft w:val="0"/>
      <w:marRight w:val="0"/>
      <w:marTop w:val="0"/>
      <w:marBottom w:val="0"/>
      <w:divBdr>
        <w:top w:val="none" w:sz="0" w:space="0" w:color="auto"/>
        <w:left w:val="none" w:sz="0" w:space="0" w:color="auto"/>
        <w:bottom w:val="none" w:sz="0" w:space="0" w:color="auto"/>
        <w:right w:val="none" w:sz="0" w:space="0" w:color="auto"/>
      </w:divBdr>
    </w:div>
    <w:div w:id="761143827">
      <w:bodyDiv w:val="1"/>
      <w:marLeft w:val="0"/>
      <w:marRight w:val="0"/>
      <w:marTop w:val="0"/>
      <w:marBottom w:val="0"/>
      <w:divBdr>
        <w:top w:val="none" w:sz="0" w:space="0" w:color="auto"/>
        <w:left w:val="none" w:sz="0" w:space="0" w:color="auto"/>
        <w:bottom w:val="none" w:sz="0" w:space="0" w:color="auto"/>
        <w:right w:val="none" w:sz="0" w:space="0" w:color="auto"/>
      </w:divBdr>
    </w:div>
    <w:div w:id="761296820">
      <w:bodyDiv w:val="1"/>
      <w:marLeft w:val="0"/>
      <w:marRight w:val="0"/>
      <w:marTop w:val="0"/>
      <w:marBottom w:val="0"/>
      <w:divBdr>
        <w:top w:val="none" w:sz="0" w:space="0" w:color="auto"/>
        <w:left w:val="none" w:sz="0" w:space="0" w:color="auto"/>
        <w:bottom w:val="none" w:sz="0" w:space="0" w:color="auto"/>
        <w:right w:val="none" w:sz="0" w:space="0" w:color="auto"/>
      </w:divBdr>
    </w:div>
    <w:div w:id="761337887">
      <w:bodyDiv w:val="1"/>
      <w:marLeft w:val="0"/>
      <w:marRight w:val="0"/>
      <w:marTop w:val="0"/>
      <w:marBottom w:val="0"/>
      <w:divBdr>
        <w:top w:val="none" w:sz="0" w:space="0" w:color="auto"/>
        <w:left w:val="none" w:sz="0" w:space="0" w:color="auto"/>
        <w:bottom w:val="none" w:sz="0" w:space="0" w:color="auto"/>
        <w:right w:val="none" w:sz="0" w:space="0" w:color="auto"/>
      </w:divBdr>
    </w:div>
    <w:div w:id="761535602">
      <w:bodyDiv w:val="1"/>
      <w:marLeft w:val="0"/>
      <w:marRight w:val="0"/>
      <w:marTop w:val="0"/>
      <w:marBottom w:val="0"/>
      <w:divBdr>
        <w:top w:val="none" w:sz="0" w:space="0" w:color="auto"/>
        <w:left w:val="none" w:sz="0" w:space="0" w:color="auto"/>
        <w:bottom w:val="none" w:sz="0" w:space="0" w:color="auto"/>
        <w:right w:val="none" w:sz="0" w:space="0" w:color="auto"/>
      </w:divBdr>
    </w:div>
    <w:div w:id="761990694">
      <w:bodyDiv w:val="1"/>
      <w:marLeft w:val="0"/>
      <w:marRight w:val="0"/>
      <w:marTop w:val="0"/>
      <w:marBottom w:val="0"/>
      <w:divBdr>
        <w:top w:val="none" w:sz="0" w:space="0" w:color="auto"/>
        <w:left w:val="none" w:sz="0" w:space="0" w:color="auto"/>
        <w:bottom w:val="none" w:sz="0" w:space="0" w:color="auto"/>
        <w:right w:val="none" w:sz="0" w:space="0" w:color="auto"/>
      </w:divBdr>
    </w:div>
    <w:div w:id="762072465">
      <w:bodyDiv w:val="1"/>
      <w:marLeft w:val="0"/>
      <w:marRight w:val="0"/>
      <w:marTop w:val="0"/>
      <w:marBottom w:val="0"/>
      <w:divBdr>
        <w:top w:val="none" w:sz="0" w:space="0" w:color="auto"/>
        <w:left w:val="none" w:sz="0" w:space="0" w:color="auto"/>
        <w:bottom w:val="none" w:sz="0" w:space="0" w:color="auto"/>
        <w:right w:val="none" w:sz="0" w:space="0" w:color="auto"/>
      </w:divBdr>
    </w:div>
    <w:div w:id="762341639">
      <w:bodyDiv w:val="1"/>
      <w:marLeft w:val="0"/>
      <w:marRight w:val="0"/>
      <w:marTop w:val="0"/>
      <w:marBottom w:val="0"/>
      <w:divBdr>
        <w:top w:val="none" w:sz="0" w:space="0" w:color="auto"/>
        <w:left w:val="none" w:sz="0" w:space="0" w:color="auto"/>
        <w:bottom w:val="none" w:sz="0" w:space="0" w:color="auto"/>
        <w:right w:val="none" w:sz="0" w:space="0" w:color="auto"/>
      </w:divBdr>
    </w:div>
    <w:div w:id="762383116">
      <w:bodyDiv w:val="1"/>
      <w:marLeft w:val="0"/>
      <w:marRight w:val="0"/>
      <w:marTop w:val="0"/>
      <w:marBottom w:val="0"/>
      <w:divBdr>
        <w:top w:val="none" w:sz="0" w:space="0" w:color="auto"/>
        <w:left w:val="none" w:sz="0" w:space="0" w:color="auto"/>
        <w:bottom w:val="none" w:sz="0" w:space="0" w:color="auto"/>
        <w:right w:val="none" w:sz="0" w:space="0" w:color="auto"/>
      </w:divBdr>
    </w:div>
    <w:div w:id="762651727">
      <w:bodyDiv w:val="1"/>
      <w:marLeft w:val="0"/>
      <w:marRight w:val="0"/>
      <w:marTop w:val="0"/>
      <w:marBottom w:val="0"/>
      <w:divBdr>
        <w:top w:val="none" w:sz="0" w:space="0" w:color="auto"/>
        <w:left w:val="none" w:sz="0" w:space="0" w:color="auto"/>
        <w:bottom w:val="none" w:sz="0" w:space="0" w:color="auto"/>
        <w:right w:val="none" w:sz="0" w:space="0" w:color="auto"/>
      </w:divBdr>
    </w:div>
    <w:div w:id="762726506">
      <w:bodyDiv w:val="1"/>
      <w:marLeft w:val="0"/>
      <w:marRight w:val="0"/>
      <w:marTop w:val="0"/>
      <w:marBottom w:val="0"/>
      <w:divBdr>
        <w:top w:val="none" w:sz="0" w:space="0" w:color="auto"/>
        <w:left w:val="none" w:sz="0" w:space="0" w:color="auto"/>
        <w:bottom w:val="none" w:sz="0" w:space="0" w:color="auto"/>
        <w:right w:val="none" w:sz="0" w:space="0" w:color="auto"/>
      </w:divBdr>
    </w:div>
    <w:div w:id="763302075">
      <w:bodyDiv w:val="1"/>
      <w:marLeft w:val="0"/>
      <w:marRight w:val="0"/>
      <w:marTop w:val="0"/>
      <w:marBottom w:val="0"/>
      <w:divBdr>
        <w:top w:val="none" w:sz="0" w:space="0" w:color="auto"/>
        <w:left w:val="none" w:sz="0" w:space="0" w:color="auto"/>
        <w:bottom w:val="none" w:sz="0" w:space="0" w:color="auto"/>
        <w:right w:val="none" w:sz="0" w:space="0" w:color="auto"/>
      </w:divBdr>
    </w:div>
    <w:div w:id="763460458">
      <w:bodyDiv w:val="1"/>
      <w:marLeft w:val="0"/>
      <w:marRight w:val="0"/>
      <w:marTop w:val="0"/>
      <w:marBottom w:val="0"/>
      <w:divBdr>
        <w:top w:val="none" w:sz="0" w:space="0" w:color="auto"/>
        <w:left w:val="none" w:sz="0" w:space="0" w:color="auto"/>
        <w:bottom w:val="none" w:sz="0" w:space="0" w:color="auto"/>
        <w:right w:val="none" w:sz="0" w:space="0" w:color="auto"/>
      </w:divBdr>
    </w:div>
    <w:div w:id="763693738">
      <w:bodyDiv w:val="1"/>
      <w:marLeft w:val="0"/>
      <w:marRight w:val="0"/>
      <w:marTop w:val="0"/>
      <w:marBottom w:val="0"/>
      <w:divBdr>
        <w:top w:val="none" w:sz="0" w:space="0" w:color="auto"/>
        <w:left w:val="none" w:sz="0" w:space="0" w:color="auto"/>
        <w:bottom w:val="none" w:sz="0" w:space="0" w:color="auto"/>
        <w:right w:val="none" w:sz="0" w:space="0" w:color="auto"/>
      </w:divBdr>
    </w:div>
    <w:div w:id="763695482">
      <w:bodyDiv w:val="1"/>
      <w:marLeft w:val="0"/>
      <w:marRight w:val="0"/>
      <w:marTop w:val="0"/>
      <w:marBottom w:val="0"/>
      <w:divBdr>
        <w:top w:val="none" w:sz="0" w:space="0" w:color="auto"/>
        <w:left w:val="none" w:sz="0" w:space="0" w:color="auto"/>
        <w:bottom w:val="none" w:sz="0" w:space="0" w:color="auto"/>
        <w:right w:val="none" w:sz="0" w:space="0" w:color="auto"/>
      </w:divBdr>
    </w:div>
    <w:div w:id="763767417">
      <w:bodyDiv w:val="1"/>
      <w:marLeft w:val="0"/>
      <w:marRight w:val="0"/>
      <w:marTop w:val="0"/>
      <w:marBottom w:val="0"/>
      <w:divBdr>
        <w:top w:val="none" w:sz="0" w:space="0" w:color="auto"/>
        <w:left w:val="none" w:sz="0" w:space="0" w:color="auto"/>
        <w:bottom w:val="none" w:sz="0" w:space="0" w:color="auto"/>
        <w:right w:val="none" w:sz="0" w:space="0" w:color="auto"/>
      </w:divBdr>
    </w:div>
    <w:div w:id="763958807">
      <w:bodyDiv w:val="1"/>
      <w:marLeft w:val="0"/>
      <w:marRight w:val="0"/>
      <w:marTop w:val="0"/>
      <w:marBottom w:val="0"/>
      <w:divBdr>
        <w:top w:val="none" w:sz="0" w:space="0" w:color="auto"/>
        <w:left w:val="none" w:sz="0" w:space="0" w:color="auto"/>
        <w:bottom w:val="none" w:sz="0" w:space="0" w:color="auto"/>
        <w:right w:val="none" w:sz="0" w:space="0" w:color="auto"/>
      </w:divBdr>
    </w:div>
    <w:div w:id="764035682">
      <w:bodyDiv w:val="1"/>
      <w:marLeft w:val="0"/>
      <w:marRight w:val="0"/>
      <w:marTop w:val="0"/>
      <w:marBottom w:val="0"/>
      <w:divBdr>
        <w:top w:val="none" w:sz="0" w:space="0" w:color="auto"/>
        <w:left w:val="none" w:sz="0" w:space="0" w:color="auto"/>
        <w:bottom w:val="none" w:sz="0" w:space="0" w:color="auto"/>
        <w:right w:val="none" w:sz="0" w:space="0" w:color="auto"/>
      </w:divBdr>
    </w:div>
    <w:div w:id="764109565">
      <w:bodyDiv w:val="1"/>
      <w:marLeft w:val="0"/>
      <w:marRight w:val="0"/>
      <w:marTop w:val="0"/>
      <w:marBottom w:val="0"/>
      <w:divBdr>
        <w:top w:val="none" w:sz="0" w:space="0" w:color="auto"/>
        <w:left w:val="none" w:sz="0" w:space="0" w:color="auto"/>
        <w:bottom w:val="none" w:sz="0" w:space="0" w:color="auto"/>
        <w:right w:val="none" w:sz="0" w:space="0" w:color="auto"/>
      </w:divBdr>
    </w:div>
    <w:div w:id="764111896">
      <w:bodyDiv w:val="1"/>
      <w:marLeft w:val="0"/>
      <w:marRight w:val="0"/>
      <w:marTop w:val="0"/>
      <w:marBottom w:val="0"/>
      <w:divBdr>
        <w:top w:val="none" w:sz="0" w:space="0" w:color="auto"/>
        <w:left w:val="none" w:sz="0" w:space="0" w:color="auto"/>
        <w:bottom w:val="none" w:sz="0" w:space="0" w:color="auto"/>
        <w:right w:val="none" w:sz="0" w:space="0" w:color="auto"/>
      </w:divBdr>
    </w:div>
    <w:div w:id="764151943">
      <w:bodyDiv w:val="1"/>
      <w:marLeft w:val="0"/>
      <w:marRight w:val="0"/>
      <w:marTop w:val="0"/>
      <w:marBottom w:val="0"/>
      <w:divBdr>
        <w:top w:val="none" w:sz="0" w:space="0" w:color="auto"/>
        <w:left w:val="none" w:sz="0" w:space="0" w:color="auto"/>
        <w:bottom w:val="none" w:sz="0" w:space="0" w:color="auto"/>
        <w:right w:val="none" w:sz="0" w:space="0" w:color="auto"/>
      </w:divBdr>
    </w:div>
    <w:div w:id="764229176">
      <w:bodyDiv w:val="1"/>
      <w:marLeft w:val="0"/>
      <w:marRight w:val="0"/>
      <w:marTop w:val="0"/>
      <w:marBottom w:val="0"/>
      <w:divBdr>
        <w:top w:val="none" w:sz="0" w:space="0" w:color="auto"/>
        <w:left w:val="none" w:sz="0" w:space="0" w:color="auto"/>
        <w:bottom w:val="none" w:sz="0" w:space="0" w:color="auto"/>
        <w:right w:val="none" w:sz="0" w:space="0" w:color="auto"/>
      </w:divBdr>
    </w:div>
    <w:div w:id="764495206">
      <w:bodyDiv w:val="1"/>
      <w:marLeft w:val="0"/>
      <w:marRight w:val="0"/>
      <w:marTop w:val="0"/>
      <w:marBottom w:val="0"/>
      <w:divBdr>
        <w:top w:val="none" w:sz="0" w:space="0" w:color="auto"/>
        <w:left w:val="none" w:sz="0" w:space="0" w:color="auto"/>
        <w:bottom w:val="none" w:sz="0" w:space="0" w:color="auto"/>
        <w:right w:val="none" w:sz="0" w:space="0" w:color="auto"/>
      </w:divBdr>
    </w:div>
    <w:div w:id="764495573">
      <w:bodyDiv w:val="1"/>
      <w:marLeft w:val="0"/>
      <w:marRight w:val="0"/>
      <w:marTop w:val="0"/>
      <w:marBottom w:val="0"/>
      <w:divBdr>
        <w:top w:val="none" w:sz="0" w:space="0" w:color="auto"/>
        <w:left w:val="none" w:sz="0" w:space="0" w:color="auto"/>
        <w:bottom w:val="none" w:sz="0" w:space="0" w:color="auto"/>
        <w:right w:val="none" w:sz="0" w:space="0" w:color="auto"/>
      </w:divBdr>
    </w:div>
    <w:div w:id="764496345">
      <w:bodyDiv w:val="1"/>
      <w:marLeft w:val="0"/>
      <w:marRight w:val="0"/>
      <w:marTop w:val="0"/>
      <w:marBottom w:val="0"/>
      <w:divBdr>
        <w:top w:val="none" w:sz="0" w:space="0" w:color="auto"/>
        <w:left w:val="none" w:sz="0" w:space="0" w:color="auto"/>
        <w:bottom w:val="none" w:sz="0" w:space="0" w:color="auto"/>
        <w:right w:val="none" w:sz="0" w:space="0" w:color="auto"/>
      </w:divBdr>
    </w:div>
    <w:div w:id="764689797">
      <w:bodyDiv w:val="1"/>
      <w:marLeft w:val="0"/>
      <w:marRight w:val="0"/>
      <w:marTop w:val="0"/>
      <w:marBottom w:val="0"/>
      <w:divBdr>
        <w:top w:val="none" w:sz="0" w:space="0" w:color="auto"/>
        <w:left w:val="none" w:sz="0" w:space="0" w:color="auto"/>
        <w:bottom w:val="none" w:sz="0" w:space="0" w:color="auto"/>
        <w:right w:val="none" w:sz="0" w:space="0" w:color="auto"/>
      </w:divBdr>
    </w:div>
    <w:div w:id="764761850">
      <w:bodyDiv w:val="1"/>
      <w:marLeft w:val="0"/>
      <w:marRight w:val="0"/>
      <w:marTop w:val="0"/>
      <w:marBottom w:val="0"/>
      <w:divBdr>
        <w:top w:val="none" w:sz="0" w:space="0" w:color="auto"/>
        <w:left w:val="none" w:sz="0" w:space="0" w:color="auto"/>
        <w:bottom w:val="none" w:sz="0" w:space="0" w:color="auto"/>
        <w:right w:val="none" w:sz="0" w:space="0" w:color="auto"/>
      </w:divBdr>
    </w:div>
    <w:div w:id="765006324">
      <w:bodyDiv w:val="1"/>
      <w:marLeft w:val="0"/>
      <w:marRight w:val="0"/>
      <w:marTop w:val="0"/>
      <w:marBottom w:val="0"/>
      <w:divBdr>
        <w:top w:val="none" w:sz="0" w:space="0" w:color="auto"/>
        <w:left w:val="none" w:sz="0" w:space="0" w:color="auto"/>
        <w:bottom w:val="none" w:sz="0" w:space="0" w:color="auto"/>
        <w:right w:val="none" w:sz="0" w:space="0" w:color="auto"/>
      </w:divBdr>
    </w:div>
    <w:div w:id="765148412">
      <w:bodyDiv w:val="1"/>
      <w:marLeft w:val="0"/>
      <w:marRight w:val="0"/>
      <w:marTop w:val="0"/>
      <w:marBottom w:val="0"/>
      <w:divBdr>
        <w:top w:val="none" w:sz="0" w:space="0" w:color="auto"/>
        <w:left w:val="none" w:sz="0" w:space="0" w:color="auto"/>
        <w:bottom w:val="none" w:sz="0" w:space="0" w:color="auto"/>
        <w:right w:val="none" w:sz="0" w:space="0" w:color="auto"/>
      </w:divBdr>
    </w:div>
    <w:div w:id="765348544">
      <w:bodyDiv w:val="1"/>
      <w:marLeft w:val="0"/>
      <w:marRight w:val="0"/>
      <w:marTop w:val="0"/>
      <w:marBottom w:val="0"/>
      <w:divBdr>
        <w:top w:val="none" w:sz="0" w:space="0" w:color="auto"/>
        <w:left w:val="none" w:sz="0" w:space="0" w:color="auto"/>
        <w:bottom w:val="none" w:sz="0" w:space="0" w:color="auto"/>
        <w:right w:val="none" w:sz="0" w:space="0" w:color="auto"/>
      </w:divBdr>
    </w:div>
    <w:div w:id="765350978">
      <w:bodyDiv w:val="1"/>
      <w:marLeft w:val="0"/>
      <w:marRight w:val="0"/>
      <w:marTop w:val="0"/>
      <w:marBottom w:val="0"/>
      <w:divBdr>
        <w:top w:val="none" w:sz="0" w:space="0" w:color="auto"/>
        <w:left w:val="none" w:sz="0" w:space="0" w:color="auto"/>
        <w:bottom w:val="none" w:sz="0" w:space="0" w:color="auto"/>
        <w:right w:val="none" w:sz="0" w:space="0" w:color="auto"/>
      </w:divBdr>
    </w:div>
    <w:div w:id="765420177">
      <w:bodyDiv w:val="1"/>
      <w:marLeft w:val="0"/>
      <w:marRight w:val="0"/>
      <w:marTop w:val="0"/>
      <w:marBottom w:val="0"/>
      <w:divBdr>
        <w:top w:val="none" w:sz="0" w:space="0" w:color="auto"/>
        <w:left w:val="none" w:sz="0" w:space="0" w:color="auto"/>
        <w:bottom w:val="none" w:sz="0" w:space="0" w:color="auto"/>
        <w:right w:val="none" w:sz="0" w:space="0" w:color="auto"/>
      </w:divBdr>
    </w:div>
    <w:div w:id="765466219">
      <w:bodyDiv w:val="1"/>
      <w:marLeft w:val="0"/>
      <w:marRight w:val="0"/>
      <w:marTop w:val="0"/>
      <w:marBottom w:val="0"/>
      <w:divBdr>
        <w:top w:val="none" w:sz="0" w:space="0" w:color="auto"/>
        <w:left w:val="none" w:sz="0" w:space="0" w:color="auto"/>
        <w:bottom w:val="none" w:sz="0" w:space="0" w:color="auto"/>
        <w:right w:val="none" w:sz="0" w:space="0" w:color="auto"/>
      </w:divBdr>
    </w:div>
    <w:div w:id="765536684">
      <w:bodyDiv w:val="1"/>
      <w:marLeft w:val="0"/>
      <w:marRight w:val="0"/>
      <w:marTop w:val="0"/>
      <w:marBottom w:val="0"/>
      <w:divBdr>
        <w:top w:val="none" w:sz="0" w:space="0" w:color="auto"/>
        <w:left w:val="none" w:sz="0" w:space="0" w:color="auto"/>
        <w:bottom w:val="none" w:sz="0" w:space="0" w:color="auto"/>
        <w:right w:val="none" w:sz="0" w:space="0" w:color="auto"/>
      </w:divBdr>
    </w:div>
    <w:div w:id="765540278">
      <w:bodyDiv w:val="1"/>
      <w:marLeft w:val="0"/>
      <w:marRight w:val="0"/>
      <w:marTop w:val="0"/>
      <w:marBottom w:val="0"/>
      <w:divBdr>
        <w:top w:val="none" w:sz="0" w:space="0" w:color="auto"/>
        <w:left w:val="none" w:sz="0" w:space="0" w:color="auto"/>
        <w:bottom w:val="none" w:sz="0" w:space="0" w:color="auto"/>
        <w:right w:val="none" w:sz="0" w:space="0" w:color="auto"/>
      </w:divBdr>
    </w:div>
    <w:div w:id="765997070">
      <w:bodyDiv w:val="1"/>
      <w:marLeft w:val="0"/>
      <w:marRight w:val="0"/>
      <w:marTop w:val="0"/>
      <w:marBottom w:val="0"/>
      <w:divBdr>
        <w:top w:val="none" w:sz="0" w:space="0" w:color="auto"/>
        <w:left w:val="none" w:sz="0" w:space="0" w:color="auto"/>
        <w:bottom w:val="none" w:sz="0" w:space="0" w:color="auto"/>
        <w:right w:val="none" w:sz="0" w:space="0" w:color="auto"/>
      </w:divBdr>
    </w:div>
    <w:div w:id="766124246">
      <w:bodyDiv w:val="1"/>
      <w:marLeft w:val="0"/>
      <w:marRight w:val="0"/>
      <w:marTop w:val="0"/>
      <w:marBottom w:val="0"/>
      <w:divBdr>
        <w:top w:val="none" w:sz="0" w:space="0" w:color="auto"/>
        <w:left w:val="none" w:sz="0" w:space="0" w:color="auto"/>
        <w:bottom w:val="none" w:sz="0" w:space="0" w:color="auto"/>
        <w:right w:val="none" w:sz="0" w:space="0" w:color="auto"/>
      </w:divBdr>
    </w:div>
    <w:div w:id="766509594">
      <w:bodyDiv w:val="1"/>
      <w:marLeft w:val="0"/>
      <w:marRight w:val="0"/>
      <w:marTop w:val="0"/>
      <w:marBottom w:val="0"/>
      <w:divBdr>
        <w:top w:val="none" w:sz="0" w:space="0" w:color="auto"/>
        <w:left w:val="none" w:sz="0" w:space="0" w:color="auto"/>
        <w:bottom w:val="none" w:sz="0" w:space="0" w:color="auto"/>
        <w:right w:val="none" w:sz="0" w:space="0" w:color="auto"/>
      </w:divBdr>
    </w:div>
    <w:div w:id="766659451">
      <w:bodyDiv w:val="1"/>
      <w:marLeft w:val="0"/>
      <w:marRight w:val="0"/>
      <w:marTop w:val="0"/>
      <w:marBottom w:val="0"/>
      <w:divBdr>
        <w:top w:val="none" w:sz="0" w:space="0" w:color="auto"/>
        <w:left w:val="none" w:sz="0" w:space="0" w:color="auto"/>
        <w:bottom w:val="none" w:sz="0" w:space="0" w:color="auto"/>
        <w:right w:val="none" w:sz="0" w:space="0" w:color="auto"/>
      </w:divBdr>
    </w:div>
    <w:div w:id="766660755">
      <w:bodyDiv w:val="1"/>
      <w:marLeft w:val="0"/>
      <w:marRight w:val="0"/>
      <w:marTop w:val="0"/>
      <w:marBottom w:val="0"/>
      <w:divBdr>
        <w:top w:val="none" w:sz="0" w:space="0" w:color="auto"/>
        <w:left w:val="none" w:sz="0" w:space="0" w:color="auto"/>
        <w:bottom w:val="none" w:sz="0" w:space="0" w:color="auto"/>
        <w:right w:val="none" w:sz="0" w:space="0" w:color="auto"/>
      </w:divBdr>
    </w:div>
    <w:div w:id="766929438">
      <w:bodyDiv w:val="1"/>
      <w:marLeft w:val="0"/>
      <w:marRight w:val="0"/>
      <w:marTop w:val="0"/>
      <w:marBottom w:val="0"/>
      <w:divBdr>
        <w:top w:val="none" w:sz="0" w:space="0" w:color="auto"/>
        <w:left w:val="none" w:sz="0" w:space="0" w:color="auto"/>
        <w:bottom w:val="none" w:sz="0" w:space="0" w:color="auto"/>
        <w:right w:val="none" w:sz="0" w:space="0" w:color="auto"/>
      </w:divBdr>
    </w:div>
    <w:div w:id="767042550">
      <w:bodyDiv w:val="1"/>
      <w:marLeft w:val="0"/>
      <w:marRight w:val="0"/>
      <w:marTop w:val="0"/>
      <w:marBottom w:val="0"/>
      <w:divBdr>
        <w:top w:val="none" w:sz="0" w:space="0" w:color="auto"/>
        <w:left w:val="none" w:sz="0" w:space="0" w:color="auto"/>
        <w:bottom w:val="none" w:sz="0" w:space="0" w:color="auto"/>
        <w:right w:val="none" w:sz="0" w:space="0" w:color="auto"/>
      </w:divBdr>
    </w:div>
    <w:div w:id="767119914">
      <w:bodyDiv w:val="1"/>
      <w:marLeft w:val="0"/>
      <w:marRight w:val="0"/>
      <w:marTop w:val="0"/>
      <w:marBottom w:val="0"/>
      <w:divBdr>
        <w:top w:val="none" w:sz="0" w:space="0" w:color="auto"/>
        <w:left w:val="none" w:sz="0" w:space="0" w:color="auto"/>
        <w:bottom w:val="none" w:sz="0" w:space="0" w:color="auto"/>
        <w:right w:val="none" w:sz="0" w:space="0" w:color="auto"/>
      </w:divBdr>
    </w:div>
    <w:div w:id="767121690">
      <w:bodyDiv w:val="1"/>
      <w:marLeft w:val="0"/>
      <w:marRight w:val="0"/>
      <w:marTop w:val="0"/>
      <w:marBottom w:val="0"/>
      <w:divBdr>
        <w:top w:val="none" w:sz="0" w:space="0" w:color="auto"/>
        <w:left w:val="none" w:sz="0" w:space="0" w:color="auto"/>
        <w:bottom w:val="none" w:sz="0" w:space="0" w:color="auto"/>
        <w:right w:val="none" w:sz="0" w:space="0" w:color="auto"/>
      </w:divBdr>
    </w:div>
    <w:div w:id="767238073">
      <w:bodyDiv w:val="1"/>
      <w:marLeft w:val="0"/>
      <w:marRight w:val="0"/>
      <w:marTop w:val="0"/>
      <w:marBottom w:val="0"/>
      <w:divBdr>
        <w:top w:val="none" w:sz="0" w:space="0" w:color="auto"/>
        <w:left w:val="none" w:sz="0" w:space="0" w:color="auto"/>
        <w:bottom w:val="none" w:sz="0" w:space="0" w:color="auto"/>
        <w:right w:val="none" w:sz="0" w:space="0" w:color="auto"/>
      </w:divBdr>
    </w:div>
    <w:div w:id="767240221">
      <w:bodyDiv w:val="1"/>
      <w:marLeft w:val="0"/>
      <w:marRight w:val="0"/>
      <w:marTop w:val="0"/>
      <w:marBottom w:val="0"/>
      <w:divBdr>
        <w:top w:val="none" w:sz="0" w:space="0" w:color="auto"/>
        <w:left w:val="none" w:sz="0" w:space="0" w:color="auto"/>
        <w:bottom w:val="none" w:sz="0" w:space="0" w:color="auto"/>
        <w:right w:val="none" w:sz="0" w:space="0" w:color="auto"/>
      </w:divBdr>
    </w:div>
    <w:div w:id="767458359">
      <w:bodyDiv w:val="1"/>
      <w:marLeft w:val="0"/>
      <w:marRight w:val="0"/>
      <w:marTop w:val="0"/>
      <w:marBottom w:val="0"/>
      <w:divBdr>
        <w:top w:val="none" w:sz="0" w:space="0" w:color="auto"/>
        <w:left w:val="none" w:sz="0" w:space="0" w:color="auto"/>
        <w:bottom w:val="none" w:sz="0" w:space="0" w:color="auto"/>
        <w:right w:val="none" w:sz="0" w:space="0" w:color="auto"/>
      </w:divBdr>
    </w:div>
    <w:div w:id="768235176">
      <w:bodyDiv w:val="1"/>
      <w:marLeft w:val="0"/>
      <w:marRight w:val="0"/>
      <w:marTop w:val="0"/>
      <w:marBottom w:val="0"/>
      <w:divBdr>
        <w:top w:val="none" w:sz="0" w:space="0" w:color="auto"/>
        <w:left w:val="none" w:sz="0" w:space="0" w:color="auto"/>
        <w:bottom w:val="none" w:sz="0" w:space="0" w:color="auto"/>
        <w:right w:val="none" w:sz="0" w:space="0" w:color="auto"/>
      </w:divBdr>
    </w:div>
    <w:div w:id="768280407">
      <w:bodyDiv w:val="1"/>
      <w:marLeft w:val="0"/>
      <w:marRight w:val="0"/>
      <w:marTop w:val="0"/>
      <w:marBottom w:val="0"/>
      <w:divBdr>
        <w:top w:val="none" w:sz="0" w:space="0" w:color="auto"/>
        <w:left w:val="none" w:sz="0" w:space="0" w:color="auto"/>
        <w:bottom w:val="none" w:sz="0" w:space="0" w:color="auto"/>
        <w:right w:val="none" w:sz="0" w:space="0" w:color="auto"/>
      </w:divBdr>
    </w:div>
    <w:div w:id="768620275">
      <w:bodyDiv w:val="1"/>
      <w:marLeft w:val="0"/>
      <w:marRight w:val="0"/>
      <w:marTop w:val="0"/>
      <w:marBottom w:val="0"/>
      <w:divBdr>
        <w:top w:val="none" w:sz="0" w:space="0" w:color="auto"/>
        <w:left w:val="none" w:sz="0" w:space="0" w:color="auto"/>
        <w:bottom w:val="none" w:sz="0" w:space="0" w:color="auto"/>
        <w:right w:val="none" w:sz="0" w:space="0" w:color="auto"/>
      </w:divBdr>
    </w:div>
    <w:div w:id="768889063">
      <w:bodyDiv w:val="1"/>
      <w:marLeft w:val="0"/>
      <w:marRight w:val="0"/>
      <w:marTop w:val="0"/>
      <w:marBottom w:val="0"/>
      <w:divBdr>
        <w:top w:val="none" w:sz="0" w:space="0" w:color="auto"/>
        <w:left w:val="none" w:sz="0" w:space="0" w:color="auto"/>
        <w:bottom w:val="none" w:sz="0" w:space="0" w:color="auto"/>
        <w:right w:val="none" w:sz="0" w:space="0" w:color="auto"/>
      </w:divBdr>
    </w:div>
    <w:div w:id="768889145">
      <w:bodyDiv w:val="1"/>
      <w:marLeft w:val="0"/>
      <w:marRight w:val="0"/>
      <w:marTop w:val="0"/>
      <w:marBottom w:val="0"/>
      <w:divBdr>
        <w:top w:val="none" w:sz="0" w:space="0" w:color="auto"/>
        <w:left w:val="none" w:sz="0" w:space="0" w:color="auto"/>
        <w:bottom w:val="none" w:sz="0" w:space="0" w:color="auto"/>
        <w:right w:val="none" w:sz="0" w:space="0" w:color="auto"/>
      </w:divBdr>
    </w:div>
    <w:div w:id="768894229">
      <w:bodyDiv w:val="1"/>
      <w:marLeft w:val="0"/>
      <w:marRight w:val="0"/>
      <w:marTop w:val="0"/>
      <w:marBottom w:val="0"/>
      <w:divBdr>
        <w:top w:val="none" w:sz="0" w:space="0" w:color="auto"/>
        <w:left w:val="none" w:sz="0" w:space="0" w:color="auto"/>
        <w:bottom w:val="none" w:sz="0" w:space="0" w:color="auto"/>
        <w:right w:val="none" w:sz="0" w:space="0" w:color="auto"/>
      </w:divBdr>
    </w:div>
    <w:div w:id="769475012">
      <w:bodyDiv w:val="1"/>
      <w:marLeft w:val="0"/>
      <w:marRight w:val="0"/>
      <w:marTop w:val="0"/>
      <w:marBottom w:val="0"/>
      <w:divBdr>
        <w:top w:val="none" w:sz="0" w:space="0" w:color="auto"/>
        <w:left w:val="none" w:sz="0" w:space="0" w:color="auto"/>
        <w:bottom w:val="none" w:sz="0" w:space="0" w:color="auto"/>
        <w:right w:val="none" w:sz="0" w:space="0" w:color="auto"/>
      </w:divBdr>
    </w:div>
    <w:div w:id="769668077">
      <w:bodyDiv w:val="1"/>
      <w:marLeft w:val="0"/>
      <w:marRight w:val="0"/>
      <w:marTop w:val="0"/>
      <w:marBottom w:val="0"/>
      <w:divBdr>
        <w:top w:val="none" w:sz="0" w:space="0" w:color="auto"/>
        <w:left w:val="none" w:sz="0" w:space="0" w:color="auto"/>
        <w:bottom w:val="none" w:sz="0" w:space="0" w:color="auto"/>
        <w:right w:val="none" w:sz="0" w:space="0" w:color="auto"/>
      </w:divBdr>
    </w:div>
    <w:div w:id="769740831">
      <w:bodyDiv w:val="1"/>
      <w:marLeft w:val="0"/>
      <w:marRight w:val="0"/>
      <w:marTop w:val="0"/>
      <w:marBottom w:val="0"/>
      <w:divBdr>
        <w:top w:val="none" w:sz="0" w:space="0" w:color="auto"/>
        <w:left w:val="none" w:sz="0" w:space="0" w:color="auto"/>
        <w:bottom w:val="none" w:sz="0" w:space="0" w:color="auto"/>
        <w:right w:val="none" w:sz="0" w:space="0" w:color="auto"/>
      </w:divBdr>
    </w:div>
    <w:div w:id="769741480">
      <w:bodyDiv w:val="1"/>
      <w:marLeft w:val="0"/>
      <w:marRight w:val="0"/>
      <w:marTop w:val="0"/>
      <w:marBottom w:val="0"/>
      <w:divBdr>
        <w:top w:val="none" w:sz="0" w:space="0" w:color="auto"/>
        <w:left w:val="none" w:sz="0" w:space="0" w:color="auto"/>
        <w:bottom w:val="none" w:sz="0" w:space="0" w:color="auto"/>
        <w:right w:val="none" w:sz="0" w:space="0" w:color="auto"/>
      </w:divBdr>
    </w:div>
    <w:div w:id="769742667">
      <w:bodyDiv w:val="1"/>
      <w:marLeft w:val="0"/>
      <w:marRight w:val="0"/>
      <w:marTop w:val="0"/>
      <w:marBottom w:val="0"/>
      <w:divBdr>
        <w:top w:val="none" w:sz="0" w:space="0" w:color="auto"/>
        <w:left w:val="none" w:sz="0" w:space="0" w:color="auto"/>
        <w:bottom w:val="none" w:sz="0" w:space="0" w:color="auto"/>
        <w:right w:val="none" w:sz="0" w:space="0" w:color="auto"/>
      </w:divBdr>
    </w:div>
    <w:div w:id="769744796">
      <w:bodyDiv w:val="1"/>
      <w:marLeft w:val="0"/>
      <w:marRight w:val="0"/>
      <w:marTop w:val="0"/>
      <w:marBottom w:val="0"/>
      <w:divBdr>
        <w:top w:val="none" w:sz="0" w:space="0" w:color="auto"/>
        <w:left w:val="none" w:sz="0" w:space="0" w:color="auto"/>
        <w:bottom w:val="none" w:sz="0" w:space="0" w:color="auto"/>
        <w:right w:val="none" w:sz="0" w:space="0" w:color="auto"/>
      </w:divBdr>
    </w:div>
    <w:div w:id="769856748">
      <w:bodyDiv w:val="1"/>
      <w:marLeft w:val="0"/>
      <w:marRight w:val="0"/>
      <w:marTop w:val="0"/>
      <w:marBottom w:val="0"/>
      <w:divBdr>
        <w:top w:val="none" w:sz="0" w:space="0" w:color="auto"/>
        <w:left w:val="none" w:sz="0" w:space="0" w:color="auto"/>
        <w:bottom w:val="none" w:sz="0" w:space="0" w:color="auto"/>
        <w:right w:val="none" w:sz="0" w:space="0" w:color="auto"/>
      </w:divBdr>
    </w:div>
    <w:div w:id="769858806">
      <w:bodyDiv w:val="1"/>
      <w:marLeft w:val="0"/>
      <w:marRight w:val="0"/>
      <w:marTop w:val="0"/>
      <w:marBottom w:val="0"/>
      <w:divBdr>
        <w:top w:val="none" w:sz="0" w:space="0" w:color="auto"/>
        <w:left w:val="none" w:sz="0" w:space="0" w:color="auto"/>
        <w:bottom w:val="none" w:sz="0" w:space="0" w:color="auto"/>
        <w:right w:val="none" w:sz="0" w:space="0" w:color="auto"/>
      </w:divBdr>
    </w:div>
    <w:div w:id="770013316">
      <w:bodyDiv w:val="1"/>
      <w:marLeft w:val="0"/>
      <w:marRight w:val="0"/>
      <w:marTop w:val="0"/>
      <w:marBottom w:val="0"/>
      <w:divBdr>
        <w:top w:val="none" w:sz="0" w:space="0" w:color="auto"/>
        <w:left w:val="none" w:sz="0" w:space="0" w:color="auto"/>
        <w:bottom w:val="none" w:sz="0" w:space="0" w:color="auto"/>
        <w:right w:val="none" w:sz="0" w:space="0" w:color="auto"/>
      </w:divBdr>
    </w:div>
    <w:div w:id="770080525">
      <w:bodyDiv w:val="1"/>
      <w:marLeft w:val="0"/>
      <w:marRight w:val="0"/>
      <w:marTop w:val="0"/>
      <w:marBottom w:val="0"/>
      <w:divBdr>
        <w:top w:val="none" w:sz="0" w:space="0" w:color="auto"/>
        <w:left w:val="none" w:sz="0" w:space="0" w:color="auto"/>
        <w:bottom w:val="none" w:sz="0" w:space="0" w:color="auto"/>
        <w:right w:val="none" w:sz="0" w:space="0" w:color="auto"/>
      </w:divBdr>
    </w:div>
    <w:div w:id="770124581">
      <w:bodyDiv w:val="1"/>
      <w:marLeft w:val="0"/>
      <w:marRight w:val="0"/>
      <w:marTop w:val="0"/>
      <w:marBottom w:val="0"/>
      <w:divBdr>
        <w:top w:val="none" w:sz="0" w:space="0" w:color="auto"/>
        <w:left w:val="none" w:sz="0" w:space="0" w:color="auto"/>
        <w:bottom w:val="none" w:sz="0" w:space="0" w:color="auto"/>
        <w:right w:val="none" w:sz="0" w:space="0" w:color="auto"/>
      </w:divBdr>
    </w:div>
    <w:div w:id="770127317">
      <w:bodyDiv w:val="1"/>
      <w:marLeft w:val="0"/>
      <w:marRight w:val="0"/>
      <w:marTop w:val="0"/>
      <w:marBottom w:val="0"/>
      <w:divBdr>
        <w:top w:val="none" w:sz="0" w:space="0" w:color="auto"/>
        <w:left w:val="none" w:sz="0" w:space="0" w:color="auto"/>
        <w:bottom w:val="none" w:sz="0" w:space="0" w:color="auto"/>
        <w:right w:val="none" w:sz="0" w:space="0" w:color="auto"/>
      </w:divBdr>
    </w:div>
    <w:div w:id="770390392">
      <w:bodyDiv w:val="1"/>
      <w:marLeft w:val="0"/>
      <w:marRight w:val="0"/>
      <w:marTop w:val="0"/>
      <w:marBottom w:val="0"/>
      <w:divBdr>
        <w:top w:val="none" w:sz="0" w:space="0" w:color="auto"/>
        <w:left w:val="none" w:sz="0" w:space="0" w:color="auto"/>
        <w:bottom w:val="none" w:sz="0" w:space="0" w:color="auto"/>
        <w:right w:val="none" w:sz="0" w:space="0" w:color="auto"/>
      </w:divBdr>
    </w:div>
    <w:div w:id="770442149">
      <w:bodyDiv w:val="1"/>
      <w:marLeft w:val="0"/>
      <w:marRight w:val="0"/>
      <w:marTop w:val="0"/>
      <w:marBottom w:val="0"/>
      <w:divBdr>
        <w:top w:val="none" w:sz="0" w:space="0" w:color="auto"/>
        <w:left w:val="none" w:sz="0" w:space="0" w:color="auto"/>
        <w:bottom w:val="none" w:sz="0" w:space="0" w:color="auto"/>
        <w:right w:val="none" w:sz="0" w:space="0" w:color="auto"/>
      </w:divBdr>
    </w:div>
    <w:div w:id="770511313">
      <w:bodyDiv w:val="1"/>
      <w:marLeft w:val="0"/>
      <w:marRight w:val="0"/>
      <w:marTop w:val="0"/>
      <w:marBottom w:val="0"/>
      <w:divBdr>
        <w:top w:val="none" w:sz="0" w:space="0" w:color="auto"/>
        <w:left w:val="none" w:sz="0" w:space="0" w:color="auto"/>
        <w:bottom w:val="none" w:sz="0" w:space="0" w:color="auto"/>
        <w:right w:val="none" w:sz="0" w:space="0" w:color="auto"/>
      </w:divBdr>
    </w:div>
    <w:div w:id="770514150">
      <w:bodyDiv w:val="1"/>
      <w:marLeft w:val="0"/>
      <w:marRight w:val="0"/>
      <w:marTop w:val="0"/>
      <w:marBottom w:val="0"/>
      <w:divBdr>
        <w:top w:val="none" w:sz="0" w:space="0" w:color="auto"/>
        <w:left w:val="none" w:sz="0" w:space="0" w:color="auto"/>
        <w:bottom w:val="none" w:sz="0" w:space="0" w:color="auto"/>
        <w:right w:val="none" w:sz="0" w:space="0" w:color="auto"/>
      </w:divBdr>
    </w:div>
    <w:div w:id="770593271">
      <w:bodyDiv w:val="1"/>
      <w:marLeft w:val="0"/>
      <w:marRight w:val="0"/>
      <w:marTop w:val="0"/>
      <w:marBottom w:val="0"/>
      <w:divBdr>
        <w:top w:val="none" w:sz="0" w:space="0" w:color="auto"/>
        <w:left w:val="none" w:sz="0" w:space="0" w:color="auto"/>
        <w:bottom w:val="none" w:sz="0" w:space="0" w:color="auto"/>
        <w:right w:val="none" w:sz="0" w:space="0" w:color="auto"/>
      </w:divBdr>
    </w:div>
    <w:div w:id="771048951">
      <w:bodyDiv w:val="1"/>
      <w:marLeft w:val="0"/>
      <w:marRight w:val="0"/>
      <w:marTop w:val="0"/>
      <w:marBottom w:val="0"/>
      <w:divBdr>
        <w:top w:val="none" w:sz="0" w:space="0" w:color="auto"/>
        <w:left w:val="none" w:sz="0" w:space="0" w:color="auto"/>
        <w:bottom w:val="none" w:sz="0" w:space="0" w:color="auto"/>
        <w:right w:val="none" w:sz="0" w:space="0" w:color="auto"/>
      </w:divBdr>
    </w:div>
    <w:div w:id="771314430">
      <w:bodyDiv w:val="1"/>
      <w:marLeft w:val="0"/>
      <w:marRight w:val="0"/>
      <w:marTop w:val="0"/>
      <w:marBottom w:val="0"/>
      <w:divBdr>
        <w:top w:val="none" w:sz="0" w:space="0" w:color="auto"/>
        <w:left w:val="none" w:sz="0" w:space="0" w:color="auto"/>
        <w:bottom w:val="none" w:sz="0" w:space="0" w:color="auto"/>
        <w:right w:val="none" w:sz="0" w:space="0" w:color="auto"/>
      </w:divBdr>
    </w:div>
    <w:div w:id="771363843">
      <w:bodyDiv w:val="1"/>
      <w:marLeft w:val="0"/>
      <w:marRight w:val="0"/>
      <w:marTop w:val="0"/>
      <w:marBottom w:val="0"/>
      <w:divBdr>
        <w:top w:val="none" w:sz="0" w:space="0" w:color="auto"/>
        <w:left w:val="none" w:sz="0" w:space="0" w:color="auto"/>
        <w:bottom w:val="none" w:sz="0" w:space="0" w:color="auto"/>
        <w:right w:val="none" w:sz="0" w:space="0" w:color="auto"/>
      </w:divBdr>
    </w:div>
    <w:div w:id="771512562">
      <w:bodyDiv w:val="1"/>
      <w:marLeft w:val="0"/>
      <w:marRight w:val="0"/>
      <w:marTop w:val="0"/>
      <w:marBottom w:val="0"/>
      <w:divBdr>
        <w:top w:val="none" w:sz="0" w:space="0" w:color="auto"/>
        <w:left w:val="none" w:sz="0" w:space="0" w:color="auto"/>
        <w:bottom w:val="none" w:sz="0" w:space="0" w:color="auto"/>
        <w:right w:val="none" w:sz="0" w:space="0" w:color="auto"/>
      </w:divBdr>
    </w:div>
    <w:div w:id="771587305">
      <w:bodyDiv w:val="1"/>
      <w:marLeft w:val="0"/>
      <w:marRight w:val="0"/>
      <w:marTop w:val="0"/>
      <w:marBottom w:val="0"/>
      <w:divBdr>
        <w:top w:val="none" w:sz="0" w:space="0" w:color="auto"/>
        <w:left w:val="none" w:sz="0" w:space="0" w:color="auto"/>
        <w:bottom w:val="none" w:sz="0" w:space="0" w:color="auto"/>
        <w:right w:val="none" w:sz="0" w:space="0" w:color="auto"/>
      </w:divBdr>
    </w:div>
    <w:div w:id="771629187">
      <w:bodyDiv w:val="1"/>
      <w:marLeft w:val="0"/>
      <w:marRight w:val="0"/>
      <w:marTop w:val="0"/>
      <w:marBottom w:val="0"/>
      <w:divBdr>
        <w:top w:val="none" w:sz="0" w:space="0" w:color="auto"/>
        <w:left w:val="none" w:sz="0" w:space="0" w:color="auto"/>
        <w:bottom w:val="none" w:sz="0" w:space="0" w:color="auto"/>
        <w:right w:val="none" w:sz="0" w:space="0" w:color="auto"/>
      </w:divBdr>
    </w:div>
    <w:div w:id="771707832">
      <w:bodyDiv w:val="1"/>
      <w:marLeft w:val="0"/>
      <w:marRight w:val="0"/>
      <w:marTop w:val="0"/>
      <w:marBottom w:val="0"/>
      <w:divBdr>
        <w:top w:val="none" w:sz="0" w:space="0" w:color="auto"/>
        <w:left w:val="none" w:sz="0" w:space="0" w:color="auto"/>
        <w:bottom w:val="none" w:sz="0" w:space="0" w:color="auto"/>
        <w:right w:val="none" w:sz="0" w:space="0" w:color="auto"/>
      </w:divBdr>
    </w:div>
    <w:div w:id="772283024">
      <w:bodyDiv w:val="1"/>
      <w:marLeft w:val="0"/>
      <w:marRight w:val="0"/>
      <w:marTop w:val="0"/>
      <w:marBottom w:val="0"/>
      <w:divBdr>
        <w:top w:val="none" w:sz="0" w:space="0" w:color="auto"/>
        <w:left w:val="none" w:sz="0" w:space="0" w:color="auto"/>
        <w:bottom w:val="none" w:sz="0" w:space="0" w:color="auto"/>
        <w:right w:val="none" w:sz="0" w:space="0" w:color="auto"/>
      </w:divBdr>
    </w:div>
    <w:div w:id="772361665">
      <w:bodyDiv w:val="1"/>
      <w:marLeft w:val="0"/>
      <w:marRight w:val="0"/>
      <w:marTop w:val="0"/>
      <w:marBottom w:val="0"/>
      <w:divBdr>
        <w:top w:val="none" w:sz="0" w:space="0" w:color="auto"/>
        <w:left w:val="none" w:sz="0" w:space="0" w:color="auto"/>
        <w:bottom w:val="none" w:sz="0" w:space="0" w:color="auto"/>
        <w:right w:val="none" w:sz="0" w:space="0" w:color="auto"/>
      </w:divBdr>
    </w:div>
    <w:div w:id="772434188">
      <w:bodyDiv w:val="1"/>
      <w:marLeft w:val="0"/>
      <w:marRight w:val="0"/>
      <w:marTop w:val="0"/>
      <w:marBottom w:val="0"/>
      <w:divBdr>
        <w:top w:val="none" w:sz="0" w:space="0" w:color="auto"/>
        <w:left w:val="none" w:sz="0" w:space="0" w:color="auto"/>
        <w:bottom w:val="none" w:sz="0" w:space="0" w:color="auto"/>
        <w:right w:val="none" w:sz="0" w:space="0" w:color="auto"/>
      </w:divBdr>
    </w:div>
    <w:div w:id="772475517">
      <w:bodyDiv w:val="1"/>
      <w:marLeft w:val="0"/>
      <w:marRight w:val="0"/>
      <w:marTop w:val="0"/>
      <w:marBottom w:val="0"/>
      <w:divBdr>
        <w:top w:val="none" w:sz="0" w:space="0" w:color="auto"/>
        <w:left w:val="none" w:sz="0" w:space="0" w:color="auto"/>
        <w:bottom w:val="none" w:sz="0" w:space="0" w:color="auto"/>
        <w:right w:val="none" w:sz="0" w:space="0" w:color="auto"/>
      </w:divBdr>
    </w:div>
    <w:div w:id="772549947">
      <w:bodyDiv w:val="1"/>
      <w:marLeft w:val="0"/>
      <w:marRight w:val="0"/>
      <w:marTop w:val="0"/>
      <w:marBottom w:val="0"/>
      <w:divBdr>
        <w:top w:val="none" w:sz="0" w:space="0" w:color="auto"/>
        <w:left w:val="none" w:sz="0" w:space="0" w:color="auto"/>
        <w:bottom w:val="none" w:sz="0" w:space="0" w:color="auto"/>
        <w:right w:val="none" w:sz="0" w:space="0" w:color="auto"/>
      </w:divBdr>
    </w:div>
    <w:div w:id="772670221">
      <w:bodyDiv w:val="1"/>
      <w:marLeft w:val="0"/>
      <w:marRight w:val="0"/>
      <w:marTop w:val="0"/>
      <w:marBottom w:val="0"/>
      <w:divBdr>
        <w:top w:val="none" w:sz="0" w:space="0" w:color="auto"/>
        <w:left w:val="none" w:sz="0" w:space="0" w:color="auto"/>
        <w:bottom w:val="none" w:sz="0" w:space="0" w:color="auto"/>
        <w:right w:val="none" w:sz="0" w:space="0" w:color="auto"/>
      </w:divBdr>
    </w:div>
    <w:div w:id="772824312">
      <w:bodyDiv w:val="1"/>
      <w:marLeft w:val="0"/>
      <w:marRight w:val="0"/>
      <w:marTop w:val="0"/>
      <w:marBottom w:val="0"/>
      <w:divBdr>
        <w:top w:val="none" w:sz="0" w:space="0" w:color="auto"/>
        <w:left w:val="none" w:sz="0" w:space="0" w:color="auto"/>
        <w:bottom w:val="none" w:sz="0" w:space="0" w:color="auto"/>
        <w:right w:val="none" w:sz="0" w:space="0" w:color="auto"/>
      </w:divBdr>
    </w:div>
    <w:div w:id="772944545">
      <w:bodyDiv w:val="1"/>
      <w:marLeft w:val="0"/>
      <w:marRight w:val="0"/>
      <w:marTop w:val="0"/>
      <w:marBottom w:val="0"/>
      <w:divBdr>
        <w:top w:val="none" w:sz="0" w:space="0" w:color="auto"/>
        <w:left w:val="none" w:sz="0" w:space="0" w:color="auto"/>
        <w:bottom w:val="none" w:sz="0" w:space="0" w:color="auto"/>
        <w:right w:val="none" w:sz="0" w:space="0" w:color="auto"/>
      </w:divBdr>
    </w:div>
    <w:div w:id="773014720">
      <w:bodyDiv w:val="1"/>
      <w:marLeft w:val="0"/>
      <w:marRight w:val="0"/>
      <w:marTop w:val="0"/>
      <w:marBottom w:val="0"/>
      <w:divBdr>
        <w:top w:val="none" w:sz="0" w:space="0" w:color="auto"/>
        <w:left w:val="none" w:sz="0" w:space="0" w:color="auto"/>
        <w:bottom w:val="none" w:sz="0" w:space="0" w:color="auto"/>
        <w:right w:val="none" w:sz="0" w:space="0" w:color="auto"/>
      </w:divBdr>
    </w:div>
    <w:div w:id="773137940">
      <w:bodyDiv w:val="1"/>
      <w:marLeft w:val="0"/>
      <w:marRight w:val="0"/>
      <w:marTop w:val="0"/>
      <w:marBottom w:val="0"/>
      <w:divBdr>
        <w:top w:val="none" w:sz="0" w:space="0" w:color="auto"/>
        <w:left w:val="none" w:sz="0" w:space="0" w:color="auto"/>
        <w:bottom w:val="none" w:sz="0" w:space="0" w:color="auto"/>
        <w:right w:val="none" w:sz="0" w:space="0" w:color="auto"/>
      </w:divBdr>
    </w:div>
    <w:div w:id="773205607">
      <w:bodyDiv w:val="1"/>
      <w:marLeft w:val="0"/>
      <w:marRight w:val="0"/>
      <w:marTop w:val="0"/>
      <w:marBottom w:val="0"/>
      <w:divBdr>
        <w:top w:val="none" w:sz="0" w:space="0" w:color="auto"/>
        <w:left w:val="none" w:sz="0" w:space="0" w:color="auto"/>
        <w:bottom w:val="none" w:sz="0" w:space="0" w:color="auto"/>
        <w:right w:val="none" w:sz="0" w:space="0" w:color="auto"/>
      </w:divBdr>
    </w:div>
    <w:div w:id="773209699">
      <w:bodyDiv w:val="1"/>
      <w:marLeft w:val="0"/>
      <w:marRight w:val="0"/>
      <w:marTop w:val="0"/>
      <w:marBottom w:val="0"/>
      <w:divBdr>
        <w:top w:val="none" w:sz="0" w:space="0" w:color="auto"/>
        <w:left w:val="none" w:sz="0" w:space="0" w:color="auto"/>
        <w:bottom w:val="none" w:sz="0" w:space="0" w:color="auto"/>
        <w:right w:val="none" w:sz="0" w:space="0" w:color="auto"/>
      </w:divBdr>
    </w:div>
    <w:div w:id="773213281">
      <w:bodyDiv w:val="1"/>
      <w:marLeft w:val="0"/>
      <w:marRight w:val="0"/>
      <w:marTop w:val="0"/>
      <w:marBottom w:val="0"/>
      <w:divBdr>
        <w:top w:val="none" w:sz="0" w:space="0" w:color="auto"/>
        <w:left w:val="none" w:sz="0" w:space="0" w:color="auto"/>
        <w:bottom w:val="none" w:sz="0" w:space="0" w:color="auto"/>
        <w:right w:val="none" w:sz="0" w:space="0" w:color="auto"/>
      </w:divBdr>
    </w:div>
    <w:div w:id="773288352">
      <w:bodyDiv w:val="1"/>
      <w:marLeft w:val="0"/>
      <w:marRight w:val="0"/>
      <w:marTop w:val="0"/>
      <w:marBottom w:val="0"/>
      <w:divBdr>
        <w:top w:val="none" w:sz="0" w:space="0" w:color="auto"/>
        <w:left w:val="none" w:sz="0" w:space="0" w:color="auto"/>
        <w:bottom w:val="none" w:sz="0" w:space="0" w:color="auto"/>
        <w:right w:val="none" w:sz="0" w:space="0" w:color="auto"/>
      </w:divBdr>
    </w:div>
    <w:div w:id="773552721">
      <w:bodyDiv w:val="1"/>
      <w:marLeft w:val="0"/>
      <w:marRight w:val="0"/>
      <w:marTop w:val="0"/>
      <w:marBottom w:val="0"/>
      <w:divBdr>
        <w:top w:val="none" w:sz="0" w:space="0" w:color="auto"/>
        <w:left w:val="none" w:sz="0" w:space="0" w:color="auto"/>
        <w:bottom w:val="none" w:sz="0" w:space="0" w:color="auto"/>
        <w:right w:val="none" w:sz="0" w:space="0" w:color="auto"/>
      </w:divBdr>
    </w:div>
    <w:div w:id="773598402">
      <w:bodyDiv w:val="1"/>
      <w:marLeft w:val="0"/>
      <w:marRight w:val="0"/>
      <w:marTop w:val="0"/>
      <w:marBottom w:val="0"/>
      <w:divBdr>
        <w:top w:val="none" w:sz="0" w:space="0" w:color="auto"/>
        <w:left w:val="none" w:sz="0" w:space="0" w:color="auto"/>
        <w:bottom w:val="none" w:sz="0" w:space="0" w:color="auto"/>
        <w:right w:val="none" w:sz="0" w:space="0" w:color="auto"/>
      </w:divBdr>
    </w:div>
    <w:div w:id="773671172">
      <w:bodyDiv w:val="1"/>
      <w:marLeft w:val="0"/>
      <w:marRight w:val="0"/>
      <w:marTop w:val="0"/>
      <w:marBottom w:val="0"/>
      <w:divBdr>
        <w:top w:val="none" w:sz="0" w:space="0" w:color="auto"/>
        <w:left w:val="none" w:sz="0" w:space="0" w:color="auto"/>
        <w:bottom w:val="none" w:sz="0" w:space="0" w:color="auto"/>
        <w:right w:val="none" w:sz="0" w:space="0" w:color="auto"/>
      </w:divBdr>
    </w:div>
    <w:div w:id="773786936">
      <w:bodyDiv w:val="1"/>
      <w:marLeft w:val="0"/>
      <w:marRight w:val="0"/>
      <w:marTop w:val="0"/>
      <w:marBottom w:val="0"/>
      <w:divBdr>
        <w:top w:val="none" w:sz="0" w:space="0" w:color="auto"/>
        <w:left w:val="none" w:sz="0" w:space="0" w:color="auto"/>
        <w:bottom w:val="none" w:sz="0" w:space="0" w:color="auto"/>
        <w:right w:val="none" w:sz="0" w:space="0" w:color="auto"/>
      </w:divBdr>
    </w:div>
    <w:div w:id="773864804">
      <w:bodyDiv w:val="1"/>
      <w:marLeft w:val="0"/>
      <w:marRight w:val="0"/>
      <w:marTop w:val="0"/>
      <w:marBottom w:val="0"/>
      <w:divBdr>
        <w:top w:val="none" w:sz="0" w:space="0" w:color="auto"/>
        <w:left w:val="none" w:sz="0" w:space="0" w:color="auto"/>
        <w:bottom w:val="none" w:sz="0" w:space="0" w:color="auto"/>
        <w:right w:val="none" w:sz="0" w:space="0" w:color="auto"/>
      </w:divBdr>
    </w:div>
    <w:div w:id="773868253">
      <w:bodyDiv w:val="1"/>
      <w:marLeft w:val="0"/>
      <w:marRight w:val="0"/>
      <w:marTop w:val="0"/>
      <w:marBottom w:val="0"/>
      <w:divBdr>
        <w:top w:val="none" w:sz="0" w:space="0" w:color="auto"/>
        <w:left w:val="none" w:sz="0" w:space="0" w:color="auto"/>
        <w:bottom w:val="none" w:sz="0" w:space="0" w:color="auto"/>
        <w:right w:val="none" w:sz="0" w:space="0" w:color="auto"/>
      </w:divBdr>
    </w:div>
    <w:div w:id="773983649">
      <w:bodyDiv w:val="1"/>
      <w:marLeft w:val="0"/>
      <w:marRight w:val="0"/>
      <w:marTop w:val="0"/>
      <w:marBottom w:val="0"/>
      <w:divBdr>
        <w:top w:val="none" w:sz="0" w:space="0" w:color="auto"/>
        <w:left w:val="none" w:sz="0" w:space="0" w:color="auto"/>
        <w:bottom w:val="none" w:sz="0" w:space="0" w:color="auto"/>
        <w:right w:val="none" w:sz="0" w:space="0" w:color="auto"/>
      </w:divBdr>
    </w:div>
    <w:div w:id="774055231">
      <w:bodyDiv w:val="1"/>
      <w:marLeft w:val="0"/>
      <w:marRight w:val="0"/>
      <w:marTop w:val="0"/>
      <w:marBottom w:val="0"/>
      <w:divBdr>
        <w:top w:val="none" w:sz="0" w:space="0" w:color="auto"/>
        <w:left w:val="none" w:sz="0" w:space="0" w:color="auto"/>
        <w:bottom w:val="none" w:sz="0" w:space="0" w:color="auto"/>
        <w:right w:val="none" w:sz="0" w:space="0" w:color="auto"/>
      </w:divBdr>
    </w:div>
    <w:div w:id="774129610">
      <w:bodyDiv w:val="1"/>
      <w:marLeft w:val="0"/>
      <w:marRight w:val="0"/>
      <w:marTop w:val="0"/>
      <w:marBottom w:val="0"/>
      <w:divBdr>
        <w:top w:val="none" w:sz="0" w:space="0" w:color="auto"/>
        <w:left w:val="none" w:sz="0" w:space="0" w:color="auto"/>
        <w:bottom w:val="none" w:sz="0" w:space="0" w:color="auto"/>
        <w:right w:val="none" w:sz="0" w:space="0" w:color="auto"/>
      </w:divBdr>
    </w:div>
    <w:div w:id="774131511">
      <w:bodyDiv w:val="1"/>
      <w:marLeft w:val="0"/>
      <w:marRight w:val="0"/>
      <w:marTop w:val="0"/>
      <w:marBottom w:val="0"/>
      <w:divBdr>
        <w:top w:val="none" w:sz="0" w:space="0" w:color="auto"/>
        <w:left w:val="none" w:sz="0" w:space="0" w:color="auto"/>
        <w:bottom w:val="none" w:sz="0" w:space="0" w:color="auto"/>
        <w:right w:val="none" w:sz="0" w:space="0" w:color="auto"/>
      </w:divBdr>
    </w:div>
    <w:div w:id="774207913">
      <w:bodyDiv w:val="1"/>
      <w:marLeft w:val="0"/>
      <w:marRight w:val="0"/>
      <w:marTop w:val="0"/>
      <w:marBottom w:val="0"/>
      <w:divBdr>
        <w:top w:val="none" w:sz="0" w:space="0" w:color="auto"/>
        <w:left w:val="none" w:sz="0" w:space="0" w:color="auto"/>
        <w:bottom w:val="none" w:sz="0" w:space="0" w:color="auto"/>
        <w:right w:val="none" w:sz="0" w:space="0" w:color="auto"/>
      </w:divBdr>
    </w:div>
    <w:div w:id="774440431">
      <w:bodyDiv w:val="1"/>
      <w:marLeft w:val="0"/>
      <w:marRight w:val="0"/>
      <w:marTop w:val="0"/>
      <w:marBottom w:val="0"/>
      <w:divBdr>
        <w:top w:val="none" w:sz="0" w:space="0" w:color="auto"/>
        <w:left w:val="none" w:sz="0" w:space="0" w:color="auto"/>
        <w:bottom w:val="none" w:sz="0" w:space="0" w:color="auto"/>
        <w:right w:val="none" w:sz="0" w:space="0" w:color="auto"/>
      </w:divBdr>
    </w:div>
    <w:div w:id="774517523">
      <w:bodyDiv w:val="1"/>
      <w:marLeft w:val="0"/>
      <w:marRight w:val="0"/>
      <w:marTop w:val="0"/>
      <w:marBottom w:val="0"/>
      <w:divBdr>
        <w:top w:val="none" w:sz="0" w:space="0" w:color="auto"/>
        <w:left w:val="none" w:sz="0" w:space="0" w:color="auto"/>
        <w:bottom w:val="none" w:sz="0" w:space="0" w:color="auto"/>
        <w:right w:val="none" w:sz="0" w:space="0" w:color="auto"/>
      </w:divBdr>
    </w:div>
    <w:div w:id="774711347">
      <w:bodyDiv w:val="1"/>
      <w:marLeft w:val="0"/>
      <w:marRight w:val="0"/>
      <w:marTop w:val="0"/>
      <w:marBottom w:val="0"/>
      <w:divBdr>
        <w:top w:val="none" w:sz="0" w:space="0" w:color="auto"/>
        <w:left w:val="none" w:sz="0" w:space="0" w:color="auto"/>
        <w:bottom w:val="none" w:sz="0" w:space="0" w:color="auto"/>
        <w:right w:val="none" w:sz="0" w:space="0" w:color="auto"/>
      </w:divBdr>
    </w:div>
    <w:div w:id="775170781">
      <w:bodyDiv w:val="1"/>
      <w:marLeft w:val="0"/>
      <w:marRight w:val="0"/>
      <w:marTop w:val="0"/>
      <w:marBottom w:val="0"/>
      <w:divBdr>
        <w:top w:val="none" w:sz="0" w:space="0" w:color="auto"/>
        <w:left w:val="none" w:sz="0" w:space="0" w:color="auto"/>
        <w:bottom w:val="none" w:sz="0" w:space="0" w:color="auto"/>
        <w:right w:val="none" w:sz="0" w:space="0" w:color="auto"/>
      </w:divBdr>
    </w:div>
    <w:div w:id="775176239">
      <w:bodyDiv w:val="1"/>
      <w:marLeft w:val="0"/>
      <w:marRight w:val="0"/>
      <w:marTop w:val="0"/>
      <w:marBottom w:val="0"/>
      <w:divBdr>
        <w:top w:val="none" w:sz="0" w:space="0" w:color="auto"/>
        <w:left w:val="none" w:sz="0" w:space="0" w:color="auto"/>
        <w:bottom w:val="none" w:sz="0" w:space="0" w:color="auto"/>
        <w:right w:val="none" w:sz="0" w:space="0" w:color="auto"/>
      </w:divBdr>
    </w:div>
    <w:div w:id="775441015">
      <w:bodyDiv w:val="1"/>
      <w:marLeft w:val="0"/>
      <w:marRight w:val="0"/>
      <w:marTop w:val="0"/>
      <w:marBottom w:val="0"/>
      <w:divBdr>
        <w:top w:val="none" w:sz="0" w:space="0" w:color="auto"/>
        <w:left w:val="none" w:sz="0" w:space="0" w:color="auto"/>
        <w:bottom w:val="none" w:sz="0" w:space="0" w:color="auto"/>
        <w:right w:val="none" w:sz="0" w:space="0" w:color="auto"/>
      </w:divBdr>
    </w:div>
    <w:div w:id="775445062">
      <w:bodyDiv w:val="1"/>
      <w:marLeft w:val="0"/>
      <w:marRight w:val="0"/>
      <w:marTop w:val="0"/>
      <w:marBottom w:val="0"/>
      <w:divBdr>
        <w:top w:val="none" w:sz="0" w:space="0" w:color="auto"/>
        <w:left w:val="none" w:sz="0" w:space="0" w:color="auto"/>
        <w:bottom w:val="none" w:sz="0" w:space="0" w:color="auto"/>
        <w:right w:val="none" w:sz="0" w:space="0" w:color="auto"/>
      </w:divBdr>
    </w:div>
    <w:div w:id="775448671">
      <w:bodyDiv w:val="1"/>
      <w:marLeft w:val="0"/>
      <w:marRight w:val="0"/>
      <w:marTop w:val="0"/>
      <w:marBottom w:val="0"/>
      <w:divBdr>
        <w:top w:val="none" w:sz="0" w:space="0" w:color="auto"/>
        <w:left w:val="none" w:sz="0" w:space="0" w:color="auto"/>
        <w:bottom w:val="none" w:sz="0" w:space="0" w:color="auto"/>
        <w:right w:val="none" w:sz="0" w:space="0" w:color="auto"/>
      </w:divBdr>
    </w:div>
    <w:div w:id="775566497">
      <w:bodyDiv w:val="1"/>
      <w:marLeft w:val="0"/>
      <w:marRight w:val="0"/>
      <w:marTop w:val="0"/>
      <w:marBottom w:val="0"/>
      <w:divBdr>
        <w:top w:val="none" w:sz="0" w:space="0" w:color="auto"/>
        <w:left w:val="none" w:sz="0" w:space="0" w:color="auto"/>
        <w:bottom w:val="none" w:sz="0" w:space="0" w:color="auto"/>
        <w:right w:val="none" w:sz="0" w:space="0" w:color="auto"/>
      </w:divBdr>
    </w:div>
    <w:div w:id="776171849">
      <w:bodyDiv w:val="1"/>
      <w:marLeft w:val="0"/>
      <w:marRight w:val="0"/>
      <w:marTop w:val="0"/>
      <w:marBottom w:val="0"/>
      <w:divBdr>
        <w:top w:val="none" w:sz="0" w:space="0" w:color="auto"/>
        <w:left w:val="none" w:sz="0" w:space="0" w:color="auto"/>
        <w:bottom w:val="none" w:sz="0" w:space="0" w:color="auto"/>
        <w:right w:val="none" w:sz="0" w:space="0" w:color="auto"/>
      </w:divBdr>
    </w:div>
    <w:div w:id="776371631">
      <w:bodyDiv w:val="1"/>
      <w:marLeft w:val="0"/>
      <w:marRight w:val="0"/>
      <w:marTop w:val="0"/>
      <w:marBottom w:val="0"/>
      <w:divBdr>
        <w:top w:val="none" w:sz="0" w:space="0" w:color="auto"/>
        <w:left w:val="none" w:sz="0" w:space="0" w:color="auto"/>
        <w:bottom w:val="none" w:sz="0" w:space="0" w:color="auto"/>
        <w:right w:val="none" w:sz="0" w:space="0" w:color="auto"/>
      </w:divBdr>
    </w:div>
    <w:div w:id="776607184">
      <w:bodyDiv w:val="1"/>
      <w:marLeft w:val="0"/>
      <w:marRight w:val="0"/>
      <w:marTop w:val="0"/>
      <w:marBottom w:val="0"/>
      <w:divBdr>
        <w:top w:val="none" w:sz="0" w:space="0" w:color="auto"/>
        <w:left w:val="none" w:sz="0" w:space="0" w:color="auto"/>
        <w:bottom w:val="none" w:sz="0" w:space="0" w:color="auto"/>
        <w:right w:val="none" w:sz="0" w:space="0" w:color="auto"/>
      </w:divBdr>
    </w:div>
    <w:div w:id="776826003">
      <w:bodyDiv w:val="1"/>
      <w:marLeft w:val="0"/>
      <w:marRight w:val="0"/>
      <w:marTop w:val="0"/>
      <w:marBottom w:val="0"/>
      <w:divBdr>
        <w:top w:val="none" w:sz="0" w:space="0" w:color="auto"/>
        <w:left w:val="none" w:sz="0" w:space="0" w:color="auto"/>
        <w:bottom w:val="none" w:sz="0" w:space="0" w:color="auto"/>
        <w:right w:val="none" w:sz="0" w:space="0" w:color="auto"/>
      </w:divBdr>
    </w:div>
    <w:div w:id="776876420">
      <w:bodyDiv w:val="1"/>
      <w:marLeft w:val="0"/>
      <w:marRight w:val="0"/>
      <w:marTop w:val="0"/>
      <w:marBottom w:val="0"/>
      <w:divBdr>
        <w:top w:val="none" w:sz="0" w:space="0" w:color="auto"/>
        <w:left w:val="none" w:sz="0" w:space="0" w:color="auto"/>
        <w:bottom w:val="none" w:sz="0" w:space="0" w:color="auto"/>
        <w:right w:val="none" w:sz="0" w:space="0" w:color="auto"/>
      </w:divBdr>
    </w:div>
    <w:div w:id="777021657">
      <w:bodyDiv w:val="1"/>
      <w:marLeft w:val="0"/>
      <w:marRight w:val="0"/>
      <w:marTop w:val="0"/>
      <w:marBottom w:val="0"/>
      <w:divBdr>
        <w:top w:val="none" w:sz="0" w:space="0" w:color="auto"/>
        <w:left w:val="none" w:sz="0" w:space="0" w:color="auto"/>
        <w:bottom w:val="none" w:sz="0" w:space="0" w:color="auto"/>
        <w:right w:val="none" w:sz="0" w:space="0" w:color="auto"/>
      </w:divBdr>
    </w:div>
    <w:div w:id="777063082">
      <w:bodyDiv w:val="1"/>
      <w:marLeft w:val="0"/>
      <w:marRight w:val="0"/>
      <w:marTop w:val="0"/>
      <w:marBottom w:val="0"/>
      <w:divBdr>
        <w:top w:val="none" w:sz="0" w:space="0" w:color="auto"/>
        <w:left w:val="none" w:sz="0" w:space="0" w:color="auto"/>
        <w:bottom w:val="none" w:sz="0" w:space="0" w:color="auto"/>
        <w:right w:val="none" w:sz="0" w:space="0" w:color="auto"/>
      </w:divBdr>
    </w:div>
    <w:div w:id="777136791">
      <w:bodyDiv w:val="1"/>
      <w:marLeft w:val="0"/>
      <w:marRight w:val="0"/>
      <w:marTop w:val="0"/>
      <w:marBottom w:val="0"/>
      <w:divBdr>
        <w:top w:val="none" w:sz="0" w:space="0" w:color="auto"/>
        <w:left w:val="none" w:sz="0" w:space="0" w:color="auto"/>
        <w:bottom w:val="none" w:sz="0" w:space="0" w:color="auto"/>
        <w:right w:val="none" w:sz="0" w:space="0" w:color="auto"/>
      </w:divBdr>
    </w:div>
    <w:div w:id="777215650">
      <w:bodyDiv w:val="1"/>
      <w:marLeft w:val="0"/>
      <w:marRight w:val="0"/>
      <w:marTop w:val="0"/>
      <w:marBottom w:val="0"/>
      <w:divBdr>
        <w:top w:val="none" w:sz="0" w:space="0" w:color="auto"/>
        <w:left w:val="none" w:sz="0" w:space="0" w:color="auto"/>
        <w:bottom w:val="none" w:sz="0" w:space="0" w:color="auto"/>
        <w:right w:val="none" w:sz="0" w:space="0" w:color="auto"/>
      </w:divBdr>
    </w:div>
    <w:div w:id="777329716">
      <w:bodyDiv w:val="1"/>
      <w:marLeft w:val="0"/>
      <w:marRight w:val="0"/>
      <w:marTop w:val="0"/>
      <w:marBottom w:val="0"/>
      <w:divBdr>
        <w:top w:val="none" w:sz="0" w:space="0" w:color="auto"/>
        <w:left w:val="none" w:sz="0" w:space="0" w:color="auto"/>
        <w:bottom w:val="none" w:sz="0" w:space="0" w:color="auto"/>
        <w:right w:val="none" w:sz="0" w:space="0" w:color="auto"/>
      </w:divBdr>
    </w:div>
    <w:div w:id="777412893">
      <w:bodyDiv w:val="1"/>
      <w:marLeft w:val="0"/>
      <w:marRight w:val="0"/>
      <w:marTop w:val="0"/>
      <w:marBottom w:val="0"/>
      <w:divBdr>
        <w:top w:val="none" w:sz="0" w:space="0" w:color="auto"/>
        <w:left w:val="none" w:sz="0" w:space="0" w:color="auto"/>
        <w:bottom w:val="none" w:sz="0" w:space="0" w:color="auto"/>
        <w:right w:val="none" w:sz="0" w:space="0" w:color="auto"/>
      </w:divBdr>
    </w:div>
    <w:div w:id="777525561">
      <w:bodyDiv w:val="1"/>
      <w:marLeft w:val="0"/>
      <w:marRight w:val="0"/>
      <w:marTop w:val="0"/>
      <w:marBottom w:val="0"/>
      <w:divBdr>
        <w:top w:val="none" w:sz="0" w:space="0" w:color="auto"/>
        <w:left w:val="none" w:sz="0" w:space="0" w:color="auto"/>
        <w:bottom w:val="none" w:sz="0" w:space="0" w:color="auto"/>
        <w:right w:val="none" w:sz="0" w:space="0" w:color="auto"/>
      </w:divBdr>
    </w:div>
    <w:div w:id="777531505">
      <w:bodyDiv w:val="1"/>
      <w:marLeft w:val="0"/>
      <w:marRight w:val="0"/>
      <w:marTop w:val="0"/>
      <w:marBottom w:val="0"/>
      <w:divBdr>
        <w:top w:val="none" w:sz="0" w:space="0" w:color="auto"/>
        <w:left w:val="none" w:sz="0" w:space="0" w:color="auto"/>
        <w:bottom w:val="none" w:sz="0" w:space="0" w:color="auto"/>
        <w:right w:val="none" w:sz="0" w:space="0" w:color="auto"/>
      </w:divBdr>
    </w:div>
    <w:div w:id="777598451">
      <w:bodyDiv w:val="1"/>
      <w:marLeft w:val="0"/>
      <w:marRight w:val="0"/>
      <w:marTop w:val="0"/>
      <w:marBottom w:val="0"/>
      <w:divBdr>
        <w:top w:val="none" w:sz="0" w:space="0" w:color="auto"/>
        <w:left w:val="none" w:sz="0" w:space="0" w:color="auto"/>
        <w:bottom w:val="none" w:sz="0" w:space="0" w:color="auto"/>
        <w:right w:val="none" w:sz="0" w:space="0" w:color="auto"/>
      </w:divBdr>
    </w:div>
    <w:div w:id="777800650">
      <w:bodyDiv w:val="1"/>
      <w:marLeft w:val="0"/>
      <w:marRight w:val="0"/>
      <w:marTop w:val="0"/>
      <w:marBottom w:val="0"/>
      <w:divBdr>
        <w:top w:val="none" w:sz="0" w:space="0" w:color="auto"/>
        <w:left w:val="none" w:sz="0" w:space="0" w:color="auto"/>
        <w:bottom w:val="none" w:sz="0" w:space="0" w:color="auto"/>
        <w:right w:val="none" w:sz="0" w:space="0" w:color="auto"/>
      </w:divBdr>
    </w:div>
    <w:div w:id="777944399">
      <w:bodyDiv w:val="1"/>
      <w:marLeft w:val="0"/>
      <w:marRight w:val="0"/>
      <w:marTop w:val="0"/>
      <w:marBottom w:val="0"/>
      <w:divBdr>
        <w:top w:val="none" w:sz="0" w:space="0" w:color="auto"/>
        <w:left w:val="none" w:sz="0" w:space="0" w:color="auto"/>
        <w:bottom w:val="none" w:sz="0" w:space="0" w:color="auto"/>
        <w:right w:val="none" w:sz="0" w:space="0" w:color="auto"/>
      </w:divBdr>
    </w:div>
    <w:div w:id="777985985">
      <w:bodyDiv w:val="1"/>
      <w:marLeft w:val="0"/>
      <w:marRight w:val="0"/>
      <w:marTop w:val="0"/>
      <w:marBottom w:val="0"/>
      <w:divBdr>
        <w:top w:val="none" w:sz="0" w:space="0" w:color="auto"/>
        <w:left w:val="none" w:sz="0" w:space="0" w:color="auto"/>
        <w:bottom w:val="none" w:sz="0" w:space="0" w:color="auto"/>
        <w:right w:val="none" w:sz="0" w:space="0" w:color="auto"/>
      </w:divBdr>
    </w:div>
    <w:div w:id="778068170">
      <w:bodyDiv w:val="1"/>
      <w:marLeft w:val="0"/>
      <w:marRight w:val="0"/>
      <w:marTop w:val="0"/>
      <w:marBottom w:val="0"/>
      <w:divBdr>
        <w:top w:val="none" w:sz="0" w:space="0" w:color="auto"/>
        <w:left w:val="none" w:sz="0" w:space="0" w:color="auto"/>
        <w:bottom w:val="none" w:sz="0" w:space="0" w:color="auto"/>
        <w:right w:val="none" w:sz="0" w:space="0" w:color="auto"/>
      </w:divBdr>
    </w:div>
    <w:div w:id="778184034">
      <w:bodyDiv w:val="1"/>
      <w:marLeft w:val="0"/>
      <w:marRight w:val="0"/>
      <w:marTop w:val="0"/>
      <w:marBottom w:val="0"/>
      <w:divBdr>
        <w:top w:val="none" w:sz="0" w:space="0" w:color="auto"/>
        <w:left w:val="none" w:sz="0" w:space="0" w:color="auto"/>
        <w:bottom w:val="none" w:sz="0" w:space="0" w:color="auto"/>
        <w:right w:val="none" w:sz="0" w:space="0" w:color="auto"/>
      </w:divBdr>
    </w:div>
    <w:div w:id="778187653">
      <w:bodyDiv w:val="1"/>
      <w:marLeft w:val="0"/>
      <w:marRight w:val="0"/>
      <w:marTop w:val="0"/>
      <w:marBottom w:val="0"/>
      <w:divBdr>
        <w:top w:val="none" w:sz="0" w:space="0" w:color="auto"/>
        <w:left w:val="none" w:sz="0" w:space="0" w:color="auto"/>
        <w:bottom w:val="none" w:sz="0" w:space="0" w:color="auto"/>
        <w:right w:val="none" w:sz="0" w:space="0" w:color="auto"/>
      </w:divBdr>
    </w:div>
    <w:div w:id="778570926">
      <w:bodyDiv w:val="1"/>
      <w:marLeft w:val="0"/>
      <w:marRight w:val="0"/>
      <w:marTop w:val="0"/>
      <w:marBottom w:val="0"/>
      <w:divBdr>
        <w:top w:val="none" w:sz="0" w:space="0" w:color="auto"/>
        <w:left w:val="none" w:sz="0" w:space="0" w:color="auto"/>
        <w:bottom w:val="none" w:sz="0" w:space="0" w:color="auto"/>
        <w:right w:val="none" w:sz="0" w:space="0" w:color="auto"/>
      </w:divBdr>
    </w:div>
    <w:div w:id="778599951">
      <w:bodyDiv w:val="1"/>
      <w:marLeft w:val="0"/>
      <w:marRight w:val="0"/>
      <w:marTop w:val="0"/>
      <w:marBottom w:val="0"/>
      <w:divBdr>
        <w:top w:val="none" w:sz="0" w:space="0" w:color="auto"/>
        <w:left w:val="none" w:sz="0" w:space="0" w:color="auto"/>
        <w:bottom w:val="none" w:sz="0" w:space="0" w:color="auto"/>
        <w:right w:val="none" w:sz="0" w:space="0" w:color="auto"/>
      </w:divBdr>
    </w:div>
    <w:div w:id="778645597">
      <w:bodyDiv w:val="1"/>
      <w:marLeft w:val="0"/>
      <w:marRight w:val="0"/>
      <w:marTop w:val="0"/>
      <w:marBottom w:val="0"/>
      <w:divBdr>
        <w:top w:val="none" w:sz="0" w:space="0" w:color="auto"/>
        <w:left w:val="none" w:sz="0" w:space="0" w:color="auto"/>
        <w:bottom w:val="none" w:sz="0" w:space="0" w:color="auto"/>
        <w:right w:val="none" w:sz="0" w:space="0" w:color="auto"/>
      </w:divBdr>
    </w:div>
    <w:div w:id="778796397">
      <w:bodyDiv w:val="1"/>
      <w:marLeft w:val="0"/>
      <w:marRight w:val="0"/>
      <w:marTop w:val="0"/>
      <w:marBottom w:val="0"/>
      <w:divBdr>
        <w:top w:val="none" w:sz="0" w:space="0" w:color="auto"/>
        <w:left w:val="none" w:sz="0" w:space="0" w:color="auto"/>
        <w:bottom w:val="none" w:sz="0" w:space="0" w:color="auto"/>
        <w:right w:val="none" w:sz="0" w:space="0" w:color="auto"/>
      </w:divBdr>
    </w:div>
    <w:div w:id="778835956">
      <w:bodyDiv w:val="1"/>
      <w:marLeft w:val="0"/>
      <w:marRight w:val="0"/>
      <w:marTop w:val="0"/>
      <w:marBottom w:val="0"/>
      <w:divBdr>
        <w:top w:val="none" w:sz="0" w:space="0" w:color="auto"/>
        <w:left w:val="none" w:sz="0" w:space="0" w:color="auto"/>
        <w:bottom w:val="none" w:sz="0" w:space="0" w:color="auto"/>
        <w:right w:val="none" w:sz="0" w:space="0" w:color="auto"/>
      </w:divBdr>
    </w:div>
    <w:div w:id="778838774">
      <w:bodyDiv w:val="1"/>
      <w:marLeft w:val="0"/>
      <w:marRight w:val="0"/>
      <w:marTop w:val="0"/>
      <w:marBottom w:val="0"/>
      <w:divBdr>
        <w:top w:val="none" w:sz="0" w:space="0" w:color="auto"/>
        <w:left w:val="none" w:sz="0" w:space="0" w:color="auto"/>
        <w:bottom w:val="none" w:sz="0" w:space="0" w:color="auto"/>
        <w:right w:val="none" w:sz="0" w:space="0" w:color="auto"/>
      </w:divBdr>
    </w:div>
    <w:div w:id="779108252">
      <w:bodyDiv w:val="1"/>
      <w:marLeft w:val="0"/>
      <w:marRight w:val="0"/>
      <w:marTop w:val="0"/>
      <w:marBottom w:val="0"/>
      <w:divBdr>
        <w:top w:val="none" w:sz="0" w:space="0" w:color="auto"/>
        <w:left w:val="none" w:sz="0" w:space="0" w:color="auto"/>
        <w:bottom w:val="none" w:sz="0" w:space="0" w:color="auto"/>
        <w:right w:val="none" w:sz="0" w:space="0" w:color="auto"/>
      </w:divBdr>
    </w:div>
    <w:div w:id="779254887">
      <w:bodyDiv w:val="1"/>
      <w:marLeft w:val="0"/>
      <w:marRight w:val="0"/>
      <w:marTop w:val="0"/>
      <w:marBottom w:val="0"/>
      <w:divBdr>
        <w:top w:val="none" w:sz="0" w:space="0" w:color="auto"/>
        <w:left w:val="none" w:sz="0" w:space="0" w:color="auto"/>
        <w:bottom w:val="none" w:sz="0" w:space="0" w:color="auto"/>
        <w:right w:val="none" w:sz="0" w:space="0" w:color="auto"/>
      </w:divBdr>
    </w:div>
    <w:div w:id="779566269">
      <w:bodyDiv w:val="1"/>
      <w:marLeft w:val="0"/>
      <w:marRight w:val="0"/>
      <w:marTop w:val="0"/>
      <w:marBottom w:val="0"/>
      <w:divBdr>
        <w:top w:val="none" w:sz="0" w:space="0" w:color="auto"/>
        <w:left w:val="none" w:sz="0" w:space="0" w:color="auto"/>
        <w:bottom w:val="none" w:sz="0" w:space="0" w:color="auto"/>
        <w:right w:val="none" w:sz="0" w:space="0" w:color="auto"/>
      </w:divBdr>
    </w:div>
    <w:div w:id="779569025">
      <w:bodyDiv w:val="1"/>
      <w:marLeft w:val="0"/>
      <w:marRight w:val="0"/>
      <w:marTop w:val="0"/>
      <w:marBottom w:val="0"/>
      <w:divBdr>
        <w:top w:val="none" w:sz="0" w:space="0" w:color="auto"/>
        <w:left w:val="none" w:sz="0" w:space="0" w:color="auto"/>
        <w:bottom w:val="none" w:sz="0" w:space="0" w:color="auto"/>
        <w:right w:val="none" w:sz="0" w:space="0" w:color="auto"/>
      </w:divBdr>
    </w:div>
    <w:div w:id="779647248">
      <w:bodyDiv w:val="1"/>
      <w:marLeft w:val="0"/>
      <w:marRight w:val="0"/>
      <w:marTop w:val="0"/>
      <w:marBottom w:val="0"/>
      <w:divBdr>
        <w:top w:val="none" w:sz="0" w:space="0" w:color="auto"/>
        <w:left w:val="none" w:sz="0" w:space="0" w:color="auto"/>
        <w:bottom w:val="none" w:sz="0" w:space="0" w:color="auto"/>
        <w:right w:val="none" w:sz="0" w:space="0" w:color="auto"/>
      </w:divBdr>
    </w:div>
    <w:div w:id="779684996">
      <w:bodyDiv w:val="1"/>
      <w:marLeft w:val="0"/>
      <w:marRight w:val="0"/>
      <w:marTop w:val="0"/>
      <w:marBottom w:val="0"/>
      <w:divBdr>
        <w:top w:val="none" w:sz="0" w:space="0" w:color="auto"/>
        <w:left w:val="none" w:sz="0" w:space="0" w:color="auto"/>
        <w:bottom w:val="none" w:sz="0" w:space="0" w:color="auto"/>
        <w:right w:val="none" w:sz="0" w:space="0" w:color="auto"/>
      </w:divBdr>
    </w:div>
    <w:div w:id="779762454">
      <w:bodyDiv w:val="1"/>
      <w:marLeft w:val="0"/>
      <w:marRight w:val="0"/>
      <w:marTop w:val="0"/>
      <w:marBottom w:val="0"/>
      <w:divBdr>
        <w:top w:val="none" w:sz="0" w:space="0" w:color="auto"/>
        <w:left w:val="none" w:sz="0" w:space="0" w:color="auto"/>
        <w:bottom w:val="none" w:sz="0" w:space="0" w:color="auto"/>
        <w:right w:val="none" w:sz="0" w:space="0" w:color="auto"/>
      </w:divBdr>
    </w:div>
    <w:div w:id="779837214">
      <w:bodyDiv w:val="1"/>
      <w:marLeft w:val="0"/>
      <w:marRight w:val="0"/>
      <w:marTop w:val="0"/>
      <w:marBottom w:val="0"/>
      <w:divBdr>
        <w:top w:val="none" w:sz="0" w:space="0" w:color="auto"/>
        <w:left w:val="none" w:sz="0" w:space="0" w:color="auto"/>
        <w:bottom w:val="none" w:sz="0" w:space="0" w:color="auto"/>
        <w:right w:val="none" w:sz="0" w:space="0" w:color="auto"/>
      </w:divBdr>
    </w:div>
    <w:div w:id="779839818">
      <w:bodyDiv w:val="1"/>
      <w:marLeft w:val="0"/>
      <w:marRight w:val="0"/>
      <w:marTop w:val="0"/>
      <w:marBottom w:val="0"/>
      <w:divBdr>
        <w:top w:val="none" w:sz="0" w:space="0" w:color="auto"/>
        <w:left w:val="none" w:sz="0" w:space="0" w:color="auto"/>
        <w:bottom w:val="none" w:sz="0" w:space="0" w:color="auto"/>
        <w:right w:val="none" w:sz="0" w:space="0" w:color="auto"/>
      </w:divBdr>
    </w:div>
    <w:div w:id="779879340">
      <w:bodyDiv w:val="1"/>
      <w:marLeft w:val="0"/>
      <w:marRight w:val="0"/>
      <w:marTop w:val="0"/>
      <w:marBottom w:val="0"/>
      <w:divBdr>
        <w:top w:val="none" w:sz="0" w:space="0" w:color="auto"/>
        <w:left w:val="none" w:sz="0" w:space="0" w:color="auto"/>
        <w:bottom w:val="none" w:sz="0" w:space="0" w:color="auto"/>
        <w:right w:val="none" w:sz="0" w:space="0" w:color="auto"/>
      </w:divBdr>
    </w:div>
    <w:div w:id="780034180">
      <w:bodyDiv w:val="1"/>
      <w:marLeft w:val="0"/>
      <w:marRight w:val="0"/>
      <w:marTop w:val="0"/>
      <w:marBottom w:val="0"/>
      <w:divBdr>
        <w:top w:val="none" w:sz="0" w:space="0" w:color="auto"/>
        <w:left w:val="none" w:sz="0" w:space="0" w:color="auto"/>
        <w:bottom w:val="none" w:sz="0" w:space="0" w:color="auto"/>
        <w:right w:val="none" w:sz="0" w:space="0" w:color="auto"/>
      </w:divBdr>
    </w:div>
    <w:div w:id="780076811">
      <w:bodyDiv w:val="1"/>
      <w:marLeft w:val="0"/>
      <w:marRight w:val="0"/>
      <w:marTop w:val="0"/>
      <w:marBottom w:val="0"/>
      <w:divBdr>
        <w:top w:val="none" w:sz="0" w:space="0" w:color="auto"/>
        <w:left w:val="none" w:sz="0" w:space="0" w:color="auto"/>
        <w:bottom w:val="none" w:sz="0" w:space="0" w:color="auto"/>
        <w:right w:val="none" w:sz="0" w:space="0" w:color="auto"/>
      </w:divBdr>
    </w:div>
    <w:div w:id="780415783">
      <w:bodyDiv w:val="1"/>
      <w:marLeft w:val="0"/>
      <w:marRight w:val="0"/>
      <w:marTop w:val="0"/>
      <w:marBottom w:val="0"/>
      <w:divBdr>
        <w:top w:val="none" w:sz="0" w:space="0" w:color="auto"/>
        <w:left w:val="none" w:sz="0" w:space="0" w:color="auto"/>
        <w:bottom w:val="none" w:sz="0" w:space="0" w:color="auto"/>
        <w:right w:val="none" w:sz="0" w:space="0" w:color="auto"/>
      </w:divBdr>
    </w:div>
    <w:div w:id="780564446">
      <w:bodyDiv w:val="1"/>
      <w:marLeft w:val="0"/>
      <w:marRight w:val="0"/>
      <w:marTop w:val="0"/>
      <w:marBottom w:val="0"/>
      <w:divBdr>
        <w:top w:val="none" w:sz="0" w:space="0" w:color="auto"/>
        <w:left w:val="none" w:sz="0" w:space="0" w:color="auto"/>
        <w:bottom w:val="none" w:sz="0" w:space="0" w:color="auto"/>
        <w:right w:val="none" w:sz="0" w:space="0" w:color="auto"/>
      </w:divBdr>
    </w:div>
    <w:div w:id="780614557">
      <w:bodyDiv w:val="1"/>
      <w:marLeft w:val="0"/>
      <w:marRight w:val="0"/>
      <w:marTop w:val="0"/>
      <w:marBottom w:val="0"/>
      <w:divBdr>
        <w:top w:val="none" w:sz="0" w:space="0" w:color="auto"/>
        <w:left w:val="none" w:sz="0" w:space="0" w:color="auto"/>
        <w:bottom w:val="none" w:sz="0" w:space="0" w:color="auto"/>
        <w:right w:val="none" w:sz="0" w:space="0" w:color="auto"/>
      </w:divBdr>
    </w:div>
    <w:div w:id="780682833">
      <w:bodyDiv w:val="1"/>
      <w:marLeft w:val="0"/>
      <w:marRight w:val="0"/>
      <w:marTop w:val="0"/>
      <w:marBottom w:val="0"/>
      <w:divBdr>
        <w:top w:val="none" w:sz="0" w:space="0" w:color="auto"/>
        <w:left w:val="none" w:sz="0" w:space="0" w:color="auto"/>
        <w:bottom w:val="none" w:sz="0" w:space="0" w:color="auto"/>
        <w:right w:val="none" w:sz="0" w:space="0" w:color="auto"/>
      </w:divBdr>
    </w:div>
    <w:div w:id="780958000">
      <w:bodyDiv w:val="1"/>
      <w:marLeft w:val="0"/>
      <w:marRight w:val="0"/>
      <w:marTop w:val="0"/>
      <w:marBottom w:val="0"/>
      <w:divBdr>
        <w:top w:val="none" w:sz="0" w:space="0" w:color="auto"/>
        <w:left w:val="none" w:sz="0" w:space="0" w:color="auto"/>
        <w:bottom w:val="none" w:sz="0" w:space="0" w:color="auto"/>
        <w:right w:val="none" w:sz="0" w:space="0" w:color="auto"/>
      </w:divBdr>
    </w:div>
    <w:div w:id="781147063">
      <w:bodyDiv w:val="1"/>
      <w:marLeft w:val="0"/>
      <w:marRight w:val="0"/>
      <w:marTop w:val="0"/>
      <w:marBottom w:val="0"/>
      <w:divBdr>
        <w:top w:val="none" w:sz="0" w:space="0" w:color="auto"/>
        <w:left w:val="none" w:sz="0" w:space="0" w:color="auto"/>
        <w:bottom w:val="none" w:sz="0" w:space="0" w:color="auto"/>
        <w:right w:val="none" w:sz="0" w:space="0" w:color="auto"/>
      </w:divBdr>
    </w:div>
    <w:div w:id="781151918">
      <w:bodyDiv w:val="1"/>
      <w:marLeft w:val="0"/>
      <w:marRight w:val="0"/>
      <w:marTop w:val="0"/>
      <w:marBottom w:val="0"/>
      <w:divBdr>
        <w:top w:val="none" w:sz="0" w:space="0" w:color="auto"/>
        <w:left w:val="none" w:sz="0" w:space="0" w:color="auto"/>
        <w:bottom w:val="none" w:sz="0" w:space="0" w:color="auto"/>
        <w:right w:val="none" w:sz="0" w:space="0" w:color="auto"/>
      </w:divBdr>
    </w:div>
    <w:div w:id="781151995">
      <w:bodyDiv w:val="1"/>
      <w:marLeft w:val="0"/>
      <w:marRight w:val="0"/>
      <w:marTop w:val="0"/>
      <w:marBottom w:val="0"/>
      <w:divBdr>
        <w:top w:val="none" w:sz="0" w:space="0" w:color="auto"/>
        <w:left w:val="none" w:sz="0" w:space="0" w:color="auto"/>
        <w:bottom w:val="none" w:sz="0" w:space="0" w:color="auto"/>
        <w:right w:val="none" w:sz="0" w:space="0" w:color="auto"/>
      </w:divBdr>
    </w:div>
    <w:div w:id="781608348">
      <w:bodyDiv w:val="1"/>
      <w:marLeft w:val="0"/>
      <w:marRight w:val="0"/>
      <w:marTop w:val="0"/>
      <w:marBottom w:val="0"/>
      <w:divBdr>
        <w:top w:val="none" w:sz="0" w:space="0" w:color="auto"/>
        <w:left w:val="none" w:sz="0" w:space="0" w:color="auto"/>
        <w:bottom w:val="none" w:sz="0" w:space="0" w:color="auto"/>
        <w:right w:val="none" w:sz="0" w:space="0" w:color="auto"/>
      </w:divBdr>
    </w:div>
    <w:div w:id="781876998">
      <w:bodyDiv w:val="1"/>
      <w:marLeft w:val="0"/>
      <w:marRight w:val="0"/>
      <w:marTop w:val="0"/>
      <w:marBottom w:val="0"/>
      <w:divBdr>
        <w:top w:val="none" w:sz="0" w:space="0" w:color="auto"/>
        <w:left w:val="none" w:sz="0" w:space="0" w:color="auto"/>
        <w:bottom w:val="none" w:sz="0" w:space="0" w:color="auto"/>
        <w:right w:val="none" w:sz="0" w:space="0" w:color="auto"/>
      </w:divBdr>
    </w:div>
    <w:div w:id="781995190">
      <w:bodyDiv w:val="1"/>
      <w:marLeft w:val="0"/>
      <w:marRight w:val="0"/>
      <w:marTop w:val="0"/>
      <w:marBottom w:val="0"/>
      <w:divBdr>
        <w:top w:val="none" w:sz="0" w:space="0" w:color="auto"/>
        <w:left w:val="none" w:sz="0" w:space="0" w:color="auto"/>
        <w:bottom w:val="none" w:sz="0" w:space="0" w:color="auto"/>
        <w:right w:val="none" w:sz="0" w:space="0" w:color="auto"/>
      </w:divBdr>
    </w:div>
    <w:div w:id="782113628">
      <w:bodyDiv w:val="1"/>
      <w:marLeft w:val="0"/>
      <w:marRight w:val="0"/>
      <w:marTop w:val="0"/>
      <w:marBottom w:val="0"/>
      <w:divBdr>
        <w:top w:val="none" w:sz="0" w:space="0" w:color="auto"/>
        <w:left w:val="none" w:sz="0" w:space="0" w:color="auto"/>
        <w:bottom w:val="none" w:sz="0" w:space="0" w:color="auto"/>
        <w:right w:val="none" w:sz="0" w:space="0" w:color="auto"/>
      </w:divBdr>
    </w:div>
    <w:div w:id="782308882">
      <w:bodyDiv w:val="1"/>
      <w:marLeft w:val="0"/>
      <w:marRight w:val="0"/>
      <w:marTop w:val="0"/>
      <w:marBottom w:val="0"/>
      <w:divBdr>
        <w:top w:val="none" w:sz="0" w:space="0" w:color="auto"/>
        <w:left w:val="none" w:sz="0" w:space="0" w:color="auto"/>
        <w:bottom w:val="none" w:sz="0" w:space="0" w:color="auto"/>
        <w:right w:val="none" w:sz="0" w:space="0" w:color="auto"/>
      </w:divBdr>
    </w:div>
    <w:div w:id="782532417">
      <w:bodyDiv w:val="1"/>
      <w:marLeft w:val="0"/>
      <w:marRight w:val="0"/>
      <w:marTop w:val="0"/>
      <w:marBottom w:val="0"/>
      <w:divBdr>
        <w:top w:val="none" w:sz="0" w:space="0" w:color="auto"/>
        <w:left w:val="none" w:sz="0" w:space="0" w:color="auto"/>
        <w:bottom w:val="none" w:sz="0" w:space="0" w:color="auto"/>
        <w:right w:val="none" w:sz="0" w:space="0" w:color="auto"/>
      </w:divBdr>
    </w:div>
    <w:div w:id="782773926">
      <w:bodyDiv w:val="1"/>
      <w:marLeft w:val="0"/>
      <w:marRight w:val="0"/>
      <w:marTop w:val="0"/>
      <w:marBottom w:val="0"/>
      <w:divBdr>
        <w:top w:val="none" w:sz="0" w:space="0" w:color="auto"/>
        <w:left w:val="none" w:sz="0" w:space="0" w:color="auto"/>
        <w:bottom w:val="none" w:sz="0" w:space="0" w:color="auto"/>
        <w:right w:val="none" w:sz="0" w:space="0" w:color="auto"/>
      </w:divBdr>
    </w:div>
    <w:div w:id="782842920">
      <w:bodyDiv w:val="1"/>
      <w:marLeft w:val="0"/>
      <w:marRight w:val="0"/>
      <w:marTop w:val="0"/>
      <w:marBottom w:val="0"/>
      <w:divBdr>
        <w:top w:val="none" w:sz="0" w:space="0" w:color="auto"/>
        <w:left w:val="none" w:sz="0" w:space="0" w:color="auto"/>
        <w:bottom w:val="none" w:sz="0" w:space="0" w:color="auto"/>
        <w:right w:val="none" w:sz="0" w:space="0" w:color="auto"/>
      </w:divBdr>
    </w:div>
    <w:div w:id="782923062">
      <w:bodyDiv w:val="1"/>
      <w:marLeft w:val="0"/>
      <w:marRight w:val="0"/>
      <w:marTop w:val="0"/>
      <w:marBottom w:val="0"/>
      <w:divBdr>
        <w:top w:val="none" w:sz="0" w:space="0" w:color="auto"/>
        <w:left w:val="none" w:sz="0" w:space="0" w:color="auto"/>
        <w:bottom w:val="none" w:sz="0" w:space="0" w:color="auto"/>
        <w:right w:val="none" w:sz="0" w:space="0" w:color="auto"/>
      </w:divBdr>
    </w:div>
    <w:div w:id="783041512">
      <w:bodyDiv w:val="1"/>
      <w:marLeft w:val="0"/>
      <w:marRight w:val="0"/>
      <w:marTop w:val="0"/>
      <w:marBottom w:val="0"/>
      <w:divBdr>
        <w:top w:val="none" w:sz="0" w:space="0" w:color="auto"/>
        <w:left w:val="none" w:sz="0" w:space="0" w:color="auto"/>
        <w:bottom w:val="none" w:sz="0" w:space="0" w:color="auto"/>
        <w:right w:val="none" w:sz="0" w:space="0" w:color="auto"/>
      </w:divBdr>
    </w:div>
    <w:div w:id="783161309">
      <w:bodyDiv w:val="1"/>
      <w:marLeft w:val="0"/>
      <w:marRight w:val="0"/>
      <w:marTop w:val="0"/>
      <w:marBottom w:val="0"/>
      <w:divBdr>
        <w:top w:val="none" w:sz="0" w:space="0" w:color="auto"/>
        <w:left w:val="none" w:sz="0" w:space="0" w:color="auto"/>
        <w:bottom w:val="none" w:sz="0" w:space="0" w:color="auto"/>
        <w:right w:val="none" w:sz="0" w:space="0" w:color="auto"/>
      </w:divBdr>
    </w:div>
    <w:div w:id="783229211">
      <w:bodyDiv w:val="1"/>
      <w:marLeft w:val="0"/>
      <w:marRight w:val="0"/>
      <w:marTop w:val="0"/>
      <w:marBottom w:val="0"/>
      <w:divBdr>
        <w:top w:val="none" w:sz="0" w:space="0" w:color="auto"/>
        <w:left w:val="none" w:sz="0" w:space="0" w:color="auto"/>
        <w:bottom w:val="none" w:sz="0" w:space="0" w:color="auto"/>
        <w:right w:val="none" w:sz="0" w:space="0" w:color="auto"/>
      </w:divBdr>
    </w:div>
    <w:div w:id="783234102">
      <w:bodyDiv w:val="1"/>
      <w:marLeft w:val="0"/>
      <w:marRight w:val="0"/>
      <w:marTop w:val="0"/>
      <w:marBottom w:val="0"/>
      <w:divBdr>
        <w:top w:val="none" w:sz="0" w:space="0" w:color="auto"/>
        <w:left w:val="none" w:sz="0" w:space="0" w:color="auto"/>
        <w:bottom w:val="none" w:sz="0" w:space="0" w:color="auto"/>
        <w:right w:val="none" w:sz="0" w:space="0" w:color="auto"/>
      </w:divBdr>
    </w:div>
    <w:div w:id="783382936">
      <w:bodyDiv w:val="1"/>
      <w:marLeft w:val="0"/>
      <w:marRight w:val="0"/>
      <w:marTop w:val="0"/>
      <w:marBottom w:val="0"/>
      <w:divBdr>
        <w:top w:val="none" w:sz="0" w:space="0" w:color="auto"/>
        <w:left w:val="none" w:sz="0" w:space="0" w:color="auto"/>
        <w:bottom w:val="none" w:sz="0" w:space="0" w:color="auto"/>
        <w:right w:val="none" w:sz="0" w:space="0" w:color="auto"/>
      </w:divBdr>
    </w:div>
    <w:div w:id="783427152">
      <w:bodyDiv w:val="1"/>
      <w:marLeft w:val="0"/>
      <w:marRight w:val="0"/>
      <w:marTop w:val="0"/>
      <w:marBottom w:val="0"/>
      <w:divBdr>
        <w:top w:val="none" w:sz="0" w:space="0" w:color="auto"/>
        <w:left w:val="none" w:sz="0" w:space="0" w:color="auto"/>
        <w:bottom w:val="none" w:sz="0" w:space="0" w:color="auto"/>
        <w:right w:val="none" w:sz="0" w:space="0" w:color="auto"/>
      </w:divBdr>
    </w:div>
    <w:div w:id="783503331">
      <w:bodyDiv w:val="1"/>
      <w:marLeft w:val="0"/>
      <w:marRight w:val="0"/>
      <w:marTop w:val="0"/>
      <w:marBottom w:val="0"/>
      <w:divBdr>
        <w:top w:val="none" w:sz="0" w:space="0" w:color="auto"/>
        <w:left w:val="none" w:sz="0" w:space="0" w:color="auto"/>
        <w:bottom w:val="none" w:sz="0" w:space="0" w:color="auto"/>
        <w:right w:val="none" w:sz="0" w:space="0" w:color="auto"/>
      </w:divBdr>
    </w:div>
    <w:div w:id="783615222">
      <w:bodyDiv w:val="1"/>
      <w:marLeft w:val="0"/>
      <w:marRight w:val="0"/>
      <w:marTop w:val="0"/>
      <w:marBottom w:val="0"/>
      <w:divBdr>
        <w:top w:val="none" w:sz="0" w:space="0" w:color="auto"/>
        <w:left w:val="none" w:sz="0" w:space="0" w:color="auto"/>
        <w:bottom w:val="none" w:sz="0" w:space="0" w:color="auto"/>
        <w:right w:val="none" w:sz="0" w:space="0" w:color="auto"/>
      </w:divBdr>
    </w:div>
    <w:div w:id="783695992">
      <w:bodyDiv w:val="1"/>
      <w:marLeft w:val="0"/>
      <w:marRight w:val="0"/>
      <w:marTop w:val="0"/>
      <w:marBottom w:val="0"/>
      <w:divBdr>
        <w:top w:val="none" w:sz="0" w:space="0" w:color="auto"/>
        <w:left w:val="none" w:sz="0" w:space="0" w:color="auto"/>
        <w:bottom w:val="none" w:sz="0" w:space="0" w:color="auto"/>
        <w:right w:val="none" w:sz="0" w:space="0" w:color="auto"/>
      </w:divBdr>
    </w:div>
    <w:div w:id="783698793">
      <w:bodyDiv w:val="1"/>
      <w:marLeft w:val="0"/>
      <w:marRight w:val="0"/>
      <w:marTop w:val="0"/>
      <w:marBottom w:val="0"/>
      <w:divBdr>
        <w:top w:val="none" w:sz="0" w:space="0" w:color="auto"/>
        <w:left w:val="none" w:sz="0" w:space="0" w:color="auto"/>
        <w:bottom w:val="none" w:sz="0" w:space="0" w:color="auto"/>
        <w:right w:val="none" w:sz="0" w:space="0" w:color="auto"/>
      </w:divBdr>
    </w:div>
    <w:div w:id="783882943">
      <w:bodyDiv w:val="1"/>
      <w:marLeft w:val="0"/>
      <w:marRight w:val="0"/>
      <w:marTop w:val="0"/>
      <w:marBottom w:val="0"/>
      <w:divBdr>
        <w:top w:val="none" w:sz="0" w:space="0" w:color="auto"/>
        <w:left w:val="none" w:sz="0" w:space="0" w:color="auto"/>
        <w:bottom w:val="none" w:sz="0" w:space="0" w:color="auto"/>
        <w:right w:val="none" w:sz="0" w:space="0" w:color="auto"/>
      </w:divBdr>
    </w:div>
    <w:div w:id="784155444">
      <w:bodyDiv w:val="1"/>
      <w:marLeft w:val="0"/>
      <w:marRight w:val="0"/>
      <w:marTop w:val="0"/>
      <w:marBottom w:val="0"/>
      <w:divBdr>
        <w:top w:val="none" w:sz="0" w:space="0" w:color="auto"/>
        <w:left w:val="none" w:sz="0" w:space="0" w:color="auto"/>
        <w:bottom w:val="none" w:sz="0" w:space="0" w:color="auto"/>
        <w:right w:val="none" w:sz="0" w:space="0" w:color="auto"/>
      </w:divBdr>
    </w:div>
    <w:div w:id="784230567">
      <w:bodyDiv w:val="1"/>
      <w:marLeft w:val="0"/>
      <w:marRight w:val="0"/>
      <w:marTop w:val="0"/>
      <w:marBottom w:val="0"/>
      <w:divBdr>
        <w:top w:val="none" w:sz="0" w:space="0" w:color="auto"/>
        <w:left w:val="none" w:sz="0" w:space="0" w:color="auto"/>
        <w:bottom w:val="none" w:sz="0" w:space="0" w:color="auto"/>
        <w:right w:val="none" w:sz="0" w:space="0" w:color="auto"/>
      </w:divBdr>
    </w:div>
    <w:div w:id="784425874">
      <w:bodyDiv w:val="1"/>
      <w:marLeft w:val="0"/>
      <w:marRight w:val="0"/>
      <w:marTop w:val="0"/>
      <w:marBottom w:val="0"/>
      <w:divBdr>
        <w:top w:val="none" w:sz="0" w:space="0" w:color="auto"/>
        <w:left w:val="none" w:sz="0" w:space="0" w:color="auto"/>
        <w:bottom w:val="none" w:sz="0" w:space="0" w:color="auto"/>
        <w:right w:val="none" w:sz="0" w:space="0" w:color="auto"/>
      </w:divBdr>
    </w:div>
    <w:div w:id="784734895">
      <w:bodyDiv w:val="1"/>
      <w:marLeft w:val="0"/>
      <w:marRight w:val="0"/>
      <w:marTop w:val="0"/>
      <w:marBottom w:val="0"/>
      <w:divBdr>
        <w:top w:val="none" w:sz="0" w:space="0" w:color="auto"/>
        <w:left w:val="none" w:sz="0" w:space="0" w:color="auto"/>
        <w:bottom w:val="none" w:sz="0" w:space="0" w:color="auto"/>
        <w:right w:val="none" w:sz="0" w:space="0" w:color="auto"/>
      </w:divBdr>
    </w:div>
    <w:div w:id="784739440">
      <w:bodyDiv w:val="1"/>
      <w:marLeft w:val="0"/>
      <w:marRight w:val="0"/>
      <w:marTop w:val="0"/>
      <w:marBottom w:val="0"/>
      <w:divBdr>
        <w:top w:val="none" w:sz="0" w:space="0" w:color="auto"/>
        <w:left w:val="none" w:sz="0" w:space="0" w:color="auto"/>
        <w:bottom w:val="none" w:sz="0" w:space="0" w:color="auto"/>
        <w:right w:val="none" w:sz="0" w:space="0" w:color="auto"/>
      </w:divBdr>
    </w:div>
    <w:div w:id="784882395">
      <w:bodyDiv w:val="1"/>
      <w:marLeft w:val="0"/>
      <w:marRight w:val="0"/>
      <w:marTop w:val="0"/>
      <w:marBottom w:val="0"/>
      <w:divBdr>
        <w:top w:val="none" w:sz="0" w:space="0" w:color="auto"/>
        <w:left w:val="none" w:sz="0" w:space="0" w:color="auto"/>
        <w:bottom w:val="none" w:sz="0" w:space="0" w:color="auto"/>
        <w:right w:val="none" w:sz="0" w:space="0" w:color="auto"/>
      </w:divBdr>
    </w:div>
    <w:div w:id="784887253">
      <w:bodyDiv w:val="1"/>
      <w:marLeft w:val="0"/>
      <w:marRight w:val="0"/>
      <w:marTop w:val="0"/>
      <w:marBottom w:val="0"/>
      <w:divBdr>
        <w:top w:val="none" w:sz="0" w:space="0" w:color="auto"/>
        <w:left w:val="none" w:sz="0" w:space="0" w:color="auto"/>
        <w:bottom w:val="none" w:sz="0" w:space="0" w:color="auto"/>
        <w:right w:val="none" w:sz="0" w:space="0" w:color="auto"/>
      </w:divBdr>
    </w:div>
    <w:div w:id="785001284">
      <w:bodyDiv w:val="1"/>
      <w:marLeft w:val="0"/>
      <w:marRight w:val="0"/>
      <w:marTop w:val="0"/>
      <w:marBottom w:val="0"/>
      <w:divBdr>
        <w:top w:val="none" w:sz="0" w:space="0" w:color="auto"/>
        <w:left w:val="none" w:sz="0" w:space="0" w:color="auto"/>
        <w:bottom w:val="none" w:sz="0" w:space="0" w:color="auto"/>
        <w:right w:val="none" w:sz="0" w:space="0" w:color="auto"/>
      </w:divBdr>
    </w:div>
    <w:div w:id="785346949">
      <w:bodyDiv w:val="1"/>
      <w:marLeft w:val="0"/>
      <w:marRight w:val="0"/>
      <w:marTop w:val="0"/>
      <w:marBottom w:val="0"/>
      <w:divBdr>
        <w:top w:val="none" w:sz="0" w:space="0" w:color="auto"/>
        <w:left w:val="none" w:sz="0" w:space="0" w:color="auto"/>
        <w:bottom w:val="none" w:sz="0" w:space="0" w:color="auto"/>
        <w:right w:val="none" w:sz="0" w:space="0" w:color="auto"/>
      </w:divBdr>
    </w:div>
    <w:div w:id="785350069">
      <w:bodyDiv w:val="1"/>
      <w:marLeft w:val="0"/>
      <w:marRight w:val="0"/>
      <w:marTop w:val="0"/>
      <w:marBottom w:val="0"/>
      <w:divBdr>
        <w:top w:val="none" w:sz="0" w:space="0" w:color="auto"/>
        <w:left w:val="none" w:sz="0" w:space="0" w:color="auto"/>
        <w:bottom w:val="none" w:sz="0" w:space="0" w:color="auto"/>
        <w:right w:val="none" w:sz="0" w:space="0" w:color="auto"/>
      </w:divBdr>
    </w:div>
    <w:div w:id="785462573">
      <w:bodyDiv w:val="1"/>
      <w:marLeft w:val="0"/>
      <w:marRight w:val="0"/>
      <w:marTop w:val="0"/>
      <w:marBottom w:val="0"/>
      <w:divBdr>
        <w:top w:val="none" w:sz="0" w:space="0" w:color="auto"/>
        <w:left w:val="none" w:sz="0" w:space="0" w:color="auto"/>
        <w:bottom w:val="none" w:sz="0" w:space="0" w:color="auto"/>
        <w:right w:val="none" w:sz="0" w:space="0" w:color="auto"/>
      </w:divBdr>
    </w:div>
    <w:div w:id="785545207">
      <w:bodyDiv w:val="1"/>
      <w:marLeft w:val="0"/>
      <w:marRight w:val="0"/>
      <w:marTop w:val="0"/>
      <w:marBottom w:val="0"/>
      <w:divBdr>
        <w:top w:val="none" w:sz="0" w:space="0" w:color="auto"/>
        <w:left w:val="none" w:sz="0" w:space="0" w:color="auto"/>
        <w:bottom w:val="none" w:sz="0" w:space="0" w:color="auto"/>
        <w:right w:val="none" w:sz="0" w:space="0" w:color="auto"/>
      </w:divBdr>
    </w:div>
    <w:div w:id="786045535">
      <w:bodyDiv w:val="1"/>
      <w:marLeft w:val="0"/>
      <w:marRight w:val="0"/>
      <w:marTop w:val="0"/>
      <w:marBottom w:val="0"/>
      <w:divBdr>
        <w:top w:val="none" w:sz="0" w:space="0" w:color="auto"/>
        <w:left w:val="none" w:sz="0" w:space="0" w:color="auto"/>
        <w:bottom w:val="none" w:sz="0" w:space="0" w:color="auto"/>
        <w:right w:val="none" w:sz="0" w:space="0" w:color="auto"/>
      </w:divBdr>
    </w:div>
    <w:div w:id="786047119">
      <w:bodyDiv w:val="1"/>
      <w:marLeft w:val="0"/>
      <w:marRight w:val="0"/>
      <w:marTop w:val="0"/>
      <w:marBottom w:val="0"/>
      <w:divBdr>
        <w:top w:val="none" w:sz="0" w:space="0" w:color="auto"/>
        <w:left w:val="none" w:sz="0" w:space="0" w:color="auto"/>
        <w:bottom w:val="none" w:sz="0" w:space="0" w:color="auto"/>
        <w:right w:val="none" w:sz="0" w:space="0" w:color="auto"/>
      </w:divBdr>
    </w:div>
    <w:div w:id="786310205">
      <w:bodyDiv w:val="1"/>
      <w:marLeft w:val="0"/>
      <w:marRight w:val="0"/>
      <w:marTop w:val="0"/>
      <w:marBottom w:val="0"/>
      <w:divBdr>
        <w:top w:val="none" w:sz="0" w:space="0" w:color="auto"/>
        <w:left w:val="none" w:sz="0" w:space="0" w:color="auto"/>
        <w:bottom w:val="none" w:sz="0" w:space="0" w:color="auto"/>
        <w:right w:val="none" w:sz="0" w:space="0" w:color="auto"/>
      </w:divBdr>
    </w:div>
    <w:div w:id="786311096">
      <w:bodyDiv w:val="1"/>
      <w:marLeft w:val="0"/>
      <w:marRight w:val="0"/>
      <w:marTop w:val="0"/>
      <w:marBottom w:val="0"/>
      <w:divBdr>
        <w:top w:val="none" w:sz="0" w:space="0" w:color="auto"/>
        <w:left w:val="none" w:sz="0" w:space="0" w:color="auto"/>
        <w:bottom w:val="none" w:sz="0" w:space="0" w:color="auto"/>
        <w:right w:val="none" w:sz="0" w:space="0" w:color="auto"/>
      </w:divBdr>
    </w:div>
    <w:div w:id="786434374">
      <w:bodyDiv w:val="1"/>
      <w:marLeft w:val="0"/>
      <w:marRight w:val="0"/>
      <w:marTop w:val="0"/>
      <w:marBottom w:val="0"/>
      <w:divBdr>
        <w:top w:val="none" w:sz="0" w:space="0" w:color="auto"/>
        <w:left w:val="none" w:sz="0" w:space="0" w:color="auto"/>
        <w:bottom w:val="none" w:sz="0" w:space="0" w:color="auto"/>
        <w:right w:val="none" w:sz="0" w:space="0" w:color="auto"/>
      </w:divBdr>
    </w:div>
    <w:div w:id="786511676">
      <w:bodyDiv w:val="1"/>
      <w:marLeft w:val="0"/>
      <w:marRight w:val="0"/>
      <w:marTop w:val="0"/>
      <w:marBottom w:val="0"/>
      <w:divBdr>
        <w:top w:val="none" w:sz="0" w:space="0" w:color="auto"/>
        <w:left w:val="none" w:sz="0" w:space="0" w:color="auto"/>
        <w:bottom w:val="none" w:sz="0" w:space="0" w:color="auto"/>
        <w:right w:val="none" w:sz="0" w:space="0" w:color="auto"/>
      </w:divBdr>
    </w:div>
    <w:div w:id="786778582">
      <w:bodyDiv w:val="1"/>
      <w:marLeft w:val="0"/>
      <w:marRight w:val="0"/>
      <w:marTop w:val="0"/>
      <w:marBottom w:val="0"/>
      <w:divBdr>
        <w:top w:val="none" w:sz="0" w:space="0" w:color="auto"/>
        <w:left w:val="none" w:sz="0" w:space="0" w:color="auto"/>
        <w:bottom w:val="none" w:sz="0" w:space="0" w:color="auto"/>
        <w:right w:val="none" w:sz="0" w:space="0" w:color="auto"/>
      </w:divBdr>
    </w:div>
    <w:div w:id="786969734">
      <w:bodyDiv w:val="1"/>
      <w:marLeft w:val="0"/>
      <w:marRight w:val="0"/>
      <w:marTop w:val="0"/>
      <w:marBottom w:val="0"/>
      <w:divBdr>
        <w:top w:val="none" w:sz="0" w:space="0" w:color="auto"/>
        <w:left w:val="none" w:sz="0" w:space="0" w:color="auto"/>
        <w:bottom w:val="none" w:sz="0" w:space="0" w:color="auto"/>
        <w:right w:val="none" w:sz="0" w:space="0" w:color="auto"/>
      </w:divBdr>
    </w:div>
    <w:div w:id="787168152">
      <w:bodyDiv w:val="1"/>
      <w:marLeft w:val="0"/>
      <w:marRight w:val="0"/>
      <w:marTop w:val="0"/>
      <w:marBottom w:val="0"/>
      <w:divBdr>
        <w:top w:val="none" w:sz="0" w:space="0" w:color="auto"/>
        <w:left w:val="none" w:sz="0" w:space="0" w:color="auto"/>
        <w:bottom w:val="none" w:sz="0" w:space="0" w:color="auto"/>
        <w:right w:val="none" w:sz="0" w:space="0" w:color="auto"/>
      </w:divBdr>
    </w:div>
    <w:div w:id="787314380">
      <w:bodyDiv w:val="1"/>
      <w:marLeft w:val="0"/>
      <w:marRight w:val="0"/>
      <w:marTop w:val="0"/>
      <w:marBottom w:val="0"/>
      <w:divBdr>
        <w:top w:val="none" w:sz="0" w:space="0" w:color="auto"/>
        <w:left w:val="none" w:sz="0" w:space="0" w:color="auto"/>
        <w:bottom w:val="none" w:sz="0" w:space="0" w:color="auto"/>
        <w:right w:val="none" w:sz="0" w:space="0" w:color="auto"/>
      </w:divBdr>
    </w:div>
    <w:div w:id="787353198">
      <w:bodyDiv w:val="1"/>
      <w:marLeft w:val="0"/>
      <w:marRight w:val="0"/>
      <w:marTop w:val="0"/>
      <w:marBottom w:val="0"/>
      <w:divBdr>
        <w:top w:val="none" w:sz="0" w:space="0" w:color="auto"/>
        <w:left w:val="none" w:sz="0" w:space="0" w:color="auto"/>
        <w:bottom w:val="none" w:sz="0" w:space="0" w:color="auto"/>
        <w:right w:val="none" w:sz="0" w:space="0" w:color="auto"/>
      </w:divBdr>
    </w:div>
    <w:div w:id="787505597">
      <w:bodyDiv w:val="1"/>
      <w:marLeft w:val="0"/>
      <w:marRight w:val="0"/>
      <w:marTop w:val="0"/>
      <w:marBottom w:val="0"/>
      <w:divBdr>
        <w:top w:val="none" w:sz="0" w:space="0" w:color="auto"/>
        <w:left w:val="none" w:sz="0" w:space="0" w:color="auto"/>
        <w:bottom w:val="none" w:sz="0" w:space="0" w:color="auto"/>
        <w:right w:val="none" w:sz="0" w:space="0" w:color="auto"/>
      </w:divBdr>
    </w:div>
    <w:div w:id="787508265">
      <w:bodyDiv w:val="1"/>
      <w:marLeft w:val="0"/>
      <w:marRight w:val="0"/>
      <w:marTop w:val="0"/>
      <w:marBottom w:val="0"/>
      <w:divBdr>
        <w:top w:val="none" w:sz="0" w:space="0" w:color="auto"/>
        <w:left w:val="none" w:sz="0" w:space="0" w:color="auto"/>
        <w:bottom w:val="none" w:sz="0" w:space="0" w:color="auto"/>
        <w:right w:val="none" w:sz="0" w:space="0" w:color="auto"/>
      </w:divBdr>
    </w:div>
    <w:div w:id="787549085">
      <w:bodyDiv w:val="1"/>
      <w:marLeft w:val="0"/>
      <w:marRight w:val="0"/>
      <w:marTop w:val="0"/>
      <w:marBottom w:val="0"/>
      <w:divBdr>
        <w:top w:val="none" w:sz="0" w:space="0" w:color="auto"/>
        <w:left w:val="none" w:sz="0" w:space="0" w:color="auto"/>
        <w:bottom w:val="none" w:sz="0" w:space="0" w:color="auto"/>
        <w:right w:val="none" w:sz="0" w:space="0" w:color="auto"/>
      </w:divBdr>
    </w:div>
    <w:div w:id="787629782">
      <w:bodyDiv w:val="1"/>
      <w:marLeft w:val="0"/>
      <w:marRight w:val="0"/>
      <w:marTop w:val="0"/>
      <w:marBottom w:val="0"/>
      <w:divBdr>
        <w:top w:val="none" w:sz="0" w:space="0" w:color="auto"/>
        <w:left w:val="none" w:sz="0" w:space="0" w:color="auto"/>
        <w:bottom w:val="none" w:sz="0" w:space="0" w:color="auto"/>
        <w:right w:val="none" w:sz="0" w:space="0" w:color="auto"/>
      </w:divBdr>
    </w:div>
    <w:div w:id="787630299">
      <w:bodyDiv w:val="1"/>
      <w:marLeft w:val="0"/>
      <w:marRight w:val="0"/>
      <w:marTop w:val="0"/>
      <w:marBottom w:val="0"/>
      <w:divBdr>
        <w:top w:val="none" w:sz="0" w:space="0" w:color="auto"/>
        <w:left w:val="none" w:sz="0" w:space="0" w:color="auto"/>
        <w:bottom w:val="none" w:sz="0" w:space="0" w:color="auto"/>
        <w:right w:val="none" w:sz="0" w:space="0" w:color="auto"/>
      </w:divBdr>
    </w:div>
    <w:div w:id="787896837">
      <w:bodyDiv w:val="1"/>
      <w:marLeft w:val="0"/>
      <w:marRight w:val="0"/>
      <w:marTop w:val="0"/>
      <w:marBottom w:val="0"/>
      <w:divBdr>
        <w:top w:val="none" w:sz="0" w:space="0" w:color="auto"/>
        <w:left w:val="none" w:sz="0" w:space="0" w:color="auto"/>
        <w:bottom w:val="none" w:sz="0" w:space="0" w:color="auto"/>
        <w:right w:val="none" w:sz="0" w:space="0" w:color="auto"/>
      </w:divBdr>
    </w:div>
    <w:div w:id="787898813">
      <w:bodyDiv w:val="1"/>
      <w:marLeft w:val="0"/>
      <w:marRight w:val="0"/>
      <w:marTop w:val="0"/>
      <w:marBottom w:val="0"/>
      <w:divBdr>
        <w:top w:val="none" w:sz="0" w:space="0" w:color="auto"/>
        <w:left w:val="none" w:sz="0" w:space="0" w:color="auto"/>
        <w:bottom w:val="none" w:sz="0" w:space="0" w:color="auto"/>
        <w:right w:val="none" w:sz="0" w:space="0" w:color="auto"/>
      </w:divBdr>
    </w:div>
    <w:div w:id="787968066">
      <w:bodyDiv w:val="1"/>
      <w:marLeft w:val="0"/>
      <w:marRight w:val="0"/>
      <w:marTop w:val="0"/>
      <w:marBottom w:val="0"/>
      <w:divBdr>
        <w:top w:val="none" w:sz="0" w:space="0" w:color="auto"/>
        <w:left w:val="none" w:sz="0" w:space="0" w:color="auto"/>
        <w:bottom w:val="none" w:sz="0" w:space="0" w:color="auto"/>
        <w:right w:val="none" w:sz="0" w:space="0" w:color="auto"/>
      </w:divBdr>
    </w:div>
    <w:div w:id="788203995">
      <w:bodyDiv w:val="1"/>
      <w:marLeft w:val="0"/>
      <w:marRight w:val="0"/>
      <w:marTop w:val="0"/>
      <w:marBottom w:val="0"/>
      <w:divBdr>
        <w:top w:val="none" w:sz="0" w:space="0" w:color="auto"/>
        <w:left w:val="none" w:sz="0" w:space="0" w:color="auto"/>
        <w:bottom w:val="none" w:sz="0" w:space="0" w:color="auto"/>
        <w:right w:val="none" w:sz="0" w:space="0" w:color="auto"/>
      </w:divBdr>
    </w:div>
    <w:div w:id="788402012">
      <w:bodyDiv w:val="1"/>
      <w:marLeft w:val="0"/>
      <w:marRight w:val="0"/>
      <w:marTop w:val="0"/>
      <w:marBottom w:val="0"/>
      <w:divBdr>
        <w:top w:val="none" w:sz="0" w:space="0" w:color="auto"/>
        <w:left w:val="none" w:sz="0" w:space="0" w:color="auto"/>
        <w:bottom w:val="none" w:sz="0" w:space="0" w:color="auto"/>
        <w:right w:val="none" w:sz="0" w:space="0" w:color="auto"/>
      </w:divBdr>
    </w:div>
    <w:div w:id="788427531">
      <w:bodyDiv w:val="1"/>
      <w:marLeft w:val="0"/>
      <w:marRight w:val="0"/>
      <w:marTop w:val="0"/>
      <w:marBottom w:val="0"/>
      <w:divBdr>
        <w:top w:val="none" w:sz="0" w:space="0" w:color="auto"/>
        <w:left w:val="none" w:sz="0" w:space="0" w:color="auto"/>
        <w:bottom w:val="none" w:sz="0" w:space="0" w:color="auto"/>
        <w:right w:val="none" w:sz="0" w:space="0" w:color="auto"/>
      </w:divBdr>
    </w:div>
    <w:div w:id="788621603">
      <w:bodyDiv w:val="1"/>
      <w:marLeft w:val="0"/>
      <w:marRight w:val="0"/>
      <w:marTop w:val="0"/>
      <w:marBottom w:val="0"/>
      <w:divBdr>
        <w:top w:val="none" w:sz="0" w:space="0" w:color="auto"/>
        <w:left w:val="none" w:sz="0" w:space="0" w:color="auto"/>
        <w:bottom w:val="none" w:sz="0" w:space="0" w:color="auto"/>
        <w:right w:val="none" w:sz="0" w:space="0" w:color="auto"/>
      </w:divBdr>
    </w:div>
    <w:div w:id="788743602">
      <w:bodyDiv w:val="1"/>
      <w:marLeft w:val="0"/>
      <w:marRight w:val="0"/>
      <w:marTop w:val="0"/>
      <w:marBottom w:val="0"/>
      <w:divBdr>
        <w:top w:val="none" w:sz="0" w:space="0" w:color="auto"/>
        <w:left w:val="none" w:sz="0" w:space="0" w:color="auto"/>
        <w:bottom w:val="none" w:sz="0" w:space="0" w:color="auto"/>
        <w:right w:val="none" w:sz="0" w:space="0" w:color="auto"/>
      </w:divBdr>
    </w:div>
    <w:div w:id="788745652">
      <w:bodyDiv w:val="1"/>
      <w:marLeft w:val="0"/>
      <w:marRight w:val="0"/>
      <w:marTop w:val="0"/>
      <w:marBottom w:val="0"/>
      <w:divBdr>
        <w:top w:val="none" w:sz="0" w:space="0" w:color="auto"/>
        <w:left w:val="none" w:sz="0" w:space="0" w:color="auto"/>
        <w:bottom w:val="none" w:sz="0" w:space="0" w:color="auto"/>
        <w:right w:val="none" w:sz="0" w:space="0" w:color="auto"/>
      </w:divBdr>
    </w:div>
    <w:div w:id="788817434">
      <w:bodyDiv w:val="1"/>
      <w:marLeft w:val="0"/>
      <w:marRight w:val="0"/>
      <w:marTop w:val="0"/>
      <w:marBottom w:val="0"/>
      <w:divBdr>
        <w:top w:val="none" w:sz="0" w:space="0" w:color="auto"/>
        <w:left w:val="none" w:sz="0" w:space="0" w:color="auto"/>
        <w:bottom w:val="none" w:sz="0" w:space="0" w:color="auto"/>
        <w:right w:val="none" w:sz="0" w:space="0" w:color="auto"/>
      </w:divBdr>
    </w:div>
    <w:div w:id="789128767">
      <w:bodyDiv w:val="1"/>
      <w:marLeft w:val="0"/>
      <w:marRight w:val="0"/>
      <w:marTop w:val="0"/>
      <w:marBottom w:val="0"/>
      <w:divBdr>
        <w:top w:val="none" w:sz="0" w:space="0" w:color="auto"/>
        <w:left w:val="none" w:sz="0" w:space="0" w:color="auto"/>
        <w:bottom w:val="none" w:sz="0" w:space="0" w:color="auto"/>
        <w:right w:val="none" w:sz="0" w:space="0" w:color="auto"/>
      </w:divBdr>
    </w:div>
    <w:div w:id="789206955">
      <w:bodyDiv w:val="1"/>
      <w:marLeft w:val="0"/>
      <w:marRight w:val="0"/>
      <w:marTop w:val="0"/>
      <w:marBottom w:val="0"/>
      <w:divBdr>
        <w:top w:val="none" w:sz="0" w:space="0" w:color="auto"/>
        <w:left w:val="none" w:sz="0" w:space="0" w:color="auto"/>
        <w:bottom w:val="none" w:sz="0" w:space="0" w:color="auto"/>
        <w:right w:val="none" w:sz="0" w:space="0" w:color="auto"/>
      </w:divBdr>
    </w:div>
    <w:div w:id="789321107">
      <w:bodyDiv w:val="1"/>
      <w:marLeft w:val="0"/>
      <w:marRight w:val="0"/>
      <w:marTop w:val="0"/>
      <w:marBottom w:val="0"/>
      <w:divBdr>
        <w:top w:val="none" w:sz="0" w:space="0" w:color="auto"/>
        <w:left w:val="none" w:sz="0" w:space="0" w:color="auto"/>
        <w:bottom w:val="none" w:sz="0" w:space="0" w:color="auto"/>
        <w:right w:val="none" w:sz="0" w:space="0" w:color="auto"/>
      </w:divBdr>
    </w:div>
    <w:div w:id="789401112">
      <w:bodyDiv w:val="1"/>
      <w:marLeft w:val="0"/>
      <w:marRight w:val="0"/>
      <w:marTop w:val="0"/>
      <w:marBottom w:val="0"/>
      <w:divBdr>
        <w:top w:val="none" w:sz="0" w:space="0" w:color="auto"/>
        <w:left w:val="none" w:sz="0" w:space="0" w:color="auto"/>
        <w:bottom w:val="none" w:sz="0" w:space="0" w:color="auto"/>
        <w:right w:val="none" w:sz="0" w:space="0" w:color="auto"/>
      </w:divBdr>
    </w:div>
    <w:div w:id="789860180">
      <w:bodyDiv w:val="1"/>
      <w:marLeft w:val="0"/>
      <w:marRight w:val="0"/>
      <w:marTop w:val="0"/>
      <w:marBottom w:val="0"/>
      <w:divBdr>
        <w:top w:val="none" w:sz="0" w:space="0" w:color="auto"/>
        <w:left w:val="none" w:sz="0" w:space="0" w:color="auto"/>
        <w:bottom w:val="none" w:sz="0" w:space="0" w:color="auto"/>
        <w:right w:val="none" w:sz="0" w:space="0" w:color="auto"/>
      </w:divBdr>
    </w:div>
    <w:div w:id="789933297">
      <w:bodyDiv w:val="1"/>
      <w:marLeft w:val="0"/>
      <w:marRight w:val="0"/>
      <w:marTop w:val="0"/>
      <w:marBottom w:val="0"/>
      <w:divBdr>
        <w:top w:val="none" w:sz="0" w:space="0" w:color="auto"/>
        <w:left w:val="none" w:sz="0" w:space="0" w:color="auto"/>
        <w:bottom w:val="none" w:sz="0" w:space="0" w:color="auto"/>
        <w:right w:val="none" w:sz="0" w:space="0" w:color="auto"/>
      </w:divBdr>
    </w:div>
    <w:div w:id="790053412">
      <w:bodyDiv w:val="1"/>
      <w:marLeft w:val="0"/>
      <w:marRight w:val="0"/>
      <w:marTop w:val="0"/>
      <w:marBottom w:val="0"/>
      <w:divBdr>
        <w:top w:val="none" w:sz="0" w:space="0" w:color="auto"/>
        <w:left w:val="none" w:sz="0" w:space="0" w:color="auto"/>
        <w:bottom w:val="none" w:sz="0" w:space="0" w:color="auto"/>
        <w:right w:val="none" w:sz="0" w:space="0" w:color="auto"/>
      </w:divBdr>
    </w:div>
    <w:div w:id="790054764">
      <w:bodyDiv w:val="1"/>
      <w:marLeft w:val="0"/>
      <w:marRight w:val="0"/>
      <w:marTop w:val="0"/>
      <w:marBottom w:val="0"/>
      <w:divBdr>
        <w:top w:val="none" w:sz="0" w:space="0" w:color="auto"/>
        <w:left w:val="none" w:sz="0" w:space="0" w:color="auto"/>
        <w:bottom w:val="none" w:sz="0" w:space="0" w:color="auto"/>
        <w:right w:val="none" w:sz="0" w:space="0" w:color="auto"/>
      </w:divBdr>
    </w:div>
    <w:div w:id="790055829">
      <w:bodyDiv w:val="1"/>
      <w:marLeft w:val="0"/>
      <w:marRight w:val="0"/>
      <w:marTop w:val="0"/>
      <w:marBottom w:val="0"/>
      <w:divBdr>
        <w:top w:val="none" w:sz="0" w:space="0" w:color="auto"/>
        <w:left w:val="none" w:sz="0" w:space="0" w:color="auto"/>
        <w:bottom w:val="none" w:sz="0" w:space="0" w:color="auto"/>
        <w:right w:val="none" w:sz="0" w:space="0" w:color="auto"/>
      </w:divBdr>
    </w:div>
    <w:div w:id="790168108">
      <w:bodyDiv w:val="1"/>
      <w:marLeft w:val="0"/>
      <w:marRight w:val="0"/>
      <w:marTop w:val="0"/>
      <w:marBottom w:val="0"/>
      <w:divBdr>
        <w:top w:val="none" w:sz="0" w:space="0" w:color="auto"/>
        <w:left w:val="none" w:sz="0" w:space="0" w:color="auto"/>
        <w:bottom w:val="none" w:sz="0" w:space="0" w:color="auto"/>
        <w:right w:val="none" w:sz="0" w:space="0" w:color="auto"/>
      </w:divBdr>
    </w:div>
    <w:div w:id="790172366">
      <w:bodyDiv w:val="1"/>
      <w:marLeft w:val="0"/>
      <w:marRight w:val="0"/>
      <w:marTop w:val="0"/>
      <w:marBottom w:val="0"/>
      <w:divBdr>
        <w:top w:val="none" w:sz="0" w:space="0" w:color="auto"/>
        <w:left w:val="none" w:sz="0" w:space="0" w:color="auto"/>
        <w:bottom w:val="none" w:sz="0" w:space="0" w:color="auto"/>
        <w:right w:val="none" w:sz="0" w:space="0" w:color="auto"/>
      </w:divBdr>
    </w:div>
    <w:div w:id="790248091">
      <w:bodyDiv w:val="1"/>
      <w:marLeft w:val="0"/>
      <w:marRight w:val="0"/>
      <w:marTop w:val="0"/>
      <w:marBottom w:val="0"/>
      <w:divBdr>
        <w:top w:val="none" w:sz="0" w:space="0" w:color="auto"/>
        <w:left w:val="none" w:sz="0" w:space="0" w:color="auto"/>
        <w:bottom w:val="none" w:sz="0" w:space="0" w:color="auto"/>
        <w:right w:val="none" w:sz="0" w:space="0" w:color="auto"/>
      </w:divBdr>
    </w:div>
    <w:div w:id="790518191">
      <w:bodyDiv w:val="1"/>
      <w:marLeft w:val="0"/>
      <w:marRight w:val="0"/>
      <w:marTop w:val="0"/>
      <w:marBottom w:val="0"/>
      <w:divBdr>
        <w:top w:val="none" w:sz="0" w:space="0" w:color="auto"/>
        <w:left w:val="none" w:sz="0" w:space="0" w:color="auto"/>
        <w:bottom w:val="none" w:sz="0" w:space="0" w:color="auto"/>
        <w:right w:val="none" w:sz="0" w:space="0" w:color="auto"/>
      </w:divBdr>
    </w:div>
    <w:div w:id="790589234">
      <w:bodyDiv w:val="1"/>
      <w:marLeft w:val="0"/>
      <w:marRight w:val="0"/>
      <w:marTop w:val="0"/>
      <w:marBottom w:val="0"/>
      <w:divBdr>
        <w:top w:val="none" w:sz="0" w:space="0" w:color="auto"/>
        <w:left w:val="none" w:sz="0" w:space="0" w:color="auto"/>
        <w:bottom w:val="none" w:sz="0" w:space="0" w:color="auto"/>
        <w:right w:val="none" w:sz="0" w:space="0" w:color="auto"/>
      </w:divBdr>
    </w:div>
    <w:div w:id="790704219">
      <w:bodyDiv w:val="1"/>
      <w:marLeft w:val="0"/>
      <w:marRight w:val="0"/>
      <w:marTop w:val="0"/>
      <w:marBottom w:val="0"/>
      <w:divBdr>
        <w:top w:val="none" w:sz="0" w:space="0" w:color="auto"/>
        <w:left w:val="none" w:sz="0" w:space="0" w:color="auto"/>
        <w:bottom w:val="none" w:sz="0" w:space="0" w:color="auto"/>
        <w:right w:val="none" w:sz="0" w:space="0" w:color="auto"/>
      </w:divBdr>
    </w:div>
    <w:div w:id="790788665">
      <w:bodyDiv w:val="1"/>
      <w:marLeft w:val="0"/>
      <w:marRight w:val="0"/>
      <w:marTop w:val="0"/>
      <w:marBottom w:val="0"/>
      <w:divBdr>
        <w:top w:val="none" w:sz="0" w:space="0" w:color="auto"/>
        <w:left w:val="none" w:sz="0" w:space="0" w:color="auto"/>
        <w:bottom w:val="none" w:sz="0" w:space="0" w:color="auto"/>
        <w:right w:val="none" w:sz="0" w:space="0" w:color="auto"/>
      </w:divBdr>
    </w:div>
    <w:div w:id="790830776">
      <w:bodyDiv w:val="1"/>
      <w:marLeft w:val="0"/>
      <w:marRight w:val="0"/>
      <w:marTop w:val="0"/>
      <w:marBottom w:val="0"/>
      <w:divBdr>
        <w:top w:val="none" w:sz="0" w:space="0" w:color="auto"/>
        <w:left w:val="none" w:sz="0" w:space="0" w:color="auto"/>
        <w:bottom w:val="none" w:sz="0" w:space="0" w:color="auto"/>
        <w:right w:val="none" w:sz="0" w:space="0" w:color="auto"/>
      </w:divBdr>
    </w:div>
    <w:div w:id="791175044">
      <w:bodyDiv w:val="1"/>
      <w:marLeft w:val="0"/>
      <w:marRight w:val="0"/>
      <w:marTop w:val="0"/>
      <w:marBottom w:val="0"/>
      <w:divBdr>
        <w:top w:val="none" w:sz="0" w:space="0" w:color="auto"/>
        <w:left w:val="none" w:sz="0" w:space="0" w:color="auto"/>
        <w:bottom w:val="none" w:sz="0" w:space="0" w:color="auto"/>
        <w:right w:val="none" w:sz="0" w:space="0" w:color="auto"/>
      </w:divBdr>
    </w:div>
    <w:div w:id="791285020">
      <w:bodyDiv w:val="1"/>
      <w:marLeft w:val="0"/>
      <w:marRight w:val="0"/>
      <w:marTop w:val="0"/>
      <w:marBottom w:val="0"/>
      <w:divBdr>
        <w:top w:val="none" w:sz="0" w:space="0" w:color="auto"/>
        <w:left w:val="none" w:sz="0" w:space="0" w:color="auto"/>
        <w:bottom w:val="none" w:sz="0" w:space="0" w:color="auto"/>
        <w:right w:val="none" w:sz="0" w:space="0" w:color="auto"/>
      </w:divBdr>
    </w:div>
    <w:div w:id="791560419">
      <w:bodyDiv w:val="1"/>
      <w:marLeft w:val="0"/>
      <w:marRight w:val="0"/>
      <w:marTop w:val="0"/>
      <w:marBottom w:val="0"/>
      <w:divBdr>
        <w:top w:val="none" w:sz="0" w:space="0" w:color="auto"/>
        <w:left w:val="none" w:sz="0" w:space="0" w:color="auto"/>
        <w:bottom w:val="none" w:sz="0" w:space="0" w:color="auto"/>
        <w:right w:val="none" w:sz="0" w:space="0" w:color="auto"/>
      </w:divBdr>
    </w:div>
    <w:div w:id="791703205">
      <w:bodyDiv w:val="1"/>
      <w:marLeft w:val="0"/>
      <w:marRight w:val="0"/>
      <w:marTop w:val="0"/>
      <w:marBottom w:val="0"/>
      <w:divBdr>
        <w:top w:val="none" w:sz="0" w:space="0" w:color="auto"/>
        <w:left w:val="none" w:sz="0" w:space="0" w:color="auto"/>
        <w:bottom w:val="none" w:sz="0" w:space="0" w:color="auto"/>
        <w:right w:val="none" w:sz="0" w:space="0" w:color="auto"/>
      </w:divBdr>
    </w:div>
    <w:div w:id="791749551">
      <w:bodyDiv w:val="1"/>
      <w:marLeft w:val="0"/>
      <w:marRight w:val="0"/>
      <w:marTop w:val="0"/>
      <w:marBottom w:val="0"/>
      <w:divBdr>
        <w:top w:val="none" w:sz="0" w:space="0" w:color="auto"/>
        <w:left w:val="none" w:sz="0" w:space="0" w:color="auto"/>
        <w:bottom w:val="none" w:sz="0" w:space="0" w:color="auto"/>
        <w:right w:val="none" w:sz="0" w:space="0" w:color="auto"/>
      </w:divBdr>
    </w:div>
    <w:div w:id="791750159">
      <w:bodyDiv w:val="1"/>
      <w:marLeft w:val="0"/>
      <w:marRight w:val="0"/>
      <w:marTop w:val="0"/>
      <w:marBottom w:val="0"/>
      <w:divBdr>
        <w:top w:val="none" w:sz="0" w:space="0" w:color="auto"/>
        <w:left w:val="none" w:sz="0" w:space="0" w:color="auto"/>
        <w:bottom w:val="none" w:sz="0" w:space="0" w:color="auto"/>
        <w:right w:val="none" w:sz="0" w:space="0" w:color="auto"/>
      </w:divBdr>
    </w:div>
    <w:div w:id="791902173">
      <w:bodyDiv w:val="1"/>
      <w:marLeft w:val="0"/>
      <w:marRight w:val="0"/>
      <w:marTop w:val="0"/>
      <w:marBottom w:val="0"/>
      <w:divBdr>
        <w:top w:val="none" w:sz="0" w:space="0" w:color="auto"/>
        <w:left w:val="none" w:sz="0" w:space="0" w:color="auto"/>
        <w:bottom w:val="none" w:sz="0" w:space="0" w:color="auto"/>
        <w:right w:val="none" w:sz="0" w:space="0" w:color="auto"/>
      </w:divBdr>
    </w:div>
    <w:div w:id="792361862">
      <w:bodyDiv w:val="1"/>
      <w:marLeft w:val="0"/>
      <w:marRight w:val="0"/>
      <w:marTop w:val="0"/>
      <w:marBottom w:val="0"/>
      <w:divBdr>
        <w:top w:val="none" w:sz="0" w:space="0" w:color="auto"/>
        <w:left w:val="none" w:sz="0" w:space="0" w:color="auto"/>
        <w:bottom w:val="none" w:sz="0" w:space="0" w:color="auto"/>
        <w:right w:val="none" w:sz="0" w:space="0" w:color="auto"/>
      </w:divBdr>
    </w:div>
    <w:div w:id="792672857">
      <w:bodyDiv w:val="1"/>
      <w:marLeft w:val="0"/>
      <w:marRight w:val="0"/>
      <w:marTop w:val="0"/>
      <w:marBottom w:val="0"/>
      <w:divBdr>
        <w:top w:val="none" w:sz="0" w:space="0" w:color="auto"/>
        <w:left w:val="none" w:sz="0" w:space="0" w:color="auto"/>
        <w:bottom w:val="none" w:sz="0" w:space="0" w:color="auto"/>
        <w:right w:val="none" w:sz="0" w:space="0" w:color="auto"/>
      </w:divBdr>
    </w:div>
    <w:div w:id="792795205">
      <w:bodyDiv w:val="1"/>
      <w:marLeft w:val="0"/>
      <w:marRight w:val="0"/>
      <w:marTop w:val="0"/>
      <w:marBottom w:val="0"/>
      <w:divBdr>
        <w:top w:val="none" w:sz="0" w:space="0" w:color="auto"/>
        <w:left w:val="none" w:sz="0" w:space="0" w:color="auto"/>
        <w:bottom w:val="none" w:sz="0" w:space="0" w:color="auto"/>
        <w:right w:val="none" w:sz="0" w:space="0" w:color="auto"/>
      </w:divBdr>
    </w:div>
    <w:div w:id="793062612">
      <w:bodyDiv w:val="1"/>
      <w:marLeft w:val="0"/>
      <w:marRight w:val="0"/>
      <w:marTop w:val="0"/>
      <w:marBottom w:val="0"/>
      <w:divBdr>
        <w:top w:val="none" w:sz="0" w:space="0" w:color="auto"/>
        <w:left w:val="none" w:sz="0" w:space="0" w:color="auto"/>
        <w:bottom w:val="none" w:sz="0" w:space="0" w:color="auto"/>
        <w:right w:val="none" w:sz="0" w:space="0" w:color="auto"/>
      </w:divBdr>
    </w:div>
    <w:div w:id="793065036">
      <w:bodyDiv w:val="1"/>
      <w:marLeft w:val="0"/>
      <w:marRight w:val="0"/>
      <w:marTop w:val="0"/>
      <w:marBottom w:val="0"/>
      <w:divBdr>
        <w:top w:val="none" w:sz="0" w:space="0" w:color="auto"/>
        <w:left w:val="none" w:sz="0" w:space="0" w:color="auto"/>
        <w:bottom w:val="none" w:sz="0" w:space="0" w:color="auto"/>
        <w:right w:val="none" w:sz="0" w:space="0" w:color="auto"/>
      </w:divBdr>
    </w:div>
    <w:div w:id="793208038">
      <w:bodyDiv w:val="1"/>
      <w:marLeft w:val="0"/>
      <w:marRight w:val="0"/>
      <w:marTop w:val="0"/>
      <w:marBottom w:val="0"/>
      <w:divBdr>
        <w:top w:val="none" w:sz="0" w:space="0" w:color="auto"/>
        <w:left w:val="none" w:sz="0" w:space="0" w:color="auto"/>
        <w:bottom w:val="none" w:sz="0" w:space="0" w:color="auto"/>
        <w:right w:val="none" w:sz="0" w:space="0" w:color="auto"/>
      </w:divBdr>
    </w:div>
    <w:div w:id="793210715">
      <w:bodyDiv w:val="1"/>
      <w:marLeft w:val="0"/>
      <w:marRight w:val="0"/>
      <w:marTop w:val="0"/>
      <w:marBottom w:val="0"/>
      <w:divBdr>
        <w:top w:val="none" w:sz="0" w:space="0" w:color="auto"/>
        <w:left w:val="none" w:sz="0" w:space="0" w:color="auto"/>
        <w:bottom w:val="none" w:sz="0" w:space="0" w:color="auto"/>
        <w:right w:val="none" w:sz="0" w:space="0" w:color="auto"/>
      </w:divBdr>
    </w:div>
    <w:div w:id="793401181">
      <w:bodyDiv w:val="1"/>
      <w:marLeft w:val="0"/>
      <w:marRight w:val="0"/>
      <w:marTop w:val="0"/>
      <w:marBottom w:val="0"/>
      <w:divBdr>
        <w:top w:val="none" w:sz="0" w:space="0" w:color="auto"/>
        <w:left w:val="none" w:sz="0" w:space="0" w:color="auto"/>
        <w:bottom w:val="none" w:sz="0" w:space="0" w:color="auto"/>
        <w:right w:val="none" w:sz="0" w:space="0" w:color="auto"/>
      </w:divBdr>
    </w:div>
    <w:div w:id="793409251">
      <w:bodyDiv w:val="1"/>
      <w:marLeft w:val="0"/>
      <w:marRight w:val="0"/>
      <w:marTop w:val="0"/>
      <w:marBottom w:val="0"/>
      <w:divBdr>
        <w:top w:val="none" w:sz="0" w:space="0" w:color="auto"/>
        <w:left w:val="none" w:sz="0" w:space="0" w:color="auto"/>
        <w:bottom w:val="none" w:sz="0" w:space="0" w:color="auto"/>
        <w:right w:val="none" w:sz="0" w:space="0" w:color="auto"/>
      </w:divBdr>
    </w:div>
    <w:div w:id="793450890">
      <w:bodyDiv w:val="1"/>
      <w:marLeft w:val="0"/>
      <w:marRight w:val="0"/>
      <w:marTop w:val="0"/>
      <w:marBottom w:val="0"/>
      <w:divBdr>
        <w:top w:val="none" w:sz="0" w:space="0" w:color="auto"/>
        <w:left w:val="none" w:sz="0" w:space="0" w:color="auto"/>
        <w:bottom w:val="none" w:sz="0" w:space="0" w:color="auto"/>
        <w:right w:val="none" w:sz="0" w:space="0" w:color="auto"/>
      </w:divBdr>
    </w:div>
    <w:div w:id="793594009">
      <w:bodyDiv w:val="1"/>
      <w:marLeft w:val="0"/>
      <w:marRight w:val="0"/>
      <w:marTop w:val="0"/>
      <w:marBottom w:val="0"/>
      <w:divBdr>
        <w:top w:val="none" w:sz="0" w:space="0" w:color="auto"/>
        <w:left w:val="none" w:sz="0" w:space="0" w:color="auto"/>
        <w:bottom w:val="none" w:sz="0" w:space="0" w:color="auto"/>
        <w:right w:val="none" w:sz="0" w:space="0" w:color="auto"/>
      </w:divBdr>
    </w:div>
    <w:div w:id="793866319">
      <w:bodyDiv w:val="1"/>
      <w:marLeft w:val="0"/>
      <w:marRight w:val="0"/>
      <w:marTop w:val="0"/>
      <w:marBottom w:val="0"/>
      <w:divBdr>
        <w:top w:val="none" w:sz="0" w:space="0" w:color="auto"/>
        <w:left w:val="none" w:sz="0" w:space="0" w:color="auto"/>
        <w:bottom w:val="none" w:sz="0" w:space="0" w:color="auto"/>
        <w:right w:val="none" w:sz="0" w:space="0" w:color="auto"/>
      </w:divBdr>
    </w:div>
    <w:div w:id="794252907">
      <w:bodyDiv w:val="1"/>
      <w:marLeft w:val="0"/>
      <w:marRight w:val="0"/>
      <w:marTop w:val="0"/>
      <w:marBottom w:val="0"/>
      <w:divBdr>
        <w:top w:val="none" w:sz="0" w:space="0" w:color="auto"/>
        <w:left w:val="none" w:sz="0" w:space="0" w:color="auto"/>
        <w:bottom w:val="none" w:sz="0" w:space="0" w:color="auto"/>
        <w:right w:val="none" w:sz="0" w:space="0" w:color="auto"/>
      </w:divBdr>
    </w:div>
    <w:div w:id="794299565">
      <w:bodyDiv w:val="1"/>
      <w:marLeft w:val="0"/>
      <w:marRight w:val="0"/>
      <w:marTop w:val="0"/>
      <w:marBottom w:val="0"/>
      <w:divBdr>
        <w:top w:val="none" w:sz="0" w:space="0" w:color="auto"/>
        <w:left w:val="none" w:sz="0" w:space="0" w:color="auto"/>
        <w:bottom w:val="none" w:sz="0" w:space="0" w:color="auto"/>
        <w:right w:val="none" w:sz="0" w:space="0" w:color="auto"/>
      </w:divBdr>
    </w:div>
    <w:div w:id="794523344">
      <w:bodyDiv w:val="1"/>
      <w:marLeft w:val="0"/>
      <w:marRight w:val="0"/>
      <w:marTop w:val="0"/>
      <w:marBottom w:val="0"/>
      <w:divBdr>
        <w:top w:val="none" w:sz="0" w:space="0" w:color="auto"/>
        <w:left w:val="none" w:sz="0" w:space="0" w:color="auto"/>
        <w:bottom w:val="none" w:sz="0" w:space="0" w:color="auto"/>
        <w:right w:val="none" w:sz="0" w:space="0" w:color="auto"/>
      </w:divBdr>
    </w:div>
    <w:div w:id="794762280">
      <w:bodyDiv w:val="1"/>
      <w:marLeft w:val="0"/>
      <w:marRight w:val="0"/>
      <w:marTop w:val="0"/>
      <w:marBottom w:val="0"/>
      <w:divBdr>
        <w:top w:val="none" w:sz="0" w:space="0" w:color="auto"/>
        <w:left w:val="none" w:sz="0" w:space="0" w:color="auto"/>
        <w:bottom w:val="none" w:sz="0" w:space="0" w:color="auto"/>
        <w:right w:val="none" w:sz="0" w:space="0" w:color="auto"/>
      </w:divBdr>
    </w:div>
    <w:div w:id="794904156">
      <w:bodyDiv w:val="1"/>
      <w:marLeft w:val="0"/>
      <w:marRight w:val="0"/>
      <w:marTop w:val="0"/>
      <w:marBottom w:val="0"/>
      <w:divBdr>
        <w:top w:val="none" w:sz="0" w:space="0" w:color="auto"/>
        <w:left w:val="none" w:sz="0" w:space="0" w:color="auto"/>
        <w:bottom w:val="none" w:sz="0" w:space="0" w:color="auto"/>
        <w:right w:val="none" w:sz="0" w:space="0" w:color="auto"/>
      </w:divBdr>
    </w:div>
    <w:div w:id="794954359">
      <w:bodyDiv w:val="1"/>
      <w:marLeft w:val="0"/>
      <w:marRight w:val="0"/>
      <w:marTop w:val="0"/>
      <w:marBottom w:val="0"/>
      <w:divBdr>
        <w:top w:val="none" w:sz="0" w:space="0" w:color="auto"/>
        <w:left w:val="none" w:sz="0" w:space="0" w:color="auto"/>
        <w:bottom w:val="none" w:sz="0" w:space="0" w:color="auto"/>
        <w:right w:val="none" w:sz="0" w:space="0" w:color="auto"/>
      </w:divBdr>
    </w:div>
    <w:div w:id="795176526">
      <w:bodyDiv w:val="1"/>
      <w:marLeft w:val="0"/>
      <w:marRight w:val="0"/>
      <w:marTop w:val="0"/>
      <w:marBottom w:val="0"/>
      <w:divBdr>
        <w:top w:val="none" w:sz="0" w:space="0" w:color="auto"/>
        <w:left w:val="none" w:sz="0" w:space="0" w:color="auto"/>
        <w:bottom w:val="none" w:sz="0" w:space="0" w:color="auto"/>
        <w:right w:val="none" w:sz="0" w:space="0" w:color="auto"/>
      </w:divBdr>
    </w:div>
    <w:div w:id="795178248">
      <w:bodyDiv w:val="1"/>
      <w:marLeft w:val="0"/>
      <w:marRight w:val="0"/>
      <w:marTop w:val="0"/>
      <w:marBottom w:val="0"/>
      <w:divBdr>
        <w:top w:val="none" w:sz="0" w:space="0" w:color="auto"/>
        <w:left w:val="none" w:sz="0" w:space="0" w:color="auto"/>
        <w:bottom w:val="none" w:sz="0" w:space="0" w:color="auto"/>
        <w:right w:val="none" w:sz="0" w:space="0" w:color="auto"/>
      </w:divBdr>
    </w:div>
    <w:div w:id="795180545">
      <w:bodyDiv w:val="1"/>
      <w:marLeft w:val="0"/>
      <w:marRight w:val="0"/>
      <w:marTop w:val="0"/>
      <w:marBottom w:val="0"/>
      <w:divBdr>
        <w:top w:val="none" w:sz="0" w:space="0" w:color="auto"/>
        <w:left w:val="none" w:sz="0" w:space="0" w:color="auto"/>
        <w:bottom w:val="none" w:sz="0" w:space="0" w:color="auto"/>
        <w:right w:val="none" w:sz="0" w:space="0" w:color="auto"/>
      </w:divBdr>
    </w:div>
    <w:div w:id="795219020">
      <w:bodyDiv w:val="1"/>
      <w:marLeft w:val="0"/>
      <w:marRight w:val="0"/>
      <w:marTop w:val="0"/>
      <w:marBottom w:val="0"/>
      <w:divBdr>
        <w:top w:val="none" w:sz="0" w:space="0" w:color="auto"/>
        <w:left w:val="none" w:sz="0" w:space="0" w:color="auto"/>
        <w:bottom w:val="none" w:sz="0" w:space="0" w:color="auto"/>
        <w:right w:val="none" w:sz="0" w:space="0" w:color="auto"/>
      </w:divBdr>
    </w:div>
    <w:div w:id="795224410">
      <w:bodyDiv w:val="1"/>
      <w:marLeft w:val="0"/>
      <w:marRight w:val="0"/>
      <w:marTop w:val="0"/>
      <w:marBottom w:val="0"/>
      <w:divBdr>
        <w:top w:val="none" w:sz="0" w:space="0" w:color="auto"/>
        <w:left w:val="none" w:sz="0" w:space="0" w:color="auto"/>
        <w:bottom w:val="none" w:sz="0" w:space="0" w:color="auto"/>
        <w:right w:val="none" w:sz="0" w:space="0" w:color="auto"/>
      </w:divBdr>
    </w:div>
    <w:div w:id="795297204">
      <w:bodyDiv w:val="1"/>
      <w:marLeft w:val="0"/>
      <w:marRight w:val="0"/>
      <w:marTop w:val="0"/>
      <w:marBottom w:val="0"/>
      <w:divBdr>
        <w:top w:val="none" w:sz="0" w:space="0" w:color="auto"/>
        <w:left w:val="none" w:sz="0" w:space="0" w:color="auto"/>
        <w:bottom w:val="none" w:sz="0" w:space="0" w:color="auto"/>
        <w:right w:val="none" w:sz="0" w:space="0" w:color="auto"/>
      </w:divBdr>
    </w:div>
    <w:div w:id="795299450">
      <w:bodyDiv w:val="1"/>
      <w:marLeft w:val="0"/>
      <w:marRight w:val="0"/>
      <w:marTop w:val="0"/>
      <w:marBottom w:val="0"/>
      <w:divBdr>
        <w:top w:val="none" w:sz="0" w:space="0" w:color="auto"/>
        <w:left w:val="none" w:sz="0" w:space="0" w:color="auto"/>
        <w:bottom w:val="none" w:sz="0" w:space="0" w:color="auto"/>
        <w:right w:val="none" w:sz="0" w:space="0" w:color="auto"/>
      </w:divBdr>
    </w:div>
    <w:div w:id="795416926">
      <w:bodyDiv w:val="1"/>
      <w:marLeft w:val="0"/>
      <w:marRight w:val="0"/>
      <w:marTop w:val="0"/>
      <w:marBottom w:val="0"/>
      <w:divBdr>
        <w:top w:val="none" w:sz="0" w:space="0" w:color="auto"/>
        <w:left w:val="none" w:sz="0" w:space="0" w:color="auto"/>
        <w:bottom w:val="none" w:sz="0" w:space="0" w:color="auto"/>
        <w:right w:val="none" w:sz="0" w:space="0" w:color="auto"/>
      </w:divBdr>
    </w:div>
    <w:div w:id="795486593">
      <w:bodyDiv w:val="1"/>
      <w:marLeft w:val="0"/>
      <w:marRight w:val="0"/>
      <w:marTop w:val="0"/>
      <w:marBottom w:val="0"/>
      <w:divBdr>
        <w:top w:val="none" w:sz="0" w:space="0" w:color="auto"/>
        <w:left w:val="none" w:sz="0" w:space="0" w:color="auto"/>
        <w:bottom w:val="none" w:sz="0" w:space="0" w:color="auto"/>
        <w:right w:val="none" w:sz="0" w:space="0" w:color="auto"/>
      </w:divBdr>
    </w:div>
    <w:div w:id="795559875">
      <w:bodyDiv w:val="1"/>
      <w:marLeft w:val="0"/>
      <w:marRight w:val="0"/>
      <w:marTop w:val="0"/>
      <w:marBottom w:val="0"/>
      <w:divBdr>
        <w:top w:val="none" w:sz="0" w:space="0" w:color="auto"/>
        <w:left w:val="none" w:sz="0" w:space="0" w:color="auto"/>
        <w:bottom w:val="none" w:sz="0" w:space="0" w:color="auto"/>
        <w:right w:val="none" w:sz="0" w:space="0" w:color="auto"/>
      </w:divBdr>
    </w:div>
    <w:div w:id="795637512">
      <w:bodyDiv w:val="1"/>
      <w:marLeft w:val="0"/>
      <w:marRight w:val="0"/>
      <w:marTop w:val="0"/>
      <w:marBottom w:val="0"/>
      <w:divBdr>
        <w:top w:val="none" w:sz="0" w:space="0" w:color="auto"/>
        <w:left w:val="none" w:sz="0" w:space="0" w:color="auto"/>
        <w:bottom w:val="none" w:sz="0" w:space="0" w:color="auto"/>
        <w:right w:val="none" w:sz="0" w:space="0" w:color="auto"/>
      </w:divBdr>
    </w:div>
    <w:div w:id="795833403">
      <w:bodyDiv w:val="1"/>
      <w:marLeft w:val="0"/>
      <w:marRight w:val="0"/>
      <w:marTop w:val="0"/>
      <w:marBottom w:val="0"/>
      <w:divBdr>
        <w:top w:val="none" w:sz="0" w:space="0" w:color="auto"/>
        <w:left w:val="none" w:sz="0" w:space="0" w:color="auto"/>
        <w:bottom w:val="none" w:sz="0" w:space="0" w:color="auto"/>
        <w:right w:val="none" w:sz="0" w:space="0" w:color="auto"/>
      </w:divBdr>
    </w:div>
    <w:div w:id="796026247">
      <w:bodyDiv w:val="1"/>
      <w:marLeft w:val="0"/>
      <w:marRight w:val="0"/>
      <w:marTop w:val="0"/>
      <w:marBottom w:val="0"/>
      <w:divBdr>
        <w:top w:val="none" w:sz="0" w:space="0" w:color="auto"/>
        <w:left w:val="none" w:sz="0" w:space="0" w:color="auto"/>
        <w:bottom w:val="none" w:sz="0" w:space="0" w:color="auto"/>
        <w:right w:val="none" w:sz="0" w:space="0" w:color="auto"/>
      </w:divBdr>
    </w:div>
    <w:div w:id="796096994">
      <w:bodyDiv w:val="1"/>
      <w:marLeft w:val="0"/>
      <w:marRight w:val="0"/>
      <w:marTop w:val="0"/>
      <w:marBottom w:val="0"/>
      <w:divBdr>
        <w:top w:val="none" w:sz="0" w:space="0" w:color="auto"/>
        <w:left w:val="none" w:sz="0" w:space="0" w:color="auto"/>
        <w:bottom w:val="none" w:sz="0" w:space="0" w:color="auto"/>
        <w:right w:val="none" w:sz="0" w:space="0" w:color="auto"/>
      </w:divBdr>
    </w:div>
    <w:div w:id="796145365">
      <w:bodyDiv w:val="1"/>
      <w:marLeft w:val="0"/>
      <w:marRight w:val="0"/>
      <w:marTop w:val="0"/>
      <w:marBottom w:val="0"/>
      <w:divBdr>
        <w:top w:val="none" w:sz="0" w:space="0" w:color="auto"/>
        <w:left w:val="none" w:sz="0" w:space="0" w:color="auto"/>
        <w:bottom w:val="none" w:sz="0" w:space="0" w:color="auto"/>
        <w:right w:val="none" w:sz="0" w:space="0" w:color="auto"/>
      </w:divBdr>
    </w:div>
    <w:div w:id="796215873">
      <w:bodyDiv w:val="1"/>
      <w:marLeft w:val="0"/>
      <w:marRight w:val="0"/>
      <w:marTop w:val="0"/>
      <w:marBottom w:val="0"/>
      <w:divBdr>
        <w:top w:val="none" w:sz="0" w:space="0" w:color="auto"/>
        <w:left w:val="none" w:sz="0" w:space="0" w:color="auto"/>
        <w:bottom w:val="none" w:sz="0" w:space="0" w:color="auto"/>
        <w:right w:val="none" w:sz="0" w:space="0" w:color="auto"/>
      </w:divBdr>
    </w:div>
    <w:div w:id="796340793">
      <w:bodyDiv w:val="1"/>
      <w:marLeft w:val="0"/>
      <w:marRight w:val="0"/>
      <w:marTop w:val="0"/>
      <w:marBottom w:val="0"/>
      <w:divBdr>
        <w:top w:val="none" w:sz="0" w:space="0" w:color="auto"/>
        <w:left w:val="none" w:sz="0" w:space="0" w:color="auto"/>
        <w:bottom w:val="none" w:sz="0" w:space="0" w:color="auto"/>
        <w:right w:val="none" w:sz="0" w:space="0" w:color="auto"/>
      </w:divBdr>
    </w:div>
    <w:div w:id="796996560">
      <w:bodyDiv w:val="1"/>
      <w:marLeft w:val="0"/>
      <w:marRight w:val="0"/>
      <w:marTop w:val="0"/>
      <w:marBottom w:val="0"/>
      <w:divBdr>
        <w:top w:val="none" w:sz="0" w:space="0" w:color="auto"/>
        <w:left w:val="none" w:sz="0" w:space="0" w:color="auto"/>
        <w:bottom w:val="none" w:sz="0" w:space="0" w:color="auto"/>
        <w:right w:val="none" w:sz="0" w:space="0" w:color="auto"/>
      </w:divBdr>
    </w:div>
    <w:div w:id="797142419">
      <w:bodyDiv w:val="1"/>
      <w:marLeft w:val="0"/>
      <w:marRight w:val="0"/>
      <w:marTop w:val="0"/>
      <w:marBottom w:val="0"/>
      <w:divBdr>
        <w:top w:val="none" w:sz="0" w:space="0" w:color="auto"/>
        <w:left w:val="none" w:sz="0" w:space="0" w:color="auto"/>
        <w:bottom w:val="none" w:sz="0" w:space="0" w:color="auto"/>
        <w:right w:val="none" w:sz="0" w:space="0" w:color="auto"/>
      </w:divBdr>
    </w:div>
    <w:div w:id="797382130">
      <w:bodyDiv w:val="1"/>
      <w:marLeft w:val="0"/>
      <w:marRight w:val="0"/>
      <w:marTop w:val="0"/>
      <w:marBottom w:val="0"/>
      <w:divBdr>
        <w:top w:val="none" w:sz="0" w:space="0" w:color="auto"/>
        <w:left w:val="none" w:sz="0" w:space="0" w:color="auto"/>
        <w:bottom w:val="none" w:sz="0" w:space="0" w:color="auto"/>
        <w:right w:val="none" w:sz="0" w:space="0" w:color="auto"/>
      </w:divBdr>
    </w:div>
    <w:div w:id="797456241">
      <w:bodyDiv w:val="1"/>
      <w:marLeft w:val="0"/>
      <w:marRight w:val="0"/>
      <w:marTop w:val="0"/>
      <w:marBottom w:val="0"/>
      <w:divBdr>
        <w:top w:val="none" w:sz="0" w:space="0" w:color="auto"/>
        <w:left w:val="none" w:sz="0" w:space="0" w:color="auto"/>
        <w:bottom w:val="none" w:sz="0" w:space="0" w:color="auto"/>
        <w:right w:val="none" w:sz="0" w:space="0" w:color="auto"/>
      </w:divBdr>
    </w:div>
    <w:div w:id="797457448">
      <w:bodyDiv w:val="1"/>
      <w:marLeft w:val="0"/>
      <w:marRight w:val="0"/>
      <w:marTop w:val="0"/>
      <w:marBottom w:val="0"/>
      <w:divBdr>
        <w:top w:val="none" w:sz="0" w:space="0" w:color="auto"/>
        <w:left w:val="none" w:sz="0" w:space="0" w:color="auto"/>
        <w:bottom w:val="none" w:sz="0" w:space="0" w:color="auto"/>
        <w:right w:val="none" w:sz="0" w:space="0" w:color="auto"/>
      </w:divBdr>
    </w:div>
    <w:div w:id="797526888">
      <w:bodyDiv w:val="1"/>
      <w:marLeft w:val="0"/>
      <w:marRight w:val="0"/>
      <w:marTop w:val="0"/>
      <w:marBottom w:val="0"/>
      <w:divBdr>
        <w:top w:val="none" w:sz="0" w:space="0" w:color="auto"/>
        <w:left w:val="none" w:sz="0" w:space="0" w:color="auto"/>
        <w:bottom w:val="none" w:sz="0" w:space="0" w:color="auto"/>
        <w:right w:val="none" w:sz="0" w:space="0" w:color="auto"/>
      </w:divBdr>
    </w:div>
    <w:div w:id="797724295">
      <w:bodyDiv w:val="1"/>
      <w:marLeft w:val="0"/>
      <w:marRight w:val="0"/>
      <w:marTop w:val="0"/>
      <w:marBottom w:val="0"/>
      <w:divBdr>
        <w:top w:val="none" w:sz="0" w:space="0" w:color="auto"/>
        <w:left w:val="none" w:sz="0" w:space="0" w:color="auto"/>
        <w:bottom w:val="none" w:sz="0" w:space="0" w:color="auto"/>
        <w:right w:val="none" w:sz="0" w:space="0" w:color="auto"/>
      </w:divBdr>
    </w:div>
    <w:div w:id="797799402">
      <w:bodyDiv w:val="1"/>
      <w:marLeft w:val="0"/>
      <w:marRight w:val="0"/>
      <w:marTop w:val="0"/>
      <w:marBottom w:val="0"/>
      <w:divBdr>
        <w:top w:val="none" w:sz="0" w:space="0" w:color="auto"/>
        <w:left w:val="none" w:sz="0" w:space="0" w:color="auto"/>
        <w:bottom w:val="none" w:sz="0" w:space="0" w:color="auto"/>
        <w:right w:val="none" w:sz="0" w:space="0" w:color="auto"/>
      </w:divBdr>
    </w:div>
    <w:div w:id="797801283">
      <w:bodyDiv w:val="1"/>
      <w:marLeft w:val="0"/>
      <w:marRight w:val="0"/>
      <w:marTop w:val="0"/>
      <w:marBottom w:val="0"/>
      <w:divBdr>
        <w:top w:val="none" w:sz="0" w:space="0" w:color="auto"/>
        <w:left w:val="none" w:sz="0" w:space="0" w:color="auto"/>
        <w:bottom w:val="none" w:sz="0" w:space="0" w:color="auto"/>
        <w:right w:val="none" w:sz="0" w:space="0" w:color="auto"/>
      </w:divBdr>
    </w:div>
    <w:div w:id="797919013">
      <w:bodyDiv w:val="1"/>
      <w:marLeft w:val="0"/>
      <w:marRight w:val="0"/>
      <w:marTop w:val="0"/>
      <w:marBottom w:val="0"/>
      <w:divBdr>
        <w:top w:val="none" w:sz="0" w:space="0" w:color="auto"/>
        <w:left w:val="none" w:sz="0" w:space="0" w:color="auto"/>
        <w:bottom w:val="none" w:sz="0" w:space="0" w:color="auto"/>
        <w:right w:val="none" w:sz="0" w:space="0" w:color="auto"/>
      </w:divBdr>
    </w:div>
    <w:div w:id="797990512">
      <w:bodyDiv w:val="1"/>
      <w:marLeft w:val="0"/>
      <w:marRight w:val="0"/>
      <w:marTop w:val="0"/>
      <w:marBottom w:val="0"/>
      <w:divBdr>
        <w:top w:val="none" w:sz="0" w:space="0" w:color="auto"/>
        <w:left w:val="none" w:sz="0" w:space="0" w:color="auto"/>
        <w:bottom w:val="none" w:sz="0" w:space="0" w:color="auto"/>
        <w:right w:val="none" w:sz="0" w:space="0" w:color="auto"/>
      </w:divBdr>
    </w:div>
    <w:div w:id="798033553">
      <w:bodyDiv w:val="1"/>
      <w:marLeft w:val="0"/>
      <w:marRight w:val="0"/>
      <w:marTop w:val="0"/>
      <w:marBottom w:val="0"/>
      <w:divBdr>
        <w:top w:val="none" w:sz="0" w:space="0" w:color="auto"/>
        <w:left w:val="none" w:sz="0" w:space="0" w:color="auto"/>
        <w:bottom w:val="none" w:sz="0" w:space="0" w:color="auto"/>
        <w:right w:val="none" w:sz="0" w:space="0" w:color="auto"/>
      </w:divBdr>
    </w:div>
    <w:div w:id="798188185">
      <w:bodyDiv w:val="1"/>
      <w:marLeft w:val="0"/>
      <w:marRight w:val="0"/>
      <w:marTop w:val="0"/>
      <w:marBottom w:val="0"/>
      <w:divBdr>
        <w:top w:val="none" w:sz="0" w:space="0" w:color="auto"/>
        <w:left w:val="none" w:sz="0" w:space="0" w:color="auto"/>
        <w:bottom w:val="none" w:sz="0" w:space="0" w:color="auto"/>
        <w:right w:val="none" w:sz="0" w:space="0" w:color="auto"/>
      </w:divBdr>
    </w:div>
    <w:div w:id="798302443">
      <w:bodyDiv w:val="1"/>
      <w:marLeft w:val="0"/>
      <w:marRight w:val="0"/>
      <w:marTop w:val="0"/>
      <w:marBottom w:val="0"/>
      <w:divBdr>
        <w:top w:val="none" w:sz="0" w:space="0" w:color="auto"/>
        <w:left w:val="none" w:sz="0" w:space="0" w:color="auto"/>
        <w:bottom w:val="none" w:sz="0" w:space="0" w:color="auto"/>
        <w:right w:val="none" w:sz="0" w:space="0" w:color="auto"/>
      </w:divBdr>
    </w:div>
    <w:div w:id="798307460">
      <w:bodyDiv w:val="1"/>
      <w:marLeft w:val="0"/>
      <w:marRight w:val="0"/>
      <w:marTop w:val="0"/>
      <w:marBottom w:val="0"/>
      <w:divBdr>
        <w:top w:val="none" w:sz="0" w:space="0" w:color="auto"/>
        <w:left w:val="none" w:sz="0" w:space="0" w:color="auto"/>
        <w:bottom w:val="none" w:sz="0" w:space="0" w:color="auto"/>
        <w:right w:val="none" w:sz="0" w:space="0" w:color="auto"/>
      </w:divBdr>
    </w:div>
    <w:div w:id="798425420">
      <w:bodyDiv w:val="1"/>
      <w:marLeft w:val="0"/>
      <w:marRight w:val="0"/>
      <w:marTop w:val="0"/>
      <w:marBottom w:val="0"/>
      <w:divBdr>
        <w:top w:val="none" w:sz="0" w:space="0" w:color="auto"/>
        <w:left w:val="none" w:sz="0" w:space="0" w:color="auto"/>
        <w:bottom w:val="none" w:sz="0" w:space="0" w:color="auto"/>
        <w:right w:val="none" w:sz="0" w:space="0" w:color="auto"/>
      </w:divBdr>
    </w:div>
    <w:div w:id="798456323">
      <w:bodyDiv w:val="1"/>
      <w:marLeft w:val="0"/>
      <w:marRight w:val="0"/>
      <w:marTop w:val="0"/>
      <w:marBottom w:val="0"/>
      <w:divBdr>
        <w:top w:val="none" w:sz="0" w:space="0" w:color="auto"/>
        <w:left w:val="none" w:sz="0" w:space="0" w:color="auto"/>
        <w:bottom w:val="none" w:sz="0" w:space="0" w:color="auto"/>
        <w:right w:val="none" w:sz="0" w:space="0" w:color="auto"/>
      </w:divBdr>
    </w:div>
    <w:div w:id="798494564">
      <w:bodyDiv w:val="1"/>
      <w:marLeft w:val="0"/>
      <w:marRight w:val="0"/>
      <w:marTop w:val="0"/>
      <w:marBottom w:val="0"/>
      <w:divBdr>
        <w:top w:val="none" w:sz="0" w:space="0" w:color="auto"/>
        <w:left w:val="none" w:sz="0" w:space="0" w:color="auto"/>
        <w:bottom w:val="none" w:sz="0" w:space="0" w:color="auto"/>
        <w:right w:val="none" w:sz="0" w:space="0" w:color="auto"/>
      </w:divBdr>
    </w:div>
    <w:div w:id="798645730">
      <w:bodyDiv w:val="1"/>
      <w:marLeft w:val="0"/>
      <w:marRight w:val="0"/>
      <w:marTop w:val="0"/>
      <w:marBottom w:val="0"/>
      <w:divBdr>
        <w:top w:val="none" w:sz="0" w:space="0" w:color="auto"/>
        <w:left w:val="none" w:sz="0" w:space="0" w:color="auto"/>
        <w:bottom w:val="none" w:sz="0" w:space="0" w:color="auto"/>
        <w:right w:val="none" w:sz="0" w:space="0" w:color="auto"/>
      </w:divBdr>
    </w:div>
    <w:div w:id="798764448">
      <w:bodyDiv w:val="1"/>
      <w:marLeft w:val="0"/>
      <w:marRight w:val="0"/>
      <w:marTop w:val="0"/>
      <w:marBottom w:val="0"/>
      <w:divBdr>
        <w:top w:val="none" w:sz="0" w:space="0" w:color="auto"/>
        <w:left w:val="none" w:sz="0" w:space="0" w:color="auto"/>
        <w:bottom w:val="none" w:sz="0" w:space="0" w:color="auto"/>
        <w:right w:val="none" w:sz="0" w:space="0" w:color="auto"/>
      </w:divBdr>
    </w:div>
    <w:div w:id="798767126">
      <w:bodyDiv w:val="1"/>
      <w:marLeft w:val="0"/>
      <w:marRight w:val="0"/>
      <w:marTop w:val="0"/>
      <w:marBottom w:val="0"/>
      <w:divBdr>
        <w:top w:val="none" w:sz="0" w:space="0" w:color="auto"/>
        <w:left w:val="none" w:sz="0" w:space="0" w:color="auto"/>
        <w:bottom w:val="none" w:sz="0" w:space="0" w:color="auto"/>
        <w:right w:val="none" w:sz="0" w:space="0" w:color="auto"/>
      </w:divBdr>
    </w:div>
    <w:div w:id="799687225">
      <w:bodyDiv w:val="1"/>
      <w:marLeft w:val="0"/>
      <w:marRight w:val="0"/>
      <w:marTop w:val="0"/>
      <w:marBottom w:val="0"/>
      <w:divBdr>
        <w:top w:val="none" w:sz="0" w:space="0" w:color="auto"/>
        <w:left w:val="none" w:sz="0" w:space="0" w:color="auto"/>
        <w:bottom w:val="none" w:sz="0" w:space="0" w:color="auto"/>
        <w:right w:val="none" w:sz="0" w:space="0" w:color="auto"/>
      </w:divBdr>
    </w:div>
    <w:div w:id="800226813">
      <w:bodyDiv w:val="1"/>
      <w:marLeft w:val="0"/>
      <w:marRight w:val="0"/>
      <w:marTop w:val="0"/>
      <w:marBottom w:val="0"/>
      <w:divBdr>
        <w:top w:val="none" w:sz="0" w:space="0" w:color="auto"/>
        <w:left w:val="none" w:sz="0" w:space="0" w:color="auto"/>
        <w:bottom w:val="none" w:sz="0" w:space="0" w:color="auto"/>
        <w:right w:val="none" w:sz="0" w:space="0" w:color="auto"/>
      </w:divBdr>
    </w:div>
    <w:div w:id="800462571">
      <w:bodyDiv w:val="1"/>
      <w:marLeft w:val="0"/>
      <w:marRight w:val="0"/>
      <w:marTop w:val="0"/>
      <w:marBottom w:val="0"/>
      <w:divBdr>
        <w:top w:val="none" w:sz="0" w:space="0" w:color="auto"/>
        <w:left w:val="none" w:sz="0" w:space="0" w:color="auto"/>
        <w:bottom w:val="none" w:sz="0" w:space="0" w:color="auto"/>
        <w:right w:val="none" w:sz="0" w:space="0" w:color="auto"/>
      </w:divBdr>
    </w:div>
    <w:div w:id="800617391">
      <w:bodyDiv w:val="1"/>
      <w:marLeft w:val="0"/>
      <w:marRight w:val="0"/>
      <w:marTop w:val="0"/>
      <w:marBottom w:val="0"/>
      <w:divBdr>
        <w:top w:val="none" w:sz="0" w:space="0" w:color="auto"/>
        <w:left w:val="none" w:sz="0" w:space="0" w:color="auto"/>
        <w:bottom w:val="none" w:sz="0" w:space="0" w:color="auto"/>
        <w:right w:val="none" w:sz="0" w:space="0" w:color="auto"/>
      </w:divBdr>
    </w:div>
    <w:div w:id="800728345">
      <w:bodyDiv w:val="1"/>
      <w:marLeft w:val="0"/>
      <w:marRight w:val="0"/>
      <w:marTop w:val="0"/>
      <w:marBottom w:val="0"/>
      <w:divBdr>
        <w:top w:val="none" w:sz="0" w:space="0" w:color="auto"/>
        <w:left w:val="none" w:sz="0" w:space="0" w:color="auto"/>
        <w:bottom w:val="none" w:sz="0" w:space="0" w:color="auto"/>
        <w:right w:val="none" w:sz="0" w:space="0" w:color="auto"/>
      </w:divBdr>
    </w:div>
    <w:div w:id="800733039">
      <w:bodyDiv w:val="1"/>
      <w:marLeft w:val="0"/>
      <w:marRight w:val="0"/>
      <w:marTop w:val="0"/>
      <w:marBottom w:val="0"/>
      <w:divBdr>
        <w:top w:val="none" w:sz="0" w:space="0" w:color="auto"/>
        <w:left w:val="none" w:sz="0" w:space="0" w:color="auto"/>
        <w:bottom w:val="none" w:sz="0" w:space="0" w:color="auto"/>
        <w:right w:val="none" w:sz="0" w:space="0" w:color="auto"/>
      </w:divBdr>
    </w:div>
    <w:div w:id="800804544">
      <w:bodyDiv w:val="1"/>
      <w:marLeft w:val="0"/>
      <w:marRight w:val="0"/>
      <w:marTop w:val="0"/>
      <w:marBottom w:val="0"/>
      <w:divBdr>
        <w:top w:val="none" w:sz="0" w:space="0" w:color="auto"/>
        <w:left w:val="none" w:sz="0" w:space="0" w:color="auto"/>
        <w:bottom w:val="none" w:sz="0" w:space="0" w:color="auto"/>
        <w:right w:val="none" w:sz="0" w:space="0" w:color="auto"/>
      </w:divBdr>
    </w:div>
    <w:div w:id="800995603">
      <w:bodyDiv w:val="1"/>
      <w:marLeft w:val="0"/>
      <w:marRight w:val="0"/>
      <w:marTop w:val="0"/>
      <w:marBottom w:val="0"/>
      <w:divBdr>
        <w:top w:val="none" w:sz="0" w:space="0" w:color="auto"/>
        <w:left w:val="none" w:sz="0" w:space="0" w:color="auto"/>
        <w:bottom w:val="none" w:sz="0" w:space="0" w:color="auto"/>
        <w:right w:val="none" w:sz="0" w:space="0" w:color="auto"/>
      </w:divBdr>
    </w:div>
    <w:div w:id="801312121">
      <w:bodyDiv w:val="1"/>
      <w:marLeft w:val="0"/>
      <w:marRight w:val="0"/>
      <w:marTop w:val="0"/>
      <w:marBottom w:val="0"/>
      <w:divBdr>
        <w:top w:val="none" w:sz="0" w:space="0" w:color="auto"/>
        <w:left w:val="none" w:sz="0" w:space="0" w:color="auto"/>
        <w:bottom w:val="none" w:sz="0" w:space="0" w:color="auto"/>
        <w:right w:val="none" w:sz="0" w:space="0" w:color="auto"/>
      </w:divBdr>
    </w:div>
    <w:div w:id="801381400">
      <w:bodyDiv w:val="1"/>
      <w:marLeft w:val="0"/>
      <w:marRight w:val="0"/>
      <w:marTop w:val="0"/>
      <w:marBottom w:val="0"/>
      <w:divBdr>
        <w:top w:val="none" w:sz="0" w:space="0" w:color="auto"/>
        <w:left w:val="none" w:sz="0" w:space="0" w:color="auto"/>
        <w:bottom w:val="none" w:sz="0" w:space="0" w:color="auto"/>
        <w:right w:val="none" w:sz="0" w:space="0" w:color="auto"/>
      </w:divBdr>
    </w:div>
    <w:div w:id="801390130">
      <w:bodyDiv w:val="1"/>
      <w:marLeft w:val="0"/>
      <w:marRight w:val="0"/>
      <w:marTop w:val="0"/>
      <w:marBottom w:val="0"/>
      <w:divBdr>
        <w:top w:val="none" w:sz="0" w:space="0" w:color="auto"/>
        <w:left w:val="none" w:sz="0" w:space="0" w:color="auto"/>
        <w:bottom w:val="none" w:sz="0" w:space="0" w:color="auto"/>
        <w:right w:val="none" w:sz="0" w:space="0" w:color="auto"/>
      </w:divBdr>
    </w:div>
    <w:div w:id="801650151">
      <w:bodyDiv w:val="1"/>
      <w:marLeft w:val="0"/>
      <w:marRight w:val="0"/>
      <w:marTop w:val="0"/>
      <w:marBottom w:val="0"/>
      <w:divBdr>
        <w:top w:val="none" w:sz="0" w:space="0" w:color="auto"/>
        <w:left w:val="none" w:sz="0" w:space="0" w:color="auto"/>
        <w:bottom w:val="none" w:sz="0" w:space="0" w:color="auto"/>
        <w:right w:val="none" w:sz="0" w:space="0" w:color="auto"/>
      </w:divBdr>
    </w:div>
    <w:div w:id="801850889">
      <w:bodyDiv w:val="1"/>
      <w:marLeft w:val="0"/>
      <w:marRight w:val="0"/>
      <w:marTop w:val="0"/>
      <w:marBottom w:val="0"/>
      <w:divBdr>
        <w:top w:val="none" w:sz="0" w:space="0" w:color="auto"/>
        <w:left w:val="none" w:sz="0" w:space="0" w:color="auto"/>
        <w:bottom w:val="none" w:sz="0" w:space="0" w:color="auto"/>
        <w:right w:val="none" w:sz="0" w:space="0" w:color="auto"/>
      </w:divBdr>
    </w:div>
    <w:div w:id="802113311">
      <w:bodyDiv w:val="1"/>
      <w:marLeft w:val="0"/>
      <w:marRight w:val="0"/>
      <w:marTop w:val="0"/>
      <w:marBottom w:val="0"/>
      <w:divBdr>
        <w:top w:val="none" w:sz="0" w:space="0" w:color="auto"/>
        <w:left w:val="none" w:sz="0" w:space="0" w:color="auto"/>
        <w:bottom w:val="none" w:sz="0" w:space="0" w:color="auto"/>
        <w:right w:val="none" w:sz="0" w:space="0" w:color="auto"/>
      </w:divBdr>
    </w:div>
    <w:div w:id="802163720">
      <w:bodyDiv w:val="1"/>
      <w:marLeft w:val="0"/>
      <w:marRight w:val="0"/>
      <w:marTop w:val="0"/>
      <w:marBottom w:val="0"/>
      <w:divBdr>
        <w:top w:val="none" w:sz="0" w:space="0" w:color="auto"/>
        <w:left w:val="none" w:sz="0" w:space="0" w:color="auto"/>
        <w:bottom w:val="none" w:sz="0" w:space="0" w:color="auto"/>
        <w:right w:val="none" w:sz="0" w:space="0" w:color="auto"/>
      </w:divBdr>
    </w:div>
    <w:div w:id="802235423">
      <w:bodyDiv w:val="1"/>
      <w:marLeft w:val="0"/>
      <w:marRight w:val="0"/>
      <w:marTop w:val="0"/>
      <w:marBottom w:val="0"/>
      <w:divBdr>
        <w:top w:val="none" w:sz="0" w:space="0" w:color="auto"/>
        <w:left w:val="none" w:sz="0" w:space="0" w:color="auto"/>
        <w:bottom w:val="none" w:sz="0" w:space="0" w:color="auto"/>
        <w:right w:val="none" w:sz="0" w:space="0" w:color="auto"/>
      </w:divBdr>
    </w:div>
    <w:div w:id="802306907">
      <w:bodyDiv w:val="1"/>
      <w:marLeft w:val="0"/>
      <w:marRight w:val="0"/>
      <w:marTop w:val="0"/>
      <w:marBottom w:val="0"/>
      <w:divBdr>
        <w:top w:val="none" w:sz="0" w:space="0" w:color="auto"/>
        <w:left w:val="none" w:sz="0" w:space="0" w:color="auto"/>
        <w:bottom w:val="none" w:sz="0" w:space="0" w:color="auto"/>
        <w:right w:val="none" w:sz="0" w:space="0" w:color="auto"/>
      </w:divBdr>
    </w:div>
    <w:div w:id="802383633">
      <w:bodyDiv w:val="1"/>
      <w:marLeft w:val="0"/>
      <w:marRight w:val="0"/>
      <w:marTop w:val="0"/>
      <w:marBottom w:val="0"/>
      <w:divBdr>
        <w:top w:val="none" w:sz="0" w:space="0" w:color="auto"/>
        <w:left w:val="none" w:sz="0" w:space="0" w:color="auto"/>
        <w:bottom w:val="none" w:sz="0" w:space="0" w:color="auto"/>
        <w:right w:val="none" w:sz="0" w:space="0" w:color="auto"/>
      </w:divBdr>
    </w:div>
    <w:div w:id="802424958">
      <w:bodyDiv w:val="1"/>
      <w:marLeft w:val="0"/>
      <w:marRight w:val="0"/>
      <w:marTop w:val="0"/>
      <w:marBottom w:val="0"/>
      <w:divBdr>
        <w:top w:val="none" w:sz="0" w:space="0" w:color="auto"/>
        <w:left w:val="none" w:sz="0" w:space="0" w:color="auto"/>
        <w:bottom w:val="none" w:sz="0" w:space="0" w:color="auto"/>
        <w:right w:val="none" w:sz="0" w:space="0" w:color="auto"/>
      </w:divBdr>
    </w:div>
    <w:div w:id="802649301">
      <w:bodyDiv w:val="1"/>
      <w:marLeft w:val="0"/>
      <w:marRight w:val="0"/>
      <w:marTop w:val="0"/>
      <w:marBottom w:val="0"/>
      <w:divBdr>
        <w:top w:val="none" w:sz="0" w:space="0" w:color="auto"/>
        <w:left w:val="none" w:sz="0" w:space="0" w:color="auto"/>
        <w:bottom w:val="none" w:sz="0" w:space="0" w:color="auto"/>
        <w:right w:val="none" w:sz="0" w:space="0" w:color="auto"/>
      </w:divBdr>
    </w:div>
    <w:div w:id="803229724">
      <w:bodyDiv w:val="1"/>
      <w:marLeft w:val="0"/>
      <w:marRight w:val="0"/>
      <w:marTop w:val="0"/>
      <w:marBottom w:val="0"/>
      <w:divBdr>
        <w:top w:val="none" w:sz="0" w:space="0" w:color="auto"/>
        <w:left w:val="none" w:sz="0" w:space="0" w:color="auto"/>
        <w:bottom w:val="none" w:sz="0" w:space="0" w:color="auto"/>
        <w:right w:val="none" w:sz="0" w:space="0" w:color="auto"/>
      </w:divBdr>
    </w:div>
    <w:div w:id="803695739">
      <w:bodyDiv w:val="1"/>
      <w:marLeft w:val="0"/>
      <w:marRight w:val="0"/>
      <w:marTop w:val="0"/>
      <w:marBottom w:val="0"/>
      <w:divBdr>
        <w:top w:val="none" w:sz="0" w:space="0" w:color="auto"/>
        <w:left w:val="none" w:sz="0" w:space="0" w:color="auto"/>
        <w:bottom w:val="none" w:sz="0" w:space="0" w:color="auto"/>
        <w:right w:val="none" w:sz="0" w:space="0" w:color="auto"/>
      </w:divBdr>
    </w:div>
    <w:div w:id="803812809">
      <w:bodyDiv w:val="1"/>
      <w:marLeft w:val="0"/>
      <w:marRight w:val="0"/>
      <w:marTop w:val="0"/>
      <w:marBottom w:val="0"/>
      <w:divBdr>
        <w:top w:val="none" w:sz="0" w:space="0" w:color="auto"/>
        <w:left w:val="none" w:sz="0" w:space="0" w:color="auto"/>
        <w:bottom w:val="none" w:sz="0" w:space="0" w:color="auto"/>
        <w:right w:val="none" w:sz="0" w:space="0" w:color="auto"/>
      </w:divBdr>
    </w:div>
    <w:div w:id="803960711">
      <w:bodyDiv w:val="1"/>
      <w:marLeft w:val="0"/>
      <w:marRight w:val="0"/>
      <w:marTop w:val="0"/>
      <w:marBottom w:val="0"/>
      <w:divBdr>
        <w:top w:val="none" w:sz="0" w:space="0" w:color="auto"/>
        <w:left w:val="none" w:sz="0" w:space="0" w:color="auto"/>
        <w:bottom w:val="none" w:sz="0" w:space="0" w:color="auto"/>
        <w:right w:val="none" w:sz="0" w:space="0" w:color="auto"/>
      </w:divBdr>
    </w:div>
    <w:div w:id="803962788">
      <w:bodyDiv w:val="1"/>
      <w:marLeft w:val="0"/>
      <w:marRight w:val="0"/>
      <w:marTop w:val="0"/>
      <w:marBottom w:val="0"/>
      <w:divBdr>
        <w:top w:val="none" w:sz="0" w:space="0" w:color="auto"/>
        <w:left w:val="none" w:sz="0" w:space="0" w:color="auto"/>
        <w:bottom w:val="none" w:sz="0" w:space="0" w:color="auto"/>
        <w:right w:val="none" w:sz="0" w:space="0" w:color="auto"/>
      </w:divBdr>
    </w:div>
    <w:div w:id="804128053">
      <w:bodyDiv w:val="1"/>
      <w:marLeft w:val="0"/>
      <w:marRight w:val="0"/>
      <w:marTop w:val="0"/>
      <w:marBottom w:val="0"/>
      <w:divBdr>
        <w:top w:val="none" w:sz="0" w:space="0" w:color="auto"/>
        <w:left w:val="none" w:sz="0" w:space="0" w:color="auto"/>
        <w:bottom w:val="none" w:sz="0" w:space="0" w:color="auto"/>
        <w:right w:val="none" w:sz="0" w:space="0" w:color="auto"/>
      </w:divBdr>
    </w:div>
    <w:div w:id="804354602">
      <w:bodyDiv w:val="1"/>
      <w:marLeft w:val="0"/>
      <w:marRight w:val="0"/>
      <w:marTop w:val="0"/>
      <w:marBottom w:val="0"/>
      <w:divBdr>
        <w:top w:val="none" w:sz="0" w:space="0" w:color="auto"/>
        <w:left w:val="none" w:sz="0" w:space="0" w:color="auto"/>
        <w:bottom w:val="none" w:sz="0" w:space="0" w:color="auto"/>
        <w:right w:val="none" w:sz="0" w:space="0" w:color="auto"/>
      </w:divBdr>
    </w:div>
    <w:div w:id="804390002">
      <w:bodyDiv w:val="1"/>
      <w:marLeft w:val="0"/>
      <w:marRight w:val="0"/>
      <w:marTop w:val="0"/>
      <w:marBottom w:val="0"/>
      <w:divBdr>
        <w:top w:val="none" w:sz="0" w:space="0" w:color="auto"/>
        <w:left w:val="none" w:sz="0" w:space="0" w:color="auto"/>
        <w:bottom w:val="none" w:sz="0" w:space="0" w:color="auto"/>
        <w:right w:val="none" w:sz="0" w:space="0" w:color="auto"/>
      </w:divBdr>
    </w:div>
    <w:div w:id="804395446">
      <w:bodyDiv w:val="1"/>
      <w:marLeft w:val="0"/>
      <w:marRight w:val="0"/>
      <w:marTop w:val="0"/>
      <w:marBottom w:val="0"/>
      <w:divBdr>
        <w:top w:val="none" w:sz="0" w:space="0" w:color="auto"/>
        <w:left w:val="none" w:sz="0" w:space="0" w:color="auto"/>
        <w:bottom w:val="none" w:sz="0" w:space="0" w:color="auto"/>
        <w:right w:val="none" w:sz="0" w:space="0" w:color="auto"/>
      </w:divBdr>
    </w:div>
    <w:div w:id="804468324">
      <w:bodyDiv w:val="1"/>
      <w:marLeft w:val="0"/>
      <w:marRight w:val="0"/>
      <w:marTop w:val="0"/>
      <w:marBottom w:val="0"/>
      <w:divBdr>
        <w:top w:val="none" w:sz="0" w:space="0" w:color="auto"/>
        <w:left w:val="none" w:sz="0" w:space="0" w:color="auto"/>
        <w:bottom w:val="none" w:sz="0" w:space="0" w:color="auto"/>
        <w:right w:val="none" w:sz="0" w:space="0" w:color="auto"/>
      </w:divBdr>
    </w:div>
    <w:div w:id="804472931">
      <w:bodyDiv w:val="1"/>
      <w:marLeft w:val="0"/>
      <w:marRight w:val="0"/>
      <w:marTop w:val="0"/>
      <w:marBottom w:val="0"/>
      <w:divBdr>
        <w:top w:val="none" w:sz="0" w:space="0" w:color="auto"/>
        <w:left w:val="none" w:sz="0" w:space="0" w:color="auto"/>
        <w:bottom w:val="none" w:sz="0" w:space="0" w:color="auto"/>
        <w:right w:val="none" w:sz="0" w:space="0" w:color="auto"/>
      </w:divBdr>
    </w:div>
    <w:div w:id="804857948">
      <w:bodyDiv w:val="1"/>
      <w:marLeft w:val="0"/>
      <w:marRight w:val="0"/>
      <w:marTop w:val="0"/>
      <w:marBottom w:val="0"/>
      <w:divBdr>
        <w:top w:val="none" w:sz="0" w:space="0" w:color="auto"/>
        <w:left w:val="none" w:sz="0" w:space="0" w:color="auto"/>
        <w:bottom w:val="none" w:sz="0" w:space="0" w:color="auto"/>
        <w:right w:val="none" w:sz="0" w:space="0" w:color="auto"/>
      </w:divBdr>
    </w:div>
    <w:div w:id="805006695">
      <w:bodyDiv w:val="1"/>
      <w:marLeft w:val="0"/>
      <w:marRight w:val="0"/>
      <w:marTop w:val="0"/>
      <w:marBottom w:val="0"/>
      <w:divBdr>
        <w:top w:val="none" w:sz="0" w:space="0" w:color="auto"/>
        <w:left w:val="none" w:sz="0" w:space="0" w:color="auto"/>
        <w:bottom w:val="none" w:sz="0" w:space="0" w:color="auto"/>
        <w:right w:val="none" w:sz="0" w:space="0" w:color="auto"/>
      </w:divBdr>
    </w:div>
    <w:div w:id="805318180">
      <w:bodyDiv w:val="1"/>
      <w:marLeft w:val="0"/>
      <w:marRight w:val="0"/>
      <w:marTop w:val="0"/>
      <w:marBottom w:val="0"/>
      <w:divBdr>
        <w:top w:val="none" w:sz="0" w:space="0" w:color="auto"/>
        <w:left w:val="none" w:sz="0" w:space="0" w:color="auto"/>
        <w:bottom w:val="none" w:sz="0" w:space="0" w:color="auto"/>
        <w:right w:val="none" w:sz="0" w:space="0" w:color="auto"/>
      </w:divBdr>
    </w:div>
    <w:div w:id="805465336">
      <w:bodyDiv w:val="1"/>
      <w:marLeft w:val="0"/>
      <w:marRight w:val="0"/>
      <w:marTop w:val="0"/>
      <w:marBottom w:val="0"/>
      <w:divBdr>
        <w:top w:val="none" w:sz="0" w:space="0" w:color="auto"/>
        <w:left w:val="none" w:sz="0" w:space="0" w:color="auto"/>
        <w:bottom w:val="none" w:sz="0" w:space="0" w:color="auto"/>
        <w:right w:val="none" w:sz="0" w:space="0" w:color="auto"/>
      </w:divBdr>
    </w:div>
    <w:div w:id="805511391">
      <w:bodyDiv w:val="1"/>
      <w:marLeft w:val="0"/>
      <w:marRight w:val="0"/>
      <w:marTop w:val="0"/>
      <w:marBottom w:val="0"/>
      <w:divBdr>
        <w:top w:val="none" w:sz="0" w:space="0" w:color="auto"/>
        <w:left w:val="none" w:sz="0" w:space="0" w:color="auto"/>
        <w:bottom w:val="none" w:sz="0" w:space="0" w:color="auto"/>
        <w:right w:val="none" w:sz="0" w:space="0" w:color="auto"/>
      </w:divBdr>
    </w:div>
    <w:div w:id="805586662">
      <w:bodyDiv w:val="1"/>
      <w:marLeft w:val="0"/>
      <w:marRight w:val="0"/>
      <w:marTop w:val="0"/>
      <w:marBottom w:val="0"/>
      <w:divBdr>
        <w:top w:val="none" w:sz="0" w:space="0" w:color="auto"/>
        <w:left w:val="none" w:sz="0" w:space="0" w:color="auto"/>
        <w:bottom w:val="none" w:sz="0" w:space="0" w:color="auto"/>
        <w:right w:val="none" w:sz="0" w:space="0" w:color="auto"/>
      </w:divBdr>
    </w:div>
    <w:div w:id="805588945">
      <w:bodyDiv w:val="1"/>
      <w:marLeft w:val="0"/>
      <w:marRight w:val="0"/>
      <w:marTop w:val="0"/>
      <w:marBottom w:val="0"/>
      <w:divBdr>
        <w:top w:val="none" w:sz="0" w:space="0" w:color="auto"/>
        <w:left w:val="none" w:sz="0" w:space="0" w:color="auto"/>
        <w:bottom w:val="none" w:sz="0" w:space="0" w:color="auto"/>
        <w:right w:val="none" w:sz="0" w:space="0" w:color="auto"/>
      </w:divBdr>
    </w:div>
    <w:div w:id="805658902">
      <w:bodyDiv w:val="1"/>
      <w:marLeft w:val="0"/>
      <w:marRight w:val="0"/>
      <w:marTop w:val="0"/>
      <w:marBottom w:val="0"/>
      <w:divBdr>
        <w:top w:val="none" w:sz="0" w:space="0" w:color="auto"/>
        <w:left w:val="none" w:sz="0" w:space="0" w:color="auto"/>
        <w:bottom w:val="none" w:sz="0" w:space="0" w:color="auto"/>
        <w:right w:val="none" w:sz="0" w:space="0" w:color="auto"/>
      </w:divBdr>
    </w:div>
    <w:div w:id="805898531">
      <w:bodyDiv w:val="1"/>
      <w:marLeft w:val="0"/>
      <w:marRight w:val="0"/>
      <w:marTop w:val="0"/>
      <w:marBottom w:val="0"/>
      <w:divBdr>
        <w:top w:val="none" w:sz="0" w:space="0" w:color="auto"/>
        <w:left w:val="none" w:sz="0" w:space="0" w:color="auto"/>
        <w:bottom w:val="none" w:sz="0" w:space="0" w:color="auto"/>
        <w:right w:val="none" w:sz="0" w:space="0" w:color="auto"/>
      </w:divBdr>
    </w:div>
    <w:div w:id="805968326">
      <w:bodyDiv w:val="1"/>
      <w:marLeft w:val="0"/>
      <w:marRight w:val="0"/>
      <w:marTop w:val="0"/>
      <w:marBottom w:val="0"/>
      <w:divBdr>
        <w:top w:val="none" w:sz="0" w:space="0" w:color="auto"/>
        <w:left w:val="none" w:sz="0" w:space="0" w:color="auto"/>
        <w:bottom w:val="none" w:sz="0" w:space="0" w:color="auto"/>
        <w:right w:val="none" w:sz="0" w:space="0" w:color="auto"/>
      </w:divBdr>
    </w:div>
    <w:div w:id="805973834">
      <w:bodyDiv w:val="1"/>
      <w:marLeft w:val="0"/>
      <w:marRight w:val="0"/>
      <w:marTop w:val="0"/>
      <w:marBottom w:val="0"/>
      <w:divBdr>
        <w:top w:val="none" w:sz="0" w:space="0" w:color="auto"/>
        <w:left w:val="none" w:sz="0" w:space="0" w:color="auto"/>
        <w:bottom w:val="none" w:sz="0" w:space="0" w:color="auto"/>
        <w:right w:val="none" w:sz="0" w:space="0" w:color="auto"/>
      </w:divBdr>
    </w:div>
    <w:div w:id="806044901">
      <w:bodyDiv w:val="1"/>
      <w:marLeft w:val="0"/>
      <w:marRight w:val="0"/>
      <w:marTop w:val="0"/>
      <w:marBottom w:val="0"/>
      <w:divBdr>
        <w:top w:val="none" w:sz="0" w:space="0" w:color="auto"/>
        <w:left w:val="none" w:sz="0" w:space="0" w:color="auto"/>
        <w:bottom w:val="none" w:sz="0" w:space="0" w:color="auto"/>
        <w:right w:val="none" w:sz="0" w:space="0" w:color="auto"/>
      </w:divBdr>
    </w:div>
    <w:div w:id="806168521">
      <w:bodyDiv w:val="1"/>
      <w:marLeft w:val="0"/>
      <w:marRight w:val="0"/>
      <w:marTop w:val="0"/>
      <w:marBottom w:val="0"/>
      <w:divBdr>
        <w:top w:val="none" w:sz="0" w:space="0" w:color="auto"/>
        <w:left w:val="none" w:sz="0" w:space="0" w:color="auto"/>
        <w:bottom w:val="none" w:sz="0" w:space="0" w:color="auto"/>
        <w:right w:val="none" w:sz="0" w:space="0" w:color="auto"/>
      </w:divBdr>
    </w:div>
    <w:div w:id="806358116">
      <w:bodyDiv w:val="1"/>
      <w:marLeft w:val="0"/>
      <w:marRight w:val="0"/>
      <w:marTop w:val="0"/>
      <w:marBottom w:val="0"/>
      <w:divBdr>
        <w:top w:val="none" w:sz="0" w:space="0" w:color="auto"/>
        <w:left w:val="none" w:sz="0" w:space="0" w:color="auto"/>
        <w:bottom w:val="none" w:sz="0" w:space="0" w:color="auto"/>
        <w:right w:val="none" w:sz="0" w:space="0" w:color="auto"/>
      </w:divBdr>
    </w:div>
    <w:div w:id="806623696">
      <w:bodyDiv w:val="1"/>
      <w:marLeft w:val="0"/>
      <w:marRight w:val="0"/>
      <w:marTop w:val="0"/>
      <w:marBottom w:val="0"/>
      <w:divBdr>
        <w:top w:val="none" w:sz="0" w:space="0" w:color="auto"/>
        <w:left w:val="none" w:sz="0" w:space="0" w:color="auto"/>
        <w:bottom w:val="none" w:sz="0" w:space="0" w:color="auto"/>
        <w:right w:val="none" w:sz="0" w:space="0" w:color="auto"/>
      </w:divBdr>
    </w:div>
    <w:div w:id="806628893">
      <w:bodyDiv w:val="1"/>
      <w:marLeft w:val="0"/>
      <w:marRight w:val="0"/>
      <w:marTop w:val="0"/>
      <w:marBottom w:val="0"/>
      <w:divBdr>
        <w:top w:val="none" w:sz="0" w:space="0" w:color="auto"/>
        <w:left w:val="none" w:sz="0" w:space="0" w:color="auto"/>
        <w:bottom w:val="none" w:sz="0" w:space="0" w:color="auto"/>
        <w:right w:val="none" w:sz="0" w:space="0" w:color="auto"/>
      </w:divBdr>
    </w:div>
    <w:div w:id="806629916">
      <w:bodyDiv w:val="1"/>
      <w:marLeft w:val="0"/>
      <w:marRight w:val="0"/>
      <w:marTop w:val="0"/>
      <w:marBottom w:val="0"/>
      <w:divBdr>
        <w:top w:val="none" w:sz="0" w:space="0" w:color="auto"/>
        <w:left w:val="none" w:sz="0" w:space="0" w:color="auto"/>
        <w:bottom w:val="none" w:sz="0" w:space="0" w:color="auto"/>
        <w:right w:val="none" w:sz="0" w:space="0" w:color="auto"/>
      </w:divBdr>
    </w:div>
    <w:div w:id="806698838">
      <w:bodyDiv w:val="1"/>
      <w:marLeft w:val="0"/>
      <w:marRight w:val="0"/>
      <w:marTop w:val="0"/>
      <w:marBottom w:val="0"/>
      <w:divBdr>
        <w:top w:val="none" w:sz="0" w:space="0" w:color="auto"/>
        <w:left w:val="none" w:sz="0" w:space="0" w:color="auto"/>
        <w:bottom w:val="none" w:sz="0" w:space="0" w:color="auto"/>
        <w:right w:val="none" w:sz="0" w:space="0" w:color="auto"/>
      </w:divBdr>
    </w:div>
    <w:div w:id="806774510">
      <w:bodyDiv w:val="1"/>
      <w:marLeft w:val="0"/>
      <w:marRight w:val="0"/>
      <w:marTop w:val="0"/>
      <w:marBottom w:val="0"/>
      <w:divBdr>
        <w:top w:val="none" w:sz="0" w:space="0" w:color="auto"/>
        <w:left w:val="none" w:sz="0" w:space="0" w:color="auto"/>
        <w:bottom w:val="none" w:sz="0" w:space="0" w:color="auto"/>
        <w:right w:val="none" w:sz="0" w:space="0" w:color="auto"/>
      </w:divBdr>
    </w:div>
    <w:div w:id="806774735">
      <w:bodyDiv w:val="1"/>
      <w:marLeft w:val="0"/>
      <w:marRight w:val="0"/>
      <w:marTop w:val="0"/>
      <w:marBottom w:val="0"/>
      <w:divBdr>
        <w:top w:val="none" w:sz="0" w:space="0" w:color="auto"/>
        <w:left w:val="none" w:sz="0" w:space="0" w:color="auto"/>
        <w:bottom w:val="none" w:sz="0" w:space="0" w:color="auto"/>
        <w:right w:val="none" w:sz="0" w:space="0" w:color="auto"/>
      </w:divBdr>
    </w:div>
    <w:div w:id="806824399">
      <w:bodyDiv w:val="1"/>
      <w:marLeft w:val="0"/>
      <w:marRight w:val="0"/>
      <w:marTop w:val="0"/>
      <w:marBottom w:val="0"/>
      <w:divBdr>
        <w:top w:val="none" w:sz="0" w:space="0" w:color="auto"/>
        <w:left w:val="none" w:sz="0" w:space="0" w:color="auto"/>
        <w:bottom w:val="none" w:sz="0" w:space="0" w:color="auto"/>
        <w:right w:val="none" w:sz="0" w:space="0" w:color="auto"/>
      </w:divBdr>
    </w:div>
    <w:div w:id="806893530">
      <w:bodyDiv w:val="1"/>
      <w:marLeft w:val="0"/>
      <w:marRight w:val="0"/>
      <w:marTop w:val="0"/>
      <w:marBottom w:val="0"/>
      <w:divBdr>
        <w:top w:val="none" w:sz="0" w:space="0" w:color="auto"/>
        <w:left w:val="none" w:sz="0" w:space="0" w:color="auto"/>
        <w:bottom w:val="none" w:sz="0" w:space="0" w:color="auto"/>
        <w:right w:val="none" w:sz="0" w:space="0" w:color="auto"/>
      </w:divBdr>
    </w:div>
    <w:div w:id="806900486">
      <w:bodyDiv w:val="1"/>
      <w:marLeft w:val="0"/>
      <w:marRight w:val="0"/>
      <w:marTop w:val="0"/>
      <w:marBottom w:val="0"/>
      <w:divBdr>
        <w:top w:val="none" w:sz="0" w:space="0" w:color="auto"/>
        <w:left w:val="none" w:sz="0" w:space="0" w:color="auto"/>
        <w:bottom w:val="none" w:sz="0" w:space="0" w:color="auto"/>
        <w:right w:val="none" w:sz="0" w:space="0" w:color="auto"/>
      </w:divBdr>
    </w:div>
    <w:div w:id="807016013">
      <w:bodyDiv w:val="1"/>
      <w:marLeft w:val="0"/>
      <w:marRight w:val="0"/>
      <w:marTop w:val="0"/>
      <w:marBottom w:val="0"/>
      <w:divBdr>
        <w:top w:val="none" w:sz="0" w:space="0" w:color="auto"/>
        <w:left w:val="none" w:sz="0" w:space="0" w:color="auto"/>
        <w:bottom w:val="none" w:sz="0" w:space="0" w:color="auto"/>
        <w:right w:val="none" w:sz="0" w:space="0" w:color="auto"/>
      </w:divBdr>
    </w:div>
    <w:div w:id="807161469">
      <w:bodyDiv w:val="1"/>
      <w:marLeft w:val="0"/>
      <w:marRight w:val="0"/>
      <w:marTop w:val="0"/>
      <w:marBottom w:val="0"/>
      <w:divBdr>
        <w:top w:val="none" w:sz="0" w:space="0" w:color="auto"/>
        <w:left w:val="none" w:sz="0" w:space="0" w:color="auto"/>
        <w:bottom w:val="none" w:sz="0" w:space="0" w:color="auto"/>
        <w:right w:val="none" w:sz="0" w:space="0" w:color="auto"/>
      </w:divBdr>
    </w:div>
    <w:div w:id="807238619">
      <w:bodyDiv w:val="1"/>
      <w:marLeft w:val="0"/>
      <w:marRight w:val="0"/>
      <w:marTop w:val="0"/>
      <w:marBottom w:val="0"/>
      <w:divBdr>
        <w:top w:val="none" w:sz="0" w:space="0" w:color="auto"/>
        <w:left w:val="none" w:sz="0" w:space="0" w:color="auto"/>
        <w:bottom w:val="none" w:sz="0" w:space="0" w:color="auto"/>
        <w:right w:val="none" w:sz="0" w:space="0" w:color="auto"/>
      </w:divBdr>
    </w:div>
    <w:div w:id="807361755">
      <w:bodyDiv w:val="1"/>
      <w:marLeft w:val="0"/>
      <w:marRight w:val="0"/>
      <w:marTop w:val="0"/>
      <w:marBottom w:val="0"/>
      <w:divBdr>
        <w:top w:val="none" w:sz="0" w:space="0" w:color="auto"/>
        <w:left w:val="none" w:sz="0" w:space="0" w:color="auto"/>
        <w:bottom w:val="none" w:sz="0" w:space="0" w:color="auto"/>
        <w:right w:val="none" w:sz="0" w:space="0" w:color="auto"/>
      </w:divBdr>
    </w:div>
    <w:div w:id="807626188">
      <w:bodyDiv w:val="1"/>
      <w:marLeft w:val="0"/>
      <w:marRight w:val="0"/>
      <w:marTop w:val="0"/>
      <w:marBottom w:val="0"/>
      <w:divBdr>
        <w:top w:val="none" w:sz="0" w:space="0" w:color="auto"/>
        <w:left w:val="none" w:sz="0" w:space="0" w:color="auto"/>
        <w:bottom w:val="none" w:sz="0" w:space="0" w:color="auto"/>
        <w:right w:val="none" w:sz="0" w:space="0" w:color="auto"/>
      </w:divBdr>
    </w:div>
    <w:div w:id="807823817">
      <w:bodyDiv w:val="1"/>
      <w:marLeft w:val="0"/>
      <w:marRight w:val="0"/>
      <w:marTop w:val="0"/>
      <w:marBottom w:val="0"/>
      <w:divBdr>
        <w:top w:val="none" w:sz="0" w:space="0" w:color="auto"/>
        <w:left w:val="none" w:sz="0" w:space="0" w:color="auto"/>
        <w:bottom w:val="none" w:sz="0" w:space="0" w:color="auto"/>
        <w:right w:val="none" w:sz="0" w:space="0" w:color="auto"/>
      </w:divBdr>
    </w:div>
    <w:div w:id="808205527">
      <w:bodyDiv w:val="1"/>
      <w:marLeft w:val="0"/>
      <w:marRight w:val="0"/>
      <w:marTop w:val="0"/>
      <w:marBottom w:val="0"/>
      <w:divBdr>
        <w:top w:val="none" w:sz="0" w:space="0" w:color="auto"/>
        <w:left w:val="none" w:sz="0" w:space="0" w:color="auto"/>
        <w:bottom w:val="none" w:sz="0" w:space="0" w:color="auto"/>
        <w:right w:val="none" w:sz="0" w:space="0" w:color="auto"/>
      </w:divBdr>
    </w:div>
    <w:div w:id="808208656">
      <w:bodyDiv w:val="1"/>
      <w:marLeft w:val="0"/>
      <w:marRight w:val="0"/>
      <w:marTop w:val="0"/>
      <w:marBottom w:val="0"/>
      <w:divBdr>
        <w:top w:val="none" w:sz="0" w:space="0" w:color="auto"/>
        <w:left w:val="none" w:sz="0" w:space="0" w:color="auto"/>
        <w:bottom w:val="none" w:sz="0" w:space="0" w:color="auto"/>
        <w:right w:val="none" w:sz="0" w:space="0" w:color="auto"/>
      </w:divBdr>
    </w:div>
    <w:div w:id="808594771">
      <w:bodyDiv w:val="1"/>
      <w:marLeft w:val="0"/>
      <w:marRight w:val="0"/>
      <w:marTop w:val="0"/>
      <w:marBottom w:val="0"/>
      <w:divBdr>
        <w:top w:val="none" w:sz="0" w:space="0" w:color="auto"/>
        <w:left w:val="none" w:sz="0" w:space="0" w:color="auto"/>
        <w:bottom w:val="none" w:sz="0" w:space="0" w:color="auto"/>
        <w:right w:val="none" w:sz="0" w:space="0" w:color="auto"/>
      </w:divBdr>
    </w:div>
    <w:div w:id="808935720">
      <w:bodyDiv w:val="1"/>
      <w:marLeft w:val="0"/>
      <w:marRight w:val="0"/>
      <w:marTop w:val="0"/>
      <w:marBottom w:val="0"/>
      <w:divBdr>
        <w:top w:val="none" w:sz="0" w:space="0" w:color="auto"/>
        <w:left w:val="none" w:sz="0" w:space="0" w:color="auto"/>
        <w:bottom w:val="none" w:sz="0" w:space="0" w:color="auto"/>
        <w:right w:val="none" w:sz="0" w:space="0" w:color="auto"/>
      </w:divBdr>
    </w:div>
    <w:div w:id="809058299">
      <w:bodyDiv w:val="1"/>
      <w:marLeft w:val="0"/>
      <w:marRight w:val="0"/>
      <w:marTop w:val="0"/>
      <w:marBottom w:val="0"/>
      <w:divBdr>
        <w:top w:val="none" w:sz="0" w:space="0" w:color="auto"/>
        <w:left w:val="none" w:sz="0" w:space="0" w:color="auto"/>
        <w:bottom w:val="none" w:sz="0" w:space="0" w:color="auto"/>
        <w:right w:val="none" w:sz="0" w:space="0" w:color="auto"/>
      </w:divBdr>
    </w:div>
    <w:div w:id="809128017">
      <w:bodyDiv w:val="1"/>
      <w:marLeft w:val="0"/>
      <w:marRight w:val="0"/>
      <w:marTop w:val="0"/>
      <w:marBottom w:val="0"/>
      <w:divBdr>
        <w:top w:val="none" w:sz="0" w:space="0" w:color="auto"/>
        <w:left w:val="none" w:sz="0" w:space="0" w:color="auto"/>
        <w:bottom w:val="none" w:sz="0" w:space="0" w:color="auto"/>
        <w:right w:val="none" w:sz="0" w:space="0" w:color="auto"/>
      </w:divBdr>
    </w:div>
    <w:div w:id="809175978">
      <w:bodyDiv w:val="1"/>
      <w:marLeft w:val="0"/>
      <w:marRight w:val="0"/>
      <w:marTop w:val="0"/>
      <w:marBottom w:val="0"/>
      <w:divBdr>
        <w:top w:val="none" w:sz="0" w:space="0" w:color="auto"/>
        <w:left w:val="none" w:sz="0" w:space="0" w:color="auto"/>
        <w:bottom w:val="none" w:sz="0" w:space="0" w:color="auto"/>
        <w:right w:val="none" w:sz="0" w:space="0" w:color="auto"/>
      </w:divBdr>
    </w:div>
    <w:div w:id="809177761">
      <w:bodyDiv w:val="1"/>
      <w:marLeft w:val="0"/>
      <w:marRight w:val="0"/>
      <w:marTop w:val="0"/>
      <w:marBottom w:val="0"/>
      <w:divBdr>
        <w:top w:val="none" w:sz="0" w:space="0" w:color="auto"/>
        <w:left w:val="none" w:sz="0" w:space="0" w:color="auto"/>
        <w:bottom w:val="none" w:sz="0" w:space="0" w:color="auto"/>
        <w:right w:val="none" w:sz="0" w:space="0" w:color="auto"/>
      </w:divBdr>
    </w:div>
    <w:div w:id="809322180">
      <w:bodyDiv w:val="1"/>
      <w:marLeft w:val="0"/>
      <w:marRight w:val="0"/>
      <w:marTop w:val="0"/>
      <w:marBottom w:val="0"/>
      <w:divBdr>
        <w:top w:val="none" w:sz="0" w:space="0" w:color="auto"/>
        <w:left w:val="none" w:sz="0" w:space="0" w:color="auto"/>
        <w:bottom w:val="none" w:sz="0" w:space="0" w:color="auto"/>
        <w:right w:val="none" w:sz="0" w:space="0" w:color="auto"/>
      </w:divBdr>
    </w:div>
    <w:div w:id="809372067">
      <w:bodyDiv w:val="1"/>
      <w:marLeft w:val="0"/>
      <w:marRight w:val="0"/>
      <w:marTop w:val="0"/>
      <w:marBottom w:val="0"/>
      <w:divBdr>
        <w:top w:val="none" w:sz="0" w:space="0" w:color="auto"/>
        <w:left w:val="none" w:sz="0" w:space="0" w:color="auto"/>
        <w:bottom w:val="none" w:sz="0" w:space="0" w:color="auto"/>
        <w:right w:val="none" w:sz="0" w:space="0" w:color="auto"/>
      </w:divBdr>
    </w:div>
    <w:div w:id="809440277">
      <w:bodyDiv w:val="1"/>
      <w:marLeft w:val="0"/>
      <w:marRight w:val="0"/>
      <w:marTop w:val="0"/>
      <w:marBottom w:val="0"/>
      <w:divBdr>
        <w:top w:val="none" w:sz="0" w:space="0" w:color="auto"/>
        <w:left w:val="none" w:sz="0" w:space="0" w:color="auto"/>
        <w:bottom w:val="none" w:sz="0" w:space="0" w:color="auto"/>
        <w:right w:val="none" w:sz="0" w:space="0" w:color="auto"/>
      </w:divBdr>
    </w:div>
    <w:div w:id="809590507">
      <w:bodyDiv w:val="1"/>
      <w:marLeft w:val="0"/>
      <w:marRight w:val="0"/>
      <w:marTop w:val="0"/>
      <w:marBottom w:val="0"/>
      <w:divBdr>
        <w:top w:val="none" w:sz="0" w:space="0" w:color="auto"/>
        <w:left w:val="none" w:sz="0" w:space="0" w:color="auto"/>
        <w:bottom w:val="none" w:sz="0" w:space="0" w:color="auto"/>
        <w:right w:val="none" w:sz="0" w:space="0" w:color="auto"/>
      </w:divBdr>
    </w:div>
    <w:div w:id="809858665">
      <w:bodyDiv w:val="1"/>
      <w:marLeft w:val="0"/>
      <w:marRight w:val="0"/>
      <w:marTop w:val="0"/>
      <w:marBottom w:val="0"/>
      <w:divBdr>
        <w:top w:val="none" w:sz="0" w:space="0" w:color="auto"/>
        <w:left w:val="none" w:sz="0" w:space="0" w:color="auto"/>
        <w:bottom w:val="none" w:sz="0" w:space="0" w:color="auto"/>
        <w:right w:val="none" w:sz="0" w:space="0" w:color="auto"/>
      </w:divBdr>
    </w:div>
    <w:div w:id="810050642">
      <w:bodyDiv w:val="1"/>
      <w:marLeft w:val="0"/>
      <w:marRight w:val="0"/>
      <w:marTop w:val="0"/>
      <w:marBottom w:val="0"/>
      <w:divBdr>
        <w:top w:val="none" w:sz="0" w:space="0" w:color="auto"/>
        <w:left w:val="none" w:sz="0" w:space="0" w:color="auto"/>
        <w:bottom w:val="none" w:sz="0" w:space="0" w:color="auto"/>
        <w:right w:val="none" w:sz="0" w:space="0" w:color="auto"/>
      </w:divBdr>
    </w:div>
    <w:div w:id="810053158">
      <w:bodyDiv w:val="1"/>
      <w:marLeft w:val="0"/>
      <w:marRight w:val="0"/>
      <w:marTop w:val="0"/>
      <w:marBottom w:val="0"/>
      <w:divBdr>
        <w:top w:val="none" w:sz="0" w:space="0" w:color="auto"/>
        <w:left w:val="none" w:sz="0" w:space="0" w:color="auto"/>
        <w:bottom w:val="none" w:sz="0" w:space="0" w:color="auto"/>
        <w:right w:val="none" w:sz="0" w:space="0" w:color="auto"/>
      </w:divBdr>
    </w:div>
    <w:div w:id="810175659">
      <w:bodyDiv w:val="1"/>
      <w:marLeft w:val="0"/>
      <w:marRight w:val="0"/>
      <w:marTop w:val="0"/>
      <w:marBottom w:val="0"/>
      <w:divBdr>
        <w:top w:val="none" w:sz="0" w:space="0" w:color="auto"/>
        <w:left w:val="none" w:sz="0" w:space="0" w:color="auto"/>
        <w:bottom w:val="none" w:sz="0" w:space="0" w:color="auto"/>
        <w:right w:val="none" w:sz="0" w:space="0" w:color="auto"/>
      </w:divBdr>
    </w:div>
    <w:div w:id="810555904">
      <w:bodyDiv w:val="1"/>
      <w:marLeft w:val="0"/>
      <w:marRight w:val="0"/>
      <w:marTop w:val="0"/>
      <w:marBottom w:val="0"/>
      <w:divBdr>
        <w:top w:val="none" w:sz="0" w:space="0" w:color="auto"/>
        <w:left w:val="none" w:sz="0" w:space="0" w:color="auto"/>
        <w:bottom w:val="none" w:sz="0" w:space="0" w:color="auto"/>
        <w:right w:val="none" w:sz="0" w:space="0" w:color="auto"/>
      </w:divBdr>
    </w:div>
    <w:div w:id="810750133">
      <w:bodyDiv w:val="1"/>
      <w:marLeft w:val="0"/>
      <w:marRight w:val="0"/>
      <w:marTop w:val="0"/>
      <w:marBottom w:val="0"/>
      <w:divBdr>
        <w:top w:val="none" w:sz="0" w:space="0" w:color="auto"/>
        <w:left w:val="none" w:sz="0" w:space="0" w:color="auto"/>
        <w:bottom w:val="none" w:sz="0" w:space="0" w:color="auto"/>
        <w:right w:val="none" w:sz="0" w:space="0" w:color="auto"/>
      </w:divBdr>
    </w:div>
    <w:div w:id="810751434">
      <w:bodyDiv w:val="1"/>
      <w:marLeft w:val="0"/>
      <w:marRight w:val="0"/>
      <w:marTop w:val="0"/>
      <w:marBottom w:val="0"/>
      <w:divBdr>
        <w:top w:val="none" w:sz="0" w:space="0" w:color="auto"/>
        <w:left w:val="none" w:sz="0" w:space="0" w:color="auto"/>
        <w:bottom w:val="none" w:sz="0" w:space="0" w:color="auto"/>
        <w:right w:val="none" w:sz="0" w:space="0" w:color="auto"/>
      </w:divBdr>
    </w:div>
    <w:div w:id="810903582">
      <w:bodyDiv w:val="1"/>
      <w:marLeft w:val="0"/>
      <w:marRight w:val="0"/>
      <w:marTop w:val="0"/>
      <w:marBottom w:val="0"/>
      <w:divBdr>
        <w:top w:val="none" w:sz="0" w:space="0" w:color="auto"/>
        <w:left w:val="none" w:sz="0" w:space="0" w:color="auto"/>
        <w:bottom w:val="none" w:sz="0" w:space="0" w:color="auto"/>
        <w:right w:val="none" w:sz="0" w:space="0" w:color="auto"/>
      </w:divBdr>
    </w:div>
    <w:div w:id="810946688">
      <w:bodyDiv w:val="1"/>
      <w:marLeft w:val="0"/>
      <w:marRight w:val="0"/>
      <w:marTop w:val="0"/>
      <w:marBottom w:val="0"/>
      <w:divBdr>
        <w:top w:val="none" w:sz="0" w:space="0" w:color="auto"/>
        <w:left w:val="none" w:sz="0" w:space="0" w:color="auto"/>
        <w:bottom w:val="none" w:sz="0" w:space="0" w:color="auto"/>
        <w:right w:val="none" w:sz="0" w:space="0" w:color="auto"/>
      </w:divBdr>
    </w:div>
    <w:div w:id="811018773">
      <w:bodyDiv w:val="1"/>
      <w:marLeft w:val="0"/>
      <w:marRight w:val="0"/>
      <w:marTop w:val="0"/>
      <w:marBottom w:val="0"/>
      <w:divBdr>
        <w:top w:val="none" w:sz="0" w:space="0" w:color="auto"/>
        <w:left w:val="none" w:sz="0" w:space="0" w:color="auto"/>
        <w:bottom w:val="none" w:sz="0" w:space="0" w:color="auto"/>
        <w:right w:val="none" w:sz="0" w:space="0" w:color="auto"/>
      </w:divBdr>
    </w:div>
    <w:div w:id="811410953">
      <w:bodyDiv w:val="1"/>
      <w:marLeft w:val="0"/>
      <w:marRight w:val="0"/>
      <w:marTop w:val="0"/>
      <w:marBottom w:val="0"/>
      <w:divBdr>
        <w:top w:val="none" w:sz="0" w:space="0" w:color="auto"/>
        <w:left w:val="none" w:sz="0" w:space="0" w:color="auto"/>
        <w:bottom w:val="none" w:sz="0" w:space="0" w:color="auto"/>
        <w:right w:val="none" w:sz="0" w:space="0" w:color="auto"/>
      </w:divBdr>
    </w:div>
    <w:div w:id="811485154">
      <w:bodyDiv w:val="1"/>
      <w:marLeft w:val="0"/>
      <w:marRight w:val="0"/>
      <w:marTop w:val="0"/>
      <w:marBottom w:val="0"/>
      <w:divBdr>
        <w:top w:val="none" w:sz="0" w:space="0" w:color="auto"/>
        <w:left w:val="none" w:sz="0" w:space="0" w:color="auto"/>
        <w:bottom w:val="none" w:sz="0" w:space="0" w:color="auto"/>
        <w:right w:val="none" w:sz="0" w:space="0" w:color="auto"/>
      </w:divBdr>
    </w:div>
    <w:div w:id="811562735">
      <w:bodyDiv w:val="1"/>
      <w:marLeft w:val="0"/>
      <w:marRight w:val="0"/>
      <w:marTop w:val="0"/>
      <w:marBottom w:val="0"/>
      <w:divBdr>
        <w:top w:val="none" w:sz="0" w:space="0" w:color="auto"/>
        <w:left w:val="none" w:sz="0" w:space="0" w:color="auto"/>
        <w:bottom w:val="none" w:sz="0" w:space="0" w:color="auto"/>
        <w:right w:val="none" w:sz="0" w:space="0" w:color="auto"/>
      </w:divBdr>
    </w:div>
    <w:div w:id="811798500">
      <w:bodyDiv w:val="1"/>
      <w:marLeft w:val="0"/>
      <w:marRight w:val="0"/>
      <w:marTop w:val="0"/>
      <w:marBottom w:val="0"/>
      <w:divBdr>
        <w:top w:val="none" w:sz="0" w:space="0" w:color="auto"/>
        <w:left w:val="none" w:sz="0" w:space="0" w:color="auto"/>
        <w:bottom w:val="none" w:sz="0" w:space="0" w:color="auto"/>
        <w:right w:val="none" w:sz="0" w:space="0" w:color="auto"/>
      </w:divBdr>
    </w:div>
    <w:div w:id="811824194">
      <w:bodyDiv w:val="1"/>
      <w:marLeft w:val="0"/>
      <w:marRight w:val="0"/>
      <w:marTop w:val="0"/>
      <w:marBottom w:val="0"/>
      <w:divBdr>
        <w:top w:val="none" w:sz="0" w:space="0" w:color="auto"/>
        <w:left w:val="none" w:sz="0" w:space="0" w:color="auto"/>
        <w:bottom w:val="none" w:sz="0" w:space="0" w:color="auto"/>
        <w:right w:val="none" w:sz="0" w:space="0" w:color="auto"/>
      </w:divBdr>
    </w:div>
    <w:div w:id="811870866">
      <w:bodyDiv w:val="1"/>
      <w:marLeft w:val="0"/>
      <w:marRight w:val="0"/>
      <w:marTop w:val="0"/>
      <w:marBottom w:val="0"/>
      <w:divBdr>
        <w:top w:val="none" w:sz="0" w:space="0" w:color="auto"/>
        <w:left w:val="none" w:sz="0" w:space="0" w:color="auto"/>
        <w:bottom w:val="none" w:sz="0" w:space="0" w:color="auto"/>
        <w:right w:val="none" w:sz="0" w:space="0" w:color="auto"/>
      </w:divBdr>
    </w:div>
    <w:div w:id="811949505">
      <w:bodyDiv w:val="1"/>
      <w:marLeft w:val="0"/>
      <w:marRight w:val="0"/>
      <w:marTop w:val="0"/>
      <w:marBottom w:val="0"/>
      <w:divBdr>
        <w:top w:val="none" w:sz="0" w:space="0" w:color="auto"/>
        <w:left w:val="none" w:sz="0" w:space="0" w:color="auto"/>
        <w:bottom w:val="none" w:sz="0" w:space="0" w:color="auto"/>
        <w:right w:val="none" w:sz="0" w:space="0" w:color="auto"/>
      </w:divBdr>
    </w:div>
    <w:div w:id="812139371">
      <w:bodyDiv w:val="1"/>
      <w:marLeft w:val="0"/>
      <w:marRight w:val="0"/>
      <w:marTop w:val="0"/>
      <w:marBottom w:val="0"/>
      <w:divBdr>
        <w:top w:val="none" w:sz="0" w:space="0" w:color="auto"/>
        <w:left w:val="none" w:sz="0" w:space="0" w:color="auto"/>
        <w:bottom w:val="none" w:sz="0" w:space="0" w:color="auto"/>
        <w:right w:val="none" w:sz="0" w:space="0" w:color="auto"/>
      </w:divBdr>
    </w:div>
    <w:div w:id="812215965">
      <w:bodyDiv w:val="1"/>
      <w:marLeft w:val="0"/>
      <w:marRight w:val="0"/>
      <w:marTop w:val="0"/>
      <w:marBottom w:val="0"/>
      <w:divBdr>
        <w:top w:val="none" w:sz="0" w:space="0" w:color="auto"/>
        <w:left w:val="none" w:sz="0" w:space="0" w:color="auto"/>
        <w:bottom w:val="none" w:sz="0" w:space="0" w:color="auto"/>
        <w:right w:val="none" w:sz="0" w:space="0" w:color="auto"/>
      </w:divBdr>
    </w:div>
    <w:div w:id="812870650">
      <w:bodyDiv w:val="1"/>
      <w:marLeft w:val="0"/>
      <w:marRight w:val="0"/>
      <w:marTop w:val="0"/>
      <w:marBottom w:val="0"/>
      <w:divBdr>
        <w:top w:val="none" w:sz="0" w:space="0" w:color="auto"/>
        <w:left w:val="none" w:sz="0" w:space="0" w:color="auto"/>
        <w:bottom w:val="none" w:sz="0" w:space="0" w:color="auto"/>
        <w:right w:val="none" w:sz="0" w:space="0" w:color="auto"/>
      </w:divBdr>
    </w:div>
    <w:div w:id="812917206">
      <w:bodyDiv w:val="1"/>
      <w:marLeft w:val="0"/>
      <w:marRight w:val="0"/>
      <w:marTop w:val="0"/>
      <w:marBottom w:val="0"/>
      <w:divBdr>
        <w:top w:val="none" w:sz="0" w:space="0" w:color="auto"/>
        <w:left w:val="none" w:sz="0" w:space="0" w:color="auto"/>
        <w:bottom w:val="none" w:sz="0" w:space="0" w:color="auto"/>
        <w:right w:val="none" w:sz="0" w:space="0" w:color="auto"/>
      </w:divBdr>
    </w:div>
    <w:div w:id="812986161">
      <w:bodyDiv w:val="1"/>
      <w:marLeft w:val="0"/>
      <w:marRight w:val="0"/>
      <w:marTop w:val="0"/>
      <w:marBottom w:val="0"/>
      <w:divBdr>
        <w:top w:val="none" w:sz="0" w:space="0" w:color="auto"/>
        <w:left w:val="none" w:sz="0" w:space="0" w:color="auto"/>
        <w:bottom w:val="none" w:sz="0" w:space="0" w:color="auto"/>
        <w:right w:val="none" w:sz="0" w:space="0" w:color="auto"/>
      </w:divBdr>
    </w:div>
    <w:div w:id="813058300">
      <w:bodyDiv w:val="1"/>
      <w:marLeft w:val="0"/>
      <w:marRight w:val="0"/>
      <w:marTop w:val="0"/>
      <w:marBottom w:val="0"/>
      <w:divBdr>
        <w:top w:val="none" w:sz="0" w:space="0" w:color="auto"/>
        <w:left w:val="none" w:sz="0" w:space="0" w:color="auto"/>
        <w:bottom w:val="none" w:sz="0" w:space="0" w:color="auto"/>
        <w:right w:val="none" w:sz="0" w:space="0" w:color="auto"/>
      </w:divBdr>
    </w:div>
    <w:div w:id="813370426">
      <w:bodyDiv w:val="1"/>
      <w:marLeft w:val="0"/>
      <w:marRight w:val="0"/>
      <w:marTop w:val="0"/>
      <w:marBottom w:val="0"/>
      <w:divBdr>
        <w:top w:val="none" w:sz="0" w:space="0" w:color="auto"/>
        <w:left w:val="none" w:sz="0" w:space="0" w:color="auto"/>
        <w:bottom w:val="none" w:sz="0" w:space="0" w:color="auto"/>
        <w:right w:val="none" w:sz="0" w:space="0" w:color="auto"/>
      </w:divBdr>
    </w:div>
    <w:div w:id="813446286">
      <w:bodyDiv w:val="1"/>
      <w:marLeft w:val="0"/>
      <w:marRight w:val="0"/>
      <w:marTop w:val="0"/>
      <w:marBottom w:val="0"/>
      <w:divBdr>
        <w:top w:val="none" w:sz="0" w:space="0" w:color="auto"/>
        <w:left w:val="none" w:sz="0" w:space="0" w:color="auto"/>
        <w:bottom w:val="none" w:sz="0" w:space="0" w:color="auto"/>
        <w:right w:val="none" w:sz="0" w:space="0" w:color="auto"/>
      </w:divBdr>
    </w:div>
    <w:div w:id="813528219">
      <w:bodyDiv w:val="1"/>
      <w:marLeft w:val="0"/>
      <w:marRight w:val="0"/>
      <w:marTop w:val="0"/>
      <w:marBottom w:val="0"/>
      <w:divBdr>
        <w:top w:val="none" w:sz="0" w:space="0" w:color="auto"/>
        <w:left w:val="none" w:sz="0" w:space="0" w:color="auto"/>
        <w:bottom w:val="none" w:sz="0" w:space="0" w:color="auto"/>
        <w:right w:val="none" w:sz="0" w:space="0" w:color="auto"/>
      </w:divBdr>
    </w:div>
    <w:div w:id="813639612">
      <w:bodyDiv w:val="1"/>
      <w:marLeft w:val="0"/>
      <w:marRight w:val="0"/>
      <w:marTop w:val="0"/>
      <w:marBottom w:val="0"/>
      <w:divBdr>
        <w:top w:val="none" w:sz="0" w:space="0" w:color="auto"/>
        <w:left w:val="none" w:sz="0" w:space="0" w:color="auto"/>
        <w:bottom w:val="none" w:sz="0" w:space="0" w:color="auto"/>
        <w:right w:val="none" w:sz="0" w:space="0" w:color="auto"/>
      </w:divBdr>
    </w:div>
    <w:div w:id="813642746">
      <w:bodyDiv w:val="1"/>
      <w:marLeft w:val="0"/>
      <w:marRight w:val="0"/>
      <w:marTop w:val="0"/>
      <w:marBottom w:val="0"/>
      <w:divBdr>
        <w:top w:val="none" w:sz="0" w:space="0" w:color="auto"/>
        <w:left w:val="none" w:sz="0" w:space="0" w:color="auto"/>
        <w:bottom w:val="none" w:sz="0" w:space="0" w:color="auto"/>
        <w:right w:val="none" w:sz="0" w:space="0" w:color="auto"/>
      </w:divBdr>
    </w:div>
    <w:div w:id="813718528">
      <w:bodyDiv w:val="1"/>
      <w:marLeft w:val="0"/>
      <w:marRight w:val="0"/>
      <w:marTop w:val="0"/>
      <w:marBottom w:val="0"/>
      <w:divBdr>
        <w:top w:val="none" w:sz="0" w:space="0" w:color="auto"/>
        <w:left w:val="none" w:sz="0" w:space="0" w:color="auto"/>
        <w:bottom w:val="none" w:sz="0" w:space="0" w:color="auto"/>
        <w:right w:val="none" w:sz="0" w:space="0" w:color="auto"/>
      </w:divBdr>
    </w:div>
    <w:div w:id="813760802">
      <w:bodyDiv w:val="1"/>
      <w:marLeft w:val="0"/>
      <w:marRight w:val="0"/>
      <w:marTop w:val="0"/>
      <w:marBottom w:val="0"/>
      <w:divBdr>
        <w:top w:val="none" w:sz="0" w:space="0" w:color="auto"/>
        <w:left w:val="none" w:sz="0" w:space="0" w:color="auto"/>
        <w:bottom w:val="none" w:sz="0" w:space="0" w:color="auto"/>
        <w:right w:val="none" w:sz="0" w:space="0" w:color="auto"/>
      </w:divBdr>
    </w:div>
    <w:div w:id="813906960">
      <w:bodyDiv w:val="1"/>
      <w:marLeft w:val="0"/>
      <w:marRight w:val="0"/>
      <w:marTop w:val="0"/>
      <w:marBottom w:val="0"/>
      <w:divBdr>
        <w:top w:val="none" w:sz="0" w:space="0" w:color="auto"/>
        <w:left w:val="none" w:sz="0" w:space="0" w:color="auto"/>
        <w:bottom w:val="none" w:sz="0" w:space="0" w:color="auto"/>
        <w:right w:val="none" w:sz="0" w:space="0" w:color="auto"/>
      </w:divBdr>
    </w:div>
    <w:div w:id="813987113">
      <w:bodyDiv w:val="1"/>
      <w:marLeft w:val="0"/>
      <w:marRight w:val="0"/>
      <w:marTop w:val="0"/>
      <w:marBottom w:val="0"/>
      <w:divBdr>
        <w:top w:val="none" w:sz="0" w:space="0" w:color="auto"/>
        <w:left w:val="none" w:sz="0" w:space="0" w:color="auto"/>
        <w:bottom w:val="none" w:sz="0" w:space="0" w:color="auto"/>
        <w:right w:val="none" w:sz="0" w:space="0" w:color="auto"/>
      </w:divBdr>
    </w:div>
    <w:div w:id="814178589">
      <w:bodyDiv w:val="1"/>
      <w:marLeft w:val="0"/>
      <w:marRight w:val="0"/>
      <w:marTop w:val="0"/>
      <w:marBottom w:val="0"/>
      <w:divBdr>
        <w:top w:val="none" w:sz="0" w:space="0" w:color="auto"/>
        <w:left w:val="none" w:sz="0" w:space="0" w:color="auto"/>
        <w:bottom w:val="none" w:sz="0" w:space="0" w:color="auto"/>
        <w:right w:val="none" w:sz="0" w:space="0" w:color="auto"/>
      </w:divBdr>
    </w:div>
    <w:div w:id="814225107">
      <w:bodyDiv w:val="1"/>
      <w:marLeft w:val="0"/>
      <w:marRight w:val="0"/>
      <w:marTop w:val="0"/>
      <w:marBottom w:val="0"/>
      <w:divBdr>
        <w:top w:val="none" w:sz="0" w:space="0" w:color="auto"/>
        <w:left w:val="none" w:sz="0" w:space="0" w:color="auto"/>
        <w:bottom w:val="none" w:sz="0" w:space="0" w:color="auto"/>
        <w:right w:val="none" w:sz="0" w:space="0" w:color="auto"/>
      </w:divBdr>
    </w:div>
    <w:div w:id="814226850">
      <w:bodyDiv w:val="1"/>
      <w:marLeft w:val="0"/>
      <w:marRight w:val="0"/>
      <w:marTop w:val="0"/>
      <w:marBottom w:val="0"/>
      <w:divBdr>
        <w:top w:val="none" w:sz="0" w:space="0" w:color="auto"/>
        <w:left w:val="none" w:sz="0" w:space="0" w:color="auto"/>
        <w:bottom w:val="none" w:sz="0" w:space="0" w:color="auto"/>
        <w:right w:val="none" w:sz="0" w:space="0" w:color="auto"/>
      </w:divBdr>
    </w:div>
    <w:div w:id="814373858">
      <w:bodyDiv w:val="1"/>
      <w:marLeft w:val="0"/>
      <w:marRight w:val="0"/>
      <w:marTop w:val="0"/>
      <w:marBottom w:val="0"/>
      <w:divBdr>
        <w:top w:val="none" w:sz="0" w:space="0" w:color="auto"/>
        <w:left w:val="none" w:sz="0" w:space="0" w:color="auto"/>
        <w:bottom w:val="none" w:sz="0" w:space="0" w:color="auto"/>
        <w:right w:val="none" w:sz="0" w:space="0" w:color="auto"/>
      </w:divBdr>
    </w:div>
    <w:div w:id="814684600">
      <w:bodyDiv w:val="1"/>
      <w:marLeft w:val="0"/>
      <w:marRight w:val="0"/>
      <w:marTop w:val="0"/>
      <w:marBottom w:val="0"/>
      <w:divBdr>
        <w:top w:val="none" w:sz="0" w:space="0" w:color="auto"/>
        <w:left w:val="none" w:sz="0" w:space="0" w:color="auto"/>
        <w:bottom w:val="none" w:sz="0" w:space="0" w:color="auto"/>
        <w:right w:val="none" w:sz="0" w:space="0" w:color="auto"/>
      </w:divBdr>
    </w:div>
    <w:div w:id="814831452">
      <w:bodyDiv w:val="1"/>
      <w:marLeft w:val="0"/>
      <w:marRight w:val="0"/>
      <w:marTop w:val="0"/>
      <w:marBottom w:val="0"/>
      <w:divBdr>
        <w:top w:val="none" w:sz="0" w:space="0" w:color="auto"/>
        <w:left w:val="none" w:sz="0" w:space="0" w:color="auto"/>
        <w:bottom w:val="none" w:sz="0" w:space="0" w:color="auto"/>
        <w:right w:val="none" w:sz="0" w:space="0" w:color="auto"/>
      </w:divBdr>
    </w:div>
    <w:div w:id="814832683">
      <w:bodyDiv w:val="1"/>
      <w:marLeft w:val="0"/>
      <w:marRight w:val="0"/>
      <w:marTop w:val="0"/>
      <w:marBottom w:val="0"/>
      <w:divBdr>
        <w:top w:val="none" w:sz="0" w:space="0" w:color="auto"/>
        <w:left w:val="none" w:sz="0" w:space="0" w:color="auto"/>
        <w:bottom w:val="none" w:sz="0" w:space="0" w:color="auto"/>
        <w:right w:val="none" w:sz="0" w:space="0" w:color="auto"/>
      </w:divBdr>
    </w:div>
    <w:div w:id="814955312">
      <w:bodyDiv w:val="1"/>
      <w:marLeft w:val="0"/>
      <w:marRight w:val="0"/>
      <w:marTop w:val="0"/>
      <w:marBottom w:val="0"/>
      <w:divBdr>
        <w:top w:val="none" w:sz="0" w:space="0" w:color="auto"/>
        <w:left w:val="none" w:sz="0" w:space="0" w:color="auto"/>
        <w:bottom w:val="none" w:sz="0" w:space="0" w:color="auto"/>
        <w:right w:val="none" w:sz="0" w:space="0" w:color="auto"/>
      </w:divBdr>
    </w:div>
    <w:div w:id="815219015">
      <w:bodyDiv w:val="1"/>
      <w:marLeft w:val="0"/>
      <w:marRight w:val="0"/>
      <w:marTop w:val="0"/>
      <w:marBottom w:val="0"/>
      <w:divBdr>
        <w:top w:val="none" w:sz="0" w:space="0" w:color="auto"/>
        <w:left w:val="none" w:sz="0" w:space="0" w:color="auto"/>
        <w:bottom w:val="none" w:sz="0" w:space="0" w:color="auto"/>
        <w:right w:val="none" w:sz="0" w:space="0" w:color="auto"/>
      </w:divBdr>
    </w:div>
    <w:div w:id="815296491">
      <w:bodyDiv w:val="1"/>
      <w:marLeft w:val="0"/>
      <w:marRight w:val="0"/>
      <w:marTop w:val="0"/>
      <w:marBottom w:val="0"/>
      <w:divBdr>
        <w:top w:val="none" w:sz="0" w:space="0" w:color="auto"/>
        <w:left w:val="none" w:sz="0" w:space="0" w:color="auto"/>
        <w:bottom w:val="none" w:sz="0" w:space="0" w:color="auto"/>
        <w:right w:val="none" w:sz="0" w:space="0" w:color="auto"/>
      </w:divBdr>
    </w:div>
    <w:div w:id="815337178">
      <w:bodyDiv w:val="1"/>
      <w:marLeft w:val="0"/>
      <w:marRight w:val="0"/>
      <w:marTop w:val="0"/>
      <w:marBottom w:val="0"/>
      <w:divBdr>
        <w:top w:val="none" w:sz="0" w:space="0" w:color="auto"/>
        <w:left w:val="none" w:sz="0" w:space="0" w:color="auto"/>
        <w:bottom w:val="none" w:sz="0" w:space="0" w:color="auto"/>
        <w:right w:val="none" w:sz="0" w:space="0" w:color="auto"/>
      </w:divBdr>
    </w:div>
    <w:div w:id="815337406">
      <w:bodyDiv w:val="1"/>
      <w:marLeft w:val="0"/>
      <w:marRight w:val="0"/>
      <w:marTop w:val="0"/>
      <w:marBottom w:val="0"/>
      <w:divBdr>
        <w:top w:val="none" w:sz="0" w:space="0" w:color="auto"/>
        <w:left w:val="none" w:sz="0" w:space="0" w:color="auto"/>
        <w:bottom w:val="none" w:sz="0" w:space="0" w:color="auto"/>
        <w:right w:val="none" w:sz="0" w:space="0" w:color="auto"/>
      </w:divBdr>
    </w:div>
    <w:div w:id="815339629">
      <w:bodyDiv w:val="1"/>
      <w:marLeft w:val="0"/>
      <w:marRight w:val="0"/>
      <w:marTop w:val="0"/>
      <w:marBottom w:val="0"/>
      <w:divBdr>
        <w:top w:val="none" w:sz="0" w:space="0" w:color="auto"/>
        <w:left w:val="none" w:sz="0" w:space="0" w:color="auto"/>
        <w:bottom w:val="none" w:sz="0" w:space="0" w:color="auto"/>
        <w:right w:val="none" w:sz="0" w:space="0" w:color="auto"/>
      </w:divBdr>
    </w:div>
    <w:div w:id="815343764">
      <w:bodyDiv w:val="1"/>
      <w:marLeft w:val="0"/>
      <w:marRight w:val="0"/>
      <w:marTop w:val="0"/>
      <w:marBottom w:val="0"/>
      <w:divBdr>
        <w:top w:val="none" w:sz="0" w:space="0" w:color="auto"/>
        <w:left w:val="none" w:sz="0" w:space="0" w:color="auto"/>
        <w:bottom w:val="none" w:sz="0" w:space="0" w:color="auto"/>
        <w:right w:val="none" w:sz="0" w:space="0" w:color="auto"/>
      </w:divBdr>
    </w:div>
    <w:div w:id="815608476">
      <w:bodyDiv w:val="1"/>
      <w:marLeft w:val="0"/>
      <w:marRight w:val="0"/>
      <w:marTop w:val="0"/>
      <w:marBottom w:val="0"/>
      <w:divBdr>
        <w:top w:val="none" w:sz="0" w:space="0" w:color="auto"/>
        <w:left w:val="none" w:sz="0" w:space="0" w:color="auto"/>
        <w:bottom w:val="none" w:sz="0" w:space="0" w:color="auto"/>
        <w:right w:val="none" w:sz="0" w:space="0" w:color="auto"/>
      </w:divBdr>
    </w:div>
    <w:div w:id="815686324">
      <w:bodyDiv w:val="1"/>
      <w:marLeft w:val="0"/>
      <w:marRight w:val="0"/>
      <w:marTop w:val="0"/>
      <w:marBottom w:val="0"/>
      <w:divBdr>
        <w:top w:val="none" w:sz="0" w:space="0" w:color="auto"/>
        <w:left w:val="none" w:sz="0" w:space="0" w:color="auto"/>
        <w:bottom w:val="none" w:sz="0" w:space="0" w:color="auto"/>
        <w:right w:val="none" w:sz="0" w:space="0" w:color="auto"/>
      </w:divBdr>
    </w:div>
    <w:div w:id="815801121">
      <w:bodyDiv w:val="1"/>
      <w:marLeft w:val="0"/>
      <w:marRight w:val="0"/>
      <w:marTop w:val="0"/>
      <w:marBottom w:val="0"/>
      <w:divBdr>
        <w:top w:val="none" w:sz="0" w:space="0" w:color="auto"/>
        <w:left w:val="none" w:sz="0" w:space="0" w:color="auto"/>
        <w:bottom w:val="none" w:sz="0" w:space="0" w:color="auto"/>
        <w:right w:val="none" w:sz="0" w:space="0" w:color="auto"/>
      </w:divBdr>
    </w:div>
    <w:div w:id="815805744">
      <w:bodyDiv w:val="1"/>
      <w:marLeft w:val="0"/>
      <w:marRight w:val="0"/>
      <w:marTop w:val="0"/>
      <w:marBottom w:val="0"/>
      <w:divBdr>
        <w:top w:val="none" w:sz="0" w:space="0" w:color="auto"/>
        <w:left w:val="none" w:sz="0" w:space="0" w:color="auto"/>
        <w:bottom w:val="none" w:sz="0" w:space="0" w:color="auto"/>
        <w:right w:val="none" w:sz="0" w:space="0" w:color="auto"/>
      </w:divBdr>
    </w:div>
    <w:div w:id="815950806">
      <w:bodyDiv w:val="1"/>
      <w:marLeft w:val="0"/>
      <w:marRight w:val="0"/>
      <w:marTop w:val="0"/>
      <w:marBottom w:val="0"/>
      <w:divBdr>
        <w:top w:val="none" w:sz="0" w:space="0" w:color="auto"/>
        <w:left w:val="none" w:sz="0" w:space="0" w:color="auto"/>
        <w:bottom w:val="none" w:sz="0" w:space="0" w:color="auto"/>
        <w:right w:val="none" w:sz="0" w:space="0" w:color="auto"/>
      </w:divBdr>
    </w:div>
    <w:div w:id="816067540">
      <w:bodyDiv w:val="1"/>
      <w:marLeft w:val="0"/>
      <w:marRight w:val="0"/>
      <w:marTop w:val="0"/>
      <w:marBottom w:val="0"/>
      <w:divBdr>
        <w:top w:val="none" w:sz="0" w:space="0" w:color="auto"/>
        <w:left w:val="none" w:sz="0" w:space="0" w:color="auto"/>
        <w:bottom w:val="none" w:sz="0" w:space="0" w:color="auto"/>
        <w:right w:val="none" w:sz="0" w:space="0" w:color="auto"/>
      </w:divBdr>
    </w:div>
    <w:div w:id="816070134">
      <w:bodyDiv w:val="1"/>
      <w:marLeft w:val="0"/>
      <w:marRight w:val="0"/>
      <w:marTop w:val="0"/>
      <w:marBottom w:val="0"/>
      <w:divBdr>
        <w:top w:val="none" w:sz="0" w:space="0" w:color="auto"/>
        <w:left w:val="none" w:sz="0" w:space="0" w:color="auto"/>
        <w:bottom w:val="none" w:sz="0" w:space="0" w:color="auto"/>
        <w:right w:val="none" w:sz="0" w:space="0" w:color="auto"/>
      </w:divBdr>
    </w:div>
    <w:div w:id="816189056">
      <w:bodyDiv w:val="1"/>
      <w:marLeft w:val="0"/>
      <w:marRight w:val="0"/>
      <w:marTop w:val="0"/>
      <w:marBottom w:val="0"/>
      <w:divBdr>
        <w:top w:val="none" w:sz="0" w:space="0" w:color="auto"/>
        <w:left w:val="none" w:sz="0" w:space="0" w:color="auto"/>
        <w:bottom w:val="none" w:sz="0" w:space="0" w:color="auto"/>
        <w:right w:val="none" w:sz="0" w:space="0" w:color="auto"/>
      </w:divBdr>
    </w:div>
    <w:div w:id="816267644">
      <w:bodyDiv w:val="1"/>
      <w:marLeft w:val="0"/>
      <w:marRight w:val="0"/>
      <w:marTop w:val="0"/>
      <w:marBottom w:val="0"/>
      <w:divBdr>
        <w:top w:val="none" w:sz="0" w:space="0" w:color="auto"/>
        <w:left w:val="none" w:sz="0" w:space="0" w:color="auto"/>
        <w:bottom w:val="none" w:sz="0" w:space="0" w:color="auto"/>
        <w:right w:val="none" w:sz="0" w:space="0" w:color="auto"/>
      </w:divBdr>
    </w:div>
    <w:div w:id="816730242">
      <w:bodyDiv w:val="1"/>
      <w:marLeft w:val="0"/>
      <w:marRight w:val="0"/>
      <w:marTop w:val="0"/>
      <w:marBottom w:val="0"/>
      <w:divBdr>
        <w:top w:val="none" w:sz="0" w:space="0" w:color="auto"/>
        <w:left w:val="none" w:sz="0" w:space="0" w:color="auto"/>
        <w:bottom w:val="none" w:sz="0" w:space="0" w:color="auto"/>
        <w:right w:val="none" w:sz="0" w:space="0" w:color="auto"/>
      </w:divBdr>
    </w:div>
    <w:div w:id="816798788">
      <w:bodyDiv w:val="1"/>
      <w:marLeft w:val="0"/>
      <w:marRight w:val="0"/>
      <w:marTop w:val="0"/>
      <w:marBottom w:val="0"/>
      <w:divBdr>
        <w:top w:val="none" w:sz="0" w:space="0" w:color="auto"/>
        <w:left w:val="none" w:sz="0" w:space="0" w:color="auto"/>
        <w:bottom w:val="none" w:sz="0" w:space="0" w:color="auto"/>
        <w:right w:val="none" w:sz="0" w:space="0" w:color="auto"/>
      </w:divBdr>
    </w:div>
    <w:div w:id="817117361">
      <w:bodyDiv w:val="1"/>
      <w:marLeft w:val="0"/>
      <w:marRight w:val="0"/>
      <w:marTop w:val="0"/>
      <w:marBottom w:val="0"/>
      <w:divBdr>
        <w:top w:val="none" w:sz="0" w:space="0" w:color="auto"/>
        <w:left w:val="none" w:sz="0" w:space="0" w:color="auto"/>
        <w:bottom w:val="none" w:sz="0" w:space="0" w:color="auto"/>
        <w:right w:val="none" w:sz="0" w:space="0" w:color="auto"/>
      </w:divBdr>
    </w:div>
    <w:div w:id="817186936">
      <w:bodyDiv w:val="1"/>
      <w:marLeft w:val="0"/>
      <w:marRight w:val="0"/>
      <w:marTop w:val="0"/>
      <w:marBottom w:val="0"/>
      <w:divBdr>
        <w:top w:val="none" w:sz="0" w:space="0" w:color="auto"/>
        <w:left w:val="none" w:sz="0" w:space="0" w:color="auto"/>
        <w:bottom w:val="none" w:sz="0" w:space="0" w:color="auto"/>
        <w:right w:val="none" w:sz="0" w:space="0" w:color="auto"/>
      </w:divBdr>
    </w:div>
    <w:div w:id="817307549">
      <w:bodyDiv w:val="1"/>
      <w:marLeft w:val="0"/>
      <w:marRight w:val="0"/>
      <w:marTop w:val="0"/>
      <w:marBottom w:val="0"/>
      <w:divBdr>
        <w:top w:val="none" w:sz="0" w:space="0" w:color="auto"/>
        <w:left w:val="none" w:sz="0" w:space="0" w:color="auto"/>
        <w:bottom w:val="none" w:sz="0" w:space="0" w:color="auto"/>
        <w:right w:val="none" w:sz="0" w:space="0" w:color="auto"/>
      </w:divBdr>
    </w:div>
    <w:div w:id="817379204">
      <w:bodyDiv w:val="1"/>
      <w:marLeft w:val="0"/>
      <w:marRight w:val="0"/>
      <w:marTop w:val="0"/>
      <w:marBottom w:val="0"/>
      <w:divBdr>
        <w:top w:val="none" w:sz="0" w:space="0" w:color="auto"/>
        <w:left w:val="none" w:sz="0" w:space="0" w:color="auto"/>
        <w:bottom w:val="none" w:sz="0" w:space="0" w:color="auto"/>
        <w:right w:val="none" w:sz="0" w:space="0" w:color="auto"/>
      </w:divBdr>
    </w:div>
    <w:div w:id="817498805">
      <w:bodyDiv w:val="1"/>
      <w:marLeft w:val="0"/>
      <w:marRight w:val="0"/>
      <w:marTop w:val="0"/>
      <w:marBottom w:val="0"/>
      <w:divBdr>
        <w:top w:val="none" w:sz="0" w:space="0" w:color="auto"/>
        <w:left w:val="none" w:sz="0" w:space="0" w:color="auto"/>
        <w:bottom w:val="none" w:sz="0" w:space="0" w:color="auto"/>
        <w:right w:val="none" w:sz="0" w:space="0" w:color="auto"/>
      </w:divBdr>
    </w:div>
    <w:div w:id="817575577">
      <w:bodyDiv w:val="1"/>
      <w:marLeft w:val="0"/>
      <w:marRight w:val="0"/>
      <w:marTop w:val="0"/>
      <w:marBottom w:val="0"/>
      <w:divBdr>
        <w:top w:val="none" w:sz="0" w:space="0" w:color="auto"/>
        <w:left w:val="none" w:sz="0" w:space="0" w:color="auto"/>
        <w:bottom w:val="none" w:sz="0" w:space="0" w:color="auto"/>
        <w:right w:val="none" w:sz="0" w:space="0" w:color="auto"/>
      </w:divBdr>
    </w:div>
    <w:div w:id="817648483">
      <w:bodyDiv w:val="1"/>
      <w:marLeft w:val="0"/>
      <w:marRight w:val="0"/>
      <w:marTop w:val="0"/>
      <w:marBottom w:val="0"/>
      <w:divBdr>
        <w:top w:val="none" w:sz="0" w:space="0" w:color="auto"/>
        <w:left w:val="none" w:sz="0" w:space="0" w:color="auto"/>
        <w:bottom w:val="none" w:sz="0" w:space="0" w:color="auto"/>
        <w:right w:val="none" w:sz="0" w:space="0" w:color="auto"/>
      </w:divBdr>
    </w:div>
    <w:div w:id="817889446">
      <w:bodyDiv w:val="1"/>
      <w:marLeft w:val="0"/>
      <w:marRight w:val="0"/>
      <w:marTop w:val="0"/>
      <w:marBottom w:val="0"/>
      <w:divBdr>
        <w:top w:val="none" w:sz="0" w:space="0" w:color="auto"/>
        <w:left w:val="none" w:sz="0" w:space="0" w:color="auto"/>
        <w:bottom w:val="none" w:sz="0" w:space="0" w:color="auto"/>
        <w:right w:val="none" w:sz="0" w:space="0" w:color="auto"/>
      </w:divBdr>
    </w:div>
    <w:div w:id="817890280">
      <w:bodyDiv w:val="1"/>
      <w:marLeft w:val="0"/>
      <w:marRight w:val="0"/>
      <w:marTop w:val="0"/>
      <w:marBottom w:val="0"/>
      <w:divBdr>
        <w:top w:val="none" w:sz="0" w:space="0" w:color="auto"/>
        <w:left w:val="none" w:sz="0" w:space="0" w:color="auto"/>
        <w:bottom w:val="none" w:sz="0" w:space="0" w:color="auto"/>
        <w:right w:val="none" w:sz="0" w:space="0" w:color="auto"/>
      </w:divBdr>
    </w:div>
    <w:div w:id="817960814">
      <w:bodyDiv w:val="1"/>
      <w:marLeft w:val="0"/>
      <w:marRight w:val="0"/>
      <w:marTop w:val="0"/>
      <w:marBottom w:val="0"/>
      <w:divBdr>
        <w:top w:val="none" w:sz="0" w:space="0" w:color="auto"/>
        <w:left w:val="none" w:sz="0" w:space="0" w:color="auto"/>
        <w:bottom w:val="none" w:sz="0" w:space="0" w:color="auto"/>
        <w:right w:val="none" w:sz="0" w:space="0" w:color="auto"/>
      </w:divBdr>
    </w:div>
    <w:div w:id="817964505">
      <w:bodyDiv w:val="1"/>
      <w:marLeft w:val="0"/>
      <w:marRight w:val="0"/>
      <w:marTop w:val="0"/>
      <w:marBottom w:val="0"/>
      <w:divBdr>
        <w:top w:val="none" w:sz="0" w:space="0" w:color="auto"/>
        <w:left w:val="none" w:sz="0" w:space="0" w:color="auto"/>
        <w:bottom w:val="none" w:sz="0" w:space="0" w:color="auto"/>
        <w:right w:val="none" w:sz="0" w:space="0" w:color="auto"/>
      </w:divBdr>
    </w:div>
    <w:div w:id="818036180">
      <w:bodyDiv w:val="1"/>
      <w:marLeft w:val="0"/>
      <w:marRight w:val="0"/>
      <w:marTop w:val="0"/>
      <w:marBottom w:val="0"/>
      <w:divBdr>
        <w:top w:val="none" w:sz="0" w:space="0" w:color="auto"/>
        <w:left w:val="none" w:sz="0" w:space="0" w:color="auto"/>
        <w:bottom w:val="none" w:sz="0" w:space="0" w:color="auto"/>
        <w:right w:val="none" w:sz="0" w:space="0" w:color="auto"/>
      </w:divBdr>
    </w:div>
    <w:div w:id="818109842">
      <w:bodyDiv w:val="1"/>
      <w:marLeft w:val="0"/>
      <w:marRight w:val="0"/>
      <w:marTop w:val="0"/>
      <w:marBottom w:val="0"/>
      <w:divBdr>
        <w:top w:val="none" w:sz="0" w:space="0" w:color="auto"/>
        <w:left w:val="none" w:sz="0" w:space="0" w:color="auto"/>
        <w:bottom w:val="none" w:sz="0" w:space="0" w:color="auto"/>
        <w:right w:val="none" w:sz="0" w:space="0" w:color="auto"/>
      </w:divBdr>
    </w:div>
    <w:div w:id="818498601">
      <w:bodyDiv w:val="1"/>
      <w:marLeft w:val="0"/>
      <w:marRight w:val="0"/>
      <w:marTop w:val="0"/>
      <w:marBottom w:val="0"/>
      <w:divBdr>
        <w:top w:val="none" w:sz="0" w:space="0" w:color="auto"/>
        <w:left w:val="none" w:sz="0" w:space="0" w:color="auto"/>
        <w:bottom w:val="none" w:sz="0" w:space="0" w:color="auto"/>
        <w:right w:val="none" w:sz="0" w:space="0" w:color="auto"/>
      </w:divBdr>
    </w:div>
    <w:div w:id="818571633">
      <w:bodyDiv w:val="1"/>
      <w:marLeft w:val="0"/>
      <w:marRight w:val="0"/>
      <w:marTop w:val="0"/>
      <w:marBottom w:val="0"/>
      <w:divBdr>
        <w:top w:val="none" w:sz="0" w:space="0" w:color="auto"/>
        <w:left w:val="none" w:sz="0" w:space="0" w:color="auto"/>
        <w:bottom w:val="none" w:sz="0" w:space="0" w:color="auto"/>
        <w:right w:val="none" w:sz="0" w:space="0" w:color="auto"/>
      </w:divBdr>
    </w:div>
    <w:div w:id="818695855">
      <w:bodyDiv w:val="1"/>
      <w:marLeft w:val="0"/>
      <w:marRight w:val="0"/>
      <w:marTop w:val="0"/>
      <w:marBottom w:val="0"/>
      <w:divBdr>
        <w:top w:val="none" w:sz="0" w:space="0" w:color="auto"/>
        <w:left w:val="none" w:sz="0" w:space="0" w:color="auto"/>
        <w:bottom w:val="none" w:sz="0" w:space="0" w:color="auto"/>
        <w:right w:val="none" w:sz="0" w:space="0" w:color="auto"/>
      </w:divBdr>
    </w:div>
    <w:div w:id="819004676">
      <w:bodyDiv w:val="1"/>
      <w:marLeft w:val="0"/>
      <w:marRight w:val="0"/>
      <w:marTop w:val="0"/>
      <w:marBottom w:val="0"/>
      <w:divBdr>
        <w:top w:val="none" w:sz="0" w:space="0" w:color="auto"/>
        <w:left w:val="none" w:sz="0" w:space="0" w:color="auto"/>
        <w:bottom w:val="none" w:sz="0" w:space="0" w:color="auto"/>
        <w:right w:val="none" w:sz="0" w:space="0" w:color="auto"/>
      </w:divBdr>
    </w:div>
    <w:div w:id="819269861">
      <w:bodyDiv w:val="1"/>
      <w:marLeft w:val="0"/>
      <w:marRight w:val="0"/>
      <w:marTop w:val="0"/>
      <w:marBottom w:val="0"/>
      <w:divBdr>
        <w:top w:val="none" w:sz="0" w:space="0" w:color="auto"/>
        <w:left w:val="none" w:sz="0" w:space="0" w:color="auto"/>
        <w:bottom w:val="none" w:sz="0" w:space="0" w:color="auto"/>
        <w:right w:val="none" w:sz="0" w:space="0" w:color="auto"/>
      </w:divBdr>
    </w:div>
    <w:div w:id="819271678">
      <w:bodyDiv w:val="1"/>
      <w:marLeft w:val="0"/>
      <w:marRight w:val="0"/>
      <w:marTop w:val="0"/>
      <w:marBottom w:val="0"/>
      <w:divBdr>
        <w:top w:val="none" w:sz="0" w:space="0" w:color="auto"/>
        <w:left w:val="none" w:sz="0" w:space="0" w:color="auto"/>
        <w:bottom w:val="none" w:sz="0" w:space="0" w:color="auto"/>
        <w:right w:val="none" w:sz="0" w:space="0" w:color="auto"/>
      </w:divBdr>
    </w:div>
    <w:div w:id="819274441">
      <w:bodyDiv w:val="1"/>
      <w:marLeft w:val="0"/>
      <w:marRight w:val="0"/>
      <w:marTop w:val="0"/>
      <w:marBottom w:val="0"/>
      <w:divBdr>
        <w:top w:val="none" w:sz="0" w:space="0" w:color="auto"/>
        <w:left w:val="none" w:sz="0" w:space="0" w:color="auto"/>
        <w:bottom w:val="none" w:sz="0" w:space="0" w:color="auto"/>
        <w:right w:val="none" w:sz="0" w:space="0" w:color="auto"/>
      </w:divBdr>
    </w:div>
    <w:div w:id="819537307">
      <w:bodyDiv w:val="1"/>
      <w:marLeft w:val="0"/>
      <w:marRight w:val="0"/>
      <w:marTop w:val="0"/>
      <w:marBottom w:val="0"/>
      <w:divBdr>
        <w:top w:val="none" w:sz="0" w:space="0" w:color="auto"/>
        <w:left w:val="none" w:sz="0" w:space="0" w:color="auto"/>
        <w:bottom w:val="none" w:sz="0" w:space="0" w:color="auto"/>
        <w:right w:val="none" w:sz="0" w:space="0" w:color="auto"/>
      </w:divBdr>
    </w:div>
    <w:div w:id="819615903">
      <w:bodyDiv w:val="1"/>
      <w:marLeft w:val="0"/>
      <w:marRight w:val="0"/>
      <w:marTop w:val="0"/>
      <w:marBottom w:val="0"/>
      <w:divBdr>
        <w:top w:val="none" w:sz="0" w:space="0" w:color="auto"/>
        <w:left w:val="none" w:sz="0" w:space="0" w:color="auto"/>
        <w:bottom w:val="none" w:sz="0" w:space="0" w:color="auto"/>
        <w:right w:val="none" w:sz="0" w:space="0" w:color="auto"/>
      </w:divBdr>
    </w:div>
    <w:div w:id="819619463">
      <w:bodyDiv w:val="1"/>
      <w:marLeft w:val="0"/>
      <w:marRight w:val="0"/>
      <w:marTop w:val="0"/>
      <w:marBottom w:val="0"/>
      <w:divBdr>
        <w:top w:val="none" w:sz="0" w:space="0" w:color="auto"/>
        <w:left w:val="none" w:sz="0" w:space="0" w:color="auto"/>
        <w:bottom w:val="none" w:sz="0" w:space="0" w:color="auto"/>
        <w:right w:val="none" w:sz="0" w:space="0" w:color="auto"/>
      </w:divBdr>
    </w:div>
    <w:div w:id="820001599">
      <w:bodyDiv w:val="1"/>
      <w:marLeft w:val="0"/>
      <w:marRight w:val="0"/>
      <w:marTop w:val="0"/>
      <w:marBottom w:val="0"/>
      <w:divBdr>
        <w:top w:val="none" w:sz="0" w:space="0" w:color="auto"/>
        <w:left w:val="none" w:sz="0" w:space="0" w:color="auto"/>
        <w:bottom w:val="none" w:sz="0" w:space="0" w:color="auto"/>
        <w:right w:val="none" w:sz="0" w:space="0" w:color="auto"/>
      </w:divBdr>
    </w:div>
    <w:div w:id="820077060">
      <w:bodyDiv w:val="1"/>
      <w:marLeft w:val="0"/>
      <w:marRight w:val="0"/>
      <w:marTop w:val="0"/>
      <w:marBottom w:val="0"/>
      <w:divBdr>
        <w:top w:val="none" w:sz="0" w:space="0" w:color="auto"/>
        <w:left w:val="none" w:sz="0" w:space="0" w:color="auto"/>
        <w:bottom w:val="none" w:sz="0" w:space="0" w:color="auto"/>
        <w:right w:val="none" w:sz="0" w:space="0" w:color="auto"/>
      </w:divBdr>
    </w:div>
    <w:div w:id="820121580">
      <w:bodyDiv w:val="1"/>
      <w:marLeft w:val="0"/>
      <w:marRight w:val="0"/>
      <w:marTop w:val="0"/>
      <w:marBottom w:val="0"/>
      <w:divBdr>
        <w:top w:val="none" w:sz="0" w:space="0" w:color="auto"/>
        <w:left w:val="none" w:sz="0" w:space="0" w:color="auto"/>
        <w:bottom w:val="none" w:sz="0" w:space="0" w:color="auto"/>
        <w:right w:val="none" w:sz="0" w:space="0" w:color="auto"/>
      </w:divBdr>
    </w:div>
    <w:div w:id="820194557">
      <w:bodyDiv w:val="1"/>
      <w:marLeft w:val="0"/>
      <w:marRight w:val="0"/>
      <w:marTop w:val="0"/>
      <w:marBottom w:val="0"/>
      <w:divBdr>
        <w:top w:val="none" w:sz="0" w:space="0" w:color="auto"/>
        <w:left w:val="none" w:sz="0" w:space="0" w:color="auto"/>
        <w:bottom w:val="none" w:sz="0" w:space="0" w:color="auto"/>
        <w:right w:val="none" w:sz="0" w:space="0" w:color="auto"/>
      </w:divBdr>
    </w:div>
    <w:div w:id="820267497">
      <w:bodyDiv w:val="1"/>
      <w:marLeft w:val="0"/>
      <w:marRight w:val="0"/>
      <w:marTop w:val="0"/>
      <w:marBottom w:val="0"/>
      <w:divBdr>
        <w:top w:val="none" w:sz="0" w:space="0" w:color="auto"/>
        <w:left w:val="none" w:sz="0" w:space="0" w:color="auto"/>
        <w:bottom w:val="none" w:sz="0" w:space="0" w:color="auto"/>
        <w:right w:val="none" w:sz="0" w:space="0" w:color="auto"/>
      </w:divBdr>
    </w:div>
    <w:div w:id="820318416">
      <w:bodyDiv w:val="1"/>
      <w:marLeft w:val="0"/>
      <w:marRight w:val="0"/>
      <w:marTop w:val="0"/>
      <w:marBottom w:val="0"/>
      <w:divBdr>
        <w:top w:val="none" w:sz="0" w:space="0" w:color="auto"/>
        <w:left w:val="none" w:sz="0" w:space="0" w:color="auto"/>
        <w:bottom w:val="none" w:sz="0" w:space="0" w:color="auto"/>
        <w:right w:val="none" w:sz="0" w:space="0" w:color="auto"/>
      </w:divBdr>
    </w:div>
    <w:div w:id="820388601">
      <w:bodyDiv w:val="1"/>
      <w:marLeft w:val="0"/>
      <w:marRight w:val="0"/>
      <w:marTop w:val="0"/>
      <w:marBottom w:val="0"/>
      <w:divBdr>
        <w:top w:val="none" w:sz="0" w:space="0" w:color="auto"/>
        <w:left w:val="none" w:sz="0" w:space="0" w:color="auto"/>
        <w:bottom w:val="none" w:sz="0" w:space="0" w:color="auto"/>
        <w:right w:val="none" w:sz="0" w:space="0" w:color="auto"/>
      </w:divBdr>
    </w:div>
    <w:div w:id="820389195">
      <w:bodyDiv w:val="1"/>
      <w:marLeft w:val="0"/>
      <w:marRight w:val="0"/>
      <w:marTop w:val="0"/>
      <w:marBottom w:val="0"/>
      <w:divBdr>
        <w:top w:val="none" w:sz="0" w:space="0" w:color="auto"/>
        <w:left w:val="none" w:sz="0" w:space="0" w:color="auto"/>
        <w:bottom w:val="none" w:sz="0" w:space="0" w:color="auto"/>
        <w:right w:val="none" w:sz="0" w:space="0" w:color="auto"/>
      </w:divBdr>
    </w:div>
    <w:div w:id="820389549">
      <w:bodyDiv w:val="1"/>
      <w:marLeft w:val="0"/>
      <w:marRight w:val="0"/>
      <w:marTop w:val="0"/>
      <w:marBottom w:val="0"/>
      <w:divBdr>
        <w:top w:val="none" w:sz="0" w:space="0" w:color="auto"/>
        <w:left w:val="none" w:sz="0" w:space="0" w:color="auto"/>
        <w:bottom w:val="none" w:sz="0" w:space="0" w:color="auto"/>
        <w:right w:val="none" w:sz="0" w:space="0" w:color="auto"/>
      </w:divBdr>
    </w:div>
    <w:div w:id="820461739">
      <w:bodyDiv w:val="1"/>
      <w:marLeft w:val="0"/>
      <w:marRight w:val="0"/>
      <w:marTop w:val="0"/>
      <w:marBottom w:val="0"/>
      <w:divBdr>
        <w:top w:val="none" w:sz="0" w:space="0" w:color="auto"/>
        <w:left w:val="none" w:sz="0" w:space="0" w:color="auto"/>
        <w:bottom w:val="none" w:sz="0" w:space="0" w:color="auto"/>
        <w:right w:val="none" w:sz="0" w:space="0" w:color="auto"/>
      </w:divBdr>
    </w:div>
    <w:div w:id="820461873">
      <w:bodyDiv w:val="1"/>
      <w:marLeft w:val="0"/>
      <w:marRight w:val="0"/>
      <w:marTop w:val="0"/>
      <w:marBottom w:val="0"/>
      <w:divBdr>
        <w:top w:val="none" w:sz="0" w:space="0" w:color="auto"/>
        <w:left w:val="none" w:sz="0" w:space="0" w:color="auto"/>
        <w:bottom w:val="none" w:sz="0" w:space="0" w:color="auto"/>
        <w:right w:val="none" w:sz="0" w:space="0" w:color="auto"/>
      </w:divBdr>
    </w:div>
    <w:div w:id="820583609">
      <w:bodyDiv w:val="1"/>
      <w:marLeft w:val="0"/>
      <w:marRight w:val="0"/>
      <w:marTop w:val="0"/>
      <w:marBottom w:val="0"/>
      <w:divBdr>
        <w:top w:val="none" w:sz="0" w:space="0" w:color="auto"/>
        <w:left w:val="none" w:sz="0" w:space="0" w:color="auto"/>
        <w:bottom w:val="none" w:sz="0" w:space="0" w:color="auto"/>
        <w:right w:val="none" w:sz="0" w:space="0" w:color="auto"/>
      </w:divBdr>
    </w:div>
    <w:div w:id="820927514">
      <w:bodyDiv w:val="1"/>
      <w:marLeft w:val="0"/>
      <w:marRight w:val="0"/>
      <w:marTop w:val="0"/>
      <w:marBottom w:val="0"/>
      <w:divBdr>
        <w:top w:val="none" w:sz="0" w:space="0" w:color="auto"/>
        <w:left w:val="none" w:sz="0" w:space="0" w:color="auto"/>
        <w:bottom w:val="none" w:sz="0" w:space="0" w:color="auto"/>
        <w:right w:val="none" w:sz="0" w:space="0" w:color="auto"/>
      </w:divBdr>
    </w:div>
    <w:div w:id="821191649">
      <w:bodyDiv w:val="1"/>
      <w:marLeft w:val="0"/>
      <w:marRight w:val="0"/>
      <w:marTop w:val="0"/>
      <w:marBottom w:val="0"/>
      <w:divBdr>
        <w:top w:val="none" w:sz="0" w:space="0" w:color="auto"/>
        <w:left w:val="none" w:sz="0" w:space="0" w:color="auto"/>
        <w:bottom w:val="none" w:sz="0" w:space="0" w:color="auto"/>
        <w:right w:val="none" w:sz="0" w:space="0" w:color="auto"/>
      </w:divBdr>
    </w:div>
    <w:div w:id="821196903">
      <w:bodyDiv w:val="1"/>
      <w:marLeft w:val="0"/>
      <w:marRight w:val="0"/>
      <w:marTop w:val="0"/>
      <w:marBottom w:val="0"/>
      <w:divBdr>
        <w:top w:val="none" w:sz="0" w:space="0" w:color="auto"/>
        <w:left w:val="none" w:sz="0" w:space="0" w:color="auto"/>
        <w:bottom w:val="none" w:sz="0" w:space="0" w:color="auto"/>
        <w:right w:val="none" w:sz="0" w:space="0" w:color="auto"/>
      </w:divBdr>
    </w:div>
    <w:div w:id="821310933">
      <w:bodyDiv w:val="1"/>
      <w:marLeft w:val="0"/>
      <w:marRight w:val="0"/>
      <w:marTop w:val="0"/>
      <w:marBottom w:val="0"/>
      <w:divBdr>
        <w:top w:val="none" w:sz="0" w:space="0" w:color="auto"/>
        <w:left w:val="none" w:sz="0" w:space="0" w:color="auto"/>
        <w:bottom w:val="none" w:sz="0" w:space="0" w:color="auto"/>
        <w:right w:val="none" w:sz="0" w:space="0" w:color="auto"/>
      </w:divBdr>
    </w:div>
    <w:div w:id="821502324">
      <w:bodyDiv w:val="1"/>
      <w:marLeft w:val="0"/>
      <w:marRight w:val="0"/>
      <w:marTop w:val="0"/>
      <w:marBottom w:val="0"/>
      <w:divBdr>
        <w:top w:val="none" w:sz="0" w:space="0" w:color="auto"/>
        <w:left w:val="none" w:sz="0" w:space="0" w:color="auto"/>
        <w:bottom w:val="none" w:sz="0" w:space="0" w:color="auto"/>
        <w:right w:val="none" w:sz="0" w:space="0" w:color="auto"/>
      </w:divBdr>
    </w:div>
    <w:div w:id="821704198">
      <w:bodyDiv w:val="1"/>
      <w:marLeft w:val="0"/>
      <w:marRight w:val="0"/>
      <w:marTop w:val="0"/>
      <w:marBottom w:val="0"/>
      <w:divBdr>
        <w:top w:val="none" w:sz="0" w:space="0" w:color="auto"/>
        <w:left w:val="none" w:sz="0" w:space="0" w:color="auto"/>
        <w:bottom w:val="none" w:sz="0" w:space="0" w:color="auto"/>
        <w:right w:val="none" w:sz="0" w:space="0" w:color="auto"/>
      </w:divBdr>
    </w:div>
    <w:div w:id="821775585">
      <w:bodyDiv w:val="1"/>
      <w:marLeft w:val="0"/>
      <w:marRight w:val="0"/>
      <w:marTop w:val="0"/>
      <w:marBottom w:val="0"/>
      <w:divBdr>
        <w:top w:val="none" w:sz="0" w:space="0" w:color="auto"/>
        <w:left w:val="none" w:sz="0" w:space="0" w:color="auto"/>
        <w:bottom w:val="none" w:sz="0" w:space="0" w:color="auto"/>
        <w:right w:val="none" w:sz="0" w:space="0" w:color="auto"/>
      </w:divBdr>
    </w:div>
    <w:div w:id="821775984">
      <w:bodyDiv w:val="1"/>
      <w:marLeft w:val="0"/>
      <w:marRight w:val="0"/>
      <w:marTop w:val="0"/>
      <w:marBottom w:val="0"/>
      <w:divBdr>
        <w:top w:val="none" w:sz="0" w:space="0" w:color="auto"/>
        <w:left w:val="none" w:sz="0" w:space="0" w:color="auto"/>
        <w:bottom w:val="none" w:sz="0" w:space="0" w:color="auto"/>
        <w:right w:val="none" w:sz="0" w:space="0" w:color="auto"/>
      </w:divBdr>
    </w:div>
    <w:div w:id="821892179">
      <w:bodyDiv w:val="1"/>
      <w:marLeft w:val="0"/>
      <w:marRight w:val="0"/>
      <w:marTop w:val="0"/>
      <w:marBottom w:val="0"/>
      <w:divBdr>
        <w:top w:val="none" w:sz="0" w:space="0" w:color="auto"/>
        <w:left w:val="none" w:sz="0" w:space="0" w:color="auto"/>
        <w:bottom w:val="none" w:sz="0" w:space="0" w:color="auto"/>
        <w:right w:val="none" w:sz="0" w:space="0" w:color="auto"/>
      </w:divBdr>
    </w:div>
    <w:div w:id="822235196">
      <w:bodyDiv w:val="1"/>
      <w:marLeft w:val="0"/>
      <w:marRight w:val="0"/>
      <w:marTop w:val="0"/>
      <w:marBottom w:val="0"/>
      <w:divBdr>
        <w:top w:val="none" w:sz="0" w:space="0" w:color="auto"/>
        <w:left w:val="none" w:sz="0" w:space="0" w:color="auto"/>
        <w:bottom w:val="none" w:sz="0" w:space="0" w:color="auto"/>
        <w:right w:val="none" w:sz="0" w:space="0" w:color="auto"/>
      </w:divBdr>
    </w:div>
    <w:div w:id="822431837">
      <w:bodyDiv w:val="1"/>
      <w:marLeft w:val="0"/>
      <w:marRight w:val="0"/>
      <w:marTop w:val="0"/>
      <w:marBottom w:val="0"/>
      <w:divBdr>
        <w:top w:val="none" w:sz="0" w:space="0" w:color="auto"/>
        <w:left w:val="none" w:sz="0" w:space="0" w:color="auto"/>
        <w:bottom w:val="none" w:sz="0" w:space="0" w:color="auto"/>
        <w:right w:val="none" w:sz="0" w:space="0" w:color="auto"/>
      </w:divBdr>
    </w:div>
    <w:div w:id="822619261">
      <w:bodyDiv w:val="1"/>
      <w:marLeft w:val="0"/>
      <w:marRight w:val="0"/>
      <w:marTop w:val="0"/>
      <w:marBottom w:val="0"/>
      <w:divBdr>
        <w:top w:val="none" w:sz="0" w:space="0" w:color="auto"/>
        <w:left w:val="none" w:sz="0" w:space="0" w:color="auto"/>
        <w:bottom w:val="none" w:sz="0" w:space="0" w:color="auto"/>
        <w:right w:val="none" w:sz="0" w:space="0" w:color="auto"/>
      </w:divBdr>
    </w:div>
    <w:div w:id="822622433">
      <w:bodyDiv w:val="1"/>
      <w:marLeft w:val="0"/>
      <w:marRight w:val="0"/>
      <w:marTop w:val="0"/>
      <w:marBottom w:val="0"/>
      <w:divBdr>
        <w:top w:val="none" w:sz="0" w:space="0" w:color="auto"/>
        <w:left w:val="none" w:sz="0" w:space="0" w:color="auto"/>
        <w:bottom w:val="none" w:sz="0" w:space="0" w:color="auto"/>
        <w:right w:val="none" w:sz="0" w:space="0" w:color="auto"/>
      </w:divBdr>
    </w:div>
    <w:div w:id="822742178">
      <w:bodyDiv w:val="1"/>
      <w:marLeft w:val="0"/>
      <w:marRight w:val="0"/>
      <w:marTop w:val="0"/>
      <w:marBottom w:val="0"/>
      <w:divBdr>
        <w:top w:val="none" w:sz="0" w:space="0" w:color="auto"/>
        <w:left w:val="none" w:sz="0" w:space="0" w:color="auto"/>
        <w:bottom w:val="none" w:sz="0" w:space="0" w:color="auto"/>
        <w:right w:val="none" w:sz="0" w:space="0" w:color="auto"/>
      </w:divBdr>
    </w:div>
    <w:div w:id="823013861">
      <w:bodyDiv w:val="1"/>
      <w:marLeft w:val="0"/>
      <w:marRight w:val="0"/>
      <w:marTop w:val="0"/>
      <w:marBottom w:val="0"/>
      <w:divBdr>
        <w:top w:val="none" w:sz="0" w:space="0" w:color="auto"/>
        <w:left w:val="none" w:sz="0" w:space="0" w:color="auto"/>
        <w:bottom w:val="none" w:sz="0" w:space="0" w:color="auto"/>
        <w:right w:val="none" w:sz="0" w:space="0" w:color="auto"/>
      </w:divBdr>
    </w:div>
    <w:div w:id="823083711">
      <w:bodyDiv w:val="1"/>
      <w:marLeft w:val="0"/>
      <w:marRight w:val="0"/>
      <w:marTop w:val="0"/>
      <w:marBottom w:val="0"/>
      <w:divBdr>
        <w:top w:val="none" w:sz="0" w:space="0" w:color="auto"/>
        <w:left w:val="none" w:sz="0" w:space="0" w:color="auto"/>
        <w:bottom w:val="none" w:sz="0" w:space="0" w:color="auto"/>
        <w:right w:val="none" w:sz="0" w:space="0" w:color="auto"/>
      </w:divBdr>
    </w:div>
    <w:div w:id="823161164">
      <w:bodyDiv w:val="1"/>
      <w:marLeft w:val="0"/>
      <w:marRight w:val="0"/>
      <w:marTop w:val="0"/>
      <w:marBottom w:val="0"/>
      <w:divBdr>
        <w:top w:val="none" w:sz="0" w:space="0" w:color="auto"/>
        <w:left w:val="none" w:sz="0" w:space="0" w:color="auto"/>
        <w:bottom w:val="none" w:sz="0" w:space="0" w:color="auto"/>
        <w:right w:val="none" w:sz="0" w:space="0" w:color="auto"/>
      </w:divBdr>
    </w:div>
    <w:div w:id="823162894">
      <w:bodyDiv w:val="1"/>
      <w:marLeft w:val="0"/>
      <w:marRight w:val="0"/>
      <w:marTop w:val="0"/>
      <w:marBottom w:val="0"/>
      <w:divBdr>
        <w:top w:val="none" w:sz="0" w:space="0" w:color="auto"/>
        <w:left w:val="none" w:sz="0" w:space="0" w:color="auto"/>
        <w:bottom w:val="none" w:sz="0" w:space="0" w:color="auto"/>
        <w:right w:val="none" w:sz="0" w:space="0" w:color="auto"/>
      </w:divBdr>
    </w:div>
    <w:div w:id="823200182">
      <w:bodyDiv w:val="1"/>
      <w:marLeft w:val="0"/>
      <w:marRight w:val="0"/>
      <w:marTop w:val="0"/>
      <w:marBottom w:val="0"/>
      <w:divBdr>
        <w:top w:val="none" w:sz="0" w:space="0" w:color="auto"/>
        <w:left w:val="none" w:sz="0" w:space="0" w:color="auto"/>
        <w:bottom w:val="none" w:sz="0" w:space="0" w:color="auto"/>
        <w:right w:val="none" w:sz="0" w:space="0" w:color="auto"/>
      </w:divBdr>
    </w:div>
    <w:div w:id="823207275">
      <w:bodyDiv w:val="1"/>
      <w:marLeft w:val="0"/>
      <w:marRight w:val="0"/>
      <w:marTop w:val="0"/>
      <w:marBottom w:val="0"/>
      <w:divBdr>
        <w:top w:val="none" w:sz="0" w:space="0" w:color="auto"/>
        <w:left w:val="none" w:sz="0" w:space="0" w:color="auto"/>
        <w:bottom w:val="none" w:sz="0" w:space="0" w:color="auto"/>
        <w:right w:val="none" w:sz="0" w:space="0" w:color="auto"/>
      </w:divBdr>
    </w:div>
    <w:div w:id="823281951">
      <w:bodyDiv w:val="1"/>
      <w:marLeft w:val="0"/>
      <w:marRight w:val="0"/>
      <w:marTop w:val="0"/>
      <w:marBottom w:val="0"/>
      <w:divBdr>
        <w:top w:val="none" w:sz="0" w:space="0" w:color="auto"/>
        <w:left w:val="none" w:sz="0" w:space="0" w:color="auto"/>
        <w:bottom w:val="none" w:sz="0" w:space="0" w:color="auto"/>
        <w:right w:val="none" w:sz="0" w:space="0" w:color="auto"/>
      </w:divBdr>
    </w:div>
    <w:div w:id="823622012">
      <w:bodyDiv w:val="1"/>
      <w:marLeft w:val="0"/>
      <w:marRight w:val="0"/>
      <w:marTop w:val="0"/>
      <w:marBottom w:val="0"/>
      <w:divBdr>
        <w:top w:val="none" w:sz="0" w:space="0" w:color="auto"/>
        <w:left w:val="none" w:sz="0" w:space="0" w:color="auto"/>
        <w:bottom w:val="none" w:sz="0" w:space="0" w:color="auto"/>
        <w:right w:val="none" w:sz="0" w:space="0" w:color="auto"/>
      </w:divBdr>
    </w:div>
    <w:div w:id="823623129">
      <w:bodyDiv w:val="1"/>
      <w:marLeft w:val="0"/>
      <w:marRight w:val="0"/>
      <w:marTop w:val="0"/>
      <w:marBottom w:val="0"/>
      <w:divBdr>
        <w:top w:val="none" w:sz="0" w:space="0" w:color="auto"/>
        <w:left w:val="none" w:sz="0" w:space="0" w:color="auto"/>
        <w:bottom w:val="none" w:sz="0" w:space="0" w:color="auto"/>
        <w:right w:val="none" w:sz="0" w:space="0" w:color="auto"/>
      </w:divBdr>
    </w:div>
    <w:div w:id="823787523">
      <w:bodyDiv w:val="1"/>
      <w:marLeft w:val="0"/>
      <w:marRight w:val="0"/>
      <w:marTop w:val="0"/>
      <w:marBottom w:val="0"/>
      <w:divBdr>
        <w:top w:val="none" w:sz="0" w:space="0" w:color="auto"/>
        <w:left w:val="none" w:sz="0" w:space="0" w:color="auto"/>
        <w:bottom w:val="none" w:sz="0" w:space="0" w:color="auto"/>
        <w:right w:val="none" w:sz="0" w:space="0" w:color="auto"/>
      </w:divBdr>
    </w:div>
    <w:div w:id="823814574">
      <w:bodyDiv w:val="1"/>
      <w:marLeft w:val="0"/>
      <w:marRight w:val="0"/>
      <w:marTop w:val="0"/>
      <w:marBottom w:val="0"/>
      <w:divBdr>
        <w:top w:val="none" w:sz="0" w:space="0" w:color="auto"/>
        <w:left w:val="none" w:sz="0" w:space="0" w:color="auto"/>
        <w:bottom w:val="none" w:sz="0" w:space="0" w:color="auto"/>
        <w:right w:val="none" w:sz="0" w:space="0" w:color="auto"/>
      </w:divBdr>
    </w:div>
    <w:div w:id="823815532">
      <w:bodyDiv w:val="1"/>
      <w:marLeft w:val="0"/>
      <w:marRight w:val="0"/>
      <w:marTop w:val="0"/>
      <w:marBottom w:val="0"/>
      <w:divBdr>
        <w:top w:val="none" w:sz="0" w:space="0" w:color="auto"/>
        <w:left w:val="none" w:sz="0" w:space="0" w:color="auto"/>
        <w:bottom w:val="none" w:sz="0" w:space="0" w:color="auto"/>
        <w:right w:val="none" w:sz="0" w:space="0" w:color="auto"/>
      </w:divBdr>
    </w:div>
    <w:div w:id="823929750">
      <w:bodyDiv w:val="1"/>
      <w:marLeft w:val="0"/>
      <w:marRight w:val="0"/>
      <w:marTop w:val="0"/>
      <w:marBottom w:val="0"/>
      <w:divBdr>
        <w:top w:val="none" w:sz="0" w:space="0" w:color="auto"/>
        <w:left w:val="none" w:sz="0" w:space="0" w:color="auto"/>
        <w:bottom w:val="none" w:sz="0" w:space="0" w:color="auto"/>
        <w:right w:val="none" w:sz="0" w:space="0" w:color="auto"/>
      </w:divBdr>
    </w:div>
    <w:div w:id="824010257">
      <w:bodyDiv w:val="1"/>
      <w:marLeft w:val="0"/>
      <w:marRight w:val="0"/>
      <w:marTop w:val="0"/>
      <w:marBottom w:val="0"/>
      <w:divBdr>
        <w:top w:val="none" w:sz="0" w:space="0" w:color="auto"/>
        <w:left w:val="none" w:sz="0" w:space="0" w:color="auto"/>
        <w:bottom w:val="none" w:sz="0" w:space="0" w:color="auto"/>
        <w:right w:val="none" w:sz="0" w:space="0" w:color="auto"/>
      </w:divBdr>
    </w:div>
    <w:div w:id="824013867">
      <w:bodyDiv w:val="1"/>
      <w:marLeft w:val="0"/>
      <w:marRight w:val="0"/>
      <w:marTop w:val="0"/>
      <w:marBottom w:val="0"/>
      <w:divBdr>
        <w:top w:val="none" w:sz="0" w:space="0" w:color="auto"/>
        <w:left w:val="none" w:sz="0" w:space="0" w:color="auto"/>
        <w:bottom w:val="none" w:sz="0" w:space="0" w:color="auto"/>
        <w:right w:val="none" w:sz="0" w:space="0" w:color="auto"/>
      </w:divBdr>
    </w:div>
    <w:div w:id="824199012">
      <w:bodyDiv w:val="1"/>
      <w:marLeft w:val="0"/>
      <w:marRight w:val="0"/>
      <w:marTop w:val="0"/>
      <w:marBottom w:val="0"/>
      <w:divBdr>
        <w:top w:val="none" w:sz="0" w:space="0" w:color="auto"/>
        <w:left w:val="none" w:sz="0" w:space="0" w:color="auto"/>
        <w:bottom w:val="none" w:sz="0" w:space="0" w:color="auto"/>
        <w:right w:val="none" w:sz="0" w:space="0" w:color="auto"/>
      </w:divBdr>
    </w:div>
    <w:div w:id="824513831">
      <w:bodyDiv w:val="1"/>
      <w:marLeft w:val="0"/>
      <w:marRight w:val="0"/>
      <w:marTop w:val="0"/>
      <w:marBottom w:val="0"/>
      <w:divBdr>
        <w:top w:val="none" w:sz="0" w:space="0" w:color="auto"/>
        <w:left w:val="none" w:sz="0" w:space="0" w:color="auto"/>
        <w:bottom w:val="none" w:sz="0" w:space="0" w:color="auto"/>
        <w:right w:val="none" w:sz="0" w:space="0" w:color="auto"/>
      </w:divBdr>
    </w:div>
    <w:div w:id="824665635">
      <w:bodyDiv w:val="1"/>
      <w:marLeft w:val="0"/>
      <w:marRight w:val="0"/>
      <w:marTop w:val="0"/>
      <w:marBottom w:val="0"/>
      <w:divBdr>
        <w:top w:val="none" w:sz="0" w:space="0" w:color="auto"/>
        <w:left w:val="none" w:sz="0" w:space="0" w:color="auto"/>
        <w:bottom w:val="none" w:sz="0" w:space="0" w:color="auto"/>
        <w:right w:val="none" w:sz="0" w:space="0" w:color="auto"/>
      </w:divBdr>
    </w:div>
    <w:div w:id="824708274">
      <w:bodyDiv w:val="1"/>
      <w:marLeft w:val="0"/>
      <w:marRight w:val="0"/>
      <w:marTop w:val="0"/>
      <w:marBottom w:val="0"/>
      <w:divBdr>
        <w:top w:val="none" w:sz="0" w:space="0" w:color="auto"/>
        <w:left w:val="none" w:sz="0" w:space="0" w:color="auto"/>
        <w:bottom w:val="none" w:sz="0" w:space="0" w:color="auto"/>
        <w:right w:val="none" w:sz="0" w:space="0" w:color="auto"/>
      </w:divBdr>
    </w:div>
    <w:div w:id="824780323">
      <w:bodyDiv w:val="1"/>
      <w:marLeft w:val="0"/>
      <w:marRight w:val="0"/>
      <w:marTop w:val="0"/>
      <w:marBottom w:val="0"/>
      <w:divBdr>
        <w:top w:val="none" w:sz="0" w:space="0" w:color="auto"/>
        <w:left w:val="none" w:sz="0" w:space="0" w:color="auto"/>
        <w:bottom w:val="none" w:sz="0" w:space="0" w:color="auto"/>
        <w:right w:val="none" w:sz="0" w:space="0" w:color="auto"/>
      </w:divBdr>
    </w:div>
    <w:div w:id="824930260">
      <w:bodyDiv w:val="1"/>
      <w:marLeft w:val="0"/>
      <w:marRight w:val="0"/>
      <w:marTop w:val="0"/>
      <w:marBottom w:val="0"/>
      <w:divBdr>
        <w:top w:val="none" w:sz="0" w:space="0" w:color="auto"/>
        <w:left w:val="none" w:sz="0" w:space="0" w:color="auto"/>
        <w:bottom w:val="none" w:sz="0" w:space="0" w:color="auto"/>
        <w:right w:val="none" w:sz="0" w:space="0" w:color="auto"/>
      </w:divBdr>
    </w:div>
    <w:div w:id="824971059">
      <w:bodyDiv w:val="1"/>
      <w:marLeft w:val="0"/>
      <w:marRight w:val="0"/>
      <w:marTop w:val="0"/>
      <w:marBottom w:val="0"/>
      <w:divBdr>
        <w:top w:val="none" w:sz="0" w:space="0" w:color="auto"/>
        <w:left w:val="none" w:sz="0" w:space="0" w:color="auto"/>
        <w:bottom w:val="none" w:sz="0" w:space="0" w:color="auto"/>
        <w:right w:val="none" w:sz="0" w:space="0" w:color="auto"/>
      </w:divBdr>
    </w:div>
    <w:div w:id="824972273">
      <w:bodyDiv w:val="1"/>
      <w:marLeft w:val="0"/>
      <w:marRight w:val="0"/>
      <w:marTop w:val="0"/>
      <w:marBottom w:val="0"/>
      <w:divBdr>
        <w:top w:val="none" w:sz="0" w:space="0" w:color="auto"/>
        <w:left w:val="none" w:sz="0" w:space="0" w:color="auto"/>
        <w:bottom w:val="none" w:sz="0" w:space="0" w:color="auto"/>
        <w:right w:val="none" w:sz="0" w:space="0" w:color="auto"/>
      </w:divBdr>
    </w:div>
    <w:div w:id="825626678">
      <w:bodyDiv w:val="1"/>
      <w:marLeft w:val="0"/>
      <w:marRight w:val="0"/>
      <w:marTop w:val="0"/>
      <w:marBottom w:val="0"/>
      <w:divBdr>
        <w:top w:val="none" w:sz="0" w:space="0" w:color="auto"/>
        <w:left w:val="none" w:sz="0" w:space="0" w:color="auto"/>
        <w:bottom w:val="none" w:sz="0" w:space="0" w:color="auto"/>
        <w:right w:val="none" w:sz="0" w:space="0" w:color="auto"/>
      </w:divBdr>
    </w:div>
    <w:div w:id="825778675">
      <w:bodyDiv w:val="1"/>
      <w:marLeft w:val="0"/>
      <w:marRight w:val="0"/>
      <w:marTop w:val="0"/>
      <w:marBottom w:val="0"/>
      <w:divBdr>
        <w:top w:val="none" w:sz="0" w:space="0" w:color="auto"/>
        <w:left w:val="none" w:sz="0" w:space="0" w:color="auto"/>
        <w:bottom w:val="none" w:sz="0" w:space="0" w:color="auto"/>
        <w:right w:val="none" w:sz="0" w:space="0" w:color="auto"/>
      </w:divBdr>
    </w:div>
    <w:div w:id="825780859">
      <w:bodyDiv w:val="1"/>
      <w:marLeft w:val="0"/>
      <w:marRight w:val="0"/>
      <w:marTop w:val="0"/>
      <w:marBottom w:val="0"/>
      <w:divBdr>
        <w:top w:val="none" w:sz="0" w:space="0" w:color="auto"/>
        <w:left w:val="none" w:sz="0" w:space="0" w:color="auto"/>
        <w:bottom w:val="none" w:sz="0" w:space="0" w:color="auto"/>
        <w:right w:val="none" w:sz="0" w:space="0" w:color="auto"/>
      </w:divBdr>
    </w:div>
    <w:div w:id="825827293">
      <w:bodyDiv w:val="1"/>
      <w:marLeft w:val="0"/>
      <w:marRight w:val="0"/>
      <w:marTop w:val="0"/>
      <w:marBottom w:val="0"/>
      <w:divBdr>
        <w:top w:val="none" w:sz="0" w:space="0" w:color="auto"/>
        <w:left w:val="none" w:sz="0" w:space="0" w:color="auto"/>
        <w:bottom w:val="none" w:sz="0" w:space="0" w:color="auto"/>
        <w:right w:val="none" w:sz="0" w:space="0" w:color="auto"/>
      </w:divBdr>
    </w:div>
    <w:div w:id="825899471">
      <w:bodyDiv w:val="1"/>
      <w:marLeft w:val="0"/>
      <w:marRight w:val="0"/>
      <w:marTop w:val="0"/>
      <w:marBottom w:val="0"/>
      <w:divBdr>
        <w:top w:val="none" w:sz="0" w:space="0" w:color="auto"/>
        <w:left w:val="none" w:sz="0" w:space="0" w:color="auto"/>
        <w:bottom w:val="none" w:sz="0" w:space="0" w:color="auto"/>
        <w:right w:val="none" w:sz="0" w:space="0" w:color="auto"/>
      </w:divBdr>
    </w:div>
    <w:div w:id="825970894">
      <w:bodyDiv w:val="1"/>
      <w:marLeft w:val="0"/>
      <w:marRight w:val="0"/>
      <w:marTop w:val="0"/>
      <w:marBottom w:val="0"/>
      <w:divBdr>
        <w:top w:val="none" w:sz="0" w:space="0" w:color="auto"/>
        <w:left w:val="none" w:sz="0" w:space="0" w:color="auto"/>
        <w:bottom w:val="none" w:sz="0" w:space="0" w:color="auto"/>
        <w:right w:val="none" w:sz="0" w:space="0" w:color="auto"/>
      </w:divBdr>
    </w:div>
    <w:div w:id="825978657">
      <w:bodyDiv w:val="1"/>
      <w:marLeft w:val="0"/>
      <w:marRight w:val="0"/>
      <w:marTop w:val="0"/>
      <w:marBottom w:val="0"/>
      <w:divBdr>
        <w:top w:val="none" w:sz="0" w:space="0" w:color="auto"/>
        <w:left w:val="none" w:sz="0" w:space="0" w:color="auto"/>
        <w:bottom w:val="none" w:sz="0" w:space="0" w:color="auto"/>
        <w:right w:val="none" w:sz="0" w:space="0" w:color="auto"/>
      </w:divBdr>
    </w:div>
    <w:div w:id="826215810">
      <w:bodyDiv w:val="1"/>
      <w:marLeft w:val="0"/>
      <w:marRight w:val="0"/>
      <w:marTop w:val="0"/>
      <w:marBottom w:val="0"/>
      <w:divBdr>
        <w:top w:val="none" w:sz="0" w:space="0" w:color="auto"/>
        <w:left w:val="none" w:sz="0" w:space="0" w:color="auto"/>
        <w:bottom w:val="none" w:sz="0" w:space="0" w:color="auto"/>
        <w:right w:val="none" w:sz="0" w:space="0" w:color="auto"/>
      </w:divBdr>
    </w:div>
    <w:div w:id="826290952">
      <w:bodyDiv w:val="1"/>
      <w:marLeft w:val="0"/>
      <w:marRight w:val="0"/>
      <w:marTop w:val="0"/>
      <w:marBottom w:val="0"/>
      <w:divBdr>
        <w:top w:val="none" w:sz="0" w:space="0" w:color="auto"/>
        <w:left w:val="none" w:sz="0" w:space="0" w:color="auto"/>
        <w:bottom w:val="none" w:sz="0" w:space="0" w:color="auto"/>
        <w:right w:val="none" w:sz="0" w:space="0" w:color="auto"/>
      </w:divBdr>
    </w:div>
    <w:div w:id="826476916">
      <w:bodyDiv w:val="1"/>
      <w:marLeft w:val="0"/>
      <w:marRight w:val="0"/>
      <w:marTop w:val="0"/>
      <w:marBottom w:val="0"/>
      <w:divBdr>
        <w:top w:val="none" w:sz="0" w:space="0" w:color="auto"/>
        <w:left w:val="none" w:sz="0" w:space="0" w:color="auto"/>
        <w:bottom w:val="none" w:sz="0" w:space="0" w:color="auto"/>
        <w:right w:val="none" w:sz="0" w:space="0" w:color="auto"/>
      </w:divBdr>
    </w:div>
    <w:div w:id="826483233">
      <w:bodyDiv w:val="1"/>
      <w:marLeft w:val="0"/>
      <w:marRight w:val="0"/>
      <w:marTop w:val="0"/>
      <w:marBottom w:val="0"/>
      <w:divBdr>
        <w:top w:val="none" w:sz="0" w:space="0" w:color="auto"/>
        <w:left w:val="none" w:sz="0" w:space="0" w:color="auto"/>
        <w:bottom w:val="none" w:sz="0" w:space="0" w:color="auto"/>
        <w:right w:val="none" w:sz="0" w:space="0" w:color="auto"/>
      </w:divBdr>
    </w:div>
    <w:div w:id="826626207">
      <w:bodyDiv w:val="1"/>
      <w:marLeft w:val="0"/>
      <w:marRight w:val="0"/>
      <w:marTop w:val="0"/>
      <w:marBottom w:val="0"/>
      <w:divBdr>
        <w:top w:val="none" w:sz="0" w:space="0" w:color="auto"/>
        <w:left w:val="none" w:sz="0" w:space="0" w:color="auto"/>
        <w:bottom w:val="none" w:sz="0" w:space="0" w:color="auto"/>
        <w:right w:val="none" w:sz="0" w:space="0" w:color="auto"/>
      </w:divBdr>
    </w:div>
    <w:div w:id="826749817">
      <w:bodyDiv w:val="1"/>
      <w:marLeft w:val="0"/>
      <w:marRight w:val="0"/>
      <w:marTop w:val="0"/>
      <w:marBottom w:val="0"/>
      <w:divBdr>
        <w:top w:val="none" w:sz="0" w:space="0" w:color="auto"/>
        <w:left w:val="none" w:sz="0" w:space="0" w:color="auto"/>
        <w:bottom w:val="none" w:sz="0" w:space="0" w:color="auto"/>
        <w:right w:val="none" w:sz="0" w:space="0" w:color="auto"/>
      </w:divBdr>
    </w:div>
    <w:div w:id="826826431">
      <w:bodyDiv w:val="1"/>
      <w:marLeft w:val="0"/>
      <w:marRight w:val="0"/>
      <w:marTop w:val="0"/>
      <w:marBottom w:val="0"/>
      <w:divBdr>
        <w:top w:val="none" w:sz="0" w:space="0" w:color="auto"/>
        <w:left w:val="none" w:sz="0" w:space="0" w:color="auto"/>
        <w:bottom w:val="none" w:sz="0" w:space="0" w:color="auto"/>
        <w:right w:val="none" w:sz="0" w:space="0" w:color="auto"/>
      </w:divBdr>
    </w:div>
    <w:div w:id="826895204">
      <w:bodyDiv w:val="1"/>
      <w:marLeft w:val="0"/>
      <w:marRight w:val="0"/>
      <w:marTop w:val="0"/>
      <w:marBottom w:val="0"/>
      <w:divBdr>
        <w:top w:val="none" w:sz="0" w:space="0" w:color="auto"/>
        <w:left w:val="none" w:sz="0" w:space="0" w:color="auto"/>
        <w:bottom w:val="none" w:sz="0" w:space="0" w:color="auto"/>
        <w:right w:val="none" w:sz="0" w:space="0" w:color="auto"/>
      </w:divBdr>
    </w:div>
    <w:div w:id="827087812">
      <w:bodyDiv w:val="1"/>
      <w:marLeft w:val="0"/>
      <w:marRight w:val="0"/>
      <w:marTop w:val="0"/>
      <w:marBottom w:val="0"/>
      <w:divBdr>
        <w:top w:val="none" w:sz="0" w:space="0" w:color="auto"/>
        <w:left w:val="none" w:sz="0" w:space="0" w:color="auto"/>
        <w:bottom w:val="none" w:sz="0" w:space="0" w:color="auto"/>
        <w:right w:val="none" w:sz="0" w:space="0" w:color="auto"/>
      </w:divBdr>
    </w:div>
    <w:div w:id="827283183">
      <w:bodyDiv w:val="1"/>
      <w:marLeft w:val="0"/>
      <w:marRight w:val="0"/>
      <w:marTop w:val="0"/>
      <w:marBottom w:val="0"/>
      <w:divBdr>
        <w:top w:val="none" w:sz="0" w:space="0" w:color="auto"/>
        <w:left w:val="none" w:sz="0" w:space="0" w:color="auto"/>
        <w:bottom w:val="none" w:sz="0" w:space="0" w:color="auto"/>
        <w:right w:val="none" w:sz="0" w:space="0" w:color="auto"/>
      </w:divBdr>
    </w:div>
    <w:div w:id="827401577">
      <w:bodyDiv w:val="1"/>
      <w:marLeft w:val="0"/>
      <w:marRight w:val="0"/>
      <w:marTop w:val="0"/>
      <w:marBottom w:val="0"/>
      <w:divBdr>
        <w:top w:val="none" w:sz="0" w:space="0" w:color="auto"/>
        <w:left w:val="none" w:sz="0" w:space="0" w:color="auto"/>
        <w:bottom w:val="none" w:sz="0" w:space="0" w:color="auto"/>
        <w:right w:val="none" w:sz="0" w:space="0" w:color="auto"/>
      </w:divBdr>
    </w:div>
    <w:div w:id="827525294">
      <w:bodyDiv w:val="1"/>
      <w:marLeft w:val="0"/>
      <w:marRight w:val="0"/>
      <w:marTop w:val="0"/>
      <w:marBottom w:val="0"/>
      <w:divBdr>
        <w:top w:val="none" w:sz="0" w:space="0" w:color="auto"/>
        <w:left w:val="none" w:sz="0" w:space="0" w:color="auto"/>
        <w:bottom w:val="none" w:sz="0" w:space="0" w:color="auto"/>
        <w:right w:val="none" w:sz="0" w:space="0" w:color="auto"/>
      </w:divBdr>
    </w:div>
    <w:div w:id="827597693">
      <w:bodyDiv w:val="1"/>
      <w:marLeft w:val="0"/>
      <w:marRight w:val="0"/>
      <w:marTop w:val="0"/>
      <w:marBottom w:val="0"/>
      <w:divBdr>
        <w:top w:val="none" w:sz="0" w:space="0" w:color="auto"/>
        <w:left w:val="none" w:sz="0" w:space="0" w:color="auto"/>
        <w:bottom w:val="none" w:sz="0" w:space="0" w:color="auto"/>
        <w:right w:val="none" w:sz="0" w:space="0" w:color="auto"/>
      </w:divBdr>
    </w:div>
    <w:div w:id="827598088">
      <w:bodyDiv w:val="1"/>
      <w:marLeft w:val="0"/>
      <w:marRight w:val="0"/>
      <w:marTop w:val="0"/>
      <w:marBottom w:val="0"/>
      <w:divBdr>
        <w:top w:val="none" w:sz="0" w:space="0" w:color="auto"/>
        <w:left w:val="none" w:sz="0" w:space="0" w:color="auto"/>
        <w:bottom w:val="none" w:sz="0" w:space="0" w:color="auto"/>
        <w:right w:val="none" w:sz="0" w:space="0" w:color="auto"/>
      </w:divBdr>
    </w:div>
    <w:div w:id="827785656">
      <w:bodyDiv w:val="1"/>
      <w:marLeft w:val="0"/>
      <w:marRight w:val="0"/>
      <w:marTop w:val="0"/>
      <w:marBottom w:val="0"/>
      <w:divBdr>
        <w:top w:val="none" w:sz="0" w:space="0" w:color="auto"/>
        <w:left w:val="none" w:sz="0" w:space="0" w:color="auto"/>
        <w:bottom w:val="none" w:sz="0" w:space="0" w:color="auto"/>
        <w:right w:val="none" w:sz="0" w:space="0" w:color="auto"/>
      </w:divBdr>
    </w:div>
    <w:div w:id="827869020">
      <w:bodyDiv w:val="1"/>
      <w:marLeft w:val="0"/>
      <w:marRight w:val="0"/>
      <w:marTop w:val="0"/>
      <w:marBottom w:val="0"/>
      <w:divBdr>
        <w:top w:val="none" w:sz="0" w:space="0" w:color="auto"/>
        <w:left w:val="none" w:sz="0" w:space="0" w:color="auto"/>
        <w:bottom w:val="none" w:sz="0" w:space="0" w:color="auto"/>
        <w:right w:val="none" w:sz="0" w:space="0" w:color="auto"/>
      </w:divBdr>
    </w:div>
    <w:div w:id="827942238">
      <w:bodyDiv w:val="1"/>
      <w:marLeft w:val="0"/>
      <w:marRight w:val="0"/>
      <w:marTop w:val="0"/>
      <w:marBottom w:val="0"/>
      <w:divBdr>
        <w:top w:val="none" w:sz="0" w:space="0" w:color="auto"/>
        <w:left w:val="none" w:sz="0" w:space="0" w:color="auto"/>
        <w:bottom w:val="none" w:sz="0" w:space="0" w:color="auto"/>
        <w:right w:val="none" w:sz="0" w:space="0" w:color="auto"/>
      </w:divBdr>
    </w:div>
    <w:div w:id="827983126">
      <w:bodyDiv w:val="1"/>
      <w:marLeft w:val="0"/>
      <w:marRight w:val="0"/>
      <w:marTop w:val="0"/>
      <w:marBottom w:val="0"/>
      <w:divBdr>
        <w:top w:val="none" w:sz="0" w:space="0" w:color="auto"/>
        <w:left w:val="none" w:sz="0" w:space="0" w:color="auto"/>
        <w:bottom w:val="none" w:sz="0" w:space="0" w:color="auto"/>
        <w:right w:val="none" w:sz="0" w:space="0" w:color="auto"/>
      </w:divBdr>
    </w:div>
    <w:div w:id="828056348">
      <w:bodyDiv w:val="1"/>
      <w:marLeft w:val="0"/>
      <w:marRight w:val="0"/>
      <w:marTop w:val="0"/>
      <w:marBottom w:val="0"/>
      <w:divBdr>
        <w:top w:val="none" w:sz="0" w:space="0" w:color="auto"/>
        <w:left w:val="none" w:sz="0" w:space="0" w:color="auto"/>
        <w:bottom w:val="none" w:sz="0" w:space="0" w:color="auto"/>
        <w:right w:val="none" w:sz="0" w:space="0" w:color="auto"/>
      </w:divBdr>
    </w:div>
    <w:div w:id="828180942">
      <w:bodyDiv w:val="1"/>
      <w:marLeft w:val="0"/>
      <w:marRight w:val="0"/>
      <w:marTop w:val="0"/>
      <w:marBottom w:val="0"/>
      <w:divBdr>
        <w:top w:val="none" w:sz="0" w:space="0" w:color="auto"/>
        <w:left w:val="none" w:sz="0" w:space="0" w:color="auto"/>
        <w:bottom w:val="none" w:sz="0" w:space="0" w:color="auto"/>
        <w:right w:val="none" w:sz="0" w:space="0" w:color="auto"/>
      </w:divBdr>
    </w:div>
    <w:div w:id="828181596">
      <w:bodyDiv w:val="1"/>
      <w:marLeft w:val="0"/>
      <w:marRight w:val="0"/>
      <w:marTop w:val="0"/>
      <w:marBottom w:val="0"/>
      <w:divBdr>
        <w:top w:val="none" w:sz="0" w:space="0" w:color="auto"/>
        <w:left w:val="none" w:sz="0" w:space="0" w:color="auto"/>
        <w:bottom w:val="none" w:sz="0" w:space="0" w:color="auto"/>
        <w:right w:val="none" w:sz="0" w:space="0" w:color="auto"/>
      </w:divBdr>
    </w:div>
    <w:div w:id="828329401">
      <w:bodyDiv w:val="1"/>
      <w:marLeft w:val="0"/>
      <w:marRight w:val="0"/>
      <w:marTop w:val="0"/>
      <w:marBottom w:val="0"/>
      <w:divBdr>
        <w:top w:val="none" w:sz="0" w:space="0" w:color="auto"/>
        <w:left w:val="none" w:sz="0" w:space="0" w:color="auto"/>
        <w:bottom w:val="none" w:sz="0" w:space="0" w:color="auto"/>
        <w:right w:val="none" w:sz="0" w:space="0" w:color="auto"/>
      </w:divBdr>
    </w:div>
    <w:div w:id="828716275">
      <w:bodyDiv w:val="1"/>
      <w:marLeft w:val="0"/>
      <w:marRight w:val="0"/>
      <w:marTop w:val="0"/>
      <w:marBottom w:val="0"/>
      <w:divBdr>
        <w:top w:val="none" w:sz="0" w:space="0" w:color="auto"/>
        <w:left w:val="none" w:sz="0" w:space="0" w:color="auto"/>
        <w:bottom w:val="none" w:sz="0" w:space="0" w:color="auto"/>
        <w:right w:val="none" w:sz="0" w:space="0" w:color="auto"/>
      </w:divBdr>
    </w:div>
    <w:div w:id="828791178">
      <w:bodyDiv w:val="1"/>
      <w:marLeft w:val="0"/>
      <w:marRight w:val="0"/>
      <w:marTop w:val="0"/>
      <w:marBottom w:val="0"/>
      <w:divBdr>
        <w:top w:val="none" w:sz="0" w:space="0" w:color="auto"/>
        <w:left w:val="none" w:sz="0" w:space="0" w:color="auto"/>
        <w:bottom w:val="none" w:sz="0" w:space="0" w:color="auto"/>
        <w:right w:val="none" w:sz="0" w:space="0" w:color="auto"/>
      </w:divBdr>
    </w:div>
    <w:div w:id="829248954">
      <w:bodyDiv w:val="1"/>
      <w:marLeft w:val="0"/>
      <w:marRight w:val="0"/>
      <w:marTop w:val="0"/>
      <w:marBottom w:val="0"/>
      <w:divBdr>
        <w:top w:val="none" w:sz="0" w:space="0" w:color="auto"/>
        <w:left w:val="none" w:sz="0" w:space="0" w:color="auto"/>
        <w:bottom w:val="none" w:sz="0" w:space="0" w:color="auto"/>
        <w:right w:val="none" w:sz="0" w:space="0" w:color="auto"/>
      </w:divBdr>
    </w:div>
    <w:div w:id="829323292">
      <w:bodyDiv w:val="1"/>
      <w:marLeft w:val="0"/>
      <w:marRight w:val="0"/>
      <w:marTop w:val="0"/>
      <w:marBottom w:val="0"/>
      <w:divBdr>
        <w:top w:val="none" w:sz="0" w:space="0" w:color="auto"/>
        <w:left w:val="none" w:sz="0" w:space="0" w:color="auto"/>
        <w:bottom w:val="none" w:sz="0" w:space="0" w:color="auto"/>
        <w:right w:val="none" w:sz="0" w:space="0" w:color="auto"/>
      </w:divBdr>
    </w:div>
    <w:div w:id="829323298">
      <w:bodyDiv w:val="1"/>
      <w:marLeft w:val="0"/>
      <w:marRight w:val="0"/>
      <w:marTop w:val="0"/>
      <w:marBottom w:val="0"/>
      <w:divBdr>
        <w:top w:val="none" w:sz="0" w:space="0" w:color="auto"/>
        <w:left w:val="none" w:sz="0" w:space="0" w:color="auto"/>
        <w:bottom w:val="none" w:sz="0" w:space="0" w:color="auto"/>
        <w:right w:val="none" w:sz="0" w:space="0" w:color="auto"/>
      </w:divBdr>
    </w:div>
    <w:div w:id="829365687">
      <w:bodyDiv w:val="1"/>
      <w:marLeft w:val="0"/>
      <w:marRight w:val="0"/>
      <w:marTop w:val="0"/>
      <w:marBottom w:val="0"/>
      <w:divBdr>
        <w:top w:val="none" w:sz="0" w:space="0" w:color="auto"/>
        <w:left w:val="none" w:sz="0" w:space="0" w:color="auto"/>
        <w:bottom w:val="none" w:sz="0" w:space="0" w:color="auto"/>
        <w:right w:val="none" w:sz="0" w:space="0" w:color="auto"/>
      </w:divBdr>
    </w:div>
    <w:div w:id="829370754">
      <w:bodyDiv w:val="1"/>
      <w:marLeft w:val="0"/>
      <w:marRight w:val="0"/>
      <w:marTop w:val="0"/>
      <w:marBottom w:val="0"/>
      <w:divBdr>
        <w:top w:val="none" w:sz="0" w:space="0" w:color="auto"/>
        <w:left w:val="none" w:sz="0" w:space="0" w:color="auto"/>
        <w:bottom w:val="none" w:sz="0" w:space="0" w:color="auto"/>
        <w:right w:val="none" w:sz="0" w:space="0" w:color="auto"/>
      </w:divBdr>
    </w:div>
    <w:div w:id="829757958">
      <w:bodyDiv w:val="1"/>
      <w:marLeft w:val="0"/>
      <w:marRight w:val="0"/>
      <w:marTop w:val="0"/>
      <w:marBottom w:val="0"/>
      <w:divBdr>
        <w:top w:val="none" w:sz="0" w:space="0" w:color="auto"/>
        <w:left w:val="none" w:sz="0" w:space="0" w:color="auto"/>
        <w:bottom w:val="none" w:sz="0" w:space="0" w:color="auto"/>
        <w:right w:val="none" w:sz="0" w:space="0" w:color="auto"/>
      </w:divBdr>
    </w:div>
    <w:div w:id="830023143">
      <w:bodyDiv w:val="1"/>
      <w:marLeft w:val="0"/>
      <w:marRight w:val="0"/>
      <w:marTop w:val="0"/>
      <w:marBottom w:val="0"/>
      <w:divBdr>
        <w:top w:val="none" w:sz="0" w:space="0" w:color="auto"/>
        <w:left w:val="none" w:sz="0" w:space="0" w:color="auto"/>
        <w:bottom w:val="none" w:sz="0" w:space="0" w:color="auto"/>
        <w:right w:val="none" w:sz="0" w:space="0" w:color="auto"/>
      </w:divBdr>
    </w:div>
    <w:div w:id="830220852">
      <w:bodyDiv w:val="1"/>
      <w:marLeft w:val="0"/>
      <w:marRight w:val="0"/>
      <w:marTop w:val="0"/>
      <w:marBottom w:val="0"/>
      <w:divBdr>
        <w:top w:val="none" w:sz="0" w:space="0" w:color="auto"/>
        <w:left w:val="none" w:sz="0" w:space="0" w:color="auto"/>
        <w:bottom w:val="none" w:sz="0" w:space="0" w:color="auto"/>
        <w:right w:val="none" w:sz="0" w:space="0" w:color="auto"/>
      </w:divBdr>
    </w:div>
    <w:div w:id="830413584">
      <w:bodyDiv w:val="1"/>
      <w:marLeft w:val="0"/>
      <w:marRight w:val="0"/>
      <w:marTop w:val="0"/>
      <w:marBottom w:val="0"/>
      <w:divBdr>
        <w:top w:val="none" w:sz="0" w:space="0" w:color="auto"/>
        <w:left w:val="none" w:sz="0" w:space="0" w:color="auto"/>
        <w:bottom w:val="none" w:sz="0" w:space="0" w:color="auto"/>
        <w:right w:val="none" w:sz="0" w:space="0" w:color="auto"/>
      </w:divBdr>
    </w:div>
    <w:div w:id="830945892">
      <w:bodyDiv w:val="1"/>
      <w:marLeft w:val="0"/>
      <w:marRight w:val="0"/>
      <w:marTop w:val="0"/>
      <w:marBottom w:val="0"/>
      <w:divBdr>
        <w:top w:val="none" w:sz="0" w:space="0" w:color="auto"/>
        <w:left w:val="none" w:sz="0" w:space="0" w:color="auto"/>
        <w:bottom w:val="none" w:sz="0" w:space="0" w:color="auto"/>
        <w:right w:val="none" w:sz="0" w:space="0" w:color="auto"/>
      </w:divBdr>
    </w:div>
    <w:div w:id="831062066">
      <w:bodyDiv w:val="1"/>
      <w:marLeft w:val="0"/>
      <w:marRight w:val="0"/>
      <w:marTop w:val="0"/>
      <w:marBottom w:val="0"/>
      <w:divBdr>
        <w:top w:val="none" w:sz="0" w:space="0" w:color="auto"/>
        <w:left w:val="none" w:sz="0" w:space="0" w:color="auto"/>
        <w:bottom w:val="none" w:sz="0" w:space="0" w:color="auto"/>
        <w:right w:val="none" w:sz="0" w:space="0" w:color="auto"/>
      </w:divBdr>
    </w:div>
    <w:div w:id="831213936">
      <w:bodyDiv w:val="1"/>
      <w:marLeft w:val="0"/>
      <w:marRight w:val="0"/>
      <w:marTop w:val="0"/>
      <w:marBottom w:val="0"/>
      <w:divBdr>
        <w:top w:val="none" w:sz="0" w:space="0" w:color="auto"/>
        <w:left w:val="none" w:sz="0" w:space="0" w:color="auto"/>
        <w:bottom w:val="none" w:sz="0" w:space="0" w:color="auto"/>
        <w:right w:val="none" w:sz="0" w:space="0" w:color="auto"/>
      </w:divBdr>
    </w:div>
    <w:div w:id="831260037">
      <w:bodyDiv w:val="1"/>
      <w:marLeft w:val="0"/>
      <w:marRight w:val="0"/>
      <w:marTop w:val="0"/>
      <w:marBottom w:val="0"/>
      <w:divBdr>
        <w:top w:val="none" w:sz="0" w:space="0" w:color="auto"/>
        <w:left w:val="none" w:sz="0" w:space="0" w:color="auto"/>
        <w:bottom w:val="none" w:sz="0" w:space="0" w:color="auto"/>
        <w:right w:val="none" w:sz="0" w:space="0" w:color="auto"/>
      </w:divBdr>
    </w:div>
    <w:div w:id="831331623">
      <w:bodyDiv w:val="1"/>
      <w:marLeft w:val="0"/>
      <w:marRight w:val="0"/>
      <w:marTop w:val="0"/>
      <w:marBottom w:val="0"/>
      <w:divBdr>
        <w:top w:val="none" w:sz="0" w:space="0" w:color="auto"/>
        <w:left w:val="none" w:sz="0" w:space="0" w:color="auto"/>
        <w:bottom w:val="none" w:sz="0" w:space="0" w:color="auto"/>
        <w:right w:val="none" w:sz="0" w:space="0" w:color="auto"/>
      </w:divBdr>
    </w:div>
    <w:div w:id="831486543">
      <w:bodyDiv w:val="1"/>
      <w:marLeft w:val="0"/>
      <w:marRight w:val="0"/>
      <w:marTop w:val="0"/>
      <w:marBottom w:val="0"/>
      <w:divBdr>
        <w:top w:val="none" w:sz="0" w:space="0" w:color="auto"/>
        <w:left w:val="none" w:sz="0" w:space="0" w:color="auto"/>
        <w:bottom w:val="none" w:sz="0" w:space="0" w:color="auto"/>
        <w:right w:val="none" w:sz="0" w:space="0" w:color="auto"/>
      </w:divBdr>
    </w:div>
    <w:div w:id="831487134">
      <w:bodyDiv w:val="1"/>
      <w:marLeft w:val="0"/>
      <w:marRight w:val="0"/>
      <w:marTop w:val="0"/>
      <w:marBottom w:val="0"/>
      <w:divBdr>
        <w:top w:val="none" w:sz="0" w:space="0" w:color="auto"/>
        <w:left w:val="none" w:sz="0" w:space="0" w:color="auto"/>
        <w:bottom w:val="none" w:sz="0" w:space="0" w:color="auto"/>
        <w:right w:val="none" w:sz="0" w:space="0" w:color="auto"/>
      </w:divBdr>
    </w:div>
    <w:div w:id="831679422">
      <w:bodyDiv w:val="1"/>
      <w:marLeft w:val="0"/>
      <w:marRight w:val="0"/>
      <w:marTop w:val="0"/>
      <w:marBottom w:val="0"/>
      <w:divBdr>
        <w:top w:val="none" w:sz="0" w:space="0" w:color="auto"/>
        <w:left w:val="none" w:sz="0" w:space="0" w:color="auto"/>
        <w:bottom w:val="none" w:sz="0" w:space="0" w:color="auto"/>
        <w:right w:val="none" w:sz="0" w:space="0" w:color="auto"/>
      </w:divBdr>
    </w:div>
    <w:div w:id="831719892">
      <w:bodyDiv w:val="1"/>
      <w:marLeft w:val="0"/>
      <w:marRight w:val="0"/>
      <w:marTop w:val="0"/>
      <w:marBottom w:val="0"/>
      <w:divBdr>
        <w:top w:val="none" w:sz="0" w:space="0" w:color="auto"/>
        <w:left w:val="none" w:sz="0" w:space="0" w:color="auto"/>
        <w:bottom w:val="none" w:sz="0" w:space="0" w:color="auto"/>
        <w:right w:val="none" w:sz="0" w:space="0" w:color="auto"/>
      </w:divBdr>
    </w:div>
    <w:div w:id="831796579">
      <w:bodyDiv w:val="1"/>
      <w:marLeft w:val="0"/>
      <w:marRight w:val="0"/>
      <w:marTop w:val="0"/>
      <w:marBottom w:val="0"/>
      <w:divBdr>
        <w:top w:val="none" w:sz="0" w:space="0" w:color="auto"/>
        <w:left w:val="none" w:sz="0" w:space="0" w:color="auto"/>
        <w:bottom w:val="none" w:sz="0" w:space="0" w:color="auto"/>
        <w:right w:val="none" w:sz="0" w:space="0" w:color="auto"/>
      </w:divBdr>
    </w:div>
    <w:div w:id="831920038">
      <w:bodyDiv w:val="1"/>
      <w:marLeft w:val="0"/>
      <w:marRight w:val="0"/>
      <w:marTop w:val="0"/>
      <w:marBottom w:val="0"/>
      <w:divBdr>
        <w:top w:val="none" w:sz="0" w:space="0" w:color="auto"/>
        <w:left w:val="none" w:sz="0" w:space="0" w:color="auto"/>
        <w:bottom w:val="none" w:sz="0" w:space="0" w:color="auto"/>
        <w:right w:val="none" w:sz="0" w:space="0" w:color="auto"/>
      </w:divBdr>
    </w:div>
    <w:div w:id="831943043">
      <w:bodyDiv w:val="1"/>
      <w:marLeft w:val="0"/>
      <w:marRight w:val="0"/>
      <w:marTop w:val="0"/>
      <w:marBottom w:val="0"/>
      <w:divBdr>
        <w:top w:val="none" w:sz="0" w:space="0" w:color="auto"/>
        <w:left w:val="none" w:sz="0" w:space="0" w:color="auto"/>
        <w:bottom w:val="none" w:sz="0" w:space="0" w:color="auto"/>
        <w:right w:val="none" w:sz="0" w:space="0" w:color="auto"/>
      </w:divBdr>
    </w:div>
    <w:div w:id="831990114">
      <w:bodyDiv w:val="1"/>
      <w:marLeft w:val="0"/>
      <w:marRight w:val="0"/>
      <w:marTop w:val="0"/>
      <w:marBottom w:val="0"/>
      <w:divBdr>
        <w:top w:val="none" w:sz="0" w:space="0" w:color="auto"/>
        <w:left w:val="none" w:sz="0" w:space="0" w:color="auto"/>
        <w:bottom w:val="none" w:sz="0" w:space="0" w:color="auto"/>
        <w:right w:val="none" w:sz="0" w:space="0" w:color="auto"/>
      </w:divBdr>
    </w:div>
    <w:div w:id="832063004">
      <w:bodyDiv w:val="1"/>
      <w:marLeft w:val="0"/>
      <w:marRight w:val="0"/>
      <w:marTop w:val="0"/>
      <w:marBottom w:val="0"/>
      <w:divBdr>
        <w:top w:val="none" w:sz="0" w:space="0" w:color="auto"/>
        <w:left w:val="none" w:sz="0" w:space="0" w:color="auto"/>
        <w:bottom w:val="none" w:sz="0" w:space="0" w:color="auto"/>
        <w:right w:val="none" w:sz="0" w:space="0" w:color="auto"/>
      </w:divBdr>
    </w:div>
    <w:div w:id="832066517">
      <w:bodyDiv w:val="1"/>
      <w:marLeft w:val="0"/>
      <w:marRight w:val="0"/>
      <w:marTop w:val="0"/>
      <w:marBottom w:val="0"/>
      <w:divBdr>
        <w:top w:val="none" w:sz="0" w:space="0" w:color="auto"/>
        <w:left w:val="none" w:sz="0" w:space="0" w:color="auto"/>
        <w:bottom w:val="none" w:sz="0" w:space="0" w:color="auto"/>
        <w:right w:val="none" w:sz="0" w:space="0" w:color="auto"/>
      </w:divBdr>
    </w:div>
    <w:div w:id="832068445">
      <w:bodyDiv w:val="1"/>
      <w:marLeft w:val="0"/>
      <w:marRight w:val="0"/>
      <w:marTop w:val="0"/>
      <w:marBottom w:val="0"/>
      <w:divBdr>
        <w:top w:val="none" w:sz="0" w:space="0" w:color="auto"/>
        <w:left w:val="none" w:sz="0" w:space="0" w:color="auto"/>
        <w:bottom w:val="none" w:sz="0" w:space="0" w:color="auto"/>
        <w:right w:val="none" w:sz="0" w:space="0" w:color="auto"/>
      </w:divBdr>
    </w:div>
    <w:div w:id="832069211">
      <w:bodyDiv w:val="1"/>
      <w:marLeft w:val="0"/>
      <w:marRight w:val="0"/>
      <w:marTop w:val="0"/>
      <w:marBottom w:val="0"/>
      <w:divBdr>
        <w:top w:val="none" w:sz="0" w:space="0" w:color="auto"/>
        <w:left w:val="none" w:sz="0" w:space="0" w:color="auto"/>
        <w:bottom w:val="none" w:sz="0" w:space="0" w:color="auto"/>
        <w:right w:val="none" w:sz="0" w:space="0" w:color="auto"/>
      </w:divBdr>
    </w:div>
    <w:div w:id="832139826">
      <w:bodyDiv w:val="1"/>
      <w:marLeft w:val="0"/>
      <w:marRight w:val="0"/>
      <w:marTop w:val="0"/>
      <w:marBottom w:val="0"/>
      <w:divBdr>
        <w:top w:val="none" w:sz="0" w:space="0" w:color="auto"/>
        <w:left w:val="none" w:sz="0" w:space="0" w:color="auto"/>
        <w:bottom w:val="none" w:sz="0" w:space="0" w:color="auto"/>
        <w:right w:val="none" w:sz="0" w:space="0" w:color="auto"/>
      </w:divBdr>
    </w:div>
    <w:div w:id="832141779">
      <w:bodyDiv w:val="1"/>
      <w:marLeft w:val="0"/>
      <w:marRight w:val="0"/>
      <w:marTop w:val="0"/>
      <w:marBottom w:val="0"/>
      <w:divBdr>
        <w:top w:val="none" w:sz="0" w:space="0" w:color="auto"/>
        <w:left w:val="none" w:sz="0" w:space="0" w:color="auto"/>
        <w:bottom w:val="none" w:sz="0" w:space="0" w:color="auto"/>
        <w:right w:val="none" w:sz="0" w:space="0" w:color="auto"/>
      </w:divBdr>
    </w:div>
    <w:div w:id="832179286">
      <w:bodyDiv w:val="1"/>
      <w:marLeft w:val="0"/>
      <w:marRight w:val="0"/>
      <w:marTop w:val="0"/>
      <w:marBottom w:val="0"/>
      <w:divBdr>
        <w:top w:val="none" w:sz="0" w:space="0" w:color="auto"/>
        <w:left w:val="none" w:sz="0" w:space="0" w:color="auto"/>
        <w:bottom w:val="none" w:sz="0" w:space="0" w:color="auto"/>
        <w:right w:val="none" w:sz="0" w:space="0" w:color="auto"/>
      </w:divBdr>
    </w:div>
    <w:div w:id="832381534">
      <w:bodyDiv w:val="1"/>
      <w:marLeft w:val="0"/>
      <w:marRight w:val="0"/>
      <w:marTop w:val="0"/>
      <w:marBottom w:val="0"/>
      <w:divBdr>
        <w:top w:val="none" w:sz="0" w:space="0" w:color="auto"/>
        <w:left w:val="none" w:sz="0" w:space="0" w:color="auto"/>
        <w:bottom w:val="none" w:sz="0" w:space="0" w:color="auto"/>
        <w:right w:val="none" w:sz="0" w:space="0" w:color="auto"/>
      </w:divBdr>
    </w:div>
    <w:div w:id="832450311">
      <w:bodyDiv w:val="1"/>
      <w:marLeft w:val="0"/>
      <w:marRight w:val="0"/>
      <w:marTop w:val="0"/>
      <w:marBottom w:val="0"/>
      <w:divBdr>
        <w:top w:val="none" w:sz="0" w:space="0" w:color="auto"/>
        <w:left w:val="none" w:sz="0" w:space="0" w:color="auto"/>
        <w:bottom w:val="none" w:sz="0" w:space="0" w:color="auto"/>
        <w:right w:val="none" w:sz="0" w:space="0" w:color="auto"/>
      </w:divBdr>
    </w:div>
    <w:div w:id="832525299">
      <w:bodyDiv w:val="1"/>
      <w:marLeft w:val="0"/>
      <w:marRight w:val="0"/>
      <w:marTop w:val="0"/>
      <w:marBottom w:val="0"/>
      <w:divBdr>
        <w:top w:val="none" w:sz="0" w:space="0" w:color="auto"/>
        <w:left w:val="none" w:sz="0" w:space="0" w:color="auto"/>
        <w:bottom w:val="none" w:sz="0" w:space="0" w:color="auto"/>
        <w:right w:val="none" w:sz="0" w:space="0" w:color="auto"/>
      </w:divBdr>
    </w:div>
    <w:div w:id="832531412">
      <w:bodyDiv w:val="1"/>
      <w:marLeft w:val="0"/>
      <w:marRight w:val="0"/>
      <w:marTop w:val="0"/>
      <w:marBottom w:val="0"/>
      <w:divBdr>
        <w:top w:val="none" w:sz="0" w:space="0" w:color="auto"/>
        <w:left w:val="none" w:sz="0" w:space="0" w:color="auto"/>
        <w:bottom w:val="none" w:sz="0" w:space="0" w:color="auto"/>
        <w:right w:val="none" w:sz="0" w:space="0" w:color="auto"/>
      </w:divBdr>
    </w:div>
    <w:div w:id="832990505">
      <w:bodyDiv w:val="1"/>
      <w:marLeft w:val="0"/>
      <w:marRight w:val="0"/>
      <w:marTop w:val="0"/>
      <w:marBottom w:val="0"/>
      <w:divBdr>
        <w:top w:val="none" w:sz="0" w:space="0" w:color="auto"/>
        <w:left w:val="none" w:sz="0" w:space="0" w:color="auto"/>
        <w:bottom w:val="none" w:sz="0" w:space="0" w:color="auto"/>
        <w:right w:val="none" w:sz="0" w:space="0" w:color="auto"/>
      </w:divBdr>
    </w:div>
    <w:div w:id="833030007">
      <w:bodyDiv w:val="1"/>
      <w:marLeft w:val="0"/>
      <w:marRight w:val="0"/>
      <w:marTop w:val="0"/>
      <w:marBottom w:val="0"/>
      <w:divBdr>
        <w:top w:val="none" w:sz="0" w:space="0" w:color="auto"/>
        <w:left w:val="none" w:sz="0" w:space="0" w:color="auto"/>
        <w:bottom w:val="none" w:sz="0" w:space="0" w:color="auto"/>
        <w:right w:val="none" w:sz="0" w:space="0" w:color="auto"/>
      </w:divBdr>
    </w:div>
    <w:div w:id="833184830">
      <w:bodyDiv w:val="1"/>
      <w:marLeft w:val="0"/>
      <w:marRight w:val="0"/>
      <w:marTop w:val="0"/>
      <w:marBottom w:val="0"/>
      <w:divBdr>
        <w:top w:val="none" w:sz="0" w:space="0" w:color="auto"/>
        <w:left w:val="none" w:sz="0" w:space="0" w:color="auto"/>
        <w:bottom w:val="none" w:sz="0" w:space="0" w:color="auto"/>
        <w:right w:val="none" w:sz="0" w:space="0" w:color="auto"/>
      </w:divBdr>
    </w:div>
    <w:div w:id="833225612">
      <w:bodyDiv w:val="1"/>
      <w:marLeft w:val="0"/>
      <w:marRight w:val="0"/>
      <w:marTop w:val="0"/>
      <w:marBottom w:val="0"/>
      <w:divBdr>
        <w:top w:val="none" w:sz="0" w:space="0" w:color="auto"/>
        <w:left w:val="none" w:sz="0" w:space="0" w:color="auto"/>
        <w:bottom w:val="none" w:sz="0" w:space="0" w:color="auto"/>
        <w:right w:val="none" w:sz="0" w:space="0" w:color="auto"/>
      </w:divBdr>
    </w:div>
    <w:div w:id="833305252">
      <w:bodyDiv w:val="1"/>
      <w:marLeft w:val="0"/>
      <w:marRight w:val="0"/>
      <w:marTop w:val="0"/>
      <w:marBottom w:val="0"/>
      <w:divBdr>
        <w:top w:val="none" w:sz="0" w:space="0" w:color="auto"/>
        <w:left w:val="none" w:sz="0" w:space="0" w:color="auto"/>
        <w:bottom w:val="none" w:sz="0" w:space="0" w:color="auto"/>
        <w:right w:val="none" w:sz="0" w:space="0" w:color="auto"/>
      </w:divBdr>
    </w:div>
    <w:div w:id="833379279">
      <w:bodyDiv w:val="1"/>
      <w:marLeft w:val="0"/>
      <w:marRight w:val="0"/>
      <w:marTop w:val="0"/>
      <w:marBottom w:val="0"/>
      <w:divBdr>
        <w:top w:val="none" w:sz="0" w:space="0" w:color="auto"/>
        <w:left w:val="none" w:sz="0" w:space="0" w:color="auto"/>
        <w:bottom w:val="none" w:sz="0" w:space="0" w:color="auto"/>
        <w:right w:val="none" w:sz="0" w:space="0" w:color="auto"/>
      </w:divBdr>
    </w:div>
    <w:div w:id="833566384">
      <w:bodyDiv w:val="1"/>
      <w:marLeft w:val="0"/>
      <w:marRight w:val="0"/>
      <w:marTop w:val="0"/>
      <w:marBottom w:val="0"/>
      <w:divBdr>
        <w:top w:val="none" w:sz="0" w:space="0" w:color="auto"/>
        <w:left w:val="none" w:sz="0" w:space="0" w:color="auto"/>
        <w:bottom w:val="none" w:sz="0" w:space="0" w:color="auto"/>
        <w:right w:val="none" w:sz="0" w:space="0" w:color="auto"/>
      </w:divBdr>
    </w:div>
    <w:div w:id="833570346">
      <w:bodyDiv w:val="1"/>
      <w:marLeft w:val="0"/>
      <w:marRight w:val="0"/>
      <w:marTop w:val="0"/>
      <w:marBottom w:val="0"/>
      <w:divBdr>
        <w:top w:val="none" w:sz="0" w:space="0" w:color="auto"/>
        <w:left w:val="none" w:sz="0" w:space="0" w:color="auto"/>
        <w:bottom w:val="none" w:sz="0" w:space="0" w:color="auto"/>
        <w:right w:val="none" w:sz="0" w:space="0" w:color="auto"/>
      </w:divBdr>
    </w:div>
    <w:div w:id="833765226">
      <w:bodyDiv w:val="1"/>
      <w:marLeft w:val="0"/>
      <w:marRight w:val="0"/>
      <w:marTop w:val="0"/>
      <w:marBottom w:val="0"/>
      <w:divBdr>
        <w:top w:val="none" w:sz="0" w:space="0" w:color="auto"/>
        <w:left w:val="none" w:sz="0" w:space="0" w:color="auto"/>
        <w:bottom w:val="none" w:sz="0" w:space="0" w:color="auto"/>
        <w:right w:val="none" w:sz="0" w:space="0" w:color="auto"/>
      </w:divBdr>
    </w:div>
    <w:div w:id="834031888">
      <w:bodyDiv w:val="1"/>
      <w:marLeft w:val="0"/>
      <w:marRight w:val="0"/>
      <w:marTop w:val="0"/>
      <w:marBottom w:val="0"/>
      <w:divBdr>
        <w:top w:val="none" w:sz="0" w:space="0" w:color="auto"/>
        <w:left w:val="none" w:sz="0" w:space="0" w:color="auto"/>
        <w:bottom w:val="none" w:sz="0" w:space="0" w:color="auto"/>
        <w:right w:val="none" w:sz="0" w:space="0" w:color="auto"/>
      </w:divBdr>
    </w:div>
    <w:div w:id="834077251">
      <w:bodyDiv w:val="1"/>
      <w:marLeft w:val="0"/>
      <w:marRight w:val="0"/>
      <w:marTop w:val="0"/>
      <w:marBottom w:val="0"/>
      <w:divBdr>
        <w:top w:val="none" w:sz="0" w:space="0" w:color="auto"/>
        <w:left w:val="none" w:sz="0" w:space="0" w:color="auto"/>
        <w:bottom w:val="none" w:sz="0" w:space="0" w:color="auto"/>
        <w:right w:val="none" w:sz="0" w:space="0" w:color="auto"/>
      </w:divBdr>
    </w:div>
    <w:div w:id="834295891">
      <w:bodyDiv w:val="1"/>
      <w:marLeft w:val="0"/>
      <w:marRight w:val="0"/>
      <w:marTop w:val="0"/>
      <w:marBottom w:val="0"/>
      <w:divBdr>
        <w:top w:val="none" w:sz="0" w:space="0" w:color="auto"/>
        <w:left w:val="none" w:sz="0" w:space="0" w:color="auto"/>
        <w:bottom w:val="none" w:sz="0" w:space="0" w:color="auto"/>
        <w:right w:val="none" w:sz="0" w:space="0" w:color="auto"/>
      </w:divBdr>
    </w:div>
    <w:div w:id="834298581">
      <w:bodyDiv w:val="1"/>
      <w:marLeft w:val="0"/>
      <w:marRight w:val="0"/>
      <w:marTop w:val="0"/>
      <w:marBottom w:val="0"/>
      <w:divBdr>
        <w:top w:val="none" w:sz="0" w:space="0" w:color="auto"/>
        <w:left w:val="none" w:sz="0" w:space="0" w:color="auto"/>
        <w:bottom w:val="none" w:sz="0" w:space="0" w:color="auto"/>
        <w:right w:val="none" w:sz="0" w:space="0" w:color="auto"/>
      </w:divBdr>
    </w:div>
    <w:div w:id="834538529">
      <w:bodyDiv w:val="1"/>
      <w:marLeft w:val="0"/>
      <w:marRight w:val="0"/>
      <w:marTop w:val="0"/>
      <w:marBottom w:val="0"/>
      <w:divBdr>
        <w:top w:val="none" w:sz="0" w:space="0" w:color="auto"/>
        <w:left w:val="none" w:sz="0" w:space="0" w:color="auto"/>
        <w:bottom w:val="none" w:sz="0" w:space="0" w:color="auto"/>
        <w:right w:val="none" w:sz="0" w:space="0" w:color="auto"/>
      </w:divBdr>
    </w:div>
    <w:div w:id="834564297">
      <w:bodyDiv w:val="1"/>
      <w:marLeft w:val="0"/>
      <w:marRight w:val="0"/>
      <w:marTop w:val="0"/>
      <w:marBottom w:val="0"/>
      <w:divBdr>
        <w:top w:val="none" w:sz="0" w:space="0" w:color="auto"/>
        <w:left w:val="none" w:sz="0" w:space="0" w:color="auto"/>
        <w:bottom w:val="none" w:sz="0" w:space="0" w:color="auto"/>
        <w:right w:val="none" w:sz="0" w:space="0" w:color="auto"/>
      </w:divBdr>
    </w:div>
    <w:div w:id="834882302">
      <w:bodyDiv w:val="1"/>
      <w:marLeft w:val="0"/>
      <w:marRight w:val="0"/>
      <w:marTop w:val="0"/>
      <w:marBottom w:val="0"/>
      <w:divBdr>
        <w:top w:val="none" w:sz="0" w:space="0" w:color="auto"/>
        <w:left w:val="none" w:sz="0" w:space="0" w:color="auto"/>
        <w:bottom w:val="none" w:sz="0" w:space="0" w:color="auto"/>
        <w:right w:val="none" w:sz="0" w:space="0" w:color="auto"/>
      </w:divBdr>
    </w:div>
    <w:div w:id="834951970">
      <w:bodyDiv w:val="1"/>
      <w:marLeft w:val="0"/>
      <w:marRight w:val="0"/>
      <w:marTop w:val="0"/>
      <w:marBottom w:val="0"/>
      <w:divBdr>
        <w:top w:val="none" w:sz="0" w:space="0" w:color="auto"/>
        <w:left w:val="none" w:sz="0" w:space="0" w:color="auto"/>
        <w:bottom w:val="none" w:sz="0" w:space="0" w:color="auto"/>
        <w:right w:val="none" w:sz="0" w:space="0" w:color="auto"/>
      </w:divBdr>
    </w:div>
    <w:div w:id="834954329">
      <w:bodyDiv w:val="1"/>
      <w:marLeft w:val="0"/>
      <w:marRight w:val="0"/>
      <w:marTop w:val="0"/>
      <w:marBottom w:val="0"/>
      <w:divBdr>
        <w:top w:val="none" w:sz="0" w:space="0" w:color="auto"/>
        <w:left w:val="none" w:sz="0" w:space="0" w:color="auto"/>
        <w:bottom w:val="none" w:sz="0" w:space="0" w:color="auto"/>
        <w:right w:val="none" w:sz="0" w:space="0" w:color="auto"/>
      </w:divBdr>
    </w:div>
    <w:div w:id="835000046">
      <w:bodyDiv w:val="1"/>
      <w:marLeft w:val="0"/>
      <w:marRight w:val="0"/>
      <w:marTop w:val="0"/>
      <w:marBottom w:val="0"/>
      <w:divBdr>
        <w:top w:val="none" w:sz="0" w:space="0" w:color="auto"/>
        <w:left w:val="none" w:sz="0" w:space="0" w:color="auto"/>
        <w:bottom w:val="none" w:sz="0" w:space="0" w:color="auto"/>
        <w:right w:val="none" w:sz="0" w:space="0" w:color="auto"/>
      </w:divBdr>
    </w:div>
    <w:div w:id="835150982">
      <w:bodyDiv w:val="1"/>
      <w:marLeft w:val="0"/>
      <w:marRight w:val="0"/>
      <w:marTop w:val="0"/>
      <w:marBottom w:val="0"/>
      <w:divBdr>
        <w:top w:val="none" w:sz="0" w:space="0" w:color="auto"/>
        <w:left w:val="none" w:sz="0" w:space="0" w:color="auto"/>
        <w:bottom w:val="none" w:sz="0" w:space="0" w:color="auto"/>
        <w:right w:val="none" w:sz="0" w:space="0" w:color="auto"/>
      </w:divBdr>
    </w:div>
    <w:div w:id="835341108">
      <w:bodyDiv w:val="1"/>
      <w:marLeft w:val="0"/>
      <w:marRight w:val="0"/>
      <w:marTop w:val="0"/>
      <w:marBottom w:val="0"/>
      <w:divBdr>
        <w:top w:val="none" w:sz="0" w:space="0" w:color="auto"/>
        <w:left w:val="none" w:sz="0" w:space="0" w:color="auto"/>
        <w:bottom w:val="none" w:sz="0" w:space="0" w:color="auto"/>
        <w:right w:val="none" w:sz="0" w:space="0" w:color="auto"/>
      </w:divBdr>
    </w:div>
    <w:div w:id="835849057">
      <w:bodyDiv w:val="1"/>
      <w:marLeft w:val="0"/>
      <w:marRight w:val="0"/>
      <w:marTop w:val="0"/>
      <w:marBottom w:val="0"/>
      <w:divBdr>
        <w:top w:val="none" w:sz="0" w:space="0" w:color="auto"/>
        <w:left w:val="none" w:sz="0" w:space="0" w:color="auto"/>
        <w:bottom w:val="none" w:sz="0" w:space="0" w:color="auto"/>
        <w:right w:val="none" w:sz="0" w:space="0" w:color="auto"/>
      </w:divBdr>
    </w:div>
    <w:div w:id="836118460">
      <w:bodyDiv w:val="1"/>
      <w:marLeft w:val="0"/>
      <w:marRight w:val="0"/>
      <w:marTop w:val="0"/>
      <w:marBottom w:val="0"/>
      <w:divBdr>
        <w:top w:val="none" w:sz="0" w:space="0" w:color="auto"/>
        <w:left w:val="none" w:sz="0" w:space="0" w:color="auto"/>
        <w:bottom w:val="none" w:sz="0" w:space="0" w:color="auto"/>
        <w:right w:val="none" w:sz="0" w:space="0" w:color="auto"/>
      </w:divBdr>
    </w:div>
    <w:div w:id="836309234">
      <w:bodyDiv w:val="1"/>
      <w:marLeft w:val="0"/>
      <w:marRight w:val="0"/>
      <w:marTop w:val="0"/>
      <w:marBottom w:val="0"/>
      <w:divBdr>
        <w:top w:val="none" w:sz="0" w:space="0" w:color="auto"/>
        <w:left w:val="none" w:sz="0" w:space="0" w:color="auto"/>
        <w:bottom w:val="none" w:sz="0" w:space="0" w:color="auto"/>
        <w:right w:val="none" w:sz="0" w:space="0" w:color="auto"/>
      </w:divBdr>
    </w:div>
    <w:div w:id="836383680">
      <w:bodyDiv w:val="1"/>
      <w:marLeft w:val="0"/>
      <w:marRight w:val="0"/>
      <w:marTop w:val="0"/>
      <w:marBottom w:val="0"/>
      <w:divBdr>
        <w:top w:val="none" w:sz="0" w:space="0" w:color="auto"/>
        <w:left w:val="none" w:sz="0" w:space="0" w:color="auto"/>
        <w:bottom w:val="none" w:sz="0" w:space="0" w:color="auto"/>
        <w:right w:val="none" w:sz="0" w:space="0" w:color="auto"/>
      </w:divBdr>
    </w:div>
    <w:div w:id="836386533">
      <w:bodyDiv w:val="1"/>
      <w:marLeft w:val="0"/>
      <w:marRight w:val="0"/>
      <w:marTop w:val="0"/>
      <w:marBottom w:val="0"/>
      <w:divBdr>
        <w:top w:val="none" w:sz="0" w:space="0" w:color="auto"/>
        <w:left w:val="none" w:sz="0" w:space="0" w:color="auto"/>
        <w:bottom w:val="none" w:sz="0" w:space="0" w:color="auto"/>
        <w:right w:val="none" w:sz="0" w:space="0" w:color="auto"/>
      </w:divBdr>
    </w:div>
    <w:div w:id="836576277">
      <w:bodyDiv w:val="1"/>
      <w:marLeft w:val="0"/>
      <w:marRight w:val="0"/>
      <w:marTop w:val="0"/>
      <w:marBottom w:val="0"/>
      <w:divBdr>
        <w:top w:val="none" w:sz="0" w:space="0" w:color="auto"/>
        <w:left w:val="none" w:sz="0" w:space="0" w:color="auto"/>
        <w:bottom w:val="none" w:sz="0" w:space="0" w:color="auto"/>
        <w:right w:val="none" w:sz="0" w:space="0" w:color="auto"/>
      </w:divBdr>
    </w:div>
    <w:div w:id="836699535">
      <w:bodyDiv w:val="1"/>
      <w:marLeft w:val="0"/>
      <w:marRight w:val="0"/>
      <w:marTop w:val="0"/>
      <w:marBottom w:val="0"/>
      <w:divBdr>
        <w:top w:val="none" w:sz="0" w:space="0" w:color="auto"/>
        <w:left w:val="none" w:sz="0" w:space="0" w:color="auto"/>
        <w:bottom w:val="none" w:sz="0" w:space="0" w:color="auto"/>
        <w:right w:val="none" w:sz="0" w:space="0" w:color="auto"/>
      </w:divBdr>
    </w:div>
    <w:div w:id="836725333">
      <w:bodyDiv w:val="1"/>
      <w:marLeft w:val="0"/>
      <w:marRight w:val="0"/>
      <w:marTop w:val="0"/>
      <w:marBottom w:val="0"/>
      <w:divBdr>
        <w:top w:val="none" w:sz="0" w:space="0" w:color="auto"/>
        <w:left w:val="none" w:sz="0" w:space="0" w:color="auto"/>
        <w:bottom w:val="none" w:sz="0" w:space="0" w:color="auto"/>
        <w:right w:val="none" w:sz="0" w:space="0" w:color="auto"/>
      </w:divBdr>
    </w:div>
    <w:div w:id="836729582">
      <w:bodyDiv w:val="1"/>
      <w:marLeft w:val="0"/>
      <w:marRight w:val="0"/>
      <w:marTop w:val="0"/>
      <w:marBottom w:val="0"/>
      <w:divBdr>
        <w:top w:val="none" w:sz="0" w:space="0" w:color="auto"/>
        <w:left w:val="none" w:sz="0" w:space="0" w:color="auto"/>
        <w:bottom w:val="none" w:sz="0" w:space="0" w:color="auto"/>
        <w:right w:val="none" w:sz="0" w:space="0" w:color="auto"/>
      </w:divBdr>
    </w:div>
    <w:div w:id="836966782">
      <w:bodyDiv w:val="1"/>
      <w:marLeft w:val="0"/>
      <w:marRight w:val="0"/>
      <w:marTop w:val="0"/>
      <w:marBottom w:val="0"/>
      <w:divBdr>
        <w:top w:val="none" w:sz="0" w:space="0" w:color="auto"/>
        <w:left w:val="none" w:sz="0" w:space="0" w:color="auto"/>
        <w:bottom w:val="none" w:sz="0" w:space="0" w:color="auto"/>
        <w:right w:val="none" w:sz="0" w:space="0" w:color="auto"/>
      </w:divBdr>
    </w:div>
    <w:div w:id="837035505">
      <w:bodyDiv w:val="1"/>
      <w:marLeft w:val="0"/>
      <w:marRight w:val="0"/>
      <w:marTop w:val="0"/>
      <w:marBottom w:val="0"/>
      <w:divBdr>
        <w:top w:val="none" w:sz="0" w:space="0" w:color="auto"/>
        <w:left w:val="none" w:sz="0" w:space="0" w:color="auto"/>
        <w:bottom w:val="none" w:sz="0" w:space="0" w:color="auto"/>
        <w:right w:val="none" w:sz="0" w:space="0" w:color="auto"/>
      </w:divBdr>
    </w:div>
    <w:div w:id="837159790">
      <w:bodyDiv w:val="1"/>
      <w:marLeft w:val="0"/>
      <w:marRight w:val="0"/>
      <w:marTop w:val="0"/>
      <w:marBottom w:val="0"/>
      <w:divBdr>
        <w:top w:val="none" w:sz="0" w:space="0" w:color="auto"/>
        <w:left w:val="none" w:sz="0" w:space="0" w:color="auto"/>
        <w:bottom w:val="none" w:sz="0" w:space="0" w:color="auto"/>
        <w:right w:val="none" w:sz="0" w:space="0" w:color="auto"/>
      </w:divBdr>
    </w:div>
    <w:div w:id="837228805">
      <w:bodyDiv w:val="1"/>
      <w:marLeft w:val="0"/>
      <w:marRight w:val="0"/>
      <w:marTop w:val="0"/>
      <w:marBottom w:val="0"/>
      <w:divBdr>
        <w:top w:val="none" w:sz="0" w:space="0" w:color="auto"/>
        <w:left w:val="none" w:sz="0" w:space="0" w:color="auto"/>
        <w:bottom w:val="none" w:sz="0" w:space="0" w:color="auto"/>
        <w:right w:val="none" w:sz="0" w:space="0" w:color="auto"/>
      </w:divBdr>
    </w:div>
    <w:div w:id="837229738">
      <w:bodyDiv w:val="1"/>
      <w:marLeft w:val="0"/>
      <w:marRight w:val="0"/>
      <w:marTop w:val="0"/>
      <w:marBottom w:val="0"/>
      <w:divBdr>
        <w:top w:val="none" w:sz="0" w:space="0" w:color="auto"/>
        <w:left w:val="none" w:sz="0" w:space="0" w:color="auto"/>
        <w:bottom w:val="none" w:sz="0" w:space="0" w:color="auto"/>
        <w:right w:val="none" w:sz="0" w:space="0" w:color="auto"/>
      </w:divBdr>
    </w:div>
    <w:div w:id="837310881">
      <w:bodyDiv w:val="1"/>
      <w:marLeft w:val="0"/>
      <w:marRight w:val="0"/>
      <w:marTop w:val="0"/>
      <w:marBottom w:val="0"/>
      <w:divBdr>
        <w:top w:val="none" w:sz="0" w:space="0" w:color="auto"/>
        <w:left w:val="none" w:sz="0" w:space="0" w:color="auto"/>
        <w:bottom w:val="none" w:sz="0" w:space="0" w:color="auto"/>
        <w:right w:val="none" w:sz="0" w:space="0" w:color="auto"/>
      </w:divBdr>
    </w:div>
    <w:div w:id="837620077">
      <w:bodyDiv w:val="1"/>
      <w:marLeft w:val="0"/>
      <w:marRight w:val="0"/>
      <w:marTop w:val="0"/>
      <w:marBottom w:val="0"/>
      <w:divBdr>
        <w:top w:val="none" w:sz="0" w:space="0" w:color="auto"/>
        <w:left w:val="none" w:sz="0" w:space="0" w:color="auto"/>
        <w:bottom w:val="none" w:sz="0" w:space="0" w:color="auto"/>
        <w:right w:val="none" w:sz="0" w:space="0" w:color="auto"/>
      </w:divBdr>
    </w:div>
    <w:div w:id="837769502">
      <w:bodyDiv w:val="1"/>
      <w:marLeft w:val="0"/>
      <w:marRight w:val="0"/>
      <w:marTop w:val="0"/>
      <w:marBottom w:val="0"/>
      <w:divBdr>
        <w:top w:val="none" w:sz="0" w:space="0" w:color="auto"/>
        <w:left w:val="none" w:sz="0" w:space="0" w:color="auto"/>
        <w:bottom w:val="none" w:sz="0" w:space="0" w:color="auto"/>
        <w:right w:val="none" w:sz="0" w:space="0" w:color="auto"/>
      </w:divBdr>
    </w:div>
    <w:div w:id="837813567">
      <w:bodyDiv w:val="1"/>
      <w:marLeft w:val="0"/>
      <w:marRight w:val="0"/>
      <w:marTop w:val="0"/>
      <w:marBottom w:val="0"/>
      <w:divBdr>
        <w:top w:val="none" w:sz="0" w:space="0" w:color="auto"/>
        <w:left w:val="none" w:sz="0" w:space="0" w:color="auto"/>
        <w:bottom w:val="none" w:sz="0" w:space="0" w:color="auto"/>
        <w:right w:val="none" w:sz="0" w:space="0" w:color="auto"/>
      </w:divBdr>
    </w:div>
    <w:div w:id="837840838">
      <w:bodyDiv w:val="1"/>
      <w:marLeft w:val="0"/>
      <w:marRight w:val="0"/>
      <w:marTop w:val="0"/>
      <w:marBottom w:val="0"/>
      <w:divBdr>
        <w:top w:val="none" w:sz="0" w:space="0" w:color="auto"/>
        <w:left w:val="none" w:sz="0" w:space="0" w:color="auto"/>
        <w:bottom w:val="none" w:sz="0" w:space="0" w:color="auto"/>
        <w:right w:val="none" w:sz="0" w:space="0" w:color="auto"/>
      </w:divBdr>
    </w:div>
    <w:div w:id="837884589">
      <w:bodyDiv w:val="1"/>
      <w:marLeft w:val="0"/>
      <w:marRight w:val="0"/>
      <w:marTop w:val="0"/>
      <w:marBottom w:val="0"/>
      <w:divBdr>
        <w:top w:val="none" w:sz="0" w:space="0" w:color="auto"/>
        <w:left w:val="none" w:sz="0" w:space="0" w:color="auto"/>
        <w:bottom w:val="none" w:sz="0" w:space="0" w:color="auto"/>
        <w:right w:val="none" w:sz="0" w:space="0" w:color="auto"/>
      </w:divBdr>
    </w:div>
    <w:div w:id="837960097">
      <w:bodyDiv w:val="1"/>
      <w:marLeft w:val="0"/>
      <w:marRight w:val="0"/>
      <w:marTop w:val="0"/>
      <w:marBottom w:val="0"/>
      <w:divBdr>
        <w:top w:val="none" w:sz="0" w:space="0" w:color="auto"/>
        <w:left w:val="none" w:sz="0" w:space="0" w:color="auto"/>
        <w:bottom w:val="none" w:sz="0" w:space="0" w:color="auto"/>
        <w:right w:val="none" w:sz="0" w:space="0" w:color="auto"/>
      </w:divBdr>
    </w:div>
    <w:div w:id="838035146">
      <w:bodyDiv w:val="1"/>
      <w:marLeft w:val="0"/>
      <w:marRight w:val="0"/>
      <w:marTop w:val="0"/>
      <w:marBottom w:val="0"/>
      <w:divBdr>
        <w:top w:val="none" w:sz="0" w:space="0" w:color="auto"/>
        <w:left w:val="none" w:sz="0" w:space="0" w:color="auto"/>
        <w:bottom w:val="none" w:sz="0" w:space="0" w:color="auto"/>
        <w:right w:val="none" w:sz="0" w:space="0" w:color="auto"/>
      </w:divBdr>
    </w:div>
    <w:div w:id="838037951">
      <w:bodyDiv w:val="1"/>
      <w:marLeft w:val="0"/>
      <w:marRight w:val="0"/>
      <w:marTop w:val="0"/>
      <w:marBottom w:val="0"/>
      <w:divBdr>
        <w:top w:val="none" w:sz="0" w:space="0" w:color="auto"/>
        <w:left w:val="none" w:sz="0" w:space="0" w:color="auto"/>
        <w:bottom w:val="none" w:sz="0" w:space="0" w:color="auto"/>
        <w:right w:val="none" w:sz="0" w:space="0" w:color="auto"/>
      </w:divBdr>
    </w:div>
    <w:div w:id="838154949">
      <w:bodyDiv w:val="1"/>
      <w:marLeft w:val="0"/>
      <w:marRight w:val="0"/>
      <w:marTop w:val="0"/>
      <w:marBottom w:val="0"/>
      <w:divBdr>
        <w:top w:val="none" w:sz="0" w:space="0" w:color="auto"/>
        <w:left w:val="none" w:sz="0" w:space="0" w:color="auto"/>
        <w:bottom w:val="none" w:sz="0" w:space="0" w:color="auto"/>
        <w:right w:val="none" w:sz="0" w:space="0" w:color="auto"/>
      </w:divBdr>
    </w:div>
    <w:div w:id="838230813">
      <w:bodyDiv w:val="1"/>
      <w:marLeft w:val="0"/>
      <w:marRight w:val="0"/>
      <w:marTop w:val="0"/>
      <w:marBottom w:val="0"/>
      <w:divBdr>
        <w:top w:val="none" w:sz="0" w:space="0" w:color="auto"/>
        <w:left w:val="none" w:sz="0" w:space="0" w:color="auto"/>
        <w:bottom w:val="none" w:sz="0" w:space="0" w:color="auto"/>
        <w:right w:val="none" w:sz="0" w:space="0" w:color="auto"/>
      </w:divBdr>
    </w:div>
    <w:div w:id="838420605">
      <w:bodyDiv w:val="1"/>
      <w:marLeft w:val="0"/>
      <w:marRight w:val="0"/>
      <w:marTop w:val="0"/>
      <w:marBottom w:val="0"/>
      <w:divBdr>
        <w:top w:val="none" w:sz="0" w:space="0" w:color="auto"/>
        <w:left w:val="none" w:sz="0" w:space="0" w:color="auto"/>
        <w:bottom w:val="none" w:sz="0" w:space="0" w:color="auto"/>
        <w:right w:val="none" w:sz="0" w:space="0" w:color="auto"/>
      </w:divBdr>
    </w:div>
    <w:div w:id="838428242">
      <w:bodyDiv w:val="1"/>
      <w:marLeft w:val="0"/>
      <w:marRight w:val="0"/>
      <w:marTop w:val="0"/>
      <w:marBottom w:val="0"/>
      <w:divBdr>
        <w:top w:val="none" w:sz="0" w:space="0" w:color="auto"/>
        <w:left w:val="none" w:sz="0" w:space="0" w:color="auto"/>
        <w:bottom w:val="none" w:sz="0" w:space="0" w:color="auto"/>
        <w:right w:val="none" w:sz="0" w:space="0" w:color="auto"/>
      </w:divBdr>
    </w:div>
    <w:div w:id="838469265">
      <w:bodyDiv w:val="1"/>
      <w:marLeft w:val="0"/>
      <w:marRight w:val="0"/>
      <w:marTop w:val="0"/>
      <w:marBottom w:val="0"/>
      <w:divBdr>
        <w:top w:val="none" w:sz="0" w:space="0" w:color="auto"/>
        <w:left w:val="none" w:sz="0" w:space="0" w:color="auto"/>
        <w:bottom w:val="none" w:sz="0" w:space="0" w:color="auto"/>
        <w:right w:val="none" w:sz="0" w:space="0" w:color="auto"/>
      </w:divBdr>
    </w:div>
    <w:div w:id="838545972">
      <w:bodyDiv w:val="1"/>
      <w:marLeft w:val="0"/>
      <w:marRight w:val="0"/>
      <w:marTop w:val="0"/>
      <w:marBottom w:val="0"/>
      <w:divBdr>
        <w:top w:val="none" w:sz="0" w:space="0" w:color="auto"/>
        <w:left w:val="none" w:sz="0" w:space="0" w:color="auto"/>
        <w:bottom w:val="none" w:sz="0" w:space="0" w:color="auto"/>
        <w:right w:val="none" w:sz="0" w:space="0" w:color="auto"/>
      </w:divBdr>
    </w:div>
    <w:div w:id="838546022">
      <w:bodyDiv w:val="1"/>
      <w:marLeft w:val="0"/>
      <w:marRight w:val="0"/>
      <w:marTop w:val="0"/>
      <w:marBottom w:val="0"/>
      <w:divBdr>
        <w:top w:val="none" w:sz="0" w:space="0" w:color="auto"/>
        <w:left w:val="none" w:sz="0" w:space="0" w:color="auto"/>
        <w:bottom w:val="none" w:sz="0" w:space="0" w:color="auto"/>
        <w:right w:val="none" w:sz="0" w:space="0" w:color="auto"/>
      </w:divBdr>
    </w:div>
    <w:div w:id="838689383">
      <w:bodyDiv w:val="1"/>
      <w:marLeft w:val="0"/>
      <w:marRight w:val="0"/>
      <w:marTop w:val="0"/>
      <w:marBottom w:val="0"/>
      <w:divBdr>
        <w:top w:val="none" w:sz="0" w:space="0" w:color="auto"/>
        <w:left w:val="none" w:sz="0" w:space="0" w:color="auto"/>
        <w:bottom w:val="none" w:sz="0" w:space="0" w:color="auto"/>
        <w:right w:val="none" w:sz="0" w:space="0" w:color="auto"/>
      </w:divBdr>
    </w:div>
    <w:div w:id="838882561">
      <w:bodyDiv w:val="1"/>
      <w:marLeft w:val="0"/>
      <w:marRight w:val="0"/>
      <w:marTop w:val="0"/>
      <w:marBottom w:val="0"/>
      <w:divBdr>
        <w:top w:val="none" w:sz="0" w:space="0" w:color="auto"/>
        <w:left w:val="none" w:sz="0" w:space="0" w:color="auto"/>
        <w:bottom w:val="none" w:sz="0" w:space="0" w:color="auto"/>
        <w:right w:val="none" w:sz="0" w:space="0" w:color="auto"/>
      </w:divBdr>
    </w:div>
    <w:div w:id="838927077">
      <w:bodyDiv w:val="1"/>
      <w:marLeft w:val="0"/>
      <w:marRight w:val="0"/>
      <w:marTop w:val="0"/>
      <w:marBottom w:val="0"/>
      <w:divBdr>
        <w:top w:val="none" w:sz="0" w:space="0" w:color="auto"/>
        <w:left w:val="none" w:sz="0" w:space="0" w:color="auto"/>
        <w:bottom w:val="none" w:sz="0" w:space="0" w:color="auto"/>
        <w:right w:val="none" w:sz="0" w:space="0" w:color="auto"/>
      </w:divBdr>
    </w:div>
    <w:div w:id="839349501">
      <w:bodyDiv w:val="1"/>
      <w:marLeft w:val="0"/>
      <w:marRight w:val="0"/>
      <w:marTop w:val="0"/>
      <w:marBottom w:val="0"/>
      <w:divBdr>
        <w:top w:val="none" w:sz="0" w:space="0" w:color="auto"/>
        <w:left w:val="none" w:sz="0" w:space="0" w:color="auto"/>
        <w:bottom w:val="none" w:sz="0" w:space="0" w:color="auto"/>
        <w:right w:val="none" w:sz="0" w:space="0" w:color="auto"/>
      </w:divBdr>
    </w:div>
    <w:div w:id="839655669">
      <w:bodyDiv w:val="1"/>
      <w:marLeft w:val="0"/>
      <w:marRight w:val="0"/>
      <w:marTop w:val="0"/>
      <w:marBottom w:val="0"/>
      <w:divBdr>
        <w:top w:val="none" w:sz="0" w:space="0" w:color="auto"/>
        <w:left w:val="none" w:sz="0" w:space="0" w:color="auto"/>
        <w:bottom w:val="none" w:sz="0" w:space="0" w:color="auto"/>
        <w:right w:val="none" w:sz="0" w:space="0" w:color="auto"/>
      </w:divBdr>
    </w:div>
    <w:div w:id="839656105">
      <w:bodyDiv w:val="1"/>
      <w:marLeft w:val="0"/>
      <w:marRight w:val="0"/>
      <w:marTop w:val="0"/>
      <w:marBottom w:val="0"/>
      <w:divBdr>
        <w:top w:val="none" w:sz="0" w:space="0" w:color="auto"/>
        <w:left w:val="none" w:sz="0" w:space="0" w:color="auto"/>
        <w:bottom w:val="none" w:sz="0" w:space="0" w:color="auto"/>
        <w:right w:val="none" w:sz="0" w:space="0" w:color="auto"/>
      </w:divBdr>
    </w:div>
    <w:div w:id="839664054">
      <w:bodyDiv w:val="1"/>
      <w:marLeft w:val="0"/>
      <w:marRight w:val="0"/>
      <w:marTop w:val="0"/>
      <w:marBottom w:val="0"/>
      <w:divBdr>
        <w:top w:val="none" w:sz="0" w:space="0" w:color="auto"/>
        <w:left w:val="none" w:sz="0" w:space="0" w:color="auto"/>
        <w:bottom w:val="none" w:sz="0" w:space="0" w:color="auto"/>
        <w:right w:val="none" w:sz="0" w:space="0" w:color="auto"/>
      </w:divBdr>
    </w:div>
    <w:div w:id="839733585">
      <w:bodyDiv w:val="1"/>
      <w:marLeft w:val="0"/>
      <w:marRight w:val="0"/>
      <w:marTop w:val="0"/>
      <w:marBottom w:val="0"/>
      <w:divBdr>
        <w:top w:val="none" w:sz="0" w:space="0" w:color="auto"/>
        <w:left w:val="none" w:sz="0" w:space="0" w:color="auto"/>
        <w:bottom w:val="none" w:sz="0" w:space="0" w:color="auto"/>
        <w:right w:val="none" w:sz="0" w:space="0" w:color="auto"/>
      </w:divBdr>
    </w:div>
    <w:div w:id="839850152">
      <w:bodyDiv w:val="1"/>
      <w:marLeft w:val="0"/>
      <w:marRight w:val="0"/>
      <w:marTop w:val="0"/>
      <w:marBottom w:val="0"/>
      <w:divBdr>
        <w:top w:val="none" w:sz="0" w:space="0" w:color="auto"/>
        <w:left w:val="none" w:sz="0" w:space="0" w:color="auto"/>
        <w:bottom w:val="none" w:sz="0" w:space="0" w:color="auto"/>
        <w:right w:val="none" w:sz="0" w:space="0" w:color="auto"/>
      </w:divBdr>
    </w:div>
    <w:div w:id="839926585">
      <w:bodyDiv w:val="1"/>
      <w:marLeft w:val="0"/>
      <w:marRight w:val="0"/>
      <w:marTop w:val="0"/>
      <w:marBottom w:val="0"/>
      <w:divBdr>
        <w:top w:val="none" w:sz="0" w:space="0" w:color="auto"/>
        <w:left w:val="none" w:sz="0" w:space="0" w:color="auto"/>
        <w:bottom w:val="none" w:sz="0" w:space="0" w:color="auto"/>
        <w:right w:val="none" w:sz="0" w:space="0" w:color="auto"/>
      </w:divBdr>
    </w:div>
    <w:div w:id="839929849">
      <w:bodyDiv w:val="1"/>
      <w:marLeft w:val="0"/>
      <w:marRight w:val="0"/>
      <w:marTop w:val="0"/>
      <w:marBottom w:val="0"/>
      <w:divBdr>
        <w:top w:val="none" w:sz="0" w:space="0" w:color="auto"/>
        <w:left w:val="none" w:sz="0" w:space="0" w:color="auto"/>
        <w:bottom w:val="none" w:sz="0" w:space="0" w:color="auto"/>
        <w:right w:val="none" w:sz="0" w:space="0" w:color="auto"/>
      </w:divBdr>
    </w:div>
    <w:div w:id="840124026">
      <w:bodyDiv w:val="1"/>
      <w:marLeft w:val="0"/>
      <w:marRight w:val="0"/>
      <w:marTop w:val="0"/>
      <w:marBottom w:val="0"/>
      <w:divBdr>
        <w:top w:val="none" w:sz="0" w:space="0" w:color="auto"/>
        <w:left w:val="none" w:sz="0" w:space="0" w:color="auto"/>
        <w:bottom w:val="none" w:sz="0" w:space="0" w:color="auto"/>
        <w:right w:val="none" w:sz="0" w:space="0" w:color="auto"/>
      </w:divBdr>
    </w:div>
    <w:div w:id="840310889">
      <w:bodyDiv w:val="1"/>
      <w:marLeft w:val="0"/>
      <w:marRight w:val="0"/>
      <w:marTop w:val="0"/>
      <w:marBottom w:val="0"/>
      <w:divBdr>
        <w:top w:val="none" w:sz="0" w:space="0" w:color="auto"/>
        <w:left w:val="none" w:sz="0" w:space="0" w:color="auto"/>
        <w:bottom w:val="none" w:sz="0" w:space="0" w:color="auto"/>
        <w:right w:val="none" w:sz="0" w:space="0" w:color="auto"/>
      </w:divBdr>
    </w:div>
    <w:div w:id="840465875">
      <w:bodyDiv w:val="1"/>
      <w:marLeft w:val="0"/>
      <w:marRight w:val="0"/>
      <w:marTop w:val="0"/>
      <w:marBottom w:val="0"/>
      <w:divBdr>
        <w:top w:val="none" w:sz="0" w:space="0" w:color="auto"/>
        <w:left w:val="none" w:sz="0" w:space="0" w:color="auto"/>
        <w:bottom w:val="none" w:sz="0" w:space="0" w:color="auto"/>
        <w:right w:val="none" w:sz="0" w:space="0" w:color="auto"/>
      </w:divBdr>
    </w:div>
    <w:div w:id="840584040">
      <w:bodyDiv w:val="1"/>
      <w:marLeft w:val="0"/>
      <w:marRight w:val="0"/>
      <w:marTop w:val="0"/>
      <w:marBottom w:val="0"/>
      <w:divBdr>
        <w:top w:val="none" w:sz="0" w:space="0" w:color="auto"/>
        <w:left w:val="none" w:sz="0" w:space="0" w:color="auto"/>
        <w:bottom w:val="none" w:sz="0" w:space="0" w:color="auto"/>
        <w:right w:val="none" w:sz="0" w:space="0" w:color="auto"/>
      </w:divBdr>
    </w:div>
    <w:div w:id="840587588">
      <w:bodyDiv w:val="1"/>
      <w:marLeft w:val="0"/>
      <w:marRight w:val="0"/>
      <w:marTop w:val="0"/>
      <w:marBottom w:val="0"/>
      <w:divBdr>
        <w:top w:val="none" w:sz="0" w:space="0" w:color="auto"/>
        <w:left w:val="none" w:sz="0" w:space="0" w:color="auto"/>
        <w:bottom w:val="none" w:sz="0" w:space="0" w:color="auto"/>
        <w:right w:val="none" w:sz="0" w:space="0" w:color="auto"/>
      </w:divBdr>
    </w:div>
    <w:div w:id="840900176">
      <w:bodyDiv w:val="1"/>
      <w:marLeft w:val="0"/>
      <w:marRight w:val="0"/>
      <w:marTop w:val="0"/>
      <w:marBottom w:val="0"/>
      <w:divBdr>
        <w:top w:val="none" w:sz="0" w:space="0" w:color="auto"/>
        <w:left w:val="none" w:sz="0" w:space="0" w:color="auto"/>
        <w:bottom w:val="none" w:sz="0" w:space="0" w:color="auto"/>
        <w:right w:val="none" w:sz="0" w:space="0" w:color="auto"/>
      </w:divBdr>
    </w:div>
    <w:div w:id="841429294">
      <w:bodyDiv w:val="1"/>
      <w:marLeft w:val="0"/>
      <w:marRight w:val="0"/>
      <w:marTop w:val="0"/>
      <w:marBottom w:val="0"/>
      <w:divBdr>
        <w:top w:val="none" w:sz="0" w:space="0" w:color="auto"/>
        <w:left w:val="none" w:sz="0" w:space="0" w:color="auto"/>
        <w:bottom w:val="none" w:sz="0" w:space="0" w:color="auto"/>
        <w:right w:val="none" w:sz="0" w:space="0" w:color="auto"/>
      </w:divBdr>
    </w:div>
    <w:div w:id="841509251">
      <w:bodyDiv w:val="1"/>
      <w:marLeft w:val="0"/>
      <w:marRight w:val="0"/>
      <w:marTop w:val="0"/>
      <w:marBottom w:val="0"/>
      <w:divBdr>
        <w:top w:val="none" w:sz="0" w:space="0" w:color="auto"/>
        <w:left w:val="none" w:sz="0" w:space="0" w:color="auto"/>
        <w:bottom w:val="none" w:sz="0" w:space="0" w:color="auto"/>
        <w:right w:val="none" w:sz="0" w:space="0" w:color="auto"/>
      </w:divBdr>
    </w:div>
    <w:div w:id="841699210">
      <w:bodyDiv w:val="1"/>
      <w:marLeft w:val="0"/>
      <w:marRight w:val="0"/>
      <w:marTop w:val="0"/>
      <w:marBottom w:val="0"/>
      <w:divBdr>
        <w:top w:val="none" w:sz="0" w:space="0" w:color="auto"/>
        <w:left w:val="none" w:sz="0" w:space="0" w:color="auto"/>
        <w:bottom w:val="none" w:sz="0" w:space="0" w:color="auto"/>
        <w:right w:val="none" w:sz="0" w:space="0" w:color="auto"/>
      </w:divBdr>
    </w:div>
    <w:div w:id="841700818">
      <w:bodyDiv w:val="1"/>
      <w:marLeft w:val="0"/>
      <w:marRight w:val="0"/>
      <w:marTop w:val="0"/>
      <w:marBottom w:val="0"/>
      <w:divBdr>
        <w:top w:val="none" w:sz="0" w:space="0" w:color="auto"/>
        <w:left w:val="none" w:sz="0" w:space="0" w:color="auto"/>
        <w:bottom w:val="none" w:sz="0" w:space="0" w:color="auto"/>
        <w:right w:val="none" w:sz="0" w:space="0" w:color="auto"/>
      </w:divBdr>
    </w:div>
    <w:div w:id="841701688">
      <w:bodyDiv w:val="1"/>
      <w:marLeft w:val="0"/>
      <w:marRight w:val="0"/>
      <w:marTop w:val="0"/>
      <w:marBottom w:val="0"/>
      <w:divBdr>
        <w:top w:val="none" w:sz="0" w:space="0" w:color="auto"/>
        <w:left w:val="none" w:sz="0" w:space="0" w:color="auto"/>
        <w:bottom w:val="none" w:sz="0" w:space="0" w:color="auto"/>
        <w:right w:val="none" w:sz="0" w:space="0" w:color="auto"/>
      </w:divBdr>
    </w:div>
    <w:div w:id="841703069">
      <w:bodyDiv w:val="1"/>
      <w:marLeft w:val="0"/>
      <w:marRight w:val="0"/>
      <w:marTop w:val="0"/>
      <w:marBottom w:val="0"/>
      <w:divBdr>
        <w:top w:val="none" w:sz="0" w:space="0" w:color="auto"/>
        <w:left w:val="none" w:sz="0" w:space="0" w:color="auto"/>
        <w:bottom w:val="none" w:sz="0" w:space="0" w:color="auto"/>
        <w:right w:val="none" w:sz="0" w:space="0" w:color="auto"/>
      </w:divBdr>
    </w:div>
    <w:div w:id="841895042">
      <w:bodyDiv w:val="1"/>
      <w:marLeft w:val="0"/>
      <w:marRight w:val="0"/>
      <w:marTop w:val="0"/>
      <w:marBottom w:val="0"/>
      <w:divBdr>
        <w:top w:val="none" w:sz="0" w:space="0" w:color="auto"/>
        <w:left w:val="none" w:sz="0" w:space="0" w:color="auto"/>
        <w:bottom w:val="none" w:sz="0" w:space="0" w:color="auto"/>
        <w:right w:val="none" w:sz="0" w:space="0" w:color="auto"/>
      </w:divBdr>
    </w:div>
    <w:div w:id="842089426">
      <w:bodyDiv w:val="1"/>
      <w:marLeft w:val="0"/>
      <w:marRight w:val="0"/>
      <w:marTop w:val="0"/>
      <w:marBottom w:val="0"/>
      <w:divBdr>
        <w:top w:val="none" w:sz="0" w:space="0" w:color="auto"/>
        <w:left w:val="none" w:sz="0" w:space="0" w:color="auto"/>
        <w:bottom w:val="none" w:sz="0" w:space="0" w:color="auto"/>
        <w:right w:val="none" w:sz="0" w:space="0" w:color="auto"/>
      </w:divBdr>
    </w:div>
    <w:div w:id="842090111">
      <w:bodyDiv w:val="1"/>
      <w:marLeft w:val="0"/>
      <w:marRight w:val="0"/>
      <w:marTop w:val="0"/>
      <w:marBottom w:val="0"/>
      <w:divBdr>
        <w:top w:val="none" w:sz="0" w:space="0" w:color="auto"/>
        <w:left w:val="none" w:sz="0" w:space="0" w:color="auto"/>
        <w:bottom w:val="none" w:sz="0" w:space="0" w:color="auto"/>
        <w:right w:val="none" w:sz="0" w:space="0" w:color="auto"/>
      </w:divBdr>
    </w:div>
    <w:div w:id="842352040">
      <w:bodyDiv w:val="1"/>
      <w:marLeft w:val="0"/>
      <w:marRight w:val="0"/>
      <w:marTop w:val="0"/>
      <w:marBottom w:val="0"/>
      <w:divBdr>
        <w:top w:val="none" w:sz="0" w:space="0" w:color="auto"/>
        <w:left w:val="none" w:sz="0" w:space="0" w:color="auto"/>
        <w:bottom w:val="none" w:sz="0" w:space="0" w:color="auto"/>
        <w:right w:val="none" w:sz="0" w:space="0" w:color="auto"/>
      </w:divBdr>
    </w:div>
    <w:div w:id="842477391">
      <w:bodyDiv w:val="1"/>
      <w:marLeft w:val="0"/>
      <w:marRight w:val="0"/>
      <w:marTop w:val="0"/>
      <w:marBottom w:val="0"/>
      <w:divBdr>
        <w:top w:val="none" w:sz="0" w:space="0" w:color="auto"/>
        <w:left w:val="none" w:sz="0" w:space="0" w:color="auto"/>
        <w:bottom w:val="none" w:sz="0" w:space="0" w:color="auto"/>
        <w:right w:val="none" w:sz="0" w:space="0" w:color="auto"/>
      </w:divBdr>
    </w:div>
    <w:div w:id="842547282">
      <w:bodyDiv w:val="1"/>
      <w:marLeft w:val="0"/>
      <w:marRight w:val="0"/>
      <w:marTop w:val="0"/>
      <w:marBottom w:val="0"/>
      <w:divBdr>
        <w:top w:val="none" w:sz="0" w:space="0" w:color="auto"/>
        <w:left w:val="none" w:sz="0" w:space="0" w:color="auto"/>
        <w:bottom w:val="none" w:sz="0" w:space="0" w:color="auto"/>
        <w:right w:val="none" w:sz="0" w:space="0" w:color="auto"/>
      </w:divBdr>
    </w:div>
    <w:div w:id="842597227">
      <w:bodyDiv w:val="1"/>
      <w:marLeft w:val="0"/>
      <w:marRight w:val="0"/>
      <w:marTop w:val="0"/>
      <w:marBottom w:val="0"/>
      <w:divBdr>
        <w:top w:val="none" w:sz="0" w:space="0" w:color="auto"/>
        <w:left w:val="none" w:sz="0" w:space="0" w:color="auto"/>
        <w:bottom w:val="none" w:sz="0" w:space="0" w:color="auto"/>
        <w:right w:val="none" w:sz="0" w:space="0" w:color="auto"/>
      </w:divBdr>
    </w:div>
    <w:div w:id="842667833">
      <w:bodyDiv w:val="1"/>
      <w:marLeft w:val="0"/>
      <w:marRight w:val="0"/>
      <w:marTop w:val="0"/>
      <w:marBottom w:val="0"/>
      <w:divBdr>
        <w:top w:val="none" w:sz="0" w:space="0" w:color="auto"/>
        <w:left w:val="none" w:sz="0" w:space="0" w:color="auto"/>
        <w:bottom w:val="none" w:sz="0" w:space="0" w:color="auto"/>
        <w:right w:val="none" w:sz="0" w:space="0" w:color="auto"/>
      </w:divBdr>
    </w:div>
    <w:div w:id="842863788">
      <w:bodyDiv w:val="1"/>
      <w:marLeft w:val="0"/>
      <w:marRight w:val="0"/>
      <w:marTop w:val="0"/>
      <w:marBottom w:val="0"/>
      <w:divBdr>
        <w:top w:val="none" w:sz="0" w:space="0" w:color="auto"/>
        <w:left w:val="none" w:sz="0" w:space="0" w:color="auto"/>
        <w:bottom w:val="none" w:sz="0" w:space="0" w:color="auto"/>
        <w:right w:val="none" w:sz="0" w:space="0" w:color="auto"/>
      </w:divBdr>
    </w:div>
    <w:div w:id="843058674">
      <w:bodyDiv w:val="1"/>
      <w:marLeft w:val="0"/>
      <w:marRight w:val="0"/>
      <w:marTop w:val="0"/>
      <w:marBottom w:val="0"/>
      <w:divBdr>
        <w:top w:val="none" w:sz="0" w:space="0" w:color="auto"/>
        <w:left w:val="none" w:sz="0" w:space="0" w:color="auto"/>
        <w:bottom w:val="none" w:sz="0" w:space="0" w:color="auto"/>
        <w:right w:val="none" w:sz="0" w:space="0" w:color="auto"/>
      </w:divBdr>
    </w:div>
    <w:div w:id="843133797">
      <w:bodyDiv w:val="1"/>
      <w:marLeft w:val="0"/>
      <w:marRight w:val="0"/>
      <w:marTop w:val="0"/>
      <w:marBottom w:val="0"/>
      <w:divBdr>
        <w:top w:val="none" w:sz="0" w:space="0" w:color="auto"/>
        <w:left w:val="none" w:sz="0" w:space="0" w:color="auto"/>
        <w:bottom w:val="none" w:sz="0" w:space="0" w:color="auto"/>
        <w:right w:val="none" w:sz="0" w:space="0" w:color="auto"/>
      </w:divBdr>
    </w:div>
    <w:div w:id="843133861">
      <w:bodyDiv w:val="1"/>
      <w:marLeft w:val="0"/>
      <w:marRight w:val="0"/>
      <w:marTop w:val="0"/>
      <w:marBottom w:val="0"/>
      <w:divBdr>
        <w:top w:val="none" w:sz="0" w:space="0" w:color="auto"/>
        <w:left w:val="none" w:sz="0" w:space="0" w:color="auto"/>
        <w:bottom w:val="none" w:sz="0" w:space="0" w:color="auto"/>
        <w:right w:val="none" w:sz="0" w:space="0" w:color="auto"/>
      </w:divBdr>
    </w:div>
    <w:div w:id="843206696">
      <w:bodyDiv w:val="1"/>
      <w:marLeft w:val="0"/>
      <w:marRight w:val="0"/>
      <w:marTop w:val="0"/>
      <w:marBottom w:val="0"/>
      <w:divBdr>
        <w:top w:val="none" w:sz="0" w:space="0" w:color="auto"/>
        <w:left w:val="none" w:sz="0" w:space="0" w:color="auto"/>
        <w:bottom w:val="none" w:sz="0" w:space="0" w:color="auto"/>
        <w:right w:val="none" w:sz="0" w:space="0" w:color="auto"/>
      </w:divBdr>
    </w:div>
    <w:div w:id="843325082">
      <w:bodyDiv w:val="1"/>
      <w:marLeft w:val="0"/>
      <w:marRight w:val="0"/>
      <w:marTop w:val="0"/>
      <w:marBottom w:val="0"/>
      <w:divBdr>
        <w:top w:val="none" w:sz="0" w:space="0" w:color="auto"/>
        <w:left w:val="none" w:sz="0" w:space="0" w:color="auto"/>
        <w:bottom w:val="none" w:sz="0" w:space="0" w:color="auto"/>
        <w:right w:val="none" w:sz="0" w:space="0" w:color="auto"/>
      </w:divBdr>
    </w:div>
    <w:div w:id="843395159">
      <w:bodyDiv w:val="1"/>
      <w:marLeft w:val="0"/>
      <w:marRight w:val="0"/>
      <w:marTop w:val="0"/>
      <w:marBottom w:val="0"/>
      <w:divBdr>
        <w:top w:val="none" w:sz="0" w:space="0" w:color="auto"/>
        <w:left w:val="none" w:sz="0" w:space="0" w:color="auto"/>
        <w:bottom w:val="none" w:sz="0" w:space="0" w:color="auto"/>
        <w:right w:val="none" w:sz="0" w:space="0" w:color="auto"/>
      </w:divBdr>
    </w:div>
    <w:div w:id="843664766">
      <w:bodyDiv w:val="1"/>
      <w:marLeft w:val="0"/>
      <w:marRight w:val="0"/>
      <w:marTop w:val="0"/>
      <w:marBottom w:val="0"/>
      <w:divBdr>
        <w:top w:val="none" w:sz="0" w:space="0" w:color="auto"/>
        <w:left w:val="none" w:sz="0" w:space="0" w:color="auto"/>
        <w:bottom w:val="none" w:sz="0" w:space="0" w:color="auto"/>
        <w:right w:val="none" w:sz="0" w:space="0" w:color="auto"/>
      </w:divBdr>
    </w:div>
    <w:div w:id="844126421">
      <w:bodyDiv w:val="1"/>
      <w:marLeft w:val="0"/>
      <w:marRight w:val="0"/>
      <w:marTop w:val="0"/>
      <w:marBottom w:val="0"/>
      <w:divBdr>
        <w:top w:val="none" w:sz="0" w:space="0" w:color="auto"/>
        <w:left w:val="none" w:sz="0" w:space="0" w:color="auto"/>
        <w:bottom w:val="none" w:sz="0" w:space="0" w:color="auto"/>
        <w:right w:val="none" w:sz="0" w:space="0" w:color="auto"/>
      </w:divBdr>
    </w:div>
    <w:div w:id="844324135">
      <w:bodyDiv w:val="1"/>
      <w:marLeft w:val="0"/>
      <w:marRight w:val="0"/>
      <w:marTop w:val="0"/>
      <w:marBottom w:val="0"/>
      <w:divBdr>
        <w:top w:val="none" w:sz="0" w:space="0" w:color="auto"/>
        <w:left w:val="none" w:sz="0" w:space="0" w:color="auto"/>
        <w:bottom w:val="none" w:sz="0" w:space="0" w:color="auto"/>
        <w:right w:val="none" w:sz="0" w:space="0" w:color="auto"/>
      </w:divBdr>
    </w:div>
    <w:div w:id="844512327">
      <w:bodyDiv w:val="1"/>
      <w:marLeft w:val="0"/>
      <w:marRight w:val="0"/>
      <w:marTop w:val="0"/>
      <w:marBottom w:val="0"/>
      <w:divBdr>
        <w:top w:val="none" w:sz="0" w:space="0" w:color="auto"/>
        <w:left w:val="none" w:sz="0" w:space="0" w:color="auto"/>
        <w:bottom w:val="none" w:sz="0" w:space="0" w:color="auto"/>
        <w:right w:val="none" w:sz="0" w:space="0" w:color="auto"/>
      </w:divBdr>
    </w:div>
    <w:div w:id="844512343">
      <w:bodyDiv w:val="1"/>
      <w:marLeft w:val="0"/>
      <w:marRight w:val="0"/>
      <w:marTop w:val="0"/>
      <w:marBottom w:val="0"/>
      <w:divBdr>
        <w:top w:val="none" w:sz="0" w:space="0" w:color="auto"/>
        <w:left w:val="none" w:sz="0" w:space="0" w:color="auto"/>
        <w:bottom w:val="none" w:sz="0" w:space="0" w:color="auto"/>
        <w:right w:val="none" w:sz="0" w:space="0" w:color="auto"/>
      </w:divBdr>
    </w:div>
    <w:div w:id="844593922">
      <w:bodyDiv w:val="1"/>
      <w:marLeft w:val="0"/>
      <w:marRight w:val="0"/>
      <w:marTop w:val="0"/>
      <w:marBottom w:val="0"/>
      <w:divBdr>
        <w:top w:val="none" w:sz="0" w:space="0" w:color="auto"/>
        <w:left w:val="none" w:sz="0" w:space="0" w:color="auto"/>
        <w:bottom w:val="none" w:sz="0" w:space="0" w:color="auto"/>
        <w:right w:val="none" w:sz="0" w:space="0" w:color="auto"/>
      </w:divBdr>
    </w:div>
    <w:div w:id="844828584">
      <w:bodyDiv w:val="1"/>
      <w:marLeft w:val="0"/>
      <w:marRight w:val="0"/>
      <w:marTop w:val="0"/>
      <w:marBottom w:val="0"/>
      <w:divBdr>
        <w:top w:val="none" w:sz="0" w:space="0" w:color="auto"/>
        <w:left w:val="none" w:sz="0" w:space="0" w:color="auto"/>
        <w:bottom w:val="none" w:sz="0" w:space="0" w:color="auto"/>
        <w:right w:val="none" w:sz="0" w:space="0" w:color="auto"/>
      </w:divBdr>
    </w:div>
    <w:div w:id="845555266">
      <w:bodyDiv w:val="1"/>
      <w:marLeft w:val="0"/>
      <w:marRight w:val="0"/>
      <w:marTop w:val="0"/>
      <w:marBottom w:val="0"/>
      <w:divBdr>
        <w:top w:val="none" w:sz="0" w:space="0" w:color="auto"/>
        <w:left w:val="none" w:sz="0" w:space="0" w:color="auto"/>
        <w:bottom w:val="none" w:sz="0" w:space="0" w:color="auto"/>
        <w:right w:val="none" w:sz="0" w:space="0" w:color="auto"/>
      </w:divBdr>
    </w:div>
    <w:div w:id="845633289">
      <w:bodyDiv w:val="1"/>
      <w:marLeft w:val="0"/>
      <w:marRight w:val="0"/>
      <w:marTop w:val="0"/>
      <w:marBottom w:val="0"/>
      <w:divBdr>
        <w:top w:val="none" w:sz="0" w:space="0" w:color="auto"/>
        <w:left w:val="none" w:sz="0" w:space="0" w:color="auto"/>
        <w:bottom w:val="none" w:sz="0" w:space="0" w:color="auto"/>
        <w:right w:val="none" w:sz="0" w:space="0" w:color="auto"/>
      </w:divBdr>
    </w:div>
    <w:div w:id="846096526">
      <w:bodyDiv w:val="1"/>
      <w:marLeft w:val="0"/>
      <w:marRight w:val="0"/>
      <w:marTop w:val="0"/>
      <w:marBottom w:val="0"/>
      <w:divBdr>
        <w:top w:val="none" w:sz="0" w:space="0" w:color="auto"/>
        <w:left w:val="none" w:sz="0" w:space="0" w:color="auto"/>
        <w:bottom w:val="none" w:sz="0" w:space="0" w:color="auto"/>
        <w:right w:val="none" w:sz="0" w:space="0" w:color="auto"/>
      </w:divBdr>
    </w:div>
    <w:div w:id="846402450">
      <w:bodyDiv w:val="1"/>
      <w:marLeft w:val="0"/>
      <w:marRight w:val="0"/>
      <w:marTop w:val="0"/>
      <w:marBottom w:val="0"/>
      <w:divBdr>
        <w:top w:val="none" w:sz="0" w:space="0" w:color="auto"/>
        <w:left w:val="none" w:sz="0" w:space="0" w:color="auto"/>
        <w:bottom w:val="none" w:sz="0" w:space="0" w:color="auto"/>
        <w:right w:val="none" w:sz="0" w:space="0" w:color="auto"/>
      </w:divBdr>
    </w:div>
    <w:div w:id="846402605">
      <w:bodyDiv w:val="1"/>
      <w:marLeft w:val="0"/>
      <w:marRight w:val="0"/>
      <w:marTop w:val="0"/>
      <w:marBottom w:val="0"/>
      <w:divBdr>
        <w:top w:val="none" w:sz="0" w:space="0" w:color="auto"/>
        <w:left w:val="none" w:sz="0" w:space="0" w:color="auto"/>
        <w:bottom w:val="none" w:sz="0" w:space="0" w:color="auto"/>
        <w:right w:val="none" w:sz="0" w:space="0" w:color="auto"/>
      </w:divBdr>
    </w:div>
    <w:div w:id="846559992">
      <w:bodyDiv w:val="1"/>
      <w:marLeft w:val="0"/>
      <w:marRight w:val="0"/>
      <w:marTop w:val="0"/>
      <w:marBottom w:val="0"/>
      <w:divBdr>
        <w:top w:val="none" w:sz="0" w:space="0" w:color="auto"/>
        <w:left w:val="none" w:sz="0" w:space="0" w:color="auto"/>
        <w:bottom w:val="none" w:sz="0" w:space="0" w:color="auto"/>
        <w:right w:val="none" w:sz="0" w:space="0" w:color="auto"/>
      </w:divBdr>
    </w:div>
    <w:div w:id="846747379">
      <w:bodyDiv w:val="1"/>
      <w:marLeft w:val="0"/>
      <w:marRight w:val="0"/>
      <w:marTop w:val="0"/>
      <w:marBottom w:val="0"/>
      <w:divBdr>
        <w:top w:val="none" w:sz="0" w:space="0" w:color="auto"/>
        <w:left w:val="none" w:sz="0" w:space="0" w:color="auto"/>
        <w:bottom w:val="none" w:sz="0" w:space="0" w:color="auto"/>
        <w:right w:val="none" w:sz="0" w:space="0" w:color="auto"/>
      </w:divBdr>
    </w:div>
    <w:div w:id="846747562">
      <w:bodyDiv w:val="1"/>
      <w:marLeft w:val="0"/>
      <w:marRight w:val="0"/>
      <w:marTop w:val="0"/>
      <w:marBottom w:val="0"/>
      <w:divBdr>
        <w:top w:val="none" w:sz="0" w:space="0" w:color="auto"/>
        <w:left w:val="none" w:sz="0" w:space="0" w:color="auto"/>
        <w:bottom w:val="none" w:sz="0" w:space="0" w:color="auto"/>
        <w:right w:val="none" w:sz="0" w:space="0" w:color="auto"/>
      </w:divBdr>
    </w:div>
    <w:div w:id="846944359">
      <w:bodyDiv w:val="1"/>
      <w:marLeft w:val="0"/>
      <w:marRight w:val="0"/>
      <w:marTop w:val="0"/>
      <w:marBottom w:val="0"/>
      <w:divBdr>
        <w:top w:val="none" w:sz="0" w:space="0" w:color="auto"/>
        <w:left w:val="none" w:sz="0" w:space="0" w:color="auto"/>
        <w:bottom w:val="none" w:sz="0" w:space="0" w:color="auto"/>
        <w:right w:val="none" w:sz="0" w:space="0" w:color="auto"/>
      </w:divBdr>
    </w:div>
    <w:div w:id="847058097">
      <w:bodyDiv w:val="1"/>
      <w:marLeft w:val="0"/>
      <w:marRight w:val="0"/>
      <w:marTop w:val="0"/>
      <w:marBottom w:val="0"/>
      <w:divBdr>
        <w:top w:val="none" w:sz="0" w:space="0" w:color="auto"/>
        <w:left w:val="none" w:sz="0" w:space="0" w:color="auto"/>
        <w:bottom w:val="none" w:sz="0" w:space="0" w:color="auto"/>
        <w:right w:val="none" w:sz="0" w:space="0" w:color="auto"/>
      </w:divBdr>
    </w:div>
    <w:div w:id="847136413">
      <w:bodyDiv w:val="1"/>
      <w:marLeft w:val="0"/>
      <w:marRight w:val="0"/>
      <w:marTop w:val="0"/>
      <w:marBottom w:val="0"/>
      <w:divBdr>
        <w:top w:val="none" w:sz="0" w:space="0" w:color="auto"/>
        <w:left w:val="none" w:sz="0" w:space="0" w:color="auto"/>
        <w:bottom w:val="none" w:sz="0" w:space="0" w:color="auto"/>
        <w:right w:val="none" w:sz="0" w:space="0" w:color="auto"/>
      </w:divBdr>
    </w:div>
    <w:div w:id="847138855">
      <w:bodyDiv w:val="1"/>
      <w:marLeft w:val="0"/>
      <w:marRight w:val="0"/>
      <w:marTop w:val="0"/>
      <w:marBottom w:val="0"/>
      <w:divBdr>
        <w:top w:val="none" w:sz="0" w:space="0" w:color="auto"/>
        <w:left w:val="none" w:sz="0" w:space="0" w:color="auto"/>
        <w:bottom w:val="none" w:sz="0" w:space="0" w:color="auto"/>
        <w:right w:val="none" w:sz="0" w:space="0" w:color="auto"/>
      </w:divBdr>
    </w:div>
    <w:div w:id="847407217">
      <w:bodyDiv w:val="1"/>
      <w:marLeft w:val="0"/>
      <w:marRight w:val="0"/>
      <w:marTop w:val="0"/>
      <w:marBottom w:val="0"/>
      <w:divBdr>
        <w:top w:val="none" w:sz="0" w:space="0" w:color="auto"/>
        <w:left w:val="none" w:sz="0" w:space="0" w:color="auto"/>
        <w:bottom w:val="none" w:sz="0" w:space="0" w:color="auto"/>
        <w:right w:val="none" w:sz="0" w:space="0" w:color="auto"/>
      </w:divBdr>
    </w:div>
    <w:div w:id="847524843">
      <w:bodyDiv w:val="1"/>
      <w:marLeft w:val="0"/>
      <w:marRight w:val="0"/>
      <w:marTop w:val="0"/>
      <w:marBottom w:val="0"/>
      <w:divBdr>
        <w:top w:val="none" w:sz="0" w:space="0" w:color="auto"/>
        <w:left w:val="none" w:sz="0" w:space="0" w:color="auto"/>
        <w:bottom w:val="none" w:sz="0" w:space="0" w:color="auto"/>
        <w:right w:val="none" w:sz="0" w:space="0" w:color="auto"/>
      </w:divBdr>
    </w:div>
    <w:div w:id="847526351">
      <w:bodyDiv w:val="1"/>
      <w:marLeft w:val="0"/>
      <w:marRight w:val="0"/>
      <w:marTop w:val="0"/>
      <w:marBottom w:val="0"/>
      <w:divBdr>
        <w:top w:val="none" w:sz="0" w:space="0" w:color="auto"/>
        <w:left w:val="none" w:sz="0" w:space="0" w:color="auto"/>
        <w:bottom w:val="none" w:sz="0" w:space="0" w:color="auto"/>
        <w:right w:val="none" w:sz="0" w:space="0" w:color="auto"/>
      </w:divBdr>
    </w:div>
    <w:div w:id="848058742">
      <w:bodyDiv w:val="1"/>
      <w:marLeft w:val="0"/>
      <w:marRight w:val="0"/>
      <w:marTop w:val="0"/>
      <w:marBottom w:val="0"/>
      <w:divBdr>
        <w:top w:val="none" w:sz="0" w:space="0" w:color="auto"/>
        <w:left w:val="none" w:sz="0" w:space="0" w:color="auto"/>
        <w:bottom w:val="none" w:sz="0" w:space="0" w:color="auto"/>
        <w:right w:val="none" w:sz="0" w:space="0" w:color="auto"/>
      </w:divBdr>
    </w:div>
    <w:div w:id="848103194">
      <w:bodyDiv w:val="1"/>
      <w:marLeft w:val="0"/>
      <w:marRight w:val="0"/>
      <w:marTop w:val="0"/>
      <w:marBottom w:val="0"/>
      <w:divBdr>
        <w:top w:val="none" w:sz="0" w:space="0" w:color="auto"/>
        <w:left w:val="none" w:sz="0" w:space="0" w:color="auto"/>
        <w:bottom w:val="none" w:sz="0" w:space="0" w:color="auto"/>
        <w:right w:val="none" w:sz="0" w:space="0" w:color="auto"/>
      </w:divBdr>
    </w:div>
    <w:div w:id="848179721">
      <w:bodyDiv w:val="1"/>
      <w:marLeft w:val="0"/>
      <w:marRight w:val="0"/>
      <w:marTop w:val="0"/>
      <w:marBottom w:val="0"/>
      <w:divBdr>
        <w:top w:val="none" w:sz="0" w:space="0" w:color="auto"/>
        <w:left w:val="none" w:sz="0" w:space="0" w:color="auto"/>
        <w:bottom w:val="none" w:sz="0" w:space="0" w:color="auto"/>
        <w:right w:val="none" w:sz="0" w:space="0" w:color="auto"/>
      </w:divBdr>
    </w:div>
    <w:div w:id="848258584">
      <w:bodyDiv w:val="1"/>
      <w:marLeft w:val="0"/>
      <w:marRight w:val="0"/>
      <w:marTop w:val="0"/>
      <w:marBottom w:val="0"/>
      <w:divBdr>
        <w:top w:val="none" w:sz="0" w:space="0" w:color="auto"/>
        <w:left w:val="none" w:sz="0" w:space="0" w:color="auto"/>
        <w:bottom w:val="none" w:sz="0" w:space="0" w:color="auto"/>
        <w:right w:val="none" w:sz="0" w:space="0" w:color="auto"/>
      </w:divBdr>
    </w:div>
    <w:div w:id="848522047">
      <w:bodyDiv w:val="1"/>
      <w:marLeft w:val="0"/>
      <w:marRight w:val="0"/>
      <w:marTop w:val="0"/>
      <w:marBottom w:val="0"/>
      <w:divBdr>
        <w:top w:val="none" w:sz="0" w:space="0" w:color="auto"/>
        <w:left w:val="none" w:sz="0" w:space="0" w:color="auto"/>
        <w:bottom w:val="none" w:sz="0" w:space="0" w:color="auto"/>
        <w:right w:val="none" w:sz="0" w:space="0" w:color="auto"/>
      </w:divBdr>
    </w:div>
    <w:div w:id="848643155">
      <w:bodyDiv w:val="1"/>
      <w:marLeft w:val="0"/>
      <w:marRight w:val="0"/>
      <w:marTop w:val="0"/>
      <w:marBottom w:val="0"/>
      <w:divBdr>
        <w:top w:val="none" w:sz="0" w:space="0" w:color="auto"/>
        <w:left w:val="none" w:sz="0" w:space="0" w:color="auto"/>
        <w:bottom w:val="none" w:sz="0" w:space="0" w:color="auto"/>
        <w:right w:val="none" w:sz="0" w:space="0" w:color="auto"/>
      </w:divBdr>
    </w:div>
    <w:div w:id="848719842">
      <w:bodyDiv w:val="1"/>
      <w:marLeft w:val="0"/>
      <w:marRight w:val="0"/>
      <w:marTop w:val="0"/>
      <w:marBottom w:val="0"/>
      <w:divBdr>
        <w:top w:val="none" w:sz="0" w:space="0" w:color="auto"/>
        <w:left w:val="none" w:sz="0" w:space="0" w:color="auto"/>
        <w:bottom w:val="none" w:sz="0" w:space="0" w:color="auto"/>
        <w:right w:val="none" w:sz="0" w:space="0" w:color="auto"/>
      </w:divBdr>
    </w:div>
    <w:div w:id="848720918">
      <w:bodyDiv w:val="1"/>
      <w:marLeft w:val="0"/>
      <w:marRight w:val="0"/>
      <w:marTop w:val="0"/>
      <w:marBottom w:val="0"/>
      <w:divBdr>
        <w:top w:val="none" w:sz="0" w:space="0" w:color="auto"/>
        <w:left w:val="none" w:sz="0" w:space="0" w:color="auto"/>
        <w:bottom w:val="none" w:sz="0" w:space="0" w:color="auto"/>
        <w:right w:val="none" w:sz="0" w:space="0" w:color="auto"/>
      </w:divBdr>
    </w:div>
    <w:div w:id="848787498">
      <w:bodyDiv w:val="1"/>
      <w:marLeft w:val="0"/>
      <w:marRight w:val="0"/>
      <w:marTop w:val="0"/>
      <w:marBottom w:val="0"/>
      <w:divBdr>
        <w:top w:val="none" w:sz="0" w:space="0" w:color="auto"/>
        <w:left w:val="none" w:sz="0" w:space="0" w:color="auto"/>
        <w:bottom w:val="none" w:sz="0" w:space="0" w:color="auto"/>
        <w:right w:val="none" w:sz="0" w:space="0" w:color="auto"/>
      </w:divBdr>
    </w:div>
    <w:div w:id="849486061">
      <w:bodyDiv w:val="1"/>
      <w:marLeft w:val="0"/>
      <w:marRight w:val="0"/>
      <w:marTop w:val="0"/>
      <w:marBottom w:val="0"/>
      <w:divBdr>
        <w:top w:val="none" w:sz="0" w:space="0" w:color="auto"/>
        <w:left w:val="none" w:sz="0" w:space="0" w:color="auto"/>
        <w:bottom w:val="none" w:sz="0" w:space="0" w:color="auto"/>
        <w:right w:val="none" w:sz="0" w:space="0" w:color="auto"/>
      </w:divBdr>
    </w:div>
    <w:div w:id="849487639">
      <w:bodyDiv w:val="1"/>
      <w:marLeft w:val="0"/>
      <w:marRight w:val="0"/>
      <w:marTop w:val="0"/>
      <w:marBottom w:val="0"/>
      <w:divBdr>
        <w:top w:val="none" w:sz="0" w:space="0" w:color="auto"/>
        <w:left w:val="none" w:sz="0" w:space="0" w:color="auto"/>
        <w:bottom w:val="none" w:sz="0" w:space="0" w:color="auto"/>
        <w:right w:val="none" w:sz="0" w:space="0" w:color="auto"/>
      </w:divBdr>
    </w:div>
    <w:div w:id="849492415">
      <w:bodyDiv w:val="1"/>
      <w:marLeft w:val="0"/>
      <w:marRight w:val="0"/>
      <w:marTop w:val="0"/>
      <w:marBottom w:val="0"/>
      <w:divBdr>
        <w:top w:val="none" w:sz="0" w:space="0" w:color="auto"/>
        <w:left w:val="none" w:sz="0" w:space="0" w:color="auto"/>
        <w:bottom w:val="none" w:sz="0" w:space="0" w:color="auto"/>
        <w:right w:val="none" w:sz="0" w:space="0" w:color="auto"/>
      </w:divBdr>
    </w:div>
    <w:div w:id="849678621">
      <w:bodyDiv w:val="1"/>
      <w:marLeft w:val="0"/>
      <w:marRight w:val="0"/>
      <w:marTop w:val="0"/>
      <w:marBottom w:val="0"/>
      <w:divBdr>
        <w:top w:val="none" w:sz="0" w:space="0" w:color="auto"/>
        <w:left w:val="none" w:sz="0" w:space="0" w:color="auto"/>
        <w:bottom w:val="none" w:sz="0" w:space="0" w:color="auto"/>
        <w:right w:val="none" w:sz="0" w:space="0" w:color="auto"/>
      </w:divBdr>
    </w:div>
    <w:div w:id="849874468">
      <w:bodyDiv w:val="1"/>
      <w:marLeft w:val="0"/>
      <w:marRight w:val="0"/>
      <w:marTop w:val="0"/>
      <w:marBottom w:val="0"/>
      <w:divBdr>
        <w:top w:val="none" w:sz="0" w:space="0" w:color="auto"/>
        <w:left w:val="none" w:sz="0" w:space="0" w:color="auto"/>
        <w:bottom w:val="none" w:sz="0" w:space="0" w:color="auto"/>
        <w:right w:val="none" w:sz="0" w:space="0" w:color="auto"/>
      </w:divBdr>
    </w:div>
    <w:div w:id="849949911">
      <w:bodyDiv w:val="1"/>
      <w:marLeft w:val="0"/>
      <w:marRight w:val="0"/>
      <w:marTop w:val="0"/>
      <w:marBottom w:val="0"/>
      <w:divBdr>
        <w:top w:val="none" w:sz="0" w:space="0" w:color="auto"/>
        <w:left w:val="none" w:sz="0" w:space="0" w:color="auto"/>
        <w:bottom w:val="none" w:sz="0" w:space="0" w:color="auto"/>
        <w:right w:val="none" w:sz="0" w:space="0" w:color="auto"/>
      </w:divBdr>
    </w:div>
    <w:div w:id="850022269">
      <w:bodyDiv w:val="1"/>
      <w:marLeft w:val="0"/>
      <w:marRight w:val="0"/>
      <w:marTop w:val="0"/>
      <w:marBottom w:val="0"/>
      <w:divBdr>
        <w:top w:val="none" w:sz="0" w:space="0" w:color="auto"/>
        <w:left w:val="none" w:sz="0" w:space="0" w:color="auto"/>
        <w:bottom w:val="none" w:sz="0" w:space="0" w:color="auto"/>
        <w:right w:val="none" w:sz="0" w:space="0" w:color="auto"/>
      </w:divBdr>
    </w:div>
    <w:div w:id="850071259">
      <w:bodyDiv w:val="1"/>
      <w:marLeft w:val="0"/>
      <w:marRight w:val="0"/>
      <w:marTop w:val="0"/>
      <w:marBottom w:val="0"/>
      <w:divBdr>
        <w:top w:val="none" w:sz="0" w:space="0" w:color="auto"/>
        <w:left w:val="none" w:sz="0" w:space="0" w:color="auto"/>
        <w:bottom w:val="none" w:sz="0" w:space="0" w:color="auto"/>
        <w:right w:val="none" w:sz="0" w:space="0" w:color="auto"/>
      </w:divBdr>
    </w:div>
    <w:div w:id="850291164">
      <w:bodyDiv w:val="1"/>
      <w:marLeft w:val="0"/>
      <w:marRight w:val="0"/>
      <w:marTop w:val="0"/>
      <w:marBottom w:val="0"/>
      <w:divBdr>
        <w:top w:val="none" w:sz="0" w:space="0" w:color="auto"/>
        <w:left w:val="none" w:sz="0" w:space="0" w:color="auto"/>
        <w:bottom w:val="none" w:sz="0" w:space="0" w:color="auto"/>
        <w:right w:val="none" w:sz="0" w:space="0" w:color="auto"/>
      </w:divBdr>
    </w:div>
    <w:div w:id="850296585">
      <w:bodyDiv w:val="1"/>
      <w:marLeft w:val="0"/>
      <w:marRight w:val="0"/>
      <w:marTop w:val="0"/>
      <w:marBottom w:val="0"/>
      <w:divBdr>
        <w:top w:val="none" w:sz="0" w:space="0" w:color="auto"/>
        <w:left w:val="none" w:sz="0" w:space="0" w:color="auto"/>
        <w:bottom w:val="none" w:sz="0" w:space="0" w:color="auto"/>
        <w:right w:val="none" w:sz="0" w:space="0" w:color="auto"/>
      </w:divBdr>
    </w:div>
    <w:div w:id="850338082">
      <w:bodyDiv w:val="1"/>
      <w:marLeft w:val="0"/>
      <w:marRight w:val="0"/>
      <w:marTop w:val="0"/>
      <w:marBottom w:val="0"/>
      <w:divBdr>
        <w:top w:val="none" w:sz="0" w:space="0" w:color="auto"/>
        <w:left w:val="none" w:sz="0" w:space="0" w:color="auto"/>
        <w:bottom w:val="none" w:sz="0" w:space="0" w:color="auto"/>
        <w:right w:val="none" w:sz="0" w:space="0" w:color="auto"/>
      </w:divBdr>
    </w:div>
    <w:div w:id="850484588">
      <w:bodyDiv w:val="1"/>
      <w:marLeft w:val="0"/>
      <w:marRight w:val="0"/>
      <w:marTop w:val="0"/>
      <w:marBottom w:val="0"/>
      <w:divBdr>
        <w:top w:val="none" w:sz="0" w:space="0" w:color="auto"/>
        <w:left w:val="none" w:sz="0" w:space="0" w:color="auto"/>
        <w:bottom w:val="none" w:sz="0" w:space="0" w:color="auto"/>
        <w:right w:val="none" w:sz="0" w:space="0" w:color="auto"/>
      </w:divBdr>
    </w:div>
    <w:div w:id="850604761">
      <w:bodyDiv w:val="1"/>
      <w:marLeft w:val="0"/>
      <w:marRight w:val="0"/>
      <w:marTop w:val="0"/>
      <w:marBottom w:val="0"/>
      <w:divBdr>
        <w:top w:val="none" w:sz="0" w:space="0" w:color="auto"/>
        <w:left w:val="none" w:sz="0" w:space="0" w:color="auto"/>
        <w:bottom w:val="none" w:sz="0" w:space="0" w:color="auto"/>
        <w:right w:val="none" w:sz="0" w:space="0" w:color="auto"/>
      </w:divBdr>
    </w:div>
    <w:div w:id="850611202">
      <w:bodyDiv w:val="1"/>
      <w:marLeft w:val="0"/>
      <w:marRight w:val="0"/>
      <w:marTop w:val="0"/>
      <w:marBottom w:val="0"/>
      <w:divBdr>
        <w:top w:val="none" w:sz="0" w:space="0" w:color="auto"/>
        <w:left w:val="none" w:sz="0" w:space="0" w:color="auto"/>
        <w:bottom w:val="none" w:sz="0" w:space="0" w:color="auto"/>
        <w:right w:val="none" w:sz="0" w:space="0" w:color="auto"/>
      </w:divBdr>
    </w:div>
    <w:div w:id="850949043">
      <w:bodyDiv w:val="1"/>
      <w:marLeft w:val="0"/>
      <w:marRight w:val="0"/>
      <w:marTop w:val="0"/>
      <w:marBottom w:val="0"/>
      <w:divBdr>
        <w:top w:val="none" w:sz="0" w:space="0" w:color="auto"/>
        <w:left w:val="none" w:sz="0" w:space="0" w:color="auto"/>
        <w:bottom w:val="none" w:sz="0" w:space="0" w:color="auto"/>
        <w:right w:val="none" w:sz="0" w:space="0" w:color="auto"/>
      </w:divBdr>
    </w:div>
    <w:div w:id="850996150">
      <w:bodyDiv w:val="1"/>
      <w:marLeft w:val="0"/>
      <w:marRight w:val="0"/>
      <w:marTop w:val="0"/>
      <w:marBottom w:val="0"/>
      <w:divBdr>
        <w:top w:val="none" w:sz="0" w:space="0" w:color="auto"/>
        <w:left w:val="none" w:sz="0" w:space="0" w:color="auto"/>
        <w:bottom w:val="none" w:sz="0" w:space="0" w:color="auto"/>
        <w:right w:val="none" w:sz="0" w:space="0" w:color="auto"/>
      </w:divBdr>
    </w:div>
    <w:div w:id="851264133">
      <w:bodyDiv w:val="1"/>
      <w:marLeft w:val="0"/>
      <w:marRight w:val="0"/>
      <w:marTop w:val="0"/>
      <w:marBottom w:val="0"/>
      <w:divBdr>
        <w:top w:val="none" w:sz="0" w:space="0" w:color="auto"/>
        <w:left w:val="none" w:sz="0" w:space="0" w:color="auto"/>
        <w:bottom w:val="none" w:sz="0" w:space="0" w:color="auto"/>
        <w:right w:val="none" w:sz="0" w:space="0" w:color="auto"/>
      </w:divBdr>
    </w:div>
    <w:div w:id="851533855">
      <w:bodyDiv w:val="1"/>
      <w:marLeft w:val="0"/>
      <w:marRight w:val="0"/>
      <w:marTop w:val="0"/>
      <w:marBottom w:val="0"/>
      <w:divBdr>
        <w:top w:val="none" w:sz="0" w:space="0" w:color="auto"/>
        <w:left w:val="none" w:sz="0" w:space="0" w:color="auto"/>
        <w:bottom w:val="none" w:sz="0" w:space="0" w:color="auto"/>
        <w:right w:val="none" w:sz="0" w:space="0" w:color="auto"/>
      </w:divBdr>
    </w:div>
    <w:div w:id="851842217">
      <w:bodyDiv w:val="1"/>
      <w:marLeft w:val="0"/>
      <w:marRight w:val="0"/>
      <w:marTop w:val="0"/>
      <w:marBottom w:val="0"/>
      <w:divBdr>
        <w:top w:val="none" w:sz="0" w:space="0" w:color="auto"/>
        <w:left w:val="none" w:sz="0" w:space="0" w:color="auto"/>
        <w:bottom w:val="none" w:sz="0" w:space="0" w:color="auto"/>
        <w:right w:val="none" w:sz="0" w:space="0" w:color="auto"/>
      </w:divBdr>
    </w:div>
    <w:div w:id="851921885">
      <w:bodyDiv w:val="1"/>
      <w:marLeft w:val="0"/>
      <w:marRight w:val="0"/>
      <w:marTop w:val="0"/>
      <w:marBottom w:val="0"/>
      <w:divBdr>
        <w:top w:val="none" w:sz="0" w:space="0" w:color="auto"/>
        <w:left w:val="none" w:sz="0" w:space="0" w:color="auto"/>
        <w:bottom w:val="none" w:sz="0" w:space="0" w:color="auto"/>
        <w:right w:val="none" w:sz="0" w:space="0" w:color="auto"/>
      </w:divBdr>
    </w:div>
    <w:div w:id="851996676">
      <w:bodyDiv w:val="1"/>
      <w:marLeft w:val="0"/>
      <w:marRight w:val="0"/>
      <w:marTop w:val="0"/>
      <w:marBottom w:val="0"/>
      <w:divBdr>
        <w:top w:val="none" w:sz="0" w:space="0" w:color="auto"/>
        <w:left w:val="none" w:sz="0" w:space="0" w:color="auto"/>
        <w:bottom w:val="none" w:sz="0" w:space="0" w:color="auto"/>
        <w:right w:val="none" w:sz="0" w:space="0" w:color="auto"/>
      </w:divBdr>
    </w:div>
    <w:div w:id="852035093">
      <w:bodyDiv w:val="1"/>
      <w:marLeft w:val="0"/>
      <w:marRight w:val="0"/>
      <w:marTop w:val="0"/>
      <w:marBottom w:val="0"/>
      <w:divBdr>
        <w:top w:val="none" w:sz="0" w:space="0" w:color="auto"/>
        <w:left w:val="none" w:sz="0" w:space="0" w:color="auto"/>
        <w:bottom w:val="none" w:sz="0" w:space="0" w:color="auto"/>
        <w:right w:val="none" w:sz="0" w:space="0" w:color="auto"/>
      </w:divBdr>
    </w:div>
    <w:div w:id="852301953">
      <w:bodyDiv w:val="1"/>
      <w:marLeft w:val="0"/>
      <w:marRight w:val="0"/>
      <w:marTop w:val="0"/>
      <w:marBottom w:val="0"/>
      <w:divBdr>
        <w:top w:val="none" w:sz="0" w:space="0" w:color="auto"/>
        <w:left w:val="none" w:sz="0" w:space="0" w:color="auto"/>
        <w:bottom w:val="none" w:sz="0" w:space="0" w:color="auto"/>
        <w:right w:val="none" w:sz="0" w:space="0" w:color="auto"/>
      </w:divBdr>
    </w:div>
    <w:div w:id="852304177">
      <w:bodyDiv w:val="1"/>
      <w:marLeft w:val="0"/>
      <w:marRight w:val="0"/>
      <w:marTop w:val="0"/>
      <w:marBottom w:val="0"/>
      <w:divBdr>
        <w:top w:val="none" w:sz="0" w:space="0" w:color="auto"/>
        <w:left w:val="none" w:sz="0" w:space="0" w:color="auto"/>
        <w:bottom w:val="none" w:sz="0" w:space="0" w:color="auto"/>
        <w:right w:val="none" w:sz="0" w:space="0" w:color="auto"/>
      </w:divBdr>
    </w:div>
    <w:div w:id="852453865">
      <w:bodyDiv w:val="1"/>
      <w:marLeft w:val="0"/>
      <w:marRight w:val="0"/>
      <w:marTop w:val="0"/>
      <w:marBottom w:val="0"/>
      <w:divBdr>
        <w:top w:val="none" w:sz="0" w:space="0" w:color="auto"/>
        <w:left w:val="none" w:sz="0" w:space="0" w:color="auto"/>
        <w:bottom w:val="none" w:sz="0" w:space="0" w:color="auto"/>
        <w:right w:val="none" w:sz="0" w:space="0" w:color="auto"/>
      </w:divBdr>
    </w:div>
    <w:div w:id="852493396">
      <w:bodyDiv w:val="1"/>
      <w:marLeft w:val="0"/>
      <w:marRight w:val="0"/>
      <w:marTop w:val="0"/>
      <w:marBottom w:val="0"/>
      <w:divBdr>
        <w:top w:val="none" w:sz="0" w:space="0" w:color="auto"/>
        <w:left w:val="none" w:sz="0" w:space="0" w:color="auto"/>
        <w:bottom w:val="none" w:sz="0" w:space="0" w:color="auto"/>
        <w:right w:val="none" w:sz="0" w:space="0" w:color="auto"/>
      </w:divBdr>
    </w:div>
    <w:div w:id="852574976">
      <w:bodyDiv w:val="1"/>
      <w:marLeft w:val="0"/>
      <w:marRight w:val="0"/>
      <w:marTop w:val="0"/>
      <w:marBottom w:val="0"/>
      <w:divBdr>
        <w:top w:val="none" w:sz="0" w:space="0" w:color="auto"/>
        <w:left w:val="none" w:sz="0" w:space="0" w:color="auto"/>
        <w:bottom w:val="none" w:sz="0" w:space="0" w:color="auto"/>
        <w:right w:val="none" w:sz="0" w:space="0" w:color="auto"/>
      </w:divBdr>
    </w:div>
    <w:div w:id="852645364">
      <w:bodyDiv w:val="1"/>
      <w:marLeft w:val="0"/>
      <w:marRight w:val="0"/>
      <w:marTop w:val="0"/>
      <w:marBottom w:val="0"/>
      <w:divBdr>
        <w:top w:val="none" w:sz="0" w:space="0" w:color="auto"/>
        <w:left w:val="none" w:sz="0" w:space="0" w:color="auto"/>
        <w:bottom w:val="none" w:sz="0" w:space="0" w:color="auto"/>
        <w:right w:val="none" w:sz="0" w:space="0" w:color="auto"/>
      </w:divBdr>
    </w:div>
    <w:div w:id="852646016">
      <w:bodyDiv w:val="1"/>
      <w:marLeft w:val="0"/>
      <w:marRight w:val="0"/>
      <w:marTop w:val="0"/>
      <w:marBottom w:val="0"/>
      <w:divBdr>
        <w:top w:val="none" w:sz="0" w:space="0" w:color="auto"/>
        <w:left w:val="none" w:sz="0" w:space="0" w:color="auto"/>
        <w:bottom w:val="none" w:sz="0" w:space="0" w:color="auto"/>
        <w:right w:val="none" w:sz="0" w:space="0" w:color="auto"/>
      </w:divBdr>
    </w:div>
    <w:div w:id="852718560">
      <w:bodyDiv w:val="1"/>
      <w:marLeft w:val="0"/>
      <w:marRight w:val="0"/>
      <w:marTop w:val="0"/>
      <w:marBottom w:val="0"/>
      <w:divBdr>
        <w:top w:val="none" w:sz="0" w:space="0" w:color="auto"/>
        <w:left w:val="none" w:sz="0" w:space="0" w:color="auto"/>
        <w:bottom w:val="none" w:sz="0" w:space="0" w:color="auto"/>
        <w:right w:val="none" w:sz="0" w:space="0" w:color="auto"/>
      </w:divBdr>
    </w:div>
    <w:div w:id="852844018">
      <w:bodyDiv w:val="1"/>
      <w:marLeft w:val="0"/>
      <w:marRight w:val="0"/>
      <w:marTop w:val="0"/>
      <w:marBottom w:val="0"/>
      <w:divBdr>
        <w:top w:val="none" w:sz="0" w:space="0" w:color="auto"/>
        <w:left w:val="none" w:sz="0" w:space="0" w:color="auto"/>
        <w:bottom w:val="none" w:sz="0" w:space="0" w:color="auto"/>
        <w:right w:val="none" w:sz="0" w:space="0" w:color="auto"/>
      </w:divBdr>
    </w:div>
    <w:div w:id="852961940">
      <w:bodyDiv w:val="1"/>
      <w:marLeft w:val="0"/>
      <w:marRight w:val="0"/>
      <w:marTop w:val="0"/>
      <w:marBottom w:val="0"/>
      <w:divBdr>
        <w:top w:val="none" w:sz="0" w:space="0" w:color="auto"/>
        <w:left w:val="none" w:sz="0" w:space="0" w:color="auto"/>
        <w:bottom w:val="none" w:sz="0" w:space="0" w:color="auto"/>
        <w:right w:val="none" w:sz="0" w:space="0" w:color="auto"/>
      </w:divBdr>
    </w:div>
    <w:div w:id="853039160">
      <w:bodyDiv w:val="1"/>
      <w:marLeft w:val="0"/>
      <w:marRight w:val="0"/>
      <w:marTop w:val="0"/>
      <w:marBottom w:val="0"/>
      <w:divBdr>
        <w:top w:val="none" w:sz="0" w:space="0" w:color="auto"/>
        <w:left w:val="none" w:sz="0" w:space="0" w:color="auto"/>
        <w:bottom w:val="none" w:sz="0" w:space="0" w:color="auto"/>
        <w:right w:val="none" w:sz="0" w:space="0" w:color="auto"/>
      </w:divBdr>
    </w:div>
    <w:div w:id="853150791">
      <w:bodyDiv w:val="1"/>
      <w:marLeft w:val="0"/>
      <w:marRight w:val="0"/>
      <w:marTop w:val="0"/>
      <w:marBottom w:val="0"/>
      <w:divBdr>
        <w:top w:val="none" w:sz="0" w:space="0" w:color="auto"/>
        <w:left w:val="none" w:sz="0" w:space="0" w:color="auto"/>
        <w:bottom w:val="none" w:sz="0" w:space="0" w:color="auto"/>
        <w:right w:val="none" w:sz="0" w:space="0" w:color="auto"/>
      </w:divBdr>
    </w:div>
    <w:div w:id="853304030">
      <w:bodyDiv w:val="1"/>
      <w:marLeft w:val="0"/>
      <w:marRight w:val="0"/>
      <w:marTop w:val="0"/>
      <w:marBottom w:val="0"/>
      <w:divBdr>
        <w:top w:val="none" w:sz="0" w:space="0" w:color="auto"/>
        <w:left w:val="none" w:sz="0" w:space="0" w:color="auto"/>
        <w:bottom w:val="none" w:sz="0" w:space="0" w:color="auto"/>
        <w:right w:val="none" w:sz="0" w:space="0" w:color="auto"/>
      </w:divBdr>
    </w:div>
    <w:div w:id="853376250">
      <w:bodyDiv w:val="1"/>
      <w:marLeft w:val="0"/>
      <w:marRight w:val="0"/>
      <w:marTop w:val="0"/>
      <w:marBottom w:val="0"/>
      <w:divBdr>
        <w:top w:val="none" w:sz="0" w:space="0" w:color="auto"/>
        <w:left w:val="none" w:sz="0" w:space="0" w:color="auto"/>
        <w:bottom w:val="none" w:sz="0" w:space="0" w:color="auto"/>
        <w:right w:val="none" w:sz="0" w:space="0" w:color="auto"/>
      </w:divBdr>
    </w:div>
    <w:div w:id="853417378">
      <w:bodyDiv w:val="1"/>
      <w:marLeft w:val="0"/>
      <w:marRight w:val="0"/>
      <w:marTop w:val="0"/>
      <w:marBottom w:val="0"/>
      <w:divBdr>
        <w:top w:val="none" w:sz="0" w:space="0" w:color="auto"/>
        <w:left w:val="none" w:sz="0" w:space="0" w:color="auto"/>
        <w:bottom w:val="none" w:sz="0" w:space="0" w:color="auto"/>
        <w:right w:val="none" w:sz="0" w:space="0" w:color="auto"/>
      </w:divBdr>
    </w:div>
    <w:div w:id="853425457">
      <w:bodyDiv w:val="1"/>
      <w:marLeft w:val="0"/>
      <w:marRight w:val="0"/>
      <w:marTop w:val="0"/>
      <w:marBottom w:val="0"/>
      <w:divBdr>
        <w:top w:val="none" w:sz="0" w:space="0" w:color="auto"/>
        <w:left w:val="none" w:sz="0" w:space="0" w:color="auto"/>
        <w:bottom w:val="none" w:sz="0" w:space="0" w:color="auto"/>
        <w:right w:val="none" w:sz="0" w:space="0" w:color="auto"/>
      </w:divBdr>
    </w:div>
    <w:div w:id="853495853">
      <w:bodyDiv w:val="1"/>
      <w:marLeft w:val="0"/>
      <w:marRight w:val="0"/>
      <w:marTop w:val="0"/>
      <w:marBottom w:val="0"/>
      <w:divBdr>
        <w:top w:val="none" w:sz="0" w:space="0" w:color="auto"/>
        <w:left w:val="none" w:sz="0" w:space="0" w:color="auto"/>
        <w:bottom w:val="none" w:sz="0" w:space="0" w:color="auto"/>
        <w:right w:val="none" w:sz="0" w:space="0" w:color="auto"/>
      </w:divBdr>
    </w:div>
    <w:div w:id="854004750">
      <w:bodyDiv w:val="1"/>
      <w:marLeft w:val="0"/>
      <w:marRight w:val="0"/>
      <w:marTop w:val="0"/>
      <w:marBottom w:val="0"/>
      <w:divBdr>
        <w:top w:val="none" w:sz="0" w:space="0" w:color="auto"/>
        <w:left w:val="none" w:sz="0" w:space="0" w:color="auto"/>
        <w:bottom w:val="none" w:sz="0" w:space="0" w:color="auto"/>
        <w:right w:val="none" w:sz="0" w:space="0" w:color="auto"/>
      </w:divBdr>
    </w:div>
    <w:div w:id="854155338">
      <w:bodyDiv w:val="1"/>
      <w:marLeft w:val="0"/>
      <w:marRight w:val="0"/>
      <w:marTop w:val="0"/>
      <w:marBottom w:val="0"/>
      <w:divBdr>
        <w:top w:val="none" w:sz="0" w:space="0" w:color="auto"/>
        <w:left w:val="none" w:sz="0" w:space="0" w:color="auto"/>
        <w:bottom w:val="none" w:sz="0" w:space="0" w:color="auto"/>
        <w:right w:val="none" w:sz="0" w:space="0" w:color="auto"/>
      </w:divBdr>
    </w:div>
    <w:div w:id="854686358">
      <w:bodyDiv w:val="1"/>
      <w:marLeft w:val="0"/>
      <w:marRight w:val="0"/>
      <w:marTop w:val="0"/>
      <w:marBottom w:val="0"/>
      <w:divBdr>
        <w:top w:val="none" w:sz="0" w:space="0" w:color="auto"/>
        <w:left w:val="none" w:sz="0" w:space="0" w:color="auto"/>
        <w:bottom w:val="none" w:sz="0" w:space="0" w:color="auto"/>
        <w:right w:val="none" w:sz="0" w:space="0" w:color="auto"/>
      </w:divBdr>
    </w:div>
    <w:div w:id="854730424">
      <w:bodyDiv w:val="1"/>
      <w:marLeft w:val="0"/>
      <w:marRight w:val="0"/>
      <w:marTop w:val="0"/>
      <w:marBottom w:val="0"/>
      <w:divBdr>
        <w:top w:val="none" w:sz="0" w:space="0" w:color="auto"/>
        <w:left w:val="none" w:sz="0" w:space="0" w:color="auto"/>
        <w:bottom w:val="none" w:sz="0" w:space="0" w:color="auto"/>
        <w:right w:val="none" w:sz="0" w:space="0" w:color="auto"/>
      </w:divBdr>
    </w:div>
    <w:div w:id="854734836">
      <w:bodyDiv w:val="1"/>
      <w:marLeft w:val="0"/>
      <w:marRight w:val="0"/>
      <w:marTop w:val="0"/>
      <w:marBottom w:val="0"/>
      <w:divBdr>
        <w:top w:val="none" w:sz="0" w:space="0" w:color="auto"/>
        <w:left w:val="none" w:sz="0" w:space="0" w:color="auto"/>
        <w:bottom w:val="none" w:sz="0" w:space="0" w:color="auto"/>
        <w:right w:val="none" w:sz="0" w:space="0" w:color="auto"/>
      </w:divBdr>
    </w:div>
    <w:div w:id="855339676">
      <w:bodyDiv w:val="1"/>
      <w:marLeft w:val="0"/>
      <w:marRight w:val="0"/>
      <w:marTop w:val="0"/>
      <w:marBottom w:val="0"/>
      <w:divBdr>
        <w:top w:val="none" w:sz="0" w:space="0" w:color="auto"/>
        <w:left w:val="none" w:sz="0" w:space="0" w:color="auto"/>
        <w:bottom w:val="none" w:sz="0" w:space="0" w:color="auto"/>
        <w:right w:val="none" w:sz="0" w:space="0" w:color="auto"/>
      </w:divBdr>
    </w:div>
    <w:div w:id="855576308">
      <w:bodyDiv w:val="1"/>
      <w:marLeft w:val="0"/>
      <w:marRight w:val="0"/>
      <w:marTop w:val="0"/>
      <w:marBottom w:val="0"/>
      <w:divBdr>
        <w:top w:val="none" w:sz="0" w:space="0" w:color="auto"/>
        <w:left w:val="none" w:sz="0" w:space="0" w:color="auto"/>
        <w:bottom w:val="none" w:sz="0" w:space="0" w:color="auto"/>
        <w:right w:val="none" w:sz="0" w:space="0" w:color="auto"/>
      </w:divBdr>
    </w:div>
    <w:div w:id="855652804">
      <w:bodyDiv w:val="1"/>
      <w:marLeft w:val="0"/>
      <w:marRight w:val="0"/>
      <w:marTop w:val="0"/>
      <w:marBottom w:val="0"/>
      <w:divBdr>
        <w:top w:val="none" w:sz="0" w:space="0" w:color="auto"/>
        <w:left w:val="none" w:sz="0" w:space="0" w:color="auto"/>
        <w:bottom w:val="none" w:sz="0" w:space="0" w:color="auto"/>
        <w:right w:val="none" w:sz="0" w:space="0" w:color="auto"/>
      </w:divBdr>
    </w:div>
    <w:div w:id="855653583">
      <w:bodyDiv w:val="1"/>
      <w:marLeft w:val="0"/>
      <w:marRight w:val="0"/>
      <w:marTop w:val="0"/>
      <w:marBottom w:val="0"/>
      <w:divBdr>
        <w:top w:val="none" w:sz="0" w:space="0" w:color="auto"/>
        <w:left w:val="none" w:sz="0" w:space="0" w:color="auto"/>
        <w:bottom w:val="none" w:sz="0" w:space="0" w:color="auto"/>
        <w:right w:val="none" w:sz="0" w:space="0" w:color="auto"/>
      </w:divBdr>
    </w:div>
    <w:div w:id="855654961">
      <w:bodyDiv w:val="1"/>
      <w:marLeft w:val="0"/>
      <w:marRight w:val="0"/>
      <w:marTop w:val="0"/>
      <w:marBottom w:val="0"/>
      <w:divBdr>
        <w:top w:val="none" w:sz="0" w:space="0" w:color="auto"/>
        <w:left w:val="none" w:sz="0" w:space="0" w:color="auto"/>
        <w:bottom w:val="none" w:sz="0" w:space="0" w:color="auto"/>
        <w:right w:val="none" w:sz="0" w:space="0" w:color="auto"/>
      </w:divBdr>
    </w:div>
    <w:div w:id="855655239">
      <w:bodyDiv w:val="1"/>
      <w:marLeft w:val="0"/>
      <w:marRight w:val="0"/>
      <w:marTop w:val="0"/>
      <w:marBottom w:val="0"/>
      <w:divBdr>
        <w:top w:val="none" w:sz="0" w:space="0" w:color="auto"/>
        <w:left w:val="none" w:sz="0" w:space="0" w:color="auto"/>
        <w:bottom w:val="none" w:sz="0" w:space="0" w:color="auto"/>
        <w:right w:val="none" w:sz="0" w:space="0" w:color="auto"/>
      </w:divBdr>
    </w:div>
    <w:div w:id="855770652">
      <w:bodyDiv w:val="1"/>
      <w:marLeft w:val="0"/>
      <w:marRight w:val="0"/>
      <w:marTop w:val="0"/>
      <w:marBottom w:val="0"/>
      <w:divBdr>
        <w:top w:val="none" w:sz="0" w:space="0" w:color="auto"/>
        <w:left w:val="none" w:sz="0" w:space="0" w:color="auto"/>
        <w:bottom w:val="none" w:sz="0" w:space="0" w:color="auto"/>
        <w:right w:val="none" w:sz="0" w:space="0" w:color="auto"/>
      </w:divBdr>
    </w:div>
    <w:div w:id="855772430">
      <w:bodyDiv w:val="1"/>
      <w:marLeft w:val="0"/>
      <w:marRight w:val="0"/>
      <w:marTop w:val="0"/>
      <w:marBottom w:val="0"/>
      <w:divBdr>
        <w:top w:val="none" w:sz="0" w:space="0" w:color="auto"/>
        <w:left w:val="none" w:sz="0" w:space="0" w:color="auto"/>
        <w:bottom w:val="none" w:sz="0" w:space="0" w:color="auto"/>
        <w:right w:val="none" w:sz="0" w:space="0" w:color="auto"/>
      </w:divBdr>
    </w:div>
    <w:div w:id="856191881">
      <w:bodyDiv w:val="1"/>
      <w:marLeft w:val="0"/>
      <w:marRight w:val="0"/>
      <w:marTop w:val="0"/>
      <w:marBottom w:val="0"/>
      <w:divBdr>
        <w:top w:val="none" w:sz="0" w:space="0" w:color="auto"/>
        <w:left w:val="none" w:sz="0" w:space="0" w:color="auto"/>
        <w:bottom w:val="none" w:sz="0" w:space="0" w:color="auto"/>
        <w:right w:val="none" w:sz="0" w:space="0" w:color="auto"/>
      </w:divBdr>
    </w:div>
    <w:div w:id="856232309">
      <w:bodyDiv w:val="1"/>
      <w:marLeft w:val="0"/>
      <w:marRight w:val="0"/>
      <w:marTop w:val="0"/>
      <w:marBottom w:val="0"/>
      <w:divBdr>
        <w:top w:val="none" w:sz="0" w:space="0" w:color="auto"/>
        <w:left w:val="none" w:sz="0" w:space="0" w:color="auto"/>
        <w:bottom w:val="none" w:sz="0" w:space="0" w:color="auto"/>
        <w:right w:val="none" w:sz="0" w:space="0" w:color="auto"/>
      </w:divBdr>
    </w:div>
    <w:div w:id="856235855">
      <w:bodyDiv w:val="1"/>
      <w:marLeft w:val="0"/>
      <w:marRight w:val="0"/>
      <w:marTop w:val="0"/>
      <w:marBottom w:val="0"/>
      <w:divBdr>
        <w:top w:val="none" w:sz="0" w:space="0" w:color="auto"/>
        <w:left w:val="none" w:sz="0" w:space="0" w:color="auto"/>
        <w:bottom w:val="none" w:sz="0" w:space="0" w:color="auto"/>
        <w:right w:val="none" w:sz="0" w:space="0" w:color="auto"/>
      </w:divBdr>
    </w:div>
    <w:div w:id="856239848">
      <w:bodyDiv w:val="1"/>
      <w:marLeft w:val="0"/>
      <w:marRight w:val="0"/>
      <w:marTop w:val="0"/>
      <w:marBottom w:val="0"/>
      <w:divBdr>
        <w:top w:val="none" w:sz="0" w:space="0" w:color="auto"/>
        <w:left w:val="none" w:sz="0" w:space="0" w:color="auto"/>
        <w:bottom w:val="none" w:sz="0" w:space="0" w:color="auto"/>
        <w:right w:val="none" w:sz="0" w:space="0" w:color="auto"/>
      </w:divBdr>
    </w:div>
    <w:div w:id="856426309">
      <w:bodyDiv w:val="1"/>
      <w:marLeft w:val="0"/>
      <w:marRight w:val="0"/>
      <w:marTop w:val="0"/>
      <w:marBottom w:val="0"/>
      <w:divBdr>
        <w:top w:val="none" w:sz="0" w:space="0" w:color="auto"/>
        <w:left w:val="none" w:sz="0" w:space="0" w:color="auto"/>
        <w:bottom w:val="none" w:sz="0" w:space="0" w:color="auto"/>
        <w:right w:val="none" w:sz="0" w:space="0" w:color="auto"/>
      </w:divBdr>
    </w:div>
    <w:div w:id="856581508">
      <w:bodyDiv w:val="1"/>
      <w:marLeft w:val="0"/>
      <w:marRight w:val="0"/>
      <w:marTop w:val="0"/>
      <w:marBottom w:val="0"/>
      <w:divBdr>
        <w:top w:val="none" w:sz="0" w:space="0" w:color="auto"/>
        <w:left w:val="none" w:sz="0" w:space="0" w:color="auto"/>
        <w:bottom w:val="none" w:sz="0" w:space="0" w:color="auto"/>
        <w:right w:val="none" w:sz="0" w:space="0" w:color="auto"/>
      </w:divBdr>
    </w:div>
    <w:div w:id="856697544">
      <w:bodyDiv w:val="1"/>
      <w:marLeft w:val="0"/>
      <w:marRight w:val="0"/>
      <w:marTop w:val="0"/>
      <w:marBottom w:val="0"/>
      <w:divBdr>
        <w:top w:val="none" w:sz="0" w:space="0" w:color="auto"/>
        <w:left w:val="none" w:sz="0" w:space="0" w:color="auto"/>
        <w:bottom w:val="none" w:sz="0" w:space="0" w:color="auto"/>
        <w:right w:val="none" w:sz="0" w:space="0" w:color="auto"/>
      </w:divBdr>
    </w:div>
    <w:div w:id="856970748">
      <w:bodyDiv w:val="1"/>
      <w:marLeft w:val="0"/>
      <w:marRight w:val="0"/>
      <w:marTop w:val="0"/>
      <w:marBottom w:val="0"/>
      <w:divBdr>
        <w:top w:val="none" w:sz="0" w:space="0" w:color="auto"/>
        <w:left w:val="none" w:sz="0" w:space="0" w:color="auto"/>
        <w:bottom w:val="none" w:sz="0" w:space="0" w:color="auto"/>
        <w:right w:val="none" w:sz="0" w:space="0" w:color="auto"/>
      </w:divBdr>
    </w:div>
    <w:div w:id="857043292">
      <w:bodyDiv w:val="1"/>
      <w:marLeft w:val="0"/>
      <w:marRight w:val="0"/>
      <w:marTop w:val="0"/>
      <w:marBottom w:val="0"/>
      <w:divBdr>
        <w:top w:val="none" w:sz="0" w:space="0" w:color="auto"/>
        <w:left w:val="none" w:sz="0" w:space="0" w:color="auto"/>
        <w:bottom w:val="none" w:sz="0" w:space="0" w:color="auto"/>
        <w:right w:val="none" w:sz="0" w:space="0" w:color="auto"/>
      </w:divBdr>
    </w:div>
    <w:div w:id="857234229">
      <w:bodyDiv w:val="1"/>
      <w:marLeft w:val="0"/>
      <w:marRight w:val="0"/>
      <w:marTop w:val="0"/>
      <w:marBottom w:val="0"/>
      <w:divBdr>
        <w:top w:val="none" w:sz="0" w:space="0" w:color="auto"/>
        <w:left w:val="none" w:sz="0" w:space="0" w:color="auto"/>
        <w:bottom w:val="none" w:sz="0" w:space="0" w:color="auto"/>
        <w:right w:val="none" w:sz="0" w:space="0" w:color="auto"/>
      </w:divBdr>
    </w:div>
    <w:div w:id="857502653">
      <w:bodyDiv w:val="1"/>
      <w:marLeft w:val="0"/>
      <w:marRight w:val="0"/>
      <w:marTop w:val="0"/>
      <w:marBottom w:val="0"/>
      <w:divBdr>
        <w:top w:val="none" w:sz="0" w:space="0" w:color="auto"/>
        <w:left w:val="none" w:sz="0" w:space="0" w:color="auto"/>
        <w:bottom w:val="none" w:sz="0" w:space="0" w:color="auto"/>
        <w:right w:val="none" w:sz="0" w:space="0" w:color="auto"/>
      </w:divBdr>
    </w:div>
    <w:div w:id="857622887">
      <w:bodyDiv w:val="1"/>
      <w:marLeft w:val="0"/>
      <w:marRight w:val="0"/>
      <w:marTop w:val="0"/>
      <w:marBottom w:val="0"/>
      <w:divBdr>
        <w:top w:val="none" w:sz="0" w:space="0" w:color="auto"/>
        <w:left w:val="none" w:sz="0" w:space="0" w:color="auto"/>
        <w:bottom w:val="none" w:sz="0" w:space="0" w:color="auto"/>
        <w:right w:val="none" w:sz="0" w:space="0" w:color="auto"/>
      </w:divBdr>
    </w:div>
    <w:div w:id="858159924">
      <w:bodyDiv w:val="1"/>
      <w:marLeft w:val="0"/>
      <w:marRight w:val="0"/>
      <w:marTop w:val="0"/>
      <w:marBottom w:val="0"/>
      <w:divBdr>
        <w:top w:val="none" w:sz="0" w:space="0" w:color="auto"/>
        <w:left w:val="none" w:sz="0" w:space="0" w:color="auto"/>
        <w:bottom w:val="none" w:sz="0" w:space="0" w:color="auto"/>
        <w:right w:val="none" w:sz="0" w:space="0" w:color="auto"/>
      </w:divBdr>
    </w:div>
    <w:div w:id="858543929">
      <w:bodyDiv w:val="1"/>
      <w:marLeft w:val="0"/>
      <w:marRight w:val="0"/>
      <w:marTop w:val="0"/>
      <w:marBottom w:val="0"/>
      <w:divBdr>
        <w:top w:val="none" w:sz="0" w:space="0" w:color="auto"/>
        <w:left w:val="none" w:sz="0" w:space="0" w:color="auto"/>
        <w:bottom w:val="none" w:sz="0" w:space="0" w:color="auto"/>
        <w:right w:val="none" w:sz="0" w:space="0" w:color="auto"/>
      </w:divBdr>
    </w:div>
    <w:div w:id="858588732">
      <w:bodyDiv w:val="1"/>
      <w:marLeft w:val="0"/>
      <w:marRight w:val="0"/>
      <w:marTop w:val="0"/>
      <w:marBottom w:val="0"/>
      <w:divBdr>
        <w:top w:val="none" w:sz="0" w:space="0" w:color="auto"/>
        <w:left w:val="none" w:sz="0" w:space="0" w:color="auto"/>
        <w:bottom w:val="none" w:sz="0" w:space="0" w:color="auto"/>
        <w:right w:val="none" w:sz="0" w:space="0" w:color="auto"/>
      </w:divBdr>
    </w:div>
    <w:div w:id="858591132">
      <w:bodyDiv w:val="1"/>
      <w:marLeft w:val="0"/>
      <w:marRight w:val="0"/>
      <w:marTop w:val="0"/>
      <w:marBottom w:val="0"/>
      <w:divBdr>
        <w:top w:val="none" w:sz="0" w:space="0" w:color="auto"/>
        <w:left w:val="none" w:sz="0" w:space="0" w:color="auto"/>
        <w:bottom w:val="none" w:sz="0" w:space="0" w:color="auto"/>
        <w:right w:val="none" w:sz="0" w:space="0" w:color="auto"/>
      </w:divBdr>
    </w:div>
    <w:div w:id="858665112">
      <w:bodyDiv w:val="1"/>
      <w:marLeft w:val="0"/>
      <w:marRight w:val="0"/>
      <w:marTop w:val="0"/>
      <w:marBottom w:val="0"/>
      <w:divBdr>
        <w:top w:val="none" w:sz="0" w:space="0" w:color="auto"/>
        <w:left w:val="none" w:sz="0" w:space="0" w:color="auto"/>
        <w:bottom w:val="none" w:sz="0" w:space="0" w:color="auto"/>
        <w:right w:val="none" w:sz="0" w:space="0" w:color="auto"/>
      </w:divBdr>
    </w:div>
    <w:div w:id="858785567">
      <w:bodyDiv w:val="1"/>
      <w:marLeft w:val="0"/>
      <w:marRight w:val="0"/>
      <w:marTop w:val="0"/>
      <w:marBottom w:val="0"/>
      <w:divBdr>
        <w:top w:val="none" w:sz="0" w:space="0" w:color="auto"/>
        <w:left w:val="none" w:sz="0" w:space="0" w:color="auto"/>
        <w:bottom w:val="none" w:sz="0" w:space="0" w:color="auto"/>
        <w:right w:val="none" w:sz="0" w:space="0" w:color="auto"/>
      </w:divBdr>
    </w:div>
    <w:div w:id="859242758">
      <w:bodyDiv w:val="1"/>
      <w:marLeft w:val="0"/>
      <w:marRight w:val="0"/>
      <w:marTop w:val="0"/>
      <w:marBottom w:val="0"/>
      <w:divBdr>
        <w:top w:val="none" w:sz="0" w:space="0" w:color="auto"/>
        <w:left w:val="none" w:sz="0" w:space="0" w:color="auto"/>
        <w:bottom w:val="none" w:sz="0" w:space="0" w:color="auto"/>
        <w:right w:val="none" w:sz="0" w:space="0" w:color="auto"/>
      </w:divBdr>
    </w:div>
    <w:div w:id="859274555">
      <w:bodyDiv w:val="1"/>
      <w:marLeft w:val="0"/>
      <w:marRight w:val="0"/>
      <w:marTop w:val="0"/>
      <w:marBottom w:val="0"/>
      <w:divBdr>
        <w:top w:val="none" w:sz="0" w:space="0" w:color="auto"/>
        <w:left w:val="none" w:sz="0" w:space="0" w:color="auto"/>
        <w:bottom w:val="none" w:sz="0" w:space="0" w:color="auto"/>
        <w:right w:val="none" w:sz="0" w:space="0" w:color="auto"/>
      </w:divBdr>
    </w:div>
    <w:div w:id="859320780">
      <w:bodyDiv w:val="1"/>
      <w:marLeft w:val="0"/>
      <w:marRight w:val="0"/>
      <w:marTop w:val="0"/>
      <w:marBottom w:val="0"/>
      <w:divBdr>
        <w:top w:val="none" w:sz="0" w:space="0" w:color="auto"/>
        <w:left w:val="none" w:sz="0" w:space="0" w:color="auto"/>
        <w:bottom w:val="none" w:sz="0" w:space="0" w:color="auto"/>
        <w:right w:val="none" w:sz="0" w:space="0" w:color="auto"/>
      </w:divBdr>
    </w:div>
    <w:div w:id="859661299">
      <w:bodyDiv w:val="1"/>
      <w:marLeft w:val="0"/>
      <w:marRight w:val="0"/>
      <w:marTop w:val="0"/>
      <w:marBottom w:val="0"/>
      <w:divBdr>
        <w:top w:val="none" w:sz="0" w:space="0" w:color="auto"/>
        <w:left w:val="none" w:sz="0" w:space="0" w:color="auto"/>
        <w:bottom w:val="none" w:sz="0" w:space="0" w:color="auto"/>
        <w:right w:val="none" w:sz="0" w:space="0" w:color="auto"/>
      </w:divBdr>
    </w:div>
    <w:div w:id="859776810">
      <w:bodyDiv w:val="1"/>
      <w:marLeft w:val="0"/>
      <w:marRight w:val="0"/>
      <w:marTop w:val="0"/>
      <w:marBottom w:val="0"/>
      <w:divBdr>
        <w:top w:val="none" w:sz="0" w:space="0" w:color="auto"/>
        <w:left w:val="none" w:sz="0" w:space="0" w:color="auto"/>
        <w:bottom w:val="none" w:sz="0" w:space="0" w:color="auto"/>
        <w:right w:val="none" w:sz="0" w:space="0" w:color="auto"/>
      </w:divBdr>
    </w:div>
    <w:div w:id="859977612">
      <w:bodyDiv w:val="1"/>
      <w:marLeft w:val="0"/>
      <w:marRight w:val="0"/>
      <w:marTop w:val="0"/>
      <w:marBottom w:val="0"/>
      <w:divBdr>
        <w:top w:val="none" w:sz="0" w:space="0" w:color="auto"/>
        <w:left w:val="none" w:sz="0" w:space="0" w:color="auto"/>
        <w:bottom w:val="none" w:sz="0" w:space="0" w:color="auto"/>
        <w:right w:val="none" w:sz="0" w:space="0" w:color="auto"/>
      </w:divBdr>
    </w:div>
    <w:div w:id="860095365">
      <w:bodyDiv w:val="1"/>
      <w:marLeft w:val="0"/>
      <w:marRight w:val="0"/>
      <w:marTop w:val="0"/>
      <w:marBottom w:val="0"/>
      <w:divBdr>
        <w:top w:val="none" w:sz="0" w:space="0" w:color="auto"/>
        <w:left w:val="none" w:sz="0" w:space="0" w:color="auto"/>
        <w:bottom w:val="none" w:sz="0" w:space="0" w:color="auto"/>
        <w:right w:val="none" w:sz="0" w:space="0" w:color="auto"/>
      </w:divBdr>
    </w:div>
    <w:div w:id="860320784">
      <w:bodyDiv w:val="1"/>
      <w:marLeft w:val="0"/>
      <w:marRight w:val="0"/>
      <w:marTop w:val="0"/>
      <w:marBottom w:val="0"/>
      <w:divBdr>
        <w:top w:val="none" w:sz="0" w:space="0" w:color="auto"/>
        <w:left w:val="none" w:sz="0" w:space="0" w:color="auto"/>
        <w:bottom w:val="none" w:sz="0" w:space="0" w:color="auto"/>
        <w:right w:val="none" w:sz="0" w:space="0" w:color="auto"/>
      </w:divBdr>
    </w:div>
    <w:div w:id="860430850">
      <w:bodyDiv w:val="1"/>
      <w:marLeft w:val="0"/>
      <w:marRight w:val="0"/>
      <w:marTop w:val="0"/>
      <w:marBottom w:val="0"/>
      <w:divBdr>
        <w:top w:val="none" w:sz="0" w:space="0" w:color="auto"/>
        <w:left w:val="none" w:sz="0" w:space="0" w:color="auto"/>
        <w:bottom w:val="none" w:sz="0" w:space="0" w:color="auto"/>
        <w:right w:val="none" w:sz="0" w:space="0" w:color="auto"/>
      </w:divBdr>
    </w:div>
    <w:div w:id="860628813">
      <w:bodyDiv w:val="1"/>
      <w:marLeft w:val="0"/>
      <w:marRight w:val="0"/>
      <w:marTop w:val="0"/>
      <w:marBottom w:val="0"/>
      <w:divBdr>
        <w:top w:val="none" w:sz="0" w:space="0" w:color="auto"/>
        <w:left w:val="none" w:sz="0" w:space="0" w:color="auto"/>
        <w:bottom w:val="none" w:sz="0" w:space="0" w:color="auto"/>
        <w:right w:val="none" w:sz="0" w:space="0" w:color="auto"/>
      </w:divBdr>
    </w:div>
    <w:div w:id="860971056">
      <w:bodyDiv w:val="1"/>
      <w:marLeft w:val="0"/>
      <w:marRight w:val="0"/>
      <w:marTop w:val="0"/>
      <w:marBottom w:val="0"/>
      <w:divBdr>
        <w:top w:val="none" w:sz="0" w:space="0" w:color="auto"/>
        <w:left w:val="none" w:sz="0" w:space="0" w:color="auto"/>
        <w:bottom w:val="none" w:sz="0" w:space="0" w:color="auto"/>
        <w:right w:val="none" w:sz="0" w:space="0" w:color="auto"/>
      </w:divBdr>
    </w:div>
    <w:div w:id="861093279">
      <w:bodyDiv w:val="1"/>
      <w:marLeft w:val="0"/>
      <w:marRight w:val="0"/>
      <w:marTop w:val="0"/>
      <w:marBottom w:val="0"/>
      <w:divBdr>
        <w:top w:val="none" w:sz="0" w:space="0" w:color="auto"/>
        <w:left w:val="none" w:sz="0" w:space="0" w:color="auto"/>
        <w:bottom w:val="none" w:sz="0" w:space="0" w:color="auto"/>
        <w:right w:val="none" w:sz="0" w:space="0" w:color="auto"/>
      </w:divBdr>
    </w:div>
    <w:div w:id="861095760">
      <w:bodyDiv w:val="1"/>
      <w:marLeft w:val="0"/>
      <w:marRight w:val="0"/>
      <w:marTop w:val="0"/>
      <w:marBottom w:val="0"/>
      <w:divBdr>
        <w:top w:val="none" w:sz="0" w:space="0" w:color="auto"/>
        <w:left w:val="none" w:sz="0" w:space="0" w:color="auto"/>
        <w:bottom w:val="none" w:sz="0" w:space="0" w:color="auto"/>
        <w:right w:val="none" w:sz="0" w:space="0" w:color="auto"/>
      </w:divBdr>
    </w:div>
    <w:div w:id="861170582">
      <w:bodyDiv w:val="1"/>
      <w:marLeft w:val="0"/>
      <w:marRight w:val="0"/>
      <w:marTop w:val="0"/>
      <w:marBottom w:val="0"/>
      <w:divBdr>
        <w:top w:val="none" w:sz="0" w:space="0" w:color="auto"/>
        <w:left w:val="none" w:sz="0" w:space="0" w:color="auto"/>
        <w:bottom w:val="none" w:sz="0" w:space="0" w:color="auto"/>
        <w:right w:val="none" w:sz="0" w:space="0" w:color="auto"/>
      </w:divBdr>
    </w:div>
    <w:div w:id="861240531">
      <w:bodyDiv w:val="1"/>
      <w:marLeft w:val="0"/>
      <w:marRight w:val="0"/>
      <w:marTop w:val="0"/>
      <w:marBottom w:val="0"/>
      <w:divBdr>
        <w:top w:val="none" w:sz="0" w:space="0" w:color="auto"/>
        <w:left w:val="none" w:sz="0" w:space="0" w:color="auto"/>
        <w:bottom w:val="none" w:sz="0" w:space="0" w:color="auto"/>
        <w:right w:val="none" w:sz="0" w:space="0" w:color="auto"/>
      </w:divBdr>
    </w:div>
    <w:div w:id="861280526">
      <w:bodyDiv w:val="1"/>
      <w:marLeft w:val="0"/>
      <w:marRight w:val="0"/>
      <w:marTop w:val="0"/>
      <w:marBottom w:val="0"/>
      <w:divBdr>
        <w:top w:val="none" w:sz="0" w:space="0" w:color="auto"/>
        <w:left w:val="none" w:sz="0" w:space="0" w:color="auto"/>
        <w:bottom w:val="none" w:sz="0" w:space="0" w:color="auto"/>
        <w:right w:val="none" w:sz="0" w:space="0" w:color="auto"/>
      </w:divBdr>
    </w:div>
    <w:div w:id="861361141">
      <w:bodyDiv w:val="1"/>
      <w:marLeft w:val="0"/>
      <w:marRight w:val="0"/>
      <w:marTop w:val="0"/>
      <w:marBottom w:val="0"/>
      <w:divBdr>
        <w:top w:val="none" w:sz="0" w:space="0" w:color="auto"/>
        <w:left w:val="none" w:sz="0" w:space="0" w:color="auto"/>
        <w:bottom w:val="none" w:sz="0" w:space="0" w:color="auto"/>
        <w:right w:val="none" w:sz="0" w:space="0" w:color="auto"/>
      </w:divBdr>
    </w:div>
    <w:div w:id="861894353">
      <w:bodyDiv w:val="1"/>
      <w:marLeft w:val="0"/>
      <w:marRight w:val="0"/>
      <w:marTop w:val="0"/>
      <w:marBottom w:val="0"/>
      <w:divBdr>
        <w:top w:val="none" w:sz="0" w:space="0" w:color="auto"/>
        <w:left w:val="none" w:sz="0" w:space="0" w:color="auto"/>
        <w:bottom w:val="none" w:sz="0" w:space="0" w:color="auto"/>
        <w:right w:val="none" w:sz="0" w:space="0" w:color="auto"/>
      </w:divBdr>
    </w:div>
    <w:div w:id="862092910">
      <w:bodyDiv w:val="1"/>
      <w:marLeft w:val="0"/>
      <w:marRight w:val="0"/>
      <w:marTop w:val="0"/>
      <w:marBottom w:val="0"/>
      <w:divBdr>
        <w:top w:val="none" w:sz="0" w:space="0" w:color="auto"/>
        <w:left w:val="none" w:sz="0" w:space="0" w:color="auto"/>
        <w:bottom w:val="none" w:sz="0" w:space="0" w:color="auto"/>
        <w:right w:val="none" w:sz="0" w:space="0" w:color="auto"/>
      </w:divBdr>
    </w:div>
    <w:div w:id="862282213">
      <w:bodyDiv w:val="1"/>
      <w:marLeft w:val="0"/>
      <w:marRight w:val="0"/>
      <w:marTop w:val="0"/>
      <w:marBottom w:val="0"/>
      <w:divBdr>
        <w:top w:val="none" w:sz="0" w:space="0" w:color="auto"/>
        <w:left w:val="none" w:sz="0" w:space="0" w:color="auto"/>
        <w:bottom w:val="none" w:sz="0" w:space="0" w:color="auto"/>
        <w:right w:val="none" w:sz="0" w:space="0" w:color="auto"/>
      </w:divBdr>
    </w:div>
    <w:div w:id="862519810">
      <w:bodyDiv w:val="1"/>
      <w:marLeft w:val="0"/>
      <w:marRight w:val="0"/>
      <w:marTop w:val="0"/>
      <w:marBottom w:val="0"/>
      <w:divBdr>
        <w:top w:val="none" w:sz="0" w:space="0" w:color="auto"/>
        <w:left w:val="none" w:sz="0" w:space="0" w:color="auto"/>
        <w:bottom w:val="none" w:sz="0" w:space="0" w:color="auto"/>
        <w:right w:val="none" w:sz="0" w:space="0" w:color="auto"/>
      </w:divBdr>
    </w:div>
    <w:div w:id="862593757">
      <w:bodyDiv w:val="1"/>
      <w:marLeft w:val="0"/>
      <w:marRight w:val="0"/>
      <w:marTop w:val="0"/>
      <w:marBottom w:val="0"/>
      <w:divBdr>
        <w:top w:val="none" w:sz="0" w:space="0" w:color="auto"/>
        <w:left w:val="none" w:sz="0" w:space="0" w:color="auto"/>
        <w:bottom w:val="none" w:sz="0" w:space="0" w:color="auto"/>
        <w:right w:val="none" w:sz="0" w:space="0" w:color="auto"/>
      </w:divBdr>
    </w:div>
    <w:div w:id="862594176">
      <w:bodyDiv w:val="1"/>
      <w:marLeft w:val="0"/>
      <w:marRight w:val="0"/>
      <w:marTop w:val="0"/>
      <w:marBottom w:val="0"/>
      <w:divBdr>
        <w:top w:val="none" w:sz="0" w:space="0" w:color="auto"/>
        <w:left w:val="none" w:sz="0" w:space="0" w:color="auto"/>
        <w:bottom w:val="none" w:sz="0" w:space="0" w:color="auto"/>
        <w:right w:val="none" w:sz="0" w:space="0" w:color="auto"/>
      </w:divBdr>
    </w:div>
    <w:div w:id="863134770">
      <w:bodyDiv w:val="1"/>
      <w:marLeft w:val="0"/>
      <w:marRight w:val="0"/>
      <w:marTop w:val="0"/>
      <w:marBottom w:val="0"/>
      <w:divBdr>
        <w:top w:val="none" w:sz="0" w:space="0" w:color="auto"/>
        <w:left w:val="none" w:sz="0" w:space="0" w:color="auto"/>
        <w:bottom w:val="none" w:sz="0" w:space="0" w:color="auto"/>
        <w:right w:val="none" w:sz="0" w:space="0" w:color="auto"/>
      </w:divBdr>
    </w:div>
    <w:div w:id="863514387">
      <w:bodyDiv w:val="1"/>
      <w:marLeft w:val="0"/>
      <w:marRight w:val="0"/>
      <w:marTop w:val="0"/>
      <w:marBottom w:val="0"/>
      <w:divBdr>
        <w:top w:val="none" w:sz="0" w:space="0" w:color="auto"/>
        <w:left w:val="none" w:sz="0" w:space="0" w:color="auto"/>
        <w:bottom w:val="none" w:sz="0" w:space="0" w:color="auto"/>
        <w:right w:val="none" w:sz="0" w:space="0" w:color="auto"/>
      </w:divBdr>
    </w:div>
    <w:div w:id="863515563">
      <w:bodyDiv w:val="1"/>
      <w:marLeft w:val="0"/>
      <w:marRight w:val="0"/>
      <w:marTop w:val="0"/>
      <w:marBottom w:val="0"/>
      <w:divBdr>
        <w:top w:val="none" w:sz="0" w:space="0" w:color="auto"/>
        <w:left w:val="none" w:sz="0" w:space="0" w:color="auto"/>
        <w:bottom w:val="none" w:sz="0" w:space="0" w:color="auto"/>
        <w:right w:val="none" w:sz="0" w:space="0" w:color="auto"/>
      </w:divBdr>
    </w:div>
    <w:div w:id="863831279">
      <w:bodyDiv w:val="1"/>
      <w:marLeft w:val="0"/>
      <w:marRight w:val="0"/>
      <w:marTop w:val="0"/>
      <w:marBottom w:val="0"/>
      <w:divBdr>
        <w:top w:val="none" w:sz="0" w:space="0" w:color="auto"/>
        <w:left w:val="none" w:sz="0" w:space="0" w:color="auto"/>
        <w:bottom w:val="none" w:sz="0" w:space="0" w:color="auto"/>
        <w:right w:val="none" w:sz="0" w:space="0" w:color="auto"/>
      </w:divBdr>
    </w:div>
    <w:div w:id="863908011">
      <w:bodyDiv w:val="1"/>
      <w:marLeft w:val="0"/>
      <w:marRight w:val="0"/>
      <w:marTop w:val="0"/>
      <w:marBottom w:val="0"/>
      <w:divBdr>
        <w:top w:val="none" w:sz="0" w:space="0" w:color="auto"/>
        <w:left w:val="none" w:sz="0" w:space="0" w:color="auto"/>
        <w:bottom w:val="none" w:sz="0" w:space="0" w:color="auto"/>
        <w:right w:val="none" w:sz="0" w:space="0" w:color="auto"/>
      </w:divBdr>
    </w:div>
    <w:div w:id="863977931">
      <w:bodyDiv w:val="1"/>
      <w:marLeft w:val="0"/>
      <w:marRight w:val="0"/>
      <w:marTop w:val="0"/>
      <w:marBottom w:val="0"/>
      <w:divBdr>
        <w:top w:val="none" w:sz="0" w:space="0" w:color="auto"/>
        <w:left w:val="none" w:sz="0" w:space="0" w:color="auto"/>
        <w:bottom w:val="none" w:sz="0" w:space="0" w:color="auto"/>
        <w:right w:val="none" w:sz="0" w:space="0" w:color="auto"/>
      </w:divBdr>
    </w:div>
    <w:div w:id="863979626">
      <w:bodyDiv w:val="1"/>
      <w:marLeft w:val="0"/>
      <w:marRight w:val="0"/>
      <w:marTop w:val="0"/>
      <w:marBottom w:val="0"/>
      <w:divBdr>
        <w:top w:val="none" w:sz="0" w:space="0" w:color="auto"/>
        <w:left w:val="none" w:sz="0" w:space="0" w:color="auto"/>
        <w:bottom w:val="none" w:sz="0" w:space="0" w:color="auto"/>
        <w:right w:val="none" w:sz="0" w:space="0" w:color="auto"/>
      </w:divBdr>
    </w:div>
    <w:div w:id="864098515">
      <w:bodyDiv w:val="1"/>
      <w:marLeft w:val="0"/>
      <w:marRight w:val="0"/>
      <w:marTop w:val="0"/>
      <w:marBottom w:val="0"/>
      <w:divBdr>
        <w:top w:val="none" w:sz="0" w:space="0" w:color="auto"/>
        <w:left w:val="none" w:sz="0" w:space="0" w:color="auto"/>
        <w:bottom w:val="none" w:sz="0" w:space="0" w:color="auto"/>
        <w:right w:val="none" w:sz="0" w:space="0" w:color="auto"/>
      </w:divBdr>
    </w:div>
    <w:div w:id="864363379">
      <w:bodyDiv w:val="1"/>
      <w:marLeft w:val="0"/>
      <w:marRight w:val="0"/>
      <w:marTop w:val="0"/>
      <w:marBottom w:val="0"/>
      <w:divBdr>
        <w:top w:val="none" w:sz="0" w:space="0" w:color="auto"/>
        <w:left w:val="none" w:sz="0" w:space="0" w:color="auto"/>
        <w:bottom w:val="none" w:sz="0" w:space="0" w:color="auto"/>
        <w:right w:val="none" w:sz="0" w:space="0" w:color="auto"/>
      </w:divBdr>
    </w:div>
    <w:div w:id="864447262">
      <w:bodyDiv w:val="1"/>
      <w:marLeft w:val="0"/>
      <w:marRight w:val="0"/>
      <w:marTop w:val="0"/>
      <w:marBottom w:val="0"/>
      <w:divBdr>
        <w:top w:val="none" w:sz="0" w:space="0" w:color="auto"/>
        <w:left w:val="none" w:sz="0" w:space="0" w:color="auto"/>
        <w:bottom w:val="none" w:sz="0" w:space="0" w:color="auto"/>
        <w:right w:val="none" w:sz="0" w:space="0" w:color="auto"/>
      </w:divBdr>
    </w:div>
    <w:div w:id="864755854">
      <w:bodyDiv w:val="1"/>
      <w:marLeft w:val="0"/>
      <w:marRight w:val="0"/>
      <w:marTop w:val="0"/>
      <w:marBottom w:val="0"/>
      <w:divBdr>
        <w:top w:val="none" w:sz="0" w:space="0" w:color="auto"/>
        <w:left w:val="none" w:sz="0" w:space="0" w:color="auto"/>
        <w:bottom w:val="none" w:sz="0" w:space="0" w:color="auto"/>
        <w:right w:val="none" w:sz="0" w:space="0" w:color="auto"/>
      </w:divBdr>
    </w:div>
    <w:div w:id="864906836">
      <w:bodyDiv w:val="1"/>
      <w:marLeft w:val="0"/>
      <w:marRight w:val="0"/>
      <w:marTop w:val="0"/>
      <w:marBottom w:val="0"/>
      <w:divBdr>
        <w:top w:val="none" w:sz="0" w:space="0" w:color="auto"/>
        <w:left w:val="none" w:sz="0" w:space="0" w:color="auto"/>
        <w:bottom w:val="none" w:sz="0" w:space="0" w:color="auto"/>
        <w:right w:val="none" w:sz="0" w:space="0" w:color="auto"/>
      </w:divBdr>
    </w:div>
    <w:div w:id="864975420">
      <w:bodyDiv w:val="1"/>
      <w:marLeft w:val="0"/>
      <w:marRight w:val="0"/>
      <w:marTop w:val="0"/>
      <w:marBottom w:val="0"/>
      <w:divBdr>
        <w:top w:val="none" w:sz="0" w:space="0" w:color="auto"/>
        <w:left w:val="none" w:sz="0" w:space="0" w:color="auto"/>
        <w:bottom w:val="none" w:sz="0" w:space="0" w:color="auto"/>
        <w:right w:val="none" w:sz="0" w:space="0" w:color="auto"/>
      </w:divBdr>
    </w:div>
    <w:div w:id="865021118">
      <w:bodyDiv w:val="1"/>
      <w:marLeft w:val="0"/>
      <w:marRight w:val="0"/>
      <w:marTop w:val="0"/>
      <w:marBottom w:val="0"/>
      <w:divBdr>
        <w:top w:val="none" w:sz="0" w:space="0" w:color="auto"/>
        <w:left w:val="none" w:sz="0" w:space="0" w:color="auto"/>
        <w:bottom w:val="none" w:sz="0" w:space="0" w:color="auto"/>
        <w:right w:val="none" w:sz="0" w:space="0" w:color="auto"/>
      </w:divBdr>
    </w:div>
    <w:div w:id="865213860">
      <w:bodyDiv w:val="1"/>
      <w:marLeft w:val="0"/>
      <w:marRight w:val="0"/>
      <w:marTop w:val="0"/>
      <w:marBottom w:val="0"/>
      <w:divBdr>
        <w:top w:val="none" w:sz="0" w:space="0" w:color="auto"/>
        <w:left w:val="none" w:sz="0" w:space="0" w:color="auto"/>
        <w:bottom w:val="none" w:sz="0" w:space="0" w:color="auto"/>
        <w:right w:val="none" w:sz="0" w:space="0" w:color="auto"/>
      </w:divBdr>
    </w:div>
    <w:div w:id="865604786">
      <w:bodyDiv w:val="1"/>
      <w:marLeft w:val="0"/>
      <w:marRight w:val="0"/>
      <w:marTop w:val="0"/>
      <w:marBottom w:val="0"/>
      <w:divBdr>
        <w:top w:val="none" w:sz="0" w:space="0" w:color="auto"/>
        <w:left w:val="none" w:sz="0" w:space="0" w:color="auto"/>
        <w:bottom w:val="none" w:sz="0" w:space="0" w:color="auto"/>
        <w:right w:val="none" w:sz="0" w:space="0" w:color="auto"/>
      </w:divBdr>
    </w:div>
    <w:div w:id="865673254">
      <w:bodyDiv w:val="1"/>
      <w:marLeft w:val="0"/>
      <w:marRight w:val="0"/>
      <w:marTop w:val="0"/>
      <w:marBottom w:val="0"/>
      <w:divBdr>
        <w:top w:val="none" w:sz="0" w:space="0" w:color="auto"/>
        <w:left w:val="none" w:sz="0" w:space="0" w:color="auto"/>
        <w:bottom w:val="none" w:sz="0" w:space="0" w:color="auto"/>
        <w:right w:val="none" w:sz="0" w:space="0" w:color="auto"/>
      </w:divBdr>
    </w:div>
    <w:div w:id="865674421">
      <w:bodyDiv w:val="1"/>
      <w:marLeft w:val="0"/>
      <w:marRight w:val="0"/>
      <w:marTop w:val="0"/>
      <w:marBottom w:val="0"/>
      <w:divBdr>
        <w:top w:val="none" w:sz="0" w:space="0" w:color="auto"/>
        <w:left w:val="none" w:sz="0" w:space="0" w:color="auto"/>
        <w:bottom w:val="none" w:sz="0" w:space="0" w:color="auto"/>
        <w:right w:val="none" w:sz="0" w:space="0" w:color="auto"/>
      </w:divBdr>
    </w:div>
    <w:div w:id="865757193">
      <w:bodyDiv w:val="1"/>
      <w:marLeft w:val="0"/>
      <w:marRight w:val="0"/>
      <w:marTop w:val="0"/>
      <w:marBottom w:val="0"/>
      <w:divBdr>
        <w:top w:val="none" w:sz="0" w:space="0" w:color="auto"/>
        <w:left w:val="none" w:sz="0" w:space="0" w:color="auto"/>
        <w:bottom w:val="none" w:sz="0" w:space="0" w:color="auto"/>
        <w:right w:val="none" w:sz="0" w:space="0" w:color="auto"/>
      </w:divBdr>
    </w:div>
    <w:div w:id="866017914">
      <w:bodyDiv w:val="1"/>
      <w:marLeft w:val="0"/>
      <w:marRight w:val="0"/>
      <w:marTop w:val="0"/>
      <w:marBottom w:val="0"/>
      <w:divBdr>
        <w:top w:val="none" w:sz="0" w:space="0" w:color="auto"/>
        <w:left w:val="none" w:sz="0" w:space="0" w:color="auto"/>
        <w:bottom w:val="none" w:sz="0" w:space="0" w:color="auto"/>
        <w:right w:val="none" w:sz="0" w:space="0" w:color="auto"/>
      </w:divBdr>
    </w:div>
    <w:div w:id="866062692">
      <w:bodyDiv w:val="1"/>
      <w:marLeft w:val="0"/>
      <w:marRight w:val="0"/>
      <w:marTop w:val="0"/>
      <w:marBottom w:val="0"/>
      <w:divBdr>
        <w:top w:val="none" w:sz="0" w:space="0" w:color="auto"/>
        <w:left w:val="none" w:sz="0" w:space="0" w:color="auto"/>
        <w:bottom w:val="none" w:sz="0" w:space="0" w:color="auto"/>
        <w:right w:val="none" w:sz="0" w:space="0" w:color="auto"/>
      </w:divBdr>
    </w:div>
    <w:div w:id="866066901">
      <w:bodyDiv w:val="1"/>
      <w:marLeft w:val="0"/>
      <w:marRight w:val="0"/>
      <w:marTop w:val="0"/>
      <w:marBottom w:val="0"/>
      <w:divBdr>
        <w:top w:val="none" w:sz="0" w:space="0" w:color="auto"/>
        <w:left w:val="none" w:sz="0" w:space="0" w:color="auto"/>
        <w:bottom w:val="none" w:sz="0" w:space="0" w:color="auto"/>
        <w:right w:val="none" w:sz="0" w:space="0" w:color="auto"/>
      </w:divBdr>
    </w:div>
    <w:div w:id="866479408">
      <w:bodyDiv w:val="1"/>
      <w:marLeft w:val="0"/>
      <w:marRight w:val="0"/>
      <w:marTop w:val="0"/>
      <w:marBottom w:val="0"/>
      <w:divBdr>
        <w:top w:val="none" w:sz="0" w:space="0" w:color="auto"/>
        <w:left w:val="none" w:sz="0" w:space="0" w:color="auto"/>
        <w:bottom w:val="none" w:sz="0" w:space="0" w:color="auto"/>
        <w:right w:val="none" w:sz="0" w:space="0" w:color="auto"/>
      </w:divBdr>
    </w:div>
    <w:div w:id="866525017">
      <w:bodyDiv w:val="1"/>
      <w:marLeft w:val="0"/>
      <w:marRight w:val="0"/>
      <w:marTop w:val="0"/>
      <w:marBottom w:val="0"/>
      <w:divBdr>
        <w:top w:val="none" w:sz="0" w:space="0" w:color="auto"/>
        <w:left w:val="none" w:sz="0" w:space="0" w:color="auto"/>
        <w:bottom w:val="none" w:sz="0" w:space="0" w:color="auto"/>
        <w:right w:val="none" w:sz="0" w:space="0" w:color="auto"/>
      </w:divBdr>
    </w:div>
    <w:div w:id="866672651">
      <w:bodyDiv w:val="1"/>
      <w:marLeft w:val="0"/>
      <w:marRight w:val="0"/>
      <w:marTop w:val="0"/>
      <w:marBottom w:val="0"/>
      <w:divBdr>
        <w:top w:val="none" w:sz="0" w:space="0" w:color="auto"/>
        <w:left w:val="none" w:sz="0" w:space="0" w:color="auto"/>
        <w:bottom w:val="none" w:sz="0" w:space="0" w:color="auto"/>
        <w:right w:val="none" w:sz="0" w:space="0" w:color="auto"/>
      </w:divBdr>
    </w:div>
    <w:div w:id="866721581">
      <w:bodyDiv w:val="1"/>
      <w:marLeft w:val="0"/>
      <w:marRight w:val="0"/>
      <w:marTop w:val="0"/>
      <w:marBottom w:val="0"/>
      <w:divBdr>
        <w:top w:val="none" w:sz="0" w:space="0" w:color="auto"/>
        <w:left w:val="none" w:sz="0" w:space="0" w:color="auto"/>
        <w:bottom w:val="none" w:sz="0" w:space="0" w:color="auto"/>
        <w:right w:val="none" w:sz="0" w:space="0" w:color="auto"/>
      </w:divBdr>
    </w:div>
    <w:div w:id="866723233">
      <w:bodyDiv w:val="1"/>
      <w:marLeft w:val="0"/>
      <w:marRight w:val="0"/>
      <w:marTop w:val="0"/>
      <w:marBottom w:val="0"/>
      <w:divBdr>
        <w:top w:val="none" w:sz="0" w:space="0" w:color="auto"/>
        <w:left w:val="none" w:sz="0" w:space="0" w:color="auto"/>
        <w:bottom w:val="none" w:sz="0" w:space="0" w:color="auto"/>
        <w:right w:val="none" w:sz="0" w:space="0" w:color="auto"/>
      </w:divBdr>
    </w:div>
    <w:div w:id="866870704">
      <w:bodyDiv w:val="1"/>
      <w:marLeft w:val="0"/>
      <w:marRight w:val="0"/>
      <w:marTop w:val="0"/>
      <w:marBottom w:val="0"/>
      <w:divBdr>
        <w:top w:val="none" w:sz="0" w:space="0" w:color="auto"/>
        <w:left w:val="none" w:sz="0" w:space="0" w:color="auto"/>
        <w:bottom w:val="none" w:sz="0" w:space="0" w:color="auto"/>
        <w:right w:val="none" w:sz="0" w:space="0" w:color="auto"/>
      </w:divBdr>
    </w:div>
    <w:div w:id="867059536">
      <w:bodyDiv w:val="1"/>
      <w:marLeft w:val="0"/>
      <w:marRight w:val="0"/>
      <w:marTop w:val="0"/>
      <w:marBottom w:val="0"/>
      <w:divBdr>
        <w:top w:val="none" w:sz="0" w:space="0" w:color="auto"/>
        <w:left w:val="none" w:sz="0" w:space="0" w:color="auto"/>
        <w:bottom w:val="none" w:sz="0" w:space="0" w:color="auto"/>
        <w:right w:val="none" w:sz="0" w:space="0" w:color="auto"/>
      </w:divBdr>
    </w:div>
    <w:div w:id="867332038">
      <w:bodyDiv w:val="1"/>
      <w:marLeft w:val="0"/>
      <w:marRight w:val="0"/>
      <w:marTop w:val="0"/>
      <w:marBottom w:val="0"/>
      <w:divBdr>
        <w:top w:val="none" w:sz="0" w:space="0" w:color="auto"/>
        <w:left w:val="none" w:sz="0" w:space="0" w:color="auto"/>
        <w:bottom w:val="none" w:sz="0" w:space="0" w:color="auto"/>
        <w:right w:val="none" w:sz="0" w:space="0" w:color="auto"/>
      </w:divBdr>
    </w:div>
    <w:div w:id="867648194">
      <w:bodyDiv w:val="1"/>
      <w:marLeft w:val="0"/>
      <w:marRight w:val="0"/>
      <w:marTop w:val="0"/>
      <w:marBottom w:val="0"/>
      <w:divBdr>
        <w:top w:val="none" w:sz="0" w:space="0" w:color="auto"/>
        <w:left w:val="none" w:sz="0" w:space="0" w:color="auto"/>
        <w:bottom w:val="none" w:sz="0" w:space="0" w:color="auto"/>
        <w:right w:val="none" w:sz="0" w:space="0" w:color="auto"/>
      </w:divBdr>
    </w:div>
    <w:div w:id="867763364">
      <w:bodyDiv w:val="1"/>
      <w:marLeft w:val="0"/>
      <w:marRight w:val="0"/>
      <w:marTop w:val="0"/>
      <w:marBottom w:val="0"/>
      <w:divBdr>
        <w:top w:val="none" w:sz="0" w:space="0" w:color="auto"/>
        <w:left w:val="none" w:sz="0" w:space="0" w:color="auto"/>
        <w:bottom w:val="none" w:sz="0" w:space="0" w:color="auto"/>
        <w:right w:val="none" w:sz="0" w:space="0" w:color="auto"/>
      </w:divBdr>
    </w:div>
    <w:div w:id="867985299">
      <w:bodyDiv w:val="1"/>
      <w:marLeft w:val="0"/>
      <w:marRight w:val="0"/>
      <w:marTop w:val="0"/>
      <w:marBottom w:val="0"/>
      <w:divBdr>
        <w:top w:val="none" w:sz="0" w:space="0" w:color="auto"/>
        <w:left w:val="none" w:sz="0" w:space="0" w:color="auto"/>
        <w:bottom w:val="none" w:sz="0" w:space="0" w:color="auto"/>
        <w:right w:val="none" w:sz="0" w:space="0" w:color="auto"/>
      </w:divBdr>
    </w:div>
    <w:div w:id="868417571">
      <w:bodyDiv w:val="1"/>
      <w:marLeft w:val="0"/>
      <w:marRight w:val="0"/>
      <w:marTop w:val="0"/>
      <w:marBottom w:val="0"/>
      <w:divBdr>
        <w:top w:val="none" w:sz="0" w:space="0" w:color="auto"/>
        <w:left w:val="none" w:sz="0" w:space="0" w:color="auto"/>
        <w:bottom w:val="none" w:sz="0" w:space="0" w:color="auto"/>
        <w:right w:val="none" w:sz="0" w:space="0" w:color="auto"/>
      </w:divBdr>
    </w:div>
    <w:div w:id="868685457">
      <w:bodyDiv w:val="1"/>
      <w:marLeft w:val="0"/>
      <w:marRight w:val="0"/>
      <w:marTop w:val="0"/>
      <w:marBottom w:val="0"/>
      <w:divBdr>
        <w:top w:val="none" w:sz="0" w:space="0" w:color="auto"/>
        <w:left w:val="none" w:sz="0" w:space="0" w:color="auto"/>
        <w:bottom w:val="none" w:sz="0" w:space="0" w:color="auto"/>
        <w:right w:val="none" w:sz="0" w:space="0" w:color="auto"/>
      </w:divBdr>
    </w:div>
    <w:div w:id="868834327">
      <w:bodyDiv w:val="1"/>
      <w:marLeft w:val="0"/>
      <w:marRight w:val="0"/>
      <w:marTop w:val="0"/>
      <w:marBottom w:val="0"/>
      <w:divBdr>
        <w:top w:val="none" w:sz="0" w:space="0" w:color="auto"/>
        <w:left w:val="none" w:sz="0" w:space="0" w:color="auto"/>
        <w:bottom w:val="none" w:sz="0" w:space="0" w:color="auto"/>
        <w:right w:val="none" w:sz="0" w:space="0" w:color="auto"/>
      </w:divBdr>
    </w:div>
    <w:div w:id="869227339">
      <w:bodyDiv w:val="1"/>
      <w:marLeft w:val="0"/>
      <w:marRight w:val="0"/>
      <w:marTop w:val="0"/>
      <w:marBottom w:val="0"/>
      <w:divBdr>
        <w:top w:val="none" w:sz="0" w:space="0" w:color="auto"/>
        <w:left w:val="none" w:sz="0" w:space="0" w:color="auto"/>
        <w:bottom w:val="none" w:sz="0" w:space="0" w:color="auto"/>
        <w:right w:val="none" w:sz="0" w:space="0" w:color="auto"/>
      </w:divBdr>
    </w:div>
    <w:div w:id="869299377">
      <w:bodyDiv w:val="1"/>
      <w:marLeft w:val="0"/>
      <w:marRight w:val="0"/>
      <w:marTop w:val="0"/>
      <w:marBottom w:val="0"/>
      <w:divBdr>
        <w:top w:val="none" w:sz="0" w:space="0" w:color="auto"/>
        <w:left w:val="none" w:sz="0" w:space="0" w:color="auto"/>
        <w:bottom w:val="none" w:sz="0" w:space="0" w:color="auto"/>
        <w:right w:val="none" w:sz="0" w:space="0" w:color="auto"/>
      </w:divBdr>
    </w:div>
    <w:div w:id="869605417">
      <w:bodyDiv w:val="1"/>
      <w:marLeft w:val="0"/>
      <w:marRight w:val="0"/>
      <w:marTop w:val="0"/>
      <w:marBottom w:val="0"/>
      <w:divBdr>
        <w:top w:val="none" w:sz="0" w:space="0" w:color="auto"/>
        <w:left w:val="none" w:sz="0" w:space="0" w:color="auto"/>
        <w:bottom w:val="none" w:sz="0" w:space="0" w:color="auto"/>
        <w:right w:val="none" w:sz="0" w:space="0" w:color="auto"/>
      </w:divBdr>
    </w:div>
    <w:div w:id="869873618">
      <w:bodyDiv w:val="1"/>
      <w:marLeft w:val="0"/>
      <w:marRight w:val="0"/>
      <w:marTop w:val="0"/>
      <w:marBottom w:val="0"/>
      <w:divBdr>
        <w:top w:val="none" w:sz="0" w:space="0" w:color="auto"/>
        <w:left w:val="none" w:sz="0" w:space="0" w:color="auto"/>
        <w:bottom w:val="none" w:sz="0" w:space="0" w:color="auto"/>
        <w:right w:val="none" w:sz="0" w:space="0" w:color="auto"/>
      </w:divBdr>
    </w:div>
    <w:div w:id="869882623">
      <w:bodyDiv w:val="1"/>
      <w:marLeft w:val="0"/>
      <w:marRight w:val="0"/>
      <w:marTop w:val="0"/>
      <w:marBottom w:val="0"/>
      <w:divBdr>
        <w:top w:val="none" w:sz="0" w:space="0" w:color="auto"/>
        <w:left w:val="none" w:sz="0" w:space="0" w:color="auto"/>
        <w:bottom w:val="none" w:sz="0" w:space="0" w:color="auto"/>
        <w:right w:val="none" w:sz="0" w:space="0" w:color="auto"/>
      </w:divBdr>
    </w:div>
    <w:div w:id="870340821">
      <w:bodyDiv w:val="1"/>
      <w:marLeft w:val="0"/>
      <w:marRight w:val="0"/>
      <w:marTop w:val="0"/>
      <w:marBottom w:val="0"/>
      <w:divBdr>
        <w:top w:val="none" w:sz="0" w:space="0" w:color="auto"/>
        <w:left w:val="none" w:sz="0" w:space="0" w:color="auto"/>
        <w:bottom w:val="none" w:sz="0" w:space="0" w:color="auto"/>
        <w:right w:val="none" w:sz="0" w:space="0" w:color="auto"/>
      </w:divBdr>
    </w:div>
    <w:div w:id="870457792">
      <w:bodyDiv w:val="1"/>
      <w:marLeft w:val="0"/>
      <w:marRight w:val="0"/>
      <w:marTop w:val="0"/>
      <w:marBottom w:val="0"/>
      <w:divBdr>
        <w:top w:val="none" w:sz="0" w:space="0" w:color="auto"/>
        <w:left w:val="none" w:sz="0" w:space="0" w:color="auto"/>
        <w:bottom w:val="none" w:sz="0" w:space="0" w:color="auto"/>
        <w:right w:val="none" w:sz="0" w:space="0" w:color="auto"/>
      </w:divBdr>
    </w:div>
    <w:div w:id="870607174">
      <w:bodyDiv w:val="1"/>
      <w:marLeft w:val="0"/>
      <w:marRight w:val="0"/>
      <w:marTop w:val="0"/>
      <w:marBottom w:val="0"/>
      <w:divBdr>
        <w:top w:val="none" w:sz="0" w:space="0" w:color="auto"/>
        <w:left w:val="none" w:sz="0" w:space="0" w:color="auto"/>
        <w:bottom w:val="none" w:sz="0" w:space="0" w:color="auto"/>
        <w:right w:val="none" w:sz="0" w:space="0" w:color="auto"/>
      </w:divBdr>
    </w:div>
    <w:div w:id="870650100">
      <w:bodyDiv w:val="1"/>
      <w:marLeft w:val="0"/>
      <w:marRight w:val="0"/>
      <w:marTop w:val="0"/>
      <w:marBottom w:val="0"/>
      <w:divBdr>
        <w:top w:val="none" w:sz="0" w:space="0" w:color="auto"/>
        <w:left w:val="none" w:sz="0" w:space="0" w:color="auto"/>
        <w:bottom w:val="none" w:sz="0" w:space="0" w:color="auto"/>
        <w:right w:val="none" w:sz="0" w:space="0" w:color="auto"/>
      </w:divBdr>
    </w:div>
    <w:div w:id="870722432">
      <w:bodyDiv w:val="1"/>
      <w:marLeft w:val="0"/>
      <w:marRight w:val="0"/>
      <w:marTop w:val="0"/>
      <w:marBottom w:val="0"/>
      <w:divBdr>
        <w:top w:val="none" w:sz="0" w:space="0" w:color="auto"/>
        <w:left w:val="none" w:sz="0" w:space="0" w:color="auto"/>
        <w:bottom w:val="none" w:sz="0" w:space="0" w:color="auto"/>
        <w:right w:val="none" w:sz="0" w:space="0" w:color="auto"/>
      </w:divBdr>
    </w:div>
    <w:div w:id="870803913">
      <w:bodyDiv w:val="1"/>
      <w:marLeft w:val="0"/>
      <w:marRight w:val="0"/>
      <w:marTop w:val="0"/>
      <w:marBottom w:val="0"/>
      <w:divBdr>
        <w:top w:val="none" w:sz="0" w:space="0" w:color="auto"/>
        <w:left w:val="none" w:sz="0" w:space="0" w:color="auto"/>
        <w:bottom w:val="none" w:sz="0" w:space="0" w:color="auto"/>
        <w:right w:val="none" w:sz="0" w:space="0" w:color="auto"/>
      </w:divBdr>
    </w:div>
    <w:div w:id="870849412">
      <w:bodyDiv w:val="1"/>
      <w:marLeft w:val="0"/>
      <w:marRight w:val="0"/>
      <w:marTop w:val="0"/>
      <w:marBottom w:val="0"/>
      <w:divBdr>
        <w:top w:val="none" w:sz="0" w:space="0" w:color="auto"/>
        <w:left w:val="none" w:sz="0" w:space="0" w:color="auto"/>
        <w:bottom w:val="none" w:sz="0" w:space="0" w:color="auto"/>
        <w:right w:val="none" w:sz="0" w:space="0" w:color="auto"/>
      </w:divBdr>
    </w:div>
    <w:div w:id="871260531">
      <w:bodyDiv w:val="1"/>
      <w:marLeft w:val="0"/>
      <w:marRight w:val="0"/>
      <w:marTop w:val="0"/>
      <w:marBottom w:val="0"/>
      <w:divBdr>
        <w:top w:val="none" w:sz="0" w:space="0" w:color="auto"/>
        <w:left w:val="none" w:sz="0" w:space="0" w:color="auto"/>
        <w:bottom w:val="none" w:sz="0" w:space="0" w:color="auto"/>
        <w:right w:val="none" w:sz="0" w:space="0" w:color="auto"/>
      </w:divBdr>
    </w:div>
    <w:div w:id="871575341">
      <w:bodyDiv w:val="1"/>
      <w:marLeft w:val="0"/>
      <w:marRight w:val="0"/>
      <w:marTop w:val="0"/>
      <w:marBottom w:val="0"/>
      <w:divBdr>
        <w:top w:val="none" w:sz="0" w:space="0" w:color="auto"/>
        <w:left w:val="none" w:sz="0" w:space="0" w:color="auto"/>
        <w:bottom w:val="none" w:sz="0" w:space="0" w:color="auto"/>
        <w:right w:val="none" w:sz="0" w:space="0" w:color="auto"/>
      </w:divBdr>
    </w:div>
    <w:div w:id="872113030">
      <w:bodyDiv w:val="1"/>
      <w:marLeft w:val="0"/>
      <w:marRight w:val="0"/>
      <w:marTop w:val="0"/>
      <w:marBottom w:val="0"/>
      <w:divBdr>
        <w:top w:val="none" w:sz="0" w:space="0" w:color="auto"/>
        <w:left w:val="none" w:sz="0" w:space="0" w:color="auto"/>
        <w:bottom w:val="none" w:sz="0" w:space="0" w:color="auto"/>
        <w:right w:val="none" w:sz="0" w:space="0" w:color="auto"/>
      </w:divBdr>
    </w:div>
    <w:div w:id="872116071">
      <w:bodyDiv w:val="1"/>
      <w:marLeft w:val="0"/>
      <w:marRight w:val="0"/>
      <w:marTop w:val="0"/>
      <w:marBottom w:val="0"/>
      <w:divBdr>
        <w:top w:val="none" w:sz="0" w:space="0" w:color="auto"/>
        <w:left w:val="none" w:sz="0" w:space="0" w:color="auto"/>
        <w:bottom w:val="none" w:sz="0" w:space="0" w:color="auto"/>
        <w:right w:val="none" w:sz="0" w:space="0" w:color="auto"/>
      </w:divBdr>
    </w:div>
    <w:div w:id="872304778">
      <w:bodyDiv w:val="1"/>
      <w:marLeft w:val="0"/>
      <w:marRight w:val="0"/>
      <w:marTop w:val="0"/>
      <w:marBottom w:val="0"/>
      <w:divBdr>
        <w:top w:val="none" w:sz="0" w:space="0" w:color="auto"/>
        <w:left w:val="none" w:sz="0" w:space="0" w:color="auto"/>
        <w:bottom w:val="none" w:sz="0" w:space="0" w:color="auto"/>
        <w:right w:val="none" w:sz="0" w:space="0" w:color="auto"/>
      </w:divBdr>
    </w:div>
    <w:div w:id="872310453">
      <w:bodyDiv w:val="1"/>
      <w:marLeft w:val="0"/>
      <w:marRight w:val="0"/>
      <w:marTop w:val="0"/>
      <w:marBottom w:val="0"/>
      <w:divBdr>
        <w:top w:val="none" w:sz="0" w:space="0" w:color="auto"/>
        <w:left w:val="none" w:sz="0" w:space="0" w:color="auto"/>
        <w:bottom w:val="none" w:sz="0" w:space="0" w:color="auto"/>
        <w:right w:val="none" w:sz="0" w:space="0" w:color="auto"/>
      </w:divBdr>
    </w:div>
    <w:div w:id="872352963">
      <w:bodyDiv w:val="1"/>
      <w:marLeft w:val="0"/>
      <w:marRight w:val="0"/>
      <w:marTop w:val="0"/>
      <w:marBottom w:val="0"/>
      <w:divBdr>
        <w:top w:val="none" w:sz="0" w:space="0" w:color="auto"/>
        <w:left w:val="none" w:sz="0" w:space="0" w:color="auto"/>
        <w:bottom w:val="none" w:sz="0" w:space="0" w:color="auto"/>
        <w:right w:val="none" w:sz="0" w:space="0" w:color="auto"/>
      </w:divBdr>
    </w:div>
    <w:div w:id="872578524">
      <w:bodyDiv w:val="1"/>
      <w:marLeft w:val="0"/>
      <w:marRight w:val="0"/>
      <w:marTop w:val="0"/>
      <w:marBottom w:val="0"/>
      <w:divBdr>
        <w:top w:val="none" w:sz="0" w:space="0" w:color="auto"/>
        <w:left w:val="none" w:sz="0" w:space="0" w:color="auto"/>
        <w:bottom w:val="none" w:sz="0" w:space="0" w:color="auto"/>
        <w:right w:val="none" w:sz="0" w:space="0" w:color="auto"/>
      </w:divBdr>
    </w:div>
    <w:div w:id="872956584">
      <w:bodyDiv w:val="1"/>
      <w:marLeft w:val="0"/>
      <w:marRight w:val="0"/>
      <w:marTop w:val="0"/>
      <w:marBottom w:val="0"/>
      <w:divBdr>
        <w:top w:val="none" w:sz="0" w:space="0" w:color="auto"/>
        <w:left w:val="none" w:sz="0" w:space="0" w:color="auto"/>
        <w:bottom w:val="none" w:sz="0" w:space="0" w:color="auto"/>
        <w:right w:val="none" w:sz="0" w:space="0" w:color="auto"/>
      </w:divBdr>
    </w:div>
    <w:div w:id="872959359">
      <w:bodyDiv w:val="1"/>
      <w:marLeft w:val="0"/>
      <w:marRight w:val="0"/>
      <w:marTop w:val="0"/>
      <w:marBottom w:val="0"/>
      <w:divBdr>
        <w:top w:val="none" w:sz="0" w:space="0" w:color="auto"/>
        <w:left w:val="none" w:sz="0" w:space="0" w:color="auto"/>
        <w:bottom w:val="none" w:sz="0" w:space="0" w:color="auto"/>
        <w:right w:val="none" w:sz="0" w:space="0" w:color="auto"/>
      </w:divBdr>
    </w:div>
    <w:div w:id="873233186">
      <w:bodyDiv w:val="1"/>
      <w:marLeft w:val="0"/>
      <w:marRight w:val="0"/>
      <w:marTop w:val="0"/>
      <w:marBottom w:val="0"/>
      <w:divBdr>
        <w:top w:val="none" w:sz="0" w:space="0" w:color="auto"/>
        <w:left w:val="none" w:sz="0" w:space="0" w:color="auto"/>
        <w:bottom w:val="none" w:sz="0" w:space="0" w:color="auto"/>
        <w:right w:val="none" w:sz="0" w:space="0" w:color="auto"/>
      </w:divBdr>
    </w:div>
    <w:div w:id="873352622">
      <w:bodyDiv w:val="1"/>
      <w:marLeft w:val="0"/>
      <w:marRight w:val="0"/>
      <w:marTop w:val="0"/>
      <w:marBottom w:val="0"/>
      <w:divBdr>
        <w:top w:val="none" w:sz="0" w:space="0" w:color="auto"/>
        <w:left w:val="none" w:sz="0" w:space="0" w:color="auto"/>
        <w:bottom w:val="none" w:sz="0" w:space="0" w:color="auto"/>
        <w:right w:val="none" w:sz="0" w:space="0" w:color="auto"/>
      </w:divBdr>
    </w:div>
    <w:div w:id="873425259">
      <w:bodyDiv w:val="1"/>
      <w:marLeft w:val="0"/>
      <w:marRight w:val="0"/>
      <w:marTop w:val="0"/>
      <w:marBottom w:val="0"/>
      <w:divBdr>
        <w:top w:val="none" w:sz="0" w:space="0" w:color="auto"/>
        <w:left w:val="none" w:sz="0" w:space="0" w:color="auto"/>
        <w:bottom w:val="none" w:sz="0" w:space="0" w:color="auto"/>
        <w:right w:val="none" w:sz="0" w:space="0" w:color="auto"/>
      </w:divBdr>
    </w:div>
    <w:div w:id="873470276">
      <w:bodyDiv w:val="1"/>
      <w:marLeft w:val="0"/>
      <w:marRight w:val="0"/>
      <w:marTop w:val="0"/>
      <w:marBottom w:val="0"/>
      <w:divBdr>
        <w:top w:val="none" w:sz="0" w:space="0" w:color="auto"/>
        <w:left w:val="none" w:sz="0" w:space="0" w:color="auto"/>
        <w:bottom w:val="none" w:sz="0" w:space="0" w:color="auto"/>
        <w:right w:val="none" w:sz="0" w:space="0" w:color="auto"/>
      </w:divBdr>
    </w:div>
    <w:div w:id="873613334">
      <w:bodyDiv w:val="1"/>
      <w:marLeft w:val="0"/>
      <w:marRight w:val="0"/>
      <w:marTop w:val="0"/>
      <w:marBottom w:val="0"/>
      <w:divBdr>
        <w:top w:val="none" w:sz="0" w:space="0" w:color="auto"/>
        <w:left w:val="none" w:sz="0" w:space="0" w:color="auto"/>
        <w:bottom w:val="none" w:sz="0" w:space="0" w:color="auto"/>
        <w:right w:val="none" w:sz="0" w:space="0" w:color="auto"/>
      </w:divBdr>
    </w:div>
    <w:div w:id="873691399">
      <w:bodyDiv w:val="1"/>
      <w:marLeft w:val="0"/>
      <w:marRight w:val="0"/>
      <w:marTop w:val="0"/>
      <w:marBottom w:val="0"/>
      <w:divBdr>
        <w:top w:val="none" w:sz="0" w:space="0" w:color="auto"/>
        <w:left w:val="none" w:sz="0" w:space="0" w:color="auto"/>
        <w:bottom w:val="none" w:sz="0" w:space="0" w:color="auto"/>
        <w:right w:val="none" w:sz="0" w:space="0" w:color="auto"/>
      </w:divBdr>
    </w:div>
    <w:div w:id="873733381">
      <w:bodyDiv w:val="1"/>
      <w:marLeft w:val="0"/>
      <w:marRight w:val="0"/>
      <w:marTop w:val="0"/>
      <w:marBottom w:val="0"/>
      <w:divBdr>
        <w:top w:val="none" w:sz="0" w:space="0" w:color="auto"/>
        <w:left w:val="none" w:sz="0" w:space="0" w:color="auto"/>
        <w:bottom w:val="none" w:sz="0" w:space="0" w:color="auto"/>
        <w:right w:val="none" w:sz="0" w:space="0" w:color="auto"/>
      </w:divBdr>
    </w:div>
    <w:div w:id="873738542">
      <w:bodyDiv w:val="1"/>
      <w:marLeft w:val="0"/>
      <w:marRight w:val="0"/>
      <w:marTop w:val="0"/>
      <w:marBottom w:val="0"/>
      <w:divBdr>
        <w:top w:val="none" w:sz="0" w:space="0" w:color="auto"/>
        <w:left w:val="none" w:sz="0" w:space="0" w:color="auto"/>
        <w:bottom w:val="none" w:sz="0" w:space="0" w:color="auto"/>
        <w:right w:val="none" w:sz="0" w:space="0" w:color="auto"/>
      </w:divBdr>
    </w:div>
    <w:div w:id="874007241">
      <w:bodyDiv w:val="1"/>
      <w:marLeft w:val="0"/>
      <w:marRight w:val="0"/>
      <w:marTop w:val="0"/>
      <w:marBottom w:val="0"/>
      <w:divBdr>
        <w:top w:val="none" w:sz="0" w:space="0" w:color="auto"/>
        <w:left w:val="none" w:sz="0" w:space="0" w:color="auto"/>
        <w:bottom w:val="none" w:sz="0" w:space="0" w:color="auto"/>
        <w:right w:val="none" w:sz="0" w:space="0" w:color="auto"/>
      </w:divBdr>
    </w:div>
    <w:div w:id="874081763">
      <w:bodyDiv w:val="1"/>
      <w:marLeft w:val="0"/>
      <w:marRight w:val="0"/>
      <w:marTop w:val="0"/>
      <w:marBottom w:val="0"/>
      <w:divBdr>
        <w:top w:val="none" w:sz="0" w:space="0" w:color="auto"/>
        <w:left w:val="none" w:sz="0" w:space="0" w:color="auto"/>
        <w:bottom w:val="none" w:sz="0" w:space="0" w:color="auto"/>
        <w:right w:val="none" w:sz="0" w:space="0" w:color="auto"/>
      </w:divBdr>
    </w:div>
    <w:div w:id="874387930">
      <w:bodyDiv w:val="1"/>
      <w:marLeft w:val="0"/>
      <w:marRight w:val="0"/>
      <w:marTop w:val="0"/>
      <w:marBottom w:val="0"/>
      <w:divBdr>
        <w:top w:val="none" w:sz="0" w:space="0" w:color="auto"/>
        <w:left w:val="none" w:sz="0" w:space="0" w:color="auto"/>
        <w:bottom w:val="none" w:sz="0" w:space="0" w:color="auto"/>
        <w:right w:val="none" w:sz="0" w:space="0" w:color="auto"/>
      </w:divBdr>
    </w:div>
    <w:div w:id="874391818">
      <w:bodyDiv w:val="1"/>
      <w:marLeft w:val="0"/>
      <w:marRight w:val="0"/>
      <w:marTop w:val="0"/>
      <w:marBottom w:val="0"/>
      <w:divBdr>
        <w:top w:val="none" w:sz="0" w:space="0" w:color="auto"/>
        <w:left w:val="none" w:sz="0" w:space="0" w:color="auto"/>
        <w:bottom w:val="none" w:sz="0" w:space="0" w:color="auto"/>
        <w:right w:val="none" w:sz="0" w:space="0" w:color="auto"/>
      </w:divBdr>
    </w:div>
    <w:div w:id="874467459">
      <w:bodyDiv w:val="1"/>
      <w:marLeft w:val="0"/>
      <w:marRight w:val="0"/>
      <w:marTop w:val="0"/>
      <w:marBottom w:val="0"/>
      <w:divBdr>
        <w:top w:val="none" w:sz="0" w:space="0" w:color="auto"/>
        <w:left w:val="none" w:sz="0" w:space="0" w:color="auto"/>
        <w:bottom w:val="none" w:sz="0" w:space="0" w:color="auto"/>
        <w:right w:val="none" w:sz="0" w:space="0" w:color="auto"/>
      </w:divBdr>
    </w:div>
    <w:div w:id="874468555">
      <w:bodyDiv w:val="1"/>
      <w:marLeft w:val="0"/>
      <w:marRight w:val="0"/>
      <w:marTop w:val="0"/>
      <w:marBottom w:val="0"/>
      <w:divBdr>
        <w:top w:val="none" w:sz="0" w:space="0" w:color="auto"/>
        <w:left w:val="none" w:sz="0" w:space="0" w:color="auto"/>
        <w:bottom w:val="none" w:sz="0" w:space="0" w:color="auto"/>
        <w:right w:val="none" w:sz="0" w:space="0" w:color="auto"/>
      </w:divBdr>
    </w:div>
    <w:div w:id="874540371">
      <w:bodyDiv w:val="1"/>
      <w:marLeft w:val="0"/>
      <w:marRight w:val="0"/>
      <w:marTop w:val="0"/>
      <w:marBottom w:val="0"/>
      <w:divBdr>
        <w:top w:val="none" w:sz="0" w:space="0" w:color="auto"/>
        <w:left w:val="none" w:sz="0" w:space="0" w:color="auto"/>
        <w:bottom w:val="none" w:sz="0" w:space="0" w:color="auto"/>
        <w:right w:val="none" w:sz="0" w:space="0" w:color="auto"/>
      </w:divBdr>
    </w:div>
    <w:div w:id="874541831">
      <w:bodyDiv w:val="1"/>
      <w:marLeft w:val="0"/>
      <w:marRight w:val="0"/>
      <w:marTop w:val="0"/>
      <w:marBottom w:val="0"/>
      <w:divBdr>
        <w:top w:val="none" w:sz="0" w:space="0" w:color="auto"/>
        <w:left w:val="none" w:sz="0" w:space="0" w:color="auto"/>
        <w:bottom w:val="none" w:sz="0" w:space="0" w:color="auto"/>
        <w:right w:val="none" w:sz="0" w:space="0" w:color="auto"/>
      </w:divBdr>
    </w:div>
    <w:div w:id="874736751">
      <w:bodyDiv w:val="1"/>
      <w:marLeft w:val="0"/>
      <w:marRight w:val="0"/>
      <w:marTop w:val="0"/>
      <w:marBottom w:val="0"/>
      <w:divBdr>
        <w:top w:val="none" w:sz="0" w:space="0" w:color="auto"/>
        <w:left w:val="none" w:sz="0" w:space="0" w:color="auto"/>
        <w:bottom w:val="none" w:sz="0" w:space="0" w:color="auto"/>
        <w:right w:val="none" w:sz="0" w:space="0" w:color="auto"/>
      </w:divBdr>
    </w:div>
    <w:div w:id="874856155">
      <w:bodyDiv w:val="1"/>
      <w:marLeft w:val="0"/>
      <w:marRight w:val="0"/>
      <w:marTop w:val="0"/>
      <w:marBottom w:val="0"/>
      <w:divBdr>
        <w:top w:val="none" w:sz="0" w:space="0" w:color="auto"/>
        <w:left w:val="none" w:sz="0" w:space="0" w:color="auto"/>
        <w:bottom w:val="none" w:sz="0" w:space="0" w:color="auto"/>
        <w:right w:val="none" w:sz="0" w:space="0" w:color="auto"/>
      </w:divBdr>
    </w:div>
    <w:div w:id="875233640">
      <w:bodyDiv w:val="1"/>
      <w:marLeft w:val="0"/>
      <w:marRight w:val="0"/>
      <w:marTop w:val="0"/>
      <w:marBottom w:val="0"/>
      <w:divBdr>
        <w:top w:val="none" w:sz="0" w:space="0" w:color="auto"/>
        <w:left w:val="none" w:sz="0" w:space="0" w:color="auto"/>
        <w:bottom w:val="none" w:sz="0" w:space="0" w:color="auto"/>
        <w:right w:val="none" w:sz="0" w:space="0" w:color="auto"/>
      </w:divBdr>
    </w:div>
    <w:div w:id="875386596">
      <w:bodyDiv w:val="1"/>
      <w:marLeft w:val="0"/>
      <w:marRight w:val="0"/>
      <w:marTop w:val="0"/>
      <w:marBottom w:val="0"/>
      <w:divBdr>
        <w:top w:val="none" w:sz="0" w:space="0" w:color="auto"/>
        <w:left w:val="none" w:sz="0" w:space="0" w:color="auto"/>
        <w:bottom w:val="none" w:sz="0" w:space="0" w:color="auto"/>
        <w:right w:val="none" w:sz="0" w:space="0" w:color="auto"/>
      </w:divBdr>
    </w:div>
    <w:div w:id="875387420">
      <w:bodyDiv w:val="1"/>
      <w:marLeft w:val="0"/>
      <w:marRight w:val="0"/>
      <w:marTop w:val="0"/>
      <w:marBottom w:val="0"/>
      <w:divBdr>
        <w:top w:val="none" w:sz="0" w:space="0" w:color="auto"/>
        <w:left w:val="none" w:sz="0" w:space="0" w:color="auto"/>
        <w:bottom w:val="none" w:sz="0" w:space="0" w:color="auto"/>
        <w:right w:val="none" w:sz="0" w:space="0" w:color="auto"/>
      </w:divBdr>
    </w:div>
    <w:div w:id="875391306">
      <w:bodyDiv w:val="1"/>
      <w:marLeft w:val="0"/>
      <w:marRight w:val="0"/>
      <w:marTop w:val="0"/>
      <w:marBottom w:val="0"/>
      <w:divBdr>
        <w:top w:val="none" w:sz="0" w:space="0" w:color="auto"/>
        <w:left w:val="none" w:sz="0" w:space="0" w:color="auto"/>
        <w:bottom w:val="none" w:sz="0" w:space="0" w:color="auto"/>
        <w:right w:val="none" w:sz="0" w:space="0" w:color="auto"/>
      </w:divBdr>
    </w:div>
    <w:div w:id="875627360">
      <w:bodyDiv w:val="1"/>
      <w:marLeft w:val="0"/>
      <w:marRight w:val="0"/>
      <w:marTop w:val="0"/>
      <w:marBottom w:val="0"/>
      <w:divBdr>
        <w:top w:val="none" w:sz="0" w:space="0" w:color="auto"/>
        <w:left w:val="none" w:sz="0" w:space="0" w:color="auto"/>
        <w:bottom w:val="none" w:sz="0" w:space="0" w:color="auto"/>
        <w:right w:val="none" w:sz="0" w:space="0" w:color="auto"/>
      </w:divBdr>
    </w:div>
    <w:div w:id="875628217">
      <w:bodyDiv w:val="1"/>
      <w:marLeft w:val="0"/>
      <w:marRight w:val="0"/>
      <w:marTop w:val="0"/>
      <w:marBottom w:val="0"/>
      <w:divBdr>
        <w:top w:val="none" w:sz="0" w:space="0" w:color="auto"/>
        <w:left w:val="none" w:sz="0" w:space="0" w:color="auto"/>
        <w:bottom w:val="none" w:sz="0" w:space="0" w:color="auto"/>
        <w:right w:val="none" w:sz="0" w:space="0" w:color="auto"/>
      </w:divBdr>
    </w:div>
    <w:div w:id="875654244">
      <w:bodyDiv w:val="1"/>
      <w:marLeft w:val="0"/>
      <w:marRight w:val="0"/>
      <w:marTop w:val="0"/>
      <w:marBottom w:val="0"/>
      <w:divBdr>
        <w:top w:val="none" w:sz="0" w:space="0" w:color="auto"/>
        <w:left w:val="none" w:sz="0" w:space="0" w:color="auto"/>
        <w:bottom w:val="none" w:sz="0" w:space="0" w:color="auto"/>
        <w:right w:val="none" w:sz="0" w:space="0" w:color="auto"/>
      </w:divBdr>
    </w:div>
    <w:div w:id="875654738">
      <w:bodyDiv w:val="1"/>
      <w:marLeft w:val="0"/>
      <w:marRight w:val="0"/>
      <w:marTop w:val="0"/>
      <w:marBottom w:val="0"/>
      <w:divBdr>
        <w:top w:val="none" w:sz="0" w:space="0" w:color="auto"/>
        <w:left w:val="none" w:sz="0" w:space="0" w:color="auto"/>
        <w:bottom w:val="none" w:sz="0" w:space="0" w:color="auto"/>
        <w:right w:val="none" w:sz="0" w:space="0" w:color="auto"/>
      </w:divBdr>
    </w:div>
    <w:div w:id="875855284">
      <w:bodyDiv w:val="1"/>
      <w:marLeft w:val="0"/>
      <w:marRight w:val="0"/>
      <w:marTop w:val="0"/>
      <w:marBottom w:val="0"/>
      <w:divBdr>
        <w:top w:val="none" w:sz="0" w:space="0" w:color="auto"/>
        <w:left w:val="none" w:sz="0" w:space="0" w:color="auto"/>
        <w:bottom w:val="none" w:sz="0" w:space="0" w:color="auto"/>
        <w:right w:val="none" w:sz="0" w:space="0" w:color="auto"/>
      </w:divBdr>
    </w:div>
    <w:div w:id="875890268">
      <w:bodyDiv w:val="1"/>
      <w:marLeft w:val="0"/>
      <w:marRight w:val="0"/>
      <w:marTop w:val="0"/>
      <w:marBottom w:val="0"/>
      <w:divBdr>
        <w:top w:val="none" w:sz="0" w:space="0" w:color="auto"/>
        <w:left w:val="none" w:sz="0" w:space="0" w:color="auto"/>
        <w:bottom w:val="none" w:sz="0" w:space="0" w:color="auto"/>
        <w:right w:val="none" w:sz="0" w:space="0" w:color="auto"/>
      </w:divBdr>
    </w:div>
    <w:div w:id="875970559">
      <w:bodyDiv w:val="1"/>
      <w:marLeft w:val="0"/>
      <w:marRight w:val="0"/>
      <w:marTop w:val="0"/>
      <w:marBottom w:val="0"/>
      <w:divBdr>
        <w:top w:val="none" w:sz="0" w:space="0" w:color="auto"/>
        <w:left w:val="none" w:sz="0" w:space="0" w:color="auto"/>
        <w:bottom w:val="none" w:sz="0" w:space="0" w:color="auto"/>
        <w:right w:val="none" w:sz="0" w:space="0" w:color="auto"/>
      </w:divBdr>
    </w:div>
    <w:div w:id="876085529">
      <w:bodyDiv w:val="1"/>
      <w:marLeft w:val="0"/>
      <w:marRight w:val="0"/>
      <w:marTop w:val="0"/>
      <w:marBottom w:val="0"/>
      <w:divBdr>
        <w:top w:val="none" w:sz="0" w:space="0" w:color="auto"/>
        <w:left w:val="none" w:sz="0" w:space="0" w:color="auto"/>
        <w:bottom w:val="none" w:sz="0" w:space="0" w:color="auto"/>
        <w:right w:val="none" w:sz="0" w:space="0" w:color="auto"/>
      </w:divBdr>
    </w:div>
    <w:div w:id="876309987">
      <w:bodyDiv w:val="1"/>
      <w:marLeft w:val="0"/>
      <w:marRight w:val="0"/>
      <w:marTop w:val="0"/>
      <w:marBottom w:val="0"/>
      <w:divBdr>
        <w:top w:val="none" w:sz="0" w:space="0" w:color="auto"/>
        <w:left w:val="none" w:sz="0" w:space="0" w:color="auto"/>
        <w:bottom w:val="none" w:sz="0" w:space="0" w:color="auto"/>
        <w:right w:val="none" w:sz="0" w:space="0" w:color="auto"/>
      </w:divBdr>
    </w:div>
    <w:div w:id="876351870">
      <w:bodyDiv w:val="1"/>
      <w:marLeft w:val="0"/>
      <w:marRight w:val="0"/>
      <w:marTop w:val="0"/>
      <w:marBottom w:val="0"/>
      <w:divBdr>
        <w:top w:val="none" w:sz="0" w:space="0" w:color="auto"/>
        <w:left w:val="none" w:sz="0" w:space="0" w:color="auto"/>
        <w:bottom w:val="none" w:sz="0" w:space="0" w:color="auto"/>
        <w:right w:val="none" w:sz="0" w:space="0" w:color="auto"/>
      </w:divBdr>
    </w:div>
    <w:div w:id="876544607">
      <w:bodyDiv w:val="1"/>
      <w:marLeft w:val="0"/>
      <w:marRight w:val="0"/>
      <w:marTop w:val="0"/>
      <w:marBottom w:val="0"/>
      <w:divBdr>
        <w:top w:val="none" w:sz="0" w:space="0" w:color="auto"/>
        <w:left w:val="none" w:sz="0" w:space="0" w:color="auto"/>
        <w:bottom w:val="none" w:sz="0" w:space="0" w:color="auto"/>
        <w:right w:val="none" w:sz="0" w:space="0" w:color="auto"/>
      </w:divBdr>
    </w:div>
    <w:div w:id="876547687">
      <w:bodyDiv w:val="1"/>
      <w:marLeft w:val="0"/>
      <w:marRight w:val="0"/>
      <w:marTop w:val="0"/>
      <w:marBottom w:val="0"/>
      <w:divBdr>
        <w:top w:val="none" w:sz="0" w:space="0" w:color="auto"/>
        <w:left w:val="none" w:sz="0" w:space="0" w:color="auto"/>
        <w:bottom w:val="none" w:sz="0" w:space="0" w:color="auto"/>
        <w:right w:val="none" w:sz="0" w:space="0" w:color="auto"/>
      </w:divBdr>
    </w:div>
    <w:div w:id="876620749">
      <w:bodyDiv w:val="1"/>
      <w:marLeft w:val="0"/>
      <w:marRight w:val="0"/>
      <w:marTop w:val="0"/>
      <w:marBottom w:val="0"/>
      <w:divBdr>
        <w:top w:val="none" w:sz="0" w:space="0" w:color="auto"/>
        <w:left w:val="none" w:sz="0" w:space="0" w:color="auto"/>
        <w:bottom w:val="none" w:sz="0" w:space="0" w:color="auto"/>
        <w:right w:val="none" w:sz="0" w:space="0" w:color="auto"/>
      </w:divBdr>
    </w:div>
    <w:div w:id="876623130">
      <w:bodyDiv w:val="1"/>
      <w:marLeft w:val="0"/>
      <w:marRight w:val="0"/>
      <w:marTop w:val="0"/>
      <w:marBottom w:val="0"/>
      <w:divBdr>
        <w:top w:val="none" w:sz="0" w:space="0" w:color="auto"/>
        <w:left w:val="none" w:sz="0" w:space="0" w:color="auto"/>
        <w:bottom w:val="none" w:sz="0" w:space="0" w:color="auto"/>
        <w:right w:val="none" w:sz="0" w:space="0" w:color="auto"/>
      </w:divBdr>
    </w:div>
    <w:div w:id="876969299">
      <w:bodyDiv w:val="1"/>
      <w:marLeft w:val="0"/>
      <w:marRight w:val="0"/>
      <w:marTop w:val="0"/>
      <w:marBottom w:val="0"/>
      <w:divBdr>
        <w:top w:val="none" w:sz="0" w:space="0" w:color="auto"/>
        <w:left w:val="none" w:sz="0" w:space="0" w:color="auto"/>
        <w:bottom w:val="none" w:sz="0" w:space="0" w:color="auto"/>
        <w:right w:val="none" w:sz="0" w:space="0" w:color="auto"/>
      </w:divBdr>
    </w:div>
    <w:div w:id="877159187">
      <w:bodyDiv w:val="1"/>
      <w:marLeft w:val="0"/>
      <w:marRight w:val="0"/>
      <w:marTop w:val="0"/>
      <w:marBottom w:val="0"/>
      <w:divBdr>
        <w:top w:val="none" w:sz="0" w:space="0" w:color="auto"/>
        <w:left w:val="none" w:sz="0" w:space="0" w:color="auto"/>
        <w:bottom w:val="none" w:sz="0" w:space="0" w:color="auto"/>
        <w:right w:val="none" w:sz="0" w:space="0" w:color="auto"/>
      </w:divBdr>
    </w:div>
    <w:div w:id="877165128">
      <w:bodyDiv w:val="1"/>
      <w:marLeft w:val="0"/>
      <w:marRight w:val="0"/>
      <w:marTop w:val="0"/>
      <w:marBottom w:val="0"/>
      <w:divBdr>
        <w:top w:val="none" w:sz="0" w:space="0" w:color="auto"/>
        <w:left w:val="none" w:sz="0" w:space="0" w:color="auto"/>
        <w:bottom w:val="none" w:sz="0" w:space="0" w:color="auto"/>
        <w:right w:val="none" w:sz="0" w:space="0" w:color="auto"/>
      </w:divBdr>
    </w:div>
    <w:div w:id="877428172">
      <w:bodyDiv w:val="1"/>
      <w:marLeft w:val="0"/>
      <w:marRight w:val="0"/>
      <w:marTop w:val="0"/>
      <w:marBottom w:val="0"/>
      <w:divBdr>
        <w:top w:val="none" w:sz="0" w:space="0" w:color="auto"/>
        <w:left w:val="none" w:sz="0" w:space="0" w:color="auto"/>
        <w:bottom w:val="none" w:sz="0" w:space="0" w:color="auto"/>
        <w:right w:val="none" w:sz="0" w:space="0" w:color="auto"/>
      </w:divBdr>
    </w:div>
    <w:div w:id="877476631">
      <w:bodyDiv w:val="1"/>
      <w:marLeft w:val="0"/>
      <w:marRight w:val="0"/>
      <w:marTop w:val="0"/>
      <w:marBottom w:val="0"/>
      <w:divBdr>
        <w:top w:val="none" w:sz="0" w:space="0" w:color="auto"/>
        <w:left w:val="none" w:sz="0" w:space="0" w:color="auto"/>
        <w:bottom w:val="none" w:sz="0" w:space="0" w:color="auto"/>
        <w:right w:val="none" w:sz="0" w:space="0" w:color="auto"/>
      </w:divBdr>
    </w:div>
    <w:div w:id="877550739">
      <w:bodyDiv w:val="1"/>
      <w:marLeft w:val="0"/>
      <w:marRight w:val="0"/>
      <w:marTop w:val="0"/>
      <w:marBottom w:val="0"/>
      <w:divBdr>
        <w:top w:val="none" w:sz="0" w:space="0" w:color="auto"/>
        <w:left w:val="none" w:sz="0" w:space="0" w:color="auto"/>
        <w:bottom w:val="none" w:sz="0" w:space="0" w:color="auto"/>
        <w:right w:val="none" w:sz="0" w:space="0" w:color="auto"/>
      </w:divBdr>
    </w:div>
    <w:div w:id="877863455">
      <w:bodyDiv w:val="1"/>
      <w:marLeft w:val="0"/>
      <w:marRight w:val="0"/>
      <w:marTop w:val="0"/>
      <w:marBottom w:val="0"/>
      <w:divBdr>
        <w:top w:val="none" w:sz="0" w:space="0" w:color="auto"/>
        <w:left w:val="none" w:sz="0" w:space="0" w:color="auto"/>
        <w:bottom w:val="none" w:sz="0" w:space="0" w:color="auto"/>
        <w:right w:val="none" w:sz="0" w:space="0" w:color="auto"/>
      </w:divBdr>
    </w:div>
    <w:div w:id="878006036">
      <w:bodyDiv w:val="1"/>
      <w:marLeft w:val="0"/>
      <w:marRight w:val="0"/>
      <w:marTop w:val="0"/>
      <w:marBottom w:val="0"/>
      <w:divBdr>
        <w:top w:val="none" w:sz="0" w:space="0" w:color="auto"/>
        <w:left w:val="none" w:sz="0" w:space="0" w:color="auto"/>
        <w:bottom w:val="none" w:sz="0" w:space="0" w:color="auto"/>
        <w:right w:val="none" w:sz="0" w:space="0" w:color="auto"/>
      </w:divBdr>
    </w:div>
    <w:div w:id="878082432">
      <w:bodyDiv w:val="1"/>
      <w:marLeft w:val="0"/>
      <w:marRight w:val="0"/>
      <w:marTop w:val="0"/>
      <w:marBottom w:val="0"/>
      <w:divBdr>
        <w:top w:val="none" w:sz="0" w:space="0" w:color="auto"/>
        <w:left w:val="none" w:sz="0" w:space="0" w:color="auto"/>
        <w:bottom w:val="none" w:sz="0" w:space="0" w:color="auto"/>
        <w:right w:val="none" w:sz="0" w:space="0" w:color="auto"/>
      </w:divBdr>
    </w:div>
    <w:div w:id="878124875">
      <w:bodyDiv w:val="1"/>
      <w:marLeft w:val="0"/>
      <w:marRight w:val="0"/>
      <w:marTop w:val="0"/>
      <w:marBottom w:val="0"/>
      <w:divBdr>
        <w:top w:val="none" w:sz="0" w:space="0" w:color="auto"/>
        <w:left w:val="none" w:sz="0" w:space="0" w:color="auto"/>
        <w:bottom w:val="none" w:sz="0" w:space="0" w:color="auto"/>
        <w:right w:val="none" w:sz="0" w:space="0" w:color="auto"/>
      </w:divBdr>
    </w:div>
    <w:div w:id="878200240">
      <w:bodyDiv w:val="1"/>
      <w:marLeft w:val="0"/>
      <w:marRight w:val="0"/>
      <w:marTop w:val="0"/>
      <w:marBottom w:val="0"/>
      <w:divBdr>
        <w:top w:val="none" w:sz="0" w:space="0" w:color="auto"/>
        <w:left w:val="none" w:sz="0" w:space="0" w:color="auto"/>
        <w:bottom w:val="none" w:sz="0" w:space="0" w:color="auto"/>
        <w:right w:val="none" w:sz="0" w:space="0" w:color="auto"/>
      </w:divBdr>
    </w:div>
    <w:div w:id="878275225">
      <w:bodyDiv w:val="1"/>
      <w:marLeft w:val="0"/>
      <w:marRight w:val="0"/>
      <w:marTop w:val="0"/>
      <w:marBottom w:val="0"/>
      <w:divBdr>
        <w:top w:val="none" w:sz="0" w:space="0" w:color="auto"/>
        <w:left w:val="none" w:sz="0" w:space="0" w:color="auto"/>
        <w:bottom w:val="none" w:sz="0" w:space="0" w:color="auto"/>
        <w:right w:val="none" w:sz="0" w:space="0" w:color="auto"/>
      </w:divBdr>
    </w:div>
    <w:div w:id="878322692">
      <w:bodyDiv w:val="1"/>
      <w:marLeft w:val="0"/>
      <w:marRight w:val="0"/>
      <w:marTop w:val="0"/>
      <w:marBottom w:val="0"/>
      <w:divBdr>
        <w:top w:val="none" w:sz="0" w:space="0" w:color="auto"/>
        <w:left w:val="none" w:sz="0" w:space="0" w:color="auto"/>
        <w:bottom w:val="none" w:sz="0" w:space="0" w:color="auto"/>
        <w:right w:val="none" w:sz="0" w:space="0" w:color="auto"/>
      </w:divBdr>
    </w:div>
    <w:div w:id="878586355">
      <w:bodyDiv w:val="1"/>
      <w:marLeft w:val="0"/>
      <w:marRight w:val="0"/>
      <w:marTop w:val="0"/>
      <w:marBottom w:val="0"/>
      <w:divBdr>
        <w:top w:val="none" w:sz="0" w:space="0" w:color="auto"/>
        <w:left w:val="none" w:sz="0" w:space="0" w:color="auto"/>
        <w:bottom w:val="none" w:sz="0" w:space="0" w:color="auto"/>
        <w:right w:val="none" w:sz="0" w:space="0" w:color="auto"/>
      </w:divBdr>
    </w:div>
    <w:div w:id="878786837">
      <w:bodyDiv w:val="1"/>
      <w:marLeft w:val="0"/>
      <w:marRight w:val="0"/>
      <w:marTop w:val="0"/>
      <w:marBottom w:val="0"/>
      <w:divBdr>
        <w:top w:val="none" w:sz="0" w:space="0" w:color="auto"/>
        <w:left w:val="none" w:sz="0" w:space="0" w:color="auto"/>
        <w:bottom w:val="none" w:sz="0" w:space="0" w:color="auto"/>
        <w:right w:val="none" w:sz="0" w:space="0" w:color="auto"/>
      </w:divBdr>
    </w:div>
    <w:div w:id="878934226">
      <w:bodyDiv w:val="1"/>
      <w:marLeft w:val="0"/>
      <w:marRight w:val="0"/>
      <w:marTop w:val="0"/>
      <w:marBottom w:val="0"/>
      <w:divBdr>
        <w:top w:val="none" w:sz="0" w:space="0" w:color="auto"/>
        <w:left w:val="none" w:sz="0" w:space="0" w:color="auto"/>
        <w:bottom w:val="none" w:sz="0" w:space="0" w:color="auto"/>
        <w:right w:val="none" w:sz="0" w:space="0" w:color="auto"/>
      </w:divBdr>
    </w:div>
    <w:div w:id="878980622">
      <w:bodyDiv w:val="1"/>
      <w:marLeft w:val="0"/>
      <w:marRight w:val="0"/>
      <w:marTop w:val="0"/>
      <w:marBottom w:val="0"/>
      <w:divBdr>
        <w:top w:val="none" w:sz="0" w:space="0" w:color="auto"/>
        <w:left w:val="none" w:sz="0" w:space="0" w:color="auto"/>
        <w:bottom w:val="none" w:sz="0" w:space="0" w:color="auto"/>
        <w:right w:val="none" w:sz="0" w:space="0" w:color="auto"/>
      </w:divBdr>
    </w:div>
    <w:div w:id="879436889">
      <w:bodyDiv w:val="1"/>
      <w:marLeft w:val="0"/>
      <w:marRight w:val="0"/>
      <w:marTop w:val="0"/>
      <w:marBottom w:val="0"/>
      <w:divBdr>
        <w:top w:val="none" w:sz="0" w:space="0" w:color="auto"/>
        <w:left w:val="none" w:sz="0" w:space="0" w:color="auto"/>
        <w:bottom w:val="none" w:sz="0" w:space="0" w:color="auto"/>
        <w:right w:val="none" w:sz="0" w:space="0" w:color="auto"/>
      </w:divBdr>
    </w:div>
    <w:div w:id="879442131">
      <w:bodyDiv w:val="1"/>
      <w:marLeft w:val="0"/>
      <w:marRight w:val="0"/>
      <w:marTop w:val="0"/>
      <w:marBottom w:val="0"/>
      <w:divBdr>
        <w:top w:val="none" w:sz="0" w:space="0" w:color="auto"/>
        <w:left w:val="none" w:sz="0" w:space="0" w:color="auto"/>
        <w:bottom w:val="none" w:sz="0" w:space="0" w:color="auto"/>
        <w:right w:val="none" w:sz="0" w:space="0" w:color="auto"/>
      </w:divBdr>
    </w:div>
    <w:div w:id="879631941">
      <w:bodyDiv w:val="1"/>
      <w:marLeft w:val="0"/>
      <w:marRight w:val="0"/>
      <w:marTop w:val="0"/>
      <w:marBottom w:val="0"/>
      <w:divBdr>
        <w:top w:val="none" w:sz="0" w:space="0" w:color="auto"/>
        <w:left w:val="none" w:sz="0" w:space="0" w:color="auto"/>
        <w:bottom w:val="none" w:sz="0" w:space="0" w:color="auto"/>
        <w:right w:val="none" w:sz="0" w:space="0" w:color="auto"/>
      </w:divBdr>
    </w:div>
    <w:div w:id="879705836">
      <w:bodyDiv w:val="1"/>
      <w:marLeft w:val="0"/>
      <w:marRight w:val="0"/>
      <w:marTop w:val="0"/>
      <w:marBottom w:val="0"/>
      <w:divBdr>
        <w:top w:val="none" w:sz="0" w:space="0" w:color="auto"/>
        <w:left w:val="none" w:sz="0" w:space="0" w:color="auto"/>
        <w:bottom w:val="none" w:sz="0" w:space="0" w:color="auto"/>
        <w:right w:val="none" w:sz="0" w:space="0" w:color="auto"/>
      </w:divBdr>
    </w:div>
    <w:div w:id="879896587">
      <w:bodyDiv w:val="1"/>
      <w:marLeft w:val="0"/>
      <w:marRight w:val="0"/>
      <w:marTop w:val="0"/>
      <w:marBottom w:val="0"/>
      <w:divBdr>
        <w:top w:val="none" w:sz="0" w:space="0" w:color="auto"/>
        <w:left w:val="none" w:sz="0" w:space="0" w:color="auto"/>
        <w:bottom w:val="none" w:sz="0" w:space="0" w:color="auto"/>
        <w:right w:val="none" w:sz="0" w:space="0" w:color="auto"/>
      </w:divBdr>
    </w:div>
    <w:div w:id="879899947">
      <w:bodyDiv w:val="1"/>
      <w:marLeft w:val="0"/>
      <w:marRight w:val="0"/>
      <w:marTop w:val="0"/>
      <w:marBottom w:val="0"/>
      <w:divBdr>
        <w:top w:val="none" w:sz="0" w:space="0" w:color="auto"/>
        <w:left w:val="none" w:sz="0" w:space="0" w:color="auto"/>
        <w:bottom w:val="none" w:sz="0" w:space="0" w:color="auto"/>
        <w:right w:val="none" w:sz="0" w:space="0" w:color="auto"/>
      </w:divBdr>
    </w:div>
    <w:div w:id="879971050">
      <w:bodyDiv w:val="1"/>
      <w:marLeft w:val="0"/>
      <w:marRight w:val="0"/>
      <w:marTop w:val="0"/>
      <w:marBottom w:val="0"/>
      <w:divBdr>
        <w:top w:val="none" w:sz="0" w:space="0" w:color="auto"/>
        <w:left w:val="none" w:sz="0" w:space="0" w:color="auto"/>
        <w:bottom w:val="none" w:sz="0" w:space="0" w:color="auto"/>
        <w:right w:val="none" w:sz="0" w:space="0" w:color="auto"/>
      </w:divBdr>
    </w:div>
    <w:div w:id="880090116">
      <w:bodyDiv w:val="1"/>
      <w:marLeft w:val="0"/>
      <w:marRight w:val="0"/>
      <w:marTop w:val="0"/>
      <w:marBottom w:val="0"/>
      <w:divBdr>
        <w:top w:val="none" w:sz="0" w:space="0" w:color="auto"/>
        <w:left w:val="none" w:sz="0" w:space="0" w:color="auto"/>
        <w:bottom w:val="none" w:sz="0" w:space="0" w:color="auto"/>
        <w:right w:val="none" w:sz="0" w:space="0" w:color="auto"/>
      </w:divBdr>
    </w:div>
    <w:div w:id="880442399">
      <w:bodyDiv w:val="1"/>
      <w:marLeft w:val="0"/>
      <w:marRight w:val="0"/>
      <w:marTop w:val="0"/>
      <w:marBottom w:val="0"/>
      <w:divBdr>
        <w:top w:val="none" w:sz="0" w:space="0" w:color="auto"/>
        <w:left w:val="none" w:sz="0" w:space="0" w:color="auto"/>
        <w:bottom w:val="none" w:sz="0" w:space="0" w:color="auto"/>
        <w:right w:val="none" w:sz="0" w:space="0" w:color="auto"/>
      </w:divBdr>
    </w:div>
    <w:div w:id="880673035">
      <w:bodyDiv w:val="1"/>
      <w:marLeft w:val="0"/>
      <w:marRight w:val="0"/>
      <w:marTop w:val="0"/>
      <w:marBottom w:val="0"/>
      <w:divBdr>
        <w:top w:val="none" w:sz="0" w:space="0" w:color="auto"/>
        <w:left w:val="none" w:sz="0" w:space="0" w:color="auto"/>
        <w:bottom w:val="none" w:sz="0" w:space="0" w:color="auto"/>
        <w:right w:val="none" w:sz="0" w:space="0" w:color="auto"/>
      </w:divBdr>
    </w:div>
    <w:div w:id="880871073">
      <w:bodyDiv w:val="1"/>
      <w:marLeft w:val="0"/>
      <w:marRight w:val="0"/>
      <w:marTop w:val="0"/>
      <w:marBottom w:val="0"/>
      <w:divBdr>
        <w:top w:val="none" w:sz="0" w:space="0" w:color="auto"/>
        <w:left w:val="none" w:sz="0" w:space="0" w:color="auto"/>
        <w:bottom w:val="none" w:sz="0" w:space="0" w:color="auto"/>
        <w:right w:val="none" w:sz="0" w:space="0" w:color="auto"/>
      </w:divBdr>
    </w:div>
    <w:div w:id="881015270">
      <w:bodyDiv w:val="1"/>
      <w:marLeft w:val="0"/>
      <w:marRight w:val="0"/>
      <w:marTop w:val="0"/>
      <w:marBottom w:val="0"/>
      <w:divBdr>
        <w:top w:val="none" w:sz="0" w:space="0" w:color="auto"/>
        <w:left w:val="none" w:sz="0" w:space="0" w:color="auto"/>
        <w:bottom w:val="none" w:sz="0" w:space="0" w:color="auto"/>
        <w:right w:val="none" w:sz="0" w:space="0" w:color="auto"/>
      </w:divBdr>
    </w:div>
    <w:div w:id="881291194">
      <w:bodyDiv w:val="1"/>
      <w:marLeft w:val="0"/>
      <w:marRight w:val="0"/>
      <w:marTop w:val="0"/>
      <w:marBottom w:val="0"/>
      <w:divBdr>
        <w:top w:val="none" w:sz="0" w:space="0" w:color="auto"/>
        <w:left w:val="none" w:sz="0" w:space="0" w:color="auto"/>
        <w:bottom w:val="none" w:sz="0" w:space="0" w:color="auto"/>
        <w:right w:val="none" w:sz="0" w:space="0" w:color="auto"/>
      </w:divBdr>
    </w:div>
    <w:div w:id="881330348">
      <w:bodyDiv w:val="1"/>
      <w:marLeft w:val="0"/>
      <w:marRight w:val="0"/>
      <w:marTop w:val="0"/>
      <w:marBottom w:val="0"/>
      <w:divBdr>
        <w:top w:val="none" w:sz="0" w:space="0" w:color="auto"/>
        <w:left w:val="none" w:sz="0" w:space="0" w:color="auto"/>
        <w:bottom w:val="none" w:sz="0" w:space="0" w:color="auto"/>
        <w:right w:val="none" w:sz="0" w:space="0" w:color="auto"/>
      </w:divBdr>
    </w:div>
    <w:div w:id="881400896">
      <w:bodyDiv w:val="1"/>
      <w:marLeft w:val="0"/>
      <w:marRight w:val="0"/>
      <w:marTop w:val="0"/>
      <w:marBottom w:val="0"/>
      <w:divBdr>
        <w:top w:val="none" w:sz="0" w:space="0" w:color="auto"/>
        <w:left w:val="none" w:sz="0" w:space="0" w:color="auto"/>
        <w:bottom w:val="none" w:sz="0" w:space="0" w:color="auto"/>
        <w:right w:val="none" w:sz="0" w:space="0" w:color="auto"/>
      </w:divBdr>
    </w:div>
    <w:div w:id="881408310">
      <w:bodyDiv w:val="1"/>
      <w:marLeft w:val="0"/>
      <w:marRight w:val="0"/>
      <w:marTop w:val="0"/>
      <w:marBottom w:val="0"/>
      <w:divBdr>
        <w:top w:val="none" w:sz="0" w:space="0" w:color="auto"/>
        <w:left w:val="none" w:sz="0" w:space="0" w:color="auto"/>
        <w:bottom w:val="none" w:sz="0" w:space="0" w:color="auto"/>
        <w:right w:val="none" w:sz="0" w:space="0" w:color="auto"/>
      </w:divBdr>
    </w:div>
    <w:div w:id="881750447">
      <w:bodyDiv w:val="1"/>
      <w:marLeft w:val="0"/>
      <w:marRight w:val="0"/>
      <w:marTop w:val="0"/>
      <w:marBottom w:val="0"/>
      <w:divBdr>
        <w:top w:val="none" w:sz="0" w:space="0" w:color="auto"/>
        <w:left w:val="none" w:sz="0" w:space="0" w:color="auto"/>
        <w:bottom w:val="none" w:sz="0" w:space="0" w:color="auto"/>
        <w:right w:val="none" w:sz="0" w:space="0" w:color="auto"/>
      </w:divBdr>
    </w:div>
    <w:div w:id="881789571">
      <w:bodyDiv w:val="1"/>
      <w:marLeft w:val="0"/>
      <w:marRight w:val="0"/>
      <w:marTop w:val="0"/>
      <w:marBottom w:val="0"/>
      <w:divBdr>
        <w:top w:val="none" w:sz="0" w:space="0" w:color="auto"/>
        <w:left w:val="none" w:sz="0" w:space="0" w:color="auto"/>
        <w:bottom w:val="none" w:sz="0" w:space="0" w:color="auto"/>
        <w:right w:val="none" w:sz="0" w:space="0" w:color="auto"/>
      </w:divBdr>
    </w:div>
    <w:div w:id="881864510">
      <w:bodyDiv w:val="1"/>
      <w:marLeft w:val="0"/>
      <w:marRight w:val="0"/>
      <w:marTop w:val="0"/>
      <w:marBottom w:val="0"/>
      <w:divBdr>
        <w:top w:val="none" w:sz="0" w:space="0" w:color="auto"/>
        <w:left w:val="none" w:sz="0" w:space="0" w:color="auto"/>
        <w:bottom w:val="none" w:sz="0" w:space="0" w:color="auto"/>
        <w:right w:val="none" w:sz="0" w:space="0" w:color="auto"/>
      </w:divBdr>
    </w:div>
    <w:div w:id="881939579">
      <w:bodyDiv w:val="1"/>
      <w:marLeft w:val="0"/>
      <w:marRight w:val="0"/>
      <w:marTop w:val="0"/>
      <w:marBottom w:val="0"/>
      <w:divBdr>
        <w:top w:val="none" w:sz="0" w:space="0" w:color="auto"/>
        <w:left w:val="none" w:sz="0" w:space="0" w:color="auto"/>
        <w:bottom w:val="none" w:sz="0" w:space="0" w:color="auto"/>
        <w:right w:val="none" w:sz="0" w:space="0" w:color="auto"/>
      </w:divBdr>
    </w:div>
    <w:div w:id="882133995">
      <w:bodyDiv w:val="1"/>
      <w:marLeft w:val="0"/>
      <w:marRight w:val="0"/>
      <w:marTop w:val="0"/>
      <w:marBottom w:val="0"/>
      <w:divBdr>
        <w:top w:val="none" w:sz="0" w:space="0" w:color="auto"/>
        <w:left w:val="none" w:sz="0" w:space="0" w:color="auto"/>
        <w:bottom w:val="none" w:sz="0" w:space="0" w:color="auto"/>
        <w:right w:val="none" w:sz="0" w:space="0" w:color="auto"/>
      </w:divBdr>
    </w:div>
    <w:div w:id="882594733">
      <w:bodyDiv w:val="1"/>
      <w:marLeft w:val="0"/>
      <w:marRight w:val="0"/>
      <w:marTop w:val="0"/>
      <w:marBottom w:val="0"/>
      <w:divBdr>
        <w:top w:val="none" w:sz="0" w:space="0" w:color="auto"/>
        <w:left w:val="none" w:sz="0" w:space="0" w:color="auto"/>
        <w:bottom w:val="none" w:sz="0" w:space="0" w:color="auto"/>
        <w:right w:val="none" w:sz="0" w:space="0" w:color="auto"/>
      </w:divBdr>
    </w:div>
    <w:div w:id="883179583">
      <w:bodyDiv w:val="1"/>
      <w:marLeft w:val="0"/>
      <w:marRight w:val="0"/>
      <w:marTop w:val="0"/>
      <w:marBottom w:val="0"/>
      <w:divBdr>
        <w:top w:val="none" w:sz="0" w:space="0" w:color="auto"/>
        <w:left w:val="none" w:sz="0" w:space="0" w:color="auto"/>
        <w:bottom w:val="none" w:sz="0" w:space="0" w:color="auto"/>
        <w:right w:val="none" w:sz="0" w:space="0" w:color="auto"/>
      </w:divBdr>
    </w:div>
    <w:div w:id="883256467">
      <w:bodyDiv w:val="1"/>
      <w:marLeft w:val="0"/>
      <w:marRight w:val="0"/>
      <w:marTop w:val="0"/>
      <w:marBottom w:val="0"/>
      <w:divBdr>
        <w:top w:val="none" w:sz="0" w:space="0" w:color="auto"/>
        <w:left w:val="none" w:sz="0" w:space="0" w:color="auto"/>
        <w:bottom w:val="none" w:sz="0" w:space="0" w:color="auto"/>
        <w:right w:val="none" w:sz="0" w:space="0" w:color="auto"/>
      </w:divBdr>
    </w:div>
    <w:div w:id="883758337">
      <w:bodyDiv w:val="1"/>
      <w:marLeft w:val="0"/>
      <w:marRight w:val="0"/>
      <w:marTop w:val="0"/>
      <w:marBottom w:val="0"/>
      <w:divBdr>
        <w:top w:val="none" w:sz="0" w:space="0" w:color="auto"/>
        <w:left w:val="none" w:sz="0" w:space="0" w:color="auto"/>
        <w:bottom w:val="none" w:sz="0" w:space="0" w:color="auto"/>
        <w:right w:val="none" w:sz="0" w:space="0" w:color="auto"/>
      </w:divBdr>
    </w:div>
    <w:div w:id="883758680">
      <w:bodyDiv w:val="1"/>
      <w:marLeft w:val="0"/>
      <w:marRight w:val="0"/>
      <w:marTop w:val="0"/>
      <w:marBottom w:val="0"/>
      <w:divBdr>
        <w:top w:val="none" w:sz="0" w:space="0" w:color="auto"/>
        <w:left w:val="none" w:sz="0" w:space="0" w:color="auto"/>
        <w:bottom w:val="none" w:sz="0" w:space="0" w:color="auto"/>
        <w:right w:val="none" w:sz="0" w:space="0" w:color="auto"/>
      </w:divBdr>
    </w:div>
    <w:div w:id="883834299">
      <w:bodyDiv w:val="1"/>
      <w:marLeft w:val="0"/>
      <w:marRight w:val="0"/>
      <w:marTop w:val="0"/>
      <w:marBottom w:val="0"/>
      <w:divBdr>
        <w:top w:val="none" w:sz="0" w:space="0" w:color="auto"/>
        <w:left w:val="none" w:sz="0" w:space="0" w:color="auto"/>
        <w:bottom w:val="none" w:sz="0" w:space="0" w:color="auto"/>
        <w:right w:val="none" w:sz="0" w:space="0" w:color="auto"/>
      </w:divBdr>
    </w:div>
    <w:div w:id="884172389">
      <w:bodyDiv w:val="1"/>
      <w:marLeft w:val="0"/>
      <w:marRight w:val="0"/>
      <w:marTop w:val="0"/>
      <w:marBottom w:val="0"/>
      <w:divBdr>
        <w:top w:val="none" w:sz="0" w:space="0" w:color="auto"/>
        <w:left w:val="none" w:sz="0" w:space="0" w:color="auto"/>
        <w:bottom w:val="none" w:sz="0" w:space="0" w:color="auto"/>
        <w:right w:val="none" w:sz="0" w:space="0" w:color="auto"/>
      </w:divBdr>
    </w:div>
    <w:div w:id="884482699">
      <w:bodyDiv w:val="1"/>
      <w:marLeft w:val="0"/>
      <w:marRight w:val="0"/>
      <w:marTop w:val="0"/>
      <w:marBottom w:val="0"/>
      <w:divBdr>
        <w:top w:val="none" w:sz="0" w:space="0" w:color="auto"/>
        <w:left w:val="none" w:sz="0" w:space="0" w:color="auto"/>
        <w:bottom w:val="none" w:sz="0" w:space="0" w:color="auto"/>
        <w:right w:val="none" w:sz="0" w:space="0" w:color="auto"/>
      </w:divBdr>
    </w:div>
    <w:div w:id="884561803">
      <w:bodyDiv w:val="1"/>
      <w:marLeft w:val="0"/>
      <w:marRight w:val="0"/>
      <w:marTop w:val="0"/>
      <w:marBottom w:val="0"/>
      <w:divBdr>
        <w:top w:val="none" w:sz="0" w:space="0" w:color="auto"/>
        <w:left w:val="none" w:sz="0" w:space="0" w:color="auto"/>
        <w:bottom w:val="none" w:sz="0" w:space="0" w:color="auto"/>
        <w:right w:val="none" w:sz="0" w:space="0" w:color="auto"/>
      </w:divBdr>
    </w:div>
    <w:div w:id="884566749">
      <w:bodyDiv w:val="1"/>
      <w:marLeft w:val="0"/>
      <w:marRight w:val="0"/>
      <w:marTop w:val="0"/>
      <w:marBottom w:val="0"/>
      <w:divBdr>
        <w:top w:val="none" w:sz="0" w:space="0" w:color="auto"/>
        <w:left w:val="none" w:sz="0" w:space="0" w:color="auto"/>
        <w:bottom w:val="none" w:sz="0" w:space="0" w:color="auto"/>
        <w:right w:val="none" w:sz="0" w:space="0" w:color="auto"/>
      </w:divBdr>
    </w:div>
    <w:div w:id="884681589">
      <w:bodyDiv w:val="1"/>
      <w:marLeft w:val="0"/>
      <w:marRight w:val="0"/>
      <w:marTop w:val="0"/>
      <w:marBottom w:val="0"/>
      <w:divBdr>
        <w:top w:val="none" w:sz="0" w:space="0" w:color="auto"/>
        <w:left w:val="none" w:sz="0" w:space="0" w:color="auto"/>
        <w:bottom w:val="none" w:sz="0" w:space="0" w:color="auto"/>
        <w:right w:val="none" w:sz="0" w:space="0" w:color="auto"/>
      </w:divBdr>
    </w:div>
    <w:div w:id="884827843">
      <w:bodyDiv w:val="1"/>
      <w:marLeft w:val="0"/>
      <w:marRight w:val="0"/>
      <w:marTop w:val="0"/>
      <w:marBottom w:val="0"/>
      <w:divBdr>
        <w:top w:val="none" w:sz="0" w:space="0" w:color="auto"/>
        <w:left w:val="none" w:sz="0" w:space="0" w:color="auto"/>
        <w:bottom w:val="none" w:sz="0" w:space="0" w:color="auto"/>
        <w:right w:val="none" w:sz="0" w:space="0" w:color="auto"/>
      </w:divBdr>
    </w:div>
    <w:div w:id="884873797">
      <w:bodyDiv w:val="1"/>
      <w:marLeft w:val="0"/>
      <w:marRight w:val="0"/>
      <w:marTop w:val="0"/>
      <w:marBottom w:val="0"/>
      <w:divBdr>
        <w:top w:val="none" w:sz="0" w:space="0" w:color="auto"/>
        <w:left w:val="none" w:sz="0" w:space="0" w:color="auto"/>
        <w:bottom w:val="none" w:sz="0" w:space="0" w:color="auto"/>
        <w:right w:val="none" w:sz="0" w:space="0" w:color="auto"/>
      </w:divBdr>
    </w:div>
    <w:div w:id="885022168">
      <w:bodyDiv w:val="1"/>
      <w:marLeft w:val="0"/>
      <w:marRight w:val="0"/>
      <w:marTop w:val="0"/>
      <w:marBottom w:val="0"/>
      <w:divBdr>
        <w:top w:val="none" w:sz="0" w:space="0" w:color="auto"/>
        <w:left w:val="none" w:sz="0" w:space="0" w:color="auto"/>
        <w:bottom w:val="none" w:sz="0" w:space="0" w:color="auto"/>
        <w:right w:val="none" w:sz="0" w:space="0" w:color="auto"/>
      </w:divBdr>
    </w:div>
    <w:div w:id="885529792">
      <w:bodyDiv w:val="1"/>
      <w:marLeft w:val="0"/>
      <w:marRight w:val="0"/>
      <w:marTop w:val="0"/>
      <w:marBottom w:val="0"/>
      <w:divBdr>
        <w:top w:val="none" w:sz="0" w:space="0" w:color="auto"/>
        <w:left w:val="none" w:sz="0" w:space="0" w:color="auto"/>
        <w:bottom w:val="none" w:sz="0" w:space="0" w:color="auto"/>
        <w:right w:val="none" w:sz="0" w:space="0" w:color="auto"/>
      </w:divBdr>
    </w:div>
    <w:div w:id="885609322">
      <w:bodyDiv w:val="1"/>
      <w:marLeft w:val="0"/>
      <w:marRight w:val="0"/>
      <w:marTop w:val="0"/>
      <w:marBottom w:val="0"/>
      <w:divBdr>
        <w:top w:val="none" w:sz="0" w:space="0" w:color="auto"/>
        <w:left w:val="none" w:sz="0" w:space="0" w:color="auto"/>
        <w:bottom w:val="none" w:sz="0" w:space="0" w:color="auto"/>
        <w:right w:val="none" w:sz="0" w:space="0" w:color="auto"/>
      </w:divBdr>
    </w:div>
    <w:div w:id="885684459">
      <w:bodyDiv w:val="1"/>
      <w:marLeft w:val="0"/>
      <w:marRight w:val="0"/>
      <w:marTop w:val="0"/>
      <w:marBottom w:val="0"/>
      <w:divBdr>
        <w:top w:val="none" w:sz="0" w:space="0" w:color="auto"/>
        <w:left w:val="none" w:sz="0" w:space="0" w:color="auto"/>
        <w:bottom w:val="none" w:sz="0" w:space="0" w:color="auto"/>
        <w:right w:val="none" w:sz="0" w:space="0" w:color="auto"/>
      </w:divBdr>
    </w:div>
    <w:div w:id="885795282">
      <w:bodyDiv w:val="1"/>
      <w:marLeft w:val="0"/>
      <w:marRight w:val="0"/>
      <w:marTop w:val="0"/>
      <w:marBottom w:val="0"/>
      <w:divBdr>
        <w:top w:val="none" w:sz="0" w:space="0" w:color="auto"/>
        <w:left w:val="none" w:sz="0" w:space="0" w:color="auto"/>
        <w:bottom w:val="none" w:sz="0" w:space="0" w:color="auto"/>
        <w:right w:val="none" w:sz="0" w:space="0" w:color="auto"/>
      </w:divBdr>
    </w:div>
    <w:div w:id="885945799">
      <w:bodyDiv w:val="1"/>
      <w:marLeft w:val="0"/>
      <w:marRight w:val="0"/>
      <w:marTop w:val="0"/>
      <w:marBottom w:val="0"/>
      <w:divBdr>
        <w:top w:val="none" w:sz="0" w:space="0" w:color="auto"/>
        <w:left w:val="none" w:sz="0" w:space="0" w:color="auto"/>
        <w:bottom w:val="none" w:sz="0" w:space="0" w:color="auto"/>
        <w:right w:val="none" w:sz="0" w:space="0" w:color="auto"/>
      </w:divBdr>
    </w:div>
    <w:div w:id="886182152">
      <w:bodyDiv w:val="1"/>
      <w:marLeft w:val="0"/>
      <w:marRight w:val="0"/>
      <w:marTop w:val="0"/>
      <w:marBottom w:val="0"/>
      <w:divBdr>
        <w:top w:val="none" w:sz="0" w:space="0" w:color="auto"/>
        <w:left w:val="none" w:sz="0" w:space="0" w:color="auto"/>
        <w:bottom w:val="none" w:sz="0" w:space="0" w:color="auto"/>
        <w:right w:val="none" w:sz="0" w:space="0" w:color="auto"/>
      </w:divBdr>
    </w:div>
    <w:div w:id="886183804">
      <w:bodyDiv w:val="1"/>
      <w:marLeft w:val="0"/>
      <w:marRight w:val="0"/>
      <w:marTop w:val="0"/>
      <w:marBottom w:val="0"/>
      <w:divBdr>
        <w:top w:val="none" w:sz="0" w:space="0" w:color="auto"/>
        <w:left w:val="none" w:sz="0" w:space="0" w:color="auto"/>
        <w:bottom w:val="none" w:sz="0" w:space="0" w:color="auto"/>
        <w:right w:val="none" w:sz="0" w:space="0" w:color="auto"/>
      </w:divBdr>
    </w:div>
    <w:div w:id="886375737">
      <w:bodyDiv w:val="1"/>
      <w:marLeft w:val="0"/>
      <w:marRight w:val="0"/>
      <w:marTop w:val="0"/>
      <w:marBottom w:val="0"/>
      <w:divBdr>
        <w:top w:val="none" w:sz="0" w:space="0" w:color="auto"/>
        <w:left w:val="none" w:sz="0" w:space="0" w:color="auto"/>
        <w:bottom w:val="none" w:sz="0" w:space="0" w:color="auto"/>
        <w:right w:val="none" w:sz="0" w:space="0" w:color="auto"/>
      </w:divBdr>
    </w:div>
    <w:div w:id="886407087">
      <w:bodyDiv w:val="1"/>
      <w:marLeft w:val="0"/>
      <w:marRight w:val="0"/>
      <w:marTop w:val="0"/>
      <w:marBottom w:val="0"/>
      <w:divBdr>
        <w:top w:val="none" w:sz="0" w:space="0" w:color="auto"/>
        <w:left w:val="none" w:sz="0" w:space="0" w:color="auto"/>
        <w:bottom w:val="none" w:sz="0" w:space="0" w:color="auto"/>
        <w:right w:val="none" w:sz="0" w:space="0" w:color="auto"/>
      </w:divBdr>
    </w:div>
    <w:div w:id="886724352">
      <w:bodyDiv w:val="1"/>
      <w:marLeft w:val="0"/>
      <w:marRight w:val="0"/>
      <w:marTop w:val="0"/>
      <w:marBottom w:val="0"/>
      <w:divBdr>
        <w:top w:val="none" w:sz="0" w:space="0" w:color="auto"/>
        <w:left w:val="none" w:sz="0" w:space="0" w:color="auto"/>
        <w:bottom w:val="none" w:sz="0" w:space="0" w:color="auto"/>
        <w:right w:val="none" w:sz="0" w:space="0" w:color="auto"/>
      </w:divBdr>
    </w:div>
    <w:div w:id="886911141">
      <w:bodyDiv w:val="1"/>
      <w:marLeft w:val="0"/>
      <w:marRight w:val="0"/>
      <w:marTop w:val="0"/>
      <w:marBottom w:val="0"/>
      <w:divBdr>
        <w:top w:val="none" w:sz="0" w:space="0" w:color="auto"/>
        <w:left w:val="none" w:sz="0" w:space="0" w:color="auto"/>
        <w:bottom w:val="none" w:sz="0" w:space="0" w:color="auto"/>
        <w:right w:val="none" w:sz="0" w:space="0" w:color="auto"/>
      </w:divBdr>
    </w:div>
    <w:div w:id="887031701">
      <w:bodyDiv w:val="1"/>
      <w:marLeft w:val="0"/>
      <w:marRight w:val="0"/>
      <w:marTop w:val="0"/>
      <w:marBottom w:val="0"/>
      <w:divBdr>
        <w:top w:val="none" w:sz="0" w:space="0" w:color="auto"/>
        <w:left w:val="none" w:sz="0" w:space="0" w:color="auto"/>
        <w:bottom w:val="none" w:sz="0" w:space="0" w:color="auto"/>
        <w:right w:val="none" w:sz="0" w:space="0" w:color="auto"/>
      </w:divBdr>
    </w:div>
    <w:div w:id="887256252">
      <w:bodyDiv w:val="1"/>
      <w:marLeft w:val="0"/>
      <w:marRight w:val="0"/>
      <w:marTop w:val="0"/>
      <w:marBottom w:val="0"/>
      <w:divBdr>
        <w:top w:val="none" w:sz="0" w:space="0" w:color="auto"/>
        <w:left w:val="none" w:sz="0" w:space="0" w:color="auto"/>
        <w:bottom w:val="none" w:sz="0" w:space="0" w:color="auto"/>
        <w:right w:val="none" w:sz="0" w:space="0" w:color="auto"/>
      </w:divBdr>
    </w:div>
    <w:div w:id="888079189">
      <w:bodyDiv w:val="1"/>
      <w:marLeft w:val="0"/>
      <w:marRight w:val="0"/>
      <w:marTop w:val="0"/>
      <w:marBottom w:val="0"/>
      <w:divBdr>
        <w:top w:val="none" w:sz="0" w:space="0" w:color="auto"/>
        <w:left w:val="none" w:sz="0" w:space="0" w:color="auto"/>
        <w:bottom w:val="none" w:sz="0" w:space="0" w:color="auto"/>
        <w:right w:val="none" w:sz="0" w:space="0" w:color="auto"/>
      </w:divBdr>
    </w:div>
    <w:div w:id="888079390">
      <w:bodyDiv w:val="1"/>
      <w:marLeft w:val="0"/>
      <w:marRight w:val="0"/>
      <w:marTop w:val="0"/>
      <w:marBottom w:val="0"/>
      <w:divBdr>
        <w:top w:val="none" w:sz="0" w:space="0" w:color="auto"/>
        <w:left w:val="none" w:sz="0" w:space="0" w:color="auto"/>
        <w:bottom w:val="none" w:sz="0" w:space="0" w:color="auto"/>
        <w:right w:val="none" w:sz="0" w:space="0" w:color="auto"/>
      </w:divBdr>
    </w:div>
    <w:div w:id="888111029">
      <w:bodyDiv w:val="1"/>
      <w:marLeft w:val="0"/>
      <w:marRight w:val="0"/>
      <w:marTop w:val="0"/>
      <w:marBottom w:val="0"/>
      <w:divBdr>
        <w:top w:val="none" w:sz="0" w:space="0" w:color="auto"/>
        <w:left w:val="none" w:sz="0" w:space="0" w:color="auto"/>
        <w:bottom w:val="none" w:sz="0" w:space="0" w:color="auto"/>
        <w:right w:val="none" w:sz="0" w:space="0" w:color="auto"/>
      </w:divBdr>
    </w:div>
    <w:div w:id="888154503">
      <w:bodyDiv w:val="1"/>
      <w:marLeft w:val="0"/>
      <w:marRight w:val="0"/>
      <w:marTop w:val="0"/>
      <w:marBottom w:val="0"/>
      <w:divBdr>
        <w:top w:val="none" w:sz="0" w:space="0" w:color="auto"/>
        <w:left w:val="none" w:sz="0" w:space="0" w:color="auto"/>
        <w:bottom w:val="none" w:sz="0" w:space="0" w:color="auto"/>
        <w:right w:val="none" w:sz="0" w:space="0" w:color="auto"/>
      </w:divBdr>
    </w:div>
    <w:div w:id="888227079">
      <w:bodyDiv w:val="1"/>
      <w:marLeft w:val="0"/>
      <w:marRight w:val="0"/>
      <w:marTop w:val="0"/>
      <w:marBottom w:val="0"/>
      <w:divBdr>
        <w:top w:val="none" w:sz="0" w:space="0" w:color="auto"/>
        <w:left w:val="none" w:sz="0" w:space="0" w:color="auto"/>
        <w:bottom w:val="none" w:sz="0" w:space="0" w:color="auto"/>
        <w:right w:val="none" w:sz="0" w:space="0" w:color="auto"/>
      </w:divBdr>
    </w:div>
    <w:div w:id="888301434">
      <w:bodyDiv w:val="1"/>
      <w:marLeft w:val="0"/>
      <w:marRight w:val="0"/>
      <w:marTop w:val="0"/>
      <w:marBottom w:val="0"/>
      <w:divBdr>
        <w:top w:val="none" w:sz="0" w:space="0" w:color="auto"/>
        <w:left w:val="none" w:sz="0" w:space="0" w:color="auto"/>
        <w:bottom w:val="none" w:sz="0" w:space="0" w:color="auto"/>
        <w:right w:val="none" w:sz="0" w:space="0" w:color="auto"/>
      </w:divBdr>
    </w:div>
    <w:div w:id="888372582">
      <w:bodyDiv w:val="1"/>
      <w:marLeft w:val="0"/>
      <w:marRight w:val="0"/>
      <w:marTop w:val="0"/>
      <w:marBottom w:val="0"/>
      <w:divBdr>
        <w:top w:val="none" w:sz="0" w:space="0" w:color="auto"/>
        <w:left w:val="none" w:sz="0" w:space="0" w:color="auto"/>
        <w:bottom w:val="none" w:sz="0" w:space="0" w:color="auto"/>
        <w:right w:val="none" w:sz="0" w:space="0" w:color="auto"/>
      </w:divBdr>
    </w:div>
    <w:div w:id="888491856">
      <w:bodyDiv w:val="1"/>
      <w:marLeft w:val="0"/>
      <w:marRight w:val="0"/>
      <w:marTop w:val="0"/>
      <w:marBottom w:val="0"/>
      <w:divBdr>
        <w:top w:val="none" w:sz="0" w:space="0" w:color="auto"/>
        <w:left w:val="none" w:sz="0" w:space="0" w:color="auto"/>
        <w:bottom w:val="none" w:sz="0" w:space="0" w:color="auto"/>
        <w:right w:val="none" w:sz="0" w:space="0" w:color="auto"/>
      </w:divBdr>
    </w:div>
    <w:div w:id="888493559">
      <w:bodyDiv w:val="1"/>
      <w:marLeft w:val="0"/>
      <w:marRight w:val="0"/>
      <w:marTop w:val="0"/>
      <w:marBottom w:val="0"/>
      <w:divBdr>
        <w:top w:val="none" w:sz="0" w:space="0" w:color="auto"/>
        <w:left w:val="none" w:sz="0" w:space="0" w:color="auto"/>
        <w:bottom w:val="none" w:sz="0" w:space="0" w:color="auto"/>
        <w:right w:val="none" w:sz="0" w:space="0" w:color="auto"/>
      </w:divBdr>
    </w:div>
    <w:div w:id="888954878">
      <w:bodyDiv w:val="1"/>
      <w:marLeft w:val="0"/>
      <w:marRight w:val="0"/>
      <w:marTop w:val="0"/>
      <w:marBottom w:val="0"/>
      <w:divBdr>
        <w:top w:val="none" w:sz="0" w:space="0" w:color="auto"/>
        <w:left w:val="none" w:sz="0" w:space="0" w:color="auto"/>
        <w:bottom w:val="none" w:sz="0" w:space="0" w:color="auto"/>
        <w:right w:val="none" w:sz="0" w:space="0" w:color="auto"/>
      </w:divBdr>
    </w:div>
    <w:div w:id="889262764">
      <w:bodyDiv w:val="1"/>
      <w:marLeft w:val="0"/>
      <w:marRight w:val="0"/>
      <w:marTop w:val="0"/>
      <w:marBottom w:val="0"/>
      <w:divBdr>
        <w:top w:val="none" w:sz="0" w:space="0" w:color="auto"/>
        <w:left w:val="none" w:sz="0" w:space="0" w:color="auto"/>
        <w:bottom w:val="none" w:sz="0" w:space="0" w:color="auto"/>
        <w:right w:val="none" w:sz="0" w:space="0" w:color="auto"/>
      </w:divBdr>
    </w:div>
    <w:div w:id="889263426">
      <w:bodyDiv w:val="1"/>
      <w:marLeft w:val="0"/>
      <w:marRight w:val="0"/>
      <w:marTop w:val="0"/>
      <w:marBottom w:val="0"/>
      <w:divBdr>
        <w:top w:val="none" w:sz="0" w:space="0" w:color="auto"/>
        <w:left w:val="none" w:sz="0" w:space="0" w:color="auto"/>
        <w:bottom w:val="none" w:sz="0" w:space="0" w:color="auto"/>
        <w:right w:val="none" w:sz="0" w:space="0" w:color="auto"/>
      </w:divBdr>
    </w:div>
    <w:div w:id="889459153">
      <w:bodyDiv w:val="1"/>
      <w:marLeft w:val="0"/>
      <w:marRight w:val="0"/>
      <w:marTop w:val="0"/>
      <w:marBottom w:val="0"/>
      <w:divBdr>
        <w:top w:val="none" w:sz="0" w:space="0" w:color="auto"/>
        <w:left w:val="none" w:sz="0" w:space="0" w:color="auto"/>
        <w:bottom w:val="none" w:sz="0" w:space="0" w:color="auto"/>
        <w:right w:val="none" w:sz="0" w:space="0" w:color="auto"/>
      </w:divBdr>
    </w:div>
    <w:div w:id="889533153">
      <w:bodyDiv w:val="1"/>
      <w:marLeft w:val="0"/>
      <w:marRight w:val="0"/>
      <w:marTop w:val="0"/>
      <w:marBottom w:val="0"/>
      <w:divBdr>
        <w:top w:val="none" w:sz="0" w:space="0" w:color="auto"/>
        <w:left w:val="none" w:sz="0" w:space="0" w:color="auto"/>
        <w:bottom w:val="none" w:sz="0" w:space="0" w:color="auto"/>
        <w:right w:val="none" w:sz="0" w:space="0" w:color="auto"/>
      </w:divBdr>
    </w:div>
    <w:div w:id="889613499">
      <w:bodyDiv w:val="1"/>
      <w:marLeft w:val="0"/>
      <w:marRight w:val="0"/>
      <w:marTop w:val="0"/>
      <w:marBottom w:val="0"/>
      <w:divBdr>
        <w:top w:val="none" w:sz="0" w:space="0" w:color="auto"/>
        <w:left w:val="none" w:sz="0" w:space="0" w:color="auto"/>
        <w:bottom w:val="none" w:sz="0" w:space="0" w:color="auto"/>
        <w:right w:val="none" w:sz="0" w:space="0" w:color="auto"/>
      </w:divBdr>
    </w:div>
    <w:div w:id="889614873">
      <w:bodyDiv w:val="1"/>
      <w:marLeft w:val="0"/>
      <w:marRight w:val="0"/>
      <w:marTop w:val="0"/>
      <w:marBottom w:val="0"/>
      <w:divBdr>
        <w:top w:val="none" w:sz="0" w:space="0" w:color="auto"/>
        <w:left w:val="none" w:sz="0" w:space="0" w:color="auto"/>
        <w:bottom w:val="none" w:sz="0" w:space="0" w:color="auto"/>
        <w:right w:val="none" w:sz="0" w:space="0" w:color="auto"/>
      </w:divBdr>
    </w:div>
    <w:div w:id="889727748">
      <w:bodyDiv w:val="1"/>
      <w:marLeft w:val="0"/>
      <w:marRight w:val="0"/>
      <w:marTop w:val="0"/>
      <w:marBottom w:val="0"/>
      <w:divBdr>
        <w:top w:val="none" w:sz="0" w:space="0" w:color="auto"/>
        <w:left w:val="none" w:sz="0" w:space="0" w:color="auto"/>
        <w:bottom w:val="none" w:sz="0" w:space="0" w:color="auto"/>
        <w:right w:val="none" w:sz="0" w:space="0" w:color="auto"/>
      </w:divBdr>
    </w:div>
    <w:div w:id="889728808">
      <w:bodyDiv w:val="1"/>
      <w:marLeft w:val="0"/>
      <w:marRight w:val="0"/>
      <w:marTop w:val="0"/>
      <w:marBottom w:val="0"/>
      <w:divBdr>
        <w:top w:val="none" w:sz="0" w:space="0" w:color="auto"/>
        <w:left w:val="none" w:sz="0" w:space="0" w:color="auto"/>
        <w:bottom w:val="none" w:sz="0" w:space="0" w:color="auto"/>
        <w:right w:val="none" w:sz="0" w:space="0" w:color="auto"/>
      </w:divBdr>
    </w:div>
    <w:div w:id="889806009">
      <w:bodyDiv w:val="1"/>
      <w:marLeft w:val="0"/>
      <w:marRight w:val="0"/>
      <w:marTop w:val="0"/>
      <w:marBottom w:val="0"/>
      <w:divBdr>
        <w:top w:val="none" w:sz="0" w:space="0" w:color="auto"/>
        <w:left w:val="none" w:sz="0" w:space="0" w:color="auto"/>
        <w:bottom w:val="none" w:sz="0" w:space="0" w:color="auto"/>
        <w:right w:val="none" w:sz="0" w:space="0" w:color="auto"/>
      </w:divBdr>
    </w:div>
    <w:div w:id="889877083">
      <w:bodyDiv w:val="1"/>
      <w:marLeft w:val="0"/>
      <w:marRight w:val="0"/>
      <w:marTop w:val="0"/>
      <w:marBottom w:val="0"/>
      <w:divBdr>
        <w:top w:val="none" w:sz="0" w:space="0" w:color="auto"/>
        <w:left w:val="none" w:sz="0" w:space="0" w:color="auto"/>
        <w:bottom w:val="none" w:sz="0" w:space="0" w:color="auto"/>
        <w:right w:val="none" w:sz="0" w:space="0" w:color="auto"/>
      </w:divBdr>
    </w:div>
    <w:div w:id="890188658">
      <w:bodyDiv w:val="1"/>
      <w:marLeft w:val="0"/>
      <w:marRight w:val="0"/>
      <w:marTop w:val="0"/>
      <w:marBottom w:val="0"/>
      <w:divBdr>
        <w:top w:val="none" w:sz="0" w:space="0" w:color="auto"/>
        <w:left w:val="none" w:sz="0" w:space="0" w:color="auto"/>
        <w:bottom w:val="none" w:sz="0" w:space="0" w:color="auto"/>
        <w:right w:val="none" w:sz="0" w:space="0" w:color="auto"/>
      </w:divBdr>
    </w:div>
    <w:div w:id="890265582">
      <w:bodyDiv w:val="1"/>
      <w:marLeft w:val="0"/>
      <w:marRight w:val="0"/>
      <w:marTop w:val="0"/>
      <w:marBottom w:val="0"/>
      <w:divBdr>
        <w:top w:val="none" w:sz="0" w:space="0" w:color="auto"/>
        <w:left w:val="none" w:sz="0" w:space="0" w:color="auto"/>
        <w:bottom w:val="none" w:sz="0" w:space="0" w:color="auto"/>
        <w:right w:val="none" w:sz="0" w:space="0" w:color="auto"/>
      </w:divBdr>
    </w:div>
    <w:div w:id="890266295">
      <w:bodyDiv w:val="1"/>
      <w:marLeft w:val="0"/>
      <w:marRight w:val="0"/>
      <w:marTop w:val="0"/>
      <w:marBottom w:val="0"/>
      <w:divBdr>
        <w:top w:val="none" w:sz="0" w:space="0" w:color="auto"/>
        <w:left w:val="none" w:sz="0" w:space="0" w:color="auto"/>
        <w:bottom w:val="none" w:sz="0" w:space="0" w:color="auto"/>
        <w:right w:val="none" w:sz="0" w:space="0" w:color="auto"/>
      </w:divBdr>
    </w:div>
    <w:div w:id="890312986">
      <w:bodyDiv w:val="1"/>
      <w:marLeft w:val="0"/>
      <w:marRight w:val="0"/>
      <w:marTop w:val="0"/>
      <w:marBottom w:val="0"/>
      <w:divBdr>
        <w:top w:val="none" w:sz="0" w:space="0" w:color="auto"/>
        <w:left w:val="none" w:sz="0" w:space="0" w:color="auto"/>
        <w:bottom w:val="none" w:sz="0" w:space="0" w:color="auto"/>
        <w:right w:val="none" w:sz="0" w:space="0" w:color="auto"/>
      </w:divBdr>
    </w:div>
    <w:div w:id="890385629">
      <w:bodyDiv w:val="1"/>
      <w:marLeft w:val="0"/>
      <w:marRight w:val="0"/>
      <w:marTop w:val="0"/>
      <w:marBottom w:val="0"/>
      <w:divBdr>
        <w:top w:val="none" w:sz="0" w:space="0" w:color="auto"/>
        <w:left w:val="none" w:sz="0" w:space="0" w:color="auto"/>
        <w:bottom w:val="none" w:sz="0" w:space="0" w:color="auto"/>
        <w:right w:val="none" w:sz="0" w:space="0" w:color="auto"/>
      </w:divBdr>
    </w:div>
    <w:div w:id="890727272">
      <w:bodyDiv w:val="1"/>
      <w:marLeft w:val="0"/>
      <w:marRight w:val="0"/>
      <w:marTop w:val="0"/>
      <w:marBottom w:val="0"/>
      <w:divBdr>
        <w:top w:val="none" w:sz="0" w:space="0" w:color="auto"/>
        <w:left w:val="none" w:sz="0" w:space="0" w:color="auto"/>
        <w:bottom w:val="none" w:sz="0" w:space="0" w:color="auto"/>
        <w:right w:val="none" w:sz="0" w:space="0" w:color="auto"/>
      </w:divBdr>
    </w:div>
    <w:div w:id="890845957">
      <w:bodyDiv w:val="1"/>
      <w:marLeft w:val="0"/>
      <w:marRight w:val="0"/>
      <w:marTop w:val="0"/>
      <w:marBottom w:val="0"/>
      <w:divBdr>
        <w:top w:val="none" w:sz="0" w:space="0" w:color="auto"/>
        <w:left w:val="none" w:sz="0" w:space="0" w:color="auto"/>
        <w:bottom w:val="none" w:sz="0" w:space="0" w:color="auto"/>
        <w:right w:val="none" w:sz="0" w:space="0" w:color="auto"/>
      </w:divBdr>
    </w:div>
    <w:div w:id="890921373">
      <w:bodyDiv w:val="1"/>
      <w:marLeft w:val="0"/>
      <w:marRight w:val="0"/>
      <w:marTop w:val="0"/>
      <w:marBottom w:val="0"/>
      <w:divBdr>
        <w:top w:val="none" w:sz="0" w:space="0" w:color="auto"/>
        <w:left w:val="none" w:sz="0" w:space="0" w:color="auto"/>
        <w:bottom w:val="none" w:sz="0" w:space="0" w:color="auto"/>
        <w:right w:val="none" w:sz="0" w:space="0" w:color="auto"/>
      </w:divBdr>
    </w:div>
    <w:div w:id="891506814">
      <w:bodyDiv w:val="1"/>
      <w:marLeft w:val="0"/>
      <w:marRight w:val="0"/>
      <w:marTop w:val="0"/>
      <w:marBottom w:val="0"/>
      <w:divBdr>
        <w:top w:val="none" w:sz="0" w:space="0" w:color="auto"/>
        <w:left w:val="none" w:sz="0" w:space="0" w:color="auto"/>
        <w:bottom w:val="none" w:sz="0" w:space="0" w:color="auto"/>
        <w:right w:val="none" w:sz="0" w:space="0" w:color="auto"/>
      </w:divBdr>
    </w:div>
    <w:div w:id="891576694">
      <w:bodyDiv w:val="1"/>
      <w:marLeft w:val="0"/>
      <w:marRight w:val="0"/>
      <w:marTop w:val="0"/>
      <w:marBottom w:val="0"/>
      <w:divBdr>
        <w:top w:val="none" w:sz="0" w:space="0" w:color="auto"/>
        <w:left w:val="none" w:sz="0" w:space="0" w:color="auto"/>
        <w:bottom w:val="none" w:sz="0" w:space="0" w:color="auto"/>
        <w:right w:val="none" w:sz="0" w:space="0" w:color="auto"/>
      </w:divBdr>
    </w:div>
    <w:div w:id="891649990">
      <w:bodyDiv w:val="1"/>
      <w:marLeft w:val="0"/>
      <w:marRight w:val="0"/>
      <w:marTop w:val="0"/>
      <w:marBottom w:val="0"/>
      <w:divBdr>
        <w:top w:val="none" w:sz="0" w:space="0" w:color="auto"/>
        <w:left w:val="none" w:sz="0" w:space="0" w:color="auto"/>
        <w:bottom w:val="none" w:sz="0" w:space="0" w:color="auto"/>
        <w:right w:val="none" w:sz="0" w:space="0" w:color="auto"/>
      </w:divBdr>
    </w:div>
    <w:div w:id="891771272">
      <w:bodyDiv w:val="1"/>
      <w:marLeft w:val="0"/>
      <w:marRight w:val="0"/>
      <w:marTop w:val="0"/>
      <w:marBottom w:val="0"/>
      <w:divBdr>
        <w:top w:val="none" w:sz="0" w:space="0" w:color="auto"/>
        <w:left w:val="none" w:sz="0" w:space="0" w:color="auto"/>
        <w:bottom w:val="none" w:sz="0" w:space="0" w:color="auto"/>
        <w:right w:val="none" w:sz="0" w:space="0" w:color="auto"/>
      </w:divBdr>
    </w:div>
    <w:div w:id="891843291">
      <w:bodyDiv w:val="1"/>
      <w:marLeft w:val="0"/>
      <w:marRight w:val="0"/>
      <w:marTop w:val="0"/>
      <w:marBottom w:val="0"/>
      <w:divBdr>
        <w:top w:val="none" w:sz="0" w:space="0" w:color="auto"/>
        <w:left w:val="none" w:sz="0" w:space="0" w:color="auto"/>
        <w:bottom w:val="none" w:sz="0" w:space="0" w:color="auto"/>
        <w:right w:val="none" w:sz="0" w:space="0" w:color="auto"/>
      </w:divBdr>
    </w:div>
    <w:div w:id="891884116">
      <w:bodyDiv w:val="1"/>
      <w:marLeft w:val="0"/>
      <w:marRight w:val="0"/>
      <w:marTop w:val="0"/>
      <w:marBottom w:val="0"/>
      <w:divBdr>
        <w:top w:val="none" w:sz="0" w:space="0" w:color="auto"/>
        <w:left w:val="none" w:sz="0" w:space="0" w:color="auto"/>
        <w:bottom w:val="none" w:sz="0" w:space="0" w:color="auto"/>
        <w:right w:val="none" w:sz="0" w:space="0" w:color="auto"/>
      </w:divBdr>
    </w:div>
    <w:div w:id="892083616">
      <w:bodyDiv w:val="1"/>
      <w:marLeft w:val="0"/>
      <w:marRight w:val="0"/>
      <w:marTop w:val="0"/>
      <w:marBottom w:val="0"/>
      <w:divBdr>
        <w:top w:val="none" w:sz="0" w:space="0" w:color="auto"/>
        <w:left w:val="none" w:sz="0" w:space="0" w:color="auto"/>
        <w:bottom w:val="none" w:sz="0" w:space="0" w:color="auto"/>
        <w:right w:val="none" w:sz="0" w:space="0" w:color="auto"/>
      </w:divBdr>
    </w:div>
    <w:div w:id="892233804">
      <w:bodyDiv w:val="1"/>
      <w:marLeft w:val="0"/>
      <w:marRight w:val="0"/>
      <w:marTop w:val="0"/>
      <w:marBottom w:val="0"/>
      <w:divBdr>
        <w:top w:val="none" w:sz="0" w:space="0" w:color="auto"/>
        <w:left w:val="none" w:sz="0" w:space="0" w:color="auto"/>
        <w:bottom w:val="none" w:sz="0" w:space="0" w:color="auto"/>
        <w:right w:val="none" w:sz="0" w:space="0" w:color="auto"/>
      </w:divBdr>
    </w:div>
    <w:div w:id="892617738">
      <w:bodyDiv w:val="1"/>
      <w:marLeft w:val="0"/>
      <w:marRight w:val="0"/>
      <w:marTop w:val="0"/>
      <w:marBottom w:val="0"/>
      <w:divBdr>
        <w:top w:val="none" w:sz="0" w:space="0" w:color="auto"/>
        <w:left w:val="none" w:sz="0" w:space="0" w:color="auto"/>
        <w:bottom w:val="none" w:sz="0" w:space="0" w:color="auto"/>
        <w:right w:val="none" w:sz="0" w:space="0" w:color="auto"/>
      </w:divBdr>
    </w:div>
    <w:div w:id="892620028">
      <w:bodyDiv w:val="1"/>
      <w:marLeft w:val="0"/>
      <w:marRight w:val="0"/>
      <w:marTop w:val="0"/>
      <w:marBottom w:val="0"/>
      <w:divBdr>
        <w:top w:val="none" w:sz="0" w:space="0" w:color="auto"/>
        <w:left w:val="none" w:sz="0" w:space="0" w:color="auto"/>
        <w:bottom w:val="none" w:sz="0" w:space="0" w:color="auto"/>
        <w:right w:val="none" w:sz="0" w:space="0" w:color="auto"/>
      </w:divBdr>
    </w:div>
    <w:div w:id="892692751">
      <w:bodyDiv w:val="1"/>
      <w:marLeft w:val="0"/>
      <w:marRight w:val="0"/>
      <w:marTop w:val="0"/>
      <w:marBottom w:val="0"/>
      <w:divBdr>
        <w:top w:val="none" w:sz="0" w:space="0" w:color="auto"/>
        <w:left w:val="none" w:sz="0" w:space="0" w:color="auto"/>
        <w:bottom w:val="none" w:sz="0" w:space="0" w:color="auto"/>
        <w:right w:val="none" w:sz="0" w:space="0" w:color="auto"/>
      </w:divBdr>
    </w:div>
    <w:div w:id="892740098">
      <w:bodyDiv w:val="1"/>
      <w:marLeft w:val="0"/>
      <w:marRight w:val="0"/>
      <w:marTop w:val="0"/>
      <w:marBottom w:val="0"/>
      <w:divBdr>
        <w:top w:val="none" w:sz="0" w:space="0" w:color="auto"/>
        <w:left w:val="none" w:sz="0" w:space="0" w:color="auto"/>
        <w:bottom w:val="none" w:sz="0" w:space="0" w:color="auto"/>
        <w:right w:val="none" w:sz="0" w:space="0" w:color="auto"/>
      </w:divBdr>
    </w:div>
    <w:div w:id="893126525">
      <w:bodyDiv w:val="1"/>
      <w:marLeft w:val="0"/>
      <w:marRight w:val="0"/>
      <w:marTop w:val="0"/>
      <w:marBottom w:val="0"/>
      <w:divBdr>
        <w:top w:val="none" w:sz="0" w:space="0" w:color="auto"/>
        <w:left w:val="none" w:sz="0" w:space="0" w:color="auto"/>
        <w:bottom w:val="none" w:sz="0" w:space="0" w:color="auto"/>
        <w:right w:val="none" w:sz="0" w:space="0" w:color="auto"/>
      </w:divBdr>
    </w:div>
    <w:div w:id="893153574">
      <w:bodyDiv w:val="1"/>
      <w:marLeft w:val="0"/>
      <w:marRight w:val="0"/>
      <w:marTop w:val="0"/>
      <w:marBottom w:val="0"/>
      <w:divBdr>
        <w:top w:val="none" w:sz="0" w:space="0" w:color="auto"/>
        <w:left w:val="none" w:sz="0" w:space="0" w:color="auto"/>
        <w:bottom w:val="none" w:sz="0" w:space="0" w:color="auto"/>
        <w:right w:val="none" w:sz="0" w:space="0" w:color="auto"/>
      </w:divBdr>
    </w:div>
    <w:div w:id="893202242">
      <w:bodyDiv w:val="1"/>
      <w:marLeft w:val="0"/>
      <w:marRight w:val="0"/>
      <w:marTop w:val="0"/>
      <w:marBottom w:val="0"/>
      <w:divBdr>
        <w:top w:val="none" w:sz="0" w:space="0" w:color="auto"/>
        <w:left w:val="none" w:sz="0" w:space="0" w:color="auto"/>
        <w:bottom w:val="none" w:sz="0" w:space="0" w:color="auto"/>
        <w:right w:val="none" w:sz="0" w:space="0" w:color="auto"/>
      </w:divBdr>
    </w:div>
    <w:div w:id="893465446">
      <w:bodyDiv w:val="1"/>
      <w:marLeft w:val="0"/>
      <w:marRight w:val="0"/>
      <w:marTop w:val="0"/>
      <w:marBottom w:val="0"/>
      <w:divBdr>
        <w:top w:val="none" w:sz="0" w:space="0" w:color="auto"/>
        <w:left w:val="none" w:sz="0" w:space="0" w:color="auto"/>
        <w:bottom w:val="none" w:sz="0" w:space="0" w:color="auto"/>
        <w:right w:val="none" w:sz="0" w:space="0" w:color="auto"/>
      </w:divBdr>
    </w:div>
    <w:div w:id="893542198">
      <w:bodyDiv w:val="1"/>
      <w:marLeft w:val="0"/>
      <w:marRight w:val="0"/>
      <w:marTop w:val="0"/>
      <w:marBottom w:val="0"/>
      <w:divBdr>
        <w:top w:val="none" w:sz="0" w:space="0" w:color="auto"/>
        <w:left w:val="none" w:sz="0" w:space="0" w:color="auto"/>
        <w:bottom w:val="none" w:sz="0" w:space="0" w:color="auto"/>
        <w:right w:val="none" w:sz="0" w:space="0" w:color="auto"/>
      </w:divBdr>
    </w:div>
    <w:div w:id="893586004">
      <w:bodyDiv w:val="1"/>
      <w:marLeft w:val="0"/>
      <w:marRight w:val="0"/>
      <w:marTop w:val="0"/>
      <w:marBottom w:val="0"/>
      <w:divBdr>
        <w:top w:val="none" w:sz="0" w:space="0" w:color="auto"/>
        <w:left w:val="none" w:sz="0" w:space="0" w:color="auto"/>
        <w:bottom w:val="none" w:sz="0" w:space="0" w:color="auto"/>
        <w:right w:val="none" w:sz="0" w:space="0" w:color="auto"/>
      </w:divBdr>
    </w:div>
    <w:div w:id="893850278">
      <w:bodyDiv w:val="1"/>
      <w:marLeft w:val="0"/>
      <w:marRight w:val="0"/>
      <w:marTop w:val="0"/>
      <w:marBottom w:val="0"/>
      <w:divBdr>
        <w:top w:val="none" w:sz="0" w:space="0" w:color="auto"/>
        <w:left w:val="none" w:sz="0" w:space="0" w:color="auto"/>
        <w:bottom w:val="none" w:sz="0" w:space="0" w:color="auto"/>
        <w:right w:val="none" w:sz="0" w:space="0" w:color="auto"/>
      </w:divBdr>
    </w:div>
    <w:div w:id="893852475">
      <w:bodyDiv w:val="1"/>
      <w:marLeft w:val="0"/>
      <w:marRight w:val="0"/>
      <w:marTop w:val="0"/>
      <w:marBottom w:val="0"/>
      <w:divBdr>
        <w:top w:val="none" w:sz="0" w:space="0" w:color="auto"/>
        <w:left w:val="none" w:sz="0" w:space="0" w:color="auto"/>
        <w:bottom w:val="none" w:sz="0" w:space="0" w:color="auto"/>
        <w:right w:val="none" w:sz="0" w:space="0" w:color="auto"/>
      </w:divBdr>
    </w:div>
    <w:div w:id="894001007">
      <w:bodyDiv w:val="1"/>
      <w:marLeft w:val="0"/>
      <w:marRight w:val="0"/>
      <w:marTop w:val="0"/>
      <w:marBottom w:val="0"/>
      <w:divBdr>
        <w:top w:val="none" w:sz="0" w:space="0" w:color="auto"/>
        <w:left w:val="none" w:sz="0" w:space="0" w:color="auto"/>
        <w:bottom w:val="none" w:sz="0" w:space="0" w:color="auto"/>
        <w:right w:val="none" w:sz="0" w:space="0" w:color="auto"/>
      </w:divBdr>
    </w:div>
    <w:div w:id="894048213">
      <w:bodyDiv w:val="1"/>
      <w:marLeft w:val="0"/>
      <w:marRight w:val="0"/>
      <w:marTop w:val="0"/>
      <w:marBottom w:val="0"/>
      <w:divBdr>
        <w:top w:val="none" w:sz="0" w:space="0" w:color="auto"/>
        <w:left w:val="none" w:sz="0" w:space="0" w:color="auto"/>
        <w:bottom w:val="none" w:sz="0" w:space="0" w:color="auto"/>
        <w:right w:val="none" w:sz="0" w:space="0" w:color="auto"/>
      </w:divBdr>
    </w:div>
    <w:div w:id="894049545">
      <w:bodyDiv w:val="1"/>
      <w:marLeft w:val="0"/>
      <w:marRight w:val="0"/>
      <w:marTop w:val="0"/>
      <w:marBottom w:val="0"/>
      <w:divBdr>
        <w:top w:val="none" w:sz="0" w:space="0" w:color="auto"/>
        <w:left w:val="none" w:sz="0" w:space="0" w:color="auto"/>
        <w:bottom w:val="none" w:sz="0" w:space="0" w:color="auto"/>
        <w:right w:val="none" w:sz="0" w:space="0" w:color="auto"/>
      </w:divBdr>
    </w:div>
    <w:div w:id="894050754">
      <w:bodyDiv w:val="1"/>
      <w:marLeft w:val="0"/>
      <w:marRight w:val="0"/>
      <w:marTop w:val="0"/>
      <w:marBottom w:val="0"/>
      <w:divBdr>
        <w:top w:val="none" w:sz="0" w:space="0" w:color="auto"/>
        <w:left w:val="none" w:sz="0" w:space="0" w:color="auto"/>
        <w:bottom w:val="none" w:sz="0" w:space="0" w:color="auto"/>
        <w:right w:val="none" w:sz="0" w:space="0" w:color="auto"/>
      </w:divBdr>
    </w:div>
    <w:div w:id="894387714">
      <w:bodyDiv w:val="1"/>
      <w:marLeft w:val="0"/>
      <w:marRight w:val="0"/>
      <w:marTop w:val="0"/>
      <w:marBottom w:val="0"/>
      <w:divBdr>
        <w:top w:val="none" w:sz="0" w:space="0" w:color="auto"/>
        <w:left w:val="none" w:sz="0" w:space="0" w:color="auto"/>
        <w:bottom w:val="none" w:sz="0" w:space="0" w:color="auto"/>
        <w:right w:val="none" w:sz="0" w:space="0" w:color="auto"/>
      </w:divBdr>
    </w:div>
    <w:div w:id="894393769">
      <w:bodyDiv w:val="1"/>
      <w:marLeft w:val="0"/>
      <w:marRight w:val="0"/>
      <w:marTop w:val="0"/>
      <w:marBottom w:val="0"/>
      <w:divBdr>
        <w:top w:val="none" w:sz="0" w:space="0" w:color="auto"/>
        <w:left w:val="none" w:sz="0" w:space="0" w:color="auto"/>
        <w:bottom w:val="none" w:sz="0" w:space="0" w:color="auto"/>
        <w:right w:val="none" w:sz="0" w:space="0" w:color="auto"/>
      </w:divBdr>
    </w:div>
    <w:div w:id="894663702">
      <w:bodyDiv w:val="1"/>
      <w:marLeft w:val="0"/>
      <w:marRight w:val="0"/>
      <w:marTop w:val="0"/>
      <w:marBottom w:val="0"/>
      <w:divBdr>
        <w:top w:val="none" w:sz="0" w:space="0" w:color="auto"/>
        <w:left w:val="none" w:sz="0" w:space="0" w:color="auto"/>
        <w:bottom w:val="none" w:sz="0" w:space="0" w:color="auto"/>
        <w:right w:val="none" w:sz="0" w:space="0" w:color="auto"/>
      </w:divBdr>
    </w:div>
    <w:div w:id="894701827">
      <w:bodyDiv w:val="1"/>
      <w:marLeft w:val="0"/>
      <w:marRight w:val="0"/>
      <w:marTop w:val="0"/>
      <w:marBottom w:val="0"/>
      <w:divBdr>
        <w:top w:val="none" w:sz="0" w:space="0" w:color="auto"/>
        <w:left w:val="none" w:sz="0" w:space="0" w:color="auto"/>
        <w:bottom w:val="none" w:sz="0" w:space="0" w:color="auto"/>
        <w:right w:val="none" w:sz="0" w:space="0" w:color="auto"/>
      </w:divBdr>
    </w:div>
    <w:div w:id="894780223">
      <w:bodyDiv w:val="1"/>
      <w:marLeft w:val="0"/>
      <w:marRight w:val="0"/>
      <w:marTop w:val="0"/>
      <w:marBottom w:val="0"/>
      <w:divBdr>
        <w:top w:val="none" w:sz="0" w:space="0" w:color="auto"/>
        <w:left w:val="none" w:sz="0" w:space="0" w:color="auto"/>
        <w:bottom w:val="none" w:sz="0" w:space="0" w:color="auto"/>
        <w:right w:val="none" w:sz="0" w:space="0" w:color="auto"/>
      </w:divBdr>
    </w:div>
    <w:div w:id="894898291">
      <w:bodyDiv w:val="1"/>
      <w:marLeft w:val="0"/>
      <w:marRight w:val="0"/>
      <w:marTop w:val="0"/>
      <w:marBottom w:val="0"/>
      <w:divBdr>
        <w:top w:val="none" w:sz="0" w:space="0" w:color="auto"/>
        <w:left w:val="none" w:sz="0" w:space="0" w:color="auto"/>
        <w:bottom w:val="none" w:sz="0" w:space="0" w:color="auto"/>
        <w:right w:val="none" w:sz="0" w:space="0" w:color="auto"/>
      </w:divBdr>
    </w:div>
    <w:div w:id="894968773">
      <w:bodyDiv w:val="1"/>
      <w:marLeft w:val="0"/>
      <w:marRight w:val="0"/>
      <w:marTop w:val="0"/>
      <w:marBottom w:val="0"/>
      <w:divBdr>
        <w:top w:val="none" w:sz="0" w:space="0" w:color="auto"/>
        <w:left w:val="none" w:sz="0" w:space="0" w:color="auto"/>
        <w:bottom w:val="none" w:sz="0" w:space="0" w:color="auto"/>
        <w:right w:val="none" w:sz="0" w:space="0" w:color="auto"/>
      </w:divBdr>
    </w:div>
    <w:div w:id="895044894">
      <w:bodyDiv w:val="1"/>
      <w:marLeft w:val="0"/>
      <w:marRight w:val="0"/>
      <w:marTop w:val="0"/>
      <w:marBottom w:val="0"/>
      <w:divBdr>
        <w:top w:val="none" w:sz="0" w:space="0" w:color="auto"/>
        <w:left w:val="none" w:sz="0" w:space="0" w:color="auto"/>
        <w:bottom w:val="none" w:sz="0" w:space="0" w:color="auto"/>
        <w:right w:val="none" w:sz="0" w:space="0" w:color="auto"/>
      </w:divBdr>
    </w:div>
    <w:div w:id="895049196">
      <w:bodyDiv w:val="1"/>
      <w:marLeft w:val="0"/>
      <w:marRight w:val="0"/>
      <w:marTop w:val="0"/>
      <w:marBottom w:val="0"/>
      <w:divBdr>
        <w:top w:val="none" w:sz="0" w:space="0" w:color="auto"/>
        <w:left w:val="none" w:sz="0" w:space="0" w:color="auto"/>
        <w:bottom w:val="none" w:sz="0" w:space="0" w:color="auto"/>
        <w:right w:val="none" w:sz="0" w:space="0" w:color="auto"/>
      </w:divBdr>
    </w:div>
    <w:div w:id="895164040">
      <w:bodyDiv w:val="1"/>
      <w:marLeft w:val="0"/>
      <w:marRight w:val="0"/>
      <w:marTop w:val="0"/>
      <w:marBottom w:val="0"/>
      <w:divBdr>
        <w:top w:val="none" w:sz="0" w:space="0" w:color="auto"/>
        <w:left w:val="none" w:sz="0" w:space="0" w:color="auto"/>
        <w:bottom w:val="none" w:sz="0" w:space="0" w:color="auto"/>
        <w:right w:val="none" w:sz="0" w:space="0" w:color="auto"/>
      </w:divBdr>
    </w:div>
    <w:div w:id="895164123">
      <w:bodyDiv w:val="1"/>
      <w:marLeft w:val="0"/>
      <w:marRight w:val="0"/>
      <w:marTop w:val="0"/>
      <w:marBottom w:val="0"/>
      <w:divBdr>
        <w:top w:val="none" w:sz="0" w:space="0" w:color="auto"/>
        <w:left w:val="none" w:sz="0" w:space="0" w:color="auto"/>
        <w:bottom w:val="none" w:sz="0" w:space="0" w:color="auto"/>
        <w:right w:val="none" w:sz="0" w:space="0" w:color="auto"/>
      </w:divBdr>
    </w:div>
    <w:div w:id="895318601">
      <w:bodyDiv w:val="1"/>
      <w:marLeft w:val="0"/>
      <w:marRight w:val="0"/>
      <w:marTop w:val="0"/>
      <w:marBottom w:val="0"/>
      <w:divBdr>
        <w:top w:val="none" w:sz="0" w:space="0" w:color="auto"/>
        <w:left w:val="none" w:sz="0" w:space="0" w:color="auto"/>
        <w:bottom w:val="none" w:sz="0" w:space="0" w:color="auto"/>
        <w:right w:val="none" w:sz="0" w:space="0" w:color="auto"/>
      </w:divBdr>
    </w:div>
    <w:div w:id="895433095">
      <w:bodyDiv w:val="1"/>
      <w:marLeft w:val="0"/>
      <w:marRight w:val="0"/>
      <w:marTop w:val="0"/>
      <w:marBottom w:val="0"/>
      <w:divBdr>
        <w:top w:val="none" w:sz="0" w:space="0" w:color="auto"/>
        <w:left w:val="none" w:sz="0" w:space="0" w:color="auto"/>
        <w:bottom w:val="none" w:sz="0" w:space="0" w:color="auto"/>
        <w:right w:val="none" w:sz="0" w:space="0" w:color="auto"/>
      </w:divBdr>
    </w:div>
    <w:div w:id="895437326">
      <w:bodyDiv w:val="1"/>
      <w:marLeft w:val="0"/>
      <w:marRight w:val="0"/>
      <w:marTop w:val="0"/>
      <w:marBottom w:val="0"/>
      <w:divBdr>
        <w:top w:val="none" w:sz="0" w:space="0" w:color="auto"/>
        <w:left w:val="none" w:sz="0" w:space="0" w:color="auto"/>
        <w:bottom w:val="none" w:sz="0" w:space="0" w:color="auto"/>
        <w:right w:val="none" w:sz="0" w:space="0" w:color="auto"/>
      </w:divBdr>
    </w:div>
    <w:div w:id="895551465">
      <w:bodyDiv w:val="1"/>
      <w:marLeft w:val="0"/>
      <w:marRight w:val="0"/>
      <w:marTop w:val="0"/>
      <w:marBottom w:val="0"/>
      <w:divBdr>
        <w:top w:val="none" w:sz="0" w:space="0" w:color="auto"/>
        <w:left w:val="none" w:sz="0" w:space="0" w:color="auto"/>
        <w:bottom w:val="none" w:sz="0" w:space="0" w:color="auto"/>
        <w:right w:val="none" w:sz="0" w:space="0" w:color="auto"/>
      </w:divBdr>
    </w:div>
    <w:div w:id="895626769">
      <w:bodyDiv w:val="1"/>
      <w:marLeft w:val="0"/>
      <w:marRight w:val="0"/>
      <w:marTop w:val="0"/>
      <w:marBottom w:val="0"/>
      <w:divBdr>
        <w:top w:val="none" w:sz="0" w:space="0" w:color="auto"/>
        <w:left w:val="none" w:sz="0" w:space="0" w:color="auto"/>
        <w:bottom w:val="none" w:sz="0" w:space="0" w:color="auto"/>
        <w:right w:val="none" w:sz="0" w:space="0" w:color="auto"/>
      </w:divBdr>
    </w:div>
    <w:div w:id="895747346">
      <w:bodyDiv w:val="1"/>
      <w:marLeft w:val="0"/>
      <w:marRight w:val="0"/>
      <w:marTop w:val="0"/>
      <w:marBottom w:val="0"/>
      <w:divBdr>
        <w:top w:val="none" w:sz="0" w:space="0" w:color="auto"/>
        <w:left w:val="none" w:sz="0" w:space="0" w:color="auto"/>
        <w:bottom w:val="none" w:sz="0" w:space="0" w:color="auto"/>
        <w:right w:val="none" w:sz="0" w:space="0" w:color="auto"/>
      </w:divBdr>
    </w:div>
    <w:div w:id="895824004">
      <w:bodyDiv w:val="1"/>
      <w:marLeft w:val="0"/>
      <w:marRight w:val="0"/>
      <w:marTop w:val="0"/>
      <w:marBottom w:val="0"/>
      <w:divBdr>
        <w:top w:val="none" w:sz="0" w:space="0" w:color="auto"/>
        <w:left w:val="none" w:sz="0" w:space="0" w:color="auto"/>
        <w:bottom w:val="none" w:sz="0" w:space="0" w:color="auto"/>
        <w:right w:val="none" w:sz="0" w:space="0" w:color="auto"/>
      </w:divBdr>
    </w:div>
    <w:div w:id="895968339">
      <w:bodyDiv w:val="1"/>
      <w:marLeft w:val="0"/>
      <w:marRight w:val="0"/>
      <w:marTop w:val="0"/>
      <w:marBottom w:val="0"/>
      <w:divBdr>
        <w:top w:val="none" w:sz="0" w:space="0" w:color="auto"/>
        <w:left w:val="none" w:sz="0" w:space="0" w:color="auto"/>
        <w:bottom w:val="none" w:sz="0" w:space="0" w:color="auto"/>
        <w:right w:val="none" w:sz="0" w:space="0" w:color="auto"/>
      </w:divBdr>
    </w:div>
    <w:div w:id="896091778">
      <w:bodyDiv w:val="1"/>
      <w:marLeft w:val="0"/>
      <w:marRight w:val="0"/>
      <w:marTop w:val="0"/>
      <w:marBottom w:val="0"/>
      <w:divBdr>
        <w:top w:val="none" w:sz="0" w:space="0" w:color="auto"/>
        <w:left w:val="none" w:sz="0" w:space="0" w:color="auto"/>
        <w:bottom w:val="none" w:sz="0" w:space="0" w:color="auto"/>
        <w:right w:val="none" w:sz="0" w:space="0" w:color="auto"/>
      </w:divBdr>
    </w:div>
    <w:div w:id="896159724">
      <w:bodyDiv w:val="1"/>
      <w:marLeft w:val="0"/>
      <w:marRight w:val="0"/>
      <w:marTop w:val="0"/>
      <w:marBottom w:val="0"/>
      <w:divBdr>
        <w:top w:val="none" w:sz="0" w:space="0" w:color="auto"/>
        <w:left w:val="none" w:sz="0" w:space="0" w:color="auto"/>
        <w:bottom w:val="none" w:sz="0" w:space="0" w:color="auto"/>
        <w:right w:val="none" w:sz="0" w:space="0" w:color="auto"/>
      </w:divBdr>
    </w:div>
    <w:div w:id="896160759">
      <w:bodyDiv w:val="1"/>
      <w:marLeft w:val="0"/>
      <w:marRight w:val="0"/>
      <w:marTop w:val="0"/>
      <w:marBottom w:val="0"/>
      <w:divBdr>
        <w:top w:val="none" w:sz="0" w:space="0" w:color="auto"/>
        <w:left w:val="none" w:sz="0" w:space="0" w:color="auto"/>
        <w:bottom w:val="none" w:sz="0" w:space="0" w:color="auto"/>
        <w:right w:val="none" w:sz="0" w:space="0" w:color="auto"/>
      </w:divBdr>
    </w:div>
    <w:div w:id="896161623">
      <w:bodyDiv w:val="1"/>
      <w:marLeft w:val="0"/>
      <w:marRight w:val="0"/>
      <w:marTop w:val="0"/>
      <w:marBottom w:val="0"/>
      <w:divBdr>
        <w:top w:val="none" w:sz="0" w:space="0" w:color="auto"/>
        <w:left w:val="none" w:sz="0" w:space="0" w:color="auto"/>
        <w:bottom w:val="none" w:sz="0" w:space="0" w:color="auto"/>
        <w:right w:val="none" w:sz="0" w:space="0" w:color="auto"/>
      </w:divBdr>
    </w:div>
    <w:div w:id="896210178">
      <w:bodyDiv w:val="1"/>
      <w:marLeft w:val="0"/>
      <w:marRight w:val="0"/>
      <w:marTop w:val="0"/>
      <w:marBottom w:val="0"/>
      <w:divBdr>
        <w:top w:val="none" w:sz="0" w:space="0" w:color="auto"/>
        <w:left w:val="none" w:sz="0" w:space="0" w:color="auto"/>
        <w:bottom w:val="none" w:sz="0" w:space="0" w:color="auto"/>
        <w:right w:val="none" w:sz="0" w:space="0" w:color="auto"/>
      </w:divBdr>
    </w:div>
    <w:div w:id="896237354">
      <w:bodyDiv w:val="1"/>
      <w:marLeft w:val="0"/>
      <w:marRight w:val="0"/>
      <w:marTop w:val="0"/>
      <w:marBottom w:val="0"/>
      <w:divBdr>
        <w:top w:val="none" w:sz="0" w:space="0" w:color="auto"/>
        <w:left w:val="none" w:sz="0" w:space="0" w:color="auto"/>
        <w:bottom w:val="none" w:sz="0" w:space="0" w:color="auto"/>
        <w:right w:val="none" w:sz="0" w:space="0" w:color="auto"/>
      </w:divBdr>
    </w:div>
    <w:div w:id="896280032">
      <w:bodyDiv w:val="1"/>
      <w:marLeft w:val="0"/>
      <w:marRight w:val="0"/>
      <w:marTop w:val="0"/>
      <w:marBottom w:val="0"/>
      <w:divBdr>
        <w:top w:val="none" w:sz="0" w:space="0" w:color="auto"/>
        <w:left w:val="none" w:sz="0" w:space="0" w:color="auto"/>
        <w:bottom w:val="none" w:sz="0" w:space="0" w:color="auto"/>
        <w:right w:val="none" w:sz="0" w:space="0" w:color="auto"/>
      </w:divBdr>
    </w:div>
    <w:div w:id="896281571">
      <w:bodyDiv w:val="1"/>
      <w:marLeft w:val="0"/>
      <w:marRight w:val="0"/>
      <w:marTop w:val="0"/>
      <w:marBottom w:val="0"/>
      <w:divBdr>
        <w:top w:val="none" w:sz="0" w:space="0" w:color="auto"/>
        <w:left w:val="none" w:sz="0" w:space="0" w:color="auto"/>
        <w:bottom w:val="none" w:sz="0" w:space="0" w:color="auto"/>
        <w:right w:val="none" w:sz="0" w:space="0" w:color="auto"/>
      </w:divBdr>
    </w:div>
    <w:div w:id="896476947">
      <w:bodyDiv w:val="1"/>
      <w:marLeft w:val="0"/>
      <w:marRight w:val="0"/>
      <w:marTop w:val="0"/>
      <w:marBottom w:val="0"/>
      <w:divBdr>
        <w:top w:val="none" w:sz="0" w:space="0" w:color="auto"/>
        <w:left w:val="none" w:sz="0" w:space="0" w:color="auto"/>
        <w:bottom w:val="none" w:sz="0" w:space="0" w:color="auto"/>
        <w:right w:val="none" w:sz="0" w:space="0" w:color="auto"/>
      </w:divBdr>
    </w:div>
    <w:div w:id="896625084">
      <w:bodyDiv w:val="1"/>
      <w:marLeft w:val="0"/>
      <w:marRight w:val="0"/>
      <w:marTop w:val="0"/>
      <w:marBottom w:val="0"/>
      <w:divBdr>
        <w:top w:val="none" w:sz="0" w:space="0" w:color="auto"/>
        <w:left w:val="none" w:sz="0" w:space="0" w:color="auto"/>
        <w:bottom w:val="none" w:sz="0" w:space="0" w:color="auto"/>
        <w:right w:val="none" w:sz="0" w:space="0" w:color="auto"/>
      </w:divBdr>
    </w:div>
    <w:div w:id="896819159">
      <w:bodyDiv w:val="1"/>
      <w:marLeft w:val="0"/>
      <w:marRight w:val="0"/>
      <w:marTop w:val="0"/>
      <w:marBottom w:val="0"/>
      <w:divBdr>
        <w:top w:val="none" w:sz="0" w:space="0" w:color="auto"/>
        <w:left w:val="none" w:sz="0" w:space="0" w:color="auto"/>
        <w:bottom w:val="none" w:sz="0" w:space="0" w:color="auto"/>
        <w:right w:val="none" w:sz="0" w:space="0" w:color="auto"/>
      </w:divBdr>
    </w:div>
    <w:div w:id="896936486">
      <w:bodyDiv w:val="1"/>
      <w:marLeft w:val="0"/>
      <w:marRight w:val="0"/>
      <w:marTop w:val="0"/>
      <w:marBottom w:val="0"/>
      <w:divBdr>
        <w:top w:val="none" w:sz="0" w:space="0" w:color="auto"/>
        <w:left w:val="none" w:sz="0" w:space="0" w:color="auto"/>
        <w:bottom w:val="none" w:sz="0" w:space="0" w:color="auto"/>
        <w:right w:val="none" w:sz="0" w:space="0" w:color="auto"/>
      </w:divBdr>
    </w:div>
    <w:div w:id="897010143">
      <w:bodyDiv w:val="1"/>
      <w:marLeft w:val="0"/>
      <w:marRight w:val="0"/>
      <w:marTop w:val="0"/>
      <w:marBottom w:val="0"/>
      <w:divBdr>
        <w:top w:val="none" w:sz="0" w:space="0" w:color="auto"/>
        <w:left w:val="none" w:sz="0" w:space="0" w:color="auto"/>
        <w:bottom w:val="none" w:sz="0" w:space="0" w:color="auto"/>
        <w:right w:val="none" w:sz="0" w:space="0" w:color="auto"/>
      </w:divBdr>
    </w:div>
    <w:div w:id="897134640">
      <w:bodyDiv w:val="1"/>
      <w:marLeft w:val="0"/>
      <w:marRight w:val="0"/>
      <w:marTop w:val="0"/>
      <w:marBottom w:val="0"/>
      <w:divBdr>
        <w:top w:val="none" w:sz="0" w:space="0" w:color="auto"/>
        <w:left w:val="none" w:sz="0" w:space="0" w:color="auto"/>
        <w:bottom w:val="none" w:sz="0" w:space="0" w:color="auto"/>
        <w:right w:val="none" w:sz="0" w:space="0" w:color="auto"/>
      </w:divBdr>
    </w:div>
    <w:div w:id="897207418">
      <w:bodyDiv w:val="1"/>
      <w:marLeft w:val="0"/>
      <w:marRight w:val="0"/>
      <w:marTop w:val="0"/>
      <w:marBottom w:val="0"/>
      <w:divBdr>
        <w:top w:val="none" w:sz="0" w:space="0" w:color="auto"/>
        <w:left w:val="none" w:sz="0" w:space="0" w:color="auto"/>
        <w:bottom w:val="none" w:sz="0" w:space="0" w:color="auto"/>
        <w:right w:val="none" w:sz="0" w:space="0" w:color="auto"/>
      </w:divBdr>
    </w:div>
    <w:div w:id="897278913">
      <w:bodyDiv w:val="1"/>
      <w:marLeft w:val="0"/>
      <w:marRight w:val="0"/>
      <w:marTop w:val="0"/>
      <w:marBottom w:val="0"/>
      <w:divBdr>
        <w:top w:val="none" w:sz="0" w:space="0" w:color="auto"/>
        <w:left w:val="none" w:sz="0" w:space="0" w:color="auto"/>
        <w:bottom w:val="none" w:sz="0" w:space="0" w:color="auto"/>
        <w:right w:val="none" w:sz="0" w:space="0" w:color="auto"/>
      </w:divBdr>
    </w:div>
    <w:div w:id="897859245">
      <w:bodyDiv w:val="1"/>
      <w:marLeft w:val="0"/>
      <w:marRight w:val="0"/>
      <w:marTop w:val="0"/>
      <w:marBottom w:val="0"/>
      <w:divBdr>
        <w:top w:val="none" w:sz="0" w:space="0" w:color="auto"/>
        <w:left w:val="none" w:sz="0" w:space="0" w:color="auto"/>
        <w:bottom w:val="none" w:sz="0" w:space="0" w:color="auto"/>
        <w:right w:val="none" w:sz="0" w:space="0" w:color="auto"/>
      </w:divBdr>
    </w:div>
    <w:div w:id="897980286">
      <w:bodyDiv w:val="1"/>
      <w:marLeft w:val="0"/>
      <w:marRight w:val="0"/>
      <w:marTop w:val="0"/>
      <w:marBottom w:val="0"/>
      <w:divBdr>
        <w:top w:val="none" w:sz="0" w:space="0" w:color="auto"/>
        <w:left w:val="none" w:sz="0" w:space="0" w:color="auto"/>
        <w:bottom w:val="none" w:sz="0" w:space="0" w:color="auto"/>
        <w:right w:val="none" w:sz="0" w:space="0" w:color="auto"/>
      </w:divBdr>
    </w:div>
    <w:div w:id="897984160">
      <w:bodyDiv w:val="1"/>
      <w:marLeft w:val="0"/>
      <w:marRight w:val="0"/>
      <w:marTop w:val="0"/>
      <w:marBottom w:val="0"/>
      <w:divBdr>
        <w:top w:val="none" w:sz="0" w:space="0" w:color="auto"/>
        <w:left w:val="none" w:sz="0" w:space="0" w:color="auto"/>
        <w:bottom w:val="none" w:sz="0" w:space="0" w:color="auto"/>
        <w:right w:val="none" w:sz="0" w:space="0" w:color="auto"/>
      </w:divBdr>
    </w:div>
    <w:div w:id="898131120">
      <w:bodyDiv w:val="1"/>
      <w:marLeft w:val="0"/>
      <w:marRight w:val="0"/>
      <w:marTop w:val="0"/>
      <w:marBottom w:val="0"/>
      <w:divBdr>
        <w:top w:val="none" w:sz="0" w:space="0" w:color="auto"/>
        <w:left w:val="none" w:sz="0" w:space="0" w:color="auto"/>
        <w:bottom w:val="none" w:sz="0" w:space="0" w:color="auto"/>
        <w:right w:val="none" w:sz="0" w:space="0" w:color="auto"/>
      </w:divBdr>
    </w:div>
    <w:div w:id="898321371">
      <w:bodyDiv w:val="1"/>
      <w:marLeft w:val="0"/>
      <w:marRight w:val="0"/>
      <w:marTop w:val="0"/>
      <w:marBottom w:val="0"/>
      <w:divBdr>
        <w:top w:val="none" w:sz="0" w:space="0" w:color="auto"/>
        <w:left w:val="none" w:sz="0" w:space="0" w:color="auto"/>
        <w:bottom w:val="none" w:sz="0" w:space="0" w:color="auto"/>
        <w:right w:val="none" w:sz="0" w:space="0" w:color="auto"/>
      </w:divBdr>
    </w:div>
    <w:div w:id="898323609">
      <w:bodyDiv w:val="1"/>
      <w:marLeft w:val="0"/>
      <w:marRight w:val="0"/>
      <w:marTop w:val="0"/>
      <w:marBottom w:val="0"/>
      <w:divBdr>
        <w:top w:val="none" w:sz="0" w:space="0" w:color="auto"/>
        <w:left w:val="none" w:sz="0" w:space="0" w:color="auto"/>
        <w:bottom w:val="none" w:sz="0" w:space="0" w:color="auto"/>
        <w:right w:val="none" w:sz="0" w:space="0" w:color="auto"/>
      </w:divBdr>
    </w:div>
    <w:div w:id="898326291">
      <w:bodyDiv w:val="1"/>
      <w:marLeft w:val="0"/>
      <w:marRight w:val="0"/>
      <w:marTop w:val="0"/>
      <w:marBottom w:val="0"/>
      <w:divBdr>
        <w:top w:val="none" w:sz="0" w:space="0" w:color="auto"/>
        <w:left w:val="none" w:sz="0" w:space="0" w:color="auto"/>
        <w:bottom w:val="none" w:sz="0" w:space="0" w:color="auto"/>
        <w:right w:val="none" w:sz="0" w:space="0" w:color="auto"/>
      </w:divBdr>
    </w:div>
    <w:div w:id="898397209">
      <w:bodyDiv w:val="1"/>
      <w:marLeft w:val="0"/>
      <w:marRight w:val="0"/>
      <w:marTop w:val="0"/>
      <w:marBottom w:val="0"/>
      <w:divBdr>
        <w:top w:val="none" w:sz="0" w:space="0" w:color="auto"/>
        <w:left w:val="none" w:sz="0" w:space="0" w:color="auto"/>
        <w:bottom w:val="none" w:sz="0" w:space="0" w:color="auto"/>
        <w:right w:val="none" w:sz="0" w:space="0" w:color="auto"/>
      </w:divBdr>
    </w:div>
    <w:div w:id="898907637">
      <w:bodyDiv w:val="1"/>
      <w:marLeft w:val="0"/>
      <w:marRight w:val="0"/>
      <w:marTop w:val="0"/>
      <w:marBottom w:val="0"/>
      <w:divBdr>
        <w:top w:val="none" w:sz="0" w:space="0" w:color="auto"/>
        <w:left w:val="none" w:sz="0" w:space="0" w:color="auto"/>
        <w:bottom w:val="none" w:sz="0" w:space="0" w:color="auto"/>
        <w:right w:val="none" w:sz="0" w:space="0" w:color="auto"/>
      </w:divBdr>
    </w:div>
    <w:div w:id="899092297">
      <w:bodyDiv w:val="1"/>
      <w:marLeft w:val="0"/>
      <w:marRight w:val="0"/>
      <w:marTop w:val="0"/>
      <w:marBottom w:val="0"/>
      <w:divBdr>
        <w:top w:val="none" w:sz="0" w:space="0" w:color="auto"/>
        <w:left w:val="none" w:sz="0" w:space="0" w:color="auto"/>
        <w:bottom w:val="none" w:sz="0" w:space="0" w:color="auto"/>
        <w:right w:val="none" w:sz="0" w:space="0" w:color="auto"/>
      </w:divBdr>
    </w:div>
    <w:div w:id="899093042">
      <w:bodyDiv w:val="1"/>
      <w:marLeft w:val="0"/>
      <w:marRight w:val="0"/>
      <w:marTop w:val="0"/>
      <w:marBottom w:val="0"/>
      <w:divBdr>
        <w:top w:val="none" w:sz="0" w:space="0" w:color="auto"/>
        <w:left w:val="none" w:sz="0" w:space="0" w:color="auto"/>
        <w:bottom w:val="none" w:sz="0" w:space="0" w:color="auto"/>
        <w:right w:val="none" w:sz="0" w:space="0" w:color="auto"/>
      </w:divBdr>
    </w:div>
    <w:div w:id="899293983">
      <w:bodyDiv w:val="1"/>
      <w:marLeft w:val="0"/>
      <w:marRight w:val="0"/>
      <w:marTop w:val="0"/>
      <w:marBottom w:val="0"/>
      <w:divBdr>
        <w:top w:val="none" w:sz="0" w:space="0" w:color="auto"/>
        <w:left w:val="none" w:sz="0" w:space="0" w:color="auto"/>
        <w:bottom w:val="none" w:sz="0" w:space="0" w:color="auto"/>
        <w:right w:val="none" w:sz="0" w:space="0" w:color="auto"/>
      </w:divBdr>
    </w:div>
    <w:div w:id="899360580">
      <w:bodyDiv w:val="1"/>
      <w:marLeft w:val="0"/>
      <w:marRight w:val="0"/>
      <w:marTop w:val="0"/>
      <w:marBottom w:val="0"/>
      <w:divBdr>
        <w:top w:val="none" w:sz="0" w:space="0" w:color="auto"/>
        <w:left w:val="none" w:sz="0" w:space="0" w:color="auto"/>
        <w:bottom w:val="none" w:sz="0" w:space="0" w:color="auto"/>
        <w:right w:val="none" w:sz="0" w:space="0" w:color="auto"/>
      </w:divBdr>
    </w:div>
    <w:div w:id="899365633">
      <w:bodyDiv w:val="1"/>
      <w:marLeft w:val="0"/>
      <w:marRight w:val="0"/>
      <w:marTop w:val="0"/>
      <w:marBottom w:val="0"/>
      <w:divBdr>
        <w:top w:val="none" w:sz="0" w:space="0" w:color="auto"/>
        <w:left w:val="none" w:sz="0" w:space="0" w:color="auto"/>
        <w:bottom w:val="none" w:sz="0" w:space="0" w:color="auto"/>
        <w:right w:val="none" w:sz="0" w:space="0" w:color="auto"/>
      </w:divBdr>
    </w:div>
    <w:div w:id="899830548">
      <w:bodyDiv w:val="1"/>
      <w:marLeft w:val="0"/>
      <w:marRight w:val="0"/>
      <w:marTop w:val="0"/>
      <w:marBottom w:val="0"/>
      <w:divBdr>
        <w:top w:val="none" w:sz="0" w:space="0" w:color="auto"/>
        <w:left w:val="none" w:sz="0" w:space="0" w:color="auto"/>
        <w:bottom w:val="none" w:sz="0" w:space="0" w:color="auto"/>
        <w:right w:val="none" w:sz="0" w:space="0" w:color="auto"/>
      </w:divBdr>
    </w:div>
    <w:div w:id="900675572">
      <w:bodyDiv w:val="1"/>
      <w:marLeft w:val="0"/>
      <w:marRight w:val="0"/>
      <w:marTop w:val="0"/>
      <w:marBottom w:val="0"/>
      <w:divBdr>
        <w:top w:val="none" w:sz="0" w:space="0" w:color="auto"/>
        <w:left w:val="none" w:sz="0" w:space="0" w:color="auto"/>
        <w:bottom w:val="none" w:sz="0" w:space="0" w:color="auto"/>
        <w:right w:val="none" w:sz="0" w:space="0" w:color="auto"/>
      </w:divBdr>
    </w:div>
    <w:div w:id="900678076">
      <w:bodyDiv w:val="1"/>
      <w:marLeft w:val="0"/>
      <w:marRight w:val="0"/>
      <w:marTop w:val="0"/>
      <w:marBottom w:val="0"/>
      <w:divBdr>
        <w:top w:val="none" w:sz="0" w:space="0" w:color="auto"/>
        <w:left w:val="none" w:sz="0" w:space="0" w:color="auto"/>
        <w:bottom w:val="none" w:sz="0" w:space="0" w:color="auto"/>
        <w:right w:val="none" w:sz="0" w:space="0" w:color="auto"/>
      </w:divBdr>
    </w:div>
    <w:div w:id="900679380">
      <w:bodyDiv w:val="1"/>
      <w:marLeft w:val="0"/>
      <w:marRight w:val="0"/>
      <w:marTop w:val="0"/>
      <w:marBottom w:val="0"/>
      <w:divBdr>
        <w:top w:val="none" w:sz="0" w:space="0" w:color="auto"/>
        <w:left w:val="none" w:sz="0" w:space="0" w:color="auto"/>
        <w:bottom w:val="none" w:sz="0" w:space="0" w:color="auto"/>
        <w:right w:val="none" w:sz="0" w:space="0" w:color="auto"/>
      </w:divBdr>
    </w:div>
    <w:div w:id="900753861">
      <w:bodyDiv w:val="1"/>
      <w:marLeft w:val="0"/>
      <w:marRight w:val="0"/>
      <w:marTop w:val="0"/>
      <w:marBottom w:val="0"/>
      <w:divBdr>
        <w:top w:val="none" w:sz="0" w:space="0" w:color="auto"/>
        <w:left w:val="none" w:sz="0" w:space="0" w:color="auto"/>
        <w:bottom w:val="none" w:sz="0" w:space="0" w:color="auto"/>
        <w:right w:val="none" w:sz="0" w:space="0" w:color="auto"/>
      </w:divBdr>
    </w:div>
    <w:div w:id="900946060">
      <w:bodyDiv w:val="1"/>
      <w:marLeft w:val="0"/>
      <w:marRight w:val="0"/>
      <w:marTop w:val="0"/>
      <w:marBottom w:val="0"/>
      <w:divBdr>
        <w:top w:val="none" w:sz="0" w:space="0" w:color="auto"/>
        <w:left w:val="none" w:sz="0" w:space="0" w:color="auto"/>
        <w:bottom w:val="none" w:sz="0" w:space="0" w:color="auto"/>
        <w:right w:val="none" w:sz="0" w:space="0" w:color="auto"/>
      </w:divBdr>
    </w:div>
    <w:div w:id="901215854">
      <w:bodyDiv w:val="1"/>
      <w:marLeft w:val="0"/>
      <w:marRight w:val="0"/>
      <w:marTop w:val="0"/>
      <w:marBottom w:val="0"/>
      <w:divBdr>
        <w:top w:val="none" w:sz="0" w:space="0" w:color="auto"/>
        <w:left w:val="none" w:sz="0" w:space="0" w:color="auto"/>
        <w:bottom w:val="none" w:sz="0" w:space="0" w:color="auto"/>
        <w:right w:val="none" w:sz="0" w:space="0" w:color="auto"/>
      </w:divBdr>
    </w:div>
    <w:div w:id="901251852">
      <w:bodyDiv w:val="1"/>
      <w:marLeft w:val="0"/>
      <w:marRight w:val="0"/>
      <w:marTop w:val="0"/>
      <w:marBottom w:val="0"/>
      <w:divBdr>
        <w:top w:val="none" w:sz="0" w:space="0" w:color="auto"/>
        <w:left w:val="none" w:sz="0" w:space="0" w:color="auto"/>
        <w:bottom w:val="none" w:sz="0" w:space="0" w:color="auto"/>
        <w:right w:val="none" w:sz="0" w:space="0" w:color="auto"/>
      </w:divBdr>
    </w:div>
    <w:div w:id="901334864">
      <w:bodyDiv w:val="1"/>
      <w:marLeft w:val="0"/>
      <w:marRight w:val="0"/>
      <w:marTop w:val="0"/>
      <w:marBottom w:val="0"/>
      <w:divBdr>
        <w:top w:val="none" w:sz="0" w:space="0" w:color="auto"/>
        <w:left w:val="none" w:sz="0" w:space="0" w:color="auto"/>
        <w:bottom w:val="none" w:sz="0" w:space="0" w:color="auto"/>
        <w:right w:val="none" w:sz="0" w:space="0" w:color="auto"/>
      </w:divBdr>
    </w:div>
    <w:div w:id="901599583">
      <w:bodyDiv w:val="1"/>
      <w:marLeft w:val="0"/>
      <w:marRight w:val="0"/>
      <w:marTop w:val="0"/>
      <w:marBottom w:val="0"/>
      <w:divBdr>
        <w:top w:val="none" w:sz="0" w:space="0" w:color="auto"/>
        <w:left w:val="none" w:sz="0" w:space="0" w:color="auto"/>
        <w:bottom w:val="none" w:sz="0" w:space="0" w:color="auto"/>
        <w:right w:val="none" w:sz="0" w:space="0" w:color="auto"/>
      </w:divBdr>
    </w:div>
    <w:div w:id="901789045">
      <w:bodyDiv w:val="1"/>
      <w:marLeft w:val="0"/>
      <w:marRight w:val="0"/>
      <w:marTop w:val="0"/>
      <w:marBottom w:val="0"/>
      <w:divBdr>
        <w:top w:val="none" w:sz="0" w:space="0" w:color="auto"/>
        <w:left w:val="none" w:sz="0" w:space="0" w:color="auto"/>
        <w:bottom w:val="none" w:sz="0" w:space="0" w:color="auto"/>
        <w:right w:val="none" w:sz="0" w:space="0" w:color="auto"/>
      </w:divBdr>
    </w:div>
    <w:div w:id="901796065">
      <w:bodyDiv w:val="1"/>
      <w:marLeft w:val="0"/>
      <w:marRight w:val="0"/>
      <w:marTop w:val="0"/>
      <w:marBottom w:val="0"/>
      <w:divBdr>
        <w:top w:val="none" w:sz="0" w:space="0" w:color="auto"/>
        <w:left w:val="none" w:sz="0" w:space="0" w:color="auto"/>
        <w:bottom w:val="none" w:sz="0" w:space="0" w:color="auto"/>
        <w:right w:val="none" w:sz="0" w:space="0" w:color="auto"/>
      </w:divBdr>
    </w:div>
    <w:div w:id="901984467">
      <w:bodyDiv w:val="1"/>
      <w:marLeft w:val="0"/>
      <w:marRight w:val="0"/>
      <w:marTop w:val="0"/>
      <w:marBottom w:val="0"/>
      <w:divBdr>
        <w:top w:val="none" w:sz="0" w:space="0" w:color="auto"/>
        <w:left w:val="none" w:sz="0" w:space="0" w:color="auto"/>
        <w:bottom w:val="none" w:sz="0" w:space="0" w:color="auto"/>
        <w:right w:val="none" w:sz="0" w:space="0" w:color="auto"/>
      </w:divBdr>
    </w:div>
    <w:div w:id="902059646">
      <w:bodyDiv w:val="1"/>
      <w:marLeft w:val="0"/>
      <w:marRight w:val="0"/>
      <w:marTop w:val="0"/>
      <w:marBottom w:val="0"/>
      <w:divBdr>
        <w:top w:val="none" w:sz="0" w:space="0" w:color="auto"/>
        <w:left w:val="none" w:sz="0" w:space="0" w:color="auto"/>
        <w:bottom w:val="none" w:sz="0" w:space="0" w:color="auto"/>
        <w:right w:val="none" w:sz="0" w:space="0" w:color="auto"/>
      </w:divBdr>
    </w:div>
    <w:div w:id="902104358">
      <w:bodyDiv w:val="1"/>
      <w:marLeft w:val="0"/>
      <w:marRight w:val="0"/>
      <w:marTop w:val="0"/>
      <w:marBottom w:val="0"/>
      <w:divBdr>
        <w:top w:val="none" w:sz="0" w:space="0" w:color="auto"/>
        <w:left w:val="none" w:sz="0" w:space="0" w:color="auto"/>
        <w:bottom w:val="none" w:sz="0" w:space="0" w:color="auto"/>
        <w:right w:val="none" w:sz="0" w:space="0" w:color="auto"/>
      </w:divBdr>
    </w:div>
    <w:div w:id="902325676">
      <w:bodyDiv w:val="1"/>
      <w:marLeft w:val="0"/>
      <w:marRight w:val="0"/>
      <w:marTop w:val="0"/>
      <w:marBottom w:val="0"/>
      <w:divBdr>
        <w:top w:val="none" w:sz="0" w:space="0" w:color="auto"/>
        <w:left w:val="none" w:sz="0" w:space="0" w:color="auto"/>
        <w:bottom w:val="none" w:sz="0" w:space="0" w:color="auto"/>
        <w:right w:val="none" w:sz="0" w:space="0" w:color="auto"/>
      </w:divBdr>
    </w:div>
    <w:div w:id="902567841">
      <w:bodyDiv w:val="1"/>
      <w:marLeft w:val="0"/>
      <w:marRight w:val="0"/>
      <w:marTop w:val="0"/>
      <w:marBottom w:val="0"/>
      <w:divBdr>
        <w:top w:val="none" w:sz="0" w:space="0" w:color="auto"/>
        <w:left w:val="none" w:sz="0" w:space="0" w:color="auto"/>
        <w:bottom w:val="none" w:sz="0" w:space="0" w:color="auto"/>
        <w:right w:val="none" w:sz="0" w:space="0" w:color="auto"/>
      </w:divBdr>
    </w:div>
    <w:div w:id="902637183">
      <w:bodyDiv w:val="1"/>
      <w:marLeft w:val="0"/>
      <w:marRight w:val="0"/>
      <w:marTop w:val="0"/>
      <w:marBottom w:val="0"/>
      <w:divBdr>
        <w:top w:val="none" w:sz="0" w:space="0" w:color="auto"/>
        <w:left w:val="none" w:sz="0" w:space="0" w:color="auto"/>
        <w:bottom w:val="none" w:sz="0" w:space="0" w:color="auto"/>
        <w:right w:val="none" w:sz="0" w:space="0" w:color="auto"/>
      </w:divBdr>
    </w:div>
    <w:div w:id="902718044">
      <w:bodyDiv w:val="1"/>
      <w:marLeft w:val="0"/>
      <w:marRight w:val="0"/>
      <w:marTop w:val="0"/>
      <w:marBottom w:val="0"/>
      <w:divBdr>
        <w:top w:val="none" w:sz="0" w:space="0" w:color="auto"/>
        <w:left w:val="none" w:sz="0" w:space="0" w:color="auto"/>
        <w:bottom w:val="none" w:sz="0" w:space="0" w:color="auto"/>
        <w:right w:val="none" w:sz="0" w:space="0" w:color="auto"/>
      </w:divBdr>
    </w:div>
    <w:div w:id="903101490">
      <w:bodyDiv w:val="1"/>
      <w:marLeft w:val="0"/>
      <w:marRight w:val="0"/>
      <w:marTop w:val="0"/>
      <w:marBottom w:val="0"/>
      <w:divBdr>
        <w:top w:val="none" w:sz="0" w:space="0" w:color="auto"/>
        <w:left w:val="none" w:sz="0" w:space="0" w:color="auto"/>
        <w:bottom w:val="none" w:sz="0" w:space="0" w:color="auto"/>
        <w:right w:val="none" w:sz="0" w:space="0" w:color="auto"/>
      </w:divBdr>
    </w:div>
    <w:div w:id="903179951">
      <w:bodyDiv w:val="1"/>
      <w:marLeft w:val="0"/>
      <w:marRight w:val="0"/>
      <w:marTop w:val="0"/>
      <w:marBottom w:val="0"/>
      <w:divBdr>
        <w:top w:val="none" w:sz="0" w:space="0" w:color="auto"/>
        <w:left w:val="none" w:sz="0" w:space="0" w:color="auto"/>
        <w:bottom w:val="none" w:sz="0" w:space="0" w:color="auto"/>
        <w:right w:val="none" w:sz="0" w:space="0" w:color="auto"/>
      </w:divBdr>
    </w:div>
    <w:div w:id="903419635">
      <w:bodyDiv w:val="1"/>
      <w:marLeft w:val="0"/>
      <w:marRight w:val="0"/>
      <w:marTop w:val="0"/>
      <w:marBottom w:val="0"/>
      <w:divBdr>
        <w:top w:val="none" w:sz="0" w:space="0" w:color="auto"/>
        <w:left w:val="none" w:sz="0" w:space="0" w:color="auto"/>
        <w:bottom w:val="none" w:sz="0" w:space="0" w:color="auto"/>
        <w:right w:val="none" w:sz="0" w:space="0" w:color="auto"/>
      </w:divBdr>
    </w:div>
    <w:div w:id="903442967">
      <w:bodyDiv w:val="1"/>
      <w:marLeft w:val="0"/>
      <w:marRight w:val="0"/>
      <w:marTop w:val="0"/>
      <w:marBottom w:val="0"/>
      <w:divBdr>
        <w:top w:val="none" w:sz="0" w:space="0" w:color="auto"/>
        <w:left w:val="none" w:sz="0" w:space="0" w:color="auto"/>
        <w:bottom w:val="none" w:sz="0" w:space="0" w:color="auto"/>
        <w:right w:val="none" w:sz="0" w:space="0" w:color="auto"/>
      </w:divBdr>
    </w:div>
    <w:div w:id="903560848">
      <w:bodyDiv w:val="1"/>
      <w:marLeft w:val="0"/>
      <w:marRight w:val="0"/>
      <w:marTop w:val="0"/>
      <w:marBottom w:val="0"/>
      <w:divBdr>
        <w:top w:val="none" w:sz="0" w:space="0" w:color="auto"/>
        <w:left w:val="none" w:sz="0" w:space="0" w:color="auto"/>
        <w:bottom w:val="none" w:sz="0" w:space="0" w:color="auto"/>
        <w:right w:val="none" w:sz="0" w:space="0" w:color="auto"/>
      </w:divBdr>
    </w:div>
    <w:div w:id="903561138">
      <w:bodyDiv w:val="1"/>
      <w:marLeft w:val="0"/>
      <w:marRight w:val="0"/>
      <w:marTop w:val="0"/>
      <w:marBottom w:val="0"/>
      <w:divBdr>
        <w:top w:val="none" w:sz="0" w:space="0" w:color="auto"/>
        <w:left w:val="none" w:sz="0" w:space="0" w:color="auto"/>
        <w:bottom w:val="none" w:sz="0" w:space="0" w:color="auto"/>
        <w:right w:val="none" w:sz="0" w:space="0" w:color="auto"/>
      </w:divBdr>
    </w:div>
    <w:div w:id="903641489">
      <w:bodyDiv w:val="1"/>
      <w:marLeft w:val="0"/>
      <w:marRight w:val="0"/>
      <w:marTop w:val="0"/>
      <w:marBottom w:val="0"/>
      <w:divBdr>
        <w:top w:val="none" w:sz="0" w:space="0" w:color="auto"/>
        <w:left w:val="none" w:sz="0" w:space="0" w:color="auto"/>
        <w:bottom w:val="none" w:sz="0" w:space="0" w:color="auto"/>
        <w:right w:val="none" w:sz="0" w:space="0" w:color="auto"/>
      </w:divBdr>
    </w:div>
    <w:div w:id="903951991">
      <w:bodyDiv w:val="1"/>
      <w:marLeft w:val="0"/>
      <w:marRight w:val="0"/>
      <w:marTop w:val="0"/>
      <w:marBottom w:val="0"/>
      <w:divBdr>
        <w:top w:val="none" w:sz="0" w:space="0" w:color="auto"/>
        <w:left w:val="none" w:sz="0" w:space="0" w:color="auto"/>
        <w:bottom w:val="none" w:sz="0" w:space="0" w:color="auto"/>
        <w:right w:val="none" w:sz="0" w:space="0" w:color="auto"/>
      </w:divBdr>
    </w:div>
    <w:div w:id="904030847">
      <w:bodyDiv w:val="1"/>
      <w:marLeft w:val="0"/>
      <w:marRight w:val="0"/>
      <w:marTop w:val="0"/>
      <w:marBottom w:val="0"/>
      <w:divBdr>
        <w:top w:val="none" w:sz="0" w:space="0" w:color="auto"/>
        <w:left w:val="none" w:sz="0" w:space="0" w:color="auto"/>
        <w:bottom w:val="none" w:sz="0" w:space="0" w:color="auto"/>
        <w:right w:val="none" w:sz="0" w:space="0" w:color="auto"/>
      </w:divBdr>
    </w:div>
    <w:div w:id="904074349">
      <w:bodyDiv w:val="1"/>
      <w:marLeft w:val="0"/>
      <w:marRight w:val="0"/>
      <w:marTop w:val="0"/>
      <w:marBottom w:val="0"/>
      <w:divBdr>
        <w:top w:val="none" w:sz="0" w:space="0" w:color="auto"/>
        <w:left w:val="none" w:sz="0" w:space="0" w:color="auto"/>
        <w:bottom w:val="none" w:sz="0" w:space="0" w:color="auto"/>
        <w:right w:val="none" w:sz="0" w:space="0" w:color="auto"/>
      </w:divBdr>
    </w:div>
    <w:div w:id="904291778">
      <w:bodyDiv w:val="1"/>
      <w:marLeft w:val="0"/>
      <w:marRight w:val="0"/>
      <w:marTop w:val="0"/>
      <w:marBottom w:val="0"/>
      <w:divBdr>
        <w:top w:val="none" w:sz="0" w:space="0" w:color="auto"/>
        <w:left w:val="none" w:sz="0" w:space="0" w:color="auto"/>
        <w:bottom w:val="none" w:sz="0" w:space="0" w:color="auto"/>
        <w:right w:val="none" w:sz="0" w:space="0" w:color="auto"/>
      </w:divBdr>
    </w:div>
    <w:div w:id="904336558">
      <w:bodyDiv w:val="1"/>
      <w:marLeft w:val="0"/>
      <w:marRight w:val="0"/>
      <w:marTop w:val="0"/>
      <w:marBottom w:val="0"/>
      <w:divBdr>
        <w:top w:val="none" w:sz="0" w:space="0" w:color="auto"/>
        <w:left w:val="none" w:sz="0" w:space="0" w:color="auto"/>
        <w:bottom w:val="none" w:sz="0" w:space="0" w:color="auto"/>
        <w:right w:val="none" w:sz="0" w:space="0" w:color="auto"/>
      </w:divBdr>
    </w:div>
    <w:div w:id="904487963">
      <w:bodyDiv w:val="1"/>
      <w:marLeft w:val="0"/>
      <w:marRight w:val="0"/>
      <w:marTop w:val="0"/>
      <w:marBottom w:val="0"/>
      <w:divBdr>
        <w:top w:val="none" w:sz="0" w:space="0" w:color="auto"/>
        <w:left w:val="none" w:sz="0" w:space="0" w:color="auto"/>
        <w:bottom w:val="none" w:sz="0" w:space="0" w:color="auto"/>
        <w:right w:val="none" w:sz="0" w:space="0" w:color="auto"/>
      </w:divBdr>
    </w:div>
    <w:div w:id="904488750">
      <w:bodyDiv w:val="1"/>
      <w:marLeft w:val="0"/>
      <w:marRight w:val="0"/>
      <w:marTop w:val="0"/>
      <w:marBottom w:val="0"/>
      <w:divBdr>
        <w:top w:val="none" w:sz="0" w:space="0" w:color="auto"/>
        <w:left w:val="none" w:sz="0" w:space="0" w:color="auto"/>
        <w:bottom w:val="none" w:sz="0" w:space="0" w:color="auto"/>
        <w:right w:val="none" w:sz="0" w:space="0" w:color="auto"/>
      </w:divBdr>
    </w:div>
    <w:div w:id="904528030">
      <w:bodyDiv w:val="1"/>
      <w:marLeft w:val="0"/>
      <w:marRight w:val="0"/>
      <w:marTop w:val="0"/>
      <w:marBottom w:val="0"/>
      <w:divBdr>
        <w:top w:val="none" w:sz="0" w:space="0" w:color="auto"/>
        <w:left w:val="none" w:sz="0" w:space="0" w:color="auto"/>
        <w:bottom w:val="none" w:sz="0" w:space="0" w:color="auto"/>
        <w:right w:val="none" w:sz="0" w:space="0" w:color="auto"/>
      </w:divBdr>
    </w:div>
    <w:div w:id="904529417">
      <w:bodyDiv w:val="1"/>
      <w:marLeft w:val="0"/>
      <w:marRight w:val="0"/>
      <w:marTop w:val="0"/>
      <w:marBottom w:val="0"/>
      <w:divBdr>
        <w:top w:val="none" w:sz="0" w:space="0" w:color="auto"/>
        <w:left w:val="none" w:sz="0" w:space="0" w:color="auto"/>
        <w:bottom w:val="none" w:sz="0" w:space="0" w:color="auto"/>
        <w:right w:val="none" w:sz="0" w:space="0" w:color="auto"/>
      </w:divBdr>
    </w:div>
    <w:div w:id="904534039">
      <w:bodyDiv w:val="1"/>
      <w:marLeft w:val="0"/>
      <w:marRight w:val="0"/>
      <w:marTop w:val="0"/>
      <w:marBottom w:val="0"/>
      <w:divBdr>
        <w:top w:val="none" w:sz="0" w:space="0" w:color="auto"/>
        <w:left w:val="none" w:sz="0" w:space="0" w:color="auto"/>
        <w:bottom w:val="none" w:sz="0" w:space="0" w:color="auto"/>
        <w:right w:val="none" w:sz="0" w:space="0" w:color="auto"/>
      </w:divBdr>
    </w:div>
    <w:div w:id="904609520">
      <w:bodyDiv w:val="1"/>
      <w:marLeft w:val="0"/>
      <w:marRight w:val="0"/>
      <w:marTop w:val="0"/>
      <w:marBottom w:val="0"/>
      <w:divBdr>
        <w:top w:val="none" w:sz="0" w:space="0" w:color="auto"/>
        <w:left w:val="none" w:sz="0" w:space="0" w:color="auto"/>
        <w:bottom w:val="none" w:sz="0" w:space="0" w:color="auto"/>
        <w:right w:val="none" w:sz="0" w:space="0" w:color="auto"/>
      </w:divBdr>
    </w:div>
    <w:div w:id="904679565">
      <w:bodyDiv w:val="1"/>
      <w:marLeft w:val="0"/>
      <w:marRight w:val="0"/>
      <w:marTop w:val="0"/>
      <w:marBottom w:val="0"/>
      <w:divBdr>
        <w:top w:val="none" w:sz="0" w:space="0" w:color="auto"/>
        <w:left w:val="none" w:sz="0" w:space="0" w:color="auto"/>
        <w:bottom w:val="none" w:sz="0" w:space="0" w:color="auto"/>
        <w:right w:val="none" w:sz="0" w:space="0" w:color="auto"/>
      </w:divBdr>
    </w:div>
    <w:div w:id="904872106">
      <w:bodyDiv w:val="1"/>
      <w:marLeft w:val="0"/>
      <w:marRight w:val="0"/>
      <w:marTop w:val="0"/>
      <w:marBottom w:val="0"/>
      <w:divBdr>
        <w:top w:val="none" w:sz="0" w:space="0" w:color="auto"/>
        <w:left w:val="none" w:sz="0" w:space="0" w:color="auto"/>
        <w:bottom w:val="none" w:sz="0" w:space="0" w:color="auto"/>
        <w:right w:val="none" w:sz="0" w:space="0" w:color="auto"/>
      </w:divBdr>
    </w:div>
    <w:div w:id="904995984">
      <w:bodyDiv w:val="1"/>
      <w:marLeft w:val="0"/>
      <w:marRight w:val="0"/>
      <w:marTop w:val="0"/>
      <w:marBottom w:val="0"/>
      <w:divBdr>
        <w:top w:val="none" w:sz="0" w:space="0" w:color="auto"/>
        <w:left w:val="none" w:sz="0" w:space="0" w:color="auto"/>
        <w:bottom w:val="none" w:sz="0" w:space="0" w:color="auto"/>
        <w:right w:val="none" w:sz="0" w:space="0" w:color="auto"/>
      </w:divBdr>
    </w:div>
    <w:div w:id="905263330">
      <w:bodyDiv w:val="1"/>
      <w:marLeft w:val="0"/>
      <w:marRight w:val="0"/>
      <w:marTop w:val="0"/>
      <w:marBottom w:val="0"/>
      <w:divBdr>
        <w:top w:val="none" w:sz="0" w:space="0" w:color="auto"/>
        <w:left w:val="none" w:sz="0" w:space="0" w:color="auto"/>
        <w:bottom w:val="none" w:sz="0" w:space="0" w:color="auto"/>
        <w:right w:val="none" w:sz="0" w:space="0" w:color="auto"/>
      </w:divBdr>
    </w:div>
    <w:div w:id="905528712">
      <w:bodyDiv w:val="1"/>
      <w:marLeft w:val="0"/>
      <w:marRight w:val="0"/>
      <w:marTop w:val="0"/>
      <w:marBottom w:val="0"/>
      <w:divBdr>
        <w:top w:val="none" w:sz="0" w:space="0" w:color="auto"/>
        <w:left w:val="none" w:sz="0" w:space="0" w:color="auto"/>
        <w:bottom w:val="none" w:sz="0" w:space="0" w:color="auto"/>
        <w:right w:val="none" w:sz="0" w:space="0" w:color="auto"/>
      </w:divBdr>
    </w:div>
    <w:div w:id="905646989">
      <w:bodyDiv w:val="1"/>
      <w:marLeft w:val="0"/>
      <w:marRight w:val="0"/>
      <w:marTop w:val="0"/>
      <w:marBottom w:val="0"/>
      <w:divBdr>
        <w:top w:val="none" w:sz="0" w:space="0" w:color="auto"/>
        <w:left w:val="none" w:sz="0" w:space="0" w:color="auto"/>
        <w:bottom w:val="none" w:sz="0" w:space="0" w:color="auto"/>
        <w:right w:val="none" w:sz="0" w:space="0" w:color="auto"/>
      </w:divBdr>
    </w:div>
    <w:div w:id="905652128">
      <w:bodyDiv w:val="1"/>
      <w:marLeft w:val="0"/>
      <w:marRight w:val="0"/>
      <w:marTop w:val="0"/>
      <w:marBottom w:val="0"/>
      <w:divBdr>
        <w:top w:val="none" w:sz="0" w:space="0" w:color="auto"/>
        <w:left w:val="none" w:sz="0" w:space="0" w:color="auto"/>
        <w:bottom w:val="none" w:sz="0" w:space="0" w:color="auto"/>
        <w:right w:val="none" w:sz="0" w:space="0" w:color="auto"/>
      </w:divBdr>
    </w:div>
    <w:div w:id="906262537">
      <w:bodyDiv w:val="1"/>
      <w:marLeft w:val="0"/>
      <w:marRight w:val="0"/>
      <w:marTop w:val="0"/>
      <w:marBottom w:val="0"/>
      <w:divBdr>
        <w:top w:val="none" w:sz="0" w:space="0" w:color="auto"/>
        <w:left w:val="none" w:sz="0" w:space="0" w:color="auto"/>
        <w:bottom w:val="none" w:sz="0" w:space="0" w:color="auto"/>
        <w:right w:val="none" w:sz="0" w:space="0" w:color="auto"/>
      </w:divBdr>
    </w:div>
    <w:div w:id="906307617">
      <w:bodyDiv w:val="1"/>
      <w:marLeft w:val="0"/>
      <w:marRight w:val="0"/>
      <w:marTop w:val="0"/>
      <w:marBottom w:val="0"/>
      <w:divBdr>
        <w:top w:val="none" w:sz="0" w:space="0" w:color="auto"/>
        <w:left w:val="none" w:sz="0" w:space="0" w:color="auto"/>
        <w:bottom w:val="none" w:sz="0" w:space="0" w:color="auto"/>
        <w:right w:val="none" w:sz="0" w:space="0" w:color="auto"/>
      </w:divBdr>
    </w:div>
    <w:div w:id="906380664">
      <w:bodyDiv w:val="1"/>
      <w:marLeft w:val="0"/>
      <w:marRight w:val="0"/>
      <w:marTop w:val="0"/>
      <w:marBottom w:val="0"/>
      <w:divBdr>
        <w:top w:val="none" w:sz="0" w:space="0" w:color="auto"/>
        <w:left w:val="none" w:sz="0" w:space="0" w:color="auto"/>
        <w:bottom w:val="none" w:sz="0" w:space="0" w:color="auto"/>
        <w:right w:val="none" w:sz="0" w:space="0" w:color="auto"/>
      </w:divBdr>
    </w:div>
    <w:div w:id="906644846">
      <w:bodyDiv w:val="1"/>
      <w:marLeft w:val="0"/>
      <w:marRight w:val="0"/>
      <w:marTop w:val="0"/>
      <w:marBottom w:val="0"/>
      <w:divBdr>
        <w:top w:val="none" w:sz="0" w:space="0" w:color="auto"/>
        <w:left w:val="none" w:sz="0" w:space="0" w:color="auto"/>
        <w:bottom w:val="none" w:sz="0" w:space="0" w:color="auto"/>
        <w:right w:val="none" w:sz="0" w:space="0" w:color="auto"/>
      </w:divBdr>
    </w:div>
    <w:div w:id="906843398">
      <w:bodyDiv w:val="1"/>
      <w:marLeft w:val="0"/>
      <w:marRight w:val="0"/>
      <w:marTop w:val="0"/>
      <w:marBottom w:val="0"/>
      <w:divBdr>
        <w:top w:val="none" w:sz="0" w:space="0" w:color="auto"/>
        <w:left w:val="none" w:sz="0" w:space="0" w:color="auto"/>
        <w:bottom w:val="none" w:sz="0" w:space="0" w:color="auto"/>
        <w:right w:val="none" w:sz="0" w:space="0" w:color="auto"/>
      </w:divBdr>
    </w:div>
    <w:div w:id="907572613">
      <w:bodyDiv w:val="1"/>
      <w:marLeft w:val="0"/>
      <w:marRight w:val="0"/>
      <w:marTop w:val="0"/>
      <w:marBottom w:val="0"/>
      <w:divBdr>
        <w:top w:val="none" w:sz="0" w:space="0" w:color="auto"/>
        <w:left w:val="none" w:sz="0" w:space="0" w:color="auto"/>
        <w:bottom w:val="none" w:sz="0" w:space="0" w:color="auto"/>
        <w:right w:val="none" w:sz="0" w:space="0" w:color="auto"/>
      </w:divBdr>
    </w:div>
    <w:div w:id="907614780">
      <w:bodyDiv w:val="1"/>
      <w:marLeft w:val="0"/>
      <w:marRight w:val="0"/>
      <w:marTop w:val="0"/>
      <w:marBottom w:val="0"/>
      <w:divBdr>
        <w:top w:val="none" w:sz="0" w:space="0" w:color="auto"/>
        <w:left w:val="none" w:sz="0" w:space="0" w:color="auto"/>
        <w:bottom w:val="none" w:sz="0" w:space="0" w:color="auto"/>
        <w:right w:val="none" w:sz="0" w:space="0" w:color="auto"/>
      </w:divBdr>
    </w:div>
    <w:div w:id="907807281">
      <w:bodyDiv w:val="1"/>
      <w:marLeft w:val="0"/>
      <w:marRight w:val="0"/>
      <w:marTop w:val="0"/>
      <w:marBottom w:val="0"/>
      <w:divBdr>
        <w:top w:val="none" w:sz="0" w:space="0" w:color="auto"/>
        <w:left w:val="none" w:sz="0" w:space="0" w:color="auto"/>
        <w:bottom w:val="none" w:sz="0" w:space="0" w:color="auto"/>
        <w:right w:val="none" w:sz="0" w:space="0" w:color="auto"/>
      </w:divBdr>
    </w:div>
    <w:div w:id="907812792">
      <w:bodyDiv w:val="1"/>
      <w:marLeft w:val="0"/>
      <w:marRight w:val="0"/>
      <w:marTop w:val="0"/>
      <w:marBottom w:val="0"/>
      <w:divBdr>
        <w:top w:val="none" w:sz="0" w:space="0" w:color="auto"/>
        <w:left w:val="none" w:sz="0" w:space="0" w:color="auto"/>
        <w:bottom w:val="none" w:sz="0" w:space="0" w:color="auto"/>
        <w:right w:val="none" w:sz="0" w:space="0" w:color="auto"/>
      </w:divBdr>
    </w:div>
    <w:div w:id="908030702">
      <w:bodyDiv w:val="1"/>
      <w:marLeft w:val="0"/>
      <w:marRight w:val="0"/>
      <w:marTop w:val="0"/>
      <w:marBottom w:val="0"/>
      <w:divBdr>
        <w:top w:val="none" w:sz="0" w:space="0" w:color="auto"/>
        <w:left w:val="none" w:sz="0" w:space="0" w:color="auto"/>
        <w:bottom w:val="none" w:sz="0" w:space="0" w:color="auto"/>
        <w:right w:val="none" w:sz="0" w:space="0" w:color="auto"/>
      </w:divBdr>
    </w:div>
    <w:div w:id="908267671">
      <w:bodyDiv w:val="1"/>
      <w:marLeft w:val="0"/>
      <w:marRight w:val="0"/>
      <w:marTop w:val="0"/>
      <w:marBottom w:val="0"/>
      <w:divBdr>
        <w:top w:val="none" w:sz="0" w:space="0" w:color="auto"/>
        <w:left w:val="none" w:sz="0" w:space="0" w:color="auto"/>
        <w:bottom w:val="none" w:sz="0" w:space="0" w:color="auto"/>
        <w:right w:val="none" w:sz="0" w:space="0" w:color="auto"/>
      </w:divBdr>
    </w:div>
    <w:div w:id="908273081">
      <w:bodyDiv w:val="1"/>
      <w:marLeft w:val="0"/>
      <w:marRight w:val="0"/>
      <w:marTop w:val="0"/>
      <w:marBottom w:val="0"/>
      <w:divBdr>
        <w:top w:val="none" w:sz="0" w:space="0" w:color="auto"/>
        <w:left w:val="none" w:sz="0" w:space="0" w:color="auto"/>
        <w:bottom w:val="none" w:sz="0" w:space="0" w:color="auto"/>
        <w:right w:val="none" w:sz="0" w:space="0" w:color="auto"/>
      </w:divBdr>
    </w:div>
    <w:div w:id="908274678">
      <w:bodyDiv w:val="1"/>
      <w:marLeft w:val="0"/>
      <w:marRight w:val="0"/>
      <w:marTop w:val="0"/>
      <w:marBottom w:val="0"/>
      <w:divBdr>
        <w:top w:val="none" w:sz="0" w:space="0" w:color="auto"/>
        <w:left w:val="none" w:sz="0" w:space="0" w:color="auto"/>
        <w:bottom w:val="none" w:sz="0" w:space="0" w:color="auto"/>
        <w:right w:val="none" w:sz="0" w:space="0" w:color="auto"/>
      </w:divBdr>
    </w:div>
    <w:div w:id="908462224">
      <w:bodyDiv w:val="1"/>
      <w:marLeft w:val="0"/>
      <w:marRight w:val="0"/>
      <w:marTop w:val="0"/>
      <w:marBottom w:val="0"/>
      <w:divBdr>
        <w:top w:val="none" w:sz="0" w:space="0" w:color="auto"/>
        <w:left w:val="none" w:sz="0" w:space="0" w:color="auto"/>
        <w:bottom w:val="none" w:sz="0" w:space="0" w:color="auto"/>
        <w:right w:val="none" w:sz="0" w:space="0" w:color="auto"/>
      </w:divBdr>
    </w:div>
    <w:div w:id="908735079">
      <w:bodyDiv w:val="1"/>
      <w:marLeft w:val="0"/>
      <w:marRight w:val="0"/>
      <w:marTop w:val="0"/>
      <w:marBottom w:val="0"/>
      <w:divBdr>
        <w:top w:val="none" w:sz="0" w:space="0" w:color="auto"/>
        <w:left w:val="none" w:sz="0" w:space="0" w:color="auto"/>
        <w:bottom w:val="none" w:sz="0" w:space="0" w:color="auto"/>
        <w:right w:val="none" w:sz="0" w:space="0" w:color="auto"/>
      </w:divBdr>
    </w:div>
    <w:div w:id="908996171">
      <w:bodyDiv w:val="1"/>
      <w:marLeft w:val="0"/>
      <w:marRight w:val="0"/>
      <w:marTop w:val="0"/>
      <w:marBottom w:val="0"/>
      <w:divBdr>
        <w:top w:val="none" w:sz="0" w:space="0" w:color="auto"/>
        <w:left w:val="none" w:sz="0" w:space="0" w:color="auto"/>
        <w:bottom w:val="none" w:sz="0" w:space="0" w:color="auto"/>
        <w:right w:val="none" w:sz="0" w:space="0" w:color="auto"/>
      </w:divBdr>
    </w:div>
    <w:div w:id="909193865">
      <w:bodyDiv w:val="1"/>
      <w:marLeft w:val="0"/>
      <w:marRight w:val="0"/>
      <w:marTop w:val="0"/>
      <w:marBottom w:val="0"/>
      <w:divBdr>
        <w:top w:val="none" w:sz="0" w:space="0" w:color="auto"/>
        <w:left w:val="none" w:sz="0" w:space="0" w:color="auto"/>
        <w:bottom w:val="none" w:sz="0" w:space="0" w:color="auto"/>
        <w:right w:val="none" w:sz="0" w:space="0" w:color="auto"/>
      </w:divBdr>
    </w:div>
    <w:div w:id="909466988">
      <w:bodyDiv w:val="1"/>
      <w:marLeft w:val="0"/>
      <w:marRight w:val="0"/>
      <w:marTop w:val="0"/>
      <w:marBottom w:val="0"/>
      <w:divBdr>
        <w:top w:val="none" w:sz="0" w:space="0" w:color="auto"/>
        <w:left w:val="none" w:sz="0" w:space="0" w:color="auto"/>
        <w:bottom w:val="none" w:sz="0" w:space="0" w:color="auto"/>
        <w:right w:val="none" w:sz="0" w:space="0" w:color="auto"/>
      </w:divBdr>
    </w:div>
    <w:div w:id="909539090">
      <w:bodyDiv w:val="1"/>
      <w:marLeft w:val="0"/>
      <w:marRight w:val="0"/>
      <w:marTop w:val="0"/>
      <w:marBottom w:val="0"/>
      <w:divBdr>
        <w:top w:val="none" w:sz="0" w:space="0" w:color="auto"/>
        <w:left w:val="none" w:sz="0" w:space="0" w:color="auto"/>
        <w:bottom w:val="none" w:sz="0" w:space="0" w:color="auto"/>
        <w:right w:val="none" w:sz="0" w:space="0" w:color="auto"/>
      </w:divBdr>
    </w:div>
    <w:div w:id="909578035">
      <w:bodyDiv w:val="1"/>
      <w:marLeft w:val="0"/>
      <w:marRight w:val="0"/>
      <w:marTop w:val="0"/>
      <w:marBottom w:val="0"/>
      <w:divBdr>
        <w:top w:val="none" w:sz="0" w:space="0" w:color="auto"/>
        <w:left w:val="none" w:sz="0" w:space="0" w:color="auto"/>
        <w:bottom w:val="none" w:sz="0" w:space="0" w:color="auto"/>
        <w:right w:val="none" w:sz="0" w:space="0" w:color="auto"/>
      </w:divBdr>
    </w:div>
    <w:div w:id="909773000">
      <w:bodyDiv w:val="1"/>
      <w:marLeft w:val="0"/>
      <w:marRight w:val="0"/>
      <w:marTop w:val="0"/>
      <w:marBottom w:val="0"/>
      <w:divBdr>
        <w:top w:val="none" w:sz="0" w:space="0" w:color="auto"/>
        <w:left w:val="none" w:sz="0" w:space="0" w:color="auto"/>
        <w:bottom w:val="none" w:sz="0" w:space="0" w:color="auto"/>
        <w:right w:val="none" w:sz="0" w:space="0" w:color="auto"/>
      </w:divBdr>
    </w:div>
    <w:div w:id="909777676">
      <w:bodyDiv w:val="1"/>
      <w:marLeft w:val="0"/>
      <w:marRight w:val="0"/>
      <w:marTop w:val="0"/>
      <w:marBottom w:val="0"/>
      <w:divBdr>
        <w:top w:val="none" w:sz="0" w:space="0" w:color="auto"/>
        <w:left w:val="none" w:sz="0" w:space="0" w:color="auto"/>
        <w:bottom w:val="none" w:sz="0" w:space="0" w:color="auto"/>
        <w:right w:val="none" w:sz="0" w:space="0" w:color="auto"/>
      </w:divBdr>
    </w:div>
    <w:div w:id="909999226">
      <w:bodyDiv w:val="1"/>
      <w:marLeft w:val="0"/>
      <w:marRight w:val="0"/>
      <w:marTop w:val="0"/>
      <w:marBottom w:val="0"/>
      <w:divBdr>
        <w:top w:val="none" w:sz="0" w:space="0" w:color="auto"/>
        <w:left w:val="none" w:sz="0" w:space="0" w:color="auto"/>
        <w:bottom w:val="none" w:sz="0" w:space="0" w:color="auto"/>
        <w:right w:val="none" w:sz="0" w:space="0" w:color="auto"/>
      </w:divBdr>
    </w:div>
    <w:div w:id="910192989">
      <w:bodyDiv w:val="1"/>
      <w:marLeft w:val="0"/>
      <w:marRight w:val="0"/>
      <w:marTop w:val="0"/>
      <w:marBottom w:val="0"/>
      <w:divBdr>
        <w:top w:val="none" w:sz="0" w:space="0" w:color="auto"/>
        <w:left w:val="none" w:sz="0" w:space="0" w:color="auto"/>
        <w:bottom w:val="none" w:sz="0" w:space="0" w:color="auto"/>
        <w:right w:val="none" w:sz="0" w:space="0" w:color="auto"/>
      </w:divBdr>
    </w:div>
    <w:div w:id="910695218">
      <w:bodyDiv w:val="1"/>
      <w:marLeft w:val="0"/>
      <w:marRight w:val="0"/>
      <w:marTop w:val="0"/>
      <w:marBottom w:val="0"/>
      <w:divBdr>
        <w:top w:val="none" w:sz="0" w:space="0" w:color="auto"/>
        <w:left w:val="none" w:sz="0" w:space="0" w:color="auto"/>
        <w:bottom w:val="none" w:sz="0" w:space="0" w:color="auto"/>
        <w:right w:val="none" w:sz="0" w:space="0" w:color="auto"/>
      </w:divBdr>
    </w:div>
    <w:div w:id="910696212">
      <w:bodyDiv w:val="1"/>
      <w:marLeft w:val="0"/>
      <w:marRight w:val="0"/>
      <w:marTop w:val="0"/>
      <w:marBottom w:val="0"/>
      <w:divBdr>
        <w:top w:val="none" w:sz="0" w:space="0" w:color="auto"/>
        <w:left w:val="none" w:sz="0" w:space="0" w:color="auto"/>
        <w:bottom w:val="none" w:sz="0" w:space="0" w:color="auto"/>
        <w:right w:val="none" w:sz="0" w:space="0" w:color="auto"/>
      </w:divBdr>
    </w:div>
    <w:div w:id="910888185">
      <w:bodyDiv w:val="1"/>
      <w:marLeft w:val="0"/>
      <w:marRight w:val="0"/>
      <w:marTop w:val="0"/>
      <w:marBottom w:val="0"/>
      <w:divBdr>
        <w:top w:val="none" w:sz="0" w:space="0" w:color="auto"/>
        <w:left w:val="none" w:sz="0" w:space="0" w:color="auto"/>
        <w:bottom w:val="none" w:sz="0" w:space="0" w:color="auto"/>
        <w:right w:val="none" w:sz="0" w:space="0" w:color="auto"/>
      </w:divBdr>
    </w:div>
    <w:div w:id="910963121">
      <w:bodyDiv w:val="1"/>
      <w:marLeft w:val="0"/>
      <w:marRight w:val="0"/>
      <w:marTop w:val="0"/>
      <w:marBottom w:val="0"/>
      <w:divBdr>
        <w:top w:val="none" w:sz="0" w:space="0" w:color="auto"/>
        <w:left w:val="none" w:sz="0" w:space="0" w:color="auto"/>
        <w:bottom w:val="none" w:sz="0" w:space="0" w:color="auto"/>
        <w:right w:val="none" w:sz="0" w:space="0" w:color="auto"/>
      </w:divBdr>
    </w:div>
    <w:div w:id="911234072">
      <w:bodyDiv w:val="1"/>
      <w:marLeft w:val="0"/>
      <w:marRight w:val="0"/>
      <w:marTop w:val="0"/>
      <w:marBottom w:val="0"/>
      <w:divBdr>
        <w:top w:val="none" w:sz="0" w:space="0" w:color="auto"/>
        <w:left w:val="none" w:sz="0" w:space="0" w:color="auto"/>
        <w:bottom w:val="none" w:sz="0" w:space="0" w:color="auto"/>
        <w:right w:val="none" w:sz="0" w:space="0" w:color="auto"/>
      </w:divBdr>
    </w:div>
    <w:div w:id="911500781">
      <w:bodyDiv w:val="1"/>
      <w:marLeft w:val="0"/>
      <w:marRight w:val="0"/>
      <w:marTop w:val="0"/>
      <w:marBottom w:val="0"/>
      <w:divBdr>
        <w:top w:val="none" w:sz="0" w:space="0" w:color="auto"/>
        <w:left w:val="none" w:sz="0" w:space="0" w:color="auto"/>
        <w:bottom w:val="none" w:sz="0" w:space="0" w:color="auto"/>
        <w:right w:val="none" w:sz="0" w:space="0" w:color="auto"/>
      </w:divBdr>
    </w:div>
    <w:div w:id="911504208">
      <w:bodyDiv w:val="1"/>
      <w:marLeft w:val="0"/>
      <w:marRight w:val="0"/>
      <w:marTop w:val="0"/>
      <w:marBottom w:val="0"/>
      <w:divBdr>
        <w:top w:val="none" w:sz="0" w:space="0" w:color="auto"/>
        <w:left w:val="none" w:sz="0" w:space="0" w:color="auto"/>
        <w:bottom w:val="none" w:sz="0" w:space="0" w:color="auto"/>
        <w:right w:val="none" w:sz="0" w:space="0" w:color="auto"/>
      </w:divBdr>
    </w:div>
    <w:div w:id="911815714">
      <w:bodyDiv w:val="1"/>
      <w:marLeft w:val="0"/>
      <w:marRight w:val="0"/>
      <w:marTop w:val="0"/>
      <w:marBottom w:val="0"/>
      <w:divBdr>
        <w:top w:val="none" w:sz="0" w:space="0" w:color="auto"/>
        <w:left w:val="none" w:sz="0" w:space="0" w:color="auto"/>
        <w:bottom w:val="none" w:sz="0" w:space="0" w:color="auto"/>
        <w:right w:val="none" w:sz="0" w:space="0" w:color="auto"/>
      </w:divBdr>
    </w:div>
    <w:div w:id="911892905">
      <w:bodyDiv w:val="1"/>
      <w:marLeft w:val="0"/>
      <w:marRight w:val="0"/>
      <w:marTop w:val="0"/>
      <w:marBottom w:val="0"/>
      <w:divBdr>
        <w:top w:val="none" w:sz="0" w:space="0" w:color="auto"/>
        <w:left w:val="none" w:sz="0" w:space="0" w:color="auto"/>
        <w:bottom w:val="none" w:sz="0" w:space="0" w:color="auto"/>
        <w:right w:val="none" w:sz="0" w:space="0" w:color="auto"/>
      </w:divBdr>
    </w:div>
    <w:div w:id="911962934">
      <w:bodyDiv w:val="1"/>
      <w:marLeft w:val="0"/>
      <w:marRight w:val="0"/>
      <w:marTop w:val="0"/>
      <w:marBottom w:val="0"/>
      <w:divBdr>
        <w:top w:val="none" w:sz="0" w:space="0" w:color="auto"/>
        <w:left w:val="none" w:sz="0" w:space="0" w:color="auto"/>
        <w:bottom w:val="none" w:sz="0" w:space="0" w:color="auto"/>
        <w:right w:val="none" w:sz="0" w:space="0" w:color="auto"/>
      </w:divBdr>
    </w:div>
    <w:div w:id="912550840">
      <w:bodyDiv w:val="1"/>
      <w:marLeft w:val="0"/>
      <w:marRight w:val="0"/>
      <w:marTop w:val="0"/>
      <w:marBottom w:val="0"/>
      <w:divBdr>
        <w:top w:val="none" w:sz="0" w:space="0" w:color="auto"/>
        <w:left w:val="none" w:sz="0" w:space="0" w:color="auto"/>
        <w:bottom w:val="none" w:sz="0" w:space="0" w:color="auto"/>
        <w:right w:val="none" w:sz="0" w:space="0" w:color="auto"/>
      </w:divBdr>
    </w:div>
    <w:div w:id="912735754">
      <w:bodyDiv w:val="1"/>
      <w:marLeft w:val="0"/>
      <w:marRight w:val="0"/>
      <w:marTop w:val="0"/>
      <w:marBottom w:val="0"/>
      <w:divBdr>
        <w:top w:val="none" w:sz="0" w:space="0" w:color="auto"/>
        <w:left w:val="none" w:sz="0" w:space="0" w:color="auto"/>
        <w:bottom w:val="none" w:sz="0" w:space="0" w:color="auto"/>
        <w:right w:val="none" w:sz="0" w:space="0" w:color="auto"/>
      </w:divBdr>
    </w:div>
    <w:div w:id="912737180">
      <w:bodyDiv w:val="1"/>
      <w:marLeft w:val="0"/>
      <w:marRight w:val="0"/>
      <w:marTop w:val="0"/>
      <w:marBottom w:val="0"/>
      <w:divBdr>
        <w:top w:val="none" w:sz="0" w:space="0" w:color="auto"/>
        <w:left w:val="none" w:sz="0" w:space="0" w:color="auto"/>
        <w:bottom w:val="none" w:sz="0" w:space="0" w:color="auto"/>
        <w:right w:val="none" w:sz="0" w:space="0" w:color="auto"/>
      </w:divBdr>
    </w:div>
    <w:div w:id="912785827">
      <w:bodyDiv w:val="1"/>
      <w:marLeft w:val="0"/>
      <w:marRight w:val="0"/>
      <w:marTop w:val="0"/>
      <w:marBottom w:val="0"/>
      <w:divBdr>
        <w:top w:val="none" w:sz="0" w:space="0" w:color="auto"/>
        <w:left w:val="none" w:sz="0" w:space="0" w:color="auto"/>
        <w:bottom w:val="none" w:sz="0" w:space="0" w:color="auto"/>
        <w:right w:val="none" w:sz="0" w:space="0" w:color="auto"/>
      </w:divBdr>
    </w:div>
    <w:div w:id="912813759">
      <w:bodyDiv w:val="1"/>
      <w:marLeft w:val="0"/>
      <w:marRight w:val="0"/>
      <w:marTop w:val="0"/>
      <w:marBottom w:val="0"/>
      <w:divBdr>
        <w:top w:val="none" w:sz="0" w:space="0" w:color="auto"/>
        <w:left w:val="none" w:sz="0" w:space="0" w:color="auto"/>
        <w:bottom w:val="none" w:sz="0" w:space="0" w:color="auto"/>
        <w:right w:val="none" w:sz="0" w:space="0" w:color="auto"/>
      </w:divBdr>
    </w:div>
    <w:div w:id="912931930">
      <w:bodyDiv w:val="1"/>
      <w:marLeft w:val="0"/>
      <w:marRight w:val="0"/>
      <w:marTop w:val="0"/>
      <w:marBottom w:val="0"/>
      <w:divBdr>
        <w:top w:val="none" w:sz="0" w:space="0" w:color="auto"/>
        <w:left w:val="none" w:sz="0" w:space="0" w:color="auto"/>
        <w:bottom w:val="none" w:sz="0" w:space="0" w:color="auto"/>
        <w:right w:val="none" w:sz="0" w:space="0" w:color="auto"/>
      </w:divBdr>
    </w:div>
    <w:div w:id="913003228">
      <w:bodyDiv w:val="1"/>
      <w:marLeft w:val="0"/>
      <w:marRight w:val="0"/>
      <w:marTop w:val="0"/>
      <w:marBottom w:val="0"/>
      <w:divBdr>
        <w:top w:val="none" w:sz="0" w:space="0" w:color="auto"/>
        <w:left w:val="none" w:sz="0" w:space="0" w:color="auto"/>
        <w:bottom w:val="none" w:sz="0" w:space="0" w:color="auto"/>
        <w:right w:val="none" w:sz="0" w:space="0" w:color="auto"/>
      </w:divBdr>
    </w:div>
    <w:div w:id="913011167">
      <w:bodyDiv w:val="1"/>
      <w:marLeft w:val="0"/>
      <w:marRight w:val="0"/>
      <w:marTop w:val="0"/>
      <w:marBottom w:val="0"/>
      <w:divBdr>
        <w:top w:val="none" w:sz="0" w:space="0" w:color="auto"/>
        <w:left w:val="none" w:sz="0" w:space="0" w:color="auto"/>
        <w:bottom w:val="none" w:sz="0" w:space="0" w:color="auto"/>
        <w:right w:val="none" w:sz="0" w:space="0" w:color="auto"/>
      </w:divBdr>
    </w:div>
    <w:div w:id="913205279">
      <w:bodyDiv w:val="1"/>
      <w:marLeft w:val="0"/>
      <w:marRight w:val="0"/>
      <w:marTop w:val="0"/>
      <w:marBottom w:val="0"/>
      <w:divBdr>
        <w:top w:val="none" w:sz="0" w:space="0" w:color="auto"/>
        <w:left w:val="none" w:sz="0" w:space="0" w:color="auto"/>
        <w:bottom w:val="none" w:sz="0" w:space="0" w:color="auto"/>
        <w:right w:val="none" w:sz="0" w:space="0" w:color="auto"/>
      </w:divBdr>
    </w:div>
    <w:div w:id="913247108">
      <w:bodyDiv w:val="1"/>
      <w:marLeft w:val="0"/>
      <w:marRight w:val="0"/>
      <w:marTop w:val="0"/>
      <w:marBottom w:val="0"/>
      <w:divBdr>
        <w:top w:val="none" w:sz="0" w:space="0" w:color="auto"/>
        <w:left w:val="none" w:sz="0" w:space="0" w:color="auto"/>
        <w:bottom w:val="none" w:sz="0" w:space="0" w:color="auto"/>
        <w:right w:val="none" w:sz="0" w:space="0" w:color="auto"/>
      </w:divBdr>
    </w:div>
    <w:div w:id="913511961">
      <w:bodyDiv w:val="1"/>
      <w:marLeft w:val="0"/>
      <w:marRight w:val="0"/>
      <w:marTop w:val="0"/>
      <w:marBottom w:val="0"/>
      <w:divBdr>
        <w:top w:val="none" w:sz="0" w:space="0" w:color="auto"/>
        <w:left w:val="none" w:sz="0" w:space="0" w:color="auto"/>
        <w:bottom w:val="none" w:sz="0" w:space="0" w:color="auto"/>
        <w:right w:val="none" w:sz="0" w:space="0" w:color="auto"/>
      </w:divBdr>
    </w:div>
    <w:div w:id="913853544">
      <w:bodyDiv w:val="1"/>
      <w:marLeft w:val="0"/>
      <w:marRight w:val="0"/>
      <w:marTop w:val="0"/>
      <w:marBottom w:val="0"/>
      <w:divBdr>
        <w:top w:val="none" w:sz="0" w:space="0" w:color="auto"/>
        <w:left w:val="none" w:sz="0" w:space="0" w:color="auto"/>
        <w:bottom w:val="none" w:sz="0" w:space="0" w:color="auto"/>
        <w:right w:val="none" w:sz="0" w:space="0" w:color="auto"/>
      </w:divBdr>
    </w:div>
    <w:div w:id="914166771">
      <w:bodyDiv w:val="1"/>
      <w:marLeft w:val="0"/>
      <w:marRight w:val="0"/>
      <w:marTop w:val="0"/>
      <w:marBottom w:val="0"/>
      <w:divBdr>
        <w:top w:val="none" w:sz="0" w:space="0" w:color="auto"/>
        <w:left w:val="none" w:sz="0" w:space="0" w:color="auto"/>
        <w:bottom w:val="none" w:sz="0" w:space="0" w:color="auto"/>
        <w:right w:val="none" w:sz="0" w:space="0" w:color="auto"/>
      </w:divBdr>
    </w:div>
    <w:div w:id="914168564">
      <w:bodyDiv w:val="1"/>
      <w:marLeft w:val="0"/>
      <w:marRight w:val="0"/>
      <w:marTop w:val="0"/>
      <w:marBottom w:val="0"/>
      <w:divBdr>
        <w:top w:val="none" w:sz="0" w:space="0" w:color="auto"/>
        <w:left w:val="none" w:sz="0" w:space="0" w:color="auto"/>
        <w:bottom w:val="none" w:sz="0" w:space="0" w:color="auto"/>
        <w:right w:val="none" w:sz="0" w:space="0" w:color="auto"/>
      </w:divBdr>
    </w:div>
    <w:div w:id="914239765">
      <w:bodyDiv w:val="1"/>
      <w:marLeft w:val="0"/>
      <w:marRight w:val="0"/>
      <w:marTop w:val="0"/>
      <w:marBottom w:val="0"/>
      <w:divBdr>
        <w:top w:val="none" w:sz="0" w:space="0" w:color="auto"/>
        <w:left w:val="none" w:sz="0" w:space="0" w:color="auto"/>
        <w:bottom w:val="none" w:sz="0" w:space="0" w:color="auto"/>
        <w:right w:val="none" w:sz="0" w:space="0" w:color="auto"/>
      </w:divBdr>
    </w:div>
    <w:div w:id="914315326">
      <w:bodyDiv w:val="1"/>
      <w:marLeft w:val="0"/>
      <w:marRight w:val="0"/>
      <w:marTop w:val="0"/>
      <w:marBottom w:val="0"/>
      <w:divBdr>
        <w:top w:val="none" w:sz="0" w:space="0" w:color="auto"/>
        <w:left w:val="none" w:sz="0" w:space="0" w:color="auto"/>
        <w:bottom w:val="none" w:sz="0" w:space="0" w:color="auto"/>
        <w:right w:val="none" w:sz="0" w:space="0" w:color="auto"/>
      </w:divBdr>
    </w:div>
    <w:div w:id="914322417">
      <w:bodyDiv w:val="1"/>
      <w:marLeft w:val="0"/>
      <w:marRight w:val="0"/>
      <w:marTop w:val="0"/>
      <w:marBottom w:val="0"/>
      <w:divBdr>
        <w:top w:val="none" w:sz="0" w:space="0" w:color="auto"/>
        <w:left w:val="none" w:sz="0" w:space="0" w:color="auto"/>
        <w:bottom w:val="none" w:sz="0" w:space="0" w:color="auto"/>
        <w:right w:val="none" w:sz="0" w:space="0" w:color="auto"/>
      </w:divBdr>
    </w:div>
    <w:div w:id="914703135">
      <w:bodyDiv w:val="1"/>
      <w:marLeft w:val="0"/>
      <w:marRight w:val="0"/>
      <w:marTop w:val="0"/>
      <w:marBottom w:val="0"/>
      <w:divBdr>
        <w:top w:val="none" w:sz="0" w:space="0" w:color="auto"/>
        <w:left w:val="none" w:sz="0" w:space="0" w:color="auto"/>
        <w:bottom w:val="none" w:sz="0" w:space="0" w:color="auto"/>
        <w:right w:val="none" w:sz="0" w:space="0" w:color="auto"/>
      </w:divBdr>
    </w:div>
    <w:div w:id="914703769">
      <w:bodyDiv w:val="1"/>
      <w:marLeft w:val="0"/>
      <w:marRight w:val="0"/>
      <w:marTop w:val="0"/>
      <w:marBottom w:val="0"/>
      <w:divBdr>
        <w:top w:val="none" w:sz="0" w:space="0" w:color="auto"/>
        <w:left w:val="none" w:sz="0" w:space="0" w:color="auto"/>
        <w:bottom w:val="none" w:sz="0" w:space="0" w:color="auto"/>
        <w:right w:val="none" w:sz="0" w:space="0" w:color="auto"/>
      </w:divBdr>
    </w:div>
    <w:div w:id="915092543">
      <w:bodyDiv w:val="1"/>
      <w:marLeft w:val="0"/>
      <w:marRight w:val="0"/>
      <w:marTop w:val="0"/>
      <w:marBottom w:val="0"/>
      <w:divBdr>
        <w:top w:val="none" w:sz="0" w:space="0" w:color="auto"/>
        <w:left w:val="none" w:sz="0" w:space="0" w:color="auto"/>
        <w:bottom w:val="none" w:sz="0" w:space="0" w:color="auto"/>
        <w:right w:val="none" w:sz="0" w:space="0" w:color="auto"/>
      </w:divBdr>
    </w:div>
    <w:div w:id="915358344">
      <w:bodyDiv w:val="1"/>
      <w:marLeft w:val="0"/>
      <w:marRight w:val="0"/>
      <w:marTop w:val="0"/>
      <w:marBottom w:val="0"/>
      <w:divBdr>
        <w:top w:val="none" w:sz="0" w:space="0" w:color="auto"/>
        <w:left w:val="none" w:sz="0" w:space="0" w:color="auto"/>
        <w:bottom w:val="none" w:sz="0" w:space="0" w:color="auto"/>
        <w:right w:val="none" w:sz="0" w:space="0" w:color="auto"/>
      </w:divBdr>
    </w:div>
    <w:div w:id="915437245">
      <w:bodyDiv w:val="1"/>
      <w:marLeft w:val="0"/>
      <w:marRight w:val="0"/>
      <w:marTop w:val="0"/>
      <w:marBottom w:val="0"/>
      <w:divBdr>
        <w:top w:val="none" w:sz="0" w:space="0" w:color="auto"/>
        <w:left w:val="none" w:sz="0" w:space="0" w:color="auto"/>
        <w:bottom w:val="none" w:sz="0" w:space="0" w:color="auto"/>
        <w:right w:val="none" w:sz="0" w:space="0" w:color="auto"/>
      </w:divBdr>
    </w:div>
    <w:div w:id="915669776">
      <w:bodyDiv w:val="1"/>
      <w:marLeft w:val="0"/>
      <w:marRight w:val="0"/>
      <w:marTop w:val="0"/>
      <w:marBottom w:val="0"/>
      <w:divBdr>
        <w:top w:val="none" w:sz="0" w:space="0" w:color="auto"/>
        <w:left w:val="none" w:sz="0" w:space="0" w:color="auto"/>
        <w:bottom w:val="none" w:sz="0" w:space="0" w:color="auto"/>
        <w:right w:val="none" w:sz="0" w:space="0" w:color="auto"/>
      </w:divBdr>
    </w:div>
    <w:div w:id="915747752">
      <w:bodyDiv w:val="1"/>
      <w:marLeft w:val="0"/>
      <w:marRight w:val="0"/>
      <w:marTop w:val="0"/>
      <w:marBottom w:val="0"/>
      <w:divBdr>
        <w:top w:val="none" w:sz="0" w:space="0" w:color="auto"/>
        <w:left w:val="none" w:sz="0" w:space="0" w:color="auto"/>
        <w:bottom w:val="none" w:sz="0" w:space="0" w:color="auto"/>
        <w:right w:val="none" w:sz="0" w:space="0" w:color="auto"/>
      </w:divBdr>
    </w:div>
    <w:div w:id="915819596">
      <w:bodyDiv w:val="1"/>
      <w:marLeft w:val="0"/>
      <w:marRight w:val="0"/>
      <w:marTop w:val="0"/>
      <w:marBottom w:val="0"/>
      <w:divBdr>
        <w:top w:val="none" w:sz="0" w:space="0" w:color="auto"/>
        <w:left w:val="none" w:sz="0" w:space="0" w:color="auto"/>
        <w:bottom w:val="none" w:sz="0" w:space="0" w:color="auto"/>
        <w:right w:val="none" w:sz="0" w:space="0" w:color="auto"/>
      </w:divBdr>
    </w:div>
    <w:div w:id="915820693">
      <w:bodyDiv w:val="1"/>
      <w:marLeft w:val="0"/>
      <w:marRight w:val="0"/>
      <w:marTop w:val="0"/>
      <w:marBottom w:val="0"/>
      <w:divBdr>
        <w:top w:val="none" w:sz="0" w:space="0" w:color="auto"/>
        <w:left w:val="none" w:sz="0" w:space="0" w:color="auto"/>
        <w:bottom w:val="none" w:sz="0" w:space="0" w:color="auto"/>
        <w:right w:val="none" w:sz="0" w:space="0" w:color="auto"/>
      </w:divBdr>
    </w:div>
    <w:div w:id="915868170">
      <w:bodyDiv w:val="1"/>
      <w:marLeft w:val="0"/>
      <w:marRight w:val="0"/>
      <w:marTop w:val="0"/>
      <w:marBottom w:val="0"/>
      <w:divBdr>
        <w:top w:val="none" w:sz="0" w:space="0" w:color="auto"/>
        <w:left w:val="none" w:sz="0" w:space="0" w:color="auto"/>
        <w:bottom w:val="none" w:sz="0" w:space="0" w:color="auto"/>
        <w:right w:val="none" w:sz="0" w:space="0" w:color="auto"/>
      </w:divBdr>
    </w:div>
    <w:div w:id="915937931">
      <w:bodyDiv w:val="1"/>
      <w:marLeft w:val="0"/>
      <w:marRight w:val="0"/>
      <w:marTop w:val="0"/>
      <w:marBottom w:val="0"/>
      <w:divBdr>
        <w:top w:val="none" w:sz="0" w:space="0" w:color="auto"/>
        <w:left w:val="none" w:sz="0" w:space="0" w:color="auto"/>
        <w:bottom w:val="none" w:sz="0" w:space="0" w:color="auto"/>
        <w:right w:val="none" w:sz="0" w:space="0" w:color="auto"/>
      </w:divBdr>
    </w:div>
    <w:div w:id="915942193">
      <w:bodyDiv w:val="1"/>
      <w:marLeft w:val="0"/>
      <w:marRight w:val="0"/>
      <w:marTop w:val="0"/>
      <w:marBottom w:val="0"/>
      <w:divBdr>
        <w:top w:val="none" w:sz="0" w:space="0" w:color="auto"/>
        <w:left w:val="none" w:sz="0" w:space="0" w:color="auto"/>
        <w:bottom w:val="none" w:sz="0" w:space="0" w:color="auto"/>
        <w:right w:val="none" w:sz="0" w:space="0" w:color="auto"/>
      </w:divBdr>
    </w:div>
    <w:div w:id="916020008">
      <w:bodyDiv w:val="1"/>
      <w:marLeft w:val="0"/>
      <w:marRight w:val="0"/>
      <w:marTop w:val="0"/>
      <w:marBottom w:val="0"/>
      <w:divBdr>
        <w:top w:val="none" w:sz="0" w:space="0" w:color="auto"/>
        <w:left w:val="none" w:sz="0" w:space="0" w:color="auto"/>
        <w:bottom w:val="none" w:sz="0" w:space="0" w:color="auto"/>
        <w:right w:val="none" w:sz="0" w:space="0" w:color="auto"/>
      </w:divBdr>
    </w:div>
    <w:div w:id="916284045">
      <w:bodyDiv w:val="1"/>
      <w:marLeft w:val="0"/>
      <w:marRight w:val="0"/>
      <w:marTop w:val="0"/>
      <w:marBottom w:val="0"/>
      <w:divBdr>
        <w:top w:val="none" w:sz="0" w:space="0" w:color="auto"/>
        <w:left w:val="none" w:sz="0" w:space="0" w:color="auto"/>
        <w:bottom w:val="none" w:sz="0" w:space="0" w:color="auto"/>
        <w:right w:val="none" w:sz="0" w:space="0" w:color="auto"/>
      </w:divBdr>
    </w:div>
    <w:div w:id="916355167">
      <w:bodyDiv w:val="1"/>
      <w:marLeft w:val="0"/>
      <w:marRight w:val="0"/>
      <w:marTop w:val="0"/>
      <w:marBottom w:val="0"/>
      <w:divBdr>
        <w:top w:val="none" w:sz="0" w:space="0" w:color="auto"/>
        <w:left w:val="none" w:sz="0" w:space="0" w:color="auto"/>
        <w:bottom w:val="none" w:sz="0" w:space="0" w:color="auto"/>
        <w:right w:val="none" w:sz="0" w:space="0" w:color="auto"/>
      </w:divBdr>
    </w:div>
    <w:div w:id="916403305">
      <w:bodyDiv w:val="1"/>
      <w:marLeft w:val="0"/>
      <w:marRight w:val="0"/>
      <w:marTop w:val="0"/>
      <w:marBottom w:val="0"/>
      <w:divBdr>
        <w:top w:val="none" w:sz="0" w:space="0" w:color="auto"/>
        <w:left w:val="none" w:sz="0" w:space="0" w:color="auto"/>
        <w:bottom w:val="none" w:sz="0" w:space="0" w:color="auto"/>
        <w:right w:val="none" w:sz="0" w:space="0" w:color="auto"/>
      </w:divBdr>
    </w:div>
    <w:div w:id="916474185">
      <w:bodyDiv w:val="1"/>
      <w:marLeft w:val="0"/>
      <w:marRight w:val="0"/>
      <w:marTop w:val="0"/>
      <w:marBottom w:val="0"/>
      <w:divBdr>
        <w:top w:val="none" w:sz="0" w:space="0" w:color="auto"/>
        <w:left w:val="none" w:sz="0" w:space="0" w:color="auto"/>
        <w:bottom w:val="none" w:sz="0" w:space="0" w:color="auto"/>
        <w:right w:val="none" w:sz="0" w:space="0" w:color="auto"/>
      </w:divBdr>
    </w:div>
    <w:div w:id="916674203">
      <w:bodyDiv w:val="1"/>
      <w:marLeft w:val="0"/>
      <w:marRight w:val="0"/>
      <w:marTop w:val="0"/>
      <w:marBottom w:val="0"/>
      <w:divBdr>
        <w:top w:val="none" w:sz="0" w:space="0" w:color="auto"/>
        <w:left w:val="none" w:sz="0" w:space="0" w:color="auto"/>
        <w:bottom w:val="none" w:sz="0" w:space="0" w:color="auto"/>
        <w:right w:val="none" w:sz="0" w:space="0" w:color="auto"/>
      </w:divBdr>
    </w:div>
    <w:div w:id="916785087">
      <w:bodyDiv w:val="1"/>
      <w:marLeft w:val="0"/>
      <w:marRight w:val="0"/>
      <w:marTop w:val="0"/>
      <w:marBottom w:val="0"/>
      <w:divBdr>
        <w:top w:val="none" w:sz="0" w:space="0" w:color="auto"/>
        <w:left w:val="none" w:sz="0" w:space="0" w:color="auto"/>
        <w:bottom w:val="none" w:sz="0" w:space="0" w:color="auto"/>
        <w:right w:val="none" w:sz="0" w:space="0" w:color="auto"/>
      </w:divBdr>
    </w:div>
    <w:div w:id="916785609">
      <w:bodyDiv w:val="1"/>
      <w:marLeft w:val="0"/>
      <w:marRight w:val="0"/>
      <w:marTop w:val="0"/>
      <w:marBottom w:val="0"/>
      <w:divBdr>
        <w:top w:val="none" w:sz="0" w:space="0" w:color="auto"/>
        <w:left w:val="none" w:sz="0" w:space="0" w:color="auto"/>
        <w:bottom w:val="none" w:sz="0" w:space="0" w:color="auto"/>
        <w:right w:val="none" w:sz="0" w:space="0" w:color="auto"/>
      </w:divBdr>
    </w:div>
    <w:div w:id="916867707">
      <w:bodyDiv w:val="1"/>
      <w:marLeft w:val="0"/>
      <w:marRight w:val="0"/>
      <w:marTop w:val="0"/>
      <w:marBottom w:val="0"/>
      <w:divBdr>
        <w:top w:val="none" w:sz="0" w:space="0" w:color="auto"/>
        <w:left w:val="none" w:sz="0" w:space="0" w:color="auto"/>
        <w:bottom w:val="none" w:sz="0" w:space="0" w:color="auto"/>
        <w:right w:val="none" w:sz="0" w:space="0" w:color="auto"/>
      </w:divBdr>
    </w:div>
    <w:div w:id="917059695">
      <w:bodyDiv w:val="1"/>
      <w:marLeft w:val="0"/>
      <w:marRight w:val="0"/>
      <w:marTop w:val="0"/>
      <w:marBottom w:val="0"/>
      <w:divBdr>
        <w:top w:val="none" w:sz="0" w:space="0" w:color="auto"/>
        <w:left w:val="none" w:sz="0" w:space="0" w:color="auto"/>
        <w:bottom w:val="none" w:sz="0" w:space="0" w:color="auto"/>
        <w:right w:val="none" w:sz="0" w:space="0" w:color="auto"/>
      </w:divBdr>
    </w:div>
    <w:div w:id="917135341">
      <w:bodyDiv w:val="1"/>
      <w:marLeft w:val="0"/>
      <w:marRight w:val="0"/>
      <w:marTop w:val="0"/>
      <w:marBottom w:val="0"/>
      <w:divBdr>
        <w:top w:val="none" w:sz="0" w:space="0" w:color="auto"/>
        <w:left w:val="none" w:sz="0" w:space="0" w:color="auto"/>
        <w:bottom w:val="none" w:sz="0" w:space="0" w:color="auto"/>
        <w:right w:val="none" w:sz="0" w:space="0" w:color="auto"/>
      </w:divBdr>
    </w:div>
    <w:div w:id="917323554">
      <w:bodyDiv w:val="1"/>
      <w:marLeft w:val="0"/>
      <w:marRight w:val="0"/>
      <w:marTop w:val="0"/>
      <w:marBottom w:val="0"/>
      <w:divBdr>
        <w:top w:val="none" w:sz="0" w:space="0" w:color="auto"/>
        <w:left w:val="none" w:sz="0" w:space="0" w:color="auto"/>
        <w:bottom w:val="none" w:sz="0" w:space="0" w:color="auto"/>
        <w:right w:val="none" w:sz="0" w:space="0" w:color="auto"/>
      </w:divBdr>
    </w:div>
    <w:div w:id="917448433">
      <w:bodyDiv w:val="1"/>
      <w:marLeft w:val="0"/>
      <w:marRight w:val="0"/>
      <w:marTop w:val="0"/>
      <w:marBottom w:val="0"/>
      <w:divBdr>
        <w:top w:val="none" w:sz="0" w:space="0" w:color="auto"/>
        <w:left w:val="none" w:sz="0" w:space="0" w:color="auto"/>
        <w:bottom w:val="none" w:sz="0" w:space="0" w:color="auto"/>
        <w:right w:val="none" w:sz="0" w:space="0" w:color="auto"/>
      </w:divBdr>
    </w:div>
    <w:div w:id="917522826">
      <w:bodyDiv w:val="1"/>
      <w:marLeft w:val="0"/>
      <w:marRight w:val="0"/>
      <w:marTop w:val="0"/>
      <w:marBottom w:val="0"/>
      <w:divBdr>
        <w:top w:val="none" w:sz="0" w:space="0" w:color="auto"/>
        <w:left w:val="none" w:sz="0" w:space="0" w:color="auto"/>
        <w:bottom w:val="none" w:sz="0" w:space="0" w:color="auto"/>
        <w:right w:val="none" w:sz="0" w:space="0" w:color="auto"/>
      </w:divBdr>
    </w:div>
    <w:div w:id="917716007">
      <w:bodyDiv w:val="1"/>
      <w:marLeft w:val="0"/>
      <w:marRight w:val="0"/>
      <w:marTop w:val="0"/>
      <w:marBottom w:val="0"/>
      <w:divBdr>
        <w:top w:val="none" w:sz="0" w:space="0" w:color="auto"/>
        <w:left w:val="none" w:sz="0" w:space="0" w:color="auto"/>
        <w:bottom w:val="none" w:sz="0" w:space="0" w:color="auto"/>
        <w:right w:val="none" w:sz="0" w:space="0" w:color="auto"/>
      </w:divBdr>
    </w:div>
    <w:div w:id="917903820">
      <w:bodyDiv w:val="1"/>
      <w:marLeft w:val="0"/>
      <w:marRight w:val="0"/>
      <w:marTop w:val="0"/>
      <w:marBottom w:val="0"/>
      <w:divBdr>
        <w:top w:val="none" w:sz="0" w:space="0" w:color="auto"/>
        <w:left w:val="none" w:sz="0" w:space="0" w:color="auto"/>
        <w:bottom w:val="none" w:sz="0" w:space="0" w:color="auto"/>
        <w:right w:val="none" w:sz="0" w:space="0" w:color="auto"/>
      </w:divBdr>
    </w:div>
    <w:div w:id="918058123">
      <w:bodyDiv w:val="1"/>
      <w:marLeft w:val="0"/>
      <w:marRight w:val="0"/>
      <w:marTop w:val="0"/>
      <w:marBottom w:val="0"/>
      <w:divBdr>
        <w:top w:val="none" w:sz="0" w:space="0" w:color="auto"/>
        <w:left w:val="none" w:sz="0" w:space="0" w:color="auto"/>
        <w:bottom w:val="none" w:sz="0" w:space="0" w:color="auto"/>
        <w:right w:val="none" w:sz="0" w:space="0" w:color="auto"/>
      </w:divBdr>
    </w:div>
    <w:div w:id="918170363">
      <w:bodyDiv w:val="1"/>
      <w:marLeft w:val="0"/>
      <w:marRight w:val="0"/>
      <w:marTop w:val="0"/>
      <w:marBottom w:val="0"/>
      <w:divBdr>
        <w:top w:val="none" w:sz="0" w:space="0" w:color="auto"/>
        <w:left w:val="none" w:sz="0" w:space="0" w:color="auto"/>
        <w:bottom w:val="none" w:sz="0" w:space="0" w:color="auto"/>
        <w:right w:val="none" w:sz="0" w:space="0" w:color="auto"/>
      </w:divBdr>
    </w:div>
    <w:div w:id="918372349">
      <w:bodyDiv w:val="1"/>
      <w:marLeft w:val="0"/>
      <w:marRight w:val="0"/>
      <w:marTop w:val="0"/>
      <w:marBottom w:val="0"/>
      <w:divBdr>
        <w:top w:val="none" w:sz="0" w:space="0" w:color="auto"/>
        <w:left w:val="none" w:sz="0" w:space="0" w:color="auto"/>
        <w:bottom w:val="none" w:sz="0" w:space="0" w:color="auto"/>
        <w:right w:val="none" w:sz="0" w:space="0" w:color="auto"/>
      </w:divBdr>
    </w:div>
    <w:div w:id="918634113">
      <w:bodyDiv w:val="1"/>
      <w:marLeft w:val="0"/>
      <w:marRight w:val="0"/>
      <w:marTop w:val="0"/>
      <w:marBottom w:val="0"/>
      <w:divBdr>
        <w:top w:val="none" w:sz="0" w:space="0" w:color="auto"/>
        <w:left w:val="none" w:sz="0" w:space="0" w:color="auto"/>
        <w:bottom w:val="none" w:sz="0" w:space="0" w:color="auto"/>
        <w:right w:val="none" w:sz="0" w:space="0" w:color="auto"/>
      </w:divBdr>
    </w:div>
    <w:div w:id="918716319">
      <w:bodyDiv w:val="1"/>
      <w:marLeft w:val="0"/>
      <w:marRight w:val="0"/>
      <w:marTop w:val="0"/>
      <w:marBottom w:val="0"/>
      <w:divBdr>
        <w:top w:val="none" w:sz="0" w:space="0" w:color="auto"/>
        <w:left w:val="none" w:sz="0" w:space="0" w:color="auto"/>
        <w:bottom w:val="none" w:sz="0" w:space="0" w:color="auto"/>
        <w:right w:val="none" w:sz="0" w:space="0" w:color="auto"/>
      </w:divBdr>
    </w:div>
    <w:div w:id="918751253">
      <w:bodyDiv w:val="1"/>
      <w:marLeft w:val="0"/>
      <w:marRight w:val="0"/>
      <w:marTop w:val="0"/>
      <w:marBottom w:val="0"/>
      <w:divBdr>
        <w:top w:val="none" w:sz="0" w:space="0" w:color="auto"/>
        <w:left w:val="none" w:sz="0" w:space="0" w:color="auto"/>
        <w:bottom w:val="none" w:sz="0" w:space="0" w:color="auto"/>
        <w:right w:val="none" w:sz="0" w:space="0" w:color="auto"/>
      </w:divBdr>
    </w:div>
    <w:div w:id="918827703">
      <w:bodyDiv w:val="1"/>
      <w:marLeft w:val="0"/>
      <w:marRight w:val="0"/>
      <w:marTop w:val="0"/>
      <w:marBottom w:val="0"/>
      <w:divBdr>
        <w:top w:val="none" w:sz="0" w:space="0" w:color="auto"/>
        <w:left w:val="none" w:sz="0" w:space="0" w:color="auto"/>
        <w:bottom w:val="none" w:sz="0" w:space="0" w:color="auto"/>
        <w:right w:val="none" w:sz="0" w:space="0" w:color="auto"/>
      </w:divBdr>
    </w:div>
    <w:div w:id="918833937">
      <w:bodyDiv w:val="1"/>
      <w:marLeft w:val="0"/>
      <w:marRight w:val="0"/>
      <w:marTop w:val="0"/>
      <w:marBottom w:val="0"/>
      <w:divBdr>
        <w:top w:val="none" w:sz="0" w:space="0" w:color="auto"/>
        <w:left w:val="none" w:sz="0" w:space="0" w:color="auto"/>
        <w:bottom w:val="none" w:sz="0" w:space="0" w:color="auto"/>
        <w:right w:val="none" w:sz="0" w:space="0" w:color="auto"/>
      </w:divBdr>
    </w:div>
    <w:div w:id="918904032">
      <w:bodyDiv w:val="1"/>
      <w:marLeft w:val="0"/>
      <w:marRight w:val="0"/>
      <w:marTop w:val="0"/>
      <w:marBottom w:val="0"/>
      <w:divBdr>
        <w:top w:val="none" w:sz="0" w:space="0" w:color="auto"/>
        <w:left w:val="none" w:sz="0" w:space="0" w:color="auto"/>
        <w:bottom w:val="none" w:sz="0" w:space="0" w:color="auto"/>
        <w:right w:val="none" w:sz="0" w:space="0" w:color="auto"/>
      </w:divBdr>
    </w:div>
    <w:div w:id="919172452">
      <w:bodyDiv w:val="1"/>
      <w:marLeft w:val="0"/>
      <w:marRight w:val="0"/>
      <w:marTop w:val="0"/>
      <w:marBottom w:val="0"/>
      <w:divBdr>
        <w:top w:val="none" w:sz="0" w:space="0" w:color="auto"/>
        <w:left w:val="none" w:sz="0" w:space="0" w:color="auto"/>
        <w:bottom w:val="none" w:sz="0" w:space="0" w:color="auto"/>
        <w:right w:val="none" w:sz="0" w:space="0" w:color="auto"/>
      </w:divBdr>
    </w:div>
    <w:div w:id="919295853">
      <w:bodyDiv w:val="1"/>
      <w:marLeft w:val="0"/>
      <w:marRight w:val="0"/>
      <w:marTop w:val="0"/>
      <w:marBottom w:val="0"/>
      <w:divBdr>
        <w:top w:val="none" w:sz="0" w:space="0" w:color="auto"/>
        <w:left w:val="none" w:sz="0" w:space="0" w:color="auto"/>
        <w:bottom w:val="none" w:sz="0" w:space="0" w:color="auto"/>
        <w:right w:val="none" w:sz="0" w:space="0" w:color="auto"/>
      </w:divBdr>
    </w:div>
    <w:div w:id="919369700">
      <w:bodyDiv w:val="1"/>
      <w:marLeft w:val="0"/>
      <w:marRight w:val="0"/>
      <w:marTop w:val="0"/>
      <w:marBottom w:val="0"/>
      <w:divBdr>
        <w:top w:val="none" w:sz="0" w:space="0" w:color="auto"/>
        <w:left w:val="none" w:sz="0" w:space="0" w:color="auto"/>
        <w:bottom w:val="none" w:sz="0" w:space="0" w:color="auto"/>
        <w:right w:val="none" w:sz="0" w:space="0" w:color="auto"/>
      </w:divBdr>
    </w:div>
    <w:div w:id="919410783">
      <w:bodyDiv w:val="1"/>
      <w:marLeft w:val="0"/>
      <w:marRight w:val="0"/>
      <w:marTop w:val="0"/>
      <w:marBottom w:val="0"/>
      <w:divBdr>
        <w:top w:val="none" w:sz="0" w:space="0" w:color="auto"/>
        <w:left w:val="none" w:sz="0" w:space="0" w:color="auto"/>
        <w:bottom w:val="none" w:sz="0" w:space="0" w:color="auto"/>
        <w:right w:val="none" w:sz="0" w:space="0" w:color="auto"/>
      </w:divBdr>
    </w:div>
    <w:div w:id="919411924">
      <w:bodyDiv w:val="1"/>
      <w:marLeft w:val="0"/>
      <w:marRight w:val="0"/>
      <w:marTop w:val="0"/>
      <w:marBottom w:val="0"/>
      <w:divBdr>
        <w:top w:val="none" w:sz="0" w:space="0" w:color="auto"/>
        <w:left w:val="none" w:sz="0" w:space="0" w:color="auto"/>
        <w:bottom w:val="none" w:sz="0" w:space="0" w:color="auto"/>
        <w:right w:val="none" w:sz="0" w:space="0" w:color="auto"/>
      </w:divBdr>
    </w:div>
    <w:div w:id="919483534">
      <w:bodyDiv w:val="1"/>
      <w:marLeft w:val="0"/>
      <w:marRight w:val="0"/>
      <w:marTop w:val="0"/>
      <w:marBottom w:val="0"/>
      <w:divBdr>
        <w:top w:val="none" w:sz="0" w:space="0" w:color="auto"/>
        <w:left w:val="none" w:sz="0" w:space="0" w:color="auto"/>
        <w:bottom w:val="none" w:sz="0" w:space="0" w:color="auto"/>
        <w:right w:val="none" w:sz="0" w:space="0" w:color="auto"/>
      </w:divBdr>
    </w:div>
    <w:div w:id="919751999">
      <w:bodyDiv w:val="1"/>
      <w:marLeft w:val="0"/>
      <w:marRight w:val="0"/>
      <w:marTop w:val="0"/>
      <w:marBottom w:val="0"/>
      <w:divBdr>
        <w:top w:val="none" w:sz="0" w:space="0" w:color="auto"/>
        <w:left w:val="none" w:sz="0" w:space="0" w:color="auto"/>
        <w:bottom w:val="none" w:sz="0" w:space="0" w:color="auto"/>
        <w:right w:val="none" w:sz="0" w:space="0" w:color="auto"/>
      </w:divBdr>
    </w:div>
    <w:div w:id="919952049">
      <w:bodyDiv w:val="1"/>
      <w:marLeft w:val="0"/>
      <w:marRight w:val="0"/>
      <w:marTop w:val="0"/>
      <w:marBottom w:val="0"/>
      <w:divBdr>
        <w:top w:val="none" w:sz="0" w:space="0" w:color="auto"/>
        <w:left w:val="none" w:sz="0" w:space="0" w:color="auto"/>
        <w:bottom w:val="none" w:sz="0" w:space="0" w:color="auto"/>
        <w:right w:val="none" w:sz="0" w:space="0" w:color="auto"/>
      </w:divBdr>
    </w:div>
    <w:div w:id="920145287">
      <w:bodyDiv w:val="1"/>
      <w:marLeft w:val="0"/>
      <w:marRight w:val="0"/>
      <w:marTop w:val="0"/>
      <w:marBottom w:val="0"/>
      <w:divBdr>
        <w:top w:val="none" w:sz="0" w:space="0" w:color="auto"/>
        <w:left w:val="none" w:sz="0" w:space="0" w:color="auto"/>
        <w:bottom w:val="none" w:sz="0" w:space="0" w:color="auto"/>
        <w:right w:val="none" w:sz="0" w:space="0" w:color="auto"/>
      </w:divBdr>
    </w:div>
    <w:div w:id="920263356">
      <w:bodyDiv w:val="1"/>
      <w:marLeft w:val="0"/>
      <w:marRight w:val="0"/>
      <w:marTop w:val="0"/>
      <w:marBottom w:val="0"/>
      <w:divBdr>
        <w:top w:val="none" w:sz="0" w:space="0" w:color="auto"/>
        <w:left w:val="none" w:sz="0" w:space="0" w:color="auto"/>
        <w:bottom w:val="none" w:sz="0" w:space="0" w:color="auto"/>
        <w:right w:val="none" w:sz="0" w:space="0" w:color="auto"/>
      </w:divBdr>
    </w:div>
    <w:div w:id="920333810">
      <w:bodyDiv w:val="1"/>
      <w:marLeft w:val="0"/>
      <w:marRight w:val="0"/>
      <w:marTop w:val="0"/>
      <w:marBottom w:val="0"/>
      <w:divBdr>
        <w:top w:val="none" w:sz="0" w:space="0" w:color="auto"/>
        <w:left w:val="none" w:sz="0" w:space="0" w:color="auto"/>
        <w:bottom w:val="none" w:sz="0" w:space="0" w:color="auto"/>
        <w:right w:val="none" w:sz="0" w:space="0" w:color="auto"/>
      </w:divBdr>
      <w:divsChild>
        <w:div w:id="520818945">
          <w:marLeft w:val="0"/>
          <w:marRight w:val="0"/>
          <w:marTop w:val="0"/>
          <w:marBottom w:val="0"/>
          <w:divBdr>
            <w:top w:val="none" w:sz="0" w:space="0" w:color="auto"/>
            <w:left w:val="none" w:sz="0" w:space="0" w:color="auto"/>
            <w:bottom w:val="none" w:sz="0" w:space="0" w:color="auto"/>
            <w:right w:val="none" w:sz="0" w:space="0" w:color="auto"/>
          </w:divBdr>
          <w:divsChild>
            <w:div w:id="185172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799264">
      <w:bodyDiv w:val="1"/>
      <w:marLeft w:val="0"/>
      <w:marRight w:val="0"/>
      <w:marTop w:val="0"/>
      <w:marBottom w:val="0"/>
      <w:divBdr>
        <w:top w:val="none" w:sz="0" w:space="0" w:color="auto"/>
        <w:left w:val="none" w:sz="0" w:space="0" w:color="auto"/>
        <w:bottom w:val="none" w:sz="0" w:space="0" w:color="auto"/>
        <w:right w:val="none" w:sz="0" w:space="0" w:color="auto"/>
      </w:divBdr>
    </w:div>
    <w:div w:id="920871534">
      <w:bodyDiv w:val="1"/>
      <w:marLeft w:val="0"/>
      <w:marRight w:val="0"/>
      <w:marTop w:val="0"/>
      <w:marBottom w:val="0"/>
      <w:divBdr>
        <w:top w:val="none" w:sz="0" w:space="0" w:color="auto"/>
        <w:left w:val="none" w:sz="0" w:space="0" w:color="auto"/>
        <w:bottom w:val="none" w:sz="0" w:space="0" w:color="auto"/>
        <w:right w:val="none" w:sz="0" w:space="0" w:color="auto"/>
      </w:divBdr>
    </w:div>
    <w:div w:id="920872853">
      <w:bodyDiv w:val="1"/>
      <w:marLeft w:val="0"/>
      <w:marRight w:val="0"/>
      <w:marTop w:val="0"/>
      <w:marBottom w:val="0"/>
      <w:divBdr>
        <w:top w:val="none" w:sz="0" w:space="0" w:color="auto"/>
        <w:left w:val="none" w:sz="0" w:space="0" w:color="auto"/>
        <w:bottom w:val="none" w:sz="0" w:space="0" w:color="auto"/>
        <w:right w:val="none" w:sz="0" w:space="0" w:color="auto"/>
      </w:divBdr>
    </w:div>
    <w:div w:id="920943409">
      <w:bodyDiv w:val="1"/>
      <w:marLeft w:val="0"/>
      <w:marRight w:val="0"/>
      <w:marTop w:val="0"/>
      <w:marBottom w:val="0"/>
      <w:divBdr>
        <w:top w:val="none" w:sz="0" w:space="0" w:color="auto"/>
        <w:left w:val="none" w:sz="0" w:space="0" w:color="auto"/>
        <w:bottom w:val="none" w:sz="0" w:space="0" w:color="auto"/>
        <w:right w:val="none" w:sz="0" w:space="0" w:color="auto"/>
      </w:divBdr>
    </w:div>
    <w:div w:id="920989469">
      <w:bodyDiv w:val="1"/>
      <w:marLeft w:val="0"/>
      <w:marRight w:val="0"/>
      <w:marTop w:val="0"/>
      <w:marBottom w:val="0"/>
      <w:divBdr>
        <w:top w:val="none" w:sz="0" w:space="0" w:color="auto"/>
        <w:left w:val="none" w:sz="0" w:space="0" w:color="auto"/>
        <w:bottom w:val="none" w:sz="0" w:space="0" w:color="auto"/>
        <w:right w:val="none" w:sz="0" w:space="0" w:color="auto"/>
      </w:divBdr>
    </w:div>
    <w:div w:id="920992443">
      <w:bodyDiv w:val="1"/>
      <w:marLeft w:val="0"/>
      <w:marRight w:val="0"/>
      <w:marTop w:val="0"/>
      <w:marBottom w:val="0"/>
      <w:divBdr>
        <w:top w:val="none" w:sz="0" w:space="0" w:color="auto"/>
        <w:left w:val="none" w:sz="0" w:space="0" w:color="auto"/>
        <w:bottom w:val="none" w:sz="0" w:space="0" w:color="auto"/>
        <w:right w:val="none" w:sz="0" w:space="0" w:color="auto"/>
      </w:divBdr>
    </w:div>
    <w:div w:id="921063369">
      <w:bodyDiv w:val="1"/>
      <w:marLeft w:val="0"/>
      <w:marRight w:val="0"/>
      <w:marTop w:val="0"/>
      <w:marBottom w:val="0"/>
      <w:divBdr>
        <w:top w:val="none" w:sz="0" w:space="0" w:color="auto"/>
        <w:left w:val="none" w:sz="0" w:space="0" w:color="auto"/>
        <w:bottom w:val="none" w:sz="0" w:space="0" w:color="auto"/>
        <w:right w:val="none" w:sz="0" w:space="0" w:color="auto"/>
      </w:divBdr>
    </w:div>
    <w:div w:id="921135715">
      <w:bodyDiv w:val="1"/>
      <w:marLeft w:val="0"/>
      <w:marRight w:val="0"/>
      <w:marTop w:val="0"/>
      <w:marBottom w:val="0"/>
      <w:divBdr>
        <w:top w:val="none" w:sz="0" w:space="0" w:color="auto"/>
        <w:left w:val="none" w:sz="0" w:space="0" w:color="auto"/>
        <w:bottom w:val="none" w:sz="0" w:space="0" w:color="auto"/>
        <w:right w:val="none" w:sz="0" w:space="0" w:color="auto"/>
      </w:divBdr>
    </w:div>
    <w:div w:id="921186650">
      <w:bodyDiv w:val="1"/>
      <w:marLeft w:val="0"/>
      <w:marRight w:val="0"/>
      <w:marTop w:val="0"/>
      <w:marBottom w:val="0"/>
      <w:divBdr>
        <w:top w:val="none" w:sz="0" w:space="0" w:color="auto"/>
        <w:left w:val="none" w:sz="0" w:space="0" w:color="auto"/>
        <w:bottom w:val="none" w:sz="0" w:space="0" w:color="auto"/>
        <w:right w:val="none" w:sz="0" w:space="0" w:color="auto"/>
      </w:divBdr>
    </w:div>
    <w:div w:id="921255091">
      <w:bodyDiv w:val="1"/>
      <w:marLeft w:val="0"/>
      <w:marRight w:val="0"/>
      <w:marTop w:val="0"/>
      <w:marBottom w:val="0"/>
      <w:divBdr>
        <w:top w:val="none" w:sz="0" w:space="0" w:color="auto"/>
        <w:left w:val="none" w:sz="0" w:space="0" w:color="auto"/>
        <w:bottom w:val="none" w:sz="0" w:space="0" w:color="auto"/>
        <w:right w:val="none" w:sz="0" w:space="0" w:color="auto"/>
      </w:divBdr>
    </w:div>
    <w:div w:id="921255418">
      <w:bodyDiv w:val="1"/>
      <w:marLeft w:val="0"/>
      <w:marRight w:val="0"/>
      <w:marTop w:val="0"/>
      <w:marBottom w:val="0"/>
      <w:divBdr>
        <w:top w:val="none" w:sz="0" w:space="0" w:color="auto"/>
        <w:left w:val="none" w:sz="0" w:space="0" w:color="auto"/>
        <w:bottom w:val="none" w:sz="0" w:space="0" w:color="auto"/>
        <w:right w:val="none" w:sz="0" w:space="0" w:color="auto"/>
      </w:divBdr>
    </w:div>
    <w:div w:id="921328471">
      <w:bodyDiv w:val="1"/>
      <w:marLeft w:val="0"/>
      <w:marRight w:val="0"/>
      <w:marTop w:val="0"/>
      <w:marBottom w:val="0"/>
      <w:divBdr>
        <w:top w:val="none" w:sz="0" w:space="0" w:color="auto"/>
        <w:left w:val="none" w:sz="0" w:space="0" w:color="auto"/>
        <w:bottom w:val="none" w:sz="0" w:space="0" w:color="auto"/>
        <w:right w:val="none" w:sz="0" w:space="0" w:color="auto"/>
      </w:divBdr>
    </w:div>
    <w:div w:id="921375225">
      <w:bodyDiv w:val="1"/>
      <w:marLeft w:val="0"/>
      <w:marRight w:val="0"/>
      <w:marTop w:val="0"/>
      <w:marBottom w:val="0"/>
      <w:divBdr>
        <w:top w:val="none" w:sz="0" w:space="0" w:color="auto"/>
        <w:left w:val="none" w:sz="0" w:space="0" w:color="auto"/>
        <w:bottom w:val="none" w:sz="0" w:space="0" w:color="auto"/>
        <w:right w:val="none" w:sz="0" w:space="0" w:color="auto"/>
      </w:divBdr>
    </w:div>
    <w:div w:id="921717285">
      <w:bodyDiv w:val="1"/>
      <w:marLeft w:val="0"/>
      <w:marRight w:val="0"/>
      <w:marTop w:val="0"/>
      <w:marBottom w:val="0"/>
      <w:divBdr>
        <w:top w:val="none" w:sz="0" w:space="0" w:color="auto"/>
        <w:left w:val="none" w:sz="0" w:space="0" w:color="auto"/>
        <w:bottom w:val="none" w:sz="0" w:space="0" w:color="auto"/>
        <w:right w:val="none" w:sz="0" w:space="0" w:color="auto"/>
      </w:divBdr>
    </w:div>
    <w:div w:id="921793857">
      <w:bodyDiv w:val="1"/>
      <w:marLeft w:val="0"/>
      <w:marRight w:val="0"/>
      <w:marTop w:val="0"/>
      <w:marBottom w:val="0"/>
      <w:divBdr>
        <w:top w:val="none" w:sz="0" w:space="0" w:color="auto"/>
        <w:left w:val="none" w:sz="0" w:space="0" w:color="auto"/>
        <w:bottom w:val="none" w:sz="0" w:space="0" w:color="auto"/>
        <w:right w:val="none" w:sz="0" w:space="0" w:color="auto"/>
      </w:divBdr>
    </w:div>
    <w:div w:id="921990785">
      <w:bodyDiv w:val="1"/>
      <w:marLeft w:val="0"/>
      <w:marRight w:val="0"/>
      <w:marTop w:val="0"/>
      <w:marBottom w:val="0"/>
      <w:divBdr>
        <w:top w:val="none" w:sz="0" w:space="0" w:color="auto"/>
        <w:left w:val="none" w:sz="0" w:space="0" w:color="auto"/>
        <w:bottom w:val="none" w:sz="0" w:space="0" w:color="auto"/>
        <w:right w:val="none" w:sz="0" w:space="0" w:color="auto"/>
      </w:divBdr>
    </w:div>
    <w:div w:id="922225665">
      <w:bodyDiv w:val="1"/>
      <w:marLeft w:val="0"/>
      <w:marRight w:val="0"/>
      <w:marTop w:val="0"/>
      <w:marBottom w:val="0"/>
      <w:divBdr>
        <w:top w:val="none" w:sz="0" w:space="0" w:color="auto"/>
        <w:left w:val="none" w:sz="0" w:space="0" w:color="auto"/>
        <w:bottom w:val="none" w:sz="0" w:space="0" w:color="auto"/>
        <w:right w:val="none" w:sz="0" w:space="0" w:color="auto"/>
      </w:divBdr>
    </w:div>
    <w:div w:id="922300923">
      <w:bodyDiv w:val="1"/>
      <w:marLeft w:val="0"/>
      <w:marRight w:val="0"/>
      <w:marTop w:val="0"/>
      <w:marBottom w:val="0"/>
      <w:divBdr>
        <w:top w:val="none" w:sz="0" w:space="0" w:color="auto"/>
        <w:left w:val="none" w:sz="0" w:space="0" w:color="auto"/>
        <w:bottom w:val="none" w:sz="0" w:space="0" w:color="auto"/>
        <w:right w:val="none" w:sz="0" w:space="0" w:color="auto"/>
      </w:divBdr>
    </w:div>
    <w:div w:id="922302660">
      <w:bodyDiv w:val="1"/>
      <w:marLeft w:val="0"/>
      <w:marRight w:val="0"/>
      <w:marTop w:val="0"/>
      <w:marBottom w:val="0"/>
      <w:divBdr>
        <w:top w:val="none" w:sz="0" w:space="0" w:color="auto"/>
        <w:left w:val="none" w:sz="0" w:space="0" w:color="auto"/>
        <w:bottom w:val="none" w:sz="0" w:space="0" w:color="auto"/>
        <w:right w:val="none" w:sz="0" w:space="0" w:color="auto"/>
      </w:divBdr>
    </w:div>
    <w:div w:id="922495557">
      <w:bodyDiv w:val="1"/>
      <w:marLeft w:val="0"/>
      <w:marRight w:val="0"/>
      <w:marTop w:val="0"/>
      <w:marBottom w:val="0"/>
      <w:divBdr>
        <w:top w:val="none" w:sz="0" w:space="0" w:color="auto"/>
        <w:left w:val="none" w:sz="0" w:space="0" w:color="auto"/>
        <w:bottom w:val="none" w:sz="0" w:space="0" w:color="auto"/>
        <w:right w:val="none" w:sz="0" w:space="0" w:color="auto"/>
      </w:divBdr>
    </w:div>
    <w:div w:id="922568195">
      <w:bodyDiv w:val="1"/>
      <w:marLeft w:val="0"/>
      <w:marRight w:val="0"/>
      <w:marTop w:val="0"/>
      <w:marBottom w:val="0"/>
      <w:divBdr>
        <w:top w:val="none" w:sz="0" w:space="0" w:color="auto"/>
        <w:left w:val="none" w:sz="0" w:space="0" w:color="auto"/>
        <w:bottom w:val="none" w:sz="0" w:space="0" w:color="auto"/>
        <w:right w:val="none" w:sz="0" w:space="0" w:color="auto"/>
      </w:divBdr>
    </w:div>
    <w:div w:id="922571487">
      <w:bodyDiv w:val="1"/>
      <w:marLeft w:val="0"/>
      <w:marRight w:val="0"/>
      <w:marTop w:val="0"/>
      <w:marBottom w:val="0"/>
      <w:divBdr>
        <w:top w:val="none" w:sz="0" w:space="0" w:color="auto"/>
        <w:left w:val="none" w:sz="0" w:space="0" w:color="auto"/>
        <w:bottom w:val="none" w:sz="0" w:space="0" w:color="auto"/>
        <w:right w:val="none" w:sz="0" w:space="0" w:color="auto"/>
      </w:divBdr>
    </w:div>
    <w:div w:id="922645257">
      <w:bodyDiv w:val="1"/>
      <w:marLeft w:val="0"/>
      <w:marRight w:val="0"/>
      <w:marTop w:val="0"/>
      <w:marBottom w:val="0"/>
      <w:divBdr>
        <w:top w:val="none" w:sz="0" w:space="0" w:color="auto"/>
        <w:left w:val="none" w:sz="0" w:space="0" w:color="auto"/>
        <w:bottom w:val="none" w:sz="0" w:space="0" w:color="auto"/>
        <w:right w:val="none" w:sz="0" w:space="0" w:color="auto"/>
      </w:divBdr>
    </w:div>
    <w:div w:id="922646135">
      <w:bodyDiv w:val="1"/>
      <w:marLeft w:val="0"/>
      <w:marRight w:val="0"/>
      <w:marTop w:val="0"/>
      <w:marBottom w:val="0"/>
      <w:divBdr>
        <w:top w:val="none" w:sz="0" w:space="0" w:color="auto"/>
        <w:left w:val="none" w:sz="0" w:space="0" w:color="auto"/>
        <w:bottom w:val="none" w:sz="0" w:space="0" w:color="auto"/>
        <w:right w:val="none" w:sz="0" w:space="0" w:color="auto"/>
      </w:divBdr>
    </w:div>
    <w:div w:id="922682979">
      <w:bodyDiv w:val="1"/>
      <w:marLeft w:val="0"/>
      <w:marRight w:val="0"/>
      <w:marTop w:val="0"/>
      <w:marBottom w:val="0"/>
      <w:divBdr>
        <w:top w:val="none" w:sz="0" w:space="0" w:color="auto"/>
        <w:left w:val="none" w:sz="0" w:space="0" w:color="auto"/>
        <w:bottom w:val="none" w:sz="0" w:space="0" w:color="auto"/>
        <w:right w:val="none" w:sz="0" w:space="0" w:color="auto"/>
      </w:divBdr>
    </w:div>
    <w:div w:id="922686083">
      <w:bodyDiv w:val="1"/>
      <w:marLeft w:val="0"/>
      <w:marRight w:val="0"/>
      <w:marTop w:val="0"/>
      <w:marBottom w:val="0"/>
      <w:divBdr>
        <w:top w:val="none" w:sz="0" w:space="0" w:color="auto"/>
        <w:left w:val="none" w:sz="0" w:space="0" w:color="auto"/>
        <w:bottom w:val="none" w:sz="0" w:space="0" w:color="auto"/>
        <w:right w:val="none" w:sz="0" w:space="0" w:color="auto"/>
      </w:divBdr>
    </w:div>
    <w:div w:id="922765457">
      <w:bodyDiv w:val="1"/>
      <w:marLeft w:val="0"/>
      <w:marRight w:val="0"/>
      <w:marTop w:val="0"/>
      <w:marBottom w:val="0"/>
      <w:divBdr>
        <w:top w:val="none" w:sz="0" w:space="0" w:color="auto"/>
        <w:left w:val="none" w:sz="0" w:space="0" w:color="auto"/>
        <w:bottom w:val="none" w:sz="0" w:space="0" w:color="auto"/>
        <w:right w:val="none" w:sz="0" w:space="0" w:color="auto"/>
      </w:divBdr>
    </w:div>
    <w:div w:id="922882345">
      <w:bodyDiv w:val="1"/>
      <w:marLeft w:val="0"/>
      <w:marRight w:val="0"/>
      <w:marTop w:val="0"/>
      <w:marBottom w:val="0"/>
      <w:divBdr>
        <w:top w:val="none" w:sz="0" w:space="0" w:color="auto"/>
        <w:left w:val="none" w:sz="0" w:space="0" w:color="auto"/>
        <w:bottom w:val="none" w:sz="0" w:space="0" w:color="auto"/>
        <w:right w:val="none" w:sz="0" w:space="0" w:color="auto"/>
      </w:divBdr>
    </w:div>
    <w:div w:id="923032010">
      <w:bodyDiv w:val="1"/>
      <w:marLeft w:val="0"/>
      <w:marRight w:val="0"/>
      <w:marTop w:val="0"/>
      <w:marBottom w:val="0"/>
      <w:divBdr>
        <w:top w:val="none" w:sz="0" w:space="0" w:color="auto"/>
        <w:left w:val="none" w:sz="0" w:space="0" w:color="auto"/>
        <w:bottom w:val="none" w:sz="0" w:space="0" w:color="auto"/>
        <w:right w:val="none" w:sz="0" w:space="0" w:color="auto"/>
      </w:divBdr>
    </w:div>
    <w:div w:id="923104319">
      <w:bodyDiv w:val="1"/>
      <w:marLeft w:val="0"/>
      <w:marRight w:val="0"/>
      <w:marTop w:val="0"/>
      <w:marBottom w:val="0"/>
      <w:divBdr>
        <w:top w:val="none" w:sz="0" w:space="0" w:color="auto"/>
        <w:left w:val="none" w:sz="0" w:space="0" w:color="auto"/>
        <w:bottom w:val="none" w:sz="0" w:space="0" w:color="auto"/>
        <w:right w:val="none" w:sz="0" w:space="0" w:color="auto"/>
      </w:divBdr>
    </w:div>
    <w:div w:id="923299249">
      <w:bodyDiv w:val="1"/>
      <w:marLeft w:val="0"/>
      <w:marRight w:val="0"/>
      <w:marTop w:val="0"/>
      <w:marBottom w:val="0"/>
      <w:divBdr>
        <w:top w:val="none" w:sz="0" w:space="0" w:color="auto"/>
        <w:left w:val="none" w:sz="0" w:space="0" w:color="auto"/>
        <w:bottom w:val="none" w:sz="0" w:space="0" w:color="auto"/>
        <w:right w:val="none" w:sz="0" w:space="0" w:color="auto"/>
      </w:divBdr>
    </w:div>
    <w:div w:id="923565644">
      <w:bodyDiv w:val="1"/>
      <w:marLeft w:val="0"/>
      <w:marRight w:val="0"/>
      <w:marTop w:val="0"/>
      <w:marBottom w:val="0"/>
      <w:divBdr>
        <w:top w:val="none" w:sz="0" w:space="0" w:color="auto"/>
        <w:left w:val="none" w:sz="0" w:space="0" w:color="auto"/>
        <w:bottom w:val="none" w:sz="0" w:space="0" w:color="auto"/>
        <w:right w:val="none" w:sz="0" w:space="0" w:color="auto"/>
      </w:divBdr>
    </w:div>
    <w:div w:id="923799631">
      <w:bodyDiv w:val="1"/>
      <w:marLeft w:val="0"/>
      <w:marRight w:val="0"/>
      <w:marTop w:val="0"/>
      <w:marBottom w:val="0"/>
      <w:divBdr>
        <w:top w:val="none" w:sz="0" w:space="0" w:color="auto"/>
        <w:left w:val="none" w:sz="0" w:space="0" w:color="auto"/>
        <w:bottom w:val="none" w:sz="0" w:space="0" w:color="auto"/>
        <w:right w:val="none" w:sz="0" w:space="0" w:color="auto"/>
      </w:divBdr>
    </w:div>
    <w:div w:id="923955277">
      <w:bodyDiv w:val="1"/>
      <w:marLeft w:val="0"/>
      <w:marRight w:val="0"/>
      <w:marTop w:val="0"/>
      <w:marBottom w:val="0"/>
      <w:divBdr>
        <w:top w:val="none" w:sz="0" w:space="0" w:color="auto"/>
        <w:left w:val="none" w:sz="0" w:space="0" w:color="auto"/>
        <w:bottom w:val="none" w:sz="0" w:space="0" w:color="auto"/>
        <w:right w:val="none" w:sz="0" w:space="0" w:color="auto"/>
      </w:divBdr>
    </w:div>
    <w:div w:id="923956266">
      <w:bodyDiv w:val="1"/>
      <w:marLeft w:val="0"/>
      <w:marRight w:val="0"/>
      <w:marTop w:val="0"/>
      <w:marBottom w:val="0"/>
      <w:divBdr>
        <w:top w:val="none" w:sz="0" w:space="0" w:color="auto"/>
        <w:left w:val="none" w:sz="0" w:space="0" w:color="auto"/>
        <w:bottom w:val="none" w:sz="0" w:space="0" w:color="auto"/>
        <w:right w:val="none" w:sz="0" w:space="0" w:color="auto"/>
      </w:divBdr>
    </w:div>
    <w:div w:id="924069226">
      <w:bodyDiv w:val="1"/>
      <w:marLeft w:val="0"/>
      <w:marRight w:val="0"/>
      <w:marTop w:val="0"/>
      <w:marBottom w:val="0"/>
      <w:divBdr>
        <w:top w:val="none" w:sz="0" w:space="0" w:color="auto"/>
        <w:left w:val="none" w:sz="0" w:space="0" w:color="auto"/>
        <w:bottom w:val="none" w:sz="0" w:space="0" w:color="auto"/>
        <w:right w:val="none" w:sz="0" w:space="0" w:color="auto"/>
      </w:divBdr>
    </w:div>
    <w:div w:id="924219515">
      <w:bodyDiv w:val="1"/>
      <w:marLeft w:val="0"/>
      <w:marRight w:val="0"/>
      <w:marTop w:val="0"/>
      <w:marBottom w:val="0"/>
      <w:divBdr>
        <w:top w:val="none" w:sz="0" w:space="0" w:color="auto"/>
        <w:left w:val="none" w:sz="0" w:space="0" w:color="auto"/>
        <w:bottom w:val="none" w:sz="0" w:space="0" w:color="auto"/>
        <w:right w:val="none" w:sz="0" w:space="0" w:color="auto"/>
      </w:divBdr>
    </w:div>
    <w:div w:id="924220611">
      <w:bodyDiv w:val="1"/>
      <w:marLeft w:val="0"/>
      <w:marRight w:val="0"/>
      <w:marTop w:val="0"/>
      <w:marBottom w:val="0"/>
      <w:divBdr>
        <w:top w:val="none" w:sz="0" w:space="0" w:color="auto"/>
        <w:left w:val="none" w:sz="0" w:space="0" w:color="auto"/>
        <w:bottom w:val="none" w:sz="0" w:space="0" w:color="auto"/>
        <w:right w:val="none" w:sz="0" w:space="0" w:color="auto"/>
      </w:divBdr>
    </w:div>
    <w:div w:id="924261597">
      <w:bodyDiv w:val="1"/>
      <w:marLeft w:val="0"/>
      <w:marRight w:val="0"/>
      <w:marTop w:val="0"/>
      <w:marBottom w:val="0"/>
      <w:divBdr>
        <w:top w:val="none" w:sz="0" w:space="0" w:color="auto"/>
        <w:left w:val="none" w:sz="0" w:space="0" w:color="auto"/>
        <w:bottom w:val="none" w:sz="0" w:space="0" w:color="auto"/>
        <w:right w:val="none" w:sz="0" w:space="0" w:color="auto"/>
      </w:divBdr>
    </w:div>
    <w:div w:id="924413686">
      <w:bodyDiv w:val="1"/>
      <w:marLeft w:val="0"/>
      <w:marRight w:val="0"/>
      <w:marTop w:val="0"/>
      <w:marBottom w:val="0"/>
      <w:divBdr>
        <w:top w:val="none" w:sz="0" w:space="0" w:color="auto"/>
        <w:left w:val="none" w:sz="0" w:space="0" w:color="auto"/>
        <w:bottom w:val="none" w:sz="0" w:space="0" w:color="auto"/>
        <w:right w:val="none" w:sz="0" w:space="0" w:color="auto"/>
      </w:divBdr>
    </w:div>
    <w:div w:id="924457032">
      <w:bodyDiv w:val="1"/>
      <w:marLeft w:val="0"/>
      <w:marRight w:val="0"/>
      <w:marTop w:val="0"/>
      <w:marBottom w:val="0"/>
      <w:divBdr>
        <w:top w:val="none" w:sz="0" w:space="0" w:color="auto"/>
        <w:left w:val="none" w:sz="0" w:space="0" w:color="auto"/>
        <w:bottom w:val="none" w:sz="0" w:space="0" w:color="auto"/>
        <w:right w:val="none" w:sz="0" w:space="0" w:color="auto"/>
      </w:divBdr>
    </w:div>
    <w:div w:id="924728204">
      <w:bodyDiv w:val="1"/>
      <w:marLeft w:val="0"/>
      <w:marRight w:val="0"/>
      <w:marTop w:val="0"/>
      <w:marBottom w:val="0"/>
      <w:divBdr>
        <w:top w:val="none" w:sz="0" w:space="0" w:color="auto"/>
        <w:left w:val="none" w:sz="0" w:space="0" w:color="auto"/>
        <w:bottom w:val="none" w:sz="0" w:space="0" w:color="auto"/>
        <w:right w:val="none" w:sz="0" w:space="0" w:color="auto"/>
      </w:divBdr>
    </w:div>
    <w:div w:id="924997096">
      <w:bodyDiv w:val="1"/>
      <w:marLeft w:val="0"/>
      <w:marRight w:val="0"/>
      <w:marTop w:val="0"/>
      <w:marBottom w:val="0"/>
      <w:divBdr>
        <w:top w:val="none" w:sz="0" w:space="0" w:color="auto"/>
        <w:left w:val="none" w:sz="0" w:space="0" w:color="auto"/>
        <w:bottom w:val="none" w:sz="0" w:space="0" w:color="auto"/>
        <w:right w:val="none" w:sz="0" w:space="0" w:color="auto"/>
      </w:divBdr>
    </w:div>
    <w:div w:id="925000069">
      <w:bodyDiv w:val="1"/>
      <w:marLeft w:val="0"/>
      <w:marRight w:val="0"/>
      <w:marTop w:val="0"/>
      <w:marBottom w:val="0"/>
      <w:divBdr>
        <w:top w:val="none" w:sz="0" w:space="0" w:color="auto"/>
        <w:left w:val="none" w:sz="0" w:space="0" w:color="auto"/>
        <w:bottom w:val="none" w:sz="0" w:space="0" w:color="auto"/>
        <w:right w:val="none" w:sz="0" w:space="0" w:color="auto"/>
      </w:divBdr>
    </w:div>
    <w:div w:id="925043548">
      <w:bodyDiv w:val="1"/>
      <w:marLeft w:val="0"/>
      <w:marRight w:val="0"/>
      <w:marTop w:val="0"/>
      <w:marBottom w:val="0"/>
      <w:divBdr>
        <w:top w:val="none" w:sz="0" w:space="0" w:color="auto"/>
        <w:left w:val="none" w:sz="0" w:space="0" w:color="auto"/>
        <w:bottom w:val="none" w:sz="0" w:space="0" w:color="auto"/>
        <w:right w:val="none" w:sz="0" w:space="0" w:color="auto"/>
      </w:divBdr>
    </w:div>
    <w:div w:id="925116893">
      <w:bodyDiv w:val="1"/>
      <w:marLeft w:val="0"/>
      <w:marRight w:val="0"/>
      <w:marTop w:val="0"/>
      <w:marBottom w:val="0"/>
      <w:divBdr>
        <w:top w:val="none" w:sz="0" w:space="0" w:color="auto"/>
        <w:left w:val="none" w:sz="0" w:space="0" w:color="auto"/>
        <w:bottom w:val="none" w:sz="0" w:space="0" w:color="auto"/>
        <w:right w:val="none" w:sz="0" w:space="0" w:color="auto"/>
      </w:divBdr>
    </w:div>
    <w:div w:id="925190906">
      <w:bodyDiv w:val="1"/>
      <w:marLeft w:val="0"/>
      <w:marRight w:val="0"/>
      <w:marTop w:val="0"/>
      <w:marBottom w:val="0"/>
      <w:divBdr>
        <w:top w:val="none" w:sz="0" w:space="0" w:color="auto"/>
        <w:left w:val="none" w:sz="0" w:space="0" w:color="auto"/>
        <w:bottom w:val="none" w:sz="0" w:space="0" w:color="auto"/>
        <w:right w:val="none" w:sz="0" w:space="0" w:color="auto"/>
      </w:divBdr>
    </w:div>
    <w:div w:id="925455586">
      <w:bodyDiv w:val="1"/>
      <w:marLeft w:val="0"/>
      <w:marRight w:val="0"/>
      <w:marTop w:val="0"/>
      <w:marBottom w:val="0"/>
      <w:divBdr>
        <w:top w:val="none" w:sz="0" w:space="0" w:color="auto"/>
        <w:left w:val="none" w:sz="0" w:space="0" w:color="auto"/>
        <w:bottom w:val="none" w:sz="0" w:space="0" w:color="auto"/>
        <w:right w:val="none" w:sz="0" w:space="0" w:color="auto"/>
      </w:divBdr>
    </w:div>
    <w:div w:id="925646565">
      <w:bodyDiv w:val="1"/>
      <w:marLeft w:val="0"/>
      <w:marRight w:val="0"/>
      <w:marTop w:val="0"/>
      <w:marBottom w:val="0"/>
      <w:divBdr>
        <w:top w:val="none" w:sz="0" w:space="0" w:color="auto"/>
        <w:left w:val="none" w:sz="0" w:space="0" w:color="auto"/>
        <w:bottom w:val="none" w:sz="0" w:space="0" w:color="auto"/>
        <w:right w:val="none" w:sz="0" w:space="0" w:color="auto"/>
      </w:divBdr>
    </w:div>
    <w:div w:id="925722957">
      <w:bodyDiv w:val="1"/>
      <w:marLeft w:val="0"/>
      <w:marRight w:val="0"/>
      <w:marTop w:val="0"/>
      <w:marBottom w:val="0"/>
      <w:divBdr>
        <w:top w:val="none" w:sz="0" w:space="0" w:color="auto"/>
        <w:left w:val="none" w:sz="0" w:space="0" w:color="auto"/>
        <w:bottom w:val="none" w:sz="0" w:space="0" w:color="auto"/>
        <w:right w:val="none" w:sz="0" w:space="0" w:color="auto"/>
      </w:divBdr>
    </w:div>
    <w:div w:id="925769332">
      <w:bodyDiv w:val="1"/>
      <w:marLeft w:val="0"/>
      <w:marRight w:val="0"/>
      <w:marTop w:val="0"/>
      <w:marBottom w:val="0"/>
      <w:divBdr>
        <w:top w:val="none" w:sz="0" w:space="0" w:color="auto"/>
        <w:left w:val="none" w:sz="0" w:space="0" w:color="auto"/>
        <w:bottom w:val="none" w:sz="0" w:space="0" w:color="auto"/>
        <w:right w:val="none" w:sz="0" w:space="0" w:color="auto"/>
      </w:divBdr>
    </w:div>
    <w:div w:id="925961816">
      <w:bodyDiv w:val="1"/>
      <w:marLeft w:val="0"/>
      <w:marRight w:val="0"/>
      <w:marTop w:val="0"/>
      <w:marBottom w:val="0"/>
      <w:divBdr>
        <w:top w:val="none" w:sz="0" w:space="0" w:color="auto"/>
        <w:left w:val="none" w:sz="0" w:space="0" w:color="auto"/>
        <w:bottom w:val="none" w:sz="0" w:space="0" w:color="auto"/>
        <w:right w:val="none" w:sz="0" w:space="0" w:color="auto"/>
      </w:divBdr>
    </w:div>
    <w:div w:id="925966766">
      <w:bodyDiv w:val="1"/>
      <w:marLeft w:val="0"/>
      <w:marRight w:val="0"/>
      <w:marTop w:val="0"/>
      <w:marBottom w:val="0"/>
      <w:divBdr>
        <w:top w:val="none" w:sz="0" w:space="0" w:color="auto"/>
        <w:left w:val="none" w:sz="0" w:space="0" w:color="auto"/>
        <w:bottom w:val="none" w:sz="0" w:space="0" w:color="auto"/>
        <w:right w:val="none" w:sz="0" w:space="0" w:color="auto"/>
      </w:divBdr>
    </w:div>
    <w:div w:id="926042678">
      <w:bodyDiv w:val="1"/>
      <w:marLeft w:val="0"/>
      <w:marRight w:val="0"/>
      <w:marTop w:val="0"/>
      <w:marBottom w:val="0"/>
      <w:divBdr>
        <w:top w:val="none" w:sz="0" w:space="0" w:color="auto"/>
        <w:left w:val="none" w:sz="0" w:space="0" w:color="auto"/>
        <w:bottom w:val="none" w:sz="0" w:space="0" w:color="auto"/>
        <w:right w:val="none" w:sz="0" w:space="0" w:color="auto"/>
      </w:divBdr>
    </w:div>
    <w:div w:id="926111025">
      <w:bodyDiv w:val="1"/>
      <w:marLeft w:val="0"/>
      <w:marRight w:val="0"/>
      <w:marTop w:val="0"/>
      <w:marBottom w:val="0"/>
      <w:divBdr>
        <w:top w:val="none" w:sz="0" w:space="0" w:color="auto"/>
        <w:left w:val="none" w:sz="0" w:space="0" w:color="auto"/>
        <w:bottom w:val="none" w:sz="0" w:space="0" w:color="auto"/>
        <w:right w:val="none" w:sz="0" w:space="0" w:color="auto"/>
      </w:divBdr>
    </w:div>
    <w:div w:id="926111329">
      <w:bodyDiv w:val="1"/>
      <w:marLeft w:val="0"/>
      <w:marRight w:val="0"/>
      <w:marTop w:val="0"/>
      <w:marBottom w:val="0"/>
      <w:divBdr>
        <w:top w:val="none" w:sz="0" w:space="0" w:color="auto"/>
        <w:left w:val="none" w:sz="0" w:space="0" w:color="auto"/>
        <w:bottom w:val="none" w:sz="0" w:space="0" w:color="auto"/>
        <w:right w:val="none" w:sz="0" w:space="0" w:color="auto"/>
      </w:divBdr>
    </w:div>
    <w:div w:id="926309336">
      <w:bodyDiv w:val="1"/>
      <w:marLeft w:val="0"/>
      <w:marRight w:val="0"/>
      <w:marTop w:val="0"/>
      <w:marBottom w:val="0"/>
      <w:divBdr>
        <w:top w:val="none" w:sz="0" w:space="0" w:color="auto"/>
        <w:left w:val="none" w:sz="0" w:space="0" w:color="auto"/>
        <w:bottom w:val="none" w:sz="0" w:space="0" w:color="auto"/>
        <w:right w:val="none" w:sz="0" w:space="0" w:color="auto"/>
      </w:divBdr>
    </w:div>
    <w:div w:id="927152918">
      <w:bodyDiv w:val="1"/>
      <w:marLeft w:val="0"/>
      <w:marRight w:val="0"/>
      <w:marTop w:val="0"/>
      <w:marBottom w:val="0"/>
      <w:divBdr>
        <w:top w:val="none" w:sz="0" w:space="0" w:color="auto"/>
        <w:left w:val="none" w:sz="0" w:space="0" w:color="auto"/>
        <w:bottom w:val="none" w:sz="0" w:space="0" w:color="auto"/>
        <w:right w:val="none" w:sz="0" w:space="0" w:color="auto"/>
      </w:divBdr>
    </w:div>
    <w:div w:id="927277198">
      <w:bodyDiv w:val="1"/>
      <w:marLeft w:val="0"/>
      <w:marRight w:val="0"/>
      <w:marTop w:val="0"/>
      <w:marBottom w:val="0"/>
      <w:divBdr>
        <w:top w:val="none" w:sz="0" w:space="0" w:color="auto"/>
        <w:left w:val="none" w:sz="0" w:space="0" w:color="auto"/>
        <w:bottom w:val="none" w:sz="0" w:space="0" w:color="auto"/>
        <w:right w:val="none" w:sz="0" w:space="0" w:color="auto"/>
      </w:divBdr>
    </w:div>
    <w:div w:id="927351415">
      <w:bodyDiv w:val="1"/>
      <w:marLeft w:val="0"/>
      <w:marRight w:val="0"/>
      <w:marTop w:val="0"/>
      <w:marBottom w:val="0"/>
      <w:divBdr>
        <w:top w:val="none" w:sz="0" w:space="0" w:color="auto"/>
        <w:left w:val="none" w:sz="0" w:space="0" w:color="auto"/>
        <w:bottom w:val="none" w:sz="0" w:space="0" w:color="auto"/>
        <w:right w:val="none" w:sz="0" w:space="0" w:color="auto"/>
      </w:divBdr>
    </w:div>
    <w:div w:id="927428223">
      <w:bodyDiv w:val="1"/>
      <w:marLeft w:val="0"/>
      <w:marRight w:val="0"/>
      <w:marTop w:val="0"/>
      <w:marBottom w:val="0"/>
      <w:divBdr>
        <w:top w:val="none" w:sz="0" w:space="0" w:color="auto"/>
        <w:left w:val="none" w:sz="0" w:space="0" w:color="auto"/>
        <w:bottom w:val="none" w:sz="0" w:space="0" w:color="auto"/>
        <w:right w:val="none" w:sz="0" w:space="0" w:color="auto"/>
      </w:divBdr>
    </w:div>
    <w:div w:id="927737305">
      <w:bodyDiv w:val="1"/>
      <w:marLeft w:val="0"/>
      <w:marRight w:val="0"/>
      <w:marTop w:val="0"/>
      <w:marBottom w:val="0"/>
      <w:divBdr>
        <w:top w:val="none" w:sz="0" w:space="0" w:color="auto"/>
        <w:left w:val="none" w:sz="0" w:space="0" w:color="auto"/>
        <w:bottom w:val="none" w:sz="0" w:space="0" w:color="auto"/>
        <w:right w:val="none" w:sz="0" w:space="0" w:color="auto"/>
      </w:divBdr>
    </w:div>
    <w:div w:id="927809877">
      <w:bodyDiv w:val="1"/>
      <w:marLeft w:val="0"/>
      <w:marRight w:val="0"/>
      <w:marTop w:val="0"/>
      <w:marBottom w:val="0"/>
      <w:divBdr>
        <w:top w:val="none" w:sz="0" w:space="0" w:color="auto"/>
        <w:left w:val="none" w:sz="0" w:space="0" w:color="auto"/>
        <w:bottom w:val="none" w:sz="0" w:space="0" w:color="auto"/>
        <w:right w:val="none" w:sz="0" w:space="0" w:color="auto"/>
      </w:divBdr>
    </w:div>
    <w:div w:id="927814771">
      <w:bodyDiv w:val="1"/>
      <w:marLeft w:val="0"/>
      <w:marRight w:val="0"/>
      <w:marTop w:val="0"/>
      <w:marBottom w:val="0"/>
      <w:divBdr>
        <w:top w:val="none" w:sz="0" w:space="0" w:color="auto"/>
        <w:left w:val="none" w:sz="0" w:space="0" w:color="auto"/>
        <w:bottom w:val="none" w:sz="0" w:space="0" w:color="auto"/>
        <w:right w:val="none" w:sz="0" w:space="0" w:color="auto"/>
      </w:divBdr>
    </w:div>
    <w:div w:id="928006032">
      <w:bodyDiv w:val="1"/>
      <w:marLeft w:val="0"/>
      <w:marRight w:val="0"/>
      <w:marTop w:val="0"/>
      <w:marBottom w:val="0"/>
      <w:divBdr>
        <w:top w:val="none" w:sz="0" w:space="0" w:color="auto"/>
        <w:left w:val="none" w:sz="0" w:space="0" w:color="auto"/>
        <w:bottom w:val="none" w:sz="0" w:space="0" w:color="auto"/>
        <w:right w:val="none" w:sz="0" w:space="0" w:color="auto"/>
      </w:divBdr>
    </w:div>
    <w:div w:id="928194984">
      <w:bodyDiv w:val="1"/>
      <w:marLeft w:val="0"/>
      <w:marRight w:val="0"/>
      <w:marTop w:val="0"/>
      <w:marBottom w:val="0"/>
      <w:divBdr>
        <w:top w:val="none" w:sz="0" w:space="0" w:color="auto"/>
        <w:left w:val="none" w:sz="0" w:space="0" w:color="auto"/>
        <w:bottom w:val="none" w:sz="0" w:space="0" w:color="auto"/>
        <w:right w:val="none" w:sz="0" w:space="0" w:color="auto"/>
      </w:divBdr>
    </w:div>
    <w:div w:id="928348829">
      <w:bodyDiv w:val="1"/>
      <w:marLeft w:val="0"/>
      <w:marRight w:val="0"/>
      <w:marTop w:val="0"/>
      <w:marBottom w:val="0"/>
      <w:divBdr>
        <w:top w:val="none" w:sz="0" w:space="0" w:color="auto"/>
        <w:left w:val="none" w:sz="0" w:space="0" w:color="auto"/>
        <w:bottom w:val="none" w:sz="0" w:space="0" w:color="auto"/>
        <w:right w:val="none" w:sz="0" w:space="0" w:color="auto"/>
      </w:divBdr>
    </w:div>
    <w:div w:id="928655604">
      <w:bodyDiv w:val="1"/>
      <w:marLeft w:val="0"/>
      <w:marRight w:val="0"/>
      <w:marTop w:val="0"/>
      <w:marBottom w:val="0"/>
      <w:divBdr>
        <w:top w:val="none" w:sz="0" w:space="0" w:color="auto"/>
        <w:left w:val="none" w:sz="0" w:space="0" w:color="auto"/>
        <w:bottom w:val="none" w:sz="0" w:space="0" w:color="auto"/>
        <w:right w:val="none" w:sz="0" w:space="0" w:color="auto"/>
      </w:divBdr>
    </w:div>
    <w:div w:id="928660387">
      <w:bodyDiv w:val="1"/>
      <w:marLeft w:val="0"/>
      <w:marRight w:val="0"/>
      <w:marTop w:val="0"/>
      <w:marBottom w:val="0"/>
      <w:divBdr>
        <w:top w:val="none" w:sz="0" w:space="0" w:color="auto"/>
        <w:left w:val="none" w:sz="0" w:space="0" w:color="auto"/>
        <w:bottom w:val="none" w:sz="0" w:space="0" w:color="auto"/>
        <w:right w:val="none" w:sz="0" w:space="0" w:color="auto"/>
      </w:divBdr>
    </w:div>
    <w:div w:id="928739119">
      <w:bodyDiv w:val="1"/>
      <w:marLeft w:val="0"/>
      <w:marRight w:val="0"/>
      <w:marTop w:val="0"/>
      <w:marBottom w:val="0"/>
      <w:divBdr>
        <w:top w:val="none" w:sz="0" w:space="0" w:color="auto"/>
        <w:left w:val="none" w:sz="0" w:space="0" w:color="auto"/>
        <w:bottom w:val="none" w:sz="0" w:space="0" w:color="auto"/>
        <w:right w:val="none" w:sz="0" w:space="0" w:color="auto"/>
      </w:divBdr>
    </w:div>
    <w:div w:id="928998748">
      <w:bodyDiv w:val="1"/>
      <w:marLeft w:val="0"/>
      <w:marRight w:val="0"/>
      <w:marTop w:val="0"/>
      <w:marBottom w:val="0"/>
      <w:divBdr>
        <w:top w:val="none" w:sz="0" w:space="0" w:color="auto"/>
        <w:left w:val="none" w:sz="0" w:space="0" w:color="auto"/>
        <w:bottom w:val="none" w:sz="0" w:space="0" w:color="auto"/>
        <w:right w:val="none" w:sz="0" w:space="0" w:color="auto"/>
      </w:divBdr>
    </w:div>
    <w:div w:id="929001574">
      <w:bodyDiv w:val="1"/>
      <w:marLeft w:val="0"/>
      <w:marRight w:val="0"/>
      <w:marTop w:val="0"/>
      <w:marBottom w:val="0"/>
      <w:divBdr>
        <w:top w:val="none" w:sz="0" w:space="0" w:color="auto"/>
        <w:left w:val="none" w:sz="0" w:space="0" w:color="auto"/>
        <w:bottom w:val="none" w:sz="0" w:space="0" w:color="auto"/>
        <w:right w:val="none" w:sz="0" w:space="0" w:color="auto"/>
      </w:divBdr>
    </w:div>
    <w:div w:id="929042498">
      <w:bodyDiv w:val="1"/>
      <w:marLeft w:val="0"/>
      <w:marRight w:val="0"/>
      <w:marTop w:val="0"/>
      <w:marBottom w:val="0"/>
      <w:divBdr>
        <w:top w:val="none" w:sz="0" w:space="0" w:color="auto"/>
        <w:left w:val="none" w:sz="0" w:space="0" w:color="auto"/>
        <w:bottom w:val="none" w:sz="0" w:space="0" w:color="auto"/>
        <w:right w:val="none" w:sz="0" w:space="0" w:color="auto"/>
      </w:divBdr>
    </w:div>
    <w:div w:id="929236225">
      <w:bodyDiv w:val="1"/>
      <w:marLeft w:val="0"/>
      <w:marRight w:val="0"/>
      <w:marTop w:val="0"/>
      <w:marBottom w:val="0"/>
      <w:divBdr>
        <w:top w:val="none" w:sz="0" w:space="0" w:color="auto"/>
        <w:left w:val="none" w:sz="0" w:space="0" w:color="auto"/>
        <w:bottom w:val="none" w:sz="0" w:space="0" w:color="auto"/>
        <w:right w:val="none" w:sz="0" w:space="0" w:color="auto"/>
      </w:divBdr>
    </w:div>
    <w:div w:id="929241724">
      <w:bodyDiv w:val="1"/>
      <w:marLeft w:val="0"/>
      <w:marRight w:val="0"/>
      <w:marTop w:val="0"/>
      <w:marBottom w:val="0"/>
      <w:divBdr>
        <w:top w:val="none" w:sz="0" w:space="0" w:color="auto"/>
        <w:left w:val="none" w:sz="0" w:space="0" w:color="auto"/>
        <w:bottom w:val="none" w:sz="0" w:space="0" w:color="auto"/>
        <w:right w:val="none" w:sz="0" w:space="0" w:color="auto"/>
      </w:divBdr>
    </w:div>
    <w:div w:id="929310340">
      <w:bodyDiv w:val="1"/>
      <w:marLeft w:val="0"/>
      <w:marRight w:val="0"/>
      <w:marTop w:val="0"/>
      <w:marBottom w:val="0"/>
      <w:divBdr>
        <w:top w:val="none" w:sz="0" w:space="0" w:color="auto"/>
        <w:left w:val="none" w:sz="0" w:space="0" w:color="auto"/>
        <w:bottom w:val="none" w:sz="0" w:space="0" w:color="auto"/>
        <w:right w:val="none" w:sz="0" w:space="0" w:color="auto"/>
      </w:divBdr>
    </w:div>
    <w:div w:id="929310656">
      <w:bodyDiv w:val="1"/>
      <w:marLeft w:val="0"/>
      <w:marRight w:val="0"/>
      <w:marTop w:val="0"/>
      <w:marBottom w:val="0"/>
      <w:divBdr>
        <w:top w:val="none" w:sz="0" w:space="0" w:color="auto"/>
        <w:left w:val="none" w:sz="0" w:space="0" w:color="auto"/>
        <w:bottom w:val="none" w:sz="0" w:space="0" w:color="auto"/>
        <w:right w:val="none" w:sz="0" w:space="0" w:color="auto"/>
      </w:divBdr>
    </w:div>
    <w:div w:id="929386825">
      <w:bodyDiv w:val="1"/>
      <w:marLeft w:val="0"/>
      <w:marRight w:val="0"/>
      <w:marTop w:val="0"/>
      <w:marBottom w:val="0"/>
      <w:divBdr>
        <w:top w:val="none" w:sz="0" w:space="0" w:color="auto"/>
        <w:left w:val="none" w:sz="0" w:space="0" w:color="auto"/>
        <w:bottom w:val="none" w:sz="0" w:space="0" w:color="auto"/>
        <w:right w:val="none" w:sz="0" w:space="0" w:color="auto"/>
      </w:divBdr>
    </w:div>
    <w:div w:id="929435743">
      <w:bodyDiv w:val="1"/>
      <w:marLeft w:val="0"/>
      <w:marRight w:val="0"/>
      <w:marTop w:val="0"/>
      <w:marBottom w:val="0"/>
      <w:divBdr>
        <w:top w:val="none" w:sz="0" w:space="0" w:color="auto"/>
        <w:left w:val="none" w:sz="0" w:space="0" w:color="auto"/>
        <w:bottom w:val="none" w:sz="0" w:space="0" w:color="auto"/>
        <w:right w:val="none" w:sz="0" w:space="0" w:color="auto"/>
      </w:divBdr>
    </w:div>
    <w:div w:id="929657522">
      <w:bodyDiv w:val="1"/>
      <w:marLeft w:val="0"/>
      <w:marRight w:val="0"/>
      <w:marTop w:val="0"/>
      <w:marBottom w:val="0"/>
      <w:divBdr>
        <w:top w:val="none" w:sz="0" w:space="0" w:color="auto"/>
        <w:left w:val="none" w:sz="0" w:space="0" w:color="auto"/>
        <w:bottom w:val="none" w:sz="0" w:space="0" w:color="auto"/>
        <w:right w:val="none" w:sz="0" w:space="0" w:color="auto"/>
      </w:divBdr>
    </w:div>
    <w:div w:id="930092329">
      <w:bodyDiv w:val="1"/>
      <w:marLeft w:val="0"/>
      <w:marRight w:val="0"/>
      <w:marTop w:val="0"/>
      <w:marBottom w:val="0"/>
      <w:divBdr>
        <w:top w:val="none" w:sz="0" w:space="0" w:color="auto"/>
        <w:left w:val="none" w:sz="0" w:space="0" w:color="auto"/>
        <w:bottom w:val="none" w:sz="0" w:space="0" w:color="auto"/>
        <w:right w:val="none" w:sz="0" w:space="0" w:color="auto"/>
      </w:divBdr>
    </w:div>
    <w:div w:id="930237489">
      <w:bodyDiv w:val="1"/>
      <w:marLeft w:val="0"/>
      <w:marRight w:val="0"/>
      <w:marTop w:val="0"/>
      <w:marBottom w:val="0"/>
      <w:divBdr>
        <w:top w:val="none" w:sz="0" w:space="0" w:color="auto"/>
        <w:left w:val="none" w:sz="0" w:space="0" w:color="auto"/>
        <w:bottom w:val="none" w:sz="0" w:space="0" w:color="auto"/>
        <w:right w:val="none" w:sz="0" w:space="0" w:color="auto"/>
      </w:divBdr>
    </w:div>
    <w:div w:id="930578180">
      <w:bodyDiv w:val="1"/>
      <w:marLeft w:val="0"/>
      <w:marRight w:val="0"/>
      <w:marTop w:val="0"/>
      <w:marBottom w:val="0"/>
      <w:divBdr>
        <w:top w:val="none" w:sz="0" w:space="0" w:color="auto"/>
        <w:left w:val="none" w:sz="0" w:space="0" w:color="auto"/>
        <w:bottom w:val="none" w:sz="0" w:space="0" w:color="auto"/>
        <w:right w:val="none" w:sz="0" w:space="0" w:color="auto"/>
      </w:divBdr>
    </w:div>
    <w:div w:id="930578314">
      <w:bodyDiv w:val="1"/>
      <w:marLeft w:val="0"/>
      <w:marRight w:val="0"/>
      <w:marTop w:val="0"/>
      <w:marBottom w:val="0"/>
      <w:divBdr>
        <w:top w:val="none" w:sz="0" w:space="0" w:color="auto"/>
        <w:left w:val="none" w:sz="0" w:space="0" w:color="auto"/>
        <w:bottom w:val="none" w:sz="0" w:space="0" w:color="auto"/>
        <w:right w:val="none" w:sz="0" w:space="0" w:color="auto"/>
      </w:divBdr>
    </w:div>
    <w:div w:id="930696601">
      <w:bodyDiv w:val="1"/>
      <w:marLeft w:val="0"/>
      <w:marRight w:val="0"/>
      <w:marTop w:val="0"/>
      <w:marBottom w:val="0"/>
      <w:divBdr>
        <w:top w:val="none" w:sz="0" w:space="0" w:color="auto"/>
        <w:left w:val="none" w:sz="0" w:space="0" w:color="auto"/>
        <w:bottom w:val="none" w:sz="0" w:space="0" w:color="auto"/>
        <w:right w:val="none" w:sz="0" w:space="0" w:color="auto"/>
      </w:divBdr>
    </w:div>
    <w:div w:id="931161844">
      <w:bodyDiv w:val="1"/>
      <w:marLeft w:val="0"/>
      <w:marRight w:val="0"/>
      <w:marTop w:val="0"/>
      <w:marBottom w:val="0"/>
      <w:divBdr>
        <w:top w:val="none" w:sz="0" w:space="0" w:color="auto"/>
        <w:left w:val="none" w:sz="0" w:space="0" w:color="auto"/>
        <w:bottom w:val="none" w:sz="0" w:space="0" w:color="auto"/>
        <w:right w:val="none" w:sz="0" w:space="0" w:color="auto"/>
      </w:divBdr>
    </w:div>
    <w:div w:id="931548103">
      <w:bodyDiv w:val="1"/>
      <w:marLeft w:val="0"/>
      <w:marRight w:val="0"/>
      <w:marTop w:val="0"/>
      <w:marBottom w:val="0"/>
      <w:divBdr>
        <w:top w:val="none" w:sz="0" w:space="0" w:color="auto"/>
        <w:left w:val="none" w:sz="0" w:space="0" w:color="auto"/>
        <w:bottom w:val="none" w:sz="0" w:space="0" w:color="auto"/>
        <w:right w:val="none" w:sz="0" w:space="0" w:color="auto"/>
      </w:divBdr>
    </w:div>
    <w:div w:id="931742862">
      <w:bodyDiv w:val="1"/>
      <w:marLeft w:val="0"/>
      <w:marRight w:val="0"/>
      <w:marTop w:val="0"/>
      <w:marBottom w:val="0"/>
      <w:divBdr>
        <w:top w:val="none" w:sz="0" w:space="0" w:color="auto"/>
        <w:left w:val="none" w:sz="0" w:space="0" w:color="auto"/>
        <w:bottom w:val="none" w:sz="0" w:space="0" w:color="auto"/>
        <w:right w:val="none" w:sz="0" w:space="0" w:color="auto"/>
      </w:divBdr>
    </w:div>
    <w:div w:id="931815675">
      <w:bodyDiv w:val="1"/>
      <w:marLeft w:val="0"/>
      <w:marRight w:val="0"/>
      <w:marTop w:val="0"/>
      <w:marBottom w:val="0"/>
      <w:divBdr>
        <w:top w:val="none" w:sz="0" w:space="0" w:color="auto"/>
        <w:left w:val="none" w:sz="0" w:space="0" w:color="auto"/>
        <w:bottom w:val="none" w:sz="0" w:space="0" w:color="auto"/>
        <w:right w:val="none" w:sz="0" w:space="0" w:color="auto"/>
      </w:divBdr>
    </w:div>
    <w:div w:id="931820431">
      <w:bodyDiv w:val="1"/>
      <w:marLeft w:val="0"/>
      <w:marRight w:val="0"/>
      <w:marTop w:val="0"/>
      <w:marBottom w:val="0"/>
      <w:divBdr>
        <w:top w:val="none" w:sz="0" w:space="0" w:color="auto"/>
        <w:left w:val="none" w:sz="0" w:space="0" w:color="auto"/>
        <w:bottom w:val="none" w:sz="0" w:space="0" w:color="auto"/>
        <w:right w:val="none" w:sz="0" w:space="0" w:color="auto"/>
      </w:divBdr>
    </w:div>
    <w:div w:id="932008766">
      <w:bodyDiv w:val="1"/>
      <w:marLeft w:val="0"/>
      <w:marRight w:val="0"/>
      <w:marTop w:val="0"/>
      <w:marBottom w:val="0"/>
      <w:divBdr>
        <w:top w:val="none" w:sz="0" w:space="0" w:color="auto"/>
        <w:left w:val="none" w:sz="0" w:space="0" w:color="auto"/>
        <w:bottom w:val="none" w:sz="0" w:space="0" w:color="auto"/>
        <w:right w:val="none" w:sz="0" w:space="0" w:color="auto"/>
      </w:divBdr>
    </w:div>
    <w:div w:id="932055513">
      <w:bodyDiv w:val="1"/>
      <w:marLeft w:val="0"/>
      <w:marRight w:val="0"/>
      <w:marTop w:val="0"/>
      <w:marBottom w:val="0"/>
      <w:divBdr>
        <w:top w:val="none" w:sz="0" w:space="0" w:color="auto"/>
        <w:left w:val="none" w:sz="0" w:space="0" w:color="auto"/>
        <w:bottom w:val="none" w:sz="0" w:space="0" w:color="auto"/>
        <w:right w:val="none" w:sz="0" w:space="0" w:color="auto"/>
      </w:divBdr>
    </w:div>
    <w:div w:id="932202338">
      <w:bodyDiv w:val="1"/>
      <w:marLeft w:val="0"/>
      <w:marRight w:val="0"/>
      <w:marTop w:val="0"/>
      <w:marBottom w:val="0"/>
      <w:divBdr>
        <w:top w:val="none" w:sz="0" w:space="0" w:color="auto"/>
        <w:left w:val="none" w:sz="0" w:space="0" w:color="auto"/>
        <w:bottom w:val="none" w:sz="0" w:space="0" w:color="auto"/>
        <w:right w:val="none" w:sz="0" w:space="0" w:color="auto"/>
      </w:divBdr>
    </w:div>
    <w:div w:id="932250351">
      <w:bodyDiv w:val="1"/>
      <w:marLeft w:val="0"/>
      <w:marRight w:val="0"/>
      <w:marTop w:val="0"/>
      <w:marBottom w:val="0"/>
      <w:divBdr>
        <w:top w:val="none" w:sz="0" w:space="0" w:color="auto"/>
        <w:left w:val="none" w:sz="0" w:space="0" w:color="auto"/>
        <w:bottom w:val="none" w:sz="0" w:space="0" w:color="auto"/>
        <w:right w:val="none" w:sz="0" w:space="0" w:color="auto"/>
      </w:divBdr>
    </w:div>
    <w:div w:id="932318846">
      <w:bodyDiv w:val="1"/>
      <w:marLeft w:val="0"/>
      <w:marRight w:val="0"/>
      <w:marTop w:val="0"/>
      <w:marBottom w:val="0"/>
      <w:divBdr>
        <w:top w:val="none" w:sz="0" w:space="0" w:color="auto"/>
        <w:left w:val="none" w:sz="0" w:space="0" w:color="auto"/>
        <w:bottom w:val="none" w:sz="0" w:space="0" w:color="auto"/>
        <w:right w:val="none" w:sz="0" w:space="0" w:color="auto"/>
      </w:divBdr>
    </w:div>
    <w:div w:id="932468962">
      <w:bodyDiv w:val="1"/>
      <w:marLeft w:val="0"/>
      <w:marRight w:val="0"/>
      <w:marTop w:val="0"/>
      <w:marBottom w:val="0"/>
      <w:divBdr>
        <w:top w:val="none" w:sz="0" w:space="0" w:color="auto"/>
        <w:left w:val="none" w:sz="0" w:space="0" w:color="auto"/>
        <w:bottom w:val="none" w:sz="0" w:space="0" w:color="auto"/>
        <w:right w:val="none" w:sz="0" w:space="0" w:color="auto"/>
      </w:divBdr>
    </w:div>
    <w:div w:id="932475710">
      <w:bodyDiv w:val="1"/>
      <w:marLeft w:val="0"/>
      <w:marRight w:val="0"/>
      <w:marTop w:val="0"/>
      <w:marBottom w:val="0"/>
      <w:divBdr>
        <w:top w:val="none" w:sz="0" w:space="0" w:color="auto"/>
        <w:left w:val="none" w:sz="0" w:space="0" w:color="auto"/>
        <w:bottom w:val="none" w:sz="0" w:space="0" w:color="auto"/>
        <w:right w:val="none" w:sz="0" w:space="0" w:color="auto"/>
      </w:divBdr>
    </w:div>
    <w:div w:id="932670522">
      <w:bodyDiv w:val="1"/>
      <w:marLeft w:val="0"/>
      <w:marRight w:val="0"/>
      <w:marTop w:val="0"/>
      <w:marBottom w:val="0"/>
      <w:divBdr>
        <w:top w:val="none" w:sz="0" w:space="0" w:color="auto"/>
        <w:left w:val="none" w:sz="0" w:space="0" w:color="auto"/>
        <w:bottom w:val="none" w:sz="0" w:space="0" w:color="auto"/>
        <w:right w:val="none" w:sz="0" w:space="0" w:color="auto"/>
      </w:divBdr>
    </w:div>
    <w:div w:id="932709484">
      <w:bodyDiv w:val="1"/>
      <w:marLeft w:val="0"/>
      <w:marRight w:val="0"/>
      <w:marTop w:val="0"/>
      <w:marBottom w:val="0"/>
      <w:divBdr>
        <w:top w:val="none" w:sz="0" w:space="0" w:color="auto"/>
        <w:left w:val="none" w:sz="0" w:space="0" w:color="auto"/>
        <w:bottom w:val="none" w:sz="0" w:space="0" w:color="auto"/>
        <w:right w:val="none" w:sz="0" w:space="0" w:color="auto"/>
      </w:divBdr>
    </w:div>
    <w:div w:id="932973414">
      <w:bodyDiv w:val="1"/>
      <w:marLeft w:val="0"/>
      <w:marRight w:val="0"/>
      <w:marTop w:val="0"/>
      <w:marBottom w:val="0"/>
      <w:divBdr>
        <w:top w:val="none" w:sz="0" w:space="0" w:color="auto"/>
        <w:left w:val="none" w:sz="0" w:space="0" w:color="auto"/>
        <w:bottom w:val="none" w:sz="0" w:space="0" w:color="auto"/>
        <w:right w:val="none" w:sz="0" w:space="0" w:color="auto"/>
      </w:divBdr>
    </w:div>
    <w:div w:id="933049392">
      <w:bodyDiv w:val="1"/>
      <w:marLeft w:val="0"/>
      <w:marRight w:val="0"/>
      <w:marTop w:val="0"/>
      <w:marBottom w:val="0"/>
      <w:divBdr>
        <w:top w:val="none" w:sz="0" w:space="0" w:color="auto"/>
        <w:left w:val="none" w:sz="0" w:space="0" w:color="auto"/>
        <w:bottom w:val="none" w:sz="0" w:space="0" w:color="auto"/>
        <w:right w:val="none" w:sz="0" w:space="0" w:color="auto"/>
      </w:divBdr>
    </w:div>
    <w:div w:id="933132597">
      <w:bodyDiv w:val="1"/>
      <w:marLeft w:val="0"/>
      <w:marRight w:val="0"/>
      <w:marTop w:val="0"/>
      <w:marBottom w:val="0"/>
      <w:divBdr>
        <w:top w:val="none" w:sz="0" w:space="0" w:color="auto"/>
        <w:left w:val="none" w:sz="0" w:space="0" w:color="auto"/>
        <w:bottom w:val="none" w:sz="0" w:space="0" w:color="auto"/>
        <w:right w:val="none" w:sz="0" w:space="0" w:color="auto"/>
      </w:divBdr>
    </w:div>
    <w:div w:id="933248565">
      <w:bodyDiv w:val="1"/>
      <w:marLeft w:val="0"/>
      <w:marRight w:val="0"/>
      <w:marTop w:val="0"/>
      <w:marBottom w:val="0"/>
      <w:divBdr>
        <w:top w:val="none" w:sz="0" w:space="0" w:color="auto"/>
        <w:left w:val="none" w:sz="0" w:space="0" w:color="auto"/>
        <w:bottom w:val="none" w:sz="0" w:space="0" w:color="auto"/>
        <w:right w:val="none" w:sz="0" w:space="0" w:color="auto"/>
      </w:divBdr>
    </w:div>
    <w:div w:id="933365628">
      <w:bodyDiv w:val="1"/>
      <w:marLeft w:val="0"/>
      <w:marRight w:val="0"/>
      <w:marTop w:val="0"/>
      <w:marBottom w:val="0"/>
      <w:divBdr>
        <w:top w:val="none" w:sz="0" w:space="0" w:color="auto"/>
        <w:left w:val="none" w:sz="0" w:space="0" w:color="auto"/>
        <w:bottom w:val="none" w:sz="0" w:space="0" w:color="auto"/>
        <w:right w:val="none" w:sz="0" w:space="0" w:color="auto"/>
      </w:divBdr>
    </w:div>
    <w:div w:id="933588303">
      <w:bodyDiv w:val="1"/>
      <w:marLeft w:val="0"/>
      <w:marRight w:val="0"/>
      <w:marTop w:val="0"/>
      <w:marBottom w:val="0"/>
      <w:divBdr>
        <w:top w:val="none" w:sz="0" w:space="0" w:color="auto"/>
        <w:left w:val="none" w:sz="0" w:space="0" w:color="auto"/>
        <w:bottom w:val="none" w:sz="0" w:space="0" w:color="auto"/>
        <w:right w:val="none" w:sz="0" w:space="0" w:color="auto"/>
      </w:divBdr>
    </w:div>
    <w:div w:id="933592488">
      <w:bodyDiv w:val="1"/>
      <w:marLeft w:val="0"/>
      <w:marRight w:val="0"/>
      <w:marTop w:val="0"/>
      <w:marBottom w:val="0"/>
      <w:divBdr>
        <w:top w:val="none" w:sz="0" w:space="0" w:color="auto"/>
        <w:left w:val="none" w:sz="0" w:space="0" w:color="auto"/>
        <w:bottom w:val="none" w:sz="0" w:space="0" w:color="auto"/>
        <w:right w:val="none" w:sz="0" w:space="0" w:color="auto"/>
      </w:divBdr>
    </w:div>
    <w:div w:id="933780374">
      <w:bodyDiv w:val="1"/>
      <w:marLeft w:val="0"/>
      <w:marRight w:val="0"/>
      <w:marTop w:val="0"/>
      <w:marBottom w:val="0"/>
      <w:divBdr>
        <w:top w:val="none" w:sz="0" w:space="0" w:color="auto"/>
        <w:left w:val="none" w:sz="0" w:space="0" w:color="auto"/>
        <w:bottom w:val="none" w:sz="0" w:space="0" w:color="auto"/>
        <w:right w:val="none" w:sz="0" w:space="0" w:color="auto"/>
      </w:divBdr>
    </w:div>
    <w:div w:id="933825066">
      <w:bodyDiv w:val="1"/>
      <w:marLeft w:val="0"/>
      <w:marRight w:val="0"/>
      <w:marTop w:val="0"/>
      <w:marBottom w:val="0"/>
      <w:divBdr>
        <w:top w:val="none" w:sz="0" w:space="0" w:color="auto"/>
        <w:left w:val="none" w:sz="0" w:space="0" w:color="auto"/>
        <w:bottom w:val="none" w:sz="0" w:space="0" w:color="auto"/>
        <w:right w:val="none" w:sz="0" w:space="0" w:color="auto"/>
      </w:divBdr>
    </w:div>
    <w:div w:id="933853942">
      <w:bodyDiv w:val="1"/>
      <w:marLeft w:val="0"/>
      <w:marRight w:val="0"/>
      <w:marTop w:val="0"/>
      <w:marBottom w:val="0"/>
      <w:divBdr>
        <w:top w:val="none" w:sz="0" w:space="0" w:color="auto"/>
        <w:left w:val="none" w:sz="0" w:space="0" w:color="auto"/>
        <w:bottom w:val="none" w:sz="0" w:space="0" w:color="auto"/>
        <w:right w:val="none" w:sz="0" w:space="0" w:color="auto"/>
      </w:divBdr>
    </w:div>
    <w:div w:id="933904689">
      <w:bodyDiv w:val="1"/>
      <w:marLeft w:val="0"/>
      <w:marRight w:val="0"/>
      <w:marTop w:val="0"/>
      <w:marBottom w:val="0"/>
      <w:divBdr>
        <w:top w:val="none" w:sz="0" w:space="0" w:color="auto"/>
        <w:left w:val="none" w:sz="0" w:space="0" w:color="auto"/>
        <w:bottom w:val="none" w:sz="0" w:space="0" w:color="auto"/>
        <w:right w:val="none" w:sz="0" w:space="0" w:color="auto"/>
      </w:divBdr>
    </w:div>
    <w:div w:id="933904855">
      <w:bodyDiv w:val="1"/>
      <w:marLeft w:val="0"/>
      <w:marRight w:val="0"/>
      <w:marTop w:val="0"/>
      <w:marBottom w:val="0"/>
      <w:divBdr>
        <w:top w:val="none" w:sz="0" w:space="0" w:color="auto"/>
        <w:left w:val="none" w:sz="0" w:space="0" w:color="auto"/>
        <w:bottom w:val="none" w:sz="0" w:space="0" w:color="auto"/>
        <w:right w:val="none" w:sz="0" w:space="0" w:color="auto"/>
      </w:divBdr>
    </w:div>
    <w:div w:id="934050978">
      <w:bodyDiv w:val="1"/>
      <w:marLeft w:val="0"/>
      <w:marRight w:val="0"/>
      <w:marTop w:val="0"/>
      <w:marBottom w:val="0"/>
      <w:divBdr>
        <w:top w:val="none" w:sz="0" w:space="0" w:color="auto"/>
        <w:left w:val="none" w:sz="0" w:space="0" w:color="auto"/>
        <w:bottom w:val="none" w:sz="0" w:space="0" w:color="auto"/>
        <w:right w:val="none" w:sz="0" w:space="0" w:color="auto"/>
      </w:divBdr>
    </w:div>
    <w:div w:id="934172722">
      <w:bodyDiv w:val="1"/>
      <w:marLeft w:val="0"/>
      <w:marRight w:val="0"/>
      <w:marTop w:val="0"/>
      <w:marBottom w:val="0"/>
      <w:divBdr>
        <w:top w:val="none" w:sz="0" w:space="0" w:color="auto"/>
        <w:left w:val="none" w:sz="0" w:space="0" w:color="auto"/>
        <w:bottom w:val="none" w:sz="0" w:space="0" w:color="auto"/>
        <w:right w:val="none" w:sz="0" w:space="0" w:color="auto"/>
      </w:divBdr>
    </w:div>
    <w:div w:id="934289567">
      <w:bodyDiv w:val="1"/>
      <w:marLeft w:val="0"/>
      <w:marRight w:val="0"/>
      <w:marTop w:val="0"/>
      <w:marBottom w:val="0"/>
      <w:divBdr>
        <w:top w:val="none" w:sz="0" w:space="0" w:color="auto"/>
        <w:left w:val="none" w:sz="0" w:space="0" w:color="auto"/>
        <w:bottom w:val="none" w:sz="0" w:space="0" w:color="auto"/>
        <w:right w:val="none" w:sz="0" w:space="0" w:color="auto"/>
      </w:divBdr>
    </w:div>
    <w:div w:id="934825525">
      <w:bodyDiv w:val="1"/>
      <w:marLeft w:val="0"/>
      <w:marRight w:val="0"/>
      <w:marTop w:val="0"/>
      <w:marBottom w:val="0"/>
      <w:divBdr>
        <w:top w:val="none" w:sz="0" w:space="0" w:color="auto"/>
        <w:left w:val="none" w:sz="0" w:space="0" w:color="auto"/>
        <w:bottom w:val="none" w:sz="0" w:space="0" w:color="auto"/>
        <w:right w:val="none" w:sz="0" w:space="0" w:color="auto"/>
      </w:divBdr>
    </w:div>
    <w:div w:id="934828233">
      <w:bodyDiv w:val="1"/>
      <w:marLeft w:val="0"/>
      <w:marRight w:val="0"/>
      <w:marTop w:val="0"/>
      <w:marBottom w:val="0"/>
      <w:divBdr>
        <w:top w:val="none" w:sz="0" w:space="0" w:color="auto"/>
        <w:left w:val="none" w:sz="0" w:space="0" w:color="auto"/>
        <w:bottom w:val="none" w:sz="0" w:space="0" w:color="auto"/>
        <w:right w:val="none" w:sz="0" w:space="0" w:color="auto"/>
      </w:divBdr>
    </w:div>
    <w:div w:id="934871074">
      <w:bodyDiv w:val="1"/>
      <w:marLeft w:val="0"/>
      <w:marRight w:val="0"/>
      <w:marTop w:val="0"/>
      <w:marBottom w:val="0"/>
      <w:divBdr>
        <w:top w:val="none" w:sz="0" w:space="0" w:color="auto"/>
        <w:left w:val="none" w:sz="0" w:space="0" w:color="auto"/>
        <w:bottom w:val="none" w:sz="0" w:space="0" w:color="auto"/>
        <w:right w:val="none" w:sz="0" w:space="0" w:color="auto"/>
      </w:divBdr>
    </w:div>
    <w:div w:id="935409799">
      <w:bodyDiv w:val="1"/>
      <w:marLeft w:val="0"/>
      <w:marRight w:val="0"/>
      <w:marTop w:val="0"/>
      <w:marBottom w:val="0"/>
      <w:divBdr>
        <w:top w:val="none" w:sz="0" w:space="0" w:color="auto"/>
        <w:left w:val="none" w:sz="0" w:space="0" w:color="auto"/>
        <w:bottom w:val="none" w:sz="0" w:space="0" w:color="auto"/>
        <w:right w:val="none" w:sz="0" w:space="0" w:color="auto"/>
      </w:divBdr>
    </w:div>
    <w:div w:id="935602031">
      <w:bodyDiv w:val="1"/>
      <w:marLeft w:val="0"/>
      <w:marRight w:val="0"/>
      <w:marTop w:val="0"/>
      <w:marBottom w:val="0"/>
      <w:divBdr>
        <w:top w:val="none" w:sz="0" w:space="0" w:color="auto"/>
        <w:left w:val="none" w:sz="0" w:space="0" w:color="auto"/>
        <w:bottom w:val="none" w:sz="0" w:space="0" w:color="auto"/>
        <w:right w:val="none" w:sz="0" w:space="0" w:color="auto"/>
      </w:divBdr>
    </w:div>
    <w:div w:id="935669270">
      <w:bodyDiv w:val="1"/>
      <w:marLeft w:val="0"/>
      <w:marRight w:val="0"/>
      <w:marTop w:val="0"/>
      <w:marBottom w:val="0"/>
      <w:divBdr>
        <w:top w:val="none" w:sz="0" w:space="0" w:color="auto"/>
        <w:left w:val="none" w:sz="0" w:space="0" w:color="auto"/>
        <w:bottom w:val="none" w:sz="0" w:space="0" w:color="auto"/>
        <w:right w:val="none" w:sz="0" w:space="0" w:color="auto"/>
      </w:divBdr>
    </w:div>
    <w:div w:id="935747243">
      <w:bodyDiv w:val="1"/>
      <w:marLeft w:val="0"/>
      <w:marRight w:val="0"/>
      <w:marTop w:val="0"/>
      <w:marBottom w:val="0"/>
      <w:divBdr>
        <w:top w:val="none" w:sz="0" w:space="0" w:color="auto"/>
        <w:left w:val="none" w:sz="0" w:space="0" w:color="auto"/>
        <w:bottom w:val="none" w:sz="0" w:space="0" w:color="auto"/>
        <w:right w:val="none" w:sz="0" w:space="0" w:color="auto"/>
      </w:divBdr>
    </w:div>
    <w:div w:id="935789378">
      <w:bodyDiv w:val="1"/>
      <w:marLeft w:val="0"/>
      <w:marRight w:val="0"/>
      <w:marTop w:val="0"/>
      <w:marBottom w:val="0"/>
      <w:divBdr>
        <w:top w:val="none" w:sz="0" w:space="0" w:color="auto"/>
        <w:left w:val="none" w:sz="0" w:space="0" w:color="auto"/>
        <w:bottom w:val="none" w:sz="0" w:space="0" w:color="auto"/>
        <w:right w:val="none" w:sz="0" w:space="0" w:color="auto"/>
      </w:divBdr>
    </w:div>
    <w:div w:id="935866622">
      <w:bodyDiv w:val="1"/>
      <w:marLeft w:val="0"/>
      <w:marRight w:val="0"/>
      <w:marTop w:val="0"/>
      <w:marBottom w:val="0"/>
      <w:divBdr>
        <w:top w:val="none" w:sz="0" w:space="0" w:color="auto"/>
        <w:left w:val="none" w:sz="0" w:space="0" w:color="auto"/>
        <w:bottom w:val="none" w:sz="0" w:space="0" w:color="auto"/>
        <w:right w:val="none" w:sz="0" w:space="0" w:color="auto"/>
      </w:divBdr>
    </w:div>
    <w:div w:id="935945132">
      <w:bodyDiv w:val="1"/>
      <w:marLeft w:val="0"/>
      <w:marRight w:val="0"/>
      <w:marTop w:val="0"/>
      <w:marBottom w:val="0"/>
      <w:divBdr>
        <w:top w:val="none" w:sz="0" w:space="0" w:color="auto"/>
        <w:left w:val="none" w:sz="0" w:space="0" w:color="auto"/>
        <w:bottom w:val="none" w:sz="0" w:space="0" w:color="auto"/>
        <w:right w:val="none" w:sz="0" w:space="0" w:color="auto"/>
      </w:divBdr>
    </w:div>
    <w:div w:id="936257597">
      <w:bodyDiv w:val="1"/>
      <w:marLeft w:val="0"/>
      <w:marRight w:val="0"/>
      <w:marTop w:val="0"/>
      <w:marBottom w:val="0"/>
      <w:divBdr>
        <w:top w:val="none" w:sz="0" w:space="0" w:color="auto"/>
        <w:left w:val="none" w:sz="0" w:space="0" w:color="auto"/>
        <w:bottom w:val="none" w:sz="0" w:space="0" w:color="auto"/>
        <w:right w:val="none" w:sz="0" w:space="0" w:color="auto"/>
      </w:divBdr>
    </w:div>
    <w:div w:id="936520986">
      <w:bodyDiv w:val="1"/>
      <w:marLeft w:val="0"/>
      <w:marRight w:val="0"/>
      <w:marTop w:val="0"/>
      <w:marBottom w:val="0"/>
      <w:divBdr>
        <w:top w:val="none" w:sz="0" w:space="0" w:color="auto"/>
        <w:left w:val="none" w:sz="0" w:space="0" w:color="auto"/>
        <w:bottom w:val="none" w:sz="0" w:space="0" w:color="auto"/>
        <w:right w:val="none" w:sz="0" w:space="0" w:color="auto"/>
      </w:divBdr>
    </w:div>
    <w:div w:id="936521967">
      <w:bodyDiv w:val="1"/>
      <w:marLeft w:val="0"/>
      <w:marRight w:val="0"/>
      <w:marTop w:val="0"/>
      <w:marBottom w:val="0"/>
      <w:divBdr>
        <w:top w:val="none" w:sz="0" w:space="0" w:color="auto"/>
        <w:left w:val="none" w:sz="0" w:space="0" w:color="auto"/>
        <w:bottom w:val="none" w:sz="0" w:space="0" w:color="auto"/>
        <w:right w:val="none" w:sz="0" w:space="0" w:color="auto"/>
      </w:divBdr>
    </w:div>
    <w:div w:id="936594858">
      <w:bodyDiv w:val="1"/>
      <w:marLeft w:val="0"/>
      <w:marRight w:val="0"/>
      <w:marTop w:val="0"/>
      <w:marBottom w:val="0"/>
      <w:divBdr>
        <w:top w:val="none" w:sz="0" w:space="0" w:color="auto"/>
        <w:left w:val="none" w:sz="0" w:space="0" w:color="auto"/>
        <w:bottom w:val="none" w:sz="0" w:space="0" w:color="auto"/>
        <w:right w:val="none" w:sz="0" w:space="0" w:color="auto"/>
      </w:divBdr>
    </w:div>
    <w:div w:id="936712226">
      <w:bodyDiv w:val="1"/>
      <w:marLeft w:val="0"/>
      <w:marRight w:val="0"/>
      <w:marTop w:val="0"/>
      <w:marBottom w:val="0"/>
      <w:divBdr>
        <w:top w:val="none" w:sz="0" w:space="0" w:color="auto"/>
        <w:left w:val="none" w:sz="0" w:space="0" w:color="auto"/>
        <w:bottom w:val="none" w:sz="0" w:space="0" w:color="auto"/>
        <w:right w:val="none" w:sz="0" w:space="0" w:color="auto"/>
      </w:divBdr>
    </w:div>
    <w:div w:id="936863271">
      <w:bodyDiv w:val="1"/>
      <w:marLeft w:val="0"/>
      <w:marRight w:val="0"/>
      <w:marTop w:val="0"/>
      <w:marBottom w:val="0"/>
      <w:divBdr>
        <w:top w:val="none" w:sz="0" w:space="0" w:color="auto"/>
        <w:left w:val="none" w:sz="0" w:space="0" w:color="auto"/>
        <w:bottom w:val="none" w:sz="0" w:space="0" w:color="auto"/>
        <w:right w:val="none" w:sz="0" w:space="0" w:color="auto"/>
      </w:divBdr>
    </w:div>
    <w:div w:id="936907725">
      <w:bodyDiv w:val="1"/>
      <w:marLeft w:val="0"/>
      <w:marRight w:val="0"/>
      <w:marTop w:val="0"/>
      <w:marBottom w:val="0"/>
      <w:divBdr>
        <w:top w:val="none" w:sz="0" w:space="0" w:color="auto"/>
        <w:left w:val="none" w:sz="0" w:space="0" w:color="auto"/>
        <w:bottom w:val="none" w:sz="0" w:space="0" w:color="auto"/>
        <w:right w:val="none" w:sz="0" w:space="0" w:color="auto"/>
      </w:divBdr>
    </w:div>
    <w:div w:id="937103493">
      <w:bodyDiv w:val="1"/>
      <w:marLeft w:val="0"/>
      <w:marRight w:val="0"/>
      <w:marTop w:val="0"/>
      <w:marBottom w:val="0"/>
      <w:divBdr>
        <w:top w:val="none" w:sz="0" w:space="0" w:color="auto"/>
        <w:left w:val="none" w:sz="0" w:space="0" w:color="auto"/>
        <w:bottom w:val="none" w:sz="0" w:space="0" w:color="auto"/>
        <w:right w:val="none" w:sz="0" w:space="0" w:color="auto"/>
      </w:divBdr>
    </w:div>
    <w:div w:id="937248835">
      <w:bodyDiv w:val="1"/>
      <w:marLeft w:val="0"/>
      <w:marRight w:val="0"/>
      <w:marTop w:val="0"/>
      <w:marBottom w:val="0"/>
      <w:divBdr>
        <w:top w:val="none" w:sz="0" w:space="0" w:color="auto"/>
        <w:left w:val="none" w:sz="0" w:space="0" w:color="auto"/>
        <w:bottom w:val="none" w:sz="0" w:space="0" w:color="auto"/>
        <w:right w:val="none" w:sz="0" w:space="0" w:color="auto"/>
      </w:divBdr>
    </w:div>
    <w:div w:id="937327639">
      <w:bodyDiv w:val="1"/>
      <w:marLeft w:val="0"/>
      <w:marRight w:val="0"/>
      <w:marTop w:val="0"/>
      <w:marBottom w:val="0"/>
      <w:divBdr>
        <w:top w:val="none" w:sz="0" w:space="0" w:color="auto"/>
        <w:left w:val="none" w:sz="0" w:space="0" w:color="auto"/>
        <w:bottom w:val="none" w:sz="0" w:space="0" w:color="auto"/>
        <w:right w:val="none" w:sz="0" w:space="0" w:color="auto"/>
      </w:divBdr>
    </w:div>
    <w:div w:id="937371949">
      <w:bodyDiv w:val="1"/>
      <w:marLeft w:val="0"/>
      <w:marRight w:val="0"/>
      <w:marTop w:val="0"/>
      <w:marBottom w:val="0"/>
      <w:divBdr>
        <w:top w:val="none" w:sz="0" w:space="0" w:color="auto"/>
        <w:left w:val="none" w:sz="0" w:space="0" w:color="auto"/>
        <w:bottom w:val="none" w:sz="0" w:space="0" w:color="auto"/>
        <w:right w:val="none" w:sz="0" w:space="0" w:color="auto"/>
      </w:divBdr>
    </w:div>
    <w:div w:id="937444664">
      <w:bodyDiv w:val="1"/>
      <w:marLeft w:val="0"/>
      <w:marRight w:val="0"/>
      <w:marTop w:val="0"/>
      <w:marBottom w:val="0"/>
      <w:divBdr>
        <w:top w:val="none" w:sz="0" w:space="0" w:color="auto"/>
        <w:left w:val="none" w:sz="0" w:space="0" w:color="auto"/>
        <w:bottom w:val="none" w:sz="0" w:space="0" w:color="auto"/>
        <w:right w:val="none" w:sz="0" w:space="0" w:color="auto"/>
      </w:divBdr>
    </w:div>
    <w:div w:id="937518914">
      <w:bodyDiv w:val="1"/>
      <w:marLeft w:val="0"/>
      <w:marRight w:val="0"/>
      <w:marTop w:val="0"/>
      <w:marBottom w:val="0"/>
      <w:divBdr>
        <w:top w:val="none" w:sz="0" w:space="0" w:color="auto"/>
        <w:left w:val="none" w:sz="0" w:space="0" w:color="auto"/>
        <w:bottom w:val="none" w:sz="0" w:space="0" w:color="auto"/>
        <w:right w:val="none" w:sz="0" w:space="0" w:color="auto"/>
      </w:divBdr>
    </w:div>
    <w:div w:id="937560616">
      <w:bodyDiv w:val="1"/>
      <w:marLeft w:val="0"/>
      <w:marRight w:val="0"/>
      <w:marTop w:val="0"/>
      <w:marBottom w:val="0"/>
      <w:divBdr>
        <w:top w:val="none" w:sz="0" w:space="0" w:color="auto"/>
        <w:left w:val="none" w:sz="0" w:space="0" w:color="auto"/>
        <w:bottom w:val="none" w:sz="0" w:space="0" w:color="auto"/>
        <w:right w:val="none" w:sz="0" w:space="0" w:color="auto"/>
      </w:divBdr>
    </w:div>
    <w:div w:id="937640166">
      <w:bodyDiv w:val="1"/>
      <w:marLeft w:val="0"/>
      <w:marRight w:val="0"/>
      <w:marTop w:val="0"/>
      <w:marBottom w:val="0"/>
      <w:divBdr>
        <w:top w:val="none" w:sz="0" w:space="0" w:color="auto"/>
        <w:left w:val="none" w:sz="0" w:space="0" w:color="auto"/>
        <w:bottom w:val="none" w:sz="0" w:space="0" w:color="auto"/>
        <w:right w:val="none" w:sz="0" w:space="0" w:color="auto"/>
      </w:divBdr>
    </w:div>
    <w:div w:id="937760675">
      <w:bodyDiv w:val="1"/>
      <w:marLeft w:val="0"/>
      <w:marRight w:val="0"/>
      <w:marTop w:val="0"/>
      <w:marBottom w:val="0"/>
      <w:divBdr>
        <w:top w:val="none" w:sz="0" w:space="0" w:color="auto"/>
        <w:left w:val="none" w:sz="0" w:space="0" w:color="auto"/>
        <w:bottom w:val="none" w:sz="0" w:space="0" w:color="auto"/>
        <w:right w:val="none" w:sz="0" w:space="0" w:color="auto"/>
      </w:divBdr>
    </w:div>
    <w:div w:id="938098429">
      <w:bodyDiv w:val="1"/>
      <w:marLeft w:val="0"/>
      <w:marRight w:val="0"/>
      <w:marTop w:val="0"/>
      <w:marBottom w:val="0"/>
      <w:divBdr>
        <w:top w:val="none" w:sz="0" w:space="0" w:color="auto"/>
        <w:left w:val="none" w:sz="0" w:space="0" w:color="auto"/>
        <w:bottom w:val="none" w:sz="0" w:space="0" w:color="auto"/>
        <w:right w:val="none" w:sz="0" w:space="0" w:color="auto"/>
      </w:divBdr>
    </w:div>
    <w:div w:id="938374076">
      <w:bodyDiv w:val="1"/>
      <w:marLeft w:val="0"/>
      <w:marRight w:val="0"/>
      <w:marTop w:val="0"/>
      <w:marBottom w:val="0"/>
      <w:divBdr>
        <w:top w:val="none" w:sz="0" w:space="0" w:color="auto"/>
        <w:left w:val="none" w:sz="0" w:space="0" w:color="auto"/>
        <w:bottom w:val="none" w:sz="0" w:space="0" w:color="auto"/>
        <w:right w:val="none" w:sz="0" w:space="0" w:color="auto"/>
      </w:divBdr>
    </w:div>
    <w:div w:id="938417356">
      <w:bodyDiv w:val="1"/>
      <w:marLeft w:val="0"/>
      <w:marRight w:val="0"/>
      <w:marTop w:val="0"/>
      <w:marBottom w:val="0"/>
      <w:divBdr>
        <w:top w:val="none" w:sz="0" w:space="0" w:color="auto"/>
        <w:left w:val="none" w:sz="0" w:space="0" w:color="auto"/>
        <w:bottom w:val="none" w:sz="0" w:space="0" w:color="auto"/>
        <w:right w:val="none" w:sz="0" w:space="0" w:color="auto"/>
      </w:divBdr>
    </w:div>
    <w:div w:id="938485153">
      <w:bodyDiv w:val="1"/>
      <w:marLeft w:val="0"/>
      <w:marRight w:val="0"/>
      <w:marTop w:val="0"/>
      <w:marBottom w:val="0"/>
      <w:divBdr>
        <w:top w:val="none" w:sz="0" w:space="0" w:color="auto"/>
        <w:left w:val="none" w:sz="0" w:space="0" w:color="auto"/>
        <w:bottom w:val="none" w:sz="0" w:space="0" w:color="auto"/>
        <w:right w:val="none" w:sz="0" w:space="0" w:color="auto"/>
      </w:divBdr>
    </w:div>
    <w:div w:id="938488601">
      <w:bodyDiv w:val="1"/>
      <w:marLeft w:val="0"/>
      <w:marRight w:val="0"/>
      <w:marTop w:val="0"/>
      <w:marBottom w:val="0"/>
      <w:divBdr>
        <w:top w:val="none" w:sz="0" w:space="0" w:color="auto"/>
        <w:left w:val="none" w:sz="0" w:space="0" w:color="auto"/>
        <w:bottom w:val="none" w:sz="0" w:space="0" w:color="auto"/>
        <w:right w:val="none" w:sz="0" w:space="0" w:color="auto"/>
      </w:divBdr>
    </w:div>
    <w:div w:id="938567134">
      <w:bodyDiv w:val="1"/>
      <w:marLeft w:val="0"/>
      <w:marRight w:val="0"/>
      <w:marTop w:val="0"/>
      <w:marBottom w:val="0"/>
      <w:divBdr>
        <w:top w:val="none" w:sz="0" w:space="0" w:color="auto"/>
        <w:left w:val="none" w:sz="0" w:space="0" w:color="auto"/>
        <w:bottom w:val="none" w:sz="0" w:space="0" w:color="auto"/>
        <w:right w:val="none" w:sz="0" w:space="0" w:color="auto"/>
      </w:divBdr>
    </w:div>
    <w:div w:id="938567290">
      <w:bodyDiv w:val="1"/>
      <w:marLeft w:val="0"/>
      <w:marRight w:val="0"/>
      <w:marTop w:val="0"/>
      <w:marBottom w:val="0"/>
      <w:divBdr>
        <w:top w:val="none" w:sz="0" w:space="0" w:color="auto"/>
        <w:left w:val="none" w:sz="0" w:space="0" w:color="auto"/>
        <w:bottom w:val="none" w:sz="0" w:space="0" w:color="auto"/>
        <w:right w:val="none" w:sz="0" w:space="0" w:color="auto"/>
      </w:divBdr>
    </w:div>
    <w:div w:id="938835168">
      <w:bodyDiv w:val="1"/>
      <w:marLeft w:val="0"/>
      <w:marRight w:val="0"/>
      <w:marTop w:val="0"/>
      <w:marBottom w:val="0"/>
      <w:divBdr>
        <w:top w:val="none" w:sz="0" w:space="0" w:color="auto"/>
        <w:left w:val="none" w:sz="0" w:space="0" w:color="auto"/>
        <w:bottom w:val="none" w:sz="0" w:space="0" w:color="auto"/>
        <w:right w:val="none" w:sz="0" w:space="0" w:color="auto"/>
      </w:divBdr>
    </w:div>
    <w:div w:id="939218238">
      <w:bodyDiv w:val="1"/>
      <w:marLeft w:val="0"/>
      <w:marRight w:val="0"/>
      <w:marTop w:val="0"/>
      <w:marBottom w:val="0"/>
      <w:divBdr>
        <w:top w:val="none" w:sz="0" w:space="0" w:color="auto"/>
        <w:left w:val="none" w:sz="0" w:space="0" w:color="auto"/>
        <w:bottom w:val="none" w:sz="0" w:space="0" w:color="auto"/>
        <w:right w:val="none" w:sz="0" w:space="0" w:color="auto"/>
      </w:divBdr>
    </w:div>
    <w:div w:id="939336757">
      <w:bodyDiv w:val="1"/>
      <w:marLeft w:val="0"/>
      <w:marRight w:val="0"/>
      <w:marTop w:val="0"/>
      <w:marBottom w:val="0"/>
      <w:divBdr>
        <w:top w:val="none" w:sz="0" w:space="0" w:color="auto"/>
        <w:left w:val="none" w:sz="0" w:space="0" w:color="auto"/>
        <w:bottom w:val="none" w:sz="0" w:space="0" w:color="auto"/>
        <w:right w:val="none" w:sz="0" w:space="0" w:color="auto"/>
      </w:divBdr>
    </w:div>
    <w:div w:id="939410798">
      <w:bodyDiv w:val="1"/>
      <w:marLeft w:val="0"/>
      <w:marRight w:val="0"/>
      <w:marTop w:val="0"/>
      <w:marBottom w:val="0"/>
      <w:divBdr>
        <w:top w:val="none" w:sz="0" w:space="0" w:color="auto"/>
        <w:left w:val="none" w:sz="0" w:space="0" w:color="auto"/>
        <w:bottom w:val="none" w:sz="0" w:space="0" w:color="auto"/>
        <w:right w:val="none" w:sz="0" w:space="0" w:color="auto"/>
      </w:divBdr>
    </w:div>
    <w:div w:id="939525995">
      <w:bodyDiv w:val="1"/>
      <w:marLeft w:val="0"/>
      <w:marRight w:val="0"/>
      <w:marTop w:val="0"/>
      <w:marBottom w:val="0"/>
      <w:divBdr>
        <w:top w:val="none" w:sz="0" w:space="0" w:color="auto"/>
        <w:left w:val="none" w:sz="0" w:space="0" w:color="auto"/>
        <w:bottom w:val="none" w:sz="0" w:space="0" w:color="auto"/>
        <w:right w:val="none" w:sz="0" w:space="0" w:color="auto"/>
      </w:divBdr>
    </w:div>
    <w:div w:id="939531994">
      <w:bodyDiv w:val="1"/>
      <w:marLeft w:val="0"/>
      <w:marRight w:val="0"/>
      <w:marTop w:val="0"/>
      <w:marBottom w:val="0"/>
      <w:divBdr>
        <w:top w:val="none" w:sz="0" w:space="0" w:color="auto"/>
        <w:left w:val="none" w:sz="0" w:space="0" w:color="auto"/>
        <w:bottom w:val="none" w:sz="0" w:space="0" w:color="auto"/>
        <w:right w:val="none" w:sz="0" w:space="0" w:color="auto"/>
      </w:divBdr>
    </w:div>
    <w:div w:id="939608233">
      <w:bodyDiv w:val="1"/>
      <w:marLeft w:val="0"/>
      <w:marRight w:val="0"/>
      <w:marTop w:val="0"/>
      <w:marBottom w:val="0"/>
      <w:divBdr>
        <w:top w:val="none" w:sz="0" w:space="0" w:color="auto"/>
        <w:left w:val="none" w:sz="0" w:space="0" w:color="auto"/>
        <w:bottom w:val="none" w:sz="0" w:space="0" w:color="auto"/>
        <w:right w:val="none" w:sz="0" w:space="0" w:color="auto"/>
      </w:divBdr>
    </w:div>
    <w:div w:id="939988399">
      <w:bodyDiv w:val="1"/>
      <w:marLeft w:val="0"/>
      <w:marRight w:val="0"/>
      <w:marTop w:val="0"/>
      <w:marBottom w:val="0"/>
      <w:divBdr>
        <w:top w:val="none" w:sz="0" w:space="0" w:color="auto"/>
        <w:left w:val="none" w:sz="0" w:space="0" w:color="auto"/>
        <w:bottom w:val="none" w:sz="0" w:space="0" w:color="auto"/>
        <w:right w:val="none" w:sz="0" w:space="0" w:color="auto"/>
      </w:divBdr>
    </w:div>
    <w:div w:id="940338541">
      <w:bodyDiv w:val="1"/>
      <w:marLeft w:val="0"/>
      <w:marRight w:val="0"/>
      <w:marTop w:val="0"/>
      <w:marBottom w:val="0"/>
      <w:divBdr>
        <w:top w:val="none" w:sz="0" w:space="0" w:color="auto"/>
        <w:left w:val="none" w:sz="0" w:space="0" w:color="auto"/>
        <w:bottom w:val="none" w:sz="0" w:space="0" w:color="auto"/>
        <w:right w:val="none" w:sz="0" w:space="0" w:color="auto"/>
      </w:divBdr>
    </w:div>
    <w:div w:id="940377786">
      <w:bodyDiv w:val="1"/>
      <w:marLeft w:val="0"/>
      <w:marRight w:val="0"/>
      <w:marTop w:val="0"/>
      <w:marBottom w:val="0"/>
      <w:divBdr>
        <w:top w:val="none" w:sz="0" w:space="0" w:color="auto"/>
        <w:left w:val="none" w:sz="0" w:space="0" w:color="auto"/>
        <w:bottom w:val="none" w:sz="0" w:space="0" w:color="auto"/>
        <w:right w:val="none" w:sz="0" w:space="0" w:color="auto"/>
      </w:divBdr>
    </w:div>
    <w:div w:id="940379273">
      <w:bodyDiv w:val="1"/>
      <w:marLeft w:val="0"/>
      <w:marRight w:val="0"/>
      <w:marTop w:val="0"/>
      <w:marBottom w:val="0"/>
      <w:divBdr>
        <w:top w:val="none" w:sz="0" w:space="0" w:color="auto"/>
        <w:left w:val="none" w:sz="0" w:space="0" w:color="auto"/>
        <w:bottom w:val="none" w:sz="0" w:space="0" w:color="auto"/>
        <w:right w:val="none" w:sz="0" w:space="0" w:color="auto"/>
      </w:divBdr>
    </w:div>
    <w:div w:id="940455846">
      <w:bodyDiv w:val="1"/>
      <w:marLeft w:val="0"/>
      <w:marRight w:val="0"/>
      <w:marTop w:val="0"/>
      <w:marBottom w:val="0"/>
      <w:divBdr>
        <w:top w:val="none" w:sz="0" w:space="0" w:color="auto"/>
        <w:left w:val="none" w:sz="0" w:space="0" w:color="auto"/>
        <w:bottom w:val="none" w:sz="0" w:space="0" w:color="auto"/>
        <w:right w:val="none" w:sz="0" w:space="0" w:color="auto"/>
      </w:divBdr>
    </w:div>
    <w:div w:id="940456862">
      <w:bodyDiv w:val="1"/>
      <w:marLeft w:val="0"/>
      <w:marRight w:val="0"/>
      <w:marTop w:val="0"/>
      <w:marBottom w:val="0"/>
      <w:divBdr>
        <w:top w:val="none" w:sz="0" w:space="0" w:color="auto"/>
        <w:left w:val="none" w:sz="0" w:space="0" w:color="auto"/>
        <w:bottom w:val="none" w:sz="0" w:space="0" w:color="auto"/>
        <w:right w:val="none" w:sz="0" w:space="0" w:color="auto"/>
      </w:divBdr>
    </w:div>
    <w:div w:id="940528100">
      <w:bodyDiv w:val="1"/>
      <w:marLeft w:val="0"/>
      <w:marRight w:val="0"/>
      <w:marTop w:val="0"/>
      <w:marBottom w:val="0"/>
      <w:divBdr>
        <w:top w:val="none" w:sz="0" w:space="0" w:color="auto"/>
        <w:left w:val="none" w:sz="0" w:space="0" w:color="auto"/>
        <w:bottom w:val="none" w:sz="0" w:space="0" w:color="auto"/>
        <w:right w:val="none" w:sz="0" w:space="0" w:color="auto"/>
      </w:divBdr>
    </w:div>
    <w:div w:id="940603817">
      <w:bodyDiv w:val="1"/>
      <w:marLeft w:val="0"/>
      <w:marRight w:val="0"/>
      <w:marTop w:val="0"/>
      <w:marBottom w:val="0"/>
      <w:divBdr>
        <w:top w:val="none" w:sz="0" w:space="0" w:color="auto"/>
        <w:left w:val="none" w:sz="0" w:space="0" w:color="auto"/>
        <w:bottom w:val="none" w:sz="0" w:space="0" w:color="auto"/>
        <w:right w:val="none" w:sz="0" w:space="0" w:color="auto"/>
      </w:divBdr>
    </w:div>
    <w:div w:id="940720870">
      <w:bodyDiv w:val="1"/>
      <w:marLeft w:val="0"/>
      <w:marRight w:val="0"/>
      <w:marTop w:val="0"/>
      <w:marBottom w:val="0"/>
      <w:divBdr>
        <w:top w:val="none" w:sz="0" w:space="0" w:color="auto"/>
        <w:left w:val="none" w:sz="0" w:space="0" w:color="auto"/>
        <w:bottom w:val="none" w:sz="0" w:space="0" w:color="auto"/>
        <w:right w:val="none" w:sz="0" w:space="0" w:color="auto"/>
      </w:divBdr>
    </w:div>
    <w:div w:id="940722955">
      <w:bodyDiv w:val="1"/>
      <w:marLeft w:val="0"/>
      <w:marRight w:val="0"/>
      <w:marTop w:val="0"/>
      <w:marBottom w:val="0"/>
      <w:divBdr>
        <w:top w:val="none" w:sz="0" w:space="0" w:color="auto"/>
        <w:left w:val="none" w:sz="0" w:space="0" w:color="auto"/>
        <w:bottom w:val="none" w:sz="0" w:space="0" w:color="auto"/>
        <w:right w:val="none" w:sz="0" w:space="0" w:color="auto"/>
      </w:divBdr>
    </w:div>
    <w:div w:id="940797721">
      <w:bodyDiv w:val="1"/>
      <w:marLeft w:val="0"/>
      <w:marRight w:val="0"/>
      <w:marTop w:val="0"/>
      <w:marBottom w:val="0"/>
      <w:divBdr>
        <w:top w:val="none" w:sz="0" w:space="0" w:color="auto"/>
        <w:left w:val="none" w:sz="0" w:space="0" w:color="auto"/>
        <w:bottom w:val="none" w:sz="0" w:space="0" w:color="auto"/>
        <w:right w:val="none" w:sz="0" w:space="0" w:color="auto"/>
      </w:divBdr>
    </w:div>
    <w:div w:id="940844275">
      <w:bodyDiv w:val="1"/>
      <w:marLeft w:val="0"/>
      <w:marRight w:val="0"/>
      <w:marTop w:val="0"/>
      <w:marBottom w:val="0"/>
      <w:divBdr>
        <w:top w:val="none" w:sz="0" w:space="0" w:color="auto"/>
        <w:left w:val="none" w:sz="0" w:space="0" w:color="auto"/>
        <w:bottom w:val="none" w:sz="0" w:space="0" w:color="auto"/>
        <w:right w:val="none" w:sz="0" w:space="0" w:color="auto"/>
      </w:divBdr>
    </w:div>
    <w:div w:id="940911824">
      <w:bodyDiv w:val="1"/>
      <w:marLeft w:val="0"/>
      <w:marRight w:val="0"/>
      <w:marTop w:val="0"/>
      <w:marBottom w:val="0"/>
      <w:divBdr>
        <w:top w:val="none" w:sz="0" w:space="0" w:color="auto"/>
        <w:left w:val="none" w:sz="0" w:space="0" w:color="auto"/>
        <w:bottom w:val="none" w:sz="0" w:space="0" w:color="auto"/>
        <w:right w:val="none" w:sz="0" w:space="0" w:color="auto"/>
      </w:divBdr>
    </w:div>
    <w:div w:id="940917192">
      <w:bodyDiv w:val="1"/>
      <w:marLeft w:val="0"/>
      <w:marRight w:val="0"/>
      <w:marTop w:val="0"/>
      <w:marBottom w:val="0"/>
      <w:divBdr>
        <w:top w:val="none" w:sz="0" w:space="0" w:color="auto"/>
        <w:left w:val="none" w:sz="0" w:space="0" w:color="auto"/>
        <w:bottom w:val="none" w:sz="0" w:space="0" w:color="auto"/>
        <w:right w:val="none" w:sz="0" w:space="0" w:color="auto"/>
      </w:divBdr>
    </w:div>
    <w:div w:id="941032468">
      <w:bodyDiv w:val="1"/>
      <w:marLeft w:val="0"/>
      <w:marRight w:val="0"/>
      <w:marTop w:val="0"/>
      <w:marBottom w:val="0"/>
      <w:divBdr>
        <w:top w:val="none" w:sz="0" w:space="0" w:color="auto"/>
        <w:left w:val="none" w:sz="0" w:space="0" w:color="auto"/>
        <w:bottom w:val="none" w:sz="0" w:space="0" w:color="auto"/>
        <w:right w:val="none" w:sz="0" w:space="0" w:color="auto"/>
      </w:divBdr>
    </w:div>
    <w:div w:id="941106051">
      <w:bodyDiv w:val="1"/>
      <w:marLeft w:val="0"/>
      <w:marRight w:val="0"/>
      <w:marTop w:val="0"/>
      <w:marBottom w:val="0"/>
      <w:divBdr>
        <w:top w:val="none" w:sz="0" w:space="0" w:color="auto"/>
        <w:left w:val="none" w:sz="0" w:space="0" w:color="auto"/>
        <w:bottom w:val="none" w:sz="0" w:space="0" w:color="auto"/>
        <w:right w:val="none" w:sz="0" w:space="0" w:color="auto"/>
      </w:divBdr>
    </w:div>
    <w:div w:id="941574426">
      <w:bodyDiv w:val="1"/>
      <w:marLeft w:val="0"/>
      <w:marRight w:val="0"/>
      <w:marTop w:val="0"/>
      <w:marBottom w:val="0"/>
      <w:divBdr>
        <w:top w:val="none" w:sz="0" w:space="0" w:color="auto"/>
        <w:left w:val="none" w:sz="0" w:space="0" w:color="auto"/>
        <w:bottom w:val="none" w:sz="0" w:space="0" w:color="auto"/>
        <w:right w:val="none" w:sz="0" w:space="0" w:color="auto"/>
      </w:divBdr>
    </w:div>
    <w:div w:id="941644588">
      <w:bodyDiv w:val="1"/>
      <w:marLeft w:val="0"/>
      <w:marRight w:val="0"/>
      <w:marTop w:val="0"/>
      <w:marBottom w:val="0"/>
      <w:divBdr>
        <w:top w:val="none" w:sz="0" w:space="0" w:color="auto"/>
        <w:left w:val="none" w:sz="0" w:space="0" w:color="auto"/>
        <w:bottom w:val="none" w:sz="0" w:space="0" w:color="auto"/>
        <w:right w:val="none" w:sz="0" w:space="0" w:color="auto"/>
      </w:divBdr>
    </w:div>
    <w:div w:id="941647820">
      <w:bodyDiv w:val="1"/>
      <w:marLeft w:val="0"/>
      <w:marRight w:val="0"/>
      <w:marTop w:val="0"/>
      <w:marBottom w:val="0"/>
      <w:divBdr>
        <w:top w:val="none" w:sz="0" w:space="0" w:color="auto"/>
        <w:left w:val="none" w:sz="0" w:space="0" w:color="auto"/>
        <w:bottom w:val="none" w:sz="0" w:space="0" w:color="auto"/>
        <w:right w:val="none" w:sz="0" w:space="0" w:color="auto"/>
      </w:divBdr>
    </w:div>
    <w:div w:id="942034264">
      <w:bodyDiv w:val="1"/>
      <w:marLeft w:val="0"/>
      <w:marRight w:val="0"/>
      <w:marTop w:val="0"/>
      <w:marBottom w:val="0"/>
      <w:divBdr>
        <w:top w:val="none" w:sz="0" w:space="0" w:color="auto"/>
        <w:left w:val="none" w:sz="0" w:space="0" w:color="auto"/>
        <w:bottom w:val="none" w:sz="0" w:space="0" w:color="auto"/>
        <w:right w:val="none" w:sz="0" w:space="0" w:color="auto"/>
      </w:divBdr>
    </w:div>
    <w:div w:id="942419476">
      <w:bodyDiv w:val="1"/>
      <w:marLeft w:val="0"/>
      <w:marRight w:val="0"/>
      <w:marTop w:val="0"/>
      <w:marBottom w:val="0"/>
      <w:divBdr>
        <w:top w:val="none" w:sz="0" w:space="0" w:color="auto"/>
        <w:left w:val="none" w:sz="0" w:space="0" w:color="auto"/>
        <w:bottom w:val="none" w:sz="0" w:space="0" w:color="auto"/>
        <w:right w:val="none" w:sz="0" w:space="0" w:color="auto"/>
      </w:divBdr>
    </w:div>
    <w:div w:id="942569253">
      <w:bodyDiv w:val="1"/>
      <w:marLeft w:val="0"/>
      <w:marRight w:val="0"/>
      <w:marTop w:val="0"/>
      <w:marBottom w:val="0"/>
      <w:divBdr>
        <w:top w:val="none" w:sz="0" w:space="0" w:color="auto"/>
        <w:left w:val="none" w:sz="0" w:space="0" w:color="auto"/>
        <w:bottom w:val="none" w:sz="0" w:space="0" w:color="auto"/>
        <w:right w:val="none" w:sz="0" w:space="0" w:color="auto"/>
      </w:divBdr>
    </w:div>
    <w:div w:id="942611989">
      <w:bodyDiv w:val="1"/>
      <w:marLeft w:val="0"/>
      <w:marRight w:val="0"/>
      <w:marTop w:val="0"/>
      <w:marBottom w:val="0"/>
      <w:divBdr>
        <w:top w:val="none" w:sz="0" w:space="0" w:color="auto"/>
        <w:left w:val="none" w:sz="0" w:space="0" w:color="auto"/>
        <w:bottom w:val="none" w:sz="0" w:space="0" w:color="auto"/>
        <w:right w:val="none" w:sz="0" w:space="0" w:color="auto"/>
      </w:divBdr>
    </w:div>
    <w:div w:id="942692234">
      <w:bodyDiv w:val="1"/>
      <w:marLeft w:val="0"/>
      <w:marRight w:val="0"/>
      <w:marTop w:val="0"/>
      <w:marBottom w:val="0"/>
      <w:divBdr>
        <w:top w:val="none" w:sz="0" w:space="0" w:color="auto"/>
        <w:left w:val="none" w:sz="0" w:space="0" w:color="auto"/>
        <w:bottom w:val="none" w:sz="0" w:space="0" w:color="auto"/>
        <w:right w:val="none" w:sz="0" w:space="0" w:color="auto"/>
      </w:divBdr>
    </w:div>
    <w:div w:id="942959855">
      <w:bodyDiv w:val="1"/>
      <w:marLeft w:val="0"/>
      <w:marRight w:val="0"/>
      <w:marTop w:val="0"/>
      <w:marBottom w:val="0"/>
      <w:divBdr>
        <w:top w:val="none" w:sz="0" w:space="0" w:color="auto"/>
        <w:left w:val="none" w:sz="0" w:space="0" w:color="auto"/>
        <w:bottom w:val="none" w:sz="0" w:space="0" w:color="auto"/>
        <w:right w:val="none" w:sz="0" w:space="0" w:color="auto"/>
      </w:divBdr>
    </w:div>
    <w:div w:id="943222610">
      <w:bodyDiv w:val="1"/>
      <w:marLeft w:val="0"/>
      <w:marRight w:val="0"/>
      <w:marTop w:val="0"/>
      <w:marBottom w:val="0"/>
      <w:divBdr>
        <w:top w:val="none" w:sz="0" w:space="0" w:color="auto"/>
        <w:left w:val="none" w:sz="0" w:space="0" w:color="auto"/>
        <w:bottom w:val="none" w:sz="0" w:space="0" w:color="auto"/>
        <w:right w:val="none" w:sz="0" w:space="0" w:color="auto"/>
      </w:divBdr>
    </w:div>
    <w:div w:id="943222906">
      <w:bodyDiv w:val="1"/>
      <w:marLeft w:val="0"/>
      <w:marRight w:val="0"/>
      <w:marTop w:val="0"/>
      <w:marBottom w:val="0"/>
      <w:divBdr>
        <w:top w:val="none" w:sz="0" w:space="0" w:color="auto"/>
        <w:left w:val="none" w:sz="0" w:space="0" w:color="auto"/>
        <w:bottom w:val="none" w:sz="0" w:space="0" w:color="auto"/>
        <w:right w:val="none" w:sz="0" w:space="0" w:color="auto"/>
      </w:divBdr>
    </w:div>
    <w:div w:id="943223002">
      <w:bodyDiv w:val="1"/>
      <w:marLeft w:val="0"/>
      <w:marRight w:val="0"/>
      <w:marTop w:val="0"/>
      <w:marBottom w:val="0"/>
      <w:divBdr>
        <w:top w:val="none" w:sz="0" w:space="0" w:color="auto"/>
        <w:left w:val="none" w:sz="0" w:space="0" w:color="auto"/>
        <w:bottom w:val="none" w:sz="0" w:space="0" w:color="auto"/>
        <w:right w:val="none" w:sz="0" w:space="0" w:color="auto"/>
      </w:divBdr>
    </w:div>
    <w:div w:id="943271926">
      <w:bodyDiv w:val="1"/>
      <w:marLeft w:val="0"/>
      <w:marRight w:val="0"/>
      <w:marTop w:val="0"/>
      <w:marBottom w:val="0"/>
      <w:divBdr>
        <w:top w:val="none" w:sz="0" w:space="0" w:color="auto"/>
        <w:left w:val="none" w:sz="0" w:space="0" w:color="auto"/>
        <w:bottom w:val="none" w:sz="0" w:space="0" w:color="auto"/>
        <w:right w:val="none" w:sz="0" w:space="0" w:color="auto"/>
      </w:divBdr>
    </w:div>
    <w:div w:id="943876570">
      <w:bodyDiv w:val="1"/>
      <w:marLeft w:val="0"/>
      <w:marRight w:val="0"/>
      <w:marTop w:val="0"/>
      <w:marBottom w:val="0"/>
      <w:divBdr>
        <w:top w:val="none" w:sz="0" w:space="0" w:color="auto"/>
        <w:left w:val="none" w:sz="0" w:space="0" w:color="auto"/>
        <w:bottom w:val="none" w:sz="0" w:space="0" w:color="auto"/>
        <w:right w:val="none" w:sz="0" w:space="0" w:color="auto"/>
      </w:divBdr>
    </w:div>
    <w:div w:id="943998293">
      <w:bodyDiv w:val="1"/>
      <w:marLeft w:val="0"/>
      <w:marRight w:val="0"/>
      <w:marTop w:val="0"/>
      <w:marBottom w:val="0"/>
      <w:divBdr>
        <w:top w:val="none" w:sz="0" w:space="0" w:color="auto"/>
        <w:left w:val="none" w:sz="0" w:space="0" w:color="auto"/>
        <w:bottom w:val="none" w:sz="0" w:space="0" w:color="auto"/>
        <w:right w:val="none" w:sz="0" w:space="0" w:color="auto"/>
      </w:divBdr>
    </w:div>
    <w:div w:id="944002552">
      <w:bodyDiv w:val="1"/>
      <w:marLeft w:val="0"/>
      <w:marRight w:val="0"/>
      <w:marTop w:val="0"/>
      <w:marBottom w:val="0"/>
      <w:divBdr>
        <w:top w:val="none" w:sz="0" w:space="0" w:color="auto"/>
        <w:left w:val="none" w:sz="0" w:space="0" w:color="auto"/>
        <w:bottom w:val="none" w:sz="0" w:space="0" w:color="auto"/>
        <w:right w:val="none" w:sz="0" w:space="0" w:color="auto"/>
      </w:divBdr>
    </w:div>
    <w:div w:id="944072390">
      <w:bodyDiv w:val="1"/>
      <w:marLeft w:val="0"/>
      <w:marRight w:val="0"/>
      <w:marTop w:val="0"/>
      <w:marBottom w:val="0"/>
      <w:divBdr>
        <w:top w:val="none" w:sz="0" w:space="0" w:color="auto"/>
        <w:left w:val="none" w:sz="0" w:space="0" w:color="auto"/>
        <w:bottom w:val="none" w:sz="0" w:space="0" w:color="auto"/>
        <w:right w:val="none" w:sz="0" w:space="0" w:color="auto"/>
      </w:divBdr>
    </w:div>
    <w:div w:id="944266911">
      <w:bodyDiv w:val="1"/>
      <w:marLeft w:val="0"/>
      <w:marRight w:val="0"/>
      <w:marTop w:val="0"/>
      <w:marBottom w:val="0"/>
      <w:divBdr>
        <w:top w:val="none" w:sz="0" w:space="0" w:color="auto"/>
        <w:left w:val="none" w:sz="0" w:space="0" w:color="auto"/>
        <w:bottom w:val="none" w:sz="0" w:space="0" w:color="auto"/>
        <w:right w:val="none" w:sz="0" w:space="0" w:color="auto"/>
      </w:divBdr>
    </w:div>
    <w:div w:id="944270317">
      <w:bodyDiv w:val="1"/>
      <w:marLeft w:val="0"/>
      <w:marRight w:val="0"/>
      <w:marTop w:val="0"/>
      <w:marBottom w:val="0"/>
      <w:divBdr>
        <w:top w:val="none" w:sz="0" w:space="0" w:color="auto"/>
        <w:left w:val="none" w:sz="0" w:space="0" w:color="auto"/>
        <w:bottom w:val="none" w:sz="0" w:space="0" w:color="auto"/>
        <w:right w:val="none" w:sz="0" w:space="0" w:color="auto"/>
      </w:divBdr>
    </w:div>
    <w:div w:id="944574487">
      <w:bodyDiv w:val="1"/>
      <w:marLeft w:val="0"/>
      <w:marRight w:val="0"/>
      <w:marTop w:val="0"/>
      <w:marBottom w:val="0"/>
      <w:divBdr>
        <w:top w:val="none" w:sz="0" w:space="0" w:color="auto"/>
        <w:left w:val="none" w:sz="0" w:space="0" w:color="auto"/>
        <w:bottom w:val="none" w:sz="0" w:space="0" w:color="auto"/>
        <w:right w:val="none" w:sz="0" w:space="0" w:color="auto"/>
      </w:divBdr>
    </w:div>
    <w:div w:id="944577626">
      <w:bodyDiv w:val="1"/>
      <w:marLeft w:val="0"/>
      <w:marRight w:val="0"/>
      <w:marTop w:val="0"/>
      <w:marBottom w:val="0"/>
      <w:divBdr>
        <w:top w:val="none" w:sz="0" w:space="0" w:color="auto"/>
        <w:left w:val="none" w:sz="0" w:space="0" w:color="auto"/>
        <w:bottom w:val="none" w:sz="0" w:space="0" w:color="auto"/>
        <w:right w:val="none" w:sz="0" w:space="0" w:color="auto"/>
      </w:divBdr>
    </w:div>
    <w:div w:id="944843772">
      <w:bodyDiv w:val="1"/>
      <w:marLeft w:val="0"/>
      <w:marRight w:val="0"/>
      <w:marTop w:val="0"/>
      <w:marBottom w:val="0"/>
      <w:divBdr>
        <w:top w:val="none" w:sz="0" w:space="0" w:color="auto"/>
        <w:left w:val="none" w:sz="0" w:space="0" w:color="auto"/>
        <w:bottom w:val="none" w:sz="0" w:space="0" w:color="auto"/>
        <w:right w:val="none" w:sz="0" w:space="0" w:color="auto"/>
      </w:divBdr>
    </w:div>
    <w:div w:id="945306001">
      <w:bodyDiv w:val="1"/>
      <w:marLeft w:val="0"/>
      <w:marRight w:val="0"/>
      <w:marTop w:val="0"/>
      <w:marBottom w:val="0"/>
      <w:divBdr>
        <w:top w:val="none" w:sz="0" w:space="0" w:color="auto"/>
        <w:left w:val="none" w:sz="0" w:space="0" w:color="auto"/>
        <w:bottom w:val="none" w:sz="0" w:space="0" w:color="auto"/>
        <w:right w:val="none" w:sz="0" w:space="0" w:color="auto"/>
      </w:divBdr>
    </w:div>
    <w:div w:id="945307820">
      <w:bodyDiv w:val="1"/>
      <w:marLeft w:val="0"/>
      <w:marRight w:val="0"/>
      <w:marTop w:val="0"/>
      <w:marBottom w:val="0"/>
      <w:divBdr>
        <w:top w:val="none" w:sz="0" w:space="0" w:color="auto"/>
        <w:left w:val="none" w:sz="0" w:space="0" w:color="auto"/>
        <w:bottom w:val="none" w:sz="0" w:space="0" w:color="auto"/>
        <w:right w:val="none" w:sz="0" w:space="0" w:color="auto"/>
      </w:divBdr>
    </w:div>
    <w:div w:id="945424831">
      <w:bodyDiv w:val="1"/>
      <w:marLeft w:val="0"/>
      <w:marRight w:val="0"/>
      <w:marTop w:val="0"/>
      <w:marBottom w:val="0"/>
      <w:divBdr>
        <w:top w:val="none" w:sz="0" w:space="0" w:color="auto"/>
        <w:left w:val="none" w:sz="0" w:space="0" w:color="auto"/>
        <w:bottom w:val="none" w:sz="0" w:space="0" w:color="auto"/>
        <w:right w:val="none" w:sz="0" w:space="0" w:color="auto"/>
      </w:divBdr>
    </w:div>
    <w:div w:id="945425644">
      <w:bodyDiv w:val="1"/>
      <w:marLeft w:val="0"/>
      <w:marRight w:val="0"/>
      <w:marTop w:val="0"/>
      <w:marBottom w:val="0"/>
      <w:divBdr>
        <w:top w:val="none" w:sz="0" w:space="0" w:color="auto"/>
        <w:left w:val="none" w:sz="0" w:space="0" w:color="auto"/>
        <w:bottom w:val="none" w:sz="0" w:space="0" w:color="auto"/>
        <w:right w:val="none" w:sz="0" w:space="0" w:color="auto"/>
      </w:divBdr>
    </w:div>
    <w:div w:id="945429452">
      <w:bodyDiv w:val="1"/>
      <w:marLeft w:val="0"/>
      <w:marRight w:val="0"/>
      <w:marTop w:val="0"/>
      <w:marBottom w:val="0"/>
      <w:divBdr>
        <w:top w:val="none" w:sz="0" w:space="0" w:color="auto"/>
        <w:left w:val="none" w:sz="0" w:space="0" w:color="auto"/>
        <w:bottom w:val="none" w:sz="0" w:space="0" w:color="auto"/>
        <w:right w:val="none" w:sz="0" w:space="0" w:color="auto"/>
      </w:divBdr>
    </w:div>
    <w:div w:id="945773276">
      <w:bodyDiv w:val="1"/>
      <w:marLeft w:val="0"/>
      <w:marRight w:val="0"/>
      <w:marTop w:val="0"/>
      <w:marBottom w:val="0"/>
      <w:divBdr>
        <w:top w:val="none" w:sz="0" w:space="0" w:color="auto"/>
        <w:left w:val="none" w:sz="0" w:space="0" w:color="auto"/>
        <w:bottom w:val="none" w:sz="0" w:space="0" w:color="auto"/>
        <w:right w:val="none" w:sz="0" w:space="0" w:color="auto"/>
      </w:divBdr>
    </w:div>
    <w:div w:id="945775883">
      <w:bodyDiv w:val="1"/>
      <w:marLeft w:val="0"/>
      <w:marRight w:val="0"/>
      <w:marTop w:val="0"/>
      <w:marBottom w:val="0"/>
      <w:divBdr>
        <w:top w:val="none" w:sz="0" w:space="0" w:color="auto"/>
        <w:left w:val="none" w:sz="0" w:space="0" w:color="auto"/>
        <w:bottom w:val="none" w:sz="0" w:space="0" w:color="auto"/>
        <w:right w:val="none" w:sz="0" w:space="0" w:color="auto"/>
      </w:divBdr>
    </w:div>
    <w:div w:id="945891745">
      <w:bodyDiv w:val="1"/>
      <w:marLeft w:val="0"/>
      <w:marRight w:val="0"/>
      <w:marTop w:val="0"/>
      <w:marBottom w:val="0"/>
      <w:divBdr>
        <w:top w:val="none" w:sz="0" w:space="0" w:color="auto"/>
        <w:left w:val="none" w:sz="0" w:space="0" w:color="auto"/>
        <w:bottom w:val="none" w:sz="0" w:space="0" w:color="auto"/>
        <w:right w:val="none" w:sz="0" w:space="0" w:color="auto"/>
      </w:divBdr>
    </w:div>
    <w:div w:id="946158818">
      <w:bodyDiv w:val="1"/>
      <w:marLeft w:val="0"/>
      <w:marRight w:val="0"/>
      <w:marTop w:val="0"/>
      <w:marBottom w:val="0"/>
      <w:divBdr>
        <w:top w:val="none" w:sz="0" w:space="0" w:color="auto"/>
        <w:left w:val="none" w:sz="0" w:space="0" w:color="auto"/>
        <w:bottom w:val="none" w:sz="0" w:space="0" w:color="auto"/>
        <w:right w:val="none" w:sz="0" w:space="0" w:color="auto"/>
      </w:divBdr>
    </w:div>
    <w:div w:id="946739488">
      <w:bodyDiv w:val="1"/>
      <w:marLeft w:val="0"/>
      <w:marRight w:val="0"/>
      <w:marTop w:val="0"/>
      <w:marBottom w:val="0"/>
      <w:divBdr>
        <w:top w:val="none" w:sz="0" w:space="0" w:color="auto"/>
        <w:left w:val="none" w:sz="0" w:space="0" w:color="auto"/>
        <w:bottom w:val="none" w:sz="0" w:space="0" w:color="auto"/>
        <w:right w:val="none" w:sz="0" w:space="0" w:color="auto"/>
      </w:divBdr>
    </w:div>
    <w:div w:id="946892989">
      <w:bodyDiv w:val="1"/>
      <w:marLeft w:val="0"/>
      <w:marRight w:val="0"/>
      <w:marTop w:val="0"/>
      <w:marBottom w:val="0"/>
      <w:divBdr>
        <w:top w:val="none" w:sz="0" w:space="0" w:color="auto"/>
        <w:left w:val="none" w:sz="0" w:space="0" w:color="auto"/>
        <w:bottom w:val="none" w:sz="0" w:space="0" w:color="auto"/>
        <w:right w:val="none" w:sz="0" w:space="0" w:color="auto"/>
      </w:divBdr>
    </w:div>
    <w:div w:id="946934833">
      <w:bodyDiv w:val="1"/>
      <w:marLeft w:val="0"/>
      <w:marRight w:val="0"/>
      <w:marTop w:val="0"/>
      <w:marBottom w:val="0"/>
      <w:divBdr>
        <w:top w:val="none" w:sz="0" w:space="0" w:color="auto"/>
        <w:left w:val="none" w:sz="0" w:space="0" w:color="auto"/>
        <w:bottom w:val="none" w:sz="0" w:space="0" w:color="auto"/>
        <w:right w:val="none" w:sz="0" w:space="0" w:color="auto"/>
      </w:divBdr>
    </w:div>
    <w:div w:id="947126497">
      <w:bodyDiv w:val="1"/>
      <w:marLeft w:val="0"/>
      <w:marRight w:val="0"/>
      <w:marTop w:val="0"/>
      <w:marBottom w:val="0"/>
      <w:divBdr>
        <w:top w:val="none" w:sz="0" w:space="0" w:color="auto"/>
        <w:left w:val="none" w:sz="0" w:space="0" w:color="auto"/>
        <w:bottom w:val="none" w:sz="0" w:space="0" w:color="auto"/>
        <w:right w:val="none" w:sz="0" w:space="0" w:color="auto"/>
      </w:divBdr>
    </w:div>
    <w:div w:id="947200478">
      <w:bodyDiv w:val="1"/>
      <w:marLeft w:val="0"/>
      <w:marRight w:val="0"/>
      <w:marTop w:val="0"/>
      <w:marBottom w:val="0"/>
      <w:divBdr>
        <w:top w:val="none" w:sz="0" w:space="0" w:color="auto"/>
        <w:left w:val="none" w:sz="0" w:space="0" w:color="auto"/>
        <w:bottom w:val="none" w:sz="0" w:space="0" w:color="auto"/>
        <w:right w:val="none" w:sz="0" w:space="0" w:color="auto"/>
      </w:divBdr>
    </w:div>
    <w:div w:id="947276032">
      <w:bodyDiv w:val="1"/>
      <w:marLeft w:val="0"/>
      <w:marRight w:val="0"/>
      <w:marTop w:val="0"/>
      <w:marBottom w:val="0"/>
      <w:divBdr>
        <w:top w:val="none" w:sz="0" w:space="0" w:color="auto"/>
        <w:left w:val="none" w:sz="0" w:space="0" w:color="auto"/>
        <w:bottom w:val="none" w:sz="0" w:space="0" w:color="auto"/>
        <w:right w:val="none" w:sz="0" w:space="0" w:color="auto"/>
      </w:divBdr>
    </w:div>
    <w:div w:id="947546848">
      <w:bodyDiv w:val="1"/>
      <w:marLeft w:val="0"/>
      <w:marRight w:val="0"/>
      <w:marTop w:val="0"/>
      <w:marBottom w:val="0"/>
      <w:divBdr>
        <w:top w:val="none" w:sz="0" w:space="0" w:color="auto"/>
        <w:left w:val="none" w:sz="0" w:space="0" w:color="auto"/>
        <w:bottom w:val="none" w:sz="0" w:space="0" w:color="auto"/>
        <w:right w:val="none" w:sz="0" w:space="0" w:color="auto"/>
      </w:divBdr>
    </w:div>
    <w:div w:id="947589502">
      <w:bodyDiv w:val="1"/>
      <w:marLeft w:val="0"/>
      <w:marRight w:val="0"/>
      <w:marTop w:val="0"/>
      <w:marBottom w:val="0"/>
      <w:divBdr>
        <w:top w:val="none" w:sz="0" w:space="0" w:color="auto"/>
        <w:left w:val="none" w:sz="0" w:space="0" w:color="auto"/>
        <w:bottom w:val="none" w:sz="0" w:space="0" w:color="auto"/>
        <w:right w:val="none" w:sz="0" w:space="0" w:color="auto"/>
      </w:divBdr>
    </w:div>
    <w:div w:id="947740208">
      <w:bodyDiv w:val="1"/>
      <w:marLeft w:val="0"/>
      <w:marRight w:val="0"/>
      <w:marTop w:val="0"/>
      <w:marBottom w:val="0"/>
      <w:divBdr>
        <w:top w:val="none" w:sz="0" w:space="0" w:color="auto"/>
        <w:left w:val="none" w:sz="0" w:space="0" w:color="auto"/>
        <w:bottom w:val="none" w:sz="0" w:space="0" w:color="auto"/>
        <w:right w:val="none" w:sz="0" w:space="0" w:color="auto"/>
      </w:divBdr>
    </w:div>
    <w:div w:id="947859974">
      <w:bodyDiv w:val="1"/>
      <w:marLeft w:val="0"/>
      <w:marRight w:val="0"/>
      <w:marTop w:val="0"/>
      <w:marBottom w:val="0"/>
      <w:divBdr>
        <w:top w:val="none" w:sz="0" w:space="0" w:color="auto"/>
        <w:left w:val="none" w:sz="0" w:space="0" w:color="auto"/>
        <w:bottom w:val="none" w:sz="0" w:space="0" w:color="auto"/>
        <w:right w:val="none" w:sz="0" w:space="0" w:color="auto"/>
      </w:divBdr>
    </w:div>
    <w:div w:id="947926282">
      <w:bodyDiv w:val="1"/>
      <w:marLeft w:val="0"/>
      <w:marRight w:val="0"/>
      <w:marTop w:val="0"/>
      <w:marBottom w:val="0"/>
      <w:divBdr>
        <w:top w:val="none" w:sz="0" w:space="0" w:color="auto"/>
        <w:left w:val="none" w:sz="0" w:space="0" w:color="auto"/>
        <w:bottom w:val="none" w:sz="0" w:space="0" w:color="auto"/>
        <w:right w:val="none" w:sz="0" w:space="0" w:color="auto"/>
      </w:divBdr>
    </w:div>
    <w:div w:id="947927644">
      <w:bodyDiv w:val="1"/>
      <w:marLeft w:val="0"/>
      <w:marRight w:val="0"/>
      <w:marTop w:val="0"/>
      <w:marBottom w:val="0"/>
      <w:divBdr>
        <w:top w:val="none" w:sz="0" w:space="0" w:color="auto"/>
        <w:left w:val="none" w:sz="0" w:space="0" w:color="auto"/>
        <w:bottom w:val="none" w:sz="0" w:space="0" w:color="auto"/>
        <w:right w:val="none" w:sz="0" w:space="0" w:color="auto"/>
      </w:divBdr>
    </w:div>
    <w:div w:id="948314394">
      <w:bodyDiv w:val="1"/>
      <w:marLeft w:val="0"/>
      <w:marRight w:val="0"/>
      <w:marTop w:val="0"/>
      <w:marBottom w:val="0"/>
      <w:divBdr>
        <w:top w:val="none" w:sz="0" w:space="0" w:color="auto"/>
        <w:left w:val="none" w:sz="0" w:space="0" w:color="auto"/>
        <w:bottom w:val="none" w:sz="0" w:space="0" w:color="auto"/>
        <w:right w:val="none" w:sz="0" w:space="0" w:color="auto"/>
      </w:divBdr>
    </w:div>
    <w:div w:id="948319601">
      <w:bodyDiv w:val="1"/>
      <w:marLeft w:val="0"/>
      <w:marRight w:val="0"/>
      <w:marTop w:val="0"/>
      <w:marBottom w:val="0"/>
      <w:divBdr>
        <w:top w:val="none" w:sz="0" w:space="0" w:color="auto"/>
        <w:left w:val="none" w:sz="0" w:space="0" w:color="auto"/>
        <w:bottom w:val="none" w:sz="0" w:space="0" w:color="auto"/>
        <w:right w:val="none" w:sz="0" w:space="0" w:color="auto"/>
      </w:divBdr>
    </w:div>
    <w:div w:id="948580917">
      <w:bodyDiv w:val="1"/>
      <w:marLeft w:val="0"/>
      <w:marRight w:val="0"/>
      <w:marTop w:val="0"/>
      <w:marBottom w:val="0"/>
      <w:divBdr>
        <w:top w:val="none" w:sz="0" w:space="0" w:color="auto"/>
        <w:left w:val="none" w:sz="0" w:space="0" w:color="auto"/>
        <w:bottom w:val="none" w:sz="0" w:space="0" w:color="auto"/>
        <w:right w:val="none" w:sz="0" w:space="0" w:color="auto"/>
      </w:divBdr>
    </w:div>
    <w:div w:id="948704821">
      <w:bodyDiv w:val="1"/>
      <w:marLeft w:val="0"/>
      <w:marRight w:val="0"/>
      <w:marTop w:val="0"/>
      <w:marBottom w:val="0"/>
      <w:divBdr>
        <w:top w:val="none" w:sz="0" w:space="0" w:color="auto"/>
        <w:left w:val="none" w:sz="0" w:space="0" w:color="auto"/>
        <w:bottom w:val="none" w:sz="0" w:space="0" w:color="auto"/>
        <w:right w:val="none" w:sz="0" w:space="0" w:color="auto"/>
      </w:divBdr>
    </w:div>
    <w:div w:id="949092371">
      <w:bodyDiv w:val="1"/>
      <w:marLeft w:val="0"/>
      <w:marRight w:val="0"/>
      <w:marTop w:val="0"/>
      <w:marBottom w:val="0"/>
      <w:divBdr>
        <w:top w:val="none" w:sz="0" w:space="0" w:color="auto"/>
        <w:left w:val="none" w:sz="0" w:space="0" w:color="auto"/>
        <w:bottom w:val="none" w:sz="0" w:space="0" w:color="auto"/>
        <w:right w:val="none" w:sz="0" w:space="0" w:color="auto"/>
      </w:divBdr>
    </w:div>
    <w:div w:id="949120646">
      <w:bodyDiv w:val="1"/>
      <w:marLeft w:val="0"/>
      <w:marRight w:val="0"/>
      <w:marTop w:val="0"/>
      <w:marBottom w:val="0"/>
      <w:divBdr>
        <w:top w:val="none" w:sz="0" w:space="0" w:color="auto"/>
        <w:left w:val="none" w:sz="0" w:space="0" w:color="auto"/>
        <w:bottom w:val="none" w:sz="0" w:space="0" w:color="auto"/>
        <w:right w:val="none" w:sz="0" w:space="0" w:color="auto"/>
      </w:divBdr>
    </w:div>
    <w:div w:id="949320479">
      <w:bodyDiv w:val="1"/>
      <w:marLeft w:val="0"/>
      <w:marRight w:val="0"/>
      <w:marTop w:val="0"/>
      <w:marBottom w:val="0"/>
      <w:divBdr>
        <w:top w:val="none" w:sz="0" w:space="0" w:color="auto"/>
        <w:left w:val="none" w:sz="0" w:space="0" w:color="auto"/>
        <w:bottom w:val="none" w:sz="0" w:space="0" w:color="auto"/>
        <w:right w:val="none" w:sz="0" w:space="0" w:color="auto"/>
      </w:divBdr>
    </w:div>
    <w:div w:id="949358639">
      <w:bodyDiv w:val="1"/>
      <w:marLeft w:val="0"/>
      <w:marRight w:val="0"/>
      <w:marTop w:val="0"/>
      <w:marBottom w:val="0"/>
      <w:divBdr>
        <w:top w:val="none" w:sz="0" w:space="0" w:color="auto"/>
        <w:left w:val="none" w:sz="0" w:space="0" w:color="auto"/>
        <w:bottom w:val="none" w:sz="0" w:space="0" w:color="auto"/>
        <w:right w:val="none" w:sz="0" w:space="0" w:color="auto"/>
      </w:divBdr>
    </w:div>
    <w:div w:id="949360477">
      <w:bodyDiv w:val="1"/>
      <w:marLeft w:val="0"/>
      <w:marRight w:val="0"/>
      <w:marTop w:val="0"/>
      <w:marBottom w:val="0"/>
      <w:divBdr>
        <w:top w:val="none" w:sz="0" w:space="0" w:color="auto"/>
        <w:left w:val="none" w:sz="0" w:space="0" w:color="auto"/>
        <w:bottom w:val="none" w:sz="0" w:space="0" w:color="auto"/>
        <w:right w:val="none" w:sz="0" w:space="0" w:color="auto"/>
      </w:divBdr>
    </w:div>
    <w:div w:id="949433538">
      <w:bodyDiv w:val="1"/>
      <w:marLeft w:val="0"/>
      <w:marRight w:val="0"/>
      <w:marTop w:val="0"/>
      <w:marBottom w:val="0"/>
      <w:divBdr>
        <w:top w:val="none" w:sz="0" w:space="0" w:color="auto"/>
        <w:left w:val="none" w:sz="0" w:space="0" w:color="auto"/>
        <w:bottom w:val="none" w:sz="0" w:space="0" w:color="auto"/>
        <w:right w:val="none" w:sz="0" w:space="0" w:color="auto"/>
      </w:divBdr>
    </w:div>
    <w:div w:id="949704549">
      <w:bodyDiv w:val="1"/>
      <w:marLeft w:val="0"/>
      <w:marRight w:val="0"/>
      <w:marTop w:val="0"/>
      <w:marBottom w:val="0"/>
      <w:divBdr>
        <w:top w:val="none" w:sz="0" w:space="0" w:color="auto"/>
        <w:left w:val="none" w:sz="0" w:space="0" w:color="auto"/>
        <w:bottom w:val="none" w:sz="0" w:space="0" w:color="auto"/>
        <w:right w:val="none" w:sz="0" w:space="0" w:color="auto"/>
      </w:divBdr>
      <w:divsChild>
        <w:div w:id="1066800826">
          <w:marLeft w:val="0"/>
          <w:marRight w:val="0"/>
          <w:marTop w:val="0"/>
          <w:marBottom w:val="0"/>
          <w:divBdr>
            <w:top w:val="none" w:sz="0" w:space="0" w:color="auto"/>
            <w:left w:val="none" w:sz="0" w:space="0" w:color="auto"/>
            <w:bottom w:val="none" w:sz="0" w:space="0" w:color="auto"/>
            <w:right w:val="none" w:sz="0" w:space="0" w:color="auto"/>
          </w:divBdr>
          <w:divsChild>
            <w:div w:id="1828324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822641">
      <w:bodyDiv w:val="1"/>
      <w:marLeft w:val="0"/>
      <w:marRight w:val="0"/>
      <w:marTop w:val="0"/>
      <w:marBottom w:val="0"/>
      <w:divBdr>
        <w:top w:val="none" w:sz="0" w:space="0" w:color="auto"/>
        <w:left w:val="none" w:sz="0" w:space="0" w:color="auto"/>
        <w:bottom w:val="none" w:sz="0" w:space="0" w:color="auto"/>
        <w:right w:val="none" w:sz="0" w:space="0" w:color="auto"/>
      </w:divBdr>
    </w:div>
    <w:div w:id="950013573">
      <w:bodyDiv w:val="1"/>
      <w:marLeft w:val="0"/>
      <w:marRight w:val="0"/>
      <w:marTop w:val="0"/>
      <w:marBottom w:val="0"/>
      <w:divBdr>
        <w:top w:val="none" w:sz="0" w:space="0" w:color="auto"/>
        <w:left w:val="none" w:sz="0" w:space="0" w:color="auto"/>
        <w:bottom w:val="none" w:sz="0" w:space="0" w:color="auto"/>
        <w:right w:val="none" w:sz="0" w:space="0" w:color="auto"/>
      </w:divBdr>
    </w:div>
    <w:div w:id="950086817">
      <w:bodyDiv w:val="1"/>
      <w:marLeft w:val="0"/>
      <w:marRight w:val="0"/>
      <w:marTop w:val="0"/>
      <w:marBottom w:val="0"/>
      <w:divBdr>
        <w:top w:val="none" w:sz="0" w:space="0" w:color="auto"/>
        <w:left w:val="none" w:sz="0" w:space="0" w:color="auto"/>
        <w:bottom w:val="none" w:sz="0" w:space="0" w:color="auto"/>
        <w:right w:val="none" w:sz="0" w:space="0" w:color="auto"/>
      </w:divBdr>
    </w:div>
    <w:div w:id="950285961">
      <w:bodyDiv w:val="1"/>
      <w:marLeft w:val="0"/>
      <w:marRight w:val="0"/>
      <w:marTop w:val="0"/>
      <w:marBottom w:val="0"/>
      <w:divBdr>
        <w:top w:val="none" w:sz="0" w:space="0" w:color="auto"/>
        <w:left w:val="none" w:sz="0" w:space="0" w:color="auto"/>
        <w:bottom w:val="none" w:sz="0" w:space="0" w:color="auto"/>
        <w:right w:val="none" w:sz="0" w:space="0" w:color="auto"/>
      </w:divBdr>
    </w:div>
    <w:div w:id="950359995">
      <w:bodyDiv w:val="1"/>
      <w:marLeft w:val="0"/>
      <w:marRight w:val="0"/>
      <w:marTop w:val="0"/>
      <w:marBottom w:val="0"/>
      <w:divBdr>
        <w:top w:val="none" w:sz="0" w:space="0" w:color="auto"/>
        <w:left w:val="none" w:sz="0" w:space="0" w:color="auto"/>
        <w:bottom w:val="none" w:sz="0" w:space="0" w:color="auto"/>
        <w:right w:val="none" w:sz="0" w:space="0" w:color="auto"/>
      </w:divBdr>
    </w:div>
    <w:div w:id="950480881">
      <w:bodyDiv w:val="1"/>
      <w:marLeft w:val="0"/>
      <w:marRight w:val="0"/>
      <w:marTop w:val="0"/>
      <w:marBottom w:val="0"/>
      <w:divBdr>
        <w:top w:val="none" w:sz="0" w:space="0" w:color="auto"/>
        <w:left w:val="none" w:sz="0" w:space="0" w:color="auto"/>
        <w:bottom w:val="none" w:sz="0" w:space="0" w:color="auto"/>
        <w:right w:val="none" w:sz="0" w:space="0" w:color="auto"/>
      </w:divBdr>
    </w:div>
    <w:div w:id="950748699">
      <w:bodyDiv w:val="1"/>
      <w:marLeft w:val="0"/>
      <w:marRight w:val="0"/>
      <w:marTop w:val="0"/>
      <w:marBottom w:val="0"/>
      <w:divBdr>
        <w:top w:val="none" w:sz="0" w:space="0" w:color="auto"/>
        <w:left w:val="none" w:sz="0" w:space="0" w:color="auto"/>
        <w:bottom w:val="none" w:sz="0" w:space="0" w:color="auto"/>
        <w:right w:val="none" w:sz="0" w:space="0" w:color="auto"/>
      </w:divBdr>
    </w:div>
    <w:div w:id="950823626">
      <w:bodyDiv w:val="1"/>
      <w:marLeft w:val="0"/>
      <w:marRight w:val="0"/>
      <w:marTop w:val="0"/>
      <w:marBottom w:val="0"/>
      <w:divBdr>
        <w:top w:val="none" w:sz="0" w:space="0" w:color="auto"/>
        <w:left w:val="none" w:sz="0" w:space="0" w:color="auto"/>
        <w:bottom w:val="none" w:sz="0" w:space="0" w:color="auto"/>
        <w:right w:val="none" w:sz="0" w:space="0" w:color="auto"/>
      </w:divBdr>
    </w:div>
    <w:div w:id="950865581">
      <w:bodyDiv w:val="1"/>
      <w:marLeft w:val="0"/>
      <w:marRight w:val="0"/>
      <w:marTop w:val="0"/>
      <w:marBottom w:val="0"/>
      <w:divBdr>
        <w:top w:val="none" w:sz="0" w:space="0" w:color="auto"/>
        <w:left w:val="none" w:sz="0" w:space="0" w:color="auto"/>
        <w:bottom w:val="none" w:sz="0" w:space="0" w:color="auto"/>
        <w:right w:val="none" w:sz="0" w:space="0" w:color="auto"/>
      </w:divBdr>
    </w:div>
    <w:div w:id="951013149">
      <w:bodyDiv w:val="1"/>
      <w:marLeft w:val="0"/>
      <w:marRight w:val="0"/>
      <w:marTop w:val="0"/>
      <w:marBottom w:val="0"/>
      <w:divBdr>
        <w:top w:val="none" w:sz="0" w:space="0" w:color="auto"/>
        <w:left w:val="none" w:sz="0" w:space="0" w:color="auto"/>
        <w:bottom w:val="none" w:sz="0" w:space="0" w:color="auto"/>
        <w:right w:val="none" w:sz="0" w:space="0" w:color="auto"/>
      </w:divBdr>
    </w:div>
    <w:div w:id="951207858">
      <w:bodyDiv w:val="1"/>
      <w:marLeft w:val="0"/>
      <w:marRight w:val="0"/>
      <w:marTop w:val="0"/>
      <w:marBottom w:val="0"/>
      <w:divBdr>
        <w:top w:val="none" w:sz="0" w:space="0" w:color="auto"/>
        <w:left w:val="none" w:sz="0" w:space="0" w:color="auto"/>
        <w:bottom w:val="none" w:sz="0" w:space="0" w:color="auto"/>
        <w:right w:val="none" w:sz="0" w:space="0" w:color="auto"/>
      </w:divBdr>
    </w:div>
    <w:div w:id="951280443">
      <w:bodyDiv w:val="1"/>
      <w:marLeft w:val="0"/>
      <w:marRight w:val="0"/>
      <w:marTop w:val="0"/>
      <w:marBottom w:val="0"/>
      <w:divBdr>
        <w:top w:val="none" w:sz="0" w:space="0" w:color="auto"/>
        <w:left w:val="none" w:sz="0" w:space="0" w:color="auto"/>
        <w:bottom w:val="none" w:sz="0" w:space="0" w:color="auto"/>
        <w:right w:val="none" w:sz="0" w:space="0" w:color="auto"/>
      </w:divBdr>
    </w:div>
    <w:div w:id="951281078">
      <w:bodyDiv w:val="1"/>
      <w:marLeft w:val="0"/>
      <w:marRight w:val="0"/>
      <w:marTop w:val="0"/>
      <w:marBottom w:val="0"/>
      <w:divBdr>
        <w:top w:val="none" w:sz="0" w:space="0" w:color="auto"/>
        <w:left w:val="none" w:sz="0" w:space="0" w:color="auto"/>
        <w:bottom w:val="none" w:sz="0" w:space="0" w:color="auto"/>
        <w:right w:val="none" w:sz="0" w:space="0" w:color="auto"/>
      </w:divBdr>
    </w:div>
    <w:div w:id="951591637">
      <w:bodyDiv w:val="1"/>
      <w:marLeft w:val="0"/>
      <w:marRight w:val="0"/>
      <w:marTop w:val="0"/>
      <w:marBottom w:val="0"/>
      <w:divBdr>
        <w:top w:val="none" w:sz="0" w:space="0" w:color="auto"/>
        <w:left w:val="none" w:sz="0" w:space="0" w:color="auto"/>
        <w:bottom w:val="none" w:sz="0" w:space="0" w:color="auto"/>
        <w:right w:val="none" w:sz="0" w:space="0" w:color="auto"/>
      </w:divBdr>
    </w:div>
    <w:div w:id="951592365">
      <w:bodyDiv w:val="1"/>
      <w:marLeft w:val="0"/>
      <w:marRight w:val="0"/>
      <w:marTop w:val="0"/>
      <w:marBottom w:val="0"/>
      <w:divBdr>
        <w:top w:val="none" w:sz="0" w:space="0" w:color="auto"/>
        <w:left w:val="none" w:sz="0" w:space="0" w:color="auto"/>
        <w:bottom w:val="none" w:sz="0" w:space="0" w:color="auto"/>
        <w:right w:val="none" w:sz="0" w:space="0" w:color="auto"/>
      </w:divBdr>
    </w:div>
    <w:div w:id="951665957">
      <w:bodyDiv w:val="1"/>
      <w:marLeft w:val="0"/>
      <w:marRight w:val="0"/>
      <w:marTop w:val="0"/>
      <w:marBottom w:val="0"/>
      <w:divBdr>
        <w:top w:val="none" w:sz="0" w:space="0" w:color="auto"/>
        <w:left w:val="none" w:sz="0" w:space="0" w:color="auto"/>
        <w:bottom w:val="none" w:sz="0" w:space="0" w:color="auto"/>
        <w:right w:val="none" w:sz="0" w:space="0" w:color="auto"/>
      </w:divBdr>
    </w:div>
    <w:div w:id="951672077">
      <w:bodyDiv w:val="1"/>
      <w:marLeft w:val="0"/>
      <w:marRight w:val="0"/>
      <w:marTop w:val="0"/>
      <w:marBottom w:val="0"/>
      <w:divBdr>
        <w:top w:val="none" w:sz="0" w:space="0" w:color="auto"/>
        <w:left w:val="none" w:sz="0" w:space="0" w:color="auto"/>
        <w:bottom w:val="none" w:sz="0" w:space="0" w:color="auto"/>
        <w:right w:val="none" w:sz="0" w:space="0" w:color="auto"/>
      </w:divBdr>
    </w:div>
    <w:div w:id="951782858">
      <w:bodyDiv w:val="1"/>
      <w:marLeft w:val="0"/>
      <w:marRight w:val="0"/>
      <w:marTop w:val="0"/>
      <w:marBottom w:val="0"/>
      <w:divBdr>
        <w:top w:val="none" w:sz="0" w:space="0" w:color="auto"/>
        <w:left w:val="none" w:sz="0" w:space="0" w:color="auto"/>
        <w:bottom w:val="none" w:sz="0" w:space="0" w:color="auto"/>
        <w:right w:val="none" w:sz="0" w:space="0" w:color="auto"/>
      </w:divBdr>
    </w:div>
    <w:div w:id="951942327">
      <w:bodyDiv w:val="1"/>
      <w:marLeft w:val="0"/>
      <w:marRight w:val="0"/>
      <w:marTop w:val="0"/>
      <w:marBottom w:val="0"/>
      <w:divBdr>
        <w:top w:val="none" w:sz="0" w:space="0" w:color="auto"/>
        <w:left w:val="none" w:sz="0" w:space="0" w:color="auto"/>
        <w:bottom w:val="none" w:sz="0" w:space="0" w:color="auto"/>
        <w:right w:val="none" w:sz="0" w:space="0" w:color="auto"/>
      </w:divBdr>
    </w:div>
    <w:div w:id="951979332">
      <w:bodyDiv w:val="1"/>
      <w:marLeft w:val="0"/>
      <w:marRight w:val="0"/>
      <w:marTop w:val="0"/>
      <w:marBottom w:val="0"/>
      <w:divBdr>
        <w:top w:val="none" w:sz="0" w:space="0" w:color="auto"/>
        <w:left w:val="none" w:sz="0" w:space="0" w:color="auto"/>
        <w:bottom w:val="none" w:sz="0" w:space="0" w:color="auto"/>
        <w:right w:val="none" w:sz="0" w:space="0" w:color="auto"/>
      </w:divBdr>
    </w:div>
    <w:div w:id="952245789">
      <w:bodyDiv w:val="1"/>
      <w:marLeft w:val="0"/>
      <w:marRight w:val="0"/>
      <w:marTop w:val="0"/>
      <w:marBottom w:val="0"/>
      <w:divBdr>
        <w:top w:val="none" w:sz="0" w:space="0" w:color="auto"/>
        <w:left w:val="none" w:sz="0" w:space="0" w:color="auto"/>
        <w:bottom w:val="none" w:sz="0" w:space="0" w:color="auto"/>
        <w:right w:val="none" w:sz="0" w:space="0" w:color="auto"/>
      </w:divBdr>
    </w:div>
    <w:div w:id="952632688">
      <w:bodyDiv w:val="1"/>
      <w:marLeft w:val="0"/>
      <w:marRight w:val="0"/>
      <w:marTop w:val="0"/>
      <w:marBottom w:val="0"/>
      <w:divBdr>
        <w:top w:val="none" w:sz="0" w:space="0" w:color="auto"/>
        <w:left w:val="none" w:sz="0" w:space="0" w:color="auto"/>
        <w:bottom w:val="none" w:sz="0" w:space="0" w:color="auto"/>
        <w:right w:val="none" w:sz="0" w:space="0" w:color="auto"/>
      </w:divBdr>
    </w:div>
    <w:div w:id="953171363">
      <w:bodyDiv w:val="1"/>
      <w:marLeft w:val="0"/>
      <w:marRight w:val="0"/>
      <w:marTop w:val="0"/>
      <w:marBottom w:val="0"/>
      <w:divBdr>
        <w:top w:val="none" w:sz="0" w:space="0" w:color="auto"/>
        <w:left w:val="none" w:sz="0" w:space="0" w:color="auto"/>
        <w:bottom w:val="none" w:sz="0" w:space="0" w:color="auto"/>
        <w:right w:val="none" w:sz="0" w:space="0" w:color="auto"/>
      </w:divBdr>
    </w:div>
    <w:div w:id="953246365">
      <w:bodyDiv w:val="1"/>
      <w:marLeft w:val="0"/>
      <w:marRight w:val="0"/>
      <w:marTop w:val="0"/>
      <w:marBottom w:val="0"/>
      <w:divBdr>
        <w:top w:val="none" w:sz="0" w:space="0" w:color="auto"/>
        <w:left w:val="none" w:sz="0" w:space="0" w:color="auto"/>
        <w:bottom w:val="none" w:sz="0" w:space="0" w:color="auto"/>
        <w:right w:val="none" w:sz="0" w:space="0" w:color="auto"/>
      </w:divBdr>
    </w:div>
    <w:div w:id="953288099">
      <w:bodyDiv w:val="1"/>
      <w:marLeft w:val="0"/>
      <w:marRight w:val="0"/>
      <w:marTop w:val="0"/>
      <w:marBottom w:val="0"/>
      <w:divBdr>
        <w:top w:val="none" w:sz="0" w:space="0" w:color="auto"/>
        <w:left w:val="none" w:sz="0" w:space="0" w:color="auto"/>
        <w:bottom w:val="none" w:sz="0" w:space="0" w:color="auto"/>
        <w:right w:val="none" w:sz="0" w:space="0" w:color="auto"/>
      </w:divBdr>
    </w:div>
    <w:div w:id="953366677">
      <w:bodyDiv w:val="1"/>
      <w:marLeft w:val="0"/>
      <w:marRight w:val="0"/>
      <w:marTop w:val="0"/>
      <w:marBottom w:val="0"/>
      <w:divBdr>
        <w:top w:val="none" w:sz="0" w:space="0" w:color="auto"/>
        <w:left w:val="none" w:sz="0" w:space="0" w:color="auto"/>
        <w:bottom w:val="none" w:sz="0" w:space="0" w:color="auto"/>
        <w:right w:val="none" w:sz="0" w:space="0" w:color="auto"/>
      </w:divBdr>
    </w:div>
    <w:div w:id="953436879">
      <w:bodyDiv w:val="1"/>
      <w:marLeft w:val="0"/>
      <w:marRight w:val="0"/>
      <w:marTop w:val="0"/>
      <w:marBottom w:val="0"/>
      <w:divBdr>
        <w:top w:val="none" w:sz="0" w:space="0" w:color="auto"/>
        <w:left w:val="none" w:sz="0" w:space="0" w:color="auto"/>
        <w:bottom w:val="none" w:sz="0" w:space="0" w:color="auto"/>
        <w:right w:val="none" w:sz="0" w:space="0" w:color="auto"/>
      </w:divBdr>
    </w:div>
    <w:div w:id="953557872">
      <w:bodyDiv w:val="1"/>
      <w:marLeft w:val="0"/>
      <w:marRight w:val="0"/>
      <w:marTop w:val="0"/>
      <w:marBottom w:val="0"/>
      <w:divBdr>
        <w:top w:val="none" w:sz="0" w:space="0" w:color="auto"/>
        <w:left w:val="none" w:sz="0" w:space="0" w:color="auto"/>
        <w:bottom w:val="none" w:sz="0" w:space="0" w:color="auto"/>
        <w:right w:val="none" w:sz="0" w:space="0" w:color="auto"/>
      </w:divBdr>
    </w:div>
    <w:div w:id="953680913">
      <w:bodyDiv w:val="1"/>
      <w:marLeft w:val="0"/>
      <w:marRight w:val="0"/>
      <w:marTop w:val="0"/>
      <w:marBottom w:val="0"/>
      <w:divBdr>
        <w:top w:val="none" w:sz="0" w:space="0" w:color="auto"/>
        <w:left w:val="none" w:sz="0" w:space="0" w:color="auto"/>
        <w:bottom w:val="none" w:sz="0" w:space="0" w:color="auto"/>
        <w:right w:val="none" w:sz="0" w:space="0" w:color="auto"/>
      </w:divBdr>
    </w:div>
    <w:div w:id="953705277">
      <w:bodyDiv w:val="1"/>
      <w:marLeft w:val="0"/>
      <w:marRight w:val="0"/>
      <w:marTop w:val="0"/>
      <w:marBottom w:val="0"/>
      <w:divBdr>
        <w:top w:val="none" w:sz="0" w:space="0" w:color="auto"/>
        <w:left w:val="none" w:sz="0" w:space="0" w:color="auto"/>
        <w:bottom w:val="none" w:sz="0" w:space="0" w:color="auto"/>
        <w:right w:val="none" w:sz="0" w:space="0" w:color="auto"/>
      </w:divBdr>
    </w:div>
    <w:div w:id="953825272">
      <w:bodyDiv w:val="1"/>
      <w:marLeft w:val="0"/>
      <w:marRight w:val="0"/>
      <w:marTop w:val="0"/>
      <w:marBottom w:val="0"/>
      <w:divBdr>
        <w:top w:val="none" w:sz="0" w:space="0" w:color="auto"/>
        <w:left w:val="none" w:sz="0" w:space="0" w:color="auto"/>
        <w:bottom w:val="none" w:sz="0" w:space="0" w:color="auto"/>
        <w:right w:val="none" w:sz="0" w:space="0" w:color="auto"/>
      </w:divBdr>
    </w:div>
    <w:div w:id="953900398">
      <w:bodyDiv w:val="1"/>
      <w:marLeft w:val="0"/>
      <w:marRight w:val="0"/>
      <w:marTop w:val="0"/>
      <w:marBottom w:val="0"/>
      <w:divBdr>
        <w:top w:val="none" w:sz="0" w:space="0" w:color="auto"/>
        <w:left w:val="none" w:sz="0" w:space="0" w:color="auto"/>
        <w:bottom w:val="none" w:sz="0" w:space="0" w:color="auto"/>
        <w:right w:val="none" w:sz="0" w:space="0" w:color="auto"/>
      </w:divBdr>
    </w:div>
    <w:div w:id="954021931">
      <w:bodyDiv w:val="1"/>
      <w:marLeft w:val="0"/>
      <w:marRight w:val="0"/>
      <w:marTop w:val="0"/>
      <w:marBottom w:val="0"/>
      <w:divBdr>
        <w:top w:val="none" w:sz="0" w:space="0" w:color="auto"/>
        <w:left w:val="none" w:sz="0" w:space="0" w:color="auto"/>
        <w:bottom w:val="none" w:sz="0" w:space="0" w:color="auto"/>
        <w:right w:val="none" w:sz="0" w:space="0" w:color="auto"/>
      </w:divBdr>
    </w:div>
    <w:div w:id="954025024">
      <w:bodyDiv w:val="1"/>
      <w:marLeft w:val="0"/>
      <w:marRight w:val="0"/>
      <w:marTop w:val="0"/>
      <w:marBottom w:val="0"/>
      <w:divBdr>
        <w:top w:val="none" w:sz="0" w:space="0" w:color="auto"/>
        <w:left w:val="none" w:sz="0" w:space="0" w:color="auto"/>
        <w:bottom w:val="none" w:sz="0" w:space="0" w:color="auto"/>
        <w:right w:val="none" w:sz="0" w:space="0" w:color="auto"/>
      </w:divBdr>
    </w:div>
    <w:div w:id="954141109">
      <w:bodyDiv w:val="1"/>
      <w:marLeft w:val="0"/>
      <w:marRight w:val="0"/>
      <w:marTop w:val="0"/>
      <w:marBottom w:val="0"/>
      <w:divBdr>
        <w:top w:val="none" w:sz="0" w:space="0" w:color="auto"/>
        <w:left w:val="none" w:sz="0" w:space="0" w:color="auto"/>
        <w:bottom w:val="none" w:sz="0" w:space="0" w:color="auto"/>
        <w:right w:val="none" w:sz="0" w:space="0" w:color="auto"/>
      </w:divBdr>
    </w:div>
    <w:div w:id="954168068">
      <w:bodyDiv w:val="1"/>
      <w:marLeft w:val="0"/>
      <w:marRight w:val="0"/>
      <w:marTop w:val="0"/>
      <w:marBottom w:val="0"/>
      <w:divBdr>
        <w:top w:val="none" w:sz="0" w:space="0" w:color="auto"/>
        <w:left w:val="none" w:sz="0" w:space="0" w:color="auto"/>
        <w:bottom w:val="none" w:sz="0" w:space="0" w:color="auto"/>
        <w:right w:val="none" w:sz="0" w:space="0" w:color="auto"/>
      </w:divBdr>
    </w:div>
    <w:div w:id="954486244">
      <w:bodyDiv w:val="1"/>
      <w:marLeft w:val="0"/>
      <w:marRight w:val="0"/>
      <w:marTop w:val="0"/>
      <w:marBottom w:val="0"/>
      <w:divBdr>
        <w:top w:val="none" w:sz="0" w:space="0" w:color="auto"/>
        <w:left w:val="none" w:sz="0" w:space="0" w:color="auto"/>
        <w:bottom w:val="none" w:sz="0" w:space="0" w:color="auto"/>
        <w:right w:val="none" w:sz="0" w:space="0" w:color="auto"/>
      </w:divBdr>
    </w:div>
    <w:div w:id="954558024">
      <w:bodyDiv w:val="1"/>
      <w:marLeft w:val="0"/>
      <w:marRight w:val="0"/>
      <w:marTop w:val="0"/>
      <w:marBottom w:val="0"/>
      <w:divBdr>
        <w:top w:val="none" w:sz="0" w:space="0" w:color="auto"/>
        <w:left w:val="none" w:sz="0" w:space="0" w:color="auto"/>
        <w:bottom w:val="none" w:sz="0" w:space="0" w:color="auto"/>
        <w:right w:val="none" w:sz="0" w:space="0" w:color="auto"/>
      </w:divBdr>
    </w:div>
    <w:div w:id="954755172">
      <w:bodyDiv w:val="1"/>
      <w:marLeft w:val="0"/>
      <w:marRight w:val="0"/>
      <w:marTop w:val="0"/>
      <w:marBottom w:val="0"/>
      <w:divBdr>
        <w:top w:val="none" w:sz="0" w:space="0" w:color="auto"/>
        <w:left w:val="none" w:sz="0" w:space="0" w:color="auto"/>
        <w:bottom w:val="none" w:sz="0" w:space="0" w:color="auto"/>
        <w:right w:val="none" w:sz="0" w:space="0" w:color="auto"/>
      </w:divBdr>
    </w:div>
    <w:div w:id="955136268">
      <w:bodyDiv w:val="1"/>
      <w:marLeft w:val="0"/>
      <w:marRight w:val="0"/>
      <w:marTop w:val="0"/>
      <w:marBottom w:val="0"/>
      <w:divBdr>
        <w:top w:val="none" w:sz="0" w:space="0" w:color="auto"/>
        <w:left w:val="none" w:sz="0" w:space="0" w:color="auto"/>
        <w:bottom w:val="none" w:sz="0" w:space="0" w:color="auto"/>
        <w:right w:val="none" w:sz="0" w:space="0" w:color="auto"/>
      </w:divBdr>
    </w:div>
    <w:div w:id="955259435">
      <w:bodyDiv w:val="1"/>
      <w:marLeft w:val="0"/>
      <w:marRight w:val="0"/>
      <w:marTop w:val="0"/>
      <w:marBottom w:val="0"/>
      <w:divBdr>
        <w:top w:val="none" w:sz="0" w:space="0" w:color="auto"/>
        <w:left w:val="none" w:sz="0" w:space="0" w:color="auto"/>
        <w:bottom w:val="none" w:sz="0" w:space="0" w:color="auto"/>
        <w:right w:val="none" w:sz="0" w:space="0" w:color="auto"/>
      </w:divBdr>
    </w:div>
    <w:div w:id="955334147">
      <w:bodyDiv w:val="1"/>
      <w:marLeft w:val="0"/>
      <w:marRight w:val="0"/>
      <w:marTop w:val="0"/>
      <w:marBottom w:val="0"/>
      <w:divBdr>
        <w:top w:val="none" w:sz="0" w:space="0" w:color="auto"/>
        <w:left w:val="none" w:sz="0" w:space="0" w:color="auto"/>
        <w:bottom w:val="none" w:sz="0" w:space="0" w:color="auto"/>
        <w:right w:val="none" w:sz="0" w:space="0" w:color="auto"/>
      </w:divBdr>
    </w:div>
    <w:div w:id="955404320">
      <w:bodyDiv w:val="1"/>
      <w:marLeft w:val="0"/>
      <w:marRight w:val="0"/>
      <w:marTop w:val="0"/>
      <w:marBottom w:val="0"/>
      <w:divBdr>
        <w:top w:val="none" w:sz="0" w:space="0" w:color="auto"/>
        <w:left w:val="none" w:sz="0" w:space="0" w:color="auto"/>
        <w:bottom w:val="none" w:sz="0" w:space="0" w:color="auto"/>
        <w:right w:val="none" w:sz="0" w:space="0" w:color="auto"/>
      </w:divBdr>
    </w:div>
    <w:div w:id="955677928">
      <w:bodyDiv w:val="1"/>
      <w:marLeft w:val="0"/>
      <w:marRight w:val="0"/>
      <w:marTop w:val="0"/>
      <w:marBottom w:val="0"/>
      <w:divBdr>
        <w:top w:val="none" w:sz="0" w:space="0" w:color="auto"/>
        <w:left w:val="none" w:sz="0" w:space="0" w:color="auto"/>
        <w:bottom w:val="none" w:sz="0" w:space="0" w:color="auto"/>
        <w:right w:val="none" w:sz="0" w:space="0" w:color="auto"/>
      </w:divBdr>
    </w:div>
    <w:div w:id="955873553">
      <w:bodyDiv w:val="1"/>
      <w:marLeft w:val="0"/>
      <w:marRight w:val="0"/>
      <w:marTop w:val="0"/>
      <w:marBottom w:val="0"/>
      <w:divBdr>
        <w:top w:val="none" w:sz="0" w:space="0" w:color="auto"/>
        <w:left w:val="none" w:sz="0" w:space="0" w:color="auto"/>
        <w:bottom w:val="none" w:sz="0" w:space="0" w:color="auto"/>
        <w:right w:val="none" w:sz="0" w:space="0" w:color="auto"/>
      </w:divBdr>
    </w:div>
    <w:div w:id="956176711">
      <w:bodyDiv w:val="1"/>
      <w:marLeft w:val="0"/>
      <w:marRight w:val="0"/>
      <w:marTop w:val="0"/>
      <w:marBottom w:val="0"/>
      <w:divBdr>
        <w:top w:val="none" w:sz="0" w:space="0" w:color="auto"/>
        <w:left w:val="none" w:sz="0" w:space="0" w:color="auto"/>
        <w:bottom w:val="none" w:sz="0" w:space="0" w:color="auto"/>
        <w:right w:val="none" w:sz="0" w:space="0" w:color="auto"/>
      </w:divBdr>
    </w:div>
    <w:div w:id="956256518">
      <w:bodyDiv w:val="1"/>
      <w:marLeft w:val="0"/>
      <w:marRight w:val="0"/>
      <w:marTop w:val="0"/>
      <w:marBottom w:val="0"/>
      <w:divBdr>
        <w:top w:val="none" w:sz="0" w:space="0" w:color="auto"/>
        <w:left w:val="none" w:sz="0" w:space="0" w:color="auto"/>
        <w:bottom w:val="none" w:sz="0" w:space="0" w:color="auto"/>
        <w:right w:val="none" w:sz="0" w:space="0" w:color="auto"/>
      </w:divBdr>
    </w:div>
    <w:div w:id="956644002">
      <w:bodyDiv w:val="1"/>
      <w:marLeft w:val="0"/>
      <w:marRight w:val="0"/>
      <w:marTop w:val="0"/>
      <w:marBottom w:val="0"/>
      <w:divBdr>
        <w:top w:val="none" w:sz="0" w:space="0" w:color="auto"/>
        <w:left w:val="none" w:sz="0" w:space="0" w:color="auto"/>
        <w:bottom w:val="none" w:sz="0" w:space="0" w:color="auto"/>
        <w:right w:val="none" w:sz="0" w:space="0" w:color="auto"/>
      </w:divBdr>
    </w:div>
    <w:div w:id="956833606">
      <w:bodyDiv w:val="1"/>
      <w:marLeft w:val="0"/>
      <w:marRight w:val="0"/>
      <w:marTop w:val="0"/>
      <w:marBottom w:val="0"/>
      <w:divBdr>
        <w:top w:val="none" w:sz="0" w:space="0" w:color="auto"/>
        <w:left w:val="none" w:sz="0" w:space="0" w:color="auto"/>
        <w:bottom w:val="none" w:sz="0" w:space="0" w:color="auto"/>
        <w:right w:val="none" w:sz="0" w:space="0" w:color="auto"/>
      </w:divBdr>
    </w:div>
    <w:div w:id="956912621">
      <w:bodyDiv w:val="1"/>
      <w:marLeft w:val="0"/>
      <w:marRight w:val="0"/>
      <w:marTop w:val="0"/>
      <w:marBottom w:val="0"/>
      <w:divBdr>
        <w:top w:val="none" w:sz="0" w:space="0" w:color="auto"/>
        <w:left w:val="none" w:sz="0" w:space="0" w:color="auto"/>
        <w:bottom w:val="none" w:sz="0" w:space="0" w:color="auto"/>
        <w:right w:val="none" w:sz="0" w:space="0" w:color="auto"/>
      </w:divBdr>
    </w:div>
    <w:div w:id="957107935">
      <w:bodyDiv w:val="1"/>
      <w:marLeft w:val="0"/>
      <w:marRight w:val="0"/>
      <w:marTop w:val="0"/>
      <w:marBottom w:val="0"/>
      <w:divBdr>
        <w:top w:val="none" w:sz="0" w:space="0" w:color="auto"/>
        <w:left w:val="none" w:sz="0" w:space="0" w:color="auto"/>
        <w:bottom w:val="none" w:sz="0" w:space="0" w:color="auto"/>
        <w:right w:val="none" w:sz="0" w:space="0" w:color="auto"/>
      </w:divBdr>
    </w:div>
    <w:div w:id="957642327">
      <w:bodyDiv w:val="1"/>
      <w:marLeft w:val="0"/>
      <w:marRight w:val="0"/>
      <w:marTop w:val="0"/>
      <w:marBottom w:val="0"/>
      <w:divBdr>
        <w:top w:val="none" w:sz="0" w:space="0" w:color="auto"/>
        <w:left w:val="none" w:sz="0" w:space="0" w:color="auto"/>
        <w:bottom w:val="none" w:sz="0" w:space="0" w:color="auto"/>
        <w:right w:val="none" w:sz="0" w:space="0" w:color="auto"/>
      </w:divBdr>
    </w:div>
    <w:div w:id="957953639">
      <w:bodyDiv w:val="1"/>
      <w:marLeft w:val="0"/>
      <w:marRight w:val="0"/>
      <w:marTop w:val="0"/>
      <w:marBottom w:val="0"/>
      <w:divBdr>
        <w:top w:val="none" w:sz="0" w:space="0" w:color="auto"/>
        <w:left w:val="none" w:sz="0" w:space="0" w:color="auto"/>
        <w:bottom w:val="none" w:sz="0" w:space="0" w:color="auto"/>
        <w:right w:val="none" w:sz="0" w:space="0" w:color="auto"/>
      </w:divBdr>
    </w:div>
    <w:div w:id="958339304">
      <w:bodyDiv w:val="1"/>
      <w:marLeft w:val="0"/>
      <w:marRight w:val="0"/>
      <w:marTop w:val="0"/>
      <w:marBottom w:val="0"/>
      <w:divBdr>
        <w:top w:val="none" w:sz="0" w:space="0" w:color="auto"/>
        <w:left w:val="none" w:sz="0" w:space="0" w:color="auto"/>
        <w:bottom w:val="none" w:sz="0" w:space="0" w:color="auto"/>
        <w:right w:val="none" w:sz="0" w:space="0" w:color="auto"/>
      </w:divBdr>
    </w:div>
    <w:div w:id="958535951">
      <w:bodyDiv w:val="1"/>
      <w:marLeft w:val="0"/>
      <w:marRight w:val="0"/>
      <w:marTop w:val="0"/>
      <w:marBottom w:val="0"/>
      <w:divBdr>
        <w:top w:val="none" w:sz="0" w:space="0" w:color="auto"/>
        <w:left w:val="none" w:sz="0" w:space="0" w:color="auto"/>
        <w:bottom w:val="none" w:sz="0" w:space="0" w:color="auto"/>
        <w:right w:val="none" w:sz="0" w:space="0" w:color="auto"/>
      </w:divBdr>
    </w:div>
    <w:div w:id="958608539">
      <w:bodyDiv w:val="1"/>
      <w:marLeft w:val="0"/>
      <w:marRight w:val="0"/>
      <w:marTop w:val="0"/>
      <w:marBottom w:val="0"/>
      <w:divBdr>
        <w:top w:val="none" w:sz="0" w:space="0" w:color="auto"/>
        <w:left w:val="none" w:sz="0" w:space="0" w:color="auto"/>
        <w:bottom w:val="none" w:sz="0" w:space="0" w:color="auto"/>
        <w:right w:val="none" w:sz="0" w:space="0" w:color="auto"/>
      </w:divBdr>
    </w:div>
    <w:div w:id="958758861">
      <w:bodyDiv w:val="1"/>
      <w:marLeft w:val="0"/>
      <w:marRight w:val="0"/>
      <w:marTop w:val="0"/>
      <w:marBottom w:val="0"/>
      <w:divBdr>
        <w:top w:val="none" w:sz="0" w:space="0" w:color="auto"/>
        <w:left w:val="none" w:sz="0" w:space="0" w:color="auto"/>
        <w:bottom w:val="none" w:sz="0" w:space="0" w:color="auto"/>
        <w:right w:val="none" w:sz="0" w:space="0" w:color="auto"/>
      </w:divBdr>
    </w:div>
    <w:div w:id="958798065">
      <w:bodyDiv w:val="1"/>
      <w:marLeft w:val="0"/>
      <w:marRight w:val="0"/>
      <w:marTop w:val="0"/>
      <w:marBottom w:val="0"/>
      <w:divBdr>
        <w:top w:val="none" w:sz="0" w:space="0" w:color="auto"/>
        <w:left w:val="none" w:sz="0" w:space="0" w:color="auto"/>
        <w:bottom w:val="none" w:sz="0" w:space="0" w:color="auto"/>
        <w:right w:val="none" w:sz="0" w:space="0" w:color="auto"/>
      </w:divBdr>
    </w:div>
    <w:div w:id="958875797">
      <w:bodyDiv w:val="1"/>
      <w:marLeft w:val="0"/>
      <w:marRight w:val="0"/>
      <w:marTop w:val="0"/>
      <w:marBottom w:val="0"/>
      <w:divBdr>
        <w:top w:val="none" w:sz="0" w:space="0" w:color="auto"/>
        <w:left w:val="none" w:sz="0" w:space="0" w:color="auto"/>
        <w:bottom w:val="none" w:sz="0" w:space="0" w:color="auto"/>
        <w:right w:val="none" w:sz="0" w:space="0" w:color="auto"/>
      </w:divBdr>
    </w:div>
    <w:div w:id="959339031">
      <w:bodyDiv w:val="1"/>
      <w:marLeft w:val="0"/>
      <w:marRight w:val="0"/>
      <w:marTop w:val="0"/>
      <w:marBottom w:val="0"/>
      <w:divBdr>
        <w:top w:val="none" w:sz="0" w:space="0" w:color="auto"/>
        <w:left w:val="none" w:sz="0" w:space="0" w:color="auto"/>
        <w:bottom w:val="none" w:sz="0" w:space="0" w:color="auto"/>
        <w:right w:val="none" w:sz="0" w:space="0" w:color="auto"/>
      </w:divBdr>
    </w:div>
    <w:div w:id="959383858">
      <w:bodyDiv w:val="1"/>
      <w:marLeft w:val="0"/>
      <w:marRight w:val="0"/>
      <w:marTop w:val="0"/>
      <w:marBottom w:val="0"/>
      <w:divBdr>
        <w:top w:val="none" w:sz="0" w:space="0" w:color="auto"/>
        <w:left w:val="none" w:sz="0" w:space="0" w:color="auto"/>
        <w:bottom w:val="none" w:sz="0" w:space="0" w:color="auto"/>
        <w:right w:val="none" w:sz="0" w:space="0" w:color="auto"/>
      </w:divBdr>
    </w:div>
    <w:div w:id="959456079">
      <w:bodyDiv w:val="1"/>
      <w:marLeft w:val="0"/>
      <w:marRight w:val="0"/>
      <w:marTop w:val="0"/>
      <w:marBottom w:val="0"/>
      <w:divBdr>
        <w:top w:val="none" w:sz="0" w:space="0" w:color="auto"/>
        <w:left w:val="none" w:sz="0" w:space="0" w:color="auto"/>
        <w:bottom w:val="none" w:sz="0" w:space="0" w:color="auto"/>
        <w:right w:val="none" w:sz="0" w:space="0" w:color="auto"/>
      </w:divBdr>
    </w:div>
    <w:div w:id="959805587">
      <w:bodyDiv w:val="1"/>
      <w:marLeft w:val="0"/>
      <w:marRight w:val="0"/>
      <w:marTop w:val="0"/>
      <w:marBottom w:val="0"/>
      <w:divBdr>
        <w:top w:val="none" w:sz="0" w:space="0" w:color="auto"/>
        <w:left w:val="none" w:sz="0" w:space="0" w:color="auto"/>
        <w:bottom w:val="none" w:sz="0" w:space="0" w:color="auto"/>
        <w:right w:val="none" w:sz="0" w:space="0" w:color="auto"/>
      </w:divBdr>
    </w:div>
    <w:div w:id="959991284">
      <w:bodyDiv w:val="1"/>
      <w:marLeft w:val="0"/>
      <w:marRight w:val="0"/>
      <w:marTop w:val="0"/>
      <w:marBottom w:val="0"/>
      <w:divBdr>
        <w:top w:val="none" w:sz="0" w:space="0" w:color="auto"/>
        <w:left w:val="none" w:sz="0" w:space="0" w:color="auto"/>
        <w:bottom w:val="none" w:sz="0" w:space="0" w:color="auto"/>
        <w:right w:val="none" w:sz="0" w:space="0" w:color="auto"/>
      </w:divBdr>
    </w:div>
    <w:div w:id="960037984">
      <w:bodyDiv w:val="1"/>
      <w:marLeft w:val="0"/>
      <w:marRight w:val="0"/>
      <w:marTop w:val="0"/>
      <w:marBottom w:val="0"/>
      <w:divBdr>
        <w:top w:val="none" w:sz="0" w:space="0" w:color="auto"/>
        <w:left w:val="none" w:sz="0" w:space="0" w:color="auto"/>
        <w:bottom w:val="none" w:sz="0" w:space="0" w:color="auto"/>
        <w:right w:val="none" w:sz="0" w:space="0" w:color="auto"/>
      </w:divBdr>
    </w:div>
    <w:div w:id="960113185">
      <w:bodyDiv w:val="1"/>
      <w:marLeft w:val="0"/>
      <w:marRight w:val="0"/>
      <w:marTop w:val="0"/>
      <w:marBottom w:val="0"/>
      <w:divBdr>
        <w:top w:val="none" w:sz="0" w:space="0" w:color="auto"/>
        <w:left w:val="none" w:sz="0" w:space="0" w:color="auto"/>
        <w:bottom w:val="none" w:sz="0" w:space="0" w:color="auto"/>
        <w:right w:val="none" w:sz="0" w:space="0" w:color="auto"/>
      </w:divBdr>
    </w:div>
    <w:div w:id="960186492">
      <w:bodyDiv w:val="1"/>
      <w:marLeft w:val="0"/>
      <w:marRight w:val="0"/>
      <w:marTop w:val="0"/>
      <w:marBottom w:val="0"/>
      <w:divBdr>
        <w:top w:val="none" w:sz="0" w:space="0" w:color="auto"/>
        <w:left w:val="none" w:sz="0" w:space="0" w:color="auto"/>
        <w:bottom w:val="none" w:sz="0" w:space="0" w:color="auto"/>
        <w:right w:val="none" w:sz="0" w:space="0" w:color="auto"/>
      </w:divBdr>
    </w:div>
    <w:div w:id="960234333">
      <w:bodyDiv w:val="1"/>
      <w:marLeft w:val="0"/>
      <w:marRight w:val="0"/>
      <w:marTop w:val="0"/>
      <w:marBottom w:val="0"/>
      <w:divBdr>
        <w:top w:val="none" w:sz="0" w:space="0" w:color="auto"/>
        <w:left w:val="none" w:sz="0" w:space="0" w:color="auto"/>
        <w:bottom w:val="none" w:sz="0" w:space="0" w:color="auto"/>
        <w:right w:val="none" w:sz="0" w:space="0" w:color="auto"/>
      </w:divBdr>
    </w:div>
    <w:div w:id="960261433">
      <w:bodyDiv w:val="1"/>
      <w:marLeft w:val="0"/>
      <w:marRight w:val="0"/>
      <w:marTop w:val="0"/>
      <w:marBottom w:val="0"/>
      <w:divBdr>
        <w:top w:val="none" w:sz="0" w:space="0" w:color="auto"/>
        <w:left w:val="none" w:sz="0" w:space="0" w:color="auto"/>
        <w:bottom w:val="none" w:sz="0" w:space="0" w:color="auto"/>
        <w:right w:val="none" w:sz="0" w:space="0" w:color="auto"/>
      </w:divBdr>
    </w:div>
    <w:div w:id="960382530">
      <w:bodyDiv w:val="1"/>
      <w:marLeft w:val="0"/>
      <w:marRight w:val="0"/>
      <w:marTop w:val="0"/>
      <w:marBottom w:val="0"/>
      <w:divBdr>
        <w:top w:val="none" w:sz="0" w:space="0" w:color="auto"/>
        <w:left w:val="none" w:sz="0" w:space="0" w:color="auto"/>
        <w:bottom w:val="none" w:sz="0" w:space="0" w:color="auto"/>
        <w:right w:val="none" w:sz="0" w:space="0" w:color="auto"/>
      </w:divBdr>
    </w:div>
    <w:div w:id="960502562">
      <w:bodyDiv w:val="1"/>
      <w:marLeft w:val="0"/>
      <w:marRight w:val="0"/>
      <w:marTop w:val="0"/>
      <w:marBottom w:val="0"/>
      <w:divBdr>
        <w:top w:val="none" w:sz="0" w:space="0" w:color="auto"/>
        <w:left w:val="none" w:sz="0" w:space="0" w:color="auto"/>
        <w:bottom w:val="none" w:sz="0" w:space="0" w:color="auto"/>
        <w:right w:val="none" w:sz="0" w:space="0" w:color="auto"/>
      </w:divBdr>
    </w:div>
    <w:div w:id="960693926">
      <w:bodyDiv w:val="1"/>
      <w:marLeft w:val="0"/>
      <w:marRight w:val="0"/>
      <w:marTop w:val="0"/>
      <w:marBottom w:val="0"/>
      <w:divBdr>
        <w:top w:val="none" w:sz="0" w:space="0" w:color="auto"/>
        <w:left w:val="none" w:sz="0" w:space="0" w:color="auto"/>
        <w:bottom w:val="none" w:sz="0" w:space="0" w:color="auto"/>
        <w:right w:val="none" w:sz="0" w:space="0" w:color="auto"/>
      </w:divBdr>
    </w:div>
    <w:div w:id="960695237">
      <w:bodyDiv w:val="1"/>
      <w:marLeft w:val="0"/>
      <w:marRight w:val="0"/>
      <w:marTop w:val="0"/>
      <w:marBottom w:val="0"/>
      <w:divBdr>
        <w:top w:val="none" w:sz="0" w:space="0" w:color="auto"/>
        <w:left w:val="none" w:sz="0" w:space="0" w:color="auto"/>
        <w:bottom w:val="none" w:sz="0" w:space="0" w:color="auto"/>
        <w:right w:val="none" w:sz="0" w:space="0" w:color="auto"/>
      </w:divBdr>
    </w:div>
    <w:div w:id="960844667">
      <w:bodyDiv w:val="1"/>
      <w:marLeft w:val="0"/>
      <w:marRight w:val="0"/>
      <w:marTop w:val="0"/>
      <w:marBottom w:val="0"/>
      <w:divBdr>
        <w:top w:val="none" w:sz="0" w:space="0" w:color="auto"/>
        <w:left w:val="none" w:sz="0" w:space="0" w:color="auto"/>
        <w:bottom w:val="none" w:sz="0" w:space="0" w:color="auto"/>
        <w:right w:val="none" w:sz="0" w:space="0" w:color="auto"/>
      </w:divBdr>
    </w:div>
    <w:div w:id="960913556">
      <w:bodyDiv w:val="1"/>
      <w:marLeft w:val="0"/>
      <w:marRight w:val="0"/>
      <w:marTop w:val="0"/>
      <w:marBottom w:val="0"/>
      <w:divBdr>
        <w:top w:val="none" w:sz="0" w:space="0" w:color="auto"/>
        <w:left w:val="none" w:sz="0" w:space="0" w:color="auto"/>
        <w:bottom w:val="none" w:sz="0" w:space="0" w:color="auto"/>
        <w:right w:val="none" w:sz="0" w:space="0" w:color="auto"/>
      </w:divBdr>
    </w:div>
    <w:div w:id="961110284">
      <w:bodyDiv w:val="1"/>
      <w:marLeft w:val="0"/>
      <w:marRight w:val="0"/>
      <w:marTop w:val="0"/>
      <w:marBottom w:val="0"/>
      <w:divBdr>
        <w:top w:val="none" w:sz="0" w:space="0" w:color="auto"/>
        <w:left w:val="none" w:sz="0" w:space="0" w:color="auto"/>
        <w:bottom w:val="none" w:sz="0" w:space="0" w:color="auto"/>
        <w:right w:val="none" w:sz="0" w:space="0" w:color="auto"/>
      </w:divBdr>
    </w:div>
    <w:div w:id="961110707">
      <w:bodyDiv w:val="1"/>
      <w:marLeft w:val="0"/>
      <w:marRight w:val="0"/>
      <w:marTop w:val="0"/>
      <w:marBottom w:val="0"/>
      <w:divBdr>
        <w:top w:val="none" w:sz="0" w:space="0" w:color="auto"/>
        <w:left w:val="none" w:sz="0" w:space="0" w:color="auto"/>
        <w:bottom w:val="none" w:sz="0" w:space="0" w:color="auto"/>
        <w:right w:val="none" w:sz="0" w:space="0" w:color="auto"/>
      </w:divBdr>
    </w:div>
    <w:div w:id="961301263">
      <w:bodyDiv w:val="1"/>
      <w:marLeft w:val="0"/>
      <w:marRight w:val="0"/>
      <w:marTop w:val="0"/>
      <w:marBottom w:val="0"/>
      <w:divBdr>
        <w:top w:val="none" w:sz="0" w:space="0" w:color="auto"/>
        <w:left w:val="none" w:sz="0" w:space="0" w:color="auto"/>
        <w:bottom w:val="none" w:sz="0" w:space="0" w:color="auto"/>
        <w:right w:val="none" w:sz="0" w:space="0" w:color="auto"/>
      </w:divBdr>
    </w:div>
    <w:div w:id="961302047">
      <w:bodyDiv w:val="1"/>
      <w:marLeft w:val="0"/>
      <w:marRight w:val="0"/>
      <w:marTop w:val="0"/>
      <w:marBottom w:val="0"/>
      <w:divBdr>
        <w:top w:val="none" w:sz="0" w:space="0" w:color="auto"/>
        <w:left w:val="none" w:sz="0" w:space="0" w:color="auto"/>
        <w:bottom w:val="none" w:sz="0" w:space="0" w:color="auto"/>
        <w:right w:val="none" w:sz="0" w:space="0" w:color="auto"/>
      </w:divBdr>
    </w:div>
    <w:div w:id="961303429">
      <w:bodyDiv w:val="1"/>
      <w:marLeft w:val="0"/>
      <w:marRight w:val="0"/>
      <w:marTop w:val="0"/>
      <w:marBottom w:val="0"/>
      <w:divBdr>
        <w:top w:val="none" w:sz="0" w:space="0" w:color="auto"/>
        <w:left w:val="none" w:sz="0" w:space="0" w:color="auto"/>
        <w:bottom w:val="none" w:sz="0" w:space="0" w:color="auto"/>
        <w:right w:val="none" w:sz="0" w:space="0" w:color="auto"/>
      </w:divBdr>
    </w:div>
    <w:div w:id="961308254">
      <w:bodyDiv w:val="1"/>
      <w:marLeft w:val="0"/>
      <w:marRight w:val="0"/>
      <w:marTop w:val="0"/>
      <w:marBottom w:val="0"/>
      <w:divBdr>
        <w:top w:val="none" w:sz="0" w:space="0" w:color="auto"/>
        <w:left w:val="none" w:sz="0" w:space="0" w:color="auto"/>
        <w:bottom w:val="none" w:sz="0" w:space="0" w:color="auto"/>
        <w:right w:val="none" w:sz="0" w:space="0" w:color="auto"/>
      </w:divBdr>
    </w:div>
    <w:div w:id="961424614">
      <w:bodyDiv w:val="1"/>
      <w:marLeft w:val="0"/>
      <w:marRight w:val="0"/>
      <w:marTop w:val="0"/>
      <w:marBottom w:val="0"/>
      <w:divBdr>
        <w:top w:val="none" w:sz="0" w:space="0" w:color="auto"/>
        <w:left w:val="none" w:sz="0" w:space="0" w:color="auto"/>
        <w:bottom w:val="none" w:sz="0" w:space="0" w:color="auto"/>
        <w:right w:val="none" w:sz="0" w:space="0" w:color="auto"/>
      </w:divBdr>
    </w:div>
    <w:div w:id="961500998">
      <w:bodyDiv w:val="1"/>
      <w:marLeft w:val="0"/>
      <w:marRight w:val="0"/>
      <w:marTop w:val="0"/>
      <w:marBottom w:val="0"/>
      <w:divBdr>
        <w:top w:val="none" w:sz="0" w:space="0" w:color="auto"/>
        <w:left w:val="none" w:sz="0" w:space="0" w:color="auto"/>
        <w:bottom w:val="none" w:sz="0" w:space="0" w:color="auto"/>
        <w:right w:val="none" w:sz="0" w:space="0" w:color="auto"/>
      </w:divBdr>
    </w:div>
    <w:div w:id="961501363">
      <w:bodyDiv w:val="1"/>
      <w:marLeft w:val="0"/>
      <w:marRight w:val="0"/>
      <w:marTop w:val="0"/>
      <w:marBottom w:val="0"/>
      <w:divBdr>
        <w:top w:val="none" w:sz="0" w:space="0" w:color="auto"/>
        <w:left w:val="none" w:sz="0" w:space="0" w:color="auto"/>
        <w:bottom w:val="none" w:sz="0" w:space="0" w:color="auto"/>
        <w:right w:val="none" w:sz="0" w:space="0" w:color="auto"/>
      </w:divBdr>
    </w:div>
    <w:div w:id="961569633">
      <w:bodyDiv w:val="1"/>
      <w:marLeft w:val="0"/>
      <w:marRight w:val="0"/>
      <w:marTop w:val="0"/>
      <w:marBottom w:val="0"/>
      <w:divBdr>
        <w:top w:val="none" w:sz="0" w:space="0" w:color="auto"/>
        <w:left w:val="none" w:sz="0" w:space="0" w:color="auto"/>
        <w:bottom w:val="none" w:sz="0" w:space="0" w:color="auto"/>
        <w:right w:val="none" w:sz="0" w:space="0" w:color="auto"/>
      </w:divBdr>
    </w:div>
    <w:div w:id="961571083">
      <w:bodyDiv w:val="1"/>
      <w:marLeft w:val="0"/>
      <w:marRight w:val="0"/>
      <w:marTop w:val="0"/>
      <w:marBottom w:val="0"/>
      <w:divBdr>
        <w:top w:val="none" w:sz="0" w:space="0" w:color="auto"/>
        <w:left w:val="none" w:sz="0" w:space="0" w:color="auto"/>
        <w:bottom w:val="none" w:sz="0" w:space="0" w:color="auto"/>
        <w:right w:val="none" w:sz="0" w:space="0" w:color="auto"/>
      </w:divBdr>
    </w:div>
    <w:div w:id="961693495">
      <w:bodyDiv w:val="1"/>
      <w:marLeft w:val="0"/>
      <w:marRight w:val="0"/>
      <w:marTop w:val="0"/>
      <w:marBottom w:val="0"/>
      <w:divBdr>
        <w:top w:val="none" w:sz="0" w:space="0" w:color="auto"/>
        <w:left w:val="none" w:sz="0" w:space="0" w:color="auto"/>
        <w:bottom w:val="none" w:sz="0" w:space="0" w:color="auto"/>
        <w:right w:val="none" w:sz="0" w:space="0" w:color="auto"/>
      </w:divBdr>
    </w:div>
    <w:div w:id="961769230">
      <w:bodyDiv w:val="1"/>
      <w:marLeft w:val="0"/>
      <w:marRight w:val="0"/>
      <w:marTop w:val="0"/>
      <w:marBottom w:val="0"/>
      <w:divBdr>
        <w:top w:val="none" w:sz="0" w:space="0" w:color="auto"/>
        <w:left w:val="none" w:sz="0" w:space="0" w:color="auto"/>
        <w:bottom w:val="none" w:sz="0" w:space="0" w:color="auto"/>
        <w:right w:val="none" w:sz="0" w:space="0" w:color="auto"/>
      </w:divBdr>
    </w:div>
    <w:div w:id="961806972">
      <w:bodyDiv w:val="1"/>
      <w:marLeft w:val="0"/>
      <w:marRight w:val="0"/>
      <w:marTop w:val="0"/>
      <w:marBottom w:val="0"/>
      <w:divBdr>
        <w:top w:val="none" w:sz="0" w:space="0" w:color="auto"/>
        <w:left w:val="none" w:sz="0" w:space="0" w:color="auto"/>
        <w:bottom w:val="none" w:sz="0" w:space="0" w:color="auto"/>
        <w:right w:val="none" w:sz="0" w:space="0" w:color="auto"/>
      </w:divBdr>
    </w:div>
    <w:div w:id="961885971">
      <w:bodyDiv w:val="1"/>
      <w:marLeft w:val="0"/>
      <w:marRight w:val="0"/>
      <w:marTop w:val="0"/>
      <w:marBottom w:val="0"/>
      <w:divBdr>
        <w:top w:val="none" w:sz="0" w:space="0" w:color="auto"/>
        <w:left w:val="none" w:sz="0" w:space="0" w:color="auto"/>
        <w:bottom w:val="none" w:sz="0" w:space="0" w:color="auto"/>
        <w:right w:val="none" w:sz="0" w:space="0" w:color="auto"/>
      </w:divBdr>
    </w:div>
    <w:div w:id="962274592">
      <w:bodyDiv w:val="1"/>
      <w:marLeft w:val="0"/>
      <w:marRight w:val="0"/>
      <w:marTop w:val="0"/>
      <w:marBottom w:val="0"/>
      <w:divBdr>
        <w:top w:val="none" w:sz="0" w:space="0" w:color="auto"/>
        <w:left w:val="none" w:sz="0" w:space="0" w:color="auto"/>
        <w:bottom w:val="none" w:sz="0" w:space="0" w:color="auto"/>
        <w:right w:val="none" w:sz="0" w:space="0" w:color="auto"/>
      </w:divBdr>
    </w:div>
    <w:div w:id="962424926">
      <w:bodyDiv w:val="1"/>
      <w:marLeft w:val="0"/>
      <w:marRight w:val="0"/>
      <w:marTop w:val="0"/>
      <w:marBottom w:val="0"/>
      <w:divBdr>
        <w:top w:val="none" w:sz="0" w:space="0" w:color="auto"/>
        <w:left w:val="none" w:sz="0" w:space="0" w:color="auto"/>
        <w:bottom w:val="none" w:sz="0" w:space="0" w:color="auto"/>
        <w:right w:val="none" w:sz="0" w:space="0" w:color="auto"/>
      </w:divBdr>
    </w:div>
    <w:div w:id="962425527">
      <w:bodyDiv w:val="1"/>
      <w:marLeft w:val="0"/>
      <w:marRight w:val="0"/>
      <w:marTop w:val="0"/>
      <w:marBottom w:val="0"/>
      <w:divBdr>
        <w:top w:val="none" w:sz="0" w:space="0" w:color="auto"/>
        <w:left w:val="none" w:sz="0" w:space="0" w:color="auto"/>
        <w:bottom w:val="none" w:sz="0" w:space="0" w:color="auto"/>
        <w:right w:val="none" w:sz="0" w:space="0" w:color="auto"/>
      </w:divBdr>
    </w:div>
    <w:div w:id="962618369">
      <w:bodyDiv w:val="1"/>
      <w:marLeft w:val="0"/>
      <w:marRight w:val="0"/>
      <w:marTop w:val="0"/>
      <w:marBottom w:val="0"/>
      <w:divBdr>
        <w:top w:val="none" w:sz="0" w:space="0" w:color="auto"/>
        <w:left w:val="none" w:sz="0" w:space="0" w:color="auto"/>
        <w:bottom w:val="none" w:sz="0" w:space="0" w:color="auto"/>
        <w:right w:val="none" w:sz="0" w:space="0" w:color="auto"/>
      </w:divBdr>
    </w:div>
    <w:div w:id="962803982">
      <w:bodyDiv w:val="1"/>
      <w:marLeft w:val="0"/>
      <w:marRight w:val="0"/>
      <w:marTop w:val="0"/>
      <w:marBottom w:val="0"/>
      <w:divBdr>
        <w:top w:val="none" w:sz="0" w:space="0" w:color="auto"/>
        <w:left w:val="none" w:sz="0" w:space="0" w:color="auto"/>
        <w:bottom w:val="none" w:sz="0" w:space="0" w:color="auto"/>
        <w:right w:val="none" w:sz="0" w:space="0" w:color="auto"/>
      </w:divBdr>
    </w:div>
    <w:div w:id="962929153">
      <w:bodyDiv w:val="1"/>
      <w:marLeft w:val="0"/>
      <w:marRight w:val="0"/>
      <w:marTop w:val="0"/>
      <w:marBottom w:val="0"/>
      <w:divBdr>
        <w:top w:val="none" w:sz="0" w:space="0" w:color="auto"/>
        <w:left w:val="none" w:sz="0" w:space="0" w:color="auto"/>
        <w:bottom w:val="none" w:sz="0" w:space="0" w:color="auto"/>
        <w:right w:val="none" w:sz="0" w:space="0" w:color="auto"/>
      </w:divBdr>
    </w:div>
    <w:div w:id="963536564">
      <w:bodyDiv w:val="1"/>
      <w:marLeft w:val="0"/>
      <w:marRight w:val="0"/>
      <w:marTop w:val="0"/>
      <w:marBottom w:val="0"/>
      <w:divBdr>
        <w:top w:val="none" w:sz="0" w:space="0" w:color="auto"/>
        <w:left w:val="none" w:sz="0" w:space="0" w:color="auto"/>
        <w:bottom w:val="none" w:sz="0" w:space="0" w:color="auto"/>
        <w:right w:val="none" w:sz="0" w:space="0" w:color="auto"/>
      </w:divBdr>
    </w:div>
    <w:div w:id="963581271">
      <w:bodyDiv w:val="1"/>
      <w:marLeft w:val="0"/>
      <w:marRight w:val="0"/>
      <w:marTop w:val="0"/>
      <w:marBottom w:val="0"/>
      <w:divBdr>
        <w:top w:val="none" w:sz="0" w:space="0" w:color="auto"/>
        <w:left w:val="none" w:sz="0" w:space="0" w:color="auto"/>
        <w:bottom w:val="none" w:sz="0" w:space="0" w:color="auto"/>
        <w:right w:val="none" w:sz="0" w:space="0" w:color="auto"/>
      </w:divBdr>
    </w:div>
    <w:div w:id="963584489">
      <w:bodyDiv w:val="1"/>
      <w:marLeft w:val="0"/>
      <w:marRight w:val="0"/>
      <w:marTop w:val="0"/>
      <w:marBottom w:val="0"/>
      <w:divBdr>
        <w:top w:val="none" w:sz="0" w:space="0" w:color="auto"/>
        <w:left w:val="none" w:sz="0" w:space="0" w:color="auto"/>
        <w:bottom w:val="none" w:sz="0" w:space="0" w:color="auto"/>
        <w:right w:val="none" w:sz="0" w:space="0" w:color="auto"/>
      </w:divBdr>
    </w:div>
    <w:div w:id="963774183">
      <w:bodyDiv w:val="1"/>
      <w:marLeft w:val="0"/>
      <w:marRight w:val="0"/>
      <w:marTop w:val="0"/>
      <w:marBottom w:val="0"/>
      <w:divBdr>
        <w:top w:val="none" w:sz="0" w:space="0" w:color="auto"/>
        <w:left w:val="none" w:sz="0" w:space="0" w:color="auto"/>
        <w:bottom w:val="none" w:sz="0" w:space="0" w:color="auto"/>
        <w:right w:val="none" w:sz="0" w:space="0" w:color="auto"/>
      </w:divBdr>
    </w:div>
    <w:div w:id="963999753">
      <w:bodyDiv w:val="1"/>
      <w:marLeft w:val="0"/>
      <w:marRight w:val="0"/>
      <w:marTop w:val="0"/>
      <w:marBottom w:val="0"/>
      <w:divBdr>
        <w:top w:val="none" w:sz="0" w:space="0" w:color="auto"/>
        <w:left w:val="none" w:sz="0" w:space="0" w:color="auto"/>
        <w:bottom w:val="none" w:sz="0" w:space="0" w:color="auto"/>
        <w:right w:val="none" w:sz="0" w:space="0" w:color="auto"/>
      </w:divBdr>
    </w:div>
    <w:div w:id="964121645">
      <w:bodyDiv w:val="1"/>
      <w:marLeft w:val="0"/>
      <w:marRight w:val="0"/>
      <w:marTop w:val="0"/>
      <w:marBottom w:val="0"/>
      <w:divBdr>
        <w:top w:val="none" w:sz="0" w:space="0" w:color="auto"/>
        <w:left w:val="none" w:sz="0" w:space="0" w:color="auto"/>
        <w:bottom w:val="none" w:sz="0" w:space="0" w:color="auto"/>
        <w:right w:val="none" w:sz="0" w:space="0" w:color="auto"/>
      </w:divBdr>
    </w:div>
    <w:div w:id="964194461">
      <w:bodyDiv w:val="1"/>
      <w:marLeft w:val="0"/>
      <w:marRight w:val="0"/>
      <w:marTop w:val="0"/>
      <w:marBottom w:val="0"/>
      <w:divBdr>
        <w:top w:val="none" w:sz="0" w:space="0" w:color="auto"/>
        <w:left w:val="none" w:sz="0" w:space="0" w:color="auto"/>
        <w:bottom w:val="none" w:sz="0" w:space="0" w:color="auto"/>
        <w:right w:val="none" w:sz="0" w:space="0" w:color="auto"/>
      </w:divBdr>
    </w:div>
    <w:div w:id="964431802">
      <w:bodyDiv w:val="1"/>
      <w:marLeft w:val="0"/>
      <w:marRight w:val="0"/>
      <w:marTop w:val="0"/>
      <w:marBottom w:val="0"/>
      <w:divBdr>
        <w:top w:val="none" w:sz="0" w:space="0" w:color="auto"/>
        <w:left w:val="none" w:sz="0" w:space="0" w:color="auto"/>
        <w:bottom w:val="none" w:sz="0" w:space="0" w:color="auto"/>
        <w:right w:val="none" w:sz="0" w:space="0" w:color="auto"/>
      </w:divBdr>
    </w:div>
    <w:div w:id="964972194">
      <w:bodyDiv w:val="1"/>
      <w:marLeft w:val="0"/>
      <w:marRight w:val="0"/>
      <w:marTop w:val="0"/>
      <w:marBottom w:val="0"/>
      <w:divBdr>
        <w:top w:val="none" w:sz="0" w:space="0" w:color="auto"/>
        <w:left w:val="none" w:sz="0" w:space="0" w:color="auto"/>
        <w:bottom w:val="none" w:sz="0" w:space="0" w:color="auto"/>
        <w:right w:val="none" w:sz="0" w:space="0" w:color="auto"/>
      </w:divBdr>
    </w:div>
    <w:div w:id="965083709">
      <w:bodyDiv w:val="1"/>
      <w:marLeft w:val="0"/>
      <w:marRight w:val="0"/>
      <w:marTop w:val="0"/>
      <w:marBottom w:val="0"/>
      <w:divBdr>
        <w:top w:val="none" w:sz="0" w:space="0" w:color="auto"/>
        <w:left w:val="none" w:sz="0" w:space="0" w:color="auto"/>
        <w:bottom w:val="none" w:sz="0" w:space="0" w:color="auto"/>
        <w:right w:val="none" w:sz="0" w:space="0" w:color="auto"/>
      </w:divBdr>
    </w:div>
    <w:div w:id="965114039">
      <w:bodyDiv w:val="1"/>
      <w:marLeft w:val="0"/>
      <w:marRight w:val="0"/>
      <w:marTop w:val="0"/>
      <w:marBottom w:val="0"/>
      <w:divBdr>
        <w:top w:val="none" w:sz="0" w:space="0" w:color="auto"/>
        <w:left w:val="none" w:sz="0" w:space="0" w:color="auto"/>
        <w:bottom w:val="none" w:sz="0" w:space="0" w:color="auto"/>
        <w:right w:val="none" w:sz="0" w:space="0" w:color="auto"/>
      </w:divBdr>
    </w:div>
    <w:div w:id="965162598">
      <w:bodyDiv w:val="1"/>
      <w:marLeft w:val="0"/>
      <w:marRight w:val="0"/>
      <w:marTop w:val="0"/>
      <w:marBottom w:val="0"/>
      <w:divBdr>
        <w:top w:val="none" w:sz="0" w:space="0" w:color="auto"/>
        <w:left w:val="none" w:sz="0" w:space="0" w:color="auto"/>
        <w:bottom w:val="none" w:sz="0" w:space="0" w:color="auto"/>
        <w:right w:val="none" w:sz="0" w:space="0" w:color="auto"/>
      </w:divBdr>
    </w:div>
    <w:div w:id="965307149">
      <w:bodyDiv w:val="1"/>
      <w:marLeft w:val="0"/>
      <w:marRight w:val="0"/>
      <w:marTop w:val="0"/>
      <w:marBottom w:val="0"/>
      <w:divBdr>
        <w:top w:val="none" w:sz="0" w:space="0" w:color="auto"/>
        <w:left w:val="none" w:sz="0" w:space="0" w:color="auto"/>
        <w:bottom w:val="none" w:sz="0" w:space="0" w:color="auto"/>
        <w:right w:val="none" w:sz="0" w:space="0" w:color="auto"/>
      </w:divBdr>
    </w:div>
    <w:div w:id="965351767">
      <w:bodyDiv w:val="1"/>
      <w:marLeft w:val="0"/>
      <w:marRight w:val="0"/>
      <w:marTop w:val="0"/>
      <w:marBottom w:val="0"/>
      <w:divBdr>
        <w:top w:val="none" w:sz="0" w:space="0" w:color="auto"/>
        <w:left w:val="none" w:sz="0" w:space="0" w:color="auto"/>
        <w:bottom w:val="none" w:sz="0" w:space="0" w:color="auto"/>
        <w:right w:val="none" w:sz="0" w:space="0" w:color="auto"/>
      </w:divBdr>
    </w:div>
    <w:div w:id="965506337">
      <w:bodyDiv w:val="1"/>
      <w:marLeft w:val="0"/>
      <w:marRight w:val="0"/>
      <w:marTop w:val="0"/>
      <w:marBottom w:val="0"/>
      <w:divBdr>
        <w:top w:val="none" w:sz="0" w:space="0" w:color="auto"/>
        <w:left w:val="none" w:sz="0" w:space="0" w:color="auto"/>
        <w:bottom w:val="none" w:sz="0" w:space="0" w:color="auto"/>
        <w:right w:val="none" w:sz="0" w:space="0" w:color="auto"/>
      </w:divBdr>
    </w:div>
    <w:div w:id="965508493">
      <w:bodyDiv w:val="1"/>
      <w:marLeft w:val="0"/>
      <w:marRight w:val="0"/>
      <w:marTop w:val="0"/>
      <w:marBottom w:val="0"/>
      <w:divBdr>
        <w:top w:val="none" w:sz="0" w:space="0" w:color="auto"/>
        <w:left w:val="none" w:sz="0" w:space="0" w:color="auto"/>
        <w:bottom w:val="none" w:sz="0" w:space="0" w:color="auto"/>
        <w:right w:val="none" w:sz="0" w:space="0" w:color="auto"/>
      </w:divBdr>
    </w:div>
    <w:div w:id="965626935">
      <w:bodyDiv w:val="1"/>
      <w:marLeft w:val="0"/>
      <w:marRight w:val="0"/>
      <w:marTop w:val="0"/>
      <w:marBottom w:val="0"/>
      <w:divBdr>
        <w:top w:val="none" w:sz="0" w:space="0" w:color="auto"/>
        <w:left w:val="none" w:sz="0" w:space="0" w:color="auto"/>
        <w:bottom w:val="none" w:sz="0" w:space="0" w:color="auto"/>
        <w:right w:val="none" w:sz="0" w:space="0" w:color="auto"/>
      </w:divBdr>
    </w:div>
    <w:div w:id="965698410">
      <w:bodyDiv w:val="1"/>
      <w:marLeft w:val="0"/>
      <w:marRight w:val="0"/>
      <w:marTop w:val="0"/>
      <w:marBottom w:val="0"/>
      <w:divBdr>
        <w:top w:val="none" w:sz="0" w:space="0" w:color="auto"/>
        <w:left w:val="none" w:sz="0" w:space="0" w:color="auto"/>
        <w:bottom w:val="none" w:sz="0" w:space="0" w:color="auto"/>
        <w:right w:val="none" w:sz="0" w:space="0" w:color="auto"/>
      </w:divBdr>
    </w:div>
    <w:div w:id="965701017">
      <w:bodyDiv w:val="1"/>
      <w:marLeft w:val="0"/>
      <w:marRight w:val="0"/>
      <w:marTop w:val="0"/>
      <w:marBottom w:val="0"/>
      <w:divBdr>
        <w:top w:val="none" w:sz="0" w:space="0" w:color="auto"/>
        <w:left w:val="none" w:sz="0" w:space="0" w:color="auto"/>
        <w:bottom w:val="none" w:sz="0" w:space="0" w:color="auto"/>
        <w:right w:val="none" w:sz="0" w:space="0" w:color="auto"/>
      </w:divBdr>
    </w:div>
    <w:div w:id="965889512">
      <w:bodyDiv w:val="1"/>
      <w:marLeft w:val="0"/>
      <w:marRight w:val="0"/>
      <w:marTop w:val="0"/>
      <w:marBottom w:val="0"/>
      <w:divBdr>
        <w:top w:val="none" w:sz="0" w:space="0" w:color="auto"/>
        <w:left w:val="none" w:sz="0" w:space="0" w:color="auto"/>
        <w:bottom w:val="none" w:sz="0" w:space="0" w:color="auto"/>
        <w:right w:val="none" w:sz="0" w:space="0" w:color="auto"/>
      </w:divBdr>
    </w:div>
    <w:div w:id="965937385">
      <w:bodyDiv w:val="1"/>
      <w:marLeft w:val="0"/>
      <w:marRight w:val="0"/>
      <w:marTop w:val="0"/>
      <w:marBottom w:val="0"/>
      <w:divBdr>
        <w:top w:val="none" w:sz="0" w:space="0" w:color="auto"/>
        <w:left w:val="none" w:sz="0" w:space="0" w:color="auto"/>
        <w:bottom w:val="none" w:sz="0" w:space="0" w:color="auto"/>
        <w:right w:val="none" w:sz="0" w:space="0" w:color="auto"/>
      </w:divBdr>
    </w:div>
    <w:div w:id="966131952">
      <w:bodyDiv w:val="1"/>
      <w:marLeft w:val="0"/>
      <w:marRight w:val="0"/>
      <w:marTop w:val="0"/>
      <w:marBottom w:val="0"/>
      <w:divBdr>
        <w:top w:val="none" w:sz="0" w:space="0" w:color="auto"/>
        <w:left w:val="none" w:sz="0" w:space="0" w:color="auto"/>
        <w:bottom w:val="none" w:sz="0" w:space="0" w:color="auto"/>
        <w:right w:val="none" w:sz="0" w:space="0" w:color="auto"/>
      </w:divBdr>
    </w:div>
    <w:div w:id="966273915">
      <w:bodyDiv w:val="1"/>
      <w:marLeft w:val="0"/>
      <w:marRight w:val="0"/>
      <w:marTop w:val="0"/>
      <w:marBottom w:val="0"/>
      <w:divBdr>
        <w:top w:val="none" w:sz="0" w:space="0" w:color="auto"/>
        <w:left w:val="none" w:sz="0" w:space="0" w:color="auto"/>
        <w:bottom w:val="none" w:sz="0" w:space="0" w:color="auto"/>
        <w:right w:val="none" w:sz="0" w:space="0" w:color="auto"/>
      </w:divBdr>
    </w:div>
    <w:div w:id="966280815">
      <w:bodyDiv w:val="1"/>
      <w:marLeft w:val="0"/>
      <w:marRight w:val="0"/>
      <w:marTop w:val="0"/>
      <w:marBottom w:val="0"/>
      <w:divBdr>
        <w:top w:val="none" w:sz="0" w:space="0" w:color="auto"/>
        <w:left w:val="none" w:sz="0" w:space="0" w:color="auto"/>
        <w:bottom w:val="none" w:sz="0" w:space="0" w:color="auto"/>
        <w:right w:val="none" w:sz="0" w:space="0" w:color="auto"/>
      </w:divBdr>
    </w:div>
    <w:div w:id="966471338">
      <w:bodyDiv w:val="1"/>
      <w:marLeft w:val="0"/>
      <w:marRight w:val="0"/>
      <w:marTop w:val="0"/>
      <w:marBottom w:val="0"/>
      <w:divBdr>
        <w:top w:val="none" w:sz="0" w:space="0" w:color="auto"/>
        <w:left w:val="none" w:sz="0" w:space="0" w:color="auto"/>
        <w:bottom w:val="none" w:sz="0" w:space="0" w:color="auto"/>
        <w:right w:val="none" w:sz="0" w:space="0" w:color="auto"/>
      </w:divBdr>
    </w:div>
    <w:div w:id="966743818">
      <w:bodyDiv w:val="1"/>
      <w:marLeft w:val="0"/>
      <w:marRight w:val="0"/>
      <w:marTop w:val="0"/>
      <w:marBottom w:val="0"/>
      <w:divBdr>
        <w:top w:val="none" w:sz="0" w:space="0" w:color="auto"/>
        <w:left w:val="none" w:sz="0" w:space="0" w:color="auto"/>
        <w:bottom w:val="none" w:sz="0" w:space="0" w:color="auto"/>
        <w:right w:val="none" w:sz="0" w:space="0" w:color="auto"/>
      </w:divBdr>
    </w:div>
    <w:div w:id="967005926">
      <w:bodyDiv w:val="1"/>
      <w:marLeft w:val="0"/>
      <w:marRight w:val="0"/>
      <w:marTop w:val="0"/>
      <w:marBottom w:val="0"/>
      <w:divBdr>
        <w:top w:val="none" w:sz="0" w:space="0" w:color="auto"/>
        <w:left w:val="none" w:sz="0" w:space="0" w:color="auto"/>
        <w:bottom w:val="none" w:sz="0" w:space="0" w:color="auto"/>
        <w:right w:val="none" w:sz="0" w:space="0" w:color="auto"/>
      </w:divBdr>
    </w:div>
    <w:div w:id="967054547">
      <w:bodyDiv w:val="1"/>
      <w:marLeft w:val="0"/>
      <w:marRight w:val="0"/>
      <w:marTop w:val="0"/>
      <w:marBottom w:val="0"/>
      <w:divBdr>
        <w:top w:val="none" w:sz="0" w:space="0" w:color="auto"/>
        <w:left w:val="none" w:sz="0" w:space="0" w:color="auto"/>
        <w:bottom w:val="none" w:sz="0" w:space="0" w:color="auto"/>
        <w:right w:val="none" w:sz="0" w:space="0" w:color="auto"/>
      </w:divBdr>
    </w:div>
    <w:div w:id="967124611">
      <w:bodyDiv w:val="1"/>
      <w:marLeft w:val="0"/>
      <w:marRight w:val="0"/>
      <w:marTop w:val="0"/>
      <w:marBottom w:val="0"/>
      <w:divBdr>
        <w:top w:val="none" w:sz="0" w:space="0" w:color="auto"/>
        <w:left w:val="none" w:sz="0" w:space="0" w:color="auto"/>
        <w:bottom w:val="none" w:sz="0" w:space="0" w:color="auto"/>
        <w:right w:val="none" w:sz="0" w:space="0" w:color="auto"/>
      </w:divBdr>
    </w:div>
    <w:div w:id="967322479">
      <w:bodyDiv w:val="1"/>
      <w:marLeft w:val="0"/>
      <w:marRight w:val="0"/>
      <w:marTop w:val="0"/>
      <w:marBottom w:val="0"/>
      <w:divBdr>
        <w:top w:val="none" w:sz="0" w:space="0" w:color="auto"/>
        <w:left w:val="none" w:sz="0" w:space="0" w:color="auto"/>
        <w:bottom w:val="none" w:sz="0" w:space="0" w:color="auto"/>
        <w:right w:val="none" w:sz="0" w:space="0" w:color="auto"/>
      </w:divBdr>
    </w:div>
    <w:div w:id="967322651">
      <w:bodyDiv w:val="1"/>
      <w:marLeft w:val="0"/>
      <w:marRight w:val="0"/>
      <w:marTop w:val="0"/>
      <w:marBottom w:val="0"/>
      <w:divBdr>
        <w:top w:val="none" w:sz="0" w:space="0" w:color="auto"/>
        <w:left w:val="none" w:sz="0" w:space="0" w:color="auto"/>
        <w:bottom w:val="none" w:sz="0" w:space="0" w:color="auto"/>
        <w:right w:val="none" w:sz="0" w:space="0" w:color="auto"/>
      </w:divBdr>
    </w:div>
    <w:div w:id="967396986">
      <w:bodyDiv w:val="1"/>
      <w:marLeft w:val="0"/>
      <w:marRight w:val="0"/>
      <w:marTop w:val="0"/>
      <w:marBottom w:val="0"/>
      <w:divBdr>
        <w:top w:val="none" w:sz="0" w:space="0" w:color="auto"/>
        <w:left w:val="none" w:sz="0" w:space="0" w:color="auto"/>
        <w:bottom w:val="none" w:sz="0" w:space="0" w:color="auto"/>
        <w:right w:val="none" w:sz="0" w:space="0" w:color="auto"/>
      </w:divBdr>
    </w:div>
    <w:div w:id="967474731">
      <w:bodyDiv w:val="1"/>
      <w:marLeft w:val="0"/>
      <w:marRight w:val="0"/>
      <w:marTop w:val="0"/>
      <w:marBottom w:val="0"/>
      <w:divBdr>
        <w:top w:val="none" w:sz="0" w:space="0" w:color="auto"/>
        <w:left w:val="none" w:sz="0" w:space="0" w:color="auto"/>
        <w:bottom w:val="none" w:sz="0" w:space="0" w:color="auto"/>
        <w:right w:val="none" w:sz="0" w:space="0" w:color="auto"/>
      </w:divBdr>
    </w:div>
    <w:div w:id="967517720">
      <w:bodyDiv w:val="1"/>
      <w:marLeft w:val="0"/>
      <w:marRight w:val="0"/>
      <w:marTop w:val="0"/>
      <w:marBottom w:val="0"/>
      <w:divBdr>
        <w:top w:val="none" w:sz="0" w:space="0" w:color="auto"/>
        <w:left w:val="none" w:sz="0" w:space="0" w:color="auto"/>
        <w:bottom w:val="none" w:sz="0" w:space="0" w:color="auto"/>
        <w:right w:val="none" w:sz="0" w:space="0" w:color="auto"/>
      </w:divBdr>
    </w:div>
    <w:div w:id="967709330">
      <w:bodyDiv w:val="1"/>
      <w:marLeft w:val="0"/>
      <w:marRight w:val="0"/>
      <w:marTop w:val="0"/>
      <w:marBottom w:val="0"/>
      <w:divBdr>
        <w:top w:val="none" w:sz="0" w:space="0" w:color="auto"/>
        <w:left w:val="none" w:sz="0" w:space="0" w:color="auto"/>
        <w:bottom w:val="none" w:sz="0" w:space="0" w:color="auto"/>
        <w:right w:val="none" w:sz="0" w:space="0" w:color="auto"/>
      </w:divBdr>
    </w:div>
    <w:div w:id="968047397">
      <w:bodyDiv w:val="1"/>
      <w:marLeft w:val="0"/>
      <w:marRight w:val="0"/>
      <w:marTop w:val="0"/>
      <w:marBottom w:val="0"/>
      <w:divBdr>
        <w:top w:val="none" w:sz="0" w:space="0" w:color="auto"/>
        <w:left w:val="none" w:sz="0" w:space="0" w:color="auto"/>
        <w:bottom w:val="none" w:sz="0" w:space="0" w:color="auto"/>
        <w:right w:val="none" w:sz="0" w:space="0" w:color="auto"/>
      </w:divBdr>
    </w:div>
    <w:div w:id="968123791">
      <w:bodyDiv w:val="1"/>
      <w:marLeft w:val="0"/>
      <w:marRight w:val="0"/>
      <w:marTop w:val="0"/>
      <w:marBottom w:val="0"/>
      <w:divBdr>
        <w:top w:val="none" w:sz="0" w:space="0" w:color="auto"/>
        <w:left w:val="none" w:sz="0" w:space="0" w:color="auto"/>
        <w:bottom w:val="none" w:sz="0" w:space="0" w:color="auto"/>
        <w:right w:val="none" w:sz="0" w:space="0" w:color="auto"/>
      </w:divBdr>
    </w:div>
    <w:div w:id="968124079">
      <w:bodyDiv w:val="1"/>
      <w:marLeft w:val="0"/>
      <w:marRight w:val="0"/>
      <w:marTop w:val="0"/>
      <w:marBottom w:val="0"/>
      <w:divBdr>
        <w:top w:val="none" w:sz="0" w:space="0" w:color="auto"/>
        <w:left w:val="none" w:sz="0" w:space="0" w:color="auto"/>
        <w:bottom w:val="none" w:sz="0" w:space="0" w:color="auto"/>
        <w:right w:val="none" w:sz="0" w:space="0" w:color="auto"/>
      </w:divBdr>
    </w:div>
    <w:div w:id="968163666">
      <w:bodyDiv w:val="1"/>
      <w:marLeft w:val="0"/>
      <w:marRight w:val="0"/>
      <w:marTop w:val="0"/>
      <w:marBottom w:val="0"/>
      <w:divBdr>
        <w:top w:val="none" w:sz="0" w:space="0" w:color="auto"/>
        <w:left w:val="none" w:sz="0" w:space="0" w:color="auto"/>
        <w:bottom w:val="none" w:sz="0" w:space="0" w:color="auto"/>
        <w:right w:val="none" w:sz="0" w:space="0" w:color="auto"/>
      </w:divBdr>
    </w:div>
    <w:div w:id="968245849">
      <w:bodyDiv w:val="1"/>
      <w:marLeft w:val="0"/>
      <w:marRight w:val="0"/>
      <w:marTop w:val="0"/>
      <w:marBottom w:val="0"/>
      <w:divBdr>
        <w:top w:val="none" w:sz="0" w:space="0" w:color="auto"/>
        <w:left w:val="none" w:sz="0" w:space="0" w:color="auto"/>
        <w:bottom w:val="none" w:sz="0" w:space="0" w:color="auto"/>
        <w:right w:val="none" w:sz="0" w:space="0" w:color="auto"/>
      </w:divBdr>
    </w:div>
    <w:div w:id="968362570">
      <w:bodyDiv w:val="1"/>
      <w:marLeft w:val="0"/>
      <w:marRight w:val="0"/>
      <w:marTop w:val="0"/>
      <w:marBottom w:val="0"/>
      <w:divBdr>
        <w:top w:val="none" w:sz="0" w:space="0" w:color="auto"/>
        <w:left w:val="none" w:sz="0" w:space="0" w:color="auto"/>
        <w:bottom w:val="none" w:sz="0" w:space="0" w:color="auto"/>
        <w:right w:val="none" w:sz="0" w:space="0" w:color="auto"/>
      </w:divBdr>
    </w:div>
    <w:div w:id="968632575">
      <w:bodyDiv w:val="1"/>
      <w:marLeft w:val="0"/>
      <w:marRight w:val="0"/>
      <w:marTop w:val="0"/>
      <w:marBottom w:val="0"/>
      <w:divBdr>
        <w:top w:val="none" w:sz="0" w:space="0" w:color="auto"/>
        <w:left w:val="none" w:sz="0" w:space="0" w:color="auto"/>
        <w:bottom w:val="none" w:sz="0" w:space="0" w:color="auto"/>
        <w:right w:val="none" w:sz="0" w:space="0" w:color="auto"/>
      </w:divBdr>
    </w:div>
    <w:div w:id="968706838">
      <w:bodyDiv w:val="1"/>
      <w:marLeft w:val="0"/>
      <w:marRight w:val="0"/>
      <w:marTop w:val="0"/>
      <w:marBottom w:val="0"/>
      <w:divBdr>
        <w:top w:val="none" w:sz="0" w:space="0" w:color="auto"/>
        <w:left w:val="none" w:sz="0" w:space="0" w:color="auto"/>
        <w:bottom w:val="none" w:sz="0" w:space="0" w:color="auto"/>
        <w:right w:val="none" w:sz="0" w:space="0" w:color="auto"/>
      </w:divBdr>
    </w:div>
    <w:div w:id="969017141">
      <w:bodyDiv w:val="1"/>
      <w:marLeft w:val="0"/>
      <w:marRight w:val="0"/>
      <w:marTop w:val="0"/>
      <w:marBottom w:val="0"/>
      <w:divBdr>
        <w:top w:val="none" w:sz="0" w:space="0" w:color="auto"/>
        <w:left w:val="none" w:sz="0" w:space="0" w:color="auto"/>
        <w:bottom w:val="none" w:sz="0" w:space="0" w:color="auto"/>
        <w:right w:val="none" w:sz="0" w:space="0" w:color="auto"/>
      </w:divBdr>
    </w:div>
    <w:div w:id="969361177">
      <w:bodyDiv w:val="1"/>
      <w:marLeft w:val="0"/>
      <w:marRight w:val="0"/>
      <w:marTop w:val="0"/>
      <w:marBottom w:val="0"/>
      <w:divBdr>
        <w:top w:val="none" w:sz="0" w:space="0" w:color="auto"/>
        <w:left w:val="none" w:sz="0" w:space="0" w:color="auto"/>
        <w:bottom w:val="none" w:sz="0" w:space="0" w:color="auto"/>
        <w:right w:val="none" w:sz="0" w:space="0" w:color="auto"/>
      </w:divBdr>
    </w:div>
    <w:div w:id="969476706">
      <w:bodyDiv w:val="1"/>
      <w:marLeft w:val="0"/>
      <w:marRight w:val="0"/>
      <w:marTop w:val="0"/>
      <w:marBottom w:val="0"/>
      <w:divBdr>
        <w:top w:val="none" w:sz="0" w:space="0" w:color="auto"/>
        <w:left w:val="none" w:sz="0" w:space="0" w:color="auto"/>
        <w:bottom w:val="none" w:sz="0" w:space="0" w:color="auto"/>
        <w:right w:val="none" w:sz="0" w:space="0" w:color="auto"/>
      </w:divBdr>
    </w:div>
    <w:div w:id="969558276">
      <w:bodyDiv w:val="1"/>
      <w:marLeft w:val="0"/>
      <w:marRight w:val="0"/>
      <w:marTop w:val="0"/>
      <w:marBottom w:val="0"/>
      <w:divBdr>
        <w:top w:val="none" w:sz="0" w:space="0" w:color="auto"/>
        <w:left w:val="none" w:sz="0" w:space="0" w:color="auto"/>
        <w:bottom w:val="none" w:sz="0" w:space="0" w:color="auto"/>
        <w:right w:val="none" w:sz="0" w:space="0" w:color="auto"/>
      </w:divBdr>
    </w:div>
    <w:div w:id="969894295">
      <w:bodyDiv w:val="1"/>
      <w:marLeft w:val="0"/>
      <w:marRight w:val="0"/>
      <w:marTop w:val="0"/>
      <w:marBottom w:val="0"/>
      <w:divBdr>
        <w:top w:val="none" w:sz="0" w:space="0" w:color="auto"/>
        <w:left w:val="none" w:sz="0" w:space="0" w:color="auto"/>
        <w:bottom w:val="none" w:sz="0" w:space="0" w:color="auto"/>
        <w:right w:val="none" w:sz="0" w:space="0" w:color="auto"/>
      </w:divBdr>
    </w:div>
    <w:div w:id="969939128">
      <w:bodyDiv w:val="1"/>
      <w:marLeft w:val="0"/>
      <w:marRight w:val="0"/>
      <w:marTop w:val="0"/>
      <w:marBottom w:val="0"/>
      <w:divBdr>
        <w:top w:val="none" w:sz="0" w:space="0" w:color="auto"/>
        <w:left w:val="none" w:sz="0" w:space="0" w:color="auto"/>
        <w:bottom w:val="none" w:sz="0" w:space="0" w:color="auto"/>
        <w:right w:val="none" w:sz="0" w:space="0" w:color="auto"/>
      </w:divBdr>
    </w:div>
    <w:div w:id="970018884">
      <w:bodyDiv w:val="1"/>
      <w:marLeft w:val="0"/>
      <w:marRight w:val="0"/>
      <w:marTop w:val="0"/>
      <w:marBottom w:val="0"/>
      <w:divBdr>
        <w:top w:val="none" w:sz="0" w:space="0" w:color="auto"/>
        <w:left w:val="none" w:sz="0" w:space="0" w:color="auto"/>
        <w:bottom w:val="none" w:sz="0" w:space="0" w:color="auto"/>
        <w:right w:val="none" w:sz="0" w:space="0" w:color="auto"/>
      </w:divBdr>
    </w:div>
    <w:div w:id="970136076">
      <w:bodyDiv w:val="1"/>
      <w:marLeft w:val="0"/>
      <w:marRight w:val="0"/>
      <w:marTop w:val="0"/>
      <w:marBottom w:val="0"/>
      <w:divBdr>
        <w:top w:val="none" w:sz="0" w:space="0" w:color="auto"/>
        <w:left w:val="none" w:sz="0" w:space="0" w:color="auto"/>
        <w:bottom w:val="none" w:sz="0" w:space="0" w:color="auto"/>
        <w:right w:val="none" w:sz="0" w:space="0" w:color="auto"/>
      </w:divBdr>
    </w:div>
    <w:div w:id="970331615">
      <w:bodyDiv w:val="1"/>
      <w:marLeft w:val="0"/>
      <w:marRight w:val="0"/>
      <w:marTop w:val="0"/>
      <w:marBottom w:val="0"/>
      <w:divBdr>
        <w:top w:val="none" w:sz="0" w:space="0" w:color="auto"/>
        <w:left w:val="none" w:sz="0" w:space="0" w:color="auto"/>
        <w:bottom w:val="none" w:sz="0" w:space="0" w:color="auto"/>
        <w:right w:val="none" w:sz="0" w:space="0" w:color="auto"/>
      </w:divBdr>
    </w:div>
    <w:div w:id="970600708">
      <w:bodyDiv w:val="1"/>
      <w:marLeft w:val="0"/>
      <w:marRight w:val="0"/>
      <w:marTop w:val="0"/>
      <w:marBottom w:val="0"/>
      <w:divBdr>
        <w:top w:val="none" w:sz="0" w:space="0" w:color="auto"/>
        <w:left w:val="none" w:sz="0" w:space="0" w:color="auto"/>
        <w:bottom w:val="none" w:sz="0" w:space="0" w:color="auto"/>
        <w:right w:val="none" w:sz="0" w:space="0" w:color="auto"/>
      </w:divBdr>
    </w:div>
    <w:div w:id="970669059">
      <w:bodyDiv w:val="1"/>
      <w:marLeft w:val="0"/>
      <w:marRight w:val="0"/>
      <w:marTop w:val="0"/>
      <w:marBottom w:val="0"/>
      <w:divBdr>
        <w:top w:val="none" w:sz="0" w:space="0" w:color="auto"/>
        <w:left w:val="none" w:sz="0" w:space="0" w:color="auto"/>
        <w:bottom w:val="none" w:sz="0" w:space="0" w:color="auto"/>
        <w:right w:val="none" w:sz="0" w:space="0" w:color="auto"/>
      </w:divBdr>
    </w:div>
    <w:div w:id="970671740">
      <w:bodyDiv w:val="1"/>
      <w:marLeft w:val="0"/>
      <w:marRight w:val="0"/>
      <w:marTop w:val="0"/>
      <w:marBottom w:val="0"/>
      <w:divBdr>
        <w:top w:val="none" w:sz="0" w:space="0" w:color="auto"/>
        <w:left w:val="none" w:sz="0" w:space="0" w:color="auto"/>
        <w:bottom w:val="none" w:sz="0" w:space="0" w:color="auto"/>
        <w:right w:val="none" w:sz="0" w:space="0" w:color="auto"/>
      </w:divBdr>
    </w:div>
    <w:div w:id="970672175">
      <w:bodyDiv w:val="1"/>
      <w:marLeft w:val="0"/>
      <w:marRight w:val="0"/>
      <w:marTop w:val="0"/>
      <w:marBottom w:val="0"/>
      <w:divBdr>
        <w:top w:val="none" w:sz="0" w:space="0" w:color="auto"/>
        <w:left w:val="none" w:sz="0" w:space="0" w:color="auto"/>
        <w:bottom w:val="none" w:sz="0" w:space="0" w:color="auto"/>
        <w:right w:val="none" w:sz="0" w:space="0" w:color="auto"/>
      </w:divBdr>
    </w:div>
    <w:div w:id="970749434">
      <w:bodyDiv w:val="1"/>
      <w:marLeft w:val="0"/>
      <w:marRight w:val="0"/>
      <w:marTop w:val="0"/>
      <w:marBottom w:val="0"/>
      <w:divBdr>
        <w:top w:val="none" w:sz="0" w:space="0" w:color="auto"/>
        <w:left w:val="none" w:sz="0" w:space="0" w:color="auto"/>
        <w:bottom w:val="none" w:sz="0" w:space="0" w:color="auto"/>
        <w:right w:val="none" w:sz="0" w:space="0" w:color="auto"/>
      </w:divBdr>
    </w:div>
    <w:div w:id="970751442">
      <w:bodyDiv w:val="1"/>
      <w:marLeft w:val="0"/>
      <w:marRight w:val="0"/>
      <w:marTop w:val="0"/>
      <w:marBottom w:val="0"/>
      <w:divBdr>
        <w:top w:val="none" w:sz="0" w:space="0" w:color="auto"/>
        <w:left w:val="none" w:sz="0" w:space="0" w:color="auto"/>
        <w:bottom w:val="none" w:sz="0" w:space="0" w:color="auto"/>
        <w:right w:val="none" w:sz="0" w:space="0" w:color="auto"/>
      </w:divBdr>
      <w:divsChild>
        <w:div w:id="705564519">
          <w:marLeft w:val="0"/>
          <w:marRight w:val="0"/>
          <w:marTop w:val="0"/>
          <w:marBottom w:val="0"/>
          <w:divBdr>
            <w:top w:val="none" w:sz="0" w:space="0" w:color="auto"/>
            <w:left w:val="none" w:sz="0" w:space="0" w:color="auto"/>
            <w:bottom w:val="none" w:sz="0" w:space="0" w:color="auto"/>
            <w:right w:val="none" w:sz="0" w:space="0" w:color="auto"/>
          </w:divBdr>
          <w:divsChild>
            <w:div w:id="2011637555">
              <w:marLeft w:val="0"/>
              <w:marRight w:val="0"/>
              <w:marTop w:val="0"/>
              <w:marBottom w:val="0"/>
              <w:divBdr>
                <w:top w:val="none" w:sz="0" w:space="0" w:color="auto"/>
                <w:left w:val="none" w:sz="0" w:space="0" w:color="auto"/>
                <w:bottom w:val="none" w:sz="0" w:space="0" w:color="auto"/>
                <w:right w:val="none" w:sz="0" w:space="0" w:color="auto"/>
              </w:divBdr>
              <w:divsChild>
                <w:div w:id="1246067652">
                  <w:marLeft w:val="0"/>
                  <w:marRight w:val="0"/>
                  <w:marTop w:val="0"/>
                  <w:marBottom w:val="0"/>
                  <w:divBdr>
                    <w:top w:val="none" w:sz="0" w:space="0" w:color="auto"/>
                    <w:left w:val="none" w:sz="0" w:space="0" w:color="auto"/>
                    <w:bottom w:val="none" w:sz="0" w:space="0" w:color="auto"/>
                    <w:right w:val="none" w:sz="0" w:space="0" w:color="auto"/>
                  </w:divBdr>
                </w:div>
                <w:div w:id="289173022">
                  <w:marLeft w:val="0"/>
                  <w:marRight w:val="0"/>
                  <w:marTop w:val="0"/>
                  <w:marBottom w:val="0"/>
                  <w:divBdr>
                    <w:top w:val="none" w:sz="0" w:space="0" w:color="auto"/>
                    <w:left w:val="none" w:sz="0" w:space="0" w:color="auto"/>
                    <w:bottom w:val="none" w:sz="0" w:space="0" w:color="auto"/>
                    <w:right w:val="none" w:sz="0" w:space="0" w:color="auto"/>
                  </w:divBdr>
                </w:div>
                <w:div w:id="1017774673">
                  <w:marLeft w:val="0"/>
                  <w:marRight w:val="0"/>
                  <w:marTop w:val="0"/>
                  <w:marBottom w:val="0"/>
                  <w:divBdr>
                    <w:top w:val="none" w:sz="0" w:space="0" w:color="auto"/>
                    <w:left w:val="none" w:sz="0" w:space="0" w:color="auto"/>
                    <w:bottom w:val="none" w:sz="0" w:space="0" w:color="auto"/>
                    <w:right w:val="none" w:sz="0" w:space="0" w:color="auto"/>
                  </w:divBdr>
                </w:div>
                <w:div w:id="839852739">
                  <w:marLeft w:val="0"/>
                  <w:marRight w:val="0"/>
                  <w:marTop w:val="0"/>
                  <w:marBottom w:val="0"/>
                  <w:divBdr>
                    <w:top w:val="none" w:sz="0" w:space="0" w:color="auto"/>
                    <w:left w:val="none" w:sz="0" w:space="0" w:color="auto"/>
                    <w:bottom w:val="none" w:sz="0" w:space="0" w:color="auto"/>
                    <w:right w:val="none" w:sz="0" w:space="0" w:color="auto"/>
                  </w:divBdr>
                </w:div>
                <w:div w:id="553930220">
                  <w:marLeft w:val="0"/>
                  <w:marRight w:val="0"/>
                  <w:marTop w:val="0"/>
                  <w:marBottom w:val="0"/>
                  <w:divBdr>
                    <w:top w:val="none" w:sz="0" w:space="0" w:color="auto"/>
                    <w:left w:val="none" w:sz="0" w:space="0" w:color="auto"/>
                    <w:bottom w:val="none" w:sz="0" w:space="0" w:color="auto"/>
                    <w:right w:val="none" w:sz="0" w:space="0" w:color="auto"/>
                  </w:divBdr>
                </w:div>
                <w:div w:id="572206743">
                  <w:marLeft w:val="0"/>
                  <w:marRight w:val="0"/>
                  <w:marTop w:val="0"/>
                  <w:marBottom w:val="0"/>
                  <w:divBdr>
                    <w:top w:val="none" w:sz="0" w:space="0" w:color="auto"/>
                    <w:left w:val="none" w:sz="0" w:space="0" w:color="auto"/>
                    <w:bottom w:val="none" w:sz="0" w:space="0" w:color="auto"/>
                    <w:right w:val="none" w:sz="0" w:space="0" w:color="auto"/>
                  </w:divBdr>
                </w:div>
                <w:div w:id="142165222">
                  <w:marLeft w:val="0"/>
                  <w:marRight w:val="0"/>
                  <w:marTop w:val="0"/>
                  <w:marBottom w:val="0"/>
                  <w:divBdr>
                    <w:top w:val="none" w:sz="0" w:space="0" w:color="auto"/>
                    <w:left w:val="none" w:sz="0" w:space="0" w:color="auto"/>
                    <w:bottom w:val="none" w:sz="0" w:space="0" w:color="auto"/>
                    <w:right w:val="none" w:sz="0" w:space="0" w:color="auto"/>
                  </w:divBdr>
                </w:div>
                <w:div w:id="888300321">
                  <w:marLeft w:val="0"/>
                  <w:marRight w:val="0"/>
                  <w:marTop w:val="0"/>
                  <w:marBottom w:val="0"/>
                  <w:divBdr>
                    <w:top w:val="none" w:sz="0" w:space="0" w:color="auto"/>
                    <w:left w:val="none" w:sz="0" w:space="0" w:color="auto"/>
                    <w:bottom w:val="none" w:sz="0" w:space="0" w:color="auto"/>
                    <w:right w:val="none" w:sz="0" w:space="0" w:color="auto"/>
                  </w:divBdr>
                </w:div>
                <w:div w:id="1156721837">
                  <w:marLeft w:val="0"/>
                  <w:marRight w:val="0"/>
                  <w:marTop w:val="0"/>
                  <w:marBottom w:val="0"/>
                  <w:divBdr>
                    <w:top w:val="none" w:sz="0" w:space="0" w:color="auto"/>
                    <w:left w:val="none" w:sz="0" w:space="0" w:color="auto"/>
                    <w:bottom w:val="none" w:sz="0" w:space="0" w:color="auto"/>
                    <w:right w:val="none" w:sz="0" w:space="0" w:color="auto"/>
                  </w:divBdr>
                </w:div>
                <w:div w:id="1120488588">
                  <w:marLeft w:val="0"/>
                  <w:marRight w:val="0"/>
                  <w:marTop w:val="0"/>
                  <w:marBottom w:val="0"/>
                  <w:divBdr>
                    <w:top w:val="none" w:sz="0" w:space="0" w:color="auto"/>
                    <w:left w:val="none" w:sz="0" w:space="0" w:color="auto"/>
                    <w:bottom w:val="none" w:sz="0" w:space="0" w:color="auto"/>
                    <w:right w:val="none" w:sz="0" w:space="0" w:color="auto"/>
                  </w:divBdr>
                </w:div>
                <w:div w:id="1466385915">
                  <w:marLeft w:val="0"/>
                  <w:marRight w:val="0"/>
                  <w:marTop w:val="0"/>
                  <w:marBottom w:val="0"/>
                  <w:divBdr>
                    <w:top w:val="none" w:sz="0" w:space="0" w:color="auto"/>
                    <w:left w:val="none" w:sz="0" w:space="0" w:color="auto"/>
                    <w:bottom w:val="none" w:sz="0" w:space="0" w:color="auto"/>
                    <w:right w:val="none" w:sz="0" w:space="0" w:color="auto"/>
                  </w:divBdr>
                </w:div>
                <w:div w:id="1984575948">
                  <w:marLeft w:val="0"/>
                  <w:marRight w:val="0"/>
                  <w:marTop w:val="0"/>
                  <w:marBottom w:val="0"/>
                  <w:divBdr>
                    <w:top w:val="none" w:sz="0" w:space="0" w:color="auto"/>
                    <w:left w:val="none" w:sz="0" w:space="0" w:color="auto"/>
                    <w:bottom w:val="none" w:sz="0" w:space="0" w:color="auto"/>
                    <w:right w:val="none" w:sz="0" w:space="0" w:color="auto"/>
                  </w:divBdr>
                </w:div>
                <w:div w:id="1829127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986258">
      <w:bodyDiv w:val="1"/>
      <w:marLeft w:val="0"/>
      <w:marRight w:val="0"/>
      <w:marTop w:val="0"/>
      <w:marBottom w:val="0"/>
      <w:divBdr>
        <w:top w:val="none" w:sz="0" w:space="0" w:color="auto"/>
        <w:left w:val="none" w:sz="0" w:space="0" w:color="auto"/>
        <w:bottom w:val="none" w:sz="0" w:space="0" w:color="auto"/>
        <w:right w:val="none" w:sz="0" w:space="0" w:color="auto"/>
      </w:divBdr>
    </w:div>
    <w:div w:id="971135459">
      <w:bodyDiv w:val="1"/>
      <w:marLeft w:val="0"/>
      <w:marRight w:val="0"/>
      <w:marTop w:val="0"/>
      <w:marBottom w:val="0"/>
      <w:divBdr>
        <w:top w:val="none" w:sz="0" w:space="0" w:color="auto"/>
        <w:left w:val="none" w:sz="0" w:space="0" w:color="auto"/>
        <w:bottom w:val="none" w:sz="0" w:space="0" w:color="auto"/>
        <w:right w:val="none" w:sz="0" w:space="0" w:color="auto"/>
      </w:divBdr>
    </w:div>
    <w:div w:id="971206165">
      <w:bodyDiv w:val="1"/>
      <w:marLeft w:val="0"/>
      <w:marRight w:val="0"/>
      <w:marTop w:val="0"/>
      <w:marBottom w:val="0"/>
      <w:divBdr>
        <w:top w:val="none" w:sz="0" w:space="0" w:color="auto"/>
        <w:left w:val="none" w:sz="0" w:space="0" w:color="auto"/>
        <w:bottom w:val="none" w:sz="0" w:space="0" w:color="auto"/>
        <w:right w:val="none" w:sz="0" w:space="0" w:color="auto"/>
      </w:divBdr>
    </w:div>
    <w:div w:id="971326459">
      <w:bodyDiv w:val="1"/>
      <w:marLeft w:val="0"/>
      <w:marRight w:val="0"/>
      <w:marTop w:val="0"/>
      <w:marBottom w:val="0"/>
      <w:divBdr>
        <w:top w:val="none" w:sz="0" w:space="0" w:color="auto"/>
        <w:left w:val="none" w:sz="0" w:space="0" w:color="auto"/>
        <w:bottom w:val="none" w:sz="0" w:space="0" w:color="auto"/>
        <w:right w:val="none" w:sz="0" w:space="0" w:color="auto"/>
      </w:divBdr>
    </w:div>
    <w:div w:id="971834853">
      <w:bodyDiv w:val="1"/>
      <w:marLeft w:val="0"/>
      <w:marRight w:val="0"/>
      <w:marTop w:val="0"/>
      <w:marBottom w:val="0"/>
      <w:divBdr>
        <w:top w:val="none" w:sz="0" w:space="0" w:color="auto"/>
        <w:left w:val="none" w:sz="0" w:space="0" w:color="auto"/>
        <w:bottom w:val="none" w:sz="0" w:space="0" w:color="auto"/>
        <w:right w:val="none" w:sz="0" w:space="0" w:color="auto"/>
      </w:divBdr>
    </w:div>
    <w:div w:id="971861589">
      <w:bodyDiv w:val="1"/>
      <w:marLeft w:val="0"/>
      <w:marRight w:val="0"/>
      <w:marTop w:val="0"/>
      <w:marBottom w:val="0"/>
      <w:divBdr>
        <w:top w:val="none" w:sz="0" w:space="0" w:color="auto"/>
        <w:left w:val="none" w:sz="0" w:space="0" w:color="auto"/>
        <w:bottom w:val="none" w:sz="0" w:space="0" w:color="auto"/>
        <w:right w:val="none" w:sz="0" w:space="0" w:color="auto"/>
      </w:divBdr>
    </w:div>
    <w:div w:id="971864443">
      <w:bodyDiv w:val="1"/>
      <w:marLeft w:val="0"/>
      <w:marRight w:val="0"/>
      <w:marTop w:val="0"/>
      <w:marBottom w:val="0"/>
      <w:divBdr>
        <w:top w:val="none" w:sz="0" w:space="0" w:color="auto"/>
        <w:left w:val="none" w:sz="0" w:space="0" w:color="auto"/>
        <w:bottom w:val="none" w:sz="0" w:space="0" w:color="auto"/>
        <w:right w:val="none" w:sz="0" w:space="0" w:color="auto"/>
      </w:divBdr>
    </w:div>
    <w:div w:id="971985281">
      <w:bodyDiv w:val="1"/>
      <w:marLeft w:val="0"/>
      <w:marRight w:val="0"/>
      <w:marTop w:val="0"/>
      <w:marBottom w:val="0"/>
      <w:divBdr>
        <w:top w:val="none" w:sz="0" w:space="0" w:color="auto"/>
        <w:left w:val="none" w:sz="0" w:space="0" w:color="auto"/>
        <w:bottom w:val="none" w:sz="0" w:space="0" w:color="auto"/>
        <w:right w:val="none" w:sz="0" w:space="0" w:color="auto"/>
      </w:divBdr>
    </w:div>
    <w:div w:id="972096310">
      <w:bodyDiv w:val="1"/>
      <w:marLeft w:val="0"/>
      <w:marRight w:val="0"/>
      <w:marTop w:val="0"/>
      <w:marBottom w:val="0"/>
      <w:divBdr>
        <w:top w:val="none" w:sz="0" w:space="0" w:color="auto"/>
        <w:left w:val="none" w:sz="0" w:space="0" w:color="auto"/>
        <w:bottom w:val="none" w:sz="0" w:space="0" w:color="auto"/>
        <w:right w:val="none" w:sz="0" w:space="0" w:color="auto"/>
      </w:divBdr>
    </w:div>
    <w:div w:id="972103973">
      <w:bodyDiv w:val="1"/>
      <w:marLeft w:val="0"/>
      <w:marRight w:val="0"/>
      <w:marTop w:val="0"/>
      <w:marBottom w:val="0"/>
      <w:divBdr>
        <w:top w:val="none" w:sz="0" w:space="0" w:color="auto"/>
        <w:left w:val="none" w:sz="0" w:space="0" w:color="auto"/>
        <w:bottom w:val="none" w:sz="0" w:space="0" w:color="auto"/>
        <w:right w:val="none" w:sz="0" w:space="0" w:color="auto"/>
      </w:divBdr>
    </w:div>
    <w:div w:id="972174555">
      <w:bodyDiv w:val="1"/>
      <w:marLeft w:val="0"/>
      <w:marRight w:val="0"/>
      <w:marTop w:val="0"/>
      <w:marBottom w:val="0"/>
      <w:divBdr>
        <w:top w:val="none" w:sz="0" w:space="0" w:color="auto"/>
        <w:left w:val="none" w:sz="0" w:space="0" w:color="auto"/>
        <w:bottom w:val="none" w:sz="0" w:space="0" w:color="auto"/>
        <w:right w:val="none" w:sz="0" w:space="0" w:color="auto"/>
      </w:divBdr>
    </w:div>
    <w:div w:id="972180300">
      <w:bodyDiv w:val="1"/>
      <w:marLeft w:val="0"/>
      <w:marRight w:val="0"/>
      <w:marTop w:val="0"/>
      <w:marBottom w:val="0"/>
      <w:divBdr>
        <w:top w:val="none" w:sz="0" w:space="0" w:color="auto"/>
        <w:left w:val="none" w:sz="0" w:space="0" w:color="auto"/>
        <w:bottom w:val="none" w:sz="0" w:space="0" w:color="auto"/>
        <w:right w:val="none" w:sz="0" w:space="0" w:color="auto"/>
      </w:divBdr>
    </w:div>
    <w:div w:id="972250925">
      <w:bodyDiv w:val="1"/>
      <w:marLeft w:val="0"/>
      <w:marRight w:val="0"/>
      <w:marTop w:val="0"/>
      <w:marBottom w:val="0"/>
      <w:divBdr>
        <w:top w:val="none" w:sz="0" w:space="0" w:color="auto"/>
        <w:left w:val="none" w:sz="0" w:space="0" w:color="auto"/>
        <w:bottom w:val="none" w:sz="0" w:space="0" w:color="auto"/>
        <w:right w:val="none" w:sz="0" w:space="0" w:color="auto"/>
      </w:divBdr>
    </w:div>
    <w:div w:id="972297896">
      <w:bodyDiv w:val="1"/>
      <w:marLeft w:val="0"/>
      <w:marRight w:val="0"/>
      <w:marTop w:val="0"/>
      <w:marBottom w:val="0"/>
      <w:divBdr>
        <w:top w:val="none" w:sz="0" w:space="0" w:color="auto"/>
        <w:left w:val="none" w:sz="0" w:space="0" w:color="auto"/>
        <w:bottom w:val="none" w:sz="0" w:space="0" w:color="auto"/>
        <w:right w:val="none" w:sz="0" w:space="0" w:color="auto"/>
      </w:divBdr>
    </w:div>
    <w:div w:id="972519537">
      <w:bodyDiv w:val="1"/>
      <w:marLeft w:val="0"/>
      <w:marRight w:val="0"/>
      <w:marTop w:val="0"/>
      <w:marBottom w:val="0"/>
      <w:divBdr>
        <w:top w:val="none" w:sz="0" w:space="0" w:color="auto"/>
        <w:left w:val="none" w:sz="0" w:space="0" w:color="auto"/>
        <w:bottom w:val="none" w:sz="0" w:space="0" w:color="auto"/>
        <w:right w:val="none" w:sz="0" w:space="0" w:color="auto"/>
      </w:divBdr>
    </w:div>
    <w:div w:id="972907495">
      <w:bodyDiv w:val="1"/>
      <w:marLeft w:val="0"/>
      <w:marRight w:val="0"/>
      <w:marTop w:val="0"/>
      <w:marBottom w:val="0"/>
      <w:divBdr>
        <w:top w:val="none" w:sz="0" w:space="0" w:color="auto"/>
        <w:left w:val="none" w:sz="0" w:space="0" w:color="auto"/>
        <w:bottom w:val="none" w:sz="0" w:space="0" w:color="auto"/>
        <w:right w:val="none" w:sz="0" w:space="0" w:color="auto"/>
      </w:divBdr>
    </w:div>
    <w:div w:id="973022727">
      <w:bodyDiv w:val="1"/>
      <w:marLeft w:val="0"/>
      <w:marRight w:val="0"/>
      <w:marTop w:val="0"/>
      <w:marBottom w:val="0"/>
      <w:divBdr>
        <w:top w:val="none" w:sz="0" w:space="0" w:color="auto"/>
        <w:left w:val="none" w:sz="0" w:space="0" w:color="auto"/>
        <w:bottom w:val="none" w:sz="0" w:space="0" w:color="auto"/>
        <w:right w:val="none" w:sz="0" w:space="0" w:color="auto"/>
      </w:divBdr>
    </w:div>
    <w:div w:id="973099627">
      <w:bodyDiv w:val="1"/>
      <w:marLeft w:val="0"/>
      <w:marRight w:val="0"/>
      <w:marTop w:val="0"/>
      <w:marBottom w:val="0"/>
      <w:divBdr>
        <w:top w:val="none" w:sz="0" w:space="0" w:color="auto"/>
        <w:left w:val="none" w:sz="0" w:space="0" w:color="auto"/>
        <w:bottom w:val="none" w:sz="0" w:space="0" w:color="auto"/>
        <w:right w:val="none" w:sz="0" w:space="0" w:color="auto"/>
      </w:divBdr>
    </w:div>
    <w:div w:id="973171052">
      <w:bodyDiv w:val="1"/>
      <w:marLeft w:val="0"/>
      <w:marRight w:val="0"/>
      <w:marTop w:val="0"/>
      <w:marBottom w:val="0"/>
      <w:divBdr>
        <w:top w:val="none" w:sz="0" w:space="0" w:color="auto"/>
        <w:left w:val="none" w:sz="0" w:space="0" w:color="auto"/>
        <w:bottom w:val="none" w:sz="0" w:space="0" w:color="auto"/>
        <w:right w:val="none" w:sz="0" w:space="0" w:color="auto"/>
      </w:divBdr>
    </w:div>
    <w:div w:id="973292674">
      <w:bodyDiv w:val="1"/>
      <w:marLeft w:val="0"/>
      <w:marRight w:val="0"/>
      <w:marTop w:val="0"/>
      <w:marBottom w:val="0"/>
      <w:divBdr>
        <w:top w:val="none" w:sz="0" w:space="0" w:color="auto"/>
        <w:left w:val="none" w:sz="0" w:space="0" w:color="auto"/>
        <w:bottom w:val="none" w:sz="0" w:space="0" w:color="auto"/>
        <w:right w:val="none" w:sz="0" w:space="0" w:color="auto"/>
      </w:divBdr>
    </w:div>
    <w:div w:id="973410223">
      <w:bodyDiv w:val="1"/>
      <w:marLeft w:val="0"/>
      <w:marRight w:val="0"/>
      <w:marTop w:val="0"/>
      <w:marBottom w:val="0"/>
      <w:divBdr>
        <w:top w:val="none" w:sz="0" w:space="0" w:color="auto"/>
        <w:left w:val="none" w:sz="0" w:space="0" w:color="auto"/>
        <w:bottom w:val="none" w:sz="0" w:space="0" w:color="auto"/>
        <w:right w:val="none" w:sz="0" w:space="0" w:color="auto"/>
      </w:divBdr>
    </w:div>
    <w:div w:id="973411147">
      <w:bodyDiv w:val="1"/>
      <w:marLeft w:val="0"/>
      <w:marRight w:val="0"/>
      <w:marTop w:val="0"/>
      <w:marBottom w:val="0"/>
      <w:divBdr>
        <w:top w:val="none" w:sz="0" w:space="0" w:color="auto"/>
        <w:left w:val="none" w:sz="0" w:space="0" w:color="auto"/>
        <w:bottom w:val="none" w:sz="0" w:space="0" w:color="auto"/>
        <w:right w:val="none" w:sz="0" w:space="0" w:color="auto"/>
      </w:divBdr>
    </w:div>
    <w:div w:id="973562321">
      <w:bodyDiv w:val="1"/>
      <w:marLeft w:val="0"/>
      <w:marRight w:val="0"/>
      <w:marTop w:val="0"/>
      <w:marBottom w:val="0"/>
      <w:divBdr>
        <w:top w:val="none" w:sz="0" w:space="0" w:color="auto"/>
        <w:left w:val="none" w:sz="0" w:space="0" w:color="auto"/>
        <w:bottom w:val="none" w:sz="0" w:space="0" w:color="auto"/>
        <w:right w:val="none" w:sz="0" w:space="0" w:color="auto"/>
      </w:divBdr>
    </w:div>
    <w:div w:id="973757290">
      <w:bodyDiv w:val="1"/>
      <w:marLeft w:val="0"/>
      <w:marRight w:val="0"/>
      <w:marTop w:val="0"/>
      <w:marBottom w:val="0"/>
      <w:divBdr>
        <w:top w:val="none" w:sz="0" w:space="0" w:color="auto"/>
        <w:left w:val="none" w:sz="0" w:space="0" w:color="auto"/>
        <w:bottom w:val="none" w:sz="0" w:space="0" w:color="auto"/>
        <w:right w:val="none" w:sz="0" w:space="0" w:color="auto"/>
      </w:divBdr>
    </w:div>
    <w:div w:id="973876284">
      <w:bodyDiv w:val="1"/>
      <w:marLeft w:val="0"/>
      <w:marRight w:val="0"/>
      <w:marTop w:val="0"/>
      <w:marBottom w:val="0"/>
      <w:divBdr>
        <w:top w:val="none" w:sz="0" w:space="0" w:color="auto"/>
        <w:left w:val="none" w:sz="0" w:space="0" w:color="auto"/>
        <w:bottom w:val="none" w:sz="0" w:space="0" w:color="auto"/>
        <w:right w:val="none" w:sz="0" w:space="0" w:color="auto"/>
      </w:divBdr>
    </w:div>
    <w:div w:id="973951671">
      <w:bodyDiv w:val="1"/>
      <w:marLeft w:val="0"/>
      <w:marRight w:val="0"/>
      <w:marTop w:val="0"/>
      <w:marBottom w:val="0"/>
      <w:divBdr>
        <w:top w:val="none" w:sz="0" w:space="0" w:color="auto"/>
        <w:left w:val="none" w:sz="0" w:space="0" w:color="auto"/>
        <w:bottom w:val="none" w:sz="0" w:space="0" w:color="auto"/>
        <w:right w:val="none" w:sz="0" w:space="0" w:color="auto"/>
      </w:divBdr>
    </w:div>
    <w:div w:id="974069695">
      <w:bodyDiv w:val="1"/>
      <w:marLeft w:val="0"/>
      <w:marRight w:val="0"/>
      <w:marTop w:val="0"/>
      <w:marBottom w:val="0"/>
      <w:divBdr>
        <w:top w:val="none" w:sz="0" w:space="0" w:color="auto"/>
        <w:left w:val="none" w:sz="0" w:space="0" w:color="auto"/>
        <w:bottom w:val="none" w:sz="0" w:space="0" w:color="auto"/>
        <w:right w:val="none" w:sz="0" w:space="0" w:color="auto"/>
      </w:divBdr>
    </w:div>
    <w:div w:id="974216311">
      <w:bodyDiv w:val="1"/>
      <w:marLeft w:val="0"/>
      <w:marRight w:val="0"/>
      <w:marTop w:val="0"/>
      <w:marBottom w:val="0"/>
      <w:divBdr>
        <w:top w:val="none" w:sz="0" w:space="0" w:color="auto"/>
        <w:left w:val="none" w:sz="0" w:space="0" w:color="auto"/>
        <w:bottom w:val="none" w:sz="0" w:space="0" w:color="auto"/>
        <w:right w:val="none" w:sz="0" w:space="0" w:color="auto"/>
      </w:divBdr>
    </w:div>
    <w:div w:id="974217328">
      <w:bodyDiv w:val="1"/>
      <w:marLeft w:val="0"/>
      <w:marRight w:val="0"/>
      <w:marTop w:val="0"/>
      <w:marBottom w:val="0"/>
      <w:divBdr>
        <w:top w:val="none" w:sz="0" w:space="0" w:color="auto"/>
        <w:left w:val="none" w:sz="0" w:space="0" w:color="auto"/>
        <w:bottom w:val="none" w:sz="0" w:space="0" w:color="auto"/>
        <w:right w:val="none" w:sz="0" w:space="0" w:color="auto"/>
      </w:divBdr>
    </w:div>
    <w:div w:id="974483185">
      <w:bodyDiv w:val="1"/>
      <w:marLeft w:val="0"/>
      <w:marRight w:val="0"/>
      <w:marTop w:val="0"/>
      <w:marBottom w:val="0"/>
      <w:divBdr>
        <w:top w:val="none" w:sz="0" w:space="0" w:color="auto"/>
        <w:left w:val="none" w:sz="0" w:space="0" w:color="auto"/>
        <w:bottom w:val="none" w:sz="0" w:space="0" w:color="auto"/>
        <w:right w:val="none" w:sz="0" w:space="0" w:color="auto"/>
      </w:divBdr>
    </w:div>
    <w:div w:id="974682577">
      <w:bodyDiv w:val="1"/>
      <w:marLeft w:val="0"/>
      <w:marRight w:val="0"/>
      <w:marTop w:val="0"/>
      <w:marBottom w:val="0"/>
      <w:divBdr>
        <w:top w:val="none" w:sz="0" w:space="0" w:color="auto"/>
        <w:left w:val="none" w:sz="0" w:space="0" w:color="auto"/>
        <w:bottom w:val="none" w:sz="0" w:space="0" w:color="auto"/>
        <w:right w:val="none" w:sz="0" w:space="0" w:color="auto"/>
      </w:divBdr>
    </w:div>
    <w:div w:id="974795654">
      <w:bodyDiv w:val="1"/>
      <w:marLeft w:val="0"/>
      <w:marRight w:val="0"/>
      <w:marTop w:val="0"/>
      <w:marBottom w:val="0"/>
      <w:divBdr>
        <w:top w:val="none" w:sz="0" w:space="0" w:color="auto"/>
        <w:left w:val="none" w:sz="0" w:space="0" w:color="auto"/>
        <w:bottom w:val="none" w:sz="0" w:space="0" w:color="auto"/>
        <w:right w:val="none" w:sz="0" w:space="0" w:color="auto"/>
      </w:divBdr>
    </w:div>
    <w:div w:id="974944242">
      <w:bodyDiv w:val="1"/>
      <w:marLeft w:val="0"/>
      <w:marRight w:val="0"/>
      <w:marTop w:val="0"/>
      <w:marBottom w:val="0"/>
      <w:divBdr>
        <w:top w:val="none" w:sz="0" w:space="0" w:color="auto"/>
        <w:left w:val="none" w:sz="0" w:space="0" w:color="auto"/>
        <w:bottom w:val="none" w:sz="0" w:space="0" w:color="auto"/>
        <w:right w:val="none" w:sz="0" w:space="0" w:color="auto"/>
      </w:divBdr>
    </w:div>
    <w:div w:id="975179939">
      <w:bodyDiv w:val="1"/>
      <w:marLeft w:val="0"/>
      <w:marRight w:val="0"/>
      <w:marTop w:val="0"/>
      <w:marBottom w:val="0"/>
      <w:divBdr>
        <w:top w:val="none" w:sz="0" w:space="0" w:color="auto"/>
        <w:left w:val="none" w:sz="0" w:space="0" w:color="auto"/>
        <w:bottom w:val="none" w:sz="0" w:space="0" w:color="auto"/>
        <w:right w:val="none" w:sz="0" w:space="0" w:color="auto"/>
      </w:divBdr>
    </w:div>
    <w:div w:id="975329695">
      <w:bodyDiv w:val="1"/>
      <w:marLeft w:val="0"/>
      <w:marRight w:val="0"/>
      <w:marTop w:val="0"/>
      <w:marBottom w:val="0"/>
      <w:divBdr>
        <w:top w:val="none" w:sz="0" w:space="0" w:color="auto"/>
        <w:left w:val="none" w:sz="0" w:space="0" w:color="auto"/>
        <w:bottom w:val="none" w:sz="0" w:space="0" w:color="auto"/>
        <w:right w:val="none" w:sz="0" w:space="0" w:color="auto"/>
      </w:divBdr>
    </w:div>
    <w:div w:id="975330141">
      <w:bodyDiv w:val="1"/>
      <w:marLeft w:val="0"/>
      <w:marRight w:val="0"/>
      <w:marTop w:val="0"/>
      <w:marBottom w:val="0"/>
      <w:divBdr>
        <w:top w:val="none" w:sz="0" w:space="0" w:color="auto"/>
        <w:left w:val="none" w:sz="0" w:space="0" w:color="auto"/>
        <w:bottom w:val="none" w:sz="0" w:space="0" w:color="auto"/>
        <w:right w:val="none" w:sz="0" w:space="0" w:color="auto"/>
      </w:divBdr>
    </w:div>
    <w:div w:id="975332174">
      <w:bodyDiv w:val="1"/>
      <w:marLeft w:val="0"/>
      <w:marRight w:val="0"/>
      <w:marTop w:val="0"/>
      <w:marBottom w:val="0"/>
      <w:divBdr>
        <w:top w:val="none" w:sz="0" w:space="0" w:color="auto"/>
        <w:left w:val="none" w:sz="0" w:space="0" w:color="auto"/>
        <w:bottom w:val="none" w:sz="0" w:space="0" w:color="auto"/>
        <w:right w:val="none" w:sz="0" w:space="0" w:color="auto"/>
      </w:divBdr>
    </w:div>
    <w:div w:id="975641585">
      <w:bodyDiv w:val="1"/>
      <w:marLeft w:val="0"/>
      <w:marRight w:val="0"/>
      <w:marTop w:val="0"/>
      <w:marBottom w:val="0"/>
      <w:divBdr>
        <w:top w:val="none" w:sz="0" w:space="0" w:color="auto"/>
        <w:left w:val="none" w:sz="0" w:space="0" w:color="auto"/>
        <w:bottom w:val="none" w:sz="0" w:space="0" w:color="auto"/>
        <w:right w:val="none" w:sz="0" w:space="0" w:color="auto"/>
      </w:divBdr>
    </w:div>
    <w:div w:id="975721465">
      <w:bodyDiv w:val="1"/>
      <w:marLeft w:val="0"/>
      <w:marRight w:val="0"/>
      <w:marTop w:val="0"/>
      <w:marBottom w:val="0"/>
      <w:divBdr>
        <w:top w:val="none" w:sz="0" w:space="0" w:color="auto"/>
        <w:left w:val="none" w:sz="0" w:space="0" w:color="auto"/>
        <w:bottom w:val="none" w:sz="0" w:space="0" w:color="auto"/>
        <w:right w:val="none" w:sz="0" w:space="0" w:color="auto"/>
      </w:divBdr>
    </w:div>
    <w:div w:id="975990350">
      <w:bodyDiv w:val="1"/>
      <w:marLeft w:val="0"/>
      <w:marRight w:val="0"/>
      <w:marTop w:val="0"/>
      <w:marBottom w:val="0"/>
      <w:divBdr>
        <w:top w:val="none" w:sz="0" w:space="0" w:color="auto"/>
        <w:left w:val="none" w:sz="0" w:space="0" w:color="auto"/>
        <w:bottom w:val="none" w:sz="0" w:space="0" w:color="auto"/>
        <w:right w:val="none" w:sz="0" w:space="0" w:color="auto"/>
      </w:divBdr>
    </w:div>
    <w:div w:id="976254636">
      <w:bodyDiv w:val="1"/>
      <w:marLeft w:val="0"/>
      <w:marRight w:val="0"/>
      <w:marTop w:val="0"/>
      <w:marBottom w:val="0"/>
      <w:divBdr>
        <w:top w:val="none" w:sz="0" w:space="0" w:color="auto"/>
        <w:left w:val="none" w:sz="0" w:space="0" w:color="auto"/>
        <w:bottom w:val="none" w:sz="0" w:space="0" w:color="auto"/>
        <w:right w:val="none" w:sz="0" w:space="0" w:color="auto"/>
      </w:divBdr>
    </w:div>
    <w:div w:id="976296336">
      <w:bodyDiv w:val="1"/>
      <w:marLeft w:val="0"/>
      <w:marRight w:val="0"/>
      <w:marTop w:val="0"/>
      <w:marBottom w:val="0"/>
      <w:divBdr>
        <w:top w:val="none" w:sz="0" w:space="0" w:color="auto"/>
        <w:left w:val="none" w:sz="0" w:space="0" w:color="auto"/>
        <w:bottom w:val="none" w:sz="0" w:space="0" w:color="auto"/>
        <w:right w:val="none" w:sz="0" w:space="0" w:color="auto"/>
      </w:divBdr>
    </w:div>
    <w:div w:id="976448711">
      <w:bodyDiv w:val="1"/>
      <w:marLeft w:val="0"/>
      <w:marRight w:val="0"/>
      <w:marTop w:val="0"/>
      <w:marBottom w:val="0"/>
      <w:divBdr>
        <w:top w:val="none" w:sz="0" w:space="0" w:color="auto"/>
        <w:left w:val="none" w:sz="0" w:space="0" w:color="auto"/>
        <w:bottom w:val="none" w:sz="0" w:space="0" w:color="auto"/>
        <w:right w:val="none" w:sz="0" w:space="0" w:color="auto"/>
      </w:divBdr>
    </w:div>
    <w:div w:id="976642409">
      <w:bodyDiv w:val="1"/>
      <w:marLeft w:val="0"/>
      <w:marRight w:val="0"/>
      <w:marTop w:val="0"/>
      <w:marBottom w:val="0"/>
      <w:divBdr>
        <w:top w:val="none" w:sz="0" w:space="0" w:color="auto"/>
        <w:left w:val="none" w:sz="0" w:space="0" w:color="auto"/>
        <w:bottom w:val="none" w:sz="0" w:space="0" w:color="auto"/>
        <w:right w:val="none" w:sz="0" w:space="0" w:color="auto"/>
      </w:divBdr>
    </w:div>
    <w:div w:id="976647629">
      <w:bodyDiv w:val="1"/>
      <w:marLeft w:val="0"/>
      <w:marRight w:val="0"/>
      <w:marTop w:val="0"/>
      <w:marBottom w:val="0"/>
      <w:divBdr>
        <w:top w:val="none" w:sz="0" w:space="0" w:color="auto"/>
        <w:left w:val="none" w:sz="0" w:space="0" w:color="auto"/>
        <w:bottom w:val="none" w:sz="0" w:space="0" w:color="auto"/>
        <w:right w:val="none" w:sz="0" w:space="0" w:color="auto"/>
      </w:divBdr>
    </w:div>
    <w:div w:id="977299214">
      <w:bodyDiv w:val="1"/>
      <w:marLeft w:val="0"/>
      <w:marRight w:val="0"/>
      <w:marTop w:val="0"/>
      <w:marBottom w:val="0"/>
      <w:divBdr>
        <w:top w:val="none" w:sz="0" w:space="0" w:color="auto"/>
        <w:left w:val="none" w:sz="0" w:space="0" w:color="auto"/>
        <w:bottom w:val="none" w:sz="0" w:space="0" w:color="auto"/>
        <w:right w:val="none" w:sz="0" w:space="0" w:color="auto"/>
      </w:divBdr>
    </w:div>
    <w:div w:id="977303697">
      <w:bodyDiv w:val="1"/>
      <w:marLeft w:val="0"/>
      <w:marRight w:val="0"/>
      <w:marTop w:val="0"/>
      <w:marBottom w:val="0"/>
      <w:divBdr>
        <w:top w:val="none" w:sz="0" w:space="0" w:color="auto"/>
        <w:left w:val="none" w:sz="0" w:space="0" w:color="auto"/>
        <w:bottom w:val="none" w:sz="0" w:space="0" w:color="auto"/>
        <w:right w:val="none" w:sz="0" w:space="0" w:color="auto"/>
      </w:divBdr>
    </w:div>
    <w:div w:id="977340823">
      <w:bodyDiv w:val="1"/>
      <w:marLeft w:val="0"/>
      <w:marRight w:val="0"/>
      <w:marTop w:val="0"/>
      <w:marBottom w:val="0"/>
      <w:divBdr>
        <w:top w:val="none" w:sz="0" w:space="0" w:color="auto"/>
        <w:left w:val="none" w:sz="0" w:space="0" w:color="auto"/>
        <w:bottom w:val="none" w:sz="0" w:space="0" w:color="auto"/>
        <w:right w:val="none" w:sz="0" w:space="0" w:color="auto"/>
      </w:divBdr>
    </w:div>
    <w:div w:id="977494204">
      <w:bodyDiv w:val="1"/>
      <w:marLeft w:val="0"/>
      <w:marRight w:val="0"/>
      <w:marTop w:val="0"/>
      <w:marBottom w:val="0"/>
      <w:divBdr>
        <w:top w:val="none" w:sz="0" w:space="0" w:color="auto"/>
        <w:left w:val="none" w:sz="0" w:space="0" w:color="auto"/>
        <w:bottom w:val="none" w:sz="0" w:space="0" w:color="auto"/>
        <w:right w:val="none" w:sz="0" w:space="0" w:color="auto"/>
      </w:divBdr>
    </w:div>
    <w:div w:id="978001615">
      <w:bodyDiv w:val="1"/>
      <w:marLeft w:val="0"/>
      <w:marRight w:val="0"/>
      <w:marTop w:val="0"/>
      <w:marBottom w:val="0"/>
      <w:divBdr>
        <w:top w:val="none" w:sz="0" w:space="0" w:color="auto"/>
        <w:left w:val="none" w:sz="0" w:space="0" w:color="auto"/>
        <w:bottom w:val="none" w:sz="0" w:space="0" w:color="auto"/>
        <w:right w:val="none" w:sz="0" w:space="0" w:color="auto"/>
      </w:divBdr>
    </w:div>
    <w:div w:id="978220062">
      <w:bodyDiv w:val="1"/>
      <w:marLeft w:val="0"/>
      <w:marRight w:val="0"/>
      <w:marTop w:val="0"/>
      <w:marBottom w:val="0"/>
      <w:divBdr>
        <w:top w:val="none" w:sz="0" w:space="0" w:color="auto"/>
        <w:left w:val="none" w:sz="0" w:space="0" w:color="auto"/>
        <w:bottom w:val="none" w:sz="0" w:space="0" w:color="auto"/>
        <w:right w:val="none" w:sz="0" w:space="0" w:color="auto"/>
      </w:divBdr>
    </w:div>
    <w:div w:id="978338596">
      <w:bodyDiv w:val="1"/>
      <w:marLeft w:val="0"/>
      <w:marRight w:val="0"/>
      <w:marTop w:val="0"/>
      <w:marBottom w:val="0"/>
      <w:divBdr>
        <w:top w:val="none" w:sz="0" w:space="0" w:color="auto"/>
        <w:left w:val="none" w:sz="0" w:space="0" w:color="auto"/>
        <w:bottom w:val="none" w:sz="0" w:space="0" w:color="auto"/>
        <w:right w:val="none" w:sz="0" w:space="0" w:color="auto"/>
      </w:divBdr>
    </w:div>
    <w:div w:id="978732500">
      <w:bodyDiv w:val="1"/>
      <w:marLeft w:val="0"/>
      <w:marRight w:val="0"/>
      <w:marTop w:val="0"/>
      <w:marBottom w:val="0"/>
      <w:divBdr>
        <w:top w:val="none" w:sz="0" w:space="0" w:color="auto"/>
        <w:left w:val="none" w:sz="0" w:space="0" w:color="auto"/>
        <w:bottom w:val="none" w:sz="0" w:space="0" w:color="auto"/>
        <w:right w:val="none" w:sz="0" w:space="0" w:color="auto"/>
      </w:divBdr>
    </w:div>
    <w:div w:id="979308237">
      <w:bodyDiv w:val="1"/>
      <w:marLeft w:val="0"/>
      <w:marRight w:val="0"/>
      <w:marTop w:val="0"/>
      <w:marBottom w:val="0"/>
      <w:divBdr>
        <w:top w:val="none" w:sz="0" w:space="0" w:color="auto"/>
        <w:left w:val="none" w:sz="0" w:space="0" w:color="auto"/>
        <w:bottom w:val="none" w:sz="0" w:space="0" w:color="auto"/>
        <w:right w:val="none" w:sz="0" w:space="0" w:color="auto"/>
      </w:divBdr>
    </w:div>
    <w:div w:id="979385354">
      <w:bodyDiv w:val="1"/>
      <w:marLeft w:val="0"/>
      <w:marRight w:val="0"/>
      <w:marTop w:val="0"/>
      <w:marBottom w:val="0"/>
      <w:divBdr>
        <w:top w:val="none" w:sz="0" w:space="0" w:color="auto"/>
        <w:left w:val="none" w:sz="0" w:space="0" w:color="auto"/>
        <w:bottom w:val="none" w:sz="0" w:space="0" w:color="auto"/>
        <w:right w:val="none" w:sz="0" w:space="0" w:color="auto"/>
      </w:divBdr>
    </w:div>
    <w:div w:id="979457473">
      <w:bodyDiv w:val="1"/>
      <w:marLeft w:val="0"/>
      <w:marRight w:val="0"/>
      <w:marTop w:val="0"/>
      <w:marBottom w:val="0"/>
      <w:divBdr>
        <w:top w:val="none" w:sz="0" w:space="0" w:color="auto"/>
        <w:left w:val="none" w:sz="0" w:space="0" w:color="auto"/>
        <w:bottom w:val="none" w:sz="0" w:space="0" w:color="auto"/>
        <w:right w:val="none" w:sz="0" w:space="0" w:color="auto"/>
      </w:divBdr>
    </w:div>
    <w:div w:id="979462743">
      <w:bodyDiv w:val="1"/>
      <w:marLeft w:val="0"/>
      <w:marRight w:val="0"/>
      <w:marTop w:val="0"/>
      <w:marBottom w:val="0"/>
      <w:divBdr>
        <w:top w:val="none" w:sz="0" w:space="0" w:color="auto"/>
        <w:left w:val="none" w:sz="0" w:space="0" w:color="auto"/>
        <w:bottom w:val="none" w:sz="0" w:space="0" w:color="auto"/>
        <w:right w:val="none" w:sz="0" w:space="0" w:color="auto"/>
      </w:divBdr>
    </w:div>
    <w:div w:id="979532958">
      <w:bodyDiv w:val="1"/>
      <w:marLeft w:val="0"/>
      <w:marRight w:val="0"/>
      <w:marTop w:val="0"/>
      <w:marBottom w:val="0"/>
      <w:divBdr>
        <w:top w:val="none" w:sz="0" w:space="0" w:color="auto"/>
        <w:left w:val="none" w:sz="0" w:space="0" w:color="auto"/>
        <w:bottom w:val="none" w:sz="0" w:space="0" w:color="auto"/>
        <w:right w:val="none" w:sz="0" w:space="0" w:color="auto"/>
      </w:divBdr>
    </w:div>
    <w:div w:id="979773180">
      <w:bodyDiv w:val="1"/>
      <w:marLeft w:val="0"/>
      <w:marRight w:val="0"/>
      <w:marTop w:val="0"/>
      <w:marBottom w:val="0"/>
      <w:divBdr>
        <w:top w:val="none" w:sz="0" w:space="0" w:color="auto"/>
        <w:left w:val="none" w:sz="0" w:space="0" w:color="auto"/>
        <w:bottom w:val="none" w:sz="0" w:space="0" w:color="auto"/>
        <w:right w:val="none" w:sz="0" w:space="0" w:color="auto"/>
      </w:divBdr>
    </w:div>
    <w:div w:id="979848927">
      <w:bodyDiv w:val="1"/>
      <w:marLeft w:val="0"/>
      <w:marRight w:val="0"/>
      <w:marTop w:val="0"/>
      <w:marBottom w:val="0"/>
      <w:divBdr>
        <w:top w:val="none" w:sz="0" w:space="0" w:color="auto"/>
        <w:left w:val="none" w:sz="0" w:space="0" w:color="auto"/>
        <w:bottom w:val="none" w:sz="0" w:space="0" w:color="auto"/>
        <w:right w:val="none" w:sz="0" w:space="0" w:color="auto"/>
      </w:divBdr>
    </w:div>
    <w:div w:id="980037638">
      <w:bodyDiv w:val="1"/>
      <w:marLeft w:val="0"/>
      <w:marRight w:val="0"/>
      <w:marTop w:val="0"/>
      <w:marBottom w:val="0"/>
      <w:divBdr>
        <w:top w:val="none" w:sz="0" w:space="0" w:color="auto"/>
        <w:left w:val="none" w:sz="0" w:space="0" w:color="auto"/>
        <w:bottom w:val="none" w:sz="0" w:space="0" w:color="auto"/>
        <w:right w:val="none" w:sz="0" w:space="0" w:color="auto"/>
      </w:divBdr>
    </w:div>
    <w:div w:id="980114192">
      <w:bodyDiv w:val="1"/>
      <w:marLeft w:val="0"/>
      <w:marRight w:val="0"/>
      <w:marTop w:val="0"/>
      <w:marBottom w:val="0"/>
      <w:divBdr>
        <w:top w:val="none" w:sz="0" w:space="0" w:color="auto"/>
        <w:left w:val="none" w:sz="0" w:space="0" w:color="auto"/>
        <w:bottom w:val="none" w:sz="0" w:space="0" w:color="auto"/>
        <w:right w:val="none" w:sz="0" w:space="0" w:color="auto"/>
      </w:divBdr>
    </w:div>
    <w:div w:id="980229435">
      <w:bodyDiv w:val="1"/>
      <w:marLeft w:val="0"/>
      <w:marRight w:val="0"/>
      <w:marTop w:val="0"/>
      <w:marBottom w:val="0"/>
      <w:divBdr>
        <w:top w:val="none" w:sz="0" w:space="0" w:color="auto"/>
        <w:left w:val="none" w:sz="0" w:space="0" w:color="auto"/>
        <w:bottom w:val="none" w:sz="0" w:space="0" w:color="auto"/>
        <w:right w:val="none" w:sz="0" w:space="0" w:color="auto"/>
      </w:divBdr>
    </w:div>
    <w:div w:id="980497263">
      <w:bodyDiv w:val="1"/>
      <w:marLeft w:val="0"/>
      <w:marRight w:val="0"/>
      <w:marTop w:val="0"/>
      <w:marBottom w:val="0"/>
      <w:divBdr>
        <w:top w:val="none" w:sz="0" w:space="0" w:color="auto"/>
        <w:left w:val="none" w:sz="0" w:space="0" w:color="auto"/>
        <w:bottom w:val="none" w:sz="0" w:space="0" w:color="auto"/>
        <w:right w:val="none" w:sz="0" w:space="0" w:color="auto"/>
      </w:divBdr>
    </w:div>
    <w:div w:id="980572765">
      <w:bodyDiv w:val="1"/>
      <w:marLeft w:val="0"/>
      <w:marRight w:val="0"/>
      <w:marTop w:val="0"/>
      <w:marBottom w:val="0"/>
      <w:divBdr>
        <w:top w:val="none" w:sz="0" w:space="0" w:color="auto"/>
        <w:left w:val="none" w:sz="0" w:space="0" w:color="auto"/>
        <w:bottom w:val="none" w:sz="0" w:space="0" w:color="auto"/>
        <w:right w:val="none" w:sz="0" w:space="0" w:color="auto"/>
      </w:divBdr>
    </w:div>
    <w:div w:id="980615327">
      <w:bodyDiv w:val="1"/>
      <w:marLeft w:val="0"/>
      <w:marRight w:val="0"/>
      <w:marTop w:val="0"/>
      <w:marBottom w:val="0"/>
      <w:divBdr>
        <w:top w:val="none" w:sz="0" w:space="0" w:color="auto"/>
        <w:left w:val="none" w:sz="0" w:space="0" w:color="auto"/>
        <w:bottom w:val="none" w:sz="0" w:space="0" w:color="auto"/>
        <w:right w:val="none" w:sz="0" w:space="0" w:color="auto"/>
      </w:divBdr>
    </w:div>
    <w:div w:id="980957747">
      <w:bodyDiv w:val="1"/>
      <w:marLeft w:val="0"/>
      <w:marRight w:val="0"/>
      <w:marTop w:val="0"/>
      <w:marBottom w:val="0"/>
      <w:divBdr>
        <w:top w:val="none" w:sz="0" w:space="0" w:color="auto"/>
        <w:left w:val="none" w:sz="0" w:space="0" w:color="auto"/>
        <w:bottom w:val="none" w:sz="0" w:space="0" w:color="auto"/>
        <w:right w:val="none" w:sz="0" w:space="0" w:color="auto"/>
      </w:divBdr>
    </w:div>
    <w:div w:id="981036722">
      <w:bodyDiv w:val="1"/>
      <w:marLeft w:val="0"/>
      <w:marRight w:val="0"/>
      <w:marTop w:val="0"/>
      <w:marBottom w:val="0"/>
      <w:divBdr>
        <w:top w:val="none" w:sz="0" w:space="0" w:color="auto"/>
        <w:left w:val="none" w:sz="0" w:space="0" w:color="auto"/>
        <w:bottom w:val="none" w:sz="0" w:space="0" w:color="auto"/>
        <w:right w:val="none" w:sz="0" w:space="0" w:color="auto"/>
      </w:divBdr>
    </w:div>
    <w:div w:id="981229136">
      <w:bodyDiv w:val="1"/>
      <w:marLeft w:val="0"/>
      <w:marRight w:val="0"/>
      <w:marTop w:val="0"/>
      <w:marBottom w:val="0"/>
      <w:divBdr>
        <w:top w:val="none" w:sz="0" w:space="0" w:color="auto"/>
        <w:left w:val="none" w:sz="0" w:space="0" w:color="auto"/>
        <w:bottom w:val="none" w:sz="0" w:space="0" w:color="auto"/>
        <w:right w:val="none" w:sz="0" w:space="0" w:color="auto"/>
      </w:divBdr>
    </w:div>
    <w:div w:id="981419935">
      <w:bodyDiv w:val="1"/>
      <w:marLeft w:val="0"/>
      <w:marRight w:val="0"/>
      <w:marTop w:val="0"/>
      <w:marBottom w:val="0"/>
      <w:divBdr>
        <w:top w:val="none" w:sz="0" w:space="0" w:color="auto"/>
        <w:left w:val="none" w:sz="0" w:space="0" w:color="auto"/>
        <w:bottom w:val="none" w:sz="0" w:space="0" w:color="auto"/>
        <w:right w:val="none" w:sz="0" w:space="0" w:color="auto"/>
      </w:divBdr>
    </w:div>
    <w:div w:id="981541740">
      <w:bodyDiv w:val="1"/>
      <w:marLeft w:val="0"/>
      <w:marRight w:val="0"/>
      <w:marTop w:val="0"/>
      <w:marBottom w:val="0"/>
      <w:divBdr>
        <w:top w:val="none" w:sz="0" w:space="0" w:color="auto"/>
        <w:left w:val="none" w:sz="0" w:space="0" w:color="auto"/>
        <w:bottom w:val="none" w:sz="0" w:space="0" w:color="auto"/>
        <w:right w:val="none" w:sz="0" w:space="0" w:color="auto"/>
      </w:divBdr>
    </w:div>
    <w:div w:id="981616088">
      <w:bodyDiv w:val="1"/>
      <w:marLeft w:val="0"/>
      <w:marRight w:val="0"/>
      <w:marTop w:val="0"/>
      <w:marBottom w:val="0"/>
      <w:divBdr>
        <w:top w:val="none" w:sz="0" w:space="0" w:color="auto"/>
        <w:left w:val="none" w:sz="0" w:space="0" w:color="auto"/>
        <w:bottom w:val="none" w:sz="0" w:space="0" w:color="auto"/>
        <w:right w:val="none" w:sz="0" w:space="0" w:color="auto"/>
      </w:divBdr>
    </w:div>
    <w:div w:id="981617818">
      <w:bodyDiv w:val="1"/>
      <w:marLeft w:val="0"/>
      <w:marRight w:val="0"/>
      <w:marTop w:val="0"/>
      <w:marBottom w:val="0"/>
      <w:divBdr>
        <w:top w:val="none" w:sz="0" w:space="0" w:color="auto"/>
        <w:left w:val="none" w:sz="0" w:space="0" w:color="auto"/>
        <w:bottom w:val="none" w:sz="0" w:space="0" w:color="auto"/>
        <w:right w:val="none" w:sz="0" w:space="0" w:color="auto"/>
      </w:divBdr>
    </w:div>
    <w:div w:id="981622756">
      <w:bodyDiv w:val="1"/>
      <w:marLeft w:val="0"/>
      <w:marRight w:val="0"/>
      <w:marTop w:val="0"/>
      <w:marBottom w:val="0"/>
      <w:divBdr>
        <w:top w:val="none" w:sz="0" w:space="0" w:color="auto"/>
        <w:left w:val="none" w:sz="0" w:space="0" w:color="auto"/>
        <w:bottom w:val="none" w:sz="0" w:space="0" w:color="auto"/>
        <w:right w:val="none" w:sz="0" w:space="0" w:color="auto"/>
      </w:divBdr>
    </w:div>
    <w:div w:id="981882148">
      <w:bodyDiv w:val="1"/>
      <w:marLeft w:val="0"/>
      <w:marRight w:val="0"/>
      <w:marTop w:val="0"/>
      <w:marBottom w:val="0"/>
      <w:divBdr>
        <w:top w:val="none" w:sz="0" w:space="0" w:color="auto"/>
        <w:left w:val="none" w:sz="0" w:space="0" w:color="auto"/>
        <w:bottom w:val="none" w:sz="0" w:space="0" w:color="auto"/>
        <w:right w:val="none" w:sz="0" w:space="0" w:color="auto"/>
      </w:divBdr>
    </w:div>
    <w:div w:id="981926515">
      <w:bodyDiv w:val="1"/>
      <w:marLeft w:val="0"/>
      <w:marRight w:val="0"/>
      <w:marTop w:val="0"/>
      <w:marBottom w:val="0"/>
      <w:divBdr>
        <w:top w:val="none" w:sz="0" w:space="0" w:color="auto"/>
        <w:left w:val="none" w:sz="0" w:space="0" w:color="auto"/>
        <w:bottom w:val="none" w:sz="0" w:space="0" w:color="auto"/>
        <w:right w:val="none" w:sz="0" w:space="0" w:color="auto"/>
      </w:divBdr>
    </w:div>
    <w:div w:id="981930898">
      <w:bodyDiv w:val="1"/>
      <w:marLeft w:val="0"/>
      <w:marRight w:val="0"/>
      <w:marTop w:val="0"/>
      <w:marBottom w:val="0"/>
      <w:divBdr>
        <w:top w:val="none" w:sz="0" w:space="0" w:color="auto"/>
        <w:left w:val="none" w:sz="0" w:space="0" w:color="auto"/>
        <w:bottom w:val="none" w:sz="0" w:space="0" w:color="auto"/>
        <w:right w:val="none" w:sz="0" w:space="0" w:color="auto"/>
      </w:divBdr>
    </w:div>
    <w:div w:id="982082158">
      <w:bodyDiv w:val="1"/>
      <w:marLeft w:val="0"/>
      <w:marRight w:val="0"/>
      <w:marTop w:val="0"/>
      <w:marBottom w:val="0"/>
      <w:divBdr>
        <w:top w:val="none" w:sz="0" w:space="0" w:color="auto"/>
        <w:left w:val="none" w:sz="0" w:space="0" w:color="auto"/>
        <w:bottom w:val="none" w:sz="0" w:space="0" w:color="auto"/>
        <w:right w:val="none" w:sz="0" w:space="0" w:color="auto"/>
      </w:divBdr>
    </w:div>
    <w:div w:id="982123487">
      <w:bodyDiv w:val="1"/>
      <w:marLeft w:val="0"/>
      <w:marRight w:val="0"/>
      <w:marTop w:val="0"/>
      <w:marBottom w:val="0"/>
      <w:divBdr>
        <w:top w:val="none" w:sz="0" w:space="0" w:color="auto"/>
        <w:left w:val="none" w:sz="0" w:space="0" w:color="auto"/>
        <w:bottom w:val="none" w:sz="0" w:space="0" w:color="auto"/>
        <w:right w:val="none" w:sz="0" w:space="0" w:color="auto"/>
      </w:divBdr>
    </w:div>
    <w:div w:id="982152851">
      <w:bodyDiv w:val="1"/>
      <w:marLeft w:val="0"/>
      <w:marRight w:val="0"/>
      <w:marTop w:val="0"/>
      <w:marBottom w:val="0"/>
      <w:divBdr>
        <w:top w:val="none" w:sz="0" w:space="0" w:color="auto"/>
        <w:left w:val="none" w:sz="0" w:space="0" w:color="auto"/>
        <w:bottom w:val="none" w:sz="0" w:space="0" w:color="auto"/>
        <w:right w:val="none" w:sz="0" w:space="0" w:color="auto"/>
      </w:divBdr>
    </w:div>
    <w:div w:id="982153907">
      <w:bodyDiv w:val="1"/>
      <w:marLeft w:val="0"/>
      <w:marRight w:val="0"/>
      <w:marTop w:val="0"/>
      <w:marBottom w:val="0"/>
      <w:divBdr>
        <w:top w:val="none" w:sz="0" w:space="0" w:color="auto"/>
        <w:left w:val="none" w:sz="0" w:space="0" w:color="auto"/>
        <w:bottom w:val="none" w:sz="0" w:space="0" w:color="auto"/>
        <w:right w:val="none" w:sz="0" w:space="0" w:color="auto"/>
      </w:divBdr>
    </w:div>
    <w:div w:id="982193391">
      <w:bodyDiv w:val="1"/>
      <w:marLeft w:val="0"/>
      <w:marRight w:val="0"/>
      <w:marTop w:val="0"/>
      <w:marBottom w:val="0"/>
      <w:divBdr>
        <w:top w:val="none" w:sz="0" w:space="0" w:color="auto"/>
        <w:left w:val="none" w:sz="0" w:space="0" w:color="auto"/>
        <w:bottom w:val="none" w:sz="0" w:space="0" w:color="auto"/>
        <w:right w:val="none" w:sz="0" w:space="0" w:color="auto"/>
      </w:divBdr>
    </w:div>
    <w:div w:id="982345163">
      <w:bodyDiv w:val="1"/>
      <w:marLeft w:val="0"/>
      <w:marRight w:val="0"/>
      <w:marTop w:val="0"/>
      <w:marBottom w:val="0"/>
      <w:divBdr>
        <w:top w:val="none" w:sz="0" w:space="0" w:color="auto"/>
        <w:left w:val="none" w:sz="0" w:space="0" w:color="auto"/>
        <w:bottom w:val="none" w:sz="0" w:space="0" w:color="auto"/>
        <w:right w:val="none" w:sz="0" w:space="0" w:color="auto"/>
      </w:divBdr>
    </w:div>
    <w:div w:id="982539324">
      <w:bodyDiv w:val="1"/>
      <w:marLeft w:val="0"/>
      <w:marRight w:val="0"/>
      <w:marTop w:val="0"/>
      <w:marBottom w:val="0"/>
      <w:divBdr>
        <w:top w:val="none" w:sz="0" w:space="0" w:color="auto"/>
        <w:left w:val="none" w:sz="0" w:space="0" w:color="auto"/>
        <w:bottom w:val="none" w:sz="0" w:space="0" w:color="auto"/>
        <w:right w:val="none" w:sz="0" w:space="0" w:color="auto"/>
      </w:divBdr>
    </w:div>
    <w:div w:id="982589179">
      <w:bodyDiv w:val="1"/>
      <w:marLeft w:val="0"/>
      <w:marRight w:val="0"/>
      <w:marTop w:val="0"/>
      <w:marBottom w:val="0"/>
      <w:divBdr>
        <w:top w:val="none" w:sz="0" w:space="0" w:color="auto"/>
        <w:left w:val="none" w:sz="0" w:space="0" w:color="auto"/>
        <w:bottom w:val="none" w:sz="0" w:space="0" w:color="auto"/>
        <w:right w:val="none" w:sz="0" w:space="0" w:color="auto"/>
      </w:divBdr>
    </w:div>
    <w:div w:id="982656699">
      <w:bodyDiv w:val="1"/>
      <w:marLeft w:val="0"/>
      <w:marRight w:val="0"/>
      <w:marTop w:val="0"/>
      <w:marBottom w:val="0"/>
      <w:divBdr>
        <w:top w:val="none" w:sz="0" w:space="0" w:color="auto"/>
        <w:left w:val="none" w:sz="0" w:space="0" w:color="auto"/>
        <w:bottom w:val="none" w:sz="0" w:space="0" w:color="auto"/>
        <w:right w:val="none" w:sz="0" w:space="0" w:color="auto"/>
      </w:divBdr>
    </w:div>
    <w:div w:id="982663832">
      <w:bodyDiv w:val="1"/>
      <w:marLeft w:val="0"/>
      <w:marRight w:val="0"/>
      <w:marTop w:val="0"/>
      <w:marBottom w:val="0"/>
      <w:divBdr>
        <w:top w:val="none" w:sz="0" w:space="0" w:color="auto"/>
        <w:left w:val="none" w:sz="0" w:space="0" w:color="auto"/>
        <w:bottom w:val="none" w:sz="0" w:space="0" w:color="auto"/>
        <w:right w:val="none" w:sz="0" w:space="0" w:color="auto"/>
      </w:divBdr>
    </w:div>
    <w:div w:id="982735781">
      <w:bodyDiv w:val="1"/>
      <w:marLeft w:val="0"/>
      <w:marRight w:val="0"/>
      <w:marTop w:val="0"/>
      <w:marBottom w:val="0"/>
      <w:divBdr>
        <w:top w:val="none" w:sz="0" w:space="0" w:color="auto"/>
        <w:left w:val="none" w:sz="0" w:space="0" w:color="auto"/>
        <w:bottom w:val="none" w:sz="0" w:space="0" w:color="auto"/>
        <w:right w:val="none" w:sz="0" w:space="0" w:color="auto"/>
      </w:divBdr>
    </w:div>
    <w:div w:id="983000205">
      <w:bodyDiv w:val="1"/>
      <w:marLeft w:val="0"/>
      <w:marRight w:val="0"/>
      <w:marTop w:val="0"/>
      <w:marBottom w:val="0"/>
      <w:divBdr>
        <w:top w:val="none" w:sz="0" w:space="0" w:color="auto"/>
        <w:left w:val="none" w:sz="0" w:space="0" w:color="auto"/>
        <w:bottom w:val="none" w:sz="0" w:space="0" w:color="auto"/>
        <w:right w:val="none" w:sz="0" w:space="0" w:color="auto"/>
      </w:divBdr>
    </w:div>
    <w:div w:id="983043918">
      <w:bodyDiv w:val="1"/>
      <w:marLeft w:val="0"/>
      <w:marRight w:val="0"/>
      <w:marTop w:val="0"/>
      <w:marBottom w:val="0"/>
      <w:divBdr>
        <w:top w:val="none" w:sz="0" w:space="0" w:color="auto"/>
        <w:left w:val="none" w:sz="0" w:space="0" w:color="auto"/>
        <w:bottom w:val="none" w:sz="0" w:space="0" w:color="auto"/>
        <w:right w:val="none" w:sz="0" w:space="0" w:color="auto"/>
      </w:divBdr>
    </w:div>
    <w:div w:id="983199178">
      <w:bodyDiv w:val="1"/>
      <w:marLeft w:val="0"/>
      <w:marRight w:val="0"/>
      <w:marTop w:val="0"/>
      <w:marBottom w:val="0"/>
      <w:divBdr>
        <w:top w:val="none" w:sz="0" w:space="0" w:color="auto"/>
        <w:left w:val="none" w:sz="0" w:space="0" w:color="auto"/>
        <w:bottom w:val="none" w:sz="0" w:space="0" w:color="auto"/>
        <w:right w:val="none" w:sz="0" w:space="0" w:color="auto"/>
      </w:divBdr>
    </w:div>
    <w:div w:id="983314916">
      <w:bodyDiv w:val="1"/>
      <w:marLeft w:val="0"/>
      <w:marRight w:val="0"/>
      <w:marTop w:val="0"/>
      <w:marBottom w:val="0"/>
      <w:divBdr>
        <w:top w:val="none" w:sz="0" w:space="0" w:color="auto"/>
        <w:left w:val="none" w:sz="0" w:space="0" w:color="auto"/>
        <w:bottom w:val="none" w:sz="0" w:space="0" w:color="auto"/>
        <w:right w:val="none" w:sz="0" w:space="0" w:color="auto"/>
      </w:divBdr>
    </w:div>
    <w:div w:id="983318798">
      <w:bodyDiv w:val="1"/>
      <w:marLeft w:val="0"/>
      <w:marRight w:val="0"/>
      <w:marTop w:val="0"/>
      <w:marBottom w:val="0"/>
      <w:divBdr>
        <w:top w:val="none" w:sz="0" w:space="0" w:color="auto"/>
        <w:left w:val="none" w:sz="0" w:space="0" w:color="auto"/>
        <w:bottom w:val="none" w:sz="0" w:space="0" w:color="auto"/>
        <w:right w:val="none" w:sz="0" w:space="0" w:color="auto"/>
      </w:divBdr>
    </w:div>
    <w:div w:id="983580954">
      <w:bodyDiv w:val="1"/>
      <w:marLeft w:val="0"/>
      <w:marRight w:val="0"/>
      <w:marTop w:val="0"/>
      <w:marBottom w:val="0"/>
      <w:divBdr>
        <w:top w:val="none" w:sz="0" w:space="0" w:color="auto"/>
        <w:left w:val="none" w:sz="0" w:space="0" w:color="auto"/>
        <w:bottom w:val="none" w:sz="0" w:space="0" w:color="auto"/>
        <w:right w:val="none" w:sz="0" w:space="0" w:color="auto"/>
      </w:divBdr>
    </w:div>
    <w:div w:id="983853016">
      <w:bodyDiv w:val="1"/>
      <w:marLeft w:val="0"/>
      <w:marRight w:val="0"/>
      <w:marTop w:val="0"/>
      <w:marBottom w:val="0"/>
      <w:divBdr>
        <w:top w:val="none" w:sz="0" w:space="0" w:color="auto"/>
        <w:left w:val="none" w:sz="0" w:space="0" w:color="auto"/>
        <w:bottom w:val="none" w:sz="0" w:space="0" w:color="auto"/>
        <w:right w:val="none" w:sz="0" w:space="0" w:color="auto"/>
      </w:divBdr>
    </w:div>
    <w:div w:id="983895018">
      <w:bodyDiv w:val="1"/>
      <w:marLeft w:val="0"/>
      <w:marRight w:val="0"/>
      <w:marTop w:val="0"/>
      <w:marBottom w:val="0"/>
      <w:divBdr>
        <w:top w:val="none" w:sz="0" w:space="0" w:color="auto"/>
        <w:left w:val="none" w:sz="0" w:space="0" w:color="auto"/>
        <w:bottom w:val="none" w:sz="0" w:space="0" w:color="auto"/>
        <w:right w:val="none" w:sz="0" w:space="0" w:color="auto"/>
      </w:divBdr>
    </w:div>
    <w:div w:id="984164859">
      <w:bodyDiv w:val="1"/>
      <w:marLeft w:val="0"/>
      <w:marRight w:val="0"/>
      <w:marTop w:val="0"/>
      <w:marBottom w:val="0"/>
      <w:divBdr>
        <w:top w:val="none" w:sz="0" w:space="0" w:color="auto"/>
        <w:left w:val="none" w:sz="0" w:space="0" w:color="auto"/>
        <w:bottom w:val="none" w:sz="0" w:space="0" w:color="auto"/>
        <w:right w:val="none" w:sz="0" w:space="0" w:color="auto"/>
      </w:divBdr>
    </w:div>
    <w:div w:id="984313327">
      <w:bodyDiv w:val="1"/>
      <w:marLeft w:val="0"/>
      <w:marRight w:val="0"/>
      <w:marTop w:val="0"/>
      <w:marBottom w:val="0"/>
      <w:divBdr>
        <w:top w:val="none" w:sz="0" w:space="0" w:color="auto"/>
        <w:left w:val="none" w:sz="0" w:space="0" w:color="auto"/>
        <w:bottom w:val="none" w:sz="0" w:space="0" w:color="auto"/>
        <w:right w:val="none" w:sz="0" w:space="0" w:color="auto"/>
      </w:divBdr>
    </w:div>
    <w:div w:id="984428356">
      <w:bodyDiv w:val="1"/>
      <w:marLeft w:val="0"/>
      <w:marRight w:val="0"/>
      <w:marTop w:val="0"/>
      <w:marBottom w:val="0"/>
      <w:divBdr>
        <w:top w:val="none" w:sz="0" w:space="0" w:color="auto"/>
        <w:left w:val="none" w:sz="0" w:space="0" w:color="auto"/>
        <w:bottom w:val="none" w:sz="0" w:space="0" w:color="auto"/>
        <w:right w:val="none" w:sz="0" w:space="0" w:color="auto"/>
      </w:divBdr>
    </w:div>
    <w:div w:id="984966778">
      <w:bodyDiv w:val="1"/>
      <w:marLeft w:val="0"/>
      <w:marRight w:val="0"/>
      <w:marTop w:val="0"/>
      <w:marBottom w:val="0"/>
      <w:divBdr>
        <w:top w:val="none" w:sz="0" w:space="0" w:color="auto"/>
        <w:left w:val="none" w:sz="0" w:space="0" w:color="auto"/>
        <w:bottom w:val="none" w:sz="0" w:space="0" w:color="auto"/>
        <w:right w:val="none" w:sz="0" w:space="0" w:color="auto"/>
      </w:divBdr>
    </w:div>
    <w:div w:id="985082998">
      <w:bodyDiv w:val="1"/>
      <w:marLeft w:val="0"/>
      <w:marRight w:val="0"/>
      <w:marTop w:val="0"/>
      <w:marBottom w:val="0"/>
      <w:divBdr>
        <w:top w:val="none" w:sz="0" w:space="0" w:color="auto"/>
        <w:left w:val="none" w:sz="0" w:space="0" w:color="auto"/>
        <w:bottom w:val="none" w:sz="0" w:space="0" w:color="auto"/>
        <w:right w:val="none" w:sz="0" w:space="0" w:color="auto"/>
      </w:divBdr>
    </w:div>
    <w:div w:id="985352451">
      <w:bodyDiv w:val="1"/>
      <w:marLeft w:val="0"/>
      <w:marRight w:val="0"/>
      <w:marTop w:val="0"/>
      <w:marBottom w:val="0"/>
      <w:divBdr>
        <w:top w:val="none" w:sz="0" w:space="0" w:color="auto"/>
        <w:left w:val="none" w:sz="0" w:space="0" w:color="auto"/>
        <w:bottom w:val="none" w:sz="0" w:space="0" w:color="auto"/>
        <w:right w:val="none" w:sz="0" w:space="0" w:color="auto"/>
      </w:divBdr>
    </w:div>
    <w:div w:id="985353675">
      <w:bodyDiv w:val="1"/>
      <w:marLeft w:val="0"/>
      <w:marRight w:val="0"/>
      <w:marTop w:val="0"/>
      <w:marBottom w:val="0"/>
      <w:divBdr>
        <w:top w:val="none" w:sz="0" w:space="0" w:color="auto"/>
        <w:left w:val="none" w:sz="0" w:space="0" w:color="auto"/>
        <w:bottom w:val="none" w:sz="0" w:space="0" w:color="auto"/>
        <w:right w:val="none" w:sz="0" w:space="0" w:color="auto"/>
      </w:divBdr>
    </w:div>
    <w:div w:id="985401537">
      <w:bodyDiv w:val="1"/>
      <w:marLeft w:val="0"/>
      <w:marRight w:val="0"/>
      <w:marTop w:val="0"/>
      <w:marBottom w:val="0"/>
      <w:divBdr>
        <w:top w:val="none" w:sz="0" w:space="0" w:color="auto"/>
        <w:left w:val="none" w:sz="0" w:space="0" w:color="auto"/>
        <w:bottom w:val="none" w:sz="0" w:space="0" w:color="auto"/>
        <w:right w:val="none" w:sz="0" w:space="0" w:color="auto"/>
      </w:divBdr>
    </w:div>
    <w:div w:id="985626764">
      <w:bodyDiv w:val="1"/>
      <w:marLeft w:val="0"/>
      <w:marRight w:val="0"/>
      <w:marTop w:val="0"/>
      <w:marBottom w:val="0"/>
      <w:divBdr>
        <w:top w:val="none" w:sz="0" w:space="0" w:color="auto"/>
        <w:left w:val="none" w:sz="0" w:space="0" w:color="auto"/>
        <w:bottom w:val="none" w:sz="0" w:space="0" w:color="auto"/>
        <w:right w:val="none" w:sz="0" w:space="0" w:color="auto"/>
      </w:divBdr>
    </w:div>
    <w:div w:id="985746582">
      <w:bodyDiv w:val="1"/>
      <w:marLeft w:val="0"/>
      <w:marRight w:val="0"/>
      <w:marTop w:val="0"/>
      <w:marBottom w:val="0"/>
      <w:divBdr>
        <w:top w:val="none" w:sz="0" w:space="0" w:color="auto"/>
        <w:left w:val="none" w:sz="0" w:space="0" w:color="auto"/>
        <w:bottom w:val="none" w:sz="0" w:space="0" w:color="auto"/>
        <w:right w:val="none" w:sz="0" w:space="0" w:color="auto"/>
      </w:divBdr>
    </w:div>
    <w:div w:id="985935905">
      <w:bodyDiv w:val="1"/>
      <w:marLeft w:val="0"/>
      <w:marRight w:val="0"/>
      <w:marTop w:val="0"/>
      <w:marBottom w:val="0"/>
      <w:divBdr>
        <w:top w:val="none" w:sz="0" w:space="0" w:color="auto"/>
        <w:left w:val="none" w:sz="0" w:space="0" w:color="auto"/>
        <w:bottom w:val="none" w:sz="0" w:space="0" w:color="auto"/>
        <w:right w:val="none" w:sz="0" w:space="0" w:color="auto"/>
      </w:divBdr>
    </w:div>
    <w:div w:id="986008975">
      <w:bodyDiv w:val="1"/>
      <w:marLeft w:val="0"/>
      <w:marRight w:val="0"/>
      <w:marTop w:val="0"/>
      <w:marBottom w:val="0"/>
      <w:divBdr>
        <w:top w:val="none" w:sz="0" w:space="0" w:color="auto"/>
        <w:left w:val="none" w:sz="0" w:space="0" w:color="auto"/>
        <w:bottom w:val="none" w:sz="0" w:space="0" w:color="auto"/>
        <w:right w:val="none" w:sz="0" w:space="0" w:color="auto"/>
      </w:divBdr>
    </w:div>
    <w:div w:id="986202974">
      <w:bodyDiv w:val="1"/>
      <w:marLeft w:val="0"/>
      <w:marRight w:val="0"/>
      <w:marTop w:val="0"/>
      <w:marBottom w:val="0"/>
      <w:divBdr>
        <w:top w:val="none" w:sz="0" w:space="0" w:color="auto"/>
        <w:left w:val="none" w:sz="0" w:space="0" w:color="auto"/>
        <w:bottom w:val="none" w:sz="0" w:space="0" w:color="auto"/>
        <w:right w:val="none" w:sz="0" w:space="0" w:color="auto"/>
      </w:divBdr>
    </w:div>
    <w:div w:id="986469851">
      <w:bodyDiv w:val="1"/>
      <w:marLeft w:val="0"/>
      <w:marRight w:val="0"/>
      <w:marTop w:val="0"/>
      <w:marBottom w:val="0"/>
      <w:divBdr>
        <w:top w:val="none" w:sz="0" w:space="0" w:color="auto"/>
        <w:left w:val="none" w:sz="0" w:space="0" w:color="auto"/>
        <w:bottom w:val="none" w:sz="0" w:space="0" w:color="auto"/>
        <w:right w:val="none" w:sz="0" w:space="0" w:color="auto"/>
      </w:divBdr>
    </w:div>
    <w:div w:id="986740999">
      <w:bodyDiv w:val="1"/>
      <w:marLeft w:val="0"/>
      <w:marRight w:val="0"/>
      <w:marTop w:val="0"/>
      <w:marBottom w:val="0"/>
      <w:divBdr>
        <w:top w:val="none" w:sz="0" w:space="0" w:color="auto"/>
        <w:left w:val="none" w:sz="0" w:space="0" w:color="auto"/>
        <w:bottom w:val="none" w:sz="0" w:space="0" w:color="auto"/>
        <w:right w:val="none" w:sz="0" w:space="0" w:color="auto"/>
      </w:divBdr>
    </w:div>
    <w:div w:id="986864616">
      <w:bodyDiv w:val="1"/>
      <w:marLeft w:val="0"/>
      <w:marRight w:val="0"/>
      <w:marTop w:val="0"/>
      <w:marBottom w:val="0"/>
      <w:divBdr>
        <w:top w:val="none" w:sz="0" w:space="0" w:color="auto"/>
        <w:left w:val="none" w:sz="0" w:space="0" w:color="auto"/>
        <w:bottom w:val="none" w:sz="0" w:space="0" w:color="auto"/>
        <w:right w:val="none" w:sz="0" w:space="0" w:color="auto"/>
      </w:divBdr>
    </w:div>
    <w:div w:id="987130466">
      <w:bodyDiv w:val="1"/>
      <w:marLeft w:val="0"/>
      <w:marRight w:val="0"/>
      <w:marTop w:val="0"/>
      <w:marBottom w:val="0"/>
      <w:divBdr>
        <w:top w:val="none" w:sz="0" w:space="0" w:color="auto"/>
        <w:left w:val="none" w:sz="0" w:space="0" w:color="auto"/>
        <w:bottom w:val="none" w:sz="0" w:space="0" w:color="auto"/>
        <w:right w:val="none" w:sz="0" w:space="0" w:color="auto"/>
      </w:divBdr>
    </w:div>
    <w:div w:id="987171703">
      <w:bodyDiv w:val="1"/>
      <w:marLeft w:val="0"/>
      <w:marRight w:val="0"/>
      <w:marTop w:val="0"/>
      <w:marBottom w:val="0"/>
      <w:divBdr>
        <w:top w:val="none" w:sz="0" w:space="0" w:color="auto"/>
        <w:left w:val="none" w:sz="0" w:space="0" w:color="auto"/>
        <w:bottom w:val="none" w:sz="0" w:space="0" w:color="auto"/>
        <w:right w:val="none" w:sz="0" w:space="0" w:color="auto"/>
      </w:divBdr>
    </w:div>
    <w:div w:id="987248030">
      <w:bodyDiv w:val="1"/>
      <w:marLeft w:val="0"/>
      <w:marRight w:val="0"/>
      <w:marTop w:val="0"/>
      <w:marBottom w:val="0"/>
      <w:divBdr>
        <w:top w:val="none" w:sz="0" w:space="0" w:color="auto"/>
        <w:left w:val="none" w:sz="0" w:space="0" w:color="auto"/>
        <w:bottom w:val="none" w:sz="0" w:space="0" w:color="auto"/>
        <w:right w:val="none" w:sz="0" w:space="0" w:color="auto"/>
      </w:divBdr>
    </w:div>
    <w:div w:id="987326892">
      <w:bodyDiv w:val="1"/>
      <w:marLeft w:val="0"/>
      <w:marRight w:val="0"/>
      <w:marTop w:val="0"/>
      <w:marBottom w:val="0"/>
      <w:divBdr>
        <w:top w:val="none" w:sz="0" w:space="0" w:color="auto"/>
        <w:left w:val="none" w:sz="0" w:space="0" w:color="auto"/>
        <w:bottom w:val="none" w:sz="0" w:space="0" w:color="auto"/>
        <w:right w:val="none" w:sz="0" w:space="0" w:color="auto"/>
      </w:divBdr>
    </w:div>
    <w:div w:id="987514660">
      <w:bodyDiv w:val="1"/>
      <w:marLeft w:val="0"/>
      <w:marRight w:val="0"/>
      <w:marTop w:val="0"/>
      <w:marBottom w:val="0"/>
      <w:divBdr>
        <w:top w:val="none" w:sz="0" w:space="0" w:color="auto"/>
        <w:left w:val="none" w:sz="0" w:space="0" w:color="auto"/>
        <w:bottom w:val="none" w:sz="0" w:space="0" w:color="auto"/>
        <w:right w:val="none" w:sz="0" w:space="0" w:color="auto"/>
      </w:divBdr>
    </w:div>
    <w:div w:id="987593533">
      <w:bodyDiv w:val="1"/>
      <w:marLeft w:val="0"/>
      <w:marRight w:val="0"/>
      <w:marTop w:val="0"/>
      <w:marBottom w:val="0"/>
      <w:divBdr>
        <w:top w:val="none" w:sz="0" w:space="0" w:color="auto"/>
        <w:left w:val="none" w:sz="0" w:space="0" w:color="auto"/>
        <w:bottom w:val="none" w:sz="0" w:space="0" w:color="auto"/>
        <w:right w:val="none" w:sz="0" w:space="0" w:color="auto"/>
      </w:divBdr>
    </w:div>
    <w:div w:id="987786031">
      <w:bodyDiv w:val="1"/>
      <w:marLeft w:val="0"/>
      <w:marRight w:val="0"/>
      <w:marTop w:val="0"/>
      <w:marBottom w:val="0"/>
      <w:divBdr>
        <w:top w:val="none" w:sz="0" w:space="0" w:color="auto"/>
        <w:left w:val="none" w:sz="0" w:space="0" w:color="auto"/>
        <w:bottom w:val="none" w:sz="0" w:space="0" w:color="auto"/>
        <w:right w:val="none" w:sz="0" w:space="0" w:color="auto"/>
      </w:divBdr>
    </w:div>
    <w:div w:id="987788216">
      <w:bodyDiv w:val="1"/>
      <w:marLeft w:val="0"/>
      <w:marRight w:val="0"/>
      <w:marTop w:val="0"/>
      <w:marBottom w:val="0"/>
      <w:divBdr>
        <w:top w:val="none" w:sz="0" w:space="0" w:color="auto"/>
        <w:left w:val="none" w:sz="0" w:space="0" w:color="auto"/>
        <w:bottom w:val="none" w:sz="0" w:space="0" w:color="auto"/>
        <w:right w:val="none" w:sz="0" w:space="0" w:color="auto"/>
      </w:divBdr>
    </w:div>
    <w:div w:id="987826033">
      <w:bodyDiv w:val="1"/>
      <w:marLeft w:val="0"/>
      <w:marRight w:val="0"/>
      <w:marTop w:val="0"/>
      <w:marBottom w:val="0"/>
      <w:divBdr>
        <w:top w:val="none" w:sz="0" w:space="0" w:color="auto"/>
        <w:left w:val="none" w:sz="0" w:space="0" w:color="auto"/>
        <w:bottom w:val="none" w:sz="0" w:space="0" w:color="auto"/>
        <w:right w:val="none" w:sz="0" w:space="0" w:color="auto"/>
      </w:divBdr>
    </w:div>
    <w:div w:id="987903894">
      <w:bodyDiv w:val="1"/>
      <w:marLeft w:val="0"/>
      <w:marRight w:val="0"/>
      <w:marTop w:val="0"/>
      <w:marBottom w:val="0"/>
      <w:divBdr>
        <w:top w:val="none" w:sz="0" w:space="0" w:color="auto"/>
        <w:left w:val="none" w:sz="0" w:space="0" w:color="auto"/>
        <w:bottom w:val="none" w:sz="0" w:space="0" w:color="auto"/>
        <w:right w:val="none" w:sz="0" w:space="0" w:color="auto"/>
      </w:divBdr>
    </w:div>
    <w:div w:id="988092970">
      <w:bodyDiv w:val="1"/>
      <w:marLeft w:val="0"/>
      <w:marRight w:val="0"/>
      <w:marTop w:val="0"/>
      <w:marBottom w:val="0"/>
      <w:divBdr>
        <w:top w:val="none" w:sz="0" w:space="0" w:color="auto"/>
        <w:left w:val="none" w:sz="0" w:space="0" w:color="auto"/>
        <w:bottom w:val="none" w:sz="0" w:space="0" w:color="auto"/>
        <w:right w:val="none" w:sz="0" w:space="0" w:color="auto"/>
      </w:divBdr>
    </w:div>
    <w:div w:id="988094957">
      <w:bodyDiv w:val="1"/>
      <w:marLeft w:val="0"/>
      <w:marRight w:val="0"/>
      <w:marTop w:val="0"/>
      <w:marBottom w:val="0"/>
      <w:divBdr>
        <w:top w:val="none" w:sz="0" w:space="0" w:color="auto"/>
        <w:left w:val="none" w:sz="0" w:space="0" w:color="auto"/>
        <w:bottom w:val="none" w:sz="0" w:space="0" w:color="auto"/>
        <w:right w:val="none" w:sz="0" w:space="0" w:color="auto"/>
      </w:divBdr>
    </w:div>
    <w:div w:id="988167853">
      <w:bodyDiv w:val="1"/>
      <w:marLeft w:val="0"/>
      <w:marRight w:val="0"/>
      <w:marTop w:val="0"/>
      <w:marBottom w:val="0"/>
      <w:divBdr>
        <w:top w:val="none" w:sz="0" w:space="0" w:color="auto"/>
        <w:left w:val="none" w:sz="0" w:space="0" w:color="auto"/>
        <w:bottom w:val="none" w:sz="0" w:space="0" w:color="auto"/>
        <w:right w:val="none" w:sz="0" w:space="0" w:color="auto"/>
      </w:divBdr>
    </w:div>
    <w:div w:id="988436812">
      <w:bodyDiv w:val="1"/>
      <w:marLeft w:val="0"/>
      <w:marRight w:val="0"/>
      <w:marTop w:val="0"/>
      <w:marBottom w:val="0"/>
      <w:divBdr>
        <w:top w:val="none" w:sz="0" w:space="0" w:color="auto"/>
        <w:left w:val="none" w:sz="0" w:space="0" w:color="auto"/>
        <w:bottom w:val="none" w:sz="0" w:space="0" w:color="auto"/>
        <w:right w:val="none" w:sz="0" w:space="0" w:color="auto"/>
      </w:divBdr>
    </w:div>
    <w:div w:id="988481942">
      <w:bodyDiv w:val="1"/>
      <w:marLeft w:val="0"/>
      <w:marRight w:val="0"/>
      <w:marTop w:val="0"/>
      <w:marBottom w:val="0"/>
      <w:divBdr>
        <w:top w:val="none" w:sz="0" w:space="0" w:color="auto"/>
        <w:left w:val="none" w:sz="0" w:space="0" w:color="auto"/>
        <w:bottom w:val="none" w:sz="0" w:space="0" w:color="auto"/>
        <w:right w:val="none" w:sz="0" w:space="0" w:color="auto"/>
      </w:divBdr>
    </w:div>
    <w:div w:id="988483071">
      <w:bodyDiv w:val="1"/>
      <w:marLeft w:val="0"/>
      <w:marRight w:val="0"/>
      <w:marTop w:val="0"/>
      <w:marBottom w:val="0"/>
      <w:divBdr>
        <w:top w:val="none" w:sz="0" w:space="0" w:color="auto"/>
        <w:left w:val="none" w:sz="0" w:space="0" w:color="auto"/>
        <w:bottom w:val="none" w:sz="0" w:space="0" w:color="auto"/>
        <w:right w:val="none" w:sz="0" w:space="0" w:color="auto"/>
      </w:divBdr>
    </w:div>
    <w:div w:id="988509751">
      <w:bodyDiv w:val="1"/>
      <w:marLeft w:val="0"/>
      <w:marRight w:val="0"/>
      <w:marTop w:val="0"/>
      <w:marBottom w:val="0"/>
      <w:divBdr>
        <w:top w:val="none" w:sz="0" w:space="0" w:color="auto"/>
        <w:left w:val="none" w:sz="0" w:space="0" w:color="auto"/>
        <w:bottom w:val="none" w:sz="0" w:space="0" w:color="auto"/>
        <w:right w:val="none" w:sz="0" w:space="0" w:color="auto"/>
      </w:divBdr>
    </w:div>
    <w:div w:id="988635447">
      <w:bodyDiv w:val="1"/>
      <w:marLeft w:val="0"/>
      <w:marRight w:val="0"/>
      <w:marTop w:val="0"/>
      <w:marBottom w:val="0"/>
      <w:divBdr>
        <w:top w:val="none" w:sz="0" w:space="0" w:color="auto"/>
        <w:left w:val="none" w:sz="0" w:space="0" w:color="auto"/>
        <w:bottom w:val="none" w:sz="0" w:space="0" w:color="auto"/>
        <w:right w:val="none" w:sz="0" w:space="0" w:color="auto"/>
      </w:divBdr>
    </w:div>
    <w:div w:id="988745948">
      <w:bodyDiv w:val="1"/>
      <w:marLeft w:val="0"/>
      <w:marRight w:val="0"/>
      <w:marTop w:val="0"/>
      <w:marBottom w:val="0"/>
      <w:divBdr>
        <w:top w:val="none" w:sz="0" w:space="0" w:color="auto"/>
        <w:left w:val="none" w:sz="0" w:space="0" w:color="auto"/>
        <w:bottom w:val="none" w:sz="0" w:space="0" w:color="auto"/>
        <w:right w:val="none" w:sz="0" w:space="0" w:color="auto"/>
      </w:divBdr>
    </w:div>
    <w:div w:id="988752530">
      <w:bodyDiv w:val="1"/>
      <w:marLeft w:val="0"/>
      <w:marRight w:val="0"/>
      <w:marTop w:val="0"/>
      <w:marBottom w:val="0"/>
      <w:divBdr>
        <w:top w:val="none" w:sz="0" w:space="0" w:color="auto"/>
        <w:left w:val="none" w:sz="0" w:space="0" w:color="auto"/>
        <w:bottom w:val="none" w:sz="0" w:space="0" w:color="auto"/>
        <w:right w:val="none" w:sz="0" w:space="0" w:color="auto"/>
      </w:divBdr>
    </w:div>
    <w:div w:id="988830042">
      <w:bodyDiv w:val="1"/>
      <w:marLeft w:val="0"/>
      <w:marRight w:val="0"/>
      <w:marTop w:val="0"/>
      <w:marBottom w:val="0"/>
      <w:divBdr>
        <w:top w:val="none" w:sz="0" w:space="0" w:color="auto"/>
        <w:left w:val="none" w:sz="0" w:space="0" w:color="auto"/>
        <w:bottom w:val="none" w:sz="0" w:space="0" w:color="auto"/>
        <w:right w:val="none" w:sz="0" w:space="0" w:color="auto"/>
      </w:divBdr>
    </w:div>
    <w:div w:id="989092407">
      <w:bodyDiv w:val="1"/>
      <w:marLeft w:val="0"/>
      <w:marRight w:val="0"/>
      <w:marTop w:val="0"/>
      <w:marBottom w:val="0"/>
      <w:divBdr>
        <w:top w:val="none" w:sz="0" w:space="0" w:color="auto"/>
        <w:left w:val="none" w:sz="0" w:space="0" w:color="auto"/>
        <w:bottom w:val="none" w:sz="0" w:space="0" w:color="auto"/>
        <w:right w:val="none" w:sz="0" w:space="0" w:color="auto"/>
      </w:divBdr>
    </w:div>
    <w:div w:id="989094376">
      <w:bodyDiv w:val="1"/>
      <w:marLeft w:val="0"/>
      <w:marRight w:val="0"/>
      <w:marTop w:val="0"/>
      <w:marBottom w:val="0"/>
      <w:divBdr>
        <w:top w:val="none" w:sz="0" w:space="0" w:color="auto"/>
        <w:left w:val="none" w:sz="0" w:space="0" w:color="auto"/>
        <w:bottom w:val="none" w:sz="0" w:space="0" w:color="auto"/>
        <w:right w:val="none" w:sz="0" w:space="0" w:color="auto"/>
      </w:divBdr>
    </w:div>
    <w:div w:id="989361066">
      <w:bodyDiv w:val="1"/>
      <w:marLeft w:val="0"/>
      <w:marRight w:val="0"/>
      <w:marTop w:val="0"/>
      <w:marBottom w:val="0"/>
      <w:divBdr>
        <w:top w:val="none" w:sz="0" w:space="0" w:color="auto"/>
        <w:left w:val="none" w:sz="0" w:space="0" w:color="auto"/>
        <w:bottom w:val="none" w:sz="0" w:space="0" w:color="auto"/>
        <w:right w:val="none" w:sz="0" w:space="0" w:color="auto"/>
      </w:divBdr>
    </w:div>
    <w:div w:id="989410179">
      <w:bodyDiv w:val="1"/>
      <w:marLeft w:val="0"/>
      <w:marRight w:val="0"/>
      <w:marTop w:val="0"/>
      <w:marBottom w:val="0"/>
      <w:divBdr>
        <w:top w:val="none" w:sz="0" w:space="0" w:color="auto"/>
        <w:left w:val="none" w:sz="0" w:space="0" w:color="auto"/>
        <w:bottom w:val="none" w:sz="0" w:space="0" w:color="auto"/>
        <w:right w:val="none" w:sz="0" w:space="0" w:color="auto"/>
      </w:divBdr>
    </w:div>
    <w:div w:id="989485120">
      <w:bodyDiv w:val="1"/>
      <w:marLeft w:val="0"/>
      <w:marRight w:val="0"/>
      <w:marTop w:val="0"/>
      <w:marBottom w:val="0"/>
      <w:divBdr>
        <w:top w:val="none" w:sz="0" w:space="0" w:color="auto"/>
        <w:left w:val="none" w:sz="0" w:space="0" w:color="auto"/>
        <w:bottom w:val="none" w:sz="0" w:space="0" w:color="auto"/>
        <w:right w:val="none" w:sz="0" w:space="0" w:color="auto"/>
      </w:divBdr>
    </w:div>
    <w:div w:id="989676212">
      <w:bodyDiv w:val="1"/>
      <w:marLeft w:val="0"/>
      <w:marRight w:val="0"/>
      <w:marTop w:val="0"/>
      <w:marBottom w:val="0"/>
      <w:divBdr>
        <w:top w:val="none" w:sz="0" w:space="0" w:color="auto"/>
        <w:left w:val="none" w:sz="0" w:space="0" w:color="auto"/>
        <w:bottom w:val="none" w:sz="0" w:space="0" w:color="auto"/>
        <w:right w:val="none" w:sz="0" w:space="0" w:color="auto"/>
      </w:divBdr>
    </w:div>
    <w:div w:id="989748683">
      <w:bodyDiv w:val="1"/>
      <w:marLeft w:val="0"/>
      <w:marRight w:val="0"/>
      <w:marTop w:val="0"/>
      <w:marBottom w:val="0"/>
      <w:divBdr>
        <w:top w:val="none" w:sz="0" w:space="0" w:color="auto"/>
        <w:left w:val="none" w:sz="0" w:space="0" w:color="auto"/>
        <w:bottom w:val="none" w:sz="0" w:space="0" w:color="auto"/>
        <w:right w:val="none" w:sz="0" w:space="0" w:color="auto"/>
      </w:divBdr>
    </w:div>
    <w:div w:id="989795036">
      <w:bodyDiv w:val="1"/>
      <w:marLeft w:val="0"/>
      <w:marRight w:val="0"/>
      <w:marTop w:val="0"/>
      <w:marBottom w:val="0"/>
      <w:divBdr>
        <w:top w:val="none" w:sz="0" w:space="0" w:color="auto"/>
        <w:left w:val="none" w:sz="0" w:space="0" w:color="auto"/>
        <w:bottom w:val="none" w:sz="0" w:space="0" w:color="auto"/>
        <w:right w:val="none" w:sz="0" w:space="0" w:color="auto"/>
      </w:divBdr>
    </w:div>
    <w:div w:id="989942576">
      <w:bodyDiv w:val="1"/>
      <w:marLeft w:val="0"/>
      <w:marRight w:val="0"/>
      <w:marTop w:val="0"/>
      <w:marBottom w:val="0"/>
      <w:divBdr>
        <w:top w:val="none" w:sz="0" w:space="0" w:color="auto"/>
        <w:left w:val="none" w:sz="0" w:space="0" w:color="auto"/>
        <w:bottom w:val="none" w:sz="0" w:space="0" w:color="auto"/>
        <w:right w:val="none" w:sz="0" w:space="0" w:color="auto"/>
      </w:divBdr>
    </w:div>
    <w:div w:id="990064780">
      <w:bodyDiv w:val="1"/>
      <w:marLeft w:val="0"/>
      <w:marRight w:val="0"/>
      <w:marTop w:val="0"/>
      <w:marBottom w:val="0"/>
      <w:divBdr>
        <w:top w:val="none" w:sz="0" w:space="0" w:color="auto"/>
        <w:left w:val="none" w:sz="0" w:space="0" w:color="auto"/>
        <w:bottom w:val="none" w:sz="0" w:space="0" w:color="auto"/>
        <w:right w:val="none" w:sz="0" w:space="0" w:color="auto"/>
      </w:divBdr>
    </w:div>
    <w:div w:id="990183558">
      <w:bodyDiv w:val="1"/>
      <w:marLeft w:val="0"/>
      <w:marRight w:val="0"/>
      <w:marTop w:val="0"/>
      <w:marBottom w:val="0"/>
      <w:divBdr>
        <w:top w:val="none" w:sz="0" w:space="0" w:color="auto"/>
        <w:left w:val="none" w:sz="0" w:space="0" w:color="auto"/>
        <w:bottom w:val="none" w:sz="0" w:space="0" w:color="auto"/>
        <w:right w:val="none" w:sz="0" w:space="0" w:color="auto"/>
      </w:divBdr>
    </w:div>
    <w:div w:id="990256809">
      <w:bodyDiv w:val="1"/>
      <w:marLeft w:val="0"/>
      <w:marRight w:val="0"/>
      <w:marTop w:val="0"/>
      <w:marBottom w:val="0"/>
      <w:divBdr>
        <w:top w:val="none" w:sz="0" w:space="0" w:color="auto"/>
        <w:left w:val="none" w:sz="0" w:space="0" w:color="auto"/>
        <w:bottom w:val="none" w:sz="0" w:space="0" w:color="auto"/>
        <w:right w:val="none" w:sz="0" w:space="0" w:color="auto"/>
      </w:divBdr>
    </w:div>
    <w:div w:id="990258939">
      <w:bodyDiv w:val="1"/>
      <w:marLeft w:val="0"/>
      <w:marRight w:val="0"/>
      <w:marTop w:val="0"/>
      <w:marBottom w:val="0"/>
      <w:divBdr>
        <w:top w:val="none" w:sz="0" w:space="0" w:color="auto"/>
        <w:left w:val="none" w:sz="0" w:space="0" w:color="auto"/>
        <w:bottom w:val="none" w:sz="0" w:space="0" w:color="auto"/>
        <w:right w:val="none" w:sz="0" w:space="0" w:color="auto"/>
      </w:divBdr>
    </w:div>
    <w:div w:id="990328035">
      <w:bodyDiv w:val="1"/>
      <w:marLeft w:val="0"/>
      <w:marRight w:val="0"/>
      <w:marTop w:val="0"/>
      <w:marBottom w:val="0"/>
      <w:divBdr>
        <w:top w:val="none" w:sz="0" w:space="0" w:color="auto"/>
        <w:left w:val="none" w:sz="0" w:space="0" w:color="auto"/>
        <w:bottom w:val="none" w:sz="0" w:space="0" w:color="auto"/>
        <w:right w:val="none" w:sz="0" w:space="0" w:color="auto"/>
      </w:divBdr>
    </w:div>
    <w:div w:id="990448451">
      <w:bodyDiv w:val="1"/>
      <w:marLeft w:val="0"/>
      <w:marRight w:val="0"/>
      <w:marTop w:val="0"/>
      <w:marBottom w:val="0"/>
      <w:divBdr>
        <w:top w:val="none" w:sz="0" w:space="0" w:color="auto"/>
        <w:left w:val="none" w:sz="0" w:space="0" w:color="auto"/>
        <w:bottom w:val="none" w:sz="0" w:space="0" w:color="auto"/>
        <w:right w:val="none" w:sz="0" w:space="0" w:color="auto"/>
      </w:divBdr>
    </w:div>
    <w:div w:id="990449276">
      <w:bodyDiv w:val="1"/>
      <w:marLeft w:val="0"/>
      <w:marRight w:val="0"/>
      <w:marTop w:val="0"/>
      <w:marBottom w:val="0"/>
      <w:divBdr>
        <w:top w:val="none" w:sz="0" w:space="0" w:color="auto"/>
        <w:left w:val="none" w:sz="0" w:space="0" w:color="auto"/>
        <w:bottom w:val="none" w:sz="0" w:space="0" w:color="auto"/>
        <w:right w:val="none" w:sz="0" w:space="0" w:color="auto"/>
      </w:divBdr>
    </w:div>
    <w:div w:id="990450635">
      <w:bodyDiv w:val="1"/>
      <w:marLeft w:val="0"/>
      <w:marRight w:val="0"/>
      <w:marTop w:val="0"/>
      <w:marBottom w:val="0"/>
      <w:divBdr>
        <w:top w:val="none" w:sz="0" w:space="0" w:color="auto"/>
        <w:left w:val="none" w:sz="0" w:space="0" w:color="auto"/>
        <w:bottom w:val="none" w:sz="0" w:space="0" w:color="auto"/>
        <w:right w:val="none" w:sz="0" w:space="0" w:color="auto"/>
      </w:divBdr>
    </w:div>
    <w:div w:id="990450907">
      <w:bodyDiv w:val="1"/>
      <w:marLeft w:val="0"/>
      <w:marRight w:val="0"/>
      <w:marTop w:val="0"/>
      <w:marBottom w:val="0"/>
      <w:divBdr>
        <w:top w:val="none" w:sz="0" w:space="0" w:color="auto"/>
        <w:left w:val="none" w:sz="0" w:space="0" w:color="auto"/>
        <w:bottom w:val="none" w:sz="0" w:space="0" w:color="auto"/>
        <w:right w:val="none" w:sz="0" w:space="0" w:color="auto"/>
      </w:divBdr>
    </w:div>
    <w:div w:id="990594407">
      <w:bodyDiv w:val="1"/>
      <w:marLeft w:val="0"/>
      <w:marRight w:val="0"/>
      <w:marTop w:val="0"/>
      <w:marBottom w:val="0"/>
      <w:divBdr>
        <w:top w:val="none" w:sz="0" w:space="0" w:color="auto"/>
        <w:left w:val="none" w:sz="0" w:space="0" w:color="auto"/>
        <w:bottom w:val="none" w:sz="0" w:space="0" w:color="auto"/>
        <w:right w:val="none" w:sz="0" w:space="0" w:color="auto"/>
      </w:divBdr>
    </w:div>
    <w:div w:id="990672333">
      <w:bodyDiv w:val="1"/>
      <w:marLeft w:val="0"/>
      <w:marRight w:val="0"/>
      <w:marTop w:val="0"/>
      <w:marBottom w:val="0"/>
      <w:divBdr>
        <w:top w:val="none" w:sz="0" w:space="0" w:color="auto"/>
        <w:left w:val="none" w:sz="0" w:space="0" w:color="auto"/>
        <w:bottom w:val="none" w:sz="0" w:space="0" w:color="auto"/>
        <w:right w:val="none" w:sz="0" w:space="0" w:color="auto"/>
      </w:divBdr>
    </w:div>
    <w:div w:id="990787895">
      <w:bodyDiv w:val="1"/>
      <w:marLeft w:val="0"/>
      <w:marRight w:val="0"/>
      <w:marTop w:val="0"/>
      <w:marBottom w:val="0"/>
      <w:divBdr>
        <w:top w:val="none" w:sz="0" w:space="0" w:color="auto"/>
        <w:left w:val="none" w:sz="0" w:space="0" w:color="auto"/>
        <w:bottom w:val="none" w:sz="0" w:space="0" w:color="auto"/>
        <w:right w:val="none" w:sz="0" w:space="0" w:color="auto"/>
      </w:divBdr>
    </w:div>
    <w:div w:id="990790723">
      <w:bodyDiv w:val="1"/>
      <w:marLeft w:val="0"/>
      <w:marRight w:val="0"/>
      <w:marTop w:val="0"/>
      <w:marBottom w:val="0"/>
      <w:divBdr>
        <w:top w:val="none" w:sz="0" w:space="0" w:color="auto"/>
        <w:left w:val="none" w:sz="0" w:space="0" w:color="auto"/>
        <w:bottom w:val="none" w:sz="0" w:space="0" w:color="auto"/>
        <w:right w:val="none" w:sz="0" w:space="0" w:color="auto"/>
      </w:divBdr>
    </w:div>
    <w:div w:id="990793263">
      <w:bodyDiv w:val="1"/>
      <w:marLeft w:val="0"/>
      <w:marRight w:val="0"/>
      <w:marTop w:val="0"/>
      <w:marBottom w:val="0"/>
      <w:divBdr>
        <w:top w:val="none" w:sz="0" w:space="0" w:color="auto"/>
        <w:left w:val="none" w:sz="0" w:space="0" w:color="auto"/>
        <w:bottom w:val="none" w:sz="0" w:space="0" w:color="auto"/>
        <w:right w:val="none" w:sz="0" w:space="0" w:color="auto"/>
      </w:divBdr>
    </w:div>
    <w:div w:id="990989708">
      <w:bodyDiv w:val="1"/>
      <w:marLeft w:val="0"/>
      <w:marRight w:val="0"/>
      <w:marTop w:val="0"/>
      <w:marBottom w:val="0"/>
      <w:divBdr>
        <w:top w:val="none" w:sz="0" w:space="0" w:color="auto"/>
        <w:left w:val="none" w:sz="0" w:space="0" w:color="auto"/>
        <w:bottom w:val="none" w:sz="0" w:space="0" w:color="auto"/>
        <w:right w:val="none" w:sz="0" w:space="0" w:color="auto"/>
      </w:divBdr>
    </w:div>
    <w:div w:id="991525735">
      <w:bodyDiv w:val="1"/>
      <w:marLeft w:val="0"/>
      <w:marRight w:val="0"/>
      <w:marTop w:val="0"/>
      <w:marBottom w:val="0"/>
      <w:divBdr>
        <w:top w:val="none" w:sz="0" w:space="0" w:color="auto"/>
        <w:left w:val="none" w:sz="0" w:space="0" w:color="auto"/>
        <w:bottom w:val="none" w:sz="0" w:space="0" w:color="auto"/>
        <w:right w:val="none" w:sz="0" w:space="0" w:color="auto"/>
      </w:divBdr>
    </w:div>
    <w:div w:id="991716573">
      <w:bodyDiv w:val="1"/>
      <w:marLeft w:val="0"/>
      <w:marRight w:val="0"/>
      <w:marTop w:val="0"/>
      <w:marBottom w:val="0"/>
      <w:divBdr>
        <w:top w:val="none" w:sz="0" w:space="0" w:color="auto"/>
        <w:left w:val="none" w:sz="0" w:space="0" w:color="auto"/>
        <w:bottom w:val="none" w:sz="0" w:space="0" w:color="auto"/>
        <w:right w:val="none" w:sz="0" w:space="0" w:color="auto"/>
      </w:divBdr>
    </w:div>
    <w:div w:id="991980290">
      <w:bodyDiv w:val="1"/>
      <w:marLeft w:val="0"/>
      <w:marRight w:val="0"/>
      <w:marTop w:val="0"/>
      <w:marBottom w:val="0"/>
      <w:divBdr>
        <w:top w:val="none" w:sz="0" w:space="0" w:color="auto"/>
        <w:left w:val="none" w:sz="0" w:space="0" w:color="auto"/>
        <w:bottom w:val="none" w:sz="0" w:space="0" w:color="auto"/>
        <w:right w:val="none" w:sz="0" w:space="0" w:color="auto"/>
      </w:divBdr>
    </w:div>
    <w:div w:id="992100322">
      <w:bodyDiv w:val="1"/>
      <w:marLeft w:val="0"/>
      <w:marRight w:val="0"/>
      <w:marTop w:val="0"/>
      <w:marBottom w:val="0"/>
      <w:divBdr>
        <w:top w:val="none" w:sz="0" w:space="0" w:color="auto"/>
        <w:left w:val="none" w:sz="0" w:space="0" w:color="auto"/>
        <w:bottom w:val="none" w:sz="0" w:space="0" w:color="auto"/>
        <w:right w:val="none" w:sz="0" w:space="0" w:color="auto"/>
      </w:divBdr>
    </w:div>
    <w:div w:id="992100917">
      <w:bodyDiv w:val="1"/>
      <w:marLeft w:val="0"/>
      <w:marRight w:val="0"/>
      <w:marTop w:val="0"/>
      <w:marBottom w:val="0"/>
      <w:divBdr>
        <w:top w:val="none" w:sz="0" w:space="0" w:color="auto"/>
        <w:left w:val="none" w:sz="0" w:space="0" w:color="auto"/>
        <w:bottom w:val="none" w:sz="0" w:space="0" w:color="auto"/>
        <w:right w:val="none" w:sz="0" w:space="0" w:color="auto"/>
      </w:divBdr>
    </w:div>
    <w:div w:id="992176122">
      <w:bodyDiv w:val="1"/>
      <w:marLeft w:val="0"/>
      <w:marRight w:val="0"/>
      <w:marTop w:val="0"/>
      <w:marBottom w:val="0"/>
      <w:divBdr>
        <w:top w:val="none" w:sz="0" w:space="0" w:color="auto"/>
        <w:left w:val="none" w:sz="0" w:space="0" w:color="auto"/>
        <w:bottom w:val="none" w:sz="0" w:space="0" w:color="auto"/>
        <w:right w:val="none" w:sz="0" w:space="0" w:color="auto"/>
      </w:divBdr>
    </w:div>
    <w:div w:id="992561125">
      <w:bodyDiv w:val="1"/>
      <w:marLeft w:val="0"/>
      <w:marRight w:val="0"/>
      <w:marTop w:val="0"/>
      <w:marBottom w:val="0"/>
      <w:divBdr>
        <w:top w:val="none" w:sz="0" w:space="0" w:color="auto"/>
        <w:left w:val="none" w:sz="0" w:space="0" w:color="auto"/>
        <w:bottom w:val="none" w:sz="0" w:space="0" w:color="auto"/>
        <w:right w:val="none" w:sz="0" w:space="0" w:color="auto"/>
      </w:divBdr>
    </w:div>
    <w:div w:id="992562370">
      <w:bodyDiv w:val="1"/>
      <w:marLeft w:val="0"/>
      <w:marRight w:val="0"/>
      <w:marTop w:val="0"/>
      <w:marBottom w:val="0"/>
      <w:divBdr>
        <w:top w:val="none" w:sz="0" w:space="0" w:color="auto"/>
        <w:left w:val="none" w:sz="0" w:space="0" w:color="auto"/>
        <w:bottom w:val="none" w:sz="0" w:space="0" w:color="auto"/>
        <w:right w:val="none" w:sz="0" w:space="0" w:color="auto"/>
      </w:divBdr>
    </w:div>
    <w:div w:id="992682771">
      <w:bodyDiv w:val="1"/>
      <w:marLeft w:val="0"/>
      <w:marRight w:val="0"/>
      <w:marTop w:val="0"/>
      <w:marBottom w:val="0"/>
      <w:divBdr>
        <w:top w:val="none" w:sz="0" w:space="0" w:color="auto"/>
        <w:left w:val="none" w:sz="0" w:space="0" w:color="auto"/>
        <w:bottom w:val="none" w:sz="0" w:space="0" w:color="auto"/>
        <w:right w:val="none" w:sz="0" w:space="0" w:color="auto"/>
      </w:divBdr>
    </w:div>
    <w:div w:id="992760727">
      <w:bodyDiv w:val="1"/>
      <w:marLeft w:val="0"/>
      <w:marRight w:val="0"/>
      <w:marTop w:val="0"/>
      <w:marBottom w:val="0"/>
      <w:divBdr>
        <w:top w:val="none" w:sz="0" w:space="0" w:color="auto"/>
        <w:left w:val="none" w:sz="0" w:space="0" w:color="auto"/>
        <w:bottom w:val="none" w:sz="0" w:space="0" w:color="auto"/>
        <w:right w:val="none" w:sz="0" w:space="0" w:color="auto"/>
      </w:divBdr>
    </w:div>
    <w:div w:id="992873314">
      <w:bodyDiv w:val="1"/>
      <w:marLeft w:val="0"/>
      <w:marRight w:val="0"/>
      <w:marTop w:val="0"/>
      <w:marBottom w:val="0"/>
      <w:divBdr>
        <w:top w:val="none" w:sz="0" w:space="0" w:color="auto"/>
        <w:left w:val="none" w:sz="0" w:space="0" w:color="auto"/>
        <w:bottom w:val="none" w:sz="0" w:space="0" w:color="auto"/>
        <w:right w:val="none" w:sz="0" w:space="0" w:color="auto"/>
      </w:divBdr>
    </w:div>
    <w:div w:id="993532624">
      <w:bodyDiv w:val="1"/>
      <w:marLeft w:val="0"/>
      <w:marRight w:val="0"/>
      <w:marTop w:val="0"/>
      <w:marBottom w:val="0"/>
      <w:divBdr>
        <w:top w:val="none" w:sz="0" w:space="0" w:color="auto"/>
        <w:left w:val="none" w:sz="0" w:space="0" w:color="auto"/>
        <w:bottom w:val="none" w:sz="0" w:space="0" w:color="auto"/>
        <w:right w:val="none" w:sz="0" w:space="0" w:color="auto"/>
      </w:divBdr>
    </w:div>
    <w:div w:id="993533309">
      <w:bodyDiv w:val="1"/>
      <w:marLeft w:val="0"/>
      <w:marRight w:val="0"/>
      <w:marTop w:val="0"/>
      <w:marBottom w:val="0"/>
      <w:divBdr>
        <w:top w:val="none" w:sz="0" w:space="0" w:color="auto"/>
        <w:left w:val="none" w:sz="0" w:space="0" w:color="auto"/>
        <w:bottom w:val="none" w:sz="0" w:space="0" w:color="auto"/>
        <w:right w:val="none" w:sz="0" w:space="0" w:color="auto"/>
      </w:divBdr>
    </w:div>
    <w:div w:id="993728487">
      <w:bodyDiv w:val="1"/>
      <w:marLeft w:val="0"/>
      <w:marRight w:val="0"/>
      <w:marTop w:val="0"/>
      <w:marBottom w:val="0"/>
      <w:divBdr>
        <w:top w:val="none" w:sz="0" w:space="0" w:color="auto"/>
        <w:left w:val="none" w:sz="0" w:space="0" w:color="auto"/>
        <w:bottom w:val="none" w:sz="0" w:space="0" w:color="auto"/>
        <w:right w:val="none" w:sz="0" w:space="0" w:color="auto"/>
      </w:divBdr>
    </w:div>
    <w:div w:id="993950934">
      <w:bodyDiv w:val="1"/>
      <w:marLeft w:val="0"/>
      <w:marRight w:val="0"/>
      <w:marTop w:val="0"/>
      <w:marBottom w:val="0"/>
      <w:divBdr>
        <w:top w:val="none" w:sz="0" w:space="0" w:color="auto"/>
        <w:left w:val="none" w:sz="0" w:space="0" w:color="auto"/>
        <w:bottom w:val="none" w:sz="0" w:space="0" w:color="auto"/>
        <w:right w:val="none" w:sz="0" w:space="0" w:color="auto"/>
      </w:divBdr>
    </w:div>
    <w:div w:id="993951467">
      <w:bodyDiv w:val="1"/>
      <w:marLeft w:val="0"/>
      <w:marRight w:val="0"/>
      <w:marTop w:val="0"/>
      <w:marBottom w:val="0"/>
      <w:divBdr>
        <w:top w:val="none" w:sz="0" w:space="0" w:color="auto"/>
        <w:left w:val="none" w:sz="0" w:space="0" w:color="auto"/>
        <w:bottom w:val="none" w:sz="0" w:space="0" w:color="auto"/>
        <w:right w:val="none" w:sz="0" w:space="0" w:color="auto"/>
      </w:divBdr>
    </w:div>
    <w:div w:id="993991507">
      <w:bodyDiv w:val="1"/>
      <w:marLeft w:val="0"/>
      <w:marRight w:val="0"/>
      <w:marTop w:val="0"/>
      <w:marBottom w:val="0"/>
      <w:divBdr>
        <w:top w:val="none" w:sz="0" w:space="0" w:color="auto"/>
        <w:left w:val="none" w:sz="0" w:space="0" w:color="auto"/>
        <w:bottom w:val="none" w:sz="0" w:space="0" w:color="auto"/>
        <w:right w:val="none" w:sz="0" w:space="0" w:color="auto"/>
      </w:divBdr>
    </w:div>
    <w:div w:id="994063213">
      <w:bodyDiv w:val="1"/>
      <w:marLeft w:val="0"/>
      <w:marRight w:val="0"/>
      <w:marTop w:val="0"/>
      <w:marBottom w:val="0"/>
      <w:divBdr>
        <w:top w:val="none" w:sz="0" w:space="0" w:color="auto"/>
        <w:left w:val="none" w:sz="0" w:space="0" w:color="auto"/>
        <w:bottom w:val="none" w:sz="0" w:space="0" w:color="auto"/>
        <w:right w:val="none" w:sz="0" w:space="0" w:color="auto"/>
      </w:divBdr>
    </w:div>
    <w:div w:id="994383416">
      <w:bodyDiv w:val="1"/>
      <w:marLeft w:val="0"/>
      <w:marRight w:val="0"/>
      <w:marTop w:val="0"/>
      <w:marBottom w:val="0"/>
      <w:divBdr>
        <w:top w:val="none" w:sz="0" w:space="0" w:color="auto"/>
        <w:left w:val="none" w:sz="0" w:space="0" w:color="auto"/>
        <w:bottom w:val="none" w:sz="0" w:space="0" w:color="auto"/>
        <w:right w:val="none" w:sz="0" w:space="0" w:color="auto"/>
      </w:divBdr>
    </w:div>
    <w:div w:id="994457117">
      <w:bodyDiv w:val="1"/>
      <w:marLeft w:val="0"/>
      <w:marRight w:val="0"/>
      <w:marTop w:val="0"/>
      <w:marBottom w:val="0"/>
      <w:divBdr>
        <w:top w:val="none" w:sz="0" w:space="0" w:color="auto"/>
        <w:left w:val="none" w:sz="0" w:space="0" w:color="auto"/>
        <w:bottom w:val="none" w:sz="0" w:space="0" w:color="auto"/>
        <w:right w:val="none" w:sz="0" w:space="0" w:color="auto"/>
      </w:divBdr>
    </w:div>
    <w:div w:id="994605847">
      <w:bodyDiv w:val="1"/>
      <w:marLeft w:val="0"/>
      <w:marRight w:val="0"/>
      <w:marTop w:val="0"/>
      <w:marBottom w:val="0"/>
      <w:divBdr>
        <w:top w:val="none" w:sz="0" w:space="0" w:color="auto"/>
        <w:left w:val="none" w:sz="0" w:space="0" w:color="auto"/>
        <w:bottom w:val="none" w:sz="0" w:space="0" w:color="auto"/>
        <w:right w:val="none" w:sz="0" w:space="0" w:color="auto"/>
      </w:divBdr>
    </w:div>
    <w:div w:id="994725374">
      <w:bodyDiv w:val="1"/>
      <w:marLeft w:val="0"/>
      <w:marRight w:val="0"/>
      <w:marTop w:val="0"/>
      <w:marBottom w:val="0"/>
      <w:divBdr>
        <w:top w:val="none" w:sz="0" w:space="0" w:color="auto"/>
        <w:left w:val="none" w:sz="0" w:space="0" w:color="auto"/>
        <w:bottom w:val="none" w:sz="0" w:space="0" w:color="auto"/>
        <w:right w:val="none" w:sz="0" w:space="0" w:color="auto"/>
      </w:divBdr>
    </w:div>
    <w:div w:id="994840498">
      <w:bodyDiv w:val="1"/>
      <w:marLeft w:val="0"/>
      <w:marRight w:val="0"/>
      <w:marTop w:val="0"/>
      <w:marBottom w:val="0"/>
      <w:divBdr>
        <w:top w:val="none" w:sz="0" w:space="0" w:color="auto"/>
        <w:left w:val="none" w:sz="0" w:space="0" w:color="auto"/>
        <w:bottom w:val="none" w:sz="0" w:space="0" w:color="auto"/>
        <w:right w:val="none" w:sz="0" w:space="0" w:color="auto"/>
      </w:divBdr>
    </w:div>
    <w:div w:id="994844326">
      <w:bodyDiv w:val="1"/>
      <w:marLeft w:val="0"/>
      <w:marRight w:val="0"/>
      <w:marTop w:val="0"/>
      <w:marBottom w:val="0"/>
      <w:divBdr>
        <w:top w:val="none" w:sz="0" w:space="0" w:color="auto"/>
        <w:left w:val="none" w:sz="0" w:space="0" w:color="auto"/>
        <w:bottom w:val="none" w:sz="0" w:space="0" w:color="auto"/>
        <w:right w:val="none" w:sz="0" w:space="0" w:color="auto"/>
      </w:divBdr>
    </w:div>
    <w:div w:id="995113071">
      <w:bodyDiv w:val="1"/>
      <w:marLeft w:val="0"/>
      <w:marRight w:val="0"/>
      <w:marTop w:val="0"/>
      <w:marBottom w:val="0"/>
      <w:divBdr>
        <w:top w:val="none" w:sz="0" w:space="0" w:color="auto"/>
        <w:left w:val="none" w:sz="0" w:space="0" w:color="auto"/>
        <w:bottom w:val="none" w:sz="0" w:space="0" w:color="auto"/>
        <w:right w:val="none" w:sz="0" w:space="0" w:color="auto"/>
      </w:divBdr>
    </w:div>
    <w:div w:id="995114811">
      <w:bodyDiv w:val="1"/>
      <w:marLeft w:val="0"/>
      <w:marRight w:val="0"/>
      <w:marTop w:val="0"/>
      <w:marBottom w:val="0"/>
      <w:divBdr>
        <w:top w:val="none" w:sz="0" w:space="0" w:color="auto"/>
        <w:left w:val="none" w:sz="0" w:space="0" w:color="auto"/>
        <w:bottom w:val="none" w:sz="0" w:space="0" w:color="auto"/>
        <w:right w:val="none" w:sz="0" w:space="0" w:color="auto"/>
      </w:divBdr>
    </w:div>
    <w:div w:id="995307961">
      <w:bodyDiv w:val="1"/>
      <w:marLeft w:val="0"/>
      <w:marRight w:val="0"/>
      <w:marTop w:val="0"/>
      <w:marBottom w:val="0"/>
      <w:divBdr>
        <w:top w:val="none" w:sz="0" w:space="0" w:color="auto"/>
        <w:left w:val="none" w:sz="0" w:space="0" w:color="auto"/>
        <w:bottom w:val="none" w:sz="0" w:space="0" w:color="auto"/>
        <w:right w:val="none" w:sz="0" w:space="0" w:color="auto"/>
      </w:divBdr>
    </w:div>
    <w:div w:id="995379706">
      <w:bodyDiv w:val="1"/>
      <w:marLeft w:val="0"/>
      <w:marRight w:val="0"/>
      <w:marTop w:val="0"/>
      <w:marBottom w:val="0"/>
      <w:divBdr>
        <w:top w:val="none" w:sz="0" w:space="0" w:color="auto"/>
        <w:left w:val="none" w:sz="0" w:space="0" w:color="auto"/>
        <w:bottom w:val="none" w:sz="0" w:space="0" w:color="auto"/>
        <w:right w:val="none" w:sz="0" w:space="0" w:color="auto"/>
      </w:divBdr>
    </w:div>
    <w:div w:id="995645673">
      <w:bodyDiv w:val="1"/>
      <w:marLeft w:val="0"/>
      <w:marRight w:val="0"/>
      <w:marTop w:val="0"/>
      <w:marBottom w:val="0"/>
      <w:divBdr>
        <w:top w:val="none" w:sz="0" w:space="0" w:color="auto"/>
        <w:left w:val="none" w:sz="0" w:space="0" w:color="auto"/>
        <w:bottom w:val="none" w:sz="0" w:space="0" w:color="auto"/>
        <w:right w:val="none" w:sz="0" w:space="0" w:color="auto"/>
      </w:divBdr>
    </w:div>
    <w:div w:id="995647530">
      <w:bodyDiv w:val="1"/>
      <w:marLeft w:val="0"/>
      <w:marRight w:val="0"/>
      <w:marTop w:val="0"/>
      <w:marBottom w:val="0"/>
      <w:divBdr>
        <w:top w:val="none" w:sz="0" w:space="0" w:color="auto"/>
        <w:left w:val="none" w:sz="0" w:space="0" w:color="auto"/>
        <w:bottom w:val="none" w:sz="0" w:space="0" w:color="auto"/>
        <w:right w:val="none" w:sz="0" w:space="0" w:color="auto"/>
      </w:divBdr>
    </w:div>
    <w:div w:id="995651245">
      <w:bodyDiv w:val="1"/>
      <w:marLeft w:val="0"/>
      <w:marRight w:val="0"/>
      <w:marTop w:val="0"/>
      <w:marBottom w:val="0"/>
      <w:divBdr>
        <w:top w:val="none" w:sz="0" w:space="0" w:color="auto"/>
        <w:left w:val="none" w:sz="0" w:space="0" w:color="auto"/>
        <w:bottom w:val="none" w:sz="0" w:space="0" w:color="auto"/>
        <w:right w:val="none" w:sz="0" w:space="0" w:color="auto"/>
      </w:divBdr>
    </w:div>
    <w:div w:id="995718341">
      <w:bodyDiv w:val="1"/>
      <w:marLeft w:val="0"/>
      <w:marRight w:val="0"/>
      <w:marTop w:val="0"/>
      <w:marBottom w:val="0"/>
      <w:divBdr>
        <w:top w:val="none" w:sz="0" w:space="0" w:color="auto"/>
        <w:left w:val="none" w:sz="0" w:space="0" w:color="auto"/>
        <w:bottom w:val="none" w:sz="0" w:space="0" w:color="auto"/>
        <w:right w:val="none" w:sz="0" w:space="0" w:color="auto"/>
      </w:divBdr>
    </w:div>
    <w:div w:id="995769509">
      <w:bodyDiv w:val="1"/>
      <w:marLeft w:val="0"/>
      <w:marRight w:val="0"/>
      <w:marTop w:val="0"/>
      <w:marBottom w:val="0"/>
      <w:divBdr>
        <w:top w:val="none" w:sz="0" w:space="0" w:color="auto"/>
        <w:left w:val="none" w:sz="0" w:space="0" w:color="auto"/>
        <w:bottom w:val="none" w:sz="0" w:space="0" w:color="auto"/>
        <w:right w:val="none" w:sz="0" w:space="0" w:color="auto"/>
      </w:divBdr>
    </w:div>
    <w:div w:id="995887553">
      <w:bodyDiv w:val="1"/>
      <w:marLeft w:val="0"/>
      <w:marRight w:val="0"/>
      <w:marTop w:val="0"/>
      <w:marBottom w:val="0"/>
      <w:divBdr>
        <w:top w:val="none" w:sz="0" w:space="0" w:color="auto"/>
        <w:left w:val="none" w:sz="0" w:space="0" w:color="auto"/>
        <w:bottom w:val="none" w:sz="0" w:space="0" w:color="auto"/>
        <w:right w:val="none" w:sz="0" w:space="0" w:color="auto"/>
      </w:divBdr>
    </w:div>
    <w:div w:id="995914866">
      <w:bodyDiv w:val="1"/>
      <w:marLeft w:val="0"/>
      <w:marRight w:val="0"/>
      <w:marTop w:val="0"/>
      <w:marBottom w:val="0"/>
      <w:divBdr>
        <w:top w:val="none" w:sz="0" w:space="0" w:color="auto"/>
        <w:left w:val="none" w:sz="0" w:space="0" w:color="auto"/>
        <w:bottom w:val="none" w:sz="0" w:space="0" w:color="auto"/>
        <w:right w:val="none" w:sz="0" w:space="0" w:color="auto"/>
      </w:divBdr>
    </w:div>
    <w:div w:id="995954264">
      <w:bodyDiv w:val="1"/>
      <w:marLeft w:val="0"/>
      <w:marRight w:val="0"/>
      <w:marTop w:val="0"/>
      <w:marBottom w:val="0"/>
      <w:divBdr>
        <w:top w:val="none" w:sz="0" w:space="0" w:color="auto"/>
        <w:left w:val="none" w:sz="0" w:space="0" w:color="auto"/>
        <w:bottom w:val="none" w:sz="0" w:space="0" w:color="auto"/>
        <w:right w:val="none" w:sz="0" w:space="0" w:color="auto"/>
      </w:divBdr>
    </w:div>
    <w:div w:id="995958814">
      <w:bodyDiv w:val="1"/>
      <w:marLeft w:val="0"/>
      <w:marRight w:val="0"/>
      <w:marTop w:val="0"/>
      <w:marBottom w:val="0"/>
      <w:divBdr>
        <w:top w:val="none" w:sz="0" w:space="0" w:color="auto"/>
        <w:left w:val="none" w:sz="0" w:space="0" w:color="auto"/>
        <w:bottom w:val="none" w:sz="0" w:space="0" w:color="auto"/>
        <w:right w:val="none" w:sz="0" w:space="0" w:color="auto"/>
      </w:divBdr>
    </w:div>
    <w:div w:id="996112035">
      <w:bodyDiv w:val="1"/>
      <w:marLeft w:val="0"/>
      <w:marRight w:val="0"/>
      <w:marTop w:val="0"/>
      <w:marBottom w:val="0"/>
      <w:divBdr>
        <w:top w:val="none" w:sz="0" w:space="0" w:color="auto"/>
        <w:left w:val="none" w:sz="0" w:space="0" w:color="auto"/>
        <w:bottom w:val="none" w:sz="0" w:space="0" w:color="auto"/>
        <w:right w:val="none" w:sz="0" w:space="0" w:color="auto"/>
      </w:divBdr>
    </w:div>
    <w:div w:id="996348310">
      <w:bodyDiv w:val="1"/>
      <w:marLeft w:val="0"/>
      <w:marRight w:val="0"/>
      <w:marTop w:val="0"/>
      <w:marBottom w:val="0"/>
      <w:divBdr>
        <w:top w:val="none" w:sz="0" w:space="0" w:color="auto"/>
        <w:left w:val="none" w:sz="0" w:space="0" w:color="auto"/>
        <w:bottom w:val="none" w:sz="0" w:space="0" w:color="auto"/>
        <w:right w:val="none" w:sz="0" w:space="0" w:color="auto"/>
      </w:divBdr>
    </w:div>
    <w:div w:id="996568543">
      <w:bodyDiv w:val="1"/>
      <w:marLeft w:val="0"/>
      <w:marRight w:val="0"/>
      <w:marTop w:val="0"/>
      <w:marBottom w:val="0"/>
      <w:divBdr>
        <w:top w:val="none" w:sz="0" w:space="0" w:color="auto"/>
        <w:left w:val="none" w:sz="0" w:space="0" w:color="auto"/>
        <w:bottom w:val="none" w:sz="0" w:space="0" w:color="auto"/>
        <w:right w:val="none" w:sz="0" w:space="0" w:color="auto"/>
      </w:divBdr>
    </w:div>
    <w:div w:id="996614463">
      <w:bodyDiv w:val="1"/>
      <w:marLeft w:val="0"/>
      <w:marRight w:val="0"/>
      <w:marTop w:val="0"/>
      <w:marBottom w:val="0"/>
      <w:divBdr>
        <w:top w:val="none" w:sz="0" w:space="0" w:color="auto"/>
        <w:left w:val="none" w:sz="0" w:space="0" w:color="auto"/>
        <w:bottom w:val="none" w:sz="0" w:space="0" w:color="auto"/>
        <w:right w:val="none" w:sz="0" w:space="0" w:color="auto"/>
      </w:divBdr>
    </w:div>
    <w:div w:id="996614778">
      <w:bodyDiv w:val="1"/>
      <w:marLeft w:val="0"/>
      <w:marRight w:val="0"/>
      <w:marTop w:val="0"/>
      <w:marBottom w:val="0"/>
      <w:divBdr>
        <w:top w:val="none" w:sz="0" w:space="0" w:color="auto"/>
        <w:left w:val="none" w:sz="0" w:space="0" w:color="auto"/>
        <w:bottom w:val="none" w:sz="0" w:space="0" w:color="auto"/>
        <w:right w:val="none" w:sz="0" w:space="0" w:color="auto"/>
      </w:divBdr>
    </w:div>
    <w:div w:id="996880927">
      <w:bodyDiv w:val="1"/>
      <w:marLeft w:val="0"/>
      <w:marRight w:val="0"/>
      <w:marTop w:val="0"/>
      <w:marBottom w:val="0"/>
      <w:divBdr>
        <w:top w:val="none" w:sz="0" w:space="0" w:color="auto"/>
        <w:left w:val="none" w:sz="0" w:space="0" w:color="auto"/>
        <w:bottom w:val="none" w:sz="0" w:space="0" w:color="auto"/>
        <w:right w:val="none" w:sz="0" w:space="0" w:color="auto"/>
      </w:divBdr>
    </w:div>
    <w:div w:id="997151601">
      <w:bodyDiv w:val="1"/>
      <w:marLeft w:val="0"/>
      <w:marRight w:val="0"/>
      <w:marTop w:val="0"/>
      <w:marBottom w:val="0"/>
      <w:divBdr>
        <w:top w:val="none" w:sz="0" w:space="0" w:color="auto"/>
        <w:left w:val="none" w:sz="0" w:space="0" w:color="auto"/>
        <w:bottom w:val="none" w:sz="0" w:space="0" w:color="auto"/>
        <w:right w:val="none" w:sz="0" w:space="0" w:color="auto"/>
      </w:divBdr>
    </w:div>
    <w:div w:id="997195822">
      <w:bodyDiv w:val="1"/>
      <w:marLeft w:val="0"/>
      <w:marRight w:val="0"/>
      <w:marTop w:val="0"/>
      <w:marBottom w:val="0"/>
      <w:divBdr>
        <w:top w:val="none" w:sz="0" w:space="0" w:color="auto"/>
        <w:left w:val="none" w:sz="0" w:space="0" w:color="auto"/>
        <w:bottom w:val="none" w:sz="0" w:space="0" w:color="auto"/>
        <w:right w:val="none" w:sz="0" w:space="0" w:color="auto"/>
      </w:divBdr>
    </w:div>
    <w:div w:id="997197904">
      <w:bodyDiv w:val="1"/>
      <w:marLeft w:val="0"/>
      <w:marRight w:val="0"/>
      <w:marTop w:val="0"/>
      <w:marBottom w:val="0"/>
      <w:divBdr>
        <w:top w:val="none" w:sz="0" w:space="0" w:color="auto"/>
        <w:left w:val="none" w:sz="0" w:space="0" w:color="auto"/>
        <w:bottom w:val="none" w:sz="0" w:space="0" w:color="auto"/>
        <w:right w:val="none" w:sz="0" w:space="0" w:color="auto"/>
      </w:divBdr>
    </w:div>
    <w:div w:id="997348190">
      <w:bodyDiv w:val="1"/>
      <w:marLeft w:val="0"/>
      <w:marRight w:val="0"/>
      <w:marTop w:val="0"/>
      <w:marBottom w:val="0"/>
      <w:divBdr>
        <w:top w:val="none" w:sz="0" w:space="0" w:color="auto"/>
        <w:left w:val="none" w:sz="0" w:space="0" w:color="auto"/>
        <w:bottom w:val="none" w:sz="0" w:space="0" w:color="auto"/>
        <w:right w:val="none" w:sz="0" w:space="0" w:color="auto"/>
      </w:divBdr>
    </w:div>
    <w:div w:id="997348350">
      <w:bodyDiv w:val="1"/>
      <w:marLeft w:val="0"/>
      <w:marRight w:val="0"/>
      <w:marTop w:val="0"/>
      <w:marBottom w:val="0"/>
      <w:divBdr>
        <w:top w:val="none" w:sz="0" w:space="0" w:color="auto"/>
        <w:left w:val="none" w:sz="0" w:space="0" w:color="auto"/>
        <w:bottom w:val="none" w:sz="0" w:space="0" w:color="auto"/>
        <w:right w:val="none" w:sz="0" w:space="0" w:color="auto"/>
      </w:divBdr>
    </w:div>
    <w:div w:id="997422592">
      <w:bodyDiv w:val="1"/>
      <w:marLeft w:val="0"/>
      <w:marRight w:val="0"/>
      <w:marTop w:val="0"/>
      <w:marBottom w:val="0"/>
      <w:divBdr>
        <w:top w:val="none" w:sz="0" w:space="0" w:color="auto"/>
        <w:left w:val="none" w:sz="0" w:space="0" w:color="auto"/>
        <w:bottom w:val="none" w:sz="0" w:space="0" w:color="auto"/>
        <w:right w:val="none" w:sz="0" w:space="0" w:color="auto"/>
      </w:divBdr>
    </w:div>
    <w:div w:id="997463548">
      <w:bodyDiv w:val="1"/>
      <w:marLeft w:val="0"/>
      <w:marRight w:val="0"/>
      <w:marTop w:val="0"/>
      <w:marBottom w:val="0"/>
      <w:divBdr>
        <w:top w:val="none" w:sz="0" w:space="0" w:color="auto"/>
        <w:left w:val="none" w:sz="0" w:space="0" w:color="auto"/>
        <w:bottom w:val="none" w:sz="0" w:space="0" w:color="auto"/>
        <w:right w:val="none" w:sz="0" w:space="0" w:color="auto"/>
      </w:divBdr>
    </w:div>
    <w:div w:id="997534904">
      <w:bodyDiv w:val="1"/>
      <w:marLeft w:val="0"/>
      <w:marRight w:val="0"/>
      <w:marTop w:val="0"/>
      <w:marBottom w:val="0"/>
      <w:divBdr>
        <w:top w:val="none" w:sz="0" w:space="0" w:color="auto"/>
        <w:left w:val="none" w:sz="0" w:space="0" w:color="auto"/>
        <w:bottom w:val="none" w:sz="0" w:space="0" w:color="auto"/>
        <w:right w:val="none" w:sz="0" w:space="0" w:color="auto"/>
      </w:divBdr>
    </w:div>
    <w:div w:id="997683633">
      <w:bodyDiv w:val="1"/>
      <w:marLeft w:val="0"/>
      <w:marRight w:val="0"/>
      <w:marTop w:val="0"/>
      <w:marBottom w:val="0"/>
      <w:divBdr>
        <w:top w:val="none" w:sz="0" w:space="0" w:color="auto"/>
        <w:left w:val="none" w:sz="0" w:space="0" w:color="auto"/>
        <w:bottom w:val="none" w:sz="0" w:space="0" w:color="auto"/>
        <w:right w:val="none" w:sz="0" w:space="0" w:color="auto"/>
      </w:divBdr>
    </w:div>
    <w:div w:id="997801637">
      <w:bodyDiv w:val="1"/>
      <w:marLeft w:val="0"/>
      <w:marRight w:val="0"/>
      <w:marTop w:val="0"/>
      <w:marBottom w:val="0"/>
      <w:divBdr>
        <w:top w:val="none" w:sz="0" w:space="0" w:color="auto"/>
        <w:left w:val="none" w:sz="0" w:space="0" w:color="auto"/>
        <w:bottom w:val="none" w:sz="0" w:space="0" w:color="auto"/>
        <w:right w:val="none" w:sz="0" w:space="0" w:color="auto"/>
      </w:divBdr>
    </w:div>
    <w:div w:id="997801991">
      <w:bodyDiv w:val="1"/>
      <w:marLeft w:val="0"/>
      <w:marRight w:val="0"/>
      <w:marTop w:val="0"/>
      <w:marBottom w:val="0"/>
      <w:divBdr>
        <w:top w:val="none" w:sz="0" w:space="0" w:color="auto"/>
        <w:left w:val="none" w:sz="0" w:space="0" w:color="auto"/>
        <w:bottom w:val="none" w:sz="0" w:space="0" w:color="auto"/>
        <w:right w:val="none" w:sz="0" w:space="0" w:color="auto"/>
      </w:divBdr>
    </w:div>
    <w:div w:id="997806558">
      <w:bodyDiv w:val="1"/>
      <w:marLeft w:val="0"/>
      <w:marRight w:val="0"/>
      <w:marTop w:val="0"/>
      <w:marBottom w:val="0"/>
      <w:divBdr>
        <w:top w:val="none" w:sz="0" w:space="0" w:color="auto"/>
        <w:left w:val="none" w:sz="0" w:space="0" w:color="auto"/>
        <w:bottom w:val="none" w:sz="0" w:space="0" w:color="auto"/>
        <w:right w:val="none" w:sz="0" w:space="0" w:color="auto"/>
      </w:divBdr>
      <w:divsChild>
        <w:div w:id="1768232680">
          <w:marLeft w:val="0"/>
          <w:marRight w:val="0"/>
          <w:marTop w:val="0"/>
          <w:marBottom w:val="0"/>
          <w:divBdr>
            <w:top w:val="none" w:sz="0" w:space="0" w:color="auto"/>
            <w:left w:val="none" w:sz="0" w:space="0" w:color="auto"/>
            <w:bottom w:val="none" w:sz="0" w:space="0" w:color="auto"/>
            <w:right w:val="none" w:sz="0" w:space="0" w:color="auto"/>
          </w:divBdr>
        </w:div>
        <w:div w:id="181555716">
          <w:marLeft w:val="0"/>
          <w:marRight w:val="0"/>
          <w:marTop w:val="0"/>
          <w:marBottom w:val="0"/>
          <w:divBdr>
            <w:top w:val="none" w:sz="0" w:space="0" w:color="auto"/>
            <w:left w:val="none" w:sz="0" w:space="0" w:color="auto"/>
            <w:bottom w:val="none" w:sz="0" w:space="0" w:color="auto"/>
            <w:right w:val="none" w:sz="0" w:space="0" w:color="auto"/>
          </w:divBdr>
        </w:div>
        <w:div w:id="1034766483">
          <w:marLeft w:val="0"/>
          <w:marRight w:val="0"/>
          <w:marTop w:val="0"/>
          <w:marBottom w:val="0"/>
          <w:divBdr>
            <w:top w:val="none" w:sz="0" w:space="0" w:color="auto"/>
            <w:left w:val="none" w:sz="0" w:space="0" w:color="auto"/>
            <w:bottom w:val="none" w:sz="0" w:space="0" w:color="auto"/>
            <w:right w:val="none" w:sz="0" w:space="0" w:color="auto"/>
          </w:divBdr>
          <w:divsChild>
            <w:div w:id="1370108430">
              <w:marLeft w:val="0"/>
              <w:marRight w:val="0"/>
              <w:marTop w:val="0"/>
              <w:marBottom w:val="0"/>
              <w:divBdr>
                <w:top w:val="none" w:sz="0" w:space="0" w:color="auto"/>
                <w:left w:val="none" w:sz="0" w:space="0" w:color="auto"/>
                <w:bottom w:val="none" w:sz="0" w:space="0" w:color="auto"/>
                <w:right w:val="none" w:sz="0" w:space="0" w:color="auto"/>
              </w:divBdr>
            </w:div>
            <w:div w:id="1303080355">
              <w:marLeft w:val="0"/>
              <w:marRight w:val="0"/>
              <w:marTop w:val="0"/>
              <w:marBottom w:val="0"/>
              <w:divBdr>
                <w:top w:val="none" w:sz="0" w:space="0" w:color="auto"/>
                <w:left w:val="none" w:sz="0" w:space="0" w:color="auto"/>
                <w:bottom w:val="none" w:sz="0" w:space="0" w:color="auto"/>
                <w:right w:val="none" w:sz="0" w:space="0" w:color="auto"/>
              </w:divBdr>
              <w:divsChild>
                <w:div w:id="786239893">
                  <w:marLeft w:val="0"/>
                  <w:marRight w:val="0"/>
                  <w:marTop w:val="0"/>
                  <w:marBottom w:val="0"/>
                  <w:divBdr>
                    <w:top w:val="none" w:sz="0" w:space="0" w:color="auto"/>
                    <w:left w:val="none" w:sz="0" w:space="0" w:color="auto"/>
                    <w:bottom w:val="none" w:sz="0" w:space="0" w:color="auto"/>
                    <w:right w:val="none" w:sz="0" w:space="0" w:color="auto"/>
                  </w:divBdr>
                </w:div>
                <w:div w:id="275674659">
                  <w:marLeft w:val="0"/>
                  <w:marRight w:val="0"/>
                  <w:marTop w:val="0"/>
                  <w:marBottom w:val="0"/>
                  <w:divBdr>
                    <w:top w:val="none" w:sz="0" w:space="0" w:color="auto"/>
                    <w:left w:val="none" w:sz="0" w:space="0" w:color="auto"/>
                    <w:bottom w:val="none" w:sz="0" w:space="0" w:color="auto"/>
                    <w:right w:val="none" w:sz="0" w:space="0" w:color="auto"/>
                  </w:divBdr>
                </w:div>
                <w:div w:id="89465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271612">
          <w:marLeft w:val="0"/>
          <w:marRight w:val="0"/>
          <w:marTop w:val="0"/>
          <w:marBottom w:val="0"/>
          <w:divBdr>
            <w:top w:val="none" w:sz="0" w:space="0" w:color="auto"/>
            <w:left w:val="none" w:sz="0" w:space="0" w:color="auto"/>
            <w:bottom w:val="none" w:sz="0" w:space="0" w:color="auto"/>
            <w:right w:val="none" w:sz="0" w:space="0" w:color="auto"/>
          </w:divBdr>
        </w:div>
        <w:div w:id="371686429">
          <w:marLeft w:val="0"/>
          <w:marRight w:val="0"/>
          <w:marTop w:val="0"/>
          <w:marBottom w:val="0"/>
          <w:divBdr>
            <w:top w:val="none" w:sz="0" w:space="0" w:color="auto"/>
            <w:left w:val="none" w:sz="0" w:space="0" w:color="auto"/>
            <w:bottom w:val="none" w:sz="0" w:space="0" w:color="auto"/>
            <w:right w:val="none" w:sz="0" w:space="0" w:color="auto"/>
          </w:divBdr>
        </w:div>
        <w:div w:id="1470200198">
          <w:marLeft w:val="0"/>
          <w:marRight w:val="0"/>
          <w:marTop w:val="0"/>
          <w:marBottom w:val="0"/>
          <w:divBdr>
            <w:top w:val="none" w:sz="0" w:space="0" w:color="auto"/>
            <w:left w:val="none" w:sz="0" w:space="0" w:color="auto"/>
            <w:bottom w:val="none" w:sz="0" w:space="0" w:color="auto"/>
            <w:right w:val="none" w:sz="0" w:space="0" w:color="auto"/>
          </w:divBdr>
        </w:div>
        <w:div w:id="204876238">
          <w:marLeft w:val="0"/>
          <w:marRight w:val="0"/>
          <w:marTop w:val="0"/>
          <w:marBottom w:val="0"/>
          <w:divBdr>
            <w:top w:val="none" w:sz="0" w:space="0" w:color="auto"/>
            <w:left w:val="none" w:sz="0" w:space="0" w:color="auto"/>
            <w:bottom w:val="none" w:sz="0" w:space="0" w:color="auto"/>
            <w:right w:val="none" w:sz="0" w:space="0" w:color="auto"/>
          </w:divBdr>
        </w:div>
        <w:div w:id="1576551402">
          <w:marLeft w:val="0"/>
          <w:marRight w:val="0"/>
          <w:marTop w:val="0"/>
          <w:marBottom w:val="0"/>
          <w:divBdr>
            <w:top w:val="none" w:sz="0" w:space="0" w:color="auto"/>
            <w:left w:val="none" w:sz="0" w:space="0" w:color="auto"/>
            <w:bottom w:val="none" w:sz="0" w:space="0" w:color="auto"/>
            <w:right w:val="none" w:sz="0" w:space="0" w:color="auto"/>
          </w:divBdr>
        </w:div>
        <w:div w:id="433207578">
          <w:marLeft w:val="0"/>
          <w:marRight w:val="0"/>
          <w:marTop w:val="0"/>
          <w:marBottom w:val="0"/>
          <w:divBdr>
            <w:top w:val="none" w:sz="0" w:space="0" w:color="auto"/>
            <w:left w:val="none" w:sz="0" w:space="0" w:color="auto"/>
            <w:bottom w:val="none" w:sz="0" w:space="0" w:color="auto"/>
            <w:right w:val="none" w:sz="0" w:space="0" w:color="auto"/>
          </w:divBdr>
        </w:div>
        <w:div w:id="236598220">
          <w:marLeft w:val="0"/>
          <w:marRight w:val="0"/>
          <w:marTop w:val="0"/>
          <w:marBottom w:val="0"/>
          <w:divBdr>
            <w:top w:val="none" w:sz="0" w:space="0" w:color="auto"/>
            <w:left w:val="none" w:sz="0" w:space="0" w:color="auto"/>
            <w:bottom w:val="none" w:sz="0" w:space="0" w:color="auto"/>
            <w:right w:val="none" w:sz="0" w:space="0" w:color="auto"/>
          </w:divBdr>
        </w:div>
        <w:div w:id="245307019">
          <w:marLeft w:val="0"/>
          <w:marRight w:val="0"/>
          <w:marTop w:val="0"/>
          <w:marBottom w:val="0"/>
          <w:divBdr>
            <w:top w:val="none" w:sz="0" w:space="0" w:color="auto"/>
            <w:left w:val="none" w:sz="0" w:space="0" w:color="auto"/>
            <w:bottom w:val="none" w:sz="0" w:space="0" w:color="auto"/>
            <w:right w:val="none" w:sz="0" w:space="0" w:color="auto"/>
          </w:divBdr>
        </w:div>
        <w:div w:id="1490363229">
          <w:marLeft w:val="0"/>
          <w:marRight w:val="0"/>
          <w:marTop w:val="0"/>
          <w:marBottom w:val="0"/>
          <w:divBdr>
            <w:top w:val="none" w:sz="0" w:space="0" w:color="auto"/>
            <w:left w:val="none" w:sz="0" w:space="0" w:color="auto"/>
            <w:bottom w:val="none" w:sz="0" w:space="0" w:color="auto"/>
            <w:right w:val="none" w:sz="0" w:space="0" w:color="auto"/>
          </w:divBdr>
        </w:div>
        <w:div w:id="27948841">
          <w:marLeft w:val="0"/>
          <w:marRight w:val="0"/>
          <w:marTop w:val="0"/>
          <w:marBottom w:val="0"/>
          <w:divBdr>
            <w:top w:val="none" w:sz="0" w:space="0" w:color="auto"/>
            <w:left w:val="none" w:sz="0" w:space="0" w:color="auto"/>
            <w:bottom w:val="none" w:sz="0" w:space="0" w:color="auto"/>
            <w:right w:val="none" w:sz="0" w:space="0" w:color="auto"/>
          </w:divBdr>
        </w:div>
        <w:div w:id="1010185800">
          <w:marLeft w:val="0"/>
          <w:marRight w:val="0"/>
          <w:marTop w:val="0"/>
          <w:marBottom w:val="0"/>
          <w:divBdr>
            <w:top w:val="none" w:sz="0" w:space="0" w:color="auto"/>
            <w:left w:val="none" w:sz="0" w:space="0" w:color="auto"/>
            <w:bottom w:val="none" w:sz="0" w:space="0" w:color="auto"/>
            <w:right w:val="none" w:sz="0" w:space="0" w:color="auto"/>
          </w:divBdr>
        </w:div>
        <w:div w:id="1524979110">
          <w:marLeft w:val="0"/>
          <w:marRight w:val="0"/>
          <w:marTop w:val="0"/>
          <w:marBottom w:val="0"/>
          <w:divBdr>
            <w:top w:val="none" w:sz="0" w:space="0" w:color="auto"/>
            <w:left w:val="none" w:sz="0" w:space="0" w:color="auto"/>
            <w:bottom w:val="none" w:sz="0" w:space="0" w:color="auto"/>
            <w:right w:val="none" w:sz="0" w:space="0" w:color="auto"/>
          </w:divBdr>
        </w:div>
        <w:div w:id="1162041383">
          <w:marLeft w:val="0"/>
          <w:marRight w:val="0"/>
          <w:marTop w:val="0"/>
          <w:marBottom w:val="0"/>
          <w:divBdr>
            <w:top w:val="none" w:sz="0" w:space="0" w:color="auto"/>
            <w:left w:val="none" w:sz="0" w:space="0" w:color="auto"/>
            <w:bottom w:val="none" w:sz="0" w:space="0" w:color="auto"/>
            <w:right w:val="none" w:sz="0" w:space="0" w:color="auto"/>
          </w:divBdr>
        </w:div>
        <w:div w:id="857548552">
          <w:marLeft w:val="0"/>
          <w:marRight w:val="0"/>
          <w:marTop w:val="0"/>
          <w:marBottom w:val="0"/>
          <w:divBdr>
            <w:top w:val="none" w:sz="0" w:space="0" w:color="auto"/>
            <w:left w:val="none" w:sz="0" w:space="0" w:color="auto"/>
            <w:bottom w:val="none" w:sz="0" w:space="0" w:color="auto"/>
            <w:right w:val="none" w:sz="0" w:space="0" w:color="auto"/>
          </w:divBdr>
        </w:div>
        <w:div w:id="2067491052">
          <w:marLeft w:val="0"/>
          <w:marRight w:val="0"/>
          <w:marTop w:val="0"/>
          <w:marBottom w:val="0"/>
          <w:divBdr>
            <w:top w:val="none" w:sz="0" w:space="0" w:color="auto"/>
            <w:left w:val="none" w:sz="0" w:space="0" w:color="auto"/>
            <w:bottom w:val="none" w:sz="0" w:space="0" w:color="auto"/>
            <w:right w:val="none" w:sz="0" w:space="0" w:color="auto"/>
          </w:divBdr>
        </w:div>
      </w:divsChild>
    </w:div>
    <w:div w:id="997852481">
      <w:bodyDiv w:val="1"/>
      <w:marLeft w:val="0"/>
      <w:marRight w:val="0"/>
      <w:marTop w:val="0"/>
      <w:marBottom w:val="0"/>
      <w:divBdr>
        <w:top w:val="none" w:sz="0" w:space="0" w:color="auto"/>
        <w:left w:val="none" w:sz="0" w:space="0" w:color="auto"/>
        <w:bottom w:val="none" w:sz="0" w:space="0" w:color="auto"/>
        <w:right w:val="none" w:sz="0" w:space="0" w:color="auto"/>
      </w:divBdr>
    </w:div>
    <w:div w:id="997925785">
      <w:bodyDiv w:val="1"/>
      <w:marLeft w:val="0"/>
      <w:marRight w:val="0"/>
      <w:marTop w:val="0"/>
      <w:marBottom w:val="0"/>
      <w:divBdr>
        <w:top w:val="none" w:sz="0" w:space="0" w:color="auto"/>
        <w:left w:val="none" w:sz="0" w:space="0" w:color="auto"/>
        <w:bottom w:val="none" w:sz="0" w:space="0" w:color="auto"/>
        <w:right w:val="none" w:sz="0" w:space="0" w:color="auto"/>
      </w:divBdr>
    </w:div>
    <w:div w:id="997998964">
      <w:bodyDiv w:val="1"/>
      <w:marLeft w:val="0"/>
      <w:marRight w:val="0"/>
      <w:marTop w:val="0"/>
      <w:marBottom w:val="0"/>
      <w:divBdr>
        <w:top w:val="none" w:sz="0" w:space="0" w:color="auto"/>
        <w:left w:val="none" w:sz="0" w:space="0" w:color="auto"/>
        <w:bottom w:val="none" w:sz="0" w:space="0" w:color="auto"/>
        <w:right w:val="none" w:sz="0" w:space="0" w:color="auto"/>
      </w:divBdr>
    </w:div>
    <w:div w:id="998116739">
      <w:bodyDiv w:val="1"/>
      <w:marLeft w:val="0"/>
      <w:marRight w:val="0"/>
      <w:marTop w:val="0"/>
      <w:marBottom w:val="0"/>
      <w:divBdr>
        <w:top w:val="none" w:sz="0" w:space="0" w:color="auto"/>
        <w:left w:val="none" w:sz="0" w:space="0" w:color="auto"/>
        <w:bottom w:val="none" w:sz="0" w:space="0" w:color="auto"/>
        <w:right w:val="none" w:sz="0" w:space="0" w:color="auto"/>
      </w:divBdr>
    </w:div>
    <w:div w:id="998263453">
      <w:bodyDiv w:val="1"/>
      <w:marLeft w:val="0"/>
      <w:marRight w:val="0"/>
      <w:marTop w:val="0"/>
      <w:marBottom w:val="0"/>
      <w:divBdr>
        <w:top w:val="none" w:sz="0" w:space="0" w:color="auto"/>
        <w:left w:val="none" w:sz="0" w:space="0" w:color="auto"/>
        <w:bottom w:val="none" w:sz="0" w:space="0" w:color="auto"/>
        <w:right w:val="none" w:sz="0" w:space="0" w:color="auto"/>
      </w:divBdr>
    </w:div>
    <w:div w:id="998268449">
      <w:bodyDiv w:val="1"/>
      <w:marLeft w:val="0"/>
      <w:marRight w:val="0"/>
      <w:marTop w:val="0"/>
      <w:marBottom w:val="0"/>
      <w:divBdr>
        <w:top w:val="none" w:sz="0" w:space="0" w:color="auto"/>
        <w:left w:val="none" w:sz="0" w:space="0" w:color="auto"/>
        <w:bottom w:val="none" w:sz="0" w:space="0" w:color="auto"/>
        <w:right w:val="none" w:sz="0" w:space="0" w:color="auto"/>
      </w:divBdr>
    </w:div>
    <w:div w:id="998385084">
      <w:bodyDiv w:val="1"/>
      <w:marLeft w:val="0"/>
      <w:marRight w:val="0"/>
      <w:marTop w:val="0"/>
      <w:marBottom w:val="0"/>
      <w:divBdr>
        <w:top w:val="none" w:sz="0" w:space="0" w:color="auto"/>
        <w:left w:val="none" w:sz="0" w:space="0" w:color="auto"/>
        <w:bottom w:val="none" w:sz="0" w:space="0" w:color="auto"/>
        <w:right w:val="none" w:sz="0" w:space="0" w:color="auto"/>
      </w:divBdr>
    </w:div>
    <w:div w:id="998465525">
      <w:bodyDiv w:val="1"/>
      <w:marLeft w:val="0"/>
      <w:marRight w:val="0"/>
      <w:marTop w:val="0"/>
      <w:marBottom w:val="0"/>
      <w:divBdr>
        <w:top w:val="none" w:sz="0" w:space="0" w:color="auto"/>
        <w:left w:val="none" w:sz="0" w:space="0" w:color="auto"/>
        <w:bottom w:val="none" w:sz="0" w:space="0" w:color="auto"/>
        <w:right w:val="none" w:sz="0" w:space="0" w:color="auto"/>
      </w:divBdr>
    </w:div>
    <w:div w:id="998533868">
      <w:bodyDiv w:val="1"/>
      <w:marLeft w:val="0"/>
      <w:marRight w:val="0"/>
      <w:marTop w:val="0"/>
      <w:marBottom w:val="0"/>
      <w:divBdr>
        <w:top w:val="none" w:sz="0" w:space="0" w:color="auto"/>
        <w:left w:val="none" w:sz="0" w:space="0" w:color="auto"/>
        <w:bottom w:val="none" w:sz="0" w:space="0" w:color="auto"/>
        <w:right w:val="none" w:sz="0" w:space="0" w:color="auto"/>
      </w:divBdr>
    </w:div>
    <w:div w:id="998536274">
      <w:bodyDiv w:val="1"/>
      <w:marLeft w:val="0"/>
      <w:marRight w:val="0"/>
      <w:marTop w:val="0"/>
      <w:marBottom w:val="0"/>
      <w:divBdr>
        <w:top w:val="none" w:sz="0" w:space="0" w:color="auto"/>
        <w:left w:val="none" w:sz="0" w:space="0" w:color="auto"/>
        <w:bottom w:val="none" w:sz="0" w:space="0" w:color="auto"/>
        <w:right w:val="none" w:sz="0" w:space="0" w:color="auto"/>
      </w:divBdr>
    </w:div>
    <w:div w:id="998575892">
      <w:bodyDiv w:val="1"/>
      <w:marLeft w:val="0"/>
      <w:marRight w:val="0"/>
      <w:marTop w:val="0"/>
      <w:marBottom w:val="0"/>
      <w:divBdr>
        <w:top w:val="none" w:sz="0" w:space="0" w:color="auto"/>
        <w:left w:val="none" w:sz="0" w:space="0" w:color="auto"/>
        <w:bottom w:val="none" w:sz="0" w:space="0" w:color="auto"/>
        <w:right w:val="none" w:sz="0" w:space="0" w:color="auto"/>
      </w:divBdr>
    </w:div>
    <w:div w:id="998577945">
      <w:bodyDiv w:val="1"/>
      <w:marLeft w:val="0"/>
      <w:marRight w:val="0"/>
      <w:marTop w:val="0"/>
      <w:marBottom w:val="0"/>
      <w:divBdr>
        <w:top w:val="none" w:sz="0" w:space="0" w:color="auto"/>
        <w:left w:val="none" w:sz="0" w:space="0" w:color="auto"/>
        <w:bottom w:val="none" w:sz="0" w:space="0" w:color="auto"/>
        <w:right w:val="none" w:sz="0" w:space="0" w:color="auto"/>
      </w:divBdr>
    </w:div>
    <w:div w:id="998658387">
      <w:bodyDiv w:val="1"/>
      <w:marLeft w:val="0"/>
      <w:marRight w:val="0"/>
      <w:marTop w:val="0"/>
      <w:marBottom w:val="0"/>
      <w:divBdr>
        <w:top w:val="none" w:sz="0" w:space="0" w:color="auto"/>
        <w:left w:val="none" w:sz="0" w:space="0" w:color="auto"/>
        <w:bottom w:val="none" w:sz="0" w:space="0" w:color="auto"/>
        <w:right w:val="none" w:sz="0" w:space="0" w:color="auto"/>
      </w:divBdr>
    </w:div>
    <w:div w:id="998726882">
      <w:bodyDiv w:val="1"/>
      <w:marLeft w:val="0"/>
      <w:marRight w:val="0"/>
      <w:marTop w:val="0"/>
      <w:marBottom w:val="0"/>
      <w:divBdr>
        <w:top w:val="none" w:sz="0" w:space="0" w:color="auto"/>
        <w:left w:val="none" w:sz="0" w:space="0" w:color="auto"/>
        <w:bottom w:val="none" w:sz="0" w:space="0" w:color="auto"/>
        <w:right w:val="none" w:sz="0" w:space="0" w:color="auto"/>
      </w:divBdr>
    </w:div>
    <w:div w:id="998800728">
      <w:bodyDiv w:val="1"/>
      <w:marLeft w:val="0"/>
      <w:marRight w:val="0"/>
      <w:marTop w:val="0"/>
      <w:marBottom w:val="0"/>
      <w:divBdr>
        <w:top w:val="none" w:sz="0" w:space="0" w:color="auto"/>
        <w:left w:val="none" w:sz="0" w:space="0" w:color="auto"/>
        <w:bottom w:val="none" w:sz="0" w:space="0" w:color="auto"/>
        <w:right w:val="none" w:sz="0" w:space="0" w:color="auto"/>
      </w:divBdr>
    </w:div>
    <w:div w:id="999119837">
      <w:bodyDiv w:val="1"/>
      <w:marLeft w:val="0"/>
      <w:marRight w:val="0"/>
      <w:marTop w:val="0"/>
      <w:marBottom w:val="0"/>
      <w:divBdr>
        <w:top w:val="none" w:sz="0" w:space="0" w:color="auto"/>
        <w:left w:val="none" w:sz="0" w:space="0" w:color="auto"/>
        <w:bottom w:val="none" w:sz="0" w:space="0" w:color="auto"/>
        <w:right w:val="none" w:sz="0" w:space="0" w:color="auto"/>
      </w:divBdr>
    </w:div>
    <w:div w:id="999310505">
      <w:bodyDiv w:val="1"/>
      <w:marLeft w:val="0"/>
      <w:marRight w:val="0"/>
      <w:marTop w:val="0"/>
      <w:marBottom w:val="0"/>
      <w:divBdr>
        <w:top w:val="none" w:sz="0" w:space="0" w:color="auto"/>
        <w:left w:val="none" w:sz="0" w:space="0" w:color="auto"/>
        <w:bottom w:val="none" w:sz="0" w:space="0" w:color="auto"/>
        <w:right w:val="none" w:sz="0" w:space="0" w:color="auto"/>
      </w:divBdr>
    </w:div>
    <w:div w:id="999499158">
      <w:bodyDiv w:val="1"/>
      <w:marLeft w:val="0"/>
      <w:marRight w:val="0"/>
      <w:marTop w:val="0"/>
      <w:marBottom w:val="0"/>
      <w:divBdr>
        <w:top w:val="none" w:sz="0" w:space="0" w:color="auto"/>
        <w:left w:val="none" w:sz="0" w:space="0" w:color="auto"/>
        <w:bottom w:val="none" w:sz="0" w:space="0" w:color="auto"/>
        <w:right w:val="none" w:sz="0" w:space="0" w:color="auto"/>
      </w:divBdr>
    </w:div>
    <w:div w:id="999578591">
      <w:bodyDiv w:val="1"/>
      <w:marLeft w:val="0"/>
      <w:marRight w:val="0"/>
      <w:marTop w:val="0"/>
      <w:marBottom w:val="0"/>
      <w:divBdr>
        <w:top w:val="none" w:sz="0" w:space="0" w:color="auto"/>
        <w:left w:val="none" w:sz="0" w:space="0" w:color="auto"/>
        <w:bottom w:val="none" w:sz="0" w:space="0" w:color="auto"/>
        <w:right w:val="none" w:sz="0" w:space="0" w:color="auto"/>
      </w:divBdr>
    </w:div>
    <w:div w:id="999772265">
      <w:bodyDiv w:val="1"/>
      <w:marLeft w:val="0"/>
      <w:marRight w:val="0"/>
      <w:marTop w:val="0"/>
      <w:marBottom w:val="0"/>
      <w:divBdr>
        <w:top w:val="none" w:sz="0" w:space="0" w:color="auto"/>
        <w:left w:val="none" w:sz="0" w:space="0" w:color="auto"/>
        <w:bottom w:val="none" w:sz="0" w:space="0" w:color="auto"/>
        <w:right w:val="none" w:sz="0" w:space="0" w:color="auto"/>
      </w:divBdr>
    </w:div>
    <w:div w:id="999893115">
      <w:bodyDiv w:val="1"/>
      <w:marLeft w:val="0"/>
      <w:marRight w:val="0"/>
      <w:marTop w:val="0"/>
      <w:marBottom w:val="0"/>
      <w:divBdr>
        <w:top w:val="none" w:sz="0" w:space="0" w:color="auto"/>
        <w:left w:val="none" w:sz="0" w:space="0" w:color="auto"/>
        <w:bottom w:val="none" w:sz="0" w:space="0" w:color="auto"/>
        <w:right w:val="none" w:sz="0" w:space="0" w:color="auto"/>
      </w:divBdr>
    </w:div>
    <w:div w:id="1000038310">
      <w:bodyDiv w:val="1"/>
      <w:marLeft w:val="0"/>
      <w:marRight w:val="0"/>
      <w:marTop w:val="0"/>
      <w:marBottom w:val="0"/>
      <w:divBdr>
        <w:top w:val="none" w:sz="0" w:space="0" w:color="auto"/>
        <w:left w:val="none" w:sz="0" w:space="0" w:color="auto"/>
        <w:bottom w:val="none" w:sz="0" w:space="0" w:color="auto"/>
        <w:right w:val="none" w:sz="0" w:space="0" w:color="auto"/>
      </w:divBdr>
    </w:div>
    <w:div w:id="1000081204">
      <w:bodyDiv w:val="1"/>
      <w:marLeft w:val="0"/>
      <w:marRight w:val="0"/>
      <w:marTop w:val="0"/>
      <w:marBottom w:val="0"/>
      <w:divBdr>
        <w:top w:val="none" w:sz="0" w:space="0" w:color="auto"/>
        <w:left w:val="none" w:sz="0" w:space="0" w:color="auto"/>
        <w:bottom w:val="none" w:sz="0" w:space="0" w:color="auto"/>
        <w:right w:val="none" w:sz="0" w:space="0" w:color="auto"/>
      </w:divBdr>
    </w:div>
    <w:div w:id="1000354050">
      <w:bodyDiv w:val="1"/>
      <w:marLeft w:val="0"/>
      <w:marRight w:val="0"/>
      <w:marTop w:val="0"/>
      <w:marBottom w:val="0"/>
      <w:divBdr>
        <w:top w:val="none" w:sz="0" w:space="0" w:color="auto"/>
        <w:left w:val="none" w:sz="0" w:space="0" w:color="auto"/>
        <w:bottom w:val="none" w:sz="0" w:space="0" w:color="auto"/>
        <w:right w:val="none" w:sz="0" w:space="0" w:color="auto"/>
      </w:divBdr>
    </w:div>
    <w:div w:id="1000545630">
      <w:bodyDiv w:val="1"/>
      <w:marLeft w:val="0"/>
      <w:marRight w:val="0"/>
      <w:marTop w:val="0"/>
      <w:marBottom w:val="0"/>
      <w:divBdr>
        <w:top w:val="none" w:sz="0" w:space="0" w:color="auto"/>
        <w:left w:val="none" w:sz="0" w:space="0" w:color="auto"/>
        <w:bottom w:val="none" w:sz="0" w:space="0" w:color="auto"/>
        <w:right w:val="none" w:sz="0" w:space="0" w:color="auto"/>
      </w:divBdr>
    </w:div>
    <w:div w:id="1000620712">
      <w:bodyDiv w:val="1"/>
      <w:marLeft w:val="0"/>
      <w:marRight w:val="0"/>
      <w:marTop w:val="0"/>
      <w:marBottom w:val="0"/>
      <w:divBdr>
        <w:top w:val="none" w:sz="0" w:space="0" w:color="auto"/>
        <w:left w:val="none" w:sz="0" w:space="0" w:color="auto"/>
        <w:bottom w:val="none" w:sz="0" w:space="0" w:color="auto"/>
        <w:right w:val="none" w:sz="0" w:space="0" w:color="auto"/>
      </w:divBdr>
    </w:div>
    <w:div w:id="1000736314">
      <w:bodyDiv w:val="1"/>
      <w:marLeft w:val="0"/>
      <w:marRight w:val="0"/>
      <w:marTop w:val="0"/>
      <w:marBottom w:val="0"/>
      <w:divBdr>
        <w:top w:val="none" w:sz="0" w:space="0" w:color="auto"/>
        <w:left w:val="none" w:sz="0" w:space="0" w:color="auto"/>
        <w:bottom w:val="none" w:sz="0" w:space="0" w:color="auto"/>
        <w:right w:val="none" w:sz="0" w:space="0" w:color="auto"/>
      </w:divBdr>
    </w:div>
    <w:div w:id="1001198440">
      <w:bodyDiv w:val="1"/>
      <w:marLeft w:val="0"/>
      <w:marRight w:val="0"/>
      <w:marTop w:val="0"/>
      <w:marBottom w:val="0"/>
      <w:divBdr>
        <w:top w:val="none" w:sz="0" w:space="0" w:color="auto"/>
        <w:left w:val="none" w:sz="0" w:space="0" w:color="auto"/>
        <w:bottom w:val="none" w:sz="0" w:space="0" w:color="auto"/>
        <w:right w:val="none" w:sz="0" w:space="0" w:color="auto"/>
      </w:divBdr>
    </w:div>
    <w:div w:id="1001465747">
      <w:bodyDiv w:val="1"/>
      <w:marLeft w:val="0"/>
      <w:marRight w:val="0"/>
      <w:marTop w:val="0"/>
      <w:marBottom w:val="0"/>
      <w:divBdr>
        <w:top w:val="none" w:sz="0" w:space="0" w:color="auto"/>
        <w:left w:val="none" w:sz="0" w:space="0" w:color="auto"/>
        <w:bottom w:val="none" w:sz="0" w:space="0" w:color="auto"/>
        <w:right w:val="none" w:sz="0" w:space="0" w:color="auto"/>
      </w:divBdr>
    </w:div>
    <w:div w:id="1001587191">
      <w:bodyDiv w:val="1"/>
      <w:marLeft w:val="0"/>
      <w:marRight w:val="0"/>
      <w:marTop w:val="0"/>
      <w:marBottom w:val="0"/>
      <w:divBdr>
        <w:top w:val="none" w:sz="0" w:space="0" w:color="auto"/>
        <w:left w:val="none" w:sz="0" w:space="0" w:color="auto"/>
        <w:bottom w:val="none" w:sz="0" w:space="0" w:color="auto"/>
        <w:right w:val="none" w:sz="0" w:space="0" w:color="auto"/>
      </w:divBdr>
    </w:div>
    <w:div w:id="1001657884">
      <w:bodyDiv w:val="1"/>
      <w:marLeft w:val="0"/>
      <w:marRight w:val="0"/>
      <w:marTop w:val="0"/>
      <w:marBottom w:val="0"/>
      <w:divBdr>
        <w:top w:val="none" w:sz="0" w:space="0" w:color="auto"/>
        <w:left w:val="none" w:sz="0" w:space="0" w:color="auto"/>
        <w:bottom w:val="none" w:sz="0" w:space="0" w:color="auto"/>
        <w:right w:val="none" w:sz="0" w:space="0" w:color="auto"/>
      </w:divBdr>
    </w:div>
    <w:div w:id="1002003224">
      <w:bodyDiv w:val="1"/>
      <w:marLeft w:val="0"/>
      <w:marRight w:val="0"/>
      <w:marTop w:val="0"/>
      <w:marBottom w:val="0"/>
      <w:divBdr>
        <w:top w:val="none" w:sz="0" w:space="0" w:color="auto"/>
        <w:left w:val="none" w:sz="0" w:space="0" w:color="auto"/>
        <w:bottom w:val="none" w:sz="0" w:space="0" w:color="auto"/>
        <w:right w:val="none" w:sz="0" w:space="0" w:color="auto"/>
      </w:divBdr>
    </w:div>
    <w:div w:id="1002198921">
      <w:bodyDiv w:val="1"/>
      <w:marLeft w:val="0"/>
      <w:marRight w:val="0"/>
      <w:marTop w:val="0"/>
      <w:marBottom w:val="0"/>
      <w:divBdr>
        <w:top w:val="none" w:sz="0" w:space="0" w:color="auto"/>
        <w:left w:val="none" w:sz="0" w:space="0" w:color="auto"/>
        <w:bottom w:val="none" w:sz="0" w:space="0" w:color="auto"/>
        <w:right w:val="none" w:sz="0" w:space="0" w:color="auto"/>
      </w:divBdr>
    </w:div>
    <w:div w:id="1002507399">
      <w:bodyDiv w:val="1"/>
      <w:marLeft w:val="0"/>
      <w:marRight w:val="0"/>
      <w:marTop w:val="0"/>
      <w:marBottom w:val="0"/>
      <w:divBdr>
        <w:top w:val="none" w:sz="0" w:space="0" w:color="auto"/>
        <w:left w:val="none" w:sz="0" w:space="0" w:color="auto"/>
        <w:bottom w:val="none" w:sz="0" w:space="0" w:color="auto"/>
        <w:right w:val="none" w:sz="0" w:space="0" w:color="auto"/>
      </w:divBdr>
    </w:div>
    <w:div w:id="1002587997">
      <w:bodyDiv w:val="1"/>
      <w:marLeft w:val="0"/>
      <w:marRight w:val="0"/>
      <w:marTop w:val="0"/>
      <w:marBottom w:val="0"/>
      <w:divBdr>
        <w:top w:val="none" w:sz="0" w:space="0" w:color="auto"/>
        <w:left w:val="none" w:sz="0" w:space="0" w:color="auto"/>
        <w:bottom w:val="none" w:sz="0" w:space="0" w:color="auto"/>
        <w:right w:val="none" w:sz="0" w:space="0" w:color="auto"/>
      </w:divBdr>
    </w:div>
    <w:div w:id="1002852824">
      <w:bodyDiv w:val="1"/>
      <w:marLeft w:val="0"/>
      <w:marRight w:val="0"/>
      <w:marTop w:val="0"/>
      <w:marBottom w:val="0"/>
      <w:divBdr>
        <w:top w:val="none" w:sz="0" w:space="0" w:color="auto"/>
        <w:left w:val="none" w:sz="0" w:space="0" w:color="auto"/>
        <w:bottom w:val="none" w:sz="0" w:space="0" w:color="auto"/>
        <w:right w:val="none" w:sz="0" w:space="0" w:color="auto"/>
      </w:divBdr>
    </w:div>
    <w:div w:id="1002900840">
      <w:bodyDiv w:val="1"/>
      <w:marLeft w:val="0"/>
      <w:marRight w:val="0"/>
      <w:marTop w:val="0"/>
      <w:marBottom w:val="0"/>
      <w:divBdr>
        <w:top w:val="none" w:sz="0" w:space="0" w:color="auto"/>
        <w:left w:val="none" w:sz="0" w:space="0" w:color="auto"/>
        <w:bottom w:val="none" w:sz="0" w:space="0" w:color="auto"/>
        <w:right w:val="none" w:sz="0" w:space="0" w:color="auto"/>
      </w:divBdr>
    </w:div>
    <w:div w:id="1002901626">
      <w:bodyDiv w:val="1"/>
      <w:marLeft w:val="0"/>
      <w:marRight w:val="0"/>
      <w:marTop w:val="0"/>
      <w:marBottom w:val="0"/>
      <w:divBdr>
        <w:top w:val="none" w:sz="0" w:space="0" w:color="auto"/>
        <w:left w:val="none" w:sz="0" w:space="0" w:color="auto"/>
        <w:bottom w:val="none" w:sz="0" w:space="0" w:color="auto"/>
        <w:right w:val="none" w:sz="0" w:space="0" w:color="auto"/>
      </w:divBdr>
    </w:div>
    <w:div w:id="1002971239">
      <w:bodyDiv w:val="1"/>
      <w:marLeft w:val="0"/>
      <w:marRight w:val="0"/>
      <w:marTop w:val="0"/>
      <w:marBottom w:val="0"/>
      <w:divBdr>
        <w:top w:val="none" w:sz="0" w:space="0" w:color="auto"/>
        <w:left w:val="none" w:sz="0" w:space="0" w:color="auto"/>
        <w:bottom w:val="none" w:sz="0" w:space="0" w:color="auto"/>
        <w:right w:val="none" w:sz="0" w:space="0" w:color="auto"/>
      </w:divBdr>
    </w:div>
    <w:div w:id="1003171148">
      <w:bodyDiv w:val="1"/>
      <w:marLeft w:val="0"/>
      <w:marRight w:val="0"/>
      <w:marTop w:val="0"/>
      <w:marBottom w:val="0"/>
      <w:divBdr>
        <w:top w:val="none" w:sz="0" w:space="0" w:color="auto"/>
        <w:left w:val="none" w:sz="0" w:space="0" w:color="auto"/>
        <w:bottom w:val="none" w:sz="0" w:space="0" w:color="auto"/>
        <w:right w:val="none" w:sz="0" w:space="0" w:color="auto"/>
      </w:divBdr>
    </w:div>
    <w:div w:id="1003239553">
      <w:bodyDiv w:val="1"/>
      <w:marLeft w:val="0"/>
      <w:marRight w:val="0"/>
      <w:marTop w:val="0"/>
      <w:marBottom w:val="0"/>
      <w:divBdr>
        <w:top w:val="none" w:sz="0" w:space="0" w:color="auto"/>
        <w:left w:val="none" w:sz="0" w:space="0" w:color="auto"/>
        <w:bottom w:val="none" w:sz="0" w:space="0" w:color="auto"/>
        <w:right w:val="none" w:sz="0" w:space="0" w:color="auto"/>
      </w:divBdr>
    </w:div>
    <w:div w:id="1003364220">
      <w:bodyDiv w:val="1"/>
      <w:marLeft w:val="0"/>
      <w:marRight w:val="0"/>
      <w:marTop w:val="0"/>
      <w:marBottom w:val="0"/>
      <w:divBdr>
        <w:top w:val="none" w:sz="0" w:space="0" w:color="auto"/>
        <w:left w:val="none" w:sz="0" w:space="0" w:color="auto"/>
        <w:bottom w:val="none" w:sz="0" w:space="0" w:color="auto"/>
        <w:right w:val="none" w:sz="0" w:space="0" w:color="auto"/>
      </w:divBdr>
    </w:div>
    <w:div w:id="1003553824">
      <w:bodyDiv w:val="1"/>
      <w:marLeft w:val="0"/>
      <w:marRight w:val="0"/>
      <w:marTop w:val="0"/>
      <w:marBottom w:val="0"/>
      <w:divBdr>
        <w:top w:val="none" w:sz="0" w:space="0" w:color="auto"/>
        <w:left w:val="none" w:sz="0" w:space="0" w:color="auto"/>
        <w:bottom w:val="none" w:sz="0" w:space="0" w:color="auto"/>
        <w:right w:val="none" w:sz="0" w:space="0" w:color="auto"/>
      </w:divBdr>
    </w:div>
    <w:div w:id="1003556667">
      <w:bodyDiv w:val="1"/>
      <w:marLeft w:val="0"/>
      <w:marRight w:val="0"/>
      <w:marTop w:val="0"/>
      <w:marBottom w:val="0"/>
      <w:divBdr>
        <w:top w:val="none" w:sz="0" w:space="0" w:color="auto"/>
        <w:left w:val="none" w:sz="0" w:space="0" w:color="auto"/>
        <w:bottom w:val="none" w:sz="0" w:space="0" w:color="auto"/>
        <w:right w:val="none" w:sz="0" w:space="0" w:color="auto"/>
      </w:divBdr>
    </w:div>
    <w:div w:id="1003821462">
      <w:bodyDiv w:val="1"/>
      <w:marLeft w:val="0"/>
      <w:marRight w:val="0"/>
      <w:marTop w:val="0"/>
      <w:marBottom w:val="0"/>
      <w:divBdr>
        <w:top w:val="none" w:sz="0" w:space="0" w:color="auto"/>
        <w:left w:val="none" w:sz="0" w:space="0" w:color="auto"/>
        <w:bottom w:val="none" w:sz="0" w:space="0" w:color="auto"/>
        <w:right w:val="none" w:sz="0" w:space="0" w:color="auto"/>
      </w:divBdr>
    </w:div>
    <w:div w:id="1004280161">
      <w:bodyDiv w:val="1"/>
      <w:marLeft w:val="0"/>
      <w:marRight w:val="0"/>
      <w:marTop w:val="0"/>
      <w:marBottom w:val="0"/>
      <w:divBdr>
        <w:top w:val="none" w:sz="0" w:space="0" w:color="auto"/>
        <w:left w:val="none" w:sz="0" w:space="0" w:color="auto"/>
        <w:bottom w:val="none" w:sz="0" w:space="0" w:color="auto"/>
        <w:right w:val="none" w:sz="0" w:space="0" w:color="auto"/>
      </w:divBdr>
    </w:div>
    <w:div w:id="1004288440">
      <w:bodyDiv w:val="1"/>
      <w:marLeft w:val="0"/>
      <w:marRight w:val="0"/>
      <w:marTop w:val="0"/>
      <w:marBottom w:val="0"/>
      <w:divBdr>
        <w:top w:val="none" w:sz="0" w:space="0" w:color="auto"/>
        <w:left w:val="none" w:sz="0" w:space="0" w:color="auto"/>
        <w:bottom w:val="none" w:sz="0" w:space="0" w:color="auto"/>
        <w:right w:val="none" w:sz="0" w:space="0" w:color="auto"/>
      </w:divBdr>
    </w:div>
    <w:div w:id="1004432693">
      <w:bodyDiv w:val="1"/>
      <w:marLeft w:val="0"/>
      <w:marRight w:val="0"/>
      <w:marTop w:val="0"/>
      <w:marBottom w:val="0"/>
      <w:divBdr>
        <w:top w:val="none" w:sz="0" w:space="0" w:color="auto"/>
        <w:left w:val="none" w:sz="0" w:space="0" w:color="auto"/>
        <w:bottom w:val="none" w:sz="0" w:space="0" w:color="auto"/>
        <w:right w:val="none" w:sz="0" w:space="0" w:color="auto"/>
      </w:divBdr>
    </w:div>
    <w:div w:id="1004627843">
      <w:bodyDiv w:val="1"/>
      <w:marLeft w:val="0"/>
      <w:marRight w:val="0"/>
      <w:marTop w:val="0"/>
      <w:marBottom w:val="0"/>
      <w:divBdr>
        <w:top w:val="none" w:sz="0" w:space="0" w:color="auto"/>
        <w:left w:val="none" w:sz="0" w:space="0" w:color="auto"/>
        <w:bottom w:val="none" w:sz="0" w:space="0" w:color="auto"/>
        <w:right w:val="none" w:sz="0" w:space="0" w:color="auto"/>
      </w:divBdr>
    </w:div>
    <w:div w:id="1004819101">
      <w:bodyDiv w:val="1"/>
      <w:marLeft w:val="0"/>
      <w:marRight w:val="0"/>
      <w:marTop w:val="0"/>
      <w:marBottom w:val="0"/>
      <w:divBdr>
        <w:top w:val="none" w:sz="0" w:space="0" w:color="auto"/>
        <w:left w:val="none" w:sz="0" w:space="0" w:color="auto"/>
        <w:bottom w:val="none" w:sz="0" w:space="0" w:color="auto"/>
        <w:right w:val="none" w:sz="0" w:space="0" w:color="auto"/>
      </w:divBdr>
    </w:div>
    <w:div w:id="1004824477">
      <w:bodyDiv w:val="1"/>
      <w:marLeft w:val="0"/>
      <w:marRight w:val="0"/>
      <w:marTop w:val="0"/>
      <w:marBottom w:val="0"/>
      <w:divBdr>
        <w:top w:val="none" w:sz="0" w:space="0" w:color="auto"/>
        <w:left w:val="none" w:sz="0" w:space="0" w:color="auto"/>
        <w:bottom w:val="none" w:sz="0" w:space="0" w:color="auto"/>
        <w:right w:val="none" w:sz="0" w:space="0" w:color="auto"/>
      </w:divBdr>
    </w:div>
    <w:div w:id="1005090386">
      <w:bodyDiv w:val="1"/>
      <w:marLeft w:val="0"/>
      <w:marRight w:val="0"/>
      <w:marTop w:val="0"/>
      <w:marBottom w:val="0"/>
      <w:divBdr>
        <w:top w:val="none" w:sz="0" w:space="0" w:color="auto"/>
        <w:left w:val="none" w:sz="0" w:space="0" w:color="auto"/>
        <w:bottom w:val="none" w:sz="0" w:space="0" w:color="auto"/>
        <w:right w:val="none" w:sz="0" w:space="0" w:color="auto"/>
      </w:divBdr>
    </w:div>
    <w:div w:id="1005287373">
      <w:bodyDiv w:val="1"/>
      <w:marLeft w:val="0"/>
      <w:marRight w:val="0"/>
      <w:marTop w:val="0"/>
      <w:marBottom w:val="0"/>
      <w:divBdr>
        <w:top w:val="none" w:sz="0" w:space="0" w:color="auto"/>
        <w:left w:val="none" w:sz="0" w:space="0" w:color="auto"/>
        <w:bottom w:val="none" w:sz="0" w:space="0" w:color="auto"/>
        <w:right w:val="none" w:sz="0" w:space="0" w:color="auto"/>
      </w:divBdr>
    </w:div>
    <w:div w:id="1005521735">
      <w:bodyDiv w:val="1"/>
      <w:marLeft w:val="0"/>
      <w:marRight w:val="0"/>
      <w:marTop w:val="0"/>
      <w:marBottom w:val="0"/>
      <w:divBdr>
        <w:top w:val="none" w:sz="0" w:space="0" w:color="auto"/>
        <w:left w:val="none" w:sz="0" w:space="0" w:color="auto"/>
        <w:bottom w:val="none" w:sz="0" w:space="0" w:color="auto"/>
        <w:right w:val="none" w:sz="0" w:space="0" w:color="auto"/>
      </w:divBdr>
    </w:div>
    <w:div w:id="1005596881">
      <w:bodyDiv w:val="1"/>
      <w:marLeft w:val="0"/>
      <w:marRight w:val="0"/>
      <w:marTop w:val="0"/>
      <w:marBottom w:val="0"/>
      <w:divBdr>
        <w:top w:val="none" w:sz="0" w:space="0" w:color="auto"/>
        <w:left w:val="none" w:sz="0" w:space="0" w:color="auto"/>
        <w:bottom w:val="none" w:sz="0" w:space="0" w:color="auto"/>
        <w:right w:val="none" w:sz="0" w:space="0" w:color="auto"/>
      </w:divBdr>
    </w:div>
    <w:div w:id="1005935979">
      <w:bodyDiv w:val="1"/>
      <w:marLeft w:val="0"/>
      <w:marRight w:val="0"/>
      <w:marTop w:val="0"/>
      <w:marBottom w:val="0"/>
      <w:divBdr>
        <w:top w:val="none" w:sz="0" w:space="0" w:color="auto"/>
        <w:left w:val="none" w:sz="0" w:space="0" w:color="auto"/>
        <w:bottom w:val="none" w:sz="0" w:space="0" w:color="auto"/>
        <w:right w:val="none" w:sz="0" w:space="0" w:color="auto"/>
      </w:divBdr>
    </w:div>
    <w:div w:id="1006059762">
      <w:bodyDiv w:val="1"/>
      <w:marLeft w:val="0"/>
      <w:marRight w:val="0"/>
      <w:marTop w:val="0"/>
      <w:marBottom w:val="0"/>
      <w:divBdr>
        <w:top w:val="none" w:sz="0" w:space="0" w:color="auto"/>
        <w:left w:val="none" w:sz="0" w:space="0" w:color="auto"/>
        <w:bottom w:val="none" w:sz="0" w:space="0" w:color="auto"/>
        <w:right w:val="none" w:sz="0" w:space="0" w:color="auto"/>
      </w:divBdr>
    </w:div>
    <w:div w:id="1006060908">
      <w:bodyDiv w:val="1"/>
      <w:marLeft w:val="0"/>
      <w:marRight w:val="0"/>
      <w:marTop w:val="0"/>
      <w:marBottom w:val="0"/>
      <w:divBdr>
        <w:top w:val="none" w:sz="0" w:space="0" w:color="auto"/>
        <w:left w:val="none" w:sz="0" w:space="0" w:color="auto"/>
        <w:bottom w:val="none" w:sz="0" w:space="0" w:color="auto"/>
        <w:right w:val="none" w:sz="0" w:space="0" w:color="auto"/>
      </w:divBdr>
    </w:div>
    <w:div w:id="1006708270">
      <w:bodyDiv w:val="1"/>
      <w:marLeft w:val="0"/>
      <w:marRight w:val="0"/>
      <w:marTop w:val="0"/>
      <w:marBottom w:val="0"/>
      <w:divBdr>
        <w:top w:val="none" w:sz="0" w:space="0" w:color="auto"/>
        <w:left w:val="none" w:sz="0" w:space="0" w:color="auto"/>
        <w:bottom w:val="none" w:sz="0" w:space="0" w:color="auto"/>
        <w:right w:val="none" w:sz="0" w:space="0" w:color="auto"/>
      </w:divBdr>
    </w:div>
    <w:div w:id="1006716131">
      <w:bodyDiv w:val="1"/>
      <w:marLeft w:val="0"/>
      <w:marRight w:val="0"/>
      <w:marTop w:val="0"/>
      <w:marBottom w:val="0"/>
      <w:divBdr>
        <w:top w:val="none" w:sz="0" w:space="0" w:color="auto"/>
        <w:left w:val="none" w:sz="0" w:space="0" w:color="auto"/>
        <w:bottom w:val="none" w:sz="0" w:space="0" w:color="auto"/>
        <w:right w:val="none" w:sz="0" w:space="0" w:color="auto"/>
      </w:divBdr>
    </w:div>
    <w:div w:id="1006790533">
      <w:bodyDiv w:val="1"/>
      <w:marLeft w:val="0"/>
      <w:marRight w:val="0"/>
      <w:marTop w:val="0"/>
      <w:marBottom w:val="0"/>
      <w:divBdr>
        <w:top w:val="none" w:sz="0" w:space="0" w:color="auto"/>
        <w:left w:val="none" w:sz="0" w:space="0" w:color="auto"/>
        <w:bottom w:val="none" w:sz="0" w:space="0" w:color="auto"/>
        <w:right w:val="none" w:sz="0" w:space="0" w:color="auto"/>
      </w:divBdr>
    </w:div>
    <w:div w:id="1007057307">
      <w:bodyDiv w:val="1"/>
      <w:marLeft w:val="0"/>
      <w:marRight w:val="0"/>
      <w:marTop w:val="0"/>
      <w:marBottom w:val="0"/>
      <w:divBdr>
        <w:top w:val="none" w:sz="0" w:space="0" w:color="auto"/>
        <w:left w:val="none" w:sz="0" w:space="0" w:color="auto"/>
        <w:bottom w:val="none" w:sz="0" w:space="0" w:color="auto"/>
        <w:right w:val="none" w:sz="0" w:space="0" w:color="auto"/>
      </w:divBdr>
    </w:div>
    <w:div w:id="1007437162">
      <w:bodyDiv w:val="1"/>
      <w:marLeft w:val="0"/>
      <w:marRight w:val="0"/>
      <w:marTop w:val="0"/>
      <w:marBottom w:val="0"/>
      <w:divBdr>
        <w:top w:val="none" w:sz="0" w:space="0" w:color="auto"/>
        <w:left w:val="none" w:sz="0" w:space="0" w:color="auto"/>
        <w:bottom w:val="none" w:sz="0" w:space="0" w:color="auto"/>
        <w:right w:val="none" w:sz="0" w:space="0" w:color="auto"/>
      </w:divBdr>
    </w:div>
    <w:div w:id="1007557380">
      <w:bodyDiv w:val="1"/>
      <w:marLeft w:val="0"/>
      <w:marRight w:val="0"/>
      <w:marTop w:val="0"/>
      <w:marBottom w:val="0"/>
      <w:divBdr>
        <w:top w:val="none" w:sz="0" w:space="0" w:color="auto"/>
        <w:left w:val="none" w:sz="0" w:space="0" w:color="auto"/>
        <w:bottom w:val="none" w:sz="0" w:space="0" w:color="auto"/>
        <w:right w:val="none" w:sz="0" w:space="0" w:color="auto"/>
      </w:divBdr>
    </w:div>
    <w:div w:id="1007831391">
      <w:bodyDiv w:val="1"/>
      <w:marLeft w:val="0"/>
      <w:marRight w:val="0"/>
      <w:marTop w:val="0"/>
      <w:marBottom w:val="0"/>
      <w:divBdr>
        <w:top w:val="none" w:sz="0" w:space="0" w:color="auto"/>
        <w:left w:val="none" w:sz="0" w:space="0" w:color="auto"/>
        <w:bottom w:val="none" w:sz="0" w:space="0" w:color="auto"/>
        <w:right w:val="none" w:sz="0" w:space="0" w:color="auto"/>
      </w:divBdr>
    </w:div>
    <w:div w:id="1007899723">
      <w:bodyDiv w:val="1"/>
      <w:marLeft w:val="0"/>
      <w:marRight w:val="0"/>
      <w:marTop w:val="0"/>
      <w:marBottom w:val="0"/>
      <w:divBdr>
        <w:top w:val="none" w:sz="0" w:space="0" w:color="auto"/>
        <w:left w:val="none" w:sz="0" w:space="0" w:color="auto"/>
        <w:bottom w:val="none" w:sz="0" w:space="0" w:color="auto"/>
        <w:right w:val="none" w:sz="0" w:space="0" w:color="auto"/>
      </w:divBdr>
    </w:div>
    <w:div w:id="1007905849">
      <w:bodyDiv w:val="1"/>
      <w:marLeft w:val="0"/>
      <w:marRight w:val="0"/>
      <w:marTop w:val="0"/>
      <w:marBottom w:val="0"/>
      <w:divBdr>
        <w:top w:val="none" w:sz="0" w:space="0" w:color="auto"/>
        <w:left w:val="none" w:sz="0" w:space="0" w:color="auto"/>
        <w:bottom w:val="none" w:sz="0" w:space="0" w:color="auto"/>
        <w:right w:val="none" w:sz="0" w:space="0" w:color="auto"/>
      </w:divBdr>
    </w:div>
    <w:div w:id="1007951112">
      <w:bodyDiv w:val="1"/>
      <w:marLeft w:val="0"/>
      <w:marRight w:val="0"/>
      <w:marTop w:val="0"/>
      <w:marBottom w:val="0"/>
      <w:divBdr>
        <w:top w:val="none" w:sz="0" w:space="0" w:color="auto"/>
        <w:left w:val="none" w:sz="0" w:space="0" w:color="auto"/>
        <w:bottom w:val="none" w:sz="0" w:space="0" w:color="auto"/>
        <w:right w:val="none" w:sz="0" w:space="0" w:color="auto"/>
      </w:divBdr>
    </w:div>
    <w:div w:id="1008098391">
      <w:bodyDiv w:val="1"/>
      <w:marLeft w:val="0"/>
      <w:marRight w:val="0"/>
      <w:marTop w:val="0"/>
      <w:marBottom w:val="0"/>
      <w:divBdr>
        <w:top w:val="none" w:sz="0" w:space="0" w:color="auto"/>
        <w:left w:val="none" w:sz="0" w:space="0" w:color="auto"/>
        <w:bottom w:val="none" w:sz="0" w:space="0" w:color="auto"/>
        <w:right w:val="none" w:sz="0" w:space="0" w:color="auto"/>
      </w:divBdr>
    </w:div>
    <w:div w:id="1008098655">
      <w:bodyDiv w:val="1"/>
      <w:marLeft w:val="0"/>
      <w:marRight w:val="0"/>
      <w:marTop w:val="0"/>
      <w:marBottom w:val="0"/>
      <w:divBdr>
        <w:top w:val="none" w:sz="0" w:space="0" w:color="auto"/>
        <w:left w:val="none" w:sz="0" w:space="0" w:color="auto"/>
        <w:bottom w:val="none" w:sz="0" w:space="0" w:color="auto"/>
        <w:right w:val="none" w:sz="0" w:space="0" w:color="auto"/>
      </w:divBdr>
    </w:div>
    <w:div w:id="1008141705">
      <w:bodyDiv w:val="1"/>
      <w:marLeft w:val="0"/>
      <w:marRight w:val="0"/>
      <w:marTop w:val="0"/>
      <w:marBottom w:val="0"/>
      <w:divBdr>
        <w:top w:val="none" w:sz="0" w:space="0" w:color="auto"/>
        <w:left w:val="none" w:sz="0" w:space="0" w:color="auto"/>
        <w:bottom w:val="none" w:sz="0" w:space="0" w:color="auto"/>
        <w:right w:val="none" w:sz="0" w:space="0" w:color="auto"/>
      </w:divBdr>
    </w:div>
    <w:div w:id="1008211771">
      <w:bodyDiv w:val="1"/>
      <w:marLeft w:val="0"/>
      <w:marRight w:val="0"/>
      <w:marTop w:val="0"/>
      <w:marBottom w:val="0"/>
      <w:divBdr>
        <w:top w:val="none" w:sz="0" w:space="0" w:color="auto"/>
        <w:left w:val="none" w:sz="0" w:space="0" w:color="auto"/>
        <w:bottom w:val="none" w:sz="0" w:space="0" w:color="auto"/>
        <w:right w:val="none" w:sz="0" w:space="0" w:color="auto"/>
      </w:divBdr>
    </w:div>
    <w:div w:id="1008214581">
      <w:bodyDiv w:val="1"/>
      <w:marLeft w:val="0"/>
      <w:marRight w:val="0"/>
      <w:marTop w:val="0"/>
      <w:marBottom w:val="0"/>
      <w:divBdr>
        <w:top w:val="none" w:sz="0" w:space="0" w:color="auto"/>
        <w:left w:val="none" w:sz="0" w:space="0" w:color="auto"/>
        <w:bottom w:val="none" w:sz="0" w:space="0" w:color="auto"/>
        <w:right w:val="none" w:sz="0" w:space="0" w:color="auto"/>
      </w:divBdr>
    </w:div>
    <w:div w:id="1008404920">
      <w:bodyDiv w:val="1"/>
      <w:marLeft w:val="0"/>
      <w:marRight w:val="0"/>
      <w:marTop w:val="0"/>
      <w:marBottom w:val="0"/>
      <w:divBdr>
        <w:top w:val="none" w:sz="0" w:space="0" w:color="auto"/>
        <w:left w:val="none" w:sz="0" w:space="0" w:color="auto"/>
        <w:bottom w:val="none" w:sz="0" w:space="0" w:color="auto"/>
        <w:right w:val="none" w:sz="0" w:space="0" w:color="auto"/>
      </w:divBdr>
    </w:div>
    <w:div w:id="1008413422">
      <w:bodyDiv w:val="1"/>
      <w:marLeft w:val="0"/>
      <w:marRight w:val="0"/>
      <w:marTop w:val="0"/>
      <w:marBottom w:val="0"/>
      <w:divBdr>
        <w:top w:val="none" w:sz="0" w:space="0" w:color="auto"/>
        <w:left w:val="none" w:sz="0" w:space="0" w:color="auto"/>
        <w:bottom w:val="none" w:sz="0" w:space="0" w:color="auto"/>
        <w:right w:val="none" w:sz="0" w:space="0" w:color="auto"/>
      </w:divBdr>
    </w:div>
    <w:div w:id="1008562860">
      <w:bodyDiv w:val="1"/>
      <w:marLeft w:val="0"/>
      <w:marRight w:val="0"/>
      <w:marTop w:val="0"/>
      <w:marBottom w:val="0"/>
      <w:divBdr>
        <w:top w:val="none" w:sz="0" w:space="0" w:color="auto"/>
        <w:left w:val="none" w:sz="0" w:space="0" w:color="auto"/>
        <w:bottom w:val="none" w:sz="0" w:space="0" w:color="auto"/>
        <w:right w:val="none" w:sz="0" w:space="0" w:color="auto"/>
      </w:divBdr>
    </w:div>
    <w:div w:id="1008676771">
      <w:bodyDiv w:val="1"/>
      <w:marLeft w:val="0"/>
      <w:marRight w:val="0"/>
      <w:marTop w:val="0"/>
      <w:marBottom w:val="0"/>
      <w:divBdr>
        <w:top w:val="none" w:sz="0" w:space="0" w:color="auto"/>
        <w:left w:val="none" w:sz="0" w:space="0" w:color="auto"/>
        <w:bottom w:val="none" w:sz="0" w:space="0" w:color="auto"/>
        <w:right w:val="none" w:sz="0" w:space="0" w:color="auto"/>
      </w:divBdr>
    </w:div>
    <w:div w:id="1009017928">
      <w:bodyDiv w:val="1"/>
      <w:marLeft w:val="0"/>
      <w:marRight w:val="0"/>
      <w:marTop w:val="0"/>
      <w:marBottom w:val="0"/>
      <w:divBdr>
        <w:top w:val="none" w:sz="0" w:space="0" w:color="auto"/>
        <w:left w:val="none" w:sz="0" w:space="0" w:color="auto"/>
        <w:bottom w:val="none" w:sz="0" w:space="0" w:color="auto"/>
        <w:right w:val="none" w:sz="0" w:space="0" w:color="auto"/>
      </w:divBdr>
    </w:div>
    <w:div w:id="1009018787">
      <w:bodyDiv w:val="1"/>
      <w:marLeft w:val="0"/>
      <w:marRight w:val="0"/>
      <w:marTop w:val="0"/>
      <w:marBottom w:val="0"/>
      <w:divBdr>
        <w:top w:val="none" w:sz="0" w:space="0" w:color="auto"/>
        <w:left w:val="none" w:sz="0" w:space="0" w:color="auto"/>
        <w:bottom w:val="none" w:sz="0" w:space="0" w:color="auto"/>
        <w:right w:val="none" w:sz="0" w:space="0" w:color="auto"/>
      </w:divBdr>
    </w:div>
    <w:div w:id="1009260368">
      <w:bodyDiv w:val="1"/>
      <w:marLeft w:val="0"/>
      <w:marRight w:val="0"/>
      <w:marTop w:val="0"/>
      <w:marBottom w:val="0"/>
      <w:divBdr>
        <w:top w:val="none" w:sz="0" w:space="0" w:color="auto"/>
        <w:left w:val="none" w:sz="0" w:space="0" w:color="auto"/>
        <w:bottom w:val="none" w:sz="0" w:space="0" w:color="auto"/>
        <w:right w:val="none" w:sz="0" w:space="0" w:color="auto"/>
      </w:divBdr>
    </w:div>
    <w:div w:id="1009262052">
      <w:bodyDiv w:val="1"/>
      <w:marLeft w:val="0"/>
      <w:marRight w:val="0"/>
      <w:marTop w:val="0"/>
      <w:marBottom w:val="0"/>
      <w:divBdr>
        <w:top w:val="none" w:sz="0" w:space="0" w:color="auto"/>
        <w:left w:val="none" w:sz="0" w:space="0" w:color="auto"/>
        <w:bottom w:val="none" w:sz="0" w:space="0" w:color="auto"/>
        <w:right w:val="none" w:sz="0" w:space="0" w:color="auto"/>
      </w:divBdr>
    </w:div>
    <w:div w:id="1009334211">
      <w:bodyDiv w:val="1"/>
      <w:marLeft w:val="0"/>
      <w:marRight w:val="0"/>
      <w:marTop w:val="0"/>
      <w:marBottom w:val="0"/>
      <w:divBdr>
        <w:top w:val="none" w:sz="0" w:space="0" w:color="auto"/>
        <w:left w:val="none" w:sz="0" w:space="0" w:color="auto"/>
        <w:bottom w:val="none" w:sz="0" w:space="0" w:color="auto"/>
        <w:right w:val="none" w:sz="0" w:space="0" w:color="auto"/>
      </w:divBdr>
    </w:div>
    <w:div w:id="1009483141">
      <w:bodyDiv w:val="1"/>
      <w:marLeft w:val="0"/>
      <w:marRight w:val="0"/>
      <w:marTop w:val="0"/>
      <w:marBottom w:val="0"/>
      <w:divBdr>
        <w:top w:val="none" w:sz="0" w:space="0" w:color="auto"/>
        <w:left w:val="none" w:sz="0" w:space="0" w:color="auto"/>
        <w:bottom w:val="none" w:sz="0" w:space="0" w:color="auto"/>
        <w:right w:val="none" w:sz="0" w:space="0" w:color="auto"/>
      </w:divBdr>
    </w:div>
    <w:div w:id="1009910112">
      <w:bodyDiv w:val="1"/>
      <w:marLeft w:val="0"/>
      <w:marRight w:val="0"/>
      <w:marTop w:val="0"/>
      <w:marBottom w:val="0"/>
      <w:divBdr>
        <w:top w:val="none" w:sz="0" w:space="0" w:color="auto"/>
        <w:left w:val="none" w:sz="0" w:space="0" w:color="auto"/>
        <w:bottom w:val="none" w:sz="0" w:space="0" w:color="auto"/>
        <w:right w:val="none" w:sz="0" w:space="0" w:color="auto"/>
      </w:divBdr>
    </w:div>
    <w:div w:id="1010370762">
      <w:bodyDiv w:val="1"/>
      <w:marLeft w:val="0"/>
      <w:marRight w:val="0"/>
      <w:marTop w:val="0"/>
      <w:marBottom w:val="0"/>
      <w:divBdr>
        <w:top w:val="none" w:sz="0" w:space="0" w:color="auto"/>
        <w:left w:val="none" w:sz="0" w:space="0" w:color="auto"/>
        <w:bottom w:val="none" w:sz="0" w:space="0" w:color="auto"/>
        <w:right w:val="none" w:sz="0" w:space="0" w:color="auto"/>
      </w:divBdr>
    </w:div>
    <w:div w:id="1010452287">
      <w:bodyDiv w:val="1"/>
      <w:marLeft w:val="0"/>
      <w:marRight w:val="0"/>
      <w:marTop w:val="0"/>
      <w:marBottom w:val="0"/>
      <w:divBdr>
        <w:top w:val="none" w:sz="0" w:space="0" w:color="auto"/>
        <w:left w:val="none" w:sz="0" w:space="0" w:color="auto"/>
        <w:bottom w:val="none" w:sz="0" w:space="0" w:color="auto"/>
        <w:right w:val="none" w:sz="0" w:space="0" w:color="auto"/>
      </w:divBdr>
    </w:div>
    <w:div w:id="1010452301">
      <w:bodyDiv w:val="1"/>
      <w:marLeft w:val="0"/>
      <w:marRight w:val="0"/>
      <w:marTop w:val="0"/>
      <w:marBottom w:val="0"/>
      <w:divBdr>
        <w:top w:val="none" w:sz="0" w:space="0" w:color="auto"/>
        <w:left w:val="none" w:sz="0" w:space="0" w:color="auto"/>
        <w:bottom w:val="none" w:sz="0" w:space="0" w:color="auto"/>
        <w:right w:val="none" w:sz="0" w:space="0" w:color="auto"/>
      </w:divBdr>
    </w:div>
    <w:div w:id="1010567338">
      <w:bodyDiv w:val="1"/>
      <w:marLeft w:val="0"/>
      <w:marRight w:val="0"/>
      <w:marTop w:val="0"/>
      <w:marBottom w:val="0"/>
      <w:divBdr>
        <w:top w:val="none" w:sz="0" w:space="0" w:color="auto"/>
        <w:left w:val="none" w:sz="0" w:space="0" w:color="auto"/>
        <w:bottom w:val="none" w:sz="0" w:space="0" w:color="auto"/>
        <w:right w:val="none" w:sz="0" w:space="0" w:color="auto"/>
      </w:divBdr>
    </w:div>
    <w:div w:id="1010722714">
      <w:bodyDiv w:val="1"/>
      <w:marLeft w:val="0"/>
      <w:marRight w:val="0"/>
      <w:marTop w:val="0"/>
      <w:marBottom w:val="0"/>
      <w:divBdr>
        <w:top w:val="none" w:sz="0" w:space="0" w:color="auto"/>
        <w:left w:val="none" w:sz="0" w:space="0" w:color="auto"/>
        <w:bottom w:val="none" w:sz="0" w:space="0" w:color="auto"/>
        <w:right w:val="none" w:sz="0" w:space="0" w:color="auto"/>
      </w:divBdr>
    </w:div>
    <w:div w:id="1010913928">
      <w:bodyDiv w:val="1"/>
      <w:marLeft w:val="0"/>
      <w:marRight w:val="0"/>
      <w:marTop w:val="0"/>
      <w:marBottom w:val="0"/>
      <w:divBdr>
        <w:top w:val="none" w:sz="0" w:space="0" w:color="auto"/>
        <w:left w:val="none" w:sz="0" w:space="0" w:color="auto"/>
        <w:bottom w:val="none" w:sz="0" w:space="0" w:color="auto"/>
        <w:right w:val="none" w:sz="0" w:space="0" w:color="auto"/>
      </w:divBdr>
    </w:div>
    <w:div w:id="1011030796">
      <w:bodyDiv w:val="1"/>
      <w:marLeft w:val="0"/>
      <w:marRight w:val="0"/>
      <w:marTop w:val="0"/>
      <w:marBottom w:val="0"/>
      <w:divBdr>
        <w:top w:val="none" w:sz="0" w:space="0" w:color="auto"/>
        <w:left w:val="none" w:sz="0" w:space="0" w:color="auto"/>
        <w:bottom w:val="none" w:sz="0" w:space="0" w:color="auto"/>
        <w:right w:val="none" w:sz="0" w:space="0" w:color="auto"/>
      </w:divBdr>
    </w:div>
    <w:div w:id="1011032615">
      <w:bodyDiv w:val="1"/>
      <w:marLeft w:val="0"/>
      <w:marRight w:val="0"/>
      <w:marTop w:val="0"/>
      <w:marBottom w:val="0"/>
      <w:divBdr>
        <w:top w:val="none" w:sz="0" w:space="0" w:color="auto"/>
        <w:left w:val="none" w:sz="0" w:space="0" w:color="auto"/>
        <w:bottom w:val="none" w:sz="0" w:space="0" w:color="auto"/>
        <w:right w:val="none" w:sz="0" w:space="0" w:color="auto"/>
      </w:divBdr>
    </w:div>
    <w:div w:id="1011103607">
      <w:bodyDiv w:val="1"/>
      <w:marLeft w:val="0"/>
      <w:marRight w:val="0"/>
      <w:marTop w:val="0"/>
      <w:marBottom w:val="0"/>
      <w:divBdr>
        <w:top w:val="none" w:sz="0" w:space="0" w:color="auto"/>
        <w:left w:val="none" w:sz="0" w:space="0" w:color="auto"/>
        <w:bottom w:val="none" w:sz="0" w:space="0" w:color="auto"/>
        <w:right w:val="none" w:sz="0" w:space="0" w:color="auto"/>
      </w:divBdr>
    </w:div>
    <w:div w:id="1011877235">
      <w:bodyDiv w:val="1"/>
      <w:marLeft w:val="0"/>
      <w:marRight w:val="0"/>
      <w:marTop w:val="0"/>
      <w:marBottom w:val="0"/>
      <w:divBdr>
        <w:top w:val="none" w:sz="0" w:space="0" w:color="auto"/>
        <w:left w:val="none" w:sz="0" w:space="0" w:color="auto"/>
        <w:bottom w:val="none" w:sz="0" w:space="0" w:color="auto"/>
        <w:right w:val="none" w:sz="0" w:space="0" w:color="auto"/>
      </w:divBdr>
    </w:div>
    <w:div w:id="1011950364">
      <w:bodyDiv w:val="1"/>
      <w:marLeft w:val="0"/>
      <w:marRight w:val="0"/>
      <w:marTop w:val="0"/>
      <w:marBottom w:val="0"/>
      <w:divBdr>
        <w:top w:val="none" w:sz="0" w:space="0" w:color="auto"/>
        <w:left w:val="none" w:sz="0" w:space="0" w:color="auto"/>
        <w:bottom w:val="none" w:sz="0" w:space="0" w:color="auto"/>
        <w:right w:val="none" w:sz="0" w:space="0" w:color="auto"/>
      </w:divBdr>
    </w:div>
    <w:div w:id="1011954660">
      <w:bodyDiv w:val="1"/>
      <w:marLeft w:val="0"/>
      <w:marRight w:val="0"/>
      <w:marTop w:val="0"/>
      <w:marBottom w:val="0"/>
      <w:divBdr>
        <w:top w:val="none" w:sz="0" w:space="0" w:color="auto"/>
        <w:left w:val="none" w:sz="0" w:space="0" w:color="auto"/>
        <w:bottom w:val="none" w:sz="0" w:space="0" w:color="auto"/>
        <w:right w:val="none" w:sz="0" w:space="0" w:color="auto"/>
      </w:divBdr>
    </w:div>
    <w:div w:id="1012342692">
      <w:bodyDiv w:val="1"/>
      <w:marLeft w:val="0"/>
      <w:marRight w:val="0"/>
      <w:marTop w:val="0"/>
      <w:marBottom w:val="0"/>
      <w:divBdr>
        <w:top w:val="none" w:sz="0" w:space="0" w:color="auto"/>
        <w:left w:val="none" w:sz="0" w:space="0" w:color="auto"/>
        <w:bottom w:val="none" w:sz="0" w:space="0" w:color="auto"/>
        <w:right w:val="none" w:sz="0" w:space="0" w:color="auto"/>
      </w:divBdr>
    </w:div>
    <w:div w:id="1012413231">
      <w:bodyDiv w:val="1"/>
      <w:marLeft w:val="0"/>
      <w:marRight w:val="0"/>
      <w:marTop w:val="0"/>
      <w:marBottom w:val="0"/>
      <w:divBdr>
        <w:top w:val="none" w:sz="0" w:space="0" w:color="auto"/>
        <w:left w:val="none" w:sz="0" w:space="0" w:color="auto"/>
        <w:bottom w:val="none" w:sz="0" w:space="0" w:color="auto"/>
        <w:right w:val="none" w:sz="0" w:space="0" w:color="auto"/>
      </w:divBdr>
    </w:div>
    <w:div w:id="1012488614">
      <w:bodyDiv w:val="1"/>
      <w:marLeft w:val="0"/>
      <w:marRight w:val="0"/>
      <w:marTop w:val="0"/>
      <w:marBottom w:val="0"/>
      <w:divBdr>
        <w:top w:val="none" w:sz="0" w:space="0" w:color="auto"/>
        <w:left w:val="none" w:sz="0" w:space="0" w:color="auto"/>
        <w:bottom w:val="none" w:sz="0" w:space="0" w:color="auto"/>
        <w:right w:val="none" w:sz="0" w:space="0" w:color="auto"/>
      </w:divBdr>
    </w:div>
    <w:div w:id="1012608647">
      <w:bodyDiv w:val="1"/>
      <w:marLeft w:val="0"/>
      <w:marRight w:val="0"/>
      <w:marTop w:val="0"/>
      <w:marBottom w:val="0"/>
      <w:divBdr>
        <w:top w:val="none" w:sz="0" w:space="0" w:color="auto"/>
        <w:left w:val="none" w:sz="0" w:space="0" w:color="auto"/>
        <w:bottom w:val="none" w:sz="0" w:space="0" w:color="auto"/>
        <w:right w:val="none" w:sz="0" w:space="0" w:color="auto"/>
      </w:divBdr>
    </w:div>
    <w:div w:id="1012613456">
      <w:bodyDiv w:val="1"/>
      <w:marLeft w:val="0"/>
      <w:marRight w:val="0"/>
      <w:marTop w:val="0"/>
      <w:marBottom w:val="0"/>
      <w:divBdr>
        <w:top w:val="none" w:sz="0" w:space="0" w:color="auto"/>
        <w:left w:val="none" w:sz="0" w:space="0" w:color="auto"/>
        <w:bottom w:val="none" w:sz="0" w:space="0" w:color="auto"/>
        <w:right w:val="none" w:sz="0" w:space="0" w:color="auto"/>
      </w:divBdr>
    </w:div>
    <w:div w:id="1012728279">
      <w:bodyDiv w:val="1"/>
      <w:marLeft w:val="0"/>
      <w:marRight w:val="0"/>
      <w:marTop w:val="0"/>
      <w:marBottom w:val="0"/>
      <w:divBdr>
        <w:top w:val="none" w:sz="0" w:space="0" w:color="auto"/>
        <w:left w:val="none" w:sz="0" w:space="0" w:color="auto"/>
        <w:bottom w:val="none" w:sz="0" w:space="0" w:color="auto"/>
        <w:right w:val="none" w:sz="0" w:space="0" w:color="auto"/>
      </w:divBdr>
    </w:div>
    <w:div w:id="1012731589">
      <w:bodyDiv w:val="1"/>
      <w:marLeft w:val="0"/>
      <w:marRight w:val="0"/>
      <w:marTop w:val="0"/>
      <w:marBottom w:val="0"/>
      <w:divBdr>
        <w:top w:val="none" w:sz="0" w:space="0" w:color="auto"/>
        <w:left w:val="none" w:sz="0" w:space="0" w:color="auto"/>
        <w:bottom w:val="none" w:sz="0" w:space="0" w:color="auto"/>
        <w:right w:val="none" w:sz="0" w:space="0" w:color="auto"/>
      </w:divBdr>
    </w:div>
    <w:div w:id="1012999452">
      <w:bodyDiv w:val="1"/>
      <w:marLeft w:val="0"/>
      <w:marRight w:val="0"/>
      <w:marTop w:val="0"/>
      <w:marBottom w:val="0"/>
      <w:divBdr>
        <w:top w:val="none" w:sz="0" w:space="0" w:color="auto"/>
        <w:left w:val="none" w:sz="0" w:space="0" w:color="auto"/>
        <w:bottom w:val="none" w:sz="0" w:space="0" w:color="auto"/>
        <w:right w:val="none" w:sz="0" w:space="0" w:color="auto"/>
      </w:divBdr>
    </w:div>
    <w:div w:id="1013070605">
      <w:bodyDiv w:val="1"/>
      <w:marLeft w:val="0"/>
      <w:marRight w:val="0"/>
      <w:marTop w:val="0"/>
      <w:marBottom w:val="0"/>
      <w:divBdr>
        <w:top w:val="none" w:sz="0" w:space="0" w:color="auto"/>
        <w:left w:val="none" w:sz="0" w:space="0" w:color="auto"/>
        <w:bottom w:val="none" w:sz="0" w:space="0" w:color="auto"/>
        <w:right w:val="none" w:sz="0" w:space="0" w:color="auto"/>
      </w:divBdr>
    </w:div>
    <w:div w:id="1013460797">
      <w:bodyDiv w:val="1"/>
      <w:marLeft w:val="0"/>
      <w:marRight w:val="0"/>
      <w:marTop w:val="0"/>
      <w:marBottom w:val="0"/>
      <w:divBdr>
        <w:top w:val="none" w:sz="0" w:space="0" w:color="auto"/>
        <w:left w:val="none" w:sz="0" w:space="0" w:color="auto"/>
        <w:bottom w:val="none" w:sz="0" w:space="0" w:color="auto"/>
        <w:right w:val="none" w:sz="0" w:space="0" w:color="auto"/>
      </w:divBdr>
    </w:div>
    <w:div w:id="1013726782">
      <w:bodyDiv w:val="1"/>
      <w:marLeft w:val="0"/>
      <w:marRight w:val="0"/>
      <w:marTop w:val="0"/>
      <w:marBottom w:val="0"/>
      <w:divBdr>
        <w:top w:val="none" w:sz="0" w:space="0" w:color="auto"/>
        <w:left w:val="none" w:sz="0" w:space="0" w:color="auto"/>
        <w:bottom w:val="none" w:sz="0" w:space="0" w:color="auto"/>
        <w:right w:val="none" w:sz="0" w:space="0" w:color="auto"/>
      </w:divBdr>
    </w:div>
    <w:div w:id="1013728190">
      <w:bodyDiv w:val="1"/>
      <w:marLeft w:val="0"/>
      <w:marRight w:val="0"/>
      <w:marTop w:val="0"/>
      <w:marBottom w:val="0"/>
      <w:divBdr>
        <w:top w:val="none" w:sz="0" w:space="0" w:color="auto"/>
        <w:left w:val="none" w:sz="0" w:space="0" w:color="auto"/>
        <w:bottom w:val="none" w:sz="0" w:space="0" w:color="auto"/>
        <w:right w:val="none" w:sz="0" w:space="0" w:color="auto"/>
      </w:divBdr>
    </w:div>
    <w:div w:id="1013873022">
      <w:bodyDiv w:val="1"/>
      <w:marLeft w:val="0"/>
      <w:marRight w:val="0"/>
      <w:marTop w:val="0"/>
      <w:marBottom w:val="0"/>
      <w:divBdr>
        <w:top w:val="none" w:sz="0" w:space="0" w:color="auto"/>
        <w:left w:val="none" w:sz="0" w:space="0" w:color="auto"/>
        <w:bottom w:val="none" w:sz="0" w:space="0" w:color="auto"/>
        <w:right w:val="none" w:sz="0" w:space="0" w:color="auto"/>
      </w:divBdr>
    </w:div>
    <w:div w:id="1014306089">
      <w:bodyDiv w:val="1"/>
      <w:marLeft w:val="0"/>
      <w:marRight w:val="0"/>
      <w:marTop w:val="0"/>
      <w:marBottom w:val="0"/>
      <w:divBdr>
        <w:top w:val="none" w:sz="0" w:space="0" w:color="auto"/>
        <w:left w:val="none" w:sz="0" w:space="0" w:color="auto"/>
        <w:bottom w:val="none" w:sz="0" w:space="0" w:color="auto"/>
        <w:right w:val="none" w:sz="0" w:space="0" w:color="auto"/>
      </w:divBdr>
    </w:div>
    <w:div w:id="1014381037">
      <w:bodyDiv w:val="1"/>
      <w:marLeft w:val="0"/>
      <w:marRight w:val="0"/>
      <w:marTop w:val="0"/>
      <w:marBottom w:val="0"/>
      <w:divBdr>
        <w:top w:val="none" w:sz="0" w:space="0" w:color="auto"/>
        <w:left w:val="none" w:sz="0" w:space="0" w:color="auto"/>
        <w:bottom w:val="none" w:sz="0" w:space="0" w:color="auto"/>
        <w:right w:val="none" w:sz="0" w:space="0" w:color="auto"/>
      </w:divBdr>
    </w:div>
    <w:div w:id="1014724555">
      <w:bodyDiv w:val="1"/>
      <w:marLeft w:val="0"/>
      <w:marRight w:val="0"/>
      <w:marTop w:val="0"/>
      <w:marBottom w:val="0"/>
      <w:divBdr>
        <w:top w:val="none" w:sz="0" w:space="0" w:color="auto"/>
        <w:left w:val="none" w:sz="0" w:space="0" w:color="auto"/>
        <w:bottom w:val="none" w:sz="0" w:space="0" w:color="auto"/>
        <w:right w:val="none" w:sz="0" w:space="0" w:color="auto"/>
      </w:divBdr>
    </w:div>
    <w:div w:id="1014763928">
      <w:bodyDiv w:val="1"/>
      <w:marLeft w:val="0"/>
      <w:marRight w:val="0"/>
      <w:marTop w:val="0"/>
      <w:marBottom w:val="0"/>
      <w:divBdr>
        <w:top w:val="none" w:sz="0" w:space="0" w:color="auto"/>
        <w:left w:val="none" w:sz="0" w:space="0" w:color="auto"/>
        <w:bottom w:val="none" w:sz="0" w:space="0" w:color="auto"/>
        <w:right w:val="none" w:sz="0" w:space="0" w:color="auto"/>
      </w:divBdr>
    </w:div>
    <w:div w:id="1014842228">
      <w:bodyDiv w:val="1"/>
      <w:marLeft w:val="0"/>
      <w:marRight w:val="0"/>
      <w:marTop w:val="0"/>
      <w:marBottom w:val="0"/>
      <w:divBdr>
        <w:top w:val="none" w:sz="0" w:space="0" w:color="auto"/>
        <w:left w:val="none" w:sz="0" w:space="0" w:color="auto"/>
        <w:bottom w:val="none" w:sz="0" w:space="0" w:color="auto"/>
        <w:right w:val="none" w:sz="0" w:space="0" w:color="auto"/>
      </w:divBdr>
    </w:div>
    <w:div w:id="1014961531">
      <w:bodyDiv w:val="1"/>
      <w:marLeft w:val="0"/>
      <w:marRight w:val="0"/>
      <w:marTop w:val="0"/>
      <w:marBottom w:val="0"/>
      <w:divBdr>
        <w:top w:val="none" w:sz="0" w:space="0" w:color="auto"/>
        <w:left w:val="none" w:sz="0" w:space="0" w:color="auto"/>
        <w:bottom w:val="none" w:sz="0" w:space="0" w:color="auto"/>
        <w:right w:val="none" w:sz="0" w:space="0" w:color="auto"/>
      </w:divBdr>
    </w:div>
    <w:div w:id="1015107321">
      <w:bodyDiv w:val="1"/>
      <w:marLeft w:val="0"/>
      <w:marRight w:val="0"/>
      <w:marTop w:val="0"/>
      <w:marBottom w:val="0"/>
      <w:divBdr>
        <w:top w:val="none" w:sz="0" w:space="0" w:color="auto"/>
        <w:left w:val="none" w:sz="0" w:space="0" w:color="auto"/>
        <w:bottom w:val="none" w:sz="0" w:space="0" w:color="auto"/>
        <w:right w:val="none" w:sz="0" w:space="0" w:color="auto"/>
      </w:divBdr>
    </w:div>
    <w:div w:id="1015109153">
      <w:bodyDiv w:val="1"/>
      <w:marLeft w:val="0"/>
      <w:marRight w:val="0"/>
      <w:marTop w:val="0"/>
      <w:marBottom w:val="0"/>
      <w:divBdr>
        <w:top w:val="none" w:sz="0" w:space="0" w:color="auto"/>
        <w:left w:val="none" w:sz="0" w:space="0" w:color="auto"/>
        <w:bottom w:val="none" w:sz="0" w:space="0" w:color="auto"/>
        <w:right w:val="none" w:sz="0" w:space="0" w:color="auto"/>
      </w:divBdr>
    </w:div>
    <w:div w:id="1015116735">
      <w:bodyDiv w:val="1"/>
      <w:marLeft w:val="0"/>
      <w:marRight w:val="0"/>
      <w:marTop w:val="0"/>
      <w:marBottom w:val="0"/>
      <w:divBdr>
        <w:top w:val="none" w:sz="0" w:space="0" w:color="auto"/>
        <w:left w:val="none" w:sz="0" w:space="0" w:color="auto"/>
        <w:bottom w:val="none" w:sz="0" w:space="0" w:color="auto"/>
        <w:right w:val="none" w:sz="0" w:space="0" w:color="auto"/>
      </w:divBdr>
    </w:div>
    <w:div w:id="1015156478">
      <w:bodyDiv w:val="1"/>
      <w:marLeft w:val="0"/>
      <w:marRight w:val="0"/>
      <w:marTop w:val="0"/>
      <w:marBottom w:val="0"/>
      <w:divBdr>
        <w:top w:val="none" w:sz="0" w:space="0" w:color="auto"/>
        <w:left w:val="none" w:sz="0" w:space="0" w:color="auto"/>
        <w:bottom w:val="none" w:sz="0" w:space="0" w:color="auto"/>
        <w:right w:val="none" w:sz="0" w:space="0" w:color="auto"/>
      </w:divBdr>
    </w:div>
    <w:div w:id="1015424779">
      <w:bodyDiv w:val="1"/>
      <w:marLeft w:val="0"/>
      <w:marRight w:val="0"/>
      <w:marTop w:val="0"/>
      <w:marBottom w:val="0"/>
      <w:divBdr>
        <w:top w:val="none" w:sz="0" w:space="0" w:color="auto"/>
        <w:left w:val="none" w:sz="0" w:space="0" w:color="auto"/>
        <w:bottom w:val="none" w:sz="0" w:space="0" w:color="auto"/>
        <w:right w:val="none" w:sz="0" w:space="0" w:color="auto"/>
      </w:divBdr>
    </w:div>
    <w:div w:id="1015573145">
      <w:bodyDiv w:val="1"/>
      <w:marLeft w:val="0"/>
      <w:marRight w:val="0"/>
      <w:marTop w:val="0"/>
      <w:marBottom w:val="0"/>
      <w:divBdr>
        <w:top w:val="none" w:sz="0" w:space="0" w:color="auto"/>
        <w:left w:val="none" w:sz="0" w:space="0" w:color="auto"/>
        <w:bottom w:val="none" w:sz="0" w:space="0" w:color="auto"/>
        <w:right w:val="none" w:sz="0" w:space="0" w:color="auto"/>
      </w:divBdr>
    </w:div>
    <w:div w:id="1015766063">
      <w:bodyDiv w:val="1"/>
      <w:marLeft w:val="0"/>
      <w:marRight w:val="0"/>
      <w:marTop w:val="0"/>
      <w:marBottom w:val="0"/>
      <w:divBdr>
        <w:top w:val="none" w:sz="0" w:space="0" w:color="auto"/>
        <w:left w:val="none" w:sz="0" w:space="0" w:color="auto"/>
        <w:bottom w:val="none" w:sz="0" w:space="0" w:color="auto"/>
        <w:right w:val="none" w:sz="0" w:space="0" w:color="auto"/>
      </w:divBdr>
    </w:div>
    <w:div w:id="1015809747">
      <w:bodyDiv w:val="1"/>
      <w:marLeft w:val="0"/>
      <w:marRight w:val="0"/>
      <w:marTop w:val="0"/>
      <w:marBottom w:val="0"/>
      <w:divBdr>
        <w:top w:val="none" w:sz="0" w:space="0" w:color="auto"/>
        <w:left w:val="none" w:sz="0" w:space="0" w:color="auto"/>
        <w:bottom w:val="none" w:sz="0" w:space="0" w:color="auto"/>
        <w:right w:val="none" w:sz="0" w:space="0" w:color="auto"/>
      </w:divBdr>
    </w:div>
    <w:div w:id="1015887937">
      <w:bodyDiv w:val="1"/>
      <w:marLeft w:val="0"/>
      <w:marRight w:val="0"/>
      <w:marTop w:val="0"/>
      <w:marBottom w:val="0"/>
      <w:divBdr>
        <w:top w:val="none" w:sz="0" w:space="0" w:color="auto"/>
        <w:left w:val="none" w:sz="0" w:space="0" w:color="auto"/>
        <w:bottom w:val="none" w:sz="0" w:space="0" w:color="auto"/>
        <w:right w:val="none" w:sz="0" w:space="0" w:color="auto"/>
      </w:divBdr>
    </w:div>
    <w:div w:id="1016078727">
      <w:bodyDiv w:val="1"/>
      <w:marLeft w:val="0"/>
      <w:marRight w:val="0"/>
      <w:marTop w:val="0"/>
      <w:marBottom w:val="0"/>
      <w:divBdr>
        <w:top w:val="none" w:sz="0" w:space="0" w:color="auto"/>
        <w:left w:val="none" w:sz="0" w:space="0" w:color="auto"/>
        <w:bottom w:val="none" w:sz="0" w:space="0" w:color="auto"/>
        <w:right w:val="none" w:sz="0" w:space="0" w:color="auto"/>
      </w:divBdr>
    </w:div>
    <w:div w:id="1016152753">
      <w:bodyDiv w:val="1"/>
      <w:marLeft w:val="0"/>
      <w:marRight w:val="0"/>
      <w:marTop w:val="0"/>
      <w:marBottom w:val="0"/>
      <w:divBdr>
        <w:top w:val="none" w:sz="0" w:space="0" w:color="auto"/>
        <w:left w:val="none" w:sz="0" w:space="0" w:color="auto"/>
        <w:bottom w:val="none" w:sz="0" w:space="0" w:color="auto"/>
        <w:right w:val="none" w:sz="0" w:space="0" w:color="auto"/>
      </w:divBdr>
    </w:div>
    <w:div w:id="1016424189">
      <w:bodyDiv w:val="1"/>
      <w:marLeft w:val="0"/>
      <w:marRight w:val="0"/>
      <w:marTop w:val="0"/>
      <w:marBottom w:val="0"/>
      <w:divBdr>
        <w:top w:val="none" w:sz="0" w:space="0" w:color="auto"/>
        <w:left w:val="none" w:sz="0" w:space="0" w:color="auto"/>
        <w:bottom w:val="none" w:sz="0" w:space="0" w:color="auto"/>
        <w:right w:val="none" w:sz="0" w:space="0" w:color="auto"/>
      </w:divBdr>
    </w:div>
    <w:div w:id="1016662813">
      <w:bodyDiv w:val="1"/>
      <w:marLeft w:val="0"/>
      <w:marRight w:val="0"/>
      <w:marTop w:val="0"/>
      <w:marBottom w:val="0"/>
      <w:divBdr>
        <w:top w:val="none" w:sz="0" w:space="0" w:color="auto"/>
        <w:left w:val="none" w:sz="0" w:space="0" w:color="auto"/>
        <w:bottom w:val="none" w:sz="0" w:space="0" w:color="auto"/>
        <w:right w:val="none" w:sz="0" w:space="0" w:color="auto"/>
      </w:divBdr>
    </w:div>
    <w:div w:id="1016813475">
      <w:bodyDiv w:val="1"/>
      <w:marLeft w:val="0"/>
      <w:marRight w:val="0"/>
      <w:marTop w:val="0"/>
      <w:marBottom w:val="0"/>
      <w:divBdr>
        <w:top w:val="none" w:sz="0" w:space="0" w:color="auto"/>
        <w:left w:val="none" w:sz="0" w:space="0" w:color="auto"/>
        <w:bottom w:val="none" w:sz="0" w:space="0" w:color="auto"/>
        <w:right w:val="none" w:sz="0" w:space="0" w:color="auto"/>
      </w:divBdr>
    </w:div>
    <w:div w:id="1017078529">
      <w:bodyDiv w:val="1"/>
      <w:marLeft w:val="0"/>
      <w:marRight w:val="0"/>
      <w:marTop w:val="0"/>
      <w:marBottom w:val="0"/>
      <w:divBdr>
        <w:top w:val="none" w:sz="0" w:space="0" w:color="auto"/>
        <w:left w:val="none" w:sz="0" w:space="0" w:color="auto"/>
        <w:bottom w:val="none" w:sz="0" w:space="0" w:color="auto"/>
        <w:right w:val="none" w:sz="0" w:space="0" w:color="auto"/>
      </w:divBdr>
    </w:div>
    <w:div w:id="1017124440">
      <w:bodyDiv w:val="1"/>
      <w:marLeft w:val="0"/>
      <w:marRight w:val="0"/>
      <w:marTop w:val="0"/>
      <w:marBottom w:val="0"/>
      <w:divBdr>
        <w:top w:val="none" w:sz="0" w:space="0" w:color="auto"/>
        <w:left w:val="none" w:sz="0" w:space="0" w:color="auto"/>
        <w:bottom w:val="none" w:sz="0" w:space="0" w:color="auto"/>
        <w:right w:val="none" w:sz="0" w:space="0" w:color="auto"/>
      </w:divBdr>
    </w:div>
    <w:div w:id="1017200307">
      <w:bodyDiv w:val="1"/>
      <w:marLeft w:val="0"/>
      <w:marRight w:val="0"/>
      <w:marTop w:val="0"/>
      <w:marBottom w:val="0"/>
      <w:divBdr>
        <w:top w:val="none" w:sz="0" w:space="0" w:color="auto"/>
        <w:left w:val="none" w:sz="0" w:space="0" w:color="auto"/>
        <w:bottom w:val="none" w:sz="0" w:space="0" w:color="auto"/>
        <w:right w:val="none" w:sz="0" w:space="0" w:color="auto"/>
      </w:divBdr>
    </w:div>
    <w:div w:id="1017272528">
      <w:bodyDiv w:val="1"/>
      <w:marLeft w:val="0"/>
      <w:marRight w:val="0"/>
      <w:marTop w:val="0"/>
      <w:marBottom w:val="0"/>
      <w:divBdr>
        <w:top w:val="none" w:sz="0" w:space="0" w:color="auto"/>
        <w:left w:val="none" w:sz="0" w:space="0" w:color="auto"/>
        <w:bottom w:val="none" w:sz="0" w:space="0" w:color="auto"/>
        <w:right w:val="none" w:sz="0" w:space="0" w:color="auto"/>
      </w:divBdr>
    </w:div>
    <w:div w:id="1017273275">
      <w:bodyDiv w:val="1"/>
      <w:marLeft w:val="0"/>
      <w:marRight w:val="0"/>
      <w:marTop w:val="0"/>
      <w:marBottom w:val="0"/>
      <w:divBdr>
        <w:top w:val="none" w:sz="0" w:space="0" w:color="auto"/>
        <w:left w:val="none" w:sz="0" w:space="0" w:color="auto"/>
        <w:bottom w:val="none" w:sz="0" w:space="0" w:color="auto"/>
        <w:right w:val="none" w:sz="0" w:space="0" w:color="auto"/>
      </w:divBdr>
    </w:div>
    <w:div w:id="1017931095">
      <w:bodyDiv w:val="1"/>
      <w:marLeft w:val="0"/>
      <w:marRight w:val="0"/>
      <w:marTop w:val="0"/>
      <w:marBottom w:val="0"/>
      <w:divBdr>
        <w:top w:val="none" w:sz="0" w:space="0" w:color="auto"/>
        <w:left w:val="none" w:sz="0" w:space="0" w:color="auto"/>
        <w:bottom w:val="none" w:sz="0" w:space="0" w:color="auto"/>
        <w:right w:val="none" w:sz="0" w:space="0" w:color="auto"/>
      </w:divBdr>
    </w:div>
    <w:div w:id="1018044267">
      <w:bodyDiv w:val="1"/>
      <w:marLeft w:val="0"/>
      <w:marRight w:val="0"/>
      <w:marTop w:val="0"/>
      <w:marBottom w:val="0"/>
      <w:divBdr>
        <w:top w:val="none" w:sz="0" w:space="0" w:color="auto"/>
        <w:left w:val="none" w:sz="0" w:space="0" w:color="auto"/>
        <w:bottom w:val="none" w:sz="0" w:space="0" w:color="auto"/>
        <w:right w:val="none" w:sz="0" w:space="0" w:color="auto"/>
      </w:divBdr>
    </w:div>
    <w:div w:id="1018115967">
      <w:bodyDiv w:val="1"/>
      <w:marLeft w:val="0"/>
      <w:marRight w:val="0"/>
      <w:marTop w:val="0"/>
      <w:marBottom w:val="0"/>
      <w:divBdr>
        <w:top w:val="none" w:sz="0" w:space="0" w:color="auto"/>
        <w:left w:val="none" w:sz="0" w:space="0" w:color="auto"/>
        <w:bottom w:val="none" w:sz="0" w:space="0" w:color="auto"/>
        <w:right w:val="none" w:sz="0" w:space="0" w:color="auto"/>
      </w:divBdr>
    </w:div>
    <w:div w:id="1018190397">
      <w:bodyDiv w:val="1"/>
      <w:marLeft w:val="0"/>
      <w:marRight w:val="0"/>
      <w:marTop w:val="0"/>
      <w:marBottom w:val="0"/>
      <w:divBdr>
        <w:top w:val="none" w:sz="0" w:space="0" w:color="auto"/>
        <w:left w:val="none" w:sz="0" w:space="0" w:color="auto"/>
        <w:bottom w:val="none" w:sz="0" w:space="0" w:color="auto"/>
        <w:right w:val="none" w:sz="0" w:space="0" w:color="auto"/>
      </w:divBdr>
    </w:div>
    <w:div w:id="1018190803">
      <w:bodyDiv w:val="1"/>
      <w:marLeft w:val="0"/>
      <w:marRight w:val="0"/>
      <w:marTop w:val="0"/>
      <w:marBottom w:val="0"/>
      <w:divBdr>
        <w:top w:val="none" w:sz="0" w:space="0" w:color="auto"/>
        <w:left w:val="none" w:sz="0" w:space="0" w:color="auto"/>
        <w:bottom w:val="none" w:sz="0" w:space="0" w:color="auto"/>
        <w:right w:val="none" w:sz="0" w:space="0" w:color="auto"/>
      </w:divBdr>
    </w:div>
    <w:div w:id="1018626614">
      <w:bodyDiv w:val="1"/>
      <w:marLeft w:val="0"/>
      <w:marRight w:val="0"/>
      <w:marTop w:val="0"/>
      <w:marBottom w:val="0"/>
      <w:divBdr>
        <w:top w:val="none" w:sz="0" w:space="0" w:color="auto"/>
        <w:left w:val="none" w:sz="0" w:space="0" w:color="auto"/>
        <w:bottom w:val="none" w:sz="0" w:space="0" w:color="auto"/>
        <w:right w:val="none" w:sz="0" w:space="0" w:color="auto"/>
      </w:divBdr>
    </w:div>
    <w:div w:id="1018657844">
      <w:bodyDiv w:val="1"/>
      <w:marLeft w:val="0"/>
      <w:marRight w:val="0"/>
      <w:marTop w:val="0"/>
      <w:marBottom w:val="0"/>
      <w:divBdr>
        <w:top w:val="none" w:sz="0" w:space="0" w:color="auto"/>
        <w:left w:val="none" w:sz="0" w:space="0" w:color="auto"/>
        <w:bottom w:val="none" w:sz="0" w:space="0" w:color="auto"/>
        <w:right w:val="none" w:sz="0" w:space="0" w:color="auto"/>
      </w:divBdr>
    </w:div>
    <w:div w:id="1018776224">
      <w:bodyDiv w:val="1"/>
      <w:marLeft w:val="0"/>
      <w:marRight w:val="0"/>
      <w:marTop w:val="0"/>
      <w:marBottom w:val="0"/>
      <w:divBdr>
        <w:top w:val="none" w:sz="0" w:space="0" w:color="auto"/>
        <w:left w:val="none" w:sz="0" w:space="0" w:color="auto"/>
        <w:bottom w:val="none" w:sz="0" w:space="0" w:color="auto"/>
        <w:right w:val="none" w:sz="0" w:space="0" w:color="auto"/>
      </w:divBdr>
    </w:div>
    <w:div w:id="1018854798">
      <w:bodyDiv w:val="1"/>
      <w:marLeft w:val="0"/>
      <w:marRight w:val="0"/>
      <w:marTop w:val="0"/>
      <w:marBottom w:val="0"/>
      <w:divBdr>
        <w:top w:val="none" w:sz="0" w:space="0" w:color="auto"/>
        <w:left w:val="none" w:sz="0" w:space="0" w:color="auto"/>
        <w:bottom w:val="none" w:sz="0" w:space="0" w:color="auto"/>
        <w:right w:val="none" w:sz="0" w:space="0" w:color="auto"/>
      </w:divBdr>
    </w:div>
    <w:div w:id="1019312363">
      <w:bodyDiv w:val="1"/>
      <w:marLeft w:val="0"/>
      <w:marRight w:val="0"/>
      <w:marTop w:val="0"/>
      <w:marBottom w:val="0"/>
      <w:divBdr>
        <w:top w:val="none" w:sz="0" w:space="0" w:color="auto"/>
        <w:left w:val="none" w:sz="0" w:space="0" w:color="auto"/>
        <w:bottom w:val="none" w:sz="0" w:space="0" w:color="auto"/>
        <w:right w:val="none" w:sz="0" w:space="0" w:color="auto"/>
      </w:divBdr>
    </w:div>
    <w:div w:id="1019433747">
      <w:bodyDiv w:val="1"/>
      <w:marLeft w:val="0"/>
      <w:marRight w:val="0"/>
      <w:marTop w:val="0"/>
      <w:marBottom w:val="0"/>
      <w:divBdr>
        <w:top w:val="none" w:sz="0" w:space="0" w:color="auto"/>
        <w:left w:val="none" w:sz="0" w:space="0" w:color="auto"/>
        <w:bottom w:val="none" w:sz="0" w:space="0" w:color="auto"/>
        <w:right w:val="none" w:sz="0" w:space="0" w:color="auto"/>
      </w:divBdr>
    </w:div>
    <w:div w:id="1019695004">
      <w:bodyDiv w:val="1"/>
      <w:marLeft w:val="0"/>
      <w:marRight w:val="0"/>
      <w:marTop w:val="0"/>
      <w:marBottom w:val="0"/>
      <w:divBdr>
        <w:top w:val="none" w:sz="0" w:space="0" w:color="auto"/>
        <w:left w:val="none" w:sz="0" w:space="0" w:color="auto"/>
        <w:bottom w:val="none" w:sz="0" w:space="0" w:color="auto"/>
        <w:right w:val="none" w:sz="0" w:space="0" w:color="auto"/>
      </w:divBdr>
    </w:div>
    <w:div w:id="1019816295">
      <w:bodyDiv w:val="1"/>
      <w:marLeft w:val="0"/>
      <w:marRight w:val="0"/>
      <w:marTop w:val="0"/>
      <w:marBottom w:val="0"/>
      <w:divBdr>
        <w:top w:val="none" w:sz="0" w:space="0" w:color="auto"/>
        <w:left w:val="none" w:sz="0" w:space="0" w:color="auto"/>
        <w:bottom w:val="none" w:sz="0" w:space="0" w:color="auto"/>
        <w:right w:val="none" w:sz="0" w:space="0" w:color="auto"/>
      </w:divBdr>
    </w:div>
    <w:div w:id="1019816372">
      <w:bodyDiv w:val="1"/>
      <w:marLeft w:val="0"/>
      <w:marRight w:val="0"/>
      <w:marTop w:val="0"/>
      <w:marBottom w:val="0"/>
      <w:divBdr>
        <w:top w:val="none" w:sz="0" w:space="0" w:color="auto"/>
        <w:left w:val="none" w:sz="0" w:space="0" w:color="auto"/>
        <w:bottom w:val="none" w:sz="0" w:space="0" w:color="auto"/>
        <w:right w:val="none" w:sz="0" w:space="0" w:color="auto"/>
      </w:divBdr>
    </w:div>
    <w:div w:id="1019820524">
      <w:bodyDiv w:val="1"/>
      <w:marLeft w:val="0"/>
      <w:marRight w:val="0"/>
      <w:marTop w:val="0"/>
      <w:marBottom w:val="0"/>
      <w:divBdr>
        <w:top w:val="none" w:sz="0" w:space="0" w:color="auto"/>
        <w:left w:val="none" w:sz="0" w:space="0" w:color="auto"/>
        <w:bottom w:val="none" w:sz="0" w:space="0" w:color="auto"/>
        <w:right w:val="none" w:sz="0" w:space="0" w:color="auto"/>
      </w:divBdr>
    </w:div>
    <w:div w:id="1019891540">
      <w:bodyDiv w:val="1"/>
      <w:marLeft w:val="0"/>
      <w:marRight w:val="0"/>
      <w:marTop w:val="0"/>
      <w:marBottom w:val="0"/>
      <w:divBdr>
        <w:top w:val="none" w:sz="0" w:space="0" w:color="auto"/>
        <w:left w:val="none" w:sz="0" w:space="0" w:color="auto"/>
        <w:bottom w:val="none" w:sz="0" w:space="0" w:color="auto"/>
        <w:right w:val="none" w:sz="0" w:space="0" w:color="auto"/>
      </w:divBdr>
    </w:div>
    <w:div w:id="1019894208">
      <w:bodyDiv w:val="1"/>
      <w:marLeft w:val="0"/>
      <w:marRight w:val="0"/>
      <w:marTop w:val="0"/>
      <w:marBottom w:val="0"/>
      <w:divBdr>
        <w:top w:val="none" w:sz="0" w:space="0" w:color="auto"/>
        <w:left w:val="none" w:sz="0" w:space="0" w:color="auto"/>
        <w:bottom w:val="none" w:sz="0" w:space="0" w:color="auto"/>
        <w:right w:val="none" w:sz="0" w:space="0" w:color="auto"/>
      </w:divBdr>
    </w:div>
    <w:div w:id="1020156981">
      <w:bodyDiv w:val="1"/>
      <w:marLeft w:val="0"/>
      <w:marRight w:val="0"/>
      <w:marTop w:val="0"/>
      <w:marBottom w:val="0"/>
      <w:divBdr>
        <w:top w:val="none" w:sz="0" w:space="0" w:color="auto"/>
        <w:left w:val="none" w:sz="0" w:space="0" w:color="auto"/>
        <w:bottom w:val="none" w:sz="0" w:space="0" w:color="auto"/>
        <w:right w:val="none" w:sz="0" w:space="0" w:color="auto"/>
      </w:divBdr>
    </w:div>
    <w:div w:id="1020399523">
      <w:bodyDiv w:val="1"/>
      <w:marLeft w:val="0"/>
      <w:marRight w:val="0"/>
      <w:marTop w:val="0"/>
      <w:marBottom w:val="0"/>
      <w:divBdr>
        <w:top w:val="none" w:sz="0" w:space="0" w:color="auto"/>
        <w:left w:val="none" w:sz="0" w:space="0" w:color="auto"/>
        <w:bottom w:val="none" w:sz="0" w:space="0" w:color="auto"/>
        <w:right w:val="none" w:sz="0" w:space="0" w:color="auto"/>
      </w:divBdr>
    </w:div>
    <w:div w:id="1020427637">
      <w:bodyDiv w:val="1"/>
      <w:marLeft w:val="0"/>
      <w:marRight w:val="0"/>
      <w:marTop w:val="0"/>
      <w:marBottom w:val="0"/>
      <w:divBdr>
        <w:top w:val="none" w:sz="0" w:space="0" w:color="auto"/>
        <w:left w:val="none" w:sz="0" w:space="0" w:color="auto"/>
        <w:bottom w:val="none" w:sz="0" w:space="0" w:color="auto"/>
        <w:right w:val="none" w:sz="0" w:space="0" w:color="auto"/>
      </w:divBdr>
    </w:div>
    <w:div w:id="1020471303">
      <w:bodyDiv w:val="1"/>
      <w:marLeft w:val="0"/>
      <w:marRight w:val="0"/>
      <w:marTop w:val="0"/>
      <w:marBottom w:val="0"/>
      <w:divBdr>
        <w:top w:val="none" w:sz="0" w:space="0" w:color="auto"/>
        <w:left w:val="none" w:sz="0" w:space="0" w:color="auto"/>
        <w:bottom w:val="none" w:sz="0" w:space="0" w:color="auto"/>
        <w:right w:val="none" w:sz="0" w:space="0" w:color="auto"/>
      </w:divBdr>
    </w:div>
    <w:div w:id="1020664465">
      <w:bodyDiv w:val="1"/>
      <w:marLeft w:val="0"/>
      <w:marRight w:val="0"/>
      <w:marTop w:val="0"/>
      <w:marBottom w:val="0"/>
      <w:divBdr>
        <w:top w:val="none" w:sz="0" w:space="0" w:color="auto"/>
        <w:left w:val="none" w:sz="0" w:space="0" w:color="auto"/>
        <w:bottom w:val="none" w:sz="0" w:space="0" w:color="auto"/>
        <w:right w:val="none" w:sz="0" w:space="0" w:color="auto"/>
      </w:divBdr>
    </w:div>
    <w:div w:id="1020738790">
      <w:bodyDiv w:val="1"/>
      <w:marLeft w:val="0"/>
      <w:marRight w:val="0"/>
      <w:marTop w:val="0"/>
      <w:marBottom w:val="0"/>
      <w:divBdr>
        <w:top w:val="none" w:sz="0" w:space="0" w:color="auto"/>
        <w:left w:val="none" w:sz="0" w:space="0" w:color="auto"/>
        <w:bottom w:val="none" w:sz="0" w:space="0" w:color="auto"/>
        <w:right w:val="none" w:sz="0" w:space="0" w:color="auto"/>
      </w:divBdr>
    </w:div>
    <w:div w:id="1020816471">
      <w:bodyDiv w:val="1"/>
      <w:marLeft w:val="0"/>
      <w:marRight w:val="0"/>
      <w:marTop w:val="0"/>
      <w:marBottom w:val="0"/>
      <w:divBdr>
        <w:top w:val="none" w:sz="0" w:space="0" w:color="auto"/>
        <w:left w:val="none" w:sz="0" w:space="0" w:color="auto"/>
        <w:bottom w:val="none" w:sz="0" w:space="0" w:color="auto"/>
        <w:right w:val="none" w:sz="0" w:space="0" w:color="auto"/>
      </w:divBdr>
    </w:div>
    <w:div w:id="1021006350">
      <w:bodyDiv w:val="1"/>
      <w:marLeft w:val="0"/>
      <w:marRight w:val="0"/>
      <w:marTop w:val="0"/>
      <w:marBottom w:val="0"/>
      <w:divBdr>
        <w:top w:val="none" w:sz="0" w:space="0" w:color="auto"/>
        <w:left w:val="none" w:sz="0" w:space="0" w:color="auto"/>
        <w:bottom w:val="none" w:sz="0" w:space="0" w:color="auto"/>
        <w:right w:val="none" w:sz="0" w:space="0" w:color="auto"/>
      </w:divBdr>
    </w:div>
    <w:div w:id="1021011083">
      <w:bodyDiv w:val="1"/>
      <w:marLeft w:val="0"/>
      <w:marRight w:val="0"/>
      <w:marTop w:val="0"/>
      <w:marBottom w:val="0"/>
      <w:divBdr>
        <w:top w:val="none" w:sz="0" w:space="0" w:color="auto"/>
        <w:left w:val="none" w:sz="0" w:space="0" w:color="auto"/>
        <w:bottom w:val="none" w:sz="0" w:space="0" w:color="auto"/>
        <w:right w:val="none" w:sz="0" w:space="0" w:color="auto"/>
      </w:divBdr>
    </w:div>
    <w:div w:id="1021127573">
      <w:bodyDiv w:val="1"/>
      <w:marLeft w:val="0"/>
      <w:marRight w:val="0"/>
      <w:marTop w:val="0"/>
      <w:marBottom w:val="0"/>
      <w:divBdr>
        <w:top w:val="none" w:sz="0" w:space="0" w:color="auto"/>
        <w:left w:val="none" w:sz="0" w:space="0" w:color="auto"/>
        <w:bottom w:val="none" w:sz="0" w:space="0" w:color="auto"/>
        <w:right w:val="none" w:sz="0" w:space="0" w:color="auto"/>
      </w:divBdr>
    </w:div>
    <w:div w:id="1021395609">
      <w:bodyDiv w:val="1"/>
      <w:marLeft w:val="0"/>
      <w:marRight w:val="0"/>
      <w:marTop w:val="0"/>
      <w:marBottom w:val="0"/>
      <w:divBdr>
        <w:top w:val="none" w:sz="0" w:space="0" w:color="auto"/>
        <w:left w:val="none" w:sz="0" w:space="0" w:color="auto"/>
        <w:bottom w:val="none" w:sz="0" w:space="0" w:color="auto"/>
        <w:right w:val="none" w:sz="0" w:space="0" w:color="auto"/>
      </w:divBdr>
    </w:div>
    <w:div w:id="1021395708">
      <w:bodyDiv w:val="1"/>
      <w:marLeft w:val="0"/>
      <w:marRight w:val="0"/>
      <w:marTop w:val="0"/>
      <w:marBottom w:val="0"/>
      <w:divBdr>
        <w:top w:val="none" w:sz="0" w:space="0" w:color="auto"/>
        <w:left w:val="none" w:sz="0" w:space="0" w:color="auto"/>
        <w:bottom w:val="none" w:sz="0" w:space="0" w:color="auto"/>
        <w:right w:val="none" w:sz="0" w:space="0" w:color="auto"/>
      </w:divBdr>
    </w:div>
    <w:div w:id="1021476029">
      <w:bodyDiv w:val="1"/>
      <w:marLeft w:val="0"/>
      <w:marRight w:val="0"/>
      <w:marTop w:val="0"/>
      <w:marBottom w:val="0"/>
      <w:divBdr>
        <w:top w:val="none" w:sz="0" w:space="0" w:color="auto"/>
        <w:left w:val="none" w:sz="0" w:space="0" w:color="auto"/>
        <w:bottom w:val="none" w:sz="0" w:space="0" w:color="auto"/>
        <w:right w:val="none" w:sz="0" w:space="0" w:color="auto"/>
      </w:divBdr>
    </w:div>
    <w:div w:id="1021668121">
      <w:bodyDiv w:val="1"/>
      <w:marLeft w:val="0"/>
      <w:marRight w:val="0"/>
      <w:marTop w:val="0"/>
      <w:marBottom w:val="0"/>
      <w:divBdr>
        <w:top w:val="none" w:sz="0" w:space="0" w:color="auto"/>
        <w:left w:val="none" w:sz="0" w:space="0" w:color="auto"/>
        <w:bottom w:val="none" w:sz="0" w:space="0" w:color="auto"/>
        <w:right w:val="none" w:sz="0" w:space="0" w:color="auto"/>
      </w:divBdr>
    </w:div>
    <w:div w:id="1021779025">
      <w:bodyDiv w:val="1"/>
      <w:marLeft w:val="0"/>
      <w:marRight w:val="0"/>
      <w:marTop w:val="0"/>
      <w:marBottom w:val="0"/>
      <w:divBdr>
        <w:top w:val="none" w:sz="0" w:space="0" w:color="auto"/>
        <w:left w:val="none" w:sz="0" w:space="0" w:color="auto"/>
        <w:bottom w:val="none" w:sz="0" w:space="0" w:color="auto"/>
        <w:right w:val="none" w:sz="0" w:space="0" w:color="auto"/>
      </w:divBdr>
    </w:div>
    <w:div w:id="1021856688">
      <w:bodyDiv w:val="1"/>
      <w:marLeft w:val="0"/>
      <w:marRight w:val="0"/>
      <w:marTop w:val="0"/>
      <w:marBottom w:val="0"/>
      <w:divBdr>
        <w:top w:val="none" w:sz="0" w:space="0" w:color="auto"/>
        <w:left w:val="none" w:sz="0" w:space="0" w:color="auto"/>
        <w:bottom w:val="none" w:sz="0" w:space="0" w:color="auto"/>
        <w:right w:val="none" w:sz="0" w:space="0" w:color="auto"/>
      </w:divBdr>
    </w:div>
    <w:div w:id="1021904832">
      <w:bodyDiv w:val="1"/>
      <w:marLeft w:val="0"/>
      <w:marRight w:val="0"/>
      <w:marTop w:val="0"/>
      <w:marBottom w:val="0"/>
      <w:divBdr>
        <w:top w:val="none" w:sz="0" w:space="0" w:color="auto"/>
        <w:left w:val="none" w:sz="0" w:space="0" w:color="auto"/>
        <w:bottom w:val="none" w:sz="0" w:space="0" w:color="auto"/>
        <w:right w:val="none" w:sz="0" w:space="0" w:color="auto"/>
      </w:divBdr>
    </w:div>
    <w:div w:id="1022126413">
      <w:bodyDiv w:val="1"/>
      <w:marLeft w:val="0"/>
      <w:marRight w:val="0"/>
      <w:marTop w:val="0"/>
      <w:marBottom w:val="0"/>
      <w:divBdr>
        <w:top w:val="none" w:sz="0" w:space="0" w:color="auto"/>
        <w:left w:val="none" w:sz="0" w:space="0" w:color="auto"/>
        <w:bottom w:val="none" w:sz="0" w:space="0" w:color="auto"/>
        <w:right w:val="none" w:sz="0" w:space="0" w:color="auto"/>
      </w:divBdr>
    </w:div>
    <w:div w:id="1022247119">
      <w:bodyDiv w:val="1"/>
      <w:marLeft w:val="0"/>
      <w:marRight w:val="0"/>
      <w:marTop w:val="0"/>
      <w:marBottom w:val="0"/>
      <w:divBdr>
        <w:top w:val="none" w:sz="0" w:space="0" w:color="auto"/>
        <w:left w:val="none" w:sz="0" w:space="0" w:color="auto"/>
        <w:bottom w:val="none" w:sz="0" w:space="0" w:color="auto"/>
        <w:right w:val="none" w:sz="0" w:space="0" w:color="auto"/>
      </w:divBdr>
    </w:div>
    <w:div w:id="1022321153">
      <w:bodyDiv w:val="1"/>
      <w:marLeft w:val="0"/>
      <w:marRight w:val="0"/>
      <w:marTop w:val="0"/>
      <w:marBottom w:val="0"/>
      <w:divBdr>
        <w:top w:val="none" w:sz="0" w:space="0" w:color="auto"/>
        <w:left w:val="none" w:sz="0" w:space="0" w:color="auto"/>
        <w:bottom w:val="none" w:sz="0" w:space="0" w:color="auto"/>
        <w:right w:val="none" w:sz="0" w:space="0" w:color="auto"/>
      </w:divBdr>
    </w:div>
    <w:div w:id="1022784784">
      <w:bodyDiv w:val="1"/>
      <w:marLeft w:val="0"/>
      <w:marRight w:val="0"/>
      <w:marTop w:val="0"/>
      <w:marBottom w:val="0"/>
      <w:divBdr>
        <w:top w:val="none" w:sz="0" w:space="0" w:color="auto"/>
        <w:left w:val="none" w:sz="0" w:space="0" w:color="auto"/>
        <w:bottom w:val="none" w:sz="0" w:space="0" w:color="auto"/>
        <w:right w:val="none" w:sz="0" w:space="0" w:color="auto"/>
      </w:divBdr>
    </w:div>
    <w:div w:id="1022972572">
      <w:bodyDiv w:val="1"/>
      <w:marLeft w:val="0"/>
      <w:marRight w:val="0"/>
      <w:marTop w:val="0"/>
      <w:marBottom w:val="0"/>
      <w:divBdr>
        <w:top w:val="none" w:sz="0" w:space="0" w:color="auto"/>
        <w:left w:val="none" w:sz="0" w:space="0" w:color="auto"/>
        <w:bottom w:val="none" w:sz="0" w:space="0" w:color="auto"/>
        <w:right w:val="none" w:sz="0" w:space="0" w:color="auto"/>
      </w:divBdr>
    </w:div>
    <w:div w:id="1023018184">
      <w:bodyDiv w:val="1"/>
      <w:marLeft w:val="0"/>
      <w:marRight w:val="0"/>
      <w:marTop w:val="0"/>
      <w:marBottom w:val="0"/>
      <w:divBdr>
        <w:top w:val="none" w:sz="0" w:space="0" w:color="auto"/>
        <w:left w:val="none" w:sz="0" w:space="0" w:color="auto"/>
        <w:bottom w:val="none" w:sz="0" w:space="0" w:color="auto"/>
        <w:right w:val="none" w:sz="0" w:space="0" w:color="auto"/>
      </w:divBdr>
    </w:div>
    <w:div w:id="1023020174">
      <w:bodyDiv w:val="1"/>
      <w:marLeft w:val="0"/>
      <w:marRight w:val="0"/>
      <w:marTop w:val="0"/>
      <w:marBottom w:val="0"/>
      <w:divBdr>
        <w:top w:val="none" w:sz="0" w:space="0" w:color="auto"/>
        <w:left w:val="none" w:sz="0" w:space="0" w:color="auto"/>
        <w:bottom w:val="none" w:sz="0" w:space="0" w:color="auto"/>
        <w:right w:val="none" w:sz="0" w:space="0" w:color="auto"/>
      </w:divBdr>
    </w:div>
    <w:div w:id="1023168038">
      <w:bodyDiv w:val="1"/>
      <w:marLeft w:val="0"/>
      <w:marRight w:val="0"/>
      <w:marTop w:val="0"/>
      <w:marBottom w:val="0"/>
      <w:divBdr>
        <w:top w:val="none" w:sz="0" w:space="0" w:color="auto"/>
        <w:left w:val="none" w:sz="0" w:space="0" w:color="auto"/>
        <w:bottom w:val="none" w:sz="0" w:space="0" w:color="auto"/>
        <w:right w:val="none" w:sz="0" w:space="0" w:color="auto"/>
      </w:divBdr>
    </w:div>
    <w:div w:id="1023244467">
      <w:bodyDiv w:val="1"/>
      <w:marLeft w:val="0"/>
      <w:marRight w:val="0"/>
      <w:marTop w:val="0"/>
      <w:marBottom w:val="0"/>
      <w:divBdr>
        <w:top w:val="none" w:sz="0" w:space="0" w:color="auto"/>
        <w:left w:val="none" w:sz="0" w:space="0" w:color="auto"/>
        <w:bottom w:val="none" w:sz="0" w:space="0" w:color="auto"/>
        <w:right w:val="none" w:sz="0" w:space="0" w:color="auto"/>
      </w:divBdr>
    </w:div>
    <w:div w:id="1023365997">
      <w:bodyDiv w:val="1"/>
      <w:marLeft w:val="0"/>
      <w:marRight w:val="0"/>
      <w:marTop w:val="0"/>
      <w:marBottom w:val="0"/>
      <w:divBdr>
        <w:top w:val="none" w:sz="0" w:space="0" w:color="auto"/>
        <w:left w:val="none" w:sz="0" w:space="0" w:color="auto"/>
        <w:bottom w:val="none" w:sz="0" w:space="0" w:color="auto"/>
        <w:right w:val="none" w:sz="0" w:space="0" w:color="auto"/>
      </w:divBdr>
    </w:div>
    <w:div w:id="1023475767">
      <w:bodyDiv w:val="1"/>
      <w:marLeft w:val="0"/>
      <w:marRight w:val="0"/>
      <w:marTop w:val="0"/>
      <w:marBottom w:val="0"/>
      <w:divBdr>
        <w:top w:val="none" w:sz="0" w:space="0" w:color="auto"/>
        <w:left w:val="none" w:sz="0" w:space="0" w:color="auto"/>
        <w:bottom w:val="none" w:sz="0" w:space="0" w:color="auto"/>
        <w:right w:val="none" w:sz="0" w:space="0" w:color="auto"/>
      </w:divBdr>
    </w:div>
    <w:div w:id="1023482116">
      <w:bodyDiv w:val="1"/>
      <w:marLeft w:val="0"/>
      <w:marRight w:val="0"/>
      <w:marTop w:val="0"/>
      <w:marBottom w:val="0"/>
      <w:divBdr>
        <w:top w:val="none" w:sz="0" w:space="0" w:color="auto"/>
        <w:left w:val="none" w:sz="0" w:space="0" w:color="auto"/>
        <w:bottom w:val="none" w:sz="0" w:space="0" w:color="auto"/>
        <w:right w:val="none" w:sz="0" w:space="0" w:color="auto"/>
      </w:divBdr>
    </w:div>
    <w:div w:id="1023550775">
      <w:bodyDiv w:val="1"/>
      <w:marLeft w:val="0"/>
      <w:marRight w:val="0"/>
      <w:marTop w:val="0"/>
      <w:marBottom w:val="0"/>
      <w:divBdr>
        <w:top w:val="none" w:sz="0" w:space="0" w:color="auto"/>
        <w:left w:val="none" w:sz="0" w:space="0" w:color="auto"/>
        <w:bottom w:val="none" w:sz="0" w:space="0" w:color="auto"/>
        <w:right w:val="none" w:sz="0" w:space="0" w:color="auto"/>
      </w:divBdr>
    </w:div>
    <w:div w:id="1023627169">
      <w:bodyDiv w:val="1"/>
      <w:marLeft w:val="0"/>
      <w:marRight w:val="0"/>
      <w:marTop w:val="0"/>
      <w:marBottom w:val="0"/>
      <w:divBdr>
        <w:top w:val="none" w:sz="0" w:space="0" w:color="auto"/>
        <w:left w:val="none" w:sz="0" w:space="0" w:color="auto"/>
        <w:bottom w:val="none" w:sz="0" w:space="0" w:color="auto"/>
        <w:right w:val="none" w:sz="0" w:space="0" w:color="auto"/>
      </w:divBdr>
    </w:div>
    <w:div w:id="1023869165">
      <w:bodyDiv w:val="1"/>
      <w:marLeft w:val="0"/>
      <w:marRight w:val="0"/>
      <w:marTop w:val="0"/>
      <w:marBottom w:val="0"/>
      <w:divBdr>
        <w:top w:val="none" w:sz="0" w:space="0" w:color="auto"/>
        <w:left w:val="none" w:sz="0" w:space="0" w:color="auto"/>
        <w:bottom w:val="none" w:sz="0" w:space="0" w:color="auto"/>
        <w:right w:val="none" w:sz="0" w:space="0" w:color="auto"/>
      </w:divBdr>
    </w:div>
    <w:div w:id="1024017725">
      <w:bodyDiv w:val="1"/>
      <w:marLeft w:val="0"/>
      <w:marRight w:val="0"/>
      <w:marTop w:val="0"/>
      <w:marBottom w:val="0"/>
      <w:divBdr>
        <w:top w:val="none" w:sz="0" w:space="0" w:color="auto"/>
        <w:left w:val="none" w:sz="0" w:space="0" w:color="auto"/>
        <w:bottom w:val="none" w:sz="0" w:space="0" w:color="auto"/>
        <w:right w:val="none" w:sz="0" w:space="0" w:color="auto"/>
      </w:divBdr>
    </w:div>
    <w:div w:id="1024358684">
      <w:bodyDiv w:val="1"/>
      <w:marLeft w:val="0"/>
      <w:marRight w:val="0"/>
      <w:marTop w:val="0"/>
      <w:marBottom w:val="0"/>
      <w:divBdr>
        <w:top w:val="none" w:sz="0" w:space="0" w:color="auto"/>
        <w:left w:val="none" w:sz="0" w:space="0" w:color="auto"/>
        <w:bottom w:val="none" w:sz="0" w:space="0" w:color="auto"/>
        <w:right w:val="none" w:sz="0" w:space="0" w:color="auto"/>
      </w:divBdr>
    </w:div>
    <w:div w:id="1024749571">
      <w:bodyDiv w:val="1"/>
      <w:marLeft w:val="0"/>
      <w:marRight w:val="0"/>
      <w:marTop w:val="0"/>
      <w:marBottom w:val="0"/>
      <w:divBdr>
        <w:top w:val="none" w:sz="0" w:space="0" w:color="auto"/>
        <w:left w:val="none" w:sz="0" w:space="0" w:color="auto"/>
        <w:bottom w:val="none" w:sz="0" w:space="0" w:color="auto"/>
        <w:right w:val="none" w:sz="0" w:space="0" w:color="auto"/>
      </w:divBdr>
    </w:div>
    <w:div w:id="1024791663">
      <w:bodyDiv w:val="1"/>
      <w:marLeft w:val="0"/>
      <w:marRight w:val="0"/>
      <w:marTop w:val="0"/>
      <w:marBottom w:val="0"/>
      <w:divBdr>
        <w:top w:val="none" w:sz="0" w:space="0" w:color="auto"/>
        <w:left w:val="none" w:sz="0" w:space="0" w:color="auto"/>
        <w:bottom w:val="none" w:sz="0" w:space="0" w:color="auto"/>
        <w:right w:val="none" w:sz="0" w:space="0" w:color="auto"/>
      </w:divBdr>
    </w:div>
    <w:div w:id="1024987818">
      <w:bodyDiv w:val="1"/>
      <w:marLeft w:val="0"/>
      <w:marRight w:val="0"/>
      <w:marTop w:val="0"/>
      <w:marBottom w:val="0"/>
      <w:divBdr>
        <w:top w:val="none" w:sz="0" w:space="0" w:color="auto"/>
        <w:left w:val="none" w:sz="0" w:space="0" w:color="auto"/>
        <w:bottom w:val="none" w:sz="0" w:space="0" w:color="auto"/>
        <w:right w:val="none" w:sz="0" w:space="0" w:color="auto"/>
      </w:divBdr>
    </w:div>
    <w:div w:id="1025443006">
      <w:bodyDiv w:val="1"/>
      <w:marLeft w:val="0"/>
      <w:marRight w:val="0"/>
      <w:marTop w:val="0"/>
      <w:marBottom w:val="0"/>
      <w:divBdr>
        <w:top w:val="none" w:sz="0" w:space="0" w:color="auto"/>
        <w:left w:val="none" w:sz="0" w:space="0" w:color="auto"/>
        <w:bottom w:val="none" w:sz="0" w:space="0" w:color="auto"/>
        <w:right w:val="none" w:sz="0" w:space="0" w:color="auto"/>
      </w:divBdr>
    </w:div>
    <w:div w:id="1025444603">
      <w:bodyDiv w:val="1"/>
      <w:marLeft w:val="0"/>
      <w:marRight w:val="0"/>
      <w:marTop w:val="0"/>
      <w:marBottom w:val="0"/>
      <w:divBdr>
        <w:top w:val="none" w:sz="0" w:space="0" w:color="auto"/>
        <w:left w:val="none" w:sz="0" w:space="0" w:color="auto"/>
        <w:bottom w:val="none" w:sz="0" w:space="0" w:color="auto"/>
        <w:right w:val="none" w:sz="0" w:space="0" w:color="auto"/>
      </w:divBdr>
    </w:div>
    <w:div w:id="1025525165">
      <w:bodyDiv w:val="1"/>
      <w:marLeft w:val="0"/>
      <w:marRight w:val="0"/>
      <w:marTop w:val="0"/>
      <w:marBottom w:val="0"/>
      <w:divBdr>
        <w:top w:val="none" w:sz="0" w:space="0" w:color="auto"/>
        <w:left w:val="none" w:sz="0" w:space="0" w:color="auto"/>
        <w:bottom w:val="none" w:sz="0" w:space="0" w:color="auto"/>
        <w:right w:val="none" w:sz="0" w:space="0" w:color="auto"/>
      </w:divBdr>
    </w:div>
    <w:div w:id="1025525286">
      <w:bodyDiv w:val="1"/>
      <w:marLeft w:val="0"/>
      <w:marRight w:val="0"/>
      <w:marTop w:val="0"/>
      <w:marBottom w:val="0"/>
      <w:divBdr>
        <w:top w:val="none" w:sz="0" w:space="0" w:color="auto"/>
        <w:left w:val="none" w:sz="0" w:space="0" w:color="auto"/>
        <w:bottom w:val="none" w:sz="0" w:space="0" w:color="auto"/>
        <w:right w:val="none" w:sz="0" w:space="0" w:color="auto"/>
      </w:divBdr>
    </w:div>
    <w:div w:id="1025601074">
      <w:bodyDiv w:val="1"/>
      <w:marLeft w:val="0"/>
      <w:marRight w:val="0"/>
      <w:marTop w:val="0"/>
      <w:marBottom w:val="0"/>
      <w:divBdr>
        <w:top w:val="none" w:sz="0" w:space="0" w:color="auto"/>
        <w:left w:val="none" w:sz="0" w:space="0" w:color="auto"/>
        <w:bottom w:val="none" w:sz="0" w:space="0" w:color="auto"/>
        <w:right w:val="none" w:sz="0" w:space="0" w:color="auto"/>
      </w:divBdr>
    </w:div>
    <w:div w:id="1025643126">
      <w:bodyDiv w:val="1"/>
      <w:marLeft w:val="0"/>
      <w:marRight w:val="0"/>
      <w:marTop w:val="0"/>
      <w:marBottom w:val="0"/>
      <w:divBdr>
        <w:top w:val="none" w:sz="0" w:space="0" w:color="auto"/>
        <w:left w:val="none" w:sz="0" w:space="0" w:color="auto"/>
        <w:bottom w:val="none" w:sz="0" w:space="0" w:color="auto"/>
        <w:right w:val="none" w:sz="0" w:space="0" w:color="auto"/>
      </w:divBdr>
    </w:div>
    <w:div w:id="1025978230">
      <w:bodyDiv w:val="1"/>
      <w:marLeft w:val="0"/>
      <w:marRight w:val="0"/>
      <w:marTop w:val="0"/>
      <w:marBottom w:val="0"/>
      <w:divBdr>
        <w:top w:val="none" w:sz="0" w:space="0" w:color="auto"/>
        <w:left w:val="none" w:sz="0" w:space="0" w:color="auto"/>
        <w:bottom w:val="none" w:sz="0" w:space="0" w:color="auto"/>
        <w:right w:val="none" w:sz="0" w:space="0" w:color="auto"/>
      </w:divBdr>
    </w:div>
    <w:div w:id="1026365815">
      <w:bodyDiv w:val="1"/>
      <w:marLeft w:val="0"/>
      <w:marRight w:val="0"/>
      <w:marTop w:val="0"/>
      <w:marBottom w:val="0"/>
      <w:divBdr>
        <w:top w:val="none" w:sz="0" w:space="0" w:color="auto"/>
        <w:left w:val="none" w:sz="0" w:space="0" w:color="auto"/>
        <w:bottom w:val="none" w:sz="0" w:space="0" w:color="auto"/>
        <w:right w:val="none" w:sz="0" w:space="0" w:color="auto"/>
      </w:divBdr>
    </w:div>
    <w:div w:id="1026637226">
      <w:bodyDiv w:val="1"/>
      <w:marLeft w:val="0"/>
      <w:marRight w:val="0"/>
      <w:marTop w:val="0"/>
      <w:marBottom w:val="0"/>
      <w:divBdr>
        <w:top w:val="none" w:sz="0" w:space="0" w:color="auto"/>
        <w:left w:val="none" w:sz="0" w:space="0" w:color="auto"/>
        <w:bottom w:val="none" w:sz="0" w:space="0" w:color="auto"/>
        <w:right w:val="none" w:sz="0" w:space="0" w:color="auto"/>
      </w:divBdr>
    </w:div>
    <w:div w:id="1026759252">
      <w:bodyDiv w:val="1"/>
      <w:marLeft w:val="0"/>
      <w:marRight w:val="0"/>
      <w:marTop w:val="0"/>
      <w:marBottom w:val="0"/>
      <w:divBdr>
        <w:top w:val="none" w:sz="0" w:space="0" w:color="auto"/>
        <w:left w:val="none" w:sz="0" w:space="0" w:color="auto"/>
        <w:bottom w:val="none" w:sz="0" w:space="0" w:color="auto"/>
        <w:right w:val="none" w:sz="0" w:space="0" w:color="auto"/>
      </w:divBdr>
    </w:div>
    <w:div w:id="1027096483">
      <w:bodyDiv w:val="1"/>
      <w:marLeft w:val="0"/>
      <w:marRight w:val="0"/>
      <w:marTop w:val="0"/>
      <w:marBottom w:val="0"/>
      <w:divBdr>
        <w:top w:val="none" w:sz="0" w:space="0" w:color="auto"/>
        <w:left w:val="none" w:sz="0" w:space="0" w:color="auto"/>
        <w:bottom w:val="none" w:sz="0" w:space="0" w:color="auto"/>
        <w:right w:val="none" w:sz="0" w:space="0" w:color="auto"/>
      </w:divBdr>
    </w:div>
    <w:div w:id="1027176353">
      <w:bodyDiv w:val="1"/>
      <w:marLeft w:val="0"/>
      <w:marRight w:val="0"/>
      <w:marTop w:val="0"/>
      <w:marBottom w:val="0"/>
      <w:divBdr>
        <w:top w:val="none" w:sz="0" w:space="0" w:color="auto"/>
        <w:left w:val="none" w:sz="0" w:space="0" w:color="auto"/>
        <w:bottom w:val="none" w:sz="0" w:space="0" w:color="auto"/>
        <w:right w:val="none" w:sz="0" w:space="0" w:color="auto"/>
      </w:divBdr>
    </w:div>
    <w:div w:id="1027753605">
      <w:bodyDiv w:val="1"/>
      <w:marLeft w:val="0"/>
      <w:marRight w:val="0"/>
      <w:marTop w:val="0"/>
      <w:marBottom w:val="0"/>
      <w:divBdr>
        <w:top w:val="none" w:sz="0" w:space="0" w:color="auto"/>
        <w:left w:val="none" w:sz="0" w:space="0" w:color="auto"/>
        <w:bottom w:val="none" w:sz="0" w:space="0" w:color="auto"/>
        <w:right w:val="none" w:sz="0" w:space="0" w:color="auto"/>
      </w:divBdr>
    </w:div>
    <w:div w:id="1027872352">
      <w:bodyDiv w:val="1"/>
      <w:marLeft w:val="0"/>
      <w:marRight w:val="0"/>
      <w:marTop w:val="0"/>
      <w:marBottom w:val="0"/>
      <w:divBdr>
        <w:top w:val="none" w:sz="0" w:space="0" w:color="auto"/>
        <w:left w:val="none" w:sz="0" w:space="0" w:color="auto"/>
        <w:bottom w:val="none" w:sz="0" w:space="0" w:color="auto"/>
        <w:right w:val="none" w:sz="0" w:space="0" w:color="auto"/>
      </w:divBdr>
    </w:div>
    <w:div w:id="1028069103">
      <w:bodyDiv w:val="1"/>
      <w:marLeft w:val="0"/>
      <w:marRight w:val="0"/>
      <w:marTop w:val="0"/>
      <w:marBottom w:val="0"/>
      <w:divBdr>
        <w:top w:val="none" w:sz="0" w:space="0" w:color="auto"/>
        <w:left w:val="none" w:sz="0" w:space="0" w:color="auto"/>
        <w:bottom w:val="none" w:sz="0" w:space="0" w:color="auto"/>
        <w:right w:val="none" w:sz="0" w:space="0" w:color="auto"/>
      </w:divBdr>
    </w:div>
    <w:div w:id="1028146436">
      <w:bodyDiv w:val="1"/>
      <w:marLeft w:val="0"/>
      <w:marRight w:val="0"/>
      <w:marTop w:val="0"/>
      <w:marBottom w:val="0"/>
      <w:divBdr>
        <w:top w:val="none" w:sz="0" w:space="0" w:color="auto"/>
        <w:left w:val="none" w:sz="0" w:space="0" w:color="auto"/>
        <w:bottom w:val="none" w:sz="0" w:space="0" w:color="auto"/>
        <w:right w:val="none" w:sz="0" w:space="0" w:color="auto"/>
      </w:divBdr>
    </w:div>
    <w:div w:id="1028407080">
      <w:bodyDiv w:val="1"/>
      <w:marLeft w:val="0"/>
      <w:marRight w:val="0"/>
      <w:marTop w:val="0"/>
      <w:marBottom w:val="0"/>
      <w:divBdr>
        <w:top w:val="none" w:sz="0" w:space="0" w:color="auto"/>
        <w:left w:val="none" w:sz="0" w:space="0" w:color="auto"/>
        <w:bottom w:val="none" w:sz="0" w:space="0" w:color="auto"/>
        <w:right w:val="none" w:sz="0" w:space="0" w:color="auto"/>
      </w:divBdr>
    </w:div>
    <w:div w:id="1028992134">
      <w:bodyDiv w:val="1"/>
      <w:marLeft w:val="0"/>
      <w:marRight w:val="0"/>
      <w:marTop w:val="0"/>
      <w:marBottom w:val="0"/>
      <w:divBdr>
        <w:top w:val="none" w:sz="0" w:space="0" w:color="auto"/>
        <w:left w:val="none" w:sz="0" w:space="0" w:color="auto"/>
        <w:bottom w:val="none" w:sz="0" w:space="0" w:color="auto"/>
        <w:right w:val="none" w:sz="0" w:space="0" w:color="auto"/>
      </w:divBdr>
    </w:div>
    <w:div w:id="1029061290">
      <w:bodyDiv w:val="1"/>
      <w:marLeft w:val="0"/>
      <w:marRight w:val="0"/>
      <w:marTop w:val="0"/>
      <w:marBottom w:val="0"/>
      <w:divBdr>
        <w:top w:val="none" w:sz="0" w:space="0" w:color="auto"/>
        <w:left w:val="none" w:sz="0" w:space="0" w:color="auto"/>
        <w:bottom w:val="none" w:sz="0" w:space="0" w:color="auto"/>
        <w:right w:val="none" w:sz="0" w:space="0" w:color="auto"/>
      </w:divBdr>
    </w:div>
    <w:div w:id="1029141324">
      <w:bodyDiv w:val="1"/>
      <w:marLeft w:val="0"/>
      <w:marRight w:val="0"/>
      <w:marTop w:val="0"/>
      <w:marBottom w:val="0"/>
      <w:divBdr>
        <w:top w:val="none" w:sz="0" w:space="0" w:color="auto"/>
        <w:left w:val="none" w:sz="0" w:space="0" w:color="auto"/>
        <w:bottom w:val="none" w:sz="0" w:space="0" w:color="auto"/>
        <w:right w:val="none" w:sz="0" w:space="0" w:color="auto"/>
      </w:divBdr>
    </w:div>
    <w:div w:id="1029376945">
      <w:bodyDiv w:val="1"/>
      <w:marLeft w:val="0"/>
      <w:marRight w:val="0"/>
      <w:marTop w:val="0"/>
      <w:marBottom w:val="0"/>
      <w:divBdr>
        <w:top w:val="none" w:sz="0" w:space="0" w:color="auto"/>
        <w:left w:val="none" w:sz="0" w:space="0" w:color="auto"/>
        <w:bottom w:val="none" w:sz="0" w:space="0" w:color="auto"/>
        <w:right w:val="none" w:sz="0" w:space="0" w:color="auto"/>
      </w:divBdr>
    </w:div>
    <w:div w:id="1029381037">
      <w:bodyDiv w:val="1"/>
      <w:marLeft w:val="0"/>
      <w:marRight w:val="0"/>
      <w:marTop w:val="0"/>
      <w:marBottom w:val="0"/>
      <w:divBdr>
        <w:top w:val="none" w:sz="0" w:space="0" w:color="auto"/>
        <w:left w:val="none" w:sz="0" w:space="0" w:color="auto"/>
        <w:bottom w:val="none" w:sz="0" w:space="0" w:color="auto"/>
        <w:right w:val="none" w:sz="0" w:space="0" w:color="auto"/>
      </w:divBdr>
    </w:div>
    <w:div w:id="1029528125">
      <w:bodyDiv w:val="1"/>
      <w:marLeft w:val="0"/>
      <w:marRight w:val="0"/>
      <w:marTop w:val="0"/>
      <w:marBottom w:val="0"/>
      <w:divBdr>
        <w:top w:val="none" w:sz="0" w:space="0" w:color="auto"/>
        <w:left w:val="none" w:sz="0" w:space="0" w:color="auto"/>
        <w:bottom w:val="none" w:sz="0" w:space="0" w:color="auto"/>
        <w:right w:val="none" w:sz="0" w:space="0" w:color="auto"/>
      </w:divBdr>
    </w:div>
    <w:div w:id="1029644036">
      <w:bodyDiv w:val="1"/>
      <w:marLeft w:val="0"/>
      <w:marRight w:val="0"/>
      <w:marTop w:val="0"/>
      <w:marBottom w:val="0"/>
      <w:divBdr>
        <w:top w:val="none" w:sz="0" w:space="0" w:color="auto"/>
        <w:left w:val="none" w:sz="0" w:space="0" w:color="auto"/>
        <w:bottom w:val="none" w:sz="0" w:space="0" w:color="auto"/>
        <w:right w:val="none" w:sz="0" w:space="0" w:color="auto"/>
      </w:divBdr>
    </w:div>
    <w:div w:id="1029717338">
      <w:bodyDiv w:val="1"/>
      <w:marLeft w:val="0"/>
      <w:marRight w:val="0"/>
      <w:marTop w:val="0"/>
      <w:marBottom w:val="0"/>
      <w:divBdr>
        <w:top w:val="none" w:sz="0" w:space="0" w:color="auto"/>
        <w:left w:val="none" w:sz="0" w:space="0" w:color="auto"/>
        <w:bottom w:val="none" w:sz="0" w:space="0" w:color="auto"/>
        <w:right w:val="none" w:sz="0" w:space="0" w:color="auto"/>
      </w:divBdr>
    </w:div>
    <w:div w:id="1029724464">
      <w:bodyDiv w:val="1"/>
      <w:marLeft w:val="0"/>
      <w:marRight w:val="0"/>
      <w:marTop w:val="0"/>
      <w:marBottom w:val="0"/>
      <w:divBdr>
        <w:top w:val="none" w:sz="0" w:space="0" w:color="auto"/>
        <w:left w:val="none" w:sz="0" w:space="0" w:color="auto"/>
        <w:bottom w:val="none" w:sz="0" w:space="0" w:color="auto"/>
        <w:right w:val="none" w:sz="0" w:space="0" w:color="auto"/>
      </w:divBdr>
    </w:div>
    <w:div w:id="1029991148">
      <w:bodyDiv w:val="1"/>
      <w:marLeft w:val="0"/>
      <w:marRight w:val="0"/>
      <w:marTop w:val="0"/>
      <w:marBottom w:val="0"/>
      <w:divBdr>
        <w:top w:val="none" w:sz="0" w:space="0" w:color="auto"/>
        <w:left w:val="none" w:sz="0" w:space="0" w:color="auto"/>
        <w:bottom w:val="none" w:sz="0" w:space="0" w:color="auto"/>
        <w:right w:val="none" w:sz="0" w:space="0" w:color="auto"/>
      </w:divBdr>
    </w:div>
    <w:div w:id="1030107223">
      <w:bodyDiv w:val="1"/>
      <w:marLeft w:val="0"/>
      <w:marRight w:val="0"/>
      <w:marTop w:val="0"/>
      <w:marBottom w:val="0"/>
      <w:divBdr>
        <w:top w:val="none" w:sz="0" w:space="0" w:color="auto"/>
        <w:left w:val="none" w:sz="0" w:space="0" w:color="auto"/>
        <w:bottom w:val="none" w:sz="0" w:space="0" w:color="auto"/>
        <w:right w:val="none" w:sz="0" w:space="0" w:color="auto"/>
      </w:divBdr>
    </w:div>
    <w:div w:id="1030112339">
      <w:bodyDiv w:val="1"/>
      <w:marLeft w:val="0"/>
      <w:marRight w:val="0"/>
      <w:marTop w:val="0"/>
      <w:marBottom w:val="0"/>
      <w:divBdr>
        <w:top w:val="none" w:sz="0" w:space="0" w:color="auto"/>
        <w:left w:val="none" w:sz="0" w:space="0" w:color="auto"/>
        <w:bottom w:val="none" w:sz="0" w:space="0" w:color="auto"/>
        <w:right w:val="none" w:sz="0" w:space="0" w:color="auto"/>
      </w:divBdr>
    </w:div>
    <w:div w:id="1030178418">
      <w:bodyDiv w:val="1"/>
      <w:marLeft w:val="0"/>
      <w:marRight w:val="0"/>
      <w:marTop w:val="0"/>
      <w:marBottom w:val="0"/>
      <w:divBdr>
        <w:top w:val="none" w:sz="0" w:space="0" w:color="auto"/>
        <w:left w:val="none" w:sz="0" w:space="0" w:color="auto"/>
        <w:bottom w:val="none" w:sz="0" w:space="0" w:color="auto"/>
        <w:right w:val="none" w:sz="0" w:space="0" w:color="auto"/>
      </w:divBdr>
    </w:div>
    <w:div w:id="1030182344">
      <w:bodyDiv w:val="1"/>
      <w:marLeft w:val="0"/>
      <w:marRight w:val="0"/>
      <w:marTop w:val="0"/>
      <w:marBottom w:val="0"/>
      <w:divBdr>
        <w:top w:val="none" w:sz="0" w:space="0" w:color="auto"/>
        <w:left w:val="none" w:sz="0" w:space="0" w:color="auto"/>
        <w:bottom w:val="none" w:sz="0" w:space="0" w:color="auto"/>
        <w:right w:val="none" w:sz="0" w:space="0" w:color="auto"/>
      </w:divBdr>
    </w:div>
    <w:div w:id="1030571456">
      <w:bodyDiv w:val="1"/>
      <w:marLeft w:val="0"/>
      <w:marRight w:val="0"/>
      <w:marTop w:val="0"/>
      <w:marBottom w:val="0"/>
      <w:divBdr>
        <w:top w:val="none" w:sz="0" w:space="0" w:color="auto"/>
        <w:left w:val="none" w:sz="0" w:space="0" w:color="auto"/>
        <w:bottom w:val="none" w:sz="0" w:space="0" w:color="auto"/>
        <w:right w:val="none" w:sz="0" w:space="0" w:color="auto"/>
      </w:divBdr>
    </w:div>
    <w:div w:id="1030645405">
      <w:bodyDiv w:val="1"/>
      <w:marLeft w:val="0"/>
      <w:marRight w:val="0"/>
      <w:marTop w:val="0"/>
      <w:marBottom w:val="0"/>
      <w:divBdr>
        <w:top w:val="none" w:sz="0" w:space="0" w:color="auto"/>
        <w:left w:val="none" w:sz="0" w:space="0" w:color="auto"/>
        <w:bottom w:val="none" w:sz="0" w:space="0" w:color="auto"/>
        <w:right w:val="none" w:sz="0" w:space="0" w:color="auto"/>
      </w:divBdr>
    </w:div>
    <w:div w:id="1030689059">
      <w:bodyDiv w:val="1"/>
      <w:marLeft w:val="0"/>
      <w:marRight w:val="0"/>
      <w:marTop w:val="0"/>
      <w:marBottom w:val="0"/>
      <w:divBdr>
        <w:top w:val="none" w:sz="0" w:space="0" w:color="auto"/>
        <w:left w:val="none" w:sz="0" w:space="0" w:color="auto"/>
        <w:bottom w:val="none" w:sz="0" w:space="0" w:color="auto"/>
        <w:right w:val="none" w:sz="0" w:space="0" w:color="auto"/>
      </w:divBdr>
    </w:div>
    <w:div w:id="1030910149">
      <w:bodyDiv w:val="1"/>
      <w:marLeft w:val="0"/>
      <w:marRight w:val="0"/>
      <w:marTop w:val="0"/>
      <w:marBottom w:val="0"/>
      <w:divBdr>
        <w:top w:val="none" w:sz="0" w:space="0" w:color="auto"/>
        <w:left w:val="none" w:sz="0" w:space="0" w:color="auto"/>
        <w:bottom w:val="none" w:sz="0" w:space="0" w:color="auto"/>
        <w:right w:val="none" w:sz="0" w:space="0" w:color="auto"/>
      </w:divBdr>
    </w:div>
    <w:div w:id="1030960974">
      <w:bodyDiv w:val="1"/>
      <w:marLeft w:val="0"/>
      <w:marRight w:val="0"/>
      <w:marTop w:val="0"/>
      <w:marBottom w:val="0"/>
      <w:divBdr>
        <w:top w:val="none" w:sz="0" w:space="0" w:color="auto"/>
        <w:left w:val="none" w:sz="0" w:space="0" w:color="auto"/>
        <w:bottom w:val="none" w:sz="0" w:space="0" w:color="auto"/>
        <w:right w:val="none" w:sz="0" w:space="0" w:color="auto"/>
      </w:divBdr>
    </w:div>
    <w:div w:id="1031147265">
      <w:bodyDiv w:val="1"/>
      <w:marLeft w:val="0"/>
      <w:marRight w:val="0"/>
      <w:marTop w:val="0"/>
      <w:marBottom w:val="0"/>
      <w:divBdr>
        <w:top w:val="none" w:sz="0" w:space="0" w:color="auto"/>
        <w:left w:val="none" w:sz="0" w:space="0" w:color="auto"/>
        <w:bottom w:val="none" w:sz="0" w:space="0" w:color="auto"/>
        <w:right w:val="none" w:sz="0" w:space="0" w:color="auto"/>
      </w:divBdr>
    </w:div>
    <w:div w:id="1031148043">
      <w:bodyDiv w:val="1"/>
      <w:marLeft w:val="0"/>
      <w:marRight w:val="0"/>
      <w:marTop w:val="0"/>
      <w:marBottom w:val="0"/>
      <w:divBdr>
        <w:top w:val="none" w:sz="0" w:space="0" w:color="auto"/>
        <w:left w:val="none" w:sz="0" w:space="0" w:color="auto"/>
        <w:bottom w:val="none" w:sz="0" w:space="0" w:color="auto"/>
        <w:right w:val="none" w:sz="0" w:space="0" w:color="auto"/>
      </w:divBdr>
    </w:div>
    <w:div w:id="1031153570">
      <w:bodyDiv w:val="1"/>
      <w:marLeft w:val="0"/>
      <w:marRight w:val="0"/>
      <w:marTop w:val="0"/>
      <w:marBottom w:val="0"/>
      <w:divBdr>
        <w:top w:val="none" w:sz="0" w:space="0" w:color="auto"/>
        <w:left w:val="none" w:sz="0" w:space="0" w:color="auto"/>
        <w:bottom w:val="none" w:sz="0" w:space="0" w:color="auto"/>
        <w:right w:val="none" w:sz="0" w:space="0" w:color="auto"/>
      </w:divBdr>
    </w:div>
    <w:div w:id="1031227368">
      <w:bodyDiv w:val="1"/>
      <w:marLeft w:val="0"/>
      <w:marRight w:val="0"/>
      <w:marTop w:val="0"/>
      <w:marBottom w:val="0"/>
      <w:divBdr>
        <w:top w:val="none" w:sz="0" w:space="0" w:color="auto"/>
        <w:left w:val="none" w:sz="0" w:space="0" w:color="auto"/>
        <w:bottom w:val="none" w:sz="0" w:space="0" w:color="auto"/>
        <w:right w:val="none" w:sz="0" w:space="0" w:color="auto"/>
      </w:divBdr>
    </w:div>
    <w:div w:id="1031296310">
      <w:bodyDiv w:val="1"/>
      <w:marLeft w:val="0"/>
      <w:marRight w:val="0"/>
      <w:marTop w:val="0"/>
      <w:marBottom w:val="0"/>
      <w:divBdr>
        <w:top w:val="none" w:sz="0" w:space="0" w:color="auto"/>
        <w:left w:val="none" w:sz="0" w:space="0" w:color="auto"/>
        <w:bottom w:val="none" w:sz="0" w:space="0" w:color="auto"/>
        <w:right w:val="none" w:sz="0" w:space="0" w:color="auto"/>
      </w:divBdr>
    </w:div>
    <w:div w:id="1031346922">
      <w:bodyDiv w:val="1"/>
      <w:marLeft w:val="0"/>
      <w:marRight w:val="0"/>
      <w:marTop w:val="0"/>
      <w:marBottom w:val="0"/>
      <w:divBdr>
        <w:top w:val="none" w:sz="0" w:space="0" w:color="auto"/>
        <w:left w:val="none" w:sz="0" w:space="0" w:color="auto"/>
        <w:bottom w:val="none" w:sz="0" w:space="0" w:color="auto"/>
        <w:right w:val="none" w:sz="0" w:space="0" w:color="auto"/>
      </w:divBdr>
    </w:div>
    <w:div w:id="1031422487">
      <w:bodyDiv w:val="1"/>
      <w:marLeft w:val="0"/>
      <w:marRight w:val="0"/>
      <w:marTop w:val="0"/>
      <w:marBottom w:val="0"/>
      <w:divBdr>
        <w:top w:val="none" w:sz="0" w:space="0" w:color="auto"/>
        <w:left w:val="none" w:sz="0" w:space="0" w:color="auto"/>
        <w:bottom w:val="none" w:sz="0" w:space="0" w:color="auto"/>
        <w:right w:val="none" w:sz="0" w:space="0" w:color="auto"/>
      </w:divBdr>
    </w:div>
    <w:div w:id="1031539437">
      <w:bodyDiv w:val="1"/>
      <w:marLeft w:val="0"/>
      <w:marRight w:val="0"/>
      <w:marTop w:val="0"/>
      <w:marBottom w:val="0"/>
      <w:divBdr>
        <w:top w:val="none" w:sz="0" w:space="0" w:color="auto"/>
        <w:left w:val="none" w:sz="0" w:space="0" w:color="auto"/>
        <w:bottom w:val="none" w:sz="0" w:space="0" w:color="auto"/>
        <w:right w:val="none" w:sz="0" w:space="0" w:color="auto"/>
      </w:divBdr>
    </w:div>
    <w:div w:id="1031690198">
      <w:bodyDiv w:val="1"/>
      <w:marLeft w:val="0"/>
      <w:marRight w:val="0"/>
      <w:marTop w:val="0"/>
      <w:marBottom w:val="0"/>
      <w:divBdr>
        <w:top w:val="none" w:sz="0" w:space="0" w:color="auto"/>
        <w:left w:val="none" w:sz="0" w:space="0" w:color="auto"/>
        <w:bottom w:val="none" w:sz="0" w:space="0" w:color="auto"/>
        <w:right w:val="none" w:sz="0" w:space="0" w:color="auto"/>
      </w:divBdr>
    </w:div>
    <w:div w:id="1031809554">
      <w:bodyDiv w:val="1"/>
      <w:marLeft w:val="0"/>
      <w:marRight w:val="0"/>
      <w:marTop w:val="0"/>
      <w:marBottom w:val="0"/>
      <w:divBdr>
        <w:top w:val="none" w:sz="0" w:space="0" w:color="auto"/>
        <w:left w:val="none" w:sz="0" w:space="0" w:color="auto"/>
        <w:bottom w:val="none" w:sz="0" w:space="0" w:color="auto"/>
        <w:right w:val="none" w:sz="0" w:space="0" w:color="auto"/>
      </w:divBdr>
    </w:div>
    <w:div w:id="1031809598">
      <w:bodyDiv w:val="1"/>
      <w:marLeft w:val="0"/>
      <w:marRight w:val="0"/>
      <w:marTop w:val="0"/>
      <w:marBottom w:val="0"/>
      <w:divBdr>
        <w:top w:val="none" w:sz="0" w:space="0" w:color="auto"/>
        <w:left w:val="none" w:sz="0" w:space="0" w:color="auto"/>
        <w:bottom w:val="none" w:sz="0" w:space="0" w:color="auto"/>
        <w:right w:val="none" w:sz="0" w:space="0" w:color="auto"/>
      </w:divBdr>
    </w:div>
    <w:div w:id="1031879528">
      <w:bodyDiv w:val="1"/>
      <w:marLeft w:val="0"/>
      <w:marRight w:val="0"/>
      <w:marTop w:val="0"/>
      <w:marBottom w:val="0"/>
      <w:divBdr>
        <w:top w:val="none" w:sz="0" w:space="0" w:color="auto"/>
        <w:left w:val="none" w:sz="0" w:space="0" w:color="auto"/>
        <w:bottom w:val="none" w:sz="0" w:space="0" w:color="auto"/>
        <w:right w:val="none" w:sz="0" w:space="0" w:color="auto"/>
      </w:divBdr>
    </w:div>
    <w:div w:id="1031884530">
      <w:bodyDiv w:val="1"/>
      <w:marLeft w:val="0"/>
      <w:marRight w:val="0"/>
      <w:marTop w:val="0"/>
      <w:marBottom w:val="0"/>
      <w:divBdr>
        <w:top w:val="none" w:sz="0" w:space="0" w:color="auto"/>
        <w:left w:val="none" w:sz="0" w:space="0" w:color="auto"/>
        <w:bottom w:val="none" w:sz="0" w:space="0" w:color="auto"/>
        <w:right w:val="none" w:sz="0" w:space="0" w:color="auto"/>
      </w:divBdr>
    </w:div>
    <w:div w:id="1032072661">
      <w:bodyDiv w:val="1"/>
      <w:marLeft w:val="0"/>
      <w:marRight w:val="0"/>
      <w:marTop w:val="0"/>
      <w:marBottom w:val="0"/>
      <w:divBdr>
        <w:top w:val="none" w:sz="0" w:space="0" w:color="auto"/>
        <w:left w:val="none" w:sz="0" w:space="0" w:color="auto"/>
        <w:bottom w:val="none" w:sz="0" w:space="0" w:color="auto"/>
        <w:right w:val="none" w:sz="0" w:space="0" w:color="auto"/>
      </w:divBdr>
    </w:div>
    <w:div w:id="1032151313">
      <w:bodyDiv w:val="1"/>
      <w:marLeft w:val="0"/>
      <w:marRight w:val="0"/>
      <w:marTop w:val="0"/>
      <w:marBottom w:val="0"/>
      <w:divBdr>
        <w:top w:val="none" w:sz="0" w:space="0" w:color="auto"/>
        <w:left w:val="none" w:sz="0" w:space="0" w:color="auto"/>
        <w:bottom w:val="none" w:sz="0" w:space="0" w:color="auto"/>
        <w:right w:val="none" w:sz="0" w:space="0" w:color="auto"/>
      </w:divBdr>
    </w:div>
    <w:div w:id="1032414094">
      <w:bodyDiv w:val="1"/>
      <w:marLeft w:val="0"/>
      <w:marRight w:val="0"/>
      <w:marTop w:val="0"/>
      <w:marBottom w:val="0"/>
      <w:divBdr>
        <w:top w:val="none" w:sz="0" w:space="0" w:color="auto"/>
        <w:left w:val="none" w:sz="0" w:space="0" w:color="auto"/>
        <w:bottom w:val="none" w:sz="0" w:space="0" w:color="auto"/>
        <w:right w:val="none" w:sz="0" w:space="0" w:color="auto"/>
      </w:divBdr>
    </w:div>
    <w:div w:id="1032536872">
      <w:bodyDiv w:val="1"/>
      <w:marLeft w:val="0"/>
      <w:marRight w:val="0"/>
      <w:marTop w:val="0"/>
      <w:marBottom w:val="0"/>
      <w:divBdr>
        <w:top w:val="none" w:sz="0" w:space="0" w:color="auto"/>
        <w:left w:val="none" w:sz="0" w:space="0" w:color="auto"/>
        <w:bottom w:val="none" w:sz="0" w:space="0" w:color="auto"/>
        <w:right w:val="none" w:sz="0" w:space="0" w:color="auto"/>
      </w:divBdr>
    </w:div>
    <w:div w:id="1032683379">
      <w:bodyDiv w:val="1"/>
      <w:marLeft w:val="0"/>
      <w:marRight w:val="0"/>
      <w:marTop w:val="0"/>
      <w:marBottom w:val="0"/>
      <w:divBdr>
        <w:top w:val="none" w:sz="0" w:space="0" w:color="auto"/>
        <w:left w:val="none" w:sz="0" w:space="0" w:color="auto"/>
        <w:bottom w:val="none" w:sz="0" w:space="0" w:color="auto"/>
        <w:right w:val="none" w:sz="0" w:space="0" w:color="auto"/>
      </w:divBdr>
    </w:div>
    <w:div w:id="1032920728">
      <w:bodyDiv w:val="1"/>
      <w:marLeft w:val="0"/>
      <w:marRight w:val="0"/>
      <w:marTop w:val="0"/>
      <w:marBottom w:val="0"/>
      <w:divBdr>
        <w:top w:val="none" w:sz="0" w:space="0" w:color="auto"/>
        <w:left w:val="none" w:sz="0" w:space="0" w:color="auto"/>
        <w:bottom w:val="none" w:sz="0" w:space="0" w:color="auto"/>
        <w:right w:val="none" w:sz="0" w:space="0" w:color="auto"/>
      </w:divBdr>
    </w:div>
    <w:div w:id="1033193905">
      <w:bodyDiv w:val="1"/>
      <w:marLeft w:val="0"/>
      <w:marRight w:val="0"/>
      <w:marTop w:val="0"/>
      <w:marBottom w:val="0"/>
      <w:divBdr>
        <w:top w:val="none" w:sz="0" w:space="0" w:color="auto"/>
        <w:left w:val="none" w:sz="0" w:space="0" w:color="auto"/>
        <w:bottom w:val="none" w:sz="0" w:space="0" w:color="auto"/>
        <w:right w:val="none" w:sz="0" w:space="0" w:color="auto"/>
      </w:divBdr>
    </w:div>
    <w:div w:id="1033194668">
      <w:bodyDiv w:val="1"/>
      <w:marLeft w:val="0"/>
      <w:marRight w:val="0"/>
      <w:marTop w:val="0"/>
      <w:marBottom w:val="0"/>
      <w:divBdr>
        <w:top w:val="none" w:sz="0" w:space="0" w:color="auto"/>
        <w:left w:val="none" w:sz="0" w:space="0" w:color="auto"/>
        <w:bottom w:val="none" w:sz="0" w:space="0" w:color="auto"/>
        <w:right w:val="none" w:sz="0" w:space="0" w:color="auto"/>
      </w:divBdr>
    </w:div>
    <w:div w:id="1033265238">
      <w:bodyDiv w:val="1"/>
      <w:marLeft w:val="0"/>
      <w:marRight w:val="0"/>
      <w:marTop w:val="0"/>
      <w:marBottom w:val="0"/>
      <w:divBdr>
        <w:top w:val="none" w:sz="0" w:space="0" w:color="auto"/>
        <w:left w:val="none" w:sz="0" w:space="0" w:color="auto"/>
        <w:bottom w:val="none" w:sz="0" w:space="0" w:color="auto"/>
        <w:right w:val="none" w:sz="0" w:space="0" w:color="auto"/>
      </w:divBdr>
    </w:div>
    <w:div w:id="1033457926">
      <w:bodyDiv w:val="1"/>
      <w:marLeft w:val="0"/>
      <w:marRight w:val="0"/>
      <w:marTop w:val="0"/>
      <w:marBottom w:val="0"/>
      <w:divBdr>
        <w:top w:val="none" w:sz="0" w:space="0" w:color="auto"/>
        <w:left w:val="none" w:sz="0" w:space="0" w:color="auto"/>
        <w:bottom w:val="none" w:sz="0" w:space="0" w:color="auto"/>
        <w:right w:val="none" w:sz="0" w:space="0" w:color="auto"/>
      </w:divBdr>
    </w:div>
    <w:div w:id="1033575396">
      <w:bodyDiv w:val="1"/>
      <w:marLeft w:val="0"/>
      <w:marRight w:val="0"/>
      <w:marTop w:val="0"/>
      <w:marBottom w:val="0"/>
      <w:divBdr>
        <w:top w:val="none" w:sz="0" w:space="0" w:color="auto"/>
        <w:left w:val="none" w:sz="0" w:space="0" w:color="auto"/>
        <w:bottom w:val="none" w:sz="0" w:space="0" w:color="auto"/>
        <w:right w:val="none" w:sz="0" w:space="0" w:color="auto"/>
      </w:divBdr>
    </w:div>
    <w:div w:id="1033919221">
      <w:bodyDiv w:val="1"/>
      <w:marLeft w:val="0"/>
      <w:marRight w:val="0"/>
      <w:marTop w:val="0"/>
      <w:marBottom w:val="0"/>
      <w:divBdr>
        <w:top w:val="none" w:sz="0" w:space="0" w:color="auto"/>
        <w:left w:val="none" w:sz="0" w:space="0" w:color="auto"/>
        <w:bottom w:val="none" w:sz="0" w:space="0" w:color="auto"/>
        <w:right w:val="none" w:sz="0" w:space="0" w:color="auto"/>
      </w:divBdr>
    </w:div>
    <w:div w:id="1034114439">
      <w:bodyDiv w:val="1"/>
      <w:marLeft w:val="0"/>
      <w:marRight w:val="0"/>
      <w:marTop w:val="0"/>
      <w:marBottom w:val="0"/>
      <w:divBdr>
        <w:top w:val="none" w:sz="0" w:space="0" w:color="auto"/>
        <w:left w:val="none" w:sz="0" w:space="0" w:color="auto"/>
        <w:bottom w:val="none" w:sz="0" w:space="0" w:color="auto"/>
        <w:right w:val="none" w:sz="0" w:space="0" w:color="auto"/>
      </w:divBdr>
    </w:div>
    <w:div w:id="1034185398">
      <w:bodyDiv w:val="1"/>
      <w:marLeft w:val="0"/>
      <w:marRight w:val="0"/>
      <w:marTop w:val="0"/>
      <w:marBottom w:val="0"/>
      <w:divBdr>
        <w:top w:val="none" w:sz="0" w:space="0" w:color="auto"/>
        <w:left w:val="none" w:sz="0" w:space="0" w:color="auto"/>
        <w:bottom w:val="none" w:sz="0" w:space="0" w:color="auto"/>
        <w:right w:val="none" w:sz="0" w:space="0" w:color="auto"/>
      </w:divBdr>
    </w:div>
    <w:div w:id="1034771600">
      <w:bodyDiv w:val="1"/>
      <w:marLeft w:val="0"/>
      <w:marRight w:val="0"/>
      <w:marTop w:val="0"/>
      <w:marBottom w:val="0"/>
      <w:divBdr>
        <w:top w:val="none" w:sz="0" w:space="0" w:color="auto"/>
        <w:left w:val="none" w:sz="0" w:space="0" w:color="auto"/>
        <w:bottom w:val="none" w:sz="0" w:space="0" w:color="auto"/>
        <w:right w:val="none" w:sz="0" w:space="0" w:color="auto"/>
      </w:divBdr>
    </w:div>
    <w:div w:id="1034960533">
      <w:bodyDiv w:val="1"/>
      <w:marLeft w:val="0"/>
      <w:marRight w:val="0"/>
      <w:marTop w:val="0"/>
      <w:marBottom w:val="0"/>
      <w:divBdr>
        <w:top w:val="none" w:sz="0" w:space="0" w:color="auto"/>
        <w:left w:val="none" w:sz="0" w:space="0" w:color="auto"/>
        <w:bottom w:val="none" w:sz="0" w:space="0" w:color="auto"/>
        <w:right w:val="none" w:sz="0" w:space="0" w:color="auto"/>
      </w:divBdr>
    </w:div>
    <w:div w:id="1035041173">
      <w:bodyDiv w:val="1"/>
      <w:marLeft w:val="0"/>
      <w:marRight w:val="0"/>
      <w:marTop w:val="0"/>
      <w:marBottom w:val="0"/>
      <w:divBdr>
        <w:top w:val="none" w:sz="0" w:space="0" w:color="auto"/>
        <w:left w:val="none" w:sz="0" w:space="0" w:color="auto"/>
        <w:bottom w:val="none" w:sz="0" w:space="0" w:color="auto"/>
        <w:right w:val="none" w:sz="0" w:space="0" w:color="auto"/>
      </w:divBdr>
    </w:div>
    <w:div w:id="1035076431">
      <w:bodyDiv w:val="1"/>
      <w:marLeft w:val="0"/>
      <w:marRight w:val="0"/>
      <w:marTop w:val="0"/>
      <w:marBottom w:val="0"/>
      <w:divBdr>
        <w:top w:val="none" w:sz="0" w:space="0" w:color="auto"/>
        <w:left w:val="none" w:sz="0" w:space="0" w:color="auto"/>
        <w:bottom w:val="none" w:sz="0" w:space="0" w:color="auto"/>
        <w:right w:val="none" w:sz="0" w:space="0" w:color="auto"/>
      </w:divBdr>
    </w:div>
    <w:div w:id="1035156808">
      <w:bodyDiv w:val="1"/>
      <w:marLeft w:val="0"/>
      <w:marRight w:val="0"/>
      <w:marTop w:val="0"/>
      <w:marBottom w:val="0"/>
      <w:divBdr>
        <w:top w:val="none" w:sz="0" w:space="0" w:color="auto"/>
        <w:left w:val="none" w:sz="0" w:space="0" w:color="auto"/>
        <w:bottom w:val="none" w:sz="0" w:space="0" w:color="auto"/>
        <w:right w:val="none" w:sz="0" w:space="0" w:color="auto"/>
      </w:divBdr>
    </w:div>
    <w:div w:id="1035546986">
      <w:bodyDiv w:val="1"/>
      <w:marLeft w:val="0"/>
      <w:marRight w:val="0"/>
      <w:marTop w:val="0"/>
      <w:marBottom w:val="0"/>
      <w:divBdr>
        <w:top w:val="none" w:sz="0" w:space="0" w:color="auto"/>
        <w:left w:val="none" w:sz="0" w:space="0" w:color="auto"/>
        <w:bottom w:val="none" w:sz="0" w:space="0" w:color="auto"/>
        <w:right w:val="none" w:sz="0" w:space="0" w:color="auto"/>
      </w:divBdr>
    </w:div>
    <w:div w:id="1035691670">
      <w:bodyDiv w:val="1"/>
      <w:marLeft w:val="0"/>
      <w:marRight w:val="0"/>
      <w:marTop w:val="0"/>
      <w:marBottom w:val="0"/>
      <w:divBdr>
        <w:top w:val="none" w:sz="0" w:space="0" w:color="auto"/>
        <w:left w:val="none" w:sz="0" w:space="0" w:color="auto"/>
        <w:bottom w:val="none" w:sz="0" w:space="0" w:color="auto"/>
        <w:right w:val="none" w:sz="0" w:space="0" w:color="auto"/>
      </w:divBdr>
    </w:div>
    <w:div w:id="1035692612">
      <w:bodyDiv w:val="1"/>
      <w:marLeft w:val="0"/>
      <w:marRight w:val="0"/>
      <w:marTop w:val="0"/>
      <w:marBottom w:val="0"/>
      <w:divBdr>
        <w:top w:val="none" w:sz="0" w:space="0" w:color="auto"/>
        <w:left w:val="none" w:sz="0" w:space="0" w:color="auto"/>
        <w:bottom w:val="none" w:sz="0" w:space="0" w:color="auto"/>
        <w:right w:val="none" w:sz="0" w:space="0" w:color="auto"/>
      </w:divBdr>
    </w:div>
    <w:div w:id="1036270220">
      <w:bodyDiv w:val="1"/>
      <w:marLeft w:val="0"/>
      <w:marRight w:val="0"/>
      <w:marTop w:val="0"/>
      <w:marBottom w:val="0"/>
      <w:divBdr>
        <w:top w:val="none" w:sz="0" w:space="0" w:color="auto"/>
        <w:left w:val="none" w:sz="0" w:space="0" w:color="auto"/>
        <w:bottom w:val="none" w:sz="0" w:space="0" w:color="auto"/>
        <w:right w:val="none" w:sz="0" w:space="0" w:color="auto"/>
      </w:divBdr>
    </w:div>
    <w:div w:id="1036540223">
      <w:bodyDiv w:val="1"/>
      <w:marLeft w:val="0"/>
      <w:marRight w:val="0"/>
      <w:marTop w:val="0"/>
      <w:marBottom w:val="0"/>
      <w:divBdr>
        <w:top w:val="none" w:sz="0" w:space="0" w:color="auto"/>
        <w:left w:val="none" w:sz="0" w:space="0" w:color="auto"/>
        <w:bottom w:val="none" w:sz="0" w:space="0" w:color="auto"/>
        <w:right w:val="none" w:sz="0" w:space="0" w:color="auto"/>
      </w:divBdr>
    </w:div>
    <w:div w:id="1036541314">
      <w:bodyDiv w:val="1"/>
      <w:marLeft w:val="0"/>
      <w:marRight w:val="0"/>
      <w:marTop w:val="0"/>
      <w:marBottom w:val="0"/>
      <w:divBdr>
        <w:top w:val="none" w:sz="0" w:space="0" w:color="auto"/>
        <w:left w:val="none" w:sz="0" w:space="0" w:color="auto"/>
        <w:bottom w:val="none" w:sz="0" w:space="0" w:color="auto"/>
        <w:right w:val="none" w:sz="0" w:space="0" w:color="auto"/>
      </w:divBdr>
    </w:div>
    <w:div w:id="1036783364">
      <w:bodyDiv w:val="1"/>
      <w:marLeft w:val="0"/>
      <w:marRight w:val="0"/>
      <w:marTop w:val="0"/>
      <w:marBottom w:val="0"/>
      <w:divBdr>
        <w:top w:val="none" w:sz="0" w:space="0" w:color="auto"/>
        <w:left w:val="none" w:sz="0" w:space="0" w:color="auto"/>
        <w:bottom w:val="none" w:sz="0" w:space="0" w:color="auto"/>
        <w:right w:val="none" w:sz="0" w:space="0" w:color="auto"/>
      </w:divBdr>
    </w:div>
    <w:div w:id="1036852342">
      <w:bodyDiv w:val="1"/>
      <w:marLeft w:val="0"/>
      <w:marRight w:val="0"/>
      <w:marTop w:val="0"/>
      <w:marBottom w:val="0"/>
      <w:divBdr>
        <w:top w:val="none" w:sz="0" w:space="0" w:color="auto"/>
        <w:left w:val="none" w:sz="0" w:space="0" w:color="auto"/>
        <w:bottom w:val="none" w:sz="0" w:space="0" w:color="auto"/>
        <w:right w:val="none" w:sz="0" w:space="0" w:color="auto"/>
      </w:divBdr>
    </w:div>
    <w:div w:id="1036857759">
      <w:bodyDiv w:val="1"/>
      <w:marLeft w:val="0"/>
      <w:marRight w:val="0"/>
      <w:marTop w:val="0"/>
      <w:marBottom w:val="0"/>
      <w:divBdr>
        <w:top w:val="none" w:sz="0" w:space="0" w:color="auto"/>
        <w:left w:val="none" w:sz="0" w:space="0" w:color="auto"/>
        <w:bottom w:val="none" w:sz="0" w:space="0" w:color="auto"/>
        <w:right w:val="none" w:sz="0" w:space="0" w:color="auto"/>
      </w:divBdr>
    </w:div>
    <w:div w:id="1036927519">
      <w:bodyDiv w:val="1"/>
      <w:marLeft w:val="0"/>
      <w:marRight w:val="0"/>
      <w:marTop w:val="0"/>
      <w:marBottom w:val="0"/>
      <w:divBdr>
        <w:top w:val="none" w:sz="0" w:space="0" w:color="auto"/>
        <w:left w:val="none" w:sz="0" w:space="0" w:color="auto"/>
        <w:bottom w:val="none" w:sz="0" w:space="0" w:color="auto"/>
        <w:right w:val="none" w:sz="0" w:space="0" w:color="auto"/>
      </w:divBdr>
    </w:div>
    <w:div w:id="1037002848">
      <w:bodyDiv w:val="1"/>
      <w:marLeft w:val="0"/>
      <w:marRight w:val="0"/>
      <w:marTop w:val="0"/>
      <w:marBottom w:val="0"/>
      <w:divBdr>
        <w:top w:val="none" w:sz="0" w:space="0" w:color="auto"/>
        <w:left w:val="none" w:sz="0" w:space="0" w:color="auto"/>
        <w:bottom w:val="none" w:sz="0" w:space="0" w:color="auto"/>
        <w:right w:val="none" w:sz="0" w:space="0" w:color="auto"/>
      </w:divBdr>
    </w:div>
    <w:div w:id="1037003827">
      <w:bodyDiv w:val="1"/>
      <w:marLeft w:val="0"/>
      <w:marRight w:val="0"/>
      <w:marTop w:val="0"/>
      <w:marBottom w:val="0"/>
      <w:divBdr>
        <w:top w:val="none" w:sz="0" w:space="0" w:color="auto"/>
        <w:left w:val="none" w:sz="0" w:space="0" w:color="auto"/>
        <w:bottom w:val="none" w:sz="0" w:space="0" w:color="auto"/>
        <w:right w:val="none" w:sz="0" w:space="0" w:color="auto"/>
      </w:divBdr>
    </w:div>
    <w:div w:id="1037051751">
      <w:bodyDiv w:val="1"/>
      <w:marLeft w:val="0"/>
      <w:marRight w:val="0"/>
      <w:marTop w:val="0"/>
      <w:marBottom w:val="0"/>
      <w:divBdr>
        <w:top w:val="none" w:sz="0" w:space="0" w:color="auto"/>
        <w:left w:val="none" w:sz="0" w:space="0" w:color="auto"/>
        <w:bottom w:val="none" w:sz="0" w:space="0" w:color="auto"/>
        <w:right w:val="none" w:sz="0" w:space="0" w:color="auto"/>
      </w:divBdr>
    </w:div>
    <w:div w:id="1037124763">
      <w:bodyDiv w:val="1"/>
      <w:marLeft w:val="0"/>
      <w:marRight w:val="0"/>
      <w:marTop w:val="0"/>
      <w:marBottom w:val="0"/>
      <w:divBdr>
        <w:top w:val="none" w:sz="0" w:space="0" w:color="auto"/>
        <w:left w:val="none" w:sz="0" w:space="0" w:color="auto"/>
        <w:bottom w:val="none" w:sz="0" w:space="0" w:color="auto"/>
        <w:right w:val="none" w:sz="0" w:space="0" w:color="auto"/>
      </w:divBdr>
    </w:div>
    <w:div w:id="1037244965">
      <w:bodyDiv w:val="1"/>
      <w:marLeft w:val="0"/>
      <w:marRight w:val="0"/>
      <w:marTop w:val="0"/>
      <w:marBottom w:val="0"/>
      <w:divBdr>
        <w:top w:val="none" w:sz="0" w:space="0" w:color="auto"/>
        <w:left w:val="none" w:sz="0" w:space="0" w:color="auto"/>
        <w:bottom w:val="none" w:sz="0" w:space="0" w:color="auto"/>
        <w:right w:val="none" w:sz="0" w:space="0" w:color="auto"/>
      </w:divBdr>
    </w:div>
    <w:div w:id="1037506472">
      <w:bodyDiv w:val="1"/>
      <w:marLeft w:val="0"/>
      <w:marRight w:val="0"/>
      <w:marTop w:val="0"/>
      <w:marBottom w:val="0"/>
      <w:divBdr>
        <w:top w:val="none" w:sz="0" w:space="0" w:color="auto"/>
        <w:left w:val="none" w:sz="0" w:space="0" w:color="auto"/>
        <w:bottom w:val="none" w:sz="0" w:space="0" w:color="auto"/>
        <w:right w:val="none" w:sz="0" w:space="0" w:color="auto"/>
      </w:divBdr>
    </w:div>
    <w:div w:id="1037975006">
      <w:bodyDiv w:val="1"/>
      <w:marLeft w:val="0"/>
      <w:marRight w:val="0"/>
      <w:marTop w:val="0"/>
      <w:marBottom w:val="0"/>
      <w:divBdr>
        <w:top w:val="none" w:sz="0" w:space="0" w:color="auto"/>
        <w:left w:val="none" w:sz="0" w:space="0" w:color="auto"/>
        <w:bottom w:val="none" w:sz="0" w:space="0" w:color="auto"/>
        <w:right w:val="none" w:sz="0" w:space="0" w:color="auto"/>
      </w:divBdr>
    </w:div>
    <w:div w:id="1038160661">
      <w:bodyDiv w:val="1"/>
      <w:marLeft w:val="0"/>
      <w:marRight w:val="0"/>
      <w:marTop w:val="0"/>
      <w:marBottom w:val="0"/>
      <w:divBdr>
        <w:top w:val="none" w:sz="0" w:space="0" w:color="auto"/>
        <w:left w:val="none" w:sz="0" w:space="0" w:color="auto"/>
        <w:bottom w:val="none" w:sz="0" w:space="0" w:color="auto"/>
        <w:right w:val="none" w:sz="0" w:space="0" w:color="auto"/>
      </w:divBdr>
    </w:div>
    <w:div w:id="1038437687">
      <w:bodyDiv w:val="1"/>
      <w:marLeft w:val="0"/>
      <w:marRight w:val="0"/>
      <w:marTop w:val="0"/>
      <w:marBottom w:val="0"/>
      <w:divBdr>
        <w:top w:val="none" w:sz="0" w:space="0" w:color="auto"/>
        <w:left w:val="none" w:sz="0" w:space="0" w:color="auto"/>
        <w:bottom w:val="none" w:sz="0" w:space="0" w:color="auto"/>
        <w:right w:val="none" w:sz="0" w:space="0" w:color="auto"/>
      </w:divBdr>
    </w:div>
    <w:div w:id="1038580636">
      <w:bodyDiv w:val="1"/>
      <w:marLeft w:val="0"/>
      <w:marRight w:val="0"/>
      <w:marTop w:val="0"/>
      <w:marBottom w:val="0"/>
      <w:divBdr>
        <w:top w:val="none" w:sz="0" w:space="0" w:color="auto"/>
        <w:left w:val="none" w:sz="0" w:space="0" w:color="auto"/>
        <w:bottom w:val="none" w:sz="0" w:space="0" w:color="auto"/>
        <w:right w:val="none" w:sz="0" w:space="0" w:color="auto"/>
      </w:divBdr>
    </w:div>
    <w:div w:id="1038581428">
      <w:bodyDiv w:val="1"/>
      <w:marLeft w:val="0"/>
      <w:marRight w:val="0"/>
      <w:marTop w:val="0"/>
      <w:marBottom w:val="0"/>
      <w:divBdr>
        <w:top w:val="none" w:sz="0" w:space="0" w:color="auto"/>
        <w:left w:val="none" w:sz="0" w:space="0" w:color="auto"/>
        <w:bottom w:val="none" w:sz="0" w:space="0" w:color="auto"/>
        <w:right w:val="none" w:sz="0" w:space="0" w:color="auto"/>
      </w:divBdr>
    </w:div>
    <w:div w:id="1038704596">
      <w:bodyDiv w:val="1"/>
      <w:marLeft w:val="0"/>
      <w:marRight w:val="0"/>
      <w:marTop w:val="0"/>
      <w:marBottom w:val="0"/>
      <w:divBdr>
        <w:top w:val="none" w:sz="0" w:space="0" w:color="auto"/>
        <w:left w:val="none" w:sz="0" w:space="0" w:color="auto"/>
        <w:bottom w:val="none" w:sz="0" w:space="0" w:color="auto"/>
        <w:right w:val="none" w:sz="0" w:space="0" w:color="auto"/>
      </w:divBdr>
    </w:div>
    <w:div w:id="1038819505">
      <w:bodyDiv w:val="1"/>
      <w:marLeft w:val="0"/>
      <w:marRight w:val="0"/>
      <w:marTop w:val="0"/>
      <w:marBottom w:val="0"/>
      <w:divBdr>
        <w:top w:val="none" w:sz="0" w:space="0" w:color="auto"/>
        <w:left w:val="none" w:sz="0" w:space="0" w:color="auto"/>
        <w:bottom w:val="none" w:sz="0" w:space="0" w:color="auto"/>
        <w:right w:val="none" w:sz="0" w:space="0" w:color="auto"/>
      </w:divBdr>
    </w:div>
    <w:div w:id="1038898939">
      <w:bodyDiv w:val="1"/>
      <w:marLeft w:val="0"/>
      <w:marRight w:val="0"/>
      <w:marTop w:val="0"/>
      <w:marBottom w:val="0"/>
      <w:divBdr>
        <w:top w:val="none" w:sz="0" w:space="0" w:color="auto"/>
        <w:left w:val="none" w:sz="0" w:space="0" w:color="auto"/>
        <w:bottom w:val="none" w:sz="0" w:space="0" w:color="auto"/>
        <w:right w:val="none" w:sz="0" w:space="0" w:color="auto"/>
      </w:divBdr>
    </w:div>
    <w:div w:id="1039011340">
      <w:bodyDiv w:val="1"/>
      <w:marLeft w:val="0"/>
      <w:marRight w:val="0"/>
      <w:marTop w:val="0"/>
      <w:marBottom w:val="0"/>
      <w:divBdr>
        <w:top w:val="none" w:sz="0" w:space="0" w:color="auto"/>
        <w:left w:val="none" w:sz="0" w:space="0" w:color="auto"/>
        <w:bottom w:val="none" w:sz="0" w:space="0" w:color="auto"/>
        <w:right w:val="none" w:sz="0" w:space="0" w:color="auto"/>
      </w:divBdr>
    </w:div>
    <w:div w:id="1039012715">
      <w:bodyDiv w:val="1"/>
      <w:marLeft w:val="0"/>
      <w:marRight w:val="0"/>
      <w:marTop w:val="0"/>
      <w:marBottom w:val="0"/>
      <w:divBdr>
        <w:top w:val="none" w:sz="0" w:space="0" w:color="auto"/>
        <w:left w:val="none" w:sz="0" w:space="0" w:color="auto"/>
        <w:bottom w:val="none" w:sz="0" w:space="0" w:color="auto"/>
        <w:right w:val="none" w:sz="0" w:space="0" w:color="auto"/>
      </w:divBdr>
    </w:div>
    <w:div w:id="1039014000">
      <w:bodyDiv w:val="1"/>
      <w:marLeft w:val="0"/>
      <w:marRight w:val="0"/>
      <w:marTop w:val="0"/>
      <w:marBottom w:val="0"/>
      <w:divBdr>
        <w:top w:val="none" w:sz="0" w:space="0" w:color="auto"/>
        <w:left w:val="none" w:sz="0" w:space="0" w:color="auto"/>
        <w:bottom w:val="none" w:sz="0" w:space="0" w:color="auto"/>
        <w:right w:val="none" w:sz="0" w:space="0" w:color="auto"/>
      </w:divBdr>
    </w:div>
    <w:div w:id="1039167412">
      <w:bodyDiv w:val="1"/>
      <w:marLeft w:val="0"/>
      <w:marRight w:val="0"/>
      <w:marTop w:val="0"/>
      <w:marBottom w:val="0"/>
      <w:divBdr>
        <w:top w:val="none" w:sz="0" w:space="0" w:color="auto"/>
        <w:left w:val="none" w:sz="0" w:space="0" w:color="auto"/>
        <w:bottom w:val="none" w:sz="0" w:space="0" w:color="auto"/>
        <w:right w:val="none" w:sz="0" w:space="0" w:color="auto"/>
      </w:divBdr>
    </w:div>
    <w:div w:id="1039204433">
      <w:bodyDiv w:val="1"/>
      <w:marLeft w:val="0"/>
      <w:marRight w:val="0"/>
      <w:marTop w:val="0"/>
      <w:marBottom w:val="0"/>
      <w:divBdr>
        <w:top w:val="none" w:sz="0" w:space="0" w:color="auto"/>
        <w:left w:val="none" w:sz="0" w:space="0" w:color="auto"/>
        <w:bottom w:val="none" w:sz="0" w:space="0" w:color="auto"/>
        <w:right w:val="none" w:sz="0" w:space="0" w:color="auto"/>
      </w:divBdr>
    </w:div>
    <w:div w:id="1039361444">
      <w:bodyDiv w:val="1"/>
      <w:marLeft w:val="0"/>
      <w:marRight w:val="0"/>
      <w:marTop w:val="0"/>
      <w:marBottom w:val="0"/>
      <w:divBdr>
        <w:top w:val="none" w:sz="0" w:space="0" w:color="auto"/>
        <w:left w:val="none" w:sz="0" w:space="0" w:color="auto"/>
        <w:bottom w:val="none" w:sz="0" w:space="0" w:color="auto"/>
        <w:right w:val="none" w:sz="0" w:space="0" w:color="auto"/>
      </w:divBdr>
    </w:div>
    <w:div w:id="1039431849">
      <w:bodyDiv w:val="1"/>
      <w:marLeft w:val="0"/>
      <w:marRight w:val="0"/>
      <w:marTop w:val="0"/>
      <w:marBottom w:val="0"/>
      <w:divBdr>
        <w:top w:val="none" w:sz="0" w:space="0" w:color="auto"/>
        <w:left w:val="none" w:sz="0" w:space="0" w:color="auto"/>
        <w:bottom w:val="none" w:sz="0" w:space="0" w:color="auto"/>
        <w:right w:val="none" w:sz="0" w:space="0" w:color="auto"/>
      </w:divBdr>
    </w:div>
    <w:div w:id="1039477228">
      <w:bodyDiv w:val="1"/>
      <w:marLeft w:val="0"/>
      <w:marRight w:val="0"/>
      <w:marTop w:val="0"/>
      <w:marBottom w:val="0"/>
      <w:divBdr>
        <w:top w:val="none" w:sz="0" w:space="0" w:color="auto"/>
        <w:left w:val="none" w:sz="0" w:space="0" w:color="auto"/>
        <w:bottom w:val="none" w:sz="0" w:space="0" w:color="auto"/>
        <w:right w:val="none" w:sz="0" w:space="0" w:color="auto"/>
      </w:divBdr>
    </w:div>
    <w:div w:id="1040127291">
      <w:bodyDiv w:val="1"/>
      <w:marLeft w:val="0"/>
      <w:marRight w:val="0"/>
      <w:marTop w:val="0"/>
      <w:marBottom w:val="0"/>
      <w:divBdr>
        <w:top w:val="none" w:sz="0" w:space="0" w:color="auto"/>
        <w:left w:val="none" w:sz="0" w:space="0" w:color="auto"/>
        <w:bottom w:val="none" w:sz="0" w:space="0" w:color="auto"/>
        <w:right w:val="none" w:sz="0" w:space="0" w:color="auto"/>
      </w:divBdr>
    </w:div>
    <w:div w:id="1040279200">
      <w:bodyDiv w:val="1"/>
      <w:marLeft w:val="0"/>
      <w:marRight w:val="0"/>
      <w:marTop w:val="0"/>
      <w:marBottom w:val="0"/>
      <w:divBdr>
        <w:top w:val="none" w:sz="0" w:space="0" w:color="auto"/>
        <w:left w:val="none" w:sz="0" w:space="0" w:color="auto"/>
        <w:bottom w:val="none" w:sz="0" w:space="0" w:color="auto"/>
        <w:right w:val="none" w:sz="0" w:space="0" w:color="auto"/>
      </w:divBdr>
    </w:div>
    <w:div w:id="1040478918">
      <w:bodyDiv w:val="1"/>
      <w:marLeft w:val="0"/>
      <w:marRight w:val="0"/>
      <w:marTop w:val="0"/>
      <w:marBottom w:val="0"/>
      <w:divBdr>
        <w:top w:val="none" w:sz="0" w:space="0" w:color="auto"/>
        <w:left w:val="none" w:sz="0" w:space="0" w:color="auto"/>
        <w:bottom w:val="none" w:sz="0" w:space="0" w:color="auto"/>
        <w:right w:val="none" w:sz="0" w:space="0" w:color="auto"/>
      </w:divBdr>
    </w:div>
    <w:div w:id="1040712586">
      <w:bodyDiv w:val="1"/>
      <w:marLeft w:val="0"/>
      <w:marRight w:val="0"/>
      <w:marTop w:val="0"/>
      <w:marBottom w:val="0"/>
      <w:divBdr>
        <w:top w:val="none" w:sz="0" w:space="0" w:color="auto"/>
        <w:left w:val="none" w:sz="0" w:space="0" w:color="auto"/>
        <w:bottom w:val="none" w:sz="0" w:space="0" w:color="auto"/>
        <w:right w:val="none" w:sz="0" w:space="0" w:color="auto"/>
      </w:divBdr>
    </w:div>
    <w:div w:id="1040787545">
      <w:bodyDiv w:val="1"/>
      <w:marLeft w:val="0"/>
      <w:marRight w:val="0"/>
      <w:marTop w:val="0"/>
      <w:marBottom w:val="0"/>
      <w:divBdr>
        <w:top w:val="none" w:sz="0" w:space="0" w:color="auto"/>
        <w:left w:val="none" w:sz="0" w:space="0" w:color="auto"/>
        <w:bottom w:val="none" w:sz="0" w:space="0" w:color="auto"/>
        <w:right w:val="none" w:sz="0" w:space="0" w:color="auto"/>
      </w:divBdr>
    </w:div>
    <w:div w:id="1040858196">
      <w:bodyDiv w:val="1"/>
      <w:marLeft w:val="0"/>
      <w:marRight w:val="0"/>
      <w:marTop w:val="0"/>
      <w:marBottom w:val="0"/>
      <w:divBdr>
        <w:top w:val="none" w:sz="0" w:space="0" w:color="auto"/>
        <w:left w:val="none" w:sz="0" w:space="0" w:color="auto"/>
        <w:bottom w:val="none" w:sz="0" w:space="0" w:color="auto"/>
        <w:right w:val="none" w:sz="0" w:space="0" w:color="auto"/>
      </w:divBdr>
    </w:div>
    <w:div w:id="1041130042">
      <w:bodyDiv w:val="1"/>
      <w:marLeft w:val="0"/>
      <w:marRight w:val="0"/>
      <w:marTop w:val="0"/>
      <w:marBottom w:val="0"/>
      <w:divBdr>
        <w:top w:val="none" w:sz="0" w:space="0" w:color="auto"/>
        <w:left w:val="none" w:sz="0" w:space="0" w:color="auto"/>
        <w:bottom w:val="none" w:sz="0" w:space="0" w:color="auto"/>
        <w:right w:val="none" w:sz="0" w:space="0" w:color="auto"/>
      </w:divBdr>
    </w:div>
    <w:div w:id="1041246200">
      <w:bodyDiv w:val="1"/>
      <w:marLeft w:val="0"/>
      <w:marRight w:val="0"/>
      <w:marTop w:val="0"/>
      <w:marBottom w:val="0"/>
      <w:divBdr>
        <w:top w:val="none" w:sz="0" w:space="0" w:color="auto"/>
        <w:left w:val="none" w:sz="0" w:space="0" w:color="auto"/>
        <w:bottom w:val="none" w:sz="0" w:space="0" w:color="auto"/>
        <w:right w:val="none" w:sz="0" w:space="0" w:color="auto"/>
      </w:divBdr>
    </w:div>
    <w:div w:id="1041247272">
      <w:bodyDiv w:val="1"/>
      <w:marLeft w:val="0"/>
      <w:marRight w:val="0"/>
      <w:marTop w:val="0"/>
      <w:marBottom w:val="0"/>
      <w:divBdr>
        <w:top w:val="none" w:sz="0" w:space="0" w:color="auto"/>
        <w:left w:val="none" w:sz="0" w:space="0" w:color="auto"/>
        <w:bottom w:val="none" w:sz="0" w:space="0" w:color="auto"/>
        <w:right w:val="none" w:sz="0" w:space="0" w:color="auto"/>
      </w:divBdr>
    </w:div>
    <w:div w:id="1041325056">
      <w:bodyDiv w:val="1"/>
      <w:marLeft w:val="0"/>
      <w:marRight w:val="0"/>
      <w:marTop w:val="0"/>
      <w:marBottom w:val="0"/>
      <w:divBdr>
        <w:top w:val="none" w:sz="0" w:space="0" w:color="auto"/>
        <w:left w:val="none" w:sz="0" w:space="0" w:color="auto"/>
        <w:bottom w:val="none" w:sz="0" w:space="0" w:color="auto"/>
        <w:right w:val="none" w:sz="0" w:space="0" w:color="auto"/>
      </w:divBdr>
    </w:div>
    <w:div w:id="1041368605">
      <w:bodyDiv w:val="1"/>
      <w:marLeft w:val="0"/>
      <w:marRight w:val="0"/>
      <w:marTop w:val="0"/>
      <w:marBottom w:val="0"/>
      <w:divBdr>
        <w:top w:val="none" w:sz="0" w:space="0" w:color="auto"/>
        <w:left w:val="none" w:sz="0" w:space="0" w:color="auto"/>
        <w:bottom w:val="none" w:sz="0" w:space="0" w:color="auto"/>
        <w:right w:val="none" w:sz="0" w:space="0" w:color="auto"/>
      </w:divBdr>
    </w:div>
    <w:div w:id="1041399621">
      <w:bodyDiv w:val="1"/>
      <w:marLeft w:val="0"/>
      <w:marRight w:val="0"/>
      <w:marTop w:val="0"/>
      <w:marBottom w:val="0"/>
      <w:divBdr>
        <w:top w:val="none" w:sz="0" w:space="0" w:color="auto"/>
        <w:left w:val="none" w:sz="0" w:space="0" w:color="auto"/>
        <w:bottom w:val="none" w:sz="0" w:space="0" w:color="auto"/>
        <w:right w:val="none" w:sz="0" w:space="0" w:color="auto"/>
      </w:divBdr>
    </w:div>
    <w:div w:id="1041437822">
      <w:bodyDiv w:val="1"/>
      <w:marLeft w:val="0"/>
      <w:marRight w:val="0"/>
      <w:marTop w:val="0"/>
      <w:marBottom w:val="0"/>
      <w:divBdr>
        <w:top w:val="none" w:sz="0" w:space="0" w:color="auto"/>
        <w:left w:val="none" w:sz="0" w:space="0" w:color="auto"/>
        <w:bottom w:val="none" w:sz="0" w:space="0" w:color="auto"/>
        <w:right w:val="none" w:sz="0" w:space="0" w:color="auto"/>
      </w:divBdr>
    </w:div>
    <w:div w:id="1041515518">
      <w:bodyDiv w:val="1"/>
      <w:marLeft w:val="0"/>
      <w:marRight w:val="0"/>
      <w:marTop w:val="0"/>
      <w:marBottom w:val="0"/>
      <w:divBdr>
        <w:top w:val="none" w:sz="0" w:space="0" w:color="auto"/>
        <w:left w:val="none" w:sz="0" w:space="0" w:color="auto"/>
        <w:bottom w:val="none" w:sz="0" w:space="0" w:color="auto"/>
        <w:right w:val="none" w:sz="0" w:space="0" w:color="auto"/>
      </w:divBdr>
    </w:div>
    <w:div w:id="1041590829">
      <w:bodyDiv w:val="1"/>
      <w:marLeft w:val="0"/>
      <w:marRight w:val="0"/>
      <w:marTop w:val="0"/>
      <w:marBottom w:val="0"/>
      <w:divBdr>
        <w:top w:val="none" w:sz="0" w:space="0" w:color="auto"/>
        <w:left w:val="none" w:sz="0" w:space="0" w:color="auto"/>
        <w:bottom w:val="none" w:sz="0" w:space="0" w:color="auto"/>
        <w:right w:val="none" w:sz="0" w:space="0" w:color="auto"/>
      </w:divBdr>
    </w:div>
    <w:div w:id="1041593334">
      <w:bodyDiv w:val="1"/>
      <w:marLeft w:val="0"/>
      <w:marRight w:val="0"/>
      <w:marTop w:val="0"/>
      <w:marBottom w:val="0"/>
      <w:divBdr>
        <w:top w:val="none" w:sz="0" w:space="0" w:color="auto"/>
        <w:left w:val="none" w:sz="0" w:space="0" w:color="auto"/>
        <w:bottom w:val="none" w:sz="0" w:space="0" w:color="auto"/>
        <w:right w:val="none" w:sz="0" w:space="0" w:color="auto"/>
      </w:divBdr>
    </w:div>
    <w:div w:id="1041637778">
      <w:bodyDiv w:val="1"/>
      <w:marLeft w:val="0"/>
      <w:marRight w:val="0"/>
      <w:marTop w:val="0"/>
      <w:marBottom w:val="0"/>
      <w:divBdr>
        <w:top w:val="none" w:sz="0" w:space="0" w:color="auto"/>
        <w:left w:val="none" w:sz="0" w:space="0" w:color="auto"/>
        <w:bottom w:val="none" w:sz="0" w:space="0" w:color="auto"/>
        <w:right w:val="none" w:sz="0" w:space="0" w:color="auto"/>
      </w:divBdr>
    </w:div>
    <w:div w:id="1041661928">
      <w:bodyDiv w:val="1"/>
      <w:marLeft w:val="0"/>
      <w:marRight w:val="0"/>
      <w:marTop w:val="0"/>
      <w:marBottom w:val="0"/>
      <w:divBdr>
        <w:top w:val="none" w:sz="0" w:space="0" w:color="auto"/>
        <w:left w:val="none" w:sz="0" w:space="0" w:color="auto"/>
        <w:bottom w:val="none" w:sz="0" w:space="0" w:color="auto"/>
        <w:right w:val="none" w:sz="0" w:space="0" w:color="auto"/>
      </w:divBdr>
    </w:div>
    <w:div w:id="1041829839">
      <w:bodyDiv w:val="1"/>
      <w:marLeft w:val="0"/>
      <w:marRight w:val="0"/>
      <w:marTop w:val="0"/>
      <w:marBottom w:val="0"/>
      <w:divBdr>
        <w:top w:val="none" w:sz="0" w:space="0" w:color="auto"/>
        <w:left w:val="none" w:sz="0" w:space="0" w:color="auto"/>
        <w:bottom w:val="none" w:sz="0" w:space="0" w:color="auto"/>
        <w:right w:val="none" w:sz="0" w:space="0" w:color="auto"/>
      </w:divBdr>
    </w:div>
    <w:div w:id="1041858287">
      <w:bodyDiv w:val="1"/>
      <w:marLeft w:val="0"/>
      <w:marRight w:val="0"/>
      <w:marTop w:val="0"/>
      <w:marBottom w:val="0"/>
      <w:divBdr>
        <w:top w:val="none" w:sz="0" w:space="0" w:color="auto"/>
        <w:left w:val="none" w:sz="0" w:space="0" w:color="auto"/>
        <w:bottom w:val="none" w:sz="0" w:space="0" w:color="auto"/>
        <w:right w:val="none" w:sz="0" w:space="0" w:color="auto"/>
      </w:divBdr>
    </w:div>
    <w:div w:id="1042024890">
      <w:bodyDiv w:val="1"/>
      <w:marLeft w:val="0"/>
      <w:marRight w:val="0"/>
      <w:marTop w:val="0"/>
      <w:marBottom w:val="0"/>
      <w:divBdr>
        <w:top w:val="none" w:sz="0" w:space="0" w:color="auto"/>
        <w:left w:val="none" w:sz="0" w:space="0" w:color="auto"/>
        <w:bottom w:val="none" w:sz="0" w:space="0" w:color="auto"/>
        <w:right w:val="none" w:sz="0" w:space="0" w:color="auto"/>
      </w:divBdr>
    </w:div>
    <w:div w:id="1042248441">
      <w:bodyDiv w:val="1"/>
      <w:marLeft w:val="0"/>
      <w:marRight w:val="0"/>
      <w:marTop w:val="0"/>
      <w:marBottom w:val="0"/>
      <w:divBdr>
        <w:top w:val="none" w:sz="0" w:space="0" w:color="auto"/>
        <w:left w:val="none" w:sz="0" w:space="0" w:color="auto"/>
        <w:bottom w:val="none" w:sz="0" w:space="0" w:color="auto"/>
        <w:right w:val="none" w:sz="0" w:space="0" w:color="auto"/>
      </w:divBdr>
    </w:div>
    <w:div w:id="1042437895">
      <w:bodyDiv w:val="1"/>
      <w:marLeft w:val="0"/>
      <w:marRight w:val="0"/>
      <w:marTop w:val="0"/>
      <w:marBottom w:val="0"/>
      <w:divBdr>
        <w:top w:val="none" w:sz="0" w:space="0" w:color="auto"/>
        <w:left w:val="none" w:sz="0" w:space="0" w:color="auto"/>
        <w:bottom w:val="none" w:sz="0" w:space="0" w:color="auto"/>
        <w:right w:val="none" w:sz="0" w:space="0" w:color="auto"/>
      </w:divBdr>
    </w:div>
    <w:div w:id="1042438069">
      <w:bodyDiv w:val="1"/>
      <w:marLeft w:val="0"/>
      <w:marRight w:val="0"/>
      <w:marTop w:val="0"/>
      <w:marBottom w:val="0"/>
      <w:divBdr>
        <w:top w:val="none" w:sz="0" w:space="0" w:color="auto"/>
        <w:left w:val="none" w:sz="0" w:space="0" w:color="auto"/>
        <w:bottom w:val="none" w:sz="0" w:space="0" w:color="auto"/>
        <w:right w:val="none" w:sz="0" w:space="0" w:color="auto"/>
      </w:divBdr>
    </w:div>
    <w:div w:id="1042899283">
      <w:bodyDiv w:val="1"/>
      <w:marLeft w:val="0"/>
      <w:marRight w:val="0"/>
      <w:marTop w:val="0"/>
      <w:marBottom w:val="0"/>
      <w:divBdr>
        <w:top w:val="none" w:sz="0" w:space="0" w:color="auto"/>
        <w:left w:val="none" w:sz="0" w:space="0" w:color="auto"/>
        <w:bottom w:val="none" w:sz="0" w:space="0" w:color="auto"/>
        <w:right w:val="none" w:sz="0" w:space="0" w:color="auto"/>
      </w:divBdr>
    </w:div>
    <w:div w:id="1042949185">
      <w:bodyDiv w:val="1"/>
      <w:marLeft w:val="0"/>
      <w:marRight w:val="0"/>
      <w:marTop w:val="0"/>
      <w:marBottom w:val="0"/>
      <w:divBdr>
        <w:top w:val="none" w:sz="0" w:space="0" w:color="auto"/>
        <w:left w:val="none" w:sz="0" w:space="0" w:color="auto"/>
        <w:bottom w:val="none" w:sz="0" w:space="0" w:color="auto"/>
        <w:right w:val="none" w:sz="0" w:space="0" w:color="auto"/>
      </w:divBdr>
    </w:div>
    <w:div w:id="1043673200">
      <w:bodyDiv w:val="1"/>
      <w:marLeft w:val="0"/>
      <w:marRight w:val="0"/>
      <w:marTop w:val="0"/>
      <w:marBottom w:val="0"/>
      <w:divBdr>
        <w:top w:val="none" w:sz="0" w:space="0" w:color="auto"/>
        <w:left w:val="none" w:sz="0" w:space="0" w:color="auto"/>
        <w:bottom w:val="none" w:sz="0" w:space="0" w:color="auto"/>
        <w:right w:val="none" w:sz="0" w:space="0" w:color="auto"/>
      </w:divBdr>
    </w:div>
    <w:div w:id="1043747269">
      <w:bodyDiv w:val="1"/>
      <w:marLeft w:val="0"/>
      <w:marRight w:val="0"/>
      <w:marTop w:val="0"/>
      <w:marBottom w:val="0"/>
      <w:divBdr>
        <w:top w:val="none" w:sz="0" w:space="0" w:color="auto"/>
        <w:left w:val="none" w:sz="0" w:space="0" w:color="auto"/>
        <w:bottom w:val="none" w:sz="0" w:space="0" w:color="auto"/>
        <w:right w:val="none" w:sz="0" w:space="0" w:color="auto"/>
      </w:divBdr>
    </w:div>
    <w:div w:id="1043750207">
      <w:bodyDiv w:val="1"/>
      <w:marLeft w:val="0"/>
      <w:marRight w:val="0"/>
      <w:marTop w:val="0"/>
      <w:marBottom w:val="0"/>
      <w:divBdr>
        <w:top w:val="none" w:sz="0" w:space="0" w:color="auto"/>
        <w:left w:val="none" w:sz="0" w:space="0" w:color="auto"/>
        <w:bottom w:val="none" w:sz="0" w:space="0" w:color="auto"/>
        <w:right w:val="none" w:sz="0" w:space="0" w:color="auto"/>
      </w:divBdr>
    </w:div>
    <w:div w:id="1043988526">
      <w:bodyDiv w:val="1"/>
      <w:marLeft w:val="0"/>
      <w:marRight w:val="0"/>
      <w:marTop w:val="0"/>
      <w:marBottom w:val="0"/>
      <w:divBdr>
        <w:top w:val="none" w:sz="0" w:space="0" w:color="auto"/>
        <w:left w:val="none" w:sz="0" w:space="0" w:color="auto"/>
        <w:bottom w:val="none" w:sz="0" w:space="0" w:color="auto"/>
        <w:right w:val="none" w:sz="0" w:space="0" w:color="auto"/>
      </w:divBdr>
    </w:div>
    <w:div w:id="1044058612">
      <w:bodyDiv w:val="1"/>
      <w:marLeft w:val="0"/>
      <w:marRight w:val="0"/>
      <w:marTop w:val="0"/>
      <w:marBottom w:val="0"/>
      <w:divBdr>
        <w:top w:val="none" w:sz="0" w:space="0" w:color="auto"/>
        <w:left w:val="none" w:sz="0" w:space="0" w:color="auto"/>
        <w:bottom w:val="none" w:sz="0" w:space="0" w:color="auto"/>
        <w:right w:val="none" w:sz="0" w:space="0" w:color="auto"/>
      </w:divBdr>
    </w:div>
    <w:div w:id="1044058722">
      <w:bodyDiv w:val="1"/>
      <w:marLeft w:val="0"/>
      <w:marRight w:val="0"/>
      <w:marTop w:val="0"/>
      <w:marBottom w:val="0"/>
      <w:divBdr>
        <w:top w:val="none" w:sz="0" w:space="0" w:color="auto"/>
        <w:left w:val="none" w:sz="0" w:space="0" w:color="auto"/>
        <w:bottom w:val="none" w:sz="0" w:space="0" w:color="auto"/>
        <w:right w:val="none" w:sz="0" w:space="0" w:color="auto"/>
      </w:divBdr>
    </w:div>
    <w:div w:id="1044213196">
      <w:bodyDiv w:val="1"/>
      <w:marLeft w:val="0"/>
      <w:marRight w:val="0"/>
      <w:marTop w:val="0"/>
      <w:marBottom w:val="0"/>
      <w:divBdr>
        <w:top w:val="none" w:sz="0" w:space="0" w:color="auto"/>
        <w:left w:val="none" w:sz="0" w:space="0" w:color="auto"/>
        <w:bottom w:val="none" w:sz="0" w:space="0" w:color="auto"/>
        <w:right w:val="none" w:sz="0" w:space="0" w:color="auto"/>
      </w:divBdr>
    </w:div>
    <w:div w:id="1044214768">
      <w:bodyDiv w:val="1"/>
      <w:marLeft w:val="0"/>
      <w:marRight w:val="0"/>
      <w:marTop w:val="0"/>
      <w:marBottom w:val="0"/>
      <w:divBdr>
        <w:top w:val="none" w:sz="0" w:space="0" w:color="auto"/>
        <w:left w:val="none" w:sz="0" w:space="0" w:color="auto"/>
        <w:bottom w:val="none" w:sz="0" w:space="0" w:color="auto"/>
        <w:right w:val="none" w:sz="0" w:space="0" w:color="auto"/>
      </w:divBdr>
    </w:div>
    <w:div w:id="1044215248">
      <w:bodyDiv w:val="1"/>
      <w:marLeft w:val="0"/>
      <w:marRight w:val="0"/>
      <w:marTop w:val="0"/>
      <w:marBottom w:val="0"/>
      <w:divBdr>
        <w:top w:val="none" w:sz="0" w:space="0" w:color="auto"/>
        <w:left w:val="none" w:sz="0" w:space="0" w:color="auto"/>
        <w:bottom w:val="none" w:sz="0" w:space="0" w:color="auto"/>
        <w:right w:val="none" w:sz="0" w:space="0" w:color="auto"/>
      </w:divBdr>
    </w:div>
    <w:div w:id="1044521809">
      <w:bodyDiv w:val="1"/>
      <w:marLeft w:val="0"/>
      <w:marRight w:val="0"/>
      <w:marTop w:val="0"/>
      <w:marBottom w:val="0"/>
      <w:divBdr>
        <w:top w:val="none" w:sz="0" w:space="0" w:color="auto"/>
        <w:left w:val="none" w:sz="0" w:space="0" w:color="auto"/>
        <w:bottom w:val="none" w:sz="0" w:space="0" w:color="auto"/>
        <w:right w:val="none" w:sz="0" w:space="0" w:color="auto"/>
      </w:divBdr>
    </w:div>
    <w:div w:id="1044673837">
      <w:bodyDiv w:val="1"/>
      <w:marLeft w:val="0"/>
      <w:marRight w:val="0"/>
      <w:marTop w:val="0"/>
      <w:marBottom w:val="0"/>
      <w:divBdr>
        <w:top w:val="none" w:sz="0" w:space="0" w:color="auto"/>
        <w:left w:val="none" w:sz="0" w:space="0" w:color="auto"/>
        <w:bottom w:val="none" w:sz="0" w:space="0" w:color="auto"/>
        <w:right w:val="none" w:sz="0" w:space="0" w:color="auto"/>
      </w:divBdr>
    </w:div>
    <w:div w:id="1044721776">
      <w:bodyDiv w:val="1"/>
      <w:marLeft w:val="0"/>
      <w:marRight w:val="0"/>
      <w:marTop w:val="0"/>
      <w:marBottom w:val="0"/>
      <w:divBdr>
        <w:top w:val="none" w:sz="0" w:space="0" w:color="auto"/>
        <w:left w:val="none" w:sz="0" w:space="0" w:color="auto"/>
        <w:bottom w:val="none" w:sz="0" w:space="0" w:color="auto"/>
        <w:right w:val="none" w:sz="0" w:space="0" w:color="auto"/>
      </w:divBdr>
    </w:div>
    <w:div w:id="1044788314">
      <w:bodyDiv w:val="1"/>
      <w:marLeft w:val="0"/>
      <w:marRight w:val="0"/>
      <w:marTop w:val="0"/>
      <w:marBottom w:val="0"/>
      <w:divBdr>
        <w:top w:val="none" w:sz="0" w:space="0" w:color="auto"/>
        <w:left w:val="none" w:sz="0" w:space="0" w:color="auto"/>
        <w:bottom w:val="none" w:sz="0" w:space="0" w:color="auto"/>
        <w:right w:val="none" w:sz="0" w:space="0" w:color="auto"/>
      </w:divBdr>
    </w:div>
    <w:div w:id="1045253417">
      <w:bodyDiv w:val="1"/>
      <w:marLeft w:val="0"/>
      <w:marRight w:val="0"/>
      <w:marTop w:val="0"/>
      <w:marBottom w:val="0"/>
      <w:divBdr>
        <w:top w:val="none" w:sz="0" w:space="0" w:color="auto"/>
        <w:left w:val="none" w:sz="0" w:space="0" w:color="auto"/>
        <w:bottom w:val="none" w:sz="0" w:space="0" w:color="auto"/>
        <w:right w:val="none" w:sz="0" w:space="0" w:color="auto"/>
      </w:divBdr>
    </w:div>
    <w:div w:id="1045519365">
      <w:bodyDiv w:val="1"/>
      <w:marLeft w:val="0"/>
      <w:marRight w:val="0"/>
      <w:marTop w:val="0"/>
      <w:marBottom w:val="0"/>
      <w:divBdr>
        <w:top w:val="none" w:sz="0" w:space="0" w:color="auto"/>
        <w:left w:val="none" w:sz="0" w:space="0" w:color="auto"/>
        <w:bottom w:val="none" w:sz="0" w:space="0" w:color="auto"/>
        <w:right w:val="none" w:sz="0" w:space="0" w:color="auto"/>
      </w:divBdr>
    </w:div>
    <w:div w:id="1045985273">
      <w:bodyDiv w:val="1"/>
      <w:marLeft w:val="0"/>
      <w:marRight w:val="0"/>
      <w:marTop w:val="0"/>
      <w:marBottom w:val="0"/>
      <w:divBdr>
        <w:top w:val="none" w:sz="0" w:space="0" w:color="auto"/>
        <w:left w:val="none" w:sz="0" w:space="0" w:color="auto"/>
        <w:bottom w:val="none" w:sz="0" w:space="0" w:color="auto"/>
        <w:right w:val="none" w:sz="0" w:space="0" w:color="auto"/>
      </w:divBdr>
    </w:div>
    <w:div w:id="1045987202">
      <w:bodyDiv w:val="1"/>
      <w:marLeft w:val="0"/>
      <w:marRight w:val="0"/>
      <w:marTop w:val="0"/>
      <w:marBottom w:val="0"/>
      <w:divBdr>
        <w:top w:val="none" w:sz="0" w:space="0" w:color="auto"/>
        <w:left w:val="none" w:sz="0" w:space="0" w:color="auto"/>
        <w:bottom w:val="none" w:sz="0" w:space="0" w:color="auto"/>
        <w:right w:val="none" w:sz="0" w:space="0" w:color="auto"/>
      </w:divBdr>
    </w:div>
    <w:div w:id="1046103488">
      <w:bodyDiv w:val="1"/>
      <w:marLeft w:val="0"/>
      <w:marRight w:val="0"/>
      <w:marTop w:val="0"/>
      <w:marBottom w:val="0"/>
      <w:divBdr>
        <w:top w:val="none" w:sz="0" w:space="0" w:color="auto"/>
        <w:left w:val="none" w:sz="0" w:space="0" w:color="auto"/>
        <w:bottom w:val="none" w:sz="0" w:space="0" w:color="auto"/>
        <w:right w:val="none" w:sz="0" w:space="0" w:color="auto"/>
      </w:divBdr>
    </w:div>
    <w:div w:id="1046292614">
      <w:bodyDiv w:val="1"/>
      <w:marLeft w:val="0"/>
      <w:marRight w:val="0"/>
      <w:marTop w:val="0"/>
      <w:marBottom w:val="0"/>
      <w:divBdr>
        <w:top w:val="none" w:sz="0" w:space="0" w:color="auto"/>
        <w:left w:val="none" w:sz="0" w:space="0" w:color="auto"/>
        <w:bottom w:val="none" w:sz="0" w:space="0" w:color="auto"/>
        <w:right w:val="none" w:sz="0" w:space="0" w:color="auto"/>
      </w:divBdr>
    </w:div>
    <w:div w:id="1046419060">
      <w:bodyDiv w:val="1"/>
      <w:marLeft w:val="0"/>
      <w:marRight w:val="0"/>
      <w:marTop w:val="0"/>
      <w:marBottom w:val="0"/>
      <w:divBdr>
        <w:top w:val="none" w:sz="0" w:space="0" w:color="auto"/>
        <w:left w:val="none" w:sz="0" w:space="0" w:color="auto"/>
        <w:bottom w:val="none" w:sz="0" w:space="0" w:color="auto"/>
        <w:right w:val="none" w:sz="0" w:space="0" w:color="auto"/>
      </w:divBdr>
    </w:div>
    <w:div w:id="1046567818">
      <w:bodyDiv w:val="1"/>
      <w:marLeft w:val="0"/>
      <w:marRight w:val="0"/>
      <w:marTop w:val="0"/>
      <w:marBottom w:val="0"/>
      <w:divBdr>
        <w:top w:val="none" w:sz="0" w:space="0" w:color="auto"/>
        <w:left w:val="none" w:sz="0" w:space="0" w:color="auto"/>
        <w:bottom w:val="none" w:sz="0" w:space="0" w:color="auto"/>
        <w:right w:val="none" w:sz="0" w:space="0" w:color="auto"/>
      </w:divBdr>
    </w:div>
    <w:div w:id="1046638330">
      <w:bodyDiv w:val="1"/>
      <w:marLeft w:val="0"/>
      <w:marRight w:val="0"/>
      <w:marTop w:val="0"/>
      <w:marBottom w:val="0"/>
      <w:divBdr>
        <w:top w:val="none" w:sz="0" w:space="0" w:color="auto"/>
        <w:left w:val="none" w:sz="0" w:space="0" w:color="auto"/>
        <w:bottom w:val="none" w:sz="0" w:space="0" w:color="auto"/>
        <w:right w:val="none" w:sz="0" w:space="0" w:color="auto"/>
      </w:divBdr>
    </w:div>
    <w:div w:id="1046679874">
      <w:bodyDiv w:val="1"/>
      <w:marLeft w:val="0"/>
      <w:marRight w:val="0"/>
      <w:marTop w:val="0"/>
      <w:marBottom w:val="0"/>
      <w:divBdr>
        <w:top w:val="none" w:sz="0" w:space="0" w:color="auto"/>
        <w:left w:val="none" w:sz="0" w:space="0" w:color="auto"/>
        <w:bottom w:val="none" w:sz="0" w:space="0" w:color="auto"/>
        <w:right w:val="none" w:sz="0" w:space="0" w:color="auto"/>
      </w:divBdr>
    </w:div>
    <w:div w:id="1046836015">
      <w:bodyDiv w:val="1"/>
      <w:marLeft w:val="0"/>
      <w:marRight w:val="0"/>
      <w:marTop w:val="0"/>
      <w:marBottom w:val="0"/>
      <w:divBdr>
        <w:top w:val="none" w:sz="0" w:space="0" w:color="auto"/>
        <w:left w:val="none" w:sz="0" w:space="0" w:color="auto"/>
        <w:bottom w:val="none" w:sz="0" w:space="0" w:color="auto"/>
        <w:right w:val="none" w:sz="0" w:space="0" w:color="auto"/>
      </w:divBdr>
    </w:div>
    <w:div w:id="1046872943">
      <w:bodyDiv w:val="1"/>
      <w:marLeft w:val="0"/>
      <w:marRight w:val="0"/>
      <w:marTop w:val="0"/>
      <w:marBottom w:val="0"/>
      <w:divBdr>
        <w:top w:val="none" w:sz="0" w:space="0" w:color="auto"/>
        <w:left w:val="none" w:sz="0" w:space="0" w:color="auto"/>
        <w:bottom w:val="none" w:sz="0" w:space="0" w:color="auto"/>
        <w:right w:val="none" w:sz="0" w:space="0" w:color="auto"/>
      </w:divBdr>
    </w:div>
    <w:div w:id="1047023821">
      <w:bodyDiv w:val="1"/>
      <w:marLeft w:val="0"/>
      <w:marRight w:val="0"/>
      <w:marTop w:val="0"/>
      <w:marBottom w:val="0"/>
      <w:divBdr>
        <w:top w:val="none" w:sz="0" w:space="0" w:color="auto"/>
        <w:left w:val="none" w:sz="0" w:space="0" w:color="auto"/>
        <w:bottom w:val="none" w:sz="0" w:space="0" w:color="auto"/>
        <w:right w:val="none" w:sz="0" w:space="0" w:color="auto"/>
      </w:divBdr>
    </w:div>
    <w:div w:id="1047139987">
      <w:bodyDiv w:val="1"/>
      <w:marLeft w:val="0"/>
      <w:marRight w:val="0"/>
      <w:marTop w:val="0"/>
      <w:marBottom w:val="0"/>
      <w:divBdr>
        <w:top w:val="none" w:sz="0" w:space="0" w:color="auto"/>
        <w:left w:val="none" w:sz="0" w:space="0" w:color="auto"/>
        <w:bottom w:val="none" w:sz="0" w:space="0" w:color="auto"/>
        <w:right w:val="none" w:sz="0" w:space="0" w:color="auto"/>
      </w:divBdr>
    </w:div>
    <w:div w:id="1047143961">
      <w:bodyDiv w:val="1"/>
      <w:marLeft w:val="0"/>
      <w:marRight w:val="0"/>
      <w:marTop w:val="0"/>
      <w:marBottom w:val="0"/>
      <w:divBdr>
        <w:top w:val="none" w:sz="0" w:space="0" w:color="auto"/>
        <w:left w:val="none" w:sz="0" w:space="0" w:color="auto"/>
        <w:bottom w:val="none" w:sz="0" w:space="0" w:color="auto"/>
        <w:right w:val="none" w:sz="0" w:space="0" w:color="auto"/>
      </w:divBdr>
    </w:div>
    <w:div w:id="1047144500">
      <w:bodyDiv w:val="1"/>
      <w:marLeft w:val="0"/>
      <w:marRight w:val="0"/>
      <w:marTop w:val="0"/>
      <w:marBottom w:val="0"/>
      <w:divBdr>
        <w:top w:val="none" w:sz="0" w:space="0" w:color="auto"/>
        <w:left w:val="none" w:sz="0" w:space="0" w:color="auto"/>
        <w:bottom w:val="none" w:sz="0" w:space="0" w:color="auto"/>
        <w:right w:val="none" w:sz="0" w:space="0" w:color="auto"/>
      </w:divBdr>
    </w:div>
    <w:div w:id="1047149569">
      <w:bodyDiv w:val="1"/>
      <w:marLeft w:val="0"/>
      <w:marRight w:val="0"/>
      <w:marTop w:val="0"/>
      <w:marBottom w:val="0"/>
      <w:divBdr>
        <w:top w:val="none" w:sz="0" w:space="0" w:color="auto"/>
        <w:left w:val="none" w:sz="0" w:space="0" w:color="auto"/>
        <w:bottom w:val="none" w:sz="0" w:space="0" w:color="auto"/>
        <w:right w:val="none" w:sz="0" w:space="0" w:color="auto"/>
      </w:divBdr>
    </w:div>
    <w:div w:id="1047294148">
      <w:bodyDiv w:val="1"/>
      <w:marLeft w:val="0"/>
      <w:marRight w:val="0"/>
      <w:marTop w:val="0"/>
      <w:marBottom w:val="0"/>
      <w:divBdr>
        <w:top w:val="none" w:sz="0" w:space="0" w:color="auto"/>
        <w:left w:val="none" w:sz="0" w:space="0" w:color="auto"/>
        <w:bottom w:val="none" w:sz="0" w:space="0" w:color="auto"/>
        <w:right w:val="none" w:sz="0" w:space="0" w:color="auto"/>
      </w:divBdr>
    </w:div>
    <w:div w:id="1047414874">
      <w:bodyDiv w:val="1"/>
      <w:marLeft w:val="0"/>
      <w:marRight w:val="0"/>
      <w:marTop w:val="0"/>
      <w:marBottom w:val="0"/>
      <w:divBdr>
        <w:top w:val="none" w:sz="0" w:space="0" w:color="auto"/>
        <w:left w:val="none" w:sz="0" w:space="0" w:color="auto"/>
        <w:bottom w:val="none" w:sz="0" w:space="0" w:color="auto"/>
        <w:right w:val="none" w:sz="0" w:space="0" w:color="auto"/>
      </w:divBdr>
    </w:div>
    <w:div w:id="1047485981">
      <w:bodyDiv w:val="1"/>
      <w:marLeft w:val="0"/>
      <w:marRight w:val="0"/>
      <w:marTop w:val="0"/>
      <w:marBottom w:val="0"/>
      <w:divBdr>
        <w:top w:val="none" w:sz="0" w:space="0" w:color="auto"/>
        <w:left w:val="none" w:sz="0" w:space="0" w:color="auto"/>
        <w:bottom w:val="none" w:sz="0" w:space="0" w:color="auto"/>
        <w:right w:val="none" w:sz="0" w:space="0" w:color="auto"/>
      </w:divBdr>
    </w:div>
    <w:div w:id="1047725442">
      <w:bodyDiv w:val="1"/>
      <w:marLeft w:val="0"/>
      <w:marRight w:val="0"/>
      <w:marTop w:val="0"/>
      <w:marBottom w:val="0"/>
      <w:divBdr>
        <w:top w:val="none" w:sz="0" w:space="0" w:color="auto"/>
        <w:left w:val="none" w:sz="0" w:space="0" w:color="auto"/>
        <w:bottom w:val="none" w:sz="0" w:space="0" w:color="auto"/>
        <w:right w:val="none" w:sz="0" w:space="0" w:color="auto"/>
      </w:divBdr>
    </w:div>
    <w:div w:id="1047802304">
      <w:bodyDiv w:val="1"/>
      <w:marLeft w:val="0"/>
      <w:marRight w:val="0"/>
      <w:marTop w:val="0"/>
      <w:marBottom w:val="0"/>
      <w:divBdr>
        <w:top w:val="none" w:sz="0" w:space="0" w:color="auto"/>
        <w:left w:val="none" w:sz="0" w:space="0" w:color="auto"/>
        <w:bottom w:val="none" w:sz="0" w:space="0" w:color="auto"/>
        <w:right w:val="none" w:sz="0" w:space="0" w:color="auto"/>
      </w:divBdr>
    </w:div>
    <w:div w:id="1047877537">
      <w:bodyDiv w:val="1"/>
      <w:marLeft w:val="0"/>
      <w:marRight w:val="0"/>
      <w:marTop w:val="0"/>
      <w:marBottom w:val="0"/>
      <w:divBdr>
        <w:top w:val="none" w:sz="0" w:space="0" w:color="auto"/>
        <w:left w:val="none" w:sz="0" w:space="0" w:color="auto"/>
        <w:bottom w:val="none" w:sz="0" w:space="0" w:color="auto"/>
        <w:right w:val="none" w:sz="0" w:space="0" w:color="auto"/>
      </w:divBdr>
    </w:div>
    <w:div w:id="1047949645">
      <w:bodyDiv w:val="1"/>
      <w:marLeft w:val="0"/>
      <w:marRight w:val="0"/>
      <w:marTop w:val="0"/>
      <w:marBottom w:val="0"/>
      <w:divBdr>
        <w:top w:val="none" w:sz="0" w:space="0" w:color="auto"/>
        <w:left w:val="none" w:sz="0" w:space="0" w:color="auto"/>
        <w:bottom w:val="none" w:sz="0" w:space="0" w:color="auto"/>
        <w:right w:val="none" w:sz="0" w:space="0" w:color="auto"/>
      </w:divBdr>
    </w:div>
    <w:div w:id="1048341753">
      <w:bodyDiv w:val="1"/>
      <w:marLeft w:val="0"/>
      <w:marRight w:val="0"/>
      <w:marTop w:val="0"/>
      <w:marBottom w:val="0"/>
      <w:divBdr>
        <w:top w:val="none" w:sz="0" w:space="0" w:color="auto"/>
        <w:left w:val="none" w:sz="0" w:space="0" w:color="auto"/>
        <w:bottom w:val="none" w:sz="0" w:space="0" w:color="auto"/>
        <w:right w:val="none" w:sz="0" w:space="0" w:color="auto"/>
      </w:divBdr>
    </w:div>
    <w:div w:id="1048408947">
      <w:bodyDiv w:val="1"/>
      <w:marLeft w:val="0"/>
      <w:marRight w:val="0"/>
      <w:marTop w:val="0"/>
      <w:marBottom w:val="0"/>
      <w:divBdr>
        <w:top w:val="none" w:sz="0" w:space="0" w:color="auto"/>
        <w:left w:val="none" w:sz="0" w:space="0" w:color="auto"/>
        <w:bottom w:val="none" w:sz="0" w:space="0" w:color="auto"/>
        <w:right w:val="none" w:sz="0" w:space="0" w:color="auto"/>
      </w:divBdr>
    </w:div>
    <w:div w:id="1048411018">
      <w:bodyDiv w:val="1"/>
      <w:marLeft w:val="0"/>
      <w:marRight w:val="0"/>
      <w:marTop w:val="0"/>
      <w:marBottom w:val="0"/>
      <w:divBdr>
        <w:top w:val="none" w:sz="0" w:space="0" w:color="auto"/>
        <w:left w:val="none" w:sz="0" w:space="0" w:color="auto"/>
        <w:bottom w:val="none" w:sz="0" w:space="0" w:color="auto"/>
        <w:right w:val="none" w:sz="0" w:space="0" w:color="auto"/>
      </w:divBdr>
    </w:div>
    <w:div w:id="1048840087">
      <w:bodyDiv w:val="1"/>
      <w:marLeft w:val="0"/>
      <w:marRight w:val="0"/>
      <w:marTop w:val="0"/>
      <w:marBottom w:val="0"/>
      <w:divBdr>
        <w:top w:val="none" w:sz="0" w:space="0" w:color="auto"/>
        <w:left w:val="none" w:sz="0" w:space="0" w:color="auto"/>
        <w:bottom w:val="none" w:sz="0" w:space="0" w:color="auto"/>
        <w:right w:val="none" w:sz="0" w:space="0" w:color="auto"/>
      </w:divBdr>
    </w:div>
    <w:div w:id="1048991304">
      <w:bodyDiv w:val="1"/>
      <w:marLeft w:val="0"/>
      <w:marRight w:val="0"/>
      <w:marTop w:val="0"/>
      <w:marBottom w:val="0"/>
      <w:divBdr>
        <w:top w:val="none" w:sz="0" w:space="0" w:color="auto"/>
        <w:left w:val="none" w:sz="0" w:space="0" w:color="auto"/>
        <w:bottom w:val="none" w:sz="0" w:space="0" w:color="auto"/>
        <w:right w:val="none" w:sz="0" w:space="0" w:color="auto"/>
      </w:divBdr>
    </w:div>
    <w:div w:id="1049066304">
      <w:bodyDiv w:val="1"/>
      <w:marLeft w:val="0"/>
      <w:marRight w:val="0"/>
      <w:marTop w:val="0"/>
      <w:marBottom w:val="0"/>
      <w:divBdr>
        <w:top w:val="none" w:sz="0" w:space="0" w:color="auto"/>
        <w:left w:val="none" w:sz="0" w:space="0" w:color="auto"/>
        <w:bottom w:val="none" w:sz="0" w:space="0" w:color="auto"/>
        <w:right w:val="none" w:sz="0" w:space="0" w:color="auto"/>
      </w:divBdr>
    </w:div>
    <w:div w:id="1049259831">
      <w:bodyDiv w:val="1"/>
      <w:marLeft w:val="0"/>
      <w:marRight w:val="0"/>
      <w:marTop w:val="0"/>
      <w:marBottom w:val="0"/>
      <w:divBdr>
        <w:top w:val="none" w:sz="0" w:space="0" w:color="auto"/>
        <w:left w:val="none" w:sz="0" w:space="0" w:color="auto"/>
        <w:bottom w:val="none" w:sz="0" w:space="0" w:color="auto"/>
        <w:right w:val="none" w:sz="0" w:space="0" w:color="auto"/>
      </w:divBdr>
    </w:div>
    <w:div w:id="1049308769">
      <w:bodyDiv w:val="1"/>
      <w:marLeft w:val="0"/>
      <w:marRight w:val="0"/>
      <w:marTop w:val="0"/>
      <w:marBottom w:val="0"/>
      <w:divBdr>
        <w:top w:val="none" w:sz="0" w:space="0" w:color="auto"/>
        <w:left w:val="none" w:sz="0" w:space="0" w:color="auto"/>
        <w:bottom w:val="none" w:sz="0" w:space="0" w:color="auto"/>
        <w:right w:val="none" w:sz="0" w:space="0" w:color="auto"/>
      </w:divBdr>
    </w:div>
    <w:div w:id="1049378321">
      <w:bodyDiv w:val="1"/>
      <w:marLeft w:val="0"/>
      <w:marRight w:val="0"/>
      <w:marTop w:val="0"/>
      <w:marBottom w:val="0"/>
      <w:divBdr>
        <w:top w:val="none" w:sz="0" w:space="0" w:color="auto"/>
        <w:left w:val="none" w:sz="0" w:space="0" w:color="auto"/>
        <w:bottom w:val="none" w:sz="0" w:space="0" w:color="auto"/>
        <w:right w:val="none" w:sz="0" w:space="0" w:color="auto"/>
      </w:divBdr>
    </w:div>
    <w:div w:id="1049721529">
      <w:bodyDiv w:val="1"/>
      <w:marLeft w:val="0"/>
      <w:marRight w:val="0"/>
      <w:marTop w:val="0"/>
      <w:marBottom w:val="0"/>
      <w:divBdr>
        <w:top w:val="none" w:sz="0" w:space="0" w:color="auto"/>
        <w:left w:val="none" w:sz="0" w:space="0" w:color="auto"/>
        <w:bottom w:val="none" w:sz="0" w:space="0" w:color="auto"/>
        <w:right w:val="none" w:sz="0" w:space="0" w:color="auto"/>
      </w:divBdr>
    </w:div>
    <w:div w:id="1049955960">
      <w:bodyDiv w:val="1"/>
      <w:marLeft w:val="0"/>
      <w:marRight w:val="0"/>
      <w:marTop w:val="0"/>
      <w:marBottom w:val="0"/>
      <w:divBdr>
        <w:top w:val="none" w:sz="0" w:space="0" w:color="auto"/>
        <w:left w:val="none" w:sz="0" w:space="0" w:color="auto"/>
        <w:bottom w:val="none" w:sz="0" w:space="0" w:color="auto"/>
        <w:right w:val="none" w:sz="0" w:space="0" w:color="auto"/>
      </w:divBdr>
    </w:div>
    <w:div w:id="1049959911">
      <w:bodyDiv w:val="1"/>
      <w:marLeft w:val="0"/>
      <w:marRight w:val="0"/>
      <w:marTop w:val="0"/>
      <w:marBottom w:val="0"/>
      <w:divBdr>
        <w:top w:val="none" w:sz="0" w:space="0" w:color="auto"/>
        <w:left w:val="none" w:sz="0" w:space="0" w:color="auto"/>
        <w:bottom w:val="none" w:sz="0" w:space="0" w:color="auto"/>
        <w:right w:val="none" w:sz="0" w:space="0" w:color="auto"/>
      </w:divBdr>
    </w:div>
    <w:div w:id="1050157009">
      <w:bodyDiv w:val="1"/>
      <w:marLeft w:val="0"/>
      <w:marRight w:val="0"/>
      <w:marTop w:val="0"/>
      <w:marBottom w:val="0"/>
      <w:divBdr>
        <w:top w:val="none" w:sz="0" w:space="0" w:color="auto"/>
        <w:left w:val="none" w:sz="0" w:space="0" w:color="auto"/>
        <w:bottom w:val="none" w:sz="0" w:space="0" w:color="auto"/>
        <w:right w:val="none" w:sz="0" w:space="0" w:color="auto"/>
      </w:divBdr>
    </w:div>
    <w:div w:id="1050377549">
      <w:bodyDiv w:val="1"/>
      <w:marLeft w:val="0"/>
      <w:marRight w:val="0"/>
      <w:marTop w:val="0"/>
      <w:marBottom w:val="0"/>
      <w:divBdr>
        <w:top w:val="none" w:sz="0" w:space="0" w:color="auto"/>
        <w:left w:val="none" w:sz="0" w:space="0" w:color="auto"/>
        <w:bottom w:val="none" w:sz="0" w:space="0" w:color="auto"/>
        <w:right w:val="none" w:sz="0" w:space="0" w:color="auto"/>
      </w:divBdr>
    </w:div>
    <w:div w:id="1050571200">
      <w:bodyDiv w:val="1"/>
      <w:marLeft w:val="0"/>
      <w:marRight w:val="0"/>
      <w:marTop w:val="0"/>
      <w:marBottom w:val="0"/>
      <w:divBdr>
        <w:top w:val="none" w:sz="0" w:space="0" w:color="auto"/>
        <w:left w:val="none" w:sz="0" w:space="0" w:color="auto"/>
        <w:bottom w:val="none" w:sz="0" w:space="0" w:color="auto"/>
        <w:right w:val="none" w:sz="0" w:space="0" w:color="auto"/>
      </w:divBdr>
    </w:div>
    <w:div w:id="1050692619">
      <w:bodyDiv w:val="1"/>
      <w:marLeft w:val="0"/>
      <w:marRight w:val="0"/>
      <w:marTop w:val="0"/>
      <w:marBottom w:val="0"/>
      <w:divBdr>
        <w:top w:val="none" w:sz="0" w:space="0" w:color="auto"/>
        <w:left w:val="none" w:sz="0" w:space="0" w:color="auto"/>
        <w:bottom w:val="none" w:sz="0" w:space="0" w:color="auto"/>
        <w:right w:val="none" w:sz="0" w:space="0" w:color="auto"/>
      </w:divBdr>
    </w:div>
    <w:div w:id="1050878523">
      <w:bodyDiv w:val="1"/>
      <w:marLeft w:val="0"/>
      <w:marRight w:val="0"/>
      <w:marTop w:val="0"/>
      <w:marBottom w:val="0"/>
      <w:divBdr>
        <w:top w:val="none" w:sz="0" w:space="0" w:color="auto"/>
        <w:left w:val="none" w:sz="0" w:space="0" w:color="auto"/>
        <w:bottom w:val="none" w:sz="0" w:space="0" w:color="auto"/>
        <w:right w:val="none" w:sz="0" w:space="0" w:color="auto"/>
      </w:divBdr>
    </w:div>
    <w:div w:id="1050880251">
      <w:bodyDiv w:val="1"/>
      <w:marLeft w:val="0"/>
      <w:marRight w:val="0"/>
      <w:marTop w:val="0"/>
      <w:marBottom w:val="0"/>
      <w:divBdr>
        <w:top w:val="none" w:sz="0" w:space="0" w:color="auto"/>
        <w:left w:val="none" w:sz="0" w:space="0" w:color="auto"/>
        <w:bottom w:val="none" w:sz="0" w:space="0" w:color="auto"/>
        <w:right w:val="none" w:sz="0" w:space="0" w:color="auto"/>
      </w:divBdr>
    </w:div>
    <w:div w:id="1050954389">
      <w:bodyDiv w:val="1"/>
      <w:marLeft w:val="0"/>
      <w:marRight w:val="0"/>
      <w:marTop w:val="0"/>
      <w:marBottom w:val="0"/>
      <w:divBdr>
        <w:top w:val="none" w:sz="0" w:space="0" w:color="auto"/>
        <w:left w:val="none" w:sz="0" w:space="0" w:color="auto"/>
        <w:bottom w:val="none" w:sz="0" w:space="0" w:color="auto"/>
        <w:right w:val="none" w:sz="0" w:space="0" w:color="auto"/>
      </w:divBdr>
    </w:div>
    <w:div w:id="1051616721">
      <w:bodyDiv w:val="1"/>
      <w:marLeft w:val="0"/>
      <w:marRight w:val="0"/>
      <w:marTop w:val="0"/>
      <w:marBottom w:val="0"/>
      <w:divBdr>
        <w:top w:val="none" w:sz="0" w:space="0" w:color="auto"/>
        <w:left w:val="none" w:sz="0" w:space="0" w:color="auto"/>
        <w:bottom w:val="none" w:sz="0" w:space="0" w:color="auto"/>
        <w:right w:val="none" w:sz="0" w:space="0" w:color="auto"/>
      </w:divBdr>
    </w:div>
    <w:div w:id="1051686669">
      <w:bodyDiv w:val="1"/>
      <w:marLeft w:val="0"/>
      <w:marRight w:val="0"/>
      <w:marTop w:val="0"/>
      <w:marBottom w:val="0"/>
      <w:divBdr>
        <w:top w:val="none" w:sz="0" w:space="0" w:color="auto"/>
        <w:left w:val="none" w:sz="0" w:space="0" w:color="auto"/>
        <w:bottom w:val="none" w:sz="0" w:space="0" w:color="auto"/>
        <w:right w:val="none" w:sz="0" w:space="0" w:color="auto"/>
      </w:divBdr>
    </w:div>
    <w:div w:id="1051809718">
      <w:bodyDiv w:val="1"/>
      <w:marLeft w:val="0"/>
      <w:marRight w:val="0"/>
      <w:marTop w:val="0"/>
      <w:marBottom w:val="0"/>
      <w:divBdr>
        <w:top w:val="none" w:sz="0" w:space="0" w:color="auto"/>
        <w:left w:val="none" w:sz="0" w:space="0" w:color="auto"/>
        <w:bottom w:val="none" w:sz="0" w:space="0" w:color="auto"/>
        <w:right w:val="none" w:sz="0" w:space="0" w:color="auto"/>
      </w:divBdr>
    </w:div>
    <w:div w:id="1052195571">
      <w:bodyDiv w:val="1"/>
      <w:marLeft w:val="0"/>
      <w:marRight w:val="0"/>
      <w:marTop w:val="0"/>
      <w:marBottom w:val="0"/>
      <w:divBdr>
        <w:top w:val="none" w:sz="0" w:space="0" w:color="auto"/>
        <w:left w:val="none" w:sz="0" w:space="0" w:color="auto"/>
        <w:bottom w:val="none" w:sz="0" w:space="0" w:color="auto"/>
        <w:right w:val="none" w:sz="0" w:space="0" w:color="auto"/>
      </w:divBdr>
    </w:div>
    <w:div w:id="1052268589">
      <w:bodyDiv w:val="1"/>
      <w:marLeft w:val="0"/>
      <w:marRight w:val="0"/>
      <w:marTop w:val="0"/>
      <w:marBottom w:val="0"/>
      <w:divBdr>
        <w:top w:val="none" w:sz="0" w:space="0" w:color="auto"/>
        <w:left w:val="none" w:sz="0" w:space="0" w:color="auto"/>
        <w:bottom w:val="none" w:sz="0" w:space="0" w:color="auto"/>
        <w:right w:val="none" w:sz="0" w:space="0" w:color="auto"/>
      </w:divBdr>
    </w:div>
    <w:div w:id="1052340418">
      <w:bodyDiv w:val="1"/>
      <w:marLeft w:val="0"/>
      <w:marRight w:val="0"/>
      <w:marTop w:val="0"/>
      <w:marBottom w:val="0"/>
      <w:divBdr>
        <w:top w:val="none" w:sz="0" w:space="0" w:color="auto"/>
        <w:left w:val="none" w:sz="0" w:space="0" w:color="auto"/>
        <w:bottom w:val="none" w:sz="0" w:space="0" w:color="auto"/>
        <w:right w:val="none" w:sz="0" w:space="0" w:color="auto"/>
      </w:divBdr>
    </w:div>
    <w:div w:id="1052344272">
      <w:bodyDiv w:val="1"/>
      <w:marLeft w:val="0"/>
      <w:marRight w:val="0"/>
      <w:marTop w:val="0"/>
      <w:marBottom w:val="0"/>
      <w:divBdr>
        <w:top w:val="none" w:sz="0" w:space="0" w:color="auto"/>
        <w:left w:val="none" w:sz="0" w:space="0" w:color="auto"/>
        <w:bottom w:val="none" w:sz="0" w:space="0" w:color="auto"/>
        <w:right w:val="none" w:sz="0" w:space="0" w:color="auto"/>
      </w:divBdr>
    </w:div>
    <w:div w:id="1052583559">
      <w:bodyDiv w:val="1"/>
      <w:marLeft w:val="0"/>
      <w:marRight w:val="0"/>
      <w:marTop w:val="0"/>
      <w:marBottom w:val="0"/>
      <w:divBdr>
        <w:top w:val="none" w:sz="0" w:space="0" w:color="auto"/>
        <w:left w:val="none" w:sz="0" w:space="0" w:color="auto"/>
        <w:bottom w:val="none" w:sz="0" w:space="0" w:color="auto"/>
        <w:right w:val="none" w:sz="0" w:space="0" w:color="auto"/>
      </w:divBdr>
    </w:div>
    <w:div w:id="1052652448">
      <w:bodyDiv w:val="1"/>
      <w:marLeft w:val="0"/>
      <w:marRight w:val="0"/>
      <w:marTop w:val="0"/>
      <w:marBottom w:val="0"/>
      <w:divBdr>
        <w:top w:val="none" w:sz="0" w:space="0" w:color="auto"/>
        <w:left w:val="none" w:sz="0" w:space="0" w:color="auto"/>
        <w:bottom w:val="none" w:sz="0" w:space="0" w:color="auto"/>
        <w:right w:val="none" w:sz="0" w:space="0" w:color="auto"/>
      </w:divBdr>
    </w:div>
    <w:div w:id="1052778261">
      <w:bodyDiv w:val="1"/>
      <w:marLeft w:val="0"/>
      <w:marRight w:val="0"/>
      <w:marTop w:val="0"/>
      <w:marBottom w:val="0"/>
      <w:divBdr>
        <w:top w:val="none" w:sz="0" w:space="0" w:color="auto"/>
        <w:left w:val="none" w:sz="0" w:space="0" w:color="auto"/>
        <w:bottom w:val="none" w:sz="0" w:space="0" w:color="auto"/>
        <w:right w:val="none" w:sz="0" w:space="0" w:color="auto"/>
      </w:divBdr>
    </w:div>
    <w:div w:id="1052846996">
      <w:bodyDiv w:val="1"/>
      <w:marLeft w:val="0"/>
      <w:marRight w:val="0"/>
      <w:marTop w:val="0"/>
      <w:marBottom w:val="0"/>
      <w:divBdr>
        <w:top w:val="none" w:sz="0" w:space="0" w:color="auto"/>
        <w:left w:val="none" w:sz="0" w:space="0" w:color="auto"/>
        <w:bottom w:val="none" w:sz="0" w:space="0" w:color="auto"/>
        <w:right w:val="none" w:sz="0" w:space="0" w:color="auto"/>
      </w:divBdr>
    </w:div>
    <w:div w:id="1052995752">
      <w:bodyDiv w:val="1"/>
      <w:marLeft w:val="0"/>
      <w:marRight w:val="0"/>
      <w:marTop w:val="0"/>
      <w:marBottom w:val="0"/>
      <w:divBdr>
        <w:top w:val="none" w:sz="0" w:space="0" w:color="auto"/>
        <w:left w:val="none" w:sz="0" w:space="0" w:color="auto"/>
        <w:bottom w:val="none" w:sz="0" w:space="0" w:color="auto"/>
        <w:right w:val="none" w:sz="0" w:space="0" w:color="auto"/>
      </w:divBdr>
    </w:div>
    <w:div w:id="1052996784">
      <w:bodyDiv w:val="1"/>
      <w:marLeft w:val="0"/>
      <w:marRight w:val="0"/>
      <w:marTop w:val="0"/>
      <w:marBottom w:val="0"/>
      <w:divBdr>
        <w:top w:val="none" w:sz="0" w:space="0" w:color="auto"/>
        <w:left w:val="none" w:sz="0" w:space="0" w:color="auto"/>
        <w:bottom w:val="none" w:sz="0" w:space="0" w:color="auto"/>
        <w:right w:val="none" w:sz="0" w:space="0" w:color="auto"/>
      </w:divBdr>
    </w:div>
    <w:div w:id="1053043545">
      <w:bodyDiv w:val="1"/>
      <w:marLeft w:val="0"/>
      <w:marRight w:val="0"/>
      <w:marTop w:val="0"/>
      <w:marBottom w:val="0"/>
      <w:divBdr>
        <w:top w:val="none" w:sz="0" w:space="0" w:color="auto"/>
        <w:left w:val="none" w:sz="0" w:space="0" w:color="auto"/>
        <w:bottom w:val="none" w:sz="0" w:space="0" w:color="auto"/>
        <w:right w:val="none" w:sz="0" w:space="0" w:color="auto"/>
      </w:divBdr>
    </w:div>
    <w:div w:id="1053115282">
      <w:bodyDiv w:val="1"/>
      <w:marLeft w:val="0"/>
      <w:marRight w:val="0"/>
      <w:marTop w:val="0"/>
      <w:marBottom w:val="0"/>
      <w:divBdr>
        <w:top w:val="none" w:sz="0" w:space="0" w:color="auto"/>
        <w:left w:val="none" w:sz="0" w:space="0" w:color="auto"/>
        <w:bottom w:val="none" w:sz="0" w:space="0" w:color="auto"/>
        <w:right w:val="none" w:sz="0" w:space="0" w:color="auto"/>
      </w:divBdr>
    </w:div>
    <w:div w:id="1053117402">
      <w:bodyDiv w:val="1"/>
      <w:marLeft w:val="0"/>
      <w:marRight w:val="0"/>
      <w:marTop w:val="0"/>
      <w:marBottom w:val="0"/>
      <w:divBdr>
        <w:top w:val="none" w:sz="0" w:space="0" w:color="auto"/>
        <w:left w:val="none" w:sz="0" w:space="0" w:color="auto"/>
        <w:bottom w:val="none" w:sz="0" w:space="0" w:color="auto"/>
        <w:right w:val="none" w:sz="0" w:space="0" w:color="auto"/>
      </w:divBdr>
    </w:div>
    <w:div w:id="1053119621">
      <w:bodyDiv w:val="1"/>
      <w:marLeft w:val="0"/>
      <w:marRight w:val="0"/>
      <w:marTop w:val="0"/>
      <w:marBottom w:val="0"/>
      <w:divBdr>
        <w:top w:val="none" w:sz="0" w:space="0" w:color="auto"/>
        <w:left w:val="none" w:sz="0" w:space="0" w:color="auto"/>
        <w:bottom w:val="none" w:sz="0" w:space="0" w:color="auto"/>
        <w:right w:val="none" w:sz="0" w:space="0" w:color="auto"/>
      </w:divBdr>
    </w:div>
    <w:div w:id="1053231801">
      <w:bodyDiv w:val="1"/>
      <w:marLeft w:val="0"/>
      <w:marRight w:val="0"/>
      <w:marTop w:val="0"/>
      <w:marBottom w:val="0"/>
      <w:divBdr>
        <w:top w:val="none" w:sz="0" w:space="0" w:color="auto"/>
        <w:left w:val="none" w:sz="0" w:space="0" w:color="auto"/>
        <w:bottom w:val="none" w:sz="0" w:space="0" w:color="auto"/>
        <w:right w:val="none" w:sz="0" w:space="0" w:color="auto"/>
      </w:divBdr>
    </w:div>
    <w:div w:id="1053306565">
      <w:bodyDiv w:val="1"/>
      <w:marLeft w:val="0"/>
      <w:marRight w:val="0"/>
      <w:marTop w:val="0"/>
      <w:marBottom w:val="0"/>
      <w:divBdr>
        <w:top w:val="none" w:sz="0" w:space="0" w:color="auto"/>
        <w:left w:val="none" w:sz="0" w:space="0" w:color="auto"/>
        <w:bottom w:val="none" w:sz="0" w:space="0" w:color="auto"/>
        <w:right w:val="none" w:sz="0" w:space="0" w:color="auto"/>
      </w:divBdr>
    </w:div>
    <w:div w:id="1053501671">
      <w:bodyDiv w:val="1"/>
      <w:marLeft w:val="0"/>
      <w:marRight w:val="0"/>
      <w:marTop w:val="0"/>
      <w:marBottom w:val="0"/>
      <w:divBdr>
        <w:top w:val="none" w:sz="0" w:space="0" w:color="auto"/>
        <w:left w:val="none" w:sz="0" w:space="0" w:color="auto"/>
        <w:bottom w:val="none" w:sz="0" w:space="0" w:color="auto"/>
        <w:right w:val="none" w:sz="0" w:space="0" w:color="auto"/>
      </w:divBdr>
    </w:div>
    <w:div w:id="1053507442">
      <w:bodyDiv w:val="1"/>
      <w:marLeft w:val="0"/>
      <w:marRight w:val="0"/>
      <w:marTop w:val="0"/>
      <w:marBottom w:val="0"/>
      <w:divBdr>
        <w:top w:val="none" w:sz="0" w:space="0" w:color="auto"/>
        <w:left w:val="none" w:sz="0" w:space="0" w:color="auto"/>
        <w:bottom w:val="none" w:sz="0" w:space="0" w:color="auto"/>
        <w:right w:val="none" w:sz="0" w:space="0" w:color="auto"/>
      </w:divBdr>
    </w:div>
    <w:div w:id="1053654132">
      <w:bodyDiv w:val="1"/>
      <w:marLeft w:val="0"/>
      <w:marRight w:val="0"/>
      <w:marTop w:val="0"/>
      <w:marBottom w:val="0"/>
      <w:divBdr>
        <w:top w:val="none" w:sz="0" w:space="0" w:color="auto"/>
        <w:left w:val="none" w:sz="0" w:space="0" w:color="auto"/>
        <w:bottom w:val="none" w:sz="0" w:space="0" w:color="auto"/>
        <w:right w:val="none" w:sz="0" w:space="0" w:color="auto"/>
      </w:divBdr>
    </w:div>
    <w:div w:id="1053696559">
      <w:bodyDiv w:val="1"/>
      <w:marLeft w:val="0"/>
      <w:marRight w:val="0"/>
      <w:marTop w:val="0"/>
      <w:marBottom w:val="0"/>
      <w:divBdr>
        <w:top w:val="none" w:sz="0" w:space="0" w:color="auto"/>
        <w:left w:val="none" w:sz="0" w:space="0" w:color="auto"/>
        <w:bottom w:val="none" w:sz="0" w:space="0" w:color="auto"/>
        <w:right w:val="none" w:sz="0" w:space="0" w:color="auto"/>
      </w:divBdr>
    </w:div>
    <w:div w:id="1053697037">
      <w:bodyDiv w:val="1"/>
      <w:marLeft w:val="0"/>
      <w:marRight w:val="0"/>
      <w:marTop w:val="0"/>
      <w:marBottom w:val="0"/>
      <w:divBdr>
        <w:top w:val="none" w:sz="0" w:space="0" w:color="auto"/>
        <w:left w:val="none" w:sz="0" w:space="0" w:color="auto"/>
        <w:bottom w:val="none" w:sz="0" w:space="0" w:color="auto"/>
        <w:right w:val="none" w:sz="0" w:space="0" w:color="auto"/>
      </w:divBdr>
      <w:divsChild>
        <w:div w:id="1535734408">
          <w:marLeft w:val="0"/>
          <w:marRight w:val="0"/>
          <w:marTop w:val="0"/>
          <w:marBottom w:val="0"/>
          <w:divBdr>
            <w:top w:val="none" w:sz="0" w:space="0" w:color="auto"/>
            <w:left w:val="none" w:sz="0" w:space="0" w:color="auto"/>
            <w:bottom w:val="none" w:sz="0" w:space="0" w:color="auto"/>
            <w:right w:val="none" w:sz="0" w:space="0" w:color="auto"/>
          </w:divBdr>
          <w:divsChild>
            <w:div w:id="152833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037336">
      <w:bodyDiv w:val="1"/>
      <w:marLeft w:val="0"/>
      <w:marRight w:val="0"/>
      <w:marTop w:val="0"/>
      <w:marBottom w:val="0"/>
      <w:divBdr>
        <w:top w:val="none" w:sz="0" w:space="0" w:color="auto"/>
        <w:left w:val="none" w:sz="0" w:space="0" w:color="auto"/>
        <w:bottom w:val="none" w:sz="0" w:space="0" w:color="auto"/>
        <w:right w:val="none" w:sz="0" w:space="0" w:color="auto"/>
      </w:divBdr>
    </w:div>
    <w:div w:id="1054347882">
      <w:bodyDiv w:val="1"/>
      <w:marLeft w:val="0"/>
      <w:marRight w:val="0"/>
      <w:marTop w:val="0"/>
      <w:marBottom w:val="0"/>
      <w:divBdr>
        <w:top w:val="none" w:sz="0" w:space="0" w:color="auto"/>
        <w:left w:val="none" w:sz="0" w:space="0" w:color="auto"/>
        <w:bottom w:val="none" w:sz="0" w:space="0" w:color="auto"/>
        <w:right w:val="none" w:sz="0" w:space="0" w:color="auto"/>
      </w:divBdr>
    </w:div>
    <w:div w:id="1054737213">
      <w:bodyDiv w:val="1"/>
      <w:marLeft w:val="0"/>
      <w:marRight w:val="0"/>
      <w:marTop w:val="0"/>
      <w:marBottom w:val="0"/>
      <w:divBdr>
        <w:top w:val="none" w:sz="0" w:space="0" w:color="auto"/>
        <w:left w:val="none" w:sz="0" w:space="0" w:color="auto"/>
        <w:bottom w:val="none" w:sz="0" w:space="0" w:color="auto"/>
        <w:right w:val="none" w:sz="0" w:space="0" w:color="auto"/>
      </w:divBdr>
    </w:div>
    <w:div w:id="1054933030">
      <w:bodyDiv w:val="1"/>
      <w:marLeft w:val="0"/>
      <w:marRight w:val="0"/>
      <w:marTop w:val="0"/>
      <w:marBottom w:val="0"/>
      <w:divBdr>
        <w:top w:val="none" w:sz="0" w:space="0" w:color="auto"/>
        <w:left w:val="none" w:sz="0" w:space="0" w:color="auto"/>
        <w:bottom w:val="none" w:sz="0" w:space="0" w:color="auto"/>
        <w:right w:val="none" w:sz="0" w:space="0" w:color="auto"/>
      </w:divBdr>
    </w:div>
    <w:div w:id="1055005964">
      <w:bodyDiv w:val="1"/>
      <w:marLeft w:val="0"/>
      <w:marRight w:val="0"/>
      <w:marTop w:val="0"/>
      <w:marBottom w:val="0"/>
      <w:divBdr>
        <w:top w:val="none" w:sz="0" w:space="0" w:color="auto"/>
        <w:left w:val="none" w:sz="0" w:space="0" w:color="auto"/>
        <w:bottom w:val="none" w:sz="0" w:space="0" w:color="auto"/>
        <w:right w:val="none" w:sz="0" w:space="0" w:color="auto"/>
      </w:divBdr>
    </w:div>
    <w:div w:id="1055197234">
      <w:bodyDiv w:val="1"/>
      <w:marLeft w:val="0"/>
      <w:marRight w:val="0"/>
      <w:marTop w:val="0"/>
      <w:marBottom w:val="0"/>
      <w:divBdr>
        <w:top w:val="none" w:sz="0" w:space="0" w:color="auto"/>
        <w:left w:val="none" w:sz="0" w:space="0" w:color="auto"/>
        <w:bottom w:val="none" w:sz="0" w:space="0" w:color="auto"/>
        <w:right w:val="none" w:sz="0" w:space="0" w:color="auto"/>
      </w:divBdr>
    </w:div>
    <w:div w:id="1055355016">
      <w:bodyDiv w:val="1"/>
      <w:marLeft w:val="0"/>
      <w:marRight w:val="0"/>
      <w:marTop w:val="0"/>
      <w:marBottom w:val="0"/>
      <w:divBdr>
        <w:top w:val="none" w:sz="0" w:space="0" w:color="auto"/>
        <w:left w:val="none" w:sz="0" w:space="0" w:color="auto"/>
        <w:bottom w:val="none" w:sz="0" w:space="0" w:color="auto"/>
        <w:right w:val="none" w:sz="0" w:space="0" w:color="auto"/>
      </w:divBdr>
    </w:div>
    <w:div w:id="1055544082">
      <w:bodyDiv w:val="1"/>
      <w:marLeft w:val="0"/>
      <w:marRight w:val="0"/>
      <w:marTop w:val="0"/>
      <w:marBottom w:val="0"/>
      <w:divBdr>
        <w:top w:val="none" w:sz="0" w:space="0" w:color="auto"/>
        <w:left w:val="none" w:sz="0" w:space="0" w:color="auto"/>
        <w:bottom w:val="none" w:sz="0" w:space="0" w:color="auto"/>
        <w:right w:val="none" w:sz="0" w:space="0" w:color="auto"/>
      </w:divBdr>
    </w:div>
    <w:div w:id="1055853813">
      <w:bodyDiv w:val="1"/>
      <w:marLeft w:val="0"/>
      <w:marRight w:val="0"/>
      <w:marTop w:val="0"/>
      <w:marBottom w:val="0"/>
      <w:divBdr>
        <w:top w:val="none" w:sz="0" w:space="0" w:color="auto"/>
        <w:left w:val="none" w:sz="0" w:space="0" w:color="auto"/>
        <w:bottom w:val="none" w:sz="0" w:space="0" w:color="auto"/>
        <w:right w:val="none" w:sz="0" w:space="0" w:color="auto"/>
      </w:divBdr>
    </w:div>
    <w:div w:id="1055854681">
      <w:bodyDiv w:val="1"/>
      <w:marLeft w:val="0"/>
      <w:marRight w:val="0"/>
      <w:marTop w:val="0"/>
      <w:marBottom w:val="0"/>
      <w:divBdr>
        <w:top w:val="none" w:sz="0" w:space="0" w:color="auto"/>
        <w:left w:val="none" w:sz="0" w:space="0" w:color="auto"/>
        <w:bottom w:val="none" w:sz="0" w:space="0" w:color="auto"/>
        <w:right w:val="none" w:sz="0" w:space="0" w:color="auto"/>
      </w:divBdr>
    </w:div>
    <w:div w:id="1055931409">
      <w:bodyDiv w:val="1"/>
      <w:marLeft w:val="0"/>
      <w:marRight w:val="0"/>
      <w:marTop w:val="0"/>
      <w:marBottom w:val="0"/>
      <w:divBdr>
        <w:top w:val="none" w:sz="0" w:space="0" w:color="auto"/>
        <w:left w:val="none" w:sz="0" w:space="0" w:color="auto"/>
        <w:bottom w:val="none" w:sz="0" w:space="0" w:color="auto"/>
        <w:right w:val="none" w:sz="0" w:space="0" w:color="auto"/>
      </w:divBdr>
    </w:div>
    <w:div w:id="1056012238">
      <w:bodyDiv w:val="1"/>
      <w:marLeft w:val="0"/>
      <w:marRight w:val="0"/>
      <w:marTop w:val="0"/>
      <w:marBottom w:val="0"/>
      <w:divBdr>
        <w:top w:val="none" w:sz="0" w:space="0" w:color="auto"/>
        <w:left w:val="none" w:sz="0" w:space="0" w:color="auto"/>
        <w:bottom w:val="none" w:sz="0" w:space="0" w:color="auto"/>
        <w:right w:val="none" w:sz="0" w:space="0" w:color="auto"/>
      </w:divBdr>
    </w:div>
    <w:div w:id="1056129216">
      <w:bodyDiv w:val="1"/>
      <w:marLeft w:val="0"/>
      <w:marRight w:val="0"/>
      <w:marTop w:val="0"/>
      <w:marBottom w:val="0"/>
      <w:divBdr>
        <w:top w:val="none" w:sz="0" w:space="0" w:color="auto"/>
        <w:left w:val="none" w:sz="0" w:space="0" w:color="auto"/>
        <w:bottom w:val="none" w:sz="0" w:space="0" w:color="auto"/>
        <w:right w:val="none" w:sz="0" w:space="0" w:color="auto"/>
      </w:divBdr>
    </w:div>
    <w:div w:id="1056196750">
      <w:bodyDiv w:val="1"/>
      <w:marLeft w:val="0"/>
      <w:marRight w:val="0"/>
      <w:marTop w:val="0"/>
      <w:marBottom w:val="0"/>
      <w:divBdr>
        <w:top w:val="none" w:sz="0" w:space="0" w:color="auto"/>
        <w:left w:val="none" w:sz="0" w:space="0" w:color="auto"/>
        <w:bottom w:val="none" w:sz="0" w:space="0" w:color="auto"/>
        <w:right w:val="none" w:sz="0" w:space="0" w:color="auto"/>
      </w:divBdr>
    </w:div>
    <w:div w:id="1056314863">
      <w:bodyDiv w:val="1"/>
      <w:marLeft w:val="0"/>
      <w:marRight w:val="0"/>
      <w:marTop w:val="0"/>
      <w:marBottom w:val="0"/>
      <w:divBdr>
        <w:top w:val="none" w:sz="0" w:space="0" w:color="auto"/>
        <w:left w:val="none" w:sz="0" w:space="0" w:color="auto"/>
        <w:bottom w:val="none" w:sz="0" w:space="0" w:color="auto"/>
        <w:right w:val="none" w:sz="0" w:space="0" w:color="auto"/>
      </w:divBdr>
    </w:div>
    <w:div w:id="1056584059">
      <w:bodyDiv w:val="1"/>
      <w:marLeft w:val="0"/>
      <w:marRight w:val="0"/>
      <w:marTop w:val="0"/>
      <w:marBottom w:val="0"/>
      <w:divBdr>
        <w:top w:val="none" w:sz="0" w:space="0" w:color="auto"/>
        <w:left w:val="none" w:sz="0" w:space="0" w:color="auto"/>
        <w:bottom w:val="none" w:sz="0" w:space="0" w:color="auto"/>
        <w:right w:val="none" w:sz="0" w:space="0" w:color="auto"/>
      </w:divBdr>
    </w:div>
    <w:div w:id="1056587487">
      <w:bodyDiv w:val="1"/>
      <w:marLeft w:val="0"/>
      <w:marRight w:val="0"/>
      <w:marTop w:val="0"/>
      <w:marBottom w:val="0"/>
      <w:divBdr>
        <w:top w:val="none" w:sz="0" w:space="0" w:color="auto"/>
        <w:left w:val="none" w:sz="0" w:space="0" w:color="auto"/>
        <w:bottom w:val="none" w:sz="0" w:space="0" w:color="auto"/>
        <w:right w:val="none" w:sz="0" w:space="0" w:color="auto"/>
      </w:divBdr>
    </w:div>
    <w:div w:id="1056664765">
      <w:bodyDiv w:val="1"/>
      <w:marLeft w:val="0"/>
      <w:marRight w:val="0"/>
      <w:marTop w:val="0"/>
      <w:marBottom w:val="0"/>
      <w:divBdr>
        <w:top w:val="none" w:sz="0" w:space="0" w:color="auto"/>
        <w:left w:val="none" w:sz="0" w:space="0" w:color="auto"/>
        <w:bottom w:val="none" w:sz="0" w:space="0" w:color="auto"/>
        <w:right w:val="none" w:sz="0" w:space="0" w:color="auto"/>
      </w:divBdr>
    </w:div>
    <w:div w:id="1056930895">
      <w:bodyDiv w:val="1"/>
      <w:marLeft w:val="0"/>
      <w:marRight w:val="0"/>
      <w:marTop w:val="0"/>
      <w:marBottom w:val="0"/>
      <w:divBdr>
        <w:top w:val="none" w:sz="0" w:space="0" w:color="auto"/>
        <w:left w:val="none" w:sz="0" w:space="0" w:color="auto"/>
        <w:bottom w:val="none" w:sz="0" w:space="0" w:color="auto"/>
        <w:right w:val="none" w:sz="0" w:space="0" w:color="auto"/>
      </w:divBdr>
    </w:div>
    <w:div w:id="1056977602">
      <w:bodyDiv w:val="1"/>
      <w:marLeft w:val="0"/>
      <w:marRight w:val="0"/>
      <w:marTop w:val="0"/>
      <w:marBottom w:val="0"/>
      <w:divBdr>
        <w:top w:val="none" w:sz="0" w:space="0" w:color="auto"/>
        <w:left w:val="none" w:sz="0" w:space="0" w:color="auto"/>
        <w:bottom w:val="none" w:sz="0" w:space="0" w:color="auto"/>
        <w:right w:val="none" w:sz="0" w:space="0" w:color="auto"/>
      </w:divBdr>
    </w:div>
    <w:div w:id="1057046203">
      <w:bodyDiv w:val="1"/>
      <w:marLeft w:val="0"/>
      <w:marRight w:val="0"/>
      <w:marTop w:val="0"/>
      <w:marBottom w:val="0"/>
      <w:divBdr>
        <w:top w:val="none" w:sz="0" w:space="0" w:color="auto"/>
        <w:left w:val="none" w:sz="0" w:space="0" w:color="auto"/>
        <w:bottom w:val="none" w:sz="0" w:space="0" w:color="auto"/>
        <w:right w:val="none" w:sz="0" w:space="0" w:color="auto"/>
      </w:divBdr>
    </w:div>
    <w:div w:id="1057096633">
      <w:bodyDiv w:val="1"/>
      <w:marLeft w:val="0"/>
      <w:marRight w:val="0"/>
      <w:marTop w:val="0"/>
      <w:marBottom w:val="0"/>
      <w:divBdr>
        <w:top w:val="none" w:sz="0" w:space="0" w:color="auto"/>
        <w:left w:val="none" w:sz="0" w:space="0" w:color="auto"/>
        <w:bottom w:val="none" w:sz="0" w:space="0" w:color="auto"/>
        <w:right w:val="none" w:sz="0" w:space="0" w:color="auto"/>
      </w:divBdr>
    </w:div>
    <w:div w:id="1057314152">
      <w:bodyDiv w:val="1"/>
      <w:marLeft w:val="0"/>
      <w:marRight w:val="0"/>
      <w:marTop w:val="0"/>
      <w:marBottom w:val="0"/>
      <w:divBdr>
        <w:top w:val="none" w:sz="0" w:space="0" w:color="auto"/>
        <w:left w:val="none" w:sz="0" w:space="0" w:color="auto"/>
        <w:bottom w:val="none" w:sz="0" w:space="0" w:color="auto"/>
        <w:right w:val="none" w:sz="0" w:space="0" w:color="auto"/>
      </w:divBdr>
    </w:div>
    <w:div w:id="1057435332">
      <w:bodyDiv w:val="1"/>
      <w:marLeft w:val="0"/>
      <w:marRight w:val="0"/>
      <w:marTop w:val="0"/>
      <w:marBottom w:val="0"/>
      <w:divBdr>
        <w:top w:val="none" w:sz="0" w:space="0" w:color="auto"/>
        <w:left w:val="none" w:sz="0" w:space="0" w:color="auto"/>
        <w:bottom w:val="none" w:sz="0" w:space="0" w:color="auto"/>
        <w:right w:val="none" w:sz="0" w:space="0" w:color="auto"/>
      </w:divBdr>
    </w:div>
    <w:div w:id="1057707429">
      <w:bodyDiv w:val="1"/>
      <w:marLeft w:val="0"/>
      <w:marRight w:val="0"/>
      <w:marTop w:val="0"/>
      <w:marBottom w:val="0"/>
      <w:divBdr>
        <w:top w:val="none" w:sz="0" w:space="0" w:color="auto"/>
        <w:left w:val="none" w:sz="0" w:space="0" w:color="auto"/>
        <w:bottom w:val="none" w:sz="0" w:space="0" w:color="auto"/>
        <w:right w:val="none" w:sz="0" w:space="0" w:color="auto"/>
      </w:divBdr>
    </w:div>
    <w:div w:id="1057826213">
      <w:bodyDiv w:val="1"/>
      <w:marLeft w:val="0"/>
      <w:marRight w:val="0"/>
      <w:marTop w:val="0"/>
      <w:marBottom w:val="0"/>
      <w:divBdr>
        <w:top w:val="none" w:sz="0" w:space="0" w:color="auto"/>
        <w:left w:val="none" w:sz="0" w:space="0" w:color="auto"/>
        <w:bottom w:val="none" w:sz="0" w:space="0" w:color="auto"/>
        <w:right w:val="none" w:sz="0" w:space="0" w:color="auto"/>
      </w:divBdr>
    </w:div>
    <w:div w:id="1057972047">
      <w:bodyDiv w:val="1"/>
      <w:marLeft w:val="0"/>
      <w:marRight w:val="0"/>
      <w:marTop w:val="0"/>
      <w:marBottom w:val="0"/>
      <w:divBdr>
        <w:top w:val="none" w:sz="0" w:space="0" w:color="auto"/>
        <w:left w:val="none" w:sz="0" w:space="0" w:color="auto"/>
        <w:bottom w:val="none" w:sz="0" w:space="0" w:color="auto"/>
        <w:right w:val="none" w:sz="0" w:space="0" w:color="auto"/>
      </w:divBdr>
    </w:div>
    <w:div w:id="1058087724">
      <w:bodyDiv w:val="1"/>
      <w:marLeft w:val="0"/>
      <w:marRight w:val="0"/>
      <w:marTop w:val="0"/>
      <w:marBottom w:val="0"/>
      <w:divBdr>
        <w:top w:val="none" w:sz="0" w:space="0" w:color="auto"/>
        <w:left w:val="none" w:sz="0" w:space="0" w:color="auto"/>
        <w:bottom w:val="none" w:sz="0" w:space="0" w:color="auto"/>
        <w:right w:val="none" w:sz="0" w:space="0" w:color="auto"/>
      </w:divBdr>
    </w:div>
    <w:div w:id="1058287619">
      <w:bodyDiv w:val="1"/>
      <w:marLeft w:val="0"/>
      <w:marRight w:val="0"/>
      <w:marTop w:val="0"/>
      <w:marBottom w:val="0"/>
      <w:divBdr>
        <w:top w:val="none" w:sz="0" w:space="0" w:color="auto"/>
        <w:left w:val="none" w:sz="0" w:space="0" w:color="auto"/>
        <w:bottom w:val="none" w:sz="0" w:space="0" w:color="auto"/>
        <w:right w:val="none" w:sz="0" w:space="0" w:color="auto"/>
      </w:divBdr>
    </w:div>
    <w:div w:id="1058363178">
      <w:bodyDiv w:val="1"/>
      <w:marLeft w:val="0"/>
      <w:marRight w:val="0"/>
      <w:marTop w:val="0"/>
      <w:marBottom w:val="0"/>
      <w:divBdr>
        <w:top w:val="none" w:sz="0" w:space="0" w:color="auto"/>
        <w:left w:val="none" w:sz="0" w:space="0" w:color="auto"/>
        <w:bottom w:val="none" w:sz="0" w:space="0" w:color="auto"/>
        <w:right w:val="none" w:sz="0" w:space="0" w:color="auto"/>
      </w:divBdr>
    </w:div>
    <w:div w:id="1058431520">
      <w:bodyDiv w:val="1"/>
      <w:marLeft w:val="0"/>
      <w:marRight w:val="0"/>
      <w:marTop w:val="0"/>
      <w:marBottom w:val="0"/>
      <w:divBdr>
        <w:top w:val="none" w:sz="0" w:space="0" w:color="auto"/>
        <w:left w:val="none" w:sz="0" w:space="0" w:color="auto"/>
        <w:bottom w:val="none" w:sz="0" w:space="0" w:color="auto"/>
        <w:right w:val="none" w:sz="0" w:space="0" w:color="auto"/>
      </w:divBdr>
    </w:div>
    <w:div w:id="1058473839">
      <w:bodyDiv w:val="1"/>
      <w:marLeft w:val="0"/>
      <w:marRight w:val="0"/>
      <w:marTop w:val="0"/>
      <w:marBottom w:val="0"/>
      <w:divBdr>
        <w:top w:val="none" w:sz="0" w:space="0" w:color="auto"/>
        <w:left w:val="none" w:sz="0" w:space="0" w:color="auto"/>
        <w:bottom w:val="none" w:sz="0" w:space="0" w:color="auto"/>
        <w:right w:val="none" w:sz="0" w:space="0" w:color="auto"/>
      </w:divBdr>
    </w:div>
    <w:div w:id="1058477923">
      <w:bodyDiv w:val="1"/>
      <w:marLeft w:val="0"/>
      <w:marRight w:val="0"/>
      <w:marTop w:val="0"/>
      <w:marBottom w:val="0"/>
      <w:divBdr>
        <w:top w:val="none" w:sz="0" w:space="0" w:color="auto"/>
        <w:left w:val="none" w:sz="0" w:space="0" w:color="auto"/>
        <w:bottom w:val="none" w:sz="0" w:space="0" w:color="auto"/>
        <w:right w:val="none" w:sz="0" w:space="0" w:color="auto"/>
      </w:divBdr>
    </w:div>
    <w:div w:id="1058553224">
      <w:bodyDiv w:val="1"/>
      <w:marLeft w:val="0"/>
      <w:marRight w:val="0"/>
      <w:marTop w:val="0"/>
      <w:marBottom w:val="0"/>
      <w:divBdr>
        <w:top w:val="none" w:sz="0" w:space="0" w:color="auto"/>
        <w:left w:val="none" w:sz="0" w:space="0" w:color="auto"/>
        <w:bottom w:val="none" w:sz="0" w:space="0" w:color="auto"/>
        <w:right w:val="none" w:sz="0" w:space="0" w:color="auto"/>
      </w:divBdr>
    </w:div>
    <w:div w:id="1058628478">
      <w:bodyDiv w:val="1"/>
      <w:marLeft w:val="0"/>
      <w:marRight w:val="0"/>
      <w:marTop w:val="0"/>
      <w:marBottom w:val="0"/>
      <w:divBdr>
        <w:top w:val="none" w:sz="0" w:space="0" w:color="auto"/>
        <w:left w:val="none" w:sz="0" w:space="0" w:color="auto"/>
        <w:bottom w:val="none" w:sz="0" w:space="0" w:color="auto"/>
        <w:right w:val="none" w:sz="0" w:space="0" w:color="auto"/>
      </w:divBdr>
    </w:div>
    <w:div w:id="1058867465">
      <w:bodyDiv w:val="1"/>
      <w:marLeft w:val="0"/>
      <w:marRight w:val="0"/>
      <w:marTop w:val="0"/>
      <w:marBottom w:val="0"/>
      <w:divBdr>
        <w:top w:val="none" w:sz="0" w:space="0" w:color="auto"/>
        <w:left w:val="none" w:sz="0" w:space="0" w:color="auto"/>
        <w:bottom w:val="none" w:sz="0" w:space="0" w:color="auto"/>
        <w:right w:val="none" w:sz="0" w:space="0" w:color="auto"/>
      </w:divBdr>
    </w:div>
    <w:div w:id="1059013259">
      <w:bodyDiv w:val="1"/>
      <w:marLeft w:val="0"/>
      <w:marRight w:val="0"/>
      <w:marTop w:val="0"/>
      <w:marBottom w:val="0"/>
      <w:divBdr>
        <w:top w:val="none" w:sz="0" w:space="0" w:color="auto"/>
        <w:left w:val="none" w:sz="0" w:space="0" w:color="auto"/>
        <w:bottom w:val="none" w:sz="0" w:space="0" w:color="auto"/>
        <w:right w:val="none" w:sz="0" w:space="0" w:color="auto"/>
      </w:divBdr>
    </w:div>
    <w:div w:id="1059013424">
      <w:bodyDiv w:val="1"/>
      <w:marLeft w:val="0"/>
      <w:marRight w:val="0"/>
      <w:marTop w:val="0"/>
      <w:marBottom w:val="0"/>
      <w:divBdr>
        <w:top w:val="none" w:sz="0" w:space="0" w:color="auto"/>
        <w:left w:val="none" w:sz="0" w:space="0" w:color="auto"/>
        <w:bottom w:val="none" w:sz="0" w:space="0" w:color="auto"/>
        <w:right w:val="none" w:sz="0" w:space="0" w:color="auto"/>
      </w:divBdr>
    </w:div>
    <w:div w:id="1059128911">
      <w:bodyDiv w:val="1"/>
      <w:marLeft w:val="0"/>
      <w:marRight w:val="0"/>
      <w:marTop w:val="0"/>
      <w:marBottom w:val="0"/>
      <w:divBdr>
        <w:top w:val="none" w:sz="0" w:space="0" w:color="auto"/>
        <w:left w:val="none" w:sz="0" w:space="0" w:color="auto"/>
        <w:bottom w:val="none" w:sz="0" w:space="0" w:color="auto"/>
        <w:right w:val="none" w:sz="0" w:space="0" w:color="auto"/>
      </w:divBdr>
    </w:div>
    <w:div w:id="1059286267">
      <w:bodyDiv w:val="1"/>
      <w:marLeft w:val="0"/>
      <w:marRight w:val="0"/>
      <w:marTop w:val="0"/>
      <w:marBottom w:val="0"/>
      <w:divBdr>
        <w:top w:val="none" w:sz="0" w:space="0" w:color="auto"/>
        <w:left w:val="none" w:sz="0" w:space="0" w:color="auto"/>
        <w:bottom w:val="none" w:sz="0" w:space="0" w:color="auto"/>
        <w:right w:val="none" w:sz="0" w:space="0" w:color="auto"/>
      </w:divBdr>
    </w:div>
    <w:div w:id="1059329026">
      <w:bodyDiv w:val="1"/>
      <w:marLeft w:val="0"/>
      <w:marRight w:val="0"/>
      <w:marTop w:val="0"/>
      <w:marBottom w:val="0"/>
      <w:divBdr>
        <w:top w:val="none" w:sz="0" w:space="0" w:color="auto"/>
        <w:left w:val="none" w:sz="0" w:space="0" w:color="auto"/>
        <w:bottom w:val="none" w:sz="0" w:space="0" w:color="auto"/>
        <w:right w:val="none" w:sz="0" w:space="0" w:color="auto"/>
      </w:divBdr>
    </w:div>
    <w:div w:id="1059549153">
      <w:bodyDiv w:val="1"/>
      <w:marLeft w:val="0"/>
      <w:marRight w:val="0"/>
      <w:marTop w:val="0"/>
      <w:marBottom w:val="0"/>
      <w:divBdr>
        <w:top w:val="none" w:sz="0" w:space="0" w:color="auto"/>
        <w:left w:val="none" w:sz="0" w:space="0" w:color="auto"/>
        <w:bottom w:val="none" w:sz="0" w:space="0" w:color="auto"/>
        <w:right w:val="none" w:sz="0" w:space="0" w:color="auto"/>
      </w:divBdr>
    </w:div>
    <w:div w:id="1059590396">
      <w:bodyDiv w:val="1"/>
      <w:marLeft w:val="0"/>
      <w:marRight w:val="0"/>
      <w:marTop w:val="0"/>
      <w:marBottom w:val="0"/>
      <w:divBdr>
        <w:top w:val="none" w:sz="0" w:space="0" w:color="auto"/>
        <w:left w:val="none" w:sz="0" w:space="0" w:color="auto"/>
        <w:bottom w:val="none" w:sz="0" w:space="0" w:color="auto"/>
        <w:right w:val="none" w:sz="0" w:space="0" w:color="auto"/>
      </w:divBdr>
    </w:div>
    <w:div w:id="1059744166">
      <w:bodyDiv w:val="1"/>
      <w:marLeft w:val="0"/>
      <w:marRight w:val="0"/>
      <w:marTop w:val="0"/>
      <w:marBottom w:val="0"/>
      <w:divBdr>
        <w:top w:val="none" w:sz="0" w:space="0" w:color="auto"/>
        <w:left w:val="none" w:sz="0" w:space="0" w:color="auto"/>
        <w:bottom w:val="none" w:sz="0" w:space="0" w:color="auto"/>
        <w:right w:val="none" w:sz="0" w:space="0" w:color="auto"/>
      </w:divBdr>
    </w:div>
    <w:div w:id="1059747254">
      <w:bodyDiv w:val="1"/>
      <w:marLeft w:val="0"/>
      <w:marRight w:val="0"/>
      <w:marTop w:val="0"/>
      <w:marBottom w:val="0"/>
      <w:divBdr>
        <w:top w:val="none" w:sz="0" w:space="0" w:color="auto"/>
        <w:left w:val="none" w:sz="0" w:space="0" w:color="auto"/>
        <w:bottom w:val="none" w:sz="0" w:space="0" w:color="auto"/>
        <w:right w:val="none" w:sz="0" w:space="0" w:color="auto"/>
      </w:divBdr>
    </w:div>
    <w:div w:id="1059864131">
      <w:bodyDiv w:val="1"/>
      <w:marLeft w:val="0"/>
      <w:marRight w:val="0"/>
      <w:marTop w:val="0"/>
      <w:marBottom w:val="0"/>
      <w:divBdr>
        <w:top w:val="none" w:sz="0" w:space="0" w:color="auto"/>
        <w:left w:val="none" w:sz="0" w:space="0" w:color="auto"/>
        <w:bottom w:val="none" w:sz="0" w:space="0" w:color="auto"/>
        <w:right w:val="none" w:sz="0" w:space="0" w:color="auto"/>
      </w:divBdr>
    </w:div>
    <w:div w:id="1059938425">
      <w:bodyDiv w:val="1"/>
      <w:marLeft w:val="0"/>
      <w:marRight w:val="0"/>
      <w:marTop w:val="0"/>
      <w:marBottom w:val="0"/>
      <w:divBdr>
        <w:top w:val="none" w:sz="0" w:space="0" w:color="auto"/>
        <w:left w:val="none" w:sz="0" w:space="0" w:color="auto"/>
        <w:bottom w:val="none" w:sz="0" w:space="0" w:color="auto"/>
        <w:right w:val="none" w:sz="0" w:space="0" w:color="auto"/>
      </w:divBdr>
    </w:div>
    <w:div w:id="1060057660">
      <w:bodyDiv w:val="1"/>
      <w:marLeft w:val="0"/>
      <w:marRight w:val="0"/>
      <w:marTop w:val="0"/>
      <w:marBottom w:val="0"/>
      <w:divBdr>
        <w:top w:val="none" w:sz="0" w:space="0" w:color="auto"/>
        <w:left w:val="none" w:sz="0" w:space="0" w:color="auto"/>
        <w:bottom w:val="none" w:sz="0" w:space="0" w:color="auto"/>
        <w:right w:val="none" w:sz="0" w:space="0" w:color="auto"/>
      </w:divBdr>
    </w:div>
    <w:div w:id="1060397212">
      <w:bodyDiv w:val="1"/>
      <w:marLeft w:val="0"/>
      <w:marRight w:val="0"/>
      <w:marTop w:val="0"/>
      <w:marBottom w:val="0"/>
      <w:divBdr>
        <w:top w:val="none" w:sz="0" w:space="0" w:color="auto"/>
        <w:left w:val="none" w:sz="0" w:space="0" w:color="auto"/>
        <w:bottom w:val="none" w:sz="0" w:space="0" w:color="auto"/>
        <w:right w:val="none" w:sz="0" w:space="0" w:color="auto"/>
      </w:divBdr>
    </w:div>
    <w:div w:id="1060596595">
      <w:bodyDiv w:val="1"/>
      <w:marLeft w:val="0"/>
      <w:marRight w:val="0"/>
      <w:marTop w:val="0"/>
      <w:marBottom w:val="0"/>
      <w:divBdr>
        <w:top w:val="none" w:sz="0" w:space="0" w:color="auto"/>
        <w:left w:val="none" w:sz="0" w:space="0" w:color="auto"/>
        <w:bottom w:val="none" w:sz="0" w:space="0" w:color="auto"/>
        <w:right w:val="none" w:sz="0" w:space="0" w:color="auto"/>
      </w:divBdr>
    </w:div>
    <w:div w:id="1060640605">
      <w:bodyDiv w:val="1"/>
      <w:marLeft w:val="0"/>
      <w:marRight w:val="0"/>
      <w:marTop w:val="0"/>
      <w:marBottom w:val="0"/>
      <w:divBdr>
        <w:top w:val="none" w:sz="0" w:space="0" w:color="auto"/>
        <w:left w:val="none" w:sz="0" w:space="0" w:color="auto"/>
        <w:bottom w:val="none" w:sz="0" w:space="0" w:color="auto"/>
        <w:right w:val="none" w:sz="0" w:space="0" w:color="auto"/>
      </w:divBdr>
    </w:div>
    <w:div w:id="1061170561">
      <w:bodyDiv w:val="1"/>
      <w:marLeft w:val="0"/>
      <w:marRight w:val="0"/>
      <w:marTop w:val="0"/>
      <w:marBottom w:val="0"/>
      <w:divBdr>
        <w:top w:val="none" w:sz="0" w:space="0" w:color="auto"/>
        <w:left w:val="none" w:sz="0" w:space="0" w:color="auto"/>
        <w:bottom w:val="none" w:sz="0" w:space="0" w:color="auto"/>
        <w:right w:val="none" w:sz="0" w:space="0" w:color="auto"/>
      </w:divBdr>
    </w:div>
    <w:div w:id="1061292266">
      <w:bodyDiv w:val="1"/>
      <w:marLeft w:val="0"/>
      <w:marRight w:val="0"/>
      <w:marTop w:val="0"/>
      <w:marBottom w:val="0"/>
      <w:divBdr>
        <w:top w:val="none" w:sz="0" w:space="0" w:color="auto"/>
        <w:left w:val="none" w:sz="0" w:space="0" w:color="auto"/>
        <w:bottom w:val="none" w:sz="0" w:space="0" w:color="auto"/>
        <w:right w:val="none" w:sz="0" w:space="0" w:color="auto"/>
      </w:divBdr>
    </w:div>
    <w:div w:id="1061292745">
      <w:bodyDiv w:val="1"/>
      <w:marLeft w:val="0"/>
      <w:marRight w:val="0"/>
      <w:marTop w:val="0"/>
      <w:marBottom w:val="0"/>
      <w:divBdr>
        <w:top w:val="none" w:sz="0" w:space="0" w:color="auto"/>
        <w:left w:val="none" w:sz="0" w:space="0" w:color="auto"/>
        <w:bottom w:val="none" w:sz="0" w:space="0" w:color="auto"/>
        <w:right w:val="none" w:sz="0" w:space="0" w:color="auto"/>
      </w:divBdr>
    </w:div>
    <w:div w:id="1061561678">
      <w:bodyDiv w:val="1"/>
      <w:marLeft w:val="0"/>
      <w:marRight w:val="0"/>
      <w:marTop w:val="0"/>
      <w:marBottom w:val="0"/>
      <w:divBdr>
        <w:top w:val="none" w:sz="0" w:space="0" w:color="auto"/>
        <w:left w:val="none" w:sz="0" w:space="0" w:color="auto"/>
        <w:bottom w:val="none" w:sz="0" w:space="0" w:color="auto"/>
        <w:right w:val="none" w:sz="0" w:space="0" w:color="auto"/>
      </w:divBdr>
    </w:div>
    <w:div w:id="1061634947">
      <w:bodyDiv w:val="1"/>
      <w:marLeft w:val="0"/>
      <w:marRight w:val="0"/>
      <w:marTop w:val="0"/>
      <w:marBottom w:val="0"/>
      <w:divBdr>
        <w:top w:val="none" w:sz="0" w:space="0" w:color="auto"/>
        <w:left w:val="none" w:sz="0" w:space="0" w:color="auto"/>
        <w:bottom w:val="none" w:sz="0" w:space="0" w:color="auto"/>
        <w:right w:val="none" w:sz="0" w:space="0" w:color="auto"/>
      </w:divBdr>
    </w:div>
    <w:div w:id="1061711470">
      <w:bodyDiv w:val="1"/>
      <w:marLeft w:val="0"/>
      <w:marRight w:val="0"/>
      <w:marTop w:val="0"/>
      <w:marBottom w:val="0"/>
      <w:divBdr>
        <w:top w:val="none" w:sz="0" w:space="0" w:color="auto"/>
        <w:left w:val="none" w:sz="0" w:space="0" w:color="auto"/>
        <w:bottom w:val="none" w:sz="0" w:space="0" w:color="auto"/>
        <w:right w:val="none" w:sz="0" w:space="0" w:color="auto"/>
      </w:divBdr>
    </w:div>
    <w:div w:id="1061750569">
      <w:bodyDiv w:val="1"/>
      <w:marLeft w:val="0"/>
      <w:marRight w:val="0"/>
      <w:marTop w:val="0"/>
      <w:marBottom w:val="0"/>
      <w:divBdr>
        <w:top w:val="none" w:sz="0" w:space="0" w:color="auto"/>
        <w:left w:val="none" w:sz="0" w:space="0" w:color="auto"/>
        <w:bottom w:val="none" w:sz="0" w:space="0" w:color="auto"/>
        <w:right w:val="none" w:sz="0" w:space="0" w:color="auto"/>
      </w:divBdr>
    </w:div>
    <w:div w:id="1061758641">
      <w:bodyDiv w:val="1"/>
      <w:marLeft w:val="0"/>
      <w:marRight w:val="0"/>
      <w:marTop w:val="0"/>
      <w:marBottom w:val="0"/>
      <w:divBdr>
        <w:top w:val="none" w:sz="0" w:space="0" w:color="auto"/>
        <w:left w:val="none" w:sz="0" w:space="0" w:color="auto"/>
        <w:bottom w:val="none" w:sz="0" w:space="0" w:color="auto"/>
        <w:right w:val="none" w:sz="0" w:space="0" w:color="auto"/>
      </w:divBdr>
    </w:div>
    <w:div w:id="1061834018">
      <w:bodyDiv w:val="1"/>
      <w:marLeft w:val="0"/>
      <w:marRight w:val="0"/>
      <w:marTop w:val="0"/>
      <w:marBottom w:val="0"/>
      <w:divBdr>
        <w:top w:val="none" w:sz="0" w:space="0" w:color="auto"/>
        <w:left w:val="none" w:sz="0" w:space="0" w:color="auto"/>
        <w:bottom w:val="none" w:sz="0" w:space="0" w:color="auto"/>
        <w:right w:val="none" w:sz="0" w:space="0" w:color="auto"/>
      </w:divBdr>
    </w:div>
    <w:div w:id="1061900362">
      <w:bodyDiv w:val="1"/>
      <w:marLeft w:val="0"/>
      <w:marRight w:val="0"/>
      <w:marTop w:val="0"/>
      <w:marBottom w:val="0"/>
      <w:divBdr>
        <w:top w:val="none" w:sz="0" w:space="0" w:color="auto"/>
        <w:left w:val="none" w:sz="0" w:space="0" w:color="auto"/>
        <w:bottom w:val="none" w:sz="0" w:space="0" w:color="auto"/>
        <w:right w:val="none" w:sz="0" w:space="0" w:color="auto"/>
      </w:divBdr>
    </w:div>
    <w:div w:id="1062024651">
      <w:bodyDiv w:val="1"/>
      <w:marLeft w:val="0"/>
      <w:marRight w:val="0"/>
      <w:marTop w:val="0"/>
      <w:marBottom w:val="0"/>
      <w:divBdr>
        <w:top w:val="none" w:sz="0" w:space="0" w:color="auto"/>
        <w:left w:val="none" w:sz="0" w:space="0" w:color="auto"/>
        <w:bottom w:val="none" w:sz="0" w:space="0" w:color="auto"/>
        <w:right w:val="none" w:sz="0" w:space="0" w:color="auto"/>
      </w:divBdr>
    </w:div>
    <w:div w:id="1062363043">
      <w:bodyDiv w:val="1"/>
      <w:marLeft w:val="0"/>
      <w:marRight w:val="0"/>
      <w:marTop w:val="0"/>
      <w:marBottom w:val="0"/>
      <w:divBdr>
        <w:top w:val="none" w:sz="0" w:space="0" w:color="auto"/>
        <w:left w:val="none" w:sz="0" w:space="0" w:color="auto"/>
        <w:bottom w:val="none" w:sz="0" w:space="0" w:color="auto"/>
        <w:right w:val="none" w:sz="0" w:space="0" w:color="auto"/>
      </w:divBdr>
    </w:div>
    <w:div w:id="1062482318">
      <w:bodyDiv w:val="1"/>
      <w:marLeft w:val="0"/>
      <w:marRight w:val="0"/>
      <w:marTop w:val="0"/>
      <w:marBottom w:val="0"/>
      <w:divBdr>
        <w:top w:val="none" w:sz="0" w:space="0" w:color="auto"/>
        <w:left w:val="none" w:sz="0" w:space="0" w:color="auto"/>
        <w:bottom w:val="none" w:sz="0" w:space="0" w:color="auto"/>
        <w:right w:val="none" w:sz="0" w:space="0" w:color="auto"/>
      </w:divBdr>
    </w:div>
    <w:div w:id="1062630655">
      <w:bodyDiv w:val="1"/>
      <w:marLeft w:val="0"/>
      <w:marRight w:val="0"/>
      <w:marTop w:val="0"/>
      <w:marBottom w:val="0"/>
      <w:divBdr>
        <w:top w:val="none" w:sz="0" w:space="0" w:color="auto"/>
        <w:left w:val="none" w:sz="0" w:space="0" w:color="auto"/>
        <w:bottom w:val="none" w:sz="0" w:space="0" w:color="auto"/>
        <w:right w:val="none" w:sz="0" w:space="0" w:color="auto"/>
      </w:divBdr>
    </w:div>
    <w:div w:id="1062749952">
      <w:bodyDiv w:val="1"/>
      <w:marLeft w:val="0"/>
      <w:marRight w:val="0"/>
      <w:marTop w:val="0"/>
      <w:marBottom w:val="0"/>
      <w:divBdr>
        <w:top w:val="none" w:sz="0" w:space="0" w:color="auto"/>
        <w:left w:val="none" w:sz="0" w:space="0" w:color="auto"/>
        <w:bottom w:val="none" w:sz="0" w:space="0" w:color="auto"/>
        <w:right w:val="none" w:sz="0" w:space="0" w:color="auto"/>
      </w:divBdr>
    </w:div>
    <w:div w:id="1062752050">
      <w:bodyDiv w:val="1"/>
      <w:marLeft w:val="0"/>
      <w:marRight w:val="0"/>
      <w:marTop w:val="0"/>
      <w:marBottom w:val="0"/>
      <w:divBdr>
        <w:top w:val="none" w:sz="0" w:space="0" w:color="auto"/>
        <w:left w:val="none" w:sz="0" w:space="0" w:color="auto"/>
        <w:bottom w:val="none" w:sz="0" w:space="0" w:color="auto"/>
        <w:right w:val="none" w:sz="0" w:space="0" w:color="auto"/>
      </w:divBdr>
    </w:div>
    <w:div w:id="1062755395">
      <w:bodyDiv w:val="1"/>
      <w:marLeft w:val="0"/>
      <w:marRight w:val="0"/>
      <w:marTop w:val="0"/>
      <w:marBottom w:val="0"/>
      <w:divBdr>
        <w:top w:val="none" w:sz="0" w:space="0" w:color="auto"/>
        <w:left w:val="none" w:sz="0" w:space="0" w:color="auto"/>
        <w:bottom w:val="none" w:sz="0" w:space="0" w:color="auto"/>
        <w:right w:val="none" w:sz="0" w:space="0" w:color="auto"/>
      </w:divBdr>
    </w:div>
    <w:div w:id="1062798244">
      <w:bodyDiv w:val="1"/>
      <w:marLeft w:val="0"/>
      <w:marRight w:val="0"/>
      <w:marTop w:val="0"/>
      <w:marBottom w:val="0"/>
      <w:divBdr>
        <w:top w:val="none" w:sz="0" w:space="0" w:color="auto"/>
        <w:left w:val="none" w:sz="0" w:space="0" w:color="auto"/>
        <w:bottom w:val="none" w:sz="0" w:space="0" w:color="auto"/>
        <w:right w:val="none" w:sz="0" w:space="0" w:color="auto"/>
      </w:divBdr>
    </w:div>
    <w:div w:id="1062868287">
      <w:bodyDiv w:val="1"/>
      <w:marLeft w:val="0"/>
      <w:marRight w:val="0"/>
      <w:marTop w:val="0"/>
      <w:marBottom w:val="0"/>
      <w:divBdr>
        <w:top w:val="none" w:sz="0" w:space="0" w:color="auto"/>
        <w:left w:val="none" w:sz="0" w:space="0" w:color="auto"/>
        <w:bottom w:val="none" w:sz="0" w:space="0" w:color="auto"/>
        <w:right w:val="none" w:sz="0" w:space="0" w:color="auto"/>
      </w:divBdr>
    </w:div>
    <w:div w:id="1062942361">
      <w:bodyDiv w:val="1"/>
      <w:marLeft w:val="0"/>
      <w:marRight w:val="0"/>
      <w:marTop w:val="0"/>
      <w:marBottom w:val="0"/>
      <w:divBdr>
        <w:top w:val="none" w:sz="0" w:space="0" w:color="auto"/>
        <w:left w:val="none" w:sz="0" w:space="0" w:color="auto"/>
        <w:bottom w:val="none" w:sz="0" w:space="0" w:color="auto"/>
        <w:right w:val="none" w:sz="0" w:space="0" w:color="auto"/>
      </w:divBdr>
    </w:div>
    <w:div w:id="1062943431">
      <w:bodyDiv w:val="1"/>
      <w:marLeft w:val="0"/>
      <w:marRight w:val="0"/>
      <w:marTop w:val="0"/>
      <w:marBottom w:val="0"/>
      <w:divBdr>
        <w:top w:val="none" w:sz="0" w:space="0" w:color="auto"/>
        <w:left w:val="none" w:sz="0" w:space="0" w:color="auto"/>
        <w:bottom w:val="none" w:sz="0" w:space="0" w:color="auto"/>
        <w:right w:val="none" w:sz="0" w:space="0" w:color="auto"/>
      </w:divBdr>
    </w:div>
    <w:div w:id="1063019827">
      <w:bodyDiv w:val="1"/>
      <w:marLeft w:val="0"/>
      <w:marRight w:val="0"/>
      <w:marTop w:val="0"/>
      <w:marBottom w:val="0"/>
      <w:divBdr>
        <w:top w:val="none" w:sz="0" w:space="0" w:color="auto"/>
        <w:left w:val="none" w:sz="0" w:space="0" w:color="auto"/>
        <w:bottom w:val="none" w:sz="0" w:space="0" w:color="auto"/>
        <w:right w:val="none" w:sz="0" w:space="0" w:color="auto"/>
      </w:divBdr>
    </w:div>
    <w:div w:id="1063136403">
      <w:bodyDiv w:val="1"/>
      <w:marLeft w:val="0"/>
      <w:marRight w:val="0"/>
      <w:marTop w:val="0"/>
      <w:marBottom w:val="0"/>
      <w:divBdr>
        <w:top w:val="none" w:sz="0" w:space="0" w:color="auto"/>
        <w:left w:val="none" w:sz="0" w:space="0" w:color="auto"/>
        <w:bottom w:val="none" w:sz="0" w:space="0" w:color="auto"/>
        <w:right w:val="none" w:sz="0" w:space="0" w:color="auto"/>
      </w:divBdr>
    </w:div>
    <w:div w:id="1063143741">
      <w:bodyDiv w:val="1"/>
      <w:marLeft w:val="0"/>
      <w:marRight w:val="0"/>
      <w:marTop w:val="0"/>
      <w:marBottom w:val="0"/>
      <w:divBdr>
        <w:top w:val="none" w:sz="0" w:space="0" w:color="auto"/>
        <w:left w:val="none" w:sz="0" w:space="0" w:color="auto"/>
        <w:bottom w:val="none" w:sz="0" w:space="0" w:color="auto"/>
        <w:right w:val="none" w:sz="0" w:space="0" w:color="auto"/>
      </w:divBdr>
    </w:div>
    <w:div w:id="1063219391">
      <w:bodyDiv w:val="1"/>
      <w:marLeft w:val="0"/>
      <w:marRight w:val="0"/>
      <w:marTop w:val="0"/>
      <w:marBottom w:val="0"/>
      <w:divBdr>
        <w:top w:val="none" w:sz="0" w:space="0" w:color="auto"/>
        <w:left w:val="none" w:sz="0" w:space="0" w:color="auto"/>
        <w:bottom w:val="none" w:sz="0" w:space="0" w:color="auto"/>
        <w:right w:val="none" w:sz="0" w:space="0" w:color="auto"/>
      </w:divBdr>
    </w:div>
    <w:div w:id="1063720440">
      <w:bodyDiv w:val="1"/>
      <w:marLeft w:val="0"/>
      <w:marRight w:val="0"/>
      <w:marTop w:val="0"/>
      <w:marBottom w:val="0"/>
      <w:divBdr>
        <w:top w:val="none" w:sz="0" w:space="0" w:color="auto"/>
        <w:left w:val="none" w:sz="0" w:space="0" w:color="auto"/>
        <w:bottom w:val="none" w:sz="0" w:space="0" w:color="auto"/>
        <w:right w:val="none" w:sz="0" w:space="0" w:color="auto"/>
      </w:divBdr>
    </w:div>
    <w:div w:id="1063873491">
      <w:bodyDiv w:val="1"/>
      <w:marLeft w:val="0"/>
      <w:marRight w:val="0"/>
      <w:marTop w:val="0"/>
      <w:marBottom w:val="0"/>
      <w:divBdr>
        <w:top w:val="none" w:sz="0" w:space="0" w:color="auto"/>
        <w:left w:val="none" w:sz="0" w:space="0" w:color="auto"/>
        <w:bottom w:val="none" w:sz="0" w:space="0" w:color="auto"/>
        <w:right w:val="none" w:sz="0" w:space="0" w:color="auto"/>
      </w:divBdr>
    </w:div>
    <w:div w:id="1063873998">
      <w:bodyDiv w:val="1"/>
      <w:marLeft w:val="0"/>
      <w:marRight w:val="0"/>
      <w:marTop w:val="0"/>
      <w:marBottom w:val="0"/>
      <w:divBdr>
        <w:top w:val="none" w:sz="0" w:space="0" w:color="auto"/>
        <w:left w:val="none" w:sz="0" w:space="0" w:color="auto"/>
        <w:bottom w:val="none" w:sz="0" w:space="0" w:color="auto"/>
        <w:right w:val="none" w:sz="0" w:space="0" w:color="auto"/>
      </w:divBdr>
    </w:div>
    <w:div w:id="1063985821">
      <w:bodyDiv w:val="1"/>
      <w:marLeft w:val="0"/>
      <w:marRight w:val="0"/>
      <w:marTop w:val="0"/>
      <w:marBottom w:val="0"/>
      <w:divBdr>
        <w:top w:val="none" w:sz="0" w:space="0" w:color="auto"/>
        <w:left w:val="none" w:sz="0" w:space="0" w:color="auto"/>
        <w:bottom w:val="none" w:sz="0" w:space="0" w:color="auto"/>
        <w:right w:val="none" w:sz="0" w:space="0" w:color="auto"/>
      </w:divBdr>
    </w:div>
    <w:div w:id="1063987810">
      <w:bodyDiv w:val="1"/>
      <w:marLeft w:val="0"/>
      <w:marRight w:val="0"/>
      <w:marTop w:val="0"/>
      <w:marBottom w:val="0"/>
      <w:divBdr>
        <w:top w:val="none" w:sz="0" w:space="0" w:color="auto"/>
        <w:left w:val="none" w:sz="0" w:space="0" w:color="auto"/>
        <w:bottom w:val="none" w:sz="0" w:space="0" w:color="auto"/>
        <w:right w:val="none" w:sz="0" w:space="0" w:color="auto"/>
      </w:divBdr>
    </w:div>
    <w:div w:id="1064066951">
      <w:bodyDiv w:val="1"/>
      <w:marLeft w:val="0"/>
      <w:marRight w:val="0"/>
      <w:marTop w:val="0"/>
      <w:marBottom w:val="0"/>
      <w:divBdr>
        <w:top w:val="none" w:sz="0" w:space="0" w:color="auto"/>
        <w:left w:val="none" w:sz="0" w:space="0" w:color="auto"/>
        <w:bottom w:val="none" w:sz="0" w:space="0" w:color="auto"/>
        <w:right w:val="none" w:sz="0" w:space="0" w:color="auto"/>
      </w:divBdr>
    </w:div>
    <w:div w:id="1064135894">
      <w:bodyDiv w:val="1"/>
      <w:marLeft w:val="0"/>
      <w:marRight w:val="0"/>
      <w:marTop w:val="0"/>
      <w:marBottom w:val="0"/>
      <w:divBdr>
        <w:top w:val="none" w:sz="0" w:space="0" w:color="auto"/>
        <w:left w:val="none" w:sz="0" w:space="0" w:color="auto"/>
        <w:bottom w:val="none" w:sz="0" w:space="0" w:color="auto"/>
        <w:right w:val="none" w:sz="0" w:space="0" w:color="auto"/>
      </w:divBdr>
    </w:div>
    <w:div w:id="1064328452">
      <w:bodyDiv w:val="1"/>
      <w:marLeft w:val="0"/>
      <w:marRight w:val="0"/>
      <w:marTop w:val="0"/>
      <w:marBottom w:val="0"/>
      <w:divBdr>
        <w:top w:val="none" w:sz="0" w:space="0" w:color="auto"/>
        <w:left w:val="none" w:sz="0" w:space="0" w:color="auto"/>
        <w:bottom w:val="none" w:sz="0" w:space="0" w:color="auto"/>
        <w:right w:val="none" w:sz="0" w:space="0" w:color="auto"/>
      </w:divBdr>
    </w:div>
    <w:div w:id="1064453780">
      <w:bodyDiv w:val="1"/>
      <w:marLeft w:val="0"/>
      <w:marRight w:val="0"/>
      <w:marTop w:val="0"/>
      <w:marBottom w:val="0"/>
      <w:divBdr>
        <w:top w:val="none" w:sz="0" w:space="0" w:color="auto"/>
        <w:left w:val="none" w:sz="0" w:space="0" w:color="auto"/>
        <w:bottom w:val="none" w:sz="0" w:space="0" w:color="auto"/>
        <w:right w:val="none" w:sz="0" w:space="0" w:color="auto"/>
      </w:divBdr>
    </w:div>
    <w:div w:id="1064568364">
      <w:bodyDiv w:val="1"/>
      <w:marLeft w:val="0"/>
      <w:marRight w:val="0"/>
      <w:marTop w:val="0"/>
      <w:marBottom w:val="0"/>
      <w:divBdr>
        <w:top w:val="none" w:sz="0" w:space="0" w:color="auto"/>
        <w:left w:val="none" w:sz="0" w:space="0" w:color="auto"/>
        <w:bottom w:val="none" w:sz="0" w:space="0" w:color="auto"/>
        <w:right w:val="none" w:sz="0" w:space="0" w:color="auto"/>
      </w:divBdr>
    </w:div>
    <w:div w:id="1064792306">
      <w:bodyDiv w:val="1"/>
      <w:marLeft w:val="0"/>
      <w:marRight w:val="0"/>
      <w:marTop w:val="0"/>
      <w:marBottom w:val="0"/>
      <w:divBdr>
        <w:top w:val="none" w:sz="0" w:space="0" w:color="auto"/>
        <w:left w:val="none" w:sz="0" w:space="0" w:color="auto"/>
        <w:bottom w:val="none" w:sz="0" w:space="0" w:color="auto"/>
        <w:right w:val="none" w:sz="0" w:space="0" w:color="auto"/>
      </w:divBdr>
    </w:div>
    <w:div w:id="1064841431">
      <w:bodyDiv w:val="1"/>
      <w:marLeft w:val="0"/>
      <w:marRight w:val="0"/>
      <w:marTop w:val="0"/>
      <w:marBottom w:val="0"/>
      <w:divBdr>
        <w:top w:val="none" w:sz="0" w:space="0" w:color="auto"/>
        <w:left w:val="none" w:sz="0" w:space="0" w:color="auto"/>
        <w:bottom w:val="none" w:sz="0" w:space="0" w:color="auto"/>
        <w:right w:val="none" w:sz="0" w:space="0" w:color="auto"/>
      </w:divBdr>
    </w:div>
    <w:div w:id="1065420990">
      <w:bodyDiv w:val="1"/>
      <w:marLeft w:val="0"/>
      <w:marRight w:val="0"/>
      <w:marTop w:val="0"/>
      <w:marBottom w:val="0"/>
      <w:divBdr>
        <w:top w:val="none" w:sz="0" w:space="0" w:color="auto"/>
        <w:left w:val="none" w:sz="0" w:space="0" w:color="auto"/>
        <w:bottom w:val="none" w:sz="0" w:space="0" w:color="auto"/>
        <w:right w:val="none" w:sz="0" w:space="0" w:color="auto"/>
      </w:divBdr>
    </w:div>
    <w:div w:id="1065643109">
      <w:bodyDiv w:val="1"/>
      <w:marLeft w:val="0"/>
      <w:marRight w:val="0"/>
      <w:marTop w:val="0"/>
      <w:marBottom w:val="0"/>
      <w:divBdr>
        <w:top w:val="none" w:sz="0" w:space="0" w:color="auto"/>
        <w:left w:val="none" w:sz="0" w:space="0" w:color="auto"/>
        <w:bottom w:val="none" w:sz="0" w:space="0" w:color="auto"/>
        <w:right w:val="none" w:sz="0" w:space="0" w:color="auto"/>
      </w:divBdr>
    </w:div>
    <w:div w:id="1065764996">
      <w:bodyDiv w:val="1"/>
      <w:marLeft w:val="0"/>
      <w:marRight w:val="0"/>
      <w:marTop w:val="0"/>
      <w:marBottom w:val="0"/>
      <w:divBdr>
        <w:top w:val="none" w:sz="0" w:space="0" w:color="auto"/>
        <w:left w:val="none" w:sz="0" w:space="0" w:color="auto"/>
        <w:bottom w:val="none" w:sz="0" w:space="0" w:color="auto"/>
        <w:right w:val="none" w:sz="0" w:space="0" w:color="auto"/>
      </w:divBdr>
    </w:div>
    <w:div w:id="1065831695">
      <w:bodyDiv w:val="1"/>
      <w:marLeft w:val="0"/>
      <w:marRight w:val="0"/>
      <w:marTop w:val="0"/>
      <w:marBottom w:val="0"/>
      <w:divBdr>
        <w:top w:val="none" w:sz="0" w:space="0" w:color="auto"/>
        <w:left w:val="none" w:sz="0" w:space="0" w:color="auto"/>
        <w:bottom w:val="none" w:sz="0" w:space="0" w:color="auto"/>
        <w:right w:val="none" w:sz="0" w:space="0" w:color="auto"/>
      </w:divBdr>
    </w:div>
    <w:div w:id="1066145690">
      <w:bodyDiv w:val="1"/>
      <w:marLeft w:val="0"/>
      <w:marRight w:val="0"/>
      <w:marTop w:val="0"/>
      <w:marBottom w:val="0"/>
      <w:divBdr>
        <w:top w:val="none" w:sz="0" w:space="0" w:color="auto"/>
        <w:left w:val="none" w:sz="0" w:space="0" w:color="auto"/>
        <w:bottom w:val="none" w:sz="0" w:space="0" w:color="auto"/>
        <w:right w:val="none" w:sz="0" w:space="0" w:color="auto"/>
      </w:divBdr>
    </w:div>
    <w:div w:id="1066337956">
      <w:bodyDiv w:val="1"/>
      <w:marLeft w:val="0"/>
      <w:marRight w:val="0"/>
      <w:marTop w:val="0"/>
      <w:marBottom w:val="0"/>
      <w:divBdr>
        <w:top w:val="none" w:sz="0" w:space="0" w:color="auto"/>
        <w:left w:val="none" w:sz="0" w:space="0" w:color="auto"/>
        <w:bottom w:val="none" w:sz="0" w:space="0" w:color="auto"/>
        <w:right w:val="none" w:sz="0" w:space="0" w:color="auto"/>
      </w:divBdr>
    </w:div>
    <w:div w:id="1066490003">
      <w:bodyDiv w:val="1"/>
      <w:marLeft w:val="0"/>
      <w:marRight w:val="0"/>
      <w:marTop w:val="0"/>
      <w:marBottom w:val="0"/>
      <w:divBdr>
        <w:top w:val="none" w:sz="0" w:space="0" w:color="auto"/>
        <w:left w:val="none" w:sz="0" w:space="0" w:color="auto"/>
        <w:bottom w:val="none" w:sz="0" w:space="0" w:color="auto"/>
        <w:right w:val="none" w:sz="0" w:space="0" w:color="auto"/>
      </w:divBdr>
    </w:div>
    <w:div w:id="1066950819">
      <w:bodyDiv w:val="1"/>
      <w:marLeft w:val="0"/>
      <w:marRight w:val="0"/>
      <w:marTop w:val="0"/>
      <w:marBottom w:val="0"/>
      <w:divBdr>
        <w:top w:val="none" w:sz="0" w:space="0" w:color="auto"/>
        <w:left w:val="none" w:sz="0" w:space="0" w:color="auto"/>
        <w:bottom w:val="none" w:sz="0" w:space="0" w:color="auto"/>
        <w:right w:val="none" w:sz="0" w:space="0" w:color="auto"/>
      </w:divBdr>
    </w:div>
    <w:div w:id="1067072653">
      <w:bodyDiv w:val="1"/>
      <w:marLeft w:val="0"/>
      <w:marRight w:val="0"/>
      <w:marTop w:val="0"/>
      <w:marBottom w:val="0"/>
      <w:divBdr>
        <w:top w:val="none" w:sz="0" w:space="0" w:color="auto"/>
        <w:left w:val="none" w:sz="0" w:space="0" w:color="auto"/>
        <w:bottom w:val="none" w:sz="0" w:space="0" w:color="auto"/>
        <w:right w:val="none" w:sz="0" w:space="0" w:color="auto"/>
      </w:divBdr>
    </w:div>
    <w:div w:id="1067262546">
      <w:bodyDiv w:val="1"/>
      <w:marLeft w:val="0"/>
      <w:marRight w:val="0"/>
      <w:marTop w:val="0"/>
      <w:marBottom w:val="0"/>
      <w:divBdr>
        <w:top w:val="none" w:sz="0" w:space="0" w:color="auto"/>
        <w:left w:val="none" w:sz="0" w:space="0" w:color="auto"/>
        <w:bottom w:val="none" w:sz="0" w:space="0" w:color="auto"/>
        <w:right w:val="none" w:sz="0" w:space="0" w:color="auto"/>
      </w:divBdr>
    </w:div>
    <w:div w:id="1067337877">
      <w:bodyDiv w:val="1"/>
      <w:marLeft w:val="0"/>
      <w:marRight w:val="0"/>
      <w:marTop w:val="0"/>
      <w:marBottom w:val="0"/>
      <w:divBdr>
        <w:top w:val="none" w:sz="0" w:space="0" w:color="auto"/>
        <w:left w:val="none" w:sz="0" w:space="0" w:color="auto"/>
        <w:bottom w:val="none" w:sz="0" w:space="0" w:color="auto"/>
        <w:right w:val="none" w:sz="0" w:space="0" w:color="auto"/>
      </w:divBdr>
    </w:div>
    <w:div w:id="1067801449">
      <w:bodyDiv w:val="1"/>
      <w:marLeft w:val="0"/>
      <w:marRight w:val="0"/>
      <w:marTop w:val="0"/>
      <w:marBottom w:val="0"/>
      <w:divBdr>
        <w:top w:val="none" w:sz="0" w:space="0" w:color="auto"/>
        <w:left w:val="none" w:sz="0" w:space="0" w:color="auto"/>
        <w:bottom w:val="none" w:sz="0" w:space="0" w:color="auto"/>
        <w:right w:val="none" w:sz="0" w:space="0" w:color="auto"/>
      </w:divBdr>
    </w:div>
    <w:div w:id="1067846086">
      <w:bodyDiv w:val="1"/>
      <w:marLeft w:val="0"/>
      <w:marRight w:val="0"/>
      <w:marTop w:val="0"/>
      <w:marBottom w:val="0"/>
      <w:divBdr>
        <w:top w:val="none" w:sz="0" w:space="0" w:color="auto"/>
        <w:left w:val="none" w:sz="0" w:space="0" w:color="auto"/>
        <w:bottom w:val="none" w:sz="0" w:space="0" w:color="auto"/>
        <w:right w:val="none" w:sz="0" w:space="0" w:color="auto"/>
      </w:divBdr>
    </w:div>
    <w:div w:id="1067924571">
      <w:bodyDiv w:val="1"/>
      <w:marLeft w:val="0"/>
      <w:marRight w:val="0"/>
      <w:marTop w:val="0"/>
      <w:marBottom w:val="0"/>
      <w:divBdr>
        <w:top w:val="none" w:sz="0" w:space="0" w:color="auto"/>
        <w:left w:val="none" w:sz="0" w:space="0" w:color="auto"/>
        <w:bottom w:val="none" w:sz="0" w:space="0" w:color="auto"/>
        <w:right w:val="none" w:sz="0" w:space="0" w:color="auto"/>
      </w:divBdr>
    </w:div>
    <w:div w:id="1068190556">
      <w:bodyDiv w:val="1"/>
      <w:marLeft w:val="0"/>
      <w:marRight w:val="0"/>
      <w:marTop w:val="0"/>
      <w:marBottom w:val="0"/>
      <w:divBdr>
        <w:top w:val="none" w:sz="0" w:space="0" w:color="auto"/>
        <w:left w:val="none" w:sz="0" w:space="0" w:color="auto"/>
        <w:bottom w:val="none" w:sz="0" w:space="0" w:color="auto"/>
        <w:right w:val="none" w:sz="0" w:space="0" w:color="auto"/>
      </w:divBdr>
    </w:div>
    <w:div w:id="1068381522">
      <w:bodyDiv w:val="1"/>
      <w:marLeft w:val="0"/>
      <w:marRight w:val="0"/>
      <w:marTop w:val="0"/>
      <w:marBottom w:val="0"/>
      <w:divBdr>
        <w:top w:val="none" w:sz="0" w:space="0" w:color="auto"/>
        <w:left w:val="none" w:sz="0" w:space="0" w:color="auto"/>
        <w:bottom w:val="none" w:sz="0" w:space="0" w:color="auto"/>
        <w:right w:val="none" w:sz="0" w:space="0" w:color="auto"/>
      </w:divBdr>
    </w:div>
    <w:div w:id="1068502065">
      <w:bodyDiv w:val="1"/>
      <w:marLeft w:val="0"/>
      <w:marRight w:val="0"/>
      <w:marTop w:val="0"/>
      <w:marBottom w:val="0"/>
      <w:divBdr>
        <w:top w:val="none" w:sz="0" w:space="0" w:color="auto"/>
        <w:left w:val="none" w:sz="0" w:space="0" w:color="auto"/>
        <w:bottom w:val="none" w:sz="0" w:space="0" w:color="auto"/>
        <w:right w:val="none" w:sz="0" w:space="0" w:color="auto"/>
      </w:divBdr>
    </w:div>
    <w:div w:id="1068847515">
      <w:bodyDiv w:val="1"/>
      <w:marLeft w:val="0"/>
      <w:marRight w:val="0"/>
      <w:marTop w:val="0"/>
      <w:marBottom w:val="0"/>
      <w:divBdr>
        <w:top w:val="none" w:sz="0" w:space="0" w:color="auto"/>
        <w:left w:val="none" w:sz="0" w:space="0" w:color="auto"/>
        <w:bottom w:val="none" w:sz="0" w:space="0" w:color="auto"/>
        <w:right w:val="none" w:sz="0" w:space="0" w:color="auto"/>
      </w:divBdr>
    </w:div>
    <w:div w:id="1069039794">
      <w:bodyDiv w:val="1"/>
      <w:marLeft w:val="0"/>
      <w:marRight w:val="0"/>
      <w:marTop w:val="0"/>
      <w:marBottom w:val="0"/>
      <w:divBdr>
        <w:top w:val="none" w:sz="0" w:space="0" w:color="auto"/>
        <w:left w:val="none" w:sz="0" w:space="0" w:color="auto"/>
        <w:bottom w:val="none" w:sz="0" w:space="0" w:color="auto"/>
        <w:right w:val="none" w:sz="0" w:space="0" w:color="auto"/>
      </w:divBdr>
    </w:div>
    <w:div w:id="1069111636">
      <w:bodyDiv w:val="1"/>
      <w:marLeft w:val="0"/>
      <w:marRight w:val="0"/>
      <w:marTop w:val="0"/>
      <w:marBottom w:val="0"/>
      <w:divBdr>
        <w:top w:val="none" w:sz="0" w:space="0" w:color="auto"/>
        <w:left w:val="none" w:sz="0" w:space="0" w:color="auto"/>
        <w:bottom w:val="none" w:sz="0" w:space="0" w:color="auto"/>
        <w:right w:val="none" w:sz="0" w:space="0" w:color="auto"/>
      </w:divBdr>
    </w:div>
    <w:div w:id="1069159247">
      <w:bodyDiv w:val="1"/>
      <w:marLeft w:val="0"/>
      <w:marRight w:val="0"/>
      <w:marTop w:val="0"/>
      <w:marBottom w:val="0"/>
      <w:divBdr>
        <w:top w:val="none" w:sz="0" w:space="0" w:color="auto"/>
        <w:left w:val="none" w:sz="0" w:space="0" w:color="auto"/>
        <w:bottom w:val="none" w:sz="0" w:space="0" w:color="auto"/>
        <w:right w:val="none" w:sz="0" w:space="0" w:color="auto"/>
      </w:divBdr>
    </w:div>
    <w:div w:id="1069419156">
      <w:bodyDiv w:val="1"/>
      <w:marLeft w:val="0"/>
      <w:marRight w:val="0"/>
      <w:marTop w:val="0"/>
      <w:marBottom w:val="0"/>
      <w:divBdr>
        <w:top w:val="none" w:sz="0" w:space="0" w:color="auto"/>
        <w:left w:val="none" w:sz="0" w:space="0" w:color="auto"/>
        <w:bottom w:val="none" w:sz="0" w:space="0" w:color="auto"/>
        <w:right w:val="none" w:sz="0" w:space="0" w:color="auto"/>
      </w:divBdr>
    </w:div>
    <w:div w:id="1069421660">
      <w:bodyDiv w:val="1"/>
      <w:marLeft w:val="0"/>
      <w:marRight w:val="0"/>
      <w:marTop w:val="0"/>
      <w:marBottom w:val="0"/>
      <w:divBdr>
        <w:top w:val="none" w:sz="0" w:space="0" w:color="auto"/>
        <w:left w:val="none" w:sz="0" w:space="0" w:color="auto"/>
        <w:bottom w:val="none" w:sz="0" w:space="0" w:color="auto"/>
        <w:right w:val="none" w:sz="0" w:space="0" w:color="auto"/>
      </w:divBdr>
    </w:div>
    <w:div w:id="1069421833">
      <w:bodyDiv w:val="1"/>
      <w:marLeft w:val="0"/>
      <w:marRight w:val="0"/>
      <w:marTop w:val="0"/>
      <w:marBottom w:val="0"/>
      <w:divBdr>
        <w:top w:val="none" w:sz="0" w:space="0" w:color="auto"/>
        <w:left w:val="none" w:sz="0" w:space="0" w:color="auto"/>
        <w:bottom w:val="none" w:sz="0" w:space="0" w:color="auto"/>
        <w:right w:val="none" w:sz="0" w:space="0" w:color="auto"/>
      </w:divBdr>
    </w:div>
    <w:div w:id="1069496344">
      <w:bodyDiv w:val="1"/>
      <w:marLeft w:val="0"/>
      <w:marRight w:val="0"/>
      <w:marTop w:val="0"/>
      <w:marBottom w:val="0"/>
      <w:divBdr>
        <w:top w:val="none" w:sz="0" w:space="0" w:color="auto"/>
        <w:left w:val="none" w:sz="0" w:space="0" w:color="auto"/>
        <w:bottom w:val="none" w:sz="0" w:space="0" w:color="auto"/>
        <w:right w:val="none" w:sz="0" w:space="0" w:color="auto"/>
      </w:divBdr>
    </w:div>
    <w:div w:id="1069614932">
      <w:bodyDiv w:val="1"/>
      <w:marLeft w:val="0"/>
      <w:marRight w:val="0"/>
      <w:marTop w:val="0"/>
      <w:marBottom w:val="0"/>
      <w:divBdr>
        <w:top w:val="none" w:sz="0" w:space="0" w:color="auto"/>
        <w:left w:val="none" w:sz="0" w:space="0" w:color="auto"/>
        <w:bottom w:val="none" w:sz="0" w:space="0" w:color="auto"/>
        <w:right w:val="none" w:sz="0" w:space="0" w:color="auto"/>
      </w:divBdr>
    </w:div>
    <w:div w:id="1069619223">
      <w:bodyDiv w:val="1"/>
      <w:marLeft w:val="0"/>
      <w:marRight w:val="0"/>
      <w:marTop w:val="0"/>
      <w:marBottom w:val="0"/>
      <w:divBdr>
        <w:top w:val="none" w:sz="0" w:space="0" w:color="auto"/>
        <w:left w:val="none" w:sz="0" w:space="0" w:color="auto"/>
        <w:bottom w:val="none" w:sz="0" w:space="0" w:color="auto"/>
        <w:right w:val="none" w:sz="0" w:space="0" w:color="auto"/>
      </w:divBdr>
    </w:div>
    <w:div w:id="1069690450">
      <w:bodyDiv w:val="1"/>
      <w:marLeft w:val="0"/>
      <w:marRight w:val="0"/>
      <w:marTop w:val="0"/>
      <w:marBottom w:val="0"/>
      <w:divBdr>
        <w:top w:val="none" w:sz="0" w:space="0" w:color="auto"/>
        <w:left w:val="none" w:sz="0" w:space="0" w:color="auto"/>
        <w:bottom w:val="none" w:sz="0" w:space="0" w:color="auto"/>
        <w:right w:val="none" w:sz="0" w:space="0" w:color="auto"/>
      </w:divBdr>
    </w:div>
    <w:div w:id="1069695841">
      <w:bodyDiv w:val="1"/>
      <w:marLeft w:val="0"/>
      <w:marRight w:val="0"/>
      <w:marTop w:val="0"/>
      <w:marBottom w:val="0"/>
      <w:divBdr>
        <w:top w:val="none" w:sz="0" w:space="0" w:color="auto"/>
        <w:left w:val="none" w:sz="0" w:space="0" w:color="auto"/>
        <w:bottom w:val="none" w:sz="0" w:space="0" w:color="auto"/>
        <w:right w:val="none" w:sz="0" w:space="0" w:color="auto"/>
      </w:divBdr>
    </w:div>
    <w:div w:id="1069888743">
      <w:bodyDiv w:val="1"/>
      <w:marLeft w:val="0"/>
      <w:marRight w:val="0"/>
      <w:marTop w:val="0"/>
      <w:marBottom w:val="0"/>
      <w:divBdr>
        <w:top w:val="none" w:sz="0" w:space="0" w:color="auto"/>
        <w:left w:val="none" w:sz="0" w:space="0" w:color="auto"/>
        <w:bottom w:val="none" w:sz="0" w:space="0" w:color="auto"/>
        <w:right w:val="none" w:sz="0" w:space="0" w:color="auto"/>
      </w:divBdr>
    </w:div>
    <w:div w:id="1070076887">
      <w:bodyDiv w:val="1"/>
      <w:marLeft w:val="0"/>
      <w:marRight w:val="0"/>
      <w:marTop w:val="0"/>
      <w:marBottom w:val="0"/>
      <w:divBdr>
        <w:top w:val="none" w:sz="0" w:space="0" w:color="auto"/>
        <w:left w:val="none" w:sz="0" w:space="0" w:color="auto"/>
        <w:bottom w:val="none" w:sz="0" w:space="0" w:color="auto"/>
        <w:right w:val="none" w:sz="0" w:space="0" w:color="auto"/>
      </w:divBdr>
    </w:div>
    <w:div w:id="1070348176">
      <w:bodyDiv w:val="1"/>
      <w:marLeft w:val="0"/>
      <w:marRight w:val="0"/>
      <w:marTop w:val="0"/>
      <w:marBottom w:val="0"/>
      <w:divBdr>
        <w:top w:val="none" w:sz="0" w:space="0" w:color="auto"/>
        <w:left w:val="none" w:sz="0" w:space="0" w:color="auto"/>
        <w:bottom w:val="none" w:sz="0" w:space="0" w:color="auto"/>
        <w:right w:val="none" w:sz="0" w:space="0" w:color="auto"/>
      </w:divBdr>
    </w:div>
    <w:div w:id="1070421780">
      <w:bodyDiv w:val="1"/>
      <w:marLeft w:val="0"/>
      <w:marRight w:val="0"/>
      <w:marTop w:val="0"/>
      <w:marBottom w:val="0"/>
      <w:divBdr>
        <w:top w:val="none" w:sz="0" w:space="0" w:color="auto"/>
        <w:left w:val="none" w:sz="0" w:space="0" w:color="auto"/>
        <w:bottom w:val="none" w:sz="0" w:space="0" w:color="auto"/>
        <w:right w:val="none" w:sz="0" w:space="0" w:color="auto"/>
      </w:divBdr>
    </w:div>
    <w:div w:id="1070465071">
      <w:bodyDiv w:val="1"/>
      <w:marLeft w:val="0"/>
      <w:marRight w:val="0"/>
      <w:marTop w:val="0"/>
      <w:marBottom w:val="0"/>
      <w:divBdr>
        <w:top w:val="none" w:sz="0" w:space="0" w:color="auto"/>
        <w:left w:val="none" w:sz="0" w:space="0" w:color="auto"/>
        <w:bottom w:val="none" w:sz="0" w:space="0" w:color="auto"/>
        <w:right w:val="none" w:sz="0" w:space="0" w:color="auto"/>
      </w:divBdr>
    </w:div>
    <w:div w:id="1070538635">
      <w:bodyDiv w:val="1"/>
      <w:marLeft w:val="0"/>
      <w:marRight w:val="0"/>
      <w:marTop w:val="0"/>
      <w:marBottom w:val="0"/>
      <w:divBdr>
        <w:top w:val="none" w:sz="0" w:space="0" w:color="auto"/>
        <w:left w:val="none" w:sz="0" w:space="0" w:color="auto"/>
        <w:bottom w:val="none" w:sz="0" w:space="0" w:color="auto"/>
        <w:right w:val="none" w:sz="0" w:space="0" w:color="auto"/>
      </w:divBdr>
    </w:div>
    <w:div w:id="1070932136">
      <w:bodyDiv w:val="1"/>
      <w:marLeft w:val="0"/>
      <w:marRight w:val="0"/>
      <w:marTop w:val="0"/>
      <w:marBottom w:val="0"/>
      <w:divBdr>
        <w:top w:val="none" w:sz="0" w:space="0" w:color="auto"/>
        <w:left w:val="none" w:sz="0" w:space="0" w:color="auto"/>
        <w:bottom w:val="none" w:sz="0" w:space="0" w:color="auto"/>
        <w:right w:val="none" w:sz="0" w:space="0" w:color="auto"/>
      </w:divBdr>
    </w:div>
    <w:div w:id="1070999976">
      <w:bodyDiv w:val="1"/>
      <w:marLeft w:val="0"/>
      <w:marRight w:val="0"/>
      <w:marTop w:val="0"/>
      <w:marBottom w:val="0"/>
      <w:divBdr>
        <w:top w:val="none" w:sz="0" w:space="0" w:color="auto"/>
        <w:left w:val="none" w:sz="0" w:space="0" w:color="auto"/>
        <w:bottom w:val="none" w:sz="0" w:space="0" w:color="auto"/>
        <w:right w:val="none" w:sz="0" w:space="0" w:color="auto"/>
      </w:divBdr>
    </w:div>
    <w:div w:id="1071120499">
      <w:bodyDiv w:val="1"/>
      <w:marLeft w:val="0"/>
      <w:marRight w:val="0"/>
      <w:marTop w:val="0"/>
      <w:marBottom w:val="0"/>
      <w:divBdr>
        <w:top w:val="none" w:sz="0" w:space="0" w:color="auto"/>
        <w:left w:val="none" w:sz="0" w:space="0" w:color="auto"/>
        <w:bottom w:val="none" w:sz="0" w:space="0" w:color="auto"/>
        <w:right w:val="none" w:sz="0" w:space="0" w:color="auto"/>
      </w:divBdr>
    </w:div>
    <w:div w:id="1071345791">
      <w:bodyDiv w:val="1"/>
      <w:marLeft w:val="0"/>
      <w:marRight w:val="0"/>
      <w:marTop w:val="0"/>
      <w:marBottom w:val="0"/>
      <w:divBdr>
        <w:top w:val="none" w:sz="0" w:space="0" w:color="auto"/>
        <w:left w:val="none" w:sz="0" w:space="0" w:color="auto"/>
        <w:bottom w:val="none" w:sz="0" w:space="0" w:color="auto"/>
        <w:right w:val="none" w:sz="0" w:space="0" w:color="auto"/>
      </w:divBdr>
    </w:div>
    <w:div w:id="1071465889">
      <w:bodyDiv w:val="1"/>
      <w:marLeft w:val="0"/>
      <w:marRight w:val="0"/>
      <w:marTop w:val="0"/>
      <w:marBottom w:val="0"/>
      <w:divBdr>
        <w:top w:val="none" w:sz="0" w:space="0" w:color="auto"/>
        <w:left w:val="none" w:sz="0" w:space="0" w:color="auto"/>
        <w:bottom w:val="none" w:sz="0" w:space="0" w:color="auto"/>
        <w:right w:val="none" w:sz="0" w:space="0" w:color="auto"/>
      </w:divBdr>
    </w:div>
    <w:div w:id="1071653579">
      <w:bodyDiv w:val="1"/>
      <w:marLeft w:val="0"/>
      <w:marRight w:val="0"/>
      <w:marTop w:val="0"/>
      <w:marBottom w:val="0"/>
      <w:divBdr>
        <w:top w:val="none" w:sz="0" w:space="0" w:color="auto"/>
        <w:left w:val="none" w:sz="0" w:space="0" w:color="auto"/>
        <w:bottom w:val="none" w:sz="0" w:space="0" w:color="auto"/>
        <w:right w:val="none" w:sz="0" w:space="0" w:color="auto"/>
      </w:divBdr>
    </w:div>
    <w:div w:id="1071730481">
      <w:bodyDiv w:val="1"/>
      <w:marLeft w:val="0"/>
      <w:marRight w:val="0"/>
      <w:marTop w:val="0"/>
      <w:marBottom w:val="0"/>
      <w:divBdr>
        <w:top w:val="none" w:sz="0" w:space="0" w:color="auto"/>
        <w:left w:val="none" w:sz="0" w:space="0" w:color="auto"/>
        <w:bottom w:val="none" w:sz="0" w:space="0" w:color="auto"/>
        <w:right w:val="none" w:sz="0" w:space="0" w:color="auto"/>
      </w:divBdr>
    </w:div>
    <w:div w:id="1071779487">
      <w:bodyDiv w:val="1"/>
      <w:marLeft w:val="0"/>
      <w:marRight w:val="0"/>
      <w:marTop w:val="0"/>
      <w:marBottom w:val="0"/>
      <w:divBdr>
        <w:top w:val="none" w:sz="0" w:space="0" w:color="auto"/>
        <w:left w:val="none" w:sz="0" w:space="0" w:color="auto"/>
        <w:bottom w:val="none" w:sz="0" w:space="0" w:color="auto"/>
        <w:right w:val="none" w:sz="0" w:space="0" w:color="auto"/>
      </w:divBdr>
    </w:div>
    <w:div w:id="1072049617">
      <w:bodyDiv w:val="1"/>
      <w:marLeft w:val="0"/>
      <w:marRight w:val="0"/>
      <w:marTop w:val="0"/>
      <w:marBottom w:val="0"/>
      <w:divBdr>
        <w:top w:val="none" w:sz="0" w:space="0" w:color="auto"/>
        <w:left w:val="none" w:sz="0" w:space="0" w:color="auto"/>
        <w:bottom w:val="none" w:sz="0" w:space="0" w:color="auto"/>
        <w:right w:val="none" w:sz="0" w:space="0" w:color="auto"/>
      </w:divBdr>
    </w:div>
    <w:div w:id="1072313359">
      <w:bodyDiv w:val="1"/>
      <w:marLeft w:val="0"/>
      <w:marRight w:val="0"/>
      <w:marTop w:val="0"/>
      <w:marBottom w:val="0"/>
      <w:divBdr>
        <w:top w:val="none" w:sz="0" w:space="0" w:color="auto"/>
        <w:left w:val="none" w:sz="0" w:space="0" w:color="auto"/>
        <w:bottom w:val="none" w:sz="0" w:space="0" w:color="auto"/>
        <w:right w:val="none" w:sz="0" w:space="0" w:color="auto"/>
      </w:divBdr>
    </w:div>
    <w:div w:id="1072393728">
      <w:bodyDiv w:val="1"/>
      <w:marLeft w:val="0"/>
      <w:marRight w:val="0"/>
      <w:marTop w:val="0"/>
      <w:marBottom w:val="0"/>
      <w:divBdr>
        <w:top w:val="none" w:sz="0" w:space="0" w:color="auto"/>
        <w:left w:val="none" w:sz="0" w:space="0" w:color="auto"/>
        <w:bottom w:val="none" w:sz="0" w:space="0" w:color="auto"/>
        <w:right w:val="none" w:sz="0" w:space="0" w:color="auto"/>
      </w:divBdr>
    </w:div>
    <w:div w:id="1072509917">
      <w:bodyDiv w:val="1"/>
      <w:marLeft w:val="0"/>
      <w:marRight w:val="0"/>
      <w:marTop w:val="0"/>
      <w:marBottom w:val="0"/>
      <w:divBdr>
        <w:top w:val="none" w:sz="0" w:space="0" w:color="auto"/>
        <w:left w:val="none" w:sz="0" w:space="0" w:color="auto"/>
        <w:bottom w:val="none" w:sz="0" w:space="0" w:color="auto"/>
        <w:right w:val="none" w:sz="0" w:space="0" w:color="auto"/>
      </w:divBdr>
    </w:div>
    <w:div w:id="1072583523">
      <w:bodyDiv w:val="1"/>
      <w:marLeft w:val="0"/>
      <w:marRight w:val="0"/>
      <w:marTop w:val="0"/>
      <w:marBottom w:val="0"/>
      <w:divBdr>
        <w:top w:val="none" w:sz="0" w:space="0" w:color="auto"/>
        <w:left w:val="none" w:sz="0" w:space="0" w:color="auto"/>
        <w:bottom w:val="none" w:sz="0" w:space="0" w:color="auto"/>
        <w:right w:val="none" w:sz="0" w:space="0" w:color="auto"/>
      </w:divBdr>
    </w:div>
    <w:div w:id="1072778676">
      <w:bodyDiv w:val="1"/>
      <w:marLeft w:val="0"/>
      <w:marRight w:val="0"/>
      <w:marTop w:val="0"/>
      <w:marBottom w:val="0"/>
      <w:divBdr>
        <w:top w:val="none" w:sz="0" w:space="0" w:color="auto"/>
        <w:left w:val="none" w:sz="0" w:space="0" w:color="auto"/>
        <w:bottom w:val="none" w:sz="0" w:space="0" w:color="auto"/>
        <w:right w:val="none" w:sz="0" w:space="0" w:color="auto"/>
      </w:divBdr>
    </w:div>
    <w:div w:id="1072892412">
      <w:bodyDiv w:val="1"/>
      <w:marLeft w:val="0"/>
      <w:marRight w:val="0"/>
      <w:marTop w:val="0"/>
      <w:marBottom w:val="0"/>
      <w:divBdr>
        <w:top w:val="none" w:sz="0" w:space="0" w:color="auto"/>
        <w:left w:val="none" w:sz="0" w:space="0" w:color="auto"/>
        <w:bottom w:val="none" w:sz="0" w:space="0" w:color="auto"/>
        <w:right w:val="none" w:sz="0" w:space="0" w:color="auto"/>
      </w:divBdr>
    </w:div>
    <w:div w:id="1073041574">
      <w:bodyDiv w:val="1"/>
      <w:marLeft w:val="0"/>
      <w:marRight w:val="0"/>
      <w:marTop w:val="0"/>
      <w:marBottom w:val="0"/>
      <w:divBdr>
        <w:top w:val="none" w:sz="0" w:space="0" w:color="auto"/>
        <w:left w:val="none" w:sz="0" w:space="0" w:color="auto"/>
        <w:bottom w:val="none" w:sz="0" w:space="0" w:color="auto"/>
        <w:right w:val="none" w:sz="0" w:space="0" w:color="auto"/>
      </w:divBdr>
    </w:div>
    <w:div w:id="1073042065">
      <w:bodyDiv w:val="1"/>
      <w:marLeft w:val="0"/>
      <w:marRight w:val="0"/>
      <w:marTop w:val="0"/>
      <w:marBottom w:val="0"/>
      <w:divBdr>
        <w:top w:val="none" w:sz="0" w:space="0" w:color="auto"/>
        <w:left w:val="none" w:sz="0" w:space="0" w:color="auto"/>
        <w:bottom w:val="none" w:sz="0" w:space="0" w:color="auto"/>
        <w:right w:val="none" w:sz="0" w:space="0" w:color="auto"/>
      </w:divBdr>
    </w:div>
    <w:div w:id="1073310914">
      <w:bodyDiv w:val="1"/>
      <w:marLeft w:val="0"/>
      <w:marRight w:val="0"/>
      <w:marTop w:val="0"/>
      <w:marBottom w:val="0"/>
      <w:divBdr>
        <w:top w:val="none" w:sz="0" w:space="0" w:color="auto"/>
        <w:left w:val="none" w:sz="0" w:space="0" w:color="auto"/>
        <w:bottom w:val="none" w:sz="0" w:space="0" w:color="auto"/>
        <w:right w:val="none" w:sz="0" w:space="0" w:color="auto"/>
      </w:divBdr>
    </w:div>
    <w:div w:id="1073507271">
      <w:bodyDiv w:val="1"/>
      <w:marLeft w:val="0"/>
      <w:marRight w:val="0"/>
      <w:marTop w:val="0"/>
      <w:marBottom w:val="0"/>
      <w:divBdr>
        <w:top w:val="none" w:sz="0" w:space="0" w:color="auto"/>
        <w:left w:val="none" w:sz="0" w:space="0" w:color="auto"/>
        <w:bottom w:val="none" w:sz="0" w:space="0" w:color="auto"/>
        <w:right w:val="none" w:sz="0" w:space="0" w:color="auto"/>
      </w:divBdr>
    </w:div>
    <w:div w:id="1073622431">
      <w:bodyDiv w:val="1"/>
      <w:marLeft w:val="0"/>
      <w:marRight w:val="0"/>
      <w:marTop w:val="0"/>
      <w:marBottom w:val="0"/>
      <w:divBdr>
        <w:top w:val="none" w:sz="0" w:space="0" w:color="auto"/>
        <w:left w:val="none" w:sz="0" w:space="0" w:color="auto"/>
        <w:bottom w:val="none" w:sz="0" w:space="0" w:color="auto"/>
        <w:right w:val="none" w:sz="0" w:space="0" w:color="auto"/>
      </w:divBdr>
    </w:div>
    <w:div w:id="1073627214">
      <w:bodyDiv w:val="1"/>
      <w:marLeft w:val="0"/>
      <w:marRight w:val="0"/>
      <w:marTop w:val="0"/>
      <w:marBottom w:val="0"/>
      <w:divBdr>
        <w:top w:val="none" w:sz="0" w:space="0" w:color="auto"/>
        <w:left w:val="none" w:sz="0" w:space="0" w:color="auto"/>
        <w:bottom w:val="none" w:sz="0" w:space="0" w:color="auto"/>
        <w:right w:val="none" w:sz="0" w:space="0" w:color="auto"/>
      </w:divBdr>
    </w:div>
    <w:div w:id="1073812996">
      <w:bodyDiv w:val="1"/>
      <w:marLeft w:val="0"/>
      <w:marRight w:val="0"/>
      <w:marTop w:val="0"/>
      <w:marBottom w:val="0"/>
      <w:divBdr>
        <w:top w:val="none" w:sz="0" w:space="0" w:color="auto"/>
        <w:left w:val="none" w:sz="0" w:space="0" w:color="auto"/>
        <w:bottom w:val="none" w:sz="0" w:space="0" w:color="auto"/>
        <w:right w:val="none" w:sz="0" w:space="0" w:color="auto"/>
      </w:divBdr>
    </w:div>
    <w:div w:id="1073897442">
      <w:bodyDiv w:val="1"/>
      <w:marLeft w:val="0"/>
      <w:marRight w:val="0"/>
      <w:marTop w:val="0"/>
      <w:marBottom w:val="0"/>
      <w:divBdr>
        <w:top w:val="none" w:sz="0" w:space="0" w:color="auto"/>
        <w:left w:val="none" w:sz="0" w:space="0" w:color="auto"/>
        <w:bottom w:val="none" w:sz="0" w:space="0" w:color="auto"/>
        <w:right w:val="none" w:sz="0" w:space="0" w:color="auto"/>
      </w:divBdr>
    </w:div>
    <w:div w:id="1074086517">
      <w:bodyDiv w:val="1"/>
      <w:marLeft w:val="0"/>
      <w:marRight w:val="0"/>
      <w:marTop w:val="0"/>
      <w:marBottom w:val="0"/>
      <w:divBdr>
        <w:top w:val="none" w:sz="0" w:space="0" w:color="auto"/>
        <w:left w:val="none" w:sz="0" w:space="0" w:color="auto"/>
        <w:bottom w:val="none" w:sz="0" w:space="0" w:color="auto"/>
        <w:right w:val="none" w:sz="0" w:space="0" w:color="auto"/>
      </w:divBdr>
    </w:div>
    <w:div w:id="1074165770">
      <w:bodyDiv w:val="1"/>
      <w:marLeft w:val="0"/>
      <w:marRight w:val="0"/>
      <w:marTop w:val="0"/>
      <w:marBottom w:val="0"/>
      <w:divBdr>
        <w:top w:val="none" w:sz="0" w:space="0" w:color="auto"/>
        <w:left w:val="none" w:sz="0" w:space="0" w:color="auto"/>
        <w:bottom w:val="none" w:sz="0" w:space="0" w:color="auto"/>
        <w:right w:val="none" w:sz="0" w:space="0" w:color="auto"/>
      </w:divBdr>
    </w:div>
    <w:div w:id="1074280848">
      <w:bodyDiv w:val="1"/>
      <w:marLeft w:val="0"/>
      <w:marRight w:val="0"/>
      <w:marTop w:val="0"/>
      <w:marBottom w:val="0"/>
      <w:divBdr>
        <w:top w:val="none" w:sz="0" w:space="0" w:color="auto"/>
        <w:left w:val="none" w:sz="0" w:space="0" w:color="auto"/>
        <w:bottom w:val="none" w:sz="0" w:space="0" w:color="auto"/>
        <w:right w:val="none" w:sz="0" w:space="0" w:color="auto"/>
      </w:divBdr>
    </w:div>
    <w:div w:id="1074547417">
      <w:bodyDiv w:val="1"/>
      <w:marLeft w:val="0"/>
      <w:marRight w:val="0"/>
      <w:marTop w:val="0"/>
      <w:marBottom w:val="0"/>
      <w:divBdr>
        <w:top w:val="none" w:sz="0" w:space="0" w:color="auto"/>
        <w:left w:val="none" w:sz="0" w:space="0" w:color="auto"/>
        <w:bottom w:val="none" w:sz="0" w:space="0" w:color="auto"/>
        <w:right w:val="none" w:sz="0" w:space="0" w:color="auto"/>
      </w:divBdr>
    </w:div>
    <w:div w:id="1074549400">
      <w:bodyDiv w:val="1"/>
      <w:marLeft w:val="0"/>
      <w:marRight w:val="0"/>
      <w:marTop w:val="0"/>
      <w:marBottom w:val="0"/>
      <w:divBdr>
        <w:top w:val="none" w:sz="0" w:space="0" w:color="auto"/>
        <w:left w:val="none" w:sz="0" w:space="0" w:color="auto"/>
        <w:bottom w:val="none" w:sz="0" w:space="0" w:color="auto"/>
        <w:right w:val="none" w:sz="0" w:space="0" w:color="auto"/>
      </w:divBdr>
    </w:div>
    <w:div w:id="1074621223">
      <w:bodyDiv w:val="1"/>
      <w:marLeft w:val="0"/>
      <w:marRight w:val="0"/>
      <w:marTop w:val="0"/>
      <w:marBottom w:val="0"/>
      <w:divBdr>
        <w:top w:val="none" w:sz="0" w:space="0" w:color="auto"/>
        <w:left w:val="none" w:sz="0" w:space="0" w:color="auto"/>
        <w:bottom w:val="none" w:sz="0" w:space="0" w:color="auto"/>
        <w:right w:val="none" w:sz="0" w:space="0" w:color="auto"/>
      </w:divBdr>
    </w:div>
    <w:div w:id="1074668977">
      <w:bodyDiv w:val="1"/>
      <w:marLeft w:val="0"/>
      <w:marRight w:val="0"/>
      <w:marTop w:val="0"/>
      <w:marBottom w:val="0"/>
      <w:divBdr>
        <w:top w:val="none" w:sz="0" w:space="0" w:color="auto"/>
        <w:left w:val="none" w:sz="0" w:space="0" w:color="auto"/>
        <w:bottom w:val="none" w:sz="0" w:space="0" w:color="auto"/>
        <w:right w:val="none" w:sz="0" w:space="0" w:color="auto"/>
      </w:divBdr>
    </w:div>
    <w:div w:id="1074814926">
      <w:bodyDiv w:val="1"/>
      <w:marLeft w:val="0"/>
      <w:marRight w:val="0"/>
      <w:marTop w:val="0"/>
      <w:marBottom w:val="0"/>
      <w:divBdr>
        <w:top w:val="none" w:sz="0" w:space="0" w:color="auto"/>
        <w:left w:val="none" w:sz="0" w:space="0" w:color="auto"/>
        <w:bottom w:val="none" w:sz="0" w:space="0" w:color="auto"/>
        <w:right w:val="none" w:sz="0" w:space="0" w:color="auto"/>
      </w:divBdr>
    </w:div>
    <w:div w:id="1074855976">
      <w:bodyDiv w:val="1"/>
      <w:marLeft w:val="0"/>
      <w:marRight w:val="0"/>
      <w:marTop w:val="0"/>
      <w:marBottom w:val="0"/>
      <w:divBdr>
        <w:top w:val="none" w:sz="0" w:space="0" w:color="auto"/>
        <w:left w:val="none" w:sz="0" w:space="0" w:color="auto"/>
        <w:bottom w:val="none" w:sz="0" w:space="0" w:color="auto"/>
        <w:right w:val="none" w:sz="0" w:space="0" w:color="auto"/>
      </w:divBdr>
    </w:div>
    <w:div w:id="1074888341">
      <w:bodyDiv w:val="1"/>
      <w:marLeft w:val="0"/>
      <w:marRight w:val="0"/>
      <w:marTop w:val="0"/>
      <w:marBottom w:val="0"/>
      <w:divBdr>
        <w:top w:val="none" w:sz="0" w:space="0" w:color="auto"/>
        <w:left w:val="none" w:sz="0" w:space="0" w:color="auto"/>
        <w:bottom w:val="none" w:sz="0" w:space="0" w:color="auto"/>
        <w:right w:val="none" w:sz="0" w:space="0" w:color="auto"/>
      </w:divBdr>
    </w:div>
    <w:div w:id="1075013242">
      <w:bodyDiv w:val="1"/>
      <w:marLeft w:val="0"/>
      <w:marRight w:val="0"/>
      <w:marTop w:val="0"/>
      <w:marBottom w:val="0"/>
      <w:divBdr>
        <w:top w:val="none" w:sz="0" w:space="0" w:color="auto"/>
        <w:left w:val="none" w:sz="0" w:space="0" w:color="auto"/>
        <w:bottom w:val="none" w:sz="0" w:space="0" w:color="auto"/>
        <w:right w:val="none" w:sz="0" w:space="0" w:color="auto"/>
      </w:divBdr>
    </w:div>
    <w:div w:id="1075084694">
      <w:bodyDiv w:val="1"/>
      <w:marLeft w:val="0"/>
      <w:marRight w:val="0"/>
      <w:marTop w:val="0"/>
      <w:marBottom w:val="0"/>
      <w:divBdr>
        <w:top w:val="none" w:sz="0" w:space="0" w:color="auto"/>
        <w:left w:val="none" w:sz="0" w:space="0" w:color="auto"/>
        <w:bottom w:val="none" w:sz="0" w:space="0" w:color="auto"/>
        <w:right w:val="none" w:sz="0" w:space="0" w:color="auto"/>
      </w:divBdr>
    </w:div>
    <w:div w:id="1075131350">
      <w:bodyDiv w:val="1"/>
      <w:marLeft w:val="0"/>
      <w:marRight w:val="0"/>
      <w:marTop w:val="0"/>
      <w:marBottom w:val="0"/>
      <w:divBdr>
        <w:top w:val="none" w:sz="0" w:space="0" w:color="auto"/>
        <w:left w:val="none" w:sz="0" w:space="0" w:color="auto"/>
        <w:bottom w:val="none" w:sz="0" w:space="0" w:color="auto"/>
        <w:right w:val="none" w:sz="0" w:space="0" w:color="auto"/>
      </w:divBdr>
    </w:div>
    <w:div w:id="1075274374">
      <w:bodyDiv w:val="1"/>
      <w:marLeft w:val="0"/>
      <w:marRight w:val="0"/>
      <w:marTop w:val="0"/>
      <w:marBottom w:val="0"/>
      <w:divBdr>
        <w:top w:val="none" w:sz="0" w:space="0" w:color="auto"/>
        <w:left w:val="none" w:sz="0" w:space="0" w:color="auto"/>
        <w:bottom w:val="none" w:sz="0" w:space="0" w:color="auto"/>
        <w:right w:val="none" w:sz="0" w:space="0" w:color="auto"/>
      </w:divBdr>
    </w:div>
    <w:div w:id="1075274943">
      <w:bodyDiv w:val="1"/>
      <w:marLeft w:val="0"/>
      <w:marRight w:val="0"/>
      <w:marTop w:val="0"/>
      <w:marBottom w:val="0"/>
      <w:divBdr>
        <w:top w:val="none" w:sz="0" w:space="0" w:color="auto"/>
        <w:left w:val="none" w:sz="0" w:space="0" w:color="auto"/>
        <w:bottom w:val="none" w:sz="0" w:space="0" w:color="auto"/>
        <w:right w:val="none" w:sz="0" w:space="0" w:color="auto"/>
      </w:divBdr>
    </w:div>
    <w:div w:id="1075281681">
      <w:bodyDiv w:val="1"/>
      <w:marLeft w:val="0"/>
      <w:marRight w:val="0"/>
      <w:marTop w:val="0"/>
      <w:marBottom w:val="0"/>
      <w:divBdr>
        <w:top w:val="none" w:sz="0" w:space="0" w:color="auto"/>
        <w:left w:val="none" w:sz="0" w:space="0" w:color="auto"/>
        <w:bottom w:val="none" w:sz="0" w:space="0" w:color="auto"/>
        <w:right w:val="none" w:sz="0" w:space="0" w:color="auto"/>
      </w:divBdr>
    </w:div>
    <w:div w:id="1075469444">
      <w:bodyDiv w:val="1"/>
      <w:marLeft w:val="0"/>
      <w:marRight w:val="0"/>
      <w:marTop w:val="0"/>
      <w:marBottom w:val="0"/>
      <w:divBdr>
        <w:top w:val="none" w:sz="0" w:space="0" w:color="auto"/>
        <w:left w:val="none" w:sz="0" w:space="0" w:color="auto"/>
        <w:bottom w:val="none" w:sz="0" w:space="0" w:color="auto"/>
        <w:right w:val="none" w:sz="0" w:space="0" w:color="auto"/>
      </w:divBdr>
    </w:div>
    <w:div w:id="1075586961">
      <w:bodyDiv w:val="1"/>
      <w:marLeft w:val="0"/>
      <w:marRight w:val="0"/>
      <w:marTop w:val="0"/>
      <w:marBottom w:val="0"/>
      <w:divBdr>
        <w:top w:val="none" w:sz="0" w:space="0" w:color="auto"/>
        <w:left w:val="none" w:sz="0" w:space="0" w:color="auto"/>
        <w:bottom w:val="none" w:sz="0" w:space="0" w:color="auto"/>
        <w:right w:val="none" w:sz="0" w:space="0" w:color="auto"/>
      </w:divBdr>
    </w:div>
    <w:div w:id="1075661883">
      <w:bodyDiv w:val="1"/>
      <w:marLeft w:val="0"/>
      <w:marRight w:val="0"/>
      <w:marTop w:val="0"/>
      <w:marBottom w:val="0"/>
      <w:divBdr>
        <w:top w:val="none" w:sz="0" w:space="0" w:color="auto"/>
        <w:left w:val="none" w:sz="0" w:space="0" w:color="auto"/>
        <w:bottom w:val="none" w:sz="0" w:space="0" w:color="auto"/>
        <w:right w:val="none" w:sz="0" w:space="0" w:color="auto"/>
      </w:divBdr>
    </w:div>
    <w:div w:id="1075711167">
      <w:bodyDiv w:val="1"/>
      <w:marLeft w:val="0"/>
      <w:marRight w:val="0"/>
      <w:marTop w:val="0"/>
      <w:marBottom w:val="0"/>
      <w:divBdr>
        <w:top w:val="none" w:sz="0" w:space="0" w:color="auto"/>
        <w:left w:val="none" w:sz="0" w:space="0" w:color="auto"/>
        <w:bottom w:val="none" w:sz="0" w:space="0" w:color="auto"/>
        <w:right w:val="none" w:sz="0" w:space="0" w:color="auto"/>
      </w:divBdr>
    </w:div>
    <w:div w:id="1075783823">
      <w:bodyDiv w:val="1"/>
      <w:marLeft w:val="0"/>
      <w:marRight w:val="0"/>
      <w:marTop w:val="0"/>
      <w:marBottom w:val="0"/>
      <w:divBdr>
        <w:top w:val="none" w:sz="0" w:space="0" w:color="auto"/>
        <w:left w:val="none" w:sz="0" w:space="0" w:color="auto"/>
        <w:bottom w:val="none" w:sz="0" w:space="0" w:color="auto"/>
        <w:right w:val="none" w:sz="0" w:space="0" w:color="auto"/>
      </w:divBdr>
    </w:div>
    <w:div w:id="1075931715">
      <w:bodyDiv w:val="1"/>
      <w:marLeft w:val="0"/>
      <w:marRight w:val="0"/>
      <w:marTop w:val="0"/>
      <w:marBottom w:val="0"/>
      <w:divBdr>
        <w:top w:val="none" w:sz="0" w:space="0" w:color="auto"/>
        <w:left w:val="none" w:sz="0" w:space="0" w:color="auto"/>
        <w:bottom w:val="none" w:sz="0" w:space="0" w:color="auto"/>
        <w:right w:val="none" w:sz="0" w:space="0" w:color="auto"/>
      </w:divBdr>
    </w:div>
    <w:div w:id="1076048957">
      <w:bodyDiv w:val="1"/>
      <w:marLeft w:val="0"/>
      <w:marRight w:val="0"/>
      <w:marTop w:val="0"/>
      <w:marBottom w:val="0"/>
      <w:divBdr>
        <w:top w:val="none" w:sz="0" w:space="0" w:color="auto"/>
        <w:left w:val="none" w:sz="0" w:space="0" w:color="auto"/>
        <w:bottom w:val="none" w:sz="0" w:space="0" w:color="auto"/>
        <w:right w:val="none" w:sz="0" w:space="0" w:color="auto"/>
      </w:divBdr>
    </w:div>
    <w:div w:id="1076052458">
      <w:bodyDiv w:val="1"/>
      <w:marLeft w:val="0"/>
      <w:marRight w:val="0"/>
      <w:marTop w:val="0"/>
      <w:marBottom w:val="0"/>
      <w:divBdr>
        <w:top w:val="none" w:sz="0" w:space="0" w:color="auto"/>
        <w:left w:val="none" w:sz="0" w:space="0" w:color="auto"/>
        <w:bottom w:val="none" w:sz="0" w:space="0" w:color="auto"/>
        <w:right w:val="none" w:sz="0" w:space="0" w:color="auto"/>
      </w:divBdr>
    </w:div>
    <w:div w:id="1076243181">
      <w:bodyDiv w:val="1"/>
      <w:marLeft w:val="0"/>
      <w:marRight w:val="0"/>
      <w:marTop w:val="0"/>
      <w:marBottom w:val="0"/>
      <w:divBdr>
        <w:top w:val="none" w:sz="0" w:space="0" w:color="auto"/>
        <w:left w:val="none" w:sz="0" w:space="0" w:color="auto"/>
        <w:bottom w:val="none" w:sz="0" w:space="0" w:color="auto"/>
        <w:right w:val="none" w:sz="0" w:space="0" w:color="auto"/>
      </w:divBdr>
    </w:div>
    <w:div w:id="1076246225">
      <w:bodyDiv w:val="1"/>
      <w:marLeft w:val="0"/>
      <w:marRight w:val="0"/>
      <w:marTop w:val="0"/>
      <w:marBottom w:val="0"/>
      <w:divBdr>
        <w:top w:val="none" w:sz="0" w:space="0" w:color="auto"/>
        <w:left w:val="none" w:sz="0" w:space="0" w:color="auto"/>
        <w:bottom w:val="none" w:sz="0" w:space="0" w:color="auto"/>
        <w:right w:val="none" w:sz="0" w:space="0" w:color="auto"/>
      </w:divBdr>
    </w:div>
    <w:div w:id="1076318884">
      <w:bodyDiv w:val="1"/>
      <w:marLeft w:val="0"/>
      <w:marRight w:val="0"/>
      <w:marTop w:val="0"/>
      <w:marBottom w:val="0"/>
      <w:divBdr>
        <w:top w:val="none" w:sz="0" w:space="0" w:color="auto"/>
        <w:left w:val="none" w:sz="0" w:space="0" w:color="auto"/>
        <w:bottom w:val="none" w:sz="0" w:space="0" w:color="auto"/>
        <w:right w:val="none" w:sz="0" w:space="0" w:color="auto"/>
      </w:divBdr>
    </w:div>
    <w:div w:id="1076319375">
      <w:bodyDiv w:val="1"/>
      <w:marLeft w:val="0"/>
      <w:marRight w:val="0"/>
      <w:marTop w:val="0"/>
      <w:marBottom w:val="0"/>
      <w:divBdr>
        <w:top w:val="none" w:sz="0" w:space="0" w:color="auto"/>
        <w:left w:val="none" w:sz="0" w:space="0" w:color="auto"/>
        <w:bottom w:val="none" w:sz="0" w:space="0" w:color="auto"/>
        <w:right w:val="none" w:sz="0" w:space="0" w:color="auto"/>
      </w:divBdr>
    </w:div>
    <w:div w:id="1076324719">
      <w:bodyDiv w:val="1"/>
      <w:marLeft w:val="0"/>
      <w:marRight w:val="0"/>
      <w:marTop w:val="0"/>
      <w:marBottom w:val="0"/>
      <w:divBdr>
        <w:top w:val="none" w:sz="0" w:space="0" w:color="auto"/>
        <w:left w:val="none" w:sz="0" w:space="0" w:color="auto"/>
        <w:bottom w:val="none" w:sz="0" w:space="0" w:color="auto"/>
        <w:right w:val="none" w:sz="0" w:space="0" w:color="auto"/>
      </w:divBdr>
    </w:div>
    <w:div w:id="1076367182">
      <w:bodyDiv w:val="1"/>
      <w:marLeft w:val="0"/>
      <w:marRight w:val="0"/>
      <w:marTop w:val="0"/>
      <w:marBottom w:val="0"/>
      <w:divBdr>
        <w:top w:val="none" w:sz="0" w:space="0" w:color="auto"/>
        <w:left w:val="none" w:sz="0" w:space="0" w:color="auto"/>
        <w:bottom w:val="none" w:sz="0" w:space="0" w:color="auto"/>
        <w:right w:val="none" w:sz="0" w:space="0" w:color="auto"/>
      </w:divBdr>
    </w:div>
    <w:div w:id="1076588479">
      <w:bodyDiv w:val="1"/>
      <w:marLeft w:val="0"/>
      <w:marRight w:val="0"/>
      <w:marTop w:val="0"/>
      <w:marBottom w:val="0"/>
      <w:divBdr>
        <w:top w:val="none" w:sz="0" w:space="0" w:color="auto"/>
        <w:left w:val="none" w:sz="0" w:space="0" w:color="auto"/>
        <w:bottom w:val="none" w:sz="0" w:space="0" w:color="auto"/>
        <w:right w:val="none" w:sz="0" w:space="0" w:color="auto"/>
      </w:divBdr>
    </w:div>
    <w:div w:id="1077020002">
      <w:bodyDiv w:val="1"/>
      <w:marLeft w:val="0"/>
      <w:marRight w:val="0"/>
      <w:marTop w:val="0"/>
      <w:marBottom w:val="0"/>
      <w:divBdr>
        <w:top w:val="none" w:sz="0" w:space="0" w:color="auto"/>
        <w:left w:val="none" w:sz="0" w:space="0" w:color="auto"/>
        <w:bottom w:val="none" w:sz="0" w:space="0" w:color="auto"/>
        <w:right w:val="none" w:sz="0" w:space="0" w:color="auto"/>
      </w:divBdr>
    </w:div>
    <w:div w:id="1077046849">
      <w:bodyDiv w:val="1"/>
      <w:marLeft w:val="0"/>
      <w:marRight w:val="0"/>
      <w:marTop w:val="0"/>
      <w:marBottom w:val="0"/>
      <w:divBdr>
        <w:top w:val="none" w:sz="0" w:space="0" w:color="auto"/>
        <w:left w:val="none" w:sz="0" w:space="0" w:color="auto"/>
        <w:bottom w:val="none" w:sz="0" w:space="0" w:color="auto"/>
        <w:right w:val="none" w:sz="0" w:space="0" w:color="auto"/>
      </w:divBdr>
    </w:div>
    <w:div w:id="1077286628">
      <w:bodyDiv w:val="1"/>
      <w:marLeft w:val="0"/>
      <w:marRight w:val="0"/>
      <w:marTop w:val="0"/>
      <w:marBottom w:val="0"/>
      <w:divBdr>
        <w:top w:val="none" w:sz="0" w:space="0" w:color="auto"/>
        <w:left w:val="none" w:sz="0" w:space="0" w:color="auto"/>
        <w:bottom w:val="none" w:sz="0" w:space="0" w:color="auto"/>
        <w:right w:val="none" w:sz="0" w:space="0" w:color="auto"/>
      </w:divBdr>
    </w:div>
    <w:div w:id="1077435985">
      <w:bodyDiv w:val="1"/>
      <w:marLeft w:val="0"/>
      <w:marRight w:val="0"/>
      <w:marTop w:val="0"/>
      <w:marBottom w:val="0"/>
      <w:divBdr>
        <w:top w:val="none" w:sz="0" w:space="0" w:color="auto"/>
        <w:left w:val="none" w:sz="0" w:space="0" w:color="auto"/>
        <w:bottom w:val="none" w:sz="0" w:space="0" w:color="auto"/>
        <w:right w:val="none" w:sz="0" w:space="0" w:color="auto"/>
      </w:divBdr>
    </w:div>
    <w:div w:id="1077556786">
      <w:bodyDiv w:val="1"/>
      <w:marLeft w:val="0"/>
      <w:marRight w:val="0"/>
      <w:marTop w:val="0"/>
      <w:marBottom w:val="0"/>
      <w:divBdr>
        <w:top w:val="none" w:sz="0" w:space="0" w:color="auto"/>
        <w:left w:val="none" w:sz="0" w:space="0" w:color="auto"/>
        <w:bottom w:val="none" w:sz="0" w:space="0" w:color="auto"/>
        <w:right w:val="none" w:sz="0" w:space="0" w:color="auto"/>
      </w:divBdr>
    </w:div>
    <w:div w:id="1077630340">
      <w:bodyDiv w:val="1"/>
      <w:marLeft w:val="0"/>
      <w:marRight w:val="0"/>
      <w:marTop w:val="0"/>
      <w:marBottom w:val="0"/>
      <w:divBdr>
        <w:top w:val="none" w:sz="0" w:space="0" w:color="auto"/>
        <w:left w:val="none" w:sz="0" w:space="0" w:color="auto"/>
        <w:bottom w:val="none" w:sz="0" w:space="0" w:color="auto"/>
        <w:right w:val="none" w:sz="0" w:space="0" w:color="auto"/>
      </w:divBdr>
    </w:div>
    <w:div w:id="1077753369">
      <w:bodyDiv w:val="1"/>
      <w:marLeft w:val="0"/>
      <w:marRight w:val="0"/>
      <w:marTop w:val="0"/>
      <w:marBottom w:val="0"/>
      <w:divBdr>
        <w:top w:val="none" w:sz="0" w:space="0" w:color="auto"/>
        <w:left w:val="none" w:sz="0" w:space="0" w:color="auto"/>
        <w:bottom w:val="none" w:sz="0" w:space="0" w:color="auto"/>
        <w:right w:val="none" w:sz="0" w:space="0" w:color="auto"/>
      </w:divBdr>
    </w:div>
    <w:div w:id="1077895030">
      <w:bodyDiv w:val="1"/>
      <w:marLeft w:val="0"/>
      <w:marRight w:val="0"/>
      <w:marTop w:val="0"/>
      <w:marBottom w:val="0"/>
      <w:divBdr>
        <w:top w:val="none" w:sz="0" w:space="0" w:color="auto"/>
        <w:left w:val="none" w:sz="0" w:space="0" w:color="auto"/>
        <w:bottom w:val="none" w:sz="0" w:space="0" w:color="auto"/>
        <w:right w:val="none" w:sz="0" w:space="0" w:color="auto"/>
      </w:divBdr>
    </w:div>
    <w:div w:id="1078015039">
      <w:bodyDiv w:val="1"/>
      <w:marLeft w:val="0"/>
      <w:marRight w:val="0"/>
      <w:marTop w:val="0"/>
      <w:marBottom w:val="0"/>
      <w:divBdr>
        <w:top w:val="none" w:sz="0" w:space="0" w:color="auto"/>
        <w:left w:val="none" w:sz="0" w:space="0" w:color="auto"/>
        <w:bottom w:val="none" w:sz="0" w:space="0" w:color="auto"/>
        <w:right w:val="none" w:sz="0" w:space="0" w:color="auto"/>
      </w:divBdr>
    </w:div>
    <w:div w:id="1078016662">
      <w:bodyDiv w:val="1"/>
      <w:marLeft w:val="0"/>
      <w:marRight w:val="0"/>
      <w:marTop w:val="0"/>
      <w:marBottom w:val="0"/>
      <w:divBdr>
        <w:top w:val="none" w:sz="0" w:space="0" w:color="auto"/>
        <w:left w:val="none" w:sz="0" w:space="0" w:color="auto"/>
        <w:bottom w:val="none" w:sz="0" w:space="0" w:color="auto"/>
        <w:right w:val="none" w:sz="0" w:space="0" w:color="auto"/>
      </w:divBdr>
    </w:div>
    <w:div w:id="1078089500">
      <w:bodyDiv w:val="1"/>
      <w:marLeft w:val="0"/>
      <w:marRight w:val="0"/>
      <w:marTop w:val="0"/>
      <w:marBottom w:val="0"/>
      <w:divBdr>
        <w:top w:val="none" w:sz="0" w:space="0" w:color="auto"/>
        <w:left w:val="none" w:sz="0" w:space="0" w:color="auto"/>
        <w:bottom w:val="none" w:sz="0" w:space="0" w:color="auto"/>
        <w:right w:val="none" w:sz="0" w:space="0" w:color="auto"/>
      </w:divBdr>
    </w:div>
    <w:div w:id="1078091813">
      <w:bodyDiv w:val="1"/>
      <w:marLeft w:val="0"/>
      <w:marRight w:val="0"/>
      <w:marTop w:val="0"/>
      <w:marBottom w:val="0"/>
      <w:divBdr>
        <w:top w:val="none" w:sz="0" w:space="0" w:color="auto"/>
        <w:left w:val="none" w:sz="0" w:space="0" w:color="auto"/>
        <w:bottom w:val="none" w:sz="0" w:space="0" w:color="auto"/>
        <w:right w:val="none" w:sz="0" w:space="0" w:color="auto"/>
      </w:divBdr>
    </w:div>
    <w:div w:id="1078097737">
      <w:bodyDiv w:val="1"/>
      <w:marLeft w:val="0"/>
      <w:marRight w:val="0"/>
      <w:marTop w:val="0"/>
      <w:marBottom w:val="0"/>
      <w:divBdr>
        <w:top w:val="none" w:sz="0" w:space="0" w:color="auto"/>
        <w:left w:val="none" w:sz="0" w:space="0" w:color="auto"/>
        <w:bottom w:val="none" w:sz="0" w:space="0" w:color="auto"/>
        <w:right w:val="none" w:sz="0" w:space="0" w:color="auto"/>
      </w:divBdr>
    </w:div>
    <w:div w:id="1078135115">
      <w:bodyDiv w:val="1"/>
      <w:marLeft w:val="0"/>
      <w:marRight w:val="0"/>
      <w:marTop w:val="0"/>
      <w:marBottom w:val="0"/>
      <w:divBdr>
        <w:top w:val="none" w:sz="0" w:space="0" w:color="auto"/>
        <w:left w:val="none" w:sz="0" w:space="0" w:color="auto"/>
        <w:bottom w:val="none" w:sz="0" w:space="0" w:color="auto"/>
        <w:right w:val="none" w:sz="0" w:space="0" w:color="auto"/>
      </w:divBdr>
    </w:div>
    <w:div w:id="1078407183">
      <w:bodyDiv w:val="1"/>
      <w:marLeft w:val="0"/>
      <w:marRight w:val="0"/>
      <w:marTop w:val="0"/>
      <w:marBottom w:val="0"/>
      <w:divBdr>
        <w:top w:val="none" w:sz="0" w:space="0" w:color="auto"/>
        <w:left w:val="none" w:sz="0" w:space="0" w:color="auto"/>
        <w:bottom w:val="none" w:sz="0" w:space="0" w:color="auto"/>
        <w:right w:val="none" w:sz="0" w:space="0" w:color="auto"/>
      </w:divBdr>
    </w:div>
    <w:div w:id="1078475212">
      <w:bodyDiv w:val="1"/>
      <w:marLeft w:val="0"/>
      <w:marRight w:val="0"/>
      <w:marTop w:val="0"/>
      <w:marBottom w:val="0"/>
      <w:divBdr>
        <w:top w:val="none" w:sz="0" w:space="0" w:color="auto"/>
        <w:left w:val="none" w:sz="0" w:space="0" w:color="auto"/>
        <w:bottom w:val="none" w:sz="0" w:space="0" w:color="auto"/>
        <w:right w:val="none" w:sz="0" w:space="0" w:color="auto"/>
      </w:divBdr>
    </w:div>
    <w:div w:id="1078558141">
      <w:bodyDiv w:val="1"/>
      <w:marLeft w:val="0"/>
      <w:marRight w:val="0"/>
      <w:marTop w:val="0"/>
      <w:marBottom w:val="0"/>
      <w:divBdr>
        <w:top w:val="none" w:sz="0" w:space="0" w:color="auto"/>
        <w:left w:val="none" w:sz="0" w:space="0" w:color="auto"/>
        <w:bottom w:val="none" w:sz="0" w:space="0" w:color="auto"/>
        <w:right w:val="none" w:sz="0" w:space="0" w:color="auto"/>
      </w:divBdr>
    </w:div>
    <w:div w:id="1078940368">
      <w:bodyDiv w:val="1"/>
      <w:marLeft w:val="0"/>
      <w:marRight w:val="0"/>
      <w:marTop w:val="0"/>
      <w:marBottom w:val="0"/>
      <w:divBdr>
        <w:top w:val="none" w:sz="0" w:space="0" w:color="auto"/>
        <w:left w:val="none" w:sz="0" w:space="0" w:color="auto"/>
        <w:bottom w:val="none" w:sz="0" w:space="0" w:color="auto"/>
        <w:right w:val="none" w:sz="0" w:space="0" w:color="auto"/>
      </w:divBdr>
    </w:div>
    <w:div w:id="1079211060">
      <w:bodyDiv w:val="1"/>
      <w:marLeft w:val="0"/>
      <w:marRight w:val="0"/>
      <w:marTop w:val="0"/>
      <w:marBottom w:val="0"/>
      <w:divBdr>
        <w:top w:val="none" w:sz="0" w:space="0" w:color="auto"/>
        <w:left w:val="none" w:sz="0" w:space="0" w:color="auto"/>
        <w:bottom w:val="none" w:sz="0" w:space="0" w:color="auto"/>
        <w:right w:val="none" w:sz="0" w:space="0" w:color="auto"/>
      </w:divBdr>
    </w:div>
    <w:div w:id="1079330766">
      <w:bodyDiv w:val="1"/>
      <w:marLeft w:val="0"/>
      <w:marRight w:val="0"/>
      <w:marTop w:val="0"/>
      <w:marBottom w:val="0"/>
      <w:divBdr>
        <w:top w:val="none" w:sz="0" w:space="0" w:color="auto"/>
        <w:left w:val="none" w:sz="0" w:space="0" w:color="auto"/>
        <w:bottom w:val="none" w:sz="0" w:space="0" w:color="auto"/>
        <w:right w:val="none" w:sz="0" w:space="0" w:color="auto"/>
      </w:divBdr>
    </w:div>
    <w:div w:id="1079402360">
      <w:bodyDiv w:val="1"/>
      <w:marLeft w:val="0"/>
      <w:marRight w:val="0"/>
      <w:marTop w:val="0"/>
      <w:marBottom w:val="0"/>
      <w:divBdr>
        <w:top w:val="none" w:sz="0" w:space="0" w:color="auto"/>
        <w:left w:val="none" w:sz="0" w:space="0" w:color="auto"/>
        <w:bottom w:val="none" w:sz="0" w:space="0" w:color="auto"/>
        <w:right w:val="none" w:sz="0" w:space="0" w:color="auto"/>
      </w:divBdr>
    </w:div>
    <w:div w:id="1079443992">
      <w:bodyDiv w:val="1"/>
      <w:marLeft w:val="0"/>
      <w:marRight w:val="0"/>
      <w:marTop w:val="0"/>
      <w:marBottom w:val="0"/>
      <w:divBdr>
        <w:top w:val="none" w:sz="0" w:space="0" w:color="auto"/>
        <w:left w:val="none" w:sz="0" w:space="0" w:color="auto"/>
        <w:bottom w:val="none" w:sz="0" w:space="0" w:color="auto"/>
        <w:right w:val="none" w:sz="0" w:space="0" w:color="auto"/>
      </w:divBdr>
    </w:div>
    <w:div w:id="1079448187">
      <w:bodyDiv w:val="1"/>
      <w:marLeft w:val="0"/>
      <w:marRight w:val="0"/>
      <w:marTop w:val="0"/>
      <w:marBottom w:val="0"/>
      <w:divBdr>
        <w:top w:val="none" w:sz="0" w:space="0" w:color="auto"/>
        <w:left w:val="none" w:sz="0" w:space="0" w:color="auto"/>
        <w:bottom w:val="none" w:sz="0" w:space="0" w:color="auto"/>
        <w:right w:val="none" w:sz="0" w:space="0" w:color="auto"/>
      </w:divBdr>
    </w:div>
    <w:div w:id="1079517763">
      <w:bodyDiv w:val="1"/>
      <w:marLeft w:val="0"/>
      <w:marRight w:val="0"/>
      <w:marTop w:val="0"/>
      <w:marBottom w:val="0"/>
      <w:divBdr>
        <w:top w:val="none" w:sz="0" w:space="0" w:color="auto"/>
        <w:left w:val="none" w:sz="0" w:space="0" w:color="auto"/>
        <w:bottom w:val="none" w:sz="0" w:space="0" w:color="auto"/>
        <w:right w:val="none" w:sz="0" w:space="0" w:color="auto"/>
      </w:divBdr>
    </w:div>
    <w:div w:id="1079592985">
      <w:bodyDiv w:val="1"/>
      <w:marLeft w:val="0"/>
      <w:marRight w:val="0"/>
      <w:marTop w:val="0"/>
      <w:marBottom w:val="0"/>
      <w:divBdr>
        <w:top w:val="none" w:sz="0" w:space="0" w:color="auto"/>
        <w:left w:val="none" w:sz="0" w:space="0" w:color="auto"/>
        <w:bottom w:val="none" w:sz="0" w:space="0" w:color="auto"/>
        <w:right w:val="none" w:sz="0" w:space="0" w:color="auto"/>
      </w:divBdr>
    </w:div>
    <w:div w:id="1079905112">
      <w:bodyDiv w:val="1"/>
      <w:marLeft w:val="0"/>
      <w:marRight w:val="0"/>
      <w:marTop w:val="0"/>
      <w:marBottom w:val="0"/>
      <w:divBdr>
        <w:top w:val="none" w:sz="0" w:space="0" w:color="auto"/>
        <w:left w:val="none" w:sz="0" w:space="0" w:color="auto"/>
        <w:bottom w:val="none" w:sz="0" w:space="0" w:color="auto"/>
        <w:right w:val="none" w:sz="0" w:space="0" w:color="auto"/>
      </w:divBdr>
    </w:div>
    <w:div w:id="1080298030">
      <w:bodyDiv w:val="1"/>
      <w:marLeft w:val="0"/>
      <w:marRight w:val="0"/>
      <w:marTop w:val="0"/>
      <w:marBottom w:val="0"/>
      <w:divBdr>
        <w:top w:val="none" w:sz="0" w:space="0" w:color="auto"/>
        <w:left w:val="none" w:sz="0" w:space="0" w:color="auto"/>
        <w:bottom w:val="none" w:sz="0" w:space="0" w:color="auto"/>
        <w:right w:val="none" w:sz="0" w:space="0" w:color="auto"/>
      </w:divBdr>
    </w:div>
    <w:div w:id="1080447637">
      <w:bodyDiv w:val="1"/>
      <w:marLeft w:val="0"/>
      <w:marRight w:val="0"/>
      <w:marTop w:val="0"/>
      <w:marBottom w:val="0"/>
      <w:divBdr>
        <w:top w:val="none" w:sz="0" w:space="0" w:color="auto"/>
        <w:left w:val="none" w:sz="0" w:space="0" w:color="auto"/>
        <w:bottom w:val="none" w:sz="0" w:space="0" w:color="auto"/>
        <w:right w:val="none" w:sz="0" w:space="0" w:color="auto"/>
      </w:divBdr>
    </w:div>
    <w:div w:id="1080831811">
      <w:bodyDiv w:val="1"/>
      <w:marLeft w:val="0"/>
      <w:marRight w:val="0"/>
      <w:marTop w:val="0"/>
      <w:marBottom w:val="0"/>
      <w:divBdr>
        <w:top w:val="none" w:sz="0" w:space="0" w:color="auto"/>
        <w:left w:val="none" w:sz="0" w:space="0" w:color="auto"/>
        <w:bottom w:val="none" w:sz="0" w:space="0" w:color="auto"/>
        <w:right w:val="none" w:sz="0" w:space="0" w:color="auto"/>
      </w:divBdr>
    </w:div>
    <w:div w:id="1080906515">
      <w:bodyDiv w:val="1"/>
      <w:marLeft w:val="0"/>
      <w:marRight w:val="0"/>
      <w:marTop w:val="0"/>
      <w:marBottom w:val="0"/>
      <w:divBdr>
        <w:top w:val="none" w:sz="0" w:space="0" w:color="auto"/>
        <w:left w:val="none" w:sz="0" w:space="0" w:color="auto"/>
        <w:bottom w:val="none" w:sz="0" w:space="0" w:color="auto"/>
        <w:right w:val="none" w:sz="0" w:space="0" w:color="auto"/>
      </w:divBdr>
    </w:div>
    <w:div w:id="1080951076">
      <w:bodyDiv w:val="1"/>
      <w:marLeft w:val="0"/>
      <w:marRight w:val="0"/>
      <w:marTop w:val="0"/>
      <w:marBottom w:val="0"/>
      <w:divBdr>
        <w:top w:val="none" w:sz="0" w:space="0" w:color="auto"/>
        <w:left w:val="none" w:sz="0" w:space="0" w:color="auto"/>
        <w:bottom w:val="none" w:sz="0" w:space="0" w:color="auto"/>
        <w:right w:val="none" w:sz="0" w:space="0" w:color="auto"/>
      </w:divBdr>
    </w:div>
    <w:div w:id="1081220254">
      <w:bodyDiv w:val="1"/>
      <w:marLeft w:val="0"/>
      <w:marRight w:val="0"/>
      <w:marTop w:val="0"/>
      <w:marBottom w:val="0"/>
      <w:divBdr>
        <w:top w:val="none" w:sz="0" w:space="0" w:color="auto"/>
        <w:left w:val="none" w:sz="0" w:space="0" w:color="auto"/>
        <w:bottom w:val="none" w:sz="0" w:space="0" w:color="auto"/>
        <w:right w:val="none" w:sz="0" w:space="0" w:color="auto"/>
      </w:divBdr>
    </w:div>
    <w:div w:id="1081222624">
      <w:bodyDiv w:val="1"/>
      <w:marLeft w:val="0"/>
      <w:marRight w:val="0"/>
      <w:marTop w:val="0"/>
      <w:marBottom w:val="0"/>
      <w:divBdr>
        <w:top w:val="none" w:sz="0" w:space="0" w:color="auto"/>
        <w:left w:val="none" w:sz="0" w:space="0" w:color="auto"/>
        <w:bottom w:val="none" w:sz="0" w:space="0" w:color="auto"/>
        <w:right w:val="none" w:sz="0" w:space="0" w:color="auto"/>
      </w:divBdr>
    </w:div>
    <w:div w:id="1081487263">
      <w:bodyDiv w:val="1"/>
      <w:marLeft w:val="0"/>
      <w:marRight w:val="0"/>
      <w:marTop w:val="0"/>
      <w:marBottom w:val="0"/>
      <w:divBdr>
        <w:top w:val="none" w:sz="0" w:space="0" w:color="auto"/>
        <w:left w:val="none" w:sz="0" w:space="0" w:color="auto"/>
        <w:bottom w:val="none" w:sz="0" w:space="0" w:color="auto"/>
        <w:right w:val="none" w:sz="0" w:space="0" w:color="auto"/>
      </w:divBdr>
    </w:div>
    <w:div w:id="1081566731">
      <w:bodyDiv w:val="1"/>
      <w:marLeft w:val="0"/>
      <w:marRight w:val="0"/>
      <w:marTop w:val="0"/>
      <w:marBottom w:val="0"/>
      <w:divBdr>
        <w:top w:val="none" w:sz="0" w:space="0" w:color="auto"/>
        <w:left w:val="none" w:sz="0" w:space="0" w:color="auto"/>
        <w:bottom w:val="none" w:sz="0" w:space="0" w:color="auto"/>
        <w:right w:val="none" w:sz="0" w:space="0" w:color="auto"/>
      </w:divBdr>
    </w:div>
    <w:div w:id="1081684958">
      <w:bodyDiv w:val="1"/>
      <w:marLeft w:val="0"/>
      <w:marRight w:val="0"/>
      <w:marTop w:val="0"/>
      <w:marBottom w:val="0"/>
      <w:divBdr>
        <w:top w:val="none" w:sz="0" w:space="0" w:color="auto"/>
        <w:left w:val="none" w:sz="0" w:space="0" w:color="auto"/>
        <w:bottom w:val="none" w:sz="0" w:space="0" w:color="auto"/>
        <w:right w:val="none" w:sz="0" w:space="0" w:color="auto"/>
      </w:divBdr>
    </w:div>
    <w:div w:id="1081830936">
      <w:bodyDiv w:val="1"/>
      <w:marLeft w:val="0"/>
      <w:marRight w:val="0"/>
      <w:marTop w:val="0"/>
      <w:marBottom w:val="0"/>
      <w:divBdr>
        <w:top w:val="none" w:sz="0" w:space="0" w:color="auto"/>
        <w:left w:val="none" w:sz="0" w:space="0" w:color="auto"/>
        <w:bottom w:val="none" w:sz="0" w:space="0" w:color="auto"/>
        <w:right w:val="none" w:sz="0" w:space="0" w:color="auto"/>
      </w:divBdr>
    </w:div>
    <w:div w:id="1082025868">
      <w:bodyDiv w:val="1"/>
      <w:marLeft w:val="0"/>
      <w:marRight w:val="0"/>
      <w:marTop w:val="0"/>
      <w:marBottom w:val="0"/>
      <w:divBdr>
        <w:top w:val="none" w:sz="0" w:space="0" w:color="auto"/>
        <w:left w:val="none" w:sz="0" w:space="0" w:color="auto"/>
        <w:bottom w:val="none" w:sz="0" w:space="0" w:color="auto"/>
        <w:right w:val="none" w:sz="0" w:space="0" w:color="auto"/>
      </w:divBdr>
    </w:div>
    <w:div w:id="1082066981">
      <w:bodyDiv w:val="1"/>
      <w:marLeft w:val="0"/>
      <w:marRight w:val="0"/>
      <w:marTop w:val="0"/>
      <w:marBottom w:val="0"/>
      <w:divBdr>
        <w:top w:val="none" w:sz="0" w:space="0" w:color="auto"/>
        <w:left w:val="none" w:sz="0" w:space="0" w:color="auto"/>
        <w:bottom w:val="none" w:sz="0" w:space="0" w:color="auto"/>
        <w:right w:val="none" w:sz="0" w:space="0" w:color="auto"/>
      </w:divBdr>
    </w:div>
    <w:div w:id="1082097091">
      <w:bodyDiv w:val="1"/>
      <w:marLeft w:val="0"/>
      <w:marRight w:val="0"/>
      <w:marTop w:val="0"/>
      <w:marBottom w:val="0"/>
      <w:divBdr>
        <w:top w:val="none" w:sz="0" w:space="0" w:color="auto"/>
        <w:left w:val="none" w:sz="0" w:space="0" w:color="auto"/>
        <w:bottom w:val="none" w:sz="0" w:space="0" w:color="auto"/>
        <w:right w:val="none" w:sz="0" w:space="0" w:color="auto"/>
      </w:divBdr>
    </w:div>
    <w:div w:id="1082142063">
      <w:bodyDiv w:val="1"/>
      <w:marLeft w:val="0"/>
      <w:marRight w:val="0"/>
      <w:marTop w:val="0"/>
      <w:marBottom w:val="0"/>
      <w:divBdr>
        <w:top w:val="none" w:sz="0" w:space="0" w:color="auto"/>
        <w:left w:val="none" w:sz="0" w:space="0" w:color="auto"/>
        <w:bottom w:val="none" w:sz="0" w:space="0" w:color="auto"/>
        <w:right w:val="none" w:sz="0" w:space="0" w:color="auto"/>
      </w:divBdr>
    </w:div>
    <w:div w:id="1082290795">
      <w:bodyDiv w:val="1"/>
      <w:marLeft w:val="0"/>
      <w:marRight w:val="0"/>
      <w:marTop w:val="0"/>
      <w:marBottom w:val="0"/>
      <w:divBdr>
        <w:top w:val="none" w:sz="0" w:space="0" w:color="auto"/>
        <w:left w:val="none" w:sz="0" w:space="0" w:color="auto"/>
        <w:bottom w:val="none" w:sz="0" w:space="0" w:color="auto"/>
        <w:right w:val="none" w:sz="0" w:space="0" w:color="auto"/>
      </w:divBdr>
    </w:div>
    <w:div w:id="1082408886">
      <w:bodyDiv w:val="1"/>
      <w:marLeft w:val="0"/>
      <w:marRight w:val="0"/>
      <w:marTop w:val="0"/>
      <w:marBottom w:val="0"/>
      <w:divBdr>
        <w:top w:val="none" w:sz="0" w:space="0" w:color="auto"/>
        <w:left w:val="none" w:sz="0" w:space="0" w:color="auto"/>
        <w:bottom w:val="none" w:sz="0" w:space="0" w:color="auto"/>
        <w:right w:val="none" w:sz="0" w:space="0" w:color="auto"/>
      </w:divBdr>
    </w:div>
    <w:div w:id="1082486863">
      <w:bodyDiv w:val="1"/>
      <w:marLeft w:val="0"/>
      <w:marRight w:val="0"/>
      <w:marTop w:val="0"/>
      <w:marBottom w:val="0"/>
      <w:divBdr>
        <w:top w:val="none" w:sz="0" w:space="0" w:color="auto"/>
        <w:left w:val="none" w:sz="0" w:space="0" w:color="auto"/>
        <w:bottom w:val="none" w:sz="0" w:space="0" w:color="auto"/>
        <w:right w:val="none" w:sz="0" w:space="0" w:color="auto"/>
      </w:divBdr>
    </w:div>
    <w:div w:id="1082529196">
      <w:bodyDiv w:val="1"/>
      <w:marLeft w:val="0"/>
      <w:marRight w:val="0"/>
      <w:marTop w:val="0"/>
      <w:marBottom w:val="0"/>
      <w:divBdr>
        <w:top w:val="none" w:sz="0" w:space="0" w:color="auto"/>
        <w:left w:val="none" w:sz="0" w:space="0" w:color="auto"/>
        <w:bottom w:val="none" w:sz="0" w:space="0" w:color="auto"/>
        <w:right w:val="none" w:sz="0" w:space="0" w:color="auto"/>
      </w:divBdr>
    </w:div>
    <w:div w:id="1082533510">
      <w:bodyDiv w:val="1"/>
      <w:marLeft w:val="0"/>
      <w:marRight w:val="0"/>
      <w:marTop w:val="0"/>
      <w:marBottom w:val="0"/>
      <w:divBdr>
        <w:top w:val="none" w:sz="0" w:space="0" w:color="auto"/>
        <w:left w:val="none" w:sz="0" w:space="0" w:color="auto"/>
        <w:bottom w:val="none" w:sz="0" w:space="0" w:color="auto"/>
        <w:right w:val="none" w:sz="0" w:space="0" w:color="auto"/>
      </w:divBdr>
    </w:div>
    <w:div w:id="1082603152">
      <w:bodyDiv w:val="1"/>
      <w:marLeft w:val="0"/>
      <w:marRight w:val="0"/>
      <w:marTop w:val="0"/>
      <w:marBottom w:val="0"/>
      <w:divBdr>
        <w:top w:val="none" w:sz="0" w:space="0" w:color="auto"/>
        <w:left w:val="none" w:sz="0" w:space="0" w:color="auto"/>
        <w:bottom w:val="none" w:sz="0" w:space="0" w:color="auto"/>
        <w:right w:val="none" w:sz="0" w:space="0" w:color="auto"/>
      </w:divBdr>
    </w:div>
    <w:div w:id="1082677701">
      <w:bodyDiv w:val="1"/>
      <w:marLeft w:val="0"/>
      <w:marRight w:val="0"/>
      <w:marTop w:val="0"/>
      <w:marBottom w:val="0"/>
      <w:divBdr>
        <w:top w:val="none" w:sz="0" w:space="0" w:color="auto"/>
        <w:left w:val="none" w:sz="0" w:space="0" w:color="auto"/>
        <w:bottom w:val="none" w:sz="0" w:space="0" w:color="auto"/>
        <w:right w:val="none" w:sz="0" w:space="0" w:color="auto"/>
      </w:divBdr>
    </w:div>
    <w:div w:id="1082726265">
      <w:bodyDiv w:val="1"/>
      <w:marLeft w:val="0"/>
      <w:marRight w:val="0"/>
      <w:marTop w:val="0"/>
      <w:marBottom w:val="0"/>
      <w:divBdr>
        <w:top w:val="none" w:sz="0" w:space="0" w:color="auto"/>
        <w:left w:val="none" w:sz="0" w:space="0" w:color="auto"/>
        <w:bottom w:val="none" w:sz="0" w:space="0" w:color="auto"/>
        <w:right w:val="none" w:sz="0" w:space="0" w:color="auto"/>
      </w:divBdr>
    </w:div>
    <w:div w:id="1082987560">
      <w:bodyDiv w:val="1"/>
      <w:marLeft w:val="0"/>
      <w:marRight w:val="0"/>
      <w:marTop w:val="0"/>
      <w:marBottom w:val="0"/>
      <w:divBdr>
        <w:top w:val="none" w:sz="0" w:space="0" w:color="auto"/>
        <w:left w:val="none" w:sz="0" w:space="0" w:color="auto"/>
        <w:bottom w:val="none" w:sz="0" w:space="0" w:color="auto"/>
        <w:right w:val="none" w:sz="0" w:space="0" w:color="auto"/>
      </w:divBdr>
    </w:div>
    <w:div w:id="1083066193">
      <w:bodyDiv w:val="1"/>
      <w:marLeft w:val="0"/>
      <w:marRight w:val="0"/>
      <w:marTop w:val="0"/>
      <w:marBottom w:val="0"/>
      <w:divBdr>
        <w:top w:val="none" w:sz="0" w:space="0" w:color="auto"/>
        <w:left w:val="none" w:sz="0" w:space="0" w:color="auto"/>
        <w:bottom w:val="none" w:sz="0" w:space="0" w:color="auto"/>
        <w:right w:val="none" w:sz="0" w:space="0" w:color="auto"/>
      </w:divBdr>
    </w:div>
    <w:div w:id="1083180556">
      <w:bodyDiv w:val="1"/>
      <w:marLeft w:val="0"/>
      <w:marRight w:val="0"/>
      <w:marTop w:val="0"/>
      <w:marBottom w:val="0"/>
      <w:divBdr>
        <w:top w:val="none" w:sz="0" w:space="0" w:color="auto"/>
        <w:left w:val="none" w:sz="0" w:space="0" w:color="auto"/>
        <w:bottom w:val="none" w:sz="0" w:space="0" w:color="auto"/>
        <w:right w:val="none" w:sz="0" w:space="0" w:color="auto"/>
      </w:divBdr>
    </w:div>
    <w:div w:id="1083185377">
      <w:bodyDiv w:val="1"/>
      <w:marLeft w:val="0"/>
      <w:marRight w:val="0"/>
      <w:marTop w:val="0"/>
      <w:marBottom w:val="0"/>
      <w:divBdr>
        <w:top w:val="none" w:sz="0" w:space="0" w:color="auto"/>
        <w:left w:val="none" w:sz="0" w:space="0" w:color="auto"/>
        <w:bottom w:val="none" w:sz="0" w:space="0" w:color="auto"/>
        <w:right w:val="none" w:sz="0" w:space="0" w:color="auto"/>
      </w:divBdr>
    </w:div>
    <w:div w:id="1083334999">
      <w:bodyDiv w:val="1"/>
      <w:marLeft w:val="0"/>
      <w:marRight w:val="0"/>
      <w:marTop w:val="0"/>
      <w:marBottom w:val="0"/>
      <w:divBdr>
        <w:top w:val="none" w:sz="0" w:space="0" w:color="auto"/>
        <w:left w:val="none" w:sz="0" w:space="0" w:color="auto"/>
        <w:bottom w:val="none" w:sz="0" w:space="0" w:color="auto"/>
        <w:right w:val="none" w:sz="0" w:space="0" w:color="auto"/>
      </w:divBdr>
    </w:div>
    <w:div w:id="1083451117">
      <w:bodyDiv w:val="1"/>
      <w:marLeft w:val="0"/>
      <w:marRight w:val="0"/>
      <w:marTop w:val="0"/>
      <w:marBottom w:val="0"/>
      <w:divBdr>
        <w:top w:val="none" w:sz="0" w:space="0" w:color="auto"/>
        <w:left w:val="none" w:sz="0" w:space="0" w:color="auto"/>
        <w:bottom w:val="none" w:sz="0" w:space="0" w:color="auto"/>
        <w:right w:val="none" w:sz="0" w:space="0" w:color="auto"/>
      </w:divBdr>
    </w:div>
    <w:div w:id="1083451166">
      <w:bodyDiv w:val="1"/>
      <w:marLeft w:val="0"/>
      <w:marRight w:val="0"/>
      <w:marTop w:val="0"/>
      <w:marBottom w:val="0"/>
      <w:divBdr>
        <w:top w:val="none" w:sz="0" w:space="0" w:color="auto"/>
        <w:left w:val="none" w:sz="0" w:space="0" w:color="auto"/>
        <w:bottom w:val="none" w:sz="0" w:space="0" w:color="auto"/>
        <w:right w:val="none" w:sz="0" w:space="0" w:color="auto"/>
      </w:divBdr>
    </w:div>
    <w:div w:id="1083600257">
      <w:bodyDiv w:val="1"/>
      <w:marLeft w:val="0"/>
      <w:marRight w:val="0"/>
      <w:marTop w:val="0"/>
      <w:marBottom w:val="0"/>
      <w:divBdr>
        <w:top w:val="none" w:sz="0" w:space="0" w:color="auto"/>
        <w:left w:val="none" w:sz="0" w:space="0" w:color="auto"/>
        <w:bottom w:val="none" w:sz="0" w:space="0" w:color="auto"/>
        <w:right w:val="none" w:sz="0" w:space="0" w:color="auto"/>
      </w:divBdr>
    </w:div>
    <w:div w:id="1083769044">
      <w:bodyDiv w:val="1"/>
      <w:marLeft w:val="0"/>
      <w:marRight w:val="0"/>
      <w:marTop w:val="0"/>
      <w:marBottom w:val="0"/>
      <w:divBdr>
        <w:top w:val="none" w:sz="0" w:space="0" w:color="auto"/>
        <w:left w:val="none" w:sz="0" w:space="0" w:color="auto"/>
        <w:bottom w:val="none" w:sz="0" w:space="0" w:color="auto"/>
        <w:right w:val="none" w:sz="0" w:space="0" w:color="auto"/>
      </w:divBdr>
    </w:div>
    <w:div w:id="1083795972">
      <w:bodyDiv w:val="1"/>
      <w:marLeft w:val="0"/>
      <w:marRight w:val="0"/>
      <w:marTop w:val="0"/>
      <w:marBottom w:val="0"/>
      <w:divBdr>
        <w:top w:val="none" w:sz="0" w:space="0" w:color="auto"/>
        <w:left w:val="none" w:sz="0" w:space="0" w:color="auto"/>
        <w:bottom w:val="none" w:sz="0" w:space="0" w:color="auto"/>
        <w:right w:val="none" w:sz="0" w:space="0" w:color="auto"/>
      </w:divBdr>
    </w:div>
    <w:div w:id="1084037204">
      <w:bodyDiv w:val="1"/>
      <w:marLeft w:val="0"/>
      <w:marRight w:val="0"/>
      <w:marTop w:val="0"/>
      <w:marBottom w:val="0"/>
      <w:divBdr>
        <w:top w:val="none" w:sz="0" w:space="0" w:color="auto"/>
        <w:left w:val="none" w:sz="0" w:space="0" w:color="auto"/>
        <w:bottom w:val="none" w:sz="0" w:space="0" w:color="auto"/>
        <w:right w:val="none" w:sz="0" w:space="0" w:color="auto"/>
      </w:divBdr>
    </w:div>
    <w:div w:id="1084061116">
      <w:bodyDiv w:val="1"/>
      <w:marLeft w:val="0"/>
      <w:marRight w:val="0"/>
      <w:marTop w:val="0"/>
      <w:marBottom w:val="0"/>
      <w:divBdr>
        <w:top w:val="none" w:sz="0" w:space="0" w:color="auto"/>
        <w:left w:val="none" w:sz="0" w:space="0" w:color="auto"/>
        <w:bottom w:val="none" w:sz="0" w:space="0" w:color="auto"/>
        <w:right w:val="none" w:sz="0" w:space="0" w:color="auto"/>
      </w:divBdr>
    </w:div>
    <w:div w:id="1084186124">
      <w:bodyDiv w:val="1"/>
      <w:marLeft w:val="0"/>
      <w:marRight w:val="0"/>
      <w:marTop w:val="0"/>
      <w:marBottom w:val="0"/>
      <w:divBdr>
        <w:top w:val="none" w:sz="0" w:space="0" w:color="auto"/>
        <w:left w:val="none" w:sz="0" w:space="0" w:color="auto"/>
        <w:bottom w:val="none" w:sz="0" w:space="0" w:color="auto"/>
        <w:right w:val="none" w:sz="0" w:space="0" w:color="auto"/>
      </w:divBdr>
    </w:div>
    <w:div w:id="1084375478">
      <w:bodyDiv w:val="1"/>
      <w:marLeft w:val="0"/>
      <w:marRight w:val="0"/>
      <w:marTop w:val="0"/>
      <w:marBottom w:val="0"/>
      <w:divBdr>
        <w:top w:val="none" w:sz="0" w:space="0" w:color="auto"/>
        <w:left w:val="none" w:sz="0" w:space="0" w:color="auto"/>
        <w:bottom w:val="none" w:sz="0" w:space="0" w:color="auto"/>
        <w:right w:val="none" w:sz="0" w:space="0" w:color="auto"/>
      </w:divBdr>
    </w:div>
    <w:div w:id="1084377784">
      <w:bodyDiv w:val="1"/>
      <w:marLeft w:val="0"/>
      <w:marRight w:val="0"/>
      <w:marTop w:val="0"/>
      <w:marBottom w:val="0"/>
      <w:divBdr>
        <w:top w:val="none" w:sz="0" w:space="0" w:color="auto"/>
        <w:left w:val="none" w:sz="0" w:space="0" w:color="auto"/>
        <w:bottom w:val="none" w:sz="0" w:space="0" w:color="auto"/>
        <w:right w:val="none" w:sz="0" w:space="0" w:color="auto"/>
      </w:divBdr>
    </w:div>
    <w:div w:id="1084381681">
      <w:bodyDiv w:val="1"/>
      <w:marLeft w:val="0"/>
      <w:marRight w:val="0"/>
      <w:marTop w:val="0"/>
      <w:marBottom w:val="0"/>
      <w:divBdr>
        <w:top w:val="none" w:sz="0" w:space="0" w:color="auto"/>
        <w:left w:val="none" w:sz="0" w:space="0" w:color="auto"/>
        <w:bottom w:val="none" w:sz="0" w:space="0" w:color="auto"/>
        <w:right w:val="none" w:sz="0" w:space="0" w:color="auto"/>
      </w:divBdr>
    </w:div>
    <w:div w:id="1084454688">
      <w:bodyDiv w:val="1"/>
      <w:marLeft w:val="0"/>
      <w:marRight w:val="0"/>
      <w:marTop w:val="0"/>
      <w:marBottom w:val="0"/>
      <w:divBdr>
        <w:top w:val="none" w:sz="0" w:space="0" w:color="auto"/>
        <w:left w:val="none" w:sz="0" w:space="0" w:color="auto"/>
        <w:bottom w:val="none" w:sz="0" w:space="0" w:color="auto"/>
        <w:right w:val="none" w:sz="0" w:space="0" w:color="auto"/>
      </w:divBdr>
    </w:div>
    <w:div w:id="1084490666">
      <w:bodyDiv w:val="1"/>
      <w:marLeft w:val="0"/>
      <w:marRight w:val="0"/>
      <w:marTop w:val="0"/>
      <w:marBottom w:val="0"/>
      <w:divBdr>
        <w:top w:val="none" w:sz="0" w:space="0" w:color="auto"/>
        <w:left w:val="none" w:sz="0" w:space="0" w:color="auto"/>
        <w:bottom w:val="none" w:sz="0" w:space="0" w:color="auto"/>
        <w:right w:val="none" w:sz="0" w:space="0" w:color="auto"/>
      </w:divBdr>
    </w:div>
    <w:div w:id="1084717206">
      <w:bodyDiv w:val="1"/>
      <w:marLeft w:val="0"/>
      <w:marRight w:val="0"/>
      <w:marTop w:val="0"/>
      <w:marBottom w:val="0"/>
      <w:divBdr>
        <w:top w:val="none" w:sz="0" w:space="0" w:color="auto"/>
        <w:left w:val="none" w:sz="0" w:space="0" w:color="auto"/>
        <w:bottom w:val="none" w:sz="0" w:space="0" w:color="auto"/>
        <w:right w:val="none" w:sz="0" w:space="0" w:color="auto"/>
      </w:divBdr>
    </w:div>
    <w:div w:id="1084765915">
      <w:bodyDiv w:val="1"/>
      <w:marLeft w:val="0"/>
      <w:marRight w:val="0"/>
      <w:marTop w:val="0"/>
      <w:marBottom w:val="0"/>
      <w:divBdr>
        <w:top w:val="none" w:sz="0" w:space="0" w:color="auto"/>
        <w:left w:val="none" w:sz="0" w:space="0" w:color="auto"/>
        <w:bottom w:val="none" w:sz="0" w:space="0" w:color="auto"/>
        <w:right w:val="none" w:sz="0" w:space="0" w:color="auto"/>
      </w:divBdr>
    </w:div>
    <w:div w:id="1084838917">
      <w:bodyDiv w:val="1"/>
      <w:marLeft w:val="0"/>
      <w:marRight w:val="0"/>
      <w:marTop w:val="0"/>
      <w:marBottom w:val="0"/>
      <w:divBdr>
        <w:top w:val="none" w:sz="0" w:space="0" w:color="auto"/>
        <w:left w:val="none" w:sz="0" w:space="0" w:color="auto"/>
        <w:bottom w:val="none" w:sz="0" w:space="0" w:color="auto"/>
        <w:right w:val="none" w:sz="0" w:space="0" w:color="auto"/>
      </w:divBdr>
    </w:div>
    <w:div w:id="1084911295">
      <w:bodyDiv w:val="1"/>
      <w:marLeft w:val="0"/>
      <w:marRight w:val="0"/>
      <w:marTop w:val="0"/>
      <w:marBottom w:val="0"/>
      <w:divBdr>
        <w:top w:val="none" w:sz="0" w:space="0" w:color="auto"/>
        <w:left w:val="none" w:sz="0" w:space="0" w:color="auto"/>
        <w:bottom w:val="none" w:sz="0" w:space="0" w:color="auto"/>
        <w:right w:val="none" w:sz="0" w:space="0" w:color="auto"/>
      </w:divBdr>
    </w:div>
    <w:div w:id="1085297076">
      <w:bodyDiv w:val="1"/>
      <w:marLeft w:val="0"/>
      <w:marRight w:val="0"/>
      <w:marTop w:val="0"/>
      <w:marBottom w:val="0"/>
      <w:divBdr>
        <w:top w:val="none" w:sz="0" w:space="0" w:color="auto"/>
        <w:left w:val="none" w:sz="0" w:space="0" w:color="auto"/>
        <w:bottom w:val="none" w:sz="0" w:space="0" w:color="auto"/>
        <w:right w:val="none" w:sz="0" w:space="0" w:color="auto"/>
      </w:divBdr>
    </w:div>
    <w:div w:id="1085304969">
      <w:bodyDiv w:val="1"/>
      <w:marLeft w:val="0"/>
      <w:marRight w:val="0"/>
      <w:marTop w:val="0"/>
      <w:marBottom w:val="0"/>
      <w:divBdr>
        <w:top w:val="none" w:sz="0" w:space="0" w:color="auto"/>
        <w:left w:val="none" w:sz="0" w:space="0" w:color="auto"/>
        <w:bottom w:val="none" w:sz="0" w:space="0" w:color="auto"/>
        <w:right w:val="none" w:sz="0" w:space="0" w:color="auto"/>
      </w:divBdr>
    </w:div>
    <w:div w:id="1085345615">
      <w:bodyDiv w:val="1"/>
      <w:marLeft w:val="0"/>
      <w:marRight w:val="0"/>
      <w:marTop w:val="0"/>
      <w:marBottom w:val="0"/>
      <w:divBdr>
        <w:top w:val="none" w:sz="0" w:space="0" w:color="auto"/>
        <w:left w:val="none" w:sz="0" w:space="0" w:color="auto"/>
        <w:bottom w:val="none" w:sz="0" w:space="0" w:color="auto"/>
        <w:right w:val="none" w:sz="0" w:space="0" w:color="auto"/>
      </w:divBdr>
    </w:div>
    <w:div w:id="1085371591">
      <w:bodyDiv w:val="1"/>
      <w:marLeft w:val="0"/>
      <w:marRight w:val="0"/>
      <w:marTop w:val="0"/>
      <w:marBottom w:val="0"/>
      <w:divBdr>
        <w:top w:val="none" w:sz="0" w:space="0" w:color="auto"/>
        <w:left w:val="none" w:sz="0" w:space="0" w:color="auto"/>
        <w:bottom w:val="none" w:sz="0" w:space="0" w:color="auto"/>
        <w:right w:val="none" w:sz="0" w:space="0" w:color="auto"/>
      </w:divBdr>
    </w:div>
    <w:div w:id="1085374010">
      <w:bodyDiv w:val="1"/>
      <w:marLeft w:val="0"/>
      <w:marRight w:val="0"/>
      <w:marTop w:val="0"/>
      <w:marBottom w:val="0"/>
      <w:divBdr>
        <w:top w:val="none" w:sz="0" w:space="0" w:color="auto"/>
        <w:left w:val="none" w:sz="0" w:space="0" w:color="auto"/>
        <w:bottom w:val="none" w:sz="0" w:space="0" w:color="auto"/>
        <w:right w:val="none" w:sz="0" w:space="0" w:color="auto"/>
      </w:divBdr>
    </w:div>
    <w:div w:id="1085762689">
      <w:bodyDiv w:val="1"/>
      <w:marLeft w:val="0"/>
      <w:marRight w:val="0"/>
      <w:marTop w:val="0"/>
      <w:marBottom w:val="0"/>
      <w:divBdr>
        <w:top w:val="none" w:sz="0" w:space="0" w:color="auto"/>
        <w:left w:val="none" w:sz="0" w:space="0" w:color="auto"/>
        <w:bottom w:val="none" w:sz="0" w:space="0" w:color="auto"/>
        <w:right w:val="none" w:sz="0" w:space="0" w:color="auto"/>
      </w:divBdr>
    </w:div>
    <w:div w:id="1085764612">
      <w:bodyDiv w:val="1"/>
      <w:marLeft w:val="0"/>
      <w:marRight w:val="0"/>
      <w:marTop w:val="0"/>
      <w:marBottom w:val="0"/>
      <w:divBdr>
        <w:top w:val="none" w:sz="0" w:space="0" w:color="auto"/>
        <w:left w:val="none" w:sz="0" w:space="0" w:color="auto"/>
        <w:bottom w:val="none" w:sz="0" w:space="0" w:color="auto"/>
        <w:right w:val="none" w:sz="0" w:space="0" w:color="auto"/>
      </w:divBdr>
    </w:div>
    <w:div w:id="1085881690">
      <w:bodyDiv w:val="1"/>
      <w:marLeft w:val="0"/>
      <w:marRight w:val="0"/>
      <w:marTop w:val="0"/>
      <w:marBottom w:val="0"/>
      <w:divBdr>
        <w:top w:val="none" w:sz="0" w:space="0" w:color="auto"/>
        <w:left w:val="none" w:sz="0" w:space="0" w:color="auto"/>
        <w:bottom w:val="none" w:sz="0" w:space="0" w:color="auto"/>
        <w:right w:val="none" w:sz="0" w:space="0" w:color="auto"/>
      </w:divBdr>
    </w:div>
    <w:div w:id="1086220398">
      <w:bodyDiv w:val="1"/>
      <w:marLeft w:val="0"/>
      <w:marRight w:val="0"/>
      <w:marTop w:val="0"/>
      <w:marBottom w:val="0"/>
      <w:divBdr>
        <w:top w:val="none" w:sz="0" w:space="0" w:color="auto"/>
        <w:left w:val="none" w:sz="0" w:space="0" w:color="auto"/>
        <w:bottom w:val="none" w:sz="0" w:space="0" w:color="auto"/>
        <w:right w:val="none" w:sz="0" w:space="0" w:color="auto"/>
      </w:divBdr>
    </w:div>
    <w:div w:id="1086268305">
      <w:bodyDiv w:val="1"/>
      <w:marLeft w:val="0"/>
      <w:marRight w:val="0"/>
      <w:marTop w:val="0"/>
      <w:marBottom w:val="0"/>
      <w:divBdr>
        <w:top w:val="none" w:sz="0" w:space="0" w:color="auto"/>
        <w:left w:val="none" w:sz="0" w:space="0" w:color="auto"/>
        <w:bottom w:val="none" w:sz="0" w:space="0" w:color="auto"/>
        <w:right w:val="none" w:sz="0" w:space="0" w:color="auto"/>
      </w:divBdr>
    </w:div>
    <w:div w:id="1086414286">
      <w:bodyDiv w:val="1"/>
      <w:marLeft w:val="0"/>
      <w:marRight w:val="0"/>
      <w:marTop w:val="0"/>
      <w:marBottom w:val="0"/>
      <w:divBdr>
        <w:top w:val="none" w:sz="0" w:space="0" w:color="auto"/>
        <w:left w:val="none" w:sz="0" w:space="0" w:color="auto"/>
        <w:bottom w:val="none" w:sz="0" w:space="0" w:color="auto"/>
        <w:right w:val="none" w:sz="0" w:space="0" w:color="auto"/>
      </w:divBdr>
    </w:div>
    <w:div w:id="1086654620">
      <w:bodyDiv w:val="1"/>
      <w:marLeft w:val="0"/>
      <w:marRight w:val="0"/>
      <w:marTop w:val="0"/>
      <w:marBottom w:val="0"/>
      <w:divBdr>
        <w:top w:val="none" w:sz="0" w:space="0" w:color="auto"/>
        <w:left w:val="none" w:sz="0" w:space="0" w:color="auto"/>
        <w:bottom w:val="none" w:sz="0" w:space="0" w:color="auto"/>
        <w:right w:val="none" w:sz="0" w:space="0" w:color="auto"/>
      </w:divBdr>
    </w:div>
    <w:div w:id="1086850797">
      <w:bodyDiv w:val="1"/>
      <w:marLeft w:val="0"/>
      <w:marRight w:val="0"/>
      <w:marTop w:val="0"/>
      <w:marBottom w:val="0"/>
      <w:divBdr>
        <w:top w:val="none" w:sz="0" w:space="0" w:color="auto"/>
        <w:left w:val="none" w:sz="0" w:space="0" w:color="auto"/>
        <w:bottom w:val="none" w:sz="0" w:space="0" w:color="auto"/>
        <w:right w:val="none" w:sz="0" w:space="0" w:color="auto"/>
      </w:divBdr>
    </w:div>
    <w:div w:id="1086881496">
      <w:bodyDiv w:val="1"/>
      <w:marLeft w:val="0"/>
      <w:marRight w:val="0"/>
      <w:marTop w:val="0"/>
      <w:marBottom w:val="0"/>
      <w:divBdr>
        <w:top w:val="none" w:sz="0" w:space="0" w:color="auto"/>
        <w:left w:val="none" w:sz="0" w:space="0" w:color="auto"/>
        <w:bottom w:val="none" w:sz="0" w:space="0" w:color="auto"/>
        <w:right w:val="none" w:sz="0" w:space="0" w:color="auto"/>
      </w:divBdr>
    </w:div>
    <w:div w:id="1086919630">
      <w:bodyDiv w:val="1"/>
      <w:marLeft w:val="0"/>
      <w:marRight w:val="0"/>
      <w:marTop w:val="0"/>
      <w:marBottom w:val="0"/>
      <w:divBdr>
        <w:top w:val="none" w:sz="0" w:space="0" w:color="auto"/>
        <w:left w:val="none" w:sz="0" w:space="0" w:color="auto"/>
        <w:bottom w:val="none" w:sz="0" w:space="0" w:color="auto"/>
        <w:right w:val="none" w:sz="0" w:space="0" w:color="auto"/>
      </w:divBdr>
    </w:div>
    <w:div w:id="1088162988">
      <w:bodyDiv w:val="1"/>
      <w:marLeft w:val="0"/>
      <w:marRight w:val="0"/>
      <w:marTop w:val="0"/>
      <w:marBottom w:val="0"/>
      <w:divBdr>
        <w:top w:val="none" w:sz="0" w:space="0" w:color="auto"/>
        <w:left w:val="none" w:sz="0" w:space="0" w:color="auto"/>
        <w:bottom w:val="none" w:sz="0" w:space="0" w:color="auto"/>
        <w:right w:val="none" w:sz="0" w:space="0" w:color="auto"/>
      </w:divBdr>
    </w:div>
    <w:div w:id="1088386482">
      <w:bodyDiv w:val="1"/>
      <w:marLeft w:val="0"/>
      <w:marRight w:val="0"/>
      <w:marTop w:val="0"/>
      <w:marBottom w:val="0"/>
      <w:divBdr>
        <w:top w:val="none" w:sz="0" w:space="0" w:color="auto"/>
        <w:left w:val="none" w:sz="0" w:space="0" w:color="auto"/>
        <w:bottom w:val="none" w:sz="0" w:space="0" w:color="auto"/>
        <w:right w:val="none" w:sz="0" w:space="0" w:color="auto"/>
      </w:divBdr>
    </w:div>
    <w:div w:id="1088500017">
      <w:bodyDiv w:val="1"/>
      <w:marLeft w:val="0"/>
      <w:marRight w:val="0"/>
      <w:marTop w:val="0"/>
      <w:marBottom w:val="0"/>
      <w:divBdr>
        <w:top w:val="none" w:sz="0" w:space="0" w:color="auto"/>
        <w:left w:val="none" w:sz="0" w:space="0" w:color="auto"/>
        <w:bottom w:val="none" w:sz="0" w:space="0" w:color="auto"/>
        <w:right w:val="none" w:sz="0" w:space="0" w:color="auto"/>
      </w:divBdr>
    </w:div>
    <w:div w:id="1088650113">
      <w:bodyDiv w:val="1"/>
      <w:marLeft w:val="0"/>
      <w:marRight w:val="0"/>
      <w:marTop w:val="0"/>
      <w:marBottom w:val="0"/>
      <w:divBdr>
        <w:top w:val="none" w:sz="0" w:space="0" w:color="auto"/>
        <w:left w:val="none" w:sz="0" w:space="0" w:color="auto"/>
        <w:bottom w:val="none" w:sz="0" w:space="0" w:color="auto"/>
        <w:right w:val="none" w:sz="0" w:space="0" w:color="auto"/>
      </w:divBdr>
    </w:div>
    <w:div w:id="1088651212">
      <w:bodyDiv w:val="1"/>
      <w:marLeft w:val="0"/>
      <w:marRight w:val="0"/>
      <w:marTop w:val="0"/>
      <w:marBottom w:val="0"/>
      <w:divBdr>
        <w:top w:val="none" w:sz="0" w:space="0" w:color="auto"/>
        <w:left w:val="none" w:sz="0" w:space="0" w:color="auto"/>
        <w:bottom w:val="none" w:sz="0" w:space="0" w:color="auto"/>
        <w:right w:val="none" w:sz="0" w:space="0" w:color="auto"/>
      </w:divBdr>
    </w:div>
    <w:div w:id="1088817382">
      <w:bodyDiv w:val="1"/>
      <w:marLeft w:val="0"/>
      <w:marRight w:val="0"/>
      <w:marTop w:val="0"/>
      <w:marBottom w:val="0"/>
      <w:divBdr>
        <w:top w:val="none" w:sz="0" w:space="0" w:color="auto"/>
        <w:left w:val="none" w:sz="0" w:space="0" w:color="auto"/>
        <w:bottom w:val="none" w:sz="0" w:space="0" w:color="auto"/>
        <w:right w:val="none" w:sz="0" w:space="0" w:color="auto"/>
      </w:divBdr>
    </w:div>
    <w:div w:id="1088841816">
      <w:bodyDiv w:val="1"/>
      <w:marLeft w:val="0"/>
      <w:marRight w:val="0"/>
      <w:marTop w:val="0"/>
      <w:marBottom w:val="0"/>
      <w:divBdr>
        <w:top w:val="none" w:sz="0" w:space="0" w:color="auto"/>
        <w:left w:val="none" w:sz="0" w:space="0" w:color="auto"/>
        <w:bottom w:val="none" w:sz="0" w:space="0" w:color="auto"/>
        <w:right w:val="none" w:sz="0" w:space="0" w:color="auto"/>
      </w:divBdr>
    </w:div>
    <w:div w:id="1088893011">
      <w:bodyDiv w:val="1"/>
      <w:marLeft w:val="0"/>
      <w:marRight w:val="0"/>
      <w:marTop w:val="0"/>
      <w:marBottom w:val="0"/>
      <w:divBdr>
        <w:top w:val="none" w:sz="0" w:space="0" w:color="auto"/>
        <w:left w:val="none" w:sz="0" w:space="0" w:color="auto"/>
        <w:bottom w:val="none" w:sz="0" w:space="0" w:color="auto"/>
        <w:right w:val="none" w:sz="0" w:space="0" w:color="auto"/>
      </w:divBdr>
    </w:div>
    <w:div w:id="1089042335">
      <w:bodyDiv w:val="1"/>
      <w:marLeft w:val="0"/>
      <w:marRight w:val="0"/>
      <w:marTop w:val="0"/>
      <w:marBottom w:val="0"/>
      <w:divBdr>
        <w:top w:val="none" w:sz="0" w:space="0" w:color="auto"/>
        <w:left w:val="none" w:sz="0" w:space="0" w:color="auto"/>
        <w:bottom w:val="none" w:sz="0" w:space="0" w:color="auto"/>
        <w:right w:val="none" w:sz="0" w:space="0" w:color="auto"/>
      </w:divBdr>
    </w:div>
    <w:div w:id="1089236501">
      <w:bodyDiv w:val="1"/>
      <w:marLeft w:val="0"/>
      <w:marRight w:val="0"/>
      <w:marTop w:val="0"/>
      <w:marBottom w:val="0"/>
      <w:divBdr>
        <w:top w:val="none" w:sz="0" w:space="0" w:color="auto"/>
        <w:left w:val="none" w:sz="0" w:space="0" w:color="auto"/>
        <w:bottom w:val="none" w:sz="0" w:space="0" w:color="auto"/>
        <w:right w:val="none" w:sz="0" w:space="0" w:color="auto"/>
      </w:divBdr>
    </w:div>
    <w:div w:id="1089348384">
      <w:bodyDiv w:val="1"/>
      <w:marLeft w:val="0"/>
      <w:marRight w:val="0"/>
      <w:marTop w:val="0"/>
      <w:marBottom w:val="0"/>
      <w:divBdr>
        <w:top w:val="none" w:sz="0" w:space="0" w:color="auto"/>
        <w:left w:val="none" w:sz="0" w:space="0" w:color="auto"/>
        <w:bottom w:val="none" w:sz="0" w:space="0" w:color="auto"/>
        <w:right w:val="none" w:sz="0" w:space="0" w:color="auto"/>
      </w:divBdr>
    </w:div>
    <w:div w:id="1089471455">
      <w:bodyDiv w:val="1"/>
      <w:marLeft w:val="0"/>
      <w:marRight w:val="0"/>
      <w:marTop w:val="0"/>
      <w:marBottom w:val="0"/>
      <w:divBdr>
        <w:top w:val="none" w:sz="0" w:space="0" w:color="auto"/>
        <w:left w:val="none" w:sz="0" w:space="0" w:color="auto"/>
        <w:bottom w:val="none" w:sz="0" w:space="0" w:color="auto"/>
        <w:right w:val="none" w:sz="0" w:space="0" w:color="auto"/>
      </w:divBdr>
    </w:div>
    <w:div w:id="1089539306">
      <w:bodyDiv w:val="1"/>
      <w:marLeft w:val="0"/>
      <w:marRight w:val="0"/>
      <w:marTop w:val="0"/>
      <w:marBottom w:val="0"/>
      <w:divBdr>
        <w:top w:val="none" w:sz="0" w:space="0" w:color="auto"/>
        <w:left w:val="none" w:sz="0" w:space="0" w:color="auto"/>
        <w:bottom w:val="none" w:sz="0" w:space="0" w:color="auto"/>
        <w:right w:val="none" w:sz="0" w:space="0" w:color="auto"/>
      </w:divBdr>
    </w:div>
    <w:div w:id="1089540846">
      <w:bodyDiv w:val="1"/>
      <w:marLeft w:val="0"/>
      <w:marRight w:val="0"/>
      <w:marTop w:val="0"/>
      <w:marBottom w:val="0"/>
      <w:divBdr>
        <w:top w:val="none" w:sz="0" w:space="0" w:color="auto"/>
        <w:left w:val="none" w:sz="0" w:space="0" w:color="auto"/>
        <w:bottom w:val="none" w:sz="0" w:space="0" w:color="auto"/>
        <w:right w:val="none" w:sz="0" w:space="0" w:color="auto"/>
      </w:divBdr>
    </w:div>
    <w:div w:id="1089740969">
      <w:bodyDiv w:val="1"/>
      <w:marLeft w:val="0"/>
      <w:marRight w:val="0"/>
      <w:marTop w:val="0"/>
      <w:marBottom w:val="0"/>
      <w:divBdr>
        <w:top w:val="none" w:sz="0" w:space="0" w:color="auto"/>
        <w:left w:val="none" w:sz="0" w:space="0" w:color="auto"/>
        <w:bottom w:val="none" w:sz="0" w:space="0" w:color="auto"/>
        <w:right w:val="none" w:sz="0" w:space="0" w:color="auto"/>
      </w:divBdr>
    </w:div>
    <w:div w:id="1090078475">
      <w:bodyDiv w:val="1"/>
      <w:marLeft w:val="0"/>
      <w:marRight w:val="0"/>
      <w:marTop w:val="0"/>
      <w:marBottom w:val="0"/>
      <w:divBdr>
        <w:top w:val="none" w:sz="0" w:space="0" w:color="auto"/>
        <w:left w:val="none" w:sz="0" w:space="0" w:color="auto"/>
        <w:bottom w:val="none" w:sz="0" w:space="0" w:color="auto"/>
        <w:right w:val="none" w:sz="0" w:space="0" w:color="auto"/>
      </w:divBdr>
    </w:div>
    <w:div w:id="1090270015">
      <w:bodyDiv w:val="1"/>
      <w:marLeft w:val="0"/>
      <w:marRight w:val="0"/>
      <w:marTop w:val="0"/>
      <w:marBottom w:val="0"/>
      <w:divBdr>
        <w:top w:val="none" w:sz="0" w:space="0" w:color="auto"/>
        <w:left w:val="none" w:sz="0" w:space="0" w:color="auto"/>
        <w:bottom w:val="none" w:sz="0" w:space="0" w:color="auto"/>
        <w:right w:val="none" w:sz="0" w:space="0" w:color="auto"/>
      </w:divBdr>
    </w:div>
    <w:div w:id="1090540522">
      <w:bodyDiv w:val="1"/>
      <w:marLeft w:val="0"/>
      <w:marRight w:val="0"/>
      <w:marTop w:val="0"/>
      <w:marBottom w:val="0"/>
      <w:divBdr>
        <w:top w:val="none" w:sz="0" w:space="0" w:color="auto"/>
        <w:left w:val="none" w:sz="0" w:space="0" w:color="auto"/>
        <w:bottom w:val="none" w:sz="0" w:space="0" w:color="auto"/>
        <w:right w:val="none" w:sz="0" w:space="0" w:color="auto"/>
      </w:divBdr>
    </w:div>
    <w:div w:id="1090616500">
      <w:bodyDiv w:val="1"/>
      <w:marLeft w:val="0"/>
      <w:marRight w:val="0"/>
      <w:marTop w:val="0"/>
      <w:marBottom w:val="0"/>
      <w:divBdr>
        <w:top w:val="none" w:sz="0" w:space="0" w:color="auto"/>
        <w:left w:val="none" w:sz="0" w:space="0" w:color="auto"/>
        <w:bottom w:val="none" w:sz="0" w:space="0" w:color="auto"/>
        <w:right w:val="none" w:sz="0" w:space="0" w:color="auto"/>
      </w:divBdr>
    </w:div>
    <w:div w:id="1090737287">
      <w:bodyDiv w:val="1"/>
      <w:marLeft w:val="0"/>
      <w:marRight w:val="0"/>
      <w:marTop w:val="0"/>
      <w:marBottom w:val="0"/>
      <w:divBdr>
        <w:top w:val="none" w:sz="0" w:space="0" w:color="auto"/>
        <w:left w:val="none" w:sz="0" w:space="0" w:color="auto"/>
        <w:bottom w:val="none" w:sz="0" w:space="0" w:color="auto"/>
        <w:right w:val="none" w:sz="0" w:space="0" w:color="auto"/>
      </w:divBdr>
    </w:div>
    <w:div w:id="1090927502">
      <w:bodyDiv w:val="1"/>
      <w:marLeft w:val="0"/>
      <w:marRight w:val="0"/>
      <w:marTop w:val="0"/>
      <w:marBottom w:val="0"/>
      <w:divBdr>
        <w:top w:val="none" w:sz="0" w:space="0" w:color="auto"/>
        <w:left w:val="none" w:sz="0" w:space="0" w:color="auto"/>
        <w:bottom w:val="none" w:sz="0" w:space="0" w:color="auto"/>
        <w:right w:val="none" w:sz="0" w:space="0" w:color="auto"/>
      </w:divBdr>
    </w:div>
    <w:div w:id="1091005533">
      <w:bodyDiv w:val="1"/>
      <w:marLeft w:val="0"/>
      <w:marRight w:val="0"/>
      <w:marTop w:val="0"/>
      <w:marBottom w:val="0"/>
      <w:divBdr>
        <w:top w:val="none" w:sz="0" w:space="0" w:color="auto"/>
        <w:left w:val="none" w:sz="0" w:space="0" w:color="auto"/>
        <w:bottom w:val="none" w:sz="0" w:space="0" w:color="auto"/>
        <w:right w:val="none" w:sz="0" w:space="0" w:color="auto"/>
      </w:divBdr>
    </w:div>
    <w:div w:id="1091197196">
      <w:bodyDiv w:val="1"/>
      <w:marLeft w:val="0"/>
      <w:marRight w:val="0"/>
      <w:marTop w:val="0"/>
      <w:marBottom w:val="0"/>
      <w:divBdr>
        <w:top w:val="none" w:sz="0" w:space="0" w:color="auto"/>
        <w:left w:val="none" w:sz="0" w:space="0" w:color="auto"/>
        <w:bottom w:val="none" w:sz="0" w:space="0" w:color="auto"/>
        <w:right w:val="none" w:sz="0" w:space="0" w:color="auto"/>
      </w:divBdr>
    </w:div>
    <w:div w:id="1091318087">
      <w:bodyDiv w:val="1"/>
      <w:marLeft w:val="0"/>
      <w:marRight w:val="0"/>
      <w:marTop w:val="0"/>
      <w:marBottom w:val="0"/>
      <w:divBdr>
        <w:top w:val="none" w:sz="0" w:space="0" w:color="auto"/>
        <w:left w:val="none" w:sz="0" w:space="0" w:color="auto"/>
        <w:bottom w:val="none" w:sz="0" w:space="0" w:color="auto"/>
        <w:right w:val="none" w:sz="0" w:space="0" w:color="auto"/>
      </w:divBdr>
    </w:div>
    <w:div w:id="1091392527">
      <w:bodyDiv w:val="1"/>
      <w:marLeft w:val="0"/>
      <w:marRight w:val="0"/>
      <w:marTop w:val="0"/>
      <w:marBottom w:val="0"/>
      <w:divBdr>
        <w:top w:val="none" w:sz="0" w:space="0" w:color="auto"/>
        <w:left w:val="none" w:sz="0" w:space="0" w:color="auto"/>
        <w:bottom w:val="none" w:sz="0" w:space="0" w:color="auto"/>
        <w:right w:val="none" w:sz="0" w:space="0" w:color="auto"/>
      </w:divBdr>
    </w:div>
    <w:div w:id="1091464992">
      <w:bodyDiv w:val="1"/>
      <w:marLeft w:val="0"/>
      <w:marRight w:val="0"/>
      <w:marTop w:val="0"/>
      <w:marBottom w:val="0"/>
      <w:divBdr>
        <w:top w:val="none" w:sz="0" w:space="0" w:color="auto"/>
        <w:left w:val="none" w:sz="0" w:space="0" w:color="auto"/>
        <w:bottom w:val="none" w:sz="0" w:space="0" w:color="auto"/>
        <w:right w:val="none" w:sz="0" w:space="0" w:color="auto"/>
      </w:divBdr>
    </w:div>
    <w:div w:id="1091513264">
      <w:bodyDiv w:val="1"/>
      <w:marLeft w:val="0"/>
      <w:marRight w:val="0"/>
      <w:marTop w:val="0"/>
      <w:marBottom w:val="0"/>
      <w:divBdr>
        <w:top w:val="none" w:sz="0" w:space="0" w:color="auto"/>
        <w:left w:val="none" w:sz="0" w:space="0" w:color="auto"/>
        <w:bottom w:val="none" w:sz="0" w:space="0" w:color="auto"/>
        <w:right w:val="none" w:sz="0" w:space="0" w:color="auto"/>
      </w:divBdr>
    </w:div>
    <w:div w:id="1091656557">
      <w:bodyDiv w:val="1"/>
      <w:marLeft w:val="0"/>
      <w:marRight w:val="0"/>
      <w:marTop w:val="0"/>
      <w:marBottom w:val="0"/>
      <w:divBdr>
        <w:top w:val="none" w:sz="0" w:space="0" w:color="auto"/>
        <w:left w:val="none" w:sz="0" w:space="0" w:color="auto"/>
        <w:bottom w:val="none" w:sz="0" w:space="0" w:color="auto"/>
        <w:right w:val="none" w:sz="0" w:space="0" w:color="auto"/>
      </w:divBdr>
    </w:div>
    <w:div w:id="1092120607">
      <w:bodyDiv w:val="1"/>
      <w:marLeft w:val="0"/>
      <w:marRight w:val="0"/>
      <w:marTop w:val="0"/>
      <w:marBottom w:val="0"/>
      <w:divBdr>
        <w:top w:val="none" w:sz="0" w:space="0" w:color="auto"/>
        <w:left w:val="none" w:sz="0" w:space="0" w:color="auto"/>
        <w:bottom w:val="none" w:sz="0" w:space="0" w:color="auto"/>
        <w:right w:val="none" w:sz="0" w:space="0" w:color="auto"/>
      </w:divBdr>
    </w:div>
    <w:div w:id="1092120799">
      <w:bodyDiv w:val="1"/>
      <w:marLeft w:val="0"/>
      <w:marRight w:val="0"/>
      <w:marTop w:val="0"/>
      <w:marBottom w:val="0"/>
      <w:divBdr>
        <w:top w:val="none" w:sz="0" w:space="0" w:color="auto"/>
        <w:left w:val="none" w:sz="0" w:space="0" w:color="auto"/>
        <w:bottom w:val="none" w:sz="0" w:space="0" w:color="auto"/>
        <w:right w:val="none" w:sz="0" w:space="0" w:color="auto"/>
      </w:divBdr>
    </w:div>
    <w:div w:id="1092169194">
      <w:bodyDiv w:val="1"/>
      <w:marLeft w:val="0"/>
      <w:marRight w:val="0"/>
      <w:marTop w:val="0"/>
      <w:marBottom w:val="0"/>
      <w:divBdr>
        <w:top w:val="none" w:sz="0" w:space="0" w:color="auto"/>
        <w:left w:val="none" w:sz="0" w:space="0" w:color="auto"/>
        <w:bottom w:val="none" w:sz="0" w:space="0" w:color="auto"/>
        <w:right w:val="none" w:sz="0" w:space="0" w:color="auto"/>
      </w:divBdr>
    </w:div>
    <w:div w:id="1092629892">
      <w:bodyDiv w:val="1"/>
      <w:marLeft w:val="0"/>
      <w:marRight w:val="0"/>
      <w:marTop w:val="0"/>
      <w:marBottom w:val="0"/>
      <w:divBdr>
        <w:top w:val="none" w:sz="0" w:space="0" w:color="auto"/>
        <w:left w:val="none" w:sz="0" w:space="0" w:color="auto"/>
        <w:bottom w:val="none" w:sz="0" w:space="0" w:color="auto"/>
        <w:right w:val="none" w:sz="0" w:space="0" w:color="auto"/>
      </w:divBdr>
    </w:div>
    <w:div w:id="1093089829">
      <w:bodyDiv w:val="1"/>
      <w:marLeft w:val="0"/>
      <w:marRight w:val="0"/>
      <w:marTop w:val="0"/>
      <w:marBottom w:val="0"/>
      <w:divBdr>
        <w:top w:val="none" w:sz="0" w:space="0" w:color="auto"/>
        <w:left w:val="none" w:sz="0" w:space="0" w:color="auto"/>
        <w:bottom w:val="none" w:sz="0" w:space="0" w:color="auto"/>
        <w:right w:val="none" w:sz="0" w:space="0" w:color="auto"/>
      </w:divBdr>
    </w:div>
    <w:div w:id="1093164356">
      <w:bodyDiv w:val="1"/>
      <w:marLeft w:val="0"/>
      <w:marRight w:val="0"/>
      <w:marTop w:val="0"/>
      <w:marBottom w:val="0"/>
      <w:divBdr>
        <w:top w:val="none" w:sz="0" w:space="0" w:color="auto"/>
        <w:left w:val="none" w:sz="0" w:space="0" w:color="auto"/>
        <w:bottom w:val="none" w:sz="0" w:space="0" w:color="auto"/>
        <w:right w:val="none" w:sz="0" w:space="0" w:color="auto"/>
      </w:divBdr>
    </w:div>
    <w:div w:id="1093165239">
      <w:bodyDiv w:val="1"/>
      <w:marLeft w:val="0"/>
      <w:marRight w:val="0"/>
      <w:marTop w:val="0"/>
      <w:marBottom w:val="0"/>
      <w:divBdr>
        <w:top w:val="none" w:sz="0" w:space="0" w:color="auto"/>
        <w:left w:val="none" w:sz="0" w:space="0" w:color="auto"/>
        <w:bottom w:val="none" w:sz="0" w:space="0" w:color="auto"/>
        <w:right w:val="none" w:sz="0" w:space="0" w:color="auto"/>
      </w:divBdr>
    </w:div>
    <w:div w:id="1093361962">
      <w:bodyDiv w:val="1"/>
      <w:marLeft w:val="0"/>
      <w:marRight w:val="0"/>
      <w:marTop w:val="0"/>
      <w:marBottom w:val="0"/>
      <w:divBdr>
        <w:top w:val="none" w:sz="0" w:space="0" w:color="auto"/>
        <w:left w:val="none" w:sz="0" w:space="0" w:color="auto"/>
        <w:bottom w:val="none" w:sz="0" w:space="0" w:color="auto"/>
        <w:right w:val="none" w:sz="0" w:space="0" w:color="auto"/>
      </w:divBdr>
    </w:div>
    <w:div w:id="1093629152">
      <w:bodyDiv w:val="1"/>
      <w:marLeft w:val="0"/>
      <w:marRight w:val="0"/>
      <w:marTop w:val="0"/>
      <w:marBottom w:val="0"/>
      <w:divBdr>
        <w:top w:val="none" w:sz="0" w:space="0" w:color="auto"/>
        <w:left w:val="none" w:sz="0" w:space="0" w:color="auto"/>
        <w:bottom w:val="none" w:sz="0" w:space="0" w:color="auto"/>
        <w:right w:val="none" w:sz="0" w:space="0" w:color="auto"/>
      </w:divBdr>
    </w:div>
    <w:div w:id="1093740487">
      <w:bodyDiv w:val="1"/>
      <w:marLeft w:val="0"/>
      <w:marRight w:val="0"/>
      <w:marTop w:val="0"/>
      <w:marBottom w:val="0"/>
      <w:divBdr>
        <w:top w:val="none" w:sz="0" w:space="0" w:color="auto"/>
        <w:left w:val="none" w:sz="0" w:space="0" w:color="auto"/>
        <w:bottom w:val="none" w:sz="0" w:space="0" w:color="auto"/>
        <w:right w:val="none" w:sz="0" w:space="0" w:color="auto"/>
      </w:divBdr>
    </w:div>
    <w:div w:id="1093743626">
      <w:bodyDiv w:val="1"/>
      <w:marLeft w:val="0"/>
      <w:marRight w:val="0"/>
      <w:marTop w:val="0"/>
      <w:marBottom w:val="0"/>
      <w:divBdr>
        <w:top w:val="none" w:sz="0" w:space="0" w:color="auto"/>
        <w:left w:val="none" w:sz="0" w:space="0" w:color="auto"/>
        <w:bottom w:val="none" w:sz="0" w:space="0" w:color="auto"/>
        <w:right w:val="none" w:sz="0" w:space="0" w:color="auto"/>
      </w:divBdr>
    </w:div>
    <w:div w:id="1093745386">
      <w:bodyDiv w:val="1"/>
      <w:marLeft w:val="0"/>
      <w:marRight w:val="0"/>
      <w:marTop w:val="0"/>
      <w:marBottom w:val="0"/>
      <w:divBdr>
        <w:top w:val="none" w:sz="0" w:space="0" w:color="auto"/>
        <w:left w:val="none" w:sz="0" w:space="0" w:color="auto"/>
        <w:bottom w:val="none" w:sz="0" w:space="0" w:color="auto"/>
        <w:right w:val="none" w:sz="0" w:space="0" w:color="auto"/>
      </w:divBdr>
    </w:div>
    <w:div w:id="1093862815">
      <w:bodyDiv w:val="1"/>
      <w:marLeft w:val="0"/>
      <w:marRight w:val="0"/>
      <w:marTop w:val="0"/>
      <w:marBottom w:val="0"/>
      <w:divBdr>
        <w:top w:val="none" w:sz="0" w:space="0" w:color="auto"/>
        <w:left w:val="none" w:sz="0" w:space="0" w:color="auto"/>
        <w:bottom w:val="none" w:sz="0" w:space="0" w:color="auto"/>
        <w:right w:val="none" w:sz="0" w:space="0" w:color="auto"/>
      </w:divBdr>
    </w:div>
    <w:div w:id="1093890165">
      <w:bodyDiv w:val="1"/>
      <w:marLeft w:val="0"/>
      <w:marRight w:val="0"/>
      <w:marTop w:val="0"/>
      <w:marBottom w:val="0"/>
      <w:divBdr>
        <w:top w:val="none" w:sz="0" w:space="0" w:color="auto"/>
        <w:left w:val="none" w:sz="0" w:space="0" w:color="auto"/>
        <w:bottom w:val="none" w:sz="0" w:space="0" w:color="auto"/>
        <w:right w:val="none" w:sz="0" w:space="0" w:color="auto"/>
      </w:divBdr>
    </w:div>
    <w:div w:id="1093940640">
      <w:bodyDiv w:val="1"/>
      <w:marLeft w:val="0"/>
      <w:marRight w:val="0"/>
      <w:marTop w:val="0"/>
      <w:marBottom w:val="0"/>
      <w:divBdr>
        <w:top w:val="none" w:sz="0" w:space="0" w:color="auto"/>
        <w:left w:val="none" w:sz="0" w:space="0" w:color="auto"/>
        <w:bottom w:val="none" w:sz="0" w:space="0" w:color="auto"/>
        <w:right w:val="none" w:sz="0" w:space="0" w:color="auto"/>
      </w:divBdr>
    </w:div>
    <w:div w:id="1094009846">
      <w:bodyDiv w:val="1"/>
      <w:marLeft w:val="0"/>
      <w:marRight w:val="0"/>
      <w:marTop w:val="0"/>
      <w:marBottom w:val="0"/>
      <w:divBdr>
        <w:top w:val="none" w:sz="0" w:space="0" w:color="auto"/>
        <w:left w:val="none" w:sz="0" w:space="0" w:color="auto"/>
        <w:bottom w:val="none" w:sz="0" w:space="0" w:color="auto"/>
        <w:right w:val="none" w:sz="0" w:space="0" w:color="auto"/>
      </w:divBdr>
    </w:div>
    <w:div w:id="1094016153">
      <w:bodyDiv w:val="1"/>
      <w:marLeft w:val="0"/>
      <w:marRight w:val="0"/>
      <w:marTop w:val="0"/>
      <w:marBottom w:val="0"/>
      <w:divBdr>
        <w:top w:val="none" w:sz="0" w:space="0" w:color="auto"/>
        <w:left w:val="none" w:sz="0" w:space="0" w:color="auto"/>
        <w:bottom w:val="none" w:sz="0" w:space="0" w:color="auto"/>
        <w:right w:val="none" w:sz="0" w:space="0" w:color="auto"/>
      </w:divBdr>
    </w:div>
    <w:div w:id="1094129248">
      <w:bodyDiv w:val="1"/>
      <w:marLeft w:val="0"/>
      <w:marRight w:val="0"/>
      <w:marTop w:val="0"/>
      <w:marBottom w:val="0"/>
      <w:divBdr>
        <w:top w:val="none" w:sz="0" w:space="0" w:color="auto"/>
        <w:left w:val="none" w:sz="0" w:space="0" w:color="auto"/>
        <w:bottom w:val="none" w:sz="0" w:space="0" w:color="auto"/>
        <w:right w:val="none" w:sz="0" w:space="0" w:color="auto"/>
      </w:divBdr>
    </w:div>
    <w:div w:id="1094201575">
      <w:bodyDiv w:val="1"/>
      <w:marLeft w:val="0"/>
      <w:marRight w:val="0"/>
      <w:marTop w:val="0"/>
      <w:marBottom w:val="0"/>
      <w:divBdr>
        <w:top w:val="none" w:sz="0" w:space="0" w:color="auto"/>
        <w:left w:val="none" w:sz="0" w:space="0" w:color="auto"/>
        <w:bottom w:val="none" w:sz="0" w:space="0" w:color="auto"/>
        <w:right w:val="none" w:sz="0" w:space="0" w:color="auto"/>
      </w:divBdr>
    </w:div>
    <w:div w:id="1094208630">
      <w:bodyDiv w:val="1"/>
      <w:marLeft w:val="0"/>
      <w:marRight w:val="0"/>
      <w:marTop w:val="0"/>
      <w:marBottom w:val="0"/>
      <w:divBdr>
        <w:top w:val="none" w:sz="0" w:space="0" w:color="auto"/>
        <w:left w:val="none" w:sz="0" w:space="0" w:color="auto"/>
        <w:bottom w:val="none" w:sz="0" w:space="0" w:color="auto"/>
        <w:right w:val="none" w:sz="0" w:space="0" w:color="auto"/>
      </w:divBdr>
    </w:div>
    <w:div w:id="1094279121">
      <w:bodyDiv w:val="1"/>
      <w:marLeft w:val="0"/>
      <w:marRight w:val="0"/>
      <w:marTop w:val="0"/>
      <w:marBottom w:val="0"/>
      <w:divBdr>
        <w:top w:val="none" w:sz="0" w:space="0" w:color="auto"/>
        <w:left w:val="none" w:sz="0" w:space="0" w:color="auto"/>
        <w:bottom w:val="none" w:sz="0" w:space="0" w:color="auto"/>
        <w:right w:val="none" w:sz="0" w:space="0" w:color="auto"/>
      </w:divBdr>
    </w:div>
    <w:div w:id="1094280308">
      <w:bodyDiv w:val="1"/>
      <w:marLeft w:val="0"/>
      <w:marRight w:val="0"/>
      <w:marTop w:val="0"/>
      <w:marBottom w:val="0"/>
      <w:divBdr>
        <w:top w:val="none" w:sz="0" w:space="0" w:color="auto"/>
        <w:left w:val="none" w:sz="0" w:space="0" w:color="auto"/>
        <w:bottom w:val="none" w:sz="0" w:space="0" w:color="auto"/>
        <w:right w:val="none" w:sz="0" w:space="0" w:color="auto"/>
      </w:divBdr>
    </w:div>
    <w:div w:id="1094283312">
      <w:bodyDiv w:val="1"/>
      <w:marLeft w:val="0"/>
      <w:marRight w:val="0"/>
      <w:marTop w:val="0"/>
      <w:marBottom w:val="0"/>
      <w:divBdr>
        <w:top w:val="none" w:sz="0" w:space="0" w:color="auto"/>
        <w:left w:val="none" w:sz="0" w:space="0" w:color="auto"/>
        <w:bottom w:val="none" w:sz="0" w:space="0" w:color="auto"/>
        <w:right w:val="none" w:sz="0" w:space="0" w:color="auto"/>
      </w:divBdr>
    </w:div>
    <w:div w:id="1094473561">
      <w:bodyDiv w:val="1"/>
      <w:marLeft w:val="0"/>
      <w:marRight w:val="0"/>
      <w:marTop w:val="0"/>
      <w:marBottom w:val="0"/>
      <w:divBdr>
        <w:top w:val="none" w:sz="0" w:space="0" w:color="auto"/>
        <w:left w:val="none" w:sz="0" w:space="0" w:color="auto"/>
        <w:bottom w:val="none" w:sz="0" w:space="0" w:color="auto"/>
        <w:right w:val="none" w:sz="0" w:space="0" w:color="auto"/>
      </w:divBdr>
    </w:div>
    <w:div w:id="1094545525">
      <w:bodyDiv w:val="1"/>
      <w:marLeft w:val="0"/>
      <w:marRight w:val="0"/>
      <w:marTop w:val="0"/>
      <w:marBottom w:val="0"/>
      <w:divBdr>
        <w:top w:val="none" w:sz="0" w:space="0" w:color="auto"/>
        <w:left w:val="none" w:sz="0" w:space="0" w:color="auto"/>
        <w:bottom w:val="none" w:sz="0" w:space="0" w:color="auto"/>
        <w:right w:val="none" w:sz="0" w:space="0" w:color="auto"/>
      </w:divBdr>
    </w:div>
    <w:div w:id="1094594950">
      <w:bodyDiv w:val="1"/>
      <w:marLeft w:val="0"/>
      <w:marRight w:val="0"/>
      <w:marTop w:val="0"/>
      <w:marBottom w:val="0"/>
      <w:divBdr>
        <w:top w:val="none" w:sz="0" w:space="0" w:color="auto"/>
        <w:left w:val="none" w:sz="0" w:space="0" w:color="auto"/>
        <w:bottom w:val="none" w:sz="0" w:space="0" w:color="auto"/>
        <w:right w:val="none" w:sz="0" w:space="0" w:color="auto"/>
      </w:divBdr>
    </w:div>
    <w:div w:id="1094741508">
      <w:bodyDiv w:val="1"/>
      <w:marLeft w:val="0"/>
      <w:marRight w:val="0"/>
      <w:marTop w:val="0"/>
      <w:marBottom w:val="0"/>
      <w:divBdr>
        <w:top w:val="none" w:sz="0" w:space="0" w:color="auto"/>
        <w:left w:val="none" w:sz="0" w:space="0" w:color="auto"/>
        <w:bottom w:val="none" w:sz="0" w:space="0" w:color="auto"/>
        <w:right w:val="none" w:sz="0" w:space="0" w:color="auto"/>
      </w:divBdr>
    </w:div>
    <w:div w:id="1095127115">
      <w:bodyDiv w:val="1"/>
      <w:marLeft w:val="0"/>
      <w:marRight w:val="0"/>
      <w:marTop w:val="0"/>
      <w:marBottom w:val="0"/>
      <w:divBdr>
        <w:top w:val="none" w:sz="0" w:space="0" w:color="auto"/>
        <w:left w:val="none" w:sz="0" w:space="0" w:color="auto"/>
        <w:bottom w:val="none" w:sz="0" w:space="0" w:color="auto"/>
        <w:right w:val="none" w:sz="0" w:space="0" w:color="auto"/>
      </w:divBdr>
    </w:div>
    <w:div w:id="1095132500">
      <w:bodyDiv w:val="1"/>
      <w:marLeft w:val="0"/>
      <w:marRight w:val="0"/>
      <w:marTop w:val="0"/>
      <w:marBottom w:val="0"/>
      <w:divBdr>
        <w:top w:val="none" w:sz="0" w:space="0" w:color="auto"/>
        <w:left w:val="none" w:sz="0" w:space="0" w:color="auto"/>
        <w:bottom w:val="none" w:sz="0" w:space="0" w:color="auto"/>
        <w:right w:val="none" w:sz="0" w:space="0" w:color="auto"/>
      </w:divBdr>
    </w:div>
    <w:div w:id="1095244032">
      <w:bodyDiv w:val="1"/>
      <w:marLeft w:val="0"/>
      <w:marRight w:val="0"/>
      <w:marTop w:val="0"/>
      <w:marBottom w:val="0"/>
      <w:divBdr>
        <w:top w:val="none" w:sz="0" w:space="0" w:color="auto"/>
        <w:left w:val="none" w:sz="0" w:space="0" w:color="auto"/>
        <w:bottom w:val="none" w:sz="0" w:space="0" w:color="auto"/>
        <w:right w:val="none" w:sz="0" w:space="0" w:color="auto"/>
      </w:divBdr>
    </w:div>
    <w:div w:id="1095396573">
      <w:bodyDiv w:val="1"/>
      <w:marLeft w:val="0"/>
      <w:marRight w:val="0"/>
      <w:marTop w:val="0"/>
      <w:marBottom w:val="0"/>
      <w:divBdr>
        <w:top w:val="none" w:sz="0" w:space="0" w:color="auto"/>
        <w:left w:val="none" w:sz="0" w:space="0" w:color="auto"/>
        <w:bottom w:val="none" w:sz="0" w:space="0" w:color="auto"/>
        <w:right w:val="none" w:sz="0" w:space="0" w:color="auto"/>
      </w:divBdr>
    </w:div>
    <w:div w:id="1095520582">
      <w:bodyDiv w:val="1"/>
      <w:marLeft w:val="0"/>
      <w:marRight w:val="0"/>
      <w:marTop w:val="0"/>
      <w:marBottom w:val="0"/>
      <w:divBdr>
        <w:top w:val="none" w:sz="0" w:space="0" w:color="auto"/>
        <w:left w:val="none" w:sz="0" w:space="0" w:color="auto"/>
        <w:bottom w:val="none" w:sz="0" w:space="0" w:color="auto"/>
        <w:right w:val="none" w:sz="0" w:space="0" w:color="auto"/>
      </w:divBdr>
    </w:div>
    <w:div w:id="1096514538">
      <w:bodyDiv w:val="1"/>
      <w:marLeft w:val="0"/>
      <w:marRight w:val="0"/>
      <w:marTop w:val="0"/>
      <w:marBottom w:val="0"/>
      <w:divBdr>
        <w:top w:val="none" w:sz="0" w:space="0" w:color="auto"/>
        <w:left w:val="none" w:sz="0" w:space="0" w:color="auto"/>
        <w:bottom w:val="none" w:sz="0" w:space="0" w:color="auto"/>
        <w:right w:val="none" w:sz="0" w:space="0" w:color="auto"/>
      </w:divBdr>
    </w:div>
    <w:div w:id="1096636801">
      <w:bodyDiv w:val="1"/>
      <w:marLeft w:val="0"/>
      <w:marRight w:val="0"/>
      <w:marTop w:val="0"/>
      <w:marBottom w:val="0"/>
      <w:divBdr>
        <w:top w:val="none" w:sz="0" w:space="0" w:color="auto"/>
        <w:left w:val="none" w:sz="0" w:space="0" w:color="auto"/>
        <w:bottom w:val="none" w:sz="0" w:space="0" w:color="auto"/>
        <w:right w:val="none" w:sz="0" w:space="0" w:color="auto"/>
      </w:divBdr>
    </w:div>
    <w:div w:id="1096751026">
      <w:bodyDiv w:val="1"/>
      <w:marLeft w:val="0"/>
      <w:marRight w:val="0"/>
      <w:marTop w:val="0"/>
      <w:marBottom w:val="0"/>
      <w:divBdr>
        <w:top w:val="none" w:sz="0" w:space="0" w:color="auto"/>
        <w:left w:val="none" w:sz="0" w:space="0" w:color="auto"/>
        <w:bottom w:val="none" w:sz="0" w:space="0" w:color="auto"/>
        <w:right w:val="none" w:sz="0" w:space="0" w:color="auto"/>
      </w:divBdr>
    </w:div>
    <w:div w:id="1096752433">
      <w:bodyDiv w:val="1"/>
      <w:marLeft w:val="0"/>
      <w:marRight w:val="0"/>
      <w:marTop w:val="0"/>
      <w:marBottom w:val="0"/>
      <w:divBdr>
        <w:top w:val="none" w:sz="0" w:space="0" w:color="auto"/>
        <w:left w:val="none" w:sz="0" w:space="0" w:color="auto"/>
        <w:bottom w:val="none" w:sz="0" w:space="0" w:color="auto"/>
        <w:right w:val="none" w:sz="0" w:space="0" w:color="auto"/>
      </w:divBdr>
    </w:div>
    <w:div w:id="1096902265">
      <w:bodyDiv w:val="1"/>
      <w:marLeft w:val="0"/>
      <w:marRight w:val="0"/>
      <w:marTop w:val="0"/>
      <w:marBottom w:val="0"/>
      <w:divBdr>
        <w:top w:val="none" w:sz="0" w:space="0" w:color="auto"/>
        <w:left w:val="none" w:sz="0" w:space="0" w:color="auto"/>
        <w:bottom w:val="none" w:sz="0" w:space="0" w:color="auto"/>
        <w:right w:val="none" w:sz="0" w:space="0" w:color="auto"/>
      </w:divBdr>
    </w:div>
    <w:div w:id="1096905157">
      <w:bodyDiv w:val="1"/>
      <w:marLeft w:val="0"/>
      <w:marRight w:val="0"/>
      <w:marTop w:val="0"/>
      <w:marBottom w:val="0"/>
      <w:divBdr>
        <w:top w:val="none" w:sz="0" w:space="0" w:color="auto"/>
        <w:left w:val="none" w:sz="0" w:space="0" w:color="auto"/>
        <w:bottom w:val="none" w:sz="0" w:space="0" w:color="auto"/>
        <w:right w:val="none" w:sz="0" w:space="0" w:color="auto"/>
      </w:divBdr>
    </w:div>
    <w:div w:id="1097024059">
      <w:bodyDiv w:val="1"/>
      <w:marLeft w:val="0"/>
      <w:marRight w:val="0"/>
      <w:marTop w:val="0"/>
      <w:marBottom w:val="0"/>
      <w:divBdr>
        <w:top w:val="none" w:sz="0" w:space="0" w:color="auto"/>
        <w:left w:val="none" w:sz="0" w:space="0" w:color="auto"/>
        <w:bottom w:val="none" w:sz="0" w:space="0" w:color="auto"/>
        <w:right w:val="none" w:sz="0" w:space="0" w:color="auto"/>
      </w:divBdr>
    </w:div>
    <w:div w:id="1097093874">
      <w:bodyDiv w:val="1"/>
      <w:marLeft w:val="0"/>
      <w:marRight w:val="0"/>
      <w:marTop w:val="0"/>
      <w:marBottom w:val="0"/>
      <w:divBdr>
        <w:top w:val="none" w:sz="0" w:space="0" w:color="auto"/>
        <w:left w:val="none" w:sz="0" w:space="0" w:color="auto"/>
        <w:bottom w:val="none" w:sz="0" w:space="0" w:color="auto"/>
        <w:right w:val="none" w:sz="0" w:space="0" w:color="auto"/>
      </w:divBdr>
    </w:div>
    <w:div w:id="1097335133">
      <w:bodyDiv w:val="1"/>
      <w:marLeft w:val="0"/>
      <w:marRight w:val="0"/>
      <w:marTop w:val="0"/>
      <w:marBottom w:val="0"/>
      <w:divBdr>
        <w:top w:val="none" w:sz="0" w:space="0" w:color="auto"/>
        <w:left w:val="none" w:sz="0" w:space="0" w:color="auto"/>
        <w:bottom w:val="none" w:sz="0" w:space="0" w:color="auto"/>
        <w:right w:val="none" w:sz="0" w:space="0" w:color="auto"/>
      </w:divBdr>
    </w:div>
    <w:div w:id="1097405807">
      <w:bodyDiv w:val="1"/>
      <w:marLeft w:val="0"/>
      <w:marRight w:val="0"/>
      <w:marTop w:val="0"/>
      <w:marBottom w:val="0"/>
      <w:divBdr>
        <w:top w:val="none" w:sz="0" w:space="0" w:color="auto"/>
        <w:left w:val="none" w:sz="0" w:space="0" w:color="auto"/>
        <w:bottom w:val="none" w:sz="0" w:space="0" w:color="auto"/>
        <w:right w:val="none" w:sz="0" w:space="0" w:color="auto"/>
      </w:divBdr>
    </w:div>
    <w:div w:id="1097485400">
      <w:bodyDiv w:val="1"/>
      <w:marLeft w:val="0"/>
      <w:marRight w:val="0"/>
      <w:marTop w:val="0"/>
      <w:marBottom w:val="0"/>
      <w:divBdr>
        <w:top w:val="none" w:sz="0" w:space="0" w:color="auto"/>
        <w:left w:val="none" w:sz="0" w:space="0" w:color="auto"/>
        <w:bottom w:val="none" w:sz="0" w:space="0" w:color="auto"/>
        <w:right w:val="none" w:sz="0" w:space="0" w:color="auto"/>
      </w:divBdr>
    </w:div>
    <w:div w:id="1097557428">
      <w:bodyDiv w:val="1"/>
      <w:marLeft w:val="0"/>
      <w:marRight w:val="0"/>
      <w:marTop w:val="0"/>
      <w:marBottom w:val="0"/>
      <w:divBdr>
        <w:top w:val="none" w:sz="0" w:space="0" w:color="auto"/>
        <w:left w:val="none" w:sz="0" w:space="0" w:color="auto"/>
        <w:bottom w:val="none" w:sz="0" w:space="0" w:color="auto"/>
        <w:right w:val="none" w:sz="0" w:space="0" w:color="auto"/>
      </w:divBdr>
    </w:div>
    <w:div w:id="1097604760">
      <w:bodyDiv w:val="1"/>
      <w:marLeft w:val="0"/>
      <w:marRight w:val="0"/>
      <w:marTop w:val="0"/>
      <w:marBottom w:val="0"/>
      <w:divBdr>
        <w:top w:val="none" w:sz="0" w:space="0" w:color="auto"/>
        <w:left w:val="none" w:sz="0" w:space="0" w:color="auto"/>
        <w:bottom w:val="none" w:sz="0" w:space="0" w:color="auto"/>
        <w:right w:val="none" w:sz="0" w:space="0" w:color="auto"/>
      </w:divBdr>
    </w:div>
    <w:div w:id="1097672940">
      <w:bodyDiv w:val="1"/>
      <w:marLeft w:val="0"/>
      <w:marRight w:val="0"/>
      <w:marTop w:val="0"/>
      <w:marBottom w:val="0"/>
      <w:divBdr>
        <w:top w:val="none" w:sz="0" w:space="0" w:color="auto"/>
        <w:left w:val="none" w:sz="0" w:space="0" w:color="auto"/>
        <w:bottom w:val="none" w:sz="0" w:space="0" w:color="auto"/>
        <w:right w:val="none" w:sz="0" w:space="0" w:color="auto"/>
      </w:divBdr>
    </w:div>
    <w:div w:id="1097676518">
      <w:bodyDiv w:val="1"/>
      <w:marLeft w:val="0"/>
      <w:marRight w:val="0"/>
      <w:marTop w:val="0"/>
      <w:marBottom w:val="0"/>
      <w:divBdr>
        <w:top w:val="none" w:sz="0" w:space="0" w:color="auto"/>
        <w:left w:val="none" w:sz="0" w:space="0" w:color="auto"/>
        <w:bottom w:val="none" w:sz="0" w:space="0" w:color="auto"/>
        <w:right w:val="none" w:sz="0" w:space="0" w:color="auto"/>
      </w:divBdr>
    </w:div>
    <w:div w:id="1097748601">
      <w:bodyDiv w:val="1"/>
      <w:marLeft w:val="0"/>
      <w:marRight w:val="0"/>
      <w:marTop w:val="0"/>
      <w:marBottom w:val="0"/>
      <w:divBdr>
        <w:top w:val="none" w:sz="0" w:space="0" w:color="auto"/>
        <w:left w:val="none" w:sz="0" w:space="0" w:color="auto"/>
        <w:bottom w:val="none" w:sz="0" w:space="0" w:color="auto"/>
        <w:right w:val="none" w:sz="0" w:space="0" w:color="auto"/>
      </w:divBdr>
    </w:div>
    <w:div w:id="1098140743">
      <w:bodyDiv w:val="1"/>
      <w:marLeft w:val="0"/>
      <w:marRight w:val="0"/>
      <w:marTop w:val="0"/>
      <w:marBottom w:val="0"/>
      <w:divBdr>
        <w:top w:val="none" w:sz="0" w:space="0" w:color="auto"/>
        <w:left w:val="none" w:sz="0" w:space="0" w:color="auto"/>
        <w:bottom w:val="none" w:sz="0" w:space="0" w:color="auto"/>
        <w:right w:val="none" w:sz="0" w:space="0" w:color="auto"/>
      </w:divBdr>
    </w:div>
    <w:div w:id="1098401786">
      <w:bodyDiv w:val="1"/>
      <w:marLeft w:val="0"/>
      <w:marRight w:val="0"/>
      <w:marTop w:val="0"/>
      <w:marBottom w:val="0"/>
      <w:divBdr>
        <w:top w:val="none" w:sz="0" w:space="0" w:color="auto"/>
        <w:left w:val="none" w:sz="0" w:space="0" w:color="auto"/>
        <w:bottom w:val="none" w:sz="0" w:space="0" w:color="auto"/>
        <w:right w:val="none" w:sz="0" w:space="0" w:color="auto"/>
      </w:divBdr>
    </w:div>
    <w:div w:id="1098406260">
      <w:bodyDiv w:val="1"/>
      <w:marLeft w:val="0"/>
      <w:marRight w:val="0"/>
      <w:marTop w:val="0"/>
      <w:marBottom w:val="0"/>
      <w:divBdr>
        <w:top w:val="none" w:sz="0" w:space="0" w:color="auto"/>
        <w:left w:val="none" w:sz="0" w:space="0" w:color="auto"/>
        <w:bottom w:val="none" w:sz="0" w:space="0" w:color="auto"/>
        <w:right w:val="none" w:sz="0" w:space="0" w:color="auto"/>
      </w:divBdr>
    </w:div>
    <w:div w:id="1098523131">
      <w:bodyDiv w:val="1"/>
      <w:marLeft w:val="0"/>
      <w:marRight w:val="0"/>
      <w:marTop w:val="0"/>
      <w:marBottom w:val="0"/>
      <w:divBdr>
        <w:top w:val="none" w:sz="0" w:space="0" w:color="auto"/>
        <w:left w:val="none" w:sz="0" w:space="0" w:color="auto"/>
        <w:bottom w:val="none" w:sz="0" w:space="0" w:color="auto"/>
        <w:right w:val="none" w:sz="0" w:space="0" w:color="auto"/>
      </w:divBdr>
    </w:div>
    <w:div w:id="1098596487">
      <w:bodyDiv w:val="1"/>
      <w:marLeft w:val="0"/>
      <w:marRight w:val="0"/>
      <w:marTop w:val="0"/>
      <w:marBottom w:val="0"/>
      <w:divBdr>
        <w:top w:val="none" w:sz="0" w:space="0" w:color="auto"/>
        <w:left w:val="none" w:sz="0" w:space="0" w:color="auto"/>
        <w:bottom w:val="none" w:sz="0" w:space="0" w:color="auto"/>
        <w:right w:val="none" w:sz="0" w:space="0" w:color="auto"/>
      </w:divBdr>
    </w:div>
    <w:div w:id="1098602126">
      <w:bodyDiv w:val="1"/>
      <w:marLeft w:val="0"/>
      <w:marRight w:val="0"/>
      <w:marTop w:val="0"/>
      <w:marBottom w:val="0"/>
      <w:divBdr>
        <w:top w:val="none" w:sz="0" w:space="0" w:color="auto"/>
        <w:left w:val="none" w:sz="0" w:space="0" w:color="auto"/>
        <w:bottom w:val="none" w:sz="0" w:space="0" w:color="auto"/>
        <w:right w:val="none" w:sz="0" w:space="0" w:color="auto"/>
      </w:divBdr>
    </w:div>
    <w:div w:id="1098717188">
      <w:bodyDiv w:val="1"/>
      <w:marLeft w:val="0"/>
      <w:marRight w:val="0"/>
      <w:marTop w:val="0"/>
      <w:marBottom w:val="0"/>
      <w:divBdr>
        <w:top w:val="none" w:sz="0" w:space="0" w:color="auto"/>
        <w:left w:val="none" w:sz="0" w:space="0" w:color="auto"/>
        <w:bottom w:val="none" w:sz="0" w:space="0" w:color="auto"/>
        <w:right w:val="none" w:sz="0" w:space="0" w:color="auto"/>
      </w:divBdr>
    </w:div>
    <w:div w:id="1098793004">
      <w:bodyDiv w:val="1"/>
      <w:marLeft w:val="0"/>
      <w:marRight w:val="0"/>
      <w:marTop w:val="0"/>
      <w:marBottom w:val="0"/>
      <w:divBdr>
        <w:top w:val="none" w:sz="0" w:space="0" w:color="auto"/>
        <w:left w:val="none" w:sz="0" w:space="0" w:color="auto"/>
        <w:bottom w:val="none" w:sz="0" w:space="0" w:color="auto"/>
        <w:right w:val="none" w:sz="0" w:space="0" w:color="auto"/>
      </w:divBdr>
    </w:div>
    <w:div w:id="1098868148">
      <w:bodyDiv w:val="1"/>
      <w:marLeft w:val="0"/>
      <w:marRight w:val="0"/>
      <w:marTop w:val="0"/>
      <w:marBottom w:val="0"/>
      <w:divBdr>
        <w:top w:val="none" w:sz="0" w:space="0" w:color="auto"/>
        <w:left w:val="none" w:sz="0" w:space="0" w:color="auto"/>
        <w:bottom w:val="none" w:sz="0" w:space="0" w:color="auto"/>
        <w:right w:val="none" w:sz="0" w:space="0" w:color="auto"/>
      </w:divBdr>
    </w:div>
    <w:div w:id="1098984447">
      <w:bodyDiv w:val="1"/>
      <w:marLeft w:val="0"/>
      <w:marRight w:val="0"/>
      <w:marTop w:val="0"/>
      <w:marBottom w:val="0"/>
      <w:divBdr>
        <w:top w:val="none" w:sz="0" w:space="0" w:color="auto"/>
        <w:left w:val="none" w:sz="0" w:space="0" w:color="auto"/>
        <w:bottom w:val="none" w:sz="0" w:space="0" w:color="auto"/>
        <w:right w:val="none" w:sz="0" w:space="0" w:color="auto"/>
      </w:divBdr>
    </w:div>
    <w:div w:id="1099175641">
      <w:bodyDiv w:val="1"/>
      <w:marLeft w:val="0"/>
      <w:marRight w:val="0"/>
      <w:marTop w:val="0"/>
      <w:marBottom w:val="0"/>
      <w:divBdr>
        <w:top w:val="none" w:sz="0" w:space="0" w:color="auto"/>
        <w:left w:val="none" w:sz="0" w:space="0" w:color="auto"/>
        <w:bottom w:val="none" w:sz="0" w:space="0" w:color="auto"/>
        <w:right w:val="none" w:sz="0" w:space="0" w:color="auto"/>
      </w:divBdr>
    </w:div>
    <w:div w:id="1099252027">
      <w:bodyDiv w:val="1"/>
      <w:marLeft w:val="0"/>
      <w:marRight w:val="0"/>
      <w:marTop w:val="0"/>
      <w:marBottom w:val="0"/>
      <w:divBdr>
        <w:top w:val="none" w:sz="0" w:space="0" w:color="auto"/>
        <w:left w:val="none" w:sz="0" w:space="0" w:color="auto"/>
        <w:bottom w:val="none" w:sz="0" w:space="0" w:color="auto"/>
        <w:right w:val="none" w:sz="0" w:space="0" w:color="auto"/>
      </w:divBdr>
    </w:div>
    <w:div w:id="1099254554">
      <w:bodyDiv w:val="1"/>
      <w:marLeft w:val="0"/>
      <w:marRight w:val="0"/>
      <w:marTop w:val="0"/>
      <w:marBottom w:val="0"/>
      <w:divBdr>
        <w:top w:val="none" w:sz="0" w:space="0" w:color="auto"/>
        <w:left w:val="none" w:sz="0" w:space="0" w:color="auto"/>
        <w:bottom w:val="none" w:sz="0" w:space="0" w:color="auto"/>
        <w:right w:val="none" w:sz="0" w:space="0" w:color="auto"/>
      </w:divBdr>
    </w:div>
    <w:div w:id="1099329204">
      <w:bodyDiv w:val="1"/>
      <w:marLeft w:val="0"/>
      <w:marRight w:val="0"/>
      <w:marTop w:val="0"/>
      <w:marBottom w:val="0"/>
      <w:divBdr>
        <w:top w:val="none" w:sz="0" w:space="0" w:color="auto"/>
        <w:left w:val="none" w:sz="0" w:space="0" w:color="auto"/>
        <w:bottom w:val="none" w:sz="0" w:space="0" w:color="auto"/>
        <w:right w:val="none" w:sz="0" w:space="0" w:color="auto"/>
      </w:divBdr>
    </w:div>
    <w:div w:id="1099520286">
      <w:bodyDiv w:val="1"/>
      <w:marLeft w:val="0"/>
      <w:marRight w:val="0"/>
      <w:marTop w:val="0"/>
      <w:marBottom w:val="0"/>
      <w:divBdr>
        <w:top w:val="none" w:sz="0" w:space="0" w:color="auto"/>
        <w:left w:val="none" w:sz="0" w:space="0" w:color="auto"/>
        <w:bottom w:val="none" w:sz="0" w:space="0" w:color="auto"/>
        <w:right w:val="none" w:sz="0" w:space="0" w:color="auto"/>
      </w:divBdr>
    </w:div>
    <w:div w:id="1099721726">
      <w:bodyDiv w:val="1"/>
      <w:marLeft w:val="0"/>
      <w:marRight w:val="0"/>
      <w:marTop w:val="0"/>
      <w:marBottom w:val="0"/>
      <w:divBdr>
        <w:top w:val="none" w:sz="0" w:space="0" w:color="auto"/>
        <w:left w:val="none" w:sz="0" w:space="0" w:color="auto"/>
        <w:bottom w:val="none" w:sz="0" w:space="0" w:color="auto"/>
        <w:right w:val="none" w:sz="0" w:space="0" w:color="auto"/>
      </w:divBdr>
    </w:div>
    <w:div w:id="1099789503">
      <w:bodyDiv w:val="1"/>
      <w:marLeft w:val="0"/>
      <w:marRight w:val="0"/>
      <w:marTop w:val="0"/>
      <w:marBottom w:val="0"/>
      <w:divBdr>
        <w:top w:val="none" w:sz="0" w:space="0" w:color="auto"/>
        <w:left w:val="none" w:sz="0" w:space="0" w:color="auto"/>
        <w:bottom w:val="none" w:sz="0" w:space="0" w:color="auto"/>
        <w:right w:val="none" w:sz="0" w:space="0" w:color="auto"/>
      </w:divBdr>
    </w:div>
    <w:div w:id="1099792161">
      <w:bodyDiv w:val="1"/>
      <w:marLeft w:val="0"/>
      <w:marRight w:val="0"/>
      <w:marTop w:val="0"/>
      <w:marBottom w:val="0"/>
      <w:divBdr>
        <w:top w:val="none" w:sz="0" w:space="0" w:color="auto"/>
        <w:left w:val="none" w:sz="0" w:space="0" w:color="auto"/>
        <w:bottom w:val="none" w:sz="0" w:space="0" w:color="auto"/>
        <w:right w:val="none" w:sz="0" w:space="0" w:color="auto"/>
      </w:divBdr>
    </w:div>
    <w:div w:id="1099957768">
      <w:bodyDiv w:val="1"/>
      <w:marLeft w:val="0"/>
      <w:marRight w:val="0"/>
      <w:marTop w:val="0"/>
      <w:marBottom w:val="0"/>
      <w:divBdr>
        <w:top w:val="none" w:sz="0" w:space="0" w:color="auto"/>
        <w:left w:val="none" w:sz="0" w:space="0" w:color="auto"/>
        <w:bottom w:val="none" w:sz="0" w:space="0" w:color="auto"/>
        <w:right w:val="none" w:sz="0" w:space="0" w:color="auto"/>
      </w:divBdr>
    </w:div>
    <w:div w:id="1099981149">
      <w:bodyDiv w:val="1"/>
      <w:marLeft w:val="0"/>
      <w:marRight w:val="0"/>
      <w:marTop w:val="0"/>
      <w:marBottom w:val="0"/>
      <w:divBdr>
        <w:top w:val="none" w:sz="0" w:space="0" w:color="auto"/>
        <w:left w:val="none" w:sz="0" w:space="0" w:color="auto"/>
        <w:bottom w:val="none" w:sz="0" w:space="0" w:color="auto"/>
        <w:right w:val="none" w:sz="0" w:space="0" w:color="auto"/>
      </w:divBdr>
    </w:div>
    <w:div w:id="1100249729">
      <w:bodyDiv w:val="1"/>
      <w:marLeft w:val="0"/>
      <w:marRight w:val="0"/>
      <w:marTop w:val="0"/>
      <w:marBottom w:val="0"/>
      <w:divBdr>
        <w:top w:val="none" w:sz="0" w:space="0" w:color="auto"/>
        <w:left w:val="none" w:sz="0" w:space="0" w:color="auto"/>
        <w:bottom w:val="none" w:sz="0" w:space="0" w:color="auto"/>
        <w:right w:val="none" w:sz="0" w:space="0" w:color="auto"/>
      </w:divBdr>
    </w:div>
    <w:div w:id="1100300157">
      <w:bodyDiv w:val="1"/>
      <w:marLeft w:val="0"/>
      <w:marRight w:val="0"/>
      <w:marTop w:val="0"/>
      <w:marBottom w:val="0"/>
      <w:divBdr>
        <w:top w:val="none" w:sz="0" w:space="0" w:color="auto"/>
        <w:left w:val="none" w:sz="0" w:space="0" w:color="auto"/>
        <w:bottom w:val="none" w:sz="0" w:space="0" w:color="auto"/>
        <w:right w:val="none" w:sz="0" w:space="0" w:color="auto"/>
      </w:divBdr>
    </w:div>
    <w:div w:id="1100443996">
      <w:bodyDiv w:val="1"/>
      <w:marLeft w:val="0"/>
      <w:marRight w:val="0"/>
      <w:marTop w:val="0"/>
      <w:marBottom w:val="0"/>
      <w:divBdr>
        <w:top w:val="none" w:sz="0" w:space="0" w:color="auto"/>
        <w:left w:val="none" w:sz="0" w:space="0" w:color="auto"/>
        <w:bottom w:val="none" w:sz="0" w:space="0" w:color="auto"/>
        <w:right w:val="none" w:sz="0" w:space="0" w:color="auto"/>
      </w:divBdr>
    </w:div>
    <w:div w:id="1100569018">
      <w:bodyDiv w:val="1"/>
      <w:marLeft w:val="0"/>
      <w:marRight w:val="0"/>
      <w:marTop w:val="0"/>
      <w:marBottom w:val="0"/>
      <w:divBdr>
        <w:top w:val="none" w:sz="0" w:space="0" w:color="auto"/>
        <w:left w:val="none" w:sz="0" w:space="0" w:color="auto"/>
        <w:bottom w:val="none" w:sz="0" w:space="0" w:color="auto"/>
        <w:right w:val="none" w:sz="0" w:space="0" w:color="auto"/>
      </w:divBdr>
    </w:div>
    <w:div w:id="1101102509">
      <w:bodyDiv w:val="1"/>
      <w:marLeft w:val="0"/>
      <w:marRight w:val="0"/>
      <w:marTop w:val="0"/>
      <w:marBottom w:val="0"/>
      <w:divBdr>
        <w:top w:val="none" w:sz="0" w:space="0" w:color="auto"/>
        <w:left w:val="none" w:sz="0" w:space="0" w:color="auto"/>
        <w:bottom w:val="none" w:sz="0" w:space="0" w:color="auto"/>
        <w:right w:val="none" w:sz="0" w:space="0" w:color="auto"/>
      </w:divBdr>
    </w:div>
    <w:div w:id="1101225158">
      <w:bodyDiv w:val="1"/>
      <w:marLeft w:val="0"/>
      <w:marRight w:val="0"/>
      <w:marTop w:val="0"/>
      <w:marBottom w:val="0"/>
      <w:divBdr>
        <w:top w:val="none" w:sz="0" w:space="0" w:color="auto"/>
        <w:left w:val="none" w:sz="0" w:space="0" w:color="auto"/>
        <w:bottom w:val="none" w:sz="0" w:space="0" w:color="auto"/>
        <w:right w:val="none" w:sz="0" w:space="0" w:color="auto"/>
      </w:divBdr>
    </w:div>
    <w:div w:id="1101225787">
      <w:bodyDiv w:val="1"/>
      <w:marLeft w:val="0"/>
      <w:marRight w:val="0"/>
      <w:marTop w:val="0"/>
      <w:marBottom w:val="0"/>
      <w:divBdr>
        <w:top w:val="none" w:sz="0" w:space="0" w:color="auto"/>
        <w:left w:val="none" w:sz="0" w:space="0" w:color="auto"/>
        <w:bottom w:val="none" w:sz="0" w:space="0" w:color="auto"/>
        <w:right w:val="none" w:sz="0" w:space="0" w:color="auto"/>
      </w:divBdr>
    </w:div>
    <w:div w:id="1101413054">
      <w:bodyDiv w:val="1"/>
      <w:marLeft w:val="0"/>
      <w:marRight w:val="0"/>
      <w:marTop w:val="0"/>
      <w:marBottom w:val="0"/>
      <w:divBdr>
        <w:top w:val="none" w:sz="0" w:space="0" w:color="auto"/>
        <w:left w:val="none" w:sz="0" w:space="0" w:color="auto"/>
        <w:bottom w:val="none" w:sz="0" w:space="0" w:color="auto"/>
        <w:right w:val="none" w:sz="0" w:space="0" w:color="auto"/>
      </w:divBdr>
    </w:div>
    <w:div w:id="1101418650">
      <w:bodyDiv w:val="1"/>
      <w:marLeft w:val="0"/>
      <w:marRight w:val="0"/>
      <w:marTop w:val="0"/>
      <w:marBottom w:val="0"/>
      <w:divBdr>
        <w:top w:val="none" w:sz="0" w:space="0" w:color="auto"/>
        <w:left w:val="none" w:sz="0" w:space="0" w:color="auto"/>
        <w:bottom w:val="none" w:sz="0" w:space="0" w:color="auto"/>
        <w:right w:val="none" w:sz="0" w:space="0" w:color="auto"/>
      </w:divBdr>
    </w:div>
    <w:div w:id="1101488312">
      <w:bodyDiv w:val="1"/>
      <w:marLeft w:val="0"/>
      <w:marRight w:val="0"/>
      <w:marTop w:val="0"/>
      <w:marBottom w:val="0"/>
      <w:divBdr>
        <w:top w:val="none" w:sz="0" w:space="0" w:color="auto"/>
        <w:left w:val="none" w:sz="0" w:space="0" w:color="auto"/>
        <w:bottom w:val="none" w:sz="0" w:space="0" w:color="auto"/>
        <w:right w:val="none" w:sz="0" w:space="0" w:color="auto"/>
      </w:divBdr>
    </w:div>
    <w:div w:id="1101529569">
      <w:bodyDiv w:val="1"/>
      <w:marLeft w:val="0"/>
      <w:marRight w:val="0"/>
      <w:marTop w:val="0"/>
      <w:marBottom w:val="0"/>
      <w:divBdr>
        <w:top w:val="none" w:sz="0" w:space="0" w:color="auto"/>
        <w:left w:val="none" w:sz="0" w:space="0" w:color="auto"/>
        <w:bottom w:val="none" w:sz="0" w:space="0" w:color="auto"/>
        <w:right w:val="none" w:sz="0" w:space="0" w:color="auto"/>
      </w:divBdr>
    </w:div>
    <w:div w:id="1101531232">
      <w:bodyDiv w:val="1"/>
      <w:marLeft w:val="0"/>
      <w:marRight w:val="0"/>
      <w:marTop w:val="0"/>
      <w:marBottom w:val="0"/>
      <w:divBdr>
        <w:top w:val="none" w:sz="0" w:space="0" w:color="auto"/>
        <w:left w:val="none" w:sz="0" w:space="0" w:color="auto"/>
        <w:bottom w:val="none" w:sz="0" w:space="0" w:color="auto"/>
        <w:right w:val="none" w:sz="0" w:space="0" w:color="auto"/>
      </w:divBdr>
    </w:div>
    <w:div w:id="1101603774">
      <w:bodyDiv w:val="1"/>
      <w:marLeft w:val="0"/>
      <w:marRight w:val="0"/>
      <w:marTop w:val="0"/>
      <w:marBottom w:val="0"/>
      <w:divBdr>
        <w:top w:val="none" w:sz="0" w:space="0" w:color="auto"/>
        <w:left w:val="none" w:sz="0" w:space="0" w:color="auto"/>
        <w:bottom w:val="none" w:sz="0" w:space="0" w:color="auto"/>
        <w:right w:val="none" w:sz="0" w:space="0" w:color="auto"/>
      </w:divBdr>
    </w:div>
    <w:div w:id="1101683518">
      <w:bodyDiv w:val="1"/>
      <w:marLeft w:val="0"/>
      <w:marRight w:val="0"/>
      <w:marTop w:val="0"/>
      <w:marBottom w:val="0"/>
      <w:divBdr>
        <w:top w:val="none" w:sz="0" w:space="0" w:color="auto"/>
        <w:left w:val="none" w:sz="0" w:space="0" w:color="auto"/>
        <w:bottom w:val="none" w:sz="0" w:space="0" w:color="auto"/>
        <w:right w:val="none" w:sz="0" w:space="0" w:color="auto"/>
      </w:divBdr>
    </w:div>
    <w:div w:id="1101804099">
      <w:bodyDiv w:val="1"/>
      <w:marLeft w:val="0"/>
      <w:marRight w:val="0"/>
      <w:marTop w:val="0"/>
      <w:marBottom w:val="0"/>
      <w:divBdr>
        <w:top w:val="none" w:sz="0" w:space="0" w:color="auto"/>
        <w:left w:val="none" w:sz="0" w:space="0" w:color="auto"/>
        <w:bottom w:val="none" w:sz="0" w:space="0" w:color="auto"/>
        <w:right w:val="none" w:sz="0" w:space="0" w:color="auto"/>
      </w:divBdr>
    </w:div>
    <w:div w:id="1101989512">
      <w:bodyDiv w:val="1"/>
      <w:marLeft w:val="0"/>
      <w:marRight w:val="0"/>
      <w:marTop w:val="0"/>
      <w:marBottom w:val="0"/>
      <w:divBdr>
        <w:top w:val="none" w:sz="0" w:space="0" w:color="auto"/>
        <w:left w:val="none" w:sz="0" w:space="0" w:color="auto"/>
        <w:bottom w:val="none" w:sz="0" w:space="0" w:color="auto"/>
        <w:right w:val="none" w:sz="0" w:space="0" w:color="auto"/>
      </w:divBdr>
    </w:div>
    <w:div w:id="1102069277">
      <w:bodyDiv w:val="1"/>
      <w:marLeft w:val="0"/>
      <w:marRight w:val="0"/>
      <w:marTop w:val="0"/>
      <w:marBottom w:val="0"/>
      <w:divBdr>
        <w:top w:val="none" w:sz="0" w:space="0" w:color="auto"/>
        <w:left w:val="none" w:sz="0" w:space="0" w:color="auto"/>
        <w:bottom w:val="none" w:sz="0" w:space="0" w:color="auto"/>
        <w:right w:val="none" w:sz="0" w:space="0" w:color="auto"/>
      </w:divBdr>
    </w:div>
    <w:div w:id="1102263548">
      <w:bodyDiv w:val="1"/>
      <w:marLeft w:val="0"/>
      <w:marRight w:val="0"/>
      <w:marTop w:val="0"/>
      <w:marBottom w:val="0"/>
      <w:divBdr>
        <w:top w:val="none" w:sz="0" w:space="0" w:color="auto"/>
        <w:left w:val="none" w:sz="0" w:space="0" w:color="auto"/>
        <w:bottom w:val="none" w:sz="0" w:space="0" w:color="auto"/>
        <w:right w:val="none" w:sz="0" w:space="0" w:color="auto"/>
      </w:divBdr>
    </w:div>
    <w:div w:id="1102340629">
      <w:bodyDiv w:val="1"/>
      <w:marLeft w:val="0"/>
      <w:marRight w:val="0"/>
      <w:marTop w:val="0"/>
      <w:marBottom w:val="0"/>
      <w:divBdr>
        <w:top w:val="none" w:sz="0" w:space="0" w:color="auto"/>
        <w:left w:val="none" w:sz="0" w:space="0" w:color="auto"/>
        <w:bottom w:val="none" w:sz="0" w:space="0" w:color="auto"/>
        <w:right w:val="none" w:sz="0" w:space="0" w:color="auto"/>
      </w:divBdr>
    </w:div>
    <w:div w:id="1102382461">
      <w:bodyDiv w:val="1"/>
      <w:marLeft w:val="0"/>
      <w:marRight w:val="0"/>
      <w:marTop w:val="0"/>
      <w:marBottom w:val="0"/>
      <w:divBdr>
        <w:top w:val="none" w:sz="0" w:space="0" w:color="auto"/>
        <w:left w:val="none" w:sz="0" w:space="0" w:color="auto"/>
        <w:bottom w:val="none" w:sz="0" w:space="0" w:color="auto"/>
        <w:right w:val="none" w:sz="0" w:space="0" w:color="auto"/>
      </w:divBdr>
    </w:div>
    <w:div w:id="1102454685">
      <w:bodyDiv w:val="1"/>
      <w:marLeft w:val="0"/>
      <w:marRight w:val="0"/>
      <w:marTop w:val="0"/>
      <w:marBottom w:val="0"/>
      <w:divBdr>
        <w:top w:val="none" w:sz="0" w:space="0" w:color="auto"/>
        <w:left w:val="none" w:sz="0" w:space="0" w:color="auto"/>
        <w:bottom w:val="none" w:sz="0" w:space="0" w:color="auto"/>
        <w:right w:val="none" w:sz="0" w:space="0" w:color="auto"/>
      </w:divBdr>
    </w:div>
    <w:div w:id="1102458069">
      <w:bodyDiv w:val="1"/>
      <w:marLeft w:val="0"/>
      <w:marRight w:val="0"/>
      <w:marTop w:val="0"/>
      <w:marBottom w:val="0"/>
      <w:divBdr>
        <w:top w:val="none" w:sz="0" w:space="0" w:color="auto"/>
        <w:left w:val="none" w:sz="0" w:space="0" w:color="auto"/>
        <w:bottom w:val="none" w:sz="0" w:space="0" w:color="auto"/>
        <w:right w:val="none" w:sz="0" w:space="0" w:color="auto"/>
      </w:divBdr>
    </w:div>
    <w:div w:id="1102531575">
      <w:bodyDiv w:val="1"/>
      <w:marLeft w:val="0"/>
      <w:marRight w:val="0"/>
      <w:marTop w:val="0"/>
      <w:marBottom w:val="0"/>
      <w:divBdr>
        <w:top w:val="none" w:sz="0" w:space="0" w:color="auto"/>
        <w:left w:val="none" w:sz="0" w:space="0" w:color="auto"/>
        <w:bottom w:val="none" w:sz="0" w:space="0" w:color="auto"/>
        <w:right w:val="none" w:sz="0" w:space="0" w:color="auto"/>
      </w:divBdr>
    </w:div>
    <w:div w:id="1102602861">
      <w:bodyDiv w:val="1"/>
      <w:marLeft w:val="0"/>
      <w:marRight w:val="0"/>
      <w:marTop w:val="0"/>
      <w:marBottom w:val="0"/>
      <w:divBdr>
        <w:top w:val="none" w:sz="0" w:space="0" w:color="auto"/>
        <w:left w:val="none" w:sz="0" w:space="0" w:color="auto"/>
        <w:bottom w:val="none" w:sz="0" w:space="0" w:color="auto"/>
        <w:right w:val="none" w:sz="0" w:space="0" w:color="auto"/>
      </w:divBdr>
    </w:div>
    <w:div w:id="1102650988">
      <w:bodyDiv w:val="1"/>
      <w:marLeft w:val="0"/>
      <w:marRight w:val="0"/>
      <w:marTop w:val="0"/>
      <w:marBottom w:val="0"/>
      <w:divBdr>
        <w:top w:val="none" w:sz="0" w:space="0" w:color="auto"/>
        <w:left w:val="none" w:sz="0" w:space="0" w:color="auto"/>
        <w:bottom w:val="none" w:sz="0" w:space="0" w:color="auto"/>
        <w:right w:val="none" w:sz="0" w:space="0" w:color="auto"/>
      </w:divBdr>
    </w:div>
    <w:div w:id="1102652654">
      <w:bodyDiv w:val="1"/>
      <w:marLeft w:val="0"/>
      <w:marRight w:val="0"/>
      <w:marTop w:val="0"/>
      <w:marBottom w:val="0"/>
      <w:divBdr>
        <w:top w:val="none" w:sz="0" w:space="0" w:color="auto"/>
        <w:left w:val="none" w:sz="0" w:space="0" w:color="auto"/>
        <w:bottom w:val="none" w:sz="0" w:space="0" w:color="auto"/>
        <w:right w:val="none" w:sz="0" w:space="0" w:color="auto"/>
      </w:divBdr>
    </w:div>
    <w:div w:id="1102653164">
      <w:bodyDiv w:val="1"/>
      <w:marLeft w:val="0"/>
      <w:marRight w:val="0"/>
      <w:marTop w:val="0"/>
      <w:marBottom w:val="0"/>
      <w:divBdr>
        <w:top w:val="none" w:sz="0" w:space="0" w:color="auto"/>
        <w:left w:val="none" w:sz="0" w:space="0" w:color="auto"/>
        <w:bottom w:val="none" w:sz="0" w:space="0" w:color="auto"/>
        <w:right w:val="none" w:sz="0" w:space="0" w:color="auto"/>
      </w:divBdr>
    </w:div>
    <w:div w:id="1102719903">
      <w:bodyDiv w:val="1"/>
      <w:marLeft w:val="0"/>
      <w:marRight w:val="0"/>
      <w:marTop w:val="0"/>
      <w:marBottom w:val="0"/>
      <w:divBdr>
        <w:top w:val="none" w:sz="0" w:space="0" w:color="auto"/>
        <w:left w:val="none" w:sz="0" w:space="0" w:color="auto"/>
        <w:bottom w:val="none" w:sz="0" w:space="0" w:color="auto"/>
        <w:right w:val="none" w:sz="0" w:space="0" w:color="auto"/>
      </w:divBdr>
    </w:div>
    <w:div w:id="1102802494">
      <w:bodyDiv w:val="1"/>
      <w:marLeft w:val="0"/>
      <w:marRight w:val="0"/>
      <w:marTop w:val="0"/>
      <w:marBottom w:val="0"/>
      <w:divBdr>
        <w:top w:val="none" w:sz="0" w:space="0" w:color="auto"/>
        <w:left w:val="none" w:sz="0" w:space="0" w:color="auto"/>
        <w:bottom w:val="none" w:sz="0" w:space="0" w:color="auto"/>
        <w:right w:val="none" w:sz="0" w:space="0" w:color="auto"/>
      </w:divBdr>
    </w:div>
    <w:div w:id="1102846607">
      <w:bodyDiv w:val="1"/>
      <w:marLeft w:val="0"/>
      <w:marRight w:val="0"/>
      <w:marTop w:val="0"/>
      <w:marBottom w:val="0"/>
      <w:divBdr>
        <w:top w:val="none" w:sz="0" w:space="0" w:color="auto"/>
        <w:left w:val="none" w:sz="0" w:space="0" w:color="auto"/>
        <w:bottom w:val="none" w:sz="0" w:space="0" w:color="auto"/>
        <w:right w:val="none" w:sz="0" w:space="0" w:color="auto"/>
      </w:divBdr>
    </w:div>
    <w:div w:id="1102871602">
      <w:bodyDiv w:val="1"/>
      <w:marLeft w:val="0"/>
      <w:marRight w:val="0"/>
      <w:marTop w:val="0"/>
      <w:marBottom w:val="0"/>
      <w:divBdr>
        <w:top w:val="none" w:sz="0" w:space="0" w:color="auto"/>
        <w:left w:val="none" w:sz="0" w:space="0" w:color="auto"/>
        <w:bottom w:val="none" w:sz="0" w:space="0" w:color="auto"/>
        <w:right w:val="none" w:sz="0" w:space="0" w:color="auto"/>
      </w:divBdr>
    </w:div>
    <w:div w:id="1102871909">
      <w:bodyDiv w:val="1"/>
      <w:marLeft w:val="0"/>
      <w:marRight w:val="0"/>
      <w:marTop w:val="0"/>
      <w:marBottom w:val="0"/>
      <w:divBdr>
        <w:top w:val="none" w:sz="0" w:space="0" w:color="auto"/>
        <w:left w:val="none" w:sz="0" w:space="0" w:color="auto"/>
        <w:bottom w:val="none" w:sz="0" w:space="0" w:color="auto"/>
        <w:right w:val="none" w:sz="0" w:space="0" w:color="auto"/>
      </w:divBdr>
    </w:div>
    <w:div w:id="1102992517">
      <w:bodyDiv w:val="1"/>
      <w:marLeft w:val="0"/>
      <w:marRight w:val="0"/>
      <w:marTop w:val="0"/>
      <w:marBottom w:val="0"/>
      <w:divBdr>
        <w:top w:val="none" w:sz="0" w:space="0" w:color="auto"/>
        <w:left w:val="none" w:sz="0" w:space="0" w:color="auto"/>
        <w:bottom w:val="none" w:sz="0" w:space="0" w:color="auto"/>
        <w:right w:val="none" w:sz="0" w:space="0" w:color="auto"/>
      </w:divBdr>
    </w:div>
    <w:div w:id="1103067806">
      <w:bodyDiv w:val="1"/>
      <w:marLeft w:val="0"/>
      <w:marRight w:val="0"/>
      <w:marTop w:val="0"/>
      <w:marBottom w:val="0"/>
      <w:divBdr>
        <w:top w:val="none" w:sz="0" w:space="0" w:color="auto"/>
        <w:left w:val="none" w:sz="0" w:space="0" w:color="auto"/>
        <w:bottom w:val="none" w:sz="0" w:space="0" w:color="auto"/>
        <w:right w:val="none" w:sz="0" w:space="0" w:color="auto"/>
      </w:divBdr>
    </w:div>
    <w:div w:id="1103116067">
      <w:bodyDiv w:val="1"/>
      <w:marLeft w:val="0"/>
      <w:marRight w:val="0"/>
      <w:marTop w:val="0"/>
      <w:marBottom w:val="0"/>
      <w:divBdr>
        <w:top w:val="none" w:sz="0" w:space="0" w:color="auto"/>
        <w:left w:val="none" w:sz="0" w:space="0" w:color="auto"/>
        <w:bottom w:val="none" w:sz="0" w:space="0" w:color="auto"/>
        <w:right w:val="none" w:sz="0" w:space="0" w:color="auto"/>
      </w:divBdr>
    </w:div>
    <w:div w:id="1103303786">
      <w:bodyDiv w:val="1"/>
      <w:marLeft w:val="0"/>
      <w:marRight w:val="0"/>
      <w:marTop w:val="0"/>
      <w:marBottom w:val="0"/>
      <w:divBdr>
        <w:top w:val="none" w:sz="0" w:space="0" w:color="auto"/>
        <w:left w:val="none" w:sz="0" w:space="0" w:color="auto"/>
        <w:bottom w:val="none" w:sz="0" w:space="0" w:color="auto"/>
        <w:right w:val="none" w:sz="0" w:space="0" w:color="auto"/>
      </w:divBdr>
    </w:div>
    <w:div w:id="1103306058">
      <w:bodyDiv w:val="1"/>
      <w:marLeft w:val="0"/>
      <w:marRight w:val="0"/>
      <w:marTop w:val="0"/>
      <w:marBottom w:val="0"/>
      <w:divBdr>
        <w:top w:val="none" w:sz="0" w:space="0" w:color="auto"/>
        <w:left w:val="none" w:sz="0" w:space="0" w:color="auto"/>
        <w:bottom w:val="none" w:sz="0" w:space="0" w:color="auto"/>
        <w:right w:val="none" w:sz="0" w:space="0" w:color="auto"/>
      </w:divBdr>
    </w:div>
    <w:div w:id="1103570157">
      <w:bodyDiv w:val="1"/>
      <w:marLeft w:val="0"/>
      <w:marRight w:val="0"/>
      <w:marTop w:val="0"/>
      <w:marBottom w:val="0"/>
      <w:divBdr>
        <w:top w:val="none" w:sz="0" w:space="0" w:color="auto"/>
        <w:left w:val="none" w:sz="0" w:space="0" w:color="auto"/>
        <w:bottom w:val="none" w:sz="0" w:space="0" w:color="auto"/>
        <w:right w:val="none" w:sz="0" w:space="0" w:color="auto"/>
      </w:divBdr>
    </w:div>
    <w:div w:id="1104110982">
      <w:bodyDiv w:val="1"/>
      <w:marLeft w:val="0"/>
      <w:marRight w:val="0"/>
      <w:marTop w:val="0"/>
      <w:marBottom w:val="0"/>
      <w:divBdr>
        <w:top w:val="none" w:sz="0" w:space="0" w:color="auto"/>
        <w:left w:val="none" w:sz="0" w:space="0" w:color="auto"/>
        <w:bottom w:val="none" w:sz="0" w:space="0" w:color="auto"/>
        <w:right w:val="none" w:sz="0" w:space="0" w:color="auto"/>
      </w:divBdr>
    </w:div>
    <w:div w:id="1104231277">
      <w:bodyDiv w:val="1"/>
      <w:marLeft w:val="0"/>
      <w:marRight w:val="0"/>
      <w:marTop w:val="0"/>
      <w:marBottom w:val="0"/>
      <w:divBdr>
        <w:top w:val="none" w:sz="0" w:space="0" w:color="auto"/>
        <w:left w:val="none" w:sz="0" w:space="0" w:color="auto"/>
        <w:bottom w:val="none" w:sz="0" w:space="0" w:color="auto"/>
        <w:right w:val="none" w:sz="0" w:space="0" w:color="auto"/>
      </w:divBdr>
    </w:div>
    <w:div w:id="1104374649">
      <w:bodyDiv w:val="1"/>
      <w:marLeft w:val="0"/>
      <w:marRight w:val="0"/>
      <w:marTop w:val="0"/>
      <w:marBottom w:val="0"/>
      <w:divBdr>
        <w:top w:val="none" w:sz="0" w:space="0" w:color="auto"/>
        <w:left w:val="none" w:sz="0" w:space="0" w:color="auto"/>
        <w:bottom w:val="none" w:sz="0" w:space="0" w:color="auto"/>
        <w:right w:val="none" w:sz="0" w:space="0" w:color="auto"/>
      </w:divBdr>
    </w:div>
    <w:div w:id="1104378858">
      <w:bodyDiv w:val="1"/>
      <w:marLeft w:val="0"/>
      <w:marRight w:val="0"/>
      <w:marTop w:val="0"/>
      <w:marBottom w:val="0"/>
      <w:divBdr>
        <w:top w:val="none" w:sz="0" w:space="0" w:color="auto"/>
        <w:left w:val="none" w:sz="0" w:space="0" w:color="auto"/>
        <w:bottom w:val="none" w:sz="0" w:space="0" w:color="auto"/>
        <w:right w:val="none" w:sz="0" w:space="0" w:color="auto"/>
      </w:divBdr>
    </w:div>
    <w:div w:id="1104425538">
      <w:bodyDiv w:val="1"/>
      <w:marLeft w:val="0"/>
      <w:marRight w:val="0"/>
      <w:marTop w:val="0"/>
      <w:marBottom w:val="0"/>
      <w:divBdr>
        <w:top w:val="none" w:sz="0" w:space="0" w:color="auto"/>
        <w:left w:val="none" w:sz="0" w:space="0" w:color="auto"/>
        <w:bottom w:val="none" w:sz="0" w:space="0" w:color="auto"/>
        <w:right w:val="none" w:sz="0" w:space="0" w:color="auto"/>
      </w:divBdr>
    </w:div>
    <w:div w:id="1104493302">
      <w:bodyDiv w:val="1"/>
      <w:marLeft w:val="0"/>
      <w:marRight w:val="0"/>
      <w:marTop w:val="0"/>
      <w:marBottom w:val="0"/>
      <w:divBdr>
        <w:top w:val="none" w:sz="0" w:space="0" w:color="auto"/>
        <w:left w:val="none" w:sz="0" w:space="0" w:color="auto"/>
        <w:bottom w:val="none" w:sz="0" w:space="0" w:color="auto"/>
        <w:right w:val="none" w:sz="0" w:space="0" w:color="auto"/>
      </w:divBdr>
    </w:div>
    <w:div w:id="1104613994">
      <w:bodyDiv w:val="1"/>
      <w:marLeft w:val="0"/>
      <w:marRight w:val="0"/>
      <w:marTop w:val="0"/>
      <w:marBottom w:val="0"/>
      <w:divBdr>
        <w:top w:val="none" w:sz="0" w:space="0" w:color="auto"/>
        <w:left w:val="none" w:sz="0" w:space="0" w:color="auto"/>
        <w:bottom w:val="none" w:sz="0" w:space="0" w:color="auto"/>
        <w:right w:val="none" w:sz="0" w:space="0" w:color="auto"/>
      </w:divBdr>
    </w:div>
    <w:div w:id="1104617802">
      <w:bodyDiv w:val="1"/>
      <w:marLeft w:val="0"/>
      <w:marRight w:val="0"/>
      <w:marTop w:val="0"/>
      <w:marBottom w:val="0"/>
      <w:divBdr>
        <w:top w:val="none" w:sz="0" w:space="0" w:color="auto"/>
        <w:left w:val="none" w:sz="0" w:space="0" w:color="auto"/>
        <w:bottom w:val="none" w:sz="0" w:space="0" w:color="auto"/>
        <w:right w:val="none" w:sz="0" w:space="0" w:color="auto"/>
      </w:divBdr>
    </w:div>
    <w:div w:id="1104766099">
      <w:bodyDiv w:val="1"/>
      <w:marLeft w:val="0"/>
      <w:marRight w:val="0"/>
      <w:marTop w:val="0"/>
      <w:marBottom w:val="0"/>
      <w:divBdr>
        <w:top w:val="none" w:sz="0" w:space="0" w:color="auto"/>
        <w:left w:val="none" w:sz="0" w:space="0" w:color="auto"/>
        <w:bottom w:val="none" w:sz="0" w:space="0" w:color="auto"/>
        <w:right w:val="none" w:sz="0" w:space="0" w:color="auto"/>
      </w:divBdr>
    </w:div>
    <w:div w:id="1105074711">
      <w:bodyDiv w:val="1"/>
      <w:marLeft w:val="0"/>
      <w:marRight w:val="0"/>
      <w:marTop w:val="0"/>
      <w:marBottom w:val="0"/>
      <w:divBdr>
        <w:top w:val="none" w:sz="0" w:space="0" w:color="auto"/>
        <w:left w:val="none" w:sz="0" w:space="0" w:color="auto"/>
        <w:bottom w:val="none" w:sz="0" w:space="0" w:color="auto"/>
        <w:right w:val="none" w:sz="0" w:space="0" w:color="auto"/>
      </w:divBdr>
    </w:div>
    <w:div w:id="1105077500">
      <w:bodyDiv w:val="1"/>
      <w:marLeft w:val="0"/>
      <w:marRight w:val="0"/>
      <w:marTop w:val="0"/>
      <w:marBottom w:val="0"/>
      <w:divBdr>
        <w:top w:val="none" w:sz="0" w:space="0" w:color="auto"/>
        <w:left w:val="none" w:sz="0" w:space="0" w:color="auto"/>
        <w:bottom w:val="none" w:sz="0" w:space="0" w:color="auto"/>
        <w:right w:val="none" w:sz="0" w:space="0" w:color="auto"/>
      </w:divBdr>
    </w:div>
    <w:div w:id="1105230954">
      <w:bodyDiv w:val="1"/>
      <w:marLeft w:val="0"/>
      <w:marRight w:val="0"/>
      <w:marTop w:val="0"/>
      <w:marBottom w:val="0"/>
      <w:divBdr>
        <w:top w:val="none" w:sz="0" w:space="0" w:color="auto"/>
        <w:left w:val="none" w:sz="0" w:space="0" w:color="auto"/>
        <w:bottom w:val="none" w:sz="0" w:space="0" w:color="auto"/>
        <w:right w:val="none" w:sz="0" w:space="0" w:color="auto"/>
      </w:divBdr>
    </w:div>
    <w:div w:id="1105231581">
      <w:bodyDiv w:val="1"/>
      <w:marLeft w:val="0"/>
      <w:marRight w:val="0"/>
      <w:marTop w:val="0"/>
      <w:marBottom w:val="0"/>
      <w:divBdr>
        <w:top w:val="none" w:sz="0" w:space="0" w:color="auto"/>
        <w:left w:val="none" w:sz="0" w:space="0" w:color="auto"/>
        <w:bottom w:val="none" w:sz="0" w:space="0" w:color="auto"/>
        <w:right w:val="none" w:sz="0" w:space="0" w:color="auto"/>
      </w:divBdr>
    </w:div>
    <w:div w:id="1105272687">
      <w:bodyDiv w:val="1"/>
      <w:marLeft w:val="0"/>
      <w:marRight w:val="0"/>
      <w:marTop w:val="0"/>
      <w:marBottom w:val="0"/>
      <w:divBdr>
        <w:top w:val="none" w:sz="0" w:space="0" w:color="auto"/>
        <w:left w:val="none" w:sz="0" w:space="0" w:color="auto"/>
        <w:bottom w:val="none" w:sz="0" w:space="0" w:color="auto"/>
        <w:right w:val="none" w:sz="0" w:space="0" w:color="auto"/>
      </w:divBdr>
    </w:div>
    <w:div w:id="1105539248">
      <w:bodyDiv w:val="1"/>
      <w:marLeft w:val="0"/>
      <w:marRight w:val="0"/>
      <w:marTop w:val="0"/>
      <w:marBottom w:val="0"/>
      <w:divBdr>
        <w:top w:val="none" w:sz="0" w:space="0" w:color="auto"/>
        <w:left w:val="none" w:sz="0" w:space="0" w:color="auto"/>
        <w:bottom w:val="none" w:sz="0" w:space="0" w:color="auto"/>
        <w:right w:val="none" w:sz="0" w:space="0" w:color="auto"/>
      </w:divBdr>
    </w:div>
    <w:div w:id="1105610783">
      <w:bodyDiv w:val="1"/>
      <w:marLeft w:val="0"/>
      <w:marRight w:val="0"/>
      <w:marTop w:val="0"/>
      <w:marBottom w:val="0"/>
      <w:divBdr>
        <w:top w:val="none" w:sz="0" w:space="0" w:color="auto"/>
        <w:left w:val="none" w:sz="0" w:space="0" w:color="auto"/>
        <w:bottom w:val="none" w:sz="0" w:space="0" w:color="auto"/>
        <w:right w:val="none" w:sz="0" w:space="0" w:color="auto"/>
      </w:divBdr>
    </w:div>
    <w:div w:id="1105689080">
      <w:bodyDiv w:val="1"/>
      <w:marLeft w:val="0"/>
      <w:marRight w:val="0"/>
      <w:marTop w:val="0"/>
      <w:marBottom w:val="0"/>
      <w:divBdr>
        <w:top w:val="none" w:sz="0" w:space="0" w:color="auto"/>
        <w:left w:val="none" w:sz="0" w:space="0" w:color="auto"/>
        <w:bottom w:val="none" w:sz="0" w:space="0" w:color="auto"/>
        <w:right w:val="none" w:sz="0" w:space="0" w:color="auto"/>
      </w:divBdr>
    </w:div>
    <w:div w:id="1105729061">
      <w:bodyDiv w:val="1"/>
      <w:marLeft w:val="0"/>
      <w:marRight w:val="0"/>
      <w:marTop w:val="0"/>
      <w:marBottom w:val="0"/>
      <w:divBdr>
        <w:top w:val="none" w:sz="0" w:space="0" w:color="auto"/>
        <w:left w:val="none" w:sz="0" w:space="0" w:color="auto"/>
        <w:bottom w:val="none" w:sz="0" w:space="0" w:color="auto"/>
        <w:right w:val="none" w:sz="0" w:space="0" w:color="auto"/>
      </w:divBdr>
    </w:div>
    <w:div w:id="1105804247">
      <w:bodyDiv w:val="1"/>
      <w:marLeft w:val="0"/>
      <w:marRight w:val="0"/>
      <w:marTop w:val="0"/>
      <w:marBottom w:val="0"/>
      <w:divBdr>
        <w:top w:val="none" w:sz="0" w:space="0" w:color="auto"/>
        <w:left w:val="none" w:sz="0" w:space="0" w:color="auto"/>
        <w:bottom w:val="none" w:sz="0" w:space="0" w:color="auto"/>
        <w:right w:val="none" w:sz="0" w:space="0" w:color="auto"/>
      </w:divBdr>
    </w:div>
    <w:div w:id="1105927756">
      <w:bodyDiv w:val="1"/>
      <w:marLeft w:val="0"/>
      <w:marRight w:val="0"/>
      <w:marTop w:val="0"/>
      <w:marBottom w:val="0"/>
      <w:divBdr>
        <w:top w:val="none" w:sz="0" w:space="0" w:color="auto"/>
        <w:left w:val="none" w:sz="0" w:space="0" w:color="auto"/>
        <w:bottom w:val="none" w:sz="0" w:space="0" w:color="auto"/>
        <w:right w:val="none" w:sz="0" w:space="0" w:color="auto"/>
      </w:divBdr>
    </w:div>
    <w:div w:id="1106004123">
      <w:bodyDiv w:val="1"/>
      <w:marLeft w:val="0"/>
      <w:marRight w:val="0"/>
      <w:marTop w:val="0"/>
      <w:marBottom w:val="0"/>
      <w:divBdr>
        <w:top w:val="none" w:sz="0" w:space="0" w:color="auto"/>
        <w:left w:val="none" w:sz="0" w:space="0" w:color="auto"/>
        <w:bottom w:val="none" w:sz="0" w:space="0" w:color="auto"/>
        <w:right w:val="none" w:sz="0" w:space="0" w:color="auto"/>
      </w:divBdr>
    </w:div>
    <w:div w:id="1106004541">
      <w:bodyDiv w:val="1"/>
      <w:marLeft w:val="0"/>
      <w:marRight w:val="0"/>
      <w:marTop w:val="0"/>
      <w:marBottom w:val="0"/>
      <w:divBdr>
        <w:top w:val="none" w:sz="0" w:space="0" w:color="auto"/>
        <w:left w:val="none" w:sz="0" w:space="0" w:color="auto"/>
        <w:bottom w:val="none" w:sz="0" w:space="0" w:color="auto"/>
        <w:right w:val="none" w:sz="0" w:space="0" w:color="auto"/>
      </w:divBdr>
    </w:div>
    <w:div w:id="1106119510">
      <w:bodyDiv w:val="1"/>
      <w:marLeft w:val="0"/>
      <w:marRight w:val="0"/>
      <w:marTop w:val="0"/>
      <w:marBottom w:val="0"/>
      <w:divBdr>
        <w:top w:val="none" w:sz="0" w:space="0" w:color="auto"/>
        <w:left w:val="none" w:sz="0" w:space="0" w:color="auto"/>
        <w:bottom w:val="none" w:sz="0" w:space="0" w:color="auto"/>
        <w:right w:val="none" w:sz="0" w:space="0" w:color="auto"/>
      </w:divBdr>
    </w:div>
    <w:div w:id="1106314974">
      <w:bodyDiv w:val="1"/>
      <w:marLeft w:val="0"/>
      <w:marRight w:val="0"/>
      <w:marTop w:val="0"/>
      <w:marBottom w:val="0"/>
      <w:divBdr>
        <w:top w:val="none" w:sz="0" w:space="0" w:color="auto"/>
        <w:left w:val="none" w:sz="0" w:space="0" w:color="auto"/>
        <w:bottom w:val="none" w:sz="0" w:space="0" w:color="auto"/>
        <w:right w:val="none" w:sz="0" w:space="0" w:color="auto"/>
      </w:divBdr>
    </w:div>
    <w:div w:id="1106538156">
      <w:bodyDiv w:val="1"/>
      <w:marLeft w:val="0"/>
      <w:marRight w:val="0"/>
      <w:marTop w:val="0"/>
      <w:marBottom w:val="0"/>
      <w:divBdr>
        <w:top w:val="none" w:sz="0" w:space="0" w:color="auto"/>
        <w:left w:val="none" w:sz="0" w:space="0" w:color="auto"/>
        <w:bottom w:val="none" w:sz="0" w:space="0" w:color="auto"/>
        <w:right w:val="none" w:sz="0" w:space="0" w:color="auto"/>
      </w:divBdr>
    </w:div>
    <w:div w:id="1106774161">
      <w:bodyDiv w:val="1"/>
      <w:marLeft w:val="0"/>
      <w:marRight w:val="0"/>
      <w:marTop w:val="0"/>
      <w:marBottom w:val="0"/>
      <w:divBdr>
        <w:top w:val="none" w:sz="0" w:space="0" w:color="auto"/>
        <w:left w:val="none" w:sz="0" w:space="0" w:color="auto"/>
        <w:bottom w:val="none" w:sz="0" w:space="0" w:color="auto"/>
        <w:right w:val="none" w:sz="0" w:space="0" w:color="auto"/>
      </w:divBdr>
    </w:div>
    <w:div w:id="1106777835">
      <w:bodyDiv w:val="1"/>
      <w:marLeft w:val="0"/>
      <w:marRight w:val="0"/>
      <w:marTop w:val="0"/>
      <w:marBottom w:val="0"/>
      <w:divBdr>
        <w:top w:val="none" w:sz="0" w:space="0" w:color="auto"/>
        <w:left w:val="none" w:sz="0" w:space="0" w:color="auto"/>
        <w:bottom w:val="none" w:sz="0" w:space="0" w:color="auto"/>
        <w:right w:val="none" w:sz="0" w:space="0" w:color="auto"/>
      </w:divBdr>
    </w:div>
    <w:div w:id="1106779070">
      <w:bodyDiv w:val="1"/>
      <w:marLeft w:val="0"/>
      <w:marRight w:val="0"/>
      <w:marTop w:val="0"/>
      <w:marBottom w:val="0"/>
      <w:divBdr>
        <w:top w:val="none" w:sz="0" w:space="0" w:color="auto"/>
        <w:left w:val="none" w:sz="0" w:space="0" w:color="auto"/>
        <w:bottom w:val="none" w:sz="0" w:space="0" w:color="auto"/>
        <w:right w:val="none" w:sz="0" w:space="0" w:color="auto"/>
      </w:divBdr>
    </w:div>
    <w:div w:id="1106846505">
      <w:bodyDiv w:val="1"/>
      <w:marLeft w:val="0"/>
      <w:marRight w:val="0"/>
      <w:marTop w:val="0"/>
      <w:marBottom w:val="0"/>
      <w:divBdr>
        <w:top w:val="none" w:sz="0" w:space="0" w:color="auto"/>
        <w:left w:val="none" w:sz="0" w:space="0" w:color="auto"/>
        <w:bottom w:val="none" w:sz="0" w:space="0" w:color="auto"/>
        <w:right w:val="none" w:sz="0" w:space="0" w:color="auto"/>
      </w:divBdr>
    </w:div>
    <w:div w:id="1106925662">
      <w:bodyDiv w:val="1"/>
      <w:marLeft w:val="0"/>
      <w:marRight w:val="0"/>
      <w:marTop w:val="0"/>
      <w:marBottom w:val="0"/>
      <w:divBdr>
        <w:top w:val="none" w:sz="0" w:space="0" w:color="auto"/>
        <w:left w:val="none" w:sz="0" w:space="0" w:color="auto"/>
        <w:bottom w:val="none" w:sz="0" w:space="0" w:color="auto"/>
        <w:right w:val="none" w:sz="0" w:space="0" w:color="auto"/>
      </w:divBdr>
    </w:div>
    <w:div w:id="1106926424">
      <w:bodyDiv w:val="1"/>
      <w:marLeft w:val="0"/>
      <w:marRight w:val="0"/>
      <w:marTop w:val="0"/>
      <w:marBottom w:val="0"/>
      <w:divBdr>
        <w:top w:val="none" w:sz="0" w:space="0" w:color="auto"/>
        <w:left w:val="none" w:sz="0" w:space="0" w:color="auto"/>
        <w:bottom w:val="none" w:sz="0" w:space="0" w:color="auto"/>
        <w:right w:val="none" w:sz="0" w:space="0" w:color="auto"/>
      </w:divBdr>
    </w:div>
    <w:div w:id="1107384035">
      <w:bodyDiv w:val="1"/>
      <w:marLeft w:val="0"/>
      <w:marRight w:val="0"/>
      <w:marTop w:val="0"/>
      <w:marBottom w:val="0"/>
      <w:divBdr>
        <w:top w:val="none" w:sz="0" w:space="0" w:color="auto"/>
        <w:left w:val="none" w:sz="0" w:space="0" w:color="auto"/>
        <w:bottom w:val="none" w:sz="0" w:space="0" w:color="auto"/>
        <w:right w:val="none" w:sz="0" w:space="0" w:color="auto"/>
      </w:divBdr>
    </w:div>
    <w:div w:id="1107502561">
      <w:bodyDiv w:val="1"/>
      <w:marLeft w:val="0"/>
      <w:marRight w:val="0"/>
      <w:marTop w:val="0"/>
      <w:marBottom w:val="0"/>
      <w:divBdr>
        <w:top w:val="none" w:sz="0" w:space="0" w:color="auto"/>
        <w:left w:val="none" w:sz="0" w:space="0" w:color="auto"/>
        <w:bottom w:val="none" w:sz="0" w:space="0" w:color="auto"/>
        <w:right w:val="none" w:sz="0" w:space="0" w:color="auto"/>
      </w:divBdr>
    </w:div>
    <w:div w:id="1107576200">
      <w:bodyDiv w:val="1"/>
      <w:marLeft w:val="0"/>
      <w:marRight w:val="0"/>
      <w:marTop w:val="0"/>
      <w:marBottom w:val="0"/>
      <w:divBdr>
        <w:top w:val="none" w:sz="0" w:space="0" w:color="auto"/>
        <w:left w:val="none" w:sz="0" w:space="0" w:color="auto"/>
        <w:bottom w:val="none" w:sz="0" w:space="0" w:color="auto"/>
        <w:right w:val="none" w:sz="0" w:space="0" w:color="auto"/>
      </w:divBdr>
    </w:div>
    <w:div w:id="1107625354">
      <w:bodyDiv w:val="1"/>
      <w:marLeft w:val="0"/>
      <w:marRight w:val="0"/>
      <w:marTop w:val="0"/>
      <w:marBottom w:val="0"/>
      <w:divBdr>
        <w:top w:val="none" w:sz="0" w:space="0" w:color="auto"/>
        <w:left w:val="none" w:sz="0" w:space="0" w:color="auto"/>
        <w:bottom w:val="none" w:sz="0" w:space="0" w:color="auto"/>
        <w:right w:val="none" w:sz="0" w:space="0" w:color="auto"/>
      </w:divBdr>
    </w:div>
    <w:div w:id="1107966995">
      <w:bodyDiv w:val="1"/>
      <w:marLeft w:val="0"/>
      <w:marRight w:val="0"/>
      <w:marTop w:val="0"/>
      <w:marBottom w:val="0"/>
      <w:divBdr>
        <w:top w:val="none" w:sz="0" w:space="0" w:color="auto"/>
        <w:left w:val="none" w:sz="0" w:space="0" w:color="auto"/>
        <w:bottom w:val="none" w:sz="0" w:space="0" w:color="auto"/>
        <w:right w:val="none" w:sz="0" w:space="0" w:color="auto"/>
      </w:divBdr>
    </w:div>
    <w:div w:id="1107967999">
      <w:bodyDiv w:val="1"/>
      <w:marLeft w:val="0"/>
      <w:marRight w:val="0"/>
      <w:marTop w:val="0"/>
      <w:marBottom w:val="0"/>
      <w:divBdr>
        <w:top w:val="none" w:sz="0" w:space="0" w:color="auto"/>
        <w:left w:val="none" w:sz="0" w:space="0" w:color="auto"/>
        <w:bottom w:val="none" w:sz="0" w:space="0" w:color="auto"/>
        <w:right w:val="none" w:sz="0" w:space="0" w:color="auto"/>
      </w:divBdr>
    </w:div>
    <w:div w:id="1108043027">
      <w:bodyDiv w:val="1"/>
      <w:marLeft w:val="0"/>
      <w:marRight w:val="0"/>
      <w:marTop w:val="0"/>
      <w:marBottom w:val="0"/>
      <w:divBdr>
        <w:top w:val="none" w:sz="0" w:space="0" w:color="auto"/>
        <w:left w:val="none" w:sz="0" w:space="0" w:color="auto"/>
        <w:bottom w:val="none" w:sz="0" w:space="0" w:color="auto"/>
        <w:right w:val="none" w:sz="0" w:space="0" w:color="auto"/>
      </w:divBdr>
    </w:div>
    <w:div w:id="1108622133">
      <w:bodyDiv w:val="1"/>
      <w:marLeft w:val="0"/>
      <w:marRight w:val="0"/>
      <w:marTop w:val="0"/>
      <w:marBottom w:val="0"/>
      <w:divBdr>
        <w:top w:val="none" w:sz="0" w:space="0" w:color="auto"/>
        <w:left w:val="none" w:sz="0" w:space="0" w:color="auto"/>
        <w:bottom w:val="none" w:sz="0" w:space="0" w:color="auto"/>
        <w:right w:val="none" w:sz="0" w:space="0" w:color="auto"/>
      </w:divBdr>
    </w:div>
    <w:div w:id="1108815337">
      <w:bodyDiv w:val="1"/>
      <w:marLeft w:val="0"/>
      <w:marRight w:val="0"/>
      <w:marTop w:val="0"/>
      <w:marBottom w:val="0"/>
      <w:divBdr>
        <w:top w:val="none" w:sz="0" w:space="0" w:color="auto"/>
        <w:left w:val="none" w:sz="0" w:space="0" w:color="auto"/>
        <w:bottom w:val="none" w:sz="0" w:space="0" w:color="auto"/>
        <w:right w:val="none" w:sz="0" w:space="0" w:color="auto"/>
      </w:divBdr>
    </w:div>
    <w:div w:id="1109010367">
      <w:bodyDiv w:val="1"/>
      <w:marLeft w:val="0"/>
      <w:marRight w:val="0"/>
      <w:marTop w:val="0"/>
      <w:marBottom w:val="0"/>
      <w:divBdr>
        <w:top w:val="none" w:sz="0" w:space="0" w:color="auto"/>
        <w:left w:val="none" w:sz="0" w:space="0" w:color="auto"/>
        <w:bottom w:val="none" w:sz="0" w:space="0" w:color="auto"/>
        <w:right w:val="none" w:sz="0" w:space="0" w:color="auto"/>
      </w:divBdr>
    </w:div>
    <w:div w:id="1109157639">
      <w:bodyDiv w:val="1"/>
      <w:marLeft w:val="0"/>
      <w:marRight w:val="0"/>
      <w:marTop w:val="0"/>
      <w:marBottom w:val="0"/>
      <w:divBdr>
        <w:top w:val="none" w:sz="0" w:space="0" w:color="auto"/>
        <w:left w:val="none" w:sz="0" w:space="0" w:color="auto"/>
        <w:bottom w:val="none" w:sz="0" w:space="0" w:color="auto"/>
        <w:right w:val="none" w:sz="0" w:space="0" w:color="auto"/>
      </w:divBdr>
    </w:div>
    <w:div w:id="1109276016">
      <w:bodyDiv w:val="1"/>
      <w:marLeft w:val="0"/>
      <w:marRight w:val="0"/>
      <w:marTop w:val="0"/>
      <w:marBottom w:val="0"/>
      <w:divBdr>
        <w:top w:val="none" w:sz="0" w:space="0" w:color="auto"/>
        <w:left w:val="none" w:sz="0" w:space="0" w:color="auto"/>
        <w:bottom w:val="none" w:sz="0" w:space="0" w:color="auto"/>
        <w:right w:val="none" w:sz="0" w:space="0" w:color="auto"/>
      </w:divBdr>
    </w:div>
    <w:div w:id="1109356111">
      <w:bodyDiv w:val="1"/>
      <w:marLeft w:val="0"/>
      <w:marRight w:val="0"/>
      <w:marTop w:val="0"/>
      <w:marBottom w:val="0"/>
      <w:divBdr>
        <w:top w:val="none" w:sz="0" w:space="0" w:color="auto"/>
        <w:left w:val="none" w:sz="0" w:space="0" w:color="auto"/>
        <w:bottom w:val="none" w:sz="0" w:space="0" w:color="auto"/>
        <w:right w:val="none" w:sz="0" w:space="0" w:color="auto"/>
      </w:divBdr>
    </w:div>
    <w:div w:id="1109357117">
      <w:bodyDiv w:val="1"/>
      <w:marLeft w:val="0"/>
      <w:marRight w:val="0"/>
      <w:marTop w:val="0"/>
      <w:marBottom w:val="0"/>
      <w:divBdr>
        <w:top w:val="none" w:sz="0" w:space="0" w:color="auto"/>
        <w:left w:val="none" w:sz="0" w:space="0" w:color="auto"/>
        <w:bottom w:val="none" w:sz="0" w:space="0" w:color="auto"/>
        <w:right w:val="none" w:sz="0" w:space="0" w:color="auto"/>
      </w:divBdr>
    </w:div>
    <w:div w:id="1109467743">
      <w:bodyDiv w:val="1"/>
      <w:marLeft w:val="0"/>
      <w:marRight w:val="0"/>
      <w:marTop w:val="0"/>
      <w:marBottom w:val="0"/>
      <w:divBdr>
        <w:top w:val="none" w:sz="0" w:space="0" w:color="auto"/>
        <w:left w:val="none" w:sz="0" w:space="0" w:color="auto"/>
        <w:bottom w:val="none" w:sz="0" w:space="0" w:color="auto"/>
        <w:right w:val="none" w:sz="0" w:space="0" w:color="auto"/>
      </w:divBdr>
    </w:div>
    <w:div w:id="1109545890">
      <w:bodyDiv w:val="1"/>
      <w:marLeft w:val="0"/>
      <w:marRight w:val="0"/>
      <w:marTop w:val="0"/>
      <w:marBottom w:val="0"/>
      <w:divBdr>
        <w:top w:val="none" w:sz="0" w:space="0" w:color="auto"/>
        <w:left w:val="none" w:sz="0" w:space="0" w:color="auto"/>
        <w:bottom w:val="none" w:sz="0" w:space="0" w:color="auto"/>
        <w:right w:val="none" w:sz="0" w:space="0" w:color="auto"/>
      </w:divBdr>
    </w:div>
    <w:div w:id="1109736201">
      <w:bodyDiv w:val="1"/>
      <w:marLeft w:val="0"/>
      <w:marRight w:val="0"/>
      <w:marTop w:val="0"/>
      <w:marBottom w:val="0"/>
      <w:divBdr>
        <w:top w:val="none" w:sz="0" w:space="0" w:color="auto"/>
        <w:left w:val="none" w:sz="0" w:space="0" w:color="auto"/>
        <w:bottom w:val="none" w:sz="0" w:space="0" w:color="auto"/>
        <w:right w:val="none" w:sz="0" w:space="0" w:color="auto"/>
      </w:divBdr>
    </w:div>
    <w:div w:id="1109739244">
      <w:bodyDiv w:val="1"/>
      <w:marLeft w:val="0"/>
      <w:marRight w:val="0"/>
      <w:marTop w:val="0"/>
      <w:marBottom w:val="0"/>
      <w:divBdr>
        <w:top w:val="none" w:sz="0" w:space="0" w:color="auto"/>
        <w:left w:val="none" w:sz="0" w:space="0" w:color="auto"/>
        <w:bottom w:val="none" w:sz="0" w:space="0" w:color="auto"/>
        <w:right w:val="none" w:sz="0" w:space="0" w:color="auto"/>
      </w:divBdr>
    </w:div>
    <w:div w:id="1109857296">
      <w:bodyDiv w:val="1"/>
      <w:marLeft w:val="0"/>
      <w:marRight w:val="0"/>
      <w:marTop w:val="0"/>
      <w:marBottom w:val="0"/>
      <w:divBdr>
        <w:top w:val="none" w:sz="0" w:space="0" w:color="auto"/>
        <w:left w:val="none" w:sz="0" w:space="0" w:color="auto"/>
        <w:bottom w:val="none" w:sz="0" w:space="0" w:color="auto"/>
        <w:right w:val="none" w:sz="0" w:space="0" w:color="auto"/>
      </w:divBdr>
    </w:div>
    <w:div w:id="1110127433">
      <w:bodyDiv w:val="1"/>
      <w:marLeft w:val="0"/>
      <w:marRight w:val="0"/>
      <w:marTop w:val="0"/>
      <w:marBottom w:val="0"/>
      <w:divBdr>
        <w:top w:val="none" w:sz="0" w:space="0" w:color="auto"/>
        <w:left w:val="none" w:sz="0" w:space="0" w:color="auto"/>
        <w:bottom w:val="none" w:sz="0" w:space="0" w:color="auto"/>
        <w:right w:val="none" w:sz="0" w:space="0" w:color="auto"/>
      </w:divBdr>
    </w:div>
    <w:div w:id="1110473745">
      <w:bodyDiv w:val="1"/>
      <w:marLeft w:val="0"/>
      <w:marRight w:val="0"/>
      <w:marTop w:val="0"/>
      <w:marBottom w:val="0"/>
      <w:divBdr>
        <w:top w:val="none" w:sz="0" w:space="0" w:color="auto"/>
        <w:left w:val="none" w:sz="0" w:space="0" w:color="auto"/>
        <w:bottom w:val="none" w:sz="0" w:space="0" w:color="auto"/>
        <w:right w:val="none" w:sz="0" w:space="0" w:color="auto"/>
      </w:divBdr>
    </w:div>
    <w:div w:id="1111127841">
      <w:bodyDiv w:val="1"/>
      <w:marLeft w:val="0"/>
      <w:marRight w:val="0"/>
      <w:marTop w:val="0"/>
      <w:marBottom w:val="0"/>
      <w:divBdr>
        <w:top w:val="none" w:sz="0" w:space="0" w:color="auto"/>
        <w:left w:val="none" w:sz="0" w:space="0" w:color="auto"/>
        <w:bottom w:val="none" w:sz="0" w:space="0" w:color="auto"/>
        <w:right w:val="none" w:sz="0" w:space="0" w:color="auto"/>
      </w:divBdr>
    </w:div>
    <w:div w:id="1111246616">
      <w:bodyDiv w:val="1"/>
      <w:marLeft w:val="0"/>
      <w:marRight w:val="0"/>
      <w:marTop w:val="0"/>
      <w:marBottom w:val="0"/>
      <w:divBdr>
        <w:top w:val="none" w:sz="0" w:space="0" w:color="auto"/>
        <w:left w:val="none" w:sz="0" w:space="0" w:color="auto"/>
        <w:bottom w:val="none" w:sz="0" w:space="0" w:color="auto"/>
        <w:right w:val="none" w:sz="0" w:space="0" w:color="auto"/>
      </w:divBdr>
    </w:div>
    <w:div w:id="1111247676">
      <w:bodyDiv w:val="1"/>
      <w:marLeft w:val="0"/>
      <w:marRight w:val="0"/>
      <w:marTop w:val="0"/>
      <w:marBottom w:val="0"/>
      <w:divBdr>
        <w:top w:val="none" w:sz="0" w:space="0" w:color="auto"/>
        <w:left w:val="none" w:sz="0" w:space="0" w:color="auto"/>
        <w:bottom w:val="none" w:sz="0" w:space="0" w:color="auto"/>
        <w:right w:val="none" w:sz="0" w:space="0" w:color="auto"/>
      </w:divBdr>
    </w:div>
    <w:div w:id="1111319869">
      <w:bodyDiv w:val="1"/>
      <w:marLeft w:val="0"/>
      <w:marRight w:val="0"/>
      <w:marTop w:val="0"/>
      <w:marBottom w:val="0"/>
      <w:divBdr>
        <w:top w:val="none" w:sz="0" w:space="0" w:color="auto"/>
        <w:left w:val="none" w:sz="0" w:space="0" w:color="auto"/>
        <w:bottom w:val="none" w:sz="0" w:space="0" w:color="auto"/>
        <w:right w:val="none" w:sz="0" w:space="0" w:color="auto"/>
      </w:divBdr>
    </w:div>
    <w:div w:id="1111507784">
      <w:bodyDiv w:val="1"/>
      <w:marLeft w:val="0"/>
      <w:marRight w:val="0"/>
      <w:marTop w:val="0"/>
      <w:marBottom w:val="0"/>
      <w:divBdr>
        <w:top w:val="none" w:sz="0" w:space="0" w:color="auto"/>
        <w:left w:val="none" w:sz="0" w:space="0" w:color="auto"/>
        <w:bottom w:val="none" w:sz="0" w:space="0" w:color="auto"/>
        <w:right w:val="none" w:sz="0" w:space="0" w:color="auto"/>
      </w:divBdr>
    </w:div>
    <w:div w:id="1111783028">
      <w:bodyDiv w:val="1"/>
      <w:marLeft w:val="0"/>
      <w:marRight w:val="0"/>
      <w:marTop w:val="0"/>
      <w:marBottom w:val="0"/>
      <w:divBdr>
        <w:top w:val="none" w:sz="0" w:space="0" w:color="auto"/>
        <w:left w:val="none" w:sz="0" w:space="0" w:color="auto"/>
        <w:bottom w:val="none" w:sz="0" w:space="0" w:color="auto"/>
        <w:right w:val="none" w:sz="0" w:space="0" w:color="auto"/>
      </w:divBdr>
    </w:div>
    <w:div w:id="1111825730">
      <w:bodyDiv w:val="1"/>
      <w:marLeft w:val="0"/>
      <w:marRight w:val="0"/>
      <w:marTop w:val="0"/>
      <w:marBottom w:val="0"/>
      <w:divBdr>
        <w:top w:val="none" w:sz="0" w:space="0" w:color="auto"/>
        <w:left w:val="none" w:sz="0" w:space="0" w:color="auto"/>
        <w:bottom w:val="none" w:sz="0" w:space="0" w:color="auto"/>
        <w:right w:val="none" w:sz="0" w:space="0" w:color="auto"/>
      </w:divBdr>
    </w:div>
    <w:div w:id="1112213060">
      <w:bodyDiv w:val="1"/>
      <w:marLeft w:val="0"/>
      <w:marRight w:val="0"/>
      <w:marTop w:val="0"/>
      <w:marBottom w:val="0"/>
      <w:divBdr>
        <w:top w:val="none" w:sz="0" w:space="0" w:color="auto"/>
        <w:left w:val="none" w:sz="0" w:space="0" w:color="auto"/>
        <w:bottom w:val="none" w:sz="0" w:space="0" w:color="auto"/>
        <w:right w:val="none" w:sz="0" w:space="0" w:color="auto"/>
      </w:divBdr>
    </w:div>
    <w:div w:id="1112355589">
      <w:bodyDiv w:val="1"/>
      <w:marLeft w:val="0"/>
      <w:marRight w:val="0"/>
      <w:marTop w:val="0"/>
      <w:marBottom w:val="0"/>
      <w:divBdr>
        <w:top w:val="none" w:sz="0" w:space="0" w:color="auto"/>
        <w:left w:val="none" w:sz="0" w:space="0" w:color="auto"/>
        <w:bottom w:val="none" w:sz="0" w:space="0" w:color="auto"/>
        <w:right w:val="none" w:sz="0" w:space="0" w:color="auto"/>
      </w:divBdr>
    </w:div>
    <w:div w:id="1112358845">
      <w:bodyDiv w:val="1"/>
      <w:marLeft w:val="0"/>
      <w:marRight w:val="0"/>
      <w:marTop w:val="0"/>
      <w:marBottom w:val="0"/>
      <w:divBdr>
        <w:top w:val="none" w:sz="0" w:space="0" w:color="auto"/>
        <w:left w:val="none" w:sz="0" w:space="0" w:color="auto"/>
        <w:bottom w:val="none" w:sz="0" w:space="0" w:color="auto"/>
        <w:right w:val="none" w:sz="0" w:space="0" w:color="auto"/>
      </w:divBdr>
    </w:div>
    <w:div w:id="1112433817">
      <w:bodyDiv w:val="1"/>
      <w:marLeft w:val="0"/>
      <w:marRight w:val="0"/>
      <w:marTop w:val="0"/>
      <w:marBottom w:val="0"/>
      <w:divBdr>
        <w:top w:val="none" w:sz="0" w:space="0" w:color="auto"/>
        <w:left w:val="none" w:sz="0" w:space="0" w:color="auto"/>
        <w:bottom w:val="none" w:sz="0" w:space="0" w:color="auto"/>
        <w:right w:val="none" w:sz="0" w:space="0" w:color="auto"/>
      </w:divBdr>
    </w:div>
    <w:div w:id="1112478321">
      <w:bodyDiv w:val="1"/>
      <w:marLeft w:val="0"/>
      <w:marRight w:val="0"/>
      <w:marTop w:val="0"/>
      <w:marBottom w:val="0"/>
      <w:divBdr>
        <w:top w:val="none" w:sz="0" w:space="0" w:color="auto"/>
        <w:left w:val="none" w:sz="0" w:space="0" w:color="auto"/>
        <w:bottom w:val="none" w:sz="0" w:space="0" w:color="auto"/>
        <w:right w:val="none" w:sz="0" w:space="0" w:color="auto"/>
      </w:divBdr>
    </w:div>
    <w:div w:id="1112481193">
      <w:bodyDiv w:val="1"/>
      <w:marLeft w:val="0"/>
      <w:marRight w:val="0"/>
      <w:marTop w:val="0"/>
      <w:marBottom w:val="0"/>
      <w:divBdr>
        <w:top w:val="none" w:sz="0" w:space="0" w:color="auto"/>
        <w:left w:val="none" w:sz="0" w:space="0" w:color="auto"/>
        <w:bottom w:val="none" w:sz="0" w:space="0" w:color="auto"/>
        <w:right w:val="none" w:sz="0" w:space="0" w:color="auto"/>
      </w:divBdr>
    </w:div>
    <w:div w:id="1112894084">
      <w:bodyDiv w:val="1"/>
      <w:marLeft w:val="0"/>
      <w:marRight w:val="0"/>
      <w:marTop w:val="0"/>
      <w:marBottom w:val="0"/>
      <w:divBdr>
        <w:top w:val="none" w:sz="0" w:space="0" w:color="auto"/>
        <w:left w:val="none" w:sz="0" w:space="0" w:color="auto"/>
        <w:bottom w:val="none" w:sz="0" w:space="0" w:color="auto"/>
        <w:right w:val="none" w:sz="0" w:space="0" w:color="auto"/>
      </w:divBdr>
    </w:div>
    <w:div w:id="1112937778">
      <w:bodyDiv w:val="1"/>
      <w:marLeft w:val="0"/>
      <w:marRight w:val="0"/>
      <w:marTop w:val="0"/>
      <w:marBottom w:val="0"/>
      <w:divBdr>
        <w:top w:val="none" w:sz="0" w:space="0" w:color="auto"/>
        <w:left w:val="none" w:sz="0" w:space="0" w:color="auto"/>
        <w:bottom w:val="none" w:sz="0" w:space="0" w:color="auto"/>
        <w:right w:val="none" w:sz="0" w:space="0" w:color="auto"/>
      </w:divBdr>
    </w:div>
    <w:div w:id="1113326502">
      <w:bodyDiv w:val="1"/>
      <w:marLeft w:val="0"/>
      <w:marRight w:val="0"/>
      <w:marTop w:val="0"/>
      <w:marBottom w:val="0"/>
      <w:divBdr>
        <w:top w:val="none" w:sz="0" w:space="0" w:color="auto"/>
        <w:left w:val="none" w:sz="0" w:space="0" w:color="auto"/>
        <w:bottom w:val="none" w:sz="0" w:space="0" w:color="auto"/>
        <w:right w:val="none" w:sz="0" w:space="0" w:color="auto"/>
      </w:divBdr>
    </w:div>
    <w:div w:id="1113403414">
      <w:bodyDiv w:val="1"/>
      <w:marLeft w:val="0"/>
      <w:marRight w:val="0"/>
      <w:marTop w:val="0"/>
      <w:marBottom w:val="0"/>
      <w:divBdr>
        <w:top w:val="none" w:sz="0" w:space="0" w:color="auto"/>
        <w:left w:val="none" w:sz="0" w:space="0" w:color="auto"/>
        <w:bottom w:val="none" w:sz="0" w:space="0" w:color="auto"/>
        <w:right w:val="none" w:sz="0" w:space="0" w:color="auto"/>
      </w:divBdr>
    </w:div>
    <w:div w:id="1113600506">
      <w:bodyDiv w:val="1"/>
      <w:marLeft w:val="0"/>
      <w:marRight w:val="0"/>
      <w:marTop w:val="0"/>
      <w:marBottom w:val="0"/>
      <w:divBdr>
        <w:top w:val="none" w:sz="0" w:space="0" w:color="auto"/>
        <w:left w:val="none" w:sz="0" w:space="0" w:color="auto"/>
        <w:bottom w:val="none" w:sz="0" w:space="0" w:color="auto"/>
        <w:right w:val="none" w:sz="0" w:space="0" w:color="auto"/>
      </w:divBdr>
    </w:div>
    <w:div w:id="1113669201">
      <w:bodyDiv w:val="1"/>
      <w:marLeft w:val="0"/>
      <w:marRight w:val="0"/>
      <w:marTop w:val="0"/>
      <w:marBottom w:val="0"/>
      <w:divBdr>
        <w:top w:val="none" w:sz="0" w:space="0" w:color="auto"/>
        <w:left w:val="none" w:sz="0" w:space="0" w:color="auto"/>
        <w:bottom w:val="none" w:sz="0" w:space="0" w:color="auto"/>
        <w:right w:val="none" w:sz="0" w:space="0" w:color="auto"/>
      </w:divBdr>
    </w:div>
    <w:div w:id="1113863360">
      <w:bodyDiv w:val="1"/>
      <w:marLeft w:val="0"/>
      <w:marRight w:val="0"/>
      <w:marTop w:val="0"/>
      <w:marBottom w:val="0"/>
      <w:divBdr>
        <w:top w:val="none" w:sz="0" w:space="0" w:color="auto"/>
        <w:left w:val="none" w:sz="0" w:space="0" w:color="auto"/>
        <w:bottom w:val="none" w:sz="0" w:space="0" w:color="auto"/>
        <w:right w:val="none" w:sz="0" w:space="0" w:color="auto"/>
      </w:divBdr>
    </w:div>
    <w:div w:id="1113869083">
      <w:bodyDiv w:val="1"/>
      <w:marLeft w:val="0"/>
      <w:marRight w:val="0"/>
      <w:marTop w:val="0"/>
      <w:marBottom w:val="0"/>
      <w:divBdr>
        <w:top w:val="none" w:sz="0" w:space="0" w:color="auto"/>
        <w:left w:val="none" w:sz="0" w:space="0" w:color="auto"/>
        <w:bottom w:val="none" w:sz="0" w:space="0" w:color="auto"/>
        <w:right w:val="none" w:sz="0" w:space="0" w:color="auto"/>
      </w:divBdr>
    </w:div>
    <w:div w:id="1114136445">
      <w:bodyDiv w:val="1"/>
      <w:marLeft w:val="0"/>
      <w:marRight w:val="0"/>
      <w:marTop w:val="0"/>
      <w:marBottom w:val="0"/>
      <w:divBdr>
        <w:top w:val="none" w:sz="0" w:space="0" w:color="auto"/>
        <w:left w:val="none" w:sz="0" w:space="0" w:color="auto"/>
        <w:bottom w:val="none" w:sz="0" w:space="0" w:color="auto"/>
        <w:right w:val="none" w:sz="0" w:space="0" w:color="auto"/>
      </w:divBdr>
    </w:div>
    <w:div w:id="1114254773">
      <w:bodyDiv w:val="1"/>
      <w:marLeft w:val="0"/>
      <w:marRight w:val="0"/>
      <w:marTop w:val="0"/>
      <w:marBottom w:val="0"/>
      <w:divBdr>
        <w:top w:val="none" w:sz="0" w:space="0" w:color="auto"/>
        <w:left w:val="none" w:sz="0" w:space="0" w:color="auto"/>
        <w:bottom w:val="none" w:sz="0" w:space="0" w:color="auto"/>
        <w:right w:val="none" w:sz="0" w:space="0" w:color="auto"/>
      </w:divBdr>
    </w:div>
    <w:div w:id="1114321715">
      <w:bodyDiv w:val="1"/>
      <w:marLeft w:val="0"/>
      <w:marRight w:val="0"/>
      <w:marTop w:val="0"/>
      <w:marBottom w:val="0"/>
      <w:divBdr>
        <w:top w:val="none" w:sz="0" w:space="0" w:color="auto"/>
        <w:left w:val="none" w:sz="0" w:space="0" w:color="auto"/>
        <w:bottom w:val="none" w:sz="0" w:space="0" w:color="auto"/>
        <w:right w:val="none" w:sz="0" w:space="0" w:color="auto"/>
      </w:divBdr>
    </w:div>
    <w:div w:id="1114446271">
      <w:bodyDiv w:val="1"/>
      <w:marLeft w:val="0"/>
      <w:marRight w:val="0"/>
      <w:marTop w:val="0"/>
      <w:marBottom w:val="0"/>
      <w:divBdr>
        <w:top w:val="none" w:sz="0" w:space="0" w:color="auto"/>
        <w:left w:val="none" w:sz="0" w:space="0" w:color="auto"/>
        <w:bottom w:val="none" w:sz="0" w:space="0" w:color="auto"/>
        <w:right w:val="none" w:sz="0" w:space="0" w:color="auto"/>
      </w:divBdr>
    </w:div>
    <w:div w:id="1114517252">
      <w:bodyDiv w:val="1"/>
      <w:marLeft w:val="0"/>
      <w:marRight w:val="0"/>
      <w:marTop w:val="0"/>
      <w:marBottom w:val="0"/>
      <w:divBdr>
        <w:top w:val="none" w:sz="0" w:space="0" w:color="auto"/>
        <w:left w:val="none" w:sz="0" w:space="0" w:color="auto"/>
        <w:bottom w:val="none" w:sz="0" w:space="0" w:color="auto"/>
        <w:right w:val="none" w:sz="0" w:space="0" w:color="auto"/>
      </w:divBdr>
    </w:div>
    <w:div w:id="1114859691">
      <w:bodyDiv w:val="1"/>
      <w:marLeft w:val="0"/>
      <w:marRight w:val="0"/>
      <w:marTop w:val="0"/>
      <w:marBottom w:val="0"/>
      <w:divBdr>
        <w:top w:val="none" w:sz="0" w:space="0" w:color="auto"/>
        <w:left w:val="none" w:sz="0" w:space="0" w:color="auto"/>
        <w:bottom w:val="none" w:sz="0" w:space="0" w:color="auto"/>
        <w:right w:val="none" w:sz="0" w:space="0" w:color="auto"/>
      </w:divBdr>
    </w:div>
    <w:div w:id="1115247027">
      <w:bodyDiv w:val="1"/>
      <w:marLeft w:val="0"/>
      <w:marRight w:val="0"/>
      <w:marTop w:val="0"/>
      <w:marBottom w:val="0"/>
      <w:divBdr>
        <w:top w:val="none" w:sz="0" w:space="0" w:color="auto"/>
        <w:left w:val="none" w:sz="0" w:space="0" w:color="auto"/>
        <w:bottom w:val="none" w:sz="0" w:space="0" w:color="auto"/>
        <w:right w:val="none" w:sz="0" w:space="0" w:color="auto"/>
      </w:divBdr>
    </w:div>
    <w:div w:id="1115292629">
      <w:bodyDiv w:val="1"/>
      <w:marLeft w:val="0"/>
      <w:marRight w:val="0"/>
      <w:marTop w:val="0"/>
      <w:marBottom w:val="0"/>
      <w:divBdr>
        <w:top w:val="none" w:sz="0" w:space="0" w:color="auto"/>
        <w:left w:val="none" w:sz="0" w:space="0" w:color="auto"/>
        <w:bottom w:val="none" w:sz="0" w:space="0" w:color="auto"/>
        <w:right w:val="none" w:sz="0" w:space="0" w:color="auto"/>
      </w:divBdr>
    </w:div>
    <w:div w:id="1115363292">
      <w:bodyDiv w:val="1"/>
      <w:marLeft w:val="0"/>
      <w:marRight w:val="0"/>
      <w:marTop w:val="0"/>
      <w:marBottom w:val="0"/>
      <w:divBdr>
        <w:top w:val="none" w:sz="0" w:space="0" w:color="auto"/>
        <w:left w:val="none" w:sz="0" w:space="0" w:color="auto"/>
        <w:bottom w:val="none" w:sz="0" w:space="0" w:color="auto"/>
        <w:right w:val="none" w:sz="0" w:space="0" w:color="auto"/>
      </w:divBdr>
    </w:div>
    <w:div w:id="1115562022">
      <w:bodyDiv w:val="1"/>
      <w:marLeft w:val="0"/>
      <w:marRight w:val="0"/>
      <w:marTop w:val="0"/>
      <w:marBottom w:val="0"/>
      <w:divBdr>
        <w:top w:val="none" w:sz="0" w:space="0" w:color="auto"/>
        <w:left w:val="none" w:sz="0" w:space="0" w:color="auto"/>
        <w:bottom w:val="none" w:sz="0" w:space="0" w:color="auto"/>
        <w:right w:val="none" w:sz="0" w:space="0" w:color="auto"/>
      </w:divBdr>
    </w:div>
    <w:div w:id="1115709181">
      <w:bodyDiv w:val="1"/>
      <w:marLeft w:val="0"/>
      <w:marRight w:val="0"/>
      <w:marTop w:val="0"/>
      <w:marBottom w:val="0"/>
      <w:divBdr>
        <w:top w:val="none" w:sz="0" w:space="0" w:color="auto"/>
        <w:left w:val="none" w:sz="0" w:space="0" w:color="auto"/>
        <w:bottom w:val="none" w:sz="0" w:space="0" w:color="auto"/>
        <w:right w:val="none" w:sz="0" w:space="0" w:color="auto"/>
      </w:divBdr>
    </w:div>
    <w:div w:id="1115901607">
      <w:bodyDiv w:val="1"/>
      <w:marLeft w:val="0"/>
      <w:marRight w:val="0"/>
      <w:marTop w:val="0"/>
      <w:marBottom w:val="0"/>
      <w:divBdr>
        <w:top w:val="none" w:sz="0" w:space="0" w:color="auto"/>
        <w:left w:val="none" w:sz="0" w:space="0" w:color="auto"/>
        <w:bottom w:val="none" w:sz="0" w:space="0" w:color="auto"/>
        <w:right w:val="none" w:sz="0" w:space="0" w:color="auto"/>
      </w:divBdr>
    </w:div>
    <w:div w:id="1115905918">
      <w:bodyDiv w:val="1"/>
      <w:marLeft w:val="0"/>
      <w:marRight w:val="0"/>
      <w:marTop w:val="0"/>
      <w:marBottom w:val="0"/>
      <w:divBdr>
        <w:top w:val="none" w:sz="0" w:space="0" w:color="auto"/>
        <w:left w:val="none" w:sz="0" w:space="0" w:color="auto"/>
        <w:bottom w:val="none" w:sz="0" w:space="0" w:color="auto"/>
        <w:right w:val="none" w:sz="0" w:space="0" w:color="auto"/>
      </w:divBdr>
    </w:div>
    <w:div w:id="1115950494">
      <w:bodyDiv w:val="1"/>
      <w:marLeft w:val="0"/>
      <w:marRight w:val="0"/>
      <w:marTop w:val="0"/>
      <w:marBottom w:val="0"/>
      <w:divBdr>
        <w:top w:val="none" w:sz="0" w:space="0" w:color="auto"/>
        <w:left w:val="none" w:sz="0" w:space="0" w:color="auto"/>
        <w:bottom w:val="none" w:sz="0" w:space="0" w:color="auto"/>
        <w:right w:val="none" w:sz="0" w:space="0" w:color="auto"/>
      </w:divBdr>
    </w:div>
    <w:div w:id="1116214849">
      <w:bodyDiv w:val="1"/>
      <w:marLeft w:val="0"/>
      <w:marRight w:val="0"/>
      <w:marTop w:val="0"/>
      <w:marBottom w:val="0"/>
      <w:divBdr>
        <w:top w:val="none" w:sz="0" w:space="0" w:color="auto"/>
        <w:left w:val="none" w:sz="0" w:space="0" w:color="auto"/>
        <w:bottom w:val="none" w:sz="0" w:space="0" w:color="auto"/>
        <w:right w:val="none" w:sz="0" w:space="0" w:color="auto"/>
      </w:divBdr>
    </w:div>
    <w:div w:id="1116290056">
      <w:bodyDiv w:val="1"/>
      <w:marLeft w:val="0"/>
      <w:marRight w:val="0"/>
      <w:marTop w:val="0"/>
      <w:marBottom w:val="0"/>
      <w:divBdr>
        <w:top w:val="none" w:sz="0" w:space="0" w:color="auto"/>
        <w:left w:val="none" w:sz="0" w:space="0" w:color="auto"/>
        <w:bottom w:val="none" w:sz="0" w:space="0" w:color="auto"/>
        <w:right w:val="none" w:sz="0" w:space="0" w:color="auto"/>
      </w:divBdr>
    </w:div>
    <w:div w:id="1116290855">
      <w:bodyDiv w:val="1"/>
      <w:marLeft w:val="0"/>
      <w:marRight w:val="0"/>
      <w:marTop w:val="0"/>
      <w:marBottom w:val="0"/>
      <w:divBdr>
        <w:top w:val="none" w:sz="0" w:space="0" w:color="auto"/>
        <w:left w:val="none" w:sz="0" w:space="0" w:color="auto"/>
        <w:bottom w:val="none" w:sz="0" w:space="0" w:color="auto"/>
        <w:right w:val="none" w:sz="0" w:space="0" w:color="auto"/>
      </w:divBdr>
    </w:div>
    <w:div w:id="1116371794">
      <w:bodyDiv w:val="1"/>
      <w:marLeft w:val="0"/>
      <w:marRight w:val="0"/>
      <w:marTop w:val="0"/>
      <w:marBottom w:val="0"/>
      <w:divBdr>
        <w:top w:val="none" w:sz="0" w:space="0" w:color="auto"/>
        <w:left w:val="none" w:sz="0" w:space="0" w:color="auto"/>
        <w:bottom w:val="none" w:sz="0" w:space="0" w:color="auto"/>
        <w:right w:val="none" w:sz="0" w:space="0" w:color="auto"/>
      </w:divBdr>
    </w:div>
    <w:div w:id="1116482793">
      <w:bodyDiv w:val="1"/>
      <w:marLeft w:val="0"/>
      <w:marRight w:val="0"/>
      <w:marTop w:val="0"/>
      <w:marBottom w:val="0"/>
      <w:divBdr>
        <w:top w:val="none" w:sz="0" w:space="0" w:color="auto"/>
        <w:left w:val="none" w:sz="0" w:space="0" w:color="auto"/>
        <w:bottom w:val="none" w:sz="0" w:space="0" w:color="auto"/>
        <w:right w:val="none" w:sz="0" w:space="0" w:color="auto"/>
      </w:divBdr>
    </w:div>
    <w:div w:id="1116490028">
      <w:bodyDiv w:val="1"/>
      <w:marLeft w:val="0"/>
      <w:marRight w:val="0"/>
      <w:marTop w:val="0"/>
      <w:marBottom w:val="0"/>
      <w:divBdr>
        <w:top w:val="none" w:sz="0" w:space="0" w:color="auto"/>
        <w:left w:val="none" w:sz="0" w:space="0" w:color="auto"/>
        <w:bottom w:val="none" w:sz="0" w:space="0" w:color="auto"/>
        <w:right w:val="none" w:sz="0" w:space="0" w:color="auto"/>
      </w:divBdr>
    </w:div>
    <w:div w:id="1117018885">
      <w:bodyDiv w:val="1"/>
      <w:marLeft w:val="0"/>
      <w:marRight w:val="0"/>
      <w:marTop w:val="0"/>
      <w:marBottom w:val="0"/>
      <w:divBdr>
        <w:top w:val="none" w:sz="0" w:space="0" w:color="auto"/>
        <w:left w:val="none" w:sz="0" w:space="0" w:color="auto"/>
        <w:bottom w:val="none" w:sz="0" w:space="0" w:color="auto"/>
        <w:right w:val="none" w:sz="0" w:space="0" w:color="auto"/>
      </w:divBdr>
    </w:div>
    <w:div w:id="1117065507">
      <w:bodyDiv w:val="1"/>
      <w:marLeft w:val="0"/>
      <w:marRight w:val="0"/>
      <w:marTop w:val="0"/>
      <w:marBottom w:val="0"/>
      <w:divBdr>
        <w:top w:val="none" w:sz="0" w:space="0" w:color="auto"/>
        <w:left w:val="none" w:sz="0" w:space="0" w:color="auto"/>
        <w:bottom w:val="none" w:sz="0" w:space="0" w:color="auto"/>
        <w:right w:val="none" w:sz="0" w:space="0" w:color="auto"/>
      </w:divBdr>
    </w:div>
    <w:div w:id="1117212743">
      <w:bodyDiv w:val="1"/>
      <w:marLeft w:val="0"/>
      <w:marRight w:val="0"/>
      <w:marTop w:val="0"/>
      <w:marBottom w:val="0"/>
      <w:divBdr>
        <w:top w:val="none" w:sz="0" w:space="0" w:color="auto"/>
        <w:left w:val="none" w:sz="0" w:space="0" w:color="auto"/>
        <w:bottom w:val="none" w:sz="0" w:space="0" w:color="auto"/>
        <w:right w:val="none" w:sz="0" w:space="0" w:color="auto"/>
      </w:divBdr>
    </w:div>
    <w:div w:id="1117329604">
      <w:bodyDiv w:val="1"/>
      <w:marLeft w:val="0"/>
      <w:marRight w:val="0"/>
      <w:marTop w:val="0"/>
      <w:marBottom w:val="0"/>
      <w:divBdr>
        <w:top w:val="none" w:sz="0" w:space="0" w:color="auto"/>
        <w:left w:val="none" w:sz="0" w:space="0" w:color="auto"/>
        <w:bottom w:val="none" w:sz="0" w:space="0" w:color="auto"/>
        <w:right w:val="none" w:sz="0" w:space="0" w:color="auto"/>
      </w:divBdr>
    </w:div>
    <w:div w:id="1117408784">
      <w:bodyDiv w:val="1"/>
      <w:marLeft w:val="0"/>
      <w:marRight w:val="0"/>
      <w:marTop w:val="0"/>
      <w:marBottom w:val="0"/>
      <w:divBdr>
        <w:top w:val="none" w:sz="0" w:space="0" w:color="auto"/>
        <w:left w:val="none" w:sz="0" w:space="0" w:color="auto"/>
        <w:bottom w:val="none" w:sz="0" w:space="0" w:color="auto"/>
        <w:right w:val="none" w:sz="0" w:space="0" w:color="auto"/>
      </w:divBdr>
    </w:div>
    <w:div w:id="1117681011">
      <w:bodyDiv w:val="1"/>
      <w:marLeft w:val="0"/>
      <w:marRight w:val="0"/>
      <w:marTop w:val="0"/>
      <w:marBottom w:val="0"/>
      <w:divBdr>
        <w:top w:val="none" w:sz="0" w:space="0" w:color="auto"/>
        <w:left w:val="none" w:sz="0" w:space="0" w:color="auto"/>
        <w:bottom w:val="none" w:sz="0" w:space="0" w:color="auto"/>
        <w:right w:val="none" w:sz="0" w:space="0" w:color="auto"/>
      </w:divBdr>
    </w:div>
    <w:div w:id="1117796001">
      <w:bodyDiv w:val="1"/>
      <w:marLeft w:val="0"/>
      <w:marRight w:val="0"/>
      <w:marTop w:val="0"/>
      <w:marBottom w:val="0"/>
      <w:divBdr>
        <w:top w:val="none" w:sz="0" w:space="0" w:color="auto"/>
        <w:left w:val="none" w:sz="0" w:space="0" w:color="auto"/>
        <w:bottom w:val="none" w:sz="0" w:space="0" w:color="auto"/>
        <w:right w:val="none" w:sz="0" w:space="0" w:color="auto"/>
      </w:divBdr>
    </w:div>
    <w:div w:id="1117868403">
      <w:bodyDiv w:val="1"/>
      <w:marLeft w:val="0"/>
      <w:marRight w:val="0"/>
      <w:marTop w:val="0"/>
      <w:marBottom w:val="0"/>
      <w:divBdr>
        <w:top w:val="none" w:sz="0" w:space="0" w:color="auto"/>
        <w:left w:val="none" w:sz="0" w:space="0" w:color="auto"/>
        <w:bottom w:val="none" w:sz="0" w:space="0" w:color="auto"/>
        <w:right w:val="none" w:sz="0" w:space="0" w:color="auto"/>
      </w:divBdr>
    </w:div>
    <w:div w:id="1118139008">
      <w:bodyDiv w:val="1"/>
      <w:marLeft w:val="0"/>
      <w:marRight w:val="0"/>
      <w:marTop w:val="0"/>
      <w:marBottom w:val="0"/>
      <w:divBdr>
        <w:top w:val="none" w:sz="0" w:space="0" w:color="auto"/>
        <w:left w:val="none" w:sz="0" w:space="0" w:color="auto"/>
        <w:bottom w:val="none" w:sz="0" w:space="0" w:color="auto"/>
        <w:right w:val="none" w:sz="0" w:space="0" w:color="auto"/>
      </w:divBdr>
    </w:div>
    <w:div w:id="1118253207">
      <w:bodyDiv w:val="1"/>
      <w:marLeft w:val="0"/>
      <w:marRight w:val="0"/>
      <w:marTop w:val="0"/>
      <w:marBottom w:val="0"/>
      <w:divBdr>
        <w:top w:val="none" w:sz="0" w:space="0" w:color="auto"/>
        <w:left w:val="none" w:sz="0" w:space="0" w:color="auto"/>
        <w:bottom w:val="none" w:sz="0" w:space="0" w:color="auto"/>
        <w:right w:val="none" w:sz="0" w:space="0" w:color="auto"/>
      </w:divBdr>
    </w:div>
    <w:div w:id="1118376942">
      <w:bodyDiv w:val="1"/>
      <w:marLeft w:val="0"/>
      <w:marRight w:val="0"/>
      <w:marTop w:val="0"/>
      <w:marBottom w:val="0"/>
      <w:divBdr>
        <w:top w:val="none" w:sz="0" w:space="0" w:color="auto"/>
        <w:left w:val="none" w:sz="0" w:space="0" w:color="auto"/>
        <w:bottom w:val="none" w:sz="0" w:space="0" w:color="auto"/>
        <w:right w:val="none" w:sz="0" w:space="0" w:color="auto"/>
      </w:divBdr>
    </w:div>
    <w:div w:id="1118453091">
      <w:bodyDiv w:val="1"/>
      <w:marLeft w:val="0"/>
      <w:marRight w:val="0"/>
      <w:marTop w:val="0"/>
      <w:marBottom w:val="0"/>
      <w:divBdr>
        <w:top w:val="none" w:sz="0" w:space="0" w:color="auto"/>
        <w:left w:val="none" w:sz="0" w:space="0" w:color="auto"/>
        <w:bottom w:val="none" w:sz="0" w:space="0" w:color="auto"/>
        <w:right w:val="none" w:sz="0" w:space="0" w:color="auto"/>
      </w:divBdr>
    </w:div>
    <w:div w:id="1118571964">
      <w:bodyDiv w:val="1"/>
      <w:marLeft w:val="0"/>
      <w:marRight w:val="0"/>
      <w:marTop w:val="0"/>
      <w:marBottom w:val="0"/>
      <w:divBdr>
        <w:top w:val="none" w:sz="0" w:space="0" w:color="auto"/>
        <w:left w:val="none" w:sz="0" w:space="0" w:color="auto"/>
        <w:bottom w:val="none" w:sz="0" w:space="0" w:color="auto"/>
        <w:right w:val="none" w:sz="0" w:space="0" w:color="auto"/>
      </w:divBdr>
    </w:div>
    <w:div w:id="1118644042">
      <w:bodyDiv w:val="1"/>
      <w:marLeft w:val="0"/>
      <w:marRight w:val="0"/>
      <w:marTop w:val="0"/>
      <w:marBottom w:val="0"/>
      <w:divBdr>
        <w:top w:val="none" w:sz="0" w:space="0" w:color="auto"/>
        <w:left w:val="none" w:sz="0" w:space="0" w:color="auto"/>
        <w:bottom w:val="none" w:sz="0" w:space="0" w:color="auto"/>
        <w:right w:val="none" w:sz="0" w:space="0" w:color="auto"/>
      </w:divBdr>
    </w:div>
    <w:div w:id="1118766874">
      <w:bodyDiv w:val="1"/>
      <w:marLeft w:val="0"/>
      <w:marRight w:val="0"/>
      <w:marTop w:val="0"/>
      <w:marBottom w:val="0"/>
      <w:divBdr>
        <w:top w:val="none" w:sz="0" w:space="0" w:color="auto"/>
        <w:left w:val="none" w:sz="0" w:space="0" w:color="auto"/>
        <w:bottom w:val="none" w:sz="0" w:space="0" w:color="auto"/>
        <w:right w:val="none" w:sz="0" w:space="0" w:color="auto"/>
      </w:divBdr>
    </w:div>
    <w:div w:id="1119109235">
      <w:bodyDiv w:val="1"/>
      <w:marLeft w:val="0"/>
      <w:marRight w:val="0"/>
      <w:marTop w:val="0"/>
      <w:marBottom w:val="0"/>
      <w:divBdr>
        <w:top w:val="none" w:sz="0" w:space="0" w:color="auto"/>
        <w:left w:val="none" w:sz="0" w:space="0" w:color="auto"/>
        <w:bottom w:val="none" w:sz="0" w:space="0" w:color="auto"/>
        <w:right w:val="none" w:sz="0" w:space="0" w:color="auto"/>
      </w:divBdr>
    </w:div>
    <w:div w:id="1119301303">
      <w:bodyDiv w:val="1"/>
      <w:marLeft w:val="0"/>
      <w:marRight w:val="0"/>
      <w:marTop w:val="0"/>
      <w:marBottom w:val="0"/>
      <w:divBdr>
        <w:top w:val="none" w:sz="0" w:space="0" w:color="auto"/>
        <w:left w:val="none" w:sz="0" w:space="0" w:color="auto"/>
        <w:bottom w:val="none" w:sz="0" w:space="0" w:color="auto"/>
        <w:right w:val="none" w:sz="0" w:space="0" w:color="auto"/>
      </w:divBdr>
    </w:div>
    <w:div w:id="1119496387">
      <w:bodyDiv w:val="1"/>
      <w:marLeft w:val="0"/>
      <w:marRight w:val="0"/>
      <w:marTop w:val="0"/>
      <w:marBottom w:val="0"/>
      <w:divBdr>
        <w:top w:val="none" w:sz="0" w:space="0" w:color="auto"/>
        <w:left w:val="none" w:sz="0" w:space="0" w:color="auto"/>
        <w:bottom w:val="none" w:sz="0" w:space="0" w:color="auto"/>
        <w:right w:val="none" w:sz="0" w:space="0" w:color="auto"/>
      </w:divBdr>
    </w:div>
    <w:div w:id="1119686284">
      <w:bodyDiv w:val="1"/>
      <w:marLeft w:val="0"/>
      <w:marRight w:val="0"/>
      <w:marTop w:val="0"/>
      <w:marBottom w:val="0"/>
      <w:divBdr>
        <w:top w:val="none" w:sz="0" w:space="0" w:color="auto"/>
        <w:left w:val="none" w:sz="0" w:space="0" w:color="auto"/>
        <w:bottom w:val="none" w:sz="0" w:space="0" w:color="auto"/>
        <w:right w:val="none" w:sz="0" w:space="0" w:color="auto"/>
      </w:divBdr>
    </w:div>
    <w:div w:id="1119757494">
      <w:bodyDiv w:val="1"/>
      <w:marLeft w:val="0"/>
      <w:marRight w:val="0"/>
      <w:marTop w:val="0"/>
      <w:marBottom w:val="0"/>
      <w:divBdr>
        <w:top w:val="none" w:sz="0" w:space="0" w:color="auto"/>
        <w:left w:val="none" w:sz="0" w:space="0" w:color="auto"/>
        <w:bottom w:val="none" w:sz="0" w:space="0" w:color="auto"/>
        <w:right w:val="none" w:sz="0" w:space="0" w:color="auto"/>
      </w:divBdr>
    </w:div>
    <w:div w:id="1119838242">
      <w:bodyDiv w:val="1"/>
      <w:marLeft w:val="0"/>
      <w:marRight w:val="0"/>
      <w:marTop w:val="0"/>
      <w:marBottom w:val="0"/>
      <w:divBdr>
        <w:top w:val="none" w:sz="0" w:space="0" w:color="auto"/>
        <w:left w:val="none" w:sz="0" w:space="0" w:color="auto"/>
        <w:bottom w:val="none" w:sz="0" w:space="0" w:color="auto"/>
        <w:right w:val="none" w:sz="0" w:space="0" w:color="auto"/>
      </w:divBdr>
    </w:div>
    <w:div w:id="1119879800">
      <w:bodyDiv w:val="1"/>
      <w:marLeft w:val="0"/>
      <w:marRight w:val="0"/>
      <w:marTop w:val="0"/>
      <w:marBottom w:val="0"/>
      <w:divBdr>
        <w:top w:val="none" w:sz="0" w:space="0" w:color="auto"/>
        <w:left w:val="none" w:sz="0" w:space="0" w:color="auto"/>
        <w:bottom w:val="none" w:sz="0" w:space="0" w:color="auto"/>
        <w:right w:val="none" w:sz="0" w:space="0" w:color="auto"/>
      </w:divBdr>
    </w:div>
    <w:div w:id="1119884318">
      <w:bodyDiv w:val="1"/>
      <w:marLeft w:val="0"/>
      <w:marRight w:val="0"/>
      <w:marTop w:val="0"/>
      <w:marBottom w:val="0"/>
      <w:divBdr>
        <w:top w:val="none" w:sz="0" w:space="0" w:color="auto"/>
        <w:left w:val="none" w:sz="0" w:space="0" w:color="auto"/>
        <w:bottom w:val="none" w:sz="0" w:space="0" w:color="auto"/>
        <w:right w:val="none" w:sz="0" w:space="0" w:color="auto"/>
      </w:divBdr>
    </w:div>
    <w:div w:id="1119956727">
      <w:bodyDiv w:val="1"/>
      <w:marLeft w:val="0"/>
      <w:marRight w:val="0"/>
      <w:marTop w:val="0"/>
      <w:marBottom w:val="0"/>
      <w:divBdr>
        <w:top w:val="none" w:sz="0" w:space="0" w:color="auto"/>
        <w:left w:val="none" w:sz="0" w:space="0" w:color="auto"/>
        <w:bottom w:val="none" w:sz="0" w:space="0" w:color="auto"/>
        <w:right w:val="none" w:sz="0" w:space="0" w:color="auto"/>
      </w:divBdr>
    </w:div>
    <w:div w:id="1120104711">
      <w:bodyDiv w:val="1"/>
      <w:marLeft w:val="0"/>
      <w:marRight w:val="0"/>
      <w:marTop w:val="0"/>
      <w:marBottom w:val="0"/>
      <w:divBdr>
        <w:top w:val="none" w:sz="0" w:space="0" w:color="auto"/>
        <w:left w:val="none" w:sz="0" w:space="0" w:color="auto"/>
        <w:bottom w:val="none" w:sz="0" w:space="0" w:color="auto"/>
        <w:right w:val="none" w:sz="0" w:space="0" w:color="auto"/>
      </w:divBdr>
    </w:div>
    <w:div w:id="1120299303">
      <w:bodyDiv w:val="1"/>
      <w:marLeft w:val="0"/>
      <w:marRight w:val="0"/>
      <w:marTop w:val="0"/>
      <w:marBottom w:val="0"/>
      <w:divBdr>
        <w:top w:val="none" w:sz="0" w:space="0" w:color="auto"/>
        <w:left w:val="none" w:sz="0" w:space="0" w:color="auto"/>
        <w:bottom w:val="none" w:sz="0" w:space="0" w:color="auto"/>
        <w:right w:val="none" w:sz="0" w:space="0" w:color="auto"/>
      </w:divBdr>
    </w:div>
    <w:div w:id="1120342161">
      <w:bodyDiv w:val="1"/>
      <w:marLeft w:val="0"/>
      <w:marRight w:val="0"/>
      <w:marTop w:val="0"/>
      <w:marBottom w:val="0"/>
      <w:divBdr>
        <w:top w:val="none" w:sz="0" w:space="0" w:color="auto"/>
        <w:left w:val="none" w:sz="0" w:space="0" w:color="auto"/>
        <w:bottom w:val="none" w:sz="0" w:space="0" w:color="auto"/>
        <w:right w:val="none" w:sz="0" w:space="0" w:color="auto"/>
      </w:divBdr>
    </w:div>
    <w:div w:id="1120605944">
      <w:bodyDiv w:val="1"/>
      <w:marLeft w:val="0"/>
      <w:marRight w:val="0"/>
      <w:marTop w:val="0"/>
      <w:marBottom w:val="0"/>
      <w:divBdr>
        <w:top w:val="none" w:sz="0" w:space="0" w:color="auto"/>
        <w:left w:val="none" w:sz="0" w:space="0" w:color="auto"/>
        <w:bottom w:val="none" w:sz="0" w:space="0" w:color="auto"/>
        <w:right w:val="none" w:sz="0" w:space="0" w:color="auto"/>
      </w:divBdr>
    </w:div>
    <w:div w:id="1120805868">
      <w:bodyDiv w:val="1"/>
      <w:marLeft w:val="0"/>
      <w:marRight w:val="0"/>
      <w:marTop w:val="0"/>
      <w:marBottom w:val="0"/>
      <w:divBdr>
        <w:top w:val="none" w:sz="0" w:space="0" w:color="auto"/>
        <w:left w:val="none" w:sz="0" w:space="0" w:color="auto"/>
        <w:bottom w:val="none" w:sz="0" w:space="0" w:color="auto"/>
        <w:right w:val="none" w:sz="0" w:space="0" w:color="auto"/>
      </w:divBdr>
    </w:div>
    <w:div w:id="1120952872">
      <w:bodyDiv w:val="1"/>
      <w:marLeft w:val="0"/>
      <w:marRight w:val="0"/>
      <w:marTop w:val="0"/>
      <w:marBottom w:val="0"/>
      <w:divBdr>
        <w:top w:val="none" w:sz="0" w:space="0" w:color="auto"/>
        <w:left w:val="none" w:sz="0" w:space="0" w:color="auto"/>
        <w:bottom w:val="none" w:sz="0" w:space="0" w:color="auto"/>
        <w:right w:val="none" w:sz="0" w:space="0" w:color="auto"/>
      </w:divBdr>
    </w:div>
    <w:div w:id="1120994555">
      <w:bodyDiv w:val="1"/>
      <w:marLeft w:val="0"/>
      <w:marRight w:val="0"/>
      <w:marTop w:val="0"/>
      <w:marBottom w:val="0"/>
      <w:divBdr>
        <w:top w:val="none" w:sz="0" w:space="0" w:color="auto"/>
        <w:left w:val="none" w:sz="0" w:space="0" w:color="auto"/>
        <w:bottom w:val="none" w:sz="0" w:space="0" w:color="auto"/>
        <w:right w:val="none" w:sz="0" w:space="0" w:color="auto"/>
      </w:divBdr>
    </w:div>
    <w:div w:id="1121192074">
      <w:bodyDiv w:val="1"/>
      <w:marLeft w:val="0"/>
      <w:marRight w:val="0"/>
      <w:marTop w:val="0"/>
      <w:marBottom w:val="0"/>
      <w:divBdr>
        <w:top w:val="none" w:sz="0" w:space="0" w:color="auto"/>
        <w:left w:val="none" w:sz="0" w:space="0" w:color="auto"/>
        <w:bottom w:val="none" w:sz="0" w:space="0" w:color="auto"/>
        <w:right w:val="none" w:sz="0" w:space="0" w:color="auto"/>
      </w:divBdr>
    </w:div>
    <w:div w:id="1121193403">
      <w:bodyDiv w:val="1"/>
      <w:marLeft w:val="0"/>
      <w:marRight w:val="0"/>
      <w:marTop w:val="0"/>
      <w:marBottom w:val="0"/>
      <w:divBdr>
        <w:top w:val="none" w:sz="0" w:space="0" w:color="auto"/>
        <w:left w:val="none" w:sz="0" w:space="0" w:color="auto"/>
        <w:bottom w:val="none" w:sz="0" w:space="0" w:color="auto"/>
        <w:right w:val="none" w:sz="0" w:space="0" w:color="auto"/>
      </w:divBdr>
    </w:div>
    <w:div w:id="1121266855">
      <w:bodyDiv w:val="1"/>
      <w:marLeft w:val="0"/>
      <w:marRight w:val="0"/>
      <w:marTop w:val="0"/>
      <w:marBottom w:val="0"/>
      <w:divBdr>
        <w:top w:val="none" w:sz="0" w:space="0" w:color="auto"/>
        <w:left w:val="none" w:sz="0" w:space="0" w:color="auto"/>
        <w:bottom w:val="none" w:sz="0" w:space="0" w:color="auto"/>
        <w:right w:val="none" w:sz="0" w:space="0" w:color="auto"/>
      </w:divBdr>
    </w:div>
    <w:div w:id="1121343521">
      <w:bodyDiv w:val="1"/>
      <w:marLeft w:val="0"/>
      <w:marRight w:val="0"/>
      <w:marTop w:val="0"/>
      <w:marBottom w:val="0"/>
      <w:divBdr>
        <w:top w:val="none" w:sz="0" w:space="0" w:color="auto"/>
        <w:left w:val="none" w:sz="0" w:space="0" w:color="auto"/>
        <w:bottom w:val="none" w:sz="0" w:space="0" w:color="auto"/>
        <w:right w:val="none" w:sz="0" w:space="0" w:color="auto"/>
      </w:divBdr>
    </w:div>
    <w:div w:id="1121461381">
      <w:bodyDiv w:val="1"/>
      <w:marLeft w:val="0"/>
      <w:marRight w:val="0"/>
      <w:marTop w:val="0"/>
      <w:marBottom w:val="0"/>
      <w:divBdr>
        <w:top w:val="none" w:sz="0" w:space="0" w:color="auto"/>
        <w:left w:val="none" w:sz="0" w:space="0" w:color="auto"/>
        <w:bottom w:val="none" w:sz="0" w:space="0" w:color="auto"/>
        <w:right w:val="none" w:sz="0" w:space="0" w:color="auto"/>
      </w:divBdr>
    </w:div>
    <w:div w:id="1121535931">
      <w:bodyDiv w:val="1"/>
      <w:marLeft w:val="0"/>
      <w:marRight w:val="0"/>
      <w:marTop w:val="0"/>
      <w:marBottom w:val="0"/>
      <w:divBdr>
        <w:top w:val="none" w:sz="0" w:space="0" w:color="auto"/>
        <w:left w:val="none" w:sz="0" w:space="0" w:color="auto"/>
        <w:bottom w:val="none" w:sz="0" w:space="0" w:color="auto"/>
        <w:right w:val="none" w:sz="0" w:space="0" w:color="auto"/>
      </w:divBdr>
    </w:div>
    <w:div w:id="1121604866">
      <w:bodyDiv w:val="1"/>
      <w:marLeft w:val="0"/>
      <w:marRight w:val="0"/>
      <w:marTop w:val="0"/>
      <w:marBottom w:val="0"/>
      <w:divBdr>
        <w:top w:val="none" w:sz="0" w:space="0" w:color="auto"/>
        <w:left w:val="none" w:sz="0" w:space="0" w:color="auto"/>
        <w:bottom w:val="none" w:sz="0" w:space="0" w:color="auto"/>
        <w:right w:val="none" w:sz="0" w:space="0" w:color="auto"/>
      </w:divBdr>
    </w:div>
    <w:div w:id="1121650089">
      <w:bodyDiv w:val="1"/>
      <w:marLeft w:val="0"/>
      <w:marRight w:val="0"/>
      <w:marTop w:val="0"/>
      <w:marBottom w:val="0"/>
      <w:divBdr>
        <w:top w:val="none" w:sz="0" w:space="0" w:color="auto"/>
        <w:left w:val="none" w:sz="0" w:space="0" w:color="auto"/>
        <w:bottom w:val="none" w:sz="0" w:space="0" w:color="auto"/>
        <w:right w:val="none" w:sz="0" w:space="0" w:color="auto"/>
      </w:divBdr>
    </w:div>
    <w:div w:id="1121654974">
      <w:bodyDiv w:val="1"/>
      <w:marLeft w:val="0"/>
      <w:marRight w:val="0"/>
      <w:marTop w:val="0"/>
      <w:marBottom w:val="0"/>
      <w:divBdr>
        <w:top w:val="none" w:sz="0" w:space="0" w:color="auto"/>
        <w:left w:val="none" w:sz="0" w:space="0" w:color="auto"/>
        <w:bottom w:val="none" w:sz="0" w:space="0" w:color="auto"/>
        <w:right w:val="none" w:sz="0" w:space="0" w:color="auto"/>
      </w:divBdr>
    </w:div>
    <w:div w:id="1121723044">
      <w:bodyDiv w:val="1"/>
      <w:marLeft w:val="0"/>
      <w:marRight w:val="0"/>
      <w:marTop w:val="0"/>
      <w:marBottom w:val="0"/>
      <w:divBdr>
        <w:top w:val="none" w:sz="0" w:space="0" w:color="auto"/>
        <w:left w:val="none" w:sz="0" w:space="0" w:color="auto"/>
        <w:bottom w:val="none" w:sz="0" w:space="0" w:color="auto"/>
        <w:right w:val="none" w:sz="0" w:space="0" w:color="auto"/>
      </w:divBdr>
    </w:div>
    <w:div w:id="1122193884">
      <w:bodyDiv w:val="1"/>
      <w:marLeft w:val="0"/>
      <w:marRight w:val="0"/>
      <w:marTop w:val="0"/>
      <w:marBottom w:val="0"/>
      <w:divBdr>
        <w:top w:val="none" w:sz="0" w:space="0" w:color="auto"/>
        <w:left w:val="none" w:sz="0" w:space="0" w:color="auto"/>
        <w:bottom w:val="none" w:sz="0" w:space="0" w:color="auto"/>
        <w:right w:val="none" w:sz="0" w:space="0" w:color="auto"/>
      </w:divBdr>
    </w:div>
    <w:div w:id="1122310905">
      <w:bodyDiv w:val="1"/>
      <w:marLeft w:val="0"/>
      <w:marRight w:val="0"/>
      <w:marTop w:val="0"/>
      <w:marBottom w:val="0"/>
      <w:divBdr>
        <w:top w:val="none" w:sz="0" w:space="0" w:color="auto"/>
        <w:left w:val="none" w:sz="0" w:space="0" w:color="auto"/>
        <w:bottom w:val="none" w:sz="0" w:space="0" w:color="auto"/>
        <w:right w:val="none" w:sz="0" w:space="0" w:color="auto"/>
      </w:divBdr>
    </w:div>
    <w:div w:id="1122335848">
      <w:bodyDiv w:val="1"/>
      <w:marLeft w:val="0"/>
      <w:marRight w:val="0"/>
      <w:marTop w:val="0"/>
      <w:marBottom w:val="0"/>
      <w:divBdr>
        <w:top w:val="none" w:sz="0" w:space="0" w:color="auto"/>
        <w:left w:val="none" w:sz="0" w:space="0" w:color="auto"/>
        <w:bottom w:val="none" w:sz="0" w:space="0" w:color="auto"/>
        <w:right w:val="none" w:sz="0" w:space="0" w:color="auto"/>
      </w:divBdr>
    </w:div>
    <w:div w:id="1122461744">
      <w:bodyDiv w:val="1"/>
      <w:marLeft w:val="0"/>
      <w:marRight w:val="0"/>
      <w:marTop w:val="0"/>
      <w:marBottom w:val="0"/>
      <w:divBdr>
        <w:top w:val="none" w:sz="0" w:space="0" w:color="auto"/>
        <w:left w:val="none" w:sz="0" w:space="0" w:color="auto"/>
        <w:bottom w:val="none" w:sz="0" w:space="0" w:color="auto"/>
        <w:right w:val="none" w:sz="0" w:space="0" w:color="auto"/>
      </w:divBdr>
    </w:div>
    <w:div w:id="1122575932">
      <w:bodyDiv w:val="1"/>
      <w:marLeft w:val="0"/>
      <w:marRight w:val="0"/>
      <w:marTop w:val="0"/>
      <w:marBottom w:val="0"/>
      <w:divBdr>
        <w:top w:val="none" w:sz="0" w:space="0" w:color="auto"/>
        <w:left w:val="none" w:sz="0" w:space="0" w:color="auto"/>
        <w:bottom w:val="none" w:sz="0" w:space="0" w:color="auto"/>
        <w:right w:val="none" w:sz="0" w:space="0" w:color="auto"/>
      </w:divBdr>
    </w:div>
    <w:div w:id="1122726541">
      <w:bodyDiv w:val="1"/>
      <w:marLeft w:val="0"/>
      <w:marRight w:val="0"/>
      <w:marTop w:val="0"/>
      <w:marBottom w:val="0"/>
      <w:divBdr>
        <w:top w:val="none" w:sz="0" w:space="0" w:color="auto"/>
        <w:left w:val="none" w:sz="0" w:space="0" w:color="auto"/>
        <w:bottom w:val="none" w:sz="0" w:space="0" w:color="auto"/>
        <w:right w:val="none" w:sz="0" w:space="0" w:color="auto"/>
      </w:divBdr>
    </w:div>
    <w:div w:id="1122916187">
      <w:bodyDiv w:val="1"/>
      <w:marLeft w:val="0"/>
      <w:marRight w:val="0"/>
      <w:marTop w:val="0"/>
      <w:marBottom w:val="0"/>
      <w:divBdr>
        <w:top w:val="none" w:sz="0" w:space="0" w:color="auto"/>
        <w:left w:val="none" w:sz="0" w:space="0" w:color="auto"/>
        <w:bottom w:val="none" w:sz="0" w:space="0" w:color="auto"/>
        <w:right w:val="none" w:sz="0" w:space="0" w:color="auto"/>
      </w:divBdr>
    </w:div>
    <w:div w:id="1122921227">
      <w:bodyDiv w:val="1"/>
      <w:marLeft w:val="0"/>
      <w:marRight w:val="0"/>
      <w:marTop w:val="0"/>
      <w:marBottom w:val="0"/>
      <w:divBdr>
        <w:top w:val="none" w:sz="0" w:space="0" w:color="auto"/>
        <w:left w:val="none" w:sz="0" w:space="0" w:color="auto"/>
        <w:bottom w:val="none" w:sz="0" w:space="0" w:color="auto"/>
        <w:right w:val="none" w:sz="0" w:space="0" w:color="auto"/>
      </w:divBdr>
    </w:div>
    <w:div w:id="1122963374">
      <w:bodyDiv w:val="1"/>
      <w:marLeft w:val="0"/>
      <w:marRight w:val="0"/>
      <w:marTop w:val="0"/>
      <w:marBottom w:val="0"/>
      <w:divBdr>
        <w:top w:val="none" w:sz="0" w:space="0" w:color="auto"/>
        <w:left w:val="none" w:sz="0" w:space="0" w:color="auto"/>
        <w:bottom w:val="none" w:sz="0" w:space="0" w:color="auto"/>
        <w:right w:val="none" w:sz="0" w:space="0" w:color="auto"/>
      </w:divBdr>
    </w:div>
    <w:div w:id="1122966292">
      <w:bodyDiv w:val="1"/>
      <w:marLeft w:val="0"/>
      <w:marRight w:val="0"/>
      <w:marTop w:val="0"/>
      <w:marBottom w:val="0"/>
      <w:divBdr>
        <w:top w:val="none" w:sz="0" w:space="0" w:color="auto"/>
        <w:left w:val="none" w:sz="0" w:space="0" w:color="auto"/>
        <w:bottom w:val="none" w:sz="0" w:space="0" w:color="auto"/>
        <w:right w:val="none" w:sz="0" w:space="0" w:color="auto"/>
      </w:divBdr>
    </w:div>
    <w:div w:id="1123115189">
      <w:bodyDiv w:val="1"/>
      <w:marLeft w:val="0"/>
      <w:marRight w:val="0"/>
      <w:marTop w:val="0"/>
      <w:marBottom w:val="0"/>
      <w:divBdr>
        <w:top w:val="none" w:sz="0" w:space="0" w:color="auto"/>
        <w:left w:val="none" w:sz="0" w:space="0" w:color="auto"/>
        <w:bottom w:val="none" w:sz="0" w:space="0" w:color="auto"/>
        <w:right w:val="none" w:sz="0" w:space="0" w:color="auto"/>
      </w:divBdr>
    </w:div>
    <w:div w:id="1123117795">
      <w:bodyDiv w:val="1"/>
      <w:marLeft w:val="0"/>
      <w:marRight w:val="0"/>
      <w:marTop w:val="0"/>
      <w:marBottom w:val="0"/>
      <w:divBdr>
        <w:top w:val="none" w:sz="0" w:space="0" w:color="auto"/>
        <w:left w:val="none" w:sz="0" w:space="0" w:color="auto"/>
        <w:bottom w:val="none" w:sz="0" w:space="0" w:color="auto"/>
        <w:right w:val="none" w:sz="0" w:space="0" w:color="auto"/>
      </w:divBdr>
    </w:div>
    <w:div w:id="1123302375">
      <w:bodyDiv w:val="1"/>
      <w:marLeft w:val="0"/>
      <w:marRight w:val="0"/>
      <w:marTop w:val="0"/>
      <w:marBottom w:val="0"/>
      <w:divBdr>
        <w:top w:val="none" w:sz="0" w:space="0" w:color="auto"/>
        <w:left w:val="none" w:sz="0" w:space="0" w:color="auto"/>
        <w:bottom w:val="none" w:sz="0" w:space="0" w:color="auto"/>
        <w:right w:val="none" w:sz="0" w:space="0" w:color="auto"/>
      </w:divBdr>
    </w:div>
    <w:div w:id="1123571434">
      <w:bodyDiv w:val="1"/>
      <w:marLeft w:val="0"/>
      <w:marRight w:val="0"/>
      <w:marTop w:val="0"/>
      <w:marBottom w:val="0"/>
      <w:divBdr>
        <w:top w:val="none" w:sz="0" w:space="0" w:color="auto"/>
        <w:left w:val="none" w:sz="0" w:space="0" w:color="auto"/>
        <w:bottom w:val="none" w:sz="0" w:space="0" w:color="auto"/>
        <w:right w:val="none" w:sz="0" w:space="0" w:color="auto"/>
      </w:divBdr>
    </w:div>
    <w:div w:id="1123617577">
      <w:bodyDiv w:val="1"/>
      <w:marLeft w:val="0"/>
      <w:marRight w:val="0"/>
      <w:marTop w:val="0"/>
      <w:marBottom w:val="0"/>
      <w:divBdr>
        <w:top w:val="none" w:sz="0" w:space="0" w:color="auto"/>
        <w:left w:val="none" w:sz="0" w:space="0" w:color="auto"/>
        <w:bottom w:val="none" w:sz="0" w:space="0" w:color="auto"/>
        <w:right w:val="none" w:sz="0" w:space="0" w:color="auto"/>
      </w:divBdr>
    </w:div>
    <w:div w:id="1123619083">
      <w:bodyDiv w:val="1"/>
      <w:marLeft w:val="0"/>
      <w:marRight w:val="0"/>
      <w:marTop w:val="0"/>
      <w:marBottom w:val="0"/>
      <w:divBdr>
        <w:top w:val="none" w:sz="0" w:space="0" w:color="auto"/>
        <w:left w:val="none" w:sz="0" w:space="0" w:color="auto"/>
        <w:bottom w:val="none" w:sz="0" w:space="0" w:color="auto"/>
        <w:right w:val="none" w:sz="0" w:space="0" w:color="auto"/>
      </w:divBdr>
    </w:div>
    <w:div w:id="1123767083">
      <w:bodyDiv w:val="1"/>
      <w:marLeft w:val="0"/>
      <w:marRight w:val="0"/>
      <w:marTop w:val="0"/>
      <w:marBottom w:val="0"/>
      <w:divBdr>
        <w:top w:val="none" w:sz="0" w:space="0" w:color="auto"/>
        <w:left w:val="none" w:sz="0" w:space="0" w:color="auto"/>
        <w:bottom w:val="none" w:sz="0" w:space="0" w:color="auto"/>
        <w:right w:val="none" w:sz="0" w:space="0" w:color="auto"/>
      </w:divBdr>
    </w:div>
    <w:div w:id="1123843100">
      <w:bodyDiv w:val="1"/>
      <w:marLeft w:val="0"/>
      <w:marRight w:val="0"/>
      <w:marTop w:val="0"/>
      <w:marBottom w:val="0"/>
      <w:divBdr>
        <w:top w:val="none" w:sz="0" w:space="0" w:color="auto"/>
        <w:left w:val="none" w:sz="0" w:space="0" w:color="auto"/>
        <w:bottom w:val="none" w:sz="0" w:space="0" w:color="auto"/>
        <w:right w:val="none" w:sz="0" w:space="0" w:color="auto"/>
      </w:divBdr>
    </w:div>
    <w:div w:id="1124037359">
      <w:bodyDiv w:val="1"/>
      <w:marLeft w:val="0"/>
      <w:marRight w:val="0"/>
      <w:marTop w:val="0"/>
      <w:marBottom w:val="0"/>
      <w:divBdr>
        <w:top w:val="none" w:sz="0" w:space="0" w:color="auto"/>
        <w:left w:val="none" w:sz="0" w:space="0" w:color="auto"/>
        <w:bottom w:val="none" w:sz="0" w:space="0" w:color="auto"/>
        <w:right w:val="none" w:sz="0" w:space="0" w:color="auto"/>
      </w:divBdr>
    </w:div>
    <w:div w:id="1124157141">
      <w:bodyDiv w:val="1"/>
      <w:marLeft w:val="0"/>
      <w:marRight w:val="0"/>
      <w:marTop w:val="0"/>
      <w:marBottom w:val="0"/>
      <w:divBdr>
        <w:top w:val="none" w:sz="0" w:space="0" w:color="auto"/>
        <w:left w:val="none" w:sz="0" w:space="0" w:color="auto"/>
        <w:bottom w:val="none" w:sz="0" w:space="0" w:color="auto"/>
        <w:right w:val="none" w:sz="0" w:space="0" w:color="auto"/>
      </w:divBdr>
    </w:div>
    <w:div w:id="1124351009">
      <w:bodyDiv w:val="1"/>
      <w:marLeft w:val="0"/>
      <w:marRight w:val="0"/>
      <w:marTop w:val="0"/>
      <w:marBottom w:val="0"/>
      <w:divBdr>
        <w:top w:val="none" w:sz="0" w:space="0" w:color="auto"/>
        <w:left w:val="none" w:sz="0" w:space="0" w:color="auto"/>
        <w:bottom w:val="none" w:sz="0" w:space="0" w:color="auto"/>
        <w:right w:val="none" w:sz="0" w:space="0" w:color="auto"/>
      </w:divBdr>
    </w:div>
    <w:div w:id="1124545619">
      <w:bodyDiv w:val="1"/>
      <w:marLeft w:val="0"/>
      <w:marRight w:val="0"/>
      <w:marTop w:val="0"/>
      <w:marBottom w:val="0"/>
      <w:divBdr>
        <w:top w:val="none" w:sz="0" w:space="0" w:color="auto"/>
        <w:left w:val="none" w:sz="0" w:space="0" w:color="auto"/>
        <w:bottom w:val="none" w:sz="0" w:space="0" w:color="auto"/>
        <w:right w:val="none" w:sz="0" w:space="0" w:color="auto"/>
      </w:divBdr>
    </w:div>
    <w:div w:id="1124616669">
      <w:bodyDiv w:val="1"/>
      <w:marLeft w:val="0"/>
      <w:marRight w:val="0"/>
      <w:marTop w:val="0"/>
      <w:marBottom w:val="0"/>
      <w:divBdr>
        <w:top w:val="none" w:sz="0" w:space="0" w:color="auto"/>
        <w:left w:val="none" w:sz="0" w:space="0" w:color="auto"/>
        <w:bottom w:val="none" w:sz="0" w:space="0" w:color="auto"/>
        <w:right w:val="none" w:sz="0" w:space="0" w:color="auto"/>
      </w:divBdr>
    </w:div>
    <w:div w:id="1124736906">
      <w:bodyDiv w:val="1"/>
      <w:marLeft w:val="0"/>
      <w:marRight w:val="0"/>
      <w:marTop w:val="0"/>
      <w:marBottom w:val="0"/>
      <w:divBdr>
        <w:top w:val="none" w:sz="0" w:space="0" w:color="auto"/>
        <w:left w:val="none" w:sz="0" w:space="0" w:color="auto"/>
        <w:bottom w:val="none" w:sz="0" w:space="0" w:color="auto"/>
        <w:right w:val="none" w:sz="0" w:space="0" w:color="auto"/>
      </w:divBdr>
    </w:div>
    <w:div w:id="1124737722">
      <w:bodyDiv w:val="1"/>
      <w:marLeft w:val="0"/>
      <w:marRight w:val="0"/>
      <w:marTop w:val="0"/>
      <w:marBottom w:val="0"/>
      <w:divBdr>
        <w:top w:val="none" w:sz="0" w:space="0" w:color="auto"/>
        <w:left w:val="none" w:sz="0" w:space="0" w:color="auto"/>
        <w:bottom w:val="none" w:sz="0" w:space="0" w:color="auto"/>
        <w:right w:val="none" w:sz="0" w:space="0" w:color="auto"/>
      </w:divBdr>
    </w:div>
    <w:div w:id="1124809597">
      <w:bodyDiv w:val="1"/>
      <w:marLeft w:val="0"/>
      <w:marRight w:val="0"/>
      <w:marTop w:val="0"/>
      <w:marBottom w:val="0"/>
      <w:divBdr>
        <w:top w:val="none" w:sz="0" w:space="0" w:color="auto"/>
        <w:left w:val="none" w:sz="0" w:space="0" w:color="auto"/>
        <w:bottom w:val="none" w:sz="0" w:space="0" w:color="auto"/>
        <w:right w:val="none" w:sz="0" w:space="0" w:color="auto"/>
      </w:divBdr>
    </w:div>
    <w:div w:id="1125002116">
      <w:bodyDiv w:val="1"/>
      <w:marLeft w:val="0"/>
      <w:marRight w:val="0"/>
      <w:marTop w:val="0"/>
      <w:marBottom w:val="0"/>
      <w:divBdr>
        <w:top w:val="none" w:sz="0" w:space="0" w:color="auto"/>
        <w:left w:val="none" w:sz="0" w:space="0" w:color="auto"/>
        <w:bottom w:val="none" w:sz="0" w:space="0" w:color="auto"/>
        <w:right w:val="none" w:sz="0" w:space="0" w:color="auto"/>
      </w:divBdr>
    </w:div>
    <w:div w:id="1125193408">
      <w:bodyDiv w:val="1"/>
      <w:marLeft w:val="0"/>
      <w:marRight w:val="0"/>
      <w:marTop w:val="0"/>
      <w:marBottom w:val="0"/>
      <w:divBdr>
        <w:top w:val="none" w:sz="0" w:space="0" w:color="auto"/>
        <w:left w:val="none" w:sz="0" w:space="0" w:color="auto"/>
        <w:bottom w:val="none" w:sz="0" w:space="0" w:color="auto"/>
        <w:right w:val="none" w:sz="0" w:space="0" w:color="auto"/>
      </w:divBdr>
    </w:div>
    <w:div w:id="1125193912">
      <w:bodyDiv w:val="1"/>
      <w:marLeft w:val="0"/>
      <w:marRight w:val="0"/>
      <w:marTop w:val="0"/>
      <w:marBottom w:val="0"/>
      <w:divBdr>
        <w:top w:val="none" w:sz="0" w:space="0" w:color="auto"/>
        <w:left w:val="none" w:sz="0" w:space="0" w:color="auto"/>
        <w:bottom w:val="none" w:sz="0" w:space="0" w:color="auto"/>
        <w:right w:val="none" w:sz="0" w:space="0" w:color="auto"/>
      </w:divBdr>
    </w:div>
    <w:div w:id="1125463428">
      <w:bodyDiv w:val="1"/>
      <w:marLeft w:val="0"/>
      <w:marRight w:val="0"/>
      <w:marTop w:val="0"/>
      <w:marBottom w:val="0"/>
      <w:divBdr>
        <w:top w:val="none" w:sz="0" w:space="0" w:color="auto"/>
        <w:left w:val="none" w:sz="0" w:space="0" w:color="auto"/>
        <w:bottom w:val="none" w:sz="0" w:space="0" w:color="auto"/>
        <w:right w:val="none" w:sz="0" w:space="0" w:color="auto"/>
      </w:divBdr>
    </w:div>
    <w:div w:id="1125542447">
      <w:bodyDiv w:val="1"/>
      <w:marLeft w:val="0"/>
      <w:marRight w:val="0"/>
      <w:marTop w:val="0"/>
      <w:marBottom w:val="0"/>
      <w:divBdr>
        <w:top w:val="none" w:sz="0" w:space="0" w:color="auto"/>
        <w:left w:val="none" w:sz="0" w:space="0" w:color="auto"/>
        <w:bottom w:val="none" w:sz="0" w:space="0" w:color="auto"/>
        <w:right w:val="none" w:sz="0" w:space="0" w:color="auto"/>
      </w:divBdr>
    </w:div>
    <w:div w:id="1125850393">
      <w:bodyDiv w:val="1"/>
      <w:marLeft w:val="0"/>
      <w:marRight w:val="0"/>
      <w:marTop w:val="0"/>
      <w:marBottom w:val="0"/>
      <w:divBdr>
        <w:top w:val="none" w:sz="0" w:space="0" w:color="auto"/>
        <w:left w:val="none" w:sz="0" w:space="0" w:color="auto"/>
        <w:bottom w:val="none" w:sz="0" w:space="0" w:color="auto"/>
        <w:right w:val="none" w:sz="0" w:space="0" w:color="auto"/>
      </w:divBdr>
    </w:div>
    <w:div w:id="1125852540">
      <w:bodyDiv w:val="1"/>
      <w:marLeft w:val="0"/>
      <w:marRight w:val="0"/>
      <w:marTop w:val="0"/>
      <w:marBottom w:val="0"/>
      <w:divBdr>
        <w:top w:val="none" w:sz="0" w:space="0" w:color="auto"/>
        <w:left w:val="none" w:sz="0" w:space="0" w:color="auto"/>
        <w:bottom w:val="none" w:sz="0" w:space="0" w:color="auto"/>
        <w:right w:val="none" w:sz="0" w:space="0" w:color="auto"/>
      </w:divBdr>
    </w:div>
    <w:div w:id="1125930235">
      <w:bodyDiv w:val="1"/>
      <w:marLeft w:val="0"/>
      <w:marRight w:val="0"/>
      <w:marTop w:val="0"/>
      <w:marBottom w:val="0"/>
      <w:divBdr>
        <w:top w:val="none" w:sz="0" w:space="0" w:color="auto"/>
        <w:left w:val="none" w:sz="0" w:space="0" w:color="auto"/>
        <w:bottom w:val="none" w:sz="0" w:space="0" w:color="auto"/>
        <w:right w:val="none" w:sz="0" w:space="0" w:color="auto"/>
      </w:divBdr>
    </w:div>
    <w:div w:id="1126120140">
      <w:bodyDiv w:val="1"/>
      <w:marLeft w:val="0"/>
      <w:marRight w:val="0"/>
      <w:marTop w:val="0"/>
      <w:marBottom w:val="0"/>
      <w:divBdr>
        <w:top w:val="none" w:sz="0" w:space="0" w:color="auto"/>
        <w:left w:val="none" w:sz="0" w:space="0" w:color="auto"/>
        <w:bottom w:val="none" w:sz="0" w:space="0" w:color="auto"/>
        <w:right w:val="none" w:sz="0" w:space="0" w:color="auto"/>
      </w:divBdr>
    </w:div>
    <w:div w:id="1126508152">
      <w:bodyDiv w:val="1"/>
      <w:marLeft w:val="0"/>
      <w:marRight w:val="0"/>
      <w:marTop w:val="0"/>
      <w:marBottom w:val="0"/>
      <w:divBdr>
        <w:top w:val="none" w:sz="0" w:space="0" w:color="auto"/>
        <w:left w:val="none" w:sz="0" w:space="0" w:color="auto"/>
        <w:bottom w:val="none" w:sz="0" w:space="0" w:color="auto"/>
        <w:right w:val="none" w:sz="0" w:space="0" w:color="auto"/>
      </w:divBdr>
    </w:div>
    <w:div w:id="1126581331">
      <w:bodyDiv w:val="1"/>
      <w:marLeft w:val="0"/>
      <w:marRight w:val="0"/>
      <w:marTop w:val="0"/>
      <w:marBottom w:val="0"/>
      <w:divBdr>
        <w:top w:val="none" w:sz="0" w:space="0" w:color="auto"/>
        <w:left w:val="none" w:sz="0" w:space="0" w:color="auto"/>
        <w:bottom w:val="none" w:sz="0" w:space="0" w:color="auto"/>
        <w:right w:val="none" w:sz="0" w:space="0" w:color="auto"/>
      </w:divBdr>
    </w:div>
    <w:div w:id="1126657799">
      <w:bodyDiv w:val="1"/>
      <w:marLeft w:val="0"/>
      <w:marRight w:val="0"/>
      <w:marTop w:val="0"/>
      <w:marBottom w:val="0"/>
      <w:divBdr>
        <w:top w:val="none" w:sz="0" w:space="0" w:color="auto"/>
        <w:left w:val="none" w:sz="0" w:space="0" w:color="auto"/>
        <w:bottom w:val="none" w:sz="0" w:space="0" w:color="auto"/>
        <w:right w:val="none" w:sz="0" w:space="0" w:color="auto"/>
      </w:divBdr>
    </w:div>
    <w:div w:id="1126971797">
      <w:bodyDiv w:val="1"/>
      <w:marLeft w:val="0"/>
      <w:marRight w:val="0"/>
      <w:marTop w:val="0"/>
      <w:marBottom w:val="0"/>
      <w:divBdr>
        <w:top w:val="none" w:sz="0" w:space="0" w:color="auto"/>
        <w:left w:val="none" w:sz="0" w:space="0" w:color="auto"/>
        <w:bottom w:val="none" w:sz="0" w:space="0" w:color="auto"/>
        <w:right w:val="none" w:sz="0" w:space="0" w:color="auto"/>
      </w:divBdr>
    </w:div>
    <w:div w:id="1127040969">
      <w:bodyDiv w:val="1"/>
      <w:marLeft w:val="0"/>
      <w:marRight w:val="0"/>
      <w:marTop w:val="0"/>
      <w:marBottom w:val="0"/>
      <w:divBdr>
        <w:top w:val="none" w:sz="0" w:space="0" w:color="auto"/>
        <w:left w:val="none" w:sz="0" w:space="0" w:color="auto"/>
        <w:bottom w:val="none" w:sz="0" w:space="0" w:color="auto"/>
        <w:right w:val="none" w:sz="0" w:space="0" w:color="auto"/>
      </w:divBdr>
    </w:div>
    <w:div w:id="1127042390">
      <w:bodyDiv w:val="1"/>
      <w:marLeft w:val="0"/>
      <w:marRight w:val="0"/>
      <w:marTop w:val="0"/>
      <w:marBottom w:val="0"/>
      <w:divBdr>
        <w:top w:val="none" w:sz="0" w:space="0" w:color="auto"/>
        <w:left w:val="none" w:sz="0" w:space="0" w:color="auto"/>
        <w:bottom w:val="none" w:sz="0" w:space="0" w:color="auto"/>
        <w:right w:val="none" w:sz="0" w:space="0" w:color="auto"/>
      </w:divBdr>
    </w:div>
    <w:div w:id="1127238326">
      <w:bodyDiv w:val="1"/>
      <w:marLeft w:val="0"/>
      <w:marRight w:val="0"/>
      <w:marTop w:val="0"/>
      <w:marBottom w:val="0"/>
      <w:divBdr>
        <w:top w:val="none" w:sz="0" w:space="0" w:color="auto"/>
        <w:left w:val="none" w:sz="0" w:space="0" w:color="auto"/>
        <w:bottom w:val="none" w:sz="0" w:space="0" w:color="auto"/>
        <w:right w:val="none" w:sz="0" w:space="0" w:color="auto"/>
      </w:divBdr>
    </w:div>
    <w:div w:id="1127620916">
      <w:bodyDiv w:val="1"/>
      <w:marLeft w:val="0"/>
      <w:marRight w:val="0"/>
      <w:marTop w:val="0"/>
      <w:marBottom w:val="0"/>
      <w:divBdr>
        <w:top w:val="none" w:sz="0" w:space="0" w:color="auto"/>
        <w:left w:val="none" w:sz="0" w:space="0" w:color="auto"/>
        <w:bottom w:val="none" w:sz="0" w:space="0" w:color="auto"/>
        <w:right w:val="none" w:sz="0" w:space="0" w:color="auto"/>
      </w:divBdr>
    </w:div>
    <w:div w:id="1127745274">
      <w:bodyDiv w:val="1"/>
      <w:marLeft w:val="0"/>
      <w:marRight w:val="0"/>
      <w:marTop w:val="0"/>
      <w:marBottom w:val="0"/>
      <w:divBdr>
        <w:top w:val="none" w:sz="0" w:space="0" w:color="auto"/>
        <w:left w:val="none" w:sz="0" w:space="0" w:color="auto"/>
        <w:bottom w:val="none" w:sz="0" w:space="0" w:color="auto"/>
        <w:right w:val="none" w:sz="0" w:space="0" w:color="auto"/>
      </w:divBdr>
    </w:div>
    <w:div w:id="1127819296">
      <w:bodyDiv w:val="1"/>
      <w:marLeft w:val="0"/>
      <w:marRight w:val="0"/>
      <w:marTop w:val="0"/>
      <w:marBottom w:val="0"/>
      <w:divBdr>
        <w:top w:val="none" w:sz="0" w:space="0" w:color="auto"/>
        <w:left w:val="none" w:sz="0" w:space="0" w:color="auto"/>
        <w:bottom w:val="none" w:sz="0" w:space="0" w:color="auto"/>
        <w:right w:val="none" w:sz="0" w:space="0" w:color="auto"/>
      </w:divBdr>
    </w:div>
    <w:div w:id="1127896900">
      <w:bodyDiv w:val="1"/>
      <w:marLeft w:val="0"/>
      <w:marRight w:val="0"/>
      <w:marTop w:val="0"/>
      <w:marBottom w:val="0"/>
      <w:divBdr>
        <w:top w:val="none" w:sz="0" w:space="0" w:color="auto"/>
        <w:left w:val="none" w:sz="0" w:space="0" w:color="auto"/>
        <w:bottom w:val="none" w:sz="0" w:space="0" w:color="auto"/>
        <w:right w:val="none" w:sz="0" w:space="0" w:color="auto"/>
      </w:divBdr>
    </w:div>
    <w:div w:id="1127972286">
      <w:bodyDiv w:val="1"/>
      <w:marLeft w:val="0"/>
      <w:marRight w:val="0"/>
      <w:marTop w:val="0"/>
      <w:marBottom w:val="0"/>
      <w:divBdr>
        <w:top w:val="none" w:sz="0" w:space="0" w:color="auto"/>
        <w:left w:val="none" w:sz="0" w:space="0" w:color="auto"/>
        <w:bottom w:val="none" w:sz="0" w:space="0" w:color="auto"/>
        <w:right w:val="none" w:sz="0" w:space="0" w:color="auto"/>
      </w:divBdr>
    </w:div>
    <w:div w:id="1128277244">
      <w:bodyDiv w:val="1"/>
      <w:marLeft w:val="0"/>
      <w:marRight w:val="0"/>
      <w:marTop w:val="0"/>
      <w:marBottom w:val="0"/>
      <w:divBdr>
        <w:top w:val="none" w:sz="0" w:space="0" w:color="auto"/>
        <w:left w:val="none" w:sz="0" w:space="0" w:color="auto"/>
        <w:bottom w:val="none" w:sz="0" w:space="0" w:color="auto"/>
        <w:right w:val="none" w:sz="0" w:space="0" w:color="auto"/>
      </w:divBdr>
    </w:div>
    <w:div w:id="1128355956">
      <w:bodyDiv w:val="1"/>
      <w:marLeft w:val="0"/>
      <w:marRight w:val="0"/>
      <w:marTop w:val="0"/>
      <w:marBottom w:val="0"/>
      <w:divBdr>
        <w:top w:val="none" w:sz="0" w:space="0" w:color="auto"/>
        <w:left w:val="none" w:sz="0" w:space="0" w:color="auto"/>
        <w:bottom w:val="none" w:sz="0" w:space="0" w:color="auto"/>
        <w:right w:val="none" w:sz="0" w:space="0" w:color="auto"/>
      </w:divBdr>
    </w:div>
    <w:div w:id="1129013638">
      <w:bodyDiv w:val="1"/>
      <w:marLeft w:val="0"/>
      <w:marRight w:val="0"/>
      <w:marTop w:val="0"/>
      <w:marBottom w:val="0"/>
      <w:divBdr>
        <w:top w:val="none" w:sz="0" w:space="0" w:color="auto"/>
        <w:left w:val="none" w:sz="0" w:space="0" w:color="auto"/>
        <w:bottom w:val="none" w:sz="0" w:space="0" w:color="auto"/>
        <w:right w:val="none" w:sz="0" w:space="0" w:color="auto"/>
      </w:divBdr>
    </w:div>
    <w:div w:id="1129202426">
      <w:bodyDiv w:val="1"/>
      <w:marLeft w:val="0"/>
      <w:marRight w:val="0"/>
      <w:marTop w:val="0"/>
      <w:marBottom w:val="0"/>
      <w:divBdr>
        <w:top w:val="none" w:sz="0" w:space="0" w:color="auto"/>
        <w:left w:val="none" w:sz="0" w:space="0" w:color="auto"/>
        <w:bottom w:val="none" w:sz="0" w:space="0" w:color="auto"/>
        <w:right w:val="none" w:sz="0" w:space="0" w:color="auto"/>
      </w:divBdr>
    </w:div>
    <w:div w:id="1129251579">
      <w:bodyDiv w:val="1"/>
      <w:marLeft w:val="0"/>
      <w:marRight w:val="0"/>
      <w:marTop w:val="0"/>
      <w:marBottom w:val="0"/>
      <w:divBdr>
        <w:top w:val="none" w:sz="0" w:space="0" w:color="auto"/>
        <w:left w:val="none" w:sz="0" w:space="0" w:color="auto"/>
        <w:bottom w:val="none" w:sz="0" w:space="0" w:color="auto"/>
        <w:right w:val="none" w:sz="0" w:space="0" w:color="auto"/>
      </w:divBdr>
    </w:div>
    <w:div w:id="1129394988">
      <w:bodyDiv w:val="1"/>
      <w:marLeft w:val="0"/>
      <w:marRight w:val="0"/>
      <w:marTop w:val="0"/>
      <w:marBottom w:val="0"/>
      <w:divBdr>
        <w:top w:val="none" w:sz="0" w:space="0" w:color="auto"/>
        <w:left w:val="none" w:sz="0" w:space="0" w:color="auto"/>
        <w:bottom w:val="none" w:sz="0" w:space="0" w:color="auto"/>
        <w:right w:val="none" w:sz="0" w:space="0" w:color="auto"/>
      </w:divBdr>
    </w:div>
    <w:div w:id="1129469141">
      <w:bodyDiv w:val="1"/>
      <w:marLeft w:val="0"/>
      <w:marRight w:val="0"/>
      <w:marTop w:val="0"/>
      <w:marBottom w:val="0"/>
      <w:divBdr>
        <w:top w:val="none" w:sz="0" w:space="0" w:color="auto"/>
        <w:left w:val="none" w:sz="0" w:space="0" w:color="auto"/>
        <w:bottom w:val="none" w:sz="0" w:space="0" w:color="auto"/>
        <w:right w:val="none" w:sz="0" w:space="0" w:color="auto"/>
      </w:divBdr>
    </w:div>
    <w:div w:id="1129713260">
      <w:bodyDiv w:val="1"/>
      <w:marLeft w:val="0"/>
      <w:marRight w:val="0"/>
      <w:marTop w:val="0"/>
      <w:marBottom w:val="0"/>
      <w:divBdr>
        <w:top w:val="none" w:sz="0" w:space="0" w:color="auto"/>
        <w:left w:val="none" w:sz="0" w:space="0" w:color="auto"/>
        <w:bottom w:val="none" w:sz="0" w:space="0" w:color="auto"/>
        <w:right w:val="none" w:sz="0" w:space="0" w:color="auto"/>
      </w:divBdr>
    </w:div>
    <w:div w:id="1129855916">
      <w:bodyDiv w:val="1"/>
      <w:marLeft w:val="0"/>
      <w:marRight w:val="0"/>
      <w:marTop w:val="0"/>
      <w:marBottom w:val="0"/>
      <w:divBdr>
        <w:top w:val="none" w:sz="0" w:space="0" w:color="auto"/>
        <w:left w:val="none" w:sz="0" w:space="0" w:color="auto"/>
        <w:bottom w:val="none" w:sz="0" w:space="0" w:color="auto"/>
        <w:right w:val="none" w:sz="0" w:space="0" w:color="auto"/>
      </w:divBdr>
    </w:div>
    <w:div w:id="1129863369">
      <w:bodyDiv w:val="1"/>
      <w:marLeft w:val="0"/>
      <w:marRight w:val="0"/>
      <w:marTop w:val="0"/>
      <w:marBottom w:val="0"/>
      <w:divBdr>
        <w:top w:val="none" w:sz="0" w:space="0" w:color="auto"/>
        <w:left w:val="none" w:sz="0" w:space="0" w:color="auto"/>
        <w:bottom w:val="none" w:sz="0" w:space="0" w:color="auto"/>
        <w:right w:val="none" w:sz="0" w:space="0" w:color="auto"/>
      </w:divBdr>
    </w:div>
    <w:div w:id="1129937406">
      <w:bodyDiv w:val="1"/>
      <w:marLeft w:val="0"/>
      <w:marRight w:val="0"/>
      <w:marTop w:val="0"/>
      <w:marBottom w:val="0"/>
      <w:divBdr>
        <w:top w:val="none" w:sz="0" w:space="0" w:color="auto"/>
        <w:left w:val="none" w:sz="0" w:space="0" w:color="auto"/>
        <w:bottom w:val="none" w:sz="0" w:space="0" w:color="auto"/>
        <w:right w:val="none" w:sz="0" w:space="0" w:color="auto"/>
      </w:divBdr>
    </w:div>
    <w:div w:id="1129981365">
      <w:bodyDiv w:val="1"/>
      <w:marLeft w:val="0"/>
      <w:marRight w:val="0"/>
      <w:marTop w:val="0"/>
      <w:marBottom w:val="0"/>
      <w:divBdr>
        <w:top w:val="none" w:sz="0" w:space="0" w:color="auto"/>
        <w:left w:val="none" w:sz="0" w:space="0" w:color="auto"/>
        <w:bottom w:val="none" w:sz="0" w:space="0" w:color="auto"/>
        <w:right w:val="none" w:sz="0" w:space="0" w:color="auto"/>
      </w:divBdr>
    </w:div>
    <w:div w:id="1130246641">
      <w:bodyDiv w:val="1"/>
      <w:marLeft w:val="0"/>
      <w:marRight w:val="0"/>
      <w:marTop w:val="0"/>
      <w:marBottom w:val="0"/>
      <w:divBdr>
        <w:top w:val="none" w:sz="0" w:space="0" w:color="auto"/>
        <w:left w:val="none" w:sz="0" w:space="0" w:color="auto"/>
        <w:bottom w:val="none" w:sz="0" w:space="0" w:color="auto"/>
        <w:right w:val="none" w:sz="0" w:space="0" w:color="auto"/>
      </w:divBdr>
    </w:div>
    <w:div w:id="1130319002">
      <w:bodyDiv w:val="1"/>
      <w:marLeft w:val="0"/>
      <w:marRight w:val="0"/>
      <w:marTop w:val="0"/>
      <w:marBottom w:val="0"/>
      <w:divBdr>
        <w:top w:val="none" w:sz="0" w:space="0" w:color="auto"/>
        <w:left w:val="none" w:sz="0" w:space="0" w:color="auto"/>
        <w:bottom w:val="none" w:sz="0" w:space="0" w:color="auto"/>
        <w:right w:val="none" w:sz="0" w:space="0" w:color="auto"/>
      </w:divBdr>
    </w:div>
    <w:div w:id="1130437709">
      <w:bodyDiv w:val="1"/>
      <w:marLeft w:val="0"/>
      <w:marRight w:val="0"/>
      <w:marTop w:val="0"/>
      <w:marBottom w:val="0"/>
      <w:divBdr>
        <w:top w:val="none" w:sz="0" w:space="0" w:color="auto"/>
        <w:left w:val="none" w:sz="0" w:space="0" w:color="auto"/>
        <w:bottom w:val="none" w:sz="0" w:space="0" w:color="auto"/>
        <w:right w:val="none" w:sz="0" w:space="0" w:color="auto"/>
      </w:divBdr>
    </w:div>
    <w:div w:id="1130593334">
      <w:bodyDiv w:val="1"/>
      <w:marLeft w:val="0"/>
      <w:marRight w:val="0"/>
      <w:marTop w:val="0"/>
      <w:marBottom w:val="0"/>
      <w:divBdr>
        <w:top w:val="none" w:sz="0" w:space="0" w:color="auto"/>
        <w:left w:val="none" w:sz="0" w:space="0" w:color="auto"/>
        <w:bottom w:val="none" w:sz="0" w:space="0" w:color="auto"/>
        <w:right w:val="none" w:sz="0" w:space="0" w:color="auto"/>
      </w:divBdr>
      <w:divsChild>
        <w:div w:id="349332273">
          <w:marLeft w:val="0"/>
          <w:marRight w:val="0"/>
          <w:marTop w:val="0"/>
          <w:marBottom w:val="0"/>
          <w:divBdr>
            <w:top w:val="none" w:sz="0" w:space="0" w:color="auto"/>
            <w:left w:val="none" w:sz="0" w:space="0" w:color="auto"/>
            <w:bottom w:val="none" w:sz="0" w:space="0" w:color="auto"/>
            <w:right w:val="none" w:sz="0" w:space="0" w:color="auto"/>
          </w:divBdr>
          <w:divsChild>
            <w:div w:id="170914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631395">
      <w:bodyDiv w:val="1"/>
      <w:marLeft w:val="0"/>
      <w:marRight w:val="0"/>
      <w:marTop w:val="0"/>
      <w:marBottom w:val="0"/>
      <w:divBdr>
        <w:top w:val="none" w:sz="0" w:space="0" w:color="auto"/>
        <w:left w:val="none" w:sz="0" w:space="0" w:color="auto"/>
        <w:bottom w:val="none" w:sz="0" w:space="0" w:color="auto"/>
        <w:right w:val="none" w:sz="0" w:space="0" w:color="auto"/>
      </w:divBdr>
    </w:div>
    <w:div w:id="1130637280">
      <w:bodyDiv w:val="1"/>
      <w:marLeft w:val="0"/>
      <w:marRight w:val="0"/>
      <w:marTop w:val="0"/>
      <w:marBottom w:val="0"/>
      <w:divBdr>
        <w:top w:val="none" w:sz="0" w:space="0" w:color="auto"/>
        <w:left w:val="none" w:sz="0" w:space="0" w:color="auto"/>
        <w:bottom w:val="none" w:sz="0" w:space="0" w:color="auto"/>
        <w:right w:val="none" w:sz="0" w:space="0" w:color="auto"/>
      </w:divBdr>
    </w:div>
    <w:div w:id="1130710822">
      <w:bodyDiv w:val="1"/>
      <w:marLeft w:val="0"/>
      <w:marRight w:val="0"/>
      <w:marTop w:val="0"/>
      <w:marBottom w:val="0"/>
      <w:divBdr>
        <w:top w:val="none" w:sz="0" w:space="0" w:color="auto"/>
        <w:left w:val="none" w:sz="0" w:space="0" w:color="auto"/>
        <w:bottom w:val="none" w:sz="0" w:space="0" w:color="auto"/>
        <w:right w:val="none" w:sz="0" w:space="0" w:color="auto"/>
      </w:divBdr>
    </w:div>
    <w:div w:id="1130905359">
      <w:bodyDiv w:val="1"/>
      <w:marLeft w:val="0"/>
      <w:marRight w:val="0"/>
      <w:marTop w:val="0"/>
      <w:marBottom w:val="0"/>
      <w:divBdr>
        <w:top w:val="none" w:sz="0" w:space="0" w:color="auto"/>
        <w:left w:val="none" w:sz="0" w:space="0" w:color="auto"/>
        <w:bottom w:val="none" w:sz="0" w:space="0" w:color="auto"/>
        <w:right w:val="none" w:sz="0" w:space="0" w:color="auto"/>
      </w:divBdr>
    </w:div>
    <w:div w:id="1130971993">
      <w:bodyDiv w:val="1"/>
      <w:marLeft w:val="0"/>
      <w:marRight w:val="0"/>
      <w:marTop w:val="0"/>
      <w:marBottom w:val="0"/>
      <w:divBdr>
        <w:top w:val="none" w:sz="0" w:space="0" w:color="auto"/>
        <w:left w:val="none" w:sz="0" w:space="0" w:color="auto"/>
        <w:bottom w:val="none" w:sz="0" w:space="0" w:color="auto"/>
        <w:right w:val="none" w:sz="0" w:space="0" w:color="auto"/>
      </w:divBdr>
    </w:div>
    <w:div w:id="1131022509">
      <w:bodyDiv w:val="1"/>
      <w:marLeft w:val="0"/>
      <w:marRight w:val="0"/>
      <w:marTop w:val="0"/>
      <w:marBottom w:val="0"/>
      <w:divBdr>
        <w:top w:val="none" w:sz="0" w:space="0" w:color="auto"/>
        <w:left w:val="none" w:sz="0" w:space="0" w:color="auto"/>
        <w:bottom w:val="none" w:sz="0" w:space="0" w:color="auto"/>
        <w:right w:val="none" w:sz="0" w:space="0" w:color="auto"/>
      </w:divBdr>
    </w:div>
    <w:div w:id="1131093611">
      <w:bodyDiv w:val="1"/>
      <w:marLeft w:val="0"/>
      <w:marRight w:val="0"/>
      <w:marTop w:val="0"/>
      <w:marBottom w:val="0"/>
      <w:divBdr>
        <w:top w:val="none" w:sz="0" w:space="0" w:color="auto"/>
        <w:left w:val="none" w:sz="0" w:space="0" w:color="auto"/>
        <w:bottom w:val="none" w:sz="0" w:space="0" w:color="auto"/>
        <w:right w:val="none" w:sz="0" w:space="0" w:color="auto"/>
      </w:divBdr>
    </w:div>
    <w:div w:id="1131174328">
      <w:bodyDiv w:val="1"/>
      <w:marLeft w:val="0"/>
      <w:marRight w:val="0"/>
      <w:marTop w:val="0"/>
      <w:marBottom w:val="0"/>
      <w:divBdr>
        <w:top w:val="none" w:sz="0" w:space="0" w:color="auto"/>
        <w:left w:val="none" w:sz="0" w:space="0" w:color="auto"/>
        <w:bottom w:val="none" w:sz="0" w:space="0" w:color="auto"/>
        <w:right w:val="none" w:sz="0" w:space="0" w:color="auto"/>
      </w:divBdr>
    </w:div>
    <w:div w:id="1131243592">
      <w:bodyDiv w:val="1"/>
      <w:marLeft w:val="0"/>
      <w:marRight w:val="0"/>
      <w:marTop w:val="0"/>
      <w:marBottom w:val="0"/>
      <w:divBdr>
        <w:top w:val="none" w:sz="0" w:space="0" w:color="auto"/>
        <w:left w:val="none" w:sz="0" w:space="0" w:color="auto"/>
        <w:bottom w:val="none" w:sz="0" w:space="0" w:color="auto"/>
        <w:right w:val="none" w:sz="0" w:space="0" w:color="auto"/>
      </w:divBdr>
    </w:div>
    <w:div w:id="1131441762">
      <w:bodyDiv w:val="1"/>
      <w:marLeft w:val="0"/>
      <w:marRight w:val="0"/>
      <w:marTop w:val="0"/>
      <w:marBottom w:val="0"/>
      <w:divBdr>
        <w:top w:val="none" w:sz="0" w:space="0" w:color="auto"/>
        <w:left w:val="none" w:sz="0" w:space="0" w:color="auto"/>
        <w:bottom w:val="none" w:sz="0" w:space="0" w:color="auto"/>
        <w:right w:val="none" w:sz="0" w:space="0" w:color="auto"/>
      </w:divBdr>
    </w:div>
    <w:div w:id="1131627990">
      <w:bodyDiv w:val="1"/>
      <w:marLeft w:val="0"/>
      <w:marRight w:val="0"/>
      <w:marTop w:val="0"/>
      <w:marBottom w:val="0"/>
      <w:divBdr>
        <w:top w:val="none" w:sz="0" w:space="0" w:color="auto"/>
        <w:left w:val="none" w:sz="0" w:space="0" w:color="auto"/>
        <w:bottom w:val="none" w:sz="0" w:space="0" w:color="auto"/>
        <w:right w:val="none" w:sz="0" w:space="0" w:color="auto"/>
      </w:divBdr>
    </w:div>
    <w:div w:id="1131678809">
      <w:bodyDiv w:val="1"/>
      <w:marLeft w:val="0"/>
      <w:marRight w:val="0"/>
      <w:marTop w:val="0"/>
      <w:marBottom w:val="0"/>
      <w:divBdr>
        <w:top w:val="none" w:sz="0" w:space="0" w:color="auto"/>
        <w:left w:val="none" w:sz="0" w:space="0" w:color="auto"/>
        <w:bottom w:val="none" w:sz="0" w:space="0" w:color="auto"/>
        <w:right w:val="none" w:sz="0" w:space="0" w:color="auto"/>
      </w:divBdr>
    </w:div>
    <w:div w:id="1131706806">
      <w:bodyDiv w:val="1"/>
      <w:marLeft w:val="0"/>
      <w:marRight w:val="0"/>
      <w:marTop w:val="0"/>
      <w:marBottom w:val="0"/>
      <w:divBdr>
        <w:top w:val="none" w:sz="0" w:space="0" w:color="auto"/>
        <w:left w:val="none" w:sz="0" w:space="0" w:color="auto"/>
        <w:bottom w:val="none" w:sz="0" w:space="0" w:color="auto"/>
        <w:right w:val="none" w:sz="0" w:space="0" w:color="auto"/>
      </w:divBdr>
    </w:div>
    <w:div w:id="1131903791">
      <w:bodyDiv w:val="1"/>
      <w:marLeft w:val="0"/>
      <w:marRight w:val="0"/>
      <w:marTop w:val="0"/>
      <w:marBottom w:val="0"/>
      <w:divBdr>
        <w:top w:val="none" w:sz="0" w:space="0" w:color="auto"/>
        <w:left w:val="none" w:sz="0" w:space="0" w:color="auto"/>
        <w:bottom w:val="none" w:sz="0" w:space="0" w:color="auto"/>
        <w:right w:val="none" w:sz="0" w:space="0" w:color="auto"/>
      </w:divBdr>
    </w:div>
    <w:div w:id="1131945744">
      <w:bodyDiv w:val="1"/>
      <w:marLeft w:val="0"/>
      <w:marRight w:val="0"/>
      <w:marTop w:val="0"/>
      <w:marBottom w:val="0"/>
      <w:divBdr>
        <w:top w:val="none" w:sz="0" w:space="0" w:color="auto"/>
        <w:left w:val="none" w:sz="0" w:space="0" w:color="auto"/>
        <w:bottom w:val="none" w:sz="0" w:space="0" w:color="auto"/>
        <w:right w:val="none" w:sz="0" w:space="0" w:color="auto"/>
      </w:divBdr>
    </w:div>
    <w:div w:id="1132020422">
      <w:bodyDiv w:val="1"/>
      <w:marLeft w:val="0"/>
      <w:marRight w:val="0"/>
      <w:marTop w:val="0"/>
      <w:marBottom w:val="0"/>
      <w:divBdr>
        <w:top w:val="none" w:sz="0" w:space="0" w:color="auto"/>
        <w:left w:val="none" w:sz="0" w:space="0" w:color="auto"/>
        <w:bottom w:val="none" w:sz="0" w:space="0" w:color="auto"/>
        <w:right w:val="none" w:sz="0" w:space="0" w:color="auto"/>
      </w:divBdr>
    </w:div>
    <w:div w:id="1132090791">
      <w:bodyDiv w:val="1"/>
      <w:marLeft w:val="0"/>
      <w:marRight w:val="0"/>
      <w:marTop w:val="0"/>
      <w:marBottom w:val="0"/>
      <w:divBdr>
        <w:top w:val="none" w:sz="0" w:space="0" w:color="auto"/>
        <w:left w:val="none" w:sz="0" w:space="0" w:color="auto"/>
        <w:bottom w:val="none" w:sz="0" w:space="0" w:color="auto"/>
        <w:right w:val="none" w:sz="0" w:space="0" w:color="auto"/>
      </w:divBdr>
    </w:div>
    <w:div w:id="1132209952">
      <w:bodyDiv w:val="1"/>
      <w:marLeft w:val="0"/>
      <w:marRight w:val="0"/>
      <w:marTop w:val="0"/>
      <w:marBottom w:val="0"/>
      <w:divBdr>
        <w:top w:val="none" w:sz="0" w:space="0" w:color="auto"/>
        <w:left w:val="none" w:sz="0" w:space="0" w:color="auto"/>
        <w:bottom w:val="none" w:sz="0" w:space="0" w:color="auto"/>
        <w:right w:val="none" w:sz="0" w:space="0" w:color="auto"/>
      </w:divBdr>
    </w:div>
    <w:div w:id="1132283909">
      <w:bodyDiv w:val="1"/>
      <w:marLeft w:val="0"/>
      <w:marRight w:val="0"/>
      <w:marTop w:val="0"/>
      <w:marBottom w:val="0"/>
      <w:divBdr>
        <w:top w:val="none" w:sz="0" w:space="0" w:color="auto"/>
        <w:left w:val="none" w:sz="0" w:space="0" w:color="auto"/>
        <w:bottom w:val="none" w:sz="0" w:space="0" w:color="auto"/>
        <w:right w:val="none" w:sz="0" w:space="0" w:color="auto"/>
      </w:divBdr>
    </w:div>
    <w:div w:id="1132406091">
      <w:bodyDiv w:val="1"/>
      <w:marLeft w:val="0"/>
      <w:marRight w:val="0"/>
      <w:marTop w:val="0"/>
      <w:marBottom w:val="0"/>
      <w:divBdr>
        <w:top w:val="none" w:sz="0" w:space="0" w:color="auto"/>
        <w:left w:val="none" w:sz="0" w:space="0" w:color="auto"/>
        <w:bottom w:val="none" w:sz="0" w:space="0" w:color="auto"/>
        <w:right w:val="none" w:sz="0" w:space="0" w:color="auto"/>
      </w:divBdr>
    </w:div>
    <w:div w:id="1132478683">
      <w:bodyDiv w:val="1"/>
      <w:marLeft w:val="0"/>
      <w:marRight w:val="0"/>
      <w:marTop w:val="0"/>
      <w:marBottom w:val="0"/>
      <w:divBdr>
        <w:top w:val="none" w:sz="0" w:space="0" w:color="auto"/>
        <w:left w:val="none" w:sz="0" w:space="0" w:color="auto"/>
        <w:bottom w:val="none" w:sz="0" w:space="0" w:color="auto"/>
        <w:right w:val="none" w:sz="0" w:space="0" w:color="auto"/>
      </w:divBdr>
    </w:div>
    <w:div w:id="1132479471">
      <w:bodyDiv w:val="1"/>
      <w:marLeft w:val="0"/>
      <w:marRight w:val="0"/>
      <w:marTop w:val="0"/>
      <w:marBottom w:val="0"/>
      <w:divBdr>
        <w:top w:val="none" w:sz="0" w:space="0" w:color="auto"/>
        <w:left w:val="none" w:sz="0" w:space="0" w:color="auto"/>
        <w:bottom w:val="none" w:sz="0" w:space="0" w:color="auto"/>
        <w:right w:val="none" w:sz="0" w:space="0" w:color="auto"/>
      </w:divBdr>
    </w:div>
    <w:div w:id="1132483738">
      <w:bodyDiv w:val="1"/>
      <w:marLeft w:val="0"/>
      <w:marRight w:val="0"/>
      <w:marTop w:val="0"/>
      <w:marBottom w:val="0"/>
      <w:divBdr>
        <w:top w:val="none" w:sz="0" w:space="0" w:color="auto"/>
        <w:left w:val="none" w:sz="0" w:space="0" w:color="auto"/>
        <w:bottom w:val="none" w:sz="0" w:space="0" w:color="auto"/>
        <w:right w:val="none" w:sz="0" w:space="0" w:color="auto"/>
      </w:divBdr>
    </w:div>
    <w:div w:id="1132596172">
      <w:bodyDiv w:val="1"/>
      <w:marLeft w:val="0"/>
      <w:marRight w:val="0"/>
      <w:marTop w:val="0"/>
      <w:marBottom w:val="0"/>
      <w:divBdr>
        <w:top w:val="none" w:sz="0" w:space="0" w:color="auto"/>
        <w:left w:val="none" w:sz="0" w:space="0" w:color="auto"/>
        <w:bottom w:val="none" w:sz="0" w:space="0" w:color="auto"/>
        <w:right w:val="none" w:sz="0" w:space="0" w:color="auto"/>
      </w:divBdr>
    </w:div>
    <w:div w:id="1132602386">
      <w:bodyDiv w:val="1"/>
      <w:marLeft w:val="0"/>
      <w:marRight w:val="0"/>
      <w:marTop w:val="0"/>
      <w:marBottom w:val="0"/>
      <w:divBdr>
        <w:top w:val="none" w:sz="0" w:space="0" w:color="auto"/>
        <w:left w:val="none" w:sz="0" w:space="0" w:color="auto"/>
        <w:bottom w:val="none" w:sz="0" w:space="0" w:color="auto"/>
        <w:right w:val="none" w:sz="0" w:space="0" w:color="auto"/>
      </w:divBdr>
    </w:div>
    <w:div w:id="1132669038">
      <w:bodyDiv w:val="1"/>
      <w:marLeft w:val="0"/>
      <w:marRight w:val="0"/>
      <w:marTop w:val="0"/>
      <w:marBottom w:val="0"/>
      <w:divBdr>
        <w:top w:val="none" w:sz="0" w:space="0" w:color="auto"/>
        <w:left w:val="none" w:sz="0" w:space="0" w:color="auto"/>
        <w:bottom w:val="none" w:sz="0" w:space="0" w:color="auto"/>
        <w:right w:val="none" w:sz="0" w:space="0" w:color="auto"/>
      </w:divBdr>
    </w:div>
    <w:div w:id="1133211763">
      <w:bodyDiv w:val="1"/>
      <w:marLeft w:val="0"/>
      <w:marRight w:val="0"/>
      <w:marTop w:val="0"/>
      <w:marBottom w:val="0"/>
      <w:divBdr>
        <w:top w:val="none" w:sz="0" w:space="0" w:color="auto"/>
        <w:left w:val="none" w:sz="0" w:space="0" w:color="auto"/>
        <w:bottom w:val="none" w:sz="0" w:space="0" w:color="auto"/>
        <w:right w:val="none" w:sz="0" w:space="0" w:color="auto"/>
      </w:divBdr>
    </w:div>
    <w:div w:id="1133673616">
      <w:bodyDiv w:val="1"/>
      <w:marLeft w:val="0"/>
      <w:marRight w:val="0"/>
      <w:marTop w:val="0"/>
      <w:marBottom w:val="0"/>
      <w:divBdr>
        <w:top w:val="none" w:sz="0" w:space="0" w:color="auto"/>
        <w:left w:val="none" w:sz="0" w:space="0" w:color="auto"/>
        <w:bottom w:val="none" w:sz="0" w:space="0" w:color="auto"/>
        <w:right w:val="none" w:sz="0" w:space="0" w:color="auto"/>
      </w:divBdr>
    </w:div>
    <w:div w:id="1133710820">
      <w:bodyDiv w:val="1"/>
      <w:marLeft w:val="0"/>
      <w:marRight w:val="0"/>
      <w:marTop w:val="0"/>
      <w:marBottom w:val="0"/>
      <w:divBdr>
        <w:top w:val="none" w:sz="0" w:space="0" w:color="auto"/>
        <w:left w:val="none" w:sz="0" w:space="0" w:color="auto"/>
        <w:bottom w:val="none" w:sz="0" w:space="0" w:color="auto"/>
        <w:right w:val="none" w:sz="0" w:space="0" w:color="auto"/>
      </w:divBdr>
    </w:div>
    <w:div w:id="1133908947">
      <w:bodyDiv w:val="1"/>
      <w:marLeft w:val="0"/>
      <w:marRight w:val="0"/>
      <w:marTop w:val="0"/>
      <w:marBottom w:val="0"/>
      <w:divBdr>
        <w:top w:val="none" w:sz="0" w:space="0" w:color="auto"/>
        <w:left w:val="none" w:sz="0" w:space="0" w:color="auto"/>
        <w:bottom w:val="none" w:sz="0" w:space="0" w:color="auto"/>
        <w:right w:val="none" w:sz="0" w:space="0" w:color="auto"/>
      </w:divBdr>
    </w:div>
    <w:div w:id="1134174357">
      <w:bodyDiv w:val="1"/>
      <w:marLeft w:val="0"/>
      <w:marRight w:val="0"/>
      <w:marTop w:val="0"/>
      <w:marBottom w:val="0"/>
      <w:divBdr>
        <w:top w:val="none" w:sz="0" w:space="0" w:color="auto"/>
        <w:left w:val="none" w:sz="0" w:space="0" w:color="auto"/>
        <w:bottom w:val="none" w:sz="0" w:space="0" w:color="auto"/>
        <w:right w:val="none" w:sz="0" w:space="0" w:color="auto"/>
      </w:divBdr>
    </w:div>
    <w:div w:id="1134176983">
      <w:bodyDiv w:val="1"/>
      <w:marLeft w:val="0"/>
      <w:marRight w:val="0"/>
      <w:marTop w:val="0"/>
      <w:marBottom w:val="0"/>
      <w:divBdr>
        <w:top w:val="none" w:sz="0" w:space="0" w:color="auto"/>
        <w:left w:val="none" w:sz="0" w:space="0" w:color="auto"/>
        <w:bottom w:val="none" w:sz="0" w:space="0" w:color="auto"/>
        <w:right w:val="none" w:sz="0" w:space="0" w:color="auto"/>
      </w:divBdr>
    </w:div>
    <w:div w:id="1134445542">
      <w:bodyDiv w:val="1"/>
      <w:marLeft w:val="0"/>
      <w:marRight w:val="0"/>
      <w:marTop w:val="0"/>
      <w:marBottom w:val="0"/>
      <w:divBdr>
        <w:top w:val="none" w:sz="0" w:space="0" w:color="auto"/>
        <w:left w:val="none" w:sz="0" w:space="0" w:color="auto"/>
        <w:bottom w:val="none" w:sz="0" w:space="0" w:color="auto"/>
        <w:right w:val="none" w:sz="0" w:space="0" w:color="auto"/>
      </w:divBdr>
    </w:div>
    <w:div w:id="1134639466">
      <w:bodyDiv w:val="1"/>
      <w:marLeft w:val="0"/>
      <w:marRight w:val="0"/>
      <w:marTop w:val="0"/>
      <w:marBottom w:val="0"/>
      <w:divBdr>
        <w:top w:val="none" w:sz="0" w:space="0" w:color="auto"/>
        <w:left w:val="none" w:sz="0" w:space="0" w:color="auto"/>
        <w:bottom w:val="none" w:sz="0" w:space="0" w:color="auto"/>
        <w:right w:val="none" w:sz="0" w:space="0" w:color="auto"/>
      </w:divBdr>
    </w:div>
    <w:div w:id="1134984475">
      <w:bodyDiv w:val="1"/>
      <w:marLeft w:val="0"/>
      <w:marRight w:val="0"/>
      <w:marTop w:val="0"/>
      <w:marBottom w:val="0"/>
      <w:divBdr>
        <w:top w:val="none" w:sz="0" w:space="0" w:color="auto"/>
        <w:left w:val="none" w:sz="0" w:space="0" w:color="auto"/>
        <w:bottom w:val="none" w:sz="0" w:space="0" w:color="auto"/>
        <w:right w:val="none" w:sz="0" w:space="0" w:color="auto"/>
      </w:divBdr>
    </w:div>
    <w:div w:id="1135103857">
      <w:bodyDiv w:val="1"/>
      <w:marLeft w:val="0"/>
      <w:marRight w:val="0"/>
      <w:marTop w:val="0"/>
      <w:marBottom w:val="0"/>
      <w:divBdr>
        <w:top w:val="none" w:sz="0" w:space="0" w:color="auto"/>
        <w:left w:val="none" w:sz="0" w:space="0" w:color="auto"/>
        <w:bottom w:val="none" w:sz="0" w:space="0" w:color="auto"/>
        <w:right w:val="none" w:sz="0" w:space="0" w:color="auto"/>
      </w:divBdr>
    </w:div>
    <w:div w:id="1135486407">
      <w:bodyDiv w:val="1"/>
      <w:marLeft w:val="0"/>
      <w:marRight w:val="0"/>
      <w:marTop w:val="0"/>
      <w:marBottom w:val="0"/>
      <w:divBdr>
        <w:top w:val="none" w:sz="0" w:space="0" w:color="auto"/>
        <w:left w:val="none" w:sz="0" w:space="0" w:color="auto"/>
        <w:bottom w:val="none" w:sz="0" w:space="0" w:color="auto"/>
        <w:right w:val="none" w:sz="0" w:space="0" w:color="auto"/>
      </w:divBdr>
    </w:div>
    <w:div w:id="1135638741">
      <w:bodyDiv w:val="1"/>
      <w:marLeft w:val="0"/>
      <w:marRight w:val="0"/>
      <w:marTop w:val="0"/>
      <w:marBottom w:val="0"/>
      <w:divBdr>
        <w:top w:val="none" w:sz="0" w:space="0" w:color="auto"/>
        <w:left w:val="none" w:sz="0" w:space="0" w:color="auto"/>
        <w:bottom w:val="none" w:sz="0" w:space="0" w:color="auto"/>
        <w:right w:val="none" w:sz="0" w:space="0" w:color="auto"/>
      </w:divBdr>
    </w:div>
    <w:div w:id="1135875227">
      <w:bodyDiv w:val="1"/>
      <w:marLeft w:val="0"/>
      <w:marRight w:val="0"/>
      <w:marTop w:val="0"/>
      <w:marBottom w:val="0"/>
      <w:divBdr>
        <w:top w:val="none" w:sz="0" w:space="0" w:color="auto"/>
        <w:left w:val="none" w:sz="0" w:space="0" w:color="auto"/>
        <w:bottom w:val="none" w:sz="0" w:space="0" w:color="auto"/>
        <w:right w:val="none" w:sz="0" w:space="0" w:color="auto"/>
      </w:divBdr>
    </w:div>
    <w:div w:id="1135946281">
      <w:bodyDiv w:val="1"/>
      <w:marLeft w:val="0"/>
      <w:marRight w:val="0"/>
      <w:marTop w:val="0"/>
      <w:marBottom w:val="0"/>
      <w:divBdr>
        <w:top w:val="none" w:sz="0" w:space="0" w:color="auto"/>
        <w:left w:val="none" w:sz="0" w:space="0" w:color="auto"/>
        <w:bottom w:val="none" w:sz="0" w:space="0" w:color="auto"/>
        <w:right w:val="none" w:sz="0" w:space="0" w:color="auto"/>
      </w:divBdr>
    </w:div>
    <w:div w:id="1135952112">
      <w:bodyDiv w:val="1"/>
      <w:marLeft w:val="0"/>
      <w:marRight w:val="0"/>
      <w:marTop w:val="0"/>
      <w:marBottom w:val="0"/>
      <w:divBdr>
        <w:top w:val="none" w:sz="0" w:space="0" w:color="auto"/>
        <w:left w:val="none" w:sz="0" w:space="0" w:color="auto"/>
        <w:bottom w:val="none" w:sz="0" w:space="0" w:color="auto"/>
        <w:right w:val="none" w:sz="0" w:space="0" w:color="auto"/>
      </w:divBdr>
    </w:div>
    <w:div w:id="1136145010">
      <w:bodyDiv w:val="1"/>
      <w:marLeft w:val="0"/>
      <w:marRight w:val="0"/>
      <w:marTop w:val="0"/>
      <w:marBottom w:val="0"/>
      <w:divBdr>
        <w:top w:val="none" w:sz="0" w:space="0" w:color="auto"/>
        <w:left w:val="none" w:sz="0" w:space="0" w:color="auto"/>
        <w:bottom w:val="none" w:sz="0" w:space="0" w:color="auto"/>
        <w:right w:val="none" w:sz="0" w:space="0" w:color="auto"/>
      </w:divBdr>
    </w:div>
    <w:div w:id="1136289534">
      <w:bodyDiv w:val="1"/>
      <w:marLeft w:val="0"/>
      <w:marRight w:val="0"/>
      <w:marTop w:val="0"/>
      <w:marBottom w:val="0"/>
      <w:divBdr>
        <w:top w:val="none" w:sz="0" w:space="0" w:color="auto"/>
        <w:left w:val="none" w:sz="0" w:space="0" w:color="auto"/>
        <w:bottom w:val="none" w:sz="0" w:space="0" w:color="auto"/>
        <w:right w:val="none" w:sz="0" w:space="0" w:color="auto"/>
      </w:divBdr>
    </w:div>
    <w:div w:id="1136530095">
      <w:bodyDiv w:val="1"/>
      <w:marLeft w:val="0"/>
      <w:marRight w:val="0"/>
      <w:marTop w:val="0"/>
      <w:marBottom w:val="0"/>
      <w:divBdr>
        <w:top w:val="none" w:sz="0" w:space="0" w:color="auto"/>
        <w:left w:val="none" w:sz="0" w:space="0" w:color="auto"/>
        <w:bottom w:val="none" w:sz="0" w:space="0" w:color="auto"/>
        <w:right w:val="none" w:sz="0" w:space="0" w:color="auto"/>
      </w:divBdr>
    </w:div>
    <w:div w:id="1136532349">
      <w:bodyDiv w:val="1"/>
      <w:marLeft w:val="0"/>
      <w:marRight w:val="0"/>
      <w:marTop w:val="0"/>
      <w:marBottom w:val="0"/>
      <w:divBdr>
        <w:top w:val="none" w:sz="0" w:space="0" w:color="auto"/>
        <w:left w:val="none" w:sz="0" w:space="0" w:color="auto"/>
        <w:bottom w:val="none" w:sz="0" w:space="0" w:color="auto"/>
        <w:right w:val="none" w:sz="0" w:space="0" w:color="auto"/>
      </w:divBdr>
    </w:div>
    <w:div w:id="1136685591">
      <w:bodyDiv w:val="1"/>
      <w:marLeft w:val="0"/>
      <w:marRight w:val="0"/>
      <w:marTop w:val="0"/>
      <w:marBottom w:val="0"/>
      <w:divBdr>
        <w:top w:val="none" w:sz="0" w:space="0" w:color="auto"/>
        <w:left w:val="none" w:sz="0" w:space="0" w:color="auto"/>
        <w:bottom w:val="none" w:sz="0" w:space="0" w:color="auto"/>
        <w:right w:val="none" w:sz="0" w:space="0" w:color="auto"/>
      </w:divBdr>
    </w:div>
    <w:div w:id="1136950207">
      <w:bodyDiv w:val="1"/>
      <w:marLeft w:val="0"/>
      <w:marRight w:val="0"/>
      <w:marTop w:val="0"/>
      <w:marBottom w:val="0"/>
      <w:divBdr>
        <w:top w:val="none" w:sz="0" w:space="0" w:color="auto"/>
        <w:left w:val="none" w:sz="0" w:space="0" w:color="auto"/>
        <w:bottom w:val="none" w:sz="0" w:space="0" w:color="auto"/>
        <w:right w:val="none" w:sz="0" w:space="0" w:color="auto"/>
      </w:divBdr>
    </w:div>
    <w:div w:id="1137186331">
      <w:bodyDiv w:val="1"/>
      <w:marLeft w:val="0"/>
      <w:marRight w:val="0"/>
      <w:marTop w:val="0"/>
      <w:marBottom w:val="0"/>
      <w:divBdr>
        <w:top w:val="none" w:sz="0" w:space="0" w:color="auto"/>
        <w:left w:val="none" w:sz="0" w:space="0" w:color="auto"/>
        <w:bottom w:val="none" w:sz="0" w:space="0" w:color="auto"/>
        <w:right w:val="none" w:sz="0" w:space="0" w:color="auto"/>
      </w:divBdr>
    </w:div>
    <w:div w:id="1137188270">
      <w:bodyDiv w:val="1"/>
      <w:marLeft w:val="0"/>
      <w:marRight w:val="0"/>
      <w:marTop w:val="0"/>
      <w:marBottom w:val="0"/>
      <w:divBdr>
        <w:top w:val="none" w:sz="0" w:space="0" w:color="auto"/>
        <w:left w:val="none" w:sz="0" w:space="0" w:color="auto"/>
        <w:bottom w:val="none" w:sz="0" w:space="0" w:color="auto"/>
        <w:right w:val="none" w:sz="0" w:space="0" w:color="auto"/>
      </w:divBdr>
    </w:div>
    <w:div w:id="1137408020">
      <w:bodyDiv w:val="1"/>
      <w:marLeft w:val="0"/>
      <w:marRight w:val="0"/>
      <w:marTop w:val="0"/>
      <w:marBottom w:val="0"/>
      <w:divBdr>
        <w:top w:val="none" w:sz="0" w:space="0" w:color="auto"/>
        <w:left w:val="none" w:sz="0" w:space="0" w:color="auto"/>
        <w:bottom w:val="none" w:sz="0" w:space="0" w:color="auto"/>
        <w:right w:val="none" w:sz="0" w:space="0" w:color="auto"/>
      </w:divBdr>
    </w:div>
    <w:div w:id="1137604164">
      <w:bodyDiv w:val="1"/>
      <w:marLeft w:val="0"/>
      <w:marRight w:val="0"/>
      <w:marTop w:val="0"/>
      <w:marBottom w:val="0"/>
      <w:divBdr>
        <w:top w:val="none" w:sz="0" w:space="0" w:color="auto"/>
        <w:left w:val="none" w:sz="0" w:space="0" w:color="auto"/>
        <w:bottom w:val="none" w:sz="0" w:space="0" w:color="auto"/>
        <w:right w:val="none" w:sz="0" w:space="0" w:color="auto"/>
      </w:divBdr>
    </w:div>
    <w:div w:id="1137794214">
      <w:bodyDiv w:val="1"/>
      <w:marLeft w:val="0"/>
      <w:marRight w:val="0"/>
      <w:marTop w:val="0"/>
      <w:marBottom w:val="0"/>
      <w:divBdr>
        <w:top w:val="none" w:sz="0" w:space="0" w:color="auto"/>
        <w:left w:val="none" w:sz="0" w:space="0" w:color="auto"/>
        <w:bottom w:val="none" w:sz="0" w:space="0" w:color="auto"/>
        <w:right w:val="none" w:sz="0" w:space="0" w:color="auto"/>
      </w:divBdr>
    </w:div>
    <w:div w:id="1137802281">
      <w:bodyDiv w:val="1"/>
      <w:marLeft w:val="0"/>
      <w:marRight w:val="0"/>
      <w:marTop w:val="0"/>
      <w:marBottom w:val="0"/>
      <w:divBdr>
        <w:top w:val="none" w:sz="0" w:space="0" w:color="auto"/>
        <w:left w:val="none" w:sz="0" w:space="0" w:color="auto"/>
        <w:bottom w:val="none" w:sz="0" w:space="0" w:color="auto"/>
        <w:right w:val="none" w:sz="0" w:space="0" w:color="auto"/>
      </w:divBdr>
    </w:div>
    <w:div w:id="1137845437">
      <w:bodyDiv w:val="1"/>
      <w:marLeft w:val="0"/>
      <w:marRight w:val="0"/>
      <w:marTop w:val="0"/>
      <w:marBottom w:val="0"/>
      <w:divBdr>
        <w:top w:val="none" w:sz="0" w:space="0" w:color="auto"/>
        <w:left w:val="none" w:sz="0" w:space="0" w:color="auto"/>
        <w:bottom w:val="none" w:sz="0" w:space="0" w:color="auto"/>
        <w:right w:val="none" w:sz="0" w:space="0" w:color="auto"/>
      </w:divBdr>
    </w:div>
    <w:div w:id="1137915816">
      <w:bodyDiv w:val="1"/>
      <w:marLeft w:val="0"/>
      <w:marRight w:val="0"/>
      <w:marTop w:val="0"/>
      <w:marBottom w:val="0"/>
      <w:divBdr>
        <w:top w:val="none" w:sz="0" w:space="0" w:color="auto"/>
        <w:left w:val="none" w:sz="0" w:space="0" w:color="auto"/>
        <w:bottom w:val="none" w:sz="0" w:space="0" w:color="auto"/>
        <w:right w:val="none" w:sz="0" w:space="0" w:color="auto"/>
      </w:divBdr>
    </w:div>
    <w:div w:id="1137995306">
      <w:bodyDiv w:val="1"/>
      <w:marLeft w:val="0"/>
      <w:marRight w:val="0"/>
      <w:marTop w:val="0"/>
      <w:marBottom w:val="0"/>
      <w:divBdr>
        <w:top w:val="none" w:sz="0" w:space="0" w:color="auto"/>
        <w:left w:val="none" w:sz="0" w:space="0" w:color="auto"/>
        <w:bottom w:val="none" w:sz="0" w:space="0" w:color="auto"/>
        <w:right w:val="none" w:sz="0" w:space="0" w:color="auto"/>
      </w:divBdr>
    </w:div>
    <w:div w:id="1138033446">
      <w:bodyDiv w:val="1"/>
      <w:marLeft w:val="0"/>
      <w:marRight w:val="0"/>
      <w:marTop w:val="0"/>
      <w:marBottom w:val="0"/>
      <w:divBdr>
        <w:top w:val="none" w:sz="0" w:space="0" w:color="auto"/>
        <w:left w:val="none" w:sz="0" w:space="0" w:color="auto"/>
        <w:bottom w:val="none" w:sz="0" w:space="0" w:color="auto"/>
        <w:right w:val="none" w:sz="0" w:space="0" w:color="auto"/>
      </w:divBdr>
    </w:div>
    <w:div w:id="1138187979">
      <w:bodyDiv w:val="1"/>
      <w:marLeft w:val="0"/>
      <w:marRight w:val="0"/>
      <w:marTop w:val="0"/>
      <w:marBottom w:val="0"/>
      <w:divBdr>
        <w:top w:val="none" w:sz="0" w:space="0" w:color="auto"/>
        <w:left w:val="none" w:sz="0" w:space="0" w:color="auto"/>
        <w:bottom w:val="none" w:sz="0" w:space="0" w:color="auto"/>
        <w:right w:val="none" w:sz="0" w:space="0" w:color="auto"/>
      </w:divBdr>
    </w:div>
    <w:div w:id="1138256453">
      <w:bodyDiv w:val="1"/>
      <w:marLeft w:val="0"/>
      <w:marRight w:val="0"/>
      <w:marTop w:val="0"/>
      <w:marBottom w:val="0"/>
      <w:divBdr>
        <w:top w:val="none" w:sz="0" w:space="0" w:color="auto"/>
        <w:left w:val="none" w:sz="0" w:space="0" w:color="auto"/>
        <w:bottom w:val="none" w:sz="0" w:space="0" w:color="auto"/>
        <w:right w:val="none" w:sz="0" w:space="0" w:color="auto"/>
      </w:divBdr>
    </w:div>
    <w:div w:id="1138260505">
      <w:bodyDiv w:val="1"/>
      <w:marLeft w:val="0"/>
      <w:marRight w:val="0"/>
      <w:marTop w:val="0"/>
      <w:marBottom w:val="0"/>
      <w:divBdr>
        <w:top w:val="none" w:sz="0" w:space="0" w:color="auto"/>
        <w:left w:val="none" w:sz="0" w:space="0" w:color="auto"/>
        <w:bottom w:val="none" w:sz="0" w:space="0" w:color="auto"/>
        <w:right w:val="none" w:sz="0" w:space="0" w:color="auto"/>
      </w:divBdr>
    </w:div>
    <w:div w:id="1138643370">
      <w:bodyDiv w:val="1"/>
      <w:marLeft w:val="0"/>
      <w:marRight w:val="0"/>
      <w:marTop w:val="0"/>
      <w:marBottom w:val="0"/>
      <w:divBdr>
        <w:top w:val="none" w:sz="0" w:space="0" w:color="auto"/>
        <w:left w:val="none" w:sz="0" w:space="0" w:color="auto"/>
        <w:bottom w:val="none" w:sz="0" w:space="0" w:color="auto"/>
        <w:right w:val="none" w:sz="0" w:space="0" w:color="auto"/>
      </w:divBdr>
    </w:div>
    <w:div w:id="1138649110">
      <w:bodyDiv w:val="1"/>
      <w:marLeft w:val="0"/>
      <w:marRight w:val="0"/>
      <w:marTop w:val="0"/>
      <w:marBottom w:val="0"/>
      <w:divBdr>
        <w:top w:val="none" w:sz="0" w:space="0" w:color="auto"/>
        <w:left w:val="none" w:sz="0" w:space="0" w:color="auto"/>
        <w:bottom w:val="none" w:sz="0" w:space="0" w:color="auto"/>
        <w:right w:val="none" w:sz="0" w:space="0" w:color="auto"/>
      </w:divBdr>
    </w:div>
    <w:div w:id="1138692217">
      <w:bodyDiv w:val="1"/>
      <w:marLeft w:val="0"/>
      <w:marRight w:val="0"/>
      <w:marTop w:val="0"/>
      <w:marBottom w:val="0"/>
      <w:divBdr>
        <w:top w:val="none" w:sz="0" w:space="0" w:color="auto"/>
        <w:left w:val="none" w:sz="0" w:space="0" w:color="auto"/>
        <w:bottom w:val="none" w:sz="0" w:space="0" w:color="auto"/>
        <w:right w:val="none" w:sz="0" w:space="0" w:color="auto"/>
      </w:divBdr>
    </w:div>
    <w:div w:id="1138718299">
      <w:bodyDiv w:val="1"/>
      <w:marLeft w:val="0"/>
      <w:marRight w:val="0"/>
      <w:marTop w:val="0"/>
      <w:marBottom w:val="0"/>
      <w:divBdr>
        <w:top w:val="none" w:sz="0" w:space="0" w:color="auto"/>
        <w:left w:val="none" w:sz="0" w:space="0" w:color="auto"/>
        <w:bottom w:val="none" w:sz="0" w:space="0" w:color="auto"/>
        <w:right w:val="none" w:sz="0" w:space="0" w:color="auto"/>
      </w:divBdr>
    </w:div>
    <w:div w:id="1138719027">
      <w:bodyDiv w:val="1"/>
      <w:marLeft w:val="0"/>
      <w:marRight w:val="0"/>
      <w:marTop w:val="0"/>
      <w:marBottom w:val="0"/>
      <w:divBdr>
        <w:top w:val="none" w:sz="0" w:space="0" w:color="auto"/>
        <w:left w:val="none" w:sz="0" w:space="0" w:color="auto"/>
        <w:bottom w:val="none" w:sz="0" w:space="0" w:color="auto"/>
        <w:right w:val="none" w:sz="0" w:space="0" w:color="auto"/>
      </w:divBdr>
    </w:div>
    <w:div w:id="1138720422">
      <w:bodyDiv w:val="1"/>
      <w:marLeft w:val="0"/>
      <w:marRight w:val="0"/>
      <w:marTop w:val="0"/>
      <w:marBottom w:val="0"/>
      <w:divBdr>
        <w:top w:val="none" w:sz="0" w:space="0" w:color="auto"/>
        <w:left w:val="none" w:sz="0" w:space="0" w:color="auto"/>
        <w:bottom w:val="none" w:sz="0" w:space="0" w:color="auto"/>
        <w:right w:val="none" w:sz="0" w:space="0" w:color="auto"/>
      </w:divBdr>
    </w:div>
    <w:div w:id="1139304976">
      <w:bodyDiv w:val="1"/>
      <w:marLeft w:val="0"/>
      <w:marRight w:val="0"/>
      <w:marTop w:val="0"/>
      <w:marBottom w:val="0"/>
      <w:divBdr>
        <w:top w:val="none" w:sz="0" w:space="0" w:color="auto"/>
        <w:left w:val="none" w:sz="0" w:space="0" w:color="auto"/>
        <w:bottom w:val="none" w:sz="0" w:space="0" w:color="auto"/>
        <w:right w:val="none" w:sz="0" w:space="0" w:color="auto"/>
      </w:divBdr>
    </w:div>
    <w:div w:id="1139496098">
      <w:bodyDiv w:val="1"/>
      <w:marLeft w:val="0"/>
      <w:marRight w:val="0"/>
      <w:marTop w:val="0"/>
      <w:marBottom w:val="0"/>
      <w:divBdr>
        <w:top w:val="none" w:sz="0" w:space="0" w:color="auto"/>
        <w:left w:val="none" w:sz="0" w:space="0" w:color="auto"/>
        <w:bottom w:val="none" w:sz="0" w:space="0" w:color="auto"/>
        <w:right w:val="none" w:sz="0" w:space="0" w:color="auto"/>
      </w:divBdr>
    </w:div>
    <w:div w:id="1139760403">
      <w:bodyDiv w:val="1"/>
      <w:marLeft w:val="0"/>
      <w:marRight w:val="0"/>
      <w:marTop w:val="0"/>
      <w:marBottom w:val="0"/>
      <w:divBdr>
        <w:top w:val="none" w:sz="0" w:space="0" w:color="auto"/>
        <w:left w:val="none" w:sz="0" w:space="0" w:color="auto"/>
        <w:bottom w:val="none" w:sz="0" w:space="0" w:color="auto"/>
        <w:right w:val="none" w:sz="0" w:space="0" w:color="auto"/>
      </w:divBdr>
    </w:div>
    <w:div w:id="1139765505">
      <w:bodyDiv w:val="1"/>
      <w:marLeft w:val="0"/>
      <w:marRight w:val="0"/>
      <w:marTop w:val="0"/>
      <w:marBottom w:val="0"/>
      <w:divBdr>
        <w:top w:val="none" w:sz="0" w:space="0" w:color="auto"/>
        <w:left w:val="none" w:sz="0" w:space="0" w:color="auto"/>
        <w:bottom w:val="none" w:sz="0" w:space="0" w:color="auto"/>
        <w:right w:val="none" w:sz="0" w:space="0" w:color="auto"/>
      </w:divBdr>
    </w:div>
    <w:div w:id="1140001626">
      <w:bodyDiv w:val="1"/>
      <w:marLeft w:val="0"/>
      <w:marRight w:val="0"/>
      <w:marTop w:val="0"/>
      <w:marBottom w:val="0"/>
      <w:divBdr>
        <w:top w:val="none" w:sz="0" w:space="0" w:color="auto"/>
        <w:left w:val="none" w:sz="0" w:space="0" w:color="auto"/>
        <w:bottom w:val="none" w:sz="0" w:space="0" w:color="auto"/>
        <w:right w:val="none" w:sz="0" w:space="0" w:color="auto"/>
      </w:divBdr>
    </w:div>
    <w:div w:id="1140027792">
      <w:bodyDiv w:val="1"/>
      <w:marLeft w:val="0"/>
      <w:marRight w:val="0"/>
      <w:marTop w:val="0"/>
      <w:marBottom w:val="0"/>
      <w:divBdr>
        <w:top w:val="none" w:sz="0" w:space="0" w:color="auto"/>
        <w:left w:val="none" w:sz="0" w:space="0" w:color="auto"/>
        <w:bottom w:val="none" w:sz="0" w:space="0" w:color="auto"/>
        <w:right w:val="none" w:sz="0" w:space="0" w:color="auto"/>
      </w:divBdr>
    </w:div>
    <w:div w:id="1140030897">
      <w:bodyDiv w:val="1"/>
      <w:marLeft w:val="0"/>
      <w:marRight w:val="0"/>
      <w:marTop w:val="0"/>
      <w:marBottom w:val="0"/>
      <w:divBdr>
        <w:top w:val="none" w:sz="0" w:space="0" w:color="auto"/>
        <w:left w:val="none" w:sz="0" w:space="0" w:color="auto"/>
        <w:bottom w:val="none" w:sz="0" w:space="0" w:color="auto"/>
        <w:right w:val="none" w:sz="0" w:space="0" w:color="auto"/>
      </w:divBdr>
    </w:div>
    <w:div w:id="1140152606">
      <w:bodyDiv w:val="1"/>
      <w:marLeft w:val="0"/>
      <w:marRight w:val="0"/>
      <w:marTop w:val="0"/>
      <w:marBottom w:val="0"/>
      <w:divBdr>
        <w:top w:val="none" w:sz="0" w:space="0" w:color="auto"/>
        <w:left w:val="none" w:sz="0" w:space="0" w:color="auto"/>
        <w:bottom w:val="none" w:sz="0" w:space="0" w:color="auto"/>
        <w:right w:val="none" w:sz="0" w:space="0" w:color="auto"/>
      </w:divBdr>
    </w:div>
    <w:div w:id="1140153332">
      <w:bodyDiv w:val="1"/>
      <w:marLeft w:val="0"/>
      <w:marRight w:val="0"/>
      <w:marTop w:val="0"/>
      <w:marBottom w:val="0"/>
      <w:divBdr>
        <w:top w:val="none" w:sz="0" w:space="0" w:color="auto"/>
        <w:left w:val="none" w:sz="0" w:space="0" w:color="auto"/>
        <w:bottom w:val="none" w:sz="0" w:space="0" w:color="auto"/>
        <w:right w:val="none" w:sz="0" w:space="0" w:color="auto"/>
      </w:divBdr>
    </w:div>
    <w:div w:id="1140268136">
      <w:bodyDiv w:val="1"/>
      <w:marLeft w:val="0"/>
      <w:marRight w:val="0"/>
      <w:marTop w:val="0"/>
      <w:marBottom w:val="0"/>
      <w:divBdr>
        <w:top w:val="none" w:sz="0" w:space="0" w:color="auto"/>
        <w:left w:val="none" w:sz="0" w:space="0" w:color="auto"/>
        <w:bottom w:val="none" w:sz="0" w:space="0" w:color="auto"/>
        <w:right w:val="none" w:sz="0" w:space="0" w:color="auto"/>
      </w:divBdr>
    </w:div>
    <w:div w:id="1140347995">
      <w:bodyDiv w:val="1"/>
      <w:marLeft w:val="0"/>
      <w:marRight w:val="0"/>
      <w:marTop w:val="0"/>
      <w:marBottom w:val="0"/>
      <w:divBdr>
        <w:top w:val="none" w:sz="0" w:space="0" w:color="auto"/>
        <w:left w:val="none" w:sz="0" w:space="0" w:color="auto"/>
        <w:bottom w:val="none" w:sz="0" w:space="0" w:color="auto"/>
        <w:right w:val="none" w:sz="0" w:space="0" w:color="auto"/>
      </w:divBdr>
    </w:div>
    <w:div w:id="1140459213">
      <w:bodyDiv w:val="1"/>
      <w:marLeft w:val="0"/>
      <w:marRight w:val="0"/>
      <w:marTop w:val="0"/>
      <w:marBottom w:val="0"/>
      <w:divBdr>
        <w:top w:val="none" w:sz="0" w:space="0" w:color="auto"/>
        <w:left w:val="none" w:sz="0" w:space="0" w:color="auto"/>
        <w:bottom w:val="none" w:sz="0" w:space="0" w:color="auto"/>
        <w:right w:val="none" w:sz="0" w:space="0" w:color="auto"/>
      </w:divBdr>
    </w:div>
    <w:div w:id="1140490079">
      <w:bodyDiv w:val="1"/>
      <w:marLeft w:val="0"/>
      <w:marRight w:val="0"/>
      <w:marTop w:val="0"/>
      <w:marBottom w:val="0"/>
      <w:divBdr>
        <w:top w:val="none" w:sz="0" w:space="0" w:color="auto"/>
        <w:left w:val="none" w:sz="0" w:space="0" w:color="auto"/>
        <w:bottom w:val="none" w:sz="0" w:space="0" w:color="auto"/>
        <w:right w:val="none" w:sz="0" w:space="0" w:color="auto"/>
      </w:divBdr>
    </w:div>
    <w:div w:id="1140533373">
      <w:bodyDiv w:val="1"/>
      <w:marLeft w:val="0"/>
      <w:marRight w:val="0"/>
      <w:marTop w:val="0"/>
      <w:marBottom w:val="0"/>
      <w:divBdr>
        <w:top w:val="none" w:sz="0" w:space="0" w:color="auto"/>
        <w:left w:val="none" w:sz="0" w:space="0" w:color="auto"/>
        <w:bottom w:val="none" w:sz="0" w:space="0" w:color="auto"/>
        <w:right w:val="none" w:sz="0" w:space="0" w:color="auto"/>
      </w:divBdr>
    </w:div>
    <w:div w:id="1140535008">
      <w:bodyDiv w:val="1"/>
      <w:marLeft w:val="0"/>
      <w:marRight w:val="0"/>
      <w:marTop w:val="0"/>
      <w:marBottom w:val="0"/>
      <w:divBdr>
        <w:top w:val="none" w:sz="0" w:space="0" w:color="auto"/>
        <w:left w:val="none" w:sz="0" w:space="0" w:color="auto"/>
        <w:bottom w:val="none" w:sz="0" w:space="0" w:color="auto"/>
        <w:right w:val="none" w:sz="0" w:space="0" w:color="auto"/>
      </w:divBdr>
    </w:div>
    <w:div w:id="1140536300">
      <w:bodyDiv w:val="1"/>
      <w:marLeft w:val="0"/>
      <w:marRight w:val="0"/>
      <w:marTop w:val="0"/>
      <w:marBottom w:val="0"/>
      <w:divBdr>
        <w:top w:val="none" w:sz="0" w:space="0" w:color="auto"/>
        <w:left w:val="none" w:sz="0" w:space="0" w:color="auto"/>
        <w:bottom w:val="none" w:sz="0" w:space="0" w:color="auto"/>
        <w:right w:val="none" w:sz="0" w:space="0" w:color="auto"/>
      </w:divBdr>
    </w:div>
    <w:div w:id="1140538473">
      <w:bodyDiv w:val="1"/>
      <w:marLeft w:val="0"/>
      <w:marRight w:val="0"/>
      <w:marTop w:val="0"/>
      <w:marBottom w:val="0"/>
      <w:divBdr>
        <w:top w:val="none" w:sz="0" w:space="0" w:color="auto"/>
        <w:left w:val="none" w:sz="0" w:space="0" w:color="auto"/>
        <w:bottom w:val="none" w:sz="0" w:space="0" w:color="auto"/>
        <w:right w:val="none" w:sz="0" w:space="0" w:color="auto"/>
      </w:divBdr>
    </w:div>
    <w:div w:id="1140654409">
      <w:bodyDiv w:val="1"/>
      <w:marLeft w:val="0"/>
      <w:marRight w:val="0"/>
      <w:marTop w:val="0"/>
      <w:marBottom w:val="0"/>
      <w:divBdr>
        <w:top w:val="none" w:sz="0" w:space="0" w:color="auto"/>
        <w:left w:val="none" w:sz="0" w:space="0" w:color="auto"/>
        <w:bottom w:val="none" w:sz="0" w:space="0" w:color="auto"/>
        <w:right w:val="none" w:sz="0" w:space="0" w:color="auto"/>
      </w:divBdr>
    </w:div>
    <w:div w:id="1140656389">
      <w:bodyDiv w:val="1"/>
      <w:marLeft w:val="0"/>
      <w:marRight w:val="0"/>
      <w:marTop w:val="0"/>
      <w:marBottom w:val="0"/>
      <w:divBdr>
        <w:top w:val="none" w:sz="0" w:space="0" w:color="auto"/>
        <w:left w:val="none" w:sz="0" w:space="0" w:color="auto"/>
        <w:bottom w:val="none" w:sz="0" w:space="0" w:color="auto"/>
        <w:right w:val="none" w:sz="0" w:space="0" w:color="auto"/>
      </w:divBdr>
    </w:div>
    <w:div w:id="1140732939">
      <w:bodyDiv w:val="1"/>
      <w:marLeft w:val="0"/>
      <w:marRight w:val="0"/>
      <w:marTop w:val="0"/>
      <w:marBottom w:val="0"/>
      <w:divBdr>
        <w:top w:val="none" w:sz="0" w:space="0" w:color="auto"/>
        <w:left w:val="none" w:sz="0" w:space="0" w:color="auto"/>
        <w:bottom w:val="none" w:sz="0" w:space="0" w:color="auto"/>
        <w:right w:val="none" w:sz="0" w:space="0" w:color="auto"/>
      </w:divBdr>
    </w:div>
    <w:div w:id="1140923094">
      <w:bodyDiv w:val="1"/>
      <w:marLeft w:val="0"/>
      <w:marRight w:val="0"/>
      <w:marTop w:val="0"/>
      <w:marBottom w:val="0"/>
      <w:divBdr>
        <w:top w:val="none" w:sz="0" w:space="0" w:color="auto"/>
        <w:left w:val="none" w:sz="0" w:space="0" w:color="auto"/>
        <w:bottom w:val="none" w:sz="0" w:space="0" w:color="auto"/>
        <w:right w:val="none" w:sz="0" w:space="0" w:color="auto"/>
      </w:divBdr>
    </w:div>
    <w:div w:id="1141116937">
      <w:bodyDiv w:val="1"/>
      <w:marLeft w:val="0"/>
      <w:marRight w:val="0"/>
      <w:marTop w:val="0"/>
      <w:marBottom w:val="0"/>
      <w:divBdr>
        <w:top w:val="none" w:sz="0" w:space="0" w:color="auto"/>
        <w:left w:val="none" w:sz="0" w:space="0" w:color="auto"/>
        <w:bottom w:val="none" w:sz="0" w:space="0" w:color="auto"/>
        <w:right w:val="none" w:sz="0" w:space="0" w:color="auto"/>
      </w:divBdr>
    </w:div>
    <w:div w:id="1141269823">
      <w:bodyDiv w:val="1"/>
      <w:marLeft w:val="0"/>
      <w:marRight w:val="0"/>
      <w:marTop w:val="0"/>
      <w:marBottom w:val="0"/>
      <w:divBdr>
        <w:top w:val="none" w:sz="0" w:space="0" w:color="auto"/>
        <w:left w:val="none" w:sz="0" w:space="0" w:color="auto"/>
        <w:bottom w:val="none" w:sz="0" w:space="0" w:color="auto"/>
        <w:right w:val="none" w:sz="0" w:space="0" w:color="auto"/>
      </w:divBdr>
    </w:div>
    <w:div w:id="1141270954">
      <w:bodyDiv w:val="1"/>
      <w:marLeft w:val="0"/>
      <w:marRight w:val="0"/>
      <w:marTop w:val="0"/>
      <w:marBottom w:val="0"/>
      <w:divBdr>
        <w:top w:val="none" w:sz="0" w:space="0" w:color="auto"/>
        <w:left w:val="none" w:sz="0" w:space="0" w:color="auto"/>
        <w:bottom w:val="none" w:sz="0" w:space="0" w:color="auto"/>
        <w:right w:val="none" w:sz="0" w:space="0" w:color="auto"/>
      </w:divBdr>
    </w:div>
    <w:div w:id="1141460775">
      <w:bodyDiv w:val="1"/>
      <w:marLeft w:val="0"/>
      <w:marRight w:val="0"/>
      <w:marTop w:val="0"/>
      <w:marBottom w:val="0"/>
      <w:divBdr>
        <w:top w:val="none" w:sz="0" w:space="0" w:color="auto"/>
        <w:left w:val="none" w:sz="0" w:space="0" w:color="auto"/>
        <w:bottom w:val="none" w:sz="0" w:space="0" w:color="auto"/>
        <w:right w:val="none" w:sz="0" w:space="0" w:color="auto"/>
      </w:divBdr>
    </w:div>
    <w:div w:id="1141583331">
      <w:bodyDiv w:val="1"/>
      <w:marLeft w:val="0"/>
      <w:marRight w:val="0"/>
      <w:marTop w:val="0"/>
      <w:marBottom w:val="0"/>
      <w:divBdr>
        <w:top w:val="none" w:sz="0" w:space="0" w:color="auto"/>
        <w:left w:val="none" w:sz="0" w:space="0" w:color="auto"/>
        <w:bottom w:val="none" w:sz="0" w:space="0" w:color="auto"/>
        <w:right w:val="none" w:sz="0" w:space="0" w:color="auto"/>
      </w:divBdr>
    </w:div>
    <w:div w:id="1141725633">
      <w:bodyDiv w:val="1"/>
      <w:marLeft w:val="0"/>
      <w:marRight w:val="0"/>
      <w:marTop w:val="0"/>
      <w:marBottom w:val="0"/>
      <w:divBdr>
        <w:top w:val="none" w:sz="0" w:space="0" w:color="auto"/>
        <w:left w:val="none" w:sz="0" w:space="0" w:color="auto"/>
        <w:bottom w:val="none" w:sz="0" w:space="0" w:color="auto"/>
        <w:right w:val="none" w:sz="0" w:space="0" w:color="auto"/>
      </w:divBdr>
    </w:div>
    <w:div w:id="1142119106">
      <w:bodyDiv w:val="1"/>
      <w:marLeft w:val="0"/>
      <w:marRight w:val="0"/>
      <w:marTop w:val="0"/>
      <w:marBottom w:val="0"/>
      <w:divBdr>
        <w:top w:val="none" w:sz="0" w:space="0" w:color="auto"/>
        <w:left w:val="none" w:sz="0" w:space="0" w:color="auto"/>
        <w:bottom w:val="none" w:sz="0" w:space="0" w:color="auto"/>
        <w:right w:val="none" w:sz="0" w:space="0" w:color="auto"/>
      </w:divBdr>
    </w:div>
    <w:div w:id="1142189556">
      <w:bodyDiv w:val="1"/>
      <w:marLeft w:val="0"/>
      <w:marRight w:val="0"/>
      <w:marTop w:val="0"/>
      <w:marBottom w:val="0"/>
      <w:divBdr>
        <w:top w:val="none" w:sz="0" w:space="0" w:color="auto"/>
        <w:left w:val="none" w:sz="0" w:space="0" w:color="auto"/>
        <w:bottom w:val="none" w:sz="0" w:space="0" w:color="auto"/>
        <w:right w:val="none" w:sz="0" w:space="0" w:color="auto"/>
      </w:divBdr>
    </w:div>
    <w:div w:id="1142426646">
      <w:bodyDiv w:val="1"/>
      <w:marLeft w:val="0"/>
      <w:marRight w:val="0"/>
      <w:marTop w:val="0"/>
      <w:marBottom w:val="0"/>
      <w:divBdr>
        <w:top w:val="none" w:sz="0" w:space="0" w:color="auto"/>
        <w:left w:val="none" w:sz="0" w:space="0" w:color="auto"/>
        <w:bottom w:val="none" w:sz="0" w:space="0" w:color="auto"/>
        <w:right w:val="none" w:sz="0" w:space="0" w:color="auto"/>
      </w:divBdr>
    </w:div>
    <w:div w:id="1142649361">
      <w:bodyDiv w:val="1"/>
      <w:marLeft w:val="0"/>
      <w:marRight w:val="0"/>
      <w:marTop w:val="0"/>
      <w:marBottom w:val="0"/>
      <w:divBdr>
        <w:top w:val="none" w:sz="0" w:space="0" w:color="auto"/>
        <w:left w:val="none" w:sz="0" w:space="0" w:color="auto"/>
        <w:bottom w:val="none" w:sz="0" w:space="0" w:color="auto"/>
        <w:right w:val="none" w:sz="0" w:space="0" w:color="auto"/>
      </w:divBdr>
    </w:div>
    <w:div w:id="1142890020">
      <w:bodyDiv w:val="1"/>
      <w:marLeft w:val="0"/>
      <w:marRight w:val="0"/>
      <w:marTop w:val="0"/>
      <w:marBottom w:val="0"/>
      <w:divBdr>
        <w:top w:val="none" w:sz="0" w:space="0" w:color="auto"/>
        <w:left w:val="none" w:sz="0" w:space="0" w:color="auto"/>
        <w:bottom w:val="none" w:sz="0" w:space="0" w:color="auto"/>
        <w:right w:val="none" w:sz="0" w:space="0" w:color="auto"/>
      </w:divBdr>
    </w:div>
    <w:div w:id="1142965991">
      <w:bodyDiv w:val="1"/>
      <w:marLeft w:val="0"/>
      <w:marRight w:val="0"/>
      <w:marTop w:val="0"/>
      <w:marBottom w:val="0"/>
      <w:divBdr>
        <w:top w:val="none" w:sz="0" w:space="0" w:color="auto"/>
        <w:left w:val="none" w:sz="0" w:space="0" w:color="auto"/>
        <w:bottom w:val="none" w:sz="0" w:space="0" w:color="auto"/>
        <w:right w:val="none" w:sz="0" w:space="0" w:color="auto"/>
      </w:divBdr>
    </w:div>
    <w:div w:id="1143229634">
      <w:bodyDiv w:val="1"/>
      <w:marLeft w:val="0"/>
      <w:marRight w:val="0"/>
      <w:marTop w:val="0"/>
      <w:marBottom w:val="0"/>
      <w:divBdr>
        <w:top w:val="none" w:sz="0" w:space="0" w:color="auto"/>
        <w:left w:val="none" w:sz="0" w:space="0" w:color="auto"/>
        <w:bottom w:val="none" w:sz="0" w:space="0" w:color="auto"/>
        <w:right w:val="none" w:sz="0" w:space="0" w:color="auto"/>
      </w:divBdr>
    </w:div>
    <w:div w:id="1143307642">
      <w:bodyDiv w:val="1"/>
      <w:marLeft w:val="0"/>
      <w:marRight w:val="0"/>
      <w:marTop w:val="0"/>
      <w:marBottom w:val="0"/>
      <w:divBdr>
        <w:top w:val="none" w:sz="0" w:space="0" w:color="auto"/>
        <w:left w:val="none" w:sz="0" w:space="0" w:color="auto"/>
        <w:bottom w:val="none" w:sz="0" w:space="0" w:color="auto"/>
        <w:right w:val="none" w:sz="0" w:space="0" w:color="auto"/>
      </w:divBdr>
    </w:div>
    <w:div w:id="1143350874">
      <w:bodyDiv w:val="1"/>
      <w:marLeft w:val="0"/>
      <w:marRight w:val="0"/>
      <w:marTop w:val="0"/>
      <w:marBottom w:val="0"/>
      <w:divBdr>
        <w:top w:val="none" w:sz="0" w:space="0" w:color="auto"/>
        <w:left w:val="none" w:sz="0" w:space="0" w:color="auto"/>
        <w:bottom w:val="none" w:sz="0" w:space="0" w:color="auto"/>
        <w:right w:val="none" w:sz="0" w:space="0" w:color="auto"/>
      </w:divBdr>
    </w:div>
    <w:div w:id="1143472314">
      <w:bodyDiv w:val="1"/>
      <w:marLeft w:val="0"/>
      <w:marRight w:val="0"/>
      <w:marTop w:val="0"/>
      <w:marBottom w:val="0"/>
      <w:divBdr>
        <w:top w:val="none" w:sz="0" w:space="0" w:color="auto"/>
        <w:left w:val="none" w:sz="0" w:space="0" w:color="auto"/>
        <w:bottom w:val="none" w:sz="0" w:space="0" w:color="auto"/>
        <w:right w:val="none" w:sz="0" w:space="0" w:color="auto"/>
      </w:divBdr>
    </w:div>
    <w:div w:id="1143933743">
      <w:bodyDiv w:val="1"/>
      <w:marLeft w:val="0"/>
      <w:marRight w:val="0"/>
      <w:marTop w:val="0"/>
      <w:marBottom w:val="0"/>
      <w:divBdr>
        <w:top w:val="none" w:sz="0" w:space="0" w:color="auto"/>
        <w:left w:val="none" w:sz="0" w:space="0" w:color="auto"/>
        <w:bottom w:val="none" w:sz="0" w:space="0" w:color="auto"/>
        <w:right w:val="none" w:sz="0" w:space="0" w:color="auto"/>
      </w:divBdr>
    </w:div>
    <w:div w:id="1143934252">
      <w:bodyDiv w:val="1"/>
      <w:marLeft w:val="0"/>
      <w:marRight w:val="0"/>
      <w:marTop w:val="0"/>
      <w:marBottom w:val="0"/>
      <w:divBdr>
        <w:top w:val="none" w:sz="0" w:space="0" w:color="auto"/>
        <w:left w:val="none" w:sz="0" w:space="0" w:color="auto"/>
        <w:bottom w:val="none" w:sz="0" w:space="0" w:color="auto"/>
        <w:right w:val="none" w:sz="0" w:space="0" w:color="auto"/>
      </w:divBdr>
    </w:div>
    <w:div w:id="1144004665">
      <w:bodyDiv w:val="1"/>
      <w:marLeft w:val="0"/>
      <w:marRight w:val="0"/>
      <w:marTop w:val="0"/>
      <w:marBottom w:val="0"/>
      <w:divBdr>
        <w:top w:val="none" w:sz="0" w:space="0" w:color="auto"/>
        <w:left w:val="none" w:sz="0" w:space="0" w:color="auto"/>
        <w:bottom w:val="none" w:sz="0" w:space="0" w:color="auto"/>
        <w:right w:val="none" w:sz="0" w:space="0" w:color="auto"/>
      </w:divBdr>
    </w:div>
    <w:div w:id="1144274748">
      <w:bodyDiv w:val="1"/>
      <w:marLeft w:val="0"/>
      <w:marRight w:val="0"/>
      <w:marTop w:val="0"/>
      <w:marBottom w:val="0"/>
      <w:divBdr>
        <w:top w:val="none" w:sz="0" w:space="0" w:color="auto"/>
        <w:left w:val="none" w:sz="0" w:space="0" w:color="auto"/>
        <w:bottom w:val="none" w:sz="0" w:space="0" w:color="auto"/>
        <w:right w:val="none" w:sz="0" w:space="0" w:color="auto"/>
      </w:divBdr>
    </w:div>
    <w:div w:id="1144355340">
      <w:bodyDiv w:val="1"/>
      <w:marLeft w:val="0"/>
      <w:marRight w:val="0"/>
      <w:marTop w:val="0"/>
      <w:marBottom w:val="0"/>
      <w:divBdr>
        <w:top w:val="none" w:sz="0" w:space="0" w:color="auto"/>
        <w:left w:val="none" w:sz="0" w:space="0" w:color="auto"/>
        <w:bottom w:val="none" w:sz="0" w:space="0" w:color="auto"/>
        <w:right w:val="none" w:sz="0" w:space="0" w:color="auto"/>
      </w:divBdr>
    </w:div>
    <w:div w:id="1144421872">
      <w:bodyDiv w:val="1"/>
      <w:marLeft w:val="0"/>
      <w:marRight w:val="0"/>
      <w:marTop w:val="0"/>
      <w:marBottom w:val="0"/>
      <w:divBdr>
        <w:top w:val="none" w:sz="0" w:space="0" w:color="auto"/>
        <w:left w:val="none" w:sz="0" w:space="0" w:color="auto"/>
        <w:bottom w:val="none" w:sz="0" w:space="0" w:color="auto"/>
        <w:right w:val="none" w:sz="0" w:space="0" w:color="auto"/>
      </w:divBdr>
    </w:div>
    <w:div w:id="1144586325">
      <w:bodyDiv w:val="1"/>
      <w:marLeft w:val="0"/>
      <w:marRight w:val="0"/>
      <w:marTop w:val="0"/>
      <w:marBottom w:val="0"/>
      <w:divBdr>
        <w:top w:val="none" w:sz="0" w:space="0" w:color="auto"/>
        <w:left w:val="none" w:sz="0" w:space="0" w:color="auto"/>
        <w:bottom w:val="none" w:sz="0" w:space="0" w:color="auto"/>
        <w:right w:val="none" w:sz="0" w:space="0" w:color="auto"/>
      </w:divBdr>
    </w:div>
    <w:div w:id="1144738017">
      <w:bodyDiv w:val="1"/>
      <w:marLeft w:val="0"/>
      <w:marRight w:val="0"/>
      <w:marTop w:val="0"/>
      <w:marBottom w:val="0"/>
      <w:divBdr>
        <w:top w:val="none" w:sz="0" w:space="0" w:color="auto"/>
        <w:left w:val="none" w:sz="0" w:space="0" w:color="auto"/>
        <w:bottom w:val="none" w:sz="0" w:space="0" w:color="auto"/>
        <w:right w:val="none" w:sz="0" w:space="0" w:color="auto"/>
      </w:divBdr>
    </w:div>
    <w:div w:id="1145125363">
      <w:bodyDiv w:val="1"/>
      <w:marLeft w:val="0"/>
      <w:marRight w:val="0"/>
      <w:marTop w:val="0"/>
      <w:marBottom w:val="0"/>
      <w:divBdr>
        <w:top w:val="none" w:sz="0" w:space="0" w:color="auto"/>
        <w:left w:val="none" w:sz="0" w:space="0" w:color="auto"/>
        <w:bottom w:val="none" w:sz="0" w:space="0" w:color="auto"/>
        <w:right w:val="none" w:sz="0" w:space="0" w:color="auto"/>
      </w:divBdr>
    </w:div>
    <w:div w:id="1145199032">
      <w:bodyDiv w:val="1"/>
      <w:marLeft w:val="0"/>
      <w:marRight w:val="0"/>
      <w:marTop w:val="0"/>
      <w:marBottom w:val="0"/>
      <w:divBdr>
        <w:top w:val="none" w:sz="0" w:space="0" w:color="auto"/>
        <w:left w:val="none" w:sz="0" w:space="0" w:color="auto"/>
        <w:bottom w:val="none" w:sz="0" w:space="0" w:color="auto"/>
        <w:right w:val="none" w:sz="0" w:space="0" w:color="auto"/>
      </w:divBdr>
    </w:div>
    <w:div w:id="1145202091">
      <w:bodyDiv w:val="1"/>
      <w:marLeft w:val="0"/>
      <w:marRight w:val="0"/>
      <w:marTop w:val="0"/>
      <w:marBottom w:val="0"/>
      <w:divBdr>
        <w:top w:val="none" w:sz="0" w:space="0" w:color="auto"/>
        <w:left w:val="none" w:sz="0" w:space="0" w:color="auto"/>
        <w:bottom w:val="none" w:sz="0" w:space="0" w:color="auto"/>
        <w:right w:val="none" w:sz="0" w:space="0" w:color="auto"/>
      </w:divBdr>
    </w:div>
    <w:div w:id="1145395206">
      <w:bodyDiv w:val="1"/>
      <w:marLeft w:val="0"/>
      <w:marRight w:val="0"/>
      <w:marTop w:val="0"/>
      <w:marBottom w:val="0"/>
      <w:divBdr>
        <w:top w:val="none" w:sz="0" w:space="0" w:color="auto"/>
        <w:left w:val="none" w:sz="0" w:space="0" w:color="auto"/>
        <w:bottom w:val="none" w:sz="0" w:space="0" w:color="auto"/>
        <w:right w:val="none" w:sz="0" w:space="0" w:color="auto"/>
      </w:divBdr>
    </w:div>
    <w:div w:id="1145582284">
      <w:bodyDiv w:val="1"/>
      <w:marLeft w:val="0"/>
      <w:marRight w:val="0"/>
      <w:marTop w:val="0"/>
      <w:marBottom w:val="0"/>
      <w:divBdr>
        <w:top w:val="none" w:sz="0" w:space="0" w:color="auto"/>
        <w:left w:val="none" w:sz="0" w:space="0" w:color="auto"/>
        <w:bottom w:val="none" w:sz="0" w:space="0" w:color="auto"/>
        <w:right w:val="none" w:sz="0" w:space="0" w:color="auto"/>
      </w:divBdr>
    </w:div>
    <w:div w:id="1145928720">
      <w:bodyDiv w:val="1"/>
      <w:marLeft w:val="0"/>
      <w:marRight w:val="0"/>
      <w:marTop w:val="0"/>
      <w:marBottom w:val="0"/>
      <w:divBdr>
        <w:top w:val="none" w:sz="0" w:space="0" w:color="auto"/>
        <w:left w:val="none" w:sz="0" w:space="0" w:color="auto"/>
        <w:bottom w:val="none" w:sz="0" w:space="0" w:color="auto"/>
        <w:right w:val="none" w:sz="0" w:space="0" w:color="auto"/>
      </w:divBdr>
    </w:div>
    <w:div w:id="1146051379">
      <w:bodyDiv w:val="1"/>
      <w:marLeft w:val="0"/>
      <w:marRight w:val="0"/>
      <w:marTop w:val="0"/>
      <w:marBottom w:val="0"/>
      <w:divBdr>
        <w:top w:val="none" w:sz="0" w:space="0" w:color="auto"/>
        <w:left w:val="none" w:sz="0" w:space="0" w:color="auto"/>
        <w:bottom w:val="none" w:sz="0" w:space="0" w:color="auto"/>
        <w:right w:val="none" w:sz="0" w:space="0" w:color="auto"/>
      </w:divBdr>
    </w:div>
    <w:div w:id="1146167679">
      <w:bodyDiv w:val="1"/>
      <w:marLeft w:val="0"/>
      <w:marRight w:val="0"/>
      <w:marTop w:val="0"/>
      <w:marBottom w:val="0"/>
      <w:divBdr>
        <w:top w:val="none" w:sz="0" w:space="0" w:color="auto"/>
        <w:left w:val="none" w:sz="0" w:space="0" w:color="auto"/>
        <w:bottom w:val="none" w:sz="0" w:space="0" w:color="auto"/>
        <w:right w:val="none" w:sz="0" w:space="0" w:color="auto"/>
      </w:divBdr>
    </w:div>
    <w:div w:id="1146507907">
      <w:bodyDiv w:val="1"/>
      <w:marLeft w:val="0"/>
      <w:marRight w:val="0"/>
      <w:marTop w:val="0"/>
      <w:marBottom w:val="0"/>
      <w:divBdr>
        <w:top w:val="none" w:sz="0" w:space="0" w:color="auto"/>
        <w:left w:val="none" w:sz="0" w:space="0" w:color="auto"/>
        <w:bottom w:val="none" w:sz="0" w:space="0" w:color="auto"/>
        <w:right w:val="none" w:sz="0" w:space="0" w:color="auto"/>
      </w:divBdr>
    </w:div>
    <w:div w:id="1146555249">
      <w:bodyDiv w:val="1"/>
      <w:marLeft w:val="0"/>
      <w:marRight w:val="0"/>
      <w:marTop w:val="0"/>
      <w:marBottom w:val="0"/>
      <w:divBdr>
        <w:top w:val="none" w:sz="0" w:space="0" w:color="auto"/>
        <w:left w:val="none" w:sz="0" w:space="0" w:color="auto"/>
        <w:bottom w:val="none" w:sz="0" w:space="0" w:color="auto"/>
        <w:right w:val="none" w:sz="0" w:space="0" w:color="auto"/>
      </w:divBdr>
    </w:div>
    <w:div w:id="1146749898">
      <w:bodyDiv w:val="1"/>
      <w:marLeft w:val="0"/>
      <w:marRight w:val="0"/>
      <w:marTop w:val="0"/>
      <w:marBottom w:val="0"/>
      <w:divBdr>
        <w:top w:val="none" w:sz="0" w:space="0" w:color="auto"/>
        <w:left w:val="none" w:sz="0" w:space="0" w:color="auto"/>
        <w:bottom w:val="none" w:sz="0" w:space="0" w:color="auto"/>
        <w:right w:val="none" w:sz="0" w:space="0" w:color="auto"/>
      </w:divBdr>
    </w:div>
    <w:div w:id="1146778183">
      <w:bodyDiv w:val="1"/>
      <w:marLeft w:val="0"/>
      <w:marRight w:val="0"/>
      <w:marTop w:val="0"/>
      <w:marBottom w:val="0"/>
      <w:divBdr>
        <w:top w:val="none" w:sz="0" w:space="0" w:color="auto"/>
        <w:left w:val="none" w:sz="0" w:space="0" w:color="auto"/>
        <w:bottom w:val="none" w:sz="0" w:space="0" w:color="auto"/>
        <w:right w:val="none" w:sz="0" w:space="0" w:color="auto"/>
      </w:divBdr>
    </w:div>
    <w:div w:id="1146976340">
      <w:bodyDiv w:val="1"/>
      <w:marLeft w:val="0"/>
      <w:marRight w:val="0"/>
      <w:marTop w:val="0"/>
      <w:marBottom w:val="0"/>
      <w:divBdr>
        <w:top w:val="none" w:sz="0" w:space="0" w:color="auto"/>
        <w:left w:val="none" w:sz="0" w:space="0" w:color="auto"/>
        <w:bottom w:val="none" w:sz="0" w:space="0" w:color="auto"/>
        <w:right w:val="none" w:sz="0" w:space="0" w:color="auto"/>
      </w:divBdr>
    </w:div>
    <w:div w:id="1147011731">
      <w:bodyDiv w:val="1"/>
      <w:marLeft w:val="0"/>
      <w:marRight w:val="0"/>
      <w:marTop w:val="0"/>
      <w:marBottom w:val="0"/>
      <w:divBdr>
        <w:top w:val="none" w:sz="0" w:space="0" w:color="auto"/>
        <w:left w:val="none" w:sz="0" w:space="0" w:color="auto"/>
        <w:bottom w:val="none" w:sz="0" w:space="0" w:color="auto"/>
        <w:right w:val="none" w:sz="0" w:space="0" w:color="auto"/>
      </w:divBdr>
    </w:div>
    <w:div w:id="1147168944">
      <w:bodyDiv w:val="1"/>
      <w:marLeft w:val="0"/>
      <w:marRight w:val="0"/>
      <w:marTop w:val="0"/>
      <w:marBottom w:val="0"/>
      <w:divBdr>
        <w:top w:val="none" w:sz="0" w:space="0" w:color="auto"/>
        <w:left w:val="none" w:sz="0" w:space="0" w:color="auto"/>
        <w:bottom w:val="none" w:sz="0" w:space="0" w:color="auto"/>
        <w:right w:val="none" w:sz="0" w:space="0" w:color="auto"/>
      </w:divBdr>
    </w:div>
    <w:div w:id="1147479232">
      <w:bodyDiv w:val="1"/>
      <w:marLeft w:val="0"/>
      <w:marRight w:val="0"/>
      <w:marTop w:val="0"/>
      <w:marBottom w:val="0"/>
      <w:divBdr>
        <w:top w:val="none" w:sz="0" w:space="0" w:color="auto"/>
        <w:left w:val="none" w:sz="0" w:space="0" w:color="auto"/>
        <w:bottom w:val="none" w:sz="0" w:space="0" w:color="auto"/>
        <w:right w:val="none" w:sz="0" w:space="0" w:color="auto"/>
      </w:divBdr>
    </w:div>
    <w:div w:id="1147624595">
      <w:bodyDiv w:val="1"/>
      <w:marLeft w:val="0"/>
      <w:marRight w:val="0"/>
      <w:marTop w:val="0"/>
      <w:marBottom w:val="0"/>
      <w:divBdr>
        <w:top w:val="none" w:sz="0" w:space="0" w:color="auto"/>
        <w:left w:val="none" w:sz="0" w:space="0" w:color="auto"/>
        <w:bottom w:val="none" w:sz="0" w:space="0" w:color="auto"/>
        <w:right w:val="none" w:sz="0" w:space="0" w:color="auto"/>
      </w:divBdr>
    </w:div>
    <w:div w:id="1147744201">
      <w:bodyDiv w:val="1"/>
      <w:marLeft w:val="0"/>
      <w:marRight w:val="0"/>
      <w:marTop w:val="0"/>
      <w:marBottom w:val="0"/>
      <w:divBdr>
        <w:top w:val="none" w:sz="0" w:space="0" w:color="auto"/>
        <w:left w:val="none" w:sz="0" w:space="0" w:color="auto"/>
        <w:bottom w:val="none" w:sz="0" w:space="0" w:color="auto"/>
        <w:right w:val="none" w:sz="0" w:space="0" w:color="auto"/>
      </w:divBdr>
    </w:div>
    <w:div w:id="1147893233">
      <w:bodyDiv w:val="1"/>
      <w:marLeft w:val="0"/>
      <w:marRight w:val="0"/>
      <w:marTop w:val="0"/>
      <w:marBottom w:val="0"/>
      <w:divBdr>
        <w:top w:val="none" w:sz="0" w:space="0" w:color="auto"/>
        <w:left w:val="none" w:sz="0" w:space="0" w:color="auto"/>
        <w:bottom w:val="none" w:sz="0" w:space="0" w:color="auto"/>
        <w:right w:val="none" w:sz="0" w:space="0" w:color="auto"/>
      </w:divBdr>
    </w:div>
    <w:div w:id="1147942625">
      <w:bodyDiv w:val="1"/>
      <w:marLeft w:val="0"/>
      <w:marRight w:val="0"/>
      <w:marTop w:val="0"/>
      <w:marBottom w:val="0"/>
      <w:divBdr>
        <w:top w:val="none" w:sz="0" w:space="0" w:color="auto"/>
        <w:left w:val="none" w:sz="0" w:space="0" w:color="auto"/>
        <w:bottom w:val="none" w:sz="0" w:space="0" w:color="auto"/>
        <w:right w:val="none" w:sz="0" w:space="0" w:color="auto"/>
      </w:divBdr>
    </w:div>
    <w:div w:id="1148127524">
      <w:bodyDiv w:val="1"/>
      <w:marLeft w:val="0"/>
      <w:marRight w:val="0"/>
      <w:marTop w:val="0"/>
      <w:marBottom w:val="0"/>
      <w:divBdr>
        <w:top w:val="none" w:sz="0" w:space="0" w:color="auto"/>
        <w:left w:val="none" w:sz="0" w:space="0" w:color="auto"/>
        <w:bottom w:val="none" w:sz="0" w:space="0" w:color="auto"/>
        <w:right w:val="none" w:sz="0" w:space="0" w:color="auto"/>
      </w:divBdr>
    </w:div>
    <w:div w:id="1148134593">
      <w:bodyDiv w:val="1"/>
      <w:marLeft w:val="0"/>
      <w:marRight w:val="0"/>
      <w:marTop w:val="0"/>
      <w:marBottom w:val="0"/>
      <w:divBdr>
        <w:top w:val="none" w:sz="0" w:space="0" w:color="auto"/>
        <w:left w:val="none" w:sz="0" w:space="0" w:color="auto"/>
        <w:bottom w:val="none" w:sz="0" w:space="0" w:color="auto"/>
        <w:right w:val="none" w:sz="0" w:space="0" w:color="auto"/>
      </w:divBdr>
    </w:div>
    <w:div w:id="1148206359">
      <w:bodyDiv w:val="1"/>
      <w:marLeft w:val="0"/>
      <w:marRight w:val="0"/>
      <w:marTop w:val="0"/>
      <w:marBottom w:val="0"/>
      <w:divBdr>
        <w:top w:val="none" w:sz="0" w:space="0" w:color="auto"/>
        <w:left w:val="none" w:sz="0" w:space="0" w:color="auto"/>
        <w:bottom w:val="none" w:sz="0" w:space="0" w:color="auto"/>
        <w:right w:val="none" w:sz="0" w:space="0" w:color="auto"/>
      </w:divBdr>
    </w:div>
    <w:div w:id="1148210767">
      <w:bodyDiv w:val="1"/>
      <w:marLeft w:val="0"/>
      <w:marRight w:val="0"/>
      <w:marTop w:val="0"/>
      <w:marBottom w:val="0"/>
      <w:divBdr>
        <w:top w:val="none" w:sz="0" w:space="0" w:color="auto"/>
        <w:left w:val="none" w:sz="0" w:space="0" w:color="auto"/>
        <w:bottom w:val="none" w:sz="0" w:space="0" w:color="auto"/>
        <w:right w:val="none" w:sz="0" w:space="0" w:color="auto"/>
      </w:divBdr>
    </w:div>
    <w:div w:id="1148857797">
      <w:bodyDiv w:val="1"/>
      <w:marLeft w:val="0"/>
      <w:marRight w:val="0"/>
      <w:marTop w:val="0"/>
      <w:marBottom w:val="0"/>
      <w:divBdr>
        <w:top w:val="none" w:sz="0" w:space="0" w:color="auto"/>
        <w:left w:val="none" w:sz="0" w:space="0" w:color="auto"/>
        <w:bottom w:val="none" w:sz="0" w:space="0" w:color="auto"/>
        <w:right w:val="none" w:sz="0" w:space="0" w:color="auto"/>
      </w:divBdr>
    </w:div>
    <w:div w:id="1149251488">
      <w:bodyDiv w:val="1"/>
      <w:marLeft w:val="0"/>
      <w:marRight w:val="0"/>
      <w:marTop w:val="0"/>
      <w:marBottom w:val="0"/>
      <w:divBdr>
        <w:top w:val="none" w:sz="0" w:space="0" w:color="auto"/>
        <w:left w:val="none" w:sz="0" w:space="0" w:color="auto"/>
        <w:bottom w:val="none" w:sz="0" w:space="0" w:color="auto"/>
        <w:right w:val="none" w:sz="0" w:space="0" w:color="auto"/>
      </w:divBdr>
    </w:div>
    <w:div w:id="1149443591">
      <w:bodyDiv w:val="1"/>
      <w:marLeft w:val="0"/>
      <w:marRight w:val="0"/>
      <w:marTop w:val="0"/>
      <w:marBottom w:val="0"/>
      <w:divBdr>
        <w:top w:val="none" w:sz="0" w:space="0" w:color="auto"/>
        <w:left w:val="none" w:sz="0" w:space="0" w:color="auto"/>
        <w:bottom w:val="none" w:sz="0" w:space="0" w:color="auto"/>
        <w:right w:val="none" w:sz="0" w:space="0" w:color="auto"/>
      </w:divBdr>
    </w:div>
    <w:div w:id="1149518974">
      <w:bodyDiv w:val="1"/>
      <w:marLeft w:val="0"/>
      <w:marRight w:val="0"/>
      <w:marTop w:val="0"/>
      <w:marBottom w:val="0"/>
      <w:divBdr>
        <w:top w:val="none" w:sz="0" w:space="0" w:color="auto"/>
        <w:left w:val="none" w:sz="0" w:space="0" w:color="auto"/>
        <w:bottom w:val="none" w:sz="0" w:space="0" w:color="auto"/>
        <w:right w:val="none" w:sz="0" w:space="0" w:color="auto"/>
      </w:divBdr>
    </w:div>
    <w:div w:id="1149588298">
      <w:bodyDiv w:val="1"/>
      <w:marLeft w:val="0"/>
      <w:marRight w:val="0"/>
      <w:marTop w:val="0"/>
      <w:marBottom w:val="0"/>
      <w:divBdr>
        <w:top w:val="none" w:sz="0" w:space="0" w:color="auto"/>
        <w:left w:val="none" w:sz="0" w:space="0" w:color="auto"/>
        <w:bottom w:val="none" w:sz="0" w:space="0" w:color="auto"/>
        <w:right w:val="none" w:sz="0" w:space="0" w:color="auto"/>
      </w:divBdr>
    </w:div>
    <w:div w:id="1149978082">
      <w:bodyDiv w:val="1"/>
      <w:marLeft w:val="0"/>
      <w:marRight w:val="0"/>
      <w:marTop w:val="0"/>
      <w:marBottom w:val="0"/>
      <w:divBdr>
        <w:top w:val="none" w:sz="0" w:space="0" w:color="auto"/>
        <w:left w:val="none" w:sz="0" w:space="0" w:color="auto"/>
        <w:bottom w:val="none" w:sz="0" w:space="0" w:color="auto"/>
        <w:right w:val="none" w:sz="0" w:space="0" w:color="auto"/>
      </w:divBdr>
    </w:div>
    <w:div w:id="1149984216">
      <w:bodyDiv w:val="1"/>
      <w:marLeft w:val="0"/>
      <w:marRight w:val="0"/>
      <w:marTop w:val="0"/>
      <w:marBottom w:val="0"/>
      <w:divBdr>
        <w:top w:val="none" w:sz="0" w:space="0" w:color="auto"/>
        <w:left w:val="none" w:sz="0" w:space="0" w:color="auto"/>
        <w:bottom w:val="none" w:sz="0" w:space="0" w:color="auto"/>
        <w:right w:val="none" w:sz="0" w:space="0" w:color="auto"/>
      </w:divBdr>
    </w:div>
    <w:div w:id="1150176496">
      <w:bodyDiv w:val="1"/>
      <w:marLeft w:val="0"/>
      <w:marRight w:val="0"/>
      <w:marTop w:val="0"/>
      <w:marBottom w:val="0"/>
      <w:divBdr>
        <w:top w:val="none" w:sz="0" w:space="0" w:color="auto"/>
        <w:left w:val="none" w:sz="0" w:space="0" w:color="auto"/>
        <w:bottom w:val="none" w:sz="0" w:space="0" w:color="auto"/>
        <w:right w:val="none" w:sz="0" w:space="0" w:color="auto"/>
      </w:divBdr>
    </w:div>
    <w:div w:id="1150364170">
      <w:bodyDiv w:val="1"/>
      <w:marLeft w:val="0"/>
      <w:marRight w:val="0"/>
      <w:marTop w:val="0"/>
      <w:marBottom w:val="0"/>
      <w:divBdr>
        <w:top w:val="none" w:sz="0" w:space="0" w:color="auto"/>
        <w:left w:val="none" w:sz="0" w:space="0" w:color="auto"/>
        <w:bottom w:val="none" w:sz="0" w:space="0" w:color="auto"/>
        <w:right w:val="none" w:sz="0" w:space="0" w:color="auto"/>
      </w:divBdr>
    </w:div>
    <w:div w:id="1150514168">
      <w:bodyDiv w:val="1"/>
      <w:marLeft w:val="0"/>
      <w:marRight w:val="0"/>
      <w:marTop w:val="0"/>
      <w:marBottom w:val="0"/>
      <w:divBdr>
        <w:top w:val="none" w:sz="0" w:space="0" w:color="auto"/>
        <w:left w:val="none" w:sz="0" w:space="0" w:color="auto"/>
        <w:bottom w:val="none" w:sz="0" w:space="0" w:color="auto"/>
        <w:right w:val="none" w:sz="0" w:space="0" w:color="auto"/>
      </w:divBdr>
    </w:div>
    <w:div w:id="1150713425">
      <w:bodyDiv w:val="1"/>
      <w:marLeft w:val="0"/>
      <w:marRight w:val="0"/>
      <w:marTop w:val="0"/>
      <w:marBottom w:val="0"/>
      <w:divBdr>
        <w:top w:val="none" w:sz="0" w:space="0" w:color="auto"/>
        <w:left w:val="none" w:sz="0" w:space="0" w:color="auto"/>
        <w:bottom w:val="none" w:sz="0" w:space="0" w:color="auto"/>
        <w:right w:val="none" w:sz="0" w:space="0" w:color="auto"/>
      </w:divBdr>
    </w:div>
    <w:div w:id="1150752973">
      <w:bodyDiv w:val="1"/>
      <w:marLeft w:val="0"/>
      <w:marRight w:val="0"/>
      <w:marTop w:val="0"/>
      <w:marBottom w:val="0"/>
      <w:divBdr>
        <w:top w:val="none" w:sz="0" w:space="0" w:color="auto"/>
        <w:left w:val="none" w:sz="0" w:space="0" w:color="auto"/>
        <w:bottom w:val="none" w:sz="0" w:space="0" w:color="auto"/>
        <w:right w:val="none" w:sz="0" w:space="0" w:color="auto"/>
      </w:divBdr>
    </w:div>
    <w:div w:id="1150823725">
      <w:bodyDiv w:val="1"/>
      <w:marLeft w:val="0"/>
      <w:marRight w:val="0"/>
      <w:marTop w:val="0"/>
      <w:marBottom w:val="0"/>
      <w:divBdr>
        <w:top w:val="none" w:sz="0" w:space="0" w:color="auto"/>
        <w:left w:val="none" w:sz="0" w:space="0" w:color="auto"/>
        <w:bottom w:val="none" w:sz="0" w:space="0" w:color="auto"/>
        <w:right w:val="none" w:sz="0" w:space="0" w:color="auto"/>
      </w:divBdr>
    </w:div>
    <w:div w:id="1150827823">
      <w:bodyDiv w:val="1"/>
      <w:marLeft w:val="0"/>
      <w:marRight w:val="0"/>
      <w:marTop w:val="0"/>
      <w:marBottom w:val="0"/>
      <w:divBdr>
        <w:top w:val="none" w:sz="0" w:space="0" w:color="auto"/>
        <w:left w:val="none" w:sz="0" w:space="0" w:color="auto"/>
        <w:bottom w:val="none" w:sz="0" w:space="0" w:color="auto"/>
        <w:right w:val="none" w:sz="0" w:space="0" w:color="auto"/>
      </w:divBdr>
    </w:div>
    <w:div w:id="1150899906">
      <w:bodyDiv w:val="1"/>
      <w:marLeft w:val="0"/>
      <w:marRight w:val="0"/>
      <w:marTop w:val="0"/>
      <w:marBottom w:val="0"/>
      <w:divBdr>
        <w:top w:val="none" w:sz="0" w:space="0" w:color="auto"/>
        <w:left w:val="none" w:sz="0" w:space="0" w:color="auto"/>
        <w:bottom w:val="none" w:sz="0" w:space="0" w:color="auto"/>
        <w:right w:val="none" w:sz="0" w:space="0" w:color="auto"/>
      </w:divBdr>
    </w:div>
    <w:div w:id="1151143031">
      <w:bodyDiv w:val="1"/>
      <w:marLeft w:val="0"/>
      <w:marRight w:val="0"/>
      <w:marTop w:val="0"/>
      <w:marBottom w:val="0"/>
      <w:divBdr>
        <w:top w:val="none" w:sz="0" w:space="0" w:color="auto"/>
        <w:left w:val="none" w:sz="0" w:space="0" w:color="auto"/>
        <w:bottom w:val="none" w:sz="0" w:space="0" w:color="auto"/>
        <w:right w:val="none" w:sz="0" w:space="0" w:color="auto"/>
      </w:divBdr>
    </w:div>
    <w:div w:id="1151599526">
      <w:bodyDiv w:val="1"/>
      <w:marLeft w:val="0"/>
      <w:marRight w:val="0"/>
      <w:marTop w:val="0"/>
      <w:marBottom w:val="0"/>
      <w:divBdr>
        <w:top w:val="none" w:sz="0" w:space="0" w:color="auto"/>
        <w:left w:val="none" w:sz="0" w:space="0" w:color="auto"/>
        <w:bottom w:val="none" w:sz="0" w:space="0" w:color="auto"/>
        <w:right w:val="none" w:sz="0" w:space="0" w:color="auto"/>
      </w:divBdr>
    </w:div>
    <w:div w:id="1151680111">
      <w:bodyDiv w:val="1"/>
      <w:marLeft w:val="0"/>
      <w:marRight w:val="0"/>
      <w:marTop w:val="0"/>
      <w:marBottom w:val="0"/>
      <w:divBdr>
        <w:top w:val="none" w:sz="0" w:space="0" w:color="auto"/>
        <w:left w:val="none" w:sz="0" w:space="0" w:color="auto"/>
        <w:bottom w:val="none" w:sz="0" w:space="0" w:color="auto"/>
        <w:right w:val="none" w:sz="0" w:space="0" w:color="auto"/>
      </w:divBdr>
    </w:div>
    <w:div w:id="1151992267">
      <w:bodyDiv w:val="1"/>
      <w:marLeft w:val="0"/>
      <w:marRight w:val="0"/>
      <w:marTop w:val="0"/>
      <w:marBottom w:val="0"/>
      <w:divBdr>
        <w:top w:val="none" w:sz="0" w:space="0" w:color="auto"/>
        <w:left w:val="none" w:sz="0" w:space="0" w:color="auto"/>
        <w:bottom w:val="none" w:sz="0" w:space="0" w:color="auto"/>
        <w:right w:val="none" w:sz="0" w:space="0" w:color="auto"/>
      </w:divBdr>
    </w:div>
    <w:div w:id="1152140820">
      <w:bodyDiv w:val="1"/>
      <w:marLeft w:val="0"/>
      <w:marRight w:val="0"/>
      <w:marTop w:val="0"/>
      <w:marBottom w:val="0"/>
      <w:divBdr>
        <w:top w:val="none" w:sz="0" w:space="0" w:color="auto"/>
        <w:left w:val="none" w:sz="0" w:space="0" w:color="auto"/>
        <w:bottom w:val="none" w:sz="0" w:space="0" w:color="auto"/>
        <w:right w:val="none" w:sz="0" w:space="0" w:color="auto"/>
      </w:divBdr>
    </w:div>
    <w:div w:id="1152529058">
      <w:bodyDiv w:val="1"/>
      <w:marLeft w:val="0"/>
      <w:marRight w:val="0"/>
      <w:marTop w:val="0"/>
      <w:marBottom w:val="0"/>
      <w:divBdr>
        <w:top w:val="none" w:sz="0" w:space="0" w:color="auto"/>
        <w:left w:val="none" w:sz="0" w:space="0" w:color="auto"/>
        <w:bottom w:val="none" w:sz="0" w:space="0" w:color="auto"/>
        <w:right w:val="none" w:sz="0" w:space="0" w:color="auto"/>
      </w:divBdr>
    </w:div>
    <w:div w:id="1152600208">
      <w:bodyDiv w:val="1"/>
      <w:marLeft w:val="0"/>
      <w:marRight w:val="0"/>
      <w:marTop w:val="0"/>
      <w:marBottom w:val="0"/>
      <w:divBdr>
        <w:top w:val="none" w:sz="0" w:space="0" w:color="auto"/>
        <w:left w:val="none" w:sz="0" w:space="0" w:color="auto"/>
        <w:bottom w:val="none" w:sz="0" w:space="0" w:color="auto"/>
        <w:right w:val="none" w:sz="0" w:space="0" w:color="auto"/>
      </w:divBdr>
    </w:div>
    <w:div w:id="1152603805">
      <w:bodyDiv w:val="1"/>
      <w:marLeft w:val="0"/>
      <w:marRight w:val="0"/>
      <w:marTop w:val="0"/>
      <w:marBottom w:val="0"/>
      <w:divBdr>
        <w:top w:val="none" w:sz="0" w:space="0" w:color="auto"/>
        <w:left w:val="none" w:sz="0" w:space="0" w:color="auto"/>
        <w:bottom w:val="none" w:sz="0" w:space="0" w:color="auto"/>
        <w:right w:val="none" w:sz="0" w:space="0" w:color="auto"/>
      </w:divBdr>
    </w:div>
    <w:div w:id="1152677738">
      <w:bodyDiv w:val="1"/>
      <w:marLeft w:val="0"/>
      <w:marRight w:val="0"/>
      <w:marTop w:val="0"/>
      <w:marBottom w:val="0"/>
      <w:divBdr>
        <w:top w:val="none" w:sz="0" w:space="0" w:color="auto"/>
        <w:left w:val="none" w:sz="0" w:space="0" w:color="auto"/>
        <w:bottom w:val="none" w:sz="0" w:space="0" w:color="auto"/>
        <w:right w:val="none" w:sz="0" w:space="0" w:color="auto"/>
      </w:divBdr>
    </w:div>
    <w:div w:id="1152721539">
      <w:bodyDiv w:val="1"/>
      <w:marLeft w:val="0"/>
      <w:marRight w:val="0"/>
      <w:marTop w:val="0"/>
      <w:marBottom w:val="0"/>
      <w:divBdr>
        <w:top w:val="none" w:sz="0" w:space="0" w:color="auto"/>
        <w:left w:val="none" w:sz="0" w:space="0" w:color="auto"/>
        <w:bottom w:val="none" w:sz="0" w:space="0" w:color="auto"/>
        <w:right w:val="none" w:sz="0" w:space="0" w:color="auto"/>
      </w:divBdr>
    </w:div>
    <w:div w:id="1152721666">
      <w:bodyDiv w:val="1"/>
      <w:marLeft w:val="0"/>
      <w:marRight w:val="0"/>
      <w:marTop w:val="0"/>
      <w:marBottom w:val="0"/>
      <w:divBdr>
        <w:top w:val="none" w:sz="0" w:space="0" w:color="auto"/>
        <w:left w:val="none" w:sz="0" w:space="0" w:color="auto"/>
        <w:bottom w:val="none" w:sz="0" w:space="0" w:color="auto"/>
        <w:right w:val="none" w:sz="0" w:space="0" w:color="auto"/>
      </w:divBdr>
    </w:div>
    <w:div w:id="1153135659">
      <w:bodyDiv w:val="1"/>
      <w:marLeft w:val="0"/>
      <w:marRight w:val="0"/>
      <w:marTop w:val="0"/>
      <w:marBottom w:val="0"/>
      <w:divBdr>
        <w:top w:val="none" w:sz="0" w:space="0" w:color="auto"/>
        <w:left w:val="none" w:sz="0" w:space="0" w:color="auto"/>
        <w:bottom w:val="none" w:sz="0" w:space="0" w:color="auto"/>
        <w:right w:val="none" w:sz="0" w:space="0" w:color="auto"/>
      </w:divBdr>
    </w:div>
    <w:div w:id="1153331414">
      <w:bodyDiv w:val="1"/>
      <w:marLeft w:val="0"/>
      <w:marRight w:val="0"/>
      <w:marTop w:val="0"/>
      <w:marBottom w:val="0"/>
      <w:divBdr>
        <w:top w:val="none" w:sz="0" w:space="0" w:color="auto"/>
        <w:left w:val="none" w:sz="0" w:space="0" w:color="auto"/>
        <w:bottom w:val="none" w:sz="0" w:space="0" w:color="auto"/>
        <w:right w:val="none" w:sz="0" w:space="0" w:color="auto"/>
      </w:divBdr>
    </w:div>
    <w:div w:id="1153332324">
      <w:bodyDiv w:val="1"/>
      <w:marLeft w:val="0"/>
      <w:marRight w:val="0"/>
      <w:marTop w:val="0"/>
      <w:marBottom w:val="0"/>
      <w:divBdr>
        <w:top w:val="none" w:sz="0" w:space="0" w:color="auto"/>
        <w:left w:val="none" w:sz="0" w:space="0" w:color="auto"/>
        <w:bottom w:val="none" w:sz="0" w:space="0" w:color="auto"/>
        <w:right w:val="none" w:sz="0" w:space="0" w:color="auto"/>
      </w:divBdr>
    </w:div>
    <w:div w:id="1153369176">
      <w:bodyDiv w:val="1"/>
      <w:marLeft w:val="0"/>
      <w:marRight w:val="0"/>
      <w:marTop w:val="0"/>
      <w:marBottom w:val="0"/>
      <w:divBdr>
        <w:top w:val="none" w:sz="0" w:space="0" w:color="auto"/>
        <w:left w:val="none" w:sz="0" w:space="0" w:color="auto"/>
        <w:bottom w:val="none" w:sz="0" w:space="0" w:color="auto"/>
        <w:right w:val="none" w:sz="0" w:space="0" w:color="auto"/>
      </w:divBdr>
    </w:div>
    <w:div w:id="1153719126">
      <w:bodyDiv w:val="1"/>
      <w:marLeft w:val="0"/>
      <w:marRight w:val="0"/>
      <w:marTop w:val="0"/>
      <w:marBottom w:val="0"/>
      <w:divBdr>
        <w:top w:val="none" w:sz="0" w:space="0" w:color="auto"/>
        <w:left w:val="none" w:sz="0" w:space="0" w:color="auto"/>
        <w:bottom w:val="none" w:sz="0" w:space="0" w:color="auto"/>
        <w:right w:val="none" w:sz="0" w:space="0" w:color="auto"/>
      </w:divBdr>
    </w:div>
    <w:div w:id="1153720727">
      <w:bodyDiv w:val="1"/>
      <w:marLeft w:val="0"/>
      <w:marRight w:val="0"/>
      <w:marTop w:val="0"/>
      <w:marBottom w:val="0"/>
      <w:divBdr>
        <w:top w:val="none" w:sz="0" w:space="0" w:color="auto"/>
        <w:left w:val="none" w:sz="0" w:space="0" w:color="auto"/>
        <w:bottom w:val="none" w:sz="0" w:space="0" w:color="auto"/>
        <w:right w:val="none" w:sz="0" w:space="0" w:color="auto"/>
      </w:divBdr>
    </w:div>
    <w:div w:id="1153761785">
      <w:bodyDiv w:val="1"/>
      <w:marLeft w:val="0"/>
      <w:marRight w:val="0"/>
      <w:marTop w:val="0"/>
      <w:marBottom w:val="0"/>
      <w:divBdr>
        <w:top w:val="none" w:sz="0" w:space="0" w:color="auto"/>
        <w:left w:val="none" w:sz="0" w:space="0" w:color="auto"/>
        <w:bottom w:val="none" w:sz="0" w:space="0" w:color="auto"/>
        <w:right w:val="none" w:sz="0" w:space="0" w:color="auto"/>
      </w:divBdr>
    </w:div>
    <w:div w:id="1153913133">
      <w:bodyDiv w:val="1"/>
      <w:marLeft w:val="0"/>
      <w:marRight w:val="0"/>
      <w:marTop w:val="0"/>
      <w:marBottom w:val="0"/>
      <w:divBdr>
        <w:top w:val="none" w:sz="0" w:space="0" w:color="auto"/>
        <w:left w:val="none" w:sz="0" w:space="0" w:color="auto"/>
        <w:bottom w:val="none" w:sz="0" w:space="0" w:color="auto"/>
        <w:right w:val="none" w:sz="0" w:space="0" w:color="auto"/>
      </w:divBdr>
    </w:div>
    <w:div w:id="1154030993">
      <w:bodyDiv w:val="1"/>
      <w:marLeft w:val="0"/>
      <w:marRight w:val="0"/>
      <w:marTop w:val="0"/>
      <w:marBottom w:val="0"/>
      <w:divBdr>
        <w:top w:val="none" w:sz="0" w:space="0" w:color="auto"/>
        <w:left w:val="none" w:sz="0" w:space="0" w:color="auto"/>
        <w:bottom w:val="none" w:sz="0" w:space="0" w:color="auto"/>
        <w:right w:val="none" w:sz="0" w:space="0" w:color="auto"/>
      </w:divBdr>
    </w:div>
    <w:div w:id="1154108216">
      <w:bodyDiv w:val="1"/>
      <w:marLeft w:val="0"/>
      <w:marRight w:val="0"/>
      <w:marTop w:val="0"/>
      <w:marBottom w:val="0"/>
      <w:divBdr>
        <w:top w:val="none" w:sz="0" w:space="0" w:color="auto"/>
        <w:left w:val="none" w:sz="0" w:space="0" w:color="auto"/>
        <w:bottom w:val="none" w:sz="0" w:space="0" w:color="auto"/>
        <w:right w:val="none" w:sz="0" w:space="0" w:color="auto"/>
      </w:divBdr>
    </w:div>
    <w:div w:id="1154178854">
      <w:bodyDiv w:val="1"/>
      <w:marLeft w:val="0"/>
      <w:marRight w:val="0"/>
      <w:marTop w:val="0"/>
      <w:marBottom w:val="0"/>
      <w:divBdr>
        <w:top w:val="none" w:sz="0" w:space="0" w:color="auto"/>
        <w:left w:val="none" w:sz="0" w:space="0" w:color="auto"/>
        <w:bottom w:val="none" w:sz="0" w:space="0" w:color="auto"/>
        <w:right w:val="none" w:sz="0" w:space="0" w:color="auto"/>
      </w:divBdr>
    </w:div>
    <w:div w:id="1154220928">
      <w:bodyDiv w:val="1"/>
      <w:marLeft w:val="0"/>
      <w:marRight w:val="0"/>
      <w:marTop w:val="0"/>
      <w:marBottom w:val="0"/>
      <w:divBdr>
        <w:top w:val="none" w:sz="0" w:space="0" w:color="auto"/>
        <w:left w:val="none" w:sz="0" w:space="0" w:color="auto"/>
        <w:bottom w:val="none" w:sz="0" w:space="0" w:color="auto"/>
        <w:right w:val="none" w:sz="0" w:space="0" w:color="auto"/>
      </w:divBdr>
    </w:div>
    <w:div w:id="1154369114">
      <w:bodyDiv w:val="1"/>
      <w:marLeft w:val="0"/>
      <w:marRight w:val="0"/>
      <w:marTop w:val="0"/>
      <w:marBottom w:val="0"/>
      <w:divBdr>
        <w:top w:val="none" w:sz="0" w:space="0" w:color="auto"/>
        <w:left w:val="none" w:sz="0" w:space="0" w:color="auto"/>
        <w:bottom w:val="none" w:sz="0" w:space="0" w:color="auto"/>
        <w:right w:val="none" w:sz="0" w:space="0" w:color="auto"/>
      </w:divBdr>
    </w:div>
    <w:div w:id="1154374064">
      <w:bodyDiv w:val="1"/>
      <w:marLeft w:val="0"/>
      <w:marRight w:val="0"/>
      <w:marTop w:val="0"/>
      <w:marBottom w:val="0"/>
      <w:divBdr>
        <w:top w:val="none" w:sz="0" w:space="0" w:color="auto"/>
        <w:left w:val="none" w:sz="0" w:space="0" w:color="auto"/>
        <w:bottom w:val="none" w:sz="0" w:space="0" w:color="auto"/>
        <w:right w:val="none" w:sz="0" w:space="0" w:color="auto"/>
      </w:divBdr>
    </w:div>
    <w:div w:id="1154645372">
      <w:bodyDiv w:val="1"/>
      <w:marLeft w:val="0"/>
      <w:marRight w:val="0"/>
      <w:marTop w:val="0"/>
      <w:marBottom w:val="0"/>
      <w:divBdr>
        <w:top w:val="none" w:sz="0" w:space="0" w:color="auto"/>
        <w:left w:val="none" w:sz="0" w:space="0" w:color="auto"/>
        <w:bottom w:val="none" w:sz="0" w:space="0" w:color="auto"/>
        <w:right w:val="none" w:sz="0" w:space="0" w:color="auto"/>
      </w:divBdr>
    </w:div>
    <w:div w:id="1154685741">
      <w:bodyDiv w:val="1"/>
      <w:marLeft w:val="0"/>
      <w:marRight w:val="0"/>
      <w:marTop w:val="0"/>
      <w:marBottom w:val="0"/>
      <w:divBdr>
        <w:top w:val="none" w:sz="0" w:space="0" w:color="auto"/>
        <w:left w:val="none" w:sz="0" w:space="0" w:color="auto"/>
        <w:bottom w:val="none" w:sz="0" w:space="0" w:color="auto"/>
        <w:right w:val="none" w:sz="0" w:space="0" w:color="auto"/>
      </w:divBdr>
    </w:div>
    <w:div w:id="1154906717">
      <w:bodyDiv w:val="1"/>
      <w:marLeft w:val="0"/>
      <w:marRight w:val="0"/>
      <w:marTop w:val="0"/>
      <w:marBottom w:val="0"/>
      <w:divBdr>
        <w:top w:val="none" w:sz="0" w:space="0" w:color="auto"/>
        <w:left w:val="none" w:sz="0" w:space="0" w:color="auto"/>
        <w:bottom w:val="none" w:sz="0" w:space="0" w:color="auto"/>
        <w:right w:val="none" w:sz="0" w:space="0" w:color="auto"/>
      </w:divBdr>
    </w:div>
    <w:div w:id="1154907138">
      <w:bodyDiv w:val="1"/>
      <w:marLeft w:val="0"/>
      <w:marRight w:val="0"/>
      <w:marTop w:val="0"/>
      <w:marBottom w:val="0"/>
      <w:divBdr>
        <w:top w:val="none" w:sz="0" w:space="0" w:color="auto"/>
        <w:left w:val="none" w:sz="0" w:space="0" w:color="auto"/>
        <w:bottom w:val="none" w:sz="0" w:space="0" w:color="auto"/>
        <w:right w:val="none" w:sz="0" w:space="0" w:color="auto"/>
      </w:divBdr>
    </w:div>
    <w:div w:id="1154948341">
      <w:bodyDiv w:val="1"/>
      <w:marLeft w:val="0"/>
      <w:marRight w:val="0"/>
      <w:marTop w:val="0"/>
      <w:marBottom w:val="0"/>
      <w:divBdr>
        <w:top w:val="none" w:sz="0" w:space="0" w:color="auto"/>
        <w:left w:val="none" w:sz="0" w:space="0" w:color="auto"/>
        <w:bottom w:val="none" w:sz="0" w:space="0" w:color="auto"/>
        <w:right w:val="none" w:sz="0" w:space="0" w:color="auto"/>
      </w:divBdr>
    </w:div>
    <w:div w:id="1155024854">
      <w:bodyDiv w:val="1"/>
      <w:marLeft w:val="0"/>
      <w:marRight w:val="0"/>
      <w:marTop w:val="0"/>
      <w:marBottom w:val="0"/>
      <w:divBdr>
        <w:top w:val="none" w:sz="0" w:space="0" w:color="auto"/>
        <w:left w:val="none" w:sz="0" w:space="0" w:color="auto"/>
        <w:bottom w:val="none" w:sz="0" w:space="0" w:color="auto"/>
        <w:right w:val="none" w:sz="0" w:space="0" w:color="auto"/>
      </w:divBdr>
    </w:div>
    <w:div w:id="1155301247">
      <w:bodyDiv w:val="1"/>
      <w:marLeft w:val="0"/>
      <w:marRight w:val="0"/>
      <w:marTop w:val="0"/>
      <w:marBottom w:val="0"/>
      <w:divBdr>
        <w:top w:val="none" w:sz="0" w:space="0" w:color="auto"/>
        <w:left w:val="none" w:sz="0" w:space="0" w:color="auto"/>
        <w:bottom w:val="none" w:sz="0" w:space="0" w:color="auto"/>
        <w:right w:val="none" w:sz="0" w:space="0" w:color="auto"/>
      </w:divBdr>
    </w:div>
    <w:div w:id="1155338797">
      <w:bodyDiv w:val="1"/>
      <w:marLeft w:val="0"/>
      <w:marRight w:val="0"/>
      <w:marTop w:val="0"/>
      <w:marBottom w:val="0"/>
      <w:divBdr>
        <w:top w:val="none" w:sz="0" w:space="0" w:color="auto"/>
        <w:left w:val="none" w:sz="0" w:space="0" w:color="auto"/>
        <w:bottom w:val="none" w:sz="0" w:space="0" w:color="auto"/>
        <w:right w:val="none" w:sz="0" w:space="0" w:color="auto"/>
      </w:divBdr>
    </w:div>
    <w:div w:id="1155341315">
      <w:bodyDiv w:val="1"/>
      <w:marLeft w:val="0"/>
      <w:marRight w:val="0"/>
      <w:marTop w:val="0"/>
      <w:marBottom w:val="0"/>
      <w:divBdr>
        <w:top w:val="none" w:sz="0" w:space="0" w:color="auto"/>
        <w:left w:val="none" w:sz="0" w:space="0" w:color="auto"/>
        <w:bottom w:val="none" w:sz="0" w:space="0" w:color="auto"/>
        <w:right w:val="none" w:sz="0" w:space="0" w:color="auto"/>
      </w:divBdr>
    </w:div>
    <w:div w:id="1155537117">
      <w:bodyDiv w:val="1"/>
      <w:marLeft w:val="0"/>
      <w:marRight w:val="0"/>
      <w:marTop w:val="0"/>
      <w:marBottom w:val="0"/>
      <w:divBdr>
        <w:top w:val="none" w:sz="0" w:space="0" w:color="auto"/>
        <w:left w:val="none" w:sz="0" w:space="0" w:color="auto"/>
        <w:bottom w:val="none" w:sz="0" w:space="0" w:color="auto"/>
        <w:right w:val="none" w:sz="0" w:space="0" w:color="auto"/>
      </w:divBdr>
    </w:div>
    <w:div w:id="1155685119">
      <w:bodyDiv w:val="1"/>
      <w:marLeft w:val="0"/>
      <w:marRight w:val="0"/>
      <w:marTop w:val="0"/>
      <w:marBottom w:val="0"/>
      <w:divBdr>
        <w:top w:val="none" w:sz="0" w:space="0" w:color="auto"/>
        <w:left w:val="none" w:sz="0" w:space="0" w:color="auto"/>
        <w:bottom w:val="none" w:sz="0" w:space="0" w:color="auto"/>
        <w:right w:val="none" w:sz="0" w:space="0" w:color="auto"/>
      </w:divBdr>
    </w:div>
    <w:div w:id="1155874293">
      <w:bodyDiv w:val="1"/>
      <w:marLeft w:val="0"/>
      <w:marRight w:val="0"/>
      <w:marTop w:val="0"/>
      <w:marBottom w:val="0"/>
      <w:divBdr>
        <w:top w:val="none" w:sz="0" w:space="0" w:color="auto"/>
        <w:left w:val="none" w:sz="0" w:space="0" w:color="auto"/>
        <w:bottom w:val="none" w:sz="0" w:space="0" w:color="auto"/>
        <w:right w:val="none" w:sz="0" w:space="0" w:color="auto"/>
      </w:divBdr>
    </w:div>
    <w:div w:id="1156073409">
      <w:bodyDiv w:val="1"/>
      <w:marLeft w:val="0"/>
      <w:marRight w:val="0"/>
      <w:marTop w:val="0"/>
      <w:marBottom w:val="0"/>
      <w:divBdr>
        <w:top w:val="none" w:sz="0" w:space="0" w:color="auto"/>
        <w:left w:val="none" w:sz="0" w:space="0" w:color="auto"/>
        <w:bottom w:val="none" w:sz="0" w:space="0" w:color="auto"/>
        <w:right w:val="none" w:sz="0" w:space="0" w:color="auto"/>
      </w:divBdr>
    </w:div>
    <w:div w:id="1156147674">
      <w:bodyDiv w:val="1"/>
      <w:marLeft w:val="0"/>
      <w:marRight w:val="0"/>
      <w:marTop w:val="0"/>
      <w:marBottom w:val="0"/>
      <w:divBdr>
        <w:top w:val="none" w:sz="0" w:space="0" w:color="auto"/>
        <w:left w:val="none" w:sz="0" w:space="0" w:color="auto"/>
        <w:bottom w:val="none" w:sz="0" w:space="0" w:color="auto"/>
        <w:right w:val="none" w:sz="0" w:space="0" w:color="auto"/>
      </w:divBdr>
    </w:div>
    <w:div w:id="1156410996">
      <w:bodyDiv w:val="1"/>
      <w:marLeft w:val="0"/>
      <w:marRight w:val="0"/>
      <w:marTop w:val="0"/>
      <w:marBottom w:val="0"/>
      <w:divBdr>
        <w:top w:val="none" w:sz="0" w:space="0" w:color="auto"/>
        <w:left w:val="none" w:sz="0" w:space="0" w:color="auto"/>
        <w:bottom w:val="none" w:sz="0" w:space="0" w:color="auto"/>
        <w:right w:val="none" w:sz="0" w:space="0" w:color="auto"/>
      </w:divBdr>
    </w:div>
    <w:div w:id="1156456179">
      <w:bodyDiv w:val="1"/>
      <w:marLeft w:val="0"/>
      <w:marRight w:val="0"/>
      <w:marTop w:val="0"/>
      <w:marBottom w:val="0"/>
      <w:divBdr>
        <w:top w:val="none" w:sz="0" w:space="0" w:color="auto"/>
        <w:left w:val="none" w:sz="0" w:space="0" w:color="auto"/>
        <w:bottom w:val="none" w:sz="0" w:space="0" w:color="auto"/>
        <w:right w:val="none" w:sz="0" w:space="0" w:color="auto"/>
      </w:divBdr>
    </w:div>
    <w:div w:id="1156846152">
      <w:bodyDiv w:val="1"/>
      <w:marLeft w:val="0"/>
      <w:marRight w:val="0"/>
      <w:marTop w:val="0"/>
      <w:marBottom w:val="0"/>
      <w:divBdr>
        <w:top w:val="none" w:sz="0" w:space="0" w:color="auto"/>
        <w:left w:val="none" w:sz="0" w:space="0" w:color="auto"/>
        <w:bottom w:val="none" w:sz="0" w:space="0" w:color="auto"/>
        <w:right w:val="none" w:sz="0" w:space="0" w:color="auto"/>
      </w:divBdr>
    </w:div>
    <w:div w:id="1157068890">
      <w:bodyDiv w:val="1"/>
      <w:marLeft w:val="0"/>
      <w:marRight w:val="0"/>
      <w:marTop w:val="0"/>
      <w:marBottom w:val="0"/>
      <w:divBdr>
        <w:top w:val="none" w:sz="0" w:space="0" w:color="auto"/>
        <w:left w:val="none" w:sz="0" w:space="0" w:color="auto"/>
        <w:bottom w:val="none" w:sz="0" w:space="0" w:color="auto"/>
        <w:right w:val="none" w:sz="0" w:space="0" w:color="auto"/>
      </w:divBdr>
    </w:div>
    <w:div w:id="1157112760">
      <w:bodyDiv w:val="1"/>
      <w:marLeft w:val="0"/>
      <w:marRight w:val="0"/>
      <w:marTop w:val="0"/>
      <w:marBottom w:val="0"/>
      <w:divBdr>
        <w:top w:val="none" w:sz="0" w:space="0" w:color="auto"/>
        <w:left w:val="none" w:sz="0" w:space="0" w:color="auto"/>
        <w:bottom w:val="none" w:sz="0" w:space="0" w:color="auto"/>
        <w:right w:val="none" w:sz="0" w:space="0" w:color="auto"/>
      </w:divBdr>
    </w:div>
    <w:div w:id="1157302288">
      <w:bodyDiv w:val="1"/>
      <w:marLeft w:val="0"/>
      <w:marRight w:val="0"/>
      <w:marTop w:val="0"/>
      <w:marBottom w:val="0"/>
      <w:divBdr>
        <w:top w:val="none" w:sz="0" w:space="0" w:color="auto"/>
        <w:left w:val="none" w:sz="0" w:space="0" w:color="auto"/>
        <w:bottom w:val="none" w:sz="0" w:space="0" w:color="auto"/>
        <w:right w:val="none" w:sz="0" w:space="0" w:color="auto"/>
      </w:divBdr>
    </w:div>
    <w:div w:id="1157377701">
      <w:bodyDiv w:val="1"/>
      <w:marLeft w:val="0"/>
      <w:marRight w:val="0"/>
      <w:marTop w:val="0"/>
      <w:marBottom w:val="0"/>
      <w:divBdr>
        <w:top w:val="none" w:sz="0" w:space="0" w:color="auto"/>
        <w:left w:val="none" w:sz="0" w:space="0" w:color="auto"/>
        <w:bottom w:val="none" w:sz="0" w:space="0" w:color="auto"/>
        <w:right w:val="none" w:sz="0" w:space="0" w:color="auto"/>
      </w:divBdr>
    </w:div>
    <w:div w:id="1157500480">
      <w:bodyDiv w:val="1"/>
      <w:marLeft w:val="0"/>
      <w:marRight w:val="0"/>
      <w:marTop w:val="0"/>
      <w:marBottom w:val="0"/>
      <w:divBdr>
        <w:top w:val="none" w:sz="0" w:space="0" w:color="auto"/>
        <w:left w:val="none" w:sz="0" w:space="0" w:color="auto"/>
        <w:bottom w:val="none" w:sz="0" w:space="0" w:color="auto"/>
        <w:right w:val="none" w:sz="0" w:space="0" w:color="auto"/>
      </w:divBdr>
    </w:div>
    <w:div w:id="1157576440">
      <w:bodyDiv w:val="1"/>
      <w:marLeft w:val="0"/>
      <w:marRight w:val="0"/>
      <w:marTop w:val="0"/>
      <w:marBottom w:val="0"/>
      <w:divBdr>
        <w:top w:val="none" w:sz="0" w:space="0" w:color="auto"/>
        <w:left w:val="none" w:sz="0" w:space="0" w:color="auto"/>
        <w:bottom w:val="none" w:sz="0" w:space="0" w:color="auto"/>
        <w:right w:val="none" w:sz="0" w:space="0" w:color="auto"/>
      </w:divBdr>
    </w:div>
    <w:div w:id="1158305218">
      <w:bodyDiv w:val="1"/>
      <w:marLeft w:val="0"/>
      <w:marRight w:val="0"/>
      <w:marTop w:val="0"/>
      <w:marBottom w:val="0"/>
      <w:divBdr>
        <w:top w:val="none" w:sz="0" w:space="0" w:color="auto"/>
        <w:left w:val="none" w:sz="0" w:space="0" w:color="auto"/>
        <w:bottom w:val="none" w:sz="0" w:space="0" w:color="auto"/>
        <w:right w:val="none" w:sz="0" w:space="0" w:color="auto"/>
      </w:divBdr>
    </w:div>
    <w:div w:id="1158576418">
      <w:bodyDiv w:val="1"/>
      <w:marLeft w:val="0"/>
      <w:marRight w:val="0"/>
      <w:marTop w:val="0"/>
      <w:marBottom w:val="0"/>
      <w:divBdr>
        <w:top w:val="none" w:sz="0" w:space="0" w:color="auto"/>
        <w:left w:val="none" w:sz="0" w:space="0" w:color="auto"/>
        <w:bottom w:val="none" w:sz="0" w:space="0" w:color="auto"/>
        <w:right w:val="none" w:sz="0" w:space="0" w:color="auto"/>
      </w:divBdr>
    </w:div>
    <w:div w:id="1158615097">
      <w:bodyDiv w:val="1"/>
      <w:marLeft w:val="0"/>
      <w:marRight w:val="0"/>
      <w:marTop w:val="0"/>
      <w:marBottom w:val="0"/>
      <w:divBdr>
        <w:top w:val="none" w:sz="0" w:space="0" w:color="auto"/>
        <w:left w:val="none" w:sz="0" w:space="0" w:color="auto"/>
        <w:bottom w:val="none" w:sz="0" w:space="0" w:color="auto"/>
        <w:right w:val="none" w:sz="0" w:space="0" w:color="auto"/>
      </w:divBdr>
    </w:div>
    <w:div w:id="1158688389">
      <w:bodyDiv w:val="1"/>
      <w:marLeft w:val="0"/>
      <w:marRight w:val="0"/>
      <w:marTop w:val="0"/>
      <w:marBottom w:val="0"/>
      <w:divBdr>
        <w:top w:val="none" w:sz="0" w:space="0" w:color="auto"/>
        <w:left w:val="none" w:sz="0" w:space="0" w:color="auto"/>
        <w:bottom w:val="none" w:sz="0" w:space="0" w:color="auto"/>
        <w:right w:val="none" w:sz="0" w:space="0" w:color="auto"/>
      </w:divBdr>
    </w:div>
    <w:div w:id="1159081260">
      <w:bodyDiv w:val="1"/>
      <w:marLeft w:val="0"/>
      <w:marRight w:val="0"/>
      <w:marTop w:val="0"/>
      <w:marBottom w:val="0"/>
      <w:divBdr>
        <w:top w:val="none" w:sz="0" w:space="0" w:color="auto"/>
        <w:left w:val="none" w:sz="0" w:space="0" w:color="auto"/>
        <w:bottom w:val="none" w:sz="0" w:space="0" w:color="auto"/>
        <w:right w:val="none" w:sz="0" w:space="0" w:color="auto"/>
      </w:divBdr>
    </w:div>
    <w:div w:id="1159349360">
      <w:bodyDiv w:val="1"/>
      <w:marLeft w:val="0"/>
      <w:marRight w:val="0"/>
      <w:marTop w:val="0"/>
      <w:marBottom w:val="0"/>
      <w:divBdr>
        <w:top w:val="none" w:sz="0" w:space="0" w:color="auto"/>
        <w:left w:val="none" w:sz="0" w:space="0" w:color="auto"/>
        <w:bottom w:val="none" w:sz="0" w:space="0" w:color="auto"/>
        <w:right w:val="none" w:sz="0" w:space="0" w:color="auto"/>
      </w:divBdr>
    </w:div>
    <w:div w:id="1159349981">
      <w:bodyDiv w:val="1"/>
      <w:marLeft w:val="0"/>
      <w:marRight w:val="0"/>
      <w:marTop w:val="0"/>
      <w:marBottom w:val="0"/>
      <w:divBdr>
        <w:top w:val="none" w:sz="0" w:space="0" w:color="auto"/>
        <w:left w:val="none" w:sz="0" w:space="0" w:color="auto"/>
        <w:bottom w:val="none" w:sz="0" w:space="0" w:color="auto"/>
        <w:right w:val="none" w:sz="0" w:space="0" w:color="auto"/>
      </w:divBdr>
    </w:div>
    <w:div w:id="1159350145">
      <w:bodyDiv w:val="1"/>
      <w:marLeft w:val="0"/>
      <w:marRight w:val="0"/>
      <w:marTop w:val="0"/>
      <w:marBottom w:val="0"/>
      <w:divBdr>
        <w:top w:val="none" w:sz="0" w:space="0" w:color="auto"/>
        <w:left w:val="none" w:sz="0" w:space="0" w:color="auto"/>
        <w:bottom w:val="none" w:sz="0" w:space="0" w:color="auto"/>
        <w:right w:val="none" w:sz="0" w:space="0" w:color="auto"/>
      </w:divBdr>
    </w:div>
    <w:div w:id="1159420324">
      <w:bodyDiv w:val="1"/>
      <w:marLeft w:val="0"/>
      <w:marRight w:val="0"/>
      <w:marTop w:val="0"/>
      <w:marBottom w:val="0"/>
      <w:divBdr>
        <w:top w:val="none" w:sz="0" w:space="0" w:color="auto"/>
        <w:left w:val="none" w:sz="0" w:space="0" w:color="auto"/>
        <w:bottom w:val="none" w:sz="0" w:space="0" w:color="auto"/>
        <w:right w:val="none" w:sz="0" w:space="0" w:color="auto"/>
      </w:divBdr>
    </w:div>
    <w:div w:id="1159543146">
      <w:bodyDiv w:val="1"/>
      <w:marLeft w:val="0"/>
      <w:marRight w:val="0"/>
      <w:marTop w:val="0"/>
      <w:marBottom w:val="0"/>
      <w:divBdr>
        <w:top w:val="none" w:sz="0" w:space="0" w:color="auto"/>
        <w:left w:val="none" w:sz="0" w:space="0" w:color="auto"/>
        <w:bottom w:val="none" w:sz="0" w:space="0" w:color="auto"/>
        <w:right w:val="none" w:sz="0" w:space="0" w:color="auto"/>
      </w:divBdr>
    </w:div>
    <w:div w:id="1159880398">
      <w:bodyDiv w:val="1"/>
      <w:marLeft w:val="0"/>
      <w:marRight w:val="0"/>
      <w:marTop w:val="0"/>
      <w:marBottom w:val="0"/>
      <w:divBdr>
        <w:top w:val="none" w:sz="0" w:space="0" w:color="auto"/>
        <w:left w:val="none" w:sz="0" w:space="0" w:color="auto"/>
        <w:bottom w:val="none" w:sz="0" w:space="0" w:color="auto"/>
        <w:right w:val="none" w:sz="0" w:space="0" w:color="auto"/>
      </w:divBdr>
    </w:div>
    <w:div w:id="1160001012">
      <w:bodyDiv w:val="1"/>
      <w:marLeft w:val="0"/>
      <w:marRight w:val="0"/>
      <w:marTop w:val="0"/>
      <w:marBottom w:val="0"/>
      <w:divBdr>
        <w:top w:val="none" w:sz="0" w:space="0" w:color="auto"/>
        <w:left w:val="none" w:sz="0" w:space="0" w:color="auto"/>
        <w:bottom w:val="none" w:sz="0" w:space="0" w:color="auto"/>
        <w:right w:val="none" w:sz="0" w:space="0" w:color="auto"/>
      </w:divBdr>
    </w:div>
    <w:div w:id="1160001665">
      <w:bodyDiv w:val="1"/>
      <w:marLeft w:val="0"/>
      <w:marRight w:val="0"/>
      <w:marTop w:val="0"/>
      <w:marBottom w:val="0"/>
      <w:divBdr>
        <w:top w:val="none" w:sz="0" w:space="0" w:color="auto"/>
        <w:left w:val="none" w:sz="0" w:space="0" w:color="auto"/>
        <w:bottom w:val="none" w:sz="0" w:space="0" w:color="auto"/>
        <w:right w:val="none" w:sz="0" w:space="0" w:color="auto"/>
      </w:divBdr>
    </w:div>
    <w:div w:id="1160316243">
      <w:bodyDiv w:val="1"/>
      <w:marLeft w:val="0"/>
      <w:marRight w:val="0"/>
      <w:marTop w:val="0"/>
      <w:marBottom w:val="0"/>
      <w:divBdr>
        <w:top w:val="none" w:sz="0" w:space="0" w:color="auto"/>
        <w:left w:val="none" w:sz="0" w:space="0" w:color="auto"/>
        <w:bottom w:val="none" w:sz="0" w:space="0" w:color="auto"/>
        <w:right w:val="none" w:sz="0" w:space="0" w:color="auto"/>
      </w:divBdr>
    </w:div>
    <w:div w:id="1160383990">
      <w:bodyDiv w:val="1"/>
      <w:marLeft w:val="0"/>
      <w:marRight w:val="0"/>
      <w:marTop w:val="0"/>
      <w:marBottom w:val="0"/>
      <w:divBdr>
        <w:top w:val="none" w:sz="0" w:space="0" w:color="auto"/>
        <w:left w:val="none" w:sz="0" w:space="0" w:color="auto"/>
        <w:bottom w:val="none" w:sz="0" w:space="0" w:color="auto"/>
        <w:right w:val="none" w:sz="0" w:space="0" w:color="auto"/>
      </w:divBdr>
    </w:div>
    <w:div w:id="1160806051">
      <w:bodyDiv w:val="1"/>
      <w:marLeft w:val="0"/>
      <w:marRight w:val="0"/>
      <w:marTop w:val="0"/>
      <w:marBottom w:val="0"/>
      <w:divBdr>
        <w:top w:val="none" w:sz="0" w:space="0" w:color="auto"/>
        <w:left w:val="none" w:sz="0" w:space="0" w:color="auto"/>
        <w:bottom w:val="none" w:sz="0" w:space="0" w:color="auto"/>
        <w:right w:val="none" w:sz="0" w:space="0" w:color="auto"/>
      </w:divBdr>
    </w:div>
    <w:div w:id="1160998816">
      <w:bodyDiv w:val="1"/>
      <w:marLeft w:val="0"/>
      <w:marRight w:val="0"/>
      <w:marTop w:val="0"/>
      <w:marBottom w:val="0"/>
      <w:divBdr>
        <w:top w:val="none" w:sz="0" w:space="0" w:color="auto"/>
        <w:left w:val="none" w:sz="0" w:space="0" w:color="auto"/>
        <w:bottom w:val="none" w:sz="0" w:space="0" w:color="auto"/>
        <w:right w:val="none" w:sz="0" w:space="0" w:color="auto"/>
      </w:divBdr>
    </w:div>
    <w:div w:id="1161042731">
      <w:bodyDiv w:val="1"/>
      <w:marLeft w:val="0"/>
      <w:marRight w:val="0"/>
      <w:marTop w:val="0"/>
      <w:marBottom w:val="0"/>
      <w:divBdr>
        <w:top w:val="none" w:sz="0" w:space="0" w:color="auto"/>
        <w:left w:val="none" w:sz="0" w:space="0" w:color="auto"/>
        <w:bottom w:val="none" w:sz="0" w:space="0" w:color="auto"/>
        <w:right w:val="none" w:sz="0" w:space="0" w:color="auto"/>
      </w:divBdr>
    </w:div>
    <w:div w:id="1161114779">
      <w:bodyDiv w:val="1"/>
      <w:marLeft w:val="0"/>
      <w:marRight w:val="0"/>
      <w:marTop w:val="0"/>
      <w:marBottom w:val="0"/>
      <w:divBdr>
        <w:top w:val="none" w:sz="0" w:space="0" w:color="auto"/>
        <w:left w:val="none" w:sz="0" w:space="0" w:color="auto"/>
        <w:bottom w:val="none" w:sz="0" w:space="0" w:color="auto"/>
        <w:right w:val="none" w:sz="0" w:space="0" w:color="auto"/>
      </w:divBdr>
    </w:div>
    <w:div w:id="1161116680">
      <w:bodyDiv w:val="1"/>
      <w:marLeft w:val="0"/>
      <w:marRight w:val="0"/>
      <w:marTop w:val="0"/>
      <w:marBottom w:val="0"/>
      <w:divBdr>
        <w:top w:val="none" w:sz="0" w:space="0" w:color="auto"/>
        <w:left w:val="none" w:sz="0" w:space="0" w:color="auto"/>
        <w:bottom w:val="none" w:sz="0" w:space="0" w:color="auto"/>
        <w:right w:val="none" w:sz="0" w:space="0" w:color="auto"/>
      </w:divBdr>
    </w:div>
    <w:div w:id="1161118401">
      <w:bodyDiv w:val="1"/>
      <w:marLeft w:val="0"/>
      <w:marRight w:val="0"/>
      <w:marTop w:val="0"/>
      <w:marBottom w:val="0"/>
      <w:divBdr>
        <w:top w:val="none" w:sz="0" w:space="0" w:color="auto"/>
        <w:left w:val="none" w:sz="0" w:space="0" w:color="auto"/>
        <w:bottom w:val="none" w:sz="0" w:space="0" w:color="auto"/>
        <w:right w:val="none" w:sz="0" w:space="0" w:color="auto"/>
      </w:divBdr>
    </w:div>
    <w:div w:id="1161233163">
      <w:bodyDiv w:val="1"/>
      <w:marLeft w:val="0"/>
      <w:marRight w:val="0"/>
      <w:marTop w:val="0"/>
      <w:marBottom w:val="0"/>
      <w:divBdr>
        <w:top w:val="none" w:sz="0" w:space="0" w:color="auto"/>
        <w:left w:val="none" w:sz="0" w:space="0" w:color="auto"/>
        <w:bottom w:val="none" w:sz="0" w:space="0" w:color="auto"/>
        <w:right w:val="none" w:sz="0" w:space="0" w:color="auto"/>
      </w:divBdr>
    </w:div>
    <w:div w:id="1161851723">
      <w:bodyDiv w:val="1"/>
      <w:marLeft w:val="0"/>
      <w:marRight w:val="0"/>
      <w:marTop w:val="0"/>
      <w:marBottom w:val="0"/>
      <w:divBdr>
        <w:top w:val="none" w:sz="0" w:space="0" w:color="auto"/>
        <w:left w:val="none" w:sz="0" w:space="0" w:color="auto"/>
        <w:bottom w:val="none" w:sz="0" w:space="0" w:color="auto"/>
        <w:right w:val="none" w:sz="0" w:space="0" w:color="auto"/>
      </w:divBdr>
    </w:div>
    <w:div w:id="1162046192">
      <w:bodyDiv w:val="1"/>
      <w:marLeft w:val="0"/>
      <w:marRight w:val="0"/>
      <w:marTop w:val="0"/>
      <w:marBottom w:val="0"/>
      <w:divBdr>
        <w:top w:val="none" w:sz="0" w:space="0" w:color="auto"/>
        <w:left w:val="none" w:sz="0" w:space="0" w:color="auto"/>
        <w:bottom w:val="none" w:sz="0" w:space="0" w:color="auto"/>
        <w:right w:val="none" w:sz="0" w:space="0" w:color="auto"/>
      </w:divBdr>
    </w:div>
    <w:div w:id="1162085658">
      <w:bodyDiv w:val="1"/>
      <w:marLeft w:val="0"/>
      <w:marRight w:val="0"/>
      <w:marTop w:val="0"/>
      <w:marBottom w:val="0"/>
      <w:divBdr>
        <w:top w:val="none" w:sz="0" w:space="0" w:color="auto"/>
        <w:left w:val="none" w:sz="0" w:space="0" w:color="auto"/>
        <w:bottom w:val="none" w:sz="0" w:space="0" w:color="auto"/>
        <w:right w:val="none" w:sz="0" w:space="0" w:color="auto"/>
      </w:divBdr>
    </w:div>
    <w:div w:id="1162088730">
      <w:bodyDiv w:val="1"/>
      <w:marLeft w:val="0"/>
      <w:marRight w:val="0"/>
      <w:marTop w:val="0"/>
      <w:marBottom w:val="0"/>
      <w:divBdr>
        <w:top w:val="none" w:sz="0" w:space="0" w:color="auto"/>
        <w:left w:val="none" w:sz="0" w:space="0" w:color="auto"/>
        <w:bottom w:val="none" w:sz="0" w:space="0" w:color="auto"/>
        <w:right w:val="none" w:sz="0" w:space="0" w:color="auto"/>
      </w:divBdr>
    </w:div>
    <w:div w:id="1162432017">
      <w:bodyDiv w:val="1"/>
      <w:marLeft w:val="0"/>
      <w:marRight w:val="0"/>
      <w:marTop w:val="0"/>
      <w:marBottom w:val="0"/>
      <w:divBdr>
        <w:top w:val="none" w:sz="0" w:space="0" w:color="auto"/>
        <w:left w:val="none" w:sz="0" w:space="0" w:color="auto"/>
        <w:bottom w:val="none" w:sz="0" w:space="0" w:color="auto"/>
        <w:right w:val="none" w:sz="0" w:space="0" w:color="auto"/>
      </w:divBdr>
    </w:div>
    <w:div w:id="1162504383">
      <w:bodyDiv w:val="1"/>
      <w:marLeft w:val="0"/>
      <w:marRight w:val="0"/>
      <w:marTop w:val="0"/>
      <w:marBottom w:val="0"/>
      <w:divBdr>
        <w:top w:val="none" w:sz="0" w:space="0" w:color="auto"/>
        <w:left w:val="none" w:sz="0" w:space="0" w:color="auto"/>
        <w:bottom w:val="none" w:sz="0" w:space="0" w:color="auto"/>
        <w:right w:val="none" w:sz="0" w:space="0" w:color="auto"/>
      </w:divBdr>
    </w:div>
    <w:div w:id="1162505990">
      <w:bodyDiv w:val="1"/>
      <w:marLeft w:val="0"/>
      <w:marRight w:val="0"/>
      <w:marTop w:val="0"/>
      <w:marBottom w:val="0"/>
      <w:divBdr>
        <w:top w:val="none" w:sz="0" w:space="0" w:color="auto"/>
        <w:left w:val="none" w:sz="0" w:space="0" w:color="auto"/>
        <w:bottom w:val="none" w:sz="0" w:space="0" w:color="auto"/>
        <w:right w:val="none" w:sz="0" w:space="0" w:color="auto"/>
      </w:divBdr>
    </w:div>
    <w:div w:id="1162508498">
      <w:bodyDiv w:val="1"/>
      <w:marLeft w:val="0"/>
      <w:marRight w:val="0"/>
      <w:marTop w:val="0"/>
      <w:marBottom w:val="0"/>
      <w:divBdr>
        <w:top w:val="none" w:sz="0" w:space="0" w:color="auto"/>
        <w:left w:val="none" w:sz="0" w:space="0" w:color="auto"/>
        <w:bottom w:val="none" w:sz="0" w:space="0" w:color="auto"/>
        <w:right w:val="none" w:sz="0" w:space="0" w:color="auto"/>
      </w:divBdr>
    </w:div>
    <w:div w:id="1162575612">
      <w:bodyDiv w:val="1"/>
      <w:marLeft w:val="0"/>
      <w:marRight w:val="0"/>
      <w:marTop w:val="0"/>
      <w:marBottom w:val="0"/>
      <w:divBdr>
        <w:top w:val="none" w:sz="0" w:space="0" w:color="auto"/>
        <w:left w:val="none" w:sz="0" w:space="0" w:color="auto"/>
        <w:bottom w:val="none" w:sz="0" w:space="0" w:color="auto"/>
        <w:right w:val="none" w:sz="0" w:space="0" w:color="auto"/>
      </w:divBdr>
    </w:div>
    <w:div w:id="1162889569">
      <w:bodyDiv w:val="1"/>
      <w:marLeft w:val="0"/>
      <w:marRight w:val="0"/>
      <w:marTop w:val="0"/>
      <w:marBottom w:val="0"/>
      <w:divBdr>
        <w:top w:val="none" w:sz="0" w:space="0" w:color="auto"/>
        <w:left w:val="none" w:sz="0" w:space="0" w:color="auto"/>
        <w:bottom w:val="none" w:sz="0" w:space="0" w:color="auto"/>
        <w:right w:val="none" w:sz="0" w:space="0" w:color="auto"/>
      </w:divBdr>
    </w:div>
    <w:div w:id="1163007877">
      <w:bodyDiv w:val="1"/>
      <w:marLeft w:val="0"/>
      <w:marRight w:val="0"/>
      <w:marTop w:val="0"/>
      <w:marBottom w:val="0"/>
      <w:divBdr>
        <w:top w:val="none" w:sz="0" w:space="0" w:color="auto"/>
        <w:left w:val="none" w:sz="0" w:space="0" w:color="auto"/>
        <w:bottom w:val="none" w:sz="0" w:space="0" w:color="auto"/>
        <w:right w:val="none" w:sz="0" w:space="0" w:color="auto"/>
      </w:divBdr>
    </w:div>
    <w:div w:id="1163010370">
      <w:bodyDiv w:val="1"/>
      <w:marLeft w:val="0"/>
      <w:marRight w:val="0"/>
      <w:marTop w:val="0"/>
      <w:marBottom w:val="0"/>
      <w:divBdr>
        <w:top w:val="none" w:sz="0" w:space="0" w:color="auto"/>
        <w:left w:val="none" w:sz="0" w:space="0" w:color="auto"/>
        <w:bottom w:val="none" w:sz="0" w:space="0" w:color="auto"/>
        <w:right w:val="none" w:sz="0" w:space="0" w:color="auto"/>
      </w:divBdr>
    </w:div>
    <w:div w:id="1163160047">
      <w:bodyDiv w:val="1"/>
      <w:marLeft w:val="0"/>
      <w:marRight w:val="0"/>
      <w:marTop w:val="0"/>
      <w:marBottom w:val="0"/>
      <w:divBdr>
        <w:top w:val="none" w:sz="0" w:space="0" w:color="auto"/>
        <w:left w:val="none" w:sz="0" w:space="0" w:color="auto"/>
        <w:bottom w:val="none" w:sz="0" w:space="0" w:color="auto"/>
        <w:right w:val="none" w:sz="0" w:space="0" w:color="auto"/>
      </w:divBdr>
    </w:div>
    <w:div w:id="1163276647">
      <w:bodyDiv w:val="1"/>
      <w:marLeft w:val="0"/>
      <w:marRight w:val="0"/>
      <w:marTop w:val="0"/>
      <w:marBottom w:val="0"/>
      <w:divBdr>
        <w:top w:val="none" w:sz="0" w:space="0" w:color="auto"/>
        <w:left w:val="none" w:sz="0" w:space="0" w:color="auto"/>
        <w:bottom w:val="none" w:sz="0" w:space="0" w:color="auto"/>
        <w:right w:val="none" w:sz="0" w:space="0" w:color="auto"/>
      </w:divBdr>
    </w:div>
    <w:div w:id="1163396355">
      <w:bodyDiv w:val="1"/>
      <w:marLeft w:val="0"/>
      <w:marRight w:val="0"/>
      <w:marTop w:val="0"/>
      <w:marBottom w:val="0"/>
      <w:divBdr>
        <w:top w:val="none" w:sz="0" w:space="0" w:color="auto"/>
        <w:left w:val="none" w:sz="0" w:space="0" w:color="auto"/>
        <w:bottom w:val="none" w:sz="0" w:space="0" w:color="auto"/>
        <w:right w:val="none" w:sz="0" w:space="0" w:color="auto"/>
      </w:divBdr>
    </w:div>
    <w:div w:id="1163591726">
      <w:bodyDiv w:val="1"/>
      <w:marLeft w:val="0"/>
      <w:marRight w:val="0"/>
      <w:marTop w:val="0"/>
      <w:marBottom w:val="0"/>
      <w:divBdr>
        <w:top w:val="none" w:sz="0" w:space="0" w:color="auto"/>
        <w:left w:val="none" w:sz="0" w:space="0" w:color="auto"/>
        <w:bottom w:val="none" w:sz="0" w:space="0" w:color="auto"/>
        <w:right w:val="none" w:sz="0" w:space="0" w:color="auto"/>
      </w:divBdr>
    </w:div>
    <w:div w:id="1163621433">
      <w:bodyDiv w:val="1"/>
      <w:marLeft w:val="0"/>
      <w:marRight w:val="0"/>
      <w:marTop w:val="0"/>
      <w:marBottom w:val="0"/>
      <w:divBdr>
        <w:top w:val="none" w:sz="0" w:space="0" w:color="auto"/>
        <w:left w:val="none" w:sz="0" w:space="0" w:color="auto"/>
        <w:bottom w:val="none" w:sz="0" w:space="0" w:color="auto"/>
        <w:right w:val="none" w:sz="0" w:space="0" w:color="auto"/>
      </w:divBdr>
    </w:div>
    <w:div w:id="1163660079">
      <w:bodyDiv w:val="1"/>
      <w:marLeft w:val="0"/>
      <w:marRight w:val="0"/>
      <w:marTop w:val="0"/>
      <w:marBottom w:val="0"/>
      <w:divBdr>
        <w:top w:val="none" w:sz="0" w:space="0" w:color="auto"/>
        <w:left w:val="none" w:sz="0" w:space="0" w:color="auto"/>
        <w:bottom w:val="none" w:sz="0" w:space="0" w:color="auto"/>
        <w:right w:val="none" w:sz="0" w:space="0" w:color="auto"/>
      </w:divBdr>
    </w:div>
    <w:div w:id="1163741451">
      <w:bodyDiv w:val="1"/>
      <w:marLeft w:val="0"/>
      <w:marRight w:val="0"/>
      <w:marTop w:val="0"/>
      <w:marBottom w:val="0"/>
      <w:divBdr>
        <w:top w:val="none" w:sz="0" w:space="0" w:color="auto"/>
        <w:left w:val="none" w:sz="0" w:space="0" w:color="auto"/>
        <w:bottom w:val="none" w:sz="0" w:space="0" w:color="auto"/>
        <w:right w:val="none" w:sz="0" w:space="0" w:color="auto"/>
      </w:divBdr>
    </w:div>
    <w:div w:id="1163744931">
      <w:bodyDiv w:val="1"/>
      <w:marLeft w:val="0"/>
      <w:marRight w:val="0"/>
      <w:marTop w:val="0"/>
      <w:marBottom w:val="0"/>
      <w:divBdr>
        <w:top w:val="none" w:sz="0" w:space="0" w:color="auto"/>
        <w:left w:val="none" w:sz="0" w:space="0" w:color="auto"/>
        <w:bottom w:val="none" w:sz="0" w:space="0" w:color="auto"/>
        <w:right w:val="none" w:sz="0" w:space="0" w:color="auto"/>
      </w:divBdr>
    </w:div>
    <w:div w:id="1163859517">
      <w:bodyDiv w:val="1"/>
      <w:marLeft w:val="0"/>
      <w:marRight w:val="0"/>
      <w:marTop w:val="0"/>
      <w:marBottom w:val="0"/>
      <w:divBdr>
        <w:top w:val="none" w:sz="0" w:space="0" w:color="auto"/>
        <w:left w:val="none" w:sz="0" w:space="0" w:color="auto"/>
        <w:bottom w:val="none" w:sz="0" w:space="0" w:color="auto"/>
        <w:right w:val="none" w:sz="0" w:space="0" w:color="auto"/>
      </w:divBdr>
    </w:div>
    <w:div w:id="1164011304">
      <w:bodyDiv w:val="1"/>
      <w:marLeft w:val="0"/>
      <w:marRight w:val="0"/>
      <w:marTop w:val="0"/>
      <w:marBottom w:val="0"/>
      <w:divBdr>
        <w:top w:val="none" w:sz="0" w:space="0" w:color="auto"/>
        <w:left w:val="none" w:sz="0" w:space="0" w:color="auto"/>
        <w:bottom w:val="none" w:sz="0" w:space="0" w:color="auto"/>
        <w:right w:val="none" w:sz="0" w:space="0" w:color="auto"/>
      </w:divBdr>
    </w:div>
    <w:div w:id="1164319163">
      <w:bodyDiv w:val="1"/>
      <w:marLeft w:val="0"/>
      <w:marRight w:val="0"/>
      <w:marTop w:val="0"/>
      <w:marBottom w:val="0"/>
      <w:divBdr>
        <w:top w:val="none" w:sz="0" w:space="0" w:color="auto"/>
        <w:left w:val="none" w:sz="0" w:space="0" w:color="auto"/>
        <w:bottom w:val="none" w:sz="0" w:space="0" w:color="auto"/>
        <w:right w:val="none" w:sz="0" w:space="0" w:color="auto"/>
      </w:divBdr>
    </w:div>
    <w:div w:id="1164588031">
      <w:bodyDiv w:val="1"/>
      <w:marLeft w:val="0"/>
      <w:marRight w:val="0"/>
      <w:marTop w:val="0"/>
      <w:marBottom w:val="0"/>
      <w:divBdr>
        <w:top w:val="none" w:sz="0" w:space="0" w:color="auto"/>
        <w:left w:val="none" w:sz="0" w:space="0" w:color="auto"/>
        <w:bottom w:val="none" w:sz="0" w:space="0" w:color="auto"/>
        <w:right w:val="none" w:sz="0" w:space="0" w:color="auto"/>
      </w:divBdr>
    </w:div>
    <w:div w:id="1164736160">
      <w:bodyDiv w:val="1"/>
      <w:marLeft w:val="0"/>
      <w:marRight w:val="0"/>
      <w:marTop w:val="0"/>
      <w:marBottom w:val="0"/>
      <w:divBdr>
        <w:top w:val="none" w:sz="0" w:space="0" w:color="auto"/>
        <w:left w:val="none" w:sz="0" w:space="0" w:color="auto"/>
        <w:bottom w:val="none" w:sz="0" w:space="0" w:color="auto"/>
        <w:right w:val="none" w:sz="0" w:space="0" w:color="auto"/>
      </w:divBdr>
    </w:div>
    <w:div w:id="1164975861">
      <w:bodyDiv w:val="1"/>
      <w:marLeft w:val="0"/>
      <w:marRight w:val="0"/>
      <w:marTop w:val="0"/>
      <w:marBottom w:val="0"/>
      <w:divBdr>
        <w:top w:val="none" w:sz="0" w:space="0" w:color="auto"/>
        <w:left w:val="none" w:sz="0" w:space="0" w:color="auto"/>
        <w:bottom w:val="none" w:sz="0" w:space="0" w:color="auto"/>
        <w:right w:val="none" w:sz="0" w:space="0" w:color="auto"/>
      </w:divBdr>
    </w:div>
    <w:div w:id="1164976831">
      <w:bodyDiv w:val="1"/>
      <w:marLeft w:val="0"/>
      <w:marRight w:val="0"/>
      <w:marTop w:val="0"/>
      <w:marBottom w:val="0"/>
      <w:divBdr>
        <w:top w:val="none" w:sz="0" w:space="0" w:color="auto"/>
        <w:left w:val="none" w:sz="0" w:space="0" w:color="auto"/>
        <w:bottom w:val="none" w:sz="0" w:space="0" w:color="auto"/>
        <w:right w:val="none" w:sz="0" w:space="0" w:color="auto"/>
      </w:divBdr>
    </w:div>
    <w:div w:id="1165047891">
      <w:bodyDiv w:val="1"/>
      <w:marLeft w:val="0"/>
      <w:marRight w:val="0"/>
      <w:marTop w:val="0"/>
      <w:marBottom w:val="0"/>
      <w:divBdr>
        <w:top w:val="none" w:sz="0" w:space="0" w:color="auto"/>
        <w:left w:val="none" w:sz="0" w:space="0" w:color="auto"/>
        <w:bottom w:val="none" w:sz="0" w:space="0" w:color="auto"/>
        <w:right w:val="none" w:sz="0" w:space="0" w:color="auto"/>
      </w:divBdr>
    </w:div>
    <w:div w:id="1165055273">
      <w:bodyDiv w:val="1"/>
      <w:marLeft w:val="0"/>
      <w:marRight w:val="0"/>
      <w:marTop w:val="0"/>
      <w:marBottom w:val="0"/>
      <w:divBdr>
        <w:top w:val="none" w:sz="0" w:space="0" w:color="auto"/>
        <w:left w:val="none" w:sz="0" w:space="0" w:color="auto"/>
        <w:bottom w:val="none" w:sz="0" w:space="0" w:color="auto"/>
        <w:right w:val="none" w:sz="0" w:space="0" w:color="auto"/>
      </w:divBdr>
    </w:div>
    <w:div w:id="1165124006">
      <w:bodyDiv w:val="1"/>
      <w:marLeft w:val="0"/>
      <w:marRight w:val="0"/>
      <w:marTop w:val="0"/>
      <w:marBottom w:val="0"/>
      <w:divBdr>
        <w:top w:val="none" w:sz="0" w:space="0" w:color="auto"/>
        <w:left w:val="none" w:sz="0" w:space="0" w:color="auto"/>
        <w:bottom w:val="none" w:sz="0" w:space="0" w:color="auto"/>
        <w:right w:val="none" w:sz="0" w:space="0" w:color="auto"/>
      </w:divBdr>
    </w:div>
    <w:div w:id="1165126951">
      <w:bodyDiv w:val="1"/>
      <w:marLeft w:val="0"/>
      <w:marRight w:val="0"/>
      <w:marTop w:val="0"/>
      <w:marBottom w:val="0"/>
      <w:divBdr>
        <w:top w:val="none" w:sz="0" w:space="0" w:color="auto"/>
        <w:left w:val="none" w:sz="0" w:space="0" w:color="auto"/>
        <w:bottom w:val="none" w:sz="0" w:space="0" w:color="auto"/>
        <w:right w:val="none" w:sz="0" w:space="0" w:color="auto"/>
      </w:divBdr>
    </w:div>
    <w:div w:id="1165245592">
      <w:bodyDiv w:val="1"/>
      <w:marLeft w:val="0"/>
      <w:marRight w:val="0"/>
      <w:marTop w:val="0"/>
      <w:marBottom w:val="0"/>
      <w:divBdr>
        <w:top w:val="none" w:sz="0" w:space="0" w:color="auto"/>
        <w:left w:val="none" w:sz="0" w:space="0" w:color="auto"/>
        <w:bottom w:val="none" w:sz="0" w:space="0" w:color="auto"/>
        <w:right w:val="none" w:sz="0" w:space="0" w:color="auto"/>
      </w:divBdr>
    </w:div>
    <w:div w:id="1165319455">
      <w:bodyDiv w:val="1"/>
      <w:marLeft w:val="0"/>
      <w:marRight w:val="0"/>
      <w:marTop w:val="0"/>
      <w:marBottom w:val="0"/>
      <w:divBdr>
        <w:top w:val="none" w:sz="0" w:space="0" w:color="auto"/>
        <w:left w:val="none" w:sz="0" w:space="0" w:color="auto"/>
        <w:bottom w:val="none" w:sz="0" w:space="0" w:color="auto"/>
        <w:right w:val="none" w:sz="0" w:space="0" w:color="auto"/>
      </w:divBdr>
    </w:div>
    <w:div w:id="1165707718">
      <w:bodyDiv w:val="1"/>
      <w:marLeft w:val="0"/>
      <w:marRight w:val="0"/>
      <w:marTop w:val="0"/>
      <w:marBottom w:val="0"/>
      <w:divBdr>
        <w:top w:val="none" w:sz="0" w:space="0" w:color="auto"/>
        <w:left w:val="none" w:sz="0" w:space="0" w:color="auto"/>
        <w:bottom w:val="none" w:sz="0" w:space="0" w:color="auto"/>
        <w:right w:val="none" w:sz="0" w:space="0" w:color="auto"/>
      </w:divBdr>
    </w:div>
    <w:div w:id="1165827629">
      <w:bodyDiv w:val="1"/>
      <w:marLeft w:val="0"/>
      <w:marRight w:val="0"/>
      <w:marTop w:val="0"/>
      <w:marBottom w:val="0"/>
      <w:divBdr>
        <w:top w:val="none" w:sz="0" w:space="0" w:color="auto"/>
        <w:left w:val="none" w:sz="0" w:space="0" w:color="auto"/>
        <w:bottom w:val="none" w:sz="0" w:space="0" w:color="auto"/>
        <w:right w:val="none" w:sz="0" w:space="0" w:color="auto"/>
      </w:divBdr>
    </w:div>
    <w:div w:id="1165897316">
      <w:bodyDiv w:val="1"/>
      <w:marLeft w:val="0"/>
      <w:marRight w:val="0"/>
      <w:marTop w:val="0"/>
      <w:marBottom w:val="0"/>
      <w:divBdr>
        <w:top w:val="none" w:sz="0" w:space="0" w:color="auto"/>
        <w:left w:val="none" w:sz="0" w:space="0" w:color="auto"/>
        <w:bottom w:val="none" w:sz="0" w:space="0" w:color="auto"/>
        <w:right w:val="none" w:sz="0" w:space="0" w:color="auto"/>
      </w:divBdr>
    </w:div>
    <w:div w:id="1165978908">
      <w:bodyDiv w:val="1"/>
      <w:marLeft w:val="0"/>
      <w:marRight w:val="0"/>
      <w:marTop w:val="0"/>
      <w:marBottom w:val="0"/>
      <w:divBdr>
        <w:top w:val="none" w:sz="0" w:space="0" w:color="auto"/>
        <w:left w:val="none" w:sz="0" w:space="0" w:color="auto"/>
        <w:bottom w:val="none" w:sz="0" w:space="0" w:color="auto"/>
        <w:right w:val="none" w:sz="0" w:space="0" w:color="auto"/>
      </w:divBdr>
    </w:div>
    <w:div w:id="1166169421">
      <w:bodyDiv w:val="1"/>
      <w:marLeft w:val="0"/>
      <w:marRight w:val="0"/>
      <w:marTop w:val="0"/>
      <w:marBottom w:val="0"/>
      <w:divBdr>
        <w:top w:val="none" w:sz="0" w:space="0" w:color="auto"/>
        <w:left w:val="none" w:sz="0" w:space="0" w:color="auto"/>
        <w:bottom w:val="none" w:sz="0" w:space="0" w:color="auto"/>
        <w:right w:val="none" w:sz="0" w:space="0" w:color="auto"/>
      </w:divBdr>
    </w:div>
    <w:div w:id="1166170240">
      <w:bodyDiv w:val="1"/>
      <w:marLeft w:val="0"/>
      <w:marRight w:val="0"/>
      <w:marTop w:val="0"/>
      <w:marBottom w:val="0"/>
      <w:divBdr>
        <w:top w:val="none" w:sz="0" w:space="0" w:color="auto"/>
        <w:left w:val="none" w:sz="0" w:space="0" w:color="auto"/>
        <w:bottom w:val="none" w:sz="0" w:space="0" w:color="auto"/>
        <w:right w:val="none" w:sz="0" w:space="0" w:color="auto"/>
      </w:divBdr>
    </w:div>
    <w:div w:id="1166283607">
      <w:bodyDiv w:val="1"/>
      <w:marLeft w:val="0"/>
      <w:marRight w:val="0"/>
      <w:marTop w:val="0"/>
      <w:marBottom w:val="0"/>
      <w:divBdr>
        <w:top w:val="none" w:sz="0" w:space="0" w:color="auto"/>
        <w:left w:val="none" w:sz="0" w:space="0" w:color="auto"/>
        <w:bottom w:val="none" w:sz="0" w:space="0" w:color="auto"/>
        <w:right w:val="none" w:sz="0" w:space="0" w:color="auto"/>
      </w:divBdr>
    </w:div>
    <w:div w:id="1166284046">
      <w:bodyDiv w:val="1"/>
      <w:marLeft w:val="0"/>
      <w:marRight w:val="0"/>
      <w:marTop w:val="0"/>
      <w:marBottom w:val="0"/>
      <w:divBdr>
        <w:top w:val="none" w:sz="0" w:space="0" w:color="auto"/>
        <w:left w:val="none" w:sz="0" w:space="0" w:color="auto"/>
        <w:bottom w:val="none" w:sz="0" w:space="0" w:color="auto"/>
        <w:right w:val="none" w:sz="0" w:space="0" w:color="auto"/>
      </w:divBdr>
    </w:div>
    <w:div w:id="1166431811">
      <w:bodyDiv w:val="1"/>
      <w:marLeft w:val="0"/>
      <w:marRight w:val="0"/>
      <w:marTop w:val="0"/>
      <w:marBottom w:val="0"/>
      <w:divBdr>
        <w:top w:val="none" w:sz="0" w:space="0" w:color="auto"/>
        <w:left w:val="none" w:sz="0" w:space="0" w:color="auto"/>
        <w:bottom w:val="none" w:sz="0" w:space="0" w:color="auto"/>
        <w:right w:val="none" w:sz="0" w:space="0" w:color="auto"/>
      </w:divBdr>
    </w:div>
    <w:div w:id="1166555396">
      <w:bodyDiv w:val="1"/>
      <w:marLeft w:val="0"/>
      <w:marRight w:val="0"/>
      <w:marTop w:val="0"/>
      <w:marBottom w:val="0"/>
      <w:divBdr>
        <w:top w:val="none" w:sz="0" w:space="0" w:color="auto"/>
        <w:left w:val="none" w:sz="0" w:space="0" w:color="auto"/>
        <w:bottom w:val="none" w:sz="0" w:space="0" w:color="auto"/>
        <w:right w:val="none" w:sz="0" w:space="0" w:color="auto"/>
      </w:divBdr>
    </w:div>
    <w:div w:id="1166630467">
      <w:bodyDiv w:val="1"/>
      <w:marLeft w:val="0"/>
      <w:marRight w:val="0"/>
      <w:marTop w:val="0"/>
      <w:marBottom w:val="0"/>
      <w:divBdr>
        <w:top w:val="none" w:sz="0" w:space="0" w:color="auto"/>
        <w:left w:val="none" w:sz="0" w:space="0" w:color="auto"/>
        <w:bottom w:val="none" w:sz="0" w:space="0" w:color="auto"/>
        <w:right w:val="none" w:sz="0" w:space="0" w:color="auto"/>
      </w:divBdr>
    </w:div>
    <w:div w:id="1166702382">
      <w:bodyDiv w:val="1"/>
      <w:marLeft w:val="0"/>
      <w:marRight w:val="0"/>
      <w:marTop w:val="0"/>
      <w:marBottom w:val="0"/>
      <w:divBdr>
        <w:top w:val="none" w:sz="0" w:space="0" w:color="auto"/>
        <w:left w:val="none" w:sz="0" w:space="0" w:color="auto"/>
        <w:bottom w:val="none" w:sz="0" w:space="0" w:color="auto"/>
        <w:right w:val="none" w:sz="0" w:space="0" w:color="auto"/>
      </w:divBdr>
    </w:div>
    <w:div w:id="1166894201">
      <w:bodyDiv w:val="1"/>
      <w:marLeft w:val="0"/>
      <w:marRight w:val="0"/>
      <w:marTop w:val="0"/>
      <w:marBottom w:val="0"/>
      <w:divBdr>
        <w:top w:val="none" w:sz="0" w:space="0" w:color="auto"/>
        <w:left w:val="none" w:sz="0" w:space="0" w:color="auto"/>
        <w:bottom w:val="none" w:sz="0" w:space="0" w:color="auto"/>
        <w:right w:val="none" w:sz="0" w:space="0" w:color="auto"/>
      </w:divBdr>
    </w:div>
    <w:div w:id="1166936342">
      <w:bodyDiv w:val="1"/>
      <w:marLeft w:val="0"/>
      <w:marRight w:val="0"/>
      <w:marTop w:val="0"/>
      <w:marBottom w:val="0"/>
      <w:divBdr>
        <w:top w:val="none" w:sz="0" w:space="0" w:color="auto"/>
        <w:left w:val="none" w:sz="0" w:space="0" w:color="auto"/>
        <w:bottom w:val="none" w:sz="0" w:space="0" w:color="auto"/>
        <w:right w:val="none" w:sz="0" w:space="0" w:color="auto"/>
      </w:divBdr>
    </w:div>
    <w:div w:id="1167088651">
      <w:bodyDiv w:val="1"/>
      <w:marLeft w:val="0"/>
      <w:marRight w:val="0"/>
      <w:marTop w:val="0"/>
      <w:marBottom w:val="0"/>
      <w:divBdr>
        <w:top w:val="none" w:sz="0" w:space="0" w:color="auto"/>
        <w:left w:val="none" w:sz="0" w:space="0" w:color="auto"/>
        <w:bottom w:val="none" w:sz="0" w:space="0" w:color="auto"/>
        <w:right w:val="none" w:sz="0" w:space="0" w:color="auto"/>
      </w:divBdr>
    </w:div>
    <w:div w:id="1167211294">
      <w:bodyDiv w:val="1"/>
      <w:marLeft w:val="0"/>
      <w:marRight w:val="0"/>
      <w:marTop w:val="0"/>
      <w:marBottom w:val="0"/>
      <w:divBdr>
        <w:top w:val="none" w:sz="0" w:space="0" w:color="auto"/>
        <w:left w:val="none" w:sz="0" w:space="0" w:color="auto"/>
        <w:bottom w:val="none" w:sz="0" w:space="0" w:color="auto"/>
        <w:right w:val="none" w:sz="0" w:space="0" w:color="auto"/>
      </w:divBdr>
    </w:div>
    <w:div w:id="1167400332">
      <w:bodyDiv w:val="1"/>
      <w:marLeft w:val="0"/>
      <w:marRight w:val="0"/>
      <w:marTop w:val="0"/>
      <w:marBottom w:val="0"/>
      <w:divBdr>
        <w:top w:val="none" w:sz="0" w:space="0" w:color="auto"/>
        <w:left w:val="none" w:sz="0" w:space="0" w:color="auto"/>
        <w:bottom w:val="none" w:sz="0" w:space="0" w:color="auto"/>
        <w:right w:val="none" w:sz="0" w:space="0" w:color="auto"/>
      </w:divBdr>
    </w:div>
    <w:div w:id="1167474571">
      <w:bodyDiv w:val="1"/>
      <w:marLeft w:val="0"/>
      <w:marRight w:val="0"/>
      <w:marTop w:val="0"/>
      <w:marBottom w:val="0"/>
      <w:divBdr>
        <w:top w:val="none" w:sz="0" w:space="0" w:color="auto"/>
        <w:left w:val="none" w:sz="0" w:space="0" w:color="auto"/>
        <w:bottom w:val="none" w:sz="0" w:space="0" w:color="auto"/>
        <w:right w:val="none" w:sz="0" w:space="0" w:color="auto"/>
      </w:divBdr>
    </w:div>
    <w:div w:id="1167555213">
      <w:bodyDiv w:val="1"/>
      <w:marLeft w:val="0"/>
      <w:marRight w:val="0"/>
      <w:marTop w:val="0"/>
      <w:marBottom w:val="0"/>
      <w:divBdr>
        <w:top w:val="none" w:sz="0" w:space="0" w:color="auto"/>
        <w:left w:val="none" w:sz="0" w:space="0" w:color="auto"/>
        <w:bottom w:val="none" w:sz="0" w:space="0" w:color="auto"/>
        <w:right w:val="none" w:sz="0" w:space="0" w:color="auto"/>
      </w:divBdr>
    </w:div>
    <w:div w:id="1167595399">
      <w:bodyDiv w:val="1"/>
      <w:marLeft w:val="0"/>
      <w:marRight w:val="0"/>
      <w:marTop w:val="0"/>
      <w:marBottom w:val="0"/>
      <w:divBdr>
        <w:top w:val="none" w:sz="0" w:space="0" w:color="auto"/>
        <w:left w:val="none" w:sz="0" w:space="0" w:color="auto"/>
        <w:bottom w:val="none" w:sz="0" w:space="0" w:color="auto"/>
        <w:right w:val="none" w:sz="0" w:space="0" w:color="auto"/>
      </w:divBdr>
    </w:div>
    <w:div w:id="1167600896">
      <w:bodyDiv w:val="1"/>
      <w:marLeft w:val="0"/>
      <w:marRight w:val="0"/>
      <w:marTop w:val="0"/>
      <w:marBottom w:val="0"/>
      <w:divBdr>
        <w:top w:val="none" w:sz="0" w:space="0" w:color="auto"/>
        <w:left w:val="none" w:sz="0" w:space="0" w:color="auto"/>
        <w:bottom w:val="none" w:sz="0" w:space="0" w:color="auto"/>
        <w:right w:val="none" w:sz="0" w:space="0" w:color="auto"/>
      </w:divBdr>
    </w:div>
    <w:div w:id="1167673603">
      <w:bodyDiv w:val="1"/>
      <w:marLeft w:val="0"/>
      <w:marRight w:val="0"/>
      <w:marTop w:val="0"/>
      <w:marBottom w:val="0"/>
      <w:divBdr>
        <w:top w:val="none" w:sz="0" w:space="0" w:color="auto"/>
        <w:left w:val="none" w:sz="0" w:space="0" w:color="auto"/>
        <w:bottom w:val="none" w:sz="0" w:space="0" w:color="auto"/>
        <w:right w:val="none" w:sz="0" w:space="0" w:color="auto"/>
      </w:divBdr>
    </w:div>
    <w:div w:id="1167675318">
      <w:bodyDiv w:val="1"/>
      <w:marLeft w:val="0"/>
      <w:marRight w:val="0"/>
      <w:marTop w:val="0"/>
      <w:marBottom w:val="0"/>
      <w:divBdr>
        <w:top w:val="none" w:sz="0" w:space="0" w:color="auto"/>
        <w:left w:val="none" w:sz="0" w:space="0" w:color="auto"/>
        <w:bottom w:val="none" w:sz="0" w:space="0" w:color="auto"/>
        <w:right w:val="none" w:sz="0" w:space="0" w:color="auto"/>
      </w:divBdr>
    </w:div>
    <w:div w:id="1167865850">
      <w:bodyDiv w:val="1"/>
      <w:marLeft w:val="0"/>
      <w:marRight w:val="0"/>
      <w:marTop w:val="0"/>
      <w:marBottom w:val="0"/>
      <w:divBdr>
        <w:top w:val="none" w:sz="0" w:space="0" w:color="auto"/>
        <w:left w:val="none" w:sz="0" w:space="0" w:color="auto"/>
        <w:bottom w:val="none" w:sz="0" w:space="0" w:color="auto"/>
        <w:right w:val="none" w:sz="0" w:space="0" w:color="auto"/>
      </w:divBdr>
    </w:div>
    <w:div w:id="1167983283">
      <w:bodyDiv w:val="1"/>
      <w:marLeft w:val="0"/>
      <w:marRight w:val="0"/>
      <w:marTop w:val="0"/>
      <w:marBottom w:val="0"/>
      <w:divBdr>
        <w:top w:val="none" w:sz="0" w:space="0" w:color="auto"/>
        <w:left w:val="none" w:sz="0" w:space="0" w:color="auto"/>
        <w:bottom w:val="none" w:sz="0" w:space="0" w:color="auto"/>
        <w:right w:val="none" w:sz="0" w:space="0" w:color="auto"/>
      </w:divBdr>
    </w:div>
    <w:div w:id="1167984986">
      <w:bodyDiv w:val="1"/>
      <w:marLeft w:val="0"/>
      <w:marRight w:val="0"/>
      <w:marTop w:val="0"/>
      <w:marBottom w:val="0"/>
      <w:divBdr>
        <w:top w:val="none" w:sz="0" w:space="0" w:color="auto"/>
        <w:left w:val="none" w:sz="0" w:space="0" w:color="auto"/>
        <w:bottom w:val="none" w:sz="0" w:space="0" w:color="auto"/>
        <w:right w:val="none" w:sz="0" w:space="0" w:color="auto"/>
      </w:divBdr>
    </w:div>
    <w:div w:id="1168010946">
      <w:bodyDiv w:val="1"/>
      <w:marLeft w:val="0"/>
      <w:marRight w:val="0"/>
      <w:marTop w:val="0"/>
      <w:marBottom w:val="0"/>
      <w:divBdr>
        <w:top w:val="none" w:sz="0" w:space="0" w:color="auto"/>
        <w:left w:val="none" w:sz="0" w:space="0" w:color="auto"/>
        <w:bottom w:val="none" w:sz="0" w:space="0" w:color="auto"/>
        <w:right w:val="none" w:sz="0" w:space="0" w:color="auto"/>
      </w:divBdr>
    </w:div>
    <w:div w:id="1168138503">
      <w:bodyDiv w:val="1"/>
      <w:marLeft w:val="0"/>
      <w:marRight w:val="0"/>
      <w:marTop w:val="0"/>
      <w:marBottom w:val="0"/>
      <w:divBdr>
        <w:top w:val="none" w:sz="0" w:space="0" w:color="auto"/>
        <w:left w:val="none" w:sz="0" w:space="0" w:color="auto"/>
        <w:bottom w:val="none" w:sz="0" w:space="0" w:color="auto"/>
        <w:right w:val="none" w:sz="0" w:space="0" w:color="auto"/>
      </w:divBdr>
    </w:div>
    <w:div w:id="1168180799">
      <w:bodyDiv w:val="1"/>
      <w:marLeft w:val="0"/>
      <w:marRight w:val="0"/>
      <w:marTop w:val="0"/>
      <w:marBottom w:val="0"/>
      <w:divBdr>
        <w:top w:val="none" w:sz="0" w:space="0" w:color="auto"/>
        <w:left w:val="none" w:sz="0" w:space="0" w:color="auto"/>
        <w:bottom w:val="none" w:sz="0" w:space="0" w:color="auto"/>
        <w:right w:val="none" w:sz="0" w:space="0" w:color="auto"/>
      </w:divBdr>
    </w:div>
    <w:div w:id="1168249932">
      <w:bodyDiv w:val="1"/>
      <w:marLeft w:val="0"/>
      <w:marRight w:val="0"/>
      <w:marTop w:val="0"/>
      <w:marBottom w:val="0"/>
      <w:divBdr>
        <w:top w:val="none" w:sz="0" w:space="0" w:color="auto"/>
        <w:left w:val="none" w:sz="0" w:space="0" w:color="auto"/>
        <w:bottom w:val="none" w:sz="0" w:space="0" w:color="auto"/>
        <w:right w:val="none" w:sz="0" w:space="0" w:color="auto"/>
      </w:divBdr>
    </w:div>
    <w:div w:id="1168250364">
      <w:bodyDiv w:val="1"/>
      <w:marLeft w:val="0"/>
      <w:marRight w:val="0"/>
      <w:marTop w:val="0"/>
      <w:marBottom w:val="0"/>
      <w:divBdr>
        <w:top w:val="none" w:sz="0" w:space="0" w:color="auto"/>
        <w:left w:val="none" w:sz="0" w:space="0" w:color="auto"/>
        <w:bottom w:val="none" w:sz="0" w:space="0" w:color="auto"/>
        <w:right w:val="none" w:sz="0" w:space="0" w:color="auto"/>
      </w:divBdr>
    </w:div>
    <w:div w:id="1168250540">
      <w:bodyDiv w:val="1"/>
      <w:marLeft w:val="0"/>
      <w:marRight w:val="0"/>
      <w:marTop w:val="0"/>
      <w:marBottom w:val="0"/>
      <w:divBdr>
        <w:top w:val="none" w:sz="0" w:space="0" w:color="auto"/>
        <w:left w:val="none" w:sz="0" w:space="0" w:color="auto"/>
        <w:bottom w:val="none" w:sz="0" w:space="0" w:color="auto"/>
        <w:right w:val="none" w:sz="0" w:space="0" w:color="auto"/>
      </w:divBdr>
    </w:div>
    <w:div w:id="1168255082">
      <w:bodyDiv w:val="1"/>
      <w:marLeft w:val="0"/>
      <w:marRight w:val="0"/>
      <w:marTop w:val="0"/>
      <w:marBottom w:val="0"/>
      <w:divBdr>
        <w:top w:val="none" w:sz="0" w:space="0" w:color="auto"/>
        <w:left w:val="none" w:sz="0" w:space="0" w:color="auto"/>
        <w:bottom w:val="none" w:sz="0" w:space="0" w:color="auto"/>
        <w:right w:val="none" w:sz="0" w:space="0" w:color="auto"/>
      </w:divBdr>
    </w:div>
    <w:div w:id="1168638676">
      <w:bodyDiv w:val="1"/>
      <w:marLeft w:val="0"/>
      <w:marRight w:val="0"/>
      <w:marTop w:val="0"/>
      <w:marBottom w:val="0"/>
      <w:divBdr>
        <w:top w:val="none" w:sz="0" w:space="0" w:color="auto"/>
        <w:left w:val="none" w:sz="0" w:space="0" w:color="auto"/>
        <w:bottom w:val="none" w:sz="0" w:space="0" w:color="auto"/>
        <w:right w:val="none" w:sz="0" w:space="0" w:color="auto"/>
      </w:divBdr>
    </w:div>
    <w:div w:id="1168861301">
      <w:bodyDiv w:val="1"/>
      <w:marLeft w:val="0"/>
      <w:marRight w:val="0"/>
      <w:marTop w:val="0"/>
      <w:marBottom w:val="0"/>
      <w:divBdr>
        <w:top w:val="none" w:sz="0" w:space="0" w:color="auto"/>
        <w:left w:val="none" w:sz="0" w:space="0" w:color="auto"/>
        <w:bottom w:val="none" w:sz="0" w:space="0" w:color="auto"/>
        <w:right w:val="none" w:sz="0" w:space="0" w:color="auto"/>
      </w:divBdr>
    </w:div>
    <w:div w:id="1168862289">
      <w:bodyDiv w:val="1"/>
      <w:marLeft w:val="0"/>
      <w:marRight w:val="0"/>
      <w:marTop w:val="0"/>
      <w:marBottom w:val="0"/>
      <w:divBdr>
        <w:top w:val="none" w:sz="0" w:space="0" w:color="auto"/>
        <w:left w:val="none" w:sz="0" w:space="0" w:color="auto"/>
        <w:bottom w:val="none" w:sz="0" w:space="0" w:color="auto"/>
        <w:right w:val="none" w:sz="0" w:space="0" w:color="auto"/>
      </w:divBdr>
    </w:div>
    <w:div w:id="1168903173">
      <w:bodyDiv w:val="1"/>
      <w:marLeft w:val="0"/>
      <w:marRight w:val="0"/>
      <w:marTop w:val="0"/>
      <w:marBottom w:val="0"/>
      <w:divBdr>
        <w:top w:val="none" w:sz="0" w:space="0" w:color="auto"/>
        <w:left w:val="none" w:sz="0" w:space="0" w:color="auto"/>
        <w:bottom w:val="none" w:sz="0" w:space="0" w:color="auto"/>
        <w:right w:val="none" w:sz="0" w:space="0" w:color="auto"/>
      </w:divBdr>
    </w:div>
    <w:div w:id="1168981746">
      <w:bodyDiv w:val="1"/>
      <w:marLeft w:val="0"/>
      <w:marRight w:val="0"/>
      <w:marTop w:val="0"/>
      <w:marBottom w:val="0"/>
      <w:divBdr>
        <w:top w:val="none" w:sz="0" w:space="0" w:color="auto"/>
        <w:left w:val="none" w:sz="0" w:space="0" w:color="auto"/>
        <w:bottom w:val="none" w:sz="0" w:space="0" w:color="auto"/>
        <w:right w:val="none" w:sz="0" w:space="0" w:color="auto"/>
      </w:divBdr>
    </w:div>
    <w:div w:id="1169054945">
      <w:bodyDiv w:val="1"/>
      <w:marLeft w:val="0"/>
      <w:marRight w:val="0"/>
      <w:marTop w:val="0"/>
      <w:marBottom w:val="0"/>
      <w:divBdr>
        <w:top w:val="none" w:sz="0" w:space="0" w:color="auto"/>
        <w:left w:val="none" w:sz="0" w:space="0" w:color="auto"/>
        <w:bottom w:val="none" w:sz="0" w:space="0" w:color="auto"/>
        <w:right w:val="none" w:sz="0" w:space="0" w:color="auto"/>
      </w:divBdr>
    </w:div>
    <w:div w:id="1169101477">
      <w:bodyDiv w:val="1"/>
      <w:marLeft w:val="0"/>
      <w:marRight w:val="0"/>
      <w:marTop w:val="0"/>
      <w:marBottom w:val="0"/>
      <w:divBdr>
        <w:top w:val="none" w:sz="0" w:space="0" w:color="auto"/>
        <w:left w:val="none" w:sz="0" w:space="0" w:color="auto"/>
        <w:bottom w:val="none" w:sz="0" w:space="0" w:color="auto"/>
        <w:right w:val="none" w:sz="0" w:space="0" w:color="auto"/>
      </w:divBdr>
    </w:div>
    <w:div w:id="1169443524">
      <w:bodyDiv w:val="1"/>
      <w:marLeft w:val="0"/>
      <w:marRight w:val="0"/>
      <w:marTop w:val="0"/>
      <w:marBottom w:val="0"/>
      <w:divBdr>
        <w:top w:val="none" w:sz="0" w:space="0" w:color="auto"/>
        <w:left w:val="none" w:sz="0" w:space="0" w:color="auto"/>
        <w:bottom w:val="none" w:sz="0" w:space="0" w:color="auto"/>
        <w:right w:val="none" w:sz="0" w:space="0" w:color="auto"/>
      </w:divBdr>
    </w:div>
    <w:div w:id="1169520431">
      <w:bodyDiv w:val="1"/>
      <w:marLeft w:val="0"/>
      <w:marRight w:val="0"/>
      <w:marTop w:val="0"/>
      <w:marBottom w:val="0"/>
      <w:divBdr>
        <w:top w:val="none" w:sz="0" w:space="0" w:color="auto"/>
        <w:left w:val="none" w:sz="0" w:space="0" w:color="auto"/>
        <w:bottom w:val="none" w:sz="0" w:space="0" w:color="auto"/>
        <w:right w:val="none" w:sz="0" w:space="0" w:color="auto"/>
      </w:divBdr>
    </w:div>
    <w:div w:id="1169561588">
      <w:bodyDiv w:val="1"/>
      <w:marLeft w:val="0"/>
      <w:marRight w:val="0"/>
      <w:marTop w:val="0"/>
      <w:marBottom w:val="0"/>
      <w:divBdr>
        <w:top w:val="none" w:sz="0" w:space="0" w:color="auto"/>
        <w:left w:val="none" w:sz="0" w:space="0" w:color="auto"/>
        <w:bottom w:val="none" w:sz="0" w:space="0" w:color="auto"/>
        <w:right w:val="none" w:sz="0" w:space="0" w:color="auto"/>
      </w:divBdr>
    </w:div>
    <w:div w:id="1169637459">
      <w:bodyDiv w:val="1"/>
      <w:marLeft w:val="0"/>
      <w:marRight w:val="0"/>
      <w:marTop w:val="0"/>
      <w:marBottom w:val="0"/>
      <w:divBdr>
        <w:top w:val="none" w:sz="0" w:space="0" w:color="auto"/>
        <w:left w:val="none" w:sz="0" w:space="0" w:color="auto"/>
        <w:bottom w:val="none" w:sz="0" w:space="0" w:color="auto"/>
        <w:right w:val="none" w:sz="0" w:space="0" w:color="auto"/>
      </w:divBdr>
    </w:div>
    <w:div w:id="1169708757">
      <w:bodyDiv w:val="1"/>
      <w:marLeft w:val="0"/>
      <w:marRight w:val="0"/>
      <w:marTop w:val="0"/>
      <w:marBottom w:val="0"/>
      <w:divBdr>
        <w:top w:val="none" w:sz="0" w:space="0" w:color="auto"/>
        <w:left w:val="none" w:sz="0" w:space="0" w:color="auto"/>
        <w:bottom w:val="none" w:sz="0" w:space="0" w:color="auto"/>
        <w:right w:val="none" w:sz="0" w:space="0" w:color="auto"/>
      </w:divBdr>
    </w:div>
    <w:div w:id="1169716535">
      <w:bodyDiv w:val="1"/>
      <w:marLeft w:val="0"/>
      <w:marRight w:val="0"/>
      <w:marTop w:val="0"/>
      <w:marBottom w:val="0"/>
      <w:divBdr>
        <w:top w:val="none" w:sz="0" w:space="0" w:color="auto"/>
        <w:left w:val="none" w:sz="0" w:space="0" w:color="auto"/>
        <w:bottom w:val="none" w:sz="0" w:space="0" w:color="auto"/>
        <w:right w:val="none" w:sz="0" w:space="0" w:color="auto"/>
      </w:divBdr>
    </w:div>
    <w:div w:id="1169717464">
      <w:bodyDiv w:val="1"/>
      <w:marLeft w:val="0"/>
      <w:marRight w:val="0"/>
      <w:marTop w:val="0"/>
      <w:marBottom w:val="0"/>
      <w:divBdr>
        <w:top w:val="none" w:sz="0" w:space="0" w:color="auto"/>
        <w:left w:val="none" w:sz="0" w:space="0" w:color="auto"/>
        <w:bottom w:val="none" w:sz="0" w:space="0" w:color="auto"/>
        <w:right w:val="none" w:sz="0" w:space="0" w:color="auto"/>
      </w:divBdr>
    </w:div>
    <w:div w:id="1169831827">
      <w:bodyDiv w:val="1"/>
      <w:marLeft w:val="0"/>
      <w:marRight w:val="0"/>
      <w:marTop w:val="0"/>
      <w:marBottom w:val="0"/>
      <w:divBdr>
        <w:top w:val="none" w:sz="0" w:space="0" w:color="auto"/>
        <w:left w:val="none" w:sz="0" w:space="0" w:color="auto"/>
        <w:bottom w:val="none" w:sz="0" w:space="0" w:color="auto"/>
        <w:right w:val="none" w:sz="0" w:space="0" w:color="auto"/>
      </w:divBdr>
    </w:div>
    <w:div w:id="1169835336">
      <w:bodyDiv w:val="1"/>
      <w:marLeft w:val="0"/>
      <w:marRight w:val="0"/>
      <w:marTop w:val="0"/>
      <w:marBottom w:val="0"/>
      <w:divBdr>
        <w:top w:val="none" w:sz="0" w:space="0" w:color="auto"/>
        <w:left w:val="none" w:sz="0" w:space="0" w:color="auto"/>
        <w:bottom w:val="none" w:sz="0" w:space="0" w:color="auto"/>
        <w:right w:val="none" w:sz="0" w:space="0" w:color="auto"/>
      </w:divBdr>
    </w:div>
    <w:div w:id="1169953687">
      <w:bodyDiv w:val="1"/>
      <w:marLeft w:val="0"/>
      <w:marRight w:val="0"/>
      <w:marTop w:val="0"/>
      <w:marBottom w:val="0"/>
      <w:divBdr>
        <w:top w:val="none" w:sz="0" w:space="0" w:color="auto"/>
        <w:left w:val="none" w:sz="0" w:space="0" w:color="auto"/>
        <w:bottom w:val="none" w:sz="0" w:space="0" w:color="auto"/>
        <w:right w:val="none" w:sz="0" w:space="0" w:color="auto"/>
      </w:divBdr>
    </w:div>
    <w:div w:id="1170022076">
      <w:bodyDiv w:val="1"/>
      <w:marLeft w:val="0"/>
      <w:marRight w:val="0"/>
      <w:marTop w:val="0"/>
      <w:marBottom w:val="0"/>
      <w:divBdr>
        <w:top w:val="none" w:sz="0" w:space="0" w:color="auto"/>
        <w:left w:val="none" w:sz="0" w:space="0" w:color="auto"/>
        <w:bottom w:val="none" w:sz="0" w:space="0" w:color="auto"/>
        <w:right w:val="none" w:sz="0" w:space="0" w:color="auto"/>
      </w:divBdr>
    </w:div>
    <w:div w:id="1170217729">
      <w:bodyDiv w:val="1"/>
      <w:marLeft w:val="0"/>
      <w:marRight w:val="0"/>
      <w:marTop w:val="0"/>
      <w:marBottom w:val="0"/>
      <w:divBdr>
        <w:top w:val="none" w:sz="0" w:space="0" w:color="auto"/>
        <w:left w:val="none" w:sz="0" w:space="0" w:color="auto"/>
        <w:bottom w:val="none" w:sz="0" w:space="0" w:color="auto"/>
        <w:right w:val="none" w:sz="0" w:space="0" w:color="auto"/>
      </w:divBdr>
    </w:div>
    <w:div w:id="1170296181">
      <w:bodyDiv w:val="1"/>
      <w:marLeft w:val="0"/>
      <w:marRight w:val="0"/>
      <w:marTop w:val="0"/>
      <w:marBottom w:val="0"/>
      <w:divBdr>
        <w:top w:val="none" w:sz="0" w:space="0" w:color="auto"/>
        <w:left w:val="none" w:sz="0" w:space="0" w:color="auto"/>
        <w:bottom w:val="none" w:sz="0" w:space="0" w:color="auto"/>
        <w:right w:val="none" w:sz="0" w:space="0" w:color="auto"/>
      </w:divBdr>
    </w:div>
    <w:div w:id="1170802162">
      <w:bodyDiv w:val="1"/>
      <w:marLeft w:val="0"/>
      <w:marRight w:val="0"/>
      <w:marTop w:val="0"/>
      <w:marBottom w:val="0"/>
      <w:divBdr>
        <w:top w:val="none" w:sz="0" w:space="0" w:color="auto"/>
        <w:left w:val="none" w:sz="0" w:space="0" w:color="auto"/>
        <w:bottom w:val="none" w:sz="0" w:space="0" w:color="auto"/>
        <w:right w:val="none" w:sz="0" w:space="0" w:color="auto"/>
      </w:divBdr>
    </w:div>
    <w:div w:id="1170943278">
      <w:bodyDiv w:val="1"/>
      <w:marLeft w:val="0"/>
      <w:marRight w:val="0"/>
      <w:marTop w:val="0"/>
      <w:marBottom w:val="0"/>
      <w:divBdr>
        <w:top w:val="none" w:sz="0" w:space="0" w:color="auto"/>
        <w:left w:val="none" w:sz="0" w:space="0" w:color="auto"/>
        <w:bottom w:val="none" w:sz="0" w:space="0" w:color="auto"/>
        <w:right w:val="none" w:sz="0" w:space="0" w:color="auto"/>
      </w:divBdr>
    </w:div>
    <w:div w:id="1170947584">
      <w:bodyDiv w:val="1"/>
      <w:marLeft w:val="0"/>
      <w:marRight w:val="0"/>
      <w:marTop w:val="0"/>
      <w:marBottom w:val="0"/>
      <w:divBdr>
        <w:top w:val="none" w:sz="0" w:space="0" w:color="auto"/>
        <w:left w:val="none" w:sz="0" w:space="0" w:color="auto"/>
        <w:bottom w:val="none" w:sz="0" w:space="0" w:color="auto"/>
        <w:right w:val="none" w:sz="0" w:space="0" w:color="auto"/>
      </w:divBdr>
    </w:div>
    <w:div w:id="1171526011">
      <w:bodyDiv w:val="1"/>
      <w:marLeft w:val="0"/>
      <w:marRight w:val="0"/>
      <w:marTop w:val="0"/>
      <w:marBottom w:val="0"/>
      <w:divBdr>
        <w:top w:val="none" w:sz="0" w:space="0" w:color="auto"/>
        <w:left w:val="none" w:sz="0" w:space="0" w:color="auto"/>
        <w:bottom w:val="none" w:sz="0" w:space="0" w:color="auto"/>
        <w:right w:val="none" w:sz="0" w:space="0" w:color="auto"/>
      </w:divBdr>
    </w:div>
    <w:div w:id="1171603074">
      <w:bodyDiv w:val="1"/>
      <w:marLeft w:val="0"/>
      <w:marRight w:val="0"/>
      <w:marTop w:val="0"/>
      <w:marBottom w:val="0"/>
      <w:divBdr>
        <w:top w:val="none" w:sz="0" w:space="0" w:color="auto"/>
        <w:left w:val="none" w:sz="0" w:space="0" w:color="auto"/>
        <w:bottom w:val="none" w:sz="0" w:space="0" w:color="auto"/>
        <w:right w:val="none" w:sz="0" w:space="0" w:color="auto"/>
      </w:divBdr>
    </w:div>
    <w:div w:id="1171682650">
      <w:bodyDiv w:val="1"/>
      <w:marLeft w:val="0"/>
      <w:marRight w:val="0"/>
      <w:marTop w:val="0"/>
      <w:marBottom w:val="0"/>
      <w:divBdr>
        <w:top w:val="none" w:sz="0" w:space="0" w:color="auto"/>
        <w:left w:val="none" w:sz="0" w:space="0" w:color="auto"/>
        <w:bottom w:val="none" w:sz="0" w:space="0" w:color="auto"/>
        <w:right w:val="none" w:sz="0" w:space="0" w:color="auto"/>
      </w:divBdr>
    </w:div>
    <w:div w:id="1171986663">
      <w:bodyDiv w:val="1"/>
      <w:marLeft w:val="0"/>
      <w:marRight w:val="0"/>
      <w:marTop w:val="0"/>
      <w:marBottom w:val="0"/>
      <w:divBdr>
        <w:top w:val="none" w:sz="0" w:space="0" w:color="auto"/>
        <w:left w:val="none" w:sz="0" w:space="0" w:color="auto"/>
        <w:bottom w:val="none" w:sz="0" w:space="0" w:color="auto"/>
        <w:right w:val="none" w:sz="0" w:space="0" w:color="auto"/>
      </w:divBdr>
    </w:div>
    <w:div w:id="1172067352">
      <w:bodyDiv w:val="1"/>
      <w:marLeft w:val="0"/>
      <w:marRight w:val="0"/>
      <w:marTop w:val="0"/>
      <w:marBottom w:val="0"/>
      <w:divBdr>
        <w:top w:val="none" w:sz="0" w:space="0" w:color="auto"/>
        <w:left w:val="none" w:sz="0" w:space="0" w:color="auto"/>
        <w:bottom w:val="none" w:sz="0" w:space="0" w:color="auto"/>
        <w:right w:val="none" w:sz="0" w:space="0" w:color="auto"/>
      </w:divBdr>
    </w:div>
    <w:div w:id="1172068008">
      <w:bodyDiv w:val="1"/>
      <w:marLeft w:val="0"/>
      <w:marRight w:val="0"/>
      <w:marTop w:val="0"/>
      <w:marBottom w:val="0"/>
      <w:divBdr>
        <w:top w:val="none" w:sz="0" w:space="0" w:color="auto"/>
        <w:left w:val="none" w:sz="0" w:space="0" w:color="auto"/>
        <w:bottom w:val="none" w:sz="0" w:space="0" w:color="auto"/>
        <w:right w:val="none" w:sz="0" w:space="0" w:color="auto"/>
      </w:divBdr>
    </w:div>
    <w:div w:id="1172183902">
      <w:bodyDiv w:val="1"/>
      <w:marLeft w:val="0"/>
      <w:marRight w:val="0"/>
      <w:marTop w:val="0"/>
      <w:marBottom w:val="0"/>
      <w:divBdr>
        <w:top w:val="none" w:sz="0" w:space="0" w:color="auto"/>
        <w:left w:val="none" w:sz="0" w:space="0" w:color="auto"/>
        <w:bottom w:val="none" w:sz="0" w:space="0" w:color="auto"/>
        <w:right w:val="none" w:sz="0" w:space="0" w:color="auto"/>
      </w:divBdr>
    </w:div>
    <w:div w:id="1172380090">
      <w:bodyDiv w:val="1"/>
      <w:marLeft w:val="0"/>
      <w:marRight w:val="0"/>
      <w:marTop w:val="0"/>
      <w:marBottom w:val="0"/>
      <w:divBdr>
        <w:top w:val="none" w:sz="0" w:space="0" w:color="auto"/>
        <w:left w:val="none" w:sz="0" w:space="0" w:color="auto"/>
        <w:bottom w:val="none" w:sz="0" w:space="0" w:color="auto"/>
        <w:right w:val="none" w:sz="0" w:space="0" w:color="auto"/>
      </w:divBdr>
    </w:div>
    <w:div w:id="1172447081">
      <w:bodyDiv w:val="1"/>
      <w:marLeft w:val="0"/>
      <w:marRight w:val="0"/>
      <w:marTop w:val="0"/>
      <w:marBottom w:val="0"/>
      <w:divBdr>
        <w:top w:val="none" w:sz="0" w:space="0" w:color="auto"/>
        <w:left w:val="none" w:sz="0" w:space="0" w:color="auto"/>
        <w:bottom w:val="none" w:sz="0" w:space="0" w:color="auto"/>
        <w:right w:val="none" w:sz="0" w:space="0" w:color="auto"/>
      </w:divBdr>
    </w:div>
    <w:div w:id="1172523181">
      <w:bodyDiv w:val="1"/>
      <w:marLeft w:val="0"/>
      <w:marRight w:val="0"/>
      <w:marTop w:val="0"/>
      <w:marBottom w:val="0"/>
      <w:divBdr>
        <w:top w:val="none" w:sz="0" w:space="0" w:color="auto"/>
        <w:left w:val="none" w:sz="0" w:space="0" w:color="auto"/>
        <w:bottom w:val="none" w:sz="0" w:space="0" w:color="auto"/>
        <w:right w:val="none" w:sz="0" w:space="0" w:color="auto"/>
      </w:divBdr>
    </w:div>
    <w:div w:id="1172602630">
      <w:bodyDiv w:val="1"/>
      <w:marLeft w:val="0"/>
      <w:marRight w:val="0"/>
      <w:marTop w:val="0"/>
      <w:marBottom w:val="0"/>
      <w:divBdr>
        <w:top w:val="none" w:sz="0" w:space="0" w:color="auto"/>
        <w:left w:val="none" w:sz="0" w:space="0" w:color="auto"/>
        <w:bottom w:val="none" w:sz="0" w:space="0" w:color="auto"/>
        <w:right w:val="none" w:sz="0" w:space="0" w:color="auto"/>
      </w:divBdr>
    </w:div>
    <w:div w:id="1172649193">
      <w:bodyDiv w:val="1"/>
      <w:marLeft w:val="0"/>
      <w:marRight w:val="0"/>
      <w:marTop w:val="0"/>
      <w:marBottom w:val="0"/>
      <w:divBdr>
        <w:top w:val="none" w:sz="0" w:space="0" w:color="auto"/>
        <w:left w:val="none" w:sz="0" w:space="0" w:color="auto"/>
        <w:bottom w:val="none" w:sz="0" w:space="0" w:color="auto"/>
        <w:right w:val="none" w:sz="0" w:space="0" w:color="auto"/>
      </w:divBdr>
    </w:div>
    <w:div w:id="1172909835">
      <w:bodyDiv w:val="1"/>
      <w:marLeft w:val="0"/>
      <w:marRight w:val="0"/>
      <w:marTop w:val="0"/>
      <w:marBottom w:val="0"/>
      <w:divBdr>
        <w:top w:val="none" w:sz="0" w:space="0" w:color="auto"/>
        <w:left w:val="none" w:sz="0" w:space="0" w:color="auto"/>
        <w:bottom w:val="none" w:sz="0" w:space="0" w:color="auto"/>
        <w:right w:val="none" w:sz="0" w:space="0" w:color="auto"/>
      </w:divBdr>
    </w:div>
    <w:div w:id="1172910845">
      <w:bodyDiv w:val="1"/>
      <w:marLeft w:val="0"/>
      <w:marRight w:val="0"/>
      <w:marTop w:val="0"/>
      <w:marBottom w:val="0"/>
      <w:divBdr>
        <w:top w:val="none" w:sz="0" w:space="0" w:color="auto"/>
        <w:left w:val="none" w:sz="0" w:space="0" w:color="auto"/>
        <w:bottom w:val="none" w:sz="0" w:space="0" w:color="auto"/>
        <w:right w:val="none" w:sz="0" w:space="0" w:color="auto"/>
      </w:divBdr>
    </w:div>
    <w:div w:id="1172988553">
      <w:bodyDiv w:val="1"/>
      <w:marLeft w:val="0"/>
      <w:marRight w:val="0"/>
      <w:marTop w:val="0"/>
      <w:marBottom w:val="0"/>
      <w:divBdr>
        <w:top w:val="none" w:sz="0" w:space="0" w:color="auto"/>
        <w:left w:val="none" w:sz="0" w:space="0" w:color="auto"/>
        <w:bottom w:val="none" w:sz="0" w:space="0" w:color="auto"/>
        <w:right w:val="none" w:sz="0" w:space="0" w:color="auto"/>
      </w:divBdr>
    </w:div>
    <w:div w:id="1173059957">
      <w:bodyDiv w:val="1"/>
      <w:marLeft w:val="0"/>
      <w:marRight w:val="0"/>
      <w:marTop w:val="0"/>
      <w:marBottom w:val="0"/>
      <w:divBdr>
        <w:top w:val="none" w:sz="0" w:space="0" w:color="auto"/>
        <w:left w:val="none" w:sz="0" w:space="0" w:color="auto"/>
        <w:bottom w:val="none" w:sz="0" w:space="0" w:color="auto"/>
        <w:right w:val="none" w:sz="0" w:space="0" w:color="auto"/>
      </w:divBdr>
    </w:div>
    <w:div w:id="1173110232">
      <w:bodyDiv w:val="1"/>
      <w:marLeft w:val="0"/>
      <w:marRight w:val="0"/>
      <w:marTop w:val="0"/>
      <w:marBottom w:val="0"/>
      <w:divBdr>
        <w:top w:val="none" w:sz="0" w:space="0" w:color="auto"/>
        <w:left w:val="none" w:sz="0" w:space="0" w:color="auto"/>
        <w:bottom w:val="none" w:sz="0" w:space="0" w:color="auto"/>
        <w:right w:val="none" w:sz="0" w:space="0" w:color="auto"/>
      </w:divBdr>
    </w:div>
    <w:div w:id="1173180353">
      <w:bodyDiv w:val="1"/>
      <w:marLeft w:val="0"/>
      <w:marRight w:val="0"/>
      <w:marTop w:val="0"/>
      <w:marBottom w:val="0"/>
      <w:divBdr>
        <w:top w:val="none" w:sz="0" w:space="0" w:color="auto"/>
        <w:left w:val="none" w:sz="0" w:space="0" w:color="auto"/>
        <w:bottom w:val="none" w:sz="0" w:space="0" w:color="auto"/>
        <w:right w:val="none" w:sz="0" w:space="0" w:color="auto"/>
      </w:divBdr>
    </w:div>
    <w:div w:id="1173377394">
      <w:bodyDiv w:val="1"/>
      <w:marLeft w:val="0"/>
      <w:marRight w:val="0"/>
      <w:marTop w:val="0"/>
      <w:marBottom w:val="0"/>
      <w:divBdr>
        <w:top w:val="none" w:sz="0" w:space="0" w:color="auto"/>
        <w:left w:val="none" w:sz="0" w:space="0" w:color="auto"/>
        <w:bottom w:val="none" w:sz="0" w:space="0" w:color="auto"/>
        <w:right w:val="none" w:sz="0" w:space="0" w:color="auto"/>
      </w:divBdr>
    </w:div>
    <w:div w:id="1173446698">
      <w:bodyDiv w:val="1"/>
      <w:marLeft w:val="0"/>
      <w:marRight w:val="0"/>
      <w:marTop w:val="0"/>
      <w:marBottom w:val="0"/>
      <w:divBdr>
        <w:top w:val="none" w:sz="0" w:space="0" w:color="auto"/>
        <w:left w:val="none" w:sz="0" w:space="0" w:color="auto"/>
        <w:bottom w:val="none" w:sz="0" w:space="0" w:color="auto"/>
        <w:right w:val="none" w:sz="0" w:space="0" w:color="auto"/>
      </w:divBdr>
    </w:div>
    <w:div w:id="1173450016">
      <w:bodyDiv w:val="1"/>
      <w:marLeft w:val="0"/>
      <w:marRight w:val="0"/>
      <w:marTop w:val="0"/>
      <w:marBottom w:val="0"/>
      <w:divBdr>
        <w:top w:val="none" w:sz="0" w:space="0" w:color="auto"/>
        <w:left w:val="none" w:sz="0" w:space="0" w:color="auto"/>
        <w:bottom w:val="none" w:sz="0" w:space="0" w:color="auto"/>
        <w:right w:val="none" w:sz="0" w:space="0" w:color="auto"/>
      </w:divBdr>
    </w:div>
    <w:div w:id="1173453298">
      <w:bodyDiv w:val="1"/>
      <w:marLeft w:val="0"/>
      <w:marRight w:val="0"/>
      <w:marTop w:val="0"/>
      <w:marBottom w:val="0"/>
      <w:divBdr>
        <w:top w:val="none" w:sz="0" w:space="0" w:color="auto"/>
        <w:left w:val="none" w:sz="0" w:space="0" w:color="auto"/>
        <w:bottom w:val="none" w:sz="0" w:space="0" w:color="auto"/>
        <w:right w:val="none" w:sz="0" w:space="0" w:color="auto"/>
      </w:divBdr>
    </w:div>
    <w:div w:id="1173840694">
      <w:bodyDiv w:val="1"/>
      <w:marLeft w:val="0"/>
      <w:marRight w:val="0"/>
      <w:marTop w:val="0"/>
      <w:marBottom w:val="0"/>
      <w:divBdr>
        <w:top w:val="none" w:sz="0" w:space="0" w:color="auto"/>
        <w:left w:val="none" w:sz="0" w:space="0" w:color="auto"/>
        <w:bottom w:val="none" w:sz="0" w:space="0" w:color="auto"/>
        <w:right w:val="none" w:sz="0" w:space="0" w:color="auto"/>
      </w:divBdr>
    </w:div>
    <w:div w:id="1173960543">
      <w:bodyDiv w:val="1"/>
      <w:marLeft w:val="0"/>
      <w:marRight w:val="0"/>
      <w:marTop w:val="0"/>
      <w:marBottom w:val="0"/>
      <w:divBdr>
        <w:top w:val="none" w:sz="0" w:space="0" w:color="auto"/>
        <w:left w:val="none" w:sz="0" w:space="0" w:color="auto"/>
        <w:bottom w:val="none" w:sz="0" w:space="0" w:color="auto"/>
        <w:right w:val="none" w:sz="0" w:space="0" w:color="auto"/>
      </w:divBdr>
    </w:div>
    <w:div w:id="1174026412">
      <w:bodyDiv w:val="1"/>
      <w:marLeft w:val="0"/>
      <w:marRight w:val="0"/>
      <w:marTop w:val="0"/>
      <w:marBottom w:val="0"/>
      <w:divBdr>
        <w:top w:val="none" w:sz="0" w:space="0" w:color="auto"/>
        <w:left w:val="none" w:sz="0" w:space="0" w:color="auto"/>
        <w:bottom w:val="none" w:sz="0" w:space="0" w:color="auto"/>
        <w:right w:val="none" w:sz="0" w:space="0" w:color="auto"/>
      </w:divBdr>
    </w:div>
    <w:div w:id="1174026913">
      <w:bodyDiv w:val="1"/>
      <w:marLeft w:val="0"/>
      <w:marRight w:val="0"/>
      <w:marTop w:val="0"/>
      <w:marBottom w:val="0"/>
      <w:divBdr>
        <w:top w:val="none" w:sz="0" w:space="0" w:color="auto"/>
        <w:left w:val="none" w:sz="0" w:space="0" w:color="auto"/>
        <w:bottom w:val="none" w:sz="0" w:space="0" w:color="auto"/>
        <w:right w:val="none" w:sz="0" w:space="0" w:color="auto"/>
      </w:divBdr>
    </w:div>
    <w:div w:id="1174102432">
      <w:bodyDiv w:val="1"/>
      <w:marLeft w:val="0"/>
      <w:marRight w:val="0"/>
      <w:marTop w:val="0"/>
      <w:marBottom w:val="0"/>
      <w:divBdr>
        <w:top w:val="none" w:sz="0" w:space="0" w:color="auto"/>
        <w:left w:val="none" w:sz="0" w:space="0" w:color="auto"/>
        <w:bottom w:val="none" w:sz="0" w:space="0" w:color="auto"/>
        <w:right w:val="none" w:sz="0" w:space="0" w:color="auto"/>
      </w:divBdr>
    </w:div>
    <w:div w:id="1174105221">
      <w:bodyDiv w:val="1"/>
      <w:marLeft w:val="0"/>
      <w:marRight w:val="0"/>
      <w:marTop w:val="0"/>
      <w:marBottom w:val="0"/>
      <w:divBdr>
        <w:top w:val="none" w:sz="0" w:space="0" w:color="auto"/>
        <w:left w:val="none" w:sz="0" w:space="0" w:color="auto"/>
        <w:bottom w:val="none" w:sz="0" w:space="0" w:color="auto"/>
        <w:right w:val="none" w:sz="0" w:space="0" w:color="auto"/>
      </w:divBdr>
    </w:div>
    <w:div w:id="1174107034">
      <w:bodyDiv w:val="1"/>
      <w:marLeft w:val="0"/>
      <w:marRight w:val="0"/>
      <w:marTop w:val="0"/>
      <w:marBottom w:val="0"/>
      <w:divBdr>
        <w:top w:val="none" w:sz="0" w:space="0" w:color="auto"/>
        <w:left w:val="none" w:sz="0" w:space="0" w:color="auto"/>
        <w:bottom w:val="none" w:sz="0" w:space="0" w:color="auto"/>
        <w:right w:val="none" w:sz="0" w:space="0" w:color="auto"/>
      </w:divBdr>
    </w:div>
    <w:div w:id="1174296605">
      <w:bodyDiv w:val="1"/>
      <w:marLeft w:val="0"/>
      <w:marRight w:val="0"/>
      <w:marTop w:val="0"/>
      <w:marBottom w:val="0"/>
      <w:divBdr>
        <w:top w:val="none" w:sz="0" w:space="0" w:color="auto"/>
        <w:left w:val="none" w:sz="0" w:space="0" w:color="auto"/>
        <w:bottom w:val="none" w:sz="0" w:space="0" w:color="auto"/>
        <w:right w:val="none" w:sz="0" w:space="0" w:color="auto"/>
      </w:divBdr>
    </w:div>
    <w:div w:id="1174299958">
      <w:bodyDiv w:val="1"/>
      <w:marLeft w:val="0"/>
      <w:marRight w:val="0"/>
      <w:marTop w:val="0"/>
      <w:marBottom w:val="0"/>
      <w:divBdr>
        <w:top w:val="none" w:sz="0" w:space="0" w:color="auto"/>
        <w:left w:val="none" w:sz="0" w:space="0" w:color="auto"/>
        <w:bottom w:val="none" w:sz="0" w:space="0" w:color="auto"/>
        <w:right w:val="none" w:sz="0" w:space="0" w:color="auto"/>
      </w:divBdr>
    </w:div>
    <w:div w:id="1174414825">
      <w:bodyDiv w:val="1"/>
      <w:marLeft w:val="0"/>
      <w:marRight w:val="0"/>
      <w:marTop w:val="0"/>
      <w:marBottom w:val="0"/>
      <w:divBdr>
        <w:top w:val="none" w:sz="0" w:space="0" w:color="auto"/>
        <w:left w:val="none" w:sz="0" w:space="0" w:color="auto"/>
        <w:bottom w:val="none" w:sz="0" w:space="0" w:color="auto"/>
        <w:right w:val="none" w:sz="0" w:space="0" w:color="auto"/>
      </w:divBdr>
    </w:div>
    <w:div w:id="1174490651">
      <w:bodyDiv w:val="1"/>
      <w:marLeft w:val="0"/>
      <w:marRight w:val="0"/>
      <w:marTop w:val="0"/>
      <w:marBottom w:val="0"/>
      <w:divBdr>
        <w:top w:val="none" w:sz="0" w:space="0" w:color="auto"/>
        <w:left w:val="none" w:sz="0" w:space="0" w:color="auto"/>
        <w:bottom w:val="none" w:sz="0" w:space="0" w:color="auto"/>
        <w:right w:val="none" w:sz="0" w:space="0" w:color="auto"/>
      </w:divBdr>
    </w:div>
    <w:div w:id="1174564345">
      <w:bodyDiv w:val="1"/>
      <w:marLeft w:val="0"/>
      <w:marRight w:val="0"/>
      <w:marTop w:val="0"/>
      <w:marBottom w:val="0"/>
      <w:divBdr>
        <w:top w:val="none" w:sz="0" w:space="0" w:color="auto"/>
        <w:left w:val="none" w:sz="0" w:space="0" w:color="auto"/>
        <w:bottom w:val="none" w:sz="0" w:space="0" w:color="auto"/>
        <w:right w:val="none" w:sz="0" w:space="0" w:color="auto"/>
      </w:divBdr>
    </w:div>
    <w:div w:id="1174614496">
      <w:bodyDiv w:val="1"/>
      <w:marLeft w:val="0"/>
      <w:marRight w:val="0"/>
      <w:marTop w:val="0"/>
      <w:marBottom w:val="0"/>
      <w:divBdr>
        <w:top w:val="none" w:sz="0" w:space="0" w:color="auto"/>
        <w:left w:val="none" w:sz="0" w:space="0" w:color="auto"/>
        <w:bottom w:val="none" w:sz="0" w:space="0" w:color="auto"/>
        <w:right w:val="none" w:sz="0" w:space="0" w:color="auto"/>
      </w:divBdr>
    </w:div>
    <w:div w:id="1174803088">
      <w:bodyDiv w:val="1"/>
      <w:marLeft w:val="0"/>
      <w:marRight w:val="0"/>
      <w:marTop w:val="0"/>
      <w:marBottom w:val="0"/>
      <w:divBdr>
        <w:top w:val="none" w:sz="0" w:space="0" w:color="auto"/>
        <w:left w:val="none" w:sz="0" w:space="0" w:color="auto"/>
        <w:bottom w:val="none" w:sz="0" w:space="0" w:color="auto"/>
        <w:right w:val="none" w:sz="0" w:space="0" w:color="auto"/>
      </w:divBdr>
    </w:div>
    <w:div w:id="1174998938">
      <w:bodyDiv w:val="1"/>
      <w:marLeft w:val="0"/>
      <w:marRight w:val="0"/>
      <w:marTop w:val="0"/>
      <w:marBottom w:val="0"/>
      <w:divBdr>
        <w:top w:val="none" w:sz="0" w:space="0" w:color="auto"/>
        <w:left w:val="none" w:sz="0" w:space="0" w:color="auto"/>
        <w:bottom w:val="none" w:sz="0" w:space="0" w:color="auto"/>
        <w:right w:val="none" w:sz="0" w:space="0" w:color="auto"/>
      </w:divBdr>
    </w:div>
    <w:div w:id="1175730242">
      <w:bodyDiv w:val="1"/>
      <w:marLeft w:val="0"/>
      <w:marRight w:val="0"/>
      <w:marTop w:val="0"/>
      <w:marBottom w:val="0"/>
      <w:divBdr>
        <w:top w:val="none" w:sz="0" w:space="0" w:color="auto"/>
        <w:left w:val="none" w:sz="0" w:space="0" w:color="auto"/>
        <w:bottom w:val="none" w:sz="0" w:space="0" w:color="auto"/>
        <w:right w:val="none" w:sz="0" w:space="0" w:color="auto"/>
      </w:divBdr>
    </w:div>
    <w:div w:id="1175731708">
      <w:bodyDiv w:val="1"/>
      <w:marLeft w:val="0"/>
      <w:marRight w:val="0"/>
      <w:marTop w:val="0"/>
      <w:marBottom w:val="0"/>
      <w:divBdr>
        <w:top w:val="none" w:sz="0" w:space="0" w:color="auto"/>
        <w:left w:val="none" w:sz="0" w:space="0" w:color="auto"/>
        <w:bottom w:val="none" w:sz="0" w:space="0" w:color="auto"/>
        <w:right w:val="none" w:sz="0" w:space="0" w:color="auto"/>
      </w:divBdr>
    </w:div>
    <w:div w:id="1176074570">
      <w:bodyDiv w:val="1"/>
      <w:marLeft w:val="0"/>
      <w:marRight w:val="0"/>
      <w:marTop w:val="0"/>
      <w:marBottom w:val="0"/>
      <w:divBdr>
        <w:top w:val="none" w:sz="0" w:space="0" w:color="auto"/>
        <w:left w:val="none" w:sz="0" w:space="0" w:color="auto"/>
        <w:bottom w:val="none" w:sz="0" w:space="0" w:color="auto"/>
        <w:right w:val="none" w:sz="0" w:space="0" w:color="auto"/>
      </w:divBdr>
    </w:div>
    <w:div w:id="1176074596">
      <w:bodyDiv w:val="1"/>
      <w:marLeft w:val="0"/>
      <w:marRight w:val="0"/>
      <w:marTop w:val="0"/>
      <w:marBottom w:val="0"/>
      <w:divBdr>
        <w:top w:val="none" w:sz="0" w:space="0" w:color="auto"/>
        <w:left w:val="none" w:sz="0" w:space="0" w:color="auto"/>
        <w:bottom w:val="none" w:sz="0" w:space="0" w:color="auto"/>
        <w:right w:val="none" w:sz="0" w:space="0" w:color="auto"/>
      </w:divBdr>
    </w:div>
    <w:div w:id="1176118556">
      <w:bodyDiv w:val="1"/>
      <w:marLeft w:val="0"/>
      <w:marRight w:val="0"/>
      <w:marTop w:val="0"/>
      <w:marBottom w:val="0"/>
      <w:divBdr>
        <w:top w:val="none" w:sz="0" w:space="0" w:color="auto"/>
        <w:left w:val="none" w:sz="0" w:space="0" w:color="auto"/>
        <w:bottom w:val="none" w:sz="0" w:space="0" w:color="auto"/>
        <w:right w:val="none" w:sz="0" w:space="0" w:color="auto"/>
      </w:divBdr>
    </w:div>
    <w:div w:id="1176384321">
      <w:bodyDiv w:val="1"/>
      <w:marLeft w:val="0"/>
      <w:marRight w:val="0"/>
      <w:marTop w:val="0"/>
      <w:marBottom w:val="0"/>
      <w:divBdr>
        <w:top w:val="none" w:sz="0" w:space="0" w:color="auto"/>
        <w:left w:val="none" w:sz="0" w:space="0" w:color="auto"/>
        <w:bottom w:val="none" w:sz="0" w:space="0" w:color="auto"/>
        <w:right w:val="none" w:sz="0" w:space="0" w:color="auto"/>
      </w:divBdr>
    </w:div>
    <w:div w:id="1177110713">
      <w:bodyDiv w:val="1"/>
      <w:marLeft w:val="0"/>
      <w:marRight w:val="0"/>
      <w:marTop w:val="0"/>
      <w:marBottom w:val="0"/>
      <w:divBdr>
        <w:top w:val="none" w:sz="0" w:space="0" w:color="auto"/>
        <w:left w:val="none" w:sz="0" w:space="0" w:color="auto"/>
        <w:bottom w:val="none" w:sz="0" w:space="0" w:color="auto"/>
        <w:right w:val="none" w:sz="0" w:space="0" w:color="auto"/>
      </w:divBdr>
    </w:div>
    <w:div w:id="1177159777">
      <w:bodyDiv w:val="1"/>
      <w:marLeft w:val="0"/>
      <w:marRight w:val="0"/>
      <w:marTop w:val="0"/>
      <w:marBottom w:val="0"/>
      <w:divBdr>
        <w:top w:val="none" w:sz="0" w:space="0" w:color="auto"/>
        <w:left w:val="none" w:sz="0" w:space="0" w:color="auto"/>
        <w:bottom w:val="none" w:sz="0" w:space="0" w:color="auto"/>
        <w:right w:val="none" w:sz="0" w:space="0" w:color="auto"/>
      </w:divBdr>
    </w:div>
    <w:div w:id="1177229650">
      <w:bodyDiv w:val="1"/>
      <w:marLeft w:val="0"/>
      <w:marRight w:val="0"/>
      <w:marTop w:val="0"/>
      <w:marBottom w:val="0"/>
      <w:divBdr>
        <w:top w:val="none" w:sz="0" w:space="0" w:color="auto"/>
        <w:left w:val="none" w:sz="0" w:space="0" w:color="auto"/>
        <w:bottom w:val="none" w:sz="0" w:space="0" w:color="auto"/>
        <w:right w:val="none" w:sz="0" w:space="0" w:color="auto"/>
      </w:divBdr>
    </w:div>
    <w:div w:id="1177497807">
      <w:bodyDiv w:val="1"/>
      <w:marLeft w:val="0"/>
      <w:marRight w:val="0"/>
      <w:marTop w:val="0"/>
      <w:marBottom w:val="0"/>
      <w:divBdr>
        <w:top w:val="none" w:sz="0" w:space="0" w:color="auto"/>
        <w:left w:val="none" w:sz="0" w:space="0" w:color="auto"/>
        <w:bottom w:val="none" w:sz="0" w:space="0" w:color="auto"/>
        <w:right w:val="none" w:sz="0" w:space="0" w:color="auto"/>
      </w:divBdr>
    </w:div>
    <w:div w:id="1178156925">
      <w:bodyDiv w:val="1"/>
      <w:marLeft w:val="0"/>
      <w:marRight w:val="0"/>
      <w:marTop w:val="0"/>
      <w:marBottom w:val="0"/>
      <w:divBdr>
        <w:top w:val="none" w:sz="0" w:space="0" w:color="auto"/>
        <w:left w:val="none" w:sz="0" w:space="0" w:color="auto"/>
        <w:bottom w:val="none" w:sz="0" w:space="0" w:color="auto"/>
        <w:right w:val="none" w:sz="0" w:space="0" w:color="auto"/>
      </w:divBdr>
    </w:div>
    <w:div w:id="1178278526">
      <w:bodyDiv w:val="1"/>
      <w:marLeft w:val="0"/>
      <w:marRight w:val="0"/>
      <w:marTop w:val="0"/>
      <w:marBottom w:val="0"/>
      <w:divBdr>
        <w:top w:val="none" w:sz="0" w:space="0" w:color="auto"/>
        <w:left w:val="none" w:sz="0" w:space="0" w:color="auto"/>
        <w:bottom w:val="none" w:sz="0" w:space="0" w:color="auto"/>
        <w:right w:val="none" w:sz="0" w:space="0" w:color="auto"/>
      </w:divBdr>
    </w:div>
    <w:div w:id="1178345011">
      <w:bodyDiv w:val="1"/>
      <w:marLeft w:val="0"/>
      <w:marRight w:val="0"/>
      <w:marTop w:val="0"/>
      <w:marBottom w:val="0"/>
      <w:divBdr>
        <w:top w:val="none" w:sz="0" w:space="0" w:color="auto"/>
        <w:left w:val="none" w:sz="0" w:space="0" w:color="auto"/>
        <w:bottom w:val="none" w:sz="0" w:space="0" w:color="auto"/>
        <w:right w:val="none" w:sz="0" w:space="0" w:color="auto"/>
      </w:divBdr>
    </w:div>
    <w:div w:id="1178352871">
      <w:bodyDiv w:val="1"/>
      <w:marLeft w:val="0"/>
      <w:marRight w:val="0"/>
      <w:marTop w:val="0"/>
      <w:marBottom w:val="0"/>
      <w:divBdr>
        <w:top w:val="none" w:sz="0" w:space="0" w:color="auto"/>
        <w:left w:val="none" w:sz="0" w:space="0" w:color="auto"/>
        <w:bottom w:val="none" w:sz="0" w:space="0" w:color="auto"/>
        <w:right w:val="none" w:sz="0" w:space="0" w:color="auto"/>
      </w:divBdr>
    </w:div>
    <w:div w:id="1178620561">
      <w:bodyDiv w:val="1"/>
      <w:marLeft w:val="0"/>
      <w:marRight w:val="0"/>
      <w:marTop w:val="0"/>
      <w:marBottom w:val="0"/>
      <w:divBdr>
        <w:top w:val="none" w:sz="0" w:space="0" w:color="auto"/>
        <w:left w:val="none" w:sz="0" w:space="0" w:color="auto"/>
        <w:bottom w:val="none" w:sz="0" w:space="0" w:color="auto"/>
        <w:right w:val="none" w:sz="0" w:space="0" w:color="auto"/>
      </w:divBdr>
    </w:div>
    <w:div w:id="1178691483">
      <w:bodyDiv w:val="1"/>
      <w:marLeft w:val="0"/>
      <w:marRight w:val="0"/>
      <w:marTop w:val="0"/>
      <w:marBottom w:val="0"/>
      <w:divBdr>
        <w:top w:val="none" w:sz="0" w:space="0" w:color="auto"/>
        <w:left w:val="none" w:sz="0" w:space="0" w:color="auto"/>
        <w:bottom w:val="none" w:sz="0" w:space="0" w:color="auto"/>
        <w:right w:val="none" w:sz="0" w:space="0" w:color="auto"/>
      </w:divBdr>
    </w:div>
    <w:div w:id="1178693830">
      <w:bodyDiv w:val="1"/>
      <w:marLeft w:val="0"/>
      <w:marRight w:val="0"/>
      <w:marTop w:val="0"/>
      <w:marBottom w:val="0"/>
      <w:divBdr>
        <w:top w:val="none" w:sz="0" w:space="0" w:color="auto"/>
        <w:left w:val="none" w:sz="0" w:space="0" w:color="auto"/>
        <w:bottom w:val="none" w:sz="0" w:space="0" w:color="auto"/>
        <w:right w:val="none" w:sz="0" w:space="0" w:color="auto"/>
      </w:divBdr>
    </w:div>
    <w:div w:id="1178694088">
      <w:bodyDiv w:val="1"/>
      <w:marLeft w:val="0"/>
      <w:marRight w:val="0"/>
      <w:marTop w:val="0"/>
      <w:marBottom w:val="0"/>
      <w:divBdr>
        <w:top w:val="none" w:sz="0" w:space="0" w:color="auto"/>
        <w:left w:val="none" w:sz="0" w:space="0" w:color="auto"/>
        <w:bottom w:val="none" w:sz="0" w:space="0" w:color="auto"/>
        <w:right w:val="none" w:sz="0" w:space="0" w:color="auto"/>
      </w:divBdr>
    </w:div>
    <w:div w:id="1178695317">
      <w:bodyDiv w:val="1"/>
      <w:marLeft w:val="0"/>
      <w:marRight w:val="0"/>
      <w:marTop w:val="0"/>
      <w:marBottom w:val="0"/>
      <w:divBdr>
        <w:top w:val="none" w:sz="0" w:space="0" w:color="auto"/>
        <w:left w:val="none" w:sz="0" w:space="0" w:color="auto"/>
        <w:bottom w:val="none" w:sz="0" w:space="0" w:color="auto"/>
        <w:right w:val="none" w:sz="0" w:space="0" w:color="auto"/>
      </w:divBdr>
    </w:div>
    <w:div w:id="1178809492">
      <w:bodyDiv w:val="1"/>
      <w:marLeft w:val="0"/>
      <w:marRight w:val="0"/>
      <w:marTop w:val="0"/>
      <w:marBottom w:val="0"/>
      <w:divBdr>
        <w:top w:val="none" w:sz="0" w:space="0" w:color="auto"/>
        <w:left w:val="none" w:sz="0" w:space="0" w:color="auto"/>
        <w:bottom w:val="none" w:sz="0" w:space="0" w:color="auto"/>
        <w:right w:val="none" w:sz="0" w:space="0" w:color="auto"/>
      </w:divBdr>
    </w:div>
    <w:div w:id="1178928423">
      <w:bodyDiv w:val="1"/>
      <w:marLeft w:val="0"/>
      <w:marRight w:val="0"/>
      <w:marTop w:val="0"/>
      <w:marBottom w:val="0"/>
      <w:divBdr>
        <w:top w:val="none" w:sz="0" w:space="0" w:color="auto"/>
        <w:left w:val="none" w:sz="0" w:space="0" w:color="auto"/>
        <w:bottom w:val="none" w:sz="0" w:space="0" w:color="auto"/>
        <w:right w:val="none" w:sz="0" w:space="0" w:color="auto"/>
      </w:divBdr>
    </w:div>
    <w:div w:id="1179005647">
      <w:bodyDiv w:val="1"/>
      <w:marLeft w:val="0"/>
      <w:marRight w:val="0"/>
      <w:marTop w:val="0"/>
      <w:marBottom w:val="0"/>
      <w:divBdr>
        <w:top w:val="none" w:sz="0" w:space="0" w:color="auto"/>
        <w:left w:val="none" w:sz="0" w:space="0" w:color="auto"/>
        <w:bottom w:val="none" w:sz="0" w:space="0" w:color="auto"/>
        <w:right w:val="none" w:sz="0" w:space="0" w:color="auto"/>
      </w:divBdr>
    </w:div>
    <w:div w:id="1179008182">
      <w:bodyDiv w:val="1"/>
      <w:marLeft w:val="0"/>
      <w:marRight w:val="0"/>
      <w:marTop w:val="0"/>
      <w:marBottom w:val="0"/>
      <w:divBdr>
        <w:top w:val="none" w:sz="0" w:space="0" w:color="auto"/>
        <w:left w:val="none" w:sz="0" w:space="0" w:color="auto"/>
        <w:bottom w:val="none" w:sz="0" w:space="0" w:color="auto"/>
        <w:right w:val="none" w:sz="0" w:space="0" w:color="auto"/>
      </w:divBdr>
    </w:div>
    <w:div w:id="1179150743">
      <w:bodyDiv w:val="1"/>
      <w:marLeft w:val="0"/>
      <w:marRight w:val="0"/>
      <w:marTop w:val="0"/>
      <w:marBottom w:val="0"/>
      <w:divBdr>
        <w:top w:val="none" w:sz="0" w:space="0" w:color="auto"/>
        <w:left w:val="none" w:sz="0" w:space="0" w:color="auto"/>
        <w:bottom w:val="none" w:sz="0" w:space="0" w:color="auto"/>
        <w:right w:val="none" w:sz="0" w:space="0" w:color="auto"/>
      </w:divBdr>
    </w:div>
    <w:div w:id="1179199860">
      <w:bodyDiv w:val="1"/>
      <w:marLeft w:val="0"/>
      <w:marRight w:val="0"/>
      <w:marTop w:val="0"/>
      <w:marBottom w:val="0"/>
      <w:divBdr>
        <w:top w:val="none" w:sz="0" w:space="0" w:color="auto"/>
        <w:left w:val="none" w:sz="0" w:space="0" w:color="auto"/>
        <w:bottom w:val="none" w:sz="0" w:space="0" w:color="auto"/>
        <w:right w:val="none" w:sz="0" w:space="0" w:color="auto"/>
      </w:divBdr>
    </w:div>
    <w:div w:id="1179351175">
      <w:bodyDiv w:val="1"/>
      <w:marLeft w:val="0"/>
      <w:marRight w:val="0"/>
      <w:marTop w:val="0"/>
      <w:marBottom w:val="0"/>
      <w:divBdr>
        <w:top w:val="none" w:sz="0" w:space="0" w:color="auto"/>
        <w:left w:val="none" w:sz="0" w:space="0" w:color="auto"/>
        <w:bottom w:val="none" w:sz="0" w:space="0" w:color="auto"/>
        <w:right w:val="none" w:sz="0" w:space="0" w:color="auto"/>
      </w:divBdr>
    </w:div>
    <w:div w:id="1179387329">
      <w:bodyDiv w:val="1"/>
      <w:marLeft w:val="0"/>
      <w:marRight w:val="0"/>
      <w:marTop w:val="0"/>
      <w:marBottom w:val="0"/>
      <w:divBdr>
        <w:top w:val="none" w:sz="0" w:space="0" w:color="auto"/>
        <w:left w:val="none" w:sz="0" w:space="0" w:color="auto"/>
        <w:bottom w:val="none" w:sz="0" w:space="0" w:color="auto"/>
        <w:right w:val="none" w:sz="0" w:space="0" w:color="auto"/>
      </w:divBdr>
    </w:div>
    <w:div w:id="1179612975">
      <w:bodyDiv w:val="1"/>
      <w:marLeft w:val="0"/>
      <w:marRight w:val="0"/>
      <w:marTop w:val="0"/>
      <w:marBottom w:val="0"/>
      <w:divBdr>
        <w:top w:val="none" w:sz="0" w:space="0" w:color="auto"/>
        <w:left w:val="none" w:sz="0" w:space="0" w:color="auto"/>
        <w:bottom w:val="none" w:sz="0" w:space="0" w:color="auto"/>
        <w:right w:val="none" w:sz="0" w:space="0" w:color="auto"/>
      </w:divBdr>
    </w:div>
    <w:div w:id="1179656480">
      <w:bodyDiv w:val="1"/>
      <w:marLeft w:val="0"/>
      <w:marRight w:val="0"/>
      <w:marTop w:val="0"/>
      <w:marBottom w:val="0"/>
      <w:divBdr>
        <w:top w:val="none" w:sz="0" w:space="0" w:color="auto"/>
        <w:left w:val="none" w:sz="0" w:space="0" w:color="auto"/>
        <w:bottom w:val="none" w:sz="0" w:space="0" w:color="auto"/>
        <w:right w:val="none" w:sz="0" w:space="0" w:color="auto"/>
      </w:divBdr>
    </w:div>
    <w:div w:id="1179734718">
      <w:bodyDiv w:val="1"/>
      <w:marLeft w:val="0"/>
      <w:marRight w:val="0"/>
      <w:marTop w:val="0"/>
      <w:marBottom w:val="0"/>
      <w:divBdr>
        <w:top w:val="none" w:sz="0" w:space="0" w:color="auto"/>
        <w:left w:val="none" w:sz="0" w:space="0" w:color="auto"/>
        <w:bottom w:val="none" w:sz="0" w:space="0" w:color="auto"/>
        <w:right w:val="none" w:sz="0" w:space="0" w:color="auto"/>
      </w:divBdr>
    </w:div>
    <w:div w:id="1179740067">
      <w:bodyDiv w:val="1"/>
      <w:marLeft w:val="0"/>
      <w:marRight w:val="0"/>
      <w:marTop w:val="0"/>
      <w:marBottom w:val="0"/>
      <w:divBdr>
        <w:top w:val="none" w:sz="0" w:space="0" w:color="auto"/>
        <w:left w:val="none" w:sz="0" w:space="0" w:color="auto"/>
        <w:bottom w:val="none" w:sz="0" w:space="0" w:color="auto"/>
        <w:right w:val="none" w:sz="0" w:space="0" w:color="auto"/>
      </w:divBdr>
    </w:div>
    <w:div w:id="1179782600">
      <w:bodyDiv w:val="1"/>
      <w:marLeft w:val="0"/>
      <w:marRight w:val="0"/>
      <w:marTop w:val="0"/>
      <w:marBottom w:val="0"/>
      <w:divBdr>
        <w:top w:val="none" w:sz="0" w:space="0" w:color="auto"/>
        <w:left w:val="none" w:sz="0" w:space="0" w:color="auto"/>
        <w:bottom w:val="none" w:sz="0" w:space="0" w:color="auto"/>
        <w:right w:val="none" w:sz="0" w:space="0" w:color="auto"/>
      </w:divBdr>
    </w:div>
    <w:div w:id="1180585979">
      <w:bodyDiv w:val="1"/>
      <w:marLeft w:val="0"/>
      <w:marRight w:val="0"/>
      <w:marTop w:val="0"/>
      <w:marBottom w:val="0"/>
      <w:divBdr>
        <w:top w:val="none" w:sz="0" w:space="0" w:color="auto"/>
        <w:left w:val="none" w:sz="0" w:space="0" w:color="auto"/>
        <w:bottom w:val="none" w:sz="0" w:space="0" w:color="auto"/>
        <w:right w:val="none" w:sz="0" w:space="0" w:color="auto"/>
      </w:divBdr>
    </w:div>
    <w:div w:id="1180662993">
      <w:bodyDiv w:val="1"/>
      <w:marLeft w:val="0"/>
      <w:marRight w:val="0"/>
      <w:marTop w:val="0"/>
      <w:marBottom w:val="0"/>
      <w:divBdr>
        <w:top w:val="none" w:sz="0" w:space="0" w:color="auto"/>
        <w:left w:val="none" w:sz="0" w:space="0" w:color="auto"/>
        <w:bottom w:val="none" w:sz="0" w:space="0" w:color="auto"/>
        <w:right w:val="none" w:sz="0" w:space="0" w:color="auto"/>
      </w:divBdr>
    </w:div>
    <w:div w:id="1180781104">
      <w:bodyDiv w:val="1"/>
      <w:marLeft w:val="0"/>
      <w:marRight w:val="0"/>
      <w:marTop w:val="0"/>
      <w:marBottom w:val="0"/>
      <w:divBdr>
        <w:top w:val="none" w:sz="0" w:space="0" w:color="auto"/>
        <w:left w:val="none" w:sz="0" w:space="0" w:color="auto"/>
        <w:bottom w:val="none" w:sz="0" w:space="0" w:color="auto"/>
        <w:right w:val="none" w:sz="0" w:space="0" w:color="auto"/>
      </w:divBdr>
    </w:div>
    <w:div w:id="1181090514">
      <w:bodyDiv w:val="1"/>
      <w:marLeft w:val="0"/>
      <w:marRight w:val="0"/>
      <w:marTop w:val="0"/>
      <w:marBottom w:val="0"/>
      <w:divBdr>
        <w:top w:val="none" w:sz="0" w:space="0" w:color="auto"/>
        <w:left w:val="none" w:sz="0" w:space="0" w:color="auto"/>
        <w:bottom w:val="none" w:sz="0" w:space="0" w:color="auto"/>
        <w:right w:val="none" w:sz="0" w:space="0" w:color="auto"/>
      </w:divBdr>
    </w:div>
    <w:div w:id="1181116980">
      <w:bodyDiv w:val="1"/>
      <w:marLeft w:val="0"/>
      <w:marRight w:val="0"/>
      <w:marTop w:val="0"/>
      <w:marBottom w:val="0"/>
      <w:divBdr>
        <w:top w:val="none" w:sz="0" w:space="0" w:color="auto"/>
        <w:left w:val="none" w:sz="0" w:space="0" w:color="auto"/>
        <w:bottom w:val="none" w:sz="0" w:space="0" w:color="auto"/>
        <w:right w:val="none" w:sz="0" w:space="0" w:color="auto"/>
      </w:divBdr>
    </w:div>
    <w:div w:id="1181554300">
      <w:bodyDiv w:val="1"/>
      <w:marLeft w:val="0"/>
      <w:marRight w:val="0"/>
      <w:marTop w:val="0"/>
      <w:marBottom w:val="0"/>
      <w:divBdr>
        <w:top w:val="none" w:sz="0" w:space="0" w:color="auto"/>
        <w:left w:val="none" w:sz="0" w:space="0" w:color="auto"/>
        <w:bottom w:val="none" w:sz="0" w:space="0" w:color="auto"/>
        <w:right w:val="none" w:sz="0" w:space="0" w:color="auto"/>
      </w:divBdr>
    </w:div>
    <w:div w:id="1181745893">
      <w:bodyDiv w:val="1"/>
      <w:marLeft w:val="0"/>
      <w:marRight w:val="0"/>
      <w:marTop w:val="0"/>
      <w:marBottom w:val="0"/>
      <w:divBdr>
        <w:top w:val="none" w:sz="0" w:space="0" w:color="auto"/>
        <w:left w:val="none" w:sz="0" w:space="0" w:color="auto"/>
        <w:bottom w:val="none" w:sz="0" w:space="0" w:color="auto"/>
        <w:right w:val="none" w:sz="0" w:space="0" w:color="auto"/>
      </w:divBdr>
    </w:div>
    <w:div w:id="1181889478">
      <w:bodyDiv w:val="1"/>
      <w:marLeft w:val="0"/>
      <w:marRight w:val="0"/>
      <w:marTop w:val="0"/>
      <w:marBottom w:val="0"/>
      <w:divBdr>
        <w:top w:val="none" w:sz="0" w:space="0" w:color="auto"/>
        <w:left w:val="none" w:sz="0" w:space="0" w:color="auto"/>
        <w:bottom w:val="none" w:sz="0" w:space="0" w:color="auto"/>
        <w:right w:val="none" w:sz="0" w:space="0" w:color="auto"/>
      </w:divBdr>
    </w:div>
    <w:div w:id="1182088608">
      <w:bodyDiv w:val="1"/>
      <w:marLeft w:val="0"/>
      <w:marRight w:val="0"/>
      <w:marTop w:val="0"/>
      <w:marBottom w:val="0"/>
      <w:divBdr>
        <w:top w:val="none" w:sz="0" w:space="0" w:color="auto"/>
        <w:left w:val="none" w:sz="0" w:space="0" w:color="auto"/>
        <w:bottom w:val="none" w:sz="0" w:space="0" w:color="auto"/>
        <w:right w:val="none" w:sz="0" w:space="0" w:color="auto"/>
      </w:divBdr>
    </w:div>
    <w:div w:id="1182475034">
      <w:bodyDiv w:val="1"/>
      <w:marLeft w:val="0"/>
      <w:marRight w:val="0"/>
      <w:marTop w:val="0"/>
      <w:marBottom w:val="0"/>
      <w:divBdr>
        <w:top w:val="none" w:sz="0" w:space="0" w:color="auto"/>
        <w:left w:val="none" w:sz="0" w:space="0" w:color="auto"/>
        <w:bottom w:val="none" w:sz="0" w:space="0" w:color="auto"/>
        <w:right w:val="none" w:sz="0" w:space="0" w:color="auto"/>
      </w:divBdr>
    </w:div>
    <w:div w:id="1182553251">
      <w:bodyDiv w:val="1"/>
      <w:marLeft w:val="0"/>
      <w:marRight w:val="0"/>
      <w:marTop w:val="0"/>
      <w:marBottom w:val="0"/>
      <w:divBdr>
        <w:top w:val="none" w:sz="0" w:space="0" w:color="auto"/>
        <w:left w:val="none" w:sz="0" w:space="0" w:color="auto"/>
        <w:bottom w:val="none" w:sz="0" w:space="0" w:color="auto"/>
        <w:right w:val="none" w:sz="0" w:space="0" w:color="auto"/>
      </w:divBdr>
    </w:div>
    <w:div w:id="1182621446">
      <w:bodyDiv w:val="1"/>
      <w:marLeft w:val="0"/>
      <w:marRight w:val="0"/>
      <w:marTop w:val="0"/>
      <w:marBottom w:val="0"/>
      <w:divBdr>
        <w:top w:val="none" w:sz="0" w:space="0" w:color="auto"/>
        <w:left w:val="none" w:sz="0" w:space="0" w:color="auto"/>
        <w:bottom w:val="none" w:sz="0" w:space="0" w:color="auto"/>
        <w:right w:val="none" w:sz="0" w:space="0" w:color="auto"/>
      </w:divBdr>
    </w:div>
    <w:div w:id="1182668287">
      <w:bodyDiv w:val="1"/>
      <w:marLeft w:val="0"/>
      <w:marRight w:val="0"/>
      <w:marTop w:val="0"/>
      <w:marBottom w:val="0"/>
      <w:divBdr>
        <w:top w:val="none" w:sz="0" w:space="0" w:color="auto"/>
        <w:left w:val="none" w:sz="0" w:space="0" w:color="auto"/>
        <w:bottom w:val="none" w:sz="0" w:space="0" w:color="auto"/>
        <w:right w:val="none" w:sz="0" w:space="0" w:color="auto"/>
      </w:divBdr>
    </w:div>
    <w:div w:id="1182744114">
      <w:bodyDiv w:val="1"/>
      <w:marLeft w:val="0"/>
      <w:marRight w:val="0"/>
      <w:marTop w:val="0"/>
      <w:marBottom w:val="0"/>
      <w:divBdr>
        <w:top w:val="none" w:sz="0" w:space="0" w:color="auto"/>
        <w:left w:val="none" w:sz="0" w:space="0" w:color="auto"/>
        <w:bottom w:val="none" w:sz="0" w:space="0" w:color="auto"/>
        <w:right w:val="none" w:sz="0" w:space="0" w:color="auto"/>
      </w:divBdr>
    </w:div>
    <w:div w:id="1182747634">
      <w:bodyDiv w:val="1"/>
      <w:marLeft w:val="0"/>
      <w:marRight w:val="0"/>
      <w:marTop w:val="0"/>
      <w:marBottom w:val="0"/>
      <w:divBdr>
        <w:top w:val="none" w:sz="0" w:space="0" w:color="auto"/>
        <w:left w:val="none" w:sz="0" w:space="0" w:color="auto"/>
        <w:bottom w:val="none" w:sz="0" w:space="0" w:color="auto"/>
        <w:right w:val="none" w:sz="0" w:space="0" w:color="auto"/>
      </w:divBdr>
    </w:div>
    <w:div w:id="1183131530">
      <w:bodyDiv w:val="1"/>
      <w:marLeft w:val="0"/>
      <w:marRight w:val="0"/>
      <w:marTop w:val="0"/>
      <w:marBottom w:val="0"/>
      <w:divBdr>
        <w:top w:val="none" w:sz="0" w:space="0" w:color="auto"/>
        <w:left w:val="none" w:sz="0" w:space="0" w:color="auto"/>
        <w:bottom w:val="none" w:sz="0" w:space="0" w:color="auto"/>
        <w:right w:val="none" w:sz="0" w:space="0" w:color="auto"/>
      </w:divBdr>
    </w:div>
    <w:div w:id="1183324149">
      <w:bodyDiv w:val="1"/>
      <w:marLeft w:val="0"/>
      <w:marRight w:val="0"/>
      <w:marTop w:val="0"/>
      <w:marBottom w:val="0"/>
      <w:divBdr>
        <w:top w:val="none" w:sz="0" w:space="0" w:color="auto"/>
        <w:left w:val="none" w:sz="0" w:space="0" w:color="auto"/>
        <w:bottom w:val="none" w:sz="0" w:space="0" w:color="auto"/>
        <w:right w:val="none" w:sz="0" w:space="0" w:color="auto"/>
      </w:divBdr>
    </w:div>
    <w:div w:id="1183399001">
      <w:bodyDiv w:val="1"/>
      <w:marLeft w:val="0"/>
      <w:marRight w:val="0"/>
      <w:marTop w:val="0"/>
      <w:marBottom w:val="0"/>
      <w:divBdr>
        <w:top w:val="none" w:sz="0" w:space="0" w:color="auto"/>
        <w:left w:val="none" w:sz="0" w:space="0" w:color="auto"/>
        <w:bottom w:val="none" w:sz="0" w:space="0" w:color="auto"/>
        <w:right w:val="none" w:sz="0" w:space="0" w:color="auto"/>
      </w:divBdr>
    </w:div>
    <w:div w:id="1183858722">
      <w:bodyDiv w:val="1"/>
      <w:marLeft w:val="0"/>
      <w:marRight w:val="0"/>
      <w:marTop w:val="0"/>
      <w:marBottom w:val="0"/>
      <w:divBdr>
        <w:top w:val="none" w:sz="0" w:space="0" w:color="auto"/>
        <w:left w:val="none" w:sz="0" w:space="0" w:color="auto"/>
        <w:bottom w:val="none" w:sz="0" w:space="0" w:color="auto"/>
        <w:right w:val="none" w:sz="0" w:space="0" w:color="auto"/>
      </w:divBdr>
    </w:div>
    <w:div w:id="1183974243">
      <w:bodyDiv w:val="1"/>
      <w:marLeft w:val="0"/>
      <w:marRight w:val="0"/>
      <w:marTop w:val="0"/>
      <w:marBottom w:val="0"/>
      <w:divBdr>
        <w:top w:val="none" w:sz="0" w:space="0" w:color="auto"/>
        <w:left w:val="none" w:sz="0" w:space="0" w:color="auto"/>
        <w:bottom w:val="none" w:sz="0" w:space="0" w:color="auto"/>
        <w:right w:val="none" w:sz="0" w:space="0" w:color="auto"/>
      </w:divBdr>
    </w:div>
    <w:div w:id="1183975691">
      <w:bodyDiv w:val="1"/>
      <w:marLeft w:val="0"/>
      <w:marRight w:val="0"/>
      <w:marTop w:val="0"/>
      <w:marBottom w:val="0"/>
      <w:divBdr>
        <w:top w:val="none" w:sz="0" w:space="0" w:color="auto"/>
        <w:left w:val="none" w:sz="0" w:space="0" w:color="auto"/>
        <w:bottom w:val="none" w:sz="0" w:space="0" w:color="auto"/>
        <w:right w:val="none" w:sz="0" w:space="0" w:color="auto"/>
      </w:divBdr>
    </w:div>
    <w:div w:id="1183977782">
      <w:bodyDiv w:val="1"/>
      <w:marLeft w:val="0"/>
      <w:marRight w:val="0"/>
      <w:marTop w:val="0"/>
      <w:marBottom w:val="0"/>
      <w:divBdr>
        <w:top w:val="none" w:sz="0" w:space="0" w:color="auto"/>
        <w:left w:val="none" w:sz="0" w:space="0" w:color="auto"/>
        <w:bottom w:val="none" w:sz="0" w:space="0" w:color="auto"/>
        <w:right w:val="none" w:sz="0" w:space="0" w:color="auto"/>
      </w:divBdr>
    </w:div>
    <w:div w:id="1184052483">
      <w:bodyDiv w:val="1"/>
      <w:marLeft w:val="0"/>
      <w:marRight w:val="0"/>
      <w:marTop w:val="0"/>
      <w:marBottom w:val="0"/>
      <w:divBdr>
        <w:top w:val="none" w:sz="0" w:space="0" w:color="auto"/>
        <w:left w:val="none" w:sz="0" w:space="0" w:color="auto"/>
        <w:bottom w:val="none" w:sz="0" w:space="0" w:color="auto"/>
        <w:right w:val="none" w:sz="0" w:space="0" w:color="auto"/>
      </w:divBdr>
    </w:div>
    <w:div w:id="1184250919">
      <w:bodyDiv w:val="1"/>
      <w:marLeft w:val="0"/>
      <w:marRight w:val="0"/>
      <w:marTop w:val="0"/>
      <w:marBottom w:val="0"/>
      <w:divBdr>
        <w:top w:val="none" w:sz="0" w:space="0" w:color="auto"/>
        <w:left w:val="none" w:sz="0" w:space="0" w:color="auto"/>
        <w:bottom w:val="none" w:sz="0" w:space="0" w:color="auto"/>
        <w:right w:val="none" w:sz="0" w:space="0" w:color="auto"/>
      </w:divBdr>
    </w:div>
    <w:div w:id="1184440236">
      <w:bodyDiv w:val="1"/>
      <w:marLeft w:val="0"/>
      <w:marRight w:val="0"/>
      <w:marTop w:val="0"/>
      <w:marBottom w:val="0"/>
      <w:divBdr>
        <w:top w:val="none" w:sz="0" w:space="0" w:color="auto"/>
        <w:left w:val="none" w:sz="0" w:space="0" w:color="auto"/>
        <w:bottom w:val="none" w:sz="0" w:space="0" w:color="auto"/>
        <w:right w:val="none" w:sz="0" w:space="0" w:color="auto"/>
      </w:divBdr>
    </w:div>
    <w:div w:id="1184630814">
      <w:bodyDiv w:val="1"/>
      <w:marLeft w:val="0"/>
      <w:marRight w:val="0"/>
      <w:marTop w:val="0"/>
      <w:marBottom w:val="0"/>
      <w:divBdr>
        <w:top w:val="none" w:sz="0" w:space="0" w:color="auto"/>
        <w:left w:val="none" w:sz="0" w:space="0" w:color="auto"/>
        <w:bottom w:val="none" w:sz="0" w:space="0" w:color="auto"/>
        <w:right w:val="none" w:sz="0" w:space="0" w:color="auto"/>
      </w:divBdr>
    </w:div>
    <w:div w:id="1184902385">
      <w:bodyDiv w:val="1"/>
      <w:marLeft w:val="0"/>
      <w:marRight w:val="0"/>
      <w:marTop w:val="0"/>
      <w:marBottom w:val="0"/>
      <w:divBdr>
        <w:top w:val="none" w:sz="0" w:space="0" w:color="auto"/>
        <w:left w:val="none" w:sz="0" w:space="0" w:color="auto"/>
        <w:bottom w:val="none" w:sz="0" w:space="0" w:color="auto"/>
        <w:right w:val="none" w:sz="0" w:space="0" w:color="auto"/>
      </w:divBdr>
    </w:div>
    <w:div w:id="1184977372">
      <w:bodyDiv w:val="1"/>
      <w:marLeft w:val="0"/>
      <w:marRight w:val="0"/>
      <w:marTop w:val="0"/>
      <w:marBottom w:val="0"/>
      <w:divBdr>
        <w:top w:val="none" w:sz="0" w:space="0" w:color="auto"/>
        <w:left w:val="none" w:sz="0" w:space="0" w:color="auto"/>
        <w:bottom w:val="none" w:sz="0" w:space="0" w:color="auto"/>
        <w:right w:val="none" w:sz="0" w:space="0" w:color="auto"/>
      </w:divBdr>
    </w:div>
    <w:div w:id="1184981855">
      <w:bodyDiv w:val="1"/>
      <w:marLeft w:val="0"/>
      <w:marRight w:val="0"/>
      <w:marTop w:val="0"/>
      <w:marBottom w:val="0"/>
      <w:divBdr>
        <w:top w:val="none" w:sz="0" w:space="0" w:color="auto"/>
        <w:left w:val="none" w:sz="0" w:space="0" w:color="auto"/>
        <w:bottom w:val="none" w:sz="0" w:space="0" w:color="auto"/>
        <w:right w:val="none" w:sz="0" w:space="0" w:color="auto"/>
      </w:divBdr>
    </w:div>
    <w:div w:id="1185632808">
      <w:bodyDiv w:val="1"/>
      <w:marLeft w:val="0"/>
      <w:marRight w:val="0"/>
      <w:marTop w:val="0"/>
      <w:marBottom w:val="0"/>
      <w:divBdr>
        <w:top w:val="none" w:sz="0" w:space="0" w:color="auto"/>
        <w:left w:val="none" w:sz="0" w:space="0" w:color="auto"/>
        <w:bottom w:val="none" w:sz="0" w:space="0" w:color="auto"/>
        <w:right w:val="none" w:sz="0" w:space="0" w:color="auto"/>
      </w:divBdr>
    </w:div>
    <w:div w:id="1185706151">
      <w:bodyDiv w:val="1"/>
      <w:marLeft w:val="0"/>
      <w:marRight w:val="0"/>
      <w:marTop w:val="0"/>
      <w:marBottom w:val="0"/>
      <w:divBdr>
        <w:top w:val="none" w:sz="0" w:space="0" w:color="auto"/>
        <w:left w:val="none" w:sz="0" w:space="0" w:color="auto"/>
        <w:bottom w:val="none" w:sz="0" w:space="0" w:color="auto"/>
        <w:right w:val="none" w:sz="0" w:space="0" w:color="auto"/>
      </w:divBdr>
    </w:div>
    <w:div w:id="1185901095">
      <w:bodyDiv w:val="1"/>
      <w:marLeft w:val="0"/>
      <w:marRight w:val="0"/>
      <w:marTop w:val="0"/>
      <w:marBottom w:val="0"/>
      <w:divBdr>
        <w:top w:val="none" w:sz="0" w:space="0" w:color="auto"/>
        <w:left w:val="none" w:sz="0" w:space="0" w:color="auto"/>
        <w:bottom w:val="none" w:sz="0" w:space="0" w:color="auto"/>
        <w:right w:val="none" w:sz="0" w:space="0" w:color="auto"/>
      </w:divBdr>
    </w:div>
    <w:div w:id="1186018330">
      <w:bodyDiv w:val="1"/>
      <w:marLeft w:val="0"/>
      <w:marRight w:val="0"/>
      <w:marTop w:val="0"/>
      <w:marBottom w:val="0"/>
      <w:divBdr>
        <w:top w:val="none" w:sz="0" w:space="0" w:color="auto"/>
        <w:left w:val="none" w:sz="0" w:space="0" w:color="auto"/>
        <w:bottom w:val="none" w:sz="0" w:space="0" w:color="auto"/>
        <w:right w:val="none" w:sz="0" w:space="0" w:color="auto"/>
      </w:divBdr>
    </w:div>
    <w:div w:id="1186022736">
      <w:bodyDiv w:val="1"/>
      <w:marLeft w:val="0"/>
      <w:marRight w:val="0"/>
      <w:marTop w:val="0"/>
      <w:marBottom w:val="0"/>
      <w:divBdr>
        <w:top w:val="none" w:sz="0" w:space="0" w:color="auto"/>
        <w:left w:val="none" w:sz="0" w:space="0" w:color="auto"/>
        <w:bottom w:val="none" w:sz="0" w:space="0" w:color="auto"/>
        <w:right w:val="none" w:sz="0" w:space="0" w:color="auto"/>
      </w:divBdr>
    </w:div>
    <w:div w:id="1186286397">
      <w:bodyDiv w:val="1"/>
      <w:marLeft w:val="0"/>
      <w:marRight w:val="0"/>
      <w:marTop w:val="0"/>
      <w:marBottom w:val="0"/>
      <w:divBdr>
        <w:top w:val="none" w:sz="0" w:space="0" w:color="auto"/>
        <w:left w:val="none" w:sz="0" w:space="0" w:color="auto"/>
        <w:bottom w:val="none" w:sz="0" w:space="0" w:color="auto"/>
        <w:right w:val="none" w:sz="0" w:space="0" w:color="auto"/>
      </w:divBdr>
    </w:div>
    <w:div w:id="1186289361">
      <w:bodyDiv w:val="1"/>
      <w:marLeft w:val="0"/>
      <w:marRight w:val="0"/>
      <w:marTop w:val="0"/>
      <w:marBottom w:val="0"/>
      <w:divBdr>
        <w:top w:val="none" w:sz="0" w:space="0" w:color="auto"/>
        <w:left w:val="none" w:sz="0" w:space="0" w:color="auto"/>
        <w:bottom w:val="none" w:sz="0" w:space="0" w:color="auto"/>
        <w:right w:val="none" w:sz="0" w:space="0" w:color="auto"/>
      </w:divBdr>
    </w:div>
    <w:div w:id="1186359762">
      <w:bodyDiv w:val="1"/>
      <w:marLeft w:val="0"/>
      <w:marRight w:val="0"/>
      <w:marTop w:val="0"/>
      <w:marBottom w:val="0"/>
      <w:divBdr>
        <w:top w:val="none" w:sz="0" w:space="0" w:color="auto"/>
        <w:left w:val="none" w:sz="0" w:space="0" w:color="auto"/>
        <w:bottom w:val="none" w:sz="0" w:space="0" w:color="auto"/>
        <w:right w:val="none" w:sz="0" w:space="0" w:color="auto"/>
      </w:divBdr>
    </w:div>
    <w:div w:id="1186409954">
      <w:bodyDiv w:val="1"/>
      <w:marLeft w:val="0"/>
      <w:marRight w:val="0"/>
      <w:marTop w:val="0"/>
      <w:marBottom w:val="0"/>
      <w:divBdr>
        <w:top w:val="none" w:sz="0" w:space="0" w:color="auto"/>
        <w:left w:val="none" w:sz="0" w:space="0" w:color="auto"/>
        <w:bottom w:val="none" w:sz="0" w:space="0" w:color="auto"/>
        <w:right w:val="none" w:sz="0" w:space="0" w:color="auto"/>
      </w:divBdr>
    </w:div>
    <w:div w:id="1186595210">
      <w:bodyDiv w:val="1"/>
      <w:marLeft w:val="0"/>
      <w:marRight w:val="0"/>
      <w:marTop w:val="0"/>
      <w:marBottom w:val="0"/>
      <w:divBdr>
        <w:top w:val="none" w:sz="0" w:space="0" w:color="auto"/>
        <w:left w:val="none" w:sz="0" w:space="0" w:color="auto"/>
        <w:bottom w:val="none" w:sz="0" w:space="0" w:color="auto"/>
        <w:right w:val="none" w:sz="0" w:space="0" w:color="auto"/>
      </w:divBdr>
    </w:div>
    <w:div w:id="1186672792">
      <w:bodyDiv w:val="1"/>
      <w:marLeft w:val="0"/>
      <w:marRight w:val="0"/>
      <w:marTop w:val="0"/>
      <w:marBottom w:val="0"/>
      <w:divBdr>
        <w:top w:val="none" w:sz="0" w:space="0" w:color="auto"/>
        <w:left w:val="none" w:sz="0" w:space="0" w:color="auto"/>
        <w:bottom w:val="none" w:sz="0" w:space="0" w:color="auto"/>
        <w:right w:val="none" w:sz="0" w:space="0" w:color="auto"/>
      </w:divBdr>
    </w:div>
    <w:div w:id="1186679068">
      <w:bodyDiv w:val="1"/>
      <w:marLeft w:val="0"/>
      <w:marRight w:val="0"/>
      <w:marTop w:val="0"/>
      <w:marBottom w:val="0"/>
      <w:divBdr>
        <w:top w:val="none" w:sz="0" w:space="0" w:color="auto"/>
        <w:left w:val="none" w:sz="0" w:space="0" w:color="auto"/>
        <w:bottom w:val="none" w:sz="0" w:space="0" w:color="auto"/>
        <w:right w:val="none" w:sz="0" w:space="0" w:color="auto"/>
      </w:divBdr>
    </w:div>
    <w:div w:id="1187063195">
      <w:bodyDiv w:val="1"/>
      <w:marLeft w:val="0"/>
      <w:marRight w:val="0"/>
      <w:marTop w:val="0"/>
      <w:marBottom w:val="0"/>
      <w:divBdr>
        <w:top w:val="none" w:sz="0" w:space="0" w:color="auto"/>
        <w:left w:val="none" w:sz="0" w:space="0" w:color="auto"/>
        <w:bottom w:val="none" w:sz="0" w:space="0" w:color="auto"/>
        <w:right w:val="none" w:sz="0" w:space="0" w:color="auto"/>
      </w:divBdr>
    </w:div>
    <w:div w:id="1187789173">
      <w:bodyDiv w:val="1"/>
      <w:marLeft w:val="0"/>
      <w:marRight w:val="0"/>
      <w:marTop w:val="0"/>
      <w:marBottom w:val="0"/>
      <w:divBdr>
        <w:top w:val="none" w:sz="0" w:space="0" w:color="auto"/>
        <w:left w:val="none" w:sz="0" w:space="0" w:color="auto"/>
        <w:bottom w:val="none" w:sz="0" w:space="0" w:color="auto"/>
        <w:right w:val="none" w:sz="0" w:space="0" w:color="auto"/>
      </w:divBdr>
    </w:div>
    <w:div w:id="1188301082">
      <w:bodyDiv w:val="1"/>
      <w:marLeft w:val="0"/>
      <w:marRight w:val="0"/>
      <w:marTop w:val="0"/>
      <w:marBottom w:val="0"/>
      <w:divBdr>
        <w:top w:val="none" w:sz="0" w:space="0" w:color="auto"/>
        <w:left w:val="none" w:sz="0" w:space="0" w:color="auto"/>
        <w:bottom w:val="none" w:sz="0" w:space="0" w:color="auto"/>
        <w:right w:val="none" w:sz="0" w:space="0" w:color="auto"/>
      </w:divBdr>
    </w:div>
    <w:div w:id="1188368570">
      <w:bodyDiv w:val="1"/>
      <w:marLeft w:val="0"/>
      <w:marRight w:val="0"/>
      <w:marTop w:val="0"/>
      <w:marBottom w:val="0"/>
      <w:divBdr>
        <w:top w:val="none" w:sz="0" w:space="0" w:color="auto"/>
        <w:left w:val="none" w:sz="0" w:space="0" w:color="auto"/>
        <w:bottom w:val="none" w:sz="0" w:space="0" w:color="auto"/>
        <w:right w:val="none" w:sz="0" w:space="0" w:color="auto"/>
      </w:divBdr>
    </w:div>
    <w:div w:id="1188372624">
      <w:bodyDiv w:val="1"/>
      <w:marLeft w:val="0"/>
      <w:marRight w:val="0"/>
      <w:marTop w:val="0"/>
      <w:marBottom w:val="0"/>
      <w:divBdr>
        <w:top w:val="none" w:sz="0" w:space="0" w:color="auto"/>
        <w:left w:val="none" w:sz="0" w:space="0" w:color="auto"/>
        <w:bottom w:val="none" w:sz="0" w:space="0" w:color="auto"/>
        <w:right w:val="none" w:sz="0" w:space="0" w:color="auto"/>
      </w:divBdr>
    </w:div>
    <w:div w:id="1188445144">
      <w:bodyDiv w:val="1"/>
      <w:marLeft w:val="0"/>
      <w:marRight w:val="0"/>
      <w:marTop w:val="0"/>
      <w:marBottom w:val="0"/>
      <w:divBdr>
        <w:top w:val="none" w:sz="0" w:space="0" w:color="auto"/>
        <w:left w:val="none" w:sz="0" w:space="0" w:color="auto"/>
        <w:bottom w:val="none" w:sz="0" w:space="0" w:color="auto"/>
        <w:right w:val="none" w:sz="0" w:space="0" w:color="auto"/>
      </w:divBdr>
    </w:div>
    <w:div w:id="1188523069">
      <w:bodyDiv w:val="1"/>
      <w:marLeft w:val="0"/>
      <w:marRight w:val="0"/>
      <w:marTop w:val="0"/>
      <w:marBottom w:val="0"/>
      <w:divBdr>
        <w:top w:val="none" w:sz="0" w:space="0" w:color="auto"/>
        <w:left w:val="none" w:sz="0" w:space="0" w:color="auto"/>
        <w:bottom w:val="none" w:sz="0" w:space="0" w:color="auto"/>
        <w:right w:val="none" w:sz="0" w:space="0" w:color="auto"/>
      </w:divBdr>
    </w:div>
    <w:div w:id="1188563555">
      <w:bodyDiv w:val="1"/>
      <w:marLeft w:val="0"/>
      <w:marRight w:val="0"/>
      <w:marTop w:val="0"/>
      <w:marBottom w:val="0"/>
      <w:divBdr>
        <w:top w:val="none" w:sz="0" w:space="0" w:color="auto"/>
        <w:left w:val="none" w:sz="0" w:space="0" w:color="auto"/>
        <w:bottom w:val="none" w:sz="0" w:space="0" w:color="auto"/>
        <w:right w:val="none" w:sz="0" w:space="0" w:color="auto"/>
      </w:divBdr>
    </w:div>
    <w:div w:id="1188563968">
      <w:bodyDiv w:val="1"/>
      <w:marLeft w:val="0"/>
      <w:marRight w:val="0"/>
      <w:marTop w:val="0"/>
      <w:marBottom w:val="0"/>
      <w:divBdr>
        <w:top w:val="none" w:sz="0" w:space="0" w:color="auto"/>
        <w:left w:val="none" w:sz="0" w:space="0" w:color="auto"/>
        <w:bottom w:val="none" w:sz="0" w:space="0" w:color="auto"/>
        <w:right w:val="none" w:sz="0" w:space="0" w:color="auto"/>
      </w:divBdr>
    </w:div>
    <w:div w:id="1188640798">
      <w:bodyDiv w:val="1"/>
      <w:marLeft w:val="0"/>
      <w:marRight w:val="0"/>
      <w:marTop w:val="0"/>
      <w:marBottom w:val="0"/>
      <w:divBdr>
        <w:top w:val="none" w:sz="0" w:space="0" w:color="auto"/>
        <w:left w:val="none" w:sz="0" w:space="0" w:color="auto"/>
        <w:bottom w:val="none" w:sz="0" w:space="0" w:color="auto"/>
        <w:right w:val="none" w:sz="0" w:space="0" w:color="auto"/>
      </w:divBdr>
    </w:div>
    <w:div w:id="1189182505">
      <w:bodyDiv w:val="1"/>
      <w:marLeft w:val="0"/>
      <w:marRight w:val="0"/>
      <w:marTop w:val="0"/>
      <w:marBottom w:val="0"/>
      <w:divBdr>
        <w:top w:val="none" w:sz="0" w:space="0" w:color="auto"/>
        <w:left w:val="none" w:sz="0" w:space="0" w:color="auto"/>
        <w:bottom w:val="none" w:sz="0" w:space="0" w:color="auto"/>
        <w:right w:val="none" w:sz="0" w:space="0" w:color="auto"/>
      </w:divBdr>
    </w:div>
    <w:div w:id="1189417285">
      <w:bodyDiv w:val="1"/>
      <w:marLeft w:val="0"/>
      <w:marRight w:val="0"/>
      <w:marTop w:val="0"/>
      <w:marBottom w:val="0"/>
      <w:divBdr>
        <w:top w:val="none" w:sz="0" w:space="0" w:color="auto"/>
        <w:left w:val="none" w:sz="0" w:space="0" w:color="auto"/>
        <w:bottom w:val="none" w:sz="0" w:space="0" w:color="auto"/>
        <w:right w:val="none" w:sz="0" w:space="0" w:color="auto"/>
      </w:divBdr>
    </w:div>
    <w:div w:id="1189566256">
      <w:bodyDiv w:val="1"/>
      <w:marLeft w:val="0"/>
      <w:marRight w:val="0"/>
      <w:marTop w:val="0"/>
      <w:marBottom w:val="0"/>
      <w:divBdr>
        <w:top w:val="none" w:sz="0" w:space="0" w:color="auto"/>
        <w:left w:val="none" w:sz="0" w:space="0" w:color="auto"/>
        <w:bottom w:val="none" w:sz="0" w:space="0" w:color="auto"/>
        <w:right w:val="none" w:sz="0" w:space="0" w:color="auto"/>
      </w:divBdr>
    </w:div>
    <w:div w:id="1189636837">
      <w:bodyDiv w:val="1"/>
      <w:marLeft w:val="0"/>
      <w:marRight w:val="0"/>
      <w:marTop w:val="0"/>
      <w:marBottom w:val="0"/>
      <w:divBdr>
        <w:top w:val="none" w:sz="0" w:space="0" w:color="auto"/>
        <w:left w:val="none" w:sz="0" w:space="0" w:color="auto"/>
        <w:bottom w:val="none" w:sz="0" w:space="0" w:color="auto"/>
        <w:right w:val="none" w:sz="0" w:space="0" w:color="auto"/>
      </w:divBdr>
    </w:div>
    <w:div w:id="1189638736">
      <w:bodyDiv w:val="1"/>
      <w:marLeft w:val="0"/>
      <w:marRight w:val="0"/>
      <w:marTop w:val="0"/>
      <w:marBottom w:val="0"/>
      <w:divBdr>
        <w:top w:val="none" w:sz="0" w:space="0" w:color="auto"/>
        <w:left w:val="none" w:sz="0" w:space="0" w:color="auto"/>
        <w:bottom w:val="none" w:sz="0" w:space="0" w:color="auto"/>
        <w:right w:val="none" w:sz="0" w:space="0" w:color="auto"/>
      </w:divBdr>
    </w:div>
    <w:div w:id="1189681711">
      <w:bodyDiv w:val="1"/>
      <w:marLeft w:val="0"/>
      <w:marRight w:val="0"/>
      <w:marTop w:val="0"/>
      <w:marBottom w:val="0"/>
      <w:divBdr>
        <w:top w:val="none" w:sz="0" w:space="0" w:color="auto"/>
        <w:left w:val="none" w:sz="0" w:space="0" w:color="auto"/>
        <w:bottom w:val="none" w:sz="0" w:space="0" w:color="auto"/>
        <w:right w:val="none" w:sz="0" w:space="0" w:color="auto"/>
      </w:divBdr>
    </w:div>
    <w:div w:id="1189761867">
      <w:bodyDiv w:val="1"/>
      <w:marLeft w:val="0"/>
      <w:marRight w:val="0"/>
      <w:marTop w:val="0"/>
      <w:marBottom w:val="0"/>
      <w:divBdr>
        <w:top w:val="none" w:sz="0" w:space="0" w:color="auto"/>
        <w:left w:val="none" w:sz="0" w:space="0" w:color="auto"/>
        <w:bottom w:val="none" w:sz="0" w:space="0" w:color="auto"/>
        <w:right w:val="none" w:sz="0" w:space="0" w:color="auto"/>
      </w:divBdr>
    </w:div>
    <w:div w:id="1189874126">
      <w:bodyDiv w:val="1"/>
      <w:marLeft w:val="0"/>
      <w:marRight w:val="0"/>
      <w:marTop w:val="0"/>
      <w:marBottom w:val="0"/>
      <w:divBdr>
        <w:top w:val="none" w:sz="0" w:space="0" w:color="auto"/>
        <w:left w:val="none" w:sz="0" w:space="0" w:color="auto"/>
        <w:bottom w:val="none" w:sz="0" w:space="0" w:color="auto"/>
        <w:right w:val="none" w:sz="0" w:space="0" w:color="auto"/>
      </w:divBdr>
    </w:div>
    <w:div w:id="1189953520">
      <w:bodyDiv w:val="1"/>
      <w:marLeft w:val="0"/>
      <w:marRight w:val="0"/>
      <w:marTop w:val="0"/>
      <w:marBottom w:val="0"/>
      <w:divBdr>
        <w:top w:val="none" w:sz="0" w:space="0" w:color="auto"/>
        <w:left w:val="none" w:sz="0" w:space="0" w:color="auto"/>
        <w:bottom w:val="none" w:sz="0" w:space="0" w:color="auto"/>
        <w:right w:val="none" w:sz="0" w:space="0" w:color="auto"/>
      </w:divBdr>
    </w:div>
    <w:div w:id="1190098009">
      <w:bodyDiv w:val="1"/>
      <w:marLeft w:val="0"/>
      <w:marRight w:val="0"/>
      <w:marTop w:val="0"/>
      <w:marBottom w:val="0"/>
      <w:divBdr>
        <w:top w:val="none" w:sz="0" w:space="0" w:color="auto"/>
        <w:left w:val="none" w:sz="0" w:space="0" w:color="auto"/>
        <w:bottom w:val="none" w:sz="0" w:space="0" w:color="auto"/>
        <w:right w:val="none" w:sz="0" w:space="0" w:color="auto"/>
      </w:divBdr>
    </w:div>
    <w:div w:id="1190216203">
      <w:bodyDiv w:val="1"/>
      <w:marLeft w:val="0"/>
      <w:marRight w:val="0"/>
      <w:marTop w:val="0"/>
      <w:marBottom w:val="0"/>
      <w:divBdr>
        <w:top w:val="none" w:sz="0" w:space="0" w:color="auto"/>
        <w:left w:val="none" w:sz="0" w:space="0" w:color="auto"/>
        <w:bottom w:val="none" w:sz="0" w:space="0" w:color="auto"/>
        <w:right w:val="none" w:sz="0" w:space="0" w:color="auto"/>
      </w:divBdr>
    </w:div>
    <w:div w:id="1190334379">
      <w:bodyDiv w:val="1"/>
      <w:marLeft w:val="0"/>
      <w:marRight w:val="0"/>
      <w:marTop w:val="0"/>
      <w:marBottom w:val="0"/>
      <w:divBdr>
        <w:top w:val="none" w:sz="0" w:space="0" w:color="auto"/>
        <w:left w:val="none" w:sz="0" w:space="0" w:color="auto"/>
        <w:bottom w:val="none" w:sz="0" w:space="0" w:color="auto"/>
        <w:right w:val="none" w:sz="0" w:space="0" w:color="auto"/>
      </w:divBdr>
    </w:div>
    <w:div w:id="1190414343">
      <w:bodyDiv w:val="1"/>
      <w:marLeft w:val="0"/>
      <w:marRight w:val="0"/>
      <w:marTop w:val="0"/>
      <w:marBottom w:val="0"/>
      <w:divBdr>
        <w:top w:val="none" w:sz="0" w:space="0" w:color="auto"/>
        <w:left w:val="none" w:sz="0" w:space="0" w:color="auto"/>
        <w:bottom w:val="none" w:sz="0" w:space="0" w:color="auto"/>
        <w:right w:val="none" w:sz="0" w:space="0" w:color="auto"/>
      </w:divBdr>
    </w:div>
    <w:div w:id="1190727855">
      <w:bodyDiv w:val="1"/>
      <w:marLeft w:val="0"/>
      <w:marRight w:val="0"/>
      <w:marTop w:val="0"/>
      <w:marBottom w:val="0"/>
      <w:divBdr>
        <w:top w:val="none" w:sz="0" w:space="0" w:color="auto"/>
        <w:left w:val="none" w:sz="0" w:space="0" w:color="auto"/>
        <w:bottom w:val="none" w:sz="0" w:space="0" w:color="auto"/>
        <w:right w:val="none" w:sz="0" w:space="0" w:color="auto"/>
      </w:divBdr>
    </w:div>
    <w:div w:id="1190988234">
      <w:bodyDiv w:val="1"/>
      <w:marLeft w:val="0"/>
      <w:marRight w:val="0"/>
      <w:marTop w:val="0"/>
      <w:marBottom w:val="0"/>
      <w:divBdr>
        <w:top w:val="none" w:sz="0" w:space="0" w:color="auto"/>
        <w:left w:val="none" w:sz="0" w:space="0" w:color="auto"/>
        <w:bottom w:val="none" w:sz="0" w:space="0" w:color="auto"/>
        <w:right w:val="none" w:sz="0" w:space="0" w:color="auto"/>
      </w:divBdr>
    </w:div>
    <w:div w:id="1191068420">
      <w:bodyDiv w:val="1"/>
      <w:marLeft w:val="0"/>
      <w:marRight w:val="0"/>
      <w:marTop w:val="0"/>
      <w:marBottom w:val="0"/>
      <w:divBdr>
        <w:top w:val="none" w:sz="0" w:space="0" w:color="auto"/>
        <w:left w:val="none" w:sz="0" w:space="0" w:color="auto"/>
        <w:bottom w:val="none" w:sz="0" w:space="0" w:color="auto"/>
        <w:right w:val="none" w:sz="0" w:space="0" w:color="auto"/>
      </w:divBdr>
    </w:div>
    <w:div w:id="1191145587">
      <w:bodyDiv w:val="1"/>
      <w:marLeft w:val="0"/>
      <w:marRight w:val="0"/>
      <w:marTop w:val="0"/>
      <w:marBottom w:val="0"/>
      <w:divBdr>
        <w:top w:val="none" w:sz="0" w:space="0" w:color="auto"/>
        <w:left w:val="none" w:sz="0" w:space="0" w:color="auto"/>
        <w:bottom w:val="none" w:sz="0" w:space="0" w:color="auto"/>
        <w:right w:val="none" w:sz="0" w:space="0" w:color="auto"/>
      </w:divBdr>
    </w:div>
    <w:div w:id="1191185347">
      <w:bodyDiv w:val="1"/>
      <w:marLeft w:val="0"/>
      <w:marRight w:val="0"/>
      <w:marTop w:val="0"/>
      <w:marBottom w:val="0"/>
      <w:divBdr>
        <w:top w:val="none" w:sz="0" w:space="0" w:color="auto"/>
        <w:left w:val="none" w:sz="0" w:space="0" w:color="auto"/>
        <w:bottom w:val="none" w:sz="0" w:space="0" w:color="auto"/>
        <w:right w:val="none" w:sz="0" w:space="0" w:color="auto"/>
      </w:divBdr>
    </w:div>
    <w:div w:id="1191411575">
      <w:bodyDiv w:val="1"/>
      <w:marLeft w:val="0"/>
      <w:marRight w:val="0"/>
      <w:marTop w:val="0"/>
      <w:marBottom w:val="0"/>
      <w:divBdr>
        <w:top w:val="none" w:sz="0" w:space="0" w:color="auto"/>
        <w:left w:val="none" w:sz="0" w:space="0" w:color="auto"/>
        <w:bottom w:val="none" w:sz="0" w:space="0" w:color="auto"/>
        <w:right w:val="none" w:sz="0" w:space="0" w:color="auto"/>
      </w:divBdr>
    </w:div>
    <w:div w:id="1191643613">
      <w:bodyDiv w:val="1"/>
      <w:marLeft w:val="0"/>
      <w:marRight w:val="0"/>
      <w:marTop w:val="0"/>
      <w:marBottom w:val="0"/>
      <w:divBdr>
        <w:top w:val="none" w:sz="0" w:space="0" w:color="auto"/>
        <w:left w:val="none" w:sz="0" w:space="0" w:color="auto"/>
        <w:bottom w:val="none" w:sz="0" w:space="0" w:color="auto"/>
        <w:right w:val="none" w:sz="0" w:space="0" w:color="auto"/>
      </w:divBdr>
    </w:div>
    <w:div w:id="1191646159">
      <w:bodyDiv w:val="1"/>
      <w:marLeft w:val="0"/>
      <w:marRight w:val="0"/>
      <w:marTop w:val="0"/>
      <w:marBottom w:val="0"/>
      <w:divBdr>
        <w:top w:val="none" w:sz="0" w:space="0" w:color="auto"/>
        <w:left w:val="none" w:sz="0" w:space="0" w:color="auto"/>
        <w:bottom w:val="none" w:sz="0" w:space="0" w:color="auto"/>
        <w:right w:val="none" w:sz="0" w:space="0" w:color="auto"/>
      </w:divBdr>
    </w:div>
    <w:div w:id="1191720928">
      <w:bodyDiv w:val="1"/>
      <w:marLeft w:val="0"/>
      <w:marRight w:val="0"/>
      <w:marTop w:val="0"/>
      <w:marBottom w:val="0"/>
      <w:divBdr>
        <w:top w:val="none" w:sz="0" w:space="0" w:color="auto"/>
        <w:left w:val="none" w:sz="0" w:space="0" w:color="auto"/>
        <w:bottom w:val="none" w:sz="0" w:space="0" w:color="auto"/>
        <w:right w:val="none" w:sz="0" w:space="0" w:color="auto"/>
      </w:divBdr>
    </w:div>
    <w:div w:id="1192182082">
      <w:bodyDiv w:val="1"/>
      <w:marLeft w:val="0"/>
      <w:marRight w:val="0"/>
      <w:marTop w:val="0"/>
      <w:marBottom w:val="0"/>
      <w:divBdr>
        <w:top w:val="none" w:sz="0" w:space="0" w:color="auto"/>
        <w:left w:val="none" w:sz="0" w:space="0" w:color="auto"/>
        <w:bottom w:val="none" w:sz="0" w:space="0" w:color="auto"/>
        <w:right w:val="none" w:sz="0" w:space="0" w:color="auto"/>
      </w:divBdr>
    </w:div>
    <w:div w:id="1192232280">
      <w:bodyDiv w:val="1"/>
      <w:marLeft w:val="0"/>
      <w:marRight w:val="0"/>
      <w:marTop w:val="0"/>
      <w:marBottom w:val="0"/>
      <w:divBdr>
        <w:top w:val="none" w:sz="0" w:space="0" w:color="auto"/>
        <w:left w:val="none" w:sz="0" w:space="0" w:color="auto"/>
        <w:bottom w:val="none" w:sz="0" w:space="0" w:color="auto"/>
        <w:right w:val="none" w:sz="0" w:space="0" w:color="auto"/>
      </w:divBdr>
    </w:div>
    <w:div w:id="1192304770">
      <w:bodyDiv w:val="1"/>
      <w:marLeft w:val="0"/>
      <w:marRight w:val="0"/>
      <w:marTop w:val="0"/>
      <w:marBottom w:val="0"/>
      <w:divBdr>
        <w:top w:val="none" w:sz="0" w:space="0" w:color="auto"/>
        <w:left w:val="none" w:sz="0" w:space="0" w:color="auto"/>
        <w:bottom w:val="none" w:sz="0" w:space="0" w:color="auto"/>
        <w:right w:val="none" w:sz="0" w:space="0" w:color="auto"/>
      </w:divBdr>
    </w:div>
    <w:div w:id="1192378732">
      <w:bodyDiv w:val="1"/>
      <w:marLeft w:val="0"/>
      <w:marRight w:val="0"/>
      <w:marTop w:val="0"/>
      <w:marBottom w:val="0"/>
      <w:divBdr>
        <w:top w:val="none" w:sz="0" w:space="0" w:color="auto"/>
        <w:left w:val="none" w:sz="0" w:space="0" w:color="auto"/>
        <w:bottom w:val="none" w:sz="0" w:space="0" w:color="auto"/>
        <w:right w:val="none" w:sz="0" w:space="0" w:color="auto"/>
      </w:divBdr>
    </w:div>
    <w:div w:id="1192912106">
      <w:bodyDiv w:val="1"/>
      <w:marLeft w:val="0"/>
      <w:marRight w:val="0"/>
      <w:marTop w:val="0"/>
      <w:marBottom w:val="0"/>
      <w:divBdr>
        <w:top w:val="none" w:sz="0" w:space="0" w:color="auto"/>
        <w:left w:val="none" w:sz="0" w:space="0" w:color="auto"/>
        <w:bottom w:val="none" w:sz="0" w:space="0" w:color="auto"/>
        <w:right w:val="none" w:sz="0" w:space="0" w:color="auto"/>
      </w:divBdr>
    </w:div>
    <w:div w:id="1192957581">
      <w:bodyDiv w:val="1"/>
      <w:marLeft w:val="0"/>
      <w:marRight w:val="0"/>
      <w:marTop w:val="0"/>
      <w:marBottom w:val="0"/>
      <w:divBdr>
        <w:top w:val="none" w:sz="0" w:space="0" w:color="auto"/>
        <w:left w:val="none" w:sz="0" w:space="0" w:color="auto"/>
        <w:bottom w:val="none" w:sz="0" w:space="0" w:color="auto"/>
        <w:right w:val="none" w:sz="0" w:space="0" w:color="auto"/>
      </w:divBdr>
    </w:div>
    <w:div w:id="1193298827">
      <w:bodyDiv w:val="1"/>
      <w:marLeft w:val="0"/>
      <w:marRight w:val="0"/>
      <w:marTop w:val="0"/>
      <w:marBottom w:val="0"/>
      <w:divBdr>
        <w:top w:val="none" w:sz="0" w:space="0" w:color="auto"/>
        <w:left w:val="none" w:sz="0" w:space="0" w:color="auto"/>
        <w:bottom w:val="none" w:sz="0" w:space="0" w:color="auto"/>
        <w:right w:val="none" w:sz="0" w:space="0" w:color="auto"/>
      </w:divBdr>
    </w:div>
    <w:div w:id="1193348681">
      <w:bodyDiv w:val="1"/>
      <w:marLeft w:val="0"/>
      <w:marRight w:val="0"/>
      <w:marTop w:val="0"/>
      <w:marBottom w:val="0"/>
      <w:divBdr>
        <w:top w:val="none" w:sz="0" w:space="0" w:color="auto"/>
        <w:left w:val="none" w:sz="0" w:space="0" w:color="auto"/>
        <w:bottom w:val="none" w:sz="0" w:space="0" w:color="auto"/>
        <w:right w:val="none" w:sz="0" w:space="0" w:color="auto"/>
      </w:divBdr>
    </w:div>
    <w:div w:id="1193376154">
      <w:bodyDiv w:val="1"/>
      <w:marLeft w:val="0"/>
      <w:marRight w:val="0"/>
      <w:marTop w:val="0"/>
      <w:marBottom w:val="0"/>
      <w:divBdr>
        <w:top w:val="none" w:sz="0" w:space="0" w:color="auto"/>
        <w:left w:val="none" w:sz="0" w:space="0" w:color="auto"/>
        <w:bottom w:val="none" w:sz="0" w:space="0" w:color="auto"/>
        <w:right w:val="none" w:sz="0" w:space="0" w:color="auto"/>
      </w:divBdr>
    </w:div>
    <w:div w:id="1193417689">
      <w:bodyDiv w:val="1"/>
      <w:marLeft w:val="0"/>
      <w:marRight w:val="0"/>
      <w:marTop w:val="0"/>
      <w:marBottom w:val="0"/>
      <w:divBdr>
        <w:top w:val="none" w:sz="0" w:space="0" w:color="auto"/>
        <w:left w:val="none" w:sz="0" w:space="0" w:color="auto"/>
        <w:bottom w:val="none" w:sz="0" w:space="0" w:color="auto"/>
        <w:right w:val="none" w:sz="0" w:space="0" w:color="auto"/>
      </w:divBdr>
    </w:div>
    <w:div w:id="1193499907">
      <w:bodyDiv w:val="1"/>
      <w:marLeft w:val="0"/>
      <w:marRight w:val="0"/>
      <w:marTop w:val="0"/>
      <w:marBottom w:val="0"/>
      <w:divBdr>
        <w:top w:val="none" w:sz="0" w:space="0" w:color="auto"/>
        <w:left w:val="none" w:sz="0" w:space="0" w:color="auto"/>
        <w:bottom w:val="none" w:sz="0" w:space="0" w:color="auto"/>
        <w:right w:val="none" w:sz="0" w:space="0" w:color="auto"/>
      </w:divBdr>
    </w:div>
    <w:div w:id="1193686197">
      <w:bodyDiv w:val="1"/>
      <w:marLeft w:val="0"/>
      <w:marRight w:val="0"/>
      <w:marTop w:val="0"/>
      <w:marBottom w:val="0"/>
      <w:divBdr>
        <w:top w:val="none" w:sz="0" w:space="0" w:color="auto"/>
        <w:left w:val="none" w:sz="0" w:space="0" w:color="auto"/>
        <w:bottom w:val="none" w:sz="0" w:space="0" w:color="auto"/>
        <w:right w:val="none" w:sz="0" w:space="0" w:color="auto"/>
      </w:divBdr>
    </w:div>
    <w:div w:id="1193692204">
      <w:bodyDiv w:val="1"/>
      <w:marLeft w:val="0"/>
      <w:marRight w:val="0"/>
      <w:marTop w:val="0"/>
      <w:marBottom w:val="0"/>
      <w:divBdr>
        <w:top w:val="none" w:sz="0" w:space="0" w:color="auto"/>
        <w:left w:val="none" w:sz="0" w:space="0" w:color="auto"/>
        <w:bottom w:val="none" w:sz="0" w:space="0" w:color="auto"/>
        <w:right w:val="none" w:sz="0" w:space="0" w:color="auto"/>
      </w:divBdr>
    </w:div>
    <w:div w:id="1193761342">
      <w:bodyDiv w:val="1"/>
      <w:marLeft w:val="0"/>
      <w:marRight w:val="0"/>
      <w:marTop w:val="0"/>
      <w:marBottom w:val="0"/>
      <w:divBdr>
        <w:top w:val="none" w:sz="0" w:space="0" w:color="auto"/>
        <w:left w:val="none" w:sz="0" w:space="0" w:color="auto"/>
        <w:bottom w:val="none" w:sz="0" w:space="0" w:color="auto"/>
        <w:right w:val="none" w:sz="0" w:space="0" w:color="auto"/>
      </w:divBdr>
    </w:div>
    <w:div w:id="1193957164">
      <w:bodyDiv w:val="1"/>
      <w:marLeft w:val="0"/>
      <w:marRight w:val="0"/>
      <w:marTop w:val="0"/>
      <w:marBottom w:val="0"/>
      <w:divBdr>
        <w:top w:val="none" w:sz="0" w:space="0" w:color="auto"/>
        <w:left w:val="none" w:sz="0" w:space="0" w:color="auto"/>
        <w:bottom w:val="none" w:sz="0" w:space="0" w:color="auto"/>
        <w:right w:val="none" w:sz="0" w:space="0" w:color="auto"/>
      </w:divBdr>
    </w:div>
    <w:div w:id="1194224277">
      <w:bodyDiv w:val="1"/>
      <w:marLeft w:val="0"/>
      <w:marRight w:val="0"/>
      <w:marTop w:val="0"/>
      <w:marBottom w:val="0"/>
      <w:divBdr>
        <w:top w:val="none" w:sz="0" w:space="0" w:color="auto"/>
        <w:left w:val="none" w:sz="0" w:space="0" w:color="auto"/>
        <w:bottom w:val="none" w:sz="0" w:space="0" w:color="auto"/>
        <w:right w:val="none" w:sz="0" w:space="0" w:color="auto"/>
      </w:divBdr>
    </w:div>
    <w:div w:id="1194462230">
      <w:bodyDiv w:val="1"/>
      <w:marLeft w:val="0"/>
      <w:marRight w:val="0"/>
      <w:marTop w:val="0"/>
      <w:marBottom w:val="0"/>
      <w:divBdr>
        <w:top w:val="none" w:sz="0" w:space="0" w:color="auto"/>
        <w:left w:val="none" w:sz="0" w:space="0" w:color="auto"/>
        <w:bottom w:val="none" w:sz="0" w:space="0" w:color="auto"/>
        <w:right w:val="none" w:sz="0" w:space="0" w:color="auto"/>
      </w:divBdr>
    </w:div>
    <w:div w:id="1194534247">
      <w:bodyDiv w:val="1"/>
      <w:marLeft w:val="0"/>
      <w:marRight w:val="0"/>
      <w:marTop w:val="0"/>
      <w:marBottom w:val="0"/>
      <w:divBdr>
        <w:top w:val="none" w:sz="0" w:space="0" w:color="auto"/>
        <w:left w:val="none" w:sz="0" w:space="0" w:color="auto"/>
        <w:bottom w:val="none" w:sz="0" w:space="0" w:color="auto"/>
        <w:right w:val="none" w:sz="0" w:space="0" w:color="auto"/>
      </w:divBdr>
    </w:div>
    <w:div w:id="1194613036">
      <w:bodyDiv w:val="1"/>
      <w:marLeft w:val="0"/>
      <w:marRight w:val="0"/>
      <w:marTop w:val="0"/>
      <w:marBottom w:val="0"/>
      <w:divBdr>
        <w:top w:val="none" w:sz="0" w:space="0" w:color="auto"/>
        <w:left w:val="none" w:sz="0" w:space="0" w:color="auto"/>
        <w:bottom w:val="none" w:sz="0" w:space="0" w:color="auto"/>
        <w:right w:val="none" w:sz="0" w:space="0" w:color="auto"/>
      </w:divBdr>
    </w:div>
    <w:div w:id="1194615245">
      <w:bodyDiv w:val="1"/>
      <w:marLeft w:val="0"/>
      <w:marRight w:val="0"/>
      <w:marTop w:val="0"/>
      <w:marBottom w:val="0"/>
      <w:divBdr>
        <w:top w:val="none" w:sz="0" w:space="0" w:color="auto"/>
        <w:left w:val="none" w:sz="0" w:space="0" w:color="auto"/>
        <w:bottom w:val="none" w:sz="0" w:space="0" w:color="auto"/>
        <w:right w:val="none" w:sz="0" w:space="0" w:color="auto"/>
      </w:divBdr>
    </w:div>
    <w:div w:id="1194659816">
      <w:bodyDiv w:val="1"/>
      <w:marLeft w:val="0"/>
      <w:marRight w:val="0"/>
      <w:marTop w:val="0"/>
      <w:marBottom w:val="0"/>
      <w:divBdr>
        <w:top w:val="none" w:sz="0" w:space="0" w:color="auto"/>
        <w:left w:val="none" w:sz="0" w:space="0" w:color="auto"/>
        <w:bottom w:val="none" w:sz="0" w:space="0" w:color="auto"/>
        <w:right w:val="none" w:sz="0" w:space="0" w:color="auto"/>
      </w:divBdr>
    </w:div>
    <w:div w:id="1194802500">
      <w:bodyDiv w:val="1"/>
      <w:marLeft w:val="0"/>
      <w:marRight w:val="0"/>
      <w:marTop w:val="0"/>
      <w:marBottom w:val="0"/>
      <w:divBdr>
        <w:top w:val="none" w:sz="0" w:space="0" w:color="auto"/>
        <w:left w:val="none" w:sz="0" w:space="0" w:color="auto"/>
        <w:bottom w:val="none" w:sz="0" w:space="0" w:color="auto"/>
        <w:right w:val="none" w:sz="0" w:space="0" w:color="auto"/>
      </w:divBdr>
    </w:div>
    <w:div w:id="1194877593">
      <w:bodyDiv w:val="1"/>
      <w:marLeft w:val="0"/>
      <w:marRight w:val="0"/>
      <w:marTop w:val="0"/>
      <w:marBottom w:val="0"/>
      <w:divBdr>
        <w:top w:val="none" w:sz="0" w:space="0" w:color="auto"/>
        <w:left w:val="none" w:sz="0" w:space="0" w:color="auto"/>
        <w:bottom w:val="none" w:sz="0" w:space="0" w:color="auto"/>
        <w:right w:val="none" w:sz="0" w:space="0" w:color="auto"/>
      </w:divBdr>
    </w:div>
    <w:div w:id="1194878789">
      <w:bodyDiv w:val="1"/>
      <w:marLeft w:val="0"/>
      <w:marRight w:val="0"/>
      <w:marTop w:val="0"/>
      <w:marBottom w:val="0"/>
      <w:divBdr>
        <w:top w:val="none" w:sz="0" w:space="0" w:color="auto"/>
        <w:left w:val="none" w:sz="0" w:space="0" w:color="auto"/>
        <w:bottom w:val="none" w:sz="0" w:space="0" w:color="auto"/>
        <w:right w:val="none" w:sz="0" w:space="0" w:color="auto"/>
      </w:divBdr>
    </w:div>
    <w:div w:id="1195118554">
      <w:bodyDiv w:val="1"/>
      <w:marLeft w:val="0"/>
      <w:marRight w:val="0"/>
      <w:marTop w:val="0"/>
      <w:marBottom w:val="0"/>
      <w:divBdr>
        <w:top w:val="none" w:sz="0" w:space="0" w:color="auto"/>
        <w:left w:val="none" w:sz="0" w:space="0" w:color="auto"/>
        <w:bottom w:val="none" w:sz="0" w:space="0" w:color="auto"/>
        <w:right w:val="none" w:sz="0" w:space="0" w:color="auto"/>
      </w:divBdr>
    </w:div>
    <w:div w:id="1195382792">
      <w:bodyDiv w:val="1"/>
      <w:marLeft w:val="0"/>
      <w:marRight w:val="0"/>
      <w:marTop w:val="0"/>
      <w:marBottom w:val="0"/>
      <w:divBdr>
        <w:top w:val="none" w:sz="0" w:space="0" w:color="auto"/>
        <w:left w:val="none" w:sz="0" w:space="0" w:color="auto"/>
        <w:bottom w:val="none" w:sz="0" w:space="0" w:color="auto"/>
        <w:right w:val="none" w:sz="0" w:space="0" w:color="auto"/>
      </w:divBdr>
    </w:div>
    <w:div w:id="1195771165">
      <w:bodyDiv w:val="1"/>
      <w:marLeft w:val="0"/>
      <w:marRight w:val="0"/>
      <w:marTop w:val="0"/>
      <w:marBottom w:val="0"/>
      <w:divBdr>
        <w:top w:val="none" w:sz="0" w:space="0" w:color="auto"/>
        <w:left w:val="none" w:sz="0" w:space="0" w:color="auto"/>
        <w:bottom w:val="none" w:sz="0" w:space="0" w:color="auto"/>
        <w:right w:val="none" w:sz="0" w:space="0" w:color="auto"/>
      </w:divBdr>
    </w:div>
    <w:div w:id="1195928187">
      <w:bodyDiv w:val="1"/>
      <w:marLeft w:val="0"/>
      <w:marRight w:val="0"/>
      <w:marTop w:val="0"/>
      <w:marBottom w:val="0"/>
      <w:divBdr>
        <w:top w:val="none" w:sz="0" w:space="0" w:color="auto"/>
        <w:left w:val="none" w:sz="0" w:space="0" w:color="auto"/>
        <w:bottom w:val="none" w:sz="0" w:space="0" w:color="auto"/>
        <w:right w:val="none" w:sz="0" w:space="0" w:color="auto"/>
      </w:divBdr>
    </w:div>
    <w:div w:id="1195967852">
      <w:bodyDiv w:val="1"/>
      <w:marLeft w:val="0"/>
      <w:marRight w:val="0"/>
      <w:marTop w:val="0"/>
      <w:marBottom w:val="0"/>
      <w:divBdr>
        <w:top w:val="none" w:sz="0" w:space="0" w:color="auto"/>
        <w:left w:val="none" w:sz="0" w:space="0" w:color="auto"/>
        <w:bottom w:val="none" w:sz="0" w:space="0" w:color="auto"/>
        <w:right w:val="none" w:sz="0" w:space="0" w:color="auto"/>
      </w:divBdr>
    </w:div>
    <w:div w:id="1196039425">
      <w:bodyDiv w:val="1"/>
      <w:marLeft w:val="0"/>
      <w:marRight w:val="0"/>
      <w:marTop w:val="0"/>
      <w:marBottom w:val="0"/>
      <w:divBdr>
        <w:top w:val="none" w:sz="0" w:space="0" w:color="auto"/>
        <w:left w:val="none" w:sz="0" w:space="0" w:color="auto"/>
        <w:bottom w:val="none" w:sz="0" w:space="0" w:color="auto"/>
        <w:right w:val="none" w:sz="0" w:space="0" w:color="auto"/>
      </w:divBdr>
    </w:div>
    <w:div w:id="1196112958">
      <w:bodyDiv w:val="1"/>
      <w:marLeft w:val="0"/>
      <w:marRight w:val="0"/>
      <w:marTop w:val="0"/>
      <w:marBottom w:val="0"/>
      <w:divBdr>
        <w:top w:val="none" w:sz="0" w:space="0" w:color="auto"/>
        <w:left w:val="none" w:sz="0" w:space="0" w:color="auto"/>
        <w:bottom w:val="none" w:sz="0" w:space="0" w:color="auto"/>
        <w:right w:val="none" w:sz="0" w:space="0" w:color="auto"/>
      </w:divBdr>
    </w:div>
    <w:div w:id="1196238408">
      <w:bodyDiv w:val="1"/>
      <w:marLeft w:val="0"/>
      <w:marRight w:val="0"/>
      <w:marTop w:val="0"/>
      <w:marBottom w:val="0"/>
      <w:divBdr>
        <w:top w:val="none" w:sz="0" w:space="0" w:color="auto"/>
        <w:left w:val="none" w:sz="0" w:space="0" w:color="auto"/>
        <w:bottom w:val="none" w:sz="0" w:space="0" w:color="auto"/>
        <w:right w:val="none" w:sz="0" w:space="0" w:color="auto"/>
      </w:divBdr>
    </w:div>
    <w:div w:id="1196381400">
      <w:bodyDiv w:val="1"/>
      <w:marLeft w:val="0"/>
      <w:marRight w:val="0"/>
      <w:marTop w:val="0"/>
      <w:marBottom w:val="0"/>
      <w:divBdr>
        <w:top w:val="none" w:sz="0" w:space="0" w:color="auto"/>
        <w:left w:val="none" w:sz="0" w:space="0" w:color="auto"/>
        <w:bottom w:val="none" w:sz="0" w:space="0" w:color="auto"/>
        <w:right w:val="none" w:sz="0" w:space="0" w:color="auto"/>
      </w:divBdr>
    </w:div>
    <w:div w:id="1196388857">
      <w:bodyDiv w:val="1"/>
      <w:marLeft w:val="0"/>
      <w:marRight w:val="0"/>
      <w:marTop w:val="0"/>
      <w:marBottom w:val="0"/>
      <w:divBdr>
        <w:top w:val="none" w:sz="0" w:space="0" w:color="auto"/>
        <w:left w:val="none" w:sz="0" w:space="0" w:color="auto"/>
        <w:bottom w:val="none" w:sz="0" w:space="0" w:color="auto"/>
        <w:right w:val="none" w:sz="0" w:space="0" w:color="auto"/>
      </w:divBdr>
    </w:div>
    <w:div w:id="1196502002">
      <w:bodyDiv w:val="1"/>
      <w:marLeft w:val="0"/>
      <w:marRight w:val="0"/>
      <w:marTop w:val="0"/>
      <w:marBottom w:val="0"/>
      <w:divBdr>
        <w:top w:val="none" w:sz="0" w:space="0" w:color="auto"/>
        <w:left w:val="none" w:sz="0" w:space="0" w:color="auto"/>
        <w:bottom w:val="none" w:sz="0" w:space="0" w:color="auto"/>
        <w:right w:val="none" w:sz="0" w:space="0" w:color="auto"/>
      </w:divBdr>
    </w:div>
    <w:div w:id="1196504808">
      <w:bodyDiv w:val="1"/>
      <w:marLeft w:val="0"/>
      <w:marRight w:val="0"/>
      <w:marTop w:val="0"/>
      <w:marBottom w:val="0"/>
      <w:divBdr>
        <w:top w:val="none" w:sz="0" w:space="0" w:color="auto"/>
        <w:left w:val="none" w:sz="0" w:space="0" w:color="auto"/>
        <w:bottom w:val="none" w:sz="0" w:space="0" w:color="auto"/>
        <w:right w:val="none" w:sz="0" w:space="0" w:color="auto"/>
      </w:divBdr>
    </w:div>
    <w:div w:id="1196507009">
      <w:bodyDiv w:val="1"/>
      <w:marLeft w:val="0"/>
      <w:marRight w:val="0"/>
      <w:marTop w:val="0"/>
      <w:marBottom w:val="0"/>
      <w:divBdr>
        <w:top w:val="none" w:sz="0" w:space="0" w:color="auto"/>
        <w:left w:val="none" w:sz="0" w:space="0" w:color="auto"/>
        <w:bottom w:val="none" w:sz="0" w:space="0" w:color="auto"/>
        <w:right w:val="none" w:sz="0" w:space="0" w:color="auto"/>
      </w:divBdr>
    </w:div>
    <w:div w:id="1196654353">
      <w:bodyDiv w:val="1"/>
      <w:marLeft w:val="0"/>
      <w:marRight w:val="0"/>
      <w:marTop w:val="0"/>
      <w:marBottom w:val="0"/>
      <w:divBdr>
        <w:top w:val="none" w:sz="0" w:space="0" w:color="auto"/>
        <w:left w:val="none" w:sz="0" w:space="0" w:color="auto"/>
        <w:bottom w:val="none" w:sz="0" w:space="0" w:color="auto"/>
        <w:right w:val="none" w:sz="0" w:space="0" w:color="auto"/>
      </w:divBdr>
    </w:div>
    <w:div w:id="1196768404">
      <w:bodyDiv w:val="1"/>
      <w:marLeft w:val="0"/>
      <w:marRight w:val="0"/>
      <w:marTop w:val="0"/>
      <w:marBottom w:val="0"/>
      <w:divBdr>
        <w:top w:val="none" w:sz="0" w:space="0" w:color="auto"/>
        <w:left w:val="none" w:sz="0" w:space="0" w:color="auto"/>
        <w:bottom w:val="none" w:sz="0" w:space="0" w:color="auto"/>
        <w:right w:val="none" w:sz="0" w:space="0" w:color="auto"/>
      </w:divBdr>
    </w:div>
    <w:div w:id="1196963295">
      <w:bodyDiv w:val="1"/>
      <w:marLeft w:val="0"/>
      <w:marRight w:val="0"/>
      <w:marTop w:val="0"/>
      <w:marBottom w:val="0"/>
      <w:divBdr>
        <w:top w:val="none" w:sz="0" w:space="0" w:color="auto"/>
        <w:left w:val="none" w:sz="0" w:space="0" w:color="auto"/>
        <w:bottom w:val="none" w:sz="0" w:space="0" w:color="auto"/>
        <w:right w:val="none" w:sz="0" w:space="0" w:color="auto"/>
      </w:divBdr>
    </w:div>
    <w:div w:id="1196969335">
      <w:bodyDiv w:val="1"/>
      <w:marLeft w:val="0"/>
      <w:marRight w:val="0"/>
      <w:marTop w:val="0"/>
      <w:marBottom w:val="0"/>
      <w:divBdr>
        <w:top w:val="none" w:sz="0" w:space="0" w:color="auto"/>
        <w:left w:val="none" w:sz="0" w:space="0" w:color="auto"/>
        <w:bottom w:val="none" w:sz="0" w:space="0" w:color="auto"/>
        <w:right w:val="none" w:sz="0" w:space="0" w:color="auto"/>
      </w:divBdr>
    </w:div>
    <w:div w:id="1197084205">
      <w:bodyDiv w:val="1"/>
      <w:marLeft w:val="0"/>
      <w:marRight w:val="0"/>
      <w:marTop w:val="0"/>
      <w:marBottom w:val="0"/>
      <w:divBdr>
        <w:top w:val="none" w:sz="0" w:space="0" w:color="auto"/>
        <w:left w:val="none" w:sz="0" w:space="0" w:color="auto"/>
        <w:bottom w:val="none" w:sz="0" w:space="0" w:color="auto"/>
        <w:right w:val="none" w:sz="0" w:space="0" w:color="auto"/>
      </w:divBdr>
    </w:div>
    <w:div w:id="1197158906">
      <w:bodyDiv w:val="1"/>
      <w:marLeft w:val="0"/>
      <w:marRight w:val="0"/>
      <w:marTop w:val="0"/>
      <w:marBottom w:val="0"/>
      <w:divBdr>
        <w:top w:val="none" w:sz="0" w:space="0" w:color="auto"/>
        <w:left w:val="none" w:sz="0" w:space="0" w:color="auto"/>
        <w:bottom w:val="none" w:sz="0" w:space="0" w:color="auto"/>
        <w:right w:val="none" w:sz="0" w:space="0" w:color="auto"/>
      </w:divBdr>
    </w:div>
    <w:div w:id="1197163544">
      <w:bodyDiv w:val="1"/>
      <w:marLeft w:val="0"/>
      <w:marRight w:val="0"/>
      <w:marTop w:val="0"/>
      <w:marBottom w:val="0"/>
      <w:divBdr>
        <w:top w:val="none" w:sz="0" w:space="0" w:color="auto"/>
        <w:left w:val="none" w:sz="0" w:space="0" w:color="auto"/>
        <w:bottom w:val="none" w:sz="0" w:space="0" w:color="auto"/>
        <w:right w:val="none" w:sz="0" w:space="0" w:color="auto"/>
      </w:divBdr>
    </w:div>
    <w:div w:id="1197233946">
      <w:bodyDiv w:val="1"/>
      <w:marLeft w:val="0"/>
      <w:marRight w:val="0"/>
      <w:marTop w:val="0"/>
      <w:marBottom w:val="0"/>
      <w:divBdr>
        <w:top w:val="none" w:sz="0" w:space="0" w:color="auto"/>
        <w:left w:val="none" w:sz="0" w:space="0" w:color="auto"/>
        <w:bottom w:val="none" w:sz="0" w:space="0" w:color="auto"/>
        <w:right w:val="none" w:sz="0" w:space="0" w:color="auto"/>
      </w:divBdr>
    </w:div>
    <w:div w:id="1197429773">
      <w:bodyDiv w:val="1"/>
      <w:marLeft w:val="0"/>
      <w:marRight w:val="0"/>
      <w:marTop w:val="0"/>
      <w:marBottom w:val="0"/>
      <w:divBdr>
        <w:top w:val="none" w:sz="0" w:space="0" w:color="auto"/>
        <w:left w:val="none" w:sz="0" w:space="0" w:color="auto"/>
        <w:bottom w:val="none" w:sz="0" w:space="0" w:color="auto"/>
        <w:right w:val="none" w:sz="0" w:space="0" w:color="auto"/>
      </w:divBdr>
    </w:div>
    <w:div w:id="1197474225">
      <w:bodyDiv w:val="1"/>
      <w:marLeft w:val="0"/>
      <w:marRight w:val="0"/>
      <w:marTop w:val="0"/>
      <w:marBottom w:val="0"/>
      <w:divBdr>
        <w:top w:val="none" w:sz="0" w:space="0" w:color="auto"/>
        <w:left w:val="none" w:sz="0" w:space="0" w:color="auto"/>
        <w:bottom w:val="none" w:sz="0" w:space="0" w:color="auto"/>
        <w:right w:val="none" w:sz="0" w:space="0" w:color="auto"/>
      </w:divBdr>
    </w:div>
    <w:div w:id="1197500933">
      <w:bodyDiv w:val="1"/>
      <w:marLeft w:val="0"/>
      <w:marRight w:val="0"/>
      <w:marTop w:val="0"/>
      <w:marBottom w:val="0"/>
      <w:divBdr>
        <w:top w:val="none" w:sz="0" w:space="0" w:color="auto"/>
        <w:left w:val="none" w:sz="0" w:space="0" w:color="auto"/>
        <w:bottom w:val="none" w:sz="0" w:space="0" w:color="auto"/>
        <w:right w:val="none" w:sz="0" w:space="0" w:color="auto"/>
      </w:divBdr>
    </w:div>
    <w:div w:id="1197619746">
      <w:bodyDiv w:val="1"/>
      <w:marLeft w:val="0"/>
      <w:marRight w:val="0"/>
      <w:marTop w:val="0"/>
      <w:marBottom w:val="0"/>
      <w:divBdr>
        <w:top w:val="none" w:sz="0" w:space="0" w:color="auto"/>
        <w:left w:val="none" w:sz="0" w:space="0" w:color="auto"/>
        <w:bottom w:val="none" w:sz="0" w:space="0" w:color="auto"/>
        <w:right w:val="none" w:sz="0" w:space="0" w:color="auto"/>
      </w:divBdr>
    </w:div>
    <w:div w:id="1197812798">
      <w:bodyDiv w:val="1"/>
      <w:marLeft w:val="0"/>
      <w:marRight w:val="0"/>
      <w:marTop w:val="0"/>
      <w:marBottom w:val="0"/>
      <w:divBdr>
        <w:top w:val="none" w:sz="0" w:space="0" w:color="auto"/>
        <w:left w:val="none" w:sz="0" w:space="0" w:color="auto"/>
        <w:bottom w:val="none" w:sz="0" w:space="0" w:color="auto"/>
        <w:right w:val="none" w:sz="0" w:space="0" w:color="auto"/>
      </w:divBdr>
    </w:div>
    <w:div w:id="1198080282">
      <w:bodyDiv w:val="1"/>
      <w:marLeft w:val="0"/>
      <w:marRight w:val="0"/>
      <w:marTop w:val="0"/>
      <w:marBottom w:val="0"/>
      <w:divBdr>
        <w:top w:val="none" w:sz="0" w:space="0" w:color="auto"/>
        <w:left w:val="none" w:sz="0" w:space="0" w:color="auto"/>
        <w:bottom w:val="none" w:sz="0" w:space="0" w:color="auto"/>
        <w:right w:val="none" w:sz="0" w:space="0" w:color="auto"/>
      </w:divBdr>
    </w:div>
    <w:div w:id="1198398292">
      <w:bodyDiv w:val="1"/>
      <w:marLeft w:val="0"/>
      <w:marRight w:val="0"/>
      <w:marTop w:val="0"/>
      <w:marBottom w:val="0"/>
      <w:divBdr>
        <w:top w:val="none" w:sz="0" w:space="0" w:color="auto"/>
        <w:left w:val="none" w:sz="0" w:space="0" w:color="auto"/>
        <w:bottom w:val="none" w:sz="0" w:space="0" w:color="auto"/>
        <w:right w:val="none" w:sz="0" w:space="0" w:color="auto"/>
      </w:divBdr>
    </w:div>
    <w:div w:id="1198540017">
      <w:bodyDiv w:val="1"/>
      <w:marLeft w:val="0"/>
      <w:marRight w:val="0"/>
      <w:marTop w:val="0"/>
      <w:marBottom w:val="0"/>
      <w:divBdr>
        <w:top w:val="none" w:sz="0" w:space="0" w:color="auto"/>
        <w:left w:val="none" w:sz="0" w:space="0" w:color="auto"/>
        <w:bottom w:val="none" w:sz="0" w:space="0" w:color="auto"/>
        <w:right w:val="none" w:sz="0" w:space="0" w:color="auto"/>
      </w:divBdr>
    </w:div>
    <w:div w:id="1198590110">
      <w:bodyDiv w:val="1"/>
      <w:marLeft w:val="0"/>
      <w:marRight w:val="0"/>
      <w:marTop w:val="0"/>
      <w:marBottom w:val="0"/>
      <w:divBdr>
        <w:top w:val="none" w:sz="0" w:space="0" w:color="auto"/>
        <w:left w:val="none" w:sz="0" w:space="0" w:color="auto"/>
        <w:bottom w:val="none" w:sz="0" w:space="0" w:color="auto"/>
        <w:right w:val="none" w:sz="0" w:space="0" w:color="auto"/>
      </w:divBdr>
    </w:div>
    <w:div w:id="1198667211">
      <w:bodyDiv w:val="1"/>
      <w:marLeft w:val="0"/>
      <w:marRight w:val="0"/>
      <w:marTop w:val="0"/>
      <w:marBottom w:val="0"/>
      <w:divBdr>
        <w:top w:val="none" w:sz="0" w:space="0" w:color="auto"/>
        <w:left w:val="none" w:sz="0" w:space="0" w:color="auto"/>
        <w:bottom w:val="none" w:sz="0" w:space="0" w:color="auto"/>
        <w:right w:val="none" w:sz="0" w:space="0" w:color="auto"/>
      </w:divBdr>
    </w:div>
    <w:div w:id="1198740065">
      <w:bodyDiv w:val="1"/>
      <w:marLeft w:val="0"/>
      <w:marRight w:val="0"/>
      <w:marTop w:val="0"/>
      <w:marBottom w:val="0"/>
      <w:divBdr>
        <w:top w:val="none" w:sz="0" w:space="0" w:color="auto"/>
        <w:left w:val="none" w:sz="0" w:space="0" w:color="auto"/>
        <w:bottom w:val="none" w:sz="0" w:space="0" w:color="auto"/>
        <w:right w:val="none" w:sz="0" w:space="0" w:color="auto"/>
      </w:divBdr>
    </w:div>
    <w:div w:id="1198855802">
      <w:bodyDiv w:val="1"/>
      <w:marLeft w:val="0"/>
      <w:marRight w:val="0"/>
      <w:marTop w:val="0"/>
      <w:marBottom w:val="0"/>
      <w:divBdr>
        <w:top w:val="none" w:sz="0" w:space="0" w:color="auto"/>
        <w:left w:val="none" w:sz="0" w:space="0" w:color="auto"/>
        <w:bottom w:val="none" w:sz="0" w:space="0" w:color="auto"/>
        <w:right w:val="none" w:sz="0" w:space="0" w:color="auto"/>
      </w:divBdr>
    </w:div>
    <w:div w:id="1199196008">
      <w:bodyDiv w:val="1"/>
      <w:marLeft w:val="0"/>
      <w:marRight w:val="0"/>
      <w:marTop w:val="0"/>
      <w:marBottom w:val="0"/>
      <w:divBdr>
        <w:top w:val="none" w:sz="0" w:space="0" w:color="auto"/>
        <w:left w:val="none" w:sz="0" w:space="0" w:color="auto"/>
        <w:bottom w:val="none" w:sz="0" w:space="0" w:color="auto"/>
        <w:right w:val="none" w:sz="0" w:space="0" w:color="auto"/>
      </w:divBdr>
    </w:div>
    <w:div w:id="1199199840">
      <w:bodyDiv w:val="1"/>
      <w:marLeft w:val="0"/>
      <w:marRight w:val="0"/>
      <w:marTop w:val="0"/>
      <w:marBottom w:val="0"/>
      <w:divBdr>
        <w:top w:val="none" w:sz="0" w:space="0" w:color="auto"/>
        <w:left w:val="none" w:sz="0" w:space="0" w:color="auto"/>
        <w:bottom w:val="none" w:sz="0" w:space="0" w:color="auto"/>
        <w:right w:val="none" w:sz="0" w:space="0" w:color="auto"/>
      </w:divBdr>
    </w:div>
    <w:div w:id="1199394612">
      <w:bodyDiv w:val="1"/>
      <w:marLeft w:val="0"/>
      <w:marRight w:val="0"/>
      <w:marTop w:val="0"/>
      <w:marBottom w:val="0"/>
      <w:divBdr>
        <w:top w:val="none" w:sz="0" w:space="0" w:color="auto"/>
        <w:left w:val="none" w:sz="0" w:space="0" w:color="auto"/>
        <w:bottom w:val="none" w:sz="0" w:space="0" w:color="auto"/>
        <w:right w:val="none" w:sz="0" w:space="0" w:color="auto"/>
      </w:divBdr>
    </w:div>
    <w:div w:id="1199464279">
      <w:bodyDiv w:val="1"/>
      <w:marLeft w:val="0"/>
      <w:marRight w:val="0"/>
      <w:marTop w:val="0"/>
      <w:marBottom w:val="0"/>
      <w:divBdr>
        <w:top w:val="none" w:sz="0" w:space="0" w:color="auto"/>
        <w:left w:val="none" w:sz="0" w:space="0" w:color="auto"/>
        <w:bottom w:val="none" w:sz="0" w:space="0" w:color="auto"/>
        <w:right w:val="none" w:sz="0" w:space="0" w:color="auto"/>
      </w:divBdr>
    </w:div>
    <w:div w:id="1199660633">
      <w:bodyDiv w:val="1"/>
      <w:marLeft w:val="0"/>
      <w:marRight w:val="0"/>
      <w:marTop w:val="0"/>
      <w:marBottom w:val="0"/>
      <w:divBdr>
        <w:top w:val="none" w:sz="0" w:space="0" w:color="auto"/>
        <w:left w:val="none" w:sz="0" w:space="0" w:color="auto"/>
        <w:bottom w:val="none" w:sz="0" w:space="0" w:color="auto"/>
        <w:right w:val="none" w:sz="0" w:space="0" w:color="auto"/>
      </w:divBdr>
    </w:div>
    <w:div w:id="1199706031">
      <w:bodyDiv w:val="1"/>
      <w:marLeft w:val="0"/>
      <w:marRight w:val="0"/>
      <w:marTop w:val="0"/>
      <w:marBottom w:val="0"/>
      <w:divBdr>
        <w:top w:val="none" w:sz="0" w:space="0" w:color="auto"/>
        <w:left w:val="none" w:sz="0" w:space="0" w:color="auto"/>
        <w:bottom w:val="none" w:sz="0" w:space="0" w:color="auto"/>
        <w:right w:val="none" w:sz="0" w:space="0" w:color="auto"/>
      </w:divBdr>
    </w:div>
    <w:div w:id="1200125796">
      <w:bodyDiv w:val="1"/>
      <w:marLeft w:val="0"/>
      <w:marRight w:val="0"/>
      <w:marTop w:val="0"/>
      <w:marBottom w:val="0"/>
      <w:divBdr>
        <w:top w:val="none" w:sz="0" w:space="0" w:color="auto"/>
        <w:left w:val="none" w:sz="0" w:space="0" w:color="auto"/>
        <w:bottom w:val="none" w:sz="0" w:space="0" w:color="auto"/>
        <w:right w:val="none" w:sz="0" w:space="0" w:color="auto"/>
      </w:divBdr>
    </w:div>
    <w:div w:id="1200507259">
      <w:bodyDiv w:val="1"/>
      <w:marLeft w:val="0"/>
      <w:marRight w:val="0"/>
      <w:marTop w:val="0"/>
      <w:marBottom w:val="0"/>
      <w:divBdr>
        <w:top w:val="none" w:sz="0" w:space="0" w:color="auto"/>
        <w:left w:val="none" w:sz="0" w:space="0" w:color="auto"/>
        <w:bottom w:val="none" w:sz="0" w:space="0" w:color="auto"/>
        <w:right w:val="none" w:sz="0" w:space="0" w:color="auto"/>
      </w:divBdr>
    </w:div>
    <w:div w:id="1200825608">
      <w:bodyDiv w:val="1"/>
      <w:marLeft w:val="0"/>
      <w:marRight w:val="0"/>
      <w:marTop w:val="0"/>
      <w:marBottom w:val="0"/>
      <w:divBdr>
        <w:top w:val="none" w:sz="0" w:space="0" w:color="auto"/>
        <w:left w:val="none" w:sz="0" w:space="0" w:color="auto"/>
        <w:bottom w:val="none" w:sz="0" w:space="0" w:color="auto"/>
        <w:right w:val="none" w:sz="0" w:space="0" w:color="auto"/>
      </w:divBdr>
    </w:div>
    <w:div w:id="1201018967">
      <w:bodyDiv w:val="1"/>
      <w:marLeft w:val="0"/>
      <w:marRight w:val="0"/>
      <w:marTop w:val="0"/>
      <w:marBottom w:val="0"/>
      <w:divBdr>
        <w:top w:val="none" w:sz="0" w:space="0" w:color="auto"/>
        <w:left w:val="none" w:sz="0" w:space="0" w:color="auto"/>
        <w:bottom w:val="none" w:sz="0" w:space="0" w:color="auto"/>
        <w:right w:val="none" w:sz="0" w:space="0" w:color="auto"/>
      </w:divBdr>
    </w:div>
    <w:div w:id="1201019819">
      <w:bodyDiv w:val="1"/>
      <w:marLeft w:val="0"/>
      <w:marRight w:val="0"/>
      <w:marTop w:val="0"/>
      <w:marBottom w:val="0"/>
      <w:divBdr>
        <w:top w:val="none" w:sz="0" w:space="0" w:color="auto"/>
        <w:left w:val="none" w:sz="0" w:space="0" w:color="auto"/>
        <w:bottom w:val="none" w:sz="0" w:space="0" w:color="auto"/>
        <w:right w:val="none" w:sz="0" w:space="0" w:color="auto"/>
      </w:divBdr>
    </w:div>
    <w:div w:id="1201163316">
      <w:bodyDiv w:val="1"/>
      <w:marLeft w:val="0"/>
      <w:marRight w:val="0"/>
      <w:marTop w:val="0"/>
      <w:marBottom w:val="0"/>
      <w:divBdr>
        <w:top w:val="none" w:sz="0" w:space="0" w:color="auto"/>
        <w:left w:val="none" w:sz="0" w:space="0" w:color="auto"/>
        <w:bottom w:val="none" w:sz="0" w:space="0" w:color="auto"/>
        <w:right w:val="none" w:sz="0" w:space="0" w:color="auto"/>
      </w:divBdr>
    </w:div>
    <w:div w:id="1201435855">
      <w:bodyDiv w:val="1"/>
      <w:marLeft w:val="0"/>
      <w:marRight w:val="0"/>
      <w:marTop w:val="0"/>
      <w:marBottom w:val="0"/>
      <w:divBdr>
        <w:top w:val="none" w:sz="0" w:space="0" w:color="auto"/>
        <w:left w:val="none" w:sz="0" w:space="0" w:color="auto"/>
        <w:bottom w:val="none" w:sz="0" w:space="0" w:color="auto"/>
        <w:right w:val="none" w:sz="0" w:space="0" w:color="auto"/>
      </w:divBdr>
    </w:div>
    <w:div w:id="1201549584">
      <w:bodyDiv w:val="1"/>
      <w:marLeft w:val="0"/>
      <w:marRight w:val="0"/>
      <w:marTop w:val="0"/>
      <w:marBottom w:val="0"/>
      <w:divBdr>
        <w:top w:val="none" w:sz="0" w:space="0" w:color="auto"/>
        <w:left w:val="none" w:sz="0" w:space="0" w:color="auto"/>
        <w:bottom w:val="none" w:sz="0" w:space="0" w:color="auto"/>
        <w:right w:val="none" w:sz="0" w:space="0" w:color="auto"/>
      </w:divBdr>
    </w:div>
    <w:div w:id="1201674415">
      <w:bodyDiv w:val="1"/>
      <w:marLeft w:val="0"/>
      <w:marRight w:val="0"/>
      <w:marTop w:val="0"/>
      <w:marBottom w:val="0"/>
      <w:divBdr>
        <w:top w:val="none" w:sz="0" w:space="0" w:color="auto"/>
        <w:left w:val="none" w:sz="0" w:space="0" w:color="auto"/>
        <w:bottom w:val="none" w:sz="0" w:space="0" w:color="auto"/>
        <w:right w:val="none" w:sz="0" w:space="0" w:color="auto"/>
      </w:divBdr>
    </w:div>
    <w:div w:id="1201674659">
      <w:bodyDiv w:val="1"/>
      <w:marLeft w:val="0"/>
      <w:marRight w:val="0"/>
      <w:marTop w:val="0"/>
      <w:marBottom w:val="0"/>
      <w:divBdr>
        <w:top w:val="none" w:sz="0" w:space="0" w:color="auto"/>
        <w:left w:val="none" w:sz="0" w:space="0" w:color="auto"/>
        <w:bottom w:val="none" w:sz="0" w:space="0" w:color="auto"/>
        <w:right w:val="none" w:sz="0" w:space="0" w:color="auto"/>
      </w:divBdr>
    </w:div>
    <w:div w:id="1201744058">
      <w:bodyDiv w:val="1"/>
      <w:marLeft w:val="0"/>
      <w:marRight w:val="0"/>
      <w:marTop w:val="0"/>
      <w:marBottom w:val="0"/>
      <w:divBdr>
        <w:top w:val="none" w:sz="0" w:space="0" w:color="auto"/>
        <w:left w:val="none" w:sz="0" w:space="0" w:color="auto"/>
        <w:bottom w:val="none" w:sz="0" w:space="0" w:color="auto"/>
        <w:right w:val="none" w:sz="0" w:space="0" w:color="auto"/>
      </w:divBdr>
    </w:div>
    <w:div w:id="1201748508">
      <w:bodyDiv w:val="1"/>
      <w:marLeft w:val="0"/>
      <w:marRight w:val="0"/>
      <w:marTop w:val="0"/>
      <w:marBottom w:val="0"/>
      <w:divBdr>
        <w:top w:val="none" w:sz="0" w:space="0" w:color="auto"/>
        <w:left w:val="none" w:sz="0" w:space="0" w:color="auto"/>
        <w:bottom w:val="none" w:sz="0" w:space="0" w:color="auto"/>
        <w:right w:val="none" w:sz="0" w:space="0" w:color="auto"/>
      </w:divBdr>
    </w:div>
    <w:div w:id="1201824016">
      <w:bodyDiv w:val="1"/>
      <w:marLeft w:val="0"/>
      <w:marRight w:val="0"/>
      <w:marTop w:val="0"/>
      <w:marBottom w:val="0"/>
      <w:divBdr>
        <w:top w:val="none" w:sz="0" w:space="0" w:color="auto"/>
        <w:left w:val="none" w:sz="0" w:space="0" w:color="auto"/>
        <w:bottom w:val="none" w:sz="0" w:space="0" w:color="auto"/>
        <w:right w:val="none" w:sz="0" w:space="0" w:color="auto"/>
      </w:divBdr>
    </w:div>
    <w:div w:id="1201896884">
      <w:bodyDiv w:val="1"/>
      <w:marLeft w:val="0"/>
      <w:marRight w:val="0"/>
      <w:marTop w:val="0"/>
      <w:marBottom w:val="0"/>
      <w:divBdr>
        <w:top w:val="none" w:sz="0" w:space="0" w:color="auto"/>
        <w:left w:val="none" w:sz="0" w:space="0" w:color="auto"/>
        <w:bottom w:val="none" w:sz="0" w:space="0" w:color="auto"/>
        <w:right w:val="none" w:sz="0" w:space="0" w:color="auto"/>
      </w:divBdr>
    </w:div>
    <w:div w:id="1201937575">
      <w:bodyDiv w:val="1"/>
      <w:marLeft w:val="0"/>
      <w:marRight w:val="0"/>
      <w:marTop w:val="0"/>
      <w:marBottom w:val="0"/>
      <w:divBdr>
        <w:top w:val="none" w:sz="0" w:space="0" w:color="auto"/>
        <w:left w:val="none" w:sz="0" w:space="0" w:color="auto"/>
        <w:bottom w:val="none" w:sz="0" w:space="0" w:color="auto"/>
        <w:right w:val="none" w:sz="0" w:space="0" w:color="auto"/>
      </w:divBdr>
    </w:div>
    <w:div w:id="1202013225">
      <w:bodyDiv w:val="1"/>
      <w:marLeft w:val="0"/>
      <w:marRight w:val="0"/>
      <w:marTop w:val="0"/>
      <w:marBottom w:val="0"/>
      <w:divBdr>
        <w:top w:val="none" w:sz="0" w:space="0" w:color="auto"/>
        <w:left w:val="none" w:sz="0" w:space="0" w:color="auto"/>
        <w:bottom w:val="none" w:sz="0" w:space="0" w:color="auto"/>
        <w:right w:val="none" w:sz="0" w:space="0" w:color="auto"/>
      </w:divBdr>
    </w:div>
    <w:div w:id="1202326887">
      <w:bodyDiv w:val="1"/>
      <w:marLeft w:val="0"/>
      <w:marRight w:val="0"/>
      <w:marTop w:val="0"/>
      <w:marBottom w:val="0"/>
      <w:divBdr>
        <w:top w:val="none" w:sz="0" w:space="0" w:color="auto"/>
        <w:left w:val="none" w:sz="0" w:space="0" w:color="auto"/>
        <w:bottom w:val="none" w:sz="0" w:space="0" w:color="auto"/>
        <w:right w:val="none" w:sz="0" w:space="0" w:color="auto"/>
      </w:divBdr>
    </w:div>
    <w:div w:id="1202396207">
      <w:bodyDiv w:val="1"/>
      <w:marLeft w:val="0"/>
      <w:marRight w:val="0"/>
      <w:marTop w:val="0"/>
      <w:marBottom w:val="0"/>
      <w:divBdr>
        <w:top w:val="none" w:sz="0" w:space="0" w:color="auto"/>
        <w:left w:val="none" w:sz="0" w:space="0" w:color="auto"/>
        <w:bottom w:val="none" w:sz="0" w:space="0" w:color="auto"/>
        <w:right w:val="none" w:sz="0" w:space="0" w:color="auto"/>
      </w:divBdr>
    </w:div>
    <w:div w:id="1202473770">
      <w:bodyDiv w:val="1"/>
      <w:marLeft w:val="0"/>
      <w:marRight w:val="0"/>
      <w:marTop w:val="0"/>
      <w:marBottom w:val="0"/>
      <w:divBdr>
        <w:top w:val="none" w:sz="0" w:space="0" w:color="auto"/>
        <w:left w:val="none" w:sz="0" w:space="0" w:color="auto"/>
        <w:bottom w:val="none" w:sz="0" w:space="0" w:color="auto"/>
        <w:right w:val="none" w:sz="0" w:space="0" w:color="auto"/>
      </w:divBdr>
    </w:div>
    <w:div w:id="1202593339">
      <w:bodyDiv w:val="1"/>
      <w:marLeft w:val="0"/>
      <w:marRight w:val="0"/>
      <w:marTop w:val="0"/>
      <w:marBottom w:val="0"/>
      <w:divBdr>
        <w:top w:val="none" w:sz="0" w:space="0" w:color="auto"/>
        <w:left w:val="none" w:sz="0" w:space="0" w:color="auto"/>
        <w:bottom w:val="none" w:sz="0" w:space="0" w:color="auto"/>
        <w:right w:val="none" w:sz="0" w:space="0" w:color="auto"/>
      </w:divBdr>
    </w:div>
    <w:div w:id="1202741642">
      <w:bodyDiv w:val="1"/>
      <w:marLeft w:val="0"/>
      <w:marRight w:val="0"/>
      <w:marTop w:val="0"/>
      <w:marBottom w:val="0"/>
      <w:divBdr>
        <w:top w:val="none" w:sz="0" w:space="0" w:color="auto"/>
        <w:left w:val="none" w:sz="0" w:space="0" w:color="auto"/>
        <w:bottom w:val="none" w:sz="0" w:space="0" w:color="auto"/>
        <w:right w:val="none" w:sz="0" w:space="0" w:color="auto"/>
      </w:divBdr>
    </w:div>
    <w:div w:id="1202938945">
      <w:bodyDiv w:val="1"/>
      <w:marLeft w:val="0"/>
      <w:marRight w:val="0"/>
      <w:marTop w:val="0"/>
      <w:marBottom w:val="0"/>
      <w:divBdr>
        <w:top w:val="none" w:sz="0" w:space="0" w:color="auto"/>
        <w:left w:val="none" w:sz="0" w:space="0" w:color="auto"/>
        <w:bottom w:val="none" w:sz="0" w:space="0" w:color="auto"/>
        <w:right w:val="none" w:sz="0" w:space="0" w:color="auto"/>
      </w:divBdr>
    </w:div>
    <w:div w:id="1203204217">
      <w:bodyDiv w:val="1"/>
      <w:marLeft w:val="0"/>
      <w:marRight w:val="0"/>
      <w:marTop w:val="0"/>
      <w:marBottom w:val="0"/>
      <w:divBdr>
        <w:top w:val="none" w:sz="0" w:space="0" w:color="auto"/>
        <w:left w:val="none" w:sz="0" w:space="0" w:color="auto"/>
        <w:bottom w:val="none" w:sz="0" w:space="0" w:color="auto"/>
        <w:right w:val="none" w:sz="0" w:space="0" w:color="auto"/>
      </w:divBdr>
    </w:div>
    <w:div w:id="1203446731">
      <w:bodyDiv w:val="1"/>
      <w:marLeft w:val="0"/>
      <w:marRight w:val="0"/>
      <w:marTop w:val="0"/>
      <w:marBottom w:val="0"/>
      <w:divBdr>
        <w:top w:val="none" w:sz="0" w:space="0" w:color="auto"/>
        <w:left w:val="none" w:sz="0" w:space="0" w:color="auto"/>
        <w:bottom w:val="none" w:sz="0" w:space="0" w:color="auto"/>
        <w:right w:val="none" w:sz="0" w:space="0" w:color="auto"/>
      </w:divBdr>
    </w:div>
    <w:div w:id="1203860776">
      <w:bodyDiv w:val="1"/>
      <w:marLeft w:val="0"/>
      <w:marRight w:val="0"/>
      <w:marTop w:val="0"/>
      <w:marBottom w:val="0"/>
      <w:divBdr>
        <w:top w:val="none" w:sz="0" w:space="0" w:color="auto"/>
        <w:left w:val="none" w:sz="0" w:space="0" w:color="auto"/>
        <w:bottom w:val="none" w:sz="0" w:space="0" w:color="auto"/>
        <w:right w:val="none" w:sz="0" w:space="0" w:color="auto"/>
      </w:divBdr>
    </w:div>
    <w:div w:id="1203904410">
      <w:bodyDiv w:val="1"/>
      <w:marLeft w:val="0"/>
      <w:marRight w:val="0"/>
      <w:marTop w:val="0"/>
      <w:marBottom w:val="0"/>
      <w:divBdr>
        <w:top w:val="none" w:sz="0" w:space="0" w:color="auto"/>
        <w:left w:val="none" w:sz="0" w:space="0" w:color="auto"/>
        <w:bottom w:val="none" w:sz="0" w:space="0" w:color="auto"/>
        <w:right w:val="none" w:sz="0" w:space="0" w:color="auto"/>
      </w:divBdr>
    </w:div>
    <w:div w:id="1203905612">
      <w:bodyDiv w:val="1"/>
      <w:marLeft w:val="0"/>
      <w:marRight w:val="0"/>
      <w:marTop w:val="0"/>
      <w:marBottom w:val="0"/>
      <w:divBdr>
        <w:top w:val="none" w:sz="0" w:space="0" w:color="auto"/>
        <w:left w:val="none" w:sz="0" w:space="0" w:color="auto"/>
        <w:bottom w:val="none" w:sz="0" w:space="0" w:color="auto"/>
        <w:right w:val="none" w:sz="0" w:space="0" w:color="auto"/>
      </w:divBdr>
    </w:div>
    <w:div w:id="1204253325">
      <w:bodyDiv w:val="1"/>
      <w:marLeft w:val="0"/>
      <w:marRight w:val="0"/>
      <w:marTop w:val="0"/>
      <w:marBottom w:val="0"/>
      <w:divBdr>
        <w:top w:val="none" w:sz="0" w:space="0" w:color="auto"/>
        <w:left w:val="none" w:sz="0" w:space="0" w:color="auto"/>
        <w:bottom w:val="none" w:sz="0" w:space="0" w:color="auto"/>
        <w:right w:val="none" w:sz="0" w:space="0" w:color="auto"/>
      </w:divBdr>
    </w:div>
    <w:div w:id="1204370121">
      <w:bodyDiv w:val="1"/>
      <w:marLeft w:val="0"/>
      <w:marRight w:val="0"/>
      <w:marTop w:val="0"/>
      <w:marBottom w:val="0"/>
      <w:divBdr>
        <w:top w:val="none" w:sz="0" w:space="0" w:color="auto"/>
        <w:left w:val="none" w:sz="0" w:space="0" w:color="auto"/>
        <w:bottom w:val="none" w:sz="0" w:space="0" w:color="auto"/>
        <w:right w:val="none" w:sz="0" w:space="0" w:color="auto"/>
      </w:divBdr>
    </w:div>
    <w:div w:id="1204445148">
      <w:bodyDiv w:val="1"/>
      <w:marLeft w:val="0"/>
      <w:marRight w:val="0"/>
      <w:marTop w:val="0"/>
      <w:marBottom w:val="0"/>
      <w:divBdr>
        <w:top w:val="none" w:sz="0" w:space="0" w:color="auto"/>
        <w:left w:val="none" w:sz="0" w:space="0" w:color="auto"/>
        <w:bottom w:val="none" w:sz="0" w:space="0" w:color="auto"/>
        <w:right w:val="none" w:sz="0" w:space="0" w:color="auto"/>
      </w:divBdr>
    </w:div>
    <w:div w:id="1204556444">
      <w:bodyDiv w:val="1"/>
      <w:marLeft w:val="0"/>
      <w:marRight w:val="0"/>
      <w:marTop w:val="0"/>
      <w:marBottom w:val="0"/>
      <w:divBdr>
        <w:top w:val="none" w:sz="0" w:space="0" w:color="auto"/>
        <w:left w:val="none" w:sz="0" w:space="0" w:color="auto"/>
        <w:bottom w:val="none" w:sz="0" w:space="0" w:color="auto"/>
        <w:right w:val="none" w:sz="0" w:space="0" w:color="auto"/>
      </w:divBdr>
    </w:div>
    <w:div w:id="1204557037">
      <w:bodyDiv w:val="1"/>
      <w:marLeft w:val="0"/>
      <w:marRight w:val="0"/>
      <w:marTop w:val="0"/>
      <w:marBottom w:val="0"/>
      <w:divBdr>
        <w:top w:val="none" w:sz="0" w:space="0" w:color="auto"/>
        <w:left w:val="none" w:sz="0" w:space="0" w:color="auto"/>
        <w:bottom w:val="none" w:sz="0" w:space="0" w:color="auto"/>
        <w:right w:val="none" w:sz="0" w:space="0" w:color="auto"/>
      </w:divBdr>
    </w:div>
    <w:div w:id="1204557200">
      <w:bodyDiv w:val="1"/>
      <w:marLeft w:val="0"/>
      <w:marRight w:val="0"/>
      <w:marTop w:val="0"/>
      <w:marBottom w:val="0"/>
      <w:divBdr>
        <w:top w:val="none" w:sz="0" w:space="0" w:color="auto"/>
        <w:left w:val="none" w:sz="0" w:space="0" w:color="auto"/>
        <w:bottom w:val="none" w:sz="0" w:space="0" w:color="auto"/>
        <w:right w:val="none" w:sz="0" w:space="0" w:color="auto"/>
      </w:divBdr>
    </w:div>
    <w:div w:id="1204631935">
      <w:bodyDiv w:val="1"/>
      <w:marLeft w:val="0"/>
      <w:marRight w:val="0"/>
      <w:marTop w:val="0"/>
      <w:marBottom w:val="0"/>
      <w:divBdr>
        <w:top w:val="none" w:sz="0" w:space="0" w:color="auto"/>
        <w:left w:val="none" w:sz="0" w:space="0" w:color="auto"/>
        <w:bottom w:val="none" w:sz="0" w:space="0" w:color="auto"/>
        <w:right w:val="none" w:sz="0" w:space="0" w:color="auto"/>
      </w:divBdr>
    </w:div>
    <w:div w:id="1204632393">
      <w:bodyDiv w:val="1"/>
      <w:marLeft w:val="0"/>
      <w:marRight w:val="0"/>
      <w:marTop w:val="0"/>
      <w:marBottom w:val="0"/>
      <w:divBdr>
        <w:top w:val="none" w:sz="0" w:space="0" w:color="auto"/>
        <w:left w:val="none" w:sz="0" w:space="0" w:color="auto"/>
        <w:bottom w:val="none" w:sz="0" w:space="0" w:color="auto"/>
        <w:right w:val="none" w:sz="0" w:space="0" w:color="auto"/>
      </w:divBdr>
    </w:div>
    <w:div w:id="1204750362">
      <w:bodyDiv w:val="1"/>
      <w:marLeft w:val="0"/>
      <w:marRight w:val="0"/>
      <w:marTop w:val="0"/>
      <w:marBottom w:val="0"/>
      <w:divBdr>
        <w:top w:val="none" w:sz="0" w:space="0" w:color="auto"/>
        <w:left w:val="none" w:sz="0" w:space="0" w:color="auto"/>
        <w:bottom w:val="none" w:sz="0" w:space="0" w:color="auto"/>
        <w:right w:val="none" w:sz="0" w:space="0" w:color="auto"/>
      </w:divBdr>
    </w:div>
    <w:div w:id="1204833170">
      <w:bodyDiv w:val="1"/>
      <w:marLeft w:val="0"/>
      <w:marRight w:val="0"/>
      <w:marTop w:val="0"/>
      <w:marBottom w:val="0"/>
      <w:divBdr>
        <w:top w:val="none" w:sz="0" w:space="0" w:color="auto"/>
        <w:left w:val="none" w:sz="0" w:space="0" w:color="auto"/>
        <w:bottom w:val="none" w:sz="0" w:space="0" w:color="auto"/>
        <w:right w:val="none" w:sz="0" w:space="0" w:color="auto"/>
      </w:divBdr>
    </w:div>
    <w:div w:id="1205099754">
      <w:bodyDiv w:val="1"/>
      <w:marLeft w:val="0"/>
      <w:marRight w:val="0"/>
      <w:marTop w:val="0"/>
      <w:marBottom w:val="0"/>
      <w:divBdr>
        <w:top w:val="none" w:sz="0" w:space="0" w:color="auto"/>
        <w:left w:val="none" w:sz="0" w:space="0" w:color="auto"/>
        <w:bottom w:val="none" w:sz="0" w:space="0" w:color="auto"/>
        <w:right w:val="none" w:sz="0" w:space="0" w:color="auto"/>
      </w:divBdr>
    </w:div>
    <w:div w:id="1205287704">
      <w:bodyDiv w:val="1"/>
      <w:marLeft w:val="0"/>
      <w:marRight w:val="0"/>
      <w:marTop w:val="0"/>
      <w:marBottom w:val="0"/>
      <w:divBdr>
        <w:top w:val="none" w:sz="0" w:space="0" w:color="auto"/>
        <w:left w:val="none" w:sz="0" w:space="0" w:color="auto"/>
        <w:bottom w:val="none" w:sz="0" w:space="0" w:color="auto"/>
        <w:right w:val="none" w:sz="0" w:space="0" w:color="auto"/>
      </w:divBdr>
    </w:div>
    <w:div w:id="1205362723">
      <w:bodyDiv w:val="1"/>
      <w:marLeft w:val="0"/>
      <w:marRight w:val="0"/>
      <w:marTop w:val="0"/>
      <w:marBottom w:val="0"/>
      <w:divBdr>
        <w:top w:val="none" w:sz="0" w:space="0" w:color="auto"/>
        <w:left w:val="none" w:sz="0" w:space="0" w:color="auto"/>
        <w:bottom w:val="none" w:sz="0" w:space="0" w:color="auto"/>
        <w:right w:val="none" w:sz="0" w:space="0" w:color="auto"/>
      </w:divBdr>
    </w:div>
    <w:div w:id="1205675254">
      <w:bodyDiv w:val="1"/>
      <w:marLeft w:val="0"/>
      <w:marRight w:val="0"/>
      <w:marTop w:val="0"/>
      <w:marBottom w:val="0"/>
      <w:divBdr>
        <w:top w:val="none" w:sz="0" w:space="0" w:color="auto"/>
        <w:left w:val="none" w:sz="0" w:space="0" w:color="auto"/>
        <w:bottom w:val="none" w:sz="0" w:space="0" w:color="auto"/>
        <w:right w:val="none" w:sz="0" w:space="0" w:color="auto"/>
      </w:divBdr>
    </w:div>
    <w:div w:id="1205875248">
      <w:bodyDiv w:val="1"/>
      <w:marLeft w:val="0"/>
      <w:marRight w:val="0"/>
      <w:marTop w:val="0"/>
      <w:marBottom w:val="0"/>
      <w:divBdr>
        <w:top w:val="none" w:sz="0" w:space="0" w:color="auto"/>
        <w:left w:val="none" w:sz="0" w:space="0" w:color="auto"/>
        <w:bottom w:val="none" w:sz="0" w:space="0" w:color="auto"/>
        <w:right w:val="none" w:sz="0" w:space="0" w:color="auto"/>
      </w:divBdr>
    </w:div>
    <w:div w:id="1206020705">
      <w:bodyDiv w:val="1"/>
      <w:marLeft w:val="0"/>
      <w:marRight w:val="0"/>
      <w:marTop w:val="0"/>
      <w:marBottom w:val="0"/>
      <w:divBdr>
        <w:top w:val="none" w:sz="0" w:space="0" w:color="auto"/>
        <w:left w:val="none" w:sz="0" w:space="0" w:color="auto"/>
        <w:bottom w:val="none" w:sz="0" w:space="0" w:color="auto"/>
        <w:right w:val="none" w:sz="0" w:space="0" w:color="auto"/>
      </w:divBdr>
    </w:div>
    <w:div w:id="1206285162">
      <w:bodyDiv w:val="1"/>
      <w:marLeft w:val="0"/>
      <w:marRight w:val="0"/>
      <w:marTop w:val="0"/>
      <w:marBottom w:val="0"/>
      <w:divBdr>
        <w:top w:val="none" w:sz="0" w:space="0" w:color="auto"/>
        <w:left w:val="none" w:sz="0" w:space="0" w:color="auto"/>
        <w:bottom w:val="none" w:sz="0" w:space="0" w:color="auto"/>
        <w:right w:val="none" w:sz="0" w:space="0" w:color="auto"/>
      </w:divBdr>
    </w:div>
    <w:div w:id="1206454312">
      <w:bodyDiv w:val="1"/>
      <w:marLeft w:val="0"/>
      <w:marRight w:val="0"/>
      <w:marTop w:val="0"/>
      <w:marBottom w:val="0"/>
      <w:divBdr>
        <w:top w:val="none" w:sz="0" w:space="0" w:color="auto"/>
        <w:left w:val="none" w:sz="0" w:space="0" w:color="auto"/>
        <w:bottom w:val="none" w:sz="0" w:space="0" w:color="auto"/>
        <w:right w:val="none" w:sz="0" w:space="0" w:color="auto"/>
      </w:divBdr>
    </w:div>
    <w:div w:id="1206480129">
      <w:bodyDiv w:val="1"/>
      <w:marLeft w:val="0"/>
      <w:marRight w:val="0"/>
      <w:marTop w:val="0"/>
      <w:marBottom w:val="0"/>
      <w:divBdr>
        <w:top w:val="none" w:sz="0" w:space="0" w:color="auto"/>
        <w:left w:val="none" w:sz="0" w:space="0" w:color="auto"/>
        <w:bottom w:val="none" w:sz="0" w:space="0" w:color="auto"/>
        <w:right w:val="none" w:sz="0" w:space="0" w:color="auto"/>
      </w:divBdr>
    </w:div>
    <w:div w:id="1206675760">
      <w:bodyDiv w:val="1"/>
      <w:marLeft w:val="0"/>
      <w:marRight w:val="0"/>
      <w:marTop w:val="0"/>
      <w:marBottom w:val="0"/>
      <w:divBdr>
        <w:top w:val="none" w:sz="0" w:space="0" w:color="auto"/>
        <w:left w:val="none" w:sz="0" w:space="0" w:color="auto"/>
        <w:bottom w:val="none" w:sz="0" w:space="0" w:color="auto"/>
        <w:right w:val="none" w:sz="0" w:space="0" w:color="auto"/>
      </w:divBdr>
    </w:div>
    <w:div w:id="1206721314">
      <w:bodyDiv w:val="1"/>
      <w:marLeft w:val="0"/>
      <w:marRight w:val="0"/>
      <w:marTop w:val="0"/>
      <w:marBottom w:val="0"/>
      <w:divBdr>
        <w:top w:val="none" w:sz="0" w:space="0" w:color="auto"/>
        <w:left w:val="none" w:sz="0" w:space="0" w:color="auto"/>
        <w:bottom w:val="none" w:sz="0" w:space="0" w:color="auto"/>
        <w:right w:val="none" w:sz="0" w:space="0" w:color="auto"/>
      </w:divBdr>
    </w:div>
    <w:div w:id="1206942887">
      <w:bodyDiv w:val="1"/>
      <w:marLeft w:val="0"/>
      <w:marRight w:val="0"/>
      <w:marTop w:val="0"/>
      <w:marBottom w:val="0"/>
      <w:divBdr>
        <w:top w:val="none" w:sz="0" w:space="0" w:color="auto"/>
        <w:left w:val="none" w:sz="0" w:space="0" w:color="auto"/>
        <w:bottom w:val="none" w:sz="0" w:space="0" w:color="auto"/>
        <w:right w:val="none" w:sz="0" w:space="0" w:color="auto"/>
      </w:divBdr>
    </w:div>
    <w:div w:id="1207063581">
      <w:bodyDiv w:val="1"/>
      <w:marLeft w:val="0"/>
      <w:marRight w:val="0"/>
      <w:marTop w:val="0"/>
      <w:marBottom w:val="0"/>
      <w:divBdr>
        <w:top w:val="none" w:sz="0" w:space="0" w:color="auto"/>
        <w:left w:val="none" w:sz="0" w:space="0" w:color="auto"/>
        <w:bottom w:val="none" w:sz="0" w:space="0" w:color="auto"/>
        <w:right w:val="none" w:sz="0" w:space="0" w:color="auto"/>
      </w:divBdr>
    </w:div>
    <w:div w:id="1207179758">
      <w:bodyDiv w:val="1"/>
      <w:marLeft w:val="0"/>
      <w:marRight w:val="0"/>
      <w:marTop w:val="0"/>
      <w:marBottom w:val="0"/>
      <w:divBdr>
        <w:top w:val="none" w:sz="0" w:space="0" w:color="auto"/>
        <w:left w:val="none" w:sz="0" w:space="0" w:color="auto"/>
        <w:bottom w:val="none" w:sz="0" w:space="0" w:color="auto"/>
        <w:right w:val="none" w:sz="0" w:space="0" w:color="auto"/>
      </w:divBdr>
    </w:div>
    <w:div w:id="1207255849">
      <w:bodyDiv w:val="1"/>
      <w:marLeft w:val="0"/>
      <w:marRight w:val="0"/>
      <w:marTop w:val="0"/>
      <w:marBottom w:val="0"/>
      <w:divBdr>
        <w:top w:val="none" w:sz="0" w:space="0" w:color="auto"/>
        <w:left w:val="none" w:sz="0" w:space="0" w:color="auto"/>
        <w:bottom w:val="none" w:sz="0" w:space="0" w:color="auto"/>
        <w:right w:val="none" w:sz="0" w:space="0" w:color="auto"/>
      </w:divBdr>
    </w:div>
    <w:div w:id="1207374836">
      <w:bodyDiv w:val="1"/>
      <w:marLeft w:val="0"/>
      <w:marRight w:val="0"/>
      <w:marTop w:val="0"/>
      <w:marBottom w:val="0"/>
      <w:divBdr>
        <w:top w:val="none" w:sz="0" w:space="0" w:color="auto"/>
        <w:left w:val="none" w:sz="0" w:space="0" w:color="auto"/>
        <w:bottom w:val="none" w:sz="0" w:space="0" w:color="auto"/>
        <w:right w:val="none" w:sz="0" w:space="0" w:color="auto"/>
      </w:divBdr>
    </w:div>
    <w:div w:id="1207449043">
      <w:bodyDiv w:val="1"/>
      <w:marLeft w:val="0"/>
      <w:marRight w:val="0"/>
      <w:marTop w:val="0"/>
      <w:marBottom w:val="0"/>
      <w:divBdr>
        <w:top w:val="none" w:sz="0" w:space="0" w:color="auto"/>
        <w:left w:val="none" w:sz="0" w:space="0" w:color="auto"/>
        <w:bottom w:val="none" w:sz="0" w:space="0" w:color="auto"/>
        <w:right w:val="none" w:sz="0" w:space="0" w:color="auto"/>
      </w:divBdr>
    </w:div>
    <w:div w:id="1207450957">
      <w:bodyDiv w:val="1"/>
      <w:marLeft w:val="0"/>
      <w:marRight w:val="0"/>
      <w:marTop w:val="0"/>
      <w:marBottom w:val="0"/>
      <w:divBdr>
        <w:top w:val="none" w:sz="0" w:space="0" w:color="auto"/>
        <w:left w:val="none" w:sz="0" w:space="0" w:color="auto"/>
        <w:bottom w:val="none" w:sz="0" w:space="0" w:color="auto"/>
        <w:right w:val="none" w:sz="0" w:space="0" w:color="auto"/>
      </w:divBdr>
    </w:div>
    <w:div w:id="1207639587">
      <w:bodyDiv w:val="1"/>
      <w:marLeft w:val="0"/>
      <w:marRight w:val="0"/>
      <w:marTop w:val="0"/>
      <w:marBottom w:val="0"/>
      <w:divBdr>
        <w:top w:val="none" w:sz="0" w:space="0" w:color="auto"/>
        <w:left w:val="none" w:sz="0" w:space="0" w:color="auto"/>
        <w:bottom w:val="none" w:sz="0" w:space="0" w:color="auto"/>
        <w:right w:val="none" w:sz="0" w:space="0" w:color="auto"/>
      </w:divBdr>
    </w:div>
    <w:div w:id="1207714836">
      <w:bodyDiv w:val="1"/>
      <w:marLeft w:val="0"/>
      <w:marRight w:val="0"/>
      <w:marTop w:val="0"/>
      <w:marBottom w:val="0"/>
      <w:divBdr>
        <w:top w:val="none" w:sz="0" w:space="0" w:color="auto"/>
        <w:left w:val="none" w:sz="0" w:space="0" w:color="auto"/>
        <w:bottom w:val="none" w:sz="0" w:space="0" w:color="auto"/>
        <w:right w:val="none" w:sz="0" w:space="0" w:color="auto"/>
      </w:divBdr>
    </w:div>
    <w:div w:id="1207715232">
      <w:bodyDiv w:val="1"/>
      <w:marLeft w:val="0"/>
      <w:marRight w:val="0"/>
      <w:marTop w:val="0"/>
      <w:marBottom w:val="0"/>
      <w:divBdr>
        <w:top w:val="none" w:sz="0" w:space="0" w:color="auto"/>
        <w:left w:val="none" w:sz="0" w:space="0" w:color="auto"/>
        <w:bottom w:val="none" w:sz="0" w:space="0" w:color="auto"/>
        <w:right w:val="none" w:sz="0" w:space="0" w:color="auto"/>
      </w:divBdr>
    </w:div>
    <w:div w:id="1207838542">
      <w:bodyDiv w:val="1"/>
      <w:marLeft w:val="0"/>
      <w:marRight w:val="0"/>
      <w:marTop w:val="0"/>
      <w:marBottom w:val="0"/>
      <w:divBdr>
        <w:top w:val="none" w:sz="0" w:space="0" w:color="auto"/>
        <w:left w:val="none" w:sz="0" w:space="0" w:color="auto"/>
        <w:bottom w:val="none" w:sz="0" w:space="0" w:color="auto"/>
        <w:right w:val="none" w:sz="0" w:space="0" w:color="auto"/>
      </w:divBdr>
    </w:div>
    <w:div w:id="1207916043">
      <w:bodyDiv w:val="1"/>
      <w:marLeft w:val="0"/>
      <w:marRight w:val="0"/>
      <w:marTop w:val="0"/>
      <w:marBottom w:val="0"/>
      <w:divBdr>
        <w:top w:val="none" w:sz="0" w:space="0" w:color="auto"/>
        <w:left w:val="none" w:sz="0" w:space="0" w:color="auto"/>
        <w:bottom w:val="none" w:sz="0" w:space="0" w:color="auto"/>
        <w:right w:val="none" w:sz="0" w:space="0" w:color="auto"/>
      </w:divBdr>
    </w:div>
    <w:div w:id="1207985744">
      <w:bodyDiv w:val="1"/>
      <w:marLeft w:val="0"/>
      <w:marRight w:val="0"/>
      <w:marTop w:val="0"/>
      <w:marBottom w:val="0"/>
      <w:divBdr>
        <w:top w:val="none" w:sz="0" w:space="0" w:color="auto"/>
        <w:left w:val="none" w:sz="0" w:space="0" w:color="auto"/>
        <w:bottom w:val="none" w:sz="0" w:space="0" w:color="auto"/>
        <w:right w:val="none" w:sz="0" w:space="0" w:color="auto"/>
      </w:divBdr>
    </w:div>
    <w:div w:id="1208107892">
      <w:bodyDiv w:val="1"/>
      <w:marLeft w:val="0"/>
      <w:marRight w:val="0"/>
      <w:marTop w:val="0"/>
      <w:marBottom w:val="0"/>
      <w:divBdr>
        <w:top w:val="none" w:sz="0" w:space="0" w:color="auto"/>
        <w:left w:val="none" w:sz="0" w:space="0" w:color="auto"/>
        <w:bottom w:val="none" w:sz="0" w:space="0" w:color="auto"/>
        <w:right w:val="none" w:sz="0" w:space="0" w:color="auto"/>
      </w:divBdr>
    </w:div>
    <w:div w:id="1208491253">
      <w:bodyDiv w:val="1"/>
      <w:marLeft w:val="0"/>
      <w:marRight w:val="0"/>
      <w:marTop w:val="0"/>
      <w:marBottom w:val="0"/>
      <w:divBdr>
        <w:top w:val="none" w:sz="0" w:space="0" w:color="auto"/>
        <w:left w:val="none" w:sz="0" w:space="0" w:color="auto"/>
        <w:bottom w:val="none" w:sz="0" w:space="0" w:color="auto"/>
        <w:right w:val="none" w:sz="0" w:space="0" w:color="auto"/>
      </w:divBdr>
    </w:div>
    <w:div w:id="1208494026">
      <w:bodyDiv w:val="1"/>
      <w:marLeft w:val="0"/>
      <w:marRight w:val="0"/>
      <w:marTop w:val="0"/>
      <w:marBottom w:val="0"/>
      <w:divBdr>
        <w:top w:val="none" w:sz="0" w:space="0" w:color="auto"/>
        <w:left w:val="none" w:sz="0" w:space="0" w:color="auto"/>
        <w:bottom w:val="none" w:sz="0" w:space="0" w:color="auto"/>
        <w:right w:val="none" w:sz="0" w:space="0" w:color="auto"/>
      </w:divBdr>
    </w:div>
    <w:div w:id="1208563624">
      <w:bodyDiv w:val="1"/>
      <w:marLeft w:val="0"/>
      <w:marRight w:val="0"/>
      <w:marTop w:val="0"/>
      <w:marBottom w:val="0"/>
      <w:divBdr>
        <w:top w:val="none" w:sz="0" w:space="0" w:color="auto"/>
        <w:left w:val="none" w:sz="0" w:space="0" w:color="auto"/>
        <w:bottom w:val="none" w:sz="0" w:space="0" w:color="auto"/>
        <w:right w:val="none" w:sz="0" w:space="0" w:color="auto"/>
      </w:divBdr>
    </w:div>
    <w:div w:id="1209106065">
      <w:bodyDiv w:val="1"/>
      <w:marLeft w:val="0"/>
      <w:marRight w:val="0"/>
      <w:marTop w:val="0"/>
      <w:marBottom w:val="0"/>
      <w:divBdr>
        <w:top w:val="none" w:sz="0" w:space="0" w:color="auto"/>
        <w:left w:val="none" w:sz="0" w:space="0" w:color="auto"/>
        <w:bottom w:val="none" w:sz="0" w:space="0" w:color="auto"/>
        <w:right w:val="none" w:sz="0" w:space="0" w:color="auto"/>
      </w:divBdr>
    </w:div>
    <w:div w:id="1209224738">
      <w:bodyDiv w:val="1"/>
      <w:marLeft w:val="0"/>
      <w:marRight w:val="0"/>
      <w:marTop w:val="0"/>
      <w:marBottom w:val="0"/>
      <w:divBdr>
        <w:top w:val="none" w:sz="0" w:space="0" w:color="auto"/>
        <w:left w:val="none" w:sz="0" w:space="0" w:color="auto"/>
        <w:bottom w:val="none" w:sz="0" w:space="0" w:color="auto"/>
        <w:right w:val="none" w:sz="0" w:space="0" w:color="auto"/>
      </w:divBdr>
    </w:div>
    <w:div w:id="1209411197">
      <w:bodyDiv w:val="1"/>
      <w:marLeft w:val="0"/>
      <w:marRight w:val="0"/>
      <w:marTop w:val="0"/>
      <w:marBottom w:val="0"/>
      <w:divBdr>
        <w:top w:val="none" w:sz="0" w:space="0" w:color="auto"/>
        <w:left w:val="none" w:sz="0" w:space="0" w:color="auto"/>
        <w:bottom w:val="none" w:sz="0" w:space="0" w:color="auto"/>
        <w:right w:val="none" w:sz="0" w:space="0" w:color="auto"/>
      </w:divBdr>
    </w:div>
    <w:div w:id="1209413463">
      <w:bodyDiv w:val="1"/>
      <w:marLeft w:val="0"/>
      <w:marRight w:val="0"/>
      <w:marTop w:val="0"/>
      <w:marBottom w:val="0"/>
      <w:divBdr>
        <w:top w:val="none" w:sz="0" w:space="0" w:color="auto"/>
        <w:left w:val="none" w:sz="0" w:space="0" w:color="auto"/>
        <w:bottom w:val="none" w:sz="0" w:space="0" w:color="auto"/>
        <w:right w:val="none" w:sz="0" w:space="0" w:color="auto"/>
      </w:divBdr>
    </w:div>
    <w:div w:id="1209563321">
      <w:bodyDiv w:val="1"/>
      <w:marLeft w:val="0"/>
      <w:marRight w:val="0"/>
      <w:marTop w:val="0"/>
      <w:marBottom w:val="0"/>
      <w:divBdr>
        <w:top w:val="none" w:sz="0" w:space="0" w:color="auto"/>
        <w:left w:val="none" w:sz="0" w:space="0" w:color="auto"/>
        <w:bottom w:val="none" w:sz="0" w:space="0" w:color="auto"/>
        <w:right w:val="none" w:sz="0" w:space="0" w:color="auto"/>
      </w:divBdr>
    </w:div>
    <w:div w:id="1209607522">
      <w:bodyDiv w:val="1"/>
      <w:marLeft w:val="0"/>
      <w:marRight w:val="0"/>
      <w:marTop w:val="0"/>
      <w:marBottom w:val="0"/>
      <w:divBdr>
        <w:top w:val="none" w:sz="0" w:space="0" w:color="auto"/>
        <w:left w:val="none" w:sz="0" w:space="0" w:color="auto"/>
        <w:bottom w:val="none" w:sz="0" w:space="0" w:color="auto"/>
        <w:right w:val="none" w:sz="0" w:space="0" w:color="auto"/>
      </w:divBdr>
    </w:div>
    <w:div w:id="1209609254">
      <w:bodyDiv w:val="1"/>
      <w:marLeft w:val="0"/>
      <w:marRight w:val="0"/>
      <w:marTop w:val="0"/>
      <w:marBottom w:val="0"/>
      <w:divBdr>
        <w:top w:val="none" w:sz="0" w:space="0" w:color="auto"/>
        <w:left w:val="none" w:sz="0" w:space="0" w:color="auto"/>
        <w:bottom w:val="none" w:sz="0" w:space="0" w:color="auto"/>
        <w:right w:val="none" w:sz="0" w:space="0" w:color="auto"/>
      </w:divBdr>
    </w:div>
    <w:div w:id="1209758992">
      <w:bodyDiv w:val="1"/>
      <w:marLeft w:val="0"/>
      <w:marRight w:val="0"/>
      <w:marTop w:val="0"/>
      <w:marBottom w:val="0"/>
      <w:divBdr>
        <w:top w:val="none" w:sz="0" w:space="0" w:color="auto"/>
        <w:left w:val="none" w:sz="0" w:space="0" w:color="auto"/>
        <w:bottom w:val="none" w:sz="0" w:space="0" w:color="auto"/>
        <w:right w:val="none" w:sz="0" w:space="0" w:color="auto"/>
      </w:divBdr>
    </w:div>
    <w:div w:id="1209804989">
      <w:bodyDiv w:val="1"/>
      <w:marLeft w:val="0"/>
      <w:marRight w:val="0"/>
      <w:marTop w:val="0"/>
      <w:marBottom w:val="0"/>
      <w:divBdr>
        <w:top w:val="none" w:sz="0" w:space="0" w:color="auto"/>
        <w:left w:val="none" w:sz="0" w:space="0" w:color="auto"/>
        <w:bottom w:val="none" w:sz="0" w:space="0" w:color="auto"/>
        <w:right w:val="none" w:sz="0" w:space="0" w:color="auto"/>
      </w:divBdr>
    </w:div>
    <w:div w:id="1209951113">
      <w:bodyDiv w:val="1"/>
      <w:marLeft w:val="0"/>
      <w:marRight w:val="0"/>
      <w:marTop w:val="0"/>
      <w:marBottom w:val="0"/>
      <w:divBdr>
        <w:top w:val="none" w:sz="0" w:space="0" w:color="auto"/>
        <w:left w:val="none" w:sz="0" w:space="0" w:color="auto"/>
        <w:bottom w:val="none" w:sz="0" w:space="0" w:color="auto"/>
        <w:right w:val="none" w:sz="0" w:space="0" w:color="auto"/>
      </w:divBdr>
    </w:div>
    <w:div w:id="1209953571">
      <w:bodyDiv w:val="1"/>
      <w:marLeft w:val="0"/>
      <w:marRight w:val="0"/>
      <w:marTop w:val="0"/>
      <w:marBottom w:val="0"/>
      <w:divBdr>
        <w:top w:val="none" w:sz="0" w:space="0" w:color="auto"/>
        <w:left w:val="none" w:sz="0" w:space="0" w:color="auto"/>
        <w:bottom w:val="none" w:sz="0" w:space="0" w:color="auto"/>
        <w:right w:val="none" w:sz="0" w:space="0" w:color="auto"/>
      </w:divBdr>
    </w:div>
    <w:div w:id="1209995030">
      <w:bodyDiv w:val="1"/>
      <w:marLeft w:val="0"/>
      <w:marRight w:val="0"/>
      <w:marTop w:val="0"/>
      <w:marBottom w:val="0"/>
      <w:divBdr>
        <w:top w:val="none" w:sz="0" w:space="0" w:color="auto"/>
        <w:left w:val="none" w:sz="0" w:space="0" w:color="auto"/>
        <w:bottom w:val="none" w:sz="0" w:space="0" w:color="auto"/>
        <w:right w:val="none" w:sz="0" w:space="0" w:color="auto"/>
      </w:divBdr>
    </w:div>
    <w:div w:id="1209998307">
      <w:bodyDiv w:val="1"/>
      <w:marLeft w:val="0"/>
      <w:marRight w:val="0"/>
      <w:marTop w:val="0"/>
      <w:marBottom w:val="0"/>
      <w:divBdr>
        <w:top w:val="none" w:sz="0" w:space="0" w:color="auto"/>
        <w:left w:val="none" w:sz="0" w:space="0" w:color="auto"/>
        <w:bottom w:val="none" w:sz="0" w:space="0" w:color="auto"/>
        <w:right w:val="none" w:sz="0" w:space="0" w:color="auto"/>
      </w:divBdr>
    </w:div>
    <w:div w:id="1210069331">
      <w:bodyDiv w:val="1"/>
      <w:marLeft w:val="0"/>
      <w:marRight w:val="0"/>
      <w:marTop w:val="0"/>
      <w:marBottom w:val="0"/>
      <w:divBdr>
        <w:top w:val="none" w:sz="0" w:space="0" w:color="auto"/>
        <w:left w:val="none" w:sz="0" w:space="0" w:color="auto"/>
        <w:bottom w:val="none" w:sz="0" w:space="0" w:color="auto"/>
        <w:right w:val="none" w:sz="0" w:space="0" w:color="auto"/>
      </w:divBdr>
    </w:div>
    <w:div w:id="1210266192">
      <w:bodyDiv w:val="1"/>
      <w:marLeft w:val="0"/>
      <w:marRight w:val="0"/>
      <w:marTop w:val="0"/>
      <w:marBottom w:val="0"/>
      <w:divBdr>
        <w:top w:val="none" w:sz="0" w:space="0" w:color="auto"/>
        <w:left w:val="none" w:sz="0" w:space="0" w:color="auto"/>
        <w:bottom w:val="none" w:sz="0" w:space="0" w:color="auto"/>
        <w:right w:val="none" w:sz="0" w:space="0" w:color="auto"/>
      </w:divBdr>
    </w:div>
    <w:div w:id="1210344060">
      <w:bodyDiv w:val="1"/>
      <w:marLeft w:val="0"/>
      <w:marRight w:val="0"/>
      <w:marTop w:val="0"/>
      <w:marBottom w:val="0"/>
      <w:divBdr>
        <w:top w:val="none" w:sz="0" w:space="0" w:color="auto"/>
        <w:left w:val="none" w:sz="0" w:space="0" w:color="auto"/>
        <w:bottom w:val="none" w:sz="0" w:space="0" w:color="auto"/>
        <w:right w:val="none" w:sz="0" w:space="0" w:color="auto"/>
      </w:divBdr>
    </w:div>
    <w:div w:id="1210454942">
      <w:bodyDiv w:val="1"/>
      <w:marLeft w:val="0"/>
      <w:marRight w:val="0"/>
      <w:marTop w:val="0"/>
      <w:marBottom w:val="0"/>
      <w:divBdr>
        <w:top w:val="none" w:sz="0" w:space="0" w:color="auto"/>
        <w:left w:val="none" w:sz="0" w:space="0" w:color="auto"/>
        <w:bottom w:val="none" w:sz="0" w:space="0" w:color="auto"/>
        <w:right w:val="none" w:sz="0" w:space="0" w:color="auto"/>
      </w:divBdr>
    </w:div>
    <w:div w:id="1210459881">
      <w:bodyDiv w:val="1"/>
      <w:marLeft w:val="0"/>
      <w:marRight w:val="0"/>
      <w:marTop w:val="0"/>
      <w:marBottom w:val="0"/>
      <w:divBdr>
        <w:top w:val="none" w:sz="0" w:space="0" w:color="auto"/>
        <w:left w:val="none" w:sz="0" w:space="0" w:color="auto"/>
        <w:bottom w:val="none" w:sz="0" w:space="0" w:color="auto"/>
        <w:right w:val="none" w:sz="0" w:space="0" w:color="auto"/>
      </w:divBdr>
    </w:div>
    <w:div w:id="1210528032">
      <w:bodyDiv w:val="1"/>
      <w:marLeft w:val="0"/>
      <w:marRight w:val="0"/>
      <w:marTop w:val="0"/>
      <w:marBottom w:val="0"/>
      <w:divBdr>
        <w:top w:val="none" w:sz="0" w:space="0" w:color="auto"/>
        <w:left w:val="none" w:sz="0" w:space="0" w:color="auto"/>
        <w:bottom w:val="none" w:sz="0" w:space="0" w:color="auto"/>
        <w:right w:val="none" w:sz="0" w:space="0" w:color="auto"/>
      </w:divBdr>
    </w:div>
    <w:div w:id="1210603857">
      <w:bodyDiv w:val="1"/>
      <w:marLeft w:val="0"/>
      <w:marRight w:val="0"/>
      <w:marTop w:val="0"/>
      <w:marBottom w:val="0"/>
      <w:divBdr>
        <w:top w:val="none" w:sz="0" w:space="0" w:color="auto"/>
        <w:left w:val="none" w:sz="0" w:space="0" w:color="auto"/>
        <w:bottom w:val="none" w:sz="0" w:space="0" w:color="auto"/>
        <w:right w:val="none" w:sz="0" w:space="0" w:color="auto"/>
      </w:divBdr>
    </w:div>
    <w:div w:id="1210724243">
      <w:bodyDiv w:val="1"/>
      <w:marLeft w:val="0"/>
      <w:marRight w:val="0"/>
      <w:marTop w:val="0"/>
      <w:marBottom w:val="0"/>
      <w:divBdr>
        <w:top w:val="none" w:sz="0" w:space="0" w:color="auto"/>
        <w:left w:val="none" w:sz="0" w:space="0" w:color="auto"/>
        <w:bottom w:val="none" w:sz="0" w:space="0" w:color="auto"/>
        <w:right w:val="none" w:sz="0" w:space="0" w:color="auto"/>
      </w:divBdr>
    </w:div>
    <w:div w:id="1210796673">
      <w:bodyDiv w:val="1"/>
      <w:marLeft w:val="0"/>
      <w:marRight w:val="0"/>
      <w:marTop w:val="0"/>
      <w:marBottom w:val="0"/>
      <w:divBdr>
        <w:top w:val="none" w:sz="0" w:space="0" w:color="auto"/>
        <w:left w:val="none" w:sz="0" w:space="0" w:color="auto"/>
        <w:bottom w:val="none" w:sz="0" w:space="0" w:color="auto"/>
        <w:right w:val="none" w:sz="0" w:space="0" w:color="auto"/>
      </w:divBdr>
    </w:div>
    <w:div w:id="1210800641">
      <w:bodyDiv w:val="1"/>
      <w:marLeft w:val="0"/>
      <w:marRight w:val="0"/>
      <w:marTop w:val="0"/>
      <w:marBottom w:val="0"/>
      <w:divBdr>
        <w:top w:val="none" w:sz="0" w:space="0" w:color="auto"/>
        <w:left w:val="none" w:sz="0" w:space="0" w:color="auto"/>
        <w:bottom w:val="none" w:sz="0" w:space="0" w:color="auto"/>
        <w:right w:val="none" w:sz="0" w:space="0" w:color="auto"/>
      </w:divBdr>
    </w:div>
    <w:div w:id="1211111771">
      <w:bodyDiv w:val="1"/>
      <w:marLeft w:val="0"/>
      <w:marRight w:val="0"/>
      <w:marTop w:val="0"/>
      <w:marBottom w:val="0"/>
      <w:divBdr>
        <w:top w:val="none" w:sz="0" w:space="0" w:color="auto"/>
        <w:left w:val="none" w:sz="0" w:space="0" w:color="auto"/>
        <w:bottom w:val="none" w:sz="0" w:space="0" w:color="auto"/>
        <w:right w:val="none" w:sz="0" w:space="0" w:color="auto"/>
      </w:divBdr>
    </w:div>
    <w:div w:id="1211114533">
      <w:bodyDiv w:val="1"/>
      <w:marLeft w:val="0"/>
      <w:marRight w:val="0"/>
      <w:marTop w:val="0"/>
      <w:marBottom w:val="0"/>
      <w:divBdr>
        <w:top w:val="none" w:sz="0" w:space="0" w:color="auto"/>
        <w:left w:val="none" w:sz="0" w:space="0" w:color="auto"/>
        <w:bottom w:val="none" w:sz="0" w:space="0" w:color="auto"/>
        <w:right w:val="none" w:sz="0" w:space="0" w:color="auto"/>
      </w:divBdr>
    </w:div>
    <w:div w:id="1211185270">
      <w:bodyDiv w:val="1"/>
      <w:marLeft w:val="0"/>
      <w:marRight w:val="0"/>
      <w:marTop w:val="0"/>
      <w:marBottom w:val="0"/>
      <w:divBdr>
        <w:top w:val="none" w:sz="0" w:space="0" w:color="auto"/>
        <w:left w:val="none" w:sz="0" w:space="0" w:color="auto"/>
        <w:bottom w:val="none" w:sz="0" w:space="0" w:color="auto"/>
        <w:right w:val="none" w:sz="0" w:space="0" w:color="auto"/>
      </w:divBdr>
    </w:div>
    <w:div w:id="1211576886">
      <w:bodyDiv w:val="1"/>
      <w:marLeft w:val="0"/>
      <w:marRight w:val="0"/>
      <w:marTop w:val="0"/>
      <w:marBottom w:val="0"/>
      <w:divBdr>
        <w:top w:val="none" w:sz="0" w:space="0" w:color="auto"/>
        <w:left w:val="none" w:sz="0" w:space="0" w:color="auto"/>
        <w:bottom w:val="none" w:sz="0" w:space="0" w:color="auto"/>
        <w:right w:val="none" w:sz="0" w:space="0" w:color="auto"/>
      </w:divBdr>
    </w:div>
    <w:div w:id="1211696037">
      <w:bodyDiv w:val="1"/>
      <w:marLeft w:val="0"/>
      <w:marRight w:val="0"/>
      <w:marTop w:val="0"/>
      <w:marBottom w:val="0"/>
      <w:divBdr>
        <w:top w:val="none" w:sz="0" w:space="0" w:color="auto"/>
        <w:left w:val="none" w:sz="0" w:space="0" w:color="auto"/>
        <w:bottom w:val="none" w:sz="0" w:space="0" w:color="auto"/>
        <w:right w:val="none" w:sz="0" w:space="0" w:color="auto"/>
      </w:divBdr>
    </w:div>
    <w:div w:id="1211838539">
      <w:bodyDiv w:val="1"/>
      <w:marLeft w:val="0"/>
      <w:marRight w:val="0"/>
      <w:marTop w:val="0"/>
      <w:marBottom w:val="0"/>
      <w:divBdr>
        <w:top w:val="none" w:sz="0" w:space="0" w:color="auto"/>
        <w:left w:val="none" w:sz="0" w:space="0" w:color="auto"/>
        <w:bottom w:val="none" w:sz="0" w:space="0" w:color="auto"/>
        <w:right w:val="none" w:sz="0" w:space="0" w:color="auto"/>
      </w:divBdr>
    </w:div>
    <w:div w:id="1211922127">
      <w:bodyDiv w:val="1"/>
      <w:marLeft w:val="0"/>
      <w:marRight w:val="0"/>
      <w:marTop w:val="0"/>
      <w:marBottom w:val="0"/>
      <w:divBdr>
        <w:top w:val="none" w:sz="0" w:space="0" w:color="auto"/>
        <w:left w:val="none" w:sz="0" w:space="0" w:color="auto"/>
        <w:bottom w:val="none" w:sz="0" w:space="0" w:color="auto"/>
        <w:right w:val="none" w:sz="0" w:space="0" w:color="auto"/>
      </w:divBdr>
    </w:div>
    <w:div w:id="1212109667">
      <w:bodyDiv w:val="1"/>
      <w:marLeft w:val="0"/>
      <w:marRight w:val="0"/>
      <w:marTop w:val="0"/>
      <w:marBottom w:val="0"/>
      <w:divBdr>
        <w:top w:val="none" w:sz="0" w:space="0" w:color="auto"/>
        <w:left w:val="none" w:sz="0" w:space="0" w:color="auto"/>
        <w:bottom w:val="none" w:sz="0" w:space="0" w:color="auto"/>
        <w:right w:val="none" w:sz="0" w:space="0" w:color="auto"/>
      </w:divBdr>
    </w:div>
    <w:div w:id="1212614695">
      <w:bodyDiv w:val="1"/>
      <w:marLeft w:val="0"/>
      <w:marRight w:val="0"/>
      <w:marTop w:val="0"/>
      <w:marBottom w:val="0"/>
      <w:divBdr>
        <w:top w:val="none" w:sz="0" w:space="0" w:color="auto"/>
        <w:left w:val="none" w:sz="0" w:space="0" w:color="auto"/>
        <w:bottom w:val="none" w:sz="0" w:space="0" w:color="auto"/>
        <w:right w:val="none" w:sz="0" w:space="0" w:color="auto"/>
      </w:divBdr>
    </w:div>
    <w:div w:id="1212616177">
      <w:bodyDiv w:val="1"/>
      <w:marLeft w:val="0"/>
      <w:marRight w:val="0"/>
      <w:marTop w:val="0"/>
      <w:marBottom w:val="0"/>
      <w:divBdr>
        <w:top w:val="none" w:sz="0" w:space="0" w:color="auto"/>
        <w:left w:val="none" w:sz="0" w:space="0" w:color="auto"/>
        <w:bottom w:val="none" w:sz="0" w:space="0" w:color="auto"/>
        <w:right w:val="none" w:sz="0" w:space="0" w:color="auto"/>
      </w:divBdr>
    </w:div>
    <w:div w:id="1212765989">
      <w:bodyDiv w:val="1"/>
      <w:marLeft w:val="0"/>
      <w:marRight w:val="0"/>
      <w:marTop w:val="0"/>
      <w:marBottom w:val="0"/>
      <w:divBdr>
        <w:top w:val="none" w:sz="0" w:space="0" w:color="auto"/>
        <w:left w:val="none" w:sz="0" w:space="0" w:color="auto"/>
        <w:bottom w:val="none" w:sz="0" w:space="0" w:color="auto"/>
        <w:right w:val="none" w:sz="0" w:space="0" w:color="auto"/>
      </w:divBdr>
    </w:div>
    <w:div w:id="1212884453">
      <w:bodyDiv w:val="1"/>
      <w:marLeft w:val="0"/>
      <w:marRight w:val="0"/>
      <w:marTop w:val="0"/>
      <w:marBottom w:val="0"/>
      <w:divBdr>
        <w:top w:val="none" w:sz="0" w:space="0" w:color="auto"/>
        <w:left w:val="none" w:sz="0" w:space="0" w:color="auto"/>
        <w:bottom w:val="none" w:sz="0" w:space="0" w:color="auto"/>
        <w:right w:val="none" w:sz="0" w:space="0" w:color="auto"/>
      </w:divBdr>
    </w:div>
    <w:div w:id="1213007606">
      <w:bodyDiv w:val="1"/>
      <w:marLeft w:val="0"/>
      <w:marRight w:val="0"/>
      <w:marTop w:val="0"/>
      <w:marBottom w:val="0"/>
      <w:divBdr>
        <w:top w:val="none" w:sz="0" w:space="0" w:color="auto"/>
        <w:left w:val="none" w:sz="0" w:space="0" w:color="auto"/>
        <w:bottom w:val="none" w:sz="0" w:space="0" w:color="auto"/>
        <w:right w:val="none" w:sz="0" w:space="0" w:color="auto"/>
      </w:divBdr>
    </w:div>
    <w:div w:id="1213225812">
      <w:bodyDiv w:val="1"/>
      <w:marLeft w:val="0"/>
      <w:marRight w:val="0"/>
      <w:marTop w:val="0"/>
      <w:marBottom w:val="0"/>
      <w:divBdr>
        <w:top w:val="none" w:sz="0" w:space="0" w:color="auto"/>
        <w:left w:val="none" w:sz="0" w:space="0" w:color="auto"/>
        <w:bottom w:val="none" w:sz="0" w:space="0" w:color="auto"/>
        <w:right w:val="none" w:sz="0" w:space="0" w:color="auto"/>
      </w:divBdr>
    </w:div>
    <w:div w:id="1213268538">
      <w:bodyDiv w:val="1"/>
      <w:marLeft w:val="0"/>
      <w:marRight w:val="0"/>
      <w:marTop w:val="0"/>
      <w:marBottom w:val="0"/>
      <w:divBdr>
        <w:top w:val="none" w:sz="0" w:space="0" w:color="auto"/>
        <w:left w:val="none" w:sz="0" w:space="0" w:color="auto"/>
        <w:bottom w:val="none" w:sz="0" w:space="0" w:color="auto"/>
        <w:right w:val="none" w:sz="0" w:space="0" w:color="auto"/>
      </w:divBdr>
    </w:div>
    <w:div w:id="1213342833">
      <w:bodyDiv w:val="1"/>
      <w:marLeft w:val="0"/>
      <w:marRight w:val="0"/>
      <w:marTop w:val="0"/>
      <w:marBottom w:val="0"/>
      <w:divBdr>
        <w:top w:val="none" w:sz="0" w:space="0" w:color="auto"/>
        <w:left w:val="none" w:sz="0" w:space="0" w:color="auto"/>
        <w:bottom w:val="none" w:sz="0" w:space="0" w:color="auto"/>
        <w:right w:val="none" w:sz="0" w:space="0" w:color="auto"/>
      </w:divBdr>
    </w:div>
    <w:div w:id="1213346555">
      <w:bodyDiv w:val="1"/>
      <w:marLeft w:val="0"/>
      <w:marRight w:val="0"/>
      <w:marTop w:val="0"/>
      <w:marBottom w:val="0"/>
      <w:divBdr>
        <w:top w:val="none" w:sz="0" w:space="0" w:color="auto"/>
        <w:left w:val="none" w:sz="0" w:space="0" w:color="auto"/>
        <w:bottom w:val="none" w:sz="0" w:space="0" w:color="auto"/>
        <w:right w:val="none" w:sz="0" w:space="0" w:color="auto"/>
      </w:divBdr>
    </w:div>
    <w:div w:id="1213420830">
      <w:bodyDiv w:val="1"/>
      <w:marLeft w:val="0"/>
      <w:marRight w:val="0"/>
      <w:marTop w:val="0"/>
      <w:marBottom w:val="0"/>
      <w:divBdr>
        <w:top w:val="none" w:sz="0" w:space="0" w:color="auto"/>
        <w:left w:val="none" w:sz="0" w:space="0" w:color="auto"/>
        <w:bottom w:val="none" w:sz="0" w:space="0" w:color="auto"/>
        <w:right w:val="none" w:sz="0" w:space="0" w:color="auto"/>
      </w:divBdr>
    </w:div>
    <w:div w:id="1213537458">
      <w:bodyDiv w:val="1"/>
      <w:marLeft w:val="0"/>
      <w:marRight w:val="0"/>
      <w:marTop w:val="0"/>
      <w:marBottom w:val="0"/>
      <w:divBdr>
        <w:top w:val="none" w:sz="0" w:space="0" w:color="auto"/>
        <w:left w:val="none" w:sz="0" w:space="0" w:color="auto"/>
        <w:bottom w:val="none" w:sz="0" w:space="0" w:color="auto"/>
        <w:right w:val="none" w:sz="0" w:space="0" w:color="auto"/>
      </w:divBdr>
    </w:div>
    <w:div w:id="1213541296">
      <w:bodyDiv w:val="1"/>
      <w:marLeft w:val="0"/>
      <w:marRight w:val="0"/>
      <w:marTop w:val="0"/>
      <w:marBottom w:val="0"/>
      <w:divBdr>
        <w:top w:val="none" w:sz="0" w:space="0" w:color="auto"/>
        <w:left w:val="none" w:sz="0" w:space="0" w:color="auto"/>
        <w:bottom w:val="none" w:sz="0" w:space="0" w:color="auto"/>
        <w:right w:val="none" w:sz="0" w:space="0" w:color="auto"/>
      </w:divBdr>
    </w:div>
    <w:div w:id="1213805016">
      <w:bodyDiv w:val="1"/>
      <w:marLeft w:val="0"/>
      <w:marRight w:val="0"/>
      <w:marTop w:val="0"/>
      <w:marBottom w:val="0"/>
      <w:divBdr>
        <w:top w:val="none" w:sz="0" w:space="0" w:color="auto"/>
        <w:left w:val="none" w:sz="0" w:space="0" w:color="auto"/>
        <w:bottom w:val="none" w:sz="0" w:space="0" w:color="auto"/>
        <w:right w:val="none" w:sz="0" w:space="0" w:color="auto"/>
      </w:divBdr>
    </w:div>
    <w:div w:id="1213807637">
      <w:bodyDiv w:val="1"/>
      <w:marLeft w:val="0"/>
      <w:marRight w:val="0"/>
      <w:marTop w:val="0"/>
      <w:marBottom w:val="0"/>
      <w:divBdr>
        <w:top w:val="none" w:sz="0" w:space="0" w:color="auto"/>
        <w:left w:val="none" w:sz="0" w:space="0" w:color="auto"/>
        <w:bottom w:val="none" w:sz="0" w:space="0" w:color="auto"/>
        <w:right w:val="none" w:sz="0" w:space="0" w:color="auto"/>
      </w:divBdr>
    </w:div>
    <w:div w:id="1213880904">
      <w:bodyDiv w:val="1"/>
      <w:marLeft w:val="0"/>
      <w:marRight w:val="0"/>
      <w:marTop w:val="0"/>
      <w:marBottom w:val="0"/>
      <w:divBdr>
        <w:top w:val="none" w:sz="0" w:space="0" w:color="auto"/>
        <w:left w:val="none" w:sz="0" w:space="0" w:color="auto"/>
        <w:bottom w:val="none" w:sz="0" w:space="0" w:color="auto"/>
        <w:right w:val="none" w:sz="0" w:space="0" w:color="auto"/>
      </w:divBdr>
    </w:div>
    <w:div w:id="1214270981">
      <w:bodyDiv w:val="1"/>
      <w:marLeft w:val="0"/>
      <w:marRight w:val="0"/>
      <w:marTop w:val="0"/>
      <w:marBottom w:val="0"/>
      <w:divBdr>
        <w:top w:val="none" w:sz="0" w:space="0" w:color="auto"/>
        <w:left w:val="none" w:sz="0" w:space="0" w:color="auto"/>
        <w:bottom w:val="none" w:sz="0" w:space="0" w:color="auto"/>
        <w:right w:val="none" w:sz="0" w:space="0" w:color="auto"/>
      </w:divBdr>
    </w:div>
    <w:div w:id="1214386447">
      <w:bodyDiv w:val="1"/>
      <w:marLeft w:val="0"/>
      <w:marRight w:val="0"/>
      <w:marTop w:val="0"/>
      <w:marBottom w:val="0"/>
      <w:divBdr>
        <w:top w:val="none" w:sz="0" w:space="0" w:color="auto"/>
        <w:left w:val="none" w:sz="0" w:space="0" w:color="auto"/>
        <w:bottom w:val="none" w:sz="0" w:space="0" w:color="auto"/>
        <w:right w:val="none" w:sz="0" w:space="0" w:color="auto"/>
      </w:divBdr>
    </w:div>
    <w:div w:id="1214541260">
      <w:bodyDiv w:val="1"/>
      <w:marLeft w:val="0"/>
      <w:marRight w:val="0"/>
      <w:marTop w:val="0"/>
      <w:marBottom w:val="0"/>
      <w:divBdr>
        <w:top w:val="none" w:sz="0" w:space="0" w:color="auto"/>
        <w:left w:val="none" w:sz="0" w:space="0" w:color="auto"/>
        <w:bottom w:val="none" w:sz="0" w:space="0" w:color="auto"/>
        <w:right w:val="none" w:sz="0" w:space="0" w:color="auto"/>
      </w:divBdr>
    </w:div>
    <w:div w:id="1214541603">
      <w:bodyDiv w:val="1"/>
      <w:marLeft w:val="0"/>
      <w:marRight w:val="0"/>
      <w:marTop w:val="0"/>
      <w:marBottom w:val="0"/>
      <w:divBdr>
        <w:top w:val="none" w:sz="0" w:space="0" w:color="auto"/>
        <w:left w:val="none" w:sz="0" w:space="0" w:color="auto"/>
        <w:bottom w:val="none" w:sz="0" w:space="0" w:color="auto"/>
        <w:right w:val="none" w:sz="0" w:space="0" w:color="auto"/>
      </w:divBdr>
    </w:div>
    <w:div w:id="1214542860">
      <w:bodyDiv w:val="1"/>
      <w:marLeft w:val="0"/>
      <w:marRight w:val="0"/>
      <w:marTop w:val="0"/>
      <w:marBottom w:val="0"/>
      <w:divBdr>
        <w:top w:val="none" w:sz="0" w:space="0" w:color="auto"/>
        <w:left w:val="none" w:sz="0" w:space="0" w:color="auto"/>
        <w:bottom w:val="none" w:sz="0" w:space="0" w:color="auto"/>
        <w:right w:val="none" w:sz="0" w:space="0" w:color="auto"/>
      </w:divBdr>
    </w:div>
    <w:div w:id="1214736113">
      <w:bodyDiv w:val="1"/>
      <w:marLeft w:val="0"/>
      <w:marRight w:val="0"/>
      <w:marTop w:val="0"/>
      <w:marBottom w:val="0"/>
      <w:divBdr>
        <w:top w:val="none" w:sz="0" w:space="0" w:color="auto"/>
        <w:left w:val="none" w:sz="0" w:space="0" w:color="auto"/>
        <w:bottom w:val="none" w:sz="0" w:space="0" w:color="auto"/>
        <w:right w:val="none" w:sz="0" w:space="0" w:color="auto"/>
      </w:divBdr>
    </w:div>
    <w:div w:id="1214778319">
      <w:bodyDiv w:val="1"/>
      <w:marLeft w:val="0"/>
      <w:marRight w:val="0"/>
      <w:marTop w:val="0"/>
      <w:marBottom w:val="0"/>
      <w:divBdr>
        <w:top w:val="none" w:sz="0" w:space="0" w:color="auto"/>
        <w:left w:val="none" w:sz="0" w:space="0" w:color="auto"/>
        <w:bottom w:val="none" w:sz="0" w:space="0" w:color="auto"/>
        <w:right w:val="none" w:sz="0" w:space="0" w:color="auto"/>
      </w:divBdr>
    </w:div>
    <w:div w:id="1214803841">
      <w:bodyDiv w:val="1"/>
      <w:marLeft w:val="0"/>
      <w:marRight w:val="0"/>
      <w:marTop w:val="0"/>
      <w:marBottom w:val="0"/>
      <w:divBdr>
        <w:top w:val="none" w:sz="0" w:space="0" w:color="auto"/>
        <w:left w:val="none" w:sz="0" w:space="0" w:color="auto"/>
        <w:bottom w:val="none" w:sz="0" w:space="0" w:color="auto"/>
        <w:right w:val="none" w:sz="0" w:space="0" w:color="auto"/>
      </w:divBdr>
    </w:div>
    <w:div w:id="1214926110">
      <w:bodyDiv w:val="1"/>
      <w:marLeft w:val="0"/>
      <w:marRight w:val="0"/>
      <w:marTop w:val="0"/>
      <w:marBottom w:val="0"/>
      <w:divBdr>
        <w:top w:val="none" w:sz="0" w:space="0" w:color="auto"/>
        <w:left w:val="none" w:sz="0" w:space="0" w:color="auto"/>
        <w:bottom w:val="none" w:sz="0" w:space="0" w:color="auto"/>
        <w:right w:val="none" w:sz="0" w:space="0" w:color="auto"/>
      </w:divBdr>
    </w:div>
    <w:div w:id="1214930259">
      <w:bodyDiv w:val="1"/>
      <w:marLeft w:val="0"/>
      <w:marRight w:val="0"/>
      <w:marTop w:val="0"/>
      <w:marBottom w:val="0"/>
      <w:divBdr>
        <w:top w:val="none" w:sz="0" w:space="0" w:color="auto"/>
        <w:left w:val="none" w:sz="0" w:space="0" w:color="auto"/>
        <w:bottom w:val="none" w:sz="0" w:space="0" w:color="auto"/>
        <w:right w:val="none" w:sz="0" w:space="0" w:color="auto"/>
      </w:divBdr>
    </w:div>
    <w:div w:id="1215117714">
      <w:bodyDiv w:val="1"/>
      <w:marLeft w:val="0"/>
      <w:marRight w:val="0"/>
      <w:marTop w:val="0"/>
      <w:marBottom w:val="0"/>
      <w:divBdr>
        <w:top w:val="none" w:sz="0" w:space="0" w:color="auto"/>
        <w:left w:val="none" w:sz="0" w:space="0" w:color="auto"/>
        <w:bottom w:val="none" w:sz="0" w:space="0" w:color="auto"/>
        <w:right w:val="none" w:sz="0" w:space="0" w:color="auto"/>
      </w:divBdr>
    </w:div>
    <w:div w:id="1215313701">
      <w:bodyDiv w:val="1"/>
      <w:marLeft w:val="0"/>
      <w:marRight w:val="0"/>
      <w:marTop w:val="0"/>
      <w:marBottom w:val="0"/>
      <w:divBdr>
        <w:top w:val="none" w:sz="0" w:space="0" w:color="auto"/>
        <w:left w:val="none" w:sz="0" w:space="0" w:color="auto"/>
        <w:bottom w:val="none" w:sz="0" w:space="0" w:color="auto"/>
        <w:right w:val="none" w:sz="0" w:space="0" w:color="auto"/>
      </w:divBdr>
    </w:div>
    <w:div w:id="1215386619">
      <w:bodyDiv w:val="1"/>
      <w:marLeft w:val="0"/>
      <w:marRight w:val="0"/>
      <w:marTop w:val="0"/>
      <w:marBottom w:val="0"/>
      <w:divBdr>
        <w:top w:val="none" w:sz="0" w:space="0" w:color="auto"/>
        <w:left w:val="none" w:sz="0" w:space="0" w:color="auto"/>
        <w:bottom w:val="none" w:sz="0" w:space="0" w:color="auto"/>
        <w:right w:val="none" w:sz="0" w:space="0" w:color="auto"/>
      </w:divBdr>
    </w:div>
    <w:div w:id="1215582243">
      <w:bodyDiv w:val="1"/>
      <w:marLeft w:val="0"/>
      <w:marRight w:val="0"/>
      <w:marTop w:val="0"/>
      <w:marBottom w:val="0"/>
      <w:divBdr>
        <w:top w:val="none" w:sz="0" w:space="0" w:color="auto"/>
        <w:left w:val="none" w:sz="0" w:space="0" w:color="auto"/>
        <w:bottom w:val="none" w:sz="0" w:space="0" w:color="auto"/>
        <w:right w:val="none" w:sz="0" w:space="0" w:color="auto"/>
      </w:divBdr>
    </w:div>
    <w:div w:id="1215652454">
      <w:bodyDiv w:val="1"/>
      <w:marLeft w:val="0"/>
      <w:marRight w:val="0"/>
      <w:marTop w:val="0"/>
      <w:marBottom w:val="0"/>
      <w:divBdr>
        <w:top w:val="none" w:sz="0" w:space="0" w:color="auto"/>
        <w:left w:val="none" w:sz="0" w:space="0" w:color="auto"/>
        <w:bottom w:val="none" w:sz="0" w:space="0" w:color="auto"/>
        <w:right w:val="none" w:sz="0" w:space="0" w:color="auto"/>
      </w:divBdr>
    </w:div>
    <w:div w:id="1215704427">
      <w:bodyDiv w:val="1"/>
      <w:marLeft w:val="0"/>
      <w:marRight w:val="0"/>
      <w:marTop w:val="0"/>
      <w:marBottom w:val="0"/>
      <w:divBdr>
        <w:top w:val="none" w:sz="0" w:space="0" w:color="auto"/>
        <w:left w:val="none" w:sz="0" w:space="0" w:color="auto"/>
        <w:bottom w:val="none" w:sz="0" w:space="0" w:color="auto"/>
        <w:right w:val="none" w:sz="0" w:space="0" w:color="auto"/>
      </w:divBdr>
    </w:div>
    <w:div w:id="1215848263">
      <w:bodyDiv w:val="1"/>
      <w:marLeft w:val="0"/>
      <w:marRight w:val="0"/>
      <w:marTop w:val="0"/>
      <w:marBottom w:val="0"/>
      <w:divBdr>
        <w:top w:val="none" w:sz="0" w:space="0" w:color="auto"/>
        <w:left w:val="none" w:sz="0" w:space="0" w:color="auto"/>
        <w:bottom w:val="none" w:sz="0" w:space="0" w:color="auto"/>
        <w:right w:val="none" w:sz="0" w:space="0" w:color="auto"/>
      </w:divBdr>
    </w:div>
    <w:div w:id="1216048103">
      <w:bodyDiv w:val="1"/>
      <w:marLeft w:val="0"/>
      <w:marRight w:val="0"/>
      <w:marTop w:val="0"/>
      <w:marBottom w:val="0"/>
      <w:divBdr>
        <w:top w:val="none" w:sz="0" w:space="0" w:color="auto"/>
        <w:left w:val="none" w:sz="0" w:space="0" w:color="auto"/>
        <w:bottom w:val="none" w:sz="0" w:space="0" w:color="auto"/>
        <w:right w:val="none" w:sz="0" w:space="0" w:color="auto"/>
      </w:divBdr>
    </w:div>
    <w:div w:id="1216354997">
      <w:bodyDiv w:val="1"/>
      <w:marLeft w:val="0"/>
      <w:marRight w:val="0"/>
      <w:marTop w:val="0"/>
      <w:marBottom w:val="0"/>
      <w:divBdr>
        <w:top w:val="none" w:sz="0" w:space="0" w:color="auto"/>
        <w:left w:val="none" w:sz="0" w:space="0" w:color="auto"/>
        <w:bottom w:val="none" w:sz="0" w:space="0" w:color="auto"/>
        <w:right w:val="none" w:sz="0" w:space="0" w:color="auto"/>
      </w:divBdr>
    </w:div>
    <w:div w:id="1216429005">
      <w:bodyDiv w:val="1"/>
      <w:marLeft w:val="0"/>
      <w:marRight w:val="0"/>
      <w:marTop w:val="0"/>
      <w:marBottom w:val="0"/>
      <w:divBdr>
        <w:top w:val="none" w:sz="0" w:space="0" w:color="auto"/>
        <w:left w:val="none" w:sz="0" w:space="0" w:color="auto"/>
        <w:bottom w:val="none" w:sz="0" w:space="0" w:color="auto"/>
        <w:right w:val="none" w:sz="0" w:space="0" w:color="auto"/>
      </w:divBdr>
    </w:div>
    <w:div w:id="1216507673">
      <w:bodyDiv w:val="1"/>
      <w:marLeft w:val="0"/>
      <w:marRight w:val="0"/>
      <w:marTop w:val="0"/>
      <w:marBottom w:val="0"/>
      <w:divBdr>
        <w:top w:val="none" w:sz="0" w:space="0" w:color="auto"/>
        <w:left w:val="none" w:sz="0" w:space="0" w:color="auto"/>
        <w:bottom w:val="none" w:sz="0" w:space="0" w:color="auto"/>
        <w:right w:val="none" w:sz="0" w:space="0" w:color="auto"/>
      </w:divBdr>
    </w:div>
    <w:div w:id="1216694137">
      <w:bodyDiv w:val="1"/>
      <w:marLeft w:val="0"/>
      <w:marRight w:val="0"/>
      <w:marTop w:val="0"/>
      <w:marBottom w:val="0"/>
      <w:divBdr>
        <w:top w:val="none" w:sz="0" w:space="0" w:color="auto"/>
        <w:left w:val="none" w:sz="0" w:space="0" w:color="auto"/>
        <w:bottom w:val="none" w:sz="0" w:space="0" w:color="auto"/>
        <w:right w:val="none" w:sz="0" w:space="0" w:color="auto"/>
      </w:divBdr>
    </w:div>
    <w:div w:id="1216697547">
      <w:bodyDiv w:val="1"/>
      <w:marLeft w:val="0"/>
      <w:marRight w:val="0"/>
      <w:marTop w:val="0"/>
      <w:marBottom w:val="0"/>
      <w:divBdr>
        <w:top w:val="none" w:sz="0" w:space="0" w:color="auto"/>
        <w:left w:val="none" w:sz="0" w:space="0" w:color="auto"/>
        <w:bottom w:val="none" w:sz="0" w:space="0" w:color="auto"/>
        <w:right w:val="none" w:sz="0" w:space="0" w:color="auto"/>
      </w:divBdr>
    </w:div>
    <w:div w:id="1216814046">
      <w:bodyDiv w:val="1"/>
      <w:marLeft w:val="0"/>
      <w:marRight w:val="0"/>
      <w:marTop w:val="0"/>
      <w:marBottom w:val="0"/>
      <w:divBdr>
        <w:top w:val="none" w:sz="0" w:space="0" w:color="auto"/>
        <w:left w:val="none" w:sz="0" w:space="0" w:color="auto"/>
        <w:bottom w:val="none" w:sz="0" w:space="0" w:color="auto"/>
        <w:right w:val="none" w:sz="0" w:space="0" w:color="auto"/>
      </w:divBdr>
    </w:div>
    <w:div w:id="1216896038">
      <w:bodyDiv w:val="1"/>
      <w:marLeft w:val="0"/>
      <w:marRight w:val="0"/>
      <w:marTop w:val="0"/>
      <w:marBottom w:val="0"/>
      <w:divBdr>
        <w:top w:val="none" w:sz="0" w:space="0" w:color="auto"/>
        <w:left w:val="none" w:sz="0" w:space="0" w:color="auto"/>
        <w:bottom w:val="none" w:sz="0" w:space="0" w:color="auto"/>
        <w:right w:val="none" w:sz="0" w:space="0" w:color="auto"/>
      </w:divBdr>
    </w:div>
    <w:div w:id="1217207069">
      <w:bodyDiv w:val="1"/>
      <w:marLeft w:val="0"/>
      <w:marRight w:val="0"/>
      <w:marTop w:val="0"/>
      <w:marBottom w:val="0"/>
      <w:divBdr>
        <w:top w:val="none" w:sz="0" w:space="0" w:color="auto"/>
        <w:left w:val="none" w:sz="0" w:space="0" w:color="auto"/>
        <w:bottom w:val="none" w:sz="0" w:space="0" w:color="auto"/>
        <w:right w:val="none" w:sz="0" w:space="0" w:color="auto"/>
      </w:divBdr>
    </w:div>
    <w:div w:id="1217401694">
      <w:bodyDiv w:val="1"/>
      <w:marLeft w:val="0"/>
      <w:marRight w:val="0"/>
      <w:marTop w:val="0"/>
      <w:marBottom w:val="0"/>
      <w:divBdr>
        <w:top w:val="none" w:sz="0" w:space="0" w:color="auto"/>
        <w:left w:val="none" w:sz="0" w:space="0" w:color="auto"/>
        <w:bottom w:val="none" w:sz="0" w:space="0" w:color="auto"/>
        <w:right w:val="none" w:sz="0" w:space="0" w:color="auto"/>
      </w:divBdr>
    </w:div>
    <w:div w:id="1218203700">
      <w:bodyDiv w:val="1"/>
      <w:marLeft w:val="0"/>
      <w:marRight w:val="0"/>
      <w:marTop w:val="0"/>
      <w:marBottom w:val="0"/>
      <w:divBdr>
        <w:top w:val="none" w:sz="0" w:space="0" w:color="auto"/>
        <w:left w:val="none" w:sz="0" w:space="0" w:color="auto"/>
        <w:bottom w:val="none" w:sz="0" w:space="0" w:color="auto"/>
        <w:right w:val="none" w:sz="0" w:space="0" w:color="auto"/>
      </w:divBdr>
    </w:div>
    <w:div w:id="1218667733">
      <w:bodyDiv w:val="1"/>
      <w:marLeft w:val="0"/>
      <w:marRight w:val="0"/>
      <w:marTop w:val="0"/>
      <w:marBottom w:val="0"/>
      <w:divBdr>
        <w:top w:val="none" w:sz="0" w:space="0" w:color="auto"/>
        <w:left w:val="none" w:sz="0" w:space="0" w:color="auto"/>
        <w:bottom w:val="none" w:sz="0" w:space="0" w:color="auto"/>
        <w:right w:val="none" w:sz="0" w:space="0" w:color="auto"/>
      </w:divBdr>
    </w:div>
    <w:div w:id="1218778574">
      <w:bodyDiv w:val="1"/>
      <w:marLeft w:val="0"/>
      <w:marRight w:val="0"/>
      <w:marTop w:val="0"/>
      <w:marBottom w:val="0"/>
      <w:divBdr>
        <w:top w:val="none" w:sz="0" w:space="0" w:color="auto"/>
        <w:left w:val="none" w:sz="0" w:space="0" w:color="auto"/>
        <w:bottom w:val="none" w:sz="0" w:space="0" w:color="auto"/>
        <w:right w:val="none" w:sz="0" w:space="0" w:color="auto"/>
      </w:divBdr>
    </w:div>
    <w:div w:id="1218931637">
      <w:bodyDiv w:val="1"/>
      <w:marLeft w:val="0"/>
      <w:marRight w:val="0"/>
      <w:marTop w:val="0"/>
      <w:marBottom w:val="0"/>
      <w:divBdr>
        <w:top w:val="none" w:sz="0" w:space="0" w:color="auto"/>
        <w:left w:val="none" w:sz="0" w:space="0" w:color="auto"/>
        <w:bottom w:val="none" w:sz="0" w:space="0" w:color="auto"/>
        <w:right w:val="none" w:sz="0" w:space="0" w:color="auto"/>
      </w:divBdr>
    </w:div>
    <w:div w:id="1219047663">
      <w:bodyDiv w:val="1"/>
      <w:marLeft w:val="0"/>
      <w:marRight w:val="0"/>
      <w:marTop w:val="0"/>
      <w:marBottom w:val="0"/>
      <w:divBdr>
        <w:top w:val="none" w:sz="0" w:space="0" w:color="auto"/>
        <w:left w:val="none" w:sz="0" w:space="0" w:color="auto"/>
        <w:bottom w:val="none" w:sz="0" w:space="0" w:color="auto"/>
        <w:right w:val="none" w:sz="0" w:space="0" w:color="auto"/>
      </w:divBdr>
    </w:div>
    <w:div w:id="1219435734">
      <w:bodyDiv w:val="1"/>
      <w:marLeft w:val="0"/>
      <w:marRight w:val="0"/>
      <w:marTop w:val="0"/>
      <w:marBottom w:val="0"/>
      <w:divBdr>
        <w:top w:val="none" w:sz="0" w:space="0" w:color="auto"/>
        <w:left w:val="none" w:sz="0" w:space="0" w:color="auto"/>
        <w:bottom w:val="none" w:sz="0" w:space="0" w:color="auto"/>
        <w:right w:val="none" w:sz="0" w:space="0" w:color="auto"/>
      </w:divBdr>
    </w:div>
    <w:div w:id="1219441553">
      <w:bodyDiv w:val="1"/>
      <w:marLeft w:val="0"/>
      <w:marRight w:val="0"/>
      <w:marTop w:val="0"/>
      <w:marBottom w:val="0"/>
      <w:divBdr>
        <w:top w:val="none" w:sz="0" w:space="0" w:color="auto"/>
        <w:left w:val="none" w:sz="0" w:space="0" w:color="auto"/>
        <w:bottom w:val="none" w:sz="0" w:space="0" w:color="auto"/>
        <w:right w:val="none" w:sz="0" w:space="0" w:color="auto"/>
      </w:divBdr>
    </w:div>
    <w:div w:id="1219559673">
      <w:bodyDiv w:val="1"/>
      <w:marLeft w:val="0"/>
      <w:marRight w:val="0"/>
      <w:marTop w:val="0"/>
      <w:marBottom w:val="0"/>
      <w:divBdr>
        <w:top w:val="none" w:sz="0" w:space="0" w:color="auto"/>
        <w:left w:val="none" w:sz="0" w:space="0" w:color="auto"/>
        <w:bottom w:val="none" w:sz="0" w:space="0" w:color="auto"/>
        <w:right w:val="none" w:sz="0" w:space="0" w:color="auto"/>
      </w:divBdr>
    </w:div>
    <w:div w:id="1219636142">
      <w:bodyDiv w:val="1"/>
      <w:marLeft w:val="0"/>
      <w:marRight w:val="0"/>
      <w:marTop w:val="0"/>
      <w:marBottom w:val="0"/>
      <w:divBdr>
        <w:top w:val="none" w:sz="0" w:space="0" w:color="auto"/>
        <w:left w:val="none" w:sz="0" w:space="0" w:color="auto"/>
        <w:bottom w:val="none" w:sz="0" w:space="0" w:color="auto"/>
        <w:right w:val="none" w:sz="0" w:space="0" w:color="auto"/>
      </w:divBdr>
    </w:div>
    <w:div w:id="1220046966">
      <w:bodyDiv w:val="1"/>
      <w:marLeft w:val="0"/>
      <w:marRight w:val="0"/>
      <w:marTop w:val="0"/>
      <w:marBottom w:val="0"/>
      <w:divBdr>
        <w:top w:val="none" w:sz="0" w:space="0" w:color="auto"/>
        <w:left w:val="none" w:sz="0" w:space="0" w:color="auto"/>
        <w:bottom w:val="none" w:sz="0" w:space="0" w:color="auto"/>
        <w:right w:val="none" w:sz="0" w:space="0" w:color="auto"/>
      </w:divBdr>
    </w:div>
    <w:div w:id="1220094725">
      <w:bodyDiv w:val="1"/>
      <w:marLeft w:val="0"/>
      <w:marRight w:val="0"/>
      <w:marTop w:val="0"/>
      <w:marBottom w:val="0"/>
      <w:divBdr>
        <w:top w:val="none" w:sz="0" w:space="0" w:color="auto"/>
        <w:left w:val="none" w:sz="0" w:space="0" w:color="auto"/>
        <w:bottom w:val="none" w:sz="0" w:space="0" w:color="auto"/>
        <w:right w:val="none" w:sz="0" w:space="0" w:color="auto"/>
      </w:divBdr>
    </w:div>
    <w:div w:id="1220286995">
      <w:bodyDiv w:val="1"/>
      <w:marLeft w:val="0"/>
      <w:marRight w:val="0"/>
      <w:marTop w:val="0"/>
      <w:marBottom w:val="0"/>
      <w:divBdr>
        <w:top w:val="none" w:sz="0" w:space="0" w:color="auto"/>
        <w:left w:val="none" w:sz="0" w:space="0" w:color="auto"/>
        <w:bottom w:val="none" w:sz="0" w:space="0" w:color="auto"/>
        <w:right w:val="none" w:sz="0" w:space="0" w:color="auto"/>
      </w:divBdr>
    </w:div>
    <w:div w:id="1220361538">
      <w:bodyDiv w:val="1"/>
      <w:marLeft w:val="0"/>
      <w:marRight w:val="0"/>
      <w:marTop w:val="0"/>
      <w:marBottom w:val="0"/>
      <w:divBdr>
        <w:top w:val="none" w:sz="0" w:space="0" w:color="auto"/>
        <w:left w:val="none" w:sz="0" w:space="0" w:color="auto"/>
        <w:bottom w:val="none" w:sz="0" w:space="0" w:color="auto"/>
        <w:right w:val="none" w:sz="0" w:space="0" w:color="auto"/>
      </w:divBdr>
    </w:div>
    <w:div w:id="1220552702">
      <w:bodyDiv w:val="1"/>
      <w:marLeft w:val="0"/>
      <w:marRight w:val="0"/>
      <w:marTop w:val="0"/>
      <w:marBottom w:val="0"/>
      <w:divBdr>
        <w:top w:val="none" w:sz="0" w:space="0" w:color="auto"/>
        <w:left w:val="none" w:sz="0" w:space="0" w:color="auto"/>
        <w:bottom w:val="none" w:sz="0" w:space="0" w:color="auto"/>
        <w:right w:val="none" w:sz="0" w:space="0" w:color="auto"/>
      </w:divBdr>
    </w:div>
    <w:div w:id="1220554349">
      <w:bodyDiv w:val="1"/>
      <w:marLeft w:val="0"/>
      <w:marRight w:val="0"/>
      <w:marTop w:val="0"/>
      <w:marBottom w:val="0"/>
      <w:divBdr>
        <w:top w:val="none" w:sz="0" w:space="0" w:color="auto"/>
        <w:left w:val="none" w:sz="0" w:space="0" w:color="auto"/>
        <w:bottom w:val="none" w:sz="0" w:space="0" w:color="auto"/>
        <w:right w:val="none" w:sz="0" w:space="0" w:color="auto"/>
      </w:divBdr>
    </w:div>
    <w:div w:id="1220675066">
      <w:bodyDiv w:val="1"/>
      <w:marLeft w:val="0"/>
      <w:marRight w:val="0"/>
      <w:marTop w:val="0"/>
      <w:marBottom w:val="0"/>
      <w:divBdr>
        <w:top w:val="none" w:sz="0" w:space="0" w:color="auto"/>
        <w:left w:val="none" w:sz="0" w:space="0" w:color="auto"/>
        <w:bottom w:val="none" w:sz="0" w:space="0" w:color="auto"/>
        <w:right w:val="none" w:sz="0" w:space="0" w:color="auto"/>
      </w:divBdr>
    </w:div>
    <w:div w:id="1220937089">
      <w:bodyDiv w:val="1"/>
      <w:marLeft w:val="0"/>
      <w:marRight w:val="0"/>
      <w:marTop w:val="0"/>
      <w:marBottom w:val="0"/>
      <w:divBdr>
        <w:top w:val="none" w:sz="0" w:space="0" w:color="auto"/>
        <w:left w:val="none" w:sz="0" w:space="0" w:color="auto"/>
        <w:bottom w:val="none" w:sz="0" w:space="0" w:color="auto"/>
        <w:right w:val="none" w:sz="0" w:space="0" w:color="auto"/>
      </w:divBdr>
    </w:div>
    <w:div w:id="1221476323">
      <w:bodyDiv w:val="1"/>
      <w:marLeft w:val="0"/>
      <w:marRight w:val="0"/>
      <w:marTop w:val="0"/>
      <w:marBottom w:val="0"/>
      <w:divBdr>
        <w:top w:val="none" w:sz="0" w:space="0" w:color="auto"/>
        <w:left w:val="none" w:sz="0" w:space="0" w:color="auto"/>
        <w:bottom w:val="none" w:sz="0" w:space="0" w:color="auto"/>
        <w:right w:val="none" w:sz="0" w:space="0" w:color="auto"/>
      </w:divBdr>
    </w:div>
    <w:div w:id="1221985082">
      <w:bodyDiv w:val="1"/>
      <w:marLeft w:val="0"/>
      <w:marRight w:val="0"/>
      <w:marTop w:val="0"/>
      <w:marBottom w:val="0"/>
      <w:divBdr>
        <w:top w:val="none" w:sz="0" w:space="0" w:color="auto"/>
        <w:left w:val="none" w:sz="0" w:space="0" w:color="auto"/>
        <w:bottom w:val="none" w:sz="0" w:space="0" w:color="auto"/>
        <w:right w:val="none" w:sz="0" w:space="0" w:color="auto"/>
      </w:divBdr>
    </w:div>
    <w:div w:id="1222061365">
      <w:bodyDiv w:val="1"/>
      <w:marLeft w:val="0"/>
      <w:marRight w:val="0"/>
      <w:marTop w:val="0"/>
      <w:marBottom w:val="0"/>
      <w:divBdr>
        <w:top w:val="none" w:sz="0" w:space="0" w:color="auto"/>
        <w:left w:val="none" w:sz="0" w:space="0" w:color="auto"/>
        <w:bottom w:val="none" w:sz="0" w:space="0" w:color="auto"/>
        <w:right w:val="none" w:sz="0" w:space="0" w:color="auto"/>
      </w:divBdr>
    </w:div>
    <w:div w:id="1222132169">
      <w:bodyDiv w:val="1"/>
      <w:marLeft w:val="0"/>
      <w:marRight w:val="0"/>
      <w:marTop w:val="0"/>
      <w:marBottom w:val="0"/>
      <w:divBdr>
        <w:top w:val="none" w:sz="0" w:space="0" w:color="auto"/>
        <w:left w:val="none" w:sz="0" w:space="0" w:color="auto"/>
        <w:bottom w:val="none" w:sz="0" w:space="0" w:color="auto"/>
        <w:right w:val="none" w:sz="0" w:space="0" w:color="auto"/>
      </w:divBdr>
    </w:div>
    <w:div w:id="1222134352">
      <w:bodyDiv w:val="1"/>
      <w:marLeft w:val="0"/>
      <w:marRight w:val="0"/>
      <w:marTop w:val="0"/>
      <w:marBottom w:val="0"/>
      <w:divBdr>
        <w:top w:val="none" w:sz="0" w:space="0" w:color="auto"/>
        <w:left w:val="none" w:sz="0" w:space="0" w:color="auto"/>
        <w:bottom w:val="none" w:sz="0" w:space="0" w:color="auto"/>
        <w:right w:val="none" w:sz="0" w:space="0" w:color="auto"/>
      </w:divBdr>
    </w:div>
    <w:div w:id="1222135065">
      <w:bodyDiv w:val="1"/>
      <w:marLeft w:val="0"/>
      <w:marRight w:val="0"/>
      <w:marTop w:val="0"/>
      <w:marBottom w:val="0"/>
      <w:divBdr>
        <w:top w:val="none" w:sz="0" w:space="0" w:color="auto"/>
        <w:left w:val="none" w:sz="0" w:space="0" w:color="auto"/>
        <w:bottom w:val="none" w:sz="0" w:space="0" w:color="auto"/>
        <w:right w:val="none" w:sz="0" w:space="0" w:color="auto"/>
      </w:divBdr>
    </w:div>
    <w:div w:id="1222209138">
      <w:bodyDiv w:val="1"/>
      <w:marLeft w:val="0"/>
      <w:marRight w:val="0"/>
      <w:marTop w:val="0"/>
      <w:marBottom w:val="0"/>
      <w:divBdr>
        <w:top w:val="none" w:sz="0" w:space="0" w:color="auto"/>
        <w:left w:val="none" w:sz="0" w:space="0" w:color="auto"/>
        <w:bottom w:val="none" w:sz="0" w:space="0" w:color="auto"/>
        <w:right w:val="none" w:sz="0" w:space="0" w:color="auto"/>
      </w:divBdr>
    </w:div>
    <w:div w:id="1222209960">
      <w:bodyDiv w:val="1"/>
      <w:marLeft w:val="0"/>
      <w:marRight w:val="0"/>
      <w:marTop w:val="0"/>
      <w:marBottom w:val="0"/>
      <w:divBdr>
        <w:top w:val="none" w:sz="0" w:space="0" w:color="auto"/>
        <w:left w:val="none" w:sz="0" w:space="0" w:color="auto"/>
        <w:bottom w:val="none" w:sz="0" w:space="0" w:color="auto"/>
        <w:right w:val="none" w:sz="0" w:space="0" w:color="auto"/>
      </w:divBdr>
    </w:div>
    <w:div w:id="1222406836">
      <w:bodyDiv w:val="1"/>
      <w:marLeft w:val="0"/>
      <w:marRight w:val="0"/>
      <w:marTop w:val="0"/>
      <w:marBottom w:val="0"/>
      <w:divBdr>
        <w:top w:val="none" w:sz="0" w:space="0" w:color="auto"/>
        <w:left w:val="none" w:sz="0" w:space="0" w:color="auto"/>
        <w:bottom w:val="none" w:sz="0" w:space="0" w:color="auto"/>
        <w:right w:val="none" w:sz="0" w:space="0" w:color="auto"/>
      </w:divBdr>
    </w:div>
    <w:div w:id="1222517464">
      <w:bodyDiv w:val="1"/>
      <w:marLeft w:val="0"/>
      <w:marRight w:val="0"/>
      <w:marTop w:val="0"/>
      <w:marBottom w:val="0"/>
      <w:divBdr>
        <w:top w:val="none" w:sz="0" w:space="0" w:color="auto"/>
        <w:left w:val="none" w:sz="0" w:space="0" w:color="auto"/>
        <w:bottom w:val="none" w:sz="0" w:space="0" w:color="auto"/>
        <w:right w:val="none" w:sz="0" w:space="0" w:color="auto"/>
      </w:divBdr>
    </w:div>
    <w:div w:id="1222521123">
      <w:bodyDiv w:val="1"/>
      <w:marLeft w:val="0"/>
      <w:marRight w:val="0"/>
      <w:marTop w:val="0"/>
      <w:marBottom w:val="0"/>
      <w:divBdr>
        <w:top w:val="none" w:sz="0" w:space="0" w:color="auto"/>
        <w:left w:val="none" w:sz="0" w:space="0" w:color="auto"/>
        <w:bottom w:val="none" w:sz="0" w:space="0" w:color="auto"/>
        <w:right w:val="none" w:sz="0" w:space="0" w:color="auto"/>
      </w:divBdr>
    </w:div>
    <w:div w:id="1222594671">
      <w:bodyDiv w:val="1"/>
      <w:marLeft w:val="0"/>
      <w:marRight w:val="0"/>
      <w:marTop w:val="0"/>
      <w:marBottom w:val="0"/>
      <w:divBdr>
        <w:top w:val="none" w:sz="0" w:space="0" w:color="auto"/>
        <w:left w:val="none" w:sz="0" w:space="0" w:color="auto"/>
        <w:bottom w:val="none" w:sz="0" w:space="0" w:color="auto"/>
        <w:right w:val="none" w:sz="0" w:space="0" w:color="auto"/>
      </w:divBdr>
    </w:div>
    <w:div w:id="1222710996">
      <w:bodyDiv w:val="1"/>
      <w:marLeft w:val="0"/>
      <w:marRight w:val="0"/>
      <w:marTop w:val="0"/>
      <w:marBottom w:val="0"/>
      <w:divBdr>
        <w:top w:val="none" w:sz="0" w:space="0" w:color="auto"/>
        <w:left w:val="none" w:sz="0" w:space="0" w:color="auto"/>
        <w:bottom w:val="none" w:sz="0" w:space="0" w:color="auto"/>
        <w:right w:val="none" w:sz="0" w:space="0" w:color="auto"/>
      </w:divBdr>
    </w:div>
    <w:div w:id="1222790100">
      <w:bodyDiv w:val="1"/>
      <w:marLeft w:val="0"/>
      <w:marRight w:val="0"/>
      <w:marTop w:val="0"/>
      <w:marBottom w:val="0"/>
      <w:divBdr>
        <w:top w:val="none" w:sz="0" w:space="0" w:color="auto"/>
        <w:left w:val="none" w:sz="0" w:space="0" w:color="auto"/>
        <w:bottom w:val="none" w:sz="0" w:space="0" w:color="auto"/>
        <w:right w:val="none" w:sz="0" w:space="0" w:color="auto"/>
      </w:divBdr>
    </w:div>
    <w:div w:id="1222793286">
      <w:bodyDiv w:val="1"/>
      <w:marLeft w:val="0"/>
      <w:marRight w:val="0"/>
      <w:marTop w:val="0"/>
      <w:marBottom w:val="0"/>
      <w:divBdr>
        <w:top w:val="none" w:sz="0" w:space="0" w:color="auto"/>
        <w:left w:val="none" w:sz="0" w:space="0" w:color="auto"/>
        <w:bottom w:val="none" w:sz="0" w:space="0" w:color="auto"/>
        <w:right w:val="none" w:sz="0" w:space="0" w:color="auto"/>
      </w:divBdr>
    </w:div>
    <w:div w:id="1223251364">
      <w:bodyDiv w:val="1"/>
      <w:marLeft w:val="0"/>
      <w:marRight w:val="0"/>
      <w:marTop w:val="0"/>
      <w:marBottom w:val="0"/>
      <w:divBdr>
        <w:top w:val="none" w:sz="0" w:space="0" w:color="auto"/>
        <w:left w:val="none" w:sz="0" w:space="0" w:color="auto"/>
        <w:bottom w:val="none" w:sz="0" w:space="0" w:color="auto"/>
        <w:right w:val="none" w:sz="0" w:space="0" w:color="auto"/>
      </w:divBdr>
    </w:div>
    <w:div w:id="1223369738">
      <w:bodyDiv w:val="1"/>
      <w:marLeft w:val="0"/>
      <w:marRight w:val="0"/>
      <w:marTop w:val="0"/>
      <w:marBottom w:val="0"/>
      <w:divBdr>
        <w:top w:val="none" w:sz="0" w:space="0" w:color="auto"/>
        <w:left w:val="none" w:sz="0" w:space="0" w:color="auto"/>
        <w:bottom w:val="none" w:sz="0" w:space="0" w:color="auto"/>
        <w:right w:val="none" w:sz="0" w:space="0" w:color="auto"/>
      </w:divBdr>
    </w:div>
    <w:div w:id="1223440581">
      <w:bodyDiv w:val="1"/>
      <w:marLeft w:val="0"/>
      <w:marRight w:val="0"/>
      <w:marTop w:val="0"/>
      <w:marBottom w:val="0"/>
      <w:divBdr>
        <w:top w:val="none" w:sz="0" w:space="0" w:color="auto"/>
        <w:left w:val="none" w:sz="0" w:space="0" w:color="auto"/>
        <w:bottom w:val="none" w:sz="0" w:space="0" w:color="auto"/>
        <w:right w:val="none" w:sz="0" w:space="0" w:color="auto"/>
      </w:divBdr>
    </w:div>
    <w:div w:id="1223441544">
      <w:bodyDiv w:val="1"/>
      <w:marLeft w:val="0"/>
      <w:marRight w:val="0"/>
      <w:marTop w:val="0"/>
      <w:marBottom w:val="0"/>
      <w:divBdr>
        <w:top w:val="none" w:sz="0" w:space="0" w:color="auto"/>
        <w:left w:val="none" w:sz="0" w:space="0" w:color="auto"/>
        <w:bottom w:val="none" w:sz="0" w:space="0" w:color="auto"/>
        <w:right w:val="none" w:sz="0" w:space="0" w:color="auto"/>
      </w:divBdr>
    </w:div>
    <w:div w:id="1223566299">
      <w:bodyDiv w:val="1"/>
      <w:marLeft w:val="0"/>
      <w:marRight w:val="0"/>
      <w:marTop w:val="0"/>
      <w:marBottom w:val="0"/>
      <w:divBdr>
        <w:top w:val="none" w:sz="0" w:space="0" w:color="auto"/>
        <w:left w:val="none" w:sz="0" w:space="0" w:color="auto"/>
        <w:bottom w:val="none" w:sz="0" w:space="0" w:color="auto"/>
        <w:right w:val="none" w:sz="0" w:space="0" w:color="auto"/>
      </w:divBdr>
    </w:div>
    <w:div w:id="1223708965">
      <w:bodyDiv w:val="1"/>
      <w:marLeft w:val="0"/>
      <w:marRight w:val="0"/>
      <w:marTop w:val="0"/>
      <w:marBottom w:val="0"/>
      <w:divBdr>
        <w:top w:val="none" w:sz="0" w:space="0" w:color="auto"/>
        <w:left w:val="none" w:sz="0" w:space="0" w:color="auto"/>
        <w:bottom w:val="none" w:sz="0" w:space="0" w:color="auto"/>
        <w:right w:val="none" w:sz="0" w:space="0" w:color="auto"/>
      </w:divBdr>
    </w:div>
    <w:div w:id="1223906881">
      <w:bodyDiv w:val="1"/>
      <w:marLeft w:val="0"/>
      <w:marRight w:val="0"/>
      <w:marTop w:val="0"/>
      <w:marBottom w:val="0"/>
      <w:divBdr>
        <w:top w:val="none" w:sz="0" w:space="0" w:color="auto"/>
        <w:left w:val="none" w:sz="0" w:space="0" w:color="auto"/>
        <w:bottom w:val="none" w:sz="0" w:space="0" w:color="auto"/>
        <w:right w:val="none" w:sz="0" w:space="0" w:color="auto"/>
      </w:divBdr>
    </w:div>
    <w:div w:id="1224024091">
      <w:bodyDiv w:val="1"/>
      <w:marLeft w:val="0"/>
      <w:marRight w:val="0"/>
      <w:marTop w:val="0"/>
      <w:marBottom w:val="0"/>
      <w:divBdr>
        <w:top w:val="none" w:sz="0" w:space="0" w:color="auto"/>
        <w:left w:val="none" w:sz="0" w:space="0" w:color="auto"/>
        <w:bottom w:val="none" w:sz="0" w:space="0" w:color="auto"/>
        <w:right w:val="none" w:sz="0" w:space="0" w:color="auto"/>
      </w:divBdr>
    </w:div>
    <w:div w:id="1224365856">
      <w:bodyDiv w:val="1"/>
      <w:marLeft w:val="0"/>
      <w:marRight w:val="0"/>
      <w:marTop w:val="0"/>
      <w:marBottom w:val="0"/>
      <w:divBdr>
        <w:top w:val="none" w:sz="0" w:space="0" w:color="auto"/>
        <w:left w:val="none" w:sz="0" w:space="0" w:color="auto"/>
        <w:bottom w:val="none" w:sz="0" w:space="0" w:color="auto"/>
        <w:right w:val="none" w:sz="0" w:space="0" w:color="auto"/>
      </w:divBdr>
    </w:div>
    <w:div w:id="1224558302">
      <w:bodyDiv w:val="1"/>
      <w:marLeft w:val="0"/>
      <w:marRight w:val="0"/>
      <w:marTop w:val="0"/>
      <w:marBottom w:val="0"/>
      <w:divBdr>
        <w:top w:val="none" w:sz="0" w:space="0" w:color="auto"/>
        <w:left w:val="none" w:sz="0" w:space="0" w:color="auto"/>
        <w:bottom w:val="none" w:sz="0" w:space="0" w:color="auto"/>
        <w:right w:val="none" w:sz="0" w:space="0" w:color="auto"/>
      </w:divBdr>
    </w:div>
    <w:div w:id="1224676520">
      <w:bodyDiv w:val="1"/>
      <w:marLeft w:val="0"/>
      <w:marRight w:val="0"/>
      <w:marTop w:val="0"/>
      <w:marBottom w:val="0"/>
      <w:divBdr>
        <w:top w:val="none" w:sz="0" w:space="0" w:color="auto"/>
        <w:left w:val="none" w:sz="0" w:space="0" w:color="auto"/>
        <w:bottom w:val="none" w:sz="0" w:space="0" w:color="auto"/>
        <w:right w:val="none" w:sz="0" w:space="0" w:color="auto"/>
      </w:divBdr>
    </w:div>
    <w:div w:id="1224871042">
      <w:bodyDiv w:val="1"/>
      <w:marLeft w:val="0"/>
      <w:marRight w:val="0"/>
      <w:marTop w:val="0"/>
      <w:marBottom w:val="0"/>
      <w:divBdr>
        <w:top w:val="none" w:sz="0" w:space="0" w:color="auto"/>
        <w:left w:val="none" w:sz="0" w:space="0" w:color="auto"/>
        <w:bottom w:val="none" w:sz="0" w:space="0" w:color="auto"/>
        <w:right w:val="none" w:sz="0" w:space="0" w:color="auto"/>
      </w:divBdr>
    </w:div>
    <w:div w:id="1224946469">
      <w:bodyDiv w:val="1"/>
      <w:marLeft w:val="0"/>
      <w:marRight w:val="0"/>
      <w:marTop w:val="0"/>
      <w:marBottom w:val="0"/>
      <w:divBdr>
        <w:top w:val="none" w:sz="0" w:space="0" w:color="auto"/>
        <w:left w:val="none" w:sz="0" w:space="0" w:color="auto"/>
        <w:bottom w:val="none" w:sz="0" w:space="0" w:color="auto"/>
        <w:right w:val="none" w:sz="0" w:space="0" w:color="auto"/>
      </w:divBdr>
    </w:div>
    <w:div w:id="1225022600">
      <w:bodyDiv w:val="1"/>
      <w:marLeft w:val="0"/>
      <w:marRight w:val="0"/>
      <w:marTop w:val="0"/>
      <w:marBottom w:val="0"/>
      <w:divBdr>
        <w:top w:val="none" w:sz="0" w:space="0" w:color="auto"/>
        <w:left w:val="none" w:sz="0" w:space="0" w:color="auto"/>
        <w:bottom w:val="none" w:sz="0" w:space="0" w:color="auto"/>
        <w:right w:val="none" w:sz="0" w:space="0" w:color="auto"/>
      </w:divBdr>
    </w:div>
    <w:div w:id="1225067752">
      <w:bodyDiv w:val="1"/>
      <w:marLeft w:val="0"/>
      <w:marRight w:val="0"/>
      <w:marTop w:val="0"/>
      <w:marBottom w:val="0"/>
      <w:divBdr>
        <w:top w:val="none" w:sz="0" w:space="0" w:color="auto"/>
        <w:left w:val="none" w:sz="0" w:space="0" w:color="auto"/>
        <w:bottom w:val="none" w:sz="0" w:space="0" w:color="auto"/>
        <w:right w:val="none" w:sz="0" w:space="0" w:color="auto"/>
      </w:divBdr>
    </w:div>
    <w:div w:id="1225334391">
      <w:bodyDiv w:val="1"/>
      <w:marLeft w:val="0"/>
      <w:marRight w:val="0"/>
      <w:marTop w:val="0"/>
      <w:marBottom w:val="0"/>
      <w:divBdr>
        <w:top w:val="none" w:sz="0" w:space="0" w:color="auto"/>
        <w:left w:val="none" w:sz="0" w:space="0" w:color="auto"/>
        <w:bottom w:val="none" w:sz="0" w:space="0" w:color="auto"/>
        <w:right w:val="none" w:sz="0" w:space="0" w:color="auto"/>
      </w:divBdr>
    </w:div>
    <w:div w:id="1225415547">
      <w:bodyDiv w:val="1"/>
      <w:marLeft w:val="0"/>
      <w:marRight w:val="0"/>
      <w:marTop w:val="0"/>
      <w:marBottom w:val="0"/>
      <w:divBdr>
        <w:top w:val="none" w:sz="0" w:space="0" w:color="auto"/>
        <w:left w:val="none" w:sz="0" w:space="0" w:color="auto"/>
        <w:bottom w:val="none" w:sz="0" w:space="0" w:color="auto"/>
        <w:right w:val="none" w:sz="0" w:space="0" w:color="auto"/>
      </w:divBdr>
    </w:div>
    <w:div w:id="1225793166">
      <w:bodyDiv w:val="1"/>
      <w:marLeft w:val="0"/>
      <w:marRight w:val="0"/>
      <w:marTop w:val="0"/>
      <w:marBottom w:val="0"/>
      <w:divBdr>
        <w:top w:val="none" w:sz="0" w:space="0" w:color="auto"/>
        <w:left w:val="none" w:sz="0" w:space="0" w:color="auto"/>
        <w:bottom w:val="none" w:sz="0" w:space="0" w:color="auto"/>
        <w:right w:val="none" w:sz="0" w:space="0" w:color="auto"/>
      </w:divBdr>
    </w:div>
    <w:div w:id="1225872101">
      <w:bodyDiv w:val="1"/>
      <w:marLeft w:val="0"/>
      <w:marRight w:val="0"/>
      <w:marTop w:val="0"/>
      <w:marBottom w:val="0"/>
      <w:divBdr>
        <w:top w:val="none" w:sz="0" w:space="0" w:color="auto"/>
        <w:left w:val="none" w:sz="0" w:space="0" w:color="auto"/>
        <w:bottom w:val="none" w:sz="0" w:space="0" w:color="auto"/>
        <w:right w:val="none" w:sz="0" w:space="0" w:color="auto"/>
      </w:divBdr>
    </w:div>
    <w:div w:id="1225917218">
      <w:bodyDiv w:val="1"/>
      <w:marLeft w:val="0"/>
      <w:marRight w:val="0"/>
      <w:marTop w:val="0"/>
      <w:marBottom w:val="0"/>
      <w:divBdr>
        <w:top w:val="none" w:sz="0" w:space="0" w:color="auto"/>
        <w:left w:val="none" w:sz="0" w:space="0" w:color="auto"/>
        <w:bottom w:val="none" w:sz="0" w:space="0" w:color="auto"/>
        <w:right w:val="none" w:sz="0" w:space="0" w:color="auto"/>
      </w:divBdr>
    </w:div>
    <w:div w:id="1225917614">
      <w:bodyDiv w:val="1"/>
      <w:marLeft w:val="0"/>
      <w:marRight w:val="0"/>
      <w:marTop w:val="0"/>
      <w:marBottom w:val="0"/>
      <w:divBdr>
        <w:top w:val="none" w:sz="0" w:space="0" w:color="auto"/>
        <w:left w:val="none" w:sz="0" w:space="0" w:color="auto"/>
        <w:bottom w:val="none" w:sz="0" w:space="0" w:color="auto"/>
        <w:right w:val="none" w:sz="0" w:space="0" w:color="auto"/>
      </w:divBdr>
    </w:div>
    <w:div w:id="1226381949">
      <w:bodyDiv w:val="1"/>
      <w:marLeft w:val="0"/>
      <w:marRight w:val="0"/>
      <w:marTop w:val="0"/>
      <w:marBottom w:val="0"/>
      <w:divBdr>
        <w:top w:val="none" w:sz="0" w:space="0" w:color="auto"/>
        <w:left w:val="none" w:sz="0" w:space="0" w:color="auto"/>
        <w:bottom w:val="none" w:sz="0" w:space="0" w:color="auto"/>
        <w:right w:val="none" w:sz="0" w:space="0" w:color="auto"/>
      </w:divBdr>
    </w:div>
    <w:div w:id="1226450736">
      <w:bodyDiv w:val="1"/>
      <w:marLeft w:val="0"/>
      <w:marRight w:val="0"/>
      <w:marTop w:val="0"/>
      <w:marBottom w:val="0"/>
      <w:divBdr>
        <w:top w:val="none" w:sz="0" w:space="0" w:color="auto"/>
        <w:left w:val="none" w:sz="0" w:space="0" w:color="auto"/>
        <w:bottom w:val="none" w:sz="0" w:space="0" w:color="auto"/>
        <w:right w:val="none" w:sz="0" w:space="0" w:color="auto"/>
      </w:divBdr>
    </w:div>
    <w:div w:id="1226649063">
      <w:bodyDiv w:val="1"/>
      <w:marLeft w:val="0"/>
      <w:marRight w:val="0"/>
      <w:marTop w:val="0"/>
      <w:marBottom w:val="0"/>
      <w:divBdr>
        <w:top w:val="none" w:sz="0" w:space="0" w:color="auto"/>
        <w:left w:val="none" w:sz="0" w:space="0" w:color="auto"/>
        <w:bottom w:val="none" w:sz="0" w:space="0" w:color="auto"/>
        <w:right w:val="none" w:sz="0" w:space="0" w:color="auto"/>
      </w:divBdr>
    </w:div>
    <w:div w:id="1226722672">
      <w:bodyDiv w:val="1"/>
      <w:marLeft w:val="0"/>
      <w:marRight w:val="0"/>
      <w:marTop w:val="0"/>
      <w:marBottom w:val="0"/>
      <w:divBdr>
        <w:top w:val="none" w:sz="0" w:space="0" w:color="auto"/>
        <w:left w:val="none" w:sz="0" w:space="0" w:color="auto"/>
        <w:bottom w:val="none" w:sz="0" w:space="0" w:color="auto"/>
        <w:right w:val="none" w:sz="0" w:space="0" w:color="auto"/>
      </w:divBdr>
    </w:div>
    <w:div w:id="1226792346">
      <w:bodyDiv w:val="1"/>
      <w:marLeft w:val="0"/>
      <w:marRight w:val="0"/>
      <w:marTop w:val="0"/>
      <w:marBottom w:val="0"/>
      <w:divBdr>
        <w:top w:val="none" w:sz="0" w:space="0" w:color="auto"/>
        <w:left w:val="none" w:sz="0" w:space="0" w:color="auto"/>
        <w:bottom w:val="none" w:sz="0" w:space="0" w:color="auto"/>
        <w:right w:val="none" w:sz="0" w:space="0" w:color="auto"/>
      </w:divBdr>
    </w:div>
    <w:div w:id="1226800106">
      <w:bodyDiv w:val="1"/>
      <w:marLeft w:val="0"/>
      <w:marRight w:val="0"/>
      <w:marTop w:val="0"/>
      <w:marBottom w:val="0"/>
      <w:divBdr>
        <w:top w:val="none" w:sz="0" w:space="0" w:color="auto"/>
        <w:left w:val="none" w:sz="0" w:space="0" w:color="auto"/>
        <w:bottom w:val="none" w:sz="0" w:space="0" w:color="auto"/>
        <w:right w:val="none" w:sz="0" w:space="0" w:color="auto"/>
      </w:divBdr>
    </w:div>
    <w:div w:id="1226836476">
      <w:bodyDiv w:val="1"/>
      <w:marLeft w:val="0"/>
      <w:marRight w:val="0"/>
      <w:marTop w:val="0"/>
      <w:marBottom w:val="0"/>
      <w:divBdr>
        <w:top w:val="none" w:sz="0" w:space="0" w:color="auto"/>
        <w:left w:val="none" w:sz="0" w:space="0" w:color="auto"/>
        <w:bottom w:val="none" w:sz="0" w:space="0" w:color="auto"/>
        <w:right w:val="none" w:sz="0" w:space="0" w:color="auto"/>
      </w:divBdr>
    </w:div>
    <w:div w:id="1226838515">
      <w:bodyDiv w:val="1"/>
      <w:marLeft w:val="0"/>
      <w:marRight w:val="0"/>
      <w:marTop w:val="0"/>
      <w:marBottom w:val="0"/>
      <w:divBdr>
        <w:top w:val="none" w:sz="0" w:space="0" w:color="auto"/>
        <w:left w:val="none" w:sz="0" w:space="0" w:color="auto"/>
        <w:bottom w:val="none" w:sz="0" w:space="0" w:color="auto"/>
        <w:right w:val="none" w:sz="0" w:space="0" w:color="auto"/>
      </w:divBdr>
    </w:div>
    <w:div w:id="1227061694">
      <w:bodyDiv w:val="1"/>
      <w:marLeft w:val="0"/>
      <w:marRight w:val="0"/>
      <w:marTop w:val="0"/>
      <w:marBottom w:val="0"/>
      <w:divBdr>
        <w:top w:val="none" w:sz="0" w:space="0" w:color="auto"/>
        <w:left w:val="none" w:sz="0" w:space="0" w:color="auto"/>
        <w:bottom w:val="none" w:sz="0" w:space="0" w:color="auto"/>
        <w:right w:val="none" w:sz="0" w:space="0" w:color="auto"/>
      </w:divBdr>
    </w:div>
    <w:div w:id="1227297691">
      <w:bodyDiv w:val="1"/>
      <w:marLeft w:val="0"/>
      <w:marRight w:val="0"/>
      <w:marTop w:val="0"/>
      <w:marBottom w:val="0"/>
      <w:divBdr>
        <w:top w:val="none" w:sz="0" w:space="0" w:color="auto"/>
        <w:left w:val="none" w:sz="0" w:space="0" w:color="auto"/>
        <w:bottom w:val="none" w:sz="0" w:space="0" w:color="auto"/>
        <w:right w:val="none" w:sz="0" w:space="0" w:color="auto"/>
      </w:divBdr>
    </w:div>
    <w:div w:id="1227377526">
      <w:bodyDiv w:val="1"/>
      <w:marLeft w:val="0"/>
      <w:marRight w:val="0"/>
      <w:marTop w:val="0"/>
      <w:marBottom w:val="0"/>
      <w:divBdr>
        <w:top w:val="none" w:sz="0" w:space="0" w:color="auto"/>
        <w:left w:val="none" w:sz="0" w:space="0" w:color="auto"/>
        <w:bottom w:val="none" w:sz="0" w:space="0" w:color="auto"/>
        <w:right w:val="none" w:sz="0" w:space="0" w:color="auto"/>
      </w:divBdr>
    </w:div>
    <w:div w:id="1227379050">
      <w:bodyDiv w:val="1"/>
      <w:marLeft w:val="0"/>
      <w:marRight w:val="0"/>
      <w:marTop w:val="0"/>
      <w:marBottom w:val="0"/>
      <w:divBdr>
        <w:top w:val="none" w:sz="0" w:space="0" w:color="auto"/>
        <w:left w:val="none" w:sz="0" w:space="0" w:color="auto"/>
        <w:bottom w:val="none" w:sz="0" w:space="0" w:color="auto"/>
        <w:right w:val="none" w:sz="0" w:space="0" w:color="auto"/>
      </w:divBdr>
    </w:div>
    <w:div w:id="1227644851">
      <w:bodyDiv w:val="1"/>
      <w:marLeft w:val="0"/>
      <w:marRight w:val="0"/>
      <w:marTop w:val="0"/>
      <w:marBottom w:val="0"/>
      <w:divBdr>
        <w:top w:val="none" w:sz="0" w:space="0" w:color="auto"/>
        <w:left w:val="none" w:sz="0" w:space="0" w:color="auto"/>
        <w:bottom w:val="none" w:sz="0" w:space="0" w:color="auto"/>
        <w:right w:val="none" w:sz="0" w:space="0" w:color="auto"/>
      </w:divBdr>
    </w:div>
    <w:div w:id="1227715899">
      <w:bodyDiv w:val="1"/>
      <w:marLeft w:val="0"/>
      <w:marRight w:val="0"/>
      <w:marTop w:val="0"/>
      <w:marBottom w:val="0"/>
      <w:divBdr>
        <w:top w:val="none" w:sz="0" w:space="0" w:color="auto"/>
        <w:left w:val="none" w:sz="0" w:space="0" w:color="auto"/>
        <w:bottom w:val="none" w:sz="0" w:space="0" w:color="auto"/>
        <w:right w:val="none" w:sz="0" w:space="0" w:color="auto"/>
      </w:divBdr>
    </w:div>
    <w:div w:id="1227911579">
      <w:bodyDiv w:val="1"/>
      <w:marLeft w:val="0"/>
      <w:marRight w:val="0"/>
      <w:marTop w:val="0"/>
      <w:marBottom w:val="0"/>
      <w:divBdr>
        <w:top w:val="none" w:sz="0" w:space="0" w:color="auto"/>
        <w:left w:val="none" w:sz="0" w:space="0" w:color="auto"/>
        <w:bottom w:val="none" w:sz="0" w:space="0" w:color="auto"/>
        <w:right w:val="none" w:sz="0" w:space="0" w:color="auto"/>
      </w:divBdr>
    </w:div>
    <w:div w:id="1227957058">
      <w:bodyDiv w:val="1"/>
      <w:marLeft w:val="0"/>
      <w:marRight w:val="0"/>
      <w:marTop w:val="0"/>
      <w:marBottom w:val="0"/>
      <w:divBdr>
        <w:top w:val="none" w:sz="0" w:space="0" w:color="auto"/>
        <w:left w:val="none" w:sz="0" w:space="0" w:color="auto"/>
        <w:bottom w:val="none" w:sz="0" w:space="0" w:color="auto"/>
        <w:right w:val="none" w:sz="0" w:space="0" w:color="auto"/>
      </w:divBdr>
    </w:div>
    <w:div w:id="1228221246">
      <w:bodyDiv w:val="1"/>
      <w:marLeft w:val="0"/>
      <w:marRight w:val="0"/>
      <w:marTop w:val="0"/>
      <w:marBottom w:val="0"/>
      <w:divBdr>
        <w:top w:val="none" w:sz="0" w:space="0" w:color="auto"/>
        <w:left w:val="none" w:sz="0" w:space="0" w:color="auto"/>
        <w:bottom w:val="none" w:sz="0" w:space="0" w:color="auto"/>
        <w:right w:val="none" w:sz="0" w:space="0" w:color="auto"/>
      </w:divBdr>
    </w:div>
    <w:div w:id="1228345852">
      <w:bodyDiv w:val="1"/>
      <w:marLeft w:val="0"/>
      <w:marRight w:val="0"/>
      <w:marTop w:val="0"/>
      <w:marBottom w:val="0"/>
      <w:divBdr>
        <w:top w:val="none" w:sz="0" w:space="0" w:color="auto"/>
        <w:left w:val="none" w:sz="0" w:space="0" w:color="auto"/>
        <w:bottom w:val="none" w:sz="0" w:space="0" w:color="auto"/>
        <w:right w:val="none" w:sz="0" w:space="0" w:color="auto"/>
      </w:divBdr>
    </w:div>
    <w:div w:id="1228688140">
      <w:bodyDiv w:val="1"/>
      <w:marLeft w:val="0"/>
      <w:marRight w:val="0"/>
      <w:marTop w:val="0"/>
      <w:marBottom w:val="0"/>
      <w:divBdr>
        <w:top w:val="none" w:sz="0" w:space="0" w:color="auto"/>
        <w:left w:val="none" w:sz="0" w:space="0" w:color="auto"/>
        <w:bottom w:val="none" w:sz="0" w:space="0" w:color="auto"/>
        <w:right w:val="none" w:sz="0" w:space="0" w:color="auto"/>
      </w:divBdr>
    </w:div>
    <w:div w:id="1229070287">
      <w:bodyDiv w:val="1"/>
      <w:marLeft w:val="0"/>
      <w:marRight w:val="0"/>
      <w:marTop w:val="0"/>
      <w:marBottom w:val="0"/>
      <w:divBdr>
        <w:top w:val="none" w:sz="0" w:space="0" w:color="auto"/>
        <w:left w:val="none" w:sz="0" w:space="0" w:color="auto"/>
        <w:bottom w:val="none" w:sz="0" w:space="0" w:color="auto"/>
        <w:right w:val="none" w:sz="0" w:space="0" w:color="auto"/>
      </w:divBdr>
    </w:div>
    <w:div w:id="1229070469">
      <w:bodyDiv w:val="1"/>
      <w:marLeft w:val="0"/>
      <w:marRight w:val="0"/>
      <w:marTop w:val="0"/>
      <w:marBottom w:val="0"/>
      <w:divBdr>
        <w:top w:val="none" w:sz="0" w:space="0" w:color="auto"/>
        <w:left w:val="none" w:sz="0" w:space="0" w:color="auto"/>
        <w:bottom w:val="none" w:sz="0" w:space="0" w:color="auto"/>
        <w:right w:val="none" w:sz="0" w:space="0" w:color="auto"/>
      </w:divBdr>
    </w:div>
    <w:div w:id="1229531322">
      <w:bodyDiv w:val="1"/>
      <w:marLeft w:val="0"/>
      <w:marRight w:val="0"/>
      <w:marTop w:val="0"/>
      <w:marBottom w:val="0"/>
      <w:divBdr>
        <w:top w:val="none" w:sz="0" w:space="0" w:color="auto"/>
        <w:left w:val="none" w:sz="0" w:space="0" w:color="auto"/>
        <w:bottom w:val="none" w:sz="0" w:space="0" w:color="auto"/>
        <w:right w:val="none" w:sz="0" w:space="0" w:color="auto"/>
      </w:divBdr>
    </w:div>
    <w:div w:id="1229532025">
      <w:bodyDiv w:val="1"/>
      <w:marLeft w:val="0"/>
      <w:marRight w:val="0"/>
      <w:marTop w:val="0"/>
      <w:marBottom w:val="0"/>
      <w:divBdr>
        <w:top w:val="none" w:sz="0" w:space="0" w:color="auto"/>
        <w:left w:val="none" w:sz="0" w:space="0" w:color="auto"/>
        <w:bottom w:val="none" w:sz="0" w:space="0" w:color="auto"/>
        <w:right w:val="none" w:sz="0" w:space="0" w:color="auto"/>
      </w:divBdr>
    </w:div>
    <w:div w:id="1229534622">
      <w:bodyDiv w:val="1"/>
      <w:marLeft w:val="0"/>
      <w:marRight w:val="0"/>
      <w:marTop w:val="0"/>
      <w:marBottom w:val="0"/>
      <w:divBdr>
        <w:top w:val="none" w:sz="0" w:space="0" w:color="auto"/>
        <w:left w:val="none" w:sz="0" w:space="0" w:color="auto"/>
        <w:bottom w:val="none" w:sz="0" w:space="0" w:color="auto"/>
        <w:right w:val="none" w:sz="0" w:space="0" w:color="auto"/>
      </w:divBdr>
    </w:div>
    <w:div w:id="1229538564">
      <w:bodyDiv w:val="1"/>
      <w:marLeft w:val="0"/>
      <w:marRight w:val="0"/>
      <w:marTop w:val="0"/>
      <w:marBottom w:val="0"/>
      <w:divBdr>
        <w:top w:val="none" w:sz="0" w:space="0" w:color="auto"/>
        <w:left w:val="none" w:sz="0" w:space="0" w:color="auto"/>
        <w:bottom w:val="none" w:sz="0" w:space="0" w:color="auto"/>
        <w:right w:val="none" w:sz="0" w:space="0" w:color="auto"/>
      </w:divBdr>
    </w:div>
    <w:div w:id="1229653843">
      <w:bodyDiv w:val="1"/>
      <w:marLeft w:val="0"/>
      <w:marRight w:val="0"/>
      <w:marTop w:val="0"/>
      <w:marBottom w:val="0"/>
      <w:divBdr>
        <w:top w:val="none" w:sz="0" w:space="0" w:color="auto"/>
        <w:left w:val="none" w:sz="0" w:space="0" w:color="auto"/>
        <w:bottom w:val="none" w:sz="0" w:space="0" w:color="auto"/>
        <w:right w:val="none" w:sz="0" w:space="0" w:color="auto"/>
      </w:divBdr>
    </w:div>
    <w:div w:id="1229732152">
      <w:bodyDiv w:val="1"/>
      <w:marLeft w:val="0"/>
      <w:marRight w:val="0"/>
      <w:marTop w:val="0"/>
      <w:marBottom w:val="0"/>
      <w:divBdr>
        <w:top w:val="none" w:sz="0" w:space="0" w:color="auto"/>
        <w:left w:val="none" w:sz="0" w:space="0" w:color="auto"/>
        <w:bottom w:val="none" w:sz="0" w:space="0" w:color="auto"/>
        <w:right w:val="none" w:sz="0" w:space="0" w:color="auto"/>
      </w:divBdr>
    </w:div>
    <w:div w:id="1229924858">
      <w:bodyDiv w:val="1"/>
      <w:marLeft w:val="0"/>
      <w:marRight w:val="0"/>
      <w:marTop w:val="0"/>
      <w:marBottom w:val="0"/>
      <w:divBdr>
        <w:top w:val="none" w:sz="0" w:space="0" w:color="auto"/>
        <w:left w:val="none" w:sz="0" w:space="0" w:color="auto"/>
        <w:bottom w:val="none" w:sz="0" w:space="0" w:color="auto"/>
        <w:right w:val="none" w:sz="0" w:space="0" w:color="auto"/>
      </w:divBdr>
    </w:div>
    <w:div w:id="1230071362">
      <w:bodyDiv w:val="1"/>
      <w:marLeft w:val="0"/>
      <w:marRight w:val="0"/>
      <w:marTop w:val="0"/>
      <w:marBottom w:val="0"/>
      <w:divBdr>
        <w:top w:val="none" w:sz="0" w:space="0" w:color="auto"/>
        <w:left w:val="none" w:sz="0" w:space="0" w:color="auto"/>
        <w:bottom w:val="none" w:sz="0" w:space="0" w:color="auto"/>
        <w:right w:val="none" w:sz="0" w:space="0" w:color="auto"/>
      </w:divBdr>
    </w:div>
    <w:div w:id="1230072040">
      <w:bodyDiv w:val="1"/>
      <w:marLeft w:val="0"/>
      <w:marRight w:val="0"/>
      <w:marTop w:val="0"/>
      <w:marBottom w:val="0"/>
      <w:divBdr>
        <w:top w:val="none" w:sz="0" w:space="0" w:color="auto"/>
        <w:left w:val="none" w:sz="0" w:space="0" w:color="auto"/>
        <w:bottom w:val="none" w:sz="0" w:space="0" w:color="auto"/>
        <w:right w:val="none" w:sz="0" w:space="0" w:color="auto"/>
      </w:divBdr>
    </w:div>
    <w:div w:id="1230186793">
      <w:bodyDiv w:val="1"/>
      <w:marLeft w:val="0"/>
      <w:marRight w:val="0"/>
      <w:marTop w:val="0"/>
      <w:marBottom w:val="0"/>
      <w:divBdr>
        <w:top w:val="none" w:sz="0" w:space="0" w:color="auto"/>
        <w:left w:val="none" w:sz="0" w:space="0" w:color="auto"/>
        <w:bottom w:val="none" w:sz="0" w:space="0" w:color="auto"/>
        <w:right w:val="none" w:sz="0" w:space="0" w:color="auto"/>
      </w:divBdr>
    </w:div>
    <w:div w:id="1230187044">
      <w:bodyDiv w:val="1"/>
      <w:marLeft w:val="0"/>
      <w:marRight w:val="0"/>
      <w:marTop w:val="0"/>
      <w:marBottom w:val="0"/>
      <w:divBdr>
        <w:top w:val="none" w:sz="0" w:space="0" w:color="auto"/>
        <w:left w:val="none" w:sz="0" w:space="0" w:color="auto"/>
        <w:bottom w:val="none" w:sz="0" w:space="0" w:color="auto"/>
        <w:right w:val="none" w:sz="0" w:space="0" w:color="auto"/>
      </w:divBdr>
    </w:div>
    <w:div w:id="1230308697">
      <w:bodyDiv w:val="1"/>
      <w:marLeft w:val="0"/>
      <w:marRight w:val="0"/>
      <w:marTop w:val="0"/>
      <w:marBottom w:val="0"/>
      <w:divBdr>
        <w:top w:val="none" w:sz="0" w:space="0" w:color="auto"/>
        <w:left w:val="none" w:sz="0" w:space="0" w:color="auto"/>
        <w:bottom w:val="none" w:sz="0" w:space="0" w:color="auto"/>
        <w:right w:val="none" w:sz="0" w:space="0" w:color="auto"/>
      </w:divBdr>
    </w:div>
    <w:div w:id="1230656182">
      <w:bodyDiv w:val="1"/>
      <w:marLeft w:val="0"/>
      <w:marRight w:val="0"/>
      <w:marTop w:val="0"/>
      <w:marBottom w:val="0"/>
      <w:divBdr>
        <w:top w:val="none" w:sz="0" w:space="0" w:color="auto"/>
        <w:left w:val="none" w:sz="0" w:space="0" w:color="auto"/>
        <w:bottom w:val="none" w:sz="0" w:space="0" w:color="auto"/>
        <w:right w:val="none" w:sz="0" w:space="0" w:color="auto"/>
      </w:divBdr>
    </w:div>
    <w:div w:id="1230920511">
      <w:bodyDiv w:val="1"/>
      <w:marLeft w:val="0"/>
      <w:marRight w:val="0"/>
      <w:marTop w:val="0"/>
      <w:marBottom w:val="0"/>
      <w:divBdr>
        <w:top w:val="none" w:sz="0" w:space="0" w:color="auto"/>
        <w:left w:val="none" w:sz="0" w:space="0" w:color="auto"/>
        <w:bottom w:val="none" w:sz="0" w:space="0" w:color="auto"/>
        <w:right w:val="none" w:sz="0" w:space="0" w:color="auto"/>
      </w:divBdr>
    </w:div>
    <w:div w:id="1230967457">
      <w:bodyDiv w:val="1"/>
      <w:marLeft w:val="0"/>
      <w:marRight w:val="0"/>
      <w:marTop w:val="0"/>
      <w:marBottom w:val="0"/>
      <w:divBdr>
        <w:top w:val="none" w:sz="0" w:space="0" w:color="auto"/>
        <w:left w:val="none" w:sz="0" w:space="0" w:color="auto"/>
        <w:bottom w:val="none" w:sz="0" w:space="0" w:color="auto"/>
        <w:right w:val="none" w:sz="0" w:space="0" w:color="auto"/>
      </w:divBdr>
    </w:div>
    <w:div w:id="1231036704">
      <w:bodyDiv w:val="1"/>
      <w:marLeft w:val="0"/>
      <w:marRight w:val="0"/>
      <w:marTop w:val="0"/>
      <w:marBottom w:val="0"/>
      <w:divBdr>
        <w:top w:val="none" w:sz="0" w:space="0" w:color="auto"/>
        <w:left w:val="none" w:sz="0" w:space="0" w:color="auto"/>
        <w:bottom w:val="none" w:sz="0" w:space="0" w:color="auto"/>
        <w:right w:val="none" w:sz="0" w:space="0" w:color="auto"/>
      </w:divBdr>
    </w:div>
    <w:div w:id="1231112532">
      <w:bodyDiv w:val="1"/>
      <w:marLeft w:val="0"/>
      <w:marRight w:val="0"/>
      <w:marTop w:val="0"/>
      <w:marBottom w:val="0"/>
      <w:divBdr>
        <w:top w:val="none" w:sz="0" w:space="0" w:color="auto"/>
        <w:left w:val="none" w:sz="0" w:space="0" w:color="auto"/>
        <w:bottom w:val="none" w:sz="0" w:space="0" w:color="auto"/>
        <w:right w:val="none" w:sz="0" w:space="0" w:color="auto"/>
      </w:divBdr>
    </w:div>
    <w:div w:id="1231230460">
      <w:bodyDiv w:val="1"/>
      <w:marLeft w:val="0"/>
      <w:marRight w:val="0"/>
      <w:marTop w:val="0"/>
      <w:marBottom w:val="0"/>
      <w:divBdr>
        <w:top w:val="none" w:sz="0" w:space="0" w:color="auto"/>
        <w:left w:val="none" w:sz="0" w:space="0" w:color="auto"/>
        <w:bottom w:val="none" w:sz="0" w:space="0" w:color="auto"/>
        <w:right w:val="none" w:sz="0" w:space="0" w:color="auto"/>
      </w:divBdr>
    </w:div>
    <w:div w:id="1231312047">
      <w:bodyDiv w:val="1"/>
      <w:marLeft w:val="0"/>
      <w:marRight w:val="0"/>
      <w:marTop w:val="0"/>
      <w:marBottom w:val="0"/>
      <w:divBdr>
        <w:top w:val="none" w:sz="0" w:space="0" w:color="auto"/>
        <w:left w:val="none" w:sz="0" w:space="0" w:color="auto"/>
        <w:bottom w:val="none" w:sz="0" w:space="0" w:color="auto"/>
        <w:right w:val="none" w:sz="0" w:space="0" w:color="auto"/>
      </w:divBdr>
    </w:div>
    <w:div w:id="1231766413">
      <w:bodyDiv w:val="1"/>
      <w:marLeft w:val="0"/>
      <w:marRight w:val="0"/>
      <w:marTop w:val="0"/>
      <w:marBottom w:val="0"/>
      <w:divBdr>
        <w:top w:val="none" w:sz="0" w:space="0" w:color="auto"/>
        <w:left w:val="none" w:sz="0" w:space="0" w:color="auto"/>
        <w:bottom w:val="none" w:sz="0" w:space="0" w:color="auto"/>
        <w:right w:val="none" w:sz="0" w:space="0" w:color="auto"/>
      </w:divBdr>
    </w:div>
    <w:div w:id="1231840939">
      <w:bodyDiv w:val="1"/>
      <w:marLeft w:val="0"/>
      <w:marRight w:val="0"/>
      <w:marTop w:val="0"/>
      <w:marBottom w:val="0"/>
      <w:divBdr>
        <w:top w:val="none" w:sz="0" w:space="0" w:color="auto"/>
        <w:left w:val="none" w:sz="0" w:space="0" w:color="auto"/>
        <w:bottom w:val="none" w:sz="0" w:space="0" w:color="auto"/>
        <w:right w:val="none" w:sz="0" w:space="0" w:color="auto"/>
      </w:divBdr>
    </w:div>
    <w:div w:id="1232080456">
      <w:bodyDiv w:val="1"/>
      <w:marLeft w:val="0"/>
      <w:marRight w:val="0"/>
      <w:marTop w:val="0"/>
      <w:marBottom w:val="0"/>
      <w:divBdr>
        <w:top w:val="none" w:sz="0" w:space="0" w:color="auto"/>
        <w:left w:val="none" w:sz="0" w:space="0" w:color="auto"/>
        <w:bottom w:val="none" w:sz="0" w:space="0" w:color="auto"/>
        <w:right w:val="none" w:sz="0" w:space="0" w:color="auto"/>
      </w:divBdr>
    </w:div>
    <w:div w:id="1232156594">
      <w:bodyDiv w:val="1"/>
      <w:marLeft w:val="0"/>
      <w:marRight w:val="0"/>
      <w:marTop w:val="0"/>
      <w:marBottom w:val="0"/>
      <w:divBdr>
        <w:top w:val="none" w:sz="0" w:space="0" w:color="auto"/>
        <w:left w:val="none" w:sz="0" w:space="0" w:color="auto"/>
        <w:bottom w:val="none" w:sz="0" w:space="0" w:color="auto"/>
        <w:right w:val="none" w:sz="0" w:space="0" w:color="auto"/>
      </w:divBdr>
    </w:div>
    <w:div w:id="1232302950">
      <w:bodyDiv w:val="1"/>
      <w:marLeft w:val="0"/>
      <w:marRight w:val="0"/>
      <w:marTop w:val="0"/>
      <w:marBottom w:val="0"/>
      <w:divBdr>
        <w:top w:val="none" w:sz="0" w:space="0" w:color="auto"/>
        <w:left w:val="none" w:sz="0" w:space="0" w:color="auto"/>
        <w:bottom w:val="none" w:sz="0" w:space="0" w:color="auto"/>
        <w:right w:val="none" w:sz="0" w:space="0" w:color="auto"/>
      </w:divBdr>
    </w:div>
    <w:div w:id="1232345362">
      <w:bodyDiv w:val="1"/>
      <w:marLeft w:val="0"/>
      <w:marRight w:val="0"/>
      <w:marTop w:val="0"/>
      <w:marBottom w:val="0"/>
      <w:divBdr>
        <w:top w:val="none" w:sz="0" w:space="0" w:color="auto"/>
        <w:left w:val="none" w:sz="0" w:space="0" w:color="auto"/>
        <w:bottom w:val="none" w:sz="0" w:space="0" w:color="auto"/>
        <w:right w:val="none" w:sz="0" w:space="0" w:color="auto"/>
      </w:divBdr>
    </w:div>
    <w:div w:id="1232496260">
      <w:bodyDiv w:val="1"/>
      <w:marLeft w:val="0"/>
      <w:marRight w:val="0"/>
      <w:marTop w:val="0"/>
      <w:marBottom w:val="0"/>
      <w:divBdr>
        <w:top w:val="none" w:sz="0" w:space="0" w:color="auto"/>
        <w:left w:val="none" w:sz="0" w:space="0" w:color="auto"/>
        <w:bottom w:val="none" w:sz="0" w:space="0" w:color="auto"/>
        <w:right w:val="none" w:sz="0" w:space="0" w:color="auto"/>
      </w:divBdr>
    </w:div>
    <w:div w:id="1232497448">
      <w:bodyDiv w:val="1"/>
      <w:marLeft w:val="0"/>
      <w:marRight w:val="0"/>
      <w:marTop w:val="0"/>
      <w:marBottom w:val="0"/>
      <w:divBdr>
        <w:top w:val="none" w:sz="0" w:space="0" w:color="auto"/>
        <w:left w:val="none" w:sz="0" w:space="0" w:color="auto"/>
        <w:bottom w:val="none" w:sz="0" w:space="0" w:color="auto"/>
        <w:right w:val="none" w:sz="0" w:space="0" w:color="auto"/>
      </w:divBdr>
    </w:div>
    <w:div w:id="1232499912">
      <w:bodyDiv w:val="1"/>
      <w:marLeft w:val="0"/>
      <w:marRight w:val="0"/>
      <w:marTop w:val="0"/>
      <w:marBottom w:val="0"/>
      <w:divBdr>
        <w:top w:val="none" w:sz="0" w:space="0" w:color="auto"/>
        <w:left w:val="none" w:sz="0" w:space="0" w:color="auto"/>
        <w:bottom w:val="none" w:sz="0" w:space="0" w:color="auto"/>
        <w:right w:val="none" w:sz="0" w:space="0" w:color="auto"/>
      </w:divBdr>
    </w:div>
    <w:div w:id="1232808437">
      <w:bodyDiv w:val="1"/>
      <w:marLeft w:val="0"/>
      <w:marRight w:val="0"/>
      <w:marTop w:val="0"/>
      <w:marBottom w:val="0"/>
      <w:divBdr>
        <w:top w:val="none" w:sz="0" w:space="0" w:color="auto"/>
        <w:left w:val="none" w:sz="0" w:space="0" w:color="auto"/>
        <w:bottom w:val="none" w:sz="0" w:space="0" w:color="auto"/>
        <w:right w:val="none" w:sz="0" w:space="0" w:color="auto"/>
      </w:divBdr>
    </w:div>
    <w:div w:id="1232886277">
      <w:bodyDiv w:val="1"/>
      <w:marLeft w:val="0"/>
      <w:marRight w:val="0"/>
      <w:marTop w:val="0"/>
      <w:marBottom w:val="0"/>
      <w:divBdr>
        <w:top w:val="none" w:sz="0" w:space="0" w:color="auto"/>
        <w:left w:val="none" w:sz="0" w:space="0" w:color="auto"/>
        <w:bottom w:val="none" w:sz="0" w:space="0" w:color="auto"/>
        <w:right w:val="none" w:sz="0" w:space="0" w:color="auto"/>
      </w:divBdr>
    </w:div>
    <w:div w:id="1233002051">
      <w:bodyDiv w:val="1"/>
      <w:marLeft w:val="0"/>
      <w:marRight w:val="0"/>
      <w:marTop w:val="0"/>
      <w:marBottom w:val="0"/>
      <w:divBdr>
        <w:top w:val="none" w:sz="0" w:space="0" w:color="auto"/>
        <w:left w:val="none" w:sz="0" w:space="0" w:color="auto"/>
        <w:bottom w:val="none" w:sz="0" w:space="0" w:color="auto"/>
        <w:right w:val="none" w:sz="0" w:space="0" w:color="auto"/>
      </w:divBdr>
    </w:div>
    <w:div w:id="1233076944">
      <w:bodyDiv w:val="1"/>
      <w:marLeft w:val="0"/>
      <w:marRight w:val="0"/>
      <w:marTop w:val="0"/>
      <w:marBottom w:val="0"/>
      <w:divBdr>
        <w:top w:val="none" w:sz="0" w:space="0" w:color="auto"/>
        <w:left w:val="none" w:sz="0" w:space="0" w:color="auto"/>
        <w:bottom w:val="none" w:sz="0" w:space="0" w:color="auto"/>
        <w:right w:val="none" w:sz="0" w:space="0" w:color="auto"/>
      </w:divBdr>
    </w:div>
    <w:div w:id="1233151371">
      <w:bodyDiv w:val="1"/>
      <w:marLeft w:val="0"/>
      <w:marRight w:val="0"/>
      <w:marTop w:val="0"/>
      <w:marBottom w:val="0"/>
      <w:divBdr>
        <w:top w:val="none" w:sz="0" w:space="0" w:color="auto"/>
        <w:left w:val="none" w:sz="0" w:space="0" w:color="auto"/>
        <w:bottom w:val="none" w:sz="0" w:space="0" w:color="auto"/>
        <w:right w:val="none" w:sz="0" w:space="0" w:color="auto"/>
      </w:divBdr>
    </w:div>
    <w:div w:id="1233273284">
      <w:bodyDiv w:val="1"/>
      <w:marLeft w:val="0"/>
      <w:marRight w:val="0"/>
      <w:marTop w:val="0"/>
      <w:marBottom w:val="0"/>
      <w:divBdr>
        <w:top w:val="none" w:sz="0" w:space="0" w:color="auto"/>
        <w:left w:val="none" w:sz="0" w:space="0" w:color="auto"/>
        <w:bottom w:val="none" w:sz="0" w:space="0" w:color="auto"/>
        <w:right w:val="none" w:sz="0" w:space="0" w:color="auto"/>
      </w:divBdr>
    </w:div>
    <w:div w:id="1233394182">
      <w:bodyDiv w:val="1"/>
      <w:marLeft w:val="0"/>
      <w:marRight w:val="0"/>
      <w:marTop w:val="0"/>
      <w:marBottom w:val="0"/>
      <w:divBdr>
        <w:top w:val="none" w:sz="0" w:space="0" w:color="auto"/>
        <w:left w:val="none" w:sz="0" w:space="0" w:color="auto"/>
        <w:bottom w:val="none" w:sz="0" w:space="0" w:color="auto"/>
        <w:right w:val="none" w:sz="0" w:space="0" w:color="auto"/>
      </w:divBdr>
    </w:div>
    <w:div w:id="1233585122">
      <w:bodyDiv w:val="1"/>
      <w:marLeft w:val="0"/>
      <w:marRight w:val="0"/>
      <w:marTop w:val="0"/>
      <w:marBottom w:val="0"/>
      <w:divBdr>
        <w:top w:val="none" w:sz="0" w:space="0" w:color="auto"/>
        <w:left w:val="none" w:sz="0" w:space="0" w:color="auto"/>
        <w:bottom w:val="none" w:sz="0" w:space="0" w:color="auto"/>
        <w:right w:val="none" w:sz="0" w:space="0" w:color="auto"/>
      </w:divBdr>
    </w:div>
    <w:div w:id="1233614245">
      <w:bodyDiv w:val="1"/>
      <w:marLeft w:val="0"/>
      <w:marRight w:val="0"/>
      <w:marTop w:val="0"/>
      <w:marBottom w:val="0"/>
      <w:divBdr>
        <w:top w:val="none" w:sz="0" w:space="0" w:color="auto"/>
        <w:left w:val="none" w:sz="0" w:space="0" w:color="auto"/>
        <w:bottom w:val="none" w:sz="0" w:space="0" w:color="auto"/>
        <w:right w:val="none" w:sz="0" w:space="0" w:color="auto"/>
      </w:divBdr>
    </w:div>
    <w:div w:id="1233657718">
      <w:bodyDiv w:val="1"/>
      <w:marLeft w:val="0"/>
      <w:marRight w:val="0"/>
      <w:marTop w:val="0"/>
      <w:marBottom w:val="0"/>
      <w:divBdr>
        <w:top w:val="none" w:sz="0" w:space="0" w:color="auto"/>
        <w:left w:val="none" w:sz="0" w:space="0" w:color="auto"/>
        <w:bottom w:val="none" w:sz="0" w:space="0" w:color="auto"/>
        <w:right w:val="none" w:sz="0" w:space="0" w:color="auto"/>
      </w:divBdr>
    </w:div>
    <w:div w:id="1233735808">
      <w:bodyDiv w:val="1"/>
      <w:marLeft w:val="0"/>
      <w:marRight w:val="0"/>
      <w:marTop w:val="0"/>
      <w:marBottom w:val="0"/>
      <w:divBdr>
        <w:top w:val="none" w:sz="0" w:space="0" w:color="auto"/>
        <w:left w:val="none" w:sz="0" w:space="0" w:color="auto"/>
        <w:bottom w:val="none" w:sz="0" w:space="0" w:color="auto"/>
        <w:right w:val="none" w:sz="0" w:space="0" w:color="auto"/>
      </w:divBdr>
    </w:div>
    <w:div w:id="1234199025">
      <w:bodyDiv w:val="1"/>
      <w:marLeft w:val="0"/>
      <w:marRight w:val="0"/>
      <w:marTop w:val="0"/>
      <w:marBottom w:val="0"/>
      <w:divBdr>
        <w:top w:val="none" w:sz="0" w:space="0" w:color="auto"/>
        <w:left w:val="none" w:sz="0" w:space="0" w:color="auto"/>
        <w:bottom w:val="none" w:sz="0" w:space="0" w:color="auto"/>
        <w:right w:val="none" w:sz="0" w:space="0" w:color="auto"/>
      </w:divBdr>
    </w:div>
    <w:div w:id="1234269071">
      <w:bodyDiv w:val="1"/>
      <w:marLeft w:val="0"/>
      <w:marRight w:val="0"/>
      <w:marTop w:val="0"/>
      <w:marBottom w:val="0"/>
      <w:divBdr>
        <w:top w:val="none" w:sz="0" w:space="0" w:color="auto"/>
        <w:left w:val="none" w:sz="0" w:space="0" w:color="auto"/>
        <w:bottom w:val="none" w:sz="0" w:space="0" w:color="auto"/>
        <w:right w:val="none" w:sz="0" w:space="0" w:color="auto"/>
      </w:divBdr>
    </w:div>
    <w:div w:id="1234465165">
      <w:bodyDiv w:val="1"/>
      <w:marLeft w:val="0"/>
      <w:marRight w:val="0"/>
      <w:marTop w:val="0"/>
      <w:marBottom w:val="0"/>
      <w:divBdr>
        <w:top w:val="none" w:sz="0" w:space="0" w:color="auto"/>
        <w:left w:val="none" w:sz="0" w:space="0" w:color="auto"/>
        <w:bottom w:val="none" w:sz="0" w:space="0" w:color="auto"/>
        <w:right w:val="none" w:sz="0" w:space="0" w:color="auto"/>
      </w:divBdr>
    </w:div>
    <w:div w:id="1234506876">
      <w:bodyDiv w:val="1"/>
      <w:marLeft w:val="0"/>
      <w:marRight w:val="0"/>
      <w:marTop w:val="0"/>
      <w:marBottom w:val="0"/>
      <w:divBdr>
        <w:top w:val="none" w:sz="0" w:space="0" w:color="auto"/>
        <w:left w:val="none" w:sz="0" w:space="0" w:color="auto"/>
        <w:bottom w:val="none" w:sz="0" w:space="0" w:color="auto"/>
        <w:right w:val="none" w:sz="0" w:space="0" w:color="auto"/>
      </w:divBdr>
    </w:div>
    <w:div w:id="1234587598">
      <w:bodyDiv w:val="1"/>
      <w:marLeft w:val="0"/>
      <w:marRight w:val="0"/>
      <w:marTop w:val="0"/>
      <w:marBottom w:val="0"/>
      <w:divBdr>
        <w:top w:val="none" w:sz="0" w:space="0" w:color="auto"/>
        <w:left w:val="none" w:sz="0" w:space="0" w:color="auto"/>
        <w:bottom w:val="none" w:sz="0" w:space="0" w:color="auto"/>
        <w:right w:val="none" w:sz="0" w:space="0" w:color="auto"/>
      </w:divBdr>
    </w:div>
    <w:div w:id="1234662195">
      <w:bodyDiv w:val="1"/>
      <w:marLeft w:val="0"/>
      <w:marRight w:val="0"/>
      <w:marTop w:val="0"/>
      <w:marBottom w:val="0"/>
      <w:divBdr>
        <w:top w:val="none" w:sz="0" w:space="0" w:color="auto"/>
        <w:left w:val="none" w:sz="0" w:space="0" w:color="auto"/>
        <w:bottom w:val="none" w:sz="0" w:space="0" w:color="auto"/>
        <w:right w:val="none" w:sz="0" w:space="0" w:color="auto"/>
      </w:divBdr>
    </w:div>
    <w:div w:id="1234698521">
      <w:bodyDiv w:val="1"/>
      <w:marLeft w:val="0"/>
      <w:marRight w:val="0"/>
      <w:marTop w:val="0"/>
      <w:marBottom w:val="0"/>
      <w:divBdr>
        <w:top w:val="none" w:sz="0" w:space="0" w:color="auto"/>
        <w:left w:val="none" w:sz="0" w:space="0" w:color="auto"/>
        <w:bottom w:val="none" w:sz="0" w:space="0" w:color="auto"/>
        <w:right w:val="none" w:sz="0" w:space="0" w:color="auto"/>
      </w:divBdr>
    </w:div>
    <w:div w:id="1234778715">
      <w:bodyDiv w:val="1"/>
      <w:marLeft w:val="0"/>
      <w:marRight w:val="0"/>
      <w:marTop w:val="0"/>
      <w:marBottom w:val="0"/>
      <w:divBdr>
        <w:top w:val="none" w:sz="0" w:space="0" w:color="auto"/>
        <w:left w:val="none" w:sz="0" w:space="0" w:color="auto"/>
        <w:bottom w:val="none" w:sz="0" w:space="0" w:color="auto"/>
        <w:right w:val="none" w:sz="0" w:space="0" w:color="auto"/>
      </w:divBdr>
    </w:div>
    <w:div w:id="1235354478">
      <w:bodyDiv w:val="1"/>
      <w:marLeft w:val="0"/>
      <w:marRight w:val="0"/>
      <w:marTop w:val="0"/>
      <w:marBottom w:val="0"/>
      <w:divBdr>
        <w:top w:val="none" w:sz="0" w:space="0" w:color="auto"/>
        <w:left w:val="none" w:sz="0" w:space="0" w:color="auto"/>
        <w:bottom w:val="none" w:sz="0" w:space="0" w:color="auto"/>
        <w:right w:val="none" w:sz="0" w:space="0" w:color="auto"/>
      </w:divBdr>
    </w:div>
    <w:div w:id="1235506487">
      <w:bodyDiv w:val="1"/>
      <w:marLeft w:val="0"/>
      <w:marRight w:val="0"/>
      <w:marTop w:val="0"/>
      <w:marBottom w:val="0"/>
      <w:divBdr>
        <w:top w:val="none" w:sz="0" w:space="0" w:color="auto"/>
        <w:left w:val="none" w:sz="0" w:space="0" w:color="auto"/>
        <w:bottom w:val="none" w:sz="0" w:space="0" w:color="auto"/>
        <w:right w:val="none" w:sz="0" w:space="0" w:color="auto"/>
      </w:divBdr>
    </w:div>
    <w:div w:id="1235628825">
      <w:bodyDiv w:val="1"/>
      <w:marLeft w:val="0"/>
      <w:marRight w:val="0"/>
      <w:marTop w:val="0"/>
      <w:marBottom w:val="0"/>
      <w:divBdr>
        <w:top w:val="none" w:sz="0" w:space="0" w:color="auto"/>
        <w:left w:val="none" w:sz="0" w:space="0" w:color="auto"/>
        <w:bottom w:val="none" w:sz="0" w:space="0" w:color="auto"/>
        <w:right w:val="none" w:sz="0" w:space="0" w:color="auto"/>
      </w:divBdr>
    </w:div>
    <w:div w:id="1235773282">
      <w:bodyDiv w:val="1"/>
      <w:marLeft w:val="0"/>
      <w:marRight w:val="0"/>
      <w:marTop w:val="0"/>
      <w:marBottom w:val="0"/>
      <w:divBdr>
        <w:top w:val="none" w:sz="0" w:space="0" w:color="auto"/>
        <w:left w:val="none" w:sz="0" w:space="0" w:color="auto"/>
        <w:bottom w:val="none" w:sz="0" w:space="0" w:color="auto"/>
        <w:right w:val="none" w:sz="0" w:space="0" w:color="auto"/>
      </w:divBdr>
    </w:div>
    <w:div w:id="1235891572">
      <w:bodyDiv w:val="1"/>
      <w:marLeft w:val="0"/>
      <w:marRight w:val="0"/>
      <w:marTop w:val="0"/>
      <w:marBottom w:val="0"/>
      <w:divBdr>
        <w:top w:val="none" w:sz="0" w:space="0" w:color="auto"/>
        <w:left w:val="none" w:sz="0" w:space="0" w:color="auto"/>
        <w:bottom w:val="none" w:sz="0" w:space="0" w:color="auto"/>
        <w:right w:val="none" w:sz="0" w:space="0" w:color="auto"/>
      </w:divBdr>
    </w:div>
    <w:div w:id="1235891767">
      <w:bodyDiv w:val="1"/>
      <w:marLeft w:val="0"/>
      <w:marRight w:val="0"/>
      <w:marTop w:val="0"/>
      <w:marBottom w:val="0"/>
      <w:divBdr>
        <w:top w:val="none" w:sz="0" w:space="0" w:color="auto"/>
        <w:left w:val="none" w:sz="0" w:space="0" w:color="auto"/>
        <w:bottom w:val="none" w:sz="0" w:space="0" w:color="auto"/>
        <w:right w:val="none" w:sz="0" w:space="0" w:color="auto"/>
      </w:divBdr>
    </w:div>
    <w:div w:id="1235895915">
      <w:bodyDiv w:val="1"/>
      <w:marLeft w:val="0"/>
      <w:marRight w:val="0"/>
      <w:marTop w:val="0"/>
      <w:marBottom w:val="0"/>
      <w:divBdr>
        <w:top w:val="none" w:sz="0" w:space="0" w:color="auto"/>
        <w:left w:val="none" w:sz="0" w:space="0" w:color="auto"/>
        <w:bottom w:val="none" w:sz="0" w:space="0" w:color="auto"/>
        <w:right w:val="none" w:sz="0" w:space="0" w:color="auto"/>
      </w:divBdr>
    </w:div>
    <w:div w:id="1235969212">
      <w:bodyDiv w:val="1"/>
      <w:marLeft w:val="0"/>
      <w:marRight w:val="0"/>
      <w:marTop w:val="0"/>
      <w:marBottom w:val="0"/>
      <w:divBdr>
        <w:top w:val="none" w:sz="0" w:space="0" w:color="auto"/>
        <w:left w:val="none" w:sz="0" w:space="0" w:color="auto"/>
        <w:bottom w:val="none" w:sz="0" w:space="0" w:color="auto"/>
        <w:right w:val="none" w:sz="0" w:space="0" w:color="auto"/>
      </w:divBdr>
    </w:div>
    <w:div w:id="1236083723">
      <w:bodyDiv w:val="1"/>
      <w:marLeft w:val="0"/>
      <w:marRight w:val="0"/>
      <w:marTop w:val="0"/>
      <w:marBottom w:val="0"/>
      <w:divBdr>
        <w:top w:val="none" w:sz="0" w:space="0" w:color="auto"/>
        <w:left w:val="none" w:sz="0" w:space="0" w:color="auto"/>
        <w:bottom w:val="none" w:sz="0" w:space="0" w:color="auto"/>
        <w:right w:val="none" w:sz="0" w:space="0" w:color="auto"/>
      </w:divBdr>
    </w:div>
    <w:div w:id="1236162125">
      <w:bodyDiv w:val="1"/>
      <w:marLeft w:val="0"/>
      <w:marRight w:val="0"/>
      <w:marTop w:val="0"/>
      <w:marBottom w:val="0"/>
      <w:divBdr>
        <w:top w:val="none" w:sz="0" w:space="0" w:color="auto"/>
        <w:left w:val="none" w:sz="0" w:space="0" w:color="auto"/>
        <w:bottom w:val="none" w:sz="0" w:space="0" w:color="auto"/>
        <w:right w:val="none" w:sz="0" w:space="0" w:color="auto"/>
      </w:divBdr>
    </w:div>
    <w:div w:id="1236473909">
      <w:bodyDiv w:val="1"/>
      <w:marLeft w:val="0"/>
      <w:marRight w:val="0"/>
      <w:marTop w:val="0"/>
      <w:marBottom w:val="0"/>
      <w:divBdr>
        <w:top w:val="none" w:sz="0" w:space="0" w:color="auto"/>
        <w:left w:val="none" w:sz="0" w:space="0" w:color="auto"/>
        <w:bottom w:val="none" w:sz="0" w:space="0" w:color="auto"/>
        <w:right w:val="none" w:sz="0" w:space="0" w:color="auto"/>
      </w:divBdr>
    </w:div>
    <w:div w:id="1236666091">
      <w:bodyDiv w:val="1"/>
      <w:marLeft w:val="0"/>
      <w:marRight w:val="0"/>
      <w:marTop w:val="0"/>
      <w:marBottom w:val="0"/>
      <w:divBdr>
        <w:top w:val="none" w:sz="0" w:space="0" w:color="auto"/>
        <w:left w:val="none" w:sz="0" w:space="0" w:color="auto"/>
        <w:bottom w:val="none" w:sz="0" w:space="0" w:color="auto"/>
        <w:right w:val="none" w:sz="0" w:space="0" w:color="auto"/>
      </w:divBdr>
    </w:div>
    <w:div w:id="1236819220">
      <w:bodyDiv w:val="1"/>
      <w:marLeft w:val="0"/>
      <w:marRight w:val="0"/>
      <w:marTop w:val="0"/>
      <w:marBottom w:val="0"/>
      <w:divBdr>
        <w:top w:val="none" w:sz="0" w:space="0" w:color="auto"/>
        <w:left w:val="none" w:sz="0" w:space="0" w:color="auto"/>
        <w:bottom w:val="none" w:sz="0" w:space="0" w:color="auto"/>
        <w:right w:val="none" w:sz="0" w:space="0" w:color="auto"/>
      </w:divBdr>
    </w:div>
    <w:div w:id="1236890744">
      <w:bodyDiv w:val="1"/>
      <w:marLeft w:val="0"/>
      <w:marRight w:val="0"/>
      <w:marTop w:val="0"/>
      <w:marBottom w:val="0"/>
      <w:divBdr>
        <w:top w:val="none" w:sz="0" w:space="0" w:color="auto"/>
        <w:left w:val="none" w:sz="0" w:space="0" w:color="auto"/>
        <w:bottom w:val="none" w:sz="0" w:space="0" w:color="auto"/>
        <w:right w:val="none" w:sz="0" w:space="0" w:color="auto"/>
      </w:divBdr>
    </w:div>
    <w:div w:id="1236891216">
      <w:bodyDiv w:val="1"/>
      <w:marLeft w:val="0"/>
      <w:marRight w:val="0"/>
      <w:marTop w:val="0"/>
      <w:marBottom w:val="0"/>
      <w:divBdr>
        <w:top w:val="none" w:sz="0" w:space="0" w:color="auto"/>
        <w:left w:val="none" w:sz="0" w:space="0" w:color="auto"/>
        <w:bottom w:val="none" w:sz="0" w:space="0" w:color="auto"/>
        <w:right w:val="none" w:sz="0" w:space="0" w:color="auto"/>
      </w:divBdr>
    </w:div>
    <w:div w:id="1237059590">
      <w:bodyDiv w:val="1"/>
      <w:marLeft w:val="0"/>
      <w:marRight w:val="0"/>
      <w:marTop w:val="0"/>
      <w:marBottom w:val="0"/>
      <w:divBdr>
        <w:top w:val="none" w:sz="0" w:space="0" w:color="auto"/>
        <w:left w:val="none" w:sz="0" w:space="0" w:color="auto"/>
        <w:bottom w:val="none" w:sz="0" w:space="0" w:color="auto"/>
        <w:right w:val="none" w:sz="0" w:space="0" w:color="auto"/>
      </w:divBdr>
    </w:div>
    <w:div w:id="1237133092">
      <w:bodyDiv w:val="1"/>
      <w:marLeft w:val="0"/>
      <w:marRight w:val="0"/>
      <w:marTop w:val="0"/>
      <w:marBottom w:val="0"/>
      <w:divBdr>
        <w:top w:val="none" w:sz="0" w:space="0" w:color="auto"/>
        <w:left w:val="none" w:sz="0" w:space="0" w:color="auto"/>
        <w:bottom w:val="none" w:sz="0" w:space="0" w:color="auto"/>
        <w:right w:val="none" w:sz="0" w:space="0" w:color="auto"/>
      </w:divBdr>
    </w:div>
    <w:div w:id="1237206335">
      <w:bodyDiv w:val="1"/>
      <w:marLeft w:val="0"/>
      <w:marRight w:val="0"/>
      <w:marTop w:val="0"/>
      <w:marBottom w:val="0"/>
      <w:divBdr>
        <w:top w:val="none" w:sz="0" w:space="0" w:color="auto"/>
        <w:left w:val="none" w:sz="0" w:space="0" w:color="auto"/>
        <w:bottom w:val="none" w:sz="0" w:space="0" w:color="auto"/>
        <w:right w:val="none" w:sz="0" w:space="0" w:color="auto"/>
      </w:divBdr>
    </w:div>
    <w:div w:id="1237207035">
      <w:bodyDiv w:val="1"/>
      <w:marLeft w:val="0"/>
      <w:marRight w:val="0"/>
      <w:marTop w:val="0"/>
      <w:marBottom w:val="0"/>
      <w:divBdr>
        <w:top w:val="none" w:sz="0" w:space="0" w:color="auto"/>
        <w:left w:val="none" w:sz="0" w:space="0" w:color="auto"/>
        <w:bottom w:val="none" w:sz="0" w:space="0" w:color="auto"/>
        <w:right w:val="none" w:sz="0" w:space="0" w:color="auto"/>
      </w:divBdr>
    </w:div>
    <w:div w:id="1237472561">
      <w:bodyDiv w:val="1"/>
      <w:marLeft w:val="0"/>
      <w:marRight w:val="0"/>
      <w:marTop w:val="0"/>
      <w:marBottom w:val="0"/>
      <w:divBdr>
        <w:top w:val="none" w:sz="0" w:space="0" w:color="auto"/>
        <w:left w:val="none" w:sz="0" w:space="0" w:color="auto"/>
        <w:bottom w:val="none" w:sz="0" w:space="0" w:color="auto"/>
        <w:right w:val="none" w:sz="0" w:space="0" w:color="auto"/>
      </w:divBdr>
    </w:div>
    <w:div w:id="1237474148">
      <w:bodyDiv w:val="1"/>
      <w:marLeft w:val="0"/>
      <w:marRight w:val="0"/>
      <w:marTop w:val="0"/>
      <w:marBottom w:val="0"/>
      <w:divBdr>
        <w:top w:val="none" w:sz="0" w:space="0" w:color="auto"/>
        <w:left w:val="none" w:sz="0" w:space="0" w:color="auto"/>
        <w:bottom w:val="none" w:sz="0" w:space="0" w:color="auto"/>
        <w:right w:val="none" w:sz="0" w:space="0" w:color="auto"/>
      </w:divBdr>
    </w:div>
    <w:div w:id="1237516786">
      <w:bodyDiv w:val="1"/>
      <w:marLeft w:val="0"/>
      <w:marRight w:val="0"/>
      <w:marTop w:val="0"/>
      <w:marBottom w:val="0"/>
      <w:divBdr>
        <w:top w:val="none" w:sz="0" w:space="0" w:color="auto"/>
        <w:left w:val="none" w:sz="0" w:space="0" w:color="auto"/>
        <w:bottom w:val="none" w:sz="0" w:space="0" w:color="auto"/>
        <w:right w:val="none" w:sz="0" w:space="0" w:color="auto"/>
      </w:divBdr>
    </w:div>
    <w:div w:id="1237547934">
      <w:bodyDiv w:val="1"/>
      <w:marLeft w:val="0"/>
      <w:marRight w:val="0"/>
      <w:marTop w:val="0"/>
      <w:marBottom w:val="0"/>
      <w:divBdr>
        <w:top w:val="none" w:sz="0" w:space="0" w:color="auto"/>
        <w:left w:val="none" w:sz="0" w:space="0" w:color="auto"/>
        <w:bottom w:val="none" w:sz="0" w:space="0" w:color="auto"/>
        <w:right w:val="none" w:sz="0" w:space="0" w:color="auto"/>
      </w:divBdr>
    </w:div>
    <w:div w:id="1237785427">
      <w:bodyDiv w:val="1"/>
      <w:marLeft w:val="0"/>
      <w:marRight w:val="0"/>
      <w:marTop w:val="0"/>
      <w:marBottom w:val="0"/>
      <w:divBdr>
        <w:top w:val="none" w:sz="0" w:space="0" w:color="auto"/>
        <w:left w:val="none" w:sz="0" w:space="0" w:color="auto"/>
        <w:bottom w:val="none" w:sz="0" w:space="0" w:color="auto"/>
        <w:right w:val="none" w:sz="0" w:space="0" w:color="auto"/>
      </w:divBdr>
    </w:div>
    <w:div w:id="1237861035">
      <w:bodyDiv w:val="1"/>
      <w:marLeft w:val="0"/>
      <w:marRight w:val="0"/>
      <w:marTop w:val="0"/>
      <w:marBottom w:val="0"/>
      <w:divBdr>
        <w:top w:val="none" w:sz="0" w:space="0" w:color="auto"/>
        <w:left w:val="none" w:sz="0" w:space="0" w:color="auto"/>
        <w:bottom w:val="none" w:sz="0" w:space="0" w:color="auto"/>
        <w:right w:val="none" w:sz="0" w:space="0" w:color="auto"/>
      </w:divBdr>
    </w:div>
    <w:div w:id="1237864087">
      <w:bodyDiv w:val="1"/>
      <w:marLeft w:val="0"/>
      <w:marRight w:val="0"/>
      <w:marTop w:val="0"/>
      <w:marBottom w:val="0"/>
      <w:divBdr>
        <w:top w:val="none" w:sz="0" w:space="0" w:color="auto"/>
        <w:left w:val="none" w:sz="0" w:space="0" w:color="auto"/>
        <w:bottom w:val="none" w:sz="0" w:space="0" w:color="auto"/>
        <w:right w:val="none" w:sz="0" w:space="0" w:color="auto"/>
      </w:divBdr>
    </w:div>
    <w:div w:id="1237979683">
      <w:bodyDiv w:val="1"/>
      <w:marLeft w:val="0"/>
      <w:marRight w:val="0"/>
      <w:marTop w:val="0"/>
      <w:marBottom w:val="0"/>
      <w:divBdr>
        <w:top w:val="none" w:sz="0" w:space="0" w:color="auto"/>
        <w:left w:val="none" w:sz="0" w:space="0" w:color="auto"/>
        <w:bottom w:val="none" w:sz="0" w:space="0" w:color="auto"/>
        <w:right w:val="none" w:sz="0" w:space="0" w:color="auto"/>
      </w:divBdr>
    </w:div>
    <w:div w:id="1237980126">
      <w:bodyDiv w:val="1"/>
      <w:marLeft w:val="0"/>
      <w:marRight w:val="0"/>
      <w:marTop w:val="0"/>
      <w:marBottom w:val="0"/>
      <w:divBdr>
        <w:top w:val="none" w:sz="0" w:space="0" w:color="auto"/>
        <w:left w:val="none" w:sz="0" w:space="0" w:color="auto"/>
        <w:bottom w:val="none" w:sz="0" w:space="0" w:color="auto"/>
        <w:right w:val="none" w:sz="0" w:space="0" w:color="auto"/>
      </w:divBdr>
    </w:div>
    <w:div w:id="1238133196">
      <w:bodyDiv w:val="1"/>
      <w:marLeft w:val="0"/>
      <w:marRight w:val="0"/>
      <w:marTop w:val="0"/>
      <w:marBottom w:val="0"/>
      <w:divBdr>
        <w:top w:val="none" w:sz="0" w:space="0" w:color="auto"/>
        <w:left w:val="none" w:sz="0" w:space="0" w:color="auto"/>
        <w:bottom w:val="none" w:sz="0" w:space="0" w:color="auto"/>
        <w:right w:val="none" w:sz="0" w:space="0" w:color="auto"/>
      </w:divBdr>
    </w:div>
    <w:div w:id="1238248288">
      <w:bodyDiv w:val="1"/>
      <w:marLeft w:val="0"/>
      <w:marRight w:val="0"/>
      <w:marTop w:val="0"/>
      <w:marBottom w:val="0"/>
      <w:divBdr>
        <w:top w:val="none" w:sz="0" w:space="0" w:color="auto"/>
        <w:left w:val="none" w:sz="0" w:space="0" w:color="auto"/>
        <w:bottom w:val="none" w:sz="0" w:space="0" w:color="auto"/>
        <w:right w:val="none" w:sz="0" w:space="0" w:color="auto"/>
      </w:divBdr>
    </w:div>
    <w:div w:id="1238593703">
      <w:bodyDiv w:val="1"/>
      <w:marLeft w:val="0"/>
      <w:marRight w:val="0"/>
      <w:marTop w:val="0"/>
      <w:marBottom w:val="0"/>
      <w:divBdr>
        <w:top w:val="none" w:sz="0" w:space="0" w:color="auto"/>
        <w:left w:val="none" w:sz="0" w:space="0" w:color="auto"/>
        <w:bottom w:val="none" w:sz="0" w:space="0" w:color="auto"/>
        <w:right w:val="none" w:sz="0" w:space="0" w:color="auto"/>
      </w:divBdr>
    </w:div>
    <w:div w:id="1238906206">
      <w:bodyDiv w:val="1"/>
      <w:marLeft w:val="0"/>
      <w:marRight w:val="0"/>
      <w:marTop w:val="0"/>
      <w:marBottom w:val="0"/>
      <w:divBdr>
        <w:top w:val="none" w:sz="0" w:space="0" w:color="auto"/>
        <w:left w:val="none" w:sz="0" w:space="0" w:color="auto"/>
        <w:bottom w:val="none" w:sz="0" w:space="0" w:color="auto"/>
        <w:right w:val="none" w:sz="0" w:space="0" w:color="auto"/>
      </w:divBdr>
    </w:div>
    <w:div w:id="1239024797">
      <w:bodyDiv w:val="1"/>
      <w:marLeft w:val="0"/>
      <w:marRight w:val="0"/>
      <w:marTop w:val="0"/>
      <w:marBottom w:val="0"/>
      <w:divBdr>
        <w:top w:val="none" w:sz="0" w:space="0" w:color="auto"/>
        <w:left w:val="none" w:sz="0" w:space="0" w:color="auto"/>
        <w:bottom w:val="none" w:sz="0" w:space="0" w:color="auto"/>
        <w:right w:val="none" w:sz="0" w:space="0" w:color="auto"/>
      </w:divBdr>
    </w:div>
    <w:div w:id="1239173781">
      <w:bodyDiv w:val="1"/>
      <w:marLeft w:val="0"/>
      <w:marRight w:val="0"/>
      <w:marTop w:val="0"/>
      <w:marBottom w:val="0"/>
      <w:divBdr>
        <w:top w:val="none" w:sz="0" w:space="0" w:color="auto"/>
        <w:left w:val="none" w:sz="0" w:space="0" w:color="auto"/>
        <w:bottom w:val="none" w:sz="0" w:space="0" w:color="auto"/>
        <w:right w:val="none" w:sz="0" w:space="0" w:color="auto"/>
      </w:divBdr>
    </w:div>
    <w:div w:id="1239244842">
      <w:bodyDiv w:val="1"/>
      <w:marLeft w:val="0"/>
      <w:marRight w:val="0"/>
      <w:marTop w:val="0"/>
      <w:marBottom w:val="0"/>
      <w:divBdr>
        <w:top w:val="none" w:sz="0" w:space="0" w:color="auto"/>
        <w:left w:val="none" w:sz="0" w:space="0" w:color="auto"/>
        <w:bottom w:val="none" w:sz="0" w:space="0" w:color="auto"/>
        <w:right w:val="none" w:sz="0" w:space="0" w:color="auto"/>
      </w:divBdr>
    </w:div>
    <w:div w:id="1239288151">
      <w:bodyDiv w:val="1"/>
      <w:marLeft w:val="0"/>
      <w:marRight w:val="0"/>
      <w:marTop w:val="0"/>
      <w:marBottom w:val="0"/>
      <w:divBdr>
        <w:top w:val="none" w:sz="0" w:space="0" w:color="auto"/>
        <w:left w:val="none" w:sz="0" w:space="0" w:color="auto"/>
        <w:bottom w:val="none" w:sz="0" w:space="0" w:color="auto"/>
        <w:right w:val="none" w:sz="0" w:space="0" w:color="auto"/>
      </w:divBdr>
    </w:div>
    <w:div w:id="1239291529">
      <w:bodyDiv w:val="1"/>
      <w:marLeft w:val="0"/>
      <w:marRight w:val="0"/>
      <w:marTop w:val="0"/>
      <w:marBottom w:val="0"/>
      <w:divBdr>
        <w:top w:val="none" w:sz="0" w:space="0" w:color="auto"/>
        <w:left w:val="none" w:sz="0" w:space="0" w:color="auto"/>
        <w:bottom w:val="none" w:sz="0" w:space="0" w:color="auto"/>
        <w:right w:val="none" w:sz="0" w:space="0" w:color="auto"/>
      </w:divBdr>
    </w:div>
    <w:div w:id="1239442099">
      <w:bodyDiv w:val="1"/>
      <w:marLeft w:val="0"/>
      <w:marRight w:val="0"/>
      <w:marTop w:val="0"/>
      <w:marBottom w:val="0"/>
      <w:divBdr>
        <w:top w:val="none" w:sz="0" w:space="0" w:color="auto"/>
        <w:left w:val="none" w:sz="0" w:space="0" w:color="auto"/>
        <w:bottom w:val="none" w:sz="0" w:space="0" w:color="auto"/>
        <w:right w:val="none" w:sz="0" w:space="0" w:color="auto"/>
      </w:divBdr>
    </w:div>
    <w:div w:id="1239629157">
      <w:bodyDiv w:val="1"/>
      <w:marLeft w:val="0"/>
      <w:marRight w:val="0"/>
      <w:marTop w:val="0"/>
      <w:marBottom w:val="0"/>
      <w:divBdr>
        <w:top w:val="none" w:sz="0" w:space="0" w:color="auto"/>
        <w:left w:val="none" w:sz="0" w:space="0" w:color="auto"/>
        <w:bottom w:val="none" w:sz="0" w:space="0" w:color="auto"/>
        <w:right w:val="none" w:sz="0" w:space="0" w:color="auto"/>
      </w:divBdr>
    </w:div>
    <w:div w:id="1239705774">
      <w:bodyDiv w:val="1"/>
      <w:marLeft w:val="0"/>
      <w:marRight w:val="0"/>
      <w:marTop w:val="0"/>
      <w:marBottom w:val="0"/>
      <w:divBdr>
        <w:top w:val="none" w:sz="0" w:space="0" w:color="auto"/>
        <w:left w:val="none" w:sz="0" w:space="0" w:color="auto"/>
        <w:bottom w:val="none" w:sz="0" w:space="0" w:color="auto"/>
        <w:right w:val="none" w:sz="0" w:space="0" w:color="auto"/>
      </w:divBdr>
    </w:div>
    <w:div w:id="1239942985">
      <w:bodyDiv w:val="1"/>
      <w:marLeft w:val="0"/>
      <w:marRight w:val="0"/>
      <w:marTop w:val="0"/>
      <w:marBottom w:val="0"/>
      <w:divBdr>
        <w:top w:val="none" w:sz="0" w:space="0" w:color="auto"/>
        <w:left w:val="none" w:sz="0" w:space="0" w:color="auto"/>
        <w:bottom w:val="none" w:sz="0" w:space="0" w:color="auto"/>
        <w:right w:val="none" w:sz="0" w:space="0" w:color="auto"/>
      </w:divBdr>
    </w:div>
    <w:div w:id="1239972643">
      <w:bodyDiv w:val="1"/>
      <w:marLeft w:val="0"/>
      <w:marRight w:val="0"/>
      <w:marTop w:val="0"/>
      <w:marBottom w:val="0"/>
      <w:divBdr>
        <w:top w:val="none" w:sz="0" w:space="0" w:color="auto"/>
        <w:left w:val="none" w:sz="0" w:space="0" w:color="auto"/>
        <w:bottom w:val="none" w:sz="0" w:space="0" w:color="auto"/>
        <w:right w:val="none" w:sz="0" w:space="0" w:color="auto"/>
      </w:divBdr>
    </w:div>
    <w:div w:id="1240091517">
      <w:bodyDiv w:val="1"/>
      <w:marLeft w:val="0"/>
      <w:marRight w:val="0"/>
      <w:marTop w:val="0"/>
      <w:marBottom w:val="0"/>
      <w:divBdr>
        <w:top w:val="none" w:sz="0" w:space="0" w:color="auto"/>
        <w:left w:val="none" w:sz="0" w:space="0" w:color="auto"/>
        <w:bottom w:val="none" w:sz="0" w:space="0" w:color="auto"/>
        <w:right w:val="none" w:sz="0" w:space="0" w:color="auto"/>
      </w:divBdr>
    </w:div>
    <w:div w:id="1240140953">
      <w:bodyDiv w:val="1"/>
      <w:marLeft w:val="0"/>
      <w:marRight w:val="0"/>
      <w:marTop w:val="0"/>
      <w:marBottom w:val="0"/>
      <w:divBdr>
        <w:top w:val="none" w:sz="0" w:space="0" w:color="auto"/>
        <w:left w:val="none" w:sz="0" w:space="0" w:color="auto"/>
        <w:bottom w:val="none" w:sz="0" w:space="0" w:color="auto"/>
        <w:right w:val="none" w:sz="0" w:space="0" w:color="auto"/>
      </w:divBdr>
    </w:div>
    <w:div w:id="1240217093">
      <w:bodyDiv w:val="1"/>
      <w:marLeft w:val="0"/>
      <w:marRight w:val="0"/>
      <w:marTop w:val="0"/>
      <w:marBottom w:val="0"/>
      <w:divBdr>
        <w:top w:val="none" w:sz="0" w:space="0" w:color="auto"/>
        <w:left w:val="none" w:sz="0" w:space="0" w:color="auto"/>
        <w:bottom w:val="none" w:sz="0" w:space="0" w:color="auto"/>
        <w:right w:val="none" w:sz="0" w:space="0" w:color="auto"/>
      </w:divBdr>
    </w:div>
    <w:div w:id="1240676427">
      <w:bodyDiv w:val="1"/>
      <w:marLeft w:val="0"/>
      <w:marRight w:val="0"/>
      <w:marTop w:val="0"/>
      <w:marBottom w:val="0"/>
      <w:divBdr>
        <w:top w:val="none" w:sz="0" w:space="0" w:color="auto"/>
        <w:left w:val="none" w:sz="0" w:space="0" w:color="auto"/>
        <w:bottom w:val="none" w:sz="0" w:space="0" w:color="auto"/>
        <w:right w:val="none" w:sz="0" w:space="0" w:color="auto"/>
      </w:divBdr>
    </w:div>
    <w:div w:id="1240794760">
      <w:bodyDiv w:val="1"/>
      <w:marLeft w:val="0"/>
      <w:marRight w:val="0"/>
      <w:marTop w:val="0"/>
      <w:marBottom w:val="0"/>
      <w:divBdr>
        <w:top w:val="none" w:sz="0" w:space="0" w:color="auto"/>
        <w:left w:val="none" w:sz="0" w:space="0" w:color="auto"/>
        <w:bottom w:val="none" w:sz="0" w:space="0" w:color="auto"/>
        <w:right w:val="none" w:sz="0" w:space="0" w:color="auto"/>
      </w:divBdr>
    </w:div>
    <w:div w:id="1240869614">
      <w:bodyDiv w:val="1"/>
      <w:marLeft w:val="0"/>
      <w:marRight w:val="0"/>
      <w:marTop w:val="0"/>
      <w:marBottom w:val="0"/>
      <w:divBdr>
        <w:top w:val="none" w:sz="0" w:space="0" w:color="auto"/>
        <w:left w:val="none" w:sz="0" w:space="0" w:color="auto"/>
        <w:bottom w:val="none" w:sz="0" w:space="0" w:color="auto"/>
        <w:right w:val="none" w:sz="0" w:space="0" w:color="auto"/>
      </w:divBdr>
    </w:div>
    <w:div w:id="1240943282">
      <w:bodyDiv w:val="1"/>
      <w:marLeft w:val="0"/>
      <w:marRight w:val="0"/>
      <w:marTop w:val="0"/>
      <w:marBottom w:val="0"/>
      <w:divBdr>
        <w:top w:val="none" w:sz="0" w:space="0" w:color="auto"/>
        <w:left w:val="none" w:sz="0" w:space="0" w:color="auto"/>
        <w:bottom w:val="none" w:sz="0" w:space="0" w:color="auto"/>
        <w:right w:val="none" w:sz="0" w:space="0" w:color="auto"/>
      </w:divBdr>
    </w:div>
    <w:div w:id="1241060843">
      <w:bodyDiv w:val="1"/>
      <w:marLeft w:val="0"/>
      <w:marRight w:val="0"/>
      <w:marTop w:val="0"/>
      <w:marBottom w:val="0"/>
      <w:divBdr>
        <w:top w:val="none" w:sz="0" w:space="0" w:color="auto"/>
        <w:left w:val="none" w:sz="0" w:space="0" w:color="auto"/>
        <w:bottom w:val="none" w:sz="0" w:space="0" w:color="auto"/>
        <w:right w:val="none" w:sz="0" w:space="0" w:color="auto"/>
      </w:divBdr>
    </w:div>
    <w:div w:id="1241283312">
      <w:bodyDiv w:val="1"/>
      <w:marLeft w:val="0"/>
      <w:marRight w:val="0"/>
      <w:marTop w:val="0"/>
      <w:marBottom w:val="0"/>
      <w:divBdr>
        <w:top w:val="none" w:sz="0" w:space="0" w:color="auto"/>
        <w:left w:val="none" w:sz="0" w:space="0" w:color="auto"/>
        <w:bottom w:val="none" w:sz="0" w:space="0" w:color="auto"/>
        <w:right w:val="none" w:sz="0" w:space="0" w:color="auto"/>
      </w:divBdr>
    </w:div>
    <w:div w:id="1241871646">
      <w:bodyDiv w:val="1"/>
      <w:marLeft w:val="0"/>
      <w:marRight w:val="0"/>
      <w:marTop w:val="0"/>
      <w:marBottom w:val="0"/>
      <w:divBdr>
        <w:top w:val="none" w:sz="0" w:space="0" w:color="auto"/>
        <w:left w:val="none" w:sz="0" w:space="0" w:color="auto"/>
        <w:bottom w:val="none" w:sz="0" w:space="0" w:color="auto"/>
        <w:right w:val="none" w:sz="0" w:space="0" w:color="auto"/>
      </w:divBdr>
    </w:div>
    <w:div w:id="1241907356">
      <w:bodyDiv w:val="1"/>
      <w:marLeft w:val="0"/>
      <w:marRight w:val="0"/>
      <w:marTop w:val="0"/>
      <w:marBottom w:val="0"/>
      <w:divBdr>
        <w:top w:val="none" w:sz="0" w:space="0" w:color="auto"/>
        <w:left w:val="none" w:sz="0" w:space="0" w:color="auto"/>
        <w:bottom w:val="none" w:sz="0" w:space="0" w:color="auto"/>
        <w:right w:val="none" w:sz="0" w:space="0" w:color="auto"/>
      </w:divBdr>
    </w:div>
    <w:div w:id="1241912647">
      <w:bodyDiv w:val="1"/>
      <w:marLeft w:val="0"/>
      <w:marRight w:val="0"/>
      <w:marTop w:val="0"/>
      <w:marBottom w:val="0"/>
      <w:divBdr>
        <w:top w:val="none" w:sz="0" w:space="0" w:color="auto"/>
        <w:left w:val="none" w:sz="0" w:space="0" w:color="auto"/>
        <w:bottom w:val="none" w:sz="0" w:space="0" w:color="auto"/>
        <w:right w:val="none" w:sz="0" w:space="0" w:color="auto"/>
      </w:divBdr>
    </w:div>
    <w:div w:id="1242065551">
      <w:bodyDiv w:val="1"/>
      <w:marLeft w:val="0"/>
      <w:marRight w:val="0"/>
      <w:marTop w:val="0"/>
      <w:marBottom w:val="0"/>
      <w:divBdr>
        <w:top w:val="none" w:sz="0" w:space="0" w:color="auto"/>
        <w:left w:val="none" w:sz="0" w:space="0" w:color="auto"/>
        <w:bottom w:val="none" w:sz="0" w:space="0" w:color="auto"/>
        <w:right w:val="none" w:sz="0" w:space="0" w:color="auto"/>
      </w:divBdr>
    </w:div>
    <w:div w:id="1242329009">
      <w:bodyDiv w:val="1"/>
      <w:marLeft w:val="0"/>
      <w:marRight w:val="0"/>
      <w:marTop w:val="0"/>
      <w:marBottom w:val="0"/>
      <w:divBdr>
        <w:top w:val="none" w:sz="0" w:space="0" w:color="auto"/>
        <w:left w:val="none" w:sz="0" w:space="0" w:color="auto"/>
        <w:bottom w:val="none" w:sz="0" w:space="0" w:color="auto"/>
        <w:right w:val="none" w:sz="0" w:space="0" w:color="auto"/>
      </w:divBdr>
    </w:div>
    <w:div w:id="1242375611">
      <w:bodyDiv w:val="1"/>
      <w:marLeft w:val="0"/>
      <w:marRight w:val="0"/>
      <w:marTop w:val="0"/>
      <w:marBottom w:val="0"/>
      <w:divBdr>
        <w:top w:val="none" w:sz="0" w:space="0" w:color="auto"/>
        <w:left w:val="none" w:sz="0" w:space="0" w:color="auto"/>
        <w:bottom w:val="none" w:sz="0" w:space="0" w:color="auto"/>
        <w:right w:val="none" w:sz="0" w:space="0" w:color="auto"/>
      </w:divBdr>
    </w:div>
    <w:div w:id="1242594908">
      <w:bodyDiv w:val="1"/>
      <w:marLeft w:val="0"/>
      <w:marRight w:val="0"/>
      <w:marTop w:val="0"/>
      <w:marBottom w:val="0"/>
      <w:divBdr>
        <w:top w:val="none" w:sz="0" w:space="0" w:color="auto"/>
        <w:left w:val="none" w:sz="0" w:space="0" w:color="auto"/>
        <w:bottom w:val="none" w:sz="0" w:space="0" w:color="auto"/>
        <w:right w:val="none" w:sz="0" w:space="0" w:color="auto"/>
      </w:divBdr>
    </w:div>
    <w:div w:id="1242639546">
      <w:bodyDiv w:val="1"/>
      <w:marLeft w:val="0"/>
      <w:marRight w:val="0"/>
      <w:marTop w:val="0"/>
      <w:marBottom w:val="0"/>
      <w:divBdr>
        <w:top w:val="none" w:sz="0" w:space="0" w:color="auto"/>
        <w:left w:val="none" w:sz="0" w:space="0" w:color="auto"/>
        <w:bottom w:val="none" w:sz="0" w:space="0" w:color="auto"/>
        <w:right w:val="none" w:sz="0" w:space="0" w:color="auto"/>
      </w:divBdr>
    </w:div>
    <w:div w:id="1242715452">
      <w:bodyDiv w:val="1"/>
      <w:marLeft w:val="0"/>
      <w:marRight w:val="0"/>
      <w:marTop w:val="0"/>
      <w:marBottom w:val="0"/>
      <w:divBdr>
        <w:top w:val="none" w:sz="0" w:space="0" w:color="auto"/>
        <w:left w:val="none" w:sz="0" w:space="0" w:color="auto"/>
        <w:bottom w:val="none" w:sz="0" w:space="0" w:color="auto"/>
        <w:right w:val="none" w:sz="0" w:space="0" w:color="auto"/>
      </w:divBdr>
    </w:div>
    <w:div w:id="1242831078">
      <w:bodyDiv w:val="1"/>
      <w:marLeft w:val="0"/>
      <w:marRight w:val="0"/>
      <w:marTop w:val="0"/>
      <w:marBottom w:val="0"/>
      <w:divBdr>
        <w:top w:val="none" w:sz="0" w:space="0" w:color="auto"/>
        <w:left w:val="none" w:sz="0" w:space="0" w:color="auto"/>
        <w:bottom w:val="none" w:sz="0" w:space="0" w:color="auto"/>
        <w:right w:val="none" w:sz="0" w:space="0" w:color="auto"/>
      </w:divBdr>
    </w:div>
    <w:div w:id="1242912788">
      <w:bodyDiv w:val="1"/>
      <w:marLeft w:val="0"/>
      <w:marRight w:val="0"/>
      <w:marTop w:val="0"/>
      <w:marBottom w:val="0"/>
      <w:divBdr>
        <w:top w:val="none" w:sz="0" w:space="0" w:color="auto"/>
        <w:left w:val="none" w:sz="0" w:space="0" w:color="auto"/>
        <w:bottom w:val="none" w:sz="0" w:space="0" w:color="auto"/>
        <w:right w:val="none" w:sz="0" w:space="0" w:color="auto"/>
      </w:divBdr>
    </w:div>
    <w:div w:id="1243219333">
      <w:bodyDiv w:val="1"/>
      <w:marLeft w:val="0"/>
      <w:marRight w:val="0"/>
      <w:marTop w:val="0"/>
      <w:marBottom w:val="0"/>
      <w:divBdr>
        <w:top w:val="none" w:sz="0" w:space="0" w:color="auto"/>
        <w:left w:val="none" w:sz="0" w:space="0" w:color="auto"/>
        <w:bottom w:val="none" w:sz="0" w:space="0" w:color="auto"/>
        <w:right w:val="none" w:sz="0" w:space="0" w:color="auto"/>
      </w:divBdr>
    </w:div>
    <w:div w:id="1243219665">
      <w:bodyDiv w:val="1"/>
      <w:marLeft w:val="0"/>
      <w:marRight w:val="0"/>
      <w:marTop w:val="0"/>
      <w:marBottom w:val="0"/>
      <w:divBdr>
        <w:top w:val="none" w:sz="0" w:space="0" w:color="auto"/>
        <w:left w:val="none" w:sz="0" w:space="0" w:color="auto"/>
        <w:bottom w:val="none" w:sz="0" w:space="0" w:color="auto"/>
        <w:right w:val="none" w:sz="0" w:space="0" w:color="auto"/>
      </w:divBdr>
    </w:div>
    <w:div w:id="1243374320">
      <w:bodyDiv w:val="1"/>
      <w:marLeft w:val="0"/>
      <w:marRight w:val="0"/>
      <w:marTop w:val="0"/>
      <w:marBottom w:val="0"/>
      <w:divBdr>
        <w:top w:val="none" w:sz="0" w:space="0" w:color="auto"/>
        <w:left w:val="none" w:sz="0" w:space="0" w:color="auto"/>
        <w:bottom w:val="none" w:sz="0" w:space="0" w:color="auto"/>
        <w:right w:val="none" w:sz="0" w:space="0" w:color="auto"/>
      </w:divBdr>
    </w:div>
    <w:div w:id="1243485582">
      <w:bodyDiv w:val="1"/>
      <w:marLeft w:val="0"/>
      <w:marRight w:val="0"/>
      <w:marTop w:val="0"/>
      <w:marBottom w:val="0"/>
      <w:divBdr>
        <w:top w:val="none" w:sz="0" w:space="0" w:color="auto"/>
        <w:left w:val="none" w:sz="0" w:space="0" w:color="auto"/>
        <w:bottom w:val="none" w:sz="0" w:space="0" w:color="auto"/>
        <w:right w:val="none" w:sz="0" w:space="0" w:color="auto"/>
      </w:divBdr>
    </w:div>
    <w:div w:id="1243611871">
      <w:bodyDiv w:val="1"/>
      <w:marLeft w:val="0"/>
      <w:marRight w:val="0"/>
      <w:marTop w:val="0"/>
      <w:marBottom w:val="0"/>
      <w:divBdr>
        <w:top w:val="none" w:sz="0" w:space="0" w:color="auto"/>
        <w:left w:val="none" w:sz="0" w:space="0" w:color="auto"/>
        <w:bottom w:val="none" w:sz="0" w:space="0" w:color="auto"/>
        <w:right w:val="none" w:sz="0" w:space="0" w:color="auto"/>
      </w:divBdr>
    </w:div>
    <w:div w:id="1243678323">
      <w:bodyDiv w:val="1"/>
      <w:marLeft w:val="0"/>
      <w:marRight w:val="0"/>
      <w:marTop w:val="0"/>
      <w:marBottom w:val="0"/>
      <w:divBdr>
        <w:top w:val="none" w:sz="0" w:space="0" w:color="auto"/>
        <w:left w:val="none" w:sz="0" w:space="0" w:color="auto"/>
        <w:bottom w:val="none" w:sz="0" w:space="0" w:color="auto"/>
        <w:right w:val="none" w:sz="0" w:space="0" w:color="auto"/>
      </w:divBdr>
    </w:div>
    <w:div w:id="1243831925">
      <w:bodyDiv w:val="1"/>
      <w:marLeft w:val="0"/>
      <w:marRight w:val="0"/>
      <w:marTop w:val="0"/>
      <w:marBottom w:val="0"/>
      <w:divBdr>
        <w:top w:val="none" w:sz="0" w:space="0" w:color="auto"/>
        <w:left w:val="none" w:sz="0" w:space="0" w:color="auto"/>
        <w:bottom w:val="none" w:sz="0" w:space="0" w:color="auto"/>
        <w:right w:val="none" w:sz="0" w:space="0" w:color="auto"/>
      </w:divBdr>
    </w:div>
    <w:div w:id="1243905490">
      <w:bodyDiv w:val="1"/>
      <w:marLeft w:val="0"/>
      <w:marRight w:val="0"/>
      <w:marTop w:val="0"/>
      <w:marBottom w:val="0"/>
      <w:divBdr>
        <w:top w:val="none" w:sz="0" w:space="0" w:color="auto"/>
        <w:left w:val="none" w:sz="0" w:space="0" w:color="auto"/>
        <w:bottom w:val="none" w:sz="0" w:space="0" w:color="auto"/>
        <w:right w:val="none" w:sz="0" w:space="0" w:color="auto"/>
      </w:divBdr>
    </w:div>
    <w:div w:id="1244100911">
      <w:bodyDiv w:val="1"/>
      <w:marLeft w:val="0"/>
      <w:marRight w:val="0"/>
      <w:marTop w:val="0"/>
      <w:marBottom w:val="0"/>
      <w:divBdr>
        <w:top w:val="none" w:sz="0" w:space="0" w:color="auto"/>
        <w:left w:val="none" w:sz="0" w:space="0" w:color="auto"/>
        <w:bottom w:val="none" w:sz="0" w:space="0" w:color="auto"/>
        <w:right w:val="none" w:sz="0" w:space="0" w:color="auto"/>
      </w:divBdr>
    </w:div>
    <w:div w:id="1244337189">
      <w:bodyDiv w:val="1"/>
      <w:marLeft w:val="0"/>
      <w:marRight w:val="0"/>
      <w:marTop w:val="0"/>
      <w:marBottom w:val="0"/>
      <w:divBdr>
        <w:top w:val="none" w:sz="0" w:space="0" w:color="auto"/>
        <w:left w:val="none" w:sz="0" w:space="0" w:color="auto"/>
        <w:bottom w:val="none" w:sz="0" w:space="0" w:color="auto"/>
        <w:right w:val="none" w:sz="0" w:space="0" w:color="auto"/>
      </w:divBdr>
    </w:div>
    <w:div w:id="1244412062">
      <w:bodyDiv w:val="1"/>
      <w:marLeft w:val="0"/>
      <w:marRight w:val="0"/>
      <w:marTop w:val="0"/>
      <w:marBottom w:val="0"/>
      <w:divBdr>
        <w:top w:val="none" w:sz="0" w:space="0" w:color="auto"/>
        <w:left w:val="none" w:sz="0" w:space="0" w:color="auto"/>
        <w:bottom w:val="none" w:sz="0" w:space="0" w:color="auto"/>
        <w:right w:val="none" w:sz="0" w:space="0" w:color="auto"/>
      </w:divBdr>
    </w:div>
    <w:div w:id="1244489352">
      <w:bodyDiv w:val="1"/>
      <w:marLeft w:val="0"/>
      <w:marRight w:val="0"/>
      <w:marTop w:val="0"/>
      <w:marBottom w:val="0"/>
      <w:divBdr>
        <w:top w:val="none" w:sz="0" w:space="0" w:color="auto"/>
        <w:left w:val="none" w:sz="0" w:space="0" w:color="auto"/>
        <w:bottom w:val="none" w:sz="0" w:space="0" w:color="auto"/>
        <w:right w:val="none" w:sz="0" w:space="0" w:color="auto"/>
      </w:divBdr>
    </w:div>
    <w:div w:id="1244802707">
      <w:bodyDiv w:val="1"/>
      <w:marLeft w:val="0"/>
      <w:marRight w:val="0"/>
      <w:marTop w:val="0"/>
      <w:marBottom w:val="0"/>
      <w:divBdr>
        <w:top w:val="none" w:sz="0" w:space="0" w:color="auto"/>
        <w:left w:val="none" w:sz="0" w:space="0" w:color="auto"/>
        <w:bottom w:val="none" w:sz="0" w:space="0" w:color="auto"/>
        <w:right w:val="none" w:sz="0" w:space="0" w:color="auto"/>
      </w:divBdr>
    </w:div>
    <w:div w:id="1244922087">
      <w:bodyDiv w:val="1"/>
      <w:marLeft w:val="0"/>
      <w:marRight w:val="0"/>
      <w:marTop w:val="0"/>
      <w:marBottom w:val="0"/>
      <w:divBdr>
        <w:top w:val="none" w:sz="0" w:space="0" w:color="auto"/>
        <w:left w:val="none" w:sz="0" w:space="0" w:color="auto"/>
        <w:bottom w:val="none" w:sz="0" w:space="0" w:color="auto"/>
        <w:right w:val="none" w:sz="0" w:space="0" w:color="auto"/>
      </w:divBdr>
    </w:div>
    <w:div w:id="1245073316">
      <w:bodyDiv w:val="1"/>
      <w:marLeft w:val="0"/>
      <w:marRight w:val="0"/>
      <w:marTop w:val="0"/>
      <w:marBottom w:val="0"/>
      <w:divBdr>
        <w:top w:val="none" w:sz="0" w:space="0" w:color="auto"/>
        <w:left w:val="none" w:sz="0" w:space="0" w:color="auto"/>
        <w:bottom w:val="none" w:sz="0" w:space="0" w:color="auto"/>
        <w:right w:val="none" w:sz="0" w:space="0" w:color="auto"/>
      </w:divBdr>
    </w:div>
    <w:div w:id="1245139770">
      <w:bodyDiv w:val="1"/>
      <w:marLeft w:val="0"/>
      <w:marRight w:val="0"/>
      <w:marTop w:val="0"/>
      <w:marBottom w:val="0"/>
      <w:divBdr>
        <w:top w:val="none" w:sz="0" w:space="0" w:color="auto"/>
        <w:left w:val="none" w:sz="0" w:space="0" w:color="auto"/>
        <w:bottom w:val="none" w:sz="0" w:space="0" w:color="auto"/>
        <w:right w:val="none" w:sz="0" w:space="0" w:color="auto"/>
      </w:divBdr>
    </w:div>
    <w:div w:id="1245191330">
      <w:bodyDiv w:val="1"/>
      <w:marLeft w:val="0"/>
      <w:marRight w:val="0"/>
      <w:marTop w:val="0"/>
      <w:marBottom w:val="0"/>
      <w:divBdr>
        <w:top w:val="none" w:sz="0" w:space="0" w:color="auto"/>
        <w:left w:val="none" w:sz="0" w:space="0" w:color="auto"/>
        <w:bottom w:val="none" w:sz="0" w:space="0" w:color="auto"/>
        <w:right w:val="none" w:sz="0" w:space="0" w:color="auto"/>
      </w:divBdr>
    </w:div>
    <w:div w:id="1245260585">
      <w:bodyDiv w:val="1"/>
      <w:marLeft w:val="0"/>
      <w:marRight w:val="0"/>
      <w:marTop w:val="0"/>
      <w:marBottom w:val="0"/>
      <w:divBdr>
        <w:top w:val="none" w:sz="0" w:space="0" w:color="auto"/>
        <w:left w:val="none" w:sz="0" w:space="0" w:color="auto"/>
        <w:bottom w:val="none" w:sz="0" w:space="0" w:color="auto"/>
        <w:right w:val="none" w:sz="0" w:space="0" w:color="auto"/>
      </w:divBdr>
    </w:div>
    <w:div w:id="1245382202">
      <w:bodyDiv w:val="1"/>
      <w:marLeft w:val="0"/>
      <w:marRight w:val="0"/>
      <w:marTop w:val="0"/>
      <w:marBottom w:val="0"/>
      <w:divBdr>
        <w:top w:val="none" w:sz="0" w:space="0" w:color="auto"/>
        <w:left w:val="none" w:sz="0" w:space="0" w:color="auto"/>
        <w:bottom w:val="none" w:sz="0" w:space="0" w:color="auto"/>
        <w:right w:val="none" w:sz="0" w:space="0" w:color="auto"/>
      </w:divBdr>
    </w:div>
    <w:div w:id="1245455590">
      <w:bodyDiv w:val="1"/>
      <w:marLeft w:val="0"/>
      <w:marRight w:val="0"/>
      <w:marTop w:val="0"/>
      <w:marBottom w:val="0"/>
      <w:divBdr>
        <w:top w:val="none" w:sz="0" w:space="0" w:color="auto"/>
        <w:left w:val="none" w:sz="0" w:space="0" w:color="auto"/>
        <w:bottom w:val="none" w:sz="0" w:space="0" w:color="auto"/>
        <w:right w:val="none" w:sz="0" w:space="0" w:color="auto"/>
      </w:divBdr>
    </w:div>
    <w:div w:id="1245458497">
      <w:bodyDiv w:val="1"/>
      <w:marLeft w:val="0"/>
      <w:marRight w:val="0"/>
      <w:marTop w:val="0"/>
      <w:marBottom w:val="0"/>
      <w:divBdr>
        <w:top w:val="none" w:sz="0" w:space="0" w:color="auto"/>
        <w:left w:val="none" w:sz="0" w:space="0" w:color="auto"/>
        <w:bottom w:val="none" w:sz="0" w:space="0" w:color="auto"/>
        <w:right w:val="none" w:sz="0" w:space="0" w:color="auto"/>
      </w:divBdr>
    </w:div>
    <w:div w:id="1245839800">
      <w:bodyDiv w:val="1"/>
      <w:marLeft w:val="0"/>
      <w:marRight w:val="0"/>
      <w:marTop w:val="0"/>
      <w:marBottom w:val="0"/>
      <w:divBdr>
        <w:top w:val="none" w:sz="0" w:space="0" w:color="auto"/>
        <w:left w:val="none" w:sz="0" w:space="0" w:color="auto"/>
        <w:bottom w:val="none" w:sz="0" w:space="0" w:color="auto"/>
        <w:right w:val="none" w:sz="0" w:space="0" w:color="auto"/>
      </w:divBdr>
    </w:div>
    <w:div w:id="1245844799">
      <w:bodyDiv w:val="1"/>
      <w:marLeft w:val="0"/>
      <w:marRight w:val="0"/>
      <w:marTop w:val="0"/>
      <w:marBottom w:val="0"/>
      <w:divBdr>
        <w:top w:val="none" w:sz="0" w:space="0" w:color="auto"/>
        <w:left w:val="none" w:sz="0" w:space="0" w:color="auto"/>
        <w:bottom w:val="none" w:sz="0" w:space="0" w:color="auto"/>
        <w:right w:val="none" w:sz="0" w:space="0" w:color="auto"/>
      </w:divBdr>
    </w:div>
    <w:div w:id="1246065616">
      <w:bodyDiv w:val="1"/>
      <w:marLeft w:val="0"/>
      <w:marRight w:val="0"/>
      <w:marTop w:val="0"/>
      <w:marBottom w:val="0"/>
      <w:divBdr>
        <w:top w:val="none" w:sz="0" w:space="0" w:color="auto"/>
        <w:left w:val="none" w:sz="0" w:space="0" w:color="auto"/>
        <w:bottom w:val="none" w:sz="0" w:space="0" w:color="auto"/>
        <w:right w:val="none" w:sz="0" w:space="0" w:color="auto"/>
      </w:divBdr>
    </w:div>
    <w:div w:id="1246112665">
      <w:bodyDiv w:val="1"/>
      <w:marLeft w:val="0"/>
      <w:marRight w:val="0"/>
      <w:marTop w:val="0"/>
      <w:marBottom w:val="0"/>
      <w:divBdr>
        <w:top w:val="none" w:sz="0" w:space="0" w:color="auto"/>
        <w:left w:val="none" w:sz="0" w:space="0" w:color="auto"/>
        <w:bottom w:val="none" w:sz="0" w:space="0" w:color="auto"/>
        <w:right w:val="none" w:sz="0" w:space="0" w:color="auto"/>
      </w:divBdr>
    </w:div>
    <w:div w:id="1246256697">
      <w:bodyDiv w:val="1"/>
      <w:marLeft w:val="0"/>
      <w:marRight w:val="0"/>
      <w:marTop w:val="0"/>
      <w:marBottom w:val="0"/>
      <w:divBdr>
        <w:top w:val="none" w:sz="0" w:space="0" w:color="auto"/>
        <w:left w:val="none" w:sz="0" w:space="0" w:color="auto"/>
        <w:bottom w:val="none" w:sz="0" w:space="0" w:color="auto"/>
        <w:right w:val="none" w:sz="0" w:space="0" w:color="auto"/>
      </w:divBdr>
    </w:div>
    <w:div w:id="1246263524">
      <w:bodyDiv w:val="1"/>
      <w:marLeft w:val="0"/>
      <w:marRight w:val="0"/>
      <w:marTop w:val="0"/>
      <w:marBottom w:val="0"/>
      <w:divBdr>
        <w:top w:val="none" w:sz="0" w:space="0" w:color="auto"/>
        <w:left w:val="none" w:sz="0" w:space="0" w:color="auto"/>
        <w:bottom w:val="none" w:sz="0" w:space="0" w:color="auto"/>
        <w:right w:val="none" w:sz="0" w:space="0" w:color="auto"/>
      </w:divBdr>
    </w:div>
    <w:div w:id="1246574352">
      <w:bodyDiv w:val="1"/>
      <w:marLeft w:val="0"/>
      <w:marRight w:val="0"/>
      <w:marTop w:val="0"/>
      <w:marBottom w:val="0"/>
      <w:divBdr>
        <w:top w:val="none" w:sz="0" w:space="0" w:color="auto"/>
        <w:left w:val="none" w:sz="0" w:space="0" w:color="auto"/>
        <w:bottom w:val="none" w:sz="0" w:space="0" w:color="auto"/>
        <w:right w:val="none" w:sz="0" w:space="0" w:color="auto"/>
      </w:divBdr>
    </w:div>
    <w:div w:id="1246575659">
      <w:bodyDiv w:val="1"/>
      <w:marLeft w:val="0"/>
      <w:marRight w:val="0"/>
      <w:marTop w:val="0"/>
      <w:marBottom w:val="0"/>
      <w:divBdr>
        <w:top w:val="none" w:sz="0" w:space="0" w:color="auto"/>
        <w:left w:val="none" w:sz="0" w:space="0" w:color="auto"/>
        <w:bottom w:val="none" w:sz="0" w:space="0" w:color="auto"/>
        <w:right w:val="none" w:sz="0" w:space="0" w:color="auto"/>
      </w:divBdr>
    </w:div>
    <w:div w:id="1246577476">
      <w:bodyDiv w:val="1"/>
      <w:marLeft w:val="0"/>
      <w:marRight w:val="0"/>
      <w:marTop w:val="0"/>
      <w:marBottom w:val="0"/>
      <w:divBdr>
        <w:top w:val="none" w:sz="0" w:space="0" w:color="auto"/>
        <w:left w:val="none" w:sz="0" w:space="0" w:color="auto"/>
        <w:bottom w:val="none" w:sz="0" w:space="0" w:color="auto"/>
        <w:right w:val="none" w:sz="0" w:space="0" w:color="auto"/>
      </w:divBdr>
    </w:div>
    <w:div w:id="1246646612">
      <w:bodyDiv w:val="1"/>
      <w:marLeft w:val="0"/>
      <w:marRight w:val="0"/>
      <w:marTop w:val="0"/>
      <w:marBottom w:val="0"/>
      <w:divBdr>
        <w:top w:val="none" w:sz="0" w:space="0" w:color="auto"/>
        <w:left w:val="none" w:sz="0" w:space="0" w:color="auto"/>
        <w:bottom w:val="none" w:sz="0" w:space="0" w:color="auto"/>
        <w:right w:val="none" w:sz="0" w:space="0" w:color="auto"/>
      </w:divBdr>
    </w:div>
    <w:div w:id="1246693106">
      <w:bodyDiv w:val="1"/>
      <w:marLeft w:val="0"/>
      <w:marRight w:val="0"/>
      <w:marTop w:val="0"/>
      <w:marBottom w:val="0"/>
      <w:divBdr>
        <w:top w:val="none" w:sz="0" w:space="0" w:color="auto"/>
        <w:left w:val="none" w:sz="0" w:space="0" w:color="auto"/>
        <w:bottom w:val="none" w:sz="0" w:space="0" w:color="auto"/>
        <w:right w:val="none" w:sz="0" w:space="0" w:color="auto"/>
      </w:divBdr>
    </w:div>
    <w:div w:id="1246694481">
      <w:bodyDiv w:val="1"/>
      <w:marLeft w:val="0"/>
      <w:marRight w:val="0"/>
      <w:marTop w:val="0"/>
      <w:marBottom w:val="0"/>
      <w:divBdr>
        <w:top w:val="none" w:sz="0" w:space="0" w:color="auto"/>
        <w:left w:val="none" w:sz="0" w:space="0" w:color="auto"/>
        <w:bottom w:val="none" w:sz="0" w:space="0" w:color="auto"/>
        <w:right w:val="none" w:sz="0" w:space="0" w:color="auto"/>
      </w:divBdr>
    </w:div>
    <w:div w:id="1246769807">
      <w:bodyDiv w:val="1"/>
      <w:marLeft w:val="0"/>
      <w:marRight w:val="0"/>
      <w:marTop w:val="0"/>
      <w:marBottom w:val="0"/>
      <w:divBdr>
        <w:top w:val="none" w:sz="0" w:space="0" w:color="auto"/>
        <w:left w:val="none" w:sz="0" w:space="0" w:color="auto"/>
        <w:bottom w:val="none" w:sz="0" w:space="0" w:color="auto"/>
        <w:right w:val="none" w:sz="0" w:space="0" w:color="auto"/>
      </w:divBdr>
    </w:div>
    <w:div w:id="1246838069">
      <w:bodyDiv w:val="1"/>
      <w:marLeft w:val="0"/>
      <w:marRight w:val="0"/>
      <w:marTop w:val="0"/>
      <w:marBottom w:val="0"/>
      <w:divBdr>
        <w:top w:val="none" w:sz="0" w:space="0" w:color="auto"/>
        <w:left w:val="none" w:sz="0" w:space="0" w:color="auto"/>
        <w:bottom w:val="none" w:sz="0" w:space="0" w:color="auto"/>
        <w:right w:val="none" w:sz="0" w:space="0" w:color="auto"/>
      </w:divBdr>
    </w:div>
    <w:div w:id="1246846061">
      <w:bodyDiv w:val="1"/>
      <w:marLeft w:val="0"/>
      <w:marRight w:val="0"/>
      <w:marTop w:val="0"/>
      <w:marBottom w:val="0"/>
      <w:divBdr>
        <w:top w:val="none" w:sz="0" w:space="0" w:color="auto"/>
        <w:left w:val="none" w:sz="0" w:space="0" w:color="auto"/>
        <w:bottom w:val="none" w:sz="0" w:space="0" w:color="auto"/>
        <w:right w:val="none" w:sz="0" w:space="0" w:color="auto"/>
      </w:divBdr>
    </w:div>
    <w:div w:id="1246888493">
      <w:bodyDiv w:val="1"/>
      <w:marLeft w:val="0"/>
      <w:marRight w:val="0"/>
      <w:marTop w:val="0"/>
      <w:marBottom w:val="0"/>
      <w:divBdr>
        <w:top w:val="none" w:sz="0" w:space="0" w:color="auto"/>
        <w:left w:val="none" w:sz="0" w:space="0" w:color="auto"/>
        <w:bottom w:val="none" w:sz="0" w:space="0" w:color="auto"/>
        <w:right w:val="none" w:sz="0" w:space="0" w:color="auto"/>
      </w:divBdr>
    </w:div>
    <w:div w:id="1246959658">
      <w:bodyDiv w:val="1"/>
      <w:marLeft w:val="0"/>
      <w:marRight w:val="0"/>
      <w:marTop w:val="0"/>
      <w:marBottom w:val="0"/>
      <w:divBdr>
        <w:top w:val="none" w:sz="0" w:space="0" w:color="auto"/>
        <w:left w:val="none" w:sz="0" w:space="0" w:color="auto"/>
        <w:bottom w:val="none" w:sz="0" w:space="0" w:color="auto"/>
        <w:right w:val="none" w:sz="0" w:space="0" w:color="auto"/>
      </w:divBdr>
    </w:div>
    <w:div w:id="1247150952">
      <w:bodyDiv w:val="1"/>
      <w:marLeft w:val="0"/>
      <w:marRight w:val="0"/>
      <w:marTop w:val="0"/>
      <w:marBottom w:val="0"/>
      <w:divBdr>
        <w:top w:val="none" w:sz="0" w:space="0" w:color="auto"/>
        <w:left w:val="none" w:sz="0" w:space="0" w:color="auto"/>
        <w:bottom w:val="none" w:sz="0" w:space="0" w:color="auto"/>
        <w:right w:val="none" w:sz="0" w:space="0" w:color="auto"/>
      </w:divBdr>
    </w:div>
    <w:div w:id="1247377379">
      <w:bodyDiv w:val="1"/>
      <w:marLeft w:val="0"/>
      <w:marRight w:val="0"/>
      <w:marTop w:val="0"/>
      <w:marBottom w:val="0"/>
      <w:divBdr>
        <w:top w:val="none" w:sz="0" w:space="0" w:color="auto"/>
        <w:left w:val="none" w:sz="0" w:space="0" w:color="auto"/>
        <w:bottom w:val="none" w:sz="0" w:space="0" w:color="auto"/>
        <w:right w:val="none" w:sz="0" w:space="0" w:color="auto"/>
      </w:divBdr>
    </w:div>
    <w:div w:id="1247492654">
      <w:bodyDiv w:val="1"/>
      <w:marLeft w:val="0"/>
      <w:marRight w:val="0"/>
      <w:marTop w:val="0"/>
      <w:marBottom w:val="0"/>
      <w:divBdr>
        <w:top w:val="none" w:sz="0" w:space="0" w:color="auto"/>
        <w:left w:val="none" w:sz="0" w:space="0" w:color="auto"/>
        <w:bottom w:val="none" w:sz="0" w:space="0" w:color="auto"/>
        <w:right w:val="none" w:sz="0" w:space="0" w:color="auto"/>
      </w:divBdr>
    </w:div>
    <w:div w:id="1247686995">
      <w:bodyDiv w:val="1"/>
      <w:marLeft w:val="0"/>
      <w:marRight w:val="0"/>
      <w:marTop w:val="0"/>
      <w:marBottom w:val="0"/>
      <w:divBdr>
        <w:top w:val="none" w:sz="0" w:space="0" w:color="auto"/>
        <w:left w:val="none" w:sz="0" w:space="0" w:color="auto"/>
        <w:bottom w:val="none" w:sz="0" w:space="0" w:color="auto"/>
        <w:right w:val="none" w:sz="0" w:space="0" w:color="auto"/>
      </w:divBdr>
    </w:div>
    <w:div w:id="1247688416">
      <w:bodyDiv w:val="1"/>
      <w:marLeft w:val="0"/>
      <w:marRight w:val="0"/>
      <w:marTop w:val="0"/>
      <w:marBottom w:val="0"/>
      <w:divBdr>
        <w:top w:val="none" w:sz="0" w:space="0" w:color="auto"/>
        <w:left w:val="none" w:sz="0" w:space="0" w:color="auto"/>
        <w:bottom w:val="none" w:sz="0" w:space="0" w:color="auto"/>
        <w:right w:val="none" w:sz="0" w:space="0" w:color="auto"/>
      </w:divBdr>
    </w:div>
    <w:div w:id="1247808844">
      <w:bodyDiv w:val="1"/>
      <w:marLeft w:val="0"/>
      <w:marRight w:val="0"/>
      <w:marTop w:val="0"/>
      <w:marBottom w:val="0"/>
      <w:divBdr>
        <w:top w:val="none" w:sz="0" w:space="0" w:color="auto"/>
        <w:left w:val="none" w:sz="0" w:space="0" w:color="auto"/>
        <w:bottom w:val="none" w:sz="0" w:space="0" w:color="auto"/>
        <w:right w:val="none" w:sz="0" w:space="0" w:color="auto"/>
      </w:divBdr>
    </w:div>
    <w:div w:id="1247811963">
      <w:bodyDiv w:val="1"/>
      <w:marLeft w:val="0"/>
      <w:marRight w:val="0"/>
      <w:marTop w:val="0"/>
      <w:marBottom w:val="0"/>
      <w:divBdr>
        <w:top w:val="none" w:sz="0" w:space="0" w:color="auto"/>
        <w:left w:val="none" w:sz="0" w:space="0" w:color="auto"/>
        <w:bottom w:val="none" w:sz="0" w:space="0" w:color="auto"/>
        <w:right w:val="none" w:sz="0" w:space="0" w:color="auto"/>
      </w:divBdr>
    </w:div>
    <w:div w:id="1247880609">
      <w:bodyDiv w:val="1"/>
      <w:marLeft w:val="0"/>
      <w:marRight w:val="0"/>
      <w:marTop w:val="0"/>
      <w:marBottom w:val="0"/>
      <w:divBdr>
        <w:top w:val="none" w:sz="0" w:space="0" w:color="auto"/>
        <w:left w:val="none" w:sz="0" w:space="0" w:color="auto"/>
        <w:bottom w:val="none" w:sz="0" w:space="0" w:color="auto"/>
        <w:right w:val="none" w:sz="0" w:space="0" w:color="auto"/>
      </w:divBdr>
    </w:div>
    <w:div w:id="1247883206">
      <w:bodyDiv w:val="1"/>
      <w:marLeft w:val="0"/>
      <w:marRight w:val="0"/>
      <w:marTop w:val="0"/>
      <w:marBottom w:val="0"/>
      <w:divBdr>
        <w:top w:val="none" w:sz="0" w:space="0" w:color="auto"/>
        <w:left w:val="none" w:sz="0" w:space="0" w:color="auto"/>
        <w:bottom w:val="none" w:sz="0" w:space="0" w:color="auto"/>
        <w:right w:val="none" w:sz="0" w:space="0" w:color="auto"/>
      </w:divBdr>
    </w:div>
    <w:div w:id="1248153412">
      <w:bodyDiv w:val="1"/>
      <w:marLeft w:val="0"/>
      <w:marRight w:val="0"/>
      <w:marTop w:val="0"/>
      <w:marBottom w:val="0"/>
      <w:divBdr>
        <w:top w:val="none" w:sz="0" w:space="0" w:color="auto"/>
        <w:left w:val="none" w:sz="0" w:space="0" w:color="auto"/>
        <w:bottom w:val="none" w:sz="0" w:space="0" w:color="auto"/>
        <w:right w:val="none" w:sz="0" w:space="0" w:color="auto"/>
      </w:divBdr>
    </w:div>
    <w:div w:id="1248155051">
      <w:bodyDiv w:val="1"/>
      <w:marLeft w:val="0"/>
      <w:marRight w:val="0"/>
      <w:marTop w:val="0"/>
      <w:marBottom w:val="0"/>
      <w:divBdr>
        <w:top w:val="none" w:sz="0" w:space="0" w:color="auto"/>
        <w:left w:val="none" w:sz="0" w:space="0" w:color="auto"/>
        <w:bottom w:val="none" w:sz="0" w:space="0" w:color="auto"/>
        <w:right w:val="none" w:sz="0" w:space="0" w:color="auto"/>
      </w:divBdr>
    </w:div>
    <w:div w:id="1248223156">
      <w:bodyDiv w:val="1"/>
      <w:marLeft w:val="0"/>
      <w:marRight w:val="0"/>
      <w:marTop w:val="0"/>
      <w:marBottom w:val="0"/>
      <w:divBdr>
        <w:top w:val="none" w:sz="0" w:space="0" w:color="auto"/>
        <w:left w:val="none" w:sz="0" w:space="0" w:color="auto"/>
        <w:bottom w:val="none" w:sz="0" w:space="0" w:color="auto"/>
        <w:right w:val="none" w:sz="0" w:space="0" w:color="auto"/>
      </w:divBdr>
    </w:div>
    <w:div w:id="1248462346">
      <w:bodyDiv w:val="1"/>
      <w:marLeft w:val="0"/>
      <w:marRight w:val="0"/>
      <w:marTop w:val="0"/>
      <w:marBottom w:val="0"/>
      <w:divBdr>
        <w:top w:val="none" w:sz="0" w:space="0" w:color="auto"/>
        <w:left w:val="none" w:sz="0" w:space="0" w:color="auto"/>
        <w:bottom w:val="none" w:sz="0" w:space="0" w:color="auto"/>
        <w:right w:val="none" w:sz="0" w:space="0" w:color="auto"/>
      </w:divBdr>
    </w:div>
    <w:div w:id="1248613219">
      <w:bodyDiv w:val="1"/>
      <w:marLeft w:val="0"/>
      <w:marRight w:val="0"/>
      <w:marTop w:val="0"/>
      <w:marBottom w:val="0"/>
      <w:divBdr>
        <w:top w:val="none" w:sz="0" w:space="0" w:color="auto"/>
        <w:left w:val="none" w:sz="0" w:space="0" w:color="auto"/>
        <w:bottom w:val="none" w:sz="0" w:space="0" w:color="auto"/>
        <w:right w:val="none" w:sz="0" w:space="0" w:color="auto"/>
      </w:divBdr>
    </w:div>
    <w:div w:id="1248733878">
      <w:bodyDiv w:val="1"/>
      <w:marLeft w:val="0"/>
      <w:marRight w:val="0"/>
      <w:marTop w:val="0"/>
      <w:marBottom w:val="0"/>
      <w:divBdr>
        <w:top w:val="none" w:sz="0" w:space="0" w:color="auto"/>
        <w:left w:val="none" w:sz="0" w:space="0" w:color="auto"/>
        <w:bottom w:val="none" w:sz="0" w:space="0" w:color="auto"/>
        <w:right w:val="none" w:sz="0" w:space="0" w:color="auto"/>
      </w:divBdr>
    </w:div>
    <w:div w:id="1249072973">
      <w:bodyDiv w:val="1"/>
      <w:marLeft w:val="0"/>
      <w:marRight w:val="0"/>
      <w:marTop w:val="0"/>
      <w:marBottom w:val="0"/>
      <w:divBdr>
        <w:top w:val="none" w:sz="0" w:space="0" w:color="auto"/>
        <w:left w:val="none" w:sz="0" w:space="0" w:color="auto"/>
        <w:bottom w:val="none" w:sz="0" w:space="0" w:color="auto"/>
        <w:right w:val="none" w:sz="0" w:space="0" w:color="auto"/>
      </w:divBdr>
    </w:div>
    <w:div w:id="1249386358">
      <w:bodyDiv w:val="1"/>
      <w:marLeft w:val="0"/>
      <w:marRight w:val="0"/>
      <w:marTop w:val="0"/>
      <w:marBottom w:val="0"/>
      <w:divBdr>
        <w:top w:val="none" w:sz="0" w:space="0" w:color="auto"/>
        <w:left w:val="none" w:sz="0" w:space="0" w:color="auto"/>
        <w:bottom w:val="none" w:sz="0" w:space="0" w:color="auto"/>
        <w:right w:val="none" w:sz="0" w:space="0" w:color="auto"/>
      </w:divBdr>
    </w:div>
    <w:div w:id="1249463743">
      <w:bodyDiv w:val="1"/>
      <w:marLeft w:val="0"/>
      <w:marRight w:val="0"/>
      <w:marTop w:val="0"/>
      <w:marBottom w:val="0"/>
      <w:divBdr>
        <w:top w:val="none" w:sz="0" w:space="0" w:color="auto"/>
        <w:left w:val="none" w:sz="0" w:space="0" w:color="auto"/>
        <w:bottom w:val="none" w:sz="0" w:space="0" w:color="auto"/>
        <w:right w:val="none" w:sz="0" w:space="0" w:color="auto"/>
      </w:divBdr>
    </w:div>
    <w:div w:id="1249509707">
      <w:bodyDiv w:val="1"/>
      <w:marLeft w:val="0"/>
      <w:marRight w:val="0"/>
      <w:marTop w:val="0"/>
      <w:marBottom w:val="0"/>
      <w:divBdr>
        <w:top w:val="none" w:sz="0" w:space="0" w:color="auto"/>
        <w:left w:val="none" w:sz="0" w:space="0" w:color="auto"/>
        <w:bottom w:val="none" w:sz="0" w:space="0" w:color="auto"/>
        <w:right w:val="none" w:sz="0" w:space="0" w:color="auto"/>
      </w:divBdr>
    </w:div>
    <w:div w:id="1249583742">
      <w:bodyDiv w:val="1"/>
      <w:marLeft w:val="0"/>
      <w:marRight w:val="0"/>
      <w:marTop w:val="0"/>
      <w:marBottom w:val="0"/>
      <w:divBdr>
        <w:top w:val="none" w:sz="0" w:space="0" w:color="auto"/>
        <w:left w:val="none" w:sz="0" w:space="0" w:color="auto"/>
        <w:bottom w:val="none" w:sz="0" w:space="0" w:color="auto"/>
        <w:right w:val="none" w:sz="0" w:space="0" w:color="auto"/>
      </w:divBdr>
    </w:div>
    <w:div w:id="1249656355">
      <w:bodyDiv w:val="1"/>
      <w:marLeft w:val="0"/>
      <w:marRight w:val="0"/>
      <w:marTop w:val="0"/>
      <w:marBottom w:val="0"/>
      <w:divBdr>
        <w:top w:val="none" w:sz="0" w:space="0" w:color="auto"/>
        <w:left w:val="none" w:sz="0" w:space="0" w:color="auto"/>
        <w:bottom w:val="none" w:sz="0" w:space="0" w:color="auto"/>
        <w:right w:val="none" w:sz="0" w:space="0" w:color="auto"/>
      </w:divBdr>
    </w:div>
    <w:div w:id="1250114816">
      <w:bodyDiv w:val="1"/>
      <w:marLeft w:val="0"/>
      <w:marRight w:val="0"/>
      <w:marTop w:val="0"/>
      <w:marBottom w:val="0"/>
      <w:divBdr>
        <w:top w:val="none" w:sz="0" w:space="0" w:color="auto"/>
        <w:left w:val="none" w:sz="0" w:space="0" w:color="auto"/>
        <w:bottom w:val="none" w:sz="0" w:space="0" w:color="auto"/>
        <w:right w:val="none" w:sz="0" w:space="0" w:color="auto"/>
      </w:divBdr>
    </w:div>
    <w:div w:id="1250189461">
      <w:bodyDiv w:val="1"/>
      <w:marLeft w:val="0"/>
      <w:marRight w:val="0"/>
      <w:marTop w:val="0"/>
      <w:marBottom w:val="0"/>
      <w:divBdr>
        <w:top w:val="none" w:sz="0" w:space="0" w:color="auto"/>
        <w:left w:val="none" w:sz="0" w:space="0" w:color="auto"/>
        <w:bottom w:val="none" w:sz="0" w:space="0" w:color="auto"/>
        <w:right w:val="none" w:sz="0" w:space="0" w:color="auto"/>
      </w:divBdr>
    </w:div>
    <w:div w:id="1250196268">
      <w:bodyDiv w:val="1"/>
      <w:marLeft w:val="0"/>
      <w:marRight w:val="0"/>
      <w:marTop w:val="0"/>
      <w:marBottom w:val="0"/>
      <w:divBdr>
        <w:top w:val="none" w:sz="0" w:space="0" w:color="auto"/>
        <w:left w:val="none" w:sz="0" w:space="0" w:color="auto"/>
        <w:bottom w:val="none" w:sz="0" w:space="0" w:color="auto"/>
        <w:right w:val="none" w:sz="0" w:space="0" w:color="auto"/>
      </w:divBdr>
    </w:div>
    <w:div w:id="1250235986">
      <w:bodyDiv w:val="1"/>
      <w:marLeft w:val="0"/>
      <w:marRight w:val="0"/>
      <w:marTop w:val="0"/>
      <w:marBottom w:val="0"/>
      <w:divBdr>
        <w:top w:val="none" w:sz="0" w:space="0" w:color="auto"/>
        <w:left w:val="none" w:sz="0" w:space="0" w:color="auto"/>
        <w:bottom w:val="none" w:sz="0" w:space="0" w:color="auto"/>
        <w:right w:val="none" w:sz="0" w:space="0" w:color="auto"/>
      </w:divBdr>
    </w:div>
    <w:div w:id="1250701127">
      <w:bodyDiv w:val="1"/>
      <w:marLeft w:val="0"/>
      <w:marRight w:val="0"/>
      <w:marTop w:val="0"/>
      <w:marBottom w:val="0"/>
      <w:divBdr>
        <w:top w:val="none" w:sz="0" w:space="0" w:color="auto"/>
        <w:left w:val="none" w:sz="0" w:space="0" w:color="auto"/>
        <w:bottom w:val="none" w:sz="0" w:space="0" w:color="auto"/>
        <w:right w:val="none" w:sz="0" w:space="0" w:color="auto"/>
      </w:divBdr>
    </w:div>
    <w:div w:id="1251039327">
      <w:bodyDiv w:val="1"/>
      <w:marLeft w:val="0"/>
      <w:marRight w:val="0"/>
      <w:marTop w:val="0"/>
      <w:marBottom w:val="0"/>
      <w:divBdr>
        <w:top w:val="none" w:sz="0" w:space="0" w:color="auto"/>
        <w:left w:val="none" w:sz="0" w:space="0" w:color="auto"/>
        <w:bottom w:val="none" w:sz="0" w:space="0" w:color="auto"/>
        <w:right w:val="none" w:sz="0" w:space="0" w:color="auto"/>
      </w:divBdr>
    </w:div>
    <w:div w:id="1251041629">
      <w:bodyDiv w:val="1"/>
      <w:marLeft w:val="0"/>
      <w:marRight w:val="0"/>
      <w:marTop w:val="0"/>
      <w:marBottom w:val="0"/>
      <w:divBdr>
        <w:top w:val="none" w:sz="0" w:space="0" w:color="auto"/>
        <w:left w:val="none" w:sz="0" w:space="0" w:color="auto"/>
        <w:bottom w:val="none" w:sz="0" w:space="0" w:color="auto"/>
        <w:right w:val="none" w:sz="0" w:space="0" w:color="auto"/>
      </w:divBdr>
    </w:div>
    <w:div w:id="1251156306">
      <w:bodyDiv w:val="1"/>
      <w:marLeft w:val="0"/>
      <w:marRight w:val="0"/>
      <w:marTop w:val="0"/>
      <w:marBottom w:val="0"/>
      <w:divBdr>
        <w:top w:val="none" w:sz="0" w:space="0" w:color="auto"/>
        <w:left w:val="none" w:sz="0" w:space="0" w:color="auto"/>
        <w:bottom w:val="none" w:sz="0" w:space="0" w:color="auto"/>
        <w:right w:val="none" w:sz="0" w:space="0" w:color="auto"/>
      </w:divBdr>
    </w:div>
    <w:div w:id="1251157613">
      <w:bodyDiv w:val="1"/>
      <w:marLeft w:val="0"/>
      <w:marRight w:val="0"/>
      <w:marTop w:val="0"/>
      <w:marBottom w:val="0"/>
      <w:divBdr>
        <w:top w:val="none" w:sz="0" w:space="0" w:color="auto"/>
        <w:left w:val="none" w:sz="0" w:space="0" w:color="auto"/>
        <w:bottom w:val="none" w:sz="0" w:space="0" w:color="auto"/>
        <w:right w:val="none" w:sz="0" w:space="0" w:color="auto"/>
      </w:divBdr>
    </w:div>
    <w:div w:id="1251159499">
      <w:bodyDiv w:val="1"/>
      <w:marLeft w:val="0"/>
      <w:marRight w:val="0"/>
      <w:marTop w:val="0"/>
      <w:marBottom w:val="0"/>
      <w:divBdr>
        <w:top w:val="none" w:sz="0" w:space="0" w:color="auto"/>
        <w:left w:val="none" w:sz="0" w:space="0" w:color="auto"/>
        <w:bottom w:val="none" w:sz="0" w:space="0" w:color="auto"/>
        <w:right w:val="none" w:sz="0" w:space="0" w:color="auto"/>
      </w:divBdr>
    </w:div>
    <w:div w:id="1251309588">
      <w:bodyDiv w:val="1"/>
      <w:marLeft w:val="0"/>
      <w:marRight w:val="0"/>
      <w:marTop w:val="0"/>
      <w:marBottom w:val="0"/>
      <w:divBdr>
        <w:top w:val="none" w:sz="0" w:space="0" w:color="auto"/>
        <w:left w:val="none" w:sz="0" w:space="0" w:color="auto"/>
        <w:bottom w:val="none" w:sz="0" w:space="0" w:color="auto"/>
        <w:right w:val="none" w:sz="0" w:space="0" w:color="auto"/>
      </w:divBdr>
    </w:div>
    <w:div w:id="1251543477">
      <w:bodyDiv w:val="1"/>
      <w:marLeft w:val="0"/>
      <w:marRight w:val="0"/>
      <w:marTop w:val="0"/>
      <w:marBottom w:val="0"/>
      <w:divBdr>
        <w:top w:val="none" w:sz="0" w:space="0" w:color="auto"/>
        <w:left w:val="none" w:sz="0" w:space="0" w:color="auto"/>
        <w:bottom w:val="none" w:sz="0" w:space="0" w:color="auto"/>
        <w:right w:val="none" w:sz="0" w:space="0" w:color="auto"/>
      </w:divBdr>
    </w:div>
    <w:div w:id="1251692813">
      <w:bodyDiv w:val="1"/>
      <w:marLeft w:val="0"/>
      <w:marRight w:val="0"/>
      <w:marTop w:val="0"/>
      <w:marBottom w:val="0"/>
      <w:divBdr>
        <w:top w:val="none" w:sz="0" w:space="0" w:color="auto"/>
        <w:left w:val="none" w:sz="0" w:space="0" w:color="auto"/>
        <w:bottom w:val="none" w:sz="0" w:space="0" w:color="auto"/>
        <w:right w:val="none" w:sz="0" w:space="0" w:color="auto"/>
      </w:divBdr>
    </w:div>
    <w:div w:id="1251936328">
      <w:bodyDiv w:val="1"/>
      <w:marLeft w:val="0"/>
      <w:marRight w:val="0"/>
      <w:marTop w:val="0"/>
      <w:marBottom w:val="0"/>
      <w:divBdr>
        <w:top w:val="none" w:sz="0" w:space="0" w:color="auto"/>
        <w:left w:val="none" w:sz="0" w:space="0" w:color="auto"/>
        <w:bottom w:val="none" w:sz="0" w:space="0" w:color="auto"/>
        <w:right w:val="none" w:sz="0" w:space="0" w:color="auto"/>
      </w:divBdr>
    </w:div>
    <w:div w:id="1252012831">
      <w:bodyDiv w:val="1"/>
      <w:marLeft w:val="0"/>
      <w:marRight w:val="0"/>
      <w:marTop w:val="0"/>
      <w:marBottom w:val="0"/>
      <w:divBdr>
        <w:top w:val="none" w:sz="0" w:space="0" w:color="auto"/>
        <w:left w:val="none" w:sz="0" w:space="0" w:color="auto"/>
        <w:bottom w:val="none" w:sz="0" w:space="0" w:color="auto"/>
        <w:right w:val="none" w:sz="0" w:space="0" w:color="auto"/>
      </w:divBdr>
    </w:div>
    <w:div w:id="1252158866">
      <w:bodyDiv w:val="1"/>
      <w:marLeft w:val="0"/>
      <w:marRight w:val="0"/>
      <w:marTop w:val="0"/>
      <w:marBottom w:val="0"/>
      <w:divBdr>
        <w:top w:val="none" w:sz="0" w:space="0" w:color="auto"/>
        <w:left w:val="none" w:sz="0" w:space="0" w:color="auto"/>
        <w:bottom w:val="none" w:sz="0" w:space="0" w:color="auto"/>
        <w:right w:val="none" w:sz="0" w:space="0" w:color="auto"/>
      </w:divBdr>
    </w:div>
    <w:div w:id="1252272462">
      <w:bodyDiv w:val="1"/>
      <w:marLeft w:val="0"/>
      <w:marRight w:val="0"/>
      <w:marTop w:val="0"/>
      <w:marBottom w:val="0"/>
      <w:divBdr>
        <w:top w:val="none" w:sz="0" w:space="0" w:color="auto"/>
        <w:left w:val="none" w:sz="0" w:space="0" w:color="auto"/>
        <w:bottom w:val="none" w:sz="0" w:space="0" w:color="auto"/>
        <w:right w:val="none" w:sz="0" w:space="0" w:color="auto"/>
      </w:divBdr>
    </w:div>
    <w:div w:id="1252272864">
      <w:bodyDiv w:val="1"/>
      <w:marLeft w:val="0"/>
      <w:marRight w:val="0"/>
      <w:marTop w:val="0"/>
      <w:marBottom w:val="0"/>
      <w:divBdr>
        <w:top w:val="none" w:sz="0" w:space="0" w:color="auto"/>
        <w:left w:val="none" w:sz="0" w:space="0" w:color="auto"/>
        <w:bottom w:val="none" w:sz="0" w:space="0" w:color="auto"/>
        <w:right w:val="none" w:sz="0" w:space="0" w:color="auto"/>
      </w:divBdr>
    </w:div>
    <w:div w:id="1252468754">
      <w:bodyDiv w:val="1"/>
      <w:marLeft w:val="0"/>
      <w:marRight w:val="0"/>
      <w:marTop w:val="0"/>
      <w:marBottom w:val="0"/>
      <w:divBdr>
        <w:top w:val="none" w:sz="0" w:space="0" w:color="auto"/>
        <w:left w:val="none" w:sz="0" w:space="0" w:color="auto"/>
        <w:bottom w:val="none" w:sz="0" w:space="0" w:color="auto"/>
        <w:right w:val="none" w:sz="0" w:space="0" w:color="auto"/>
      </w:divBdr>
    </w:div>
    <w:div w:id="1252620605">
      <w:bodyDiv w:val="1"/>
      <w:marLeft w:val="0"/>
      <w:marRight w:val="0"/>
      <w:marTop w:val="0"/>
      <w:marBottom w:val="0"/>
      <w:divBdr>
        <w:top w:val="none" w:sz="0" w:space="0" w:color="auto"/>
        <w:left w:val="none" w:sz="0" w:space="0" w:color="auto"/>
        <w:bottom w:val="none" w:sz="0" w:space="0" w:color="auto"/>
        <w:right w:val="none" w:sz="0" w:space="0" w:color="auto"/>
      </w:divBdr>
    </w:div>
    <w:div w:id="1252659280">
      <w:bodyDiv w:val="1"/>
      <w:marLeft w:val="0"/>
      <w:marRight w:val="0"/>
      <w:marTop w:val="0"/>
      <w:marBottom w:val="0"/>
      <w:divBdr>
        <w:top w:val="none" w:sz="0" w:space="0" w:color="auto"/>
        <w:left w:val="none" w:sz="0" w:space="0" w:color="auto"/>
        <w:bottom w:val="none" w:sz="0" w:space="0" w:color="auto"/>
        <w:right w:val="none" w:sz="0" w:space="0" w:color="auto"/>
      </w:divBdr>
    </w:div>
    <w:div w:id="1252810254">
      <w:bodyDiv w:val="1"/>
      <w:marLeft w:val="0"/>
      <w:marRight w:val="0"/>
      <w:marTop w:val="0"/>
      <w:marBottom w:val="0"/>
      <w:divBdr>
        <w:top w:val="none" w:sz="0" w:space="0" w:color="auto"/>
        <w:left w:val="none" w:sz="0" w:space="0" w:color="auto"/>
        <w:bottom w:val="none" w:sz="0" w:space="0" w:color="auto"/>
        <w:right w:val="none" w:sz="0" w:space="0" w:color="auto"/>
      </w:divBdr>
    </w:div>
    <w:div w:id="1252814784">
      <w:bodyDiv w:val="1"/>
      <w:marLeft w:val="0"/>
      <w:marRight w:val="0"/>
      <w:marTop w:val="0"/>
      <w:marBottom w:val="0"/>
      <w:divBdr>
        <w:top w:val="none" w:sz="0" w:space="0" w:color="auto"/>
        <w:left w:val="none" w:sz="0" w:space="0" w:color="auto"/>
        <w:bottom w:val="none" w:sz="0" w:space="0" w:color="auto"/>
        <w:right w:val="none" w:sz="0" w:space="0" w:color="auto"/>
      </w:divBdr>
    </w:div>
    <w:div w:id="1252861029">
      <w:bodyDiv w:val="1"/>
      <w:marLeft w:val="0"/>
      <w:marRight w:val="0"/>
      <w:marTop w:val="0"/>
      <w:marBottom w:val="0"/>
      <w:divBdr>
        <w:top w:val="none" w:sz="0" w:space="0" w:color="auto"/>
        <w:left w:val="none" w:sz="0" w:space="0" w:color="auto"/>
        <w:bottom w:val="none" w:sz="0" w:space="0" w:color="auto"/>
        <w:right w:val="none" w:sz="0" w:space="0" w:color="auto"/>
      </w:divBdr>
    </w:div>
    <w:div w:id="1252929035">
      <w:bodyDiv w:val="1"/>
      <w:marLeft w:val="0"/>
      <w:marRight w:val="0"/>
      <w:marTop w:val="0"/>
      <w:marBottom w:val="0"/>
      <w:divBdr>
        <w:top w:val="none" w:sz="0" w:space="0" w:color="auto"/>
        <w:left w:val="none" w:sz="0" w:space="0" w:color="auto"/>
        <w:bottom w:val="none" w:sz="0" w:space="0" w:color="auto"/>
        <w:right w:val="none" w:sz="0" w:space="0" w:color="auto"/>
      </w:divBdr>
    </w:div>
    <w:div w:id="1252936623">
      <w:bodyDiv w:val="1"/>
      <w:marLeft w:val="0"/>
      <w:marRight w:val="0"/>
      <w:marTop w:val="0"/>
      <w:marBottom w:val="0"/>
      <w:divBdr>
        <w:top w:val="none" w:sz="0" w:space="0" w:color="auto"/>
        <w:left w:val="none" w:sz="0" w:space="0" w:color="auto"/>
        <w:bottom w:val="none" w:sz="0" w:space="0" w:color="auto"/>
        <w:right w:val="none" w:sz="0" w:space="0" w:color="auto"/>
      </w:divBdr>
    </w:div>
    <w:div w:id="1253011978">
      <w:bodyDiv w:val="1"/>
      <w:marLeft w:val="0"/>
      <w:marRight w:val="0"/>
      <w:marTop w:val="0"/>
      <w:marBottom w:val="0"/>
      <w:divBdr>
        <w:top w:val="none" w:sz="0" w:space="0" w:color="auto"/>
        <w:left w:val="none" w:sz="0" w:space="0" w:color="auto"/>
        <w:bottom w:val="none" w:sz="0" w:space="0" w:color="auto"/>
        <w:right w:val="none" w:sz="0" w:space="0" w:color="auto"/>
      </w:divBdr>
    </w:div>
    <w:div w:id="1253202511">
      <w:bodyDiv w:val="1"/>
      <w:marLeft w:val="0"/>
      <w:marRight w:val="0"/>
      <w:marTop w:val="0"/>
      <w:marBottom w:val="0"/>
      <w:divBdr>
        <w:top w:val="none" w:sz="0" w:space="0" w:color="auto"/>
        <w:left w:val="none" w:sz="0" w:space="0" w:color="auto"/>
        <w:bottom w:val="none" w:sz="0" w:space="0" w:color="auto"/>
        <w:right w:val="none" w:sz="0" w:space="0" w:color="auto"/>
      </w:divBdr>
    </w:div>
    <w:div w:id="1253392531">
      <w:bodyDiv w:val="1"/>
      <w:marLeft w:val="0"/>
      <w:marRight w:val="0"/>
      <w:marTop w:val="0"/>
      <w:marBottom w:val="0"/>
      <w:divBdr>
        <w:top w:val="none" w:sz="0" w:space="0" w:color="auto"/>
        <w:left w:val="none" w:sz="0" w:space="0" w:color="auto"/>
        <w:bottom w:val="none" w:sz="0" w:space="0" w:color="auto"/>
        <w:right w:val="none" w:sz="0" w:space="0" w:color="auto"/>
      </w:divBdr>
    </w:div>
    <w:div w:id="1253514308">
      <w:bodyDiv w:val="1"/>
      <w:marLeft w:val="0"/>
      <w:marRight w:val="0"/>
      <w:marTop w:val="0"/>
      <w:marBottom w:val="0"/>
      <w:divBdr>
        <w:top w:val="none" w:sz="0" w:space="0" w:color="auto"/>
        <w:left w:val="none" w:sz="0" w:space="0" w:color="auto"/>
        <w:bottom w:val="none" w:sz="0" w:space="0" w:color="auto"/>
        <w:right w:val="none" w:sz="0" w:space="0" w:color="auto"/>
      </w:divBdr>
    </w:div>
    <w:div w:id="1253586632">
      <w:bodyDiv w:val="1"/>
      <w:marLeft w:val="0"/>
      <w:marRight w:val="0"/>
      <w:marTop w:val="0"/>
      <w:marBottom w:val="0"/>
      <w:divBdr>
        <w:top w:val="none" w:sz="0" w:space="0" w:color="auto"/>
        <w:left w:val="none" w:sz="0" w:space="0" w:color="auto"/>
        <w:bottom w:val="none" w:sz="0" w:space="0" w:color="auto"/>
        <w:right w:val="none" w:sz="0" w:space="0" w:color="auto"/>
      </w:divBdr>
    </w:div>
    <w:div w:id="1253588353">
      <w:bodyDiv w:val="1"/>
      <w:marLeft w:val="0"/>
      <w:marRight w:val="0"/>
      <w:marTop w:val="0"/>
      <w:marBottom w:val="0"/>
      <w:divBdr>
        <w:top w:val="none" w:sz="0" w:space="0" w:color="auto"/>
        <w:left w:val="none" w:sz="0" w:space="0" w:color="auto"/>
        <w:bottom w:val="none" w:sz="0" w:space="0" w:color="auto"/>
        <w:right w:val="none" w:sz="0" w:space="0" w:color="auto"/>
      </w:divBdr>
    </w:div>
    <w:div w:id="1253736446">
      <w:bodyDiv w:val="1"/>
      <w:marLeft w:val="0"/>
      <w:marRight w:val="0"/>
      <w:marTop w:val="0"/>
      <w:marBottom w:val="0"/>
      <w:divBdr>
        <w:top w:val="none" w:sz="0" w:space="0" w:color="auto"/>
        <w:left w:val="none" w:sz="0" w:space="0" w:color="auto"/>
        <w:bottom w:val="none" w:sz="0" w:space="0" w:color="auto"/>
        <w:right w:val="none" w:sz="0" w:space="0" w:color="auto"/>
      </w:divBdr>
    </w:div>
    <w:div w:id="1253972263">
      <w:bodyDiv w:val="1"/>
      <w:marLeft w:val="0"/>
      <w:marRight w:val="0"/>
      <w:marTop w:val="0"/>
      <w:marBottom w:val="0"/>
      <w:divBdr>
        <w:top w:val="none" w:sz="0" w:space="0" w:color="auto"/>
        <w:left w:val="none" w:sz="0" w:space="0" w:color="auto"/>
        <w:bottom w:val="none" w:sz="0" w:space="0" w:color="auto"/>
        <w:right w:val="none" w:sz="0" w:space="0" w:color="auto"/>
      </w:divBdr>
    </w:div>
    <w:div w:id="1253972598">
      <w:bodyDiv w:val="1"/>
      <w:marLeft w:val="0"/>
      <w:marRight w:val="0"/>
      <w:marTop w:val="0"/>
      <w:marBottom w:val="0"/>
      <w:divBdr>
        <w:top w:val="none" w:sz="0" w:space="0" w:color="auto"/>
        <w:left w:val="none" w:sz="0" w:space="0" w:color="auto"/>
        <w:bottom w:val="none" w:sz="0" w:space="0" w:color="auto"/>
        <w:right w:val="none" w:sz="0" w:space="0" w:color="auto"/>
      </w:divBdr>
    </w:div>
    <w:div w:id="1254045402">
      <w:bodyDiv w:val="1"/>
      <w:marLeft w:val="0"/>
      <w:marRight w:val="0"/>
      <w:marTop w:val="0"/>
      <w:marBottom w:val="0"/>
      <w:divBdr>
        <w:top w:val="none" w:sz="0" w:space="0" w:color="auto"/>
        <w:left w:val="none" w:sz="0" w:space="0" w:color="auto"/>
        <w:bottom w:val="none" w:sz="0" w:space="0" w:color="auto"/>
        <w:right w:val="none" w:sz="0" w:space="0" w:color="auto"/>
      </w:divBdr>
    </w:div>
    <w:div w:id="1254050648">
      <w:bodyDiv w:val="1"/>
      <w:marLeft w:val="0"/>
      <w:marRight w:val="0"/>
      <w:marTop w:val="0"/>
      <w:marBottom w:val="0"/>
      <w:divBdr>
        <w:top w:val="none" w:sz="0" w:space="0" w:color="auto"/>
        <w:left w:val="none" w:sz="0" w:space="0" w:color="auto"/>
        <w:bottom w:val="none" w:sz="0" w:space="0" w:color="auto"/>
        <w:right w:val="none" w:sz="0" w:space="0" w:color="auto"/>
      </w:divBdr>
    </w:div>
    <w:div w:id="1254168905">
      <w:bodyDiv w:val="1"/>
      <w:marLeft w:val="0"/>
      <w:marRight w:val="0"/>
      <w:marTop w:val="0"/>
      <w:marBottom w:val="0"/>
      <w:divBdr>
        <w:top w:val="none" w:sz="0" w:space="0" w:color="auto"/>
        <w:left w:val="none" w:sz="0" w:space="0" w:color="auto"/>
        <w:bottom w:val="none" w:sz="0" w:space="0" w:color="auto"/>
        <w:right w:val="none" w:sz="0" w:space="0" w:color="auto"/>
      </w:divBdr>
    </w:div>
    <w:div w:id="1254317769">
      <w:bodyDiv w:val="1"/>
      <w:marLeft w:val="0"/>
      <w:marRight w:val="0"/>
      <w:marTop w:val="0"/>
      <w:marBottom w:val="0"/>
      <w:divBdr>
        <w:top w:val="none" w:sz="0" w:space="0" w:color="auto"/>
        <w:left w:val="none" w:sz="0" w:space="0" w:color="auto"/>
        <w:bottom w:val="none" w:sz="0" w:space="0" w:color="auto"/>
        <w:right w:val="none" w:sz="0" w:space="0" w:color="auto"/>
      </w:divBdr>
    </w:div>
    <w:div w:id="1254507822">
      <w:bodyDiv w:val="1"/>
      <w:marLeft w:val="0"/>
      <w:marRight w:val="0"/>
      <w:marTop w:val="0"/>
      <w:marBottom w:val="0"/>
      <w:divBdr>
        <w:top w:val="none" w:sz="0" w:space="0" w:color="auto"/>
        <w:left w:val="none" w:sz="0" w:space="0" w:color="auto"/>
        <w:bottom w:val="none" w:sz="0" w:space="0" w:color="auto"/>
        <w:right w:val="none" w:sz="0" w:space="0" w:color="auto"/>
      </w:divBdr>
    </w:div>
    <w:div w:id="1254511408">
      <w:bodyDiv w:val="1"/>
      <w:marLeft w:val="0"/>
      <w:marRight w:val="0"/>
      <w:marTop w:val="0"/>
      <w:marBottom w:val="0"/>
      <w:divBdr>
        <w:top w:val="none" w:sz="0" w:space="0" w:color="auto"/>
        <w:left w:val="none" w:sz="0" w:space="0" w:color="auto"/>
        <w:bottom w:val="none" w:sz="0" w:space="0" w:color="auto"/>
        <w:right w:val="none" w:sz="0" w:space="0" w:color="auto"/>
      </w:divBdr>
    </w:div>
    <w:div w:id="1254514353">
      <w:bodyDiv w:val="1"/>
      <w:marLeft w:val="0"/>
      <w:marRight w:val="0"/>
      <w:marTop w:val="0"/>
      <w:marBottom w:val="0"/>
      <w:divBdr>
        <w:top w:val="none" w:sz="0" w:space="0" w:color="auto"/>
        <w:left w:val="none" w:sz="0" w:space="0" w:color="auto"/>
        <w:bottom w:val="none" w:sz="0" w:space="0" w:color="auto"/>
        <w:right w:val="none" w:sz="0" w:space="0" w:color="auto"/>
      </w:divBdr>
    </w:div>
    <w:div w:id="1254708088">
      <w:bodyDiv w:val="1"/>
      <w:marLeft w:val="0"/>
      <w:marRight w:val="0"/>
      <w:marTop w:val="0"/>
      <w:marBottom w:val="0"/>
      <w:divBdr>
        <w:top w:val="none" w:sz="0" w:space="0" w:color="auto"/>
        <w:left w:val="none" w:sz="0" w:space="0" w:color="auto"/>
        <w:bottom w:val="none" w:sz="0" w:space="0" w:color="auto"/>
        <w:right w:val="none" w:sz="0" w:space="0" w:color="auto"/>
      </w:divBdr>
    </w:div>
    <w:div w:id="1254777398">
      <w:bodyDiv w:val="1"/>
      <w:marLeft w:val="0"/>
      <w:marRight w:val="0"/>
      <w:marTop w:val="0"/>
      <w:marBottom w:val="0"/>
      <w:divBdr>
        <w:top w:val="none" w:sz="0" w:space="0" w:color="auto"/>
        <w:left w:val="none" w:sz="0" w:space="0" w:color="auto"/>
        <w:bottom w:val="none" w:sz="0" w:space="0" w:color="auto"/>
        <w:right w:val="none" w:sz="0" w:space="0" w:color="auto"/>
      </w:divBdr>
    </w:div>
    <w:div w:id="1254974180">
      <w:bodyDiv w:val="1"/>
      <w:marLeft w:val="0"/>
      <w:marRight w:val="0"/>
      <w:marTop w:val="0"/>
      <w:marBottom w:val="0"/>
      <w:divBdr>
        <w:top w:val="none" w:sz="0" w:space="0" w:color="auto"/>
        <w:left w:val="none" w:sz="0" w:space="0" w:color="auto"/>
        <w:bottom w:val="none" w:sz="0" w:space="0" w:color="auto"/>
        <w:right w:val="none" w:sz="0" w:space="0" w:color="auto"/>
      </w:divBdr>
    </w:div>
    <w:div w:id="1255090368">
      <w:bodyDiv w:val="1"/>
      <w:marLeft w:val="0"/>
      <w:marRight w:val="0"/>
      <w:marTop w:val="0"/>
      <w:marBottom w:val="0"/>
      <w:divBdr>
        <w:top w:val="none" w:sz="0" w:space="0" w:color="auto"/>
        <w:left w:val="none" w:sz="0" w:space="0" w:color="auto"/>
        <w:bottom w:val="none" w:sz="0" w:space="0" w:color="auto"/>
        <w:right w:val="none" w:sz="0" w:space="0" w:color="auto"/>
      </w:divBdr>
    </w:div>
    <w:div w:id="1255240657">
      <w:bodyDiv w:val="1"/>
      <w:marLeft w:val="0"/>
      <w:marRight w:val="0"/>
      <w:marTop w:val="0"/>
      <w:marBottom w:val="0"/>
      <w:divBdr>
        <w:top w:val="none" w:sz="0" w:space="0" w:color="auto"/>
        <w:left w:val="none" w:sz="0" w:space="0" w:color="auto"/>
        <w:bottom w:val="none" w:sz="0" w:space="0" w:color="auto"/>
        <w:right w:val="none" w:sz="0" w:space="0" w:color="auto"/>
      </w:divBdr>
    </w:div>
    <w:div w:id="1255359804">
      <w:bodyDiv w:val="1"/>
      <w:marLeft w:val="0"/>
      <w:marRight w:val="0"/>
      <w:marTop w:val="0"/>
      <w:marBottom w:val="0"/>
      <w:divBdr>
        <w:top w:val="none" w:sz="0" w:space="0" w:color="auto"/>
        <w:left w:val="none" w:sz="0" w:space="0" w:color="auto"/>
        <w:bottom w:val="none" w:sz="0" w:space="0" w:color="auto"/>
        <w:right w:val="none" w:sz="0" w:space="0" w:color="auto"/>
      </w:divBdr>
    </w:div>
    <w:div w:id="1255475725">
      <w:bodyDiv w:val="1"/>
      <w:marLeft w:val="0"/>
      <w:marRight w:val="0"/>
      <w:marTop w:val="0"/>
      <w:marBottom w:val="0"/>
      <w:divBdr>
        <w:top w:val="none" w:sz="0" w:space="0" w:color="auto"/>
        <w:left w:val="none" w:sz="0" w:space="0" w:color="auto"/>
        <w:bottom w:val="none" w:sz="0" w:space="0" w:color="auto"/>
        <w:right w:val="none" w:sz="0" w:space="0" w:color="auto"/>
      </w:divBdr>
    </w:div>
    <w:div w:id="1255671914">
      <w:bodyDiv w:val="1"/>
      <w:marLeft w:val="0"/>
      <w:marRight w:val="0"/>
      <w:marTop w:val="0"/>
      <w:marBottom w:val="0"/>
      <w:divBdr>
        <w:top w:val="none" w:sz="0" w:space="0" w:color="auto"/>
        <w:left w:val="none" w:sz="0" w:space="0" w:color="auto"/>
        <w:bottom w:val="none" w:sz="0" w:space="0" w:color="auto"/>
        <w:right w:val="none" w:sz="0" w:space="0" w:color="auto"/>
      </w:divBdr>
    </w:div>
    <w:div w:id="1255702183">
      <w:bodyDiv w:val="1"/>
      <w:marLeft w:val="0"/>
      <w:marRight w:val="0"/>
      <w:marTop w:val="0"/>
      <w:marBottom w:val="0"/>
      <w:divBdr>
        <w:top w:val="none" w:sz="0" w:space="0" w:color="auto"/>
        <w:left w:val="none" w:sz="0" w:space="0" w:color="auto"/>
        <w:bottom w:val="none" w:sz="0" w:space="0" w:color="auto"/>
        <w:right w:val="none" w:sz="0" w:space="0" w:color="auto"/>
      </w:divBdr>
    </w:div>
    <w:div w:id="1255892693">
      <w:bodyDiv w:val="1"/>
      <w:marLeft w:val="0"/>
      <w:marRight w:val="0"/>
      <w:marTop w:val="0"/>
      <w:marBottom w:val="0"/>
      <w:divBdr>
        <w:top w:val="none" w:sz="0" w:space="0" w:color="auto"/>
        <w:left w:val="none" w:sz="0" w:space="0" w:color="auto"/>
        <w:bottom w:val="none" w:sz="0" w:space="0" w:color="auto"/>
        <w:right w:val="none" w:sz="0" w:space="0" w:color="auto"/>
      </w:divBdr>
    </w:div>
    <w:div w:id="1255893460">
      <w:bodyDiv w:val="1"/>
      <w:marLeft w:val="0"/>
      <w:marRight w:val="0"/>
      <w:marTop w:val="0"/>
      <w:marBottom w:val="0"/>
      <w:divBdr>
        <w:top w:val="none" w:sz="0" w:space="0" w:color="auto"/>
        <w:left w:val="none" w:sz="0" w:space="0" w:color="auto"/>
        <w:bottom w:val="none" w:sz="0" w:space="0" w:color="auto"/>
        <w:right w:val="none" w:sz="0" w:space="0" w:color="auto"/>
      </w:divBdr>
    </w:div>
    <w:div w:id="1255898869">
      <w:bodyDiv w:val="1"/>
      <w:marLeft w:val="0"/>
      <w:marRight w:val="0"/>
      <w:marTop w:val="0"/>
      <w:marBottom w:val="0"/>
      <w:divBdr>
        <w:top w:val="none" w:sz="0" w:space="0" w:color="auto"/>
        <w:left w:val="none" w:sz="0" w:space="0" w:color="auto"/>
        <w:bottom w:val="none" w:sz="0" w:space="0" w:color="auto"/>
        <w:right w:val="none" w:sz="0" w:space="0" w:color="auto"/>
      </w:divBdr>
    </w:div>
    <w:div w:id="1256132068">
      <w:bodyDiv w:val="1"/>
      <w:marLeft w:val="0"/>
      <w:marRight w:val="0"/>
      <w:marTop w:val="0"/>
      <w:marBottom w:val="0"/>
      <w:divBdr>
        <w:top w:val="none" w:sz="0" w:space="0" w:color="auto"/>
        <w:left w:val="none" w:sz="0" w:space="0" w:color="auto"/>
        <w:bottom w:val="none" w:sz="0" w:space="0" w:color="auto"/>
        <w:right w:val="none" w:sz="0" w:space="0" w:color="auto"/>
      </w:divBdr>
    </w:div>
    <w:div w:id="1256281735">
      <w:bodyDiv w:val="1"/>
      <w:marLeft w:val="0"/>
      <w:marRight w:val="0"/>
      <w:marTop w:val="0"/>
      <w:marBottom w:val="0"/>
      <w:divBdr>
        <w:top w:val="none" w:sz="0" w:space="0" w:color="auto"/>
        <w:left w:val="none" w:sz="0" w:space="0" w:color="auto"/>
        <w:bottom w:val="none" w:sz="0" w:space="0" w:color="auto"/>
        <w:right w:val="none" w:sz="0" w:space="0" w:color="auto"/>
      </w:divBdr>
    </w:div>
    <w:div w:id="1256551649">
      <w:bodyDiv w:val="1"/>
      <w:marLeft w:val="0"/>
      <w:marRight w:val="0"/>
      <w:marTop w:val="0"/>
      <w:marBottom w:val="0"/>
      <w:divBdr>
        <w:top w:val="none" w:sz="0" w:space="0" w:color="auto"/>
        <w:left w:val="none" w:sz="0" w:space="0" w:color="auto"/>
        <w:bottom w:val="none" w:sz="0" w:space="0" w:color="auto"/>
        <w:right w:val="none" w:sz="0" w:space="0" w:color="auto"/>
      </w:divBdr>
    </w:div>
    <w:div w:id="1256671882">
      <w:bodyDiv w:val="1"/>
      <w:marLeft w:val="0"/>
      <w:marRight w:val="0"/>
      <w:marTop w:val="0"/>
      <w:marBottom w:val="0"/>
      <w:divBdr>
        <w:top w:val="none" w:sz="0" w:space="0" w:color="auto"/>
        <w:left w:val="none" w:sz="0" w:space="0" w:color="auto"/>
        <w:bottom w:val="none" w:sz="0" w:space="0" w:color="auto"/>
        <w:right w:val="none" w:sz="0" w:space="0" w:color="auto"/>
      </w:divBdr>
    </w:div>
    <w:div w:id="1256792647">
      <w:bodyDiv w:val="1"/>
      <w:marLeft w:val="0"/>
      <w:marRight w:val="0"/>
      <w:marTop w:val="0"/>
      <w:marBottom w:val="0"/>
      <w:divBdr>
        <w:top w:val="none" w:sz="0" w:space="0" w:color="auto"/>
        <w:left w:val="none" w:sz="0" w:space="0" w:color="auto"/>
        <w:bottom w:val="none" w:sz="0" w:space="0" w:color="auto"/>
        <w:right w:val="none" w:sz="0" w:space="0" w:color="auto"/>
      </w:divBdr>
    </w:div>
    <w:div w:id="1256867382">
      <w:bodyDiv w:val="1"/>
      <w:marLeft w:val="0"/>
      <w:marRight w:val="0"/>
      <w:marTop w:val="0"/>
      <w:marBottom w:val="0"/>
      <w:divBdr>
        <w:top w:val="none" w:sz="0" w:space="0" w:color="auto"/>
        <w:left w:val="none" w:sz="0" w:space="0" w:color="auto"/>
        <w:bottom w:val="none" w:sz="0" w:space="0" w:color="auto"/>
        <w:right w:val="none" w:sz="0" w:space="0" w:color="auto"/>
      </w:divBdr>
    </w:div>
    <w:div w:id="1257058489">
      <w:bodyDiv w:val="1"/>
      <w:marLeft w:val="0"/>
      <w:marRight w:val="0"/>
      <w:marTop w:val="0"/>
      <w:marBottom w:val="0"/>
      <w:divBdr>
        <w:top w:val="none" w:sz="0" w:space="0" w:color="auto"/>
        <w:left w:val="none" w:sz="0" w:space="0" w:color="auto"/>
        <w:bottom w:val="none" w:sz="0" w:space="0" w:color="auto"/>
        <w:right w:val="none" w:sz="0" w:space="0" w:color="auto"/>
      </w:divBdr>
    </w:div>
    <w:div w:id="1257133421">
      <w:bodyDiv w:val="1"/>
      <w:marLeft w:val="0"/>
      <w:marRight w:val="0"/>
      <w:marTop w:val="0"/>
      <w:marBottom w:val="0"/>
      <w:divBdr>
        <w:top w:val="none" w:sz="0" w:space="0" w:color="auto"/>
        <w:left w:val="none" w:sz="0" w:space="0" w:color="auto"/>
        <w:bottom w:val="none" w:sz="0" w:space="0" w:color="auto"/>
        <w:right w:val="none" w:sz="0" w:space="0" w:color="auto"/>
      </w:divBdr>
    </w:div>
    <w:div w:id="1257134542">
      <w:bodyDiv w:val="1"/>
      <w:marLeft w:val="0"/>
      <w:marRight w:val="0"/>
      <w:marTop w:val="0"/>
      <w:marBottom w:val="0"/>
      <w:divBdr>
        <w:top w:val="none" w:sz="0" w:space="0" w:color="auto"/>
        <w:left w:val="none" w:sz="0" w:space="0" w:color="auto"/>
        <w:bottom w:val="none" w:sz="0" w:space="0" w:color="auto"/>
        <w:right w:val="none" w:sz="0" w:space="0" w:color="auto"/>
      </w:divBdr>
    </w:div>
    <w:div w:id="1257254478">
      <w:bodyDiv w:val="1"/>
      <w:marLeft w:val="0"/>
      <w:marRight w:val="0"/>
      <w:marTop w:val="0"/>
      <w:marBottom w:val="0"/>
      <w:divBdr>
        <w:top w:val="none" w:sz="0" w:space="0" w:color="auto"/>
        <w:left w:val="none" w:sz="0" w:space="0" w:color="auto"/>
        <w:bottom w:val="none" w:sz="0" w:space="0" w:color="auto"/>
        <w:right w:val="none" w:sz="0" w:space="0" w:color="auto"/>
      </w:divBdr>
    </w:div>
    <w:div w:id="1257405450">
      <w:bodyDiv w:val="1"/>
      <w:marLeft w:val="0"/>
      <w:marRight w:val="0"/>
      <w:marTop w:val="0"/>
      <w:marBottom w:val="0"/>
      <w:divBdr>
        <w:top w:val="none" w:sz="0" w:space="0" w:color="auto"/>
        <w:left w:val="none" w:sz="0" w:space="0" w:color="auto"/>
        <w:bottom w:val="none" w:sz="0" w:space="0" w:color="auto"/>
        <w:right w:val="none" w:sz="0" w:space="0" w:color="auto"/>
      </w:divBdr>
    </w:div>
    <w:div w:id="1257590602">
      <w:bodyDiv w:val="1"/>
      <w:marLeft w:val="0"/>
      <w:marRight w:val="0"/>
      <w:marTop w:val="0"/>
      <w:marBottom w:val="0"/>
      <w:divBdr>
        <w:top w:val="none" w:sz="0" w:space="0" w:color="auto"/>
        <w:left w:val="none" w:sz="0" w:space="0" w:color="auto"/>
        <w:bottom w:val="none" w:sz="0" w:space="0" w:color="auto"/>
        <w:right w:val="none" w:sz="0" w:space="0" w:color="auto"/>
      </w:divBdr>
    </w:div>
    <w:div w:id="1257596084">
      <w:bodyDiv w:val="1"/>
      <w:marLeft w:val="0"/>
      <w:marRight w:val="0"/>
      <w:marTop w:val="0"/>
      <w:marBottom w:val="0"/>
      <w:divBdr>
        <w:top w:val="none" w:sz="0" w:space="0" w:color="auto"/>
        <w:left w:val="none" w:sz="0" w:space="0" w:color="auto"/>
        <w:bottom w:val="none" w:sz="0" w:space="0" w:color="auto"/>
        <w:right w:val="none" w:sz="0" w:space="0" w:color="auto"/>
      </w:divBdr>
    </w:div>
    <w:div w:id="1257792468">
      <w:bodyDiv w:val="1"/>
      <w:marLeft w:val="0"/>
      <w:marRight w:val="0"/>
      <w:marTop w:val="0"/>
      <w:marBottom w:val="0"/>
      <w:divBdr>
        <w:top w:val="none" w:sz="0" w:space="0" w:color="auto"/>
        <w:left w:val="none" w:sz="0" w:space="0" w:color="auto"/>
        <w:bottom w:val="none" w:sz="0" w:space="0" w:color="auto"/>
        <w:right w:val="none" w:sz="0" w:space="0" w:color="auto"/>
      </w:divBdr>
    </w:div>
    <w:div w:id="1257860462">
      <w:bodyDiv w:val="1"/>
      <w:marLeft w:val="0"/>
      <w:marRight w:val="0"/>
      <w:marTop w:val="0"/>
      <w:marBottom w:val="0"/>
      <w:divBdr>
        <w:top w:val="none" w:sz="0" w:space="0" w:color="auto"/>
        <w:left w:val="none" w:sz="0" w:space="0" w:color="auto"/>
        <w:bottom w:val="none" w:sz="0" w:space="0" w:color="auto"/>
        <w:right w:val="none" w:sz="0" w:space="0" w:color="auto"/>
      </w:divBdr>
    </w:div>
    <w:div w:id="1258059878">
      <w:bodyDiv w:val="1"/>
      <w:marLeft w:val="0"/>
      <w:marRight w:val="0"/>
      <w:marTop w:val="0"/>
      <w:marBottom w:val="0"/>
      <w:divBdr>
        <w:top w:val="none" w:sz="0" w:space="0" w:color="auto"/>
        <w:left w:val="none" w:sz="0" w:space="0" w:color="auto"/>
        <w:bottom w:val="none" w:sz="0" w:space="0" w:color="auto"/>
        <w:right w:val="none" w:sz="0" w:space="0" w:color="auto"/>
      </w:divBdr>
    </w:div>
    <w:div w:id="1258246440">
      <w:bodyDiv w:val="1"/>
      <w:marLeft w:val="0"/>
      <w:marRight w:val="0"/>
      <w:marTop w:val="0"/>
      <w:marBottom w:val="0"/>
      <w:divBdr>
        <w:top w:val="none" w:sz="0" w:space="0" w:color="auto"/>
        <w:left w:val="none" w:sz="0" w:space="0" w:color="auto"/>
        <w:bottom w:val="none" w:sz="0" w:space="0" w:color="auto"/>
        <w:right w:val="none" w:sz="0" w:space="0" w:color="auto"/>
      </w:divBdr>
    </w:div>
    <w:div w:id="1258249719">
      <w:bodyDiv w:val="1"/>
      <w:marLeft w:val="0"/>
      <w:marRight w:val="0"/>
      <w:marTop w:val="0"/>
      <w:marBottom w:val="0"/>
      <w:divBdr>
        <w:top w:val="none" w:sz="0" w:space="0" w:color="auto"/>
        <w:left w:val="none" w:sz="0" w:space="0" w:color="auto"/>
        <w:bottom w:val="none" w:sz="0" w:space="0" w:color="auto"/>
        <w:right w:val="none" w:sz="0" w:space="0" w:color="auto"/>
      </w:divBdr>
    </w:div>
    <w:div w:id="1258443957">
      <w:bodyDiv w:val="1"/>
      <w:marLeft w:val="0"/>
      <w:marRight w:val="0"/>
      <w:marTop w:val="0"/>
      <w:marBottom w:val="0"/>
      <w:divBdr>
        <w:top w:val="none" w:sz="0" w:space="0" w:color="auto"/>
        <w:left w:val="none" w:sz="0" w:space="0" w:color="auto"/>
        <w:bottom w:val="none" w:sz="0" w:space="0" w:color="auto"/>
        <w:right w:val="none" w:sz="0" w:space="0" w:color="auto"/>
      </w:divBdr>
    </w:div>
    <w:div w:id="1258446363">
      <w:bodyDiv w:val="1"/>
      <w:marLeft w:val="0"/>
      <w:marRight w:val="0"/>
      <w:marTop w:val="0"/>
      <w:marBottom w:val="0"/>
      <w:divBdr>
        <w:top w:val="none" w:sz="0" w:space="0" w:color="auto"/>
        <w:left w:val="none" w:sz="0" w:space="0" w:color="auto"/>
        <w:bottom w:val="none" w:sz="0" w:space="0" w:color="auto"/>
        <w:right w:val="none" w:sz="0" w:space="0" w:color="auto"/>
      </w:divBdr>
    </w:div>
    <w:div w:id="1258514171">
      <w:bodyDiv w:val="1"/>
      <w:marLeft w:val="0"/>
      <w:marRight w:val="0"/>
      <w:marTop w:val="0"/>
      <w:marBottom w:val="0"/>
      <w:divBdr>
        <w:top w:val="none" w:sz="0" w:space="0" w:color="auto"/>
        <w:left w:val="none" w:sz="0" w:space="0" w:color="auto"/>
        <w:bottom w:val="none" w:sz="0" w:space="0" w:color="auto"/>
        <w:right w:val="none" w:sz="0" w:space="0" w:color="auto"/>
      </w:divBdr>
    </w:div>
    <w:div w:id="1258514486">
      <w:bodyDiv w:val="1"/>
      <w:marLeft w:val="0"/>
      <w:marRight w:val="0"/>
      <w:marTop w:val="0"/>
      <w:marBottom w:val="0"/>
      <w:divBdr>
        <w:top w:val="none" w:sz="0" w:space="0" w:color="auto"/>
        <w:left w:val="none" w:sz="0" w:space="0" w:color="auto"/>
        <w:bottom w:val="none" w:sz="0" w:space="0" w:color="auto"/>
        <w:right w:val="none" w:sz="0" w:space="0" w:color="auto"/>
      </w:divBdr>
    </w:div>
    <w:div w:id="1258564999">
      <w:bodyDiv w:val="1"/>
      <w:marLeft w:val="0"/>
      <w:marRight w:val="0"/>
      <w:marTop w:val="0"/>
      <w:marBottom w:val="0"/>
      <w:divBdr>
        <w:top w:val="none" w:sz="0" w:space="0" w:color="auto"/>
        <w:left w:val="none" w:sz="0" w:space="0" w:color="auto"/>
        <w:bottom w:val="none" w:sz="0" w:space="0" w:color="auto"/>
        <w:right w:val="none" w:sz="0" w:space="0" w:color="auto"/>
      </w:divBdr>
    </w:div>
    <w:div w:id="1258750958">
      <w:bodyDiv w:val="1"/>
      <w:marLeft w:val="0"/>
      <w:marRight w:val="0"/>
      <w:marTop w:val="0"/>
      <w:marBottom w:val="0"/>
      <w:divBdr>
        <w:top w:val="none" w:sz="0" w:space="0" w:color="auto"/>
        <w:left w:val="none" w:sz="0" w:space="0" w:color="auto"/>
        <w:bottom w:val="none" w:sz="0" w:space="0" w:color="auto"/>
        <w:right w:val="none" w:sz="0" w:space="0" w:color="auto"/>
      </w:divBdr>
    </w:div>
    <w:div w:id="1259017917">
      <w:bodyDiv w:val="1"/>
      <w:marLeft w:val="0"/>
      <w:marRight w:val="0"/>
      <w:marTop w:val="0"/>
      <w:marBottom w:val="0"/>
      <w:divBdr>
        <w:top w:val="none" w:sz="0" w:space="0" w:color="auto"/>
        <w:left w:val="none" w:sz="0" w:space="0" w:color="auto"/>
        <w:bottom w:val="none" w:sz="0" w:space="0" w:color="auto"/>
        <w:right w:val="none" w:sz="0" w:space="0" w:color="auto"/>
      </w:divBdr>
    </w:div>
    <w:div w:id="1259172269">
      <w:bodyDiv w:val="1"/>
      <w:marLeft w:val="0"/>
      <w:marRight w:val="0"/>
      <w:marTop w:val="0"/>
      <w:marBottom w:val="0"/>
      <w:divBdr>
        <w:top w:val="none" w:sz="0" w:space="0" w:color="auto"/>
        <w:left w:val="none" w:sz="0" w:space="0" w:color="auto"/>
        <w:bottom w:val="none" w:sz="0" w:space="0" w:color="auto"/>
        <w:right w:val="none" w:sz="0" w:space="0" w:color="auto"/>
      </w:divBdr>
    </w:div>
    <w:div w:id="1259363686">
      <w:bodyDiv w:val="1"/>
      <w:marLeft w:val="0"/>
      <w:marRight w:val="0"/>
      <w:marTop w:val="0"/>
      <w:marBottom w:val="0"/>
      <w:divBdr>
        <w:top w:val="none" w:sz="0" w:space="0" w:color="auto"/>
        <w:left w:val="none" w:sz="0" w:space="0" w:color="auto"/>
        <w:bottom w:val="none" w:sz="0" w:space="0" w:color="auto"/>
        <w:right w:val="none" w:sz="0" w:space="0" w:color="auto"/>
      </w:divBdr>
    </w:div>
    <w:div w:id="1259366835">
      <w:bodyDiv w:val="1"/>
      <w:marLeft w:val="0"/>
      <w:marRight w:val="0"/>
      <w:marTop w:val="0"/>
      <w:marBottom w:val="0"/>
      <w:divBdr>
        <w:top w:val="none" w:sz="0" w:space="0" w:color="auto"/>
        <w:left w:val="none" w:sz="0" w:space="0" w:color="auto"/>
        <w:bottom w:val="none" w:sz="0" w:space="0" w:color="auto"/>
        <w:right w:val="none" w:sz="0" w:space="0" w:color="auto"/>
      </w:divBdr>
    </w:div>
    <w:div w:id="1259368037">
      <w:bodyDiv w:val="1"/>
      <w:marLeft w:val="0"/>
      <w:marRight w:val="0"/>
      <w:marTop w:val="0"/>
      <w:marBottom w:val="0"/>
      <w:divBdr>
        <w:top w:val="none" w:sz="0" w:space="0" w:color="auto"/>
        <w:left w:val="none" w:sz="0" w:space="0" w:color="auto"/>
        <w:bottom w:val="none" w:sz="0" w:space="0" w:color="auto"/>
        <w:right w:val="none" w:sz="0" w:space="0" w:color="auto"/>
      </w:divBdr>
    </w:div>
    <w:div w:id="1259679248">
      <w:bodyDiv w:val="1"/>
      <w:marLeft w:val="0"/>
      <w:marRight w:val="0"/>
      <w:marTop w:val="0"/>
      <w:marBottom w:val="0"/>
      <w:divBdr>
        <w:top w:val="none" w:sz="0" w:space="0" w:color="auto"/>
        <w:left w:val="none" w:sz="0" w:space="0" w:color="auto"/>
        <w:bottom w:val="none" w:sz="0" w:space="0" w:color="auto"/>
        <w:right w:val="none" w:sz="0" w:space="0" w:color="auto"/>
      </w:divBdr>
    </w:div>
    <w:div w:id="1259872394">
      <w:bodyDiv w:val="1"/>
      <w:marLeft w:val="0"/>
      <w:marRight w:val="0"/>
      <w:marTop w:val="0"/>
      <w:marBottom w:val="0"/>
      <w:divBdr>
        <w:top w:val="none" w:sz="0" w:space="0" w:color="auto"/>
        <w:left w:val="none" w:sz="0" w:space="0" w:color="auto"/>
        <w:bottom w:val="none" w:sz="0" w:space="0" w:color="auto"/>
        <w:right w:val="none" w:sz="0" w:space="0" w:color="auto"/>
      </w:divBdr>
    </w:div>
    <w:div w:id="1260020946">
      <w:bodyDiv w:val="1"/>
      <w:marLeft w:val="0"/>
      <w:marRight w:val="0"/>
      <w:marTop w:val="0"/>
      <w:marBottom w:val="0"/>
      <w:divBdr>
        <w:top w:val="none" w:sz="0" w:space="0" w:color="auto"/>
        <w:left w:val="none" w:sz="0" w:space="0" w:color="auto"/>
        <w:bottom w:val="none" w:sz="0" w:space="0" w:color="auto"/>
        <w:right w:val="none" w:sz="0" w:space="0" w:color="auto"/>
      </w:divBdr>
    </w:div>
    <w:div w:id="1260025072">
      <w:bodyDiv w:val="1"/>
      <w:marLeft w:val="0"/>
      <w:marRight w:val="0"/>
      <w:marTop w:val="0"/>
      <w:marBottom w:val="0"/>
      <w:divBdr>
        <w:top w:val="none" w:sz="0" w:space="0" w:color="auto"/>
        <w:left w:val="none" w:sz="0" w:space="0" w:color="auto"/>
        <w:bottom w:val="none" w:sz="0" w:space="0" w:color="auto"/>
        <w:right w:val="none" w:sz="0" w:space="0" w:color="auto"/>
      </w:divBdr>
    </w:div>
    <w:div w:id="1260064934">
      <w:bodyDiv w:val="1"/>
      <w:marLeft w:val="0"/>
      <w:marRight w:val="0"/>
      <w:marTop w:val="0"/>
      <w:marBottom w:val="0"/>
      <w:divBdr>
        <w:top w:val="none" w:sz="0" w:space="0" w:color="auto"/>
        <w:left w:val="none" w:sz="0" w:space="0" w:color="auto"/>
        <w:bottom w:val="none" w:sz="0" w:space="0" w:color="auto"/>
        <w:right w:val="none" w:sz="0" w:space="0" w:color="auto"/>
      </w:divBdr>
    </w:div>
    <w:div w:id="1260212817">
      <w:bodyDiv w:val="1"/>
      <w:marLeft w:val="0"/>
      <w:marRight w:val="0"/>
      <w:marTop w:val="0"/>
      <w:marBottom w:val="0"/>
      <w:divBdr>
        <w:top w:val="none" w:sz="0" w:space="0" w:color="auto"/>
        <w:left w:val="none" w:sz="0" w:space="0" w:color="auto"/>
        <w:bottom w:val="none" w:sz="0" w:space="0" w:color="auto"/>
        <w:right w:val="none" w:sz="0" w:space="0" w:color="auto"/>
      </w:divBdr>
    </w:div>
    <w:div w:id="1260337718">
      <w:bodyDiv w:val="1"/>
      <w:marLeft w:val="0"/>
      <w:marRight w:val="0"/>
      <w:marTop w:val="0"/>
      <w:marBottom w:val="0"/>
      <w:divBdr>
        <w:top w:val="none" w:sz="0" w:space="0" w:color="auto"/>
        <w:left w:val="none" w:sz="0" w:space="0" w:color="auto"/>
        <w:bottom w:val="none" w:sz="0" w:space="0" w:color="auto"/>
        <w:right w:val="none" w:sz="0" w:space="0" w:color="auto"/>
      </w:divBdr>
    </w:div>
    <w:div w:id="1260479832">
      <w:bodyDiv w:val="1"/>
      <w:marLeft w:val="0"/>
      <w:marRight w:val="0"/>
      <w:marTop w:val="0"/>
      <w:marBottom w:val="0"/>
      <w:divBdr>
        <w:top w:val="none" w:sz="0" w:space="0" w:color="auto"/>
        <w:left w:val="none" w:sz="0" w:space="0" w:color="auto"/>
        <w:bottom w:val="none" w:sz="0" w:space="0" w:color="auto"/>
        <w:right w:val="none" w:sz="0" w:space="0" w:color="auto"/>
      </w:divBdr>
    </w:div>
    <w:div w:id="1260480407">
      <w:bodyDiv w:val="1"/>
      <w:marLeft w:val="0"/>
      <w:marRight w:val="0"/>
      <w:marTop w:val="0"/>
      <w:marBottom w:val="0"/>
      <w:divBdr>
        <w:top w:val="none" w:sz="0" w:space="0" w:color="auto"/>
        <w:left w:val="none" w:sz="0" w:space="0" w:color="auto"/>
        <w:bottom w:val="none" w:sz="0" w:space="0" w:color="auto"/>
        <w:right w:val="none" w:sz="0" w:space="0" w:color="auto"/>
      </w:divBdr>
    </w:div>
    <w:div w:id="1260528313">
      <w:bodyDiv w:val="1"/>
      <w:marLeft w:val="0"/>
      <w:marRight w:val="0"/>
      <w:marTop w:val="0"/>
      <w:marBottom w:val="0"/>
      <w:divBdr>
        <w:top w:val="none" w:sz="0" w:space="0" w:color="auto"/>
        <w:left w:val="none" w:sz="0" w:space="0" w:color="auto"/>
        <w:bottom w:val="none" w:sz="0" w:space="0" w:color="auto"/>
        <w:right w:val="none" w:sz="0" w:space="0" w:color="auto"/>
      </w:divBdr>
    </w:div>
    <w:div w:id="1260605791">
      <w:bodyDiv w:val="1"/>
      <w:marLeft w:val="0"/>
      <w:marRight w:val="0"/>
      <w:marTop w:val="0"/>
      <w:marBottom w:val="0"/>
      <w:divBdr>
        <w:top w:val="none" w:sz="0" w:space="0" w:color="auto"/>
        <w:left w:val="none" w:sz="0" w:space="0" w:color="auto"/>
        <w:bottom w:val="none" w:sz="0" w:space="0" w:color="auto"/>
        <w:right w:val="none" w:sz="0" w:space="0" w:color="auto"/>
      </w:divBdr>
    </w:div>
    <w:div w:id="1260794633">
      <w:bodyDiv w:val="1"/>
      <w:marLeft w:val="0"/>
      <w:marRight w:val="0"/>
      <w:marTop w:val="0"/>
      <w:marBottom w:val="0"/>
      <w:divBdr>
        <w:top w:val="none" w:sz="0" w:space="0" w:color="auto"/>
        <w:left w:val="none" w:sz="0" w:space="0" w:color="auto"/>
        <w:bottom w:val="none" w:sz="0" w:space="0" w:color="auto"/>
        <w:right w:val="none" w:sz="0" w:space="0" w:color="auto"/>
      </w:divBdr>
    </w:div>
    <w:div w:id="1260796664">
      <w:bodyDiv w:val="1"/>
      <w:marLeft w:val="0"/>
      <w:marRight w:val="0"/>
      <w:marTop w:val="0"/>
      <w:marBottom w:val="0"/>
      <w:divBdr>
        <w:top w:val="none" w:sz="0" w:space="0" w:color="auto"/>
        <w:left w:val="none" w:sz="0" w:space="0" w:color="auto"/>
        <w:bottom w:val="none" w:sz="0" w:space="0" w:color="auto"/>
        <w:right w:val="none" w:sz="0" w:space="0" w:color="auto"/>
      </w:divBdr>
    </w:div>
    <w:div w:id="1261109582">
      <w:bodyDiv w:val="1"/>
      <w:marLeft w:val="0"/>
      <w:marRight w:val="0"/>
      <w:marTop w:val="0"/>
      <w:marBottom w:val="0"/>
      <w:divBdr>
        <w:top w:val="none" w:sz="0" w:space="0" w:color="auto"/>
        <w:left w:val="none" w:sz="0" w:space="0" w:color="auto"/>
        <w:bottom w:val="none" w:sz="0" w:space="0" w:color="auto"/>
        <w:right w:val="none" w:sz="0" w:space="0" w:color="auto"/>
      </w:divBdr>
    </w:div>
    <w:div w:id="1261182826">
      <w:bodyDiv w:val="1"/>
      <w:marLeft w:val="0"/>
      <w:marRight w:val="0"/>
      <w:marTop w:val="0"/>
      <w:marBottom w:val="0"/>
      <w:divBdr>
        <w:top w:val="none" w:sz="0" w:space="0" w:color="auto"/>
        <w:left w:val="none" w:sz="0" w:space="0" w:color="auto"/>
        <w:bottom w:val="none" w:sz="0" w:space="0" w:color="auto"/>
        <w:right w:val="none" w:sz="0" w:space="0" w:color="auto"/>
      </w:divBdr>
    </w:div>
    <w:div w:id="1261252979">
      <w:bodyDiv w:val="1"/>
      <w:marLeft w:val="0"/>
      <w:marRight w:val="0"/>
      <w:marTop w:val="0"/>
      <w:marBottom w:val="0"/>
      <w:divBdr>
        <w:top w:val="none" w:sz="0" w:space="0" w:color="auto"/>
        <w:left w:val="none" w:sz="0" w:space="0" w:color="auto"/>
        <w:bottom w:val="none" w:sz="0" w:space="0" w:color="auto"/>
        <w:right w:val="none" w:sz="0" w:space="0" w:color="auto"/>
      </w:divBdr>
    </w:div>
    <w:div w:id="1261377803">
      <w:bodyDiv w:val="1"/>
      <w:marLeft w:val="0"/>
      <w:marRight w:val="0"/>
      <w:marTop w:val="0"/>
      <w:marBottom w:val="0"/>
      <w:divBdr>
        <w:top w:val="none" w:sz="0" w:space="0" w:color="auto"/>
        <w:left w:val="none" w:sz="0" w:space="0" w:color="auto"/>
        <w:bottom w:val="none" w:sz="0" w:space="0" w:color="auto"/>
        <w:right w:val="none" w:sz="0" w:space="0" w:color="auto"/>
      </w:divBdr>
    </w:div>
    <w:div w:id="1261524037">
      <w:bodyDiv w:val="1"/>
      <w:marLeft w:val="0"/>
      <w:marRight w:val="0"/>
      <w:marTop w:val="0"/>
      <w:marBottom w:val="0"/>
      <w:divBdr>
        <w:top w:val="none" w:sz="0" w:space="0" w:color="auto"/>
        <w:left w:val="none" w:sz="0" w:space="0" w:color="auto"/>
        <w:bottom w:val="none" w:sz="0" w:space="0" w:color="auto"/>
        <w:right w:val="none" w:sz="0" w:space="0" w:color="auto"/>
      </w:divBdr>
    </w:div>
    <w:div w:id="1261644453">
      <w:bodyDiv w:val="1"/>
      <w:marLeft w:val="0"/>
      <w:marRight w:val="0"/>
      <w:marTop w:val="0"/>
      <w:marBottom w:val="0"/>
      <w:divBdr>
        <w:top w:val="none" w:sz="0" w:space="0" w:color="auto"/>
        <w:left w:val="none" w:sz="0" w:space="0" w:color="auto"/>
        <w:bottom w:val="none" w:sz="0" w:space="0" w:color="auto"/>
        <w:right w:val="none" w:sz="0" w:space="0" w:color="auto"/>
      </w:divBdr>
    </w:div>
    <w:div w:id="1261833834">
      <w:bodyDiv w:val="1"/>
      <w:marLeft w:val="0"/>
      <w:marRight w:val="0"/>
      <w:marTop w:val="0"/>
      <w:marBottom w:val="0"/>
      <w:divBdr>
        <w:top w:val="none" w:sz="0" w:space="0" w:color="auto"/>
        <w:left w:val="none" w:sz="0" w:space="0" w:color="auto"/>
        <w:bottom w:val="none" w:sz="0" w:space="0" w:color="auto"/>
        <w:right w:val="none" w:sz="0" w:space="0" w:color="auto"/>
      </w:divBdr>
    </w:div>
    <w:div w:id="1261914989">
      <w:bodyDiv w:val="1"/>
      <w:marLeft w:val="0"/>
      <w:marRight w:val="0"/>
      <w:marTop w:val="0"/>
      <w:marBottom w:val="0"/>
      <w:divBdr>
        <w:top w:val="none" w:sz="0" w:space="0" w:color="auto"/>
        <w:left w:val="none" w:sz="0" w:space="0" w:color="auto"/>
        <w:bottom w:val="none" w:sz="0" w:space="0" w:color="auto"/>
        <w:right w:val="none" w:sz="0" w:space="0" w:color="auto"/>
      </w:divBdr>
    </w:div>
    <w:div w:id="1262033430">
      <w:bodyDiv w:val="1"/>
      <w:marLeft w:val="0"/>
      <w:marRight w:val="0"/>
      <w:marTop w:val="0"/>
      <w:marBottom w:val="0"/>
      <w:divBdr>
        <w:top w:val="none" w:sz="0" w:space="0" w:color="auto"/>
        <w:left w:val="none" w:sz="0" w:space="0" w:color="auto"/>
        <w:bottom w:val="none" w:sz="0" w:space="0" w:color="auto"/>
        <w:right w:val="none" w:sz="0" w:space="0" w:color="auto"/>
      </w:divBdr>
    </w:div>
    <w:div w:id="1262058351">
      <w:bodyDiv w:val="1"/>
      <w:marLeft w:val="0"/>
      <w:marRight w:val="0"/>
      <w:marTop w:val="0"/>
      <w:marBottom w:val="0"/>
      <w:divBdr>
        <w:top w:val="none" w:sz="0" w:space="0" w:color="auto"/>
        <w:left w:val="none" w:sz="0" w:space="0" w:color="auto"/>
        <w:bottom w:val="none" w:sz="0" w:space="0" w:color="auto"/>
        <w:right w:val="none" w:sz="0" w:space="0" w:color="auto"/>
      </w:divBdr>
    </w:div>
    <w:div w:id="1262227355">
      <w:bodyDiv w:val="1"/>
      <w:marLeft w:val="0"/>
      <w:marRight w:val="0"/>
      <w:marTop w:val="0"/>
      <w:marBottom w:val="0"/>
      <w:divBdr>
        <w:top w:val="none" w:sz="0" w:space="0" w:color="auto"/>
        <w:left w:val="none" w:sz="0" w:space="0" w:color="auto"/>
        <w:bottom w:val="none" w:sz="0" w:space="0" w:color="auto"/>
        <w:right w:val="none" w:sz="0" w:space="0" w:color="auto"/>
      </w:divBdr>
    </w:div>
    <w:div w:id="1262300231">
      <w:bodyDiv w:val="1"/>
      <w:marLeft w:val="0"/>
      <w:marRight w:val="0"/>
      <w:marTop w:val="0"/>
      <w:marBottom w:val="0"/>
      <w:divBdr>
        <w:top w:val="none" w:sz="0" w:space="0" w:color="auto"/>
        <w:left w:val="none" w:sz="0" w:space="0" w:color="auto"/>
        <w:bottom w:val="none" w:sz="0" w:space="0" w:color="auto"/>
        <w:right w:val="none" w:sz="0" w:space="0" w:color="auto"/>
      </w:divBdr>
    </w:div>
    <w:div w:id="1262371197">
      <w:bodyDiv w:val="1"/>
      <w:marLeft w:val="0"/>
      <w:marRight w:val="0"/>
      <w:marTop w:val="0"/>
      <w:marBottom w:val="0"/>
      <w:divBdr>
        <w:top w:val="none" w:sz="0" w:space="0" w:color="auto"/>
        <w:left w:val="none" w:sz="0" w:space="0" w:color="auto"/>
        <w:bottom w:val="none" w:sz="0" w:space="0" w:color="auto"/>
        <w:right w:val="none" w:sz="0" w:space="0" w:color="auto"/>
      </w:divBdr>
    </w:div>
    <w:div w:id="1262376719">
      <w:bodyDiv w:val="1"/>
      <w:marLeft w:val="0"/>
      <w:marRight w:val="0"/>
      <w:marTop w:val="0"/>
      <w:marBottom w:val="0"/>
      <w:divBdr>
        <w:top w:val="none" w:sz="0" w:space="0" w:color="auto"/>
        <w:left w:val="none" w:sz="0" w:space="0" w:color="auto"/>
        <w:bottom w:val="none" w:sz="0" w:space="0" w:color="auto"/>
        <w:right w:val="none" w:sz="0" w:space="0" w:color="auto"/>
      </w:divBdr>
    </w:div>
    <w:div w:id="1262376743">
      <w:bodyDiv w:val="1"/>
      <w:marLeft w:val="0"/>
      <w:marRight w:val="0"/>
      <w:marTop w:val="0"/>
      <w:marBottom w:val="0"/>
      <w:divBdr>
        <w:top w:val="none" w:sz="0" w:space="0" w:color="auto"/>
        <w:left w:val="none" w:sz="0" w:space="0" w:color="auto"/>
        <w:bottom w:val="none" w:sz="0" w:space="0" w:color="auto"/>
        <w:right w:val="none" w:sz="0" w:space="0" w:color="auto"/>
      </w:divBdr>
    </w:div>
    <w:div w:id="1262564900">
      <w:bodyDiv w:val="1"/>
      <w:marLeft w:val="0"/>
      <w:marRight w:val="0"/>
      <w:marTop w:val="0"/>
      <w:marBottom w:val="0"/>
      <w:divBdr>
        <w:top w:val="none" w:sz="0" w:space="0" w:color="auto"/>
        <w:left w:val="none" w:sz="0" w:space="0" w:color="auto"/>
        <w:bottom w:val="none" w:sz="0" w:space="0" w:color="auto"/>
        <w:right w:val="none" w:sz="0" w:space="0" w:color="auto"/>
      </w:divBdr>
    </w:div>
    <w:div w:id="1262759325">
      <w:bodyDiv w:val="1"/>
      <w:marLeft w:val="0"/>
      <w:marRight w:val="0"/>
      <w:marTop w:val="0"/>
      <w:marBottom w:val="0"/>
      <w:divBdr>
        <w:top w:val="none" w:sz="0" w:space="0" w:color="auto"/>
        <w:left w:val="none" w:sz="0" w:space="0" w:color="auto"/>
        <w:bottom w:val="none" w:sz="0" w:space="0" w:color="auto"/>
        <w:right w:val="none" w:sz="0" w:space="0" w:color="auto"/>
      </w:divBdr>
    </w:div>
    <w:div w:id="1262835456">
      <w:bodyDiv w:val="1"/>
      <w:marLeft w:val="0"/>
      <w:marRight w:val="0"/>
      <w:marTop w:val="0"/>
      <w:marBottom w:val="0"/>
      <w:divBdr>
        <w:top w:val="none" w:sz="0" w:space="0" w:color="auto"/>
        <w:left w:val="none" w:sz="0" w:space="0" w:color="auto"/>
        <w:bottom w:val="none" w:sz="0" w:space="0" w:color="auto"/>
        <w:right w:val="none" w:sz="0" w:space="0" w:color="auto"/>
      </w:divBdr>
    </w:div>
    <w:div w:id="1262956975">
      <w:bodyDiv w:val="1"/>
      <w:marLeft w:val="0"/>
      <w:marRight w:val="0"/>
      <w:marTop w:val="0"/>
      <w:marBottom w:val="0"/>
      <w:divBdr>
        <w:top w:val="none" w:sz="0" w:space="0" w:color="auto"/>
        <w:left w:val="none" w:sz="0" w:space="0" w:color="auto"/>
        <w:bottom w:val="none" w:sz="0" w:space="0" w:color="auto"/>
        <w:right w:val="none" w:sz="0" w:space="0" w:color="auto"/>
      </w:divBdr>
    </w:div>
    <w:div w:id="1263411883">
      <w:bodyDiv w:val="1"/>
      <w:marLeft w:val="0"/>
      <w:marRight w:val="0"/>
      <w:marTop w:val="0"/>
      <w:marBottom w:val="0"/>
      <w:divBdr>
        <w:top w:val="none" w:sz="0" w:space="0" w:color="auto"/>
        <w:left w:val="none" w:sz="0" w:space="0" w:color="auto"/>
        <w:bottom w:val="none" w:sz="0" w:space="0" w:color="auto"/>
        <w:right w:val="none" w:sz="0" w:space="0" w:color="auto"/>
      </w:divBdr>
    </w:div>
    <w:div w:id="1263563854">
      <w:bodyDiv w:val="1"/>
      <w:marLeft w:val="0"/>
      <w:marRight w:val="0"/>
      <w:marTop w:val="0"/>
      <w:marBottom w:val="0"/>
      <w:divBdr>
        <w:top w:val="none" w:sz="0" w:space="0" w:color="auto"/>
        <w:left w:val="none" w:sz="0" w:space="0" w:color="auto"/>
        <w:bottom w:val="none" w:sz="0" w:space="0" w:color="auto"/>
        <w:right w:val="none" w:sz="0" w:space="0" w:color="auto"/>
      </w:divBdr>
    </w:div>
    <w:div w:id="1263608562">
      <w:bodyDiv w:val="1"/>
      <w:marLeft w:val="0"/>
      <w:marRight w:val="0"/>
      <w:marTop w:val="0"/>
      <w:marBottom w:val="0"/>
      <w:divBdr>
        <w:top w:val="none" w:sz="0" w:space="0" w:color="auto"/>
        <w:left w:val="none" w:sz="0" w:space="0" w:color="auto"/>
        <w:bottom w:val="none" w:sz="0" w:space="0" w:color="auto"/>
        <w:right w:val="none" w:sz="0" w:space="0" w:color="auto"/>
      </w:divBdr>
    </w:div>
    <w:div w:id="1263758952">
      <w:bodyDiv w:val="1"/>
      <w:marLeft w:val="0"/>
      <w:marRight w:val="0"/>
      <w:marTop w:val="0"/>
      <w:marBottom w:val="0"/>
      <w:divBdr>
        <w:top w:val="none" w:sz="0" w:space="0" w:color="auto"/>
        <w:left w:val="none" w:sz="0" w:space="0" w:color="auto"/>
        <w:bottom w:val="none" w:sz="0" w:space="0" w:color="auto"/>
        <w:right w:val="none" w:sz="0" w:space="0" w:color="auto"/>
      </w:divBdr>
    </w:div>
    <w:div w:id="1263800257">
      <w:bodyDiv w:val="1"/>
      <w:marLeft w:val="0"/>
      <w:marRight w:val="0"/>
      <w:marTop w:val="0"/>
      <w:marBottom w:val="0"/>
      <w:divBdr>
        <w:top w:val="none" w:sz="0" w:space="0" w:color="auto"/>
        <w:left w:val="none" w:sz="0" w:space="0" w:color="auto"/>
        <w:bottom w:val="none" w:sz="0" w:space="0" w:color="auto"/>
        <w:right w:val="none" w:sz="0" w:space="0" w:color="auto"/>
      </w:divBdr>
    </w:div>
    <w:div w:id="1263801218">
      <w:bodyDiv w:val="1"/>
      <w:marLeft w:val="0"/>
      <w:marRight w:val="0"/>
      <w:marTop w:val="0"/>
      <w:marBottom w:val="0"/>
      <w:divBdr>
        <w:top w:val="none" w:sz="0" w:space="0" w:color="auto"/>
        <w:left w:val="none" w:sz="0" w:space="0" w:color="auto"/>
        <w:bottom w:val="none" w:sz="0" w:space="0" w:color="auto"/>
        <w:right w:val="none" w:sz="0" w:space="0" w:color="auto"/>
      </w:divBdr>
    </w:div>
    <w:div w:id="1263804593">
      <w:bodyDiv w:val="1"/>
      <w:marLeft w:val="0"/>
      <w:marRight w:val="0"/>
      <w:marTop w:val="0"/>
      <w:marBottom w:val="0"/>
      <w:divBdr>
        <w:top w:val="none" w:sz="0" w:space="0" w:color="auto"/>
        <w:left w:val="none" w:sz="0" w:space="0" w:color="auto"/>
        <w:bottom w:val="none" w:sz="0" w:space="0" w:color="auto"/>
        <w:right w:val="none" w:sz="0" w:space="0" w:color="auto"/>
      </w:divBdr>
    </w:div>
    <w:div w:id="1263880540">
      <w:bodyDiv w:val="1"/>
      <w:marLeft w:val="0"/>
      <w:marRight w:val="0"/>
      <w:marTop w:val="0"/>
      <w:marBottom w:val="0"/>
      <w:divBdr>
        <w:top w:val="none" w:sz="0" w:space="0" w:color="auto"/>
        <w:left w:val="none" w:sz="0" w:space="0" w:color="auto"/>
        <w:bottom w:val="none" w:sz="0" w:space="0" w:color="auto"/>
        <w:right w:val="none" w:sz="0" w:space="0" w:color="auto"/>
      </w:divBdr>
    </w:div>
    <w:div w:id="1263881911">
      <w:bodyDiv w:val="1"/>
      <w:marLeft w:val="0"/>
      <w:marRight w:val="0"/>
      <w:marTop w:val="0"/>
      <w:marBottom w:val="0"/>
      <w:divBdr>
        <w:top w:val="none" w:sz="0" w:space="0" w:color="auto"/>
        <w:left w:val="none" w:sz="0" w:space="0" w:color="auto"/>
        <w:bottom w:val="none" w:sz="0" w:space="0" w:color="auto"/>
        <w:right w:val="none" w:sz="0" w:space="0" w:color="auto"/>
      </w:divBdr>
    </w:div>
    <w:div w:id="1263994264">
      <w:bodyDiv w:val="1"/>
      <w:marLeft w:val="0"/>
      <w:marRight w:val="0"/>
      <w:marTop w:val="0"/>
      <w:marBottom w:val="0"/>
      <w:divBdr>
        <w:top w:val="none" w:sz="0" w:space="0" w:color="auto"/>
        <w:left w:val="none" w:sz="0" w:space="0" w:color="auto"/>
        <w:bottom w:val="none" w:sz="0" w:space="0" w:color="auto"/>
        <w:right w:val="none" w:sz="0" w:space="0" w:color="auto"/>
      </w:divBdr>
    </w:div>
    <w:div w:id="1264025153">
      <w:bodyDiv w:val="1"/>
      <w:marLeft w:val="0"/>
      <w:marRight w:val="0"/>
      <w:marTop w:val="0"/>
      <w:marBottom w:val="0"/>
      <w:divBdr>
        <w:top w:val="none" w:sz="0" w:space="0" w:color="auto"/>
        <w:left w:val="none" w:sz="0" w:space="0" w:color="auto"/>
        <w:bottom w:val="none" w:sz="0" w:space="0" w:color="auto"/>
        <w:right w:val="none" w:sz="0" w:space="0" w:color="auto"/>
      </w:divBdr>
    </w:div>
    <w:div w:id="1264070323">
      <w:bodyDiv w:val="1"/>
      <w:marLeft w:val="0"/>
      <w:marRight w:val="0"/>
      <w:marTop w:val="0"/>
      <w:marBottom w:val="0"/>
      <w:divBdr>
        <w:top w:val="none" w:sz="0" w:space="0" w:color="auto"/>
        <w:left w:val="none" w:sz="0" w:space="0" w:color="auto"/>
        <w:bottom w:val="none" w:sz="0" w:space="0" w:color="auto"/>
        <w:right w:val="none" w:sz="0" w:space="0" w:color="auto"/>
      </w:divBdr>
    </w:div>
    <w:div w:id="1264337059">
      <w:bodyDiv w:val="1"/>
      <w:marLeft w:val="0"/>
      <w:marRight w:val="0"/>
      <w:marTop w:val="0"/>
      <w:marBottom w:val="0"/>
      <w:divBdr>
        <w:top w:val="none" w:sz="0" w:space="0" w:color="auto"/>
        <w:left w:val="none" w:sz="0" w:space="0" w:color="auto"/>
        <w:bottom w:val="none" w:sz="0" w:space="0" w:color="auto"/>
        <w:right w:val="none" w:sz="0" w:space="0" w:color="auto"/>
      </w:divBdr>
    </w:div>
    <w:div w:id="1264342256">
      <w:bodyDiv w:val="1"/>
      <w:marLeft w:val="0"/>
      <w:marRight w:val="0"/>
      <w:marTop w:val="0"/>
      <w:marBottom w:val="0"/>
      <w:divBdr>
        <w:top w:val="none" w:sz="0" w:space="0" w:color="auto"/>
        <w:left w:val="none" w:sz="0" w:space="0" w:color="auto"/>
        <w:bottom w:val="none" w:sz="0" w:space="0" w:color="auto"/>
        <w:right w:val="none" w:sz="0" w:space="0" w:color="auto"/>
      </w:divBdr>
    </w:div>
    <w:div w:id="1264344463">
      <w:bodyDiv w:val="1"/>
      <w:marLeft w:val="0"/>
      <w:marRight w:val="0"/>
      <w:marTop w:val="0"/>
      <w:marBottom w:val="0"/>
      <w:divBdr>
        <w:top w:val="none" w:sz="0" w:space="0" w:color="auto"/>
        <w:left w:val="none" w:sz="0" w:space="0" w:color="auto"/>
        <w:bottom w:val="none" w:sz="0" w:space="0" w:color="auto"/>
        <w:right w:val="none" w:sz="0" w:space="0" w:color="auto"/>
      </w:divBdr>
    </w:div>
    <w:div w:id="1264344865">
      <w:bodyDiv w:val="1"/>
      <w:marLeft w:val="0"/>
      <w:marRight w:val="0"/>
      <w:marTop w:val="0"/>
      <w:marBottom w:val="0"/>
      <w:divBdr>
        <w:top w:val="none" w:sz="0" w:space="0" w:color="auto"/>
        <w:left w:val="none" w:sz="0" w:space="0" w:color="auto"/>
        <w:bottom w:val="none" w:sz="0" w:space="0" w:color="auto"/>
        <w:right w:val="none" w:sz="0" w:space="0" w:color="auto"/>
      </w:divBdr>
    </w:div>
    <w:div w:id="1264411929">
      <w:bodyDiv w:val="1"/>
      <w:marLeft w:val="0"/>
      <w:marRight w:val="0"/>
      <w:marTop w:val="0"/>
      <w:marBottom w:val="0"/>
      <w:divBdr>
        <w:top w:val="none" w:sz="0" w:space="0" w:color="auto"/>
        <w:left w:val="none" w:sz="0" w:space="0" w:color="auto"/>
        <w:bottom w:val="none" w:sz="0" w:space="0" w:color="auto"/>
        <w:right w:val="none" w:sz="0" w:space="0" w:color="auto"/>
      </w:divBdr>
    </w:div>
    <w:div w:id="1264413988">
      <w:bodyDiv w:val="1"/>
      <w:marLeft w:val="0"/>
      <w:marRight w:val="0"/>
      <w:marTop w:val="0"/>
      <w:marBottom w:val="0"/>
      <w:divBdr>
        <w:top w:val="none" w:sz="0" w:space="0" w:color="auto"/>
        <w:left w:val="none" w:sz="0" w:space="0" w:color="auto"/>
        <w:bottom w:val="none" w:sz="0" w:space="0" w:color="auto"/>
        <w:right w:val="none" w:sz="0" w:space="0" w:color="auto"/>
      </w:divBdr>
    </w:div>
    <w:div w:id="1264456426">
      <w:bodyDiv w:val="1"/>
      <w:marLeft w:val="0"/>
      <w:marRight w:val="0"/>
      <w:marTop w:val="0"/>
      <w:marBottom w:val="0"/>
      <w:divBdr>
        <w:top w:val="none" w:sz="0" w:space="0" w:color="auto"/>
        <w:left w:val="none" w:sz="0" w:space="0" w:color="auto"/>
        <w:bottom w:val="none" w:sz="0" w:space="0" w:color="auto"/>
        <w:right w:val="none" w:sz="0" w:space="0" w:color="auto"/>
      </w:divBdr>
    </w:div>
    <w:div w:id="1264610390">
      <w:bodyDiv w:val="1"/>
      <w:marLeft w:val="0"/>
      <w:marRight w:val="0"/>
      <w:marTop w:val="0"/>
      <w:marBottom w:val="0"/>
      <w:divBdr>
        <w:top w:val="none" w:sz="0" w:space="0" w:color="auto"/>
        <w:left w:val="none" w:sz="0" w:space="0" w:color="auto"/>
        <w:bottom w:val="none" w:sz="0" w:space="0" w:color="auto"/>
        <w:right w:val="none" w:sz="0" w:space="0" w:color="auto"/>
      </w:divBdr>
    </w:div>
    <w:div w:id="1264724136">
      <w:bodyDiv w:val="1"/>
      <w:marLeft w:val="0"/>
      <w:marRight w:val="0"/>
      <w:marTop w:val="0"/>
      <w:marBottom w:val="0"/>
      <w:divBdr>
        <w:top w:val="none" w:sz="0" w:space="0" w:color="auto"/>
        <w:left w:val="none" w:sz="0" w:space="0" w:color="auto"/>
        <w:bottom w:val="none" w:sz="0" w:space="0" w:color="auto"/>
        <w:right w:val="none" w:sz="0" w:space="0" w:color="auto"/>
      </w:divBdr>
    </w:div>
    <w:div w:id="1264805602">
      <w:bodyDiv w:val="1"/>
      <w:marLeft w:val="0"/>
      <w:marRight w:val="0"/>
      <w:marTop w:val="0"/>
      <w:marBottom w:val="0"/>
      <w:divBdr>
        <w:top w:val="none" w:sz="0" w:space="0" w:color="auto"/>
        <w:left w:val="none" w:sz="0" w:space="0" w:color="auto"/>
        <w:bottom w:val="none" w:sz="0" w:space="0" w:color="auto"/>
        <w:right w:val="none" w:sz="0" w:space="0" w:color="auto"/>
      </w:divBdr>
    </w:div>
    <w:div w:id="1265116931">
      <w:bodyDiv w:val="1"/>
      <w:marLeft w:val="0"/>
      <w:marRight w:val="0"/>
      <w:marTop w:val="0"/>
      <w:marBottom w:val="0"/>
      <w:divBdr>
        <w:top w:val="none" w:sz="0" w:space="0" w:color="auto"/>
        <w:left w:val="none" w:sz="0" w:space="0" w:color="auto"/>
        <w:bottom w:val="none" w:sz="0" w:space="0" w:color="auto"/>
        <w:right w:val="none" w:sz="0" w:space="0" w:color="auto"/>
      </w:divBdr>
    </w:div>
    <w:div w:id="1265117221">
      <w:bodyDiv w:val="1"/>
      <w:marLeft w:val="0"/>
      <w:marRight w:val="0"/>
      <w:marTop w:val="0"/>
      <w:marBottom w:val="0"/>
      <w:divBdr>
        <w:top w:val="none" w:sz="0" w:space="0" w:color="auto"/>
        <w:left w:val="none" w:sz="0" w:space="0" w:color="auto"/>
        <w:bottom w:val="none" w:sz="0" w:space="0" w:color="auto"/>
        <w:right w:val="none" w:sz="0" w:space="0" w:color="auto"/>
      </w:divBdr>
    </w:div>
    <w:div w:id="1265267357">
      <w:bodyDiv w:val="1"/>
      <w:marLeft w:val="0"/>
      <w:marRight w:val="0"/>
      <w:marTop w:val="0"/>
      <w:marBottom w:val="0"/>
      <w:divBdr>
        <w:top w:val="none" w:sz="0" w:space="0" w:color="auto"/>
        <w:left w:val="none" w:sz="0" w:space="0" w:color="auto"/>
        <w:bottom w:val="none" w:sz="0" w:space="0" w:color="auto"/>
        <w:right w:val="none" w:sz="0" w:space="0" w:color="auto"/>
      </w:divBdr>
    </w:div>
    <w:div w:id="1265530733">
      <w:bodyDiv w:val="1"/>
      <w:marLeft w:val="0"/>
      <w:marRight w:val="0"/>
      <w:marTop w:val="0"/>
      <w:marBottom w:val="0"/>
      <w:divBdr>
        <w:top w:val="none" w:sz="0" w:space="0" w:color="auto"/>
        <w:left w:val="none" w:sz="0" w:space="0" w:color="auto"/>
        <w:bottom w:val="none" w:sz="0" w:space="0" w:color="auto"/>
        <w:right w:val="none" w:sz="0" w:space="0" w:color="auto"/>
      </w:divBdr>
    </w:div>
    <w:div w:id="1265767793">
      <w:bodyDiv w:val="1"/>
      <w:marLeft w:val="0"/>
      <w:marRight w:val="0"/>
      <w:marTop w:val="0"/>
      <w:marBottom w:val="0"/>
      <w:divBdr>
        <w:top w:val="none" w:sz="0" w:space="0" w:color="auto"/>
        <w:left w:val="none" w:sz="0" w:space="0" w:color="auto"/>
        <w:bottom w:val="none" w:sz="0" w:space="0" w:color="auto"/>
        <w:right w:val="none" w:sz="0" w:space="0" w:color="auto"/>
      </w:divBdr>
    </w:div>
    <w:div w:id="1265961437">
      <w:bodyDiv w:val="1"/>
      <w:marLeft w:val="0"/>
      <w:marRight w:val="0"/>
      <w:marTop w:val="0"/>
      <w:marBottom w:val="0"/>
      <w:divBdr>
        <w:top w:val="none" w:sz="0" w:space="0" w:color="auto"/>
        <w:left w:val="none" w:sz="0" w:space="0" w:color="auto"/>
        <w:bottom w:val="none" w:sz="0" w:space="0" w:color="auto"/>
        <w:right w:val="none" w:sz="0" w:space="0" w:color="auto"/>
      </w:divBdr>
    </w:div>
    <w:div w:id="1266380878">
      <w:bodyDiv w:val="1"/>
      <w:marLeft w:val="0"/>
      <w:marRight w:val="0"/>
      <w:marTop w:val="0"/>
      <w:marBottom w:val="0"/>
      <w:divBdr>
        <w:top w:val="none" w:sz="0" w:space="0" w:color="auto"/>
        <w:left w:val="none" w:sz="0" w:space="0" w:color="auto"/>
        <w:bottom w:val="none" w:sz="0" w:space="0" w:color="auto"/>
        <w:right w:val="none" w:sz="0" w:space="0" w:color="auto"/>
      </w:divBdr>
    </w:div>
    <w:div w:id="1266384772">
      <w:bodyDiv w:val="1"/>
      <w:marLeft w:val="0"/>
      <w:marRight w:val="0"/>
      <w:marTop w:val="0"/>
      <w:marBottom w:val="0"/>
      <w:divBdr>
        <w:top w:val="none" w:sz="0" w:space="0" w:color="auto"/>
        <w:left w:val="none" w:sz="0" w:space="0" w:color="auto"/>
        <w:bottom w:val="none" w:sz="0" w:space="0" w:color="auto"/>
        <w:right w:val="none" w:sz="0" w:space="0" w:color="auto"/>
      </w:divBdr>
    </w:div>
    <w:div w:id="1266883218">
      <w:bodyDiv w:val="1"/>
      <w:marLeft w:val="0"/>
      <w:marRight w:val="0"/>
      <w:marTop w:val="0"/>
      <w:marBottom w:val="0"/>
      <w:divBdr>
        <w:top w:val="none" w:sz="0" w:space="0" w:color="auto"/>
        <w:left w:val="none" w:sz="0" w:space="0" w:color="auto"/>
        <w:bottom w:val="none" w:sz="0" w:space="0" w:color="auto"/>
        <w:right w:val="none" w:sz="0" w:space="0" w:color="auto"/>
      </w:divBdr>
    </w:div>
    <w:div w:id="1267032011">
      <w:bodyDiv w:val="1"/>
      <w:marLeft w:val="0"/>
      <w:marRight w:val="0"/>
      <w:marTop w:val="0"/>
      <w:marBottom w:val="0"/>
      <w:divBdr>
        <w:top w:val="none" w:sz="0" w:space="0" w:color="auto"/>
        <w:left w:val="none" w:sz="0" w:space="0" w:color="auto"/>
        <w:bottom w:val="none" w:sz="0" w:space="0" w:color="auto"/>
        <w:right w:val="none" w:sz="0" w:space="0" w:color="auto"/>
      </w:divBdr>
    </w:div>
    <w:div w:id="1267078846">
      <w:bodyDiv w:val="1"/>
      <w:marLeft w:val="0"/>
      <w:marRight w:val="0"/>
      <w:marTop w:val="0"/>
      <w:marBottom w:val="0"/>
      <w:divBdr>
        <w:top w:val="none" w:sz="0" w:space="0" w:color="auto"/>
        <w:left w:val="none" w:sz="0" w:space="0" w:color="auto"/>
        <w:bottom w:val="none" w:sz="0" w:space="0" w:color="auto"/>
        <w:right w:val="none" w:sz="0" w:space="0" w:color="auto"/>
      </w:divBdr>
    </w:div>
    <w:div w:id="1267270442">
      <w:bodyDiv w:val="1"/>
      <w:marLeft w:val="0"/>
      <w:marRight w:val="0"/>
      <w:marTop w:val="0"/>
      <w:marBottom w:val="0"/>
      <w:divBdr>
        <w:top w:val="none" w:sz="0" w:space="0" w:color="auto"/>
        <w:left w:val="none" w:sz="0" w:space="0" w:color="auto"/>
        <w:bottom w:val="none" w:sz="0" w:space="0" w:color="auto"/>
        <w:right w:val="none" w:sz="0" w:space="0" w:color="auto"/>
      </w:divBdr>
    </w:div>
    <w:div w:id="1267423671">
      <w:bodyDiv w:val="1"/>
      <w:marLeft w:val="0"/>
      <w:marRight w:val="0"/>
      <w:marTop w:val="0"/>
      <w:marBottom w:val="0"/>
      <w:divBdr>
        <w:top w:val="none" w:sz="0" w:space="0" w:color="auto"/>
        <w:left w:val="none" w:sz="0" w:space="0" w:color="auto"/>
        <w:bottom w:val="none" w:sz="0" w:space="0" w:color="auto"/>
        <w:right w:val="none" w:sz="0" w:space="0" w:color="auto"/>
      </w:divBdr>
    </w:div>
    <w:div w:id="1267497490">
      <w:bodyDiv w:val="1"/>
      <w:marLeft w:val="0"/>
      <w:marRight w:val="0"/>
      <w:marTop w:val="0"/>
      <w:marBottom w:val="0"/>
      <w:divBdr>
        <w:top w:val="none" w:sz="0" w:space="0" w:color="auto"/>
        <w:left w:val="none" w:sz="0" w:space="0" w:color="auto"/>
        <w:bottom w:val="none" w:sz="0" w:space="0" w:color="auto"/>
        <w:right w:val="none" w:sz="0" w:space="0" w:color="auto"/>
      </w:divBdr>
    </w:div>
    <w:div w:id="1267814391">
      <w:bodyDiv w:val="1"/>
      <w:marLeft w:val="0"/>
      <w:marRight w:val="0"/>
      <w:marTop w:val="0"/>
      <w:marBottom w:val="0"/>
      <w:divBdr>
        <w:top w:val="none" w:sz="0" w:space="0" w:color="auto"/>
        <w:left w:val="none" w:sz="0" w:space="0" w:color="auto"/>
        <w:bottom w:val="none" w:sz="0" w:space="0" w:color="auto"/>
        <w:right w:val="none" w:sz="0" w:space="0" w:color="auto"/>
      </w:divBdr>
    </w:div>
    <w:div w:id="1267884442">
      <w:bodyDiv w:val="1"/>
      <w:marLeft w:val="0"/>
      <w:marRight w:val="0"/>
      <w:marTop w:val="0"/>
      <w:marBottom w:val="0"/>
      <w:divBdr>
        <w:top w:val="none" w:sz="0" w:space="0" w:color="auto"/>
        <w:left w:val="none" w:sz="0" w:space="0" w:color="auto"/>
        <w:bottom w:val="none" w:sz="0" w:space="0" w:color="auto"/>
        <w:right w:val="none" w:sz="0" w:space="0" w:color="auto"/>
      </w:divBdr>
    </w:div>
    <w:div w:id="1268083423">
      <w:bodyDiv w:val="1"/>
      <w:marLeft w:val="0"/>
      <w:marRight w:val="0"/>
      <w:marTop w:val="0"/>
      <w:marBottom w:val="0"/>
      <w:divBdr>
        <w:top w:val="none" w:sz="0" w:space="0" w:color="auto"/>
        <w:left w:val="none" w:sz="0" w:space="0" w:color="auto"/>
        <w:bottom w:val="none" w:sz="0" w:space="0" w:color="auto"/>
        <w:right w:val="none" w:sz="0" w:space="0" w:color="auto"/>
      </w:divBdr>
    </w:div>
    <w:div w:id="1268276804">
      <w:bodyDiv w:val="1"/>
      <w:marLeft w:val="0"/>
      <w:marRight w:val="0"/>
      <w:marTop w:val="0"/>
      <w:marBottom w:val="0"/>
      <w:divBdr>
        <w:top w:val="none" w:sz="0" w:space="0" w:color="auto"/>
        <w:left w:val="none" w:sz="0" w:space="0" w:color="auto"/>
        <w:bottom w:val="none" w:sz="0" w:space="0" w:color="auto"/>
        <w:right w:val="none" w:sz="0" w:space="0" w:color="auto"/>
      </w:divBdr>
    </w:div>
    <w:div w:id="1268461842">
      <w:bodyDiv w:val="1"/>
      <w:marLeft w:val="0"/>
      <w:marRight w:val="0"/>
      <w:marTop w:val="0"/>
      <w:marBottom w:val="0"/>
      <w:divBdr>
        <w:top w:val="none" w:sz="0" w:space="0" w:color="auto"/>
        <w:left w:val="none" w:sz="0" w:space="0" w:color="auto"/>
        <w:bottom w:val="none" w:sz="0" w:space="0" w:color="auto"/>
        <w:right w:val="none" w:sz="0" w:space="0" w:color="auto"/>
      </w:divBdr>
    </w:div>
    <w:div w:id="1268535653">
      <w:bodyDiv w:val="1"/>
      <w:marLeft w:val="0"/>
      <w:marRight w:val="0"/>
      <w:marTop w:val="0"/>
      <w:marBottom w:val="0"/>
      <w:divBdr>
        <w:top w:val="none" w:sz="0" w:space="0" w:color="auto"/>
        <w:left w:val="none" w:sz="0" w:space="0" w:color="auto"/>
        <w:bottom w:val="none" w:sz="0" w:space="0" w:color="auto"/>
        <w:right w:val="none" w:sz="0" w:space="0" w:color="auto"/>
      </w:divBdr>
    </w:div>
    <w:div w:id="1268541771">
      <w:bodyDiv w:val="1"/>
      <w:marLeft w:val="0"/>
      <w:marRight w:val="0"/>
      <w:marTop w:val="0"/>
      <w:marBottom w:val="0"/>
      <w:divBdr>
        <w:top w:val="none" w:sz="0" w:space="0" w:color="auto"/>
        <w:left w:val="none" w:sz="0" w:space="0" w:color="auto"/>
        <w:bottom w:val="none" w:sz="0" w:space="0" w:color="auto"/>
        <w:right w:val="none" w:sz="0" w:space="0" w:color="auto"/>
      </w:divBdr>
    </w:div>
    <w:div w:id="1268587090">
      <w:bodyDiv w:val="1"/>
      <w:marLeft w:val="0"/>
      <w:marRight w:val="0"/>
      <w:marTop w:val="0"/>
      <w:marBottom w:val="0"/>
      <w:divBdr>
        <w:top w:val="none" w:sz="0" w:space="0" w:color="auto"/>
        <w:left w:val="none" w:sz="0" w:space="0" w:color="auto"/>
        <w:bottom w:val="none" w:sz="0" w:space="0" w:color="auto"/>
        <w:right w:val="none" w:sz="0" w:space="0" w:color="auto"/>
      </w:divBdr>
    </w:div>
    <w:div w:id="1268808205">
      <w:bodyDiv w:val="1"/>
      <w:marLeft w:val="0"/>
      <w:marRight w:val="0"/>
      <w:marTop w:val="0"/>
      <w:marBottom w:val="0"/>
      <w:divBdr>
        <w:top w:val="none" w:sz="0" w:space="0" w:color="auto"/>
        <w:left w:val="none" w:sz="0" w:space="0" w:color="auto"/>
        <w:bottom w:val="none" w:sz="0" w:space="0" w:color="auto"/>
        <w:right w:val="none" w:sz="0" w:space="0" w:color="auto"/>
      </w:divBdr>
    </w:div>
    <w:div w:id="1269387476">
      <w:bodyDiv w:val="1"/>
      <w:marLeft w:val="0"/>
      <w:marRight w:val="0"/>
      <w:marTop w:val="0"/>
      <w:marBottom w:val="0"/>
      <w:divBdr>
        <w:top w:val="none" w:sz="0" w:space="0" w:color="auto"/>
        <w:left w:val="none" w:sz="0" w:space="0" w:color="auto"/>
        <w:bottom w:val="none" w:sz="0" w:space="0" w:color="auto"/>
        <w:right w:val="none" w:sz="0" w:space="0" w:color="auto"/>
      </w:divBdr>
    </w:div>
    <w:div w:id="1269696716">
      <w:bodyDiv w:val="1"/>
      <w:marLeft w:val="0"/>
      <w:marRight w:val="0"/>
      <w:marTop w:val="0"/>
      <w:marBottom w:val="0"/>
      <w:divBdr>
        <w:top w:val="none" w:sz="0" w:space="0" w:color="auto"/>
        <w:left w:val="none" w:sz="0" w:space="0" w:color="auto"/>
        <w:bottom w:val="none" w:sz="0" w:space="0" w:color="auto"/>
        <w:right w:val="none" w:sz="0" w:space="0" w:color="auto"/>
      </w:divBdr>
    </w:div>
    <w:div w:id="1269850301">
      <w:bodyDiv w:val="1"/>
      <w:marLeft w:val="0"/>
      <w:marRight w:val="0"/>
      <w:marTop w:val="0"/>
      <w:marBottom w:val="0"/>
      <w:divBdr>
        <w:top w:val="none" w:sz="0" w:space="0" w:color="auto"/>
        <w:left w:val="none" w:sz="0" w:space="0" w:color="auto"/>
        <w:bottom w:val="none" w:sz="0" w:space="0" w:color="auto"/>
        <w:right w:val="none" w:sz="0" w:space="0" w:color="auto"/>
      </w:divBdr>
    </w:div>
    <w:div w:id="1270159138">
      <w:bodyDiv w:val="1"/>
      <w:marLeft w:val="0"/>
      <w:marRight w:val="0"/>
      <w:marTop w:val="0"/>
      <w:marBottom w:val="0"/>
      <w:divBdr>
        <w:top w:val="none" w:sz="0" w:space="0" w:color="auto"/>
        <w:left w:val="none" w:sz="0" w:space="0" w:color="auto"/>
        <w:bottom w:val="none" w:sz="0" w:space="0" w:color="auto"/>
        <w:right w:val="none" w:sz="0" w:space="0" w:color="auto"/>
      </w:divBdr>
    </w:div>
    <w:div w:id="1270284450">
      <w:bodyDiv w:val="1"/>
      <w:marLeft w:val="0"/>
      <w:marRight w:val="0"/>
      <w:marTop w:val="0"/>
      <w:marBottom w:val="0"/>
      <w:divBdr>
        <w:top w:val="none" w:sz="0" w:space="0" w:color="auto"/>
        <w:left w:val="none" w:sz="0" w:space="0" w:color="auto"/>
        <w:bottom w:val="none" w:sz="0" w:space="0" w:color="auto"/>
        <w:right w:val="none" w:sz="0" w:space="0" w:color="auto"/>
      </w:divBdr>
    </w:div>
    <w:div w:id="1270628306">
      <w:bodyDiv w:val="1"/>
      <w:marLeft w:val="0"/>
      <w:marRight w:val="0"/>
      <w:marTop w:val="0"/>
      <w:marBottom w:val="0"/>
      <w:divBdr>
        <w:top w:val="none" w:sz="0" w:space="0" w:color="auto"/>
        <w:left w:val="none" w:sz="0" w:space="0" w:color="auto"/>
        <w:bottom w:val="none" w:sz="0" w:space="0" w:color="auto"/>
        <w:right w:val="none" w:sz="0" w:space="0" w:color="auto"/>
      </w:divBdr>
    </w:div>
    <w:div w:id="1270697474">
      <w:bodyDiv w:val="1"/>
      <w:marLeft w:val="0"/>
      <w:marRight w:val="0"/>
      <w:marTop w:val="0"/>
      <w:marBottom w:val="0"/>
      <w:divBdr>
        <w:top w:val="none" w:sz="0" w:space="0" w:color="auto"/>
        <w:left w:val="none" w:sz="0" w:space="0" w:color="auto"/>
        <w:bottom w:val="none" w:sz="0" w:space="0" w:color="auto"/>
        <w:right w:val="none" w:sz="0" w:space="0" w:color="auto"/>
      </w:divBdr>
    </w:div>
    <w:div w:id="1271010958">
      <w:bodyDiv w:val="1"/>
      <w:marLeft w:val="0"/>
      <w:marRight w:val="0"/>
      <w:marTop w:val="0"/>
      <w:marBottom w:val="0"/>
      <w:divBdr>
        <w:top w:val="none" w:sz="0" w:space="0" w:color="auto"/>
        <w:left w:val="none" w:sz="0" w:space="0" w:color="auto"/>
        <w:bottom w:val="none" w:sz="0" w:space="0" w:color="auto"/>
        <w:right w:val="none" w:sz="0" w:space="0" w:color="auto"/>
      </w:divBdr>
    </w:div>
    <w:div w:id="1271163827">
      <w:bodyDiv w:val="1"/>
      <w:marLeft w:val="0"/>
      <w:marRight w:val="0"/>
      <w:marTop w:val="0"/>
      <w:marBottom w:val="0"/>
      <w:divBdr>
        <w:top w:val="none" w:sz="0" w:space="0" w:color="auto"/>
        <w:left w:val="none" w:sz="0" w:space="0" w:color="auto"/>
        <w:bottom w:val="none" w:sz="0" w:space="0" w:color="auto"/>
        <w:right w:val="none" w:sz="0" w:space="0" w:color="auto"/>
      </w:divBdr>
    </w:div>
    <w:div w:id="1271470845">
      <w:bodyDiv w:val="1"/>
      <w:marLeft w:val="0"/>
      <w:marRight w:val="0"/>
      <w:marTop w:val="0"/>
      <w:marBottom w:val="0"/>
      <w:divBdr>
        <w:top w:val="none" w:sz="0" w:space="0" w:color="auto"/>
        <w:left w:val="none" w:sz="0" w:space="0" w:color="auto"/>
        <w:bottom w:val="none" w:sz="0" w:space="0" w:color="auto"/>
        <w:right w:val="none" w:sz="0" w:space="0" w:color="auto"/>
      </w:divBdr>
    </w:div>
    <w:div w:id="1271544129">
      <w:bodyDiv w:val="1"/>
      <w:marLeft w:val="0"/>
      <w:marRight w:val="0"/>
      <w:marTop w:val="0"/>
      <w:marBottom w:val="0"/>
      <w:divBdr>
        <w:top w:val="none" w:sz="0" w:space="0" w:color="auto"/>
        <w:left w:val="none" w:sz="0" w:space="0" w:color="auto"/>
        <w:bottom w:val="none" w:sz="0" w:space="0" w:color="auto"/>
        <w:right w:val="none" w:sz="0" w:space="0" w:color="auto"/>
      </w:divBdr>
    </w:div>
    <w:div w:id="1271625638">
      <w:bodyDiv w:val="1"/>
      <w:marLeft w:val="0"/>
      <w:marRight w:val="0"/>
      <w:marTop w:val="0"/>
      <w:marBottom w:val="0"/>
      <w:divBdr>
        <w:top w:val="none" w:sz="0" w:space="0" w:color="auto"/>
        <w:left w:val="none" w:sz="0" w:space="0" w:color="auto"/>
        <w:bottom w:val="none" w:sz="0" w:space="0" w:color="auto"/>
        <w:right w:val="none" w:sz="0" w:space="0" w:color="auto"/>
      </w:divBdr>
    </w:div>
    <w:div w:id="1271661883">
      <w:bodyDiv w:val="1"/>
      <w:marLeft w:val="0"/>
      <w:marRight w:val="0"/>
      <w:marTop w:val="0"/>
      <w:marBottom w:val="0"/>
      <w:divBdr>
        <w:top w:val="none" w:sz="0" w:space="0" w:color="auto"/>
        <w:left w:val="none" w:sz="0" w:space="0" w:color="auto"/>
        <w:bottom w:val="none" w:sz="0" w:space="0" w:color="auto"/>
        <w:right w:val="none" w:sz="0" w:space="0" w:color="auto"/>
      </w:divBdr>
    </w:div>
    <w:div w:id="1271746185">
      <w:bodyDiv w:val="1"/>
      <w:marLeft w:val="0"/>
      <w:marRight w:val="0"/>
      <w:marTop w:val="0"/>
      <w:marBottom w:val="0"/>
      <w:divBdr>
        <w:top w:val="none" w:sz="0" w:space="0" w:color="auto"/>
        <w:left w:val="none" w:sz="0" w:space="0" w:color="auto"/>
        <w:bottom w:val="none" w:sz="0" w:space="0" w:color="auto"/>
        <w:right w:val="none" w:sz="0" w:space="0" w:color="auto"/>
      </w:divBdr>
    </w:div>
    <w:div w:id="1272014699">
      <w:bodyDiv w:val="1"/>
      <w:marLeft w:val="0"/>
      <w:marRight w:val="0"/>
      <w:marTop w:val="0"/>
      <w:marBottom w:val="0"/>
      <w:divBdr>
        <w:top w:val="none" w:sz="0" w:space="0" w:color="auto"/>
        <w:left w:val="none" w:sz="0" w:space="0" w:color="auto"/>
        <w:bottom w:val="none" w:sz="0" w:space="0" w:color="auto"/>
        <w:right w:val="none" w:sz="0" w:space="0" w:color="auto"/>
      </w:divBdr>
    </w:div>
    <w:div w:id="1272200767">
      <w:bodyDiv w:val="1"/>
      <w:marLeft w:val="0"/>
      <w:marRight w:val="0"/>
      <w:marTop w:val="0"/>
      <w:marBottom w:val="0"/>
      <w:divBdr>
        <w:top w:val="none" w:sz="0" w:space="0" w:color="auto"/>
        <w:left w:val="none" w:sz="0" w:space="0" w:color="auto"/>
        <w:bottom w:val="none" w:sz="0" w:space="0" w:color="auto"/>
        <w:right w:val="none" w:sz="0" w:space="0" w:color="auto"/>
      </w:divBdr>
    </w:div>
    <w:div w:id="1272282233">
      <w:bodyDiv w:val="1"/>
      <w:marLeft w:val="0"/>
      <w:marRight w:val="0"/>
      <w:marTop w:val="0"/>
      <w:marBottom w:val="0"/>
      <w:divBdr>
        <w:top w:val="none" w:sz="0" w:space="0" w:color="auto"/>
        <w:left w:val="none" w:sz="0" w:space="0" w:color="auto"/>
        <w:bottom w:val="none" w:sz="0" w:space="0" w:color="auto"/>
        <w:right w:val="none" w:sz="0" w:space="0" w:color="auto"/>
      </w:divBdr>
    </w:div>
    <w:div w:id="1272325655">
      <w:bodyDiv w:val="1"/>
      <w:marLeft w:val="0"/>
      <w:marRight w:val="0"/>
      <w:marTop w:val="0"/>
      <w:marBottom w:val="0"/>
      <w:divBdr>
        <w:top w:val="none" w:sz="0" w:space="0" w:color="auto"/>
        <w:left w:val="none" w:sz="0" w:space="0" w:color="auto"/>
        <w:bottom w:val="none" w:sz="0" w:space="0" w:color="auto"/>
        <w:right w:val="none" w:sz="0" w:space="0" w:color="auto"/>
      </w:divBdr>
    </w:div>
    <w:div w:id="1272469416">
      <w:bodyDiv w:val="1"/>
      <w:marLeft w:val="0"/>
      <w:marRight w:val="0"/>
      <w:marTop w:val="0"/>
      <w:marBottom w:val="0"/>
      <w:divBdr>
        <w:top w:val="none" w:sz="0" w:space="0" w:color="auto"/>
        <w:left w:val="none" w:sz="0" w:space="0" w:color="auto"/>
        <w:bottom w:val="none" w:sz="0" w:space="0" w:color="auto"/>
        <w:right w:val="none" w:sz="0" w:space="0" w:color="auto"/>
      </w:divBdr>
    </w:div>
    <w:div w:id="1272473250">
      <w:bodyDiv w:val="1"/>
      <w:marLeft w:val="0"/>
      <w:marRight w:val="0"/>
      <w:marTop w:val="0"/>
      <w:marBottom w:val="0"/>
      <w:divBdr>
        <w:top w:val="none" w:sz="0" w:space="0" w:color="auto"/>
        <w:left w:val="none" w:sz="0" w:space="0" w:color="auto"/>
        <w:bottom w:val="none" w:sz="0" w:space="0" w:color="auto"/>
        <w:right w:val="none" w:sz="0" w:space="0" w:color="auto"/>
      </w:divBdr>
    </w:div>
    <w:div w:id="1272473919">
      <w:bodyDiv w:val="1"/>
      <w:marLeft w:val="0"/>
      <w:marRight w:val="0"/>
      <w:marTop w:val="0"/>
      <w:marBottom w:val="0"/>
      <w:divBdr>
        <w:top w:val="none" w:sz="0" w:space="0" w:color="auto"/>
        <w:left w:val="none" w:sz="0" w:space="0" w:color="auto"/>
        <w:bottom w:val="none" w:sz="0" w:space="0" w:color="auto"/>
        <w:right w:val="none" w:sz="0" w:space="0" w:color="auto"/>
      </w:divBdr>
    </w:div>
    <w:div w:id="1272740448">
      <w:bodyDiv w:val="1"/>
      <w:marLeft w:val="0"/>
      <w:marRight w:val="0"/>
      <w:marTop w:val="0"/>
      <w:marBottom w:val="0"/>
      <w:divBdr>
        <w:top w:val="none" w:sz="0" w:space="0" w:color="auto"/>
        <w:left w:val="none" w:sz="0" w:space="0" w:color="auto"/>
        <w:bottom w:val="none" w:sz="0" w:space="0" w:color="auto"/>
        <w:right w:val="none" w:sz="0" w:space="0" w:color="auto"/>
      </w:divBdr>
    </w:div>
    <w:div w:id="1273131975">
      <w:bodyDiv w:val="1"/>
      <w:marLeft w:val="0"/>
      <w:marRight w:val="0"/>
      <w:marTop w:val="0"/>
      <w:marBottom w:val="0"/>
      <w:divBdr>
        <w:top w:val="none" w:sz="0" w:space="0" w:color="auto"/>
        <w:left w:val="none" w:sz="0" w:space="0" w:color="auto"/>
        <w:bottom w:val="none" w:sz="0" w:space="0" w:color="auto"/>
        <w:right w:val="none" w:sz="0" w:space="0" w:color="auto"/>
      </w:divBdr>
    </w:div>
    <w:div w:id="1273171971">
      <w:bodyDiv w:val="1"/>
      <w:marLeft w:val="0"/>
      <w:marRight w:val="0"/>
      <w:marTop w:val="0"/>
      <w:marBottom w:val="0"/>
      <w:divBdr>
        <w:top w:val="none" w:sz="0" w:space="0" w:color="auto"/>
        <w:left w:val="none" w:sz="0" w:space="0" w:color="auto"/>
        <w:bottom w:val="none" w:sz="0" w:space="0" w:color="auto"/>
        <w:right w:val="none" w:sz="0" w:space="0" w:color="auto"/>
      </w:divBdr>
    </w:div>
    <w:div w:id="1273246539">
      <w:bodyDiv w:val="1"/>
      <w:marLeft w:val="0"/>
      <w:marRight w:val="0"/>
      <w:marTop w:val="0"/>
      <w:marBottom w:val="0"/>
      <w:divBdr>
        <w:top w:val="none" w:sz="0" w:space="0" w:color="auto"/>
        <w:left w:val="none" w:sz="0" w:space="0" w:color="auto"/>
        <w:bottom w:val="none" w:sz="0" w:space="0" w:color="auto"/>
        <w:right w:val="none" w:sz="0" w:space="0" w:color="auto"/>
      </w:divBdr>
    </w:div>
    <w:div w:id="1273316854">
      <w:bodyDiv w:val="1"/>
      <w:marLeft w:val="0"/>
      <w:marRight w:val="0"/>
      <w:marTop w:val="0"/>
      <w:marBottom w:val="0"/>
      <w:divBdr>
        <w:top w:val="none" w:sz="0" w:space="0" w:color="auto"/>
        <w:left w:val="none" w:sz="0" w:space="0" w:color="auto"/>
        <w:bottom w:val="none" w:sz="0" w:space="0" w:color="auto"/>
        <w:right w:val="none" w:sz="0" w:space="0" w:color="auto"/>
      </w:divBdr>
    </w:div>
    <w:div w:id="1273319856">
      <w:bodyDiv w:val="1"/>
      <w:marLeft w:val="0"/>
      <w:marRight w:val="0"/>
      <w:marTop w:val="0"/>
      <w:marBottom w:val="0"/>
      <w:divBdr>
        <w:top w:val="none" w:sz="0" w:space="0" w:color="auto"/>
        <w:left w:val="none" w:sz="0" w:space="0" w:color="auto"/>
        <w:bottom w:val="none" w:sz="0" w:space="0" w:color="auto"/>
        <w:right w:val="none" w:sz="0" w:space="0" w:color="auto"/>
      </w:divBdr>
    </w:div>
    <w:div w:id="1273514097">
      <w:bodyDiv w:val="1"/>
      <w:marLeft w:val="0"/>
      <w:marRight w:val="0"/>
      <w:marTop w:val="0"/>
      <w:marBottom w:val="0"/>
      <w:divBdr>
        <w:top w:val="none" w:sz="0" w:space="0" w:color="auto"/>
        <w:left w:val="none" w:sz="0" w:space="0" w:color="auto"/>
        <w:bottom w:val="none" w:sz="0" w:space="0" w:color="auto"/>
        <w:right w:val="none" w:sz="0" w:space="0" w:color="auto"/>
      </w:divBdr>
    </w:div>
    <w:div w:id="1273632741">
      <w:bodyDiv w:val="1"/>
      <w:marLeft w:val="0"/>
      <w:marRight w:val="0"/>
      <w:marTop w:val="0"/>
      <w:marBottom w:val="0"/>
      <w:divBdr>
        <w:top w:val="none" w:sz="0" w:space="0" w:color="auto"/>
        <w:left w:val="none" w:sz="0" w:space="0" w:color="auto"/>
        <w:bottom w:val="none" w:sz="0" w:space="0" w:color="auto"/>
        <w:right w:val="none" w:sz="0" w:space="0" w:color="auto"/>
      </w:divBdr>
    </w:div>
    <w:div w:id="1273785646">
      <w:bodyDiv w:val="1"/>
      <w:marLeft w:val="0"/>
      <w:marRight w:val="0"/>
      <w:marTop w:val="0"/>
      <w:marBottom w:val="0"/>
      <w:divBdr>
        <w:top w:val="none" w:sz="0" w:space="0" w:color="auto"/>
        <w:left w:val="none" w:sz="0" w:space="0" w:color="auto"/>
        <w:bottom w:val="none" w:sz="0" w:space="0" w:color="auto"/>
        <w:right w:val="none" w:sz="0" w:space="0" w:color="auto"/>
      </w:divBdr>
    </w:div>
    <w:div w:id="1273830090">
      <w:bodyDiv w:val="1"/>
      <w:marLeft w:val="0"/>
      <w:marRight w:val="0"/>
      <w:marTop w:val="0"/>
      <w:marBottom w:val="0"/>
      <w:divBdr>
        <w:top w:val="none" w:sz="0" w:space="0" w:color="auto"/>
        <w:left w:val="none" w:sz="0" w:space="0" w:color="auto"/>
        <w:bottom w:val="none" w:sz="0" w:space="0" w:color="auto"/>
        <w:right w:val="none" w:sz="0" w:space="0" w:color="auto"/>
      </w:divBdr>
    </w:div>
    <w:div w:id="1273979744">
      <w:bodyDiv w:val="1"/>
      <w:marLeft w:val="0"/>
      <w:marRight w:val="0"/>
      <w:marTop w:val="0"/>
      <w:marBottom w:val="0"/>
      <w:divBdr>
        <w:top w:val="none" w:sz="0" w:space="0" w:color="auto"/>
        <w:left w:val="none" w:sz="0" w:space="0" w:color="auto"/>
        <w:bottom w:val="none" w:sz="0" w:space="0" w:color="auto"/>
        <w:right w:val="none" w:sz="0" w:space="0" w:color="auto"/>
      </w:divBdr>
    </w:div>
    <w:div w:id="1274097439">
      <w:bodyDiv w:val="1"/>
      <w:marLeft w:val="0"/>
      <w:marRight w:val="0"/>
      <w:marTop w:val="0"/>
      <w:marBottom w:val="0"/>
      <w:divBdr>
        <w:top w:val="none" w:sz="0" w:space="0" w:color="auto"/>
        <w:left w:val="none" w:sz="0" w:space="0" w:color="auto"/>
        <w:bottom w:val="none" w:sz="0" w:space="0" w:color="auto"/>
        <w:right w:val="none" w:sz="0" w:space="0" w:color="auto"/>
      </w:divBdr>
    </w:div>
    <w:div w:id="1274292111">
      <w:bodyDiv w:val="1"/>
      <w:marLeft w:val="0"/>
      <w:marRight w:val="0"/>
      <w:marTop w:val="0"/>
      <w:marBottom w:val="0"/>
      <w:divBdr>
        <w:top w:val="none" w:sz="0" w:space="0" w:color="auto"/>
        <w:left w:val="none" w:sz="0" w:space="0" w:color="auto"/>
        <w:bottom w:val="none" w:sz="0" w:space="0" w:color="auto"/>
        <w:right w:val="none" w:sz="0" w:space="0" w:color="auto"/>
      </w:divBdr>
    </w:div>
    <w:div w:id="1274364793">
      <w:bodyDiv w:val="1"/>
      <w:marLeft w:val="0"/>
      <w:marRight w:val="0"/>
      <w:marTop w:val="0"/>
      <w:marBottom w:val="0"/>
      <w:divBdr>
        <w:top w:val="none" w:sz="0" w:space="0" w:color="auto"/>
        <w:left w:val="none" w:sz="0" w:space="0" w:color="auto"/>
        <w:bottom w:val="none" w:sz="0" w:space="0" w:color="auto"/>
        <w:right w:val="none" w:sz="0" w:space="0" w:color="auto"/>
      </w:divBdr>
    </w:div>
    <w:div w:id="1274481486">
      <w:bodyDiv w:val="1"/>
      <w:marLeft w:val="0"/>
      <w:marRight w:val="0"/>
      <w:marTop w:val="0"/>
      <w:marBottom w:val="0"/>
      <w:divBdr>
        <w:top w:val="none" w:sz="0" w:space="0" w:color="auto"/>
        <w:left w:val="none" w:sz="0" w:space="0" w:color="auto"/>
        <w:bottom w:val="none" w:sz="0" w:space="0" w:color="auto"/>
        <w:right w:val="none" w:sz="0" w:space="0" w:color="auto"/>
      </w:divBdr>
    </w:div>
    <w:div w:id="1274630093">
      <w:bodyDiv w:val="1"/>
      <w:marLeft w:val="0"/>
      <w:marRight w:val="0"/>
      <w:marTop w:val="0"/>
      <w:marBottom w:val="0"/>
      <w:divBdr>
        <w:top w:val="none" w:sz="0" w:space="0" w:color="auto"/>
        <w:left w:val="none" w:sz="0" w:space="0" w:color="auto"/>
        <w:bottom w:val="none" w:sz="0" w:space="0" w:color="auto"/>
        <w:right w:val="none" w:sz="0" w:space="0" w:color="auto"/>
      </w:divBdr>
    </w:div>
    <w:div w:id="1274828044">
      <w:bodyDiv w:val="1"/>
      <w:marLeft w:val="0"/>
      <w:marRight w:val="0"/>
      <w:marTop w:val="0"/>
      <w:marBottom w:val="0"/>
      <w:divBdr>
        <w:top w:val="none" w:sz="0" w:space="0" w:color="auto"/>
        <w:left w:val="none" w:sz="0" w:space="0" w:color="auto"/>
        <w:bottom w:val="none" w:sz="0" w:space="0" w:color="auto"/>
        <w:right w:val="none" w:sz="0" w:space="0" w:color="auto"/>
      </w:divBdr>
    </w:div>
    <w:div w:id="1274828251">
      <w:bodyDiv w:val="1"/>
      <w:marLeft w:val="0"/>
      <w:marRight w:val="0"/>
      <w:marTop w:val="0"/>
      <w:marBottom w:val="0"/>
      <w:divBdr>
        <w:top w:val="none" w:sz="0" w:space="0" w:color="auto"/>
        <w:left w:val="none" w:sz="0" w:space="0" w:color="auto"/>
        <w:bottom w:val="none" w:sz="0" w:space="0" w:color="auto"/>
        <w:right w:val="none" w:sz="0" w:space="0" w:color="auto"/>
      </w:divBdr>
    </w:div>
    <w:div w:id="1274939789">
      <w:bodyDiv w:val="1"/>
      <w:marLeft w:val="0"/>
      <w:marRight w:val="0"/>
      <w:marTop w:val="0"/>
      <w:marBottom w:val="0"/>
      <w:divBdr>
        <w:top w:val="none" w:sz="0" w:space="0" w:color="auto"/>
        <w:left w:val="none" w:sz="0" w:space="0" w:color="auto"/>
        <w:bottom w:val="none" w:sz="0" w:space="0" w:color="auto"/>
        <w:right w:val="none" w:sz="0" w:space="0" w:color="auto"/>
      </w:divBdr>
    </w:div>
    <w:div w:id="1275018330">
      <w:bodyDiv w:val="1"/>
      <w:marLeft w:val="0"/>
      <w:marRight w:val="0"/>
      <w:marTop w:val="0"/>
      <w:marBottom w:val="0"/>
      <w:divBdr>
        <w:top w:val="none" w:sz="0" w:space="0" w:color="auto"/>
        <w:left w:val="none" w:sz="0" w:space="0" w:color="auto"/>
        <w:bottom w:val="none" w:sz="0" w:space="0" w:color="auto"/>
        <w:right w:val="none" w:sz="0" w:space="0" w:color="auto"/>
      </w:divBdr>
    </w:div>
    <w:div w:id="1275286299">
      <w:bodyDiv w:val="1"/>
      <w:marLeft w:val="0"/>
      <w:marRight w:val="0"/>
      <w:marTop w:val="0"/>
      <w:marBottom w:val="0"/>
      <w:divBdr>
        <w:top w:val="none" w:sz="0" w:space="0" w:color="auto"/>
        <w:left w:val="none" w:sz="0" w:space="0" w:color="auto"/>
        <w:bottom w:val="none" w:sz="0" w:space="0" w:color="auto"/>
        <w:right w:val="none" w:sz="0" w:space="0" w:color="auto"/>
      </w:divBdr>
    </w:div>
    <w:div w:id="1275555880">
      <w:bodyDiv w:val="1"/>
      <w:marLeft w:val="0"/>
      <w:marRight w:val="0"/>
      <w:marTop w:val="0"/>
      <w:marBottom w:val="0"/>
      <w:divBdr>
        <w:top w:val="none" w:sz="0" w:space="0" w:color="auto"/>
        <w:left w:val="none" w:sz="0" w:space="0" w:color="auto"/>
        <w:bottom w:val="none" w:sz="0" w:space="0" w:color="auto"/>
        <w:right w:val="none" w:sz="0" w:space="0" w:color="auto"/>
      </w:divBdr>
    </w:div>
    <w:div w:id="1275558449">
      <w:bodyDiv w:val="1"/>
      <w:marLeft w:val="0"/>
      <w:marRight w:val="0"/>
      <w:marTop w:val="0"/>
      <w:marBottom w:val="0"/>
      <w:divBdr>
        <w:top w:val="none" w:sz="0" w:space="0" w:color="auto"/>
        <w:left w:val="none" w:sz="0" w:space="0" w:color="auto"/>
        <w:bottom w:val="none" w:sz="0" w:space="0" w:color="auto"/>
        <w:right w:val="none" w:sz="0" w:space="0" w:color="auto"/>
      </w:divBdr>
    </w:div>
    <w:div w:id="1275559467">
      <w:bodyDiv w:val="1"/>
      <w:marLeft w:val="0"/>
      <w:marRight w:val="0"/>
      <w:marTop w:val="0"/>
      <w:marBottom w:val="0"/>
      <w:divBdr>
        <w:top w:val="none" w:sz="0" w:space="0" w:color="auto"/>
        <w:left w:val="none" w:sz="0" w:space="0" w:color="auto"/>
        <w:bottom w:val="none" w:sz="0" w:space="0" w:color="auto"/>
        <w:right w:val="none" w:sz="0" w:space="0" w:color="auto"/>
      </w:divBdr>
    </w:div>
    <w:div w:id="1275867667">
      <w:bodyDiv w:val="1"/>
      <w:marLeft w:val="0"/>
      <w:marRight w:val="0"/>
      <w:marTop w:val="0"/>
      <w:marBottom w:val="0"/>
      <w:divBdr>
        <w:top w:val="none" w:sz="0" w:space="0" w:color="auto"/>
        <w:left w:val="none" w:sz="0" w:space="0" w:color="auto"/>
        <w:bottom w:val="none" w:sz="0" w:space="0" w:color="auto"/>
        <w:right w:val="none" w:sz="0" w:space="0" w:color="auto"/>
      </w:divBdr>
    </w:div>
    <w:div w:id="1276018429">
      <w:bodyDiv w:val="1"/>
      <w:marLeft w:val="0"/>
      <w:marRight w:val="0"/>
      <w:marTop w:val="0"/>
      <w:marBottom w:val="0"/>
      <w:divBdr>
        <w:top w:val="none" w:sz="0" w:space="0" w:color="auto"/>
        <w:left w:val="none" w:sz="0" w:space="0" w:color="auto"/>
        <w:bottom w:val="none" w:sz="0" w:space="0" w:color="auto"/>
        <w:right w:val="none" w:sz="0" w:space="0" w:color="auto"/>
      </w:divBdr>
    </w:div>
    <w:div w:id="1276133984">
      <w:bodyDiv w:val="1"/>
      <w:marLeft w:val="0"/>
      <w:marRight w:val="0"/>
      <w:marTop w:val="0"/>
      <w:marBottom w:val="0"/>
      <w:divBdr>
        <w:top w:val="none" w:sz="0" w:space="0" w:color="auto"/>
        <w:left w:val="none" w:sz="0" w:space="0" w:color="auto"/>
        <w:bottom w:val="none" w:sz="0" w:space="0" w:color="auto"/>
        <w:right w:val="none" w:sz="0" w:space="0" w:color="auto"/>
      </w:divBdr>
    </w:div>
    <w:div w:id="1276207563">
      <w:bodyDiv w:val="1"/>
      <w:marLeft w:val="0"/>
      <w:marRight w:val="0"/>
      <w:marTop w:val="0"/>
      <w:marBottom w:val="0"/>
      <w:divBdr>
        <w:top w:val="none" w:sz="0" w:space="0" w:color="auto"/>
        <w:left w:val="none" w:sz="0" w:space="0" w:color="auto"/>
        <w:bottom w:val="none" w:sz="0" w:space="0" w:color="auto"/>
        <w:right w:val="none" w:sz="0" w:space="0" w:color="auto"/>
      </w:divBdr>
    </w:div>
    <w:div w:id="1276400978">
      <w:bodyDiv w:val="1"/>
      <w:marLeft w:val="0"/>
      <w:marRight w:val="0"/>
      <w:marTop w:val="0"/>
      <w:marBottom w:val="0"/>
      <w:divBdr>
        <w:top w:val="none" w:sz="0" w:space="0" w:color="auto"/>
        <w:left w:val="none" w:sz="0" w:space="0" w:color="auto"/>
        <w:bottom w:val="none" w:sz="0" w:space="0" w:color="auto"/>
        <w:right w:val="none" w:sz="0" w:space="0" w:color="auto"/>
      </w:divBdr>
    </w:div>
    <w:div w:id="1276403793">
      <w:bodyDiv w:val="1"/>
      <w:marLeft w:val="0"/>
      <w:marRight w:val="0"/>
      <w:marTop w:val="0"/>
      <w:marBottom w:val="0"/>
      <w:divBdr>
        <w:top w:val="none" w:sz="0" w:space="0" w:color="auto"/>
        <w:left w:val="none" w:sz="0" w:space="0" w:color="auto"/>
        <w:bottom w:val="none" w:sz="0" w:space="0" w:color="auto"/>
        <w:right w:val="none" w:sz="0" w:space="0" w:color="auto"/>
      </w:divBdr>
    </w:div>
    <w:div w:id="1276519425">
      <w:bodyDiv w:val="1"/>
      <w:marLeft w:val="0"/>
      <w:marRight w:val="0"/>
      <w:marTop w:val="0"/>
      <w:marBottom w:val="0"/>
      <w:divBdr>
        <w:top w:val="none" w:sz="0" w:space="0" w:color="auto"/>
        <w:left w:val="none" w:sz="0" w:space="0" w:color="auto"/>
        <w:bottom w:val="none" w:sz="0" w:space="0" w:color="auto"/>
        <w:right w:val="none" w:sz="0" w:space="0" w:color="auto"/>
      </w:divBdr>
    </w:div>
    <w:div w:id="1276907202">
      <w:bodyDiv w:val="1"/>
      <w:marLeft w:val="0"/>
      <w:marRight w:val="0"/>
      <w:marTop w:val="0"/>
      <w:marBottom w:val="0"/>
      <w:divBdr>
        <w:top w:val="none" w:sz="0" w:space="0" w:color="auto"/>
        <w:left w:val="none" w:sz="0" w:space="0" w:color="auto"/>
        <w:bottom w:val="none" w:sz="0" w:space="0" w:color="auto"/>
        <w:right w:val="none" w:sz="0" w:space="0" w:color="auto"/>
      </w:divBdr>
    </w:div>
    <w:div w:id="1277559545">
      <w:bodyDiv w:val="1"/>
      <w:marLeft w:val="0"/>
      <w:marRight w:val="0"/>
      <w:marTop w:val="0"/>
      <w:marBottom w:val="0"/>
      <w:divBdr>
        <w:top w:val="none" w:sz="0" w:space="0" w:color="auto"/>
        <w:left w:val="none" w:sz="0" w:space="0" w:color="auto"/>
        <w:bottom w:val="none" w:sz="0" w:space="0" w:color="auto"/>
        <w:right w:val="none" w:sz="0" w:space="0" w:color="auto"/>
      </w:divBdr>
    </w:div>
    <w:div w:id="1277717730">
      <w:bodyDiv w:val="1"/>
      <w:marLeft w:val="0"/>
      <w:marRight w:val="0"/>
      <w:marTop w:val="0"/>
      <w:marBottom w:val="0"/>
      <w:divBdr>
        <w:top w:val="none" w:sz="0" w:space="0" w:color="auto"/>
        <w:left w:val="none" w:sz="0" w:space="0" w:color="auto"/>
        <w:bottom w:val="none" w:sz="0" w:space="0" w:color="auto"/>
        <w:right w:val="none" w:sz="0" w:space="0" w:color="auto"/>
      </w:divBdr>
    </w:div>
    <w:div w:id="1277827772">
      <w:bodyDiv w:val="1"/>
      <w:marLeft w:val="0"/>
      <w:marRight w:val="0"/>
      <w:marTop w:val="0"/>
      <w:marBottom w:val="0"/>
      <w:divBdr>
        <w:top w:val="none" w:sz="0" w:space="0" w:color="auto"/>
        <w:left w:val="none" w:sz="0" w:space="0" w:color="auto"/>
        <w:bottom w:val="none" w:sz="0" w:space="0" w:color="auto"/>
        <w:right w:val="none" w:sz="0" w:space="0" w:color="auto"/>
      </w:divBdr>
    </w:div>
    <w:div w:id="1277981918">
      <w:bodyDiv w:val="1"/>
      <w:marLeft w:val="0"/>
      <w:marRight w:val="0"/>
      <w:marTop w:val="0"/>
      <w:marBottom w:val="0"/>
      <w:divBdr>
        <w:top w:val="none" w:sz="0" w:space="0" w:color="auto"/>
        <w:left w:val="none" w:sz="0" w:space="0" w:color="auto"/>
        <w:bottom w:val="none" w:sz="0" w:space="0" w:color="auto"/>
        <w:right w:val="none" w:sz="0" w:space="0" w:color="auto"/>
      </w:divBdr>
    </w:div>
    <w:div w:id="1278025118">
      <w:bodyDiv w:val="1"/>
      <w:marLeft w:val="0"/>
      <w:marRight w:val="0"/>
      <w:marTop w:val="0"/>
      <w:marBottom w:val="0"/>
      <w:divBdr>
        <w:top w:val="none" w:sz="0" w:space="0" w:color="auto"/>
        <w:left w:val="none" w:sz="0" w:space="0" w:color="auto"/>
        <w:bottom w:val="none" w:sz="0" w:space="0" w:color="auto"/>
        <w:right w:val="none" w:sz="0" w:space="0" w:color="auto"/>
      </w:divBdr>
    </w:div>
    <w:div w:id="1278219875">
      <w:bodyDiv w:val="1"/>
      <w:marLeft w:val="0"/>
      <w:marRight w:val="0"/>
      <w:marTop w:val="0"/>
      <w:marBottom w:val="0"/>
      <w:divBdr>
        <w:top w:val="none" w:sz="0" w:space="0" w:color="auto"/>
        <w:left w:val="none" w:sz="0" w:space="0" w:color="auto"/>
        <w:bottom w:val="none" w:sz="0" w:space="0" w:color="auto"/>
        <w:right w:val="none" w:sz="0" w:space="0" w:color="auto"/>
      </w:divBdr>
    </w:div>
    <w:div w:id="1278372982">
      <w:bodyDiv w:val="1"/>
      <w:marLeft w:val="0"/>
      <w:marRight w:val="0"/>
      <w:marTop w:val="0"/>
      <w:marBottom w:val="0"/>
      <w:divBdr>
        <w:top w:val="none" w:sz="0" w:space="0" w:color="auto"/>
        <w:left w:val="none" w:sz="0" w:space="0" w:color="auto"/>
        <w:bottom w:val="none" w:sz="0" w:space="0" w:color="auto"/>
        <w:right w:val="none" w:sz="0" w:space="0" w:color="auto"/>
      </w:divBdr>
    </w:div>
    <w:div w:id="1278412284">
      <w:bodyDiv w:val="1"/>
      <w:marLeft w:val="0"/>
      <w:marRight w:val="0"/>
      <w:marTop w:val="0"/>
      <w:marBottom w:val="0"/>
      <w:divBdr>
        <w:top w:val="none" w:sz="0" w:space="0" w:color="auto"/>
        <w:left w:val="none" w:sz="0" w:space="0" w:color="auto"/>
        <w:bottom w:val="none" w:sz="0" w:space="0" w:color="auto"/>
        <w:right w:val="none" w:sz="0" w:space="0" w:color="auto"/>
      </w:divBdr>
    </w:div>
    <w:div w:id="1278560705">
      <w:bodyDiv w:val="1"/>
      <w:marLeft w:val="0"/>
      <w:marRight w:val="0"/>
      <w:marTop w:val="0"/>
      <w:marBottom w:val="0"/>
      <w:divBdr>
        <w:top w:val="none" w:sz="0" w:space="0" w:color="auto"/>
        <w:left w:val="none" w:sz="0" w:space="0" w:color="auto"/>
        <w:bottom w:val="none" w:sz="0" w:space="0" w:color="auto"/>
        <w:right w:val="none" w:sz="0" w:space="0" w:color="auto"/>
      </w:divBdr>
    </w:div>
    <w:div w:id="1278679366">
      <w:bodyDiv w:val="1"/>
      <w:marLeft w:val="0"/>
      <w:marRight w:val="0"/>
      <w:marTop w:val="0"/>
      <w:marBottom w:val="0"/>
      <w:divBdr>
        <w:top w:val="none" w:sz="0" w:space="0" w:color="auto"/>
        <w:left w:val="none" w:sz="0" w:space="0" w:color="auto"/>
        <w:bottom w:val="none" w:sz="0" w:space="0" w:color="auto"/>
        <w:right w:val="none" w:sz="0" w:space="0" w:color="auto"/>
      </w:divBdr>
    </w:div>
    <w:div w:id="1278835105">
      <w:bodyDiv w:val="1"/>
      <w:marLeft w:val="0"/>
      <w:marRight w:val="0"/>
      <w:marTop w:val="0"/>
      <w:marBottom w:val="0"/>
      <w:divBdr>
        <w:top w:val="none" w:sz="0" w:space="0" w:color="auto"/>
        <w:left w:val="none" w:sz="0" w:space="0" w:color="auto"/>
        <w:bottom w:val="none" w:sz="0" w:space="0" w:color="auto"/>
        <w:right w:val="none" w:sz="0" w:space="0" w:color="auto"/>
      </w:divBdr>
    </w:div>
    <w:div w:id="1279147108">
      <w:bodyDiv w:val="1"/>
      <w:marLeft w:val="0"/>
      <w:marRight w:val="0"/>
      <w:marTop w:val="0"/>
      <w:marBottom w:val="0"/>
      <w:divBdr>
        <w:top w:val="none" w:sz="0" w:space="0" w:color="auto"/>
        <w:left w:val="none" w:sz="0" w:space="0" w:color="auto"/>
        <w:bottom w:val="none" w:sz="0" w:space="0" w:color="auto"/>
        <w:right w:val="none" w:sz="0" w:space="0" w:color="auto"/>
      </w:divBdr>
    </w:div>
    <w:div w:id="1279483526">
      <w:bodyDiv w:val="1"/>
      <w:marLeft w:val="0"/>
      <w:marRight w:val="0"/>
      <w:marTop w:val="0"/>
      <w:marBottom w:val="0"/>
      <w:divBdr>
        <w:top w:val="none" w:sz="0" w:space="0" w:color="auto"/>
        <w:left w:val="none" w:sz="0" w:space="0" w:color="auto"/>
        <w:bottom w:val="none" w:sz="0" w:space="0" w:color="auto"/>
        <w:right w:val="none" w:sz="0" w:space="0" w:color="auto"/>
      </w:divBdr>
    </w:div>
    <w:div w:id="1279726100">
      <w:bodyDiv w:val="1"/>
      <w:marLeft w:val="0"/>
      <w:marRight w:val="0"/>
      <w:marTop w:val="0"/>
      <w:marBottom w:val="0"/>
      <w:divBdr>
        <w:top w:val="none" w:sz="0" w:space="0" w:color="auto"/>
        <w:left w:val="none" w:sz="0" w:space="0" w:color="auto"/>
        <w:bottom w:val="none" w:sz="0" w:space="0" w:color="auto"/>
        <w:right w:val="none" w:sz="0" w:space="0" w:color="auto"/>
      </w:divBdr>
    </w:div>
    <w:div w:id="1279751105">
      <w:bodyDiv w:val="1"/>
      <w:marLeft w:val="0"/>
      <w:marRight w:val="0"/>
      <w:marTop w:val="0"/>
      <w:marBottom w:val="0"/>
      <w:divBdr>
        <w:top w:val="none" w:sz="0" w:space="0" w:color="auto"/>
        <w:left w:val="none" w:sz="0" w:space="0" w:color="auto"/>
        <w:bottom w:val="none" w:sz="0" w:space="0" w:color="auto"/>
        <w:right w:val="none" w:sz="0" w:space="0" w:color="auto"/>
      </w:divBdr>
    </w:div>
    <w:div w:id="1279870110">
      <w:bodyDiv w:val="1"/>
      <w:marLeft w:val="0"/>
      <w:marRight w:val="0"/>
      <w:marTop w:val="0"/>
      <w:marBottom w:val="0"/>
      <w:divBdr>
        <w:top w:val="none" w:sz="0" w:space="0" w:color="auto"/>
        <w:left w:val="none" w:sz="0" w:space="0" w:color="auto"/>
        <w:bottom w:val="none" w:sz="0" w:space="0" w:color="auto"/>
        <w:right w:val="none" w:sz="0" w:space="0" w:color="auto"/>
      </w:divBdr>
    </w:div>
    <w:div w:id="1279872065">
      <w:bodyDiv w:val="1"/>
      <w:marLeft w:val="0"/>
      <w:marRight w:val="0"/>
      <w:marTop w:val="0"/>
      <w:marBottom w:val="0"/>
      <w:divBdr>
        <w:top w:val="none" w:sz="0" w:space="0" w:color="auto"/>
        <w:left w:val="none" w:sz="0" w:space="0" w:color="auto"/>
        <w:bottom w:val="none" w:sz="0" w:space="0" w:color="auto"/>
        <w:right w:val="none" w:sz="0" w:space="0" w:color="auto"/>
      </w:divBdr>
    </w:div>
    <w:div w:id="1279877016">
      <w:bodyDiv w:val="1"/>
      <w:marLeft w:val="0"/>
      <w:marRight w:val="0"/>
      <w:marTop w:val="0"/>
      <w:marBottom w:val="0"/>
      <w:divBdr>
        <w:top w:val="none" w:sz="0" w:space="0" w:color="auto"/>
        <w:left w:val="none" w:sz="0" w:space="0" w:color="auto"/>
        <w:bottom w:val="none" w:sz="0" w:space="0" w:color="auto"/>
        <w:right w:val="none" w:sz="0" w:space="0" w:color="auto"/>
      </w:divBdr>
    </w:div>
    <w:div w:id="1279949069">
      <w:bodyDiv w:val="1"/>
      <w:marLeft w:val="0"/>
      <w:marRight w:val="0"/>
      <w:marTop w:val="0"/>
      <w:marBottom w:val="0"/>
      <w:divBdr>
        <w:top w:val="none" w:sz="0" w:space="0" w:color="auto"/>
        <w:left w:val="none" w:sz="0" w:space="0" w:color="auto"/>
        <w:bottom w:val="none" w:sz="0" w:space="0" w:color="auto"/>
        <w:right w:val="none" w:sz="0" w:space="0" w:color="auto"/>
      </w:divBdr>
    </w:div>
    <w:div w:id="1279990255">
      <w:bodyDiv w:val="1"/>
      <w:marLeft w:val="0"/>
      <w:marRight w:val="0"/>
      <w:marTop w:val="0"/>
      <w:marBottom w:val="0"/>
      <w:divBdr>
        <w:top w:val="none" w:sz="0" w:space="0" w:color="auto"/>
        <w:left w:val="none" w:sz="0" w:space="0" w:color="auto"/>
        <w:bottom w:val="none" w:sz="0" w:space="0" w:color="auto"/>
        <w:right w:val="none" w:sz="0" w:space="0" w:color="auto"/>
      </w:divBdr>
    </w:div>
    <w:div w:id="1280068974">
      <w:bodyDiv w:val="1"/>
      <w:marLeft w:val="0"/>
      <w:marRight w:val="0"/>
      <w:marTop w:val="0"/>
      <w:marBottom w:val="0"/>
      <w:divBdr>
        <w:top w:val="none" w:sz="0" w:space="0" w:color="auto"/>
        <w:left w:val="none" w:sz="0" w:space="0" w:color="auto"/>
        <w:bottom w:val="none" w:sz="0" w:space="0" w:color="auto"/>
        <w:right w:val="none" w:sz="0" w:space="0" w:color="auto"/>
      </w:divBdr>
    </w:div>
    <w:div w:id="1280146220">
      <w:bodyDiv w:val="1"/>
      <w:marLeft w:val="0"/>
      <w:marRight w:val="0"/>
      <w:marTop w:val="0"/>
      <w:marBottom w:val="0"/>
      <w:divBdr>
        <w:top w:val="none" w:sz="0" w:space="0" w:color="auto"/>
        <w:left w:val="none" w:sz="0" w:space="0" w:color="auto"/>
        <w:bottom w:val="none" w:sz="0" w:space="0" w:color="auto"/>
        <w:right w:val="none" w:sz="0" w:space="0" w:color="auto"/>
      </w:divBdr>
    </w:div>
    <w:div w:id="1280378868">
      <w:bodyDiv w:val="1"/>
      <w:marLeft w:val="0"/>
      <w:marRight w:val="0"/>
      <w:marTop w:val="0"/>
      <w:marBottom w:val="0"/>
      <w:divBdr>
        <w:top w:val="none" w:sz="0" w:space="0" w:color="auto"/>
        <w:left w:val="none" w:sz="0" w:space="0" w:color="auto"/>
        <w:bottom w:val="none" w:sz="0" w:space="0" w:color="auto"/>
        <w:right w:val="none" w:sz="0" w:space="0" w:color="auto"/>
      </w:divBdr>
    </w:div>
    <w:div w:id="1280527666">
      <w:bodyDiv w:val="1"/>
      <w:marLeft w:val="0"/>
      <w:marRight w:val="0"/>
      <w:marTop w:val="0"/>
      <w:marBottom w:val="0"/>
      <w:divBdr>
        <w:top w:val="none" w:sz="0" w:space="0" w:color="auto"/>
        <w:left w:val="none" w:sz="0" w:space="0" w:color="auto"/>
        <w:bottom w:val="none" w:sz="0" w:space="0" w:color="auto"/>
        <w:right w:val="none" w:sz="0" w:space="0" w:color="auto"/>
      </w:divBdr>
    </w:div>
    <w:div w:id="1280529893">
      <w:bodyDiv w:val="1"/>
      <w:marLeft w:val="0"/>
      <w:marRight w:val="0"/>
      <w:marTop w:val="0"/>
      <w:marBottom w:val="0"/>
      <w:divBdr>
        <w:top w:val="none" w:sz="0" w:space="0" w:color="auto"/>
        <w:left w:val="none" w:sz="0" w:space="0" w:color="auto"/>
        <w:bottom w:val="none" w:sz="0" w:space="0" w:color="auto"/>
        <w:right w:val="none" w:sz="0" w:space="0" w:color="auto"/>
      </w:divBdr>
    </w:div>
    <w:div w:id="1280529945">
      <w:bodyDiv w:val="1"/>
      <w:marLeft w:val="0"/>
      <w:marRight w:val="0"/>
      <w:marTop w:val="0"/>
      <w:marBottom w:val="0"/>
      <w:divBdr>
        <w:top w:val="none" w:sz="0" w:space="0" w:color="auto"/>
        <w:left w:val="none" w:sz="0" w:space="0" w:color="auto"/>
        <w:bottom w:val="none" w:sz="0" w:space="0" w:color="auto"/>
        <w:right w:val="none" w:sz="0" w:space="0" w:color="auto"/>
      </w:divBdr>
    </w:div>
    <w:div w:id="1280643893">
      <w:bodyDiv w:val="1"/>
      <w:marLeft w:val="0"/>
      <w:marRight w:val="0"/>
      <w:marTop w:val="0"/>
      <w:marBottom w:val="0"/>
      <w:divBdr>
        <w:top w:val="none" w:sz="0" w:space="0" w:color="auto"/>
        <w:left w:val="none" w:sz="0" w:space="0" w:color="auto"/>
        <w:bottom w:val="none" w:sz="0" w:space="0" w:color="auto"/>
        <w:right w:val="none" w:sz="0" w:space="0" w:color="auto"/>
      </w:divBdr>
    </w:div>
    <w:div w:id="1280644964">
      <w:bodyDiv w:val="1"/>
      <w:marLeft w:val="0"/>
      <w:marRight w:val="0"/>
      <w:marTop w:val="0"/>
      <w:marBottom w:val="0"/>
      <w:divBdr>
        <w:top w:val="none" w:sz="0" w:space="0" w:color="auto"/>
        <w:left w:val="none" w:sz="0" w:space="0" w:color="auto"/>
        <w:bottom w:val="none" w:sz="0" w:space="0" w:color="auto"/>
        <w:right w:val="none" w:sz="0" w:space="0" w:color="auto"/>
      </w:divBdr>
    </w:div>
    <w:div w:id="1280798496">
      <w:bodyDiv w:val="1"/>
      <w:marLeft w:val="0"/>
      <w:marRight w:val="0"/>
      <w:marTop w:val="0"/>
      <w:marBottom w:val="0"/>
      <w:divBdr>
        <w:top w:val="none" w:sz="0" w:space="0" w:color="auto"/>
        <w:left w:val="none" w:sz="0" w:space="0" w:color="auto"/>
        <w:bottom w:val="none" w:sz="0" w:space="0" w:color="auto"/>
        <w:right w:val="none" w:sz="0" w:space="0" w:color="auto"/>
      </w:divBdr>
    </w:div>
    <w:div w:id="1280989444">
      <w:bodyDiv w:val="1"/>
      <w:marLeft w:val="0"/>
      <w:marRight w:val="0"/>
      <w:marTop w:val="0"/>
      <w:marBottom w:val="0"/>
      <w:divBdr>
        <w:top w:val="none" w:sz="0" w:space="0" w:color="auto"/>
        <w:left w:val="none" w:sz="0" w:space="0" w:color="auto"/>
        <w:bottom w:val="none" w:sz="0" w:space="0" w:color="auto"/>
        <w:right w:val="none" w:sz="0" w:space="0" w:color="auto"/>
      </w:divBdr>
    </w:div>
    <w:div w:id="1281184124">
      <w:bodyDiv w:val="1"/>
      <w:marLeft w:val="0"/>
      <w:marRight w:val="0"/>
      <w:marTop w:val="0"/>
      <w:marBottom w:val="0"/>
      <w:divBdr>
        <w:top w:val="none" w:sz="0" w:space="0" w:color="auto"/>
        <w:left w:val="none" w:sz="0" w:space="0" w:color="auto"/>
        <w:bottom w:val="none" w:sz="0" w:space="0" w:color="auto"/>
        <w:right w:val="none" w:sz="0" w:space="0" w:color="auto"/>
      </w:divBdr>
    </w:div>
    <w:div w:id="1281297886">
      <w:bodyDiv w:val="1"/>
      <w:marLeft w:val="0"/>
      <w:marRight w:val="0"/>
      <w:marTop w:val="0"/>
      <w:marBottom w:val="0"/>
      <w:divBdr>
        <w:top w:val="none" w:sz="0" w:space="0" w:color="auto"/>
        <w:left w:val="none" w:sz="0" w:space="0" w:color="auto"/>
        <w:bottom w:val="none" w:sz="0" w:space="0" w:color="auto"/>
        <w:right w:val="none" w:sz="0" w:space="0" w:color="auto"/>
      </w:divBdr>
    </w:div>
    <w:div w:id="1281447813">
      <w:bodyDiv w:val="1"/>
      <w:marLeft w:val="0"/>
      <w:marRight w:val="0"/>
      <w:marTop w:val="0"/>
      <w:marBottom w:val="0"/>
      <w:divBdr>
        <w:top w:val="none" w:sz="0" w:space="0" w:color="auto"/>
        <w:left w:val="none" w:sz="0" w:space="0" w:color="auto"/>
        <w:bottom w:val="none" w:sz="0" w:space="0" w:color="auto"/>
        <w:right w:val="none" w:sz="0" w:space="0" w:color="auto"/>
      </w:divBdr>
    </w:div>
    <w:div w:id="1281570035">
      <w:bodyDiv w:val="1"/>
      <w:marLeft w:val="0"/>
      <w:marRight w:val="0"/>
      <w:marTop w:val="0"/>
      <w:marBottom w:val="0"/>
      <w:divBdr>
        <w:top w:val="none" w:sz="0" w:space="0" w:color="auto"/>
        <w:left w:val="none" w:sz="0" w:space="0" w:color="auto"/>
        <w:bottom w:val="none" w:sz="0" w:space="0" w:color="auto"/>
        <w:right w:val="none" w:sz="0" w:space="0" w:color="auto"/>
      </w:divBdr>
    </w:div>
    <w:div w:id="1282029654">
      <w:bodyDiv w:val="1"/>
      <w:marLeft w:val="0"/>
      <w:marRight w:val="0"/>
      <w:marTop w:val="0"/>
      <w:marBottom w:val="0"/>
      <w:divBdr>
        <w:top w:val="none" w:sz="0" w:space="0" w:color="auto"/>
        <w:left w:val="none" w:sz="0" w:space="0" w:color="auto"/>
        <w:bottom w:val="none" w:sz="0" w:space="0" w:color="auto"/>
        <w:right w:val="none" w:sz="0" w:space="0" w:color="auto"/>
      </w:divBdr>
    </w:div>
    <w:div w:id="1282153567">
      <w:bodyDiv w:val="1"/>
      <w:marLeft w:val="0"/>
      <w:marRight w:val="0"/>
      <w:marTop w:val="0"/>
      <w:marBottom w:val="0"/>
      <w:divBdr>
        <w:top w:val="none" w:sz="0" w:space="0" w:color="auto"/>
        <w:left w:val="none" w:sz="0" w:space="0" w:color="auto"/>
        <w:bottom w:val="none" w:sz="0" w:space="0" w:color="auto"/>
        <w:right w:val="none" w:sz="0" w:space="0" w:color="auto"/>
      </w:divBdr>
    </w:div>
    <w:div w:id="1282303604">
      <w:bodyDiv w:val="1"/>
      <w:marLeft w:val="0"/>
      <w:marRight w:val="0"/>
      <w:marTop w:val="0"/>
      <w:marBottom w:val="0"/>
      <w:divBdr>
        <w:top w:val="none" w:sz="0" w:space="0" w:color="auto"/>
        <w:left w:val="none" w:sz="0" w:space="0" w:color="auto"/>
        <w:bottom w:val="none" w:sz="0" w:space="0" w:color="auto"/>
        <w:right w:val="none" w:sz="0" w:space="0" w:color="auto"/>
      </w:divBdr>
    </w:div>
    <w:div w:id="1282423424">
      <w:bodyDiv w:val="1"/>
      <w:marLeft w:val="0"/>
      <w:marRight w:val="0"/>
      <w:marTop w:val="0"/>
      <w:marBottom w:val="0"/>
      <w:divBdr>
        <w:top w:val="none" w:sz="0" w:space="0" w:color="auto"/>
        <w:left w:val="none" w:sz="0" w:space="0" w:color="auto"/>
        <w:bottom w:val="none" w:sz="0" w:space="0" w:color="auto"/>
        <w:right w:val="none" w:sz="0" w:space="0" w:color="auto"/>
      </w:divBdr>
    </w:div>
    <w:div w:id="1282612954">
      <w:bodyDiv w:val="1"/>
      <w:marLeft w:val="0"/>
      <w:marRight w:val="0"/>
      <w:marTop w:val="0"/>
      <w:marBottom w:val="0"/>
      <w:divBdr>
        <w:top w:val="none" w:sz="0" w:space="0" w:color="auto"/>
        <w:left w:val="none" w:sz="0" w:space="0" w:color="auto"/>
        <w:bottom w:val="none" w:sz="0" w:space="0" w:color="auto"/>
        <w:right w:val="none" w:sz="0" w:space="0" w:color="auto"/>
      </w:divBdr>
    </w:div>
    <w:div w:id="1282834371">
      <w:bodyDiv w:val="1"/>
      <w:marLeft w:val="0"/>
      <w:marRight w:val="0"/>
      <w:marTop w:val="0"/>
      <w:marBottom w:val="0"/>
      <w:divBdr>
        <w:top w:val="none" w:sz="0" w:space="0" w:color="auto"/>
        <w:left w:val="none" w:sz="0" w:space="0" w:color="auto"/>
        <w:bottom w:val="none" w:sz="0" w:space="0" w:color="auto"/>
        <w:right w:val="none" w:sz="0" w:space="0" w:color="auto"/>
      </w:divBdr>
    </w:div>
    <w:div w:id="1282952263">
      <w:bodyDiv w:val="1"/>
      <w:marLeft w:val="0"/>
      <w:marRight w:val="0"/>
      <w:marTop w:val="0"/>
      <w:marBottom w:val="0"/>
      <w:divBdr>
        <w:top w:val="none" w:sz="0" w:space="0" w:color="auto"/>
        <w:left w:val="none" w:sz="0" w:space="0" w:color="auto"/>
        <w:bottom w:val="none" w:sz="0" w:space="0" w:color="auto"/>
        <w:right w:val="none" w:sz="0" w:space="0" w:color="auto"/>
      </w:divBdr>
    </w:div>
    <w:div w:id="1283266901">
      <w:bodyDiv w:val="1"/>
      <w:marLeft w:val="0"/>
      <w:marRight w:val="0"/>
      <w:marTop w:val="0"/>
      <w:marBottom w:val="0"/>
      <w:divBdr>
        <w:top w:val="none" w:sz="0" w:space="0" w:color="auto"/>
        <w:left w:val="none" w:sz="0" w:space="0" w:color="auto"/>
        <w:bottom w:val="none" w:sz="0" w:space="0" w:color="auto"/>
        <w:right w:val="none" w:sz="0" w:space="0" w:color="auto"/>
      </w:divBdr>
    </w:div>
    <w:div w:id="1283414506">
      <w:bodyDiv w:val="1"/>
      <w:marLeft w:val="0"/>
      <w:marRight w:val="0"/>
      <w:marTop w:val="0"/>
      <w:marBottom w:val="0"/>
      <w:divBdr>
        <w:top w:val="none" w:sz="0" w:space="0" w:color="auto"/>
        <w:left w:val="none" w:sz="0" w:space="0" w:color="auto"/>
        <w:bottom w:val="none" w:sz="0" w:space="0" w:color="auto"/>
        <w:right w:val="none" w:sz="0" w:space="0" w:color="auto"/>
      </w:divBdr>
    </w:div>
    <w:div w:id="1283421203">
      <w:bodyDiv w:val="1"/>
      <w:marLeft w:val="0"/>
      <w:marRight w:val="0"/>
      <w:marTop w:val="0"/>
      <w:marBottom w:val="0"/>
      <w:divBdr>
        <w:top w:val="none" w:sz="0" w:space="0" w:color="auto"/>
        <w:left w:val="none" w:sz="0" w:space="0" w:color="auto"/>
        <w:bottom w:val="none" w:sz="0" w:space="0" w:color="auto"/>
        <w:right w:val="none" w:sz="0" w:space="0" w:color="auto"/>
      </w:divBdr>
    </w:div>
    <w:div w:id="1283683475">
      <w:bodyDiv w:val="1"/>
      <w:marLeft w:val="0"/>
      <w:marRight w:val="0"/>
      <w:marTop w:val="0"/>
      <w:marBottom w:val="0"/>
      <w:divBdr>
        <w:top w:val="none" w:sz="0" w:space="0" w:color="auto"/>
        <w:left w:val="none" w:sz="0" w:space="0" w:color="auto"/>
        <w:bottom w:val="none" w:sz="0" w:space="0" w:color="auto"/>
        <w:right w:val="none" w:sz="0" w:space="0" w:color="auto"/>
      </w:divBdr>
    </w:div>
    <w:div w:id="1283802891">
      <w:bodyDiv w:val="1"/>
      <w:marLeft w:val="0"/>
      <w:marRight w:val="0"/>
      <w:marTop w:val="0"/>
      <w:marBottom w:val="0"/>
      <w:divBdr>
        <w:top w:val="none" w:sz="0" w:space="0" w:color="auto"/>
        <w:left w:val="none" w:sz="0" w:space="0" w:color="auto"/>
        <w:bottom w:val="none" w:sz="0" w:space="0" w:color="auto"/>
        <w:right w:val="none" w:sz="0" w:space="0" w:color="auto"/>
      </w:divBdr>
    </w:div>
    <w:div w:id="1284069480">
      <w:bodyDiv w:val="1"/>
      <w:marLeft w:val="0"/>
      <w:marRight w:val="0"/>
      <w:marTop w:val="0"/>
      <w:marBottom w:val="0"/>
      <w:divBdr>
        <w:top w:val="none" w:sz="0" w:space="0" w:color="auto"/>
        <w:left w:val="none" w:sz="0" w:space="0" w:color="auto"/>
        <w:bottom w:val="none" w:sz="0" w:space="0" w:color="auto"/>
        <w:right w:val="none" w:sz="0" w:space="0" w:color="auto"/>
      </w:divBdr>
    </w:div>
    <w:div w:id="1284120443">
      <w:bodyDiv w:val="1"/>
      <w:marLeft w:val="0"/>
      <w:marRight w:val="0"/>
      <w:marTop w:val="0"/>
      <w:marBottom w:val="0"/>
      <w:divBdr>
        <w:top w:val="none" w:sz="0" w:space="0" w:color="auto"/>
        <w:left w:val="none" w:sz="0" w:space="0" w:color="auto"/>
        <w:bottom w:val="none" w:sz="0" w:space="0" w:color="auto"/>
        <w:right w:val="none" w:sz="0" w:space="0" w:color="auto"/>
      </w:divBdr>
    </w:div>
    <w:div w:id="1284186768">
      <w:bodyDiv w:val="1"/>
      <w:marLeft w:val="0"/>
      <w:marRight w:val="0"/>
      <w:marTop w:val="0"/>
      <w:marBottom w:val="0"/>
      <w:divBdr>
        <w:top w:val="none" w:sz="0" w:space="0" w:color="auto"/>
        <w:left w:val="none" w:sz="0" w:space="0" w:color="auto"/>
        <w:bottom w:val="none" w:sz="0" w:space="0" w:color="auto"/>
        <w:right w:val="none" w:sz="0" w:space="0" w:color="auto"/>
      </w:divBdr>
    </w:div>
    <w:div w:id="1284192448">
      <w:bodyDiv w:val="1"/>
      <w:marLeft w:val="0"/>
      <w:marRight w:val="0"/>
      <w:marTop w:val="0"/>
      <w:marBottom w:val="0"/>
      <w:divBdr>
        <w:top w:val="none" w:sz="0" w:space="0" w:color="auto"/>
        <w:left w:val="none" w:sz="0" w:space="0" w:color="auto"/>
        <w:bottom w:val="none" w:sz="0" w:space="0" w:color="auto"/>
        <w:right w:val="none" w:sz="0" w:space="0" w:color="auto"/>
      </w:divBdr>
    </w:div>
    <w:div w:id="1284266172">
      <w:bodyDiv w:val="1"/>
      <w:marLeft w:val="0"/>
      <w:marRight w:val="0"/>
      <w:marTop w:val="0"/>
      <w:marBottom w:val="0"/>
      <w:divBdr>
        <w:top w:val="none" w:sz="0" w:space="0" w:color="auto"/>
        <w:left w:val="none" w:sz="0" w:space="0" w:color="auto"/>
        <w:bottom w:val="none" w:sz="0" w:space="0" w:color="auto"/>
        <w:right w:val="none" w:sz="0" w:space="0" w:color="auto"/>
      </w:divBdr>
    </w:div>
    <w:div w:id="1284270535">
      <w:bodyDiv w:val="1"/>
      <w:marLeft w:val="0"/>
      <w:marRight w:val="0"/>
      <w:marTop w:val="0"/>
      <w:marBottom w:val="0"/>
      <w:divBdr>
        <w:top w:val="none" w:sz="0" w:space="0" w:color="auto"/>
        <w:left w:val="none" w:sz="0" w:space="0" w:color="auto"/>
        <w:bottom w:val="none" w:sz="0" w:space="0" w:color="auto"/>
        <w:right w:val="none" w:sz="0" w:space="0" w:color="auto"/>
      </w:divBdr>
    </w:div>
    <w:div w:id="1284310465">
      <w:bodyDiv w:val="1"/>
      <w:marLeft w:val="0"/>
      <w:marRight w:val="0"/>
      <w:marTop w:val="0"/>
      <w:marBottom w:val="0"/>
      <w:divBdr>
        <w:top w:val="none" w:sz="0" w:space="0" w:color="auto"/>
        <w:left w:val="none" w:sz="0" w:space="0" w:color="auto"/>
        <w:bottom w:val="none" w:sz="0" w:space="0" w:color="auto"/>
        <w:right w:val="none" w:sz="0" w:space="0" w:color="auto"/>
      </w:divBdr>
    </w:div>
    <w:div w:id="1284384378">
      <w:bodyDiv w:val="1"/>
      <w:marLeft w:val="0"/>
      <w:marRight w:val="0"/>
      <w:marTop w:val="0"/>
      <w:marBottom w:val="0"/>
      <w:divBdr>
        <w:top w:val="none" w:sz="0" w:space="0" w:color="auto"/>
        <w:left w:val="none" w:sz="0" w:space="0" w:color="auto"/>
        <w:bottom w:val="none" w:sz="0" w:space="0" w:color="auto"/>
        <w:right w:val="none" w:sz="0" w:space="0" w:color="auto"/>
      </w:divBdr>
    </w:div>
    <w:div w:id="1284654934">
      <w:bodyDiv w:val="1"/>
      <w:marLeft w:val="0"/>
      <w:marRight w:val="0"/>
      <w:marTop w:val="0"/>
      <w:marBottom w:val="0"/>
      <w:divBdr>
        <w:top w:val="none" w:sz="0" w:space="0" w:color="auto"/>
        <w:left w:val="none" w:sz="0" w:space="0" w:color="auto"/>
        <w:bottom w:val="none" w:sz="0" w:space="0" w:color="auto"/>
        <w:right w:val="none" w:sz="0" w:space="0" w:color="auto"/>
      </w:divBdr>
    </w:div>
    <w:div w:id="1284727167">
      <w:bodyDiv w:val="1"/>
      <w:marLeft w:val="0"/>
      <w:marRight w:val="0"/>
      <w:marTop w:val="0"/>
      <w:marBottom w:val="0"/>
      <w:divBdr>
        <w:top w:val="none" w:sz="0" w:space="0" w:color="auto"/>
        <w:left w:val="none" w:sz="0" w:space="0" w:color="auto"/>
        <w:bottom w:val="none" w:sz="0" w:space="0" w:color="auto"/>
        <w:right w:val="none" w:sz="0" w:space="0" w:color="auto"/>
      </w:divBdr>
    </w:div>
    <w:div w:id="1284772532">
      <w:bodyDiv w:val="1"/>
      <w:marLeft w:val="0"/>
      <w:marRight w:val="0"/>
      <w:marTop w:val="0"/>
      <w:marBottom w:val="0"/>
      <w:divBdr>
        <w:top w:val="none" w:sz="0" w:space="0" w:color="auto"/>
        <w:left w:val="none" w:sz="0" w:space="0" w:color="auto"/>
        <w:bottom w:val="none" w:sz="0" w:space="0" w:color="auto"/>
        <w:right w:val="none" w:sz="0" w:space="0" w:color="auto"/>
      </w:divBdr>
    </w:div>
    <w:div w:id="1285500876">
      <w:bodyDiv w:val="1"/>
      <w:marLeft w:val="0"/>
      <w:marRight w:val="0"/>
      <w:marTop w:val="0"/>
      <w:marBottom w:val="0"/>
      <w:divBdr>
        <w:top w:val="none" w:sz="0" w:space="0" w:color="auto"/>
        <w:left w:val="none" w:sz="0" w:space="0" w:color="auto"/>
        <w:bottom w:val="none" w:sz="0" w:space="0" w:color="auto"/>
        <w:right w:val="none" w:sz="0" w:space="0" w:color="auto"/>
      </w:divBdr>
    </w:div>
    <w:div w:id="1285580890">
      <w:bodyDiv w:val="1"/>
      <w:marLeft w:val="0"/>
      <w:marRight w:val="0"/>
      <w:marTop w:val="0"/>
      <w:marBottom w:val="0"/>
      <w:divBdr>
        <w:top w:val="none" w:sz="0" w:space="0" w:color="auto"/>
        <w:left w:val="none" w:sz="0" w:space="0" w:color="auto"/>
        <w:bottom w:val="none" w:sz="0" w:space="0" w:color="auto"/>
        <w:right w:val="none" w:sz="0" w:space="0" w:color="auto"/>
      </w:divBdr>
    </w:div>
    <w:div w:id="1285622008">
      <w:bodyDiv w:val="1"/>
      <w:marLeft w:val="0"/>
      <w:marRight w:val="0"/>
      <w:marTop w:val="0"/>
      <w:marBottom w:val="0"/>
      <w:divBdr>
        <w:top w:val="none" w:sz="0" w:space="0" w:color="auto"/>
        <w:left w:val="none" w:sz="0" w:space="0" w:color="auto"/>
        <w:bottom w:val="none" w:sz="0" w:space="0" w:color="auto"/>
        <w:right w:val="none" w:sz="0" w:space="0" w:color="auto"/>
      </w:divBdr>
    </w:div>
    <w:div w:id="1285697245">
      <w:bodyDiv w:val="1"/>
      <w:marLeft w:val="0"/>
      <w:marRight w:val="0"/>
      <w:marTop w:val="0"/>
      <w:marBottom w:val="0"/>
      <w:divBdr>
        <w:top w:val="none" w:sz="0" w:space="0" w:color="auto"/>
        <w:left w:val="none" w:sz="0" w:space="0" w:color="auto"/>
        <w:bottom w:val="none" w:sz="0" w:space="0" w:color="auto"/>
        <w:right w:val="none" w:sz="0" w:space="0" w:color="auto"/>
      </w:divBdr>
    </w:div>
    <w:div w:id="1285769631">
      <w:bodyDiv w:val="1"/>
      <w:marLeft w:val="0"/>
      <w:marRight w:val="0"/>
      <w:marTop w:val="0"/>
      <w:marBottom w:val="0"/>
      <w:divBdr>
        <w:top w:val="none" w:sz="0" w:space="0" w:color="auto"/>
        <w:left w:val="none" w:sz="0" w:space="0" w:color="auto"/>
        <w:bottom w:val="none" w:sz="0" w:space="0" w:color="auto"/>
        <w:right w:val="none" w:sz="0" w:space="0" w:color="auto"/>
      </w:divBdr>
    </w:div>
    <w:div w:id="1285968828">
      <w:bodyDiv w:val="1"/>
      <w:marLeft w:val="0"/>
      <w:marRight w:val="0"/>
      <w:marTop w:val="0"/>
      <w:marBottom w:val="0"/>
      <w:divBdr>
        <w:top w:val="none" w:sz="0" w:space="0" w:color="auto"/>
        <w:left w:val="none" w:sz="0" w:space="0" w:color="auto"/>
        <w:bottom w:val="none" w:sz="0" w:space="0" w:color="auto"/>
        <w:right w:val="none" w:sz="0" w:space="0" w:color="auto"/>
      </w:divBdr>
    </w:div>
    <w:div w:id="1286040432">
      <w:bodyDiv w:val="1"/>
      <w:marLeft w:val="0"/>
      <w:marRight w:val="0"/>
      <w:marTop w:val="0"/>
      <w:marBottom w:val="0"/>
      <w:divBdr>
        <w:top w:val="none" w:sz="0" w:space="0" w:color="auto"/>
        <w:left w:val="none" w:sz="0" w:space="0" w:color="auto"/>
        <w:bottom w:val="none" w:sz="0" w:space="0" w:color="auto"/>
        <w:right w:val="none" w:sz="0" w:space="0" w:color="auto"/>
      </w:divBdr>
    </w:div>
    <w:div w:id="1286043881">
      <w:bodyDiv w:val="1"/>
      <w:marLeft w:val="0"/>
      <w:marRight w:val="0"/>
      <w:marTop w:val="0"/>
      <w:marBottom w:val="0"/>
      <w:divBdr>
        <w:top w:val="none" w:sz="0" w:space="0" w:color="auto"/>
        <w:left w:val="none" w:sz="0" w:space="0" w:color="auto"/>
        <w:bottom w:val="none" w:sz="0" w:space="0" w:color="auto"/>
        <w:right w:val="none" w:sz="0" w:space="0" w:color="auto"/>
      </w:divBdr>
    </w:div>
    <w:div w:id="1286158467">
      <w:bodyDiv w:val="1"/>
      <w:marLeft w:val="0"/>
      <w:marRight w:val="0"/>
      <w:marTop w:val="0"/>
      <w:marBottom w:val="0"/>
      <w:divBdr>
        <w:top w:val="none" w:sz="0" w:space="0" w:color="auto"/>
        <w:left w:val="none" w:sz="0" w:space="0" w:color="auto"/>
        <w:bottom w:val="none" w:sz="0" w:space="0" w:color="auto"/>
        <w:right w:val="none" w:sz="0" w:space="0" w:color="auto"/>
      </w:divBdr>
    </w:div>
    <w:div w:id="1286230245">
      <w:bodyDiv w:val="1"/>
      <w:marLeft w:val="0"/>
      <w:marRight w:val="0"/>
      <w:marTop w:val="0"/>
      <w:marBottom w:val="0"/>
      <w:divBdr>
        <w:top w:val="none" w:sz="0" w:space="0" w:color="auto"/>
        <w:left w:val="none" w:sz="0" w:space="0" w:color="auto"/>
        <w:bottom w:val="none" w:sz="0" w:space="0" w:color="auto"/>
        <w:right w:val="none" w:sz="0" w:space="0" w:color="auto"/>
      </w:divBdr>
    </w:div>
    <w:div w:id="1286499712">
      <w:bodyDiv w:val="1"/>
      <w:marLeft w:val="0"/>
      <w:marRight w:val="0"/>
      <w:marTop w:val="0"/>
      <w:marBottom w:val="0"/>
      <w:divBdr>
        <w:top w:val="none" w:sz="0" w:space="0" w:color="auto"/>
        <w:left w:val="none" w:sz="0" w:space="0" w:color="auto"/>
        <w:bottom w:val="none" w:sz="0" w:space="0" w:color="auto"/>
        <w:right w:val="none" w:sz="0" w:space="0" w:color="auto"/>
      </w:divBdr>
    </w:div>
    <w:div w:id="1286544967">
      <w:bodyDiv w:val="1"/>
      <w:marLeft w:val="0"/>
      <w:marRight w:val="0"/>
      <w:marTop w:val="0"/>
      <w:marBottom w:val="0"/>
      <w:divBdr>
        <w:top w:val="none" w:sz="0" w:space="0" w:color="auto"/>
        <w:left w:val="none" w:sz="0" w:space="0" w:color="auto"/>
        <w:bottom w:val="none" w:sz="0" w:space="0" w:color="auto"/>
        <w:right w:val="none" w:sz="0" w:space="0" w:color="auto"/>
      </w:divBdr>
    </w:div>
    <w:div w:id="1286621019">
      <w:bodyDiv w:val="1"/>
      <w:marLeft w:val="0"/>
      <w:marRight w:val="0"/>
      <w:marTop w:val="0"/>
      <w:marBottom w:val="0"/>
      <w:divBdr>
        <w:top w:val="none" w:sz="0" w:space="0" w:color="auto"/>
        <w:left w:val="none" w:sz="0" w:space="0" w:color="auto"/>
        <w:bottom w:val="none" w:sz="0" w:space="0" w:color="auto"/>
        <w:right w:val="none" w:sz="0" w:space="0" w:color="auto"/>
      </w:divBdr>
    </w:div>
    <w:div w:id="1286740193">
      <w:bodyDiv w:val="1"/>
      <w:marLeft w:val="0"/>
      <w:marRight w:val="0"/>
      <w:marTop w:val="0"/>
      <w:marBottom w:val="0"/>
      <w:divBdr>
        <w:top w:val="none" w:sz="0" w:space="0" w:color="auto"/>
        <w:left w:val="none" w:sz="0" w:space="0" w:color="auto"/>
        <w:bottom w:val="none" w:sz="0" w:space="0" w:color="auto"/>
        <w:right w:val="none" w:sz="0" w:space="0" w:color="auto"/>
      </w:divBdr>
    </w:div>
    <w:div w:id="1286816291">
      <w:bodyDiv w:val="1"/>
      <w:marLeft w:val="0"/>
      <w:marRight w:val="0"/>
      <w:marTop w:val="0"/>
      <w:marBottom w:val="0"/>
      <w:divBdr>
        <w:top w:val="none" w:sz="0" w:space="0" w:color="auto"/>
        <w:left w:val="none" w:sz="0" w:space="0" w:color="auto"/>
        <w:bottom w:val="none" w:sz="0" w:space="0" w:color="auto"/>
        <w:right w:val="none" w:sz="0" w:space="0" w:color="auto"/>
      </w:divBdr>
    </w:div>
    <w:div w:id="1286885616">
      <w:bodyDiv w:val="1"/>
      <w:marLeft w:val="0"/>
      <w:marRight w:val="0"/>
      <w:marTop w:val="0"/>
      <w:marBottom w:val="0"/>
      <w:divBdr>
        <w:top w:val="none" w:sz="0" w:space="0" w:color="auto"/>
        <w:left w:val="none" w:sz="0" w:space="0" w:color="auto"/>
        <w:bottom w:val="none" w:sz="0" w:space="0" w:color="auto"/>
        <w:right w:val="none" w:sz="0" w:space="0" w:color="auto"/>
      </w:divBdr>
    </w:div>
    <w:div w:id="1286888286">
      <w:bodyDiv w:val="1"/>
      <w:marLeft w:val="0"/>
      <w:marRight w:val="0"/>
      <w:marTop w:val="0"/>
      <w:marBottom w:val="0"/>
      <w:divBdr>
        <w:top w:val="none" w:sz="0" w:space="0" w:color="auto"/>
        <w:left w:val="none" w:sz="0" w:space="0" w:color="auto"/>
        <w:bottom w:val="none" w:sz="0" w:space="0" w:color="auto"/>
        <w:right w:val="none" w:sz="0" w:space="0" w:color="auto"/>
      </w:divBdr>
    </w:div>
    <w:div w:id="1286890219">
      <w:bodyDiv w:val="1"/>
      <w:marLeft w:val="0"/>
      <w:marRight w:val="0"/>
      <w:marTop w:val="0"/>
      <w:marBottom w:val="0"/>
      <w:divBdr>
        <w:top w:val="none" w:sz="0" w:space="0" w:color="auto"/>
        <w:left w:val="none" w:sz="0" w:space="0" w:color="auto"/>
        <w:bottom w:val="none" w:sz="0" w:space="0" w:color="auto"/>
        <w:right w:val="none" w:sz="0" w:space="0" w:color="auto"/>
      </w:divBdr>
    </w:div>
    <w:div w:id="1286930895">
      <w:bodyDiv w:val="1"/>
      <w:marLeft w:val="0"/>
      <w:marRight w:val="0"/>
      <w:marTop w:val="0"/>
      <w:marBottom w:val="0"/>
      <w:divBdr>
        <w:top w:val="none" w:sz="0" w:space="0" w:color="auto"/>
        <w:left w:val="none" w:sz="0" w:space="0" w:color="auto"/>
        <w:bottom w:val="none" w:sz="0" w:space="0" w:color="auto"/>
        <w:right w:val="none" w:sz="0" w:space="0" w:color="auto"/>
      </w:divBdr>
    </w:div>
    <w:div w:id="1286931738">
      <w:bodyDiv w:val="1"/>
      <w:marLeft w:val="0"/>
      <w:marRight w:val="0"/>
      <w:marTop w:val="0"/>
      <w:marBottom w:val="0"/>
      <w:divBdr>
        <w:top w:val="none" w:sz="0" w:space="0" w:color="auto"/>
        <w:left w:val="none" w:sz="0" w:space="0" w:color="auto"/>
        <w:bottom w:val="none" w:sz="0" w:space="0" w:color="auto"/>
        <w:right w:val="none" w:sz="0" w:space="0" w:color="auto"/>
      </w:divBdr>
    </w:div>
    <w:div w:id="1287079360">
      <w:bodyDiv w:val="1"/>
      <w:marLeft w:val="0"/>
      <w:marRight w:val="0"/>
      <w:marTop w:val="0"/>
      <w:marBottom w:val="0"/>
      <w:divBdr>
        <w:top w:val="none" w:sz="0" w:space="0" w:color="auto"/>
        <w:left w:val="none" w:sz="0" w:space="0" w:color="auto"/>
        <w:bottom w:val="none" w:sz="0" w:space="0" w:color="auto"/>
        <w:right w:val="none" w:sz="0" w:space="0" w:color="auto"/>
      </w:divBdr>
    </w:div>
    <w:div w:id="1287276938">
      <w:bodyDiv w:val="1"/>
      <w:marLeft w:val="0"/>
      <w:marRight w:val="0"/>
      <w:marTop w:val="0"/>
      <w:marBottom w:val="0"/>
      <w:divBdr>
        <w:top w:val="none" w:sz="0" w:space="0" w:color="auto"/>
        <w:left w:val="none" w:sz="0" w:space="0" w:color="auto"/>
        <w:bottom w:val="none" w:sz="0" w:space="0" w:color="auto"/>
        <w:right w:val="none" w:sz="0" w:space="0" w:color="auto"/>
      </w:divBdr>
    </w:div>
    <w:div w:id="1287472569">
      <w:bodyDiv w:val="1"/>
      <w:marLeft w:val="0"/>
      <w:marRight w:val="0"/>
      <w:marTop w:val="0"/>
      <w:marBottom w:val="0"/>
      <w:divBdr>
        <w:top w:val="none" w:sz="0" w:space="0" w:color="auto"/>
        <w:left w:val="none" w:sz="0" w:space="0" w:color="auto"/>
        <w:bottom w:val="none" w:sz="0" w:space="0" w:color="auto"/>
        <w:right w:val="none" w:sz="0" w:space="0" w:color="auto"/>
      </w:divBdr>
    </w:div>
    <w:div w:id="1287539204">
      <w:bodyDiv w:val="1"/>
      <w:marLeft w:val="0"/>
      <w:marRight w:val="0"/>
      <w:marTop w:val="0"/>
      <w:marBottom w:val="0"/>
      <w:divBdr>
        <w:top w:val="none" w:sz="0" w:space="0" w:color="auto"/>
        <w:left w:val="none" w:sz="0" w:space="0" w:color="auto"/>
        <w:bottom w:val="none" w:sz="0" w:space="0" w:color="auto"/>
        <w:right w:val="none" w:sz="0" w:space="0" w:color="auto"/>
      </w:divBdr>
    </w:div>
    <w:div w:id="1287543776">
      <w:bodyDiv w:val="1"/>
      <w:marLeft w:val="0"/>
      <w:marRight w:val="0"/>
      <w:marTop w:val="0"/>
      <w:marBottom w:val="0"/>
      <w:divBdr>
        <w:top w:val="none" w:sz="0" w:space="0" w:color="auto"/>
        <w:left w:val="none" w:sz="0" w:space="0" w:color="auto"/>
        <w:bottom w:val="none" w:sz="0" w:space="0" w:color="auto"/>
        <w:right w:val="none" w:sz="0" w:space="0" w:color="auto"/>
      </w:divBdr>
    </w:div>
    <w:div w:id="1287544880">
      <w:bodyDiv w:val="1"/>
      <w:marLeft w:val="0"/>
      <w:marRight w:val="0"/>
      <w:marTop w:val="0"/>
      <w:marBottom w:val="0"/>
      <w:divBdr>
        <w:top w:val="none" w:sz="0" w:space="0" w:color="auto"/>
        <w:left w:val="none" w:sz="0" w:space="0" w:color="auto"/>
        <w:bottom w:val="none" w:sz="0" w:space="0" w:color="auto"/>
        <w:right w:val="none" w:sz="0" w:space="0" w:color="auto"/>
      </w:divBdr>
    </w:div>
    <w:div w:id="1287931776">
      <w:bodyDiv w:val="1"/>
      <w:marLeft w:val="0"/>
      <w:marRight w:val="0"/>
      <w:marTop w:val="0"/>
      <w:marBottom w:val="0"/>
      <w:divBdr>
        <w:top w:val="none" w:sz="0" w:space="0" w:color="auto"/>
        <w:left w:val="none" w:sz="0" w:space="0" w:color="auto"/>
        <w:bottom w:val="none" w:sz="0" w:space="0" w:color="auto"/>
        <w:right w:val="none" w:sz="0" w:space="0" w:color="auto"/>
      </w:divBdr>
    </w:div>
    <w:div w:id="1288242971">
      <w:bodyDiv w:val="1"/>
      <w:marLeft w:val="0"/>
      <w:marRight w:val="0"/>
      <w:marTop w:val="0"/>
      <w:marBottom w:val="0"/>
      <w:divBdr>
        <w:top w:val="none" w:sz="0" w:space="0" w:color="auto"/>
        <w:left w:val="none" w:sz="0" w:space="0" w:color="auto"/>
        <w:bottom w:val="none" w:sz="0" w:space="0" w:color="auto"/>
        <w:right w:val="none" w:sz="0" w:space="0" w:color="auto"/>
      </w:divBdr>
    </w:div>
    <w:div w:id="1288320785">
      <w:bodyDiv w:val="1"/>
      <w:marLeft w:val="0"/>
      <w:marRight w:val="0"/>
      <w:marTop w:val="0"/>
      <w:marBottom w:val="0"/>
      <w:divBdr>
        <w:top w:val="none" w:sz="0" w:space="0" w:color="auto"/>
        <w:left w:val="none" w:sz="0" w:space="0" w:color="auto"/>
        <w:bottom w:val="none" w:sz="0" w:space="0" w:color="auto"/>
        <w:right w:val="none" w:sz="0" w:space="0" w:color="auto"/>
      </w:divBdr>
    </w:div>
    <w:div w:id="1288700526">
      <w:bodyDiv w:val="1"/>
      <w:marLeft w:val="0"/>
      <w:marRight w:val="0"/>
      <w:marTop w:val="0"/>
      <w:marBottom w:val="0"/>
      <w:divBdr>
        <w:top w:val="none" w:sz="0" w:space="0" w:color="auto"/>
        <w:left w:val="none" w:sz="0" w:space="0" w:color="auto"/>
        <w:bottom w:val="none" w:sz="0" w:space="0" w:color="auto"/>
        <w:right w:val="none" w:sz="0" w:space="0" w:color="auto"/>
      </w:divBdr>
    </w:div>
    <w:div w:id="1288707097">
      <w:bodyDiv w:val="1"/>
      <w:marLeft w:val="0"/>
      <w:marRight w:val="0"/>
      <w:marTop w:val="0"/>
      <w:marBottom w:val="0"/>
      <w:divBdr>
        <w:top w:val="none" w:sz="0" w:space="0" w:color="auto"/>
        <w:left w:val="none" w:sz="0" w:space="0" w:color="auto"/>
        <w:bottom w:val="none" w:sz="0" w:space="0" w:color="auto"/>
        <w:right w:val="none" w:sz="0" w:space="0" w:color="auto"/>
      </w:divBdr>
    </w:div>
    <w:div w:id="1288855582">
      <w:bodyDiv w:val="1"/>
      <w:marLeft w:val="0"/>
      <w:marRight w:val="0"/>
      <w:marTop w:val="0"/>
      <w:marBottom w:val="0"/>
      <w:divBdr>
        <w:top w:val="none" w:sz="0" w:space="0" w:color="auto"/>
        <w:left w:val="none" w:sz="0" w:space="0" w:color="auto"/>
        <w:bottom w:val="none" w:sz="0" w:space="0" w:color="auto"/>
        <w:right w:val="none" w:sz="0" w:space="0" w:color="auto"/>
      </w:divBdr>
    </w:div>
    <w:div w:id="1289124899">
      <w:bodyDiv w:val="1"/>
      <w:marLeft w:val="0"/>
      <w:marRight w:val="0"/>
      <w:marTop w:val="0"/>
      <w:marBottom w:val="0"/>
      <w:divBdr>
        <w:top w:val="none" w:sz="0" w:space="0" w:color="auto"/>
        <w:left w:val="none" w:sz="0" w:space="0" w:color="auto"/>
        <w:bottom w:val="none" w:sz="0" w:space="0" w:color="auto"/>
        <w:right w:val="none" w:sz="0" w:space="0" w:color="auto"/>
      </w:divBdr>
    </w:div>
    <w:div w:id="1289235813">
      <w:bodyDiv w:val="1"/>
      <w:marLeft w:val="0"/>
      <w:marRight w:val="0"/>
      <w:marTop w:val="0"/>
      <w:marBottom w:val="0"/>
      <w:divBdr>
        <w:top w:val="none" w:sz="0" w:space="0" w:color="auto"/>
        <w:left w:val="none" w:sz="0" w:space="0" w:color="auto"/>
        <w:bottom w:val="none" w:sz="0" w:space="0" w:color="auto"/>
        <w:right w:val="none" w:sz="0" w:space="0" w:color="auto"/>
      </w:divBdr>
    </w:div>
    <w:div w:id="1289241481">
      <w:bodyDiv w:val="1"/>
      <w:marLeft w:val="0"/>
      <w:marRight w:val="0"/>
      <w:marTop w:val="0"/>
      <w:marBottom w:val="0"/>
      <w:divBdr>
        <w:top w:val="none" w:sz="0" w:space="0" w:color="auto"/>
        <w:left w:val="none" w:sz="0" w:space="0" w:color="auto"/>
        <w:bottom w:val="none" w:sz="0" w:space="0" w:color="auto"/>
        <w:right w:val="none" w:sz="0" w:space="0" w:color="auto"/>
      </w:divBdr>
    </w:div>
    <w:div w:id="1289363220">
      <w:bodyDiv w:val="1"/>
      <w:marLeft w:val="0"/>
      <w:marRight w:val="0"/>
      <w:marTop w:val="0"/>
      <w:marBottom w:val="0"/>
      <w:divBdr>
        <w:top w:val="none" w:sz="0" w:space="0" w:color="auto"/>
        <w:left w:val="none" w:sz="0" w:space="0" w:color="auto"/>
        <w:bottom w:val="none" w:sz="0" w:space="0" w:color="auto"/>
        <w:right w:val="none" w:sz="0" w:space="0" w:color="auto"/>
      </w:divBdr>
    </w:div>
    <w:div w:id="1289506796">
      <w:bodyDiv w:val="1"/>
      <w:marLeft w:val="0"/>
      <w:marRight w:val="0"/>
      <w:marTop w:val="0"/>
      <w:marBottom w:val="0"/>
      <w:divBdr>
        <w:top w:val="none" w:sz="0" w:space="0" w:color="auto"/>
        <w:left w:val="none" w:sz="0" w:space="0" w:color="auto"/>
        <w:bottom w:val="none" w:sz="0" w:space="0" w:color="auto"/>
        <w:right w:val="none" w:sz="0" w:space="0" w:color="auto"/>
      </w:divBdr>
    </w:div>
    <w:div w:id="1289706047">
      <w:bodyDiv w:val="1"/>
      <w:marLeft w:val="0"/>
      <w:marRight w:val="0"/>
      <w:marTop w:val="0"/>
      <w:marBottom w:val="0"/>
      <w:divBdr>
        <w:top w:val="none" w:sz="0" w:space="0" w:color="auto"/>
        <w:left w:val="none" w:sz="0" w:space="0" w:color="auto"/>
        <w:bottom w:val="none" w:sz="0" w:space="0" w:color="auto"/>
        <w:right w:val="none" w:sz="0" w:space="0" w:color="auto"/>
      </w:divBdr>
    </w:div>
    <w:div w:id="1289968949">
      <w:bodyDiv w:val="1"/>
      <w:marLeft w:val="0"/>
      <w:marRight w:val="0"/>
      <w:marTop w:val="0"/>
      <w:marBottom w:val="0"/>
      <w:divBdr>
        <w:top w:val="none" w:sz="0" w:space="0" w:color="auto"/>
        <w:left w:val="none" w:sz="0" w:space="0" w:color="auto"/>
        <w:bottom w:val="none" w:sz="0" w:space="0" w:color="auto"/>
        <w:right w:val="none" w:sz="0" w:space="0" w:color="auto"/>
      </w:divBdr>
    </w:div>
    <w:div w:id="1289970585">
      <w:bodyDiv w:val="1"/>
      <w:marLeft w:val="0"/>
      <w:marRight w:val="0"/>
      <w:marTop w:val="0"/>
      <w:marBottom w:val="0"/>
      <w:divBdr>
        <w:top w:val="none" w:sz="0" w:space="0" w:color="auto"/>
        <w:left w:val="none" w:sz="0" w:space="0" w:color="auto"/>
        <w:bottom w:val="none" w:sz="0" w:space="0" w:color="auto"/>
        <w:right w:val="none" w:sz="0" w:space="0" w:color="auto"/>
      </w:divBdr>
    </w:div>
    <w:div w:id="1290238577">
      <w:bodyDiv w:val="1"/>
      <w:marLeft w:val="0"/>
      <w:marRight w:val="0"/>
      <w:marTop w:val="0"/>
      <w:marBottom w:val="0"/>
      <w:divBdr>
        <w:top w:val="none" w:sz="0" w:space="0" w:color="auto"/>
        <w:left w:val="none" w:sz="0" w:space="0" w:color="auto"/>
        <w:bottom w:val="none" w:sz="0" w:space="0" w:color="auto"/>
        <w:right w:val="none" w:sz="0" w:space="0" w:color="auto"/>
      </w:divBdr>
    </w:div>
    <w:div w:id="1290280897">
      <w:bodyDiv w:val="1"/>
      <w:marLeft w:val="0"/>
      <w:marRight w:val="0"/>
      <w:marTop w:val="0"/>
      <w:marBottom w:val="0"/>
      <w:divBdr>
        <w:top w:val="none" w:sz="0" w:space="0" w:color="auto"/>
        <w:left w:val="none" w:sz="0" w:space="0" w:color="auto"/>
        <w:bottom w:val="none" w:sz="0" w:space="0" w:color="auto"/>
        <w:right w:val="none" w:sz="0" w:space="0" w:color="auto"/>
      </w:divBdr>
    </w:div>
    <w:div w:id="1290285561">
      <w:bodyDiv w:val="1"/>
      <w:marLeft w:val="0"/>
      <w:marRight w:val="0"/>
      <w:marTop w:val="0"/>
      <w:marBottom w:val="0"/>
      <w:divBdr>
        <w:top w:val="none" w:sz="0" w:space="0" w:color="auto"/>
        <w:left w:val="none" w:sz="0" w:space="0" w:color="auto"/>
        <w:bottom w:val="none" w:sz="0" w:space="0" w:color="auto"/>
        <w:right w:val="none" w:sz="0" w:space="0" w:color="auto"/>
      </w:divBdr>
    </w:div>
    <w:div w:id="1290360241">
      <w:bodyDiv w:val="1"/>
      <w:marLeft w:val="0"/>
      <w:marRight w:val="0"/>
      <w:marTop w:val="0"/>
      <w:marBottom w:val="0"/>
      <w:divBdr>
        <w:top w:val="none" w:sz="0" w:space="0" w:color="auto"/>
        <w:left w:val="none" w:sz="0" w:space="0" w:color="auto"/>
        <w:bottom w:val="none" w:sz="0" w:space="0" w:color="auto"/>
        <w:right w:val="none" w:sz="0" w:space="0" w:color="auto"/>
      </w:divBdr>
    </w:div>
    <w:div w:id="1290431440">
      <w:bodyDiv w:val="1"/>
      <w:marLeft w:val="0"/>
      <w:marRight w:val="0"/>
      <w:marTop w:val="0"/>
      <w:marBottom w:val="0"/>
      <w:divBdr>
        <w:top w:val="none" w:sz="0" w:space="0" w:color="auto"/>
        <w:left w:val="none" w:sz="0" w:space="0" w:color="auto"/>
        <w:bottom w:val="none" w:sz="0" w:space="0" w:color="auto"/>
        <w:right w:val="none" w:sz="0" w:space="0" w:color="auto"/>
      </w:divBdr>
    </w:div>
    <w:div w:id="1290436547">
      <w:bodyDiv w:val="1"/>
      <w:marLeft w:val="0"/>
      <w:marRight w:val="0"/>
      <w:marTop w:val="0"/>
      <w:marBottom w:val="0"/>
      <w:divBdr>
        <w:top w:val="none" w:sz="0" w:space="0" w:color="auto"/>
        <w:left w:val="none" w:sz="0" w:space="0" w:color="auto"/>
        <w:bottom w:val="none" w:sz="0" w:space="0" w:color="auto"/>
        <w:right w:val="none" w:sz="0" w:space="0" w:color="auto"/>
      </w:divBdr>
    </w:div>
    <w:div w:id="1290554620">
      <w:bodyDiv w:val="1"/>
      <w:marLeft w:val="0"/>
      <w:marRight w:val="0"/>
      <w:marTop w:val="0"/>
      <w:marBottom w:val="0"/>
      <w:divBdr>
        <w:top w:val="none" w:sz="0" w:space="0" w:color="auto"/>
        <w:left w:val="none" w:sz="0" w:space="0" w:color="auto"/>
        <w:bottom w:val="none" w:sz="0" w:space="0" w:color="auto"/>
        <w:right w:val="none" w:sz="0" w:space="0" w:color="auto"/>
      </w:divBdr>
    </w:div>
    <w:div w:id="1290747613">
      <w:bodyDiv w:val="1"/>
      <w:marLeft w:val="0"/>
      <w:marRight w:val="0"/>
      <w:marTop w:val="0"/>
      <w:marBottom w:val="0"/>
      <w:divBdr>
        <w:top w:val="none" w:sz="0" w:space="0" w:color="auto"/>
        <w:left w:val="none" w:sz="0" w:space="0" w:color="auto"/>
        <w:bottom w:val="none" w:sz="0" w:space="0" w:color="auto"/>
        <w:right w:val="none" w:sz="0" w:space="0" w:color="auto"/>
      </w:divBdr>
    </w:div>
    <w:div w:id="1290822075">
      <w:bodyDiv w:val="1"/>
      <w:marLeft w:val="0"/>
      <w:marRight w:val="0"/>
      <w:marTop w:val="0"/>
      <w:marBottom w:val="0"/>
      <w:divBdr>
        <w:top w:val="none" w:sz="0" w:space="0" w:color="auto"/>
        <w:left w:val="none" w:sz="0" w:space="0" w:color="auto"/>
        <w:bottom w:val="none" w:sz="0" w:space="0" w:color="auto"/>
        <w:right w:val="none" w:sz="0" w:space="0" w:color="auto"/>
      </w:divBdr>
    </w:div>
    <w:div w:id="1290863866">
      <w:bodyDiv w:val="1"/>
      <w:marLeft w:val="0"/>
      <w:marRight w:val="0"/>
      <w:marTop w:val="0"/>
      <w:marBottom w:val="0"/>
      <w:divBdr>
        <w:top w:val="none" w:sz="0" w:space="0" w:color="auto"/>
        <w:left w:val="none" w:sz="0" w:space="0" w:color="auto"/>
        <w:bottom w:val="none" w:sz="0" w:space="0" w:color="auto"/>
        <w:right w:val="none" w:sz="0" w:space="0" w:color="auto"/>
      </w:divBdr>
    </w:div>
    <w:div w:id="1291009121">
      <w:bodyDiv w:val="1"/>
      <w:marLeft w:val="0"/>
      <w:marRight w:val="0"/>
      <w:marTop w:val="0"/>
      <w:marBottom w:val="0"/>
      <w:divBdr>
        <w:top w:val="none" w:sz="0" w:space="0" w:color="auto"/>
        <w:left w:val="none" w:sz="0" w:space="0" w:color="auto"/>
        <w:bottom w:val="none" w:sz="0" w:space="0" w:color="auto"/>
        <w:right w:val="none" w:sz="0" w:space="0" w:color="auto"/>
      </w:divBdr>
    </w:div>
    <w:div w:id="1291402333">
      <w:bodyDiv w:val="1"/>
      <w:marLeft w:val="0"/>
      <w:marRight w:val="0"/>
      <w:marTop w:val="0"/>
      <w:marBottom w:val="0"/>
      <w:divBdr>
        <w:top w:val="none" w:sz="0" w:space="0" w:color="auto"/>
        <w:left w:val="none" w:sz="0" w:space="0" w:color="auto"/>
        <w:bottom w:val="none" w:sz="0" w:space="0" w:color="auto"/>
        <w:right w:val="none" w:sz="0" w:space="0" w:color="auto"/>
      </w:divBdr>
    </w:div>
    <w:div w:id="1291474397">
      <w:bodyDiv w:val="1"/>
      <w:marLeft w:val="0"/>
      <w:marRight w:val="0"/>
      <w:marTop w:val="0"/>
      <w:marBottom w:val="0"/>
      <w:divBdr>
        <w:top w:val="none" w:sz="0" w:space="0" w:color="auto"/>
        <w:left w:val="none" w:sz="0" w:space="0" w:color="auto"/>
        <w:bottom w:val="none" w:sz="0" w:space="0" w:color="auto"/>
        <w:right w:val="none" w:sz="0" w:space="0" w:color="auto"/>
      </w:divBdr>
    </w:div>
    <w:div w:id="1291673071">
      <w:bodyDiv w:val="1"/>
      <w:marLeft w:val="0"/>
      <w:marRight w:val="0"/>
      <w:marTop w:val="0"/>
      <w:marBottom w:val="0"/>
      <w:divBdr>
        <w:top w:val="none" w:sz="0" w:space="0" w:color="auto"/>
        <w:left w:val="none" w:sz="0" w:space="0" w:color="auto"/>
        <w:bottom w:val="none" w:sz="0" w:space="0" w:color="auto"/>
        <w:right w:val="none" w:sz="0" w:space="0" w:color="auto"/>
      </w:divBdr>
    </w:div>
    <w:div w:id="1291934658">
      <w:bodyDiv w:val="1"/>
      <w:marLeft w:val="0"/>
      <w:marRight w:val="0"/>
      <w:marTop w:val="0"/>
      <w:marBottom w:val="0"/>
      <w:divBdr>
        <w:top w:val="none" w:sz="0" w:space="0" w:color="auto"/>
        <w:left w:val="none" w:sz="0" w:space="0" w:color="auto"/>
        <w:bottom w:val="none" w:sz="0" w:space="0" w:color="auto"/>
        <w:right w:val="none" w:sz="0" w:space="0" w:color="auto"/>
      </w:divBdr>
    </w:div>
    <w:div w:id="1292127348">
      <w:bodyDiv w:val="1"/>
      <w:marLeft w:val="0"/>
      <w:marRight w:val="0"/>
      <w:marTop w:val="0"/>
      <w:marBottom w:val="0"/>
      <w:divBdr>
        <w:top w:val="none" w:sz="0" w:space="0" w:color="auto"/>
        <w:left w:val="none" w:sz="0" w:space="0" w:color="auto"/>
        <w:bottom w:val="none" w:sz="0" w:space="0" w:color="auto"/>
        <w:right w:val="none" w:sz="0" w:space="0" w:color="auto"/>
      </w:divBdr>
    </w:div>
    <w:div w:id="1292134109">
      <w:bodyDiv w:val="1"/>
      <w:marLeft w:val="0"/>
      <w:marRight w:val="0"/>
      <w:marTop w:val="0"/>
      <w:marBottom w:val="0"/>
      <w:divBdr>
        <w:top w:val="none" w:sz="0" w:space="0" w:color="auto"/>
        <w:left w:val="none" w:sz="0" w:space="0" w:color="auto"/>
        <w:bottom w:val="none" w:sz="0" w:space="0" w:color="auto"/>
        <w:right w:val="none" w:sz="0" w:space="0" w:color="auto"/>
      </w:divBdr>
    </w:div>
    <w:div w:id="1292328283">
      <w:bodyDiv w:val="1"/>
      <w:marLeft w:val="0"/>
      <w:marRight w:val="0"/>
      <w:marTop w:val="0"/>
      <w:marBottom w:val="0"/>
      <w:divBdr>
        <w:top w:val="none" w:sz="0" w:space="0" w:color="auto"/>
        <w:left w:val="none" w:sz="0" w:space="0" w:color="auto"/>
        <w:bottom w:val="none" w:sz="0" w:space="0" w:color="auto"/>
        <w:right w:val="none" w:sz="0" w:space="0" w:color="auto"/>
      </w:divBdr>
    </w:div>
    <w:div w:id="1292436978">
      <w:bodyDiv w:val="1"/>
      <w:marLeft w:val="0"/>
      <w:marRight w:val="0"/>
      <w:marTop w:val="0"/>
      <w:marBottom w:val="0"/>
      <w:divBdr>
        <w:top w:val="none" w:sz="0" w:space="0" w:color="auto"/>
        <w:left w:val="none" w:sz="0" w:space="0" w:color="auto"/>
        <w:bottom w:val="none" w:sz="0" w:space="0" w:color="auto"/>
        <w:right w:val="none" w:sz="0" w:space="0" w:color="auto"/>
      </w:divBdr>
    </w:div>
    <w:div w:id="1292519030">
      <w:bodyDiv w:val="1"/>
      <w:marLeft w:val="0"/>
      <w:marRight w:val="0"/>
      <w:marTop w:val="0"/>
      <w:marBottom w:val="0"/>
      <w:divBdr>
        <w:top w:val="none" w:sz="0" w:space="0" w:color="auto"/>
        <w:left w:val="none" w:sz="0" w:space="0" w:color="auto"/>
        <w:bottom w:val="none" w:sz="0" w:space="0" w:color="auto"/>
        <w:right w:val="none" w:sz="0" w:space="0" w:color="auto"/>
      </w:divBdr>
    </w:div>
    <w:div w:id="1292592417">
      <w:bodyDiv w:val="1"/>
      <w:marLeft w:val="0"/>
      <w:marRight w:val="0"/>
      <w:marTop w:val="0"/>
      <w:marBottom w:val="0"/>
      <w:divBdr>
        <w:top w:val="none" w:sz="0" w:space="0" w:color="auto"/>
        <w:left w:val="none" w:sz="0" w:space="0" w:color="auto"/>
        <w:bottom w:val="none" w:sz="0" w:space="0" w:color="auto"/>
        <w:right w:val="none" w:sz="0" w:space="0" w:color="auto"/>
      </w:divBdr>
    </w:div>
    <w:div w:id="1292635724">
      <w:bodyDiv w:val="1"/>
      <w:marLeft w:val="0"/>
      <w:marRight w:val="0"/>
      <w:marTop w:val="0"/>
      <w:marBottom w:val="0"/>
      <w:divBdr>
        <w:top w:val="none" w:sz="0" w:space="0" w:color="auto"/>
        <w:left w:val="none" w:sz="0" w:space="0" w:color="auto"/>
        <w:bottom w:val="none" w:sz="0" w:space="0" w:color="auto"/>
        <w:right w:val="none" w:sz="0" w:space="0" w:color="auto"/>
      </w:divBdr>
    </w:div>
    <w:div w:id="1292635885">
      <w:bodyDiv w:val="1"/>
      <w:marLeft w:val="0"/>
      <w:marRight w:val="0"/>
      <w:marTop w:val="0"/>
      <w:marBottom w:val="0"/>
      <w:divBdr>
        <w:top w:val="none" w:sz="0" w:space="0" w:color="auto"/>
        <w:left w:val="none" w:sz="0" w:space="0" w:color="auto"/>
        <w:bottom w:val="none" w:sz="0" w:space="0" w:color="auto"/>
        <w:right w:val="none" w:sz="0" w:space="0" w:color="auto"/>
      </w:divBdr>
    </w:div>
    <w:div w:id="1292664666">
      <w:bodyDiv w:val="1"/>
      <w:marLeft w:val="0"/>
      <w:marRight w:val="0"/>
      <w:marTop w:val="0"/>
      <w:marBottom w:val="0"/>
      <w:divBdr>
        <w:top w:val="none" w:sz="0" w:space="0" w:color="auto"/>
        <w:left w:val="none" w:sz="0" w:space="0" w:color="auto"/>
        <w:bottom w:val="none" w:sz="0" w:space="0" w:color="auto"/>
        <w:right w:val="none" w:sz="0" w:space="0" w:color="auto"/>
      </w:divBdr>
    </w:div>
    <w:div w:id="1292714948">
      <w:bodyDiv w:val="1"/>
      <w:marLeft w:val="0"/>
      <w:marRight w:val="0"/>
      <w:marTop w:val="0"/>
      <w:marBottom w:val="0"/>
      <w:divBdr>
        <w:top w:val="none" w:sz="0" w:space="0" w:color="auto"/>
        <w:left w:val="none" w:sz="0" w:space="0" w:color="auto"/>
        <w:bottom w:val="none" w:sz="0" w:space="0" w:color="auto"/>
        <w:right w:val="none" w:sz="0" w:space="0" w:color="auto"/>
      </w:divBdr>
    </w:div>
    <w:div w:id="1293172213">
      <w:bodyDiv w:val="1"/>
      <w:marLeft w:val="0"/>
      <w:marRight w:val="0"/>
      <w:marTop w:val="0"/>
      <w:marBottom w:val="0"/>
      <w:divBdr>
        <w:top w:val="none" w:sz="0" w:space="0" w:color="auto"/>
        <w:left w:val="none" w:sz="0" w:space="0" w:color="auto"/>
        <w:bottom w:val="none" w:sz="0" w:space="0" w:color="auto"/>
        <w:right w:val="none" w:sz="0" w:space="0" w:color="auto"/>
      </w:divBdr>
    </w:div>
    <w:div w:id="1293290578">
      <w:bodyDiv w:val="1"/>
      <w:marLeft w:val="0"/>
      <w:marRight w:val="0"/>
      <w:marTop w:val="0"/>
      <w:marBottom w:val="0"/>
      <w:divBdr>
        <w:top w:val="none" w:sz="0" w:space="0" w:color="auto"/>
        <w:left w:val="none" w:sz="0" w:space="0" w:color="auto"/>
        <w:bottom w:val="none" w:sz="0" w:space="0" w:color="auto"/>
        <w:right w:val="none" w:sz="0" w:space="0" w:color="auto"/>
      </w:divBdr>
    </w:div>
    <w:div w:id="1293369419">
      <w:bodyDiv w:val="1"/>
      <w:marLeft w:val="0"/>
      <w:marRight w:val="0"/>
      <w:marTop w:val="0"/>
      <w:marBottom w:val="0"/>
      <w:divBdr>
        <w:top w:val="none" w:sz="0" w:space="0" w:color="auto"/>
        <w:left w:val="none" w:sz="0" w:space="0" w:color="auto"/>
        <w:bottom w:val="none" w:sz="0" w:space="0" w:color="auto"/>
        <w:right w:val="none" w:sz="0" w:space="0" w:color="auto"/>
      </w:divBdr>
    </w:div>
    <w:div w:id="1293436849">
      <w:bodyDiv w:val="1"/>
      <w:marLeft w:val="0"/>
      <w:marRight w:val="0"/>
      <w:marTop w:val="0"/>
      <w:marBottom w:val="0"/>
      <w:divBdr>
        <w:top w:val="none" w:sz="0" w:space="0" w:color="auto"/>
        <w:left w:val="none" w:sz="0" w:space="0" w:color="auto"/>
        <w:bottom w:val="none" w:sz="0" w:space="0" w:color="auto"/>
        <w:right w:val="none" w:sz="0" w:space="0" w:color="auto"/>
      </w:divBdr>
    </w:div>
    <w:div w:id="1293511606">
      <w:bodyDiv w:val="1"/>
      <w:marLeft w:val="0"/>
      <w:marRight w:val="0"/>
      <w:marTop w:val="0"/>
      <w:marBottom w:val="0"/>
      <w:divBdr>
        <w:top w:val="none" w:sz="0" w:space="0" w:color="auto"/>
        <w:left w:val="none" w:sz="0" w:space="0" w:color="auto"/>
        <w:bottom w:val="none" w:sz="0" w:space="0" w:color="auto"/>
        <w:right w:val="none" w:sz="0" w:space="0" w:color="auto"/>
      </w:divBdr>
    </w:div>
    <w:div w:id="1293747450">
      <w:bodyDiv w:val="1"/>
      <w:marLeft w:val="0"/>
      <w:marRight w:val="0"/>
      <w:marTop w:val="0"/>
      <w:marBottom w:val="0"/>
      <w:divBdr>
        <w:top w:val="none" w:sz="0" w:space="0" w:color="auto"/>
        <w:left w:val="none" w:sz="0" w:space="0" w:color="auto"/>
        <w:bottom w:val="none" w:sz="0" w:space="0" w:color="auto"/>
        <w:right w:val="none" w:sz="0" w:space="0" w:color="auto"/>
      </w:divBdr>
    </w:div>
    <w:div w:id="1293827496">
      <w:bodyDiv w:val="1"/>
      <w:marLeft w:val="0"/>
      <w:marRight w:val="0"/>
      <w:marTop w:val="0"/>
      <w:marBottom w:val="0"/>
      <w:divBdr>
        <w:top w:val="none" w:sz="0" w:space="0" w:color="auto"/>
        <w:left w:val="none" w:sz="0" w:space="0" w:color="auto"/>
        <w:bottom w:val="none" w:sz="0" w:space="0" w:color="auto"/>
        <w:right w:val="none" w:sz="0" w:space="0" w:color="auto"/>
      </w:divBdr>
    </w:div>
    <w:div w:id="1293902328">
      <w:bodyDiv w:val="1"/>
      <w:marLeft w:val="0"/>
      <w:marRight w:val="0"/>
      <w:marTop w:val="0"/>
      <w:marBottom w:val="0"/>
      <w:divBdr>
        <w:top w:val="none" w:sz="0" w:space="0" w:color="auto"/>
        <w:left w:val="none" w:sz="0" w:space="0" w:color="auto"/>
        <w:bottom w:val="none" w:sz="0" w:space="0" w:color="auto"/>
        <w:right w:val="none" w:sz="0" w:space="0" w:color="auto"/>
      </w:divBdr>
    </w:div>
    <w:div w:id="1294022333">
      <w:bodyDiv w:val="1"/>
      <w:marLeft w:val="0"/>
      <w:marRight w:val="0"/>
      <w:marTop w:val="0"/>
      <w:marBottom w:val="0"/>
      <w:divBdr>
        <w:top w:val="none" w:sz="0" w:space="0" w:color="auto"/>
        <w:left w:val="none" w:sz="0" w:space="0" w:color="auto"/>
        <w:bottom w:val="none" w:sz="0" w:space="0" w:color="auto"/>
        <w:right w:val="none" w:sz="0" w:space="0" w:color="auto"/>
      </w:divBdr>
    </w:div>
    <w:div w:id="1294141305">
      <w:bodyDiv w:val="1"/>
      <w:marLeft w:val="0"/>
      <w:marRight w:val="0"/>
      <w:marTop w:val="0"/>
      <w:marBottom w:val="0"/>
      <w:divBdr>
        <w:top w:val="none" w:sz="0" w:space="0" w:color="auto"/>
        <w:left w:val="none" w:sz="0" w:space="0" w:color="auto"/>
        <w:bottom w:val="none" w:sz="0" w:space="0" w:color="auto"/>
        <w:right w:val="none" w:sz="0" w:space="0" w:color="auto"/>
      </w:divBdr>
    </w:div>
    <w:div w:id="1294209339">
      <w:bodyDiv w:val="1"/>
      <w:marLeft w:val="0"/>
      <w:marRight w:val="0"/>
      <w:marTop w:val="0"/>
      <w:marBottom w:val="0"/>
      <w:divBdr>
        <w:top w:val="none" w:sz="0" w:space="0" w:color="auto"/>
        <w:left w:val="none" w:sz="0" w:space="0" w:color="auto"/>
        <w:bottom w:val="none" w:sz="0" w:space="0" w:color="auto"/>
        <w:right w:val="none" w:sz="0" w:space="0" w:color="auto"/>
      </w:divBdr>
    </w:div>
    <w:div w:id="1294286334">
      <w:bodyDiv w:val="1"/>
      <w:marLeft w:val="0"/>
      <w:marRight w:val="0"/>
      <w:marTop w:val="0"/>
      <w:marBottom w:val="0"/>
      <w:divBdr>
        <w:top w:val="none" w:sz="0" w:space="0" w:color="auto"/>
        <w:left w:val="none" w:sz="0" w:space="0" w:color="auto"/>
        <w:bottom w:val="none" w:sz="0" w:space="0" w:color="auto"/>
        <w:right w:val="none" w:sz="0" w:space="0" w:color="auto"/>
      </w:divBdr>
    </w:div>
    <w:div w:id="1294363284">
      <w:bodyDiv w:val="1"/>
      <w:marLeft w:val="0"/>
      <w:marRight w:val="0"/>
      <w:marTop w:val="0"/>
      <w:marBottom w:val="0"/>
      <w:divBdr>
        <w:top w:val="none" w:sz="0" w:space="0" w:color="auto"/>
        <w:left w:val="none" w:sz="0" w:space="0" w:color="auto"/>
        <w:bottom w:val="none" w:sz="0" w:space="0" w:color="auto"/>
        <w:right w:val="none" w:sz="0" w:space="0" w:color="auto"/>
      </w:divBdr>
    </w:div>
    <w:div w:id="1294598490">
      <w:bodyDiv w:val="1"/>
      <w:marLeft w:val="0"/>
      <w:marRight w:val="0"/>
      <w:marTop w:val="0"/>
      <w:marBottom w:val="0"/>
      <w:divBdr>
        <w:top w:val="none" w:sz="0" w:space="0" w:color="auto"/>
        <w:left w:val="none" w:sz="0" w:space="0" w:color="auto"/>
        <w:bottom w:val="none" w:sz="0" w:space="0" w:color="auto"/>
        <w:right w:val="none" w:sz="0" w:space="0" w:color="auto"/>
      </w:divBdr>
    </w:div>
    <w:div w:id="1294796613">
      <w:bodyDiv w:val="1"/>
      <w:marLeft w:val="0"/>
      <w:marRight w:val="0"/>
      <w:marTop w:val="0"/>
      <w:marBottom w:val="0"/>
      <w:divBdr>
        <w:top w:val="none" w:sz="0" w:space="0" w:color="auto"/>
        <w:left w:val="none" w:sz="0" w:space="0" w:color="auto"/>
        <w:bottom w:val="none" w:sz="0" w:space="0" w:color="auto"/>
        <w:right w:val="none" w:sz="0" w:space="0" w:color="auto"/>
      </w:divBdr>
    </w:div>
    <w:div w:id="1294943761">
      <w:bodyDiv w:val="1"/>
      <w:marLeft w:val="0"/>
      <w:marRight w:val="0"/>
      <w:marTop w:val="0"/>
      <w:marBottom w:val="0"/>
      <w:divBdr>
        <w:top w:val="none" w:sz="0" w:space="0" w:color="auto"/>
        <w:left w:val="none" w:sz="0" w:space="0" w:color="auto"/>
        <w:bottom w:val="none" w:sz="0" w:space="0" w:color="auto"/>
        <w:right w:val="none" w:sz="0" w:space="0" w:color="auto"/>
      </w:divBdr>
    </w:div>
    <w:div w:id="1295020388">
      <w:bodyDiv w:val="1"/>
      <w:marLeft w:val="0"/>
      <w:marRight w:val="0"/>
      <w:marTop w:val="0"/>
      <w:marBottom w:val="0"/>
      <w:divBdr>
        <w:top w:val="none" w:sz="0" w:space="0" w:color="auto"/>
        <w:left w:val="none" w:sz="0" w:space="0" w:color="auto"/>
        <w:bottom w:val="none" w:sz="0" w:space="0" w:color="auto"/>
        <w:right w:val="none" w:sz="0" w:space="0" w:color="auto"/>
      </w:divBdr>
    </w:div>
    <w:div w:id="1295254639">
      <w:bodyDiv w:val="1"/>
      <w:marLeft w:val="0"/>
      <w:marRight w:val="0"/>
      <w:marTop w:val="0"/>
      <w:marBottom w:val="0"/>
      <w:divBdr>
        <w:top w:val="none" w:sz="0" w:space="0" w:color="auto"/>
        <w:left w:val="none" w:sz="0" w:space="0" w:color="auto"/>
        <w:bottom w:val="none" w:sz="0" w:space="0" w:color="auto"/>
        <w:right w:val="none" w:sz="0" w:space="0" w:color="auto"/>
      </w:divBdr>
    </w:div>
    <w:div w:id="1295450778">
      <w:bodyDiv w:val="1"/>
      <w:marLeft w:val="0"/>
      <w:marRight w:val="0"/>
      <w:marTop w:val="0"/>
      <w:marBottom w:val="0"/>
      <w:divBdr>
        <w:top w:val="none" w:sz="0" w:space="0" w:color="auto"/>
        <w:left w:val="none" w:sz="0" w:space="0" w:color="auto"/>
        <w:bottom w:val="none" w:sz="0" w:space="0" w:color="auto"/>
        <w:right w:val="none" w:sz="0" w:space="0" w:color="auto"/>
      </w:divBdr>
    </w:div>
    <w:div w:id="1295477570">
      <w:bodyDiv w:val="1"/>
      <w:marLeft w:val="0"/>
      <w:marRight w:val="0"/>
      <w:marTop w:val="0"/>
      <w:marBottom w:val="0"/>
      <w:divBdr>
        <w:top w:val="none" w:sz="0" w:space="0" w:color="auto"/>
        <w:left w:val="none" w:sz="0" w:space="0" w:color="auto"/>
        <w:bottom w:val="none" w:sz="0" w:space="0" w:color="auto"/>
        <w:right w:val="none" w:sz="0" w:space="0" w:color="auto"/>
      </w:divBdr>
    </w:div>
    <w:div w:id="1295674008">
      <w:bodyDiv w:val="1"/>
      <w:marLeft w:val="0"/>
      <w:marRight w:val="0"/>
      <w:marTop w:val="0"/>
      <w:marBottom w:val="0"/>
      <w:divBdr>
        <w:top w:val="none" w:sz="0" w:space="0" w:color="auto"/>
        <w:left w:val="none" w:sz="0" w:space="0" w:color="auto"/>
        <w:bottom w:val="none" w:sz="0" w:space="0" w:color="auto"/>
        <w:right w:val="none" w:sz="0" w:space="0" w:color="auto"/>
      </w:divBdr>
    </w:div>
    <w:div w:id="1295713699">
      <w:bodyDiv w:val="1"/>
      <w:marLeft w:val="0"/>
      <w:marRight w:val="0"/>
      <w:marTop w:val="0"/>
      <w:marBottom w:val="0"/>
      <w:divBdr>
        <w:top w:val="none" w:sz="0" w:space="0" w:color="auto"/>
        <w:left w:val="none" w:sz="0" w:space="0" w:color="auto"/>
        <w:bottom w:val="none" w:sz="0" w:space="0" w:color="auto"/>
        <w:right w:val="none" w:sz="0" w:space="0" w:color="auto"/>
      </w:divBdr>
    </w:div>
    <w:div w:id="1295869527">
      <w:bodyDiv w:val="1"/>
      <w:marLeft w:val="0"/>
      <w:marRight w:val="0"/>
      <w:marTop w:val="0"/>
      <w:marBottom w:val="0"/>
      <w:divBdr>
        <w:top w:val="none" w:sz="0" w:space="0" w:color="auto"/>
        <w:left w:val="none" w:sz="0" w:space="0" w:color="auto"/>
        <w:bottom w:val="none" w:sz="0" w:space="0" w:color="auto"/>
        <w:right w:val="none" w:sz="0" w:space="0" w:color="auto"/>
      </w:divBdr>
    </w:div>
    <w:div w:id="1295991249">
      <w:bodyDiv w:val="1"/>
      <w:marLeft w:val="0"/>
      <w:marRight w:val="0"/>
      <w:marTop w:val="0"/>
      <w:marBottom w:val="0"/>
      <w:divBdr>
        <w:top w:val="none" w:sz="0" w:space="0" w:color="auto"/>
        <w:left w:val="none" w:sz="0" w:space="0" w:color="auto"/>
        <w:bottom w:val="none" w:sz="0" w:space="0" w:color="auto"/>
        <w:right w:val="none" w:sz="0" w:space="0" w:color="auto"/>
      </w:divBdr>
    </w:div>
    <w:div w:id="1296060594">
      <w:bodyDiv w:val="1"/>
      <w:marLeft w:val="0"/>
      <w:marRight w:val="0"/>
      <w:marTop w:val="0"/>
      <w:marBottom w:val="0"/>
      <w:divBdr>
        <w:top w:val="none" w:sz="0" w:space="0" w:color="auto"/>
        <w:left w:val="none" w:sz="0" w:space="0" w:color="auto"/>
        <w:bottom w:val="none" w:sz="0" w:space="0" w:color="auto"/>
        <w:right w:val="none" w:sz="0" w:space="0" w:color="auto"/>
      </w:divBdr>
    </w:div>
    <w:div w:id="1296134761">
      <w:bodyDiv w:val="1"/>
      <w:marLeft w:val="0"/>
      <w:marRight w:val="0"/>
      <w:marTop w:val="0"/>
      <w:marBottom w:val="0"/>
      <w:divBdr>
        <w:top w:val="none" w:sz="0" w:space="0" w:color="auto"/>
        <w:left w:val="none" w:sz="0" w:space="0" w:color="auto"/>
        <w:bottom w:val="none" w:sz="0" w:space="0" w:color="auto"/>
        <w:right w:val="none" w:sz="0" w:space="0" w:color="auto"/>
      </w:divBdr>
    </w:div>
    <w:div w:id="1296136457">
      <w:bodyDiv w:val="1"/>
      <w:marLeft w:val="0"/>
      <w:marRight w:val="0"/>
      <w:marTop w:val="0"/>
      <w:marBottom w:val="0"/>
      <w:divBdr>
        <w:top w:val="none" w:sz="0" w:space="0" w:color="auto"/>
        <w:left w:val="none" w:sz="0" w:space="0" w:color="auto"/>
        <w:bottom w:val="none" w:sz="0" w:space="0" w:color="auto"/>
        <w:right w:val="none" w:sz="0" w:space="0" w:color="auto"/>
      </w:divBdr>
    </w:div>
    <w:div w:id="1296137151">
      <w:bodyDiv w:val="1"/>
      <w:marLeft w:val="0"/>
      <w:marRight w:val="0"/>
      <w:marTop w:val="0"/>
      <w:marBottom w:val="0"/>
      <w:divBdr>
        <w:top w:val="none" w:sz="0" w:space="0" w:color="auto"/>
        <w:left w:val="none" w:sz="0" w:space="0" w:color="auto"/>
        <w:bottom w:val="none" w:sz="0" w:space="0" w:color="auto"/>
        <w:right w:val="none" w:sz="0" w:space="0" w:color="auto"/>
      </w:divBdr>
    </w:div>
    <w:div w:id="1296257741">
      <w:bodyDiv w:val="1"/>
      <w:marLeft w:val="0"/>
      <w:marRight w:val="0"/>
      <w:marTop w:val="0"/>
      <w:marBottom w:val="0"/>
      <w:divBdr>
        <w:top w:val="none" w:sz="0" w:space="0" w:color="auto"/>
        <w:left w:val="none" w:sz="0" w:space="0" w:color="auto"/>
        <w:bottom w:val="none" w:sz="0" w:space="0" w:color="auto"/>
        <w:right w:val="none" w:sz="0" w:space="0" w:color="auto"/>
      </w:divBdr>
    </w:div>
    <w:div w:id="1296371403">
      <w:bodyDiv w:val="1"/>
      <w:marLeft w:val="0"/>
      <w:marRight w:val="0"/>
      <w:marTop w:val="0"/>
      <w:marBottom w:val="0"/>
      <w:divBdr>
        <w:top w:val="none" w:sz="0" w:space="0" w:color="auto"/>
        <w:left w:val="none" w:sz="0" w:space="0" w:color="auto"/>
        <w:bottom w:val="none" w:sz="0" w:space="0" w:color="auto"/>
        <w:right w:val="none" w:sz="0" w:space="0" w:color="auto"/>
      </w:divBdr>
    </w:div>
    <w:div w:id="1296451064">
      <w:bodyDiv w:val="1"/>
      <w:marLeft w:val="0"/>
      <w:marRight w:val="0"/>
      <w:marTop w:val="0"/>
      <w:marBottom w:val="0"/>
      <w:divBdr>
        <w:top w:val="none" w:sz="0" w:space="0" w:color="auto"/>
        <w:left w:val="none" w:sz="0" w:space="0" w:color="auto"/>
        <w:bottom w:val="none" w:sz="0" w:space="0" w:color="auto"/>
        <w:right w:val="none" w:sz="0" w:space="0" w:color="auto"/>
      </w:divBdr>
    </w:div>
    <w:div w:id="1296646562">
      <w:bodyDiv w:val="1"/>
      <w:marLeft w:val="0"/>
      <w:marRight w:val="0"/>
      <w:marTop w:val="0"/>
      <w:marBottom w:val="0"/>
      <w:divBdr>
        <w:top w:val="none" w:sz="0" w:space="0" w:color="auto"/>
        <w:left w:val="none" w:sz="0" w:space="0" w:color="auto"/>
        <w:bottom w:val="none" w:sz="0" w:space="0" w:color="auto"/>
        <w:right w:val="none" w:sz="0" w:space="0" w:color="auto"/>
      </w:divBdr>
    </w:div>
    <w:div w:id="1296720379">
      <w:bodyDiv w:val="1"/>
      <w:marLeft w:val="0"/>
      <w:marRight w:val="0"/>
      <w:marTop w:val="0"/>
      <w:marBottom w:val="0"/>
      <w:divBdr>
        <w:top w:val="none" w:sz="0" w:space="0" w:color="auto"/>
        <w:left w:val="none" w:sz="0" w:space="0" w:color="auto"/>
        <w:bottom w:val="none" w:sz="0" w:space="0" w:color="auto"/>
        <w:right w:val="none" w:sz="0" w:space="0" w:color="auto"/>
      </w:divBdr>
    </w:div>
    <w:div w:id="1297300745">
      <w:bodyDiv w:val="1"/>
      <w:marLeft w:val="0"/>
      <w:marRight w:val="0"/>
      <w:marTop w:val="0"/>
      <w:marBottom w:val="0"/>
      <w:divBdr>
        <w:top w:val="none" w:sz="0" w:space="0" w:color="auto"/>
        <w:left w:val="none" w:sz="0" w:space="0" w:color="auto"/>
        <w:bottom w:val="none" w:sz="0" w:space="0" w:color="auto"/>
        <w:right w:val="none" w:sz="0" w:space="0" w:color="auto"/>
      </w:divBdr>
    </w:div>
    <w:div w:id="1297376522">
      <w:bodyDiv w:val="1"/>
      <w:marLeft w:val="0"/>
      <w:marRight w:val="0"/>
      <w:marTop w:val="0"/>
      <w:marBottom w:val="0"/>
      <w:divBdr>
        <w:top w:val="none" w:sz="0" w:space="0" w:color="auto"/>
        <w:left w:val="none" w:sz="0" w:space="0" w:color="auto"/>
        <w:bottom w:val="none" w:sz="0" w:space="0" w:color="auto"/>
        <w:right w:val="none" w:sz="0" w:space="0" w:color="auto"/>
      </w:divBdr>
    </w:div>
    <w:div w:id="1297377200">
      <w:bodyDiv w:val="1"/>
      <w:marLeft w:val="0"/>
      <w:marRight w:val="0"/>
      <w:marTop w:val="0"/>
      <w:marBottom w:val="0"/>
      <w:divBdr>
        <w:top w:val="none" w:sz="0" w:space="0" w:color="auto"/>
        <w:left w:val="none" w:sz="0" w:space="0" w:color="auto"/>
        <w:bottom w:val="none" w:sz="0" w:space="0" w:color="auto"/>
        <w:right w:val="none" w:sz="0" w:space="0" w:color="auto"/>
      </w:divBdr>
    </w:div>
    <w:div w:id="1297560951">
      <w:bodyDiv w:val="1"/>
      <w:marLeft w:val="0"/>
      <w:marRight w:val="0"/>
      <w:marTop w:val="0"/>
      <w:marBottom w:val="0"/>
      <w:divBdr>
        <w:top w:val="none" w:sz="0" w:space="0" w:color="auto"/>
        <w:left w:val="none" w:sz="0" w:space="0" w:color="auto"/>
        <w:bottom w:val="none" w:sz="0" w:space="0" w:color="auto"/>
        <w:right w:val="none" w:sz="0" w:space="0" w:color="auto"/>
      </w:divBdr>
    </w:div>
    <w:div w:id="1297757766">
      <w:bodyDiv w:val="1"/>
      <w:marLeft w:val="0"/>
      <w:marRight w:val="0"/>
      <w:marTop w:val="0"/>
      <w:marBottom w:val="0"/>
      <w:divBdr>
        <w:top w:val="none" w:sz="0" w:space="0" w:color="auto"/>
        <w:left w:val="none" w:sz="0" w:space="0" w:color="auto"/>
        <w:bottom w:val="none" w:sz="0" w:space="0" w:color="auto"/>
        <w:right w:val="none" w:sz="0" w:space="0" w:color="auto"/>
      </w:divBdr>
    </w:div>
    <w:div w:id="1297760745">
      <w:bodyDiv w:val="1"/>
      <w:marLeft w:val="0"/>
      <w:marRight w:val="0"/>
      <w:marTop w:val="0"/>
      <w:marBottom w:val="0"/>
      <w:divBdr>
        <w:top w:val="none" w:sz="0" w:space="0" w:color="auto"/>
        <w:left w:val="none" w:sz="0" w:space="0" w:color="auto"/>
        <w:bottom w:val="none" w:sz="0" w:space="0" w:color="auto"/>
        <w:right w:val="none" w:sz="0" w:space="0" w:color="auto"/>
      </w:divBdr>
    </w:div>
    <w:div w:id="1297881538">
      <w:bodyDiv w:val="1"/>
      <w:marLeft w:val="0"/>
      <w:marRight w:val="0"/>
      <w:marTop w:val="0"/>
      <w:marBottom w:val="0"/>
      <w:divBdr>
        <w:top w:val="none" w:sz="0" w:space="0" w:color="auto"/>
        <w:left w:val="none" w:sz="0" w:space="0" w:color="auto"/>
        <w:bottom w:val="none" w:sz="0" w:space="0" w:color="auto"/>
        <w:right w:val="none" w:sz="0" w:space="0" w:color="auto"/>
      </w:divBdr>
    </w:div>
    <w:div w:id="1297951170">
      <w:bodyDiv w:val="1"/>
      <w:marLeft w:val="0"/>
      <w:marRight w:val="0"/>
      <w:marTop w:val="0"/>
      <w:marBottom w:val="0"/>
      <w:divBdr>
        <w:top w:val="none" w:sz="0" w:space="0" w:color="auto"/>
        <w:left w:val="none" w:sz="0" w:space="0" w:color="auto"/>
        <w:bottom w:val="none" w:sz="0" w:space="0" w:color="auto"/>
        <w:right w:val="none" w:sz="0" w:space="0" w:color="auto"/>
      </w:divBdr>
    </w:div>
    <w:div w:id="1297954849">
      <w:bodyDiv w:val="1"/>
      <w:marLeft w:val="0"/>
      <w:marRight w:val="0"/>
      <w:marTop w:val="0"/>
      <w:marBottom w:val="0"/>
      <w:divBdr>
        <w:top w:val="none" w:sz="0" w:space="0" w:color="auto"/>
        <w:left w:val="none" w:sz="0" w:space="0" w:color="auto"/>
        <w:bottom w:val="none" w:sz="0" w:space="0" w:color="auto"/>
        <w:right w:val="none" w:sz="0" w:space="0" w:color="auto"/>
      </w:divBdr>
    </w:div>
    <w:div w:id="1298023869">
      <w:bodyDiv w:val="1"/>
      <w:marLeft w:val="0"/>
      <w:marRight w:val="0"/>
      <w:marTop w:val="0"/>
      <w:marBottom w:val="0"/>
      <w:divBdr>
        <w:top w:val="none" w:sz="0" w:space="0" w:color="auto"/>
        <w:left w:val="none" w:sz="0" w:space="0" w:color="auto"/>
        <w:bottom w:val="none" w:sz="0" w:space="0" w:color="auto"/>
        <w:right w:val="none" w:sz="0" w:space="0" w:color="auto"/>
      </w:divBdr>
    </w:div>
    <w:div w:id="1298149340">
      <w:bodyDiv w:val="1"/>
      <w:marLeft w:val="0"/>
      <w:marRight w:val="0"/>
      <w:marTop w:val="0"/>
      <w:marBottom w:val="0"/>
      <w:divBdr>
        <w:top w:val="none" w:sz="0" w:space="0" w:color="auto"/>
        <w:left w:val="none" w:sz="0" w:space="0" w:color="auto"/>
        <w:bottom w:val="none" w:sz="0" w:space="0" w:color="auto"/>
        <w:right w:val="none" w:sz="0" w:space="0" w:color="auto"/>
      </w:divBdr>
    </w:div>
    <w:div w:id="1298485291">
      <w:bodyDiv w:val="1"/>
      <w:marLeft w:val="0"/>
      <w:marRight w:val="0"/>
      <w:marTop w:val="0"/>
      <w:marBottom w:val="0"/>
      <w:divBdr>
        <w:top w:val="none" w:sz="0" w:space="0" w:color="auto"/>
        <w:left w:val="none" w:sz="0" w:space="0" w:color="auto"/>
        <w:bottom w:val="none" w:sz="0" w:space="0" w:color="auto"/>
        <w:right w:val="none" w:sz="0" w:space="0" w:color="auto"/>
      </w:divBdr>
    </w:div>
    <w:div w:id="1298487567">
      <w:bodyDiv w:val="1"/>
      <w:marLeft w:val="0"/>
      <w:marRight w:val="0"/>
      <w:marTop w:val="0"/>
      <w:marBottom w:val="0"/>
      <w:divBdr>
        <w:top w:val="none" w:sz="0" w:space="0" w:color="auto"/>
        <w:left w:val="none" w:sz="0" w:space="0" w:color="auto"/>
        <w:bottom w:val="none" w:sz="0" w:space="0" w:color="auto"/>
        <w:right w:val="none" w:sz="0" w:space="0" w:color="auto"/>
      </w:divBdr>
    </w:div>
    <w:div w:id="1298488262">
      <w:bodyDiv w:val="1"/>
      <w:marLeft w:val="0"/>
      <w:marRight w:val="0"/>
      <w:marTop w:val="0"/>
      <w:marBottom w:val="0"/>
      <w:divBdr>
        <w:top w:val="none" w:sz="0" w:space="0" w:color="auto"/>
        <w:left w:val="none" w:sz="0" w:space="0" w:color="auto"/>
        <w:bottom w:val="none" w:sz="0" w:space="0" w:color="auto"/>
        <w:right w:val="none" w:sz="0" w:space="0" w:color="auto"/>
      </w:divBdr>
    </w:div>
    <w:div w:id="1298603661">
      <w:bodyDiv w:val="1"/>
      <w:marLeft w:val="0"/>
      <w:marRight w:val="0"/>
      <w:marTop w:val="0"/>
      <w:marBottom w:val="0"/>
      <w:divBdr>
        <w:top w:val="none" w:sz="0" w:space="0" w:color="auto"/>
        <w:left w:val="none" w:sz="0" w:space="0" w:color="auto"/>
        <w:bottom w:val="none" w:sz="0" w:space="0" w:color="auto"/>
        <w:right w:val="none" w:sz="0" w:space="0" w:color="auto"/>
      </w:divBdr>
    </w:div>
    <w:div w:id="1298683177">
      <w:bodyDiv w:val="1"/>
      <w:marLeft w:val="0"/>
      <w:marRight w:val="0"/>
      <w:marTop w:val="0"/>
      <w:marBottom w:val="0"/>
      <w:divBdr>
        <w:top w:val="none" w:sz="0" w:space="0" w:color="auto"/>
        <w:left w:val="none" w:sz="0" w:space="0" w:color="auto"/>
        <w:bottom w:val="none" w:sz="0" w:space="0" w:color="auto"/>
        <w:right w:val="none" w:sz="0" w:space="0" w:color="auto"/>
      </w:divBdr>
    </w:div>
    <w:div w:id="1298687494">
      <w:bodyDiv w:val="1"/>
      <w:marLeft w:val="0"/>
      <w:marRight w:val="0"/>
      <w:marTop w:val="0"/>
      <w:marBottom w:val="0"/>
      <w:divBdr>
        <w:top w:val="none" w:sz="0" w:space="0" w:color="auto"/>
        <w:left w:val="none" w:sz="0" w:space="0" w:color="auto"/>
        <w:bottom w:val="none" w:sz="0" w:space="0" w:color="auto"/>
        <w:right w:val="none" w:sz="0" w:space="0" w:color="auto"/>
      </w:divBdr>
    </w:div>
    <w:div w:id="1298754547">
      <w:bodyDiv w:val="1"/>
      <w:marLeft w:val="0"/>
      <w:marRight w:val="0"/>
      <w:marTop w:val="0"/>
      <w:marBottom w:val="0"/>
      <w:divBdr>
        <w:top w:val="none" w:sz="0" w:space="0" w:color="auto"/>
        <w:left w:val="none" w:sz="0" w:space="0" w:color="auto"/>
        <w:bottom w:val="none" w:sz="0" w:space="0" w:color="auto"/>
        <w:right w:val="none" w:sz="0" w:space="0" w:color="auto"/>
      </w:divBdr>
    </w:div>
    <w:div w:id="1298755113">
      <w:bodyDiv w:val="1"/>
      <w:marLeft w:val="0"/>
      <w:marRight w:val="0"/>
      <w:marTop w:val="0"/>
      <w:marBottom w:val="0"/>
      <w:divBdr>
        <w:top w:val="none" w:sz="0" w:space="0" w:color="auto"/>
        <w:left w:val="none" w:sz="0" w:space="0" w:color="auto"/>
        <w:bottom w:val="none" w:sz="0" w:space="0" w:color="auto"/>
        <w:right w:val="none" w:sz="0" w:space="0" w:color="auto"/>
      </w:divBdr>
    </w:div>
    <w:div w:id="1298876870">
      <w:bodyDiv w:val="1"/>
      <w:marLeft w:val="0"/>
      <w:marRight w:val="0"/>
      <w:marTop w:val="0"/>
      <w:marBottom w:val="0"/>
      <w:divBdr>
        <w:top w:val="none" w:sz="0" w:space="0" w:color="auto"/>
        <w:left w:val="none" w:sz="0" w:space="0" w:color="auto"/>
        <w:bottom w:val="none" w:sz="0" w:space="0" w:color="auto"/>
        <w:right w:val="none" w:sz="0" w:space="0" w:color="auto"/>
      </w:divBdr>
    </w:div>
    <w:div w:id="1298878230">
      <w:bodyDiv w:val="1"/>
      <w:marLeft w:val="0"/>
      <w:marRight w:val="0"/>
      <w:marTop w:val="0"/>
      <w:marBottom w:val="0"/>
      <w:divBdr>
        <w:top w:val="none" w:sz="0" w:space="0" w:color="auto"/>
        <w:left w:val="none" w:sz="0" w:space="0" w:color="auto"/>
        <w:bottom w:val="none" w:sz="0" w:space="0" w:color="auto"/>
        <w:right w:val="none" w:sz="0" w:space="0" w:color="auto"/>
      </w:divBdr>
    </w:div>
    <w:div w:id="1298994709">
      <w:bodyDiv w:val="1"/>
      <w:marLeft w:val="0"/>
      <w:marRight w:val="0"/>
      <w:marTop w:val="0"/>
      <w:marBottom w:val="0"/>
      <w:divBdr>
        <w:top w:val="none" w:sz="0" w:space="0" w:color="auto"/>
        <w:left w:val="none" w:sz="0" w:space="0" w:color="auto"/>
        <w:bottom w:val="none" w:sz="0" w:space="0" w:color="auto"/>
        <w:right w:val="none" w:sz="0" w:space="0" w:color="auto"/>
      </w:divBdr>
    </w:div>
    <w:div w:id="1299339755">
      <w:bodyDiv w:val="1"/>
      <w:marLeft w:val="0"/>
      <w:marRight w:val="0"/>
      <w:marTop w:val="0"/>
      <w:marBottom w:val="0"/>
      <w:divBdr>
        <w:top w:val="none" w:sz="0" w:space="0" w:color="auto"/>
        <w:left w:val="none" w:sz="0" w:space="0" w:color="auto"/>
        <w:bottom w:val="none" w:sz="0" w:space="0" w:color="auto"/>
        <w:right w:val="none" w:sz="0" w:space="0" w:color="auto"/>
      </w:divBdr>
    </w:div>
    <w:div w:id="1299342929">
      <w:bodyDiv w:val="1"/>
      <w:marLeft w:val="0"/>
      <w:marRight w:val="0"/>
      <w:marTop w:val="0"/>
      <w:marBottom w:val="0"/>
      <w:divBdr>
        <w:top w:val="none" w:sz="0" w:space="0" w:color="auto"/>
        <w:left w:val="none" w:sz="0" w:space="0" w:color="auto"/>
        <w:bottom w:val="none" w:sz="0" w:space="0" w:color="auto"/>
        <w:right w:val="none" w:sz="0" w:space="0" w:color="auto"/>
      </w:divBdr>
    </w:div>
    <w:div w:id="1299411537">
      <w:bodyDiv w:val="1"/>
      <w:marLeft w:val="0"/>
      <w:marRight w:val="0"/>
      <w:marTop w:val="0"/>
      <w:marBottom w:val="0"/>
      <w:divBdr>
        <w:top w:val="none" w:sz="0" w:space="0" w:color="auto"/>
        <w:left w:val="none" w:sz="0" w:space="0" w:color="auto"/>
        <w:bottom w:val="none" w:sz="0" w:space="0" w:color="auto"/>
        <w:right w:val="none" w:sz="0" w:space="0" w:color="auto"/>
      </w:divBdr>
    </w:div>
    <w:div w:id="1299799182">
      <w:bodyDiv w:val="1"/>
      <w:marLeft w:val="0"/>
      <w:marRight w:val="0"/>
      <w:marTop w:val="0"/>
      <w:marBottom w:val="0"/>
      <w:divBdr>
        <w:top w:val="none" w:sz="0" w:space="0" w:color="auto"/>
        <w:left w:val="none" w:sz="0" w:space="0" w:color="auto"/>
        <w:bottom w:val="none" w:sz="0" w:space="0" w:color="auto"/>
        <w:right w:val="none" w:sz="0" w:space="0" w:color="auto"/>
      </w:divBdr>
    </w:div>
    <w:div w:id="1300190117">
      <w:bodyDiv w:val="1"/>
      <w:marLeft w:val="0"/>
      <w:marRight w:val="0"/>
      <w:marTop w:val="0"/>
      <w:marBottom w:val="0"/>
      <w:divBdr>
        <w:top w:val="none" w:sz="0" w:space="0" w:color="auto"/>
        <w:left w:val="none" w:sz="0" w:space="0" w:color="auto"/>
        <w:bottom w:val="none" w:sz="0" w:space="0" w:color="auto"/>
        <w:right w:val="none" w:sz="0" w:space="0" w:color="auto"/>
      </w:divBdr>
    </w:div>
    <w:div w:id="1300263351">
      <w:bodyDiv w:val="1"/>
      <w:marLeft w:val="0"/>
      <w:marRight w:val="0"/>
      <w:marTop w:val="0"/>
      <w:marBottom w:val="0"/>
      <w:divBdr>
        <w:top w:val="none" w:sz="0" w:space="0" w:color="auto"/>
        <w:left w:val="none" w:sz="0" w:space="0" w:color="auto"/>
        <w:bottom w:val="none" w:sz="0" w:space="0" w:color="auto"/>
        <w:right w:val="none" w:sz="0" w:space="0" w:color="auto"/>
      </w:divBdr>
    </w:div>
    <w:div w:id="1300454212">
      <w:bodyDiv w:val="1"/>
      <w:marLeft w:val="0"/>
      <w:marRight w:val="0"/>
      <w:marTop w:val="0"/>
      <w:marBottom w:val="0"/>
      <w:divBdr>
        <w:top w:val="none" w:sz="0" w:space="0" w:color="auto"/>
        <w:left w:val="none" w:sz="0" w:space="0" w:color="auto"/>
        <w:bottom w:val="none" w:sz="0" w:space="0" w:color="auto"/>
        <w:right w:val="none" w:sz="0" w:space="0" w:color="auto"/>
      </w:divBdr>
    </w:div>
    <w:div w:id="1300455493">
      <w:bodyDiv w:val="1"/>
      <w:marLeft w:val="0"/>
      <w:marRight w:val="0"/>
      <w:marTop w:val="0"/>
      <w:marBottom w:val="0"/>
      <w:divBdr>
        <w:top w:val="none" w:sz="0" w:space="0" w:color="auto"/>
        <w:left w:val="none" w:sz="0" w:space="0" w:color="auto"/>
        <w:bottom w:val="none" w:sz="0" w:space="0" w:color="auto"/>
        <w:right w:val="none" w:sz="0" w:space="0" w:color="auto"/>
      </w:divBdr>
    </w:div>
    <w:div w:id="1300498754">
      <w:bodyDiv w:val="1"/>
      <w:marLeft w:val="0"/>
      <w:marRight w:val="0"/>
      <w:marTop w:val="0"/>
      <w:marBottom w:val="0"/>
      <w:divBdr>
        <w:top w:val="none" w:sz="0" w:space="0" w:color="auto"/>
        <w:left w:val="none" w:sz="0" w:space="0" w:color="auto"/>
        <w:bottom w:val="none" w:sz="0" w:space="0" w:color="auto"/>
        <w:right w:val="none" w:sz="0" w:space="0" w:color="auto"/>
      </w:divBdr>
    </w:div>
    <w:div w:id="1300576995">
      <w:bodyDiv w:val="1"/>
      <w:marLeft w:val="0"/>
      <w:marRight w:val="0"/>
      <w:marTop w:val="0"/>
      <w:marBottom w:val="0"/>
      <w:divBdr>
        <w:top w:val="none" w:sz="0" w:space="0" w:color="auto"/>
        <w:left w:val="none" w:sz="0" w:space="0" w:color="auto"/>
        <w:bottom w:val="none" w:sz="0" w:space="0" w:color="auto"/>
        <w:right w:val="none" w:sz="0" w:space="0" w:color="auto"/>
      </w:divBdr>
    </w:div>
    <w:div w:id="1300652119">
      <w:bodyDiv w:val="1"/>
      <w:marLeft w:val="0"/>
      <w:marRight w:val="0"/>
      <w:marTop w:val="0"/>
      <w:marBottom w:val="0"/>
      <w:divBdr>
        <w:top w:val="none" w:sz="0" w:space="0" w:color="auto"/>
        <w:left w:val="none" w:sz="0" w:space="0" w:color="auto"/>
        <w:bottom w:val="none" w:sz="0" w:space="0" w:color="auto"/>
        <w:right w:val="none" w:sz="0" w:space="0" w:color="auto"/>
      </w:divBdr>
    </w:div>
    <w:div w:id="1300918769">
      <w:bodyDiv w:val="1"/>
      <w:marLeft w:val="0"/>
      <w:marRight w:val="0"/>
      <w:marTop w:val="0"/>
      <w:marBottom w:val="0"/>
      <w:divBdr>
        <w:top w:val="none" w:sz="0" w:space="0" w:color="auto"/>
        <w:left w:val="none" w:sz="0" w:space="0" w:color="auto"/>
        <w:bottom w:val="none" w:sz="0" w:space="0" w:color="auto"/>
        <w:right w:val="none" w:sz="0" w:space="0" w:color="auto"/>
      </w:divBdr>
    </w:div>
    <w:div w:id="1300919613">
      <w:bodyDiv w:val="1"/>
      <w:marLeft w:val="0"/>
      <w:marRight w:val="0"/>
      <w:marTop w:val="0"/>
      <w:marBottom w:val="0"/>
      <w:divBdr>
        <w:top w:val="none" w:sz="0" w:space="0" w:color="auto"/>
        <w:left w:val="none" w:sz="0" w:space="0" w:color="auto"/>
        <w:bottom w:val="none" w:sz="0" w:space="0" w:color="auto"/>
        <w:right w:val="none" w:sz="0" w:space="0" w:color="auto"/>
      </w:divBdr>
    </w:div>
    <w:div w:id="1300960939">
      <w:bodyDiv w:val="1"/>
      <w:marLeft w:val="0"/>
      <w:marRight w:val="0"/>
      <w:marTop w:val="0"/>
      <w:marBottom w:val="0"/>
      <w:divBdr>
        <w:top w:val="none" w:sz="0" w:space="0" w:color="auto"/>
        <w:left w:val="none" w:sz="0" w:space="0" w:color="auto"/>
        <w:bottom w:val="none" w:sz="0" w:space="0" w:color="auto"/>
        <w:right w:val="none" w:sz="0" w:space="0" w:color="auto"/>
      </w:divBdr>
    </w:div>
    <w:div w:id="1301156080">
      <w:bodyDiv w:val="1"/>
      <w:marLeft w:val="0"/>
      <w:marRight w:val="0"/>
      <w:marTop w:val="0"/>
      <w:marBottom w:val="0"/>
      <w:divBdr>
        <w:top w:val="none" w:sz="0" w:space="0" w:color="auto"/>
        <w:left w:val="none" w:sz="0" w:space="0" w:color="auto"/>
        <w:bottom w:val="none" w:sz="0" w:space="0" w:color="auto"/>
        <w:right w:val="none" w:sz="0" w:space="0" w:color="auto"/>
      </w:divBdr>
    </w:div>
    <w:div w:id="1301417576">
      <w:bodyDiv w:val="1"/>
      <w:marLeft w:val="0"/>
      <w:marRight w:val="0"/>
      <w:marTop w:val="0"/>
      <w:marBottom w:val="0"/>
      <w:divBdr>
        <w:top w:val="none" w:sz="0" w:space="0" w:color="auto"/>
        <w:left w:val="none" w:sz="0" w:space="0" w:color="auto"/>
        <w:bottom w:val="none" w:sz="0" w:space="0" w:color="auto"/>
        <w:right w:val="none" w:sz="0" w:space="0" w:color="auto"/>
      </w:divBdr>
    </w:div>
    <w:div w:id="1301417927">
      <w:bodyDiv w:val="1"/>
      <w:marLeft w:val="0"/>
      <w:marRight w:val="0"/>
      <w:marTop w:val="0"/>
      <w:marBottom w:val="0"/>
      <w:divBdr>
        <w:top w:val="none" w:sz="0" w:space="0" w:color="auto"/>
        <w:left w:val="none" w:sz="0" w:space="0" w:color="auto"/>
        <w:bottom w:val="none" w:sz="0" w:space="0" w:color="auto"/>
        <w:right w:val="none" w:sz="0" w:space="0" w:color="auto"/>
      </w:divBdr>
    </w:div>
    <w:div w:id="1301571915">
      <w:bodyDiv w:val="1"/>
      <w:marLeft w:val="0"/>
      <w:marRight w:val="0"/>
      <w:marTop w:val="0"/>
      <w:marBottom w:val="0"/>
      <w:divBdr>
        <w:top w:val="none" w:sz="0" w:space="0" w:color="auto"/>
        <w:left w:val="none" w:sz="0" w:space="0" w:color="auto"/>
        <w:bottom w:val="none" w:sz="0" w:space="0" w:color="auto"/>
        <w:right w:val="none" w:sz="0" w:space="0" w:color="auto"/>
      </w:divBdr>
    </w:div>
    <w:div w:id="1301572431">
      <w:bodyDiv w:val="1"/>
      <w:marLeft w:val="0"/>
      <w:marRight w:val="0"/>
      <w:marTop w:val="0"/>
      <w:marBottom w:val="0"/>
      <w:divBdr>
        <w:top w:val="none" w:sz="0" w:space="0" w:color="auto"/>
        <w:left w:val="none" w:sz="0" w:space="0" w:color="auto"/>
        <w:bottom w:val="none" w:sz="0" w:space="0" w:color="auto"/>
        <w:right w:val="none" w:sz="0" w:space="0" w:color="auto"/>
      </w:divBdr>
    </w:div>
    <w:div w:id="1301616210">
      <w:bodyDiv w:val="1"/>
      <w:marLeft w:val="0"/>
      <w:marRight w:val="0"/>
      <w:marTop w:val="0"/>
      <w:marBottom w:val="0"/>
      <w:divBdr>
        <w:top w:val="none" w:sz="0" w:space="0" w:color="auto"/>
        <w:left w:val="none" w:sz="0" w:space="0" w:color="auto"/>
        <w:bottom w:val="none" w:sz="0" w:space="0" w:color="auto"/>
        <w:right w:val="none" w:sz="0" w:space="0" w:color="auto"/>
      </w:divBdr>
    </w:div>
    <w:div w:id="1301763912">
      <w:bodyDiv w:val="1"/>
      <w:marLeft w:val="0"/>
      <w:marRight w:val="0"/>
      <w:marTop w:val="0"/>
      <w:marBottom w:val="0"/>
      <w:divBdr>
        <w:top w:val="none" w:sz="0" w:space="0" w:color="auto"/>
        <w:left w:val="none" w:sz="0" w:space="0" w:color="auto"/>
        <w:bottom w:val="none" w:sz="0" w:space="0" w:color="auto"/>
        <w:right w:val="none" w:sz="0" w:space="0" w:color="auto"/>
      </w:divBdr>
    </w:div>
    <w:div w:id="1301884089">
      <w:bodyDiv w:val="1"/>
      <w:marLeft w:val="0"/>
      <w:marRight w:val="0"/>
      <w:marTop w:val="0"/>
      <w:marBottom w:val="0"/>
      <w:divBdr>
        <w:top w:val="none" w:sz="0" w:space="0" w:color="auto"/>
        <w:left w:val="none" w:sz="0" w:space="0" w:color="auto"/>
        <w:bottom w:val="none" w:sz="0" w:space="0" w:color="auto"/>
        <w:right w:val="none" w:sz="0" w:space="0" w:color="auto"/>
      </w:divBdr>
    </w:div>
    <w:div w:id="1302004097">
      <w:bodyDiv w:val="1"/>
      <w:marLeft w:val="0"/>
      <w:marRight w:val="0"/>
      <w:marTop w:val="0"/>
      <w:marBottom w:val="0"/>
      <w:divBdr>
        <w:top w:val="none" w:sz="0" w:space="0" w:color="auto"/>
        <w:left w:val="none" w:sz="0" w:space="0" w:color="auto"/>
        <w:bottom w:val="none" w:sz="0" w:space="0" w:color="auto"/>
        <w:right w:val="none" w:sz="0" w:space="0" w:color="auto"/>
      </w:divBdr>
    </w:div>
    <w:div w:id="1302005386">
      <w:bodyDiv w:val="1"/>
      <w:marLeft w:val="0"/>
      <w:marRight w:val="0"/>
      <w:marTop w:val="0"/>
      <w:marBottom w:val="0"/>
      <w:divBdr>
        <w:top w:val="none" w:sz="0" w:space="0" w:color="auto"/>
        <w:left w:val="none" w:sz="0" w:space="0" w:color="auto"/>
        <w:bottom w:val="none" w:sz="0" w:space="0" w:color="auto"/>
        <w:right w:val="none" w:sz="0" w:space="0" w:color="auto"/>
      </w:divBdr>
    </w:div>
    <w:div w:id="1302079513">
      <w:bodyDiv w:val="1"/>
      <w:marLeft w:val="0"/>
      <w:marRight w:val="0"/>
      <w:marTop w:val="0"/>
      <w:marBottom w:val="0"/>
      <w:divBdr>
        <w:top w:val="none" w:sz="0" w:space="0" w:color="auto"/>
        <w:left w:val="none" w:sz="0" w:space="0" w:color="auto"/>
        <w:bottom w:val="none" w:sz="0" w:space="0" w:color="auto"/>
        <w:right w:val="none" w:sz="0" w:space="0" w:color="auto"/>
      </w:divBdr>
    </w:div>
    <w:div w:id="1302156920">
      <w:bodyDiv w:val="1"/>
      <w:marLeft w:val="0"/>
      <w:marRight w:val="0"/>
      <w:marTop w:val="0"/>
      <w:marBottom w:val="0"/>
      <w:divBdr>
        <w:top w:val="none" w:sz="0" w:space="0" w:color="auto"/>
        <w:left w:val="none" w:sz="0" w:space="0" w:color="auto"/>
        <w:bottom w:val="none" w:sz="0" w:space="0" w:color="auto"/>
        <w:right w:val="none" w:sz="0" w:space="0" w:color="auto"/>
      </w:divBdr>
    </w:div>
    <w:div w:id="1302542256">
      <w:bodyDiv w:val="1"/>
      <w:marLeft w:val="0"/>
      <w:marRight w:val="0"/>
      <w:marTop w:val="0"/>
      <w:marBottom w:val="0"/>
      <w:divBdr>
        <w:top w:val="none" w:sz="0" w:space="0" w:color="auto"/>
        <w:left w:val="none" w:sz="0" w:space="0" w:color="auto"/>
        <w:bottom w:val="none" w:sz="0" w:space="0" w:color="auto"/>
        <w:right w:val="none" w:sz="0" w:space="0" w:color="auto"/>
      </w:divBdr>
    </w:div>
    <w:div w:id="1302616710">
      <w:bodyDiv w:val="1"/>
      <w:marLeft w:val="0"/>
      <w:marRight w:val="0"/>
      <w:marTop w:val="0"/>
      <w:marBottom w:val="0"/>
      <w:divBdr>
        <w:top w:val="none" w:sz="0" w:space="0" w:color="auto"/>
        <w:left w:val="none" w:sz="0" w:space="0" w:color="auto"/>
        <w:bottom w:val="none" w:sz="0" w:space="0" w:color="auto"/>
        <w:right w:val="none" w:sz="0" w:space="0" w:color="auto"/>
      </w:divBdr>
    </w:div>
    <w:div w:id="1302730984">
      <w:bodyDiv w:val="1"/>
      <w:marLeft w:val="0"/>
      <w:marRight w:val="0"/>
      <w:marTop w:val="0"/>
      <w:marBottom w:val="0"/>
      <w:divBdr>
        <w:top w:val="none" w:sz="0" w:space="0" w:color="auto"/>
        <w:left w:val="none" w:sz="0" w:space="0" w:color="auto"/>
        <w:bottom w:val="none" w:sz="0" w:space="0" w:color="auto"/>
        <w:right w:val="none" w:sz="0" w:space="0" w:color="auto"/>
      </w:divBdr>
    </w:div>
    <w:div w:id="1303005241">
      <w:bodyDiv w:val="1"/>
      <w:marLeft w:val="0"/>
      <w:marRight w:val="0"/>
      <w:marTop w:val="0"/>
      <w:marBottom w:val="0"/>
      <w:divBdr>
        <w:top w:val="none" w:sz="0" w:space="0" w:color="auto"/>
        <w:left w:val="none" w:sz="0" w:space="0" w:color="auto"/>
        <w:bottom w:val="none" w:sz="0" w:space="0" w:color="auto"/>
        <w:right w:val="none" w:sz="0" w:space="0" w:color="auto"/>
      </w:divBdr>
    </w:div>
    <w:div w:id="1303076895">
      <w:bodyDiv w:val="1"/>
      <w:marLeft w:val="0"/>
      <w:marRight w:val="0"/>
      <w:marTop w:val="0"/>
      <w:marBottom w:val="0"/>
      <w:divBdr>
        <w:top w:val="none" w:sz="0" w:space="0" w:color="auto"/>
        <w:left w:val="none" w:sz="0" w:space="0" w:color="auto"/>
        <w:bottom w:val="none" w:sz="0" w:space="0" w:color="auto"/>
        <w:right w:val="none" w:sz="0" w:space="0" w:color="auto"/>
      </w:divBdr>
    </w:div>
    <w:div w:id="1303195158">
      <w:bodyDiv w:val="1"/>
      <w:marLeft w:val="0"/>
      <w:marRight w:val="0"/>
      <w:marTop w:val="0"/>
      <w:marBottom w:val="0"/>
      <w:divBdr>
        <w:top w:val="none" w:sz="0" w:space="0" w:color="auto"/>
        <w:left w:val="none" w:sz="0" w:space="0" w:color="auto"/>
        <w:bottom w:val="none" w:sz="0" w:space="0" w:color="auto"/>
        <w:right w:val="none" w:sz="0" w:space="0" w:color="auto"/>
      </w:divBdr>
    </w:div>
    <w:div w:id="1303196990">
      <w:bodyDiv w:val="1"/>
      <w:marLeft w:val="0"/>
      <w:marRight w:val="0"/>
      <w:marTop w:val="0"/>
      <w:marBottom w:val="0"/>
      <w:divBdr>
        <w:top w:val="none" w:sz="0" w:space="0" w:color="auto"/>
        <w:left w:val="none" w:sz="0" w:space="0" w:color="auto"/>
        <w:bottom w:val="none" w:sz="0" w:space="0" w:color="auto"/>
        <w:right w:val="none" w:sz="0" w:space="0" w:color="auto"/>
      </w:divBdr>
    </w:div>
    <w:div w:id="1303390273">
      <w:bodyDiv w:val="1"/>
      <w:marLeft w:val="0"/>
      <w:marRight w:val="0"/>
      <w:marTop w:val="0"/>
      <w:marBottom w:val="0"/>
      <w:divBdr>
        <w:top w:val="none" w:sz="0" w:space="0" w:color="auto"/>
        <w:left w:val="none" w:sz="0" w:space="0" w:color="auto"/>
        <w:bottom w:val="none" w:sz="0" w:space="0" w:color="auto"/>
        <w:right w:val="none" w:sz="0" w:space="0" w:color="auto"/>
      </w:divBdr>
    </w:div>
    <w:div w:id="1303534296">
      <w:bodyDiv w:val="1"/>
      <w:marLeft w:val="0"/>
      <w:marRight w:val="0"/>
      <w:marTop w:val="0"/>
      <w:marBottom w:val="0"/>
      <w:divBdr>
        <w:top w:val="none" w:sz="0" w:space="0" w:color="auto"/>
        <w:left w:val="none" w:sz="0" w:space="0" w:color="auto"/>
        <w:bottom w:val="none" w:sz="0" w:space="0" w:color="auto"/>
        <w:right w:val="none" w:sz="0" w:space="0" w:color="auto"/>
      </w:divBdr>
    </w:div>
    <w:div w:id="1303735401">
      <w:bodyDiv w:val="1"/>
      <w:marLeft w:val="0"/>
      <w:marRight w:val="0"/>
      <w:marTop w:val="0"/>
      <w:marBottom w:val="0"/>
      <w:divBdr>
        <w:top w:val="none" w:sz="0" w:space="0" w:color="auto"/>
        <w:left w:val="none" w:sz="0" w:space="0" w:color="auto"/>
        <w:bottom w:val="none" w:sz="0" w:space="0" w:color="auto"/>
        <w:right w:val="none" w:sz="0" w:space="0" w:color="auto"/>
      </w:divBdr>
    </w:div>
    <w:div w:id="1303773367">
      <w:bodyDiv w:val="1"/>
      <w:marLeft w:val="0"/>
      <w:marRight w:val="0"/>
      <w:marTop w:val="0"/>
      <w:marBottom w:val="0"/>
      <w:divBdr>
        <w:top w:val="none" w:sz="0" w:space="0" w:color="auto"/>
        <w:left w:val="none" w:sz="0" w:space="0" w:color="auto"/>
        <w:bottom w:val="none" w:sz="0" w:space="0" w:color="auto"/>
        <w:right w:val="none" w:sz="0" w:space="0" w:color="auto"/>
      </w:divBdr>
    </w:div>
    <w:div w:id="1303847980">
      <w:bodyDiv w:val="1"/>
      <w:marLeft w:val="0"/>
      <w:marRight w:val="0"/>
      <w:marTop w:val="0"/>
      <w:marBottom w:val="0"/>
      <w:divBdr>
        <w:top w:val="none" w:sz="0" w:space="0" w:color="auto"/>
        <w:left w:val="none" w:sz="0" w:space="0" w:color="auto"/>
        <w:bottom w:val="none" w:sz="0" w:space="0" w:color="auto"/>
        <w:right w:val="none" w:sz="0" w:space="0" w:color="auto"/>
      </w:divBdr>
    </w:div>
    <w:div w:id="1303854186">
      <w:bodyDiv w:val="1"/>
      <w:marLeft w:val="0"/>
      <w:marRight w:val="0"/>
      <w:marTop w:val="0"/>
      <w:marBottom w:val="0"/>
      <w:divBdr>
        <w:top w:val="none" w:sz="0" w:space="0" w:color="auto"/>
        <w:left w:val="none" w:sz="0" w:space="0" w:color="auto"/>
        <w:bottom w:val="none" w:sz="0" w:space="0" w:color="auto"/>
        <w:right w:val="none" w:sz="0" w:space="0" w:color="auto"/>
      </w:divBdr>
    </w:div>
    <w:div w:id="1303970919">
      <w:bodyDiv w:val="1"/>
      <w:marLeft w:val="0"/>
      <w:marRight w:val="0"/>
      <w:marTop w:val="0"/>
      <w:marBottom w:val="0"/>
      <w:divBdr>
        <w:top w:val="none" w:sz="0" w:space="0" w:color="auto"/>
        <w:left w:val="none" w:sz="0" w:space="0" w:color="auto"/>
        <w:bottom w:val="none" w:sz="0" w:space="0" w:color="auto"/>
        <w:right w:val="none" w:sz="0" w:space="0" w:color="auto"/>
      </w:divBdr>
    </w:div>
    <w:div w:id="1303998815">
      <w:bodyDiv w:val="1"/>
      <w:marLeft w:val="0"/>
      <w:marRight w:val="0"/>
      <w:marTop w:val="0"/>
      <w:marBottom w:val="0"/>
      <w:divBdr>
        <w:top w:val="none" w:sz="0" w:space="0" w:color="auto"/>
        <w:left w:val="none" w:sz="0" w:space="0" w:color="auto"/>
        <w:bottom w:val="none" w:sz="0" w:space="0" w:color="auto"/>
        <w:right w:val="none" w:sz="0" w:space="0" w:color="auto"/>
      </w:divBdr>
    </w:div>
    <w:div w:id="1304002492">
      <w:bodyDiv w:val="1"/>
      <w:marLeft w:val="0"/>
      <w:marRight w:val="0"/>
      <w:marTop w:val="0"/>
      <w:marBottom w:val="0"/>
      <w:divBdr>
        <w:top w:val="none" w:sz="0" w:space="0" w:color="auto"/>
        <w:left w:val="none" w:sz="0" w:space="0" w:color="auto"/>
        <w:bottom w:val="none" w:sz="0" w:space="0" w:color="auto"/>
        <w:right w:val="none" w:sz="0" w:space="0" w:color="auto"/>
      </w:divBdr>
    </w:div>
    <w:div w:id="1304196688">
      <w:bodyDiv w:val="1"/>
      <w:marLeft w:val="0"/>
      <w:marRight w:val="0"/>
      <w:marTop w:val="0"/>
      <w:marBottom w:val="0"/>
      <w:divBdr>
        <w:top w:val="none" w:sz="0" w:space="0" w:color="auto"/>
        <w:left w:val="none" w:sz="0" w:space="0" w:color="auto"/>
        <w:bottom w:val="none" w:sz="0" w:space="0" w:color="auto"/>
        <w:right w:val="none" w:sz="0" w:space="0" w:color="auto"/>
      </w:divBdr>
    </w:div>
    <w:div w:id="1304235730">
      <w:bodyDiv w:val="1"/>
      <w:marLeft w:val="0"/>
      <w:marRight w:val="0"/>
      <w:marTop w:val="0"/>
      <w:marBottom w:val="0"/>
      <w:divBdr>
        <w:top w:val="none" w:sz="0" w:space="0" w:color="auto"/>
        <w:left w:val="none" w:sz="0" w:space="0" w:color="auto"/>
        <w:bottom w:val="none" w:sz="0" w:space="0" w:color="auto"/>
        <w:right w:val="none" w:sz="0" w:space="0" w:color="auto"/>
      </w:divBdr>
    </w:div>
    <w:div w:id="1304241149">
      <w:bodyDiv w:val="1"/>
      <w:marLeft w:val="0"/>
      <w:marRight w:val="0"/>
      <w:marTop w:val="0"/>
      <w:marBottom w:val="0"/>
      <w:divBdr>
        <w:top w:val="none" w:sz="0" w:space="0" w:color="auto"/>
        <w:left w:val="none" w:sz="0" w:space="0" w:color="auto"/>
        <w:bottom w:val="none" w:sz="0" w:space="0" w:color="auto"/>
        <w:right w:val="none" w:sz="0" w:space="0" w:color="auto"/>
      </w:divBdr>
    </w:div>
    <w:div w:id="1304313432">
      <w:bodyDiv w:val="1"/>
      <w:marLeft w:val="0"/>
      <w:marRight w:val="0"/>
      <w:marTop w:val="0"/>
      <w:marBottom w:val="0"/>
      <w:divBdr>
        <w:top w:val="none" w:sz="0" w:space="0" w:color="auto"/>
        <w:left w:val="none" w:sz="0" w:space="0" w:color="auto"/>
        <w:bottom w:val="none" w:sz="0" w:space="0" w:color="auto"/>
        <w:right w:val="none" w:sz="0" w:space="0" w:color="auto"/>
      </w:divBdr>
    </w:div>
    <w:div w:id="1304313983">
      <w:bodyDiv w:val="1"/>
      <w:marLeft w:val="0"/>
      <w:marRight w:val="0"/>
      <w:marTop w:val="0"/>
      <w:marBottom w:val="0"/>
      <w:divBdr>
        <w:top w:val="none" w:sz="0" w:space="0" w:color="auto"/>
        <w:left w:val="none" w:sz="0" w:space="0" w:color="auto"/>
        <w:bottom w:val="none" w:sz="0" w:space="0" w:color="auto"/>
        <w:right w:val="none" w:sz="0" w:space="0" w:color="auto"/>
      </w:divBdr>
    </w:div>
    <w:div w:id="1304576291">
      <w:bodyDiv w:val="1"/>
      <w:marLeft w:val="0"/>
      <w:marRight w:val="0"/>
      <w:marTop w:val="0"/>
      <w:marBottom w:val="0"/>
      <w:divBdr>
        <w:top w:val="none" w:sz="0" w:space="0" w:color="auto"/>
        <w:left w:val="none" w:sz="0" w:space="0" w:color="auto"/>
        <w:bottom w:val="none" w:sz="0" w:space="0" w:color="auto"/>
        <w:right w:val="none" w:sz="0" w:space="0" w:color="auto"/>
      </w:divBdr>
    </w:div>
    <w:div w:id="1304888970">
      <w:bodyDiv w:val="1"/>
      <w:marLeft w:val="0"/>
      <w:marRight w:val="0"/>
      <w:marTop w:val="0"/>
      <w:marBottom w:val="0"/>
      <w:divBdr>
        <w:top w:val="none" w:sz="0" w:space="0" w:color="auto"/>
        <w:left w:val="none" w:sz="0" w:space="0" w:color="auto"/>
        <w:bottom w:val="none" w:sz="0" w:space="0" w:color="auto"/>
        <w:right w:val="none" w:sz="0" w:space="0" w:color="auto"/>
      </w:divBdr>
    </w:div>
    <w:div w:id="1305041078">
      <w:bodyDiv w:val="1"/>
      <w:marLeft w:val="0"/>
      <w:marRight w:val="0"/>
      <w:marTop w:val="0"/>
      <w:marBottom w:val="0"/>
      <w:divBdr>
        <w:top w:val="none" w:sz="0" w:space="0" w:color="auto"/>
        <w:left w:val="none" w:sz="0" w:space="0" w:color="auto"/>
        <w:bottom w:val="none" w:sz="0" w:space="0" w:color="auto"/>
        <w:right w:val="none" w:sz="0" w:space="0" w:color="auto"/>
      </w:divBdr>
    </w:div>
    <w:div w:id="1305047122">
      <w:bodyDiv w:val="1"/>
      <w:marLeft w:val="0"/>
      <w:marRight w:val="0"/>
      <w:marTop w:val="0"/>
      <w:marBottom w:val="0"/>
      <w:divBdr>
        <w:top w:val="none" w:sz="0" w:space="0" w:color="auto"/>
        <w:left w:val="none" w:sz="0" w:space="0" w:color="auto"/>
        <w:bottom w:val="none" w:sz="0" w:space="0" w:color="auto"/>
        <w:right w:val="none" w:sz="0" w:space="0" w:color="auto"/>
      </w:divBdr>
    </w:div>
    <w:div w:id="1305162915">
      <w:bodyDiv w:val="1"/>
      <w:marLeft w:val="0"/>
      <w:marRight w:val="0"/>
      <w:marTop w:val="0"/>
      <w:marBottom w:val="0"/>
      <w:divBdr>
        <w:top w:val="none" w:sz="0" w:space="0" w:color="auto"/>
        <w:left w:val="none" w:sz="0" w:space="0" w:color="auto"/>
        <w:bottom w:val="none" w:sz="0" w:space="0" w:color="auto"/>
        <w:right w:val="none" w:sz="0" w:space="0" w:color="auto"/>
      </w:divBdr>
    </w:div>
    <w:div w:id="1305619937">
      <w:bodyDiv w:val="1"/>
      <w:marLeft w:val="0"/>
      <w:marRight w:val="0"/>
      <w:marTop w:val="0"/>
      <w:marBottom w:val="0"/>
      <w:divBdr>
        <w:top w:val="none" w:sz="0" w:space="0" w:color="auto"/>
        <w:left w:val="none" w:sz="0" w:space="0" w:color="auto"/>
        <w:bottom w:val="none" w:sz="0" w:space="0" w:color="auto"/>
        <w:right w:val="none" w:sz="0" w:space="0" w:color="auto"/>
      </w:divBdr>
    </w:div>
    <w:div w:id="1305694485">
      <w:bodyDiv w:val="1"/>
      <w:marLeft w:val="0"/>
      <w:marRight w:val="0"/>
      <w:marTop w:val="0"/>
      <w:marBottom w:val="0"/>
      <w:divBdr>
        <w:top w:val="none" w:sz="0" w:space="0" w:color="auto"/>
        <w:left w:val="none" w:sz="0" w:space="0" w:color="auto"/>
        <w:bottom w:val="none" w:sz="0" w:space="0" w:color="auto"/>
        <w:right w:val="none" w:sz="0" w:space="0" w:color="auto"/>
      </w:divBdr>
    </w:div>
    <w:div w:id="1305741915">
      <w:bodyDiv w:val="1"/>
      <w:marLeft w:val="0"/>
      <w:marRight w:val="0"/>
      <w:marTop w:val="0"/>
      <w:marBottom w:val="0"/>
      <w:divBdr>
        <w:top w:val="none" w:sz="0" w:space="0" w:color="auto"/>
        <w:left w:val="none" w:sz="0" w:space="0" w:color="auto"/>
        <w:bottom w:val="none" w:sz="0" w:space="0" w:color="auto"/>
        <w:right w:val="none" w:sz="0" w:space="0" w:color="auto"/>
      </w:divBdr>
    </w:div>
    <w:div w:id="1305936135">
      <w:bodyDiv w:val="1"/>
      <w:marLeft w:val="0"/>
      <w:marRight w:val="0"/>
      <w:marTop w:val="0"/>
      <w:marBottom w:val="0"/>
      <w:divBdr>
        <w:top w:val="none" w:sz="0" w:space="0" w:color="auto"/>
        <w:left w:val="none" w:sz="0" w:space="0" w:color="auto"/>
        <w:bottom w:val="none" w:sz="0" w:space="0" w:color="auto"/>
        <w:right w:val="none" w:sz="0" w:space="0" w:color="auto"/>
      </w:divBdr>
    </w:div>
    <w:div w:id="1306087672">
      <w:bodyDiv w:val="1"/>
      <w:marLeft w:val="0"/>
      <w:marRight w:val="0"/>
      <w:marTop w:val="0"/>
      <w:marBottom w:val="0"/>
      <w:divBdr>
        <w:top w:val="none" w:sz="0" w:space="0" w:color="auto"/>
        <w:left w:val="none" w:sz="0" w:space="0" w:color="auto"/>
        <w:bottom w:val="none" w:sz="0" w:space="0" w:color="auto"/>
        <w:right w:val="none" w:sz="0" w:space="0" w:color="auto"/>
      </w:divBdr>
    </w:div>
    <w:div w:id="1306087818">
      <w:bodyDiv w:val="1"/>
      <w:marLeft w:val="0"/>
      <w:marRight w:val="0"/>
      <w:marTop w:val="0"/>
      <w:marBottom w:val="0"/>
      <w:divBdr>
        <w:top w:val="none" w:sz="0" w:space="0" w:color="auto"/>
        <w:left w:val="none" w:sz="0" w:space="0" w:color="auto"/>
        <w:bottom w:val="none" w:sz="0" w:space="0" w:color="auto"/>
        <w:right w:val="none" w:sz="0" w:space="0" w:color="auto"/>
      </w:divBdr>
    </w:div>
    <w:div w:id="1306199072">
      <w:bodyDiv w:val="1"/>
      <w:marLeft w:val="0"/>
      <w:marRight w:val="0"/>
      <w:marTop w:val="0"/>
      <w:marBottom w:val="0"/>
      <w:divBdr>
        <w:top w:val="none" w:sz="0" w:space="0" w:color="auto"/>
        <w:left w:val="none" w:sz="0" w:space="0" w:color="auto"/>
        <w:bottom w:val="none" w:sz="0" w:space="0" w:color="auto"/>
        <w:right w:val="none" w:sz="0" w:space="0" w:color="auto"/>
      </w:divBdr>
    </w:div>
    <w:div w:id="1306349263">
      <w:bodyDiv w:val="1"/>
      <w:marLeft w:val="0"/>
      <w:marRight w:val="0"/>
      <w:marTop w:val="0"/>
      <w:marBottom w:val="0"/>
      <w:divBdr>
        <w:top w:val="none" w:sz="0" w:space="0" w:color="auto"/>
        <w:left w:val="none" w:sz="0" w:space="0" w:color="auto"/>
        <w:bottom w:val="none" w:sz="0" w:space="0" w:color="auto"/>
        <w:right w:val="none" w:sz="0" w:space="0" w:color="auto"/>
      </w:divBdr>
    </w:div>
    <w:div w:id="1306351801">
      <w:bodyDiv w:val="1"/>
      <w:marLeft w:val="0"/>
      <w:marRight w:val="0"/>
      <w:marTop w:val="0"/>
      <w:marBottom w:val="0"/>
      <w:divBdr>
        <w:top w:val="none" w:sz="0" w:space="0" w:color="auto"/>
        <w:left w:val="none" w:sz="0" w:space="0" w:color="auto"/>
        <w:bottom w:val="none" w:sz="0" w:space="0" w:color="auto"/>
        <w:right w:val="none" w:sz="0" w:space="0" w:color="auto"/>
      </w:divBdr>
    </w:div>
    <w:div w:id="1306550965">
      <w:bodyDiv w:val="1"/>
      <w:marLeft w:val="0"/>
      <w:marRight w:val="0"/>
      <w:marTop w:val="0"/>
      <w:marBottom w:val="0"/>
      <w:divBdr>
        <w:top w:val="none" w:sz="0" w:space="0" w:color="auto"/>
        <w:left w:val="none" w:sz="0" w:space="0" w:color="auto"/>
        <w:bottom w:val="none" w:sz="0" w:space="0" w:color="auto"/>
        <w:right w:val="none" w:sz="0" w:space="0" w:color="auto"/>
      </w:divBdr>
    </w:div>
    <w:div w:id="1306734652">
      <w:bodyDiv w:val="1"/>
      <w:marLeft w:val="0"/>
      <w:marRight w:val="0"/>
      <w:marTop w:val="0"/>
      <w:marBottom w:val="0"/>
      <w:divBdr>
        <w:top w:val="none" w:sz="0" w:space="0" w:color="auto"/>
        <w:left w:val="none" w:sz="0" w:space="0" w:color="auto"/>
        <w:bottom w:val="none" w:sz="0" w:space="0" w:color="auto"/>
        <w:right w:val="none" w:sz="0" w:space="0" w:color="auto"/>
      </w:divBdr>
    </w:div>
    <w:div w:id="1306934247">
      <w:bodyDiv w:val="1"/>
      <w:marLeft w:val="0"/>
      <w:marRight w:val="0"/>
      <w:marTop w:val="0"/>
      <w:marBottom w:val="0"/>
      <w:divBdr>
        <w:top w:val="none" w:sz="0" w:space="0" w:color="auto"/>
        <w:left w:val="none" w:sz="0" w:space="0" w:color="auto"/>
        <w:bottom w:val="none" w:sz="0" w:space="0" w:color="auto"/>
        <w:right w:val="none" w:sz="0" w:space="0" w:color="auto"/>
      </w:divBdr>
    </w:div>
    <w:div w:id="1306934455">
      <w:bodyDiv w:val="1"/>
      <w:marLeft w:val="0"/>
      <w:marRight w:val="0"/>
      <w:marTop w:val="0"/>
      <w:marBottom w:val="0"/>
      <w:divBdr>
        <w:top w:val="none" w:sz="0" w:space="0" w:color="auto"/>
        <w:left w:val="none" w:sz="0" w:space="0" w:color="auto"/>
        <w:bottom w:val="none" w:sz="0" w:space="0" w:color="auto"/>
        <w:right w:val="none" w:sz="0" w:space="0" w:color="auto"/>
      </w:divBdr>
    </w:div>
    <w:div w:id="1307054516">
      <w:bodyDiv w:val="1"/>
      <w:marLeft w:val="0"/>
      <w:marRight w:val="0"/>
      <w:marTop w:val="0"/>
      <w:marBottom w:val="0"/>
      <w:divBdr>
        <w:top w:val="none" w:sz="0" w:space="0" w:color="auto"/>
        <w:left w:val="none" w:sz="0" w:space="0" w:color="auto"/>
        <w:bottom w:val="none" w:sz="0" w:space="0" w:color="auto"/>
        <w:right w:val="none" w:sz="0" w:space="0" w:color="auto"/>
      </w:divBdr>
    </w:div>
    <w:div w:id="1307130878">
      <w:bodyDiv w:val="1"/>
      <w:marLeft w:val="0"/>
      <w:marRight w:val="0"/>
      <w:marTop w:val="0"/>
      <w:marBottom w:val="0"/>
      <w:divBdr>
        <w:top w:val="none" w:sz="0" w:space="0" w:color="auto"/>
        <w:left w:val="none" w:sz="0" w:space="0" w:color="auto"/>
        <w:bottom w:val="none" w:sz="0" w:space="0" w:color="auto"/>
        <w:right w:val="none" w:sz="0" w:space="0" w:color="auto"/>
      </w:divBdr>
    </w:div>
    <w:div w:id="1307394630">
      <w:bodyDiv w:val="1"/>
      <w:marLeft w:val="0"/>
      <w:marRight w:val="0"/>
      <w:marTop w:val="0"/>
      <w:marBottom w:val="0"/>
      <w:divBdr>
        <w:top w:val="none" w:sz="0" w:space="0" w:color="auto"/>
        <w:left w:val="none" w:sz="0" w:space="0" w:color="auto"/>
        <w:bottom w:val="none" w:sz="0" w:space="0" w:color="auto"/>
        <w:right w:val="none" w:sz="0" w:space="0" w:color="auto"/>
      </w:divBdr>
    </w:div>
    <w:div w:id="1307510614">
      <w:bodyDiv w:val="1"/>
      <w:marLeft w:val="0"/>
      <w:marRight w:val="0"/>
      <w:marTop w:val="0"/>
      <w:marBottom w:val="0"/>
      <w:divBdr>
        <w:top w:val="none" w:sz="0" w:space="0" w:color="auto"/>
        <w:left w:val="none" w:sz="0" w:space="0" w:color="auto"/>
        <w:bottom w:val="none" w:sz="0" w:space="0" w:color="auto"/>
        <w:right w:val="none" w:sz="0" w:space="0" w:color="auto"/>
      </w:divBdr>
    </w:div>
    <w:div w:id="1307709201">
      <w:bodyDiv w:val="1"/>
      <w:marLeft w:val="0"/>
      <w:marRight w:val="0"/>
      <w:marTop w:val="0"/>
      <w:marBottom w:val="0"/>
      <w:divBdr>
        <w:top w:val="none" w:sz="0" w:space="0" w:color="auto"/>
        <w:left w:val="none" w:sz="0" w:space="0" w:color="auto"/>
        <w:bottom w:val="none" w:sz="0" w:space="0" w:color="auto"/>
        <w:right w:val="none" w:sz="0" w:space="0" w:color="auto"/>
      </w:divBdr>
    </w:div>
    <w:div w:id="1307709605">
      <w:bodyDiv w:val="1"/>
      <w:marLeft w:val="0"/>
      <w:marRight w:val="0"/>
      <w:marTop w:val="0"/>
      <w:marBottom w:val="0"/>
      <w:divBdr>
        <w:top w:val="none" w:sz="0" w:space="0" w:color="auto"/>
        <w:left w:val="none" w:sz="0" w:space="0" w:color="auto"/>
        <w:bottom w:val="none" w:sz="0" w:space="0" w:color="auto"/>
        <w:right w:val="none" w:sz="0" w:space="0" w:color="auto"/>
      </w:divBdr>
    </w:div>
    <w:div w:id="1307852121">
      <w:bodyDiv w:val="1"/>
      <w:marLeft w:val="0"/>
      <w:marRight w:val="0"/>
      <w:marTop w:val="0"/>
      <w:marBottom w:val="0"/>
      <w:divBdr>
        <w:top w:val="none" w:sz="0" w:space="0" w:color="auto"/>
        <w:left w:val="none" w:sz="0" w:space="0" w:color="auto"/>
        <w:bottom w:val="none" w:sz="0" w:space="0" w:color="auto"/>
        <w:right w:val="none" w:sz="0" w:space="0" w:color="auto"/>
      </w:divBdr>
    </w:div>
    <w:div w:id="1308122321">
      <w:bodyDiv w:val="1"/>
      <w:marLeft w:val="0"/>
      <w:marRight w:val="0"/>
      <w:marTop w:val="0"/>
      <w:marBottom w:val="0"/>
      <w:divBdr>
        <w:top w:val="none" w:sz="0" w:space="0" w:color="auto"/>
        <w:left w:val="none" w:sz="0" w:space="0" w:color="auto"/>
        <w:bottom w:val="none" w:sz="0" w:space="0" w:color="auto"/>
        <w:right w:val="none" w:sz="0" w:space="0" w:color="auto"/>
      </w:divBdr>
    </w:div>
    <w:div w:id="1308123204">
      <w:bodyDiv w:val="1"/>
      <w:marLeft w:val="0"/>
      <w:marRight w:val="0"/>
      <w:marTop w:val="0"/>
      <w:marBottom w:val="0"/>
      <w:divBdr>
        <w:top w:val="none" w:sz="0" w:space="0" w:color="auto"/>
        <w:left w:val="none" w:sz="0" w:space="0" w:color="auto"/>
        <w:bottom w:val="none" w:sz="0" w:space="0" w:color="auto"/>
        <w:right w:val="none" w:sz="0" w:space="0" w:color="auto"/>
      </w:divBdr>
    </w:div>
    <w:div w:id="1308123765">
      <w:bodyDiv w:val="1"/>
      <w:marLeft w:val="0"/>
      <w:marRight w:val="0"/>
      <w:marTop w:val="0"/>
      <w:marBottom w:val="0"/>
      <w:divBdr>
        <w:top w:val="none" w:sz="0" w:space="0" w:color="auto"/>
        <w:left w:val="none" w:sz="0" w:space="0" w:color="auto"/>
        <w:bottom w:val="none" w:sz="0" w:space="0" w:color="auto"/>
        <w:right w:val="none" w:sz="0" w:space="0" w:color="auto"/>
      </w:divBdr>
    </w:div>
    <w:div w:id="1308239429">
      <w:bodyDiv w:val="1"/>
      <w:marLeft w:val="0"/>
      <w:marRight w:val="0"/>
      <w:marTop w:val="0"/>
      <w:marBottom w:val="0"/>
      <w:divBdr>
        <w:top w:val="none" w:sz="0" w:space="0" w:color="auto"/>
        <w:left w:val="none" w:sz="0" w:space="0" w:color="auto"/>
        <w:bottom w:val="none" w:sz="0" w:space="0" w:color="auto"/>
        <w:right w:val="none" w:sz="0" w:space="0" w:color="auto"/>
      </w:divBdr>
    </w:div>
    <w:div w:id="1308247664">
      <w:bodyDiv w:val="1"/>
      <w:marLeft w:val="0"/>
      <w:marRight w:val="0"/>
      <w:marTop w:val="0"/>
      <w:marBottom w:val="0"/>
      <w:divBdr>
        <w:top w:val="none" w:sz="0" w:space="0" w:color="auto"/>
        <w:left w:val="none" w:sz="0" w:space="0" w:color="auto"/>
        <w:bottom w:val="none" w:sz="0" w:space="0" w:color="auto"/>
        <w:right w:val="none" w:sz="0" w:space="0" w:color="auto"/>
      </w:divBdr>
    </w:div>
    <w:div w:id="1308321049">
      <w:bodyDiv w:val="1"/>
      <w:marLeft w:val="0"/>
      <w:marRight w:val="0"/>
      <w:marTop w:val="0"/>
      <w:marBottom w:val="0"/>
      <w:divBdr>
        <w:top w:val="none" w:sz="0" w:space="0" w:color="auto"/>
        <w:left w:val="none" w:sz="0" w:space="0" w:color="auto"/>
        <w:bottom w:val="none" w:sz="0" w:space="0" w:color="auto"/>
        <w:right w:val="none" w:sz="0" w:space="0" w:color="auto"/>
      </w:divBdr>
    </w:div>
    <w:div w:id="1308700777">
      <w:bodyDiv w:val="1"/>
      <w:marLeft w:val="0"/>
      <w:marRight w:val="0"/>
      <w:marTop w:val="0"/>
      <w:marBottom w:val="0"/>
      <w:divBdr>
        <w:top w:val="none" w:sz="0" w:space="0" w:color="auto"/>
        <w:left w:val="none" w:sz="0" w:space="0" w:color="auto"/>
        <w:bottom w:val="none" w:sz="0" w:space="0" w:color="auto"/>
        <w:right w:val="none" w:sz="0" w:space="0" w:color="auto"/>
      </w:divBdr>
    </w:div>
    <w:div w:id="1308709436">
      <w:bodyDiv w:val="1"/>
      <w:marLeft w:val="0"/>
      <w:marRight w:val="0"/>
      <w:marTop w:val="0"/>
      <w:marBottom w:val="0"/>
      <w:divBdr>
        <w:top w:val="none" w:sz="0" w:space="0" w:color="auto"/>
        <w:left w:val="none" w:sz="0" w:space="0" w:color="auto"/>
        <w:bottom w:val="none" w:sz="0" w:space="0" w:color="auto"/>
        <w:right w:val="none" w:sz="0" w:space="0" w:color="auto"/>
      </w:divBdr>
    </w:div>
    <w:div w:id="1308824733">
      <w:bodyDiv w:val="1"/>
      <w:marLeft w:val="0"/>
      <w:marRight w:val="0"/>
      <w:marTop w:val="0"/>
      <w:marBottom w:val="0"/>
      <w:divBdr>
        <w:top w:val="none" w:sz="0" w:space="0" w:color="auto"/>
        <w:left w:val="none" w:sz="0" w:space="0" w:color="auto"/>
        <w:bottom w:val="none" w:sz="0" w:space="0" w:color="auto"/>
        <w:right w:val="none" w:sz="0" w:space="0" w:color="auto"/>
      </w:divBdr>
    </w:div>
    <w:div w:id="1308972936">
      <w:bodyDiv w:val="1"/>
      <w:marLeft w:val="0"/>
      <w:marRight w:val="0"/>
      <w:marTop w:val="0"/>
      <w:marBottom w:val="0"/>
      <w:divBdr>
        <w:top w:val="none" w:sz="0" w:space="0" w:color="auto"/>
        <w:left w:val="none" w:sz="0" w:space="0" w:color="auto"/>
        <w:bottom w:val="none" w:sz="0" w:space="0" w:color="auto"/>
        <w:right w:val="none" w:sz="0" w:space="0" w:color="auto"/>
      </w:divBdr>
    </w:div>
    <w:div w:id="1308976043">
      <w:bodyDiv w:val="1"/>
      <w:marLeft w:val="0"/>
      <w:marRight w:val="0"/>
      <w:marTop w:val="0"/>
      <w:marBottom w:val="0"/>
      <w:divBdr>
        <w:top w:val="none" w:sz="0" w:space="0" w:color="auto"/>
        <w:left w:val="none" w:sz="0" w:space="0" w:color="auto"/>
        <w:bottom w:val="none" w:sz="0" w:space="0" w:color="auto"/>
        <w:right w:val="none" w:sz="0" w:space="0" w:color="auto"/>
      </w:divBdr>
    </w:div>
    <w:div w:id="1309020055">
      <w:bodyDiv w:val="1"/>
      <w:marLeft w:val="0"/>
      <w:marRight w:val="0"/>
      <w:marTop w:val="0"/>
      <w:marBottom w:val="0"/>
      <w:divBdr>
        <w:top w:val="none" w:sz="0" w:space="0" w:color="auto"/>
        <w:left w:val="none" w:sz="0" w:space="0" w:color="auto"/>
        <w:bottom w:val="none" w:sz="0" w:space="0" w:color="auto"/>
        <w:right w:val="none" w:sz="0" w:space="0" w:color="auto"/>
      </w:divBdr>
    </w:div>
    <w:div w:id="1309551183">
      <w:bodyDiv w:val="1"/>
      <w:marLeft w:val="0"/>
      <w:marRight w:val="0"/>
      <w:marTop w:val="0"/>
      <w:marBottom w:val="0"/>
      <w:divBdr>
        <w:top w:val="none" w:sz="0" w:space="0" w:color="auto"/>
        <w:left w:val="none" w:sz="0" w:space="0" w:color="auto"/>
        <w:bottom w:val="none" w:sz="0" w:space="0" w:color="auto"/>
        <w:right w:val="none" w:sz="0" w:space="0" w:color="auto"/>
      </w:divBdr>
    </w:div>
    <w:div w:id="1309632023">
      <w:bodyDiv w:val="1"/>
      <w:marLeft w:val="0"/>
      <w:marRight w:val="0"/>
      <w:marTop w:val="0"/>
      <w:marBottom w:val="0"/>
      <w:divBdr>
        <w:top w:val="none" w:sz="0" w:space="0" w:color="auto"/>
        <w:left w:val="none" w:sz="0" w:space="0" w:color="auto"/>
        <w:bottom w:val="none" w:sz="0" w:space="0" w:color="auto"/>
        <w:right w:val="none" w:sz="0" w:space="0" w:color="auto"/>
      </w:divBdr>
    </w:div>
    <w:div w:id="1309700787">
      <w:bodyDiv w:val="1"/>
      <w:marLeft w:val="0"/>
      <w:marRight w:val="0"/>
      <w:marTop w:val="0"/>
      <w:marBottom w:val="0"/>
      <w:divBdr>
        <w:top w:val="none" w:sz="0" w:space="0" w:color="auto"/>
        <w:left w:val="none" w:sz="0" w:space="0" w:color="auto"/>
        <w:bottom w:val="none" w:sz="0" w:space="0" w:color="auto"/>
        <w:right w:val="none" w:sz="0" w:space="0" w:color="auto"/>
      </w:divBdr>
    </w:div>
    <w:div w:id="1309825675">
      <w:bodyDiv w:val="1"/>
      <w:marLeft w:val="0"/>
      <w:marRight w:val="0"/>
      <w:marTop w:val="0"/>
      <w:marBottom w:val="0"/>
      <w:divBdr>
        <w:top w:val="none" w:sz="0" w:space="0" w:color="auto"/>
        <w:left w:val="none" w:sz="0" w:space="0" w:color="auto"/>
        <w:bottom w:val="none" w:sz="0" w:space="0" w:color="auto"/>
        <w:right w:val="none" w:sz="0" w:space="0" w:color="auto"/>
      </w:divBdr>
    </w:div>
    <w:div w:id="1310086764">
      <w:bodyDiv w:val="1"/>
      <w:marLeft w:val="0"/>
      <w:marRight w:val="0"/>
      <w:marTop w:val="0"/>
      <w:marBottom w:val="0"/>
      <w:divBdr>
        <w:top w:val="none" w:sz="0" w:space="0" w:color="auto"/>
        <w:left w:val="none" w:sz="0" w:space="0" w:color="auto"/>
        <w:bottom w:val="none" w:sz="0" w:space="0" w:color="auto"/>
        <w:right w:val="none" w:sz="0" w:space="0" w:color="auto"/>
      </w:divBdr>
    </w:div>
    <w:div w:id="1310329877">
      <w:bodyDiv w:val="1"/>
      <w:marLeft w:val="0"/>
      <w:marRight w:val="0"/>
      <w:marTop w:val="0"/>
      <w:marBottom w:val="0"/>
      <w:divBdr>
        <w:top w:val="none" w:sz="0" w:space="0" w:color="auto"/>
        <w:left w:val="none" w:sz="0" w:space="0" w:color="auto"/>
        <w:bottom w:val="none" w:sz="0" w:space="0" w:color="auto"/>
        <w:right w:val="none" w:sz="0" w:space="0" w:color="auto"/>
      </w:divBdr>
    </w:div>
    <w:div w:id="1310478217">
      <w:bodyDiv w:val="1"/>
      <w:marLeft w:val="0"/>
      <w:marRight w:val="0"/>
      <w:marTop w:val="0"/>
      <w:marBottom w:val="0"/>
      <w:divBdr>
        <w:top w:val="none" w:sz="0" w:space="0" w:color="auto"/>
        <w:left w:val="none" w:sz="0" w:space="0" w:color="auto"/>
        <w:bottom w:val="none" w:sz="0" w:space="0" w:color="auto"/>
        <w:right w:val="none" w:sz="0" w:space="0" w:color="auto"/>
      </w:divBdr>
    </w:div>
    <w:div w:id="1310550557">
      <w:bodyDiv w:val="1"/>
      <w:marLeft w:val="0"/>
      <w:marRight w:val="0"/>
      <w:marTop w:val="0"/>
      <w:marBottom w:val="0"/>
      <w:divBdr>
        <w:top w:val="none" w:sz="0" w:space="0" w:color="auto"/>
        <w:left w:val="none" w:sz="0" w:space="0" w:color="auto"/>
        <w:bottom w:val="none" w:sz="0" w:space="0" w:color="auto"/>
        <w:right w:val="none" w:sz="0" w:space="0" w:color="auto"/>
      </w:divBdr>
    </w:div>
    <w:div w:id="1310596102">
      <w:bodyDiv w:val="1"/>
      <w:marLeft w:val="0"/>
      <w:marRight w:val="0"/>
      <w:marTop w:val="0"/>
      <w:marBottom w:val="0"/>
      <w:divBdr>
        <w:top w:val="none" w:sz="0" w:space="0" w:color="auto"/>
        <w:left w:val="none" w:sz="0" w:space="0" w:color="auto"/>
        <w:bottom w:val="none" w:sz="0" w:space="0" w:color="auto"/>
        <w:right w:val="none" w:sz="0" w:space="0" w:color="auto"/>
      </w:divBdr>
    </w:div>
    <w:div w:id="1310668925">
      <w:bodyDiv w:val="1"/>
      <w:marLeft w:val="0"/>
      <w:marRight w:val="0"/>
      <w:marTop w:val="0"/>
      <w:marBottom w:val="0"/>
      <w:divBdr>
        <w:top w:val="none" w:sz="0" w:space="0" w:color="auto"/>
        <w:left w:val="none" w:sz="0" w:space="0" w:color="auto"/>
        <w:bottom w:val="none" w:sz="0" w:space="0" w:color="auto"/>
        <w:right w:val="none" w:sz="0" w:space="0" w:color="auto"/>
      </w:divBdr>
    </w:div>
    <w:div w:id="1310743526">
      <w:bodyDiv w:val="1"/>
      <w:marLeft w:val="0"/>
      <w:marRight w:val="0"/>
      <w:marTop w:val="0"/>
      <w:marBottom w:val="0"/>
      <w:divBdr>
        <w:top w:val="none" w:sz="0" w:space="0" w:color="auto"/>
        <w:left w:val="none" w:sz="0" w:space="0" w:color="auto"/>
        <w:bottom w:val="none" w:sz="0" w:space="0" w:color="auto"/>
        <w:right w:val="none" w:sz="0" w:space="0" w:color="auto"/>
      </w:divBdr>
    </w:div>
    <w:div w:id="1310936611">
      <w:bodyDiv w:val="1"/>
      <w:marLeft w:val="0"/>
      <w:marRight w:val="0"/>
      <w:marTop w:val="0"/>
      <w:marBottom w:val="0"/>
      <w:divBdr>
        <w:top w:val="none" w:sz="0" w:space="0" w:color="auto"/>
        <w:left w:val="none" w:sz="0" w:space="0" w:color="auto"/>
        <w:bottom w:val="none" w:sz="0" w:space="0" w:color="auto"/>
        <w:right w:val="none" w:sz="0" w:space="0" w:color="auto"/>
      </w:divBdr>
    </w:div>
    <w:div w:id="1311059633">
      <w:bodyDiv w:val="1"/>
      <w:marLeft w:val="0"/>
      <w:marRight w:val="0"/>
      <w:marTop w:val="0"/>
      <w:marBottom w:val="0"/>
      <w:divBdr>
        <w:top w:val="none" w:sz="0" w:space="0" w:color="auto"/>
        <w:left w:val="none" w:sz="0" w:space="0" w:color="auto"/>
        <w:bottom w:val="none" w:sz="0" w:space="0" w:color="auto"/>
        <w:right w:val="none" w:sz="0" w:space="0" w:color="auto"/>
      </w:divBdr>
    </w:div>
    <w:div w:id="1311179521">
      <w:bodyDiv w:val="1"/>
      <w:marLeft w:val="0"/>
      <w:marRight w:val="0"/>
      <w:marTop w:val="0"/>
      <w:marBottom w:val="0"/>
      <w:divBdr>
        <w:top w:val="none" w:sz="0" w:space="0" w:color="auto"/>
        <w:left w:val="none" w:sz="0" w:space="0" w:color="auto"/>
        <w:bottom w:val="none" w:sz="0" w:space="0" w:color="auto"/>
        <w:right w:val="none" w:sz="0" w:space="0" w:color="auto"/>
      </w:divBdr>
    </w:div>
    <w:div w:id="1311254530">
      <w:bodyDiv w:val="1"/>
      <w:marLeft w:val="0"/>
      <w:marRight w:val="0"/>
      <w:marTop w:val="0"/>
      <w:marBottom w:val="0"/>
      <w:divBdr>
        <w:top w:val="none" w:sz="0" w:space="0" w:color="auto"/>
        <w:left w:val="none" w:sz="0" w:space="0" w:color="auto"/>
        <w:bottom w:val="none" w:sz="0" w:space="0" w:color="auto"/>
        <w:right w:val="none" w:sz="0" w:space="0" w:color="auto"/>
      </w:divBdr>
    </w:div>
    <w:div w:id="1311473409">
      <w:bodyDiv w:val="1"/>
      <w:marLeft w:val="0"/>
      <w:marRight w:val="0"/>
      <w:marTop w:val="0"/>
      <w:marBottom w:val="0"/>
      <w:divBdr>
        <w:top w:val="none" w:sz="0" w:space="0" w:color="auto"/>
        <w:left w:val="none" w:sz="0" w:space="0" w:color="auto"/>
        <w:bottom w:val="none" w:sz="0" w:space="0" w:color="auto"/>
        <w:right w:val="none" w:sz="0" w:space="0" w:color="auto"/>
      </w:divBdr>
    </w:div>
    <w:div w:id="1311786301">
      <w:bodyDiv w:val="1"/>
      <w:marLeft w:val="0"/>
      <w:marRight w:val="0"/>
      <w:marTop w:val="0"/>
      <w:marBottom w:val="0"/>
      <w:divBdr>
        <w:top w:val="none" w:sz="0" w:space="0" w:color="auto"/>
        <w:left w:val="none" w:sz="0" w:space="0" w:color="auto"/>
        <w:bottom w:val="none" w:sz="0" w:space="0" w:color="auto"/>
        <w:right w:val="none" w:sz="0" w:space="0" w:color="auto"/>
      </w:divBdr>
    </w:div>
    <w:div w:id="1311980765">
      <w:bodyDiv w:val="1"/>
      <w:marLeft w:val="0"/>
      <w:marRight w:val="0"/>
      <w:marTop w:val="0"/>
      <w:marBottom w:val="0"/>
      <w:divBdr>
        <w:top w:val="none" w:sz="0" w:space="0" w:color="auto"/>
        <w:left w:val="none" w:sz="0" w:space="0" w:color="auto"/>
        <w:bottom w:val="none" w:sz="0" w:space="0" w:color="auto"/>
        <w:right w:val="none" w:sz="0" w:space="0" w:color="auto"/>
      </w:divBdr>
    </w:div>
    <w:div w:id="1312293168">
      <w:bodyDiv w:val="1"/>
      <w:marLeft w:val="0"/>
      <w:marRight w:val="0"/>
      <w:marTop w:val="0"/>
      <w:marBottom w:val="0"/>
      <w:divBdr>
        <w:top w:val="none" w:sz="0" w:space="0" w:color="auto"/>
        <w:left w:val="none" w:sz="0" w:space="0" w:color="auto"/>
        <w:bottom w:val="none" w:sz="0" w:space="0" w:color="auto"/>
        <w:right w:val="none" w:sz="0" w:space="0" w:color="auto"/>
      </w:divBdr>
    </w:div>
    <w:div w:id="1312367664">
      <w:bodyDiv w:val="1"/>
      <w:marLeft w:val="0"/>
      <w:marRight w:val="0"/>
      <w:marTop w:val="0"/>
      <w:marBottom w:val="0"/>
      <w:divBdr>
        <w:top w:val="none" w:sz="0" w:space="0" w:color="auto"/>
        <w:left w:val="none" w:sz="0" w:space="0" w:color="auto"/>
        <w:bottom w:val="none" w:sz="0" w:space="0" w:color="auto"/>
        <w:right w:val="none" w:sz="0" w:space="0" w:color="auto"/>
      </w:divBdr>
    </w:div>
    <w:div w:id="1312370339">
      <w:bodyDiv w:val="1"/>
      <w:marLeft w:val="0"/>
      <w:marRight w:val="0"/>
      <w:marTop w:val="0"/>
      <w:marBottom w:val="0"/>
      <w:divBdr>
        <w:top w:val="none" w:sz="0" w:space="0" w:color="auto"/>
        <w:left w:val="none" w:sz="0" w:space="0" w:color="auto"/>
        <w:bottom w:val="none" w:sz="0" w:space="0" w:color="auto"/>
        <w:right w:val="none" w:sz="0" w:space="0" w:color="auto"/>
      </w:divBdr>
    </w:div>
    <w:div w:id="1312518043">
      <w:bodyDiv w:val="1"/>
      <w:marLeft w:val="0"/>
      <w:marRight w:val="0"/>
      <w:marTop w:val="0"/>
      <w:marBottom w:val="0"/>
      <w:divBdr>
        <w:top w:val="none" w:sz="0" w:space="0" w:color="auto"/>
        <w:left w:val="none" w:sz="0" w:space="0" w:color="auto"/>
        <w:bottom w:val="none" w:sz="0" w:space="0" w:color="auto"/>
        <w:right w:val="none" w:sz="0" w:space="0" w:color="auto"/>
      </w:divBdr>
    </w:div>
    <w:div w:id="1312518499">
      <w:bodyDiv w:val="1"/>
      <w:marLeft w:val="0"/>
      <w:marRight w:val="0"/>
      <w:marTop w:val="0"/>
      <w:marBottom w:val="0"/>
      <w:divBdr>
        <w:top w:val="none" w:sz="0" w:space="0" w:color="auto"/>
        <w:left w:val="none" w:sz="0" w:space="0" w:color="auto"/>
        <w:bottom w:val="none" w:sz="0" w:space="0" w:color="auto"/>
        <w:right w:val="none" w:sz="0" w:space="0" w:color="auto"/>
      </w:divBdr>
    </w:div>
    <w:div w:id="1312710403">
      <w:bodyDiv w:val="1"/>
      <w:marLeft w:val="0"/>
      <w:marRight w:val="0"/>
      <w:marTop w:val="0"/>
      <w:marBottom w:val="0"/>
      <w:divBdr>
        <w:top w:val="none" w:sz="0" w:space="0" w:color="auto"/>
        <w:left w:val="none" w:sz="0" w:space="0" w:color="auto"/>
        <w:bottom w:val="none" w:sz="0" w:space="0" w:color="auto"/>
        <w:right w:val="none" w:sz="0" w:space="0" w:color="auto"/>
      </w:divBdr>
    </w:div>
    <w:div w:id="1312714571">
      <w:bodyDiv w:val="1"/>
      <w:marLeft w:val="0"/>
      <w:marRight w:val="0"/>
      <w:marTop w:val="0"/>
      <w:marBottom w:val="0"/>
      <w:divBdr>
        <w:top w:val="none" w:sz="0" w:space="0" w:color="auto"/>
        <w:left w:val="none" w:sz="0" w:space="0" w:color="auto"/>
        <w:bottom w:val="none" w:sz="0" w:space="0" w:color="auto"/>
        <w:right w:val="none" w:sz="0" w:space="0" w:color="auto"/>
      </w:divBdr>
    </w:div>
    <w:div w:id="1312828743">
      <w:bodyDiv w:val="1"/>
      <w:marLeft w:val="0"/>
      <w:marRight w:val="0"/>
      <w:marTop w:val="0"/>
      <w:marBottom w:val="0"/>
      <w:divBdr>
        <w:top w:val="none" w:sz="0" w:space="0" w:color="auto"/>
        <w:left w:val="none" w:sz="0" w:space="0" w:color="auto"/>
        <w:bottom w:val="none" w:sz="0" w:space="0" w:color="auto"/>
        <w:right w:val="none" w:sz="0" w:space="0" w:color="auto"/>
      </w:divBdr>
    </w:div>
    <w:div w:id="1313289509">
      <w:bodyDiv w:val="1"/>
      <w:marLeft w:val="0"/>
      <w:marRight w:val="0"/>
      <w:marTop w:val="0"/>
      <w:marBottom w:val="0"/>
      <w:divBdr>
        <w:top w:val="none" w:sz="0" w:space="0" w:color="auto"/>
        <w:left w:val="none" w:sz="0" w:space="0" w:color="auto"/>
        <w:bottom w:val="none" w:sz="0" w:space="0" w:color="auto"/>
        <w:right w:val="none" w:sz="0" w:space="0" w:color="auto"/>
      </w:divBdr>
    </w:div>
    <w:div w:id="1313409633">
      <w:bodyDiv w:val="1"/>
      <w:marLeft w:val="0"/>
      <w:marRight w:val="0"/>
      <w:marTop w:val="0"/>
      <w:marBottom w:val="0"/>
      <w:divBdr>
        <w:top w:val="none" w:sz="0" w:space="0" w:color="auto"/>
        <w:left w:val="none" w:sz="0" w:space="0" w:color="auto"/>
        <w:bottom w:val="none" w:sz="0" w:space="0" w:color="auto"/>
        <w:right w:val="none" w:sz="0" w:space="0" w:color="auto"/>
      </w:divBdr>
    </w:div>
    <w:div w:id="1313750820">
      <w:bodyDiv w:val="1"/>
      <w:marLeft w:val="0"/>
      <w:marRight w:val="0"/>
      <w:marTop w:val="0"/>
      <w:marBottom w:val="0"/>
      <w:divBdr>
        <w:top w:val="none" w:sz="0" w:space="0" w:color="auto"/>
        <w:left w:val="none" w:sz="0" w:space="0" w:color="auto"/>
        <w:bottom w:val="none" w:sz="0" w:space="0" w:color="auto"/>
        <w:right w:val="none" w:sz="0" w:space="0" w:color="auto"/>
      </w:divBdr>
    </w:div>
    <w:div w:id="1313750945">
      <w:bodyDiv w:val="1"/>
      <w:marLeft w:val="0"/>
      <w:marRight w:val="0"/>
      <w:marTop w:val="0"/>
      <w:marBottom w:val="0"/>
      <w:divBdr>
        <w:top w:val="none" w:sz="0" w:space="0" w:color="auto"/>
        <w:left w:val="none" w:sz="0" w:space="0" w:color="auto"/>
        <w:bottom w:val="none" w:sz="0" w:space="0" w:color="auto"/>
        <w:right w:val="none" w:sz="0" w:space="0" w:color="auto"/>
      </w:divBdr>
    </w:div>
    <w:div w:id="1313876033">
      <w:bodyDiv w:val="1"/>
      <w:marLeft w:val="0"/>
      <w:marRight w:val="0"/>
      <w:marTop w:val="0"/>
      <w:marBottom w:val="0"/>
      <w:divBdr>
        <w:top w:val="none" w:sz="0" w:space="0" w:color="auto"/>
        <w:left w:val="none" w:sz="0" w:space="0" w:color="auto"/>
        <w:bottom w:val="none" w:sz="0" w:space="0" w:color="auto"/>
        <w:right w:val="none" w:sz="0" w:space="0" w:color="auto"/>
      </w:divBdr>
    </w:div>
    <w:div w:id="1313947843">
      <w:bodyDiv w:val="1"/>
      <w:marLeft w:val="0"/>
      <w:marRight w:val="0"/>
      <w:marTop w:val="0"/>
      <w:marBottom w:val="0"/>
      <w:divBdr>
        <w:top w:val="none" w:sz="0" w:space="0" w:color="auto"/>
        <w:left w:val="none" w:sz="0" w:space="0" w:color="auto"/>
        <w:bottom w:val="none" w:sz="0" w:space="0" w:color="auto"/>
        <w:right w:val="none" w:sz="0" w:space="0" w:color="auto"/>
      </w:divBdr>
    </w:div>
    <w:div w:id="1314140355">
      <w:bodyDiv w:val="1"/>
      <w:marLeft w:val="0"/>
      <w:marRight w:val="0"/>
      <w:marTop w:val="0"/>
      <w:marBottom w:val="0"/>
      <w:divBdr>
        <w:top w:val="none" w:sz="0" w:space="0" w:color="auto"/>
        <w:left w:val="none" w:sz="0" w:space="0" w:color="auto"/>
        <w:bottom w:val="none" w:sz="0" w:space="0" w:color="auto"/>
        <w:right w:val="none" w:sz="0" w:space="0" w:color="auto"/>
      </w:divBdr>
    </w:div>
    <w:div w:id="1314220592">
      <w:bodyDiv w:val="1"/>
      <w:marLeft w:val="0"/>
      <w:marRight w:val="0"/>
      <w:marTop w:val="0"/>
      <w:marBottom w:val="0"/>
      <w:divBdr>
        <w:top w:val="none" w:sz="0" w:space="0" w:color="auto"/>
        <w:left w:val="none" w:sz="0" w:space="0" w:color="auto"/>
        <w:bottom w:val="none" w:sz="0" w:space="0" w:color="auto"/>
        <w:right w:val="none" w:sz="0" w:space="0" w:color="auto"/>
      </w:divBdr>
    </w:div>
    <w:div w:id="1314332842">
      <w:bodyDiv w:val="1"/>
      <w:marLeft w:val="0"/>
      <w:marRight w:val="0"/>
      <w:marTop w:val="0"/>
      <w:marBottom w:val="0"/>
      <w:divBdr>
        <w:top w:val="none" w:sz="0" w:space="0" w:color="auto"/>
        <w:left w:val="none" w:sz="0" w:space="0" w:color="auto"/>
        <w:bottom w:val="none" w:sz="0" w:space="0" w:color="auto"/>
        <w:right w:val="none" w:sz="0" w:space="0" w:color="auto"/>
      </w:divBdr>
    </w:div>
    <w:div w:id="1314673409">
      <w:bodyDiv w:val="1"/>
      <w:marLeft w:val="0"/>
      <w:marRight w:val="0"/>
      <w:marTop w:val="0"/>
      <w:marBottom w:val="0"/>
      <w:divBdr>
        <w:top w:val="none" w:sz="0" w:space="0" w:color="auto"/>
        <w:left w:val="none" w:sz="0" w:space="0" w:color="auto"/>
        <w:bottom w:val="none" w:sz="0" w:space="0" w:color="auto"/>
        <w:right w:val="none" w:sz="0" w:space="0" w:color="auto"/>
      </w:divBdr>
    </w:div>
    <w:div w:id="1314678206">
      <w:bodyDiv w:val="1"/>
      <w:marLeft w:val="0"/>
      <w:marRight w:val="0"/>
      <w:marTop w:val="0"/>
      <w:marBottom w:val="0"/>
      <w:divBdr>
        <w:top w:val="none" w:sz="0" w:space="0" w:color="auto"/>
        <w:left w:val="none" w:sz="0" w:space="0" w:color="auto"/>
        <w:bottom w:val="none" w:sz="0" w:space="0" w:color="auto"/>
        <w:right w:val="none" w:sz="0" w:space="0" w:color="auto"/>
      </w:divBdr>
    </w:div>
    <w:div w:id="1314719975">
      <w:bodyDiv w:val="1"/>
      <w:marLeft w:val="0"/>
      <w:marRight w:val="0"/>
      <w:marTop w:val="0"/>
      <w:marBottom w:val="0"/>
      <w:divBdr>
        <w:top w:val="none" w:sz="0" w:space="0" w:color="auto"/>
        <w:left w:val="none" w:sz="0" w:space="0" w:color="auto"/>
        <w:bottom w:val="none" w:sz="0" w:space="0" w:color="auto"/>
        <w:right w:val="none" w:sz="0" w:space="0" w:color="auto"/>
      </w:divBdr>
    </w:div>
    <w:div w:id="1315064284">
      <w:bodyDiv w:val="1"/>
      <w:marLeft w:val="0"/>
      <w:marRight w:val="0"/>
      <w:marTop w:val="0"/>
      <w:marBottom w:val="0"/>
      <w:divBdr>
        <w:top w:val="none" w:sz="0" w:space="0" w:color="auto"/>
        <w:left w:val="none" w:sz="0" w:space="0" w:color="auto"/>
        <w:bottom w:val="none" w:sz="0" w:space="0" w:color="auto"/>
        <w:right w:val="none" w:sz="0" w:space="0" w:color="auto"/>
      </w:divBdr>
    </w:div>
    <w:div w:id="1315066138">
      <w:bodyDiv w:val="1"/>
      <w:marLeft w:val="0"/>
      <w:marRight w:val="0"/>
      <w:marTop w:val="0"/>
      <w:marBottom w:val="0"/>
      <w:divBdr>
        <w:top w:val="none" w:sz="0" w:space="0" w:color="auto"/>
        <w:left w:val="none" w:sz="0" w:space="0" w:color="auto"/>
        <w:bottom w:val="none" w:sz="0" w:space="0" w:color="auto"/>
        <w:right w:val="none" w:sz="0" w:space="0" w:color="auto"/>
      </w:divBdr>
    </w:div>
    <w:div w:id="1315258924">
      <w:bodyDiv w:val="1"/>
      <w:marLeft w:val="0"/>
      <w:marRight w:val="0"/>
      <w:marTop w:val="0"/>
      <w:marBottom w:val="0"/>
      <w:divBdr>
        <w:top w:val="none" w:sz="0" w:space="0" w:color="auto"/>
        <w:left w:val="none" w:sz="0" w:space="0" w:color="auto"/>
        <w:bottom w:val="none" w:sz="0" w:space="0" w:color="auto"/>
        <w:right w:val="none" w:sz="0" w:space="0" w:color="auto"/>
      </w:divBdr>
    </w:div>
    <w:div w:id="1315404693">
      <w:bodyDiv w:val="1"/>
      <w:marLeft w:val="0"/>
      <w:marRight w:val="0"/>
      <w:marTop w:val="0"/>
      <w:marBottom w:val="0"/>
      <w:divBdr>
        <w:top w:val="none" w:sz="0" w:space="0" w:color="auto"/>
        <w:left w:val="none" w:sz="0" w:space="0" w:color="auto"/>
        <w:bottom w:val="none" w:sz="0" w:space="0" w:color="auto"/>
        <w:right w:val="none" w:sz="0" w:space="0" w:color="auto"/>
      </w:divBdr>
    </w:div>
    <w:div w:id="1315528546">
      <w:bodyDiv w:val="1"/>
      <w:marLeft w:val="0"/>
      <w:marRight w:val="0"/>
      <w:marTop w:val="0"/>
      <w:marBottom w:val="0"/>
      <w:divBdr>
        <w:top w:val="none" w:sz="0" w:space="0" w:color="auto"/>
        <w:left w:val="none" w:sz="0" w:space="0" w:color="auto"/>
        <w:bottom w:val="none" w:sz="0" w:space="0" w:color="auto"/>
        <w:right w:val="none" w:sz="0" w:space="0" w:color="auto"/>
      </w:divBdr>
    </w:div>
    <w:div w:id="1315570397">
      <w:bodyDiv w:val="1"/>
      <w:marLeft w:val="0"/>
      <w:marRight w:val="0"/>
      <w:marTop w:val="0"/>
      <w:marBottom w:val="0"/>
      <w:divBdr>
        <w:top w:val="none" w:sz="0" w:space="0" w:color="auto"/>
        <w:left w:val="none" w:sz="0" w:space="0" w:color="auto"/>
        <w:bottom w:val="none" w:sz="0" w:space="0" w:color="auto"/>
        <w:right w:val="none" w:sz="0" w:space="0" w:color="auto"/>
      </w:divBdr>
    </w:div>
    <w:div w:id="1315718212">
      <w:bodyDiv w:val="1"/>
      <w:marLeft w:val="0"/>
      <w:marRight w:val="0"/>
      <w:marTop w:val="0"/>
      <w:marBottom w:val="0"/>
      <w:divBdr>
        <w:top w:val="none" w:sz="0" w:space="0" w:color="auto"/>
        <w:left w:val="none" w:sz="0" w:space="0" w:color="auto"/>
        <w:bottom w:val="none" w:sz="0" w:space="0" w:color="auto"/>
        <w:right w:val="none" w:sz="0" w:space="0" w:color="auto"/>
      </w:divBdr>
    </w:div>
    <w:div w:id="1315793081">
      <w:bodyDiv w:val="1"/>
      <w:marLeft w:val="0"/>
      <w:marRight w:val="0"/>
      <w:marTop w:val="0"/>
      <w:marBottom w:val="0"/>
      <w:divBdr>
        <w:top w:val="none" w:sz="0" w:space="0" w:color="auto"/>
        <w:left w:val="none" w:sz="0" w:space="0" w:color="auto"/>
        <w:bottom w:val="none" w:sz="0" w:space="0" w:color="auto"/>
        <w:right w:val="none" w:sz="0" w:space="0" w:color="auto"/>
      </w:divBdr>
    </w:div>
    <w:div w:id="1316059296">
      <w:bodyDiv w:val="1"/>
      <w:marLeft w:val="0"/>
      <w:marRight w:val="0"/>
      <w:marTop w:val="0"/>
      <w:marBottom w:val="0"/>
      <w:divBdr>
        <w:top w:val="none" w:sz="0" w:space="0" w:color="auto"/>
        <w:left w:val="none" w:sz="0" w:space="0" w:color="auto"/>
        <w:bottom w:val="none" w:sz="0" w:space="0" w:color="auto"/>
        <w:right w:val="none" w:sz="0" w:space="0" w:color="auto"/>
      </w:divBdr>
    </w:div>
    <w:div w:id="1316449571">
      <w:bodyDiv w:val="1"/>
      <w:marLeft w:val="0"/>
      <w:marRight w:val="0"/>
      <w:marTop w:val="0"/>
      <w:marBottom w:val="0"/>
      <w:divBdr>
        <w:top w:val="none" w:sz="0" w:space="0" w:color="auto"/>
        <w:left w:val="none" w:sz="0" w:space="0" w:color="auto"/>
        <w:bottom w:val="none" w:sz="0" w:space="0" w:color="auto"/>
        <w:right w:val="none" w:sz="0" w:space="0" w:color="auto"/>
      </w:divBdr>
    </w:div>
    <w:div w:id="1316491909">
      <w:bodyDiv w:val="1"/>
      <w:marLeft w:val="0"/>
      <w:marRight w:val="0"/>
      <w:marTop w:val="0"/>
      <w:marBottom w:val="0"/>
      <w:divBdr>
        <w:top w:val="none" w:sz="0" w:space="0" w:color="auto"/>
        <w:left w:val="none" w:sz="0" w:space="0" w:color="auto"/>
        <w:bottom w:val="none" w:sz="0" w:space="0" w:color="auto"/>
        <w:right w:val="none" w:sz="0" w:space="0" w:color="auto"/>
      </w:divBdr>
    </w:div>
    <w:div w:id="1316572358">
      <w:bodyDiv w:val="1"/>
      <w:marLeft w:val="0"/>
      <w:marRight w:val="0"/>
      <w:marTop w:val="0"/>
      <w:marBottom w:val="0"/>
      <w:divBdr>
        <w:top w:val="none" w:sz="0" w:space="0" w:color="auto"/>
        <w:left w:val="none" w:sz="0" w:space="0" w:color="auto"/>
        <w:bottom w:val="none" w:sz="0" w:space="0" w:color="auto"/>
        <w:right w:val="none" w:sz="0" w:space="0" w:color="auto"/>
      </w:divBdr>
    </w:div>
    <w:div w:id="1316641762">
      <w:bodyDiv w:val="1"/>
      <w:marLeft w:val="0"/>
      <w:marRight w:val="0"/>
      <w:marTop w:val="0"/>
      <w:marBottom w:val="0"/>
      <w:divBdr>
        <w:top w:val="none" w:sz="0" w:space="0" w:color="auto"/>
        <w:left w:val="none" w:sz="0" w:space="0" w:color="auto"/>
        <w:bottom w:val="none" w:sz="0" w:space="0" w:color="auto"/>
        <w:right w:val="none" w:sz="0" w:space="0" w:color="auto"/>
      </w:divBdr>
    </w:div>
    <w:div w:id="1316644802">
      <w:bodyDiv w:val="1"/>
      <w:marLeft w:val="0"/>
      <w:marRight w:val="0"/>
      <w:marTop w:val="0"/>
      <w:marBottom w:val="0"/>
      <w:divBdr>
        <w:top w:val="none" w:sz="0" w:space="0" w:color="auto"/>
        <w:left w:val="none" w:sz="0" w:space="0" w:color="auto"/>
        <w:bottom w:val="none" w:sz="0" w:space="0" w:color="auto"/>
        <w:right w:val="none" w:sz="0" w:space="0" w:color="auto"/>
      </w:divBdr>
    </w:div>
    <w:div w:id="1316647389">
      <w:bodyDiv w:val="1"/>
      <w:marLeft w:val="0"/>
      <w:marRight w:val="0"/>
      <w:marTop w:val="0"/>
      <w:marBottom w:val="0"/>
      <w:divBdr>
        <w:top w:val="none" w:sz="0" w:space="0" w:color="auto"/>
        <w:left w:val="none" w:sz="0" w:space="0" w:color="auto"/>
        <w:bottom w:val="none" w:sz="0" w:space="0" w:color="auto"/>
        <w:right w:val="none" w:sz="0" w:space="0" w:color="auto"/>
      </w:divBdr>
    </w:div>
    <w:div w:id="1316685277">
      <w:bodyDiv w:val="1"/>
      <w:marLeft w:val="0"/>
      <w:marRight w:val="0"/>
      <w:marTop w:val="0"/>
      <w:marBottom w:val="0"/>
      <w:divBdr>
        <w:top w:val="none" w:sz="0" w:space="0" w:color="auto"/>
        <w:left w:val="none" w:sz="0" w:space="0" w:color="auto"/>
        <w:bottom w:val="none" w:sz="0" w:space="0" w:color="auto"/>
        <w:right w:val="none" w:sz="0" w:space="0" w:color="auto"/>
      </w:divBdr>
    </w:div>
    <w:div w:id="1316691012">
      <w:bodyDiv w:val="1"/>
      <w:marLeft w:val="0"/>
      <w:marRight w:val="0"/>
      <w:marTop w:val="0"/>
      <w:marBottom w:val="0"/>
      <w:divBdr>
        <w:top w:val="none" w:sz="0" w:space="0" w:color="auto"/>
        <w:left w:val="none" w:sz="0" w:space="0" w:color="auto"/>
        <w:bottom w:val="none" w:sz="0" w:space="0" w:color="auto"/>
        <w:right w:val="none" w:sz="0" w:space="0" w:color="auto"/>
      </w:divBdr>
    </w:div>
    <w:div w:id="1316838660">
      <w:bodyDiv w:val="1"/>
      <w:marLeft w:val="0"/>
      <w:marRight w:val="0"/>
      <w:marTop w:val="0"/>
      <w:marBottom w:val="0"/>
      <w:divBdr>
        <w:top w:val="none" w:sz="0" w:space="0" w:color="auto"/>
        <w:left w:val="none" w:sz="0" w:space="0" w:color="auto"/>
        <w:bottom w:val="none" w:sz="0" w:space="0" w:color="auto"/>
        <w:right w:val="none" w:sz="0" w:space="0" w:color="auto"/>
      </w:divBdr>
    </w:div>
    <w:div w:id="1316881147">
      <w:bodyDiv w:val="1"/>
      <w:marLeft w:val="0"/>
      <w:marRight w:val="0"/>
      <w:marTop w:val="0"/>
      <w:marBottom w:val="0"/>
      <w:divBdr>
        <w:top w:val="none" w:sz="0" w:space="0" w:color="auto"/>
        <w:left w:val="none" w:sz="0" w:space="0" w:color="auto"/>
        <w:bottom w:val="none" w:sz="0" w:space="0" w:color="auto"/>
        <w:right w:val="none" w:sz="0" w:space="0" w:color="auto"/>
      </w:divBdr>
    </w:div>
    <w:div w:id="1316953885">
      <w:bodyDiv w:val="1"/>
      <w:marLeft w:val="0"/>
      <w:marRight w:val="0"/>
      <w:marTop w:val="0"/>
      <w:marBottom w:val="0"/>
      <w:divBdr>
        <w:top w:val="none" w:sz="0" w:space="0" w:color="auto"/>
        <w:left w:val="none" w:sz="0" w:space="0" w:color="auto"/>
        <w:bottom w:val="none" w:sz="0" w:space="0" w:color="auto"/>
        <w:right w:val="none" w:sz="0" w:space="0" w:color="auto"/>
      </w:divBdr>
    </w:div>
    <w:div w:id="1317028119">
      <w:bodyDiv w:val="1"/>
      <w:marLeft w:val="0"/>
      <w:marRight w:val="0"/>
      <w:marTop w:val="0"/>
      <w:marBottom w:val="0"/>
      <w:divBdr>
        <w:top w:val="none" w:sz="0" w:space="0" w:color="auto"/>
        <w:left w:val="none" w:sz="0" w:space="0" w:color="auto"/>
        <w:bottom w:val="none" w:sz="0" w:space="0" w:color="auto"/>
        <w:right w:val="none" w:sz="0" w:space="0" w:color="auto"/>
      </w:divBdr>
    </w:div>
    <w:div w:id="1317295303">
      <w:bodyDiv w:val="1"/>
      <w:marLeft w:val="0"/>
      <w:marRight w:val="0"/>
      <w:marTop w:val="0"/>
      <w:marBottom w:val="0"/>
      <w:divBdr>
        <w:top w:val="none" w:sz="0" w:space="0" w:color="auto"/>
        <w:left w:val="none" w:sz="0" w:space="0" w:color="auto"/>
        <w:bottom w:val="none" w:sz="0" w:space="0" w:color="auto"/>
        <w:right w:val="none" w:sz="0" w:space="0" w:color="auto"/>
      </w:divBdr>
    </w:div>
    <w:div w:id="1317297563">
      <w:bodyDiv w:val="1"/>
      <w:marLeft w:val="0"/>
      <w:marRight w:val="0"/>
      <w:marTop w:val="0"/>
      <w:marBottom w:val="0"/>
      <w:divBdr>
        <w:top w:val="none" w:sz="0" w:space="0" w:color="auto"/>
        <w:left w:val="none" w:sz="0" w:space="0" w:color="auto"/>
        <w:bottom w:val="none" w:sz="0" w:space="0" w:color="auto"/>
        <w:right w:val="none" w:sz="0" w:space="0" w:color="auto"/>
      </w:divBdr>
    </w:div>
    <w:div w:id="1317418418">
      <w:bodyDiv w:val="1"/>
      <w:marLeft w:val="0"/>
      <w:marRight w:val="0"/>
      <w:marTop w:val="0"/>
      <w:marBottom w:val="0"/>
      <w:divBdr>
        <w:top w:val="none" w:sz="0" w:space="0" w:color="auto"/>
        <w:left w:val="none" w:sz="0" w:space="0" w:color="auto"/>
        <w:bottom w:val="none" w:sz="0" w:space="0" w:color="auto"/>
        <w:right w:val="none" w:sz="0" w:space="0" w:color="auto"/>
      </w:divBdr>
    </w:div>
    <w:div w:id="1317690576">
      <w:bodyDiv w:val="1"/>
      <w:marLeft w:val="0"/>
      <w:marRight w:val="0"/>
      <w:marTop w:val="0"/>
      <w:marBottom w:val="0"/>
      <w:divBdr>
        <w:top w:val="none" w:sz="0" w:space="0" w:color="auto"/>
        <w:left w:val="none" w:sz="0" w:space="0" w:color="auto"/>
        <w:bottom w:val="none" w:sz="0" w:space="0" w:color="auto"/>
        <w:right w:val="none" w:sz="0" w:space="0" w:color="auto"/>
      </w:divBdr>
    </w:div>
    <w:div w:id="1317804003">
      <w:bodyDiv w:val="1"/>
      <w:marLeft w:val="0"/>
      <w:marRight w:val="0"/>
      <w:marTop w:val="0"/>
      <w:marBottom w:val="0"/>
      <w:divBdr>
        <w:top w:val="none" w:sz="0" w:space="0" w:color="auto"/>
        <w:left w:val="none" w:sz="0" w:space="0" w:color="auto"/>
        <w:bottom w:val="none" w:sz="0" w:space="0" w:color="auto"/>
        <w:right w:val="none" w:sz="0" w:space="0" w:color="auto"/>
      </w:divBdr>
    </w:div>
    <w:div w:id="1318025901">
      <w:bodyDiv w:val="1"/>
      <w:marLeft w:val="0"/>
      <w:marRight w:val="0"/>
      <w:marTop w:val="0"/>
      <w:marBottom w:val="0"/>
      <w:divBdr>
        <w:top w:val="none" w:sz="0" w:space="0" w:color="auto"/>
        <w:left w:val="none" w:sz="0" w:space="0" w:color="auto"/>
        <w:bottom w:val="none" w:sz="0" w:space="0" w:color="auto"/>
        <w:right w:val="none" w:sz="0" w:space="0" w:color="auto"/>
      </w:divBdr>
    </w:div>
    <w:div w:id="1318144542">
      <w:bodyDiv w:val="1"/>
      <w:marLeft w:val="0"/>
      <w:marRight w:val="0"/>
      <w:marTop w:val="0"/>
      <w:marBottom w:val="0"/>
      <w:divBdr>
        <w:top w:val="none" w:sz="0" w:space="0" w:color="auto"/>
        <w:left w:val="none" w:sz="0" w:space="0" w:color="auto"/>
        <w:bottom w:val="none" w:sz="0" w:space="0" w:color="auto"/>
        <w:right w:val="none" w:sz="0" w:space="0" w:color="auto"/>
      </w:divBdr>
    </w:div>
    <w:div w:id="1318261874">
      <w:bodyDiv w:val="1"/>
      <w:marLeft w:val="0"/>
      <w:marRight w:val="0"/>
      <w:marTop w:val="0"/>
      <w:marBottom w:val="0"/>
      <w:divBdr>
        <w:top w:val="none" w:sz="0" w:space="0" w:color="auto"/>
        <w:left w:val="none" w:sz="0" w:space="0" w:color="auto"/>
        <w:bottom w:val="none" w:sz="0" w:space="0" w:color="auto"/>
        <w:right w:val="none" w:sz="0" w:space="0" w:color="auto"/>
      </w:divBdr>
    </w:div>
    <w:div w:id="1318460954">
      <w:bodyDiv w:val="1"/>
      <w:marLeft w:val="0"/>
      <w:marRight w:val="0"/>
      <w:marTop w:val="0"/>
      <w:marBottom w:val="0"/>
      <w:divBdr>
        <w:top w:val="none" w:sz="0" w:space="0" w:color="auto"/>
        <w:left w:val="none" w:sz="0" w:space="0" w:color="auto"/>
        <w:bottom w:val="none" w:sz="0" w:space="0" w:color="auto"/>
        <w:right w:val="none" w:sz="0" w:space="0" w:color="auto"/>
      </w:divBdr>
    </w:div>
    <w:div w:id="1318614568">
      <w:bodyDiv w:val="1"/>
      <w:marLeft w:val="0"/>
      <w:marRight w:val="0"/>
      <w:marTop w:val="0"/>
      <w:marBottom w:val="0"/>
      <w:divBdr>
        <w:top w:val="none" w:sz="0" w:space="0" w:color="auto"/>
        <w:left w:val="none" w:sz="0" w:space="0" w:color="auto"/>
        <w:bottom w:val="none" w:sz="0" w:space="0" w:color="auto"/>
        <w:right w:val="none" w:sz="0" w:space="0" w:color="auto"/>
      </w:divBdr>
    </w:div>
    <w:div w:id="1318849012">
      <w:bodyDiv w:val="1"/>
      <w:marLeft w:val="0"/>
      <w:marRight w:val="0"/>
      <w:marTop w:val="0"/>
      <w:marBottom w:val="0"/>
      <w:divBdr>
        <w:top w:val="none" w:sz="0" w:space="0" w:color="auto"/>
        <w:left w:val="none" w:sz="0" w:space="0" w:color="auto"/>
        <w:bottom w:val="none" w:sz="0" w:space="0" w:color="auto"/>
        <w:right w:val="none" w:sz="0" w:space="0" w:color="auto"/>
      </w:divBdr>
    </w:div>
    <w:div w:id="1318994259">
      <w:bodyDiv w:val="1"/>
      <w:marLeft w:val="0"/>
      <w:marRight w:val="0"/>
      <w:marTop w:val="0"/>
      <w:marBottom w:val="0"/>
      <w:divBdr>
        <w:top w:val="none" w:sz="0" w:space="0" w:color="auto"/>
        <w:left w:val="none" w:sz="0" w:space="0" w:color="auto"/>
        <w:bottom w:val="none" w:sz="0" w:space="0" w:color="auto"/>
        <w:right w:val="none" w:sz="0" w:space="0" w:color="auto"/>
      </w:divBdr>
    </w:div>
    <w:div w:id="1319191214">
      <w:bodyDiv w:val="1"/>
      <w:marLeft w:val="0"/>
      <w:marRight w:val="0"/>
      <w:marTop w:val="0"/>
      <w:marBottom w:val="0"/>
      <w:divBdr>
        <w:top w:val="none" w:sz="0" w:space="0" w:color="auto"/>
        <w:left w:val="none" w:sz="0" w:space="0" w:color="auto"/>
        <w:bottom w:val="none" w:sz="0" w:space="0" w:color="auto"/>
        <w:right w:val="none" w:sz="0" w:space="0" w:color="auto"/>
      </w:divBdr>
    </w:div>
    <w:div w:id="1319266181">
      <w:bodyDiv w:val="1"/>
      <w:marLeft w:val="0"/>
      <w:marRight w:val="0"/>
      <w:marTop w:val="0"/>
      <w:marBottom w:val="0"/>
      <w:divBdr>
        <w:top w:val="none" w:sz="0" w:space="0" w:color="auto"/>
        <w:left w:val="none" w:sz="0" w:space="0" w:color="auto"/>
        <w:bottom w:val="none" w:sz="0" w:space="0" w:color="auto"/>
        <w:right w:val="none" w:sz="0" w:space="0" w:color="auto"/>
      </w:divBdr>
    </w:div>
    <w:div w:id="1319267152">
      <w:bodyDiv w:val="1"/>
      <w:marLeft w:val="0"/>
      <w:marRight w:val="0"/>
      <w:marTop w:val="0"/>
      <w:marBottom w:val="0"/>
      <w:divBdr>
        <w:top w:val="none" w:sz="0" w:space="0" w:color="auto"/>
        <w:left w:val="none" w:sz="0" w:space="0" w:color="auto"/>
        <w:bottom w:val="none" w:sz="0" w:space="0" w:color="auto"/>
        <w:right w:val="none" w:sz="0" w:space="0" w:color="auto"/>
      </w:divBdr>
    </w:div>
    <w:div w:id="1319307828">
      <w:bodyDiv w:val="1"/>
      <w:marLeft w:val="0"/>
      <w:marRight w:val="0"/>
      <w:marTop w:val="0"/>
      <w:marBottom w:val="0"/>
      <w:divBdr>
        <w:top w:val="none" w:sz="0" w:space="0" w:color="auto"/>
        <w:left w:val="none" w:sz="0" w:space="0" w:color="auto"/>
        <w:bottom w:val="none" w:sz="0" w:space="0" w:color="auto"/>
        <w:right w:val="none" w:sz="0" w:space="0" w:color="auto"/>
      </w:divBdr>
    </w:div>
    <w:div w:id="1319462604">
      <w:bodyDiv w:val="1"/>
      <w:marLeft w:val="0"/>
      <w:marRight w:val="0"/>
      <w:marTop w:val="0"/>
      <w:marBottom w:val="0"/>
      <w:divBdr>
        <w:top w:val="none" w:sz="0" w:space="0" w:color="auto"/>
        <w:left w:val="none" w:sz="0" w:space="0" w:color="auto"/>
        <w:bottom w:val="none" w:sz="0" w:space="0" w:color="auto"/>
        <w:right w:val="none" w:sz="0" w:space="0" w:color="auto"/>
      </w:divBdr>
    </w:div>
    <w:div w:id="1319650951">
      <w:bodyDiv w:val="1"/>
      <w:marLeft w:val="0"/>
      <w:marRight w:val="0"/>
      <w:marTop w:val="0"/>
      <w:marBottom w:val="0"/>
      <w:divBdr>
        <w:top w:val="none" w:sz="0" w:space="0" w:color="auto"/>
        <w:left w:val="none" w:sz="0" w:space="0" w:color="auto"/>
        <w:bottom w:val="none" w:sz="0" w:space="0" w:color="auto"/>
        <w:right w:val="none" w:sz="0" w:space="0" w:color="auto"/>
      </w:divBdr>
    </w:div>
    <w:div w:id="1319730153">
      <w:bodyDiv w:val="1"/>
      <w:marLeft w:val="0"/>
      <w:marRight w:val="0"/>
      <w:marTop w:val="0"/>
      <w:marBottom w:val="0"/>
      <w:divBdr>
        <w:top w:val="none" w:sz="0" w:space="0" w:color="auto"/>
        <w:left w:val="none" w:sz="0" w:space="0" w:color="auto"/>
        <w:bottom w:val="none" w:sz="0" w:space="0" w:color="auto"/>
        <w:right w:val="none" w:sz="0" w:space="0" w:color="auto"/>
      </w:divBdr>
    </w:div>
    <w:div w:id="1319844133">
      <w:bodyDiv w:val="1"/>
      <w:marLeft w:val="0"/>
      <w:marRight w:val="0"/>
      <w:marTop w:val="0"/>
      <w:marBottom w:val="0"/>
      <w:divBdr>
        <w:top w:val="none" w:sz="0" w:space="0" w:color="auto"/>
        <w:left w:val="none" w:sz="0" w:space="0" w:color="auto"/>
        <w:bottom w:val="none" w:sz="0" w:space="0" w:color="auto"/>
        <w:right w:val="none" w:sz="0" w:space="0" w:color="auto"/>
      </w:divBdr>
    </w:div>
    <w:div w:id="1320187975">
      <w:bodyDiv w:val="1"/>
      <w:marLeft w:val="0"/>
      <w:marRight w:val="0"/>
      <w:marTop w:val="0"/>
      <w:marBottom w:val="0"/>
      <w:divBdr>
        <w:top w:val="none" w:sz="0" w:space="0" w:color="auto"/>
        <w:left w:val="none" w:sz="0" w:space="0" w:color="auto"/>
        <w:bottom w:val="none" w:sz="0" w:space="0" w:color="auto"/>
        <w:right w:val="none" w:sz="0" w:space="0" w:color="auto"/>
      </w:divBdr>
    </w:div>
    <w:div w:id="1320228110">
      <w:bodyDiv w:val="1"/>
      <w:marLeft w:val="0"/>
      <w:marRight w:val="0"/>
      <w:marTop w:val="0"/>
      <w:marBottom w:val="0"/>
      <w:divBdr>
        <w:top w:val="none" w:sz="0" w:space="0" w:color="auto"/>
        <w:left w:val="none" w:sz="0" w:space="0" w:color="auto"/>
        <w:bottom w:val="none" w:sz="0" w:space="0" w:color="auto"/>
        <w:right w:val="none" w:sz="0" w:space="0" w:color="auto"/>
      </w:divBdr>
    </w:div>
    <w:div w:id="1320229320">
      <w:bodyDiv w:val="1"/>
      <w:marLeft w:val="0"/>
      <w:marRight w:val="0"/>
      <w:marTop w:val="0"/>
      <w:marBottom w:val="0"/>
      <w:divBdr>
        <w:top w:val="none" w:sz="0" w:space="0" w:color="auto"/>
        <w:left w:val="none" w:sz="0" w:space="0" w:color="auto"/>
        <w:bottom w:val="none" w:sz="0" w:space="0" w:color="auto"/>
        <w:right w:val="none" w:sz="0" w:space="0" w:color="auto"/>
      </w:divBdr>
    </w:div>
    <w:div w:id="1320302301">
      <w:bodyDiv w:val="1"/>
      <w:marLeft w:val="0"/>
      <w:marRight w:val="0"/>
      <w:marTop w:val="0"/>
      <w:marBottom w:val="0"/>
      <w:divBdr>
        <w:top w:val="none" w:sz="0" w:space="0" w:color="auto"/>
        <w:left w:val="none" w:sz="0" w:space="0" w:color="auto"/>
        <w:bottom w:val="none" w:sz="0" w:space="0" w:color="auto"/>
        <w:right w:val="none" w:sz="0" w:space="0" w:color="auto"/>
      </w:divBdr>
    </w:div>
    <w:div w:id="1320302828">
      <w:bodyDiv w:val="1"/>
      <w:marLeft w:val="0"/>
      <w:marRight w:val="0"/>
      <w:marTop w:val="0"/>
      <w:marBottom w:val="0"/>
      <w:divBdr>
        <w:top w:val="none" w:sz="0" w:space="0" w:color="auto"/>
        <w:left w:val="none" w:sz="0" w:space="0" w:color="auto"/>
        <w:bottom w:val="none" w:sz="0" w:space="0" w:color="auto"/>
        <w:right w:val="none" w:sz="0" w:space="0" w:color="auto"/>
      </w:divBdr>
    </w:div>
    <w:div w:id="1320308866">
      <w:bodyDiv w:val="1"/>
      <w:marLeft w:val="0"/>
      <w:marRight w:val="0"/>
      <w:marTop w:val="0"/>
      <w:marBottom w:val="0"/>
      <w:divBdr>
        <w:top w:val="none" w:sz="0" w:space="0" w:color="auto"/>
        <w:left w:val="none" w:sz="0" w:space="0" w:color="auto"/>
        <w:bottom w:val="none" w:sz="0" w:space="0" w:color="auto"/>
        <w:right w:val="none" w:sz="0" w:space="0" w:color="auto"/>
      </w:divBdr>
    </w:div>
    <w:div w:id="1320382267">
      <w:bodyDiv w:val="1"/>
      <w:marLeft w:val="0"/>
      <w:marRight w:val="0"/>
      <w:marTop w:val="0"/>
      <w:marBottom w:val="0"/>
      <w:divBdr>
        <w:top w:val="none" w:sz="0" w:space="0" w:color="auto"/>
        <w:left w:val="none" w:sz="0" w:space="0" w:color="auto"/>
        <w:bottom w:val="none" w:sz="0" w:space="0" w:color="auto"/>
        <w:right w:val="none" w:sz="0" w:space="0" w:color="auto"/>
      </w:divBdr>
    </w:div>
    <w:div w:id="1320496806">
      <w:bodyDiv w:val="1"/>
      <w:marLeft w:val="0"/>
      <w:marRight w:val="0"/>
      <w:marTop w:val="0"/>
      <w:marBottom w:val="0"/>
      <w:divBdr>
        <w:top w:val="none" w:sz="0" w:space="0" w:color="auto"/>
        <w:left w:val="none" w:sz="0" w:space="0" w:color="auto"/>
        <w:bottom w:val="none" w:sz="0" w:space="0" w:color="auto"/>
        <w:right w:val="none" w:sz="0" w:space="0" w:color="auto"/>
      </w:divBdr>
    </w:div>
    <w:div w:id="1320498714">
      <w:bodyDiv w:val="1"/>
      <w:marLeft w:val="0"/>
      <w:marRight w:val="0"/>
      <w:marTop w:val="0"/>
      <w:marBottom w:val="0"/>
      <w:divBdr>
        <w:top w:val="none" w:sz="0" w:space="0" w:color="auto"/>
        <w:left w:val="none" w:sz="0" w:space="0" w:color="auto"/>
        <w:bottom w:val="none" w:sz="0" w:space="0" w:color="auto"/>
        <w:right w:val="none" w:sz="0" w:space="0" w:color="auto"/>
      </w:divBdr>
    </w:div>
    <w:div w:id="1320616955">
      <w:bodyDiv w:val="1"/>
      <w:marLeft w:val="0"/>
      <w:marRight w:val="0"/>
      <w:marTop w:val="0"/>
      <w:marBottom w:val="0"/>
      <w:divBdr>
        <w:top w:val="none" w:sz="0" w:space="0" w:color="auto"/>
        <w:left w:val="none" w:sz="0" w:space="0" w:color="auto"/>
        <w:bottom w:val="none" w:sz="0" w:space="0" w:color="auto"/>
        <w:right w:val="none" w:sz="0" w:space="0" w:color="auto"/>
      </w:divBdr>
    </w:div>
    <w:div w:id="1320647557">
      <w:bodyDiv w:val="1"/>
      <w:marLeft w:val="0"/>
      <w:marRight w:val="0"/>
      <w:marTop w:val="0"/>
      <w:marBottom w:val="0"/>
      <w:divBdr>
        <w:top w:val="none" w:sz="0" w:space="0" w:color="auto"/>
        <w:left w:val="none" w:sz="0" w:space="0" w:color="auto"/>
        <w:bottom w:val="none" w:sz="0" w:space="0" w:color="auto"/>
        <w:right w:val="none" w:sz="0" w:space="0" w:color="auto"/>
      </w:divBdr>
    </w:div>
    <w:div w:id="1320696481">
      <w:bodyDiv w:val="1"/>
      <w:marLeft w:val="0"/>
      <w:marRight w:val="0"/>
      <w:marTop w:val="0"/>
      <w:marBottom w:val="0"/>
      <w:divBdr>
        <w:top w:val="none" w:sz="0" w:space="0" w:color="auto"/>
        <w:left w:val="none" w:sz="0" w:space="0" w:color="auto"/>
        <w:bottom w:val="none" w:sz="0" w:space="0" w:color="auto"/>
        <w:right w:val="none" w:sz="0" w:space="0" w:color="auto"/>
      </w:divBdr>
    </w:div>
    <w:div w:id="1320887534">
      <w:bodyDiv w:val="1"/>
      <w:marLeft w:val="0"/>
      <w:marRight w:val="0"/>
      <w:marTop w:val="0"/>
      <w:marBottom w:val="0"/>
      <w:divBdr>
        <w:top w:val="none" w:sz="0" w:space="0" w:color="auto"/>
        <w:left w:val="none" w:sz="0" w:space="0" w:color="auto"/>
        <w:bottom w:val="none" w:sz="0" w:space="0" w:color="auto"/>
        <w:right w:val="none" w:sz="0" w:space="0" w:color="auto"/>
      </w:divBdr>
    </w:div>
    <w:div w:id="1320890582">
      <w:bodyDiv w:val="1"/>
      <w:marLeft w:val="0"/>
      <w:marRight w:val="0"/>
      <w:marTop w:val="0"/>
      <w:marBottom w:val="0"/>
      <w:divBdr>
        <w:top w:val="none" w:sz="0" w:space="0" w:color="auto"/>
        <w:left w:val="none" w:sz="0" w:space="0" w:color="auto"/>
        <w:bottom w:val="none" w:sz="0" w:space="0" w:color="auto"/>
        <w:right w:val="none" w:sz="0" w:space="0" w:color="auto"/>
      </w:divBdr>
    </w:div>
    <w:div w:id="1321156502">
      <w:bodyDiv w:val="1"/>
      <w:marLeft w:val="0"/>
      <w:marRight w:val="0"/>
      <w:marTop w:val="0"/>
      <w:marBottom w:val="0"/>
      <w:divBdr>
        <w:top w:val="none" w:sz="0" w:space="0" w:color="auto"/>
        <w:left w:val="none" w:sz="0" w:space="0" w:color="auto"/>
        <w:bottom w:val="none" w:sz="0" w:space="0" w:color="auto"/>
        <w:right w:val="none" w:sz="0" w:space="0" w:color="auto"/>
      </w:divBdr>
    </w:div>
    <w:div w:id="1321157553">
      <w:bodyDiv w:val="1"/>
      <w:marLeft w:val="0"/>
      <w:marRight w:val="0"/>
      <w:marTop w:val="0"/>
      <w:marBottom w:val="0"/>
      <w:divBdr>
        <w:top w:val="none" w:sz="0" w:space="0" w:color="auto"/>
        <w:left w:val="none" w:sz="0" w:space="0" w:color="auto"/>
        <w:bottom w:val="none" w:sz="0" w:space="0" w:color="auto"/>
        <w:right w:val="none" w:sz="0" w:space="0" w:color="auto"/>
      </w:divBdr>
    </w:div>
    <w:div w:id="1321159979">
      <w:bodyDiv w:val="1"/>
      <w:marLeft w:val="0"/>
      <w:marRight w:val="0"/>
      <w:marTop w:val="0"/>
      <w:marBottom w:val="0"/>
      <w:divBdr>
        <w:top w:val="none" w:sz="0" w:space="0" w:color="auto"/>
        <w:left w:val="none" w:sz="0" w:space="0" w:color="auto"/>
        <w:bottom w:val="none" w:sz="0" w:space="0" w:color="auto"/>
        <w:right w:val="none" w:sz="0" w:space="0" w:color="auto"/>
      </w:divBdr>
    </w:div>
    <w:div w:id="1321468567">
      <w:bodyDiv w:val="1"/>
      <w:marLeft w:val="0"/>
      <w:marRight w:val="0"/>
      <w:marTop w:val="0"/>
      <w:marBottom w:val="0"/>
      <w:divBdr>
        <w:top w:val="none" w:sz="0" w:space="0" w:color="auto"/>
        <w:left w:val="none" w:sz="0" w:space="0" w:color="auto"/>
        <w:bottom w:val="none" w:sz="0" w:space="0" w:color="auto"/>
        <w:right w:val="none" w:sz="0" w:space="0" w:color="auto"/>
      </w:divBdr>
    </w:div>
    <w:div w:id="1321692826">
      <w:bodyDiv w:val="1"/>
      <w:marLeft w:val="0"/>
      <w:marRight w:val="0"/>
      <w:marTop w:val="0"/>
      <w:marBottom w:val="0"/>
      <w:divBdr>
        <w:top w:val="none" w:sz="0" w:space="0" w:color="auto"/>
        <w:left w:val="none" w:sz="0" w:space="0" w:color="auto"/>
        <w:bottom w:val="none" w:sz="0" w:space="0" w:color="auto"/>
        <w:right w:val="none" w:sz="0" w:space="0" w:color="auto"/>
      </w:divBdr>
    </w:div>
    <w:div w:id="1321730491">
      <w:bodyDiv w:val="1"/>
      <w:marLeft w:val="0"/>
      <w:marRight w:val="0"/>
      <w:marTop w:val="0"/>
      <w:marBottom w:val="0"/>
      <w:divBdr>
        <w:top w:val="none" w:sz="0" w:space="0" w:color="auto"/>
        <w:left w:val="none" w:sz="0" w:space="0" w:color="auto"/>
        <w:bottom w:val="none" w:sz="0" w:space="0" w:color="auto"/>
        <w:right w:val="none" w:sz="0" w:space="0" w:color="auto"/>
      </w:divBdr>
    </w:div>
    <w:div w:id="1321730533">
      <w:bodyDiv w:val="1"/>
      <w:marLeft w:val="0"/>
      <w:marRight w:val="0"/>
      <w:marTop w:val="0"/>
      <w:marBottom w:val="0"/>
      <w:divBdr>
        <w:top w:val="none" w:sz="0" w:space="0" w:color="auto"/>
        <w:left w:val="none" w:sz="0" w:space="0" w:color="auto"/>
        <w:bottom w:val="none" w:sz="0" w:space="0" w:color="auto"/>
        <w:right w:val="none" w:sz="0" w:space="0" w:color="auto"/>
      </w:divBdr>
    </w:div>
    <w:div w:id="1322001690">
      <w:bodyDiv w:val="1"/>
      <w:marLeft w:val="0"/>
      <w:marRight w:val="0"/>
      <w:marTop w:val="0"/>
      <w:marBottom w:val="0"/>
      <w:divBdr>
        <w:top w:val="none" w:sz="0" w:space="0" w:color="auto"/>
        <w:left w:val="none" w:sz="0" w:space="0" w:color="auto"/>
        <w:bottom w:val="none" w:sz="0" w:space="0" w:color="auto"/>
        <w:right w:val="none" w:sz="0" w:space="0" w:color="auto"/>
      </w:divBdr>
    </w:div>
    <w:div w:id="1322078641">
      <w:bodyDiv w:val="1"/>
      <w:marLeft w:val="0"/>
      <w:marRight w:val="0"/>
      <w:marTop w:val="0"/>
      <w:marBottom w:val="0"/>
      <w:divBdr>
        <w:top w:val="none" w:sz="0" w:space="0" w:color="auto"/>
        <w:left w:val="none" w:sz="0" w:space="0" w:color="auto"/>
        <w:bottom w:val="none" w:sz="0" w:space="0" w:color="auto"/>
        <w:right w:val="none" w:sz="0" w:space="0" w:color="auto"/>
      </w:divBdr>
    </w:div>
    <w:div w:id="1322351752">
      <w:bodyDiv w:val="1"/>
      <w:marLeft w:val="0"/>
      <w:marRight w:val="0"/>
      <w:marTop w:val="0"/>
      <w:marBottom w:val="0"/>
      <w:divBdr>
        <w:top w:val="none" w:sz="0" w:space="0" w:color="auto"/>
        <w:left w:val="none" w:sz="0" w:space="0" w:color="auto"/>
        <w:bottom w:val="none" w:sz="0" w:space="0" w:color="auto"/>
        <w:right w:val="none" w:sz="0" w:space="0" w:color="auto"/>
      </w:divBdr>
    </w:div>
    <w:div w:id="1322537698">
      <w:bodyDiv w:val="1"/>
      <w:marLeft w:val="0"/>
      <w:marRight w:val="0"/>
      <w:marTop w:val="0"/>
      <w:marBottom w:val="0"/>
      <w:divBdr>
        <w:top w:val="none" w:sz="0" w:space="0" w:color="auto"/>
        <w:left w:val="none" w:sz="0" w:space="0" w:color="auto"/>
        <w:bottom w:val="none" w:sz="0" w:space="0" w:color="auto"/>
        <w:right w:val="none" w:sz="0" w:space="0" w:color="auto"/>
      </w:divBdr>
    </w:div>
    <w:div w:id="1322658533">
      <w:bodyDiv w:val="1"/>
      <w:marLeft w:val="0"/>
      <w:marRight w:val="0"/>
      <w:marTop w:val="0"/>
      <w:marBottom w:val="0"/>
      <w:divBdr>
        <w:top w:val="none" w:sz="0" w:space="0" w:color="auto"/>
        <w:left w:val="none" w:sz="0" w:space="0" w:color="auto"/>
        <w:bottom w:val="none" w:sz="0" w:space="0" w:color="auto"/>
        <w:right w:val="none" w:sz="0" w:space="0" w:color="auto"/>
      </w:divBdr>
    </w:div>
    <w:div w:id="1322731426">
      <w:bodyDiv w:val="1"/>
      <w:marLeft w:val="0"/>
      <w:marRight w:val="0"/>
      <w:marTop w:val="0"/>
      <w:marBottom w:val="0"/>
      <w:divBdr>
        <w:top w:val="none" w:sz="0" w:space="0" w:color="auto"/>
        <w:left w:val="none" w:sz="0" w:space="0" w:color="auto"/>
        <w:bottom w:val="none" w:sz="0" w:space="0" w:color="auto"/>
        <w:right w:val="none" w:sz="0" w:space="0" w:color="auto"/>
      </w:divBdr>
    </w:div>
    <w:div w:id="1322736925">
      <w:bodyDiv w:val="1"/>
      <w:marLeft w:val="0"/>
      <w:marRight w:val="0"/>
      <w:marTop w:val="0"/>
      <w:marBottom w:val="0"/>
      <w:divBdr>
        <w:top w:val="none" w:sz="0" w:space="0" w:color="auto"/>
        <w:left w:val="none" w:sz="0" w:space="0" w:color="auto"/>
        <w:bottom w:val="none" w:sz="0" w:space="0" w:color="auto"/>
        <w:right w:val="none" w:sz="0" w:space="0" w:color="auto"/>
      </w:divBdr>
    </w:div>
    <w:div w:id="1323240429">
      <w:bodyDiv w:val="1"/>
      <w:marLeft w:val="0"/>
      <w:marRight w:val="0"/>
      <w:marTop w:val="0"/>
      <w:marBottom w:val="0"/>
      <w:divBdr>
        <w:top w:val="none" w:sz="0" w:space="0" w:color="auto"/>
        <w:left w:val="none" w:sz="0" w:space="0" w:color="auto"/>
        <w:bottom w:val="none" w:sz="0" w:space="0" w:color="auto"/>
        <w:right w:val="none" w:sz="0" w:space="0" w:color="auto"/>
      </w:divBdr>
    </w:div>
    <w:div w:id="1323310524">
      <w:bodyDiv w:val="1"/>
      <w:marLeft w:val="0"/>
      <w:marRight w:val="0"/>
      <w:marTop w:val="0"/>
      <w:marBottom w:val="0"/>
      <w:divBdr>
        <w:top w:val="none" w:sz="0" w:space="0" w:color="auto"/>
        <w:left w:val="none" w:sz="0" w:space="0" w:color="auto"/>
        <w:bottom w:val="none" w:sz="0" w:space="0" w:color="auto"/>
        <w:right w:val="none" w:sz="0" w:space="0" w:color="auto"/>
      </w:divBdr>
    </w:div>
    <w:div w:id="1323461885">
      <w:bodyDiv w:val="1"/>
      <w:marLeft w:val="0"/>
      <w:marRight w:val="0"/>
      <w:marTop w:val="0"/>
      <w:marBottom w:val="0"/>
      <w:divBdr>
        <w:top w:val="none" w:sz="0" w:space="0" w:color="auto"/>
        <w:left w:val="none" w:sz="0" w:space="0" w:color="auto"/>
        <w:bottom w:val="none" w:sz="0" w:space="0" w:color="auto"/>
        <w:right w:val="none" w:sz="0" w:space="0" w:color="auto"/>
      </w:divBdr>
    </w:div>
    <w:div w:id="1323898355">
      <w:bodyDiv w:val="1"/>
      <w:marLeft w:val="0"/>
      <w:marRight w:val="0"/>
      <w:marTop w:val="0"/>
      <w:marBottom w:val="0"/>
      <w:divBdr>
        <w:top w:val="none" w:sz="0" w:space="0" w:color="auto"/>
        <w:left w:val="none" w:sz="0" w:space="0" w:color="auto"/>
        <w:bottom w:val="none" w:sz="0" w:space="0" w:color="auto"/>
        <w:right w:val="none" w:sz="0" w:space="0" w:color="auto"/>
      </w:divBdr>
    </w:div>
    <w:div w:id="1323923148">
      <w:bodyDiv w:val="1"/>
      <w:marLeft w:val="0"/>
      <w:marRight w:val="0"/>
      <w:marTop w:val="0"/>
      <w:marBottom w:val="0"/>
      <w:divBdr>
        <w:top w:val="none" w:sz="0" w:space="0" w:color="auto"/>
        <w:left w:val="none" w:sz="0" w:space="0" w:color="auto"/>
        <w:bottom w:val="none" w:sz="0" w:space="0" w:color="auto"/>
        <w:right w:val="none" w:sz="0" w:space="0" w:color="auto"/>
      </w:divBdr>
    </w:div>
    <w:div w:id="1323970067">
      <w:bodyDiv w:val="1"/>
      <w:marLeft w:val="0"/>
      <w:marRight w:val="0"/>
      <w:marTop w:val="0"/>
      <w:marBottom w:val="0"/>
      <w:divBdr>
        <w:top w:val="none" w:sz="0" w:space="0" w:color="auto"/>
        <w:left w:val="none" w:sz="0" w:space="0" w:color="auto"/>
        <w:bottom w:val="none" w:sz="0" w:space="0" w:color="auto"/>
        <w:right w:val="none" w:sz="0" w:space="0" w:color="auto"/>
      </w:divBdr>
    </w:div>
    <w:div w:id="1324046679">
      <w:bodyDiv w:val="1"/>
      <w:marLeft w:val="0"/>
      <w:marRight w:val="0"/>
      <w:marTop w:val="0"/>
      <w:marBottom w:val="0"/>
      <w:divBdr>
        <w:top w:val="none" w:sz="0" w:space="0" w:color="auto"/>
        <w:left w:val="none" w:sz="0" w:space="0" w:color="auto"/>
        <w:bottom w:val="none" w:sz="0" w:space="0" w:color="auto"/>
        <w:right w:val="none" w:sz="0" w:space="0" w:color="auto"/>
      </w:divBdr>
    </w:div>
    <w:div w:id="1324049851">
      <w:bodyDiv w:val="1"/>
      <w:marLeft w:val="0"/>
      <w:marRight w:val="0"/>
      <w:marTop w:val="0"/>
      <w:marBottom w:val="0"/>
      <w:divBdr>
        <w:top w:val="none" w:sz="0" w:space="0" w:color="auto"/>
        <w:left w:val="none" w:sz="0" w:space="0" w:color="auto"/>
        <w:bottom w:val="none" w:sz="0" w:space="0" w:color="auto"/>
        <w:right w:val="none" w:sz="0" w:space="0" w:color="auto"/>
      </w:divBdr>
    </w:div>
    <w:div w:id="1324090182">
      <w:bodyDiv w:val="1"/>
      <w:marLeft w:val="0"/>
      <w:marRight w:val="0"/>
      <w:marTop w:val="0"/>
      <w:marBottom w:val="0"/>
      <w:divBdr>
        <w:top w:val="none" w:sz="0" w:space="0" w:color="auto"/>
        <w:left w:val="none" w:sz="0" w:space="0" w:color="auto"/>
        <w:bottom w:val="none" w:sz="0" w:space="0" w:color="auto"/>
        <w:right w:val="none" w:sz="0" w:space="0" w:color="auto"/>
      </w:divBdr>
    </w:div>
    <w:div w:id="1324092559">
      <w:bodyDiv w:val="1"/>
      <w:marLeft w:val="0"/>
      <w:marRight w:val="0"/>
      <w:marTop w:val="0"/>
      <w:marBottom w:val="0"/>
      <w:divBdr>
        <w:top w:val="none" w:sz="0" w:space="0" w:color="auto"/>
        <w:left w:val="none" w:sz="0" w:space="0" w:color="auto"/>
        <w:bottom w:val="none" w:sz="0" w:space="0" w:color="auto"/>
        <w:right w:val="none" w:sz="0" w:space="0" w:color="auto"/>
      </w:divBdr>
    </w:div>
    <w:div w:id="1324357527">
      <w:bodyDiv w:val="1"/>
      <w:marLeft w:val="0"/>
      <w:marRight w:val="0"/>
      <w:marTop w:val="0"/>
      <w:marBottom w:val="0"/>
      <w:divBdr>
        <w:top w:val="none" w:sz="0" w:space="0" w:color="auto"/>
        <w:left w:val="none" w:sz="0" w:space="0" w:color="auto"/>
        <w:bottom w:val="none" w:sz="0" w:space="0" w:color="auto"/>
        <w:right w:val="none" w:sz="0" w:space="0" w:color="auto"/>
      </w:divBdr>
    </w:div>
    <w:div w:id="1324506626">
      <w:bodyDiv w:val="1"/>
      <w:marLeft w:val="0"/>
      <w:marRight w:val="0"/>
      <w:marTop w:val="0"/>
      <w:marBottom w:val="0"/>
      <w:divBdr>
        <w:top w:val="none" w:sz="0" w:space="0" w:color="auto"/>
        <w:left w:val="none" w:sz="0" w:space="0" w:color="auto"/>
        <w:bottom w:val="none" w:sz="0" w:space="0" w:color="auto"/>
        <w:right w:val="none" w:sz="0" w:space="0" w:color="auto"/>
      </w:divBdr>
    </w:div>
    <w:div w:id="1324698723">
      <w:bodyDiv w:val="1"/>
      <w:marLeft w:val="0"/>
      <w:marRight w:val="0"/>
      <w:marTop w:val="0"/>
      <w:marBottom w:val="0"/>
      <w:divBdr>
        <w:top w:val="none" w:sz="0" w:space="0" w:color="auto"/>
        <w:left w:val="none" w:sz="0" w:space="0" w:color="auto"/>
        <w:bottom w:val="none" w:sz="0" w:space="0" w:color="auto"/>
        <w:right w:val="none" w:sz="0" w:space="0" w:color="auto"/>
      </w:divBdr>
    </w:div>
    <w:div w:id="1324746932">
      <w:bodyDiv w:val="1"/>
      <w:marLeft w:val="0"/>
      <w:marRight w:val="0"/>
      <w:marTop w:val="0"/>
      <w:marBottom w:val="0"/>
      <w:divBdr>
        <w:top w:val="none" w:sz="0" w:space="0" w:color="auto"/>
        <w:left w:val="none" w:sz="0" w:space="0" w:color="auto"/>
        <w:bottom w:val="none" w:sz="0" w:space="0" w:color="auto"/>
        <w:right w:val="none" w:sz="0" w:space="0" w:color="auto"/>
      </w:divBdr>
    </w:div>
    <w:div w:id="1324890756">
      <w:bodyDiv w:val="1"/>
      <w:marLeft w:val="0"/>
      <w:marRight w:val="0"/>
      <w:marTop w:val="0"/>
      <w:marBottom w:val="0"/>
      <w:divBdr>
        <w:top w:val="none" w:sz="0" w:space="0" w:color="auto"/>
        <w:left w:val="none" w:sz="0" w:space="0" w:color="auto"/>
        <w:bottom w:val="none" w:sz="0" w:space="0" w:color="auto"/>
        <w:right w:val="none" w:sz="0" w:space="0" w:color="auto"/>
      </w:divBdr>
    </w:div>
    <w:div w:id="1324891035">
      <w:bodyDiv w:val="1"/>
      <w:marLeft w:val="0"/>
      <w:marRight w:val="0"/>
      <w:marTop w:val="0"/>
      <w:marBottom w:val="0"/>
      <w:divBdr>
        <w:top w:val="none" w:sz="0" w:space="0" w:color="auto"/>
        <w:left w:val="none" w:sz="0" w:space="0" w:color="auto"/>
        <w:bottom w:val="none" w:sz="0" w:space="0" w:color="auto"/>
        <w:right w:val="none" w:sz="0" w:space="0" w:color="auto"/>
      </w:divBdr>
    </w:div>
    <w:div w:id="1325087186">
      <w:bodyDiv w:val="1"/>
      <w:marLeft w:val="0"/>
      <w:marRight w:val="0"/>
      <w:marTop w:val="0"/>
      <w:marBottom w:val="0"/>
      <w:divBdr>
        <w:top w:val="none" w:sz="0" w:space="0" w:color="auto"/>
        <w:left w:val="none" w:sz="0" w:space="0" w:color="auto"/>
        <w:bottom w:val="none" w:sz="0" w:space="0" w:color="auto"/>
        <w:right w:val="none" w:sz="0" w:space="0" w:color="auto"/>
      </w:divBdr>
    </w:div>
    <w:div w:id="1325353681">
      <w:bodyDiv w:val="1"/>
      <w:marLeft w:val="0"/>
      <w:marRight w:val="0"/>
      <w:marTop w:val="0"/>
      <w:marBottom w:val="0"/>
      <w:divBdr>
        <w:top w:val="none" w:sz="0" w:space="0" w:color="auto"/>
        <w:left w:val="none" w:sz="0" w:space="0" w:color="auto"/>
        <w:bottom w:val="none" w:sz="0" w:space="0" w:color="auto"/>
        <w:right w:val="none" w:sz="0" w:space="0" w:color="auto"/>
      </w:divBdr>
    </w:div>
    <w:div w:id="1325428894">
      <w:bodyDiv w:val="1"/>
      <w:marLeft w:val="0"/>
      <w:marRight w:val="0"/>
      <w:marTop w:val="0"/>
      <w:marBottom w:val="0"/>
      <w:divBdr>
        <w:top w:val="none" w:sz="0" w:space="0" w:color="auto"/>
        <w:left w:val="none" w:sz="0" w:space="0" w:color="auto"/>
        <w:bottom w:val="none" w:sz="0" w:space="0" w:color="auto"/>
        <w:right w:val="none" w:sz="0" w:space="0" w:color="auto"/>
      </w:divBdr>
    </w:div>
    <w:div w:id="1325546998">
      <w:bodyDiv w:val="1"/>
      <w:marLeft w:val="0"/>
      <w:marRight w:val="0"/>
      <w:marTop w:val="0"/>
      <w:marBottom w:val="0"/>
      <w:divBdr>
        <w:top w:val="none" w:sz="0" w:space="0" w:color="auto"/>
        <w:left w:val="none" w:sz="0" w:space="0" w:color="auto"/>
        <w:bottom w:val="none" w:sz="0" w:space="0" w:color="auto"/>
        <w:right w:val="none" w:sz="0" w:space="0" w:color="auto"/>
      </w:divBdr>
    </w:div>
    <w:div w:id="1325663988">
      <w:bodyDiv w:val="1"/>
      <w:marLeft w:val="0"/>
      <w:marRight w:val="0"/>
      <w:marTop w:val="0"/>
      <w:marBottom w:val="0"/>
      <w:divBdr>
        <w:top w:val="none" w:sz="0" w:space="0" w:color="auto"/>
        <w:left w:val="none" w:sz="0" w:space="0" w:color="auto"/>
        <w:bottom w:val="none" w:sz="0" w:space="0" w:color="auto"/>
        <w:right w:val="none" w:sz="0" w:space="0" w:color="auto"/>
      </w:divBdr>
    </w:div>
    <w:div w:id="1325665548">
      <w:bodyDiv w:val="1"/>
      <w:marLeft w:val="0"/>
      <w:marRight w:val="0"/>
      <w:marTop w:val="0"/>
      <w:marBottom w:val="0"/>
      <w:divBdr>
        <w:top w:val="none" w:sz="0" w:space="0" w:color="auto"/>
        <w:left w:val="none" w:sz="0" w:space="0" w:color="auto"/>
        <w:bottom w:val="none" w:sz="0" w:space="0" w:color="auto"/>
        <w:right w:val="none" w:sz="0" w:space="0" w:color="auto"/>
      </w:divBdr>
    </w:div>
    <w:div w:id="1325821635">
      <w:bodyDiv w:val="1"/>
      <w:marLeft w:val="0"/>
      <w:marRight w:val="0"/>
      <w:marTop w:val="0"/>
      <w:marBottom w:val="0"/>
      <w:divBdr>
        <w:top w:val="none" w:sz="0" w:space="0" w:color="auto"/>
        <w:left w:val="none" w:sz="0" w:space="0" w:color="auto"/>
        <w:bottom w:val="none" w:sz="0" w:space="0" w:color="auto"/>
        <w:right w:val="none" w:sz="0" w:space="0" w:color="auto"/>
      </w:divBdr>
    </w:div>
    <w:div w:id="1326401441">
      <w:bodyDiv w:val="1"/>
      <w:marLeft w:val="0"/>
      <w:marRight w:val="0"/>
      <w:marTop w:val="0"/>
      <w:marBottom w:val="0"/>
      <w:divBdr>
        <w:top w:val="none" w:sz="0" w:space="0" w:color="auto"/>
        <w:left w:val="none" w:sz="0" w:space="0" w:color="auto"/>
        <w:bottom w:val="none" w:sz="0" w:space="0" w:color="auto"/>
        <w:right w:val="none" w:sz="0" w:space="0" w:color="auto"/>
      </w:divBdr>
    </w:div>
    <w:div w:id="1326476856">
      <w:bodyDiv w:val="1"/>
      <w:marLeft w:val="0"/>
      <w:marRight w:val="0"/>
      <w:marTop w:val="0"/>
      <w:marBottom w:val="0"/>
      <w:divBdr>
        <w:top w:val="none" w:sz="0" w:space="0" w:color="auto"/>
        <w:left w:val="none" w:sz="0" w:space="0" w:color="auto"/>
        <w:bottom w:val="none" w:sz="0" w:space="0" w:color="auto"/>
        <w:right w:val="none" w:sz="0" w:space="0" w:color="auto"/>
      </w:divBdr>
    </w:div>
    <w:div w:id="1326667210">
      <w:bodyDiv w:val="1"/>
      <w:marLeft w:val="0"/>
      <w:marRight w:val="0"/>
      <w:marTop w:val="0"/>
      <w:marBottom w:val="0"/>
      <w:divBdr>
        <w:top w:val="none" w:sz="0" w:space="0" w:color="auto"/>
        <w:left w:val="none" w:sz="0" w:space="0" w:color="auto"/>
        <w:bottom w:val="none" w:sz="0" w:space="0" w:color="auto"/>
        <w:right w:val="none" w:sz="0" w:space="0" w:color="auto"/>
      </w:divBdr>
    </w:div>
    <w:div w:id="1326739655">
      <w:bodyDiv w:val="1"/>
      <w:marLeft w:val="0"/>
      <w:marRight w:val="0"/>
      <w:marTop w:val="0"/>
      <w:marBottom w:val="0"/>
      <w:divBdr>
        <w:top w:val="none" w:sz="0" w:space="0" w:color="auto"/>
        <w:left w:val="none" w:sz="0" w:space="0" w:color="auto"/>
        <w:bottom w:val="none" w:sz="0" w:space="0" w:color="auto"/>
        <w:right w:val="none" w:sz="0" w:space="0" w:color="auto"/>
      </w:divBdr>
    </w:div>
    <w:div w:id="1327051221">
      <w:bodyDiv w:val="1"/>
      <w:marLeft w:val="0"/>
      <w:marRight w:val="0"/>
      <w:marTop w:val="0"/>
      <w:marBottom w:val="0"/>
      <w:divBdr>
        <w:top w:val="none" w:sz="0" w:space="0" w:color="auto"/>
        <w:left w:val="none" w:sz="0" w:space="0" w:color="auto"/>
        <w:bottom w:val="none" w:sz="0" w:space="0" w:color="auto"/>
        <w:right w:val="none" w:sz="0" w:space="0" w:color="auto"/>
      </w:divBdr>
    </w:div>
    <w:div w:id="1327056574">
      <w:bodyDiv w:val="1"/>
      <w:marLeft w:val="0"/>
      <w:marRight w:val="0"/>
      <w:marTop w:val="0"/>
      <w:marBottom w:val="0"/>
      <w:divBdr>
        <w:top w:val="none" w:sz="0" w:space="0" w:color="auto"/>
        <w:left w:val="none" w:sz="0" w:space="0" w:color="auto"/>
        <w:bottom w:val="none" w:sz="0" w:space="0" w:color="auto"/>
        <w:right w:val="none" w:sz="0" w:space="0" w:color="auto"/>
      </w:divBdr>
    </w:div>
    <w:div w:id="1327057464">
      <w:bodyDiv w:val="1"/>
      <w:marLeft w:val="0"/>
      <w:marRight w:val="0"/>
      <w:marTop w:val="0"/>
      <w:marBottom w:val="0"/>
      <w:divBdr>
        <w:top w:val="none" w:sz="0" w:space="0" w:color="auto"/>
        <w:left w:val="none" w:sz="0" w:space="0" w:color="auto"/>
        <w:bottom w:val="none" w:sz="0" w:space="0" w:color="auto"/>
        <w:right w:val="none" w:sz="0" w:space="0" w:color="auto"/>
      </w:divBdr>
    </w:div>
    <w:div w:id="1327129231">
      <w:bodyDiv w:val="1"/>
      <w:marLeft w:val="0"/>
      <w:marRight w:val="0"/>
      <w:marTop w:val="0"/>
      <w:marBottom w:val="0"/>
      <w:divBdr>
        <w:top w:val="none" w:sz="0" w:space="0" w:color="auto"/>
        <w:left w:val="none" w:sz="0" w:space="0" w:color="auto"/>
        <w:bottom w:val="none" w:sz="0" w:space="0" w:color="auto"/>
        <w:right w:val="none" w:sz="0" w:space="0" w:color="auto"/>
      </w:divBdr>
    </w:div>
    <w:div w:id="1327593232">
      <w:bodyDiv w:val="1"/>
      <w:marLeft w:val="0"/>
      <w:marRight w:val="0"/>
      <w:marTop w:val="0"/>
      <w:marBottom w:val="0"/>
      <w:divBdr>
        <w:top w:val="none" w:sz="0" w:space="0" w:color="auto"/>
        <w:left w:val="none" w:sz="0" w:space="0" w:color="auto"/>
        <w:bottom w:val="none" w:sz="0" w:space="0" w:color="auto"/>
        <w:right w:val="none" w:sz="0" w:space="0" w:color="auto"/>
      </w:divBdr>
    </w:div>
    <w:div w:id="1327633488">
      <w:bodyDiv w:val="1"/>
      <w:marLeft w:val="0"/>
      <w:marRight w:val="0"/>
      <w:marTop w:val="0"/>
      <w:marBottom w:val="0"/>
      <w:divBdr>
        <w:top w:val="none" w:sz="0" w:space="0" w:color="auto"/>
        <w:left w:val="none" w:sz="0" w:space="0" w:color="auto"/>
        <w:bottom w:val="none" w:sz="0" w:space="0" w:color="auto"/>
        <w:right w:val="none" w:sz="0" w:space="0" w:color="auto"/>
      </w:divBdr>
    </w:div>
    <w:div w:id="1327781120">
      <w:bodyDiv w:val="1"/>
      <w:marLeft w:val="0"/>
      <w:marRight w:val="0"/>
      <w:marTop w:val="0"/>
      <w:marBottom w:val="0"/>
      <w:divBdr>
        <w:top w:val="none" w:sz="0" w:space="0" w:color="auto"/>
        <w:left w:val="none" w:sz="0" w:space="0" w:color="auto"/>
        <w:bottom w:val="none" w:sz="0" w:space="0" w:color="auto"/>
        <w:right w:val="none" w:sz="0" w:space="0" w:color="auto"/>
      </w:divBdr>
    </w:div>
    <w:div w:id="1327855937">
      <w:bodyDiv w:val="1"/>
      <w:marLeft w:val="0"/>
      <w:marRight w:val="0"/>
      <w:marTop w:val="0"/>
      <w:marBottom w:val="0"/>
      <w:divBdr>
        <w:top w:val="none" w:sz="0" w:space="0" w:color="auto"/>
        <w:left w:val="none" w:sz="0" w:space="0" w:color="auto"/>
        <w:bottom w:val="none" w:sz="0" w:space="0" w:color="auto"/>
        <w:right w:val="none" w:sz="0" w:space="0" w:color="auto"/>
      </w:divBdr>
    </w:div>
    <w:div w:id="1328168950">
      <w:bodyDiv w:val="1"/>
      <w:marLeft w:val="0"/>
      <w:marRight w:val="0"/>
      <w:marTop w:val="0"/>
      <w:marBottom w:val="0"/>
      <w:divBdr>
        <w:top w:val="none" w:sz="0" w:space="0" w:color="auto"/>
        <w:left w:val="none" w:sz="0" w:space="0" w:color="auto"/>
        <w:bottom w:val="none" w:sz="0" w:space="0" w:color="auto"/>
        <w:right w:val="none" w:sz="0" w:space="0" w:color="auto"/>
      </w:divBdr>
    </w:div>
    <w:div w:id="1328172622">
      <w:bodyDiv w:val="1"/>
      <w:marLeft w:val="0"/>
      <w:marRight w:val="0"/>
      <w:marTop w:val="0"/>
      <w:marBottom w:val="0"/>
      <w:divBdr>
        <w:top w:val="none" w:sz="0" w:space="0" w:color="auto"/>
        <w:left w:val="none" w:sz="0" w:space="0" w:color="auto"/>
        <w:bottom w:val="none" w:sz="0" w:space="0" w:color="auto"/>
        <w:right w:val="none" w:sz="0" w:space="0" w:color="auto"/>
      </w:divBdr>
    </w:div>
    <w:div w:id="1328248502">
      <w:bodyDiv w:val="1"/>
      <w:marLeft w:val="0"/>
      <w:marRight w:val="0"/>
      <w:marTop w:val="0"/>
      <w:marBottom w:val="0"/>
      <w:divBdr>
        <w:top w:val="none" w:sz="0" w:space="0" w:color="auto"/>
        <w:left w:val="none" w:sz="0" w:space="0" w:color="auto"/>
        <w:bottom w:val="none" w:sz="0" w:space="0" w:color="auto"/>
        <w:right w:val="none" w:sz="0" w:space="0" w:color="auto"/>
      </w:divBdr>
    </w:div>
    <w:div w:id="1328482132">
      <w:bodyDiv w:val="1"/>
      <w:marLeft w:val="0"/>
      <w:marRight w:val="0"/>
      <w:marTop w:val="0"/>
      <w:marBottom w:val="0"/>
      <w:divBdr>
        <w:top w:val="none" w:sz="0" w:space="0" w:color="auto"/>
        <w:left w:val="none" w:sz="0" w:space="0" w:color="auto"/>
        <w:bottom w:val="none" w:sz="0" w:space="0" w:color="auto"/>
        <w:right w:val="none" w:sz="0" w:space="0" w:color="auto"/>
      </w:divBdr>
    </w:div>
    <w:div w:id="1328632080">
      <w:bodyDiv w:val="1"/>
      <w:marLeft w:val="0"/>
      <w:marRight w:val="0"/>
      <w:marTop w:val="0"/>
      <w:marBottom w:val="0"/>
      <w:divBdr>
        <w:top w:val="none" w:sz="0" w:space="0" w:color="auto"/>
        <w:left w:val="none" w:sz="0" w:space="0" w:color="auto"/>
        <w:bottom w:val="none" w:sz="0" w:space="0" w:color="auto"/>
        <w:right w:val="none" w:sz="0" w:space="0" w:color="auto"/>
      </w:divBdr>
    </w:div>
    <w:div w:id="1328746271">
      <w:bodyDiv w:val="1"/>
      <w:marLeft w:val="0"/>
      <w:marRight w:val="0"/>
      <w:marTop w:val="0"/>
      <w:marBottom w:val="0"/>
      <w:divBdr>
        <w:top w:val="none" w:sz="0" w:space="0" w:color="auto"/>
        <w:left w:val="none" w:sz="0" w:space="0" w:color="auto"/>
        <w:bottom w:val="none" w:sz="0" w:space="0" w:color="auto"/>
        <w:right w:val="none" w:sz="0" w:space="0" w:color="auto"/>
      </w:divBdr>
    </w:div>
    <w:div w:id="1328940691">
      <w:bodyDiv w:val="1"/>
      <w:marLeft w:val="0"/>
      <w:marRight w:val="0"/>
      <w:marTop w:val="0"/>
      <w:marBottom w:val="0"/>
      <w:divBdr>
        <w:top w:val="none" w:sz="0" w:space="0" w:color="auto"/>
        <w:left w:val="none" w:sz="0" w:space="0" w:color="auto"/>
        <w:bottom w:val="none" w:sz="0" w:space="0" w:color="auto"/>
        <w:right w:val="none" w:sz="0" w:space="0" w:color="auto"/>
      </w:divBdr>
    </w:div>
    <w:div w:id="1329089504">
      <w:bodyDiv w:val="1"/>
      <w:marLeft w:val="0"/>
      <w:marRight w:val="0"/>
      <w:marTop w:val="0"/>
      <w:marBottom w:val="0"/>
      <w:divBdr>
        <w:top w:val="none" w:sz="0" w:space="0" w:color="auto"/>
        <w:left w:val="none" w:sz="0" w:space="0" w:color="auto"/>
        <w:bottom w:val="none" w:sz="0" w:space="0" w:color="auto"/>
        <w:right w:val="none" w:sz="0" w:space="0" w:color="auto"/>
      </w:divBdr>
    </w:div>
    <w:div w:id="1329092169">
      <w:bodyDiv w:val="1"/>
      <w:marLeft w:val="0"/>
      <w:marRight w:val="0"/>
      <w:marTop w:val="0"/>
      <w:marBottom w:val="0"/>
      <w:divBdr>
        <w:top w:val="none" w:sz="0" w:space="0" w:color="auto"/>
        <w:left w:val="none" w:sz="0" w:space="0" w:color="auto"/>
        <w:bottom w:val="none" w:sz="0" w:space="0" w:color="auto"/>
        <w:right w:val="none" w:sz="0" w:space="0" w:color="auto"/>
      </w:divBdr>
    </w:div>
    <w:div w:id="1329288714">
      <w:bodyDiv w:val="1"/>
      <w:marLeft w:val="0"/>
      <w:marRight w:val="0"/>
      <w:marTop w:val="0"/>
      <w:marBottom w:val="0"/>
      <w:divBdr>
        <w:top w:val="none" w:sz="0" w:space="0" w:color="auto"/>
        <w:left w:val="none" w:sz="0" w:space="0" w:color="auto"/>
        <w:bottom w:val="none" w:sz="0" w:space="0" w:color="auto"/>
        <w:right w:val="none" w:sz="0" w:space="0" w:color="auto"/>
      </w:divBdr>
    </w:div>
    <w:div w:id="1329361771">
      <w:bodyDiv w:val="1"/>
      <w:marLeft w:val="0"/>
      <w:marRight w:val="0"/>
      <w:marTop w:val="0"/>
      <w:marBottom w:val="0"/>
      <w:divBdr>
        <w:top w:val="none" w:sz="0" w:space="0" w:color="auto"/>
        <w:left w:val="none" w:sz="0" w:space="0" w:color="auto"/>
        <w:bottom w:val="none" w:sz="0" w:space="0" w:color="auto"/>
        <w:right w:val="none" w:sz="0" w:space="0" w:color="auto"/>
      </w:divBdr>
    </w:div>
    <w:div w:id="1329362489">
      <w:bodyDiv w:val="1"/>
      <w:marLeft w:val="0"/>
      <w:marRight w:val="0"/>
      <w:marTop w:val="0"/>
      <w:marBottom w:val="0"/>
      <w:divBdr>
        <w:top w:val="none" w:sz="0" w:space="0" w:color="auto"/>
        <w:left w:val="none" w:sz="0" w:space="0" w:color="auto"/>
        <w:bottom w:val="none" w:sz="0" w:space="0" w:color="auto"/>
        <w:right w:val="none" w:sz="0" w:space="0" w:color="auto"/>
      </w:divBdr>
    </w:div>
    <w:div w:id="1329479083">
      <w:bodyDiv w:val="1"/>
      <w:marLeft w:val="0"/>
      <w:marRight w:val="0"/>
      <w:marTop w:val="0"/>
      <w:marBottom w:val="0"/>
      <w:divBdr>
        <w:top w:val="none" w:sz="0" w:space="0" w:color="auto"/>
        <w:left w:val="none" w:sz="0" w:space="0" w:color="auto"/>
        <w:bottom w:val="none" w:sz="0" w:space="0" w:color="auto"/>
        <w:right w:val="none" w:sz="0" w:space="0" w:color="auto"/>
      </w:divBdr>
    </w:div>
    <w:div w:id="1329626877">
      <w:bodyDiv w:val="1"/>
      <w:marLeft w:val="0"/>
      <w:marRight w:val="0"/>
      <w:marTop w:val="0"/>
      <w:marBottom w:val="0"/>
      <w:divBdr>
        <w:top w:val="none" w:sz="0" w:space="0" w:color="auto"/>
        <w:left w:val="none" w:sz="0" w:space="0" w:color="auto"/>
        <w:bottom w:val="none" w:sz="0" w:space="0" w:color="auto"/>
        <w:right w:val="none" w:sz="0" w:space="0" w:color="auto"/>
      </w:divBdr>
    </w:div>
    <w:div w:id="1329822941">
      <w:bodyDiv w:val="1"/>
      <w:marLeft w:val="0"/>
      <w:marRight w:val="0"/>
      <w:marTop w:val="0"/>
      <w:marBottom w:val="0"/>
      <w:divBdr>
        <w:top w:val="none" w:sz="0" w:space="0" w:color="auto"/>
        <w:left w:val="none" w:sz="0" w:space="0" w:color="auto"/>
        <w:bottom w:val="none" w:sz="0" w:space="0" w:color="auto"/>
        <w:right w:val="none" w:sz="0" w:space="0" w:color="auto"/>
      </w:divBdr>
    </w:div>
    <w:div w:id="1329862664">
      <w:bodyDiv w:val="1"/>
      <w:marLeft w:val="0"/>
      <w:marRight w:val="0"/>
      <w:marTop w:val="0"/>
      <w:marBottom w:val="0"/>
      <w:divBdr>
        <w:top w:val="none" w:sz="0" w:space="0" w:color="auto"/>
        <w:left w:val="none" w:sz="0" w:space="0" w:color="auto"/>
        <w:bottom w:val="none" w:sz="0" w:space="0" w:color="auto"/>
        <w:right w:val="none" w:sz="0" w:space="0" w:color="auto"/>
      </w:divBdr>
    </w:div>
    <w:div w:id="1329945166">
      <w:bodyDiv w:val="1"/>
      <w:marLeft w:val="0"/>
      <w:marRight w:val="0"/>
      <w:marTop w:val="0"/>
      <w:marBottom w:val="0"/>
      <w:divBdr>
        <w:top w:val="none" w:sz="0" w:space="0" w:color="auto"/>
        <w:left w:val="none" w:sz="0" w:space="0" w:color="auto"/>
        <w:bottom w:val="none" w:sz="0" w:space="0" w:color="auto"/>
        <w:right w:val="none" w:sz="0" w:space="0" w:color="auto"/>
      </w:divBdr>
    </w:div>
    <w:div w:id="1330254012">
      <w:bodyDiv w:val="1"/>
      <w:marLeft w:val="0"/>
      <w:marRight w:val="0"/>
      <w:marTop w:val="0"/>
      <w:marBottom w:val="0"/>
      <w:divBdr>
        <w:top w:val="none" w:sz="0" w:space="0" w:color="auto"/>
        <w:left w:val="none" w:sz="0" w:space="0" w:color="auto"/>
        <w:bottom w:val="none" w:sz="0" w:space="0" w:color="auto"/>
        <w:right w:val="none" w:sz="0" w:space="0" w:color="auto"/>
      </w:divBdr>
    </w:div>
    <w:div w:id="1330332604">
      <w:bodyDiv w:val="1"/>
      <w:marLeft w:val="0"/>
      <w:marRight w:val="0"/>
      <w:marTop w:val="0"/>
      <w:marBottom w:val="0"/>
      <w:divBdr>
        <w:top w:val="none" w:sz="0" w:space="0" w:color="auto"/>
        <w:left w:val="none" w:sz="0" w:space="0" w:color="auto"/>
        <w:bottom w:val="none" w:sz="0" w:space="0" w:color="auto"/>
        <w:right w:val="none" w:sz="0" w:space="0" w:color="auto"/>
      </w:divBdr>
    </w:div>
    <w:div w:id="1330786766">
      <w:bodyDiv w:val="1"/>
      <w:marLeft w:val="0"/>
      <w:marRight w:val="0"/>
      <w:marTop w:val="0"/>
      <w:marBottom w:val="0"/>
      <w:divBdr>
        <w:top w:val="none" w:sz="0" w:space="0" w:color="auto"/>
        <w:left w:val="none" w:sz="0" w:space="0" w:color="auto"/>
        <w:bottom w:val="none" w:sz="0" w:space="0" w:color="auto"/>
        <w:right w:val="none" w:sz="0" w:space="0" w:color="auto"/>
      </w:divBdr>
    </w:div>
    <w:div w:id="1330787162">
      <w:bodyDiv w:val="1"/>
      <w:marLeft w:val="0"/>
      <w:marRight w:val="0"/>
      <w:marTop w:val="0"/>
      <w:marBottom w:val="0"/>
      <w:divBdr>
        <w:top w:val="none" w:sz="0" w:space="0" w:color="auto"/>
        <w:left w:val="none" w:sz="0" w:space="0" w:color="auto"/>
        <w:bottom w:val="none" w:sz="0" w:space="0" w:color="auto"/>
        <w:right w:val="none" w:sz="0" w:space="0" w:color="auto"/>
      </w:divBdr>
    </w:div>
    <w:div w:id="1330983978">
      <w:bodyDiv w:val="1"/>
      <w:marLeft w:val="0"/>
      <w:marRight w:val="0"/>
      <w:marTop w:val="0"/>
      <w:marBottom w:val="0"/>
      <w:divBdr>
        <w:top w:val="none" w:sz="0" w:space="0" w:color="auto"/>
        <w:left w:val="none" w:sz="0" w:space="0" w:color="auto"/>
        <w:bottom w:val="none" w:sz="0" w:space="0" w:color="auto"/>
        <w:right w:val="none" w:sz="0" w:space="0" w:color="auto"/>
      </w:divBdr>
    </w:div>
    <w:div w:id="1331055465">
      <w:bodyDiv w:val="1"/>
      <w:marLeft w:val="0"/>
      <w:marRight w:val="0"/>
      <w:marTop w:val="0"/>
      <w:marBottom w:val="0"/>
      <w:divBdr>
        <w:top w:val="none" w:sz="0" w:space="0" w:color="auto"/>
        <w:left w:val="none" w:sz="0" w:space="0" w:color="auto"/>
        <w:bottom w:val="none" w:sz="0" w:space="0" w:color="auto"/>
        <w:right w:val="none" w:sz="0" w:space="0" w:color="auto"/>
      </w:divBdr>
    </w:div>
    <w:div w:id="1331103189">
      <w:bodyDiv w:val="1"/>
      <w:marLeft w:val="0"/>
      <w:marRight w:val="0"/>
      <w:marTop w:val="0"/>
      <w:marBottom w:val="0"/>
      <w:divBdr>
        <w:top w:val="none" w:sz="0" w:space="0" w:color="auto"/>
        <w:left w:val="none" w:sz="0" w:space="0" w:color="auto"/>
        <w:bottom w:val="none" w:sz="0" w:space="0" w:color="auto"/>
        <w:right w:val="none" w:sz="0" w:space="0" w:color="auto"/>
      </w:divBdr>
    </w:div>
    <w:div w:id="1331177949">
      <w:bodyDiv w:val="1"/>
      <w:marLeft w:val="0"/>
      <w:marRight w:val="0"/>
      <w:marTop w:val="0"/>
      <w:marBottom w:val="0"/>
      <w:divBdr>
        <w:top w:val="none" w:sz="0" w:space="0" w:color="auto"/>
        <w:left w:val="none" w:sz="0" w:space="0" w:color="auto"/>
        <w:bottom w:val="none" w:sz="0" w:space="0" w:color="auto"/>
        <w:right w:val="none" w:sz="0" w:space="0" w:color="auto"/>
      </w:divBdr>
    </w:div>
    <w:div w:id="1331300216">
      <w:bodyDiv w:val="1"/>
      <w:marLeft w:val="0"/>
      <w:marRight w:val="0"/>
      <w:marTop w:val="0"/>
      <w:marBottom w:val="0"/>
      <w:divBdr>
        <w:top w:val="none" w:sz="0" w:space="0" w:color="auto"/>
        <w:left w:val="none" w:sz="0" w:space="0" w:color="auto"/>
        <w:bottom w:val="none" w:sz="0" w:space="0" w:color="auto"/>
        <w:right w:val="none" w:sz="0" w:space="0" w:color="auto"/>
      </w:divBdr>
    </w:div>
    <w:div w:id="1331375043">
      <w:bodyDiv w:val="1"/>
      <w:marLeft w:val="0"/>
      <w:marRight w:val="0"/>
      <w:marTop w:val="0"/>
      <w:marBottom w:val="0"/>
      <w:divBdr>
        <w:top w:val="none" w:sz="0" w:space="0" w:color="auto"/>
        <w:left w:val="none" w:sz="0" w:space="0" w:color="auto"/>
        <w:bottom w:val="none" w:sz="0" w:space="0" w:color="auto"/>
        <w:right w:val="none" w:sz="0" w:space="0" w:color="auto"/>
      </w:divBdr>
    </w:div>
    <w:div w:id="1331561855">
      <w:bodyDiv w:val="1"/>
      <w:marLeft w:val="0"/>
      <w:marRight w:val="0"/>
      <w:marTop w:val="0"/>
      <w:marBottom w:val="0"/>
      <w:divBdr>
        <w:top w:val="none" w:sz="0" w:space="0" w:color="auto"/>
        <w:left w:val="none" w:sz="0" w:space="0" w:color="auto"/>
        <w:bottom w:val="none" w:sz="0" w:space="0" w:color="auto"/>
        <w:right w:val="none" w:sz="0" w:space="0" w:color="auto"/>
      </w:divBdr>
    </w:div>
    <w:div w:id="1331761480">
      <w:bodyDiv w:val="1"/>
      <w:marLeft w:val="0"/>
      <w:marRight w:val="0"/>
      <w:marTop w:val="0"/>
      <w:marBottom w:val="0"/>
      <w:divBdr>
        <w:top w:val="none" w:sz="0" w:space="0" w:color="auto"/>
        <w:left w:val="none" w:sz="0" w:space="0" w:color="auto"/>
        <w:bottom w:val="none" w:sz="0" w:space="0" w:color="auto"/>
        <w:right w:val="none" w:sz="0" w:space="0" w:color="auto"/>
      </w:divBdr>
    </w:div>
    <w:div w:id="1331906915">
      <w:bodyDiv w:val="1"/>
      <w:marLeft w:val="0"/>
      <w:marRight w:val="0"/>
      <w:marTop w:val="0"/>
      <w:marBottom w:val="0"/>
      <w:divBdr>
        <w:top w:val="none" w:sz="0" w:space="0" w:color="auto"/>
        <w:left w:val="none" w:sz="0" w:space="0" w:color="auto"/>
        <w:bottom w:val="none" w:sz="0" w:space="0" w:color="auto"/>
        <w:right w:val="none" w:sz="0" w:space="0" w:color="auto"/>
      </w:divBdr>
    </w:div>
    <w:div w:id="1331985195">
      <w:bodyDiv w:val="1"/>
      <w:marLeft w:val="0"/>
      <w:marRight w:val="0"/>
      <w:marTop w:val="0"/>
      <w:marBottom w:val="0"/>
      <w:divBdr>
        <w:top w:val="none" w:sz="0" w:space="0" w:color="auto"/>
        <w:left w:val="none" w:sz="0" w:space="0" w:color="auto"/>
        <w:bottom w:val="none" w:sz="0" w:space="0" w:color="auto"/>
        <w:right w:val="none" w:sz="0" w:space="0" w:color="auto"/>
      </w:divBdr>
    </w:div>
    <w:div w:id="1332562895">
      <w:bodyDiv w:val="1"/>
      <w:marLeft w:val="0"/>
      <w:marRight w:val="0"/>
      <w:marTop w:val="0"/>
      <w:marBottom w:val="0"/>
      <w:divBdr>
        <w:top w:val="none" w:sz="0" w:space="0" w:color="auto"/>
        <w:left w:val="none" w:sz="0" w:space="0" w:color="auto"/>
        <w:bottom w:val="none" w:sz="0" w:space="0" w:color="auto"/>
        <w:right w:val="none" w:sz="0" w:space="0" w:color="auto"/>
      </w:divBdr>
    </w:div>
    <w:div w:id="1332610655">
      <w:bodyDiv w:val="1"/>
      <w:marLeft w:val="0"/>
      <w:marRight w:val="0"/>
      <w:marTop w:val="0"/>
      <w:marBottom w:val="0"/>
      <w:divBdr>
        <w:top w:val="none" w:sz="0" w:space="0" w:color="auto"/>
        <w:left w:val="none" w:sz="0" w:space="0" w:color="auto"/>
        <w:bottom w:val="none" w:sz="0" w:space="0" w:color="auto"/>
        <w:right w:val="none" w:sz="0" w:space="0" w:color="auto"/>
      </w:divBdr>
    </w:div>
    <w:div w:id="1332753685">
      <w:bodyDiv w:val="1"/>
      <w:marLeft w:val="0"/>
      <w:marRight w:val="0"/>
      <w:marTop w:val="0"/>
      <w:marBottom w:val="0"/>
      <w:divBdr>
        <w:top w:val="none" w:sz="0" w:space="0" w:color="auto"/>
        <w:left w:val="none" w:sz="0" w:space="0" w:color="auto"/>
        <w:bottom w:val="none" w:sz="0" w:space="0" w:color="auto"/>
        <w:right w:val="none" w:sz="0" w:space="0" w:color="auto"/>
      </w:divBdr>
    </w:div>
    <w:div w:id="1333024608">
      <w:bodyDiv w:val="1"/>
      <w:marLeft w:val="0"/>
      <w:marRight w:val="0"/>
      <w:marTop w:val="0"/>
      <w:marBottom w:val="0"/>
      <w:divBdr>
        <w:top w:val="none" w:sz="0" w:space="0" w:color="auto"/>
        <w:left w:val="none" w:sz="0" w:space="0" w:color="auto"/>
        <w:bottom w:val="none" w:sz="0" w:space="0" w:color="auto"/>
        <w:right w:val="none" w:sz="0" w:space="0" w:color="auto"/>
      </w:divBdr>
    </w:div>
    <w:div w:id="1333071224">
      <w:bodyDiv w:val="1"/>
      <w:marLeft w:val="0"/>
      <w:marRight w:val="0"/>
      <w:marTop w:val="0"/>
      <w:marBottom w:val="0"/>
      <w:divBdr>
        <w:top w:val="none" w:sz="0" w:space="0" w:color="auto"/>
        <w:left w:val="none" w:sz="0" w:space="0" w:color="auto"/>
        <w:bottom w:val="none" w:sz="0" w:space="0" w:color="auto"/>
        <w:right w:val="none" w:sz="0" w:space="0" w:color="auto"/>
      </w:divBdr>
    </w:div>
    <w:div w:id="1333099281">
      <w:bodyDiv w:val="1"/>
      <w:marLeft w:val="0"/>
      <w:marRight w:val="0"/>
      <w:marTop w:val="0"/>
      <w:marBottom w:val="0"/>
      <w:divBdr>
        <w:top w:val="none" w:sz="0" w:space="0" w:color="auto"/>
        <w:left w:val="none" w:sz="0" w:space="0" w:color="auto"/>
        <w:bottom w:val="none" w:sz="0" w:space="0" w:color="auto"/>
        <w:right w:val="none" w:sz="0" w:space="0" w:color="auto"/>
      </w:divBdr>
    </w:div>
    <w:div w:id="1333332660">
      <w:bodyDiv w:val="1"/>
      <w:marLeft w:val="0"/>
      <w:marRight w:val="0"/>
      <w:marTop w:val="0"/>
      <w:marBottom w:val="0"/>
      <w:divBdr>
        <w:top w:val="none" w:sz="0" w:space="0" w:color="auto"/>
        <w:left w:val="none" w:sz="0" w:space="0" w:color="auto"/>
        <w:bottom w:val="none" w:sz="0" w:space="0" w:color="auto"/>
        <w:right w:val="none" w:sz="0" w:space="0" w:color="auto"/>
      </w:divBdr>
    </w:div>
    <w:div w:id="1333490890">
      <w:bodyDiv w:val="1"/>
      <w:marLeft w:val="0"/>
      <w:marRight w:val="0"/>
      <w:marTop w:val="0"/>
      <w:marBottom w:val="0"/>
      <w:divBdr>
        <w:top w:val="none" w:sz="0" w:space="0" w:color="auto"/>
        <w:left w:val="none" w:sz="0" w:space="0" w:color="auto"/>
        <w:bottom w:val="none" w:sz="0" w:space="0" w:color="auto"/>
        <w:right w:val="none" w:sz="0" w:space="0" w:color="auto"/>
      </w:divBdr>
    </w:div>
    <w:div w:id="1333603921">
      <w:bodyDiv w:val="1"/>
      <w:marLeft w:val="0"/>
      <w:marRight w:val="0"/>
      <w:marTop w:val="0"/>
      <w:marBottom w:val="0"/>
      <w:divBdr>
        <w:top w:val="none" w:sz="0" w:space="0" w:color="auto"/>
        <w:left w:val="none" w:sz="0" w:space="0" w:color="auto"/>
        <w:bottom w:val="none" w:sz="0" w:space="0" w:color="auto"/>
        <w:right w:val="none" w:sz="0" w:space="0" w:color="auto"/>
      </w:divBdr>
    </w:div>
    <w:div w:id="1333684430">
      <w:bodyDiv w:val="1"/>
      <w:marLeft w:val="0"/>
      <w:marRight w:val="0"/>
      <w:marTop w:val="0"/>
      <w:marBottom w:val="0"/>
      <w:divBdr>
        <w:top w:val="none" w:sz="0" w:space="0" w:color="auto"/>
        <w:left w:val="none" w:sz="0" w:space="0" w:color="auto"/>
        <w:bottom w:val="none" w:sz="0" w:space="0" w:color="auto"/>
        <w:right w:val="none" w:sz="0" w:space="0" w:color="auto"/>
      </w:divBdr>
    </w:div>
    <w:div w:id="1333685325">
      <w:bodyDiv w:val="1"/>
      <w:marLeft w:val="0"/>
      <w:marRight w:val="0"/>
      <w:marTop w:val="0"/>
      <w:marBottom w:val="0"/>
      <w:divBdr>
        <w:top w:val="none" w:sz="0" w:space="0" w:color="auto"/>
        <w:left w:val="none" w:sz="0" w:space="0" w:color="auto"/>
        <w:bottom w:val="none" w:sz="0" w:space="0" w:color="auto"/>
        <w:right w:val="none" w:sz="0" w:space="0" w:color="auto"/>
      </w:divBdr>
    </w:div>
    <w:div w:id="1333726838">
      <w:bodyDiv w:val="1"/>
      <w:marLeft w:val="0"/>
      <w:marRight w:val="0"/>
      <w:marTop w:val="0"/>
      <w:marBottom w:val="0"/>
      <w:divBdr>
        <w:top w:val="none" w:sz="0" w:space="0" w:color="auto"/>
        <w:left w:val="none" w:sz="0" w:space="0" w:color="auto"/>
        <w:bottom w:val="none" w:sz="0" w:space="0" w:color="auto"/>
        <w:right w:val="none" w:sz="0" w:space="0" w:color="auto"/>
      </w:divBdr>
    </w:div>
    <w:div w:id="1334065802">
      <w:bodyDiv w:val="1"/>
      <w:marLeft w:val="0"/>
      <w:marRight w:val="0"/>
      <w:marTop w:val="0"/>
      <w:marBottom w:val="0"/>
      <w:divBdr>
        <w:top w:val="none" w:sz="0" w:space="0" w:color="auto"/>
        <w:left w:val="none" w:sz="0" w:space="0" w:color="auto"/>
        <w:bottom w:val="none" w:sz="0" w:space="0" w:color="auto"/>
        <w:right w:val="none" w:sz="0" w:space="0" w:color="auto"/>
      </w:divBdr>
    </w:div>
    <w:div w:id="1334145732">
      <w:bodyDiv w:val="1"/>
      <w:marLeft w:val="0"/>
      <w:marRight w:val="0"/>
      <w:marTop w:val="0"/>
      <w:marBottom w:val="0"/>
      <w:divBdr>
        <w:top w:val="none" w:sz="0" w:space="0" w:color="auto"/>
        <w:left w:val="none" w:sz="0" w:space="0" w:color="auto"/>
        <w:bottom w:val="none" w:sz="0" w:space="0" w:color="auto"/>
        <w:right w:val="none" w:sz="0" w:space="0" w:color="auto"/>
      </w:divBdr>
    </w:div>
    <w:div w:id="1334147542">
      <w:bodyDiv w:val="1"/>
      <w:marLeft w:val="0"/>
      <w:marRight w:val="0"/>
      <w:marTop w:val="0"/>
      <w:marBottom w:val="0"/>
      <w:divBdr>
        <w:top w:val="none" w:sz="0" w:space="0" w:color="auto"/>
        <w:left w:val="none" w:sz="0" w:space="0" w:color="auto"/>
        <w:bottom w:val="none" w:sz="0" w:space="0" w:color="auto"/>
        <w:right w:val="none" w:sz="0" w:space="0" w:color="auto"/>
      </w:divBdr>
    </w:div>
    <w:div w:id="1334336053">
      <w:bodyDiv w:val="1"/>
      <w:marLeft w:val="0"/>
      <w:marRight w:val="0"/>
      <w:marTop w:val="0"/>
      <w:marBottom w:val="0"/>
      <w:divBdr>
        <w:top w:val="none" w:sz="0" w:space="0" w:color="auto"/>
        <w:left w:val="none" w:sz="0" w:space="0" w:color="auto"/>
        <w:bottom w:val="none" w:sz="0" w:space="0" w:color="auto"/>
        <w:right w:val="none" w:sz="0" w:space="0" w:color="auto"/>
      </w:divBdr>
    </w:div>
    <w:div w:id="1334646586">
      <w:bodyDiv w:val="1"/>
      <w:marLeft w:val="0"/>
      <w:marRight w:val="0"/>
      <w:marTop w:val="0"/>
      <w:marBottom w:val="0"/>
      <w:divBdr>
        <w:top w:val="none" w:sz="0" w:space="0" w:color="auto"/>
        <w:left w:val="none" w:sz="0" w:space="0" w:color="auto"/>
        <w:bottom w:val="none" w:sz="0" w:space="0" w:color="auto"/>
        <w:right w:val="none" w:sz="0" w:space="0" w:color="auto"/>
      </w:divBdr>
    </w:div>
    <w:div w:id="1334802930">
      <w:bodyDiv w:val="1"/>
      <w:marLeft w:val="0"/>
      <w:marRight w:val="0"/>
      <w:marTop w:val="0"/>
      <w:marBottom w:val="0"/>
      <w:divBdr>
        <w:top w:val="none" w:sz="0" w:space="0" w:color="auto"/>
        <w:left w:val="none" w:sz="0" w:space="0" w:color="auto"/>
        <w:bottom w:val="none" w:sz="0" w:space="0" w:color="auto"/>
        <w:right w:val="none" w:sz="0" w:space="0" w:color="auto"/>
      </w:divBdr>
    </w:div>
    <w:div w:id="1334920188">
      <w:bodyDiv w:val="1"/>
      <w:marLeft w:val="0"/>
      <w:marRight w:val="0"/>
      <w:marTop w:val="0"/>
      <w:marBottom w:val="0"/>
      <w:divBdr>
        <w:top w:val="none" w:sz="0" w:space="0" w:color="auto"/>
        <w:left w:val="none" w:sz="0" w:space="0" w:color="auto"/>
        <w:bottom w:val="none" w:sz="0" w:space="0" w:color="auto"/>
        <w:right w:val="none" w:sz="0" w:space="0" w:color="auto"/>
      </w:divBdr>
    </w:div>
    <w:div w:id="1335180898">
      <w:bodyDiv w:val="1"/>
      <w:marLeft w:val="0"/>
      <w:marRight w:val="0"/>
      <w:marTop w:val="0"/>
      <w:marBottom w:val="0"/>
      <w:divBdr>
        <w:top w:val="none" w:sz="0" w:space="0" w:color="auto"/>
        <w:left w:val="none" w:sz="0" w:space="0" w:color="auto"/>
        <w:bottom w:val="none" w:sz="0" w:space="0" w:color="auto"/>
        <w:right w:val="none" w:sz="0" w:space="0" w:color="auto"/>
      </w:divBdr>
    </w:div>
    <w:div w:id="1335258081">
      <w:bodyDiv w:val="1"/>
      <w:marLeft w:val="0"/>
      <w:marRight w:val="0"/>
      <w:marTop w:val="0"/>
      <w:marBottom w:val="0"/>
      <w:divBdr>
        <w:top w:val="none" w:sz="0" w:space="0" w:color="auto"/>
        <w:left w:val="none" w:sz="0" w:space="0" w:color="auto"/>
        <w:bottom w:val="none" w:sz="0" w:space="0" w:color="auto"/>
        <w:right w:val="none" w:sz="0" w:space="0" w:color="auto"/>
      </w:divBdr>
    </w:div>
    <w:div w:id="1335382039">
      <w:bodyDiv w:val="1"/>
      <w:marLeft w:val="0"/>
      <w:marRight w:val="0"/>
      <w:marTop w:val="0"/>
      <w:marBottom w:val="0"/>
      <w:divBdr>
        <w:top w:val="none" w:sz="0" w:space="0" w:color="auto"/>
        <w:left w:val="none" w:sz="0" w:space="0" w:color="auto"/>
        <w:bottom w:val="none" w:sz="0" w:space="0" w:color="auto"/>
        <w:right w:val="none" w:sz="0" w:space="0" w:color="auto"/>
      </w:divBdr>
    </w:div>
    <w:div w:id="1335497773">
      <w:bodyDiv w:val="1"/>
      <w:marLeft w:val="0"/>
      <w:marRight w:val="0"/>
      <w:marTop w:val="0"/>
      <w:marBottom w:val="0"/>
      <w:divBdr>
        <w:top w:val="none" w:sz="0" w:space="0" w:color="auto"/>
        <w:left w:val="none" w:sz="0" w:space="0" w:color="auto"/>
        <w:bottom w:val="none" w:sz="0" w:space="0" w:color="auto"/>
        <w:right w:val="none" w:sz="0" w:space="0" w:color="auto"/>
      </w:divBdr>
    </w:div>
    <w:div w:id="1335838267">
      <w:bodyDiv w:val="1"/>
      <w:marLeft w:val="0"/>
      <w:marRight w:val="0"/>
      <w:marTop w:val="0"/>
      <w:marBottom w:val="0"/>
      <w:divBdr>
        <w:top w:val="none" w:sz="0" w:space="0" w:color="auto"/>
        <w:left w:val="none" w:sz="0" w:space="0" w:color="auto"/>
        <w:bottom w:val="none" w:sz="0" w:space="0" w:color="auto"/>
        <w:right w:val="none" w:sz="0" w:space="0" w:color="auto"/>
      </w:divBdr>
    </w:div>
    <w:div w:id="1335913863">
      <w:bodyDiv w:val="1"/>
      <w:marLeft w:val="0"/>
      <w:marRight w:val="0"/>
      <w:marTop w:val="0"/>
      <w:marBottom w:val="0"/>
      <w:divBdr>
        <w:top w:val="none" w:sz="0" w:space="0" w:color="auto"/>
        <w:left w:val="none" w:sz="0" w:space="0" w:color="auto"/>
        <w:bottom w:val="none" w:sz="0" w:space="0" w:color="auto"/>
        <w:right w:val="none" w:sz="0" w:space="0" w:color="auto"/>
      </w:divBdr>
    </w:div>
    <w:div w:id="1335913998">
      <w:bodyDiv w:val="1"/>
      <w:marLeft w:val="0"/>
      <w:marRight w:val="0"/>
      <w:marTop w:val="0"/>
      <w:marBottom w:val="0"/>
      <w:divBdr>
        <w:top w:val="none" w:sz="0" w:space="0" w:color="auto"/>
        <w:left w:val="none" w:sz="0" w:space="0" w:color="auto"/>
        <w:bottom w:val="none" w:sz="0" w:space="0" w:color="auto"/>
        <w:right w:val="none" w:sz="0" w:space="0" w:color="auto"/>
      </w:divBdr>
    </w:div>
    <w:div w:id="1335961844">
      <w:bodyDiv w:val="1"/>
      <w:marLeft w:val="0"/>
      <w:marRight w:val="0"/>
      <w:marTop w:val="0"/>
      <w:marBottom w:val="0"/>
      <w:divBdr>
        <w:top w:val="none" w:sz="0" w:space="0" w:color="auto"/>
        <w:left w:val="none" w:sz="0" w:space="0" w:color="auto"/>
        <w:bottom w:val="none" w:sz="0" w:space="0" w:color="auto"/>
        <w:right w:val="none" w:sz="0" w:space="0" w:color="auto"/>
      </w:divBdr>
    </w:div>
    <w:div w:id="1336036096">
      <w:bodyDiv w:val="1"/>
      <w:marLeft w:val="0"/>
      <w:marRight w:val="0"/>
      <w:marTop w:val="0"/>
      <w:marBottom w:val="0"/>
      <w:divBdr>
        <w:top w:val="none" w:sz="0" w:space="0" w:color="auto"/>
        <w:left w:val="none" w:sz="0" w:space="0" w:color="auto"/>
        <w:bottom w:val="none" w:sz="0" w:space="0" w:color="auto"/>
        <w:right w:val="none" w:sz="0" w:space="0" w:color="auto"/>
      </w:divBdr>
    </w:div>
    <w:div w:id="1336110933">
      <w:bodyDiv w:val="1"/>
      <w:marLeft w:val="0"/>
      <w:marRight w:val="0"/>
      <w:marTop w:val="0"/>
      <w:marBottom w:val="0"/>
      <w:divBdr>
        <w:top w:val="none" w:sz="0" w:space="0" w:color="auto"/>
        <w:left w:val="none" w:sz="0" w:space="0" w:color="auto"/>
        <w:bottom w:val="none" w:sz="0" w:space="0" w:color="auto"/>
        <w:right w:val="none" w:sz="0" w:space="0" w:color="auto"/>
      </w:divBdr>
    </w:div>
    <w:div w:id="1336223639">
      <w:bodyDiv w:val="1"/>
      <w:marLeft w:val="0"/>
      <w:marRight w:val="0"/>
      <w:marTop w:val="0"/>
      <w:marBottom w:val="0"/>
      <w:divBdr>
        <w:top w:val="none" w:sz="0" w:space="0" w:color="auto"/>
        <w:left w:val="none" w:sz="0" w:space="0" w:color="auto"/>
        <w:bottom w:val="none" w:sz="0" w:space="0" w:color="auto"/>
        <w:right w:val="none" w:sz="0" w:space="0" w:color="auto"/>
      </w:divBdr>
    </w:div>
    <w:div w:id="1336305917">
      <w:bodyDiv w:val="1"/>
      <w:marLeft w:val="0"/>
      <w:marRight w:val="0"/>
      <w:marTop w:val="0"/>
      <w:marBottom w:val="0"/>
      <w:divBdr>
        <w:top w:val="none" w:sz="0" w:space="0" w:color="auto"/>
        <w:left w:val="none" w:sz="0" w:space="0" w:color="auto"/>
        <w:bottom w:val="none" w:sz="0" w:space="0" w:color="auto"/>
        <w:right w:val="none" w:sz="0" w:space="0" w:color="auto"/>
      </w:divBdr>
    </w:div>
    <w:div w:id="1336617482">
      <w:bodyDiv w:val="1"/>
      <w:marLeft w:val="0"/>
      <w:marRight w:val="0"/>
      <w:marTop w:val="0"/>
      <w:marBottom w:val="0"/>
      <w:divBdr>
        <w:top w:val="none" w:sz="0" w:space="0" w:color="auto"/>
        <w:left w:val="none" w:sz="0" w:space="0" w:color="auto"/>
        <w:bottom w:val="none" w:sz="0" w:space="0" w:color="auto"/>
        <w:right w:val="none" w:sz="0" w:space="0" w:color="auto"/>
      </w:divBdr>
    </w:div>
    <w:div w:id="1336958826">
      <w:bodyDiv w:val="1"/>
      <w:marLeft w:val="0"/>
      <w:marRight w:val="0"/>
      <w:marTop w:val="0"/>
      <w:marBottom w:val="0"/>
      <w:divBdr>
        <w:top w:val="none" w:sz="0" w:space="0" w:color="auto"/>
        <w:left w:val="none" w:sz="0" w:space="0" w:color="auto"/>
        <w:bottom w:val="none" w:sz="0" w:space="0" w:color="auto"/>
        <w:right w:val="none" w:sz="0" w:space="0" w:color="auto"/>
      </w:divBdr>
    </w:div>
    <w:div w:id="1336959369">
      <w:bodyDiv w:val="1"/>
      <w:marLeft w:val="0"/>
      <w:marRight w:val="0"/>
      <w:marTop w:val="0"/>
      <w:marBottom w:val="0"/>
      <w:divBdr>
        <w:top w:val="none" w:sz="0" w:space="0" w:color="auto"/>
        <w:left w:val="none" w:sz="0" w:space="0" w:color="auto"/>
        <w:bottom w:val="none" w:sz="0" w:space="0" w:color="auto"/>
        <w:right w:val="none" w:sz="0" w:space="0" w:color="auto"/>
      </w:divBdr>
    </w:div>
    <w:div w:id="1337072884">
      <w:bodyDiv w:val="1"/>
      <w:marLeft w:val="0"/>
      <w:marRight w:val="0"/>
      <w:marTop w:val="0"/>
      <w:marBottom w:val="0"/>
      <w:divBdr>
        <w:top w:val="none" w:sz="0" w:space="0" w:color="auto"/>
        <w:left w:val="none" w:sz="0" w:space="0" w:color="auto"/>
        <w:bottom w:val="none" w:sz="0" w:space="0" w:color="auto"/>
        <w:right w:val="none" w:sz="0" w:space="0" w:color="auto"/>
      </w:divBdr>
    </w:div>
    <w:div w:id="1337074329">
      <w:bodyDiv w:val="1"/>
      <w:marLeft w:val="0"/>
      <w:marRight w:val="0"/>
      <w:marTop w:val="0"/>
      <w:marBottom w:val="0"/>
      <w:divBdr>
        <w:top w:val="none" w:sz="0" w:space="0" w:color="auto"/>
        <w:left w:val="none" w:sz="0" w:space="0" w:color="auto"/>
        <w:bottom w:val="none" w:sz="0" w:space="0" w:color="auto"/>
        <w:right w:val="none" w:sz="0" w:space="0" w:color="auto"/>
      </w:divBdr>
    </w:div>
    <w:div w:id="1337147684">
      <w:bodyDiv w:val="1"/>
      <w:marLeft w:val="0"/>
      <w:marRight w:val="0"/>
      <w:marTop w:val="0"/>
      <w:marBottom w:val="0"/>
      <w:divBdr>
        <w:top w:val="none" w:sz="0" w:space="0" w:color="auto"/>
        <w:left w:val="none" w:sz="0" w:space="0" w:color="auto"/>
        <w:bottom w:val="none" w:sz="0" w:space="0" w:color="auto"/>
        <w:right w:val="none" w:sz="0" w:space="0" w:color="auto"/>
      </w:divBdr>
    </w:div>
    <w:div w:id="1337149716">
      <w:bodyDiv w:val="1"/>
      <w:marLeft w:val="0"/>
      <w:marRight w:val="0"/>
      <w:marTop w:val="0"/>
      <w:marBottom w:val="0"/>
      <w:divBdr>
        <w:top w:val="none" w:sz="0" w:space="0" w:color="auto"/>
        <w:left w:val="none" w:sz="0" w:space="0" w:color="auto"/>
        <w:bottom w:val="none" w:sz="0" w:space="0" w:color="auto"/>
        <w:right w:val="none" w:sz="0" w:space="0" w:color="auto"/>
      </w:divBdr>
    </w:div>
    <w:div w:id="1337151697">
      <w:bodyDiv w:val="1"/>
      <w:marLeft w:val="0"/>
      <w:marRight w:val="0"/>
      <w:marTop w:val="0"/>
      <w:marBottom w:val="0"/>
      <w:divBdr>
        <w:top w:val="none" w:sz="0" w:space="0" w:color="auto"/>
        <w:left w:val="none" w:sz="0" w:space="0" w:color="auto"/>
        <w:bottom w:val="none" w:sz="0" w:space="0" w:color="auto"/>
        <w:right w:val="none" w:sz="0" w:space="0" w:color="auto"/>
      </w:divBdr>
    </w:div>
    <w:div w:id="1337154832">
      <w:bodyDiv w:val="1"/>
      <w:marLeft w:val="0"/>
      <w:marRight w:val="0"/>
      <w:marTop w:val="0"/>
      <w:marBottom w:val="0"/>
      <w:divBdr>
        <w:top w:val="none" w:sz="0" w:space="0" w:color="auto"/>
        <w:left w:val="none" w:sz="0" w:space="0" w:color="auto"/>
        <w:bottom w:val="none" w:sz="0" w:space="0" w:color="auto"/>
        <w:right w:val="none" w:sz="0" w:space="0" w:color="auto"/>
      </w:divBdr>
    </w:div>
    <w:div w:id="1337342409">
      <w:bodyDiv w:val="1"/>
      <w:marLeft w:val="0"/>
      <w:marRight w:val="0"/>
      <w:marTop w:val="0"/>
      <w:marBottom w:val="0"/>
      <w:divBdr>
        <w:top w:val="none" w:sz="0" w:space="0" w:color="auto"/>
        <w:left w:val="none" w:sz="0" w:space="0" w:color="auto"/>
        <w:bottom w:val="none" w:sz="0" w:space="0" w:color="auto"/>
        <w:right w:val="none" w:sz="0" w:space="0" w:color="auto"/>
      </w:divBdr>
    </w:div>
    <w:div w:id="1337686675">
      <w:bodyDiv w:val="1"/>
      <w:marLeft w:val="0"/>
      <w:marRight w:val="0"/>
      <w:marTop w:val="0"/>
      <w:marBottom w:val="0"/>
      <w:divBdr>
        <w:top w:val="none" w:sz="0" w:space="0" w:color="auto"/>
        <w:left w:val="none" w:sz="0" w:space="0" w:color="auto"/>
        <w:bottom w:val="none" w:sz="0" w:space="0" w:color="auto"/>
        <w:right w:val="none" w:sz="0" w:space="0" w:color="auto"/>
      </w:divBdr>
    </w:div>
    <w:div w:id="1337729879">
      <w:bodyDiv w:val="1"/>
      <w:marLeft w:val="0"/>
      <w:marRight w:val="0"/>
      <w:marTop w:val="0"/>
      <w:marBottom w:val="0"/>
      <w:divBdr>
        <w:top w:val="none" w:sz="0" w:space="0" w:color="auto"/>
        <w:left w:val="none" w:sz="0" w:space="0" w:color="auto"/>
        <w:bottom w:val="none" w:sz="0" w:space="0" w:color="auto"/>
        <w:right w:val="none" w:sz="0" w:space="0" w:color="auto"/>
      </w:divBdr>
    </w:div>
    <w:div w:id="1337880215">
      <w:bodyDiv w:val="1"/>
      <w:marLeft w:val="0"/>
      <w:marRight w:val="0"/>
      <w:marTop w:val="0"/>
      <w:marBottom w:val="0"/>
      <w:divBdr>
        <w:top w:val="none" w:sz="0" w:space="0" w:color="auto"/>
        <w:left w:val="none" w:sz="0" w:space="0" w:color="auto"/>
        <w:bottom w:val="none" w:sz="0" w:space="0" w:color="auto"/>
        <w:right w:val="none" w:sz="0" w:space="0" w:color="auto"/>
      </w:divBdr>
    </w:div>
    <w:div w:id="1337922991">
      <w:bodyDiv w:val="1"/>
      <w:marLeft w:val="0"/>
      <w:marRight w:val="0"/>
      <w:marTop w:val="0"/>
      <w:marBottom w:val="0"/>
      <w:divBdr>
        <w:top w:val="none" w:sz="0" w:space="0" w:color="auto"/>
        <w:left w:val="none" w:sz="0" w:space="0" w:color="auto"/>
        <w:bottom w:val="none" w:sz="0" w:space="0" w:color="auto"/>
        <w:right w:val="none" w:sz="0" w:space="0" w:color="auto"/>
      </w:divBdr>
    </w:div>
    <w:div w:id="1338146709">
      <w:bodyDiv w:val="1"/>
      <w:marLeft w:val="0"/>
      <w:marRight w:val="0"/>
      <w:marTop w:val="0"/>
      <w:marBottom w:val="0"/>
      <w:divBdr>
        <w:top w:val="none" w:sz="0" w:space="0" w:color="auto"/>
        <w:left w:val="none" w:sz="0" w:space="0" w:color="auto"/>
        <w:bottom w:val="none" w:sz="0" w:space="0" w:color="auto"/>
        <w:right w:val="none" w:sz="0" w:space="0" w:color="auto"/>
      </w:divBdr>
    </w:div>
    <w:div w:id="1338193410">
      <w:bodyDiv w:val="1"/>
      <w:marLeft w:val="0"/>
      <w:marRight w:val="0"/>
      <w:marTop w:val="0"/>
      <w:marBottom w:val="0"/>
      <w:divBdr>
        <w:top w:val="none" w:sz="0" w:space="0" w:color="auto"/>
        <w:left w:val="none" w:sz="0" w:space="0" w:color="auto"/>
        <w:bottom w:val="none" w:sz="0" w:space="0" w:color="auto"/>
        <w:right w:val="none" w:sz="0" w:space="0" w:color="auto"/>
      </w:divBdr>
    </w:div>
    <w:div w:id="1338265639">
      <w:bodyDiv w:val="1"/>
      <w:marLeft w:val="0"/>
      <w:marRight w:val="0"/>
      <w:marTop w:val="0"/>
      <w:marBottom w:val="0"/>
      <w:divBdr>
        <w:top w:val="none" w:sz="0" w:space="0" w:color="auto"/>
        <w:left w:val="none" w:sz="0" w:space="0" w:color="auto"/>
        <w:bottom w:val="none" w:sz="0" w:space="0" w:color="auto"/>
        <w:right w:val="none" w:sz="0" w:space="0" w:color="auto"/>
      </w:divBdr>
    </w:div>
    <w:div w:id="1338338644">
      <w:bodyDiv w:val="1"/>
      <w:marLeft w:val="0"/>
      <w:marRight w:val="0"/>
      <w:marTop w:val="0"/>
      <w:marBottom w:val="0"/>
      <w:divBdr>
        <w:top w:val="none" w:sz="0" w:space="0" w:color="auto"/>
        <w:left w:val="none" w:sz="0" w:space="0" w:color="auto"/>
        <w:bottom w:val="none" w:sz="0" w:space="0" w:color="auto"/>
        <w:right w:val="none" w:sz="0" w:space="0" w:color="auto"/>
      </w:divBdr>
    </w:div>
    <w:div w:id="1338387300">
      <w:bodyDiv w:val="1"/>
      <w:marLeft w:val="0"/>
      <w:marRight w:val="0"/>
      <w:marTop w:val="0"/>
      <w:marBottom w:val="0"/>
      <w:divBdr>
        <w:top w:val="none" w:sz="0" w:space="0" w:color="auto"/>
        <w:left w:val="none" w:sz="0" w:space="0" w:color="auto"/>
        <w:bottom w:val="none" w:sz="0" w:space="0" w:color="auto"/>
        <w:right w:val="none" w:sz="0" w:space="0" w:color="auto"/>
      </w:divBdr>
    </w:div>
    <w:div w:id="1338458602">
      <w:bodyDiv w:val="1"/>
      <w:marLeft w:val="0"/>
      <w:marRight w:val="0"/>
      <w:marTop w:val="0"/>
      <w:marBottom w:val="0"/>
      <w:divBdr>
        <w:top w:val="none" w:sz="0" w:space="0" w:color="auto"/>
        <w:left w:val="none" w:sz="0" w:space="0" w:color="auto"/>
        <w:bottom w:val="none" w:sz="0" w:space="0" w:color="auto"/>
        <w:right w:val="none" w:sz="0" w:space="0" w:color="auto"/>
      </w:divBdr>
    </w:div>
    <w:div w:id="1338581904">
      <w:bodyDiv w:val="1"/>
      <w:marLeft w:val="0"/>
      <w:marRight w:val="0"/>
      <w:marTop w:val="0"/>
      <w:marBottom w:val="0"/>
      <w:divBdr>
        <w:top w:val="none" w:sz="0" w:space="0" w:color="auto"/>
        <w:left w:val="none" w:sz="0" w:space="0" w:color="auto"/>
        <w:bottom w:val="none" w:sz="0" w:space="0" w:color="auto"/>
        <w:right w:val="none" w:sz="0" w:space="0" w:color="auto"/>
      </w:divBdr>
    </w:div>
    <w:div w:id="1338968290">
      <w:bodyDiv w:val="1"/>
      <w:marLeft w:val="0"/>
      <w:marRight w:val="0"/>
      <w:marTop w:val="0"/>
      <w:marBottom w:val="0"/>
      <w:divBdr>
        <w:top w:val="none" w:sz="0" w:space="0" w:color="auto"/>
        <w:left w:val="none" w:sz="0" w:space="0" w:color="auto"/>
        <w:bottom w:val="none" w:sz="0" w:space="0" w:color="auto"/>
        <w:right w:val="none" w:sz="0" w:space="0" w:color="auto"/>
      </w:divBdr>
    </w:div>
    <w:div w:id="1339036744">
      <w:bodyDiv w:val="1"/>
      <w:marLeft w:val="0"/>
      <w:marRight w:val="0"/>
      <w:marTop w:val="0"/>
      <w:marBottom w:val="0"/>
      <w:divBdr>
        <w:top w:val="none" w:sz="0" w:space="0" w:color="auto"/>
        <w:left w:val="none" w:sz="0" w:space="0" w:color="auto"/>
        <w:bottom w:val="none" w:sz="0" w:space="0" w:color="auto"/>
        <w:right w:val="none" w:sz="0" w:space="0" w:color="auto"/>
      </w:divBdr>
    </w:div>
    <w:div w:id="1339117031">
      <w:bodyDiv w:val="1"/>
      <w:marLeft w:val="0"/>
      <w:marRight w:val="0"/>
      <w:marTop w:val="0"/>
      <w:marBottom w:val="0"/>
      <w:divBdr>
        <w:top w:val="none" w:sz="0" w:space="0" w:color="auto"/>
        <w:left w:val="none" w:sz="0" w:space="0" w:color="auto"/>
        <w:bottom w:val="none" w:sz="0" w:space="0" w:color="auto"/>
        <w:right w:val="none" w:sz="0" w:space="0" w:color="auto"/>
      </w:divBdr>
    </w:div>
    <w:div w:id="1339231219">
      <w:bodyDiv w:val="1"/>
      <w:marLeft w:val="0"/>
      <w:marRight w:val="0"/>
      <w:marTop w:val="0"/>
      <w:marBottom w:val="0"/>
      <w:divBdr>
        <w:top w:val="none" w:sz="0" w:space="0" w:color="auto"/>
        <w:left w:val="none" w:sz="0" w:space="0" w:color="auto"/>
        <w:bottom w:val="none" w:sz="0" w:space="0" w:color="auto"/>
        <w:right w:val="none" w:sz="0" w:space="0" w:color="auto"/>
      </w:divBdr>
    </w:div>
    <w:div w:id="1339235353">
      <w:bodyDiv w:val="1"/>
      <w:marLeft w:val="0"/>
      <w:marRight w:val="0"/>
      <w:marTop w:val="0"/>
      <w:marBottom w:val="0"/>
      <w:divBdr>
        <w:top w:val="none" w:sz="0" w:space="0" w:color="auto"/>
        <w:left w:val="none" w:sz="0" w:space="0" w:color="auto"/>
        <w:bottom w:val="none" w:sz="0" w:space="0" w:color="auto"/>
        <w:right w:val="none" w:sz="0" w:space="0" w:color="auto"/>
      </w:divBdr>
    </w:div>
    <w:div w:id="1339308630">
      <w:bodyDiv w:val="1"/>
      <w:marLeft w:val="0"/>
      <w:marRight w:val="0"/>
      <w:marTop w:val="0"/>
      <w:marBottom w:val="0"/>
      <w:divBdr>
        <w:top w:val="none" w:sz="0" w:space="0" w:color="auto"/>
        <w:left w:val="none" w:sz="0" w:space="0" w:color="auto"/>
        <w:bottom w:val="none" w:sz="0" w:space="0" w:color="auto"/>
        <w:right w:val="none" w:sz="0" w:space="0" w:color="auto"/>
      </w:divBdr>
    </w:div>
    <w:div w:id="1339849620">
      <w:bodyDiv w:val="1"/>
      <w:marLeft w:val="0"/>
      <w:marRight w:val="0"/>
      <w:marTop w:val="0"/>
      <w:marBottom w:val="0"/>
      <w:divBdr>
        <w:top w:val="none" w:sz="0" w:space="0" w:color="auto"/>
        <w:left w:val="none" w:sz="0" w:space="0" w:color="auto"/>
        <w:bottom w:val="none" w:sz="0" w:space="0" w:color="auto"/>
        <w:right w:val="none" w:sz="0" w:space="0" w:color="auto"/>
      </w:divBdr>
    </w:div>
    <w:div w:id="1339889181">
      <w:bodyDiv w:val="1"/>
      <w:marLeft w:val="0"/>
      <w:marRight w:val="0"/>
      <w:marTop w:val="0"/>
      <w:marBottom w:val="0"/>
      <w:divBdr>
        <w:top w:val="none" w:sz="0" w:space="0" w:color="auto"/>
        <w:left w:val="none" w:sz="0" w:space="0" w:color="auto"/>
        <w:bottom w:val="none" w:sz="0" w:space="0" w:color="auto"/>
        <w:right w:val="none" w:sz="0" w:space="0" w:color="auto"/>
      </w:divBdr>
    </w:div>
    <w:div w:id="1339966501">
      <w:bodyDiv w:val="1"/>
      <w:marLeft w:val="0"/>
      <w:marRight w:val="0"/>
      <w:marTop w:val="0"/>
      <w:marBottom w:val="0"/>
      <w:divBdr>
        <w:top w:val="none" w:sz="0" w:space="0" w:color="auto"/>
        <w:left w:val="none" w:sz="0" w:space="0" w:color="auto"/>
        <w:bottom w:val="none" w:sz="0" w:space="0" w:color="auto"/>
        <w:right w:val="none" w:sz="0" w:space="0" w:color="auto"/>
      </w:divBdr>
    </w:div>
    <w:div w:id="1339966961">
      <w:bodyDiv w:val="1"/>
      <w:marLeft w:val="0"/>
      <w:marRight w:val="0"/>
      <w:marTop w:val="0"/>
      <w:marBottom w:val="0"/>
      <w:divBdr>
        <w:top w:val="none" w:sz="0" w:space="0" w:color="auto"/>
        <w:left w:val="none" w:sz="0" w:space="0" w:color="auto"/>
        <w:bottom w:val="none" w:sz="0" w:space="0" w:color="auto"/>
        <w:right w:val="none" w:sz="0" w:space="0" w:color="auto"/>
      </w:divBdr>
    </w:div>
    <w:div w:id="1339966992">
      <w:bodyDiv w:val="1"/>
      <w:marLeft w:val="0"/>
      <w:marRight w:val="0"/>
      <w:marTop w:val="0"/>
      <w:marBottom w:val="0"/>
      <w:divBdr>
        <w:top w:val="none" w:sz="0" w:space="0" w:color="auto"/>
        <w:left w:val="none" w:sz="0" w:space="0" w:color="auto"/>
        <w:bottom w:val="none" w:sz="0" w:space="0" w:color="auto"/>
        <w:right w:val="none" w:sz="0" w:space="0" w:color="auto"/>
      </w:divBdr>
    </w:div>
    <w:div w:id="1340042039">
      <w:bodyDiv w:val="1"/>
      <w:marLeft w:val="0"/>
      <w:marRight w:val="0"/>
      <w:marTop w:val="0"/>
      <w:marBottom w:val="0"/>
      <w:divBdr>
        <w:top w:val="none" w:sz="0" w:space="0" w:color="auto"/>
        <w:left w:val="none" w:sz="0" w:space="0" w:color="auto"/>
        <w:bottom w:val="none" w:sz="0" w:space="0" w:color="auto"/>
        <w:right w:val="none" w:sz="0" w:space="0" w:color="auto"/>
      </w:divBdr>
    </w:div>
    <w:div w:id="1340231866">
      <w:bodyDiv w:val="1"/>
      <w:marLeft w:val="0"/>
      <w:marRight w:val="0"/>
      <w:marTop w:val="0"/>
      <w:marBottom w:val="0"/>
      <w:divBdr>
        <w:top w:val="none" w:sz="0" w:space="0" w:color="auto"/>
        <w:left w:val="none" w:sz="0" w:space="0" w:color="auto"/>
        <w:bottom w:val="none" w:sz="0" w:space="0" w:color="auto"/>
        <w:right w:val="none" w:sz="0" w:space="0" w:color="auto"/>
      </w:divBdr>
    </w:div>
    <w:div w:id="1340817336">
      <w:bodyDiv w:val="1"/>
      <w:marLeft w:val="0"/>
      <w:marRight w:val="0"/>
      <w:marTop w:val="0"/>
      <w:marBottom w:val="0"/>
      <w:divBdr>
        <w:top w:val="none" w:sz="0" w:space="0" w:color="auto"/>
        <w:left w:val="none" w:sz="0" w:space="0" w:color="auto"/>
        <w:bottom w:val="none" w:sz="0" w:space="0" w:color="auto"/>
        <w:right w:val="none" w:sz="0" w:space="0" w:color="auto"/>
      </w:divBdr>
    </w:div>
    <w:div w:id="1340890969">
      <w:bodyDiv w:val="1"/>
      <w:marLeft w:val="0"/>
      <w:marRight w:val="0"/>
      <w:marTop w:val="0"/>
      <w:marBottom w:val="0"/>
      <w:divBdr>
        <w:top w:val="none" w:sz="0" w:space="0" w:color="auto"/>
        <w:left w:val="none" w:sz="0" w:space="0" w:color="auto"/>
        <w:bottom w:val="none" w:sz="0" w:space="0" w:color="auto"/>
        <w:right w:val="none" w:sz="0" w:space="0" w:color="auto"/>
      </w:divBdr>
    </w:div>
    <w:div w:id="1340892817">
      <w:bodyDiv w:val="1"/>
      <w:marLeft w:val="0"/>
      <w:marRight w:val="0"/>
      <w:marTop w:val="0"/>
      <w:marBottom w:val="0"/>
      <w:divBdr>
        <w:top w:val="none" w:sz="0" w:space="0" w:color="auto"/>
        <w:left w:val="none" w:sz="0" w:space="0" w:color="auto"/>
        <w:bottom w:val="none" w:sz="0" w:space="0" w:color="auto"/>
        <w:right w:val="none" w:sz="0" w:space="0" w:color="auto"/>
      </w:divBdr>
    </w:div>
    <w:div w:id="1340936201">
      <w:bodyDiv w:val="1"/>
      <w:marLeft w:val="0"/>
      <w:marRight w:val="0"/>
      <w:marTop w:val="0"/>
      <w:marBottom w:val="0"/>
      <w:divBdr>
        <w:top w:val="none" w:sz="0" w:space="0" w:color="auto"/>
        <w:left w:val="none" w:sz="0" w:space="0" w:color="auto"/>
        <w:bottom w:val="none" w:sz="0" w:space="0" w:color="auto"/>
        <w:right w:val="none" w:sz="0" w:space="0" w:color="auto"/>
      </w:divBdr>
    </w:div>
    <w:div w:id="1341078795">
      <w:bodyDiv w:val="1"/>
      <w:marLeft w:val="0"/>
      <w:marRight w:val="0"/>
      <w:marTop w:val="0"/>
      <w:marBottom w:val="0"/>
      <w:divBdr>
        <w:top w:val="none" w:sz="0" w:space="0" w:color="auto"/>
        <w:left w:val="none" w:sz="0" w:space="0" w:color="auto"/>
        <w:bottom w:val="none" w:sz="0" w:space="0" w:color="auto"/>
        <w:right w:val="none" w:sz="0" w:space="0" w:color="auto"/>
      </w:divBdr>
    </w:div>
    <w:div w:id="1341085363">
      <w:bodyDiv w:val="1"/>
      <w:marLeft w:val="0"/>
      <w:marRight w:val="0"/>
      <w:marTop w:val="0"/>
      <w:marBottom w:val="0"/>
      <w:divBdr>
        <w:top w:val="none" w:sz="0" w:space="0" w:color="auto"/>
        <w:left w:val="none" w:sz="0" w:space="0" w:color="auto"/>
        <w:bottom w:val="none" w:sz="0" w:space="0" w:color="auto"/>
        <w:right w:val="none" w:sz="0" w:space="0" w:color="auto"/>
      </w:divBdr>
    </w:div>
    <w:div w:id="1341204339">
      <w:bodyDiv w:val="1"/>
      <w:marLeft w:val="0"/>
      <w:marRight w:val="0"/>
      <w:marTop w:val="0"/>
      <w:marBottom w:val="0"/>
      <w:divBdr>
        <w:top w:val="none" w:sz="0" w:space="0" w:color="auto"/>
        <w:left w:val="none" w:sz="0" w:space="0" w:color="auto"/>
        <w:bottom w:val="none" w:sz="0" w:space="0" w:color="auto"/>
        <w:right w:val="none" w:sz="0" w:space="0" w:color="auto"/>
      </w:divBdr>
    </w:div>
    <w:div w:id="1341657488">
      <w:bodyDiv w:val="1"/>
      <w:marLeft w:val="0"/>
      <w:marRight w:val="0"/>
      <w:marTop w:val="0"/>
      <w:marBottom w:val="0"/>
      <w:divBdr>
        <w:top w:val="none" w:sz="0" w:space="0" w:color="auto"/>
        <w:left w:val="none" w:sz="0" w:space="0" w:color="auto"/>
        <w:bottom w:val="none" w:sz="0" w:space="0" w:color="auto"/>
        <w:right w:val="none" w:sz="0" w:space="0" w:color="auto"/>
      </w:divBdr>
    </w:div>
    <w:div w:id="1341856715">
      <w:bodyDiv w:val="1"/>
      <w:marLeft w:val="0"/>
      <w:marRight w:val="0"/>
      <w:marTop w:val="0"/>
      <w:marBottom w:val="0"/>
      <w:divBdr>
        <w:top w:val="none" w:sz="0" w:space="0" w:color="auto"/>
        <w:left w:val="none" w:sz="0" w:space="0" w:color="auto"/>
        <w:bottom w:val="none" w:sz="0" w:space="0" w:color="auto"/>
        <w:right w:val="none" w:sz="0" w:space="0" w:color="auto"/>
      </w:divBdr>
    </w:div>
    <w:div w:id="1341926172">
      <w:bodyDiv w:val="1"/>
      <w:marLeft w:val="0"/>
      <w:marRight w:val="0"/>
      <w:marTop w:val="0"/>
      <w:marBottom w:val="0"/>
      <w:divBdr>
        <w:top w:val="none" w:sz="0" w:space="0" w:color="auto"/>
        <w:left w:val="none" w:sz="0" w:space="0" w:color="auto"/>
        <w:bottom w:val="none" w:sz="0" w:space="0" w:color="auto"/>
        <w:right w:val="none" w:sz="0" w:space="0" w:color="auto"/>
      </w:divBdr>
    </w:div>
    <w:div w:id="1341929613">
      <w:bodyDiv w:val="1"/>
      <w:marLeft w:val="0"/>
      <w:marRight w:val="0"/>
      <w:marTop w:val="0"/>
      <w:marBottom w:val="0"/>
      <w:divBdr>
        <w:top w:val="none" w:sz="0" w:space="0" w:color="auto"/>
        <w:left w:val="none" w:sz="0" w:space="0" w:color="auto"/>
        <w:bottom w:val="none" w:sz="0" w:space="0" w:color="auto"/>
        <w:right w:val="none" w:sz="0" w:space="0" w:color="auto"/>
      </w:divBdr>
    </w:div>
    <w:div w:id="1342048883">
      <w:bodyDiv w:val="1"/>
      <w:marLeft w:val="0"/>
      <w:marRight w:val="0"/>
      <w:marTop w:val="0"/>
      <w:marBottom w:val="0"/>
      <w:divBdr>
        <w:top w:val="none" w:sz="0" w:space="0" w:color="auto"/>
        <w:left w:val="none" w:sz="0" w:space="0" w:color="auto"/>
        <w:bottom w:val="none" w:sz="0" w:space="0" w:color="auto"/>
        <w:right w:val="none" w:sz="0" w:space="0" w:color="auto"/>
      </w:divBdr>
    </w:div>
    <w:div w:id="1342200332">
      <w:bodyDiv w:val="1"/>
      <w:marLeft w:val="0"/>
      <w:marRight w:val="0"/>
      <w:marTop w:val="0"/>
      <w:marBottom w:val="0"/>
      <w:divBdr>
        <w:top w:val="none" w:sz="0" w:space="0" w:color="auto"/>
        <w:left w:val="none" w:sz="0" w:space="0" w:color="auto"/>
        <w:bottom w:val="none" w:sz="0" w:space="0" w:color="auto"/>
        <w:right w:val="none" w:sz="0" w:space="0" w:color="auto"/>
      </w:divBdr>
    </w:div>
    <w:div w:id="1342204037">
      <w:bodyDiv w:val="1"/>
      <w:marLeft w:val="0"/>
      <w:marRight w:val="0"/>
      <w:marTop w:val="0"/>
      <w:marBottom w:val="0"/>
      <w:divBdr>
        <w:top w:val="none" w:sz="0" w:space="0" w:color="auto"/>
        <w:left w:val="none" w:sz="0" w:space="0" w:color="auto"/>
        <w:bottom w:val="none" w:sz="0" w:space="0" w:color="auto"/>
        <w:right w:val="none" w:sz="0" w:space="0" w:color="auto"/>
      </w:divBdr>
    </w:div>
    <w:div w:id="1342472036">
      <w:bodyDiv w:val="1"/>
      <w:marLeft w:val="0"/>
      <w:marRight w:val="0"/>
      <w:marTop w:val="0"/>
      <w:marBottom w:val="0"/>
      <w:divBdr>
        <w:top w:val="none" w:sz="0" w:space="0" w:color="auto"/>
        <w:left w:val="none" w:sz="0" w:space="0" w:color="auto"/>
        <w:bottom w:val="none" w:sz="0" w:space="0" w:color="auto"/>
        <w:right w:val="none" w:sz="0" w:space="0" w:color="auto"/>
      </w:divBdr>
    </w:div>
    <w:div w:id="1342587000">
      <w:bodyDiv w:val="1"/>
      <w:marLeft w:val="0"/>
      <w:marRight w:val="0"/>
      <w:marTop w:val="0"/>
      <w:marBottom w:val="0"/>
      <w:divBdr>
        <w:top w:val="none" w:sz="0" w:space="0" w:color="auto"/>
        <w:left w:val="none" w:sz="0" w:space="0" w:color="auto"/>
        <w:bottom w:val="none" w:sz="0" w:space="0" w:color="auto"/>
        <w:right w:val="none" w:sz="0" w:space="0" w:color="auto"/>
      </w:divBdr>
    </w:div>
    <w:div w:id="1342657911">
      <w:bodyDiv w:val="1"/>
      <w:marLeft w:val="0"/>
      <w:marRight w:val="0"/>
      <w:marTop w:val="0"/>
      <w:marBottom w:val="0"/>
      <w:divBdr>
        <w:top w:val="none" w:sz="0" w:space="0" w:color="auto"/>
        <w:left w:val="none" w:sz="0" w:space="0" w:color="auto"/>
        <w:bottom w:val="none" w:sz="0" w:space="0" w:color="auto"/>
        <w:right w:val="none" w:sz="0" w:space="0" w:color="auto"/>
      </w:divBdr>
    </w:div>
    <w:div w:id="1342855705">
      <w:bodyDiv w:val="1"/>
      <w:marLeft w:val="0"/>
      <w:marRight w:val="0"/>
      <w:marTop w:val="0"/>
      <w:marBottom w:val="0"/>
      <w:divBdr>
        <w:top w:val="none" w:sz="0" w:space="0" w:color="auto"/>
        <w:left w:val="none" w:sz="0" w:space="0" w:color="auto"/>
        <w:bottom w:val="none" w:sz="0" w:space="0" w:color="auto"/>
        <w:right w:val="none" w:sz="0" w:space="0" w:color="auto"/>
      </w:divBdr>
    </w:div>
    <w:div w:id="1342970200">
      <w:bodyDiv w:val="1"/>
      <w:marLeft w:val="0"/>
      <w:marRight w:val="0"/>
      <w:marTop w:val="0"/>
      <w:marBottom w:val="0"/>
      <w:divBdr>
        <w:top w:val="none" w:sz="0" w:space="0" w:color="auto"/>
        <w:left w:val="none" w:sz="0" w:space="0" w:color="auto"/>
        <w:bottom w:val="none" w:sz="0" w:space="0" w:color="auto"/>
        <w:right w:val="none" w:sz="0" w:space="0" w:color="auto"/>
      </w:divBdr>
    </w:div>
    <w:div w:id="1343044553">
      <w:bodyDiv w:val="1"/>
      <w:marLeft w:val="0"/>
      <w:marRight w:val="0"/>
      <w:marTop w:val="0"/>
      <w:marBottom w:val="0"/>
      <w:divBdr>
        <w:top w:val="none" w:sz="0" w:space="0" w:color="auto"/>
        <w:left w:val="none" w:sz="0" w:space="0" w:color="auto"/>
        <w:bottom w:val="none" w:sz="0" w:space="0" w:color="auto"/>
        <w:right w:val="none" w:sz="0" w:space="0" w:color="auto"/>
      </w:divBdr>
    </w:div>
    <w:div w:id="1343163257">
      <w:bodyDiv w:val="1"/>
      <w:marLeft w:val="0"/>
      <w:marRight w:val="0"/>
      <w:marTop w:val="0"/>
      <w:marBottom w:val="0"/>
      <w:divBdr>
        <w:top w:val="none" w:sz="0" w:space="0" w:color="auto"/>
        <w:left w:val="none" w:sz="0" w:space="0" w:color="auto"/>
        <w:bottom w:val="none" w:sz="0" w:space="0" w:color="auto"/>
        <w:right w:val="none" w:sz="0" w:space="0" w:color="auto"/>
      </w:divBdr>
    </w:div>
    <w:div w:id="1343164992">
      <w:bodyDiv w:val="1"/>
      <w:marLeft w:val="0"/>
      <w:marRight w:val="0"/>
      <w:marTop w:val="0"/>
      <w:marBottom w:val="0"/>
      <w:divBdr>
        <w:top w:val="none" w:sz="0" w:space="0" w:color="auto"/>
        <w:left w:val="none" w:sz="0" w:space="0" w:color="auto"/>
        <w:bottom w:val="none" w:sz="0" w:space="0" w:color="auto"/>
        <w:right w:val="none" w:sz="0" w:space="0" w:color="auto"/>
      </w:divBdr>
    </w:div>
    <w:div w:id="1343169841">
      <w:bodyDiv w:val="1"/>
      <w:marLeft w:val="0"/>
      <w:marRight w:val="0"/>
      <w:marTop w:val="0"/>
      <w:marBottom w:val="0"/>
      <w:divBdr>
        <w:top w:val="none" w:sz="0" w:space="0" w:color="auto"/>
        <w:left w:val="none" w:sz="0" w:space="0" w:color="auto"/>
        <w:bottom w:val="none" w:sz="0" w:space="0" w:color="auto"/>
        <w:right w:val="none" w:sz="0" w:space="0" w:color="auto"/>
      </w:divBdr>
    </w:div>
    <w:div w:id="1343238362">
      <w:bodyDiv w:val="1"/>
      <w:marLeft w:val="0"/>
      <w:marRight w:val="0"/>
      <w:marTop w:val="0"/>
      <w:marBottom w:val="0"/>
      <w:divBdr>
        <w:top w:val="none" w:sz="0" w:space="0" w:color="auto"/>
        <w:left w:val="none" w:sz="0" w:space="0" w:color="auto"/>
        <w:bottom w:val="none" w:sz="0" w:space="0" w:color="auto"/>
        <w:right w:val="none" w:sz="0" w:space="0" w:color="auto"/>
      </w:divBdr>
    </w:div>
    <w:div w:id="1343238382">
      <w:bodyDiv w:val="1"/>
      <w:marLeft w:val="0"/>
      <w:marRight w:val="0"/>
      <w:marTop w:val="0"/>
      <w:marBottom w:val="0"/>
      <w:divBdr>
        <w:top w:val="none" w:sz="0" w:space="0" w:color="auto"/>
        <w:left w:val="none" w:sz="0" w:space="0" w:color="auto"/>
        <w:bottom w:val="none" w:sz="0" w:space="0" w:color="auto"/>
        <w:right w:val="none" w:sz="0" w:space="0" w:color="auto"/>
      </w:divBdr>
    </w:div>
    <w:div w:id="1343632174">
      <w:bodyDiv w:val="1"/>
      <w:marLeft w:val="0"/>
      <w:marRight w:val="0"/>
      <w:marTop w:val="0"/>
      <w:marBottom w:val="0"/>
      <w:divBdr>
        <w:top w:val="none" w:sz="0" w:space="0" w:color="auto"/>
        <w:left w:val="none" w:sz="0" w:space="0" w:color="auto"/>
        <w:bottom w:val="none" w:sz="0" w:space="0" w:color="auto"/>
        <w:right w:val="none" w:sz="0" w:space="0" w:color="auto"/>
      </w:divBdr>
    </w:div>
    <w:div w:id="1343781213">
      <w:bodyDiv w:val="1"/>
      <w:marLeft w:val="0"/>
      <w:marRight w:val="0"/>
      <w:marTop w:val="0"/>
      <w:marBottom w:val="0"/>
      <w:divBdr>
        <w:top w:val="none" w:sz="0" w:space="0" w:color="auto"/>
        <w:left w:val="none" w:sz="0" w:space="0" w:color="auto"/>
        <w:bottom w:val="none" w:sz="0" w:space="0" w:color="auto"/>
        <w:right w:val="none" w:sz="0" w:space="0" w:color="auto"/>
      </w:divBdr>
    </w:div>
    <w:div w:id="1343781290">
      <w:bodyDiv w:val="1"/>
      <w:marLeft w:val="0"/>
      <w:marRight w:val="0"/>
      <w:marTop w:val="0"/>
      <w:marBottom w:val="0"/>
      <w:divBdr>
        <w:top w:val="none" w:sz="0" w:space="0" w:color="auto"/>
        <w:left w:val="none" w:sz="0" w:space="0" w:color="auto"/>
        <w:bottom w:val="none" w:sz="0" w:space="0" w:color="auto"/>
        <w:right w:val="none" w:sz="0" w:space="0" w:color="auto"/>
      </w:divBdr>
    </w:div>
    <w:div w:id="1343895474">
      <w:bodyDiv w:val="1"/>
      <w:marLeft w:val="0"/>
      <w:marRight w:val="0"/>
      <w:marTop w:val="0"/>
      <w:marBottom w:val="0"/>
      <w:divBdr>
        <w:top w:val="none" w:sz="0" w:space="0" w:color="auto"/>
        <w:left w:val="none" w:sz="0" w:space="0" w:color="auto"/>
        <w:bottom w:val="none" w:sz="0" w:space="0" w:color="auto"/>
        <w:right w:val="none" w:sz="0" w:space="0" w:color="auto"/>
      </w:divBdr>
    </w:div>
    <w:div w:id="1343970990">
      <w:bodyDiv w:val="1"/>
      <w:marLeft w:val="0"/>
      <w:marRight w:val="0"/>
      <w:marTop w:val="0"/>
      <w:marBottom w:val="0"/>
      <w:divBdr>
        <w:top w:val="none" w:sz="0" w:space="0" w:color="auto"/>
        <w:left w:val="none" w:sz="0" w:space="0" w:color="auto"/>
        <w:bottom w:val="none" w:sz="0" w:space="0" w:color="auto"/>
        <w:right w:val="none" w:sz="0" w:space="0" w:color="auto"/>
      </w:divBdr>
    </w:div>
    <w:div w:id="1344238139">
      <w:bodyDiv w:val="1"/>
      <w:marLeft w:val="0"/>
      <w:marRight w:val="0"/>
      <w:marTop w:val="0"/>
      <w:marBottom w:val="0"/>
      <w:divBdr>
        <w:top w:val="none" w:sz="0" w:space="0" w:color="auto"/>
        <w:left w:val="none" w:sz="0" w:space="0" w:color="auto"/>
        <w:bottom w:val="none" w:sz="0" w:space="0" w:color="auto"/>
        <w:right w:val="none" w:sz="0" w:space="0" w:color="auto"/>
      </w:divBdr>
    </w:div>
    <w:div w:id="1344549055">
      <w:bodyDiv w:val="1"/>
      <w:marLeft w:val="0"/>
      <w:marRight w:val="0"/>
      <w:marTop w:val="0"/>
      <w:marBottom w:val="0"/>
      <w:divBdr>
        <w:top w:val="none" w:sz="0" w:space="0" w:color="auto"/>
        <w:left w:val="none" w:sz="0" w:space="0" w:color="auto"/>
        <w:bottom w:val="none" w:sz="0" w:space="0" w:color="auto"/>
        <w:right w:val="none" w:sz="0" w:space="0" w:color="auto"/>
      </w:divBdr>
    </w:div>
    <w:div w:id="1344627969">
      <w:bodyDiv w:val="1"/>
      <w:marLeft w:val="0"/>
      <w:marRight w:val="0"/>
      <w:marTop w:val="0"/>
      <w:marBottom w:val="0"/>
      <w:divBdr>
        <w:top w:val="none" w:sz="0" w:space="0" w:color="auto"/>
        <w:left w:val="none" w:sz="0" w:space="0" w:color="auto"/>
        <w:bottom w:val="none" w:sz="0" w:space="0" w:color="auto"/>
        <w:right w:val="none" w:sz="0" w:space="0" w:color="auto"/>
      </w:divBdr>
    </w:div>
    <w:div w:id="1344747176">
      <w:bodyDiv w:val="1"/>
      <w:marLeft w:val="0"/>
      <w:marRight w:val="0"/>
      <w:marTop w:val="0"/>
      <w:marBottom w:val="0"/>
      <w:divBdr>
        <w:top w:val="none" w:sz="0" w:space="0" w:color="auto"/>
        <w:left w:val="none" w:sz="0" w:space="0" w:color="auto"/>
        <w:bottom w:val="none" w:sz="0" w:space="0" w:color="auto"/>
        <w:right w:val="none" w:sz="0" w:space="0" w:color="auto"/>
      </w:divBdr>
    </w:div>
    <w:div w:id="1344817100">
      <w:bodyDiv w:val="1"/>
      <w:marLeft w:val="0"/>
      <w:marRight w:val="0"/>
      <w:marTop w:val="0"/>
      <w:marBottom w:val="0"/>
      <w:divBdr>
        <w:top w:val="none" w:sz="0" w:space="0" w:color="auto"/>
        <w:left w:val="none" w:sz="0" w:space="0" w:color="auto"/>
        <w:bottom w:val="none" w:sz="0" w:space="0" w:color="auto"/>
        <w:right w:val="none" w:sz="0" w:space="0" w:color="auto"/>
      </w:divBdr>
    </w:div>
    <w:div w:id="1345085583">
      <w:bodyDiv w:val="1"/>
      <w:marLeft w:val="0"/>
      <w:marRight w:val="0"/>
      <w:marTop w:val="0"/>
      <w:marBottom w:val="0"/>
      <w:divBdr>
        <w:top w:val="none" w:sz="0" w:space="0" w:color="auto"/>
        <w:left w:val="none" w:sz="0" w:space="0" w:color="auto"/>
        <w:bottom w:val="none" w:sz="0" w:space="0" w:color="auto"/>
        <w:right w:val="none" w:sz="0" w:space="0" w:color="auto"/>
      </w:divBdr>
    </w:div>
    <w:div w:id="1345086196">
      <w:bodyDiv w:val="1"/>
      <w:marLeft w:val="0"/>
      <w:marRight w:val="0"/>
      <w:marTop w:val="0"/>
      <w:marBottom w:val="0"/>
      <w:divBdr>
        <w:top w:val="none" w:sz="0" w:space="0" w:color="auto"/>
        <w:left w:val="none" w:sz="0" w:space="0" w:color="auto"/>
        <w:bottom w:val="none" w:sz="0" w:space="0" w:color="auto"/>
        <w:right w:val="none" w:sz="0" w:space="0" w:color="auto"/>
      </w:divBdr>
    </w:div>
    <w:div w:id="1345135736">
      <w:bodyDiv w:val="1"/>
      <w:marLeft w:val="0"/>
      <w:marRight w:val="0"/>
      <w:marTop w:val="0"/>
      <w:marBottom w:val="0"/>
      <w:divBdr>
        <w:top w:val="none" w:sz="0" w:space="0" w:color="auto"/>
        <w:left w:val="none" w:sz="0" w:space="0" w:color="auto"/>
        <w:bottom w:val="none" w:sz="0" w:space="0" w:color="auto"/>
        <w:right w:val="none" w:sz="0" w:space="0" w:color="auto"/>
      </w:divBdr>
    </w:div>
    <w:div w:id="1345474878">
      <w:bodyDiv w:val="1"/>
      <w:marLeft w:val="0"/>
      <w:marRight w:val="0"/>
      <w:marTop w:val="0"/>
      <w:marBottom w:val="0"/>
      <w:divBdr>
        <w:top w:val="none" w:sz="0" w:space="0" w:color="auto"/>
        <w:left w:val="none" w:sz="0" w:space="0" w:color="auto"/>
        <w:bottom w:val="none" w:sz="0" w:space="0" w:color="auto"/>
        <w:right w:val="none" w:sz="0" w:space="0" w:color="auto"/>
      </w:divBdr>
    </w:div>
    <w:div w:id="1345479907">
      <w:bodyDiv w:val="1"/>
      <w:marLeft w:val="0"/>
      <w:marRight w:val="0"/>
      <w:marTop w:val="0"/>
      <w:marBottom w:val="0"/>
      <w:divBdr>
        <w:top w:val="none" w:sz="0" w:space="0" w:color="auto"/>
        <w:left w:val="none" w:sz="0" w:space="0" w:color="auto"/>
        <w:bottom w:val="none" w:sz="0" w:space="0" w:color="auto"/>
        <w:right w:val="none" w:sz="0" w:space="0" w:color="auto"/>
      </w:divBdr>
    </w:div>
    <w:div w:id="1345520137">
      <w:bodyDiv w:val="1"/>
      <w:marLeft w:val="0"/>
      <w:marRight w:val="0"/>
      <w:marTop w:val="0"/>
      <w:marBottom w:val="0"/>
      <w:divBdr>
        <w:top w:val="none" w:sz="0" w:space="0" w:color="auto"/>
        <w:left w:val="none" w:sz="0" w:space="0" w:color="auto"/>
        <w:bottom w:val="none" w:sz="0" w:space="0" w:color="auto"/>
        <w:right w:val="none" w:sz="0" w:space="0" w:color="auto"/>
      </w:divBdr>
    </w:div>
    <w:div w:id="1345520148">
      <w:bodyDiv w:val="1"/>
      <w:marLeft w:val="0"/>
      <w:marRight w:val="0"/>
      <w:marTop w:val="0"/>
      <w:marBottom w:val="0"/>
      <w:divBdr>
        <w:top w:val="none" w:sz="0" w:space="0" w:color="auto"/>
        <w:left w:val="none" w:sz="0" w:space="0" w:color="auto"/>
        <w:bottom w:val="none" w:sz="0" w:space="0" w:color="auto"/>
        <w:right w:val="none" w:sz="0" w:space="0" w:color="auto"/>
      </w:divBdr>
    </w:div>
    <w:div w:id="1345591881">
      <w:bodyDiv w:val="1"/>
      <w:marLeft w:val="0"/>
      <w:marRight w:val="0"/>
      <w:marTop w:val="0"/>
      <w:marBottom w:val="0"/>
      <w:divBdr>
        <w:top w:val="none" w:sz="0" w:space="0" w:color="auto"/>
        <w:left w:val="none" w:sz="0" w:space="0" w:color="auto"/>
        <w:bottom w:val="none" w:sz="0" w:space="0" w:color="auto"/>
        <w:right w:val="none" w:sz="0" w:space="0" w:color="auto"/>
      </w:divBdr>
    </w:div>
    <w:div w:id="1345782229">
      <w:bodyDiv w:val="1"/>
      <w:marLeft w:val="0"/>
      <w:marRight w:val="0"/>
      <w:marTop w:val="0"/>
      <w:marBottom w:val="0"/>
      <w:divBdr>
        <w:top w:val="none" w:sz="0" w:space="0" w:color="auto"/>
        <w:left w:val="none" w:sz="0" w:space="0" w:color="auto"/>
        <w:bottom w:val="none" w:sz="0" w:space="0" w:color="auto"/>
        <w:right w:val="none" w:sz="0" w:space="0" w:color="auto"/>
      </w:divBdr>
    </w:div>
    <w:div w:id="1345784450">
      <w:bodyDiv w:val="1"/>
      <w:marLeft w:val="0"/>
      <w:marRight w:val="0"/>
      <w:marTop w:val="0"/>
      <w:marBottom w:val="0"/>
      <w:divBdr>
        <w:top w:val="none" w:sz="0" w:space="0" w:color="auto"/>
        <w:left w:val="none" w:sz="0" w:space="0" w:color="auto"/>
        <w:bottom w:val="none" w:sz="0" w:space="0" w:color="auto"/>
        <w:right w:val="none" w:sz="0" w:space="0" w:color="auto"/>
      </w:divBdr>
    </w:div>
    <w:div w:id="1345785532">
      <w:bodyDiv w:val="1"/>
      <w:marLeft w:val="0"/>
      <w:marRight w:val="0"/>
      <w:marTop w:val="0"/>
      <w:marBottom w:val="0"/>
      <w:divBdr>
        <w:top w:val="none" w:sz="0" w:space="0" w:color="auto"/>
        <w:left w:val="none" w:sz="0" w:space="0" w:color="auto"/>
        <w:bottom w:val="none" w:sz="0" w:space="0" w:color="auto"/>
        <w:right w:val="none" w:sz="0" w:space="0" w:color="auto"/>
      </w:divBdr>
    </w:div>
    <w:div w:id="1345786797">
      <w:bodyDiv w:val="1"/>
      <w:marLeft w:val="0"/>
      <w:marRight w:val="0"/>
      <w:marTop w:val="0"/>
      <w:marBottom w:val="0"/>
      <w:divBdr>
        <w:top w:val="none" w:sz="0" w:space="0" w:color="auto"/>
        <w:left w:val="none" w:sz="0" w:space="0" w:color="auto"/>
        <w:bottom w:val="none" w:sz="0" w:space="0" w:color="auto"/>
        <w:right w:val="none" w:sz="0" w:space="0" w:color="auto"/>
      </w:divBdr>
    </w:div>
    <w:div w:id="1345789905">
      <w:bodyDiv w:val="1"/>
      <w:marLeft w:val="0"/>
      <w:marRight w:val="0"/>
      <w:marTop w:val="0"/>
      <w:marBottom w:val="0"/>
      <w:divBdr>
        <w:top w:val="none" w:sz="0" w:space="0" w:color="auto"/>
        <w:left w:val="none" w:sz="0" w:space="0" w:color="auto"/>
        <w:bottom w:val="none" w:sz="0" w:space="0" w:color="auto"/>
        <w:right w:val="none" w:sz="0" w:space="0" w:color="auto"/>
      </w:divBdr>
    </w:div>
    <w:div w:id="1346055352">
      <w:bodyDiv w:val="1"/>
      <w:marLeft w:val="0"/>
      <w:marRight w:val="0"/>
      <w:marTop w:val="0"/>
      <w:marBottom w:val="0"/>
      <w:divBdr>
        <w:top w:val="none" w:sz="0" w:space="0" w:color="auto"/>
        <w:left w:val="none" w:sz="0" w:space="0" w:color="auto"/>
        <w:bottom w:val="none" w:sz="0" w:space="0" w:color="auto"/>
        <w:right w:val="none" w:sz="0" w:space="0" w:color="auto"/>
      </w:divBdr>
    </w:div>
    <w:div w:id="1346244044">
      <w:bodyDiv w:val="1"/>
      <w:marLeft w:val="0"/>
      <w:marRight w:val="0"/>
      <w:marTop w:val="0"/>
      <w:marBottom w:val="0"/>
      <w:divBdr>
        <w:top w:val="none" w:sz="0" w:space="0" w:color="auto"/>
        <w:left w:val="none" w:sz="0" w:space="0" w:color="auto"/>
        <w:bottom w:val="none" w:sz="0" w:space="0" w:color="auto"/>
        <w:right w:val="none" w:sz="0" w:space="0" w:color="auto"/>
      </w:divBdr>
    </w:div>
    <w:div w:id="1346396099">
      <w:bodyDiv w:val="1"/>
      <w:marLeft w:val="0"/>
      <w:marRight w:val="0"/>
      <w:marTop w:val="0"/>
      <w:marBottom w:val="0"/>
      <w:divBdr>
        <w:top w:val="none" w:sz="0" w:space="0" w:color="auto"/>
        <w:left w:val="none" w:sz="0" w:space="0" w:color="auto"/>
        <w:bottom w:val="none" w:sz="0" w:space="0" w:color="auto"/>
        <w:right w:val="none" w:sz="0" w:space="0" w:color="auto"/>
      </w:divBdr>
    </w:div>
    <w:div w:id="1346396362">
      <w:bodyDiv w:val="1"/>
      <w:marLeft w:val="0"/>
      <w:marRight w:val="0"/>
      <w:marTop w:val="0"/>
      <w:marBottom w:val="0"/>
      <w:divBdr>
        <w:top w:val="none" w:sz="0" w:space="0" w:color="auto"/>
        <w:left w:val="none" w:sz="0" w:space="0" w:color="auto"/>
        <w:bottom w:val="none" w:sz="0" w:space="0" w:color="auto"/>
        <w:right w:val="none" w:sz="0" w:space="0" w:color="auto"/>
      </w:divBdr>
    </w:div>
    <w:div w:id="1346402477">
      <w:bodyDiv w:val="1"/>
      <w:marLeft w:val="0"/>
      <w:marRight w:val="0"/>
      <w:marTop w:val="0"/>
      <w:marBottom w:val="0"/>
      <w:divBdr>
        <w:top w:val="none" w:sz="0" w:space="0" w:color="auto"/>
        <w:left w:val="none" w:sz="0" w:space="0" w:color="auto"/>
        <w:bottom w:val="none" w:sz="0" w:space="0" w:color="auto"/>
        <w:right w:val="none" w:sz="0" w:space="0" w:color="auto"/>
      </w:divBdr>
    </w:div>
    <w:div w:id="1346518358">
      <w:bodyDiv w:val="1"/>
      <w:marLeft w:val="0"/>
      <w:marRight w:val="0"/>
      <w:marTop w:val="0"/>
      <w:marBottom w:val="0"/>
      <w:divBdr>
        <w:top w:val="none" w:sz="0" w:space="0" w:color="auto"/>
        <w:left w:val="none" w:sz="0" w:space="0" w:color="auto"/>
        <w:bottom w:val="none" w:sz="0" w:space="0" w:color="auto"/>
        <w:right w:val="none" w:sz="0" w:space="0" w:color="auto"/>
      </w:divBdr>
    </w:div>
    <w:div w:id="1346857950">
      <w:bodyDiv w:val="1"/>
      <w:marLeft w:val="0"/>
      <w:marRight w:val="0"/>
      <w:marTop w:val="0"/>
      <w:marBottom w:val="0"/>
      <w:divBdr>
        <w:top w:val="none" w:sz="0" w:space="0" w:color="auto"/>
        <w:left w:val="none" w:sz="0" w:space="0" w:color="auto"/>
        <w:bottom w:val="none" w:sz="0" w:space="0" w:color="auto"/>
        <w:right w:val="none" w:sz="0" w:space="0" w:color="auto"/>
      </w:divBdr>
    </w:div>
    <w:div w:id="1346981184">
      <w:bodyDiv w:val="1"/>
      <w:marLeft w:val="0"/>
      <w:marRight w:val="0"/>
      <w:marTop w:val="0"/>
      <w:marBottom w:val="0"/>
      <w:divBdr>
        <w:top w:val="none" w:sz="0" w:space="0" w:color="auto"/>
        <w:left w:val="none" w:sz="0" w:space="0" w:color="auto"/>
        <w:bottom w:val="none" w:sz="0" w:space="0" w:color="auto"/>
        <w:right w:val="none" w:sz="0" w:space="0" w:color="auto"/>
      </w:divBdr>
    </w:div>
    <w:div w:id="1347094099">
      <w:bodyDiv w:val="1"/>
      <w:marLeft w:val="0"/>
      <w:marRight w:val="0"/>
      <w:marTop w:val="0"/>
      <w:marBottom w:val="0"/>
      <w:divBdr>
        <w:top w:val="none" w:sz="0" w:space="0" w:color="auto"/>
        <w:left w:val="none" w:sz="0" w:space="0" w:color="auto"/>
        <w:bottom w:val="none" w:sz="0" w:space="0" w:color="auto"/>
        <w:right w:val="none" w:sz="0" w:space="0" w:color="auto"/>
      </w:divBdr>
    </w:div>
    <w:div w:id="1347096091">
      <w:bodyDiv w:val="1"/>
      <w:marLeft w:val="0"/>
      <w:marRight w:val="0"/>
      <w:marTop w:val="0"/>
      <w:marBottom w:val="0"/>
      <w:divBdr>
        <w:top w:val="none" w:sz="0" w:space="0" w:color="auto"/>
        <w:left w:val="none" w:sz="0" w:space="0" w:color="auto"/>
        <w:bottom w:val="none" w:sz="0" w:space="0" w:color="auto"/>
        <w:right w:val="none" w:sz="0" w:space="0" w:color="auto"/>
      </w:divBdr>
    </w:div>
    <w:div w:id="1347097798">
      <w:bodyDiv w:val="1"/>
      <w:marLeft w:val="0"/>
      <w:marRight w:val="0"/>
      <w:marTop w:val="0"/>
      <w:marBottom w:val="0"/>
      <w:divBdr>
        <w:top w:val="none" w:sz="0" w:space="0" w:color="auto"/>
        <w:left w:val="none" w:sz="0" w:space="0" w:color="auto"/>
        <w:bottom w:val="none" w:sz="0" w:space="0" w:color="auto"/>
        <w:right w:val="none" w:sz="0" w:space="0" w:color="auto"/>
      </w:divBdr>
    </w:div>
    <w:div w:id="1347100470">
      <w:bodyDiv w:val="1"/>
      <w:marLeft w:val="0"/>
      <w:marRight w:val="0"/>
      <w:marTop w:val="0"/>
      <w:marBottom w:val="0"/>
      <w:divBdr>
        <w:top w:val="none" w:sz="0" w:space="0" w:color="auto"/>
        <w:left w:val="none" w:sz="0" w:space="0" w:color="auto"/>
        <w:bottom w:val="none" w:sz="0" w:space="0" w:color="auto"/>
        <w:right w:val="none" w:sz="0" w:space="0" w:color="auto"/>
      </w:divBdr>
    </w:div>
    <w:div w:id="1347175513">
      <w:bodyDiv w:val="1"/>
      <w:marLeft w:val="0"/>
      <w:marRight w:val="0"/>
      <w:marTop w:val="0"/>
      <w:marBottom w:val="0"/>
      <w:divBdr>
        <w:top w:val="none" w:sz="0" w:space="0" w:color="auto"/>
        <w:left w:val="none" w:sz="0" w:space="0" w:color="auto"/>
        <w:bottom w:val="none" w:sz="0" w:space="0" w:color="auto"/>
        <w:right w:val="none" w:sz="0" w:space="0" w:color="auto"/>
      </w:divBdr>
    </w:div>
    <w:div w:id="1347367010">
      <w:bodyDiv w:val="1"/>
      <w:marLeft w:val="0"/>
      <w:marRight w:val="0"/>
      <w:marTop w:val="0"/>
      <w:marBottom w:val="0"/>
      <w:divBdr>
        <w:top w:val="none" w:sz="0" w:space="0" w:color="auto"/>
        <w:left w:val="none" w:sz="0" w:space="0" w:color="auto"/>
        <w:bottom w:val="none" w:sz="0" w:space="0" w:color="auto"/>
        <w:right w:val="none" w:sz="0" w:space="0" w:color="auto"/>
      </w:divBdr>
    </w:div>
    <w:div w:id="1347561506">
      <w:bodyDiv w:val="1"/>
      <w:marLeft w:val="0"/>
      <w:marRight w:val="0"/>
      <w:marTop w:val="0"/>
      <w:marBottom w:val="0"/>
      <w:divBdr>
        <w:top w:val="none" w:sz="0" w:space="0" w:color="auto"/>
        <w:left w:val="none" w:sz="0" w:space="0" w:color="auto"/>
        <w:bottom w:val="none" w:sz="0" w:space="0" w:color="auto"/>
        <w:right w:val="none" w:sz="0" w:space="0" w:color="auto"/>
      </w:divBdr>
    </w:div>
    <w:div w:id="1347564013">
      <w:bodyDiv w:val="1"/>
      <w:marLeft w:val="0"/>
      <w:marRight w:val="0"/>
      <w:marTop w:val="0"/>
      <w:marBottom w:val="0"/>
      <w:divBdr>
        <w:top w:val="none" w:sz="0" w:space="0" w:color="auto"/>
        <w:left w:val="none" w:sz="0" w:space="0" w:color="auto"/>
        <w:bottom w:val="none" w:sz="0" w:space="0" w:color="auto"/>
        <w:right w:val="none" w:sz="0" w:space="0" w:color="auto"/>
      </w:divBdr>
    </w:div>
    <w:div w:id="1347900337">
      <w:bodyDiv w:val="1"/>
      <w:marLeft w:val="0"/>
      <w:marRight w:val="0"/>
      <w:marTop w:val="0"/>
      <w:marBottom w:val="0"/>
      <w:divBdr>
        <w:top w:val="none" w:sz="0" w:space="0" w:color="auto"/>
        <w:left w:val="none" w:sz="0" w:space="0" w:color="auto"/>
        <w:bottom w:val="none" w:sz="0" w:space="0" w:color="auto"/>
        <w:right w:val="none" w:sz="0" w:space="0" w:color="auto"/>
      </w:divBdr>
    </w:div>
    <w:div w:id="1348024087">
      <w:bodyDiv w:val="1"/>
      <w:marLeft w:val="0"/>
      <w:marRight w:val="0"/>
      <w:marTop w:val="0"/>
      <w:marBottom w:val="0"/>
      <w:divBdr>
        <w:top w:val="none" w:sz="0" w:space="0" w:color="auto"/>
        <w:left w:val="none" w:sz="0" w:space="0" w:color="auto"/>
        <w:bottom w:val="none" w:sz="0" w:space="0" w:color="auto"/>
        <w:right w:val="none" w:sz="0" w:space="0" w:color="auto"/>
      </w:divBdr>
    </w:div>
    <w:div w:id="1348097508">
      <w:bodyDiv w:val="1"/>
      <w:marLeft w:val="0"/>
      <w:marRight w:val="0"/>
      <w:marTop w:val="0"/>
      <w:marBottom w:val="0"/>
      <w:divBdr>
        <w:top w:val="none" w:sz="0" w:space="0" w:color="auto"/>
        <w:left w:val="none" w:sz="0" w:space="0" w:color="auto"/>
        <w:bottom w:val="none" w:sz="0" w:space="0" w:color="auto"/>
        <w:right w:val="none" w:sz="0" w:space="0" w:color="auto"/>
      </w:divBdr>
    </w:div>
    <w:div w:id="1348171671">
      <w:bodyDiv w:val="1"/>
      <w:marLeft w:val="0"/>
      <w:marRight w:val="0"/>
      <w:marTop w:val="0"/>
      <w:marBottom w:val="0"/>
      <w:divBdr>
        <w:top w:val="none" w:sz="0" w:space="0" w:color="auto"/>
        <w:left w:val="none" w:sz="0" w:space="0" w:color="auto"/>
        <w:bottom w:val="none" w:sz="0" w:space="0" w:color="auto"/>
        <w:right w:val="none" w:sz="0" w:space="0" w:color="auto"/>
      </w:divBdr>
    </w:div>
    <w:div w:id="1348172304">
      <w:bodyDiv w:val="1"/>
      <w:marLeft w:val="0"/>
      <w:marRight w:val="0"/>
      <w:marTop w:val="0"/>
      <w:marBottom w:val="0"/>
      <w:divBdr>
        <w:top w:val="none" w:sz="0" w:space="0" w:color="auto"/>
        <w:left w:val="none" w:sz="0" w:space="0" w:color="auto"/>
        <w:bottom w:val="none" w:sz="0" w:space="0" w:color="auto"/>
        <w:right w:val="none" w:sz="0" w:space="0" w:color="auto"/>
      </w:divBdr>
    </w:div>
    <w:div w:id="1348293911">
      <w:bodyDiv w:val="1"/>
      <w:marLeft w:val="0"/>
      <w:marRight w:val="0"/>
      <w:marTop w:val="0"/>
      <w:marBottom w:val="0"/>
      <w:divBdr>
        <w:top w:val="none" w:sz="0" w:space="0" w:color="auto"/>
        <w:left w:val="none" w:sz="0" w:space="0" w:color="auto"/>
        <w:bottom w:val="none" w:sz="0" w:space="0" w:color="auto"/>
        <w:right w:val="none" w:sz="0" w:space="0" w:color="auto"/>
      </w:divBdr>
    </w:div>
    <w:div w:id="1348367065">
      <w:bodyDiv w:val="1"/>
      <w:marLeft w:val="0"/>
      <w:marRight w:val="0"/>
      <w:marTop w:val="0"/>
      <w:marBottom w:val="0"/>
      <w:divBdr>
        <w:top w:val="none" w:sz="0" w:space="0" w:color="auto"/>
        <w:left w:val="none" w:sz="0" w:space="0" w:color="auto"/>
        <w:bottom w:val="none" w:sz="0" w:space="0" w:color="auto"/>
        <w:right w:val="none" w:sz="0" w:space="0" w:color="auto"/>
      </w:divBdr>
    </w:div>
    <w:div w:id="1348482627">
      <w:bodyDiv w:val="1"/>
      <w:marLeft w:val="0"/>
      <w:marRight w:val="0"/>
      <w:marTop w:val="0"/>
      <w:marBottom w:val="0"/>
      <w:divBdr>
        <w:top w:val="none" w:sz="0" w:space="0" w:color="auto"/>
        <w:left w:val="none" w:sz="0" w:space="0" w:color="auto"/>
        <w:bottom w:val="none" w:sz="0" w:space="0" w:color="auto"/>
        <w:right w:val="none" w:sz="0" w:space="0" w:color="auto"/>
      </w:divBdr>
    </w:div>
    <w:div w:id="1348557373">
      <w:bodyDiv w:val="1"/>
      <w:marLeft w:val="0"/>
      <w:marRight w:val="0"/>
      <w:marTop w:val="0"/>
      <w:marBottom w:val="0"/>
      <w:divBdr>
        <w:top w:val="none" w:sz="0" w:space="0" w:color="auto"/>
        <w:left w:val="none" w:sz="0" w:space="0" w:color="auto"/>
        <w:bottom w:val="none" w:sz="0" w:space="0" w:color="auto"/>
        <w:right w:val="none" w:sz="0" w:space="0" w:color="auto"/>
      </w:divBdr>
    </w:div>
    <w:div w:id="1348870662">
      <w:bodyDiv w:val="1"/>
      <w:marLeft w:val="0"/>
      <w:marRight w:val="0"/>
      <w:marTop w:val="0"/>
      <w:marBottom w:val="0"/>
      <w:divBdr>
        <w:top w:val="none" w:sz="0" w:space="0" w:color="auto"/>
        <w:left w:val="none" w:sz="0" w:space="0" w:color="auto"/>
        <w:bottom w:val="none" w:sz="0" w:space="0" w:color="auto"/>
        <w:right w:val="none" w:sz="0" w:space="0" w:color="auto"/>
      </w:divBdr>
    </w:div>
    <w:div w:id="1348945427">
      <w:bodyDiv w:val="1"/>
      <w:marLeft w:val="0"/>
      <w:marRight w:val="0"/>
      <w:marTop w:val="0"/>
      <w:marBottom w:val="0"/>
      <w:divBdr>
        <w:top w:val="none" w:sz="0" w:space="0" w:color="auto"/>
        <w:left w:val="none" w:sz="0" w:space="0" w:color="auto"/>
        <w:bottom w:val="none" w:sz="0" w:space="0" w:color="auto"/>
        <w:right w:val="none" w:sz="0" w:space="0" w:color="auto"/>
      </w:divBdr>
    </w:div>
    <w:div w:id="1348949601">
      <w:bodyDiv w:val="1"/>
      <w:marLeft w:val="0"/>
      <w:marRight w:val="0"/>
      <w:marTop w:val="0"/>
      <w:marBottom w:val="0"/>
      <w:divBdr>
        <w:top w:val="none" w:sz="0" w:space="0" w:color="auto"/>
        <w:left w:val="none" w:sz="0" w:space="0" w:color="auto"/>
        <w:bottom w:val="none" w:sz="0" w:space="0" w:color="auto"/>
        <w:right w:val="none" w:sz="0" w:space="0" w:color="auto"/>
      </w:divBdr>
    </w:div>
    <w:div w:id="1349333873">
      <w:bodyDiv w:val="1"/>
      <w:marLeft w:val="0"/>
      <w:marRight w:val="0"/>
      <w:marTop w:val="0"/>
      <w:marBottom w:val="0"/>
      <w:divBdr>
        <w:top w:val="none" w:sz="0" w:space="0" w:color="auto"/>
        <w:left w:val="none" w:sz="0" w:space="0" w:color="auto"/>
        <w:bottom w:val="none" w:sz="0" w:space="0" w:color="auto"/>
        <w:right w:val="none" w:sz="0" w:space="0" w:color="auto"/>
      </w:divBdr>
    </w:div>
    <w:div w:id="1349797526">
      <w:bodyDiv w:val="1"/>
      <w:marLeft w:val="0"/>
      <w:marRight w:val="0"/>
      <w:marTop w:val="0"/>
      <w:marBottom w:val="0"/>
      <w:divBdr>
        <w:top w:val="none" w:sz="0" w:space="0" w:color="auto"/>
        <w:left w:val="none" w:sz="0" w:space="0" w:color="auto"/>
        <w:bottom w:val="none" w:sz="0" w:space="0" w:color="auto"/>
        <w:right w:val="none" w:sz="0" w:space="0" w:color="auto"/>
      </w:divBdr>
    </w:div>
    <w:div w:id="1350058122">
      <w:bodyDiv w:val="1"/>
      <w:marLeft w:val="0"/>
      <w:marRight w:val="0"/>
      <w:marTop w:val="0"/>
      <w:marBottom w:val="0"/>
      <w:divBdr>
        <w:top w:val="none" w:sz="0" w:space="0" w:color="auto"/>
        <w:left w:val="none" w:sz="0" w:space="0" w:color="auto"/>
        <w:bottom w:val="none" w:sz="0" w:space="0" w:color="auto"/>
        <w:right w:val="none" w:sz="0" w:space="0" w:color="auto"/>
      </w:divBdr>
    </w:div>
    <w:div w:id="1350134776">
      <w:bodyDiv w:val="1"/>
      <w:marLeft w:val="0"/>
      <w:marRight w:val="0"/>
      <w:marTop w:val="0"/>
      <w:marBottom w:val="0"/>
      <w:divBdr>
        <w:top w:val="none" w:sz="0" w:space="0" w:color="auto"/>
        <w:left w:val="none" w:sz="0" w:space="0" w:color="auto"/>
        <w:bottom w:val="none" w:sz="0" w:space="0" w:color="auto"/>
        <w:right w:val="none" w:sz="0" w:space="0" w:color="auto"/>
      </w:divBdr>
    </w:div>
    <w:div w:id="1350330937">
      <w:bodyDiv w:val="1"/>
      <w:marLeft w:val="0"/>
      <w:marRight w:val="0"/>
      <w:marTop w:val="0"/>
      <w:marBottom w:val="0"/>
      <w:divBdr>
        <w:top w:val="none" w:sz="0" w:space="0" w:color="auto"/>
        <w:left w:val="none" w:sz="0" w:space="0" w:color="auto"/>
        <w:bottom w:val="none" w:sz="0" w:space="0" w:color="auto"/>
        <w:right w:val="none" w:sz="0" w:space="0" w:color="auto"/>
      </w:divBdr>
    </w:div>
    <w:div w:id="1350444383">
      <w:bodyDiv w:val="1"/>
      <w:marLeft w:val="0"/>
      <w:marRight w:val="0"/>
      <w:marTop w:val="0"/>
      <w:marBottom w:val="0"/>
      <w:divBdr>
        <w:top w:val="none" w:sz="0" w:space="0" w:color="auto"/>
        <w:left w:val="none" w:sz="0" w:space="0" w:color="auto"/>
        <w:bottom w:val="none" w:sz="0" w:space="0" w:color="auto"/>
        <w:right w:val="none" w:sz="0" w:space="0" w:color="auto"/>
      </w:divBdr>
    </w:div>
    <w:div w:id="1351180742">
      <w:bodyDiv w:val="1"/>
      <w:marLeft w:val="0"/>
      <w:marRight w:val="0"/>
      <w:marTop w:val="0"/>
      <w:marBottom w:val="0"/>
      <w:divBdr>
        <w:top w:val="none" w:sz="0" w:space="0" w:color="auto"/>
        <w:left w:val="none" w:sz="0" w:space="0" w:color="auto"/>
        <w:bottom w:val="none" w:sz="0" w:space="0" w:color="auto"/>
        <w:right w:val="none" w:sz="0" w:space="0" w:color="auto"/>
      </w:divBdr>
    </w:div>
    <w:div w:id="1351181253">
      <w:bodyDiv w:val="1"/>
      <w:marLeft w:val="0"/>
      <w:marRight w:val="0"/>
      <w:marTop w:val="0"/>
      <w:marBottom w:val="0"/>
      <w:divBdr>
        <w:top w:val="none" w:sz="0" w:space="0" w:color="auto"/>
        <w:left w:val="none" w:sz="0" w:space="0" w:color="auto"/>
        <w:bottom w:val="none" w:sz="0" w:space="0" w:color="auto"/>
        <w:right w:val="none" w:sz="0" w:space="0" w:color="auto"/>
      </w:divBdr>
    </w:div>
    <w:div w:id="1351295435">
      <w:bodyDiv w:val="1"/>
      <w:marLeft w:val="0"/>
      <w:marRight w:val="0"/>
      <w:marTop w:val="0"/>
      <w:marBottom w:val="0"/>
      <w:divBdr>
        <w:top w:val="none" w:sz="0" w:space="0" w:color="auto"/>
        <w:left w:val="none" w:sz="0" w:space="0" w:color="auto"/>
        <w:bottom w:val="none" w:sz="0" w:space="0" w:color="auto"/>
        <w:right w:val="none" w:sz="0" w:space="0" w:color="auto"/>
      </w:divBdr>
    </w:div>
    <w:div w:id="1351492566">
      <w:bodyDiv w:val="1"/>
      <w:marLeft w:val="0"/>
      <w:marRight w:val="0"/>
      <w:marTop w:val="0"/>
      <w:marBottom w:val="0"/>
      <w:divBdr>
        <w:top w:val="none" w:sz="0" w:space="0" w:color="auto"/>
        <w:left w:val="none" w:sz="0" w:space="0" w:color="auto"/>
        <w:bottom w:val="none" w:sz="0" w:space="0" w:color="auto"/>
        <w:right w:val="none" w:sz="0" w:space="0" w:color="auto"/>
      </w:divBdr>
    </w:div>
    <w:div w:id="1351495537">
      <w:bodyDiv w:val="1"/>
      <w:marLeft w:val="0"/>
      <w:marRight w:val="0"/>
      <w:marTop w:val="0"/>
      <w:marBottom w:val="0"/>
      <w:divBdr>
        <w:top w:val="none" w:sz="0" w:space="0" w:color="auto"/>
        <w:left w:val="none" w:sz="0" w:space="0" w:color="auto"/>
        <w:bottom w:val="none" w:sz="0" w:space="0" w:color="auto"/>
        <w:right w:val="none" w:sz="0" w:space="0" w:color="auto"/>
      </w:divBdr>
    </w:div>
    <w:div w:id="1351641211">
      <w:bodyDiv w:val="1"/>
      <w:marLeft w:val="0"/>
      <w:marRight w:val="0"/>
      <w:marTop w:val="0"/>
      <w:marBottom w:val="0"/>
      <w:divBdr>
        <w:top w:val="none" w:sz="0" w:space="0" w:color="auto"/>
        <w:left w:val="none" w:sz="0" w:space="0" w:color="auto"/>
        <w:bottom w:val="none" w:sz="0" w:space="0" w:color="auto"/>
        <w:right w:val="none" w:sz="0" w:space="0" w:color="auto"/>
      </w:divBdr>
    </w:div>
    <w:div w:id="1351879402">
      <w:bodyDiv w:val="1"/>
      <w:marLeft w:val="0"/>
      <w:marRight w:val="0"/>
      <w:marTop w:val="0"/>
      <w:marBottom w:val="0"/>
      <w:divBdr>
        <w:top w:val="none" w:sz="0" w:space="0" w:color="auto"/>
        <w:left w:val="none" w:sz="0" w:space="0" w:color="auto"/>
        <w:bottom w:val="none" w:sz="0" w:space="0" w:color="auto"/>
        <w:right w:val="none" w:sz="0" w:space="0" w:color="auto"/>
      </w:divBdr>
    </w:div>
    <w:div w:id="1351953830">
      <w:bodyDiv w:val="1"/>
      <w:marLeft w:val="0"/>
      <w:marRight w:val="0"/>
      <w:marTop w:val="0"/>
      <w:marBottom w:val="0"/>
      <w:divBdr>
        <w:top w:val="none" w:sz="0" w:space="0" w:color="auto"/>
        <w:left w:val="none" w:sz="0" w:space="0" w:color="auto"/>
        <w:bottom w:val="none" w:sz="0" w:space="0" w:color="auto"/>
        <w:right w:val="none" w:sz="0" w:space="0" w:color="auto"/>
      </w:divBdr>
    </w:div>
    <w:div w:id="1351955698">
      <w:bodyDiv w:val="1"/>
      <w:marLeft w:val="0"/>
      <w:marRight w:val="0"/>
      <w:marTop w:val="0"/>
      <w:marBottom w:val="0"/>
      <w:divBdr>
        <w:top w:val="none" w:sz="0" w:space="0" w:color="auto"/>
        <w:left w:val="none" w:sz="0" w:space="0" w:color="auto"/>
        <w:bottom w:val="none" w:sz="0" w:space="0" w:color="auto"/>
        <w:right w:val="none" w:sz="0" w:space="0" w:color="auto"/>
      </w:divBdr>
    </w:div>
    <w:div w:id="1352028155">
      <w:bodyDiv w:val="1"/>
      <w:marLeft w:val="0"/>
      <w:marRight w:val="0"/>
      <w:marTop w:val="0"/>
      <w:marBottom w:val="0"/>
      <w:divBdr>
        <w:top w:val="none" w:sz="0" w:space="0" w:color="auto"/>
        <w:left w:val="none" w:sz="0" w:space="0" w:color="auto"/>
        <w:bottom w:val="none" w:sz="0" w:space="0" w:color="auto"/>
        <w:right w:val="none" w:sz="0" w:space="0" w:color="auto"/>
      </w:divBdr>
    </w:div>
    <w:div w:id="1352030003">
      <w:bodyDiv w:val="1"/>
      <w:marLeft w:val="0"/>
      <w:marRight w:val="0"/>
      <w:marTop w:val="0"/>
      <w:marBottom w:val="0"/>
      <w:divBdr>
        <w:top w:val="none" w:sz="0" w:space="0" w:color="auto"/>
        <w:left w:val="none" w:sz="0" w:space="0" w:color="auto"/>
        <w:bottom w:val="none" w:sz="0" w:space="0" w:color="auto"/>
        <w:right w:val="none" w:sz="0" w:space="0" w:color="auto"/>
      </w:divBdr>
    </w:div>
    <w:div w:id="1352416712">
      <w:bodyDiv w:val="1"/>
      <w:marLeft w:val="0"/>
      <w:marRight w:val="0"/>
      <w:marTop w:val="0"/>
      <w:marBottom w:val="0"/>
      <w:divBdr>
        <w:top w:val="none" w:sz="0" w:space="0" w:color="auto"/>
        <w:left w:val="none" w:sz="0" w:space="0" w:color="auto"/>
        <w:bottom w:val="none" w:sz="0" w:space="0" w:color="auto"/>
        <w:right w:val="none" w:sz="0" w:space="0" w:color="auto"/>
      </w:divBdr>
    </w:div>
    <w:div w:id="1352491123">
      <w:bodyDiv w:val="1"/>
      <w:marLeft w:val="0"/>
      <w:marRight w:val="0"/>
      <w:marTop w:val="0"/>
      <w:marBottom w:val="0"/>
      <w:divBdr>
        <w:top w:val="none" w:sz="0" w:space="0" w:color="auto"/>
        <w:left w:val="none" w:sz="0" w:space="0" w:color="auto"/>
        <w:bottom w:val="none" w:sz="0" w:space="0" w:color="auto"/>
        <w:right w:val="none" w:sz="0" w:space="0" w:color="auto"/>
      </w:divBdr>
    </w:div>
    <w:div w:id="1352532693">
      <w:bodyDiv w:val="1"/>
      <w:marLeft w:val="0"/>
      <w:marRight w:val="0"/>
      <w:marTop w:val="0"/>
      <w:marBottom w:val="0"/>
      <w:divBdr>
        <w:top w:val="none" w:sz="0" w:space="0" w:color="auto"/>
        <w:left w:val="none" w:sz="0" w:space="0" w:color="auto"/>
        <w:bottom w:val="none" w:sz="0" w:space="0" w:color="auto"/>
        <w:right w:val="none" w:sz="0" w:space="0" w:color="auto"/>
      </w:divBdr>
    </w:div>
    <w:div w:id="1352992232">
      <w:bodyDiv w:val="1"/>
      <w:marLeft w:val="0"/>
      <w:marRight w:val="0"/>
      <w:marTop w:val="0"/>
      <w:marBottom w:val="0"/>
      <w:divBdr>
        <w:top w:val="none" w:sz="0" w:space="0" w:color="auto"/>
        <w:left w:val="none" w:sz="0" w:space="0" w:color="auto"/>
        <w:bottom w:val="none" w:sz="0" w:space="0" w:color="auto"/>
        <w:right w:val="none" w:sz="0" w:space="0" w:color="auto"/>
      </w:divBdr>
    </w:div>
    <w:div w:id="1353023376">
      <w:bodyDiv w:val="1"/>
      <w:marLeft w:val="0"/>
      <w:marRight w:val="0"/>
      <w:marTop w:val="0"/>
      <w:marBottom w:val="0"/>
      <w:divBdr>
        <w:top w:val="none" w:sz="0" w:space="0" w:color="auto"/>
        <w:left w:val="none" w:sz="0" w:space="0" w:color="auto"/>
        <w:bottom w:val="none" w:sz="0" w:space="0" w:color="auto"/>
        <w:right w:val="none" w:sz="0" w:space="0" w:color="auto"/>
      </w:divBdr>
    </w:div>
    <w:div w:id="1353259336">
      <w:bodyDiv w:val="1"/>
      <w:marLeft w:val="0"/>
      <w:marRight w:val="0"/>
      <w:marTop w:val="0"/>
      <w:marBottom w:val="0"/>
      <w:divBdr>
        <w:top w:val="none" w:sz="0" w:space="0" w:color="auto"/>
        <w:left w:val="none" w:sz="0" w:space="0" w:color="auto"/>
        <w:bottom w:val="none" w:sz="0" w:space="0" w:color="auto"/>
        <w:right w:val="none" w:sz="0" w:space="0" w:color="auto"/>
      </w:divBdr>
    </w:div>
    <w:div w:id="1353338638">
      <w:bodyDiv w:val="1"/>
      <w:marLeft w:val="0"/>
      <w:marRight w:val="0"/>
      <w:marTop w:val="0"/>
      <w:marBottom w:val="0"/>
      <w:divBdr>
        <w:top w:val="none" w:sz="0" w:space="0" w:color="auto"/>
        <w:left w:val="none" w:sz="0" w:space="0" w:color="auto"/>
        <w:bottom w:val="none" w:sz="0" w:space="0" w:color="auto"/>
        <w:right w:val="none" w:sz="0" w:space="0" w:color="auto"/>
      </w:divBdr>
    </w:div>
    <w:div w:id="1353341802">
      <w:bodyDiv w:val="1"/>
      <w:marLeft w:val="0"/>
      <w:marRight w:val="0"/>
      <w:marTop w:val="0"/>
      <w:marBottom w:val="0"/>
      <w:divBdr>
        <w:top w:val="none" w:sz="0" w:space="0" w:color="auto"/>
        <w:left w:val="none" w:sz="0" w:space="0" w:color="auto"/>
        <w:bottom w:val="none" w:sz="0" w:space="0" w:color="auto"/>
        <w:right w:val="none" w:sz="0" w:space="0" w:color="auto"/>
      </w:divBdr>
    </w:div>
    <w:div w:id="1353414057">
      <w:bodyDiv w:val="1"/>
      <w:marLeft w:val="0"/>
      <w:marRight w:val="0"/>
      <w:marTop w:val="0"/>
      <w:marBottom w:val="0"/>
      <w:divBdr>
        <w:top w:val="none" w:sz="0" w:space="0" w:color="auto"/>
        <w:left w:val="none" w:sz="0" w:space="0" w:color="auto"/>
        <w:bottom w:val="none" w:sz="0" w:space="0" w:color="auto"/>
        <w:right w:val="none" w:sz="0" w:space="0" w:color="auto"/>
      </w:divBdr>
    </w:div>
    <w:div w:id="1353456307">
      <w:bodyDiv w:val="1"/>
      <w:marLeft w:val="0"/>
      <w:marRight w:val="0"/>
      <w:marTop w:val="0"/>
      <w:marBottom w:val="0"/>
      <w:divBdr>
        <w:top w:val="none" w:sz="0" w:space="0" w:color="auto"/>
        <w:left w:val="none" w:sz="0" w:space="0" w:color="auto"/>
        <w:bottom w:val="none" w:sz="0" w:space="0" w:color="auto"/>
        <w:right w:val="none" w:sz="0" w:space="0" w:color="auto"/>
      </w:divBdr>
    </w:div>
    <w:div w:id="1353530624">
      <w:bodyDiv w:val="1"/>
      <w:marLeft w:val="0"/>
      <w:marRight w:val="0"/>
      <w:marTop w:val="0"/>
      <w:marBottom w:val="0"/>
      <w:divBdr>
        <w:top w:val="none" w:sz="0" w:space="0" w:color="auto"/>
        <w:left w:val="none" w:sz="0" w:space="0" w:color="auto"/>
        <w:bottom w:val="none" w:sz="0" w:space="0" w:color="auto"/>
        <w:right w:val="none" w:sz="0" w:space="0" w:color="auto"/>
      </w:divBdr>
    </w:div>
    <w:div w:id="1353536169">
      <w:bodyDiv w:val="1"/>
      <w:marLeft w:val="0"/>
      <w:marRight w:val="0"/>
      <w:marTop w:val="0"/>
      <w:marBottom w:val="0"/>
      <w:divBdr>
        <w:top w:val="none" w:sz="0" w:space="0" w:color="auto"/>
        <w:left w:val="none" w:sz="0" w:space="0" w:color="auto"/>
        <w:bottom w:val="none" w:sz="0" w:space="0" w:color="auto"/>
        <w:right w:val="none" w:sz="0" w:space="0" w:color="auto"/>
      </w:divBdr>
    </w:div>
    <w:div w:id="1353612247">
      <w:bodyDiv w:val="1"/>
      <w:marLeft w:val="0"/>
      <w:marRight w:val="0"/>
      <w:marTop w:val="0"/>
      <w:marBottom w:val="0"/>
      <w:divBdr>
        <w:top w:val="none" w:sz="0" w:space="0" w:color="auto"/>
        <w:left w:val="none" w:sz="0" w:space="0" w:color="auto"/>
        <w:bottom w:val="none" w:sz="0" w:space="0" w:color="auto"/>
        <w:right w:val="none" w:sz="0" w:space="0" w:color="auto"/>
      </w:divBdr>
    </w:div>
    <w:div w:id="1353651512">
      <w:bodyDiv w:val="1"/>
      <w:marLeft w:val="0"/>
      <w:marRight w:val="0"/>
      <w:marTop w:val="0"/>
      <w:marBottom w:val="0"/>
      <w:divBdr>
        <w:top w:val="none" w:sz="0" w:space="0" w:color="auto"/>
        <w:left w:val="none" w:sz="0" w:space="0" w:color="auto"/>
        <w:bottom w:val="none" w:sz="0" w:space="0" w:color="auto"/>
        <w:right w:val="none" w:sz="0" w:space="0" w:color="auto"/>
      </w:divBdr>
    </w:div>
    <w:div w:id="1353800467">
      <w:bodyDiv w:val="1"/>
      <w:marLeft w:val="0"/>
      <w:marRight w:val="0"/>
      <w:marTop w:val="0"/>
      <w:marBottom w:val="0"/>
      <w:divBdr>
        <w:top w:val="none" w:sz="0" w:space="0" w:color="auto"/>
        <w:left w:val="none" w:sz="0" w:space="0" w:color="auto"/>
        <w:bottom w:val="none" w:sz="0" w:space="0" w:color="auto"/>
        <w:right w:val="none" w:sz="0" w:space="0" w:color="auto"/>
      </w:divBdr>
    </w:div>
    <w:div w:id="1353919519">
      <w:bodyDiv w:val="1"/>
      <w:marLeft w:val="0"/>
      <w:marRight w:val="0"/>
      <w:marTop w:val="0"/>
      <w:marBottom w:val="0"/>
      <w:divBdr>
        <w:top w:val="none" w:sz="0" w:space="0" w:color="auto"/>
        <w:left w:val="none" w:sz="0" w:space="0" w:color="auto"/>
        <w:bottom w:val="none" w:sz="0" w:space="0" w:color="auto"/>
        <w:right w:val="none" w:sz="0" w:space="0" w:color="auto"/>
      </w:divBdr>
    </w:div>
    <w:div w:id="1353920914">
      <w:bodyDiv w:val="1"/>
      <w:marLeft w:val="0"/>
      <w:marRight w:val="0"/>
      <w:marTop w:val="0"/>
      <w:marBottom w:val="0"/>
      <w:divBdr>
        <w:top w:val="none" w:sz="0" w:space="0" w:color="auto"/>
        <w:left w:val="none" w:sz="0" w:space="0" w:color="auto"/>
        <w:bottom w:val="none" w:sz="0" w:space="0" w:color="auto"/>
        <w:right w:val="none" w:sz="0" w:space="0" w:color="auto"/>
      </w:divBdr>
    </w:div>
    <w:div w:id="1353922171">
      <w:bodyDiv w:val="1"/>
      <w:marLeft w:val="0"/>
      <w:marRight w:val="0"/>
      <w:marTop w:val="0"/>
      <w:marBottom w:val="0"/>
      <w:divBdr>
        <w:top w:val="none" w:sz="0" w:space="0" w:color="auto"/>
        <w:left w:val="none" w:sz="0" w:space="0" w:color="auto"/>
        <w:bottom w:val="none" w:sz="0" w:space="0" w:color="auto"/>
        <w:right w:val="none" w:sz="0" w:space="0" w:color="auto"/>
      </w:divBdr>
    </w:div>
    <w:div w:id="1353995318">
      <w:bodyDiv w:val="1"/>
      <w:marLeft w:val="0"/>
      <w:marRight w:val="0"/>
      <w:marTop w:val="0"/>
      <w:marBottom w:val="0"/>
      <w:divBdr>
        <w:top w:val="none" w:sz="0" w:space="0" w:color="auto"/>
        <w:left w:val="none" w:sz="0" w:space="0" w:color="auto"/>
        <w:bottom w:val="none" w:sz="0" w:space="0" w:color="auto"/>
        <w:right w:val="none" w:sz="0" w:space="0" w:color="auto"/>
      </w:divBdr>
    </w:div>
    <w:div w:id="1353995383">
      <w:bodyDiv w:val="1"/>
      <w:marLeft w:val="0"/>
      <w:marRight w:val="0"/>
      <w:marTop w:val="0"/>
      <w:marBottom w:val="0"/>
      <w:divBdr>
        <w:top w:val="none" w:sz="0" w:space="0" w:color="auto"/>
        <w:left w:val="none" w:sz="0" w:space="0" w:color="auto"/>
        <w:bottom w:val="none" w:sz="0" w:space="0" w:color="auto"/>
        <w:right w:val="none" w:sz="0" w:space="0" w:color="auto"/>
      </w:divBdr>
    </w:div>
    <w:div w:id="1353997583">
      <w:bodyDiv w:val="1"/>
      <w:marLeft w:val="0"/>
      <w:marRight w:val="0"/>
      <w:marTop w:val="0"/>
      <w:marBottom w:val="0"/>
      <w:divBdr>
        <w:top w:val="none" w:sz="0" w:space="0" w:color="auto"/>
        <w:left w:val="none" w:sz="0" w:space="0" w:color="auto"/>
        <w:bottom w:val="none" w:sz="0" w:space="0" w:color="auto"/>
        <w:right w:val="none" w:sz="0" w:space="0" w:color="auto"/>
      </w:divBdr>
    </w:div>
    <w:div w:id="1354070901">
      <w:bodyDiv w:val="1"/>
      <w:marLeft w:val="0"/>
      <w:marRight w:val="0"/>
      <w:marTop w:val="0"/>
      <w:marBottom w:val="0"/>
      <w:divBdr>
        <w:top w:val="none" w:sz="0" w:space="0" w:color="auto"/>
        <w:left w:val="none" w:sz="0" w:space="0" w:color="auto"/>
        <w:bottom w:val="none" w:sz="0" w:space="0" w:color="auto"/>
        <w:right w:val="none" w:sz="0" w:space="0" w:color="auto"/>
      </w:divBdr>
    </w:div>
    <w:div w:id="1354183247">
      <w:bodyDiv w:val="1"/>
      <w:marLeft w:val="0"/>
      <w:marRight w:val="0"/>
      <w:marTop w:val="0"/>
      <w:marBottom w:val="0"/>
      <w:divBdr>
        <w:top w:val="none" w:sz="0" w:space="0" w:color="auto"/>
        <w:left w:val="none" w:sz="0" w:space="0" w:color="auto"/>
        <w:bottom w:val="none" w:sz="0" w:space="0" w:color="auto"/>
        <w:right w:val="none" w:sz="0" w:space="0" w:color="auto"/>
      </w:divBdr>
    </w:div>
    <w:div w:id="1354184520">
      <w:bodyDiv w:val="1"/>
      <w:marLeft w:val="0"/>
      <w:marRight w:val="0"/>
      <w:marTop w:val="0"/>
      <w:marBottom w:val="0"/>
      <w:divBdr>
        <w:top w:val="none" w:sz="0" w:space="0" w:color="auto"/>
        <w:left w:val="none" w:sz="0" w:space="0" w:color="auto"/>
        <w:bottom w:val="none" w:sz="0" w:space="0" w:color="auto"/>
        <w:right w:val="none" w:sz="0" w:space="0" w:color="auto"/>
      </w:divBdr>
    </w:div>
    <w:div w:id="1354258611">
      <w:bodyDiv w:val="1"/>
      <w:marLeft w:val="0"/>
      <w:marRight w:val="0"/>
      <w:marTop w:val="0"/>
      <w:marBottom w:val="0"/>
      <w:divBdr>
        <w:top w:val="none" w:sz="0" w:space="0" w:color="auto"/>
        <w:left w:val="none" w:sz="0" w:space="0" w:color="auto"/>
        <w:bottom w:val="none" w:sz="0" w:space="0" w:color="auto"/>
        <w:right w:val="none" w:sz="0" w:space="0" w:color="auto"/>
      </w:divBdr>
    </w:div>
    <w:div w:id="1354452101">
      <w:bodyDiv w:val="1"/>
      <w:marLeft w:val="0"/>
      <w:marRight w:val="0"/>
      <w:marTop w:val="0"/>
      <w:marBottom w:val="0"/>
      <w:divBdr>
        <w:top w:val="none" w:sz="0" w:space="0" w:color="auto"/>
        <w:left w:val="none" w:sz="0" w:space="0" w:color="auto"/>
        <w:bottom w:val="none" w:sz="0" w:space="0" w:color="auto"/>
        <w:right w:val="none" w:sz="0" w:space="0" w:color="auto"/>
      </w:divBdr>
    </w:div>
    <w:div w:id="1354962789">
      <w:bodyDiv w:val="1"/>
      <w:marLeft w:val="0"/>
      <w:marRight w:val="0"/>
      <w:marTop w:val="0"/>
      <w:marBottom w:val="0"/>
      <w:divBdr>
        <w:top w:val="none" w:sz="0" w:space="0" w:color="auto"/>
        <w:left w:val="none" w:sz="0" w:space="0" w:color="auto"/>
        <w:bottom w:val="none" w:sz="0" w:space="0" w:color="auto"/>
        <w:right w:val="none" w:sz="0" w:space="0" w:color="auto"/>
      </w:divBdr>
    </w:div>
    <w:div w:id="1355115787">
      <w:bodyDiv w:val="1"/>
      <w:marLeft w:val="0"/>
      <w:marRight w:val="0"/>
      <w:marTop w:val="0"/>
      <w:marBottom w:val="0"/>
      <w:divBdr>
        <w:top w:val="none" w:sz="0" w:space="0" w:color="auto"/>
        <w:left w:val="none" w:sz="0" w:space="0" w:color="auto"/>
        <w:bottom w:val="none" w:sz="0" w:space="0" w:color="auto"/>
        <w:right w:val="none" w:sz="0" w:space="0" w:color="auto"/>
      </w:divBdr>
    </w:div>
    <w:div w:id="1355378334">
      <w:bodyDiv w:val="1"/>
      <w:marLeft w:val="0"/>
      <w:marRight w:val="0"/>
      <w:marTop w:val="0"/>
      <w:marBottom w:val="0"/>
      <w:divBdr>
        <w:top w:val="none" w:sz="0" w:space="0" w:color="auto"/>
        <w:left w:val="none" w:sz="0" w:space="0" w:color="auto"/>
        <w:bottom w:val="none" w:sz="0" w:space="0" w:color="auto"/>
        <w:right w:val="none" w:sz="0" w:space="0" w:color="auto"/>
      </w:divBdr>
    </w:div>
    <w:div w:id="1355500630">
      <w:bodyDiv w:val="1"/>
      <w:marLeft w:val="0"/>
      <w:marRight w:val="0"/>
      <w:marTop w:val="0"/>
      <w:marBottom w:val="0"/>
      <w:divBdr>
        <w:top w:val="none" w:sz="0" w:space="0" w:color="auto"/>
        <w:left w:val="none" w:sz="0" w:space="0" w:color="auto"/>
        <w:bottom w:val="none" w:sz="0" w:space="0" w:color="auto"/>
        <w:right w:val="none" w:sz="0" w:space="0" w:color="auto"/>
      </w:divBdr>
    </w:div>
    <w:div w:id="1355572525">
      <w:bodyDiv w:val="1"/>
      <w:marLeft w:val="0"/>
      <w:marRight w:val="0"/>
      <w:marTop w:val="0"/>
      <w:marBottom w:val="0"/>
      <w:divBdr>
        <w:top w:val="none" w:sz="0" w:space="0" w:color="auto"/>
        <w:left w:val="none" w:sz="0" w:space="0" w:color="auto"/>
        <w:bottom w:val="none" w:sz="0" w:space="0" w:color="auto"/>
        <w:right w:val="none" w:sz="0" w:space="0" w:color="auto"/>
      </w:divBdr>
    </w:div>
    <w:div w:id="1355766656">
      <w:bodyDiv w:val="1"/>
      <w:marLeft w:val="0"/>
      <w:marRight w:val="0"/>
      <w:marTop w:val="0"/>
      <w:marBottom w:val="0"/>
      <w:divBdr>
        <w:top w:val="none" w:sz="0" w:space="0" w:color="auto"/>
        <w:left w:val="none" w:sz="0" w:space="0" w:color="auto"/>
        <w:bottom w:val="none" w:sz="0" w:space="0" w:color="auto"/>
        <w:right w:val="none" w:sz="0" w:space="0" w:color="auto"/>
      </w:divBdr>
    </w:div>
    <w:div w:id="1356341979">
      <w:bodyDiv w:val="1"/>
      <w:marLeft w:val="0"/>
      <w:marRight w:val="0"/>
      <w:marTop w:val="0"/>
      <w:marBottom w:val="0"/>
      <w:divBdr>
        <w:top w:val="none" w:sz="0" w:space="0" w:color="auto"/>
        <w:left w:val="none" w:sz="0" w:space="0" w:color="auto"/>
        <w:bottom w:val="none" w:sz="0" w:space="0" w:color="auto"/>
        <w:right w:val="none" w:sz="0" w:space="0" w:color="auto"/>
      </w:divBdr>
    </w:div>
    <w:div w:id="1356342647">
      <w:bodyDiv w:val="1"/>
      <w:marLeft w:val="0"/>
      <w:marRight w:val="0"/>
      <w:marTop w:val="0"/>
      <w:marBottom w:val="0"/>
      <w:divBdr>
        <w:top w:val="none" w:sz="0" w:space="0" w:color="auto"/>
        <w:left w:val="none" w:sz="0" w:space="0" w:color="auto"/>
        <w:bottom w:val="none" w:sz="0" w:space="0" w:color="auto"/>
        <w:right w:val="none" w:sz="0" w:space="0" w:color="auto"/>
      </w:divBdr>
    </w:div>
    <w:div w:id="1356419043">
      <w:bodyDiv w:val="1"/>
      <w:marLeft w:val="0"/>
      <w:marRight w:val="0"/>
      <w:marTop w:val="0"/>
      <w:marBottom w:val="0"/>
      <w:divBdr>
        <w:top w:val="none" w:sz="0" w:space="0" w:color="auto"/>
        <w:left w:val="none" w:sz="0" w:space="0" w:color="auto"/>
        <w:bottom w:val="none" w:sz="0" w:space="0" w:color="auto"/>
        <w:right w:val="none" w:sz="0" w:space="0" w:color="auto"/>
      </w:divBdr>
    </w:div>
    <w:div w:id="1356535966">
      <w:bodyDiv w:val="1"/>
      <w:marLeft w:val="0"/>
      <w:marRight w:val="0"/>
      <w:marTop w:val="0"/>
      <w:marBottom w:val="0"/>
      <w:divBdr>
        <w:top w:val="none" w:sz="0" w:space="0" w:color="auto"/>
        <w:left w:val="none" w:sz="0" w:space="0" w:color="auto"/>
        <w:bottom w:val="none" w:sz="0" w:space="0" w:color="auto"/>
        <w:right w:val="none" w:sz="0" w:space="0" w:color="auto"/>
      </w:divBdr>
    </w:div>
    <w:div w:id="1356612653">
      <w:bodyDiv w:val="1"/>
      <w:marLeft w:val="0"/>
      <w:marRight w:val="0"/>
      <w:marTop w:val="0"/>
      <w:marBottom w:val="0"/>
      <w:divBdr>
        <w:top w:val="none" w:sz="0" w:space="0" w:color="auto"/>
        <w:left w:val="none" w:sz="0" w:space="0" w:color="auto"/>
        <w:bottom w:val="none" w:sz="0" w:space="0" w:color="auto"/>
        <w:right w:val="none" w:sz="0" w:space="0" w:color="auto"/>
      </w:divBdr>
    </w:div>
    <w:div w:id="1356619091">
      <w:bodyDiv w:val="1"/>
      <w:marLeft w:val="0"/>
      <w:marRight w:val="0"/>
      <w:marTop w:val="0"/>
      <w:marBottom w:val="0"/>
      <w:divBdr>
        <w:top w:val="none" w:sz="0" w:space="0" w:color="auto"/>
        <w:left w:val="none" w:sz="0" w:space="0" w:color="auto"/>
        <w:bottom w:val="none" w:sz="0" w:space="0" w:color="auto"/>
        <w:right w:val="none" w:sz="0" w:space="0" w:color="auto"/>
      </w:divBdr>
    </w:div>
    <w:div w:id="1356687621">
      <w:bodyDiv w:val="1"/>
      <w:marLeft w:val="0"/>
      <w:marRight w:val="0"/>
      <w:marTop w:val="0"/>
      <w:marBottom w:val="0"/>
      <w:divBdr>
        <w:top w:val="none" w:sz="0" w:space="0" w:color="auto"/>
        <w:left w:val="none" w:sz="0" w:space="0" w:color="auto"/>
        <w:bottom w:val="none" w:sz="0" w:space="0" w:color="auto"/>
        <w:right w:val="none" w:sz="0" w:space="0" w:color="auto"/>
      </w:divBdr>
    </w:div>
    <w:div w:id="1356804594">
      <w:bodyDiv w:val="1"/>
      <w:marLeft w:val="0"/>
      <w:marRight w:val="0"/>
      <w:marTop w:val="0"/>
      <w:marBottom w:val="0"/>
      <w:divBdr>
        <w:top w:val="none" w:sz="0" w:space="0" w:color="auto"/>
        <w:left w:val="none" w:sz="0" w:space="0" w:color="auto"/>
        <w:bottom w:val="none" w:sz="0" w:space="0" w:color="auto"/>
        <w:right w:val="none" w:sz="0" w:space="0" w:color="auto"/>
      </w:divBdr>
    </w:div>
    <w:div w:id="1356810249">
      <w:bodyDiv w:val="1"/>
      <w:marLeft w:val="0"/>
      <w:marRight w:val="0"/>
      <w:marTop w:val="0"/>
      <w:marBottom w:val="0"/>
      <w:divBdr>
        <w:top w:val="none" w:sz="0" w:space="0" w:color="auto"/>
        <w:left w:val="none" w:sz="0" w:space="0" w:color="auto"/>
        <w:bottom w:val="none" w:sz="0" w:space="0" w:color="auto"/>
        <w:right w:val="none" w:sz="0" w:space="0" w:color="auto"/>
      </w:divBdr>
    </w:div>
    <w:div w:id="1356885415">
      <w:bodyDiv w:val="1"/>
      <w:marLeft w:val="0"/>
      <w:marRight w:val="0"/>
      <w:marTop w:val="0"/>
      <w:marBottom w:val="0"/>
      <w:divBdr>
        <w:top w:val="none" w:sz="0" w:space="0" w:color="auto"/>
        <w:left w:val="none" w:sz="0" w:space="0" w:color="auto"/>
        <w:bottom w:val="none" w:sz="0" w:space="0" w:color="auto"/>
        <w:right w:val="none" w:sz="0" w:space="0" w:color="auto"/>
      </w:divBdr>
    </w:div>
    <w:div w:id="1356888241">
      <w:bodyDiv w:val="1"/>
      <w:marLeft w:val="0"/>
      <w:marRight w:val="0"/>
      <w:marTop w:val="0"/>
      <w:marBottom w:val="0"/>
      <w:divBdr>
        <w:top w:val="none" w:sz="0" w:space="0" w:color="auto"/>
        <w:left w:val="none" w:sz="0" w:space="0" w:color="auto"/>
        <w:bottom w:val="none" w:sz="0" w:space="0" w:color="auto"/>
        <w:right w:val="none" w:sz="0" w:space="0" w:color="auto"/>
      </w:divBdr>
    </w:div>
    <w:div w:id="1356997841">
      <w:bodyDiv w:val="1"/>
      <w:marLeft w:val="0"/>
      <w:marRight w:val="0"/>
      <w:marTop w:val="0"/>
      <w:marBottom w:val="0"/>
      <w:divBdr>
        <w:top w:val="none" w:sz="0" w:space="0" w:color="auto"/>
        <w:left w:val="none" w:sz="0" w:space="0" w:color="auto"/>
        <w:bottom w:val="none" w:sz="0" w:space="0" w:color="auto"/>
        <w:right w:val="none" w:sz="0" w:space="0" w:color="auto"/>
      </w:divBdr>
    </w:div>
    <w:div w:id="1356999461">
      <w:bodyDiv w:val="1"/>
      <w:marLeft w:val="0"/>
      <w:marRight w:val="0"/>
      <w:marTop w:val="0"/>
      <w:marBottom w:val="0"/>
      <w:divBdr>
        <w:top w:val="none" w:sz="0" w:space="0" w:color="auto"/>
        <w:left w:val="none" w:sz="0" w:space="0" w:color="auto"/>
        <w:bottom w:val="none" w:sz="0" w:space="0" w:color="auto"/>
        <w:right w:val="none" w:sz="0" w:space="0" w:color="auto"/>
      </w:divBdr>
    </w:div>
    <w:div w:id="1357268328">
      <w:bodyDiv w:val="1"/>
      <w:marLeft w:val="0"/>
      <w:marRight w:val="0"/>
      <w:marTop w:val="0"/>
      <w:marBottom w:val="0"/>
      <w:divBdr>
        <w:top w:val="none" w:sz="0" w:space="0" w:color="auto"/>
        <w:left w:val="none" w:sz="0" w:space="0" w:color="auto"/>
        <w:bottom w:val="none" w:sz="0" w:space="0" w:color="auto"/>
        <w:right w:val="none" w:sz="0" w:space="0" w:color="auto"/>
      </w:divBdr>
    </w:div>
    <w:div w:id="1357661925">
      <w:bodyDiv w:val="1"/>
      <w:marLeft w:val="0"/>
      <w:marRight w:val="0"/>
      <w:marTop w:val="0"/>
      <w:marBottom w:val="0"/>
      <w:divBdr>
        <w:top w:val="none" w:sz="0" w:space="0" w:color="auto"/>
        <w:left w:val="none" w:sz="0" w:space="0" w:color="auto"/>
        <w:bottom w:val="none" w:sz="0" w:space="0" w:color="auto"/>
        <w:right w:val="none" w:sz="0" w:space="0" w:color="auto"/>
      </w:divBdr>
    </w:div>
    <w:div w:id="1357998470">
      <w:bodyDiv w:val="1"/>
      <w:marLeft w:val="0"/>
      <w:marRight w:val="0"/>
      <w:marTop w:val="0"/>
      <w:marBottom w:val="0"/>
      <w:divBdr>
        <w:top w:val="none" w:sz="0" w:space="0" w:color="auto"/>
        <w:left w:val="none" w:sz="0" w:space="0" w:color="auto"/>
        <w:bottom w:val="none" w:sz="0" w:space="0" w:color="auto"/>
        <w:right w:val="none" w:sz="0" w:space="0" w:color="auto"/>
      </w:divBdr>
    </w:div>
    <w:div w:id="1358434335">
      <w:bodyDiv w:val="1"/>
      <w:marLeft w:val="0"/>
      <w:marRight w:val="0"/>
      <w:marTop w:val="0"/>
      <w:marBottom w:val="0"/>
      <w:divBdr>
        <w:top w:val="none" w:sz="0" w:space="0" w:color="auto"/>
        <w:left w:val="none" w:sz="0" w:space="0" w:color="auto"/>
        <w:bottom w:val="none" w:sz="0" w:space="0" w:color="auto"/>
        <w:right w:val="none" w:sz="0" w:space="0" w:color="auto"/>
      </w:divBdr>
    </w:div>
    <w:div w:id="1358507790">
      <w:bodyDiv w:val="1"/>
      <w:marLeft w:val="0"/>
      <w:marRight w:val="0"/>
      <w:marTop w:val="0"/>
      <w:marBottom w:val="0"/>
      <w:divBdr>
        <w:top w:val="none" w:sz="0" w:space="0" w:color="auto"/>
        <w:left w:val="none" w:sz="0" w:space="0" w:color="auto"/>
        <w:bottom w:val="none" w:sz="0" w:space="0" w:color="auto"/>
        <w:right w:val="none" w:sz="0" w:space="0" w:color="auto"/>
      </w:divBdr>
    </w:div>
    <w:div w:id="1358694774">
      <w:bodyDiv w:val="1"/>
      <w:marLeft w:val="0"/>
      <w:marRight w:val="0"/>
      <w:marTop w:val="0"/>
      <w:marBottom w:val="0"/>
      <w:divBdr>
        <w:top w:val="none" w:sz="0" w:space="0" w:color="auto"/>
        <w:left w:val="none" w:sz="0" w:space="0" w:color="auto"/>
        <w:bottom w:val="none" w:sz="0" w:space="0" w:color="auto"/>
        <w:right w:val="none" w:sz="0" w:space="0" w:color="auto"/>
      </w:divBdr>
    </w:div>
    <w:div w:id="1359351700">
      <w:bodyDiv w:val="1"/>
      <w:marLeft w:val="0"/>
      <w:marRight w:val="0"/>
      <w:marTop w:val="0"/>
      <w:marBottom w:val="0"/>
      <w:divBdr>
        <w:top w:val="none" w:sz="0" w:space="0" w:color="auto"/>
        <w:left w:val="none" w:sz="0" w:space="0" w:color="auto"/>
        <w:bottom w:val="none" w:sz="0" w:space="0" w:color="auto"/>
        <w:right w:val="none" w:sz="0" w:space="0" w:color="auto"/>
      </w:divBdr>
    </w:div>
    <w:div w:id="1359622517">
      <w:bodyDiv w:val="1"/>
      <w:marLeft w:val="0"/>
      <w:marRight w:val="0"/>
      <w:marTop w:val="0"/>
      <w:marBottom w:val="0"/>
      <w:divBdr>
        <w:top w:val="none" w:sz="0" w:space="0" w:color="auto"/>
        <w:left w:val="none" w:sz="0" w:space="0" w:color="auto"/>
        <w:bottom w:val="none" w:sz="0" w:space="0" w:color="auto"/>
        <w:right w:val="none" w:sz="0" w:space="0" w:color="auto"/>
      </w:divBdr>
    </w:div>
    <w:div w:id="1359770360">
      <w:bodyDiv w:val="1"/>
      <w:marLeft w:val="0"/>
      <w:marRight w:val="0"/>
      <w:marTop w:val="0"/>
      <w:marBottom w:val="0"/>
      <w:divBdr>
        <w:top w:val="none" w:sz="0" w:space="0" w:color="auto"/>
        <w:left w:val="none" w:sz="0" w:space="0" w:color="auto"/>
        <w:bottom w:val="none" w:sz="0" w:space="0" w:color="auto"/>
        <w:right w:val="none" w:sz="0" w:space="0" w:color="auto"/>
      </w:divBdr>
    </w:div>
    <w:div w:id="1360088848">
      <w:bodyDiv w:val="1"/>
      <w:marLeft w:val="0"/>
      <w:marRight w:val="0"/>
      <w:marTop w:val="0"/>
      <w:marBottom w:val="0"/>
      <w:divBdr>
        <w:top w:val="none" w:sz="0" w:space="0" w:color="auto"/>
        <w:left w:val="none" w:sz="0" w:space="0" w:color="auto"/>
        <w:bottom w:val="none" w:sz="0" w:space="0" w:color="auto"/>
        <w:right w:val="none" w:sz="0" w:space="0" w:color="auto"/>
      </w:divBdr>
    </w:div>
    <w:div w:id="1360207340">
      <w:bodyDiv w:val="1"/>
      <w:marLeft w:val="0"/>
      <w:marRight w:val="0"/>
      <w:marTop w:val="0"/>
      <w:marBottom w:val="0"/>
      <w:divBdr>
        <w:top w:val="none" w:sz="0" w:space="0" w:color="auto"/>
        <w:left w:val="none" w:sz="0" w:space="0" w:color="auto"/>
        <w:bottom w:val="none" w:sz="0" w:space="0" w:color="auto"/>
        <w:right w:val="none" w:sz="0" w:space="0" w:color="auto"/>
      </w:divBdr>
    </w:div>
    <w:div w:id="1360349464">
      <w:bodyDiv w:val="1"/>
      <w:marLeft w:val="0"/>
      <w:marRight w:val="0"/>
      <w:marTop w:val="0"/>
      <w:marBottom w:val="0"/>
      <w:divBdr>
        <w:top w:val="none" w:sz="0" w:space="0" w:color="auto"/>
        <w:left w:val="none" w:sz="0" w:space="0" w:color="auto"/>
        <w:bottom w:val="none" w:sz="0" w:space="0" w:color="auto"/>
        <w:right w:val="none" w:sz="0" w:space="0" w:color="auto"/>
      </w:divBdr>
    </w:div>
    <w:div w:id="1360356478">
      <w:bodyDiv w:val="1"/>
      <w:marLeft w:val="0"/>
      <w:marRight w:val="0"/>
      <w:marTop w:val="0"/>
      <w:marBottom w:val="0"/>
      <w:divBdr>
        <w:top w:val="none" w:sz="0" w:space="0" w:color="auto"/>
        <w:left w:val="none" w:sz="0" w:space="0" w:color="auto"/>
        <w:bottom w:val="none" w:sz="0" w:space="0" w:color="auto"/>
        <w:right w:val="none" w:sz="0" w:space="0" w:color="auto"/>
      </w:divBdr>
    </w:div>
    <w:div w:id="1360397923">
      <w:bodyDiv w:val="1"/>
      <w:marLeft w:val="0"/>
      <w:marRight w:val="0"/>
      <w:marTop w:val="0"/>
      <w:marBottom w:val="0"/>
      <w:divBdr>
        <w:top w:val="none" w:sz="0" w:space="0" w:color="auto"/>
        <w:left w:val="none" w:sz="0" w:space="0" w:color="auto"/>
        <w:bottom w:val="none" w:sz="0" w:space="0" w:color="auto"/>
        <w:right w:val="none" w:sz="0" w:space="0" w:color="auto"/>
      </w:divBdr>
    </w:div>
    <w:div w:id="1360622572">
      <w:bodyDiv w:val="1"/>
      <w:marLeft w:val="0"/>
      <w:marRight w:val="0"/>
      <w:marTop w:val="0"/>
      <w:marBottom w:val="0"/>
      <w:divBdr>
        <w:top w:val="none" w:sz="0" w:space="0" w:color="auto"/>
        <w:left w:val="none" w:sz="0" w:space="0" w:color="auto"/>
        <w:bottom w:val="none" w:sz="0" w:space="0" w:color="auto"/>
        <w:right w:val="none" w:sz="0" w:space="0" w:color="auto"/>
      </w:divBdr>
    </w:div>
    <w:div w:id="1360735491">
      <w:bodyDiv w:val="1"/>
      <w:marLeft w:val="0"/>
      <w:marRight w:val="0"/>
      <w:marTop w:val="0"/>
      <w:marBottom w:val="0"/>
      <w:divBdr>
        <w:top w:val="none" w:sz="0" w:space="0" w:color="auto"/>
        <w:left w:val="none" w:sz="0" w:space="0" w:color="auto"/>
        <w:bottom w:val="none" w:sz="0" w:space="0" w:color="auto"/>
        <w:right w:val="none" w:sz="0" w:space="0" w:color="auto"/>
      </w:divBdr>
    </w:div>
    <w:div w:id="1361004478">
      <w:bodyDiv w:val="1"/>
      <w:marLeft w:val="0"/>
      <w:marRight w:val="0"/>
      <w:marTop w:val="0"/>
      <w:marBottom w:val="0"/>
      <w:divBdr>
        <w:top w:val="none" w:sz="0" w:space="0" w:color="auto"/>
        <w:left w:val="none" w:sz="0" w:space="0" w:color="auto"/>
        <w:bottom w:val="none" w:sz="0" w:space="0" w:color="auto"/>
        <w:right w:val="none" w:sz="0" w:space="0" w:color="auto"/>
      </w:divBdr>
    </w:div>
    <w:div w:id="1361013570">
      <w:bodyDiv w:val="1"/>
      <w:marLeft w:val="0"/>
      <w:marRight w:val="0"/>
      <w:marTop w:val="0"/>
      <w:marBottom w:val="0"/>
      <w:divBdr>
        <w:top w:val="none" w:sz="0" w:space="0" w:color="auto"/>
        <w:left w:val="none" w:sz="0" w:space="0" w:color="auto"/>
        <w:bottom w:val="none" w:sz="0" w:space="0" w:color="auto"/>
        <w:right w:val="none" w:sz="0" w:space="0" w:color="auto"/>
      </w:divBdr>
    </w:div>
    <w:div w:id="1361128894">
      <w:bodyDiv w:val="1"/>
      <w:marLeft w:val="0"/>
      <w:marRight w:val="0"/>
      <w:marTop w:val="0"/>
      <w:marBottom w:val="0"/>
      <w:divBdr>
        <w:top w:val="none" w:sz="0" w:space="0" w:color="auto"/>
        <w:left w:val="none" w:sz="0" w:space="0" w:color="auto"/>
        <w:bottom w:val="none" w:sz="0" w:space="0" w:color="auto"/>
        <w:right w:val="none" w:sz="0" w:space="0" w:color="auto"/>
      </w:divBdr>
    </w:div>
    <w:div w:id="1361202843">
      <w:bodyDiv w:val="1"/>
      <w:marLeft w:val="0"/>
      <w:marRight w:val="0"/>
      <w:marTop w:val="0"/>
      <w:marBottom w:val="0"/>
      <w:divBdr>
        <w:top w:val="none" w:sz="0" w:space="0" w:color="auto"/>
        <w:left w:val="none" w:sz="0" w:space="0" w:color="auto"/>
        <w:bottom w:val="none" w:sz="0" w:space="0" w:color="auto"/>
        <w:right w:val="none" w:sz="0" w:space="0" w:color="auto"/>
      </w:divBdr>
    </w:div>
    <w:div w:id="1361665153">
      <w:bodyDiv w:val="1"/>
      <w:marLeft w:val="0"/>
      <w:marRight w:val="0"/>
      <w:marTop w:val="0"/>
      <w:marBottom w:val="0"/>
      <w:divBdr>
        <w:top w:val="none" w:sz="0" w:space="0" w:color="auto"/>
        <w:left w:val="none" w:sz="0" w:space="0" w:color="auto"/>
        <w:bottom w:val="none" w:sz="0" w:space="0" w:color="auto"/>
        <w:right w:val="none" w:sz="0" w:space="0" w:color="auto"/>
      </w:divBdr>
    </w:div>
    <w:div w:id="1361739414">
      <w:bodyDiv w:val="1"/>
      <w:marLeft w:val="0"/>
      <w:marRight w:val="0"/>
      <w:marTop w:val="0"/>
      <w:marBottom w:val="0"/>
      <w:divBdr>
        <w:top w:val="none" w:sz="0" w:space="0" w:color="auto"/>
        <w:left w:val="none" w:sz="0" w:space="0" w:color="auto"/>
        <w:bottom w:val="none" w:sz="0" w:space="0" w:color="auto"/>
        <w:right w:val="none" w:sz="0" w:space="0" w:color="auto"/>
      </w:divBdr>
    </w:div>
    <w:div w:id="1362123566">
      <w:bodyDiv w:val="1"/>
      <w:marLeft w:val="0"/>
      <w:marRight w:val="0"/>
      <w:marTop w:val="0"/>
      <w:marBottom w:val="0"/>
      <w:divBdr>
        <w:top w:val="none" w:sz="0" w:space="0" w:color="auto"/>
        <w:left w:val="none" w:sz="0" w:space="0" w:color="auto"/>
        <w:bottom w:val="none" w:sz="0" w:space="0" w:color="auto"/>
        <w:right w:val="none" w:sz="0" w:space="0" w:color="auto"/>
      </w:divBdr>
    </w:div>
    <w:div w:id="1362127566">
      <w:bodyDiv w:val="1"/>
      <w:marLeft w:val="0"/>
      <w:marRight w:val="0"/>
      <w:marTop w:val="0"/>
      <w:marBottom w:val="0"/>
      <w:divBdr>
        <w:top w:val="none" w:sz="0" w:space="0" w:color="auto"/>
        <w:left w:val="none" w:sz="0" w:space="0" w:color="auto"/>
        <w:bottom w:val="none" w:sz="0" w:space="0" w:color="auto"/>
        <w:right w:val="none" w:sz="0" w:space="0" w:color="auto"/>
      </w:divBdr>
    </w:div>
    <w:div w:id="1362127846">
      <w:bodyDiv w:val="1"/>
      <w:marLeft w:val="0"/>
      <w:marRight w:val="0"/>
      <w:marTop w:val="0"/>
      <w:marBottom w:val="0"/>
      <w:divBdr>
        <w:top w:val="none" w:sz="0" w:space="0" w:color="auto"/>
        <w:left w:val="none" w:sz="0" w:space="0" w:color="auto"/>
        <w:bottom w:val="none" w:sz="0" w:space="0" w:color="auto"/>
        <w:right w:val="none" w:sz="0" w:space="0" w:color="auto"/>
      </w:divBdr>
    </w:div>
    <w:div w:id="1362316440">
      <w:bodyDiv w:val="1"/>
      <w:marLeft w:val="0"/>
      <w:marRight w:val="0"/>
      <w:marTop w:val="0"/>
      <w:marBottom w:val="0"/>
      <w:divBdr>
        <w:top w:val="none" w:sz="0" w:space="0" w:color="auto"/>
        <w:left w:val="none" w:sz="0" w:space="0" w:color="auto"/>
        <w:bottom w:val="none" w:sz="0" w:space="0" w:color="auto"/>
        <w:right w:val="none" w:sz="0" w:space="0" w:color="auto"/>
      </w:divBdr>
    </w:div>
    <w:div w:id="1362318611">
      <w:bodyDiv w:val="1"/>
      <w:marLeft w:val="0"/>
      <w:marRight w:val="0"/>
      <w:marTop w:val="0"/>
      <w:marBottom w:val="0"/>
      <w:divBdr>
        <w:top w:val="none" w:sz="0" w:space="0" w:color="auto"/>
        <w:left w:val="none" w:sz="0" w:space="0" w:color="auto"/>
        <w:bottom w:val="none" w:sz="0" w:space="0" w:color="auto"/>
        <w:right w:val="none" w:sz="0" w:space="0" w:color="auto"/>
      </w:divBdr>
    </w:div>
    <w:div w:id="1362365105">
      <w:bodyDiv w:val="1"/>
      <w:marLeft w:val="0"/>
      <w:marRight w:val="0"/>
      <w:marTop w:val="0"/>
      <w:marBottom w:val="0"/>
      <w:divBdr>
        <w:top w:val="none" w:sz="0" w:space="0" w:color="auto"/>
        <w:left w:val="none" w:sz="0" w:space="0" w:color="auto"/>
        <w:bottom w:val="none" w:sz="0" w:space="0" w:color="auto"/>
        <w:right w:val="none" w:sz="0" w:space="0" w:color="auto"/>
      </w:divBdr>
    </w:div>
    <w:div w:id="1362634447">
      <w:bodyDiv w:val="1"/>
      <w:marLeft w:val="0"/>
      <w:marRight w:val="0"/>
      <w:marTop w:val="0"/>
      <w:marBottom w:val="0"/>
      <w:divBdr>
        <w:top w:val="none" w:sz="0" w:space="0" w:color="auto"/>
        <w:left w:val="none" w:sz="0" w:space="0" w:color="auto"/>
        <w:bottom w:val="none" w:sz="0" w:space="0" w:color="auto"/>
        <w:right w:val="none" w:sz="0" w:space="0" w:color="auto"/>
      </w:divBdr>
    </w:div>
    <w:div w:id="1362895153">
      <w:bodyDiv w:val="1"/>
      <w:marLeft w:val="0"/>
      <w:marRight w:val="0"/>
      <w:marTop w:val="0"/>
      <w:marBottom w:val="0"/>
      <w:divBdr>
        <w:top w:val="none" w:sz="0" w:space="0" w:color="auto"/>
        <w:left w:val="none" w:sz="0" w:space="0" w:color="auto"/>
        <w:bottom w:val="none" w:sz="0" w:space="0" w:color="auto"/>
        <w:right w:val="none" w:sz="0" w:space="0" w:color="auto"/>
      </w:divBdr>
    </w:div>
    <w:div w:id="1362972099">
      <w:bodyDiv w:val="1"/>
      <w:marLeft w:val="0"/>
      <w:marRight w:val="0"/>
      <w:marTop w:val="0"/>
      <w:marBottom w:val="0"/>
      <w:divBdr>
        <w:top w:val="none" w:sz="0" w:space="0" w:color="auto"/>
        <w:left w:val="none" w:sz="0" w:space="0" w:color="auto"/>
        <w:bottom w:val="none" w:sz="0" w:space="0" w:color="auto"/>
        <w:right w:val="none" w:sz="0" w:space="0" w:color="auto"/>
      </w:divBdr>
    </w:div>
    <w:div w:id="1363168012">
      <w:bodyDiv w:val="1"/>
      <w:marLeft w:val="0"/>
      <w:marRight w:val="0"/>
      <w:marTop w:val="0"/>
      <w:marBottom w:val="0"/>
      <w:divBdr>
        <w:top w:val="none" w:sz="0" w:space="0" w:color="auto"/>
        <w:left w:val="none" w:sz="0" w:space="0" w:color="auto"/>
        <w:bottom w:val="none" w:sz="0" w:space="0" w:color="auto"/>
        <w:right w:val="none" w:sz="0" w:space="0" w:color="auto"/>
      </w:divBdr>
    </w:div>
    <w:div w:id="1363245156">
      <w:bodyDiv w:val="1"/>
      <w:marLeft w:val="0"/>
      <w:marRight w:val="0"/>
      <w:marTop w:val="0"/>
      <w:marBottom w:val="0"/>
      <w:divBdr>
        <w:top w:val="none" w:sz="0" w:space="0" w:color="auto"/>
        <w:left w:val="none" w:sz="0" w:space="0" w:color="auto"/>
        <w:bottom w:val="none" w:sz="0" w:space="0" w:color="auto"/>
        <w:right w:val="none" w:sz="0" w:space="0" w:color="auto"/>
      </w:divBdr>
    </w:div>
    <w:div w:id="1363245540">
      <w:bodyDiv w:val="1"/>
      <w:marLeft w:val="0"/>
      <w:marRight w:val="0"/>
      <w:marTop w:val="0"/>
      <w:marBottom w:val="0"/>
      <w:divBdr>
        <w:top w:val="none" w:sz="0" w:space="0" w:color="auto"/>
        <w:left w:val="none" w:sz="0" w:space="0" w:color="auto"/>
        <w:bottom w:val="none" w:sz="0" w:space="0" w:color="auto"/>
        <w:right w:val="none" w:sz="0" w:space="0" w:color="auto"/>
      </w:divBdr>
    </w:div>
    <w:div w:id="1363556870">
      <w:bodyDiv w:val="1"/>
      <w:marLeft w:val="0"/>
      <w:marRight w:val="0"/>
      <w:marTop w:val="0"/>
      <w:marBottom w:val="0"/>
      <w:divBdr>
        <w:top w:val="none" w:sz="0" w:space="0" w:color="auto"/>
        <w:left w:val="none" w:sz="0" w:space="0" w:color="auto"/>
        <w:bottom w:val="none" w:sz="0" w:space="0" w:color="auto"/>
        <w:right w:val="none" w:sz="0" w:space="0" w:color="auto"/>
      </w:divBdr>
    </w:div>
    <w:div w:id="1363677102">
      <w:bodyDiv w:val="1"/>
      <w:marLeft w:val="0"/>
      <w:marRight w:val="0"/>
      <w:marTop w:val="0"/>
      <w:marBottom w:val="0"/>
      <w:divBdr>
        <w:top w:val="none" w:sz="0" w:space="0" w:color="auto"/>
        <w:left w:val="none" w:sz="0" w:space="0" w:color="auto"/>
        <w:bottom w:val="none" w:sz="0" w:space="0" w:color="auto"/>
        <w:right w:val="none" w:sz="0" w:space="0" w:color="auto"/>
      </w:divBdr>
    </w:div>
    <w:div w:id="1363893710">
      <w:bodyDiv w:val="1"/>
      <w:marLeft w:val="0"/>
      <w:marRight w:val="0"/>
      <w:marTop w:val="0"/>
      <w:marBottom w:val="0"/>
      <w:divBdr>
        <w:top w:val="none" w:sz="0" w:space="0" w:color="auto"/>
        <w:left w:val="none" w:sz="0" w:space="0" w:color="auto"/>
        <w:bottom w:val="none" w:sz="0" w:space="0" w:color="auto"/>
        <w:right w:val="none" w:sz="0" w:space="0" w:color="auto"/>
      </w:divBdr>
    </w:div>
    <w:div w:id="1364087334">
      <w:bodyDiv w:val="1"/>
      <w:marLeft w:val="0"/>
      <w:marRight w:val="0"/>
      <w:marTop w:val="0"/>
      <w:marBottom w:val="0"/>
      <w:divBdr>
        <w:top w:val="none" w:sz="0" w:space="0" w:color="auto"/>
        <w:left w:val="none" w:sz="0" w:space="0" w:color="auto"/>
        <w:bottom w:val="none" w:sz="0" w:space="0" w:color="auto"/>
        <w:right w:val="none" w:sz="0" w:space="0" w:color="auto"/>
      </w:divBdr>
    </w:div>
    <w:div w:id="1364091236">
      <w:bodyDiv w:val="1"/>
      <w:marLeft w:val="0"/>
      <w:marRight w:val="0"/>
      <w:marTop w:val="0"/>
      <w:marBottom w:val="0"/>
      <w:divBdr>
        <w:top w:val="none" w:sz="0" w:space="0" w:color="auto"/>
        <w:left w:val="none" w:sz="0" w:space="0" w:color="auto"/>
        <w:bottom w:val="none" w:sz="0" w:space="0" w:color="auto"/>
        <w:right w:val="none" w:sz="0" w:space="0" w:color="auto"/>
      </w:divBdr>
    </w:div>
    <w:div w:id="1364133812">
      <w:bodyDiv w:val="1"/>
      <w:marLeft w:val="0"/>
      <w:marRight w:val="0"/>
      <w:marTop w:val="0"/>
      <w:marBottom w:val="0"/>
      <w:divBdr>
        <w:top w:val="none" w:sz="0" w:space="0" w:color="auto"/>
        <w:left w:val="none" w:sz="0" w:space="0" w:color="auto"/>
        <w:bottom w:val="none" w:sz="0" w:space="0" w:color="auto"/>
        <w:right w:val="none" w:sz="0" w:space="0" w:color="auto"/>
      </w:divBdr>
    </w:div>
    <w:div w:id="1364139357">
      <w:bodyDiv w:val="1"/>
      <w:marLeft w:val="0"/>
      <w:marRight w:val="0"/>
      <w:marTop w:val="0"/>
      <w:marBottom w:val="0"/>
      <w:divBdr>
        <w:top w:val="none" w:sz="0" w:space="0" w:color="auto"/>
        <w:left w:val="none" w:sz="0" w:space="0" w:color="auto"/>
        <w:bottom w:val="none" w:sz="0" w:space="0" w:color="auto"/>
        <w:right w:val="none" w:sz="0" w:space="0" w:color="auto"/>
      </w:divBdr>
    </w:div>
    <w:div w:id="1364206645">
      <w:bodyDiv w:val="1"/>
      <w:marLeft w:val="0"/>
      <w:marRight w:val="0"/>
      <w:marTop w:val="0"/>
      <w:marBottom w:val="0"/>
      <w:divBdr>
        <w:top w:val="none" w:sz="0" w:space="0" w:color="auto"/>
        <w:left w:val="none" w:sz="0" w:space="0" w:color="auto"/>
        <w:bottom w:val="none" w:sz="0" w:space="0" w:color="auto"/>
        <w:right w:val="none" w:sz="0" w:space="0" w:color="auto"/>
      </w:divBdr>
    </w:div>
    <w:div w:id="1364208140">
      <w:bodyDiv w:val="1"/>
      <w:marLeft w:val="0"/>
      <w:marRight w:val="0"/>
      <w:marTop w:val="0"/>
      <w:marBottom w:val="0"/>
      <w:divBdr>
        <w:top w:val="none" w:sz="0" w:space="0" w:color="auto"/>
        <w:left w:val="none" w:sz="0" w:space="0" w:color="auto"/>
        <w:bottom w:val="none" w:sz="0" w:space="0" w:color="auto"/>
        <w:right w:val="none" w:sz="0" w:space="0" w:color="auto"/>
      </w:divBdr>
    </w:div>
    <w:div w:id="1364400038">
      <w:bodyDiv w:val="1"/>
      <w:marLeft w:val="0"/>
      <w:marRight w:val="0"/>
      <w:marTop w:val="0"/>
      <w:marBottom w:val="0"/>
      <w:divBdr>
        <w:top w:val="none" w:sz="0" w:space="0" w:color="auto"/>
        <w:left w:val="none" w:sz="0" w:space="0" w:color="auto"/>
        <w:bottom w:val="none" w:sz="0" w:space="0" w:color="auto"/>
        <w:right w:val="none" w:sz="0" w:space="0" w:color="auto"/>
      </w:divBdr>
    </w:div>
    <w:div w:id="1364668026">
      <w:bodyDiv w:val="1"/>
      <w:marLeft w:val="0"/>
      <w:marRight w:val="0"/>
      <w:marTop w:val="0"/>
      <w:marBottom w:val="0"/>
      <w:divBdr>
        <w:top w:val="none" w:sz="0" w:space="0" w:color="auto"/>
        <w:left w:val="none" w:sz="0" w:space="0" w:color="auto"/>
        <w:bottom w:val="none" w:sz="0" w:space="0" w:color="auto"/>
        <w:right w:val="none" w:sz="0" w:space="0" w:color="auto"/>
      </w:divBdr>
    </w:div>
    <w:div w:id="1364668908">
      <w:bodyDiv w:val="1"/>
      <w:marLeft w:val="0"/>
      <w:marRight w:val="0"/>
      <w:marTop w:val="0"/>
      <w:marBottom w:val="0"/>
      <w:divBdr>
        <w:top w:val="none" w:sz="0" w:space="0" w:color="auto"/>
        <w:left w:val="none" w:sz="0" w:space="0" w:color="auto"/>
        <w:bottom w:val="none" w:sz="0" w:space="0" w:color="auto"/>
        <w:right w:val="none" w:sz="0" w:space="0" w:color="auto"/>
      </w:divBdr>
    </w:div>
    <w:div w:id="1364746894">
      <w:bodyDiv w:val="1"/>
      <w:marLeft w:val="0"/>
      <w:marRight w:val="0"/>
      <w:marTop w:val="0"/>
      <w:marBottom w:val="0"/>
      <w:divBdr>
        <w:top w:val="none" w:sz="0" w:space="0" w:color="auto"/>
        <w:left w:val="none" w:sz="0" w:space="0" w:color="auto"/>
        <w:bottom w:val="none" w:sz="0" w:space="0" w:color="auto"/>
        <w:right w:val="none" w:sz="0" w:space="0" w:color="auto"/>
      </w:divBdr>
    </w:div>
    <w:div w:id="1364751798">
      <w:bodyDiv w:val="1"/>
      <w:marLeft w:val="0"/>
      <w:marRight w:val="0"/>
      <w:marTop w:val="0"/>
      <w:marBottom w:val="0"/>
      <w:divBdr>
        <w:top w:val="none" w:sz="0" w:space="0" w:color="auto"/>
        <w:left w:val="none" w:sz="0" w:space="0" w:color="auto"/>
        <w:bottom w:val="none" w:sz="0" w:space="0" w:color="auto"/>
        <w:right w:val="none" w:sz="0" w:space="0" w:color="auto"/>
      </w:divBdr>
    </w:div>
    <w:div w:id="1365135091">
      <w:bodyDiv w:val="1"/>
      <w:marLeft w:val="0"/>
      <w:marRight w:val="0"/>
      <w:marTop w:val="0"/>
      <w:marBottom w:val="0"/>
      <w:divBdr>
        <w:top w:val="none" w:sz="0" w:space="0" w:color="auto"/>
        <w:left w:val="none" w:sz="0" w:space="0" w:color="auto"/>
        <w:bottom w:val="none" w:sz="0" w:space="0" w:color="auto"/>
        <w:right w:val="none" w:sz="0" w:space="0" w:color="auto"/>
      </w:divBdr>
    </w:div>
    <w:div w:id="1365209504">
      <w:bodyDiv w:val="1"/>
      <w:marLeft w:val="0"/>
      <w:marRight w:val="0"/>
      <w:marTop w:val="0"/>
      <w:marBottom w:val="0"/>
      <w:divBdr>
        <w:top w:val="none" w:sz="0" w:space="0" w:color="auto"/>
        <w:left w:val="none" w:sz="0" w:space="0" w:color="auto"/>
        <w:bottom w:val="none" w:sz="0" w:space="0" w:color="auto"/>
        <w:right w:val="none" w:sz="0" w:space="0" w:color="auto"/>
      </w:divBdr>
    </w:div>
    <w:div w:id="1365249122">
      <w:bodyDiv w:val="1"/>
      <w:marLeft w:val="0"/>
      <w:marRight w:val="0"/>
      <w:marTop w:val="0"/>
      <w:marBottom w:val="0"/>
      <w:divBdr>
        <w:top w:val="none" w:sz="0" w:space="0" w:color="auto"/>
        <w:left w:val="none" w:sz="0" w:space="0" w:color="auto"/>
        <w:bottom w:val="none" w:sz="0" w:space="0" w:color="auto"/>
        <w:right w:val="none" w:sz="0" w:space="0" w:color="auto"/>
      </w:divBdr>
    </w:div>
    <w:div w:id="1365249987">
      <w:bodyDiv w:val="1"/>
      <w:marLeft w:val="0"/>
      <w:marRight w:val="0"/>
      <w:marTop w:val="0"/>
      <w:marBottom w:val="0"/>
      <w:divBdr>
        <w:top w:val="none" w:sz="0" w:space="0" w:color="auto"/>
        <w:left w:val="none" w:sz="0" w:space="0" w:color="auto"/>
        <w:bottom w:val="none" w:sz="0" w:space="0" w:color="auto"/>
        <w:right w:val="none" w:sz="0" w:space="0" w:color="auto"/>
      </w:divBdr>
    </w:div>
    <w:div w:id="1365525208">
      <w:bodyDiv w:val="1"/>
      <w:marLeft w:val="0"/>
      <w:marRight w:val="0"/>
      <w:marTop w:val="0"/>
      <w:marBottom w:val="0"/>
      <w:divBdr>
        <w:top w:val="none" w:sz="0" w:space="0" w:color="auto"/>
        <w:left w:val="none" w:sz="0" w:space="0" w:color="auto"/>
        <w:bottom w:val="none" w:sz="0" w:space="0" w:color="auto"/>
        <w:right w:val="none" w:sz="0" w:space="0" w:color="auto"/>
      </w:divBdr>
    </w:div>
    <w:div w:id="1365985385">
      <w:bodyDiv w:val="1"/>
      <w:marLeft w:val="0"/>
      <w:marRight w:val="0"/>
      <w:marTop w:val="0"/>
      <w:marBottom w:val="0"/>
      <w:divBdr>
        <w:top w:val="none" w:sz="0" w:space="0" w:color="auto"/>
        <w:left w:val="none" w:sz="0" w:space="0" w:color="auto"/>
        <w:bottom w:val="none" w:sz="0" w:space="0" w:color="auto"/>
        <w:right w:val="none" w:sz="0" w:space="0" w:color="auto"/>
      </w:divBdr>
    </w:div>
    <w:div w:id="1366439623">
      <w:bodyDiv w:val="1"/>
      <w:marLeft w:val="0"/>
      <w:marRight w:val="0"/>
      <w:marTop w:val="0"/>
      <w:marBottom w:val="0"/>
      <w:divBdr>
        <w:top w:val="none" w:sz="0" w:space="0" w:color="auto"/>
        <w:left w:val="none" w:sz="0" w:space="0" w:color="auto"/>
        <w:bottom w:val="none" w:sz="0" w:space="0" w:color="auto"/>
        <w:right w:val="none" w:sz="0" w:space="0" w:color="auto"/>
      </w:divBdr>
    </w:div>
    <w:div w:id="1366449072">
      <w:bodyDiv w:val="1"/>
      <w:marLeft w:val="0"/>
      <w:marRight w:val="0"/>
      <w:marTop w:val="0"/>
      <w:marBottom w:val="0"/>
      <w:divBdr>
        <w:top w:val="none" w:sz="0" w:space="0" w:color="auto"/>
        <w:left w:val="none" w:sz="0" w:space="0" w:color="auto"/>
        <w:bottom w:val="none" w:sz="0" w:space="0" w:color="auto"/>
        <w:right w:val="none" w:sz="0" w:space="0" w:color="auto"/>
      </w:divBdr>
    </w:div>
    <w:div w:id="1366519723">
      <w:bodyDiv w:val="1"/>
      <w:marLeft w:val="0"/>
      <w:marRight w:val="0"/>
      <w:marTop w:val="0"/>
      <w:marBottom w:val="0"/>
      <w:divBdr>
        <w:top w:val="none" w:sz="0" w:space="0" w:color="auto"/>
        <w:left w:val="none" w:sz="0" w:space="0" w:color="auto"/>
        <w:bottom w:val="none" w:sz="0" w:space="0" w:color="auto"/>
        <w:right w:val="none" w:sz="0" w:space="0" w:color="auto"/>
      </w:divBdr>
    </w:div>
    <w:div w:id="1366563970">
      <w:bodyDiv w:val="1"/>
      <w:marLeft w:val="0"/>
      <w:marRight w:val="0"/>
      <w:marTop w:val="0"/>
      <w:marBottom w:val="0"/>
      <w:divBdr>
        <w:top w:val="none" w:sz="0" w:space="0" w:color="auto"/>
        <w:left w:val="none" w:sz="0" w:space="0" w:color="auto"/>
        <w:bottom w:val="none" w:sz="0" w:space="0" w:color="auto"/>
        <w:right w:val="none" w:sz="0" w:space="0" w:color="auto"/>
      </w:divBdr>
    </w:div>
    <w:div w:id="1367215401">
      <w:bodyDiv w:val="1"/>
      <w:marLeft w:val="0"/>
      <w:marRight w:val="0"/>
      <w:marTop w:val="0"/>
      <w:marBottom w:val="0"/>
      <w:divBdr>
        <w:top w:val="none" w:sz="0" w:space="0" w:color="auto"/>
        <w:left w:val="none" w:sz="0" w:space="0" w:color="auto"/>
        <w:bottom w:val="none" w:sz="0" w:space="0" w:color="auto"/>
        <w:right w:val="none" w:sz="0" w:space="0" w:color="auto"/>
      </w:divBdr>
    </w:div>
    <w:div w:id="1367368934">
      <w:bodyDiv w:val="1"/>
      <w:marLeft w:val="0"/>
      <w:marRight w:val="0"/>
      <w:marTop w:val="0"/>
      <w:marBottom w:val="0"/>
      <w:divBdr>
        <w:top w:val="none" w:sz="0" w:space="0" w:color="auto"/>
        <w:left w:val="none" w:sz="0" w:space="0" w:color="auto"/>
        <w:bottom w:val="none" w:sz="0" w:space="0" w:color="auto"/>
        <w:right w:val="none" w:sz="0" w:space="0" w:color="auto"/>
      </w:divBdr>
    </w:div>
    <w:div w:id="1367412574">
      <w:bodyDiv w:val="1"/>
      <w:marLeft w:val="0"/>
      <w:marRight w:val="0"/>
      <w:marTop w:val="0"/>
      <w:marBottom w:val="0"/>
      <w:divBdr>
        <w:top w:val="none" w:sz="0" w:space="0" w:color="auto"/>
        <w:left w:val="none" w:sz="0" w:space="0" w:color="auto"/>
        <w:bottom w:val="none" w:sz="0" w:space="0" w:color="auto"/>
        <w:right w:val="none" w:sz="0" w:space="0" w:color="auto"/>
      </w:divBdr>
    </w:div>
    <w:div w:id="1367440920">
      <w:bodyDiv w:val="1"/>
      <w:marLeft w:val="0"/>
      <w:marRight w:val="0"/>
      <w:marTop w:val="0"/>
      <w:marBottom w:val="0"/>
      <w:divBdr>
        <w:top w:val="none" w:sz="0" w:space="0" w:color="auto"/>
        <w:left w:val="none" w:sz="0" w:space="0" w:color="auto"/>
        <w:bottom w:val="none" w:sz="0" w:space="0" w:color="auto"/>
        <w:right w:val="none" w:sz="0" w:space="0" w:color="auto"/>
      </w:divBdr>
    </w:div>
    <w:div w:id="1367752041">
      <w:bodyDiv w:val="1"/>
      <w:marLeft w:val="0"/>
      <w:marRight w:val="0"/>
      <w:marTop w:val="0"/>
      <w:marBottom w:val="0"/>
      <w:divBdr>
        <w:top w:val="none" w:sz="0" w:space="0" w:color="auto"/>
        <w:left w:val="none" w:sz="0" w:space="0" w:color="auto"/>
        <w:bottom w:val="none" w:sz="0" w:space="0" w:color="auto"/>
        <w:right w:val="none" w:sz="0" w:space="0" w:color="auto"/>
      </w:divBdr>
    </w:div>
    <w:div w:id="1368068165">
      <w:bodyDiv w:val="1"/>
      <w:marLeft w:val="0"/>
      <w:marRight w:val="0"/>
      <w:marTop w:val="0"/>
      <w:marBottom w:val="0"/>
      <w:divBdr>
        <w:top w:val="none" w:sz="0" w:space="0" w:color="auto"/>
        <w:left w:val="none" w:sz="0" w:space="0" w:color="auto"/>
        <w:bottom w:val="none" w:sz="0" w:space="0" w:color="auto"/>
        <w:right w:val="none" w:sz="0" w:space="0" w:color="auto"/>
      </w:divBdr>
    </w:div>
    <w:div w:id="1368144492">
      <w:bodyDiv w:val="1"/>
      <w:marLeft w:val="0"/>
      <w:marRight w:val="0"/>
      <w:marTop w:val="0"/>
      <w:marBottom w:val="0"/>
      <w:divBdr>
        <w:top w:val="none" w:sz="0" w:space="0" w:color="auto"/>
        <w:left w:val="none" w:sz="0" w:space="0" w:color="auto"/>
        <w:bottom w:val="none" w:sz="0" w:space="0" w:color="auto"/>
        <w:right w:val="none" w:sz="0" w:space="0" w:color="auto"/>
      </w:divBdr>
    </w:div>
    <w:div w:id="1368215369">
      <w:bodyDiv w:val="1"/>
      <w:marLeft w:val="0"/>
      <w:marRight w:val="0"/>
      <w:marTop w:val="0"/>
      <w:marBottom w:val="0"/>
      <w:divBdr>
        <w:top w:val="none" w:sz="0" w:space="0" w:color="auto"/>
        <w:left w:val="none" w:sz="0" w:space="0" w:color="auto"/>
        <w:bottom w:val="none" w:sz="0" w:space="0" w:color="auto"/>
        <w:right w:val="none" w:sz="0" w:space="0" w:color="auto"/>
      </w:divBdr>
    </w:div>
    <w:div w:id="1368291668">
      <w:bodyDiv w:val="1"/>
      <w:marLeft w:val="0"/>
      <w:marRight w:val="0"/>
      <w:marTop w:val="0"/>
      <w:marBottom w:val="0"/>
      <w:divBdr>
        <w:top w:val="none" w:sz="0" w:space="0" w:color="auto"/>
        <w:left w:val="none" w:sz="0" w:space="0" w:color="auto"/>
        <w:bottom w:val="none" w:sz="0" w:space="0" w:color="auto"/>
        <w:right w:val="none" w:sz="0" w:space="0" w:color="auto"/>
      </w:divBdr>
    </w:div>
    <w:div w:id="1368334397">
      <w:bodyDiv w:val="1"/>
      <w:marLeft w:val="0"/>
      <w:marRight w:val="0"/>
      <w:marTop w:val="0"/>
      <w:marBottom w:val="0"/>
      <w:divBdr>
        <w:top w:val="none" w:sz="0" w:space="0" w:color="auto"/>
        <w:left w:val="none" w:sz="0" w:space="0" w:color="auto"/>
        <w:bottom w:val="none" w:sz="0" w:space="0" w:color="auto"/>
        <w:right w:val="none" w:sz="0" w:space="0" w:color="auto"/>
      </w:divBdr>
    </w:div>
    <w:div w:id="1368481650">
      <w:bodyDiv w:val="1"/>
      <w:marLeft w:val="0"/>
      <w:marRight w:val="0"/>
      <w:marTop w:val="0"/>
      <w:marBottom w:val="0"/>
      <w:divBdr>
        <w:top w:val="none" w:sz="0" w:space="0" w:color="auto"/>
        <w:left w:val="none" w:sz="0" w:space="0" w:color="auto"/>
        <w:bottom w:val="none" w:sz="0" w:space="0" w:color="auto"/>
        <w:right w:val="none" w:sz="0" w:space="0" w:color="auto"/>
      </w:divBdr>
    </w:div>
    <w:div w:id="1368531353">
      <w:bodyDiv w:val="1"/>
      <w:marLeft w:val="0"/>
      <w:marRight w:val="0"/>
      <w:marTop w:val="0"/>
      <w:marBottom w:val="0"/>
      <w:divBdr>
        <w:top w:val="none" w:sz="0" w:space="0" w:color="auto"/>
        <w:left w:val="none" w:sz="0" w:space="0" w:color="auto"/>
        <w:bottom w:val="none" w:sz="0" w:space="0" w:color="auto"/>
        <w:right w:val="none" w:sz="0" w:space="0" w:color="auto"/>
      </w:divBdr>
    </w:div>
    <w:div w:id="1368675193">
      <w:bodyDiv w:val="1"/>
      <w:marLeft w:val="0"/>
      <w:marRight w:val="0"/>
      <w:marTop w:val="0"/>
      <w:marBottom w:val="0"/>
      <w:divBdr>
        <w:top w:val="none" w:sz="0" w:space="0" w:color="auto"/>
        <w:left w:val="none" w:sz="0" w:space="0" w:color="auto"/>
        <w:bottom w:val="none" w:sz="0" w:space="0" w:color="auto"/>
        <w:right w:val="none" w:sz="0" w:space="0" w:color="auto"/>
      </w:divBdr>
    </w:div>
    <w:div w:id="1368677405">
      <w:bodyDiv w:val="1"/>
      <w:marLeft w:val="0"/>
      <w:marRight w:val="0"/>
      <w:marTop w:val="0"/>
      <w:marBottom w:val="0"/>
      <w:divBdr>
        <w:top w:val="none" w:sz="0" w:space="0" w:color="auto"/>
        <w:left w:val="none" w:sz="0" w:space="0" w:color="auto"/>
        <w:bottom w:val="none" w:sz="0" w:space="0" w:color="auto"/>
        <w:right w:val="none" w:sz="0" w:space="0" w:color="auto"/>
      </w:divBdr>
    </w:div>
    <w:div w:id="1368945538">
      <w:bodyDiv w:val="1"/>
      <w:marLeft w:val="0"/>
      <w:marRight w:val="0"/>
      <w:marTop w:val="0"/>
      <w:marBottom w:val="0"/>
      <w:divBdr>
        <w:top w:val="none" w:sz="0" w:space="0" w:color="auto"/>
        <w:left w:val="none" w:sz="0" w:space="0" w:color="auto"/>
        <w:bottom w:val="none" w:sz="0" w:space="0" w:color="auto"/>
        <w:right w:val="none" w:sz="0" w:space="0" w:color="auto"/>
      </w:divBdr>
    </w:div>
    <w:div w:id="1369184694">
      <w:bodyDiv w:val="1"/>
      <w:marLeft w:val="0"/>
      <w:marRight w:val="0"/>
      <w:marTop w:val="0"/>
      <w:marBottom w:val="0"/>
      <w:divBdr>
        <w:top w:val="none" w:sz="0" w:space="0" w:color="auto"/>
        <w:left w:val="none" w:sz="0" w:space="0" w:color="auto"/>
        <w:bottom w:val="none" w:sz="0" w:space="0" w:color="auto"/>
        <w:right w:val="none" w:sz="0" w:space="0" w:color="auto"/>
      </w:divBdr>
    </w:div>
    <w:div w:id="1369257774">
      <w:bodyDiv w:val="1"/>
      <w:marLeft w:val="0"/>
      <w:marRight w:val="0"/>
      <w:marTop w:val="0"/>
      <w:marBottom w:val="0"/>
      <w:divBdr>
        <w:top w:val="none" w:sz="0" w:space="0" w:color="auto"/>
        <w:left w:val="none" w:sz="0" w:space="0" w:color="auto"/>
        <w:bottom w:val="none" w:sz="0" w:space="0" w:color="auto"/>
        <w:right w:val="none" w:sz="0" w:space="0" w:color="auto"/>
      </w:divBdr>
    </w:div>
    <w:div w:id="1369260630">
      <w:bodyDiv w:val="1"/>
      <w:marLeft w:val="0"/>
      <w:marRight w:val="0"/>
      <w:marTop w:val="0"/>
      <w:marBottom w:val="0"/>
      <w:divBdr>
        <w:top w:val="none" w:sz="0" w:space="0" w:color="auto"/>
        <w:left w:val="none" w:sz="0" w:space="0" w:color="auto"/>
        <w:bottom w:val="none" w:sz="0" w:space="0" w:color="auto"/>
        <w:right w:val="none" w:sz="0" w:space="0" w:color="auto"/>
      </w:divBdr>
    </w:div>
    <w:div w:id="1369331334">
      <w:bodyDiv w:val="1"/>
      <w:marLeft w:val="0"/>
      <w:marRight w:val="0"/>
      <w:marTop w:val="0"/>
      <w:marBottom w:val="0"/>
      <w:divBdr>
        <w:top w:val="none" w:sz="0" w:space="0" w:color="auto"/>
        <w:left w:val="none" w:sz="0" w:space="0" w:color="auto"/>
        <w:bottom w:val="none" w:sz="0" w:space="0" w:color="auto"/>
        <w:right w:val="none" w:sz="0" w:space="0" w:color="auto"/>
      </w:divBdr>
    </w:div>
    <w:div w:id="1369722649">
      <w:bodyDiv w:val="1"/>
      <w:marLeft w:val="0"/>
      <w:marRight w:val="0"/>
      <w:marTop w:val="0"/>
      <w:marBottom w:val="0"/>
      <w:divBdr>
        <w:top w:val="none" w:sz="0" w:space="0" w:color="auto"/>
        <w:left w:val="none" w:sz="0" w:space="0" w:color="auto"/>
        <w:bottom w:val="none" w:sz="0" w:space="0" w:color="auto"/>
        <w:right w:val="none" w:sz="0" w:space="0" w:color="auto"/>
      </w:divBdr>
    </w:div>
    <w:div w:id="1369841730">
      <w:bodyDiv w:val="1"/>
      <w:marLeft w:val="0"/>
      <w:marRight w:val="0"/>
      <w:marTop w:val="0"/>
      <w:marBottom w:val="0"/>
      <w:divBdr>
        <w:top w:val="none" w:sz="0" w:space="0" w:color="auto"/>
        <w:left w:val="none" w:sz="0" w:space="0" w:color="auto"/>
        <w:bottom w:val="none" w:sz="0" w:space="0" w:color="auto"/>
        <w:right w:val="none" w:sz="0" w:space="0" w:color="auto"/>
      </w:divBdr>
    </w:div>
    <w:div w:id="1369914849">
      <w:bodyDiv w:val="1"/>
      <w:marLeft w:val="0"/>
      <w:marRight w:val="0"/>
      <w:marTop w:val="0"/>
      <w:marBottom w:val="0"/>
      <w:divBdr>
        <w:top w:val="none" w:sz="0" w:space="0" w:color="auto"/>
        <w:left w:val="none" w:sz="0" w:space="0" w:color="auto"/>
        <w:bottom w:val="none" w:sz="0" w:space="0" w:color="auto"/>
        <w:right w:val="none" w:sz="0" w:space="0" w:color="auto"/>
      </w:divBdr>
    </w:div>
    <w:div w:id="1369987559">
      <w:bodyDiv w:val="1"/>
      <w:marLeft w:val="0"/>
      <w:marRight w:val="0"/>
      <w:marTop w:val="0"/>
      <w:marBottom w:val="0"/>
      <w:divBdr>
        <w:top w:val="none" w:sz="0" w:space="0" w:color="auto"/>
        <w:left w:val="none" w:sz="0" w:space="0" w:color="auto"/>
        <w:bottom w:val="none" w:sz="0" w:space="0" w:color="auto"/>
        <w:right w:val="none" w:sz="0" w:space="0" w:color="auto"/>
      </w:divBdr>
    </w:div>
    <w:div w:id="1370185786">
      <w:bodyDiv w:val="1"/>
      <w:marLeft w:val="0"/>
      <w:marRight w:val="0"/>
      <w:marTop w:val="0"/>
      <w:marBottom w:val="0"/>
      <w:divBdr>
        <w:top w:val="none" w:sz="0" w:space="0" w:color="auto"/>
        <w:left w:val="none" w:sz="0" w:space="0" w:color="auto"/>
        <w:bottom w:val="none" w:sz="0" w:space="0" w:color="auto"/>
        <w:right w:val="none" w:sz="0" w:space="0" w:color="auto"/>
      </w:divBdr>
    </w:div>
    <w:div w:id="1370302199">
      <w:bodyDiv w:val="1"/>
      <w:marLeft w:val="0"/>
      <w:marRight w:val="0"/>
      <w:marTop w:val="0"/>
      <w:marBottom w:val="0"/>
      <w:divBdr>
        <w:top w:val="none" w:sz="0" w:space="0" w:color="auto"/>
        <w:left w:val="none" w:sz="0" w:space="0" w:color="auto"/>
        <w:bottom w:val="none" w:sz="0" w:space="0" w:color="auto"/>
        <w:right w:val="none" w:sz="0" w:space="0" w:color="auto"/>
      </w:divBdr>
    </w:div>
    <w:div w:id="1370490514">
      <w:bodyDiv w:val="1"/>
      <w:marLeft w:val="0"/>
      <w:marRight w:val="0"/>
      <w:marTop w:val="0"/>
      <w:marBottom w:val="0"/>
      <w:divBdr>
        <w:top w:val="none" w:sz="0" w:space="0" w:color="auto"/>
        <w:left w:val="none" w:sz="0" w:space="0" w:color="auto"/>
        <w:bottom w:val="none" w:sz="0" w:space="0" w:color="auto"/>
        <w:right w:val="none" w:sz="0" w:space="0" w:color="auto"/>
      </w:divBdr>
    </w:div>
    <w:div w:id="1370686983">
      <w:bodyDiv w:val="1"/>
      <w:marLeft w:val="0"/>
      <w:marRight w:val="0"/>
      <w:marTop w:val="0"/>
      <w:marBottom w:val="0"/>
      <w:divBdr>
        <w:top w:val="none" w:sz="0" w:space="0" w:color="auto"/>
        <w:left w:val="none" w:sz="0" w:space="0" w:color="auto"/>
        <w:bottom w:val="none" w:sz="0" w:space="0" w:color="auto"/>
        <w:right w:val="none" w:sz="0" w:space="0" w:color="auto"/>
      </w:divBdr>
    </w:div>
    <w:div w:id="1370758169">
      <w:bodyDiv w:val="1"/>
      <w:marLeft w:val="0"/>
      <w:marRight w:val="0"/>
      <w:marTop w:val="0"/>
      <w:marBottom w:val="0"/>
      <w:divBdr>
        <w:top w:val="none" w:sz="0" w:space="0" w:color="auto"/>
        <w:left w:val="none" w:sz="0" w:space="0" w:color="auto"/>
        <w:bottom w:val="none" w:sz="0" w:space="0" w:color="auto"/>
        <w:right w:val="none" w:sz="0" w:space="0" w:color="auto"/>
      </w:divBdr>
    </w:div>
    <w:div w:id="1370883870">
      <w:bodyDiv w:val="1"/>
      <w:marLeft w:val="0"/>
      <w:marRight w:val="0"/>
      <w:marTop w:val="0"/>
      <w:marBottom w:val="0"/>
      <w:divBdr>
        <w:top w:val="none" w:sz="0" w:space="0" w:color="auto"/>
        <w:left w:val="none" w:sz="0" w:space="0" w:color="auto"/>
        <w:bottom w:val="none" w:sz="0" w:space="0" w:color="auto"/>
        <w:right w:val="none" w:sz="0" w:space="0" w:color="auto"/>
      </w:divBdr>
    </w:div>
    <w:div w:id="1371148372">
      <w:bodyDiv w:val="1"/>
      <w:marLeft w:val="0"/>
      <w:marRight w:val="0"/>
      <w:marTop w:val="0"/>
      <w:marBottom w:val="0"/>
      <w:divBdr>
        <w:top w:val="none" w:sz="0" w:space="0" w:color="auto"/>
        <w:left w:val="none" w:sz="0" w:space="0" w:color="auto"/>
        <w:bottom w:val="none" w:sz="0" w:space="0" w:color="auto"/>
        <w:right w:val="none" w:sz="0" w:space="0" w:color="auto"/>
      </w:divBdr>
    </w:div>
    <w:div w:id="1371495540">
      <w:bodyDiv w:val="1"/>
      <w:marLeft w:val="0"/>
      <w:marRight w:val="0"/>
      <w:marTop w:val="0"/>
      <w:marBottom w:val="0"/>
      <w:divBdr>
        <w:top w:val="none" w:sz="0" w:space="0" w:color="auto"/>
        <w:left w:val="none" w:sz="0" w:space="0" w:color="auto"/>
        <w:bottom w:val="none" w:sz="0" w:space="0" w:color="auto"/>
        <w:right w:val="none" w:sz="0" w:space="0" w:color="auto"/>
      </w:divBdr>
    </w:div>
    <w:div w:id="1371609910">
      <w:bodyDiv w:val="1"/>
      <w:marLeft w:val="0"/>
      <w:marRight w:val="0"/>
      <w:marTop w:val="0"/>
      <w:marBottom w:val="0"/>
      <w:divBdr>
        <w:top w:val="none" w:sz="0" w:space="0" w:color="auto"/>
        <w:left w:val="none" w:sz="0" w:space="0" w:color="auto"/>
        <w:bottom w:val="none" w:sz="0" w:space="0" w:color="auto"/>
        <w:right w:val="none" w:sz="0" w:space="0" w:color="auto"/>
      </w:divBdr>
    </w:div>
    <w:div w:id="1371801812">
      <w:bodyDiv w:val="1"/>
      <w:marLeft w:val="0"/>
      <w:marRight w:val="0"/>
      <w:marTop w:val="0"/>
      <w:marBottom w:val="0"/>
      <w:divBdr>
        <w:top w:val="none" w:sz="0" w:space="0" w:color="auto"/>
        <w:left w:val="none" w:sz="0" w:space="0" w:color="auto"/>
        <w:bottom w:val="none" w:sz="0" w:space="0" w:color="auto"/>
        <w:right w:val="none" w:sz="0" w:space="0" w:color="auto"/>
      </w:divBdr>
    </w:div>
    <w:div w:id="1371876487">
      <w:bodyDiv w:val="1"/>
      <w:marLeft w:val="0"/>
      <w:marRight w:val="0"/>
      <w:marTop w:val="0"/>
      <w:marBottom w:val="0"/>
      <w:divBdr>
        <w:top w:val="none" w:sz="0" w:space="0" w:color="auto"/>
        <w:left w:val="none" w:sz="0" w:space="0" w:color="auto"/>
        <w:bottom w:val="none" w:sz="0" w:space="0" w:color="auto"/>
        <w:right w:val="none" w:sz="0" w:space="0" w:color="auto"/>
      </w:divBdr>
    </w:div>
    <w:div w:id="1371883497">
      <w:bodyDiv w:val="1"/>
      <w:marLeft w:val="0"/>
      <w:marRight w:val="0"/>
      <w:marTop w:val="0"/>
      <w:marBottom w:val="0"/>
      <w:divBdr>
        <w:top w:val="none" w:sz="0" w:space="0" w:color="auto"/>
        <w:left w:val="none" w:sz="0" w:space="0" w:color="auto"/>
        <w:bottom w:val="none" w:sz="0" w:space="0" w:color="auto"/>
        <w:right w:val="none" w:sz="0" w:space="0" w:color="auto"/>
      </w:divBdr>
    </w:div>
    <w:div w:id="1372071520">
      <w:bodyDiv w:val="1"/>
      <w:marLeft w:val="0"/>
      <w:marRight w:val="0"/>
      <w:marTop w:val="0"/>
      <w:marBottom w:val="0"/>
      <w:divBdr>
        <w:top w:val="none" w:sz="0" w:space="0" w:color="auto"/>
        <w:left w:val="none" w:sz="0" w:space="0" w:color="auto"/>
        <w:bottom w:val="none" w:sz="0" w:space="0" w:color="auto"/>
        <w:right w:val="none" w:sz="0" w:space="0" w:color="auto"/>
      </w:divBdr>
    </w:div>
    <w:div w:id="1372194426">
      <w:bodyDiv w:val="1"/>
      <w:marLeft w:val="0"/>
      <w:marRight w:val="0"/>
      <w:marTop w:val="0"/>
      <w:marBottom w:val="0"/>
      <w:divBdr>
        <w:top w:val="none" w:sz="0" w:space="0" w:color="auto"/>
        <w:left w:val="none" w:sz="0" w:space="0" w:color="auto"/>
        <w:bottom w:val="none" w:sz="0" w:space="0" w:color="auto"/>
        <w:right w:val="none" w:sz="0" w:space="0" w:color="auto"/>
      </w:divBdr>
    </w:div>
    <w:div w:id="1372223054">
      <w:bodyDiv w:val="1"/>
      <w:marLeft w:val="0"/>
      <w:marRight w:val="0"/>
      <w:marTop w:val="0"/>
      <w:marBottom w:val="0"/>
      <w:divBdr>
        <w:top w:val="none" w:sz="0" w:space="0" w:color="auto"/>
        <w:left w:val="none" w:sz="0" w:space="0" w:color="auto"/>
        <w:bottom w:val="none" w:sz="0" w:space="0" w:color="auto"/>
        <w:right w:val="none" w:sz="0" w:space="0" w:color="auto"/>
      </w:divBdr>
    </w:div>
    <w:div w:id="1372263341">
      <w:bodyDiv w:val="1"/>
      <w:marLeft w:val="0"/>
      <w:marRight w:val="0"/>
      <w:marTop w:val="0"/>
      <w:marBottom w:val="0"/>
      <w:divBdr>
        <w:top w:val="none" w:sz="0" w:space="0" w:color="auto"/>
        <w:left w:val="none" w:sz="0" w:space="0" w:color="auto"/>
        <w:bottom w:val="none" w:sz="0" w:space="0" w:color="auto"/>
        <w:right w:val="none" w:sz="0" w:space="0" w:color="auto"/>
      </w:divBdr>
    </w:div>
    <w:div w:id="1372464560">
      <w:bodyDiv w:val="1"/>
      <w:marLeft w:val="0"/>
      <w:marRight w:val="0"/>
      <w:marTop w:val="0"/>
      <w:marBottom w:val="0"/>
      <w:divBdr>
        <w:top w:val="none" w:sz="0" w:space="0" w:color="auto"/>
        <w:left w:val="none" w:sz="0" w:space="0" w:color="auto"/>
        <w:bottom w:val="none" w:sz="0" w:space="0" w:color="auto"/>
        <w:right w:val="none" w:sz="0" w:space="0" w:color="auto"/>
      </w:divBdr>
    </w:div>
    <w:div w:id="1372656926">
      <w:bodyDiv w:val="1"/>
      <w:marLeft w:val="0"/>
      <w:marRight w:val="0"/>
      <w:marTop w:val="0"/>
      <w:marBottom w:val="0"/>
      <w:divBdr>
        <w:top w:val="none" w:sz="0" w:space="0" w:color="auto"/>
        <w:left w:val="none" w:sz="0" w:space="0" w:color="auto"/>
        <w:bottom w:val="none" w:sz="0" w:space="0" w:color="auto"/>
        <w:right w:val="none" w:sz="0" w:space="0" w:color="auto"/>
      </w:divBdr>
    </w:div>
    <w:div w:id="1372802957">
      <w:bodyDiv w:val="1"/>
      <w:marLeft w:val="0"/>
      <w:marRight w:val="0"/>
      <w:marTop w:val="0"/>
      <w:marBottom w:val="0"/>
      <w:divBdr>
        <w:top w:val="none" w:sz="0" w:space="0" w:color="auto"/>
        <w:left w:val="none" w:sz="0" w:space="0" w:color="auto"/>
        <w:bottom w:val="none" w:sz="0" w:space="0" w:color="auto"/>
        <w:right w:val="none" w:sz="0" w:space="0" w:color="auto"/>
      </w:divBdr>
    </w:div>
    <w:div w:id="1372803151">
      <w:bodyDiv w:val="1"/>
      <w:marLeft w:val="0"/>
      <w:marRight w:val="0"/>
      <w:marTop w:val="0"/>
      <w:marBottom w:val="0"/>
      <w:divBdr>
        <w:top w:val="none" w:sz="0" w:space="0" w:color="auto"/>
        <w:left w:val="none" w:sz="0" w:space="0" w:color="auto"/>
        <w:bottom w:val="none" w:sz="0" w:space="0" w:color="auto"/>
        <w:right w:val="none" w:sz="0" w:space="0" w:color="auto"/>
      </w:divBdr>
    </w:div>
    <w:div w:id="1372875939">
      <w:bodyDiv w:val="1"/>
      <w:marLeft w:val="0"/>
      <w:marRight w:val="0"/>
      <w:marTop w:val="0"/>
      <w:marBottom w:val="0"/>
      <w:divBdr>
        <w:top w:val="none" w:sz="0" w:space="0" w:color="auto"/>
        <w:left w:val="none" w:sz="0" w:space="0" w:color="auto"/>
        <w:bottom w:val="none" w:sz="0" w:space="0" w:color="auto"/>
        <w:right w:val="none" w:sz="0" w:space="0" w:color="auto"/>
      </w:divBdr>
    </w:div>
    <w:div w:id="1372993255">
      <w:bodyDiv w:val="1"/>
      <w:marLeft w:val="0"/>
      <w:marRight w:val="0"/>
      <w:marTop w:val="0"/>
      <w:marBottom w:val="0"/>
      <w:divBdr>
        <w:top w:val="none" w:sz="0" w:space="0" w:color="auto"/>
        <w:left w:val="none" w:sz="0" w:space="0" w:color="auto"/>
        <w:bottom w:val="none" w:sz="0" w:space="0" w:color="auto"/>
        <w:right w:val="none" w:sz="0" w:space="0" w:color="auto"/>
      </w:divBdr>
    </w:div>
    <w:div w:id="1373116663">
      <w:bodyDiv w:val="1"/>
      <w:marLeft w:val="0"/>
      <w:marRight w:val="0"/>
      <w:marTop w:val="0"/>
      <w:marBottom w:val="0"/>
      <w:divBdr>
        <w:top w:val="none" w:sz="0" w:space="0" w:color="auto"/>
        <w:left w:val="none" w:sz="0" w:space="0" w:color="auto"/>
        <w:bottom w:val="none" w:sz="0" w:space="0" w:color="auto"/>
        <w:right w:val="none" w:sz="0" w:space="0" w:color="auto"/>
      </w:divBdr>
    </w:div>
    <w:div w:id="1373116848">
      <w:bodyDiv w:val="1"/>
      <w:marLeft w:val="0"/>
      <w:marRight w:val="0"/>
      <w:marTop w:val="0"/>
      <w:marBottom w:val="0"/>
      <w:divBdr>
        <w:top w:val="none" w:sz="0" w:space="0" w:color="auto"/>
        <w:left w:val="none" w:sz="0" w:space="0" w:color="auto"/>
        <w:bottom w:val="none" w:sz="0" w:space="0" w:color="auto"/>
        <w:right w:val="none" w:sz="0" w:space="0" w:color="auto"/>
      </w:divBdr>
    </w:div>
    <w:div w:id="1373187992">
      <w:bodyDiv w:val="1"/>
      <w:marLeft w:val="0"/>
      <w:marRight w:val="0"/>
      <w:marTop w:val="0"/>
      <w:marBottom w:val="0"/>
      <w:divBdr>
        <w:top w:val="none" w:sz="0" w:space="0" w:color="auto"/>
        <w:left w:val="none" w:sz="0" w:space="0" w:color="auto"/>
        <w:bottom w:val="none" w:sz="0" w:space="0" w:color="auto"/>
        <w:right w:val="none" w:sz="0" w:space="0" w:color="auto"/>
      </w:divBdr>
    </w:div>
    <w:div w:id="1373651919">
      <w:bodyDiv w:val="1"/>
      <w:marLeft w:val="0"/>
      <w:marRight w:val="0"/>
      <w:marTop w:val="0"/>
      <w:marBottom w:val="0"/>
      <w:divBdr>
        <w:top w:val="none" w:sz="0" w:space="0" w:color="auto"/>
        <w:left w:val="none" w:sz="0" w:space="0" w:color="auto"/>
        <w:bottom w:val="none" w:sz="0" w:space="0" w:color="auto"/>
        <w:right w:val="none" w:sz="0" w:space="0" w:color="auto"/>
      </w:divBdr>
    </w:div>
    <w:div w:id="1373729567">
      <w:bodyDiv w:val="1"/>
      <w:marLeft w:val="0"/>
      <w:marRight w:val="0"/>
      <w:marTop w:val="0"/>
      <w:marBottom w:val="0"/>
      <w:divBdr>
        <w:top w:val="none" w:sz="0" w:space="0" w:color="auto"/>
        <w:left w:val="none" w:sz="0" w:space="0" w:color="auto"/>
        <w:bottom w:val="none" w:sz="0" w:space="0" w:color="auto"/>
        <w:right w:val="none" w:sz="0" w:space="0" w:color="auto"/>
      </w:divBdr>
    </w:div>
    <w:div w:id="1373920374">
      <w:bodyDiv w:val="1"/>
      <w:marLeft w:val="0"/>
      <w:marRight w:val="0"/>
      <w:marTop w:val="0"/>
      <w:marBottom w:val="0"/>
      <w:divBdr>
        <w:top w:val="none" w:sz="0" w:space="0" w:color="auto"/>
        <w:left w:val="none" w:sz="0" w:space="0" w:color="auto"/>
        <w:bottom w:val="none" w:sz="0" w:space="0" w:color="auto"/>
        <w:right w:val="none" w:sz="0" w:space="0" w:color="auto"/>
      </w:divBdr>
    </w:div>
    <w:div w:id="1373922888">
      <w:bodyDiv w:val="1"/>
      <w:marLeft w:val="0"/>
      <w:marRight w:val="0"/>
      <w:marTop w:val="0"/>
      <w:marBottom w:val="0"/>
      <w:divBdr>
        <w:top w:val="none" w:sz="0" w:space="0" w:color="auto"/>
        <w:left w:val="none" w:sz="0" w:space="0" w:color="auto"/>
        <w:bottom w:val="none" w:sz="0" w:space="0" w:color="auto"/>
        <w:right w:val="none" w:sz="0" w:space="0" w:color="auto"/>
      </w:divBdr>
    </w:div>
    <w:div w:id="1374041614">
      <w:bodyDiv w:val="1"/>
      <w:marLeft w:val="0"/>
      <w:marRight w:val="0"/>
      <w:marTop w:val="0"/>
      <w:marBottom w:val="0"/>
      <w:divBdr>
        <w:top w:val="none" w:sz="0" w:space="0" w:color="auto"/>
        <w:left w:val="none" w:sz="0" w:space="0" w:color="auto"/>
        <w:bottom w:val="none" w:sz="0" w:space="0" w:color="auto"/>
        <w:right w:val="none" w:sz="0" w:space="0" w:color="auto"/>
      </w:divBdr>
    </w:div>
    <w:div w:id="1374234238">
      <w:bodyDiv w:val="1"/>
      <w:marLeft w:val="0"/>
      <w:marRight w:val="0"/>
      <w:marTop w:val="0"/>
      <w:marBottom w:val="0"/>
      <w:divBdr>
        <w:top w:val="none" w:sz="0" w:space="0" w:color="auto"/>
        <w:left w:val="none" w:sz="0" w:space="0" w:color="auto"/>
        <w:bottom w:val="none" w:sz="0" w:space="0" w:color="auto"/>
        <w:right w:val="none" w:sz="0" w:space="0" w:color="auto"/>
      </w:divBdr>
    </w:div>
    <w:div w:id="1374577838">
      <w:bodyDiv w:val="1"/>
      <w:marLeft w:val="0"/>
      <w:marRight w:val="0"/>
      <w:marTop w:val="0"/>
      <w:marBottom w:val="0"/>
      <w:divBdr>
        <w:top w:val="none" w:sz="0" w:space="0" w:color="auto"/>
        <w:left w:val="none" w:sz="0" w:space="0" w:color="auto"/>
        <w:bottom w:val="none" w:sz="0" w:space="0" w:color="auto"/>
        <w:right w:val="none" w:sz="0" w:space="0" w:color="auto"/>
      </w:divBdr>
    </w:div>
    <w:div w:id="1374815155">
      <w:bodyDiv w:val="1"/>
      <w:marLeft w:val="0"/>
      <w:marRight w:val="0"/>
      <w:marTop w:val="0"/>
      <w:marBottom w:val="0"/>
      <w:divBdr>
        <w:top w:val="none" w:sz="0" w:space="0" w:color="auto"/>
        <w:left w:val="none" w:sz="0" w:space="0" w:color="auto"/>
        <w:bottom w:val="none" w:sz="0" w:space="0" w:color="auto"/>
        <w:right w:val="none" w:sz="0" w:space="0" w:color="auto"/>
      </w:divBdr>
    </w:div>
    <w:div w:id="1375303923">
      <w:bodyDiv w:val="1"/>
      <w:marLeft w:val="0"/>
      <w:marRight w:val="0"/>
      <w:marTop w:val="0"/>
      <w:marBottom w:val="0"/>
      <w:divBdr>
        <w:top w:val="none" w:sz="0" w:space="0" w:color="auto"/>
        <w:left w:val="none" w:sz="0" w:space="0" w:color="auto"/>
        <w:bottom w:val="none" w:sz="0" w:space="0" w:color="auto"/>
        <w:right w:val="none" w:sz="0" w:space="0" w:color="auto"/>
      </w:divBdr>
    </w:div>
    <w:div w:id="1375354232">
      <w:bodyDiv w:val="1"/>
      <w:marLeft w:val="0"/>
      <w:marRight w:val="0"/>
      <w:marTop w:val="0"/>
      <w:marBottom w:val="0"/>
      <w:divBdr>
        <w:top w:val="none" w:sz="0" w:space="0" w:color="auto"/>
        <w:left w:val="none" w:sz="0" w:space="0" w:color="auto"/>
        <w:bottom w:val="none" w:sz="0" w:space="0" w:color="auto"/>
        <w:right w:val="none" w:sz="0" w:space="0" w:color="auto"/>
      </w:divBdr>
    </w:div>
    <w:div w:id="1375538541">
      <w:bodyDiv w:val="1"/>
      <w:marLeft w:val="0"/>
      <w:marRight w:val="0"/>
      <w:marTop w:val="0"/>
      <w:marBottom w:val="0"/>
      <w:divBdr>
        <w:top w:val="none" w:sz="0" w:space="0" w:color="auto"/>
        <w:left w:val="none" w:sz="0" w:space="0" w:color="auto"/>
        <w:bottom w:val="none" w:sz="0" w:space="0" w:color="auto"/>
        <w:right w:val="none" w:sz="0" w:space="0" w:color="auto"/>
      </w:divBdr>
    </w:div>
    <w:div w:id="1375883868">
      <w:bodyDiv w:val="1"/>
      <w:marLeft w:val="0"/>
      <w:marRight w:val="0"/>
      <w:marTop w:val="0"/>
      <w:marBottom w:val="0"/>
      <w:divBdr>
        <w:top w:val="none" w:sz="0" w:space="0" w:color="auto"/>
        <w:left w:val="none" w:sz="0" w:space="0" w:color="auto"/>
        <w:bottom w:val="none" w:sz="0" w:space="0" w:color="auto"/>
        <w:right w:val="none" w:sz="0" w:space="0" w:color="auto"/>
      </w:divBdr>
    </w:div>
    <w:div w:id="1375932372">
      <w:bodyDiv w:val="1"/>
      <w:marLeft w:val="0"/>
      <w:marRight w:val="0"/>
      <w:marTop w:val="0"/>
      <w:marBottom w:val="0"/>
      <w:divBdr>
        <w:top w:val="none" w:sz="0" w:space="0" w:color="auto"/>
        <w:left w:val="none" w:sz="0" w:space="0" w:color="auto"/>
        <w:bottom w:val="none" w:sz="0" w:space="0" w:color="auto"/>
        <w:right w:val="none" w:sz="0" w:space="0" w:color="auto"/>
      </w:divBdr>
    </w:div>
    <w:div w:id="1376268656">
      <w:bodyDiv w:val="1"/>
      <w:marLeft w:val="0"/>
      <w:marRight w:val="0"/>
      <w:marTop w:val="0"/>
      <w:marBottom w:val="0"/>
      <w:divBdr>
        <w:top w:val="none" w:sz="0" w:space="0" w:color="auto"/>
        <w:left w:val="none" w:sz="0" w:space="0" w:color="auto"/>
        <w:bottom w:val="none" w:sz="0" w:space="0" w:color="auto"/>
        <w:right w:val="none" w:sz="0" w:space="0" w:color="auto"/>
      </w:divBdr>
    </w:div>
    <w:div w:id="1376352557">
      <w:bodyDiv w:val="1"/>
      <w:marLeft w:val="0"/>
      <w:marRight w:val="0"/>
      <w:marTop w:val="0"/>
      <w:marBottom w:val="0"/>
      <w:divBdr>
        <w:top w:val="none" w:sz="0" w:space="0" w:color="auto"/>
        <w:left w:val="none" w:sz="0" w:space="0" w:color="auto"/>
        <w:bottom w:val="none" w:sz="0" w:space="0" w:color="auto"/>
        <w:right w:val="none" w:sz="0" w:space="0" w:color="auto"/>
      </w:divBdr>
    </w:div>
    <w:div w:id="1376392641">
      <w:bodyDiv w:val="1"/>
      <w:marLeft w:val="0"/>
      <w:marRight w:val="0"/>
      <w:marTop w:val="0"/>
      <w:marBottom w:val="0"/>
      <w:divBdr>
        <w:top w:val="none" w:sz="0" w:space="0" w:color="auto"/>
        <w:left w:val="none" w:sz="0" w:space="0" w:color="auto"/>
        <w:bottom w:val="none" w:sz="0" w:space="0" w:color="auto"/>
        <w:right w:val="none" w:sz="0" w:space="0" w:color="auto"/>
      </w:divBdr>
    </w:div>
    <w:div w:id="1376462222">
      <w:bodyDiv w:val="1"/>
      <w:marLeft w:val="0"/>
      <w:marRight w:val="0"/>
      <w:marTop w:val="0"/>
      <w:marBottom w:val="0"/>
      <w:divBdr>
        <w:top w:val="none" w:sz="0" w:space="0" w:color="auto"/>
        <w:left w:val="none" w:sz="0" w:space="0" w:color="auto"/>
        <w:bottom w:val="none" w:sz="0" w:space="0" w:color="auto"/>
        <w:right w:val="none" w:sz="0" w:space="0" w:color="auto"/>
      </w:divBdr>
    </w:div>
    <w:div w:id="1377050757">
      <w:bodyDiv w:val="1"/>
      <w:marLeft w:val="0"/>
      <w:marRight w:val="0"/>
      <w:marTop w:val="0"/>
      <w:marBottom w:val="0"/>
      <w:divBdr>
        <w:top w:val="none" w:sz="0" w:space="0" w:color="auto"/>
        <w:left w:val="none" w:sz="0" w:space="0" w:color="auto"/>
        <w:bottom w:val="none" w:sz="0" w:space="0" w:color="auto"/>
        <w:right w:val="none" w:sz="0" w:space="0" w:color="auto"/>
      </w:divBdr>
    </w:div>
    <w:div w:id="1377196145">
      <w:bodyDiv w:val="1"/>
      <w:marLeft w:val="0"/>
      <w:marRight w:val="0"/>
      <w:marTop w:val="0"/>
      <w:marBottom w:val="0"/>
      <w:divBdr>
        <w:top w:val="none" w:sz="0" w:space="0" w:color="auto"/>
        <w:left w:val="none" w:sz="0" w:space="0" w:color="auto"/>
        <w:bottom w:val="none" w:sz="0" w:space="0" w:color="auto"/>
        <w:right w:val="none" w:sz="0" w:space="0" w:color="auto"/>
      </w:divBdr>
    </w:div>
    <w:div w:id="1377270303">
      <w:bodyDiv w:val="1"/>
      <w:marLeft w:val="0"/>
      <w:marRight w:val="0"/>
      <w:marTop w:val="0"/>
      <w:marBottom w:val="0"/>
      <w:divBdr>
        <w:top w:val="none" w:sz="0" w:space="0" w:color="auto"/>
        <w:left w:val="none" w:sz="0" w:space="0" w:color="auto"/>
        <w:bottom w:val="none" w:sz="0" w:space="0" w:color="auto"/>
        <w:right w:val="none" w:sz="0" w:space="0" w:color="auto"/>
      </w:divBdr>
    </w:div>
    <w:div w:id="1377505963">
      <w:bodyDiv w:val="1"/>
      <w:marLeft w:val="0"/>
      <w:marRight w:val="0"/>
      <w:marTop w:val="0"/>
      <w:marBottom w:val="0"/>
      <w:divBdr>
        <w:top w:val="none" w:sz="0" w:space="0" w:color="auto"/>
        <w:left w:val="none" w:sz="0" w:space="0" w:color="auto"/>
        <w:bottom w:val="none" w:sz="0" w:space="0" w:color="auto"/>
        <w:right w:val="none" w:sz="0" w:space="0" w:color="auto"/>
      </w:divBdr>
    </w:div>
    <w:div w:id="1377582517">
      <w:bodyDiv w:val="1"/>
      <w:marLeft w:val="0"/>
      <w:marRight w:val="0"/>
      <w:marTop w:val="0"/>
      <w:marBottom w:val="0"/>
      <w:divBdr>
        <w:top w:val="none" w:sz="0" w:space="0" w:color="auto"/>
        <w:left w:val="none" w:sz="0" w:space="0" w:color="auto"/>
        <w:bottom w:val="none" w:sz="0" w:space="0" w:color="auto"/>
        <w:right w:val="none" w:sz="0" w:space="0" w:color="auto"/>
      </w:divBdr>
    </w:div>
    <w:div w:id="1377655525">
      <w:bodyDiv w:val="1"/>
      <w:marLeft w:val="0"/>
      <w:marRight w:val="0"/>
      <w:marTop w:val="0"/>
      <w:marBottom w:val="0"/>
      <w:divBdr>
        <w:top w:val="none" w:sz="0" w:space="0" w:color="auto"/>
        <w:left w:val="none" w:sz="0" w:space="0" w:color="auto"/>
        <w:bottom w:val="none" w:sz="0" w:space="0" w:color="auto"/>
        <w:right w:val="none" w:sz="0" w:space="0" w:color="auto"/>
      </w:divBdr>
    </w:div>
    <w:div w:id="1377699431">
      <w:bodyDiv w:val="1"/>
      <w:marLeft w:val="0"/>
      <w:marRight w:val="0"/>
      <w:marTop w:val="0"/>
      <w:marBottom w:val="0"/>
      <w:divBdr>
        <w:top w:val="none" w:sz="0" w:space="0" w:color="auto"/>
        <w:left w:val="none" w:sz="0" w:space="0" w:color="auto"/>
        <w:bottom w:val="none" w:sz="0" w:space="0" w:color="auto"/>
        <w:right w:val="none" w:sz="0" w:space="0" w:color="auto"/>
      </w:divBdr>
    </w:div>
    <w:div w:id="1377700384">
      <w:bodyDiv w:val="1"/>
      <w:marLeft w:val="0"/>
      <w:marRight w:val="0"/>
      <w:marTop w:val="0"/>
      <w:marBottom w:val="0"/>
      <w:divBdr>
        <w:top w:val="none" w:sz="0" w:space="0" w:color="auto"/>
        <w:left w:val="none" w:sz="0" w:space="0" w:color="auto"/>
        <w:bottom w:val="none" w:sz="0" w:space="0" w:color="auto"/>
        <w:right w:val="none" w:sz="0" w:space="0" w:color="auto"/>
      </w:divBdr>
    </w:div>
    <w:div w:id="1377704642">
      <w:bodyDiv w:val="1"/>
      <w:marLeft w:val="0"/>
      <w:marRight w:val="0"/>
      <w:marTop w:val="0"/>
      <w:marBottom w:val="0"/>
      <w:divBdr>
        <w:top w:val="none" w:sz="0" w:space="0" w:color="auto"/>
        <w:left w:val="none" w:sz="0" w:space="0" w:color="auto"/>
        <w:bottom w:val="none" w:sz="0" w:space="0" w:color="auto"/>
        <w:right w:val="none" w:sz="0" w:space="0" w:color="auto"/>
      </w:divBdr>
    </w:div>
    <w:div w:id="1377729957">
      <w:bodyDiv w:val="1"/>
      <w:marLeft w:val="0"/>
      <w:marRight w:val="0"/>
      <w:marTop w:val="0"/>
      <w:marBottom w:val="0"/>
      <w:divBdr>
        <w:top w:val="none" w:sz="0" w:space="0" w:color="auto"/>
        <w:left w:val="none" w:sz="0" w:space="0" w:color="auto"/>
        <w:bottom w:val="none" w:sz="0" w:space="0" w:color="auto"/>
        <w:right w:val="none" w:sz="0" w:space="0" w:color="auto"/>
      </w:divBdr>
    </w:div>
    <w:div w:id="1377778938">
      <w:bodyDiv w:val="1"/>
      <w:marLeft w:val="0"/>
      <w:marRight w:val="0"/>
      <w:marTop w:val="0"/>
      <w:marBottom w:val="0"/>
      <w:divBdr>
        <w:top w:val="none" w:sz="0" w:space="0" w:color="auto"/>
        <w:left w:val="none" w:sz="0" w:space="0" w:color="auto"/>
        <w:bottom w:val="none" w:sz="0" w:space="0" w:color="auto"/>
        <w:right w:val="none" w:sz="0" w:space="0" w:color="auto"/>
      </w:divBdr>
    </w:div>
    <w:div w:id="1377780646">
      <w:bodyDiv w:val="1"/>
      <w:marLeft w:val="0"/>
      <w:marRight w:val="0"/>
      <w:marTop w:val="0"/>
      <w:marBottom w:val="0"/>
      <w:divBdr>
        <w:top w:val="none" w:sz="0" w:space="0" w:color="auto"/>
        <w:left w:val="none" w:sz="0" w:space="0" w:color="auto"/>
        <w:bottom w:val="none" w:sz="0" w:space="0" w:color="auto"/>
        <w:right w:val="none" w:sz="0" w:space="0" w:color="auto"/>
      </w:divBdr>
    </w:div>
    <w:div w:id="1377847709">
      <w:bodyDiv w:val="1"/>
      <w:marLeft w:val="0"/>
      <w:marRight w:val="0"/>
      <w:marTop w:val="0"/>
      <w:marBottom w:val="0"/>
      <w:divBdr>
        <w:top w:val="none" w:sz="0" w:space="0" w:color="auto"/>
        <w:left w:val="none" w:sz="0" w:space="0" w:color="auto"/>
        <w:bottom w:val="none" w:sz="0" w:space="0" w:color="auto"/>
        <w:right w:val="none" w:sz="0" w:space="0" w:color="auto"/>
      </w:divBdr>
    </w:div>
    <w:div w:id="1378165295">
      <w:bodyDiv w:val="1"/>
      <w:marLeft w:val="0"/>
      <w:marRight w:val="0"/>
      <w:marTop w:val="0"/>
      <w:marBottom w:val="0"/>
      <w:divBdr>
        <w:top w:val="none" w:sz="0" w:space="0" w:color="auto"/>
        <w:left w:val="none" w:sz="0" w:space="0" w:color="auto"/>
        <w:bottom w:val="none" w:sz="0" w:space="0" w:color="auto"/>
        <w:right w:val="none" w:sz="0" w:space="0" w:color="auto"/>
      </w:divBdr>
    </w:div>
    <w:div w:id="1378699154">
      <w:bodyDiv w:val="1"/>
      <w:marLeft w:val="0"/>
      <w:marRight w:val="0"/>
      <w:marTop w:val="0"/>
      <w:marBottom w:val="0"/>
      <w:divBdr>
        <w:top w:val="none" w:sz="0" w:space="0" w:color="auto"/>
        <w:left w:val="none" w:sz="0" w:space="0" w:color="auto"/>
        <w:bottom w:val="none" w:sz="0" w:space="0" w:color="auto"/>
        <w:right w:val="none" w:sz="0" w:space="0" w:color="auto"/>
      </w:divBdr>
    </w:div>
    <w:div w:id="1378702933">
      <w:bodyDiv w:val="1"/>
      <w:marLeft w:val="0"/>
      <w:marRight w:val="0"/>
      <w:marTop w:val="0"/>
      <w:marBottom w:val="0"/>
      <w:divBdr>
        <w:top w:val="none" w:sz="0" w:space="0" w:color="auto"/>
        <w:left w:val="none" w:sz="0" w:space="0" w:color="auto"/>
        <w:bottom w:val="none" w:sz="0" w:space="0" w:color="auto"/>
        <w:right w:val="none" w:sz="0" w:space="0" w:color="auto"/>
      </w:divBdr>
    </w:div>
    <w:div w:id="1378895305">
      <w:bodyDiv w:val="1"/>
      <w:marLeft w:val="0"/>
      <w:marRight w:val="0"/>
      <w:marTop w:val="0"/>
      <w:marBottom w:val="0"/>
      <w:divBdr>
        <w:top w:val="none" w:sz="0" w:space="0" w:color="auto"/>
        <w:left w:val="none" w:sz="0" w:space="0" w:color="auto"/>
        <w:bottom w:val="none" w:sz="0" w:space="0" w:color="auto"/>
        <w:right w:val="none" w:sz="0" w:space="0" w:color="auto"/>
      </w:divBdr>
    </w:div>
    <w:div w:id="1378966857">
      <w:bodyDiv w:val="1"/>
      <w:marLeft w:val="0"/>
      <w:marRight w:val="0"/>
      <w:marTop w:val="0"/>
      <w:marBottom w:val="0"/>
      <w:divBdr>
        <w:top w:val="none" w:sz="0" w:space="0" w:color="auto"/>
        <w:left w:val="none" w:sz="0" w:space="0" w:color="auto"/>
        <w:bottom w:val="none" w:sz="0" w:space="0" w:color="auto"/>
        <w:right w:val="none" w:sz="0" w:space="0" w:color="auto"/>
      </w:divBdr>
    </w:div>
    <w:div w:id="1379158537">
      <w:bodyDiv w:val="1"/>
      <w:marLeft w:val="0"/>
      <w:marRight w:val="0"/>
      <w:marTop w:val="0"/>
      <w:marBottom w:val="0"/>
      <w:divBdr>
        <w:top w:val="none" w:sz="0" w:space="0" w:color="auto"/>
        <w:left w:val="none" w:sz="0" w:space="0" w:color="auto"/>
        <w:bottom w:val="none" w:sz="0" w:space="0" w:color="auto"/>
        <w:right w:val="none" w:sz="0" w:space="0" w:color="auto"/>
      </w:divBdr>
    </w:div>
    <w:div w:id="1379209631">
      <w:bodyDiv w:val="1"/>
      <w:marLeft w:val="0"/>
      <w:marRight w:val="0"/>
      <w:marTop w:val="0"/>
      <w:marBottom w:val="0"/>
      <w:divBdr>
        <w:top w:val="none" w:sz="0" w:space="0" w:color="auto"/>
        <w:left w:val="none" w:sz="0" w:space="0" w:color="auto"/>
        <w:bottom w:val="none" w:sz="0" w:space="0" w:color="auto"/>
        <w:right w:val="none" w:sz="0" w:space="0" w:color="auto"/>
      </w:divBdr>
    </w:div>
    <w:div w:id="1379432415">
      <w:bodyDiv w:val="1"/>
      <w:marLeft w:val="0"/>
      <w:marRight w:val="0"/>
      <w:marTop w:val="0"/>
      <w:marBottom w:val="0"/>
      <w:divBdr>
        <w:top w:val="none" w:sz="0" w:space="0" w:color="auto"/>
        <w:left w:val="none" w:sz="0" w:space="0" w:color="auto"/>
        <w:bottom w:val="none" w:sz="0" w:space="0" w:color="auto"/>
        <w:right w:val="none" w:sz="0" w:space="0" w:color="auto"/>
      </w:divBdr>
    </w:div>
    <w:div w:id="1379627173">
      <w:bodyDiv w:val="1"/>
      <w:marLeft w:val="0"/>
      <w:marRight w:val="0"/>
      <w:marTop w:val="0"/>
      <w:marBottom w:val="0"/>
      <w:divBdr>
        <w:top w:val="none" w:sz="0" w:space="0" w:color="auto"/>
        <w:left w:val="none" w:sz="0" w:space="0" w:color="auto"/>
        <w:bottom w:val="none" w:sz="0" w:space="0" w:color="auto"/>
        <w:right w:val="none" w:sz="0" w:space="0" w:color="auto"/>
      </w:divBdr>
    </w:div>
    <w:div w:id="1379813937">
      <w:bodyDiv w:val="1"/>
      <w:marLeft w:val="0"/>
      <w:marRight w:val="0"/>
      <w:marTop w:val="0"/>
      <w:marBottom w:val="0"/>
      <w:divBdr>
        <w:top w:val="none" w:sz="0" w:space="0" w:color="auto"/>
        <w:left w:val="none" w:sz="0" w:space="0" w:color="auto"/>
        <w:bottom w:val="none" w:sz="0" w:space="0" w:color="auto"/>
        <w:right w:val="none" w:sz="0" w:space="0" w:color="auto"/>
      </w:divBdr>
    </w:div>
    <w:div w:id="1379862192">
      <w:bodyDiv w:val="1"/>
      <w:marLeft w:val="0"/>
      <w:marRight w:val="0"/>
      <w:marTop w:val="0"/>
      <w:marBottom w:val="0"/>
      <w:divBdr>
        <w:top w:val="none" w:sz="0" w:space="0" w:color="auto"/>
        <w:left w:val="none" w:sz="0" w:space="0" w:color="auto"/>
        <w:bottom w:val="none" w:sz="0" w:space="0" w:color="auto"/>
        <w:right w:val="none" w:sz="0" w:space="0" w:color="auto"/>
      </w:divBdr>
    </w:div>
    <w:div w:id="1379865573">
      <w:bodyDiv w:val="1"/>
      <w:marLeft w:val="0"/>
      <w:marRight w:val="0"/>
      <w:marTop w:val="0"/>
      <w:marBottom w:val="0"/>
      <w:divBdr>
        <w:top w:val="none" w:sz="0" w:space="0" w:color="auto"/>
        <w:left w:val="none" w:sz="0" w:space="0" w:color="auto"/>
        <w:bottom w:val="none" w:sz="0" w:space="0" w:color="auto"/>
        <w:right w:val="none" w:sz="0" w:space="0" w:color="auto"/>
      </w:divBdr>
    </w:div>
    <w:div w:id="1379890313">
      <w:bodyDiv w:val="1"/>
      <w:marLeft w:val="0"/>
      <w:marRight w:val="0"/>
      <w:marTop w:val="0"/>
      <w:marBottom w:val="0"/>
      <w:divBdr>
        <w:top w:val="none" w:sz="0" w:space="0" w:color="auto"/>
        <w:left w:val="none" w:sz="0" w:space="0" w:color="auto"/>
        <w:bottom w:val="none" w:sz="0" w:space="0" w:color="auto"/>
        <w:right w:val="none" w:sz="0" w:space="0" w:color="auto"/>
      </w:divBdr>
    </w:div>
    <w:div w:id="1379938555">
      <w:bodyDiv w:val="1"/>
      <w:marLeft w:val="0"/>
      <w:marRight w:val="0"/>
      <w:marTop w:val="0"/>
      <w:marBottom w:val="0"/>
      <w:divBdr>
        <w:top w:val="none" w:sz="0" w:space="0" w:color="auto"/>
        <w:left w:val="none" w:sz="0" w:space="0" w:color="auto"/>
        <w:bottom w:val="none" w:sz="0" w:space="0" w:color="auto"/>
        <w:right w:val="none" w:sz="0" w:space="0" w:color="auto"/>
      </w:divBdr>
    </w:div>
    <w:div w:id="1379940812">
      <w:bodyDiv w:val="1"/>
      <w:marLeft w:val="0"/>
      <w:marRight w:val="0"/>
      <w:marTop w:val="0"/>
      <w:marBottom w:val="0"/>
      <w:divBdr>
        <w:top w:val="none" w:sz="0" w:space="0" w:color="auto"/>
        <w:left w:val="none" w:sz="0" w:space="0" w:color="auto"/>
        <w:bottom w:val="none" w:sz="0" w:space="0" w:color="auto"/>
        <w:right w:val="none" w:sz="0" w:space="0" w:color="auto"/>
      </w:divBdr>
    </w:div>
    <w:div w:id="1380127962">
      <w:bodyDiv w:val="1"/>
      <w:marLeft w:val="0"/>
      <w:marRight w:val="0"/>
      <w:marTop w:val="0"/>
      <w:marBottom w:val="0"/>
      <w:divBdr>
        <w:top w:val="none" w:sz="0" w:space="0" w:color="auto"/>
        <w:left w:val="none" w:sz="0" w:space="0" w:color="auto"/>
        <w:bottom w:val="none" w:sz="0" w:space="0" w:color="auto"/>
        <w:right w:val="none" w:sz="0" w:space="0" w:color="auto"/>
      </w:divBdr>
    </w:div>
    <w:div w:id="1380206100">
      <w:bodyDiv w:val="1"/>
      <w:marLeft w:val="0"/>
      <w:marRight w:val="0"/>
      <w:marTop w:val="0"/>
      <w:marBottom w:val="0"/>
      <w:divBdr>
        <w:top w:val="none" w:sz="0" w:space="0" w:color="auto"/>
        <w:left w:val="none" w:sz="0" w:space="0" w:color="auto"/>
        <w:bottom w:val="none" w:sz="0" w:space="0" w:color="auto"/>
        <w:right w:val="none" w:sz="0" w:space="0" w:color="auto"/>
      </w:divBdr>
    </w:div>
    <w:div w:id="1380280953">
      <w:bodyDiv w:val="1"/>
      <w:marLeft w:val="0"/>
      <w:marRight w:val="0"/>
      <w:marTop w:val="0"/>
      <w:marBottom w:val="0"/>
      <w:divBdr>
        <w:top w:val="none" w:sz="0" w:space="0" w:color="auto"/>
        <w:left w:val="none" w:sz="0" w:space="0" w:color="auto"/>
        <w:bottom w:val="none" w:sz="0" w:space="0" w:color="auto"/>
        <w:right w:val="none" w:sz="0" w:space="0" w:color="auto"/>
      </w:divBdr>
    </w:div>
    <w:div w:id="1380396179">
      <w:bodyDiv w:val="1"/>
      <w:marLeft w:val="0"/>
      <w:marRight w:val="0"/>
      <w:marTop w:val="0"/>
      <w:marBottom w:val="0"/>
      <w:divBdr>
        <w:top w:val="none" w:sz="0" w:space="0" w:color="auto"/>
        <w:left w:val="none" w:sz="0" w:space="0" w:color="auto"/>
        <w:bottom w:val="none" w:sz="0" w:space="0" w:color="auto"/>
        <w:right w:val="none" w:sz="0" w:space="0" w:color="auto"/>
      </w:divBdr>
    </w:div>
    <w:div w:id="1380713503">
      <w:bodyDiv w:val="1"/>
      <w:marLeft w:val="0"/>
      <w:marRight w:val="0"/>
      <w:marTop w:val="0"/>
      <w:marBottom w:val="0"/>
      <w:divBdr>
        <w:top w:val="none" w:sz="0" w:space="0" w:color="auto"/>
        <w:left w:val="none" w:sz="0" w:space="0" w:color="auto"/>
        <w:bottom w:val="none" w:sz="0" w:space="0" w:color="auto"/>
        <w:right w:val="none" w:sz="0" w:space="0" w:color="auto"/>
      </w:divBdr>
    </w:div>
    <w:div w:id="1380934611">
      <w:bodyDiv w:val="1"/>
      <w:marLeft w:val="0"/>
      <w:marRight w:val="0"/>
      <w:marTop w:val="0"/>
      <w:marBottom w:val="0"/>
      <w:divBdr>
        <w:top w:val="none" w:sz="0" w:space="0" w:color="auto"/>
        <w:left w:val="none" w:sz="0" w:space="0" w:color="auto"/>
        <w:bottom w:val="none" w:sz="0" w:space="0" w:color="auto"/>
        <w:right w:val="none" w:sz="0" w:space="0" w:color="auto"/>
      </w:divBdr>
    </w:div>
    <w:div w:id="1380978288">
      <w:bodyDiv w:val="1"/>
      <w:marLeft w:val="0"/>
      <w:marRight w:val="0"/>
      <w:marTop w:val="0"/>
      <w:marBottom w:val="0"/>
      <w:divBdr>
        <w:top w:val="none" w:sz="0" w:space="0" w:color="auto"/>
        <w:left w:val="none" w:sz="0" w:space="0" w:color="auto"/>
        <w:bottom w:val="none" w:sz="0" w:space="0" w:color="auto"/>
        <w:right w:val="none" w:sz="0" w:space="0" w:color="auto"/>
      </w:divBdr>
    </w:div>
    <w:div w:id="1381125809">
      <w:bodyDiv w:val="1"/>
      <w:marLeft w:val="0"/>
      <w:marRight w:val="0"/>
      <w:marTop w:val="0"/>
      <w:marBottom w:val="0"/>
      <w:divBdr>
        <w:top w:val="none" w:sz="0" w:space="0" w:color="auto"/>
        <w:left w:val="none" w:sz="0" w:space="0" w:color="auto"/>
        <w:bottom w:val="none" w:sz="0" w:space="0" w:color="auto"/>
        <w:right w:val="none" w:sz="0" w:space="0" w:color="auto"/>
      </w:divBdr>
    </w:div>
    <w:div w:id="1381201556">
      <w:bodyDiv w:val="1"/>
      <w:marLeft w:val="0"/>
      <w:marRight w:val="0"/>
      <w:marTop w:val="0"/>
      <w:marBottom w:val="0"/>
      <w:divBdr>
        <w:top w:val="none" w:sz="0" w:space="0" w:color="auto"/>
        <w:left w:val="none" w:sz="0" w:space="0" w:color="auto"/>
        <w:bottom w:val="none" w:sz="0" w:space="0" w:color="auto"/>
        <w:right w:val="none" w:sz="0" w:space="0" w:color="auto"/>
      </w:divBdr>
    </w:div>
    <w:div w:id="1381243868">
      <w:bodyDiv w:val="1"/>
      <w:marLeft w:val="0"/>
      <w:marRight w:val="0"/>
      <w:marTop w:val="0"/>
      <w:marBottom w:val="0"/>
      <w:divBdr>
        <w:top w:val="none" w:sz="0" w:space="0" w:color="auto"/>
        <w:left w:val="none" w:sz="0" w:space="0" w:color="auto"/>
        <w:bottom w:val="none" w:sz="0" w:space="0" w:color="auto"/>
        <w:right w:val="none" w:sz="0" w:space="0" w:color="auto"/>
      </w:divBdr>
    </w:div>
    <w:div w:id="1381246097">
      <w:bodyDiv w:val="1"/>
      <w:marLeft w:val="0"/>
      <w:marRight w:val="0"/>
      <w:marTop w:val="0"/>
      <w:marBottom w:val="0"/>
      <w:divBdr>
        <w:top w:val="none" w:sz="0" w:space="0" w:color="auto"/>
        <w:left w:val="none" w:sz="0" w:space="0" w:color="auto"/>
        <w:bottom w:val="none" w:sz="0" w:space="0" w:color="auto"/>
        <w:right w:val="none" w:sz="0" w:space="0" w:color="auto"/>
      </w:divBdr>
    </w:div>
    <w:div w:id="1381318910">
      <w:bodyDiv w:val="1"/>
      <w:marLeft w:val="0"/>
      <w:marRight w:val="0"/>
      <w:marTop w:val="0"/>
      <w:marBottom w:val="0"/>
      <w:divBdr>
        <w:top w:val="none" w:sz="0" w:space="0" w:color="auto"/>
        <w:left w:val="none" w:sz="0" w:space="0" w:color="auto"/>
        <w:bottom w:val="none" w:sz="0" w:space="0" w:color="auto"/>
        <w:right w:val="none" w:sz="0" w:space="0" w:color="auto"/>
      </w:divBdr>
    </w:div>
    <w:div w:id="1381636015">
      <w:bodyDiv w:val="1"/>
      <w:marLeft w:val="0"/>
      <w:marRight w:val="0"/>
      <w:marTop w:val="0"/>
      <w:marBottom w:val="0"/>
      <w:divBdr>
        <w:top w:val="none" w:sz="0" w:space="0" w:color="auto"/>
        <w:left w:val="none" w:sz="0" w:space="0" w:color="auto"/>
        <w:bottom w:val="none" w:sz="0" w:space="0" w:color="auto"/>
        <w:right w:val="none" w:sz="0" w:space="0" w:color="auto"/>
      </w:divBdr>
    </w:div>
    <w:div w:id="1382169657">
      <w:bodyDiv w:val="1"/>
      <w:marLeft w:val="0"/>
      <w:marRight w:val="0"/>
      <w:marTop w:val="0"/>
      <w:marBottom w:val="0"/>
      <w:divBdr>
        <w:top w:val="none" w:sz="0" w:space="0" w:color="auto"/>
        <w:left w:val="none" w:sz="0" w:space="0" w:color="auto"/>
        <w:bottom w:val="none" w:sz="0" w:space="0" w:color="auto"/>
        <w:right w:val="none" w:sz="0" w:space="0" w:color="auto"/>
      </w:divBdr>
    </w:div>
    <w:div w:id="1382248196">
      <w:bodyDiv w:val="1"/>
      <w:marLeft w:val="0"/>
      <w:marRight w:val="0"/>
      <w:marTop w:val="0"/>
      <w:marBottom w:val="0"/>
      <w:divBdr>
        <w:top w:val="none" w:sz="0" w:space="0" w:color="auto"/>
        <w:left w:val="none" w:sz="0" w:space="0" w:color="auto"/>
        <w:bottom w:val="none" w:sz="0" w:space="0" w:color="auto"/>
        <w:right w:val="none" w:sz="0" w:space="0" w:color="auto"/>
      </w:divBdr>
    </w:div>
    <w:div w:id="1382629878">
      <w:bodyDiv w:val="1"/>
      <w:marLeft w:val="0"/>
      <w:marRight w:val="0"/>
      <w:marTop w:val="0"/>
      <w:marBottom w:val="0"/>
      <w:divBdr>
        <w:top w:val="none" w:sz="0" w:space="0" w:color="auto"/>
        <w:left w:val="none" w:sz="0" w:space="0" w:color="auto"/>
        <w:bottom w:val="none" w:sz="0" w:space="0" w:color="auto"/>
        <w:right w:val="none" w:sz="0" w:space="0" w:color="auto"/>
      </w:divBdr>
    </w:div>
    <w:div w:id="1383401978">
      <w:bodyDiv w:val="1"/>
      <w:marLeft w:val="0"/>
      <w:marRight w:val="0"/>
      <w:marTop w:val="0"/>
      <w:marBottom w:val="0"/>
      <w:divBdr>
        <w:top w:val="none" w:sz="0" w:space="0" w:color="auto"/>
        <w:left w:val="none" w:sz="0" w:space="0" w:color="auto"/>
        <w:bottom w:val="none" w:sz="0" w:space="0" w:color="auto"/>
        <w:right w:val="none" w:sz="0" w:space="0" w:color="auto"/>
      </w:divBdr>
    </w:div>
    <w:div w:id="1383405542">
      <w:bodyDiv w:val="1"/>
      <w:marLeft w:val="0"/>
      <w:marRight w:val="0"/>
      <w:marTop w:val="0"/>
      <w:marBottom w:val="0"/>
      <w:divBdr>
        <w:top w:val="none" w:sz="0" w:space="0" w:color="auto"/>
        <w:left w:val="none" w:sz="0" w:space="0" w:color="auto"/>
        <w:bottom w:val="none" w:sz="0" w:space="0" w:color="auto"/>
        <w:right w:val="none" w:sz="0" w:space="0" w:color="auto"/>
      </w:divBdr>
    </w:div>
    <w:div w:id="1383408211">
      <w:bodyDiv w:val="1"/>
      <w:marLeft w:val="0"/>
      <w:marRight w:val="0"/>
      <w:marTop w:val="0"/>
      <w:marBottom w:val="0"/>
      <w:divBdr>
        <w:top w:val="none" w:sz="0" w:space="0" w:color="auto"/>
        <w:left w:val="none" w:sz="0" w:space="0" w:color="auto"/>
        <w:bottom w:val="none" w:sz="0" w:space="0" w:color="auto"/>
        <w:right w:val="none" w:sz="0" w:space="0" w:color="auto"/>
      </w:divBdr>
    </w:div>
    <w:div w:id="1383749440">
      <w:bodyDiv w:val="1"/>
      <w:marLeft w:val="0"/>
      <w:marRight w:val="0"/>
      <w:marTop w:val="0"/>
      <w:marBottom w:val="0"/>
      <w:divBdr>
        <w:top w:val="none" w:sz="0" w:space="0" w:color="auto"/>
        <w:left w:val="none" w:sz="0" w:space="0" w:color="auto"/>
        <w:bottom w:val="none" w:sz="0" w:space="0" w:color="auto"/>
        <w:right w:val="none" w:sz="0" w:space="0" w:color="auto"/>
      </w:divBdr>
    </w:div>
    <w:div w:id="1383751584">
      <w:bodyDiv w:val="1"/>
      <w:marLeft w:val="0"/>
      <w:marRight w:val="0"/>
      <w:marTop w:val="0"/>
      <w:marBottom w:val="0"/>
      <w:divBdr>
        <w:top w:val="none" w:sz="0" w:space="0" w:color="auto"/>
        <w:left w:val="none" w:sz="0" w:space="0" w:color="auto"/>
        <w:bottom w:val="none" w:sz="0" w:space="0" w:color="auto"/>
        <w:right w:val="none" w:sz="0" w:space="0" w:color="auto"/>
      </w:divBdr>
    </w:div>
    <w:div w:id="1383752792">
      <w:bodyDiv w:val="1"/>
      <w:marLeft w:val="0"/>
      <w:marRight w:val="0"/>
      <w:marTop w:val="0"/>
      <w:marBottom w:val="0"/>
      <w:divBdr>
        <w:top w:val="none" w:sz="0" w:space="0" w:color="auto"/>
        <w:left w:val="none" w:sz="0" w:space="0" w:color="auto"/>
        <w:bottom w:val="none" w:sz="0" w:space="0" w:color="auto"/>
        <w:right w:val="none" w:sz="0" w:space="0" w:color="auto"/>
      </w:divBdr>
    </w:div>
    <w:div w:id="1383946905">
      <w:bodyDiv w:val="1"/>
      <w:marLeft w:val="0"/>
      <w:marRight w:val="0"/>
      <w:marTop w:val="0"/>
      <w:marBottom w:val="0"/>
      <w:divBdr>
        <w:top w:val="none" w:sz="0" w:space="0" w:color="auto"/>
        <w:left w:val="none" w:sz="0" w:space="0" w:color="auto"/>
        <w:bottom w:val="none" w:sz="0" w:space="0" w:color="auto"/>
        <w:right w:val="none" w:sz="0" w:space="0" w:color="auto"/>
      </w:divBdr>
    </w:div>
    <w:div w:id="1384059067">
      <w:bodyDiv w:val="1"/>
      <w:marLeft w:val="0"/>
      <w:marRight w:val="0"/>
      <w:marTop w:val="0"/>
      <w:marBottom w:val="0"/>
      <w:divBdr>
        <w:top w:val="none" w:sz="0" w:space="0" w:color="auto"/>
        <w:left w:val="none" w:sz="0" w:space="0" w:color="auto"/>
        <w:bottom w:val="none" w:sz="0" w:space="0" w:color="auto"/>
        <w:right w:val="none" w:sz="0" w:space="0" w:color="auto"/>
      </w:divBdr>
    </w:div>
    <w:div w:id="1384062053">
      <w:bodyDiv w:val="1"/>
      <w:marLeft w:val="0"/>
      <w:marRight w:val="0"/>
      <w:marTop w:val="0"/>
      <w:marBottom w:val="0"/>
      <w:divBdr>
        <w:top w:val="none" w:sz="0" w:space="0" w:color="auto"/>
        <w:left w:val="none" w:sz="0" w:space="0" w:color="auto"/>
        <w:bottom w:val="none" w:sz="0" w:space="0" w:color="auto"/>
        <w:right w:val="none" w:sz="0" w:space="0" w:color="auto"/>
      </w:divBdr>
    </w:div>
    <w:div w:id="1384523170">
      <w:bodyDiv w:val="1"/>
      <w:marLeft w:val="0"/>
      <w:marRight w:val="0"/>
      <w:marTop w:val="0"/>
      <w:marBottom w:val="0"/>
      <w:divBdr>
        <w:top w:val="none" w:sz="0" w:space="0" w:color="auto"/>
        <w:left w:val="none" w:sz="0" w:space="0" w:color="auto"/>
        <w:bottom w:val="none" w:sz="0" w:space="0" w:color="auto"/>
        <w:right w:val="none" w:sz="0" w:space="0" w:color="auto"/>
      </w:divBdr>
    </w:div>
    <w:div w:id="1384713915">
      <w:bodyDiv w:val="1"/>
      <w:marLeft w:val="0"/>
      <w:marRight w:val="0"/>
      <w:marTop w:val="0"/>
      <w:marBottom w:val="0"/>
      <w:divBdr>
        <w:top w:val="none" w:sz="0" w:space="0" w:color="auto"/>
        <w:left w:val="none" w:sz="0" w:space="0" w:color="auto"/>
        <w:bottom w:val="none" w:sz="0" w:space="0" w:color="auto"/>
        <w:right w:val="none" w:sz="0" w:space="0" w:color="auto"/>
      </w:divBdr>
    </w:div>
    <w:div w:id="1384794782">
      <w:bodyDiv w:val="1"/>
      <w:marLeft w:val="0"/>
      <w:marRight w:val="0"/>
      <w:marTop w:val="0"/>
      <w:marBottom w:val="0"/>
      <w:divBdr>
        <w:top w:val="none" w:sz="0" w:space="0" w:color="auto"/>
        <w:left w:val="none" w:sz="0" w:space="0" w:color="auto"/>
        <w:bottom w:val="none" w:sz="0" w:space="0" w:color="auto"/>
        <w:right w:val="none" w:sz="0" w:space="0" w:color="auto"/>
      </w:divBdr>
    </w:div>
    <w:div w:id="1385059921">
      <w:bodyDiv w:val="1"/>
      <w:marLeft w:val="0"/>
      <w:marRight w:val="0"/>
      <w:marTop w:val="0"/>
      <w:marBottom w:val="0"/>
      <w:divBdr>
        <w:top w:val="none" w:sz="0" w:space="0" w:color="auto"/>
        <w:left w:val="none" w:sz="0" w:space="0" w:color="auto"/>
        <w:bottom w:val="none" w:sz="0" w:space="0" w:color="auto"/>
        <w:right w:val="none" w:sz="0" w:space="0" w:color="auto"/>
      </w:divBdr>
    </w:div>
    <w:div w:id="1385179821">
      <w:bodyDiv w:val="1"/>
      <w:marLeft w:val="0"/>
      <w:marRight w:val="0"/>
      <w:marTop w:val="0"/>
      <w:marBottom w:val="0"/>
      <w:divBdr>
        <w:top w:val="none" w:sz="0" w:space="0" w:color="auto"/>
        <w:left w:val="none" w:sz="0" w:space="0" w:color="auto"/>
        <w:bottom w:val="none" w:sz="0" w:space="0" w:color="auto"/>
        <w:right w:val="none" w:sz="0" w:space="0" w:color="auto"/>
      </w:divBdr>
    </w:div>
    <w:div w:id="1385252254">
      <w:bodyDiv w:val="1"/>
      <w:marLeft w:val="0"/>
      <w:marRight w:val="0"/>
      <w:marTop w:val="0"/>
      <w:marBottom w:val="0"/>
      <w:divBdr>
        <w:top w:val="none" w:sz="0" w:space="0" w:color="auto"/>
        <w:left w:val="none" w:sz="0" w:space="0" w:color="auto"/>
        <w:bottom w:val="none" w:sz="0" w:space="0" w:color="auto"/>
        <w:right w:val="none" w:sz="0" w:space="0" w:color="auto"/>
      </w:divBdr>
    </w:div>
    <w:div w:id="1385517655">
      <w:bodyDiv w:val="1"/>
      <w:marLeft w:val="0"/>
      <w:marRight w:val="0"/>
      <w:marTop w:val="0"/>
      <w:marBottom w:val="0"/>
      <w:divBdr>
        <w:top w:val="none" w:sz="0" w:space="0" w:color="auto"/>
        <w:left w:val="none" w:sz="0" w:space="0" w:color="auto"/>
        <w:bottom w:val="none" w:sz="0" w:space="0" w:color="auto"/>
        <w:right w:val="none" w:sz="0" w:space="0" w:color="auto"/>
      </w:divBdr>
    </w:div>
    <w:div w:id="1385523006">
      <w:bodyDiv w:val="1"/>
      <w:marLeft w:val="0"/>
      <w:marRight w:val="0"/>
      <w:marTop w:val="0"/>
      <w:marBottom w:val="0"/>
      <w:divBdr>
        <w:top w:val="none" w:sz="0" w:space="0" w:color="auto"/>
        <w:left w:val="none" w:sz="0" w:space="0" w:color="auto"/>
        <w:bottom w:val="none" w:sz="0" w:space="0" w:color="auto"/>
        <w:right w:val="none" w:sz="0" w:space="0" w:color="auto"/>
      </w:divBdr>
    </w:div>
    <w:div w:id="1385526930">
      <w:bodyDiv w:val="1"/>
      <w:marLeft w:val="0"/>
      <w:marRight w:val="0"/>
      <w:marTop w:val="0"/>
      <w:marBottom w:val="0"/>
      <w:divBdr>
        <w:top w:val="none" w:sz="0" w:space="0" w:color="auto"/>
        <w:left w:val="none" w:sz="0" w:space="0" w:color="auto"/>
        <w:bottom w:val="none" w:sz="0" w:space="0" w:color="auto"/>
        <w:right w:val="none" w:sz="0" w:space="0" w:color="auto"/>
      </w:divBdr>
    </w:div>
    <w:div w:id="1385717079">
      <w:bodyDiv w:val="1"/>
      <w:marLeft w:val="0"/>
      <w:marRight w:val="0"/>
      <w:marTop w:val="0"/>
      <w:marBottom w:val="0"/>
      <w:divBdr>
        <w:top w:val="none" w:sz="0" w:space="0" w:color="auto"/>
        <w:left w:val="none" w:sz="0" w:space="0" w:color="auto"/>
        <w:bottom w:val="none" w:sz="0" w:space="0" w:color="auto"/>
        <w:right w:val="none" w:sz="0" w:space="0" w:color="auto"/>
      </w:divBdr>
    </w:div>
    <w:div w:id="1385762594">
      <w:bodyDiv w:val="1"/>
      <w:marLeft w:val="0"/>
      <w:marRight w:val="0"/>
      <w:marTop w:val="0"/>
      <w:marBottom w:val="0"/>
      <w:divBdr>
        <w:top w:val="none" w:sz="0" w:space="0" w:color="auto"/>
        <w:left w:val="none" w:sz="0" w:space="0" w:color="auto"/>
        <w:bottom w:val="none" w:sz="0" w:space="0" w:color="auto"/>
        <w:right w:val="none" w:sz="0" w:space="0" w:color="auto"/>
      </w:divBdr>
    </w:div>
    <w:div w:id="1385830894">
      <w:bodyDiv w:val="1"/>
      <w:marLeft w:val="0"/>
      <w:marRight w:val="0"/>
      <w:marTop w:val="0"/>
      <w:marBottom w:val="0"/>
      <w:divBdr>
        <w:top w:val="none" w:sz="0" w:space="0" w:color="auto"/>
        <w:left w:val="none" w:sz="0" w:space="0" w:color="auto"/>
        <w:bottom w:val="none" w:sz="0" w:space="0" w:color="auto"/>
        <w:right w:val="none" w:sz="0" w:space="0" w:color="auto"/>
      </w:divBdr>
    </w:div>
    <w:div w:id="1385832826">
      <w:bodyDiv w:val="1"/>
      <w:marLeft w:val="0"/>
      <w:marRight w:val="0"/>
      <w:marTop w:val="0"/>
      <w:marBottom w:val="0"/>
      <w:divBdr>
        <w:top w:val="none" w:sz="0" w:space="0" w:color="auto"/>
        <w:left w:val="none" w:sz="0" w:space="0" w:color="auto"/>
        <w:bottom w:val="none" w:sz="0" w:space="0" w:color="auto"/>
        <w:right w:val="none" w:sz="0" w:space="0" w:color="auto"/>
      </w:divBdr>
    </w:div>
    <w:div w:id="1385835755">
      <w:bodyDiv w:val="1"/>
      <w:marLeft w:val="0"/>
      <w:marRight w:val="0"/>
      <w:marTop w:val="0"/>
      <w:marBottom w:val="0"/>
      <w:divBdr>
        <w:top w:val="none" w:sz="0" w:space="0" w:color="auto"/>
        <w:left w:val="none" w:sz="0" w:space="0" w:color="auto"/>
        <w:bottom w:val="none" w:sz="0" w:space="0" w:color="auto"/>
        <w:right w:val="none" w:sz="0" w:space="0" w:color="auto"/>
      </w:divBdr>
    </w:div>
    <w:div w:id="1385836469">
      <w:bodyDiv w:val="1"/>
      <w:marLeft w:val="0"/>
      <w:marRight w:val="0"/>
      <w:marTop w:val="0"/>
      <w:marBottom w:val="0"/>
      <w:divBdr>
        <w:top w:val="none" w:sz="0" w:space="0" w:color="auto"/>
        <w:left w:val="none" w:sz="0" w:space="0" w:color="auto"/>
        <w:bottom w:val="none" w:sz="0" w:space="0" w:color="auto"/>
        <w:right w:val="none" w:sz="0" w:space="0" w:color="auto"/>
      </w:divBdr>
    </w:div>
    <w:div w:id="1385909486">
      <w:bodyDiv w:val="1"/>
      <w:marLeft w:val="0"/>
      <w:marRight w:val="0"/>
      <w:marTop w:val="0"/>
      <w:marBottom w:val="0"/>
      <w:divBdr>
        <w:top w:val="none" w:sz="0" w:space="0" w:color="auto"/>
        <w:left w:val="none" w:sz="0" w:space="0" w:color="auto"/>
        <w:bottom w:val="none" w:sz="0" w:space="0" w:color="auto"/>
        <w:right w:val="none" w:sz="0" w:space="0" w:color="auto"/>
      </w:divBdr>
    </w:div>
    <w:div w:id="1385983827">
      <w:bodyDiv w:val="1"/>
      <w:marLeft w:val="0"/>
      <w:marRight w:val="0"/>
      <w:marTop w:val="0"/>
      <w:marBottom w:val="0"/>
      <w:divBdr>
        <w:top w:val="none" w:sz="0" w:space="0" w:color="auto"/>
        <w:left w:val="none" w:sz="0" w:space="0" w:color="auto"/>
        <w:bottom w:val="none" w:sz="0" w:space="0" w:color="auto"/>
        <w:right w:val="none" w:sz="0" w:space="0" w:color="auto"/>
      </w:divBdr>
    </w:div>
    <w:div w:id="1386175083">
      <w:bodyDiv w:val="1"/>
      <w:marLeft w:val="0"/>
      <w:marRight w:val="0"/>
      <w:marTop w:val="0"/>
      <w:marBottom w:val="0"/>
      <w:divBdr>
        <w:top w:val="none" w:sz="0" w:space="0" w:color="auto"/>
        <w:left w:val="none" w:sz="0" w:space="0" w:color="auto"/>
        <w:bottom w:val="none" w:sz="0" w:space="0" w:color="auto"/>
        <w:right w:val="none" w:sz="0" w:space="0" w:color="auto"/>
      </w:divBdr>
    </w:div>
    <w:div w:id="1386177415">
      <w:bodyDiv w:val="1"/>
      <w:marLeft w:val="0"/>
      <w:marRight w:val="0"/>
      <w:marTop w:val="0"/>
      <w:marBottom w:val="0"/>
      <w:divBdr>
        <w:top w:val="none" w:sz="0" w:space="0" w:color="auto"/>
        <w:left w:val="none" w:sz="0" w:space="0" w:color="auto"/>
        <w:bottom w:val="none" w:sz="0" w:space="0" w:color="auto"/>
        <w:right w:val="none" w:sz="0" w:space="0" w:color="auto"/>
      </w:divBdr>
    </w:div>
    <w:div w:id="1386182217">
      <w:bodyDiv w:val="1"/>
      <w:marLeft w:val="0"/>
      <w:marRight w:val="0"/>
      <w:marTop w:val="0"/>
      <w:marBottom w:val="0"/>
      <w:divBdr>
        <w:top w:val="none" w:sz="0" w:space="0" w:color="auto"/>
        <w:left w:val="none" w:sz="0" w:space="0" w:color="auto"/>
        <w:bottom w:val="none" w:sz="0" w:space="0" w:color="auto"/>
        <w:right w:val="none" w:sz="0" w:space="0" w:color="auto"/>
      </w:divBdr>
    </w:div>
    <w:div w:id="1386219128">
      <w:bodyDiv w:val="1"/>
      <w:marLeft w:val="0"/>
      <w:marRight w:val="0"/>
      <w:marTop w:val="0"/>
      <w:marBottom w:val="0"/>
      <w:divBdr>
        <w:top w:val="none" w:sz="0" w:space="0" w:color="auto"/>
        <w:left w:val="none" w:sz="0" w:space="0" w:color="auto"/>
        <w:bottom w:val="none" w:sz="0" w:space="0" w:color="auto"/>
        <w:right w:val="none" w:sz="0" w:space="0" w:color="auto"/>
      </w:divBdr>
    </w:div>
    <w:div w:id="1386372772">
      <w:bodyDiv w:val="1"/>
      <w:marLeft w:val="0"/>
      <w:marRight w:val="0"/>
      <w:marTop w:val="0"/>
      <w:marBottom w:val="0"/>
      <w:divBdr>
        <w:top w:val="none" w:sz="0" w:space="0" w:color="auto"/>
        <w:left w:val="none" w:sz="0" w:space="0" w:color="auto"/>
        <w:bottom w:val="none" w:sz="0" w:space="0" w:color="auto"/>
        <w:right w:val="none" w:sz="0" w:space="0" w:color="auto"/>
      </w:divBdr>
    </w:div>
    <w:div w:id="1386638699">
      <w:bodyDiv w:val="1"/>
      <w:marLeft w:val="0"/>
      <w:marRight w:val="0"/>
      <w:marTop w:val="0"/>
      <w:marBottom w:val="0"/>
      <w:divBdr>
        <w:top w:val="none" w:sz="0" w:space="0" w:color="auto"/>
        <w:left w:val="none" w:sz="0" w:space="0" w:color="auto"/>
        <w:bottom w:val="none" w:sz="0" w:space="0" w:color="auto"/>
        <w:right w:val="none" w:sz="0" w:space="0" w:color="auto"/>
      </w:divBdr>
    </w:div>
    <w:div w:id="1386832498">
      <w:bodyDiv w:val="1"/>
      <w:marLeft w:val="0"/>
      <w:marRight w:val="0"/>
      <w:marTop w:val="0"/>
      <w:marBottom w:val="0"/>
      <w:divBdr>
        <w:top w:val="none" w:sz="0" w:space="0" w:color="auto"/>
        <w:left w:val="none" w:sz="0" w:space="0" w:color="auto"/>
        <w:bottom w:val="none" w:sz="0" w:space="0" w:color="auto"/>
        <w:right w:val="none" w:sz="0" w:space="0" w:color="auto"/>
      </w:divBdr>
    </w:div>
    <w:div w:id="1386834160">
      <w:bodyDiv w:val="1"/>
      <w:marLeft w:val="0"/>
      <w:marRight w:val="0"/>
      <w:marTop w:val="0"/>
      <w:marBottom w:val="0"/>
      <w:divBdr>
        <w:top w:val="none" w:sz="0" w:space="0" w:color="auto"/>
        <w:left w:val="none" w:sz="0" w:space="0" w:color="auto"/>
        <w:bottom w:val="none" w:sz="0" w:space="0" w:color="auto"/>
        <w:right w:val="none" w:sz="0" w:space="0" w:color="auto"/>
      </w:divBdr>
    </w:div>
    <w:div w:id="1386876679">
      <w:bodyDiv w:val="1"/>
      <w:marLeft w:val="0"/>
      <w:marRight w:val="0"/>
      <w:marTop w:val="0"/>
      <w:marBottom w:val="0"/>
      <w:divBdr>
        <w:top w:val="none" w:sz="0" w:space="0" w:color="auto"/>
        <w:left w:val="none" w:sz="0" w:space="0" w:color="auto"/>
        <w:bottom w:val="none" w:sz="0" w:space="0" w:color="auto"/>
        <w:right w:val="none" w:sz="0" w:space="0" w:color="auto"/>
      </w:divBdr>
    </w:div>
    <w:div w:id="1386877783">
      <w:bodyDiv w:val="1"/>
      <w:marLeft w:val="0"/>
      <w:marRight w:val="0"/>
      <w:marTop w:val="0"/>
      <w:marBottom w:val="0"/>
      <w:divBdr>
        <w:top w:val="none" w:sz="0" w:space="0" w:color="auto"/>
        <w:left w:val="none" w:sz="0" w:space="0" w:color="auto"/>
        <w:bottom w:val="none" w:sz="0" w:space="0" w:color="auto"/>
        <w:right w:val="none" w:sz="0" w:space="0" w:color="auto"/>
      </w:divBdr>
    </w:div>
    <w:div w:id="1387222815">
      <w:bodyDiv w:val="1"/>
      <w:marLeft w:val="0"/>
      <w:marRight w:val="0"/>
      <w:marTop w:val="0"/>
      <w:marBottom w:val="0"/>
      <w:divBdr>
        <w:top w:val="none" w:sz="0" w:space="0" w:color="auto"/>
        <w:left w:val="none" w:sz="0" w:space="0" w:color="auto"/>
        <w:bottom w:val="none" w:sz="0" w:space="0" w:color="auto"/>
        <w:right w:val="none" w:sz="0" w:space="0" w:color="auto"/>
      </w:divBdr>
    </w:div>
    <w:div w:id="1387342332">
      <w:bodyDiv w:val="1"/>
      <w:marLeft w:val="0"/>
      <w:marRight w:val="0"/>
      <w:marTop w:val="0"/>
      <w:marBottom w:val="0"/>
      <w:divBdr>
        <w:top w:val="none" w:sz="0" w:space="0" w:color="auto"/>
        <w:left w:val="none" w:sz="0" w:space="0" w:color="auto"/>
        <w:bottom w:val="none" w:sz="0" w:space="0" w:color="auto"/>
        <w:right w:val="none" w:sz="0" w:space="0" w:color="auto"/>
      </w:divBdr>
    </w:div>
    <w:div w:id="1387408047">
      <w:bodyDiv w:val="1"/>
      <w:marLeft w:val="0"/>
      <w:marRight w:val="0"/>
      <w:marTop w:val="0"/>
      <w:marBottom w:val="0"/>
      <w:divBdr>
        <w:top w:val="none" w:sz="0" w:space="0" w:color="auto"/>
        <w:left w:val="none" w:sz="0" w:space="0" w:color="auto"/>
        <w:bottom w:val="none" w:sz="0" w:space="0" w:color="auto"/>
        <w:right w:val="none" w:sz="0" w:space="0" w:color="auto"/>
      </w:divBdr>
    </w:div>
    <w:div w:id="1387609327">
      <w:bodyDiv w:val="1"/>
      <w:marLeft w:val="0"/>
      <w:marRight w:val="0"/>
      <w:marTop w:val="0"/>
      <w:marBottom w:val="0"/>
      <w:divBdr>
        <w:top w:val="none" w:sz="0" w:space="0" w:color="auto"/>
        <w:left w:val="none" w:sz="0" w:space="0" w:color="auto"/>
        <w:bottom w:val="none" w:sz="0" w:space="0" w:color="auto"/>
        <w:right w:val="none" w:sz="0" w:space="0" w:color="auto"/>
      </w:divBdr>
    </w:div>
    <w:div w:id="1387680938">
      <w:bodyDiv w:val="1"/>
      <w:marLeft w:val="0"/>
      <w:marRight w:val="0"/>
      <w:marTop w:val="0"/>
      <w:marBottom w:val="0"/>
      <w:divBdr>
        <w:top w:val="none" w:sz="0" w:space="0" w:color="auto"/>
        <w:left w:val="none" w:sz="0" w:space="0" w:color="auto"/>
        <w:bottom w:val="none" w:sz="0" w:space="0" w:color="auto"/>
        <w:right w:val="none" w:sz="0" w:space="0" w:color="auto"/>
      </w:divBdr>
    </w:div>
    <w:div w:id="1387726506">
      <w:bodyDiv w:val="1"/>
      <w:marLeft w:val="0"/>
      <w:marRight w:val="0"/>
      <w:marTop w:val="0"/>
      <w:marBottom w:val="0"/>
      <w:divBdr>
        <w:top w:val="none" w:sz="0" w:space="0" w:color="auto"/>
        <w:left w:val="none" w:sz="0" w:space="0" w:color="auto"/>
        <w:bottom w:val="none" w:sz="0" w:space="0" w:color="auto"/>
        <w:right w:val="none" w:sz="0" w:space="0" w:color="auto"/>
      </w:divBdr>
    </w:div>
    <w:div w:id="1387948604">
      <w:bodyDiv w:val="1"/>
      <w:marLeft w:val="0"/>
      <w:marRight w:val="0"/>
      <w:marTop w:val="0"/>
      <w:marBottom w:val="0"/>
      <w:divBdr>
        <w:top w:val="none" w:sz="0" w:space="0" w:color="auto"/>
        <w:left w:val="none" w:sz="0" w:space="0" w:color="auto"/>
        <w:bottom w:val="none" w:sz="0" w:space="0" w:color="auto"/>
        <w:right w:val="none" w:sz="0" w:space="0" w:color="auto"/>
      </w:divBdr>
    </w:div>
    <w:div w:id="1387950503">
      <w:bodyDiv w:val="1"/>
      <w:marLeft w:val="0"/>
      <w:marRight w:val="0"/>
      <w:marTop w:val="0"/>
      <w:marBottom w:val="0"/>
      <w:divBdr>
        <w:top w:val="none" w:sz="0" w:space="0" w:color="auto"/>
        <w:left w:val="none" w:sz="0" w:space="0" w:color="auto"/>
        <w:bottom w:val="none" w:sz="0" w:space="0" w:color="auto"/>
        <w:right w:val="none" w:sz="0" w:space="0" w:color="auto"/>
      </w:divBdr>
    </w:div>
    <w:div w:id="1388187499">
      <w:bodyDiv w:val="1"/>
      <w:marLeft w:val="0"/>
      <w:marRight w:val="0"/>
      <w:marTop w:val="0"/>
      <w:marBottom w:val="0"/>
      <w:divBdr>
        <w:top w:val="none" w:sz="0" w:space="0" w:color="auto"/>
        <w:left w:val="none" w:sz="0" w:space="0" w:color="auto"/>
        <w:bottom w:val="none" w:sz="0" w:space="0" w:color="auto"/>
        <w:right w:val="none" w:sz="0" w:space="0" w:color="auto"/>
      </w:divBdr>
    </w:div>
    <w:div w:id="1388530348">
      <w:bodyDiv w:val="1"/>
      <w:marLeft w:val="0"/>
      <w:marRight w:val="0"/>
      <w:marTop w:val="0"/>
      <w:marBottom w:val="0"/>
      <w:divBdr>
        <w:top w:val="none" w:sz="0" w:space="0" w:color="auto"/>
        <w:left w:val="none" w:sz="0" w:space="0" w:color="auto"/>
        <w:bottom w:val="none" w:sz="0" w:space="0" w:color="auto"/>
        <w:right w:val="none" w:sz="0" w:space="0" w:color="auto"/>
      </w:divBdr>
    </w:div>
    <w:div w:id="1388532398">
      <w:bodyDiv w:val="1"/>
      <w:marLeft w:val="0"/>
      <w:marRight w:val="0"/>
      <w:marTop w:val="0"/>
      <w:marBottom w:val="0"/>
      <w:divBdr>
        <w:top w:val="none" w:sz="0" w:space="0" w:color="auto"/>
        <w:left w:val="none" w:sz="0" w:space="0" w:color="auto"/>
        <w:bottom w:val="none" w:sz="0" w:space="0" w:color="auto"/>
        <w:right w:val="none" w:sz="0" w:space="0" w:color="auto"/>
      </w:divBdr>
    </w:div>
    <w:div w:id="1388533154">
      <w:bodyDiv w:val="1"/>
      <w:marLeft w:val="0"/>
      <w:marRight w:val="0"/>
      <w:marTop w:val="0"/>
      <w:marBottom w:val="0"/>
      <w:divBdr>
        <w:top w:val="none" w:sz="0" w:space="0" w:color="auto"/>
        <w:left w:val="none" w:sz="0" w:space="0" w:color="auto"/>
        <w:bottom w:val="none" w:sz="0" w:space="0" w:color="auto"/>
        <w:right w:val="none" w:sz="0" w:space="0" w:color="auto"/>
      </w:divBdr>
    </w:div>
    <w:div w:id="1388870939">
      <w:bodyDiv w:val="1"/>
      <w:marLeft w:val="0"/>
      <w:marRight w:val="0"/>
      <w:marTop w:val="0"/>
      <w:marBottom w:val="0"/>
      <w:divBdr>
        <w:top w:val="none" w:sz="0" w:space="0" w:color="auto"/>
        <w:left w:val="none" w:sz="0" w:space="0" w:color="auto"/>
        <w:bottom w:val="none" w:sz="0" w:space="0" w:color="auto"/>
        <w:right w:val="none" w:sz="0" w:space="0" w:color="auto"/>
      </w:divBdr>
    </w:div>
    <w:div w:id="1389109072">
      <w:bodyDiv w:val="1"/>
      <w:marLeft w:val="0"/>
      <w:marRight w:val="0"/>
      <w:marTop w:val="0"/>
      <w:marBottom w:val="0"/>
      <w:divBdr>
        <w:top w:val="none" w:sz="0" w:space="0" w:color="auto"/>
        <w:left w:val="none" w:sz="0" w:space="0" w:color="auto"/>
        <w:bottom w:val="none" w:sz="0" w:space="0" w:color="auto"/>
        <w:right w:val="none" w:sz="0" w:space="0" w:color="auto"/>
      </w:divBdr>
    </w:div>
    <w:div w:id="1389232289">
      <w:bodyDiv w:val="1"/>
      <w:marLeft w:val="0"/>
      <w:marRight w:val="0"/>
      <w:marTop w:val="0"/>
      <w:marBottom w:val="0"/>
      <w:divBdr>
        <w:top w:val="none" w:sz="0" w:space="0" w:color="auto"/>
        <w:left w:val="none" w:sz="0" w:space="0" w:color="auto"/>
        <w:bottom w:val="none" w:sz="0" w:space="0" w:color="auto"/>
        <w:right w:val="none" w:sz="0" w:space="0" w:color="auto"/>
      </w:divBdr>
    </w:div>
    <w:div w:id="1390032492">
      <w:bodyDiv w:val="1"/>
      <w:marLeft w:val="0"/>
      <w:marRight w:val="0"/>
      <w:marTop w:val="0"/>
      <w:marBottom w:val="0"/>
      <w:divBdr>
        <w:top w:val="none" w:sz="0" w:space="0" w:color="auto"/>
        <w:left w:val="none" w:sz="0" w:space="0" w:color="auto"/>
        <w:bottom w:val="none" w:sz="0" w:space="0" w:color="auto"/>
        <w:right w:val="none" w:sz="0" w:space="0" w:color="auto"/>
      </w:divBdr>
    </w:div>
    <w:div w:id="1390106715">
      <w:bodyDiv w:val="1"/>
      <w:marLeft w:val="0"/>
      <w:marRight w:val="0"/>
      <w:marTop w:val="0"/>
      <w:marBottom w:val="0"/>
      <w:divBdr>
        <w:top w:val="none" w:sz="0" w:space="0" w:color="auto"/>
        <w:left w:val="none" w:sz="0" w:space="0" w:color="auto"/>
        <w:bottom w:val="none" w:sz="0" w:space="0" w:color="auto"/>
        <w:right w:val="none" w:sz="0" w:space="0" w:color="auto"/>
      </w:divBdr>
    </w:div>
    <w:div w:id="1390108497">
      <w:bodyDiv w:val="1"/>
      <w:marLeft w:val="0"/>
      <w:marRight w:val="0"/>
      <w:marTop w:val="0"/>
      <w:marBottom w:val="0"/>
      <w:divBdr>
        <w:top w:val="none" w:sz="0" w:space="0" w:color="auto"/>
        <w:left w:val="none" w:sz="0" w:space="0" w:color="auto"/>
        <w:bottom w:val="none" w:sz="0" w:space="0" w:color="auto"/>
        <w:right w:val="none" w:sz="0" w:space="0" w:color="auto"/>
      </w:divBdr>
    </w:div>
    <w:div w:id="1390154996">
      <w:bodyDiv w:val="1"/>
      <w:marLeft w:val="0"/>
      <w:marRight w:val="0"/>
      <w:marTop w:val="0"/>
      <w:marBottom w:val="0"/>
      <w:divBdr>
        <w:top w:val="none" w:sz="0" w:space="0" w:color="auto"/>
        <w:left w:val="none" w:sz="0" w:space="0" w:color="auto"/>
        <w:bottom w:val="none" w:sz="0" w:space="0" w:color="auto"/>
        <w:right w:val="none" w:sz="0" w:space="0" w:color="auto"/>
      </w:divBdr>
    </w:div>
    <w:div w:id="1390226985">
      <w:bodyDiv w:val="1"/>
      <w:marLeft w:val="0"/>
      <w:marRight w:val="0"/>
      <w:marTop w:val="0"/>
      <w:marBottom w:val="0"/>
      <w:divBdr>
        <w:top w:val="none" w:sz="0" w:space="0" w:color="auto"/>
        <w:left w:val="none" w:sz="0" w:space="0" w:color="auto"/>
        <w:bottom w:val="none" w:sz="0" w:space="0" w:color="auto"/>
        <w:right w:val="none" w:sz="0" w:space="0" w:color="auto"/>
      </w:divBdr>
    </w:div>
    <w:div w:id="1390228787">
      <w:bodyDiv w:val="1"/>
      <w:marLeft w:val="0"/>
      <w:marRight w:val="0"/>
      <w:marTop w:val="0"/>
      <w:marBottom w:val="0"/>
      <w:divBdr>
        <w:top w:val="none" w:sz="0" w:space="0" w:color="auto"/>
        <w:left w:val="none" w:sz="0" w:space="0" w:color="auto"/>
        <w:bottom w:val="none" w:sz="0" w:space="0" w:color="auto"/>
        <w:right w:val="none" w:sz="0" w:space="0" w:color="auto"/>
      </w:divBdr>
    </w:div>
    <w:div w:id="1390306974">
      <w:bodyDiv w:val="1"/>
      <w:marLeft w:val="0"/>
      <w:marRight w:val="0"/>
      <w:marTop w:val="0"/>
      <w:marBottom w:val="0"/>
      <w:divBdr>
        <w:top w:val="none" w:sz="0" w:space="0" w:color="auto"/>
        <w:left w:val="none" w:sz="0" w:space="0" w:color="auto"/>
        <w:bottom w:val="none" w:sz="0" w:space="0" w:color="auto"/>
        <w:right w:val="none" w:sz="0" w:space="0" w:color="auto"/>
      </w:divBdr>
    </w:div>
    <w:div w:id="1390347248">
      <w:bodyDiv w:val="1"/>
      <w:marLeft w:val="0"/>
      <w:marRight w:val="0"/>
      <w:marTop w:val="0"/>
      <w:marBottom w:val="0"/>
      <w:divBdr>
        <w:top w:val="none" w:sz="0" w:space="0" w:color="auto"/>
        <w:left w:val="none" w:sz="0" w:space="0" w:color="auto"/>
        <w:bottom w:val="none" w:sz="0" w:space="0" w:color="auto"/>
        <w:right w:val="none" w:sz="0" w:space="0" w:color="auto"/>
      </w:divBdr>
    </w:div>
    <w:div w:id="1390374371">
      <w:bodyDiv w:val="1"/>
      <w:marLeft w:val="0"/>
      <w:marRight w:val="0"/>
      <w:marTop w:val="0"/>
      <w:marBottom w:val="0"/>
      <w:divBdr>
        <w:top w:val="none" w:sz="0" w:space="0" w:color="auto"/>
        <w:left w:val="none" w:sz="0" w:space="0" w:color="auto"/>
        <w:bottom w:val="none" w:sz="0" w:space="0" w:color="auto"/>
        <w:right w:val="none" w:sz="0" w:space="0" w:color="auto"/>
      </w:divBdr>
    </w:div>
    <w:div w:id="1390376880">
      <w:bodyDiv w:val="1"/>
      <w:marLeft w:val="0"/>
      <w:marRight w:val="0"/>
      <w:marTop w:val="0"/>
      <w:marBottom w:val="0"/>
      <w:divBdr>
        <w:top w:val="none" w:sz="0" w:space="0" w:color="auto"/>
        <w:left w:val="none" w:sz="0" w:space="0" w:color="auto"/>
        <w:bottom w:val="none" w:sz="0" w:space="0" w:color="auto"/>
        <w:right w:val="none" w:sz="0" w:space="0" w:color="auto"/>
      </w:divBdr>
    </w:div>
    <w:div w:id="1390494577">
      <w:bodyDiv w:val="1"/>
      <w:marLeft w:val="0"/>
      <w:marRight w:val="0"/>
      <w:marTop w:val="0"/>
      <w:marBottom w:val="0"/>
      <w:divBdr>
        <w:top w:val="none" w:sz="0" w:space="0" w:color="auto"/>
        <w:left w:val="none" w:sz="0" w:space="0" w:color="auto"/>
        <w:bottom w:val="none" w:sz="0" w:space="0" w:color="auto"/>
        <w:right w:val="none" w:sz="0" w:space="0" w:color="auto"/>
      </w:divBdr>
    </w:div>
    <w:div w:id="1390496482">
      <w:bodyDiv w:val="1"/>
      <w:marLeft w:val="0"/>
      <w:marRight w:val="0"/>
      <w:marTop w:val="0"/>
      <w:marBottom w:val="0"/>
      <w:divBdr>
        <w:top w:val="none" w:sz="0" w:space="0" w:color="auto"/>
        <w:left w:val="none" w:sz="0" w:space="0" w:color="auto"/>
        <w:bottom w:val="none" w:sz="0" w:space="0" w:color="auto"/>
        <w:right w:val="none" w:sz="0" w:space="0" w:color="auto"/>
      </w:divBdr>
    </w:div>
    <w:div w:id="1390616729">
      <w:bodyDiv w:val="1"/>
      <w:marLeft w:val="0"/>
      <w:marRight w:val="0"/>
      <w:marTop w:val="0"/>
      <w:marBottom w:val="0"/>
      <w:divBdr>
        <w:top w:val="none" w:sz="0" w:space="0" w:color="auto"/>
        <w:left w:val="none" w:sz="0" w:space="0" w:color="auto"/>
        <w:bottom w:val="none" w:sz="0" w:space="0" w:color="auto"/>
        <w:right w:val="none" w:sz="0" w:space="0" w:color="auto"/>
      </w:divBdr>
    </w:div>
    <w:div w:id="1390687573">
      <w:bodyDiv w:val="1"/>
      <w:marLeft w:val="0"/>
      <w:marRight w:val="0"/>
      <w:marTop w:val="0"/>
      <w:marBottom w:val="0"/>
      <w:divBdr>
        <w:top w:val="none" w:sz="0" w:space="0" w:color="auto"/>
        <w:left w:val="none" w:sz="0" w:space="0" w:color="auto"/>
        <w:bottom w:val="none" w:sz="0" w:space="0" w:color="auto"/>
        <w:right w:val="none" w:sz="0" w:space="0" w:color="auto"/>
      </w:divBdr>
    </w:div>
    <w:div w:id="1390690999">
      <w:bodyDiv w:val="1"/>
      <w:marLeft w:val="0"/>
      <w:marRight w:val="0"/>
      <w:marTop w:val="0"/>
      <w:marBottom w:val="0"/>
      <w:divBdr>
        <w:top w:val="none" w:sz="0" w:space="0" w:color="auto"/>
        <w:left w:val="none" w:sz="0" w:space="0" w:color="auto"/>
        <w:bottom w:val="none" w:sz="0" w:space="0" w:color="auto"/>
        <w:right w:val="none" w:sz="0" w:space="0" w:color="auto"/>
      </w:divBdr>
    </w:div>
    <w:div w:id="1390805990">
      <w:bodyDiv w:val="1"/>
      <w:marLeft w:val="0"/>
      <w:marRight w:val="0"/>
      <w:marTop w:val="0"/>
      <w:marBottom w:val="0"/>
      <w:divBdr>
        <w:top w:val="none" w:sz="0" w:space="0" w:color="auto"/>
        <w:left w:val="none" w:sz="0" w:space="0" w:color="auto"/>
        <w:bottom w:val="none" w:sz="0" w:space="0" w:color="auto"/>
        <w:right w:val="none" w:sz="0" w:space="0" w:color="auto"/>
      </w:divBdr>
    </w:div>
    <w:div w:id="1390807856">
      <w:bodyDiv w:val="1"/>
      <w:marLeft w:val="0"/>
      <w:marRight w:val="0"/>
      <w:marTop w:val="0"/>
      <w:marBottom w:val="0"/>
      <w:divBdr>
        <w:top w:val="none" w:sz="0" w:space="0" w:color="auto"/>
        <w:left w:val="none" w:sz="0" w:space="0" w:color="auto"/>
        <w:bottom w:val="none" w:sz="0" w:space="0" w:color="auto"/>
        <w:right w:val="none" w:sz="0" w:space="0" w:color="auto"/>
      </w:divBdr>
    </w:div>
    <w:div w:id="1390880650">
      <w:bodyDiv w:val="1"/>
      <w:marLeft w:val="0"/>
      <w:marRight w:val="0"/>
      <w:marTop w:val="0"/>
      <w:marBottom w:val="0"/>
      <w:divBdr>
        <w:top w:val="none" w:sz="0" w:space="0" w:color="auto"/>
        <w:left w:val="none" w:sz="0" w:space="0" w:color="auto"/>
        <w:bottom w:val="none" w:sz="0" w:space="0" w:color="auto"/>
        <w:right w:val="none" w:sz="0" w:space="0" w:color="auto"/>
      </w:divBdr>
    </w:div>
    <w:div w:id="1390959170">
      <w:bodyDiv w:val="1"/>
      <w:marLeft w:val="0"/>
      <w:marRight w:val="0"/>
      <w:marTop w:val="0"/>
      <w:marBottom w:val="0"/>
      <w:divBdr>
        <w:top w:val="none" w:sz="0" w:space="0" w:color="auto"/>
        <w:left w:val="none" w:sz="0" w:space="0" w:color="auto"/>
        <w:bottom w:val="none" w:sz="0" w:space="0" w:color="auto"/>
        <w:right w:val="none" w:sz="0" w:space="0" w:color="auto"/>
      </w:divBdr>
    </w:div>
    <w:div w:id="1391033620">
      <w:bodyDiv w:val="1"/>
      <w:marLeft w:val="0"/>
      <w:marRight w:val="0"/>
      <w:marTop w:val="0"/>
      <w:marBottom w:val="0"/>
      <w:divBdr>
        <w:top w:val="none" w:sz="0" w:space="0" w:color="auto"/>
        <w:left w:val="none" w:sz="0" w:space="0" w:color="auto"/>
        <w:bottom w:val="none" w:sz="0" w:space="0" w:color="auto"/>
        <w:right w:val="none" w:sz="0" w:space="0" w:color="auto"/>
      </w:divBdr>
    </w:div>
    <w:div w:id="1391147951">
      <w:bodyDiv w:val="1"/>
      <w:marLeft w:val="0"/>
      <w:marRight w:val="0"/>
      <w:marTop w:val="0"/>
      <w:marBottom w:val="0"/>
      <w:divBdr>
        <w:top w:val="none" w:sz="0" w:space="0" w:color="auto"/>
        <w:left w:val="none" w:sz="0" w:space="0" w:color="auto"/>
        <w:bottom w:val="none" w:sz="0" w:space="0" w:color="auto"/>
        <w:right w:val="none" w:sz="0" w:space="0" w:color="auto"/>
      </w:divBdr>
    </w:div>
    <w:div w:id="1391149522">
      <w:bodyDiv w:val="1"/>
      <w:marLeft w:val="0"/>
      <w:marRight w:val="0"/>
      <w:marTop w:val="0"/>
      <w:marBottom w:val="0"/>
      <w:divBdr>
        <w:top w:val="none" w:sz="0" w:space="0" w:color="auto"/>
        <w:left w:val="none" w:sz="0" w:space="0" w:color="auto"/>
        <w:bottom w:val="none" w:sz="0" w:space="0" w:color="auto"/>
        <w:right w:val="none" w:sz="0" w:space="0" w:color="auto"/>
      </w:divBdr>
    </w:div>
    <w:div w:id="1391230620">
      <w:bodyDiv w:val="1"/>
      <w:marLeft w:val="0"/>
      <w:marRight w:val="0"/>
      <w:marTop w:val="0"/>
      <w:marBottom w:val="0"/>
      <w:divBdr>
        <w:top w:val="none" w:sz="0" w:space="0" w:color="auto"/>
        <w:left w:val="none" w:sz="0" w:space="0" w:color="auto"/>
        <w:bottom w:val="none" w:sz="0" w:space="0" w:color="auto"/>
        <w:right w:val="none" w:sz="0" w:space="0" w:color="auto"/>
      </w:divBdr>
    </w:div>
    <w:div w:id="1391490929">
      <w:bodyDiv w:val="1"/>
      <w:marLeft w:val="0"/>
      <w:marRight w:val="0"/>
      <w:marTop w:val="0"/>
      <w:marBottom w:val="0"/>
      <w:divBdr>
        <w:top w:val="none" w:sz="0" w:space="0" w:color="auto"/>
        <w:left w:val="none" w:sz="0" w:space="0" w:color="auto"/>
        <w:bottom w:val="none" w:sz="0" w:space="0" w:color="auto"/>
        <w:right w:val="none" w:sz="0" w:space="0" w:color="auto"/>
      </w:divBdr>
    </w:div>
    <w:div w:id="1391492132">
      <w:bodyDiv w:val="1"/>
      <w:marLeft w:val="0"/>
      <w:marRight w:val="0"/>
      <w:marTop w:val="0"/>
      <w:marBottom w:val="0"/>
      <w:divBdr>
        <w:top w:val="none" w:sz="0" w:space="0" w:color="auto"/>
        <w:left w:val="none" w:sz="0" w:space="0" w:color="auto"/>
        <w:bottom w:val="none" w:sz="0" w:space="0" w:color="auto"/>
        <w:right w:val="none" w:sz="0" w:space="0" w:color="auto"/>
      </w:divBdr>
    </w:div>
    <w:div w:id="1391657384">
      <w:bodyDiv w:val="1"/>
      <w:marLeft w:val="0"/>
      <w:marRight w:val="0"/>
      <w:marTop w:val="0"/>
      <w:marBottom w:val="0"/>
      <w:divBdr>
        <w:top w:val="none" w:sz="0" w:space="0" w:color="auto"/>
        <w:left w:val="none" w:sz="0" w:space="0" w:color="auto"/>
        <w:bottom w:val="none" w:sz="0" w:space="0" w:color="auto"/>
        <w:right w:val="none" w:sz="0" w:space="0" w:color="auto"/>
      </w:divBdr>
    </w:div>
    <w:div w:id="1391686072">
      <w:bodyDiv w:val="1"/>
      <w:marLeft w:val="0"/>
      <w:marRight w:val="0"/>
      <w:marTop w:val="0"/>
      <w:marBottom w:val="0"/>
      <w:divBdr>
        <w:top w:val="none" w:sz="0" w:space="0" w:color="auto"/>
        <w:left w:val="none" w:sz="0" w:space="0" w:color="auto"/>
        <w:bottom w:val="none" w:sz="0" w:space="0" w:color="auto"/>
        <w:right w:val="none" w:sz="0" w:space="0" w:color="auto"/>
      </w:divBdr>
    </w:div>
    <w:div w:id="1391733509">
      <w:bodyDiv w:val="1"/>
      <w:marLeft w:val="0"/>
      <w:marRight w:val="0"/>
      <w:marTop w:val="0"/>
      <w:marBottom w:val="0"/>
      <w:divBdr>
        <w:top w:val="none" w:sz="0" w:space="0" w:color="auto"/>
        <w:left w:val="none" w:sz="0" w:space="0" w:color="auto"/>
        <w:bottom w:val="none" w:sz="0" w:space="0" w:color="auto"/>
        <w:right w:val="none" w:sz="0" w:space="0" w:color="auto"/>
      </w:divBdr>
    </w:div>
    <w:div w:id="1391807879">
      <w:bodyDiv w:val="1"/>
      <w:marLeft w:val="0"/>
      <w:marRight w:val="0"/>
      <w:marTop w:val="0"/>
      <w:marBottom w:val="0"/>
      <w:divBdr>
        <w:top w:val="none" w:sz="0" w:space="0" w:color="auto"/>
        <w:left w:val="none" w:sz="0" w:space="0" w:color="auto"/>
        <w:bottom w:val="none" w:sz="0" w:space="0" w:color="auto"/>
        <w:right w:val="none" w:sz="0" w:space="0" w:color="auto"/>
      </w:divBdr>
    </w:div>
    <w:div w:id="1391883518">
      <w:bodyDiv w:val="1"/>
      <w:marLeft w:val="0"/>
      <w:marRight w:val="0"/>
      <w:marTop w:val="0"/>
      <w:marBottom w:val="0"/>
      <w:divBdr>
        <w:top w:val="none" w:sz="0" w:space="0" w:color="auto"/>
        <w:left w:val="none" w:sz="0" w:space="0" w:color="auto"/>
        <w:bottom w:val="none" w:sz="0" w:space="0" w:color="auto"/>
        <w:right w:val="none" w:sz="0" w:space="0" w:color="auto"/>
      </w:divBdr>
    </w:div>
    <w:div w:id="1392001250">
      <w:bodyDiv w:val="1"/>
      <w:marLeft w:val="0"/>
      <w:marRight w:val="0"/>
      <w:marTop w:val="0"/>
      <w:marBottom w:val="0"/>
      <w:divBdr>
        <w:top w:val="none" w:sz="0" w:space="0" w:color="auto"/>
        <w:left w:val="none" w:sz="0" w:space="0" w:color="auto"/>
        <w:bottom w:val="none" w:sz="0" w:space="0" w:color="auto"/>
        <w:right w:val="none" w:sz="0" w:space="0" w:color="auto"/>
      </w:divBdr>
    </w:div>
    <w:div w:id="1392071433">
      <w:bodyDiv w:val="1"/>
      <w:marLeft w:val="0"/>
      <w:marRight w:val="0"/>
      <w:marTop w:val="0"/>
      <w:marBottom w:val="0"/>
      <w:divBdr>
        <w:top w:val="none" w:sz="0" w:space="0" w:color="auto"/>
        <w:left w:val="none" w:sz="0" w:space="0" w:color="auto"/>
        <w:bottom w:val="none" w:sz="0" w:space="0" w:color="auto"/>
        <w:right w:val="none" w:sz="0" w:space="0" w:color="auto"/>
      </w:divBdr>
    </w:div>
    <w:div w:id="1392119288">
      <w:bodyDiv w:val="1"/>
      <w:marLeft w:val="0"/>
      <w:marRight w:val="0"/>
      <w:marTop w:val="0"/>
      <w:marBottom w:val="0"/>
      <w:divBdr>
        <w:top w:val="none" w:sz="0" w:space="0" w:color="auto"/>
        <w:left w:val="none" w:sz="0" w:space="0" w:color="auto"/>
        <w:bottom w:val="none" w:sz="0" w:space="0" w:color="auto"/>
        <w:right w:val="none" w:sz="0" w:space="0" w:color="auto"/>
      </w:divBdr>
    </w:div>
    <w:div w:id="1392147140">
      <w:bodyDiv w:val="1"/>
      <w:marLeft w:val="0"/>
      <w:marRight w:val="0"/>
      <w:marTop w:val="0"/>
      <w:marBottom w:val="0"/>
      <w:divBdr>
        <w:top w:val="none" w:sz="0" w:space="0" w:color="auto"/>
        <w:left w:val="none" w:sz="0" w:space="0" w:color="auto"/>
        <w:bottom w:val="none" w:sz="0" w:space="0" w:color="auto"/>
        <w:right w:val="none" w:sz="0" w:space="0" w:color="auto"/>
      </w:divBdr>
    </w:div>
    <w:div w:id="1392271720">
      <w:bodyDiv w:val="1"/>
      <w:marLeft w:val="0"/>
      <w:marRight w:val="0"/>
      <w:marTop w:val="0"/>
      <w:marBottom w:val="0"/>
      <w:divBdr>
        <w:top w:val="none" w:sz="0" w:space="0" w:color="auto"/>
        <w:left w:val="none" w:sz="0" w:space="0" w:color="auto"/>
        <w:bottom w:val="none" w:sz="0" w:space="0" w:color="auto"/>
        <w:right w:val="none" w:sz="0" w:space="0" w:color="auto"/>
      </w:divBdr>
    </w:div>
    <w:div w:id="1392271764">
      <w:bodyDiv w:val="1"/>
      <w:marLeft w:val="0"/>
      <w:marRight w:val="0"/>
      <w:marTop w:val="0"/>
      <w:marBottom w:val="0"/>
      <w:divBdr>
        <w:top w:val="none" w:sz="0" w:space="0" w:color="auto"/>
        <w:left w:val="none" w:sz="0" w:space="0" w:color="auto"/>
        <w:bottom w:val="none" w:sz="0" w:space="0" w:color="auto"/>
        <w:right w:val="none" w:sz="0" w:space="0" w:color="auto"/>
      </w:divBdr>
    </w:div>
    <w:div w:id="1392314789">
      <w:bodyDiv w:val="1"/>
      <w:marLeft w:val="0"/>
      <w:marRight w:val="0"/>
      <w:marTop w:val="0"/>
      <w:marBottom w:val="0"/>
      <w:divBdr>
        <w:top w:val="none" w:sz="0" w:space="0" w:color="auto"/>
        <w:left w:val="none" w:sz="0" w:space="0" w:color="auto"/>
        <w:bottom w:val="none" w:sz="0" w:space="0" w:color="auto"/>
        <w:right w:val="none" w:sz="0" w:space="0" w:color="auto"/>
      </w:divBdr>
    </w:div>
    <w:div w:id="1392383619">
      <w:bodyDiv w:val="1"/>
      <w:marLeft w:val="0"/>
      <w:marRight w:val="0"/>
      <w:marTop w:val="0"/>
      <w:marBottom w:val="0"/>
      <w:divBdr>
        <w:top w:val="none" w:sz="0" w:space="0" w:color="auto"/>
        <w:left w:val="none" w:sz="0" w:space="0" w:color="auto"/>
        <w:bottom w:val="none" w:sz="0" w:space="0" w:color="auto"/>
        <w:right w:val="none" w:sz="0" w:space="0" w:color="auto"/>
      </w:divBdr>
    </w:div>
    <w:div w:id="1392659420">
      <w:bodyDiv w:val="1"/>
      <w:marLeft w:val="0"/>
      <w:marRight w:val="0"/>
      <w:marTop w:val="0"/>
      <w:marBottom w:val="0"/>
      <w:divBdr>
        <w:top w:val="none" w:sz="0" w:space="0" w:color="auto"/>
        <w:left w:val="none" w:sz="0" w:space="0" w:color="auto"/>
        <w:bottom w:val="none" w:sz="0" w:space="0" w:color="auto"/>
        <w:right w:val="none" w:sz="0" w:space="0" w:color="auto"/>
      </w:divBdr>
    </w:div>
    <w:div w:id="1392849639">
      <w:bodyDiv w:val="1"/>
      <w:marLeft w:val="0"/>
      <w:marRight w:val="0"/>
      <w:marTop w:val="0"/>
      <w:marBottom w:val="0"/>
      <w:divBdr>
        <w:top w:val="none" w:sz="0" w:space="0" w:color="auto"/>
        <w:left w:val="none" w:sz="0" w:space="0" w:color="auto"/>
        <w:bottom w:val="none" w:sz="0" w:space="0" w:color="auto"/>
        <w:right w:val="none" w:sz="0" w:space="0" w:color="auto"/>
      </w:divBdr>
    </w:div>
    <w:div w:id="1392921742">
      <w:bodyDiv w:val="1"/>
      <w:marLeft w:val="0"/>
      <w:marRight w:val="0"/>
      <w:marTop w:val="0"/>
      <w:marBottom w:val="0"/>
      <w:divBdr>
        <w:top w:val="none" w:sz="0" w:space="0" w:color="auto"/>
        <w:left w:val="none" w:sz="0" w:space="0" w:color="auto"/>
        <w:bottom w:val="none" w:sz="0" w:space="0" w:color="auto"/>
        <w:right w:val="none" w:sz="0" w:space="0" w:color="auto"/>
      </w:divBdr>
    </w:div>
    <w:div w:id="1393121826">
      <w:bodyDiv w:val="1"/>
      <w:marLeft w:val="0"/>
      <w:marRight w:val="0"/>
      <w:marTop w:val="0"/>
      <w:marBottom w:val="0"/>
      <w:divBdr>
        <w:top w:val="none" w:sz="0" w:space="0" w:color="auto"/>
        <w:left w:val="none" w:sz="0" w:space="0" w:color="auto"/>
        <w:bottom w:val="none" w:sz="0" w:space="0" w:color="auto"/>
        <w:right w:val="none" w:sz="0" w:space="0" w:color="auto"/>
      </w:divBdr>
    </w:div>
    <w:div w:id="1393188570">
      <w:bodyDiv w:val="1"/>
      <w:marLeft w:val="0"/>
      <w:marRight w:val="0"/>
      <w:marTop w:val="0"/>
      <w:marBottom w:val="0"/>
      <w:divBdr>
        <w:top w:val="none" w:sz="0" w:space="0" w:color="auto"/>
        <w:left w:val="none" w:sz="0" w:space="0" w:color="auto"/>
        <w:bottom w:val="none" w:sz="0" w:space="0" w:color="auto"/>
        <w:right w:val="none" w:sz="0" w:space="0" w:color="auto"/>
      </w:divBdr>
    </w:div>
    <w:div w:id="1393190791">
      <w:bodyDiv w:val="1"/>
      <w:marLeft w:val="0"/>
      <w:marRight w:val="0"/>
      <w:marTop w:val="0"/>
      <w:marBottom w:val="0"/>
      <w:divBdr>
        <w:top w:val="none" w:sz="0" w:space="0" w:color="auto"/>
        <w:left w:val="none" w:sz="0" w:space="0" w:color="auto"/>
        <w:bottom w:val="none" w:sz="0" w:space="0" w:color="auto"/>
        <w:right w:val="none" w:sz="0" w:space="0" w:color="auto"/>
      </w:divBdr>
    </w:div>
    <w:div w:id="1393231415">
      <w:bodyDiv w:val="1"/>
      <w:marLeft w:val="0"/>
      <w:marRight w:val="0"/>
      <w:marTop w:val="0"/>
      <w:marBottom w:val="0"/>
      <w:divBdr>
        <w:top w:val="none" w:sz="0" w:space="0" w:color="auto"/>
        <w:left w:val="none" w:sz="0" w:space="0" w:color="auto"/>
        <w:bottom w:val="none" w:sz="0" w:space="0" w:color="auto"/>
        <w:right w:val="none" w:sz="0" w:space="0" w:color="auto"/>
      </w:divBdr>
    </w:div>
    <w:div w:id="1393308701">
      <w:bodyDiv w:val="1"/>
      <w:marLeft w:val="0"/>
      <w:marRight w:val="0"/>
      <w:marTop w:val="0"/>
      <w:marBottom w:val="0"/>
      <w:divBdr>
        <w:top w:val="none" w:sz="0" w:space="0" w:color="auto"/>
        <w:left w:val="none" w:sz="0" w:space="0" w:color="auto"/>
        <w:bottom w:val="none" w:sz="0" w:space="0" w:color="auto"/>
        <w:right w:val="none" w:sz="0" w:space="0" w:color="auto"/>
      </w:divBdr>
    </w:div>
    <w:div w:id="1393313187">
      <w:bodyDiv w:val="1"/>
      <w:marLeft w:val="0"/>
      <w:marRight w:val="0"/>
      <w:marTop w:val="0"/>
      <w:marBottom w:val="0"/>
      <w:divBdr>
        <w:top w:val="none" w:sz="0" w:space="0" w:color="auto"/>
        <w:left w:val="none" w:sz="0" w:space="0" w:color="auto"/>
        <w:bottom w:val="none" w:sz="0" w:space="0" w:color="auto"/>
        <w:right w:val="none" w:sz="0" w:space="0" w:color="auto"/>
      </w:divBdr>
    </w:div>
    <w:div w:id="1393583601">
      <w:bodyDiv w:val="1"/>
      <w:marLeft w:val="0"/>
      <w:marRight w:val="0"/>
      <w:marTop w:val="0"/>
      <w:marBottom w:val="0"/>
      <w:divBdr>
        <w:top w:val="none" w:sz="0" w:space="0" w:color="auto"/>
        <w:left w:val="none" w:sz="0" w:space="0" w:color="auto"/>
        <w:bottom w:val="none" w:sz="0" w:space="0" w:color="auto"/>
        <w:right w:val="none" w:sz="0" w:space="0" w:color="auto"/>
      </w:divBdr>
    </w:div>
    <w:div w:id="1393692983">
      <w:bodyDiv w:val="1"/>
      <w:marLeft w:val="0"/>
      <w:marRight w:val="0"/>
      <w:marTop w:val="0"/>
      <w:marBottom w:val="0"/>
      <w:divBdr>
        <w:top w:val="none" w:sz="0" w:space="0" w:color="auto"/>
        <w:left w:val="none" w:sz="0" w:space="0" w:color="auto"/>
        <w:bottom w:val="none" w:sz="0" w:space="0" w:color="auto"/>
        <w:right w:val="none" w:sz="0" w:space="0" w:color="auto"/>
      </w:divBdr>
    </w:div>
    <w:div w:id="1393695836">
      <w:bodyDiv w:val="1"/>
      <w:marLeft w:val="0"/>
      <w:marRight w:val="0"/>
      <w:marTop w:val="0"/>
      <w:marBottom w:val="0"/>
      <w:divBdr>
        <w:top w:val="none" w:sz="0" w:space="0" w:color="auto"/>
        <w:left w:val="none" w:sz="0" w:space="0" w:color="auto"/>
        <w:bottom w:val="none" w:sz="0" w:space="0" w:color="auto"/>
        <w:right w:val="none" w:sz="0" w:space="0" w:color="auto"/>
      </w:divBdr>
    </w:div>
    <w:div w:id="1393696172">
      <w:bodyDiv w:val="1"/>
      <w:marLeft w:val="0"/>
      <w:marRight w:val="0"/>
      <w:marTop w:val="0"/>
      <w:marBottom w:val="0"/>
      <w:divBdr>
        <w:top w:val="none" w:sz="0" w:space="0" w:color="auto"/>
        <w:left w:val="none" w:sz="0" w:space="0" w:color="auto"/>
        <w:bottom w:val="none" w:sz="0" w:space="0" w:color="auto"/>
        <w:right w:val="none" w:sz="0" w:space="0" w:color="auto"/>
      </w:divBdr>
    </w:div>
    <w:div w:id="1393963360">
      <w:bodyDiv w:val="1"/>
      <w:marLeft w:val="0"/>
      <w:marRight w:val="0"/>
      <w:marTop w:val="0"/>
      <w:marBottom w:val="0"/>
      <w:divBdr>
        <w:top w:val="none" w:sz="0" w:space="0" w:color="auto"/>
        <w:left w:val="none" w:sz="0" w:space="0" w:color="auto"/>
        <w:bottom w:val="none" w:sz="0" w:space="0" w:color="auto"/>
        <w:right w:val="none" w:sz="0" w:space="0" w:color="auto"/>
      </w:divBdr>
    </w:div>
    <w:div w:id="1394086878">
      <w:bodyDiv w:val="1"/>
      <w:marLeft w:val="0"/>
      <w:marRight w:val="0"/>
      <w:marTop w:val="0"/>
      <w:marBottom w:val="0"/>
      <w:divBdr>
        <w:top w:val="none" w:sz="0" w:space="0" w:color="auto"/>
        <w:left w:val="none" w:sz="0" w:space="0" w:color="auto"/>
        <w:bottom w:val="none" w:sz="0" w:space="0" w:color="auto"/>
        <w:right w:val="none" w:sz="0" w:space="0" w:color="auto"/>
      </w:divBdr>
    </w:div>
    <w:div w:id="1394088437">
      <w:bodyDiv w:val="1"/>
      <w:marLeft w:val="0"/>
      <w:marRight w:val="0"/>
      <w:marTop w:val="0"/>
      <w:marBottom w:val="0"/>
      <w:divBdr>
        <w:top w:val="none" w:sz="0" w:space="0" w:color="auto"/>
        <w:left w:val="none" w:sz="0" w:space="0" w:color="auto"/>
        <w:bottom w:val="none" w:sz="0" w:space="0" w:color="auto"/>
        <w:right w:val="none" w:sz="0" w:space="0" w:color="auto"/>
      </w:divBdr>
    </w:div>
    <w:div w:id="1394238406">
      <w:bodyDiv w:val="1"/>
      <w:marLeft w:val="0"/>
      <w:marRight w:val="0"/>
      <w:marTop w:val="0"/>
      <w:marBottom w:val="0"/>
      <w:divBdr>
        <w:top w:val="none" w:sz="0" w:space="0" w:color="auto"/>
        <w:left w:val="none" w:sz="0" w:space="0" w:color="auto"/>
        <w:bottom w:val="none" w:sz="0" w:space="0" w:color="auto"/>
        <w:right w:val="none" w:sz="0" w:space="0" w:color="auto"/>
      </w:divBdr>
    </w:div>
    <w:div w:id="1394347601">
      <w:bodyDiv w:val="1"/>
      <w:marLeft w:val="0"/>
      <w:marRight w:val="0"/>
      <w:marTop w:val="0"/>
      <w:marBottom w:val="0"/>
      <w:divBdr>
        <w:top w:val="none" w:sz="0" w:space="0" w:color="auto"/>
        <w:left w:val="none" w:sz="0" w:space="0" w:color="auto"/>
        <w:bottom w:val="none" w:sz="0" w:space="0" w:color="auto"/>
        <w:right w:val="none" w:sz="0" w:space="0" w:color="auto"/>
      </w:divBdr>
    </w:div>
    <w:div w:id="1394505543">
      <w:bodyDiv w:val="1"/>
      <w:marLeft w:val="0"/>
      <w:marRight w:val="0"/>
      <w:marTop w:val="0"/>
      <w:marBottom w:val="0"/>
      <w:divBdr>
        <w:top w:val="none" w:sz="0" w:space="0" w:color="auto"/>
        <w:left w:val="none" w:sz="0" w:space="0" w:color="auto"/>
        <w:bottom w:val="none" w:sz="0" w:space="0" w:color="auto"/>
        <w:right w:val="none" w:sz="0" w:space="0" w:color="auto"/>
      </w:divBdr>
    </w:div>
    <w:div w:id="1394813116">
      <w:bodyDiv w:val="1"/>
      <w:marLeft w:val="0"/>
      <w:marRight w:val="0"/>
      <w:marTop w:val="0"/>
      <w:marBottom w:val="0"/>
      <w:divBdr>
        <w:top w:val="none" w:sz="0" w:space="0" w:color="auto"/>
        <w:left w:val="none" w:sz="0" w:space="0" w:color="auto"/>
        <w:bottom w:val="none" w:sz="0" w:space="0" w:color="auto"/>
        <w:right w:val="none" w:sz="0" w:space="0" w:color="auto"/>
      </w:divBdr>
    </w:div>
    <w:div w:id="1394886505">
      <w:bodyDiv w:val="1"/>
      <w:marLeft w:val="0"/>
      <w:marRight w:val="0"/>
      <w:marTop w:val="0"/>
      <w:marBottom w:val="0"/>
      <w:divBdr>
        <w:top w:val="none" w:sz="0" w:space="0" w:color="auto"/>
        <w:left w:val="none" w:sz="0" w:space="0" w:color="auto"/>
        <w:bottom w:val="none" w:sz="0" w:space="0" w:color="auto"/>
        <w:right w:val="none" w:sz="0" w:space="0" w:color="auto"/>
      </w:divBdr>
    </w:div>
    <w:div w:id="1394889657">
      <w:bodyDiv w:val="1"/>
      <w:marLeft w:val="0"/>
      <w:marRight w:val="0"/>
      <w:marTop w:val="0"/>
      <w:marBottom w:val="0"/>
      <w:divBdr>
        <w:top w:val="none" w:sz="0" w:space="0" w:color="auto"/>
        <w:left w:val="none" w:sz="0" w:space="0" w:color="auto"/>
        <w:bottom w:val="none" w:sz="0" w:space="0" w:color="auto"/>
        <w:right w:val="none" w:sz="0" w:space="0" w:color="auto"/>
      </w:divBdr>
    </w:div>
    <w:div w:id="1394936738">
      <w:bodyDiv w:val="1"/>
      <w:marLeft w:val="0"/>
      <w:marRight w:val="0"/>
      <w:marTop w:val="0"/>
      <w:marBottom w:val="0"/>
      <w:divBdr>
        <w:top w:val="none" w:sz="0" w:space="0" w:color="auto"/>
        <w:left w:val="none" w:sz="0" w:space="0" w:color="auto"/>
        <w:bottom w:val="none" w:sz="0" w:space="0" w:color="auto"/>
        <w:right w:val="none" w:sz="0" w:space="0" w:color="auto"/>
      </w:divBdr>
    </w:div>
    <w:div w:id="1394960115">
      <w:bodyDiv w:val="1"/>
      <w:marLeft w:val="0"/>
      <w:marRight w:val="0"/>
      <w:marTop w:val="0"/>
      <w:marBottom w:val="0"/>
      <w:divBdr>
        <w:top w:val="none" w:sz="0" w:space="0" w:color="auto"/>
        <w:left w:val="none" w:sz="0" w:space="0" w:color="auto"/>
        <w:bottom w:val="none" w:sz="0" w:space="0" w:color="auto"/>
        <w:right w:val="none" w:sz="0" w:space="0" w:color="auto"/>
      </w:divBdr>
    </w:div>
    <w:div w:id="1395158103">
      <w:bodyDiv w:val="1"/>
      <w:marLeft w:val="0"/>
      <w:marRight w:val="0"/>
      <w:marTop w:val="0"/>
      <w:marBottom w:val="0"/>
      <w:divBdr>
        <w:top w:val="none" w:sz="0" w:space="0" w:color="auto"/>
        <w:left w:val="none" w:sz="0" w:space="0" w:color="auto"/>
        <w:bottom w:val="none" w:sz="0" w:space="0" w:color="auto"/>
        <w:right w:val="none" w:sz="0" w:space="0" w:color="auto"/>
      </w:divBdr>
    </w:div>
    <w:div w:id="1395162256">
      <w:bodyDiv w:val="1"/>
      <w:marLeft w:val="0"/>
      <w:marRight w:val="0"/>
      <w:marTop w:val="0"/>
      <w:marBottom w:val="0"/>
      <w:divBdr>
        <w:top w:val="none" w:sz="0" w:space="0" w:color="auto"/>
        <w:left w:val="none" w:sz="0" w:space="0" w:color="auto"/>
        <w:bottom w:val="none" w:sz="0" w:space="0" w:color="auto"/>
        <w:right w:val="none" w:sz="0" w:space="0" w:color="auto"/>
      </w:divBdr>
    </w:div>
    <w:div w:id="1395202537">
      <w:bodyDiv w:val="1"/>
      <w:marLeft w:val="0"/>
      <w:marRight w:val="0"/>
      <w:marTop w:val="0"/>
      <w:marBottom w:val="0"/>
      <w:divBdr>
        <w:top w:val="none" w:sz="0" w:space="0" w:color="auto"/>
        <w:left w:val="none" w:sz="0" w:space="0" w:color="auto"/>
        <w:bottom w:val="none" w:sz="0" w:space="0" w:color="auto"/>
        <w:right w:val="none" w:sz="0" w:space="0" w:color="auto"/>
      </w:divBdr>
    </w:div>
    <w:div w:id="1395275100">
      <w:bodyDiv w:val="1"/>
      <w:marLeft w:val="0"/>
      <w:marRight w:val="0"/>
      <w:marTop w:val="0"/>
      <w:marBottom w:val="0"/>
      <w:divBdr>
        <w:top w:val="none" w:sz="0" w:space="0" w:color="auto"/>
        <w:left w:val="none" w:sz="0" w:space="0" w:color="auto"/>
        <w:bottom w:val="none" w:sz="0" w:space="0" w:color="auto"/>
        <w:right w:val="none" w:sz="0" w:space="0" w:color="auto"/>
      </w:divBdr>
    </w:div>
    <w:div w:id="1395275552">
      <w:bodyDiv w:val="1"/>
      <w:marLeft w:val="0"/>
      <w:marRight w:val="0"/>
      <w:marTop w:val="0"/>
      <w:marBottom w:val="0"/>
      <w:divBdr>
        <w:top w:val="none" w:sz="0" w:space="0" w:color="auto"/>
        <w:left w:val="none" w:sz="0" w:space="0" w:color="auto"/>
        <w:bottom w:val="none" w:sz="0" w:space="0" w:color="auto"/>
        <w:right w:val="none" w:sz="0" w:space="0" w:color="auto"/>
      </w:divBdr>
    </w:div>
    <w:div w:id="1395348735">
      <w:bodyDiv w:val="1"/>
      <w:marLeft w:val="0"/>
      <w:marRight w:val="0"/>
      <w:marTop w:val="0"/>
      <w:marBottom w:val="0"/>
      <w:divBdr>
        <w:top w:val="none" w:sz="0" w:space="0" w:color="auto"/>
        <w:left w:val="none" w:sz="0" w:space="0" w:color="auto"/>
        <w:bottom w:val="none" w:sz="0" w:space="0" w:color="auto"/>
        <w:right w:val="none" w:sz="0" w:space="0" w:color="auto"/>
      </w:divBdr>
    </w:div>
    <w:div w:id="1395393578">
      <w:bodyDiv w:val="1"/>
      <w:marLeft w:val="0"/>
      <w:marRight w:val="0"/>
      <w:marTop w:val="0"/>
      <w:marBottom w:val="0"/>
      <w:divBdr>
        <w:top w:val="none" w:sz="0" w:space="0" w:color="auto"/>
        <w:left w:val="none" w:sz="0" w:space="0" w:color="auto"/>
        <w:bottom w:val="none" w:sz="0" w:space="0" w:color="auto"/>
        <w:right w:val="none" w:sz="0" w:space="0" w:color="auto"/>
      </w:divBdr>
    </w:div>
    <w:div w:id="1395422473">
      <w:bodyDiv w:val="1"/>
      <w:marLeft w:val="0"/>
      <w:marRight w:val="0"/>
      <w:marTop w:val="0"/>
      <w:marBottom w:val="0"/>
      <w:divBdr>
        <w:top w:val="none" w:sz="0" w:space="0" w:color="auto"/>
        <w:left w:val="none" w:sz="0" w:space="0" w:color="auto"/>
        <w:bottom w:val="none" w:sz="0" w:space="0" w:color="auto"/>
        <w:right w:val="none" w:sz="0" w:space="0" w:color="auto"/>
      </w:divBdr>
    </w:div>
    <w:div w:id="1395660845">
      <w:bodyDiv w:val="1"/>
      <w:marLeft w:val="0"/>
      <w:marRight w:val="0"/>
      <w:marTop w:val="0"/>
      <w:marBottom w:val="0"/>
      <w:divBdr>
        <w:top w:val="none" w:sz="0" w:space="0" w:color="auto"/>
        <w:left w:val="none" w:sz="0" w:space="0" w:color="auto"/>
        <w:bottom w:val="none" w:sz="0" w:space="0" w:color="auto"/>
        <w:right w:val="none" w:sz="0" w:space="0" w:color="auto"/>
      </w:divBdr>
    </w:div>
    <w:div w:id="1395735085">
      <w:bodyDiv w:val="1"/>
      <w:marLeft w:val="0"/>
      <w:marRight w:val="0"/>
      <w:marTop w:val="0"/>
      <w:marBottom w:val="0"/>
      <w:divBdr>
        <w:top w:val="none" w:sz="0" w:space="0" w:color="auto"/>
        <w:left w:val="none" w:sz="0" w:space="0" w:color="auto"/>
        <w:bottom w:val="none" w:sz="0" w:space="0" w:color="auto"/>
        <w:right w:val="none" w:sz="0" w:space="0" w:color="auto"/>
      </w:divBdr>
    </w:div>
    <w:div w:id="1395817123">
      <w:bodyDiv w:val="1"/>
      <w:marLeft w:val="0"/>
      <w:marRight w:val="0"/>
      <w:marTop w:val="0"/>
      <w:marBottom w:val="0"/>
      <w:divBdr>
        <w:top w:val="none" w:sz="0" w:space="0" w:color="auto"/>
        <w:left w:val="none" w:sz="0" w:space="0" w:color="auto"/>
        <w:bottom w:val="none" w:sz="0" w:space="0" w:color="auto"/>
        <w:right w:val="none" w:sz="0" w:space="0" w:color="auto"/>
      </w:divBdr>
    </w:div>
    <w:div w:id="1396273089">
      <w:bodyDiv w:val="1"/>
      <w:marLeft w:val="0"/>
      <w:marRight w:val="0"/>
      <w:marTop w:val="0"/>
      <w:marBottom w:val="0"/>
      <w:divBdr>
        <w:top w:val="none" w:sz="0" w:space="0" w:color="auto"/>
        <w:left w:val="none" w:sz="0" w:space="0" w:color="auto"/>
        <w:bottom w:val="none" w:sz="0" w:space="0" w:color="auto"/>
        <w:right w:val="none" w:sz="0" w:space="0" w:color="auto"/>
      </w:divBdr>
    </w:div>
    <w:div w:id="1396275591">
      <w:bodyDiv w:val="1"/>
      <w:marLeft w:val="0"/>
      <w:marRight w:val="0"/>
      <w:marTop w:val="0"/>
      <w:marBottom w:val="0"/>
      <w:divBdr>
        <w:top w:val="none" w:sz="0" w:space="0" w:color="auto"/>
        <w:left w:val="none" w:sz="0" w:space="0" w:color="auto"/>
        <w:bottom w:val="none" w:sz="0" w:space="0" w:color="auto"/>
        <w:right w:val="none" w:sz="0" w:space="0" w:color="auto"/>
      </w:divBdr>
    </w:div>
    <w:div w:id="1396316156">
      <w:bodyDiv w:val="1"/>
      <w:marLeft w:val="0"/>
      <w:marRight w:val="0"/>
      <w:marTop w:val="0"/>
      <w:marBottom w:val="0"/>
      <w:divBdr>
        <w:top w:val="none" w:sz="0" w:space="0" w:color="auto"/>
        <w:left w:val="none" w:sz="0" w:space="0" w:color="auto"/>
        <w:bottom w:val="none" w:sz="0" w:space="0" w:color="auto"/>
        <w:right w:val="none" w:sz="0" w:space="0" w:color="auto"/>
      </w:divBdr>
    </w:div>
    <w:div w:id="1396390257">
      <w:bodyDiv w:val="1"/>
      <w:marLeft w:val="0"/>
      <w:marRight w:val="0"/>
      <w:marTop w:val="0"/>
      <w:marBottom w:val="0"/>
      <w:divBdr>
        <w:top w:val="none" w:sz="0" w:space="0" w:color="auto"/>
        <w:left w:val="none" w:sz="0" w:space="0" w:color="auto"/>
        <w:bottom w:val="none" w:sz="0" w:space="0" w:color="auto"/>
        <w:right w:val="none" w:sz="0" w:space="0" w:color="auto"/>
      </w:divBdr>
    </w:div>
    <w:div w:id="1396393900">
      <w:bodyDiv w:val="1"/>
      <w:marLeft w:val="0"/>
      <w:marRight w:val="0"/>
      <w:marTop w:val="0"/>
      <w:marBottom w:val="0"/>
      <w:divBdr>
        <w:top w:val="none" w:sz="0" w:space="0" w:color="auto"/>
        <w:left w:val="none" w:sz="0" w:space="0" w:color="auto"/>
        <w:bottom w:val="none" w:sz="0" w:space="0" w:color="auto"/>
        <w:right w:val="none" w:sz="0" w:space="0" w:color="auto"/>
      </w:divBdr>
    </w:div>
    <w:div w:id="1396467107">
      <w:bodyDiv w:val="1"/>
      <w:marLeft w:val="0"/>
      <w:marRight w:val="0"/>
      <w:marTop w:val="0"/>
      <w:marBottom w:val="0"/>
      <w:divBdr>
        <w:top w:val="none" w:sz="0" w:space="0" w:color="auto"/>
        <w:left w:val="none" w:sz="0" w:space="0" w:color="auto"/>
        <w:bottom w:val="none" w:sz="0" w:space="0" w:color="auto"/>
        <w:right w:val="none" w:sz="0" w:space="0" w:color="auto"/>
      </w:divBdr>
    </w:div>
    <w:div w:id="1396467591">
      <w:bodyDiv w:val="1"/>
      <w:marLeft w:val="0"/>
      <w:marRight w:val="0"/>
      <w:marTop w:val="0"/>
      <w:marBottom w:val="0"/>
      <w:divBdr>
        <w:top w:val="none" w:sz="0" w:space="0" w:color="auto"/>
        <w:left w:val="none" w:sz="0" w:space="0" w:color="auto"/>
        <w:bottom w:val="none" w:sz="0" w:space="0" w:color="auto"/>
        <w:right w:val="none" w:sz="0" w:space="0" w:color="auto"/>
      </w:divBdr>
    </w:div>
    <w:div w:id="1396510502">
      <w:bodyDiv w:val="1"/>
      <w:marLeft w:val="0"/>
      <w:marRight w:val="0"/>
      <w:marTop w:val="0"/>
      <w:marBottom w:val="0"/>
      <w:divBdr>
        <w:top w:val="none" w:sz="0" w:space="0" w:color="auto"/>
        <w:left w:val="none" w:sz="0" w:space="0" w:color="auto"/>
        <w:bottom w:val="none" w:sz="0" w:space="0" w:color="auto"/>
        <w:right w:val="none" w:sz="0" w:space="0" w:color="auto"/>
      </w:divBdr>
    </w:div>
    <w:div w:id="1396510727">
      <w:bodyDiv w:val="1"/>
      <w:marLeft w:val="0"/>
      <w:marRight w:val="0"/>
      <w:marTop w:val="0"/>
      <w:marBottom w:val="0"/>
      <w:divBdr>
        <w:top w:val="none" w:sz="0" w:space="0" w:color="auto"/>
        <w:left w:val="none" w:sz="0" w:space="0" w:color="auto"/>
        <w:bottom w:val="none" w:sz="0" w:space="0" w:color="auto"/>
        <w:right w:val="none" w:sz="0" w:space="0" w:color="auto"/>
      </w:divBdr>
    </w:div>
    <w:div w:id="1396588789">
      <w:bodyDiv w:val="1"/>
      <w:marLeft w:val="0"/>
      <w:marRight w:val="0"/>
      <w:marTop w:val="0"/>
      <w:marBottom w:val="0"/>
      <w:divBdr>
        <w:top w:val="none" w:sz="0" w:space="0" w:color="auto"/>
        <w:left w:val="none" w:sz="0" w:space="0" w:color="auto"/>
        <w:bottom w:val="none" w:sz="0" w:space="0" w:color="auto"/>
        <w:right w:val="none" w:sz="0" w:space="0" w:color="auto"/>
      </w:divBdr>
    </w:div>
    <w:div w:id="1396732602">
      <w:bodyDiv w:val="1"/>
      <w:marLeft w:val="0"/>
      <w:marRight w:val="0"/>
      <w:marTop w:val="0"/>
      <w:marBottom w:val="0"/>
      <w:divBdr>
        <w:top w:val="none" w:sz="0" w:space="0" w:color="auto"/>
        <w:left w:val="none" w:sz="0" w:space="0" w:color="auto"/>
        <w:bottom w:val="none" w:sz="0" w:space="0" w:color="auto"/>
        <w:right w:val="none" w:sz="0" w:space="0" w:color="auto"/>
      </w:divBdr>
    </w:div>
    <w:div w:id="1396779878">
      <w:bodyDiv w:val="1"/>
      <w:marLeft w:val="0"/>
      <w:marRight w:val="0"/>
      <w:marTop w:val="0"/>
      <w:marBottom w:val="0"/>
      <w:divBdr>
        <w:top w:val="none" w:sz="0" w:space="0" w:color="auto"/>
        <w:left w:val="none" w:sz="0" w:space="0" w:color="auto"/>
        <w:bottom w:val="none" w:sz="0" w:space="0" w:color="auto"/>
        <w:right w:val="none" w:sz="0" w:space="0" w:color="auto"/>
      </w:divBdr>
    </w:div>
    <w:div w:id="1396851782">
      <w:bodyDiv w:val="1"/>
      <w:marLeft w:val="0"/>
      <w:marRight w:val="0"/>
      <w:marTop w:val="0"/>
      <w:marBottom w:val="0"/>
      <w:divBdr>
        <w:top w:val="none" w:sz="0" w:space="0" w:color="auto"/>
        <w:left w:val="none" w:sz="0" w:space="0" w:color="auto"/>
        <w:bottom w:val="none" w:sz="0" w:space="0" w:color="auto"/>
        <w:right w:val="none" w:sz="0" w:space="0" w:color="auto"/>
      </w:divBdr>
    </w:div>
    <w:div w:id="1396856856">
      <w:bodyDiv w:val="1"/>
      <w:marLeft w:val="0"/>
      <w:marRight w:val="0"/>
      <w:marTop w:val="0"/>
      <w:marBottom w:val="0"/>
      <w:divBdr>
        <w:top w:val="none" w:sz="0" w:space="0" w:color="auto"/>
        <w:left w:val="none" w:sz="0" w:space="0" w:color="auto"/>
        <w:bottom w:val="none" w:sz="0" w:space="0" w:color="auto"/>
        <w:right w:val="none" w:sz="0" w:space="0" w:color="auto"/>
      </w:divBdr>
    </w:div>
    <w:div w:id="1396975538">
      <w:bodyDiv w:val="1"/>
      <w:marLeft w:val="0"/>
      <w:marRight w:val="0"/>
      <w:marTop w:val="0"/>
      <w:marBottom w:val="0"/>
      <w:divBdr>
        <w:top w:val="none" w:sz="0" w:space="0" w:color="auto"/>
        <w:left w:val="none" w:sz="0" w:space="0" w:color="auto"/>
        <w:bottom w:val="none" w:sz="0" w:space="0" w:color="auto"/>
        <w:right w:val="none" w:sz="0" w:space="0" w:color="auto"/>
      </w:divBdr>
    </w:div>
    <w:div w:id="1397126609">
      <w:bodyDiv w:val="1"/>
      <w:marLeft w:val="0"/>
      <w:marRight w:val="0"/>
      <w:marTop w:val="0"/>
      <w:marBottom w:val="0"/>
      <w:divBdr>
        <w:top w:val="none" w:sz="0" w:space="0" w:color="auto"/>
        <w:left w:val="none" w:sz="0" w:space="0" w:color="auto"/>
        <w:bottom w:val="none" w:sz="0" w:space="0" w:color="auto"/>
        <w:right w:val="none" w:sz="0" w:space="0" w:color="auto"/>
      </w:divBdr>
    </w:div>
    <w:div w:id="1397162846">
      <w:bodyDiv w:val="1"/>
      <w:marLeft w:val="0"/>
      <w:marRight w:val="0"/>
      <w:marTop w:val="0"/>
      <w:marBottom w:val="0"/>
      <w:divBdr>
        <w:top w:val="none" w:sz="0" w:space="0" w:color="auto"/>
        <w:left w:val="none" w:sz="0" w:space="0" w:color="auto"/>
        <w:bottom w:val="none" w:sz="0" w:space="0" w:color="auto"/>
        <w:right w:val="none" w:sz="0" w:space="0" w:color="auto"/>
      </w:divBdr>
    </w:div>
    <w:div w:id="1397241097">
      <w:bodyDiv w:val="1"/>
      <w:marLeft w:val="0"/>
      <w:marRight w:val="0"/>
      <w:marTop w:val="0"/>
      <w:marBottom w:val="0"/>
      <w:divBdr>
        <w:top w:val="none" w:sz="0" w:space="0" w:color="auto"/>
        <w:left w:val="none" w:sz="0" w:space="0" w:color="auto"/>
        <w:bottom w:val="none" w:sz="0" w:space="0" w:color="auto"/>
        <w:right w:val="none" w:sz="0" w:space="0" w:color="auto"/>
      </w:divBdr>
    </w:div>
    <w:div w:id="1397582890">
      <w:bodyDiv w:val="1"/>
      <w:marLeft w:val="0"/>
      <w:marRight w:val="0"/>
      <w:marTop w:val="0"/>
      <w:marBottom w:val="0"/>
      <w:divBdr>
        <w:top w:val="none" w:sz="0" w:space="0" w:color="auto"/>
        <w:left w:val="none" w:sz="0" w:space="0" w:color="auto"/>
        <w:bottom w:val="none" w:sz="0" w:space="0" w:color="auto"/>
        <w:right w:val="none" w:sz="0" w:space="0" w:color="auto"/>
      </w:divBdr>
    </w:div>
    <w:div w:id="1397783527">
      <w:bodyDiv w:val="1"/>
      <w:marLeft w:val="0"/>
      <w:marRight w:val="0"/>
      <w:marTop w:val="0"/>
      <w:marBottom w:val="0"/>
      <w:divBdr>
        <w:top w:val="none" w:sz="0" w:space="0" w:color="auto"/>
        <w:left w:val="none" w:sz="0" w:space="0" w:color="auto"/>
        <w:bottom w:val="none" w:sz="0" w:space="0" w:color="auto"/>
        <w:right w:val="none" w:sz="0" w:space="0" w:color="auto"/>
      </w:divBdr>
    </w:div>
    <w:div w:id="1397893193">
      <w:bodyDiv w:val="1"/>
      <w:marLeft w:val="0"/>
      <w:marRight w:val="0"/>
      <w:marTop w:val="0"/>
      <w:marBottom w:val="0"/>
      <w:divBdr>
        <w:top w:val="none" w:sz="0" w:space="0" w:color="auto"/>
        <w:left w:val="none" w:sz="0" w:space="0" w:color="auto"/>
        <w:bottom w:val="none" w:sz="0" w:space="0" w:color="auto"/>
        <w:right w:val="none" w:sz="0" w:space="0" w:color="auto"/>
      </w:divBdr>
    </w:div>
    <w:div w:id="1398354302">
      <w:bodyDiv w:val="1"/>
      <w:marLeft w:val="0"/>
      <w:marRight w:val="0"/>
      <w:marTop w:val="0"/>
      <w:marBottom w:val="0"/>
      <w:divBdr>
        <w:top w:val="none" w:sz="0" w:space="0" w:color="auto"/>
        <w:left w:val="none" w:sz="0" w:space="0" w:color="auto"/>
        <w:bottom w:val="none" w:sz="0" w:space="0" w:color="auto"/>
        <w:right w:val="none" w:sz="0" w:space="0" w:color="auto"/>
      </w:divBdr>
    </w:div>
    <w:div w:id="1398481720">
      <w:bodyDiv w:val="1"/>
      <w:marLeft w:val="0"/>
      <w:marRight w:val="0"/>
      <w:marTop w:val="0"/>
      <w:marBottom w:val="0"/>
      <w:divBdr>
        <w:top w:val="none" w:sz="0" w:space="0" w:color="auto"/>
        <w:left w:val="none" w:sz="0" w:space="0" w:color="auto"/>
        <w:bottom w:val="none" w:sz="0" w:space="0" w:color="auto"/>
        <w:right w:val="none" w:sz="0" w:space="0" w:color="auto"/>
      </w:divBdr>
    </w:div>
    <w:div w:id="1398555423">
      <w:bodyDiv w:val="1"/>
      <w:marLeft w:val="0"/>
      <w:marRight w:val="0"/>
      <w:marTop w:val="0"/>
      <w:marBottom w:val="0"/>
      <w:divBdr>
        <w:top w:val="none" w:sz="0" w:space="0" w:color="auto"/>
        <w:left w:val="none" w:sz="0" w:space="0" w:color="auto"/>
        <w:bottom w:val="none" w:sz="0" w:space="0" w:color="auto"/>
        <w:right w:val="none" w:sz="0" w:space="0" w:color="auto"/>
      </w:divBdr>
    </w:div>
    <w:div w:id="1398746468">
      <w:bodyDiv w:val="1"/>
      <w:marLeft w:val="0"/>
      <w:marRight w:val="0"/>
      <w:marTop w:val="0"/>
      <w:marBottom w:val="0"/>
      <w:divBdr>
        <w:top w:val="none" w:sz="0" w:space="0" w:color="auto"/>
        <w:left w:val="none" w:sz="0" w:space="0" w:color="auto"/>
        <w:bottom w:val="none" w:sz="0" w:space="0" w:color="auto"/>
        <w:right w:val="none" w:sz="0" w:space="0" w:color="auto"/>
      </w:divBdr>
    </w:div>
    <w:div w:id="1398891865">
      <w:bodyDiv w:val="1"/>
      <w:marLeft w:val="0"/>
      <w:marRight w:val="0"/>
      <w:marTop w:val="0"/>
      <w:marBottom w:val="0"/>
      <w:divBdr>
        <w:top w:val="none" w:sz="0" w:space="0" w:color="auto"/>
        <w:left w:val="none" w:sz="0" w:space="0" w:color="auto"/>
        <w:bottom w:val="none" w:sz="0" w:space="0" w:color="auto"/>
        <w:right w:val="none" w:sz="0" w:space="0" w:color="auto"/>
      </w:divBdr>
    </w:div>
    <w:div w:id="1398898445">
      <w:bodyDiv w:val="1"/>
      <w:marLeft w:val="0"/>
      <w:marRight w:val="0"/>
      <w:marTop w:val="0"/>
      <w:marBottom w:val="0"/>
      <w:divBdr>
        <w:top w:val="none" w:sz="0" w:space="0" w:color="auto"/>
        <w:left w:val="none" w:sz="0" w:space="0" w:color="auto"/>
        <w:bottom w:val="none" w:sz="0" w:space="0" w:color="auto"/>
        <w:right w:val="none" w:sz="0" w:space="0" w:color="auto"/>
      </w:divBdr>
    </w:div>
    <w:div w:id="1399088555">
      <w:bodyDiv w:val="1"/>
      <w:marLeft w:val="0"/>
      <w:marRight w:val="0"/>
      <w:marTop w:val="0"/>
      <w:marBottom w:val="0"/>
      <w:divBdr>
        <w:top w:val="none" w:sz="0" w:space="0" w:color="auto"/>
        <w:left w:val="none" w:sz="0" w:space="0" w:color="auto"/>
        <w:bottom w:val="none" w:sz="0" w:space="0" w:color="auto"/>
        <w:right w:val="none" w:sz="0" w:space="0" w:color="auto"/>
      </w:divBdr>
    </w:div>
    <w:div w:id="1399088664">
      <w:bodyDiv w:val="1"/>
      <w:marLeft w:val="0"/>
      <w:marRight w:val="0"/>
      <w:marTop w:val="0"/>
      <w:marBottom w:val="0"/>
      <w:divBdr>
        <w:top w:val="none" w:sz="0" w:space="0" w:color="auto"/>
        <w:left w:val="none" w:sz="0" w:space="0" w:color="auto"/>
        <w:bottom w:val="none" w:sz="0" w:space="0" w:color="auto"/>
        <w:right w:val="none" w:sz="0" w:space="0" w:color="auto"/>
      </w:divBdr>
    </w:div>
    <w:div w:id="1399208753">
      <w:bodyDiv w:val="1"/>
      <w:marLeft w:val="0"/>
      <w:marRight w:val="0"/>
      <w:marTop w:val="0"/>
      <w:marBottom w:val="0"/>
      <w:divBdr>
        <w:top w:val="none" w:sz="0" w:space="0" w:color="auto"/>
        <w:left w:val="none" w:sz="0" w:space="0" w:color="auto"/>
        <w:bottom w:val="none" w:sz="0" w:space="0" w:color="auto"/>
        <w:right w:val="none" w:sz="0" w:space="0" w:color="auto"/>
      </w:divBdr>
    </w:div>
    <w:div w:id="1399283802">
      <w:bodyDiv w:val="1"/>
      <w:marLeft w:val="0"/>
      <w:marRight w:val="0"/>
      <w:marTop w:val="0"/>
      <w:marBottom w:val="0"/>
      <w:divBdr>
        <w:top w:val="none" w:sz="0" w:space="0" w:color="auto"/>
        <w:left w:val="none" w:sz="0" w:space="0" w:color="auto"/>
        <w:bottom w:val="none" w:sz="0" w:space="0" w:color="auto"/>
        <w:right w:val="none" w:sz="0" w:space="0" w:color="auto"/>
      </w:divBdr>
    </w:div>
    <w:div w:id="1399398057">
      <w:bodyDiv w:val="1"/>
      <w:marLeft w:val="0"/>
      <w:marRight w:val="0"/>
      <w:marTop w:val="0"/>
      <w:marBottom w:val="0"/>
      <w:divBdr>
        <w:top w:val="none" w:sz="0" w:space="0" w:color="auto"/>
        <w:left w:val="none" w:sz="0" w:space="0" w:color="auto"/>
        <w:bottom w:val="none" w:sz="0" w:space="0" w:color="auto"/>
        <w:right w:val="none" w:sz="0" w:space="0" w:color="auto"/>
      </w:divBdr>
    </w:div>
    <w:div w:id="1399403740">
      <w:bodyDiv w:val="1"/>
      <w:marLeft w:val="0"/>
      <w:marRight w:val="0"/>
      <w:marTop w:val="0"/>
      <w:marBottom w:val="0"/>
      <w:divBdr>
        <w:top w:val="none" w:sz="0" w:space="0" w:color="auto"/>
        <w:left w:val="none" w:sz="0" w:space="0" w:color="auto"/>
        <w:bottom w:val="none" w:sz="0" w:space="0" w:color="auto"/>
        <w:right w:val="none" w:sz="0" w:space="0" w:color="auto"/>
      </w:divBdr>
    </w:div>
    <w:div w:id="1399473132">
      <w:bodyDiv w:val="1"/>
      <w:marLeft w:val="0"/>
      <w:marRight w:val="0"/>
      <w:marTop w:val="0"/>
      <w:marBottom w:val="0"/>
      <w:divBdr>
        <w:top w:val="none" w:sz="0" w:space="0" w:color="auto"/>
        <w:left w:val="none" w:sz="0" w:space="0" w:color="auto"/>
        <w:bottom w:val="none" w:sz="0" w:space="0" w:color="auto"/>
        <w:right w:val="none" w:sz="0" w:space="0" w:color="auto"/>
      </w:divBdr>
    </w:div>
    <w:div w:id="1399552270">
      <w:bodyDiv w:val="1"/>
      <w:marLeft w:val="0"/>
      <w:marRight w:val="0"/>
      <w:marTop w:val="0"/>
      <w:marBottom w:val="0"/>
      <w:divBdr>
        <w:top w:val="none" w:sz="0" w:space="0" w:color="auto"/>
        <w:left w:val="none" w:sz="0" w:space="0" w:color="auto"/>
        <w:bottom w:val="none" w:sz="0" w:space="0" w:color="auto"/>
        <w:right w:val="none" w:sz="0" w:space="0" w:color="auto"/>
      </w:divBdr>
    </w:div>
    <w:div w:id="1399669211">
      <w:bodyDiv w:val="1"/>
      <w:marLeft w:val="0"/>
      <w:marRight w:val="0"/>
      <w:marTop w:val="0"/>
      <w:marBottom w:val="0"/>
      <w:divBdr>
        <w:top w:val="none" w:sz="0" w:space="0" w:color="auto"/>
        <w:left w:val="none" w:sz="0" w:space="0" w:color="auto"/>
        <w:bottom w:val="none" w:sz="0" w:space="0" w:color="auto"/>
        <w:right w:val="none" w:sz="0" w:space="0" w:color="auto"/>
      </w:divBdr>
    </w:div>
    <w:div w:id="1400134044">
      <w:bodyDiv w:val="1"/>
      <w:marLeft w:val="0"/>
      <w:marRight w:val="0"/>
      <w:marTop w:val="0"/>
      <w:marBottom w:val="0"/>
      <w:divBdr>
        <w:top w:val="none" w:sz="0" w:space="0" w:color="auto"/>
        <w:left w:val="none" w:sz="0" w:space="0" w:color="auto"/>
        <w:bottom w:val="none" w:sz="0" w:space="0" w:color="auto"/>
        <w:right w:val="none" w:sz="0" w:space="0" w:color="auto"/>
      </w:divBdr>
    </w:div>
    <w:div w:id="1400254432">
      <w:bodyDiv w:val="1"/>
      <w:marLeft w:val="0"/>
      <w:marRight w:val="0"/>
      <w:marTop w:val="0"/>
      <w:marBottom w:val="0"/>
      <w:divBdr>
        <w:top w:val="none" w:sz="0" w:space="0" w:color="auto"/>
        <w:left w:val="none" w:sz="0" w:space="0" w:color="auto"/>
        <w:bottom w:val="none" w:sz="0" w:space="0" w:color="auto"/>
        <w:right w:val="none" w:sz="0" w:space="0" w:color="auto"/>
      </w:divBdr>
    </w:div>
    <w:div w:id="1400325457">
      <w:bodyDiv w:val="1"/>
      <w:marLeft w:val="0"/>
      <w:marRight w:val="0"/>
      <w:marTop w:val="0"/>
      <w:marBottom w:val="0"/>
      <w:divBdr>
        <w:top w:val="none" w:sz="0" w:space="0" w:color="auto"/>
        <w:left w:val="none" w:sz="0" w:space="0" w:color="auto"/>
        <w:bottom w:val="none" w:sz="0" w:space="0" w:color="auto"/>
        <w:right w:val="none" w:sz="0" w:space="0" w:color="auto"/>
      </w:divBdr>
    </w:div>
    <w:div w:id="1400398933">
      <w:bodyDiv w:val="1"/>
      <w:marLeft w:val="0"/>
      <w:marRight w:val="0"/>
      <w:marTop w:val="0"/>
      <w:marBottom w:val="0"/>
      <w:divBdr>
        <w:top w:val="none" w:sz="0" w:space="0" w:color="auto"/>
        <w:left w:val="none" w:sz="0" w:space="0" w:color="auto"/>
        <w:bottom w:val="none" w:sz="0" w:space="0" w:color="auto"/>
        <w:right w:val="none" w:sz="0" w:space="0" w:color="auto"/>
      </w:divBdr>
    </w:div>
    <w:div w:id="1400440140">
      <w:bodyDiv w:val="1"/>
      <w:marLeft w:val="0"/>
      <w:marRight w:val="0"/>
      <w:marTop w:val="0"/>
      <w:marBottom w:val="0"/>
      <w:divBdr>
        <w:top w:val="none" w:sz="0" w:space="0" w:color="auto"/>
        <w:left w:val="none" w:sz="0" w:space="0" w:color="auto"/>
        <w:bottom w:val="none" w:sz="0" w:space="0" w:color="auto"/>
        <w:right w:val="none" w:sz="0" w:space="0" w:color="auto"/>
      </w:divBdr>
    </w:div>
    <w:div w:id="1400593950">
      <w:bodyDiv w:val="1"/>
      <w:marLeft w:val="0"/>
      <w:marRight w:val="0"/>
      <w:marTop w:val="0"/>
      <w:marBottom w:val="0"/>
      <w:divBdr>
        <w:top w:val="none" w:sz="0" w:space="0" w:color="auto"/>
        <w:left w:val="none" w:sz="0" w:space="0" w:color="auto"/>
        <w:bottom w:val="none" w:sz="0" w:space="0" w:color="auto"/>
        <w:right w:val="none" w:sz="0" w:space="0" w:color="auto"/>
      </w:divBdr>
    </w:div>
    <w:div w:id="1400979997">
      <w:bodyDiv w:val="1"/>
      <w:marLeft w:val="0"/>
      <w:marRight w:val="0"/>
      <w:marTop w:val="0"/>
      <w:marBottom w:val="0"/>
      <w:divBdr>
        <w:top w:val="none" w:sz="0" w:space="0" w:color="auto"/>
        <w:left w:val="none" w:sz="0" w:space="0" w:color="auto"/>
        <w:bottom w:val="none" w:sz="0" w:space="0" w:color="auto"/>
        <w:right w:val="none" w:sz="0" w:space="0" w:color="auto"/>
      </w:divBdr>
    </w:div>
    <w:div w:id="1401246776">
      <w:bodyDiv w:val="1"/>
      <w:marLeft w:val="0"/>
      <w:marRight w:val="0"/>
      <w:marTop w:val="0"/>
      <w:marBottom w:val="0"/>
      <w:divBdr>
        <w:top w:val="none" w:sz="0" w:space="0" w:color="auto"/>
        <w:left w:val="none" w:sz="0" w:space="0" w:color="auto"/>
        <w:bottom w:val="none" w:sz="0" w:space="0" w:color="auto"/>
        <w:right w:val="none" w:sz="0" w:space="0" w:color="auto"/>
      </w:divBdr>
    </w:div>
    <w:div w:id="1401291024">
      <w:bodyDiv w:val="1"/>
      <w:marLeft w:val="0"/>
      <w:marRight w:val="0"/>
      <w:marTop w:val="0"/>
      <w:marBottom w:val="0"/>
      <w:divBdr>
        <w:top w:val="none" w:sz="0" w:space="0" w:color="auto"/>
        <w:left w:val="none" w:sz="0" w:space="0" w:color="auto"/>
        <w:bottom w:val="none" w:sz="0" w:space="0" w:color="auto"/>
        <w:right w:val="none" w:sz="0" w:space="0" w:color="auto"/>
      </w:divBdr>
    </w:div>
    <w:div w:id="1401363024">
      <w:bodyDiv w:val="1"/>
      <w:marLeft w:val="0"/>
      <w:marRight w:val="0"/>
      <w:marTop w:val="0"/>
      <w:marBottom w:val="0"/>
      <w:divBdr>
        <w:top w:val="none" w:sz="0" w:space="0" w:color="auto"/>
        <w:left w:val="none" w:sz="0" w:space="0" w:color="auto"/>
        <w:bottom w:val="none" w:sz="0" w:space="0" w:color="auto"/>
        <w:right w:val="none" w:sz="0" w:space="0" w:color="auto"/>
      </w:divBdr>
    </w:div>
    <w:div w:id="1401708197">
      <w:bodyDiv w:val="1"/>
      <w:marLeft w:val="0"/>
      <w:marRight w:val="0"/>
      <w:marTop w:val="0"/>
      <w:marBottom w:val="0"/>
      <w:divBdr>
        <w:top w:val="none" w:sz="0" w:space="0" w:color="auto"/>
        <w:left w:val="none" w:sz="0" w:space="0" w:color="auto"/>
        <w:bottom w:val="none" w:sz="0" w:space="0" w:color="auto"/>
        <w:right w:val="none" w:sz="0" w:space="0" w:color="auto"/>
      </w:divBdr>
    </w:div>
    <w:div w:id="1401709981">
      <w:bodyDiv w:val="1"/>
      <w:marLeft w:val="0"/>
      <w:marRight w:val="0"/>
      <w:marTop w:val="0"/>
      <w:marBottom w:val="0"/>
      <w:divBdr>
        <w:top w:val="none" w:sz="0" w:space="0" w:color="auto"/>
        <w:left w:val="none" w:sz="0" w:space="0" w:color="auto"/>
        <w:bottom w:val="none" w:sz="0" w:space="0" w:color="auto"/>
        <w:right w:val="none" w:sz="0" w:space="0" w:color="auto"/>
      </w:divBdr>
    </w:div>
    <w:div w:id="1401715265">
      <w:bodyDiv w:val="1"/>
      <w:marLeft w:val="0"/>
      <w:marRight w:val="0"/>
      <w:marTop w:val="0"/>
      <w:marBottom w:val="0"/>
      <w:divBdr>
        <w:top w:val="none" w:sz="0" w:space="0" w:color="auto"/>
        <w:left w:val="none" w:sz="0" w:space="0" w:color="auto"/>
        <w:bottom w:val="none" w:sz="0" w:space="0" w:color="auto"/>
        <w:right w:val="none" w:sz="0" w:space="0" w:color="auto"/>
      </w:divBdr>
    </w:div>
    <w:div w:id="1401827142">
      <w:bodyDiv w:val="1"/>
      <w:marLeft w:val="0"/>
      <w:marRight w:val="0"/>
      <w:marTop w:val="0"/>
      <w:marBottom w:val="0"/>
      <w:divBdr>
        <w:top w:val="none" w:sz="0" w:space="0" w:color="auto"/>
        <w:left w:val="none" w:sz="0" w:space="0" w:color="auto"/>
        <w:bottom w:val="none" w:sz="0" w:space="0" w:color="auto"/>
        <w:right w:val="none" w:sz="0" w:space="0" w:color="auto"/>
      </w:divBdr>
    </w:div>
    <w:div w:id="1401832871">
      <w:bodyDiv w:val="1"/>
      <w:marLeft w:val="0"/>
      <w:marRight w:val="0"/>
      <w:marTop w:val="0"/>
      <w:marBottom w:val="0"/>
      <w:divBdr>
        <w:top w:val="none" w:sz="0" w:space="0" w:color="auto"/>
        <w:left w:val="none" w:sz="0" w:space="0" w:color="auto"/>
        <w:bottom w:val="none" w:sz="0" w:space="0" w:color="auto"/>
        <w:right w:val="none" w:sz="0" w:space="0" w:color="auto"/>
      </w:divBdr>
    </w:div>
    <w:div w:id="1401975825">
      <w:bodyDiv w:val="1"/>
      <w:marLeft w:val="0"/>
      <w:marRight w:val="0"/>
      <w:marTop w:val="0"/>
      <w:marBottom w:val="0"/>
      <w:divBdr>
        <w:top w:val="none" w:sz="0" w:space="0" w:color="auto"/>
        <w:left w:val="none" w:sz="0" w:space="0" w:color="auto"/>
        <w:bottom w:val="none" w:sz="0" w:space="0" w:color="auto"/>
        <w:right w:val="none" w:sz="0" w:space="0" w:color="auto"/>
      </w:divBdr>
    </w:div>
    <w:div w:id="1402214913">
      <w:bodyDiv w:val="1"/>
      <w:marLeft w:val="0"/>
      <w:marRight w:val="0"/>
      <w:marTop w:val="0"/>
      <w:marBottom w:val="0"/>
      <w:divBdr>
        <w:top w:val="none" w:sz="0" w:space="0" w:color="auto"/>
        <w:left w:val="none" w:sz="0" w:space="0" w:color="auto"/>
        <w:bottom w:val="none" w:sz="0" w:space="0" w:color="auto"/>
        <w:right w:val="none" w:sz="0" w:space="0" w:color="auto"/>
      </w:divBdr>
    </w:div>
    <w:div w:id="1402288805">
      <w:bodyDiv w:val="1"/>
      <w:marLeft w:val="0"/>
      <w:marRight w:val="0"/>
      <w:marTop w:val="0"/>
      <w:marBottom w:val="0"/>
      <w:divBdr>
        <w:top w:val="none" w:sz="0" w:space="0" w:color="auto"/>
        <w:left w:val="none" w:sz="0" w:space="0" w:color="auto"/>
        <w:bottom w:val="none" w:sz="0" w:space="0" w:color="auto"/>
        <w:right w:val="none" w:sz="0" w:space="0" w:color="auto"/>
      </w:divBdr>
    </w:div>
    <w:div w:id="1402366715">
      <w:bodyDiv w:val="1"/>
      <w:marLeft w:val="0"/>
      <w:marRight w:val="0"/>
      <w:marTop w:val="0"/>
      <w:marBottom w:val="0"/>
      <w:divBdr>
        <w:top w:val="none" w:sz="0" w:space="0" w:color="auto"/>
        <w:left w:val="none" w:sz="0" w:space="0" w:color="auto"/>
        <w:bottom w:val="none" w:sz="0" w:space="0" w:color="auto"/>
        <w:right w:val="none" w:sz="0" w:space="0" w:color="auto"/>
      </w:divBdr>
    </w:div>
    <w:div w:id="1402370885">
      <w:bodyDiv w:val="1"/>
      <w:marLeft w:val="0"/>
      <w:marRight w:val="0"/>
      <w:marTop w:val="0"/>
      <w:marBottom w:val="0"/>
      <w:divBdr>
        <w:top w:val="none" w:sz="0" w:space="0" w:color="auto"/>
        <w:left w:val="none" w:sz="0" w:space="0" w:color="auto"/>
        <w:bottom w:val="none" w:sz="0" w:space="0" w:color="auto"/>
        <w:right w:val="none" w:sz="0" w:space="0" w:color="auto"/>
      </w:divBdr>
    </w:div>
    <w:div w:id="1402483940">
      <w:bodyDiv w:val="1"/>
      <w:marLeft w:val="0"/>
      <w:marRight w:val="0"/>
      <w:marTop w:val="0"/>
      <w:marBottom w:val="0"/>
      <w:divBdr>
        <w:top w:val="none" w:sz="0" w:space="0" w:color="auto"/>
        <w:left w:val="none" w:sz="0" w:space="0" w:color="auto"/>
        <w:bottom w:val="none" w:sz="0" w:space="0" w:color="auto"/>
        <w:right w:val="none" w:sz="0" w:space="0" w:color="auto"/>
      </w:divBdr>
    </w:div>
    <w:div w:id="1402754547">
      <w:bodyDiv w:val="1"/>
      <w:marLeft w:val="0"/>
      <w:marRight w:val="0"/>
      <w:marTop w:val="0"/>
      <w:marBottom w:val="0"/>
      <w:divBdr>
        <w:top w:val="none" w:sz="0" w:space="0" w:color="auto"/>
        <w:left w:val="none" w:sz="0" w:space="0" w:color="auto"/>
        <w:bottom w:val="none" w:sz="0" w:space="0" w:color="auto"/>
        <w:right w:val="none" w:sz="0" w:space="0" w:color="auto"/>
      </w:divBdr>
    </w:div>
    <w:div w:id="1402869277">
      <w:bodyDiv w:val="1"/>
      <w:marLeft w:val="0"/>
      <w:marRight w:val="0"/>
      <w:marTop w:val="0"/>
      <w:marBottom w:val="0"/>
      <w:divBdr>
        <w:top w:val="none" w:sz="0" w:space="0" w:color="auto"/>
        <w:left w:val="none" w:sz="0" w:space="0" w:color="auto"/>
        <w:bottom w:val="none" w:sz="0" w:space="0" w:color="auto"/>
        <w:right w:val="none" w:sz="0" w:space="0" w:color="auto"/>
      </w:divBdr>
    </w:div>
    <w:div w:id="1403142471">
      <w:bodyDiv w:val="1"/>
      <w:marLeft w:val="0"/>
      <w:marRight w:val="0"/>
      <w:marTop w:val="0"/>
      <w:marBottom w:val="0"/>
      <w:divBdr>
        <w:top w:val="none" w:sz="0" w:space="0" w:color="auto"/>
        <w:left w:val="none" w:sz="0" w:space="0" w:color="auto"/>
        <w:bottom w:val="none" w:sz="0" w:space="0" w:color="auto"/>
        <w:right w:val="none" w:sz="0" w:space="0" w:color="auto"/>
      </w:divBdr>
    </w:div>
    <w:div w:id="1403213159">
      <w:bodyDiv w:val="1"/>
      <w:marLeft w:val="0"/>
      <w:marRight w:val="0"/>
      <w:marTop w:val="0"/>
      <w:marBottom w:val="0"/>
      <w:divBdr>
        <w:top w:val="none" w:sz="0" w:space="0" w:color="auto"/>
        <w:left w:val="none" w:sz="0" w:space="0" w:color="auto"/>
        <w:bottom w:val="none" w:sz="0" w:space="0" w:color="auto"/>
        <w:right w:val="none" w:sz="0" w:space="0" w:color="auto"/>
      </w:divBdr>
    </w:div>
    <w:div w:id="1403217871">
      <w:bodyDiv w:val="1"/>
      <w:marLeft w:val="0"/>
      <w:marRight w:val="0"/>
      <w:marTop w:val="0"/>
      <w:marBottom w:val="0"/>
      <w:divBdr>
        <w:top w:val="none" w:sz="0" w:space="0" w:color="auto"/>
        <w:left w:val="none" w:sz="0" w:space="0" w:color="auto"/>
        <w:bottom w:val="none" w:sz="0" w:space="0" w:color="auto"/>
        <w:right w:val="none" w:sz="0" w:space="0" w:color="auto"/>
      </w:divBdr>
    </w:div>
    <w:div w:id="1403406645">
      <w:bodyDiv w:val="1"/>
      <w:marLeft w:val="0"/>
      <w:marRight w:val="0"/>
      <w:marTop w:val="0"/>
      <w:marBottom w:val="0"/>
      <w:divBdr>
        <w:top w:val="none" w:sz="0" w:space="0" w:color="auto"/>
        <w:left w:val="none" w:sz="0" w:space="0" w:color="auto"/>
        <w:bottom w:val="none" w:sz="0" w:space="0" w:color="auto"/>
        <w:right w:val="none" w:sz="0" w:space="0" w:color="auto"/>
      </w:divBdr>
    </w:div>
    <w:div w:id="1403408922">
      <w:bodyDiv w:val="1"/>
      <w:marLeft w:val="0"/>
      <w:marRight w:val="0"/>
      <w:marTop w:val="0"/>
      <w:marBottom w:val="0"/>
      <w:divBdr>
        <w:top w:val="none" w:sz="0" w:space="0" w:color="auto"/>
        <w:left w:val="none" w:sz="0" w:space="0" w:color="auto"/>
        <w:bottom w:val="none" w:sz="0" w:space="0" w:color="auto"/>
        <w:right w:val="none" w:sz="0" w:space="0" w:color="auto"/>
      </w:divBdr>
    </w:div>
    <w:div w:id="1403480669">
      <w:bodyDiv w:val="1"/>
      <w:marLeft w:val="0"/>
      <w:marRight w:val="0"/>
      <w:marTop w:val="0"/>
      <w:marBottom w:val="0"/>
      <w:divBdr>
        <w:top w:val="none" w:sz="0" w:space="0" w:color="auto"/>
        <w:left w:val="none" w:sz="0" w:space="0" w:color="auto"/>
        <w:bottom w:val="none" w:sz="0" w:space="0" w:color="auto"/>
        <w:right w:val="none" w:sz="0" w:space="0" w:color="auto"/>
      </w:divBdr>
    </w:div>
    <w:div w:id="1403529499">
      <w:bodyDiv w:val="1"/>
      <w:marLeft w:val="0"/>
      <w:marRight w:val="0"/>
      <w:marTop w:val="0"/>
      <w:marBottom w:val="0"/>
      <w:divBdr>
        <w:top w:val="none" w:sz="0" w:space="0" w:color="auto"/>
        <w:left w:val="none" w:sz="0" w:space="0" w:color="auto"/>
        <w:bottom w:val="none" w:sz="0" w:space="0" w:color="auto"/>
        <w:right w:val="none" w:sz="0" w:space="0" w:color="auto"/>
      </w:divBdr>
    </w:div>
    <w:div w:id="1403672883">
      <w:bodyDiv w:val="1"/>
      <w:marLeft w:val="0"/>
      <w:marRight w:val="0"/>
      <w:marTop w:val="0"/>
      <w:marBottom w:val="0"/>
      <w:divBdr>
        <w:top w:val="none" w:sz="0" w:space="0" w:color="auto"/>
        <w:left w:val="none" w:sz="0" w:space="0" w:color="auto"/>
        <w:bottom w:val="none" w:sz="0" w:space="0" w:color="auto"/>
        <w:right w:val="none" w:sz="0" w:space="0" w:color="auto"/>
      </w:divBdr>
    </w:div>
    <w:div w:id="1403874195">
      <w:bodyDiv w:val="1"/>
      <w:marLeft w:val="0"/>
      <w:marRight w:val="0"/>
      <w:marTop w:val="0"/>
      <w:marBottom w:val="0"/>
      <w:divBdr>
        <w:top w:val="none" w:sz="0" w:space="0" w:color="auto"/>
        <w:left w:val="none" w:sz="0" w:space="0" w:color="auto"/>
        <w:bottom w:val="none" w:sz="0" w:space="0" w:color="auto"/>
        <w:right w:val="none" w:sz="0" w:space="0" w:color="auto"/>
      </w:divBdr>
    </w:div>
    <w:div w:id="1404139708">
      <w:bodyDiv w:val="1"/>
      <w:marLeft w:val="0"/>
      <w:marRight w:val="0"/>
      <w:marTop w:val="0"/>
      <w:marBottom w:val="0"/>
      <w:divBdr>
        <w:top w:val="none" w:sz="0" w:space="0" w:color="auto"/>
        <w:left w:val="none" w:sz="0" w:space="0" w:color="auto"/>
        <w:bottom w:val="none" w:sz="0" w:space="0" w:color="auto"/>
        <w:right w:val="none" w:sz="0" w:space="0" w:color="auto"/>
      </w:divBdr>
    </w:div>
    <w:div w:id="1404177180">
      <w:bodyDiv w:val="1"/>
      <w:marLeft w:val="0"/>
      <w:marRight w:val="0"/>
      <w:marTop w:val="0"/>
      <w:marBottom w:val="0"/>
      <w:divBdr>
        <w:top w:val="none" w:sz="0" w:space="0" w:color="auto"/>
        <w:left w:val="none" w:sz="0" w:space="0" w:color="auto"/>
        <w:bottom w:val="none" w:sz="0" w:space="0" w:color="auto"/>
        <w:right w:val="none" w:sz="0" w:space="0" w:color="auto"/>
      </w:divBdr>
    </w:div>
    <w:div w:id="1404572517">
      <w:bodyDiv w:val="1"/>
      <w:marLeft w:val="0"/>
      <w:marRight w:val="0"/>
      <w:marTop w:val="0"/>
      <w:marBottom w:val="0"/>
      <w:divBdr>
        <w:top w:val="none" w:sz="0" w:space="0" w:color="auto"/>
        <w:left w:val="none" w:sz="0" w:space="0" w:color="auto"/>
        <w:bottom w:val="none" w:sz="0" w:space="0" w:color="auto"/>
        <w:right w:val="none" w:sz="0" w:space="0" w:color="auto"/>
      </w:divBdr>
    </w:div>
    <w:div w:id="1404644221">
      <w:bodyDiv w:val="1"/>
      <w:marLeft w:val="0"/>
      <w:marRight w:val="0"/>
      <w:marTop w:val="0"/>
      <w:marBottom w:val="0"/>
      <w:divBdr>
        <w:top w:val="none" w:sz="0" w:space="0" w:color="auto"/>
        <w:left w:val="none" w:sz="0" w:space="0" w:color="auto"/>
        <w:bottom w:val="none" w:sz="0" w:space="0" w:color="auto"/>
        <w:right w:val="none" w:sz="0" w:space="0" w:color="auto"/>
      </w:divBdr>
    </w:div>
    <w:div w:id="1404765753">
      <w:bodyDiv w:val="1"/>
      <w:marLeft w:val="0"/>
      <w:marRight w:val="0"/>
      <w:marTop w:val="0"/>
      <w:marBottom w:val="0"/>
      <w:divBdr>
        <w:top w:val="none" w:sz="0" w:space="0" w:color="auto"/>
        <w:left w:val="none" w:sz="0" w:space="0" w:color="auto"/>
        <w:bottom w:val="none" w:sz="0" w:space="0" w:color="auto"/>
        <w:right w:val="none" w:sz="0" w:space="0" w:color="auto"/>
      </w:divBdr>
    </w:div>
    <w:div w:id="1404837294">
      <w:bodyDiv w:val="1"/>
      <w:marLeft w:val="0"/>
      <w:marRight w:val="0"/>
      <w:marTop w:val="0"/>
      <w:marBottom w:val="0"/>
      <w:divBdr>
        <w:top w:val="none" w:sz="0" w:space="0" w:color="auto"/>
        <w:left w:val="none" w:sz="0" w:space="0" w:color="auto"/>
        <w:bottom w:val="none" w:sz="0" w:space="0" w:color="auto"/>
        <w:right w:val="none" w:sz="0" w:space="0" w:color="auto"/>
      </w:divBdr>
    </w:div>
    <w:div w:id="1405182321">
      <w:bodyDiv w:val="1"/>
      <w:marLeft w:val="0"/>
      <w:marRight w:val="0"/>
      <w:marTop w:val="0"/>
      <w:marBottom w:val="0"/>
      <w:divBdr>
        <w:top w:val="none" w:sz="0" w:space="0" w:color="auto"/>
        <w:left w:val="none" w:sz="0" w:space="0" w:color="auto"/>
        <w:bottom w:val="none" w:sz="0" w:space="0" w:color="auto"/>
        <w:right w:val="none" w:sz="0" w:space="0" w:color="auto"/>
      </w:divBdr>
    </w:div>
    <w:div w:id="1405378574">
      <w:bodyDiv w:val="1"/>
      <w:marLeft w:val="0"/>
      <w:marRight w:val="0"/>
      <w:marTop w:val="0"/>
      <w:marBottom w:val="0"/>
      <w:divBdr>
        <w:top w:val="none" w:sz="0" w:space="0" w:color="auto"/>
        <w:left w:val="none" w:sz="0" w:space="0" w:color="auto"/>
        <w:bottom w:val="none" w:sz="0" w:space="0" w:color="auto"/>
        <w:right w:val="none" w:sz="0" w:space="0" w:color="auto"/>
      </w:divBdr>
    </w:div>
    <w:div w:id="1406339692">
      <w:bodyDiv w:val="1"/>
      <w:marLeft w:val="0"/>
      <w:marRight w:val="0"/>
      <w:marTop w:val="0"/>
      <w:marBottom w:val="0"/>
      <w:divBdr>
        <w:top w:val="none" w:sz="0" w:space="0" w:color="auto"/>
        <w:left w:val="none" w:sz="0" w:space="0" w:color="auto"/>
        <w:bottom w:val="none" w:sz="0" w:space="0" w:color="auto"/>
        <w:right w:val="none" w:sz="0" w:space="0" w:color="auto"/>
      </w:divBdr>
    </w:div>
    <w:div w:id="1406342365">
      <w:bodyDiv w:val="1"/>
      <w:marLeft w:val="0"/>
      <w:marRight w:val="0"/>
      <w:marTop w:val="0"/>
      <w:marBottom w:val="0"/>
      <w:divBdr>
        <w:top w:val="none" w:sz="0" w:space="0" w:color="auto"/>
        <w:left w:val="none" w:sz="0" w:space="0" w:color="auto"/>
        <w:bottom w:val="none" w:sz="0" w:space="0" w:color="auto"/>
        <w:right w:val="none" w:sz="0" w:space="0" w:color="auto"/>
      </w:divBdr>
    </w:div>
    <w:div w:id="1406495410">
      <w:bodyDiv w:val="1"/>
      <w:marLeft w:val="0"/>
      <w:marRight w:val="0"/>
      <w:marTop w:val="0"/>
      <w:marBottom w:val="0"/>
      <w:divBdr>
        <w:top w:val="none" w:sz="0" w:space="0" w:color="auto"/>
        <w:left w:val="none" w:sz="0" w:space="0" w:color="auto"/>
        <w:bottom w:val="none" w:sz="0" w:space="0" w:color="auto"/>
        <w:right w:val="none" w:sz="0" w:space="0" w:color="auto"/>
      </w:divBdr>
    </w:div>
    <w:div w:id="1406689282">
      <w:bodyDiv w:val="1"/>
      <w:marLeft w:val="0"/>
      <w:marRight w:val="0"/>
      <w:marTop w:val="0"/>
      <w:marBottom w:val="0"/>
      <w:divBdr>
        <w:top w:val="none" w:sz="0" w:space="0" w:color="auto"/>
        <w:left w:val="none" w:sz="0" w:space="0" w:color="auto"/>
        <w:bottom w:val="none" w:sz="0" w:space="0" w:color="auto"/>
        <w:right w:val="none" w:sz="0" w:space="0" w:color="auto"/>
      </w:divBdr>
    </w:div>
    <w:div w:id="1406799448">
      <w:bodyDiv w:val="1"/>
      <w:marLeft w:val="0"/>
      <w:marRight w:val="0"/>
      <w:marTop w:val="0"/>
      <w:marBottom w:val="0"/>
      <w:divBdr>
        <w:top w:val="none" w:sz="0" w:space="0" w:color="auto"/>
        <w:left w:val="none" w:sz="0" w:space="0" w:color="auto"/>
        <w:bottom w:val="none" w:sz="0" w:space="0" w:color="auto"/>
        <w:right w:val="none" w:sz="0" w:space="0" w:color="auto"/>
      </w:divBdr>
    </w:div>
    <w:div w:id="1406876983">
      <w:bodyDiv w:val="1"/>
      <w:marLeft w:val="0"/>
      <w:marRight w:val="0"/>
      <w:marTop w:val="0"/>
      <w:marBottom w:val="0"/>
      <w:divBdr>
        <w:top w:val="none" w:sz="0" w:space="0" w:color="auto"/>
        <w:left w:val="none" w:sz="0" w:space="0" w:color="auto"/>
        <w:bottom w:val="none" w:sz="0" w:space="0" w:color="auto"/>
        <w:right w:val="none" w:sz="0" w:space="0" w:color="auto"/>
      </w:divBdr>
    </w:div>
    <w:div w:id="1406994325">
      <w:bodyDiv w:val="1"/>
      <w:marLeft w:val="0"/>
      <w:marRight w:val="0"/>
      <w:marTop w:val="0"/>
      <w:marBottom w:val="0"/>
      <w:divBdr>
        <w:top w:val="none" w:sz="0" w:space="0" w:color="auto"/>
        <w:left w:val="none" w:sz="0" w:space="0" w:color="auto"/>
        <w:bottom w:val="none" w:sz="0" w:space="0" w:color="auto"/>
        <w:right w:val="none" w:sz="0" w:space="0" w:color="auto"/>
      </w:divBdr>
    </w:div>
    <w:div w:id="1407068926">
      <w:bodyDiv w:val="1"/>
      <w:marLeft w:val="0"/>
      <w:marRight w:val="0"/>
      <w:marTop w:val="0"/>
      <w:marBottom w:val="0"/>
      <w:divBdr>
        <w:top w:val="none" w:sz="0" w:space="0" w:color="auto"/>
        <w:left w:val="none" w:sz="0" w:space="0" w:color="auto"/>
        <w:bottom w:val="none" w:sz="0" w:space="0" w:color="auto"/>
        <w:right w:val="none" w:sz="0" w:space="0" w:color="auto"/>
      </w:divBdr>
    </w:div>
    <w:div w:id="1407142857">
      <w:bodyDiv w:val="1"/>
      <w:marLeft w:val="0"/>
      <w:marRight w:val="0"/>
      <w:marTop w:val="0"/>
      <w:marBottom w:val="0"/>
      <w:divBdr>
        <w:top w:val="none" w:sz="0" w:space="0" w:color="auto"/>
        <w:left w:val="none" w:sz="0" w:space="0" w:color="auto"/>
        <w:bottom w:val="none" w:sz="0" w:space="0" w:color="auto"/>
        <w:right w:val="none" w:sz="0" w:space="0" w:color="auto"/>
      </w:divBdr>
    </w:div>
    <w:div w:id="1407459376">
      <w:bodyDiv w:val="1"/>
      <w:marLeft w:val="0"/>
      <w:marRight w:val="0"/>
      <w:marTop w:val="0"/>
      <w:marBottom w:val="0"/>
      <w:divBdr>
        <w:top w:val="none" w:sz="0" w:space="0" w:color="auto"/>
        <w:left w:val="none" w:sz="0" w:space="0" w:color="auto"/>
        <w:bottom w:val="none" w:sz="0" w:space="0" w:color="auto"/>
        <w:right w:val="none" w:sz="0" w:space="0" w:color="auto"/>
      </w:divBdr>
    </w:div>
    <w:div w:id="1407536142">
      <w:bodyDiv w:val="1"/>
      <w:marLeft w:val="0"/>
      <w:marRight w:val="0"/>
      <w:marTop w:val="0"/>
      <w:marBottom w:val="0"/>
      <w:divBdr>
        <w:top w:val="none" w:sz="0" w:space="0" w:color="auto"/>
        <w:left w:val="none" w:sz="0" w:space="0" w:color="auto"/>
        <w:bottom w:val="none" w:sz="0" w:space="0" w:color="auto"/>
        <w:right w:val="none" w:sz="0" w:space="0" w:color="auto"/>
      </w:divBdr>
    </w:div>
    <w:div w:id="1407648892">
      <w:bodyDiv w:val="1"/>
      <w:marLeft w:val="0"/>
      <w:marRight w:val="0"/>
      <w:marTop w:val="0"/>
      <w:marBottom w:val="0"/>
      <w:divBdr>
        <w:top w:val="none" w:sz="0" w:space="0" w:color="auto"/>
        <w:left w:val="none" w:sz="0" w:space="0" w:color="auto"/>
        <w:bottom w:val="none" w:sz="0" w:space="0" w:color="auto"/>
        <w:right w:val="none" w:sz="0" w:space="0" w:color="auto"/>
      </w:divBdr>
    </w:div>
    <w:div w:id="1407916849">
      <w:bodyDiv w:val="1"/>
      <w:marLeft w:val="0"/>
      <w:marRight w:val="0"/>
      <w:marTop w:val="0"/>
      <w:marBottom w:val="0"/>
      <w:divBdr>
        <w:top w:val="none" w:sz="0" w:space="0" w:color="auto"/>
        <w:left w:val="none" w:sz="0" w:space="0" w:color="auto"/>
        <w:bottom w:val="none" w:sz="0" w:space="0" w:color="auto"/>
        <w:right w:val="none" w:sz="0" w:space="0" w:color="auto"/>
      </w:divBdr>
    </w:div>
    <w:div w:id="1407996834">
      <w:bodyDiv w:val="1"/>
      <w:marLeft w:val="0"/>
      <w:marRight w:val="0"/>
      <w:marTop w:val="0"/>
      <w:marBottom w:val="0"/>
      <w:divBdr>
        <w:top w:val="none" w:sz="0" w:space="0" w:color="auto"/>
        <w:left w:val="none" w:sz="0" w:space="0" w:color="auto"/>
        <w:bottom w:val="none" w:sz="0" w:space="0" w:color="auto"/>
        <w:right w:val="none" w:sz="0" w:space="0" w:color="auto"/>
      </w:divBdr>
    </w:div>
    <w:div w:id="1408069799">
      <w:bodyDiv w:val="1"/>
      <w:marLeft w:val="0"/>
      <w:marRight w:val="0"/>
      <w:marTop w:val="0"/>
      <w:marBottom w:val="0"/>
      <w:divBdr>
        <w:top w:val="none" w:sz="0" w:space="0" w:color="auto"/>
        <w:left w:val="none" w:sz="0" w:space="0" w:color="auto"/>
        <w:bottom w:val="none" w:sz="0" w:space="0" w:color="auto"/>
        <w:right w:val="none" w:sz="0" w:space="0" w:color="auto"/>
      </w:divBdr>
    </w:div>
    <w:div w:id="1408070901">
      <w:bodyDiv w:val="1"/>
      <w:marLeft w:val="0"/>
      <w:marRight w:val="0"/>
      <w:marTop w:val="0"/>
      <w:marBottom w:val="0"/>
      <w:divBdr>
        <w:top w:val="none" w:sz="0" w:space="0" w:color="auto"/>
        <w:left w:val="none" w:sz="0" w:space="0" w:color="auto"/>
        <w:bottom w:val="none" w:sz="0" w:space="0" w:color="auto"/>
        <w:right w:val="none" w:sz="0" w:space="0" w:color="auto"/>
      </w:divBdr>
    </w:div>
    <w:div w:id="1408262135">
      <w:bodyDiv w:val="1"/>
      <w:marLeft w:val="0"/>
      <w:marRight w:val="0"/>
      <w:marTop w:val="0"/>
      <w:marBottom w:val="0"/>
      <w:divBdr>
        <w:top w:val="none" w:sz="0" w:space="0" w:color="auto"/>
        <w:left w:val="none" w:sz="0" w:space="0" w:color="auto"/>
        <w:bottom w:val="none" w:sz="0" w:space="0" w:color="auto"/>
        <w:right w:val="none" w:sz="0" w:space="0" w:color="auto"/>
      </w:divBdr>
    </w:div>
    <w:div w:id="1408458457">
      <w:bodyDiv w:val="1"/>
      <w:marLeft w:val="0"/>
      <w:marRight w:val="0"/>
      <w:marTop w:val="0"/>
      <w:marBottom w:val="0"/>
      <w:divBdr>
        <w:top w:val="none" w:sz="0" w:space="0" w:color="auto"/>
        <w:left w:val="none" w:sz="0" w:space="0" w:color="auto"/>
        <w:bottom w:val="none" w:sz="0" w:space="0" w:color="auto"/>
        <w:right w:val="none" w:sz="0" w:space="0" w:color="auto"/>
      </w:divBdr>
    </w:div>
    <w:div w:id="1408574327">
      <w:bodyDiv w:val="1"/>
      <w:marLeft w:val="0"/>
      <w:marRight w:val="0"/>
      <w:marTop w:val="0"/>
      <w:marBottom w:val="0"/>
      <w:divBdr>
        <w:top w:val="none" w:sz="0" w:space="0" w:color="auto"/>
        <w:left w:val="none" w:sz="0" w:space="0" w:color="auto"/>
        <w:bottom w:val="none" w:sz="0" w:space="0" w:color="auto"/>
        <w:right w:val="none" w:sz="0" w:space="0" w:color="auto"/>
      </w:divBdr>
    </w:div>
    <w:div w:id="1408769501">
      <w:bodyDiv w:val="1"/>
      <w:marLeft w:val="0"/>
      <w:marRight w:val="0"/>
      <w:marTop w:val="0"/>
      <w:marBottom w:val="0"/>
      <w:divBdr>
        <w:top w:val="none" w:sz="0" w:space="0" w:color="auto"/>
        <w:left w:val="none" w:sz="0" w:space="0" w:color="auto"/>
        <w:bottom w:val="none" w:sz="0" w:space="0" w:color="auto"/>
        <w:right w:val="none" w:sz="0" w:space="0" w:color="auto"/>
      </w:divBdr>
    </w:div>
    <w:div w:id="1408769776">
      <w:bodyDiv w:val="1"/>
      <w:marLeft w:val="0"/>
      <w:marRight w:val="0"/>
      <w:marTop w:val="0"/>
      <w:marBottom w:val="0"/>
      <w:divBdr>
        <w:top w:val="none" w:sz="0" w:space="0" w:color="auto"/>
        <w:left w:val="none" w:sz="0" w:space="0" w:color="auto"/>
        <w:bottom w:val="none" w:sz="0" w:space="0" w:color="auto"/>
        <w:right w:val="none" w:sz="0" w:space="0" w:color="auto"/>
      </w:divBdr>
    </w:div>
    <w:div w:id="1409225228">
      <w:bodyDiv w:val="1"/>
      <w:marLeft w:val="0"/>
      <w:marRight w:val="0"/>
      <w:marTop w:val="0"/>
      <w:marBottom w:val="0"/>
      <w:divBdr>
        <w:top w:val="none" w:sz="0" w:space="0" w:color="auto"/>
        <w:left w:val="none" w:sz="0" w:space="0" w:color="auto"/>
        <w:bottom w:val="none" w:sz="0" w:space="0" w:color="auto"/>
        <w:right w:val="none" w:sz="0" w:space="0" w:color="auto"/>
      </w:divBdr>
    </w:div>
    <w:div w:id="1409227336">
      <w:bodyDiv w:val="1"/>
      <w:marLeft w:val="0"/>
      <w:marRight w:val="0"/>
      <w:marTop w:val="0"/>
      <w:marBottom w:val="0"/>
      <w:divBdr>
        <w:top w:val="none" w:sz="0" w:space="0" w:color="auto"/>
        <w:left w:val="none" w:sz="0" w:space="0" w:color="auto"/>
        <w:bottom w:val="none" w:sz="0" w:space="0" w:color="auto"/>
        <w:right w:val="none" w:sz="0" w:space="0" w:color="auto"/>
      </w:divBdr>
    </w:div>
    <w:div w:id="1409427221">
      <w:bodyDiv w:val="1"/>
      <w:marLeft w:val="0"/>
      <w:marRight w:val="0"/>
      <w:marTop w:val="0"/>
      <w:marBottom w:val="0"/>
      <w:divBdr>
        <w:top w:val="none" w:sz="0" w:space="0" w:color="auto"/>
        <w:left w:val="none" w:sz="0" w:space="0" w:color="auto"/>
        <w:bottom w:val="none" w:sz="0" w:space="0" w:color="auto"/>
        <w:right w:val="none" w:sz="0" w:space="0" w:color="auto"/>
      </w:divBdr>
    </w:div>
    <w:div w:id="1409614109">
      <w:bodyDiv w:val="1"/>
      <w:marLeft w:val="0"/>
      <w:marRight w:val="0"/>
      <w:marTop w:val="0"/>
      <w:marBottom w:val="0"/>
      <w:divBdr>
        <w:top w:val="none" w:sz="0" w:space="0" w:color="auto"/>
        <w:left w:val="none" w:sz="0" w:space="0" w:color="auto"/>
        <w:bottom w:val="none" w:sz="0" w:space="0" w:color="auto"/>
        <w:right w:val="none" w:sz="0" w:space="0" w:color="auto"/>
      </w:divBdr>
    </w:div>
    <w:div w:id="1409618849">
      <w:bodyDiv w:val="1"/>
      <w:marLeft w:val="0"/>
      <w:marRight w:val="0"/>
      <w:marTop w:val="0"/>
      <w:marBottom w:val="0"/>
      <w:divBdr>
        <w:top w:val="none" w:sz="0" w:space="0" w:color="auto"/>
        <w:left w:val="none" w:sz="0" w:space="0" w:color="auto"/>
        <w:bottom w:val="none" w:sz="0" w:space="0" w:color="auto"/>
        <w:right w:val="none" w:sz="0" w:space="0" w:color="auto"/>
      </w:divBdr>
    </w:div>
    <w:div w:id="1409688008">
      <w:bodyDiv w:val="1"/>
      <w:marLeft w:val="0"/>
      <w:marRight w:val="0"/>
      <w:marTop w:val="0"/>
      <w:marBottom w:val="0"/>
      <w:divBdr>
        <w:top w:val="none" w:sz="0" w:space="0" w:color="auto"/>
        <w:left w:val="none" w:sz="0" w:space="0" w:color="auto"/>
        <w:bottom w:val="none" w:sz="0" w:space="0" w:color="auto"/>
        <w:right w:val="none" w:sz="0" w:space="0" w:color="auto"/>
      </w:divBdr>
    </w:div>
    <w:div w:id="1409764167">
      <w:bodyDiv w:val="1"/>
      <w:marLeft w:val="0"/>
      <w:marRight w:val="0"/>
      <w:marTop w:val="0"/>
      <w:marBottom w:val="0"/>
      <w:divBdr>
        <w:top w:val="none" w:sz="0" w:space="0" w:color="auto"/>
        <w:left w:val="none" w:sz="0" w:space="0" w:color="auto"/>
        <w:bottom w:val="none" w:sz="0" w:space="0" w:color="auto"/>
        <w:right w:val="none" w:sz="0" w:space="0" w:color="auto"/>
      </w:divBdr>
    </w:div>
    <w:div w:id="1409764984">
      <w:bodyDiv w:val="1"/>
      <w:marLeft w:val="0"/>
      <w:marRight w:val="0"/>
      <w:marTop w:val="0"/>
      <w:marBottom w:val="0"/>
      <w:divBdr>
        <w:top w:val="none" w:sz="0" w:space="0" w:color="auto"/>
        <w:left w:val="none" w:sz="0" w:space="0" w:color="auto"/>
        <w:bottom w:val="none" w:sz="0" w:space="0" w:color="auto"/>
        <w:right w:val="none" w:sz="0" w:space="0" w:color="auto"/>
      </w:divBdr>
    </w:div>
    <w:div w:id="1409957744">
      <w:bodyDiv w:val="1"/>
      <w:marLeft w:val="0"/>
      <w:marRight w:val="0"/>
      <w:marTop w:val="0"/>
      <w:marBottom w:val="0"/>
      <w:divBdr>
        <w:top w:val="none" w:sz="0" w:space="0" w:color="auto"/>
        <w:left w:val="none" w:sz="0" w:space="0" w:color="auto"/>
        <w:bottom w:val="none" w:sz="0" w:space="0" w:color="auto"/>
        <w:right w:val="none" w:sz="0" w:space="0" w:color="auto"/>
      </w:divBdr>
    </w:div>
    <w:div w:id="1409961419">
      <w:bodyDiv w:val="1"/>
      <w:marLeft w:val="0"/>
      <w:marRight w:val="0"/>
      <w:marTop w:val="0"/>
      <w:marBottom w:val="0"/>
      <w:divBdr>
        <w:top w:val="none" w:sz="0" w:space="0" w:color="auto"/>
        <w:left w:val="none" w:sz="0" w:space="0" w:color="auto"/>
        <w:bottom w:val="none" w:sz="0" w:space="0" w:color="auto"/>
        <w:right w:val="none" w:sz="0" w:space="0" w:color="auto"/>
      </w:divBdr>
    </w:div>
    <w:div w:id="1410080399">
      <w:bodyDiv w:val="1"/>
      <w:marLeft w:val="0"/>
      <w:marRight w:val="0"/>
      <w:marTop w:val="0"/>
      <w:marBottom w:val="0"/>
      <w:divBdr>
        <w:top w:val="none" w:sz="0" w:space="0" w:color="auto"/>
        <w:left w:val="none" w:sz="0" w:space="0" w:color="auto"/>
        <w:bottom w:val="none" w:sz="0" w:space="0" w:color="auto"/>
        <w:right w:val="none" w:sz="0" w:space="0" w:color="auto"/>
      </w:divBdr>
    </w:div>
    <w:div w:id="1410225159">
      <w:bodyDiv w:val="1"/>
      <w:marLeft w:val="0"/>
      <w:marRight w:val="0"/>
      <w:marTop w:val="0"/>
      <w:marBottom w:val="0"/>
      <w:divBdr>
        <w:top w:val="none" w:sz="0" w:space="0" w:color="auto"/>
        <w:left w:val="none" w:sz="0" w:space="0" w:color="auto"/>
        <w:bottom w:val="none" w:sz="0" w:space="0" w:color="auto"/>
        <w:right w:val="none" w:sz="0" w:space="0" w:color="auto"/>
      </w:divBdr>
    </w:div>
    <w:div w:id="1410229839">
      <w:bodyDiv w:val="1"/>
      <w:marLeft w:val="0"/>
      <w:marRight w:val="0"/>
      <w:marTop w:val="0"/>
      <w:marBottom w:val="0"/>
      <w:divBdr>
        <w:top w:val="none" w:sz="0" w:space="0" w:color="auto"/>
        <w:left w:val="none" w:sz="0" w:space="0" w:color="auto"/>
        <w:bottom w:val="none" w:sz="0" w:space="0" w:color="auto"/>
        <w:right w:val="none" w:sz="0" w:space="0" w:color="auto"/>
      </w:divBdr>
    </w:div>
    <w:div w:id="1410270031">
      <w:bodyDiv w:val="1"/>
      <w:marLeft w:val="0"/>
      <w:marRight w:val="0"/>
      <w:marTop w:val="0"/>
      <w:marBottom w:val="0"/>
      <w:divBdr>
        <w:top w:val="none" w:sz="0" w:space="0" w:color="auto"/>
        <w:left w:val="none" w:sz="0" w:space="0" w:color="auto"/>
        <w:bottom w:val="none" w:sz="0" w:space="0" w:color="auto"/>
        <w:right w:val="none" w:sz="0" w:space="0" w:color="auto"/>
      </w:divBdr>
    </w:div>
    <w:div w:id="1410466123">
      <w:bodyDiv w:val="1"/>
      <w:marLeft w:val="0"/>
      <w:marRight w:val="0"/>
      <w:marTop w:val="0"/>
      <w:marBottom w:val="0"/>
      <w:divBdr>
        <w:top w:val="none" w:sz="0" w:space="0" w:color="auto"/>
        <w:left w:val="none" w:sz="0" w:space="0" w:color="auto"/>
        <w:bottom w:val="none" w:sz="0" w:space="0" w:color="auto"/>
        <w:right w:val="none" w:sz="0" w:space="0" w:color="auto"/>
      </w:divBdr>
    </w:div>
    <w:div w:id="1410541310">
      <w:bodyDiv w:val="1"/>
      <w:marLeft w:val="0"/>
      <w:marRight w:val="0"/>
      <w:marTop w:val="0"/>
      <w:marBottom w:val="0"/>
      <w:divBdr>
        <w:top w:val="none" w:sz="0" w:space="0" w:color="auto"/>
        <w:left w:val="none" w:sz="0" w:space="0" w:color="auto"/>
        <w:bottom w:val="none" w:sz="0" w:space="0" w:color="auto"/>
        <w:right w:val="none" w:sz="0" w:space="0" w:color="auto"/>
      </w:divBdr>
    </w:div>
    <w:div w:id="1410615367">
      <w:bodyDiv w:val="1"/>
      <w:marLeft w:val="0"/>
      <w:marRight w:val="0"/>
      <w:marTop w:val="0"/>
      <w:marBottom w:val="0"/>
      <w:divBdr>
        <w:top w:val="none" w:sz="0" w:space="0" w:color="auto"/>
        <w:left w:val="none" w:sz="0" w:space="0" w:color="auto"/>
        <w:bottom w:val="none" w:sz="0" w:space="0" w:color="auto"/>
        <w:right w:val="none" w:sz="0" w:space="0" w:color="auto"/>
      </w:divBdr>
    </w:div>
    <w:div w:id="1410616513">
      <w:bodyDiv w:val="1"/>
      <w:marLeft w:val="0"/>
      <w:marRight w:val="0"/>
      <w:marTop w:val="0"/>
      <w:marBottom w:val="0"/>
      <w:divBdr>
        <w:top w:val="none" w:sz="0" w:space="0" w:color="auto"/>
        <w:left w:val="none" w:sz="0" w:space="0" w:color="auto"/>
        <w:bottom w:val="none" w:sz="0" w:space="0" w:color="auto"/>
        <w:right w:val="none" w:sz="0" w:space="0" w:color="auto"/>
      </w:divBdr>
    </w:div>
    <w:div w:id="1410738016">
      <w:bodyDiv w:val="1"/>
      <w:marLeft w:val="0"/>
      <w:marRight w:val="0"/>
      <w:marTop w:val="0"/>
      <w:marBottom w:val="0"/>
      <w:divBdr>
        <w:top w:val="none" w:sz="0" w:space="0" w:color="auto"/>
        <w:left w:val="none" w:sz="0" w:space="0" w:color="auto"/>
        <w:bottom w:val="none" w:sz="0" w:space="0" w:color="auto"/>
        <w:right w:val="none" w:sz="0" w:space="0" w:color="auto"/>
      </w:divBdr>
    </w:div>
    <w:div w:id="1411076950">
      <w:bodyDiv w:val="1"/>
      <w:marLeft w:val="0"/>
      <w:marRight w:val="0"/>
      <w:marTop w:val="0"/>
      <w:marBottom w:val="0"/>
      <w:divBdr>
        <w:top w:val="none" w:sz="0" w:space="0" w:color="auto"/>
        <w:left w:val="none" w:sz="0" w:space="0" w:color="auto"/>
        <w:bottom w:val="none" w:sz="0" w:space="0" w:color="auto"/>
        <w:right w:val="none" w:sz="0" w:space="0" w:color="auto"/>
      </w:divBdr>
    </w:div>
    <w:div w:id="1411077382">
      <w:bodyDiv w:val="1"/>
      <w:marLeft w:val="0"/>
      <w:marRight w:val="0"/>
      <w:marTop w:val="0"/>
      <w:marBottom w:val="0"/>
      <w:divBdr>
        <w:top w:val="none" w:sz="0" w:space="0" w:color="auto"/>
        <w:left w:val="none" w:sz="0" w:space="0" w:color="auto"/>
        <w:bottom w:val="none" w:sz="0" w:space="0" w:color="auto"/>
        <w:right w:val="none" w:sz="0" w:space="0" w:color="auto"/>
      </w:divBdr>
    </w:div>
    <w:div w:id="1411078424">
      <w:bodyDiv w:val="1"/>
      <w:marLeft w:val="0"/>
      <w:marRight w:val="0"/>
      <w:marTop w:val="0"/>
      <w:marBottom w:val="0"/>
      <w:divBdr>
        <w:top w:val="none" w:sz="0" w:space="0" w:color="auto"/>
        <w:left w:val="none" w:sz="0" w:space="0" w:color="auto"/>
        <w:bottom w:val="none" w:sz="0" w:space="0" w:color="auto"/>
        <w:right w:val="none" w:sz="0" w:space="0" w:color="auto"/>
      </w:divBdr>
    </w:div>
    <w:div w:id="1411122538">
      <w:bodyDiv w:val="1"/>
      <w:marLeft w:val="0"/>
      <w:marRight w:val="0"/>
      <w:marTop w:val="0"/>
      <w:marBottom w:val="0"/>
      <w:divBdr>
        <w:top w:val="none" w:sz="0" w:space="0" w:color="auto"/>
        <w:left w:val="none" w:sz="0" w:space="0" w:color="auto"/>
        <w:bottom w:val="none" w:sz="0" w:space="0" w:color="auto"/>
        <w:right w:val="none" w:sz="0" w:space="0" w:color="auto"/>
      </w:divBdr>
    </w:div>
    <w:div w:id="1411153902">
      <w:bodyDiv w:val="1"/>
      <w:marLeft w:val="0"/>
      <w:marRight w:val="0"/>
      <w:marTop w:val="0"/>
      <w:marBottom w:val="0"/>
      <w:divBdr>
        <w:top w:val="none" w:sz="0" w:space="0" w:color="auto"/>
        <w:left w:val="none" w:sz="0" w:space="0" w:color="auto"/>
        <w:bottom w:val="none" w:sz="0" w:space="0" w:color="auto"/>
        <w:right w:val="none" w:sz="0" w:space="0" w:color="auto"/>
      </w:divBdr>
    </w:div>
    <w:div w:id="1411385153">
      <w:bodyDiv w:val="1"/>
      <w:marLeft w:val="0"/>
      <w:marRight w:val="0"/>
      <w:marTop w:val="0"/>
      <w:marBottom w:val="0"/>
      <w:divBdr>
        <w:top w:val="none" w:sz="0" w:space="0" w:color="auto"/>
        <w:left w:val="none" w:sz="0" w:space="0" w:color="auto"/>
        <w:bottom w:val="none" w:sz="0" w:space="0" w:color="auto"/>
        <w:right w:val="none" w:sz="0" w:space="0" w:color="auto"/>
      </w:divBdr>
    </w:div>
    <w:div w:id="1411535517">
      <w:bodyDiv w:val="1"/>
      <w:marLeft w:val="0"/>
      <w:marRight w:val="0"/>
      <w:marTop w:val="0"/>
      <w:marBottom w:val="0"/>
      <w:divBdr>
        <w:top w:val="none" w:sz="0" w:space="0" w:color="auto"/>
        <w:left w:val="none" w:sz="0" w:space="0" w:color="auto"/>
        <w:bottom w:val="none" w:sz="0" w:space="0" w:color="auto"/>
        <w:right w:val="none" w:sz="0" w:space="0" w:color="auto"/>
      </w:divBdr>
    </w:div>
    <w:div w:id="1411729330">
      <w:bodyDiv w:val="1"/>
      <w:marLeft w:val="0"/>
      <w:marRight w:val="0"/>
      <w:marTop w:val="0"/>
      <w:marBottom w:val="0"/>
      <w:divBdr>
        <w:top w:val="none" w:sz="0" w:space="0" w:color="auto"/>
        <w:left w:val="none" w:sz="0" w:space="0" w:color="auto"/>
        <w:bottom w:val="none" w:sz="0" w:space="0" w:color="auto"/>
        <w:right w:val="none" w:sz="0" w:space="0" w:color="auto"/>
      </w:divBdr>
    </w:div>
    <w:div w:id="1411737102">
      <w:bodyDiv w:val="1"/>
      <w:marLeft w:val="0"/>
      <w:marRight w:val="0"/>
      <w:marTop w:val="0"/>
      <w:marBottom w:val="0"/>
      <w:divBdr>
        <w:top w:val="none" w:sz="0" w:space="0" w:color="auto"/>
        <w:left w:val="none" w:sz="0" w:space="0" w:color="auto"/>
        <w:bottom w:val="none" w:sz="0" w:space="0" w:color="auto"/>
        <w:right w:val="none" w:sz="0" w:space="0" w:color="auto"/>
      </w:divBdr>
    </w:div>
    <w:div w:id="1411805544">
      <w:bodyDiv w:val="1"/>
      <w:marLeft w:val="0"/>
      <w:marRight w:val="0"/>
      <w:marTop w:val="0"/>
      <w:marBottom w:val="0"/>
      <w:divBdr>
        <w:top w:val="none" w:sz="0" w:space="0" w:color="auto"/>
        <w:left w:val="none" w:sz="0" w:space="0" w:color="auto"/>
        <w:bottom w:val="none" w:sz="0" w:space="0" w:color="auto"/>
        <w:right w:val="none" w:sz="0" w:space="0" w:color="auto"/>
      </w:divBdr>
    </w:div>
    <w:div w:id="1411853889">
      <w:bodyDiv w:val="1"/>
      <w:marLeft w:val="0"/>
      <w:marRight w:val="0"/>
      <w:marTop w:val="0"/>
      <w:marBottom w:val="0"/>
      <w:divBdr>
        <w:top w:val="none" w:sz="0" w:space="0" w:color="auto"/>
        <w:left w:val="none" w:sz="0" w:space="0" w:color="auto"/>
        <w:bottom w:val="none" w:sz="0" w:space="0" w:color="auto"/>
        <w:right w:val="none" w:sz="0" w:space="0" w:color="auto"/>
      </w:divBdr>
    </w:div>
    <w:div w:id="1412197479">
      <w:bodyDiv w:val="1"/>
      <w:marLeft w:val="0"/>
      <w:marRight w:val="0"/>
      <w:marTop w:val="0"/>
      <w:marBottom w:val="0"/>
      <w:divBdr>
        <w:top w:val="none" w:sz="0" w:space="0" w:color="auto"/>
        <w:left w:val="none" w:sz="0" w:space="0" w:color="auto"/>
        <w:bottom w:val="none" w:sz="0" w:space="0" w:color="auto"/>
        <w:right w:val="none" w:sz="0" w:space="0" w:color="auto"/>
      </w:divBdr>
    </w:div>
    <w:div w:id="1412313482">
      <w:bodyDiv w:val="1"/>
      <w:marLeft w:val="0"/>
      <w:marRight w:val="0"/>
      <w:marTop w:val="0"/>
      <w:marBottom w:val="0"/>
      <w:divBdr>
        <w:top w:val="none" w:sz="0" w:space="0" w:color="auto"/>
        <w:left w:val="none" w:sz="0" w:space="0" w:color="auto"/>
        <w:bottom w:val="none" w:sz="0" w:space="0" w:color="auto"/>
        <w:right w:val="none" w:sz="0" w:space="0" w:color="auto"/>
      </w:divBdr>
    </w:div>
    <w:div w:id="1412314126">
      <w:bodyDiv w:val="1"/>
      <w:marLeft w:val="0"/>
      <w:marRight w:val="0"/>
      <w:marTop w:val="0"/>
      <w:marBottom w:val="0"/>
      <w:divBdr>
        <w:top w:val="none" w:sz="0" w:space="0" w:color="auto"/>
        <w:left w:val="none" w:sz="0" w:space="0" w:color="auto"/>
        <w:bottom w:val="none" w:sz="0" w:space="0" w:color="auto"/>
        <w:right w:val="none" w:sz="0" w:space="0" w:color="auto"/>
      </w:divBdr>
    </w:div>
    <w:div w:id="1412509007">
      <w:bodyDiv w:val="1"/>
      <w:marLeft w:val="0"/>
      <w:marRight w:val="0"/>
      <w:marTop w:val="0"/>
      <w:marBottom w:val="0"/>
      <w:divBdr>
        <w:top w:val="none" w:sz="0" w:space="0" w:color="auto"/>
        <w:left w:val="none" w:sz="0" w:space="0" w:color="auto"/>
        <w:bottom w:val="none" w:sz="0" w:space="0" w:color="auto"/>
        <w:right w:val="none" w:sz="0" w:space="0" w:color="auto"/>
      </w:divBdr>
    </w:div>
    <w:div w:id="1412510331">
      <w:bodyDiv w:val="1"/>
      <w:marLeft w:val="0"/>
      <w:marRight w:val="0"/>
      <w:marTop w:val="0"/>
      <w:marBottom w:val="0"/>
      <w:divBdr>
        <w:top w:val="none" w:sz="0" w:space="0" w:color="auto"/>
        <w:left w:val="none" w:sz="0" w:space="0" w:color="auto"/>
        <w:bottom w:val="none" w:sz="0" w:space="0" w:color="auto"/>
        <w:right w:val="none" w:sz="0" w:space="0" w:color="auto"/>
      </w:divBdr>
    </w:div>
    <w:div w:id="1412657164">
      <w:bodyDiv w:val="1"/>
      <w:marLeft w:val="0"/>
      <w:marRight w:val="0"/>
      <w:marTop w:val="0"/>
      <w:marBottom w:val="0"/>
      <w:divBdr>
        <w:top w:val="none" w:sz="0" w:space="0" w:color="auto"/>
        <w:left w:val="none" w:sz="0" w:space="0" w:color="auto"/>
        <w:bottom w:val="none" w:sz="0" w:space="0" w:color="auto"/>
        <w:right w:val="none" w:sz="0" w:space="0" w:color="auto"/>
      </w:divBdr>
    </w:div>
    <w:div w:id="1412694919">
      <w:bodyDiv w:val="1"/>
      <w:marLeft w:val="0"/>
      <w:marRight w:val="0"/>
      <w:marTop w:val="0"/>
      <w:marBottom w:val="0"/>
      <w:divBdr>
        <w:top w:val="none" w:sz="0" w:space="0" w:color="auto"/>
        <w:left w:val="none" w:sz="0" w:space="0" w:color="auto"/>
        <w:bottom w:val="none" w:sz="0" w:space="0" w:color="auto"/>
        <w:right w:val="none" w:sz="0" w:space="0" w:color="auto"/>
      </w:divBdr>
    </w:div>
    <w:div w:id="1413314136">
      <w:bodyDiv w:val="1"/>
      <w:marLeft w:val="0"/>
      <w:marRight w:val="0"/>
      <w:marTop w:val="0"/>
      <w:marBottom w:val="0"/>
      <w:divBdr>
        <w:top w:val="none" w:sz="0" w:space="0" w:color="auto"/>
        <w:left w:val="none" w:sz="0" w:space="0" w:color="auto"/>
        <w:bottom w:val="none" w:sz="0" w:space="0" w:color="auto"/>
        <w:right w:val="none" w:sz="0" w:space="0" w:color="auto"/>
      </w:divBdr>
    </w:div>
    <w:div w:id="1413509006">
      <w:bodyDiv w:val="1"/>
      <w:marLeft w:val="0"/>
      <w:marRight w:val="0"/>
      <w:marTop w:val="0"/>
      <w:marBottom w:val="0"/>
      <w:divBdr>
        <w:top w:val="none" w:sz="0" w:space="0" w:color="auto"/>
        <w:left w:val="none" w:sz="0" w:space="0" w:color="auto"/>
        <w:bottom w:val="none" w:sz="0" w:space="0" w:color="auto"/>
        <w:right w:val="none" w:sz="0" w:space="0" w:color="auto"/>
      </w:divBdr>
    </w:div>
    <w:div w:id="1413625482">
      <w:bodyDiv w:val="1"/>
      <w:marLeft w:val="0"/>
      <w:marRight w:val="0"/>
      <w:marTop w:val="0"/>
      <w:marBottom w:val="0"/>
      <w:divBdr>
        <w:top w:val="none" w:sz="0" w:space="0" w:color="auto"/>
        <w:left w:val="none" w:sz="0" w:space="0" w:color="auto"/>
        <w:bottom w:val="none" w:sz="0" w:space="0" w:color="auto"/>
        <w:right w:val="none" w:sz="0" w:space="0" w:color="auto"/>
      </w:divBdr>
    </w:div>
    <w:div w:id="1413769850">
      <w:bodyDiv w:val="1"/>
      <w:marLeft w:val="0"/>
      <w:marRight w:val="0"/>
      <w:marTop w:val="0"/>
      <w:marBottom w:val="0"/>
      <w:divBdr>
        <w:top w:val="none" w:sz="0" w:space="0" w:color="auto"/>
        <w:left w:val="none" w:sz="0" w:space="0" w:color="auto"/>
        <w:bottom w:val="none" w:sz="0" w:space="0" w:color="auto"/>
        <w:right w:val="none" w:sz="0" w:space="0" w:color="auto"/>
      </w:divBdr>
    </w:div>
    <w:div w:id="1413772542">
      <w:bodyDiv w:val="1"/>
      <w:marLeft w:val="0"/>
      <w:marRight w:val="0"/>
      <w:marTop w:val="0"/>
      <w:marBottom w:val="0"/>
      <w:divBdr>
        <w:top w:val="none" w:sz="0" w:space="0" w:color="auto"/>
        <w:left w:val="none" w:sz="0" w:space="0" w:color="auto"/>
        <w:bottom w:val="none" w:sz="0" w:space="0" w:color="auto"/>
        <w:right w:val="none" w:sz="0" w:space="0" w:color="auto"/>
      </w:divBdr>
    </w:div>
    <w:div w:id="1414626026">
      <w:bodyDiv w:val="1"/>
      <w:marLeft w:val="0"/>
      <w:marRight w:val="0"/>
      <w:marTop w:val="0"/>
      <w:marBottom w:val="0"/>
      <w:divBdr>
        <w:top w:val="none" w:sz="0" w:space="0" w:color="auto"/>
        <w:left w:val="none" w:sz="0" w:space="0" w:color="auto"/>
        <w:bottom w:val="none" w:sz="0" w:space="0" w:color="auto"/>
        <w:right w:val="none" w:sz="0" w:space="0" w:color="auto"/>
      </w:divBdr>
    </w:div>
    <w:div w:id="1414663359">
      <w:bodyDiv w:val="1"/>
      <w:marLeft w:val="0"/>
      <w:marRight w:val="0"/>
      <w:marTop w:val="0"/>
      <w:marBottom w:val="0"/>
      <w:divBdr>
        <w:top w:val="none" w:sz="0" w:space="0" w:color="auto"/>
        <w:left w:val="none" w:sz="0" w:space="0" w:color="auto"/>
        <w:bottom w:val="none" w:sz="0" w:space="0" w:color="auto"/>
        <w:right w:val="none" w:sz="0" w:space="0" w:color="auto"/>
      </w:divBdr>
    </w:div>
    <w:div w:id="1414858338">
      <w:bodyDiv w:val="1"/>
      <w:marLeft w:val="0"/>
      <w:marRight w:val="0"/>
      <w:marTop w:val="0"/>
      <w:marBottom w:val="0"/>
      <w:divBdr>
        <w:top w:val="none" w:sz="0" w:space="0" w:color="auto"/>
        <w:left w:val="none" w:sz="0" w:space="0" w:color="auto"/>
        <w:bottom w:val="none" w:sz="0" w:space="0" w:color="auto"/>
        <w:right w:val="none" w:sz="0" w:space="0" w:color="auto"/>
      </w:divBdr>
    </w:div>
    <w:div w:id="1414931714">
      <w:bodyDiv w:val="1"/>
      <w:marLeft w:val="0"/>
      <w:marRight w:val="0"/>
      <w:marTop w:val="0"/>
      <w:marBottom w:val="0"/>
      <w:divBdr>
        <w:top w:val="none" w:sz="0" w:space="0" w:color="auto"/>
        <w:left w:val="none" w:sz="0" w:space="0" w:color="auto"/>
        <w:bottom w:val="none" w:sz="0" w:space="0" w:color="auto"/>
        <w:right w:val="none" w:sz="0" w:space="0" w:color="auto"/>
      </w:divBdr>
    </w:div>
    <w:div w:id="1415010389">
      <w:bodyDiv w:val="1"/>
      <w:marLeft w:val="0"/>
      <w:marRight w:val="0"/>
      <w:marTop w:val="0"/>
      <w:marBottom w:val="0"/>
      <w:divBdr>
        <w:top w:val="none" w:sz="0" w:space="0" w:color="auto"/>
        <w:left w:val="none" w:sz="0" w:space="0" w:color="auto"/>
        <w:bottom w:val="none" w:sz="0" w:space="0" w:color="auto"/>
        <w:right w:val="none" w:sz="0" w:space="0" w:color="auto"/>
      </w:divBdr>
    </w:div>
    <w:div w:id="1415200060">
      <w:bodyDiv w:val="1"/>
      <w:marLeft w:val="0"/>
      <w:marRight w:val="0"/>
      <w:marTop w:val="0"/>
      <w:marBottom w:val="0"/>
      <w:divBdr>
        <w:top w:val="none" w:sz="0" w:space="0" w:color="auto"/>
        <w:left w:val="none" w:sz="0" w:space="0" w:color="auto"/>
        <w:bottom w:val="none" w:sz="0" w:space="0" w:color="auto"/>
        <w:right w:val="none" w:sz="0" w:space="0" w:color="auto"/>
      </w:divBdr>
    </w:div>
    <w:div w:id="1415279049">
      <w:bodyDiv w:val="1"/>
      <w:marLeft w:val="0"/>
      <w:marRight w:val="0"/>
      <w:marTop w:val="0"/>
      <w:marBottom w:val="0"/>
      <w:divBdr>
        <w:top w:val="none" w:sz="0" w:space="0" w:color="auto"/>
        <w:left w:val="none" w:sz="0" w:space="0" w:color="auto"/>
        <w:bottom w:val="none" w:sz="0" w:space="0" w:color="auto"/>
        <w:right w:val="none" w:sz="0" w:space="0" w:color="auto"/>
      </w:divBdr>
    </w:div>
    <w:div w:id="1415315947">
      <w:bodyDiv w:val="1"/>
      <w:marLeft w:val="0"/>
      <w:marRight w:val="0"/>
      <w:marTop w:val="0"/>
      <w:marBottom w:val="0"/>
      <w:divBdr>
        <w:top w:val="none" w:sz="0" w:space="0" w:color="auto"/>
        <w:left w:val="none" w:sz="0" w:space="0" w:color="auto"/>
        <w:bottom w:val="none" w:sz="0" w:space="0" w:color="auto"/>
        <w:right w:val="none" w:sz="0" w:space="0" w:color="auto"/>
      </w:divBdr>
    </w:div>
    <w:div w:id="1415323272">
      <w:bodyDiv w:val="1"/>
      <w:marLeft w:val="0"/>
      <w:marRight w:val="0"/>
      <w:marTop w:val="0"/>
      <w:marBottom w:val="0"/>
      <w:divBdr>
        <w:top w:val="none" w:sz="0" w:space="0" w:color="auto"/>
        <w:left w:val="none" w:sz="0" w:space="0" w:color="auto"/>
        <w:bottom w:val="none" w:sz="0" w:space="0" w:color="auto"/>
        <w:right w:val="none" w:sz="0" w:space="0" w:color="auto"/>
      </w:divBdr>
    </w:div>
    <w:div w:id="1415470934">
      <w:bodyDiv w:val="1"/>
      <w:marLeft w:val="0"/>
      <w:marRight w:val="0"/>
      <w:marTop w:val="0"/>
      <w:marBottom w:val="0"/>
      <w:divBdr>
        <w:top w:val="none" w:sz="0" w:space="0" w:color="auto"/>
        <w:left w:val="none" w:sz="0" w:space="0" w:color="auto"/>
        <w:bottom w:val="none" w:sz="0" w:space="0" w:color="auto"/>
        <w:right w:val="none" w:sz="0" w:space="0" w:color="auto"/>
      </w:divBdr>
    </w:div>
    <w:div w:id="1415516351">
      <w:bodyDiv w:val="1"/>
      <w:marLeft w:val="0"/>
      <w:marRight w:val="0"/>
      <w:marTop w:val="0"/>
      <w:marBottom w:val="0"/>
      <w:divBdr>
        <w:top w:val="none" w:sz="0" w:space="0" w:color="auto"/>
        <w:left w:val="none" w:sz="0" w:space="0" w:color="auto"/>
        <w:bottom w:val="none" w:sz="0" w:space="0" w:color="auto"/>
        <w:right w:val="none" w:sz="0" w:space="0" w:color="auto"/>
      </w:divBdr>
    </w:div>
    <w:div w:id="1415587651">
      <w:bodyDiv w:val="1"/>
      <w:marLeft w:val="0"/>
      <w:marRight w:val="0"/>
      <w:marTop w:val="0"/>
      <w:marBottom w:val="0"/>
      <w:divBdr>
        <w:top w:val="none" w:sz="0" w:space="0" w:color="auto"/>
        <w:left w:val="none" w:sz="0" w:space="0" w:color="auto"/>
        <w:bottom w:val="none" w:sz="0" w:space="0" w:color="auto"/>
        <w:right w:val="none" w:sz="0" w:space="0" w:color="auto"/>
      </w:divBdr>
    </w:div>
    <w:div w:id="1415737028">
      <w:bodyDiv w:val="1"/>
      <w:marLeft w:val="0"/>
      <w:marRight w:val="0"/>
      <w:marTop w:val="0"/>
      <w:marBottom w:val="0"/>
      <w:divBdr>
        <w:top w:val="none" w:sz="0" w:space="0" w:color="auto"/>
        <w:left w:val="none" w:sz="0" w:space="0" w:color="auto"/>
        <w:bottom w:val="none" w:sz="0" w:space="0" w:color="auto"/>
        <w:right w:val="none" w:sz="0" w:space="0" w:color="auto"/>
      </w:divBdr>
    </w:div>
    <w:div w:id="1416366857">
      <w:bodyDiv w:val="1"/>
      <w:marLeft w:val="0"/>
      <w:marRight w:val="0"/>
      <w:marTop w:val="0"/>
      <w:marBottom w:val="0"/>
      <w:divBdr>
        <w:top w:val="none" w:sz="0" w:space="0" w:color="auto"/>
        <w:left w:val="none" w:sz="0" w:space="0" w:color="auto"/>
        <w:bottom w:val="none" w:sz="0" w:space="0" w:color="auto"/>
        <w:right w:val="none" w:sz="0" w:space="0" w:color="auto"/>
      </w:divBdr>
    </w:div>
    <w:div w:id="1416592169">
      <w:bodyDiv w:val="1"/>
      <w:marLeft w:val="0"/>
      <w:marRight w:val="0"/>
      <w:marTop w:val="0"/>
      <w:marBottom w:val="0"/>
      <w:divBdr>
        <w:top w:val="none" w:sz="0" w:space="0" w:color="auto"/>
        <w:left w:val="none" w:sz="0" w:space="0" w:color="auto"/>
        <w:bottom w:val="none" w:sz="0" w:space="0" w:color="auto"/>
        <w:right w:val="none" w:sz="0" w:space="0" w:color="auto"/>
      </w:divBdr>
    </w:div>
    <w:div w:id="1416902136">
      <w:bodyDiv w:val="1"/>
      <w:marLeft w:val="0"/>
      <w:marRight w:val="0"/>
      <w:marTop w:val="0"/>
      <w:marBottom w:val="0"/>
      <w:divBdr>
        <w:top w:val="none" w:sz="0" w:space="0" w:color="auto"/>
        <w:left w:val="none" w:sz="0" w:space="0" w:color="auto"/>
        <w:bottom w:val="none" w:sz="0" w:space="0" w:color="auto"/>
        <w:right w:val="none" w:sz="0" w:space="0" w:color="auto"/>
      </w:divBdr>
    </w:div>
    <w:div w:id="1417049094">
      <w:bodyDiv w:val="1"/>
      <w:marLeft w:val="0"/>
      <w:marRight w:val="0"/>
      <w:marTop w:val="0"/>
      <w:marBottom w:val="0"/>
      <w:divBdr>
        <w:top w:val="none" w:sz="0" w:space="0" w:color="auto"/>
        <w:left w:val="none" w:sz="0" w:space="0" w:color="auto"/>
        <w:bottom w:val="none" w:sz="0" w:space="0" w:color="auto"/>
        <w:right w:val="none" w:sz="0" w:space="0" w:color="auto"/>
      </w:divBdr>
    </w:div>
    <w:div w:id="1417172205">
      <w:bodyDiv w:val="1"/>
      <w:marLeft w:val="0"/>
      <w:marRight w:val="0"/>
      <w:marTop w:val="0"/>
      <w:marBottom w:val="0"/>
      <w:divBdr>
        <w:top w:val="none" w:sz="0" w:space="0" w:color="auto"/>
        <w:left w:val="none" w:sz="0" w:space="0" w:color="auto"/>
        <w:bottom w:val="none" w:sz="0" w:space="0" w:color="auto"/>
        <w:right w:val="none" w:sz="0" w:space="0" w:color="auto"/>
      </w:divBdr>
    </w:div>
    <w:div w:id="1417360732">
      <w:bodyDiv w:val="1"/>
      <w:marLeft w:val="0"/>
      <w:marRight w:val="0"/>
      <w:marTop w:val="0"/>
      <w:marBottom w:val="0"/>
      <w:divBdr>
        <w:top w:val="none" w:sz="0" w:space="0" w:color="auto"/>
        <w:left w:val="none" w:sz="0" w:space="0" w:color="auto"/>
        <w:bottom w:val="none" w:sz="0" w:space="0" w:color="auto"/>
        <w:right w:val="none" w:sz="0" w:space="0" w:color="auto"/>
      </w:divBdr>
    </w:div>
    <w:div w:id="1417484162">
      <w:bodyDiv w:val="1"/>
      <w:marLeft w:val="0"/>
      <w:marRight w:val="0"/>
      <w:marTop w:val="0"/>
      <w:marBottom w:val="0"/>
      <w:divBdr>
        <w:top w:val="none" w:sz="0" w:space="0" w:color="auto"/>
        <w:left w:val="none" w:sz="0" w:space="0" w:color="auto"/>
        <w:bottom w:val="none" w:sz="0" w:space="0" w:color="auto"/>
        <w:right w:val="none" w:sz="0" w:space="0" w:color="auto"/>
      </w:divBdr>
    </w:div>
    <w:div w:id="1417703192">
      <w:bodyDiv w:val="1"/>
      <w:marLeft w:val="0"/>
      <w:marRight w:val="0"/>
      <w:marTop w:val="0"/>
      <w:marBottom w:val="0"/>
      <w:divBdr>
        <w:top w:val="none" w:sz="0" w:space="0" w:color="auto"/>
        <w:left w:val="none" w:sz="0" w:space="0" w:color="auto"/>
        <w:bottom w:val="none" w:sz="0" w:space="0" w:color="auto"/>
        <w:right w:val="none" w:sz="0" w:space="0" w:color="auto"/>
      </w:divBdr>
    </w:div>
    <w:div w:id="1417753057">
      <w:bodyDiv w:val="1"/>
      <w:marLeft w:val="0"/>
      <w:marRight w:val="0"/>
      <w:marTop w:val="0"/>
      <w:marBottom w:val="0"/>
      <w:divBdr>
        <w:top w:val="none" w:sz="0" w:space="0" w:color="auto"/>
        <w:left w:val="none" w:sz="0" w:space="0" w:color="auto"/>
        <w:bottom w:val="none" w:sz="0" w:space="0" w:color="auto"/>
        <w:right w:val="none" w:sz="0" w:space="0" w:color="auto"/>
      </w:divBdr>
    </w:div>
    <w:div w:id="1417822054">
      <w:bodyDiv w:val="1"/>
      <w:marLeft w:val="0"/>
      <w:marRight w:val="0"/>
      <w:marTop w:val="0"/>
      <w:marBottom w:val="0"/>
      <w:divBdr>
        <w:top w:val="none" w:sz="0" w:space="0" w:color="auto"/>
        <w:left w:val="none" w:sz="0" w:space="0" w:color="auto"/>
        <w:bottom w:val="none" w:sz="0" w:space="0" w:color="auto"/>
        <w:right w:val="none" w:sz="0" w:space="0" w:color="auto"/>
      </w:divBdr>
    </w:div>
    <w:div w:id="1417943256">
      <w:bodyDiv w:val="1"/>
      <w:marLeft w:val="0"/>
      <w:marRight w:val="0"/>
      <w:marTop w:val="0"/>
      <w:marBottom w:val="0"/>
      <w:divBdr>
        <w:top w:val="none" w:sz="0" w:space="0" w:color="auto"/>
        <w:left w:val="none" w:sz="0" w:space="0" w:color="auto"/>
        <w:bottom w:val="none" w:sz="0" w:space="0" w:color="auto"/>
        <w:right w:val="none" w:sz="0" w:space="0" w:color="auto"/>
      </w:divBdr>
    </w:div>
    <w:div w:id="1418211761">
      <w:bodyDiv w:val="1"/>
      <w:marLeft w:val="0"/>
      <w:marRight w:val="0"/>
      <w:marTop w:val="0"/>
      <w:marBottom w:val="0"/>
      <w:divBdr>
        <w:top w:val="none" w:sz="0" w:space="0" w:color="auto"/>
        <w:left w:val="none" w:sz="0" w:space="0" w:color="auto"/>
        <w:bottom w:val="none" w:sz="0" w:space="0" w:color="auto"/>
        <w:right w:val="none" w:sz="0" w:space="0" w:color="auto"/>
      </w:divBdr>
    </w:div>
    <w:div w:id="1418212124">
      <w:bodyDiv w:val="1"/>
      <w:marLeft w:val="0"/>
      <w:marRight w:val="0"/>
      <w:marTop w:val="0"/>
      <w:marBottom w:val="0"/>
      <w:divBdr>
        <w:top w:val="none" w:sz="0" w:space="0" w:color="auto"/>
        <w:left w:val="none" w:sz="0" w:space="0" w:color="auto"/>
        <w:bottom w:val="none" w:sz="0" w:space="0" w:color="auto"/>
        <w:right w:val="none" w:sz="0" w:space="0" w:color="auto"/>
      </w:divBdr>
    </w:div>
    <w:div w:id="1418480627">
      <w:bodyDiv w:val="1"/>
      <w:marLeft w:val="0"/>
      <w:marRight w:val="0"/>
      <w:marTop w:val="0"/>
      <w:marBottom w:val="0"/>
      <w:divBdr>
        <w:top w:val="none" w:sz="0" w:space="0" w:color="auto"/>
        <w:left w:val="none" w:sz="0" w:space="0" w:color="auto"/>
        <w:bottom w:val="none" w:sz="0" w:space="0" w:color="auto"/>
        <w:right w:val="none" w:sz="0" w:space="0" w:color="auto"/>
      </w:divBdr>
    </w:div>
    <w:div w:id="1418482326">
      <w:bodyDiv w:val="1"/>
      <w:marLeft w:val="0"/>
      <w:marRight w:val="0"/>
      <w:marTop w:val="0"/>
      <w:marBottom w:val="0"/>
      <w:divBdr>
        <w:top w:val="none" w:sz="0" w:space="0" w:color="auto"/>
        <w:left w:val="none" w:sz="0" w:space="0" w:color="auto"/>
        <w:bottom w:val="none" w:sz="0" w:space="0" w:color="auto"/>
        <w:right w:val="none" w:sz="0" w:space="0" w:color="auto"/>
      </w:divBdr>
    </w:div>
    <w:div w:id="1418550551">
      <w:bodyDiv w:val="1"/>
      <w:marLeft w:val="0"/>
      <w:marRight w:val="0"/>
      <w:marTop w:val="0"/>
      <w:marBottom w:val="0"/>
      <w:divBdr>
        <w:top w:val="none" w:sz="0" w:space="0" w:color="auto"/>
        <w:left w:val="none" w:sz="0" w:space="0" w:color="auto"/>
        <w:bottom w:val="none" w:sz="0" w:space="0" w:color="auto"/>
        <w:right w:val="none" w:sz="0" w:space="0" w:color="auto"/>
      </w:divBdr>
    </w:div>
    <w:div w:id="1418550732">
      <w:bodyDiv w:val="1"/>
      <w:marLeft w:val="0"/>
      <w:marRight w:val="0"/>
      <w:marTop w:val="0"/>
      <w:marBottom w:val="0"/>
      <w:divBdr>
        <w:top w:val="none" w:sz="0" w:space="0" w:color="auto"/>
        <w:left w:val="none" w:sz="0" w:space="0" w:color="auto"/>
        <w:bottom w:val="none" w:sz="0" w:space="0" w:color="auto"/>
        <w:right w:val="none" w:sz="0" w:space="0" w:color="auto"/>
      </w:divBdr>
    </w:div>
    <w:div w:id="1418864368">
      <w:bodyDiv w:val="1"/>
      <w:marLeft w:val="0"/>
      <w:marRight w:val="0"/>
      <w:marTop w:val="0"/>
      <w:marBottom w:val="0"/>
      <w:divBdr>
        <w:top w:val="none" w:sz="0" w:space="0" w:color="auto"/>
        <w:left w:val="none" w:sz="0" w:space="0" w:color="auto"/>
        <w:bottom w:val="none" w:sz="0" w:space="0" w:color="auto"/>
        <w:right w:val="none" w:sz="0" w:space="0" w:color="auto"/>
      </w:divBdr>
    </w:div>
    <w:div w:id="1419017747">
      <w:bodyDiv w:val="1"/>
      <w:marLeft w:val="0"/>
      <w:marRight w:val="0"/>
      <w:marTop w:val="0"/>
      <w:marBottom w:val="0"/>
      <w:divBdr>
        <w:top w:val="none" w:sz="0" w:space="0" w:color="auto"/>
        <w:left w:val="none" w:sz="0" w:space="0" w:color="auto"/>
        <w:bottom w:val="none" w:sz="0" w:space="0" w:color="auto"/>
        <w:right w:val="none" w:sz="0" w:space="0" w:color="auto"/>
      </w:divBdr>
    </w:div>
    <w:div w:id="1419060117">
      <w:bodyDiv w:val="1"/>
      <w:marLeft w:val="0"/>
      <w:marRight w:val="0"/>
      <w:marTop w:val="0"/>
      <w:marBottom w:val="0"/>
      <w:divBdr>
        <w:top w:val="none" w:sz="0" w:space="0" w:color="auto"/>
        <w:left w:val="none" w:sz="0" w:space="0" w:color="auto"/>
        <w:bottom w:val="none" w:sz="0" w:space="0" w:color="auto"/>
        <w:right w:val="none" w:sz="0" w:space="0" w:color="auto"/>
      </w:divBdr>
    </w:div>
    <w:div w:id="1419061783">
      <w:bodyDiv w:val="1"/>
      <w:marLeft w:val="0"/>
      <w:marRight w:val="0"/>
      <w:marTop w:val="0"/>
      <w:marBottom w:val="0"/>
      <w:divBdr>
        <w:top w:val="none" w:sz="0" w:space="0" w:color="auto"/>
        <w:left w:val="none" w:sz="0" w:space="0" w:color="auto"/>
        <w:bottom w:val="none" w:sz="0" w:space="0" w:color="auto"/>
        <w:right w:val="none" w:sz="0" w:space="0" w:color="auto"/>
      </w:divBdr>
    </w:div>
    <w:div w:id="1419209563">
      <w:bodyDiv w:val="1"/>
      <w:marLeft w:val="0"/>
      <w:marRight w:val="0"/>
      <w:marTop w:val="0"/>
      <w:marBottom w:val="0"/>
      <w:divBdr>
        <w:top w:val="none" w:sz="0" w:space="0" w:color="auto"/>
        <w:left w:val="none" w:sz="0" w:space="0" w:color="auto"/>
        <w:bottom w:val="none" w:sz="0" w:space="0" w:color="auto"/>
        <w:right w:val="none" w:sz="0" w:space="0" w:color="auto"/>
      </w:divBdr>
    </w:div>
    <w:div w:id="1419447482">
      <w:bodyDiv w:val="1"/>
      <w:marLeft w:val="0"/>
      <w:marRight w:val="0"/>
      <w:marTop w:val="0"/>
      <w:marBottom w:val="0"/>
      <w:divBdr>
        <w:top w:val="none" w:sz="0" w:space="0" w:color="auto"/>
        <w:left w:val="none" w:sz="0" w:space="0" w:color="auto"/>
        <w:bottom w:val="none" w:sz="0" w:space="0" w:color="auto"/>
        <w:right w:val="none" w:sz="0" w:space="0" w:color="auto"/>
      </w:divBdr>
    </w:div>
    <w:div w:id="1419864742">
      <w:bodyDiv w:val="1"/>
      <w:marLeft w:val="0"/>
      <w:marRight w:val="0"/>
      <w:marTop w:val="0"/>
      <w:marBottom w:val="0"/>
      <w:divBdr>
        <w:top w:val="none" w:sz="0" w:space="0" w:color="auto"/>
        <w:left w:val="none" w:sz="0" w:space="0" w:color="auto"/>
        <w:bottom w:val="none" w:sz="0" w:space="0" w:color="auto"/>
        <w:right w:val="none" w:sz="0" w:space="0" w:color="auto"/>
      </w:divBdr>
    </w:div>
    <w:div w:id="1419987038">
      <w:bodyDiv w:val="1"/>
      <w:marLeft w:val="0"/>
      <w:marRight w:val="0"/>
      <w:marTop w:val="0"/>
      <w:marBottom w:val="0"/>
      <w:divBdr>
        <w:top w:val="none" w:sz="0" w:space="0" w:color="auto"/>
        <w:left w:val="none" w:sz="0" w:space="0" w:color="auto"/>
        <w:bottom w:val="none" w:sz="0" w:space="0" w:color="auto"/>
        <w:right w:val="none" w:sz="0" w:space="0" w:color="auto"/>
      </w:divBdr>
    </w:div>
    <w:div w:id="1420101131">
      <w:bodyDiv w:val="1"/>
      <w:marLeft w:val="0"/>
      <w:marRight w:val="0"/>
      <w:marTop w:val="0"/>
      <w:marBottom w:val="0"/>
      <w:divBdr>
        <w:top w:val="none" w:sz="0" w:space="0" w:color="auto"/>
        <w:left w:val="none" w:sz="0" w:space="0" w:color="auto"/>
        <w:bottom w:val="none" w:sz="0" w:space="0" w:color="auto"/>
        <w:right w:val="none" w:sz="0" w:space="0" w:color="auto"/>
      </w:divBdr>
    </w:div>
    <w:div w:id="1420179527">
      <w:bodyDiv w:val="1"/>
      <w:marLeft w:val="0"/>
      <w:marRight w:val="0"/>
      <w:marTop w:val="0"/>
      <w:marBottom w:val="0"/>
      <w:divBdr>
        <w:top w:val="none" w:sz="0" w:space="0" w:color="auto"/>
        <w:left w:val="none" w:sz="0" w:space="0" w:color="auto"/>
        <w:bottom w:val="none" w:sz="0" w:space="0" w:color="auto"/>
        <w:right w:val="none" w:sz="0" w:space="0" w:color="auto"/>
      </w:divBdr>
    </w:div>
    <w:div w:id="1420442996">
      <w:bodyDiv w:val="1"/>
      <w:marLeft w:val="0"/>
      <w:marRight w:val="0"/>
      <w:marTop w:val="0"/>
      <w:marBottom w:val="0"/>
      <w:divBdr>
        <w:top w:val="none" w:sz="0" w:space="0" w:color="auto"/>
        <w:left w:val="none" w:sz="0" w:space="0" w:color="auto"/>
        <w:bottom w:val="none" w:sz="0" w:space="0" w:color="auto"/>
        <w:right w:val="none" w:sz="0" w:space="0" w:color="auto"/>
      </w:divBdr>
    </w:div>
    <w:div w:id="1420520484">
      <w:bodyDiv w:val="1"/>
      <w:marLeft w:val="0"/>
      <w:marRight w:val="0"/>
      <w:marTop w:val="0"/>
      <w:marBottom w:val="0"/>
      <w:divBdr>
        <w:top w:val="none" w:sz="0" w:space="0" w:color="auto"/>
        <w:left w:val="none" w:sz="0" w:space="0" w:color="auto"/>
        <w:bottom w:val="none" w:sz="0" w:space="0" w:color="auto"/>
        <w:right w:val="none" w:sz="0" w:space="0" w:color="auto"/>
      </w:divBdr>
    </w:div>
    <w:div w:id="1420634796">
      <w:bodyDiv w:val="1"/>
      <w:marLeft w:val="0"/>
      <w:marRight w:val="0"/>
      <w:marTop w:val="0"/>
      <w:marBottom w:val="0"/>
      <w:divBdr>
        <w:top w:val="none" w:sz="0" w:space="0" w:color="auto"/>
        <w:left w:val="none" w:sz="0" w:space="0" w:color="auto"/>
        <w:bottom w:val="none" w:sz="0" w:space="0" w:color="auto"/>
        <w:right w:val="none" w:sz="0" w:space="0" w:color="auto"/>
      </w:divBdr>
    </w:div>
    <w:div w:id="1420829528">
      <w:bodyDiv w:val="1"/>
      <w:marLeft w:val="0"/>
      <w:marRight w:val="0"/>
      <w:marTop w:val="0"/>
      <w:marBottom w:val="0"/>
      <w:divBdr>
        <w:top w:val="none" w:sz="0" w:space="0" w:color="auto"/>
        <w:left w:val="none" w:sz="0" w:space="0" w:color="auto"/>
        <w:bottom w:val="none" w:sz="0" w:space="0" w:color="auto"/>
        <w:right w:val="none" w:sz="0" w:space="0" w:color="auto"/>
      </w:divBdr>
    </w:div>
    <w:div w:id="1420984305">
      <w:bodyDiv w:val="1"/>
      <w:marLeft w:val="0"/>
      <w:marRight w:val="0"/>
      <w:marTop w:val="0"/>
      <w:marBottom w:val="0"/>
      <w:divBdr>
        <w:top w:val="none" w:sz="0" w:space="0" w:color="auto"/>
        <w:left w:val="none" w:sz="0" w:space="0" w:color="auto"/>
        <w:bottom w:val="none" w:sz="0" w:space="0" w:color="auto"/>
        <w:right w:val="none" w:sz="0" w:space="0" w:color="auto"/>
      </w:divBdr>
    </w:div>
    <w:div w:id="1421026389">
      <w:bodyDiv w:val="1"/>
      <w:marLeft w:val="0"/>
      <w:marRight w:val="0"/>
      <w:marTop w:val="0"/>
      <w:marBottom w:val="0"/>
      <w:divBdr>
        <w:top w:val="none" w:sz="0" w:space="0" w:color="auto"/>
        <w:left w:val="none" w:sz="0" w:space="0" w:color="auto"/>
        <w:bottom w:val="none" w:sz="0" w:space="0" w:color="auto"/>
        <w:right w:val="none" w:sz="0" w:space="0" w:color="auto"/>
      </w:divBdr>
    </w:div>
    <w:div w:id="1421170835">
      <w:bodyDiv w:val="1"/>
      <w:marLeft w:val="0"/>
      <w:marRight w:val="0"/>
      <w:marTop w:val="0"/>
      <w:marBottom w:val="0"/>
      <w:divBdr>
        <w:top w:val="none" w:sz="0" w:space="0" w:color="auto"/>
        <w:left w:val="none" w:sz="0" w:space="0" w:color="auto"/>
        <w:bottom w:val="none" w:sz="0" w:space="0" w:color="auto"/>
        <w:right w:val="none" w:sz="0" w:space="0" w:color="auto"/>
      </w:divBdr>
    </w:div>
    <w:div w:id="1421216685">
      <w:bodyDiv w:val="1"/>
      <w:marLeft w:val="0"/>
      <w:marRight w:val="0"/>
      <w:marTop w:val="0"/>
      <w:marBottom w:val="0"/>
      <w:divBdr>
        <w:top w:val="none" w:sz="0" w:space="0" w:color="auto"/>
        <w:left w:val="none" w:sz="0" w:space="0" w:color="auto"/>
        <w:bottom w:val="none" w:sz="0" w:space="0" w:color="auto"/>
        <w:right w:val="none" w:sz="0" w:space="0" w:color="auto"/>
      </w:divBdr>
    </w:div>
    <w:div w:id="1421246228">
      <w:bodyDiv w:val="1"/>
      <w:marLeft w:val="0"/>
      <w:marRight w:val="0"/>
      <w:marTop w:val="0"/>
      <w:marBottom w:val="0"/>
      <w:divBdr>
        <w:top w:val="none" w:sz="0" w:space="0" w:color="auto"/>
        <w:left w:val="none" w:sz="0" w:space="0" w:color="auto"/>
        <w:bottom w:val="none" w:sz="0" w:space="0" w:color="auto"/>
        <w:right w:val="none" w:sz="0" w:space="0" w:color="auto"/>
      </w:divBdr>
    </w:div>
    <w:div w:id="1421290018">
      <w:bodyDiv w:val="1"/>
      <w:marLeft w:val="0"/>
      <w:marRight w:val="0"/>
      <w:marTop w:val="0"/>
      <w:marBottom w:val="0"/>
      <w:divBdr>
        <w:top w:val="none" w:sz="0" w:space="0" w:color="auto"/>
        <w:left w:val="none" w:sz="0" w:space="0" w:color="auto"/>
        <w:bottom w:val="none" w:sz="0" w:space="0" w:color="auto"/>
        <w:right w:val="none" w:sz="0" w:space="0" w:color="auto"/>
      </w:divBdr>
    </w:div>
    <w:div w:id="1421439860">
      <w:bodyDiv w:val="1"/>
      <w:marLeft w:val="0"/>
      <w:marRight w:val="0"/>
      <w:marTop w:val="0"/>
      <w:marBottom w:val="0"/>
      <w:divBdr>
        <w:top w:val="none" w:sz="0" w:space="0" w:color="auto"/>
        <w:left w:val="none" w:sz="0" w:space="0" w:color="auto"/>
        <w:bottom w:val="none" w:sz="0" w:space="0" w:color="auto"/>
        <w:right w:val="none" w:sz="0" w:space="0" w:color="auto"/>
      </w:divBdr>
    </w:div>
    <w:div w:id="1421607526">
      <w:bodyDiv w:val="1"/>
      <w:marLeft w:val="0"/>
      <w:marRight w:val="0"/>
      <w:marTop w:val="0"/>
      <w:marBottom w:val="0"/>
      <w:divBdr>
        <w:top w:val="none" w:sz="0" w:space="0" w:color="auto"/>
        <w:left w:val="none" w:sz="0" w:space="0" w:color="auto"/>
        <w:bottom w:val="none" w:sz="0" w:space="0" w:color="auto"/>
        <w:right w:val="none" w:sz="0" w:space="0" w:color="auto"/>
      </w:divBdr>
    </w:div>
    <w:div w:id="1422026692">
      <w:bodyDiv w:val="1"/>
      <w:marLeft w:val="0"/>
      <w:marRight w:val="0"/>
      <w:marTop w:val="0"/>
      <w:marBottom w:val="0"/>
      <w:divBdr>
        <w:top w:val="none" w:sz="0" w:space="0" w:color="auto"/>
        <w:left w:val="none" w:sz="0" w:space="0" w:color="auto"/>
        <w:bottom w:val="none" w:sz="0" w:space="0" w:color="auto"/>
        <w:right w:val="none" w:sz="0" w:space="0" w:color="auto"/>
      </w:divBdr>
    </w:div>
    <w:div w:id="1422215973">
      <w:bodyDiv w:val="1"/>
      <w:marLeft w:val="0"/>
      <w:marRight w:val="0"/>
      <w:marTop w:val="0"/>
      <w:marBottom w:val="0"/>
      <w:divBdr>
        <w:top w:val="none" w:sz="0" w:space="0" w:color="auto"/>
        <w:left w:val="none" w:sz="0" w:space="0" w:color="auto"/>
        <w:bottom w:val="none" w:sz="0" w:space="0" w:color="auto"/>
        <w:right w:val="none" w:sz="0" w:space="0" w:color="auto"/>
      </w:divBdr>
    </w:div>
    <w:div w:id="1422408274">
      <w:bodyDiv w:val="1"/>
      <w:marLeft w:val="0"/>
      <w:marRight w:val="0"/>
      <w:marTop w:val="0"/>
      <w:marBottom w:val="0"/>
      <w:divBdr>
        <w:top w:val="none" w:sz="0" w:space="0" w:color="auto"/>
        <w:left w:val="none" w:sz="0" w:space="0" w:color="auto"/>
        <w:bottom w:val="none" w:sz="0" w:space="0" w:color="auto"/>
        <w:right w:val="none" w:sz="0" w:space="0" w:color="auto"/>
      </w:divBdr>
    </w:div>
    <w:div w:id="1422528349">
      <w:bodyDiv w:val="1"/>
      <w:marLeft w:val="0"/>
      <w:marRight w:val="0"/>
      <w:marTop w:val="0"/>
      <w:marBottom w:val="0"/>
      <w:divBdr>
        <w:top w:val="none" w:sz="0" w:space="0" w:color="auto"/>
        <w:left w:val="none" w:sz="0" w:space="0" w:color="auto"/>
        <w:bottom w:val="none" w:sz="0" w:space="0" w:color="auto"/>
        <w:right w:val="none" w:sz="0" w:space="0" w:color="auto"/>
      </w:divBdr>
    </w:div>
    <w:div w:id="1422675962">
      <w:bodyDiv w:val="1"/>
      <w:marLeft w:val="0"/>
      <w:marRight w:val="0"/>
      <w:marTop w:val="0"/>
      <w:marBottom w:val="0"/>
      <w:divBdr>
        <w:top w:val="none" w:sz="0" w:space="0" w:color="auto"/>
        <w:left w:val="none" w:sz="0" w:space="0" w:color="auto"/>
        <w:bottom w:val="none" w:sz="0" w:space="0" w:color="auto"/>
        <w:right w:val="none" w:sz="0" w:space="0" w:color="auto"/>
      </w:divBdr>
    </w:div>
    <w:div w:id="1422792914">
      <w:bodyDiv w:val="1"/>
      <w:marLeft w:val="0"/>
      <w:marRight w:val="0"/>
      <w:marTop w:val="0"/>
      <w:marBottom w:val="0"/>
      <w:divBdr>
        <w:top w:val="none" w:sz="0" w:space="0" w:color="auto"/>
        <w:left w:val="none" w:sz="0" w:space="0" w:color="auto"/>
        <w:bottom w:val="none" w:sz="0" w:space="0" w:color="auto"/>
        <w:right w:val="none" w:sz="0" w:space="0" w:color="auto"/>
      </w:divBdr>
    </w:div>
    <w:div w:id="1422793134">
      <w:bodyDiv w:val="1"/>
      <w:marLeft w:val="0"/>
      <w:marRight w:val="0"/>
      <w:marTop w:val="0"/>
      <w:marBottom w:val="0"/>
      <w:divBdr>
        <w:top w:val="none" w:sz="0" w:space="0" w:color="auto"/>
        <w:left w:val="none" w:sz="0" w:space="0" w:color="auto"/>
        <w:bottom w:val="none" w:sz="0" w:space="0" w:color="auto"/>
        <w:right w:val="none" w:sz="0" w:space="0" w:color="auto"/>
      </w:divBdr>
    </w:div>
    <w:div w:id="1422946527">
      <w:bodyDiv w:val="1"/>
      <w:marLeft w:val="0"/>
      <w:marRight w:val="0"/>
      <w:marTop w:val="0"/>
      <w:marBottom w:val="0"/>
      <w:divBdr>
        <w:top w:val="none" w:sz="0" w:space="0" w:color="auto"/>
        <w:left w:val="none" w:sz="0" w:space="0" w:color="auto"/>
        <w:bottom w:val="none" w:sz="0" w:space="0" w:color="auto"/>
        <w:right w:val="none" w:sz="0" w:space="0" w:color="auto"/>
      </w:divBdr>
    </w:div>
    <w:div w:id="1422947124">
      <w:bodyDiv w:val="1"/>
      <w:marLeft w:val="0"/>
      <w:marRight w:val="0"/>
      <w:marTop w:val="0"/>
      <w:marBottom w:val="0"/>
      <w:divBdr>
        <w:top w:val="none" w:sz="0" w:space="0" w:color="auto"/>
        <w:left w:val="none" w:sz="0" w:space="0" w:color="auto"/>
        <w:bottom w:val="none" w:sz="0" w:space="0" w:color="auto"/>
        <w:right w:val="none" w:sz="0" w:space="0" w:color="auto"/>
      </w:divBdr>
    </w:div>
    <w:div w:id="1423255723">
      <w:bodyDiv w:val="1"/>
      <w:marLeft w:val="0"/>
      <w:marRight w:val="0"/>
      <w:marTop w:val="0"/>
      <w:marBottom w:val="0"/>
      <w:divBdr>
        <w:top w:val="none" w:sz="0" w:space="0" w:color="auto"/>
        <w:left w:val="none" w:sz="0" w:space="0" w:color="auto"/>
        <w:bottom w:val="none" w:sz="0" w:space="0" w:color="auto"/>
        <w:right w:val="none" w:sz="0" w:space="0" w:color="auto"/>
      </w:divBdr>
    </w:div>
    <w:div w:id="1423262211">
      <w:bodyDiv w:val="1"/>
      <w:marLeft w:val="0"/>
      <w:marRight w:val="0"/>
      <w:marTop w:val="0"/>
      <w:marBottom w:val="0"/>
      <w:divBdr>
        <w:top w:val="none" w:sz="0" w:space="0" w:color="auto"/>
        <w:left w:val="none" w:sz="0" w:space="0" w:color="auto"/>
        <w:bottom w:val="none" w:sz="0" w:space="0" w:color="auto"/>
        <w:right w:val="none" w:sz="0" w:space="0" w:color="auto"/>
      </w:divBdr>
    </w:div>
    <w:div w:id="1423455984">
      <w:bodyDiv w:val="1"/>
      <w:marLeft w:val="0"/>
      <w:marRight w:val="0"/>
      <w:marTop w:val="0"/>
      <w:marBottom w:val="0"/>
      <w:divBdr>
        <w:top w:val="none" w:sz="0" w:space="0" w:color="auto"/>
        <w:left w:val="none" w:sz="0" w:space="0" w:color="auto"/>
        <w:bottom w:val="none" w:sz="0" w:space="0" w:color="auto"/>
        <w:right w:val="none" w:sz="0" w:space="0" w:color="auto"/>
      </w:divBdr>
    </w:div>
    <w:div w:id="1423457066">
      <w:bodyDiv w:val="1"/>
      <w:marLeft w:val="0"/>
      <w:marRight w:val="0"/>
      <w:marTop w:val="0"/>
      <w:marBottom w:val="0"/>
      <w:divBdr>
        <w:top w:val="none" w:sz="0" w:space="0" w:color="auto"/>
        <w:left w:val="none" w:sz="0" w:space="0" w:color="auto"/>
        <w:bottom w:val="none" w:sz="0" w:space="0" w:color="auto"/>
        <w:right w:val="none" w:sz="0" w:space="0" w:color="auto"/>
      </w:divBdr>
    </w:div>
    <w:div w:id="1423650419">
      <w:bodyDiv w:val="1"/>
      <w:marLeft w:val="0"/>
      <w:marRight w:val="0"/>
      <w:marTop w:val="0"/>
      <w:marBottom w:val="0"/>
      <w:divBdr>
        <w:top w:val="none" w:sz="0" w:space="0" w:color="auto"/>
        <w:left w:val="none" w:sz="0" w:space="0" w:color="auto"/>
        <w:bottom w:val="none" w:sz="0" w:space="0" w:color="auto"/>
        <w:right w:val="none" w:sz="0" w:space="0" w:color="auto"/>
      </w:divBdr>
    </w:div>
    <w:div w:id="1423723659">
      <w:bodyDiv w:val="1"/>
      <w:marLeft w:val="0"/>
      <w:marRight w:val="0"/>
      <w:marTop w:val="0"/>
      <w:marBottom w:val="0"/>
      <w:divBdr>
        <w:top w:val="none" w:sz="0" w:space="0" w:color="auto"/>
        <w:left w:val="none" w:sz="0" w:space="0" w:color="auto"/>
        <w:bottom w:val="none" w:sz="0" w:space="0" w:color="auto"/>
        <w:right w:val="none" w:sz="0" w:space="0" w:color="auto"/>
      </w:divBdr>
    </w:div>
    <w:div w:id="1424035990">
      <w:bodyDiv w:val="1"/>
      <w:marLeft w:val="0"/>
      <w:marRight w:val="0"/>
      <w:marTop w:val="0"/>
      <w:marBottom w:val="0"/>
      <w:divBdr>
        <w:top w:val="none" w:sz="0" w:space="0" w:color="auto"/>
        <w:left w:val="none" w:sz="0" w:space="0" w:color="auto"/>
        <w:bottom w:val="none" w:sz="0" w:space="0" w:color="auto"/>
        <w:right w:val="none" w:sz="0" w:space="0" w:color="auto"/>
      </w:divBdr>
    </w:div>
    <w:div w:id="1424254672">
      <w:bodyDiv w:val="1"/>
      <w:marLeft w:val="0"/>
      <w:marRight w:val="0"/>
      <w:marTop w:val="0"/>
      <w:marBottom w:val="0"/>
      <w:divBdr>
        <w:top w:val="none" w:sz="0" w:space="0" w:color="auto"/>
        <w:left w:val="none" w:sz="0" w:space="0" w:color="auto"/>
        <w:bottom w:val="none" w:sz="0" w:space="0" w:color="auto"/>
        <w:right w:val="none" w:sz="0" w:space="0" w:color="auto"/>
      </w:divBdr>
    </w:div>
    <w:div w:id="1424296916">
      <w:bodyDiv w:val="1"/>
      <w:marLeft w:val="0"/>
      <w:marRight w:val="0"/>
      <w:marTop w:val="0"/>
      <w:marBottom w:val="0"/>
      <w:divBdr>
        <w:top w:val="none" w:sz="0" w:space="0" w:color="auto"/>
        <w:left w:val="none" w:sz="0" w:space="0" w:color="auto"/>
        <w:bottom w:val="none" w:sz="0" w:space="0" w:color="auto"/>
        <w:right w:val="none" w:sz="0" w:space="0" w:color="auto"/>
      </w:divBdr>
    </w:div>
    <w:div w:id="1424380053">
      <w:bodyDiv w:val="1"/>
      <w:marLeft w:val="0"/>
      <w:marRight w:val="0"/>
      <w:marTop w:val="0"/>
      <w:marBottom w:val="0"/>
      <w:divBdr>
        <w:top w:val="none" w:sz="0" w:space="0" w:color="auto"/>
        <w:left w:val="none" w:sz="0" w:space="0" w:color="auto"/>
        <w:bottom w:val="none" w:sz="0" w:space="0" w:color="auto"/>
        <w:right w:val="none" w:sz="0" w:space="0" w:color="auto"/>
      </w:divBdr>
    </w:div>
    <w:div w:id="1424455413">
      <w:bodyDiv w:val="1"/>
      <w:marLeft w:val="0"/>
      <w:marRight w:val="0"/>
      <w:marTop w:val="0"/>
      <w:marBottom w:val="0"/>
      <w:divBdr>
        <w:top w:val="none" w:sz="0" w:space="0" w:color="auto"/>
        <w:left w:val="none" w:sz="0" w:space="0" w:color="auto"/>
        <w:bottom w:val="none" w:sz="0" w:space="0" w:color="auto"/>
        <w:right w:val="none" w:sz="0" w:space="0" w:color="auto"/>
      </w:divBdr>
    </w:div>
    <w:div w:id="1424493850">
      <w:bodyDiv w:val="1"/>
      <w:marLeft w:val="0"/>
      <w:marRight w:val="0"/>
      <w:marTop w:val="0"/>
      <w:marBottom w:val="0"/>
      <w:divBdr>
        <w:top w:val="none" w:sz="0" w:space="0" w:color="auto"/>
        <w:left w:val="none" w:sz="0" w:space="0" w:color="auto"/>
        <w:bottom w:val="none" w:sz="0" w:space="0" w:color="auto"/>
        <w:right w:val="none" w:sz="0" w:space="0" w:color="auto"/>
      </w:divBdr>
    </w:div>
    <w:div w:id="1424836692">
      <w:bodyDiv w:val="1"/>
      <w:marLeft w:val="0"/>
      <w:marRight w:val="0"/>
      <w:marTop w:val="0"/>
      <w:marBottom w:val="0"/>
      <w:divBdr>
        <w:top w:val="none" w:sz="0" w:space="0" w:color="auto"/>
        <w:left w:val="none" w:sz="0" w:space="0" w:color="auto"/>
        <w:bottom w:val="none" w:sz="0" w:space="0" w:color="auto"/>
        <w:right w:val="none" w:sz="0" w:space="0" w:color="auto"/>
      </w:divBdr>
    </w:div>
    <w:div w:id="1424958379">
      <w:bodyDiv w:val="1"/>
      <w:marLeft w:val="0"/>
      <w:marRight w:val="0"/>
      <w:marTop w:val="0"/>
      <w:marBottom w:val="0"/>
      <w:divBdr>
        <w:top w:val="none" w:sz="0" w:space="0" w:color="auto"/>
        <w:left w:val="none" w:sz="0" w:space="0" w:color="auto"/>
        <w:bottom w:val="none" w:sz="0" w:space="0" w:color="auto"/>
        <w:right w:val="none" w:sz="0" w:space="0" w:color="auto"/>
      </w:divBdr>
    </w:div>
    <w:div w:id="1425344296">
      <w:bodyDiv w:val="1"/>
      <w:marLeft w:val="0"/>
      <w:marRight w:val="0"/>
      <w:marTop w:val="0"/>
      <w:marBottom w:val="0"/>
      <w:divBdr>
        <w:top w:val="none" w:sz="0" w:space="0" w:color="auto"/>
        <w:left w:val="none" w:sz="0" w:space="0" w:color="auto"/>
        <w:bottom w:val="none" w:sz="0" w:space="0" w:color="auto"/>
        <w:right w:val="none" w:sz="0" w:space="0" w:color="auto"/>
      </w:divBdr>
    </w:div>
    <w:div w:id="1425347656">
      <w:bodyDiv w:val="1"/>
      <w:marLeft w:val="0"/>
      <w:marRight w:val="0"/>
      <w:marTop w:val="0"/>
      <w:marBottom w:val="0"/>
      <w:divBdr>
        <w:top w:val="none" w:sz="0" w:space="0" w:color="auto"/>
        <w:left w:val="none" w:sz="0" w:space="0" w:color="auto"/>
        <w:bottom w:val="none" w:sz="0" w:space="0" w:color="auto"/>
        <w:right w:val="none" w:sz="0" w:space="0" w:color="auto"/>
      </w:divBdr>
    </w:div>
    <w:div w:id="1425494651">
      <w:bodyDiv w:val="1"/>
      <w:marLeft w:val="0"/>
      <w:marRight w:val="0"/>
      <w:marTop w:val="0"/>
      <w:marBottom w:val="0"/>
      <w:divBdr>
        <w:top w:val="none" w:sz="0" w:space="0" w:color="auto"/>
        <w:left w:val="none" w:sz="0" w:space="0" w:color="auto"/>
        <w:bottom w:val="none" w:sz="0" w:space="0" w:color="auto"/>
        <w:right w:val="none" w:sz="0" w:space="0" w:color="auto"/>
      </w:divBdr>
    </w:div>
    <w:div w:id="1425495138">
      <w:bodyDiv w:val="1"/>
      <w:marLeft w:val="0"/>
      <w:marRight w:val="0"/>
      <w:marTop w:val="0"/>
      <w:marBottom w:val="0"/>
      <w:divBdr>
        <w:top w:val="none" w:sz="0" w:space="0" w:color="auto"/>
        <w:left w:val="none" w:sz="0" w:space="0" w:color="auto"/>
        <w:bottom w:val="none" w:sz="0" w:space="0" w:color="auto"/>
        <w:right w:val="none" w:sz="0" w:space="0" w:color="auto"/>
      </w:divBdr>
    </w:div>
    <w:div w:id="1425689487">
      <w:bodyDiv w:val="1"/>
      <w:marLeft w:val="0"/>
      <w:marRight w:val="0"/>
      <w:marTop w:val="0"/>
      <w:marBottom w:val="0"/>
      <w:divBdr>
        <w:top w:val="none" w:sz="0" w:space="0" w:color="auto"/>
        <w:left w:val="none" w:sz="0" w:space="0" w:color="auto"/>
        <w:bottom w:val="none" w:sz="0" w:space="0" w:color="auto"/>
        <w:right w:val="none" w:sz="0" w:space="0" w:color="auto"/>
      </w:divBdr>
    </w:div>
    <w:div w:id="1425689978">
      <w:bodyDiv w:val="1"/>
      <w:marLeft w:val="0"/>
      <w:marRight w:val="0"/>
      <w:marTop w:val="0"/>
      <w:marBottom w:val="0"/>
      <w:divBdr>
        <w:top w:val="none" w:sz="0" w:space="0" w:color="auto"/>
        <w:left w:val="none" w:sz="0" w:space="0" w:color="auto"/>
        <w:bottom w:val="none" w:sz="0" w:space="0" w:color="auto"/>
        <w:right w:val="none" w:sz="0" w:space="0" w:color="auto"/>
      </w:divBdr>
    </w:div>
    <w:div w:id="1425690665">
      <w:bodyDiv w:val="1"/>
      <w:marLeft w:val="0"/>
      <w:marRight w:val="0"/>
      <w:marTop w:val="0"/>
      <w:marBottom w:val="0"/>
      <w:divBdr>
        <w:top w:val="none" w:sz="0" w:space="0" w:color="auto"/>
        <w:left w:val="none" w:sz="0" w:space="0" w:color="auto"/>
        <w:bottom w:val="none" w:sz="0" w:space="0" w:color="auto"/>
        <w:right w:val="none" w:sz="0" w:space="0" w:color="auto"/>
      </w:divBdr>
    </w:div>
    <w:div w:id="1425806056">
      <w:bodyDiv w:val="1"/>
      <w:marLeft w:val="0"/>
      <w:marRight w:val="0"/>
      <w:marTop w:val="0"/>
      <w:marBottom w:val="0"/>
      <w:divBdr>
        <w:top w:val="none" w:sz="0" w:space="0" w:color="auto"/>
        <w:left w:val="none" w:sz="0" w:space="0" w:color="auto"/>
        <w:bottom w:val="none" w:sz="0" w:space="0" w:color="auto"/>
        <w:right w:val="none" w:sz="0" w:space="0" w:color="auto"/>
      </w:divBdr>
    </w:div>
    <w:div w:id="1425875798">
      <w:bodyDiv w:val="1"/>
      <w:marLeft w:val="0"/>
      <w:marRight w:val="0"/>
      <w:marTop w:val="0"/>
      <w:marBottom w:val="0"/>
      <w:divBdr>
        <w:top w:val="none" w:sz="0" w:space="0" w:color="auto"/>
        <w:left w:val="none" w:sz="0" w:space="0" w:color="auto"/>
        <w:bottom w:val="none" w:sz="0" w:space="0" w:color="auto"/>
        <w:right w:val="none" w:sz="0" w:space="0" w:color="auto"/>
      </w:divBdr>
    </w:div>
    <w:div w:id="1425885373">
      <w:bodyDiv w:val="1"/>
      <w:marLeft w:val="0"/>
      <w:marRight w:val="0"/>
      <w:marTop w:val="0"/>
      <w:marBottom w:val="0"/>
      <w:divBdr>
        <w:top w:val="none" w:sz="0" w:space="0" w:color="auto"/>
        <w:left w:val="none" w:sz="0" w:space="0" w:color="auto"/>
        <w:bottom w:val="none" w:sz="0" w:space="0" w:color="auto"/>
        <w:right w:val="none" w:sz="0" w:space="0" w:color="auto"/>
      </w:divBdr>
    </w:div>
    <w:div w:id="1425954949">
      <w:bodyDiv w:val="1"/>
      <w:marLeft w:val="0"/>
      <w:marRight w:val="0"/>
      <w:marTop w:val="0"/>
      <w:marBottom w:val="0"/>
      <w:divBdr>
        <w:top w:val="none" w:sz="0" w:space="0" w:color="auto"/>
        <w:left w:val="none" w:sz="0" w:space="0" w:color="auto"/>
        <w:bottom w:val="none" w:sz="0" w:space="0" w:color="auto"/>
        <w:right w:val="none" w:sz="0" w:space="0" w:color="auto"/>
      </w:divBdr>
    </w:div>
    <w:div w:id="1426000735">
      <w:bodyDiv w:val="1"/>
      <w:marLeft w:val="0"/>
      <w:marRight w:val="0"/>
      <w:marTop w:val="0"/>
      <w:marBottom w:val="0"/>
      <w:divBdr>
        <w:top w:val="none" w:sz="0" w:space="0" w:color="auto"/>
        <w:left w:val="none" w:sz="0" w:space="0" w:color="auto"/>
        <w:bottom w:val="none" w:sz="0" w:space="0" w:color="auto"/>
        <w:right w:val="none" w:sz="0" w:space="0" w:color="auto"/>
      </w:divBdr>
    </w:div>
    <w:div w:id="1426027808">
      <w:bodyDiv w:val="1"/>
      <w:marLeft w:val="0"/>
      <w:marRight w:val="0"/>
      <w:marTop w:val="0"/>
      <w:marBottom w:val="0"/>
      <w:divBdr>
        <w:top w:val="none" w:sz="0" w:space="0" w:color="auto"/>
        <w:left w:val="none" w:sz="0" w:space="0" w:color="auto"/>
        <w:bottom w:val="none" w:sz="0" w:space="0" w:color="auto"/>
        <w:right w:val="none" w:sz="0" w:space="0" w:color="auto"/>
      </w:divBdr>
    </w:div>
    <w:div w:id="1426153340">
      <w:bodyDiv w:val="1"/>
      <w:marLeft w:val="0"/>
      <w:marRight w:val="0"/>
      <w:marTop w:val="0"/>
      <w:marBottom w:val="0"/>
      <w:divBdr>
        <w:top w:val="none" w:sz="0" w:space="0" w:color="auto"/>
        <w:left w:val="none" w:sz="0" w:space="0" w:color="auto"/>
        <w:bottom w:val="none" w:sz="0" w:space="0" w:color="auto"/>
        <w:right w:val="none" w:sz="0" w:space="0" w:color="auto"/>
      </w:divBdr>
    </w:div>
    <w:div w:id="1426463855">
      <w:bodyDiv w:val="1"/>
      <w:marLeft w:val="0"/>
      <w:marRight w:val="0"/>
      <w:marTop w:val="0"/>
      <w:marBottom w:val="0"/>
      <w:divBdr>
        <w:top w:val="none" w:sz="0" w:space="0" w:color="auto"/>
        <w:left w:val="none" w:sz="0" w:space="0" w:color="auto"/>
        <w:bottom w:val="none" w:sz="0" w:space="0" w:color="auto"/>
        <w:right w:val="none" w:sz="0" w:space="0" w:color="auto"/>
      </w:divBdr>
    </w:div>
    <w:div w:id="1426464936">
      <w:bodyDiv w:val="1"/>
      <w:marLeft w:val="0"/>
      <w:marRight w:val="0"/>
      <w:marTop w:val="0"/>
      <w:marBottom w:val="0"/>
      <w:divBdr>
        <w:top w:val="none" w:sz="0" w:space="0" w:color="auto"/>
        <w:left w:val="none" w:sz="0" w:space="0" w:color="auto"/>
        <w:bottom w:val="none" w:sz="0" w:space="0" w:color="auto"/>
        <w:right w:val="none" w:sz="0" w:space="0" w:color="auto"/>
      </w:divBdr>
    </w:div>
    <w:div w:id="1426607483">
      <w:bodyDiv w:val="1"/>
      <w:marLeft w:val="0"/>
      <w:marRight w:val="0"/>
      <w:marTop w:val="0"/>
      <w:marBottom w:val="0"/>
      <w:divBdr>
        <w:top w:val="none" w:sz="0" w:space="0" w:color="auto"/>
        <w:left w:val="none" w:sz="0" w:space="0" w:color="auto"/>
        <w:bottom w:val="none" w:sz="0" w:space="0" w:color="auto"/>
        <w:right w:val="none" w:sz="0" w:space="0" w:color="auto"/>
      </w:divBdr>
    </w:div>
    <w:div w:id="1426925642">
      <w:bodyDiv w:val="1"/>
      <w:marLeft w:val="0"/>
      <w:marRight w:val="0"/>
      <w:marTop w:val="0"/>
      <w:marBottom w:val="0"/>
      <w:divBdr>
        <w:top w:val="none" w:sz="0" w:space="0" w:color="auto"/>
        <w:left w:val="none" w:sz="0" w:space="0" w:color="auto"/>
        <w:bottom w:val="none" w:sz="0" w:space="0" w:color="auto"/>
        <w:right w:val="none" w:sz="0" w:space="0" w:color="auto"/>
      </w:divBdr>
    </w:div>
    <w:div w:id="1427002125">
      <w:bodyDiv w:val="1"/>
      <w:marLeft w:val="0"/>
      <w:marRight w:val="0"/>
      <w:marTop w:val="0"/>
      <w:marBottom w:val="0"/>
      <w:divBdr>
        <w:top w:val="none" w:sz="0" w:space="0" w:color="auto"/>
        <w:left w:val="none" w:sz="0" w:space="0" w:color="auto"/>
        <w:bottom w:val="none" w:sz="0" w:space="0" w:color="auto"/>
        <w:right w:val="none" w:sz="0" w:space="0" w:color="auto"/>
      </w:divBdr>
    </w:div>
    <w:div w:id="1427069719">
      <w:bodyDiv w:val="1"/>
      <w:marLeft w:val="0"/>
      <w:marRight w:val="0"/>
      <w:marTop w:val="0"/>
      <w:marBottom w:val="0"/>
      <w:divBdr>
        <w:top w:val="none" w:sz="0" w:space="0" w:color="auto"/>
        <w:left w:val="none" w:sz="0" w:space="0" w:color="auto"/>
        <w:bottom w:val="none" w:sz="0" w:space="0" w:color="auto"/>
        <w:right w:val="none" w:sz="0" w:space="0" w:color="auto"/>
      </w:divBdr>
    </w:div>
    <w:div w:id="1427073641">
      <w:bodyDiv w:val="1"/>
      <w:marLeft w:val="0"/>
      <w:marRight w:val="0"/>
      <w:marTop w:val="0"/>
      <w:marBottom w:val="0"/>
      <w:divBdr>
        <w:top w:val="none" w:sz="0" w:space="0" w:color="auto"/>
        <w:left w:val="none" w:sz="0" w:space="0" w:color="auto"/>
        <w:bottom w:val="none" w:sz="0" w:space="0" w:color="auto"/>
        <w:right w:val="none" w:sz="0" w:space="0" w:color="auto"/>
      </w:divBdr>
    </w:div>
    <w:div w:id="1427116834">
      <w:bodyDiv w:val="1"/>
      <w:marLeft w:val="0"/>
      <w:marRight w:val="0"/>
      <w:marTop w:val="0"/>
      <w:marBottom w:val="0"/>
      <w:divBdr>
        <w:top w:val="none" w:sz="0" w:space="0" w:color="auto"/>
        <w:left w:val="none" w:sz="0" w:space="0" w:color="auto"/>
        <w:bottom w:val="none" w:sz="0" w:space="0" w:color="auto"/>
        <w:right w:val="none" w:sz="0" w:space="0" w:color="auto"/>
      </w:divBdr>
    </w:div>
    <w:div w:id="1427189189">
      <w:bodyDiv w:val="1"/>
      <w:marLeft w:val="0"/>
      <w:marRight w:val="0"/>
      <w:marTop w:val="0"/>
      <w:marBottom w:val="0"/>
      <w:divBdr>
        <w:top w:val="none" w:sz="0" w:space="0" w:color="auto"/>
        <w:left w:val="none" w:sz="0" w:space="0" w:color="auto"/>
        <w:bottom w:val="none" w:sz="0" w:space="0" w:color="auto"/>
        <w:right w:val="none" w:sz="0" w:space="0" w:color="auto"/>
      </w:divBdr>
    </w:div>
    <w:div w:id="1427263085">
      <w:bodyDiv w:val="1"/>
      <w:marLeft w:val="0"/>
      <w:marRight w:val="0"/>
      <w:marTop w:val="0"/>
      <w:marBottom w:val="0"/>
      <w:divBdr>
        <w:top w:val="none" w:sz="0" w:space="0" w:color="auto"/>
        <w:left w:val="none" w:sz="0" w:space="0" w:color="auto"/>
        <w:bottom w:val="none" w:sz="0" w:space="0" w:color="auto"/>
        <w:right w:val="none" w:sz="0" w:space="0" w:color="auto"/>
      </w:divBdr>
    </w:div>
    <w:div w:id="1427379703">
      <w:bodyDiv w:val="1"/>
      <w:marLeft w:val="0"/>
      <w:marRight w:val="0"/>
      <w:marTop w:val="0"/>
      <w:marBottom w:val="0"/>
      <w:divBdr>
        <w:top w:val="none" w:sz="0" w:space="0" w:color="auto"/>
        <w:left w:val="none" w:sz="0" w:space="0" w:color="auto"/>
        <w:bottom w:val="none" w:sz="0" w:space="0" w:color="auto"/>
        <w:right w:val="none" w:sz="0" w:space="0" w:color="auto"/>
      </w:divBdr>
    </w:div>
    <w:div w:id="1427733225">
      <w:bodyDiv w:val="1"/>
      <w:marLeft w:val="0"/>
      <w:marRight w:val="0"/>
      <w:marTop w:val="0"/>
      <w:marBottom w:val="0"/>
      <w:divBdr>
        <w:top w:val="none" w:sz="0" w:space="0" w:color="auto"/>
        <w:left w:val="none" w:sz="0" w:space="0" w:color="auto"/>
        <w:bottom w:val="none" w:sz="0" w:space="0" w:color="auto"/>
        <w:right w:val="none" w:sz="0" w:space="0" w:color="auto"/>
      </w:divBdr>
    </w:div>
    <w:div w:id="1427768159">
      <w:bodyDiv w:val="1"/>
      <w:marLeft w:val="0"/>
      <w:marRight w:val="0"/>
      <w:marTop w:val="0"/>
      <w:marBottom w:val="0"/>
      <w:divBdr>
        <w:top w:val="none" w:sz="0" w:space="0" w:color="auto"/>
        <w:left w:val="none" w:sz="0" w:space="0" w:color="auto"/>
        <w:bottom w:val="none" w:sz="0" w:space="0" w:color="auto"/>
        <w:right w:val="none" w:sz="0" w:space="0" w:color="auto"/>
      </w:divBdr>
    </w:div>
    <w:div w:id="1427924153">
      <w:bodyDiv w:val="1"/>
      <w:marLeft w:val="0"/>
      <w:marRight w:val="0"/>
      <w:marTop w:val="0"/>
      <w:marBottom w:val="0"/>
      <w:divBdr>
        <w:top w:val="none" w:sz="0" w:space="0" w:color="auto"/>
        <w:left w:val="none" w:sz="0" w:space="0" w:color="auto"/>
        <w:bottom w:val="none" w:sz="0" w:space="0" w:color="auto"/>
        <w:right w:val="none" w:sz="0" w:space="0" w:color="auto"/>
      </w:divBdr>
    </w:div>
    <w:div w:id="1428228920">
      <w:bodyDiv w:val="1"/>
      <w:marLeft w:val="0"/>
      <w:marRight w:val="0"/>
      <w:marTop w:val="0"/>
      <w:marBottom w:val="0"/>
      <w:divBdr>
        <w:top w:val="none" w:sz="0" w:space="0" w:color="auto"/>
        <w:left w:val="none" w:sz="0" w:space="0" w:color="auto"/>
        <w:bottom w:val="none" w:sz="0" w:space="0" w:color="auto"/>
        <w:right w:val="none" w:sz="0" w:space="0" w:color="auto"/>
      </w:divBdr>
    </w:div>
    <w:div w:id="1428386334">
      <w:bodyDiv w:val="1"/>
      <w:marLeft w:val="0"/>
      <w:marRight w:val="0"/>
      <w:marTop w:val="0"/>
      <w:marBottom w:val="0"/>
      <w:divBdr>
        <w:top w:val="none" w:sz="0" w:space="0" w:color="auto"/>
        <w:left w:val="none" w:sz="0" w:space="0" w:color="auto"/>
        <w:bottom w:val="none" w:sz="0" w:space="0" w:color="auto"/>
        <w:right w:val="none" w:sz="0" w:space="0" w:color="auto"/>
      </w:divBdr>
    </w:div>
    <w:div w:id="1428425523">
      <w:bodyDiv w:val="1"/>
      <w:marLeft w:val="0"/>
      <w:marRight w:val="0"/>
      <w:marTop w:val="0"/>
      <w:marBottom w:val="0"/>
      <w:divBdr>
        <w:top w:val="none" w:sz="0" w:space="0" w:color="auto"/>
        <w:left w:val="none" w:sz="0" w:space="0" w:color="auto"/>
        <w:bottom w:val="none" w:sz="0" w:space="0" w:color="auto"/>
        <w:right w:val="none" w:sz="0" w:space="0" w:color="auto"/>
      </w:divBdr>
    </w:div>
    <w:div w:id="1428455084">
      <w:bodyDiv w:val="1"/>
      <w:marLeft w:val="0"/>
      <w:marRight w:val="0"/>
      <w:marTop w:val="0"/>
      <w:marBottom w:val="0"/>
      <w:divBdr>
        <w:top w:val="none" w:sz="0" w:space="0" w:color="auto"/>
        <w:left w:val="none" w:sz="0" w:space="0" w:color="auto"/>
        <w:bottom w:val="none" w:sz="0" w:space="0" w:color="auto"/>
        <w:right w:val="none" w:sz="0" w:space="0" w:color="auto"/>
      </w:divBdr>
    </w:div>
    <w:div w:id="1428502532">
      <w:bodyDiv w:val="1"/>
      <w:marLeft w:val="0"/>
      <w:marRight w:val="0"/>
      <w:marTop w:val="0"/>
      <w:marBottom w:val="0"/>
      <w:divBdr>
        <w:top w:val="none" w:sz="0" w:space="0" w:color="auto"/>
        <w:left w:val="none" w:sz="0" w:space="0" w:color="auto"/>
        <w:bottom w:val="none" w:sz="0" w:space="0" w:color="auto"/>
        <w:right w:val="none" w:sz="0" w:space="0" w:color="auto"/>
      </w:divBdr>
    </w:div>
    <w:div w:id="1428575029">
      <w:bodyDiv w:val="1"/>
      <w:marLeft w:val="0"/>
      <w:marRight w:val="0"/>
      <w:marTop w:val="0"/>
      <w:marBottom w:val="0"/>
      <w:divBdr>
        <w:top w:val="none" w:sz="0" w:space="0" w:color="auto"/>
        <w:left w:val="none" w:sz="0" w:space="0" w:color="auto"/>
        <w:bottom w:val="none" w:sz="0" w:space="0" w:color="auto"/>
        <w:right w:val="none" w:sz="0" w:space="0" w:color="auto"/>
      </w:divBdr>
    </w:div>
    <w:div w:id="1428817064">
      <w:bodyDiv w:val="1"/>
      <w:marLeft w:val="0"/>
      <w:marRight w:val="0"/>
      <w:marTop w:val="0"/>
      <w:marBottom w:val="0"/>
      <w:divBdr>
        <w:top w:val="none" w:sz="0" w:space="0" w:color="auto"/>
        <w:left w:val="none" w:sz="0" w:space="0" w:color="auto"/>
        <w:bottom w:val="none" w:sz="0" w:space="0" w:color="auto"/>
        <w:right w:val="none" w:sz="0" w:space="0" w:color="auto"/>
      </w:divBdr>
    </w:div>
    <w:div w:id="1429041893">
      <w:bodyDiv w:val="1"/>
      <w:marLeft w:val="0"/>
      <w:marRight w:val="0"/>
      <w:marTop w:val="0"/>
      <w:marBottom w:val="0"/>
      <w:divBdr>
        <w:top w:val="none" w:sz="0" w:space="0" w:color="auto"/>
        <w:left w:val="none" w:sz="0" w:space="0" w:color="auto"/>
        <w:bottom w:val="none" w:sz="0" w:space="0" w:color="auto"/>
        <w:right w:val="none" w:sz="0" w:space="0" w:color="auto"/>
      </w:divBdr>
    </w:div>
    <w:div w:id="1429234548">
      <w:bodyDiv w:val="1"/>
      <w:marLeft w:val="0"/>
      <w:marRight w:val="0"/>
      <w:marTop w:val="0"/>
      <w:marBottom w:val="0"/>
      <w:divBdr>
        <w:top w:val="none" w:sz="0" w:space="0" w:color="auto"/>
        <w:left w:val="none" w:sz="0" w:space="0" w:color="auto"/>
        <w:bottom w:val="none" w:sz="0" w:space="0" w:color="auto"/>
        <w:right w:val="none" w:sz="0" w:space="0" w:color="auto"/>
      </w:divBdr>
    </w:div>
    <w:div w:id="1429306753">
      <w:bodyDiv w:val="1"/>
      <w:marLeft w:val="0"/>
      <w:marRight w:val="0"/>
      <w:marTop w:val="0"/>
      <w:marBottom w:val="0"/>
      <w:divBdr>
        <w:top w:val="none" w:sz="0" w:space="0" w:color="auto"/>
        <w:left w:val="none" w:sz="0" w:space="0" w:color="auto"/>
        <w:bottom w:val="none" w:sz="0" w:space="0" w:color="auto"/>
        <w:right w:val="none" w:sz="0" w:space="0" w:color="auto"/>
      </w:divBdr>
    </w:div>
    <w:div w:id="1429696824">
      <w:bodyDiv w:val="1"/>
      <w:marLeft w:val="0"/>
      <w:marRight w:val="0"/>
      <w:marTop w:val="0"/>
      <w:marBottom w:val="0"/>
      <w:divBdr>
        <w:top w:val="none" w:sz="0" w:space="0" w:color="auto"/>
        <w:left w:val="none" w:sz="0" w:space="0" w:color="auto"/>
        <w:bottom w:val="none" w:sz="0" w:space="0" w:color="auto"/>
        <w:right w:val="none" w:sz="0" w:space="0" w:color="auto"/>
      </w:divBdr>
    </w:div>
    <w:div w:id="1429811952">
      <w:bodyDiv w:val="1"/>
      <w:marLeft w:val="0"/>
      <w:marRight w:val="0"/>
      <w:marTop w:val="0"/>
      <w:marBottom w:val="0"/>
      <w:divBdr>
        <w:top w:val="none" w:sz="0" w:space="0" w:color="auto"/>
        <w:left w:val="none" w:sz="0" w:space="0" w:color="auto"/>
        <w:bottom w:val="none" w:sz="0" w:space="0" w:color="auto"/>
        <w:right w:val="none" w:sz="0" w:space="0" w:color="auto"/>
      </w:divBdr>
    </w:div>
    <w:div w:id="1429885460">
      <w:bodyDiv w:val="1"/>
      <w:marLeft w:val="0"/>
      <w:marRight w:val="0"/>
      <w:marTop w:val="0"/>
      <w:marBottom w:val="0"/>
      <w:divBdr>
        <w:top w:val="none" w:sz="0" w:space="0" w:color="auto"/>
        <w:left w:val="none" w:sz="0" w:space="0" w:color="auto"/>
        <w:bottom w:val="none" w:sz="0" w:space="0" w:color="auto"/>
        <w:right w:val="none" w:sz="0" w:space="0" w:color="auto"/>
      </w:divBdr>
    </w:div>
    <w:div w:id="1429930756">
      <w:bodyDiv w:val="1"/>
      <w:marLeft w:val="0"/>
      <w:marRight w:val="0"/>
      <w:marTop w:val="0"/>
      <w:marBottom w:val="0"/>
      <w:divBdr>
        <w:top w:val="none" w:sz="0" w:space="0" w:color="auto"/>
        <w:left w:val="none" w:sz="0" w:space="0" w:color="auto"/>
        <w:bottom w:val="none" w:sz="0" w:space="0" w:color="auto"/>
        <w:right w:val="none" w:sz="0" w:space="0" w:color="auto"/>
      </w:divBdr>
    </w:div>
    <w:div w:id="1429961371">
      <w:bodyDiv w:val="1"/>
      <w:marLeft w:val="0"/>
      <w:marRight w:val="0"/>
      <w:marTop w:val="0"/>
      <w:marBottom w:val="0"/>
      <w:divBdr>
        <w:top w:val="none" w:sz="0" w:space="0" w:color="auto"/>
        <w:left w:val="none" w:sz="0" w:space="0" w:color="auto"/>
        <w:bottom w:val="none" w:sz="0" w:space="0" w:color="auto"/>
        <w:right w:val="none" w:sz="0" w:space="0" w:color="auto"/>
      </w:divBdr>
    </w:div>
    <w:div w:id="1429961598">
      <w:bodyDiv w:val="1"/>
      <w:marLeft w:val="0"/>
      <w:marRight w:val="0"/>
      <w:marTop w:val="0"/>
      <w:marBottom w:val="0"/>
      <w:divBdr>
        <w:top w:val="none" w:sz="0" w:space="0" w:color="auto"/>
        <w:left w:val="none" w:sz="0" w:space="0" w:color="auto"/>
        <w:bottom w:val="none" w:sz="0" w:space="0" w:color="auto"/>
        <w:right w:val="none" w:sz="0" w:space="0" w:color="auto"/>
      </w:divBdr>
    </w:div>
    <w:div w:id="1430269486">
      <w:bodyDiv w:val="1"/>
      <w:marLeft w:val="0"/>
      <w:marRight w:val="0"/>
      <w:marTop w:val="0"/>
      <w:marBottom w:val="0"/>
      <w:divBdr>
        <w:top w:val="none" w:sz="0" w:space="0" w:color="auto"/>
        <w:left w:val="none" w:sz="0" w:space="0" w:color="auto"/>
        <w:bottom w:val="none" w:sz="0" w:space="0" w:color="auto"/>
        <w:right w:val="none" w:sz="0" w:space="0" w:color="auto"/>
      </w:divBdr>
    </w:div>
    <w:div w:id="1430276647">
      <w:bodyDiv w:val="1"/>
      <w:marLeft w:val="0"/>
      <w:marRight w:val="0"/>
      <w:marTop w:val="0"/>
      <w:marBottom w:val="0"/>
      <w:divBdr>
        <w:top w:val="none" w:sz="0" w:space="0" w:color="auto"/>
        <w:left w:val="none" w:sz="0" w:space="0" w:color="auto"/>
        <w:bottom w:val="none" w:sz="0" w:space="0" w:color="auto"/>
        <w:right w:val="none" w:sz="0" w:space="0" w:color="auto"/>
      </w:divBdr>
    </w:div>
    <w:div w:id="1430277618">
      <w:bodyDiv w:val="1"/>
      <w:marLeft w:val="0"/>
      <w:marRight w:val="0"/>
      <w:marTop w:val="0"/>
      <w:marBottom w:val="0"/>
      <w:divBdr>
        <w:top w:val="none" w:sz="0" w:space="0" w:color="auto"/>
        <w:left w:val="none" w:sz="0" w:space="0" w:color="auto"/>
        <w:bottom w:val="none" w:sz="0" w:space="0" w:color="auto"/>
        <w:right w:val="none" w:sz="0" w:space="0" w:color="auto"/>
      </w:divBdr>
    </w:div>
    <w:div w:id="1430346730">
      <w:bodyDiv w:val="1"/>
      <w:marLeft w:val="0"/>
      <w:marRight w:val="0"/>
      <w:marTop w:val="0"/>
      <w:marBottom w:val="0"/>
      <w:divBdr>
        <w:top w:val="none" w:sz="0" w:space="0" w:color="auto"/>
        <w:left w:val="none" w:sz="0" w:space="0" w:color="auto"/>
        <w:bottom w:val="none" w:sz="0" w:space="0" w:color="auto"/>
        <w:right w:val="none" w:sz="0" w:space="0" w:color="auto"/>
      </w:divBdr>
    </w:div>
    <w:div w:id="1430391300">
      <w:bodyDiv w:val="1"/>
      <w:marLeft w:val="0"/>
      <w:marRight w:val="0"/>
      <w:marTop w:val="0"/>
      <w:marBottom w:val="0"/>
      <w:divBdr>
        <w:top w:val="none" w:sz="0" w:space="0" w:color="auto"/>
        <w:left w:val="none" w:sz="0" w:space="0" w:color="auto"/>
        <w:bottom w:val="none" w:sz="0" w:space="0" w:color="auto"/>
        <w:right w:val="none" w:sz="0" w:space="0" w:color="auto"/>
      </w:divBdr>
    </w:div>
    <w:div w:id="1430393146">
      <w:bodyDiv w:val="1"/>
      <w:marLeft w:val="0"/>
      <w:marRight w:val="0"/>
      <w:marTop w:val="0"/>
      <w:marBottom w:val="0"/>
      <w:divBdr>
        <w:top w:val="none" w:sz="0" w:space="0" w:color="auto"/>
        <w:left w:val="none" w:sz="0" w:space="0" w:color="auto"/>
        <w:bottom w:val="none" w:sz="0" w:space="0" w:color="auto"/>
        <w:right w:val="none" w:sz="0" w:space="0" w:color="auto"/>
      </w:divBdr>
    </w:div>
    <w:div w:id="1430463680">
      <w:bodyDiv w:val="1"/>
      <w:marLeft w:val="0"/>
      <w:marRight w:val="0"/>
      <w:marTop w:val="0"/>
      <w:marBottom w:val="0"/>
      <w:divBdr>
        <w:top w:val="none" w:sz="0" w:space="0" w:color="auto"/>
        <w:left w:val="none" w:sz="0" w:space="0" w:color="auto"/>
        <w:bottom w:val="none" w:sz="0" w:space="0" w:color="auto"/>
        <w:right w:val="none" w:sz="0" w:space="0" w:color="auto"/>
      </w:divBdr>
    </w:div>
    <w:div w:id="1430470750">
      <w:bodyDiv w:val="1"/>
      <w:marLeft w:val="0"/>
      <w:marRight w:val="0"/>
      <w:marTop w:val="0"/>
      <w:marBottom w:val="0"/>
      <w:divBdr>
        <w:top w:val="none" w:sz="0" w:space="0" w:color="auto"/>
        <w:left w:val="none" w:sz="0" w:space="0" w:color="auto"/>
        <w:bottom w:val="none" w:sz="0" w:space="0" w:color="auto"/>
        <w:right w:val="none" w:sz="0" w:space="0" w:color="auto"/>
      </w:divBdr>
    </w:div>
    <w:div w:id="1430661899">
      <w:bodyDiv w:val="1"/>
      <w:marLeft w:val="0"/>
      <w:marRight w:val="0"/>
      <w:marTop w:val="0"/>
      <w:marBottom w:val="0"/>
      <w:divBdr>
        <w:top w:val="none" w:sz="0" w:space="0" w:color="auto"/>
        <w:left w:val="none" w:sz="0" w:space="0" w:color="auto"/>
        <w:bottom w:val="none" w:sz="0" w:space="0" w:color="auto"/>
        <w:right w:val="none" w:sz="0" w:space="0" w:color="auto"/>
      </w:divBdr>
    </w:div>
    <w:div w:id="1430736658">
      <w:bodyDiv w:val="1"/>
      <w:marLeft w:val="0"/>
      <w:marRight w:val="0"/>
      <w:marTop w:val="0"/>
      <w:marBottom w:val="0"/>
      <w:divBdr>
        <w:top w:val="none" w:sz="0" w:space="0" w:color="auto"/>
        <w:left w:val="none" w:sz="0" w:space="0" w:color="auto"/>
        <w:bottom w:val="none" w:sz="0" w:space="0" w:color="auto"/>
        <w:right w:val="none" w:sz="0" w:space="0" w:color="auto"/>
      </w:divBdr>
    </w:div>
    <w:div w:id="1430812692">
      <w:bodyDiv w:val="1"/>
      <w:marLeft w:val="0"/>
      <w:marRight w:val="0"/>
      <w:marTop w:val="0"/>
      <w:marBottom w:val="0"/>
      <w:divBdr>
        <w:top w:val="none" w:sz="0" w:space="0" w:color="auto"/>
        <w:left w:val="none" w:sz="0" w:space="0" w:color="auto"/>
        <w:bottom w:val="none" w:sz="0" w:space="0" w:color="auto"/>
        <w:right w:val="none" w:sz="0" w:space="0" w:color="auto"/>
      </w:divBdr>
    </w:div>
    <w:div w:id="1430850104">
      <w:bodyDiv w:val="1"/>
      <w:marLeft w:val="0"/>
      <w:marRight w:val="0"/>
      <w:marTop w:val="0"/>
      <w:marBottom w:val="0"/>
      <w:divBdr>
        <w:top w:val="none" w:sz="0" w:space="0" w:color="auto"/>
        <w:left w:val="none" w:sz="0" w:space="0" w:color="auto"/>
        <w:bottom w:val="none" w:sz="0" w:space="0" w:color="auto"/>
        <w:right w:val="none" w:sz="0" w:space="0" w:color="auto"/>
      </w:divBdr>
    </w:div>
    <w:div w:id="1431120825">
      <w:bodyDiv w:val="1"/>
      <w:marLeft w:val="0"/>
      <w:marRight w:val="0"/>
      <w:marTop w:val="0"/>
      <w:marBottom w:val="0"/>
      <w:divBdr>
        <w:top w:val="none" w:sz="0" w:space="0" w:color="auto"/>
        <w:left w:val="none" w:sz="0" w:space="0" w:color="auto"/>
        <w:bottom w:val="none" w:sz="0" w:space="0" w:color="auto"/>
        <w:right w:val="none" w:sz="0" w:space="0" w:color="auto"/>
      </w:divBdr>
    </w:div>
    <w:div w:id="1431195836">
      <w:bodyDiv w:val="1"/>
      <w:marLeft w:val="0"/>
      <w:marRight w:val="0"/>
      <w:marTop w:val="0"/>
      <w:marBottom w:val="0"/>
      <w:divBdr>
        <w:top w:val="none" w:sz="0" w:space="0" w:color="auto"/>
        <w:left w:val="none" w:sz="0" w:space="0" w:color="auto"/>
        <w:bottom w:val="none" w:sz="0" w:space="0" w:color="auto"/>
        <w:right w:val="none" w:sz="0" w:space="0" w:color="auto"/>
      </w:divBdr>
    </w:div>
    <w:div w:id="1431202758">
      <w:bodyDiv w:val="1"/>
      <w:marLeft w:val="0"/>
      <w:marRight w:val="0"/>
      <w:marTop w:val="0"/>
      <w:marBottom w:val="0"/>
      <w:divBdr>
        <w:top w:val="none" w:sz="0" w:space="0" w:color="auto"/>
        <w:left w:val="none" w:sz="0" w:space="0" w:color="auto"/>
        <w:bottom w:val="none" w:sz="0" w:space="0" w:color="auto"/>
        <w:right w:val="none" w:sz="0" w:space="0" w:color="auto"/>
      </w:divBdr>
    </w:div>
    <w:div w:id="1431245338">
      <w:bodyDiv w:val="1"/>
      <w:marLeft w:val="0"/>
      <w:marRight w:val="0"/>
      <w:marTop w:val="0"/>
      <w:marBottom w:val="0"/>
      <w:divBdr>
        <w:top w:val="none" w:sz="0" w:space="0" w:color="auto"/>
        <w:left w:val="none" w:sz="0" w:space="0" w:color="auto"/>
        <w:bottom w:val="none" w:sz="0" w:space="0" w:color="auto"/>
        <w:right w:val="none" w:sz="0" w:space="0" w:color="auto"/>
      </w:divBdr>
    </w:div>
    <w:div w:id="1431388213">
      <w:bodyDiv w:val="1"/>
      <w:marLeft w:val="0"/>
      <w:marRight w:val="0"/>
      <w:marTop w:val="0"/>
      <w:marBottom w:val="0"/>
      <w:divBdr>
        <w:top w:val="none" w:sz="0" w:space="0" w:color="auto"/>
        <w:left w:val="none" w:sz="0" w:space="0" w:color="auto"/>
        <w:bottom w:val="none" w:sz="0" w:space="0" w:color="auto"/>
        <w:right w:val="none" w:sz="0" w:space="0" w:color="auto"/>
      </w:divBdr>
    </w:div>
    <w:div w:id="1431588779">
      <w:bodyDiv w:val="1"/>
      <w:marLeft w:val="0"/>
      <w:marRight w:val="0"/>
      <w:marTop w:val="0"/>
      <w:marBottom w:val="0"/>
      <w:divBdr>
        <w:top w:val="none" w:sz="0" w:space="0" w:color="auto"/>
        <w:left w:val="none" w:sz="0" w:space="0" w:color="auto"/>
        <w:bottom w:val="none" w:sz="0" w:space="0" w:color="auto"/>
        <w:right w:val="none" w:sz="0" w:space="0" w:color="auto"/>
      </w:divBdr>
    </w:div>
    <w:div w:id="1431849416">
      <w:bodyDiv w:val="1"/>
      <w:marLeft w:val="0"/>
      <w:marRight w:val="0"/>
      <w:marTop w:val="0"/>
      <w:marBottom w:val="0"/>
      <w:divBdr>
        <w:top w:val="none" w:sz="0" w:space="0" w:color="auto"/>
        <w:left w:val="none" w:sz="0" w:space="0" w:color="auto"/>
        <w:bottom w:val="none" w:sz="0" w:space="0" w:color="auto"/>
        <w:right w:val="none" w:sz="0" w:space="0" w:color="auto"/>
      </w:divBdr>
    </w:div>
    <w:div w:id="1432165282">
      <w:bodyDiv w:val="1"/>
      <w:marLeft w:val="0"/>
      <w:marRight w:val="0"/>
      <w:marTop w:val="0"/>
      <w:marBottom w:val="0"/>
      <w:divBdr>
        <w:top w:val="none" w:sz="0" w:space="0" w:color="auto"/>
        <w:left w:val="none" w:sz="0" w:space="0" w:color="auto"/>
        <w:bottom w:val="none" w:sz="0" w:space="0" w:color="auto"/>
        <w:right w:val="none" w:sz="0" w:space="0" w:color="auto"/>
      </w:divBdr>
    </w:div>
    <w:div w:id="1432387205">
      <w:bodyDiv w:val="1"/>
      <w:marLeft w:val="0"/>
      <w:marRight w:val="0"/>
      <w:marTop w:val="0"/>
      <w:marBottom w:val="0"/>
      <w:divBdr>
        <w:top w:val="none" w:sz="0" w:space="0" w:color="auto"/>
        <w:left w:val="none" w:sz="0" w:space="0" w:color="auto"/>
        <w:bottom w:val="none" w:sz="0" w:space="0" w:color="auto"/>
        <w:right w:val="none" w:sz="0" w:space="0" w:color="auto"/>
      </w:divBdr>
    </w:div>
    <w:div w:id="1432623685">
      <w:bodyDiv w:val="1"/>
      <w:marLeft w:val="0"/>
      <w:marRight w:val="0"/>
      <w:marTop w:val="0"/>
      <w:marBottom w:val="0"/>
      <w:divBdr>
        <w:top w:val="none" w:sz="0" w:space="0" w:color="auto"/>
        <w:left w:val="none" w:sz="0" w:space="0" w:color="auto"/>
        <w:bottom w:val="none" w:sz="0" w:space="0" w:color="auto"/>
        <w:right w:val="none" w:sz="0" w:space="0" w:color="auto"/>
      </w:divBdr>
    </w:div>
    <w:div w:id="1432628301">
      <w:bodyDiv w:val="1"/>
      <w:marLeft w:val="0"/>
      <w:marRight w:val="0"/>
      <w:marTop w:val="0"/>
      <w:marBottom w:val="0"/>
      <w:divBdr>
        <w:top w:val="none" w:sz="0" w:space="0" w:color="auto"/>
        <w:left w:val="none" w:sz="0" w:space="0" w:color="auto"/>
        <w:bottom w:val="none" w:sz="0" w:space="0" w:color="auto"/>
        <w:right w:val="none" w:sz="0" w:space="0" w:color="auto"/>
      </w:divBdr>
    </w:div>
    <w:div w:id="1432697227">
      <w:bodyDiv w:val="1"/>
      <w:marLeft w:val="0"/>
      <w:marRight w:val="0"/>
      <w:marTop w:val="0"/>
      <w:marBottom w:val="0"/>
      <w:divBdr>
        <w:top w:val="none" w:sz="0" w:space="0" w:color="auto"/>
        <w:left w:val="none" w:sz="0" w:space="0" w:color="auto"/>
        <w:bottom w:val="none" w:sz="0" w:space="0" w:color="auto"/>
        <w:right w:val="none" w:sz="0" w:space="0" w:color="auto"/>
      </w:divBdr>
    </w:div>
    <w:div w:id="1432702869">
      <w:bodyDiv w:val="1"/>
      <w:marLeft w:val="0"/>
      <w:marRight w:val="0"/>
      <w:marTop w:val="0"/>
      <w:marBottom w:val="0"/>
      <w:divBdr>
        <w:top w:val="none" w:sz="0" w:space="0" w:color="auto"/>
        <w:left w:val="none" w:sz="0" w:space="0" w:color="auto"/>
        <w:bottom w:val="none" w:sz="0" w:space="0" w:color="auto"/>
        <w:right w:val="none" w:sz="0" w:space="0" w:color="auto"/>
      </w:divBdr>
    </w:div>
    <w:div w:id="1432817062">
      <w:bodyDiv w:val="1"/>
      <w:marLeft w:val="0"/>
      <w:marRight w:val="0"/>
      <w:marTop w:val="0"/>
      <w:marBottom w:val="0"/>
      <w:divBdr>
        <w:top w:val="none" w:sz="0" w:space="0" w:color="auto"/>
        <w:left w:val="none" w:sz="0" w:space="0" w:color="auto"/>
        <w:bottom w:val="none" w:sz="0" w:space="0" w:color="auto"/>
        <w:right w:val="none" w:sz="0" w:space="0" w:color="auto"/>
      </w:divBdr>
    </w:div>
    <w:div w:id="1433014079">
      <w:bodyDiv w:val="1"/>
      <w:marLeft w:val="0"/>
      <w:marRight w:val="0"/>
      <w:marTop w:val="0"/>
      <w:marBottom w:val="0"/>
      <w:divBdr>
        <w:top w:val="none" w:sz="0" w:space="0" w:color="auto"/>
        <w:left w:val="none" w:sz="0" w:space="0" w:color="auto"/>
        <w:bottom w:val="none" w:sz="0" w:space="0" w:color="auto"/>
        <w:right w:val="none" w:sz="0" w:space="0" w:color="auto"/>
      </w:divBdr>
    </w:div>
    <w:div w:id="1433161013">
      <w:bodyDiv w:val="1"/>
      <w:marLeft w:val="0"/>
      <w:marRight w:val="0"/>
      <w:marTop w:val="0"/>
      <w:marBottom w:val="0"/>
      <w:divBdr>
        <w:top w:val="none" w:sz="0" w:space="0" w:color="auto"/>
        <w:left w:val="none" w:sz="0" w:space="0" w:color="auto"/>
        <w:bottom w:val="none" w:sz="0" w:space="0" w:color="auto"/>
        <w:right w:val="none" w:sz="0" w:space="0" w:color="auto"/>
      </w:divBdr>
    </w:div>
    <w:div w:id="1433165455">
      <w:bodyDiv w:val="1"/>
      <w:marLeft w:val="0"/>
      <w:marRight w:val="0"/>
      <w:marTop w:val="0"/>
      <w:marBottom w:val="0"/>
      <w:divBdr>
        <w:top w:val="none" w:sz="0" w:space="0" w:color="auto"/>
        <w:left w:val="none" w:sz="0" w:space="0" w:color="auto"/>
        <w:bottom w:val="none" w:sz="0" w:space="0" w:color="auto"/>
        <w:right w:val="none" w:sz="0" w:space="0" w:color="auto"/>
      </w:divBdr>
    </w:div>
    <w:div w:id="1433168426">
      <w:bodyDiv w:val="1"/>
      <w:marLeft w:val="0"/>
      <w:marRight w:val="0"/>
      <w:marTop w:val="0"/>
      <w:marBottom w:val="0"/>
      <w:divBdr>
        <w:top w:val="none" w:sz="0" w:space="0" w:color="auto"/>
        <w:left w:val="none" w:sz="0" w:space="0" w:color="auto"/>
        <w:bottom w:val="none" w:sz="0" w:space="0" w:color="auto"/>
        <w:right w:val="none" w:sz="0" w:space="0" w:color="auto"/>
      </w:divBdr>
    </w:div>
    <w:div w:id="1433744753">
      <w:bodyDiv w:val="1"/>
      <w:marLeft w:val="0"/>
      <w:marRight w:val="0"/>
      <w:marTop w:val="0"/>
      <w:marBottom w:val="0"/>
      <w:divBdr>
        <w:top w:val="none" w:sz="0" w:space="0" w:color="auto"/>
        <w:left w:val="none" w:sz="0" w:space="0" w:color="auto"/>
        <w:bottom w:val="none" w:sz="0" w:space="0" w:color="auto"/>
        <w:right w:val="none" w:sz="0" w:space="0" w:color="auto"/>
      </w:divBdr>
    </w:div>
    <w:div w:id="1433863582">
      <w:bodyDiv w:val="1"/>
      <w:marLeft w:val="0"/>
      <w:marRight w:val="0"/>
      <w:marTop w:val="0"/>
      <w:marBottom w:val="0"/>
      <w:divBdr>
        <w:top w:val="none" w:sz="0" w:space="0" w:color="auto"/>
        <w:left w:val="none" w:sz="0" w:space="0" w:color="auto"/>
        <w:bottom w:val="none" w:sz="0" w:space="0" w:color="auto"/>
        <w:right w:val="none" w:sz="0" w:space="0" w:color="auto"/>
      </w:divBdr>
    </w:div>
    <w:div w:id="1434403417">
      <w:bodyDiv w:val="1"/>
      <w:marLeft w:val="0"/>
      <w:marRight w:val="0"/>
      <w:marTop w:val="0"/>
      <w:marBottom w:val="0"/>
      <w:divBdr>
        <w:top w:val="none" w:sz="0" w:space="0" w:color="auto"/>
        <w:left w:val="none" w:sz="0" w:space="0" w:color="auto"/>
        <w:bottom w:val="none" w:sz="0" w:space="0" w:color="auto"/>
        <w:right w:val="none" w:sz="0" w:space="0" w:color="auto"/>
      </w:divBdr>
    </w:div>
    <w:div w:id="1434663035">
      <w:bodyDiv w:val="1"/>
      <w:marLeft w:val="0"/>
      <w:marRight w:val="0"/>
      <w:marTop w:val="0"/>
      <w:marBottom w:val="0"/>
      <w:divBdr>
        <w:top w:val="none" w:sz="0" w:space="0" w:color="auto"/>
        <w:left w:val="none" w:sz="0" w:space="0" w:color="auto"/>
        <w:bottom w:val="none" w:sz="0" w:space="0" w:color="auto"/>
        <w:right w:val="none" w:sz="0" w:space="0" w:color="auto"/>
      </w:divBdr>
    </w:div>
    <w:div w:id="1434715066">
      <w:bodyDiv w:val="1"/>
      <w:marLeft w:val="0"/>
      <w:marRight w:val="0"/>
      <w:marTop w:val="0"/>
      <w:marBottom w:val="0"/>
      <w:divBdr>
        <w:top w:val="none" w:sz="0" w:space="0" w:color="auto"/>
        <w:left w:val="none" w:sz="0" w:space="0" w:color="auto"/>
        <w:bottom w:val="none" w:sz="0" w:space="0" w:color="auto"/>
        <w:right w:val="none" w:sz="0" w:space="0" w:color="auto"/>
      </w:divBdr>
    </w:div>
    <w:div w:id="1434740697">
      <w:bodyDiv w:val="1"/>
      <w:marLeft w:val="0"/>
      <w:marRight w:val="0"/>
      <w:marTop w:val="0"/>
      <w:marBottom w:val="0"/>
      <w:divBdr>
        <w:top w:val="none" w:sz="0" w:space="0" w:color="auto"/>
        <w:left w:val="none" w:sz="0" w:space="0" w:color="auto"/>
        <w:bottom w:val="none" w:sz="0" w:space="0" w:color="auto"/>
        <w:right w:val="none" w:sz="0" w:space="0" w:color="auto"/>
      </w:divBdr>
    </w:div>
    <w:div w:id="1434745907">
      <w:bodyDiv w:val="1"/>
      <w:marLeft w:val="0"/>
      <w:marRight w:val="0"/>
      <w:marTop w:val="0"/>
      <w:marBottom w:val="0"/>
      <w:divBdr>
        <w:top w:val="none" w:sz="0" w:space="0" w:color="auto"/>
        <w:left w:val="none" w:sz="0" w:space="0" w:color="auto"/>
        <w:bottom w:val="none" w:sz="0" w:space="0" w:color="auto"/>
        <w:right w:val="none" w:sz="0" w:space="0" w:color="auto"/>
      </w:divBdr>
    </w:div>
    <w:div w:id="1435129852">
      <w:bodyDiv w:val="1"/>
      <w:marLeft w:val="0"/>
      <w:marRight w:val="0"/>
      <w:marTop w:val="0"/>
      <w:marBottom w:val="0"/>
      <w:divBdr>
        <w:top w:val="none" w:sz="0" w:space="0" w:color="auto"/>
        <w:left w:val="none" w:sz="0" w:space="0" w:color="auto"/>
        <w:bottom w:val="none" w:sz="0" w:space="0" w:color="auto"/>
        <w:right w:val="none" w:sz="0" w:space="0" w:color="auto"/>
      </w:divBdr>
    </w:div>
    <w:div w:id="1435250366">
      <w:bodyDiv w:val="1"/>
      <w:marLeft w:val="0"/>
      <w:marRight w:val="0"/>
      <w:marTop w:val="0"/>
      <w:marBottom w:val="0"/>
      <w:divBdr>
        <w:top w:val="none" w:sz="0" w:space="0" w:color="auto"/>
        <w:left w:val="none" w:sz="0" w:space="0" w:color="auto"/>
        <w:bottom w:val="none" w:sz="0" w:space="0" w:color="auto"/>
        <w:right w:val="none" w:sz="0" w:space="0" w:color="auto"/>
      </w:divBdr>
    </w:div>
    <w:div w:id="1435396916">
      <w:bodyDiv w:val="1"/>
      <w:marLeft w:val="0"/>
      <w:marRight w:val="0"/>
      <w:marTop w:val="0"/>
      <w:marBottom w:val="0"/>
      <w:divBdr>
        <w:top w:val="none" w:sz="0" w:space="0" w:color="auto"/>
        <w:left w:val="none" w:sz="0" w:space="0" w:color="auto"/>
        <w:bottom w:val="none" w:sz="0" w:space="0" w:color="auto"/>
        <w:right w:val="none" w:sz="0" w:space="0" w:color="auto"/>
      </w:divBdr>
    </w:div>
    <w:div w:id="1435397918">
      <w:bodyDiv w:val="1"/>
      <w:marLeft w:val="0"/>
      <w:marRight w:val="0"/>
      <w:marTop w:val="0"/>
      <w:marBottom w:val="0"/>
      <w:divBdr>
        <w:top w:val="none" w:sz="0" w:space="0" w:color="auto"/>
        <w:left w:val="none" w:sz="0" w:space="0" w:color="auto"/>
        <w:bottom w:val="none" w:sz="0" w:space="0" w:color="auto"/>
        <w:right w:val="none" w:sz="0" w:space="0" w:color="auto"/>
      </w:divBdr>
    </w:div>
    <w:div w:id="1435632456">
      <w:bodyDiv w:val="1"/>
      <w:marLeft w:val="0"/>
      <w:marRight w:val="0"/>
      <w:marTop w:val="0"/>
      <w:marBottom w:val="0"/>
      <w:divBdr>
        <w:top w:val="none" w:sz="0" w:space="0" w:color="auto"/>
        <w:left w:val="none" w:sz="0" w:space="0" w:color="auto"/>
        <w:bottom w:val="none" w:sz="0" w:space="0" w:color="auto"/>
        <w:right w:val="none" w:sz="0" w:space="0" w:color="auto"/>
      </w:divBdr>
    </w:div>
    <w:div w:id="1435705853">
      <w:bodyDiv w:val="1"/>
      <w:marLeft w:val="0"/>
      <w:marRight w:val="0"/>
      <w:marTop w:val="0"/>
      <w:marBottom w:val="0"/>
      <w:divBdr>
        <w:top w:val="none" w:sz="0" w:space="0" w:color="auto"/>
        <w:left w:val="none" w:sz="0" w:space="0" w:color="auto"/>
        <w:bottom w:val="none" w:sz="0" w:space="0" w:color="auto"/>
        <w:right w:val="none" w:sz="0" w:space="0" w:color="auto"/>
      </w:divBdr>
    </w:div>
    <w:div w:id="1435780019">
      <w:bodyDiv w:val="1"/>
      <w:marLeft w:val="0"/>
      <w:marRight w:val="0"/>
      <w:marTop w:val="0"/>
      <w:marBottom w:val="0"/>
      <w:divBdr>
        <w:top w:val="none" w:sz="0" w:space="0" w:color="auto"/>
        <w:left w:val="none" w:sz="0" w:space="0" w:color="auto"/>
        <w:bottom w:val="none" w:sz="0" w:space="0" w:color="auto"/>
        <w:right w:val="none" w:sz="0" w:space="0" w:color="auto"/>
      </w:divBdr>
    </w:div>
    <w:div w:id="1435784711">
      <w:bodyDiv w:val="1"/>
      <w:marLeft w:val="0"/>
      <w:marRight w:val="0"/>
      <w:marTop w:val="0"/>
      <w:marBottom w:val="0"/>
      <w:divBdr>
        <w:top w:val="none" w:sz="0" w:space="0" w:color="auto"/>
        <w:left w:val="none" w:sz="0" w:space="0" w:color="auto"/>
        <w:bottom w:val="none" w:sz="0" w:space="0" w:color="auto"/>
        <w:right w:val="none" w:sz="0" w:space="0" w:color="auto"/>
      </w:divBdr>
    </w:div>
    <w:div w:id="1435788257">
      <w:bodyDiv w:val="1"/>
      <w:marLeft w:val="0"/>
      <w:marRight w:val="0"/>
      <w:marTop w:val="0"/>
      <w:marBottom w:val="0"/>
      <w:divBdr>
        <w:top w:val="none" w:sz="0" w:space="0" w:color="auto"/>
        <w:left w:val="none" w:sz="0" w:space="0" w:color="auto"/>
        <w:bottom w:val="none" w:sz="0" w:space="0" w:color="auto"/>
        <w:right w:val="none" w:sz="0" w:space="0" w:color="auto"/>
      </w:divBdr>
    </w:div>
    <w:div w:id="1435855843">
      <w:bodyDiv w:val="1"/>
      <w:marLeft w:val="0"/>
      <w:marRight w:val="0"/>
      <w:marTop w:val="0"/>
      <w:marBottom w:val="0"/>
      <w:divBdr>
        <w:top w:val="none" w:sz="0" w:space="0" w:color="auto"/>
        <w:left w:val="none" w:sz="0" w:space="0" w:color="auto"/>
        <w:bottom w:val="none" w:sz="0" w:space="0" w:color="auto"/>
        <w:right w:val="none" w:sz="0" w:space="0" w:color="auto"/>
      </w:divBdr>
    </w:div>
    <w:div w:id="1436168869">
      <w:bodyDiv w:val="1"/>
      <w:marLeft w:val="0"/>
      <w:marRight w:val="0"/>
      <w:marTop w:val="0"/>
      <w:marBottom w:val="0"/>
      <w:divBdr>
        <w:top w:val="none" w:sz="0" w:space="0" w:color="auto"/>
        <w:left w:val="none" w:sz="0" w:space="0" w:color="auto"/>
        <w:bottom w:val="none" w:sz="0" w:space="0" w:color="auto"/>
        <w:right w:val="none" w:sz="0" w:space="0" w:color="auto"/>
      </w:divBdr>
    </w:div>
    <w:div w:id="1436174140">
      <w:bodyDiv w:val="1"/>
      <w:marLeft w:val="0"/>
      <w:marRight w:val="0"/>
      <w:marTop w:val="0"/>
      <w:marBottom w:val="0"/>
      <w:divBdr>
        <w:top w:val="none" w:sz="0" w:space="0" w:color="auto"/>
        <w:left w:val="none" w:sz="0" w:space="0" w:color="auto"/>
        <w:bottom w:val="none" w:sz="0" w:space="0" w:color="auto"/>
        <w:right w:val="none" w:sz="0" w:space="0" w:color="auto"/>
      </w:divBdr>
    </w:div>
    <w:div w:id="1436245061">
      <w:bodyDiv w:val="1"/>
      <w:marLeft w:val="0"/>
      <w:marRight w:val="0"/>
      <w:marTop w:val="0"/>
      <w:marBottom w:val="0"/>
      <w:divBdr>
        <w:top w:val="none" w:sz="0" w:space="0" w:color="auto"/>
        <w:left w:val="none" w:sz="0" w:space="0" w:color="auto"/>
        <w:bottom w:val="none" w:sz="0" w:space="0" w:color="auto"/>
        <w:right w:val="none" w:sz="0" w:space="0" w:color="auto"/>
      </w:divBdr>
    </w:div>
    <w:div w:id="1436287188">
      <w:bodyDiv w:val="1"/>
      <w:marLeft w:val="0"/>
      <w:marRight w:val="0"/>
      <w:marTop w:val="0"/>
      <w:marBottom w:val="0"/>
      <w:divBdr>
        <w:top w:val="none" w:sz="0" w:space="0" w:color="auto"/>
        <w:left w:val="none" w:sz="0" w:space="0" w:color="auto"/>
        <w:bottom w:val="none" w:sz="0" w:space="0" w:color="auto"/>
        <w:right w:val="none" w:sz="0" w:space="0" w:color="auto"/>
      </w:divBdr>
    </w:div>
    <w:div w:id="1436443283">
      <w:bodyDiv w:val="1"/>
      <w:marLeft w:val="0"/>
      <w:marRight w:val="0"/>
      <w:marTop w:val="0"/>
      <w:marBottom w:val="0"/>
      <w:divBdr>
        <w:top w:val="none" w:sz="0" w:space="0" w:color="auto"/>
        <w:left w:val="none" w:sz="0" w:space="0" w:color="auto"/>
        <w:bottom w:val="none" w:sz="0" w:space="0" w:color="auto"/>
        <w:right w:val="none" w:sz="0" w:space="0" w:color="auto"/>
      </w:divBdr>
    </w:div>
    <w:div w:id="1436443397">
      <w:bodyDiv w:val="1"/>
      <w:marLeft w:val="0"/>
      <w:marRight w:val="0"/>
      <w:marTop w:val="0"/>
      <w:marBottom w:val="0"/>
      <w:divBdr>
        <w:top w:val="none" w:sz="0" w:space="0" w:color="auto"/>
        <w:left w:val="none" w:sz="0" w:space="0" w:color="auto"/>
        <w:bottom w:val="none" w:sz="0" w:space="0" w:color="auto"/>
        <w:right w:val="none" w:sz="0" w:space="0" w:color="auto"/>
      </w:divBdr>
    </w:div>
    <w:div w:id="1436705177">
      <w:bodyDiv w:val="1"/>
      <w:marLeft w:val="0"/>
      <w:marRight w:val="0"/>
      <w:marTop w:val="0"/>
      <w:marBottom w:val="0"/>
      <w:divBdr>
        <w:top w:val="none" w:sz="0" w:space="0" w:color="auto"/>
        <w:left w:val="none" w:sz="0" w:space="0" w:color="auto"/>
        <w:bottom w:val="none" w:sz="0" w:space="0" w:color="auto"/>
        <w:right w:val="none" w:sz="0" w:space="0" w:color="auto"/>
      </w:divBdr>
    </w:div>
    <w:div w:id="1436748083">
      <w:bodyDiv w:val="1"/>
      <w:marLeft w:val="0"/>
      <w:marRight w:val="0"/>
      <w:marTop w:val="0"/>
      <w:marBottom w:val="0"/>
      <w:divBdr>
        <w:top w:val="none" w:sz="0" w:space="0" w:color="auto"/>
        <w:left w:val="none" w:sz="0" w:space="0" w:color="auto"/>
        <w:bottom w:val="none" w:sz="0" w:space="0" w:color="auto"/>
        <w:right w:val="none" w:sz="0" w:space="0" w:color="auto"/>
      </w:divBdr>
    </w:div>
    <w:div w:id="1436946075">
      <w:bodyDiv w:val="1"/>
      <w:marLeft w:val="0"/>
      <w:marRight w:val="0"/>
      <w:marTop w:val="0"/>
      <w:marBottom w:val="0"/>
      <w:divBdr>
        <w:top w:val="none" w:sz="0" w:space="0" w:color="auto"/>
        <w:left w:val="none" w:sz="0" w:space="0" w:color="auto"/>
        <w:bottom w:val="none" w:sz="0" w:space="0" w:color="auto"/>
        <w:right w:val="none" w:sz="0" w:space="0" w:color="auto"/>
      </w:divBdr>
    </w:div>
    <w:div w:id="1436974966">
      <w:bodyDiv w:val="1"/>
      <w:marLeft w:val="0"/>
      <w:marRight w:val="0"/>
      <w:marTop w:val="0"/>
      <w:marBottom w:val="0"/>
      <w:divBdr>
        <w:top w:val="none" w:sz="0" w:space="0" w:color="auto"/>
        <w:left w:val="none" w:sz="0" w:space="0" w:color="auto"/>
        <w:bottom w:val="none" w:sz="0" w:space="0" w:color="auto"/>
        <w:right w:val="none" w:sz="0" w:space="0" w:color="auto"/>
      </w:divBdr>
    </w:div>
    <w:div w:id="1437017910">
      <w:bodyDiv w:val="1"/>
      <w:marLeft w:val="0"/>
      <w:marRight w:val="0"/>
      <w:marTop w:val="0"/>
      <w:marBottom w:val="0"/>
      <w:divBdr>
        <w:top w:val="none" w:sz="0" w:space="0" w:color="auto"/>
        <w:left w:val="none" w:sz="0" w:space="0" w:color="auto"/>
        <w:bottom w:val="none" w:sz="0" w:space="0" w:color="auto"/>
        <w:right w:val="none" w:sz="0" w:space="0" w:color="auto"/>
      </w:divBdr>
    </w:div>
    <w:div w:id="1437096227">
      <w:bodyDiv w:val="1"/>
      <w:marLeft w:val="0"/>
      <w:marRight w:val="0"/>
      <w:marTop w:val="0"/>
      <w:marBottom w:val="0"/>
      <w:divBdr>
        <w:top w:val="none" w:sz="0" w:space="0" w:color="auto"/>
        <w:left w:val="none" w:sz="0" w:space="0" w:color="auto"/>
        <w:bottom w:val="none" w:sz="0" w:space="0" w:color="auto"/>
        <w:right w:val="none" w:sz="0" w:space="0" w:color="auto"/>
      </w:divBdr>
    </w:div>
    <w:div w:id="1437290805">
      <w:bodyDiv w:val="1"/>
      <w:marLeft w:val="0"/>
      <w:marRight w:val="0"/>
      <w:marTop w:val="0"/>
      <w:marBottom w:val="0"/>
      <w:divBdr>
        <w:top w:val="none" w:sz="0" w:space="0" w:color="auto"/>
        <w:left w:val="none" w:sz="0" w:space="0" w:color="auto"/>
        <w:bottom w:val="none" w:sz="0" w:space="0" w:color="auto"/>
        <w:right w:val="none" w:sz="0" w:space="0" w:color="auto"/>
      </w:divBdr>
    </w:div>
    <w:div w:id="1437562207">
      <w:bodyDiv w:val="1"/>
      <w:marLeft w:val="0"/>
      <w:marRight w:val="0"/>
      <w:marTop w:val="0"/>
      <w:marBottom w:val="0"/>
      <w:divBdr>
        <w:top w:val="none" w:sz="0" w:space="0" w:color="auto"/>
        <w:left w:val="none" w:sz="0" w:space="0" w:color="auto"/>
        <w:bottom w:val="none" w:sz="0" w:space="0" w:color="auto"/>
        <w:right w:val="none" w:sz="0" w:space="0" w:color="auto"/>
      </w:divBdr>
    </w:div>
    <w:div w:id="1437746602">
      <w:bodyDiv w:val="1"/>
      <w:marLeft w:val="0"/>
      <w:marRight w:val="0"/>
      <w:marTop w:val="0"/>
      <w:marBottom w:val="0"/>
      <w:divBdr>
        <w:top w:val="none" w:sz="0" w:space="0" w:color="auto"/>
        <w:left w:val="none" w:sz="0" w:space="0" w:color="auto"/>
        <w:bottom w:val="none" w:sz="0" w:space="0" w:color="auto"/>
        <w:right w:val="none" w:sz="0" w:space="0" w:color="auto"/>
      </w:divBdr>
    </w:div>
    <w:div w:id="1437866085">
      <w:bodyDiv w:val="1"/>
      <w:marLeft w:val="0"/>
      <w:marRight w:val="0"/>
      <w:marTop w:val="0"/>
      <w:marBottom w:val="0"/>
      <w:divBdr>
        <w:top w:val="none" w:sz="0" w:space="0" w:color="auto"/>
        <w:left w:val="none" w:sz="0" w:space="0" w:color="auto"/>
        <w:bottom w:val="none" w:sz="0" w:space="0" w:color="auto"/>
        <w:right w:val="none" w:sz="0" w:space="0" w:color="auto"/>
      </w:divBdr>
    </w:div>
    <w:div w:id="1438058190">
      <w:bodyDiv w:val="1"/>
      <w:marLeft w:val="0"/>
      <w:marRight w:val="0"/>
      <w:marTop w:val="0"/>
      <w:marBottom w:val="0"/>
      <w:divBdr>
        <w:top w:val="none" w:sz="0" w:space="0" w:color="auto"/>
        <w:left w:val="none" w:sz="0" w:space="0" w:color="auto"/>
        <w:bottom w:val="none" w:sz="0" w:space="0" w:color="auto"/>
        <w:right w:val="none" w:sz="0" w:space="0" w:color="auto"/>
      </w:divBdr>
    </w:div>
    <w:div w:id="1438141869">
      <w:bodyDiv w:val="1"/>
      <w:marLeft w:val="0"/>
      <w:marRight w:val="0"/>
      <w:marTop w:val="0"/>
      <w:marBottom w:val="0"/>
      <w:divBdr>
        <w:top w:val="none" w:sz="0" w:space="0" w:color="auto"/>
        <w:left w:val="none" w:sz="0" w:space="0" w:color="auto"/>
        <w:bottom w:val="none" w:sz="0" w:space="0" w:color="auto"/>
        <w:right w:val="none" w:sz="0" w:space="0" w:color="auto"/>
      </w:divBdr>
    </w:div>
    <w:div w:id="1438210572">
      <w:bodyDiv w:val="1"/>
      <w:marLeft w:val="0"/>
      <w:marRight w:val="0"/>
      <w:marTop w:val="0"/>
      <w:marBottom w:val="0"/>
      <w:divBdr>
        <w:top w:val="none" w:sz="0" w:space="0" w:color="auto"/>
        <w:left w:val="none" w:sz="0" w:space="0" w:color="auto"/>
        <w:bottom w:val="none" w:sz="0" w:space="0" w:color="auto"/>
        <w:right w:val="none" w:sz="0" w:space="0" w:color="auto"/>
      </w:divBdr>
    </w:div>
    <w:div w:id="1438331571">
      <w:bodyDiv w:val="1"/>
      <w:marLeft w:val="0"/>
      <w:marRight w:val="0"/>
      <w:marTop w:val="0"/>
      <w:marBottom w:val="0"/>
      <w:divBdr>
        <w:top w:val="none" w:sz="0" w:space="0" w:color="auto"/>
        <w:left w:val="none" w:sz="0" w:space="0" w:color="auto"/>
        <w:bottom w:val="none" w:sz="0" w:space="0" w:color="auto"/>
        <w:right w:val="none" w:sz="0" w:space="0" w:color="auto"/>
      </w:divBdr>
    </w:div>
    <w:div w:id="1438332355">
      <w:bodyDiv w:val="1"/>
      <w:marLeft w:val="0"/>
      <w:marRight w:val="0"/>
      <w:marTop w:val="0"/>
      <w:marBottom w:val="0"/>
      <w:divBdr>
        <w:top w:val="none" w:sz="0" w:space="0" w:color="auto"/>
        <w:left w:val="none" w:sz="0" w:space="0" w:color="auto"/>
        <w:bottom w:val="none" w:sz="0" w:space="0" w:color="auto"/>
        <w:right w:val="none" w:sz="0" w:space="0" w:color="auto"/>
      </w:divBdr>
    </w:div>
    <w:div w:id="1438528789">
      <w:bodyDiv w:val="1"/>
      <w:marLeft w:val="0"/>
      <w:marRight w:val="0"/>
      <w:marTop w:val="0"/>
      <w:marBottom w:val="0"/>
      <w:divBdr>
        <w:top w:val="none" w:sz="0" w:space="0" w:color="auto"/>
        <w:left w:val="none" w:sz="0" w:space="0" w:color="auto"/>
        <w:bottom w:val="none" w:sz="0" w:space="0" w:color="auto"/>
        <w:right w:val="none" w:sz="0" w:space="0" w:color="auto"/>
      </w:divBdr>
    </w:div>
    <w:div w:id="1438597019">
      <w:bodyDiv w:val="1"/>
      <w:marLeft w:val="0"/>
      <w:marRight w:val="0"/>
      <w:marTop w:val="0"/>
      <w:marBottom w:val="0"/>
      <w:divBdr>
        <w:top w:val="none" w:sz="0" w:space="0" w:color="auto"/>
        <w:left w:val="none" w:sz="0" w:space="0" w:color="auto"/>
        <w:bottom w:val="none" w:sz="0" w:space="0" w:color="auto"/>
        <w:right w:val="none" w:sz="0" w:space="0" w:color="auto"/>
      </w:divBdr>
    </w:div>
    <w:div w:id="1439058532">
      <w:bodyDiv w:val="1"/>
      <w:marLeft w:val="0"/>
      <w:marRight w:val="0"/>
      <w:marTop w:val="0"/>
      <w:marBottom w:val="0"/>
      <w:divBdr>
        <w:top w:val="none" w:sz="0" w:space="0" w:color="auto"/>
        <w:left w:val="none" w:sz="0" w:space="0" w:color="auto"/>
        <w:bottom w:val="none" w:sz="0" w:space="0" w:color="auto"/>
        <w:right w:val="none" w:sz="0" w:space="0" w:color="auto"/>
      </w:divBdr>
    </w:div>
    <w:div w:id="1439061032">
      <w:bodyDiv w:val="1"/>
      <w:marLeft w:val="0"/>
      <w:marRight w:val="0"/>
      <w:marTop w:val="0"/>
      <w:marBottom w:val="0"/>
      <w:divBdr>
        <w:top w:val="none" w:sz="0" w:space="0" w:color="auto"/>
        <w:left w:val="none" w:sz="0" w:space="0" w:color="auto"/>
        <w:bottom w:val="none" w:sz="0" w:space="0" w:color="auto"/>
        <w:right w:val="none" w:sz="0" w:space="0" w:color="auto"/>
      </w:divBdr>
    </w:div>
    <w:div w:id="1439065671">
      <w:bodyDiv w:val="1"/>
      <w:marLeft w:val="0"/>
      <w:marRight w:val="0"/>
      <w:marTop w:val="0"/>
      <w:marBottom w:val="0"/>
      <w:divBdr>
        <w:top w:val="none" w:sz="0" w:space="0" w:color="auto"/>
        <w:left w:val="none" w:sz="0" w:space="0" w:color="auto"/>
        <w:bottom w:val="none" w:sz="0" w:space="0" w:color="auto"/>
        <w:right w:val="none" w:sz="0" w:space="0" w:color="auto"/>
      </w:divBdr>
    </w:div>
    <w:div w:id="1439181876">
      <w:bodyDiv w:val="1"/>
      <w:marLeft w:val="0"/>
      <w:marRight w:val="0"/>
      <w:marTop w:val="0"/>
      <w:marBottom w:val="0"/>
      <w:divBdr>
        <w:top w:val="none" w:sz="0" w:space="0" w:color="auto"/>
        <w:left w:val="none" w:sz="0" w:space="0" w:color="auto"/>
        <w:bottom w:val="none" w:sz="0" w:space="0" w:color="auto"/>
        <w:right w:val="none" w:sz="0" w:space="0" w:color="auto"/>
      </w:divBdr>
    </w:div>
    <w:div w:id="1439448653">
      <w:bodyDiv w:val="1"/>
      <w:marLeft w:val="0"/>
      <w:marRight w:val="0"/>
      <w:marTop w:val="0"/>
      <w:marBottom w:val="0"/>
      <w:divBdr>
        <w:top w:val="none" w:sz="0" w:space="0" w:color="auto"/>
        <w:left w:val="none" w:sz="0" w:space="0" w:color="auto"/>
        <w:bottom w:val="none" w:sz="0" w:space="0" w:color="auto"/>
        <w:right w:val="none" w:sz="0" w:space="0" w:color="auto"/>
      </w:divBdr>
    </w:div>
    <w:div w:id="1439644551">
      <w:bodyDiv w:val="1"/>
      <w:marLeft w:val="0"/>
      <w:marRight w:val="0"/>
      <w:marTop w:val="0"/>
      <w:marBottom w:val="0"/>
      <w:divBdr>
        <w:top w:val="none" w:sz="0" w:space="0" w:color="auto"/>
        <w:left w:val="none" w:sz="0" w:space="0" w:color="auto"/>
        <w:bottom w:val="none" w:sz="0" w:space="0" w:color="auto"/>
        <w:right w:val="none" w:sz="0" w:space="0" w:color="auto"/>
      </w:divBdr>
    </w:div>
    <w:div w:id="1439645273">
      <w:bodyDiv w:val="1"/>
      <w:marLeft w:val="0"/>
      <w:marRight w:val="0"/>
      <w:marTop w:val="0"/>
      <w:marBottom w:val="0"/>
      <w:divBdr>
        <w:top w:val="none" w:sz="0" w:space="0" w:color="auto"/>
        <w:left w:val="none" w:sz="0" w:space="0" w:color="auto"/>
        <w:bottom w:val="none" w:sz="0" w:space="0" w:color="auto"/>
        <w:right w:val="none" w:sz="0" w:space="0" w:color="auto"/>
      </w:divBdr>
    </w:div>
    <w:div w:id="1439792151">
      <w:bodyDiv w:val="1"/>
      <w:marLeft w:val="0"/>
      <w:marRight w:val="0"/>
      <w:marTop w:val="0"/>
      <w:marBottom w:val="0"/>
      <w:divBdr>
        <w:top w:val="none" w:sz="0" w:space="0" w:color="auto"/>
        <w:left w:val="none" w:sz="0" w:space="0" w:color="auto"/>
        <w:bottom w:val="none" w:sz="0" w:space="0" w:color="auto"/>
        <w:right w:val="none" w:sz="0" w:space="0" w:color="auto"/>
      </w:divBdr>
    </w:div>
    <w:div w:id="1440024497">
      <w:bodyDiv w:val="1"/>
      <w:marLeft w:val="0"/>
      <w:marRight w:val="0"/>
      <w:marTop w:val="0"/>
      <w:marBottom w:val="0"/>
      <w:divBdr>
        <w:top w:val="none" w:sz="0" w:space="0" w:color="auto"/>
        <w:left w:val="none" w:sz="0" w:space="0" w:color="auto"/>
        <w:bottom w:val="none" w:sz="0" w:space="0" w:color="auto"/>
        <w:right w:val="none" w:sz="0" w:space="0" w:color="auto"/>
      </w:divBdr>
    </w:div>
    <w:div w:id="1440032426">
      <w:bodyDiv w:val="1"/>
      <w:marLeft w:val="0"/>
      <w:marRight w:val="0"/>
      <w:marTop w:val="0"/>
      <w:marBottom w:val="0"/>
      <w:divBdr>
        <w:top w:val="none" w:sz="0" w:space="0" w:color="auto"/>
        <w:left w:val="none" w:sz="0" w:space="0" w:color="auto"/>
        <w:bottom w:val="none" w:sz="0" w:space="0" w:color="auto"/>
        <w:right w:val="none" w:sz="0" w:space="0" w:color="auto"/>
      </w:divBdr>
    </w:div>
    <w:div w:id="1440220384">
      <w:bodyDiv w:val="1"/>
      <w:marLeft w:val="0"/>
      <w:marRight w:val="0"/>
      <w:marTop w:val="0"/>
      <w:marBottom w:val="0"/>
      <w:divBdr>
        <w:top w:val="none" w:sz="0" w:space="0" w:color="auto"/>
        <w:left w:val="none" w:sz="0" w:space="0" w:color="auto"/>
        <w:bottom w:val="none" w:sz="0" w:space="0" w:color="auto"/>
        <w:right w:val="none" w:sz="0" w:space="0" w:color="auto"/>
      </w:divBdr>
    </w:div>
    <w:div w:id="1440250012">
      <w:bodyDiv w:val="1"/>
      <w:marLeft w:val="0"/>
      <w:marRight w:val="0"/>
      <w:marTop w:val="0"/>
      <w:marBottom w:val="0"/>
      <w:divBdr>
        <w:top w:val="none" w:sz="0" w:space="0" w:color="auto"/>
        <w:left w:val="none" w:sz="0" w:space="0" w:color="auto"/>
        <w:bottom w:val="none" w:sz="0" w:space="0" w:color="auto"/>
        <w:right w:val="none" w:sz="0" w:space="0" w:color="auto"/>
      </w:divBdr>
    </w:div>
    <w:div w:id="1440295375">
      <w:bodyDiv w:val="1"/>
      <w:marLeft w:val="0"/>
      <w:marRight w:val="0"/>
      <w:marTop w:val="0"/>
      <w:marBottom w:val="0"/>
      <w:divBdr>
        <w:top w:val="none" w:sz="0" w:space="0" w:color="auto"/>
        <w:left w:val="none" w:sz="0" w:space="0" w:color="auto"/>
        <w:bottom w:val="none" w:sz="0" w:space="0" w:color="auto"/>
        <w:right w:val="none" w:sz="0" w:space="0" w:color="auto"/>
      </w:divBdr>
    </w:div>
    <w:div w:id="1440566351">
      <w:bodyDiv w:val="1"/>
      <w:marLeft w:val="0"/>
      <w:marRight w:val="0"/>
      <w:marTop w:val="0"/>
      <w:marBottom w:val="0"/>
      <w:divBdr>
        <w:top w:val="none" w:sz="0" w:space="0" w:color="auto"/>
        <w:left w:val="none" w:sz="0" w:space="0" w:color="auto"/>
        <w:bottom w:val="none" w:sz="0" w:space="0" w:color="auto"/>
        <w:right w:val="none" w:sz="0" w:space="0" w:color="auto"/>
      </w:divBdr>
    </w:div>
    <w:div w:id="1440642517">
      <w:bodyDiv w:val="1"/>
      <w:marLeft w:val="0"/>
      <w:marRight w:val="0"/>
      <w:marTop w:val="0"/>
      <w:marBottom w:val="0"/>
      <w:divBdr>
        <w:top w:val="none" w:sz="0" w:space="0" w:color="auto"/>
        <w:left w:val="none" w:sz="0" w:space="0" w:color="auto"/>
        <w:bottom w:val="none" w:sz="0" w:space="0" w:color="auto"/>
        <w:right w:val="none" w:sz="0" w:space="0" w:color="auto"/>
      </w:divBdr>
    </w:div>
    <w:div w:id="1440761047">
      <w:bodyDiv w:val="1"/>
      <w:marLeft w:val="0"/>
      <w:marRight w:val="0"/>
      <w:marTop w:val="0"/>
      <w:marBottom w:val="0"/>
      <w:divBdr>
        <w:top w:val="none" w:sz="0" w:space="0" w:color="auto"/>
        <w:left w:val="none" w:sz="0" w:space="0" w:color="auto"/>
        <w:bottom w:val="none" w:sz="0" w:space="0" w:color="auto"/>
        <w:right w:val="none" w:sz="0" w:space="0" w:color="auto"/>
      </w:divBdr>
    </w:div>
    <w:div w:id="1441098762">
      <w:bodyDiv w:val="1"/>
      <w:marLeft w:val="0"/>
      <w:marRight w:val="0"/>
      <w:marTop w:val="0"/>
      <w:marBottom w:val="0"/>
      <w:divBdr>
        <w:top w:val="none" w:sz="0" w:space="0" w:color="auto"/>
        <w:left w:val="none" w:sz="0" w:space="0" w:color="auto"/>
        <w:bottom w:val="none" w:sz="0" w:space="0" w:color="auto"/>
        <w:right w:val="none" w:sz="0" w:space="0" w:color="auto"/>
      </w:divBdr>
    </w:div>
    <w:div w:id="1441141915">
      <w:bodyDiv w:val="1"/>
      <w:marLeft w:val="0"/>
      <w:marRight w:val="0"/>
      <w:marTop w:val="0"/>
      <w:marBottom w:val="0"/>
      <w:divBdr>
        <w:top w:val="none" w:sz="0" w:space="0" w:color="auto"/>
        <w:left w:val="none" w:sz="0" w:space="0" w:color="auto"/>
        <w:bottom w:val="none" w:sz="0" w:space="0" w:color="auto"/>
        <w:right w:val="none" w:sz="0" w:space="0" w:color="auto"/>
      </w:divBdr>
    </w:div>
    <w:div w:id="1441220007">
      <w:bodyDiv w:val="1"/>
      <w:marLeft w:val="0"/>
      <w:marRight w:val="0"/>
      <w:marTop w:val="0"/>
      <w:marBottom w:val="0"/>
      <w:divBdr>
        <w:top w:val="none" w:sz="0" w:space="0" w:color="auto"/>
        <w:left w:val="none" w:sz="0" w:space="0" w:color="auto"/>
        <w:bottom w:val="none" w:sz="0" w:space="0" w:color="auto"/>
        <w:right w:val="none" w:sz="0" w:space="0" w:color="auto"/>
      </w:divBdr>
    </w:div>
    <w:div w:id="1441293467">
      <w:bodyDiv w:val="1"/>
      <w:marLeft w:val="0"/>
      <w:marRight w:val="0"/>
      <w:marTop w:val="0"/>
      <w:marBottom w:val="0"/>
      <w:divBdr>
        <w:top w:val="none" w:sz="0" w:space="0" w:color="auto"/>
        <w:left w:val="none" w:sz="0" w:space="0" w:color="auto"/>
        <w:bottom w:val="none" w:sz="0" w:space="0" w:color="auto"/>
        <w:right w:val="none" w:sz="0" w:space="0" w:color="auto"/>
      </w:divBdr>
    </w:div>
    <w:div w:id="1441335814">
      <w:bodyDiv w:val="1"/>
      <w:marLeft w:val="0"/>
      <w:marRight w:val="0"/>
      <w:marTop w:val="0"/>
      <w:marBottom w:val="0"/>
      <w:divBdr>
        <w:top w:val="none" w:sz="0" w:space="0" w:color="auto"/>
        <w:left w:val="none" w:sz="0" w:space="0" w:color="auto"/>
        <w:bottom w:val="none" w:sz="0" w:space="0" w:color="auto"/>
        <w:right w:val="none" w:sz="0" w:space="0" w:color="auto"/>
      </w:divBdr>
    </w:div>
    <w:div w:id="1441533615">
      <w:bodyDiv w:val="1"/>
      <w:marLeft w:val="0"/>
      <w:marRight w:val="0"/>
      <w:marTop w:val="0"/>
      <w:marBottom w:val="0"/>
      <w:divBdr>
        <w:top w:val="none" w:sz="0" w:space="0" w:color="auto"/>
        <w:left w:val="none" w:sz="0" w:space="0" w:color="auto"/>
        <w:bottom w:val="none" w:sz="0" w:space="0" w:color="auto"/>
        <w:right w:val="none" w:sz="0" w:space="0" w:color="auto"/>
      </w:divBdr>
    </w:div>
    <w:div w:id="1441879777">
      <w:bodyDiv w:val="1"/>
      <w:marLeft w:val="0"/>
      <w:marRight w:val="0"/>
      <w:marTop w:val="0"/>
      <w:marBottom w:val="0"/>
      <w:divBdr>
        <w:top w:val="none" w:sz="0" w:space="0" w:color="auto"/>
        <w:left w:val="none" w:sz="0" w:space="0" w:color="auto"/>
        <w:bottom w:val="none" w:sz="0" w:space="0" w:color="auto"/>
        <w:right w:val="none" w:sz="0" w:space="0" w:color="auto"/>
      </w:divBdr>
    </w:div>
    <w:div w:id="1441997856">
      <w:bodyDiv w:val="1"/>
      <w:marLeft w:val="0"/>
      <w:marRight w:val="0"/>
      <w:marTop w:val="0"/>
      <w:marBottom w:val="0"/>
      <w:divBdr>
        <w:top w:val="none" w:sz="0" w:space="0" w:color="auto"/>
        <w:left w:val="none" w:sz="0" w:space="0" w:color="auto"/>
        <w:bottom w:val="none" w:sz="0" w:space="0" w:color="auto"/>
        <w:right w:val="none" w:sz="0" w:space="0" w:color="auto"/>
      </w:divBdr>
    </w:div>
    <w:div w:id="1442266035">
      <w:bodyDiv w:val="1"/>
      <w:marLeft w:val="0"/>
      <w:marRight w:val="0"/>
      <w:marTop w:val="0"/>
      <w:marBottom w:val="0"/>
      <w:divBdr>
        <w:top w:val="none" w:sz="0" w:space="0" w:color="auto"/>
        <w:left w:val="none" w:sz="0" w:space="0" w:color="auto"/>
        <w:bottom w:val="none" w:sz="0" w:space="0" w:color="auto"/>
        <w:right w:val="none" w:sz="0" w:space="0" w:color="auto"/>
      </w:divBdr>
    </w:div>
    <w:div w:id="1442332915">
      <w:bodyDiv w:val="1"/>
      <w:marLeft w:val="0"/>
      <w:marRight w:val="0"/>
      <w:marTop w:val="0"/>
      <w:marBottom w:val="0"/>
      <w:divBdr>
        <w:top w:val="none" w:sz="0" w:space="0" w:color="auto"/>
        <w:left w:val="none" w:sz="0" w:space="0" w:color="auto"/>
        <w:bottom w:val="none" w:sz="0" w:space="0" w:color="auto"/>
        <w:right w:val="none" w:sz="0" w:space="0" w:color="auto"/>
      </w:divBdr>
    </w:div>
    <w:div w:id="1442602488">
      <w:bodyDiv w:val="1"/>
      <w:marLeft w:val="0"/>
      <w:marRight w:val="0"/>
      <w:marTop w:val="0"/>
      <w:marBottom w:val="0"/>
      <w:divBdr>
        <w:top w:val="none" w:sz="0" w:space="0" w:color="auto"/>
        <w:left w:val="none" w:sz="0" w:space="0" w:color="auto"/>
        <w:bottom w:val="none" w:sz="0" w:space="0" w:color="auto"/>
        <w:right w:val="none" w:sz="0" w:space="0" w:color="auto"/>
      </w:divBdr>
    </w:div>
    <w:div w:id="1442872947">
      <w:bodyDiv w:val="1"/>
      <w:marLeft w:val="0"/>
      <w:marRight w:val="0"/>
      <w:marTop w:val="0"/>
      <w:marBottom w:val="0"/>
      <w:divBdr>
        <w:top w:val="none" w:sz="0" w:space="0" w:color="auto"/>
        <w:left w:val="none" w:sz="0" w:space="0" w:color="auto"/>
        <w:bottom w:val="none" w:sz="0" w:space="0" w:color="auto"/>
        <w:right w:val="none" w:sz="0" w:space="0" w:color="auto"/>
      </w:divBdr>
    </w:div>
    <w:div w:id="1442918447">
      <w:bodyDiv w:val="1"/>
      <w:marLeft w:val="0"/>
      <w:marRight w:val="0"/>
      <w:marTop w:val="0"/>
      <w:marBottom w:val="0"/>
      <w:divBdr>
        <w:top w:val="none" w:sz="0" w:space="0" w:color="auto"/>
        <w:left w:val="none" w:sz="0" w:space="0" w:color="auto"/>
        <w:bottom w:val="none" w:sz="0" w:space="0" w:color="auto"/>
        <w:right w:val="none" w:sz="0" w:space="0" w:color="auto"/>
      </w:divBdr>
    </w:div>
    <w:div w:id="1442922087">
      <w:bodyDiv w:val="1"/>
      <w:marLeft w:val="0"/>
      <w:marRight w:val="0"/>
      <w:marTop w:val="0"/>
      <w:marBottom w:val="0"/>
      <w:divBdr>
        <w:top w:val="none" w:sz="0" w:space="0" w:color="auto"/>
        <w:left w:val="none" w:sz="0" w:space="0" w:color="auto"/>
        <w:bottom w:val="none" w:sz="0" w:space="0" w:color="auto"/>
        <w:right w:val="none" w:sz="0" w:space="0" w:color="auto"/>
      </w:divBdr>
    </w:div>
    <w:div w:id="1442988721">
      <w:bodyDiv w:val="1"/>
      <w:marLeft w:val="0"/>
      <w:marRight w:val="0"/>
      <w:marTop w:val="0"/>
      <w:marBottom w:val="0"/>
      <w:divBdr>
        <w:top w:val="none" w:sz="0" w:space="0" w:color="auto"/>
        <w:left w:val="none" w:sz="0" w:space="0" w:color="auto"/>
        <w:bottom w:val="none" w:sz="0" w:space="0" w:color="auto"/>
        <w:right w:val="none" w:sz="0" w:space="0" w:color="auto"/>
      </w:divBdr>
    </w:div>
    <w:div w:id="1443261519">
      <w:bodyDiv w:val="1"/>
      <w:marLeft w:val="0"/>
      <w:marRight w:val="0"/>
      <w:marTop w:val="0"/>
      <w:marBottom w:val="0"/>
      <w:divBdr>
        <w:top w:val="none" w:sz="0" w:space="0" w:color="auto"/>
        <w:left w:val="none" w:sz="0" w:space="0" w:color="auto"/>
        <w:bottom w:val="none" w:sz="0" w:space="0" w:color="auto"/>
        <w:right w:val="none" w:sz="0" w:space="0" w:color="auto"/>
      </w:divBdr>
    </w:div>
    <w:div w:id="1443380454">
      <w:bodyDiv w:val="1"/>
      <w:marLeft w:val="0"/>
      <w:marRight w:val="0"/>
      <w:marTop w:val="0"/>
      <w:marBottom w:val="0"/>
      <w:divBdr>
        <w:top w:val="none" w:sz="0" w:space="0" w:color="auto"/>
        <w:left w:val="none" w:sz="0" w:space="0" w:color="auto"/>
        <w:bottom w:val="none" w:sz="0" w:space="0" w:color="auto"/>
        <w:right w:val="none" w:sz="0" w:space="0" w:color="auto"/>
      </w:divBdr>
    </w:div>
    <w:div w:id="1443453967">
      <w:bodyDiv w:val="1"/>
      <w:marLeft w:val="0"/>
      <w:marRight w:val="0"/>
      <w:marTop w:val="0"/>
      <w:marBottom w:val="0"/>
      <w:divBdr>
        <w:top w:val="none" w:sz="0" w:space="0" w:color="auto"/>
        <w:left w:val="none" w:sz="0" w:space="0" w:color="auto"/>
        <w:bottom w:val="none" w:sz="0" w:space="0" w:color="auto"/>
        <w:right w:val="none" w:sz="0" w:space="0" w:color="auto"/>
      </w:divBdr>
    </w:div>
    <w:div w:id="1443770666">
      <w:bodyDiv w:val="1"/>
      <w:marLeft w:val="0"/>
      <w:marRight w:val="0"/>
      <w:marTop w:val="0"/>
      <w:marBottom w:val="0"/>
      <w:divBdr>
        <w:top w:val="none" w:sz="0" w:space="0" w:color="auto"/>
        <w:left w:val="none" w:sz="0" w:space="0" w:color="auto"/>
        <w:bottom w:val="none" w:sz="0" w:space="0" w:color="auto"/>
        <w:right w:val="none" w:sz="0" w:space="0" w:color="auto"/>
      </w:divBdr>
    </w:div>
    <w:div w:id="1444107394">
      <w:bodyDiv w:val="1"/>
      <w:marLeft w:val="0"/>
      <w:marRight w:val="0"/>
      <w:marTop w:val="0"/>
      <w:marBottom w:val="0"/>
      <w:divBdr>
        <w:top w:val="none" w:sz="0" w:space="0" w:color="auto"/>
        <w:left w:val="none" w:sz="0" w:space="0" w:color="auto"/>
        <w:bottom w:val="none" w:sz="0" w:space="0" w:color="auto"/>
        <w:right w:val="none" w:sz="0" w:space="0" w:color="auto"/>
      </w:divBdr>
    </w:div>
    <w:div w:id="1444108551">
      <w:bodyDiv w:val="1"/>
      <w:marLeft w:val="0"/>
      <w:marRight w:val="0"/>
      <w:marTop w:val="0"/>
      <w:marBottom w:val="0"/>
      <w:divBdr>
        <w:top w:val="none" w:sz="0" w:space="0" w:color="auto"/>
        <w:left w:val="none" w:sz="0" w:space="0" w:color="auto"/>
        <w:bottom w:val="none" w:sz="0" w:space="0" w:color="auto"/>
        <w:right w:val="none" w:sz="0" w:space="0" w:color="auto"/>
      </w:divBdr>
    </w:div>
    <w:div w:id="1444113600">
      <w:bodyDiv w:val="1"/>
      <w:marLeft w:val="0"/>
      <w:marRight w:val="0"/>
      <w:marTop w:val="0"/>
      <w:marBottom w:val="0"/>
      <w:divBdr>
        <w:top w:val="none" w:sz="0" w:space="0" w:color="auto"/>
        <w:left w:val="none" w:sz="0" w:space="0" w:color="auto"/>
        <w:bottom w:val="none" w:sz="0" w:space="0" w:color="auto"/>
        <w:right w:val="none" w:sz="0" w:space="0" w:color="auto"/>
      </w:divBdr>
    </w:div>
    <w:div w:id="1444227239">
      <w:bodyDiv w:val="1"/>
      <w:marLeft w:val="0"/>
      <w:marRight w:val="0"/>
      <w:marTop w:val="0"/>
      <w:marBottom w:val="0"/>
      <w:divBdr>
        <w:top w:val="none" w:sz="0" w:space="0" w:color="auto"/>
        <w:left w:val="none" w:sz="0" w:space="0" w:color="auto"/>
        <w:bottom w:val="none" w:sz="0" w:space="0" w:color="auto"/>
        <w:right w:val="none" w:sz="0" w:space="0" w:color="auto"/>
      </w:divBdr>
    </w:div>
    <w:div w:id="1444615761">
      <w:bodyDiv w:val="1"/>
      <w:marLeft w:val="0"/>
      <w:marRight w:val="0"/>
      <w:marTop w:val="0"/>
      <w:marBottom w:val="0"/>
      <w:divBdr>
        <w:top w:val="none" w:sz="0" w:space="0" w:color="auto"/>
        <w:left w:val="none" w:sz="0" w:space="0" w:color="auto"/>
        <w:bottom w:val="none" w:sz="0" w:space="0" w:color="auto"/>
        <w:right w:val="none" w:sz="0" w:space="0" w:color="auto"/>
      </w:divBdr>
    </w:div>
    <w:div w:id="1445005792">
      <w:bodyDiv w:val="1"/>
      <w:marLeft w:val="0"/>
      <w:marRight w:val="0"/>
      <w:marTop w:val="0"/>
      <w:marBottom w:val="0"/>
      <w:divBdr>
        <w:top w:val="none" w:sz="0" w:space="0" w:color="auto"/>
        <w:left w:val="none" w:sz="0" w:space="0" w:color="auto"/>
        <w:bottom w:val="none" w:sz="0" w:space="0" w:color="auto"/>
        <w:right w:val="none" w:sz="0" w:space="0" w:color="auto"/>
      </w:divBdr>
    </w:div>
    <w:div w:id="1445077336">
      <w:bodyDiv w:val="1"/>
      <w:marLeft w:val="0"/>
      <w:marRight w:val="0"/>
      <w:marTop w:val="0"/>
      <w:marBottom w:val="0"/>
      <w:divBdr>
        <w:top w:val="none" w:sz="0" w:space="0" w:color="auto"/>
        <w:left w:val="none" w:sz="0" w:space="0" w:color="auto"/>
        <w:bottom w:val="none" w:sz="0" w:space="0" w:color="auto"/>
        <w:right w:val="none" w:sz="0" w:space="0" w:color="auto"/>
      </w:divBdr>
    </w:div>
    <w:div w:id="1445149822">
      <w:bodyDiv w:val="1"/>
      <w:marLeft w:val="0"/>
      <w:marRight w:val="0"/>
      <w:marTop w:val="0"/>
      <w:marBottom w:val="0"/>
      <w:divBdr>
        <w:top w:val="none" w:sz="0" w:space="0" w:color="auto"/>
        <w:left w:val="none" w:sz="0" w:space="0" w:color="auto"/>
        <w:bottom w:val="none" w:sz="0" w:space="0" w:color="auto"/>
        <w:right w:val="none" w:sz="0" w:space="0" w:color="auto"/>
      </w:divBdr>
    </w:div>
    <w:div w:id="1445151184">
      <w:bodyDiv w:val="1"/>
      <w:marLeft w:val="0"/>
      <w:marRight w:val="0"/>
      <w:marTop w:val="0"/>
      <w:marBottom w:val="0"/>
      <w:divBdr>
        <w:top w:val="none" w:sz="0" w:space="0" w:color="auto"/>
        <w:left w:val="none" w:sz="0" w:space="0" w:color="auto"/>
        <w:bottom w:val="none" w:sz="0" w:space="0" w:color="auto"/>
        <w:right w:val="none" w:sz="0" w:space="0" w:color="auto"/>
      </w:divBdr>
    </w:div>
    <w:div w:id="1445226183">
      <w:bodyDiv w:val="1"/>
      <w:marLeft w:val="0"/>
      <w:marRight w:val="0"/>
      <w:marTop w:val="0"/>
      <w:marBottom w:val="0"/>
      <w:divBdr>
        <w:top w:val="none" w:sz="0" w:space="0" w:color="auto"/>
        <w:left w:val="none" w:sz="0" w:space="0" w:color="auto"/>
        <w:bottom w:val="none" w:sz="0" w:space="0" w:color="auto"/>
        <w:right w:val="none" w:sz="0" w:space="0" w:color="auto"/>
      </w:divBdr>
    </w:div>
    <w:div w:id="1445266693">
      <w:bodyDiv w:val="1"/>
      <w:marLeft w:val="0"/>
      <w:marRight w:val="0"/>
      <w:marTop w:val="0"/>
      <w:marBottom w:val="0"/>
      <w:divBdr>
        <w:top w:val="none" w:sz="0" w:space="0" w:color="auto"/>
        <w:left w:val="none" w:sz="0" w:space="0" w:color="auto"/>
        <w:bottom w:val="none" w:sz="0" w:space="0" w:color="auto"/>
        <w:right w:val="none" w:sz="0" w:space="0" w:color="auto"/>
      </w:divBdr>
    </w:div>
    <w:div w:id="1445609658">
      <w:bodyDiv w:val="1"/>
      <w:marLeft w:val="0"/>
      <w:marRight w:val="0"/>
      <w:marTop w:val="0"/>
      <w:marBottom w:val="0"/>
      <w:divBdr>
        <w:top w:val="none" w:sz="0" w:space="0" w:color="auto"/>
        <w:left w:val="none" w:sz="0" w:space="0" w:color="auto"/>
        <w:bottom w:val="none" w:sz="0" w:space="0" w:color="auto"/>
        <w:right w:val="none" w:sz="0" w:space="0" w:color="auto"/>
      </w:divBdr>
    </w:div>
    <w:div w:id="1445803510">
      <w:bodyDiv w:val="1"/>
      <w:marLeft w:val="0"/>
      <w:marRight w:val="0"/>
      <w:marTop w:val="0"/>
      <w:marBottom w:val="0"/>
      <w:divBdr>
        <w:top w:val="none" w:sz="0" w:space="0" w:color="auto"/>
        <w:left w:val="none" w:sz="0" w:space="0" w:color="auto"/>
        <w:bottom w:val="none" w:sz="0" w:space="0" w:color="auto"/>
        <w:right w:val="none" w:sz="0" w:space="0" w:color="auto"/>
      </w:divBdr>
    </w:div>
    <w:div w:id="1445805066">
      <w:bodyDiv w:val="1"/>
      <w:marLeft w:val="0"/>
      <w:marRight w:val="0"/>
      <w:marTop w:val="0"/>
      <w:marBottom w:val="0"/>
      <w:divBdr>
        <w:top w:val="none" w:sz="0" w:space="0" w:color="auto"/>
        <w:left w:val="none" w:sz="0" w:space="0" w:color="auto"/>
        <w:bottom w:val="none" w:sz="0" w:space="0" w:color="auto"/>
        <w:right w:val="none" w:sz="0" w:space="0" w:color="auto"/>
      </w:divBdr>
    </w:div>
    <w:div w:id="1445999732">
      <w:bodyDiv w:val="1"/>
      <w:marLeft w:val="0"/>
      <w:marRight w:val="0"/>
      <w:marTop w:val="0"/>
      <w:marBottom w:val="0"/>
      <w:divBdr>
        <w:top w:val="none" w:sz="0" w:space="0" w:color="auto"/>
        <w:left w:val="none" w:sz="0" w:space="0" w:color="auto"/>
        <w:bottom w:val="none" w:sz="0" w:space="0" w:color="auto"/>
        <w:right w:val="none" w:sz="0" w:space="0" w:color="auto"/>
      </w:divBdr>
    </w:div>
    <w:div w:id="1446071127">
      <w:bodyDiv w:val="1"/>
      <w:marLeft w:val="0"/>
      <w:marRight w:val="0"/>
      <w:marTop w:val="0"/>
      <w:marBottom w:val="0"/>
      <w:divBdr>
        <w:top w:val="none" w:sz="0" w:space="0" w:color="auto"/>
        <w:left w:val="none" w:sz="0" w:space="0" w:color="auto"/>
        <w:bottom w:val="none" w:sz="0" w:space="0" w:color="auto"/>
        <w:right w:val="none" w:sz="0" w:space="0" w:color="auto"/>
      </w:divBdr>
    </w:div>
    <w:div w:id="1446191829">
      <w:bodyDiv w:val="1"/>
      <w:marLeft w:val="0"/>
      <w:marRight w:val="0"/>
      <w:marTop w:val="0"/>
      <w:marBottom w:val="0"/>
      <w:divBdr>
        <w:top w:val="none" w:sz="0" w:space="0" w:color="auto"/>
        <w:left w:val="none" w:sz="0" w:space="0" w:color="auto"/>
        <w:bottom w:val="none" w:sz="0" w:space="0" w:color="auto"/>
        <w:right w:val="none" w:sz="0" w:space="0" w:color="auto"/>
      </w:divBdr>
    </w:div>
    <w:div w:id="1446192105">
      <w:bodyDiv w:val="1"/>
      <w:marLeft w:val="0"/>
      <w:marRight w:val="0"/>
      <w:marTop w:val="0"/>
      <w:marBottom w:val="0"/>
      <w:divBdr>
        <w:top w:val="none" w:sz="0" w:space="0" w:color="auto"/>
        <w:left w:val="none" w:sz="0" w:space="0" w:color="auto"/>
        <w:bottom w:val="none" w:sz="0" w:space="0" w:color="auto"/>
        <w:right w:val="none" w:sz="0" w:space="0" w:color="auto"/>
      </w:divBdr>
    </w:div>
    <w:div w:id="1446192986">
      <w:bodyDiv w:val="1"/>
      <w:marLeft w:val="0"/>
      <w:marRight w:val="0"/>
      <w:marTop w:val="0"/>
      <w:marBottom w:val="0"/>
      <w:divBdr>
        <w:top w:val="none" w:sz="0" w:space="0" w:color="auto"/>
        <w:left w:val="none" w:sz="0" w:space="0" w:color="auto"/>
        <w:bottom w:val="none" w:sz="0" w:space="0" w:color="auto"/>
        <w:right w:val="none" w:sz="0" w:space="0" w:color="auto"/>
      </w:divBdr>
    </w:div>
    <w:div w:id="1446264495">
      <w:bodyDiv w:val="1"/>
      <w:marLeft w:val="0"/>
      <w:marRight w:val="0"/>
      <w:marTop w:val="0"/>
      <w:marBottom w:val="0"/>
      <w:divBdr>
        <w:top w:val="none" w:sz="0" w:space="0" w:color="auto"/>
        <w:left w:val="none" w:sz="0" w:space="0" w:color="auto"/>
        <w:bottom w:val="none" w:sz="0" w:space="0" w:color="auto"/>
        <w:right w:val="none" w:sz="0" w:space="0" w:color="auto"/>
      </w:divBdr>
    </w:div>
    <w:div w:id="1446267489">
      <w:bodyDiv w:val="1"/>
      <w:marLeft w:val="0"/>
      <w:marRight w:val="0"/>
      <w:marTop w:val="0"/>
      <w:marBottom w:val="0"/>
      <w:divBdr>
        <w:top w:val="none" w:sz="0" w:space="0" w:color="auto"/>
        <w:left w:val="none" w:sz="0" w:space="0" w:color="auto"/>
        <w:bottom w:val="none" w:sz="0" w:space="0" w:color="auto"/>
        <w:right w:val="none" w:sz="0" w:space="0" w:color="auto"/>
      </w:divBdr>
    </w:div>
    <w:div w:id="1446268743">
      <w:bodyDiv w:val="1"/>
      <w:marLeft w:val="0"/>
      <w:marRight w:val="0"/>
      <w:marTop w:val="0"/>
      <w:marBottom w:val="0"/>
      <w:divBdr>
        <w:top w:val="none" w:sz="0" w:space="0" w:color="auto"/>
        <w:left w:val="none" w:sz="0" w:space="0" w:color="auto"/>
        <w:bottom w:val="none" w:sz="0" w:space="0" w:color="auto"/>
        <w:right w:val="none" w:sz="0" w:space="0" w:color="auto"/>
      </w:divBdr>
    </w:div>
    <w:div w:id="1446344542">
      <w:bodyDiv w:val="1"/>
      <w:marLeft w:val="0"/>
      <w:marRight w:val="0"/>
      <w:marTop w:val="0"/>
      <w:marBottom w:val="0"/>
      <w:divBdr>
        <w:top w:val="none" w:sz="0" w:space="0" w:color="auto"/>
        <w:left w:val="none" w:sz="0" w:space="0" w:color="auto"/>
        <w:bottom w:val="none" w:sz="0" w:space="0" w:color="auto"/>
        <w:right w:val="none" w:sz="0" w:space="0" w:color="auto"/>
      </w:divBdr>
    </w:div>
    <w:div w:id="1446346071">
      <w:bodyDiv w:val="1"/>
      <w:marLeft w:val="0"/>
      <w:marRight w:val="0"/>
      <w:marTop w:val="0"/>
      <w:marBottom w:val="0"/>
      <w:divBdr>
        <w:top w:val="none" w:sz="0" w:space="0" w:color="auto"/>
        <w:left w:val="none" w:sz="0" w:space="0" w:color="auto"/>
        <w:bottom w:val="none" w:sz="0" w:space="0" w:color="auto"/>
        <w:right w:val="none" w:sz="0" w:space="0" w:color="auto"/>
      </w:divBdr>
    </w:div>
    <w:div w:id="1446346698">
      <w:bodyDiv w:val="1"/>
      <w:marLeft w:val="0"/>
      <w:marRight w:val="0"/>
      <w:marTop w:val="0"/>
      <w:marBottom w:val="0"/>
      <w:divBdr>
        <w:top w:val="none" w:sz="0" w:space="0" w:color="auto"/>
        <w:left w:val="none" w:sz="0" w:space="0" w:color="auto"/>
        <w:bottom w:val="none" w:sz="0" w:space="0" w:color="auto"/>
        <w:right w:val="none" w:sz="0" w:space="0" w:color="auto"/>
      </w:divBdr>
    </w:div>
    <w:div w:id="1446538369">
      <w:bodyDiv w:val="1"/>
      <w:marLeft w:val="0"/>
      <w:marRight w:val="0"/>
      <w:marTop w:val="0"/>
      <w:marBottom w:val="0"/>
      <w:divBdr>
        <w:top w:val="none" w:sz="0" w:space="0" w:color="auto"/>
        <w:left w:val="none" w:sz="0" w:space="0" w:color="auto"/>
        <w:bottom w:val="none" w:sz="0" w:space="0" w:color="auto"/>
        <w:right w:val="none" w:sz="0" w:space="0" w:color="auto"/>
      </w:divBdr>
    </w:div>
    <w:div w:id="1446656706">
      <w:bodyDiv w:val="1"/>
      <w:marLeft w:val="0"/>
      <w:marRight w:val="0"/>
      <w:marTop w:val="0"/>
      <w:marBottom w:val="0"/>
      <w:divBdr>
        <w:top w:val="none" w:sz="0" w:space="0" w:color="auto"/>
        <w:left w:val="none" w:sz="0" w:space="0" w:color="auto"/>
        <w:bottom w:val="none" w:sz="0" w:space="0" w:color="auto"/>
        <w:right w:val="none" w:sz="0" w:space="0" w:color="auto"/>
      </w:divBdr>
    </w:div>
    <w:div w:id="1446852874">
      <w:bodyDiv w:val="1"/>
      <w:marLeft w:val="0"/>
      <w:marRight w:val="0"/>
      <w:marTop w:val="0"/>
      <w:marBottom w:val="0"/>
      <w:divBdr>
        <w:top w:val="none" w:sz="0" w:space="0" w:color="auto"/>
        <w:left w:val="none" w:sz="0" w:space="0" w:color="auto"/>
        <w:bottom w:val="none" w:sz="0" w:space="0" w:color="auto"/>
        <w:right w:val="none" w:sz="0" w:space="0" w:color="auto"/>
      </w:divBdr>
    </w:div>
    <w:div w:id="1447429038">
      <w:bodyDiv w:val="1"/>
      <w:marLeft w:val="0"/>
      <w:marRight w:val="0"/>
      <w:marTop w:val="0"/>
      <w:marBottom w:val="0"/>
      <w:divBdr>
        <w:top w:val="none" w:sz="0" w:space="0" w:color="auto"/>
        <w:left w:val="none" w:sz="0" w:space="0" w:color="auto"/>
        <w:bottom w:val="none" w:sz="0" w:space="0" w:color="auto"/>
        <w:right w:val="none" w:sz="0" w:space="0" w:color="auto"/>
      </w:divBdr>
    </w:div>
    <w:div w:id="1447507571">
      <w:bodyDiv w:val="1"/>
      <w:marLeft w:val="0"/>
      <w:marRight w:val="0"/>
      <w:marTop w:val="0"/>
      <w:marBottom w:val="0"/>
      <w:divBdr>
        <w:top w:val="none" w:sz="0" w:space="0" w:color="auto"/>
        <w:left w:val="none" w:sz="0" w:space="0" w:color="auto"/>
        <w:bottom w:val="none" w:sz="0" w:space="0" w:color="auto"/>
        <w:right w:val="none" w:sz="0" w:space="0" w:color="auto"/>
      </w:divBdr>
    </w:div>
    <w:div w:id="1447775289">
      <w:bodyDiv w:val="1"/>
      <w:marLeft w:val="0"/>
      <w:marRight w:val="0"/>
      <w:marTop w:val="0"/>
      <w:marBottom w:val="0"/>
      <w:divBdr>
        <w:top w:val="none" w:sz="0" w:space="0" w:color="auto"/>
        <w:left w:val="none" w:sz="0" w:space="0" w:color="auto"/>
        <w:bottom w:val="none" w:sz="0" w:space="0" w:color="auto"/>
        <w:right w:val="none" w:sz="0" w:space="0" w:color="auto"/>
      </w:divBdr>
    </w:div>
    <w:div w:id="1447777741">
      <w:bodyDiv w:val="1"/>
      <w:marLeft w:val="0"/>
      <w:marRight w:val="0"/>
      <w:marTop w:val="0"/>
      <w:marBottom w:val="0"/>
      <w:divBdr>
        <w:top w:val="none" w:sz="0" w:space="0" w:color="auto"/>
        <w:left w:val="none" w:sz="0" w:space="0" w:color="auto"/>
        <w:bottom w:val="none" w:sz="0" w:space="0" w:color="auto"/>
        <w:right w:val="none" w:sz="0" w:space="0" w:color="auto"/>
      </w:divBdr>
    </w:div>
    <w:div w:id="1447895225">
      <w:bodyDiv w:val="1"/>
      <w:marLeft w:val="0"/>
      <w:marRight w:val="0"/>
      <w:marTop w:val="0"/>
      <w:marBottom w:val="0"/>
      <w:divBdr>
        <w:top w:val="none" w:sz="0" w:space="0" w:color="auto"/>
        <w:left w:val="none" w:sz="0" w:space="0" w:color="auto"/>
        <w:bottom w:val="none" w:sz="0" w:space="0" w:color="auto"/>
        <w:right w:val="none" w:sz="0" w:space="0" w:color="auto"/>
      </w:divBdr>
    </w:div>
    <w:div w:id="1448043853">
      <w:bodyDiv w:val="1"/>
      <w:marLeft w:val="0"/>
      <w:marRight w:val="0"/>
      <w:marTop w:val="0"/>
      <w:marBottom w:val="0"/>
      <w:divBdr>
        <w:top w:val="none" w:sz="0" w:space="0" w:color="auto"/>
        <w:left w:val="none" w:sz="0" w:space="0" w:color="auto"/>
        <w:bottom w:val="none" w:sz="0" w:space="0" w:color="auto"/>
        <w:right w:val="none" w:sz="0" w:space="0" w:color="auto"/>
      </w:divBdr>
    </w:div>
    <w:div w:id="1448088829">
      <w:bodyDiv w:val="1"/>
      <w:marLeft w:val="0"/>
      <w:marRight w:val="0"/>
      <w:marTop w:val="0"/>
      <w:marBottom w:val="0"/>
      <w:divBdr>
        <w:top w:val="none" w:sz="0" w:space="0" w:color="auto"/>
        <w:left w:val="none" w:sz="0" w:space="0" w:color="auto"/>
        <w:bottom w:val="none" w:sz="0" w:space="0" w:color="auto"/>
        <w:right w:val="none" w:sz="0" w:space="0" w:color="auto"/>
      </w:divBdr>
    </w:div>
    <w:div w:id="1448114343">
      <w:bodyDiv w:val="1"/>
      <w:marLeft w:val="0"/>
      <w:marRight w:val="0"/>
      <w:marTop w:val="0"/>
      <w:marBottom w:val="0"/>
      <w:divBdr>
        <w:top w:val="none" w:sz="0" w:space="0" w:color="auto"/>
        <w:left w:val="none" w:sz="0" w:space="0" w:color="auto"/>
        <w:bottom w:val="none" w:sz="0" w:space="0" w:color="auto"/>
        <w:right w:val="none" w:sz="0" w:space="0" w:color="auto"/>
      </w:divBdr>
    </w:div>
    <w:div w:id="1448158589">
      <w:bodyDiv w:val="1"/>
      <w:marLeft w:val="0"/>
      <w:marRight w:val="0"/>
      <w:marTop w:val="0"/>
      <w:marBottom w:val="0"/>
      <w:divBdr>
        <w:top w:val="none" w:sz="0" w:space="0" w:color="auto"/>
        <w:left w:val="none" w:sz="0" w:space="0" w:color="auto"/>
        <w:bottom w:val="none" w:sz="0" w:space="0" w:color="auto"/>
        <w:right w:val="none" w:sz="0" w:space="0" w:color="auto"/>
      </w:divBdr>
    </w:div>
    <w:div w:id="1448349318">
      <w:bodyDiv w:val="1"/>
      <w:marLeft w:val="0"/>
      <w:marRight w:val="0"/>
      <w:marTop w:val="0"/>
      <w:marBottom w:val="0"/>
      <w:divBdr>
        <w:top w:val="none" w:sz="0" w:space="0" w:color="auto"/>
        <w:left w:val="none" w:sz="0" w:space="0" w:color="auto"/>
        <w:bottom w:val="none" w:sz="0" w:space="0" w:color="auto"/>
        <w:right w:val="none" w:sz="0" w:space="0" w:color="auto"/>
      </w:divBdr>
    </w:div>
    <w:div w:id="1448429515">
      <w:bodyDiv w:val="1"/>
      <w:marLeft w:val="0"/>
      <w:marRight w:val="0"/>
      <w:marTop w:val="0"/>
      <w:marBottom w:val="0"/>
      <w:divBdr>
        <w:top w:val="none" w:sz="0" w:space="0" w:color="auto"/>
        <w:left w:val="none" w:sz="0" w:space="0" w:color="auto"/>
        <w:bottom w:val="none" w:sz="0" w:space="0" w:color="auto"/>
        <w:right w:val="none" w:sz="0" w:space="0" w:color="auto"/>
      </w:divBdr>
    </w:div>
    <w:div w:id="1448546772">
      <w:bodyDiv w:val="1"/>
      <w:marLeft w:val="0"/>
      <w:marRight w:val="0"/>
      <w:marTop w:val="0"/>
      <w:marBottom w:val="0"/>
      <w:divBdr>
        <w:top w:val="none" w:sz="0" w:space="0" w:color="auto"/>
        <w:left w:val="none" w:sz="0" w:space="0" w:color="auto"/>
        <w:bottom w:val="none" w:sz="0" w:space="0" w:color="auto"/>
        <w:right w:val="none" w:sz="0" w:space="0" w:color="auto"/>
      </w:divBdr>
    </w:div>
    <w:div w:id="1448692601">
      <w:bodyDiv w:val="1"/>
      <w:marLeft w:val="0"/>
      <w:marRight w:val="0"/>
      <w:marTop w:val="0"/>
      <w:marBottom w:val="0"/>
      <w:divBdr>
        <w:top w:val="none" w:sz="0" w:space="0" w:color="auto"/>
        <w:left w:val="none" w:sz="0" w:space="0" w:color="auto"/>
        <w:bottom w:val="none" w:sz="0" w:space="0" w:color="auto"/>
        <w:right w:val="none" w:sz="0" w:space="0" w:color="auto"/>
      </w:divBdr>
    </w:div>
    <w:div w:id="1448698004">
      <w:bodyDiv w:val="1"/>
      <w:marLeft w:val="0"/>
      <w:marRight w:val="0"/>
      <w:marTop w:val="0"/>
      <w:marBottom w:val="0"/>
      <w:divBdr>
        <w:top w:val="none" w:sz="0" w:space="0" w:color="auto"/>
        <w:left w:val="none" w:sz="0" w:space="0" w:color="auto"/>
        <w:bottom w:val="none" w:sz="0" w:space="0" w:color="auto"/>
        <w:right w:val="none" w:sz="0" w:space="0" w:color="auto"/>
      </w:divBdr>
    </w:div>
    <w:div w:id="1449010949">
      <w:bodyDiv w:val="1"/>
      <w:marLeft w:val="0"/>
      <w:marRight w:val="0"/>
      <w:marTop w:val="0"/>
      <w:marBottom w:val="0"/>
      <w:divBdr>
        <w:top w:val="none" w:sz="0" w:space="0" w:color="auto"/>
        <w:left w:val="none" w:sz="0" w:space="0" w:color="auto"/>
        <w:bottom w:val="none" w:sz="0" w:space="0" w:color="auto"/>
        <w:right w:val="none" w:sz="0" w:space="0" w:color="auto"/>
      </w:divBdr>
    </w:div>
    <w:div w:id="1449088136">
      <w:bodyDiv w:val="1"/>
      <w:marLeft w:val="0"/>
      <w:marRight w:val="0"/>
      <w:marTop w:val="0"/>
      <w:marBottom w:val="0"/>
      <w:divBdr>
        <w:top w:val="none" w:sz="0" w:space="0" w:color="auto"/>
        <w:left w:val="none" w:sz="0" w:space="0" w:color="auto"/>
        <w:bottom w:val="none" w:sz="0" w:space="0" w:color="auto"/>
        <w:right w:val="none" w:sz="0" w:space="0" w:color="auto"/>
      </w:divBdr>
    </w:div>
    <w:div w:id="1449197988">
      <w:bodyDiv w:val="1"/>
      <w:marLeft w:val="0"/>
      <w:marRight w:val="0"/>
      <w:marTop w:val="0"/>
      <w:marBottom w:val="0"/>
      <w:divBdr>
        <w:top w:val="none" w:sz="0" w:space="0" w:color="auto"/>
        <w:left w:val="none" w:sz="0" w:space="0" w:color="auto"/>
        <w:bottom w:val="none" w:sz="0" w:space="0" w:color="auto"/>
        <w:right w:val="none" w:sz="0" w:space="0" w:color="auto"/>
      </w:divBdr>
    </w:div>
    <w:div w:id="1449354950">
      <w:bodyDiv w:val="1"/>
      <w:marLeft w:val="0"/>
      <w:marRight w:val="0"/>
      <w:marTop w:val="0"/>
      <w:marBottom w:val="0"/>
      <w:divBdr>
        <w:top w:val="none" w:sz="0" w:space="0" w:color="auto"/>
        <w:left w:val="none" w:sz="0" w:space="0" w:color="auto"/>
        <w:bottom w:val="none" w:sz="0" w:space="0" w:color="auto"/>
        <w:right w:val="none" w:sz="0" w:space="0" w:color="auto"/>
      </w:divBdr>
    </w:div>
    <w:div w:id="1449668227">
      <w:bodyDiv w:val="1"/>
      <w:marLeft w:val="0"/>
      <w:marRight w:val="0"/>
      <w:marTop w:val="0"/>
      <w:marBottom w:val="0"/>
      <w:divBdr>
        <w:top w:val="none" w:sz="0" w:space="0" w:color="auto"/>
        <w:left w:val="none" w:sz="0" w:space="0" w:color="auto"/>
        <w:bottom w:val="none" w:sz="0" w:space="0" w:color="auto"/>
        <w:right w:val="none" w:sz="0" w:space="0" w:color="auto"/>
      </w:divBdr>
    </w:div>
    <w:div w:id="1449858813">
      <w:bodyDiv w:val="1"/>
      <w:marLeft w:val="0"/>
      <w:marRight w:val="0"/>
      <w:marTop w:val="0"/>
      <w:marBottom w:val="0"/>
      <w:divBdr>
        <w:top w:val="none" w:sz="0" w:space="0" w:color="auto"/>
        <w:left w:val="none" w:sz="0" w:space="0" w:color="auto"/>
        <w:bottom w:val="none" w:sz="0" w:space="0" w:color="auto"/>
        <w:right w:val="none" w:sz="0" w:space="0" w:color="auto"/>
      </w:divBdr>
    </w:div>
    <w:div w:id="1449936843">
      <w:bodyDiv w:val="1"/>
      <w:marLeft w:val="0"/>
      <w:marRight w:val="0"/>
      <w:marTop w:val="0"/>
      <w:marBottom w:val="0"/>
      <w:divBdr>
        <w:top w:val="none" w:sz="0" w:space="0" w:color="auto"/>
        <w:left w:val="none" w:sz="0" w:space="0" w:color="auto"/>
        <w:bottom w:val="none" w:sz="0" w:space="0" w:color="auto"/>
        <w:right w:val="none" w:sz="0" w:space="0" w:color="auto"/>
      </w:divBdr>
    </w:div>
    <w:div w:id="1450246615">
      <w:bodyDiv w:val="1"/>
      <w:marLeft w:val="0"/>
      <w:marRight w:val="0"/>
      <w:marTop w:val="0"/>
      <w:marBottom w:val="0"/>
      <w:divBdr>
        <w:top w:val="none" w:sz="0" w:space="0" w:color="auto"/>
        <w:left w:val="none" w:sz="0" w:space="0" w:color="auto"/>
        <w:bottom w:val="none" w:sz="0" w:space="0" w:color="auto"/>
        <w:right w:val="none" w:sz="0" w:space="0" w:color="auto"/>
      </w:divBdr>
    </w:div>
    <w:div w:id="1450589952">
      <w:bodyDiv w:val="1"/>
      <w:marLeft w:val="0"/>
      <w:marRight w:val="0"/>
      <w:marTop w:val="0"/>
      <w:marBottom w:val="0"/>
      <w:divBdr>
        <w:top w:val="none" w:sz="0" w:space="0" w:color="auto"/>
        <w:left w:val="none" w:sz="0" w:space="0" w:color="auto"/>
        <w:bottom w:val="none" w:sz="0" w:space="0" w:color="auto"/>
        <w:right w:val="none" w:sz="0" w:space="0" w:color="auto"/>
      </w:divBdr>
    </w:div>
    <w:div w:id="1450853414">
      <w:bodyDiv w:val="1"/>
      <w:marLeft w:val="0"/>
      <w:marRight w:val="0"/>
      <w:marTop w:val="0"/>
      <w:marBottom w:val="0"/>
      <w:divBdr>
        <w:top w:val="none" w:sz="0" w:space="0" w:color="auto"/>
        <w:left w:val="none" w:sz="0" w:space="0" w:color="auto"/>
        <w:bottom w:val="none" w:sz="0" w:space="0" w:color="auto"/>
        <w:right w:val="none" w:sz="0" w:space="0" w:color="auto"/>
      </w:divBdr>
    </w:div>
    <w:div w:id="1451051111">
      <w:bodyDiv w:val="1"/>
      <w:marLeft w:val="0"/>
      <w:marRight w:val="0"/>
      <w:marTop w:val="0"/>
      <w:marBottom w:val="0"/>
      <w:divBdr>
        <w:top w:val="none" w:sz="0" w:space="0" w:color="auto"/>
        <w:left w:val="none" w:sz="0" w:space="0" w:color="auto"/>
        <w:bottom w:val="none" w:sz="0" w:space="0" w:color="auto"/>
        <w:right w:val="none" w:sz="0" w:space="0" w:color="auto"/>
      </w:divBdr>
    </w:div>
    <w:div w:id="1451124680">
      <w:bodyDiv w:val="1"/>
      <w:marLeft w:val="0"/>
      <w:marRight w:val="0"/>
      <w:marTop w:val="0"/>
      <w:marBottom w:val="0"/>
      <w:divBdr>
        <w:top w:val="none" w:sz="0" w:space="0" w:color="auto"/>
        <w:left w:val="none" w:sz="0" w:space="0" w:color="auto"/>
        <w:bottom w:val="none" w:sz="0" w:space="0" w:color="auto"/>
        <w:right w:val="none" w:sz="0" w:space="0" w:color="auto"/>
      </w:divBdr>
    </w:div>
    <w:div w:id="1451165696">
      <w:bodyDiv w:val="1"/>
      <w:marLeft w:val="0"/>
      <w:marRight w:val="0"/>
      <w:marTop w:val="0"/>
      <w:marBottom w:val="0"/>
      <w:divBdr>
        <w:top w:val="none" w:sz="0" w:space="0" w:color="auto"/>
        <w:left w:val="none" w:sz="0" w:space="0" w:color="auto"/>
        <w:bottom w:val="none" w:sz="0" w:space="0" w:color="auto"/>
        <w:right w:val="none" w:sz="0" w:space="0" w:color="auto"/>
      </w:divBdr>
    </w:div>
    <w:div w:id="1451171257">
      <w:bodyDiv w:val="1"/>
      <w:marLeft w:val="0"/>
      <w:marRight w:val="0"/>
      <w:marTop w:val="0"/>
      <w:marBottom w:val="0"/>
      <w:divBdr>
        <w:top w:val="none" w:sz="0" w:space="0" w:color="auto"/>
        <w:left w:val="none" w:sz="0" w:space="0" w:color="auto"/>
        <w:bottom w:val="none" w:sz="0" w:space="0" w:color="auto"/>
        <w:right w:val="none" w:sz="0" w:space="0" w:color="auto"/>
      </w:divBdr>
    </w:div>
    <w:div w:id="1451241912">
      <w:bodyDiv w:val="1"/>
      <w:marLeft w:val="0"/>
      <w:marRight w:val="0"/>
      <w:marTop w:val="0"/>
      <w:marBottom w:val="0"/>
      <w:divBdr>
        <w:top w:val="none" w:sz="0" w:space="0" w:color="auto"/>
        <w:left w:val="none" w:sz="0" w:space="0" w:color="auto"/>
        <w:bottom w:val="none" w:sz="0" w:space="0" w:color="auto"/>
        <w:right w:val="none" w:sz="0" w:space="0" w:color="auto"/>
      </w:divBdr>
    </w:div>
    <w:div w:id="1451515411">
      <w:bodyDiv w:val="1"/>
      <w:marLeft w:val="0"/>
      <w:marRight w:val="0"/>
      <w:marTop w:val="0"/>
      <w:marBottom w:val="0"/>
      <w:divBdr>
        <w:top w:val="none" w:sz="0" w:space="0" w:color="auto"/>
        <w:left w:val="none" w:sz="0" w:space="0" w:color="auto"/>
        <w:bottom w:val="none" w:sz="0" w:space="0" w:color="auto"/>
        <w:right w:val="none" w:sz="0" w:space="0" w:color="auto"/>
      </w:divBdr>
    </w:div>
    <w:div w:id="1451701814">
      <w:bodyDiv w:val="1"/>
      <w:marLeft w:val="0"/>
      <w:marRight w:val="0"/>
      <w:marTop w:val="0"/>
      <w:marBottom w:val="0"/>
      <w:divBdr>
        <w:top w:val="none" w:sz="0" w:space="0" w:color="auto"/>
        <w:left w:val="none" w:sz="0" w:space="0" w:color="auto"/>
        <w:bottom w:val="none" w:sz="0" w:space="0" w:color="auto"/>
        <w:right w:val="none" w:sz="0" w:space="0" w:color="auto"/>
      </w:divBdr>
    </w:div>
    <w:div w:id="1451775695">
      <w:bodyDiv w:val="1"/>
      <w:marLeft w:val="0"/>
      <w:marRight w:val="0"/>
      <w:marTop w:val="0"/>
      <w:marBottom w:val="0"/>
      <w:divBdr>
        <w:top w:val="none" w:sz="0" w:space="0" w:color="auto"/>
        <w:left w:val="none" w:sz="0" w:space="0" w:color="auto"/>
        <w:bottom w:val="none" w:sz="0" w:space="0" w:color="auto"/>
        <w:right w:val="none" w:sz="0" w:space="0" w:color="auto"/>
      </w:divBdr>
    </w:div>
    <w:div w:id="1451775993">
      <w:bodyDiv w:val="1"/>
      <w:marLeft w:val="0"/>
      <w:marRight w:val="0"/>
      <w:marTop w:val="0"/>
      <w:marBottom w:val="0"/>
      <w:divBdr>
        <w:top w:val="none" w:sz="0" w:space="0" w:color="auto"/>
        <w:left w:val="none" w:sz="0" w:space="0" w:color="auto"/>
        <w:bottom w:val="none" w:sz="0" w:space="0" w:color="auto"/>
        <w:right w:val="none" w:sz="0" w:space="0" w:color="auto"/>
      </w:divBdr>
    </w:div>
    <w:div w:id="1451896563">
      <w:bodyDiv w:val="1"/>
      <w:marLeft w:val="0"/>
      <w:marRight w:val="0"/>
      <w:marTop w:val="0"/>
      <w:marBottom w:val="0"/>
      <w:divBdr>
        <w:top w:val="none" w:sz="0" w:space="0" w:color="auto"/>
        <w:left w:val="none" w:sz="0" w:space="0" w:color="auto"/>
        <w:bottom w:val="none" w:sz="0" w:space="0" w:color="auto"/>
        <w:right w:val="none" w:sz="0" w:space="0" w:color="auto"/>
      </w:divBdr>
    </w:div>
    <w:div w:id="1452018608">
      <w:bodyDiv w:val="1"/>
      <w:marLeft w:val="0"/>
      <w:marRight w:val="0"/>
      <w:marTop w:val="0"/>
      <w:marBottom w:val="0"/>
      <w:divBdr>
        <w:top w:val="none" w:sz="0" w:space="0" w:color="auto"/>
        <w:left w:val="none" w:sz="0" w:space="0" w:color="auto"/>
        <w:bottom w:val="none" w:sz="0" w:space="0" w:color="auto"/>
        <w:right w:val="none" w:sz="0" w:space="0" w:color="auto"/>
      </w:divBdr>
    </w:div>
    <w:div w:id="1452086575">
      <w:bodyDiv w:val="1"/>
      <w:marLeft w:val="0"/>
      <w:marRight w:val="0"/>
      <w:marTop w:val="0"/>
      <w:marBottom w:val="0"/>
      <w:divBdr>
        <w:top w:val="none" w:sz="0" w:space="0" w:color="auto"/>
        <w:left w:val="none" w:sz="0" w:space="0" w:color="auto"/>
        <w:bottom w:val="none" w:sz="0" w:space="0" w:color="auto"/>
        <w:right w:val="none" w:sz="0" w:space="0" w:color="auto"/>
      </w:divBdr>
    </w:div>
    <w:div w:id="1452089240">
      <w:bodyDiv w:val="1"/>
      <w:marLeft w:val="0"/>
      <w:marRight w:val="0"/>
      <w:marTop w:val="0"/>
      <w:marBottom w:val="0"/>
      <w:divBdr>
        <w:top w:val="none" w:sz="0" w:space="0" w:color="auto"/>
        <w:left w:val="none" w:sz="0" w:space="0" w:color="auto"/>
        <w:bottom w:val="none" w:sz="0" w:space="0" w:color="auto"/>
        <w:right w:val="none" w:sz="0" w:space="0" w:color="auto"/>
      </w:divBdr>
    </w:div>
    <w:div w:id="1452362070">
      <w:bodyDiv w:val="1"/>
      <w:marLeft w:val="0"/>
      <w:marRight w:val="0"/>
      <w:marTop w:val="0"/>
      <w:marBottom w:val="0"/>
      <w:divBdr>
        <w:top w:val="none" w:sz="0" w:space="0" w:color="auto"/>
        <w:left w:val="none" w:sz="0" w:space="0" w:color="auto"/>
        <w:bottom w:val="none" w:sz="0" w:space="0" w:color="auto"/>
        <w:right w:val="none" w:sz="0" w:space="0" w:color="auto"/>
      </w:divBdr>
    </w:div>
    <w:div w:id="1452363444">
      <w:bodyDiv w:val="1"/>
      <w:marLeft w:val="0"/>
      <w:marRight w:val="0"/>
      <w:marTop w:val="0"/>
      <w:marBottom w:val="0"/>
      <w:divBdr>
        <w:top w:val="none" w:sz="0" w:space="0" w:color="auto"/>
        <w:left w:val="none" w:sz="0" w:space="0" w:color="auto"/>
        <w:bottom w:val="none" w:sz="0" w:space="0" w:color="auto"/>
        <w:right w:val="none" w:sz="0" w:space="0" w:color="auto"/>
      </w:divBdr>
    </w:div>
    <w:div w:id="1452555745">
      <w:bodyDiv w:val="1"/>
      <w:marLeft w:val="0"/>
      <w:marRight w:val="0"/>
      <w:marTop w:val="0"/>
      <w:marBottom w:val="0"/>
      <w:divBdr>
        <w:top w:val="none" w:sz="0" w:space="0" w:color="auto"/>
        <w:left w:val="none" w:sz="0" w:space="0" w:color="auto"/>
        <w:bottom w:val="none" w:sz="0" w:space="0" w:color="auto"/>
        <w:right w:val="none" w:sz="0" w:space="0" w:color="auto"/>
      </w:divBdr>
    </w:div>
    <w:div w:id="1452632174">
      <w:bodyDiv w:val="1"/>
      <w:marLeft w:val="0"/>
      <w:marRight w:val="0"/>
      <w:marTop w:val="0"/>
      <w:marBottom w:val="0"/>
      <w:divBdr>
        <w:top w:val="none" w:sz="0" w:space="0" w:color="auto"/>
        <w:left w:val="none" w:sz="0" w:space="0" w:color="auto"/>
        <w:bottom w:val="none" w:sz="0" w:space="0" w:color="auto"/>
        <w:right w:val="none" w:sz="0" w:space="0" w:color="auto"/>
      </w:divBdr>
    </w:div>
    <w:div w:id="1452701476">
      <w:bodyDiv w:val="1"/>
      <w:marLeft w:val="0"/>
      <w:marRight w:val="0"/>
      <w:marTop w:val="0"/>
      <w:marBottom w:val="0"/>
      <w:divBdr>
        <w:top w:val="none" w:sz="0" w:space="0" w:color="auto"/>
        <w:left w:val="none" w:sz="0" w:space="0" w:color="auto"/>
        <w:bottom w:val="none" w:sz="0" w:space="0" w:color="auto"/>
        <w:right w:val="none" w:sz="0" w:space="0" w:color="auto"/>
      </w:divBdr>
    </w:div>
    <w:div w:id="1452868769">
      <w:bodyDiv w:val="1"/>
      <w:marLeft w:val="0"/>
      <w:marRight w:val="0"/>
      <w:marTop w:val="0"/>
      <w:marBottom w:val="0"/>
      <w:divBdr>
        <w:top w:val="none" w:sz="0" w:space="0" w:color="auto"/>
        <w:left w:val="none" w:sz="0" w:space="0" w:color="auto"/>
        <w:bottom w:val="none" w:sz="0" w:space="0" w:color="auto"/>
        <w:right w:val="none" w:sz="0" w:space="0" w:color="auto"/>
      </w:divBdr>
    </w:div>
    <w:div w:id="1453129994">
      <w:bodyDiv w:val="1"/>
      <w:marLeft w:val="0"/>
      <w:marRight w:val="0"/>
      <w:marTop w:val="0"/>
      <w:marBottom w:val="0"/>
      <w:divBdr>
        <w:top w:val="none" w:sz="0" w:space="0" w:color="auto"/>
        <w:left w:val="none" w:sz="0" w:space="0" w:color="auto"/>
        <w:bottom w:val="none" w:sz="0" w:space="0" w:color="auto"/>
        <w:right w:val="none" w:sz="0" w:space="0" w:color="auto"/>
      </w:divBdr>
    </w:div>
    <w:div w:id="1453208400">
      <w:bodyDiv w:val="1"/>
      <w:marLeft w:val="0"/>
      <w:marRight w:val="0"/>
      <w:marTop w:val="0"/>
      <w:marBottom w:val="0"/>
      <w:divBdr>
        <w:top w:val="none" w:sz="0" w:space="0" w:color="auto"/>
        <w:left w:val="none" w:sz="0" w:space="0" w:color="auto"/>
        <w:bottom w:val="none" w:sz="0" w:space="0" w:color="auto"/>
        <w:right w:val="none" w:sz="0" w:space="0" w:color="auto"/>
      </w:divBdr>
    </w:div>
    <w:div w:id="1453287620">
      <w:bodyDiv w:val="1"/>
      <w:marLeft w:val="0"/>
      <w:marRight w:val="0"/>
      <w:marTop w:val="0"/>
      <w:marBottom w:val="0"/>
      <w:divBdr>
        <w:top w:val="none" w:sz="0" w:space="0" w:color="auto"/>
        <w:left w:val="none" w:sz="0" w:space="0" w:color="auto"/>
        <w:bottom w:val="none" w:sz="0" w:space="0" w:color="auto"/>
        <w:right w:val="none" w:sz="0" w:space="0" w:color="auto"/>
      </w:divBdr>
    </w:div>
    <w:div w:id="1453328594">
      <w:bodyDiv w:val="1"/>
      <w:marLeft w:val="0"/>
      <w:marRight w:val="0"/>
      <w:marTop w:val="0"/>
      <w:marBottom w:val="0"/>
      <w:divBdr>
        <w:top w:val="none" w:sz="0" w:space="0" w:color="auto"/>
        <w:left w:val="none" w:sz="0" w:space="0" w:color="auto"/>
        <w:bottom w:val="none" w:sz="0" w:space="0" w:color="auto"/>
        <w:right w:val="none" w:sz="0" w:space="0" w:color="auto"/>
      </w:divBdr>
    </w:div>
    <w:div w:id="1453592177">
      <w:bodyDiv w:val="1"/>
      <w:marLeft w:val="0"/>
      <w:marRight w:val="0"/>
      <w:marTop w:val="0"/>
      <w:marBottom w:val="0"/>
      <w:divBdr>
        <w:top w:val="none" w:sz="0" w:space="0" w:color="auto"/>
        <w:left w:val="none" w:sz="0" w:space="0" w:color="auto"/>
        <w:bottom w:val="none" w:sz="0" w:space="0" w:color="auto"/>
        <w:right w:val="none" w:sz="0" w:space="0" w:color="auto"/>
      </w:divBdr>
    </w:div>
    <w:div w:id="1453674714">
      <w:bodyDiv w:val="1"/>
      <w:marLeft w:val="0"/>
      <w:marRight w:val="0"/>
      <w:marTop w:val="0"/>
      <w:marBottom w:val="0"/>
      <w:divBdr>
        <w:top w:val="none" w:sz="0" w:space="0" w:color="auto"/>
        <w:left w:val="none" w:sz="0" w:space="0" w:color="auto"/>
        <w:bottom w:val="none" w:sz="0" w:space="0" w:color="auto"/>
        <w:right w:val="none" w:sz="0" w:space="0" w:color="auto"/>
      </w:divBdr>
    </w:div>
    <w:div w:id="1453746816">
      <w:bodyDiv w:val="1"/>
      <w:marLeft w:val="0"/>
      <w:marRight w:val="0"/>
      <w:marTop w:val="0"/>
      <w:marBottom w:val="0"/>
      <w:divBdr>
        <w:top w:val="none" w:sz="0" w:space="0" w:color="auto"/>
        <w:left w:val="none" w:sz="0" w:space="0" w:color="auto"/>
        <w:bottom w:val="none" w:sz="0" w:space="0" w:color="auto"/>
        <w:right w:val="none" w:sz="0" w:space="0" w:color="auto"/>
      </w:divBdr>
    </w:div>
    <w:div w:id="1454009696">
      <w:bodyDiv w:val="1"/>
      <w:marLeft w:val="0"/>
      <w:marRight w:val="0"/>
      <w:marTop w:val="0"/>
      <w:marBottom w:val="0"/>
      <w:divBdr>
        <w:top w:val="none" w:sz="0" w:space="0" w:color="auto"/>
        <w:left w:val="none" w:sz="0" w:space="0" w:color="auto"/>
        <w:bottom w:val="none" w:sz="0" w:space="0" w:color="auto"/>
        <w:right w:val="none" w:sz="0" w:space="0" w:color="auto"/>
      </w:divBdr>
    </w:div>
    <w:div w:id="1454402305">
      <w:bodyDiv w:val="1"/>
      <w:marLeft w:val="0"/>
      <w:marRight w:val="0"/>
      <w:marTop w:val="0"/>
      <w:marBottom w:val="0"/>
      <w:divBdr>
        <w:top w:val="none" w:sz="0" w:space="0" w:color="auto"/>
        <w:left w:val="none" w:sz="0" w:space="0" w:color="auto"/>
        <w:bottom w:val="none" w:sz="0" w:space="0" w:color="auto"/>
        <w:right w:val="none" w:sz="0" w:space="0" w:color="auto"/>
      </w:divBdr>
    </w:div>
    <w:div w:id="1454445716">
      <w:bodyDiv w:val="1"/>
      <w:marLeft w:val="0"/>
      <w:marRight w:val="0"/>
      <w:marTop w:val="0"/>
      <w:marBottom w:val="0"/>
      <w:divBdr>
        <w:top w:val="none" w:sz="0" w:space="0" w:color="auto"/>
        <w:left w:val="none" w:sz="0" w:space="0" w:color="auto"/>
        <w:bottom w:val="none" w:sz="0" w:space="0" w:color="auto"/>
        <w:right w:val="none" w:sz="0" w:space="0" w:color="auto"/>
      </w:divBdr>
    </w:div>
    <w:div w:id="1454520749">
      <w:bodyDiv w:val="1"/>
      <w:marLeft w:val="0"/>
      <w:marRight w:val="0"/>
      <w:marTop w:val="0"/>
      <w:marBottom w:val="0"/>
      <w:divBdr>
        <w:top w:val="none" w:sz="0" w:space="0" w:color="auto"/>
        <w:left w:val="none" w:sz="0" w:space="0" w:color="auto"/>
        <w:bottom w:val="none" w:sz="0" w:space="0" w:color="auto"/>
        <w:right w:val="none" w:sz="0" w:space="0" w:color="auto"/>
      </w:divBdr>
    </w:div>
    <w:div w:id="1454981795">
      <w:bodyDiv w:val="1"/>
      <w:marLeft w:val="0"/>
      <w:marRight w:val="0"/>
      <w:marTop w:val="0"/>
      <w:marBottom w:val="0"/>
      <w:divBdr>
        <w:top w:val="none" w:sz="0" w:space="0" w:color="auto"/>
        <w:left w:val="none" w:sz="0" w:space="0" w:color="auto"/>
        <w:bottom w:val="none" w:sz="0" w:space="0" w:color="auto"/>
        <w:right w:val="none" w:sz="0" w:space="0" w:color="auto"/>
      </w:divBdr>
    </w:div>
    <w:div w:id="1455097358">
      <w:bodyDiv w:val="1"/>
      <w:marLeft w:val="0"/>
      <w:marRight w:val="0"/>
      <w:marTop w:val="0"/>
      <w:marBottom w:val="0"/>
      <w:divBdr>
        <w:top w:val="none" w:sz="0" w:space="0" w:color="auto"/>
        <w:left w:val="none" w:sz="0" w:space="0" w:color="auto"/>
        <w:bottom w:val="none" w:sz="0" w:space="0" w:color="auto"/>
        <w:right w:val="none" w:sz="0" w:space="0" w:color="auto"/>
      </w:divBdr>
    </w:div>
    <w:div w:id="1455518221">
      <w:bodyDiv w:val="1"/>
      <w:marLeft w:val="0"/>
      <w:marRight w:val="0"/>
      <w:marTop w:val="0"/>
      <w:marBottom w:val="0"/>
      <w:divBdr>
        <w:top w:val="none" w:sz="0" w:space="0" w:color="auto"/>
        <w:left w:val="none" w:sz="0" w:space="0" w:color="auto"/>
        <w:bottom w:val="none" w:sz="0" w:space="0" w:color="auto"/>
        <w:right w:val="none" w:sz="0" w:space="0" w:color="auto"/>
      </w:divBdr>
    </w:div>
    <w:div w:id="1455561740">
      <w:bodyDiv w:val="1"/>
      <w:marLeft w:val="0"/>
      <w:marRight w:val="0"/>
      <w:marTop w:val="0"/>
      <w:marBottom w:val="0"/>
      <w:divBdr>
        <w:top w:val="none" w:sz="0" w:space="0" w:color="auto"/>
        <w:left w:val="none" w:sz="0" w:space="0" w:color="auto"/>
        <w:bottom w:val="none" w:sz="0" w:space="0" w:color="auto"/>
        <w:right w:val="none" w:sz="0" w:space="0" w:color="auto"/>
      </w:divBdr>
    </w:div>
    <w:div w:id="1455563729">
      <w:bodyDiv w:val="1"/>
      <w:marLeft w:val="0"/>
      <w:marRight w:val="0"/>
      <w:marTop w:val="0"/>
      <w:marBottom w:val="0"/>
      <w:divBdr>
        <w:top w:val="none" w:sz="0" w:space="0" w:color="auto"/>
        <w:left w:val="none" w:sz="0" w:space="0" w:color="auto"/>
        <w:bottom w:val="none" w:sz="0" w:space="0" w:color="auto"/>
        <w:right w:val="none" w:sz="0" w:space="0" w:color="auto"/>
      </w:divBdr>
    </w:div>
    <w:div w:id="1455754567">
      <w:bodyDiv w:val="1"/>
      <w:marLeft w:val="0"/>
      <w:marRight w:val="0"/>
      <w:marTop w:val="0"/>
      <w:marBottom w:val="0"/>
      <w:divBdr>
        <w:top w:val="none" w:sz="0" w:space="0" w:color="auto"/>
        <w:left w:val="none" w:sz="0" w:space="0" w:color="auto"/>
        <w:bottom w:val="none" w:sz="0" w:space="0" w:color="auto"/>
        <w:right w:val="none" w:sz="0" w:space="0" w:color="auto"/>
      </w:divBdr>
    </w:div>
    <w:div w:id="1456218564">
      <w:bodyDiv w:val="1"/>
      <w:marLeft w:val="0"/>
      <w:marRight w:val="0"/>
      <w:marTop w:val="0"/>
      <w:marBottom w:val="0"/>
      <w:divBdr>
        <w:top w:val="none" w:sz="0" w:space="0" w:color="auto"/>
        <w:left w:val="none" w:sz="0" w:space="0" w:color="auto"/>
        <w:bottom w:val="none" w:sz="0" w:space="0" w:color="auto"/>
        <w:right w:val="none" w:sz="0" w:space="0" w:color="auto"/>
      </w:divBdr>
    </w:div>
    <w:div w:id="1456293107">
      <w:bodyDiv w:val="1"/>
      <w:marLeft w:val="0"/>
      <w:marRight w:val="0"/>
      <w:marTop w:val="0"/>
      <w:marBottom w:val="0"/>
      <w:divBdr>
        <w:top w:val="none" w:sz="0" w:space="0" w:color="auto"/>
        <w:left w:val="none" w:sz="0" w:space="0" w:color="auto"/>
        <w:bottom w:val="none" w:sz="0" w:space="0" w:color="auto"/>
        <w:right w:val="none" w:sz="0" w:space="0" w:color="auto"/>
      </w:divBdr>
    </w:div>
    <w:div w:id="1456363183">
      <w:bodyDiv w:val="1"/>
      <w:marLeft w:val="0"/>
      <w:marRight w:val="0"/>
      <w:marTop w:val="0"/>
      <w:marBottom w:val="0"/>
      <w:divBdr>
        <w:top w:val="none" w:sz="0" w:space="0" w:color="auto"/>
        <w:left w:val="none" w:sz="0" w:space="0" w:color="auto"/>
        <w:bottom w:val="none" w:sz="0" w:space="0" w:color="auto"/>
        <w:right w:val="none" w:sz="0" w:space="0" w:color="auto"/>
      </w:divBdr>
    </w:div>
    <w:div w:id="1456406608">
      <w:bodyDiv w:val="1"/>
      <w:marLeft w:val="0"/>
      <w:marRight w:val="0"/>
      <w:marTop w:val="0"/>
      <w:marBottom w:val="0"/>
      <w:divBdr>
        <w:top w:val="none" w:sz="0" w:space="0" w:color="auto"/>
        <w:left w:val="none" w:sz="0" w:space="0" w:color="auto"/>
        <w:bottom w:val="none" w:sz="0" w:space="0" w:color="auto"/>
        <w:right w:val="none" w:sz="0" w:space="0" w:color="auto"/>
      </w:divBdr>
    </w:div>
    <w:div w:id="1456682390">
      <w:bodyDiv w:val="1"/>
      <w:marLeft w:val="0"/>
      <w:marRight w:val="0"/>
      <w:marTop w:val="0"/>
      <w:marBottom w:val="0"/>
      <w:divBdr>
        <w:top w:val="none" w:sz="0" w:space="0" w:color="auto"/>
        <w:left w:val="none" w:sz="0" w:space="0" w:color="auto"/>
        <w:bottom w:val="none" w:sz="0" w:space="0" w:color="auto"/>
        <w:right w:val="none" w:sz="0" w:space="0" w:color="auto"/>
      </w:divBdr>
    </w:div>
    <w:div w:id="1456824737">
      <w:bodyDiv w:val="1"/>
      <w:marLeft w:val="0"/>
      <w:marRight w:val="0"/>
      <w:marTop w:val="0"/>
      <w:marBottom w:val="0"/>
      <w:divBdr>
        <w:top w:val="none" w:sz="0" w:space="0" w:color="auto"/>
        <w:left w:val="none" w:sz="0" w:space="0" w:color="auto"/>
        <w:bottom w:val="none" w:sz="0" w:space="0" w:color="auto"/>
        <w:right w:val="none" w:sz="0" w:space="0" w:color="auto"/>
      </w:divBdr>
    </w:div>
    <w:div w:id="1456830193">
      <w:bodyDiv w:val="1"/>
      <w:marLeft w:val="0"/>
      <w:marRight w:val="0"/>
      <w:marTop w:val="0"/>
      <w:marBottom w:val="0"/>
      <w:divBdr>
        <w:top w:val="none" w:sz="0" w:space="0" w:color="auto"/>
        <w:left w:val="none" w:sz="0" w:space="0" w:color="auto"/>
        <w:bottom w:val="none" w:sz="0" w:space="0" w:color="auto"/>
        <w:right w:val="none" w:sz="0" w:space="0" w:color="auto"/>
      </w:divBdr>
    </w:div>
    <w:div w:id="1456870946">
      <w:bodyDiv w:val="1"/>
      <w:marLeft w:val="0"/>
      <w:marRight w:val="0"/>
      <w:marTop w:val="0"/>
      <w:marBottom w:val="0"/>
      <w:divBdr>
        <w:top w:val="none" w:sz="0" w:space="0" w:color="auto"/>
        <w:left w:val="none" w:sz="0" w:space="0" w:color="auto"/>
        <w:bottom w:val="none" w:sz="0" w:space="0" w:color="auto"/>
        <w:right w:val="none" w:sz="0" w:space="0" w:color="auto"/>
      </w:divBdr>
    </w:div>
    <w:div w:id="1456943777">
      <w:bodyDiv w:val="1"/>
      <w:marLeft w:val="0"/>
      <w:marRight w:val="0"/>
      <w:marTop w:val="0"/>
      <w:marBottom w:val="0"/>
      <w:divBdr>
        <w:top w:val="none" w:sz="0" w:space="0" w:color="auto"/>
        <w:left w:val="none" w:sz="0" w:space="0" w:color="auto"/>
        <w:bottom w:val="none" w:sz="0" w:space="0" w:color="auto"/>
        <w:right w:val="none" w:sz="0" w:space="0" w:color="auto"/>
      </w:divBdr>
    </w:div>
    <w:div w:id="1457022666">
      <w:bodyDiv w:val="1"/>
      <w:marLeft w:val="0"/>
      <w:marRight w:val="0"/>
      <w:marTop w:val="0"/>
      <w:marBottom w:val="0"/>
      <w:divBdr>
        <w:top w:val="none" w:sz="0" w:space="0" w:color="auto"/>
        <w:left w:val="none" w:sz="0" w:space="0" w:color="auto"/>
        <w:bottom w:val="none" w:sz="0" w:space="0" w:color="auto"/>
        <w:right w:val="none" w:sz="0" w:space="0" w:color="auto"/>
      </w:divBdr>
    </w:div>
    <w:div w:id="1457261693">
      <w:bodyDiv w:val="1"/>
      <w:marLeft w:val="0"/>
      <w:marRight w:val="0"/>
      <w:marTop w:val="0"/>
      <w:marBottom w:val="0"/>
      <w:divBdr>
        <w:top w:val="none" w:sz="0" w:space="0" w:color="auto"/>
        <w:left w:val="none" w:sz="0" w:space="0" w:color="auto"/>
        <w:bottom w:val="none" w:sz="0" w:space="0" w:color="auto"/>
        <w:right w:val="none" w:sz="0" w:space="0" w:color="auto"/>
      </w:divBdr>
    </w:div>
    <w:div w:id="1457333862">
      <w:bodyDiv w:val="1"/>
      <w:marLeft w:val="0"/>
      <w:marRight w:val="0"/>
      <w:marTop w:val="0"/>
      <w:marBottom w:val="0"/>
      <w:divBdr>
        <w:top w:val="none" w:sz="0" w:space="0" w:color="auto"/>
        <w:left w:val="none" w:sz="0" w:space="0" w:color="auto"/>
        <w:bottom w:val="none" w:sz="0" w:space="0" w:color="auto"/>
        <w:right w:val="none" w:sz="0" w:space="0" w:color="auto"/>
      </w:divBdr>
    </w:div>
    <w:div w:id="1457334399">
      <w:bodyDiv w:val="1"/>
      <w:marLeft w:val="0"/>
      <w:marRight w:val="0"/>
      <w:marTop w:val="0"/>
      <w:marBottom w:val="0"/>
      <w:divBdr>
        <w:top w:val="none" w:sz="0" w:space="0" w:color="auto"/>
        <w:left w:val="none" w:sz="0" w:space="0" w:color="auto"/>
        <w:bottom w:val="none" w:sz="0" w:space="0" w:color="auto"/>
        <w:right w:val="none" w:sz="0" w:space="0" w:color="auto"/>
      </w:divBdr>
    </w:div>
    <w:div w:id="1457406397">
      <w:bodyDiv w:val="1"/>
      <w:marLeft w:val="0"/>
      <w:marRight w:val="0"/>
      <w:marTop w:val="0"/>
      <w:marBottom w:val="0"/>
      <w:divBdr>
        <w:top w:val="none" w:sz="0" w:space="0" w:color="auto"/>
        <w:left w:val="none" w:sz="0" w:space="0" w:color="auto"/>
        <w:bottom w:val="none" w:sz="0" w:space="0" w:color="auto"/>
        <w:right w:val="none" w:sz="0" w:space="0" w:color="auto"/>
      </w:divBdr>
    </w:div>
    <w:div w:id="1457479876">
      <w:bodyDiv w:val="1"/>
      <w:marLeft w:val="0"/>
      <w:marRight w:val="0"/>
      <w:marTop w:val="0"/>
      <w:marBottom w:val="0"/>
      <w:divBdr>
        <w:top w:val="none" w:sz="0" w:space="0" w:color="auto"/>
        <w:left w:val="none" w:sz="0" w:space="0" w:color="auto"/>
        <w:bottom w:val="none" w:sz="0" w:space="0" w:color="auto"/>
        <w:right w:val="none" w:sz="0" w:space="0" w:color="auto"/>
      </w:divBdr>
    </w:div>
    <w:div w:id="1457606746">
      <w:bodyDiv w:val="1"/>
      <w:marLeft w:val="0"/>
      <w:marRight w:val="0"/>
      <w:marTop w:val="0"/>
      <w:marBottom w:val="0"/>
      <w:divBdr>
        <w:top w:val="none" w:sz="0" w:space="0" w:color="auto"/>
        <w:left w:val="none" w:sz="0" w:space="0" w:color="auto"/>
        <w:bottom w:val="none" w:sz="0" w:space="0" w:color="auto"/>
        <w:right w:val="none" w:sz="0" w:space="0" w:color="auto"/>
      </w:divBdr>
    </w:div>
    <w:div w:id="1457871299">
      <w:bodyDiv w:val="1"/>
      <w:marLeft w:val="0"/>
      <w:marRight w:val="0"/>
      <w:marTop w:val="0"/>
      <w:marBottom w:val="0"/>
      <w:divBdr>
        <w:top w:val="none" w:sz="0" w:space="0" w:color="auto"/>
        <w:left w:val="none" w:sz="0" w:space="0" w:color="auto"/>
        <w:bottom w:val="none" w:sz="0" w:space="0" w:color="auto"/>
        <w:right w:val="none" w:sz="0" w:space="0" w:color="auto"/>
      </w:divBdr>
    </w:div>
    <w:div w:id="1457914943">
      <w:bodyDiv w:val="1"/>
      <w:marLeft w:val="0"/>
      <w:marRight w:val="0"/>
      <w:marTop w:val="0"/>
      <w:marBottom w:val="0"/>
      <w:divBdr>
        <w:top w:val="none" w:sz="0" w:space="0" w:color="auto"/>
        <w:left w:val="none" w:sz="0" w:space="0" w:color="auto"/>
        <w:bottom w:val="none" w:sz="0" w:space="0" w:color="auto"/>
        <w:right w:val="none" w:sz="0" w:space="0" w:color="auto"/>
      </w:divBdr>
    </w:div>
    <w:div w:id="1458061500">
      <w:bodyDiv w:val="1"/>
      <w:marLeft w:val="0"/>
      <w:marRight w:val="0"/>
      <w:marTop w:val="0"/>
      <w:marBottom w:val="0"/>
      <w:divBdr>
        <w:top w:val="none" w:sz="0" w:space="0" w:color="auto"/>
        <w:left w:val="none" w:sz="0" w:space="0" w:color="auto"/>
        <w:bottom w:val="none" w:sz="0" w:space="0" w:color="auto"/>
        <w:right w:val="none" w:sz="0" w:space="0" w:color="auto"/>
      </w:divBdr>
    </w:div>
    <w:div w:id="1458596441">
      <w:bodyDiv w:val="1"/>
      <w:marLeft w:val="0"/>
      <w:marRight w:val="0"/>
      <w:marTop w:val="0"/>
      <w:marBottom w:val="0"/>
      <w:divBdr>
        <w:top w:val="none" w:sz="0" w:space="0" w:color="auto"/>
        <w:left w:val="none" w:sz="0" w:space="0" w:color="auto"/>
        <w:bottom w:val="none" w:sz="0" w:space="0" w:color="auto"/>
        <w:right w:val="none" w:sz="0" w:space="0" w:color="auto"/>
      </w:divBdr>
    </w:div>
    <w:div w:id="1458596908">
      <w:bodyDiv w:val="1"/>
      <w:marLeft w:val="0"/>
      <w:marRight w:val="0"/>
      <w:marTop w:val="0"/>
      <w:marBottom w:val="0"/>
      <w:divBdr>
        <w:top w:val="none" w:sz="0" w:space="0" w:color="auto"/>
        <w:left w:val="none" w:sz="0" w:space="0" w:color="auto"/>
        <w:bottom w:val="none" w:sz="0" w:space="0" w:color="auto"/>
        <w:right w:val="none" w:sz="0" w:space="0" w:color="auto"/>
      </w:divBdr>
    </w:div>
    <w:div w:id="1458642070">
      <w:bodyDiv w:val="1"/>
      <w:marLeft w:val="0"/>
      <w:marRight w:val="0"/>
      <w:marTop w:val="0"/>
      <w:marBottom w:val="0"/>
      <w:divBdr>
        <w:top w:val="none" w:sz="0" w:space="0" w:color="auto"/>
        <w:left w:val="none" w:sz="0" w:space="0" w:color="auto"/>
        <w:bottom w:val="none" w:sz="0" w:space="0" w:color="auto"/>
        <w:right w:val="none" w:sz="0" w:space="0" w:color="auto"/>
      </w:divBdr>
    </w:div>
    <w:div w:id="1458790703">
      <w:bodyDiv w:val="1"/>
      <w:marLeft w:val="0"/>
      <w:marRight w:val="0"/>
      <w:marTop w:val="0"/>
      <w:marBottom w:val="0"/>
      <w:divBdr>
        <w:top w:val="none" w:sz="0" w:space="0" w:color="auto"/>
        <w:left w:val="none" w:sz="0" w:space="0" w:color="auto"/>
        <w:bottom w:val="none" w:sz="0" w:space="0" w:color="auto"/>
        <w:right w:val="none" w:sz="0" w:space="0" w:color="auto"/>
      </w:divBdr>
    </w:div>
    <w:div w:id="1458909719">
      <w:bodyDiv w:val="1"/>
      <w:marLeft w:val="0"/>
      <w:marRight w:val="0"/>
      <w:marTop w:val="0"/>
      <w:marBottom w:val="0"/>
      <w:divBdr>
        <w:top w:val="none" w:sz="0" w:space="0" w:color="auto"/>
        <w:left w:val="none" w:sz="0" w:space="0" w:color="auto"/>
        <w:bottom w:val="none" w:sz="0" w:space="0" w:color="auto"/>
        <w:right w:val="none" w:sz="0" w:space="0" w:color="auto"/>
      </w:divBdr>
    </w:div>
    <w:div w:id="1459102767">
      <w:bodyDiv w:val="1"/>
      <w:marLeft w:val="0"/>
      <w:marRight w:val="0"/>
      <w:marTop w:val="0"/>
      <w:marBottom w:val="0"/>
      <w:divBdr>
        <w:top w:val="none" w:sz="0" w:space="0" w:color="auto"/>
        <w:left w:val="none" w:sz="0" w:space="0" w:color="auto"/>
        <w:bottom w:val="none" w:sz="0" w:space="0" w:color="auto"/>
        <w:right w:val="none" w:sz="0" w:space="0" w:color="auto"/>
      </w:divBdr>
    </w:div>
    <w:div w:id="1459109395">
      <w:bodyDiv w:val="1"/>
      <w:marLeft w:val="0"/>
      <w:marRight w:val="0"/>
      <w:marTop w:val="0"/>
      <w:marBottom w:val="0"/>
      <w:divBdr>
        <w:top w:val="none" w:sz="0" w:space="0" w:color="auto"/>
        <w:left w:val="none" w:sz="0" w:space="0" w:color="auto"/>
        <w:bottom w:val="none" w:sz="0" w:space="0" w:color="auto"/>
        <w:right w:val="none" w:sz="0" w:space="0" w:color="auto"/>
      </w:divBdr>
    </w:div>
    <w:div w:id="1459110404">
      <w:bodyDiv w:val="1"/>
      <w:marLeft w:val="0"/>
      <w:marRight w:val="0"/>
      <w:marTop w:val="0"/>
      <w:marBottom w:val="0"/>
      <w:divBdr>
        <w:top w:val="none" w:sz="0" w:space="0" w:color="auto"/>
        <w:left w:val="none" w:sz="0" w:space="0" w:color="auto"/>
        <w:bottom w:val="none" w:sz="0" w:space="0" w:color="auto"/>
        <w:right w:val="none" w:sz="0" w:space="0" w:color="auto"/>
      </w:divBdr>
    </w:div>
    <w:div w:id="1459296931">
      <w:bodyDiv w:val="1"/>
      <w:marLeft w:val="0"/>
      <w:marRight w:val="0"/>
      <w:marTop w:val="0"/>
      <w:marBottom w:val="0"/>
      <w:divBdr>
        <w:top w:val="none" w:sz="0" w:space="0" w:color="auto"/>
        <w:left w:val="none" w:sz="0" w:space="0" w:color="auto"/>
        <w:bottom w:val="none" w:sz="0" w:space="0" w:color="auto"/>
        <w:right w:val="none" w:sz="0" w:space="0" w:color="auto"/>
      </w:divBdr>
    </w:div>
    <w:div w:id="1459447542">
      <w:bodyDiv w:val="1"/>
      <w:marLeft w:val="0"/>
      <w:marRight w:val="0"/>
      <w:marTop w:val="0"/>
      <w:marBottom w:val="0"/>
      <w:divBdr>
        <w:top w:val="none" w:sz="0" w:space="0" w:color="auto"/>
        <w:left w:val="none" w:sz="0" w:space="0" w:color="auto"/>
        <w:bottom w:val="none" w:sz="0" w:space="0" w:color="auto"/>
        <w:right w:val="none" w:sz="0" w:space="0" w:color="auto"/>
      </w:divBdr>
    </w:div>
    <w:div w:id="1459839251">
      <w:bodyDiv w:val="1"/>
      <w:marLeft w:val="0"/>
      <w:marRight w:val="0"/>
      <w:marTop w:val="0"/>
      <w:marBottom w:val="0"/>
      <w:divBdr>
        <w:top w:val="none" w:sz="0" w:space="0" w:color="auto"/>
        <w:left w:val="none" w:sz="0" w:space="0" w:color="auto"/>
        <w:bottom w:val="none" w:sz="0" w:space="0" w:color="auto"/>
        <w:right w:val="none" w:sz="0" w:space="0" w:color="auto"/>
      </w:divBdr>
    </w:div>
    <w:div w:id="1459879968">
      <w:bodyDiv w:val="1"/>
      <w:marLeft w:val="0"/>
      <w:marRight w:val="0"/>
      <w:marTop w:val="0"/>
      <w:marBottom w:val="0"/>
      <w:divBdr>
        <w:top w:val="none" w:sz="0" w:space="0" w:color="auto"/>
        <w:left w:val="none" w:sz="0" w:space="0" w:color="auto"/>
        <w:bottom w:val="none" w:sz="0" w:space="0" w:color="auto"/>
        <w:right w:val="none" w:sz="0" w:space="0" w:color="auto"/>
      </w:divBdr>
    </w:div>
    <w:div w:id="1459882626">
      <w:bodyDiv w:val="1"/>
      <w:marLeft w:val="0"/>
      <w:marRight w:val="0"/>
      <w:marTop w:val="0"/>
      <w:marBottom w:val="0"/>
      <w:divBdr>
        <w:top w:val="none" w:sz="0" w:space="0" w:color="auto"/>
        <w:left w:val="none" w:sz="0" w:space="0" w:color="auto"/>
        <w:bottom w:val="none" w:sz="0" w:space="0" w:color="auto"/>
        <w:right w:val="none" w:sz="0" w:space="0" w:color="auto"/>
      </w:divBdr>
    </w:div>
    <w:div w:id="1459911532">
      <w:bodyDiv w:val="1"/>
      <w:marLeft w:val="0"/>
      <w:marRight w:val="0"/>
      <w:marTop w:val="0"/>
      <w:marBottom w:val="0"/>
      <w:divBdr>
        <w:top w:val="none" w:sz="0" w:space="0" w:color="auto"/>
        <w:left w:val="none" w:sz="0" w:space="0" w:color="auto"/>
        <w:bottom w:val="none" w:sz="0" w:space="0" w:color="auto"/>
        <w:right w:val="none" w:sz="0" w:space="0" w:color="auto"/>
      </w:divBdr>
    </w:div>
    <w:div w:id="1460143644">
      <w:bodyDiv w:val="1"/>
      <w:marLeft w:val="0"/>
      <w:marRight w:val="0"/>
      <w:marTop w:val="0"/>
      <w:marBottom w:val="0"/>
      <w:divBdr>
        <w:top w:val="none" w:sz="0" w:space="0" w:color="auto"/>
        <w:left w:val="none" w:sz="0" w:space="0" w:color="auto"/>
        <w:bottom w:val="none" w:sz="0" w:space="0" w:color="auto"/>
        <w:right w:val="none" w:sz="0" w:space="0" w:color="auto"/>
      </w:divBdr>
    </w:div>
    <w:div w:id="1460220974">
      <w:bodyDiv w:val="1"/>
      <w:marLeft w:val="0"/>
      <w:marRight w:val="0"/>
      <w:marTop w:val="0"/>
      <w:marBottom w:val="0"/>
      <w:divBdr>
        <w:top w:val="none" w:sz="0" w:space="0" w:color="auto"/>
        <w:left w:val="none" w:sz="0" w:space="0" w:color="auto"/>
        <w:bottom w:val="none" w:sz="0" w:space="0" w:color="auto"/>
        <w:right w:val="none" w:sz="0" w:space="0" w:color="auto"/>
      </w:divBdr>
    </w:div>
    <w:div w:id="1460222275">
      <w:bodyDiv w:val="1"/>
      <w:marLeft w:val="0"/>
      <w:marRight w:val="0"/>
      <w:marTop w:val="0"/>
      <w:marBottom w:val="0"/>
      <w:divBdr>
        <w:top w:val="none" w:sz="0" w:space="0" w:color="auto"/>
        <w:left w:val="none" w:sz="0" w:space="0" w:color="auto"/>
        <w:bottom w:val="none" w:sz="0" w:space="0" w:color="auto"/>
        <w:right w:val="none" w:sz="0" w:space="0" w:color="auto"/>
      </w:divBdr>
    </w:div>
    <w:div w:id="1460293619">
      <w:bodyDiv w:val="1"/>
      <w:marLeft w:val="0"/>
      <w:marRight w:val="0"/>
      <w:marTop w:val="0"/>
      <w:marBottom w:val="0"/>
      <w:divBdr>
        <w:top w:val="none" w:sz="0" w:space="0" w:color="auto"/>
        <w:left w:val="none" w:sz="0" w:space="0" w:color="auto"/>
        <w:bottom w:val="none" w:sz="0" w:space="0" w:color="auto"/>
        <w:right w:val="none" w:sz="0" w:space="0" w:color="auto"/>
      </w:divBdr>
    </w:div>
    <w:div w:id="1460684315">
      <w:bodyDiv w:val="1"/>
      <w:marLeft w:val="0"/>
      <w:marRight w:val="0"/>
      <w:marTop w:val="0"/>
      <w:marBottom w:val="0"/>
      <w:divBdr>
        <w:top w:val="none" w:sz="0" w:space="0" w:color="auto"/>
        <w:left w:val="none" w:sz="0" w:space="0" w:color="auto"/>
        <w:bottom w:val="none" w:sz="0" w:space="0" w:color="auto"/>
        <w:right w:val="none" w:sz="0" w:space="0" w:color="auto"/>
      </w:divBdr>
    </w:div>
    <w:div w:id="1460802524">
      <w:bodyDiv w:val="1"/>
      <w:marLeft w:val="0"/>
      <w:marRight w:val="0"/>
      <w:marTop w:val="0"/>
      <w:marBottom w:val="0"/>
      <w:divBdr>
        <w:top w:val="none" w:sz="0" w:space="0" w:color="auto"/>
        <w:left w:val="none" w:sz="0" w:space="0" w:color="auto"/>
        <w:bottom w:val="none" w:sz="0" w:space="0" w:color="auto"/>
        <w:right w:val="none" w:sz="0" w:space="0" w:color="auto"/>
      </w:divBdr>
    </w:div>
    <w:div w:id="1460994568">
      <w:bodyDiv w:val="1"/>
      <w:marLeft w:val="0"/>
      <w:marRight w:val="0"/>
      <w:marTop w:val="0"/>
      <w:marBottom w:val="0"/>
      <w:divBdr>
        <w:top w:val="none" w:sz="0" w:space="0" w:color="auto"/>
        <w:left w:val="none" w:sz="0" w:space="0" w:color="auto"/>
        <w:bottom w:val="none" w:sz="0" w:space="0" w:color="auto"/>
        <w:right w:val="none" w:sz="0" w:space="0" w:color="auto"/>
      </w:divBdr>
    </w:div>
    <w:div w:id="1461073784">
      <w:bodyDiv w:val="1"/>
      <w:marLeft w:val="0"/>
      <w:marRight w:val="0"/>
      <w:marTop w:val="0"/>
      <w:marBottom w:val="0"/>
      <w:divBdr>
        <w:top w:val="none" w:sz="0" w:space="0" w:color="auto"/>
        <w:left w:val="none" w:sz="0" w:space="0" w:color="auto"/>
        <w:bottom w:val="none" w:sz="0" w:space="0" w:color="auto"/>
        <w:right w:val="none" w:sz="0" w:space="0" w:color="auto"/>
      </w:divBdr>
    </w:div>
    <w:div w:id="1461076093">
      <w:bodyDiv w:val="1"/>
      <w:marLeft w:val="0"/>
      <w:marRight w:val="0"/>
      <w:marTop w:val="0"/>
      <w:marBottom w:val="0"/>
      <w:divBdr>
        <w:top w:val="none" w:sz="0" w:space="0" w:color="auto"/>
        <w:left w:val="none" w:sz="0" w:space="0" w:color="auto"/>
        <w:bottom w:val="none" w:sz="0" w:space="0" w:color="auto"/>
        <w:right w:val="none" w:sz="0" w:space="0" w:color="auto"/>
      </w:divBdr>
    </w:div>
    <w:div w:id="1461218673">
      <w:bodyDiv w:val="1"/>
      <w:marLeft w:val="0"/>
      <w:marRight w:val="0"/>
      <w:marTop w:val="0"/>
      <w:marBottom w:val="0"/>
      <w:divBdr>
        <w:top w:val="none" w:sz="0" w:space="0" w:color="auto"/>
        <w:left w:val="none" w:sz="0" w:space="0" w:color="auto"/>
        <w:bottom w:val="none" w:sz="0" w:space="0" w:color="auto"/>
        <w:right w:val="none" w:sz="0" w:space="0" w:color="auto"/>
      </w:divBdr>
    </w:div>
    <w:div w:id="1461410884">
      <w:bodyDiv w:val="1"/>
      <w:marLeft w:val="0"/>
      <w:marRight w:val="0"/>
      <w:marTop w:val="0"/>
      <w:marBottom w:val="0"/>
      <w:divBdr>
        <w:top w:val="none" w:sz="0" w:space="0" w:color="auto"/>
        <w:left w:val="none" w:sz="0" w:space="0" w:color="auto"/>
        <w:bottom w:val="none" w:sz="0" w:space="0" w:color="auto"/>
        <w:right w:val="none" w:sz="0" w:space="0" w:color="auto"/>
      </w:divBdr>
    </w:div>
    <w:div w:id="1461414191">
      <w:bodyDiv w:val="1"/>
      <w:marLeft w:val="0"/>
      <w:marRight w:val="0"/>
      <w:marTop w:val="0"/>
      <w:marBottom w:val="0"/>
      <w:divBdr>
        <w:top w:val="none" w:sz="0" w:space="0" w:color="auto"/>
        <w:left w:val="none" w:sz="0" w:space="0" w:color="auto"/>
        <w:bottom w:val="none" w:sz="0" w:space="0" w:color="auto"/>
        <w:right w:val="none" w:sz="0" w:space="0" w:color="auto"/>
      </w:divBdr>
    </w:div>
    <w:div w:id="1461415240">
      <w:bodyDiv w:val="1"/>
      <w:marLeft w:val="0"/>
      <w:marRight w:val="0"/>
      <w:marTop w:val="0"/>
      <w:marBottom w:val="0"/>
      <w:divBdr>
        <w:top w:val="none" w:sz="0" w:space="0" w:color="auto"/>
        <w:left w:val="none" w:sz="0" w:space="0" w:color="auto"/>
        <w:bottom w:val="none" w:sz="0" w:space="0" w:color="auto"/>
        <w:right w:val="none" w:sz="0" w:space="0" w:color="auto"/>
      </w:divBdr>
    </w:div>
    <w:div w:id="1461529560">
      <w:bodyDiv w:val="1"/>
      <w:marLeft w:val="0"/>
      <w:marRight w:val="0"/>
      <w:marTop w:val="0"/>
      <w:marBottom w:val="0"/>
      <w:divBdr>
        <w:top w:val="none" w:sz="0" w:space="0" w:color="auto"/>
        <w:left w:val="none" w:sz="0" w:space="0" w:color="auto"/>
        <w:bottom w:val="none" w:sz="0" w:space="0" w:color="auto"/>
        <w:right w:val="none" w:sz="0" w:space="0" w:color="auto"/>
      </w:divBdr>
    </w:div>
    <w:div w:id="1461804902">
      <w:bodyDiv w:val="1"/>
      <w:marLeft w:val="0"/>
      <w:marRight w:val="0"/>
      <w:marTop w:val="0"/>
      <w:marBottom w:val="0"/>
      <w:divBdr>
        <w:top w:val="none" w:sz="0" w:space="0" w:color="auto"/>
        <w:left w:val="none" w:sz="0" w:space="0" w:color="auto"/>
        <w:bottom w:val="none" w:sz="0" w:space="0" w:color="auto"/>
        <w:right w:val="none" w:sz="0" w:space="0" w:color="auto"/>
      </w:divBdr>
    </w:div>
    <w:div w:id="1461846215">
      <w:bodyDiv w:val="1"/>
      <w:marLeft w:val="0"/>
      <w:marRight w:val="0"/>
      <w:marTop w:val="0"/>
      <w:marBottom w:val="0"/>
      <w:divBdr>
        <w:top w:val="none" w:sz="0" w:space="0" w:color="auto"/>
        <w:left w:val="none" w:sz="0" w:space="0" w:color="auto"/>
        <w:bottom w:val="none" w:sz="0" w:space="0" w:color="auto"/>
        <w:right w:val="none" w:sz="0" w:space="0" w:color="auto"/>
      </w:divBdr>
    </w:div>
    <w:div w:id="1461999480">
      <w:bodyDiv w:val="1"/>
      <w:marLeft w:val="0"/>
      <w:marRight w:val="0"/>
      <w:marTop w:val="0"/>
      <w:marBottom w:val="0"/>
      <w:divBdr>
        <w:top w:val="none" w:sz="0" w:space="0" w:color="auto"/>
        <w:left w:val="none" w:sz="0" w:space="0" w:color="auto"/>
        <w:bottom w:val="none" w:sz="0" w:space="0" w:color="auto"/>
        <w:right w:val="none" w:sz="0" w:space="0" w:color="auto"/>
      </w:divBdr>
    </w:div>
    <w:div w:id="1462455014">
      <w:bodyDiv w:val="1"/>
      <w:marLeft w:val="0"/>
      <w:marRight w:val="0"/>
      <w:marTop w:val="0"/>
      <w:marBottom w:val="0"/>
      <w:divBdr>
        <w:top w:val="none" w:sz="0" w:space="0" w:color="auto"/>
        <w:left w:val="none" w:sz="0" w:space="0" w:color="auto"/>
        <w:bottom w:val="none" w:sz="0" w:space="0" w:color="auto"/>
        <w:right w:val="none" w:sz="0" w:space="0" w:color="auto"/>
      </w:divBdr>
    </w:div>
    <w:div w:id="1462573542">
      <w:bodyDiv w:val="1"/>
      <w:marLeft w:val="0"/>
      <w:marRight w:val="0"/>
      <w:marTop w:val="0"/>
      <w:marBottom w:val="0"/>
      <w:divBdr>
        <w:top w:val="none" w:sz="0" w:space="0" w:color="auto"/>
        <w:left w:val="none" w:sz="0" w:space="0" w:color="auto"/>
        <w:bottom w:val="none" w:sz="0" w:space="0" w:color="auto"/>
        <w:right w:val="none" w:sz="0" w:space="0" w:color="auto"/>
      </w:divBdr>
    </w:div>
    <w:div w:id="1462573552">
      <w:bodyDiv w:val="1"/>
      <w:marLeft w:val="0"/>
      <w:marRight w:val="0"/>
      <w:marTop w:val="0"/>
      <w:marBottom w:val="0"/>
      <w:divBdr>
        <w:top w:val="none" w:sz="0" w:space="0" w:color="auto"/>
        <w:left w:val="none" w:sz="0" w:space="0" w:color="auto"/>
        <w:bottom w:val="none" w:sz="0" w:space="0" w:color="auto"/>
        <w:right w:val="none" w:sz="0" w:space="0" w:color="auto"/>
      </w:divBdr>
    </w:div>
    <w:div w:id="1462575497">
      <w:bodyDiv w:val="1"/>
      <w:marLeft w:val="0"/>
      <w:marRight w:val="0"/>
      <w:marTop w:val="0"/>
      <w:marBottom w:val="0"/>
      <w:divBdr>
        <w:top w:val="none" w:sz="0" w:space="0" w:color="auto"/>
        <w:left w:val="none" w:sz="0" w:space="0" w:color="auto"/>
        <w:bottom w:val="none" w:sz="0" w:space="0" w:color="auto"/>
        <w:right w:val="none" w:sz="0" w:space="0" w:color="auto"/>
      </w:divBdr>
    </w:div>
    <w:div w:id="1462652506">
      <w:bodyDiv w:val="1"/>
      <w:marLeft w:val="0"/>
      <w:marRight w:val="0"/>
      <w:marTop w:val="0"/>
      <w:marBottom w:val="0"/>
      <w:divBdr>
        <w:top w:val="none" w:sz="0" w:space="0" w:color="auto"/>
        <w:left w:val="none" w:sz="0" w:space="0" w:color="auto"/>
        <w:bottom w:val="none" w:sz="0" w:space="0" w:color="auto"/>
        <w:right w:val="none" w:sz="0" w:space="0" w:color="auto"/>
      </w:divBdr>
    </w:div>
    <w:div w:id="1462771693">
      <w:bodyDiv w:val="1"/>
      <w:marLeft w:val="0"/>
      <w:marRight w:val="0"/>
      <w:marTop w:val="0"/>
      <w:marBottom w:val="0"/>
      <w:divBdr>
        <w:top w:val="none" w:sz="0" w:space="0" w:color="auto"/>
        <w:left w:val="none" w:sz="0" w:space="0" w:color="auto"/>
        <w:bottom w:val="none" w:sz="0" w:space="0" w:color="auto"/>
        <w:right w:val="none" w:sz="0" w:space="0" w:color="auto"/>
      </w:divBdr>
    </w:div>
    <w:div w:id="1462922599">
      <w:bodyDiv w:val="1"/>
      <w:marLeft w:val="0"/>
      <w:marRight w:val="0"/>
      <w:marTop w:val="0"/>
      <w:marBottom w:val="0"/>
      <w:divBdr>
        <w:top w:val="none" w:sz="0" w:space="0" w:color="auto"/>
        <w:left w:val="none" w:sz="0" w:space="0" w:color="auto"/>
        <w:bottom w:val="none" w:sz="0" w:space="0" w:color="auto"/>
        <w:right w:val="none" w:sz="0" w:space="0" w:color="auto"/>
      </w:divBdr>
    </w:div>
    <w:div w:id="1463183886">
      <w:bodyDiv w:val="1"/>
      <w:marLeft w:val="0"/>
      <w:marRight w:val="0"/>
      <w:marTop w:val="0"/>
      <w:marBottom w:val="0"/>
      <w:divBdr>
        <w:top w:val="none" w:sz="0" w:space="0" w:color="auto"/>
        <w:left w:val="none" w:sz="0" w:space="0" w:color="auto"/>
        <w:bottom w:val="none" w:sz="0" w:space="0" w:color="auto"/>
        <w:right w:val="none" w:sz="0" w:space="0" w:color="auto"/>
      </w:divBdr>
    </w:div>
    <w:div w:id="1463302804">
      <w:bodyDiv w:val="1"/>
      <w:marLeft w:val="0"/>
      <w:marRight w:val="0"/>
      <w:marTop w:val="0"/>
      <w:marBottom w:val="0"/>
      <w:divBdr>
        <w:top w:val="none" w:sz="0" w:space="0" w:color="auto"/>
        <w:left w:val="none" w:sz="0" w:space="0" w:color="auto"/>
        <w:bottom w:val="none" w:sz="0" w:space="0" w:color="auto"/>
        <w:right w:val="none" w:sz="0" w:space="0" w:color="auto"/>
      </w:divBdr>
    </w:div>
    <w:div w:id="1463304309">
      <w:bodyDiv w:val="1"/>
      <w:marLeft w:val="0"/>
      <w:marRight w:val="0"/>
      <w:marTop w:val="0"/>
      <w:marBottom w:val="0"/>
      <w:divBdr>
        <w:top w:val="none" w:sz="0" w:space="0" w:color="auto"/>
        <w:left w:val="none" w:sz="0" w:space="0" w:color="auto"/>
        <w:bottom w:val="none" w:sz="0" w:space="0" w:color="auto"/>
        <w:right w:val="none" w:sz="0" w:space="0" w:color="auto"/>
      </w:divBdr>
    </w:div>
    <w:div w:id="1463309021">
      <w:bodyDiv w:val="1"/>
      <w:marLeft w:val="0"/>
      <w:marRight w:val="0"/>
      <w:marTop w:val="0"/>
      <w:marBottom w:val="0"/>
      <w:divBdr>
        <w:top w:val="none" w:sz="0" w:space="0" w:color="auto"/>
        <w:left w:val="none" w:sz="0" w:space="0" w:color="auto"/>
        <w:bottom w:val="none" w:sz="0" w:space="0" w:color="auto"/>
        <w:right w:val="none" w:sz="0" w:space="0" w:color="auto"/>
      </w:divBdr>
    </w:div>
    <w:div w:id="1463844401">
      <w:bodyDiv w:val="1"/>
      <w:marLeft w:val="0"/>
      <w:marRight w:val="0"/>
      <w:marTop w:val="0"/>
      <w:marBottom w:val="0"/>
      <w:divBdr>
        <w:top w:val="none" w:sz="0" w:space="0" w:color="auto"/>
        <w:left w:val="none" w:sz="0" w:space="0" w:color="auto"/>
        <w:bottom w:val="none" w:sz="0" w:space="0" w:color="auto"/>
        <w:right w:val="none" w:sz="0" w:space="0" w:color="auto"/>
      </w:divBdr>
    </w:div>
    <w:div w:id="1463889779">
      <w:bodyDiv w:val="1"/>
      <w:marLeft w:val="0"/>
      <w:marRight w:val="0"/>
      <w:marTop w:val="0"/>
      <w:marBottom w:val="0"/>
      <w:divBdr>
        <w:top w:val="none" w:sz="0" w:space="0" w:color="auto"/>
        <w:left w:val="none" w:sz="0" w:space="0" w:color="auto"/>
        <w:bottom w:val="none" w:sz="0" w:space="0" w:color="auto"/>
        <w:right w:val="none" w:sz="0" w:space="0" w:color="auto"/>
      </w:divBdr>
    </w:div>
    <w:div w:id="1464033260">
      <w:bodyDiv w:val="1"/>
      <w:marLeft w:val="0"/>
      <w:marRight w:val="0"/>
      <w:marTop w:val="0"/>
      <w:marBottom w:val="0"/>
      <w:divBdr>
        <w:top w:val="none" w:sz="0" w:space="0" w:color="auto"/>
        <w:left w:val="none" w:sz="0" w:space="0" w:color="auto"/>
        <w:bottom w:val="none" w:sz="0" w:space="0" w:color="auto"/>
        <w:right w:val="none" w:sz="0" w:space="0" w:color="auto"/>
      </w:divBdr>
    </w:div>
    <w:div w:id="1464158385">
      <w:bodyDiv w:val="1"/>
      <w:marLeft w:val="0"/>
      <w:marRight w:val="0"/>
      <w:marTop w:val="0"/>
      <w:marBottom w:val="0"/>
      <w:divBdr>
        <w:top w:val="none" w:sz="0" w:space="0" w:color="auto"/>
        <w:left w:val="none" w:sz="0" w:space="0" w:color="auto"/>
        <w:bottom w:val="none" w:sz="0" w:space="0" w:color="auto"/>
        <w:right w:val="none" w:sz="0" w:space="0" w:color="auto"/>
      </w:divBdr>
    </w:div>
    <w:div w:id="1464302541">
      <w:bodyDiv w:val="1"/>
      <w:marLeft w:val="0"/>
      <w:marRight w:val="0"/>
      <w:marTop w:val="0"/>
      <w:marBottom w:val="0"/>
      <w:divBdr>
        <w:top w:val="none" w:sz="0" w:space="0" w:color="auto"/>
        <w:left w:val="none" w:sz="0" w:space="0" w:color="auto"/>
        <w:bottom w:val="none" w:sz="0" w:space="0" w:color="auto"/>
        <w:right w:val="none" w:sz="0" w:space="0" w:color="auto"/>
      </w:divBdr>
    </w:div>
    <w:div w:id="1464346985">
      <w:bodyDiv w:val="1"/>
      <w:marLeft w:val="0"/>
      <w:marRight w:val="0"/>
      <w:marTop w:val="0"/>
      <w:marBottom w:val="0"/>
      <w:divBdr>
        <w:top w:val="none" w:sz="0" w:space="0" w:color="auto"/>
        <w:left w:val="none" w:sz="0" w:space="0" w:color="auto"/>
        <w:bottom w:val="none" w:sz="0" w:space="0" w:color="auto"/>
        <w:right w:val="none" w:sz="0" w:space="0" w:color="auto"/>
      </w:divBdr>
    </w:div>
    <w:div w:id="1464348526">
      <w:bodyDiv w:val="1"/>
      <w:marLeft w:val="0"/>
      <w:marRight w:val="0"/>
      <w:marTop w:val="0"/>
      <w:marBottom w:val="0"/>
      <w:divBdr>
        <w:top w:val="none" w:sz="0" w:space="0" w:color="auto"/>
        <w:left w:val="none" w:sz="0" w:space="0" w:color="auto"/>
        <w:bottom w:val="none" w:sz="0" w:space="0" w:color="auto"/>
        <w:right w:val="none" w:sz="0" w:space="0" w:color="auto"/>
      </w:divBdr>
    </w:div>
    <w:div w:id="1464616086">
      <w:bodyDiv w:val="1"/>
      <w:marLeft w:val="0"/>
      <w:marRight w:val="0"/>
      <w:marTop w:val="0"/>
      <w:marBottom w:val="0"/>
      <w:divBdr>
        <w:top w:val="none" w:sz="0" w:space="0" w:color="auto"/>
        <w:left w:val="none" w:sz="0" w:space="0" w:color="auto"/>
        <w:bottom w:val="none" w:sz="0" w:space="0" w:color="auto"/>
        <w:right w:val="none" w:sz="0" w:space="0" w:color="auto"/>
      </w:divBdr>
    </w:div>
    <w:div w:id="1464694796">
      <w:bodyDiv w:val="1"/>
      <w:marLeft w:val="0"/>
      <w:marRight w:val="0"/>
      <w:marTop w:val="0"/>
      <w:marBottom w:val="0"/>
      <w:divBdr>
        <w:top w:val="none" w:sz="0" w:space="0" w:color="auto"/>
        <w:left w:val="none" w:sz="0" w:space="0" w:color="auto"/>
        <w:bottom w:val="none" w:sz="0" w:space="0" w:color="auto"/>
        <w:right w:val="none" w:sz="0" w:space="0" w:color="auto"/>
      </w:divBdr>
    </w:div>
    <w:div w:id="1464736366">
      <w:bodyDiv w:val="1"/>
      <w:marLeft w:val="0"/>
      <w:marRight w:val="0"/>
      <w:marTop w:val="0"/>
      <w:marBottom w:val="0"/>
      <w:divBdr>
        <w:top w:val="none" w:sz="0" w:space="0" w:color="auto"/>
        <w:left w:val="none" w:sz="0" w:space="0" w:color="auto"/>
        <w:bottom w:val="none" w:sz="0" w:space="0" w:color="auto"/>
        <w:right w:val="none" w:sz="0" w:space="0" w:color="auto"/>
      </w:divBdr>
    </w:div>
    <w:div w:id="1465392017">
      <w:bodyDiv w:val="1"/>
      <w:marLeft w:val="0"/>
      <w:marRight w:val="0"/>
      <w:marTop w:val="0"/>
      <w:marBottom w:val="0"/>
      <w:divBdr>
        <w:top w:val="none" w:sz="0" w:space="0" w:color="auto"/>
        <w:left w:val="none" w:sz="0" w:space="0" w:color="auto"/>
        <w:bottom w:val="none" w:sz="0" w:space="0" w:color="auto"/>
        <w:right w:val="none" w:sz="0" w:space="0" w:color="auto"/>
      </w:divBdr>
    </w:div>
    <w:div w:id="1465466114">
      <w:bodyDiv w:val="1"/>
      <w:marLeft w:val="0"/>
      <w:marRight w:val="0"/>
      <w:marTop w:val="0"/>
      <w:marBottom w:val="0"/>
      <w:divBdr>
        <w:top w:val="none" w:sz="0" w:space="0" w:color="auto"/>
        <w:left w:val="none" w:sz="0" w:space="0" w:color="auto"/>
        <w:bottom w:val="none" w:sz="0" w:space="0" w:color="auto"/>
        <w:right w:val="none" w:sz="0" w:space="0" w:color="auto"/>
      </w:divBdr>
    </w:div>
    <w:div w:id="1465850167">
      <w:bodyDiv w:val="1"/>
      <w:marLeft w:val="0"/>
      <w:marRight w:val="0"/>
      <w:marTop w:val="0"/>
      <w:marBottom w:val="0"/>
      <w:divBdr>
        <w:top w:val="none" w:sz="0" w:space="0" w:color="auto"/>
        <w:left w:val="none" w:sz="0" w:space="0" w:color="auto"/>
        <w:bottom w:val="none" w:sz="0" w:space="0" w:color="auto"/>
        <w:right w:val="none" w:sz="0" w:space="0" w:color="auto"/>
      </w:divBdr>
    </w:div>
    <w:div w:id="1465926096">
      <w:bodyDiv w:val="1"/>
      <w:marLeft w:val="0"/>
      <w:marRight w:val="0"/>
      <w:marTop w:val="0"/>
      <w:marBottom w:val="0"/>
      <w:divBdr>
        <w:top w:val="none" w:sz="0" w:space="0" w:color="auto"/>
        <w:left w:val="none" w:sz="0" w:space="0" w:color="auto"/>
        <w:bottom w:val="none" w:sz="0" w:space="0" w:color="auto"/>
        <w:right w:val="none" w:sz="0" w:space="0" w:color="auto"/>
      </w:divBdr>
    </w:div>
    <w:div w:id="1465999603">
      <w:bodyDiv w:val="1"/>
      <w:marLeft w:val="0"/>
      <w:marRight w:val="0"/>
      <w:marTop w:val="0"/>
      <w:marBottom w:val="0"/>
      <w:divBdr>
        <w:top w:val="none" w:sz="0" w:space="0" w:color="auto"/>
        <w:left w:val="none" w:sz="0" w:space="0" w:color="auto"/>
        <w:bottom w:val="none" w:sz="0" w:space="0" w:color="auto"/>
        <w:right w:val="none" w:sz="0" w:space="0" w:color="auto"/>
      </w:divBdr>
    </w:div>
    <w:div w:id="1466005568">
      <w:bodyDiv w:val="1"/>
      <w:marLeft w:val="0"/>
      <w:marRight w:val="0"/>
      <w:marTop w:val="0"/>
      <w:marBottom w:val="0"/>
      <w:divBdr>
        <w:top w:val="none" w:sz="0" w:space="0" w:color="auto"/>
        <w:left w:val="none" w:sz="0" w:space="0" w:color="auto"/>
        <w:bottom w:val="none" w:sz="0" w:space="0" w:color="auto"/>
        <w:right w:val="none" w:sz="0" w:space="0" w:color="auto"/>
      </w:divBdr>
    </w:div>
    <w:div w:id="1466040792">
      <w:bodyDiv w:val="1"/>
      <w:marLeft w:val="0"/>
      <w:marRight w:val="0"/>
      <w:marTop w:val="0"/>
      <w:marBottom w:val="0"/>
      <w:divBdr>
        <w:top w:val="none" w:sz="0" w:space="0" w:color="auto"/>
        <w:left w:val="none" w:sz="0" w:space="0" w:color="auto"/>
        <w:bottom w:val="none" w:sz="0" w:space="0" w:color="auto"/>
        <w:right w:val="none" w:sz="0" w:space="0" w:color="auto"/>
      </w:divBdr>
    </w:div>
    <w:div w:id="1466124620">
      <w:bodyDiv w:val="1"/>
      <w:marLeft w:val="0"/>
      <w:marRight w:val="0"/>
      <w:marTop w:val="0"/>
      <w:marBottom w:val="0"/>
      <w:divBdr>
        <w:top w:val="none" w:sz="0" w:space="0" w:color="auto"/>
        <w:left w:val="none" w:sz="0" w:space="0" w:color="auto"/>
        <w:bottom w:val="none" w:sz="0" w:space="0" w:color="auto"/>
        <w:right w:val="none" w:sz="0" w:space="0" w:color="auto"/>
      </w:divBdr>
    </w:div>
    <w:div w:id="1466268484">
      <w:bodyDiv w:val="1"/>
      <w:marLeft w:val="0"/>
      <w:marRight w:val="0"/>
      <w:marTop w:val="0"/>
      <w:marBottom w:val="0"/>
      <w:divBdr>
        <w:top w:val="none" w:sz="0" w:space="0" w:color="auto"/>
        <w:left w:val="none" w:sz="0" w:space="0" w:color="auto"/>
        <w:bottom w:val="none" w:sz="0" w:space="0" w:color="auto"/>
        <w:right w:val="none" w:sz="0" w:space="0" w:color="auto"/>
      </w:divBdr>
    </w:div>
    <w:div w:id="1466318253">
      <w:bodyDiv w:val="1"/>
      <w:marLeft w:val="0"/>
      <w:marRight w:val="0"/>
      <w:marTop w:val="0"/>
      <w:marBottom w:val="0"/>
      <w:divBdr>
        <w:top w:val="none" w:sz="0" w:space="0" w:color="auto"/>
        <w:left w:val="none" w:sz="0" w:space="0" w:color="auto"/>
        <w:bottom w:val="none" w:sz="0" w:space="0" w:color="auto"/>
        <w:right w:val="none" w:sz="0" w:space="0" w:color="auto"/>
      </w:divBdr>
    </w:div>
    <w:div w:id="1466660996">
      <w:bodyDiv w:val="1"/>
      <w:marLeft w:val="0"/>
      <w:marRight w:val="0"/>
      <w:marTop w:val="0"/>
      <w:marBottom w:val="0"/>
      <w:divBdr>
        <w:top w:val="none" w:sz="0" w:space="0" w:color="auto"/>
        <w:left w:val="none" w:sz="0" w:space="0" w:color="auto"/>
        <w:bottom w:val="none" w:sz="0" w:space="0" w:color="auto"/>
        <w:right w:val="none" w:sz="0" w:space="0" w:color="auto"/>
      </w:divBdr>
    </w:div>
    <w:div w:id="1466662045">
      <w:bodyDiv w:val="1"/>
      <w:marLeft w:val="0"/>
      <w:marRight w:val="0"/>
      <w:marTop w:val="0"/>
      <w:marBottom w:val="0"/>
      <w:divBdr>
        <w:top w:val="none" w:sz="0" w:space="0" w:color="auto"/>
        <w:left w:val="none" w:sz="0" w:space="0" w:color="auto"/>
        <w:bottom w:val="none" w:sz="0" w:space="0" w:color="auto"/>
        <w:right w:val="none" w:sz="0" w:space="0" w:color="auto"/>
      </w:divBdr>
    </w:div>
    <w:div w:id="1466698699">
      <w:bodyDiv w:val="1"/>
      <w:marLeft w:val="0"/>
      <w:marRight w:val="0"/>
      <w:marTop w:val="0"/>
      <w:marBottom w:val="0"/>
      <w:divBdr>
        <w:top w:val="none" w:sz="0" w:space="0" w:color="auto"/>
        <w:left w:val="none" w:sz="0" w:space="0" w:color="auto"/>
        <w:bottom w:val="none" w:sz="0" w:space="0" w:color="auto"/>
        <w:right w:val="none" w:sz="0" w:space="0" w:color="auto"/>
      </w:divBdr>
    </w:div>
    <w:div w:id="1466894540">
      <w:bodyDiv w:val="1"/>
      <w:marLeft w:val="0"/>
      <w:marRight w:val="0"/>
      <w:marTop w:val="0"/>
      <w:marBottom w:val="0"/>
      <w:divBdr>
        <w:top w:val="none" w:sz="0" w:space="0" w:color="auto"/>
        <w:left w:val="none" w:sz="0" w:space="0" w:color="auto"/>
        <w:bottom w:val="none" w:sz="0" w:space="0" w:color="auto"/>
        <w:right w:val="none" w:sz="0" w:space="0" w:color="auto"/>
      </w:divBdr>
    </w:div>
    <w:div w:id="1466897883">
      <w:bodyDiv w:val="1"/>
      <w:marLeft w:val="0"/>
      <w:marRight w:val="0"/>
      <w:marTop w:val="0"/>
      <w:marBottom w:val="0"/>
      <w:divBdr>
        <w:top w:val="none" w:sz="0" w:space="0" w:color="auto"/>
        <w:left w:val="none" w:sz="0" w:space="0" w:color="auto"/>
        <w:bottom w:val="none" w:sz="0" w:space="0" w:color="auto"/>
        <w:right w:val="none" w:sz="0" w:space="0" w:color="auto"/>
      </w:divBdr>
    </w:div>
    <w:div w:id="1467235395">
      <w:bodyDiv w:val="1"/>
      <w:marLeft w:val="0"/>
      <w:marRight w:val="0"/>
      <w:marTop w:val="0"/>
      <w:marBottom w:val="0"/>
      <w:divBdr>
        <w:top w:val="none" w:sz="0" w:space="0" w:color="auto"/>
        <w:left w:val="none" w:sz="0" w:space="0" w:color="auto"/>
        <w:bottom w:val="none" w:sz="0" w:space="0" w:color="auto"/>
        <w:right w:val="none" w:sz="0" w:space="0" w:color="auto"/>
      </w:divBdr>
    </w:div>
    <w:div w:id="1467426177">
      <w:bodyDiv w:val="1"/>
      <w:marLeft w:val="0"/>
      <w:marRight w:val="0"/>
      <w:marTop w:val="0"/>
      <w:marBottom w:val="0"/>
      <w:divBdr>
        <w:top w:val="none" w:sz="0" w:space="0" w:color="auto"/>
        <w:left w:val="none" w:sz="0" w:space="0" w:color="auto"/>
        <w:bottom w:val="none" w:sz="0" w:space="0" w:color="auto"/>
        <w:right w:val="none" w:sz="0" w:space="0" w:color="auto"/>
      </w:divBdr>
    </w:div>
    <w:div w:id="1467510440">
      <w:bodyDiv w:val="1"/>
      <w:marLeft w:val="0"/>
      <w:marRight w:val="0"/>
      <w:marTop w:val="0"/>
      <w:marBottom w:val="0"/>
      <w:divBdr>
        <w:top w:val="none" w:sz="0" w:space="0" w:color="auto"/>
        <w:left w:val="none" w:sz="0" w:space="0" w:color="auto"/>
        <w:bottom w:val="none" w:sz="0" w:space="0" w:color="auto"/>
        <w:right w:val="none" w:sz="0" w:space="0" w:color="auto"/>
      </w:divBdr>
    </w:div>
    <w:div w:id="1467550870">
      <w:bodyDiv w:val="1"/>
      <w:marLeft w:val="0"/>
      <w:marRight w:val="0"/>
      <w:marTop w:val="0"/>
      <w:marBottom w:val="0"/>
      <w:divBdr>
        <w:top w:val="none" w:sz="0" w:space="0" w:color="auto"/>
        <w:left w:val="none" w:sz="0" w:space="0" w:color="auto"/>
        <w:bottom w:val="none" w:sz="0" w:space="0" w:color="auto"/>
        <w:right w:val="none" w:sz="0" w:space="0" w:color="auto"/>
      </w:divBdr>
    </w:div>
    <w:div w:id="1467820846">
      <w:bodyDiv w:val="1"/>
      <w:marLeft w:val="0"/>
      <w:marRight w:val="0"/>
      <w:marTop w:val="0"/>
      <w:marBottom w:val="0"/>
      <w:divBdr>
        <w:top w:val="none" w:sz="0" w:space="0" w:color="auto"/>
        <w:left w:val="none" w:sz="0" w:space="0" w:color="auto"/>
        <w:bottom w:val="none" w:sz="0" w:space="0" w:color="auto"/>
        <w:right w:val="none" w:sz="0" w:space="0" w:color="auto"/>
      </w:divBdr>
    </w:div>
    <w:div w:id="1467888694">
      <w:bodyDiv w:val="1"/>
      <w:marLeft w:val="0"/>
      <w:marRight w:val="0"/>
      <w:marTop w:val="0"/>
      <w:marBottom w:val="0"/>
      <w:divBdr>
        <w:top w:val="none" w:sz="0" w:space="0" w:color="auto"/>
        <w:left w:val="none" w:sz="0" w:space="0" w:color="auto"/>
        <w:bottom w:val="none" w:sz="0" w:space="0" w:color="auto"/>
        <w:right w:val="none" w:sz="0" w:space="0" w:color="auto"/>
      </w:divBdr>
    </w:div>
    <w:div w:id="1467963928">
      <w:bodyDiv w:val="1"/>
      <w:marLeft w:val="0"/>
      <w:marRight w:val="0"/>
      <w:marTop w:val="0"/>
      <w:marBottom w:val="0"/>
      <w:divBdr>
        <w:top w:val="none" w:sz="0" w:space="0" w:color="auto"/>
        <w:left w:val="none" w:sz="0" w:space="0" w:color="auto"/>
        <w:bottom w:val="none" w:sz="0" w:space="0" w:color="auto"/>
        <w:right w:val="none" w:sz="0" w:space="0" w:color="auto"/>
      </w:divBdr>
    </w:div>
    <w:div w:id="1468082788">
      <w:bodyDiv w:val="1"/>
      <w:marLeft w:val="0"/>
      <w:marRight w:val="0"/>
      <w:marTop w:val="0"/>
      <w:marBottom w:val="0"/>
      <w:divBdr>
        <w:top w:val="none" w:sz="0" w:space="0" w:color="auto"/>
        <w:left w:val="none" w:sz="0" w:space="0" w:color="auto"/>
        <w:bottom w:val="none" w:sz="0" w:space="0" w:color="auto"/>
        <w:right w:val="none" w:sz="0" w:space="0" w:color="auto"/>
      </w:divBdr>
    </w:div>
    <w:div w:id="1468282326">
      <w:bodyDiv w:val="1"/>
      <w:marLeft w:val="0"/>
      <w:marRight w:val="0"/>
      <w:marTop w:val="0"/>
      <w:marBottom w:val="0"/>
      <w:divBdr>
        <w:top w:val="none" w:sz="0" w:space="0" w:color="auto"/>
        <w:left w:val="none" w:sz="0" w:space="0" w:color="auto"/>
        <w:bottom w:val="none" w:sz="0" w:space="0" w:color="auto"/>
        <w:right w:val="none" w:sz="0" w:space="0" w:color="auto"/>
      </w:divBdr>
    </w:div>
    <w:div w:id="1468357851">
      <w:bodyDiv w:val="1"/>
      <w:marLeft w:val="0"/>
      <w:marRight w:val="0"/>
      <w:marTop w:val="0"/>
      <w:marBottom w:val="0"/>
      <w:divBdr>
        <w:top w:val="none" w:sz="0" w:space="0" w:color="auto"/>
        <w:left w:val="none" w:sz="0" w:space="0" w:color="auto"/>
        <w:bottom w:val="none" w:sz="0" w:space="0" w:color="auto"/>
        <w:right w:val="none" w:sz="0" w:space="0" w:color="auto"/>
      </w:divBdr>
    </w:div>
    <w:div w:id="1468469612">
      <w:bodyDiv w:val="1"/>
      <w:marLeft w:val="0"/>
      <w:marRight w:val="0"/>
      <w:marTop w:val="0"/>
      <w:marBottom w:val="0"/>
      <w:divBdr>
        <w:top w:val="none" w:sz="0" w:space="0" w:color="auto"/>
        <w:left w:val="none" w:sz="0" w:space="0" w:color="auto"/>
        <w:bottom w:val="none" w:sz="0" w:space="0" w:color="auto"/>
        <w:right w:val="none" w:sz="0" w:space="0" w:color="auto"/>
      </w:divBdr>
    </w:div>
    <w:div w:id="1468624197">
      <w:bodyDiv w:val="1"/>
      <w:marLeft w:val="0"/>
      <w:marRight w:val="0"/>
      <w:marTop w:val="0"/>
      <w:marBottom w:val="0"/>
      <w:divBdr>
        <w:top w:val="none" w:sz="0" w:space="0" w:color="auto"/>
        <w:left w:val="none" w:sz="0" w:space="0" w:color="auto"/>
        <w:bottom w:val="none" w:sz="0" w:space="0" w:color="auto"/>
        <w:right w:val="none" w:sz="0" w:space="0" w:color="auto"/>
      </w:divBdr>
    </w:div>
    <w:div w:id="1468626303">
      <w:bodyDiv w:val="1"/>
      <w:marLeft w:val="0"/>
      <w:marRight w:val="0"/>
      <w:marTop w:val="0"/>
      <w:marBottom w:val="0"/>
      <w:divBdr>
        <w:top w:val="none" w:sz="0" w:space="0" w:color="auto"/>
        <w:left w:val="none" w:sz="0" w:space="0" w:color="auto"/>
        <w:bottom w:val="none" w:sz="0" w:space="0" w:color="auto"/>
        <w:right w:val="none" w:sz="0" w:space="0" w:color="auto"/>
      </w:divBdr>
    </w:div>
    <w:div w:id="1468668844">
      <w:bodyDiv w:val="1"/>
      <w:marLeft w:val="0"/>
      <w:marRight w:val="0"/>
      <w:marTop w:val="0"/>
      <w:marBottom w:val="0"/>
      <w:divBdr>
        <w:top w:val="none" w:sz="0" w:space="0" w:color="auto"/>
        <w:left w:val="none" w:sz="0" w:space="0" w:color="auto"/>
        <w:bottom w:val="none" w:sz="0" w:space="0" w:color="auto"/>
        <w:right w:val="none" w:sz="0" w:space="0" w:color="auto"/>
      </w:divBdr>
    </w:div>
    <w:div w:id="1468736812">
      <w:bodyDiv w:val="1"/>
      <w:marLeft w:val="0"/>
      <w:marRight w:val="0"/>
      <w:marTop w:val="0"/>
      <w:marBottom w:val="0"/>
      <w:divBdr>
        <w:top w:val="none" w:sz="0" w:space="0" w:color="auto"/>
        <w:left w:val="none" w:sz="0" w:space="0" w:color="auto"/>
        <w:bottom w:val="none" w:sz="0" w:space="0" w:color="auto"/>
        <w:right w:val="none" w:sz="0" w:space="0" w:color="auto"/>
      </w:divBdr>
    </w:div>
    <w:div w:id="1469208240">
      <w:bodyDiv w:val="1"/>
      <w:marLeft w:val="0"/>
      <w:marRight w:val="0"/>
      <w:marTop w:val="0"/>
      <w:marBottom w:val="0"/>
      <w:divBdr>
        <w:top w:val="none" w:sz="0" w:space="0" w:color="auto"/>
        <w:left w:val="none" w:sz="0" w:space="0" w:color="auto"/>
        <w:bottom w:val="none" w:sz="0" w:space="0" w:color="auto"/>
        <w:right w:val="none" w:sz="0" w:space="0" w:color="auto"/>
      </w:divBdr>
    </w:div>
    <w:div w:id="1469514253">
      <w:bodyDiv w:val="1"/>
      <w:marLeft w:val="0"/>
      <w:marRight w:val="0"/>
      <w:marTop w:val="0"/>
      <w:marBottom w:val="0"/>
      <w:divBdr>
        <w:top w:val="none" w:sz="0" w:space="0" w:color="auto"/>
        <w:left w:val="none" w:sz="0" w:space="0" w:color="auto"/>
        <w:bottom w:val="none" w:sz="0" w:space="0" w:color="auto"/>
        <w:right w:val="none" w:sz="0" w:space="0" w:color="auto"/>
      </w:divBdr>
    </w:div>
    <w:div w:id="1469740479">
      <w:bodyDiv w:val="1"/>
      <w:marLeft w:val="0"/>
      <w:marRight w:val="0"/>
      <w:marTop w:val="0"/>
      <w:marBottom w:val="0"/>
      <w:divBdr>
        <w:top w:val="none" w:sz="0" w:space="0" w:color="auto"/>
        <w:left w:val="none" w:sz="0" w:space="0" w:color="auto"/>
        <w:bottom w:val="none" w:sz="0" w:space="0" w:color="auto"/>
        <w:right w:val="none" w:sz="0" w:space="0" w:color="auto"/>
      </w:divBdr>
    </w:div>
    <w:div w:id="1469784006">
      <w:bodyDiv w:val="1"/>
      <w:marLeft w:val="0"/>
      <w:marRight w:val="0"/>
      <w:marTop w:val="0"/>
      <w:marBottom w:val="0"/>
      <w:divBdr>
        <w:top w:val="none" w:sz="0" w:space="0" w:color="auto"/>
        <w:left w:val="none" w:sz="0" w:space="0" w:color="auto"/>
        <w:bottom w:val="none" w:sz="0" w:space="0" w:color="auto"/>
        <w:right w:val="none" w:sz="0" w:space="0" w:color="auto"/>
      </w:divBdr>
    </w:div>
    <w:div w:id="1470050265">
      <w:bodyDiv w:val="1"/>
      <w:marLeft w:val="0"/>
      <w:marRight w:val="0"/>
      <w:marTop w:val="0"/>
      <w:marBottom w:val="0"/>
      <w:divBdr>
        <w:top w:val="none" w:sz="0" w:space="0" w:color="auto"/>
        <w:left w:val="none" w:sz="0" w:space="0" w:color="auto"/>
        <w:bottom w:val="none" w:sz="0" w:space="0" w:color="auto"/>
        <w:right w:val="none" w:sz="0" w:space="0" w:color="auto"/>
      </w:divBdr>
    </w:div>
    <w:div w:id="1470052349">
      <w:bodyDiv w:val="1"/>
      <w:marLeft w:val="0"/>
      <w:marRight w:val="0"/>
      <w:marTop w:val="0"/>
      <w:marBottom w:val="0"/>
      <w:divBdr>
        <w:top w:val="none" w:sz="0" w:space="0" w:color="auto"/>
        <w:left w:val="none" w:sz="0" w:space="0" w:color="auto"/>
        <w:bottom w:val="none" w:sz="0" w:space="0" w:color="auto"/>
        <w:right w:val="none" w:sz="0" w:space="0" w:color="auto"/>
      </w:divBdr>
    </w:div>
    <w:div w:id="1470128643">
      <w:bodyDiv w:val="1"/>
      <w:marLeft w:val="0"/>
      <w:marRight w:val="0"/>
      <w:marTop w:val="0"/>
      <w:marBottom w:val="0"/>
      <w:divBdr>
        <w:top w:val="none" w:sz="0" w:space="0" w:color="auto"/>
        <w:left w:val="none" w:sz="0" w:space="0" w:color="auto"/>
        <w:bottom w:val="none" w:sz="0" w:space="0" w:color="auto"/>
        <w:right w:val="none" w:sz="0" w:space="0" w:color="auto"/>
      </w:divBdr>
    </w:div>
    <w:div w:id="1470174525">
      <w:bodyDiv w:val="1"/>
      <w:marLeft w:val="0"/>
      <w:marRight w:val="0"/>
      <w:marTop w:val="0"/>
      <w:marBottom w:val="0"/>
      <w:divBdr>
        <w:top w:val="none" w:sz="0" w:space="0" w:color="auto"/>
        <w:left w:val="none" w:sz="0" w:space="0" w:color="auto"/>
        <w:bottom w:val="none" w:sz="0" w:space="0" w:color="auto"/>
        <w:right w:val="none" w:sz="0" w:space="0" w:color="auto"/>
      </w:divBdr>
    </w:div>
    <w:div w:id="1470367852">
      <w:bodyDiv w:val="1"/>
      <w:marLeft w:val="0"/>
      <w:marRight w:val="0"/>
      <w:marTop w:val="0"/>
      <w:marBottom w:val="0"/>
      <w:divBdr>
        <w:top w:val="none" w:sz="0" w:space="0" w:color="auto"/>
        <w:left w:val="none" w:sz="0" w:space="0" w:color="auto"/>
        <w:bottom w:val="none" w:sz="0" w:space="0" w:color="auto"/>
        <w:right w:val="none" w:sz="0" w:space="0" w:color="auto"/>
      </w:divBdr>
    </w:div>
    <w:div w:id="1470397810">
      <w:bodyDiv w:val="1"/>
      <w:marLeft w:val="0"/>
      <w:marRight w:val="0"/>
      <w:marTop w:val="0"/>
      <w:marBottom w:val="0"/>
      <w:divBdr>
        <w:top w:val="none" w:sz="0" w:space="0" w:color="auto"/>
        <w:left w:val="none" w:sz="0" w:space="0" w:color="auto"/>
        <w:bottom w:val="none" w:sz="0" w:space="0" w:color="auto"/>
        <w:right w:val="none" w:sz="0" w:space="0" w:color="auto"/>
      </w:divBdr>
    </w:div>
    <w:div w:id="1470511331">
      <w:bodyDiv w:val="1"/>
      <w:marLeft w:val="0"/>
      <w:marRight w:val="0"/>
      <w:marTop w:val="0"/>
      <w:marBottom w:val="0"/>
      <w:divBdr>
        <w:top w:val="none" w:sz="0" w:space="0" w:color="auto"/>
        <w:left w:val="none" w:sz="0" w:space="0" w:color="auto"/>
        <w:bottom w:val="none" w:sz="0" w:space="0" w:color="auto"/>
        <w:right w:val="none" w:sz="0" w:space="0" w:color="auto"/>
      </w:divBdr>
    </w:div>
    <w:div w:id="1470787152">
      <w:bodyDiv w:val="1"/>
      <w:marLeft w:val="0"/>
      <w:marRight w:val="0"/>
      <w:marTop w:val="0"/>
      <w:marBottom w:val="0"/>
      <w:divBdr>
        <w:top w:val="none" w:sz="0" w:space="0" w:color="auto"/>
        <w:left w:val="none" w:sz="0" w:space="0" w:color="auto"/>
        <w:bottom w:val="none" w:sz="0" w:space="0" w:color="auto"/>
        <w:right w:val="none" w:sz="0" w:space="0" w:color="auto"/>
      </w:divBdr>
    </w:div>
    <w:div w:id="1470853292">
      <w:bodyDiv w:val="1"/>
      <w:marLeft w:val="0"/>
      <w:marRight w:val="0"/>
      <w:marTop w:val="0"/>
      <w:marBottom w:val="0"/>
      <w:divBdr>
        <w:top w:val="none" w:sz="0" w:space="0" w:color="auto"/>
        <w:left w:val="none" w:sz="0" w:space="0" w:color="auto"/>
        <w:bottom w:val="none" w:sz="0" w:space="0" w:color="auto"/>
        <w:right w:val="none" w:sz="0" w:space="0" w:color="auto"/>
      </w:divBdr>
    </w:div>
    <w:div w:id="1471050711">
      <w:bodyDiv w:val="1"/>
      <w:marLeft w:val="0"/>
      <w:marRight w:val="0"/>
      <w:marTop w:val="0"/>
      <w:marBottom w:val="0"/>
      <w:divBdr>
        <w:top w:val="none" w:sz="0" w:space="0" w:color="auto"/>
        <w:left w:val="none" w:sz="0" w:space="0" w:color="auto"/>
        <w:bottom w:val="none" w:sz="0" w:space="0" w:color="auto"/>
        <w:right w:val="none" w:sz="0" w:space="0" w:color="auto"/>
      </w:divBdr>
    </w:div>
    <w:div w:id="1471089235">
      <w:bodyDiv w:val="1"/>
      <w:marLeft w:val="0"/>
      <w:marRight w:val="0"/>
      <w:marTop w:val="0"/>
      <w:marBottom w:val="0"/>
      <w:divBdr>
        <w:top w:val="none" w:sz="0" w:space="0" w:color="auto"/>
        <w:left w:val="none" w:sz="0" w:space="0" w:color="auto"/>
        <w:bottom w:val="none" w:sz="0" w:space="0" w:color="auto"/>
        <w:right w:val="none" w:sz="0" w:space="0" w:color="auto"/>
      </w:divBdr>
    </w:div>
    <w:div w:id="1471173030">
      <w:bodyDiv w:val="1"/>
      <w:marLeft w:val="0"/>
      <w:marRight w:val="0"/>
      <w:marTop w:val="0"/>
      <w:marBottom w:val="0"/>
      <w:divBdr>
        <w:top w:val="none" w:sz="0" w:space="0" w:color="auto"/>
        <w:left w:val="none" w:sz="0" w:space="0" w:color="auto"/>
        <w:bottom w:val="none" w:sz="0" w:space="0" w:color="auto"/>
        <w:right w:val="none" w:sz="0" w:space="0" w:color="auto"/>
      </w:divBdr>
    </w:div>
    <w:div w:id="1471555667">
      <w:bodyDiv w:val="1"/>
      <w:marLeft w:val="0"/>
      <w:marRight w:val="0"/>
      <w:marTop w:val="0"/>
      <w:marBottom w:val="0"/>
      <w:divBdr>
        <w:top w:val="none" w:sz="0" w:space="0" w:color="auto"/>
        <w:left w:val="none" w:sz="0" w:space="0" w:color="auto"/>
        <w:bottom w:val="none" w:sz="0" w:space="0" w:color="auto"/>
        <w:right w:val="none" w:sz="0" w:space="0" w:color="auto"/>
      </w:divBdr>
    </w:div>
    <w:div w:id="1471751040">
      <w:bodyDiv w:val="1"/>
      <w:marLeft w:val="0"/>
      <w:marRight w:val="0"/>
      <w:marTop w:val="0"/>
      <w:marBottom w:val="0"/>
      <w:divBdr>
        <w:top w:val="none" w:sz="0" w:space="0" w:color="auto"/>
        <w:left w:val="none" w:sz="0" w:space="0" w:color="auto"/>
        <w:bottom w:val="none" w:sz="0" w:space="0" w:color="auto"/>
        <w:right w:val="none" w:sz="0" w:space="0" w:color="auto"/>
      </w:divBdr>
    </w:div>
    <w:div w:id="1471751962">
      <w:bodyDiv w:val="1"/>
      <w:marLeft w:val="0"/>
      <w:marRight w:val="0"/>
      <w:marTop w:val="0"/>
      <w:marBottom w:val="0"/>
      <w:divBdr>
        <w:top w:val="none" w:sz="0" w:space="0" w:color="auto"/>
        <w:left w:val="none" w:sz="0" w:space="0" w:color="auto"/>
        <w:bottom w:val="none" w:sz="0" w:space="0" w:color="auto"/>
        <w:right w:val="none" w:sz="0" w:space="0" w:color="auto"/>
      </w:divBdr>
    </w:div>
    <w:div w:id="1471943382">
      <w:bodyDiv w:val="1"/>
      <w:marLeft w:val="0"/>
      <w:marRight w:val="0"/>
      <w:marTop w:val="0"/>
      <w:marBottom w:val="0"/>
      <w:divBdr>
        <w:top w:val="none" w:sz="0" w:space="0" w:color="auto"/>
        <w:left w:val="none" w:sz="0" w:space="0" w:color="auto"/>
        <w:bottom w:val="none" w:sz="0" w:space="0" w:color="auto"/>
        <w:right w:val="none" w:sz="0" w:space="0" w:color="auto"/>
      </w:divBdr>
    </w:div>
    <w:div w:id="1472136140">
      <w:bodyDiv w:val="1"/>
      <w:marLeft w:val="0"/>
      <w:marRight w:val="0"/>
      <w:marTop w:val="0"/>
      <w:marBottom w:val="0"/>
      <w:divBdr>
        <w:top w:val="none" w:sz="0" w:space="0" w:color="auto"/>
        <w:left w:val="none" w:sz="0" w:space="0" w:color="auto"/>
        <w:bottom w:val="none" w:sz="0" w:space="0" w:color="auto"/>
        <w:right w:val="none" w:sz="0" w:space="0" w:color="auto"/>
      </w:divBdr>
    </w:div>
    <w:div w:id="1472210131">
      <w:bodyDiv w:val="1"/>
      <w:marLeft w:val="0"/>
      <w:marRight w:val="0"/>
      <w:marTop w:val="0"/>
      <w:marBottom w:val="0"/>
      <w:divBdr>
        <w:top w:val="none" w:sz="0" w:space="0" w:color="auto"/>
        <w:left w:val="none" w:sz="0" w:space="0" w:color="auto"/>
        <w:bottom w:val="none" w:sz="0" w:space="0" w:color="auto"/>
        <w:right w:val="none" w:sz="0" w:space="0" w:color="auto"/>
      </w:divBdr>
    </w:div>
    <w:div w:id="1472211069">
      <w:bodyDiv w:val="1"/>
      <w:marLeft w:val="0"/>
      <w:marRight w:val="0"/>
      <w:marTop w:val="0"/>
      <w:marBottom w:val="0"/>
      <w:divBdr>
        <w:top w:val="none" w:sz="0" w:space="0" w:color="auto"/>
        <w:left w:val="none" w:sz="0" w:space="0" w:color="auto"/>
        <w:bottom w:val="none" w:sz="0" w:space="0" w:color="auto"/>
        <w:right w:val="none" w:sz="0" w:space="0" w:color="auto"/>
      </w:divBdr>
    </w:div>
    <w:div w:id="1472283125">
      <w:bodyDiv w:val="1"/>
      <w:marLeft w:val="0"/>
      <w:marRight w:val="0"/>
      <w:marTop w:val="0"/>
      <w:marBottom w:val="0"/>
      <w:divBdr>
        <w:top w:val="none" w:sz="0" w:space="0" w:color="auto"/>
        <w:left w:val="none" w:sz="0" w:space="0" w:color="auto"/>
        <w:bottom w:val="none" w:sz="0" w:space="0" w:color="auto"/>
        <w:right w:val="none" w:sz="0" w:space="0" w:color="auto"/>
      </w:divBdr>
    </w:div>
    <w:div w:id="1472361904">
      <w:bodyDiv w:val="1"/>
      <w:marLeft w:val="0"/>
      <w:marRight w:val="0"/>
      <w:marTop w:val="0"/>
      <w:marBottom w:val="0"/>
      <w:divBdr>
        <w:top w:val="none" w:sz="0" w:space="0" w:color="auto"/>
        <w:left w:val="none" w:sz="0" w:space="0" w:color="auto"/>
        <w:bottom w:val="none" w:sz="0" w:space="0" w:color="auto"/>
        <w:right w:val="none" w:sz="0" w:space="0" w:color="auto"/>
      </w:divBdr>
    </w:div>
    <w:div w:id="1472407207">
      <w:bodyDiv w:val="1"/>
      <w:marLeft w:val="0"/>
      <w:marRight w:val="0"/>
      <w:marTop w:val="0"/>
      <w:marBottom w:val="0"/>
      <w:divBdr>
        <w:top w:val="none" w:sz="0" w:space="0" w:color="auto"/>
        <w:left w:val="none" w:sz="0" w:space="0" w:color="auto"/>
        <w:bottom w:val="none" w:sz="0" w:space="0" w:color="auto"/>
        <w:right w:val="none" w:sz="0" w:space="0" w:color="auto"/>
      </w:divBdr>
    </w:div>
    <w:div w:id="1472476870">
      <w:bodyDiv w:val="1"/>
      <w:marLeft w:val="0"/>
      <w:marRight w:val="0"/>
      <w:marTop w:val="0"/>
      <w:marBottom w:val="0"/>
      <w:divBdr>
        <w:top w:val="none" w:sz="0" w:space="0" w:color="auto"/>
        <w:left w:val="none" w:sz="0" w:space="0" w:color="auto"/>
        <w:bottom w:val="none" w:sz="0" w:space="0" w:color="auto"/>
        <w:right w:val="none" w:sz="0" w:space="0" w:color="auto"/>
      </w:divBdr>
    </w:div>
    <w:div w:id="1472556572">
      <w:bodyDiv w:val="1"/>
      <w:marLeft w:val="0"/>
      <w:marRight w:val="0"/>
      <w:marTop w:val="0"/>
      <w:marBottom w:val="0"/>
      <w:divBdr>
        <w:top w:val="none" w:sz="0" w:space="0" w:color="auto"/>
        <w:left w:val="none" w:sz="0" w:space="0" w:color="auto"/>
        <w:bottom w:val="none" w:sz="0" w:space="0" w:color="auto"/>
        <w:right w:val="none" w:sz="0" w:space="0" w:color="auto"/>
      </w:divBdr>
    </w:div>
    <w:div w:id="1472747925">
      <w:bodyDiv w:val="1"/>
      <w:marLeft w:val="0"/>
      <w:marRight w:val="0"/>
      <w:marTop w:val="0"/>
      <w:marBottom w:val="0"/>
      <w:divBdr>
        <w:top w:val="none" w:sz="0" w:space="0" w:color="auto"/>
        <w:left w:val="none" w:sz="0" w:space="0" w:color="auto"/>
        <w:bottom w:val="none" w:sz="0" w:space="0" w:color="auto"/>
        <w:right w:val="none" w:sz="0" w:space="0" w:color="auto"/>
      </w:divBdr>
    </w:div>
    <w:div w:id="1472795625">
      <w:bodyDiv w:val="1"/>
      <w:marLeft w:val="0"/>
      <w:marRight w:val="0"/>
      <w:marTop w:val="0"/>
      <w:marBottom w:val="0"/>
      <w:divBdr>
        <w:top w:val="none" w:sz="0" w:space="0" w:color="auto"/>
        <w:left w:val="none" w:sz="0" w:space="0" w:color="auto"/>
        <w:bottom w:val="none" w:sz="0" w:space="0" w:color="auto"/>
        <w:right w:val="none" w:sz="0" w:space="0" w:color="auto"/>
      </w:divBdr>
    </w:div>
    <w:div w:id="1472869982">
      <w:bodyDiv w:val="1"/>
      <w:marLeft w:val="0"/>
      <w:marRight w:val="0"/>
      <w:marTop w:val="0"/>
      <w:marBottom w:val="0"/>
      <w:divBdr>
        <w:top w:val="none" w:sz="0" w:space="0" w:color="auto"/>
        <w:left w:val="none" w:sz="0" w:space="0" w:color="auto"/>
        <w:bottom w:val="none" w:sz="0" w:space="0" w:color="auto"/>
        <w:right w:val="none" w:sz="0" w:space="0" w:color="auto"/>
      </w:divBdr>
    </w:div>
    <w:div w:id="1472941948">
      <w:bodyDiv w:val="1"/>
      <w:marLeft w:val="0"/>
      <w:marRight w:val="0"/>
      <w:marTop w:val="0"/>
      <w:marBottom w:val="0"/>
      <w:divBdr>
        <w:top w:val="none" w:sz="0" w:space="0" w:color="auto"/>
        <w:left w:val="none" w:sz="0" w:space="0" w:color="auto"/>
        <w:bottom w:val="none" w:sz="0" w:space="0" w:color="auto"/>
        <w:right w:val="none" w:sz="0" w:space="0" w:color="auto"/>
      </w:divBdr>
    </w:div>
    <w:div w:id="1473014699">
      <w:bodyDiv w:val="1"/>
      <w:marLeft w:val="0"/>
      <w:marRight w:val="0"/>
      <w:marTop w:val="0"/>
      <w:marBottom w:val="0"/>
      <w:divBdr>
        <w:top w:val="none" w:sz="0" w:space="0" w:color="auto"/>
        <w:left w:val="none" w:sz="0" w:space="0" w:color="auto"/>
        <w:bottom w:val="none" w:sz="0" w:space="0" w:color="auto"/>
        <w:right w:val="none" w:sz="0" w:space="0" w:color="auto"/>
      </w:divBdr>
    </w:div>
    <w:div w:id="1473133260">
      <w:bodyDiv w:val="1"/>
      <w:marLeft w:val="0"/>
      <w:marRight w:val="0"/>
      <w:marTop w:val="0"/>
      <w:marBottom w:val="0"/>
      <w:divBdr>
        <w:top w:val="none" w:sz="0" w:space="0" w:color="auto"/>
        <w:left w:val="none" w:sz="0" w:space="0" w:color="auto"/>
        <w:bottom w:val="none" w:sz="0" w:space="0" w:color="auto"/>
        <w:right w:val="none" w:sz="0" w:space="0" w:color="auto"/>
      </w:divBdr>
    </w:div>
    <w:div w:id="1473210361">
      <w:bodyDiv w:val="1"/>
      <w:marLeft w:val="0"/>
      <w:marRight w:val="0"/>
      <w:marTop w:val="0"/>
      <w:marBottom w:val="0"/>
      <w:divBdr>
        <w:top w:val="none" w:sz="0" w:space="0" w:color="auto"/>
        <w:left w:val="none" w:sz="0" w:space="0" w:color="auto"/>
        <w:bottom w:val="none" w:sz="0" w:space="0" w:color="auto"/>
        <w:right w:val="none" w:sz="0" w:space="0" w:color="auto"/>
      </w:divBdr>
    </w:div>
    <w:div w:id="1473214443">
      <w:bodyDiv w:val="1"/>
      <w:marLeft w:val="0"/>
      <w:marRight w:val="0"/>
      <w:marTop w:val="0"/>
      <w:marBottom w:val="0"/>
      <w:divBdr>
        <w:top w:val="none" w:sz="0" w:space="0" w:color="auto"/>
        <w:left w:val="none" w:sz="0" w:space="0" w:color="auto"/>
        <w:bottom w:val="none" w:sz="0" w:space="0" w:color="auto"/>
        <w:right w:val="none" w:sz="0" w:space="0" w:color="auto"/>
      </w:divBdr>
    </w:div>
    <w:div w:id="1473517295">
      <w:bodyDiv w:val="1"/>
      <w:marLeft w:val="0"/>
      <w:marRight w:val="0"/>
      <w:marTop w:val="0"/>
      <w:marBottom w:val="0"/>
      <w:divBdr>
        <w:top w:val="none" w:sz="0" w:space="0" w:color="auto"/>
        <w:left w:val="none" w:sz="0" w:space="0" w:color="auto"/>
        <w:bottom w:val="none" w:sz="0" w:space="0" w:color="auto"/>
        <w:right w:val="none" w:sz="0" w:space="0" w:color="auto"/>
      </w:divBdr>
    </w:div>
    <w:div w:id="1473794741">
      <w:bodyDiv w:val="1"/>
      <w:marLeft w:val="0"/>
      <w:marRight w:val="0"/>
      <w:marTop w:val="0"/>
      <w:marBottom w:val="0"/>
      <w:divBdr>
        <w:top w:val="none" w:sz="0" w:space="0" w:color="auto"/>
        <w:left w:val="none" w:sz="0" w:space="0" w:color="auto"/>
        <w:bottom w:val="none" w:sz="0" w:space="0" w:color="auto"/>
        <w:right w:val="none" w:sz="0" w:space="0" w:color="auto"/>
      </w:divBdr>
    </w:div>
    <w:div w:id="1473906925">
      <w:bodyDiv w:val="1"/>
      <w:marLeft w:val="0"/>
      <w:marRight w:val="0"/>
      <w:marTop w:val="0"/>
      <w:marBottom w:val="0"/>
      <w:divBdr>
        <w:top w:val="none" w:sz="0" w:space="0" w:color="auto"/>
        <w:left w:val="none" w:sz="0" w:space="0" w:color="auto"/>
        <w:bottom w:val="none" w:sz="0" w:space="0" w:color="auto"/>
        <w:right w:val="none" w:sz="0" w:space="0" w:color="auto"/>
      </w:divBdr>
    </w:div>
    <w:div w:id="1474248875">
      <w:bodyDiv w:val="1"/>
      <w:marLeft w:val="0"/>
      <w:marRight w:val="0"/>
      <w:marTop w:val="0"/>
      <w:marBottom w:val="0"/>
      <w:divBdr>
        <w:top w:val="none" w:sz="0" w:space="0" w:color="auto"/>
        <w:left w:val="none" w:sz="0" w:space="0" w:color="auto"/>
        <w:bottom w:val="none" w:sz="0" w:space="0" w:color="auto"/>
        <w:right w:val="none" w:sz="0" w:space="0" w:color="auto"/>
      </w:divBdr>
    </w:div>
    <w:div w:id="1474370928">
      <w:bodyDiv w:val="1"/>
      <w:marLeft w:val="0"/>
      <w:marRight w:val="0"/>
      <w:marTop w:val="0"/>
      <w:marBottom w:val="0"/>
      <w:divBdr>
        <w:top w:val="none" w:sz="0" w:space="0" w:color="auto"/>
        <w:left w:val="none" w:sz="0" w:space="0" w:color="auto"/>
        <w:bottom w:val="none" w:sz="0" w:space="0" w:color="auto"/>
        <w:right w:val="none" w:sz="0" w:space="0" w:color="auto"/>
      </w:divBdr>
    </w:div>
    <w:div w:id="1474568370">
      <w:bodyDiv w:val="1"/>
      <w:marLeft w:val="0"/>
      <w:marRight w:val="0"/>
      <w:marTop w:val="0"/>
      <w:marBottom w:val="0"/>
      <w:divBdr>
        <w:top w:val="none" w:sz="0" w:space="0" w:color="auto"/>
        <w:left w:val="none" w:sz="0" w:space="0" w:color="auto"/>
        <w:bottom w:val="none" w:sz="0" w:space="0" w:color="auto"/>
        <w:right w:val="none" w:sz="0" w:space="0" w:color="auto"/>
      </w:divBdr>
    </w:div>
    <w:div w:id="1474713693">
      <w:bodyDiv w:val="1"/>
      <w:marLeft w:val="0"/>
      <w:marRight w:val="0"/>
      <w:marTop w:val="0"/>
      <w:marBottom w:val="0"/>
      <w:divBdr>
        <w:top w:val="none" w:sz="0" w:space="0" w:color="auto"/>
        <w:left w:val="none" w:sz="0" w:space="0" w:color="auto"/>
        <w:bottom w:val="none" w:sz="0" w:space="0" w:color="auto"/>
        <w:right w:val="none" w:sz="0" w:space="0" w:color="auto"/>
      </w:divBdr>
    </w:div>
    <w:div w:id="1474832439">
      <w:bodyDiv w:val="1"/>
      <w:marLeft w:val="0"/>
      <w:marRight w:val="0"/>
      <w:marTop w:val="0"/>
      <w:marBottom w:val="0"/>
      <w:divBdr>
        <w:top w:val="none" w:sz="0" w:space="0" w:color="auto"/>
        <w:left w:val="none" w:sz="0" w:space="0" w:color="auto"/>
        <w:bottom w:val="none" w:sz="0" w:space="0" w:color="auto"/>
        <w:right w:val="none" w:sz="0" w:space="0" w:color="auto"/>
      </w:divBdr>
    </w:div>
    <w:div w:id="1474832981">
      <w:bodyDiv w:val="1"/>
      <w:marLeft w:val="0"/>
      <w:marRight w:val="0"/>
      <w:marTop w:val="0"/>
      <w:marBottom w:val="0"/>
      <w:divBdr>
        <w:top w:val="none" w:sz="0" w:space="0" w:color="auto"/>
        <w:left w:val="none" w:sz="0" w:space="0" w:color="auto"/>
        <w:bottom w:val="none" w:sz="0" w:space="0" w:color="auto"/>
        <w:right w:val="none" w:sz="0" w:space="0" w:color="auto"/>
      </w:divBdr>
    </w:div>
    <w:div w:id="1474836279">
      <w:bodyDiv w:val="1"/>
      <w:marLeft w:val="0"/>
      <w:marRight w:val="0"/>
      <w:marTop w:val="0"/>
      <w:marBottom w:val="0"/>
      <w:divBdr>
        <w:top w:val="none" w:sz="0" w:space="0" w:color="auto"/>
        <w:left w:val="none" w:sz="0" w:space="0" w:color="auto"/>
        <w:bottom w:val="none" w:sz="0" w:space="0" w:color="auto"/>
        <w:right w:val="none" w:sz="0" w:space="0" w:color="auto"/>
      </w:divBdr>
    </w:div>
    <w:div w:id="1474907698">
      <w:bodyDiv w:val="1"/>
      <w:marLeft w:val="0"/>
      <w:marRight w:val="0"/>
      <w:marTop w:val="0"/>
      <w:marBottom w:val="0"/>
      <w:divBdr>
        <w:top w:val="none" w:sz="0" w:space="0" w:color="auto"/>
        <w:left w:val="none" w:sz="0" w:space="0" w:color="auto"/>
        <w:bottom w:val="none" w:sz="0" w:space="0" w:color="auto"/>
        <w:right w:val="none" w:sz="0" w:space="0" w:color="auto"/>
      </w:divBdr>
    </w:div>
    <w:div w:id="1474910046">
      <w:bodyDiv w:val="1"/>
      <w:marLeft w:val="0"/>
      <w:marRight w:val="0"/>
      <w:marTop w:val="0"/>
      <w:marBottom w:val="0"/>
      <w:divBdr>
        <w:top w:val="none" w:sz="0" w:space="0" w:color="auto"/>
        <w:left w:val="none" w:sz="0" w:space="0" w:color="auto"/>
        <w:bottom w:val="none" w:sz="0" w:space="0" w:color="auto"/>
        <w:right w:val="none" w:sz="0" w:space="0" w:color="auto"/>
      </w:divBdr>
    </w:div>
    <w:div w:id="1475220612">
      <w:bodyDiv w:val="1"/>
      <w:marLeft w:val="0"/>
      <w:marRight w:val="0"/>
      <w:marTop w:val="0"/>
      <w:marBottom w:val="0"/>
      <w:divBdr>
        <w:top w:val="none" w:sz="0" w:space="0" w:color="auto"/>
        <w:left w:val="none" w:sz="0" w:space="0" w:color="auto"/>
        <w:bottom w:val="none" w:sz="0" w:space="0" w:color="auto"/>
        <w:right w:val="none" w:sz="0" w:space="0" w:color="auto"/>
      </w:divBdr>
    </w:div>
    <w:div w:id="1475636956">
      <w:bodyDiv w:val="1"/>
      <w:marLeft w:val="0"/>
      <w:marRight w:val="0"/>
      <w:marTop w:val="0"/>
      <w:marBottom w:val="0"/>
      <w:divBdr>
        <w:top w:val="none" w:sz="0" w:space="0" w:color="auto"/>
        <w:left w:val="none" w:sz="0" w:space="0" w:color="auto"/>
        <w:bottom w:val="none" w:sz="0" w:space="0" w:color="auto"/>
        <w:right w:val="none" w:sz="0" w:space="0" w:color="auto"/>
      </w:divBdr>
    </w:div>
    <w:div w:id="1475754658">
      <w:bodyDiv w:val="1"/>
      <w:marLeft w:val="0"/>
      <w:marRight w:val="0"/>
      <w:marTop w:val="0"/>
      <w:marBottom w:val="0"/>
      <w:divBdr>
        <w:top w:val="none" w:sz="0" w:space="0" w:color="auto"/>
        <w:left w:val="none" w:sz="0" w:space="0" w:color="auto"/>
        <w:bottom w:val="none" w:sz="0" w:space="0" w:color="auto"/>
        <w:right w:val="none" w:sz="0" w:space="0" w:color="auto"/>
      </w:divBdr>
    </w:div>
    <w:div w:id="1475872731">
      <w:bodyDiv w:val="1"/>
      <w:marLeft w:val="0"/>
      <w:marRight w:val="0"/>
      <w:marTop w:val="0"/>
      <w:marBottom w:val="0"/>
      <w:divBdr>
        <w:top w:val="none" w:sz="0" w:space="0" w:color="auto"/>
        <w:left w:val="none" w:sz="0" w:space="0" w:color="auto"/>
        <w:bottom w:val="none" w:sz="0" w:space="0" w:color="auto"/>
        <w:right w:val="none" w:sz="0" w:space="0" w:color="auto"/>
      </w:divBdr>
    </w:div>
    <w:div w:id="1476020705">
      <w:bodyDiv w:val="1"/>
      <w:marLeft w:val="0"/>
      <w:marRight w:val="0"/>
      <w:marTop w:val="0"/>
      <w:marBottom w:val="0"/>
      <w:divBdr>
        <w:top w:val="none" w:sz="0" w:space="0" w:color="auto"/>
        <w:left w:val="none" w:sz="0" w:space="0" w:color="auto"/>
        <w:bottom w:val="none" w:sz="0" w:space="0" w:color="auto"/>
        <w:right w:val="none" w:sz="0" w:space="0" w:color="auto"/>
      </w:divBdr>
    </w:div>
    <w:div w:id="1476071963">
      <w:bodyDiv w:val="1"/>
      <w:marLeft w:val="0"/>
      <w:marRight w:val="0"/>
      <w:marTop w:val="0"/>
      <w:marBottom w:val="0"/>
      <w:divBdr>
        <w:top w:val="none" w:sz="0" w:space="0" w:color="auto"/>
        <w:left w:val="none" w:sz="0" w:space="0" w:color="auto"/>
        <w:bottom w:val="none" w:sz="0" w:space="0" w:color="auto"/>
        <w:right w:val="none" w:sz="0" w:space="0" w:color="auto"/>
      </w:divBdr>
    </w:div>
    <w:div w:id="1476409491">
      <w:bodyDiv w:val="1"/>
      <w:marLeft w:val="0"/>
      <w:marRight w:val="0"/>
      <w:marTop w:val="0"/>
      <w:marBottom w:val="0"/>
      <w:divBdr>
        <w:top w:val="none" w:sz="0" w:space="0" w:color="auto"/>
        <w:left w:val="none" w:sz="0" w:space="0" w:color="auto"/>
        <w:bottom w:val="none" w:sz="0" w:space="0" w:color="auto"/>
        <w:right w:val="none" w:sz="0" w:space="0" w:color="auto"/>
      </w:divBdr>
    </w:div>
    <w:div w:id="1476947495">
      <w:bodyDiv w:val="1"/>
      <w:marLeft w:val="0"/>
      <w:marRight w:val="0"/>
      <w:marTop w:val="0"/>
      <w:marBottom w:val="0"/>
      <w:divBdr>
        <w:top w:val="none" w:sz="0" w:space="0" w:color="auto"/>
        <w:left w:val="none" w:sz="0" w:space="0" w:color="auto"/>
        <w:bottom w:val="none" w:sz="0" w:space="0" w:color="auto"/>
        <w:right w:val="none" w:sz="0" w:space="0" w:color="auto"/>
      </w:divBdr>
    </w:div>
    <w:div w:id="1476987293">
      <w:bodyDiv w:val="1"/>
      <w:marLeft w:val="0"/>
      <w:marRight w:val="0"/>
      <w:marTop w:val="0"/>
      <w:marBottom w:val="0"/>
      <w:divBdr>
        <w:top w:val="none" w:sz="0" w:space="0" w:color="auto"/>
        <w:left w:val="none" w:sz="0" w:space="0" w:color="auto"/>
        <w:bottom w:val="none" w:sz="0" w:space="0" w:color="auto"/>
        <w:right w:val="none" w:sz="0" w:space="0" w:color="auto"/>
      </w:divBdr>
    </w:div>
    <w:div w:id="1477062786">
      <w:bodyDiv w:val="1"/>
      <w:marLeft w:val="0"/>
      <w:marRight w:val="0"/>
      <w:marTop w:val="0"/>
      <w:marBottom w:val="0"/>
      <w:divBdr>
        <w:top w:val="none" w:sz="0" w:space="0" w:color="auto"/>
        <w:left w:val="none" w:sz="0" w:space="0" w:color="auto"/>
        <w:bottom w:val="none" w:sz="0" w:space="0" w:color="auto"/>
        <w:right w:val="none" w:sz="0" w:space="0" w:color="auto"/>
      </w:divBdr>
    </w:div>
    <w:div w:id="1477213592">
      <w:bodyDiv w:val="1"/>
      <w:marLeft w:val="0"/>
      <w:marRight w:val="0"/>
      <w:marTop w:val="0"/>
      <w:marBottom w:val="0"/>
      <w:divBdr>
        <w:top w:val="none" w:sz="0" w:space="0" w:color="auto"/>
        <w:left w:val="none" w:sz="0" w:space="0" w:color="auto"/>
        <w:bottom w:val="none" w:sz="0" w:space="0" w:color="auto"/>
        <w:right w:val="none" w:sz="0" w:space="0" w:color="auto"/>
      </w:divBdr>
    </w:div>
    <w:div w:id="1477406746">
      <w:bodyDiv w:val="1"/>
      <w:marLeft w:val="0"/>
      <w:marRight w:val="0"/>
      <w:marTop w:val="0"/>
      <w:marBottom w:val="0"/>
      <w:divBdr>
        <w:top w:val="none" w:sz="0" w:space="0" w:color="auto"/>
        <w:left w:val="none" w:sz="0" w:space="0" w:color="auto"/>
        <w:bottom w:val="none" w:sz="0" w:space="0" w:color="auto"/>
        <w:right w:val="none" w:sz="0" w:space="0" w:color="auto"/>
      </w:divBdr>
    </w:div>
    <w:div w:id="1477599841">
      <w:bodyDiv w:val="1"/>
      <w:marLeft w:val="0"/>
      <w:marRight w:val="0"/>
      <w:marTop w:val="0"/>
      <w:marBottom w:val="0"/>
      <w:divBdr>
        <w:top w:val="none" w:sz="0" w:space="0" w:color="auto"/>
        <w:left w:val="none" w:sz="0" w:space="0" w:color="auto"/>
        <w:bottom w:val="none" w:sz="0" w:space="0" w:color="auto"/>
        <w:right w:val="none" w:sz="0" w:space="0" w:color="auto"/>
      </w:divBdr>
    </w:div>
    <w:div w:id="1477602310">
      <w:bodyDiv w:val="1"/>
      <w:marLeft w:val="0"/>
      <w:marRight w:val="0"/>
      <w:marTop w:val="0"/>
      <w:marBottom w:val="0"/>
      <w:divBdr>
        <w:top w:val="none" w:sz="0" w:space="0" w:color="auto"/>
        <w:left w:val="none" w:sz="0" w:space="0" w:color="auto"/>
        <w:bottom w:val="none" w:sz="0" w:space="0" w:color="auto"/>
        <w:right w:val="none" w:sz="0" w:space="0" w:color="auto"/>
      </w:divBdr>
    </w:div>
    <w:div w:id="1477645621">
      <w:bodyDiv w:val="1"/>
      <w:marLeft w:val="0"/>
      <w:marRight w:val="0"/>
      <w:marTop w:val="0"/>
      <w:marBottom w:val="0"/>
      <w:divBdr>
        <w:top w:val="none" w:sz="0" w:space="0" w:color="auto"/>
        <w:left w:val="none" w:sz="0" w:space="0" w:color="auto"/>
        <w:bottom w:val="none" w:sz="0" w:space="0" w:color="auto"/>
        <w:right w:val="none" w:sz="0" w:space="0" w:color="auto"/>
      </w:divBdr>
    </w:div>
    <w:div w:id="1477913288">
      <w:bodyDiv w:val="1"/>
      <w:marLeft w:val="0"/>
      <w:marRight w:val="0"/>
      <w:marTop w:val="0"/>
      <w:marBottom w:val="0"/>
      <w:divBdr>
        <w:top w:val="none" w:sz="0" w:space="0" w:color="auto"/>
        <w:left w:val="none" w:sz="0" w:space="0" w:color="auto"/>
        <w:bottom w:val="none" w:sz="0" w:space="0" w:color="auto"/>
        <w:right w:val="none" w:sz="0" w:space="0" w:color="auto"/>
      </w:divBdr>
    </w:div>
    <w:div w:id="1477916179">
      <w:bodyDiv w:val="1"/>
      <w:marLeft w:val="0"/>
      <w:marRight w:val="0"/>
      <w:marTop w:val="0"/>
      <w:marBottom w:val="0"/>
      <w:divBdr>
        <w:top w:val="none" w:sz="0" w:space="0" w:color="auto"/>
        <w:left w:val="none" w:sz="0" w:space="0" w:color="auto"/>
        <w:bottom w:val="none" w:sz="0" w:space="0" w:color="auto"/>
        <w:right w:val="none" w:sz="0" w:space="0" w:color="auto"/>
      </w:divBdr>
    </w:div>
    <w:div w:id="1477918713">
      <w:bodyDiv w:val="1"/>
      <w:marLeft w:val="0"/>
      <w:marRight w:val="0"/>
      <w:marTop w:val="0"/>
      <w:marBottom w:val="0"/>
      <w:divBdr>
        <w:top w:val="none" w:sz="0" w:space="0" w:color="auto"/>
        <w:left w:val="none" w:sz="0" w:space="0" w:color="auto"/>
        <w:bottom w:val="none" w:sz="0" w:space="0" w:color="auto"/>
        <w:right w:val="none" w:sz="0" w:space="0" w:color="auto"/>
      </w:divBdr>
    </w:div>
    <w:div w:id="1477992389">
      <w:bodyDiv w:val="1"/>
      <w:marLeft w:val="0"/>
      <w:marRight w:val="0"/>
      <w:marTop w:val="0"/>
      <w:marBottom w:val="0"/>
      <w:divBdr>
        <w:top w:val="none" w:sz="0" w:space="0" w:color="auto"/>
        <w:left w:val="none" w:sz="0" w:space="0" w:color="auto"/>
        <w:bottom w:val="none" w:sz="0" w:space="0" w:color="auto"/>
        <w:right w:val="none" w:sz="0" w:space="0" w:color="auto"/>
      </w:divBdr>
    </w:div>
    <w:div w:id="1478036118">
      <w:bodyDiv w:val="1"/>
      <w:marLeft w:val="0"/>
      <w:marRight w:val="0"/>
      <w:marTop w:val="0"/>
      <w:marBottom w:val="0"/>
      <w:divBdr>
        <w:top w:val="none" w:sz="0" w:space="0" w:color="auto"/>
        <w:left w:val="none" w:sz="0" w:space="0" w:color="auto"/>
        <w:bottom w:val="none" w:sz="0" w:space="0" w:color="auto"/>
        <w:right w:val="none" w:sz="0" w:space="0" w:color="auto"/>
      </w:divBdr>
    </w:div>
    <w:div w:id="1478184957">
      <w:bodyDiv w:val="1"/>
      <w:marLeft w:val="0"/>
      <w:marRight w:val="0"/>
      <w:marTop w:val="0"/>
      <w:marBottom w:val="0"/>
      <w:divBdr>
        <w:top w:val="none" w:sz="0" w:space="0" w:color="auto"/>
        <w:left w:val="none" w:sz="0" w:space="0" w:color="auto"/>
        <w:bottom w:val="none" w:sz="0" w:space="0" w:color="auto"/>
        <w:right w:val="none" w:sz="0" w:space="0" w:color="auto"/>
      </w:divBdr>
    </w:div>
    <w:div w:id="1478373852">
      <w:bodyDiv w:val="1"/>
      <w:marLeft w:val="0"/>
      <w:marRight w:val="0"/>
      <w:marTop w:val="0"/>
      <w:marBottom w:val="0"/>
      <w:divBdr>
        <w:top w:val="none" w:sz="0" w:space="0" w:color="auto"/>
        <w:left w:val="none" w:sz="0" w:space="0" w:color="auto"/>
        <w:bottom w:val="none" w:sz="0" w:space="0" w:color="auto"/>
        <w:right w:val="none" w:sz="0" w:space="0" w:color="auto"/>
      </w:divBdr>
    </w:div>
    <w:div w:id="1478374079">
      <w:bodyDiv w:val="1"/>
      <w:marLeft w:val="0"/>
      <w:marRight w:val="0"/>
      <w:marTop w:val="0"/>
      <w:marBottom w:val="0"/>
      <w:divBdr>
        <w:top w:val="none" w:sz="0" w:space="0" w:color="auto"/>
        <w:left w:val="none" w:sz="0" w:space="0" w:color="auto"/>
        <w:bottom w:val="none" w:sz="0" w:space="0" w:color="auto"/>
        <w:right w:val="none" w:sz="0" w:space="0" w:color="auto"/>
      </w:divBdr>
    </w:div>
    <w:div w:id="1478451303">
      <w:bodyDiv w:val="1"/>
      <w:marLeft w:val="0"/>
      <w:marRight w:val="0"/>
      <w:marTop w:val="0"/>
      <w:marBottom w:val="0"/>
      <w:divBdr>
        <w:top w:val="none" w:sz="0" w:space="0" w:color="auto"/>
        <w:left w:val="none" w:sz="0" w:space="0" w:color="auto"/>
        <w:bottom w:val="none" w:sz="0" w:space="0" w:color="auto"/>
        <w:right w:val="none" w:sz="0" w:space="0" w:color="auto"/>
      </w:divBdr>
    </w:div>
    <w:div w:id="1478647268">
      <w:bodyDiv w:val="1"/>
      <w:marLeft w:val="0"/>
      <w:marRight w:val="0"/>
      <w:marTop w:val="0"/>
      <w:marBottom w:val="0"/>
      <w:divBdr>
        <w:top w:val="none" w:sz="0" w:space="0" w:color="auto"/>
        <w:left w:val="none" w:sz="0" w:space="0" w:color="auto"/>
        <w:bottom w:val="none" w:sz="0" w:space="0" w:color="auto"/>
        <w:right w:val="none" w:sz="0" w:space="0" w:color="auto"/>
      </w:divBdr>
    </w:div>
    <w:div w:id="1478692353">
      <w:bodyDiv w:val="1"/>
      <w:marLeft w:val="0"/>
      <w:marRight w:val="0"/>
      <w:marTop w:val="0"/>
      <w:marBottom w:val="0"/>
      <w:divBdr>
        <w:top w:val="none" w:sz="0" w:space="0" w:color="auto"/>
        <w:left w:val="none" w:sz="0" w:space="0" w:color="auto"/>
        <w:bottom w:val="none" w:sz="0" w:space="0" w:color="auto"/>
        <w:right w:val="none" w:sz="0" w:space="0" w:color="auto"/>
      </w:divBdr>
    </w:div>
    <w:div w:id="1478842272">
      <w:bodyDiv w:val="1"/>
      <w:marLeft w:val="0"/>
      <w:marRight w:val="0"/>
      <w:marTop w:val="0"/>
      <w:marBottom w:val="0"/>
      <w:divBdr>
        <w:top w:val="none" w:sz="0" w:space="0" w:color="auto"/>
        <w:left w:val="none" w:sz="0" w:space="0" w:color="auto"/>
        <w:bottom w:val="none" w:sz="0" w:space="0" w:color="auto"/>
        <w:right w:val="none" w:sz="0" w:space="0" w:color="auto"/>
      </w:divBdr>
    </w:div>
    <w:div w:id="1478916092">
      <w:bodyDiv w:val="1"/>
      <w:marLeft w:val="0"/>
      <w:marRight w:val="0"/>
      <w:marTop w:val="0"/>
      <w:marBottom w:val="0"/>
      <w:divBdr>
        <w:top w:val="none" w:sz="0" w:space="0" w:color="auto"/>
        <w:left w:val="none" w:sz="0" w:space="0" w:color="auto"/>
        <w:bottom w:val="none" w:sz="0" w:space="0" w:color="auto"/>
        <w:right w:val="none" w:sz="0" w:space="0" w:color="auto"/>
      </w:divBdr>
    </w:div>
    <w:div w:id="1478958596">
      <w:bodyDiv w:val="1"/>
      <w:marLeft w:val="0"/>
      <w:marRight w:val="0"/>
      <w:marTop w:val="0"/>
      <w:marBottom w:val="0"/>
      <w:divBdr>
        <w:top w:val="none" w:sz="0" w:space="0" w:color="auto"/>
        <w:left w:val="none" w:sz="0" w:space="0" w:color="auto"/>
        <w:bottom w:val="none" w:sz="0" w:space="0" w:color="auto"/>
        <w:right w:val="none" w:sz="0" w:space="0" w:color="auto"/>
      </w:divBdr>
    </w:div>
    <w:div w:id="1479226084">
      <w:bodyDiv w:val="1"/>
      <w:marLeft w:val="0"/>
      <w:marRight w:val="0"/>
      <w:marTop w:val="0"/>
      <w:marBottom w:val="0"/>
      <w:divBdr>
        <w:top w:val="none" w:sz="0" w:space="0" w:color="auto"/>
        <w:left w:val="none" w:sz="0" w:space="0" w:color="auto"/>
        <w:bottom w:val="none" w:sz="0" w:space="0" w:color="auto"/>
        <w:right w:val="none" w:sz="0" w:space="0" w:color="auto"/>
      </w:divBdr>
    </w:div>
    <w:div w:id="1479876959">
      <w:bodyDiv w:val="1"/>
      <w:marLeft w:val="0"/>
      <w:marRight w:val="0"/>
      <w:marTop w:val="0"/>
      <w:marBottom w:val="0"/>
      <w:divBdr>
        <w:top w:val="none" w:sz="0" w:space="0" w:color="auto"/>
        <w:left w:val="none" w:sz="0" w:space="0" w:color="auto"/>
        <w:bottom w:val="none" w:sz="0" w:space="0" w:color="auto"/>
        <w:right w:val="none" w:sz="0" w:space="0" w:color="auto"/>
      </w:divBdr>
    </w:div>
    <w:div w:id="1480077232">
      <w:bodyDiv w:val="1"/>
      <w:marLeft w:val="0"/>
      <w:marRight w:val="0"/>
      <w:marTop w:val="0"/>
      <w:marBottom w:val="0"/>
      <w:divBdr>
        <w:top w:val="none" w:sz="0" w:space="0" w:color="auto"/>
        <w:left w:val="none" w:sz="0" w:space="0" w:color="auto"/>
        <w:bottom w:val="none" w:sz="0" w:space="0" w:color="auto"/>
        <w:right w:val="none" w:sz="0" w:space="0" w:color="auto"/>
      </w:divBdr>
    </w:div>
    <w:div w:id="1480416142">
      <w:bodyDiv w:val="1"/>
      <w:marLeft w:val="0"/>
      <w:marRight w:val="0"/>
      <w:marTop w:val="0"/>
      <w:marBottom w:val="0"/>
      <w:divBdr>
        <w:top w:val="none" w:sz="0" w:space="0" w:color="auto"/>
        <w:left w:val="none" w:sz="0" w:space="0" w:color="auto"/>
        <w:bottom w:val="none" w:sz="0" w:space="0" w:color="auto"/>
        <w:right w:val="none" w:sz="0" w:space="0" w:color="auto"/>
      </w:divBdr>
    </w:div>
    <w:div w:id="1480422415">
      <w:bodyDiv w:val="1"/>
      <w:marLeft w:val="0"/>
      <w:marRight w:val="0"/>
      <w:marTop w:val="0"/>
      <w:marBottom w:val="0"/>
      <w:divBdr>
        <w:top w:val="none" w:sz="0" w:space="0" w:color="auto"/>
        <w:left w:val="none" w:sz="0" w:space="0" w:color="auto"/>
        <w:bottom w:val="none" w:sz="0" w:space="0" w:color="auto"/>
        <w:right w:val="none" w:sz="0" w:space="0" w:color="auto"/>
      </w:divBdr>
    </w:div>
    <w:div w:id="1480463820">
      <w:bodyDiv w:val="1"/>
      <w:marLeft w:val="0"/>
      <w:marRight w:val="0"/>
      <w:marTop w:val="0"/>
      <w:marBottom w:val="0"/>
      <w:divBdr>
        <w:top w:val="none" w:sz="0" w:space="0" w:color="auto"/>
        <w:left w:val="none" w:sz="0" w:space="0" w:color="auto"/>
        <w:bottom w:val="none" w:sz="0" w:space="0" w:color="auto"/>
        <w:right w:val="none" w:sz="0" w:space="0" w:color="auto"/>
      </w:divBdr>
    </w:div>
    <w:div w:id="1480612472">
      <w:bodyDiv w:val="1"/>
      <w:marLeft w:val="0"/>
      <w:marRight w:val="0"/>
      <w:marTop w:val="0"/>
      <w:marBottom w:val="0"/>
      <w:divBdr>
        <w:top w:val="none" w:sz="0" w:space="0" w:color="auto"/>
        <w:left w:val="none" w:sz="0" w:space="0" w:color="auto"/>
        <w:bottom w:val="none" w:sz="0" w:space="0" w:color="auto"/>
        <w:right w:val="none" w:sz="0" w:space="0" w:color="auto"/>
      </w:divBdr>
    </w:div>
    <w:div w:id="1480729707">
      <w:bodyDiv w:val="1"/>
      <w:marLeft w:val="0"/>
      <w:marRight w:val="0"/>
      <w:marTop w:val="0"/>
      <w:marBottom w:val="0"/>
      <w:divBdr>
        <w:top w:val="none" w:sz="0" w:space="0" w:color="auto"/>
        <w:left w:val="none" w:sz="0" w:space="0" w:color="auto"/>
        <w:bottom w:val="none" w:sz="0" w:space="0" w:color="auto"/>
        <w:right w:val="none" w:sz="0" w:space="0" w:color="auto"/>
      </w:divBdr>
    </w:div>
    <w:div w:id="1480878314">
      <w:bodyDiv w:val="1"/>
      <w:marLeft w:val="0"/>
      <w:marRight w:val="0"/>
      <w:marTop w:val="0"/>
      <w:marBottom w:val="0"/>
      <w:divBdr>
        <w:top w:val="none" w:sz="0" w:space="0" w:color="auto"/>
        <w:left w:val="none" w:sz="0" w:space="0" w:color="auto"/>
        <w:bottom w:val="none" w:sz="0" w:space="0" w:color="auto"/>
        <w:right w:val="none" w:sz="0" w:space="0" w:color="auto"/>
      </w:divBdr>
    </w:div>
    <w:div w:id="1480922066">
      <w:bodyDiv w:val="1"/>
      <w:marLeft w:val="0"/>
      <w:marRight w:val="0"/>
      <w:marTop w:val="0"/>
      <w:marBottom w:val="0"/>
      <w:divBdr>
        <w:top w:val="none" w:sz="0" w:space="0" w:color="auto"/>
        <w:left w:val="none" w:sz="0" w:space="0" w:color="auto"/>
        <w:bottom w:val="none" w:sz="0" w:space="0" w:color="auto"/>
        <w:right w:val="none" w:sz="0" w:space="0" w:color="auto"/>
      </w:divBdr>
    </w:div>
    <w:div w:id="1481070796">
      <w:bodyDiv w:val="1"/>
      <w:marLeft w:val="0"/>
      <w:marRight w:val="0"/>
      <w:marTop w:val="0"/>
      <w:marBottom w:val="0"/>
      <w:divBdr>
        <w:top w:val="none" w:sz="0" w:space="0" w:color="auto"/>
        <w:left w:val="none" w:sz="0" w:space="0" w:color="auto"/>
        <w:bottom w:val="none" w:sz="0" w:space="0" w:color="auto"/>
        <w:right w:val="none" w:sz="0" w:space="0" w:color="auto"/>
      </w:divBdr>
    </w:div>
    <w:div w:id="1481189028">
      <w:bodyDiv w:val="1"/>
      <w:marLeft w:val="0"/>
      <w:marRight w:val="0"/>
      <w:marTop w:val="0"/>
      <w:marBottom w:val="0"/>
      <w:divBdr>
        <w:top w:val="none" w:sz="0" w:space="0" w:color="auto"/>
        <w:left w:val="none" w:sz="0" w:space="0" w:color="auto"/>
        <w:bottom w:val="none" w:sz="0" w:space="0" w:color="auto"/>
        <w:right w:val="none" w:sz="0" w:space="0" w:color="auto"/>
      </w:divBdr>
    </w:div>
    <w:div w:id="1481338208">
      <w:bodyDiv w:val="1"/>
      <w:marLeft w:val="0"/>
      <w:marRight w:val="0"/>
      <w:marTop w:val="0"/>
      <w:marBottom w:val="0"/>
      <w:divBdr>
        <w:top w:val="none" w:sz="0" w:space="0" w:color="auto"/>
        <w:left w:val="none" w:sz="0" w:space="0" w:color="auto"/>
        <w:bottom w:val="none" w:sz="0" w:space="0" w:color="auto"/>
        <w:right w:val="none" w:sz="0" w:space="0" w:color="auto"/>
      </w:divBdr>
    </w:div>
    <w:div w:id="1481386917">
      <w:bodyDiv w:val="1"/>
      <w:marLeft w:val="0"/>
      <w:marRight w:val="0"/>
      <w:marTop w:val="0"/>
      <w:marBottom w:val="0"/>
      <w:divBdr>
        <w:top w:val="none" w:sz="0" w:space="0" w:color="auto"/>
        <w:left w:val="none" w:sz="0" w:space="0" w:color="auto"/>
        <w:bottom w:val="none" w:sz="0" w:space="0" w:color="auto"/>
        <w:right w:val="none" w:sz="0" w:space="0" w:color="auto"/>
      </w:divBdr>
    </w:div>
    <w:div w:id="1481460277">
      <w:bodyDiv w:val="1"/>
      <w:marLeft w:val="0"/>
      <w:marRight w:val="0"/>
      <w:marTop w:val="0"/>
      <w:marBottom w:val="0"/>
      <w:divBdr>
        <w:top w:val="none" w:sz="0" w:space="0" w:color="auto"/>
        <w:left w:val="none" w:sz="0" w:space="0" w:color="auto"/>
        <w:bottom w:val="none" w:sz="0" w:space="0" w:color="auto"/>
        <w:right w:val="none" w:sz="0" w:space="0" w:color="auto"/>
      </w:divBdr>
    </w:div>
    <w:div w:id="1481536259">
      <w:bodyDiv w:val="1"/>
      <w:marLeft w:val="0"/>
      <w:marRight w:val="0"/>
      <w:marTop w:val="0"/>
      <w:marBottom w:val="0"/>
      <w:divBdr>
        <w:top w:val="none" w:sz="0" w:space="0" w:color="auto"/>
        <w:left w:val="none" w:sz="0" w:space="0" w:color="auto"/>
        <w:bottom w:val="none" w:sz="0" w:space="0" w:color="auto"/>
        <w:right w:val="none" w:sz="0" w:space="0" w:color="auto"/>
      </w:divBdr>
    </w:div>
    <w:div w:id="1481728317">
      <w:bodyDiv w:val="1"/>
      <w:marLeft w:val="0"/>
      <w:marRight w:val="0"/>
      <w:marTop w:val="0"/>
      <w:marBottom w:val="0"/>
      <w:divBdr>
        <w:top w:val="none" w:sz="0" w:space="0" w:color="auto"/>
        <w:left w:val="none" w:sz="0" w:space="0" w:color="auto"/>
        <w:bottom w:val="none" w:sz="0" w:space="0" w:color="auto"/>
        <w:right w:val="none" w:sz="0" w:space="0" w:color="auto"/>
      </w:divBdr>
    </w:div>
    <w:div w:id="1481844687">
      <w:bodyDiv w:val="1"/>
      <w:marLeft w:val="0"/>
      <w:marRight w:val="0"/>
      <w:marTop w:val="0"/>
      <w:marBottom w:val="0"/>
      <w:divBdr>
        <w:top w:val="none" w:sz="0" w:space="0" w:color="auto"/>
        <w:left w:val="none" w:sz="0" w:space="0" w:color="auto"/>
        <w:bottom w:val="none" w:sz="0" w:space="0" w:color="auto"/>
        <w:right w:val="none" w:sz="0" w:space="0" w:color="auto"/>
      </w:divBdr>
    </w:div>
    <w:div w:id="1481924121">
      <w:bodyDiv w:val="1"/>
      <w:marLeft w:val="0"/>
      <w:marRight w:val="0"/>
      <w:marTop w:val="0"/>
      <w:marBottom w:val="0"/>
      <w:divBdr>
        <w:top w:val="none" w:sz="0" w:space="0" w:color="auto"/>
        <w:left w:val="none" w:sz="0" w:space="0" w:color="auto"/>
        <w:bottom w:val="none" w:sz="0" w:space="0" w:color="auto"/>
        <w:right w:val="none" w:sz="0" w:space="0" w:color="auto"/>
      </w:divBdr>
    </w:div>
    <w:div w:id="1482186223">
      <w:bodyDiv w:val="1"/>
      <w:marLeft w:val="0"/>
      <w:marRight w:val="0"/>
      <w:marTop w:val="0"/>
      <w:marBottom w:val="0"/>
      <w:divBdr>
        <w:top w:val="none" w:sz="0" w:space="0" w:color="auto"/>
        <w:left w:val="none" w:sz="0" w:space="0" w:color="auto"/>
        <w:bottom w:val="none" w:sz="0" w:space="0" w:color="auto"/>
        <w:right w:val="none" w:sz="0" w:space="0" w:color="auto"/>
      </w:divBdr>
    </w:div>
    <w:div w:id="1482236489">
      <w:bodyDiv w:val="1"/>
      <w:marLeft w:val="0"/>
      <w:marRight w:val="0"/>
      <w:marTop w:val="0"/>
      <w:marBottom w:val="0"/>
      <w:divBdr>
        <w:top w:val="none" w:sz="0" w:space="0" w:color="auto"/>
        <w:left w:val="none" w:sz="0" w:space="0" w:color="auto"/>
        <w:bottom w:val="none" w:sz="0" w:space="0" w:color="auto"/>
        <w:right w:val="none" w:sz="0" w:space="0" w:color="auto"/>
      </w:divBdr>
    </w:div>
    <w:div w:id="1482307305">
      <w:bodyDiv w:val="1"/>
      <w:marLeft w:val="0"/>
      <w:marRight w:val="0"/>
      <w:marTop w:val="0"/>
      <w:marBottom w:val="0"/>
      <w:divBdr>
        <w:top w:val="none" w:sz="0" w:space="0" w:color="auto"/>
        <w:left w:val="none" w:sz="0" w:space="0" w:color="auto"/>
        <w:bottom w:val="none" w:sz="0" w:space="0" w:color="auto"/>
        <w:right w:val="none" w:sz="0" w:space="0" w:color="auto"/>
      </w:divBdr>
    </w:div>
    <w:div w:id="1482312277">
      <w:bodyDiv w:val="1"/>
      <w:marLeft w:val="0"/>
      <w:marRight w:val="0"/>
      <w:marTop w:val="0"/>
      <w:marBottom w:val="0"/>
      <w:divBdr>
        <w:top w:val="none" w:sz="0" w:space="0" w:color="auto"/>
        <w:left w:val="none" w:sz="0" w:space="0" w:color="auto"/>
        <w:bottom w:val="none" w:sz="0" w:space="0" w:color="auto"/>
        <w:right w:val="none" w:sz="0" w:space="0" w:color="auto"/>
      </w:divBdr>
    </w:div>
    <w:div w:id="1482386418">
      <w:bodyDiv w:val="1"/>
      <w:marLeft w:val="0"/>
      <w:marRight w:val="0"/>
      <w:marTop w:val="0"/>
      <w:marBottom w:val="0"/>
      <w:divBdr>
        <w:top w:val="none" w:sz="0" w:space="0" w:color="auto"/>
        <w:left w:val="none" w:sz="0" w:space="0" w:color="auto"/>
        <w:bottom w:val="none" w:sz="0" w:space="0" w:color="auto"/>
        <w:right w:val="none" w:sz="0" w:space="0" w:color="auto"/>
      </w:divBdr>
    </w:div>
    <w:div w:id="1482504521">
      <w:bodyDiv w:val="1"/>
      <w:marLeft w:val="0"/>
      <w:marRight w:val="0"/>
      <w:marTop w:val="0"/>
      <w:marBottom w:val="0"/>
      <w:divBdr>
        <w:top w:val="none" w:sz="0" w:space="0" w:color="auto"/>
        <w:left w:val="none" w:sz="0" w:space="0" w:color="auto"/>
        <w:bottom w:val="none" w:sz="0" w:space="0" w:color="auto"/>
        <w:right w:val="none" w:sz="0" w:space="0" w:color="auto"/>
      </w:divBdr>
    </w:div>
    <w:div w:id="1483043405">
      <w:bodyDiv w:val="1"/>
      <w:marLeft w:val="0"/>
      <w:marRight w:val="0"/>
      <w:marTop w:val="0"/>
      <w:marBottom w:val="0"/>
      <w:divBdr>
        <w:top w:val="none" w:sz="0" w:space="0" w:color="auto"/>
        <w:left w:val="none" w:sz="0" w:space="0" w:color="auto"/>
        <w:bottom w:val="none" w:sz="0" w:space="0" w:color="auto"/>
        <w:right w:val="none" w:sz="0" w:space="0" w:color="auto"/>
      </w:divBdr>
    </w:div>
    <w:div w:id="1483111312">
      <w:bodyDiv w:val="1"/>
      <w:marLeft w:val="0"/>
      <w:marRight w:val="0"/>
      <w:marTop w:val="0"/>
      <w:marBottom w:val="0"/>
      <w:divBdr>
        <w:top w:val="none" w:sz="0" w:space="0" w:color="auto"/>
        <w:left w:val="none" w:sz="0" w:space="0" w:color="auto"/>
        <w:bottom w:val="none" w:sz="0" w:space="0" w:color="auto"/>
        <w:right w:val="none" w:sz="0" w:space="0" w:color="auto"/>
      </w:divBdr>
    </w:div>
    <w:div w:id="1483348369">
      <w:bodyDiv w:val="1"/>
      <w:marLeft w:val="0"/>
      <w:marRight w:val="0"/>
      <w:marTop w:val="0"/>
      <w:marBottom w:val="0"/>
      <w:divBdr>
        <w:top w:val="none" w:sz="0" w:space="0" w:color="auto"/>
        <w:left w:val="none" w:sz="0" w:space="0" w:color="auto"/>
        <w:bottom w:val="none" w:sz="0" w:space="0" w:color="auto"/>
        <w:right w:val="none" w:sz="0" w:space="0" w:color="auto"/>
      </w:divBdr>
    </w:div>
    <w:div w:id="1483352859">
      <w:bodyDiv w:val="1"/>
      <w:marLeft w:val="0"/>
      <w:marRight w:val="0"/>
      <w:marTop w:val="0"/>
      <w:marBottom w:val="0"/>
      <w:divBdr>
        <w:top w:val="none" w:sz="0" w:space="0" w:color="auto"/>
        <w:left w:val="none" w:sz="0" w:space="0" w:color="auto"/>
        <w:bottom w:val="none" w:sz="0" w:space="0" w:color="auto"/>
        <w:right w:val="none" w:sz="0" w:space="0" w:color="auto"/>
      </w:divBdr>
    </w:div>
    <w:div w:id="1483354020">
      <w:bodyDiv w:val="1"/>
      <w:marLeft w:val="0"/>
      <w:marRight w:val="0"/>
      <w:marTop w:val="0"/>
      <w:marBottom w:val="0"/>
      <w:divBdr>
        <w:top w:val="none" w:sz="0" w:space="0" w:color="auto"/>
        <w:left w:val="none" w:sz="0" w:space="0" w:color="auto"/>
        <w:bottom w:val="none" w:sz="0" w:space="0" w:color="auto"/>
        <w:right w:val="none" w:sz="0" w:space="0" w:color="auto"/>
      </w:divBdr>
    </w:div>
    <w:div w:id="1483547998">
      <w:bodyDiv w:val="1"/>
      <w:marLeft w:val="0"/>
      <w:marRight w:val="0"/>
      <w:marTop w:val="0"/>
      <w:marBottom w:val="0"/>
      <w:divBdr>
        <w:top w:val="none" w:sz="0" w:space="0" w:color="auto"/>
        <w:left w:val="none" w:sz="0" w:space="0" w:color="auto"/>
        <w:bottom w:val="none" w:sz="0" w:space="0" w:color="auto"/>
        <w:right w:val="none" w:sz="0" w:space="0" w:color="auto"/>
      </w:divBdr>
    </w:div>
    <w:div w:id="1483622559">
      <w:bodyDiv w:val="1"/>
      <w:marLeft w:val="0"/>
      <w:marRight w:val="0"/>
      <w:marTop w:val="0"/>
      <w:marBottom w:val="0"/>
      <w:divBdr>
        <w:top w:val="none" w:sz="0" w:space="0" w:color="auto"/>
        <w:left w:val="none" w:sz="0" w:space="0" w:color="auto"/>
        <w:bottom w:val="none" w:sz="0" w:space="0" w:color="auto"/>
        <w:right w:val="none" w:sz="0" w:space="0" w:color="auto"/>
      </w:divBdr>
    </w:div>
    <w:div w:id="1484463913">
      <w:bodyDiv w:val="1"/>
      <w:marLeft w:val="0"/>
      <w:marRight w:val="0"/>
      <w:marTop w:val="0"/>
      <w:marBottom w:val="0"/>
      <w:divBdr>
        <w:top w:val="none" w:sz="0" w:space="0" w:color="auto"/>
        <w:left w:val="none" w:sz="0" w:space="0" w:color="auto"/>
        <w:bottom w:val="none" w:sz="0" w:space="0" w:color="auto"/>
        <w:right w:val="none" w:sz="0" w:space="0" w:color="auto"/>
      </w:divBdr>
    </w:div>
    <w:div w:id="1484543067">
      <w:bodyDiv w:val="1"/>
      <w:marLeft w:val="0"/>
      <w:marRight w:val="0"/>
      <w:marTop w:val="0"/>
      <w:marBottom w:val="0"/>
      <w:divBdr>
        <w:top w:val="none" w:sz="0" w:space="0" w:color="auto"/>
        <w:left w:val="none" w:sz="0" w:space="0" w:color="auto"/>
        <w:bottom w:val="none" w:sz="0" w:space="0" w:color="auto"/>
        <w:right w:val="none" w:sz="0" w:space="0" w:color="auto"/>
      </w:divBdr>
    </w:div>
    <w:div w:id="1484735384">
      <w:bodyDiv w:val="1"/>
      <w:marLeft w:val="0"/>
      <w:marRight w:val="0"/>
      <w:marTop w:val="0"/>
      <w:marBottom w:val="0"/>
      <w:divBdr>
        <w:top w:val="none" w:sz="0" w:space="0" w:color="auto"/>
        <w:left w:val="none" w:sz="0" w:space="0" w:color="auto"/>
        <w:bottom w:val="none" w:sz="0" w:space="0" w:color="auto"/>
        <w:right w:val="none" w:sz="0" w:space="0" w:color="auto"/>
      </w:divBdr>
    </w:div>
    <w:div w:id="1484811822">
      <w:bodyDiv w:val="1"/>
      <w:marLeft w:val="0"/>
      <w:marRight w:val="0"/>
      <w:marTop w:val="0"/>
      <w:marBottom w:val="0"/>
      <w:divBdr>
        <w:top w:val="none" w:sz="0" w:space="0" w:color="auto"/>
        <w:left w:val="none" w:sz="0" w:space="0" w:color="auto"/>
        <w:bottom w:val="none" w:sz="0" w:space="0" w:color="auto"/>
        <w:right w:val="none" w:sz="0" w:space="0" w:color="auto"/>
      </w:divBdr>
    </w:div>
    <w:div w:id="1484854649">
      <w:bodyDiv w:val="1"/>
      <w:marLeft w:val="0"/>
      <w:marRight w:val="0"/>
      <w:marTop w:val="0"/>
      <w:marBottom w:val="0"/>
      <w:divBdr>
        <w:top w:val="none" w:sz="0" w:space="0" w:color="auto"/>
        <w:left w:val="none" w:sz="0" w:space="0" w:color="auto"/>
        <w:bottom w:val="none" w:sz="0" w:space="0" w:color="auto"/>
        <w:right w:val="none" w:sz="0" w:space="0" w:color="auto"/>
      </w:divBdr>
    </w:div>
    <w:div w:id="1484856039">
      <w:bodyDiv w:val="1"/>
      <w:marLeft w:val="0"/>
      <w:marRight w:val="0"/>
      <w:marTop w:val="0"/>
      <w:marBottom w:val="0"/>
      <w:divBdr>
        <w:top w:val="none" w:sz="0" w:space="0" w:color="auto"/>
        <w:left w:val="none" w:sz="0" w:space="0" w:color="auto"/>
        <w:bottom w:val="none" w:sz="0" w:space="0" w:color="auto"/>
        <w:right w:val="none" w:sz="0" w:space="0" w:color="auto"/>
      </w:divBdr>
    </w:div>
    <w:div w:id="1485125650">
      <w:bodyDiv w:val="1"/>
      <w:marLeft w:val="0"/>
      <w:marRight w:val="0"/>
      <w:marTop w:val="0"/>
      <w:marBottom w:val="0"/>
      <w:divBdr>
        <w:top w:val="none" w:sz="0" w:space="0" w:color="auto"/>
        <w:left w:val="none" w:sz="0" w:space="0" w:color="auto"/>
        <w:bottom w:val="none" w:sz="0" w:space="0" w:color="auto"/>
        <w:right w:val="none" w:sz="0" w:space="0" w:color="auto"/>
      </w:divBdr>
    </w:div>
    <w:div w:id="1485243816">
      <w:bodyDiv w:val="1"/>
      <w:marLeft w:val="0"/>
      <w:marRight w:val="0"/>
      <w:marTop w:val="0"/>
      <w:marBottom w:val="0"/>
      <w:divBdr>
        <w:top w:val="none" w:sz="0" w:space="0" w:color="auto"/>
        <w:left w:val="none" w:sz="0" w:space="0" w:color="auto"/>
        <w:bottom w:val="none" w:sz="0" w:space="0" w:color="auto"/>
        <w:right w:val="none" w:sz="0" w:space="0" w:color="auto"/>
      </w:divBdr>
    </w:div>
    <w:div w:id="1485245512">
      <w:bodyDiv w:val="1"/>
      <w:marLeft w:val="0"/>
      <w:marRight w:val="0"/>
      <w:marTop w:val="0"/>
      <w:marBottom w:val="0"/>
      <w:divBdr>
        <w:top w:val="none" w:sz="0" w:space="0" w:color="auto"/>
        <w:left w:val="none" w:sz="0" w:space="0" w:color="auto"/>
        <w:bottom w:val="none" w:sz="0" w:space="0" w:color="auto"/>
        <w:right w:val="none" w:sz="0" w:space="0" w:color="auto"/>
      </w:divBdr>
    </w:div>
    <w:div w:id="1485246139">
      <w:bodyDiv w:val="1"/>
      <w:marLeft w:val="0"/>
      <w:marRight w:val="0"/>
      <w:marTop w:val="0"/>
      <w:marBottom w:val="0"/>
      <w:divBdr>
        <w:top w:val="none" w:sz="0" w:space="0" w:color="auto"/>
        <w:left w:val="none" w:sz="0" w:space="0" w:color="auto"/>
        <w:bottom w:val="none" w:sz="0" w:space="0" w:color="auto"/>
        <w:right w:val="none" w:sz="0" w:space="0" w:color="auto"/>
      </w:divBdr>
    </w:div>
    <w:div w:id="1485270176">
      <w:bodyDiv w:val="1"/>
      <w:marLeft w:val="0"/>
      <w:marRight w:val="0"/>
      <w:marTop w:val="0"/>
      <w:marBottom w:val="0"/>
      <w:divBdr>
        <w:top w:val="none" w:sz="0" w:space="0" w:color="auto"/>
        <w:left w:val="none" w:sz="0" w:space="0" w:color="auto"/>
        <w:bottom w:val="none" w:sz="0" w:space="0" w:color="auto"/>
        <w:right w:val="none" w:sz="0" w:space="0" w:color="auto"/>
      </w:divBdr>
    </w:div>
    <w:div w:id="1485391287">
      <w:bodyDiv w:val="1"/>
      <w:marLeft w:val="0"/>
      <w:marRight w:val="0"/>
      <w:marTop w:val="0"/>
      <w:marBottom w:val="0"/>
      <w:divBdr>
        <w:top w:val="none" w:sz="0" w:space="0" w:color="auto"/>
        <w:left w:val="none" w:sz="0" w:space="0" w:color="auto"/>
        <w:bottom w:val="none" w:sz="0" w:space="0" w:color="auto"/>
        <w:right w:val="none" w:sz="0" w:space="0" w:color="auto"/>
      </w:divBdr>
    </w:div>
    <w:div w:id="1485392410">
      <w:bodyDiv w:val="1"/>
      <w:marLeft w:val="0"/>
      <w:marRight w:val="0"/>
      <w:marTop w:val="0"/>
      <w:marBottom w:val="0"/>
      <w:divBdr>
        <w:top w:val="none" w:sz="0" w:space="0" w:color="auto"/>
        <w:left w:val="none" w:sz="0" w:space="0" w:color="auto"/>
        <w:bottom w:val="none" w:sz="0" w:space="0" w:color="auto"/>
        <w:right w:val="none" w:sz="0" w:space="0" w:color="auto"/>
      </w:divBdr>
    </w:div>
    <w:div w:id="1485586316">
      <w:bodyDiv w:val="1"/>
      <w:marLeft w:val="0"/>
      <w:marRight w:val="0"/>
      <w:marTop w:val="0"/>
      <w:marBottom w:val="0"/>
      <w:divBdr>
        <w:top w:val="none" w:sz="0" w:space="0" w:color="auto"/>
        <w:left w:val="none" w:sz="0" w:space="0" w:color="auto"/>
        <w:bottom w:val="none" w:sz="0" w:space="0" w:color="auto"/>
        <w:right w:val="none" w:sz="0" w:space="0" w:color="auto"/>
      </w:divBdr>
    </w:div>
    <w:div w:id="1485661508">
      <w:bodyDiv w:val="1"/>
      <w:marLeft w:val="0"/>
      <w:marRight w:val="0"/>
      <w:marTop w:val="0"/>
      <w:marBottom w:val="0"/>
      <w:divBdr>
        <w:top w:val="none" w:sz="0" w:space="0" w:color="auto"/>
        <w:left w:val="none" w:sz="0" w:space="0" w:color="auto"/>
        <w:bottom w:val="none" w:sz="0" w:space="0" w:color="auto"/>
        <w:right w:val="none" w:sz="0" w:space="0" w:color="auto"/>
      </w:divBdr>
    </w:div>
    <w:div w:id="1485665180">
      <w:bodyDiv w:val="1"/>
      <w:marLeft w:val="0"/>
      <w:marRight w:val="0"/>
      <w:marTop w:val="0"/>
      <w:marBottom w:val="0"/>
      <w:divBdr>
        <w:top w:val="none" w:sz="0" w:space="0" w:color="auto"/>
        <w:left w:val="none" w:sz="0" w:space="0" w:color="auto"/>
        <w:bottom w:val="none" w:sz="0" w:space="0" w:color="auto"/>
        <w:right w:val="none" w:sz="0" w:space="0" w:color="auto"/>
      </w:divBdr>
    </w:div>
    <w:div w:id="1485774008">
      <w:bodyDiv w:val="1"/>
      <w:marLeft w:val="0"/>
      <w:marRight w:val="0"/>
      <w:marTop w:val="0"/>
      <w:marBottom w:val="0"/>
      <w:divBdr>
        <w:top w:val="none" w:sz="0" w:space="0" w:color="auto"/>
        <w:left w:val="none" w:sz="0" w:space="0" w:color="auto"/>
        <w:bottom w:val="none" w:sz="0" w:space="0" w:color="auto"/>
        <w:right w:val="none" w:sz="0" w:space="0" w:color="auto"/>
      </w:divBdr>
    </w:div>
    <w:div w:id="1485851044">
      <w:bodyDiv w:val="1"/>
      <w:marLeft w:val="0"/>
      <w:marRight w:val="0"/>
      <w:marTop w:val="0"/>
      <w:marBottom w:val="0"/>
      <w:divBdr>
        <w:top w:val="none" w:sz="0" w:space="0" w:color="auto"/>
        <w:left w:val="none" w:sz="0" w:space="0" w:color="auto"/>
        <w:bottom w:val="none" w:sz="0" w:space="0" w:color="auto"/>
        <w:right w:val="none" w:sz="0" w:space="0" w:color="auto"/>
      </w:divBdr>
    </w:div>
    <w:div w:id="1486043711">
      <w:bodyDiv w:val="1"/>
      <w:marLeft w:val="0"/>
      <w:marRight w:val="0"/>
      <w:marTop w:val="0"/>
      <w:marBottom w:val="0"/>
      <w:divBdr>
        <w:top w:val="none" w:sz="0" w:space="0" w:color="auto"/>
        <w:left w:val="none" w:sz="0" w:space="0" w:color="auto"/>
        <w:bottom w:val="none" w:sz="0" w:space="0" w:color="auto"/>
        <w:right w:val="none" w:sz="0" w:space="0" w:color="auto"/>
      </w:divBdr>
    </w:div>
    <w:div w:id="1486047779">
      <w:bodyDiv w:val="1"/>
      <w:marLeft w:val="0"/>
      <w:marRight w:val="0"/>
      <w:marTop w:val="0"/>
      <w:marBottom w:val="0"/>
      <w:divBdr>
        <w:top w:val="none" w:sz="0" w:space="0" w:color="auto"/>
        <w:left w:val="none" w:sz="0" w:space="0" w:color="auto"/>
        <w:bottom w:val="none" w:sz="0" w:space="0" w:color="auto"/>
        <w:right w:val="none" w:sz="0" w:space="0" w:color="auto"/>
      </w:divBdr>
    </w:div>
    <w:div w:id="1486313154">
      <w:bodyDiv w:val="1"/>
      <w:marLeft w:val="0"/>
      <w:marRight w:val="0"/>
      <w:marTop w:val="0"/>
      <w:marBottom w:val="0"/>
      <w:divBdr>
        <w:top w:val="none" w:sz="0" w:space="0" w:color="auto"/>
        <w:left w:val="none" w:sz="0" w:space="0" w:color="auto"/>
        <w:bottom w:val="none" w:sz="0" w:space="0" w:color="auto"/>
        <w:right w:val="none" w:sz="0" w:space="0" w:color="auto"/>
      </w:divBdr>
    </w:div>
    <w:div w:id="1486320269">
      <w:bodyDiv w:val="1"/>
      <w:marLeft w:val="0"/>
      <w:marRight w:val="0"/>
      <w:marTop w:val="0"/>
      <w:marBottom w:val="0"/>
      <w:divBdr>
        <w:top w:val="none" w:sz="0" w:space="0" w:color="auto"/>
        <w:left w:val="none" w:sz="0" w:space="0" w:color="auto"/>
        <w:bottom w:val="none" w:sz="0" w:space="0" w:color="auto"/>
        <w:right w:val="none" w:sz="0" w:space="0" w:color="auto"/>
      </w:divBdr>
    </w:div>
    <w:div w:id="1486356662">
      <w:bodyDiv w:val="1"/>
      <w:marLeft w:val="0"/>
      <w:marRight w:val="0"/>
      <w:marTop w:val="0"/>
      <w:marBottom w:val="0"/>
      <w:divBdr>
        <w:top w:val="none" w:sz="0" w:space="0" w:color="auto"/>
        <w:left w:val="none" w:sz="0" w:space="0" w:color="auto"/>
        <w:bottom w:val="none" w:sz="0" w:space="0" w:color="auto"/>
        <w:right w:val="none" w:sz="0" w:space="0" w:color="auto"/>
      </w:divBdr>
    </w:div>
    <w:div w:id="1486356818">
      <w:bodyDiv w:val="1"/>
      <w:marLeft w:val="0"/>
      <w:marRight w:val="0"/>
      <w:marTop w:val="0"/>
      <w:marBottom w:val="0"/>
      <w:divBdr>
        <w:top w:val="none" w:sz="0" w:space="0" w:color="auto"/>
        <w:left w:val="none" w:sz="0" w:space="0" w:color="auto"/>
        <w:bottom w:val="none" w:sz="0" w:space="0" w:color="auto"/>
        <w:right w:val="none" w:sz="0" w:space="0" w:color="auto"/>
      </w:divBdr>
    </w:div>
    <w:div w:id="1486357650">
      <w:bodyDiv w:val="1"/>
      <w:marLeft w:val="0"/>
      <w:marRight w:val="0"/>
      <w:marTop w:val="0"/>
      <w:marBottom w:val="0"/>
      <w:divBdr>
        <w:top w:val="none" w:sz="0" w:space="0" w:color="auto"/>
        <w:left w:val="none" w:sz="0" w:space="0" w:color="auto"/>
        <w:bottom w:val="none" w:sz="0" w:space="0" w:color="auto"/>
        <w:right w:val="none" w:sz="0" w:space="0" w:color="auto"/>
      </w:divBdr>
    </w:div>
    <w:div w:id="1486432966">
      <w:bodyDiv w:val="1"/>
      <w:marLeft w:val="0"/>
      <w:marRight w:val="0"/>
      <w:marTop w:val="0"/>
      <w:marBottom w:val="0"/>
      <w:divBdr>
        <w:top w:val="none" w:sz="0" w:space="0" w:color="auto"/>
        <w:left w:val="none" w:sz="0" w:space="0" w:color="auto"/>
        <w:bottom w:val="none" w:sz="0" w:space="0" w:color="auto"/>
        <w:right w:val="none" w:sz="0" w:space="0" w:color="auto"/>
      </w:divBdr>
    </w:div>
    <w:div w:id="1486510594">
      <w:bodyDiv w:val="1"/>
      <w:marLeft w:val="0"/>
      <w:marRight w:val="0"/>
      <w:marTop w:val="0"/>
      <w:marBottom w:val="0"/>
      <w:divBdr>
        <w:top w:val="none" w:sz="0" w:space="0" w:color="auto"/>
        <w:left w:val="none" w:sz="0" w:space="0" w:color="auto"/>
        <w:bottom w:val="none" w:sz="0" w:space="0" w:color="auto"/>
        <w:right w:val="none" w:sz="0" w:space="0" w:color="auto"/>
      </w:divBdr>
    </w:div>
    <w:div w:id="1486705801">
      <w:bodyDiv w:val="1"/>
      <w:marLeft w:val="0"/>
      <w:marRight w:val="0"/>
      <w:marTop w:val="0"/>
      <w:marBottom w:val="0"/>
      <w:divBdr>
        <w:top w:val="none" w:sz="0" w:space="0" w:color="auto"/>
        <w:left w:val="none" w:sz="0" w:space="0" w:color="auto"/>
        <w:bottom w:val="none" w:sz="0" w:space="0" w:color="auto"/>
        <w:right w:val="none" w:sz="0" w:space="0" w:color="auto"/>
      </w:divBdr>
    </w:div>
    <w:div w:id="1486891838">
      <w:bodyDiv w:val="1"/>
      <w:marLeft w:val="0"/>
      <w:marRight w:val="0"/>
      <w:marTop w:val="0"/>
      <w:marBottom w:val="0"/>
      <w:divBdr>
        <w:top w:val="none" w:sz="0" w:space="0" w:color="auto"/>
        <w:left w:val="none" w:sz="0" w:space="0" w:color="auto"/>
        <w:bottom w:val="none" w:sz="0" w:space="0" w:color="auto"/>
        <w:right w:val="none" w:sz="0" w:space="0" w:color="auto"/>
      </w:divBdr>
    </w:div>
    <w:div w:id="1486970215">
      <w:bodyDiv w:val="1"/>
      <w:marLeft w:val="0"/>
      <w:marRight w:val="0"/>
      <w:marTop w:val="0"/>
      <w:marBottom w:val="0"/>
      <w:divBdr>
        <w:top w:val="none" w:sz="0" w:space="0" w:color="auto"/>
        <w:left w:val="none" w:sz="0" w:space="0" w:color="auto"/>
        <w:bottom w:val="none" w:sz="0" w:space="0" w:color="auto"/>
        <w:right w:val="none" w:sz="0" w:space="0" w:color="auto"/>
      </w:divBdr>
    </w:div>
    <w:div w:id="1487085468">
      <w:bodyDiv w:val="1"/>
      <w:marLeft w:val="0"/>
      <w:marRight w:val="0"/>
      <w:marTop w:val="0"/>
      <w:marBottom w:val="0"/>
      <w:divBdr>
        <w:top w:val="none" w:sz="0" w:space="0" w:color="auto"/>
        <w:left w:val="none" w:sz="0" w:space="0" w:color="auto"/>
        <w:bottom w:val="none" w:sz="0" w:space="0" w:color="auto"/>
        <w:right w:val="none" w:sz="0" w:space="0" w:color="auto"/>
      </w:divBdr>
    </w:div>
    <w:div w:id="1487165950">
      <w:bodyDiv w:val="1"/>
      <w:marLeft w:val="0"/>
      <w:marRight w:val="0"/>
      <w:marTop w:val="0"/>
      <w:marBottom w:val="0"/>
      <w:divBdr>
        <w:top w:val="none" w:sz="0" w:space="0" w:color="auto"/>
        <w:left w:val="none" w:sz="0" w:space="0" w:color="auto"/>
        <w:bottom w:val="none" w:sz="0" w:space="0" w:color="auto"/>
        <w:right w:val="none" w:sz="0" w:space="0" w:color="auto"/>
      </w:divBdr>
    </w:div>
    <w:div w:id="1487354094">
      <w:bodyDiv w:val="1"/>
      <w:marLeft w:val="0"/>
      <w:marRight w:val="0"/>
      <w:marTop w:val="0"/>
      <w:marBottom w:val="0"/>
      <w:divBdr>
        <w:top w:val="none" w:sz="0" w:space="0" w:color="auto"/>
        <w:left w:val="none" w:sz="0" w:space="0" w:color="auto"/>
        <w:bottom w:val="none" w:sz="0" w:space="0" w:color="auto"/>
        <w:right w:val="none" w:sz="0" w:space="0" w:color="auto"/>
      </w:divBdr>
    </w:div>
    <w:div w:id="1487358641">
      <w:bodyDiv w:val="1"/>
      <w:marLeft w:val="0"/>
      <w:marRight w:val="0"/>
      <w:marTop w:val="0"/>
      <w:marBottom w:val="0"/>
      <w:divBdr>
        <w:top w:val="none" w:sz="0" w:space="0" w:color="auto"/>
        <w:left w:val="none" w:sz="0" w:space="0" w:color="auto"/>
        <w:bottom w:val="none" w:sz="0" w:space="0" w:color="auto"/>
        <w:right w:val="none" w:sz="0" w:space="0" w:color="auto"/>
      </w:divBdr>
    </w:div>
    <w:div w:id="1487747470">
      <w:bodyDiv w:val="1"/>
      <w:marLeft w:val="0"/>
      <w:marRight w:val="0"/>
      <w:marTop w:val="0"/>
      <w:marBottom w:val="0"/>
      <w:divBdr>
        <w:top w:val="none" w:sz="0" w:space="0" w:color="auto"/>
        <w:left w:val="none" w:sz="0" w:space="0" w:color="auto"/>
        <w:bottom w:val="none" w:sz="0" w:space="0" w:color="auto"/>
        <w:right w:val="none" w:sz="0" w:space="0" w:color="auto"/>
      </w:divBdr>
    </w:div>
    <w:div w:id="1487937019">
      <w:bodyDiv w:val="1"/>
      <w:marLeft w:val="0"/>
      <w:marRight w:val="0"/>
      <w:marTop w:val="0"/>
      <w:marBottom w:val="0"/>
      <w:divBdr>
        <w:top w:val="none" w:sz="0" w:space="0" w:color="auto"/>
        <w:left w:val="none" w:sz="0" w:space="0" w:color="auto"/>
        <w:bottom w:val="none" w:sz="0" w:space="0" w:color="auto"/>
        <w:right w:val="none" w:sz="0" w:space="0" w:color="auto"/>
      </w:divBdr>
    </w:div>
    <w:div w:id="1488133645">
      <w:bodyDiv w:val="1"/>
      <w:marLeft w:val="0"/>
      <w:marRight w:val="0"/>
      <w:marTop w:val="0"/>
      <w:marBottom w:val="0"/>
      <w:divBdr>
        <w:top w:val="none" w:sz="0" w:space="0" w:color="auto"/>
        <w:left w:val="none" w:sz="0" w:space="0" w:color="auto"/>
        <w:bottom w:val="none" w:sz="0" w:space="0" w:color="auto"/>
        <w:right w:val="none" w:sz="0" w:space="0" w:color="auto"/>
      </w:divBdr>
    </w:div>
    <w:div w:id="1488281980">
      <w:bodyDiv w:val="1"/>
      <w:marLeft w:val="0"/>
      <w:marRight w:val="0"/>
      <w:marTop w:val="0"/>
      <w:marBottom w:val="0"/>
      <w:divBdr>
        <w:top w:val="none" w:sz="0" w:space="0" w:color="auto"/>
        <w:left w:val="none" w:sz="0" w:space="0" w:color="auto"/>
        <w:bottom w:val="none" w:sz="0" w:space="0" w:color="auto"/>
        <w:right w:val="none" w:sz="0" w:space="0" w:color="auto"/>
      </w:divBdr>
    </w:div>
    <w:div w:id="1488286556">
      <w:bodyDiv w:val="1"/>
      <w:marLeft w:val="0"/>
      <w:marRight w:val="0"/>
      <w:marTop w:val="0"/>
      <w:marBottom w:val="0"/>
      <w:divBdr>
        <w:top w:val="none" w:sz="0" w:space="0" w:color="auto"/>
        <w:left w:val="none" w:sz="0" w:space="0" w:color="auto"/>
        <w:bottom w:val="none" w:sz="0" w:space="0" w:color="auto"/>
        <w:right w:val="none" w:sz="0" w:space="0" w:color="auto"/>
      </w:divBdr>
    </w:div>
    <w:div w:id="1488354016">
      <w:bodyDiv w:val="1"/>
      <w:marLeft w:val="0"/>
      <w:marRight w:val="0"/>
      <w:marTop w:val="0"/>
      <w:marBottom w:val="0"/>
      <w:divBdr>
        <w:top w:val="none" w:sz="0" w:space="0" w:color="auto"/>
        <w:left w:val="none" w:sz="0" w:space="0" w:color="auto"/>
        <w:bottom w:val="none" w:sz="0" w:space="0" w:color="auto"/>
        <w:right w:val="none" w:sz="0" w:space="0" w:color="auto"/>
      </w:divBdr>
    </w:div>
    <w:div w:id="1488399510">
      <w:bodyDiv w:val="1"/>
      <w:marLeft w:val="0"/>
      <w:marRight w:val="0"/>
      <w:marTop w:val="0"/>
      <w:marBottom w:val="0"/>
      <w:divBdr>
        <w:top w:val="none" w:sz="0" w:space="0" w:color="auto"/>
        <w:left w:val="none" w:sz="0" w:space="0" w:color="auto"/>
        <w:bottom w:val="none" w:sz="0" w:space="0" w:color="auto"/>
        <w:right w:val="none" w:sz="0" w:space="0" w:color="auto"/>
      </w:divBdr>
    </w:div>
    <w:div w:id="1488403813">
      <w:bodyDiv w:val="1"/>
      <w:marLeft w:val="0"/>
      <w:marRight w:val="0"/>
      <w:marTop w:val="0"/>
      <w:marBottom w:val="0"/>
      <w:divBdr>
        <w:top w:val="none" w:sz="0" w:space="0" w:color="auto"/>
        <w:left w:val="none" w:sz="0" w:space="0" w:color="auto"/>
        <w:bottom w:val="none" w:sz="0" w:space="0" w:color="auto"/>
        <w:right w:val="none" w:sz="0" w:space="0" w:color="auto"/>
      </w:divBdr>
    </w:div>
    <w:div w:id="1488473189">
      <w:bodyDiv w:val="1"/>
      <w:marLeft w:val="0"/>
      <w:marRight w:val="0"/>
      <w:marTop w:val="0"/>
      <w:marBottom w:val="0"/>
      <w:divBdr>
        <w:top w:val="none" w:sz="0" w:space="0" w:color="auto"/>
        <w:left w:val="none" w:sz="0" w:space="0" w:color="auto"/>
        <w:bottom w:val="none" w:sz="0" w:space="0" w:color="auto"/>
        <w:right w:val="none" w:sz="0" w:space="0" w:color="auto"/>
      </w:divBdr>
    </w:div>
    <w:div w:id="1488474554">
      <w:bodyDiv w:val="1"/>
      <w:marLeft w:val="0"/>
      <w:marRight w:val="0"/>
      <w:marTop w:val="0"/>
      <w:marBottom w:val="0"/>
      <w:divBdr>
        <w:top w:val="none" w:sz="0" w:space="0" w:color="auto"/>
        <w:left w:val="none" w:sz="0" w:space="0" w:color="auto"/>
        <w:bottom w:val="none" w:sz="0" w:space="0" w:color="auto"/>
        <w:right w:val="none" w:sz="0" w:space="0" w:color="auto"/>
      </w:divBdr>
    </w:div>
    <w:div w:id="1488476471">
      <w:bodyDiv w:val="1"/>
      <w:marLeft w:val="0"/>
      <w:marRight w:val="0"/>
      <w:marTop w:val="0"/>
      <w:marBottom w:val="0"/>
      <w:divBdr>
        <w:top w:val="none" w:sz="0" w:space="0" w:color="auto"/>
        <w:left w:val="none" w:sz="0" w:space="0" w:color="auto"/>
        <w:bottom w:val="none" w:sz="0" w:space="0" w:color="auto"/>
        <w:right w:val="none" w:sz="0" w:space="0" w:color="auto"/>
      </w:divBdr>
    </w:div>
    <w:div w:id="1488739445">
      <w:bodyDiv w:val="1"/>
      <w:marLeft w:val="0"/>
      <w:marRight w:val="0"/>
      <w:marTop w:val="0"/>
      <w:marBottom w:val="0"/>
      <w:divBdr>
        <w:top w:val="none" w:sz="0" w:space="0" w:color="auto"/>
        <w:left w:val="none" w:sz="0" w:space="0" w:color="auto"/>
        <w:bottom w:val="none" w:sz="0" w:space="0" w:color="auto"/>
        <w:right w:val="none" w:sz="0" w:space="0" w:color="auto"/>
      </w:divBdr>
    </w:div>
    <w:div w:id="1488932744">
      <w:bodyDiv w:val="1"/>
      <w:marLeft w:val="0"/>
      <w:marRight w:val="0"/>
      <w:marTop w:val="0"/>
      <w:marBottom w:val="0"/>
      <w:divBdr>
        <w:top w:val="none" w:sz="0" w:space="0" w:color="auto"/>
        <w:left w:val="none" w:sz="0" w:space="0" w:color="auto"/>
        <w:bottom w:val="none" w:sz="0" w:space="0" w:color="auto"/>
        <w:right w:val="none" w:sz="0" w:space="0" w:color="auto"/>
      </w:divBdr>
    </w:div>
    <w:div w:id="1488936498">
      <w:bodyDiv w:val="1"/>
      <w:marLeft w:val="0"/>
      <w:marRight w:val="0"/>
      <w:marTop w:val="0"/>
      <w:marBottom w:val="0"/>
      <w:divBdr>
        <w:top w:val="none" w:sz="0" w:space="0" w:color="auto"/>
        <w:left w:val="none" w:sz="0" w:space="0" w:color="auto"/>
        <w:bottom w:val="none" w:sz="0" w:space="0" w:color="auto"/>
        <w:right w:val="none" w:sz="0" w:space="0" w:color="auto"/>
      </w:divBdr>
    </w:div>
    <w:div w:id="1488984174">
      <w:bodyDiv w:val="1"/>
      <w:marLeft w:val="0"/>
      <w:marRight w:val="0"/>
      <w:marTop w:val="0"/>
      <w:marBottom w:val="0"/>
      <w:divBdr>
        <w:top w:val="none" w:sz="0" w:space="0" w:color="auto"/>
        <w:left w:val="none" w:sz="0" w:space="0" w:color="auto"/>
        <w:bottom w:val="none" w:sz="0" w:space="0" w:color="auto"/>
        <w:right w:val="none" w:sz="0" w:space="0" w:color="auto"/>
      </w:divBdr>
    </w:div>
    <w:div w:id="1489050513">
      <w:bodyDiv w:val="1"/>
      <w:marLeft w:val="0"/>
      <w:marRight w:val="0"/>
      <w:marTop w:val="0"/>
      <w:marBottom w:val="0"/>
      <w:divBdr>
        <w:top w:val="none" w:sz="0" w:space="0" w:color="auto"/>
        <w:left w:val="none" w:sz="0" w:space="0" w:color="auto"/>
        <w:bottom w:val="none" w:sz="0" w:space="0" w:color="auto"/>
        <w:right w:val="none" w:sz="0" w:space="0" w:color="auto"/>
      </w:divBdr>
    </w:div>
    <w:div w:id="1489325064">
      <w:bodyDiv w:val="1"/>
      <w:marLeft w:val="0"/>
      <w:marRight w:val="0"/>
      <w:marTop w:val="0"/>
      <w:marBottom w:val="0"/>
      <w:divBdr>
        <w:top w:val="none" w:sz="0" w:space="0" w:color="auto"/>
        <w:left w:val="none" w:sz="0" w:space="0" w:color="auto"/>
        <w:bottom w:val="none" w:sz="0" w:space="0" w:color="auto"/>
        <w:right w:val="none" w:sz="0" w:space="0" w:color="auto"/>
      </w:divBdr>
    </w:div>
    <w:div w:id="1489328380">
      <w:bodyDiv w:val="1"/>
      <w:marLeft w:val="0"/>
      <w:marRight w:val="0"/>
      <w:marTop w:val="0"/>
      <w:marBottom w:val="0"/>
      <w:divBdr>
        <w:top w:val="none" w:sz="0" w:space="0" w:color="auto"/>
        <w:left w:val="none" w:sz="0" w:space="0" w:color="auto"/>
        <w:bottom w:val="none" w:sz="0" w:space="0" w:color="auto"/>
        <w:right w:val="none" w:sz="0" w:space="0" w:color="auto"/>
      </w:divBdr>
    </w:div>
    <w:div w:id="1489590134">
      <w:bodyDiv w:val="1"/>
      <w:marLeft w:val="0"/>
      <w:marRight w:val="0"/>
      <w:marTop w:val="0"/>
      <w:marBottom w:val="0"/>
      <w:divBdr>
        <w:top w:val="none" w:sz="0" w:space="0" w:color="auto"/>
        <w:left w:val="none" w:sz="0" w:space="0" w:color="auto"/>
        <w:bottom w:val="none" w:sz="0" w:space="0" w:color="auto"/>
        <w:right w:val="none" w:sz="0" w:space="0" w:color="auto"/>
      </w:divBdr>
    </w:div>
    <w:div w:id="1490250117">
      <w:bodyDiv w:val="1"/>
      <w:marLeft w:val="0"/>
      <w:marRight w:val="0"/>
      <w:marTop w:val="0"/>
      <w:marBottom w:val="0"/>
      <w:divBdr>
        <w:top w:val="none" w:sz="0" w:space="0" w:color="auto"/>
        <w:left w:val="none" w:sz="0" w:space="0" w:color="auto"/>
        <w:bottom w:val="none" w:sz="0" w:space="0" w:color="auto"/>
        <w:right w:val="none" w:sz="0" w:space="0" w:color="auto"/>
      </w:divBdr>
    </w:div>
    <w:div w:id="1490486517">
      <w:bodyDiv w:val="1"/>
      <w:marLeft w:val="0"/>
      <w:marRight w:val="0"/>
      <w:marTop w:val="0"/>
      <w:marBottom w:val="0"/>
      <w:divBdr>
        <w:top w:val="none" w:sz="0" w:space="0" w:color="auto"/>
        <w:left w:val="none" w:sz="0" w:space="0" w:color="auto"/>
        <w:bottom w:val="none" w:sz="0" w:space="0" w:color="auto"/>
        <w:right w:val="none" w:sz="0" w:space="0" w:color="auto"/>
      </w:divBdr>
    </w:div>
    <w:div w:id="1490753818">
      <w:bodyDiv w:val="1"/>
      <w:marLeft w:val="0"/>
      <w:marRight w:val="0"/>
      <w:marTop w:val="0"/>
      <w:marBottom w:val="0"/>
      <w:divBdr>
        <w:top w:val="none" w:sz="0" w:space="0" w:color="auto"/>
        <w:left w:val="none" w:sz="0" w:space="0" w:color="auto"/>
        <w:bottom w:val="none" w:sz="0" w:space="0" w:color="auto"/>
        <w:right w:val="none" w:sz="0" w:space="0" w:color="auto"/>
      </w:divBdr>
    </w:div>
    <w:div w:id="1490827758">
      <w:bodyDiv w:val="1"/>
      <w:marLeft w:val="0"/>
      <w:marRight w:val="0"/>
      <w:marTop w:val="0"/>
      <w:marBottom w:val="0"/>
      <w:divBdr>
        <w:top w:val="none" w:sz="0" w:space="0" w:color="auto"/>
        <w:left w:val="none" w:sz="0" w:space="0" w:color="auto"/>
        <w:bottom w:val="none" w:sz="0" w:space="0" w:color="auto"/>
        <w:right w:val="none" w:sz="0" w:space="0" w:color="auto"/>
      </w:divBdr>
    </w:div>
    <w:div w:id="1490827946">
      <w:bodyDiv w:val="1"/>
      <w:marLeft w:val="0"/>
      <w:marRight w:val="0"/>
      <w:marTop w:val="0"/>
      <w:marBottom w:val="0"/>
      <w:divBdr>
        <w:top w:val="none" w:sz="0" w:space="0" w:color="auto"/>
        <w:left w:val="none" w:sz="0" w:space="0" w:color="auto"/>
        <w:bottom w:val="none" w:sz="0" w:space="0" w:color="auto"/>
        <w:right w:val="none" w:sz="0" w:space="0" w:color="auto"/>
      </w:divBdr>
    </w:div>
    <w:div w:id="1491023071">
      <w:bodyDiv w:val="1"/>
      <w:marLeft w:val="0"/>
      <w:marRight w:val="0"/>
      <w:marTop w:val="0"/>
      <w:marBottom w:val="0"/>
      <w:divBdr>
        <w:top w:val="none" w:sz="0" w:space="0" w:color="auto"/>
        <w:left w:val="none" w:sz="0" w:space="0" w:color="auto"/>
        <w:bottom w:val="none" w:sz="0" w:space="0" w:color="auto"/>
        <w:right w:val="none" w:sz="0" w:space="0" w:color="auto"/>
      </w:divBdr>
    </w:div>
    <w:div w:id="1491172702">
      <w:bodyDiv w:val="1"/>
      <w:marLeft w:val="0"/>
      <w:marRight w:val="0"/>
      <w:marTop w:val="0"/>
      <w:marBottom w:val="0"/>
      <w:divBdr>
        <w:top w:val="none" w:sz="0" w:space="0" w:color="auto"/>
        <w:left w:val="none" w:sz="0" w:space="0" w:color="auto"/>
        <w:bottom w:val="none" w:sz="0" w:space="0" w:color="auto"/>
        <w:right w:val="none" w:sz="0" w:space="0" w:color="auto"/>
      </w:divBdr>
    </w:div>
    <w:div w:id="1491209291">
      <w:bodyDiv w:val="1"/>
      <w:marLeft w:val="0"/>
      <w:marRight w:val="0"/>
      <w:marTop w:val="0"/>
      <w:marBottom w:val="0"/>
      <w:divBdr>
        <w:top w:val="none" w:sz="0" w:space="0" w:color="auto"/>
        <w:left w:val="none" w:sz="0" w:space="0" w:color="auto"/>
        <w:bottom w:val="none" w:sz="0" w:space="0" w:color="auto"/>
        <w:right w:val="none" w:sz="0" w:space="0" w:color="auto"/>
      </w:divBdr>
    </w:div>
    <w:div w:id="1491752094">
      <w:bodyDiv w:val="1"/>
      <w:marLeft w:val="0"/>
      <w:marRight w:val="0"/>
      <w:marTop w:val="0"/>
      <w:marBottom w:val="0"/>
      <w:divBdr>
        <w:top w:val="none" w:sz="0" w:space="0" w:color="auto"/>
        <w:left w:val="none" w:sz="0" w:space="0" w:color="auto"/>
        <w:bottom w:val="none" w:sz="0" w:space="0" w:color="auto"/>
        <w:right w:val="none" w:sz="0" w:space="0" w:color="auto"/>
      </w:divBdr>
    </w:div>
    <w:div w:id="1491947157">
      <w:bodyDiv w:val="1"/>
      <w:marLeft w:val="0"/>
      <w:marRight w:val="0"/>
      <w:marTop w:val="0"/>
      <w:marBottom w:val="0"/>
      <w:divBdr>
        <w:top w:val="none" w:sz="0" w:space="0" w:color="auto"/>
        <w:left w:val="none" w:sz="0" w:space="0" w:color="auto"/>
        <w:bottom w:val="none" w:sz="0" w:space="0" w:color="auto"/>
        <w:right w:val="none" w:sz="0" w:space="0" w:color="auto"/>
      </w:divBdr>
    </w:div>
    <w:div w:id="1492018211">
      <w:bodyDiv w:val="1"/>
      <w:marLeft w:val="0"/>
      <w:marRight w:val="0"/>
      <w:marTop w:val="0"/>
      <w:marBottom w:val="0"/>
      <w:divBdr>
        <w:top w:val="none" w:sz="0" w:space="0" w:color="auto"/>
        <w:left w:val="none" w:sz="0" w:space="0" w:color="auto"/>
        <w:bottom w:val="none" w:sz="0" w:space="0" w:color="auto"/>
        <w:right w:val="none" w:sz="0" w:space="0" w:color="auto"/>
      </w:divBdr>
    </w:div>
    <w:div w:id="1492066994">
      <w:bodyDiv w:val="1"/>
      <w:marLeft w:val="0"/>
      <w:marRight w:val="0"/>
      <w:marTop w:val="0"/>
      <w:marBottom w:val="0"/>
      <w:divBdr>
        <w:top w:val="none" w:sz="0" w:space="0" w:color="auto"/>
        <w:left w:val="none" w:sz="0" w:space="0" w:color="auto"/>
        <w:bottom w:val="none" w:sz="0" w:space="0" w:color="auto"/>
        <w:right w:val="none" w:sz="0" w:space="0" w:color="auto"/>
      </w:divBdr>
    </w:div>
    <w:div w:id="1492213583">
      <w:bodyDiv w:val="1"/>
      <w:marLeft w:val="0"/>
      <w:marRight w:val="0"/>
      <w:marTop w:val="0"/>
      <w:marBottom w:val="0"/>
      <w:divBdr>
        <w:top w:val="none" w:sz="0" w:space="0" w:color="auto"/>
        <w:left w:val="none" w:sz="0" w:space="0" w:color="auto"/>
        <w:bottom w:val="none" w:sz="0" w:space="0" w:color="auto"/>
        <w:right w:val="none" w:sz="0" w:space="0" w:color="auto"/>
      </w:divBdr>
    </w:div>
    <w:div w:id="1492259014">
      <w:bodyDiv w:val="1"/>
      <w:marLeft w:val="0"/>
      <w:marRight w:val="0"/>
      <w:marTop w:val="0"/>
      <w:marBottom w:val="0"/>
      <w:divBdr>
        <w:top w:val="none" w:sz="0" w:space="0" w:color="auto"/>
        <w:left w:val="none" w:sz="0" w:space="0" w:color="auto"/>
        <w:bottom w:val="none" w:sz="0" w:space="0" w:color="auto"/>
        <w:right w:val="none" w:sz="0" w:space="0" w:color="auto"/>
      </w:divBdr>
    </w:div>
    <w:div w:id="1492332778">
      <w:bodyDiv w:val="1"/>
      <w:marLeft w:val="0"/>
      <w:marRight w:val="0"/>
      <w:marTop w:val="0"/>
      <w:marBottom w:val="0"/>
      <w:divBdr>
        <w:top w:val="none" w:sz="0" w:space="0" w:color="auto"/>
        <w:left w:val="none" w:sz="0" w:space="0" w:color="auto"/>
        <w:bottom w:val="none" w:sz="0" w:space="0" w:color="auto"/>
        <w:right w:val="none" w:sz="0" w:space="0" w:color="auto"/>
      </w:divBdr>
    </w:div>
    <w:div w:id="1492522834">
      <w:bodyDiv w:val="1"/>
      <w:marLeft w:val="0"/>
      <w:marRight w:val="0"/>
      <w:marTop w:val="0"/>
      <w:marBottom w:val="0"/>
      <w:divBdr>
        <w:top w:val="none" w:sz="0" w:space="0" w:color="auto"/>
        <w:left w:val="none" w:sz="0" w:space="0" w:color="auto"/>
        <w:bottom w:val="none" w:sz="0" w:space="0" w:color="auto"/>
        <w:right w:val="none" w:sz="0" w:space="0" w:color="auto"/>
      </w:divBdr>
    </w:div>
    <w:div w:id="1492601124">
      <w:bodyDiv w:val="1"/>
      <w:marLeft w:val="0"/>
      <w:marRight w:val="0"/>
      <w:marTop w:val="0"/>
      <w:marBottom w:val="0"/>
      <w:divBdr>
        <w:top w:val="none" w:sz="0" w:space="0" w:color="auto"/>
        <w:left w:val="none" w:sz="0" w:space="0" w:color="auto"/>
        <w:bottom w:val="none" w:sz="0" w:space="0" w:color="auto"/>
        <w:right w:val="none" w:sz="0" w:space="0" w:color="auto"/>
      </w:divBdr>
    </w:div>
    <w:div w:id="1492677207">
      <w:bodyDiv w:val="1"/>
      <w:marLeft w:val="0"/>
      <w:marRight w:val="0"/>
      <w:marTop w:val="0"/>
      <w:marBottom w:val="0"/>
      <w:divBdr>
        <w:top w:val="none" w:sz="0" w:space="0" w:color="auto"/>
        <w:left w:val="none" w:sz="0" w:space="0" w:color="auto"/>
        <w:bottom w:val="none" w:sz="0" w:space="0" w:color="auto"/>
        <w:right w:val="none" w:sz="0" w:space="0" w:color="auto"/>
      </w:divBdr>
    </w:div>
    <w:div w:id="1492679294">
      <w:bodyDiv w:val="1"/>
      <w:marLeft w:val="0"/>
      <w:marRight w:val="0"/>
      <w:marTop w:val="0"/>
      <w:marBottom w:val="0"/>
      <w:divBdr>
        <w:top w:val="none" w:sz="0" w:space="0" w:color="auto"/>
        <w:left w:val="none" w:sz="0" w:space="0" w:color="auto"/>
        <w:bottom w:val="none" w:sz="0" w:space="0" w:color="auto"/>
        <w:right w:val="none" w:sz="0" w:space="0" w:color="auto"/>
      </w:divBdr>
    </w:div>
    <w:div w:id="1492716865">
      <w:bodyDiv w:val="1"/>
      <w:marLeft w:val="0"/>
      <w:marRight w:val="0"/>
      <w:marTop w:val="0"/>
      <w:marBottom w:val="0"/>
      <w:divBdr>
        <w:top w:val="none" w:sz="0" w:space="0" w:color="auto"/>
        <w:left w:val="none" w:sz="0" w:space="0" w:color="auto"/>
        <w:bottom w:val="none" w:sz="0" w:space="0" w:color="auto"/>
        <w:right w:val="none" w:sz="0" w:space="0" w:color="auto"/>
      </w:divBdr>
    </w:div>
    <w:div w:id="1493060512">
      <w:bodyDiv w:val="1"/>
      <w:marLeft w:val="0"/>
      <w:marRight w:val="0"/>
      <w:marTop w:val="0"/>
      <w:marBottom w:val="0"/>
      <w:divBdr>
        <w:top w:val="none" w:sz="0" w:space="0" w:color="auto"/>
        <w:left w:val="none" w:sz="0" w:space="0" w:color="auto"/>
        <w:bottom w:val="none" w:sz="0" w:space="0" w:color="auto"/>
        <w:right w:val="none" w:sz="0" w:space="0" w:color="auto"/>
      </w:divBdr>
    </w:div>
    <w:div w:id="1493178153">
      <w:bodyDiv w:val="1"/>
      <w:marLeft w:val="0"/>
      <w:marRight w:val="0"/>
      <w:marTop w:val="0"/>
      <w:marBottom w:val="0"/>
      <w:divBdr>
        <w:top w:val="none" w:sz="0" w:space="0" w:color="auto"/>
        <w:left w:val="none" w:sz="0" w:space="0" w:color="auto"/>
        <w:bottom w:val="none" w:sz="0" w:space="0" w:color="auto"/>
        <w:right w:val="none" w:sz="0" w:space="0" w:color="auto"/>
      </w:divBdr>
    </w:div>
    <w:div w:id="1493253834">
      <w:bodyDiv w:val="1"/>
      <w:marLeft w:val="0"/>
      <w:marRight w:val="0"/>
      <w:marTop w:val="0"/>
      <w:marBottom w:val="0"/>
      <w:divBdr>
        <w:top w:val="none" w:sz="0" w:space="0" w:color="auto"/>
        <w:left w:val="none" w:sz="0" w:space="0" w:color="auto"/>
        <w:bottom w:val="none" w:sz="0" w:space="0" w:color="auto"/>
        <w:right w:val="none" w:sz="0" w:space="0" w:color="auto"/>
      </w:divBdr>
    </w:div>
    <w:div w:id="1493328681">
      <w:bodyDiv w:val="1"/>
      <w:marLeft w:val="0"/>
      <w:marRight w:val="0"/>
      <w:marTop w:val="0"/>
      <w:marBottom w:val="0"/>
      <w:divBdr>
        <w:top w:val="none" w:sz="0" w:space="0" w:color="auto"/>
        <w:left w:val="none" w:sz="0" w:space="0" w:color="auto"/>
        <w:bottom w:val="none" w:sz="0" w:space="0" w:color="auto"/>
        <w:right w:val="none" w:sz="0" w:space="0" w:color="auto"/>
      </w:divBdr>
    </w:div>
    <w:div w:id="1493833226">
      <w:bodyDiv w:val="1"/>
      <w:marLeft w:val="0"/>
      <w:marRight w:val="0"/>
      <w:marTop w:val="0"/>
      <w:marBottom w:val="0"/>
      <w:divBdr>
        <w:top w:val="none" w:sz="0" w:space="0" w:color="auto"/>
        <w:left w:val="none" w:sz="0" w:space="0" w:color="auto"/>
        <w:bottom w:val="none" w:sz="0" w:space="0" w:color="auto"/>
        <w:right w:val="none" w:sz="0" w:space="0" w:color="auto"/>
      </w:divBdr>
    </w:div>
    <w:div w:id="1493906561">
      <w:bodyDiv w:val="1"/>
      <w:marLeft w:val="0"/>
      <w:marRight w:val="0"/>
      <w:marTop w:val="0"/>
      <w:marBottom w:val="0"/>
      <w:divBdr>
        <w:top w:val="none" w:sz="0" w:space="0" w:color="auto"/>
        <w:left w:val="none" w:sz="0" w:space="0" w:color="auto"/>
        <w:bottom w:val="none" w:sz="0" w:space="0" w:color="auto"/>
        <w:right w:val="none" w:sz="0" w:space="0" w:color="auto"/>
      </w:divBdr>
    </w:div>
    <w:div w:id="1493913443">
      <w:bodyDiv w:val="1"/>
      <w:marLeft w:val="0"/>
      <w:marRight w:val="0"/>
      <w:marTop w:val="0"/>
      <w:marBottom w:val="0"/>
      <w:divBdr>
        <w:top w:val="none" w:sz="0" w:space="0" w:color="auto"/>
        <w:left w:val="none" w:sz="0" w:space="0" w:color="auto"/>
        <w:bottom w:val="none" w:sz="0" w:space="0" w:color="auto"/>
        <w:right w:val="none" w:sz="0" w:space="0" w:color="auto"/>
      </w:divBdr>
    </w:div>
    <w:div w:id="1493915385">
      <w:bodyDiv w:val="1"/>
      <w:marLeft w:val="0"/>
      <w:marRight w:val="0"/>
      <w:marTop w:val="0"/>
      <w:marBottom w:val="0"/>
      <w:divBdr>
        <w:top w:val="none" w:sz="0" w:space="0" w:color="auto"/>
        <w:left w:val="none" w:sz="0" w:space="0" w:color="auto"/>
        <w:bottom w:val="none" w:sz="0" w:space="0" w:color="auto"/>
        <w:right w:val="none" w:sz="0" w:space="0" w:color="auto"/>
      </w:divBdr>
    </w:div>
    <w:div w:id="1493982205">
      <w:bodyDiv w:val="1"/>
      <w:marLeft w:val="0"/>
      <w:marRight w:val="0"/>
      <w:marTop w:val="0"/>
      <w:marBottom w:val="0"/>
      <w:divBdr>
        <w:top w:val="none" w:sz="0" w:space="0" w:color="auto"/>
        <w:left w:val="none" w:sz="0" w:space="0" w:color="auto"/>
        <w:bottom w:val="none" w:sz="0" w:space="0" w:color="auto"/>
        <w:right w:val="none" w:sz="0" w:space="0" w:color="auto"/>
      </w:divBdr>
    </w:div>
    <w:div w:id="1494225061">
      <w:bodyDiv w:val="1"/>
      <w:marLeft w:val="0"/>
      <w:marRight w:val="0"/>
      <w:marTop w:val="0"/>
      <w:marBottom w:val="0"/>
      <w:divBdr>
        <w:top w:val="none" w:sz="0" w:space="0" w:color="auto"/>
        <w:left w:val="none" w:sz="0" w:space="0" w:color="auto"/>
        <w:bottom w:val="none" w:sz="0" w:space="0" w:color="auto"/>
        <w:right w:val="none" w:sz="0" w:space="0" w:color="auto"/>
      </w:divBdr>
    </w:div>
    <w:div w:id="1494763478">
      <w:bodyDiv w:val="1"/>
      <w:marLeft w:val="0"/>
      <w:marRight w:val="0"/>
      <w:marTop w:val="0"/>
      <w:marBottom w:val="0"/>
      <w:divBdr>
        <w:top w:val="none" w:sz="0" w:space="0" w:color="auto"/>
        <w:left w:val="none" w:sz="0" w:space="0" w:color="auto"/>
        <w:bottom w:val="none" w:sz="0" w:space="0" w:color="auto"/>
        <w:right w:val="none" w:sz="0" w:space="0" w:color="auto"/>
      </w:divBdr>
    </w:div>
    <w:div w:id="1494830890">
      <w:bodyDiv w:val="1"/>
      <w:marLeft w:val="0"/>
      <w:marRight w:val="0"/>
      <w:marTop w:val="0"/>
      <w:marBottom w:val="0"/>
      <w:divBdr>
        <w:top w:val="none" w:sz="0" w:space="0" w:color="auto"/>
        <w:left w:val="none" w:sz="0" w:space="0" w:color="auto"/>
        <w:bottom w:val="none" w:sz="0" w:space="0" w:color="auto"/>
        <w:right w:val="none" w:sz="0" w:space="0" w:color="auto"/>
      </w:divBdr>
    </w:div>
    <w:div w:id="1495216708">
      <w:bodyDiv w:val="1"/>
      <w:marLeft w:val="0"/>
      <w:marRight w:val="0"/>
      <w:marTop w:val="0"/>
      <w:marBottom w:val="0"/>
      <w:divBdr>
        <w:top w:val="none" w:sz="0" w:space="0" w:color="auto"/>
        <w:left w:val="none" w:sz="0" w:space="0" w:color="auto"/>
        <w:bottom w:val="none" w:sz="0" w:space="0" w:color="auto"/>
        <w:right w:val="none" w:sz="0" w:space="0" w:color="auto"/>
      </w:divBdr>
    </w:div>
    <w:div w:id="1495294461">
      <w:bodyDiv w:val="1"/>
      <w:marLeft w:val="0"/>
      <w:marRight w:val="0"/>
      <w:marTop w:val="0"/>
      <w:marBottom w:val="0"/>
      <w:divBdr>
        <w:top w:val="none" w:sz="0" w:space="0" w:color="auto"/>
        <w:left w:val="none" w:sz="0" w:space="0" w:color="auto"/>
        <w:bottom w:val="none" w:sz="0" w:space="0" w:color="auto"/>
        <w:right w:val="none" w:sz="0" w:space="0" w:color="auto"/>
      </w:divBdr>
    </w:div>
    <w:div w:id="1495609845">
      <w:bodyDiv w:val="1"/>
      <w:marLeft w:val="0"/>
      <w:marRight w:val="0"/>
      <w:marTop w:val="0"/>
      <w:marBottom w:val="0"/>
      <w:divBdr>
        <w:top w:val="none" w:sz="0" w:space="0" w:color="auto"/>
        <w:left w:val="none" w:sz="0" w:space="0" w:color="auto"/>
        <w:bottom w:val="none" w:sz="0" w:space="0" w:color="auto"/>
        <w:right w:val="none" w:sz="0" w:space="0" w:color="auto"/>
      </w:divBdr>
    </w:div>
    <w:div w:id="1495687773">
      <w:bodyDiv w:val="1"/>
      <w:marLeft w:val="0"/>
      <w:marRight w:val="0"/>
      <w:marTop w:val="0"/>
      <w:marBottom w:val="0"/>
      <w:divBdr>
        <w:top w:val="none" w:sz="0" w:space="0" w:color="auto"/>
        <w:left w:val="none" w:sz="0" w:space="0" w:color="auto"/>
        <w:bottom w:val="none" w:sz="0" w:space="0" w:color="auto"/>
        <w:right w:val="none" w:sz="0" w:space="0" w:color="auto"/>
      </w:divBdr>
    </w:div>
    <w:div w:id="1495800919">
      <w:bodyDiv w:val="1"/>
      <w:marLeft w:val="0"/>
      <w:marRight w:val="0"/>
      <w:marTop w:val="0"/>
      <w:marBottom w:val="0"/>
      <w:divBdr>
        <w:top w:val="none" w:sz="0" w:space="0" w:color="auto"/>
        <w:left w:val="none" w:sz="0" w:space="0" w:color="auto"/>
        <w:bottom w:val="none" w:sz="0" w:space="0" w:color="auto"/>
        <w:right w:val="none" w:sz="0" w:space="0" w:color="auto"/>
      </w:divBdr>
    </w:div>
    <w:div w:id="1495951206">
      <w:bodyDiv w:val="1"/>
      <w:marLeft w:val="0"/>
      <w:marRight w:val="0"/>
      <w:marTop w:val="0"/>
      <w:marBottom w:val="0"/>
      <w:divBdr>
        <w:top w:val="none" w:sz="0" w:space="0" w:color="auto"/>
        <w:left w:val="none" w:sz="0" w:space="0" w:color="auto"/>
        <w:bottom w:val="none" w:sz="0" w:space="0" w:color="auto"/>
        <w:right w:val="none" w:sz="0" w:space="0" w:color="auto"/>
      </w:divBdr>
    </w:div>
    <w:div w:id="1495954149">
      <w:bodyDiv w:val="1"/>
      <w:marLeft w:val="0"/>
      <w:marRight w:val="0"/>
      <w:marTop w:val="0"/>
      <w:marBottom w:val="0"/>
      <w:divBdr>
        <w:top w:val="none" w:sz="0" w:space="0" w:color="auto"/>
        <w:left w:val="none" w:sz="0" w:space="0" w:color="auto"/>
        <w:bottom w:val="none" w:sz="0" w:space="0" w:color="auto"/>
        <w:right w:val="none" w:sz="0" w:space="0" w:color="auto"/>
      </w:divBdr>
    </w:div>
    <w:div w:id="1496071024">
      <w:bodyDiv w:val="1"/>
      <w:marLeft w:val="0"/>
      <w:marRight w:val="0"/>
      <w:marTop w:val="0"/>
      <w:marBottom w:val="0"/>
      <w:divBdr>
        <w:top w:val="none" w:sz="0" w:space="0" w:color="auto"/>
        <w:left w:val="none" w:sz="0" w:space="0" w:color="auto"/>
        <w:bottom w:val="none" w:sz="0" w:space="0" w:color="auto"/>
        <w:right w:val="none" w:sz="0" w:space="0" w:color="auto"/>
      </w:divBdr>
    </w:div>
    <w:div w:id="1496384487">
      <w:bodyDiv w:val="1"/>
      <w:marLeft w:val="0"/>
      <w:marRight w:val="0"/>
      <w:marTop w:val="0"/>
      <w:marBottom w:val="0"/>
      <w:divBdr>
        <w:top w:val="none" w:sz="0" w:space="0" w:color="auto"/>
        <w:left w:val="none" w:sz="0" w:space="0" w:color="auto"/>
        <w:bottom w:val="none" w:sz="0" w:space="0" w:color="auto"/>
        <w:right w:val="none" w:sz="0" w:space="0" w:color="auto"/>
      </w:divBdr>
    </w:div>
    <w:div w:id="1496409500">
      <w:bodyDiv w:val="1"/>
      <w:marLeft w:val="0"/>
      <w:marRight w:val="0"/>
      <w:marTop w:val="0"/>
      <w:marBottom w:val="0"/>
      <w:divBdr>
        <w:top w:val="none" w:sz="0" w:space="0" w:color="auto"/>
        <w:left w:val="none" w:sz="0" w:space="0" w:color="auto"/>
        <w:bottom w:val="none" w:sz="0" w:space="0" w:color="auto"/>
        <w:right w:val="none" w:sz="0" w:space="0" w:color="auto"/>
      </w:divBdr>
    </w:div>
    <w:div w:id="1496413137">
      <w:bodyDiv w:val="1"/>
      <w:marLeft w:val="0"/>
      <w:marRight w:val="0"/>
      <w:marTop w:val="0"/>
      <w:marBottom w:val="0"/>
      <w:divBdr>
        <w:top w:val="none" w:sz="0" w:space="0" w:color="auto"/>
        <w:left w:val="none" w:sz="0" w:space="0" w:color="auto"/>
        <w:bottom w:val="none" w:sz="0" w:space="0" w:color="auto"/>
        <w:right w:val="none" w:sz="0" w:space="0" w:color="auto"/>
      </w:divBdr>
    </w:div>
    <w:div w:id="1496723013">
      <w:bodyDiv w:val="1"/>
      <w:marLeft w:val="0"/>
      <w:marRight w:val="0"/>
      <w:marTop w:val="0"/>
      <w:marBottom w:val="0"/>
      <w:divBdr>
        <w:top w:val="none" w:sz="0" w:space="0" w:color="auto"/>
        <w:left w:val="none" w:sz="0" w:space="0" w:color="auto"/>
        <w:bottom w:val="none" w:sz="0" w:space="0" w:color="auto"/>
        <w:right w:val="none" w:sz="0" w:space="0" w:color="auto"/>
      </w:divBdr>
    </w:div>
    <w:div w:id="1496797853">
      <w:bodyDiv w:val="1"/>
      <w:marLeft w:val="0"/>
      <w:marRight w:val="0"/>
      <w:marTop w:val="0"/>
      <w:marBottom w:val="0"/>
      <w:divBdr>
        <w:top w:val="none" w:sz="0" w:space="0" w:color="auto"/>
        <w:left w:val="none" w:sz="0" w:space="0" w:color="auto"/>
        <w:bottom w:val="none" w:sz="0" w:space="0" w:color="auto"/>
        <w:right w:val="none" w:sz="0" w:space="0" w:color="auto"/>
      </w:divBdr>
    </w:div>
    <w:div w:id="1496799203">
      <w:bodyDiv w:val="1"/>
      <w:marLeft w:val="0"/>
      <w:marRight w:val="0"/>
      <w:marTop w:val="0"/>
      <w:marBottom w:val="0"/>
      <w:divBdr>
        <w:top w:val="none" w:sz="0" w:space="0" w:color="auto"/>
        <w:left w:val="none" w:sz="0" w:space="0" w:color="auto"/>
        <w:bottom w:val="none" w:sz="0" w:space="0" w:color="auto"/>
        <w:right w:val="none" w:sz="0" w:space="0" w:color="auto"/>
      </w:divBdr>
    </w:div>
    <w:div w:id="1496994511">
      <w:bodyDiv w:val="1"/>
      <w:marLeft w:val="0"/>
      <w:marRight w:val="0"/>
      <w:marTop w:val="0"/>
      <w:marBottom w:val="0"/>
      <w:divBdr>
        <w:top w:val="none" w:sz="0" w:space="0" w:color="auto"/>
        <w:left w:val="none" w:sz="0" w:space="0" w:color="auto"/>
        <w:bottom w:val="none" w:sz="0" w:space="0" w:color="auto"/>
        <w:right w:val="none" w:sz="0" w:space="0" w:color="auto"/>
      </w:divBdr>
    </w:div>
    <w:div w:id="1496995528">
      <w:bodyDiv w:val="1"/>
      <w:marLeft w:val="0"/>
      <w:marRight w:val="0"/>
      <w:marTop w:val="0"/>
      <w:marBottom w:val="0"/>
      <w:divBdr>
        <w:top w:val="none" w:sz="0" w:space="0" w:color="auto"/>
        <w:left w:val="none" w:sz="0" w:space="0" w:color="auto"/>
        <w:bottom w:val="none" w:sz="0" w:space="0" w:color="auto"/>
        <w:right w:val="none" w:sz="0" w:space="0" w:color="auto"/>
      </w:divBdr>
    </w:div>
    <w:div w:id="1497380642">
      <w:bodyDiv w:val="1"/>
      <w:marLeft w:val="0"/>
      <w:marRight w:val="0"/>
      <w:marTop w:val="0"/>
      <w:marBottom w:val="0"/>
      <w:divBdr>
        <w:top w:val="none" w:sz="0" w:space="0" w:color="auto"/>
        <w:left w:val="none" w:sz="0" w:space="0" w:color="auto"/>
        <w:bottom w:val="none" w:sz="0" w:space="0" w:color="auto"/>
        <w:right w:val="none" w:sz="0" w:space="0" w:color="auto"/>
      </w:divBdr>
    </w:div>
    <w:div w:id="1497458657">
      <w:bodyDiv w:val="1"/>
      <w:marLeft w:val="0"/>
      <w:marRight w:val="0"/>
      <w:marTop w:val="0"/>
      <w:marBottom w:val="0"/>
      <w:divBdr>
        <w:top w:val="none" w:sz="0" w:space="0" w:color="auto"/>
        <w:left w:val="none" w:sz="0" w:space="0" w:color="auto"/>
        <w:bottom w:val="none" w:sz="0" w:space="0" w:color="auto"/>
        <w:right w:val="none" w:sz="0" w:space="0" w:color="auto"/>
      </w:divBdr>
    </w:div>
    <w:div w:id="1497460159">
      <w:bodyDiv w:val="1"/>
      <w:marLeft w:val="0"/>
      <w:marRight w:val="0"/>
      <w:marTop w:val="0"/>
      <w:marBottom w:val="0"/>
      <w:divBdr>
        <w:top w:val="none" w:sz="0" w:space="0" w:color="auto"/>
        <w:left w:val="none" w:sz="0" w:space="0" w:color="auto"/>
        <w:bottom w:val="none" w:sz="0" w:space="0" w:color="auto"/>
        <w:right w:val="none" w:sz="0" w:space="0" w:color="auto"/>
      </w:divBdr>
    </w:div>
    <w:div w:id="1498034642">
      <w:bodyDiv w:val="1"/>
      <w:marLeft w:val="0"/>
      <w:marRight w:val="0"/>
      <w:marTop w:val="0"/>
      <w:marBottom w:val="0"/>
      <w:divBdr>
        <w:top w:val="none" w:sz="0" w:space="0" w:color="auto"/>
        <w:left w:val="none" w:sz="0" w:space="0" w:color="auto"/>
        <w:bottom w:val="none" w:sz="0" w:space="0" w:color="auto"/>
        <w:right w:val="none" w:sz="0" w:space="0" w:color="auto"/>
      </w:divBdr>
    </w:div>
    <w:div w:id="1498037039">
      <w:bodyDiv w:val="1"/>
      <w:marLeft w:val="0"/>
      <w:marRight w:val="0"/>
      <w:marTop w:val="0"/>
      <w:marBottom w:val="0"/>
      <w:divBdr>
        <w:top w:val="none" w:sz="0" w:space="0" w:color="auto"/>
        <w:left w:val="none" w:sz="0" w:space="0" w:color="auto"/>
        <w:bottom w:val="none" w:sz="0" w:space="0" w:color="auto"/>
        <w:right w:val="none" w:sz="0" w:space="0" w:color="auto"/>
      </w:divBdr>
    </w:div>
    <w:div w:id="1498229239">
      <w:bodyDiv w:val="1"/>
      <w:marLeft w:val="0"/>
      <w:marRight w:val="0"/>
      <w:marTop w:val="0"/>
      <w:marBottom w:val="0"/>
      <w:divBdr>
        <w:top w:val="none" w:sz="0" w:space="0" w:color="auto"/>
        <w:left w:val="none" w:sz="0" w:space="0" w:color="auto"/>
        <w:bottom w:val="none" w:sz="0" w:space="0" w:color="auto"/>
        <w:right w:val="none" w:sz="0" w:space="0" w:color="auto"/>
      </w:divBdr>
    </w:div>
    <w:div w:id="1498299795">
      <w:bodyDiv w:val="1"/>
      <w:marLeft w:val="0"/>
      <w:marRight w:val="0"/>
      <w:marTop w:val="0"/>
      <w:marBottom w:val="0"/>
      <w:divBdr>
        <w:top w:val="none" w:sz="0" w:space="0" w:color="auto"/>
        <w:left w:val="none" w:sz="0" w:space="0" w:color="auto"/>
        <w:bottom w:val="none" w:sz="0" w:space="0" w:color="auto"/>
        <w:right w:val="none" w:sz="0" w:space="0" w:color="auto"/>
      </w:divBdr>
    </w:div>
    <w:div w:id="1498302634">
      <w:bodyDiv w:val="1"/>
      <w:marLeft w:val="0"/>
      <w:marRight w:val="0"/>
      <w:marTop w:val="0"/>
      <w:marBottom w:val="0"/>
      <w:divBdr>
        <w:top w:val="none" w:sz="0" w:space="0" w:color="auto"/>
        <w:left w:val="none" w:sz="0" w:space="0" w:color="auto"/>
        <w:bottom w:val="none" w:sz="0" w:space="0" w:color="auto"/>
        <w:right w:val="none" w:sz="0" w:space="0" w:color="auto"/>
      </w:divBdr>
    </w:div>
    <w:div w:id="1498349919">
      <w:bodyDiv w:val="1"/>
      <w:marLeft w:val="0"/>
      <w:marRight w:val="0"/>
      <w:marTop w:val="0"/>
      <w:marBottom w:val="0"/>
      <w:divBdr>
        <w:top w:val="none" w:sz="0" w:space="0" w:color="auto"/>
        <w:left w:val="none" w:sz="0" w:space="0" w:color="auto"/>
        <w:bottom w:val="none" w:sz="0" w:space="0" w:color="auto"/>
        <w:right w:val="none" w:sz="0" w:space="0" w:color="auto"/>
      </w:divBdr>
    </w:div>
    <w:div w:id="1498377737">
      <w:bodyDiv w:val="1"/>
      <w:marLeft w:val="0"/>
      <w:marRight w:val="0"/>
      <w:marTop w:val="0"/>
      <w:marBottom w:val="0"/>
      <w:divBdr>
        <w:top w:val="none" w:sz="0" w:space="0" w:color="auto"/>
        <w:left w:val="none" w:sz="0" w:space="0" w:color="auto"/>
        <w:bottom w:val="none" w:sz="0" w:space="0" w:color="auto"/>
        <w:right w:val="none" w:sz="0" w:space="0" w:color="auto"/>
      </w:divBdr>
    </w:div>
    <w:div w:id="1498501368">
      <w:bodyDiv w:val="1"/>
      <w:marLeft w:val="0"/>
      <w:marRight w:val="0"/>
      <w:marTop w:val="0"/>
      <w:marBottom w:val="0"/>
      <w:divBdr>
        <w:top w:val="none" w:sz="0" w:space="0" w:color="auto"/>
        <w:left w:val="none" w:sz="0" w:space="0" w:color="auto"/>
        <w:bottom w:val="none" w:sz="0" w:space="0" w:color="auto"/>
        <w:right w:val="none" w:sz="0" w:space="0" w:color="auto"/>
      </w:divBdr>
    </w:div>
    <w:div w:id="1498687069">
      <w:bodyDiv w:val="1"/>
      <w:marLeft w:val="0"/>
      <w:marRight w:val="0"/>
      <w:marTop w:val="0"/>
      <w:marBottom w:val="0"/>
      <w:divBdr>
        <w:top w:val="none" w:sz="0" w:space="0" w:color="auto"/>
        <w:left w:val="none" w:sz="0" w:space="0" w:color="auto"/>
        <w:bottom w:val="none" w:sz="0" w:space="0" w:color="auto"/>
        <w:right w:val="none" w:sz="0" w:space="0" w:color="auto"/>
      </w:divBdr>
    </w:div>
    <w:div w:id="1498694958">
      <w:bodyDiv w:val="1"/>
      <w:marLeft w:val="0"/>
      <w:marRight w:val="0"/>
      <w:marTop w:val="0"/>
      <w:marBottom w:val="0"/>
      <w:divBdr>
        <w:top w:val="none" w:sz="0" w:space="0" w:color="auto"/>
        <w:left w:val="none" w:sz="0" w:space="0" w:color="auto"/>
        <w:bottom w:val="none" w:sz="0" w:space="0" w:color="auto"/>
        <w:right w:val="none" w:sz="0" w:space="0" w:color="auto"/>
      </w:divBdr>
    </w:div>
    <w:div w:id="1498880921">
      <w:bodyDiv w:val="1"/>
      <w:marLeft w:val="0"/>
      <w:marRight w:val="0"/>
      <w:marTop w:val="0"/>
      <w:marBottom w:val="0"/>
      <w:divBdr>
        <w:top w:val="none" w:sz="0" w:space="0" w:color="auto"/>
        <w:left w:val="none" w:sz="0" w:space="0" w:color="auto"/>
        <w:bottom w:val="none" w:sz="0" w:space="0" w:color="auto"/>
        <w:right w:val="none" w:sz="0" w:space="0" w:color="auto"/>
      </w:divBdr>
    </w:div>
    <w:div w:id="1499031152">
      <w:bodyDiv w:val="1"/>
      <w:marLeft w:val="0"/>
      <w:marRight w:val="0"/>
      <w:marTop w:val="0"/>
      <w:marBottom w:val="0"/>
      <w:divBdr>
        <w:top w:val="none" w:sz="0" w:space="0" w:color="auto"/>
        <w:left w:val="none" w:sz="0" w:space="0" w:color="auto"/>
        <w:bottom w:val="none" w:sz="0" w:space="0" w:color="auto"/>
        <w:right w:val="none" w:sz="0" w:space="0" w:color="auto"/>
      </w:divBdr>
    </w:div>
    <w:div w:id="1499417723">
      <w:bodyDiv w:val="1"/>
      <w:marLeft w:val="0"/>
      <w:marRight w:val="0"/>
      <w:marTop w:val="0"/>
      <w:marBottom w:val="0"/>
      <w:divBdr>
        <w:top w:val="none" w:sz="0" w:space="0" w:color="auto"/>
        <w:left w:val="none" w:sz="0" w:space="0" w:color="auto"/>
        <w:bottom w:val="none" w:sz="0" w:space="0" w:color="auto"/>
        <w:right w:val="none" w:sz="0" w:space="0" w:color="auto"/>
      </w:divBdr>
    </w:div>
    <w:div w:id="1499422360">
      <w:bodyDiv w:val="1"/>
      <w:marLeft w:val="0"/>
      <w:marRight w:val="0"/>
      <w:marTop w:val="0"/>
      <w:marBottom w:val="0"/>
      <w:divBdr>
        <w:top w:val="none" w:sz="0" w:space="0" w:color="auto"/>
        <w:left w:val="none" w:sz="0" w:space="0" w:color="auto"/>
        <w:bottom w:val="none" w:sz="0" w:space="0" w:color="auto"/>
        <w:right w:val="none" w:sz="0" w:space="0" w:color="auto"/>
      </w:divBdr>
    </w:div>
    <w:div w:id="1499466146">
      <w:bodyDiv w:val="1"/>
      <w:marLeft w:val="0"/>
      <w:marRight w:val="0"/>
      <w:marTop w:val="0"/>
      <w:marBottom w:val="0"/>
      <w:divBdr>
        <w:top w:val="none" w:sz="0" w:space="0" w:color="auto"/>
        <w:left w:val="none" w:sz="0" w:space="0" w:color="auto"/>
        <w:bottom w:val="none" w:sz="0" w:space="0" w:color="auto"/>
        <w:right w:val="none" w:sz="0" w:space="0" w:color="auto"/>
      </w:divBdr>
    </w:div>
    <w:div w:id="1499734110">
      <w:bodyDiv w:val="1"/>
      <w:marLeft w:val="0"/>
      <w:marRight w:val="0"/>
      <w:marTop w:val="0"/>
      <w:marBottom w:val="0"/>
      <w:divBdr>
        <w:top w:val="none" w:sz="0" w:space="0" w:color="auto"/>
        <w:left w:val="none" w:sz="0" w:space="0" w:color="auto"/>
        <w:bottom w:val="none" w:sz="0" w:space="0" w:color="auto"/>
        <w:right w:val="none" w:sz="0" w:space="0" w:color="auto"/>
      </w:divBdr>
    </w:div>
    <w:div w:id="1500004832">
      <w:bodyDiv w:val="1"/>
      <w:marLeft w:val="0"/>
      <w:marRight w:val="0"/>
      <w:marTop w:val="0"/>
      <w:marBottom w:val="0"/>
      <w:divBdr>
        <w:top w:val="none" w:sz="0" w:space="0" w:color="auto"/>
        <w:left w:val="none" w:sz="0" w:space="0" w:color="auto"/>
        <w:bottom w:val="none" w:sz="0" w:space="0" w:color="auto"/>
        <w:right w:val="none" w:sz="0" w:space="0" w:color="auto"/>
      </w:divBdr>
    </w:div>
    <w:div w:id="1500073507">
      <w:bodyDiv w:val="1"/>
      <w:marLeft w:val="0"/>
      <w:marRight w:val="0"/>
      <w:marTop w:val="0"/>
      <w:marBottom w:val="0"/>
      <w:divBdr>
        <w:top w:val="none" w:sz="0" w:space="0" w:color="auto"/>
        <w:left w:val="none" w:sz="0" w:space="0" w:color="auto"/>
        <w:bottom w:val="none" w:sz="0" w:space="0" w:color="auto"/>
        <w:right w:val="none" w:sz="0" w:space="0" w:color="auto"/>
      </w:divBdr>
    </w:div>
    <w:div w:id="1500265715">
      <w:bodyDiv w:val="1"/>
      <w:marLeft w:val="0"/>
      <w:marRight w:val="0"/>
      <w:marTop w:val="0"/>
      <w:marBottom w:val="0"/>
      <w:divBdr>
        <w:top w:val="none" w:sz="0" w:space="0" w:color="auto"/>
        <w:left w:val="none" w:sz="0" w:space="0" w:color="auto"/>
        <w:bottom w:val="none" w:sz="0" w:space="0" w:color="auto"/>
        <w:right w:val="none" w:sz="0" w:space="0" w:color="auto"/>
      </w:divBdr>
    </w:div>
    <w:div w:id="1500274553">
      <w:bodyDiv w:val="1"/>
      <w:marLeft w:val="0"/>
      <w:marRight w:val="0"/>
      <w:marTop w:val="0"/>
      <w:marBottom w:val="0"/>
      <w:divBdr>
        <w:top w:val="none" w:sz="0" w:space="0" w:color="auto"/>
        <w:left w:val="none" w:sz="0" w:space="0" w:color="auto"/>
        <w:bottom w:val="none" w:sz="0" w:space="0" w:color="auto"/>
        <w:right w:val="none" w:sz="0" w:space="0" w:color="auto"/>
      </w:divBdr>
    </w:div>
    <w:div w:id="1500464260">
      <w:bodyDiv w:val="1"/>
      <w:marLeft w:val="0"/>
      <w:marRight w:val="0"/>
      <w:marTop w:val="0"/>
      <w:marBottom w:val="0"/>
      <w:divBdr>
        <w:top w:val="none" w:sz="0" w:space="0" w:color="auto"/>
        <w:left w:val="none" w:sz="0" w:space="0" w:color="auto"/>
        <w:bottom w:val="none" w:sz="0" w:space="0" w:color="auto"/>
        <w:right w:val="none" w:sz="0" w:space="0" w:color="auto"/>
      </w:divBdr>
    </w:div>
    <w:div w:id="1500466334">
      <w:bodyDiv w:val="1"/>
      <w:marLeft w:val="0"/>
      <w:marRight w:val="0"/>
      <w:marTop w:val="0"/>
      <w:marBottom w:val="0"/>
      <w:divBdr>
        <w:top w:val="none" w:sz="0" w:space="0" w:color="auto"/>
        <w:left w:val="none" w:sz="0" w:space="0" w:color="auto"/>
        <w:bottom w:val="none" w:sz="0" w:space="0" w:color="auto"/>
        <w:right w:val="none" w:sz="0" w:space="0" w:color="auto"/>
      </w:divBdr>
    </w:div>
    <w:div w:id="1500652817">
      <w:bodyDiv w:val="1"/>
      <w:marLeft w:val="0"/>
      <w:marRight w:val="0"/>
      <w:marTop w:val="0"/>
      <w:marBottom w:val="0"/>
      <w:divBdr>
        <w:top w:val="none" w:sz="0" w:space="0" w:color="auto"/>
        <w:left w:val="none" w:sz="0" w:space="0" w:color="auto"/>
        <w:bottom w:val="none" w:sz="0" w:space="0" w:color="auto"/>
        <w:right w:val="none" w:sz="0" w:space="0" w:color="auto"/>
      </w:divBdr>
    </w:div>
    <w:div w:id="1500845168">
      <w:bodyDiv w:val="1"/>
      <w:marLeft w:val="0"/>
      <w:marRight w:val="0"/>
      <w:marTop w:val="0"/>
      <w:marBottom w:val="0"/>
      <w:divBdr>
        <w:top w:val="none" w:sz="0" w:space="0" w:color="auto"/>
        <w:left w:val="none" w:sz="0" w:space="0" w:color="auto"/>
        <w:bottom w:val="none" w:sz="0" w:space="0" w:color="auto"/>
        <w:right w:val="none" w:sz="0" w:space="0" w:color="auto"/>
      </w:divBdr>
    </w:div>
    <w:div w:id="1500852016">
      <w:bodyDiv w:val="1"/>
      <w:marLeft w:val="0"/>
      <w:marRight w:val="0"/>
      <w:marTop w:val="0"/>
      <w:marBottom w:val="0"/>
      <w:divBdr>
        <w:top w:val="none" w:sz="0" w:space="0" w:color="auto"/>
        <w:left w:val="none" w:sz="0" w:space="0" w:color="auto"/>
        <w:bottom w:val="none" w:sz="0" w:space="0" w:color="auto"/>
        <w:right w:val="none" w:sz="0" w:space="0" w:color="auto"/>
      </w:divBdr>
    </w:div>
    <w:div w:id="1501040350">
      <w:bodyDiv w:val="1"/>
      <w:marLeft w:val="0"/>
      <w:marRight w:val="0"/>
      <w:marTop w:val="0"/>
      <w:marBottom w:val="0"/>
      <w:divBdr>
        <w:top w:val="none" w:sz="0" w:space="0" w:color="auto"/>
        <w:left w:val="none" w:sz="0" w:space="0" w:color="auto"/>
        <w:bottom w:val="none" w:sz="0" w:space="0" w:color="auto"/>
        <w:right w:val="none" w:sz="0" w:space="0" w:color="auto"/>
      </w:divBdr>
    </w:div>
    <w:div w:id="1501118188">
      <w:bodyDiv w:val="1"/>
      <w:marLeft w:val="0"/>
      <w:marRight w:val="0"/>
      <w:marTop w:val="0"/>
      <w:marBottom w:val="0"/>
      <w:divBdr>
        <w:top w:val="none" w:sz="0" w:space="0" w:color="auto"/>
        <w:left w:val="none" w:sz="0" w:space="0" w:color="auto"/>
        <w:bottom w:val="none" w:sz="0" w:space="0" w:color="auto"/>
        <w:right w:val="none" w:sz="0" w:space="0" w:color="auto"/>
      </w:divBdr>
    </w:div>
    <w:div w:id="1501241301">
      <w:bodyDiv w:val="1"/>
      <w:marLeft w:val="0"/>
      <w:marRight w:val="0"/>
      <w:marTop w:val="0"/>
      <w:marBottom w:val="0"/>
      <w:divBdr>
        <w:top w:val="none" w:sz="0" w:space="0" w:color="auto"/>
        <w:left w:val="none" w:sz="0" w:space="0" w:color="auto"/>
        <w:bottom w:val="none" w:sz="0" w:space="0" w:color="auto"/>
        <w:right w:val="none" w:sz="0" w:space="0" w:color="auto"/>
      </w:divBdr>
    </w:div>
    <w:div w:id="1501432945">
      <w:bodyDiv w:val="1"/>
      <w:marLeft w:val="0"/>
      <w:marRight w:val="0"/>
      <w:marTop w:val="0"/>
      <w:marBottom w:val="0"/>
      <w:divBdr>
        <w:top w:val="none" w:sz="0" w:space="0" w:color="auto"/>
        <w:left w:val="none" w:sz="0" w:space="0" w:color="auto"/>
        <w:bottom w:val="none" w:sz="0" w:space="0" w:color="auto"/>
        <w:right w:val="none" w:sz="0" w:space="0" w:color="auto"/>
      </w:divBdr>
    </w:div>
    <w:div w:id="1501509113">
      <w:bodyDiv w:val="1"/>
      <w:marLeft w:val="0"/>
      <w:marRight w:val="0"/>
      <w:marTop w:val="0"/>
      <w:marBottom w:val="0"/>
      <w:divBdr>
        <w:top w:val="none" w:sz="0" w:space="0" w:color="auto"/>
        <w:left w:val="none" w:sz="0" w:space="0" w:color="auto"/>
        <w:bottom w:val="none" w:sz="0" w:space="0" w:color="auto"/>
        <w:right w:val="none" w:sz="0" w:space="0" w:color="auto"/>
      </w:divBdr>
    </w:div>
    <w:div w:id="1501654175">
      <w:bodyDiv w:val="1"/>
      <w:marLeft w:val="0"/>
      <w:marRight w:val="0"/>
      <w:marTop w:val="0"/>
      <w:marBottom w:val="0"/>
      <w:divBdr>
        <w:top w:val="none" w:sz="0" w:space="0" w:color="auto"/>
        <w:left w:val="none" w:sz="0" w:space="0" w:color="auto"/>
        <w:bottom w:val="none" w:sz="0" w:space="0" w:color="auto"/>
        <w:right w:val="none" w:sz="0" w:space="0" w:color="auto"/>
      </w:divBdr>
    </w:div>
    <w:div w:id="1502115338">
      <w:bodyDiv w:val="1"/>
      <w:marLeft w:val="0"/>
      <w:marRight w:val="0"/>
      <w:marTop w:val="0"/>
      <w:marBottom w:val="0"/>
      <w:divBdr>
        <w:top w:val="none" w:sz="0" w:space="0" w:color="auto"/>
        <w:left w:val="none" w:sz="0" w:space="0" w:color="auto"/>
        <w:bottom w:val="none" w:sz="0" w:space="0" w:color="auto"/>
        <w:right w:val="none" w:sz="0" w:space="0" w:color="auto"/>
      </w:divBdr>
    </w:div>
    <w:div w:id="1502307196">
      <w:bodyDiv w:val="1"/>
      <w:marLeft w:val="0"/>
      <w:marRight w:val="0"/>
      <w:marTop w:val="0"/>
      <w:marBottom w:val="0"/>
      <w:divBdr>
        <w:top w:val="none" w:sz="0" w:space="0" w:color="auto"/>
        <w:left w:val="none" w:sz="0" w:space="0" w:color="auto"/>
        <w:bottom w:val="none" w:sz="0" w:space="0" w:color="auto"/>
        <w:right w:val="none" w:sz="0" w:space="0" w:color="auto"/>
      </w:divBdr>
    </w:div>
    <w:div w:id="1502356805">
      <w:bodyDiv w:val="1"/>
      <w:marLeft w:val="0"/>
      <w:marRight w:val="0"/>
      <w:marTop w:val="0"/>
      <w:marBottom w:val="0"/>
      <w:divBdr>
        <w:top w:val="none" w:sz="0" w:space="0" w:color="auto"/>
        <w:left w:val="none" w:sz="0" w:space="0" w:color="auto"/>
        <w:bottom w:val="none" w:sz="0" w:space="0" w:color="auto"/>
        <w:right w:val="none" w:sz="0" w:space="0" w:color="auto"/>
      </w:divBdr>
    </w:div>
    <w:div w:id="1502430015">
      <w:bodyDiv w:val="1"/>
      <w:marLeft w:val="0"/>
      <w:marRight w:val="0"/>
      <w:marTop w:val="0"/>
      <w:marBottom w:val="0"/>
      <w:divBdr>
        <w:top w:val="none" w:sz="0" w:space="0" w:color="auto"/>
        <w:left w:val="none" w:sz="0" w:space="0" w:color="auto"/>
        <w:bottom w:val="none" w:sz="0" w:space="0" w:color="auto"/>
        <w:right w:val="none" w:sz="0" w:space="0" w:color="auto"/>
      </w:divBdr>
    </w:div>
    <w:div w:id="1502575079">
      <w:bodyDiv w:val="1"/>
      <w:marLeft w:val="0"/>
      <w:marRight w:val="0"/>
      <w:marTop w:val="0"/>
      <w:marBottom w:val="0"/>
      <w:divBdr>
        <w:top w:val="none" w:sz="0" w:space="0" w:color="auto"/>
        <w:left w:val="none" w:sz="0" w:space="0" w:color="auto"/>
        <w:bottom w:val="none" w:sz="0" w:space="0" w:color="auto"/>
        <w:right w:val="none" w:sz="0" w:space="0" w:color="auto"/>
      </w:divBdr>
    </w:div>
    <w:div w:id="1502772730">
      <w:bodyDiv w:val="1"/>
      <w:marLeft w:val="0"/>
      <w:marRight w:val="0"/>
      <w:marTop w:val="0"/>
      <w:marBottom w:val="0"/>
      <w:divBdr>
        <w:top w:val="none" w:sz="0" w:space="0" w:color="auto"/>
        <w:left w:val="none" w:sz="0" w:space="0" w:color="auto"/>
        <w:bottom w:val="none" w:sz="0" w:space="0" w:color="auto"/>
        <w:right w:val="none" w:sz="0" w:space="0" w:color="auto"/>
      </w:divBdr>
    </w:div>
    <w:div w:id="1502817492">
      <w:bodyDiv w:val="1"/>
      <w:marLeft w:val="0"/>
      <w:marRight w:val="0"/>
      <w:marTop w:val="0"/>
      <w:marBottom w:val="0"/>
      <w:divBdr>
        <w:top w:val="none" w:sz="0" w:space="0" w:color="auto"/>
        <w:left w:val="none" w:sz="0" w:space="0" w:color="auto"/>
        <w:bottom w:val="none" w:sz="0" w:space="0" w:color="auto"/>
        <w:right w:val="none" w:sz="0" w:space="0" w:color="auto"/>
      </w:divBdr>
    </w:div>
    <w:div w:id="1502962414">
      <w:bodyDiv w:val="1"/>
      <w:marLeft w:val="0"/>
      <w:marRight w:val="0"/>
      <w:marTop w:val="0"/>
      <w:marBottom w:val="0"/>
      <w:divBdr>
        <w:top w:val="none" w:sz="0" w:space="0" w:color="auto"/>
        <w:left w:val="none" w:sz="0" w:space="0" w:color="auto"/>
        <w:bottom w:val="none" w:sz="0" w:space="0" w:color="auto"/>
        <w:right w:val="none" w:sz="0" w:space="0" w:color="auto"/>
      </w:divBdr>
    </w:div>
    <w:div w:id="1503082258">
      <w:bodyDiv w:val="1"/>
      <w:marLeft w:val="0"/>
      <w:marRight w:val="0"/>
      <w:marTop w:val="0"/>
      <w:marBottom w:val="0"/>
      <w:divBdr>
        <w:top w:val="none" w:sz="0" w:space="0" w:color="auto"/>
        <w:left w:val="none" w:sz="0" w:space="0" w:color="auto"/>
        <w:bottom w:val="none" w:sz="0" w:space="0" w:color="auto"/>
        <w:right w:val="none" w:sz="0" w:space="0" w:color="auto"/>
      </w:divBdr>
    </w:div>
    <w:div w:id="1503202567">
      <w:bodyDiv w:val="1"/>
      <w:marLeft w:val="0"/>
      <w:marRight w:val="0"/>
      <w:marTop w:val="0"/>
      <w:marBottom w:val="0"/>
      <w:divBdr>
        <w:top w:val="none" w:sz="0" w:space="0" w:color="auto"/>
        <w:left w:val="none" w:sz="0" w:space="0" w:color="auto"/>
        <w:bottom w:val="none" w:sz="0" w:space="0" w:color="auto"/>
        <w:right w:val="none" w:sz="0" w:space="0" w:color="auto"/>
      </w:divBdr>
    </w:div>
    <w:div w:id="1503276921">
      <w:bodyDiv w:val="1"/>
      <w:marLeft w:val="0"/>
      <w:marRight w:val="0"/>
      <w:marTop w:val="0"/>
      <w:marBottom w:val="0"/>
      <w:divBdr>
        <w:top w:val="none" w:sz="0" w:space="0" w:color="auto"/>
        <w:left w:val="none" w:sz="0" w:space="0" w:color="auto"/>
        <w:bottom w:val="none" w:sz="0" w:space="0" w:color="auto"/>
        <w:right w:val="none" w:sz="0" w:space="0" w:color="auto"/>
      </w:divBdr>
    </w:div>
    <w:div w:id="1503348046">
      <w:bodyDiv w:val="1"/>
      <w:marLeft w:val="0"/>
      <w:marRight w:val="0"/>
      <w:marTop w:val="0"/>
      <w:marBottom w:val="0"/>
      <w:divBdr>
        <w:top w:val="none" w:sz="0" w:space="0" w:color="auto"/>
        <w:left w:val="none" w:sz="0" w:space="0" w:color="auto"/>
        <w:bottom w:val="none" w:sz="0" w:space="0" w:color="auto"/>
        <w:right w:val="none" w:sz="0" w:space="0" w:color="auto"/>
      </w:divBdr>
    </w:div>
    <w:div w:id="1503348897">
      <w:bodyDiv w:val="1"/>
      <w:marLeft w:val="0"/>
      <w:marRight w:val="0"/>
      <w:marTop w:val="0"/>
      <w:marBottom w:val="0"/>
      <w:divBdr>
        <w:top w:val="none" w:sz="0" w:space="0" w:color="auto"/>
        <w:left w:val="none" w:sz="0" w:space="0" w:color="auto"/>
        <w:bottom w:val="none" w:sz="0" w:space="0" w:color="auto"/>
        <w:right w:val="none" w:sz="0" w:space="0" w:color="auto"/>
      </w:divBdr>
    </w:div>
    <w:div w:id="1503396169">
      <w:bodyDiv w:val="1"/>
      <w:marLeft w:val="0"/>
      <w:marRight w:val="0"/>
      <w:marTop w:val="0"/>
      <w:marBottom w:val="0"/>
      <w:divBdr>
        <w:top w:val="none" w:sz="0" w:space="0" w:color="auto"/>
        <w:left w:val="none" w:sz="0" w:space="0" w:color="auto"/>
        <w:bottom w:val="none" w:sz="0" w:space="0" w:color="auto"/>
        <w:right w:val="none" w:sz="0" w:space="0" w:color="auto"/>
      </w:divBdr>
    </w:div>
    <w:div w:id="1503544823">
      <w:bodyDiv w:val="1"/>
      <w:marLeft w:val="0"/>
      <w:marRight w:val="0"/>
      <w:marTop w:val="0"/>
      <w:marBottom w:val="0"/>
      <w:divBdr>
        <w:top w:val="none" w:sz="0" w:space="0" w:color="auto"/>
        <w:left w:val="none" w:sz="0" w:space="0" w:color="auto"/>
        <w:bottom w:val="none" w:sz="0" w:space="0" w:color="auto"/>
        <w:right w:val="none" w:sz="0" w:space="0" w:color="auto"/>
      </w:divBdr>
    </w:div>
    <w:div w:id="1503737755">
      <w:bodyDiv w:val="1"/>
      <w:marLeft w:val="0"/>
      <w:marRight w:val="0"/>
      <w:marTop w:val="0"/>
      <w:marBottom w:val="0"/>
      <w:divBdr>
        <w:top w:val="none" w:sz="0" w:space="0" w:color="auto"/>
        <w:left w:val="none" w:sz="0" w:space="0" w:color="auto"/>
        <w:bottom w:val="none" w:sz="0" w:space="0" w:color="auto"/>
        <w:right w:val="none" w:sz="0" w:space="0" w:color="auto"/>
      </w:divBdr>
    </w:div>
    <w:div w:id="1503817561">
      <w:bodyDiv w:val="1"/>
      <w:marLeft w:val="0"/>
      <w:marRight w:val="0"/>
      <w:marTop w:val="0"/>
      <w:marBottom w:val="0"/>
      <w:divBdr>
        <w:top w:val="none" w:sz="0" w:space="0" w:color="auto"/>
        <w:left w:val="none" w:sz="0" w:space="0" w:color="auto"/>
        <w:bottom w:val="none" w:sz="0" w:space="0" w:color="auto"/>
        <w:right w:val="none" w:sz="0" w:space="0" w:color="auto"/>
      </w:divBdr>
    </w:div>
    <w:div w:id="1504009728">
      <w:bodyDiv w:val="1"/>
      <w:marLeft w:val="0"/>
      <w:marRight w:val="0"/>
      <w:marTop w:val="0"/>
      <w:marBottom w:val="0"/>
      <w:divBdr>
        <w:top w:val="none" w:sz="0" w:space="0" w:color="auto"/>
        <w:left w:val="none" w:sz="0" w:space="0" w:color="auto"/>
        <w:bottom w:val="none" w:sz="0" w:space="0" w:color="auto"/>
        <w:right w:val="none" w:sz="0" w:space="0" w:color="auto"/>
      </w:divBdr>
    </w:div>
    <w:div w:id="1504586638">
      <w:bodyDiv w:val="1"/>
      <w:marLeft w:val="0"/>
      <w:marRight w:val="0"/>
      <w:marTop w:val="0"/>
      <w:marBottom w:val="0"/>
      <w:divBdr>
        <w:top w:val="none" w:sz="0" w:space="0" w:color="auto"/>
        <w:left w:val="none" w:sz="0" w:space="0" w:color="auto"/>
        <w:bottom w:val="none" w:sz="0" w:space="0" w:color="auto"/>
        <w:right w:val="none" w:sz="0" w:space="0" w:color="auto"/>
      </w:divBdr>
    </w:div>
    <w:div w:id="1504706883">
      <w:bodyDiv w:val="1"/>
      <w:marLeft w:val="0"/>
      <w:marRight w:val="0"/>
      <w:marTop w:val="0"/>
      <w:marBottom w:val="0"/>
      <w:divBdr>
        <w:top w:val="none" w:sz="0" w:space="0" w:color="auto"/>
        <w:left w:val="none" w:sz="0" w:space="0" w:color="auto"/>
        <w:bottom w:val="none" w:sz="0" w:space="0" w:color="auto"/>
        <w:right w:val="none" w:sz="0" w:space="0" w:color="auto"/>
      </w:divBdr>
    </w:div>
    <w:div w:id="1504737200">
      <w:bodyDiv w:val="1"/>
      <w:marLeft w:val="0"/>
      <w:marRight w:val="0"/>
      <w:marTop w:val="0"/>
      <w:marBottom w:val="0"/>
      <w:divBdr>
        <w:top w:val="none" w:sz="0" w:space="0" w:color="auto"/>
        <w:left w:val="none" w:sz="0" w:space="0" w:color="auto"/>
        <w:bottom w:val="none" w:sz="0" w:space="0" w:color="auto"/>
        <w:right w:val="none" w:sz="0" w:space="0" w:color="auto"/>
      </w:divBdr>
    </w:div>
    <w:div w:id="1504781752">
      <w:bodyDiv w:val="1"/>
      <w:marLeft w:val="0"/>
      <w:marRight w:val="0"/>
      <w:marTop w:val="0"/>
      <w:marBottom w:val="0"/>
      <w:divBdr>
        <w:top w:val="none" w:sz="0" w:space="0" w:color="auto"/>
        <w:left w:val="none" w:sz="0" w:space="0" w:color="auto"/>
        <w:bottom w:val="none" w:sz="0" w:space="0" w:color="auto"/>
        <w:right w:val="none" w:sz="0" w:space="0" w:color="auto"/>
      </w:divBdr>
    </w:div>
    <w:div w:id="1504858719">
      <w:bodyDiv w:val="1"/>
      <w:marLeft w:val="0"/>
      <w:marRight w:val="0"/>
      <w:marTop w:val="0"/>
      <w:marBottom w:val="0"/>
      <w:divBdr>
        <w:top w:val="none" w:sz="0" w:space="0" w:color="auto"/>
        <w:left w:val="none" w:sz="0" w:space="0" w:color="auto"/>
        <w:bottom w:val="none" w:sz="0" w:space="0" w:color="auto"/>
        <w:right w:val="none" w:sz="0" w:space="0" w:color="auto"/>
      </w:divBdr>
    </w:div>
    <w:div w:id="1504933649">
      <w:bodyDiv w:val="1"/>
      <w:marLeft w:val="0"/>
      <w:marRight w:val="0"/>
      <w:marTop w:val="0"/>
      <w:marBottom w:val="0"/>
      <w:divBdr>
        <w:top w:val="none" w:sz="0" w:space="0" w:color="auto"/>
        <w:left w:val="none" w:sz="0" w:space="0" w:color="auto"/>
        <w:bottom w:val="none" w:sz="0" w:space="0" w:color="auto"/>
        <w:right w:val="none" w:sz="0" w:space="0" w:color="auto"/>
      </w:divBdr>
    </w:div>
    <w:div w:id="1505053301">
      <w:bodyDiv w:val="1"/>
      <w:marLeft w:val="0"/>
      <w:marRight w:val="0"/>
      <w:marTop w:val="0"/>
      <w:marBottom w:val="0"/>
      <w:divBdr>
        <w:top w:val="none" w:sz="0" w:space="0" w:color="auto"/>
        <w:left w:val="none" w:sz="0" w:space="0" w:color="auto"/>
        <w:bottom w:val="none" w:sz="0" w:space="0" w:color="auto"/>
        <w:right w:val="none" w:sz="0" w:space="0" w:color="auto"/>
      </w:divBdr>
    </w:div>
    <w:div w:id="1505437670">
      <w:bodyDiv w:val="1"/>
      <w:marLeft w:val="0"/>
      <w:marRight w:val="0"/>
      <w:marTop w:val="0"/>
      <w:marBottom w:val="0"/>
      <w:divBdr>
        <w:top w:val="none" w:sz="0" w:space="0" w:color="auto"/>
        <w:left w:val="none" w:sz="0" w:space="0" w:color="auto"/>
        <w:bottom w:val="none" w:sz="0" w:space="0" w:color="auto"/>
        <w:right w:val="none" w:sz="0" w:space="0" w:color="auto"/>
      </w:divBdr>
    </w:div>
    <w:div w:id="1505511306">
      <w:bodyDiv w:val="1"/>
      <w:marLeft w:val="0"/>
      <w:marRight w:val="0"/>
      <w:marTop w:val="0"/>
      <w:marBottom w:val="0"/>
      <w:divBdr>
        <w:top w:val="none" w:sz="0" w:space="0" w:color="auto"/>
        <w:left w:val="none" w:sz="0" w:space="0" w:color="auto"/>
        <w:bottom w:val="none" w:sz="0" w:space="0" w:color="auto"/>
        <w:right w:val="none" w:sz="0" w:space="0" w:color="auto"/>
      </w:divBdr>
    </w:div>
    <w:div w:id="1505513916">
      <w:bodyDiv w:val="1"/>
      <w:marLeft w:val="0"/>
      <w:marRight w:val="0"/>
      <w:marTop w:val="0"/>
      <w:marBottom w:val="0"/>
      <w:divBdr>
        <w:top w:val="none" w:sz="0" w:space="0" w:color="auto"/>
        <w:left w:val="none" w:sz="0" w:space="0" w:color="auto"/>
        <w:bottom w:val="none" w:sz="0" w:space="0" w:color="auto"/>
        <w:right w:val="none" w:sz="0" w:space="0" w:color="auto"/>
      </w:divBdr>
    </w:div>
    <w:div w:id="1505898714">
      <w:bodyDiv w:val="1"/>
      <w:marLeft w:val="0"/>
      <w:marRight w:val="0"/>
      <w:marTop w:val="0"/>
      <w:marBottom w:val="0"/>
      <w:divBdr>
        <w:top w:val="none" w:sz="0" w:space="0" w:color="auto"/>
        <w:left w:val="none" w:sz="0" w:space="0" w:color="auto"/>
        <w:bottom w:val="none" w:sz="0" w:space="0" w:color="auto"/>
        <w:right w:val="none" w:sz="0" w:space="0" w:color="auto"/>
      </w:divBdr>
    </w:div>
    <w:div w:id="1505976472">
      <w:bodyDiv w:val="1"/>
      <w:marLeft w:val="0"/>
      <w:marRight w:val="0"/>
      <w:marTop w:val="0"/>
      <w:marBottom w:val="0"/>
      <w:divBdr>
        <w:top w:val="none" w:sz="0" w:space="0" w:color="auto"/>
        <w:left w:val="none" w:sz="0" w:space="0" w:color="auto"/>
        <w:bottom w:val="none" w:sz="0" w:space="0" w:color="auto"/>
        <w:right w:val="none" w:sz="0" w:space="0" w:color="auto"/>
      </w:divBdr>
    </w:div>
    <w:div w:id="1505978125">
      <w:bodyDiv w:val="1"/>
      <w:marLeft w:val="0"/>
      <w:marRight w:val="0"/>
      <w:marTop w:val="0"/>
      <w:marBottom w:val="0"/>
      <w:divBdr>
        <w:top w:val="none" w:sz="0" w:space="0" w:color="auto"/>
        <w:left w:val="none" w:sz="0" w:space="0" w:color="auto"/>
        <w:bottom w:val="none" w:sz="0" w:space="0" w:color="auto"/>
        <w:right w:val="none" w:sz="0" w:space="0" w:color="auto"/>
      </w:divBdr>
    </w:div>
    <w:div w:id="1506436436">
      <w:bodyDiv w:val="1"/>
      <w:marLeft w:val="0"/>
      <w:marRight w:val="0"/>
      <w:marTop w:val="0"/>
      <w:marBottom w:val="0"/>
      <w:divBdr>
        <w:top w:val="none" w:sz="0" w:space="0" w:color="auto"/>
        <w:left w:val="none" w:sz="0" w:space="0" w:color="auto"/>
        <w:bottom w:val="none" w:sz="0" w:space="0" w:color="auto"/>
        <w:right w:val="none" w:sz="0" w:space="0" w:color="auto"/>
      </w:divBdr>
    </w:div>
    <w:div w:id="1506479251">
      <w:bodyDiv w:val="1"/>
      <w:marLeft w:val="0"/>
      <w:marRight w:val="0"/>
      <w:marTop w:val="0"/>
      <w:marBottom w:val="0"/>
      <w:divBdr>
        <w:top w:val="none" w:sz="0" w:space="0" w:color="auto"/>
        <w:left w:val="none" w:sz="0" w:space="0" w:color="auto"/>
        <w:bottom w:val="none" w:sz="0" w:space="0" w:color="auto"/>
        <w:right w:val="none" w:sz="0" w:space="0" w:color="auto"/>
      </w:divBdr>
    </w:div>
    <w:div w:id="1506894540">
      <w:bodyDiv w:val="1"/>
      <w:marLeft w:val="0"/>
      <w:marRight w:val="0"/>
      <w:marTop w:val="0"/>
      <w:marBottom w:val="0"/>
      <w:divBdr>
        <w:top w:val="none" w:sz="0" w:space="0" w:color="auto"/>
        <w:left w:val="none" w:sz="0" w:space="0" w:color="auto"/>
        <w:bottom w:val="none" w:sz="0" w:space="0" w:color="auto"/>
        <w:right w:val="none" w:sz="0" w:space="0" w:color="auto"/>
      </w:divBdr>
    </w:div>
    <w:div w:id="1507328872">
      <w:bodyDiv w:val="1"/>
      <w:marLeft w:val="0"/>
      <w:marRight w:val="0"/>
      <w:marTop w:val="0"/>
      <w:marBottom w:val="0"/>
      <w:divBdr>
        <w:top w:val="none" w:sz="0" w:space="0" w:color="auto"/>
        <w:left w:val="none" w:sz="0" w:space="0" w:color="auto"/>
        <w:bottom w:val="none" w:sz="0" w:space="0" w:color="auto"/>
        <w:right w:val="none" w:sz="0" w:space="0" w:color="auto"/>
      </w:divBdr>
    </w:div>
    <w:div w:id="1507473338">
      <w:bodyDiv w:val="1"/>
      <w:marLeft w:val="0"/>
      <w:marRight w:val="0"/>
      <w:marTop w:val="0"/>
      <w:marBottom w:val="0"/>
      <w:divBdr>
        <w:top w:val="none" w:sz="0" w:space="0" w:color="auto"/>
        <w:left w:val="none" w:sz="0" w:space="0" w:color="auto"/>
        <w:bottom w:val="none" w:sz="0" w:space="0" w:color="auto"/>
        <w:right w:val="none" w:sz="0" w:space="0" w:color="auto"/>
      </w:divBdr>
    </w:div>
    <w:div w:id="1507481656">
      <w:bodyDiv w:val="1"/>
      <w:marLeft w:val="0"/>
      <w:marRight w:val="0"/>
      <w:marTop w:val="0"/>
      <w:marBottom w:val="0"/>
      <w:divBdr>
        <w:top w:val="none" w:sz="0" w:space="0" w:color="auto"/>
        <w:left w:val="none" w:sz="0" w:space="0" w:color="auto"/>
        <w:bottom w:val="none" w:sz="0" w:space="0" w:color="auto"/>
        <w:right w:val="none" w:sz="0" w:space="0" w:color="auto"/>
      </w:divBdr>
    </w:div>
    <w:div w:id="1507750909">
      <w:bodyDiv w:val="1"/>
      <w:marLeft w:val="0"/>
      <w:marRight w:val="0"/>
      <w:marTop w:val="0"/>
      <w:marBottom w:val="0"/>
      <w:divBdr>
        <w:top w:val="none" w:sz="0" w:space="0" w:color="auto"/>
        <w:left w:val="none" w:sz="0" w:space="0" w:color="auto"/>
        <w:bottom w:val="none" w:sz="0" w:space="0" w:color="auto"/>
        <w:right w:val="none" w:sz="0" w:space="0" w:color="auto"/>
      </w:divBdr>
    </w:div>
    <w:div w:id="1507788609">
      <w:bodyDiv w:val="1"/>
      <w:marLeft w:val="0"/>
      <w:marRight w:val="0"/>
      <w:marTop w:val="0"/>
      <w:marBottom w:val="0"/>
      <w:divBdr>
        <w:top w:val="none" w:sz="0" w:space="0" w:color="auto"/>
        <w:left w:val="none" w:sz="0" w:space="0" w:color="auto"/>
        <w:bottom w:val="none" w:sz="0" w:space="0" w:color="auto"/>
        <w:right w:val="none" w:sz="0" w:space="0" w:color="auto"/>
      </w:divBdr>
    </w:div>
    <w:div w:id="1507818532">
      <w:bodyDiv w:val="1"/>
      <w:marLeft w:val="0"/>
      <w:marRight w:val="0"/>
      <w:marTop w:val="0"/>
      <w:marBottom w:val="0"/>
      <w:divBdr>
        <w:top w:val="none" w:sz="0" w:space="0" w:color="auto"/>
        <w:left w:val="none" w:sz="0" w:space="0" w:color="auto"/>
        <w:bottom w:val="none" w:sz="0" w:space="0" w:color="auto"/>
        <w:right w:val="none" w:sz="0" w:space="0" w:color="auto"/>
      </w:divBdr>
    </w:div>
    <w:div w:id="1507942626">
      <w:bodyDiv w:val="1"/>
      <w:marLeft w:val="0"/>
      <w:marRight w:val="0"/>
      <w:marTop w:val="0"/>
      <w:marBottom w:val="0"/>
      <w:divBdr>
        <w:top w:val="none" w:sz="0" w:space="0" w:color="auto"/>
        <w:left w:val="none" w:sz="0" w:space="0" w:color="auto"/>
        <w:bottom w:val="none" w:sz="0" w:space="0" w:color="auto"/>
        <w:right w:val="none" w:sz="0" w:space="0" w:color="auto"/>
      </w:divBdr>
    </w:div>
    <w:div w:id="1508398023">
      <w:bodyDiv w:val="1"/>
      <w:marLeft w:val="0"/>
      <w:marRight w:val="0"/>
      <w:marTop w:val="0"/>
      <w:marBottom w:val="0"/>
      <w:divBdr>
        <w:top w:val="none" w:sz="0" w:space="0" w:color="auto"/>
        <w:left w:val="none" w:sz="0" w:space="0" w:color="auto"/>
        <w:bottom w:val="none" w:sz="0" w:space="0" w:color="auto"/>
        <w:right w:val="none" w:sz="0" w:space="0" w:color="auto"/>
      </w:divBdr>
    </w:div>
    <w:div w:id="1508790153">
      <w:bodyDiv w:val="1"/>
      <w:marLeft w:val="0"/>
      <w:marRight w:val="0"/>
      <w:marTop w:val="0"/>
      <w:marBottom w:val="0"/>
      <w:divBdr>
        <w:top w:val="none" w:sz="0" w:space="0" w:color="auto"/>
        <w:left w:val="none" w:sz="0" w:space="0" w:color="auto"/>
        <w:bottom w:val="none" w:sz="0" w:space="0" w:color="auto"/>
        <w:right w:val="none" w:sz="0" w:space="0" w:color="auto"/>
      </w:divBdr>
    </w:div>
    <w:div w:id="1509055157">
      <w:bodyDiv w:val="1"/>
      <w:marLeft w:val="0"/>
      <w:marRight w:val="0"/>
      <w:marTop w:val="0"/>
      <w:marBottom w:val="0"/>
      <w:divBdr>
        <w:top w:val="none" w:sz="0" w:space="0" w:color="auto"/>
        <w:left w:val="none" w:sz="0" w:space="0" w:color="auto"/>
        <w:bottom w:val="none" w:sz="0" w:space="0" w:color="auto"/>
        <w:right w:val="none" w:sz="0" w:space="0" w:color="auto"/>
      </w:divBdr>
    </w:div>
    <w:div w:id="1509058396">
      <w:bodyDiv w:val="1"/>
      <w:marLeft w:val="0"/>
      <w:marRight w:val="0"/>
      <w:marTop w:val="0"/>
      <w:marBottom w:val="0"/>
      <w:divBdr>
        <w:top w:val="none" w:sz="0" w:space="0" w:color="auto"/>
        <w:left w:val="none" w:sz="0" w:space="0" w:color="auto"/>
        <w:bottom w:val="none" w:sz="0" w:space="0" w:color="auto"/>
        <w:right w:val="none" w:sz="0" w:space="0" w:color="auto"/>
      </w:divBdr>
    </w:div>
    <w:div w:id="1509104248">
      <w:bodyDiv w:val="1"/>
      <w:marLeft w:val="0"/>
      <w:marRight w:val="0"/>
      <w:marTop w:val="0"/>
      <w:marBottom w:val="0"/>
      <w:divBdr>
        <w:top w:val="none" w:sz="0" w:space="0" w:color="auto"/>
        <w:left w:val="none" w:sz="0" w:space="0" w:color="auto"/>
        <w:bottom w:val="none" w:sz="0" w:space="0" w:color="auto"/>
        <w:right w:val="none" w:sz="0" w:space="0" w:color="auto"/>
      </w:divBdr>
    </w:div>
    <w:div w:id="1509130152">
      <w:bodyDiv w:val="1"/>
      <w:marLeft w:val="0"/>
      <w:marRight w:val="0"/>
      <w:marTop w:val="0"/>
      <w:marBottom w:val="0"/>
      <w:divBdr>
        <w:top w:val="none" w:sz="0" w:space="0" w:color="auto"/>
        <w:left w:val="none" w:sz="0" w:space="0" w:color="auto"/>
        <w:bottom w:val="none" w:sz="0" w:space="0" w:color="auto"/>
        <w:right w:val="none" w:sz="0" w:space="0" w:color="auto"/>
      </w:divBdr>
    </w:div>
    <w:div w:id="1509246130">
      <w:bodyDiv w:val="1"/>
      <w:marLeft w:val="0"/>
      <w:marRight w:val="0"/>
      <w:marTop w:val="0"/>
      <w:marBottom w:val="0"/>
      <w:divBdr>
        <w:top w:val="none" w:sz="0" w:space="0" w:color="auto"/>
        <w:left w:val="none" w:sz="0" w:space="0" w:color="auto"/>
        <w:bottom w:val="none" w:sz="0" w:space="0" w:color="auto"/>
        <w:right w:val="none" w:sz="0" w:space="0" w:color="auto"/>
      </w:divBdr>
    </w:div>
    <w:div w:id="1509296946">
      <w:bodyDiv w:val="1"/>
      <w:marLeft w:val="0"/>
      <w:marRight w:val="0"/>
      <w:marTop w:val="0"/>
      <w:marBottom w:val="0"/>
      <w:divBdr>
        <w:top w:val="none" w:sz="0" w:space="0" w:color="auto"/>
        <w:left w:val="none" w:sz="0" w:space="0" w:color="auto"/>
        <w:bottom w:val="none" w:sz="0" w:space="0" w:color="auto"/>
        <w:right w:val="none" w:sz="0" w:space="0" w:color="auto"/>
      </w:divBdr>
    </w:div>
    <w:div w:id="1509370106">
      <w:bodyDiv w:val="1"/>
      <w:marLeft w:val="0"/>
      <w:marRight w:val="0"/>
      <w:marTop w:val="0"/>
      <w:marBottom w:val="0"/>
      <w:divBdr>
        <w:top w:val="none" w:sz="0" w:space="0" w:color="auto"/>
        <w:left w:val="none" w:sz="0" w:space="0" w:color="auto"/>
        <w:bottom w:val="none" w:sz="0" w:space="0" w:color="auto"/>
        <w:right w:val="none" w:sz="0" w:space="0" w:color="auto"/>
      </w:divBdr>
    </w:div>
    <w:div w:id="1509639380">
      <w:bodyDiv w:val="1"/>
      <w:marLeft w:val="0"/>
      <w:marRight w:val="0"/>
      <w:marTop w:val="0"/>
      <w:marBottom w:val="0"/>
      <w:divBdr>
        <w:top w:val="none" w:sz="0" w:space="0" w:color="auto"/>
        <w:left w:val="none" w:sz="0" w:space="0" w:color="auto"/>
        <w:bottom w:val="none" w:sz="0" w:space="0" w:color="auto"/>
        <w:right w:val="none" w:sz="0" w:space="0" w:color="auto"/>
      </w:divBdr>
    </w:div>
    <w:div w:id="1510212827">
      <w:bodyDiv w:val="1"/>
      <w:marLeft w:val="0"/>
      <w:marRight w:val="0"/>
      <w:marTop w:val="0"/>
      <w:marBottom w:val="0"/>
      <w:divBdr>
        <w:top w:val="none" w:sz="0" w:space="0" w:color="auto"/>
        <w:left w:val="none" w:sz="0" w:space="0" w:color="auto"/>
        <w:bottom w:val="none" w:sz="0" w:space="0" w:color="auto"/>
        <w:right w:val="none" w:sz="0" w:space="0" w:color="auto"/>
      </w:divBdr>
    </w:div>
    <w:div w:id="1510438600">
      <w:bodyDiv w:val="1"/>
      <w:marLeft w:val="0"/>
      <w:marRight w:val="0"/>
      <w:marTop w:val="0"/>
      <w:marBottom w:val="0"/>
      <w:divBdr>
        <w:top w:val="none" w:sz="0" w:space="0" w:color="auto"/>
        <w:left w:val="none" w:sz="0" w:space="0" w:color="auto"/>
        <w:bottom w:val="none" w:sz="0" w:space="0" w:color="auto"/>
        <w:right w:val="none" w:sz="0" w:space="0" w:color="auto"/>
      </w:divBdr>
    </w:div>
    <w:div w:id="1510683105">
      <w:bodyDiv w:val="1"/>
      <w:marLeft w:val="0"/>
      <w:marRight w:val="0"/>
      <w:marTop w:val="0"/>
      <w:marBottom w:val="0"/>
      <w:divBdr>
        <w:top w:val="none" w:sz="0" w:space="0" w:color="auto"/>
        <w:left w:val="none" w:sz="0" w:space="0" w:color="auto"/>
        <w:bottom w:val="none" w:sz="0" w:space="0" w:color="auto"/>
        <w:right w:val="none" w:sz="0" w:space="0" w:color="auto"/>
      </w:divBdr>
    </w:div>
    <w:div w:id="1510757850">
      <w:bodyDiv w:val="1"/>
      <w:marLeft w:val="0"/>
      <w:marRight w:val="0"/>
      <w:marTop w:val="0"/>
      <w:marBottom w:val="0"/>
      <w:divBdr>
        <w:top w:val="none" w:sz="0" w:space="0" w:color="auto"/>
        <w:left w:val="none" w:sz="0" w:space="0" w:color="auto"/>
        <w:bottom w:val="none" w:sz="0" w:space="0" w:color="auto"/>
        <w:right w:val="none" w:sz="0" w:space="0" w:color="auto"/>
      </w:divBdr>
    </w:div>
    <w:div w:id="1510944528">
      <w:bodyDiv w:val="1"/>
      <w:marLeft w:val="0"/>
      <w:marRight w:val="0"/>
      <w:marTop w:val="0"/>
      <w:marBottom w:val="0"/>
      <w:divBdr>
        <w:top w:val="none" w:sz="0" w:space="0" w:color="auto"/>
        <w:left w:val="none" w:sz="0" w:space="0" w:color="auto"/>
        <w:bottom w:val="none" w:sz="0" w:space="0" w:color="auto"/>
        <w:right w:val="none" w:sz="0" w:space="0" w:color="auto"/>
      </w:divBdr>
    </w:div>
    <w:div w:id="1511414040">
      <w:bodyDiv w:val="1"/>
      <w:marLeft w:val="0"/>
      <w:marRight w:val="0"/>
      <w:marTop w:val="0"/>
      <w:marBottom w:val="0"/>
      <w:divBdr>
        <w:top w:val="none" w:sz="0" w:space="0" w:color="auto"/>
        <w:left w:val="none" w:sz="0" w:space="0" w:color="auto"/>
        <w:bottom w:val="none" w:sz="0" w:space="0" w:color="auto"/>
        <w:right w:val="none" w:sz="0" w:space="0" w:color="auto"/>
      </w:divBdr>
    </w:div>
    <w:div w:id="1511487229">
      <w:bodyDiv w:val="1"/>
      <w:marLeft w:val="0"/>
      <w:marRight w:val="0"/>
      <w:marTop w:val="0"/>
      <w:marBottom w:val="0"/>
      <w:divBdr>
        <w:top w:val="none" w:sz="0" w:space="0" w:color="auto"/>
        <w:left w:val="none" w:sz="0" w:space="0" w:color="auto"/>
        <w:bottom w:val="none" w:sz="0" w:space="0" w:color="auto"/>
        <w:right w:val="none" w:sz="0" w:space="0" w:color="auto"/>
      </w:divBdr>
    </w:div>
    <w:div w:id="1511522565">
      <w:bodyDiv w:val="1"/>
      <w:marLeft w:val="0"/>
      <w:marRight w:val="0"/>
      <w:marTop w:val="0"/>
      <w:marBottom w:val="0"/>
      <w:divBdr>
        <w:top w:val="none" w:sz="0" w:space="0" w:color="auto"/>
        <w:left w:val="none" w:sz="0" w:space="0" w:color="auto"/>
        <w:bottom w:val="none" w:sz="0" w:space="0" w:color="auto"/>
        <w:right w:val="none" w:sz="0" w:space="0" w:color="auto"/>
      </w:divBdr>
    </w:div>
    <w:div w:id="1511525565">
      <w:bodyDiv w:val="1"/>
      <w:marLeft w:val="0"/>
      <w:marRight w:val="0"/>
      <w:marTop w:val="0"/>
      <w:marBottom w:val="0"/>
      <w:divBdr>
        <w:top w:val="none" w:sz="0" w:space="0" w:color="auto"/>
        <w:left w:val="none" w:sz="0" w:space="0" w:color="auto"/>
        <w:bottom w:val="none" w:sz="0" w:space="0" w:color="auto"/>
        <w:right w:val="none" w:sz="0" w:space="0" w:color="auto"/>
      </w:divBdr>
    </w:div>
    <w:div w:id="1511800791">
      <w:bodyDiv w:val="1"/>
      <w:marLeft w:val="0"/>
      <w:marRight w:val="0"/>
      <w:marTop w:val="0"/>
      <w:marBottom w:val="0"/>
      <w:divBdr>
        <w:top w:val="none" w:sz="0" w:space="0" w:color="auto"/>
        <w:left w:val="none" w:sz="0" w:space="0" w:color="auto"/>
        <w:bottom w:val="none" w:sz="0" w:space="0" w:color="auto"/>
        <w:right w:val="none" w:sz="0" w:space="0" w:color="auto"/>
      </w:divBdr>
    </w:div>
    <w:div w:id="1512139424">
      <w:bodyDiv w:val="1"/>
      <w:marLeft w:val="0"/>
      <w:marRight w:val="0"/>
      <w:marTop w:val="0"/>
      <w:marBottom w:val="0"/>
      <w:divBdr>
        <w:top w:val="none" w:sz="0" w:space="0" w:color="auto"/>
        <w:left w:val="none" w:sz="0" w:space="0" w:color="auto"/>
        <w:bottom w:val="none" w:sz="0" w:space="0" w:color="auto"/>
        <w:right w:val="none" w:sz="0" w:space="0" w:color="auto"/>
      </w:divBdr>
    </w:div>
    <w:div w:id="1512143536">
      <w:bodyDiv w:val="1"/>
      <w:marLeft w:val="0"/>
      <w:marRight w:val="0"/>
      <w:marTop w:val="0"/>
      <w:marBottom w:val="0"/>
      <w:divBdr>
        <w:top w:val="none" w:sz="0" w:space="0" w:color="auto"/>
        <w:left w:val="none" w:sz="0" w:space="0" w:color="auto"/>
        <w:bottom w:val="none" w:sz="0" w:space="0" w:color="auto"/>
        <w:right w:val="none" w:sz="0" w:space="0" w:color="auto"/>
      </w:divBdr>
    </w:div>
    <w:div w:id="1512377619">
      <w:bodyDiv w:val="1"/>
      <w:marLeft w:val="0"/>
      <w:marRight w:val="0"/>
      <w:marTop w:val="0"/>
      <w:marBottom w:val="0"/>
      <w:divBdr>
        <w:top w:val="none" w:sz="0" w:space="0" w:color="auto"/>
        <w:left w:val="none" w:sz="0" w:space="0" w:color="auto"/>
        <w:bottom w:val="none" w:sz="0" w:space="0" w:color="auto"/>
        <w:right w:val="none" w:sz="0" w:space="0" w:color="auto"/>
      </w:divBdr>
    </w:div>
    <w:div w:id="1512602584">
      <w:bodyDiv w:val="1"/>
      <w:marLeft w:val="0"/>
      <w:marRight w:val="0"/>
      <w:marTop w:val="0"/>
      <w:marBottom w:val="0"/>
      <w:divBdr>
        <w:top w:val="none" w:sz="0" w:space="0" w:color="auto"/>
        <w:left w:val="none" w:sz="0" w:space="0" w:color="auto"/>
        <w:bottom w:val="none" w:sz="0" w:space="0" w:color="auto"/>
        <w:right w:val="none" w:sz="0" w:space="0" w:color="auto"/>
      </w:divBdr>
    </w:div>
    <w:div w:id="1512798402">
      <w:bodyDiv w:val="1"/>
      <w:marLeft w:val="0"/>
      <w:marRight w:val="0"/>
      <w:marTop w:val="0"/>
      <w:marBottom w:val="0"/>
      <w:divBdr>
        <w:top w:val="none" w:sz="0" w:space="0" w:color="auto"/>
        <w:left w:val="none" w:sz="0" w:space="0" w:color="auto"/>
        <w:bottom w:val="none" w:sz="0" w:space="0" w:color="auto"/>
        <w:right w:val="none" w:sz="0" w:space="0" w:color="auto"/>
      </w:divBdr>
    </w:div>
    <w:div w:id="1512988156">
      <w:bodyDiv w:val="1"/>
      <w:marLeft w:val="0"/>
      <w:marRight w:val="0"/>
      <w:marTop w:val="0"/>
      <w:marBottom w:val="0"/>
      <w:divBdr>
        <w:top w:val="none" w:sz="0" w:space="0" w:color="auto"/>
        <w:left w:val="none" w:sz="0" w:space="0" w:color="auto"/>
        <w:bottom w:val="none" w:sz="0" w:space="0" w:color="auto"/>
        <w:right w:val="none" w:sz="0" w:space="0" w:color="auto"/>
      </w:divBdr>
    </w:div>
    <w:div w:id="1512992626">
      <w:bodyDiv w:val="1"/>
      <w:marLeft w:val="0"/>
      <w:marRight w:val="0"/>
      <w:marTop w:val="0"/>
      <w:marBottom w:val="0"/>
      <w:divBdr>
        <w:top w:val="none" w:sz="0" w:space="0" w:color="auto"/>
        <w:left w:val="none" w:sz="0" w:space="0" w:color="auto"/>
        <w:bottom w:val="none" w:sz="0" w:space="0" w:color="auto"/>
        <w:right w:val="none" w:sz="0" w:space="0" w:color="auto"/>
      </w:divBdr>
    </w:div>
    <w:div w:id="1513030713">
      <w:bodyDiv w:val="1"/>
      <w:marLeft w:val="0"/>
      <w:marRight w:val="0"/>
      <w:marTop w:val="0"/>
      <w:marBottom w:val="0"/>
      <w:divBdr>
        <w:top w:val="none" w:sz="0" w:space="0" w:color="auto"/>
        <w:left w:val="none" w:sz="0" w:space="0" w:color="auto"/>
        <w:bottom w:val="none" w:sz="0" w:space="0" w:color="auto"/>
        <w:right w:val="none" w:sz="0" w:space="0" w:color="auto"/>
      </w:divBdr>
    </w:div>
    <w:div w:id="1513061198">
      <w:bodyDiv w:val="1"/>
      <w:marLeft w:val="0"/>
      <w:marRight w:val="0"/>
      <w:marTop w:val="0"/>
      <w:marBottom w:val="0"/>
      <w:divBdr>
        <w:top w:val="none" w:sz="0" w:space="0" w:color="auto"/>
        <w:left w:val="none" w:sz="0" w:space="0" w:color="auto"/>
        <w:bottom w:val="none" w:sz="0" w:space="0" w:color="auto"/>
        <w:right w:val="none" w:sz="0" w:space="0" w:color="auto"/>
      </w:divBdr>
    </w:div>
    <w:div w:id="1513106492">
      <w:bodyDiv w:val="1"/>
      <w:marLeft w:val="0"/>
      <w:marRight w:val="0"/>
      <w:marTop w:val="0"/>
      <w:marBottom w:val="0"/>
      <w:divBdr>
        <w:top w:val="none" w:sz="0" w:space="0" w:color="auto"/>
        <w:left w:val="none" w:sz="0" w:space="0" w:color="auto"/>
        <w:bottom w:val="none" w:sz="0" w:space="0" w:color="auto"/>
        <w:right w:val="none" w:sz="0" w:space="0" w:color="auto"/>
      </w:divBdr>
    </w:div>
    <w:div w:id="1513226842">
      <w:bodyDiv w:val="1"/>
      <w:marLeft w:val="0"/>
      <w:marRight w:val="0"/>
      <w:marTop w:val="0"/>
      <w:marBottom w:val="0"/>
      <w:divBdr>
        <w:top w:val="none" w:sz="0" w:space="0" w:color="auto"/>
        <w:left w:val="none" w:sz="0" w:space="0" w:color="auto"/>
        <w:bottom w:val="none" w:sz="0" w:space="0" w:color="auto"/>
        <w:right w:val="none" w:sz="0" w:space="0" w:color="auto"/>
      </w:divBdr>
    </w:div>
    <w:div w:id="1513295885">
      <w:bodyDiv w:val="1"/>
      <w:marLeft w:val="0"/>
      <w:marRight w:val="0"/>
      <w:marTop w:val="0"/>
      <w:marBottom w:val="0"/>
      <w:divBdr>
        <w:top w:val="none" w:sz="0" w:space="0" w:color="auto"/>
        <w:left w:val="none" w:sz="0" w:space="0" w:color="auto"/>
        <w:bottom w:val="none" w:sz="0" w:space="0" w:color="auto"/>
        <w:right w:val="none" w:sz="0" w:space="0" w:color="auto"/>
      </w:divBdr>
    </w:div>
    <w:div w:id="1513302164">
      <w:bodyDiv w:val="1"/>
      <w:marLeft w:val="0"/>
      <w:marRight w:val="0"/>
      <w:marTop w:val="0"/>
      <w:marBottom w:val="0"/>
      <w:divBdr>
        <w:top w:val="none" w:sz="0" w:space="0" w:color="auto"/>
        <w:left w:val="none" w:sz="0" w:space="0" w:color="auto"/>
        <w:bottom w:val="none" w:sz="0" w:space="0" w:color="auto"/>
        <w:right w:val="none" w:sz="0" w:space="0" w:color="auto"/>
      </w:divBdr>
    </w:div>
    <w:div w:id="1513494175">
      <w:bodyDiv w:val="1"/>
      <w:marLeft w:val="0"/>
      <w:marRight w:val="0"/>
      <w:marTop w:val="0"/>
      <w:marBottom w:val="0"/>
      <w:divBdr>
        <w:top w:val="none" w:sz="0" w:space="0" w:color="auto"/>
        <w:left w:val="none" w:sz="0" w:space="0" w:color="auto"/>
        <w:bottom w:val="none" w:sz="0" w:space="0" w:color="auto"/>
        <w:right w:val="none" w:sz="0" w:space="0" w:color="auto"/>
      </w:divBdr>
    </w:div>
    <w:div w:id="1513569336">
      <w:bodyDiv w:val="1"/>
      <w:marLeft w:val="0"/>
      <w:marRight w:val="0"/>
      <w:marTop w:val="0"/>
      <w:marBottom w:val="0"/>
      <w:divBdr>
        <w:top w:val="none" w:sz="0" w:space="0" w:color="auto"/>
        <w:left w:val="none" w:sz="0" w:space="0" w:color="auto"/>
        <w:bottom w:val="none" w:sz="0" w:space="0" w:color="auto"/>
        <w:right w:val="none" w:sz="0" w:space="0" w:color="auto"/>
      </w:divBdr>
    </w:div>
    <w:div w:id="1513569442">
      <w:bodyDiv w:val="1"/>
      <w:marLeft w:val="0"/>
      <w:marRight w:val="0"/>
      <w:marTop w:val="0"/>
      <w:marBottom w:val="0"/>
      <w:divBdr>
        <w:top w:val="none" w:sz="0" w:space="0" w:color="auto"/>
        <w:left w:val="none" w:sz="0" w:space="0" w:color="auto"/>
        <w:bottom w:val="none" w:sz="0" w:space="0" w:color="auto"/>
        <w:right w:val="none" w:sz="0" w:space="0" w:color="auto"/>
      </w:divBdr>
    </w:div>
    <w:div w:id="1514224085">
      <w:bodyDiv w:val="1"/>
      <w:marLeft w:val="0"/>
      <w:marRight w:val="0"/>
      <w:marTop w:val="0"/>
      <w:marBottom w:val="0"/>
      <w:divBdr>
        <w:top w:val="none" w:sz="0" w:space="0" w:color="auto"/>
        <w:left w:val="none" w:sz="0" w:space="0" w:color="auto"/>
        <w:bottom w:val="none" w:sz="0" w:space="0" w:color="auto"/>
        <w:right w:val="none" w:sz="0" w:space="0" w:color="auto"/>
      </w:divBdr>
    </w:div>
    <w:div w:id="1514422045">
      <w:bodyDiv w:val="1"/>
      <w:marLeft w:val="0"/>
      <w:marRight w:val="0"/>
      <w:marTop w:val="0"/>
      <w:marBottom w:val="0"/>
      <w:divBdr>
        <w:top w:val="none" w:sz="0" w:space="0" w:color="auto"/>
        <w:left w:val="none" w:sz="0" w:space="0" w:color="auto"/>
        <w:bottom w:val="none" w:sz="0" w:space="0" w:color="auto"/>
        <w:right w:val="none" w:sz="0" w:space="0" w:color="auto"/>
      </w:divBdr>
    </w:div>
    <w:div w:id="1514537793">
      <w:bodyDiv w:val="1"/>
      <w:marLeft w:val="0"/>
      <w:marRight w:val="0"/>
      <w:marTop w:val="0"/>
      <w:marBottom w:val="0"/>
      <w:divBdr>
        <w:top w:val="none" w:sz="0" w:space="0" w:color="auto"/>
        <w:left w:val="none" w:sz="0" w:space="0" w:color="auto"/>
        <w:bottom w:val="none" w:sz="0" w:space="0" w:color="auto"/>
        <w:right w:val="none" w:sz="0" w:space="0" w:color="auto"/>
      </w:divBdr>
    </w:div>
    <w:div w:id="1514606099">
      <w:bodyDiv w:val="1"/>
      <w:marLeft w:val="0"/>
      <w:marRight w:val="0"/>
      <w:marTop w:val="0"/>
      <w:marBottom w:val="0"/>
      <w:divBdr>
        <w:top w:val="none" w:sz="0" w:space="0" w:color="auto"/>
        <w:left w:val="none" w:sz="0" w:space="0" w:color="auto"/>
        <w:bottom w:val="none" w:sz="0" w:space="0" w:color="auto"/>
        <w:right w:val="none" w:sz="0" w:space="0" w:color="auto"/>
      </w:divBdr>
    </w:div>
    <w:div w:id="1514611771">
      <w:bodyDiv w:val="1"/>
      <w:marLeft w:val="0"/>
      <w:marRight w:val="0"/>
      <w:marTop w:val="0"/>
      <w:marBottom w:val="0"/>
      <w:divBdr>
        <w:top w:val="none" w:sz="0" w:space="0" w:color="auto"/>
        <w:left w:val="none" w:sz="0" w:space="0" w:color="auto"/>
        <w:bottom w:val="none" w:sz="0" w:space="0" w:color="auto"/>
        <w:right w:val="none" w:sz="0" w:space="0" w:color="auto"/>
      </w:divBdr>
    </w:div>
    <w:div w:id="1514805315">
      <w:bodyDiv w:val="1"/>
      <w:marLeft w:val="0"/>
      <w:marRight w:val="0"/>
      <w:marTop w:val="0"/>
      <w:marBottom w:val="0"/>
      <w:divBdr>
        <w:top w:val="none" w:sz="0" w:space="0" w:color="auto"/>
        <w:left w:val="none" w:sz="0" w:space="0" w:color="auto"/>
        <w:bottom w:val="none" w:sz="0" w:space="0" w:color="auto"/>
        <w:right w:val="none" w:sz="0" w:space="0" w:color="auto"/>
      </w:divBdr>
    </w:div>
    <w:div w:id="1515074634">
      <w:bodyDiv w:val="1"/>
      <w:marLeft w:val="0"/>
      <w:marRight w:val="0"/>
      <w:marTop w:val="0"/>
      <w:marBottom w:val="0"/>
      <w:divBdr>
        <w:top w:val="none" w:sz="0" w:space="0" w:color="auto"/>
        <w:left w:val="none" w:sz="0" w:space="0" w:color="auto"/>
        <w:bottom w:val="none" w:sz="0" w:space="0" w:color="auto"/>
        <w:right w:val="none" w:sz="0" w:space="0" w:color="auto"/>
      </w:divBdr>
    </w:div>
    <w:div w:id="1515075861">
      <w:bodyDiv w:val="1"/>
      <w:marLeft w:val="0"/>
      <w:marRight w:val="0"/>
      <w:marTop w:val="0"/>
      <w:marBottom w:val="0"/>
      <w:divBdr>
        <w:top w:val="none" w:sz="0" w:space="0" w:color="auto"/>
        <w:left w:val="none" w:sz="0" w:space="0" w:color="auto"/>
        <w:bottom w:val="none" w:sz="0" w:space="0" w:color="auto"/>
        <w:right w:val="none" w:sz="0" w:space="0" w:color="auto"/>
      </w:divBdr>
    </w:div>
    <w:div w:id="1515145561">
      <w:bodyDiv w:val="1"/>
      <w:marLeft w:val="0"/>
      <w:marRight w:val="0"/>
      <w:marTop w:val="0"/>
      <w:marBottom w:val="0"/>
      <w:divBdr>
        <w:top w:val="none" w:sz="0" w:space="0" w:color="auto"/>
        <w:left w:val="none" w:sz="0" w:space="0" w:color="auto"/>
        <w:bottom w:val="none" w:sz="0" w:space="0" w:color="auto"/>
        <w:right w:val="none" w:sz="0" w:space="0" w:color="auto"/>
      </w:divBdr>
    </w:div>
    <w:div w:id="1515611609">
      <w:bodyDiv w:val="1"/>
      <w:marLeft w:val="0"/>
      <w:marRight w:val="0"/>
      <w:marTop w:val="0"/>
      <w:marBottom w:val="0"/>
      <w:divBdr>
        <w:top w:val="none" w:sz="0" w:space="0" w:color="auto"/>
        <w:left w:val="none" w:sz="0" w:space="0" w:color="auto"/>
        <w:bottom w:val="none" w:sz="0" w:space="0" w:color="auto"/>
        <w:right w:val="none" w:sz="0" w:space="0" w:color="auto"/>
      </w:divBdr>
    </w:div>
    <w:div w:id="1515802868">
      <w:bodyDiv w:val="1"/>
      <w:marLeft w:val="0"/>
      <w:marRight w:val="0"/>
      <w:marTop w:val="0"/>
      <w:marBottom w:val="0"/>
      <w:divBdr>
        <w:top w:val="none" w:sz="0" w:space="0" w:color="auto"/>
        <w:left w:val="none" w:sz="0" w:space="0" w:color="auto"/>
        <w:bottom w:val="none" w:sz="0" w:space="0" w:color="auto"/>
        <w:right w:val="none" w:sz="0" w:space="0" w:color="auto"/>
      </w:divBdr>
    </w:div>
    <w:div w:id="1516114771">
      <w:bodyDiv w:val="1"/>
      <w:marLeft w:val="0"/>
      <w:marRight w:val="0"/>
      <w:marTop w:val="0"/>
      <w:marBottom w:val="0"/>
      <w:divBdr>
        <w:top w:val="none" w:sz="0" w:space="0" w:color="auto"/>
        <w:left w:val="none" w:sz="0" w:space="0" w:color="auto"/>
        <w:bottom w:val="none" w:sz="0" w:space="0" w:color="auto"/>
        <w:right w:val="none" w:sz="0" w:space="0" w:color="auto"/>
      </w:divBdr>
    </w:div>
    <w:div w:id="1516306970">
      <w:bodyDiv w:val="1"/>
      <w:marLeft w:val="0"/>
      <w:marRight w:val="0"/>
      <w:marTop w:val="0"/>
      <w:marBottom w:val="0"/>
      <w:divBdr>
        <w:top w:val="none" w:sz="0" w:space="0" w:color="auto"/>
        <w:left w:val="none" w:sz="0" w:space="0" w:color="auto"/>
        <w:bottom w:val="none" w:sz="0" w:space="0" w:color="auto"/>
        <w:right w:val="none" w:sz="0" w:space="0" w:color="auto"/>
      </w:divBdr>
    </w:div>
    <w:div w:id="1516378866">
      <w:bodyDiv w:val="1"/>
      <w:marLeft w:val="0"/>
      <w:marRight w:val="0"/>
      <w:marTop w:val="0"/>
      <w:marBottom w:val="0"/>
      <w:divBdr>
        <w:top w:val="none" w:sz="0" w:space="0" w:color="auto"/>
        <w:left w:val="none" w:sz="0" w:space="0" w:color="auto"/>
        <w:bottom w:val="none" w:sz="0" w:space="0" w:color="auto"/>
        <w:right w:val="none" w:sz="0" w:space="0" w:color="auto"/>
      </w:divBdr>
    </w:div>
    <w:div w:id="1516460392">
      <w:bodyDiv w:val="1"/>
      <w:marLeft w:val="0"/>
      <w:marRight w:val="0"/>
      <w:marTop w:val="0"/>
      <w:marBottom w:val="0"/>
      <w:divBdr>
        <w:top w:val="none" w:sz="0" w:space="0" w:color="auto"/>
        <w:left w:val="none" w:sz="0" w:space="0" w:color="auto"/>
        <w:bottom w:val="none" w:sz="0" w:space="0" w:color="auto"/>
        <w:right w:val="none" w:sz="0" w:space="0" w:color="auto"/>
      </w:divBdr>
    </w:div>
    <w:div w:id="1516646956">
      <w:bodyDiv w:val="1"/>
      <w:marLeft w:val="0"/>
      <w:marRight w:val="0"/>
      <w:marTop w:val="0"/>
      <w:marBottom w:val="0"/>
      <w:divBdr>
        <w:top w:val="none" w:sz="0" w:space="0" w:color="auto"/>
        <w:left w:val="none" w:sz="0" w:space="0" w:color="auto"/>
        <w:bottom w:val="none" w:sz="0" w:space="0" w:color="auto"/>
        <w:right w:val="none" w:sz="0" w:space="0" w:color="auto"/>
      </w:divBdr>
    </w:div>
    <w:div w:id="1516843553">
      <w:bodyDiv w:val="1"/>
      <w:marLeft w:val="0"/>
      <w:marRight w:val="0"/>
      <w:marTop w:val="0"/>
      <w:marBottom w:val="0"/>
      <w:divBdr>
        <w:top w:val="none" w:sz="0" w:space="0" w:color="auto"/>
        <w:left w:val="none" w:sz="0" w:space="0" w:color="auto"/>
        <w:bottom w:val="none" w:sz="0" w:space="0" w:color="auto"/>
        <w:right w:val="none" w:sz="0" w:space="0" w:color="auto"/>
      </w:divBdr>
    </w:div>
    <w:div w:id="1516844935">
      <w:bodyDiv w:val="1"/>
      <w:marLeft w:val="0"/>
      <w:marRight w:val="0"/>
      <w:marTop w:val="0"/>
      <w:marBottom w:val="0"/>
      <w:divBdr>
        <w:top w:val="none" w:sz="0" w:space="0" w:color="auto"/>
        <w:left w:val="none" w:sz="0" w:space="0" w:color="auto"/>
        <w:bottom w:val="none" w:sz="0" w:space="0" w:color="auto"/>
        <w:right w:val="none" w:sz="0" w:space="0" w:color="auto"/>
      </w:divBdr>
    </w:div>
    <w:div w:id="1517380459">
      <w:bodyDiv w:val="1"/>
      <w:marLeft w:val="0"/>
      <w:marRight w:val="0"/>
      <w:marTop w:val="0"/>
      <w:marBottom w:val="0"/>
      <w:divBdr>
        <w:top w:val="none" w:sz="0" w:space="0" w:color="auto"/>
        <w:left w:val="none" w:sz="0" w:space="0" w:color="auto"/>
        <w:bottom w:val="none" w:sz="0" w:space="0" w:color="auto"/>
        <w:right w:val="none" w:sz="0" w:space="0" w:color="auto"/>
      </w:divBdr>
    </w:div>
    <w:div w:id="1517648367">
      <w:bodyDiv w:val="1"/>
      <w:marLeft w:val="0"/>
      <w:marRight w:val="0"/>
      <w:marTop w:val="0"/>
      <w:marBottom w:val="0"/>
      <w:divBdr>
        <w:top w:val="none" w:sz="0" w:space="0" w:color="auto"/>
        <w:left w:val="none" w:sz="0" w:space="0" w:color="auto"/>
        <w:bottom w:val="none" w:sz="0" w:space="0" w:color="auto"/>
        <w:right w:val="none" w:sz="0" w:space="0" w:color="auto"/>
      </w:divBdr>
    </w:div>
    <w:div w:id="1517769385">
      <w:bodyDiv w:val="1"/>
      <w:marLeft w:val="0"/>
      <w:marRight w:val="0"/>
      <w:marTop w:val="0"/>
      <w:marBottom w:val="0"/>
      <w:divBdr>
        <w:top w:val="none" w:sz="0" w:space="0" w:color="auto"/>
        <w:left w:val="none" w:sz="0" w:space="0" w:color="auto"/>
        <w:bottom w:val="none" w:sz="0" w:space="0" w:color="auto"/>
        <w:right w:val="none" w:sz="0" w:space="0" w:color="auto"/>
      </w:divBdr>
    </w:div>
    <w:div w:id="1517839795">
      <w:bodyDiv w:val="1"/>
      <w:marLeft w:val="0"/>
      <w:marRight w:val="0"/>
      <w:marTop w:val="0"/>
      <w:marBottom w:val="0"/>
      <w:divBdr>
        <w:top w:val="none" w:sz="0" w:space="0" w:color="auto"/>
        <w:left w:val="none" w:sz="0" w:space="0" w:color="auto"/>
        <w:bottom w:val="none" w:sz="0" w:space="0" w:color="auto"/>
        <w:right w:val="none" w:sz="0" w:space="0" w:color="auto"/>
      </w:divBdr>
    </w:div>
    <w:div w:id="1517884890">
      <w:bodyDiv w:val="1"/>
      <w:marLeft w:val="0"/>
      <w:marRight w:val="0"/>
      <w:marTop w:val="0"/>
      <w:marBottom w:val="0"/>
      <w:divBdr>
        <w:top w:val="none" w:sz="0" w:space="0" w:color="auto"/>
        <w:left w:val="none" w:sz="0" w:space="0" w:color="auto"/>
        <w:bottom w:val="none" w:sz="0" w:space="0" w:color="auto"/>
        <w:right w:val="none" w:sz="0" w:space="0" w:color="auto"/>
      </w:divBdr>
    </w:div>
    <w:div w:id="1518303005">
      <w:bodyDiv w:val="1"/>
      <w:marLeft w:val="0"/>
      <w:marRight w:val="0"/>
      <w:marTop w:val="0"/>
      <w:marBottom w:val="0"/>
      <w:divBdr>
        <w:top w:val="none" w:sz="0" w:space="0" w:color="auto"/>
        <w:left w:val="none" w:sz="0" w:space="0" w:color="auto"/>
        <w:bottom w:val="none" w:sz="0" w:space="0" w:color="auto"/>
        <w:right w:val="none" w:sz="0" w:space="0" w:color="auto"/>
      </w:divBdr>
    </w:div>
    <w:div w:id="1518344904">
      <w:bodyDiv w:val="1"/>
      <w:marLeft w:val="0"/>
      <w:marRight w:val="0"/>
      <w:marTop w:val="0"/>
      <w:marBottom w:val="0"/>
      <w:divBdr>
        <w:top w:val="none" w:sz="0" w:space="0" w:color="auto"/>
        <w:left w:val="none" w:sz="0" w:space="0" w:color="auto"/>
        <w:bottom w:val="none" w:sz="0" w:space="0" w:color="auto"/>
        <w:right w:val="none" w:sz="0" w:space="0" w:color="auto"/>
      </w:divBdr>
    </w:div>
    <w:div w:id="1518346424">
      <w:bodyDiv w:val="1"/>
      <w:marLeft w:val="0"/>
      <w:marRight w:val="0"/>
      <w:marTop w:val="0"/>
      <w:marBottom w:val="0"/>
      <w:divBdr>
        <w:top w:val="none" w:sz="0" w:space="0" w:color="auto"/>
        <w:left w:val="none" w:sz="0" w:space="0" w:color="auto"/>
        <w:bottom w:val="none" w:sz="0" w:space="0" w:color="auto"/>
        <w:right w:val="none" w:sz="0" w:space="0" w:color="auto"/>
      </w:divBdr>
    </w:div>
    <w:div w:id="1518349175">
      <w:bodyDiv w:val="1"/>
      <w:marLeft w:val="0"/>
      <w:marRight w:val="0"/>
      <w:marTop w:val="0"/>
      <w:marBottom w:val="0"/>
      <w:divBdr>
        <w:top w:val="none" w:sz="0" w:space="0" w:color="auto"/>
        <w:left w:val="none" w:sz="0" w:space="0" w:color="auto"/>
        <w:bottom w:val="none" w:sz="0" w:space="0" w:color="auto"/>
        <w:right w:val="none" w:sz="0" w:space="0" w:color="auto"/>
      </w:divBdr>
    </w:div>
    <w:div w:id="1518541095">
      <w:bodyDiv w:val="1"/>
      <w:marLeft w:val="0"/>
      <w:marRight w:val="0"/>
      <w:marTop w:val="0"/>
      <w:marBottom w:val="0"/>
      <w:divBdr>
        <w:top w:val="none" w:sz="0" w:space="0" w:color="auto"/>
        <w:left w:val="none" w:sz="0" w:space="0" w:color="auto"/>
        <w:bottom w:val="none" w:sz="0" w:space="0" w:color="auto"/>
        <w:right w:val="none" w:sz="0" w:space="0" w:color="auto"/>
      </w:divBdr>
    </w:div>
    <w:div w:id="1518622091">
      <w:bodyDiv w:val="1"/>
      <w:marLeft w:val="0"/>
      <w:marRight w:val="0"/>
      <w:marTop w:val="0"/>
      <w:marBottom w:val="0"/>
      <w:divBdr>
        <w:top w:val="none" w:sz="0" w:space="0" w:color="auto"/>
        <w:left w:val="none" w:sz="0" w:space="0" w:color="auto"/>
        <w:bottom w:val="none" w:sz="0" w:space="0" w:color="auto"/>
        <w:right w:val="none" w:sz="0" w:space="0" w:color="auto"/>
      </w:divBdr>
    </w:div>
    <w:div w:id="1518693560">
      <w:bodyDiv w:val="1"/>
      <w:marLeft w:val="0"/>
      <w:marRight w:val="0"/>
      <w:marTop w:val="0"/>
      <w:marBottom w:val="0"/>
      <w:divBdr>
        <w:top w:val="none" w:sz="0" w:space="0" w:color="auto"/>
        <w:left w:val="none" w:sz="0" w:space="0" w:color="auto"/>
        <w:bottom w:val="none" w:sz="0" w:space="0" w:color="auto"/>
        <w:right w:val="none" w:sz="0" w:space="0" w:color="auto"/>
      </w:divBdr>
    </w:div>
    <w:div w:id="1518763871">
      <w:bodyDiv w:val="1"/>
      <w:marLeft w:val="0"/>
      <w:marRight w:val="0"/>
      <w:marTop w:val="0"/>
      <w:marBottom w:val="0"/>
      <w:divBdr>
        <w:top w:val="none" w:sz="0" w:space="0" w:color="auto"/>
        <w:left w:val="none" w:sz="0" w:space="0" w:color="auto"/>
        <w:bottom w:val="none" w:sz="0" w:space="0" w:color="auto"/>
        <w:right w:val="none" w:sz="0" w:space="0" w:color="auto"/>
      </w:divBdr>
    </w:div>
    <w:div w:id="1518886808">
      <w:bodyDiv w:val="1"/>
      <w:marLeft w:val="0"/>
      <w:marRight w:val="0"/>
      <w:marTop w:val="0"/>
      <w:marBottom w:val="0"/>
      <w:divBdr>
        <w:top w:val="none" w:sz="0" w:space="0" w:color="auto"/>
        <w:left w:val="none" w:sz="0" w:space="0" w:color="auto"/>
        <w:bottom w:val="none" w:sz="0" w:space="0" w:color="auto"/>
        <w:right w:val="none" w:sz="0" w:space="0" w:color="auto"/>
      </w:divBdr>
    </w:div>
    <w:div w:id="1518933201">
      <w:bodyDiv w:val="1"/>
      <w:marLeft w:val="0"/>
      <w:marRight w:val="0"/>
      <w:marTop w:val="0"/>
      <w:marBottom w:val="0"/>
      <w:divBdr>
        <w:top w:val="none" w:sz="0" w:space="0" w:color="auto"/>
        <w:left w:val="none" w:sz="0" w:space="0" w:color="auto"/>
        <w:bottom w:val="none" w:sz="0" w:space="0" w:color="auto"/>
        <w:right w:val="none" w:sz="0" w:space="0" w:color="auto"/>
      </w:divBdr>
    </w:div>
    <w:div w:id="1519000475">
      <w:bodyDiv w:val="1"/>
      <w:marLeft w:val="0"/>
      <w:marRight w:val="0"/>
      <w:marTop w:val="0"/>
      <w:marBottom w:val="0"/>
      <w:divBdr>
        <w:top w:val="none" w:sz="0" w:space="0" w:color="auto"/>
        <w:left w:val="none" w:sz="0" w:space="0" w:color="auto"/>
        <w:bottom w:val="none" w:sz="0" w:space="0" w:color="auto"/>
        <w:right w:val="none" w:sz="0" w:space="0" w:color="auto"/>
      </w:divBdr>
    </w:div>
    <w:div w:id="1519081247">
      <w:bodyDiv w:val="1"/>
      <w:marLeft w:val="0"/>
      <w:marRight w:val="0"/>
      <w:marTop w:val="0"/>
      <w:marBottom w:val="0"/>
      <w:divBdr>
        <w:top w:val="none" w:sz="0" w:space="0" w:color="auto"/>
        <w:left w:val="none" w:sz="0" w:space="0" w:color="auto"/>
        <w:bottom w:val="none" w:sz="0" w:space="0" w:color="auto"/>
        <w:right w:val="none" w:sz="0" w:space="0" w:color="auto"/>
      </w:divBdr>
    </w:div>
    <w:div w:id="1519348989">
      <w:bodyDiv w:val="1"/>
      <w:marLeft w:val="0"/>
      <w:marRight w:val="0"/>
      <w:marTop w:val="0"/>
      <w:marBottom w:val="0"/>
      <w:divBdr>
        <w:top w:val="none" w:sz="0" w:space="0" w:color="auto"/>
        <w:left w:val="none" w:sz="0" w:space="0" w:color="auto"/>
        <w:bottom w:val="none" w:sz="0" w:space="0" w:color="auto"/>
        <w:right w:val="none" w:sz="0" w:space="0" w:color="auto"/>
      </w:divBdr>
    </w:div>
    <w:div w:id="1519387126">
      <w:bodyDiv w:val="1"/>
      <w:marLeft w:val="0"/>
      <w:marRight w:val="0"/>
      <w:marTop w:val="0"/>
      <w:marBottom w:val="0"/>
      <w:divBdr>
        <w:top w:val="none" w:sz="0" w:space="0" w:color="auto"/>
        <w:left w:val="none" w:sz="0" w:space="0" w:color="auto"/>
        <w:bottom w:val="none" w:sz="0" w:space="0" w:color="auto"/>
        <w:right w:val="none" w:sz="0" w:space="0" w:color="auto"/>
      </w:divBdr>
    </w:div>
    <w:div w:id="1519394305">
      <w:bodyDiv w:val="1"/>
      <w:marLeft w:val="0"/>
      <w:marRight w:val="0"/>
      <w:marTop w:val="0"/>
      <w:marBottom w:val="0"/>
      <w:divBdr>
        <w:top w:val="none" w:sz="0" w:space="0" w:color="auto"/>
        <w:left w:val="none" w:sz="0" w:space="0" w:color="auto"/>
        <w:bottom w:val="none" w:sz="0" w:space="0" w:color="auto"/>
        <w:right w:val="none" w:sz="0" w:space="0" w:color="auto"/>
      </w:divBdr>
    </w:div>
    <w:div w:id="1519586645">
      <w:bodyDiv w:val="1"/>
      <w:marLeft w:val="0"/>
      <w:marRight w:val="0"/>
      <w:marTop w:val="0"/>
      <w:marBottom w:val="0"/>
      <w:divBdr>
        <w:top w:val="none" w:sz="0" w:space="0" w:color="auto"/>
        <w:left w:val="none" w:sz="0" w:space="0" w:color="auto"/>
        <w:bottom w:val="none" w:sz="0" w:space="0" w:color="auto"/>
        <w:right w:val="none" w:sz="0" w:space="0" w:color="auto"/>
      </w:divBdr>
    </w:div>
    <w:div w:id="1519588027">
      <w:bodyDiv w:val="1"/>
      <w:marLeft w:val="0"/>
      <w:marRight w:val="0"/>
      <w:marTop w:val="0"/>
      <w:marBottom w:val="0"/>
      <w:divBdr>
        <w:top w:val="none" w:sz="0" w:space="0" w:color="auto"/>
        <w:left w:val="none" w:sz="0" w:space="0" w:color="auto"/>
        <w:bottom w:val="none" w:sz="0" w:space="0" w:color="auto"/>
        <w:right w:val="none" w:sz="0" w:space="0" w:color="auto"/>
      </w:divBdr>
    </w:div>
    <w:div w:id="1519588628">
      <w:bodyDiv w:val="1"/>
      <w:marLeft w:val="0"/>
      <w:marRight w:val="0"/>
      <w:marTop w:val="0"/>
      <w:marBottom w:val="0"/>
      <w:divBdr>
        <w:top w:val="none" w:sz="0" w:space="0" w:color="auto"/>
        <w:left w:val="none" w:sz="0" w:space="0" w:color="auto"/>
        <w:bottom w:val="none" w:sz="0" w:space="0" w:color="auto"/>
        <w:right w:val="none" w:sz="0" w:space="0" w:color="auto"/>
      </w:divBdr>
    </w:div>
    <w:div w:id="1519811114">
      <w:bodyDiv w:val="1"/>
      <w:marLeft w:val="0"/>
      <w:marRight w:val="0"/>
      <w:marTop w:val="0"/>
      <w:marBottom w:val="0"/>
      <w:divBdr>
        <w:top w:val="none" w:sz="0" w:space="0" w:color="auto"/>
        <w:left w:val="none" w:sz="0" w:space="0" w:color="auto"/>
        <w:bottom w:val="none" w:sz="0" w:space="0" w:color="auto"/>
        <w:right w:val="none" w:sz="0" w:space="0" w:color="auto"/>
      </w:divBdr>
    </w:div>
    <w:div w:id="1520046514">
      <w:bodyDiv w:val="1"/>
      <w:marLeft w:val="0"/>
      <w:marRight w:val="0"/>
      <w:marTop w:val="0"/>
      <w:marBottom w:val="0"/>
      <w:divBdr>
        <w:top w:val="none" w:sz="0" w:space="0" w:color="auto"/>
        <w:left w:val="none" w:sz="0" w:space="0" w:color="auto"/>
        <w:bottom w:val="none" w:sz="0" w:space="0" w:color="auto"/>
        <w:right w:val="none" w:sz="0" w:space="0" w:color="auto"/>
      </w:divBdr>
    </w:div>
    <w:div w:id="1520049616">
      <w:bodyDiv w:val="1"/>
      <w:marLeft w:val="0"/>
      <w:marRight w:val="0"/>
      <w:marTop w:val="0"/>
      <w:marBottom w:val="0"/>
      <w:divBdr>
        <w:top w:val="none" w:sz="0" w:space="0" w:color="auto"/>
        <w:left w:val="none" w:sz="0" w:space="0" w:color="auto"/>
        <w:bottom w:val="none" w:sz="0" w:space="0" w:color="auto"/>
        <w:right w:val="none" w:sz="0" w:space="0" w:color="auto"/>
      </w:divBdr>
    </w:div>
    <w:div w:id="1520193513">
      <w:bodyDiv w:val="1"/>
      <w:marLeft w:val="0"/>
      <w:marRight w:val="0"/>
      <w:marTop w:val="0"/>
      <w:marBottom w:val="0"/>
      <w:divBdr>
        <w:top w:val="none" w:sz="0" w:space="0" w:color="auto"/>
        <w:left w:val="none" w:sz="0" w:space="0" w:color="auto"/>
        <w:bottom w:val="none" w:sz="0" w:space="0" w:color="auto"/>
        <w:right w:val="none" w:sz="0" w:space="0" w:color="auto"/>
      </w:divBdr>
    </w:div>
    <w:div w:id="1520199854">
      <w:bodyDiv w:val="1"/>
      <w:marLeft w:val="0"/>
      <w:marRight w:val="0"/>
      <w:marTop w:val="0"/>
      <w:marBottom w:val="0"/>
      <w:divBdr>
        <w:top w:val="none" w:sz="0" w:space="0" w:color="auto"/>
        <w:left w:val="none" w:sz="0" w:space="0" w:color="auto"/>
        <w:bottom w:val="none" w:sz="0" w:space="0" w:color="auto"/>
        <w:right w:val="none" w:sz="0" w:space="0" w:color="auto"/>
      </w:divBdr>
    </w:div>
    <w:div w:id="1520437185">
      <w:bodyDiv w:val="1"/>
      <w:marLeft w:val="0"/>
      <w:marRight w:val="0"/>
      <w:marTop w:val="0"/>
      <w:marBottom w:val="0"/>
      <w:divBdr>
        <w:top w:val="none" w:sz="0" w:space="0" w:color="auto"/>
        <w:left w:val="none" w:sz="0" w:space="0" w:color="auto"/>
        <w:bottom w:val="none" w:sz="0" w:space="0" w:color="auto"/>
        <w:right w:val="none" w:sz="0" w:space="0" w:color="auto"/>
      </w:divBdr>
    </w:div>
    <w:div w:id="1520852412">
      <w:bodyDiv w:val="1"/>
      <w:marLeft w:val="0"/>
      <w:marRight w:val="0"/>
      <w:marTop w:val="0"/>
      <w:marBottom w:val="0"/>
      <w:divBdr>
        <w:top w:val="none" w:sz="0" w:space="0" w:color="auto"/>
        <w:left w:val="none" w:sz="0" w:space="0" w:color="auto"/>
        <w:bottom w:val="none" w:sz="0" w:space="0" w:color="auto"/>
        <w:right w:val="none" w:sz="0" w:space="0" w:color="auto"/>
      </w:divBdr>
    </w:div>
    <w:div w:id="1520967413">
      <w:bodyDiv w:val="1"/>
      <w:marLeft w:val="0"/>
      <w:marRight w:val="0"/>
      <w:marTop w:val="0"/>
      <w:marBottom w:val="0"/>
      <w:divBdr>
        <w:top w:val="none" w:sz="0" w:space="0" w:color="auto"/>
        <w:left w:val="none" w:sz="0" w:space="0" w:color="auto"/>
        <w:bottom w:val="none" w:sz="0" w:space="0" w:color="auto"/>
        <w:right w:val="none" w:sz="0" w:space="0" w:color="auto"/>
      </w:divBdr>
    </w:div>
    <w:div w:id="1521122576">
      <w:bodyDiv w:val="1"/>
      <w:marLeft w:val="0"/>
      <w:marRight w:val="0"/>
      <w:marTop w:val="0"/>
      <w:marBottom w:val="0"/>
      <w:divBdr>
        <w:top w:val="none" w:sz="0" w:space="0" w:color="auto"/>
        <w:left w:val="none" w:sz="0" w:space="0" w:color="auto"/>
        <w:bottom w:val="none" w:sz="0" w:space="0" w:color="auto"/>
        <w:right w:val="none" w:sz="0" w:space="0" w:color="auto"/>
      </w:divBdr>
    </w:div>
    <w:div w:id="1521158793">
      <w:bodyDiv w:val="1"/>
      <w:marLeft w:val="0"/>
      <w:marRight w:val="0"/>
      <w:marTop w:val="0"/>
      <w:marBottom w:val="0"/>
      <w:divBdr>
        <w:top w:val="none" w:sz="0" w:space="0" w:color="auto"/>
        <w:left w:val="none" w:sz="0" w:space="0" w:color="auto"/>
        <w:bottom w:val="none" w:sz="0" w:space="0" w:color="auto"/>
        <w:right w:val="none" w:sz="0" w:space="0" w:color="auto"/>
      </w:divBdr>
    </w:div>
    <w:div w:id="1521234045">
      <w:bodyDiv w:val="1"/>
      <w:marLeft w:val="0"/>
      <w:marRight w:val="0"/>
      <w:marTop w:val="0"/>
      <w:marBottom w:val="0"/>
      <w:divBdr>
        <w:top w:val="none" w:sz="0" w:space="0" w:color="auto"/>
        <w:left w:val="none" w:sz="0" w:space="0" w:color="auto"/>
        <w:bottom w:val="none" w:sz="0" w:space="0" w:color="auto"/>
        <w:right w:val="none" w:sz="0" w:space="0" w:color="auto"/>
      </w:divBdr>
    </w:div>
    <w:div w:id="1521241254">
      <w:bodyDiv w:val="1"/>
      <w:marLeft w:val="0"/>
      <w:marRight w:val="0"/>
      <w:marTop w:val="0"/>
      <w:marBottom w:val="0"/>
      <w:divBdr>
        <w:top w:val="none" w:sz="0" w:space="0" w:color="auto"/>
        <w:left w:val="none" w:sz="0" w:space="0" w:color="auto"/>
        <w:bottom w:val="none" w:sz="0" w:space="0" w:color="auto"/>
        <w:right w:val="none" w:sz="0" w:space="0" w:color="auto"/>
      </w:divBdr>
    </w:div>
    <w:div w:id="1521357096">
      <w:bodyDiv w:val="1"/>
      <w:marLeft w:val="0"/>
      <w:marRight w:val="0"/>
      <w:marTop w:val="0"/>
      <w:marBottom w:val="0"/>
      <w:divBdr>
        <w:top w:val="none" w:sz="0" w:space="0" w:color="auto"/>
        <w:left w:val="none" w:sz="0" w:space="0" w:color="auto"/>
        <w:bottom w:val="none" w:sz="0" w:space="0" w:color="auto"/>
        <w:right w:val="none" w:sz="0" w:space="0" w:color="auto"/>
      </w:divBdr>
    </w:div>
    <w:div w:id="1522087166">
      <w:bodyDiv w:val="1"/>
      <w:marLeft w:val="0"/>
      <w:marRight w:val="0"/>
      <w:marTop w:val="0"/>
      <w:marBottom w:val="0"/>
      <w:divBdr>
        <w:top w:val="none" w:sz="0" w:space="0" w:color="auto"/>
        <w:left w:val="none" w:sz="0" w:space="0" w:color="auto"/>
        <w:bottom w:val="none" w:sz="0" w:space="0" w:color="auto"/>
        <w:right w:val="none" w:sz="0" w:space="0" w:color="auto"/>
      </w:divBdr>
    </w:div>
    <w:div w:id="1522277728">
      <w:bodyDiv w:val="1"/>
      <w:marLeft w:val="0"/>
      <w:marRight w:val="0"/>
      <w:marTop w:val="0"/>
      <w:marBottom w:val="0"/>
      <w:divBdr>
        <w:top w:val="none" w:sz="0" w:space="0" w:color="auto"/>
        <w:left w:val="none" w:sz="0" w:space="0" w:color="auto"/>
        <w:bottom w:val="none" w:sz="0" w:space="0" w:color="auto"/>
        <w:right w:val="none" w:sz="0" w:space="0" w:color="auto"/>
      </w:divBdr>
    </w:div>
    <w:div w:id="1522357461">
      <w:bodyDiv w:val="1"/>
      <w:marLeft w:val="0"/>
      <w:marRight w:val="0"/>
      <w:marTop w:val="0"/>
      <w:marBottom w:val="0"/>
      <w:divBdr>
        <w:top w:val="none" w:sz="0" w:space="0" w:color="auto"/>
        <w:left w:val="none" w:sz="0" w:space="0" w:color="auto"/>
        <w:bottom w:val="none" w:sz="0" w:space="0" w:color="auto"/>
        <w:right w:val="none" w:sz="0" w:space="0" w:color="auto"/>
      </w:divBdr>
    </w:div>
    <w:div w:id="1522473851">
      <w:bodyDiv w:val="1"/>
      <w:marLeft w:val="0"/>
      <w:marRight w:val="0"/>
      <w:marTop w:val="0"/>
      <w:marBottom w:val="0"/>
      <w:divBdr>
        <w:top w:val="none" w:sz="0" w:space="0" w:color="auto"/>
        <w:left w:val="none" w:sz="0" w:space="0" w:color="auto"/>
        <w:bottom w:val="none" w:sz="0" w:space="0" w:color="auto"/>
        <w:right w:val="none" w:sz="0" w:space="0" w:color="auto"/>
      </w:divBdr>
    </w:div>
    <w:div w:id="1522475335">
      <w:bodyDiv w:val="1"/>
      <w:marLeft w:val="0"/>
      <w:marRight w:val="0"/>
      <w:marTop w:val="0"/>
      <w:marBottom w:val="0"/>
      <w:divBdr>
        <w:top w:val="none" w:sz="0" w:space="0" w:color="auto"/>
        <w:left w:val="none" w:sz="0" w:space="0" w:color="auto"/>
        <w:bottom w:val="none" w:sz="0" w:space="0" w:color="auto"/>
        <w:right w:val="none" w:sz="0" w:space="0" w:color="auto"/>
      </w:divBdr>
    </w:div>
    <w:div w:id="1522739170">
      <w:bodyDiv w:val="1"/>
      <w:marLeft w:val="0"/>
      <w:marRight w:val="0"/>
      <w:marTop w:val="0"/>
      <w:marBottom w:val="0"/>
      <w:divBdr>
        <w:top w:val="none" w:sz="0" w:space="0" w:color="auto"/>
        <w:left w:val="none" w:sz="0" w:space="0" w:color="auto"/>
        <w:bottom w:val="none" w:sz="0" w:space="0" w:color="auto"/>
        <w:right w:val="none" w:sz="0" w:space="0" w:color="auto"/>
      </w:divBdr>
    </w:div>
    <w:div w:id="1522931093">
      <w:bodyDiv w:val="1"/>
      <w:marLeft w:val="0"/>
      <w:marRight w:val="0"/>
      <w:marTop w:val="0"/>
      <w:marBottom w:val="0"/>
      <w:divBdr>
        <w:top w:val="none" w:sz="0" w:space="0" w:color="auto"/>
        <w:left w:val="none" w:sz="0" w:space="0" w:color="auto"/>
        <w:bottom w:val="none" w:sz="0" w:space="0" w:color="auto"/>
        <w:right w:val="none" w:sz="0" w:space="0" w:color="auto"/>
      </w:divBdr>
    </w:div>
    <w:div w:id="1523322758">
      <w:bodyDiv w:val="1"/>
      <w:marLeft w:val="0"/>
      <w:marRight w:val="0"/>
      <w:marTop w:val="0"/>
      <w:marBottom w:val="0"/>
      <w:divBdr>
        <w:top w:val="none" w:sz="0" w:space="0" w:color="auto"/>
        <w:left w:val="none" w:sz="0" w:space="0" w:color="auto"/>
        <w:bottom w:val="none" w:sz="0" w:space="0" w:color="auto"/>
        <w:right w:val="none" w:sz="0" w:space="0" w:color="auto"/>
      </w:divBdr>
    </w:div>
    <w:div w:id="1523471127">
      <w:bodyDiv w:val="1"/>
      <w:marLeft w:val="0"/>
      <w:marRight w:val="0"/>
      <w:marTop w:val="0"/>
      <w:marBottom w:val="0"/>
      <w:divBdr>
        <w:top w:val="none" w:sz="0" w:space="0" w:color="auto"/>
        <w:left w:val="none" w:sz="0" w:space="0" w:color="auto"/>
        <w:bottom w:val="none" w:sz="0" w:space="0" w:color="auto"/>
        <w:right w:val="none" w:sz="0" w:space="0" w:color="auto"/>
      </w:divBdr>
    </w:div>
    <w:div w:id="1523713169">
      <w:bodyDiv w:val="1"/>
      <w:marLeft w:val="0"/>
      <w:marRight w:val="0"/>
      <w:marTop w:val="0"/>
      <w:marBottom w:val="0"/>
      <w:divBdr>
        <w:top w:val="none" w:sz="0" w:space="0" w:color="auto"/>
        <w:left w:val="none" w:sz="0" w:space="0" w:color="auto"/>
        <w:bottom w:val="none" w:sz="0" w:space="0" w:color="auto"/>
        <w:right w:val="none" w:sz="0" w:space="0" w:color="auto"/>
      </w:divBdr>
    </w:div>
    <w:div w:id="1523781420">
      <w:bodyDiv w:val="1"/>
      <w:marLeft w:val="0"/>
      <w:marRight w:val="0"/>
      <w:marTop w:val="0"/>
      <w:marBottom w:val="0"/>
      <w:divBdr>
        <w:top w:val="none" w:sz="0" w:space="0" w:color="auto"/>
        <w:left w:val="none" w:sz="0" w:space="0" w:color="auto"/>
        <w:bottom w:val="none" w:sz="0" w:space="0" w:color="auto"/>
        <w:right w:val="none" w:sz="0" w:space="0" w:color="auto"/>
      </w:divBdr>
    </w:div>
    <w:div w:id="1523856418">
      <w:bodyDiv w:val="1"/>
      <w:marLeft w:val="0"/>
      <w:marRight w:val="0"/>
      <w:marTop w:val="0"/>
      <w:marBottom w:val="0"/>
      <w:divBdr>
        <w:top w:val="none" w:sz="0" w:space="0" w:color="auto"/>
        <w:left w:val="none" w:sz="0" w:space="0" w:color="auto"/>
        <w:bottom w:val="none" w:sz="0" w:space="0" w:color="auto"/>
        <w:right w:val="none" w:sz="0" w:space="0" w:color="auto"/>
      </w:divBdr>
    </w:div>
    <w:div w:id="1523933861">
      <w:bodyDiv w:val="1"/>
      <w:marLeft w:val="0"/>
      <w:marRight w:val="0"/>
      <w:marTop w:val="0"/>
      <w:marBottom w:val="0"/>
      <w:divBdr>
        <w:top w:val="none" w:sz="0" w:space="0" w:color="auto"/>
        <w:left w:val="none" w:sz="0" w:space="0" w:color="auto"/>
        <w:bottom w:val="none" w:sz="0" w:space="0" w:color="auto"/>
        <w:right w:val="none" w:sz="0" w:space="0" w:color="auto"/>
      </w:divBdr>
    </w:div>
    <w:div w:id="1523936004">
      <w:bodyDiv w:val="1"/>
      <w:marLeft w:val="0"/>
      <w:marRight w:val="0"/>
      <w:marTop w:val="0"/>
      <w:marBottom w:val="0"/>
      <w:divBdr>
        <w:top w:val="none" w:sz="0" w:space="0" w:color="auto"/>
        <w:left w:val="none" w:sz="0" w:space="0" w:color="auto"/>
        <w:bottom w:val="none" w:sz="0" w:space="0" w:color="auto"/>
        <w:right w:val="none" w:sz="0" w:space="0" w:color="auto"/>
      </w:divBdr>
    </w:div>
    <w:div w:id="1523974311">
      <w:bodyDiv w:val="1"/>
      <w:marLeft w:val="0"/>
      <w:marRight w:val="0"/>
      <w:marTop w:val="0"/>
      <w:marBottom w:val="0"/>
      <w:divBdr>
        <w:top w:val="none" w:sz="0" w:space="0" w:color="auto"/>
        <w:left w:val="none" w:sz="0" w:space="0" w:color="auto"/>
        <w:bottom w:val="none" w:sz="0" w:space="0" w:color="auto"/>
        <w:right w:val="none" w:sz="0" w:space="0" w:color="auto"/>
      </w:divBdr>
    </w:div>
    <w:div w:id="1524124798">
      <w:bodyDiv w:val="1"/>
      <w:marLeft w:val="0"/>
      <w:marRight w:val="0"/>
      <w:marTop w:val="0"/>
      <w:marBottom w:val="0"/>
      <w:divBdr>
        <w:top w:val="none" w:sz="0" w:space="0" w:color="auto"/>
        <w:left w:val="none" w:sz="0" w:space="0" w:color="auto"/>
        <w:bottom w:val="none" w:sz="0" w:space="0" w:color="auto"/>
        <w:right w:val="none" w:sz="0" w:space="0" w:color="auto"/>
      </w:divBdr>
    </w:div>
    <w:div w:id="1524396279">
      <w:bodyDiv w:val="1"/>
      <w:marLeft w:val="0"/>
      <w:marRight w:val="0"/>
      <w:marTop w:val="0"/>
      <w:marBottom w:val="0"/>
      <w:divBdr>
        <w:top w:val="none" w:sz="0" w:space="0" w:color="auto"/>
        <w:left w:val="none" w:sz="0" w:space="0" w:color="auto"/>
        <w:bottom w:val="none" w:sz="0" w:space="0" w:color="auto"/>
        <w:right w:val="none" w:sz="0" w:space="0" w:color="auto"/>
      </w:divBdr>
    </w:div>
    <w:div w:id="1524399133">
      <w:bodyDiv w:val="1"/>
      <w:marLeft w:val="0"/>
      <w:marRight w:val="0"/>
      <w:marTop w:val="0"/>
      <w:marBottom w:val="0"/>
      <w:divBdr>
        <w:top w:val="none" w:sz="0" w:space="0" w:color="auto"/>
        <w:left w:val="none" w:sz="0" w:space="0" w:color="auto"/>
        <w:bottom w:val="none" w:sz="0" w:space="0" w:color="auto"/>
        <w:right w:val="none" w:sz="0" w:space="0" w:color="auto"/>
      </w:divBdr>
    </w:div>
    <w:div w:id="1524436135">
      <w:bodyDiv w:val="1"/>
      <w:marLeft w:val="0"/>
      <w:marRight w:val="0"/>
      <w:marTop w:val="0"/>
      <w:marBottom w:val="0"/>
      <w:divBdr>
        <w:top w:val="none" w:sz="0" w:space="0" w:color="auto"/>
        <w:left w:val="none" w:sz="0" w:space="0" w:color="auto"/>
        <w:bottom w:val="none" w:sz="0" w:space="0" w:color="auto"/>
        <w:right w:val="none" w:sz="0" w:space="0" w:color="auto"/>
      </w:divBdr>
    </w:div>
    <w:div w:id="1524517198">
      <w:bodyDiv w:val="1"/>
      <w:marLeft w:val="0"/>
      <w:marRight w:val="0"/>
      <w:marTop w:val="0"/>
      <w:marBottom w:val="0"/>
      <w:divBdr>
        <w:top w:val="none" w:sz="0" w:space="0" w:color="auto"/>
        <w:left w:val="none" w:sz="0" w:space="0" w:color="auto"/>
        <w:bottom w:val="none" w:sz="0" w:space="0" w:color="auto"/>
        <w:right w:val="none" w:sz="0" w:space="0" w:color="auto"/>
      </w:divBdr>
    </w:div>
    <w:div w:id="1524591287">
      <w:bodyDiv w:val="1"/>
      <w:marLeft w:val="0"/>
      <w:marRight w:val="0"/>
      <w:marTop w:val="0"/>
      <w:marBottom w:val="0"/>
      <w:divBdr>
        <w:top w:val="none" w:sz="0" w:space="0" w:color="auto"/>
        <w:left w:val="none" w:sz="0" w:space="0" w:color="auto"/>
        <w:bottom w:val="none" w:sz="0" w:space="0" w:color="auto"/>
        <w:right w:val="none" w:sz="0" w:space="0" w:color="auto"/>
      </w:divBdr>
    </w:div>
    <w:div w:id="1524703352">
      <w:bodyDiv w:val="1"/>
      <w:marLeft w:val="0"/>
      <w:marRight w:val="0"/>
      <w:marTop w:val="0"/>
      <w:marBottom w:val="0"/>
      <w:divBdr>
        <w:top w:val="none" w:sz="0" w:space="0" w:color="auto"/>
        <w:left w:val="none" w:sz="0" w:space="0" w:color="auto"/>
        <w:bottom w:val="none" w:sz="0" w:space="0" w:color="auto"/>
        <w:right w:val="none" w:sz="0" w:space="0" w:color="auto"/>
      </w:divBdr>
    </w:div>
    <w:div w:id="1524787735">
      <w:bodyDiv w:val="1"/>
      <w:marLeft w:val="0"/>
      <w:marRight w:val="0"/>
      <w:marTop w:val="0"/>
      <w:marBottom w:val="0"/>
      <w:divBdr>
        <w:top w:val="none" w:sz="0" w:space="0" w:color="auto"/>
        <w:left w:val="none" w:sz="0" w:space="0" w:color="auto"/>
        <w:bottom w:val="none" w:sz="0" w:space="0" w:color="auto"/>
        <w:right w:val="none" w:sz="0" w:space="0" w:color="auto"/>
      </w:divBdr>
    </w:div>
    <w:div w:id="1524897555">
      <w:bodyDiv w:val="1"/>
      <w:marLeft w:val="0"/>
      <w:marRight w:val="0"/>
      <w:marTop w:val="0"/>
      <w:marBottom w:val="0"/>
      <w:divBdr>
        <w:top w:val="none" w:sz="0" w:space="0" w:color="auto"/>
        <w:left w:val="none" w:sz="0" w:space="0" w:color="auto"/>
        <w:bottom w:val="none" w:sz="0" w:space="0" w:color="auto"/>
        <w:right w:val="none" w:sz="0" w:space="0" w:color="auto"/>
      </w:divBdr>
    </w:div>
    <w:div w:id="1524898164">
      <w:bodyDiv w:val="1"/>
      <w:marLeft w:val="0"/>
      <w:marRight w:val="0"/>
      <w:marTop w:val="0"/>
      <w:marBottom w:val="0"/>
      <w:divBdr>
        <w:top w:val="none" w:sz="0" w:space="0" w:color="auto"/>
        <w:left w:val="none" w:sz="0" w:space="0" w:color="auto"/>
        <w:bottom w:val="none" w:sz="0" w:space="0" w:color="auto"/>
        <w:right w:val="none" w:sz="0" w:space="0" w:color="auto"/>
      </w:divBdr>
    </w:div>
    <w:div w:id="1525023936">
      <w:bodyDiv w:val="1"/>
      <w:marLeft w:val="0"/>
      <w:marRight w:val="0"/>
      <w:marTop w:val="0"/>
      <w:marBottom w:val="0"/>
      <w:divBdr>
        <w:top w:val="none" w:sz="0" w:space="0" w:color="auto"/>
        <w:left w:val="none" w:sz="0" w:space="0" w:color="auto"/>
        <w:bottom w:val="none" w:sz="0" w:space="0" w:color="auto"/>
        <w:right w:val="none" w:sz="0" w:space="0" w:color="auto"/>
      </w:divBdr>
    </w:div>
    <w:div w:id="1525048181">
      <w:bodyDiv w:val="1"/>
      <w:marLeft w:val="0"/>
      <w:marRight w:val="0"/>
      <w:marTop w:val="0"/>
      <w:marBottom w:val="0"/>
      <w:divBdr>
        <w:top w:val="none" w:sz="0" w:space="0" w:color="auto"/>
        <w:left w:val="none" w:sz="0" w:space="0" w:color="auto"/>
        <w:bottom w:val="none" w:sz="0" w:space="0" w:color="auto"/>
        <w:right w:val="none" w:sz="0" w:space="0" w:color="auto"/>
      </w:divBdr>
    </w:div>
    <w:div w:id="1525049317">
      <w:bodyDiv w:val="1"/>
      <w:marLeft w:val="0"/>
      <w:marRight w:val="0"/>
      <w:marTop w:val="0"/>
      <w:marBottom w:val="0"/>
      <w:divBdr>
        <w:top w:val="none" w:sz="0" w:space="0" w:color="auto"/>
        <w:left w:val="none" w:sz="0" w:space="0" w:color="auto"/>
        <w:bottom w:val="none" w:sz="0" w:space="0" w:color="auto"/>
        <w:right w:val="none" w:sz="0" w:space="0" w:color="auto"/>
      </w:divBdr>
    </w:div>
    <w:div w:id="1525366338">
      <w:bodyDiv w:val="1"/>
      <w:marLeft w:val="0"/>
      <w:marRight w:val="0"/>
      <w:marTop w:val="0"/>
      <w:marBottom w:val="0"/>
      <w:divBdr>
        <w:top w:val="none" w:sz="0" w:space="0" w:color="auto"/>
        <w:left w:val="none" w:sz="0" w:space="0" w:color="auto"/>
        <w:bottom w:val="none" w:sz="0" w:space="0" w:color="auto"/>
        <w:right w:val="none" w:sz="0" w:space="0" w:color="auto"/>
      </w:divBdr>
    </w:div>
    <w:div w:id="1525821497">
      <w:bodyDiv w:val="1"/>
      <w:marLeft w:val="0"/>
      <w:marRight w:val="0"/>
      <w:marTop w:val="0"/>
      <w:marBottom w:val="0"/>
      <w:divBdr>
        <w:top w:val="none" w:sz="0" w:space="0" w:color="auto"/>
        <w:left w:val="none" w:sz="0" w:space="0" w:color="auto"/>
        <w:bottom w:val="none" w:sz="0" w:space="0" w:color="auto"/>
        <w:right w:val="none" w:sz="0" w:space="0" w:color="auto"/>
      </w:divBdr>
    </w:div>
    <w:div w:id="1525902996">
      <w:bodyDiv w:val="1"/>
      <w:marLeft w:val="0"/>
      <w:marRight w:val="0"/>
      <w:marTop w:val="0"/>
      <w:marBottom w:val="0"/>
      <w:divBdr>
        <w:top w:val="none" w:sz="0" w:space="0" w:color="auto"/>
        <w:left w:val="none" w:sz="0" w:space="0" w:color="auto"/>
        <w:bottom w:val="none" w:sz="0" w:space="0" w:color="auto"/>
        <w:right w:val="none" w:sz="0" w:space="0" w:color="auto"/>
      </w:divBdr>
    </w:div>
    <w:div w:id="1525947705">
      <w:bodyDiv w:val="1"/>
      <w:marLeft w:val="0"/>
      <w:marRight w:val="0"/>
      <w:marTop w:val="0"/>
      <w:marBottom w:val="0"/>
      <w:divBdr>
        <w:top w:val="none" w:sz="0" w:space="0" w:color="auto"/>
        <w:left w:val="none" w:sz="0" w:space="0" w:color="auto"/>
        <w:bottom w:val="none" w:sz="0" w:space="0" w:color="auto"/>
        <w:right w:val="none" w:sz="0" w:space="0" w:color="auto"/>
      </w:divBdr>
    </w:div>
    <w:div w:id="1526096064">
      <w:bodyDiv w:val="1"/>
      <w:marLeft w:val="0"/>
      <w:marRight w:val="0"/>
      <w:marTop w:val="0"/>
      <w:marBottom w:val="0"/>
      <w:divBdr>
        <w:top w:val="none" w:sz="0" w:space="0" w:color="auto"/>
        <w:left w:val="none" w:sz="0" w:space="0" w:color="auto"/>
        <w:bottom w:val="none" w:sz="0" w:space="0" w:color="auto"/>
        <w:right w:val="none" w:sz="0" w:space="0" w:color="auto"/>
      </w:divBdr>
    </w:div>
    <w:div w:id="1526556435">
      <w:bodyDiv w:val="1"/>
      <w:marLeft w:val="0"/>
      <w:marRight w:val="0"/>
      <w:marTop w:val="0"/>
      <w:marBottom w:val="0"/>
      <w:divBdr>
        <w:top w:val="none" w:sz="0" w:space="0" w:color="auto"/>
        <w:left w:val="none" w:sz="0" w:space="0" w:color="auto"/>
        <w:bottom w:val="none" w:sz="0" w:space="0" w:color="auto"/>
        <w:right w:val="none" w:sz="0" w:space="0" w:color="auto"/>
      </w:divBdr>
    </w:div>
    <w:div w:id="1526671876">
      <w:bodyDiv w:val="1"/>
      <w:marLeft w:val="0"/>
      <w:marRight w:val="0"/>
      <w:marTop w:val="0"/>
      <w:marBottom w:val="0"/>
      <w:divBdr>
        <w:top w:val="none" w:sz="0" w:space="0" w:color="auto"/>
        <w:left w:val="none" w:sz="0" w:space="0" w:color="auto"/>
        <w:bottom w:val="none" w:sz="0" w:space="0" w:color="auto"/>
        <w:right w:val="none" w:sz="0" w:space="0" w:color="auto"/>
      </w:divBdr>
    </w:div>
    <w:div w:id="1526868507">
      <w:bodyDiv w:val="1"/>
      <w:marLeft w:val="0"/>
      <w:marRight w:val="0"/>
      <w:marTop w:val="0"/>
      <w:marBottom w:val="0"/>
      <w:divBdr>
        <w:top w:val="none" w:sz="0" w:space="0" w:color="auto"/>
        <w:left w:val="none" w:sz="0" w:space="0" w:color="auto"/>
        <w:bottom w:val="none" w:sz="0" w:space="0" w:color="auto"/>
        <w:right w:val="none" w:sz="0" w:space="0" w:color="auto"/>
      </w:divBdr>
    </w:div>
    <w:div w:id="1527013682">
      <w:bodyDiv w:val="1"/>
      <w:marLeft w:val="0"/>
      <w:marRight w:val="0"/>
      <w:marTop w:val="0"/>
      <w:marBottom w:val="0"/>
      <w:divBdr>
        <w:top w:val="none" w:sz="0" w:space="0" w:color="auto"/>
        <w:left w:val="none" w:sz="0" w:space="0" w:color="auto"/>
        <w:bottom w:val="none" w:sz="0" w:space="0" w:color="auto"/>
        <w:right w:val="none" w:sz="0" w:space="0" w:color="auto"/>
      </w:divBdr>
    </w:div>
    <w:div w:id="1527065174">
      <w:bodyDiv w:val="1"/>
      <w:marLeft w:val="0"/>
      <w:marRight w:val="0"/>
      <w:marTop w:val="0"/>
      <w:marBottom w:val="0"/>
      <w:divBdr>
        <w:top w:val="none" w:sz="0" w:space="0" w:color="auto"/>
        <w:left w:val="none" w:sz="0" w:space="0" w:color="auto"/>
        <w:bottom w:val="none" w:sz="0" w:space="0" w:color="auto"/>
        <w:right w:val="none" w:sz="0" w:space="0" w:color="auto"/>
      </w:divBdr>
    </w:div>
    <w:div w:id="1527331157">
      <w:bodyDiv w:val="1"/>
      <w:marLeft w:val="0"/>
      <w:marRight w:val="0"/>
      <w:marTop w:val="0"/>
      <w:marBottom w:val="0"/>
      <w:divBdr>
        <w:top w:val="none" w:sz="0" w:space="0" w:color="auto"/>
        <w:left w:val="none" w:sz="0" w:space="0" w:color="auto"/>
        <w:bottom w:val="none" w:sz="0" w:space="0" w:color="auto"/>
        <w:right w:val="none" w:sz="0" w:space="0" w:color="auto"/>
      </w:divBdr>
    </w:div>
    <w:div w:id="1527331761">
      <w:bodyDiv w:val="1"/>
      <w:marLeft w:val="0"/>
      <w:marRight w:val="0"/>
      <w:marTop w:val="0"/>
      <w:marBottom w:val="0"/>
      <w:divBdr>
        <w:top w:val="none" w:sz="0" w:space="0" w:color="auto"/>
        <w:left w:val="none" w:sz="0" w:space="0" w:color="auto"/>
        <w:bottom w:val="none" w:sz="0" w:space="0" w:color="auto"/>
        <w:right w:val="none" w:sz="0" w:space="0" w:color="auto"/>
      </w:divBdr>
    </w:div>
    <w:div w:id="1527475847">
      <w:bodyDiv w:val="1"/>
      <w:marLeft w:val="0"/>
      <w:marRight w:val="0"/>
      <w:marTop w:val="0"/>
      <w:marBottom w:val="0"/>
      <w:divBdr>
        <w:top w:val="none" w:sz="0" w:space="0" w:color="auto"/>
        <w:left w:val="none" w:sz="0" w:space="0" w:color="auto"/>
        <w:bottom w:val="none" w:sz="0" w:space="0" w:color="auto"/>
        <w:right w:val="none" w:sz="0" w:space="0" w:color="auto"/>
      </w:divBdr>
    </w:div>
    <w:div w:id="1527477241">
      <w:bodyDiv w:val="1"/>
      <w:marLeft w:val="0"/>
      <w:marRight w:val="0"/>
      <w:marTop w:val="0"/>
      <w:marBottom w:val="0"/>
      <w:divBdr>
        <w:top w:val="none" w:sz="0" w:space="0" w:color="auto"/>
        <w:left w:val="none" w:sz="0" w:space="0" w:color="auto"/>
        <w:bottom w:val="none" w:sz="0" w:space="0" w:color="auto"/>
        <w:right w:val="none" w:sz="0" w:space="0" w:color="auto"/>
      </w:divBdr>
    </w:div>
    <w:div w:id="1527479935">
      <w:bodyDiv w:val="1"/>
      <w:marLeft w:val="0"/>
      <w:marRight w:val="0"/>
      <w:marTop w:val="0"/>
      <w:marBottom w:val="0"/>
      <w:divBdr>
        <w:top w:val="none" w:sz="0" w:space="0" w:color="auto"/>
        <w:left w:val="none" w:sz="0" w:space="0" w:color="auto"/>
        <w:bottom w:val="none" w:sz="0" w:space="0" w:color="auto"/>
        <w:right w:val="none" w:sz="0" w:space="0" w:color="auto"/>
      </w:divBdr>
    </w:div>
    <w:div w:id="1527523532">
      <w:bodyDiv w:val="1"/>
      <w:marLeft w:val="0"/>
      <w:marRight w:val="0"/>
      <w:marTop w:val="0"/>
      <w:marBottom w:val="0"/>
      <w:divBdr>
        <w:top w:val="none" w:sz="0" w:space="0" w:color="auto"/>
        <w:left w:val="none" w:sz="0" w:space="0" w:color="auto"/>
        <w:bottom w:val="none" w:sz="0" w:space="0" w:color="auto"/>
        <w:right w:val="none" w:sz="0" w:space="0" w:color="auto"/>
      </w:divBdr>
    </w:div>
    <w:div w:id="1527595785">
      <w:bodyDiv w:val="1"/>
      <w:marLeft w:val="0"/>
      <w:marRight w:val="0"/>
      <w:marTop w:val="0"/>
      <w:marBottom w:val="0"/>
      <w:divBdr>
        <w:top w:val="none" w:sz="0" w:space="0" w:color="auto"/>
        <w:left w:val="none" w:sz="0" w:space="0" w:color="auto"/>
        <w:bottom w:val="none" w:sz="0" w:space="0" w:color="auto"/>
        <w:right w:val="none" w:sz="0" w:space="0" w:color="auto"/>
      </w:divBdr>
    </w:div>
    <w:div w:id="1527867819">
      <w:bodyDiv w:val="1"/>
      <w:marLeft w:val="0"/>
      <w:marRight w:val="0"/>
      <w:marTop w:val="0"/>
      <w:marBottom w:val="0"/>
      <w:divBdr>
        <w:top w:val="none" w:sz="0" w:space="0" w:color="auto"/>
        <w:left w:val="none" w:sz="0" w:space="0" w:color="auto"/>
        <w:bottom w:val="none" w:sz="0" w:space="0" w:color="auto"/>
        <w:right w:val="none" w:sz="0" w:space="0" w:color="auto"/>
      </w:divBdr>
    </w:div>
    <w:div w:id="1527983326">
      <w:bodyDiv w:val="1"/>
      <w:marLeft w:val="0"/>
      <w:marRight w:val="0"/>
      <w:marTop w:val="0"/>
      <w:marBottom w:val="0"/>
      <w:divBdr>
        <w:top w:val="none" w:sz="0" w:space="0" w:color="auto"/>
        <w:left w:val="none" w:sz="0" w:space="0" w:color="auto"/>
        <w:bottom w:val="none" w:sz="0" w:space="0" w:color="auto"/>
        <w:right w:val="none" w:sz="0" w:space="0" w:color="auto"/>
      </w:divBdr>
    </w:div>
    <w:div w:id="1527988284">
      <w:bodyDiv w:val="1"/>
      <w:marLeft w:val="0"/>
      <w:marRight w:val="0"/>
      <w:marTop w:val="0"/>
      <w:marBottom w:val="0"/>
      <w:divBdr>
        <w:top w:val="none" w:sz="0" w:space="0" w:color="auto"/>
        <w:left w:val="none" w:sz="0" w:space="0" w:color="auto"/>
        <w:bottom w:val="none" w:sz="0" w:space="0" w:color="auto"/>
        <w:right w:val="none" w:sz="0" w:space="0" w:color="auto"/>
      </w:divBdr>
    </w:div>
    <w:div w:id="1528059254">
      <w:bodyDiv w:val="1"/>
      <w:marLeft w:val="0"/>
      <w:marRight w:val="0"/>
      <w:marTop w:val="0"/>
      <w:marBottom w:val="0"/>
      <w:divBdr>
        <w:top w:val="none" w:sz="0" w:space="0" w:color="auto"/>
        <w:left w:val="none" w:sz="0" w:space="0" w:color="auto"/>
        <w:bottom w:val="none" w:sz="0" w:space="0" w:color="auto"/>
        <w:right w:val="none" w:sz="0" w:space="0" w:color="auto"/>
      </w:divBdr>
    </w:div>
    <w:div w:id="1528324213">
      <w:bodyDiv w:val="1"/>
      <w:marLeft w:val="0"/>
      <w:marRight w:val="0"/>
      <w:marTop w:val="0"/>
      <w:marBottom w:val="0"/>
      <w:divBdr>
        <w:top w:val="none" w:sz="0" w:space="0" w:color="auto"/>
        <w:left w:val="none" w:sz="0" w:space="0" w:color="auto"/>
        <w:bottom w:val="none" w:sz="0" w:space="0" w:color="auto"/>
        <w:right w:val="none" w:sz="0" w:space="0" w:color="auto"/>
      </w:divBdr>
    </w:div>
    <w:div w:id="1528369483">
      <w:bodyDiv w:val="1"/>
      <w:marLeft w:val="0"/>
      <w:marRight w:val="0"/>
      <w:marTop w:val="0"/>
      <w:marBottom w:val="0"/>
      <w:divBdr>
        <w:top w:val="none" w:sz="0" w:space="0" w:color="auto"/>
        <w:left w:val="none" w:sz="0" w:space="0" w:color="auto"/>
        <w:bottom w:val="none" w:sz="0" w:space="0" w:color="auto"/>
        <w:right w:val="none" w:sz="0" w:space="0" w:color="auto"/>
      </w:divBdr>
    </w:div>
    <w:div w:id="1528370209">
      <w:bodyDiv w:val="1"/>
      <w:marLeft w:val="0"/>
      <w:marRight w:val="0"/>
      <w:marTop w:val="0"/>
      <w:marBottom w:val="0"/>
      <w:divBdr>
        <w:top w:val="none" w:sz="0" w:space="0" w:color="auto"/>
        <w:left w:val="none" w:sz="0" w:space="0" w:color="auto"/>
        <w:bottom w:val="none" w:sz="0" w:space="0" w:color="auto"/>
        <w:right w:val="none" w:sz="0" w:space="0" w:color="auto"/>
      </w:divBdr>
    </w:div>
    <w:div w:id="1528448420">
      <w:bodyDiv w:val="1"/>
      <w:marLeft w:val="0"/>
      <w:marRight w:val="0"/>
      <w:marTop w:val="0"/>
      <w:marBottom w:val="0"/>
      <w:divBdr>
        <w:top w:val="none" w:sz="0" w:space="0" w:color="auto"/>
        <w:left w:val="none" w:sz="0" w:space="0" w:color="auto"/>
        <w:bottom w:val="none" w:sz="0" w:space="0" w:color="auto"/>
        <w:right w:val="none" w:sz="0" w:space="0" w:color="auto"/>
      </w:divBdr>
    </w:div>
    <w:div w:id="1528517761">
      <w:bodyDiv w:val="1"/>
      <w:marLeft w:val="0"/>
      <w:marRight w:val="0"/>
      <w:marTop w:val="0"/>
      <w:marBottom w:val="0"/>
      <w:divBdr>
        <w:top w:val="none" w:sz="0" w:space="0" w:color="auto"/>
        <w:left w:val="none" w:sz="0" w:space="0" w:color="auto"/>
        <w:bottom w:val="none" w:sz="0" w:space="0" w:color="auto"/>
        <w:right w:val="none" w:sz="0" w:space="0" w:color="auto"/>
      </w:divBdr>
    </w:div>
    <w:div w:id="1528521878">
      <w:bodyDiv w:val="1"/>
      <w:marLeft w:val="0"/>
      <w:marRight w:val="0"/>
      <w:marTop w:val="0"/>
      <w:marBottom w:val="0"/>
      <w:divBdr>
        <w:top w:val="none" w:sz="0" w:space="0" w:color="auto"/>
        <w:left w:val="none" w:sz="0" w:space="0" w:color="auto"/>
        <w:bottom w:val="none" w:sz="0" w:space="0" w:color="auto"/>
        <w:right w:val="none" w:sz="0" w:space="0" w:color="auto"/>
      </w:divBdr>
    </w:div>
    <w:div w:id="1528524345">
      <w:bodyDiv w:val="1"/>
      <w:marLeft w:val="0"/>
      <w:marRight w:val="0"/>
      <w:marTop w:val="0"/>
      <w:marBottom w:val="0"/>
      <w:divBdr>
        <w:top w:val="none" w:sz="0" w:space="0" w:color="auto"/>
        <w:left w:val="none" w:sz="0" w:space="0" w:color="auto"/>
        <w:bottom w:val="none" w:sz="0" w:space="0" w:color="auto"/>
        <w:right w:val="none" w:sz="0" w:space="0" w:color="auto"/>
      </w:divBdr>
    </w:div>
    <w:div w:id="1528715002">
      <w:bodyDiv w:val="1"/>
      <w:marLeft w:val="0"/>
      <w:marRight w:val="0"/>
      <w:marTop w:val="0"/>
      <w:marBottom w:val="0"/>
      <w:divBdr>
        <w:top w:val="none" w:sz="0" w:space="0" w:color="auto"/>
        <w:left w:val="none" w:sz="0" w:space="0" w:color="auto"/>
        <w:bottom w:val="none" w:sz="0" w:space="0" w:color="auto"/>
        <w:right w:val="none" w:sz="0" w:space="0" w:color="auto"/>
      </w:divBdr>
    </w:div>
    <w:div w:id="1528788435">
      <w:bodyDiv w:val="1"/>
      <w:marLeft w:val="0"/>
      <w:marRight w:val="0"/>
      <w:marTop w:val="0"/>
      <w:marBottom w:val="0"/>
      <w:divBdr>
        <w:top w:val="none" w:sz="0" w:space="0" w:color="auto"/>
        <w:left w:val="none" w:sz="0" w:space="0" w:color="auto"/>
        <w:bottom w:val="none" w:sz="0" w:space="0" w:color="auto"/>
        <w:right w:val="none" w:sz="0" w:space="0" w:color="auto"/>
      </w:divBdr>
    </w:div>
    <w:div w:id="1528830796">
      <w:bodyDiv w:val="1"/>
      <w:marLeft w:val="0"/>
      <w:marRight w:val="0"/>
      <w:marTop w:val="0"/>
      <w:marBottom w:val="0"/>
      <w:divBdr>
        <w:top w:val="none" w:sz="0" w:space="0" w:color="auto"/>
        <w:left w:val="none" w:sz="0" w:space="0" w:color="auto"/>
        <w:bottom w:val="none" w:sz="0" w:space="0" w:color="auto"/>
        <w:right w:val="none" w:sz="0" w:space="0" w:color="auto"/>
      </w:divBdr>
    </w:div>
    <w:div w:id="1528833121">
      <w:bodyDiv w:val="1"/>
      <w:marLeft w:val="0"/>
      <w:marRight w:val="0"/>
      <w:marTop w:val="0"/>
      <w:marBottom w:val="0"/>
      <w:divBdr>
        <w:top w:val="none" w:sz="0" w:space="0" w:color="auto"/>
        <w:left w:val="none" w:sz="0" w:space="0" w:color="auto"/>
        <w:bottom w:val="none" w:sz="0" w:space="0" w:color="auto"/>
        <w:right w:val="none" w:sz="0" w:space="0" w:color="auto"/>
      </w:divBdr>
    </w:div>
    <w:div w:id="1528905506">
      <w:bodyDiv w:val="1"/>
      <w:marLeft w:val="0"/>
      <w:marRight w:val="0"/>
      <w:marTop w:val="0"/>
      <w:marBottom w:val="0"/>
      <w:divBdr>
        <w:top w:val="none" w:sz="0" w:space="0" w:color="auto"/>
        <w:left w:val="none" w:sz="0" w:space="0" w:color="auto"/>
        <w:bottom w:val="none" w:sz="0" w:space="0" w:color="auto"/>
        <w:right w:val="none" w:sz="0" w:space="0" w:color="auto"/>
      </w:divBdr>
    </w:div>
    <w:div w:id="1528984995">
      <w:bodyDiv w:val="1"/>
      <w:marLeft w:val="0"/>
      <w:marRight w:val="0"/>
      <w:marTop w:val="0"/>
      <w:marBottom w:val="0"/>
      <w:divBdr>
        <w:top w:val="none" w:sz="0" w:space="0" w:color="auto"/>
        <w:left w:val="none" w:sz="0" w:space="0" w:color="auto"/>
        <w:bottom w:val="none" w:sz="0" w:space="0" w:color="auto"/>
        <w:right w:val="none" w:sz="0" w:space="0" w:color="auto"/>
      </w:divBdr>
    </w:div>
    <w:div w:id="1529102794">
      <w:bodyDiv w:val="1"/>
      <w:marLeft w:val="0"/>
      <w:marRight w:val="0"/>
      <w:marTop w:val="0"/>
      <w:marBottom w:val="0"/>
      <w:divBdr>
        <w:top w:val="none" w:sz="0" w:space="0" w:color="auto"/>
        <w:left w:val="none" w:sz="0" w:space="0" w:color="auto"/>
        <w:bottom w:val="none" w:sz="0" w:space="0" w:color="auto"/>
        <w:right w:val="none" w:sz="0" w:space="0" w:color="auto"/>
      </w:divBdr>
    </w:div>
    <w:div w:id="1529173535">
      <w:bodyDiv w:val="1"/>
      <w:marLeft w:val="0"/>
      <w:marRight w:val="0"/>
      <w:marTop w:val="0"/>
      <w:marBottom w:val="0"/>
      <w:divBdr>
        <w:top w:val="none" w:sz="0" w:space="0" w:color="auto"/>
        <w:left w:val="none" w:sz="0" w:space="0" w:color="auto"/>
        <w:bottom w:val="none" w:sz="0" w:space="0" w:color="auto"/>
        <w:right w:val="none" w:sz="0" w:space="0" w:color="auto"/>
      </w:divBdr>
    </w:div>
    <w:div w:id="1529174880">
      <w:bodyDiv w:val="1"/>
      <w:marLeft w:val="0"/>
      <w:marRight w:val="0"/>
      <w:marTop w:val="0"/>
      <w:marBottom w:val="0"/>
      <w:divBdr>
        <w:top w:val="none" w:sz="0" w:space="0" w:color="auto"/>
        <w:left w:val="none" w:sz="0" w:space="0" w:color="auto"/>
        <w:bottom w:val="none" w:sz="0" w:space="0" w:color="auto"/>
        <w:right w:val="none" w:sz="0" w:space="0" w:color="auto"/>
      </w:divBdr>
    </w:div>
    <w:div w:id="1529638883">
      <w:bodyDiv w:val="1"/>
      <w:marLeft w:val="0"/>
      <w:marRight w:val="0"/>
      <w:marTop w:val="0"/>
      <w:marBottom w:val="0"/>
      <w:divBdr>
        <w:top w:val="none" w:sz="0" w:space="0" w:color="auto"/>
        <w:left w:val="none" w:sz="0" w:space="0" w:color="auto"/>
        <w:bottom w:val="none" w:sz="0" w:space="0" w:color="auto"/>
        <w:right w:val="none" w:sz="0" w:space="0" w:color="auto"/>
      </w:divBdr>
    </w:div>
    <w:div w:id="1529681035">
      <w:bodyDiv w:val="1"/>
      <w:marLeft w:val="0"/>
      <w:marRight w:val="0"/>
      <w:marTop w:val="0"/>
      <w:marBottom w:val="0"/>
      <w:divBdr>
        <w:top w:val="none" w:sz="0" w:space="0" w:color="auto"/>
        <w:left w:val="none" w:sz="0" w:space="0" w:color="auto"/>
        <w:bottom w:val="none" w:sz="0" w:space="0" w:color="auto"/>
        <w:right w:val="none" w:sz="0" w:space="0" w:color="auto"/>
      </w:divBdr>
    </w:div>
    <w:div w:id="1529876825">
      <w:bodyDiv w:val="1"/>
      <w:marLeft w:val="0"/>
      <w:marRight w:val="0"/>
      <w:marTop w:val="0"/>
      <w:marBottom w:val="0"/>
      <w:divBdr>
        <w:top w:val="none" w:sz="0" w:space="0" w:color="auto"/>
        <w:left w:val="none" w:sz="0" w:space="0" w:color="auto"/>
        <w:bottom w:val="none" w:sz="0" w:space="0" w:color="auto"/>
        <w:right w:val="none" w:sz="0" w:space="0" w:color="auto"/>
      </w:divBdr>
    </w:div>
    <w:div w:id="1530027815">
      <w:bodyDiv w:val="1"/>
      <w:marLeft w:val="0"/>
      <w:marRight w:val="0"/>
      <w:marTop w:val="0"/>
      <w:marBottom w:val="0"/>
      <w:divBdr>
        <w:top w:val="none" w:sz="0" w:space="0" w:color="auto"/>
        <w:left w:val="none" w:sz="0" w:space="0" w:color="auto"/>
        <w:bottom w:val="none" w:sz="0" w:space="0" w:color="auto"/>
        <w:right w:val="none" w:sz="0" w:space="0" w:color="auto"/>
      </w:divBdr>
    </w:div>
    <w:div w:id="1530029275">
      <w:bodyDiv w:val="1"/>
      <w:marLeft w:val="0"/>
      <w:marRight w:val="0"/>
      <w:marTop w:val="0"/>
      <w:marBottom w:val="0"/>
      <w:divBdr>
        <w:top w:val="none" w:sz="0" w:space="0" w:color="auto"/>
        <w:left w:val="none" w:sz="0" w:space="0" w:color="auto"/>
        <w:bottom w:val="none" w:sz="0" w:space="0" w:color="auto"/>
        <w:right w:val="none" w:sz="0" w:space="0" w:color="auto"/>
      </w:divBdr>
    </w:div>
    <w:div w:id="1530097851">
      <w:bodyDiv w:val="1"/>
      <w:marLeft w:val="0"/>
      <w:marRight w:val="0"/>
      <w:marTop w:val="0"/>
      <w:marBottom w:val="0"/>
      <w:divBdr>
        <w:top w:val="none" w:sz="0" w:space="0" w:color="auto"/>
        <w:left w:val="none" w:sz="0" w:space="0" w:color="auto"/>
        <w:bottom w:val="none" w:sz="0" w:space="0" w:color="auto"/>
        <w:right w:val="none" w:sz="0" w:space="0" w:color="auto"/>
      </w:divBdr>
      <w:divsChild>
        <w:div w:id="310334637">
          <w:marLeft w:val="0"/>
          <w:marRight w:val="0"/>
          <w:marTop w:val="0"/>
          <w:marBottom w:val="0"/>
          <w:divBdr>
            <w:top w:val="none" w:sz="0" w:space="0" w:color="auto"/>
            <w:left w:val="none" w:sz="0" w:space="0" w:color="auto"/>
            <w:bottom w:val="none" w:sz="0" w:space="0" w:color="auto"/>
            <w:right w:val="none" w:sz="0" w:space="0" w:color="auto"/>
          </w:divBdr>
          <w:divsChild>
            <w:div w:id="169072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146379">
      <w:bodyDiv w:val="1"/>
      <w:marLeft w:val="0"/>
      <w:marRight w:val="0"/>
      <w:marTop w:val="0"/>
      <w:marBottom w:val="0"/>
      <w:divBdr>
        <w:top w:val="none" w:sz="0" w:space="0" w:color="auto"/>
        <w:left w:val="none" w:sz="0" w:space="0" w:color="auto"/>
        <w:bottom w:val="none" w:sz="0" w:space="0" w:color="auto"/>
        <w:right w:val="none" w:sz="0" w:space="0" w:color="auto"/>
      </w:divBdr>
    </w:div>
    <w:div w:id="1530215931">
      <w:bodyDiv w:val="1"/>
      <w:marLeft w:val="0"/>
      <w:marRight w:val="0"/>
      <w:marTop w:val="0"/>
      <w:marBottom w:val="0"/>
      <w:divBdr>
        <w:top w:val="none" w:sz="0" w:space="0" w:color="auto"/>
        <w:left w:val="none" w:sz="0" w:space="0" w:color="auto"/>
        <w:bottom w:val="none" w:sz="0" w:space="0" w:color="auto"/>
        <w:right w:val="none" w:sz="0" w:space="0" w:color="auto"/>
      </w:divBdr>
    </w:div>
    <w:div w:id="1530295547">
      <w:bodyDiv w:val="1"/>
      <w:marLeft w:val="0"/>
      <w:marRight w:val="0"/>
      <w:marTop w:val="0"/>
      <w:marBottom w:val="0"/>
      <w:divBdr>
        <w:top w:val="none" w:sz="0" w:space="0" w:color="auto"/>
        <w:left w:val="none" w:sz="0" w:space="0" w:color="auto"/>
        <w:bottom w:val="none" w:sz="0" w:space="0" w:color="auto"/>
        <w:right w:val="none" w:sz="0" w:space="0" w:color="auto"/>
      </w:divBdr>
    </w:div>
    <w:div w:id="1530334835">
      <w:bodyDiv w:val="1"/>
      <w:marLeft w:val="0"/>
      <w:marRight w:val="0"/>
      <w:marTop w:val="0"/>
      <w:marBottom w:val="0"/>
      <w:divBdr>
        <w:top w:val="none" w:sz="0" w:space="0" w:color="auto"/>
        <w:left w:val="none" w:sz="0" w:space="0" w:color="auto"/>
        <w:bottom w:val="none" w:sz="0" w:space="0" w:color="auto"/>
        <w:right w:val="none" w:sz="0" w:space="0" w:color="auto"/>
      </w:divBdr>
    </w:div>
    <w:div w:id="1530726263">
      <w:bodyDiv w:val="1"/>
      <w:marLeft w:val="0"/>
      <w:marRight w:val="0"/>
      <w:marTop w:val="0"/>
      <w:marBottom w:val="0"/>
      <w:divBdr>
        <w:top w:val="none" w:sz="0" w:space="0" w:color="auto"/>
        <w:left w:val="none" w:sz="0" w:space="0" w:color="auto"/>
        <w:bottom w:val="none" w:sz="0" w:space="0" w:color="auto"/>
        <w:right w:val="none" w:sz="0" w:space="0" w:color="auto"/>
      </w:divBdr>
    </w:div>
    <w:div w:id="1530752688">
      <w:bodyDiv w:val="1"/>
      <w:marLeft w:val="0"/>
      <w:marRight w:val="0"/>
      <w:marTop w:val="0"/>
      <w:marBottom w:val="0"/>
      <w:divBdr>
        <w:top w:val="none" w:sz="0" w:space="0" w:color="auto"/>
        <w:left w:val="none" w:sz="0" w:space="0" w:color="auto"/>
        <w:bottom w:val="none" w:sz="0" w:space="0" w:color="auto"/>
        <w:right w:val="none" w:sz="0" w:space="0" w:color="auto"/>
      </w:divBdr>
    </w:div>
    <w:div w:id="1530756324">
      <w:bodyDiv w:val="1"/>
      <w:marLeft w:val="0"/>
      <w:marRight w:val="0"/>
      <w:marTop w:val="0"/>
      <w:marBottom w:val="0"/>
      <w:divBdr>
        <w:top w:val="none" w:sz="0" w:space="0" w:color="auto"/>
        <w:left w:val="none" w:sz="0" w:space="0" w:color="auto"/>
        <w:bottom w:val="none" w:sz="0" w:space="0" w:color="auto"/>
        <w:right w:val="none" w:sz="0" w:space="0" w:color="auto"/>
      </w:divBdr>
    </w:div>
    <w:div w:id="1530872527">
      <w:bodyDiv w:val="1"/>
      <w:marLeft w:val="0"/>
      <w:marRight w:val="0"/>
      <w:marTop w:val="0"/>
      <w:marBottom w:val="0"/>
      <w:divBdr>
        <w:top w:val="none" w:sz="0" w:space="0" w:color="auto"/>
        <w:left w:val="none" w:sz="0" w:space="0" w:color="auto"/>
        <w:bottom w:val="none" w:sz="0" w:space="0" w:color="auto"/>
        <w:right w:val="none" w:sz="0" w:space="0" w:color="auto"/>
      </w:divBdr>
    </w:div>
    <w:div w:id="1531188746">
      <w:bodyDiv w:val="1"/>
      <w:marLeft w:val="0"/>
      <w:marRight w:val="0"/>
      <w:marTop w:val="0"/>
      <w:marBottom w:val="0"/>
      <w:divBdr>
        <w:top w:val="none" w:sz="0" w:space="0" w:color="auto"/>
        <w:left w:val="none" w:sz="0" w:space="0" w:color="auto"/>
        <w:bottom w:val="none" w:sz="0" w:space="0" w:color="auto"/>
        <w:right w:val="none" w:sz="0" w:space="0" w:color="auto"/>
      </w:divBdr>
    </w:div>
    <w:div w:id="1531214703">
      <w:bodyDiv w:val="1"/>
      <w:marLeft w:val="0"/>
      <w:marRight w:val="0"/>
      <w:marTop w:val="0"/>
      <w:marBottom w:val="0"/>
      <w:divBdr>
        <w:top w:val="none" w:sz="0" w:space="0" w:color="auto"/>
        <w:left w:val="none" w:sz="0" w:space="0" w:color="auto"/>
        <w:bottom w:val="none" w:sz="0" w:space="0" w:color="auto"/>
        <w:right w:val="none" w:sz="0" w:space="0" w:color="auto"/>
      </w:divBdr>
    </w:div>
    <w:div w:id="1531215373">
      <w:bodyDiv w:val="1"/>
      <w:marLeft w:val="0"/>
      <w:marRight w:val="0"/>
      <w:marTop w:val="0"/>
      <w:marBottom w:val="0"/>
      <w:divBdr>
        <w:top w:val="none" w:sz="0" w:space="0" w:color="auto"/>
        <w:left w:val="none" w:sz="0" w:space="0" w:color="auto"/>
        <w:bottom w:val="none" w:sz="0" w:space="0" w:color="auto"/>
        <w:right w:val="none" w:sz="0" w:space="0" w:color="auto"/>
      </w:divBdr>
    </w:div>
    <w:div w:id="1531265501">
      <w:bodyDiv w:val="1"/>
      <w:marLeft w:val="0"/>
      <w:marRight w:val="0"/>
      <w:marTop w:val="0"/>
      <w:marBottom w:val="0"/>
      <w:divBdr>
        <w:top w:val="none" w:sz="0" w:space="0" w:color="auto"/>
        <w:left w:val="none" w:sz="0" w:space="0" w:color="auto"/>
        <w:bottom w:val="none" w:sz="0" w:space="0" w:color="auto"/>
        <w:right w:val="none" w:sz="0" w:space="0" w:color="auto"/>
      </w:divBdr>
    </w:div>
    <w:div w:id="1531529518">
      <w:bodyDiv w:val="1"/>
      <w:marLeft w:val="0"/>
      <w:marRight w:val="0"/>
      <w:marTop w:val="0"/>
      <w:marBottom w:val="0"/>
      <w:divBdr>
        <w:top w:val="none" w:sz="0" w:space="0" w:color="auto"/>
        <w:left w:val="none" w:sz="0" w:space="0" w:color="auto"/>
        <w:bottom w:val="none" w:sz="0" w:space="0" w:color="auto"/>
        <w:right w:val="none" w:sz="0" w:space="0" w:color="auto"/>
      </w:divBdr>
    </w:div>
    <w:div w:id="1531534050">
      <w:bodyDiv w:val="1"/>
      <w:marLeft w:val="0"/>
      <w:marRight w:val="0"/>
      <w:marTop w:val="0"/>
      <w:marBottom w:val="0"/>
      <w:divBdr>
        <w:top w:val="none" w:sz="0" w:space="0" w:color="auto"/>
        <w:left w:val="none" w:sz="0" w:space="0" w:color="auto"/>
        <w:bottom w:val="none" w:sz="0" w:space="0" w:color="auto"/>
        <w:right w:val="none" w:sz="0" w:space="0" w:color="auto"/>
      </w:divBdr>
    </w:div>
    <w:div w:id="1532063262">
      <w:bodyDiv w:val="1"/>
      <w:marLeft w:val="0"/>
      <w:marRight w:val="0"/>
      <w:marTop w:val="0"/>
      <w:marBottom w:val="0"/>
      <w:divBdr>
        <w:top w:val="none" w:sz="0" w:space="0" w:color="auto"/>
        <w:left w:val="none" w:sz="0" w:space="0" w:color="auto"/>
        <w:bottom w:val="none" w:sz="0" w:space="0" w:color="auto"/>
        <w:right w:val="none" w:sz="0" w:space="0" w:color="auto"/>
      </w:divBdr>
    </w:div>
    <w:div w:id="1532106110">
      <w:bodyDiv w:val="1"/>
      <w:marLeft w:val="0"/>
      <w:marRight w:val="0"/>
      <w:marTop w:val="0"/>
      <w:marBottom w:val="0"/>
      <w:divBdr>
        <w:top w:val="none" w:sz="0" w:space="0" w:color="auto"/>
        <w:left w:val="none" w:sz="0" w:space="0" w:color="auto"/>
        <w:bottom w:val="none" w:sz="0" w:space="0" w:color="auto"/>
        <w:right w:val="none" w:sz="0" w:space="0" w:color="auto"/>
      </w:divBdr>
    </w:div>
    <w:div w:id="1532182185">
      <w:bodyDiv w:val="1"/>
      <w:marLeft w:val="0"/>
      <w:marRight w:val="0"/>
      <w:marTop w:val="0"/>
      <w:marBottom w:val="0"/>
      <w:divBdr>
        <w:top w:val="none" w:sz="0" w:space="0" w:color="auto"/>
        <w:left w:val="none" w:sz="0" w:space="0" w:color="auto"/>
        <w:bottom w:val="none" w:sz="0" w:space="0" w:color="auto"/>
        <w:right w:val="none" w:sz="0" w:space="0" w:color="auto"/>
      </w:divBdr>
    </w:div>
    <w:div w:id="1532301282">
      <w:bodyDiv w:val="1"/>
      <w:marLeft w:val="0"/>
      <w:marRight w:val="0"/>
      <w:marTop w:val="0"/>
      <w:marBottom w:val="0"/>
      <w:divBdr>
        <w:top w:val="none" w:sz="0" w:space="0" w:color="auto"/>
        <w:left w:val="none" w:sz="0" w:space="0" w:color="auto"/>
        <w:bottom w:val="none" w:sz="0" w:space="0" w:color="auto"/>
        <w:right w:val="none" w:sz="0" w:space="0" w:color="auto"/>
      </w:divBdr>
    </w:div>
    <w:div w:id="1532720299">
      <w:bodyDiv w:val="1"/>
      <w:marLeft w:val="0"/>
      <w:marRight w:val="0"/>
      <w:marTop w:val="0"/>
      <w:marBottom w:val="0"/>
      <w:divBdr>
        <w:top w:val="none" w:sz="0" w:space="0" w:color="auto"/>
        <w:left w:val="none" w:sz="0" w:space="0" w:color="auto"/>
        <w:bottom w:val="none" w:sz="0" w:space="0" w:color="auto"/>
        <w:right w:val="none" w:sz="0" w:space="0" w:color="auto"/>
      </w:divBdr>
    </w:div>
    <w:div w:id="1532767910">
      <w:bodyDiv w:val="1"/>
      <w:marLeft w:val="0"/>
      <w:marRight w:val="0"/>
      <w:marTop w:val="0"/>
      <w:marBottom w:val="0"/>
      <w:divBdr>
        <w:top w:val="none" w:sz="0" w:space="0" w:color="auto"/>
        <w:left w:val="none" w:sz="0" w:space="0" w:color="auto"/>
        <w:bottom w:val="none" w:sz="0" w:space="0" w:color="auto"/>
        <w:right w:val="none" w:sz="0" w:space="0" w:color="auto"/>
      </w:divBdr>
    </w:div>
    <w:div w:id="1532842698">
      <w:bodyDiv w:val="1"/>
      <w:marLeft w:val="0"/>
      <w:marRight w:val="0"/>
      <w:marTop w:val="0"/>
      <w:marBottom w:val="0"/>
      <w:divBdr>
        <w:top w:val="none" w:sz="0" w:space="0" w:color="auto"/>
        <w:left w:val="none" w:sz="0" w:space="0" w:color="auto"/>
        <w:bottom w:val="none" w:sz="0" w:space="0" w:color="auto"/>
        <w:right w:val="none" w:sz="0" w:space="0" w:color="auto"/>
      </w:divBdr>
    </w:div>
    <w:div w:id="1533614414">
      <w:bodyDiv w:val="1"/>
      <w:marLeft w:val="0"/>
      <w:marRight w:val="0"/>
      <w:marTop w:val="0"/>
      <w:marBottom w:val="0"/>
      <w:divBdr>
        <w:top w:val="none" w:sz="0" w:space="0" w:color="auto"/>
        <w:left w:val="none" w:sz="0" w:space="0" w:color="auto"/>
        <w:bottom w:val="none" w:sz="0" w:space="0" w:color="auto"/>
        <w:right w:val="none" w:sz="0" w:space="0" w:color="auto"/>
      </w:divBdr>
    </w:div>
    <w:div w:id="1533690889">
      <w:bodyDiv w:val="1"/>
      <w:marLeft w:val="0"/>
      <w:marRight w:val="0"/>
      <w:marTop w:val="0"/>
      <w:marBottom w:val="0"/>
      <w:divBdr>
        <w:top w:val="none" w:sz="0" w:space="0" w:color="auto"/>
        <w:left w:val="none" w:sz="0" w:space="0" w:color="auto"/>
        <w:bottom w:val="none" w:sz="0" w:space="0" w:color="auto"/>
        <w:right w:val="none" w:sz="0" w:space="0" w:color="auto"/>
      </w:divBdr>
    </w:div>
    <w:div w:id="1534225192">
      <w:bodyDiv w:val="1"/>
      <w:marLeft w:val="0"/>
      <w:marRight w:val="0"/>
      <w:marTop w:val="0"/>
      <w:marBottom w:val="0"/>
      <w:divBdr>
        <w:top w:val="none" w:sz="0" w:space="0" w:color="auto"/>
        <w:left w:val="none" w:sz="0" w:space="0" w:color="auto"/>
        <w:bottom w:val="none" w:sz="0" w:space="0" w:color="auto"/>
        <w:right w:val="none" w:sz="0" w:space="0" w:color="auto"/>
      </w:divBdr>
    </w:div>
    <w:div w:id="1534346471">
      <w:bodyDiv w:val="1"/>
      <w:marLeft w:val="0"/>
      <w:marRight w:val="0"/>
      <w:marTop w:val="0"/>
      <w:marBottom w:val="0"/>
      <w:divBdr>
        <w:top w:val="none" w:sz="0" w:space="0" w:color="auto"/>
        <w:left w:val="none" w:sz="0" w:space="0" w:color="auto"/>
        <w:bottom w:val="none" w:sz="0" w:space="0" w:color="auto"/>
        <w:right w:val="none" w:sz="0" w:space="0" w:color="auto"/>
      </w:divBdr>
    </w:div>
    <w:div w:id="1534730546">
      <w:bodyDiv w:val="1"/>
      <w:marLeft w:val="0"/>
      <w:marRight w:val="0"/>
      <w:marTop w:val="0"/>
      <w:marBottom w:val="0"/>
      <w:divBdr>
        <w:top w:val="none" w:sz="0" w:space="0" w:color="auto"/>
        <w:left w:val="none" w:sz="0" w:space="0" w:color="auto"/>
        <w:bottom w:val="none" w:sz="0" w:space="0" w:color="auto"/>
        <w:right w:val="none" w:sz="0" w:space="0" w:color="auto"/>
      </w:divBdr>
    </w:div>
    <w:div w:id="1534921252">
      <w:bodyDiv w:val="1"/>
      <w:marLeft w:val="0"/>
      <w:marRight w:val="0"/>
      <w:marTop w:val="0"/>
      <w:marBottom w:val="0"/>
      <w:divBdr>
        <w:top w:val="none" w:sz="0" w:space="0" w:color="auto"/>
        <w:left w:val="none" w:sz="0" w:space="0" w:color="auto"/>
        <w:bottom w:val="none" w:sz="0" w:space="0" w:color="auto"/>
        <w:right w:val="none" w:sz="0" w:space="0" w:color="auto"/>
      </w:divBdr>
    </w:div>
    <w:div w:id="1535115307">
      <w:bodyDiv w:val="1"/>
      <w:marLeft w:val="0"/>
      <w:marRight w:val="0"/>
      <w:marTop w:val="0"/>
      <w:marBottom w:val="0"/>
      <w:divBdr>
        <w:top w:val="none" w:sz="0" w:space="0" w:color="auto"/>
        <w:left w:val="none" w:sz="0" w:space="0" w:color="auto"/>
        <w:bottom w:val="none" w:sz="0" w:space="0" w:color="auto"/>
        <w:right w:val="none" w:sz="0" w:space="0" w:color="auto"/>
      </w:divBdr>
    </w:div>
    <w:div w:id="1535115406">
      <w:bodyDiv w:val="1"/>
      <w:marLeft w:val="0"/>
      <w:marRight w:val="0"/>
      <w:marTop w:val="0"/>
      <w:marBottom w:val="0"/>
      <w:divBdr>
        <w:top w:val="none" w:sz="0" w:space="0" w:color="auto"/>
        <w:left w:val="none" w:sz="0" w:space="0" w:color="auto"/>
        <w:bottom w:val="none" w:sz="0" w:space="0" w:color="auto"/>
        <w:right w:val="none" w:sz="0" w:space="0" w:color="auto"/>
      </w:divBdr>
    </w:div>
    <w:div w:id="1535192897">
      <w:bodyDiv w:val="1"/>
      <w:marLeft w:val="0"/>
      <w:marRight w:val="0"/>
      <w:marTop w:val="0"/>
      <w:marBottom w:val="0"/>
      <w:divBdr>
        <w:top w:val="none" w:sz="0" w:space="0" w:color="auto"/>
        <w:left w:val="none" w:sz="0" w:space="0" w:color="auto"/>
        <w:bottom w:val="none" w:sz="0" w:space="0" w:color="auto"/>
        <w:right w:val="none" w:sz="0" w:space="0" w:color="auto"/>
      </w:divBdr>
    </w:div>
    <w:div w:id="1535462612">
      <w:bodyDiv w:val="1"/>
      <w:marLeft w:val="0"/>
      <w:marRight w:val="0"/>
      <w:marTop w:val="0"/>
      <w:marBottom w:val="0"/>
      <w:divBdr>
        <w:top w:val="none" w:sz="0" w:space="0" w:color="auto"/>
        <w:left w:val="none" w:sz="0" w:space="0" w:color="auto"/>
        <w:bottom w:val="none" w:sz="0" w:space="0" w:color="auto"/>
        <w:right w:val="none" w:sz="0" w:space="0" w:color="auto"/>
      </w:divBdr>
    </w:div>
    <w:div w:id="1535536448">
      <w:bodyDiv w:val="1"/>
      <w:marLeft w:val="0"/>
      <w:marRight w:val="0"/>
      <w:marTop w:val="0"/>
      <w:marBottom w:val="0"/>
      <w:divBdr>
        <w:top w:val="none" w:sz="0" w:space="0" w:color="auto"/>
        <w:left w:val="none" w:sz="0" w:space="0" w:color="auto"/>
        <w:bottom w:val="none" w:sz="0" w:space="0" w:color="auto"/>
        <w:right w:val="none" w:sz="0" w:space="0" w:color="auto"/>
      </w:divBdr>
    </w:div>
    <w:div w:id="1535536917">
      <w:bodyDiv w:val="1"/>
      <w:marLeft w:val="0"/>
      <w:marRight w:val="0"/>
      <w:marTop w:val="0"/>
      <w:marBottom w:val="0"/>
      <w:divBdr>
        <w:top w:val="none" w:sz="0" w:space="0" w:color="auto"/>
        <w:left w:val="none" w:sz="0" w:space="0" w:color="auto"/>
        <w:bottom w:val="none" w:sz="0" w:space="0" w:color="auto"/>
        <w:right w:val="none" w:sz="0" w:space="0" w:color="auto"/>
      </w:divBdr>
    </w:div>
    <w:div w:id="1535656760">
      <w:bodyDiv w:val="1"/>
      <w:marLeft w:val="0"/>
      <w:marRight w:val="0"/>
      <w:marTop w:val="0"/>
      <w:marBottom w:val="0"/>
      <w:divBdr>
        <w:top w:val="none" w:sz="0" w:space="0" w:color="auto"/>
        <w:left w:val="none" w:sz="0" w:space="0" w:color="auto"/>
        <w:bottom w:val="none" w:sz="0" w:space="0" w:color="auto"/>
        <w:right w:val="none" w:sz="0" w:space="0" w:color="auto"/>
      </w:divBdr>
    </w:div>
    <w:div w:id="1535730590">
      <w:bodyDiv w:val="1"/>
      <w:marLeft w:val="0"/>
      <w:marRight w:val="0"/>
      <w:marTop w:val="0"/>
      <w:marBottom w:val="0"/>
      <w:divBdr>
        <w:top w:val="none" w:sz="0" w:space="0" w:color="auto"/>
        <w:left w:val="none" w:sz="0" w:space="0" w:color="auto"/>
        <w:bottom w:val="none" w:sz="0" w:space="0" w:color="auto"/>
        <w:right w:val="none" w:sz="0" w:space="0" w:color="auto"/>
      </w:divBdr>
    </w:div>
    <w:div w:id="1535996169">
      <w:bodyDiv w:val="1"/>
      <w:marLeft w:val="0"/>
      <w:marRight w:val="0"/>
      <w:marTop w:val="0"/>
      <w:marBottom w:val="0"/>
      <w:divBdr>
        <w:top w:val="none" w:sz="0" w:space="0" w:color="auto"/>
        <w:left w:val="none" w:sz="0" w:space="0" w:color="auto"/>
        <w:bottom w:val="none" w:sz="0" w:space="0" w:color="auto"/>
        <w:right w:val="none" w:sz="0" w:space="0" w:color="auto"/>
      </w:divBdr>
    </w:div>
    <w:div w:id="1536196056">
      <w:bodyDiv w:val="1"/>
      <w:marLeft w:val="0"/>
      <w:marRight w:val="0"/>
      <w:marTop w:val="0"/>
      <w:marBottom w:val="0"/>
      <w:divBdr>
        <w:top w:val="none" w:sz="0" w:space="0" w:color="auto"/>
        <w:left w:val="none" w:sz="0" w:space="0" w:color="auto"/>
        <w:bottom w:val="none" w:sz="0" w:space="0" w:color="auto"/>
        <w:right w:val="none" w:sz="0" w:space="0" w:color="auto"/>
      </w:divBdr>
    </w:div>
    <w:div w:id="1536231135">
      <w:bodyDiv w:val="1"/>
      <w:marLeft w:val="0"/>
      <w:marRight w:val="0"/>
      <w:marTop w:val="0"/>
      <w:marBottom w:val="0"/>
      <w:divBdr>
        <w:top w:val="none" w:sz="0" w:space="0" w:color="auto"/>
        <w:left w:val="none" w:sz="0" w:space="0" w:color="auto"/>
        <w:bottom w:val="none" w:sz="0" w:space="0" w:color="auto"/>
        <w:right w:val="none" w:sz="0" w:space="0" w:color="auto"/>
      </w:divBdr>
    </w:div>
    <w:div w:id="1536231385">
      <w:bodyDiv w:val="1"/>
      <w:marLeft w:val="0"/>
      <w:marRight w:val="0"/>
      <w:marTop w:val="0"/>
      <w:marBottom w:val="0"/>
      <w:divBdr>
        <w:top w:val="none" w:sz="0" w:space="0" w:color="auto"/>
        <w:left w:val="none" w:sz="0" w:space="0" w:color="auto"/>
        <w:bottom w:val="none" w:sz="0" w:space="0" w:color="auto"/>
        <w:right w:val="none" w:sz="0" w:space="0" w:color="auto"/>
      </w:divBdr>
    </w:div>
    <w:div w:id="1536312003">
      <w:bodyDiv w:val="1"/>
      <w:marLeft w:val="0"/>
      <w:marRight w:val="0"/>
      <w:marTop w:val="0"/>
      <w:marBottom w:val="0"/>
      <w:divBdr>
        <w:top w:val="none" w:sz="0" w:space="0" w:color="auto"/>
        <w:left w:val="none" w:sz="0" w:space="0" w:color="auto"/>
        <w:bottom w:val="none" w:sz="0" w:space="0" w:color="auto"/>
        <w:right w:val="none" w:sz="0" w:space="0" w:color="auto"/>
      </w:divBdr>
    </w:div>
    <w:div w:id="1536582228">
      <w:bodyDiv w:val="1"/>
      <w:marLeft w:val="0"/>
      <w:marRight w:val="0"/>
      <w:marTop w:val="0"/>
      <w:marBottom w:val="0"/>
      <w:divBdr>
        <w:top w:val="none" w:sz="0" w:space="0" w:color="auto"/>
        <w:left w:val="none" w:sz="0" w:space="0" w:color="auto"/>
        <w:bottom w:val="none" w:sz="0" w:space="0" w:color="auto"/>
        <w:right w:val="none" w:sz="0" w:space="0" w:color="auto"/>
      </w:divBdr>
    </w:div>
    <w:div w:id="1536649569">
      <w:bodyDiv w:val="1"/>
      <w:marLeft w:val="0"/>
      <w:marRight w:val="0"/>
      <w:marTop w:val="0"/>
      <w:marBottom w:val="0"/>
      <w:divBdr>
        <w:top w:val="none" w:sz="0" w:space="0" w:color="auto"/>
        <w:left w:val="none" w:sz="0" w:space="0" w:color="auto"/>
        <w:bottom w:val="none" w:sz="0" w:space="0" w:color="auto"/>
        <w:right w:val="none" w:sz="0" w:space="0" w:color="auto"/>
      </w:divBdr>
    </w:div>
    <w:div w:id="1536649856">
      <w:bodyDiv w:val="1"/>
      <w:marLeft w:val="0"/>
      <w:marRight w:val="0"/>
      <w:marTop w:val="0"/>
      <w:marBottom w:val="0"/>
      <w:divBdr>
        <w:top w:val="none" w:sz="0" w:space="0" w:color="auto"/>
        <w:left w:val="none" w:sz="0" w:space="0" w:color="auto"/>
        <w:bottom w:val="none" w:sz="0" w:space="0" w:color="auto"/>
        <w:right w:val="none" w:sz="0" w:space="0" w:color="auto"/>
      </w:divBdr>
    </w:div>
    <w:div w:id="1536655127">
      <w:bodyDiv w:val="1"/>
      <w:marLeft w:val="0"/>
      <w:marRight w:val="0"/>
      <w:marTop w:val="0"/>
      <w:marBottom w:val="0"/>
      <w:divBdr>
        <w:top w:val="none" w:sz="0" w:space="0" w:color="auto"/>
        <w:left w:val="none" w:sz="0" w:space="0" w:color="auto"/>
        <w:bottom w:val="none" w:sz="0" w:space="0" w:color="auto"/>
        <w:right w:val="none" w:sz="0" w:space="0" w:color="auto"/>
      </w:divBdr>
    </w:div>
    <w:div w:id="1536693455">
      <w:bodyDiv w:val="1"/>
      <w:marLeft w:val="0"/>
      <w:marRight w:val="0"/>
      <w:marTop w:val="0"/>
      <w:marBottom w:val="0"/>
      <w:divBdr>
        <w:top w:val="none" w:sz="0" w:space="0" w:color="auto"/>
        <w:left w:val="none" w:sz="0" w:space="0" w:color="auto"/>
        <w:bottom w:val="none" w:sz="0" w:space="0" w:color="auto"/>
        <w:right w:val="none" w:sz="0" w:space="0" w:color="auto"/>
      </w:divBdr>
    </w:div>
    <w:div w:id="1536843902">
      <w:bodyDiv w:val="1"/>
      <w:marLeft w:val="0"/>
      <w:marRight w:val="0"/>
      <w:marTop w:val="0"/>
      <w:marBottom w:val="0"/>
      <w:divBdr>
        <w:top w:val="none" w:sz="0" w:space="0" w:color="auto"/>
        <w:left w:val="none" w:sz="0" w:space="0" w:color="auto"/>
        <w:bottom w:val="none" w:sz="0" w:space="0" w:color="auto"/>
        <w:right w:val="none" w:sz="0" w:space="0" w:color="auto"/>
      </w:divBdr>
    </w:div>
    <w:div w:id="1537082966">
      <w:bodyDiv w:val="1"/>
      <w:marLeft w:val="0"/>
      <w:marRight w:val="0"/>
      <w:marTop w:val="0"/>
      <w:marBottom w:val="0"/>
      <w:divBdr>
        <w:top w:val="none" w:sz="0" w:space="0" w:color="auto"/>
        <w:left w:val="none" w:sz="0" w:space="0" w:color="auto"/>
        <w:bottom w:val="none" w:sz="0" w:space="0" w:color="auto"/>
        <w:right w:val="none" w:sz="0" w:space="0" w:color="auto"/>
      </w:divBdr>
    </w:div>
    <w:div w:id="1537086200">
      <w:bodyDiv w:val="1"/>
      <w:marLeft w:val="0"/>
      <w:marRight w:val="0"/>
      <w:marTop w:val="0"/>
      <w:marBottom w:val="0"/>
      <w:divBdr>
        <w:top w:val="none" w:sz="0" w:space="0" w:color="auto"/>
        <w:left w:val="none" w:sz="0" w:space="0" w:color="auto"/>
        <w:bottom w:val="none" w:sz="0" w:space="0" w:color="auto"/>
        <w:right w:val="none" w:sz="0" w:space="0" w:color="auto"/>
      </w:divBdr>
    </w:div>
    <w:div w:id="1537159317">
      <w:bodyDiv w:val="1"/>
      <w:marLeft w:val="0"/>
      <w:marRight w:val="0"/>
      <w:marTop w:val="0"/>
      <w:marBottom w:val="0"/>
      <w:divBdr>
        <w:top w:val="none" w:sz="0" w:space="0" w:color="auto"/>
        <w:left w:val="none" w:sz="0" w:space="0" w:color="auto"/>
        <w:bottom w:val="none" w:sz="0" w:space="0" w:color="auto"/>
        <w:right w:val="none" w:sz="0" w:space="0" w:color="auto"/>
      </w:divBdr>
    </w:div>
    <w:div w:id="1537230749">
      <w:bodyDiv w:val="1"/>
      <w:marLeft w:val="0"/>
      <w:marRight w:val="0"/>
      <w:marTop w:val="0"/>
      <w:marBottom w:val="0"/>
      <w:divBdr>
        <w:top w:val="none" w:sz="0" w:space="0" w:color="auto"/>
        <w:left w:val="none" w:sz="0" w:space="0" w:color="auto"/>
        <w:bottom w:val="none" w:sz="0" w:space="0" w:color="auto"/>
        <w:right w:val="none" w:sz="0" w:space="0" w:color="auto"/>
      </w:divBdr>
    </w:div>
    <w:div w:id="1537280690">
      <w:bodyDiv w:val="1"/>
      <w:marLeft w:val="0"/>
      <w:marRight w:val="0"/>
      <w:marTop w:val="0"/>
      <w:marBottom w:val="0"/>
      <w:divBdr>
        <w:top w:val="none" w:sz="0" w:space="0" w:color="auto"/>
        <w:left w:val="none" w:sz="0" w:space="0" w:color="auto"/>
        <w:bottom w:val="none" w:sz="0" w:space="0" w:color="auto"/>
        <w:right w:val="none" w:sz="0" w:space="0" w:color="auto"/>
      </w:divBdr>
    </w:div>
    <w:div w:id="1537351899">
      <w:bodyDiv w:val="1"/>
      <w:marLeft w:val="0"/>
      <w:marRight w:val="0"/>
      <w:marTop w:val="0"/>
      <w:marBottom w:val="0"/>
      <w:divBdr>
        <w:top w:val="none" w:sz="0" w:space="0" w:color="auto"/>
        <w:left w:val="none" w:sz="0" w:space="0" w:color="auto"/>
        <w:bottom w:val="none" w:sz="0" w:space="0" w:color="auto"/>
        <w:right w:val="none" w:sz="0" w:space="0" w:color="auto"/>
      </w:divBdr>
    </w:div>
    <w:div w:id="1537428735">
      <w:bodyDiv w:val="1"/>
      <w:marLeft w:val="0"/>
      <w:marRight w:val="0"/>
      <w:marTop w:val="0"/>
      <w:marBottom w:val="0"/>
      <w:divBdr>
        <w:top w:val="none" w:sz="0" w:space="0" w:color="auto"/>
        <w:left w:val="none" w:sz="0" w:space="0" w:color="auto"/>
        <w:bottom w:val="none" w:sz="0" w:space="0" w:color="auto"/>
        <w:right w:val="none" w:sz="0" w:space="0" w:color="auto"/>
      </w:divBdr>
    </w:div>
    <w:div w:id="1537693117">
      <w:bodyDiv w:val="1"/>
      <w:marLeft w:val="0"/>
      <w:marRight w:val="0"/>
      <w:marTop w:val="0"/>
      <w:marBottom w:val="0"/>
      <w:divBdr>
        <w:top w:val="none" w:sz="0" w:space="0" w:color="auto"/>
        <w:left w:val="none" w:sz="0" w:space="0" w:color="auto"/>
        <w:bottom w:val="none" w:sz="0" w:space="0" w:color="auto"/>
        <w:right w:val="none" w:sz="0" w:space="0" w:color="auto"/>
      </w:divBdr>
    </w:div>
    <w:div w:id="1537741842">
      <w:bodyDiv w:val="1"/>
      <w:marLeft w:val="0"/>
      <w:marRight w:val="0"/>
      <w:marTop w:val="0"/>
      <w:marBottom w:val="0"/>
      <w:divBdr>
        <w:top w:val="none" w:sz="0" w:space="0" w:color="auto"/>
        <w:left w:val="none" w:sz="0" w:space="0" w:color="auto"/>
        <w:bottom w:val="none" w:sz="0" w:space="0" w:color="auto"/>
        <w:right w:val="none" w:sz="0" w:space="0" w:color="auto"/>
      </w:divBdr>
    </w:div>
    <w:div w:id="1537768325">
      <w:bodyDiv w:val="1"/>
      <w:marLeft w:val="0"/>
      <w:marRight w:val="0"/>
      <w:marTop w:val="0"/>
      <w:marBottom w:val="0"/>
      <w:divBdr>
        <w:top w:val="none" w:sz="0" w:space="0" w:color="auto"/>
        <w:left w:val="none" w:sz="0" w:space="0" w:color="auto"/>
        <w:bottom w:val="none" w:sz="0" w:space="0" w:color="auto"/>
        <w:right w:val="none" w:sz="0" w:space="0" w:color="auto"/>
      </w:divBdr>
    </w:div>
    <w:div w:id="1538009970">
      <w:bodyDiv w:val="1"/>
      <w:marLeft w:val="0"/>
      <w:marRight w:val="0"/>
      <w:marTop w:val="0"/>
      <w:marBottom w:val="0"/>
      <w:divBdr>
        <w:top w:val="none" w:sz="0" w:space="0" w:color="auto"/>
        <w:left w:val="none" w:sz="0" w:space="0" w:color="auto"/>
        <w:bottom w:val="none" w:sz="0" w:space="0" w:color="auto"/>
        <w:right w:val="none" w:sz="0" w:space="0" w:color="auto"/>
      </w:divBdr>
    </w:div>
    <w:div w:id="1538011352">
      <w:bodyDiv w:val="1"/>
      <w:marLeft w:val="0"/>
      <w:marRight w:val="0"/>
      <w:marTop w:val="0"/>
      <w:marBottom w:val="0"/>
      <w:divBdr>
        <w:top w:val="none" w:sz="0" w:space="0" w:color="auto"/>
        <w:left w:val="none" w:sz="0" w:space="0" w:color="auto"/>
        <w:bottom w:val="none" w:sz="0" w:space="0" w:color="auto"/>
        <w:right w:val="none" w:sz="0" w:space="0" w:color="auto"/>
      </w:divBdr>
    </w:div>
    <w:div w:id="1538473321">
      <w:bodyDiv w:val="1"/>
      <w:marLeft w:val="0"/>
      <w:marRight w:val="0"/>
      <w:marTop w:val="0"/>
      <w:marBottom w:val="0"/>
      <w:divBdr>
        <w:top w:val="none" w:sz="0" w:space="0" w:color="auto"/>
        <w:left w:val="none" w:sz="0" w:space="0" w:color="auto"/>
        <w:bottom w:val="none" w:sz="0" w:space="0" w:color="auto"/>
        <w:right w:val="none" w:sz="0" w:space="0" w:color="auto"/>
      </w:divBdr>
    </w:div>
    <w:div w:id="1538620781">
      <w:bodyDiv w:val="1"/>
      <w:marLeft w:val="0"/>
      <w:marRight w:val="0"/>
      <w:marTop w:val="0"/>
      <w:marBottom w:val="0"/>
      <w:divBdr>
        <w:top w:val="none" w:sz="0" w:space="0" w:color="auto"/>
        <w:left w:val="none" w:sz="0" w:space="0" w:color="auto"/>
        <w:bottom w:val="none" w:sz="0" w:space="0" w:color="auto"/>
        <w:right w:val="none" w:sz="0" w:space="0" w:color="auto"/>
      </w:divBdr>
    </w:div>
    <w:div w:id="1538859765">
      <w:bodyDiv w:val="1"/>
      <w:marLeft w:val="0"/>
      <w:marRight w:val="0"/>
      <w:marTop w:val="0"/>
      <w:marBottom w:val="0"/>
      <w:divBdr>
        <w:top w:val="none" w:sz="0" w:space="0" w:color="auto"/>
        <w:left w:val="none" w:sz="0" w:space="0" w:color="auto"/>
        <w:bottom w:val="none" w:sz="0" w:space="0" w:color="auto"/>
        <w:right w:val="none" w:sz="0" w:space="0" w:color="auto"/>
      </w:divBdr>
    </w:div>
    <w:div w:id="1538859923">
      <w:bodyDiv w:val="1"/>
      <w:marLeft w:val="0"/>
      <w:marRight w:val="0"/>
      <w:marTop w:val="0"/>
      <w:marBottom w:val="0"/>
      <w:divBdr>
        <w:top w:val="none" w:sz="0" w:space="0" w:color="auto"/>
        <w:left w:val="none" w:sz="0" w:space="0" w:color="auto"/>
        <w:bottom w:val="none" w:sz="0" w:space="0" w:color="auto"/>
        <w:right w:val="none" w:sz="0" w:space="0" w:color="auto"/>
      </w:divBdr>
    </w:div>
    <w:div w:id="1539194784">
      <w:bodyDiv w:val="1"/>
      <w:marLeft w:val="0"/>
      <w:marRight w:val="0"/>
      <w:marTop w:val="0"/>
      <w:marBottom w:val="0"/>
      <w:divBdr>
        <w:top w:val="none" w:sz="0" w:space="0" w:color="auto"/>
        <w:left w:val="none" w:sz="0" w:space="0" w:color="auto"/>
        <w:bottom w:val="none" w:sz="0" w:space="0" w:color="auto"/>
        <w:right w:val="none" w:sz="0" w:space="0" w:color="auto"/>
      </w:divBdr>
    </w:div>
    <w:div w:id="1539204312">
      <w:bodyDiv w:val="1"/>
      <w:marLeft w:val="0"/>
      <w:marRight w:val="0"/>
      <w:marTop w:val="0"/>
      <w:marBottom w:val="0"/>
      <w:divBdr>
        <w:top w:val="none" w:sz="0" w:space="0" w:color="auto"/>
        <w:left w:val="none" w:sz="0" w:space="0" w:color="auto"/>
        <w:bottom w:val="none" w:sz="0" w:space="0" w:color="auto"/>
        <w:right w:val="none" w:sz="0" w:space="0" w:color="auto"/>
      </w:divBdr>
    </w:div>
    <w:div w:id="1539397357">
      <w:bodyDiv w:val="1"/>
      <w:marLeft w:val="0"/>
      <w:marRight w:val="0"/>
      <w:marTop w:val="0"/>
      <w:marBottom w:val="0"/>
      <w:divBdr>
        <w:top w:val="none" w:sz="0" w:space="0" w:color="auto"/>
        <w:left w:val="none" w:sz="0" w:space="0" w:color="auto"/>
        <w:bottom w:val="none" w:sz="0" w:space="0" w:color="auto"/>
        <w:right w:val="none" w:sz="0" w:space="0" w:color="auto"/>
      </w:divBdr>
    </w:div>
    <w:div w:id="1539777619">
      <w:bodyDiv w:val="1"/>
      <w:marLeft w:val="0"/>
      <w:marRight w:val="0"/>
      <w:marTop w:val="0"/>
      <w:marBottom w:val="0"/>
      <w:divBdr>
        <w:top w:val="none" w:sz="0" w:space="0" w:color="auto"/>
        <w:left w:val="none" w:sz="0" w:space="0" w:color="auto"/>
        <w:bottom w:val="none" w:sz="0" w:space="0" w:color="auto"/>
        <w:right w:val="none" w:sz="0" w:space="0" w:color="auto"/>
      </w:divBdr>
    </w:div>
    <w:div w:id="1539780196">
      <w:bodyDiv w:val="1"/>
      <w:marLeft w:val="0"/>
      <w:marRight w:val="0"/>
      <w:marTop w:val="0"/>
      <w:marBottom w:val="0"/>
      <w:divBdr>
        <w:top w:val="none" w:sz="0" w:space="0" w:color="auto"/>
        <w:left w:val="none" w:sz="0" w:space="0" w:color="auto"/>
        <w:bottom w:val="none" w:sz="0" w:space="0" w:color="auto"/>
        <w:right w:val="none" w:sz="0" w:space="0" w:color="auto"/>
      </w:divBdr>
    </w:div>
    <w:div w:id="1540122471">
      <w:bodyDiv w:val="1"/>
      <w:marLeft w:val="0"/>
      <w:marRight w:val="0"/>
      <w:marTop w:val="0"/>
      <w:marBottom w:val="0"/>
      <w:divBdr>
        <w:top w:val="none" w:sz="0" w:space="0" w:color="auto"/>
        <w:left w:val="none" w:sz="0" w:space="0" w:color="auto"/>
        <w:bottom w:val="none" w:sz="0" w:space="0" w:color="auto"/>
        <w:right w:val="none" w:sz="0" w:space="0" w:color="auto"/>
      </w:divBdr>
    </w:div>
    <w:div w:id="1540166204">
      <w:bodyDiv w:val="1"/>
      <w:marLeft w:val="0"/>
      <w:marRight w:val="0"/>
      <w:marTop w:val="0"/>
      <w:marBottom w:val="0"/>
      <w:divBdr>
        <w:top w:val="none" w:sz="0" w:space="0" w:color="auto"/>
        <w:left w:val="none" w:sz="0" w:space="0" w:color="auto"/>
        <w:bottom w:val="none" w:sz="0" w:space="0" w:color="auto"/>
        <w:right w:val="none" w:sz="0" w:space="0" w:color="auto"/>
      </w:divBdr>
    </w:div>
    <w:div w:id="1540240443">
      <w:bodyDiv w:val="1"/>
      <w:marLeft w:val="0"/>
      <w:marRight w:val="0"/>
      <w:marTop w:val="0"/>
      <w:marBottom w:val="0"/>
      <w:divBdr>
        <w:top w:val="none" w:sz="0" w:space="0" w:color="auto"/>
        <w:left w:val="none" w:sz="0" w:space="0" w:color="auto"/>
        <w:bottom w:val="none" w:sz="0" w:space="0" w:color="auto"/>
        <w:right w:val="none" w:sz="0" w:space="0" w:color="auto"/>
      </w:divBdr>
    </w:div>
    <w:div w:id="1540245561">
      <w:bodyDiv w:val="1"/>
      <w:marLeft w:val="0"/>
      <w:marRight w:val="0"/>
      <w:marTop w:val="0"/>
      <w:marBottom w:val="0"/>
      <w:divBdr>
        <w:top w:val="none" w:sz="0" w:space="0" w:color="auto"/>
        <w:left w:val="none" w:sz="0" w:space="0" w:color="auto"/>
        <w:bottom w:val="none" w:sz="0" w:space="0" w:color="auto"/>
        <w:right w:val="none" w:sz="0" w:space="0" w:color="auto"/>
      </w:divBdr>
    </w:div>
    <w:div w:id="1540321507">
      <w:bodyDiv w:val="1"/>
      <w:marLeft w:val="0"/>
      <w:marRight w:val="0"/>
      <w:marTop w:val="0"/>
      <w:marBottom w:val="0"/>
      <w:divBdr>
        <w:top w:val="none" w:sz="0" w:space="0" w:color="auto"/>
        <w:left w:val="none" w:sz="0" w:space="0" w:color="auto"/>
        <w:bottom w:val="none" w:sz="0" w:space="0" w:color="auto"/>
        <w:right w:val="none" w:sz="0" w:space="0" w:color="auto"/>
      </w:divBdr>
    </w:div>
    <w:div w:id="1540510578">
      <w:bodyDiv w:val="1"/>
      <w:marLeft w:val="0"/>
      <w:marRight w:val="0"/>
      <w:marTop w:val="0"/>
      <w:marBottom w:val="0"/>
      <w:divBdr>
        <w:top w:val="none" w:sz="0" w:space="0" w:color="auto"/>
        <w:left w:val="none" w:sz="0" w:space="0" w:color="auto"/>
        <w:bottom w:val="none" w:sz="0" w:space="0" w:color="auto"/>
        <w:right w:val="none" w:sz="0" w:space="0" w:color="auto"/>
      </w:divBdr>
    </w:div>
    <w:div w:id="1540514298">
      <w:bodyDiv w:val="1"/>
      <w:marLeft w:val="0"/>
      <w:marRight w:val="0"/>
      <w:marTop w:val="0"/>
      <w:marBottom w:val="0"/>
      <w:divBdr>
        <w:top w:val="none" w:sz="0" w:space="0" w:color="auto"/>
        <w:left w:val="none" w:sz="0" w:space="0" w:color="auto"/>
        <w:bottom w:val="none" w:sz="0" w:space="0" w:color="auto"/>
        <w:right w:val="none" w:sz="0" w:space="0" w:color="auto"/>
      </w:divBdr>
    </w:div>
    <w:div w:id="1541042400">
      <w:bodyDiv w:val="1"/>
      <w:marLeft w:val="0"/>
      <w:marRight w:val="0"/>
      <w:marTop w:val="0"/>
      <w:marBottom w:val="0"/>
      <w:divBdr>
        <w:top w:val="none" w:sz="0" w:space="0" w:color="auto"/>
        <w:left w:val="none" w:sz="0" w:space="0" w:color="auto"/>
        <w:bottom w:val="none" w:sz="0" w:space="0" w:color="auto"/>
        <w:right w:val="none" w:sz="0" w:space="0" w:color="auto"/>
      </w:divBdr>
    </w:div>
    <w:div w:id="1541162124">
      <w:bodyDiv w:val="1"/>
      <w:marLeft w:val="0"/>
      <w:marRight w:val="0"/>
      <w:marTop w:val="0"/>
      <w:marBottom w:val="0"/>
      <w:divBdr>
        <w:top w:val="none" w:sz="0" w:space="0" w:color="auto"/>
        <w:left w:val="none" w:sz="0" w:space="0" w:color="auto"/>
        <w:bottom w:val="none" w:sz="0" w:space="0" w:color="auto"/>
        <w:right w:val="none" w:sz="0" w:space="0" w:color="auto"/>
      </w:divBdr>
    </w:div>
    <w:div w:id="1541162648">
      <w:bodyDiv w:val="1"/>
      <w:marLeft w:val="0"/>
      <w:marRight w:val="0"/>
      <w:marTop w:val="0"/>
      <w:marBottom w:val="0"/>
      <w:divBdr>
        <w:top w:val="none" w:sz="0" w:space="0" w:color="auto"/>
        <w:left w:val="none" w:sz="0" w:space="0" w:color="auto"/>
        <w:bottom w:val="none" w:sz="0" w:space="0" w:color="auto"/>
        <w:right w:val="none" w:sz="0" w:space="0" w:color="auto"/>
      </w:divBdr>
    </w:div>
    <w:div w:id="1541241499">
      <w:bodyDiv w:val="1"/>
      <w:marLeft w:val="0"/>
      <w:marRight w:val="0"/>
      <w:marTop w:val="0"/>
      <w:marBottom w:val="0"/>
      <w:divBdr>
        <w:top w:val="none" w:sz="0" w:space="0" w:color="auto"/>
        <w:left w:val="none" w:sz="0" w:space="0" w:color="auto"/>
        <w:bottom w:val="none" w:sz="0" w:space="0" w:color="auto"/>
        <w:right w:val="none" w:sz="0" w:space="0" w:color="auto"/>
      </w:divBdr>
    </w:div>
    <w:div w:id="1541430386">
      <w:bodyDiv w:val="1"/>
      <w:marLeft w:val="0"/>
      <w:marRight w:val="0"/>
      <w:marTop w:val="0"/>
      <w:marBottom w:val="0"/>
      <w:divBdr>
        <w:top w:val="none" w:sz="0" w:space="0" w:color="auto"/>
        <w:left w:val="none" w:sz="0" w:space="0" w:color="auto"/>
        <w:bottom w:val="none" w:sz="0" w:space="0" w:color="auto"/>
        <w:right w:val="none" w:sz="0" w:space="0" w:color="auto"/>
      </w:divBdr>
    </w:div>
    <w:div w:id="1541549285">
      <w:bodyDiv w:val="1"/>
      <w:marLeft w:val="0"/>
      <w:marRight w:val="0"/>
      <w:marTop w:val="0"/>
      <w:marBottom w:val="0"/>
      <w:divBdr>
        <w:top w:val="none" w:sz="0" w:space="0" w:color="auto"/>
        <w:left w:val="none" w:sz="0" w:space="0" w:color="auto"/>
        <w:bottom w:val="none" w:sz="0" w:space="0" w:color="auto"/>
        <w:right w:val="none" w:sz="0" w:space="0" w:color="auto"/>
      </w:divBdr>
    </w:div>
    <w:div w:id="1541631794">
      <w:bodyDiv w:val="1"/>
      <w:marLeft w:val="0"/>
      <w:marRight w:val="0"/>
      <w:marTop w:val="0"/>
      <w:marBottom w:val="0"/>
      <w:divBdr>
        <w:top w:val="none" w:sz="0" w:space="0" w:color="auto"/>
        <w:left w:val="none" w:sz="0" w:space="0" w:color="auto"/>
        <w:bottom w:val="none" w:sz="0" w:space="0" w:color="auto"/>
        <w:right w:val="none" w:sz="0" w:space="0" w:color="auto"/>
      </w:divBdr>
    </w:div>
    <w:div w:id="1541672113">
      <w:bodyDiv w:val="1"/>
      <w:marLeft w:val="0"/>
      <w:marRight w:val="0"/>
      <w:marTop w:val="0"/>
      <w:marBottom w:val="0"/>
      <w:divBdr>
        <w:top w:val="none" w:sz="0" w:space="0" w:color="auto"/>
        <w:left w:val="none" w:sz="0" w:space="0" w:color="auto"/>
        <w:bottom w:val="none" w:sz="0" w:space="0" w:color="auto"/>
        <w:right w:val="none" w:sz="0" w:space="0" w:color="auto"/>
      </w:divBdr>
    </w:div>
    <w:div w:id="1542018002">
      <w:bodyDiv w:val="1"/>
      <w:marLeft w:val="0"/>
      <w:marRight w:val="0"/>
      <w:marTop w:val="0"/>
      <w:marBottom w:val="0"/>
      <w:divBdr>
        <w:top w:val="none" w:sz="0" w:space="0" w:color="auto"/>
        <w:left w:val="none" w:sz="0" w:space="0" w:color="auto"/>
        <w:bottom w:val="none" w:sz="0" w:space="0" w:color="auto"/>
        <w:right w:val="none" w:sz="0" w:space="0" w:color="auto"/>
      </w:divBdr>
    </w:div>
    <w:div w:id="1542092658">
      <w:bodyDiv w:val="1"/>
      <w:marLeft w:val="0"/>
      <w:marRight w:val="0"/>
      <w:marTop w:val="0"/>
      <w:marBottom w:val="0"/>
      <w:divBdr>
        <w:top w:val="none" w:sz="0" w:space="0" w:color="auto"/>
        <w:left w:val="none" w:sz="0" w:space="0" w:color="auto"/>
        <w:bottom w:val="none" w:sz="0" w:space="0" w:color="auto"/>
        <w:right w:val="none" w:sz="0" w:space="0" w:color="auto"/>
      </w:divBdr>
    </w:div>
    <w:div w:id="1542202269">
      <w:bodyDiv w:val="1"/>
      <w:marLeft w:val="0"/>
      <w:marRight w:val="0"/>
      <w:marTop w:val="0"/>
      <w:marBottom w:val="0"/>
      <w:divBdr>
        <w:top w:val="none" w:sz="0" w:space="0" w:color="auto"/>
        <w:left w:val="none" w:sz="0" w:space="0" w:color="auto"/>
        <w:bottom w:val="none" w:sz="0" w:space="0" w:color="auto"/>
        <w:right w:val="none" w:sz="0" w:space="0" w:color="auto"/>
      </w:divBdr>
    </w:div>
    <w:div w:id="1542208412">
      <w:bodyDiv w:val="1"/>
      <w:marLeft w:val="0"/>
      <w:marRight w:val="0"/>
      <w:marTop w:val="0"/>
      <w:marBottom w:val="0"/>
      <w:divBdr>
        <w:top w:val="none" w:sz="0" w:space="0" w:color="auto"/>
        <w:left w:val="none" w:sz="0" w:space="0" w:color="auto"/>
        <w:bottom w:val="none" w:sz="0" w:space="0" w:color="auto"/>
        <w:right w:val="none" w:sz="0" w:space="0" w:color="auto"/>
      </w:divBdr>
    </w:div>
    <w:div w:id="1542522904">
      <w:bodyDiv w:val="1"/>
      <w:marLeft w:val="0"/>
      <w:marRight w:val="0"/>
      <w:marTop w:val="0"/>
      <w:marBottom w:val="0"/>
      <w:divBdr>
        <w:top w:val="none" w:sz="0" w:space="0" w:color="auto"/>
        <w:left w:val="none" w:sz="0" w:space="0" w:color="auto"/>
        <w:bottom w:val="none" w:sz="0" w:space="0" w:color="auto"/>
        <w:right w:val="none" w:sz="0" w:space="0" w:color="auto"/>
      </w:divBdr>
    </w:div>
    <w:div w:id="1542549994">
      <w:bodyDiv w:val="1"/>
      <w:marLeft w:val="0"/>
      <w:marRight w:val="0"/>
      <w:marTop w:val="0"/>
      <w:marBottom w:val="0"/>
      <w:divBdr>
        <w:top w:val="none" w:sz="0" w:space="0" w:color="auto"/>
        <w:left w:val="none" w:sz="0" w:space="0" w:color="auto"/>
        <w:bottom w:val="none" w:sz="0" w:space="0" w:color="auto"/>
        <w:right w:val="none" w:sz="0" w:space="0" w:color="auto"/>
      </w:divBdr>
    </w:div>
    <w:div w:id="1542597977">
      <w:bodyDiv w:val="1"/>
      <w:marLeft w:val="0"/>
      <w:marRight w:val="0"/>
      <w:marTop w:val="0"/>
      <w:marBottom w:val="0"/>
      <w:divBdr>
        <w:top w:val="none" w:sz="0" w:space="0" w:color="auto"/>
        <w:left w:val="none" w:sz="0" w:space="0" w:color="auto"/>
        <w:bottom w:val="none" w:sz="0" w:space="0" w:color="auto"/>
        <w:right w:val="none" w:sz="0" w:space="0" w:color="auto"/>
      </w:divBdr>
    </w:div>
    <w:div w:id="1542786752">
      <w:bodyDiv w:val="1"/>
      <w:marLeft w:val="0"/>
      <w:marRight w:val="0"/>
      <w:marTop w:val="0"/>
      <w:marBottom w:val="0"/>
      <w:divBdr>
        <w:top w:val="none" w:sz="0" w:space="0" w:color="auto"/>
        <w:left w:val="none" w:sz="0" w:space="0" w:color="auto"/>
        <w:bottom w:val="none" w:sz="0" w:space="0" w:color="auto"/>
        <w:right w:val="none" w:sz="0" w:space="0" w:color="auto"/>
      </w:divBdr>
    </w:div>
    <w:div w:id="1542862543">
      <w:bodyDiv w:val="1"/>
      <w:marLeft w:val="0"/>
      <w:marRight w:val="0"/>
      <w:marTop w:val="0"/>
      <w:marBottom w:val="0"/>
      <w:divBdr>
        <w:top w:val="none" w:sz="0" w:space="0" w:color="auto"/>
        <w:left w:val="none" w:sz="0" w:space="0" w:color="auto"/>
        <w:bottom w:val="none" w:sz="0" w:space="0" w:color="auto"/>
        <w:right w:val="none" w:sz="0" w:space="0" w:color="auto"/>
      </w:divBdr>
    </w:div>
    <w:div w:id="1543206214">
      <w:bodyDiv w:val="1"/>
      <w:marLeft w:val="0"/>
      <w:marRight w:val="0"/>
      <w:marTop w:val="0"/>
      <w:marBottom w:val="0"/>
      <w:divBdr>
        <w:top w:val="none" w:sz="0" w:space="0" w:color="auto"/>
        <w:left w:val="none" w:sz="0" w:space="0" w:color="auto"/>
        <w:bottom w:val="none" w:sz="0" w:space="0" w:color="auto"/>
        <w:right w:val="none" w:sz="0" w:space="0" w:color="auto"/>
      </w:divBdr>
    </w:div>
    <w:div w:id="1543400564">
      <w:bodyDiv w:val="1"/>
      <w:marLeft w:val="0"/>
      <w:marRight w:val="0"/>
      <w:marTop w:val="0"/>
      <w:marBottom w:val="0"/>
      <w:divBdr>
        <w:top w:val="none" w:sz="0" w:space="0" w:color="auto"/>
        <w:left w:val="none" w:sz="0" w:space="0" w:color="auto"/>
        <w:bottom w:val="none" w:sz="0" w:space="0" w:color="auto"/>
        <w:right w:val="none" w:sz="0" w:space="0" w:color="auto"/>
      </w:divBdr>
    </w:div>
    <w:div w:id="1543595397">
      <w:bodyDiv w:val="1"/>
      <w:marLeft w:val="0"/>
      <w:marRight w:val="0"/>
      <w:marTop w:val="0"/>
      <w:marBottom w:val="0"/>
      <w:divBdr>
        <w:top w:val="none" w:sz="0" w:space="0" w:color="auto"/>
        <w:left w:val="none" w:sz="0" w:space="0" w:color="auto"/>
        <w:bottom w:val="none" w:sz="0" w:space="0" w:color="auto"/>
        <w:right w:val="none" w:sz="0" w:space="0" w:color="auto"/>
      </w:divBdr>
    </w:div>
    <w:div w:id="1543859052">
      <w:bodyDiv w:val="1"/>
      <w:marLeft w:val="0"/>
      <w:marRight w:val="0"/>
      <w:marTop w:val="0"/>
      <w:marBottom w:val="0"/>
      <w:divBdr>
        <w:top w:val="none" w:sz="0" w:space="0" w:color="auto"/>
        <w:left w:val="none" w:sz="0" w:space="0" w:color="auto"/>
        <w:bottom w:val="none" w:sz="0" w:space="0" w:color="auto"/>
        <w:right w:val="none" w:sz="0" w:space="0" w:color="auto"/>
      </w:divBdr>
    </w:div>
    <w:div w:id="1544051367">
      <w:bodyDiv w:val="1"/>
      <w:marLeft w:val="0"/>
      <w:marRight w:val="0"/>
      <w:marTop w:val="0"/>
      <w:marBottom w:val="0"/>
      <w:divBdr>
        <w:top w:val="none" w:sz="0" w:space="0" w:color="auto"/>
        <w:left w:val="none" w:sz="0" w:space="0" w:color="auto"/>
        <w:bottom w:val="none" w:sz="0" w:space="0" w:color="auto"/>
        <w:right w:val="none" w:sz="0" w:space="0" w:color="auto"/>
      </w:divBdr>
    </w:div>
    <w:div w:id="1544250335">
      <w:bodyDiv w:val="1"/>
      <w:marLeft w:val="0"/>
      <w:marRight w:val="0"/>
      <w:marTop w:val="0"/>
      <w:marBottom w:val="0"/>
      <w:divBdr>
        <w:top w:val="none" w:sz="0" w:space="0" w:color="auto"/>
        <w:left w:val="none" w:sz="0" w:space="0" w:color="auto"/>
        <w:bottom w:val="none" w:sz="0" w:space="0" w:color="auto"/>
        <w:right w:val="none" w:sz="0" w:space="0" w:color="auto"/>
      </w:divBdr>
    </w:div>
    <w:div w:id="1544446221">
      <w:bodyDiv w:val="1"/>
      <w:marLeft w:val="0"/>
      <w:marRight w:val="0"/>
      <w:marTop w:val="0"/>
      <w:marBottom w:val="0"/>
      <w:divBdr>
        <w:top w:val="none" w:sz="0" w:space="0" w:color="auto"/>
        <w:left w:val="none" w:sz="0" w:space="0" w:color="auto"/>
        <w:bottom w:val="none" w:sz="0" w:space="0" w:color="auto"/>
        <w:right w:val="none" w:sz="0" w:space="0" w:color="auto"/>
      </w:divBdr>
    </w:div>
    <w:div w:id="1544516927">
      <w:bodyDiv w:val="1"/>
      <w:marLeft w:val="0"/>
      <w:marRight w:val="0"/>
      <w:marTop w:val="0"/>
      <w:marBottom w:val="0"/>
      <w:divBdr>
        <w:top w:val="none" w:sz="0" w:space="0" w:color="auto"/>
        <w:left w:val="none" w:sz="0" w:space="0" w:color="auto"/>
        <w:bottom w:val="none" w:sz="0" w:space="0" w:color="auto"/>
        <w:right w:val="none" w:sz="0" w:space="0" w:color="auto"/>
      </w:divBdr>
    </w:div>
    <w:div w:id="1544559814">
      <w:bodyDiv w:val="1"/>
      <w:marLeft w:val="0"/>
      <w:marRight w:val="0"/>
      <w:marTop w:val="0"/>
      <w:marBottom w:val="0"/>
      <w:divBdr>
        <w:top w:val="none" w:sz="0" w:space="0" w:color="auto"/>
        <w:left w:val="none" w:sz="0" w:space="0" w:color="auto"/>
        <w:bottom w:val="none" w:sz="0" w:space="0" w:color="auto"/>
        <w:right w:val="none" w:sz="0" w:space="0" w:color="auto"/>
      </w:divBdr>
    </w:div>
    <w:div w:id="1544754978">
      <w:bodyDiv w:val="1"/>
      <w:marLeft w:val="0"/>
      <w:marRight w:val="0"/>
      <w:marTop w:val="0"/>
      <w:marBottom w:val="0"/>
      <w:divBdr>
        <w:top w:val="none" w:sz="0" w:space="0" w:color="auto"/>
        <w:left w:val="none" w:sz="0" w:space="0" w:color="auto"/>
        <w:bottom w:val="none" w:sz="0" w:space="0" w:color="auto"/>
        <w:right w:val="none" w:sz="0" w:space="0" w:color="auto"/>
      </w:divBdr>
    </w:div>
    <w:div w:id="1544906946">
      <w:bodyDiv w:val="1"/>
      <w:marLeft w:val="0"/>
      <w:marRight w:val="0"/>
      <w:marTop w:val="0"/>
      <w:marBottom w:val="0"/>
      <w:divBdr>
        <w:top w:val="none" w:sz="0" w:space="0" w:color="auto"/>
        <w:left w:val="none" w:sz="0" w:space="0" w:color="auto"/>
        <w:bottom w:val="none" w:sz="0" w:space="0" w:color="auto"/>
        <w:right w:val="none" w:sz="0" w:space="0" w:color="auto"/>
      </w:divBdr>
    </w:div>
    <w:div w:id="1545092044">
      <w:bodyDiv w:val="1"/>
      <w:marLeft w:val="0"/>
      <w:marRight w:val="0"/>
      <w:marTop w:val="0"/>
      <w:marBottom w:val="0"/>
      <w:divBdr>
        <w:top w:val="none" w:sz="0" w:space="0" w:color="auto"/>
        <w:left w:val="none" w:sz="0" w:space="0" w:color="auto"/>
        <w:bottom w:val="none" w:sz="0" w:space="0" w:color="auto"/>
        <w:right w:val="none" w:sz="0" w:space="0" w:color="auto"/>
      </w:divBdr>
    </w:div>
    <w:div w:id="1545212368">
      <w:bodyDiv w:val="1"/>
      <w:marLeft w:val="0"/>
      <w:marRight w:val="0"/>
      <w:marTop w:val="0"/>
      <w:marBottom w:val="0"/>
      <w:divBdr>
        <w:top w:val="none" w:sz="0" w:space="0" w:color="auto"/>
        <w:left w:val="none" w:sz="0" w:space="0" w:color="auto"/>
        <w:bottom w:val="none" w:sz="0" w:space="0" w:color="auto"/>
        <w:right w:val="none" w:sz="0" w:space="0" w:color="auto"/>
      </w:divBdr>
    </w:div>
    <w:div w:id="1545368469">
      <w:bodyDiv w:val="1"/>
      <w:marLeft w:val="0"/>
      <w:marRight w:val="0"/>
      <w:marTop w:val="0"/>
      <w:marBottom w:val="0"/>
      <w:divBdr>
        <w:top w:val="none" w:sz="0" w:space="0" w:color="auto"/>
        <w:left w:val="none" w:sz="0" w:space="0" w:color="auto"/>
        <w:bottom w:val="none" w:sz="0" w:space="0" w:color="auto"/>
        <w:right w:val="none" w:sz="0" w:space="0" w:color="auto"/>
      </w:divBdr>
    </w:div>
    <w:div w:id="1545679950">
      <w:bodyDiv w:val="1"/>
      <w:marLeft w:val="0"/>
      <w:marRight w:val="0"/>
      <w:marTop w:val="0"/>
      <w:marBottom w:val="0"/>
      <w:divBdr>
        <w:top w:val="none" w:sz="0" w:space="0" w:color="auto"/>
        <w:left w:val="none" w:sz="0" w:space="0" w:color="auto"/>
        <w:bottom w:val="none" w:sz="0" w:space="0" w:color="auto"/>
        <w:right w:val="none" w:sz="0" w:space="0" w:color="auto"/>
      </w:divBdr>
    </w:div>
    <w:div w:id="1545681128">
      <w:bodyDiv w:val="1"/>
      <w:marLeft w:val="0"/>
      <w:marRight w:val="0"/>
      <w:marTop w:val="0"/>
      <w:marBottom w:val="0"/>
      <w:divBdr>
        <w:top w:val="none" w:sz="0" w:space="0" w:color="auto"/>
        <w:left w:val="none" w:sz="0" w:space="0" w:color="auto"/>
        <w:bottom w:val="none" w:sz="0" w:space="0" w:color="auto"/>
        <w:right w:val="none" w:sz="0" w:space="0" w:color="auto"/>
      </w:divBdr>
    </w:div>
    <w:div w:id="1545941887">
      <w:bodyDiv w:val="1"/>
      <w:marLeft w:val="0"/>
      <w:marRight w:val="0"/>
      <w:marTop w:val="0"/>
      <w:marBottom w:val="0"/>
      <w:divBdr>
        <w:top w:val="none" w:sz="0" w:space="0" w:color="auto"/>
        <w:left w:val="none" w:sz="0" w:space="0" w:color="auto"/>
        <w:bottom w:val="none" w:sz="0" w:space="0" w:color="auto"/>
        <w:right w:val="none" w:sz="0" w:space="0" w:color="auto"/>
      </w:divBdr>
    </w:div>
    <w:div w:id="1546600656">
      <w:bodyDiv w:val="1"/>
      <w:marLeft w:val="0"/>
      <w:marRight w:val="0"/>
      <w:marTop w:val="0"/>
      <w:marBottom w:val="0"/>
      <w:divBdr>
        <w:top w:val="none" w:sz="0" w:space="0" w:color="auto"/>
        <w:left w:val="none" w:sz="0" w:space="0" w:color="auto"/>
        <w:bottom w:val="none" w:sz="0" w:space="0" w:color="auto"/>
        <w:right w:val="none" w:sz="0" w:space="0" w:color="auto"/>
      </w:divBdr>
    </w:div>
    <w:div w:id="1546604610">
      <w:bodyDiv w:val="1"/>
      <w:marLeft w:val="0"/>
      <w:marRight w:val="0"/>
      <w:marTop w:val="0"/>
      <w:marBottom w:val="0"/>
      <w:divBdr>
        <w:top w:val="none" w:sz="0" w:space="0" w:color="auto"/>
        <w:left w:val="none" w:sz="0" w:space="0" w:color="auto"/>
        <w:bottom w:val="none" w:sz="0" w:space="0" w:color="auto"/>
        <w:right w:val="none" w:sz="0" w:space="0" w:color="auto"/>
      </w:divBdr>
    </w:div>
    <w:div w:id="1546721192">
      <w:bodyDiv w:val="1"/>
      <w:marLeft w:val="0"/>
      <w:marRight w:val="0"/>
      <w:marTop w:val="0"/>
      <w:marBottom w:val="0"/>
      <w:divBdr>
        <w:top w:val="none" w:sz="0" w:space="0" w:color="auto"/>
        <w:left w:val="none" w:sz="0" w:space="0" w:color="auto"/>
        <w:bottom w:val="none" w:sz="0" w:space="0" w:color="auto"/>
        <w:right w:val="none" w:sz="0" w:space="0" w:color="auto"/>
      </w:divBdr>
    </w:div>
    <w:div w:id="1546721351">
      <w:bodyDiv w:val="1"/>
      <w:marLeft w:val="0"/>
      <w:marRight w:val="0"/>
      <w:marTop w:val="0"/>
      <w:marBottom w:val="0"/>
      <w:divBdr>
        <w:top w:val="none" w:sz="0" w:space="0" w:color="auto"/>
        <w:left w:val="none" w:sz="0" w:space="0" w:color="auto"/>
        <w:bottom w:val="none" w:sz="0" w:space="0" w:color="auto"/>
        <w:right w:val="none" w:sz="0" w:space="0" w:color="auto"/>
      </w:divBdr>
    </w:div>
    <w:div w:id="1546789313">
      <w:bodyDiv w:val="1"/>
      <w:marLeft w:val="0"/>
      <w:marRight w:val="0"/>
      <w:marTop w:val="0"/>
      <w:marBottom w:val="0"/>
      <w:divBdr>
        <w:top w:val="none" w:sz="0" w:space="0" w:color="auto"/>
        <w:left w:val="none" w:sz="0" w:space="0" w:color="auto"/>
        <w:bottom w:val="none" w:sz="0" w:space="0" w:color="auto"/>
        <w:right w:val="none" w:sz="0" w:space="0" w:color="auto"/>
      </w:divBdr>
    </w:div>
    <w:div w:id="1546791297">
      <w:bodyDiv w:val="1"/>
      <w:marLeft w:val="0"/>
      <w:marRight w:val="0"/>
      <w:marTop w:val="0"/>
      <w:marBottom w:val="0"/>
      <w:divBdr>
        <w:top w:val="none" w:sz="0" w:space="0" w:color="auto"/>
        <w:left w:val="none" w:sz="0" w:space="0" w:color="auto"/>
        <w:bottom w:val="none" w:sz="0" w:space="0" w:color="auto"/>
        <w:right w:val="none" w:sz="0" w:space="0" w:color="auto"/>
      </w:divBdr>
    </w:div>
    <w:div w:id="1546867043">
      <w:bodyDiv w:val="1"/>
      <w:marLeft w:val="0"/>
      <w:marRight w:val="0"/>
      <w:marTop w:val="0"/>
      <w:marBottom w:val="0"/>
      <w:divBdr>
        <w:top w:val="none" w:sz="0" w:space="0" w:color="auto"/>
        <w:left w:val="none" w:sz="0" w:space="0" w:color="auto"/>
        <w:bottom w:val="none" w:sz="0" w:space="0" w:color="auto"/>
        <w:right w:val="none" w:sz="0" w:space="0" w:color="auto"/>
      </w:divBdr>
    </w:div>
    <w:div w:id="1547064783">
      <w:bodyDiv w:val="1"/>
      <w:marLeft w:val="0"/>
      <w:marRight w:val="0"/>
      <w:marTop w:val="0"/>
      <w:marBottom w:val="0"/>
      <w:divBdr>
        <w:top w:val="none" w:sz="0" w:space="0" w:color="auto"/>
        <w:left w:val="none" w:sz="0" w:space="0" w:color="auto"/>
        <w:bottom w:val="none" w:sz="0" w:space="0" w:color="auto"/>
        <w:right w:val="none" w:sz="0" w:space="0" w:color="auto"/>
      </w:divBdr>
    </w:div>
    <w:div w:id="1547599580">
      <w:bodyDiv w:val="1"/>
      <w:marLeft w:val="0"/>
      <w:marRight w:val="0"/>
      <w:marTop w:val="0"/>
      <w:marBottom w:val="0"/>
      <w:divBdr>
        <w:top w:val="none" w:sz="0" w:space="0" w:color="auto"/>
        <w:left w:val="none" w:sz="0" w:space="0" w:color="auto"/>
        <w:bottom w:val="none" w:sz="0" w:space="0" w:color="auto"/>
        <w:right w:val="none" w:sz="0" w:space="0" w:color="auto"/>
      </w:divBdr>
    </w:div>
    <w:div w:id="1547718917">
      <w:bodyDiv w:val="1"/>
      <w:marLeft w:val="0"/>
      <w:marRight w:val="0"/>
      <w:marTop w:val="0"/>
      <w:marBottom w:val="0"/>
      <w:divBdr>
        <w:top w:val="none" w:sz="0" w:space="0" w:color="auto"/>
        <w:left w:val="none" w:sz="0" w:space="0" w:color="auto"/>
        <w:bottom w:val="none" w:sz="0" w:space="0" w:color="auto"/>
        <w:right w:val="none" w:sz="0" w:space="0" w:color="auto"/>
      </w:divBdr>
    </w:div>
    <w:div w:id="1547790332">
      <w:bodyDiv w:val="1"/>
      <w:marLeft w:val="0"/>
      <w:marRight w:val="0"/>
      <w:marTop w:val="0"/>
      <w:marBottom w:val="0"/>
      <w:divBdr>
        <w:top w:val="none" w:sz="0" w:space="0" w:color="auto"/>
        <w:left w:val="none" w:sz="0" w:space="0" w:color="auto"/>
        <w:bottom w:val="none" w:sz="0" w:space="0" w:color="auto"/>
        <w:right w:val="none" w:sz="0" w:space="0" w:color="auto"/>
      </w:divBdr>
    </w:div>
    <w:div w:id="1547916101">
      <w:bodyDiv w:val="1"/>
      <w:marLeft w:val="0"/>
      <w:marRight w:val="0"/>
      <w:marTop w:val="0"/>
      <w:marBottom w:val="0"/>
      <w:divBdr>
        <w:top w:val="none" w:sz="0" w:space="0" w:color="auto"/>
        <w:left w:val="none" w:sz="0" w:space="0" w:color="auto"/>
        <w:bottom w:val="none" w:sz="0" w:space="0" w:color="auto"/>
        <w:right w:val="none" w:sz="0" w:space="0" w:color="auto"/>
      </w:divBdr>
    </w:div>
    <w:div w:id="1548181077">
      <w:bodyDiv w:val="1"/>
      <w:marLeft w:val="0"/>
      <w:marRight w:val="0"/>
      <w:marTop w:val="0"/>
      <w:marBottom w:val="0"/>
      <w:divBdr>
        <w:top w:val="none" w:sz="0" w:space="0" w:color="auto"/>
        <w:left w:val="none" w:sz="0" w:space="0" w:color="auto"/>
        <w:bottom w:val="none" w:sz="0" w:space="0" w:color="auto"/>
        <w:right w:val="none" w:sz="0" w:space="0" w:color="auto"/>
      </w:divBdr>
    </w:div>
    <w:div w:id="1548184076">
      <w:bodyDiv w:val="1"/>
      <w:marLeft w:val="0"/>
      <w:marRight w:val="0"/>
      <w:marTop w:val="0"/>
      <w:marBottom w:val="0"/>
      <w:divBdr>
        <w:top w:val="none" w:sz="0" w:space="0" w:color="auto"/>
        <w:left w:val="none" w:sz="0" w:space="0" w:color="auto"/>
        <w:bottom w:val="none" w:sz="0" w:space="0" w:color="auto"/>
        <w:right w:val="none" w:sz="0" w:space="0" w:color="auto"/>
      </w:divBdr>
    </w:div>
    <w:div w:id="1548184125">
      <w:bodyDiv w:val="1"/>
      <w:marLeft w:val="0"/>
      <w:marRight w:val="0"/>
      <w:marTop w:val="0"/>
      <w:marBottom w:val="0"/>
      <w:divBdr>
        <w:top w:val="none" w:sz="0" w:space="0" w:color="auto"/>
        <w:left w:val="none" w:sz="0" w:space="0" w:color="auto"/>
        <w:bottom w:val="none" w:sz="0" w:space="0" w:color="auto"/>
        <w:right w:val="none" w:sz="0" w:space="0" w:color="auto"/>
      </w:divBdr>
    </w:div>
    <w:div w:id="1548250848">
      <w:bodyDiv w:val="1"/>
      <w:marLeft w:val="0"/>
      <w:marRight w:val="0"/>
      <w:marTop w:val="0"/>
      <w:marBottom w:val="0"/>
      <w:divBdr>
        <w:top w:val="none" w:sz="0" w:space="0" w:color="auto"/>
        <w:left w:val="none" w:sz="0" w:space="0" w:color="auto"/>
        <w:bottom w:val="none" w:sz="0" w:space="0" w:color="auto"/>
        <w:right w:val="none" w:sz="0" w:space="0" w:color="auto"/>
      </w:divBdr>
    </w:div>
    <w:div w:id="1548375611">
      <w:bodyDiv w:val="1"/>
      <w:marLeft w:val="0"/>
      <w:marRight w:val="0"/>
      <w:marTop w:val="0"/>
      <w:marBottom w:val="0"/>
      <w:divBdr>
        <w:top w:val="none" w:sz="0" w:space="0" w:color="auto"/>
        <w:left w:val="none" w:sz="0" w:space="0" w:color="auto"/>
        <w:bottom w:val="none" w:sz="0" w:space="0" w:color="auto"/>
        <w:right w:val="none" w:sz="0" w:space="0" w:color="auto"/>
      </w:divBdr>
    </w:div>
    <w:div w:id="1548489682">
      <w:bodyDiv w:val="1"/>
      <w:marLeft w:val="0"/>
      <w:marRight w:val="0"/>
      <w:marTop w:val="0"/>
      <w:marBottom w:val="0"/>
      <w:divBdr>
        <w:top w:val="none" w:sz="0" w:space="0" w:color="auto"/>
        <w:left w:val="none" w:sz="0" w:space="0" w:color="auto"/>
        <w:bottom w:val="none" w:sz="0" w:space="0" w:color="auto"/>
        <w:right w:val="none" w:sz="0" w:space="0" w:color="auto"/>
      </w:divBdr>
    </w:div>
    <w:div w:id="1548495228">
      <w:bodyDiv w:val="1"/>
      <w:marLeft w:val="0"/>
      <w:marRight w:val="0"/>
      <w:marTop w:val="0"/>
      <w:marBottom w:val="0"/>
      <w:divBdr>
        <w:top w:val="none" w:sz="0" w:space="0" w:color="auto"/>
        <w:left w:val="none" w:sz="0" w:space="0" w:color="auto"/>
        <w:bottom w:val="none" w:sz="0" w:space="0" w:color="auto"/>
        <w:right w:val="none" w:sz="0" w:space="0" w:color="auto"/>
      </w:divBdr>
    </w:div>
    <w:div w:id="1548759466">
      <w:bodyDiv w:val="1"/>
      <w:marLeft w:val="0"/>
      <w:marRight w:val="0"/>
      <w:marTop w:val="0"/>
      <w:marBottom w:val="0"/>
      <w:divBdr>
        <w:top w:val="none" w:sz="0" w:space="0" w:color="auto"/>
        <w:left w:val="none" w:sz="0" w:space="0" w:color="auto"/>
        <w:bottom w:val="none" w:sz="0" w:space="0" w:color="auto"/>
        <w:right w:val="none" w:sz="0" w:space="0" w:color="auto"/>
      </w:divBdr>
    </w:div>
    <w:div w:id="1548830840">
      <w:bodyDiv w:val="1"/>
      <w:marLeft w:val="0"/>
      <w:marRight w:val="0"/>
      <w:marTop w:val="0"/>
      <w:marBottom w:val="0"/>
      <w:divBdr>
        <w:top w:val="none" w:sz="0" w:space="0" w:color="auto"/>
        <w:left w:val="none" w:sz="0" w:space="0" w:color="auto"/>
        <w:bottom w:val="none" w:sz="0" w:space="0" w:color="auto"/>
        <w:right w:val="none" w:sz="0" w:space="0" w:color="auto"/>
      </w:divBdr>
    </w:div>
    <w:div w:id="1548838654">
      <w:bodyDiv w:val="1"/>
      <w:marLeft w:val="0"/>
      <w:marRight w:val="0"/>
      <w:marTop w:val="0"/>
      <w:marBottom w:val="0"/>
      <w:divBdr>
        <w:top w:val="none" w:sz="0" w:space="0" w:color="auto"/>
        <w:left w:val="none" w:sz="0" w:space="0" w:color="auto"/>
        <w:bottom w:val="none" w:sz="0" w:space="0" w:color="auto"/>
        <w:right w:val="none" w:sz="0" w:space="0" w:color="auto"/>
      </w:divBdr>
    </w:div>
    <w:div w:id="1548878397">
      <w:bodyDiv w:val="1"/>
      <w:marLeft w:val="0"/>
      <w:marRight w:val="0"/>
      <w:marTop w:val="0"/>
      <w:marBottom w:val="0"/>
      <w:divBdr>
        <w:top w:val="none" w:sz="0" w:space="0" w:color="auto"/>
        <w:left w:val="none" w:sz="0" w:space="0" w:color="auto"/>
        <w:bottom w:val="none" w:sz="0" w:space="0" w:color="auto"/>
        <w:right w:val="none" w:sz="0" w:space="0" w:color="auto"/>
      </w:divBdr>
    </w:div>
    <w:div w:id="1548907867">
      <w:bodyDiv w:val="1"/>
      <w:marLeft w:val="0"/>
      <w:marRight w:val="0"/>
      <w:marTop w:val="0"/>
      <w:marBottom w:val="0"/>
      <w:divBdr>
        <w:top w:val="none" w:sz="0" w:space="0" w:color="auto"/>
        <w:left w:val="none" w:sz="0" w:space="0" w:color="auto"/>
        <w:bottom w:val="none" w:sz="0" w:space="0" w:color="auto"/>
        <w:right w:val="none" w:sz="0" w:space="0" w:color="auto"/>
      </w:divBdr>
    </w:div>
    <w:div w:id="1549024153">
      <w:bodyDiv w:val="1"/>
      <w:marLeft w:val="0"/>
      <w:marRight w:val="0"/>
      <w:marTop w:val="0"/>
      <w:marBottom w:val="0"/>
      <w:divBdr>
        <w:top w:val="none" w:sz="0" w:space="0" w:color="auto"/>
        <w:left w:val="none" w:sz="0" w:space="0" w:color="auto"/>
        <w:bottom w:val="none" w:sz="0" w:space="0" w:color="auto"/>
        <w:right w:val="none" w:sz="0" w:space="0" w:color="auto"/>
      </w:divBdr>
    </w:div>
    <w:div w:id="1549075705">
      <w:bodyDiv w:val="1"/>
      <w:marLeft w:val="0"/>
      <w:marRight w:val="0"/>
      <w:marTop w:val="0"/>
      <w:marBottom w:val="0"/>
      <w:divBdr>
        <w:top w:val="none" w:sz="0" w:space="0" w:color="auto"/>
        <w:left w:val="none" w:sz="0" w:space="0" w:color="auto"/>
        <w:bottom w:val="none" w:sz="0" w:space="0" w:color="auto"/>
        <w:right w:val="none" w:sz="0" w:space="0" w:color="auto"/>
      </w:divBdr>
    </w:div>
    <w:div w:id="1549341003">
      <w:bodyDiv w:val="1"/>
      <w:marLeft w:val="0"/>
      <w:marRight w:val="0"/>
      <w:marTop w:val="0"/>
      <w:marBottom w:val="0"/>
      <w:divBdr>
        <w:top w:val="none" w:sz="0" w:space="0" w:color="auto"/>
        <w:left w:val="none" w:sz="0" w:space="0" w:color="auto"/>
        <w:bottom w:val="none" w:sz="0" w:space="0" w:color="auto"/>
        <w:right w:val="none" w:sz="0" w:space="0" w:color="auto"/>
      </w:divBdr>
    </w:div>
    <w:div w:id="1549612375">
      <w:bodyDiv w:val="1"/>
      <w:marLeft w:val="0"/>
      <w:marRight w:val="0"/>
      <w:marTop w:val="0"/>
      <w:marBottom w:val="0"/>
      <w:divBdr>
        <w:top w:val="none" w:sz="0" w:space="0" w:color="auto"/>
        <w:left w:val="none" w:sz="0" w:space="0" w:color="auto"/>
        <w:bottom w:val="none" w:sz="0" w:space="0" w:color="auto"/>
        <w:right w:val="none" w:sz="0" w:space="0" w:color="auto"/>
      </w:divBdr>
    </w:div>
    <w:div w:id="1549998610">
      <w:bodyDiv w:val="1"/>
      <w:marLeft w:val="0"/>
      <w:marRight w:val="0"/>
      <w:marTop w:val="0"/>
      <w:marBottom w:val="0"/>
      <w:divBdr>
        <w:top w:val="none" w:sz="0" w:space="0" w:color="auto"/>
        <w:left w:val="none" w:sz="0" w:space="0" w:color="auto"/>
        <w:bottom w:val="none" w:sz="0" w:space="0" w:color="auto"/>
        <w:right w:val="none" w:sz="0" w:space="0" w:color="auto"/>
      </w:divBdr>
    </w:div>
    <w:div w:id="1550147182">
      <w:bodyDiv w:val="1"/>
      <w:marLeft w:val="0"/>
      <w:marRight w:val="0"/>
      <w:marTop w:val="0"/>
      <w:marBottom w:val="0"/>
      <w:divBdr>
        <w:top w:val="none" w:sz="0" w:space="0" w:color="auto"/>
        <w:left w:val="none" w:sz="0" w:space="0" w:color="auto"/>
        <w:bottom w:val="none" w:sz="0" w:space="0" w:color="auto"/>
        <w:right w:val="none" w:sz="0" w:space="0" w:color="auto"/>
      </w:divBdr>
    </w:div>
    <w:div w:id="1550192033">
      <w:bodyDiv w:val="1"/>
      <w:marLeft w:val="0"/>
      <w:marRight w:val="0"/>
      <w:marTop w:val="0"/>
      <w:marBottom w:val="0"/>
      <w:divBdr>
        <w:top w:val="none" w:sz="0" w:space="0" w:color="auto"/>
        <w:left w:val="none" w:sz="0" w:space="0" w:color="auto"/>
        <w:bottom w:val="none" w:sz="0" w:space="0" w:color="auto"/>
        <w:right w:val="none" w:sz="0" w:space="0" w:color="auto"/>
      </w:divBdr>
    </w:div>
    <w:div w:id="1550264250">
      <w:bodyDiv w:val="1"/>
      <w:marLeft w:val="0"/>
      <w:marRight w:val="0"/>
      <w:marTop w:val="0"/>
      <w:marBottom w:val="0"/>
      <w:divBdr>
        <w:top w:val="none" w:sz="0" w:space="0" w:color="auto"/>
        <w:left w:val="none" w:sz="0" w:space="0" w:color="auto"/>
        <w:bottom w:val="none" w:sz="0" w:space="0" w:color="auto"/>
        <w:right w:val="none" w:sz="0" w:space="0" w:color="auto"/>
      </w:divBdr>
    </w:div>
    <w:div w:id="1550461610">
      <w:bodyDiv w:val="1"/>
      <w:marLeft w:val="0"/>
      <w:marRight w:val="0"/>
      <w:marTop w:val="0"/>
      <w:marBottom w:val="0"/>
      <w:divBdr>
        <w:top w:val="none" w:sz="0" w:space="0" w:color="auto"/>
        <w:left w:val="none" w:sz="0" w:space="0" w:color="auto"/>
        <w:bottom w:val="none" w:sz="0" w:space="0" w:color="auto"/>
        <w:right w:val="none" w:sz="0" w:space="0" w:color="auto"/>
      </w:divBdr>
    </w:div>
    <w:div w:id="1550536003">
      <w:bodyDiv w:val="1"/>
      <w:marLeft w:val="0"/>
      <w:marRight w:val="0"/>
      <w:marTop w:val="0"/>
      <w:marBottom w:val="0"/>
      <w:divBdr>
        <w:top w:val="none" w:sz="0" w:space="0" w:color="auto"/>
        <w:left w:val="none" w:sz="0" w:space="0" w:color="auto"/>
        <w:bottom w:val="none" w:sz="0" w:space="0" w:color="auto"/>
        <w:right w:val="none" w:sz="0" w:space="0" w:color="auto"/>
      </w:divBdr>
    </w:div>
    <w:div w:id="1550653286">
      <w:bodyDiv w:val="1"/>
      <w:marLeft w:val="0"/>
      <w:marRight w:val="0"/>
      <w:marTop w:val="0"/>
      <w:marBottom w:val="0"/>
      <w:divBdr>
        <w:top w:val="none" w:sz="0" w:space="0" w:color="auto"/>
        <w:left w:val="none" w:sz="0" w:space="0" w:color="auto"/>
        <w:bottom w:val="none" w:sz="0" w:space="0" w:color="auto"/>
        <w:right w:val="none" w:sz="0" w:space="0" w:color="auto"/>
      </w:divBdr>
    </w:div>
    <w:div w:id="1551111226">
      <w:bodyDiv w:val="1"/>
      <w:marLeft w:val="0"/>
      <w:marRight w:val="0"/>
      <w:marTop w:val="0"/>
      <w:marBottom w:val="0"/>
      <w:divBdr>
        <w:top w:val="none" w:sz="0" w:space="0" w:color="auto"/>
        <w:left w:val="none" w:sz="0" w:space="0" w:color="auto"/>
        <w:bottom w:val="none" w:sz="0" w:space="0" w:color="auto"/>
        <w:right w:val="none" w:sz="0" w:space="0" w:color="auto"/>
      </w:divBdr>
    </w:div>
    <w:div w:id="1551303988">
      <w:bodyDiv w:val="1"/>
      <w:marLeft w:val="0"/>
      <w:marRight w:val="0"/>
      <w:marTop w:val="0"/>
      <w:marBottom w:val="0"/>
      <w:divBdr>
        <w:top w:val="none" w:sz="0" w:space="0" w:color="auto"/>
        <w:left w:val="none" w:sz="0" w:space="0" w:color="auto"/>
        <w:bottom w:val="none" w:sz="0" w:space="0" w:color="auto"/>
        <w:right w:val="none" w:sz="0" w:space="0" w:color="auto"/>
      </w:divBdr>
    </w:div>
    <w:div w:id="1551308323">
      <w:bodyDiv w:val="1"/>
      <w:marLeft w:val="0"/>
      <w:marRight w:val="0"/>
      <w:marTop w:val="0"/>
      <w:marBottom w:val="0"/>
      <w:divBdr>
        <w:top w:val="none" w:sz="0" w:space="0" w:color="auto"/>
        <w:left w:val="none" w:sz="0" w:space="0" w:color="auto"/>
        <w:bottom w:val="none" w:sz="0" w:space="0" w:color="auto"/>
        <w:right w:val="none" w:sz="0" w:space="0" w:color="auto"/>
      </w:divBdr>
    </w:div>
    <w:div w:id="1551574956">
      <w:bodyDiv w:val="1"/>
      <w:marLeft w:val="0"/>
      <w:marRight w:val="0"/>
      <w:marTop w:val="0"/>
      <w:marBottom w:val="0"/>
      <w:divBdr>
        <w:top w:val="none" w:sz="0" w:space="0" w:color="auto"/>
        <w:left w:val="none" w:sz="0" w:space="0" w:color="auto"/>
        <w:bottom w:val="none" w:sz="0" w:space="0" w:color="auto"/>
        <w:right w:val="none" w:sz="0" w:space="0" w:color="auto"/>
      </w:divBdr>
    </w:div>
    <w:div w:id="1552035964">
      <w:bodyDiv w:val="1"/>
      <w:marLeft w:val="0"/>
      <w:marRight w:val="0"/>
      <w:marTop w:val="0"/>
      <w:marBottom w:val="0"/>
      <w:divBdr>
        <w:top w:val="none" w:sz="0" w:space="0" w:color="auto"/>
        <w:left w:val="none" w:sz="0" w:space="0" w:color="auto"/>
        <w:bottom w:val="none" w:sz="0" w:space="0" w:color="auto"/>
        <w:right w:val="none" w:sz="0" w:space="0" w:color="auto"/>
      </w:divBdr>
    </w:div>
    <w:div w:id="1552300114">
      <w:bodyDiv w:val="1"/>
      <w:marLeft w:val="0"/>
      <w:marRight w:val="0"/>
      <w:marTop w:val="0"/>
      <w:marBottom w:val="0"/>
      <w:divBdr>
        <w:top w:val="none" w:sz="0" w:space="0" w:color="auto"/>
        <w:left w:val="none" w:sz="0" w:space="0" w:color="auto"/>
        <w:bottom w:val="none" w:sz="0" w:space="0" w:color="auto"/>
        <w:right w:val="none" w:sz="0" w:space="0" w:color="auto"/>
      </w:divBdr>
    </w:div>
    <w:div w:id="1552305933">
      <w:bodyDiv w:val="1"/>
      <w:marLeft w:val="0"/>
      <w:marRight w:val="0"/>
      <w:marTop w:val="0"/>
      <w:marBottom w:val="0"/>
      <w:divBdr>
        <w:top w:val="none" w:sz="0" w:space="0" w:color="auto"/>
        <w:left w:val="none" w:sz="0" w:space="0" w:color="auto"/>
        <w:bottom w:val="none" w:sz="0" w:space="0" w:color="auto"/>
        <w:right w:val="none" w:sz="0" w:space="0" w:color="auto"/>
      </w:divBdr>
    </w:div>
    <w:div w:id="1552644627">
      <w:bodyDiv w:val="1"/>
      <w:marLeft w:val="0"/>
      <w:marRight w:val="0"/>
      <w:marTop w:val="0"/>
      <w:marBottom w:val="0"/>
      <w:divBdr>
        <w:top w:val="none" w:sz="0" w:space="0" w:color="auto"/>
        <w:left w:val="none" w:sz="0" w:space="0" w:color="auto"/>
        <w:bottom w:val="none" w:sz="0" w:space="0" w:color="auto"/>
        <w:right w:val="none" w:sz="0" w:space="0" w:color="auto"/>
      </w:divBdr>
    </w:div>
    <w:div w:id="1552769227">
      <w:bodyDiv w:val="1"/>
      <w:marLeft w:val="0"/>
      <w:marRight w:val="0"/>
      <w:marTop w:val="0"/>
      <w:marBottom w:val="0"/>
      <w:divBdr>
        <w:top w:val="none" w:sz="0" w:space="0" w:color="auto"/>
        <w:left w:val="none" w:sz="0" w:space="0" w:color="auto"/>
        <w:bottom w:val="none" w:sz="0" w:space="0" w:color="auto"/>
        <w:right w:val="none" w:sz="0" w:space="0" w:color="auto"/>
      </w:divBdr>
    </w:div>
    <w:div w:id="1552888836">
      <w:bodyDiv w:val="1"/>
      <w:marLeft w:val="0"/>
      <w:marRight w:val="0"/>
      <w:marTop w:val="0"/>
      <w:marBottom w:val="0"/>
      <w:divBdr>
        <w:top w:val="none" w:sz="0" w:space="0" w:color="auto"/>
        <w:left w:val="none" w:sz="0" w:space="0" w:color="auto"/>
        <w:bottom w:val="none" w:sz="0" w:space="0" w:color="auto"/>
        <w:right w:val="none" w:sz="0" w:space="0" w:color="auto"/>
      </w:divBdr>
    </w:div>
    <w:div w:id="1552957923">
      <w:bodyDiv w:val="1"/>
      <w:marLeft w:val="0"/>
      <w:marRight w:val="0"/>
      <w:marTop w:val="0"/>
      <w:marBottom w:val="0"/>
      <w:divBdr>
        <w:top w:val="none" w:sz="0" w:space="0" w:color="auto"/>
        <w:left w:val="none" w:sz="0" w:space="0" w:color="auto"/>
        <w:bottom w:val="none" w:sz="0" w:space="0" w:color="auto"/>
        <w:right w:val="none" w:sz="0" w:space="0" w:color="auto"/>
      </w:divBdr>
    </w:div>
    <w:div w:id="1552962126">
      <w:bodyDiv w:val="1"/>
      <w:marLeft w:val="0"/>
      <w:marRight w:val="0"/>
      <w:marTop w:val="0"/>
      <w:marBottom w:val="0"/>
      <w:divBdr>
        <w:top w:val="none" w:sz="0" w:space="0" w:color="auto"/>
        <w:left w:val="none" w:sz="0" w:space="0" w:color="auto"/>
        <w:bottom w:val="none" w:sz="0" w:space="0" w:color="auto"/>
        <w:right w:val="none" w:sz="0" w:space="0" w:color="auto"/>
      </w:divBdr>
    </w:div>
    <w:div w:id="1552963431">
      <w:bodyDiv w:val="1"/>
      <w:marLeft w:val="0"/>
      <w:marRight w:val="0"/>
      <w:marTop w:val="0"/>
      <w:marBottom w:val="0"/>
      <w:divBdr>
        <w:top w:val="none" w:sz="0" w:space="0" w:color="auto"/>
        <w:left w:val="none" w:sz="0" w:space="0" w:color="auto"/>
        <w:bottom w:val="none" w:sz="0" w:space="0" w:color="auto"/>
        <w:right w:val="none" w:sz="0" w:space="0" w:color="auto"/>
      </w:divBdr>
    </w:div>
    <w:div w:id="1553271585">
      <w:bodyDiv w:val="1"/>
      <w:marLeft w:val="0"/>
      <w:marRight w:val="0"/>
      <w:marTop w:val="0"/>
      <w:marBottom w:val="0"/>
      <w:divBdr>
        <w:top w:val="none" w:sz="0" w:space="0" w:color="auto"/>
        <w:left w:val="none" w:sz="0" w:space="0" w:color="auto"/>
        <w:bottom w:val="none" w:sz="0" w:space="0" w:color="auto"/>
        <w:right w:val="none" w:sz="0" w:space="0" w:color="auto"/>
      </w:divBdr>
    </w:div>
    <w:div w:id="1553275753">
      <w:bodyDiv w:val="1"/>
      <w:marLeft w:val="0"/>
      <w:marRight w:val="0"/>
      <w:marTop w:val="0"/>
      <w:marBottom w:val="0"/>
      <w:divBdr>
        <w:top w:val="none" w:sz="0" w:space="0" w:color="auto"/>
        <w:left w:val="none" w:sz="0" w:space="0" w:color="auto"/>
        <w:bottom w:val="none" w:sz="0" w:space="0" w:color="auto"/>
        <w:right w:val="none" w:sz="0" w:space="0" w:color="auto"/>
      </w:divBdr>
    </w:div>
    <w:div w:id="1553350027">
      <w:bodyDiv w:val="1"/>
      <w:marLeft w:val="0"/>
      <w:marRight w:val="0"/>
      <w:marTop w:val="0"/>
      <w:marBottom w:val="0"/>
      <w:divBdr>
        <w:top w:val="none" w:sz="0" w:space="0" w:color="auto"/>
        <w:left w:val="none" w:sz="0" w:space="0" w:color="auto"/>
        <w:bottom w:val="none" w:sz="0" w:space="0" w:color="auto"/>
        <w:right w:val="none" w:sz="0" w:space="0" w:color="auto"/>
      </w:divBdr>
    </w:div>
    <w:div w:id="1553615761">
      <w:bodyDiv w:val="1"/>
      <w:marLeft w:val="0"/>
      <w:marRight w:val="0"/>
      <w:marTop w:val="0"/>
      <w:marBottom w:val="0"/>
      <w:divBdr>
        <w:top w:val="none" w:sz="0" w:space="0" w:color="auto"/>
        <w:left w:val="none" w:sz="0" w:space="0" w:color="auto"/>
        <w:bottom w:val="none" w:sz="0" w:space="0" w:color="auto"/>
        <w:right w:val="none" w:sz="0" w:space="0" w:color="auto"/>
      </w:divBdr>
    </w:div>
    <w:div w:id="1553692659">
      <w:bodyDiv w:val="1"/>
      <w:marLeft w:val="0"/>
      <w:marRight w:val="0"/>
      <w:marTop w:val="0"/>
      <w:marBottom w:val="0"/>
      <w:divBdr>
        <w:top w:val="none" w:sz="0" w:space="0" w:color="auto"/>
        <w:left w:val="none" w:sz="0" w:space="0" w:color="auto"/>
        <w:bottom w:val="none" w:sz="0" w:space="0" w:color="auto"/>
        <w:right w:val="none" w:sz="0" w:space="0" w:color="auto"/>
      </w:divBdr>
    </w:div>
    <w:div w:id="1553730230">
      <w:bodyDiv w:val="1"/>
      <w:marLeft w:val="0"/>
      <w:marRight w:val="0"/>
      <w:marTop w:val="0"/>
      <w:marBottom w:val="0"/>
      <w:divBdr>
        <w:top w:val="none" w:sz="0" w:space="0" w:color="auto"/>
        <w:left w:val="none" w:sz="0" w:space="0" w:color="auto"/>
        <w:bottom w:val="none" w:sz="0" w:space="0" w:color="auto"/>
        <w:right w:val="none" w:sz="0" w:space="0" w:color="auto"/>
      </w:divBdr>
    </w:div>
    <w:div w:id="1553732189">
      <w:bodyDiv w:val="1"/>
      <w:marLeft w:val="0"/>
      <w:marRight w:val="0"/>
      <w:marTop w:val="0"/>
      <w:marBottom w:val="0"/>
      <w:divBdr>
        <w:top w:val="none" w:sz="0" w:space="0" w:color="auto"/>
        <w:left w:val="none" w:sz="0" w:space="0" w:color="auto"/>
        <w:bottom w:val="none" w:sz="0" w:space="0" w:color="auto"/>
        <w:right w:val="none" w:sz="0" w:space="0" w:color="auto"/>
      </w:divBdr>
    </w:div>
    <w:div w:id="1553805465">
      <w:bodyDiv w:val="1"/>
      <w:marLeft w:val="0"/>
      <w:marRight w:val="0"/>
      <w:marTop w:val="0"/>
      <w:marBottom w:val="0"/>
      <w:divBdr>
        <w:top w:val="none" w:sz="0" w:space="0" w:color="auto"/>
        <w:left w:val="none" w:sz="0" w:space="0" w:color="auto"/>
        <w:bottom w:val="none" w:sz="0" w:space="0" w:color="auto"/>
        <w:right w:val="none" w:sz="0" w:space="0" w:color="auto"/>
      </w:divBdr>
    </w:div>
    <w:div w:id="1553882566">
      <w:bodyDiv w:val="1"/>
      <w:marLeft w:val="0"/>
      <w:marRight w:val="0"/>
      <w:marTop w:val="0"/>
      <w:marBottom w:val="0"/>
      <w:divBdr>
        <w:top w:val="none" w:sz="0" w:space="0" w:color="auto"/>
        <w:left w:val="none" w:sz="0" w:space="0" w:color="auto"/>
        <w:bottom w:val="none" w:sz="0" w:space="0" w:color="auto"/>
        <w:right w:val="none" w:sz="0" w:space="0" w:color="auto"/>
      </w:divBdr>
    </w:div>
    <w:div w:id="1554002606">
      <w:bodyDiv w:val="1"/>
      <w:marLeft w:val="0"/>
      <w:marRight w:val="0"/>
      <w:marTop w:val="0"/>
      <w:marBottom w:val="0"/>
      <w:divBdr>
        <w:top w:val="none" w:sz="0" w:space="0" w:color="auto"/>
        <w:left w:val="none" w:sz="0" w:space="0" w:color="auto"/>
        <w:bottom w:val="none" w:sz="0" w:space="0" w:color="auto"/>
        <w:right w:val="none" w:sz="0" w:space="0" w:color="auto"/>
      </w:divBdr>
    </w:div>
    <w:div w:id="1554120830">
      <w:bodyDiv w:val="1"/>
      <w:marLeft w:val="0"/>
      <w:marRight w:val="0"/>
      <w:marTop w:val="0"/>
      <w:marBottom w:val="0"/>
      <w:divBdr>
        <w:top w:val="none" w:sz="0" w:space="0" w:color="auto"/>
        <w:left w:val="none" w:sz="0" w:space="0" w:color="auto"/>
        <w:bottom w:val="none" w:sz="0" w:space="0" w:color="auto"/>
        <w:right w:val="none" w:sz="0" w:space="0" w:color="auto"/>
      </w:divBdr>
    </w:div>
    <w:div w:id="1554153022">
      <w:bodyDiv w:val="1"/>
      <w:marLeft w:val="0"/>
      <w:marRight w:val="0"/>
      <w:marTop w:val="0"/>
      <w:marBottom w:val="0"/>
      <w:divBdr>
        <w:top w:val="none" w:sz="0" w:space="0" w:color="auto"/>
        <w:left w:val="none" w:sz="0" w:space="0" w:color="auto"/>
        <w:bottom w:val="none" w:sz="0" w:space="0" w:color="auto"/>
        <w:right w:val="none" w:sz="0" w:space="0" w:color="auto"/>
      </w:divBdr>
    </w:div>
    <w:div w:id="1554386689">
      <w:bodyDiv w:val="1"/>
      <w:marLeft w:val="0"/>
      <w:marRight w:val="0"/>
      <w:marTop w:val="0"/>
      <w:marBottom w:val="0"/>
      <w:divBdr>
        <w:top w:val="none" w:sz="0" w:space="0" w:color="auto"/>
        <w:left w:val="none" w:sz="0" w:space="0" w:color="auto"/>
        <w:bottom w:val="none" w:sz="0" w:space="0" w:color="auto"/>
        <w:right w:val="none" w:sz="0" w:space="0" w:color="auto"/>
      </w:divBdr>
    </w:div>
    <w:div w:id="1554465669">
      <w:bodyDiv w:val="1"/>
      <w:marLeft w:val="0"/>
      <w:marRight w:val="0"/>
      <w:marTop w:val="0"/>
      <w:marBottom w:val="0"/>
      <w:divBdr>
        <w:top w:val="none" w:sz="0" w:space="0" w:color="auto"/>
        <w:left w:val="none" w:sz="0" w:space="0" w:color="auto"/>
        <w:bottom w:val="none" w:sz="0" w:space="0" w:color="auto"/>
        <w:right w:val="none" w:sz="0" w:space="0" w:color="auto"/>
      </w:divBdr>
    </w:div>
    <w:div w:id="1554467996">
      <w:bodyDiv w:val="1"/>
      <w:marLeft w:val="0"/>
      <w:marRight w:val="0"/>
      <w:marTop w:val="0"/>
      <w:marBottom w:val="0"/>
      <w:divBdr>
        <w:top w:val="none" w:sz="0" w:space="0" w:color="auto"/>
        <w:left w:val="none" w:sz="0" w:space="0" w:color="auto"/>
        <w:bottom w:val="none" w:sz="0" w:space="0" w:color="auto"/>
        <w:right w:val="none" w:sz="0" w:space="0" w:color="auto"/>
      </w:divBdr>
    </w:div>
    <w:div w:id="1554543597">
      <w:bodyDiv w:val="1"/>
      <w:marLeft w:val="0"/>
      <w:marRight w:val="0"/>
      <w:marTop w:val="0"/>
      <w:marBottom w:val="0"/>
      <w:divBdr>
        <w:top w:val="none" w:sz="0" w:space="0" w:color="auto"/>
        <w:left w:val="none" w:sz="0" w:space="0" w:color="auto"/>
        <w:bottom w:val="none" w:sz="0" w:space="0" w:color="auto"/>
        <w:right w:val="none" w:sz="0" w:space="0" w:color="auto"/>
      </w:divBdr>
    </w:div>
    <w:div w:id="1555316505">
      <w:bodyDiv w:val="1"/>
      <w:marLeft w:val="0"/>
      <w:marRight w:val="0"/>
      <w:marTop w:val="0"/>
      <w:marBottom w:val="0"/>
      <w:divBdr>
        <w:top w:val="none" w:sz="0" w:space="0" w:color="auto"/>
        <w:left w:val="none" w:sz="0" w:space="0" w:color="auto"/>
        <w:bottom w:val="none" w:sz="0" w:space="0" w:color="auto"/>
        <w:right w:val="none" w:sz="0" w:space="0" w:color="auto"/>
      </w:divBdr>
    </w:div>
    <w:div w:id="1555462948">
      <w:bodyDiv w:val="1"/>
      <w:marLeft w:val="0"/>
      <w:marRight w:val="0"/>
      <w:marTop w:val="0"/>
      <w:marBottom w:val="0"/>
      <w:divBdr>
        <w:top w:val="none" w:sz="0" w:space="0" w:color="auto"/>
        <w:left w:val="none" w:sz="0" w:space="0" w:color="auto"/>
        <w:bottom w:val="none" w:sz="0" w:space="0" w:color="auto"/>
        <w:right w:val="none" w:sz="0" w:space="0" w:color="auto"/>
      </w:divBdr>
    </w:div>
    <w:div w:id="1555510181">
      <w:bodyDiv w:val="1"/>
      <w:marLeft w:val="0"/>
      <w:marRight w:val="0"/>
      <w:marTop w:val="0"/>
      <w:marBottom w:val="0"/>
      <w:divBdr>
        <w:top w:val="none" w:sz="0" w:space="0" w:color="auto"/>
        <w:left w:val="none" w:sz="0" w:space="0" w:color="auto"/>
        <w:bottom w:val="none" w:sz="0" w:space="0" w:color="auto"/>
        <w:right w:val="none" w:sz="0" w:space="0" w:color="auto"/>
      </w:divBdr>
    </w:div>
    <w:div w:id="1555776065">
      <w:bodyDiv w:val="1"/>
      <w:marLeft w:val="0"/>
      <w:marRight w:val="0"/>
      <w:marTop w:val="0"/>
      <w:marBottom w:val="0"/>
      <w:divBdr>
        <w:top w:val="none" w:sz="0" w:space="0" w:color="auto"/>
        <w:left w:val="none" w:sz="0" w:space="0" w:color="auto"/>
        <w:bottom w:val="none" w:sz="0" w:space="0" w:color="auto"/>
        <w:right w:val="none" w:sz="0" w:space="0" w:color="auto"/>
      </w:divBdr>
    </w:div>
    <w:div w:id="1555846167">
      <w:bodyDiv w:val="1"/>
      <w:marLeft w:val="0"/>
      <w:marRight w:val="0"/>
      <w:marTop w:val="0"/>
      <w:marBottom w:val="0"/>
      <w:divBdr>
        <w:top w:val="none" w:sz="0" w:space="0" w:color="auto"/>
        <w:left w:val="none" w:sz="0" w:space="0" w:color="auto"/>
        <w:bottom w:val="none" w:sz="0" w:space="0" w:color="auto"/>
        <w:right w:val="none" w:sz="0" w:space="0" w:color="auto"/>
      </w:divBdr>
    </w:div>
    <w:div w:id="1555962921">
      <w:bodyDiv w:val="1"/>
      <w:marLeft w:val="0"/>
      <w:marRight w:val="0"/>
      <w:marTop w:val="0"/>
      <w:marBottom w:val="0"/>
      <w:divBdr>
        <w:top w:val="none" w:sz="0" w:space="0" w:color="auto"/>
        <w:left w:val="none" w:sz="0" w:space="0" w:color="auto"/>
        <w:bottom w:val="none" w:sz="0" w:space="0" w:color="auto"/>
        <w:right w:val="none" w:sz="0" w:space="0" w:color="auto"/>
      </w:divBdr>
    </w:div>
    <w:div w:id="1556235499">
      <w:bodyDiv w:val="1"/>
      <w:marLeft w:val="0"/>
      <w:marRight w:val="0"/>
      <w:marTop w:val="0"/>
      <w:marBottom w:val="0"/>
      <w:divBdr>
        <w:top w:val="none" w:sz="0" w:space="0" w:color="auto"/>
        <w:left w:val="none" w:sz="0" w:space="0" w:color="auto"/>
        <w:bottom w:val="none" w:sz="0" w:space="0" w:color="auto"/>
        <w:right w:val="none" w:sz="0" w:space="0" w:color="auto"/>
      </w:divBdr>
    </w:div>
    <w:div w:id="1556237200">
      <w:bodyDiv w:val="1"/>
      <w:marLeft w:val="0"/>
      <w:marRight w:val="0"/>
      <w:marTop w:val="0"/>
      <w:marBottom w:val="0"/>
      <w:divBdr>
        <w:top w:val="none" w:sz="0" w:space="0" w:color="auto"/>
        <w:left w:val="none" w:sz="0" w:space="0" w:color="auto"/>
        <w:bottom w:val="none" w:sz="0" w:space="0" w:color="auto"/>
        <w:right w:val="none" w:sz="0" w:space="0" w:color="auto"/>
      </w:divBdr>
    </w:div>
    <w:div w:id="1557004868">
      <w:bodyDiv w:val="1"/>
      <w:marLeft w:val="0"/>
      <w:marRight w:val="0"/>
      <w:marTop w:val="0"/>
      <w:marBottom w:val="0"/>
      <w:divBdr>
        <w:top w:val="none" w:sz="0" w:space="0" w:color="auto"/>
        <w:left w:val="none" w:sz="0" w:space="0" w:color="auto"/>
        <w:bottom w:val="none" w:sz="0" w:space="0" w:color="auto"/>
        <w:right w:val="none" w:sz="0" w:space="0" w:color="auto"/>
      </w:divBdr>
    </w:div>
    <w:div w:id="1557162495">
      <w:bodyDiv w:val="1"/>
      <w:marLeft w:val="0"/>
      <w:marRight w:val="0"/>
      <w:marTop w:val="0"/>
      <w:marBottom w:val="0"/>
      <w:divBdr>
        <w:top w:val="none" w:sz="0" w:space="0" w:color="auto"/>
        <w:left w:val="none" w:sz="0" w:space="0" w:color="auto"/>
        <w:bottom w:val="none" w:sz="0" w:space="0" w:color="auto"/>
        <w:right w:val="none" w:sz="0" w:space="0" w:color="auto"/>
      </w:divBdr>
    </w:div>
    <w:div w:id="1557274833">
      <w:bodyDiv w:val="1"/>
      <w:marLeft w:val="0"/>
      <w:marRight w:val="0"/>
      <w:marTop w:val="0"/>
      <w:marBottom w:val="0"/>
      <w:divBdr>
        <w:top w:val="none" w:sz="0" w:space="0" w:color="auto"/>
        <w:left w:val="none" w:sz="0" w:space="0" w:color="auto"/>
        <w:bottom w:val="none" w:sz="0" w:space="0" w:color="auto"/>
        <w:right w:val="none" w:sz="0" w:space="0" w:color="auto"/>
      </w:divBdr>
    </w:div>
    <w:div w:id="1557277913">
      <w:bodyDiv w:val="1"/>
      <w:marLeft w:val="0"/>
      <w:marRight w:val="0"/>
      <w:marTop w:val="0"/>
      <w:marBottom w:val="0"/>
      <w:divBdr>
        <w:top w:val="none" w:sz="0" w:space="0" w:color="auto"/>
        <w:left w:val="none" w:sz="0" w:space="0" w:color="auto"/>
        <w:bottom w:val="none" w:sz="0" w:space="0" w:color="auto"/>
        <w:right w:val="none" w:sz="0" w:space="0" w:color="auto"/>
      </w:divBdr>
    </w:div>
    <w:div w:id="1557857861">
      <w:bodyDiv w:val="1"/>
      <w:marLeft w:val="0"/>
      <w:marRight w:val="0"/>
      <w:marTop w:val="0"/>
      <w:marBottom w:val="0"/>
      <w:divBdr>
        <w:top w:val="none" w:sz="0" w:space="0" w:color="auto"/>
        <w:left w:val="none" w:sz="0" w:space="0" w:color="auto"/>
        <w:bottom w:val="none" w:sz="0" w:space="0" w:color="auto"/>
        <w:right w:val="none" w:sz="0" w:space="0" w:color="auto"/>
      </w:divBdr>
    </w:div>
    <w:div w:id="1557930610">
      <w:bodyDiv w:val="1"/>
      <w:marLeft w:val="0"/>
      <w:marRight w:val="0"/>
      <w:marTop w:val="0"/>
      <w:marBottom w:val="0"/>
      <w:divBdr>
        <w:top w:val="none" w:sz="0" w:space="0" w:color="auto"/>
        <w:left w:val="none" w:sz="0" w:space="0" w:color="auto"/>
        <w:bottom w:val="none" w:sz="0" w:space="0" w:color="auto"/>
        <w:right w:val="none" w:sz="0" w:space="0" w:color="auto"/>
      </w:divBdr>
    </w:div>
    <w:div w:id="1558394831">
      <w:bodyDiv w:val="1"/>
      <w:marLeft w:val="0"/>
      <w:marRight w:val="0"/>
      <w:marTop w:val="0"/>
      <w:marBottom w:val="0"/>
      <w:divBdr>
        <w:top w:val="none" w:sz="0" w:space="0" w:color="auto"/>
        <w:left w:val="none" w:sz="0" w:space="0" w:color="auto"/>
        <w:bottom w:val="none" w:sz="0" w:space="0" w:color="auto"/>
        <w:right w:val="none" w:sz="0" w:space="0" w:color="auto"/>
      </w:divBdr>
    </w:div>
    <w:div w:id="1558663563">
      <w:bodyDiv w:val="1"/>
      <w:marLeft w:val="0"/>
      <w:marRight w:val="0"/>
      <w:marTop w:val="0"/>
      <w:marBottom w:val="0"/>
      <w:divBdr>
        <w:top w:val="none" w:sz="0" w:space="0" w:color="auto"/>
        <w:left w:val="none" w:sz="0" w:space="0" w:color="auto"/>
        <w:bottom w:val="none" w:sz="0" w:space="0" w:color="auto"/>
        <w:right w:val="none" w:sz="0" w:space="0" w:color="auto"/>
      </w:divBdr>
    </w:div>
    <w:div w:id="1558739214">
      <w:bodyDiv w:val="1"/>
      <w:marLeft w:val="0"/>
      <w:marRight w:val="0"/>
      <w:marTop w:val="0"/>
      <w:marBottom w:val="0"/>
      <w:divBdr>
        <w:top w:val="none" w:sz="0" w:space="0" w:color="auto"/>
        <w:left w:val="none" w:sz="0" w:space="0" w:color="auto"/>
        <w:bottom w:val="none" w:sz="0" w:space="0" w:color="auto"/>
        <w:right w:val="none" w:sz="0" w:space="0" w:color="auto"/>
      </w:divBdr>
    </w:div>
    <w:div w:id="1558861008">
      <w:bodyDiv w:val="1"/>
      <w:marLeft w:val="0"/>
      <w:marRight w:val="0"/>
      <w:marTop w:val="0"/>
      <w:marBottom w:val="0"/>
      <w:divBdr>
        <w:top w:val="none" w:sz="0" w:space="0" w:color="auto"/>
        <w:left w:val="none" w:sz="0" w:space="0" w:color="auto"/>
        <w:bottom w:val="none" w:sz="0" w:space="0" w:color="auto"/>
        <w:right w:val="none" w:sz="0" w:space="0" w:color="auto"/>
      </w:divBdr>
    </w:div>
    <w:div w:id="1558977719">
      <w:bodyDiv w:val="1"/>
      <w:marLeft w:val="0"/>
      <w:marRight w:val="0"/>
      <w:marTop w:val="0"/>
      <w:marBottom w:val="0"/>
      <w:divBdr>
        <w:top w:val="none" w:sz="0" w:space="0" w:color="auto"/>
        <w:left w:val="none" w:sz="0" w:space="0" w:color="auto"/>
        <w:bottom w:val="none" w:sz="0" w:space="0" w:color="auto"/>
        <w:right w:val="none" w:sz="0" w:space="0" w:color="auto"/>
      </w:divBdr>
    </w:div>
    <w:div w:id="1559240838">
      <w:bodyDiv w:val="1"/>
      <w:marLeft w:val="0"/>
      <w:marRight w:val="0"/>
      <w:marTop w:val="0"/>
      <w:marBottom w:val="0"/>
      <w:divBdr>
        <w:top w:val="none" w:sz="0" w:space="0" w:color="auto"/>
        <w:left w:val="none" w:sz="0" w:space="0" w:color="auto"/>
        <w:bottom w:val="none" w:sz="0" w:space="0" w:color="auto"/>
        <w:right w:val="none" w:sz="0" w:space="0" w:color="auto"/>
      </w:divBdr>
    </w:div>
    <w:div w:id="1559320185">
      <w:bodyDiv w:val="1"/>
      <w:marLeft w:val="0"/>
      <w:marRight w:val="0"/>
      <w:marTop w:val="0"/>
      <w:marBottom w:val="0"/>
      <w:divBdr>
        <w:top w:val="none" w:sz="0" w:space="0" w:color="auto"/>
        <w:left w:val="none" w:sz="0" w:space="0" w:color="auto"/>
        <w:bottom w:val="none" w:sz="0" w:space="0" w:color="auto"/>
        <w:right w:val="none" w:sz="0" w:space="0" w:color="auto"/>
      </w:divBdr>
    </w:div>
    <w:div w:id="1559323619">
      <w:bodyDiv w:val="1"/>
      <w:marLeft w:val="0"/>
      <w:marRight w:val="0"/>
      <w:marTop w:val="0"/>
      <w:marBottom w:val="0"/>
      <w:divBdr>
        <w:top w:val="none" w:sz="0" w:space="0" w:color="auto"/>
        <w:left w:val="none" w:sz="0" w:space="0" w:color="auto"/>
        <w:bottom w:val="none" w:sz="0" w:space="0" w:color="auto"/>
        <w:right w:val="none" w:sz="0" w:space="0" w:color="auto"/>
      </w:divBdr>
    </w:div>
    <w:div w:id="1559366044">
      <w:bodyDiv w:val="1"/>
      <w:marLeft w:val="0"/>
      <w:marRight w:val="0"/>
      <w:marTop w:val="0"/>
      <w:marBottom w:val="0"/>
      <w:divBdr>
        <w:top w:val="none" w:sz="0" w:space="0" w:color="auto"/>
        <w:left w:val="none" w:sz="0" w:space="0" w:color="auto"/>
        <w:bottom w:val="none" w:sz="0" w:space="0" w:color="auto"/>
        <w:right w:val="none" w:sz="0" w:space="0" w:color="auto"/>
      </w:divBdr>
    </w:div>
    <w:div w:id="1559585270">
      <w:bodyDiv w:val="1"/>
      <w:marLeft w:val="0"/>
      <w:marRight w:val="0"/>
      <w:marTop w:val="0"/>
      <w:marBottom w:val="0"/>
      <w:divBdr>
        <w:top w:val="none" w:sz="0" w:space="0" w:color="auto"/>
        <w:left w:val="none" w:sz="0" w:space="0" w:color="auto"/>
        <w:bottom w:val="none" w:sz="0" w:space="0" w:color="auto"/>
        <w:right w:val="none" w:sz="0" w:space="0" w:color="auto"/>
      </w:divBdr>
    </w:div>
    <w:div w:id="1559589590">
      <w:bodyDiv w:val="1"/>
      <w:marLeft w:val="0"/>
      <w:marRight w:val="0"/>
      <w:marTop w:val="0"/>
      <w:marBottom w:val="0"/>
      <w:divBdr>
        <w:top w:val="none" w:sz="0" w:space="0" w:color="auto"/>
        <w:left w:val="none" w:sz="0" w:space="0" w:color="auto"/>
        <w:bottom w:val="none" w:sz="0" w:space="0" w:color="auto"/>
        <w:right w:val="none" w:sz="0" w:space="0" w:color="auto"/>
      </w:divBdr>
    </w:div>
    <w:div w:id="1559781691">
      <w:bodyDiv w:val="1"/>
      <w:marLeft w:val="0"/>
      <w:marRight w:val="0"/>
      <w:marTop w:val="0"/>
      <w:marBottom w:val="0"/>
      <w:divBdr>
        <w:top w:val="none" w:sz="0" w:space="0" w:color="auto"/>
        <w:left w:val="none" w:sz="0" w:space="0" w:color="auto"/>
        <w:bottom w:val="none" w:sz="0" w:space="0" w:color="auto"/>
        <w:right w:val="none" w:sz="0" w:space="0" w:color="auto"/>
      </w:divBdr>
    </w:div>
    <w:div w:id="1559783357">
      <w:bodyDiv w:val="1"/>
      <w:marLeft w:val="0"/>
      <w:marRight w:val="0"/>
      <w:marTop w:val="0"/>
      <w:marBottom w:val="0"/>
      <w:divBdr>
        <w:top w:val="none" w:sz="0" w:space="0" w:color="auto"/>
        <w:left w:val="none" w:sz="0" w:space="0" w:color="auto"/>
        <w:bottom w:val="none" w:sz="0" w:space="0" w:color="auto"/>
        <w:right w:val="none" w:sz="0" w:space="0" w:color="auto"/>
      </w:divBdr>
    </w:div>
    <w:div w:id="1559785324">
      <w:bodyDiv w:val="1"/>
      <w:marLeft w:val="0"/>
      <w:marRight w:val="0"/>
      <w:marTop w:val="0"/>
      <w:marBottom w:val="0"/>
      <w:divBdr>
        <w:top w:val="none" w:sz="0" w:space="0" w:color="auto"/>
        <w:left w:val="none" w:sz="0" w:space="0" w:color="auto"/>
        <w:bottom w:val="none" w:sz="0" w:space="0" w:color="auto"/>
        <w:right w:val="none" w:sz="0" w:space="0" w:color="auto"/>
      </w:divBdr>
    </w:div>
    <w:div w:id="1559852729">
      <w:bodyDiv w:val="1"/>
      <w:marLeft w:val="0"/>
      <w:marRight w:val="0"/>
      <w:marTop w:val="0"/>
      <w:marBottom w:val="0"/>
      <w:divBdr>
        <w:top w:val="none" w:sz="0" w:space="0" w:color="auto"/>
        <w:left w:val="none" w:sz="0" w:space="0" w:color="auto"/>
        <w:bottom w:val="none" w:sz="0" w:space="0" w:color="auto"/>
        <w:right w:val="none" w:sz="0" w:space="0" w:color="auto"/>
      </w:divBdr>
    </w:div>
    <w:div w:id="1559894874">
      <w:bodyDiv w:val="1"/>
      <w:marLeft w:val="0"/>
      <w:marRight w:val="0"/>
      <w:marTop w:val="0"/>
      <w:marBottom w:val="0"/>
      <w:divBdr>
        <w:top w:val="none" w:sz="0" w:space="0" w:color="auto"/>
        <w:left w:val="none" w:sz="0" w:space="0" w:color="auto"/>
        <w:bottom w:val="none" w:sz="0" w:space="0" w:color="auto"/>
        <w:right w:val="none" w:sz="0" w:space="0" w:color="auto"/>
      </w:divBdr>
    </w:div>
    <w:div w:id="1559897311">
      <w:bodyDiv w:val="1"/>
      <w:marLeft w:val="0"/>
      <w:marRight w:val="0"/>
      <w:marTop w:val="0"/>
      <w:marBottom w:val="0"/>
      <w:divBdr>
        <w:top w:val="none" w:sz="0" w:space="0" w:color="auto"/>
        <w:left w:val="none" w:sz="0" w:space="0" w:color="auto"/>
        <w:bottom w:val="none" w:sz="0" w:space="0" w:color="auto"/>
        <w:right w:val="none" w:sz="0" w:space="0" w:color="auto"/>
      </w:divBdr>
    </w:div>
    <w:div w:id="1559898816">
      <w:bodyDiv w:val="1"/>
      <w:marLeft w:val="0"/>
      <w:marRight w:val="0"/>
      <w:marTop w:val="0"/>
      <w:marBottom w:val="0"/>
      <w:divBdr>
        <w:top w:val="none" w:sz="0" w:space="0" w:color="auto"/>
        <w:left w:val="none" w:sz="0" w:space="0" w:color="auto"/>
        <w:bottom w:val="none" w:sz="0" w:space="0" w:color="auto"/>
        <w:right w:val="none" w:sz="0" w:space="0" w:color="auto"/>
      </w:divBdr>
    </w:div>
    <w:div w:id="1559903898">
      <w:bodyDiv w:val="1"/>
      <w:marLeft w:val="0"/>
      <w:marRight w:val="0"/>
      <w:marTop w:val="0"/>
      <w:marBottom w:val="0"/>
      <w:divBdr>
        <w:top w:val="none" w:sz="0" w:space="0" w:color="auto"/>
        <w:left w:val="none" w:sz="0" w:space="0" w:color="auto"/>
        <w:bottom w:val="none" w:sz="0" w:space="0" w:color="auto"/>
        <w:right w:val="none" w:sz="0" w:space="0" w:color="auto"/>
      </w:divBdr>
    </w:div>
    <w:div w:id="1559976332">
      <w:bodyDiv w:val="1"/>
      <w:marLeft w:val="0"/>
      <w:marRight w:val="0"/>
      <w:marTop w:val="0"/>
      <w:marBottom w:val="0"/>
      <w:divBdr>
        <w:top w:val="none" w:sz="0" w:space="0" w:color="auto"/>
        <w:left w:val="none" w:sz="0" w:space="0" w:color="auto"/>
        <w:bottom w:val="none" w:sz="0" w:space="0" w:color="auto"/>
        <w:right w:val="none" w:sz="0" w:space="0" w:color="auto"/>
      </w:divBdr>
    </w:div>
    <w:div w:id="1559978143">
      <w:bodyDiv w:val="1"/>
      <w:marLeft w:val="0"/>
      <w:marRight w:val="0"/>
      <w:marTop w:val="0"/>
      <w:marBottom w:val="0"/>
      <w:divBdr>
        <w:top w:val="none" w:sz="0" w:space="0" w:color="auto"/>
        <w:left w:val="none" w:sz="0" w:space="0" w:color="auto"/>
        <w:bottom w:val="none" w:sz="0" w:space="0" w:color="auto"/>
        <w:right w:val="none" w:sz="0" w:space="0" w:color="auto"/>
      </w:divBdr>
    </w:div>
    <w:div w:id="1560164010">
      <w:bodyDiv w:val="1"/>
      <w:marLeft w:val="0"/>
      <w:marRight w:val="0"/>
      <w:marTop w:val="0"/>
      <w:marBottom w:val="0"/>
      <w:divBdr>
        <w:top w:val="none" w:sz="0" w:space="0" w:color="auto"/>
        <w:left w:val="none" w:sz="0" w:space="0" w:color="auto"/>
        <w:bottom w:val="none" w:sz="0" w:space="0" w:color="auto"/>
        <w:right w:val="none" w:sz="0" w:space="0" w:color="auto"/>
      </w:divBdr>
    </w:div>
    <w:div w:id="1560243598">
      <w:bodyDiv w:val="1"/>
      <w:marLeft w:val="0"/>
      <w:marRight w:val="0"/>
      <w:marTop w:val="0"/>
      <w:marBottom w:val="0"/>
      <w:divBdr>
        <w:top w:val="none" w:sz="0" w:space="0" w:color="auto"/>
        <w:left w:val="none" w:sz="0" w:space="0" w:color="auto"/>
        <w:bottom w:val="none" w:sz="0" w:space="0" w:color="auto"/>
        <w:right w:val="none" w:sz="0" w:space="0" w:color="auto"/>
      </w:divBdr>
    </w:div>
    <w:div w:id="1560483496">
      <w:bodyDiv w:val="1"/>
      <w:marLeft w:val="0"/>
      <w:marRight w:val="0"/>
      <w:marTop w:val="0"/>
      <w:marBottom w:val="0"/>
      <w:divBdr>
        <w:top w:val="none" w:sz="0" w:space="0" w:color="auto"/>
        <w:left w:val="none" w:sz="0" w:space="0" w:color="auto"/>
        <w:bottom w:val="none" w:sz="0" w:space="0" w:color="auto"/>
        <w:right w:val="none" w:sz="0" w:space="0" w:color="auto"/>
      </w:divBdr>
    </w:div>
    <w:div w:id="1560706362">
      <w:bodyDiv w:val="1"/>
      <w:marLeft w:val="0"/>
      <w:marRight w:val="0"/>
      <w:marTop w:val="0"/>
      <w:marBottom w:val="0"/>
      <w:divBdr>
        <w:top w:val="none" w:sz="0" w:space="0" w:color="auto"/>
        <w:left w:val="none" w:sz="0" w:space="0" w:color="auto"/>
        <w:bottom w:val="none" w:sz="0" w:space="0" w:color="auto"/>
        <w:right w:val="none" w:sz="0" w:space="0" w:color="auto"/>
      </w:divBdr>
    </w:div>
    <w:div w:id="1560752738">
      <w:bodyDiv w:val="1"/>
      <w:marLeft w:val="0"/>
      <w:marRight w:val="0"/>
      <w:marTop w:val="0"/>
      <w:marBottom w:val="0"/>
      <w:divBdr>
        <w:top w:val="none" w:sz="0" w:space="0" w:color="auto"/>
        <w:left w:val="none" w:sz="0" w:space="0" w:color="auto"/>
        <w:bottom w:val="none" w:sz="0" w:space="0" w:color="auto"/>
        <w:right w:val="none" w:sz="0" w:space="0" w:color="auto"/>
      </w:divBdr>
    </w:div>
    <w:div w:id="1560828099">
      <w:bodyDiv w:val="1"/>
      <w:marLeft w:val="0"/>
      <w:marRight w:val="0"/>
      <w:marTop w:val="0"/>
      <w:marBottom w:val="0"/>
      <w:divBdr>
        <w:top w:val="none" w:sz="0" w:space="0" w:color="auto"/>
        <w:left w:val="none" w:sz="0" w:space="0" w:color="auto"/>
        <w:bottom w:val="none" w:sz="0" w:space="0" w:color="auto"/>
        <w:right w:val="none" w:sz="0" w:space="0" w:color="auto"/>
      </w:divBdr>
    </w:div>
    <w:div w:id="1560940853">
      <w:bodyDiv w:val="1"/>
      <w:marLeft w:val="0"/>
      <w:marRight w:val="0"/>
      <w:marTop w:val="0"/>
      <w:marBottom w:val="0"/>
      <w:divBdr>
        <w:top w:val="none" w:sz="0" w:space="0" w:color="auto"/>
        <w:left w:val="none" w:sz="0" w:space="0" w:color="auto"/>
        <w:bottom w:val="none" w:sz="0" w:space="0" w:color="auto"/>
        <w:right w:val="none" w:sz="0" w:space="0" w:color="auto"/>
      </w:divBdr>
    </w:div>
    <w:div w:id="1560941212">
      <w:bodyDiv w:val="1"/>
      <w:marLeft w:val="0"/>
      <w:marRight w:val="0"/>
      <w:marTop w:val="0"/>
      <w:marBottom w:val="0"/>
      <w:divBdr>
        <w:top w:val="none" w:sz="0" w:space="0" w:color="auto"/>
        <w:left w:val="none" w:sz="0" w:space="0" w:color="auto"/>
        <w:bottom w:val="none" w:sz="0" w:space="0" w:color="auto"/>
        <w:right w:val="none" w:sz="0" w:space="0" w:color="auto"/>
      </w:divBdr>
    </w:div>
    <w:div w:id="1561092175">
      <w:bodyDiv w:val="1"/>
      <w:marLeft w:val="0"/>
      <w:marRight w:val="0"/>
      <w:marTop w:val="0"/>
      <w:marBottom w:val="0"/>
      <w:divBdr>
        <w:top w:val="none" w:sz="0" w:space="0" w:color="auto"/>
        <w:left w:val="none" w:sz="0" w:space="0" w:color="auto"/>
        <w:bottom w:val="none" w:sz="0" w:space="0" w:color="auto"/>
        <w:right w:val="none" w:sz="0" w:space="0" w:color="auto"/>
      </w:divBdr>
    </w:div>
    <w:div w:id="1561093078">
      <w:bodyDiv w:val="1"/>
      <w:marLeft w:val="0"/>
      <w:marRight w:val="0"/>
      <w:marTop w:val="0"/>
      <w:marBottom w:val="0"/>
      <w:divBdr>
        <w:top w:val="none" w:sz="0" w:space="0" w:color="auto"/>
        <w:left w:val="none" w:sz="0" w:space="0" w:color="auto"/>
        <w:bottom w:val="none" w:sz="0" w:space="0" w:color="auto"/>
        <w:right w:val="none" w:sz="0" w:space="0" w:color="auto"/>
      </w:divBdr>
    </w:div>
    <w:div w:id="1561138698">
      <w:bodyDiv w:val="1"/>
      <w:marLeft w:val="0"/>
      <w:marRight w:val="0"/>
      <w:marTop w:val="0"/>
      <w:marBottom w:val="0"/>
      <w:divBdr>
        <w:top w:val="none" w:sz="0" w:space="0" w:color="auto"/>
        <w:left w:val="none" w:sz="0" w:space="0" w:color="auto"/>
        <w:bottom w:val="none" w:sz="0" w:space="0" w:color="auto"/>
        <w:right w:val="none" w:sz="0" w:space="0" w:color="auto"/>
      </w:divBdr>
    </w:div>
    <w:div w:id="1561211514">
      <w:bodyDiv w:val="1"/>
      <w:marLeft w:val="0"/>
      <w:marRight w:val="0"/>
      <w:marTop w:val="0"/>
      <w:marBottom w:val="0"/>
      <w:divBdr>
        <w:top w:val="none" w:sz="0" w:space="0" w:color="auto"/>
        <w:left w:val="none" w:sz="0" w:space="0" w:color="auto"/>
        <w:bottom w:val="none" w:sz="0" w:space="0" w:color="auto"/>
        <w:right w:val="none" w:sz="0" w:space="0" w:color="auto"/>
      </w:divBdr>
    </w:div>
    <w:div w:id="1561213957">
      <w:bodyDiv w:val="1"/>
      <w:marLeft w:val="0"/>
      <w:marRight w:val="0"/>
      <w:marTop w:val="0"/>
      <w:marBottom w:val="0"/>
      <w:divBdr>
        <w:top w:val="none" w:sz="0" w:space="0" w:color="auto"/>
        <w:left w:val="none" w:sz="0" w:space="0" w:color="auto"/>
        <w:bottom w:val="none" w:sz="0" w:space="0" w:color="auto"/>
        <w:right w:val="none" w:sz="0" w:space="0" w:color="auto"/>
      </w:divBdr>
    </w:div>
    <w:div w:id="1561401966">
      <w:bodyDiv w:val="1"/>
      <w:marLeft w:val="0"/>
      <w:marRight w:val="0"/>
      <w:marTop w:val="0"/>
      <w:marBottom w:val="0"/>
      <w:divBdr>
        <w:top w:val="none" w:sz="0" w:space="0" w:color="auto"/>
        <w:left w:val="none" w:sz="0" w:space="0" w:color="auto"/>
        <w:bottom w:val="none" w:sz="0" w:space="0" w:color="auto"/>
        <w:right w:val="none" w:sz="0" w:space="0" w:color="auto"/>
      </w:divBdr>
    </w:div>
    <w:div w:id="1561480734">
      <w:bodyDiv w:val="1"/>
      <w:marLeft w:val="0"/>
      <w:marRight w:val="0"/>
      <w:marTop w:val="0"/>
      <w:marBottom w:val="0"/>
      <w:divBdr>
        <w:top w:val="none" w:sz="0" w:space="0" w:color="auto"/>
        <w:left w:val="none" w:sz="0" w:space="0" w:color="auto"/>
        <w:bottom w:val="none" w:sz="0" w:space="0" w:color="auto"/>
        <w:right w:val="none" w:sz="0" w:space="0" w:color="auto"/>
      </w:divBdr>
    </w:div>
    <w:div w:id="1561862278">
      <w:bodyDiv w:val="1"/>
      <w:marLeft w:val="0"/>
      <w:marRight w:val="0"/>
      <w:marTop w:val="0"/>
      <w:marBottom w:val="0"/>
      <w:divBdr>
        <w:top w:val="none" w:sz="0" w:space="0" w:color="auto"/>
        <w:left w:val="none" w:sz="0" w:space="0" w:color="auto"/>
        <w:bottom w:val="none" w:sz="0" w:space="0" w:color="auto"/>
        <w:right w:val="none" w:sz="0" w:space="0" w:color="auto"/>
      </w:divBdr>
    </w:div>
    <w:div w:id="1561944961">
      <w:bodyDiv w:val="1"/>
      <w:marLeft w:val="0"/>
      <w:marRight w:val="0"/>
      <w:marTop w:val="0"/>
      <w:marBottom w:val="0"/>
      <w:divBdr>
        <w:top w:val="none" w:sz="0" w:space="0" w:color="auto"/>
        <w:left w:val="none" w:sz="0" w:space="0" w:color="auto"/>
        <w:bottom w:val="none" w:sz="0" w:space="0" w:color="auto"/>
        <w:right w:val="none" w:sz="0" w:space="0" w:color="auto"/>
      </w:divBdr>
    </w:div>
    <w:div w:id="1562011851">
      <w:bodyDiv w:val="1"/>
      <w:marLeft w:val="0"/>
      <w:marRight w:val="0"/>
      <w:marTop w:val="0"/>
      <w:marBottom w:val="0"/>
      <w:divBdr>
        <w:top w:val="none" w:sz="0" w:space="0" w:color="auto"/>
        <w:left w:val="none" w:sz="0" w:space="0" w:color="auto"/>
        <w:bottom w:val="none" w:sz="0" w:space="0" w:color="auto"/>
        <w:right w:val="none" w:sz="0" w:space="0" w:color="auto"/>
      </w:divBdr>
    </w:div>
    <w:div w:id="1562014022">
      <w:bodyDiv w:val="1"/>
      <w:marLeft w:val="0"/>
      <w:marRight w:val="0"/>
      <w:marTop w:val="0"/>
      <w:marBottom w:val="0"/>
      <w:divBdr>
        <w:top w:val="none" w:sz="0" w:space="0" w:color="auto"/>
        <w:left w:val="none" w:sz="0" w:space="0" w:color="auto"/>
        <w:bottom w:val="none" w:sz="0" w:space="0" w:color="auto"/>
        <w:right w:val="none" w:sz="0" w:space="0" w:color="auto"/>
      </w:divBdr>
    </w:div>
    <w:div w:id="1562015146">
      <w:bodyDiv w:val="1"/>
      <w:marLeft w:val="0"/>
      <w:marRight w:val="0"/>
      <w:marTop w:val="0"/>
      <w:marBottom w:val="0"/>
      <w:divBdr>
        <w:top w:val="none" w:sz="0" w:space="0" w:color="auto"/>
        <w:left w:val="none" w:sz="0" w:space="0" w:color="auto"/>
        <w:bottom w:val="none" w:sz="0" w:space="0" w:color="auto"/>
        <w:right w:val="none" w:sz="0" w:space="0" w:color="auto"/>
      </w:divBdr>
    </w:div>
    <w:div w:id="1562208182">
      <w:bodyDiv w:val="1"/>
      <w:marLeft w:val="0"/>
      <w:marRight w:val="0"/>
      <w:marTop w:val="0"/>
      <w:marBottom w:val="0"/>
      <w:divBdr>
        <w:top w:val="none" w:sz="0" w:space="0" w:color="auto"/>
        <w:left w:val="none" w:sz="0" w:space="0" w:color="auto"/>
        <w:bottom w:val="none" w:sz="0" w:space="0" w:color="auto"/>
        <w:right w:val="none" w:sz="0" w:space="0" w:color="auto"/>
      </w:divBdr>
    </w:div>
    <w:div w:id="1562332030">
      <w:bodyDiv w:val="1"/>
      <w:marLeft w:val="0"/>
      <w:marRight w:val="0"/>
      <w:marTop w:val="0"/>
      <w:marBottom w:val="0"/>
      <w:divBdr>
        <w:top w:val="none" w:sz="0" w:space="0" w:color="auto"/>
        <w:left w:val="none" w:sz="0" w:space="0" w:color="auto"/>
        <w:bottom w:val="none" w:sz="0" w:space="0" w:color="auto"/>
        <w:right w:val="none" w:sz="0" w:space="0" w:color="auto"/>
      </w:divBdr>
    </w:div>
    <w:div w:id="1562401100">
      <w:bodyDiv w:val="1"/>
      <w:marLeft w:val="0"/>
      <w:marRight w:val="0"/>
      <w:marTop w:val="0"/>
      <w:marBottom w:val="0"/>
      <w:divBdr>
        <w:top w:val="none" w:sz="0" w:space="0" w:color="auto"/>
        <w:left w:val="none" w:sz="0" w:space="0" w:color="auto"/>
        <w:bottom w:val="none" w:sz="0" w:space="0" w:color="auto"/>
        <w:right w:val="none" w:sz="0" w:space="0" w:color="auto"/>
      </w:divBdr>
    </w:div>
    <w:div w:id="1562515960">
      <w:bodyDiv w:val="1"/>
      <w:marLeft w:val="0"/>
      <w:marRight w:val="0"/>
      <w:marTop w:val="0"/>
      <w:marBottom w:val="0"/>
      <w:divBdr>
        <w:top w:val="none" w:sz="0" w:space="0" w:color="auto"/>
        <w:left w:val="none" w:sz="0" w:space="0" w:color="auto"/>
        <w:bottom w:val="none" w:sz="0" w:space="0" w:color="auto"/>
        <w:right w:val="none" w:sz="0" w:space="0" w:color="auto"/>
      </w:divBdr>
    </w:div>
    <w:div w:id="1562597065">
      <w:bodyDiv w:val="1"/>
      <w:marLeft w:val="0"/>
      <w:marRight w:val="0"/>
      <w:marTop w:val="0"/>
      <w:marBottom w:val="0"/>
      <w:divBdr>
        <w:top w:val="none" w:sz="0" w:space="0" w:color="auto"/>
        <w:left w:val="none" w:sz="0" w:space="0" w:color="auto"/>
        <w:bottom w:val="none" w:sz="0" w:space="0" w:color="auto"/>
        <w:right w:val="none" w:sz="0" w:space="0" w:color="auto"/>
      </w:divBdr>
    </w:div>
    <w:div w:id="1562903292">
      <w:bodyDiv w:val="1"/>
      <w:marLeft w:val="0"/>
      <w:marRight w:val="0"/>
      <w:marTop w:val="0"/>
      <w:marBottom w:val="0"/>
      <w:divBdr>
        <w:top w:val="none" w:sz="0" w:space="0" w:color="auto"/>
        <w:left w:val="none" w:sz="0" w:space="0" w:color="auto"/>
        <w:bottom w:val="none" w:sz="0" w:space="0" w:color="auto"/>
        <w:right w:val="none" w:sz="0" w:space="0" w:color="auto"/>
      </w:divBdr>
    </w:div>
    <w:div w:id="1563298429">
      <w:bodyDiv w:val="1"/>
      <w:marLeft w:val="0"/>
      <w:marRight w:val="0"/>
      <w:marTop w:val="0"/>
      <w:marBottom w:val="0"/>
      <w:divBdr>
        <w:top w:val="none" w:sz="0" w:space="0" w:color="auto"/>
        <w:left w:val="none" w:sz="0" w:space="0" w:color="auto"/>
        <w:bottom w:val="none" w:sz="0" w:space="0" w:color="auto"/>
        <w:right w:val="none" w:sz="0" w:space="0" w:color="auto"/>
      </w:divBdr>
    </w:div>
    <w:div w:id="1563324471">
      <w:bodyDiv w:val="1"/>
      <w:marLeft w:val="0"/>
      <w:marRight w:val="0"/>
      <w:marTop w:val="0"/>
      <w:marBottom w:val="0"/>
      <w:divBdr>
        <w:top w:val="none" w:sz="0" w:space="0" w:color="auto"/>
        <w:left w:val="none" w:sz="0" w:space="0" w:color="auto"/>
        <w:bottom w:val="none" w:sz="0" w:space="0" w:color="auto"/>
        <w:right w:val="none" w:sz="0" w:space="0" w:color="auto"/>
      </w:divBdr>
    </w:div>
    <w:div w:id="1563372290">
      <w:bodyDiv w:val="1"/>
      <w:marLeft w:val="0"/>
      <w:marRight w:val="0"/>
      <w:marTop w:val="0"/>
      <w:marBottom w:val="0"/>
      <w:divBdr>
        <w:top w:val="none" w:sz="0" w:space="0" w:color="auto"/>
        <w:left w:val="none" w:sz="0" w:space="0" w:color="auto"/>
        <w:bottom w:val="none" w:sz="0" w:space="0" w:color="auto"/>
        <w:right w:val="none" w:sz="0" w:space="0" w:color="auto"/>
      </w:divBdr>
    </w:div>
    <w:div w:id="1563449215">
      <w:bodyDiv w:val="1"/>
      <w:marLeft w:val="0"/>
      <w:marRight w:val="0"/>
      <w:marTop w:val="0"/>
      <w:marBottom w:val="0"/>
      <w:divBdr>
        <w:top w:val="none" w:sz="0" w:space="0" w:color="auto"/>
        <w:left w:val="none" w:sz="0" w:space="0" w:color="auto"/>
        <w:bottom w:val="none" w:sz="0" w:space="0" w:color="auto"/>
        <w:right w:val="none" w:sz="0" w:space="0" w:color="auto"/>
      </w:divBdr>
    </w:div>
    <w:div w:id="1563521527">
      <w:bodyDiv w:val="1"/>
      <w:marLeft w:val="0"/>
      <w:marRight w:val="0"/>
      <w:marTop w:val="0"/>
      <w:marBottom w:val="0"/>
      <w:divBdr>
        <w:top w:val="none" w:sz="0" w:space="0" w:color="auto"/>
        <w:left w:val="none" w:sz="0" w:space="0" w:color="auto"/>
        <w:bottom w:val="none" w:sz="0" w:space="0" w:color="auto"/>
        <w:right w:val="none" w:sz="0" w:space="0" w:color="auto"/>
      </w:divBdr>
    </w:div>
    <w:div w:id="1563523805">
      <w:bodyDiv w:val="1"/>
      <w:marLeft w:val="0"/>
      <w:marRight w:val="0"/>
      <w:marTop w:val="0"/>
      <w:marBottom w:val="0"/>
      <w:divBdr>
        <w:top w:val="none" w:sz="0" w:space="0" w:color="auto"/>
        <w:left w:val="none" w:sz="0" w:space="0" w:color="auto"/>
        <w:bottom w:val="none" w:sz="0" w:space="0" w:color="auto"/>
        <w:right w:val="none" w:sz="0" w:space="0" w:color="auto"/>
      </w:divBdr>
    </w:div>
    <w:div w:id="1563785899">
      <w:bodyDiv w:val="1"/>
      <w:marLeft w:val="0"/>
      <w:marRight w:val="0"/>
      <w:marTop w:val="0"/>
      <w:marBottom w:val="0"/>
      <w:divBdr>
        <w:top w:val="none" w:sz="0" w:space="0" w:color="auto"/>
        <w:left w:val="none" w:sz="0" w:space="0" w:color="auto"/>
        <w:bottom w:val="none" w:sz="0" w:space="0" w:color="auto"/>
        <w:right w:val="none" w:sz="0" w:space="0" w:color="auto"/>
      </w:divBdr>
    </w:div>
    <w:div w:id="1563909146">
      <w:bodyDiv w:val="1"/>
      <w:marLeft w:val="0"/>
      <w:marRight w:val="0"/>
      <w:marTop w:val="0"/>
      <w:marBottom w:val="0"/>
      <w:divBdr>
        <w:top w:val="none" w:sz="0" w:space="0" w:color="auto"/>
        <w:left w:val="none" w:sz="0" w:space="0" w:color="auto"/>
        <w:bottom w:val="none" w:sz="0" w:space="0" w:color="auto"/>
        <w:right w:val="none" w:sz="0" w:space="0" w:color="auto"/>
      </w:divBdr>
    </w:div>
    <w:div w:id="1564174307">
      <w:bodyDiv w:val="1"/>
      <w:marLeft w:val="0"/>
      <w:marRight w:val="0"/>
      <w:marTop w:val="0"/>
      <w:marBottom w:val="0"/>
      <w:divBdr>
        <w:top w:val="none" w:sz="0" w:space="0" w:color="auto"/>
        <w:left w:val="none" w:sz="0" w:space="0" w:color="auto"/>
        <w:bottom w:val="none" w:sz="0" w:space="0" w:color="auto"/>
        <w:right w:val="none" w:sz="0" w:space="0" w:color="auto"/>
      </w:divBdr>
    </w:div>
    <w:div w:id="1564291305">
      <w:bodyDiv w:val="1"/>
      <w:marLeft w:val="0"/>
      <w:marRight w:val="0"/>
      <w:marTop w:val="0"/>
      <w:marBottom w:val="0"/>
      <w:divBdr>
        <w:top w:val="none" w:sz="0" w:space="0" w:color="auto"/>
        <w:left w:val="none" w:sz="0" w:space="0" w:color="auto"/>
        <w:bottom w:val="none" w:sz="0" w:space="0" w:color="auto"/>
        <w:right w:val="none" w:sz="0" w:space="0" w:color="auto"/>
      </w:divBdr>
    </w:div>
    <w:div w:id="1564369691">
      <w:bodyDiv w:val="1"/>
      <w:marLeft w:val="0"/>
      <w:marRight w:val="0"/>
      <w:marTop w:val="0"/>
      <w:marBottom w:val="0"/>
      <w:divBdr>
        <w:top w:val="none" w:sz="0" w:space="0" w:color="auto"/>
        <w:left w:val="none" w:sz="0" w:space="0" w:color="auto"/>
        <w:bottom w:val="none" w:sz="0" w:space="0" w:color="auto"/>
        <w:right w:val="none" w:sz="0" w:space="0" w:color="auto"/>
      </w:divBdr>
    </w:div>
    <w:div w:id="1564415232">
      <w:bodyDiv w:val="1"/>
      <w:marLeft w:val="0"/>
      <w:marRight w:val="0"/>
      <w:marTop w:val="0"/>
      <w:marBottom w:val="0"/>
      <w:divBdr>
        <w:top w:val="none" w:sz="0" w:space="0" w:color="auto"/>
        <w:left w:val="none" w:sz="0" w:space="0" w:color="auto"/>
        <w:bottom w:val="none" w:sz="0" w:space="0" w:color="auto"/>
        <w:right w:val="none" w:sz="0" w:space="0" w:color="auto"/>
      </w:divBdr>
    </w:div>
    <w:div w:id="1564676503">
      <w:bodyDiv w:val="1"/>
      <w:marLeft w:val="0"/>
      <w:marRight w:val="0"/>
      <w:marTop w:val="0"/>
      <w:marBottom w:val="0"/>
      <w:divBdr>
        <w:top w:val="none" w:sz="0" w:space="0" w:color="auto"/>
        <w:left w:val="none" w:sz="0" w:space="0" w:color="auto"/>
        <w:bottom w:val="none" w:sz="0" w:space="0" w:color="auto"/>
        <w:right w:val="none" w:sz="0" w:space="0" w:color="auto"/>
      </w:divBdr>
    </w:div>
    <w:div w:id="1564759041">
      <w:bodyDiv w:val="1"/>
      <w:marLeft w:val="0"/>
      <w:marRight w:val="0"/>
      <w:marTop w:val="0"/>
      <w:marBottom w:val="0"/>
      <w:divBdr>
        <w:top w:val="none" w:sz="0" w:space="0" w:color="auto"/>
        <w:left w:val="none" w:sz="0" w:space="0" w:color="auto"/>
        <w:bottom w:val="none" w:sz="0" w:space="0" w:color="auto"/>
        <w:right w:val="none" w:sz="0" w:space="0" w:color="auto"/>
      </w:divBdr>
    </w:div>
    <w:div w:id="1564949030">
      <w:bodyDiv w:val="1"/>
      <w:marLeft w:val="0"/>
      <w:marRight w:val="0"/>
      <w:marTop w:val="0"/>
      <w:marBottom w:val="0"/>
      <w:divBdr>
        <w:top w:val="none" w:sz="0" w:space="0" w:color="auto"/>
        <w:left w:val="none" w:sz="0" w:space="0" w:color="auto"/>
        <w:bottom w:val="none" w:sz="0" w:space="0" w:color="auto"/>
        <w:right w:val="none" w:sz="0" w:space="0" w:color="auto"/>
      </w:divBdr>
    </w:div>
    <w:div w:id="1565140158">
      <w:bodyDiv w:val="1"/>
      <w:marLeft w:val="0"/>
      <w:marRight w:val="0"/>
      <w:marTop w:val="0"/>
      <w:marBottom w:val="0"/>
      <w:divBdr>
        <w:top w:val="none" w:sz="0" w:space="0" w:color="auto"/>
        <w:left w:val="none" w:sz="0" w:space="0" w:color="auto"/>
        <w:bottom w:val="none" w:sz="0" w:space="0" w:color="auto"/>
        <w:right w:val="none" w:sz="0" w:space="0" w:color="auto"/>
      </w:divBdr>
    </w:div>
    <w:div w:id="1565215386">
      <w:bodyDiv w:val="1"/>
      <w:marLeft w:val="0"/>
      <w:marRight w:val="0"/>
      <w:marTop w:val="0"/>
      <w:marBottom w:val="0"/>
      <w:divBdr>
        <w:top w:val="none" w:sz="0" w:space="0" w:color="auto"/>
        <w:left w:val="none" w:sz="0" w:space="0" w:color="auto"/>
        <w:bottom w:val="none" w:sz="0" w:space="0" w:color="auto"/>
        <w:right w:val="none" w:sz="0" w:space="0" w:color="auto"/>
      </w:divBdr>
    </w:div>
    <w:div w:id="1565607898">
      <w:bodyDiv w:val="1"/>
      <w:marLeft w:val="0"/>
      <w:marRight w:val="0"/>
      <w:marTop w:val="0"/>
      <w:marBottom w:val="0"/>
      <w:divBdr>
        <w:top w:val="none" w:sz="0" w:space="0" w:color="auto"/>
        <w:left w:val="none" w:sz="0" w:space="0" w:color="auto"/>
        <w:bottom w:val="none" w:sz="0" w:space="0" w:color="auto"/>
        <w:right w:val="none" w:sz="0" w:space="0" w:color="auto"/>
      </w:divBdr>
    </w:div>
    <w:div w:id="1566406575">
      <w:bodyDiv w:val="1"/>
      <w:marLeft w:val="0"/>
      <w:marRight w:val="0"/>
      <w:marTop w:val="0"/>
      <w:marBottom w:val="0"/>
      <w:divBdr>
        <w:top w:val="none" w:sz="0" w:space="0" w:color="auto"/>
        <w:left w:val="none" w:sz="0" w:space="0" w:color="auto"/>
        <w:bottom w:val="none" w:sz="0" w:space="0" w:color="auto"/>
        <w:right w:val="none" w:sz="0" w:space="0" w:color="auto"/>
      </w:divBdr>
    </w:div>
    <w:div w:id="1566527568">
      <w:bodyDiv w:val="1"/>
      <w:marLeft w:val="0"/>
      <w:marRight w:val="0"/>
      <w:marTop w:val="0"/>
      <w:marBottom w:val="0"/>
      <w:divBdr>
        <w:top w:val="none" w:sz="0" w:space="0" w:color="auto"/>
        <w:left w:val="none" w:sz="0" w:space="0" w:color="auto"/>
        <w:bottom w:val="none" w:sz="0" w:space="0" w:color="auto"/>
        <w:right w:val="none" w:sz="0" w:space="0" w:color="auto"/>
      </w:divBdr>
    </w:div>
    <w:div w:id="1566716489">
      <w:bodyDiv w:val="1"/>
      <w:marLeft w:val="0"/>
      <w:marRight w:val="0"/>
      <w:marTop w:val="0"/>
      <w:marBottom w:val="0"/>
      <w:divBdr>
        <w:top w:val="none" w:sz="0" w:space="0" w:color="auto"/>
        <w:left w:val="none" w:sz="0" w:space="0" w:color="auto"/>
        <w:bottom w:val="none" w:sz="0" w:space="0" w:color="auto"/>
        <w:right w:val="none" w:sz="0" w:space="0" w:color="auto"/>
      </w:divBdr>
    </w:div>
    <w:div w:id="1566720576">
      <w:bodyDiv w:val="1"/>
      <w:marLeft w:val="0"/>
      <w:marRight w:val="0"/>
      <w:marTop w:val="0"/>
      <w:marBottom w:val="0"/>
      <w:divBdr>
        <w:top w:val="none" w:sz="0" w:space="0" w:color="auto"/>
        <w:left w:val="none" w:sz="0" w:space="0" w:color="auto"/>
        <w:bottom w:val="none" w:sz="0" w:space="0" w:color="auto"/>
        <w:right w:val="none" w:sz="0" w:space="0" w:color="auto"/>
      </w:divBdr>
    </w:div>
    <w:div w:id="1566723055">
      <w:bodyDiv w:val="1"/>
      <w:marLeft w:val="0"/>
      <w:marRight w:val="0"/>
      <w:marTop w:val="0"/>
      <w:marBottom w:val="0"/>
      <w:divBdr>
        <w:top w:val="none" w:sz="0" w:space="0" w:color="auto"/>
        <w:left w:val="none" w:sz="0" w:space="0" w:color="auto"/>
        <w:bottom w:val="none" w:sz="0" w:space="0" w:color="auto"/>
        <w:right w:val="none" w:sz="0" w:space="0" w:color="auto"/>
      </w:divBdr>
    </w:div>
    <w:div w:id="1566843567">
      <w:bodyDiv w:val="1"/>
      <w:marLeft w:val="0"/>
      <w:marRight w:val="0"/>
      <w:marTop w:val="0"/>
      <w:marBottom w:val="0"/>
      <w:divBdr>
        <w:top w:val="none" w:sz="0" w:space="0" w:color="auto"/>
        <w:left w:val="none" w:sz="0" w:space="0" w:color="auto"/>
        <w:bottom w:val="none" w:sz="0" w:space="0" w:color="auto"/>
        <w:right w:val="none" w:sz="0" w:space="0" w:color="auto"/>
      </w:divBdr>
    </w:div>
    <w:div w:id="1566918176">
      <w:bodyDiv w:val="1"/>
      <w:marLeft w:val="0"/>
      <w:marRight w:val="0"/>
      <w:marTop w:val="0"/>
      <w:marBottom w:val="0"/>
      <w:divBdr>
        <w:top w:val="none" w:sz="0" w:space="0" w:color="auto"/>
        <w:left w:val="none" w:sz="0" w:space="0" w:color="auto"/>
        <w:bottom w:val="none" w:sz="0" w:space="0" w:color="auto"/>
        <w:right w:val="none" w:sz="0" w:space="0" w:color="auto"/>
      </w:divBdr>
    </w:div>
    <w:div w:id="1566989709">
      <w:bodyDiv w:val="1"/>
      <w:marLeft w:val="0"/>
      <w:marRight w:val="0"/>
      <w:marTop w:val="0"/>
      <w:marBottom w:val="0"/>
      <w:divBdr>
        <w:top w:val="none" w:sz="0" w:space="0" w:color="auto"/>
        <w:left w:val="none" w:sz="0" w:space="0" w:color="auto"/>
        <w:bottom w:val="none" w:sz="0" w:space="0" w:color="auto"/>
        <w:right w:val="none" w:sz="0" w:space="0" w:color="auto"/>
      </w:divBdr>
    </w:div>
    <w:div w:id="1567063958">
      <w:bodyDiv w:val="1"/>
      <w:marLeft w:val="0"/>
      <w:marRight w:val="0"/>
      <w:marTop w:val="0"/>
      <w:marBottom w:val="0"/>
      <w:divBdr>
        <w:top w:val="none" w:sz="0" w:space="0" w:color="auto"/>
        <w:left w:val="none" w:sz="0" w:space="0" w:color="auto"/>
        <w:bottom w:val="none" w:sz="0" w:space="0" w:color="auto"/>
        <w:right w:val="none" w:sz="0" w:space="0" w:color="auto"/>
      </w:divBdr>
    </w:div>
    <w:div w:id="1567107962">
      <w:bodyDiv w:val="1"/>
      <w:marLeft w:val="0"/>
      <w:marRight w:val="0"/>
      <w:marTop w:val="0"/>
      <w:marBottom w:val="0"/>
      <w:divBdr>
        <w:top w:val="none" w:sz="0" w:space="0" w:color="auto"/>
        <w:left w:val="none" w:sz="0" w:space="0" w:color="auto"/>
        <w:bottom w:val="none" w:sz="0" w:space="0" w:color="auto"/>
        <w:right w:val="none" w:sz="0" w:space="0" w:color="auto"/>
      </w:divBdr>
    </w:div>
    <w:div w:id="1567180899">
      <w:bodyDiv w:val="1"/>
      <w:marLeft w:val="0"/>
      <w:marRight w:val="0"/>
      <w:marTop w:val="0"/>
      <w:marBottom w:val="0"/>
      <w:divBdr>
        <w:top w:val="none" w:sz="0" w:space="0" w:color="auto"/>
        <w:left w:val="none" w:sz="0" w:space="0" w:color="auto"/>
        <w:bottom w:val="none" w:sz="0" w:space="0" w:color="auto"/>
        <w:right w:val="none" w:sz="0" w:space="0" w:color="auto"/>
      </w:divBdr>
    </w:div>
    <w:div w:id="1567184822">
      <w:bodyDiv w:val="1"/>
      <w:marLeft w:val="0"/>
      <w:marRight w:val="0"/>
      <w:marTop w:val="0"/>
      <w:marBottom w:val="0"/>
      <w:divBdr>
        <w:top w:val="none" w:sz="0" w:space="0" w:color="auto"/>
        <w:left w:val="none" w:sz="0" w:space="0" w:color="auto"/>
        <w:bottom w:val="none" w:sz="0" w:space="0" w:color="auto"/>
        <w:right w:val="none" w:sz="0" w:space="0" w:color="auto"/>
      </w:divBdr>
    </w:div>
    <w:div w:id="1567304892">
      <w:bodyDiv w:val="1"/>
      <w:marLeft w:val="0"/>
      <w:marRight w:val="0"/>
      <w:marTop w:val="0"/>
      <w:marBottom w:val="0"/>
      <w:divBdr>
        <w:top w:val="none" w:sz="0" w:space="0" w:color="auto"/>
        <w:left w:val="none" w:sz="0" w:space="0" w:color="auto"/>
        <w:bottom w:val="none" w:sz="0" w:space="0" w:color="auto"/>
        <w:right w:val="none" w:sz="0" w:space="0" w:color="auto"/>
      </w:divBdr>
    </w:div>
    <w:div w:id="1567498349">
      <w:bodyDiv w:val="1"/>
      <w:marLeft w:val="0"/>
      <w:marRight w:val="0"/>
      <w:marTop w:val="0"/>
      <w:marBottom w:val="0"/>
      <w:divBdr>
        <w:top w:val="none" w:sz="0" w:space="0" w:color="auto"/>
        <w:left w:val="none" w:sz="0" w:space="0" w:color="auto"/>
        <w:bottom w:val="none" w:sz="0" w:space="0" w:color="auto"/>
        <w:right w:val="none" w:sz="0" w:space="0" w:color="auto"/>
      </w:divBdr>
    </w:div>
    <w:div w:id="1567640271">
      <w:bodyDiv w:val="1"/>
      <w:marLeft w:val="0"/>
      <w:marRight w:val="0"/>
      <w:marTop w:val="0"/>
      <w:marBottom w:val="0"/>
      <w:divBdr>
        <w:top w:val="none" w:sz="0" w:space="0" w:color="auto"/>
        <w:left w:val="none" w:sz="0" w:space="0" w:color="auto"/>
        <w:bottom w:val="none" w:sz="0" w:space="0" w:color="auto"/>
        <w:right w:val="none" w:sz="0" w:space="0" w:color="auto"/>
      </w:divBdr>
    </w:div>
    <w:div w:id="1567689192">
      <w:bodyDiv w:val="1"/>
      <w:marLeft w:val="0"/>
      <w:marRight w:val="0"/>
      <w:marTop w:val="0"/>
      <w:marBottom w:val="0"/>
      <w:divBdr>
        <w:top w:val="none" w:sz="0" w:space="0" w:color="auto"/>
        <w:left w:val="none" w:sz="0" w:space="0" w:color="auto"/>
        <w:bottom w:val="none" w:sz="0" w:space="0" w:color="auto"/>
        <w:right w:val="none" w:sz="0" w:space="0" w:color="auto"/>
      </w:divBdr>
    </w:div>
    <w:div w:id="1567692027">
      <w:bodyDiv w:val="1"/>
      <w:marLeft w:val="0"/>
      <w:marRight w:val="0"/>
      <w:marTop w:val="0"/>
      <w:marBottom w:val="0"/>
      <w:divBdr>
        <w:top w:val="none" w:sz="0" w:space="0" w:color="auto"/>
        <w:left w:val="none" w:sz="0" w:space="0" w:color="auto"/>
        <w:bottom w:val="none" w:sz="0" w:space="0" w:color="auto"/>
        <w:right w:val="none" w:sz="0" w:space="0" w:color="auto"/>
      </w:divBdr>
    </w:div>
    <w:div w:id="1567765589">
      <w:bodyDiv w:val="1"/>
      <w:marLeft w:val="0"/>
      <w:marRight w:val="0"/>
      <w:marTop w:val="0"/>
      <w:marBottom w:val="0"/>
      <w:divBdr>
        <w:top w:val="none" w:sz="0" w:space="0" w:color="auto"/>
        <w:left w:val="none" w:sz="0" w:space="0" w:color="auto"/>
        <w:bottom w:val="none" w:sz="0" w:space="0" w:color="auto"/>
        <w:right w:val="none" w:sz="0" w:space="0" w:color="auto"/>
      </w:divBdr>
    </w:div>
    <w:div w:id="1568028309">
      <w:bodyDiv w:val="1"/>
      <w:marLeft w:val="0"/>
      <w:marRight w:val="0"/>
      <w:marTop w:val="0"/>
      <w:marBottom w:val="0"/>
      <w:divBdr>
        <w:top w:val="none" w:sz="0" w:space="0" w:color="auto"/>
        <w:left w:val="none" w:sz="0" w:space="0" w:color="auto"/>
        <w:bottom w:val="none" w:sz="0" w:space="0" w:color="auto"/>
        <w:right w:val="none" w:sz="0" w:space="0" w:color="auto"/>
      </w:divBdr>
    </w:div>
    <w:div w:id="1568153977">
      <w:bodyDiv w:val="1"/>
      <w:marLeft w:val="0"/>
      <w:marRight w:val="0"/>
      <w:marTop w:val="0"/>
      <w:marBottom w:val="0"/>
      <w:divBdr>
        <w:top w:val="none" w:sz="0" w:space="0" w:color="auto"/>
        <w:left w:val="none" w:sz="0" w:space="0" w:color="auto"/>
        <w:bottom w:val="none" w:sz="0" w:space="0" w:color="auto"/>
        <w:right w:val="none" w:sz="0" w:space="0" w:color="auto"/>
      </w:divBdr>
    </w:div>
    <w:div w:id="1568344125">
      <w:bodyDiv w:val="1"/>
      <w:marLeft w:val="0"/>
      <w:marRight w:val="0"/>
      <w:marTop w:val="0"/>
      <w:marBottom w:val="0"/>
      <w:divBdr>
        <w:top w:val="none" w:sz="0" w:space="0" w:color="auto"/>
        <w:left w:val="none" w:sz="0" w:space="0" w:color="auto"/>
        <w:bottom w:val="none" w:sz="0" w:space="0" w:color="auto"/>
        <w:right w:val="none" w:sz="0" w:space="0" w:color="auto"/>
      </w:divBdr>
    </w:div>
    <w:div w:id="1568569356">
      <w:bodyDiv w:val="1"/>
      <w:marLeft w:val="0"/>
      <w:marRight w:val="0"/>
      <w:marTop w:val="0"/>
      <w:marBottom w:val="0"/>
      <w:divBdr>
        <w:top w:val="none" w:sz="0" w:space="0" w:color="auto"/>
        <w:left w:val="none" w:sz="0" w:space="0" w:color="auto"/>
        <w:bottom w:val="none" w:sz="0" w:space="0" w:color="auto"/>
        <w:right w:val="none" w:sz="0" w:space="0" w:color="auto"/>
      </w:divBdr>
    </w:div>
    <w:div w:id="1568607676">
      <w:bodyDiv w:val="1"/>
      <w:marLeft w:val="0"/>
      <w:marRight w:val="0"/>
      <w:marTop w:val="0"/>
      <w:marBottom w:val="0"/>
      <w:divBdr>
        <w:top w:val="none" w:sz="0" w:space="0" w:color="auto"/>
        <w:left w:val="none" w:sz="0" w:space="0" w:color="auto"/>
        <w:bottom w:val="none" w:sz="0" w:space="0" w:color="auto"/>
        <w:right w:val="none" w:sz="0" w:space="0" w:color="auto"/>
      </w:divBdr>
    </w:div>
    <w:div w:id="1569074076">
      <w:bodyDiv w:val="1"/>
      <w:marLeft w:val="0"/>
      <w:marRight w:val="0"/>
      <w:marTop w:val="0"/>
      <w:marBottom w:val="0"/>
      <w:divBdr>
        <w:top w:val="none" w:sz="0" w:space="0" w:color="auto"/>
        <w:left w:val="none" w:sz="0" w:space="0" w:color="auto"/>
        <w:bottom w:val="none" w:sz="0" w:space="0" w:color="auto"/>
        <w:right w:val="none" w:sz="0" w:space="0" w:color="auto"/>
      </w:divBdr>
    </w:div>
    <w:div w:id="1569222802">
      <w:bodyDiv w:val="1"/>
      <w:marLeft w:val="0"/>
      <w:marRight w:val="0"/>
      <w:marTop w:val="0"/>
      <w:marBottom w:val="0"/>
      <w:divBdr>
        <w:top w:val="none" w:sz="0" w:space="0" w:color="auto"/>
        <w:left w:val="none" w:sz="0" w:space="0" w:color="auto"/>
        <w:bottom w:val="none" w:sz="0" w:space="0" w:color="auto"/>
        <w:right w:val="none" w:sz="0" w:space="0" w:color="auto"/>
      </w:divBdr>
    </w:div>
    <w:div w:id="1569226652">
      <w:bodyDiv w:val="1"/>
      <w:marLeft w:val="0"/>
      <w:marRight w:val="0"/>
      <w:marTop w:val="0"/>
      <w:marBottom w:val="0"/>
      <w:divBdr>
        <w:top w:val="none" w:sz="0" w:space="0" w:color="auto"/>
        <w:left w:val="none" w:sz="0" w:space="0" w:color="auto"/>
        <w:bottom w:val="none" w:sz="0" w:space="0" w:color="auto"/>
        <w:right w:val="none" w:sz="0" w:space="0" w:color="auto"/>
      </w:divBdr>
    </w:div>
    <w:div w:id="1569456679">
      <w:bodyDiv w:val="1"/>
      <w:marLeft w:val="0"/>
      <w:marRight w:val="0"/>
      <w:marTop w:val="0"/>
      <w:marBottom w:val="0"/>
      <w:divBdr>
        <w:top w:val="none" w:sz="0" w:space="0" w:color="auto"/>
        <w:left w:val="none" w:sz="0" w:space="0" w:color="auto"/>
        <w:bottom w:val="none" w:sz="0" w:space="0" w:color="auto"/>
        <w:right w:val="none" w:sz="0" w:space="0" w:color="auto"/>
      </w:divBdr>
    </w:div>
    <w:div w:id="1569804184">
      <w:bodyDiv w:val="1"/>
      <w:marLeft w:val="0"/>
      <w:marRight w:val="0"/>
      <w:marTop w:val="0"/>
      <w:marBottom w:val="0"/>
      <w:divBdr>
        <w:top w:val="none" w:sz="0" w:space="0" w:color="auto"/>
        <w:left w:val="none" w:sz="0" w:space="0" w:color="auto"/>
        <w:bottom w:val="none" w:sz="0" w:space="0" w:color="auto"/>
        <w:right w:val="none" w:sz="0" w:space="0" w:color="auto"/>
      </w:divBdr>
    </w:div>
    <w:div w:id="1569805490">
      <w:bodyDiv w:val="1"/>
      <w:marLeft w:val="0"/>
      <w:marRight w:val="0"/>
      <w:marTop w:val="0"/>
      <w:marBottom w:val="0"/>
      <w:divBdr>
        <w:top w:val="none" w:sz="0" w:space="0" w:color="auto"/>
        <w:left w:val="none" w:sz="0" w:space="0" w:color="auto"/>
        <w:bottom w:val="none" w:sz="0" w:space="0" w:color="auto"/>
        <w:right w:val="none" w:sz="0" w:space="0" w:color="auto"/>
      </w:divBdr>
    </w:div>
    <w:div w:id="1570073178">
      <w:bodyDiv w:val="1"/>
      <w:marLeft w:val="0"/>
      <w:marRight w:val="0"/>
      <w:marTop w:val="0"/>
      <w:marBottom w:val="0"/>
      <w:divBdr>
        <w:top w:val="none" w:sz="0" w:space="0" w:color="auto"/>
        <w:left w:val="none" w:sz="0" w:space="0" w:color="auto"/>
        <w:bottom w:val="none" w:sz="0" w:space="0" w:color="auto"/>
        <w:right w:val="none" w:sz="0" w:space="0" w:color="auto"/>
      </w:divBdr>
    </w:div>
    <w:div w:id="1570117020">
      <w:bodyDiv w:val="1"/>
      <w:marLeft w:val="0"/>
      <w:marRight w:val="0"/>
      <w:marTop w:val="0"/>
      <w:marBottom w:val="0"/>
      <w:divBdr>
        <w:top w:val="none" w:sz="0" w:space="0" w:color="auto"/>
        <w:left w:val="none" w:sz="0" w:space="0" w:color="auto"/>
        <w:bottom w:val="none" w:sz="0" w:space="0" w:color="auto"/>
        <w:right w:val="none" w:sz="0" w:space="0" w:color="auto"/>
      </w:divBdr>
    </w:div>
    <w:div w:id="1570269964">
      <w:bodyDiv w:val="1"/>
      <w:marLeft w:val="0"/>
      <w:marRight w:val="0"/>
      <w:marTop w:val="0"/>
      <w:marBottom w:val="0"/>
      <w:divBdr>
        <w:top w:val="none" w:sz="0" w:space="0" w:color="auto"/>
        <w:left w:val="none" w:sz="0" w:space="0" w:color="auto"/>
        <w:bottom w:val="none" w:sz="0" w:space="0" w:color="auto"/>
        <w:right w:val="none" w:sz="0" w:space="0" w:color="auto"/>
      </w:divBdr>
    </w:div>
    <w:div w:id="1570460143">
      <w:bodyDiv w:val="1"/>
      <w:marLeft w:val="0"/>
      <w:marRight w:val="0"/>
      <w:marTop w:val="0"/>
      <w:marBottom w:val="0"/>
      <w:divBdr>
        <w:top w:val="none" w:sz="0" w:space="0" w:color="auto"/>
        <w:left w:val="none" w:sz="0" w:space="0" w:color="auto"/>
        <w:bottom w:val="none" w:sz="0" w:space="0" w:color="auto"/>
        <w:right w:val="none" w:sz="0" w:space="0" w:color="auto"/>
      </w:divBdr>
    </w:div>
    <w:div w:id="1570462538">
      <w:bodyDiv w:val="1"/>
      <w:marLeft w:val="0"/>
      <w:marRight w:val="0"/>
      <w:marTop w:val="0"/>
      <w:marBottom w:val="0"/>
      <w:divBdr>
        <w:top w:val="none" w:sz="0" w:space="0" w:color="auto"/>
        <w:left w:val="none" w:sz="0" w:space="0" w:color="auto"/>
        <w:bottom w:val="none" w:sz="0" w:space="0" w:color="auto"/>
        <w:right w:val="none" w:sz="0" w:space="0" w:color="auto"/>
      </w:divBdr>
    </w:div>
    <w:div w:id="1570723541">
      <w:bodyDiv w:val="1"/>
      <w:marLeft w:val="0"/>
      <w:marRight w:val="0"/>
      <w:marTop w:val="0"/>
      <w:marBottom w:val="0"/>
      <w:divBdr>
        <w:top w:val="none" w:sz="0" w:space="0" w:color="auto"/>
        <w:left w:val="none" w:sz="0" w:space="0" w:color="auto"/>
        <w:bottom w:val="none" w:sz="0" w:space="0" w:color="auto"/>
        <w:right w:val="none" w:sz="0" w:space="0" w:color="auto"/>
      </w:divBdr>
    </w:div>
    <w:div w:id="1570768720">
      <w:bodyDiv w:val="1"/>
      <w:marLeft w:val="0"/>
      <w:marRight w:val="0"/>
      <w:marTop w:val="0"/>
      <w:marBottom w:val="0"/>
      <w:divBdr>
        <w:top w:val="none" w:sz="0" w:space="0" w:color="auto"/>
        <w:left w:val="none" w:sz="0" w:space="0" w:color="auto"/>
        <w:bottom w:val="none" w:sz="0" w:space="0" w:color="auto"/>
        <w:right w:val="none" w:sz="0" w:space="0" w:color="auto"/>
      </w:divBdr>
    </w:div>
    <w:div w:id="1570848468">
      <w:bodyDiv w:val="1"/>
      <w:marLeft w:val="0"/>
      <w:marRight w:val="0"/>
      <w:marTop w:val="0"/>
      <w:marBottom w:val="0"/>
      <w:divBdr>
        <w:top w:val="none" w:sz="0" w:space="0" w:color="auto"/>
        <w:left w:val="none" w:sz="0" w:space="0" w:color="auto"/>
        <w:bottom w:val="none" w:sz="0" w:space="0" w:color="auto"/>
        <w:right w:val="none" w:sz="0" w:space="0" w:color="auto"/>
      </w:divBdr>
    </w:div>
    <w:div w:id="1570966545">
      <w:bodyDiv w:val="1"/>
      <w:marLeft w:val="0"/>
      <w:marRight w:val="0"/>
      <w:marTop w:val="0"/>
      <w:marBottom w:val="0"/>
      <w:divBdr>
        <w:top w:val="none" w:sz="0" w:space="0" w:color="auto"/>
        <w:left w:val="none" w:sz="0" w:space="0" w:color="auto"/>
        <w:bottom w:val="none" w:sz="0" w:space="0" w:color="auto"/>
        <w:right w:val="none" w:sz="0" w:space="0" w:color="auto"/>
      </w:divBdr>
    </w:div>
    <w:div w:id="1570991767">
      <w:bodyDiv w:val="1"/>
      <w:marLeft w:val="0"/>
      <w:marRight w:val="0"/>
      <w:marTop w:val="0"/>
      <w:marBottom w:val="0"/>
      <w:divBdr>
        <w:top w:val="none" w:sz="0" w:space="0" w:color="auto"/>
        <w:left w:val="none" w:sz="0" w:space="0" w:color="auto"/>
        <w:bottom w:val="none" w:sz="0" w:space="0" w:color="auto"/>
        <w:right w:val="none" w:sz="0" w:space="0" w:color="auto"/>
      </w:divBdr>
    </w:div>
    <w:div w:id="1571185666">
      <w:bodyDiv w:val="1"/>
      <w:marLeft w:val="0"/>
      <w:marRight w:val="0"/>
      <w:marTop w:val="0"/>
      <w:marBottom w:val="0"/>
      <w:divBdr>
        <w:top w:val="none" w:sz="0" w:space="0" w:color="auto"/>
        <w:left w:val="none" w:sz="0" w:space="0" w:color="auto"/>
        <w:bottom w:val="none" w:sz="0" w:space="0" w:color="auto"/>
        <w:right w:val="none" w:sz="0" w:space="0" w:color="auto"/>
      </w:divBdr>
    </w:div>
    <w:div w:id="1571191860">
      <w:bodyDiv w:val="1"/>
      <w:marLeft w:val="0"/>
      <w:marRight w:val="0"/>
      <w:marTop w:val="0"/>
      <w:marBottom w:val="0"/>
      <w:divBdr>
        <w:top w:val="none" w:sz="0" w:space="0" w:color="auto"/>
        <w:left w:val="none" w:sz="0" w:space="0" w:color="auto"/>
        <w:bottom w:val="none" w:sz="0" w:space="0" w:color="auto"/>
        <w:right w:val="none" w:sz="0" w:space="0" w:color="auto"/>
      </w:divBdr>
    </w:div>
    <w:div w:id="1571231908">
      <w:bodyDiv w:val="1"/>
      <w:marLeft w:val="0"/>
      <w:marRight w:val="0"/>
      <w:marTop w:val="0"/>
      <w:marBottom w:val="0"/>
      <w:divBdr>
        <w:top w:val="none" w:sz="0" w:space="0" w:color="auto"/>
        <w:left w:val="none" w:sz="0" w:space="0" w:color="auto"/>
        <w:bottom w:val="none" w:sz="0" w:space="0" w:color="auto"/>
        <w:right w:val="none" w:sz="0" w:space="0" w:color="auto"/>
      </w:divBdr>
    </w:div>
    <w:div w:id="1571234632">
      <w:bodyDiv w:val="1"/>
      <w:marLeft w:val="0"/>
      <w:marRight w:val="0"/>
      <w:marTop w:val="0"/>
      <w:marBottom w:val="0"/>
      <w:divBdr>
        <w:top w:val="none" w:sz="0" w:space="0" w:color="auto"/>
        <w:left w:val="none" w:sz="0" w:space="0" w:color="auto"/>
        <w:bottom w:val="none" w:sz="0" w:space="0" w:color="auto"/>
        <w:right w:val="none" w:sz="0" w:space="0" w:color="auto"/>
      </w:divBdr>
    </w:div>
    <w:div w:id="1571306602">
      <w:bodyDiv w:val="1"/>
      <w:marLeft w:val="0"/>
      <w:marRight w:val="0"/>
      <w:marTop w:val="0"/>
      <w:marBottom w:val="0"/>
      <w:divBdr>
        <w:top w:val="none" w:sz="0" w:space="0" w:color="auto"/>
        <w:left w:val="none" w:sz="0" w:space="0" w:color="auto"/>
        <w:bottom w:val="none" w:sz="0" w:space="0" w:color="auto"/>
        <w:right w:val="none" w:sz="0" w:space="0" w:color="auto"/>
      </w:divBdr>
    </w:div>
    <w:div w:id="1571308898">
      <w:bodyDiv w:val="1"/>
      <w:marLeft w:val="0"/>
      <w:marRight w:val="0"/>
      <w:marTop w:val="0"/>
      <w:marBottom w:val="0"/>
      <w:divBdr>
        <w:top w:val="none" w:sz="0" w:space="0" w:color="auto"/>
        <w:left w:val="none" w:sz="0" w:space="0" w:color="auto"/>
        <w:bottom w:val="none" w:sz="0" w:space="0" w:color="auto"/>
        <w:right w:val="none" w:sz="0" w:space="0" w:color="auto"/>
      </w:divBdr>
    </w:div>
    <w:div w:id="1571427547">
      <w:bodyDiv w:val="1"/>
      <w:marLeft w:val="0"/>
      <w:marRight w:val="0"/>
      <w:marTop w:val="0"/>
      <w:marBottom w:val="0"/>
      <w:divBdr>
        <w:top w:val="none" w:sz="0" w:space="0" w:color="auto"/>
        <w:left w:val="none" w:sz="0" w:space="0" w:color="auto"/>
        <w:bottom w:val="none" w:sz="0" w:space="0" w:color="auto"/>
        <w:right w:val="none" w:sz="0" w:space="0" w:color="auto"/>
      </w:divBdr>
    </w:div>
    <w:div w:id="1571841225">
      <w:bodyDiv w:val="1"/>
      <w:marLeft w:val="0"/>
      <w:marRight w:val="0"/>
      <w:marTop w:val="0"/>
      <w:marBottom w:val="0"/>
      <w:divBdr>
        <w:top w:val="none" w:sz="0" w:space="0" w:color="auto"/>
        <w:left w:val="none" w:sz="0" w:space="0" w:color="auto"/>
        <w:bottom w:val="none" w:sz="0" w:space="0" w:color="auto"/>
        <w:right w:val="none" w:sz="0" w:space="0" w:color="auto"/>
      </w:divBdr>
    </w:div>
    <w:div w:id="1571885588">
      <w:bodyDiv w:val="1"/>
      <w:marLeft w:val="0"/>
      <w:marRight w:val="0"/>
      <w:marTop w:val="0"/>
      <w:marBottom w:val="0"/>
      <w:divBdr>
        <w:top w:val="none" w:sz="0" w:space="0" w:color="auto"/>
        <w:left w:val="none" w:sz="0" w:space="0" w:color="auto"/>
        <w:bottom w:val="none" w:sz="0" w:space="0" w:color="auto"/>
        <w:right w:val="none" w:sz="0" w:space="0" w:color="auto"/>
      </w:divBdr>
    </w:div>
    <w:div w:id="1571889635">
      <w:bodyDiv w:val="1"/>
      <w:marLeft w:val="0"/>
      <w:marRight w:val="0"/>
      <w:marTop w:val="0"/>
      <w:marBottom w:val="0"/>
      <w:divBdr>
        <w:top w:val="none" w:sz="0" w:space="0" w:color="auto"/>
        <w:left w:val="none" w:sz="0" w:space="0" w:color="auto"/>
        <w:bottom w:val="none" w:sz="0" w:space="0" w:color="auto"/>
        <w:right w:val="none" w:sz="0" w:space="0" w:color="auto"/>
      </w:divBdr>
      <w:divsChild>
        <w:div w:id="1329557978">
          <w:marLeft w:val="0"/>
          <w:marRight w:val="0"/>
          <w:marTop w:val="0"/>
          <w:marBottom w:val="0"/>
          <w:divBdr>
            <w:top w:val="none" w:sz="0" w:space="0" w:color="auto"/>
            <w:left w:val="none" w:sz="0" w:space="0" w:color="auto"/>
            <w:bottom w:val="none" w:sz="0" w:space="0" w:color="auto"/>
            <w:right w:val="none" w:sz="0" w:space="0" w:color="auto"/>
          </w:divBdr>
          <w:divsChild>
            <w:div w:id="162499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963580">
      <w:bodyDiv w:val="1"/>
      <w:marLeft w:val="0"/>
      <w:marRight w:val="0"/>
      <w:marTop w:val="0"/>
      <w:marBottom w:val="0"/>
      <w:divBdr>
        <w:top w:val="none" w:sz="0" w:space="0" w:color="auto"/>
        <w:left w:val="none" w:sz="0" w:space="0" w:color="auto"/>
        <w:bottom w:val="none" w:sz="0" w:space="0" w:color="auto"/>
        <w:right w:val="none" w:sz="0" w:space="0" w:color="auto"/>
      </w:divBdr>
    </w:div>
    <w:div w:id="1572034093">
      <w:bodyDiv w:val="1"/>
      <w:marLeft w:val="0"/>
      <w:marRight w:val="0"/>
      <w:marTop w:val="0"/>
      <w:marBottom w:val="0"/>
      <w:divBdr>
        <w:top w:val="none" w:sz="0" w:space="0" w:color="auto"/>
        <w:left w:val="none" w:sz="0" w:space="0" w:color="auto"/>
        <w:bottom w:val="none" w:sz="0" w:space="0" w:color="auto"/>
        <w:right w:val="none" w:sz="0" w:space="0" w:color="auto"/>
      </w:divBdr>
    </w:div>
    <w:div w:id="1572154412">
      <w:bodyDiv w:val="1"/>
      <w:marLeft w:val="0"/>
      <w:marRight w:val="0"/>
      <w:marTop w:val="0"/>
      <w:marBottom w:val="0"/>
      <w:divBdr>
        <w:top w:val="none" w:sz="0" w:space="0" w:color="auto"/>
        <w:left w:val="none" w:sz="0" w:space="0" w:color="auto"/>
        <w:bottom w:val="none" w:sz="0" w:space="0" w:color="auto"/>
        <w:right w:val="none" w:sz="0" w:space="0" w:color="auto"/>
      </w:divBdr>
    </w:div>
    <w:div w:id="1572156590">
      <w:bodyDiv w:val="1"/>
      <w:marLeft w:val="0"/>
      <w:marRight w:val="0"/>
      <w:marTop w:val="0"/>
      <w:marBottom w:val="0"/>
      <w:divBdr>
        <w:top w:val="none" w:sz="0" w:space="0" w:color="auto"/>
        <w:left w:val="none" w:sz="0" w:space="0" w:color="auto"/>
        <w:bottom w:val="none" w:sz="0" w:space="0" w:color="auto"/>
        <w:right w:val="none" w:sz="0" w:space="0" w:color="auto"/>
      </w:divBdr>
    </w:div>
    <w:div w:id="1572236301">
      <w:bodyDiv w:val="1"/>
      <w:marLeft w:val="0"/>
      <w:marRight w:val="0"/>
      <w:marTop w:val="0"/>
      <w:marBottom w:val="0"/>
      <w:divBdr>
        <w:top w:val="none" w:sz="0" w:space="0" w:color="auto"/>
        <w:left w:val="none" w:sz="0" w:space="0" w:color="auto"/>
        <w:bottom w:val="none" w:sz="0" w:space="0" w:color="auto"/>
        <w:right w:val="none" w:sz="0" w:space="0" w:color="auto"/>
      </w:divBdr>
    </w:div>
    <w:div w:id="1572275376">
      <w:bodyDiv w:val="1"/>
      <w:marLeft w:val="0"/>
      <w:marRight w:val="0"/>
      <w:marTop w:val="0"/>
      <w:marBottom w:val="0"/>
      <w:divBdr>
        <w:top w:val="none" w:sz="0" w:space="0" w:color="auto"/>
        <w:left w:val="none" w:sz="0" w:space="0" w:color="auto"/>
        <w:bottom w:val="none" w:sz="0" w:space="0" w:color="auto"/>
        <w:right w:val="none" w:sz="0" w:space="0" w:color="auto"/>
      </w:divBdr>
    </w:div>
    <w:div w:id="1572304552">
      <w:bodyDiv w:val="1"/>
      <w:marLeft w:val="0"/>
      <w:marRight w:val="0"/>
      <w:marTop w:val="0"/>
      <w:marBottom w:val="0"/>
      <w:divBdr>
        <w:top w:val="none" w:sz="0" w:space="0" w:color="auto"/>
        <w:left w:val="none" w:sz="0" w:space="0" w:color="auto"/>
        <w:bottom w:val="none" w:sz="0" w:space="0" w:color="auto"/>
        <w:right w:val="none" w:sz="0" w:space="0" w:color="auto"/>
      </w:divBdr>
    </w:div>
    <w:div w:id="1572347765">
      <w:bodyDiv w:val="1"/>
      <w:marLeft w:val="0"/>
      <w:marRight w:val="0"/>
      <w:marTop w:val="0"/>
      <w:marBottom w:val="0"/>
      <w:divBdr>
        <w:top w:val="none" w:sz="0" w:space="0" w:color="auto"/>
        <w:left w:val="none" w:sz="0" w:space="0" w:color="auto"/>
        <w:bottom w:val="none" w:sz="0" w:space="0" w:color="auto"/>
        <w:right w:val="none" w:sz="0" w:space="0" w:color="auto"/>
      </w:divBdr>
    </w:div>
    <w:div w:id="1572619345">
      <w:bodyDiv w:val="1"/>
      <w:marLeft w:val="0"/>
      <w:marRight w:val="0"/>
      <w:marTop w:val="0"/>
      <w:marBottom w:val="0"/>
      <w:divBdr>
        <w:top w:val="none" w:sz="0" w:space="0" w:color="auto"/>
        <w:left w:val="none" w:sz="0" w:space="0" w:color="auto"/>
        <w:bottom w:val="none" w:sz="0" w:space="0" w:color="auto"/>
        <w:right w:val="none" w:sz="0" w:space="0" w:color="auto"/>
      </w:divBdr>
    </w:div>
    <w:div w:id="1572739090">
      <w:bodyDiv w:val="1"/>
      <w:marLeft w:val="0"/>
      <w:marRight w:val="0"/>
      <w:marTop w:val="0"/>
      <w:marBottom w:val="0"/>
      <w:divBdr>
        <w:top w:val="none" w:sz="0" w:space="0" w:color="auto"/>
        <w:left w:val="none" w:sz="0" w:space="0" w:color="auto"/>
        <w:bottom w:val="none" w:sz="0" w:space="0" w:color="auto"/>
        <w:right w:val="none" w:sz="0" w:space="0" w:color="auto"/>
      </w:divBdr>
    </w:div>
    <w:div w:id="1573002164">
      <w:bodyDiv w:val="1"/>
      <w:marLeft w:val="0"/>
      <w:marRight w:val="0"/>
      <w:marTop w:val="0"/>
      <w:marBottom w:val="0"/>
      <w:divBdr>
        <w:top w:val="none" w:sz="0" w:space="0" w:color="auto"/>
        <w:left w:val="none" w:sz="0" w:space="0" w:color="auto"/>
        <w:bottom w:val="none" w:sz="0" w:space="0" w:color="auto"/>
        <w:right w:val="none" w:sz="0" w:space="0" w:color="auto"/>
      </w:divBdr>
    </w:div>
    <w:div w:id="1573126621">
      <w:bodyDiv w:val="1"/>
      <w:marLeft w:val="0"/>
      <w:marRight w:val="0"/>
      <w:marTop w:val="0"/>
      <w:marBottom w:val="0"/>
      <w:divBdr>
        <w:top w:val="none" w:sz="0" w:space="0" w:color="auto"/>
        <w:left w:val="none" w:sz="0" w:space="0" w:color="auto"/>
        <w:bottom w:val="none" w:sz="0" w:space="0" w:color="auto"/>
        <w:right w:val="none" w:sz="0" w:space="0" w:color="auto"/>
      </w:divBdr>
    </w:div>
    <w:div w:id="1573155101">
      <w:bodyDiv w:val="1"/>
      <w:marLeft w:val="0"/>
      <w:marRight w:val="0"/>
      <w:marTop w:val="0"/>
      <w:marBottom w:val="0"/>
      <w:divBdr>
        <w:top w:val="none" w:sz="0" w:space="0" w:color="auto"/>
        <w:left w:val="none" w:sz="0" w:space="0" w:color="auto"/>
        <w:bottom w:val="none" w:sz="0" w:space="0" w:color="auto"/>
        <w:right w:val="none" w:sz="0" w:space="0" w:color="auto"/>
      </w:divBdr>
    </w:div>
    <w:div w:id="1573194241">
      <w:bodyDiv w:val="1"/>
      <w:marLeft w:val="0"/>
      <w:marRight w:val="0"/>
      <w:marTop w:val="0"/>
      <w:marBottom w:val="0"/>
      <w:divBdr>
        <w:top w:val="none" w:sz="0" w:space="0" w:color="auto"/>
        <w:left w:val="none" w:sz="0" w:space="0" w:color="auto"/>
        <w:bottom w:val="none" w:sz="0" w:space="0" w:color="auto"/>
        <w:right w:val="none" w:sz="0" w:space="0" w:color="auto"/>
      </w:divBdr>
    </w:div>
    <w:div w:id="1573268684">
      <w:bodyDiv w:val="1"/>
      <w:marLeft w:val="0"/>
      <w:marRight w:val="0"/>
      <w:marTop w:val="0"/>
      <w:marBottom w:val="0"/>
      <w:divBdr>
        <w:top w:val="none" w:sz="0" w:space="0" w:color="auto"/>
        <w:left w:val="none" w:sz="0" w:space="0" w:color="auto"/>
        <w:bottom w:val="none" w:sz="0" w:space="0" w:color="auto"/>
        <w:right w:val="none" w:sz="0" w:space="0" w:color="auto"/>
      </w:divBdr>
    </w:div>
    <w:div w:id="1573394280">
      <w:bodyDiv w:val="1"/>
      <w:marLeft w:val="0"/>
      <w:marRight w:val="0"/>
      <w:marTop w:val="0"/>
      <w:marBottom w:val="0"/>
      <w:divBdr>
        <w:top w:val="none" w:sz="0" w:space="0" w:color="auto"/>
        <w:left w:val="none" w:sz="0" w:space="0" w:color="auto"/>
        <w:bottom w:val="none" w:sz="0" w:space="0" w:color="auto"/>
        <w:right w:val="none" w:sz="0" w:space="0" w:color="auto"/>
      </w:divBdr>
    </w:div>
    <w:div w:id="1573586490">
      <w:bodyDiv w:val="1"/>
      <w:marLeft w:val="0"/>
      <w:marRight w:val="0"/>
      <w:marTop w:val="0"/>
      <w:marBottom w:val="0"/>
      <w:divBdr>
        <w:top w:val="none" w:sz="0" w:space="0" w:color="auto"/>
        <w:left w:val="none" w:sz="0" w:space="0" w:color="auto"/>
        <w:bottom w:val="none" w:sz="0" w:space="0" w:color="auto"/>
        <w:right w:val="none" w:sz="0" w:space="0" w:color="auto"/>
      </w:divBdr>
    </w:div>
    <w:div w:id="1573587332">
      <w:bodyDiv w:val="1"/>
      <w:marLeft w:val="0"/>
      <w:marRight w:val="0"/>
      <w:marTop w:val="0"/>
      <w:marBottom w:val="0"/>
      <w:divBdr>
        <w:top w:val="none" w:sz="0" w:space="0" w:color="auto"/>
        <w:left w:val="none" w:sz="0" w:space="0" w:color="auto"/>
        <w:bottom w:val="none" w:sz="0" w:space="0" w:color="auto"/>
        <w:right w:val="none" w:sz="0" w:space="0" w:color="auto"/>
      </w:divBdr>
    </w:div>
    <w:div w:id="1573616398">
      <w:bodyDiv w:val="1"/>
      <w:marLeft w:val="0"/>
      <w:marRight w:val="0"/>
      <w:marTop w:val="0"/>
      <w:marBottom w:val="0"/>
      <w:divBdr>
        <w:top w:val="none" w:sz="0" w:space="0" w:color="auto"/>
        <w:left w:val="none" w:sz="0" w:space="0" w:color="auto"/>
        <w:bottom w:val="none" w:sz="0" w:space="0" w:color="auto"/>
        <w:right w:val="none" w:sz="0" w:space="0" w:color="auto"/>
      </w:divBdr>
    </w:div>
    <w:div w:id="1573655126">
      <w:bodyDiv w:val="1"/>
      <w:marLeft w:val="0"/>
      <w:marRight w:val="0"/>
      <w:marTop w:val="0"/>
      <w:marBottom w:val="0"/>
      <w:divBdr>
        <w:top w:val="none" w:sz="0" w:space="0" w:color="auto"/>
        <w:left w:val="none" w:sz="0" w:space="0" w:color="auto"/>
        <w:bottom w:val="none" w:sz="0" w:space="0" w:color="auto"/>
        <w:right w:val="none" w:sz="0" w:space="0" w:color="auto"/>
      </w:divBdr>
    </w:div>
    <w:div w:id="1573738319">
      <w:bodyDiv w:val="1"/>
      <w:marLeft w:val="0"/>
      <w:marRight w:val="0"/>
      <w:marTop w:val="0"/>
      <w:marBottom w:val="0"/>
      <w:divBdr>
        <w:top w:val="none" w:sz="0" w:space="0" w:color="auto"/>
        <w:left w:val="none" w:sz="0" w:space="0" w:color="auto"/>
        <w:bottom w:val="none" w:sz="0" w:space="0" w:color="auto"/>
        <w:right w:val="none" w:sz="0" w:space="0" w:color="auto"/>
      </w:divBdr>
    </w:div>
    <w:div w:id="1573850082">
      <w:bodyDiv w:val="1"/>
      <w:marLeft w:val="0"/>
      <w:marRight w:val="0"/>
      <w:marTop w:val="0"/>
      <w:marBottom w:val="0"/>
      <w:divBdr>
        <w:top w:val="none" w:sz="0" w:space="0" w:color="auto"/>
        <w:left w:val="none" w:sz="0" w:space="0" w:color="auto"/>
        <w:bottom w:val="none" w:sz="0" w:space="0" w:color="auto"/>
        <w:right w:val="none" w:sz="0" w:space="0" w:color="auto"/>
      </w:divBdr>
    </w:div>
    <w:div w:id="1574461474">
      <w:bodyDiv w:val="1"/>
      <w:marLeft w:val="0"/>
      <w:marRight w:val="0"/>
      <w:marTop w:val="0"/>
      <w:marBottom w:val="0"/>
      <w:divBdr>
        <w:top w:val="none" w:sz="0" w:space="0" w:color="auto"/>
        <w:left w:val="none" w:sz="0" w:space="0" w:color="auto"/>
        <w:bottom w:val="none" w:sz="0" w:space="0" w:color="auto"/>
        <w:right w:val="none" w:sz="0" w:space="0" w:color="auto"/>
      </w:divBdr>
    </w:div>
    <w:div w:id="1574509505">
      <w:bodyDiv w:val="1"/>
      <w:marLeft w:val="0"/>
      <w:marRight w:val="0"/>
      <w:marTop w:val="0"/>
      <w:marBottom w:val="0"/>
      <w:divBdr>
        <w:top w:val="none" w:sz="0" w:space="0" w:color="auto"/>
        <w:left w:val="none" w:sz="0" w:space="0" w:color="auto"/>
        <w:bottom w:val="none" w:sz="0" w:space="0" w:color="auto"/>
        <w:right w:val="none" w:sz="0" w:space="0" w:color="auto"/>
      </w:divBdr>
    </w:div>
    <w:div w:id="1574659188">
      <w:bodyDiv w:val="1"/>
      <w:marLeft w:val="0"/>
      <w:marRight w:val="0"/>
      <w:marTop w:val="0"/>
      <w:marBottom w:val="0"/>
      <w:divBdr>
        <w:top w:val="none" w:sz="0" w:space="0" w:color="auto"/>
        <w:left w:val="none" w:sz="0" w:space="0" w:color="auto"/>
        <w:bottom w:val="none" w:sz="0" w:space="0" w:color="auto"/>
        <w:right w:val="none" w:sz="0" w:space="0" w:color="auto"/>
      </w:divBdr>
    </w:div>
    <w:div w:id="1574663697">
      <w:bodyDiv w:val="1"/>
      <w:marLeft w:val="0"/>
      <w:marRight w:val="0"/>
      <w:marTop w:val="0"/>
      <w:marBottom w:val="0"/>
      <w:divBdr>
        <w:top w:val="none" w:sz="0" w:space="0" w:color="auto"/>
        <w:left w:val="none" w:sz="0" w:space="0" w:color="auto"/>
        <w:bottom w:val="none" w:sz="0" w:space="0" w:color="auto"/>
        <w:right w:val="none" w:sz="0" w:space="0" w:color="auto"/>
      </w:divBdr>
    </w:div>
    <w:div w:id="1575167685">
      <w:bodyDiv w:val="1"/>
      <w:marLeft w:val="0"/>
      <w:marRight w:val="0"/>
      <w:marTop w:val="0"/>
      <w:marBottom w:val="0"/>
      <w:divBdr>
        <w:top w:val="none" w:sz="0" w:space="0" w:color="auto"/>
        <w:left w:val="none" w:sz="0" w:space="0" w:color="auto"/>
        <w:bottom w:val="none" w:sz="0" w:space="0" w:color="auto"/>
        <w:right w:val="none" w:sz="0" w:space="0" w:color="auto"/>
      </w:divBdr>
    </w:div>
    <w:div w:id="1575429632">
      <w:bodyDiv w:val="1"/>
      <w:marLeft w:val="0"/>
      <w:marRight w:val="0"/>
      <w:marTop w:val="0"/>
      <w:marBottom w:val="0"/>
      <w:divBdr>
        <w:top w:val="none" w:sz="0" w:space="0" w:color="auto"/>
        <w:left w:val="none" w:sz="0" w:space="0" w:color="auto"/>
        <w:bottom w:val="none" w:sz="0" w:space="0" w:color="auto"/>
        <w:right w:val="none" w:sz="0" w:space="0" w:color="auto"/>
      </w:divBdr>
    </w:div>
    <w:div w:id="1575630321">
      <w:bodyDiv w:val="1"/>
      <w:marLeft w:val="0"/>
      <w:marRight w:val="0"/>
      <w:marTop w:val="0"/>
      <w:marBottom w:val="0"/>
      <w:divBdr>
        <w:top w:val="none" w:sz="0" w:space="0" w:color="auto"/>
        <w:left w:val="none" w:sz="0" w:space="0" w:color="auto"/>
        <w:bottom w:val="none" w:sz="0" w:space="0" w:color="auto"/>
        <w:right w:val="none" w:sz="0" w:space="0" w:color="auto"/>
      </w:divBdr>
    </w:div>
    <w:div w:id="1575630412">
      <w:bodyDiv w:val="1"/>
      <w:marLeft w:val="0"/>
      <w:marRight w:val="0"/>
      <w:marTop w:val="0"/>
      <w:marBottom w:val="0"/>
      <w:divBdr>
        <w:top w:val="none" w:sz="0" w:space="0" w:color="auto"/>
        <w:left w:val="none" w:sz="0" w:space="0" w:color="auto"/>
        <w:bottom w:val="none" w:sz="0" w:space="0" w:color="auto"/>
        <w:right w:val="none" w:sz="0" w:space="0" w:color="auto"/>
      </w:divBdr>
    </w:div>
    <w:div w:id="1575974605">
      <w:bodyDiv w:val="1"/>
      <w:marLeft w:val="0"/>
      <w:marRight w:val="0"/>
      <w:marTop w:val="0"/>
      <w:marBottom w:val="0"/>
      <w:divBdr>
        <w:top w:val="none" w:sz="0" w:space="0" w:color="auto"/>
        <w:left w:val="none" w:sz="0" w:space="0" w:color="auto"/>
        <w:bottom w:val="none" w:sz="0" w:space="0" w:color="auto"/>
        <w:right w:val="none" w:sz="0" w:space="0" w:color="auto"/>
      </w:divBdr>
    </w:div>
    <w:div w:id="1576434067">
      <w:bodyDiv w:val="1"/>
      <w:marLeft w:val="0"/>
      <w:marRight w:val="0"/>
      <w:marTop w:val="0"/>
      <w:marBottom w:val="0"/>
      <w:divBdr>
        <w:top w:val="none" w:sz="0" w:space="0" w:color="auto"/>
        <w:left w:val="none" w:sz="0" w:space="0" w:color="auto"/>
        <w:bottom w:val="none" w:sz="0" w:space="0" w:color="auto"/>
        <w:right w:val="none" w:sz="0" w:space="0" w:color="auto"/>
      </w:divBdr>
    </w:div>
    <w:div w:id="1576862277">
      <w:bodyDiv w:val="1"/>
      <w:marLeft w:val="0"/>
      <w:marRight w:val="0"/>
      <w:marTop w:val="0"/>
      <w:marBottom w:val="0"/>
      <w:divBdr>
        <w:top w:val="none" w:sz="0" w:space="0" w:color="auto"/>
        <w:left w:val="none" w:sz="0" w:space="0" w:color="auto"/>
        <w:bottom w:val="none" w:sz="0" w:space="0" w:color="auto"/>
        <w:right w:val="none" w:sz="0" w:space="0" w:color="auto"/>
      </w:divBdr>
    </w:div>
    <w:div w:id="1576936790">
      <w:bodyDiv w:val="1"/>
      <w:marLeft w:val="0"/>
      <w:marRight w:val="0"/>
      <w:marTop w:val="0"/>
      <w:marBottom w:val="0"/>
      <w:divBdr>
        <w:top w:val="none" w:sz="0" w:space="0" w:color="auto"/>
        <w:left w:val="none" w:sz="0" w:space="0" w:color="auto"/>
        <w:bottom w:val="none" w:sz="0" w:space="0" w:color="auto"/>
        <w:right w:val="none" w:sz="0" w:space="0" w:color="auto"/>
      </w:divBdr>
    </w:div>
    <w:div w:id="1577014460">
      <w:bodyDiv w:val="1"/>
      <w:marLeft w:val="0"/>
      <w:marRight w:val="0"/>
      <w:marTop w:val="0"/>
      <w:marBottom w:val="0"/>
      <w:divBdr>
        <w:top w:val="none" w:sz="0" w:space="0" w:color="auto"/>
        <w:left w:val="none" w:sz="0" w:space="0" w:color="auto"/>
        <w:bottom w:val="none" w:sz="0" w:space="0" w:color="auto"/>
        <w:right w:val="none" w:sz="0" w:space="0" w:color="auto"/>
      </w:divBdr>
    </w:div>
    <w:div w:id="1577014727">
      <w:bodyDiv w:val="1"/>
      <w:marLeft w:val="0"/>
      <w:marRight w:val="0"/>
      <w:marTop w:val="0"/>
      <w:marBottom w:val="0"/>
      <w:divBdr>
        <w:top w:val="none" w:sz="0" w:space="0" w:color="auto"/>
        <w:left w:val="none" w:sz="0" w:space="0" w:color="auto"/>
        <w:bottom w:val="none" w:sz="0" w:space="0" w:color="auto"/>
        <w:right w:val="none" w:sz="0" w:space="0" w:color="auto"/>
      </w:divBdr>
    </w:div>
    <w:div w:id="1577201459">
      <w:bodyDiv w:val="1"/>
      <w:marLeft w:val="0"/>
      <w:marRight w:val="0"/>
      <w:marTop w:val="0"/>
      <w:marBottom w:val="0"/>
      <w:divBdr>
        <w:top w:val="none" w:sz="0" w:space="0" w:color="auto"/>
        <w:left w:val="none" w:sz="0" w:space="0" w:color="auto"/>
        <w:bottom w:val="none" w:sz="0" w:space="0" w:color="auto"/>
        <w:right w:val="none" w:sz="0" w:space="0" w:color="auto"/>
      </w:divBdr>
    </w:div>
    <w:div w:id="1577280099">
      <w:bodyDiv w:val="1"/>
      <w:marLeft w:val="0"/>
      <w:marRight w:val="0"/>
      <w:marTop w:val="0"/>
      <w:marBottom w:val="0"/>
      <w:divBdr>
        <w:top w:val="none" w:sz="0" w:space="0" w:color="auto"/>
        <w:left w:val="none" w:sz="0" w:space="0" w:color="auto"/>
        <w:bottom w:val="none" w:sz="0" w:space="0" w:color="auto"/>
        <w:right w:val="none" w:sz="0" w:space="0" w:color="auto"/>
      </w:divBdr>
    </w:div>
    <w:div w:id="1577393798">
      <w:bodyDiv w:val="1"/>
      <w:marLeft w:val="0"/>
      <w:marRight w:val="0"/>
      <w:marTop w:val="0"/>
      <w:marBottom w:val="0"/>
      <w:divBdr>
        <w:top w:val="none" w:sz="0" w:space="0" w:color="auto"/>
        <w:left w:val="none" w:sz="0" w:space="0" w:color="auto"/>
        <w:bottom w:val="none" w:sz="0" w:space="0" w:color="auto"/>
        <w:right w:val="none" w:sz="0" w:space="0" w:color="auto"/>
      </w:divBdr>
    </w:div>
    <w:div w:id="1577472967">
      <w:bodyDiv w:val="1"/>
      <w:marLeft w:val="0"/>
      <w:marRight w:val="0"/>
      <w:marTop w:val="0"/>
      <w:marBottom w:val="0"/>
      <w:divBdr>
        <w:top w:val="none" w:sz="0" w:space="0" w:color="auto"/>
        <w:left w:val="none" w:sz="0" w:space="0" w:color="auto"/>
        <w:bottom w:val="none" w:sz="0" w:space="0" w:color="auto"/>
        <w:right w:val="none" w:sz="0" w:space="0" w:color="auto"/>
      </w:divBdr>
    </w:div>
    <w:div w:id="1577476909">
      <w:bodyDiv w:val="1"/>
      <w:marLeft w:val="0"/>
      <w:marRight w:val="0"/>
      <w:marTop w:val="0"/>
      <w:marBottom w:val="0"/>
      <w:divBdr>
        <w:top w:val="none" w:sz="0" w:space="0" w:color="auto"/>
        <w:left w:val="none" w:sz="0" w:space="0" w:color="auto"/>
        <w:bottom w:val="none" w:sz="0" w:space="0" w:color="auto"/>
        <w:right w:val="none" w:sz="0" w:space="0" w:color="auto"/>
      </w:divBdr>
    </w:div>
    <w:div w:id="1577477561">
      <w:bodyDiv w:val="1"/>
      <w:marLeft w:val="0"/>
      <w:marRight w:val="0"/>
      <w:marTop w:val="0"/>
      <w:marBottom w:val="0"/>
      <w:divBdr>
        <w:top w:val="none" w:sz="0" w:space="0" w:color="auto"/>
        <w:left w:val="none" w:sz="0" w:space="0" w:color="auto"/>
        <w:bottom w:val="none" w:sz="0" w:space="0" w:color="auto"/>
        <w:right w:val="none" w:sz="0" w:space="0" w:color="auto"/>
      </w:divBdr>
    </w:div>
    <w:div w:id="1577518109">
      <w:bodyDiv w:val="1"/>
      <w:marLeft w:val="0"/>
      <w:marRight w:val="0"/>
      <w:marTop w:val="0"/>
      <w:marBottom w:val="0"/>
      <w:divBdr>
        <w:top w:val="none" w:sz="0" w:space="0" w:color="auto"/>
        <w:left w:val="none" w:sz="0" w:space="0" w:color="auto"/>
        <w:bottom w:val="none" w:sz="0" w:space="0" w:color="auto"/>
        <w:right w:val="none" w:sz="0" w:space="0" w:color="auto"/>
      </w:divBdr>
    </w:div>
    <w:div w:id="1577546666">
      <w:bodyDiv w:val="1"/>
      <w:marLeft w:val="0"/>
      <w:marRight w:val="0"/>
      <w:marTop w:val="0"/>
      <w:marBottom w:val="0"/>
      <w:divBdr>
        <w:top w:val="none" w:sz="0" w:space="0" w:color="auto"/>
        <w:left w:val="none" w:sz="0" w:space="0" w:color="auto"/>
        <w:bottom w:val="none" w:sz="0" w:space="0" w:color="auto"/>
        <w:right w:val="none" w:sz="0" w:space="0" w:color="auto"/>
      </w:divBdr>
    </w:div>
    <w:div w:id="1577740073">
      <w:bodyDiv w:val="1"/>
      <w:marLeft w:val="0"/>
      <w:marRight w:val="0"/>
      <w:marTop w:val="0"/>
      <w:marBottom w:val="0"/>
      <w:divBdr>
        <w:top w:val="none" w:sz="0" w:space="0" w:color="auto"/>
        <w:left w:val="none" w:sz="0" w:space="0" w:color="auto"/>
        <w:bottom w:val="none" w:sz="0" w:space="0" w:color="auto"/>
        <w:right w:val="none" w:sz="0" w:space="0" w:color="auto"/>
      </w:divBdr>
    </w:div>
    <w:div w:id="1577979112">
      <w:bodyDiv w:val="1"/>
      <w:marLeft w:val="0"/>
      <w:marRight w:val="0"/>
      <w:marTop w:val="0"/>
      <w:marBottom w:val="0"/>
      <w:divBdr>
        <w:top w:val="none" w:sz="0" w:space="0" w:color="auto"/>
        <w:left w:val="none" w:sz="0" w:space="0" w:color="auto"/>
        <w:bottom w:val="none" w:sz="0" w:space="0" w:color="auto"/>
        <w:right w:val="none" w:sz="0" w:space="0" w:color="auto"/>
      </w:divBdr>
    </w:div>
    <w:div w:id="1578589014">
      <w:bodyDiv w:val="1"/>
      <w:marLeft w:val="0"/>
      <w:marRight w:val="0"/>
      <w:marTop w:val="0"/>
      <w:marBottom w:val="0"/>
      <w:divBdr>
        <w:top w:val="none" w:sz="0" w:space="0" w:color="auto"/>
        <w:left w:val="none" w:sz="0" w:space="0" w:color="auto"/>
        <w:bottom w:val="none" w:sz="0" w:space="0" w:color="auto"/>
        <w:right w:val="none" w:sz="0" w:space="0" w:color="auto"/>
      </w:divBdr>
    </w:div>
    <w:div w:id="1579048137">
      <w:bodyDiv w:val="1"/>
      <w:marLeft w:val="0"/>
      <w:marRight w:val="0"/>
      <w:marTop w:val="0"/>
      <w:marBottom w:val="0"/>
      <w:divBdr>
        <w:top w:val="none" w:sz="0" w:space="0" w:color="auto"/>
        <w:left w:val="none" w:sz="0" w:space="0" w:color="auto"/>
        <w:bottom w:val="none" w:sz="0" w:space="0" w:color="auto"/>
        <w:right w:val="none" w:sz="0" w:space="0" w:color="auto"/>
      </w:divBdr>
    </w:div>
    <w:div w:id="1579318075">
      <w:bodyDiv w:val="1"/>
      <w:marLeft w:val="0"/>
      <w:marRight w:val="0"/>
      <w:marTop w:val="0"/>
      <w:marBottom w:val="0"/>
      <w:divBdr>
        <w:top w:val="none" w:sz="0" w:space="0" w:color="auto"/>
        <w:left w:val="none" w:sz="0" w:space="0" w:color="auto"/>
        <w:bottom w:val="none" w:sz="0" w:space="0" w:color="auto"/>
        <w:right w:val="none" w:sz="0" w:space="0" w:color="auto"/>
      </w:divBdr>
    </w:div>
    <w:div w:id="1579438521">
      <w:bodyDiv w:val="1"/>
      <w:marLeft w:val="0"/>
      <w:marRight w:val="0"/>
      <w:marTop w:val="0"/>
      <w:marBottom w:val="0"/>
      <w:divBdr>
        <w:top w:val="none" w:sz="0" w:space="0" w:color="auto"/>
        <w:left w:val="none" w:sz="0" w:space="0" w:color="auto"/>
        <w:bottom w:val="none" w:sz="0" w:space="0" w:color="auto"/>
        <w:right w:val="none" w:sz="0" w:space="0" w:color="auto"/>
      </w:divBdr>
    </w:div>
    <w:div w:id="1579632529">
      <w:bodyDiv w:val="1"/>
      <w:marLeft w:val="0"/>
      <w:marRight w:val="0"/>
      <w:marTop w:val="0"/>
      <w:marBottom w:val="0"/>
      <w:divBdr>
        <w:top w:val="none" w:sz="0" w:space="0" w:color="auto"/>
        <w:left w:val="none" w:sz="0" w:space="0" w:color="auto"/>
        <w:bottom w:val="none" w:sz="0" w:space="0" w:color="auto"/>
        <w:right w:val="none" w:sz="0" w:space="0" w:color="auto"/>
      </w:divBdr>
    </w:div>
    <w:div w:id="1579712504">
      <w:bodyDiv w:val="1"/>
      <w:marLeft w:val="0"/>
      <w:marRight w:val="0"/>
      <w:marTop w:val="0"/>
      <w:marBottom w:val="0"/>
      <w:divBdr>
        <w:top w:val="none" w:sz="0" w:space="0" w:color="auto"/>
        <w:left w:val="none" w:sz="0" w:space="0" w:color="auto"/>
        <w:bottom w:val="none" w:sz="0" w:space="0" w:color="auto"/>
        <w:right w:val="none" w:sz="0" w:space="0" w:color="auto"/>
      </w:divBdr>
    </w:div>
    <w:div w:id="1579748877">
      <w:bodyDiv w:val="1"/>
      <w:marLeft w:val="0"/>
      <w:marRight w:val="0"/>
      <w:marTop w:val="0"/>
      <w:marBottom w:val="0"/>
      <w:divBdr>
        <w:top w:val="none" w:sz="0" w:space="0" w:color="auto"/>
        <w:left w:val="none" w:sz="0" w:space="0" w:color="auto"/>
        <w:bottom w:val="none" w:sz="0" w:space="0" w:color="auto"/>
        <w:right w:val="none" w:sz="0" w:space="0" w:color="auto"/>
      </w:divBdr>
    </w:div>
    <w:div w:id="1579824827">
      <w:bodyDiv w:val="1"/>
      <w:marLeft w:val="0"/>
      <w:marRight w:val="0"/>
      <w:marTop w:val="0"/>
      <w:marBottom w:val="0"/>
      <w:divBdr>
        <w:top w:val="none" w:sz="0" w:space="0" w:color="auto"/>
        <w:left w:val="none" w:sz="0" w:space="0" w:color="auto"/>
        <w:bottom w:val="none" w:sz="0" w:space="0" w:color="auto"/>
        <w:right w:val="none" w:sz="0" w:space="0" w:color="auto"/>
      </w:divBdr>
    </w:div>
    <w:div w:id="1580097922">
      <w:bodyDiv w:val="1"/>
      <w:marLeft w:val="0"/>
      <w:marRight w:val="0"/>
      <w:marTop w:val="0"/>
      <w:marBottom w:val="0"/>
      <w:divBdr>
        <w:top w:val="none" w:sz="0" w:space="0" w:color="auto"/>
        <w:left w:val="none" w:sz="0" w:space="0" w:color="auto"/>
        <w:bottom w:val="none" w:sz="0" w:space="0" w:color="auto"/>
        <w:right w:val="none" w:sz="0" w:space="0" w:color="auto"/>
      </w:divBdr>
    </w:div>
    <w:div w:id="1580166338">
      <w:bodyDiv w:val="1"/>
      <w:marLeft w:val="0"/>
      <w:marRight w:val="0"/>
      <w:marTop w:val="0"/>
      <w:marBottom w:val="0"/>
      <w:divBdr>
        <w:top w:val="none" w:sz="0" w:space="0" w:color="auto"/>
        <w:left w:val="none" w:sz="0" w:space="0" w:color="auto"/>
        <w:bottom w:val="none" w:sz="0" w:space="0" w:color="auto"/>
        <w:right w:val="none" w:sz="0" w:space="0" w:color="auto"/>
      </w:divBdr>
    </w:div>
    <w:div w:id="1580209603">
      <w:bodyDiv w:val="1"/>
      <w:marLeft w:val="0"/>
      <w:marRight w:val="0"/>
      <w:marTop w:val="0"/>
      <w:marBottom w:val="0"/>
      <w:divBdr>
        <w:top w:val="none" w:sz="0" w:space="0" w:color="auto"/>
        <w:left w:val="none" w:sz="0" w:space="0" w:color="auto"/>
        <w:bottom w:val="none" w:sz="0" w:space="0" w:color="auto"/>
        <w:right w:val="none" w:sz="0" w:space="0" w:color="auto"/>
      </w:divBdr>
    </w:div>
    <w:div w:id="1580480203">
      <w:bodyDiv w:val="1"/>
      <w:marLeft w:val="0"/>
      <w:marRight w:val="0"/>
      <w:marTop w:val="0"/>
      <w:marBottom w:val="0"/>
      <w:divBdr>
        <w:top w:val="none" w:sz="0" w:space="0" w:color="auto"/>
        <w:left w:val="none" w:sz="0" w:space="0" w:color="auto"/>
        <w:bottom w:val="none" w:sz="0" w:space="0" w:color="auto"/>
        <w:right w:val="none" w:sz="0" w:space="0" w:color="auto"/>
      </w:divBdr>
    </w:div>
    <w:div w:id="1580746997">
      <w:bodyDiv w:val="1"/>
      <w:marLeft w:val="0"/>
      <w:marRight w:val="0"/>
      <w:marTop w:val="0"/>
      <w:marBottom w:val="0"/>
      <w:divBdr>
        <w:top w:val="none" w:sz="0" w:space="0" w:color="auto"/>
        <w:left w:val="none" w:sz="0" w:space="0" w:color="auto"/>
        <w:bottom w:val="none" w:sz="0" w:space="0" w:color="auto"/>
        <w:right w:val="none" w:sz="0" w:space="0" w:color="auto"/>
      </w:divBdr>
    </w:div>
    <w:div w:id="1580796353">
      <w:bodyDiv w:val="1"/>
      <w:marLeft w:val="0"/>
      <w:marRight w:val="0"/>
      <w:marTop w:val="0"/>
      <w:marBottom w:val="0"/>
      <w:divBdr>
        <w:top w:val="none" w:sz="0" w:space="0" w:color="auto"/>
        <w:left w:val="none" w:sz="0" w:space="0" w:color="auto"/>
        <w:bottom w:val="none" w:sz="0" w:space="0" w:color="auto"/>
        <w:right w:val="none" w:sz="0" w:space="0" w:color="auto"/>
      </w:divBdr>
    </w:div>
    <w:div w:id="1580822871">
      <w:bodyDiv w:val="1"/>
      <w:marLeft w:val="0"/>
      <w:marRight w:val="0"/>
      <w:marTop w:val="0"/>
      <w:marBottom w:val="0"/>
      <w:divBdr>
        <w:top w:val="none" w:sz="0" w:space="0" w:color="auto"/>
        <w:left w:val="none" w:sz="0" w:space="0" w:color="auto"/>
        <w:bottom w:val="none" w:sz="0" w:space="0" w:color="auto"/>
        <w:right w:val="none" w:sz="0" w:space="0" w:color="auto"/>
      </w:divBdr>
    </w:div>
    <w:div w:id="1580872490">
      <w:bodyDiv w:val="1"/>
      <w:marLeft w:val="0"/>
      <w:marRight w:val="0"/>
      <w:marTop w:val="0"/>
      <w:marBottom w:val="0"/>
      <w:divBdr>
        <w:top w:val="none" w:sz="0" w:space="0" w:color="auto"/>
        <w:left w:val="none" w:sz="0" w:space="0" w:color="auto"/>
        <w:bottom w:val="none" w:sz="0" w:space="0" w:color="auto"/>
        <w:right w:val="none" w:sz="0" w:space="0" w:color="auto"/>
      </w:divBdr>
    </w:div>
    <w:div w:id="1581020246">
      <w:bodyDiv w:val="1"/>
      <w:marLeft w:val="0"/>
      <w:marRight w:val="0"/>
      <w:marTop w:val="0"/>
      <w:marBottom w:val="0"/>
      <w:divBdr>
        <w:top w:val="none" w:sz="0" w:space="0" w:color="auto"/>
        <w:left w:val="none" w:sz="0" w:space="0" w:color="auto"/>
        <w:bottom w:val="none" w:sz="0" w:space="0" w:color="auto"/>
        <w:right w:val="none" w:sz="0" w:space="0" w:color="auto"/>
      </w:divBdr>
    </w:div>
    <w:div w:id="1581476027">
      <w:bodyDiv w:val="1"/>
      <w:marLeft w:val="0"/>
      <w:marRight w:val="0"/>
      <w:marTop w:val="0"/>
      <w:marBottom w:val="0"/>
      <w:divBdr>
        <w:top w:val="none" w:sz="0" w:space="0" w:color="auto"/>
        <w:left w:val="none" w:sz="0" w:space="0" w:color="auto"/>
        <w:bottom w:val="none" w:sz="0" w:space="0" w:color="auto"/>
        <w:right w:val="none" w:sz="0" w:space="0" w:color="auto"/>
      </w:divBdr>
    </w:div>
    <w:div w:id="1581672629">
      <w:bodyDiv w:val="1"/>
      <w:marLeft w:val="0"/>
      <w:marRight w:val="0"/>
      <w:marTop w:val="0"/>
      <w:marBottom w:val="0"/>
      <w:divBdr>
        <w:top w:val="none" w:sz="0" w:space="0" w:color="auto"/>
        <w:left w:val="none" w:sz="0" w:space="0" w:color="auto"/>
        <w:bottom w:val="none" w:sz="0" w:space="0" w:color="auto"/>
        <w:right w:val="none" w:sz="0" w:space="0" w:color="auto"/>
      </w:divBdr>
    </w:div>
    <w:div w:id="1581673030">
      <w:bodyDiv w:val="1"/>
      <w:marLeft w:val="0"/>
      <w:marRight w:val="0"/>
      <w:marTop w:val="0"/>
      <w:marBottom w:val="0"/>
      <w:divBdr>
        <w:top w:val="none" w:sz="0" w:space="0" w:color="auto"/>
        <w:left w:val="none" w:sz="0" w:space="0" w:color="auto"/>
        <w:bottom w:val="none" w:sz="0" w:space="0" w:color="auto"/>
        <w:right w:val="none" w:sz="0" w:space="0" w:color="auto"/>
      </w:divBdr>
    </w:div>
    <w:div w:id="1581913109">
      <w:bodyDiv w:val="1"/>
      <w:marLeft w:val="0"/>
      <w:marRight w:val="0"/>
      <w:marTop w:val="0"/>
      <w:marBottom w:val="0"/>
      <w:divBdr>
        <w:top w:val="none" w:sz="0" w:space="0" w:color="auto"/>
        <w:left w:val="none" w:sz="0" w:space="0" w:color="auto"/>
        <w:bottom w:val="none" w:sz="0" w:space="0" w:color="auto"/>
        <w:right w:val="none" w:sz="0" w:space="0" w:color="auto"/>
      </w:divBdr>
    </w:div>
    <w:div w:id="1582064979">
      <w:bodyDiv w:val="1"/>
      <w:marLeft w:val="0"/>
      <w:marRight w:val="0"/>
      <w:marTop w:val="0"/>
      <w:marBottom w:val="0"/>
      <w:divBdr>
        <w:top w:val="none" w:sz="0" w:space="0" w:color="auto"/>
        <w:left w:val="none" w:sz="0" w:space="0" w:color="auto"/>
        <w:bottom w:val="none" w:sz="0" w:space="0" w:color="auto"/>
        <w:right w:val="none" w:sz="0" w:space="0" w:color="auto"/>
      </w:divBdr>
    </w:div>
    <w:div w:id="1582449828">
      <w:bodyDiv w:val="1"/>
      <w:marLeft w:val="0"/>
      <w:marRight w:val="0"/>
      <w:marTop w:val="0"/>
      <w:marBottom w:val="0"/>
      <w:divBdr>
        <w:top w:val="none" w:sz="0" w:space="0" w:color="auto"/>
        <w:left w:val="none" w:sz="0" w:space="0" w:color="auto"/>
        <w:bottom w:val="none" w:sz="0" w:space="0" w:color="auto"/>
        <w:right w:val="none" w:sz="0" w:space="0" w:color="auto"/>
      </w:divBdr>
    </w:div>
    <w:div w:id="1582521772">
      <w:bodyDiv w:val="1"/>
      <w:marLeft w:val="0"/>
      <w:marRight w:val="0"/>
      <w:marTop w:val="0"/>
      <w:marBottom w:val="0"/>
      <w:divBdr>
        <w:top w:val="none" w:sz="0" w:space="0" w:color="auto"/>
        <w:left w:val="none" w:sz="0" w:space="0" w:color="auto"/>
        <w:bottom w:val="none" w:sz="0" w:space="0" w:color="auto"/>
        <w:right w:val="none" w:sz="0" w:space="0" w:color="auto"/>
      </w:divBdr>
    </w:div>
    <w:div w:id="1582525012">
      <w:bodyDiv w:val="1"/>
      <w:marLeft w:val="0"/>
      <w:marRight w:val="0"/>
      <w:marTop w:val="0"/>
      <w:marBottom w:val="0"/>
      <w:divBdr>
        <w:top w:val="none" w:sz="0" w:space="0" w:color="auto"/>
        <w:left w:val="none" w:sz="0" w:space="0" w:color="auto"/>
        <w:bottom w:val="none" w:sz="0" w:space="0" w:color="auto"/>
        <w:right w:val="none" w:sz="0" w:space="0" w:color="auto"/>
      </w:divBdr>
    </w:div>
    <w:div w:id="1583104414">
      <w:bodyDiv w:val="1"/>
      <w:marLeft w:val="0"/>
      <w:marRight w:val="0"/>
      <w:marTop w:val="0"/>
      <w:marBottom w:val="0"/>
      <w:divBdr>
        <w:top w:val="none" w:sz="0" w:space="0" w:color="auto"/>
        <w:left w:val="none" w:sz="0" w:space="0" w:color="auto"/>
        <w:bottom w:val="none" w:sz="0" w:space="0" w:color="auto"/>
        <w:right w:val="none" w:sz="0" w:space="0" w:color="auto"/>
      </w:divBdr>
    </w:div>
    <w:div w:id="1583181089">
      <w:bodyDiv w:val="1"/>
      <w:marLeft w:val="0"/>
      <w:marRight w:val="0"/>
      <w:marTop w:val="0"/>
      <w:marBottom w:val="0"/>
      <w:divBdr>
        <w:top w:val="none" w:sz="0" w:space="0" w:color="auto"/>
        <w:left w:val="none" w:sz="0" w:space="0" w:color="auto"/>
        <w:bottom w:val="none" w:sz="0" w:space="0" w:color="auto"/>
        <w:right w:val="none" w:sz="0" w:space="0" w:color="auto"/>
      </w:divBdr>
    </w:div>
    <w:div w:id="1583251351">
      <w:bodyDiv w:val="1"/>
      <w:marLeft w:val="0"/>
      <w:marRight w:val="0"/>
      <w:marTop w:val="0"/>
      <w:marBottom w:val="0"/>
      <w:divBdr>
        <w:top w:val="none" w:sz="0" w:space="0" w:color="auto"/>
        <w:left w:val="none" w:sz="0" w:space="0" w:color="auto"/>
        <w:bottom w:val="none" w:sz="0" w:space="0" w:color="auto"/>
        <w:right w:val="none" w:sz="0" w:space="0" w:color="auto"/>
      </w:divBdr>
    </w:div>
    <w:div w:id="1583562982">
      <w:bodyDiv w:val="1"/>
      <w:marLeft w:val="0"/>
      <w:marRight w:val="0"/>
      <w:marTop w:val="0"/>
      <w:marBottom w:val="0"/>
      <w:divBdr>
        <w:top w:val="none" w:sz="0" w:space="0" w:color="auto"/>
        <w:left w:val="none" w:sz="0" w:space="0" w:color="auto"/>
        <w:bottom w:val="none" w:sz="0" w:space="0" w:color="auto"/>
        <w:right w:val="none" w:sz="0" w:space="0" w:color="auto"/>
      </w:divBdr>
    </w:div>
    <w:div w:id="1583904037">
      <w:bodyDiv w:val="1"/>
      <w:marLeft w:val="0"/>
      <w:marRight w:val="0"/>
      <w:marTop w:val="0"/>
      <w:marBottom w:val="0"/>
      <w:divBdr>
        <w:top w:val="none" w:sz="0" w:space="0" w:color="auto"/>
        <w:left w:val="none" w:sz="0" w:space="0" w:color="auto"/>
        <w:bottom w:val="none" w:sz="0" w:space="0" w:color="auto"/>
        <w:right w:val="none" w:sz="0" w:space="0" w:color="auto"/>
      </w:divBdr>
    </w:div>
    <w:div w:id="1584143323">
      <w:bodyDiv w:val="1"/>
      <w:marLeft w:val="0"/>
      <w:marRight w:val="0"/>
      <w:marTop w:val="0"/>
      <w:marBottom w:val="0"/>
      <w:divBdr>
        <w:top w:val="none" w:sz="0" w:space="0" w:color="auto"/>
        <w:left w:val="none" w:sz="0" w:space="0" w:color="auto"/>
        <w:bottom w:val="none" w:sz="0" w:space="0" w:color="auto"/>
        <w:right w:val="none" w:sz="0" w:space="0" w:color="auto"/>
      </w:divBdr>
    </w:div>
    <w:div w:id="1584994059">
      <w:bodyDiv w:val="1"/>
      <w:marLeft w:val="0"/>
      <w:marRight w:val="0"/>
      <w:marTop w:val="0"/>
      <w:marBottom w:val="0"/>
      <w:divBdr>
        <w:top w:val="none" w:sz="0" w:space="0" w:color="auto"/>
        <w:left w:val="none" w:sz="0" w:space="0" w:color="auto"/>
        <w:bottom w:val="none" w:sz="0" w:space="0" w:color="auto"/>
        <w:right w:val="none" w:sz="0" w:space="0" w:color="auto"/>
      </w:divBdr>
    </w:div>
    <w:div w:id="1585264023">
      <w:bodyDiv w:val="1"/>
      <w:marLeft w:val="0"/>
      <w:marRight w:val="0"/>
      <w:marTop w:val="0"/>
      <w:marBottom w:val="0"/>
      <w:divBdr>
        <w:top w:val="none" w:sz="0" w:space="0" w:color="auto"/>
        <w:left w:val="none" w:sz="0" w:space="0" w:color="auto"/>
        <w:bottom w:val="none" w:sz="0" w:space="0" w:color="auto"/>
        <w:right w:val="none" w:sz="0" w:space="0" w:color="auto"/>
      </w:divBdr>
    </w:div>
    <w:div w:id="1585341136">
      <w:bodyDiv w:val="1"/>
      <w:marLeft w:val="0"/>
      <w:marRight w:val="0"/>
      <w:marTop w:val="0"/>
      <w:marBottom w:val="0"/>
      <w:divBdr>
        <w:top w:val="none" w:sz="0" w:space="0" w:color="auto"/>
        <w:left w:val="none" w:sz="0" w:space="0" w:color="auto"/>
        <w:bottom w:val="none" w:sz="0" w:space="0" w:color="auto"/>
        <w:right w:val="none" w:sz="0" w:space="0" w:color="auto"/>
      </w:divBdr>
    </w:div>
    <w:div w:id="1585645631">
      <w:bodyDiv w:val="1"/>
      <w:marLeft w:val="0"/>
      <w:marRight w:val="0"/>
      <w:marTop w:val="0"/>
      <w:marBottom w:val="0"/>
      <w:divBdr>
        <w:top w:val="none" w:sz="0" w:space="0" w:color="auto"/>
        <w:left w:val="none" w:sz="0" w:space="0" w:color="auto"/>
        <w:bottom w:val="none" w:sz="0" w:space="0" w:color="auto"/>
        <w:right w:val="none" w:sz="0" w:space="0" w:color="auto"/>
      </w:divBdr>
    </w:div>
    <w:div w:id="1585649391">
      <w:bodyDiv w:val="1"/>
      <w:marLeft w:val="0"/>
      <w:marRight w:val="0"/>
      <w:marTop w:val="0"/>
      <w:marBottom w:val="0"/>
      <w:divBdr>
        <w:top w:val="none" w:sz="0" w:space="0" w:color="auto"/>
        <w:left w:val="none" w:sz="0" w:space="0" w:color="auto"/>
        <w:bottom w:val="none" w:sz="0" w:space="0" w:color="auto"/>
        <w:right w:val="none" w:sz="0" w:space="0" w:color="auto"/>
      </w:divBdr>
    </w:div>
    <w:div w:id="1585799420">
      <w:bodyDiv w:val="1"/>
      <w:marLeft w:val="0"/>
      <w:marRight w:val="0"/>
      <w:marTop w:val="0"/>
      <w:marBottom w:val="0"/>
      <w:divBdr>
        <w:top w:val="none" w:sz="0" w:space="0" w:color="auto"/>
        <w:left w:val="none" w:sz="0" w:space="0" w:color="auto"/>
        <w:bottom w:val="none" w:sz="0" w:space="0" w:color="auto"/>
        <w:right w:val="none" w:sz="0" w:space="0" w:color="auto"/>
      </w:divBdr>
    </w:div>
    <w:div w:id="1585991056">
      <w:bodyDiv w:val="1"/>
      <w:marLeft w:val="0"/>
      <w:marRight w:val="0"/>
      <w:marTop w:val="0"/>
      <w:marBottom w:val="0"/>
      <w:divBdr>
        <w:top w:val="none" w:sz="0" w:space="0" w:color="auto"/>
        <w:left w:val="none" w:sz="0" w:space="0" w:color="auto"/>
        <w:bottom w:val="none" w:sz="0" w:space="0" w:color="auto"/>
        <w:right w:val="none" w:sz="0" w:space="0" w:color="auto"/>
      </w:divBdr>
    </w:div>
    <w:div w:id="1585996981">
      <w:bodyDiv w:val="1"/>
      <w:marLeft w:val="0"/>
      <w:marRight w:val="0"/>
      <w:marTop w:val="0"/>
      <w:marBottom w:val="0"/>
      <w:divBdr>
        <w:top w:val="none" w:sz="0" w:space="0" w:color="auto"/>
        <w:left w:val="none" w:sz="0" w:space="0" w:color="auto"/>
        <w:bottom w:val="none" w:sz="0" w:space="0" w:color="auto"/>
        <w:right w:val="none" w:sz="0" w:space="0" w:color="auto"/>
      </w:divBdr>
    </w:div>
    <w:div w:id="1586107228">
      <w:bodyDiv w:val="1"/>
      <w:marLeft w:val="0"/>
      <w:marRight w:val="0"/>
      <w:marTop w:val="0"/>
      <w:marBottom w:val="0"/>
      <w:divBdr>
        <w:top w:val="none" w:sz="0" w:space="0" w:color="auto"/>
        <w:left w:val="none" w:sz="0" w:space="0" w:color="auto"/>
        <w:bottom w:val="none" w:sz="0" w:space="0" w:color="auto"/>
        <w:right w:val="none" w:sz="0" w:space="0" w:color="auto"/>
      </w:divBdr>
    </w:div>
    <w:div w:id="1586186257">
      <w:bodyDiv w:val="1"/>
      <w:marLeft w:val="0"/>
      <w:marRight w:val="0"/>
      <w:marTop w:val="0"/>
      <w:marBottom w:val="0"/>
      <w:divBdr>
        <w:top w:val="none" w:sz="0" w:space="0" w:color="auto"/>
        <w:left w:val="none" w:sz="0" w:space="0" w:color="auto"/>
        <w:bottom w:val="none" w:sz="0" w:space="0" w:color="auto"/>
        <w:right w:val="none" w:sz="0" w:space="0" w:color="auto"/>
      </w:divBdr>
    </w:div>
    <w:div w:id="1586378211">
      <w:bodyDiv w:val="1"/>
      <w:marLeft w:val="0"/>
      <w:marRight w:val="0"/>
      <w:marTop w:val="0"/>
      <w:marBottom w:val="0"/>
      <w:divBdr>
        <w:top w:val="none" w:sz="0" w:space="0" w:color="auto"/>
        <w:left w:val="none" w:sz="0" w:space="0" w:color="auto"/>
        <w:bottom w:val="none" w:sz="0" w:space="0" w:color="auto"/>
        <w:right w:val="none" w:sz="0" w:space="0" w:color="auto"/>
      </w:divBdr>
    </w:div>
    <w:div w:id="1586572267">
      <w:bodyDiv w:val="1"/>
      <w:marLeft w:val="0"/>
      <w:marRight w:val="0"/>
      <w:marTop w:val="0"/>
      <w:marBottom w:val="0"/>
      <w:divBdr>
        <w:top w:val="none" w:sz="0" w:space="0" w:color="auto"/>
        <w:left w:val="none" w:sz="0" w:space="0" w:color="auto"/>
        <w:bottom w:val="none" w:sz="0" w:space="0" w:color="auto"/>
        <w:right w:val="none" w:sz="0" w:space="0" w:color="auto"/>
      </w:divBdr>
    </w:div>
    <w:div w:id="1587112649">
      <w:bodyDiv w:val="1"/>
      <w:marLeft w:val="0"/>
      <w:marRight w:val="0"/>
      <w:marTop w:val="0"/>
      <w:marBottom w:val="0"/>
      <w:divBdr>
        <w:top w:val="none" w:sz="0" w:space="0" w:color="auto"/>
        <w:left w:val="none" w:sz="0" w:space="0" w:color="auto"/>
        <w:bottom w:val="none" w:sz="0" w:space="0" w:color="auto"/>
        <w:right w:val="none" w:sz="0" w:space="0" w:color="auto"/>
      </w:divBdr>
    </w:div>
    <w:div w:id="1587223584">
      <w:bodyDiv w:val="1"/>
      <w:marLeft w:val="0"/>
      <w:marRight w:val="0"/>
      <w:marTop w:val="0"/>
      <w:marBottom w:val="0"/>
      <w:divBdr>
        <w:top w:val="none" w:sz="0" w:space="0" w:color="auto"/>
        <w:left w:val="none" w:sz="0" w:space="0" w:color="auto"/>
        <w:bottom w:val="none" w:sz="0" w:space="0" w:color="auto"/>
        <w:right w:val="none" w:sz="0" w:space="0" w:color="auto"/>
      </w:divBdr>
    </w:div>
    <w:div w:id="1587301786">
      <w:bodyDiv w:val="1"/>
      <w:marLeft w:val="0"/>
      <w:marRight w:val="0"/>
      <w:marTop w:val="0"/>
      <w:marBottom w:val="0"/>
      <w:divBdr>
        <w:top w:val="none" w:sz="0" w:space="0" w:color="auto"/>
        <w:left w:val="none" w:sz="0" w:space="0" w:color="auto"/>
        <w:bottom w:val="none" w:sz="0" w:space="0" w:color="auto"/>
        <w:right w:val="none" w:sz="0" w:space="0" w:color="auto"/>
      </w:divBdr>
    </w:div>
    <w:div w:id="1587614723">
      <w:bodyDiv w:val="1"/>
      <w:marLeft w:val="0"/>
      <w:marRight w:val="0"/>
      <w:marTop w:val="0"/>
      <w:marBottom w:val="0"/>
      <w:divBdr>
        <w:top w:val="none" w:sz="0" w:space="0" w:color="auto"/>
        <w:left w:val="none" w:sz="0" w:space="0" w:color="auto"/>
        <w:bottom w:val="none" w:sz="0" w:space="0" w:color="auto"/>
        <w:right w:val="none" w:sz="0" w:space="0" w:color="auto"/>
      </w:divBdr>
    </w:div>
    <w:div w:id="1588269153">
      <w:bodyDiv w:val="1"/>
      <w:marLeft w:val="0"/>
      <w:marRight w:val="0"/>
      <w:marTop w:val="0"/>
      <w:marBottom w:val="0"/>
      <w:divBdr>
        <w:top w:val="none" w:sz="0" w:space="0" w:color="auto"/>
        <w:left w:val="none" w:sz="0" w:space="0" w:color="auto"/>
        <w:bottom w:val="none" w:sz="0" w:space="0" w:color="auto"/>
        <w:right w:val="none" w:sz="0" w:space="0" w:color="auto"/>
      </w:divBdr>
    </w:div>
    <w:div w:id="1588297219">
      <w:bodyDiv w:val="1"/>
      <w:marLeft w:val="0"/>
      <w:marRight w:val="0"/>
      <w:marTop w:val="0"/>
      <w:marBottom w:val="0"/>
      <w:divBdr>
        <w:top w:val="none" w:sz="0" w:space="0" w:color="auto"/>
        <w:left w:val="none" w:sz="0" w:space="0" w:color="auto"/>
        <w:bottom w:val="none" w:sz="0" w:space="0" w:color="auto"/>
        <w:right w:val="none" w:sz="0" w:space="0" w:color="auto"/>
      </w:divBdr>
    </w:div>
    <w:div w:id="1588732146">
      <w:bodyDiv w:val="1"/>
      <w:marLeft w:val="0"/>
      <w:marRight w:val="0"/>
      <w:marTop w:val="0"/>
      <w:marBottom w:val="0"/>
      <w:divBdr>
        <w:top w:val="none" w:sz="0" w:space="0" w:color="auto"/>
        <w:left w:val="none" w:sz="0" w:space="0" w:color="auto"/>
        <w:bottom w:val="none" w:sz="0" w:space="0" w:color="auto"/>
        <w:right w:val="none" w:sz="0" w:space="0" w:color="auto"/>
      </w:divBdr>
    </w:div>
    <w:div w:id="1588804558">
      <w:bodyDiv w:val="1"/>
      <w:marLeft w:val="0"/>
      <w:marRight w:val="0"/>
      <w:marTop w:val="0"/>
      <w:marBottom w:val="0"/>
      <w:divBdr>
        <w:top w:val="none" w:sz="0" w:space="0" w:color="auto"/>
        <w:left w:val="none" w:sz="0" w:space="0" w:color="auto"/>
        <w:bottom w:val="none" w:sz="0" w:space="0" w:color="auto"/>
        <w:right w:val="none" w:sz="0" w:space="0" w:color="auto"/>
      </w:divBdr>
    </w:div>
    <w:div w:id="1588811095">
      <w:bodyDiv w:val="1"/>
      <w:marLeft w:val="0"/>
      <w:marRight w:val="0"/>
      <w:marTop w:val="0"/>
      <w:marBottom w:val="0"/>
      <w:divBdr>
        <w:top w:val="none" w:sz="0" w:space="0" w:color="auto"/>
        <w:left w:val="none" w:sz="0" w:space="0" w:color="auto"/>
        <w:bottom w:val="none" w:sz="0" w:space="0" w:color="auto"/>
        <w:right w:val="none" w:sz="0" w:space="0" w:color="auto"/>
      </w:divBdr>
    </w:div>
    <w:div w:id="1589196786">
      <w:bodyDiv w:val="1"/>
      <w:marLeft w:val="0"/>
      <w:marRight w:val="0"/>
      <w:marTop w:val="0"/>
      <w:marBottom w:val="0"/>
      <w:divBdr>
        <w:top w:val="none" w:sz="0" w:space="0" w:color="auto"/>
        <w:left w:val="none" w:sz="0" w:space="0" w:color="auto"/>
        <w:bottom w:val="none" w:sz="0" w:space="0" w:color="auto"/>
        <w:right w:val="none" w:sz="0" w:space="0" w:color="auto"/>
      </w:divBdr>
    </w:div>
    <w:div w:id="1589994702">
      <w:bodyDiv w:val="1"/>
      <w:marLeft w:val="0"/>
      <w:marRight w:val="0"/>
      <w:marTop w:val="0"/>
      <w:marBottom w:val="0"/>
      <w:divBdr>
        <w:top w:val="none" w:sz="0" w:space="0" w:color="auto"/>
        <w:left w:val="none" w:sz="0" w:space="0" w:color="auto"/>
        <w:bottom w:val="none" w:sz="0" w:space="0" w:color="auto"/>
        <w:right w:val="none" w:sz="0" w:space="0" w:color="auto"/>
      </w:divBdr>
    </w:div>
    <w:div w:id="1590190921">
      <w:bodyDiv w:val="1"/>
      <w:marLeft w:val="0"/>
      <w:marRight w:val="0"/>
      <w:marTop w:val="0"/>
      <w:marBottom w:val="0"/>
      <w:divBdr>
        <w:top w:val="none" w:sz="0" w:space="0" w:color="auto"/>
        <w:left w:val="none" w:sz="0" w:space="0" w:color="auto"/>
        <w:bottom w:val="none" w:sz="0" w:space="0" w:color="auto"/>
        <w:right w:val="none" w:sz="0" w:space="0" w:color="auto"/>
      </w:divBdr>
    </w:div>
    <w:div w:id="1590239110">
      <w:bodyDiv w:val="1"/>
      <w:marLeft w:val="0"/>
      <w:marRight w:val="0"/>
      <w:marTop w:val="0"/>
      <w:marBottom w:val="0"/>
      <w:divBdr>
        <w:top w:val="none" w:sz="0" w:space="0" w:color="auto"/>
        <w:left w:val="none" w:sz="0" w:space="0" w:color="auto"/>
        <w:bottom w:val="none" w:sz="0" w:space="0" w:color="auto"/>
        <w:right w:val="none" w:sz="0" w:space="0" w:color="auto"/>
      </w:divBdr>
    </w:div>
    <w:div w:id="1590307006">
      <w:bodyDiv w:val="1"/>
      <w:marLeft w:val="0"/>
      <w:marRight w:val="0"/>
      <w:marTop w:val="0"/>
      <w:marBottom w:val="0"/>
      <w:divBdr>
        <w:top w:val="none" w:sz="0" w:space="0" w:color="auto"/>
        <w:left w:val="none" w:sz="0" w:space="0" w:color="auto"/>
        <w:bottom w:val="none" w:sz="0" w:space="0" w:color="auto"/>
        <w:right w:val="none" w:sz="0" w:space="0" w:color="auto"/>
      </w:divBdr>
    </w:div>
    <w:div w:id="1590387351">
      <w:bodyDiv w:val="1"/>
      <w:marLeft w:val="0"/>
      <w:marRight w:val="0"/>
      <w:marTop w:val="0"/>
      <w:marBottom w:val="0"/>
      <w:divBdr>
        <w:top w:val="none" w:sz="0" w:space="0" w:color="auto"/>
        <w:left w:val="none" w:sz="0" w:space="0" w:color="auto"/>
        <w:bottom w:val="none" w:sz="0" w:space="0" w:color="auto"/>
        <w:right w:val="none" w:sz="0" w:space="0" w:color="auto"/>
      </w:divBdr>
    </w:div>
    <w:div w:id="1590428459">
      <w:bodyDiv w:val="1"/>
      <w:marLeft w:val="0"/>
      <w:marRight w:val="0"/>
      <w:marTop w:val="0"/>
      <w:marBottom w:val="0"/>
      <w:divBdr>
        <w:top w:val="none" w:sz="0" w:space="0" w:color="auto"/>
        <w:left w:val="none" w:sz="0" w:space="0" w:color="auto"/>
        <w:bottom w:val="none" w:sz="0" w:space="0" w:color="auto"/>
        <w:right w:val="none" w:sz="0" w:space="0" w:color="auto"/>
      </w:divBdr>
    </w:div>
    <w:div w:id="1590429213">
      <w:bodyDiv w:val="1"/>
      <w:marLeft w:val="0"/>
      <w:marRight w:val="0"/>
      <w:marTop w:val="0"/>
      <w:marBottom w:val="0"/>
      <w:divBdr>
        <w:top w:val="none" w:sz="0" w:space="0" w:color="auto"/>
        <w:left w:val="none" w:sz="0" w:space="0" w:color="auto"/>
        <w:bottom w:val="none" w:sz="0" w:space="0" w:color="auto"/>
        <w:right w:val="none" w:sz="0" w:space="0" w:color="auto"/>
      </w:divBdr>
    </w:div>
    <w:div w:id="1590499009">
      <w:bodyDiv w:val="1"/>
      <w:marLeft w:val="0"/>
      <w:marRight w:val="0"/>
      <w:marTop w:val="0"/>
      <w:marBottom w:val="0"/>
      <w:divBdr>
        <w:top w:val="none" w:sz="0" w:space="0" w:color="auto"/>
        <w:left w:val="none" w:sz="0" w:space="0" w:color="auto"/>
        <w:bottom w:val="none" w:sz="0" w:space="0" w:color="auto"/>
        <w:right w:val="none" w:sz="0" w:space="0" w:color="auto"/>
      </w:divBdr>
    </w:div>
    <w:div w:id="1590506751">
      <w:bodyDiv w:val="1"/>
      <w:marLeft w:val="0"/>
      <w:marRight w:val="0"/>
      <w:marTop w:val="0"/>
      <w:marBottom w:val="0"/>
      <w:divBdr>
        <w:top w:val="none" w:sz="0" w:space="0" w:color="auto"/>
        <w:left w:val="none" w:sz="0" w:space="0" w:color="auto"/>
        <w:bottom w:val="none" w:sz="0" w:space="0" w:color="auto"/>
        <w:right w:val="none" w:sz="0" w:space="0" w:color="auto"/>
      </w:divBdr>
    </w:div>
    <w:div w:id="1590694509">
      <w:bodyDiv w:val="1"/>
      <w:marLeft w:val="0"/>
      <w:marRight w:val="0"/>
      <w:marTop w:val="0"/>
      <w:marBottom w:val="0"/>
      <w:divBdr>
        <w:top w:val="none" w:sz="0" w:space="0" w:color="auto"/>
        <w:left w:val="none" w:sz="0" w:space="0" w:color="auto"/>
        <w:bottom w:val="none" w:sz="0" w:space="0" w:color="auto"/>
        <w:right w:val="none" w:sz="0" w:space="0" w:color="auto"/>
      </w:divBdr>
    </w:div>
    <w:div w:id="1590695874">
      <w:bodyDiv w:val="1"/>
      <w:marLeft w:val="0"/>
      <w:marRight w:val="0"/>
      <w:marTop w:val="0"/>
      <w:marBottom w:val="0"/>
      <w:divBdr>
        <w:top w:val="none" w:sz="0" w:space="0" w:color="auto"/>
        <w:left w:val="none" w:sz="0" w:space="0" w:color="auto"/>
        <w:bottom w:val="none" w:sz="0" w:space="0" w:color="auto"/>
        <w:right w:val="none" w:sz="0" w:space="0" w:color="auto"/>
      </w:divBdr>
    </w:div>
    <w:div w:id="1590849779">
      <w:bodyDiv w:val="1"/>
      <w:marLeft w:val="0"/>
      <w:marRight w:val="0"/>
      <w:marTop w:val="0"/>
      <w:marBottom w:val="0"/>
      <w:divBdr>
        <w:top w:val="none" w:sz="0" w:space="0" w:color="auto"/>
        <w:left w:val="none" w:sz="0" w:space="0" w:color="auto"/>
        <w:bottom w:val="none" w:sz="0" w:space="0" w:color="auto"/>
        <w:right w:val="none" w:sz="0" w:space="0" w:color="auto"/>
      </w:divBdr>
    </w:div>
    <w:div w:id="1590886607">
      <w:bodyDiv w:val="1"/>
      <w:marLeft w:val="0"/>
      <w:marRight w:val="0"/>
      <w:marTop w:val="0"/>
      <w:marBottom w:val="0"/>
      <w:divBdr>
        <w:top w:val="none" w:sz="0" w:space="0" w:color="auto"/>
        <w:left w:val="none" w:sz="0" w:space="0" w:color="auto"/>
        <w:bottom w:val="none" w:sz="0" w:space="0" w:color="auto"/>
        <w:right w:val="none" w:sz="0" w:space="0" w:color="auto"/>
      </w:divBdr>
    </w:div>
    <w:div w:id="1591083191">
      <w:bodyDiv w:val="1"/>
      <w:marLeft w:val="0"/>
      <w:marRight w:val="0"/>
      <w:marTop w:val="0"/>
      <w:marBottom w:val="0"/>
      <w:divBdr>
        <w:top w:val="none" w:sz="0" w:space="0" w:color="auto"/>
        <w:left w:val="none" w:sz="0" w:space="0" w:color="auto"/>
        <w:bottom w:val="none" w:sz="0" w:space="0" w:color="auto"/>
        <w:right w:val="none" w:sz="0" w:space="0" w:color="auto"/>
      </w:divBdr>
    </w:div>
    <w:div w:id="1591113788">
      <w:bodyDiv w:val="1"/>
      <w:marLeft w:val="0"/>
      <w:marRight w:val="0"/>
      <w:marTop w:val="0"/>
      <w:marBottom w:val="0"/>
      <w:divBdr>
        <w:top w:val="none" w:sz="0" w:space="0" w:color="auto"/>
        <w:left w:val="none" w:sz="0" w:space="0" w:color="auto"/>
        <w:bottom w:val="none" w:sz="0" w:space="0" w:color="auto"/>
        <w:right w:val="none" w:sz="0" w:space="0" w:color="auto"/>
      </w:divBdr>
    </w:div>
    <w:div w:id="1591155773">
      <w:bodyDiv w:val="1"/>
      <w:marLeft w:val="0"/>
      <w:marRight w:val="0"/>
      <w:marTop w:val="0"/>
      <w:marBottom w:val="0"/>
      <w:divBdr>
        <w:top w:val="none" w:sz="0" w:space="0" w:color="auto"/>
        <w:left w:val="none" w:sz="0" w:space="0" w:color="auto"/>
        <w:bottom w:val="none" w:sz="0" w:space="0" w:color="auto"/>
        <w:right w:val="none" w:sz="0" w:space="0" w:color="auto"/>
      </w:divBdr>
    </w:div>
    <w:div w:id="1591352740">
      <w:bodyDiv w:val="1"/>
      <w:marLeft w:val="0"/>
      <w:marRight w:val="0"/>
      <w:marTop w:val="0"/>
      <w:marBottom w:val="0"/>
      <w:divBdr>
        <w:top w:val="none" w:sz="0" w:space="0" w:color="auto"/>
        <w:left w:val="none" w:sz="0" w:space="0" w:color="auto"/>
        <w:bottom w:val="none" w:sz="0" w:space="0" w:color="auto"/>
        <w:right w:val="none" w:sz="0" w:space="0" w:color="auto"/>
      </w:divBdr>
    </w:div>
    <w:div w:id="1591424518">
      <w:bodyDiv w:val="1"/>
      <w:marLeft w:val="0"/>
      <w:marRight w:val="0"/>
      <w:marTop w:val="0"/>
      <w:marBottom w:val="0"/>
      <w:divBdr>
        <w:top w:val="none" w:sz="0" w:space="0" w:color="auto"/>
        <w:left w:val="none" w:sz="0" w:space="0" w:color="auto"/>
        <w:bottom w:val="none" w:sz="0" w:space="0" w:color="auto"/>
        <w:right w:val="none" w:sz="0" w:space="0" w:color="auto"/>
      </w:divBdr>
    </w:div>
    <w:div w:id="1591430581">
      <w:bodyDiv w:val="1"/>
      <w:marLeft w:val="0"/>
      <w:marRight w:val="0"/>
      <w:marTop w:val="0"/>
      <w:marBottom w:val="0"/>
      <w:divBdr>
        <w:top w:val="none" w:sz="0" w:space="0" w:color="auto"/>
        <w:left w:val="none" w:sz="0" w:space="0" w:color="auto"/>
        <w:bottom w:val="none" w:sz="0" w:space="0" w:color="auto"/>
        <w:right w:val="none" w:sz="0" w:space="0" w:color="auto"/>
      </w:divBdr>
    </w:div>
    <w:div w:id="1591498210">
      <w:bodyDiv w:val="1"/>
      <w:marLeft w:val="0"/>
      <w:marRight w:val="0"/>
      <w:marTop w:val="0"/>
      <w:marBottom w:val="0"/>
      <w:divBdr>
        <w:top w:val="none" w:sz="0" w:space="0" w:color="auto"/>
        <w:left w:val="none" w:sz="0" w:space="0" w:color="auto"/>
        <w:bottom w:val="none" w:sz="0" w:space="0" w:color="auto"/>
        <w:right w:val="none" w:sz="0" w:space="0" w:color="auto"/>
      </w:divBdr>
    </w:div>
    <w:div w:id="1591693469">
      <w:bodyDiv w:val="1"/>
      <w:marLeft w:val="0"/>
      <w:marRight w:val="0"/>
      <w:marTop w:val="0"/>
      <w:marBottom w:val="0"/>
      <w:divBdr>
        <w:top w:val="none" w:sz="0" w:space="0" w:color="auto"/>
        <w:left w:val="none" w:sz="0" w:space="0" w:color="auto"/>
        <w:bottom w:val="none" w:sz="0" w:space="0" w:color="auto"/>
        <w:right w:val="none" w:sz="0" w:space="0" w:color="auto"/>
      </w:divBdr>
    </w:div>
    <w:div w:id="1591743583">
      <w:bodyDiv w:val="1"/>
      <w:marLeft w:val="0"/>
      <w:marRight w:val="0"/>
      <w:marTop w:val="0"/>
      <w:marBottom w:val="0"/>
      <w:divBdr>
        <w:top w:val="none" w:sz="0" w:space="0" w:color="auto"/>
        <w:left w:val="none" w:sz="0" w:space="0" w:color="auto"/>
        <w:bottom w:val="none" w:sz="0" w:space="0" w:color="auto"/>
        <w:right w:val="none" w:sz="0" w:space="0" w:color="auto"/>
      </w:divBdr>
    </w:div>
    <w:div w:id="1591818590">
      <w:bodyDiv w:val="1"/>
      <w:marLeft w:val="0"/>
      <w:marRight w:val="0"/>
      <w:marTop w:val="0"/>
      <w:marBottom w:val="0"/>
      <w:divBdr>
        <w:top w:val="none" w:sz="0" w:space="0" w:color="auto"/>
        <w:left w:val="none" w:sz="0" w:space="0" w:color="auto"/>
        <w:bottom w:val="none" w:sz="0" w:space="0" w:color="auto"/>
        <w:right w:val="none" w:sz="0" w:space="0" w:color="auto"/>
      </w:divBdr>
    </w:div>
    <w:div w:id="1591888951">
      <w:bodyDiv w:val="1"/>
      <w:marLeft w:val="0"/>
      <w:marRight w:val="0"/>
      <w:marTop w:val="0"/>
      <w:marBottom w:val="0"/>
      <w:divBdr>
        <w:top w:val="none" w:sz="0" w:space="0" w:color="auto"/>
        <w:left w:val="none" w:sz="0" w:space="0" w:color="auto"/>
        <w:bottom w:val="none" w:sz="0" w:space="0" w:color="auto"/>
        <w:right w:val="none" w:sz="0" w:space="0" w:color="auto"/>
      </w:divBdr>
    </w:div>
    <w:div w:id="1591892666">
      <w:bodyDiv w:val="1"/>
      <w:marLeft w:val="0"/>
      <w:marRight w:val="0"/>
      <w:marTop w:val="0"/>
      <w:marBottom w:val="0"/>
      <w:divBdr>
        <w:top w:val="none" w:sz="0" w:space="0" w:color="auto"/>
        <w:left w:val="none" w:sz="0" w:space="0" w:color="auto"/>
        <w:bottom w:val="none" w:sz="0" w:space="0" w:color="auto"/>
        <w:right w:val="none" w:sz="0" w:space="0" w:color="auto"/>
      </w:divBdr>
    </w:div>
    <w:div w:id="1591894360">
      <w:bodyDiv w:val="1"/>
      <w:marLeft w:val="0"/>
      <w:marRight w:val="0"/>
      <w:marTop w:val="0"/>
      <w:marBottom w:val="0"/>
      <w:divBdr>
        <w:top w:val="none" w:sz="0" w:space="0" w:color="auto"/>
        <w:left w:val="none" w:sz="0" w:space="0" w:color="auto"/>
        <w:bottom w:val="none" w:sz="0" w:space="0" w:color="auto"/>
        <w:right w:val="none" w:sz="0" w:space="0" w:color="auto"/>
      </w:divBdr>
    </w:div>
    <w:div w:id="1592004013">
      <w:bodyDiv w:val="1"/>
      <w:marLeft w:val="0"/>
      <w:marRight w:val="0"/>
      <w:marTop w:val="0"/>
      <w:marBottom w:val="0"/>
      <w:divBdr>
        <w:top w:val="none" w:sz="0" w:space="0" w:color="auto"/>
        <w:left w:val="none" w:sz="0" w:space="0" w:color="auto"/>
        <w:bottom w:val="none" w:sz="0" w:space="0" w:color="auto"/>
        <w:right w:val="none" w:sz="0" w:space="0" w:color="auto"/>
      </w:divBdr>
    </w:div>
    <w:div w:id="1592229155">
      <w:bodyDiv w:val="1"/>
      <w:marLeft w:val="0"/>
      <w:marRight w:val="0"/>
      <w:marTop w:val="0"/>
      <w:marBottom w:val="0"/>
      <w:divBdr>
        <w:top w:val="none" w:sz="0" w:space="0" w:color="auto"/>
        <w:left w:val="none" w:sz="0" w:space="0" w:color="auto"/>
        <w:bottom w:val="none" w:sz="0" w:space="0" w:color="auto"/>
        <w:right w:val="none" w:sz="0" w:space="0" w:color="auto"/>
      </w:divBdr>
    </w:div>
    <w:div w:id="1592395708">
      <w:bodyDiv w:val="1"/>
      <w:marLeft w:val="0"/>
      <w:marRight w:val="0"/>
      <w:marTop w:val="0"/>
      <w:marBottom w:val="0"/>
      <w:divBdr>
        <w:top w:val="none" w:sz="0" w:space="0" w:color="auto"/>
        <w:left w:val="none" w:sz="0" w:space="0" w:color="auto"/>
        <w:bottom w:val="none" w:sz="0" w:space="0" w:color="auto"/>
        <w:right w:val="none" w:sz="0" w:space="0" w:color="auto"/>
      </w:divBdr>
    </w:div>
    <w:div w:id="1592470845">
      <w:bodyDiv w:val="1"/>
      <w:marLeft w:val="0"/>
      <w:marRight w:val="0"/>
      <w:marTop w:val="0"/>
      <w:marBottom w:val="0"/>
      <w:divBdr>
        <w:top w:val="none" w:sz="0" w:space="0" w:color="auto"/>
        <w:left w:val="none" w:sz="0" w:space="0" w:color="auto"/>
        <w:bottom w:val="none" w:sz="0" w:space="0" w:color="auto"/>
        <w:right w:val="none" w:sz="0" w:space="0" w:color="auto"/>
      </w:divBdr>
    </w:div>
    <w:div w:id="1592543870">
      <w:bodyDiv w:val="1"/>
      <w:marLeft w:val="0"/>
      <w:marRight w:val="0"/>
      <w:marTop w:val="0"/>
      <w:marBottom w:val="0"/>
      <w:divBdr>
        <w:top w:val="none" w:sz="0" w:space="0" w:color="auto"/>
        <w:left w:val="none" w:sz="0" w:space="0" w:color="auto"/>
        <w:bottom w:val="none" w:sz="0" w:space="0" w:color="auto"/>
        <w:right w:val="none" w:sz="0" w:space="0" w:color="auto"/>
      </w:divBdr>
    </w:div>
    <w:div w:id="1592809129">
      <w:bodyDiv w:val="1"/>
      <w:marLeft w:val="0"/>
      <w:marRight w:val="0"/>
      <w:marTop w:val="0"/>
      <w:marBottom w:val="0"/>
      <w:divBdr>
        <w:top w:val="none" w:sz="0" w:space="0" w:color="auto"/>
        <w:left w:val="none" w:sz="0" w:space="0" w:color="auto"/>
        <w:bottom w:val="none" w:sz="0" w:space="0" w:color="auto"/>
        <w:right w:val="none" w:sz="0" w:space="0" w:color="auto"/>
      </w:divBdr>
    </w:div>
    <w:div w:id="1593124640">
      <w:bodyDiv w:val="1"/>
      <w:marLeft w:val="0"/>
      <w:marRight w:val="0"/>
      <w:marTop w:val="0"/>
      <w:marBottom w:val="0"/>
      <w:divBdr>
        <w:top w:val="none" w:sz="0" w:space="0" w:color="auto"/>
        <w:left w:val="none" w:sz="0" w:space="0" w:color="auto"/>
        <w:bottom w:val="none" w:sz="0" w:space="0" w:color="auto"/>
        <w:right w:val="none" w:sz="0" w:space="0" w:color="auto"/>
      </w:divBdr>
    </w:div>
    <w:div w:id="1593586802">
      <w:bodyDiv w:val="1"/>
      <w:marLeft w:val="0"/>
      <w:marRight w:val="0"/>
      <w:marTop w:val="0"/>
      <w:marBottom w:val="0"/>
      <w:divBdr>
        <w:top w:val="none" w:sz="0" w:space="0" w:color="auto"/>
        <w:left w:val="none" w:sz="0" w:space="0" w:color="auto"/>
        <w:bottom w:val="none" w:sz="0" w:space="0" w:color="auto"/>
        <w:right w:val="none" w:sz="0" w:space="0" w:color="auto"/>
      </w:divBdr>
    </w:div>
    <w:div w:id="1593665134">
      <w:bodyDiv w:val="1"/>
      <w:marLeft w:val="0"/>
      <w:marRight w:val="0"/>
      <w:marTop w:val="0"/>
      <w:marBottom w:val="0"/>
      <w:divBdr>
        <w:top w:val="none" w:sz="0" w:space="0" w:color="auto"/>
        <w:left w:val="none" w:sz="0" w:space="0" w:color="auto"/>
        <w:bottom w:val="none" w:sz="0" w:space="0" w:color="auto"/>
        <w:right w:val="none" w:sz="0" w:space="0" w:color="auto"/>
      </w:divBdr>
    </w:div>
    <w:div w:id="1593706838">
      <w:bodyDiv w:val="1"/>
      <w:marLeft w:val="0"/>
      <w:marRight w:val="0"/>
      <w:marTop w:val="0"/>
      <w:marBottom w:val="0"/>
      <w:divBdr>
        <w:top w:val="none" w:sz="0" w:space="0" w:color="auto"/>
        <w:left w:val="none" w:sz="0" w:space="0" w:color="auto"/>
        <w:bottom w:val="none" w:sz="0" w:space="0" w:color="auto"/>
        <w:right w:val="none" w:sz="0" w:space="0" w:color="auto"/>
      </w:divBdr>
    </w:div>
    <w:div w:id="1593735426">
      <w:bodyDiv w:val="1"/>
      <w:marLeft w:val="0"/>
      <w:marRight w:val="0"/>
      <w:marTop w:val="0"/>
      <w:marBottom w:val="0"/>
      <w:divBdr>
        <w:top w:val="none" w:sz="0" w:space="0" w:color="auto"/>
        <w:left w:val="none" w:sz="0" w:space="0" w:color="auto"/>
        <w:bottom w:val="none" w:sz="0" w:space="0" w:color="auto"/>
        <w:right w:val="none" w:sz="0" w:space="0" w:color="auto"/>
      </w:divBdr>
    </w:div>
    <w:div w:id="1593781073">
      <w:bodyDiv w:val="1"/>
      <w:marLeft w:val="0"/>
      <w:marRight w:val="0"/>
      <w:marTop w:val="0"/>
      <w:marBottom w:val="0"/>
      <w:divBdr>
        <w:top w:val="none" w:sz="0" w:space="0" w:color="auto"/>
        <w:left w:val="none" w:sz="0" w:space="0" w:color="auto"/>
        <w:bottom w:val="none" w:sz="0" w:space="0" w:color="auto"/>
        <w:right w:val="none" w:sz="0" w:space="0" w:color="auto"/>
      </w:divBdr>
    </w:div>
    <w:div w:id="1593976554">
      <w:bodyDiv w:val="1"/>
      <w:marLeft w:val="0"/>
      <w:marRight w:val="0"/>
      <w:marTop w:val="0"/>
      <w:marBottom w:val="0"/>
      <w:divBdr>
        <w:top w:val="none" w:sz="0" w:space="0" w:color="auto"/>
        <w:left w:val="none" w:sz="0" w:space="0" w:color="auto"/>
        <w:bottom w:val="none" w:sz="0" w:space="0" w:color="auto"/>
        <w:right w:val="none" w:sz="0" w:space="0" w:color="auto"/>
      </w:divBdr>
    </w:div>
    <w:div w:id="1594438567">
      <w:bodyDiv w:val="1"/>
      <w:marLeft w:val="0"/>
      <w:marRight w:val="0"/>
      <w:marTop w:val="0"/>
      <w:marBottom w:val="0"/>
      <w:divBdr>
        <w:top w:val="none" w:sz="0" w:space="0" w:color="auto"/>
        <w:left w:val="none" w:sz="0" w:space="0" w:color="auto"/>
        <w:bottom w:val="none" w:sz="0" w:space="0" w:color="auto"/>
        <w:right w:val="none" w:sz="0" w:space="0" w:color="auto"/>
      </w:divBdr>
    </w:div>
    <w:div w:id="1594624686">
      <w:bodyDiv w:val="1"/>
      <w:marLeft w:val="0"/>
      <w:marRight w:val="0"/>
      <w:marTop w:val="0"/>
      <w:marBottom w:val="0"/>
      <w:divBdr>
        <w:top w:val="none" w:sz="0" w:space="0" w:color="auto"/>
        <w:left w:val="none" w:sz="0" w:space="0" w:color="auto"/>
        <w:bottom w:val="none" w:sz="0" w:space="0" w:color="auto"/>
        <w:right w:val="none" w:sz="0" w:space="0" w:color="auto"/>
      </w:divBdr>
    </w:div>
    <w:div w:id="1594703927">
      <w:bodyDiv w:val="1"/>
      <w:marLeft w:val="0"/>
      <w:marRight w:val="0"/>
      <w:marTop w:val="0"/>
      <w:marBottom w:val="0"/>
      <w:divBdr>
        <w:top w:val="none" w:sz="0" w:space="0" w:color="auto"/>
        <w:left w:val="none" w:sz="0" w:space="0" w:color="auto"/>
        <w:bottom w:val="none" w:sz="0" w:space="0" w:color="auto"/>
        <w:right w:val="none" w:sz="0" w:space="0" w:color="auto"/>
      </w:divBdr>
    </w:div>
    <w:div w:id="1594899668">
      <w:bodyDiv w:val="1"/>
      <w:marLeft w:val="0"/>
      <w:marRight w:val="0"/>
      <w:marTop w:val="0"/>
      <w:marBottom w:val="0"/>
      <w:divBdr>
        <w:top w:val="none" w:sz="0" w:space="0" w:color="auto"/>
        <w:left w:val="none" w:sz="0" w:space="0" w:color="auto"/>
        <w:bottom w:val="none" w:sz="0" w:space="0" w:color="auto"/>
        <w:right w:val="none" w:sz="0" w:space="0" w:color="auto"/>
      </w:divBdr>
    </w:div>
    <w:div w:id="1594900508">
      <w:bodyDiv w:val="1"/>
      <w:marLeft w:val="0"/>
      <w:marRight w:val="0"/>
      <w:marTop w:val="0"/>
      <w:marBottom w:val="0"/>
      <w:divBdr>
        <w:top w:val="none" w:sz="0" w:space="0" w:color="auto"/>
        <w:left w:val="none" w:sz="0" w:space="0" w:color="auto"/>
        <w:bottom w:val="none" w:sz="0" w:space="0" w:color="auto"/>
        <w:right w:val="none" w:sz="0" w:space="0" w:color="auto"/>
      </w:divBdr>
    </w:div>
    <w:div w:id="1594900710">
      <w:bodyDiv w:val="1"/>
      <w:marLeft w:val="0"/>
      <w:marRight w:val="0"/>
      <w:marTop w:val="0"/>
      <w:marBottom w:val="0"/>
      <w:divBdr>
        <w:top w:val="none" w:sz="0" w:space="0" w:color="auto"/>
        <w:left w:val="none" w:sz="0" w:space="0" w:color="auto"/>
        <w:bottom w:val="none" w:sz="0" w:space="0" w:color="auto"/>
        <w:right w:val="none" w:sz="0" w:space="0" w:color="auto"/>
      </w:divBdr>
    </w:div>
    <w:div w:id="1594967780">
      <w:bodyDiv w:val="1"/>
      <w:marLeft w:val="0"/>
      <w:marRight w:val="0"/>
      <w:marTop w:val="0"/>
      <w:marBottom w:val="0"/>
      <w:divBdr>
        <w:top w:val="none" w:sz="0" w:space="0" w:color="auto"/>
        <w:left w:val="none" w:sz="0" w:space="0" w:color="auto"/>
        <w:bottom w:val="none" w:sz="0" w:space="0" w:color="auto"/>
        <w:right w:val="none" w:sz="0" w:space="0" w:color="auto"/>
      </w:divBdr>
    </w:div>
    <w:div w:id="1594972417">
      <w:bodyDiv w:val="1"/>
      <w:marLeft w:val="0"/>
      <w:marRight w:val="0"/>
      <w:marTop w:val="0"/>
      <w:marBottom w:val="0"/>
      <w:divBdr>
        <w:top w:val="none" w:sz="0" w:space="0" w:color="auto"/>
        <w:left w:val="none" w:sz="0" w:space="0" w:color="auto"/>
        <w:bottom w:val="none" w:sz="0" w:space="0" w:color="auto"/>
        <w:right w:val="none" w:sz="0" w:space="0" w:color="auto"/>
      </w:divBdr>
    </w:div>
    <w:div w:id="1595166275">
      <w:bodyDiv w:val="1"/>
      <w:marLeft w:val="0"/>
      <w:marRight w:val="0"/>
      <w:marTop w:val="0"/>
      <w:marBottom w:val="0"/>
      <w:divBdr>
        <w:top w:val="none" w:sz="0" w:space="0" w:color="auto"/>
        <w:left w:val="none" w:sz="0" w:space="0" w:color="auto"/>
        <w:bottom w:val="none" w:sz="0" w:space="0" w:color="auto"/>
        <w:right w:val="none" w:sz="0" w:space="0" w:color="auto"/>
      </w:divBdr>
    </w:div>
    <w:div w:id="1595213222">
      <w:bodyDiv w:val="1"/>
      <w:marLeft w:val="0"/>
      <w:marRight w:val="0"/>
      <w:marTop w:val="0"/>
      <w:marBottom w:val="0"/>
      <w:divBdr>
        <w:top w:val="none" w:sz="0" w:space="0" w:color="auto"/>
        <w:left w:val="none" w:sz="0" w:space="0" w:color="auto"/>
        <w:bottom w:val="none" w:sz="0" w:space="0" w:color="auto"/>
        <w:right w:val="none" w:sz="0" w:space="0" w:color="auto"/>
      </w:divBdr>
    </w:div>
    <w:div w:id="1595624565">
      <w:bodyDiv w:val="1"/>
      <w:marLeft w:val="0"/>
      <w:marRight w:val="0"/>
      <w:marTop w:val="0"/>
      <w:marBottom w:val="0"/>
      <w:divBdr>
        <w:top w:val="none" w:sz="0" w:space="0" w:color="auto"/>
        <w:left w:val="none" w:sz="0" w:space="0" w:color="auto"/>
        <w:bottom w:val="none" w:sz="0" w:space="0" w:color="auto"/>
        <w:right w:val="none" w:sz="0" w:space="0" w:color="auto"/>
      </w:divBdr>
    </w:div>
    <w:div w:id="1595897345">
      <w:bodyDiv w:val="1"/>
      <w:marLeft w:val="0"/>
      <w:marRight w:val="0"/>
      <w:marTop w:val="0"/>
      <w:marBottom w:val="0"/>
      <w:divBdr>
        <w:top w:val="none" w:sz="0" w:space="0" w:color="auto"/>
        <w:left w:val="none" w:sz="0" w:space="0" w:color="auto"/>
        <w:bottom w:val="none" w:sz="0" w:space="0" w:color="auto"/>
        <w:right w:val="none" w:sz="0" w:space="0" w:color="auto"/>
      </w:divBdr>
    </w:div>
    <w:div w:id="1595936609">
      <w:bodyDiv w:val="1"/>
      <w:marLeft w:val="0"/>
      <w:marRight w:val="0"/>
      <w:marTop w:val="0"/>
      <w:marBottom w:val="0"/>
      <w:divBdr>
        <w:top w:val="none" w:sz="0" w:space="0" w:color="auto"/>
        <w:left w:val="none" w:sz="0" w:space="0" w:color="auto"/>
        <w:bottom w:val="none" w:sz="0" w:space="0" w:color="auto"/>
        <w:right w:val="none" w:sz="0" w:space="0" w:color="auto"/>
      </w:divBdr>
    </w:div>
    <w:div w:id="1595941707">
      <w:bodyDiv w:val="1"/>
      <w:marLeft w:val="0"/>
      <w:marRight w:val="0"/>
      <w:marTop w:val="0"/>
      <w:marBottom w:val="0"/>
      <w:divBdr>
        <w:top w:val="none" w:sz="0" w:space="0" w:color="auto"/>
        <w:left w:val="none" w:sz="0" w:space="0" w:color="auto"/>
        <w:bottom w:val="none" w:sz="0" w:space="0" w:color="auto"/>
        <w:right w:val="none" w:sz="0" w:space="0" w:color="auto"/>
      </w:divBdr>
    </w:div>
    <w:div w:id="1596016125">
      <w:bodyDiv w:val="1"/>
      <w:marLeft w:val="0"/>
      <w:marRight w:val="0"/>
      <w:marTop w:val="0"/>
      <w:marBottom w:val="0"/>
      <w:divBdr>
        <w:top w:val="none" w:sz="0" w:space="0" w:color="auto"/>
        <w:left w:val="none" w:sz="0" w:space="0" w:color="auto"/>
        <w:bottom w:val="none" w:sz="0" w:space="0" w:color="auto"/>
        <w:right w:val="none" w:sz="0" w:space="0" w:color="auto"/>
      </w:divBdr>
    </w:div>
    <w:div w:id="1596129614">
      <w:bodyDiv w:val="1"/>
      <w:marLeft w:val="0"/>
      <w:marRight w:val="0"/>
      <w:marTop w:val="0"/>
      <w:marBottom w:val="0"/>
      <w:divBdr>
        <w:top w:val="none" w:sz="0" w:space="0" w:color="auto"/>
        <w:left w:val="none" w:sz="0" w:space="0" w:color="auto"/>
        <w:bottom w:val="none" w:sz="0" w:space="0" w:color="auto"/>
        <w:right w:val="none" w:sz="0" w:space="0" w:color="auto"/>
      </w:divBdr>
    </w:div>
    <w:div w:id="1596285107">
      <w:bodyDiv w:val="1"/>
      <w:marLeft w:val="0"/>
      <w:marRight w:val="0"/>
      <w:marTop w:val="0"/>
      <w:marBottom w:val="0"/>
      <w:divBdr>
        <w:top w:val="none" w:sz="0" w:space="0" w:color="auto"/>
        <w:left w:val="none" w:sz="0" w:space="0" w:color="auto"/>
        <w:bottom w:val="none" w:sz="0" w:space="0" w:color="auto"/>
        <w:right w:val="none" w:sz="0" w:space="0" w:color="auto"/>
      </w:divBdr>
    </w:div>
    <w:div w:id="1596401073">
      <w:bodyDiv w:val="1"/>
      <w:marLeft w:val="0"/>
      <w:marRight w:val="0"/>
      <w:marTop w:val="0"/>
      <w:marBottom w:val="0"/>
      <w:divBdr>
        <w:top w:val="none" w:sz="0" w:space="0" w:color="auto"/>
        <w:left w:val="none" w:sz="0" w:space="0" w:color="auto"/>
        <w:bottom w:val="none" w:sz="0" w:space="0" w:color="auto"/>
        <w:right w:val="none" w:sz="0" w:space="0" w:color="auto"/>
      </w:divBdr>
    </w:div>
    <w:div w:id="1596667883">
      <w:bodyDiv w:val="1"/>
      <w:marLeft w:val="0"/>
      <w:marRight w:val="0"/>
      <w:marTop w:val="0"/>
      <w:marBottom w:val="0"/>
      <w:divBdr>
        <w:top w:val="none" w:sz="0" w:space="0" w:color="auto"/>
        <w:left w:val="none" w:sz="0" w:space="0" w:color="auto"/>
        <w:bottom w:val="none" w:sz="0" w:space="0" w:color="auto"/>
        <w:right w:val="none" w:sz="0" w:space="0" w:color="auto"/>
      </w:divBdr>
    </w:div>
    <w:div w:id="1596673361">
      <w:bodyDiv w:val="1"/>
      <w:marLeft w:val="0"/>
      <w:marRight w:val="0"/>
      <w:marTop w:val="0"/>
      <w:marBottom w:val="0"/>
      <w:divBdr>
        <w:top w:val="none" w:sz="0" w:space="0" w:color="auto"/>
        <w:left w:val="none" w:sz="0" w:space="0" w:color="auto"/>
        <w:bottom w:val="none" w:sz="0" w:space="0" w:color="auto"/>
        <w:right w:val="none" w:sz="0" w:space="0" w:color="auto"/>
      </w:divBdr>
    </w:div>
    <w:div w:id="1596867629">
      <w:bodyDiv w:val="1"/>
      <w:marLeft w:val="0"/>
      <w:marRight w:val="0"/>
      <w:marTop w:val="0"/>
      <w:marBottom w:val="0"/>
      <w:divBdr>
        <w:top w:val="none" w:sz="0" w:space="0" w:color="auto"/>
        <w:left w:val="none" w:sz="0" w:space="0" w:color="auto"/>
        <w:bottom w:val="none" w:sz="0" w:space="0" w:color="auto"/>
        <w:right w:val="none" w:sz="0" w:space="0" w:color="auto"/>
      </w:divBdr>
    </w:div>
    <w:div w:id="1596936076">
      <w:bodyDiv w:val="1"/>
      <w:marLeft w:val="0"/>
      <w:marRight w:val="0"/>
      <w:marTop w:val="0"/>
      <w:marBottom w:val="0"/>
      <w:divBdr>
        <w:top w:val="none" w:sz="0" w:space="0" w:color="auto"/>
        <w:left w:val="none" w:sz="0" w:space="0" w:color="auto"/>
        <w:bottom w:val="none" w:sz="0" w:space="0" w:color="auto"/>
        <w:right w:val="none" w:sz="0" w:space="0" w:color="auto"/>
      </w:divBdr>
    </w:div>
    <w:div w:id="1597325281">
      <w:bodyDiv w:val="1"/>
      <w:marLeft w:val="0"/>
      <w:marRight w:val="0"/>
      <w:marTop w:val="0"/>
      <w:marBottom w:val="0"/>
      <w:divBdr>
        <w:top w:val="none" w:sz="0" w:space="0" w:color="auto"/>
        <w:left w:val="none" w:sz="0" w:space="0" w:color="auto"/>
        <w:bottom w:val="none" w:sz="0" w:space="0" w:color="auto"/>
        <w:right w:val="none" w:sz="0" w:space="0" w:color="auto"/>
      </w:divBdr>
    </w:div>
    <w:div w:id="1597402017">
      <w:bodyDiv w:val="1"/>
      <w:marLeft w:val="0"/>
      <w:marRight w:val="0"/>
      <w:marTop w:val="0"/>
      <w:marBottom w:val="0"/>
      <w:divBdr>
        <w:top w:val="none" w:sz="0" w:space="0" w:color="auto"/>
        <w:left w:val="none" w:sz="0" w:space="0" w:color="auto"/>
        <w:bottom w:val="none" w:sz="0" w:space="0" w:color="auto"/>
        <w:right w:val="none" w:sz="0" w:space="0" w:color="auto"/>
      </w:divBdr>
    </w:div>
    <w:div w:id="1597403185">
      <w:bodyDiv w:val="1"/>
      <w:marLeft w:val="0"/>
      <w:marRight w:val="0"/>
      <w:marTop w:val="0"/>
      <w:marBottom w:val="0"/>
      <w:divBdr>
        <w:top w:val="none" w:sz="0" w:space="0" w:color="auto"/>
        <w:left w:val="none" w:sz="0" w:space="0" w:color="auto"/>
        <w:bottom w:val="none" w:sz="0" w:space="0" w:color="auto"/>
        <w:right w:val="none" w:sz="0" w:space="0" w:color="auto"/>
      </w:divBdr>
    </w:div>
    <w:div w:id="1597440422">
      <w:bodyDiv w:val="1"/>
      <w:marLeft w:val="0"/>
      <w:marRight w:val="0"/>
      <w:marTop w:val="0"/>
      <w:marBottom w:val="0"/>
      <w:divBdr>
        <w:top w:val="none" w:sz="0" w:space="0" w:color="auto"/>
        <w:left w:val="none" w:sz="0" w:space="0" w:color="auto"/>
        <w:bottom w:val="none" w:sz="0" w:space="0" w:color="auto"/>
        <w:right w:val="none" w:sz="0" w:space="0" w:color="auto"/>
      </w:divBdr>
      <w:divsChild>
        <w:div w:id="1069425079">
          <w:marLeft w:val="0"/>
          <w:marRight w:val="0"/>
          <w:marTop w:val="0"/>
          <w:marBottom w:val="0"/>
          <w:divBdr>
            <w:top w:val="none" w:sz="0" w:space="0" w:color="auto"/>
            <w:left w:val="none" w:sz="0" w:space="0" w:color="auto"/>
            <w:bottom w:val="none" w:sz="0" w:space="0" w:color="auto"/>
            <w:right w:val="none" w:sz="0" w:space="0" w:color="auto"/>
          </w:divBdr>
        </w:div>
        <w:div w:id="1848786107">
          <w:marLeft w:val="0"/>
          <w:marRight w:val="0"/>
          <w:marTop w:val="0"/>
          <w:marBottom w:val="0"/>
          <w:divBdr>
            <w:top w:val="none" w:sz="0" w:space="0" w:color="auto"/>
            <w:left w:val="none" w:sz="0" w:space="0" w:color="auto"/>
            <w:bottom w:val="none" w:sz="0" w:space="0" w:color="auto"/>
            <w:right w:val="none" w:sz="0" w:space="0" w:color="auto"/>
          </w:divBdr>
        </w:div>
        <w:div w:id="1351689065">
          <w:marLeft w:val="0"/>
          <w:marRight w:val="0"/>
          <w:marTop w:val="0"/>
          <w:marBottom w:val="0"/>
          <w:divBdr>
            <w:top w:val="none" w:sz="0" w:space="0" w:color="auto"/>
            <w:left w:val="none" w:sz="0" w:space="0" w:color="auto"/>
            <w:bottom w:val="none" w:sz="0" w:space="0" w:color="auto"/>
            <w:right w:val="none" w:sz="0" w:space="0" w:color="auto"/>
          </w:divBdr>
        </w:div>
        <w:div w:id="1466124896">
          <w:marLeft w:val="0"/>
          <w:marRight w:val="0"/>
          <w:marTop w:val="0"/>
          <w:marBottom w:val="0"/>
          <w:divBdr>
            <w:top w:val="none" w:sz="0" w:space="0" w:color="auto"/>
            <w:left w:val="none" w:sz="0" w:space="0" w:color="auto"/>
            <w:bottom w:val="none" w:sz="0" w:space="0" w:color="auto"/>
            <w:right w:val="none" w:sz="0" w:space="0" w:color="auto"/>
          </w:divBdr>
        </w:div>
        <w:div w:id="517156027">
          <w:marLeft w:val="0"/>
          <w:marRight w:val="0"/>
          <w:marTop w:val="0"/>
          <w:marBottom w:val="0"/>
          <w:divBdr>
            <w:top w:val="none" w:sz="0" w:space="0" w:color="auto"/>
            <w:left w:val="none" w:sz="0" w:space="0" w:color="auto"/>
            <w:bottom w:val="none" w:sz="0" w:space="0" w:color="auto"/>
            <w:right w:val="none" w:sz="0" w:space="0" w:color="auto"/>
          </w:divBdr>
          <w:divsChild>
            <w:div w:id="532573888">
              <w:marLeft w:val="0"/>
              <w:marRight w:val="0"/>
              <w:marTop w:val="0"/>
              <w:marBottom w:val="0"/>
              <w:divBdr>
                <w:top w:val="none" w:sz="0" w:space="0" w:color="auto"/>
                <w:left w:val="none" w:sz="0" w:space="0" w:color="auto"/>
                <w:bottom w:val="none" w:sz="0" w:space="0" w:color="auto"/>
                <w:right w:val="none" w:sz="0" w:space="0" w:color="auto"/>
              </w:divBdr>
            </w:div>
            <w:div w:id="527839978">
              <w:marLeft w:val="0"/>
              <w:marRight w:val="0"/>
              <w:marTop w:val="0"/>
              <w:marBottom w:val="0"/>
              <w:divBdr>
                <w:top w:val="none" w:sz="0" w:space="0" w:color="auto"/>
                <w:left w:val="none" w:sz="0" w:space="0" w:color="auto"/>
                <w:bottom w:val="none" w:sz="0" w:space="0" w:color="auto"/>
                <w:right w:val="none" w:sz="0" w:space="0" w:color="auto"/>
              </w:divBdr>
            </w:div>
            <w:div w:id="283972467">
              <w:marLeft w:val="0"/>
              <w:marRight w:val="0"/>
              <w:marTop w:val="0"/>
              <w:marBottom w:val="0"/>
              <w:divBdr>
                <w:top w:val="none" w:sz="0" w:space="0" w:color="auto"/>
                <w:left w:val="none" w:sz="0" w:space="0" w:color="auto"/>
                <w:bottom w:val="none" w:sz="0" w:space="0" w:color="auto"/>
                <w:right w:val="none" w:sz="0" w:space="0" w:color="auto"/>
              </w:divBdr>
              <w:divsChild>
                <w:div w:id="1812290393">
                  <w:marLeft w:val="0"/>
                  <w:marRight w:val="0"/>
                  <w:marTop w:val="0"/>
                  <w:marBottom w:val="0"/>
                  <w:divBdr>
                    <w:top w:val="none" w:sz="0" w:space="0" w:color="auto"/>
                    <w:left w:val="none" w:sz="0" w:space="0" w:color="auto"/>
                    <w:bottom w:val="none" w:sz="0" w:space="0" w:color="auto"/>
                    <w:right w:val="none" w:sz="0" w:space="0" w:color="auto"/>
                  </w:divBdr>
                </w:div>
                <w:div w:id="830367908">
                  <w:marLeft w:val="0"/>
                  <w:marRight w:val="0"/>
                  <w:marTop w:val="0"/>
                  <w:marBottom w:val="0"/>
                  <w:divBdr>
                    <w:top w:val="none" w:sz="0" w:space="0" w:color="auto"/>
                    <w:left w:val="none" w:sz="0" w:space="0" w:color="auto"/>
                    <w:bottom w:val="none" w:sz="0" w:space="0" w:color="auto"/>
                    <w:right w:val="none" w:sz="0" w:space="0" w:color="auto"/>
                  </w:divBdr>
                </w:div>
                <w:div w:id="2019581341">
                  <w:marLeft w:val="0"/>
                  <w:marRight w:val="0"/>
                  <w:marTop w:val="0"/>
                  <w:marBottom w:val="0"/>
                  <w:divBdr>
                    <w:top w:val="none" w:sz="0" w:space="0" w:color="auto"/>
                    <w:left w:val="none" w:sz="0" w:space="0" w:color="auto"/>
                    <w:bottom w:val="none" w:sz="0" w:space="0" w:color="auto"/>
                    <w:right w:val="none" w:sz="0" w:space="0" w:color="auto"/>
                  </w:divBdr>
                </w:div>
                <w:div w:id="1138064787">
                  <w:marLeft w:val="0"/>
                  <w:marRight w:val="0"/>
                  <w:marTop w:val="0"/>
                  <w:marBottom w:val="0"/>
                  <w:divBdr>
                    <w:top w:val="none" w:sz="0" w:space="0" w:color="auto"/>
                    <w:left w:val="none" w:sz="0" w:space="0" w:color="auto"/>
                    <w:bottom w:val="none" w:sz="0" w:space="0" w:color="auto"/>
                    <w:right w:val="none" w:sz="0" w:space="0" w:color="auto"/>
                  </w:divBdr>
                </w:div>
                <w:div w:id="563444004">
                  <w:marLeft w:val="0"/>
                  <w:marRight w:val="0"/>
                  <w:marTop w:val="0"/>
                  <w:marBottom w:val="0"/>
                  <w:divBdr>
                    <w:top w:val="none" w:sz="0" w:space="0" w:color="auto"/>
                    <w:left w:val="none" w:sz="0" w:space="0" w:color="auto"/>
                    <w:bottom w:val="none" w:sz="0" w:space="0" w:color="auto"/>
                    <w:right w:val="none" w:sz="0" w:space="0" w:color="auto"/>
                  </w:divBdr>
                </w:div>
                <w:div w:id="1485656010">
                  <w:marLeft w:val="0"/>
                  <w:marRight w:val="0"/>
                  <w:marTop w:val="0"/>
                  <w:marBottom w:val="0"/>
                  <w:divBdr>
                    <w:top w:val="none" w:sz="0" w:space="0" w:color="auto"/>
                    <w:left w:val="none" w:sz="0" w:space="0" w:color="auto"/>
                    <w:bottom w:val="none" w:sz="0" w:space="0" w:color="auto"/>
                    <w:right w:val="none" w:sz="0" w:space="0" w:color="auto"/>
                  </w:divBdr>
                </w:div>
                <w:div w:id="886526475">
                  <w:marLeft w:val="0"/>
                  <w:marRight w:val="0"/>
                  <w:marTop w:val="0"/>
                  <w:marBottom w:val="0"/>
                  <w:divBdr>
                    <w:top w:val="none" w:sz="0" w:space="0" w:color="auto"/>
                    <w:left w:val="none" w:sz="0" w:space="0" w:color="auto"/>
                    <w:bottom w:val="none" w:sz="0" w:space="0" w:color="auto"/>
                    <w:right w:val="none" w:sz="0" w:space="0" w:color="auto"/>
                  </w:divBdr>
                </w:div>
                <w:div w:id="845218325">
                  <w:marLeft w:val="0"/>
                  <w:marRight w:val="0"/>
                  <w:marTop w:val="0"/>
                  <w:marBottom w:val="0"/>
                  <w:divBdr>
                    <w:top w:val="none" w:sz="0" w:space="0" w:color="auto"/>
                    <w:left w:val="none" w:sz="0" w:space="0" w:color="auto"/>
                    <w:bottom w:val="none" w:sz="0" w:space="0" w:color="auto"/>
                    <w:right w:val="none" w:sz="0" w:space="0" w:color="auto"/>
                  </w:divBdr>
                </w:div>
                <w:div w:id="1572932355">
                  <w:marLeft w:val="0"/>
                  <w:marRight w:val="0"/>
                  <w:marTop w:val="0"/>
                  <w:marBottom w:val="0"/>
                  <w:divBdr>
                    <w:top w:val="none" w:sz="0" w:space="0" w:color="auto"/>
                    <w:left w:val="none" w:sz="0" w:space="0" w:color="auto"/>
                    <w:bottom w:val="none" w:sz="0" w:space="0" w:color="auto"/>
                    <w:right w:val="none" w:sz="0" w:space="0" w:color="auto"/>
                  </w:divBdr>
                </w:div>
                <w:div w:id="929239406">
                  <w:marLeft w:val="0"/>
                  <w:marRight w:val="0"/>
                  <w:marTop w:val="0"/>
                  <w:marBottom w:val="0"/>
                  <w:divBdr>
                    <w:top w:val="none" w:sz="0" w:space="0" w:color="auto"/>
                    <w:left w:val="none" w:sz="0" w:space="0" w:color="auto"/>
                    <w:bottom w:val="none" w:sz="0" w:space="0" w:color="auto"/>
                    <w:right w:val="none" w:sz="0" w:space="0" w:color="auto"/>
                  </w:divBdr>
                </w:div>
                <w:div w:id="845748805">
                  <w:marLeft w:val="0"/>
                  <w:marRight w:val="0"/>
                  <w:marTop w:val="0"/>
                  <w:marBottom w:val="0"/>
                  <w:divBdr>
                    <w:top w:val="none" w:sz="0" w:space="0" w:color="auto"/>
                    <w:left w:val="none" w:sz="0" w:space="0" w:color="auto"/>
                    <w:bottom w:val="none" w:sz="0" w:space="0" w:color="auto"/>
                    <w:right w:val="none" w:sz="0" w:space="0" w:color="auto"/>
                  </w:divBdr>
                </w:div>
                <w:div w:id="1471747521">
                  <w:marLeft w:val="0"/>
                  <w:marRight w:val="0"/>
                  <w:marTop w:val="0"/>
                  <w:marBottom w:val="0"/>
                  <w:divBdr>
                    <w:top w:val="none" w:sz="0" w:space="0" w:color="auto"/>
                    <w:left w:val="none" w:sz="0" w:space="0" w:color="auto"/>
                    <w:bottom w:val="none" w:sz="0" w:space="0" w:color="auto"/>
                    <w:right w:val="none" w:sz="0" w:space="0" w:color="auto"/>
                  </w:divBdr>
                </w:div>
                <w:div w:id="91782421">
                  <w:marLeft w:val="0"/>
                  <w:marRight w:val="0"/>
                  <w:marTop w:val="0"/>
                  <w:marBottom w:val="0"/>
                  <w:divBdr>
                    <w:top w:val="none" w:sz="0" w:space="0" w:color="auto"/>
                    <w:left w:val="none" w:sz="0" w:space="0" w:color="auto"/>
                    <w:bottom w:val="none" w:sz="0" w:space="0" w:color="auto"/>
                    <w:right w:val="none" w:sz="0" w:space="0" w:color="auto"/>
                  </w:divBdr>
                </w:div>
                <w:div w:id="493381700">
                  <w:marLeft w:val="0"/>
                  <w:marRight w:val="0"/>
                  <w:marTop w:val="0"/>
                  <w:marBottom w:val="0"/>
                  <w:divBdr>
                    <w:top w:val="none" w:sz="0" w:space="0" w:color="auto"/>
                    <w:left w:val="none" w:sz="0" w:space="0" w:color="auto"/>
                    <w:bottom w:val="none" w:sz="0" w:space="0" w:color="auto"/>
                    <w:right w:val="none" w:sz="0" w:space="0" w:color="auto"/>
                  </w:divBdr>
                </w:div>
                <w:div w:id="1081682677">
                  <w:marLeft w:val="0"/>
                  <w:marRight w:val="0"/>
                  <w:marTop w:val="0"/>
                  <w:marBottom w:val="0"/>
                  <w:divBdr>
                    <w:top w:val="none" w:sz="0" w:space="0" w:color="auto"/>
                    <w:left w:val="none" w:sz="0" w:space="0" w:color="auto"/>
                    <w:bottom w:val="none" w:sz="0" w:space="0" w:color="auto"/>
                    <w:right w:val="none" w:sz="0" w:space="0" w:color="auto"/>
                  </w:divBdr>
                </w:div>
                <w:div w:id="1989702860">
                  <w:marLeft w:val="0"/>
                  <w:marRight w:val="0"/>
                  <w:marTop w:val="0"/>
                  <w:marBottom w:val="0"/>
                  <w:divBdr>
                    <w:top w:val="none" w:sz="0" w:space="0" w:color="auto"/>
                    <w:left w:val="none" w:sz="0" w:space="0" w:color="auto"/>
                    <w:bottom w:val="none" w:sz="0" w:space="0" w:color="auto"/>
                    <w:right w:val="none" w:sz="0" w:space="0" w:color="auto"/>
                  </w:divBdr>
                </w:div>
                <w:div w:id="1416974425">
                  <w:marLeft w:val="0"/>
                  <w:marRight w:val="0"/>
                  <w:marTop w:val="0"/>
                  <w:marBottom w:val="0"/>
                  <w:divBdr>
                    <w:top w:val="none" w:sz="0" w:space="0" w:color="auto"/>
                    <w:left w:val="none" w:sz="0" w:space="0" w:color="auto"/>
                    <w:bottom w:val="none" w:sz="0" w:space="0" w:color="auto"/>
                    <w:right w:val="none" w:sz="0" w:space="0" w:color="auto"/>
                  </w:divBdr>
                </w:div>
                <w:div w:id="1775515383">
                  <w:marLeft w:val="0"/>
                  <w:marRight w:val="0"/>
                  <w:marTop w:val="0"/>
                  <w:marBottom w:val="0"/>
                  <w:divBdr>
                    <w:top w:val="none" w:sz="0" w:space="0" w:color="auto"/>
                    <w:left w:val="none" w:sz="0" w:space="0" w:color="auto"/>
                    <w:bottom w:val="none" w:sz="0" w:space="0" w:color="auto"/>
                    <w:right w:val="none" w:sz="0" w:space="0" w:color="auto"/>
                  </w:divBdr>
                </w:div>
                <w:div w:id="208035507">
                  <w:marLeft w:val="0"/>
                  <w:marRight w:val="0"/>
                  <w:marTop w:val="0"/>
                  <w:marBottom w:val="0"/>
                  <w:divBdr>
                    <w:top w:val="none" w:sz="0" w:space="0" w:color="auto"/>
                    <w:left w:val="none" w:sz="0" w:space="0" w:color="auto"/>
                    <w:bottom w:val="none" w:sz="0" w:space="0" w:color="auto"/>
                    <w:right w:val="none" w:sz="0" w:space="0" w:color="auto"/>
                  </w:divBdr>
                </w:div>
                <w:div w:id="1202279725">
                  <w:marLeft w:val="0"/>
                  <w:marRight w:val="0"/>
                  <w:marTop w:val="0"/>
                  <w:marBottom w:val="0"/>
                  <w:divBdr>
                    <w:top w:val="none" w:sz="0" w:space="0" w:color="auto"/>
                    <w:left w:val="none" w:sz="0" w:space="0" w:color="auto"/>
                    <w:bottom w:val="none" w:sz="0" w:space="0" w:color="auto"/>
                    <w:right w:val="none" w:sz="0" w:space="0" w:color="auto"/>
                  </w:divBdr>
                </w:div>
                <w:div w:id="2108426336">
                  <w:marLeft w:val="0"/>
                  <w:marRight w:val="0"/>
                  <w:marTop w:val="0"/>
                  <w:marBottom w:val="0"/>
                  <w:divBdr>
                    <w:top w:val="none" w:sz="0" w:space="0" w:color="auto"/>
                    <w:left w:val="none" w:sz="0" w:space="0" w:color="auto"/>
                    <w:bottom w:val="none" w:sz="0" w:space="0" w:color="auto"/>
                    <w:right w:val="none" w:sz="0" w:space="0" w:color="auto"/>
                  </w:divBdr>
                </w:div>
                <w:div w:id="234319187">
                  <w:marLeft w:val="0"/>
                  <w:marRight w:val="0"/>
                  <w:marTop w:val="0"/>
                  <w:marBottom w:val="0"/>
                  <w:divBdr>
                    <w:top w:val="none" w:sz="0" w:space="0" w:color="auto"/>
                    <w:left w:val="none" w:sz="0" w:space="0" w:color="auto"/>
                    <w:bottom w:val="none" w:sz="0" w:space="0" w:color="auto"/>
                    <w:right w:val="none" w:sz="0" w:space="0" w:color="auto"/>
                  </w:divBdr>
                </w:div>
                <w:div w:id="2051831768">
                  <w:marLeft w:val="0"/>
                  <w:marRight w:val="0"/>
                  <w:marTop w:val="0"/>
                  <w:marBottom w:val="0"/>
                  <w:divBdr>
                    <w:top w:val="none" w:sz="0" w:space="0" w:color="auto"/>
                    <w:left w:val="none" w:sz="0" w:space="0" w:color="auto"/>
                    <w:bottom w:val="none" w:sz="0" w:space="0" w:color="auto"/>
                    <w:right w:val="none" w:sz="0" w:space="0" w:color="auto"/>
                  </w:divBdr>
                </w:div>
                <w:div w:id="465706425">
                  <w:marLeft w:val="0"/>
                  <w:marRight w:val="0"/>
                  <w:marTop w:val="0"/>
                  <w:marBottom w:val="0"/>
                  <w:divBdr>
                    <w:top w:val="none" w:sz="0" w:space="0" w:color="auto"/>
                    <w:left w:val="none" w:sz="0" w:space="0" w:color="auto"/>
                    <w:bottom w:val="none" w:sz="0" w:space="0" w:color="auto"/>
                    <w:right w:val="none" w:sz="0" w:space="0" w:color="auto"/>
                  </w:divBdr>
                </w:div>
                <w:div w:id="1907490977">
                  <w:marLeft w:val="0"/>
                  <w:marRight w:val="0"/>
                  <w:marTop w:val="0"/>
                  <w:marBottom w:val="0"/>
                  <w:divBdr>
                    <w:top w:val="none" w:sz="0" w:space="0" w:color="auto"/>
                    <w:left w:val="none" w:sz="0" w:space="0" w:color="auto"/>
                    <w:bottom w:val="none" w:sz="0" w:space="0" w:color="auto"/>
                    <w:right w:val="none" w:sz="0" w:space="0" w:color="auto"/>
                  </w:divBdr>
                </w:div>
                <w:div w:id="1292324463">
                  <w:marLeft w:val="0"/>
                  <w:marRight w:val="0"/>
                  <w:marTop w:val="0"/>
                  <w:marBottom w:val="0"/>
                  <w:divBdr>
                    <w:top w:val="none" w:sz="0" w:space="0" w:color="auto"/>
                    <w:left w:val="none" w:sz="0" w:space="0" w:color="auto"/>
                    <w:bottom w:val="none" w:sz="0" w:space="0" w:color="auto"/>
                    <w:right w:val="none" w:sz="0" w:space="0" w:color="auto"/>
                  </w:divBdr>
                </w:div>
                <w:div w:id="1198464880">
                  <w:marLeft w:val="0"/>
                  <w:marRight w:val="0"/>
                  <w:marTop w:val="0"/>
                  <w:marBottom w:val="0"/>
                  <w:divBdr>
                    <w:top w:val="none" w:sz="0" w:space="0" w:color="auto"/>
                    <w:left w:val="none" w:sz="0" w:space="0" w:color="auto"/>
                    <w:bottom w:val="none" w:sz="0" w:space="0" w:color="auto"/>
                    <w:right w:val="none" w:sz="0" w:space="0" w:color="auto"/>
                  </w:divBdr>
                </w:div>
                <w:div w:id="1986621684">
                  <w:marLeft w:val="0"/>
                  <w:marRight w:val="0"/>
                  <w:marTop w:val="0"/>
                  <w:marBottom w:val="0"/>
                  <w:divBdr>
                    <w:top w:val="none" w:sz="0" w:space="0" w:color="auto"/>
                    <w:left w:val="none" w:sz="0" w:space="0" w:color="auto"/>
                    <w:bottom w:val="none" w:sz="0" w:space="0" w:color="auto"/>
                    <w:right w:val="none" w:sz="0" w:space="0" w:color="auto"/>
                  </w:divBdr>
                </w:div>
                <w:div w:id="1110203549">
                  <w:marLeft w:val="0"/>
                  <w:marRight w:val="0"/>
                  <w:marTop w:val="0"/>
                  <w:marBottom w:val="0"/>
                  <w:divBdr>
                    <w:top w:val="none" w:sz="0" w:space="0" w:color="auto"/>
                    <w:left w:val="none" w:sz="0" w:space="0" w:color="auto"/>
                    <w:bottom w:val="none" w:sz="0" w:space="0" w:color="auto"/>
                    <w:right w:val="none" w:sz="0" w:space="0" w:color="auto"/>
                  </w:divBdr>
                </w:div>
                <w:div w:id="308093922">
                  <w:marLeft w:val="0"/>
                  <w:marRight w:val="0"/>
                  <w:marTop w:val="0"/>
                  <w:marBottom w:val="0"/>
                  <w:divBdr>
                    <w:top w:val="none" w:sz="0" w:space="0" w:color="auto"/>
                    <w:left w:val="none" w:sz="0" w:space="0" w:color="auto"/>
                    <w:bottom w:val="none" w:sz="0" w:space="0" w:color="auto"/>
                    <w:right w:val="none" w:sz="0" w:space="0" w:color="auto"/>
                  </w:divBdr>
                </w:div>
                <w:div w:id="107700931">
                  <w:marLeft w:val="0"/>
                  <w:marRight w:val="0"/>
                  <w:marTop w:val="0"/>
                  <w:marBottom w:val="0"/>
                  <w:divBdr>
                    <w:top w:val="none" w:sz="0" w:space="0" w:color="auto"/>
                    <w:left w:val="none" w:sz="0" w:space="0" w:color="auto"/>
                    <w:bottom w:val="none" w:sz="0" w:space="0" w:color="auto"/>
                    <w:right w:val="none" w:sz="0" w:space="0" w:color="auto"/>
                  </w:divBdr>
                </w:div>
                <w:div w:id="486283375">
                  <w:marLeft w:val="0"/>
                  <w:marRight w:val="0"/>
                  <w:marTop w:val="0"/>
                  <w:marBottom w:val="0"/>
                  <w:divBdr>
                    <w:top w:val="none" w:sz="0" w:space="0" w:color="auto"/>
                    <w:left w:val="none" w:sz="0" w:space="0" w:color="auto"/>
                    <w:bottom w:val="none" w:sz="0" w:space="0" w:color="auto"/>
                    <w:right w:val="none" w:sz="0" w:space="0" w:color="auto"/>
                  </w:divBdr>
                </w:div>
                <w:div w:id="753016569">
                  <w:marLeft w:val="0"/>
                  <w:marRight w:val="0"/>
                  <w:marTop w:val="0"/>
                  <w:marBottom w:val="0"/>
                  <w:divBdr>
                    <w:top w:val="none" w:sz="0" w:space="0" w:color="auto"/>
                    <w:left w:val="none" w:sz="0" w:space="0" w:color="auto"/>
                    <w:bottom w:val="none" w:sz="0" w:space="0" w:color="auto"/>
                    <w:right w:val="none" w:sz="0" w:space="0" w:color="auto"/>
                  </w:divBdr>
                </w:div>
                <w:div w:id="18359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598287">
      <w:bodyDiv w:val="1"/>
      <w:marLeft w:val="0"/>
      <w:marRight w:val="0"/>
      <w:marTop w:val="0"/>
      <w:marBottom w:val="0"/>
      <w:divBdr>
        <w:top w:val="none" w:sz="0" w:space="0" w:color="auto"/>
        <w:left w:val="none" w:sz="0" w:space="0" w:color="auto"/>
        <w:bottom w:val="none" w:sz="0" w:space="0" w:color="auto"/>
        <w:right w:val="none" w:sz="0" w:space="0" w:color="auto"/>
      </w:divBdr>
    </w:div>
    <w:div w:id="1597786242">
      <w:bodyDiv w:val="1"/>
      <w:marLeft w:val="0"/>
      <w:marRight w:val="0"/>
      <w:marTop w:val="0"/>
      <w:marBottom w:val="0"/>
      <w:divBdr>
        <w:top w:val="none" w:sz="0" w:space="0" w:color="auto"/>
        <w:left w:val="none" w:sz="0" w:space="0" w:color="auto"/>
        <w:bottom w:val="none" w:sz="0" w:space="0" w:color="auto"/>
        <w:right w:val="none" w:sz="0" w:space="0" w:color="auto"/>
      </w:divBdr>
    </w:div>
    <w:div w:id="1597857630">
      <w:bodyDiv w:val="1"/>
      <w:marLeft w:val="0"/>
      <w:marRight w:val="0"/>
      <w:marTop w:val="0"/>
      <w:marBottom w:val="0"/>
      <w:divBdr>
        <w:top w:val="none" w:sz="0" w:space="0" w:color="auto"/>
        <w:left w:val="none" w:sz="0" w:space="0" w:color="auto"/>
        <w:bottom w:val="none" w:sz="0" w:space="0" w:color="auto"/>
        <w:right w:val="none" w:sz="0" w:space="0" w:color="auto"/>
      </w:divBdr>
    </w:div>
    <w:div w:id="1598059588">
      <w:bodyDiv w:val="1"/>
      <w:marLeft w:val="0"/>
      <w:marRight w:val="0"/>
      <w:marTop w:val="0"/>
      <w:marBottom w:val="0"/>
      <w:divBdr>
        <w:top w:val="none" w:sz="0" w:space="0" w:color="auto"/>
        <w:left w:val="none" w:sz="0" w:space="0" w:color="auto"/>
        <w:bottom w:val="none" w:sz="0" w:space="0" w:color="auto"/>
        <w:right w:val="none" w:sz="0" w:space="0" w:color="auto"/>
      </w:divBdr>
    </w:div>
    <w:div w:id="1598177998">
      <w:bodyDiv w:val="1"/>
      <w:marLeft w:val="0"/>
      <w:marRight w:val="0"/>
      <w:marTop w:val="0"/>
      <w:marBottom w:val="0"/>
      <w:divBdr>
        <w:top w:val="none" w:sz="0" w:space="0" w:color="auto"/>
        <w:left w:val="none" w:sz="0" w:space="0" w:color="auto"/>
        <w:bottom w:val="none" w:sz="0" w:space="0" w:color="auto"/>
        <w:right w:val="none" w:sz="0" w:space="0" w:color="auto"/>
      </w:divBdr>
    </w:div>
    <w:div w:id="1598371624">
      <w:bodyDiv w:val="1"/>
      <w:marLeft w:val="0"/>
      <w:marRight w:val="0"/>
      <w:marTop w:val="0"/>
      <w:marBottom w:val="0"/>
      <w:divBdr>
        <w:top w:val="none" w:sz="0" w:space="0" w:color="auto"/>
        <w:left w:val="none" w:sz="0" w:space="0" w:color="auto"/>
        <w:bottom w:val="none" w:sz="0" w:space="0" w:color="auto"/>
        <w:right w:val="none" w:sz="0" w:space="0" w:color="auto"/>
      </w:divBdr>
    </w:div>
    <w:div w:id="1598520942">
      <w:bodyDiv w:val="1"/>
      <w:marLeft w:val="0"/>
      <w:marRight w:val="0"/>
      <w:marTop w:val="0"/>
      <w:marBottom w:val="0"/>
      <w:divBdr>
        <w:top w:val="none" w:sz="0" w:space="0" w:color="auto"/>
        <w:left w:val="none" w:sz="0" w:space="0" w:color="auto"/>
        <w:bottom w:val="none" w:sz="0" w:space="0" w:color="auto"/>
        <w:right w:val="none" w:sz="0" w:space="0" w:color="auto"/>
      </w:divBdr>
    </w:div>
    <w:div w:id="1598631611">
      <w:bodyDiv w:val="1"/>
      <w:marLeft w:val="0"/>
      <w:marRight w:val="0"/>
      <w:marTop w:val="0"/>
      <w:marBottom w:val="0"/>
      <w:divBdr>
        <w:top w:val="none" w:sz="0" w:space="0" w:color="auto"/>
        <w:left w:val="none" w:sz="0" w:space="0" w:color="auto"/>
        <w:bottom w:val="none" w:sz="0" w:space="0" w:color="auto"/>
        <w:right w:val="none" w:sz="0" w:space="0" w:color="auto"/>
      </w:divBdr>
    </w:div>
    <w:div w:id="1598715059">
      <w:bodyDiv w:val="1"/>
      <w:marLeft w:val="0"/>
      <w:marRight w:val="0"/>
      <w:marTop w:val="0"/>
      <w:marBottom w:val="0"/>
      <w:divBdr>
        <w:top w:val="none" w:sz="0" w:space="0" w:color="auto"/>
        <w:left w:val="none" w:sz="0" w:space="0" w:color="auto"/>
        <w:bottom w:val="none" w:sz="0" w:space="0" w:color="auto"/>
        <w:right w:val="none" w:sz="0" w:space="0" w:color="auto"/>
      </w:divBdr>
    </w:div>
    <w:div w:id="1598751980">
      <w:bodyDiv w:val="1"/>
      <w:marLeft w:val="0"/>
      <w:marRight w:val="0"/>
      <w:marTop w:val="0"/>
      <w:marBottom w:val="0"/>
      <w:divBdr>
        <w:top w:val="none" w:sz="0" w:space="0" w:color="auto"/>
        <w:left w:val="none" w:sz="0" w:space="0" w:color="auto"/>
        <w:bottom w:val="none" w:sz="0" w:space="0" w:color="auto"/>
        <w:right w:val="none" w:sz="0" w:space="0" w:color="auto"/>
      </w:divBdr>
    </w:div>
    <w:div w:id="1598824203">
      <w:bodyDiv w:val="1"/>
      <w:marLeft w:val="0"/>
      <w:marRight w:val="0"/>
      <w:marTop w:val="0"/>
      <w:marBottom w:val="0"/>
      <w:divBdr>
        <w:top w:val="none" w:sz="0" w:space="0" w:color="auto"/>
        <w:left w:val="none" w:sz="0" w:space="0" w:color="auto"/>
        <w:bottom w:val="none" w:sz="0" w:space="0" w:color="auto"/>
        <w:right w:val="none" w:sz="0" w:space="0" w:color="auto"/>
      </w:divBdr>
    </w:div>
    <w:div w:id="1598825071">
      <w:bodyDiv w:val="1"/>
      <w:marLeft w:val="0"/>
      <w:marRight w:val="0"/>
      <w:marTop w:val="0"/>
      <w:marBottom w:val="0"/>
      <w:divBdr>
        <w:top w:val="none" w:sz="0" w:space="0" w:color="auto"/>
        <w:left w:val="none" w:sz="0" w:space="0" w:color="auto"/>
        <w:bottom w:val="none" w:sz="0" w:space="0" w:color="auto"/>
        <w:right w:val="none" w:sz="0" w:space="0" w:color="auto"/>
      </w:divBdr>
    </w:div>
    <w:div w:id="1599021315">
      <w:bodyDiv w:val="1"/>
      <w:marLeft w:val="0"/>
      <w:marRight w:val="0"/>
      <w:marTop w:val="0"/>
      <w:marBottom w:val="0"/>
      <w:divBdr>
        <w:top w:val="none" w:sz="0" w:space="0" w:color="auto"/>
        <w:left w:val="none" w:sz="0" w:space="0" w:color="auto"/>
        <w:bottom w:val="none" w:sz="0" w:space="0" w:color="auto"/>
        <w:right w:val="none" w:sz="0" w:space="0" w:color="auto"/>
      </w:divBdr>
    </w:div>
    <w:div w:id="1599295704">
      <w:bodyDiv w:val="1"/>
      <w:marLeft w:val="0"/>
      <w:marRight w:val="0"/>
      <w:marTop w:val="0"/>
      <w:marBottom w:val="0"/>
      <w:divBdr>
        <w:top w:val="none" w:sz="0" w:space="0" w:color="auto"/>
        <w:left w:val="none" w:sz="0" w:space="0" w:color="auto"/>
        <w:bottom w:val="none" w:sz="0" w:space="0" w:color="auto"/>
        <w:right w:val="none" w:sz="0" w:space="0" w:color="auto"/>
      </w:divBdr>
    </w:div>
    <w:div w:id="1599412286">
      <w:bodyDiv w:val="1"/>
      <w:marLeft w:val="0"/>
      <w:marRight w:val="0"/>
      <w:marTop w:val="0"/>
      <w:marBottom w:val="0"/>
      <w:divBdr>
        <w:top w:val="none" w:sz="0" w:space="0" w:color="auto"/>
        <w:left w:val="none" w:sz="0" w:space="0" w:color="auto"/>
        <w:bottom w:val="none" w:sz="0" w:space="0" w:color="auto"/>
        <w:right w:val="none" w:sz="0" w:space="0" w:color="auto"/>
      </w:divBdr>
    </w:div>
    <w:div w:id="1599630257">
      <w:bodyDiv w:val="1"/>
      <w:marLeft w:val="0"/>
      <w:marRight w:val="0"/>
      <w:marTop w:val="0"/>
      <w:marBottom w:val="0"/>
      <w:divBdr>
        <w:top w:val="none" w:sz="0" w:space="0" w:color="auto"/>
        <w:left w:val="none" w:sz="0" w:space="0" w:color="auto"/>
        <w:bottom w:val="none" w:sz="0" w:space="0" w:color="auto"/>
        <w:right w:val="none" w:sz="0" w:space="0" w:color="auto"/>
      </w:divBdr>
    </w:div>
    <w:div w:id="1599676366">
      <w:bodyDiv w:val="1"/>
      <w:marLeft w:val="0"/>
      <w:marRight w:val="0"/>
      <w:marTop w:val="0"/>
      <w:marBottom w:val="0"/>
      <w:divBdr>
        <w:top w:val="none" w:sz="0" w:space="0" w:color="auto"/>
        <w:left w:val="none" w:sz="0" w:space="0" w:color="auto"/>
        <w:bottom w:val="none" w:sz="0" w:space="0" w:color="auto"/>
        <w:right w:val="none" w:sz="0" w:space="0" w:color="auto"/>
      </w:divBdr>
    </w:div>
    <w:div w:id="1599831005">
      <w:bodyDiv w:val="1"/>
      <w:marLeft w:val="0"/>
      <w:marRight w:val="0"/>
      <w:marTop w:val="0"/>
      <w:marBottom w:val="0"/>
      <w:divBdr>
        <w:top w:val="none" w:sz="0" w:space="0" w:color="auto"/>
        <w:left w:val="none" w:sz="0" w:space="0" w:color="auto"/>
        <w:bottom w:val="none" w:sz="0" w:space="0" w:color="auto"/>
        <w:right w:val="none" w:sz="0" w:space="0" w:color="auto"/>
      </w:divBdr>
    </w:div>
    <w:div w:id="1599945506">
      <w:bodyDiv w:val="1"/>
      <w:marLeft w:val="0"/>
      <w:marRight w:val="0"/>
      <w:marTop w:val="0"/>
      <w:marBottom w:val="0"/>
      <w:divBdr>
        <w:top w:val="none" w:sz="0" w:space="0" w:color="auto"/>
        <w:left w:val="none" w:sz="0" w:space="0" w:color="auto"/>
        <w:bottom w:val="none" w:sz="0" w:space="0" w:color="auto"/>
        <w:right w:val="none" w:sz="0" w:space="0" w:color="auto"/>
      </w:divBdr>
    </w:div>
    <w:div w:id="1600259264">
      <w:bodyDiv w:val="1"/>
      <w:marLeft w:val="0"/>
      <w:marRight w:val="0"/>
      <w:marTop w:val="0"/>
      <w:marBottom w:val="0"/>
      <w:divBdr>
        <w:top w:val="none" w:sz="0" w:space="0" w:color="auto"/>
        <w:left w:val="none" w:sz="0" w:space="0" w:color="auto"/>
        <w:bottom w:val="none" w:sz="0" w:space="0" w:color="auto"/>
        <w:right w:val="none" w:sz="0" w:space="0" w:color="auto"/>
      </w:divBdr>
    </w:div>
    <w:div w:id="1600600564">
      <w:bodyDiv w:val="1"/>
      <w:marLeft w:val="0"/>
      <w:marRight w:val="0"/>
      <w:marTop w:val="0"/>
      <w:marBottom w:val="0"/>
      <w:divBdr>
        <w:top w:val="none" w:sz="0" w:space="0" w:color="auto"/>
        <w:left w:val="none" w:sz="0" w:space="0" w:color="auto"/>
        <w:bottom w:val="none" w:sz="0" w:space="0" w:color="auto"/>
        <w:right w:val="none" w:sz="0" w:space="0" w:color="auto"/>
      </w:divBdr>
    </w:div>
    <w:div w:id="1600941580">
      <w:bodyDiv w:val="1"/>
      <w:marLeft w:val="0"/>
      <w:marRight w:val="0"/>
      <w:marTop w:val="0"/>
      <w:marBottom w:val="0"/>
      <w:divBdr>
        <w:top w:val="none" w:sz="0" w:space="0" w:color="auto"/>
        <w:left w:val="none" w:sz="0" w:space="0" w:color="auto"/>
        <w:bottom w:val="none" w:sz="0" w:space="0" w:color="auto"/>
        <w:right w:val="none" w:sz="0" w:space="0" w:color="auto"/>
      </w:divBdr>
    </w:div>
    <w:div w:id="1601136357">
      <w:bodyDiv w:val="1"/>
      <w:marLeft w:val="0"/>
      <w:marRight w:val="0"/>
      <w:marTop w:val="0"/>
      <w:marBottom w:val="0"/>
      <w:divBdr>
        <w:top w:val="none" w:sz="0" w:space="0" w:color="auto"/>
        <w:left w:val="none" w:sz="0" w:space="0" w:color="auto"/>
        <w:bottom w:val="none" w:sz="0" w:space="0" w:color="auto"/>
        <w:right w:val="none" w:sz="0" w:space="0" w:color="auto"/>
      </w:divBdr>
    </w:div>
    <w:div w:id="1601182880">
      <w:bodyDiv w:val="1"/>
      <w:marLeft w:val="0"/>
      <w:marRight w:val="0"/>
      <w:marTop w:val="0"/>
      <w:marBottom w:val="0"/>
      <w:divBdr>
        <w:top w:val="none" w:sz="0" w:space="0" w:color="auto"/>
        <w:left w:val="none" w:sz="0" w:space="0" w:color="auto"/>
        <w:bottom w:val="none" w:sz="0" w:space="0" w:color="auto"/>
        <w:right w:val="none" w:sz="0" w:space="0" w:color="auto"/>
      </w:divBdr>
    </w:div>
    <w:div w:id="1601258951">
      <w:bodyDiv w:val="1"/>
      <w:marLeft w:val="0"/>
      <w:marRight w:val="0"/>
      <w:marTop w:val="0"/>
      <w:marBottom w:val="0"/>
      <w:divBdr>
        <w:top w:val="none" w:sz="0" w:space="0" w:color="auto"/>
        <w:left w:val="none" w:sz="0" w:space="0" w:color="auto"/>
        <w:bottom w:val="none" w:sz="0" w:space="0" w:color="auto"/>
        <w:right w:val="none" w:sz="0" w:space="0" w:color="auto"/>
      </w:divBdr>
    </w:div>
    <w:div w:id="1601261214">
      <w:bodyDiv w:val="1"/>
      <w:marLeft w:val="0"/>
      <w:marRight w:val="0"/>
      <w:marTop w:val="0"/>
      <w:marBottom w:val="0"/>
      <w:divBdr>
        <w:top w:val="none" w:sz="0" w:space="0" w:color="auto"/>
        <w:left w:val="none" w:sz="0" w:space="0" w:color="auto"/>
        <w:bottom w:val="none" w:sz="0" w:space="0" w:color="auto"/>
        <w:right w:val="none" w:sz="0" w:space="0" w:color="auto"/>
      </w:divBdr>
    </w:div>
    <w:div w:id="1601372651">
      <w:bodyDiv w:val="1"/>
      <w:marLeft w:val="0"/>
      <w:marRight w:val="0"/>
      <w:marTop w:val="0"/>
      <w:marBottom w:val="0"/>
      <w:divBdr>
        <w:top w:val="none" w:sz="0" w:space="0" w:color="auto"/>
        <w:left w:val="none" w:sz="0" w:space="0" w:color="auto"/>
        <w:bottom w:val="none" w:sz="0" w:space="0" w:color="auto"/>
        <w:right w:val="none" w:sz="0" w:space="0" w:color="auto"/>
      </w:divBdr>
    </w:div>
    <w:div w:id="1601372952">
      <w:bodyDiv w:val="1"/>
      <w:marLeft w:val="0"/>
      <w:marRight w:val="0"/>
      <w:marTop w:val="0"/>
      <w:marBottom w:val="0"/>
      <w:divBdr>
        <w:top w:val="none" w:sz="0" w:space="0" w:color="auto"/>
        <w:left w:val="none" w:sz="0" w:space="0" w:color="auto"/>
        <w:bottom w:val="none" w:sz="0" w:space="0" w:color="auto"/>
        <w:right w:val="none" w:sz="0" w:space="0" w:color="auto"/>
      </w:divBdr>
    </w:div>
    <w:div w:id="1601373640">
      <w:bodyDiv w:val="1"/>
      <w:marLeft w:val="0"/>
      <w:marRight w:val="0"/>
      <w:marTop w:val="0"/>
      <w:marBottom w:val="0"/>
      <w:divBdr>
        <w:top w:val="none" w:sz="0" w:space="0" w:color="auto"/>
        <w:left w:val="none" w:sz="0" w:space="0" w:color="auto"/>
        <w:bottom w:val="none" w:sz="0" w:space="0" w:color="auto"/>
        <w:right w:val="none" w:sz="0" w:space="0" w:color="auto"/>
      </w:divBdr>
    </w:div>
    <w:div w:id="1601835863">
      <w:bodyDiv w:val="1"/>
      <w:marLeft w:val="0"/>
      <w:marRight w:val="0"/>
      <w:marTop w:val="0"/>
      <w:marBottom w:val="0"/>
      <w:divBdr>
        <w:top w:val="none" w:sz="0" w:space="0" w:color="auto"/>
        <w:left w:val="none" w:sz="0" w:space="0" w:color="auto"/>
        <w:bottom w:val="none" w:sz="0" w:space="0" w:color="auto"/>
        <w:right w:val="none" w:sz="0" w:space="0" w:color="auto"/>
      </w:divBdr>
    </w:div>
    <w:div w:id="1601908170">
      <w:bodyDiv w:val="1"/>
      <w:marLeft w:val="0"/>
      <w:marRight w:val="0"/>
      <w:marTop w:val="0"/>
      <w:marBottom w:val="0"/>
      <w:divBdr>
        <w:top w:val="none" w:sz="0" w:space="0" w:color="auto"/>
        <w:left w:val="none" w:sz="0" w:space="0" w:color="auto"/>
        <w:bottom w:val="none" w:sz="0" w:space="0" w:color="auto"/>
        <w:right w:val="none" w:sz="0" w:space="0" w:color="auto"/>
      </w:divBdr>
    </w:div>
    <w:div w:id="1602183092">
      <w:bodyDiv w:val="1"/>
      <w:marLeft w:val="0"/>
      <w:marRight w:val="0"/>
      <w:marTop w:val="0"/>
      <w:marBottom w:val="0"/>
      <w:divBdr>
        <w:top w:val="none" w:sz="0" w:space="0" w:color="auto"/>
        <w:left w:val="none" w:sz="0" w:space="0" w:color="auto"/>
        <w:bottom w:val="none" w:sz="0" w:space="0" w:color="auto"/>
        <w:right w:val="none" w:sz="0" w:space="0" w:color="auto"/>
      </w:divBdr>
    </w:div>
    <w:div w:id="1602254970">
      <w:bodyDiv w:val="1"/>
      <w:marLeft w:val="0"/>
      <w:marRight w:val="0"/>
      <w:marTop w:val="0"/>
      <w:marBottom w:val="0"/>
      <w:divBdr>
        <w:top w:val="none" w:sz="0" w:space="0" w:color="auto"/>
        <w:left w:val="none" w:sz="0" w:space="0" w:color="auto"/>
        <w:bottom w:val="none" w:sz="0" w:space="0" w:color="auto"/>
        <w:right w:val="none" w:sz="0" w:space="0" w:color="auto"/>
      </w:divBdr>
    </w:div>
    <w:div w:id="1602453429">
      <w:bodyDiv w:val="1"/>
      <w:marLeft w:val="0"/>
      <w:marRight w:val="0"/>
      <w:marTop w:val="0"/>
      <w:marBottom w:val="0"/>
      <w:divBdr>
        <w:top w:val="none" w:sz="0" w:space="0" w:color="auto"/>
        <w:left w:val="none" w:sz="0" w:space="0" w:color="auto"/>
        <w:bottom w:val="none" w:sz="0" w:space="0" w:color="auto"/>
        <w:right w:val="none" w:sz="0" w:space="0" w:color="auto"/>
      </w:divBdr>
    </w:div>
    <w:div w:id="1602687045">
      <w:bodyDiv w:val="1"/>
      <w:marLeft w:val="0"/>
      <w:marRight w:val="0"/>
      <w:marTop w:val="0"/>
      <w:marBottom w:val="0"/>
      <w:divBdr>
        <w:top w:val="none" w:sz="0" w:space="0" w:color="auto"/>
        <w:left w:val="none" w:sz="0" w:space="0" w:color="auto"/>
        <w:bottom w:val="none" w:sz="0" w:space="0" w:color="auto"/>
        <w:right w:val="none" w:sz="0" w:space="0" w:color="auto"/>
      </w:divBdr>
    </w:div>
    <w:div w:id="1602834490">
      <w:bodyDiv w:val="1"/>
      <w:marLeft w:val="0"/>
      <w:marRight w:val="0"/>
      <w:marTop w:val="0"/>
      <w:marBottom w:val="0"/>
      <w:divBdr>
        <w:top w:val="none" w:sz="0" w:space="0" w:color="auto"/>
        <w:left w:val="none" w:sz="0" w:space="0" w:color="auto"/>
        <w:bottom w:val="none" w:sz="0" w:space="0" w:color="auto"/>
        <w:right w:val="none" w:sz="0" w:space="0" w:color="auto"/>
      </w:divBdr>
    </w:div>
    <w:div w:id="1602909538">
      <w:bodyDiv w:val="1"/>
      <w:marLeft w:val="0"/>
      <w:marRight w:val="0"/>
      <w:marTop w:val="0"/>
      <w:marBottom w:val="0"/>
      <w:divBdr>
        <w:top w:val="none" w:sz="0" w:space="0" w:color="auto"/>
        <w:left w:val="none" w:sz="0" w:space="0" w:color="auto"/>
        <w:bottom w:val="none" w:sz="0" w:space="0" w:color="auto"/>
        <w:right w:val="none" w:sz="0" w:space="0" w:color="auto"/>
      </w:divBdr>
    </w:div>
    <w:div w:id="1602953675">
      <w:bodyDiv w:val="1"/>
      <w:marLeft w:val="0"/>
      <w:marRight w:val="0"/>
      <w:marTop w:val="0"/>
      <w:marBottom w:val="0"/>
      <w:divBdr>
        <w:top w:val="none" w:sz="0" w:space="0" w:color="auto"/>
        <w:left w:val="none" w:sz="0" w:space="0" w:color="auto"/>
        <w:bottom w:val="none" w:sz="0" w:space="0" w:color="auto"/>
        <w:right w:val="none" w:sz="0" w:space="0" w:color="auto"/>
      </w:divBdr>
    </w:div>
    <w:div w:id="1603032202">
      <w:bodyDiv w:val="1"/>
      <w:marLeft w:val="0"/>
      <w:marRight w:val="0"/>
      <w:marTop w:val="0"/>
      <w:marBottom w:val="0"/>
      <w:divBdr>
        <w:top w:val="none" w:sz="0" w:space="0" w:color="auto"/>
        <w:left w:val="none" w:sz="0" w:space="0" w:color="auto"/>
        <w:bottom w:val="none" w:sz="0" w:space="0" w:color="auto"/>
        <w:right w:val="none" w:sz="0" w:space="0" w:color="auto"/>
      </w:divBdr>
    </w:div>
    <w:div w:id="1603298382">
      <w:bodyDiv w:val="1"/>
      <w:marLeft w:val="0"/>
      <w:marRight w:val="0"/>
      <w:marTop w:val="0"/>
      <w:marBottom w:val="0"/>
      <w:divBdr>
        <w:top w:val="none" w:sz="0" w:space="0" w:color="auto"/>
        <w:left w:val="none" w:sz="0" w:space="0" w:color="auto"/>
        <w:bottom w:val="none" w:sz="0" w:space="0" w:color="auto"/>
        <w:right w:val="none" w:sz="0" w:space="0" w:color="auto"/>
      </w:divBdr>
    </w:div>
    <w:div w:id="1603419394">
      <w:bodyDiv w:val="1"/>
      <w:marLeft w:val="0"/>
      <w:marRight w:val="0"/>
      <w:marTop w:val="0"/>
      <w:marBottom w:val="0"/>
      <w:divBdr>
        <w:top w:val="none" w:sz="0" w:space="0" w:color="auto"/>
        <w:left w:val="none" w:sz="0" w:space="0" w:color="auto"/>
        <w:bottom w:val="none" w:sz="0" w:space="0" w:color="auto"/>
        <w:right w:val="none" w:sz="0" w:space="0" w:color="auto"/>
      </w:divBdr>
    </w:div>
    <w:div w:id="1603495235">
      <w:bodyDiv w:val="1"/>
      <w:marLeft w:val="0"/>
      <w:marRight w:val="0"/>
      <w:marTop w:val="0"/>
      <w:marBottom w:val="0"/>
      <w:divBdr>
        <w:top w:val="none" w:sz="0" w:space="0" w:color="auto"/>
        <w:left w:val="none" w:sz="0" w:space="0" w:color="auto"/>
        <w:bottom w:val="none" w:sz="0" w:space="0" w:color="auto"/>
        <w:right w:val="none" w:sz="0" w:space="0" w:color="auto"/>
      </w:divBdr>
    </w:div>
    <w:div w:id="1603608318">
      <w:bodyDiv w:val="1"/>
      <w:marLeft w:val="0"/>
      <w:marRight w:val="0"/>
      <w:marTop w:val="0"/>
      <w:marBottom w:val="0"/>
      <w:divBdr>
        <w:top w:val="none" w:sz="0" w:space="0" w:color="auto"/>
        <w:left w:val="none" w:sz="0" w:space="0" w:color="auto"/>
        <w:bottom w:val="none" w:sz="0" w:space="0" w:color="auto"/>
        <w:right w:val="none" w:sz="0" w:space="0" w:color="auto"/>
      </w:divBdr>
    </w:div>
    <w:div w:id="1603613414">
      <w:bodyDiv w:val="1"/>
      <w:marLeft w:val="0"/>
      <w:marRight w:val="0"/>
      <w:marTop w:val="0"/>
      <w:marBottom w:val="0"/>
      <w:divBdr>
        <w:top w:val="none" w:sz="0" w:space="0" w:color="auto"/>
        <w:left w:val="none" w:sz="0" w:space="0" w:color="auto"/>
        <w:bottom w:val="none" w:sz="0" w:space="0" w:color="auto"/>
        <w:right w:val="none" w:sz="0" w:space="0" w:color="auto"/>
      </w:divBdr>
    </w:div>
    <w:div w:id="1603756974">
      <w:bodyDiv w:val="1"/>
      <w:marLeft w:val="0"/>
      <w:marRight w:val="0"/>
      <w:marTop w:val="0"/>
      <w:marBottom w:val="0"/>
      <w:divBdr>
        <w:top w:val="none" w:sz="0" w:space="0" w:color="auto"/>
        <w:left w:val="none" w:sz="0" w:space="0" w:color="auto"/>
        <w:bottom w:val="none" w:sz="0" w:space="0" w:color="auto"/>
        <w:right w:val="none" w:sz="0" w:space="0" w:color="auto"/>
      </w:divBdr>
    </w:div>
    <w:div w:id="1603802537">
      <w:bodyDiv w:val="1"/>
      <w:marLeft w:val="0"/>
      <w:marRight w:val="0"/>
      <w:marTop w:val="0"/>
      <w:marBottom w:val="0"/>
      <w:divBdr>
        <w:top w:val="none" w:sz="0" w:space="0" w:color="auto"/>
        <w:left w:val="none" w:sz="0" w:space="0" w:color="auto"/>
        <w:bottom w:val="none" w:sz="0" w:space="0" w:color="auto"/>
        <w:right w:val="none" w:sz="0" w:space="0" w:color="auto"/>
      </w:divBdr>
    </w:div>
    <w:div w:id="1603950505">
      <w:bodyDiv w:val="1"/>
      <w:marLeft w:val="0"/>
      <w:marRight w:val="0"/>
      <w:marTop w:val="0"/>
      <w:marBottom w:val="0"/>
      <w:divBdr>
        <w:top w:val="none" w:sz="0" w:space="0" w:color="auto"/>
        <w:left w:val="none" w:sz="0" w:space="0" w:color="auto"/>
        <w:bottom w:val="none" w:sz="0" w:space="0" w:color="auto"/>
        <w:right w:val="none" w:sz="0" w:space="0" w:color="auto"/>
      </w:divBdr>
    </w:div>
    <w:div w:id="1604023890">
      <w:bodyDiv w:val="1"/>
      <w:marLeft w:val="0"/>
      <w:marRight w:val="0"/>
      <w:marTop w:val="0"/>
      <w:marBottom w:val="0"/>
      <w:divBdr>
        <w:top w:val="none" w:sz="0" w:space="0" w:color="auto"/>
        <w:left w:val="none" w:sz="0" w:space="0" w:color="auto"/>
        <w:bottom w:val="none" w:sz="0" w:space="0" w:color="auto"/>
        <w:right w:val="none" w:sz="0" w:space="0" w:color="auto"/>
      </w:divBdr>
    </w:div>
    <w:div w:id="1604024806">
      <w:bodyDiv w:val="1"/>
      <w:marLeft w:val="0"/>
      <w:marRight w:val="0"/>
      <w:marTop w:val="0"/>
      <w:marBottom w:val="0"/>
      <w:divBdr>
        <w:top w:val="none" w:sz="0" w:space="0" w:color="auto"/>
        <w:left w:val="none" w:sz="0" w:space="0" w:color="auto"/>
        <w:bottom w:val="none" w:sz="0" w:space="0" w:color="auto"/>
        <w:right w:val="none" w:sz="0" w:space="0" w:color="auto"/>
      </w:divBdr>
    </w:div>
    <w:div w:id="1604192524">
      <w:bodyDiv w:val="1"/>
      <w:marLeft w:val="0"/>
      <w:marRight w:val="0"/>
      <w:marTop w:val="0"/>
      <w:marBottom w:val="0"/>
      <w:divBdr>
        <w:top w:val="none" w:sz="0" w:space="0" w:color="auto"/>
        <w:left w:val="none" w:sz="0" w:space="0" w:color="auto"/>
        <w:bottom w:val="none" w:sz="0" w:space="0" w:color="auto"/>
        <w:right w:val="none" w:sz="0" w:space="0" w:color="auto"/>
      </w:divBdr>
    </w:div>
    <w:div w:id="1604529944">
      <w:bodyDiv w:val="1"/>
      <w:marLeft w:val="0"/>
      <w:marRight w:val="0"/>
      <w:marTop w:val="0"/>
      <w:marBottom w:val="0"/>
      <w:divBdr>
        <w:top w:val="none" w:sz="0" w:space="0" w:color="auto"/>
        <w:left w:val="none" w:sz="0" w:space="0" w:color="auto"/>
        <w:bottom w:val="none" w:sz="0" w:space="0" w:color="auto"/>
        <w:right w:val="none" w:sz="0" w:space="0" w:color="auto"/>
      </w:divBdr>
    </w:div>
    <w:div w:id="1604530266">
      <w:bodyDiv w:val="1"/>
      <w:marLeft w:val="0"/>
      <w:marRight w:val="0"/>
      <w:marTop w:val="0"/>
      <w:marBottom w:val="0"/>
      <w:divBdr>
        <w:top w:val="none" w:sz="0" w:space="0" w:color="auto"/>
        <w:left w:val="none" w:sz="0" w:space="0" w:color="auto"/>
        <w:bottom w:val="none" w:sz="0" w:space="0" w:color="auto"/>
        <w:right w:val="none" w:sz="0" w:space="0" w:color="auto"/>
      </w:divBdr>
    </w:div>
    <w:div w:id="1604653212">
      <w:bodyDiv w:val="1"/>
      <w:marLeft w:val="0"/>
      <w:marRight w:val="0"/>
      <w:marTop w:val="0"/>
      <w:marBottom w:val="0"/>
      <w:divBdr>
        <w:top w:val="none" w:sz="0" w:space="0" w:color="auto"/>
        <w:left w:val="none" w:sz="0" w:space="0" w:color="auto"/>
        <w:bottom w:val="none" w:sz="0" w:space="0" w:color="auto"/>
        <w:right w:val="none" w:sz="0" w:space="0" w:color="auto"/>
      </w:divBdr>
    </w:div>
    <w:div w:id="1605113974">
      <w:bodyDiv w:val="1"/>
      <w:marLeft w:val="0"/>
      <w:marRight w:val="0"/>
      <w:marTop w:val="0"/>
      <w:marBottom w:val="0"/>
      <w:divBdr>
        <w:top w:val="none" w:sz="0" w:space="0" w:color="auto"/>
        <w:left w:val="none" w:sz="0" w:space="0" w:color="auto"/>
        <w:bottom w:val="none" w:sz="0" w:space="0" w:color="auto"/>
        <w:right w:val="none" w:sz="0" w:space="0" w:color="auto"/>
      </w:divBdr>
    </w:div>
    <w:div w:id="1605307551">
      <w:bodyDiv w:val="1"/>
      <w:marLeft w:val="0"/>
      <w:marRight w:val="0"/>
      <w:marTop w:val="0"/>
      <w:marBottom w:val="0"/>
      <w:divBdr>
        <w:top w:val="none" w:sz="0" w:space="0" w:color="auto"/>
        <w:left w:val="none" w:sz="0" w:space="0" w:color="auto"/>
        <w:bottom w:val="none" w:sz="0" w:space="0" w:color="auto"/>
        <w:right w:val="none" w:sz="0" w:space="0" w:color="auto"/>
      </w:divBdr>
    </w:div>
    <w:div w:id="1605456593">
      <w:bodyDiv w:val="1"/>
      <w:marLeft w:val="0"/>
      <w:marRight w:val="0"/>
      <w:marTop w:val="0"/>
      <w:marBottom w:val="0"/>
      <w:divBdr>
        <w:top w:val="none" w:sz="0" w:space="0" w:color="auto"/>
        <w:left w:val="none" w:sz="0" w:space="0" w:color="auto"/>
        <w:bottom w:val="none" w:sz="0" w:space="0" w:color="auto"/>
        <w:right w:val="none" w:sz="0" w:space="0" w:color="auto"/>
      </w:divBdr>
    </w:div>
    <w:div w:id="1606304521">
      <w:bodyDiv w:val="1"/>
      <w:marLeft w:val="0"/>
      <w:marRight w:val="0"/>
      <w:marTop w:val="0"/>
      <w:marBottom w:val="0"/>
      <w:divBdr>
        <w:top w:val="none" w:sz="0" w:space="0" w:color="auto"/>
        <w:left w:val="none" w:sz="0" w:space="0" w:color="auto"/>
        <w:bottom w:val="none" w:sz="0" w:space="0" w:color="auto"/>
        <w:right w:val="none" w:sz="0" w:space="0" w:color="auto"/>
      </w:divBdr>
    </w:div>
    <w:div w:id="1606308857">
      <w:bodyDiv w:val="1"/>
      <w:marLeft w:val="0"/>
      <w:marRight w:val="0"/>
      <w:marTop w:val="0"/>
      <w:marBottom w:val="0"/>
      <w:divBdr>
        <w:top w:val="none" w:sz="0" w:space="0" w:color="auto"/>
        <w:left w:val="none" w:sz="0" w:space="0" w:color="auto"/>
        <w:bottom w:val="none" w:sz="0" w:space="0" w:color="auto"/>
        <w:right w:val="none" w:sz="0" w:space="0" w:color="auto"/>
      </w:divBdr>
    </w:div>
    <w:div w:id="1606499494">
      <w:bodyDiv w:val="1"/>
      <w:marLeft w:val="0"/>
      <w:marRight w:val="0"/>
      <w:marTop w:val="0"/>
      <w:marBottom w:val="0"/>
      <w:divBdr>
        <w:top w:val="none" w:sz="0" w:space="0" w:color="auto"/>
        <w:left w:val="none" w:sz="0" w:space="0" w:color="auto"/>
        <w:bottom w:val="none" w:sz="0" w:space="0" w:color="auto"/>
        <w:right w:val="none" w:sz="0" w:space="0" w:color="auto"/>
      </w:divBdr>
    </w:div>
    <w:div w:id="1606688887">
      <w:bodyDiv w:val="1"/>
      <w:marLeft w:val="0"/>
      <w:marRight w:val="0"/>
      <w:marTop w:val="0"/>
      <w:marBottom w:val="0"/>
      <w:divBdr>
        <w:top w:val="none" w:sz="0" w:space="0" w:color="auto"/>
        <w:left w:val="none" w:sz="0" w:space="0" w:color="auto"/>
        <w:bottom w:val="none" w:sz="0" w:space="0" w:color="auto"/>
        <w:right w:val="none" w:sz="0" w:space="0" w:color="auto"/>
      </w:divBdr>
    </w:div>
    <w:div w:id="1606812590">
      <w:bodyDiv w:val="1"/>
      <w:marLeft w:val="0"/>
      <w:marRight w:val="0"/>
      <w:marTop w:val="0"/>
      <w:marBottom w:val="0"/>
      <w:divBdr>
        <w:top w:val="none" w:sz="0" w:space="0" w:color="auto"/>
        <w:left w:val="none" w:sz="0" w:space="0" w:color="auto"/>
        <w:bottom w:val="none" w:sz="0" w:space="0" w:color="auto"/>
        <w:right w:val="none" w:sz="0" w:space="0" w:color="auto"/>
      </w:divBdr>
    </w:div>
    <w:div w:id="1606814740">
      <w:bodyDiv w:val="1"/>
      <w:marLeft w:val="0"/>
      <w:marRight w:val="0"/>
      <w:marTop w:val="0"/>
      <w:marBottom w:val="0"/>
      <w:divBdr>
        <w:top w:val="none" w:sz="0" w:space="0" w:color="auto"/>
        <w:left w:val="none" w:sz="0" w:space="0" w:color="auto"/>
        <w:bottom w:val="none" w:sz="0" w:space="0" w:color="auto"/>
        <w:right w:val="none" w:sz="0" w:space="0" w:color="auto"/>
      </w:divBdr>
    </w:div>
    <w:div w:id="1606959793">
      <w:bodyDiv w:val="1"/>
      <w:marLeft w:val="0"/>
      <w:marRight w:val="0"/>
      <w:marTop w:val="0"/>
      <w:marBottom w:val="0"/>
      <w:divBdr>
        <w:top w:val="none" w:sz="0" w:space="0" w:color="auto"/>
        <w:left w:val="none" w:sz="0" w:space="0" w:color="auto"/>
        <w:bottom w:val="none" w:sz="0" w:space="0" w:color="auto"/>
        <w:right w:val="none" w:sz="0" w:space="0" w:color="auto"/>
      </w:divBdr>
    </w:div>
    <w:div w:id="1607156438">
      <w:bodyDiv w:val="1"/>
      <w:marLeft w:val="0"/>
      <w:marRight w:val="0"/>
      <w:marTop w:val="0"/>
      <w:marBottom w:val="0"/>
      <w:divBdr>
        <w:top w:val="none" w:sz="0" w:space="0" w:color="auto"/>
        <w:left w:val="none" w:sz="0" w:space="0" w:color="auto"/>
        <w:bottom w:val="none" w:sz="0" w:space="0" w:color="auto"/>
        <w:right w:val="none" w:sz="0" w:space="0" w:color="auto"/>
      </w:divBdr>
    </w:div>
    <w:div w:id="1607956254">
      <w:bodyDiv w:val="1"/>
      <w:marLeft w:val="0"/>
      <w:marRight w:val="0"/>
      <w:marTop w:val="0"/>
      <w:marBottom w:val="0"/>
      <w:divBdr>
        <w:top w:val="none" w:sz="0" w:space="0" w:color="auto"/>
        <w:left w:val="none" w:sz="0" w:space="0" w:color="auto"/>
        <w:bottom w:val="none" w:sz="0" w:space="0" w:color="auto"/>
        <w:right w:val="none" w:sz="0" w:space="0" w:color="auto"/>
      </w:divBdr>
    </w:div>
    <w:div w:id="1608078593">
      <w:bodyDiv w:val="1"/>
      <w:marLeft w:val="0"/>
      <w:marRight w:val="0"/>
      <w:marTop w:val="0"/>
      <w:marBottom w:val="0"/>
      <w:divBdr>
        <w:top w:val="none" w:sz="0" w:space="0" w:color="auto"/>
        <w:left w:val="none" w:sz="0" w:space="0" w:color="auto"/>
        <w:bottom w:val="none" w:sz="0" w:space="0" w:color="auto"/>
        <w:right w:val="none" w:sz="0" w:space="0" w:color="auto"/>
      </w:divBdr>
    </w:div>
    <w:div w:id="1608123187">
      <w:bodyDiv w:val="1"/>
      <w:marLeft w:val="0"/>
      <w:marRight w:val="0"/>
      <w:marTop w:val="0"/>
      <w:marBottom w:val="0"/>
      <w:divBdr>
        <w:top w:val="none" w:sz="0" w:space="0" w:color="auto"/>
        <w:left w:val="none" w:sz="0" w:space="0" w:color="auto"/>
        <w:bottom w:val="none" w:sz="0" w:space="0" w:color="auto"/>
        <w:right w:val="none" w:sz="0" w:space="0" w:color="auto"/>
      </w:divBdr>
    </w:div>
    <w:div w:id="1608194059">
      <w:bodyDiv w:val="1"/>
      <w:marLeft w:val="0"/>
      <w:marRight w:val="0"/>
      <w:marTop w:val="0"/>
      <w:marBottom w:val="0"/>
      <w:divBdr>
        <w:top w:val="none" w:sz="0" w:space="0" w:color="auto"/>
        <w:left w:val="none" w:sz="0" w:space="0" w:color="auto"/>
        <w:bottom w:val="none" w:sz="0" w:space="0" w:color="auto"/>
        <w:right w:val="none" w:sz="0" w:space="0" w:color="auto"/>
      </w:divBdr>
    </w:div>
    <w:div w:id="1608199409">
      <w:bodyDiv w:val="1"/>
      <w:marLeft w:val="0"/>
      <w:marRight w:val="0"/>
      <w:marTop w:val="0"/>
      <w:marBottom w:val="0"/>
      <w:divBdr>
        <w:top w:val="none" w:sz="0" w:space="0" w:color="auto"/>
        <w:left w:val="none" w:sz="0" w:space="0" w:color="auto"/>
        <w:bottom w:val="none" w:sz="0" w:space="0" w:color="auto"/>
        <w:right w:val="none" w:sz="0" w:space="0" w:color="auto"/>
      </w:divBdr>
    </w:div>
    <w:div w:id="1608536555">
      <w:bodyDiv w:val="1"/>
      <w:marLeft w:val="0"/>
      <w:marRight w:val="0"/>
      <w:marTop w:val="0"/>
      <w:marBottom w:val="0"/>
      <w:divBdr>
        <w:top w:val="none" w:sz="0" w:space="0" w:color="auto"/>
        <w:left w:val="none" w:sz="0" w:space="0" w:color="auto"/>
        <w:bottom w:val="none" w:sz="0" w:space="0" w:color="auto"/>
        <w:right w:val="none" w:sz="0" w:space="0" w:color="auto"/>
      </w:divBdr>
    </w:div>
    <w:div w:id="1609002561">
      <w:bodyDiv w:val="1"/>
      <w:marLeft w:val="0"/>
      <w:marRight w:val="0"/>
      <w:marTop w:val="0"/>
      <w:marBottom w:val="0"/>
      <w:divBdr>
        <w:top w:val="none" w:sz="0" w:space="0" w:color="auto"/>
        <w:left w:val="none" w:sz="0" w:space="0" w:color="auto"/>
        <w:bottom w:val="none" w:sz="0" w:space="0" w:color="auto"/>
        <w:right w:val="none" w:sz="0" w:space="0" w:color="auto"/>
      </w:divBdr>
    </w:div>
    <w:div w:id="1609040918">
      <w:bodyDiv w:val="1"/>
      <w:marLeft w:val="0"/>
      <w:marRight w:val="0"/>
      <w:marTop w:val="0"/>
      <w:marBottom w:val="0"/>
      <w:divBdr>
        <w:top w:val="none" w:sz="0" w:space="0" w:color="auto"/>
        <w:left w:val="none" w:sz="0" w:space="0" w:color="auto"/>
        <w:bottom w:val="none" w:sz="0" w:space="0" w:color="auto"/>
        <w:right w:val="none" w:sz="0" w:space="0" w:color="auto"/>
      </w:divBdr>
    </w:div>
    <w:div w:id="1609048104">
      <w:bodyDiv w:val="1"/>
      <w:marLeft w:val="0"/>
      <w:marRight w:val="0"/>
      <w:marTop w:val="0"/>
      <w:marBottom w:val="0"/>
      <w:divBdr>
        <w:top w:val="none" w:sz="0" w:space="0" w:color="auto"/>
        <w:left w:val="none" w:sz="0" w:space="0" w:color="auto"/>
        <w:bottom w:val="none" w:sz="0" w:space="0" w:color="auto"/>
        <w:right w:val="none" w:sz="0" w:space="0" w:color="auto"/>
      </w:divBdr>
    </w:div>
    <w:div w:id="1609191577">
      <w:bodyDiv w:val="1"/>
      <w:marLeft w:val="0"/>
      <w:marRight w:val="0"/>
      <w:marTop w:val="0"/>
      <w:marBottom w:val="0"/>
      <w:divBdr>
        <w:top w:val="none" w:sz="0" w:space="0" w:color="auto"/>
        <w:left w:val="none" w:sz="0" w:space="0" w:color="auto"/>
        <w:bottom w:val="none" w:sz="0" w:space="0" w:color="auto"/>
        <w:right w:val="none" w:sz="0" w:space="0" w:color="auto"/>
      </w:divBdr>
    </w:div>
    <w:div w:id="1609196869">
      <w:bodyDiv w:val="1"/>
      <w:marLeft w:val="0"/>
      <w:marRight w:val="0"/>
      <w:marTop w:val="0"/>
      <w:marBottom w:val="0"/>
      <w:divBdr>
        <w:top w:val="none" w:sz="0" w:space="0" w:color="auto"/>
        <w:left w:val="none" w:sz="0" w:space="0" w:color="auto"/>
        <w:bottom w:val="none" w:sz="0" w:space="0" w:color="auto"/>
        <w:right w:val="none" w:sz="0" w:space="0" w:color="auto"/>
      </w:divBdr>
    </w:div>
    <w:div w:id="1609198924">
      <w:bodyDiv w:val="1"/>
      <w:marLeft w:val="0"/>
      <w:marRight w:val="0"/>
      <w:marTop w:val="0"/>
      <w:marBottom w:val="0"/>
      <w:divBdr>
        <w:top w:val="none" w:sz="0" w:space="0" w:color="auto"/>
        <w:left w:val="none" w:sz="0" w:space="0" w:color="auto"/>
        <w:bottom w:val="none" w:sz="0" w:space="0" w:color="auto"/>
        <w:right w:val="none" w:sz="0" w:space="0" w:color="auto"/>
      </w:divBdr>
    </w:div>
    <w:div w:id="1609387792">
      <w:bodyDiv w:val="1"/>
      <w:marLeft w:val="0"/>
      <w:marRight w:val="0"/>
      <w:marTop w:val="0"/>
      <w:marBottom w:val="0"/>
      <w:divBdr>
        <w:top w:val="none" w:sz="0" w:space="0" w:color="auto"/>
        <w:left w:val="none" w:sz="0" w:space="0" w:color="auto"/>
        <w:bottom w:val="none" w:sz="0" w:space="0" w:color="auto"/>
        <w:right w:val="none" w:sz="0" w:space="0" w:color="auto"/>
      </w:divBdr>
    </w:div>
    <w:div w:id="1609660862">
      <w:bodyDiv w:val="1"/>
      <w:marLeft w:val="0"/>
      <w:marRight w:val="0"/>
      <w:marTop w:val="0"/>
      <w:marBottom w:val="0"/>
      <w:divBdr>
        <w:top w:val="none" w:sz="0" w:space="0" w:color="auto"/>
        <w:left w:val="none" w:sz="0" w:space="0" w:color="auto"/>
        <w:bottom w:val="none" w:sz="0" w:space="0" w:color="auto"/>
        <w:right w:val="none" w:sz="0" w:space="0" w:color="auto"/>
      </w:divBdr>
    </w:div>
    <w:div w:id="1609971214">
      <w:bodyDiv w:val="1"/>
      <w:marLeft w:val="0"/>
      <w:marRight w:val="0"/>
      <w:marTop w:val="0"/>
      <w:marBottom w:val="0"/>
      <w:divBdr>
        <w:top w:val="none" w:sz="0" w:space="0" w:color="auto"/>
        <w:left w:val="none" w:sz="0" w:space="0" w:color="auto"/>
        <w:bottom w:val="none" w:sz="0" w:space="0" w:color="auto"/>
        <w:right w:val="none" w:sz="0" w:space="0" w:color="auto"/>
      </w:divBdr>
    </w:div>
    <w:div w:id="1610311027">
      <w:bodyDiv w:val="1"/>
      <w:marLeft w:val="0"/>
      <w:marRight w:val="0"/>
      <w:marTop w:val="0"/>
      <w:marBottom w:val="0"/>
      <w:divBdr>
        <w:top w:val="none" w:sz="0" w:space="0" w:color="auto"/>
        <w:left w:val="none" w:sz="0" w:space="0" w:color="auto"/>
        <w:bottom w:val="none" w:sz="0" w:space="0" w:color="auto"/>
        <w:right w:val="none" w:sz="0" w:space="0" w:color="auto"/>
      </w:divBdr>
    </w:div>
    <w:div w:id="1610359423">
      <w:bodyDiv w:val="1"/>
      <w:marLeft w:val="0"/>
      <w:marRight w:val="0"/>
      <w:marTop w:val="0"/>
      <w:marBottom w:val="0"/>
      <w:divBdr>
        <w:top w:val="none" w:sz="0" w:space="0" w:color="auto"/>
        <w:left w:val="none" w:sz="0" w:space="0" w:color="auto"/>
        <w:bottom w:val="none" w:sz="0" w:space="0" w:color="auto"/>
        <w:right w:val="none" w:sz="0" w:space="0" w:color="auto"/>
      </w:divBdr>
    </w:div>
    <w:div w:id="1610359665">
      <w:bodyDiv w:val="1"/>
      <w:marLeft w:val="0"/>
      <w:marRight w:val="0"/>
      <w:marTop w:val="0"/>
      <w:marBottom w:val="0"/>
      <w:divBdr>
        <w:top w:val="none" w:sz="0" w:space="0" w:color="auto"/>
        <w:left w:val="none" w:sz="0" w:space="0" w:color="auto"/>
        <w:bottom w:val="none" w:sz="0" w:space="0" w:color="auto"/>
        <w:right w:val="none" w:sz="0" w:space="0" w:color="auto"/>
      </w:divBdr>
    </w:div>
    <w:div w:id="1610626478">
      <w:bodyDiv w:val="1"/>
      <w:marLeft w:val="0"/>
      <w:marRight w:val="0"/>
      <w:marTop w:val="0"/>
      <w:marBottom w:val="0"/>
      <w:divBdr>
        <w:top w:val="none" w:sz="0" w:space="0" w:color="auto"/>
        <w:left w:val="none" w:sz="0" w:space="0" w:color="auto"/>
        <w:bottom w:val="none" w:sz="0" w:space="0" w:color="auto"/>
        <w:right w:val="none" w:sz="0" w:space="0" w:color="auto"/>
      </w:divBdr>
    </w:div>
    <w:div w:id="1610771414">
      <w:bodyDiv w:val="1"/>
      <w:marLeft w:val="0"/>
      <w:marRight w:val="0"/>
      <w:marTop w:val="0"/>
      <w:marBottom w:val="0"/>
      <w:divBdr>
        <w:top w:val="none" w:sz="0" w:space="0" w:color="auto"/>
        <w:left w:val="none" w:sz="0" w:space="0" w:color="auto"/>
        <w:bottom w:val="none" w:sz="0" w:space="0" w:color="auto"/>
        <w:right w:val="none" w:sz="0" w:space="0" w:color="auto"/>
      </w:divBdr>
    </w:div>
    <w:div w:id="1610813034">
      <w:bodyDiv w:val="1"/>
      <w:marLeft w:val="0"/>
      <w:marRight w:val="0"/>
      <w:marTop w:val="0"/>
      <w:marBottom w:val="0"/>
      <w:divBdr>
        <w:top w:val="none" w:sz="0" w:space="0" w:color="auto"/>
        <w:left w:val="none" w:sz="0" w:space="0" w:color="auto"/>
        <w:bottom w:val="none" w:sz="0" w:space="0" w:color="auto"/>
        <w:right w:val="none" w:sz="0" w:space="0" w:color="auto"/>
      </w:divBdr>
    </w:div>
    <w:div w:id="1610965789">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0969580">
      <w:bodyDiv w:val="1"/>
      <w:marLeft w:val="0"/>
      <w:marRight w:val="0"/>
      <w:marTop w:val="0"/>
      <w:marBottom w:val="0"/>
      <w:divBdr>
        <w:top w:val="none" w:sz="0" w:space="0" w:color="auto"/>
        <w:left w:val="none" w:sz="0" w:space="0" w:color="auto"/>
        <w:bottom w:val="none" w:sz="0" w:space="0" w:color="auto"/>
        <w:right w:val="none" w:sz="0" w:space="0" w:color="auto"/>
      </w:divBdr>
    </w:div>
    <w:div w:id="1611357754">
      <w:bodyDiv w:val="1"/>
      <w:marLeft w:val="0"/>
      <w:marRight w:val="0"/>
      <w:marTop w:val="0"/>
      <w:marBottom w:val="0"/>
      <w:divBdr>
        <w:top w:val="none" w:sz="0" w:space="0" w:color="auto"/>
        <w:left w:val="none" w:sz="0" w:space="0" w:color="auto"/>
        <w:bottom w:val="none" w:sz="0" w:space="0" w:color="auto"/>
        <w:right w:val="none" w:sz="0" w:space="0" w:color="auto"/>
      </w:divBdr>
    </w:div>
    <w:div w:id="1611428402">
      <w:bodyDiv w:val="1"/>
      <w:marLeft w:val="0"/>
      <w:marRight w:val="0"/>
      <w:marTop w:val="0"/>
      <w:marBottom w:val="0"/>
      <w:divBdr>
        <w:top w:val="none" w:sz="0" w:space="0" w:color="auto"/>
        <w:left w:val="none" w:sz="0" w:space="0" w:color="auto"/>
        <w:bottom w:val="none" w:sz="0" w:space="0" w:color="auto"/>
        <w:right w:val="none" w:sz="0" w:space="0" w:color="auto"/>
      </w:divBdr>
    </w:div>
    <w:div w:id="1611474580">
      <w:bodyDiv w:val="1"/>
      <w:marLeft w:val="0"/>
      <w:marRight w:val="0"/>
      <w:marTop w:val="0"/>
      <w:marBottom w:val="0"/>
      <w:divBdr>
        <w:top w:val="none" w:sz="0" w:space="0" w:color="auto"/>
        <w:left w:val="none" w:sz="0" w:space="0" w:color="auto"/>
        <w:bottom w:val="none" w:sz="0" w:space="0" w:color="auto"/>
        <w:right w:val="none" w:sz="0" w:space="0" w:color="auto"/>
      </w:divBdr>
    </w:div>
    <w:div w:id="1611744143">
      <w:bodyDiv w:val="1"/>
      <w:marLeft w:val="0"/>
      <w:marRight w:val="0"/>
      <w:marTop w:val="0"/>
      <w:marBottom w:val="0"/>
      <w:divBdr>
        <w:top w:val="none" w:sz="0" w:space="0" w:color="auto"/>
        <w:left w:val="none" w:sz="0" w:space="0" w:color="auto"/>
        <w:bottom w:val="none" w:sz="0" w:space="0" w:color="auto"/>
        <w:right w:val="none" w:sz="0" w:space="0" w:color="auto"/>
      </w:divBdr>
    </w:div>
    <w:div w:id="1611819484">
      <w:bodyDiv w:val="1"/>
      <w:marLeft w:val="0"/>
      <w:marRight w:val="0"/>
      <w:marTop w:val="0"/>
      <w:marBottom w:val="0"/>
      <w:divBdr>
        <w:top w:val="none" w:sz="0" w:space="0" w:color="auto"/>
        <w:left w:val="none" w:sz="0" w:space="0" w:color="auto"/>
        <w:bottom w:val="none" w:sz="0" w:space="0" w:color="auto"/>
        <w:right w:val="none" w:sz="0" w:space="0" w:color="auto"/>
      </w:divBdr>
    </w:div>
    <w:div w:id="1611861262">
      <w:bodyDiv w:val="1"/>
      <w:marLeft w:val="0"/>
      <w:marRight w:val="0"/>
      <w:marTop w:val="0"/>
      <w:marBottom w:val="0"/>
      <w:divBdr>
        <w:top w:val="none" w:sz="0" w:space="0" w:color="auto"/>
        <w:left w:val="none" w:sz="0" w:space="0" w:color="auto"/>
        <w:bottom w:val="none" w:sz="0" w:space="0" w:color="auto"/>
        <w:right w:val="none" w:sz="0" w:space="0" w:color="auto"/>
      </w:divBdr>
    </w:div>
    <w:div w:id="1611934232">
      <w:bodyDiv w:val="1"/>
      <w:marLeft w:val="0"/>
      <w:marRight w:val="0"/>
      <w:marTop w:val="0"/>
      <w:marBottom w:val="0"/>
      <w:divBdr>
        <w:top w:val="none" w:sz="0" w:space="0" w:color="auto"/>
        <w:left w:val="none" w:sz="0" w:space="0" w:color="auto"/>
        <w:bottom w:val="none" w:sz="0" w:space="0" w:color="auto"/>
        <w:right w:val="none" w:sz="0" w:space="0" w:color="auto"/>
      </w:divBdr>
    </w:div>
    <w:div w:id="1612083256">
      <w:bodyDiv w:val="1"/>
      <w:marLeft w:val="0"/>
      <w:marRight w:val="0"/>
      <w:marTop w:val="0"/>
      <w:marBottom w:val="0"/>
      <w:divBdr>
        <w:top w:val="none" w:sz="0" w:space="0" w:color="auto"/>
        <w:left w:val="none" w:sz="0" w:space="0" w:color="auto"/>
        <w:bottom w:val="none" w:sz="0" w:space="0" w:color="auto"/>
        <w:right w:val="none" w:sz="0" w:space="0" w:color="auto"/>
      </w:divBdr>
    </w:div>
    <w:div w:id="1612276718">
      <w:bodyDiv w:val="1"/>
      <w:marLeft w:val="0"/>
      <w:marRight w:val="0"/>
      <w:marTop w:val="0"/>
      <w:marBottom w:val="0"/>
      <w:divBdr>
        <w:top w:val="none" w:sz="0" w:space="0" w:color="auto"/>
        <w:left w:val="none" w:sz="0" w:space="0" w:color="auto"/>
        <w:bottom w:val="none" w:sz="0" w:space="0" w:color="auto"/>
        <w:right w:val="none" w:sz="0" w:space="0" w:color="auto"/>
      </w:divBdr>
    </w:div>
    <w:div w:id="1612280076">
      <w:bodyDiv w:val="1"/>
      <w:marLeft w:val="0"/>
      <w:marRight w:val="0"/>
      <w:marTop w:val="0"/>
      <w:marBottom w:val="0"/>
      <w:divBdr>
        <w:top w:val="none" w:sz="0" w:space="0" w:color="auto"/>
        <w:left w:val="none" w:sz="0" w:space="0" w:color="auto"/>
        <w:bottom w:val="none" w:sz="0" w:space="0" w:color="auto"/>
        <w:right w:val="none" w:sz="0" w:space="0" w:color="auto"/>
      </w:divBdr>
    </w:div>
    <w:div w:id="1612319478">
      <w:bodyDiv w:val="1"/>
      <w:marLeft w:val="0"/>
      <w:marRight w:val="0"/>
      <w:marTop w:val="0"/>
      <w:marBottom w:val="0"/>
      <w:divBdr>
        <w:top w:val="none" w:sz="0" w:space="0" w:color="auto"/>
        <w:left w:val="none" w:sz="0" w:space="0" w:color="auto"/>
        <w:bottom w:val="none" w:sz="0" w:space="0" w:color="auto"/>
        <w:right w:val="none" w:sz="0" w:space="0" w:color="auto"/>
      </w:divBdr>
    </w:div>
    <w:div w:id="1612517851">
      <w:bodyDiv w:val="1"/>
      <w:marLeft w:val="0"/>
      <w:marRight w:val="0"/>
      <w:marTop w:val="0"/>
      <w:marBottom w:val="0"/>
      <w:divBdr>
        <w:top w:val="none" w:sz="0" w:space="0" w:color="auto"/>
        <w:left w:val="none" w:sz="0" w:space="0" w:color="auto"/>
        <w:bottom w:val="none" w:sz="0" w:space="0" w:color="auto"/>
        <w:right w:val="none" w:sz="0" w:space="0" w:color="auto"/>
      </w:divBdr>
    </w:div>
    <w:div w:id="1612665318">
      <w:bodyDiv w:val="1"/>
      <w:marLeft w:val="0"/>
      <w:marRight w:val="0"/>
      <w:marTop w:val="0"/>
      <w:marBottom w:val="0"/>
      <w:divBdr>
        <w:top w:val="none" w:sz="0" w:space="0" w:color="auto"/>
        <w:left w:val="none" w:sz="0" w:space="0" w:color="auto"/>
        <w:bottom w:val="none" w:sz="0" w:space="0" w:color="auto"/>
        <w:right w:val="none" w:sz="0" w:space="0" w:color="auto"/>
      </w:divBdr>
    </w:div>
    <w:div w:id="1612710049">
      <w:bodyDiv w:val="1"/>
      <w:marLeft w:val="0"/>
      <w:marRight w:val="0"/>
      <w:marTop w:val="0"/>
      <w:marBottom w:val="0"/>
      <w:divBdr>
        <w:top w:val="none" w:sz="0" w:space="0" w:color="auto"/>
        <w:left w:val="none" w:sz="0" w:space="0" w:color="auto"/>
        <w:bottom w:val="none" w:sz="0" w:space="0" w:color="auto"/>
        <w:right w:val="none" w:sz="0" w:space="0" w:color="auto"/>
      </w:divBdr>
    </w:div>
    <w:div w:id="1612856136">
      <w:bodyDiv w:val="1"/>
      <w:marLeft w:val="0"/>
      <w:marRight w:val="0"/>
      <w:marTop w:val="0"/>
      <w:marBottom w:val="0"/>
      <w:divBdr>
        <w:top w:val="none" w:sz="0" w:space="0" w:color="auto"/>
        <w:left w:val="none" w:sz="0" w:space="0" w:color="auto"/>
        <w:bottom w:val="none" w:sz="0" w:space="0" w:color="auto"/>
        <w:right w:val="none" w:sz="0" w:space="0" w:color="auto"/>
      </w:divBdr>
    </w:div>
    <w:div w:id="1613052907">
      <w:bodyDiv w:val="1"/>
      <w:marLeft w:val="0"/>
      <w:marRight w:val="0"/>
      <w:marTop w:val="0"/>
      <w:marBottom w:val="0"/>
      <w:divBdr>
        <w:top w:val="none" w:sz="0" w:space="0" w:color="auto"/>
        <w:left w:val="none" w:sz="0" w:space="0" w:color="auto"/>
        <w:bottom w:val="none" w:sz="0" w:space="0" w:color="auto"/>
        <w:right w:val="none" w:sz="0" w:space="0" w:color="auto"/>
      </w:divBdr>
    </w:div>
    <w:div w:id="1613248954">
      <w:bodyDiv w:val="1"/>
      <w:marLeft w:val="0"/>
      <w:marRight w:val="0"/>
      <w:marTop w:val="0"/>
      <w:marBottom w:val="0"/>
      <w:divBdr>
        <w:top w:val="none" w:sz="0" w:space="0" w:color="auto"/>
        <w:left w:val="none" w:sz="0" w:space="0" w:color="auto"/>
        <w:bottom w:val="none" w:sz="0" w:space="0" w:color="auto"/>
        <w:right w:val="none" w:sz="0" w:space="0" w:color="auto"/>
      </w:divBdr>
    </w:div>
    <w:div w:id="1613516388">
      <w:bodyDiv w:val="1"/>
      <w:marLeft w:val="0"/>
      <w:marRight w:val="0"/>
      <w:marTop w:val="0"/>
      <w:marBottom w:val="0"/>
      <w:divBdr>
        <w:top w:val="none" w:sz="0" w:space="0" w:color="auto"/>
        <w:left w:val="none" w:sz="0" w:space="0" w:color="auto"/>
        <w:bottom w:val="none" w:sz="0" w:space="0" w:color="auto"/>
        <w:right w:val="none" w:sz="0" w:space="0" w:color="auto"/>
      </w:divBdr>
    </w:div>
    <w:div w:id="1613517250">
      <w:bodyDiv w:val="1"/>
      <w:marLeft w:val="0"/>
      <w:marRight w:val="0"/>
      <w:marTop w:val="0"/>
      <w:marBottom w:val="0"/>
      <w:divBdr>
        <w:top w:val="none" w:sz="0" w:space="0" w:color="auto"/>
        <w:left w:val="none" w:sz="0" w:space="0" w:color="auto"/>
        <w:bottom w:val="none" w:sz="0" w:space="0" w:color="auto"/>
        <w:right w:val="none" w:sz="0" w:space="0" w:color="auto"/>
      </w:divBdr>
    </w:div>
    <w:div w:id="1614361144">
      <w:bodyDiv w:val="1"/>
      <w:marLeft w:val="0"/>
      <w:marRight w:val="0"/>
      <w:marTop w:val="0"/>
      <w:marBottom w:val="0"/>
      <w:divBdr>
        <w:top w:val="none" w:sz="0" w:space="0" w:color="auto"/>
        <w:left w:val="none" w:sz="0" w:space="0" w:color="auto"/>
        <w:bottom w:val="none" w:sz="0" w:space="0" w:color="auto"/>
        <w:right w:val="none" w:sz="0" w:space="0" w:color="auto"/>
      </w:divBdr>
    </w:div>
    <w:div w:id="1614435777">
      <w:bodyDiv w:val="1"/>
      <w:marLeft w:val="0"/>
      <w:marRight w:val="0"/>
      <w:marTop w:val="0"/>
      <w:marBottom w:val="0"/>
      <w:divBdr>
        <w:top w:val="none" w:sz="0" w:space="0" w:color="auto"/>
        <w:left w:val="none" w:sz="0" w:space="0" w:color="auto"/>
        <w:bottom w:val="none" w:sz="0" w:space="0" w:color="auto"/>
        <w:right w:val="none" w:sz="0" w:space="0" w:color="auto"/>
      </w:divBdr>
    </w:div>
    <w:div w:id="1614439992">
      <w:bodyDiv w:val="1"/>
      <w:marLeft w:val="0"/>
      <w:marRight w:val="0"/>
      <w:marTop w:val="0"/>
      <w:marBottom w:val="0"/>
      <w:divBdr>
        <w:top w:val="none" w:sz="0" w:space="0" w:color="auto"/>
        <w:left w:val="none" w:sz="0" w:space="0" w:color="auto"/>
        <w:bottom w:val="none" w:sz="0" w:space="0" w:color="auto"/>
        <w:right w:val="none" w:sz="0" w:space="0" w:color="auto"/>
      </w:divBdr>
    </w:div>
    <w:div w:id="1614440840">
      <w:bodyDiv w:val="1"/>
      <w:marLeft w:val="0"/>
      <w:marRight w:val="0"/>
      <w:marTop w:val="0"/>
      <w:marBottom w:val="0"/>
      <w:divBdr>
        <w:top w:val="none" w:sz="0" w:space="0" w:color="auto"/>
        <w:left w:val="none" w:sz="0" w:space="0" w:color="auto"/>
        <w:bottom w:val="none" w:sz="0" w:space="0" w:color="auto"/>
        <w:right w:val="none" w:sz="0" w:space="0" w:color="auto"/>
      </w:divBdr>
    </w:div>
    <w:div w:id="1614626033">
      <w:bodyDiv w:val="1"/>
      <w:marLeft w:val="0"/>
      <w:marRight w:val="0"/>
      <w:marTop w:val="0"/>
      <w:marBottom w:val="0"/>
      <w:divBdr>
        <w:top w:val="none" w:sz="0" w:space="0" w:color="auto"/>
        <w:left w:val="none" w:sz="0" w:space="0" w:color="auto"/>
        <w:bottom w:val="none" w:sz="0" w:space="0" w:color="auto"/>
        <w:right w:val="none" w:sz="0" w:space="0" w:color="auto"/>
      </w:divBdr>
    </w:div>
    <w:div w:id="1614945308">
      <w:bodyDiv w:val="1"/>
      <w:marLeft w:val="0"/>
      <w:marRight w:val="0"/>
      <w:marTop w:val="0"/>
      <w:marBottom w:val="0"/>
      <w:divBdr>
        <w:top w:val="none" w:sz="0" w:space="0" w:color="auto"/>
        <w:left w:val="none" w:sz="0" w:space="0" w:color="auto"/>
        <w:bottom w:val="none" w:sz="0" w:space="0" w:color="auto"/>
        <w:right w:val="none" w:sz="0" w:space="0" w:color="auto"/>
      </w:divBdr>
    </w:div>
    <w:div w:id="1615013981">
      <w:bodyDiv w:val="1"/>
      <w:marLeft w:val="0"/>
      <w:marRight w:val="0"/>
      <w:marTop w:val="0"/>
      <w:marBottom w:val="0"/>
      <w:divBdr>
        <w:top w:val="none" w:sz="0" w:space="0" w:color="auto"/>
        <w:left w:val="none" w:sz="0" w:space="0" w:color="auto"/>
        <w:bottom w:val="none" w:sz="0" w:space="0" w:color="auto"/>
        <w:right w:val="none" w:sz="0" w:space="0" w:color="auto"/>
      </w:divBdr>
    </w:div>
    <w:div w:id="1615015315">
      <w:bodyDiv w:val="1"/>
      <w:marLeft w:val="0"/>
      <w:marRight w:val="0"/>
      <w:marTop w:val="0"/>
      <w:marBottom w:val="0"/>
      <w:divBdr>
        <w:top w:val="none" w:sz="0" w:space="0" w:color="auto"/>
        <w:left w:val="none" w:sz="0" w:space="0" w:color="auto"/>
        <w:bottom w:val="none" w:sz="0" w:space="0" w:color="auto"/>
        <w:right w:val="none" w:sz="0" w:space="0" w:color="auto"/>
      </w:divBdr>
    </w:div>
    <w:div w:id="1615089780">
      <w:bodyDiv w:val="1"/>
      <w:marLeft w:val="0"/>
      <w:marRight w:val="0"/>
      <w:marTop w:val="0"/>
      <w:marBottom w:val="0"/>
      <w:divBdr>
        <w:top w:val="none" w:sz="0" w:space="0" w:color="auto"/>
        <w:left w:val="none" w:sz="0" w:space="0" w:color="auto"/>
        <w:bottom w:val="none" w:sz="0" w:space="0" w:color="auto"/>
        <w:right w:val="none" w:sz="0" w:space="0" w:color="auto"/>
      </w:divBdr>
    </w:div>
    <w:div w:id="1615212460">
      <w:bodyDiv w:val="1"/>
      <w:marLeft w:val="0"/>
      <w:marRight w:val="0"/>
      <w:marTop w:val="0"/>
      <w:marBottom w:val="0"/>
      <w:divBdr>
        <w:top w:val="none" w:sz="0" w:space="0" w:color="auto"/>
        <w:left w:val="none" w:sz="0" w:space="0" w:color="auto"/>
        <w:bottom w:val="none" w:sz="0" w:space="0" w:color="auto"/>
        <w:right w:val="none" w:sz="0" w:space="0" w:color="auto"/>
      </w:divBdr>
    </w:div>
    <w:div w:id="1615290515">
      <w:bodyDiv w:val="1"/>
      <w:marLeft w:val="0"/>
      <w:marRight w:val="0"/>
      <w:marTop w:val="0"/>
      <w:marBottom w:val="0"/>
      <w:divBdr>
        <w:top w:val="none" w:sz="0" w:space="0" w:color="auto"/>
        <w:left w:val="none" w:sz="0" w:space="0" w:color="auto"/>
        <w:bottom w:val="none" w:sz="0" w:space="0" w:color="auto"/>
        <w:right w:val="none" w:sz="0" w:space="0" w:color="auto"/>
      </w:divBdr>
    </w:div>
    <w:div w:id="1615405340">
      <w:bodyDiv w:val="1"/>
      <w:marLeft w:val="0"/>
      <w:marRight w:val="0"/>
      <w:marTop w:val="0"/>
      <w:marBottom w:val="0"/>
      <w:divBdr>
        <w:top w:val="none" w:sz="0" w:space="0" w:color="auto"/>
        <w:left w:val="none" w:sz="0" w:space="0" w:color="auto"/>
        <w:bottom w:val="none" w:sz="0" w:space="0" w:color="auto"/>
        <w:right w:val="none" w:sz="0" w:space="0" w:color="auto"/>
      </w:divBdr>
    </w:div>
    <w:div w:id="1615595679">
      <w:bodyDiv w:val="1"/>
      <w:marLeft w:val="0"/>
      <w:marRight w:val="0"/>
      <w:marTop w:val="0"/>
      <w:marBottom w:val="0"/>
      <w:divBdr>
        <w:top w:val="none" w:sz="0" w:space="0" w:color="auto"/>
        <w:left w:val="none" w:sz="0" w:space="0" w:color="auto"/>
        <w:bottom w:val="none" w:sz="0" w:space="0" w:color="auto"/>
        <w:right w:val="none" w:sz="0" w:space="0" w:color="auto"/>
      </w:divBdr>
    </w:div>
    <w:div w:id="1615863600">
      <w:bodyDiv w:val="1"/>
      <w:marLeft w:val="0"/>
      <w:marRight w:val="0"/>
      <w:marTop w:val="0"/>
      <w:marBottom w:val="0"/>
      <w:divBdr>
        <w:top w:val="none" w:sz="0" w:space="0" w:color="auto"/>
        <w:left w:val="none" w:sz="0" w:space="0" w:color="auto"/>
        <w:bottom w:val="none" w:sz="0" w:space="0" w:color="auto"/>
        <w:right w:val="none" w:sz="0" w:space="0" w:color="auto"/>
      </w:divBdr>
    </w:div>
    <w:div w:id="1615939877">
      <w:bodyDiv w:val="1"/>
      <w:marLeft w:val="0"/>
      <w:marRight w:val="0"/>
      <w:marTop w:val="0"/>
      <w:marBottom w:val="0"/>
      <w:divBdr>
        <w:top w:val="none" w:sz="0" w:space="0" w:color="auto"/>
        <w:left w:val="none" w:sz="0" w:space="0" w:color="auto"/>
        <w:bottom w:val="none" w:sz="0" w:space="0" w:color="auto"/>
        <w:right w:val="none" w:sz="0" w:space="0" w:color="auto"/>
      </w:divBdr>
    </w:div>
    <w:div w:id="1616015121">
      <w:bodyDiv w:val="1"/>
      <w:marLeft w:val="0"/>
      <w:marRight w:val="0"/>
      <w:marTop w:val="0"/>
      <w:marBottom w:val="0"/>
      <w:divBdr>
        <w:top w:val="none" w:sz="0" w:space="0" w:color="auto"/>
        <w:left w:val="none" w:sz="0" w:space="0" w:color="auto"/>
        <w:bottom w:val="none" w:sz="0" w:space="0" w:color="auto"/>
        <w:right w:val="none" w:sz="0" w:space="0" w:color="auto"/>
      </w:divBdr>
    </w:div>
    <w:div w:id="1616056496">
      <w:bodyDiv w:val="1"/>
      <w:marLeft w:val="0"/>
      <w:marRight w:val="0"/>
      <w:marTop w:val="0"/>
      <w:marBottom w:val="0"/>
      <w:divBdr>
        <w:top w:val="none" w:sz="0" w:space="0" w:color="auto"/>
        <w:left w:val="none" w:sz="0" w:space="0" w:color="auto"/>
        <w:bottom w:val="none" w:sz="0" w:space="0" w:color="auto"/>
        <w:right w:val="none" w:sz="0" w:space="0" w:color="auto"/>
      </w:divBdr>
    </w:div>
    <w:div w:id="1616326743">
      <w:bodyDiv w:val="1"/>
      <w:marLeft w:val="0"/>
      <w:marRight w:val="0"/>
      <w:marTop w:val="0"/>
      <w:marBottom w:val="0"/>
      <w:divBdr>
        <w:top w:val="none" w:sz="0" w:space="0" w:color="auto"/>
        <w:left w:val="none" w:sz="0" w:space="0" w:color="auto"/>
        <w:bottom w:val="none" w:sz="0" w:space="0" w:color="auto"/>
        <w:right w:val="none" w:sz="0" w:space="0" w:color="auto"/>
      </w:divBdr>
    </w:div>
    <w:div w:id="1616332459">
      <w:bodyDiv w:val="1"/>
      <w:marLeft w:val="0"/>
      <w:marRight w:val="0"/>
      <w:marTop w:val="0"/>
      <w:marBottom w:val="0"/>
      <w:divBdr>
        <w:top w:val="none" w:sz="0" w:space="0" w:color="auto"/>
        <w:left w:val="none" w:sz="0" w:space="0" w:color="auto"/>
        <w:bottom w:val="none" w:sz="0" w:space="0" w:color="auto"/>
        <w:right w:val="none" w:sz="0" w:space="0" w:color="auto"/>
      </w:divBdr>
    </w:div>
    <w:div w:id="1616400849">
      <w:bodyDiv w:val="1"/>
      <w:marLeft w:val="0"/>
      <w:marRight w:val="0"/>
      <w:marTop w:val="0"/>
      <w:marBottom w:val="0"/>
      <w:divBdr>
        <w:top w:val="none" w:sz="0" w:space="0" w:color="auto"/>
        <w:left w:val="none" w:sz="0" w:space="0" w:color="auto"/>
        <w:bottom w:val="none" w:sz="0" w:space="0" w:color="auto"/>
        <w:right w:val="none" w:sz="0" w:space="0" w:color="auto"/>
      </w:divBdr>
    </w:div>
    <w:div w:id="1616402135">
      <w:bodyDiv w:val="1"/>
      <w:marLeft w:val="0"/>
      <w:marRight w:val="0"/>
      <w:marTop w:val="0"/>
      <w:marBottom w:val="0"/>
      <w:divBdr>
        <w:top w:val="none" w:sz="0" w:space="0" w:color="auto"/>
        <w:left w:val="none" w:sz="0" w:space="0" w:color="auto"/>
        <w:bottom w:val="none" w:sz="0" w:space="0" w:color="auto"/>
        <w:right w:val="none" w:sz="0" w:space="0" w:color="auto"/>
      </w:divBdr>
    </w:div>
    <w:div w:id="1616407827">
      <w:bodyDiv w:val="1"/>
      <w:marLeft w:val="0"/>
      <w:marRight w:val="0"/>
      <w:marTop w:val="0"/>
      <w:marBottom w:val="0"/>
      <w:divBdr>
        <w:top w:val="none" w:sz="0" w:space="0" w:color="auto"/>
        <w:left w:val="none" w:sz="0" w:space="0" w:color="auto"/>
        <w:bottom w:val="none" w:sz="0" w:space="0" w:color="auto"/>
        <w:right w:val="none" w:sz="0" w:space="0" w:color="auto"/>
      </w:divBdr>
    </w:div>
    <w:div w:id="1616671044">
      <w:bodyDiv w:val="1"/>
      <w:marLeft w:val="0"/>
      <w:marRight w:val="0"/>
      <w:marTop w:val="0"/>
      <w:marBottom w:val="0"/>
      <w:divBdr>
        <w:top w:val="none" w:sz="0" w:space="0" w:color="auto"/>
        <w:left w:val="none" w:sz="0" w:space="0" w:color="auto"/>
        <w:bottom w:val="none" w:sz="0" w:space="0" w:color="auto"/>
        <w:right w:val="none" w:sz="0" w:space="0" w:color="auto"/>
      </w:divBdr>
    </w:div>
    <w:div w:id="1616788990">
      <w:bodyDiv w:val="1"/>
      <w:marLeft w:val="0"/>
      <w:marRight w:val="0"/>
      <w:marTop w:val="0"/>
      <w:marBottom w:val="0"/>
      <w:divBdr>
        <w:top w:val="none" w:sz="0" w:space="0" w:color="auto"/>
        <w:left w:val="none" w:sz="0" w:space="0" w:color="auto"/>
        <w:bottom w:val="none" w:sz="0" w:space="0" w:color="auto"/>
        <w:right w:val="none" w:sz="0" w:space="0" w:color="auto"/>
      </w:divBdr>
    </w:div>
    <w:div w:id="1616906731">
      <w:bodyDiv w:val="1"/>
      <w:marLeft w:val="0"/>
      <w:marRight w:val="0"/>
      <w:marTop w:val="0"/>
      <w:marBottom w:val="0"/>
      <w:divBdr>
        <w:top w:val="none" w:sz="0" w:space="0" w:color="auto"/>
        <w:left w:val="none" w:sz="0" w:space="0" w:color="auto"/>
        <w:bottom w:val="none" w:sz="0" w:space="0" w:color="auto"/>
        <w:right w:val="none" w:sz="0" w:space="0" w:color="auto"/>
      </w:divBdr>
    </w:div>
    <w:div w:id="1616986123">
      <w:bodyDiv w:val="1"/>
      <w:marLeft w:val="0"/>
      <w:marRight w:val="0"/>
      <w:marTop w:val="0"/>
      <w:marBottom w:val="0"/>
      <w:divBdr>
        <w:top w:val="none" w:sz="0" w:space="0" w:color="auto"/>
        <w:left w:val="none" w:sz="0" w:space="0" w:color="auto"/>
        <w:bottom w:val="none" w:sz="0" w:space="0" w:color="auto"/>
        <w:right w:val="none" w:sz="0" w:space="0" w:color="auto"/>
      </w:divBdr>
    </w:div>
    <w:div w:id="1616987223">
      <w:bodyDiv w:val="1"/>
      <w:marLeft w:val="0"/>
      <w:marRight w:val="0"/>
      <w:marTop w:val="0"/>
      <w:marBottom w:val="0"/>
      <w:divBdr>
        <w:top w:val="none" w:sz="0" w:space="0" w:color="auto"/>
        <w:left w:val="none" w:sz="0" w:space="0" w:color="auto"/>
        <w:bottom w:val="none" w:sz="0" w:space="0" w:color="auto"/>
        <w:right w:val="none" w:sz="0" w:space="0" w:color="auto"/>
      </w:divBdr>
    </w:div>
    <w:div w:id="1617103755">
      <w:bodyDiv w:val="1"/>
      <w:marLeft w:val="0"/>
      <w:marRight w:val="0"/>
      <w:marTop w:val="0"/>
      <w:marBottom w:val="0"/>
      <w:divBdr>
        <w:top w:val="none" w:sz="0" w:space="0" w:color="auto"/>
        <w:left w:val="none" w:sz="0" w:space="0" w:color="auto"/>
        <w:bottom w:val="none" w:sz="0" w:space="0" w:color="auto"/>
        <w:right w:val="none" w:sz="0" w:space="0" w:color="auto"/>
      </w:divBdr>
    </w:div>
    <w:div w:id="1617251702">
      <w:bodyDiv w:val="1"/>
      <w:marLeft w:val="0"/>
      <w:marRight w:val="0"/>
      <w:marTop w:val="0"/>
      <w:marBottom w:val="0"/>
      <w:divBdr>
        <w:top w:val="none" w:sz="0" w:space="0" w:color="auto"/>
        <w:left w:val="none" w:sz="0" w:space="0" w:color="auto"/>
        <w:bottom w:val="none" w:sz="0" w:space="0" w:color="auto"/>
        <w:right w:val="none" w:sz="0" w:space="0" w:color="auto"/>
      </w:divBdr>
    </w:div>
    <w:div w:id="1617564718">
      <w:bodyDiv w:val="1"/>
      <w:marLeft w:val="0"/>
      <w:marRight w:val="0"/>
      <w:marTop w:val="0"/>
      <w:marBottom w:val="0"/>
      <w:divBdr>
        <w:top w:val="none" w:sz="0" w:space="0" w:color="auto"/>
        <w:left w:val="none" w:sz="0" w:space="0" w:color="auto"/>
        <w:bottom w:val="none" w:sz="0" w:space="0" w:color="auto"/>
        <w:right w:val="none" w:sz="0" w:space="0" w:color="auto"/>
      </w:divBdr>
    </w:div>
    <w:div w:id="1617591920">
      <w:bodyDiv w:val="1"/>
      <w:marLeft w:val="0"/>
      <w:marRight w:val="0"/>
      <w:marTop w:val="0"/>
      <w:marBottom w:val="0"/>
      <w:divBdr>
        <w:top w:val="none" w:sz="0" w:space="0" w:color="auto"/>
        <w:left w:val="none" w:sz="0" w:space="0" w:color="auto"/>
        <w:bottom w:val="none" w:sz="0" w:space="0" w:color="auto"/>
        <w:right w:val="none" w:sz="0" w:space="0" w:color="auto"/>
      </w:divBdr>
    </w:div>
    <w:div w:id="1617828763">
      <w:bodyDiv w:val="1"/>
      <w:marLeft w:val="0"/>
      <w:marRight w:val="0"/>
      <w:marTop w:val="0"/>
      <w:marBottom w:val="0"/>
      <w:divBdr>
        <w:top w:val="none" w:sz="0" w:space="0" w:color="auto"/>
        <w:left w:val="none" w:sz="0" w:space="0" w:color="auto"/>
        <w:bottom w:val="none" w:sz="0" w:space="0" w:color="auto"/>
        <w:right w:val="none" w:sz="0" w:space="0" w:color="auto"/>
      </w:divBdr>
    </w:div>
    <w:div w:id="1618176841">
      <w:bodyDiv w:val="1"/>
      <w:marLeft w:val="0"/>
      <w:marRight w:val="0"/>
      <w:marTop w:val="0"/>
      <w:marBottom w:val="0"/>
      <w:divBdr>
        <w:top w:val="none" w:sz="0" w:space="0" w:color="auto"/>
        <w:left w:val="none" w:sz="0" w:space="0" w:color="auto"/>
        <w:bottom w:val="none" w:sz="0" w:space="0" w:color="auto"/>
        <w:right w:val="none" w:sz="0" w:space="0" w:color="auto"/>
      </w:divBdr>
    </w:div>
    <w:div w:id="1618442825">
      <w:bodyDiv w:val="1"/>
      <w:marLeft w:val="0"/>
      <w:marRight w:val="0"/>
      <w:marTop w:val="0"/>
      <w:marBottom w:val="0"/>
      <w:divBdr>
        <w:top w:val="none" w:sz="0" w:space="0" w:color="auto"/>
        <w:left w:val="none" w:sz="0" w:space="0" w:color="auto"/>
        <w:bottom w:val="none" w:sz="0" w:space="0" w:color="auto"/>
        <w:right w:val="none" w:sz="0" w:space="0" w:color="auto"/>
      </w:divBdr>
    </w:div>
    <w:div w:id="1618636623">
      <w:bodyDiv w:val="1"/>
      <w:marLeft w:val="0"/>
      <w:marRight w:val="0"/>
      <w:marTop w:val="0"/>
      <w:marBottom w:val="0"/>
      <w:divBdr>
        <w:top w:val="none" w:sz="0" w:space="0" w:color="auto"/>
        <w:left w:val="none" w:sz="0" w:space="0" w:color="auto"/>
        <w:bottom w:val="none" w:sz="0" w:space="0" w:color="auto"/>
        <w:right w:val="none" w:sz="0" w:space="0" w:color="auto"/>
      </w:divBdr>
    </w:div>
    <w:div w:id="1619098721">
      <w:bodyDiv w:val="1"/>
      <w:marLeft w:val="0"/>
      <w:marRight w:val="0"/>
      <w:marTop w:val="0"/>
      <w:marBottom w:val="0"/>
      <w:divBdr>
        <w:top w:val="none" w:sz="0" w:space="0" w:color="auto"/>
        <w:left w:val="none" w:sz="0" w:space="0" w:color="auto"/>
        <w:bottom w:val="none" w:sz="0" w:space="0" w:color="auto"/>
        <w:right w:val="none" w:sz="0" w:space="0" w:color="auto"/>
      </w:divBdr>
    </w:div>
    <w:div w:id="1619137753">
      <w:bodyDiv w:val="1"/>
      <w:marLeft w:val="0"/>
      <w:marRight w:val="0"/>
      <w:marTop w:val="0"/>
      <w:marBottom w:val="0"/>
      <w:divBdr>
        <w:top w:val="none" w:sz="0" w:space="0" w:color="auto"/>
        <w:left w:val="none" w:sz="0" w:space="0" w:color="auto"/>
        <w:bottom w:val="none" w:sz="0" w:space="0" w:color="auto"/>
        <w:right w:val="none" w:sz="0" w:space="0" w:color="auto"/>
      </w:divBdr>
    </w:div>
    <w:div w:id="1619144731">
      <w:bodyDiv w:val="1"/>
      <w:marLeft w:val="0"/>
      <w:marRight w:val="0"/>
      <w:marTop w:val="0"/>
      <w:marBottom w:val="0"/>
      <w:divBdr>
        <w:top w:val="none" w:sz="0" w:space="0" w:color="auto"/>
        <w:left w:val="none" w:sz="0" w:space="0" w:color="auto"/>
        <w:bottom w:val="none" w:sz="0" w:space="0" w:color="auto"/>
        <w:right w:val="none" w:sz="0" w:space="0" w:color="auto"/>
      </w:divBdr>
    </w:div>
    <w:div w:id="1619214271">
      <w:bodyDiv w:val="1"/>
      <w:marLeft w:val="0"/>
      <w:marRight w:val="0"/>
      <w:marTop w:val="0"/>
      <w:marBottom w:val="0"/>
      <w:divBdr>
        <w:top w:val="none" w:sz="0" w:space="0" w:color="auto"/>
        <w:left w:val="none" w:sz="0" w:space="0" w:color="auto"/>
        <w:bottom w:val="none" w:sz="0" w:space="0" w:color="auto"/>
        <w:right w:val="none" w:sz="0" w:space="0" w:color="auto"/>
      </w:divBdr>
    </w:div>
    <w:div w:id="1619217965">
      <w:bodyDiv w:val="1"/>
      <w:marLeft w:val="0"/>
      <w:marRight w:val="0"/>
      <w:marTop w:val="0"/>
      <w:marBottom w:val="0"/>
      <w:divBdr>
        <w:top w:val="none" w:sz="0" w:space="0" w:color="auto"/>
        <w:left w:val="none" w:sz="0" w:space="0" w:color="auto"/>
        <w:bottom w:val="none" w:sz="0" w:space="0" w:color="auto"/>
        <w:right w:val="none" w:sz="0" w:space="0" w:color="auto"/>
      </w:divBdr>
    </w:div>
    <w:div w:id="1619219368">
      <w:bodyDiv w:val="1"/>
      <w:marLeft w:val="0"/>
      <w:marRight w:val="0"/>
      <w:marTop w:val="0"/>
      <w:marBottom w:val="0"/>
      <w:divBdr>
        <w:top w:val="none" w:sz="0" w:space="0" w:color="auto"/>
        <w:left w:val="none" w:sz="0" w:space="0" w:color="auto"/>
        <w:bottom w:val="none" w:sz="0" w:space="0" w:color="auto"/>
        <w:right w:val="none" w:sz="0" w:space="0" w:color="auto"/>
      </w:divBdr>
    </w:div>
    <w:div w:id="1619290231">
      <w:bodyDiv w:val="1"/>
      <w:marLeft w:val="0"/>
      <w:marRight w:val="0"/>
      <w:marTop w:val="0"/>
      <w:marBottom w:val="0"/>
      <w:divBdr>
        <w:top w:val="none" w:sz="0" w:space="0" w:color="auto"/>
        <w:left w:val="none" w:sz="0" w:space="0" w:color="auto"/>
        <w:bottom w:val="none" w:sz="0" w:space="0" w:color="auto"/>
        <w:right w:val="none" w:sz="0" w:space="0" w:color="auto"/>
      </w:divBdr>
    </w:div>
    <w:div w:id="1619291571">
      <w:bodyDiv w:val="1"/>
      <w:marLeft w:val="0"/>
      <w:marRight w:val="0"/>
      <w:marTop w:val="0"/>
      <w:marBottom w:val="0"/>
      <w:divBdr>
        <w:top w:val="none" w:sz="0" w:space="0" w:color="auto"/>
        <w:left w:val="none" w:sz="0" w:space="0" w:color="auto"/>
        <w:bottom w:val="none" w:sz="0" w:space="0" w:color="auto"/>
        <w:right w:val="none" w:sz="0" w:space="0" w:color="auto"/>
      </w:divBdr>
    </w:div>
    <w:div w:id="1619533487">
      <w:bodyDiv w:val="1"/>
      <w:marLeft w:val="0"/>
      <w:marRight w:val="0"/>
      <w:marTop w:val="0"/>
      <w:marBottom w:val="0"/>
      <w:divBdr>
        <w:top w:val="none" w:sz="0" w:space="0" w:color="auto"/>
        <w:left w:val="none" w:sz="0" w:space="0" w:color="auto"/>
        <w:bottom w:val="none" w:sz="0" w:space="0" w:color="auto"/>
        <w:right w:val="none" w:sz="0" w:space="0" w:color="auto"/>
      </w:divBdr>
    </w:div>
    <w:div w:id="1619675591">
      <w:bodyDiv w:val="1"/>
      <w:marLeft w:val="0"/>
      <w:marRight w:val="0"/>
      <w:marTop w:val="0"/>
      <w:marBottom w:val="0"/>
      <w:divBdr>
        <w:top w:val="none" w:sz="0" w:space="0" w:color="auto"/>
        <w:left w:val="none" w:sz="0" w:space="0" w:color="auto"/>
        <w:bottom w:val="none" w:sz="0" w:space="0" w:color="auto"/>
        <w:right w:val="none" w:sz="0" w:space="0" w:color="auto"/>
      </w:divBdr>
    </w:div>
    <w:div w:id="1619989143">
      <w:bodyDiv w:val="1"/>
      <w:marLeft w:val="0"/>
      <w:marRight w:val="0"/>
      <w:marTop w:val="0"/>
      <w:marBottom w:val="0"/>
      <w:divBdr>
        <w:top w:val="none" w:sz="0" w:space="0" w:color="auto"/>
        <w:left w:val="none" w:sz="0" w:space="0" w:color="auto"/>
        <w:bottom w:val="none" w:sz="0" w:space="0" w:color="auto"/>
        <w:right w:val="none" w:sz="0" w:space="0" w:color="auto"/>
      </w:divBdr>
    </w:div>
    <w:div w:id="1620142905">
      <w:bodyDiv w:val="1"/>
      <w:marLeft w:val="0"/>
      <w:marRight w:val="0"/>
      <w:marTop w:val="0"/>
      <w:marBottom w:val="0"/>
      <w:divBdr>
        <w:top w:val="none" w:sz="0" w:space="0" w:color="auto"/>
        <w:left w:val="none" w:sz="0" w:space="0" w:color="auto"/>
        <w:bottom w:val="none" w:sz="0" w:space="0" w:color="auto"/>
        <w:right w:val="none" w:sz="0" w:space="0" w:color="auto"/>
      </w:divBdr>
    </w:div>
    <w:div w:id="1620146356">
      <w:bodyDiv w:val="1"/>
      <w:marLeft w:val="0"/>
      <w:marRight w:val="0"/>
      <w:marTop w:val="0"/>
      <w:marBottom w:val="0"/>
      <w:divBdr>
        <w:top w:val="none" w:sz="0" w:space="0" w:color="auto"/>
        <w:left w:val="none" w:sz="0" w:space="0" w:color="auto"/>
        <w:bottom w:val="none" w:sz="0" w:space="0" w:color="auto"/>
        <w:right w:val="none" w:sz="0" w:space="0" w:color="auto"/>
      </w:divBdr>
    </w:div>
    <w:div w:id="1620186863">
      <w:bodyDiv w:val="1"/>
      <w:marLeft w:val="0"/>
      <w:marRight w:val="0"/>
      <w:marTop w:val="0"/>
      <w:marBottom w:val="0"/>
      <w:divBdr>
        <w:top w:val="none" w:sz="0" w:space="0" w:color="auto"/>
        <w:left w:val="none" w:sz="0" w:space="0" w:color="auto"/>
        <w:bottom w:val="none" w:sz="0" w:space="0" w:color="auto"/>
        <w:right w:val="none" w:sz="0" w:space="0" w:color="auto"/>
      </w:divBdr>
    </w:div>
    <w:div w:id="1620408725">
      <w:bodyDiv w:val="1"/>
      <w:marLeft w:val="0"/>
      <w:marRight w:val="0"/>
      <w:marTop w:val="0"/>
      <w:marBottom w:val="0"/>
      <w:divBdr>
        <w:top w:val="none" w:sz="0" w:space="0" w:color="auto"/>
        <w:left w:val="none" w:sz="0" w:space="0" w:color="auto"/>
        <w:bottom w:val="none" w:sz="0" w:space="0" w:color="auto"/>
        <w:right w:val="none" w:sz="0" w:space="0" w:color="auto"/>
      </w:divBdr>
    </w:div>
    <w:div w:id="1620455600">
      <w:bodyDiv w:val="1"/>
      <w:marLeft w:val="0"/>
      <w:marRight w:val="0"/>
      <w:marTop w:val="0"/>
      <w:marBottom w:val="0"/>
      <w:divBdr>
        <w:top w:val="none" w:sz="0" w:space="0" w:color="auto"/>
        <w:left w:val="none" w:sz="0" w:space="0" w:color="auto"/>
        <w:bottom w:val="none" w:sz="0" w:space="0" w:color="auto"/>
        <w:right w:val="none" w:sz="0" w:space="0" w:color="auto"/>
      </w:divBdr>
    </w:div>
    <w:div w:id="1620529440">
      <w:bodyDiv w:val="1"/>
      <w:marLeft w:val="0"/>
      <w:marRight w:val="0"/>
      <w:marTop w:val="0"/>
      <w:marBottom w:val="0"/>
      <w:divBdr>
        <w:top w:val="none" w:sz="0" w:space="0" w:color="auto"/>
        <w:left w:val="none" w:sz="0" w:space="0" w:color="auto"/>
        <w:bottom w:val="none" w:sz="0" w:space="0" w:color="auto"/>
        <w:right w:val="none" w:sz="0" w:space="0" w:color="auto"/>
      </w:divBdr>
    </w:div>
    <w:div w:id="1620529967">
      <w:bodyDiv w:val="1"/>
      <w:marLeft w:val="0"/>
      <w:marRight w:val="0"/>
      <w:marTop w:val="0"/>
      <w:marBottom w:val="0"/>
      <w:divBdr>
        <w:top w:val="none" w:sz="0" w:space="0" w:color="auto"/>
        <w:left w:val="none" w:sz="0" w:space="0" w:color="auto"/>
        <w:bottom w:val="none" w:sz="0" w:space="0" w:color="auto"/>
        <w:right w:val="none" w:sz="0" w:space="0" w:color="auto"/>
      </w:divBdr>
    </w:div>
    <w:div w:id="1620531474">
      <w:bodyDiv w:val="1"/>
      <w:marLeft w:val="0"/>
      <w:marRight w:val="0"/>
      <w:marTop w:val="0"/>
      <w:marBottom w:val="0"/>
      <w:divBdr>
        <w:top w:val="none" w:sz="0" w:space="0" w:color="auto"/>
        <w:left w:val="none" w:sz="0" w:space="0" w:color="auto"/>
        <w:bottom w:val="none" w:sz="0" w:space="0" w:color="auto"/>
        <w:right w:val="none" w:sz="0" w:space="0" w:color="auto"/>
      </w:divBdr>
    </w:div>
    <w:div w:id="1620606081">
      <w:bodyDiv w:val="1"/>
      <w:marLeft w:val="0"/>
      <w:marRight w:val="0"/>
      <w:marTop w:val="0"/>
      <w:marBottom w:val="0"/>
      <w:divBdr>
        <w:top w:val="none" w:sz="0" w:space="0" w:color="auto"/>
        <w:left w:val="none" w:sz="0" w:space="0" w:color="auto"/>
        <w:bottom w:val="none" w:sz="0" w:space="0" w:color="auto"/>
        <w:right w:val="none" w:sz="0" w:space="0" w:color="auto"/>
      </w:divBdr>
    </w:div>
    <w:div w:id="1620722526">
      <w:bodyDiv w:val="1"/>
      <w:marLeft w:val="0"/>
      <w:marRight w:val="0"/>
      <w:marTop w:val="0"/>
      <w:marBottom w:val="0"/>
      <w:divBdr>
        <w:top w:val="none" w:sz="0" w:space="0" w:color="auto"/>
        <w:left w:val="none" w:sz="0" w:space="0" w:color="auto"/>
        <w:bottom w:val="none" w:sz="0" w:space="0" w:color="auto"/>
        <w:right w:val="none" w:sz="0" w:space="0" w:color="auto"/>
      </w:divBdr>
    </w:div>
    <w:div w:id="1620796067">
      <w:bodyDiv w:val="1"/>
      <w:marLeft w:val="0"/>
      <w:marRight w:val="0"/>
      <w:marTop w:val="0"/>
      <w:marBottom w:val="0"/>
      <w:divBdr>
        <w:top w:val="none" w:sz="0" w:space="0" w:color="auto"/>
        <w:left w:val="none" w:sz="0" w:space="0" w:color="auto"/>
        <w:bottom w:val="none" w:sz="0" w:space="0" w:color="auto"/>
        <w:right w:val="none" w:sz="0" w:space="0" w:color="auto"/>
      </w:divBdr>
    </w:div>
    <w:div w:id="1620839119">
      <w:bodyDiv w:val="1"/>
      <w:marLeft w:val="0"/>
      <w:marRight w:val="0"/>
      <w:marTop w:val="0"/>
      <w:marBottom w:val="0"/>
      <w:divBdr>
        <w:top w:val="none" w:sz="0" w:space="0" w:color="auto"/>
        <w:left w:val="none" w:sz="0" w:space="0" w:color="auto"/>
        <w:bottom w:val="none" w:sz="0" w:space="0" w:color="auto"/>
        <w:right w:val="none" w:sz="0" w:space="0" w:color="auto"/>
      </w:divBdr>
    </w:div>
    <w:div w:id="1620867872">
      <w:bodyDiv w:val="1"/>
      <w:marLeft w:val="0"/>
      <w:marRight w:val="0"/>
      <w:marTop w:val="0"/>
      <w:marBottom w:val="0"/>
      <w:divBdr>
        <w:top w:val="none" w:sz="0" w:space="0" w:color="auto"/>
        <w:left w:val="none" w:sz="0" w:space="0" w:color="auto"/>
        <w:bottom w:val="none" w:sz="0" w:space="0" w:color="auto"/>
        <w:right w:val="none" w:sz="0" w:space="0" w:color="auto"/>
      </w:divBdr>
    </w:div>
    <w:div w:id="1620911950">
      <w:bodyDiv w:val="1"/>
      <w:marLeft w:val="0"/>
      <w:marRight w:val="0"/>
      <w:marTop w:val="0"/>
      <w:marBottom w:val="0"/>
      <w:divBdr>
        <w:top w:val="none" w:sz="0" w:space="0" w:color="auto"/>
        <w:left w:val="none" w:sz="0" w:space="0" w:color="auto"/>
        <w:bottom w:val="none" w:sz="0" w:space="0" w:color="auto"/>
        <w:right w:val="none" w:sz="0" w:space="0" w:color="auto"/>
      </w:divBdr>
    </w:div>
    <w:div w:id="1621063165">
      <w:bodyDiv w:val="1"/>
      <w:marLeft w:val="0"/>
      <w:marRight w:val="0"/>
      <w:marTop w:val="0"/>
      <w:marBottom w:val="0"/>
      <w:divBdr>
        <w:top w:val="none" w:sz="0" w:space="0" w:color="auto"/>
        <w:left w:val="none" w:sz="0" w:space="0" w:color="auto"/>
        <w:bottom w:val="none" w:sz="0" w:space="0" w:color="auto"/>
        <w:right w:val="none" w:sz="0" w:space="0" w:color="auto"/>
      </w:divBdr>
    </w:div>
    <w:div w:id="1621260222">
      <w:bodyDiv w:val="1"/>
      <w:marLeft w:val="0"/>
      <w:marRight w:val="0"/>
      <w:marTop w:val="0"/>
      <w:marBottom w:val="0"/>
      <w:divBdr>
        <w:top w:val="none" w:sz="0" w:space="0" w:color="auto"/>
        <w:left w:val="none" w:sz="0" w:space="0" w:color="auto"/>
        <w:bottom w:val="none" w:sz="0" w:space="0" w:color="auto"/>
        <w:right w:val="none" w:sz="0" w:space="0" w:color="auto"/>
      </w:divBdr>
    </w:div>
    <w:div w:id="1621448373">
      <w:bodyDiv w:val="1"/>
      <w:marLeft w:val="0"/>
      <w:marRight w:val="0"/>
      <w:marTop w:val="0"/>
      <w:marBottom w:val="0"/>
      <w:divBdr>
        <w:top w:val="none" w:sz="0" w:space="0" w:color="auto"/>
        <w:left w:val="none" w:sz="0" w:space="0" w:color="auto"/>
        <w:bottom w:val="none" w:sz="0" w:space="0" w:color="auto"/>
        <w:right w:val="none" w:sz="0" w:space="0" w:color="auto"/>
      </w:divBdr>
    </w:div>
    <w:div w:id="1621566177">
      <w:bodyDiv w:val="1"/>
      <w:marLeft w:val="0"/>
      <w:marRight w:val="0"/>
      <w:marTop w:val="0"/>
      <w:marBottom w:val="0"/>
      <w:divBdr>
        <w:top w:val="none" w:sz="0" w:space="0" w:color="auto"/>
        <w:left w:val="none" w:sz="0" w:space="0" w:color="auto"/>
        <w:bottom w:val="none" w:sz="0" w:space="0" w:color="auto"/>
        <w:right w:val="none" w:sz="0" w:space="0" w:color="auto"/>
      </w:divBdr>
    </w:div>
    <w:div w:id="1621717953">
      <w:bodyDiv w:val="1"/>
      <w:marLeft w:val="0"/>
      <w:marRight w:val="0"/>
      <w:marTop w:val="0"/>
      <w:marBottom w:val="0"/>
      <w:divBdr>
        <w:top w:val="none" w:sz="0" w:space="0" w:color="auto"/>
        <w:left w:val="none" w:sz="0" w:space="0" w:color="auto"/>
        <w:bottom w:val="none" w:sz="0" w:space="0" w:color="auto"/>
        <w:right w:val="none" w:sz="0" w:space="0" w:color="auto"/>
      </w:divBdr>
    </w:div>
    <w:div w:id="1621765678">
      <w:bodyDiv w:val="1"/>
      <w:marLeft w:val="0"/>
      <w:marRight w:val="0"/>
      <w:marTop w:val="0"/>
      <w:marBottom w:val="0"/>
      <w:divBdr>
        <w:top w:val="none" w:sz="0" w:space="0" w:color="auto"/>
        <w:left w:val="none" w:sz="0" w:space="0" w:color="auto"/>
        <w:bottom w:val="none" w:sz="0" w:space="0" w:color="auto"/>
        <w:right w:val="none" w:sz="0" w:space="0" w:color="auto"/>
      </w:divBdr>
    </w:div>
    <w:div w:id="1621953728">
      <w:bodyDiv w:val="1"/>
      <w:marLeft w:val="0"/>
      <w:marRight w:val="0"/>
      <w:marTop w:val="0"/>
      <w:marBottom w:val="0"/>
      <w:divBdr>
        <w:top w:val="none" w:sz="0" w:space="0" w:color="auto"/>
        <w:left w:val="none" w:sz="0" w:space="0" w:color="auto"/>
        <w:bottom w:val="none" w:sz="0" w:space="0" w:color="auto"/>
        <w:right w:val="none" w:sz="0" w:space="0" w:color="auto"/>
      </w:divBdr>
    </w:div>
    <w:div w:id="1622031619">
      <w:bodyDiv w:val="1"/>
      <w:marLeft w:val="0"/>
      <w:marRight w:val="0"/>
      <w:marTop w:val="0"/>
      <w:marBottom w:val="0"/>
      <w:divBdr>
        <w:top w:val="none" w:sz="0" w:space="0" w:color="auto"/>
        <w:left w:val="none" w:sz="0" w:space="0" w:color="auto"/>
        <w:bottom w:val="none" w:sz="0" w:space="0" w:color="auto"/>
        <w:right w:val="none" w:sz="0" w:space="0" w:color="auto"/>
      </w:divBdr>
    </w:div>
    <w:div w:id="1622223476">
      <w:bodyDiv w:val="1"/>
      <w:marLeft w:val="0"/>
      <w:marRight w:val="0"/>
      <w:marTop w:val="0"/>
      <w:marBottom w:val="0"/>
      <w:divBdr>
        <w:top w:val="none" w:sz="0" w:space="0" w:color="auto"/>
        <w:left w:val="none" w:sz="0" w:space="0" w:color="auto"/>
        <w:bottom w:val="none" w:sz="0" w:space="0" w:color="auto"/>
        <w:right w:val="none" w:sz="0" w:space="0" w:color="auto"/>
      </w:divBdr>
    </w:div>
    <w:div w:id="1622490976">
      <w:bodyDiv w:val="1"/>
      <w:marLeft w:val="0"/>
      <w:marRight w:val="0"/>
      <w:marTop w:val="0"/>
      <w:marBottom w:val="0"/>
      <w:divBdr>
        <w:top w:val="none" w:sz="0" w:space="0" w:color="auto"/>
        <w:left w:val="none" w:sz="0" w:space="0" w:color="auto"/>
        <w:bottom w:val="none" w:sz="0" w:space="0" w:color="auto"/>
        <w:right w:val="none" w:sz="0" w:space="0" w:color="auto"/>
      </w:divBdr>
    </w:div>
    <w:div w:id="1622497837">
      <w:bodyDiv w:val="1"/>
      <w:marLeft w:val="0"/>
      <w:marRight w:val="0"/>
      <w:marTop w:val="0"/>
      <w:marBottom w:val="0"/>
      <w:divBdr>
        <w:top w:val="none" w:sz="0" w:space="0" w:color="auto"/>
        <w:left w:val="none" w:sz="0" w:space="0" w:color="auto"/>
        <w:bottom w:val="none" w:sz="0" w:space="0" w:color="auto"/>
        <w:right w:val="none" w:sz="0" w:space="0" w:color="auto"/>
      </w:divBdr>
    </w:div>
    <w:div w:id="1622610592">
      <w:bodyDiv w:val="1"/>
      <w:marLeft w:val="0"/>
      <w:marRight w:val="0"/>
      <w:marTop w:val="0"/>
      <w:marBottom w:val="0"/>
      <w:divBdr>
        <w:top w:val="none" w:sz="0" w:space="0" w:color="auto"/>
        <w:left w:val="none" w:sz="0" w:space="0" w:color="auto"/>
        <w:bottom w:val="none" w:sz="0" w:space="0" w:color="auto"/>
        <w:right w:val="none" w:sz="0" w:space="0" w:color="auto"/>
      </w:divBdr>
    </w:div>
    <w:div w:id="1622614289">
      <w:bodyDiv w:val="1"/>
      <w:marLeft w:val="0"/>
      <w:marRight w:val="0"/>
      <w:marTop w:val="0"/>
      <w:marBottom w:val="0"/>
      <w:divBdr>
        <w:top w:val="none" w:sz="0" w:space="0" w:color="auto"/>
        <w:left w:val="none" w:sz="0" w:space="0" w:color="auto"/>
        <w:bottom w:val="none" w:sz="0" w:space="0" w:color="auto"/>
        <w:right w:val="none" w:sz="0" w:space="0" w:color="auto"/>
      </w:divBdr>
    </w:div>
    <w:div w:id="1622685759">
      <w:bodyDiv w:val="1"/>
      <w:marLeft w:val="0"/>
      <w:marRight w:val="0"/>
      <w:marTop w:val="0"/>
      <w:marBottom w:val="0"/>
      <w:divBdr>
        <w:top w:val="none" w:sz="0" w:space="0" w:color="auto"/>
        <w:left w:val="none" w:sz="0" w:space="0" w:color="auto"/>
        <w:bottom w:val="none" w:sz="0" w:space="0" w:color="auto"/>
        <w:right w:val="none" w:sz="0" w:space="0" w:color="auto"/>
      </w:divBdr>
    </w:div>
    <w:div w:id="1622804955">
      <w:bodyDiv w:val="1"/>
      <w:marLeft w:val="0"/>
      <w:marRight w:val="0"/>
      <w:marTop w:val="0"/>
      <w:marBottom w:val="0"/>
      <w:divBdr>
        <w:top w:val="none" w:sz="0" w:space="0" w:color="auto"/>
        <w:left w:val="none" w:sz="0" w:space="0" w:color="auto"/>
        <w:bottom w:val="none" w:sz="0" w:space="0" w:color="auto"/>
        <w:right w:val="none" w:sz="0" w:space="0" w:color="auto"/>
      </w:divBdr>
    </w:div>
    <w:div w:id="1622834515">
      <w:bodyDiv w:val="1"/>
      <w:marLeft w:val="0"/>
      <w:marRight w:val="0"/>
      <w:marTop w:val="0"/>
      <w:marBottom w:val="0"/>
      <w:divBdr>
        <w:top w:val="none" w:sz="0" w:space="0" w:color="auto"/>
        <w:left w:val="none" w:sz="0" w:space="0" w:color="auto"/>
        <w:bottom w:val="none" w:sz="0" w:space="0" w:color="auto"/>
        <w:right w:val="none" w:sz="0" w:space="0" w:color="auto"/>
      </w:divBdr>
    </w:div>
    <w:div w:id="1622885022">
      <w:bodyDiv w:val="1"/>
      <w:marLeft w:val="0"/>
      <w:marRight w:val="0"/>
      <w:marTop w:val="0"/>
      <w:marBottom w:val="0"/>
      <w:divBdr>
        <w:top w:val="none" w:sz="0" w:space="0" w:color="auto"/>
        <w:left w:val="none" w:sz="0" w:space="0" w:color="auto"/>
        <w:bottom w:val="none" w:sz="0" w:space="0" w:color="auto"/>
        <w:right w:val="none" w:sz="0" w:space="0" w:color="auto"/>
      </w:divBdr>
    </w:div>
    <w:div w:id="1622952205">
      <w:bodyDiv w:val="1"/>
      <w:marLeft w:val="0"/>
      <w:marRight w:val="0"/>
      <w:marTop w:val="0"/>
      <w:marBottom w:val="0"/>
      <w:divBdr>
        <w:top w:val="none" w:sz="0" w:space="0" w:color="auto"/>
        <w:left w:val="none" w:sz="0" w:space="0" w:color="auto"/>
        <w:bottom w:val="none" w:sz="0" w:space="0" w:color="auto"/>
        <w:right w:val="none" w:sz="0" w:space="0" w:color="auto"/>
      </w:divBdr>
    </w:div>
    <w:div w:id="1623000270">
      <w:bodyDiv w:val="1"/>
      <w:marLeft w:val="0"/>
      <w:marRight w:val="0"/>
      <w:marTop w:val="0"/>
      <w:marBottom w:val="0"/>
      <w:divBdr>
        <w:top w:val="none" w:sz="0" w:space="0" w:color="auto"/>
        <w:left w:val="none" w:sz="0" w:space="0" w:color="auto"/>
        <w:bottom w:val="none" w:sz="0" w:space="0" w:color="auto"/>
        <w:right w:val="none" w:sz="0" w:space="0" w:color="auto"/>
      </w:divBdr>
    </w:div>
    <w:div w:id="1623075044">
      <w:bodyDiv w:val="1"/>
      <w:marLeft w:val="0"/>
      <w:marRight w:val="0"/>
      <w:marTop w:val="0"/>
      <w:marBottom w:val="0"/>
      <w:divBdr>
        <w:top w:val="none" w:sz="0" w:space="0" w:color="auto"/>
        <w:left w:val="none" w:sz="0" w:space="0" w:color="auto"/>
        <w:bottom w:val="none" w:sz="0" w:space="0" w:color="auto"/>
        <w:right w:val="none" w:sz="0" w:space="0" w:color="auto"/>
      </w:divBdr>
    </w:div>
    <w:div w:id="1623076222">
      <w:bodyDiv w:val="1"/>
      <w:marLeft w:val="0"/>
      <w:marRight w:val="0"/>
      <w:marTop w:val="0"/>
      <w:marBottom w:val="0"/>
      <w:divBdr>
        <w:top w:val="none" w:sz="0" w:space="0" w:color="auto"/>
        <w:left w:val="none" w:sz="0" w:space="0" w:color="auto"/>
        <w:bottom w:val="none" w:sz="0" w:space="0" w:color="auto"/>
        <w:right w:val="none" w:sz="0" w:space="0" w:color="auto"/>
      </w:divBdr>
    </w:div>
    <w:div w:id="1623077754">
      <w:bodyDiv w:val="1"/>
      <w:marLeft w:val="0"/>
      <w:marRight w:val="0"/>
      <w:marTop w:val="0"/>
      <w:marBottom w:val="0"/>
      <w:divBdr>
        <w:top w:val="none" w:sz="0" w:space="0" w:color="auto"/>
        <w:left w:val="none" w:sz="0" w:space="0" w:color="auto"/>
        <w:bottom w:val="none" w:sz="0" w:space="0" w:color="auto"/>
        <w:right w:val="none" w:sz="0" w:space="0" w:color="auto"/>
      </w:divBdr>
    </w:div>
    <w:div w:id="1623460179">
      <w:bodyDiv w:val="1"/>
      <w:marLeft w:val="0"/>
      <w:marRight w:val="0"/>
      <w:marTop w:val="0"/>
      <w:marBottom w:val="0"/>
      <w:divBdr>
        <w:top w:val="none" w:sz="0" w:space="0" w:color="auto"/>
        <w:left w:val="none" w:sz="0" w:space="0" w:color="auto"/>
        <w:bottom w:val="none" w:sz="0" w:space="0" w:color="auto"/>
        <w:right w:val="none" w:sz="0" w:space="0" w:color="auto"/>
      </w:divBdr>
    </w:div>
    <w:div w:id="1623684511">
      <w:bodyDiv w:val="1"/>
      <w:marLeft w:val="0"/>
      <w:marRight w:val="0"/>
      <w:marTop w:val="0"/>
      <w:marBottom w:val="0"/>
      <w:divBdr>
        <w:top w:val="none" w:sz="0" w:space="0" w:color="auto"/>
        <w:left w:val="none" w:sz="0" w:space="0" w:color="auto"/>
        <w:bottom w:val="none" w:sz="0" w:space="0" w:color="auto"/>
        <w:right w:val="none" w:sz="0" w:space="0" w:color="auto"/>
      </w:divBdr>
    </w:div>
    <w:div w:id="1623684692">
      <w:bodyDiv w:val="1"/>
      <w:marLeft w:val="0"/>
      <w:marRight w:val="0"/>
      <w:marTop w:val="0"/>
      <w:marBottom w:val="0"/>
      <w:divBdr>
        <w:top w:val="none" w:sz="0" w:space="0" w:color="auto"/>
        <w:left w:val="none" w:sz="0" w:space="0" w:color="auto"/>
        <w:bottom w:val="none" w:sz="0" w:space="0" w:color="auto"/>
        <w:right w:val="none" w:sz="0" w:space="0" w:color="auto"/>
      </w:divBdr>
    </w:div>
    <w:div w:id="1623880517">
      <w:bodyDiv w:val="1"/>
      <w:marLeft w:val="0"/>
      <w:marRight w:val="0"/>
      <w:marTop w:val="0"/>
      <w:marBottom w:val="0"/>
      <w:divBdr>
        <w:top w:val="none" w:sz="0" w:space="0" w:color="auto"/>
        <w:left w:val="none" w:sz="0" w:space="0" w:color="auto"/>
        <w:bottom w:val="none" w:sz="0" w:space="0" w:color="auto"/>
        <w:right w:val="none" w:sz="0" w:space="0" w:color="auto"/>
      </w:divBdr>
    </w:div>
    <w:div w:id="1623925226">
      <w:bodyDiv w:val="1"/>
      <w:marLeft w:val="0"/>
      <w:marRight w:val="0"/>
      <w:marTop w:val="0"/>
      <w:marBottom w:val="0"/>
      <w:divBdr>
        <w:top w:val="none" w:sz="0" w:space="0" w:color="auto"/>
        <w:left w:val="none" w:sz="0" w:space="0" w:color="auto"/>
        <w:bottom w:val="none" w:sz="0" w:space="0" w:color="auto"/>
        <w:right w:val="none" w:sz="0" w:space="0" w:color="auto"/>
      </w:divBdr>
    </w:div>
    <w:div w:id="1623995086">
      <w:bodyDiv w:val="1"/>
      <w:marLeft w:val="0"/>
      <w:marRight w:val="0"/>
      <w:marTop w:val="0"/>
      <w:marBottom w:val="0"/>
      <w:divBdr>
        <w:top w:val="none" w:sz="0" w:space="0" w:color="auto"/>
        <w:left w:val="none" w:sz="0" w:space="0" w:color="auto"/>
        <w:bottom w:val="none" w:sz="0" w:space="0" w:color="auto"/>
        <w:right w:val="none" w:sz="0" w:space="0" w:color="auto"/>
      </w:divBdr>
    </w:div>
    <w:div w:id="1623995660">
      <w:bodyDiv w:val="1"/>
      <w:marLeft w:val="0"/>
      <w:marRight w:val="0"/>
      <w:marTop w:val="0"/>
      <w:marBottom w:val="0"/>
      <w:divBdr>
        <w:top w:val="none" w:sz="0" w:space="0" w:color="auto"/>
        <w:left w:val="none" w:sz="0" w:space="0" w:color="auto"/>
        <w:bottom w:val="none" w:sz="0" w:space="0" w:color="auto"/>
        <w:right w:val="none" w:sz="0" w:space="0" w:color="auto"/>
      </w:divBdr>
    </w:div>
    <w:div w:id="1624339552">
      <w:bodyDiv w:val="1"/>
      <w:marLeft w:val="0"/>
      <w:marRight w:val="0"/>
      <w:marTop w:val="0"/>
      <w:marBottom w:val="0"/>
      <w:divBdr>
        <w:top w:val="none" w:sz="0" w:space="0" w:color="auto"/>
        <w:left w:val="none" w:sz="0" w:space="0" w:color="auto"/>
        <w:bottom w:val="none" w:sz="0" w:space="0" w:color="auto"/>
        <w:right w:val="none" w:sz="0" w:space="0" w:color="auto"/>
      </w:divBdr>
    </w:div>
    <w:div w:id="1624580839">
      <w:bodyDiv w:val="1"/>
      <w:marLeft w:val="0"/>
      <w:marRight w:val="0"/>
      <w:marTop w:val="0"/>
      <w:marBottom w:val="0"/>
      <w:divBdr>
        <w:top w:val="none" w:sz="0" w:space="0" w:color="auto"/>
        <w:left w:val="none" w:sz="0" w:space="0" w:color="auto"/>
        <w:bottom w:val="none" w:sz="0" w:space="0" w:color="auto"/>
        <w:right w:val="none" w:sz="0" w:space="0" w:color="auto"/>
      </w:divBdr>
    </w:div>
    <w:div w:id="1624653321">
      <w:bodyDiv w:val="1"/>
      <w:marLeft w:val="0"/>
      <w:marRight w:val="0"/>
      <w:marTop w:val="0"/>
      <w:marBottom w:val="0"/>
      <w:divBdr>
        <w:top w:val="none" w:sz="0" w:space="0" w:color="auto"/>
        <w:left w:val="none" w:sz="0" w:space="0" w:color="auto"/>
        <w:bottom w:val="none" w:sz="0" w:space="0" w:color="auto"/>
        <w:right w:val="none" w:sz="0" w:space="0" w:color="auto"/>
      </w:divBdr>
    </w:div>
    <w:div w:id="1624732022">
      <w:bodyDiv w:val="1"/>
      <w:marLeft w:val="0"/>
      <w:marRight w:val="0"/>
      <w:marTop w:val="0"/>
      <w:marBottom w:val="0"/>
      <w:divBdr>
        <w:top w:val="none" w:sz="0" w:space="0" w:color="auto"/>
        <w:left w:val="none" w:sz="0" w:space="0" w:color="auto"/>
        <w:bottom w:val="none" w:sz="0" w:space="0" w:color="auto"/>
        <w:right w:val="none" w:sz="0" w:space="0" w:color="auto"/>
      </w:divBdr>
    </w:div>
    <w:div w:id="1624843053">
      <w:bodyDiv w:val="1"/>
      <w:marLeft w:val="0"/>
      <w:marRight w:val="0"/>
      <w:marTop w:val="0"/>
      <w:marBottom w:val="0"/>
      <w:divBdr>
        <w:top w:val="none" w:sz="0" w:space="0" w:color="auto"/>
        <w:left w:val="none" w:sz="0" w:space="0" w:color="auto"/>
        <w:bottom w:val="none" w:sz="0" w:space="0" w:color="auto"/>
        <w:right w:val="none" w:sz="0" w:space="0" w:color="auto"/>
      </w:divBdr>
    </w:div>
    <w:div w:id="1624917581">
      <w:bodyDiv w:val="1"/>
      <w:marLeft w:val="0"/>
      <w:marRight w:val="0"/>
      <w:marTop w:val="0"/>
      <w:marBottom w:val="0"/>
      <w:divBdr>
        <w:top w:val="none" w:sz="0" w:space="0" w:color="auto"/>
        <w:left w:val="none" w:sz="0" w:space="0" w:color="auto"/>
        <w:bottom w:val="none" w:sz="0" w:space="0" w:color="auto"/>
        <w:right w:val="none" w:sz="0" w:space="0" w:color="auto"/>
      </w:divBdr>
    </w:div>
    <w:div w:id="1624919586">
      <w:bodyDiv w:val="1"/>
      <w:marLeft w:val="0"/>
      <w:marRight w:val="0"/>
      <w:marTop w:val="0"/>
      <w:marBottom w:val="0"/>
      <w:divBdr>
        <w:top w:val="none" w:sz="0" w:space="0" w:color="auto"/>
        <w:left w:val="none" w:sz="0" w:space="0" w:color="auto"/>
        <w:bottom w:val="none" w:sz="0" w:space="0" w:color="auto"/>
        <w:right w:val="none" w:sz="0" w:space="0" w:color="auto"/>
      </w:divBdr>
    </w:div>
    <w:div w:id="1625191059">
      <w:bodyDiv w:val="1"/>
      <w:marLeft w:val="0"/>
      <w:marRight w:val="0"/>
      <w:marTop w:val="0"/>
      <w:marBottom w:val="0"/>
      <w:divBdr>
        <w:top w:val="none" w:sz="0" w:space="0" w:color="auto"/>
        <w:left w:val="none" w:sz="0" w:space="0" w:color="auto"/>
        <w:bottom w:val="none" w:sz="0" w:space="0" w:color="auto"/>
        <w:right w:val="none" w:sz="0" w:space="0" w:color="auto"/>
      </w:divBdr>
    </w:div>
    <w:div w:id="1625232626">
      <w:bodyDiv w:val="1"/>
      <w:marLeft w:val="0"/>
      <w:marRight w:val="0"/>
      <w:marTop w:val="0"/>
      <w:marBottom w:val="0"/>
      <w:divBdr>
        <w:top w:val="none" w:sz="0" w:space="0" w:color="auto"/>
        <w:left w:val="none" w:sz="0" w:space="0" w:color="auto"/>
        <w:bottom w:val="none" w:sz="0" w:space="0" w:color="auto"/>
        <w:right w:val="none" w:sz="0" w:space="0" w:color="auto"/>
      </w:divBdr>
    </w:div>
    <w:div w:id="1625233864">
      <w:bodyDiv w:val="1"/>
      <w:marLeft w:val="0"/>
      <w:marRight w:val="0"/>
      <w:marTop w:val="0"/>
      <w:marBottom w:val="0"/>
      <w:divBdr>
        <w:top w:val="none" w:sz="0" w:space="0" w:color="auto"/>
        <w:left w:val="none" w:sz="0" w:space="0" w:color="auto"/>
        <w:bottom w:val="none" w:sz="0" w:space="0" w:color="auto"/>
        <w:right w:val="none" w:sz="0" w:space="0" w:color="auto"/>
      </w:divBdr>
    </w:div>
    <w:div w:id="1625236037">
      <w:bodyDiv w:val="1"/>
      <w:marLeft w:val="0"/>
      <w:marRight w:val="0"/>
      <w:marTop w:val="0"/>
      <w:marBottom w:val="0"/>
      <w:divBdr>
        <w:top w:val="none" w:sz="0" w:space="0" w:color="auto"/>
        <w:left w:val="none" w:sz="0" w:space="0" w:color="auto"/>
        <w:bottom w:val="none" w:sz="0" w:space="0" w:color="auto"/>
        <w:right w:val="none" w:sz="0" w:space="0" w:color="auto"/>
      </w:divBdr>
    </w:div>
    <w:div w:id="1625307865">
      <w:bodyDiv w:val="1"/>
      <w:marLeft w:val="0"/>
      <w:marRight w:val="0"/>
      <w:marTop w:val="0"/>
      <w:marBottom w:val="0"/>
      <w:divBdr>
        <w:top w:val="none" w:sz="0" w:space="0" w:color="auto"/>
        <w:left w:val="none" w:sz="0" w:space="0" w:color="auto"/>
        <w:bottom w:val="none" w:sz="0" w:space="0" w:color="auto"/>
        <w:right w:val="none" w:sz="0" w:space="0" w:color="auto"/>
      </w:divBdr>
    </w:div>
    <w:div w:id="1625311380">
      <w:bodyDiv w:val="1"/>
      <w:marLeft w:val="0"/>
      <w:marRight w:val="0"/>
      <w:marTop w:val="0"/>
      <w:marBottom w:val="0"/>
      <w:divBdr>
        <w:top w:val="none" w:sz="0" w:space="0" w:color="auto"/>
        <w:left w:val="none" w:sz="0" w:space="0" w:color="auto"/>
        <w:bottom w:val="none" w:sz="0" w:space="0" w:color="auto"/>
        <w:right w:val="none" w:sz="0" w:space="0" w:color="auto"/>
      </w:divBdr>
    </w:div>
    <w:div w:id="1625312490">
      <w:bodyDiv w:val="1"/>
      <w:marLeft w:val="0"/>
      <w:marRight w:val="0"/>
      <w:marTop w:val="0"/>
      <w:marBottom w:val="0"/>
      <w:divBdr>
        <w:top w:val="none" w:sz="0" w:space="0" w:color="auto"/>
        <w:left w:val="none" w:sz="0" w:space="0" w:color="auto"/>
        <w:bottom w:val="none" w:sz="0" w:space="0" w:color="auto"/>
        <w:right w:val="none" w:sz="0" w:space="0" w:color="auto"/>
      </w:divBdr>
    </w:div>
    <w:div w:id="1625647923">
      <w:bodyDiv w:val="1"/>
      <w:marLeft w:val="0"/>
      <w:marRight w:val="0"/>
      <w:marTop w:val="0"/>
      <w:marBottom w:val="0"/>
      <w:divBdr>
        <w:top w:val="none" w:sz="0" w:space="0" w:color="auto"/>
        <w:left w:val="none" w:sz="0" w:space="0" w:color="auto"/>
        <w:bottom w:val="none" w:sz="0" w:space="0" w:color="auto"/>
        <w:right w:val="none" w:sz="0" w:space="0" w:color="auto"/>
      </w:divBdr>
    </w:div>
    <w:div w:id="1625649349">
      <w:bodyDiv w:val="1"/>
      <w:marLeft w:val="0"/>
      <w:marRight w:val="0"/>
      <w:marTop w:val="0"/>
      <w:marBottom w:val="0"/>
      <w:divBdr>
        <w:top w:val="none" w:sz="0" w:space="0" w:color="auto"/>
        <w:left w:val="none" w:sz="0" w:space="0" w:color="auto"/>
        <w:bottom w:val="none" w:sz="0" w:space="0" w:color="auto"/>
        <w:right w:val="none" w:sz="0" w:space="0" w:color="auto"/>
      </w:divBdr>
    </w:div>
    <w:div w:id="1625966014">
      <w:bodyDiv w:val="1"/>
      <w:marLeft w:val="0"/>
      <w:marRight w:val="0"/>
      <w:marTop w:val="0"/>
      <w:marBottom w:val="0"/>
      <w:divBdr>
        <w:top w:val="none" w:sz="0" w:space="0" w:color="auto"/>
        <w:left w:val="none" w:sz="0" w:space="0" w:color="auto"/>
        <w:bottom w:val="none" w:sz="0" w:space="0" w:color="auto"/>
        <w:right w:val="none" w:sz="0" w:space="0" w:color="auto"/>
      </w:divBdr>
    </w:div>
    <w:div w:id="1626159817">
      <w:bodyDiv w:val="1"/>
      <w:marLeft w:val="0"/>
      <w:marRight w:val="0"/>
      <w:marTop w:val="0"/>
      <w:marBottom w:val="0"/>
      <w:divBdr>
        <w:top w:val="none" w:sz="0" w:space="0" w:color="auto"/>
        <w:left w:val="none" w:sz="0" w:space="0" w:color="auto"/>
        <w:bottom w:val="none" w:sz="0" w:space="0" w:color="auto"/>
        <w:right w:val="none" w:sz="0" w:space="0" w:color="auto"/>
      </w:divBdr>
    </w:div>
    <w:div w:id="1626345714">
      <w:bodyDiv w:val="1"/>
      <w:marLeft w:val="0"/>
      <w:marRight w:val="0"/>
      <w:marTop w:val="0"/>
      <w:marBottom w:val="0"/>
      <w:divBdr>
        <w:top w:val="none" w:sz="0" w:space="0" w:color="auto"/>
        <w:left w:val="none" w:sz="0" w:space="0" w:color="auto"/>
        <w:bottom w:val="none" w:sz="0" w:space="0" w:color="auto"/>
        <w:right w:val="none" w:sz="0" w:space="0" w:color="auto"/>
      </w:divBdr>
    </w:div>
    <w:div w:id="1626346251">
      <w:bodyDiv w:val="1"/>
      <w:marLeft w:val="0"/>
      <w:marRight w:val="0"/>
      <w:marTop w:val="0"/>
      <w:marBottom w:val="0"/>
      <w:divBdr>
        <w:top w:val="none" w:sz="0" w:space="0" w:color="auto"/>
        <w:left w:val="none" w:sz="0" w:space="0" w:color="auto"/>
        <w:bottom w:val="none" w:sz="0" w:space="0" w:color="auto"/>
        <w:right w:val="none" w:sz="0" w:space="0" w:color="auto"/>
      </w:divBdr>
    </w:div>
    <w:div w:id="1626618502">
      <w:bodyDiv w:val="1"/>
      <w:marLeft w:val="0"/>
      <w:marRight w:val="0"/>
      <w:marTop w:val="0"/>
      <w:marBottom w:val="0"/>
      <w:divBdr>
        <w:top w:val="none" w:sz="0" w:space="0" w:color="auto"/>
        <w:left w:val="none" w:sz="0" w:space="0" w:color="auto"/>
        <w:bottom w:val="none" w:sz="0" w:space="0" w:color="auto"/>
        <w:right w:val="none" w:sz="0" w:space="0" w:color="auto"/>
      </w:divBdr>
    </w:div>
    <w:div w:id="1626691912">
      <w:bodyDiv w:val="1"/>
      <w:marLeft w:val="0"/>
      <w:marRight w:val="0"/>
      <w:marTop w:val="0"/>
      <w:marBottom w:val="0"/>
      <w:divBdr>
        <w:top w:val="none" w:sz="0" w:space="0" w:color="auto"/>
        <w:left w:val="none" w:sz="0" w:space="0" w:color="auto"/>
        <w:bottom w:val="none" w:sz="0" w:space="0" w:color="auto"/>
        <w:right w:val="none" w:sz="0" w:space="0" w:color="auto"/>
      </w:divBdr>
    </w:div>
    <w:div w:id="1626692438">
      <w:bodyDiv w:val="1"/>
      <w:marLeft w:val="0"/>
      <w:marRight w:val="0"/>
      <w:marTop w:val="0"/>
      <w:marBottom w:val="0"/>
      <w:divBdr>
        <w:top w:val="none" w:sz="0" w:space="0" w:color="auto"/>
        <w:left w:val="none" w:sz="0" w:space="0" w:color="auto"/>
        <w:bottom w:val="none" w:sz="0" w:space="0" w:color="auto"/>
        <w:right w:val="none" w:sz="0" w:space="0" w:color="auto"/>
      </w:divBdr>
    </w:div>
    <w:div w:id="1626695325">
      <w:bodyDiv w:val="1"/>
      <w:marLeft w:val="0"/>
      <w:marRight w:val="0"/>
      <w:marTop w:val="0"/>
      <w:marBottom w:val="0"/>
      <w:divBdr>
        <w:top w:val="none" w:sz="0" w:space="0" w:color="auto"/>
        <w:left w:val="none" w:sz="0" w:space="0" w:color="auto"/>
        <w:bottom w:val="none" w:sz="0" w:space="0" w:color="auto"/>
        <w:right w:val="none" w:sz="0" w:space="0" w:color="auto"/>
      </w:divBdr>
    </w:div>
    <w:div w:id="1626739380">
      <w:bodyDiv w:val="1"/>
      <w:marLeft w:val="0"/>
      <w:marRight w:val="0"/>
      <w:marTop w:val="0"/>
      <w:marBottom w:val="0"/>
      <w:divBdr>
        <w:top w:val="none" w:sz="0" w:space="0" w:color="auto"/>
        <w:left w:val="none" w:sz="0" w:space="0" w:color="auto"/>
        <w:bottom w:val="none" w:sz="0" w:space="0" w:color="auto"/>
        <w:right w:val="none" w:sz="0" w:space="0" w:color="auto"/>
      </w:divBdr>
    </w:div>
    <w:div w:id="1627006664">
      <w:bodyDiv w:val="1"/>
      <w:marLeft w:val="0"/>
      <w:marRight w:val="0"/>
      <w:marTop w:val="0"/>
      <w:marBottom w:val="0"/>
      <w:divBdr>
        <w:top w:val="none" w:sz="0" w:space="0" w:color="auto"/>
        <w:left w:val="none" w:sz="0" w:space="0" w:color="auto"/>
        <w:bottom w:val="none" w:sz="0" w:space="0" w:color="auto"/>
        <w:right w:val="none" w:sz="0" w:space="0" w:color="auto"/>
      </w:divBdr>
    </w:div>
    <w:div w:id="1627085503">
      <w:bodyDiv w:val="1"/>
      <w:marLeft w:val="0"/>
      <w:marRight w:val="0"/>
      <w:marTop w:val="0"/>
      <w:marBottom w:val="0"/>
      <w:divBdr>
        <w:top w:val="none" w:sz="0" w:space="0" w:color="auto"/>
        <w:left w:val="none" w:sz="0" w:space="0" w:color="auto"/>
        <w:bottom w:val="none" w:sz="0" w:space="0" w:color="auto"/>
        <w:right w:val="none" w:sz="0" w:space="0" w:color="auto"/>
      </w:divBdr>
    </w:div>
    <w:div w:id="1627194536">
      <w:bodyDiv w:val="1"/>
      <w:marLeft w:val="0"/>
      <w:marRight w:val="0"/>
      <w:marTop w:val="0"/>
      <w:marBottom w:val="0"/>
      <w:divBdr>
        <w:top w:val="none" w:sz="0" w:space="0" w:color="auto"/>
        <w:left w:val="none" w:sz="0" w:space="0" w:color="auto"/>
        <w:bottom w:val="none" w:sz="0" w:space="0" w:color="auto"/>
        <w:right w:val="none" w:sz="0" w:space="0" w:color="auto"/>
      </w:divBdr>
    </w:div>
    <w:div w:id="1627353246">
      <w:bodyDiv w:val="1"/>
      <w:marLeft w:val="0"/>
      <w:marRight w:val="0"/>
      <w:marTop w:val="0"/>
      <w:marBottom w:val="0"/>
      <w:divBdr>
        <w:top w:val="none" w:sz="0" w:space="0" w:color="auto"/>
        <w:left w:val="none" w:sz="0" w:space="0" w:color="auto"/>
        <w:bottom w:val="none" w:sz="0" w:space="0" w:color="auto"/>
        <w:right w:val="none" w:sz="0" w:space="0" w:color="auto"/>
      </w:divBdr>
    </w:div>
    <w:div w:id="1627390560">
      <w:bodyDiv w:val="1"/>
      <w:marLeft w:val="0"/>
      <w:marRight w:val="0"/>
      <w:marTop w:val="0"/>
      <w:marBottom w:val="0"/>
      <w:divBdr>
        <w:top w:val="none" w:sz="0" w:space="0" w:color="auto"/>
        <w:left w:val="none" w:sz="0" w:space="0" w:color="auto"/>
        <w:bottom w:val="none" w:sz="0" w:space="0" w:color="auto"/>
        <w:right w:val="none" w:sz="0" w:space="0" w:color="auto"/>
      </w:divBdr>
    </w:div>
    <w:div w:id="1628242391">
      <w:bodyDiv w:val="1"/>
      <w:marLeft w:val="0"/>
      <w:marRight w:val="0"/>
      <w:marTop w:val="0"/>
      <w:marBottom w:val="0"/>
      <w:divBdr>
        <w:top w:val="none" w:sz="0" w:space="0" w:color="auto"/>
        <w:left w:val="none" w:sz="0" w:space="0" w:color="auto"/>
        <w:bottom w:val="none" w:sz="0" w:space="0" w:color="auto"/>
        <w:right w:val="none" w:sz="0" w:space="0" w:color="auto"/>
      </w:divBdr>
    </w:div>
    <w:div w:id="1628245165">
      <w:bodyDiv w:val="1"/>
      <w:marLeft w:val="0"/>
      <w:marRight w:val="0"/>
      <w:marTop w:val="0"/>
      <w:marBottom w:val="0"/>
      <w:divBdr>
        <w:top w:val="none" w:sz="0" w:space="0" w:color="auto"/>
        <w:left w:val="none" w:sz="0" w:space="0" w:color="auto"/>
        <w:bottom w:val="none" w:sz="0" w:space="0" w:color="auto"/>
        <w:right w:val="none" w:sz="0" w:space="0" w:color="auto"/>
      </w:divBdr>
    </w:div>
    <w:div w:id="1628268564">
      <w:bodyDiv w:val="1"/>
      <w:marLeft w:val="0"/>
      <w:marRight w:val="0"/>
      <w:marTop w:val="0"/>
      <w:marBottom w:val="0"/>
      <w:divBdr>
        <w:top w:val="none" w:sz="0" w:space="0" w:color="auto"/>
        <w:left w:val="none" w:sz="0" w:space="0" w:color="auto"/>
        <w:bottom w:val="none" w:sz="0" w:space="0" w:color="auto"/>
        <w:right w:val="none" w:sz="0" w:space="0" w:color="auto"/>
      </w:divBdr>
    </w:div>
    <w:div w:id="1628395902">
      <w:bodyDiv w:val="1"/>
      <w:marLeft w:val="0"/>
      <w:marRight w:val="0"/>
      <w:marTop w:val="0"/>
      <w:marBottom w:val="0"/>
      <w:divBdr>
        <w:top w:val="none" w:sz="0" w:space="0" w:color="auto"/>
        <w:left w:val="none" w:sz="0" w:space="0" w:color="auto"/>
        <w:bottom w:val="none" w:sz="0" w:space="0" w:color="auto"/>
        <w:right w:val="none" w:sz="0" w:space="0" w:color="auto"/>
      </w:divBdr>
    </w:div>
    <w:div w:id="1628707453">
      <w:bodyDiv w:val="1"/>
      <w:marLeft w:val="0"/>
      <w:marRight w:val="0"/>
      <w:marTop w:val="0"/>
      <w:marBottom w:val="0"/>
      <w:divBdr>
        <w:top w:val="none" w:sz="0" w:space="0" w:color="auto"/>
        <w:left w:val="none" w:sz="0" w:space="0" w:color="auto"/>
        <w:bottom w:val="none" w:sz="0" w:space="0" w:color="auto"/>
        <w:right w:val="none" w:sz="0" w:space="0" w:color="auto"/>
      </w:divBdr>
    </w:div>
    <w:div w:id="1628927100">
      <w:bodyDiv w:val="1"/>
      <w:marLeft w:val="0"/>
      <w:marRight w:val="0"/>
      <w:marTop w:val="0"/>
      <w:marBottom w:val="0"/>
      <w:divBdr>
        <w:top w:val="none" w:sz="0" w:space="0" w:color="auto"/>
        <w:left w:val="none" w:sz="0" w:space="0" w:color="auto"/>
        <w:bottom w:val="none" w:sz="0" w:space="0" w:color="auto"/>
        <w:right w:val="none" w:sz="0" w:space="0" w:color="auto"/>
      </w:divBdr>
    </w:div>
    <w:div w:id="1629043965">
      <w:bodyDiv w:val="1"/>
      <w:marLeft w:val="0"/>
      <w:marRight w:val="0"/>
      <w:marTop w:val="0"/>
      <w:marBottom w:val="0"/>
      <w:divBdr>
        <w:top w:val="none" w:sz="0" w:space="0" w:color="auto"/>
        <w:left w:val="none" w:sz="0" w:space="0" w:color="auto"/>
        <w:bottom w:val="none" w:sz="0" w:space="0" w:color="auto"/>
        <w:right w:val="none" w:sz="0" w:space="0" w:color="auto"/>
      </w:divBdr>
    </w:div>
    <w:div w:id="1629046813">
      <w:bodyDiv w:val="1"/>
      <w:marLeft w:val="0"/>
      <w:marRight w:val="0"/>
      <w:marTop w:val="0"/>
      <w:marBottom w:val="0"/>
      <w:divBdr>
        <w:top w:val="none" w:sz="0" w:space="0" w:color="auto"/>
        <w:left w:val="none" w:sz="0" w:space="0" w:color="auto"/>
        <w:bottom w:val="none" w:sz="0" w:space="0" w:color="auto"/>
        <w:right w:val="none" w:sz="0" w:space="0" w:color="auto"/>
      </w:divBdr>
    </w:div>
    <w:div w:id="1629161763">
      <w:bodyDiv w:val="1"/>
      <w:marLeft w:val="0"/>
      <w:marRight w:val="0"/>
      <w:marTop w:val="0"/>
      <w:marBottom w:val="0"/>
      <w:divBdr>
        <w:top w:val="none" w:sz="0" w:space="0" w:color="auto"/>
        <w:left w:val="none" w:sz="0" w:space="0" w:color="auto"/>
        <w:bottom w:val="none" w:sz="0" w:space="0" w:color="auto"/>
        <w:right w:val="none" w:sz="0" w:space="0" w:color="auto"/>
      </w:divBdr>
    </w:div>
    <w:div w:id="1629429929">
      <w:bodyDiv w:val="1"/>
      <w:marLeft w:val="0"/>
      <w:marRight w:val="0"/>
      <w:marTop w:val="0"/>
      <w:marBottom w:val="0"/>
      <w:divBdr>
        <w:top w:val="none" w:sz="0" w:space="0" w:color="auto"/>
        <w:left w:val="none" w:sz="0" w:space="0" w:color="auto"/>
        <w:bottom w:val="none" w:sz="0" w:space="0" w:color="auto"/>
        <w:right w:val="none" w:sz="0" w:space="0" w:color="auto"/>
      </w:divBdr>
    </w:div>
    <w:div w:id="1629434789">
      <w:bodyDiv w:val="1"/>
      <w:marLeft w:val="0"/>
      <w:marRight w:val="0"/>
      <w:marTop w:val="0"/>
      <w:marBottom w:val="0"/>
      <w:divBdr>
        <w:top w:val="none" w:sz="0" w:space="0" w:color="auto"/>
        <w:left w:val="none" w:sz="0" w:space="0" w:color="auto"/>
        <w:bottom w:val="none" w:sz="0" w:space="0" w:color="auto"/>
        <w:right w:val="none" w:sz="0" w:space="0" w:color="auto"/>
      </w:divBdr>
    </w:div>
    <w:div w:id="1629553816">
      <w:bodyDiv w:val="1"/>
      <w:marLeft w:val="0"/>
      <w:marRight w:val="0"/>
      <w:marTop w:val="0"/>
      <w:marBottom w:val="0"/>
      <w:divBdr>
        <w:top w:val="none" w:sz="0" w:space="0" w:color="auto"/>
        <w:left w:val="none" w:sz="0" w:space="0" w:color="auto"/>
        <w:bottom w:val="none" w:sz="0" w:space="0" w:color="auto"/>
        <w:right w:val="none" w:sz="0" w:space="0" w:color="auto"/>
      </w:divBdr>
    </w:div>
    <w:div w:id="1629582868">
      <w:bodyDiv w:val="1"/>
      <w:marLeft w:val="0"/>
      <w:marRight w:val="0"/>
      <w:marTop w:val="0"/>
      <w:marBottom w:val="0"/>
      <w:divBdr>
        <w:top w:val="none" w:sz="0" w:space="0" w:color="auto"/>
        <w:left w:val="none" w:sz="0" w:space="0" w:color="auto"/>
        <w:bottom w:val="none" w:sz="0" w:space="0" w:color="auto"/>
        <w:right w:val="none" w:sz="0" w:space="0" w:color="auto"/>
      </w:divBdr>
    </w:div>
    <w:div w:id="1629624015">
      <w:bodyDiv w:val="1"/>
      <w:marLeft w:val="0"/>
      <w:marRight w:val="0"/>
      <w:marTop w:val="0"/>
      <w:marBottom w:val="0"/>
      <w:divBdr>
        <w:top w:val="none" w:sz="0" w:space="0" w:color="auto"/>
        <w:left w:val="none" w:sz="0" w:space="0" w:color="auto"/>
        <w:bottom w:val="none" w:sz="0" w:space="0" w:color="auto"/>
        <w:right w:val="none" w:sz="0" w:space="0" w:color="auto"/>
      </w:divBdr>
    </w:div>
    <w:div w:id="1629705456">
      <w:bodyDiv w:val="1"/>
      <w:marLeft w:val="0"/>
      <w:marRight w:val="0"/>
      <w:marTop w:val="0"/>
      <w:marBottom w:val="0"/>
      <w:divBdr>
        <w:top w:val="none" w:sz="0" w:space="0" w:color="auto"/>
        <w:left w:val="none" w:sz="0" w:space="0" w:color="auto"/>
        <w:bottom w:val="none" w:sz="0" w:space="0" w:color="auto"/>
        <w:right w:val="none" w:sz="0" w:space="0" w:color="auto"/>
      </w:divBdr>
    </w:div>
    <w:div w:id="1629890961">
      <w:bodyDiv w:val="1"/>
      <w:marLeft w:val="0"/>
      <w:marRight w:val="0"/>
      <w:marTop w:val="0"/>
      <w:marBottom w:val="0"/>
      <w:divBdr>
        <w:top w:val="none" w:sz="0" w:space="0" w:color="auto"/>
        <w:left w:val="none" w:sz="0" w:space="0" w:color="auto"/>
        <w:bottom w:val="none" w:sz="0" w:space="0" w:color="auto"/>
        <w:right w:val="none" w:sz="0" w:space="0" w:color="auto"/>
      </w:divBdr>
    </w:div>
    <w:div w:id="1629895843">
      <w:bodyDiv w:val="1"/>
      <w:marLeft w:val="0"/>
      <w:marRight w:val="0"/>
      <w:marTop w:val="0"/>
      <w:marBottom w:val="0"/>
      <w:divBdr>
        <w:top w:val="none" w:sz="0" w:space="0" w:color="auto"/>
        <w:left w:val="none" w:sz="0" w:space="0" w:color="auto"/>
        <w:bottom w:val="none" w:sz="0" w:space="0" w:color="auto"/>
        <w:right w:val="none" w:sz="0" w:space="0" w:color="auto"/>
      </w:divBdr>
    </w:div>
    <w:div w:id="1629970214">
      <w:bodyDiv w:val="1"/>
      <w:marLeft w:val="0"/>
      <w:marRight w:val="0"/>
      <w:marTop w:val="0"/>
      <w:marBottom w:val="0"/>
      <w:divBdr>
        <w:top w:val="none" w:sz="0" w:space="0" w:color="auto"/>
        <w:left w:val="none" w:sz="0" w:space="0" w:color="auto"/>
        <w:bottom w:val="none" w:sz="0" w:space="0" w:color="auto"/>
        <w:right w:val="none" w:sz="0" w:space="0" w:color="auto"/>
      </w:divBdr>
    </w:div>
    <w:div w:id="1630165277">
      <w:bodyDiv w:val="1"/>
      <w:marLeft w:val="0"/>
      <w:marRight w:val="0"/>
      <w:marTop w:val="0"/>
      <w:marBottom w:val="0"/>
      <w:divBdr>
        <w:top w:val="none" w:sz="0" w:space="0" w:color="auto"/>
        <w:left w:val="none" w:sz="0" w:space="0" w:color="auto"/>
        <w:bottom w:val="none" w:sz="0" w:space="0" w:color="auto"/>
        <w:right w:val="none" w:sz="0" w:space="0" w:color="auto"/>
      </w:divBdr>
    </w:div>
    <w:div w:id="1630210955">
      <w:bodyDiv w:val="1"/>
      <w:marLeft w:val="0"/>
      <w:marRight w:val="0"/>
      <w:marTop w:val="0"/>
      <w:marBottom w:val="0"/>
      <w:divBdr>
        <w:top w:val="none" w:sz="0" w:space="0" w:color="auto"/>
        <w:left w:val="none" w:sz="0" w:space="0" w:color="auto"/>
        <w:bottom w:val="none" w:sz="0" w:space="0" w:color="auto"/>
        <w:right w:val="none" w:sz="0" w:space="0" w:color="auto"/>
      </w:divBdr>
    </w:div>
    <w:div w:id="1630238006">
      <w:bodyDiv w:val="1"/>
      <w:marLeft w:val="0"/>
      <w:marRight w:val="0"/>
      <w:marTop w:val="0"/>
      <w:marBottom w:val="0"/>
      <w:divBdr>
        <w:top w:val="none" w:sz="0" w:space="0" w:color="auto"/>
        <w:left w:val="none" w:sz="0" w:space="0" w:color="auto"/>
        <w:bottom w:val="none" w:sz="0" w:space="0" w:color="auto"/>
        <w:right w:val="none" w:sz="0" w:space="0" w:color="auto"/>
      </w:divBdr>
    </w:div>
    <w:div w:id="1631014306">
      <w:bodyDiv w:val="1"/>
      <w:marLeft w:val="0"/>
      <w:marRight w:val="0"/>
      <w:marTop w:val="0"/>
      <w:marBottom w:val="0"/>
      <w:divBdr>
        <w:top w:val="none" w:sz="0" w:space="0" w:color="auto"/>
        <w:left w:val="none" w:sz="0" w:space="0" w:color="auto"/>
        <w:bottom w:val="none" w:sz="0" w:space="0" w:color="auto"/>
        <w:right w:val="none" w:sz="0" w:space="0" w:color="auto"/>
      </w:divBdr>
    </w:div>
    <w:div w:id="1631017312">
      <w:bodyDiv w:val="1"/>
      <w:marLeft w:val="0"/>
      <w:marRight w:val="0"/>
      <w:marTop w:val="0"/>
      <w:marBottom w:val="0"/>
      <w:divBdr>
        <w:top w:val="none" w:sz="0" w:space="0" w:color="auto"/>
        <w:left w:val="none" w:sz="0" w:space="0" w:color="auto"/>
        <w:bottom w:val="none" w:sz="0" w:space="0" w:color="auto"/>
        <w:right w:val="none" w:sz="0" w:space="0" w:color="auto"/>
      </w:divBdr>
    </w:div>
    <w:div w:id="1631130158">
      <w:bodyDiv w:val="1"/>
      <w:marLeft w:val="0"/>
      <w:marRight w:val="0"/>
      <w:marTop w:val="0"/>
      <w:marBottom w:val="0"/>
      <w:divBdr>
        <w:top w:val="none" w:sz="0" w:space="0" w:color="auto"/>
        <w:left w:val="none" w:sz="0" w:space="0" w:color="auto"/>
        <w:bottom w:val="none" w:sz="0" w:space="0" w:color="auto"/>
        <w:right w:val="none" w:sz="0" w:space="0" w:color="auto"/>
      </w:divBdr>
    </w:div>
    <w:div w:id="1631277487">
      <w:bodyDiv w:val="1"/>
      <w:marLeft w:val="0"/>
      <w:marRight w:val="0"/>
      <w:marTop w:val="0"/>
      <w:marBottom w:val="0"/>
      <w:divBdr>
        <w:top w:val="none" w:sz="0" w:space="0" w:color="auto"/>
        <w:left w:val="none" w:sz="0" w:space="0" w:color="auto"/>
        <w:bottom w:val="none" w:sz="0" w:space="0" w:color="auto"/>
        <w:right w:val="none" w:sz="0" w:space="0" w:color="auto"/>
      </w:divBdr>
    </w:div>
    <w:div w:id="1631281215">
      <w:bodyDiv w:val="1"/>
      <w:marLeft w:val="0"/>
      <w:marRight w:val="0"/>
      <w:marTop w:val="0"/>
      <w:marBottom w:val="0"/>
      <w:divBdr>
        <w:top w:val="none" w:sz="0" w:space="0" w:color="auto"/>
        <w:left w:val="none" w:sz="0" w:space="0" w:color="auto"/>
        <w:bottom w:val="none" w:sz="0" w:space="0" w:color="auto"/>
        <w:right w:val="none" w:sz="0" w:space="0" w:color="auto"/>
      </w:divBdr>
    </w:div>
    <w:div w:id="1631397161">
      <w:bodyDiv w:val="1"/>
      <w:marLeft w:val="0"/>
      <w:marRight w:val="0"/>
      <w:marTop w:val="0"/>
      <w:marBottom w:val="0"/>
      <w:divBdr>
        <w:top w:val="none" w:sz="0" w:space="0" w:color="auto"/>
        <w:left w:val="none" w:sz="0" w:space="0" w:color="auto"/>
        <w:bottom w:val="none" w:sz="0" w:space="0" w:color="auto"/>
        <w:right w:val="none" w:sz="0" w:space="0" w:color="auto"/>
      </w:divBdr>
    </w:div>
    <w:div w:id="1631545792">
      <w:bodyDiv w:val="1"/>
      <w:marLeft w:val="0"/>
      <w:marRight w:val="0"/>
      <w:marTop w:val="0"/>
      <w:marBottom w:val="0"/>
      <w:divBdr>
        <w:top w:val="none" w:sz="0" w:space="0" w:color="auto"/>
        <w:left w:val="none" w:sz="0" w:space="0" w:color="auto"/>
        <w:bottom w:val="none" w:sz="0" w:space="0" w:color="auto"/>
        <w:right w:val="none" w:sz="0" w:space="0" w:color="auto"/>
      </w:divBdr>
    </w:div>
    <w:div w:id="1631781328">
      <w:bodyDiv w:val="1"/>
      <w:marLeft w:val="0"/>
      <w:marRight w:val="0"/>
      <w:marTop w:val="0"/>
      <w:marBottom w:val="0"/>
      <w:divBdr>
        <w:top w:val="none" w:sz="0" w:space="0" w:color="auto"/>
        <w:left w:val="none" w:sz="0" w:space="0" w:color="auto"/>
        <w:bottom w:val="none" w:sz="0" w:space="0" w:color="auto"/>
        <w:right w:val="none" w:sz="0" w:space="0" w:color="auto"/>
      </w:divBdr>
    </w:div>
    <w:div w:id="1631783767">
      <w:bodyDiv w:val="1"/>
      <w:marLeft w:val="0"/>
      <w:marRight w:val="0"/>
      <w:marTop w:val="0"/>
      <w:marBottom w:val="0"/>
      <w:divBdr>
        <w:top w:val="none" w:sz="0" w:space="0" w:color="auto"/>
        <w:left w:val="none" w:sz="0" w:space="0" w:color="auto"/>
        <w:bottom w:val="none" w:sz="0" w:space="0" w:color="auto"/>
        <w:right w:val="none" w:sz="0" w:space="0" w:color="auto"/>
      </w:divBdr>
    </w:div>
    <w:div w:id="1631863358">
      <w:bodyDiv w:val="1"/>
      <w:marLeft w:val="0"/>
      <w:marRight w:val="0"/>
      <w:marTop w:val="0"/>
      <w:marBottom w:val="0"/>
      <w:divBdr>
        <w:top w:val="none" w:sz="0" w:space="0" w:color="auto"/>
        <w:left w:val="none" w:sz="0" w:space="0" w:color="auto"/>
        <w:bottom w:val="none" w:sz="0" w:space="0" w:color="auto"/>
        <w:right w:val="none" w:sz="0" w:space="0" w:color="auto"/>
      </w:divBdr>
    </w:div>
    <w:div w:id="1632009724">
      <w:bodyDiv w:val="1"/>
      <w:marLeft w:val="0"/>
      <w:marRight w:val="0"/>
      <w:marTop w:val="0"/>
      <w:marBottom w:val="0"/>
      <w:divBdr>
        <w:top w:val="none" w:sz="0" w:space="0" w:color="auto"/>
        <w:left w:val="none" w:sz="0" w:space="0" w:color="auto"/>
        <w:bottom w:val="none" w:sz="0" w:space="0" w:color="auto"/>
        <w:right w:val="none" w:sz="0" w:space="0" w:color="auto"/>
      </w:divBdr>
    </w:div>
    <w:div w:id="1632133036">
      <w:bodyDiv w:val="1"/>
      <w:marLeft w:val="0"/>
      <w:marRight w:val="0"/>
      <w:marTop w:val="0"/>
      <w:marBottom w:val="0"/>
      <w:divBdr>
        <w:top w:val="none" w:sz="0" w:space="0" w:color="auto"/>
        <w:left w:val="none" w:sz="0" w:space="0" w:color="auto"/>
        <w:bottom w:val="none" w:sz="0" w:space="0" w:color="auto"/>
        <w:right w:val="none" w:sz="0" w:space="0" w:color="auto"/>
      </w:divBdr>
    </w:div>
    <w:div w:id="1632201387">
      <w:bodyDiv w:val="1"/>
      <w:marLeft w:val="0"/>
      <w:marRight w:val="0"/>
      <w:marTop w:val="0"/>
      <w:marBottom w:val="0"/>
      <w:divBdr>
        <w:top w:val="none" w:sz="0" w:space="0" w:color="auto"/>
        <w:left w:val="none" w:sz="0" w:space="0" w:color="auto"/>
        <w:bottom w:val="none" w:sz="0" w:space="0" w:color="auto"/>
        <w:right w:val="none" w:sz="0" w:space="0" w:color="auto"/>
      </w:divBdr>
    </w:div>
    <w:div w:id="1632318662">
      <w:bodyDiv w:val="1"/>
      <w:marLeft w:val="0"/>
      <w:marRight w:val="0"/>
      <w:marTop w:val="0"/>
      <w:marBottom w:val="0"/>
      <w:divBdr>
        <w:top w:val="none" w:sz="0" w:space="0" w:color="auto"/>
        <w:left w:val="none" w:sz="0" w:space="0" w:color="auto"/>
        <w:bottom w:val="none" w:sz="0" w:space="0" w:color="auto"/>
        <w:right w:val="none" w:sz="0" w:space="0" w:color="auto"/>
      </w:divBdr>
    </w:div>
    <w:div w:id="1632319834">
      <w:bodyDiv w:val="1"/>
      <w:marLeft w:val="0"/>
      <w:marRight w:val="0"/>
      <w:marTop w:val="0"/>
      <w:marBottom w:val="0"/>
      <w:divBdr>
        <w:top w:val="none" w:sz="0" w:space="0" w:color="auto"/>
        <w:left w:val="none" w:sz="0" w:space="0" w:color="auto"/>
        <w:bottom w:val="none" w:sz="0" w:space="0" w:color="auto"/>
        <w:right w:val="none" w:sz="0" w:space="0" w:color="auto"/>
      </w:divBdr>
    </w:div>
    <w:div w:id="1632437655">
      <w:bodyDiv w:val="1"/>
      <w:marLeft w:val="0"/>
      <w:marRight w:val="0"/>
      <w:marTop w:val="0"/>
      <w:marBottom w:val="0"/>
      <w:divBdr>
        <w:top w:val="none" w:sz="0" w:space="0" w:color="auto"/>
        <w:left w:val="none" w:sz="0" w:space="0" w:color="auto"/>
        <w:bottom w:val="none" w:sz="0" w:space="0" w:color="auto"/>
        <w:right w:val="none" w:sz="0" w:space="0" w:color="auto"/>
      </w:divBdr>
    </w:div>
    <w:div w:id="1632514527">
      <w:bodyDiv w:val="1"/>
      <w:marLeft w:val="0"/>
      <w:marRight w:val="0"/>
      <w:marTop w:val="0"/>
      <w:marBottom w:val="0"/>
      <w:divBdr>
        <w:top w:val="none" w:sz="0" w:space="0" w:color="auto"/>
        <w:left w:val="none" w:sz="0" w:space="0" w:color="auto"/>
        <w:bottom w:val="none" w:sz="0" w:space="0" w:color="auto"/>
        <w:right w:val="none" w:sz="0" w:space="0" w:color="auto"/>
      </w:divBdr>
    </w:div>
    <w:div w:id="1632588197">
      <w:bodyDiv w:val="1"/>
      <w:marLeft w:val="0"/>
      <w:marRight w:val="0"/>
      <w:marTop w:val="0"/>
      <w:marBottom w:val="0"/>
      <w:divBdr>
        <w:top w:val="none" w:sz="0" w:space="0" w:color="auto"/>
        <w:left w:val="none" w:sz="0" w:space="0" w:color="auto"/>
        <w:bottom w:val="none" w:sz="0" w:space="0" w:color="auto"/>
        <w:right w:val="none" w:sz="0" w:space="0" w:color="auto"/>
      </w:divBdr>
    </w:div>
    <w:div w:id="1632788309">
      <w:bodyDiv w:val="1"/>
      <w:marLeft w:val="0"/>
      <w:marRight w:val="0"/>
      <w:marTop w:val="0"/>
      <w:marBottom w:val="0"/>
      <w:divBdr>
        <w:top w:val="none" w:sz="0" w:space="0" w:color="auto"/>
        <w:left w:val="none" w:sz="0" w:space="0" w:color="auto"/>
        <w:bottom w:val="none" w:sz="0" w:space="0" w:color="auto"/>
        <w:right w:val="none" w:sz="0" w:space="0" w:color="auto"/>
      </w:divBdr>
    </w:div>
    <w:div w:id="1632856573">
      <w:bodyDiv w:val="1"/>
      <w:marLeft w:val="0"/>
      <w:marRight w:val="0"/>
      <w:marTop w:val="0"/>
      <w:marBottom w:val="0"/>
      <w:divBdr>
        <w:top w:val="none" w:sz="0" w:space="0" w:color="auto"/>
        <w:left w:val="none" w:sz="0" w:space="0" w:color="auto"/>
        <w:bottom w:val="none" w:sz="0" w:space="0" w:color="auto"/>
        <w:right w:val="none" w:sz="0" w:space="0" w:color="auto"/>
      </w:divBdr>
    </w:div>
    <w:div w:id="1632904027">
      <w:bodyDiv w:val="1"/>
      <w:marLeft w:val="0"/>
      <w:marRight w:val="0"/>
      <w:marTop w:val="0"/>
      <w:marBottom w:val="0"/>
      <w:divBdr>
        <w:top w:val="none" w:sz="0" w:space="0" w:color="auto"/>
        <w:left w:val="none" w:sz="0" w:space="0" w:color="auto"/>
        <w:bottom w:val="none" w:sz="0" w:space="0" w:color="auto"/>
        <w:right w:val="none" w:sz="0" w:space="0" w:color="auto"/>
      </w:divBdr>
    </w:div>
    <w:div w:id="1632974746">
      <w:bodyDiv w:val="1"/>
      <w:marLeft w:val="0"/>
      <w:marRight w:val="0"/>
      <w:marTop w:val="0"/>
      <w:marBottom w:val="0"/>
      <w:divBdr>
        <w:top w:val="none" w:sz="0" w:space="0" w:color="auto"/>
        <w:left w:val="none" w:sz="0" w:space="0" w:color="auto"/>
        <w:bottom w:val="none" w:sz="0" w:space="0" w:color="auto"/>
        <w:right w:val="none" w:sz="0" w:space="0" w:color="auto"/>
      </w:divBdr>
    </w:div>
    <w:div w:id="1633051036">
      <w:bodyDiv w:val="1"/>
      <w:marLeft w:val="0"/>
      <w:marRight w:val="0"/>
      <w:marTop w:val="0"/>
      <w:marBottom w:val="0"/>
      <w:divBdr>
        <w:top w:val="none" w:sz="0" w:space="0" w:color="auto"/>
        <w:left w:val="none" w:sz="0" w:space="0" w:color="auto"/>
        <w:bottom w:val="none" w:sz="0" w:space="0" w:color="auto"/>
        <w:right w:val="none" w:sz="0" w:space="0" w:color="auto"/>
      </w:divBdr>
    </w:div>
    <w:div w:id="1633095178">
      <w:bodyDiv w:val="1"/>
      <w:marLeft w:val="0"/>
      <w:marRight w:val="0"/>
      <w:marTop w:val="0"/>
      <w:marBottom w:val="0"/>
      <w:divBdr>
        <w:top w:val="none" w:sz="0" w:space="0" w:color="auto"/>
        <w:left w:val="none" w:sz="0" w:space="0" w:color="auto"/>
        <w:bottom w:val="none" w:sz="0" w:space="0" w:color="auto"/>
        <w:right w:val="none" w:sz="0" w:space="0" w:color="auto"/>
      </w:divBdr>
    </w:div>
    <w:div w:id="1633097462">
      <w:bodyDiv w:val="1"/>
      <w:marLeft w:val="0"/>
      <w:marRight w:val="0"/>
      <w:marTop w:val="0"/>
      <w:marBottom w:val="0"/>
      <w:divBdr>
        <w:top w:val="none" w:sz="0" w:space="0" w:color="auto"/>
        <w:left w:val="none" w:sz="0" w:space="0" w:color="auto"/>
        <w:bottom w:val="none" w:sz="0" w:space="0" w:color="auto"/>
        <w:right w:val="none" w:sz="0" w:space="0" w:color="auto"/>
      </w:divBdr>
    </w:div>
    <w:div w:id="1633288276">
      <w:bodyDiv w:val="1"/>
      <w:marLeft w:val="0"/>
      <w:marRight w:val="0"/>
      <w:marTop w:val="0"/>
      <w:marBottom w:val="0"/>
      <w:divBdr>
        <w:top w:val="none" w:sz="0" w:space="0" w:color="auto"/>
        <w:left w:val="none" w:sz="0" w:space="0" w:color="auto"/>
        <w:bottom w:val="none" w:sz="0" w:space="0" w:color="auto"/>
        <w:right w:val="none" w:sz="0" w:space="0" w:color="auto"/>
      </w:divBdr>
    </w:div>
    <w:div w:id="1633823910">
      <w:bodyDiv w:val="1"/>
      <w:marLeft w:val="0"/>
      <w:marRight w:val="0"/>
      <w:marTop w:val="0"/>
      <w:marBottom w:val="0"/>
      <w:divBdr>
        <w:top w:val="none" w:sz="0" w:space="0" w:color="auto"/>
        <w:left w:val="none" w:sz="0" w:space="0" w:color="auto"/>
        <w:bottom w:val="none" w:sz="0" w:space="0" w:color="auto"/>
        <w:right w:val="none" w:sz="0" w:space="0" w:color="auto"/>
      </w:divBdr>
    </w:div>
    <w:div w:id="1633826906">
      <w:bodyDiv w:val="1"/>
      <w:marLeft w:val="0"/>
      <w:marRight w:val="0"/>
      <w:marTop w:val="0"/>
      <w:marBottom w:val="0"/>
      <w:divBdr>
        <w:top w:val="none" w:sz="0" w:space="0" w:color="auto"/>
        <w:left w:val="none" w:sz="0" w:space="0" w:color="auto"/>
        <w:bottom w:val="none" w:sz="0" w:space="0" w:color="auto"/>
        <w:right w:val="none" w:sz="0" w:space="0" w:color="auto"/>
      </w:divBdr>
    </w:div>
    <w:div w:id="1633947241">
      <w:bodyDiv w:val="1"/>
      <w:marLeft w:val="0"/>
      <w:marRight w:val="0"/>
      <w:marTop w:val="0"/>
      <w:marBottom w:val="0"/>
      <w:divBdr>
        <w:top w:val="none" w:sz="0" w:space="0" w:color="auto"/>
        <w:left w:val="none" w:sz="0" w:space="0" w:color="auto"/>
        <w:bottom w:val="none" w:sz="0" w:space="0" w:color="auto"/>
        <w:right w:val="none" w:sz="0" w:space="0" w:color="auto"/>
      </w:divBdr>
    </w:div>
    <w:div w:id="1634284576">
      <w:bodyDiv w:val="1"/>
      <w:marLeft w:val="0"/>
      <w:marRight w:val="0"/>
      <w:marTop w:val="0"/>
      <w:marBottom w:val="0"/>
      <w:divBdr>
        <w:top w:val="none" w:sz="0" w:space="0" w:color="auto"/>
        <w:left w:val="none" w:sz="0" w:space="0" w:color="auto"/>
        <w:bottom w:val="none" w:sz="0" w:space="0" w:color="auto"/>
        <w:right w:val="none" w:sz="0" w:space="0" w:color="auto"/>
      </w:divBdr>
    </w:div>
    <w:div w:id="1634359478">
      <w:bodyDiv w:val="1"/>
      <w:marLeft w:val="0"/>
      <w:marRight w:val="0"/>
      <w:marTop w:val="0"/>
      <w:marBottom w:val="0"/>
      <w:divBdr>
        <w:top w:val="none" w:sz="0" w:space="0" w:color="auto"/>
        <w:left w:val="none" w:sz="0" w:space="0" w:color="auto"/>
        <w:bottom w:val="none" w:sz="0" w:space="0" w:color="auto"/>
        <w:right w:val="none" w:sz="0" w:space="0" w:color="auto"/>
      </w:divBdr>
    </w:div>
    <w:div w:id="1634479368">
      <w:bodyDiv w:val="1"/>
      <w:marLeft w:val="0"/>
      <w:marRight w:val="0"/>
      <w:marTop w:val="0"/>
      <w:marBottom w:val="0"/>
      <w:divBdr>
        <w:top w:val="none" w:sz="0" w:space="0" w:color="auto"/>
        <w:left w:val="none" w:sz="0" w:space="0" w:color="auto"/>
        <w:bottom w:val="none" w:sz="0" w:space="0" w:color="auto"/>
        <w:right w:val="none" w:sz="0" w:space="0" w:color="auto"/>
      </w:divBdr>
    </w:div>
    <w:div w:id="1634483377">
      <w:bodyDiv w:val="1"/>
      <w:marLeft w:val="0"/>
      <w:marRight w:val="0"/>
      <w:marTop w:val="0"/>
      <w:marBottom w:val="0"/>
      <w:divBdr>
        <w:top w:val="none" w:sz="0" w:space="0" w:color="auto"/>
        <w:left w:val="none" w:sz="0" w:space="0" w:color="auto"/>
        <w:bottom w:val="none" w:sz="0" w:space="0" w:color="auto"/>
        <w:right w:val="none" w:sz="0" w:space="0" w:color="auto"/>
      </w:divBdr>
    </w:div>
    <w:div w:id="1634751107">
      <w:bodyDiv w:val="1"/>
      <w:marLeft w:val="0"/>
      <w:marRight w:val="0"/>
      <w:marTop w:val="0"/>
      <w:marBottom w:val="0"/>
      <w:divBdr>
        <w:top w:val="none" w:sz="0" w:space="0" w:color="auto"/>
        <w:left w:val="none" w:sz="0" w:space="0" w:color="auto"/>
        <w:bottom w:val="none" w:sz="0" w:space="0" w:color="auto"/>
        <w:right w:val="none" w:sz="0" w:space="0" w:color="auto"/>
      </w:divBdr>
    </w:div>
    <w:div w:id="1634755473">
      <w:bodyDiv w:val="1"/>
      <w:marLeft w:val="0"/>
      <w:marRight w:val="0"/>
      <w:marTop w:val="0"/>
      <w:marBottom w:val="0"/>
      <w:divBdr>
        <w:top w:val="none" w:sz="0" w:space="0" w:color="auto"/>
        <w:left w:val="none" w:sz="0" w:space="0" w:color="auto"/>
        <w:bottom w:val="none" w:sz="0" w:space="0" w:color="auto"/>
        <w:right w:val="none" w:sz="0" w:space="0" w:color="auto"/>
      </w:divBdr>
    </w:div>
    <w:div w:id="1634796164">
      <w:bodyDiv w:val="1"/>
      <w:marLeft w:val="0"/>
      <w:marRight w:val="0"/>
      <w:marTop w:val="0"/>
      <w:marBottom w:val="0"/>
      <w:divBdr>
        <w:top w:val="none" w:sz="0" w:space="0" w:color="auto"/>
        <w:left w:val="none" w:sz="0" w:space="0" w:color="auto"/>
        <w:bottom w:val="none" w:sz="0" w:space="0" w:color="auto"/>
        <w:right w:val="none" w:sz="0" w:space="0" w:color="auto"/>
      </w:divBdr>
    </w:div>
    <w:div w:id="1634945559">
      <w:bodyDiv w:val="1"/>
      <w:marLeft w:val="0"/>
      <w:marRight w:val="0"/>
      <w:marTop w:val="0"/>
      <w:marBottom w:val="0"/>
      <w:divBdr>
        <w:top w:val="none" w:sz="0" w:space="0" w:color="auto"/>
        <w:left w:val="none" w:sz="0" w:space="0" w:color="auto"/>
        <w:bottom w:val="none" w:sz="0" w:space="0" w:color="auto"/>
        <w:right w:val="none" w:sz="0" w:space="0" w:color="auto"/>
      </w:divBdr>
    </w:div>
    <w:div w:id="1635064485">
      <w:bodyDiv w:val="1"/>
      <w:marLeft w:val="0"/>
      <w:marRight w:val="0"/>
      <w:marTop w:val="0"/>
      <w:marBottom w:val="0"/>
      <w:divBdr>
        <w:top w:val="none" w:sz="0" w:space="0" w:color="auto"/>
        <w:left w:val="none" w:sz="0" w:space="0" w:color="auto"/>
        <w:bottom w:val="none" w:sz="0" w:space="0" w:color="auto"/>
        <w:right w:val="none" w:sz="0" w:space="0" w:color="auto"/>
      </w:divBdr>
    </w:div>
    <w:div w:id="1635259358">
      <w:bodyDiv w:val="1"/>
      <w:marLeft w:val="0"/>
      <w:marRight w:val="0"/>
      <w:marTop w:val="0"/>
      <w:marBottom w:val="0"/>
      <w:divBdr>
        <w:top w:val="none" w:sz="0" w:space="0" w:color="auto"/>
        <w:left w:val="none" w:sz="0" w:space="0" w:color="auto"/>
        <w:bottom w:val="none" w:sz="0" w:space="0" w:color="auto"/>
        <w:right w:val="none" w:sz="0" w:space="0" w:color="auto"/>
      </w:divBdr>
    </w:div>
    <w:div w:id="1635451008">
      <w:bodyDiv w:val="1"/>
      <w:marLeft w:val="0"/>
      <w:marRight w:val="0"/>
      <w:marTop w:val="0"/>
      <w:marBottom w:val="0"/>
      <w:divBdr>
        <w:top w:val="none" w:sz="0" w:space="0" w:color="auto"/>
        <w:left w:val="none" w:sz="0" w:space="0" w:color="auto"/>
        <w:bottom w:val="none" w:sz="0" w:space="0" w:color="auto"/>
        <w:right w:val="none" w:sz="0" w:space="0" w:color="auto"/>
      </w:divBdr>
    </w:div>
    <w:div w:id="1635597610">
      <w:bodyDiv w:val="1"/>
      <w:marLeft w:val="0"/>
      <w:marRight w:val="0"/>
      <w:marTop w:val="0"/>
      <w:marBottom w:val="0"/>
      <w:divBdr>
        <w:top w:val="none" w:sz="0" w:space="0" w:color="auto"/>
        <w:left w:val="none" w:sz="0" w:space="0" w:color="auto"/>
        <w:bottom w:val="none" w:sz="0" w:space="0" w:color="auto"/>
        <w:right w:val="none" w:sz="0" w:space="0" w:color="auto"/>
      </w:divBdr>
    </w:div>
    <w:div w:id="1635676051">
      <w:bodyDiv w:val="1"/>
      <w:marLeft w:val="0"/>
      <w:marRight w:val="0"/>
      <w:marTop w:val="0"/>
      <w:marBottom w:val="0"/>
      <w:divBdr>
        <w:top w:val="none" w:sz="0" w:space="0" w:color="auto"/>
        <w:left w:val="none" w:sz="0" w:space="0" w:color="auto"/>
        <w:bottom w:val="none" w:sz="0" w:space="0" w:color="auto"/>
        <w:right w:val="none" w:sz="0" w:space="0" w:color="auto"/>
      </w:divBdr>
    </w:div>
    <w:div w:id="1635787869">
      <w:bodyDiv w:val="1"/>
      <w:marLeft w:val="0"/>
      <w:marRight w:val="0"/>
      <w:marTop w:val="0"/>
      <w:marBottom w:val="0"/>
      <w:divBdr>
        <w:top w:val="none" w:sz="0" w:space="0" w:color="auto"/>
        <w:left w:val="none" w:sz="0" w:space="0" w:color="auto"/>
        <w:bottom w:val="none" w:sz="0" w:space="0" w:color="auto"/>
        <w:right w:val="none" w:sz="0" w:space="0" w:color="auto"/>
      </w:divBdr>
    </w:div>
    <w:div w:id="1636526722">
      <w:bodyDiv w:val="1"/>
      <w:marLeft w:val="0"/>
      <w:marRight w:val="0"/>
      <w:marTop w:val="0"/>
      <w:marBottom w:val="0"/>
      <w:divBdr>
        <w:top w:val="none" w:sz="0" w:space="0" w:color="auto"/>
        <w:left w:val="none" w:sz="0" w:space="0" w:color="auto"/>
        <w:bottom w:val="none" w:sz="0" w:space="0" w:color="auto"/>
        <w:right w:val="none" w:sz="0" w:space="0" w:color="auto"/>
      </w:divBdr>
    </w:div>
    <w:div w:id="1636528151">
      <w:bodyDiv w:val="1"/>
      <w:marLeft w:val="0"/>
      <w:marRight w:val="0"/>
      <w:marTop w:val="0"/>
      <w:marBottom w:val="0"/>
      <w:divBdr>
        <w:top w:val="none" w:sz="0" w:space="0" w:color="auto"/>
        <w:left w:val="none" w:sz="0" w:space="0" w:color="auto"/>
        <w:bottom w:val="none" w:sz="0" w:space="0" w:color="auto"/>
        <w:right w:val="none" w:sz="0" w:space="0" w:color="auto"/>
      </w:divBdr>
    </w:div>
    <w:div w:id="1636719213">
      <w:bodyDiv w:val="1"/>
      <w:marLeft w:val="0"/>
      <w:marRight w:val="0"/>
      <w:marTop w:val="0"/>
      <w:marBottom w:val="0"/>
      <w:divBdr>
        <w:top w:val="none" w:sz="0" w:space="0" w:color="auto"/>
        <w:left w:val="none" w:sz="0" w:space="0" w:color="auto"/>
        <w:bottom w:val="none" w:sz="0" w:space="0" w:color="auto"/>
        <w:right w:val="none" w:sz="0" w:space="0" w:color="auto"/>
      </w:divBdr>
    </w:div>
    <w:div w:id="1636833626">
      <w:bodyDiv w:val="1"/>
      <w:marLeft w:val="0"/>
      <w:marRight w:val="0"/>
      <w:marTop w:val="0"/>
      <w:marBottom w:val="0"/>
      <w:divBdr>
        <w:top w:val="none" w:sz="0" w:space="0" w:color="auto"/>
        <w:left w:val="none" w:sz="0" w:space="0" w:color="auto"/>
        <w:bottom w:val="none" w:sz="0" w:space="0" w:color="auto"/>
        <w:right w:val="none" w:sz="0" w:space="0" w:color="auto"/>
      </w:divBdr>
    </w:div>
    <w:div w:id="1636835379">
      <w:bodyDiv w:val="1"/>
      <w:marLeft w:val="0"/>
      <w:marRight w:val="0"/>
      <w:marTop w:val="0"/>
      <w:marBottom w:val="0"/>
      <w:divBdr>
        <w:top w:val="none" w:sz="0" w:space="0" w:color="auto"/>
        <w:left w:val="none" w:sz="0" w:space="0" w:color="auto"/>
        <w:bottom w:val="none" w:sz="0" w:space="0" w:color="auto"/>
        <w:right w:val="none" w:sz="0" w:space="0" w:color="auto"/>
      </w:divBdr>
    </w:div>
    <w:div w:id="1637175414">
      <w:bodyDiv w:val="1"/>
      <w:marLeft w:val="0"/>
      <w:marRight w:val="0"/>
      <w:marTop w:val="0"/>
      <w:marBottom w:val="0"/>
      <w:divBdr>
        <w:top w:val="none" w:sz="0" w:space="0" w:color="auto"/>
        <w:left w:val="none" w:sz="0" w:space="0" w:color="auto"/>
        <w:bottom w:val="none" w:sz="0" w:space="0" w:color="auto"/>
        <w:right w:val="none" w:sz="0" w:space="0" w:color="auto"/>
      </w:divBdr>
    </w:div>
    <w:div w:id="1637296165">
      <w:bodyDiv w:val="1"/>
      <w:marLeft w:val="0"/>
      <w:marRight w:val="0"/>
      <w:marTop w:val="0"/>
      <w:marBottom w:val="0"/>
      <w:divBdr>
        <w:top w:val="none" w:sz="0" w:space="0" w:color="auto"/>
        <w:left w:val="none" w:sz="0" w:space="0" w:color="auto"/>
        <w:bottom w:val="none" w:sz="0" w:space="0" w:color="auto"/>
        <w:right w:val="none" w:sz="0" w:space="0" w:color="auto"/>
      </w:divBdr>
    </w:div>
    <w:div w:id="1637296586">
      <w:bodyDiv w:val="1"/>
      <w:marLeft w:val="0"/>
      <w:marRight w:val="0"/>
      <w:marTop w:val="0"/>
      <w:marBottom w:val="0"/>
      <w:divBdr>
        <w:top w:val="none" w:sz="0" w:space="0" w:color="auto"/>
        <w:left w:val="none" w:sz="0" w:space="0" w:color="auto"/>
        <w:bottom w:val="none" w:sz="0" w:space="0" w:color="auto"/>
        <w:right w:val="none" w:sz="0" w:space="0" w:color="auto"/>
      </w:divBdr>
    </w:div>
    <w:div w:id="1637372060">
      <w:bodyDiv w:val="1"/>
      <w:marLeft w:val="0"/>
      <w:marRight w:val="0"/>
      <w:marTop w:val="0"/>
      <w:marBottom w:val="0"/>
      <w:divBdr>
        <w:top w:val="none" w:sz="0" w:space="0" w:color="auto"/>
        <w:left w:val="none" w:sz="0" w:space="0" w:color="auto"/>
        <w:bottom w:val="none" w:sz="0" w:space="0" w:color="auto"/>
        <w:right w:val="none" w:sz="0" w:space="0" w:color="auto"/>
      </w:divBdr>
    </w:div>
    <w:div w:id="1637567423">
      <w:bodyDiv w:val="1"/>
      <w:marLeft w:val="0"/>
      <w:marRight w:val="0"/>
      <w:marTop w:val="0"/>
      <w:marBottom w:val="0"/>
      <w:divBdr>
        <w:top w:val="none" w:sz="0" w:space="0" w:color="auto"/>
        <w:left w:val="none" w:sz="0" w:space="0" w:color="auto"/>
        <w:bottom w:val="none" w:sz="0" w:space="0" w:color="auto"/>
        <w:right w:val="none" w:sz="0" w:space="0" w:color="auto"/>
      </w:divBdr>
    </w:div>
    <w:div w:id="1637643730">
      <w:bodyDiv w:val="1"/>
      <w:marLeft w:val="0"/>
      <w:marRight w:val="0"/>
      <w:marTop w:val="0"/>
      <w:marBottom w:val="0"/>
      <w:divBdr>
        <w:top w:val="none" w:sz="0" w:space="0" w:color="auto"/>
        <w:left w:val="none" w:sz="0" w:space="0" w:color="auto"/>
        <w:bottom w:val="none" w:sz="0" w:space="0" w:color="auto"/>
        <w:right w:val="none" w:sz="0" w:space="0" w:color="auto"/>
      </w:divBdr>
    </w:div>
    <w:div w:id="1637684847">
      <w:bodyDiv w:val="1"/>
      <w:marLeft w:val="0"/>
      <w:marRight w:val="0"/>
      <w:marTop w:val="0"/>
      <w:marBottom w:val="0"/>
      <w:divBdr>
        <w:top w:val="none" w:sz="0" w:space="0" w:color="auto"/>
        <w:left w:val="none" w:sz="0" w:space="0" w:color="auto"/>
        <w:bottom w:val="none" w:sz="0" w:space="0" w:color="auto"/>
        <w:right w:val="none" w:sz="0" w:space="0" w:color="auto"/>
      </w:divBdr>
    </w:div>
    <w:div w:id="1637756879">
      <w:bodyDiv w:val="1"/>
      <w:marLeft w:val="0"/>
      <w:marRight w:val="0"/>
      <w:marTop w:val="0"/>
      <w:marBottom w:val="0"/>
      <w:divBdr>
        <w:top w:val="none" w:sz="0" w:space="0" w:color="auto"/>
        <w:left w:val="none" w:sz="0" w:space="0" w:color="auto"/>
        <w:bottom w:val="none" w:sz="0" w:space="0" w:color="auto"/>
        <w:right w:val="none" w:sz="0" w:space="0" w:color="auto"/>
      </w:divBdr>
    </w:div>
    <w:div w:id="1637876010">
      <w:bodyDiv w:val="1"/>
      <w:marLeft w:val="0"/>
      <w:marRight w:val="0"/>
      <w:marTop w:val="0"/>
      <w:marBottom w:val="0"/>
      <w:divBdr>
        <w:top w:val="none" w:sz="0" w:space="0" w:color="auto"/>
        <w:left w:val="none" w:sz="0" w:space="0" w:color="auto"/>
        <w:bottom w:val="none" w:sz="0" w:space="0" w:color="auto"/>
        <w:right w:val="none" w:sz="0" w:space="0" w:color="auto"/>
      </w:divBdr>
    </w:div>
    <w:div w:id="1637877309">
      <w:bodyDiv w:val="1"/>
      <w:marLeft w:val="0"/>
      <w:marRight w:val="0"/>
      <w:marTop w:val="0"/>
      <w:marBottom w:val="0"/>
      <w:divBdr>
        <w:top w:val="none" w:sz="0" w:space="0" w:color="auto"/>
        <w:left w:val="none" w:sz="0" w:space="0" w:color="auto"/>
        <w:bottom w:val="none" w:sz="0" w:space="0" w:color="auto"/>
        <w:right w:val="none" w:sz="0" w:space="0" w:color="auto"/>
      </w:divBdr>
    </w:div>
    <w:div w:id="1638224070">
      <w:bodyDiv w:val="1"/>
      <w:marLeft w:val="0"/>
      <w:marRight w:val="0"/>
      <w:marTop w:val="0"/>
      <w:marBottom w:val="0"/>
      <w:divBdr>
        <w:top w:val="none" w:sz="0" w:space="0" w:color="auto"/>
        <w:left w:val="none" w:sz="0" w:space="0" w:color="auto"/>
        <w:bottom w:val="none" w:sz="0" w:space="0" w:color="auto"/>
        <w:right w:val="none" w:sz="0" w:space="0" w:color="auto"/>
      </w:divBdr>
    </w:div>
    <w:div w:id="1638415285">
      <w:bodyDiv w:val="1"/>
      <w:marLeft w:val="0"/>
      <w:marRight w:val="0"/>
      <w:marTop w:val="0"/>
      <w:marBottom w:val="0"/>
      <w:divBdr>
        <w:top w:val="none" w:sz="0" w:space="0" w:color="auto"/>
        <w:left w:val="none" w:sz="0" w:space="0" w:color="auto"/>
        <w:bottom w:val="none" w:sz="0" w:space="0" w:color="auto"/>
        <w:right w:val="none" w:sz="0" w:space="0" w:color="auto"/>
      </w:divBdr>
    </w:div>
    <w:div w:id="1638559537">
      <w:bodyDiv w:val="1"/>
      <w:marLeft w:val="0"/>
      <w:marRight w:val="0"/>
      <w:marTop w:val="0"/>
      <w:marBottom w:val="0"/>
      <w:divBdr>
        <w:top w:val="none" w:sz="0" w:space="0" w:color="auto"/>
        <w:left w:val="none" w:sz="0" w:space="0" w:color="auto"/>
        <w:bottom w:val="none" w:sz="0" w:space="0" w:color="auto"/>
        <w:right w:val="none" w:sz="0" w:space="0" w:color="auto"/>
      </w:divBdr>
    </w:div>
    <w:div w:id="1638680766">
      <w:bodyDiv w:val="1"/>
      <w:marLeft w:val="0"/>
      <w:marRight w:val="0"/>
      <w:marTop w:val="0"/>
      <w:marBottom w:val="0"/>
      <w:divBdr>
        <w:top w:val="none" w:sz="0" w:space="0" w:color="auto"/>
        <w:left w:val="none" w:sz="0" w:space="0" w:color="auto"/>
        <w:bottom w:val="none" w:sz="0" w:space="0" w:color="auto"/>
        <w:right w:val="none" w:sz="0" w:space="0" w:color="auto"/>
      </w:divBdr>
    </w:div>
    <w:div w:id="1638754894">
      <w:bodyDiv w:val="1"/>
      <w:marLeft w:val="0"/>
      <w:marRight w:val="0"/>
      <w:marTop w:val="0"/>
      <w:marBottom w:val="0"/>
      <w:divBdr>
        <w:top w:val="none" w:sz="0" w:space="0" w:color="auto"/>
        <w:left w:val="none" w:sz="0" w:space="0" w:color="auto"/>
        <w:bottom w:val="none" w:sz="0" w:space="0" w:color="auto"/>
        <w:right w:val="none" w:sz="0" w:space="0" w:color="auto"/>
      </w:divBdr>
    </w:div>
    <w:div w:id="1638947438">
      <w:bodyDiv w:val="1"/>
      <w:marLeft w:val="0"/>
      <w:marRight w:val="0"/>
      <w:marTop w:val="0"/>
      <w:marBottom w:val="0"/>
      <w:divBdr>
        <w:top w:val="none" w:sz="0" w:space="0" w:color="auto"/>
        <w:left w:val="none" w:sz="0" w:space="0" w:color="auto"/>
        <w:bottom w:val="none" w:sz="0" w:space="0" w:color="auto"/>
        <w:right w:val="none" w:sz="0" w:space="0" w:color="auto"/>
      </w:divBdr>
    </w:div>
    <w:div w:id="1639066707">
      <w:bodyDiv w:val="1"/>
      <w:marLeft w:val="0"/>
      <w:marRight w:val="0"/>
      <w:marTop w:val="0"/>
      <w:marBottom w:val="0"/>
      <w:divBdr>
        <w:top w:val="none" w:sz="0" w:space="0" w:color="auto"/>
        <w:left w:val="none" w:sz="0" w:space="0" w:color="auto"/>
        <w:bottom w:val="none" w:sz="0" w:space="0" w:color="auto"/>
        <w:right w:val="none" w:sz="0" w:space="0" w:color="auto"/>
      </w:divBdr>
    </w:div>
    <w:div w:id="1639143045">
      <w:bodyDiv w:val="1"/>
      <w:marLeft w:val="0"/>
      <w:marRight w:val="0"/>
      <w:marTop w:val="0"/>
      <w:marBottom w:val="0"/>
      <w:divBdr>
        <w:top w:val="none" w:sz="0" w:space="0" w:color="auto"/>
        <w:left w:val="none" w:sz="0" w:space="0" w:color="auto"/>
        <w:bottom w:val="none" w:sz="0" w:space="0" w:color="auto"/>
        <w:right w:val="none" w:sz="0" w:space="0" w:color="auto"/>
      </w:divBdr>
    </w:div>
    <w:div w:id="1639338378">
      <w:bodyDiv w:val="1"/>
      <w:marLeft w:val="0"/>
      <w:marRight w:val="0"/>
      <w:marTop w:val="0"/>
      <w:marBottom w:val="0"/>
      <w:divBdr>
        <w:top w:val="none" w:sz="0" w:space="0" w:color="auto"/>
        <w:left w:val="none" w:sz="0" w:space="0" w:color="auto"/>
        <w:bottom w:val="none" w:sz="0" w:space="0" w:color="auto"/>
        <w:right w:val="none" w:sz="0" w:space="0" w:color="auto"/>
      </w:divBdr>
    </w:div>
    <w:div w:id="1639414801">
      <w:bodyDiv w:val="1"/>
      <w:marLeft w:val="0"/>
      <w:marRight w:val="0"/>
      <w:marTop w:val="0"/>
      <w:marBottom w:val="0"/>
      <w:divBdr>
        <w:top w:val="none" w:sz="0" w:space="0" w:color="auto"/>
        <w:left w:val="none" w:sz="0" w:space="0" w:color="auto"/>
        <w:bottom w:val="none" w:sz="0" w:space="0" w:color="auto"/>
        <w:right w:val="none" w:sz="0" w:space="0" w:color="auto"/>
      </w:divBdr>
    </w:div>
    <w:div w:id="1639528861">
      <w:bodyDiv w:val="1"/>
      <w:marLeft w:val="0"/>
      <w:marRight w:val="0"/>
      <w:marTop w:val="0"/>
      <w:marBottom w:val="0"/>
      <w:divBdr>
        <w:top w:val="none" w:sz="0" w:space="0" w:color="auto"/>
        <w:left w:val="none" w:sz="0" w:space="0" w:color="auto"/>
        <w:bottom w:val="none" w:sz="0" w:space="0" w:color="auto"/>
        <w:right w:val="none" w:sz="0" w:space="0" w:color="auto"/>
      </w:divBdr>
    </w:div>
    <w:div w:id="1639532917">
      <w:bodyDiv w:val="1"/>
      <w:marLeft w:val="0"/>
      <w:marRight w:val="0"/>
      <w:marTop w:val="0"/>
      <w:marBottom w:val="0"/>
      <w:divBdr>
        <w:top w:val="none" w:sz="0" w:space="0" w:color="auto"/>
        <w:left w:val="none" w:sz="0" w:space="0" w:color="auto"/>
        <w:bottom w:val="none" w:sz="0" w:space="0" w:color="auto"/>
        <w:right w:val="none" w:sz="0" w:space="0" w:color="auto"/>
      </w:divBdr>
    </w:div>
    <w:div w:id="1639723221">
      <w:bodyDiv w:val="1"/>
      <w:marLeft w:val="0"/>
      <w:marRight w:val="0"/>
      <w:marTop w:val="0"/>
      <w:marBottom w:val="0"/>
      <w:divBdr>
        <w:top w:val="none" w:sz="0" w:space="0" w:color="auto"/>
        <w:left w:val="none" w:sz="0" w:space="0" w:color="auto"/>
        <w:bottom w:val="none" w:sz="0" w:space="0" w:color="auto"/>
        <w:right w:val="none" w:sz="0" w:space="0" w:color="auto"/>
      </w:divBdr>
    </w:div>
    <w:div w:id="1639988643">
      <w:bodyDiv w:val="1"/>
      <w:marLeft w:val="0"/>
      <w:marRight w:val="0"/>
      <w:marTop w:val="0"/>
      <w:marBottom w:val="0"/>
      <w:divBdr>
        <w:top w:val="none" w:sz="0" w:space="0" w:color="auto"/>
        <w:left w:val="none" w:sz="0" w:space="0" w:color="auto"/>
        <w:bottom w:val="none" w:sz="0" w:space="0" w:color="auto"/>
        <w:right w:val="none" w:sz="0" w:space="0" w:color="auto"/>
      </w:divBdr>
    </w:div>
    <w:div w:id="1639993765">
      <w:bodyDiv w:val="1"/>
      <w:marLeft w:val="0"/>
      <w:marRight w:val="0"/>
      <w:marTop w:val="0"/>
      <w:marBottom w:val="0"/>
      <w:divBdr>
        <w:top w:val="none" w:sz="0" w:space="0" w:color="auto"/>
        <w:left w:val="none" w:sz="0" w:space="0" w:color="auto"/>
        <w:bottom w:val="none" w:sz="0" w:space="0" w:color="auto"/>
        <w:right w:val="none" w:sz="0" w:space="0" w:color="auto"/>
      </w:divBdr>
    </w:div>
    <w:div w:id="1640064472">
      <w:bodyDiv w:val="1"/>
      <w:marLeft w:val="0"/>
      <w:marRight w:val="0"/>
      <w:marTop w:val="0"/>
      <w:marBottom w:val="0"/>
      <w:divBdr>
        <w:top w:val="none" w:sz="0" w:space="0" w:color="auto"/>
        <w:left w:val="none" w:sz="0" w:space="0" w:color="auto"/>
        <w:bottom w:val="none" w:sz="0" w:space="0" w:color="auto"/>
        <w:right w:val="none" w:sz="0" w:space="0" w:color="auto"/>
      </w:divBdr>
    </w:div>
    <w:div w:id="1640106743">
      <w:bodyDiv w:val="1"/>
      <w:marLeft w:val="0"/>
      <w:marRight w:val="0"/>
      <w:marTop w:val="0"/>
      <w:marBottom w:val="0"/>
      <w:divBdr>
        <w:top w:val="none" w:sz="0" w:space="0" w:color="auto"/>
        <w:left w:val="none" w:sz="0" w:space="0" w:color="auto"/>
        <w:bottom w:val="none" w:sz="0" w:space="0" w:color="auto"/>
        <w:right w:val="none" w:sz="0" w:space="0" w:color="auto"/>
      </w:divBdr>
    </w:div>
    <w:div w:id="1640309002">
      <w:bodyDiv w:val="1"/>
      <w:marLeft w:val="0"/>
      <w:marRight w:val="0"/>
      <w:marTop w:val="0"/>
      <w:marBottom w:val="0"/>
      <w:divBdr>
        <w:top w:val="none" w:sz="0" w:space="0" w:color="auto"/>
        <w:left w:val="none" w:sz="0" w:space="0" w:color="auto"/>
        <w:bottom w:val="none" w:sz="0" w:space="0" w:color="auto"/>
        <w:right w:val="none" w:sz="0" w:space="0" w:color="auto"/>
      </w:divBdr>
    </w:div>
    <w:div w:id="1640645339">
      <w:bodyDiv w:val="1"/>
      <w:marLeft w:val="0"/>
      <w:marRight w:val="0"/>
      <w:marTop w:val="0"/>
      <w:marBottom w:val="0"/>
      <w:divBdr>
        <w:top w:val="none" w:sz="0" w:space="0" w:color="auto"/>
        <w:left w:val="none" w:sz="0" w:space="0" w:color="auto"/>
        <w:bottom w:val="none" w:sz="0" w:space="0" w:color="auto"/>
        <w:right w:val="none" w:sz="0" w:space="0" w:color="auto"/>
      </w:divBdr>
    </w:div>
    <w:div w:id="1640839085">
      <w:bodyDiv w:val="1"/>
      <w:marLeft w:val="0"/>
      <w:marRight w:val="0"/>
      <w:marTop w:val="0"/>
      <w:marBottom w:val="0"/>
      <w:divBdr>
        <w:top w:val="none" w:sz="0" w:space="0" w:color="auto"/>
        <w:left w:val="none" w:sz="0" w:space="0" w:color="auto"/>
        <w:bottom w:val="none" w:sz="0" w:space="0" w:color="auto"/>
        <w:right w:val="none" w:sz="0" w:space="0" w:color="auto"/>
      </w:divBdr>
    </w:div>
    <w:div w:id="1640912499">
      <w:bodyDiv w:val="1"/>
      <w:marLeft w:val="0"/>
      <w:marRight w:val="0"/>
      <w:marTop w:val="0"/>
      <w:marBottom w:val="0"/>
      <w:divBdr>
        <w:top w:val="none" w:sz="0" w:space="0" w:color="auto"/>
        <w:left w:val="none" w:sz="0" w:space="0" w:color="auto"/>
        <w:bottom w:val="none" w:sz="0" w:space="0" w:color="auto"/>
        <w:right w:val="none" w:sz="0" w:space="0" w:color="auto"/>
      </w:divBdr>
    </w:div>
    <w:div w:id="1641155531">
      <w:bodyDiv w:val="1"/>
      <w:marLeft w:val="0"/>
      <w:marRight w:val="0"/>
      <w:marTop w:val="0"/>
      <w:marBottom w:val="0"/>
      <w:divBdr>
        <w:top w:val="none" w:sz="0" w:space="0" w:color="auto"/>
        <w:left w:val="none" w:sz="0" w:space="0" w:color="auto"/>
        <w:bottom w:val="none" w:sz="0" w:space="0" w:color="auto"/>
        <w:right w:val="none" w:sz="0" w:space="0" w:color="auto"/>
      </w:divBdr>
    </w:div>
    <w:div w:id="1641232591">
      <w:bodyDiv w:val="1"/>
      <w:marLeft w:val="0"/>
      <w:marRight w:val="0"/>
      <w:marTop w:val="0"/>
      <w:marBottom w:val="0"/>
      <w:divBdr>
        <w:top w:val="none" w:sz="0" w:space="0" w:color="auto"/>
        <w:left w:val="none" w:sz="0" w:space="0" w:color="auto"/>
        <w:bottom w:val="none" w:sz="0" w:space="0" w:color="auto"/>
        <w:right w:val="none" w:sz="0" w:space="0" w:color="auto"/>
      </w:divBdr>
    </w:div>
    <w:div w:id="1641761501">
      <w:bodyDiv w:val="1"/>
      <w:marLeft w:val="0"/>
      <w:marRight w:val="0"/>
      <w:marTop w:val="0"/>
      <w:marBottom w:val="0"/>
      <w:divBdr>
        <w:top w:val="none" w:sz="0" w:space="0" w:color="auto"/>
        <w:left w:val="none" w:sz="0" w:space="0" w:color="auto"/>
        <w:bottom w:val="none" w:sz="0" w:space="0" w:color="auto"/>
        <w:right w:val="none" w:sz="0" w:space="0" w:color="auto"/>
      </w:divBdr>
    </w:div>
    <w:div w:id="1641956009">
      <w:bodyDiv w:val="1"/>
      <w:marLeft w:val="0"/>
      <w:marRight w:val="0"/>
      <w:marTop w:val="0"/>
      <w:marBottom w:val="0"/>
      <w:divBdr>
        <w:top w:val="none" w:sz="0" w:space="0" w:color="auto"/>
        <w:left w:val="none" w:sz="0" w:space="0" w:color="auto"/>
        <w:bottom w:val="none" w:sz="0" w:space="0" w:color="auto"/>
        <w:right w:val="none" w:sz="0" w:space="0" w:color="auto"/>
      </w:divBdr>
    </w:div>
    <w:div w:id="1642034723">
      <w:bodyDiv w:val="1"/>
      <w:marLeft w:val="0"/>
      <w:marRight w:val="0"/>
      <w:marTop w:val="0"/>
      <w:marBottom w:val="0"/>
      <w:divBdr>
        <w:top w:val="none" w:sz="0" w:space="0" w:color="auto"/>
        <w:left w:val="none" w:sz="0" w:space="0" w:color="auto"/>
        <w:bottom w:val="none" w:sz="0" w:space="0" w:color="auto"/>
        <w:right w:val="none" w:sz="0" w:space="0" w:color="auto"/>
      </w:divBdr>
    </w:div>
    <w:div w:id="1642073644">
      <w:bodyDiv w:val="1"/>
      <w:marLeft w:val="0"/>
      <w:marRight w:val="0"/>
      <w:marTop w:val="0"/>
      <w:marBottom w:val="0"/>
      <w:divBdr>
        <w:top w:val="none" w:sz="0" w:space="0" w:color="auto"/>
        <w:left w:val="none" w:sz="0" w:space="0" w:color="auto"/>
        <w:bottom w:val="none" w:sz="0" w:space="0" w:color="auto"/>
        <w:right w:val="none" w:sz="0" w:space="0" w:color="auto"/>
      </w:divBdr>
    </w:div>
    <w:div w:id="1642080012">
      <w:bodyDiv w:val="1"/>
      <w:marLeft w:val="0"/>
      <w:marRight w:val="0"/>
      <w:marTop w:val="0"/>
      <w:marBottom w:val="0"/>
      <w:divBdr>
        <w:top w:val="none" w:sz="0" w:space="0" w:color="auto"/>
        <w:left w:val="none" w:sz="0" w:space="0" w:color="auto"/>
        <w:bottom w:val="none" w:sz="0" w:space="0" w:color="auto"/>
        <w:right w:val="none" w:sz="0" w:space="0" w:color="auto"/>
      </w:divBdr>
    </w:div>
    <w:div w:id="1642272334">
      <w:bodyDiv w:val="1"/>
      <w:marLeft w:val="0"/>
      <w:marRight w:val="0"/>
      <w:marTop w:val="0"/>
      <w:marBottom w:val="0"/>
      <w:divBdr>
        <w:top w:val="none" w:sz="0" w:space="0" w:color="auto"/>
        <w:left w:val="none" w:sz="0" w:space="0" w:color="auto"/>
        <w:bottom w:val="none" w:sz="0" w:space="0" w:color="auto"/>
        <w:right w:val="none" w:sz="0" w:space="0" w:color="auto"/>
      </w:divBdr>
    </w:div>
    <w:div w:id="1642343151">
      <w:bodyDiv w:val="1"/>
      <w:marLeft w:val="0"/>
      <w:marRight w:val="0"/>
      <w:marTop w:val="0"/>
      <w:marBottom w:val="0"/>
      <w:divBdr>
        <w:top w:val="none" w:sz="0" w:space="0" w:color="auto"/>
        <w:left w:val="none" w:sz="0" w:space="0" w:color="auto"/>
        <w:bottom w:val="none" w:sz="0" w:space="0" w:color="auto"/>
        <w:right w:val="none" w:sz="0" w:space="0" w:color="auto"/>
      </w:divBdr>
    </w:div>
    <w:div w:id="1642610494">
      <w:bodyDiv w:val="1"/>
      <w:marLeft w:val="0"/>
      <w:marRight w:val="0"/>
      <w:marTop w:val="0"/>
      <w:marBottom w:val="0"/>
      <w:divBdr>
        <w:top w:val="none" w:sz="0" w:space="0" w:color="auto"/>
        <w:left w:val="none" w:sz="0" w:space="0" w:color="auto"/>
        <w:bottom w:val="none" w:sz="0" w:space="0" w:color="auto"/>
        <w:right w:val="none" w:sz="0" w:space="0" w:color="auto"/>
      </w:divBdr>
    </w:div>
    <w:div w:id="1643071756">
      <w:bodyDiv w:val="1"/>
      <w:marLeft w:val="0"/>
      <w:marRight w:val="0"/>
      <w:marTop w:val="0"/>
      <w:marBottom w:val="0"/>
      <w:divBdr>
        <w:top w:val="none" w:sz="0" w:space="0" w:color="auto"/>
        <w:left w:val="none" w:sz="0" w:space="0" w:color="auto"/>
        <w:bottom w:val="none" w:sz="0" w:space="0" w:color="auto"/>
        <w:right w:val="none" w:sz="0" w:space="0" w:color="auto"/>
      </w:divBdr>
    </w:div>
    <w:div w:id="1643118610">
      <w:bodyDiv w:val="1"/>
      <w:marLeft w:val="0"/>
      <w:marRight w:val="0"/>
      <w:marTop w:val="0"/>
      <w:marBottom w:val="0"/>
      <w:divBdr>
        <w:top w:val="none" w:sz="0" w:space="0" w:color="auto"/>
        <w:left w:val="none" w:sz="0" w:space="0" w:color="auto"/>
        <w:bottom w:val="none" w:sz="0" w:space="0" w:color="auto"/>
        <w:right w:val="none" w:sz="0" w:space="0" w:color="auto"/>
      </w:divBdr>
    </w:div>
    <w:div w:id="1643147246">
      <w:bodyDiv w:val="1"/>
      <w:marLeft w:val="0"/>
      <w:marRight w:val="0"/>
      <w:marTop w:val="0"/>
      <w:marBottom w:val="0"/>
      <w:divBdr>
        <w:top w:val="none" w:sz="0" w:space="0" w:color="auto"/>
        <w:left w:val="none" w:sz="0" w:space="0" w:color="auto"/>
        <w:bottom w:val="none" w:sz="0" w:space="0" w:color="auto"/>
        <w:right w:val="none" w:sz="0" w:space="0" w:color="auto"/>
      </w:divBdr>
    </w:div>
    <w:div w:id="1643344716">
      <w:bodyDiv w:val="1"/>
      <w:marLeft w:val="0"/>
      <w:marRight w:val="0"/>
      <w:marTop w:val="0"/>
      <w:marBottom w:val="0"/>
      <w:divBdr>
        <w:top w:val="none" w:sz="0" w:space="0" w:color="auto"/>
        <w:left w:val="none" w:sz="0" w:space="0" w:color="auto"/>
        <w:bottom w:val="none" w:sz="0" w:space="0" w:color="auto"/>
        <w:right w:val="none" w:sz="0" w:space="0" w:color="auto"/>
      </w:divBdr>
    </w:div>
    <w:div w:id="1643387187">
      <w:bodyDiv w:val="1"/>
      <w:marLeft w:val="0"/>
      <w:marRight w:val="0"/>
      <w:marTop w:val="0"/>
      <w:marBottom w:val="0"/>
      <w:divBdr>
        <w:top w:val="none" w:sz="0" w:space="0" w:color="auto"/>
        <w:left w:val="none" w:sz="0" w:space="0" w:color="auto"/>
        <w:bottom w:val="none" w:sz="0" w:space="0" w:color="auto"/>
        <w:right w:val="none" w:sz="0" w:space="0" w:color="auto"/>
      </w:divBdr>
    </w:div>
    <w:div w:id="1643466172">
      <w:bodyDiv w:val="1"/>
      <w:marLeft w:val="0"/>
      <w:marRight w:val="0"/>
      <w:marTop w:val="0"/>
      <w:marBottom w:val="0"/>
      <w:divBdr>
        <w:top w:val="none" w:sz="0" w:space="0" w:color="auto"/>
        <w:left w:val="none" w:sz="0" w:space="0" w:color="auto"/>
        <w:bottom w:val="none" w:sz="0" w:space="0" w:color="auto"/>
        <w:right w:val="none" w:sz="0" w:space="0" w:color="auto"/>
      </w:divBdr>
    </w:div>
    <w:div w:id="1643652085">
      <w:bodyDiv w:val="1"/>
      <w:marLeft w:val="0"/>
      <w:marRight w:val="0"/>
      <w:marTop w:val="0"/>
      <w:marBottom w:val="0"/>
      <w:divBdr>
        <w:top w:val="none" w:sz="0" w:space="0" w:color="auto"/>
        <w:left w:val="none" w:sz="0" w:space="0" w:color="auto"/>
        <w:bottom w:val="none" w:sz="0" w:space="0" w:color="auto"/>
        <w:right w:val="none" w:sz="0" w:space="0" w:color="auto"/>
      </w:divBdr>
    </w:div>
    <w:div w:id="1643928136">
      <w:bodyDiv w:val="1"/>
      <w:marLeft w:val="0"/>
      <w:marRight w:val="0"/>
      <w:marTop w:val="0"/>
      <w:marBottom w:val="0"/>
      <w:divBdr>
        <w:top w:val="none" w:sz="0" w:space="0" w:color="auto"/>
        <w:left w:val="none" w:sz="0" w:space="0" w:color="auto"/>
        <w:bottom w:val="none" w:sz="0" w:space="0" w:color="auto"/>
        <w:right w:val="none" w:sz="0" w:space="0" w:color="auto"/>
      </w:divBdr>
    </w:div>
    <w:div w:id="1644001319">
      <w:bodyDiv w:val="1"/>
      <w:marLeft w:val="0"/>
      <w:marRight w:val="0"/>
      <w:marTop w:val="0"/>
      <w:marBottom w:val="0"/>
      <w:divBdr>
        <w:top w:val="none" w:sz="0" w:space="0" w:color="auto"/>
        <w:left w:val="none" w:sz="0" w:space="0" w:color="auto"/>
        <w:bottom w:val="none" w:sz="0" w:space="0" w:color="auto"/>
        <w:right w:val="none" w:sz="0" w:space="0" w:color="auto"/>
      </w:divBdr>
    </w:div>
    <w:div w:id="1644039951">
      <w:bodyDiv w:val="1"/>
      <w:marLeft w:val="0"/>
      <w:marRight w:val="0"/>
      <w:marTop w:val="0"/>
      <w:marBottom w:val="0"/>
      <w:divBdr>
        <w:top w:val="none" w:sz="0" w:space="0" w:color="auto"/>
        <w:left w:val="none" w:sz="0" w:space="0" w:color="auto"/>
        <w:bottom w:val="none" w:sz="0" w:space="0" w:color="auto"/>
        <w:right w:val="none" w:sz="0" w:space="0" w:color="auto"/>
      </w:divBdr>
    </w:div>
    <w:div w:id="1644315687">
      <w:bodyDiv w:val="1"/>
      <w:marLeft w:val="0"/>
      <w:marRight w:val="0"/>
      <w:marTop w:val="0"/>
      <w:marBottom w:val="0"/>
      <w:divBdr>
        <w:top w:val="none" w:sz="0" w:space="0" w:color="auto"/>
        <w:left w:val="none" w:sz="0" w:space="0" w:color="auto"/>
        <w:bottom w:val="none" w:sz="0" w:space="0" w:color="auto"/>
        <w:right w:val="none" w:sz="0" w:space="0" w:color="auto"/>
      </w:divBdr>
    </w:div>
    <w:div w:id="1644457886">
      <w:bodyDiv w:val="1"/>
      <w:marLeft w:val="0"/>
      <w:marRight w:val="0"/>
      <w:marTop w:val="0"/>
      <w:marBottom w:val="0"/>
      <w:divBdr>
        <w:top w:val="none" w:sz="0" w:space="0" w:color="auto"/>
        <w:left w:val="none" w:sz="0" w:space="0" w:color="auto"/>
        <w:bottom w:val="none" w:sz="0" w:space="0" w:color="auto"/>
        <w:right w:val="none" w:sz="0" w:space="0" w:color="auto"/>
      </w:divBdr>
    </w:div>
    <w:div w:id="1644501570">
      <w:bodyDiv w:val="1"/>
      <w:marLeft w:val="0"/>
      <w:marRight w:val="0"/>
      <w:marTop w:val="0"/>
      <w:marBottom w:val="0"/>
      <w:divBdr>
        <w:top w:val="none" w:sz="0" w:space="0" w:color="auto"/>
        <w:left w:val="none" w:sz="0" w:space="0" w:color="auto"/>
        <w:bottom w:val="none" w:sz="0" w:space="0" w:color="auto"/>
        <w:right w:val="none" w:sz="0" w:space="0" w:color="auto"/>
      </w:divBdr>
    </w:div>
    <w:div w:id="1644770245">
      <w:bodyDiv w:val="1"/>
      <w:marLeft w:val="0"/>
      <w:marRight w:val="0"/>
      <w:marTop w:val="0"/>
      <w:marBottom w:val="0"/>
      <w:divBdr>
        <w:top w:val="none" w:sz="0" w:space="0" w:color="auto"/>
        <w:left w:val="none" w:sz="0" w:space="0" w:color="auto"/>
        <w:bottom w:val="none" w:sz="0" w:space="0" w:color="auto"/>
        <w:right w:val="none" w:sz="0" w:space="0" w:color="auto"/>
      </w:divBdr>
    </w:div>
    <w:div w:id="1645430109">
      <w:bodyDiv w:val="1"/>
      <w:marLeft w:val="0"/>
      <w:marRight w:val="0"/>
      <w:marTop w:val="0"/>
      <w:marBottom w:val="0"/>
      <w:divBdr>
        <w:top w:val="none" w:sz="0" w:space="0" w:color="auto"/>
        <w:left w:val="none" w:sz="0" w:space="0" w:color="auto"/>
        <w:bottom w:val="none" w:sz="0" w:space="0" w:color="auto"/>
        <w:right w:val="none" w:sz="0" w:space="0" w:color="auto"/>
      </w:divBdr>
    </w:div>
    <w:div w:id="1645623118">
      <w:bodyDiv w:val="1"/>
      <w:marLeft w:val="0"/>
      <w:marRight w:val="0"/>
      <w:marTop w:val="0"/>
      <w:marBottom w:val="0"/>
      <w:divBdr>
        <w:top w:val="none" w:sz="0" w:space="0" w:color="auto"/>
        <w:left w:val="none" w:sz="0" w:space="0" w:color="auto"/>
        <w:bottom w:val="none" w:sz="0" w:space="0" w:color="auto"/>
        <w:right w:val="none" w:sz="0" w:space="0" w:color="auto"/>
      </w:divBdr>
    </w:div>
    <w:div w:id="1645692448">
      <w:bodyDiv w:val="1"/>
      <w:marLeft w:val="0"/>
      <w:marRight w:val="0"/>
      <w:marTop w:val="0"/>
      <w:marBottom w:val="0"/>
      <w:divBdr>
        <w:top w:val="none" w:sz="0" w:space="0" w:color="auto"/>
        <w:left w:val="none" w:sz="0" w:space="0" w:color="auto"/>
        <w:bottom w:val="none" w:sz="0" w:space="0" w:color="auto"/>
        <w:right w:val="none" w:sz="0" w:space="0" w:color="auto"/>
      </w:divBdr>
    </w:div>
    <w:div w:id="1645768382">
      <w:bodyDiv w:val="1"/>
      <w:marLeft w:val="0"/>
      <w:marRight w:val="0"/>
      <w:marTop w:val="0"/>
      <w:marBottom w:val="0"/>
      <w:divBdr>
        <w:top w:val="none" w:sz="0" w:space="0" w:color="auto"/>
        <w:left w:val="none" w:sz="0" w:space="0" w:color="auto"/>
        <w:bottom w:val="none" w:sz="0" w:space="0" w:color="auto"/>
        <w:right w:val="none" w:sz="0" w:space="0" w:color="auto"/>
      </w:divBdr>
    </w:div>
    <w:div w:id="1645770336">
      <w:bodyDiv w:val="1"/>
      <w:marLeft w:val="0"/>
      <w:marRight w:val="0"/>
      <w:marTop w:val="0"/>
      <w:marBottom w:val="0"/>
      <w:divBdr>
        <w:top w:val="none" w:sz="0" w:space="0" w:color="auto"/>
        <w:left w:val="none" w:sz="0" w:space="0" w:color="auto"/>
        <w:bottom w:val="none" w:sz="0" w:space="0" w:color="auto"/>
        <w:right w:val="none" w:sz="0" w:space="0" w:color="auto"/>
      </w:divBdr>
    </w:div>
    <w:div w:id="1645770685">
      <w:bodyDiv w:val="1"/>
      <w:marLeft w:val="0"/>
      <w:marRight w:val="0"/>
      <w:marTop w:val="0"/>
      <w:marBottom w:val="0"/>
      <w:divBdr>
        <w:top w:val="none" w:sz="0" w:space="0" w:color="auto"/>
        <w:left w:val="none" w:sz="0" w:space="0" w:color="auto"/>
        <w:bottom w:val="none" w:sz="0" w:space="0" w:color="auto"/>
        <w:right w:val="none" w:sz="0" w:space="0" w:color="auto"/>
      </w:divBdr>
    </w:div>
    <w:div w:id="1645888603">
      <w:bodyDiv w:val="1"/>
      <w:marLeft w:val="0"/>
      <w:marRight w:val="0"/>
      <w:marTop w:val="0"/>
      <w:marBottom w:val="0"/>
      <w:divBdr>
        <w:top w:val="none" w:sz="0" w:space="0" w:color="auto"/>
        <w:left w:val="none" w:sz="0" w:space="0" w:color="auto"/>
        <w:bottom w:val="none" w:sz="0" w:space="0" w:color="auto"/>
        <w:right w:val="none" w:sz="0" w:space="0" w:color="auto"/>
      </w:divBdr>
    </w:div>
    <w:div w:id="1646082166">
      <w:bodyDiv w:val="1"/>
      <w:marLeft w:val="0"/>
      <w:marRight w:val="0"/>
      <w:marTop w:val="0"/>
      <w:marBottom w:val="0"/>
      <w:divBdr>
        <w:top w:val="none" w:sz="0" w:space="0" w:color="auto"/>
        <w:left w:val="none" w:sz="0" w:space="0" w:color="auto"/>
        <w:bottom w:val="none" w:sz="0" w:space="0" w:color="auto"/>
        <w:right w:val="none" w:sz="0" w:space="0" w:color="auto"/>
      </w:divBdr>
    </w:div>
    <w:div w:id="1646086857">
      <w:bodyDiv w:val="1"/>
      <w:marLeft w:val="0"/>
      <w:marRight w:val="0"/>
      <w:marTop w:val="0"/>
      <w:marBottom w:val="0"/>
      <w:divBdr>
        <w:top w:val="none" w:sz="0" w:space="0" w:color="auto"/>
        <w:left w:val="none" w:sz="0" w:space="0" w:color="auto"/>
        <w:bottom w:val="none" w:sz="0" w:space="0" w:color="auto"/>
        <w:right w:val="none" w:sz="0" w:space="0" w:color="auto"/>
      </w:divBdr>
    </w:div>
    <w:div w:id="1646200781">
      <w:bodyDiv w:val="1"/>
      <w:marLeft w:val="0"/>
      <w:marRight w:val="0"/>
      <w:marTop w:val="0"/>
      <w:marBottom w:val="0"/>
      <w:divBdr>
        <w:top w:val="none" w:sz="0" w:space="0" w:color="auto"/>
        <w:left w:val="none" w:sz="0" w:space="0" w:color="auto"/>
        <w:bottom w:val="none" w:sz="0" w:space="0" w:color="auto"/>
        <w:right w:val="none" w:sz="0" w:space="0" w:color="auto"/>
      </w:divBdr>
    </w:div>
    <w:div w:id="1646616048">
      <w:bodyDiv w:val="1"/>
      <w:marLeft w:val="0"/>
      <w:marRight w:val="0"/>
      <w:marTop w:val="0"/>
      <w:marBottom w:val="0"/>
      <w:divBdr>
        <w:top w:val="none" w:sz="0" w:space="0" w:color="auto"/>
        <w:left w:val="none" w:sz="0" w:space="0" w:color="auto"/>
        <w:bottom w:val="none" w:sz="0" w:space="0" w:color="auto"/>
        <w:right w:val="none" w:sz="0" w:space="0" w:color="auto"/>
      </w:divBdr>
    </w:div>
    <w:div w:id="1646886335">
      <w:bodyDiv w:val="1"/>
      <w:marLeft w:val="0"/>
      <w:marRight w:val="0"/>
      <w:marTop w:val="0"/>
      <w:marBottom w:val="0"/>
      <w:divBdr>
        <w:top w:val="none" w:sz="0" w:space="0" w:color="auto"/>
        <w:left w:val="none" w:sz="0" w:space="0" w:color="auto"/>
        <w:bottom w:val="none" w:sz="0" w:space="0" w:color="auto"/>
        <w:right w:val="none" w:sz="0" w:space="0" w:color="auto"/>
      </w:divBdr>
    </w:div>
    <w:div w:id="1647003261">
      <w:bodyDiv w:val="1"/>
      <w:marLeft w:val="0"/>
      <w:marRight w:val="0"/>
      <w:marTop w:val="0"/>
      <w:marBottom w:val="0"/>
      <w:divBdr>
        <w:top w:val="none" w:sz="0" w:space="0" w:color="auto"/>
        <w:left w:val="none" w:sz="0" w:space="0" w:color="auto"/>
        <w:bottom w:val="none" w:sz="0" w:space="0" w:color="auto"/>
        <w:right w:val="none" w:sz="0" w:space="0" w:color="auto"/>
      </w:divBdr>
    </w:div>
    <w:div w:id="1647082891">
      <w:bodyDiv w:val="1"/>
      <w:marLeft w:val="0"/>
      <w:marRight w:val="0"/>
      <w:marTop w:val="0"/>
      <w:marBottom w:val="0"/>
      <w:divBdr>
        <w:top w:val="none" w:sz="0" w:space="0" w:color="auto"/>
        <w:left w:val="none" w:sz="0" w:space="0" w:color="auto"/>
        <w:bottom w:val="none" w:sz="0" w:space="0" w:color="auto"/>
        <w:right w:val="none" w:sz="0" w:space="0" w:color="auto"/>
      </w:divBdr>
    </w:div>
    <w:div w:id="1647393386">
      <w:bodyDiv w:val="1"/>
      <w:marLeft w:val="0"/>
      <w:marRight w:val="0"/>
      <w:marTop w:val="0"/>
      <w:marBottom w:val="0"/>
      <w:divBdr>
        <w:top w:val="none" w:sz="0" w:space="0" w:color="auto"/>
        <w:left w:val="none" w:sz="0" w:space="0" w:color="auto"/>
        <w:bottom w:val="none" w:sz="0" w:space="0" w:color="auto"/>
        <w:right w:val="none" w:sz="0" w:space="0" w:color="auto"/>
      </w:divBdr>
    </w:div>
    <w:div w:id="1647395009">
      <w:bodyDiv w:val="1"/>
      <w:marLeft w:val="0"/>
      <w:marRight w:val="0"/>
      <w:marTop w:val="0"/>
      <w:marBottom w:val="0"/>
      <w:divBdr>
        <w:top w:val="none" w:sz="0" w:space="0" w:color="auto"/>
        <w:left w:val="none" w:sz="0" w:space="0" w:color="auto"/>
        <w:bottom w:val="none" w:sz="0" w:space="0" w:color="auto"/>
        <w:right w:val="none" w:sz="0" w:space="0" w:color="auto"/>
      </w:divBdr>
    </w:div>
    <w:div w:id="1647510379">
      <w:bodyDiv w:val="1"/>
      <w:marLeft w:val="0"/>
      <w:marRight w:val="0"/>
      <w:marTop w:val="0"/>
      <w:marBottom w:val="0"/>
      <w:divBdr>
        <w:top w:val="none" w:sz="0" w:space="0" w:color="auto"/>
        <w:left w:val="none" w:sz="0" w:space="0" w:color="auto"/>
        <w:bottom w:val="none" w:sz="0" w:space="0" w:color="auto"/>
        <w:right w:val="none" w:sz="0" w:space="0" w:color="auto"/>
      </w:divBdr>
    </w:div>
    <w:div w:id="1648244947">
      <w:bodyDiv w:val="1"/>
      <w:marLeft w:val="0"/>
      <w:marRight w:val="0"/>
      <w:marTop w:val="0"/>
      <w:marBottom w:val="0"/>
      <w:divBdr>
        <w:top w:val="none" w:sz="0" w:space="0" w:color="auto"/>
        <w:left w:val="none" w:sz="0" w:space="0" w:color="auto"/>
        <w:bottom w:val="none" w:sz="0" w:space="0" w:color="auto"/>
        <w:right w:val="none" w:sz="0" w:space="0" w:color="auto"/>
      </w:divBdr>
    </w:div>
    <w:div w:id="1648315593">
      <w:bodyDiv w:val="1"/>
      <w:marLeft w:val="0"/>
      <w:marRight w:val="0"/>
      <w:marTop w:val="0"/>
      <w:marBottom w:val="0"/>
      <w:divBdr>
        <w:top w:val="none" w:sz="0" w:space="0" w:color="auto"/>
        <w:left w:val="none" w:sz="0" w:space="0" w:color="auto"/>
        <w:bottom w:val="none" w:sz="0" w:space="0" w:color="auto"/>
        <w:right w:val="none" w:sz="0" w:space="0" w:color="auto"/>
      </w:divBdr>
    </w:div>
    <w:div w:id="1648319611">
      <w:bodyDiv w:val="1"/>
      <w:marLeft w:val="0"/>
      <w:marRight w:val="0"/>
      <w:marTop w:val="0"/>
      <w:marBottom w:val="0"/>
      <w:divBdr>
        <w:top w:val="none" w:sz="0" w:space="0" w:color="auto"/>
        <w:left w:val="none" w:sz="0" w:space="0" w:color="auto"/>
        <w:bottom w:val="none" w:sz="0" w:space="0" w:color="auto"/>
        <w:right w:val="none" w:sz="0" w:space="0" w:color="auto"/>
      </w:divBdr>
    </w:div>
    <w:div w:id="1648590730">
      <w:bodyDiv w:val="1"/>
      <w:marLeft w:val="0"/>
      <w:marRight w:val="0"/>
      <w:marTop w:val="0"/>
      <w:marBottom w:val="0"/>
      <w:divBdr>
        <w:top w:val="none" w:sz="0" w:space="0" w:color="auto"/>
        <w:left w:val="none" w:sz="0" w:space="0" w:color="auto"/>
        <w:bottom w:val="none" w:sz="0" w:space="0" w:color="auto"/>
        <w:right w:val="none" w:sz="0" w:space="0" w:color="auto"/>
      </w:divBdr>
    </w:div>
    <w:div w:id="1648783608">
      <w:bodyDiv w:val="1"/>
      <w:marLeft w:val="0"/>
      <w:marRight w:val="0"/>
      <w:marTop w:val="0"/>
      <w:marBottom w:val="0"/>
      <w:divBdr>
        <w:top w:val="none" w:sz="0" w:space="0" w:color="auto"/>
        <w:left w:val="none" w:sz="0" w:space="0" w:color="auto"/>
        <w:bottom w:val="none" w:sz="0" w:space="0" w:color="auto"/>
        <w:right w:val="none" w:sz="0" w:space="0" w:color="auto"/>
      </w:divBdr>
    </w:div>
    <w:div w:id="1648824958">
      <w:bodyDiv w:val="1"/>
      <w:marLeft w:val="0"/>
      <w:marRight w:val="0"/>
      <w:marTop w:val="0"/>
      <w:marBottom w:val="0"/>
      <w:divBdr>
        <w:top w:val="none" w:sz="0" w:space="0" w:color="auto"/>
        <w:left w:val="none" w:sz="0" w:space="0" w:color="auto"/>
        <w:bottom w:val="none" w:sz="0" w:space="0" w:color="auto"/>
        <w:right w:val="none" w:sz="0" w:space="0" w:color="auto"/>
      </w:divBdr>
    </w:div>
    <w:div w:id="1648895790">
      <w:bodyDiv w:val="1"/>
      <w:marLeft w:val="0"/>
      <w:marRight w:val="0"/>
      <w:marTop w:val="0"/>
      <w:marBottom w:val="0"/>
      <w:divBdr>
        <w:top w:val="none" w:sz="0" w:space="0" w:color="auto"/>
        <w:left w:val="none" w:sz="0" w:space="0" w:color="auto"/>
        <w:bottom w:val="none" w:sz="0" w:space="0" w:color="auto"/>
        <w:right w:val="none" w:sz="0" w:space="0" w:color="auto"/>
      </w:divBdr>
    </w:div>
    <w:div w:id="1648896818">
      <w:bodyDiv w:val="1"/>
      <w:marLeft w:val="0"/>
      <w:marRight w:val="0"/>
      <w:marTop w:val="0"/>
      <w:marBottom w:val="0"/>
      <w:divBdr>
        <w:top w:val="none" w:sz="0" w:space="0" w:color="auto"/>
        <w:left w:val="none" w:sz="0" w:space="0" w:color="auto"/>
        <w:bottom w:val="none" w:sz="0" w:space="0" w:color="auto"/>
        <w:right w:val="none" w:sz="0" w:space="0" w:color="auto"/>
      </w:divBdr>
    </w:div>
    <w:div w:id="1649282585">
      <w:bodyDiv w:val="1"/>
      <w:marLeft w:val="0"/>
      <w:marRight w:val="0"/>
      <w:marTop w:val="0"/>
      <w:marBottom w:val="0"/>
      <w:divBdr>
        <w:top w:val="none" w:sz="0" w:space="0" w:color="auto"/>
        <w:left w:val="none" w:sz="0" w:space="0" w:color="auto"/>
        <w:bottom w:val="none" w:sz="0" w:space="0" w:color="auto"/>
        <w:right w:val="none" w:sz="0" w:space="0" w:color="auto"/>
      </w:divBdr>
    </w:div>
    <w:div w:id="1649363909">
      <w:bodyDiv w:val="1"/>
      <w:marLeft w:val="0"/>
      <w:marRight w:val="0"/>
      <w:marTop w:val="0"/>
      <w:marBottom w:val="0"/>
      <w:divBdr>
        <w:top w:val="none" w:sz="0" w:space="0" w:color="auto"/>
        <w:left w:val="none" w:sz="0" w:space="0" w:color="auto"/>
        <w:bottom w:val="none" w:sz="0" w:space="0" w:color="auto"/>
        <w:right w:val="none" w:sz="0" w:space="0" w:color="auto"/>
      </w:divBdr>
    </w:div>
    <w:div w:id="1649628767">
      <w:bodyDiv w:val="1"/>
      <w:marLeft w:val="0"/>
      <w:marRight w:val="0"/>
      <w:marTop w:val="0"/>
      <w:marBottom w:val="0"/>
      <w:divBdr>
        <w:top w:val="none" w:sz="0" w:space="0" w:color="auto"/>
        <w:left w:val="none" w:sz="0" w:space="0" w:color="auto"/>
        <w:bottom w:val="none" w:sz="0" w:space="0" w:color="auto"/>
        <w:right w:val="none" w:sz="0" w:space="0" w:color="auto"/>
      </w:divBdr>
    </w:div>
    <w:div w:id="1649743317">
      <w:bodyDiv w:val="1"/>
      <w:marLeft w:val="0"/>
      <w:marRight w:val="0"/>
      <w:marTop w:val="0"/>
      <w:marBottom w:val="0"/>
      <w:divBdr>
        <w:top w:val="none" w:sz="0" w:space="0" w:color="auto"/>
        <w:left w:val="none" w:sz="0" w:space="0" w:color="auto"/>
        <w:bottom w:val="none" w:sz="0" w:space="0" w:color="auto"/>
        <w:right w:val="none" w:sz="0" w:space="0" w:color="auto"/>
      </w:divBdr>
    </w:div>
    <w:div w:id="1649748467">
      <w:bodyDiv w:val="1"/>
      <w:marLeft w:val="0"/>
      <w:marRight w:val="0"/>
      <w:marTop w:val="0"/>
      <w:marBottom w:val="0"/>
      <w:divBdr>
        <w:top w:val="none" w:sz="0" w:space="0" w:color="auto"/>
        <w:left w:val="none" w:sz="0" w:space="0" w:color="auto"/>
        <w:bottom w:val="none" w:sz="0" w:space="0" w:color="auto"/>
        <w:right w:val="none" w:sz="0" w:space="0" w:color="auto"/>
      </w:divBdr>
    </w:div>
    <w:div w:id="1649818371">
      <w:bodyDiv w:val="1"/>
      <w:marLeft w:val="0"/>
      <w:marRight w:val="0"/>
      <w:marTop w:val="0"/>
      <w:marBottom w:val="0"/>
      <w:divBdr>
        <w:top w:val="none" w:sz="0" w:space="0" w:color="auto"/>
        <w:left w:val="none" w:sz="0" w:space="0" w:color="auto"/>
        <w:bottom w:val="none" w:sz="0" w:space="0" w:color="auto"/>
        <w:right w:val="none" w:sz="0" w:space="0" w:color="auto"/>
      </w:divBdr>
    </w:div>
    <w:div w:id="1649892395">
      <w:bodyDiv w:val="1"/>
      <w:marLeft w:val="0"/>
      <w:marRight w:val="0"/>
      <w:marTop w:val="0"/>
      <w:marBottom w:val="0"/>
      <w:divBdr>
        <w:top w:val="none" w:sz="0" w:space="0" w:color="auto"/>
        <w:left w:val="none" w:sz="0" w:space="0" w:color="auto"/>
        <w:bottom w:val="none" w:sz="0" w:space="0" w:color="auto"/>
        <w:right w:val="none" w:sz="0" w:space="0" w:color="auto"/>
      </w:divBdr>
    </w:div>
    <w:div w:id="1649944658">
      <w:bodyDiv w:val="1"/>
      <w:marLeft w:val="0"/>
      <w:marRight w:val="0"/>
      <w:marTop w:val="0"/>
      <w:marBottom w:val="0"/>
      <w:divBdr>
        <w:top w:val="none" w:sz="0" w:space="0" w:color="auto"/>
        <w:left w:val="none" w:sz="0" w:space="0" w:color="auto"/>
        <w:bottom w:val="none" w:sz="0" w:space="0" w:color="auto"/>
        <w:right w:val="none" w:sz="0" w:space="0" w:color="auto"/>
      </w:divBdr>
    </w:div>
    <w:div w:id="1650132273">
      <w:bodyDiv w:val="1"/>
      <w:marLeft w:val="0"/>
      <w:marRight w:val="0"/>
      <w:marTop w:val="0"/>
      <w:marBottom w:val="0"/>
      <w:divBdr>
        <w:top w:val="none" w:sz="0" w:space="0" w:color="auto"/>
        <w:left w:val="none" w:sz="0" w:space="0" w:color="auto"/>
        <w:bottom w:val="none" w:sz="0" w:space="0" w:color="auto"/>
        <w:right w:val="none" w:sz="0" w:space="0" w:color="auto"/>
      </w:divBdr>
    </w:div>
    <w:div w:id="1650162052">
      <w:bodyDiv w:val="1"/>
      <w:marLeft w:val="0"/>
      <w:marRight w:val="0"/>
      <w:marTop w:val="0"/>
      <w:marBottom w:val="0"/>
      <w:divBdr>
        <w:top w:val="none" w:sz="0" w:space="0" w:color="auto"/>
        <w:left w:val="none" w:sz="0" w:space="0" w:color="auto"/>
        <w:bottom w:val="none" w:sz="0" w:space="0" w:color="auto"/>
        <w:right w:val="none" w:sz="0" w:space="0" w:color="auto"/>
      </w:divBdr>
    </w:div>
    <w:div w:id="1650206499">
      <w:bodyDiv w:val="1"/>
      <w:marLeft w:val="0"/>
      <w:marRight w:val="0"/>
      <w:marTop w:val="0"/>
      <w:marBottom w:val="0"/>
      <w:divBdr>
        <w:top w:val="none" w:sz="0" w:space="0" w:color="auto"/>
        <w:left w:val="none" w:sz="0" w:space="0" w:color="auto"/>
        <w:bottom w:val="none" w:sz="0" w:space="0" w:color="auto"/>
        <w:right w:val="none" w:sz="0" w:space="0" w:color="auto"/>
      </w:divBdr>
    </w:div>
    <w:div w:id="1650358437">
      <w:bodyDiv w:val="1"/>
      <w:marLeft w:val="0"/>
      <w:marRight w:val="0"/>
      <w:marTop w:val="0"/>
      <w:marBottom w:val="0"/>
      <w:divBdr>
        <w:top w:val="none" w:sz="0" w:space="0" w:color="auto"/>
        <w:left w:val="none" w:sz="0" w:space="0" w:color="auto"/>
        <w:bottom w:val="none" w:sz="0" w:space="0" w:color="auto"/>
        <w:right w:val="none" w:sz="0" w:space="0" w:color="auto"/>
      </w:divBdr>
    </w:div>
    <w:div w:id="1650398518">
      <w:bodyDiv w:val="1"/>
      <w:marLeft w:val="0"/>
      <w:marRight w:val="0"/>
      <w:marTop w:val="0"/>
      <w:marBottom w:val="0"/>
      <w:divBdr>
        <w:top w:val="none" w:sz="0" w:space="0" w:color="auto"/>
        <w:left w:val="none" w:sz="0" w:space="0" w:color="auto"/>
        <w:bottom w:val="none" w:sz="0" w:space="0" w:color="auto"/>
        <w:right w:val="none" w:sz="0" w:space="0" w:color="auto"/>
      </w:divBdr>
    </w:div>
    <w:div w:id="1650479895">
      <w:bodyDiv w:val="1"/>
      <w:marLeft w:val="0"/>
      <w:marRight w:val="0"/>
      <w:marTop w:val="0"/>
      <w:marBottom w:val="0"/>
      <w:divBdr>
        <w:top w:val="none" w:sz="0" w:space="0" w:color="auto"/>
        <w:left w:val="none" w:sz="0" w:space="0" w:color="auto"/>
        <w:bottom w:val="none" w:sz="0" w:space="0" w:color="auto"/>
        <w:right w:val="none" w:sz="0" w:space="0" w:color="auto"/>
      </w:divBdr>
    </w:div>
    <w:div w:id="1650788412">
      <w:bodyDiv w:val="1"/>
      <w:marLeft w:val="0"/>
      <w:marRight w:val="0"/>
      <w:marTop w:val="0"/>
      <w:marBottom w:val="0"/>
      <w:divBdr>
        <w:top w:val="none" w:sz="0" w:space="0" w:color="auto"/>
        <w:left w:val="none" w:sz="0" w:space="0" w:color="auto"/>
        <w:bottom w:val="none" w:sz="0" w:space="0" w:color="auto"/>
        <w:right w:val="none" w:sz="0" w:space="0" w:color="auto"/>
      </w:divBdr>
    </w:div>
    <w:div w:id="1650938374">
      <w:bodyDiv w:val="1"/>
      <w:marLeft w:val="0"/>
      <w:marRight w:val="0"/>
      <w:marTop w:val="0"/>
      <w:marBottom w:val="0"/>
      <w:divBdr>
        <w:top w:val="none" w:sz="0" w:space="0" w:color="auto"/>
        <w:left w:val="none" w:sz="0" w:space="0" w:color="auto"/>
        <w:bottom w:val="none" w:sz="0" w:space="0" w:color="auto"/>
        <w:right w:val="none" w:sz="0" w:space="0" w:color="auto"/>
      </w:divBdr>
    </w:div>
    <w:div w:id="1650939016">
      <w:bodyDiv w:val="1"/>
      <w:marLeft w:val="0"/>
      <w:marRight w:val="0"/>
      <w:marTop w:val="0"/>
      <w:marBottom w:val="0"/>
      <w:divBdr>
        <w:top w:val="none" w:sz="0" w:space="0" w:color="auto"/>
        <w:left w:val="none" w:sz="0" w:space="0" w:color="auto"/>
        <w:bottom w:val="none" w:sz="0" w:space="0" w:color="auto"/>
        <w:right w:val="none" w:sz="0" w:space="0" w:color="auto"/>
      </w:divBdr>
    </w:div>
    <w:div w:id="1651012774">
      <w:bodyDiv w:val="1"/>
      <w:marLeft w:val="0"/>
      <w:marRight w:val="0"/>
      <w:marTop w:val="0"/>
      <w:marBottom w:val="0"/>
      <w:divBdr>
        <w:top w:val="none" w:sz="0" w:space="0" w:color="auto"/>
        <w:left w:val="none" w:sz="0" w:space="0" w:color="auto"/>
        <w:bottom w:val="none" w:sz="0" w:space="0" w:color="auto"/>
        <w:right w:val="none" w:sz="0" w:space="0" w:color="auto"/>
      </w:divBdr>
    </w:div>
    <w:div w:id="1651059708">
      <w:bodyDiv w:val="1"/>
      <w:marLeft w:val="0"/>
      <w:marRight w:val="0"/>
      <w:marTop w:val="0"/>
      <w:marBottom w:val="0"/>
      <w:divBdr>
        <w:top w:val="none" w:sz="0" w:space="0" w:color="auto"/>
        <w:left w:val="none" w:sz="0" w:space="0" w:color="auto"/>
        <w:bottom w:val="none" w:sz="0" w:space="0" w:color="auto"/>
        <w:right w:val="none" w:sz="0" w:space="0" w:color="auto"/>
      </w:divBdr>
    </w:div>
    <w:div w:id="1651129065">
      <w:bodyDiv w:val="1"/>
      <w:marLeft w:val="0"/>
      <w:marRight w:val="0"/>
      <w:marTop w:val="0"/>
      <w:marBottom w:val="0"/>
      <w:divBdr>
        <w:top w:val="none" w:sz="0" w:space="0" w:color="auto"/>
        <w:left w:val="none" w:sz="0" w:space="0" w:color="auto"/>
        <w:bottom w:val="none" w:sz="0" w:space="0" w:color="auto"/>
        <w:right w:val="none" w:sz="0" w:space="0" w:color="auto"/>
      </w:divBdr>
    </w:div>
    <w:div w:id="1651137065">
      <w:bodyDiv w:val="1"/>
      <w:marLeft w:val="0"/>
      <w:marRight w:val="0"/>
      <w:marTop w:val="0"/>
      <w:marBottom w:val="0"/>
      <w:divBdr>
        <w:top w:val="none" w:sz="0" w:space="0" w:color="auto"/>
        <w:left w:val="none" w:sz="0" w:space="0" w:color="auto"/>
        <w:bottom w:val="none" w:sz="0" w:space="0" w:color="auto"/>
        <w:right w:val="none" w:sz="0" w:space="0" w:color="auto"/>
      </w:divBdr>
    </w:div>
    <w:div w:id="1651251382">
      <w:bodyDiv w:val="1"/>
      <w:marLeft w:val="0"/>
      <w:marRight w:val="0"/>
      <w:marTop w:val="0"/>
      <w:marBottom w:val="0"/>
      <w:divBdr>
        <w:top w:val="none" w:sz="0" w:space="0" w:color="auto"/>
        <w:left w:val="none" w:sz="0" w:space="0" w:color="auto"/>
        <w:bottom w:val="none" w:sz="0" w:space="0" w:color="auto"/>
        <w:right w:val="none" w:sz="0" w:space="0" w:color="auto"/>
      </w:divBdr>
    </w:div>
    <w:div w:id="1651397210">
      <w:bodyDiv w:val="1"/>
      <w:marLeft w:val="0"/>
      <w:marRight w:val="0"/>
      <w:marTop w:val="0"/>
      <w:marBottom w:val="0"/>
      <w:divBdr>
        <w:top w:val="none" w:sz="0" w:space="0" w:color="auto"/>
        <w:left w:val="none" w:sz="0" w:space="0" w:color="auto"/>
        <w:bottom w:val="none" w:sz="0" w:space="0" w:color="auto"/>
        <w:right w:val="none" w:sz="0" w:space="0" w:color="auto"/>
      </w:divBdr>
    </w:div>
    <w:div w:id="1651442130">
      <w:bodyDiv w:val="1"/>
      <w:marLeft w:val="0"/>
      <w:marRight w:val="0"/>
      <w:marTop w:val="0"/>
      <w:marBottom w:val="0"/>
      <w:divBdr>
        <w:top w:val="none" w:sz="0" w:space="0" w:color="auto"/>
        <w:left w:val="none" w:sz="0" w:space="0" w:color="auto"/>
        <w:bottom w:val="none" w:sz="0" w:space="0" w:color="auto"/>
        <w:right w:val="none" w:sz="0" w:space="0" w:color="auto"/>
      </w:divBdr>
    </w:div>
    <w:div w:id="1651596052">
      <w:bodyDiv w:val="1"/>
      <w:marLeft w:val="0"/>
      <w:marRight w:val="0"/>
      <w:marTop w:val="0"/>
      <w:marBottom w:val="0"/>
      <w:divBdr>
        <w:top w:val="none" w:sz="0" w:space="0" w:color="auto"/>
        <w:left w:val="none" w:sz="0" w:space="0" w:color="auto"/>
        <w:bottom w:val="none" w:sz="0" w:space="0" w:color="auto"/>
        <w:right w:val="none" w:sz="0" w:space="0" w:color="auto"/>
      </w:divBdr>
    </w:div>
    <w:div w:id="1651864891">
      <w:bodyDiv w:val="1"/>
      <w:marLeft w:val="0"/>
      <w:marRight w:val="0"/>
      <w:marTop w:val="0"/>
      <w:marBottom w:val="0"/>
      <w:divBdr>
        <w:top w:val="none" w:sz="0" w:space="0" w:color="auto"/>
        <w:left w:val="none" w:sz="0" w:space="0" w:color="auto"/>
        <w:bottom w:val="none" w:sz="0" w:space="0" w:color="auto"/>
        <w:right w:val="none" w:sz="0" w:space="0" w:color="auto"/>
      </w:divBdr>
    </w:div>
    <w:div w:id="1651909261">
      <w:bodyDiv w:val="1"/>
      <w:marLeft w:val="0"/>
      <w:marRight w:val="0"/>
      <w:marTop w:val="0"/>
      <w:marBottom w:val="0"/>
      <w:divBdr>
        <w:top w:val="none" w:sz="0" w:space="0" w:color="auto"/>
        <w:left w:val="none" w:sz="0" w:space="0" w:color="auto"/>
        <w:bottom w:val="none" w:sz="0" w:space="0" w:color="auto"/>
        <w:right w:val="none" w:sz="0" w:space="0" w:color="auto"/>
      </w:divBdr>
    </w:div>
    <w:div w:id="1651981925">
      <w:bodyDiv w:val="1"/>
      <w:marLeft w:val="0"/>
      <w:marRight w:val="0"/>
      <w:marTop w:val="0"/>
      <w:marBottom w:val="0"/>
      <w:divBdr>
        <w:top w:val="none" w:sz="0" w:space="0" w:color="auto"/>
        <w:left w:val="none" w:sz="0" w:space="0" w:color="auto"/>
        <w:bottom w:val="none" w:sz="0" w:space="0" w:color="auto"/>
        <w:right w:val="none" w:sz="0" w:space="0" w:color="auto"/>
      </w:divBdr>
    </w:div>
    <w:div w:id="1652098596">
      <w:bodyDiv w:val="1"/>
      <w:marLeft w:val="0"/>
      <w:marRight w:val="0"/>
      <w:marTop w:val="0"/>
      <w:marBottom w:val="0"/>
      <w:divBdr>
        <w:top w:val="none" w:sz="0" w:space="0" w:color="auto"/>
        <w:left w:val="none" w:sz="0" w:space="0" w:color="auto"/>
        <w:bottom w:val="none" w:sz="0" w:space="0" w:color="auto"/>
        <w:right w:val="none" w:sz="0" w:space="0" w:color="auto"/>
      </w:divBdr>
    </w:div>
    <w:div w:id="1652371337">
      <w:bodyDiv w:val="1"/>
      <w:marLeft w:val="0"/>
      <w:marRight w:val="0"/>
      <w:marTop w:val="0"/>
      <w:marBottom w:val="0"/>
      <w:divBdr>
        <w:top w:val="none" w:sz="0" w:space="0" w:color="auto"/>
        <w:left w:val="none" w:sz="0" w:space="0" w:color="auto"/>
        <w:bottom w:val="none" w:sz="0" w:space="0" w:color="auto"/>
        <w:right w:val="none" w:sz="0" w:space="0" w:color="auto"/>
      </w:divBdr>
    </w:div>
    <w:div w:id="1653215974">
      <w:bodyDiv w:val="1"/>
      <w:marLeft w:val="0"/>
      <w:marRight w:val="0"/>
      <w:marTop w:val="0"/>
      <w:marBottom w:val="0"/>
      <w:divBdr>
        <w:top w:val="none" w:sz="0" w:space="0" w:color="auto"/>
        <w:left w:val="none" w:sz="0" w:space="0" w:color="auto"/>
        <w:bottom w:val="none" w:sz="0" w:space="0" w:color="auto"/>
        <w:right w:val="none" w:sz="0" w:space="0" w:color="auto"/>
      </w:divBdr>
    </w:div>
    <w:div w:id="1653482760">
      <w:bodyDiv w:val="1"/>
      <w:marLeft w:val="0"/>
      <w:marRight w:val="0"/>
      <w:marTop w:val="0"/>
      <w:marBottom w:val="0"/>
      <w:divBdr>
        <w:top w:val="none" w:sz="0" w:space="0" w:color="auto"/>
        <w:left w:val="none" w:sz="0" w:space="0" w:color="auto"/>
        <w:bottom w:val="none" w:sz="0" w:space="0" w:color="auto"/>
        <w:right w:val="none" w:sz="0" w:space="0" w:color="auto"/>
      </w:divBdr>
    </w:div>
    <w:div w:id="1653606392">
      <w:bodyDiv w:val="1"/>
      <w:marLeft w:val="0"/>
      <w:marRight w:val="0"/>
      <w:marTop w:val="0"/>
      <w:marBottom w:val="0"/>
      <w:divBdr>
        <w:top w:val="none" w:sz="0" w:space="0" w:color="auto"/>
        <w:left w:val="none" w:sz="0" w:space="0" w:color="auto"/>
        <w:bottom w:val="none" w:sz="0" w:space="0" w:color="auto"/>
        <w:right w:val="none" w:sz="0" w:space="0" w:color="auto"/>
      </w:divBdr>
    </w:div>
    <w:div w:id="1653679407">
      <w:bodyDiv w:val="1"/>
      <w:marLeft w:val="0"/>
      <w:marRight w:val="0"/>
      <w:marTop w:val="0"/>
      <w:marBottom w:val="0"/>
      <w:divBdr>
        <w:top w:val="none" w:sz="0" w:space="0" w:color="auto"/>
        <w:left w:val="none" w:sz="0" w:space="0" w:color="auto"/>
        <w:bottom w:val="none" w:sz="0" w:space="0" w:color="auto"/>
        <w:right w:val="none" w:sz="0" w:space="0" w:color="auto"/>
      </w:divBdr>
    </w:div>
    <w:div w:id="1654336901">
      <w:bodyDiv w:val="1"/>
      <w:marLeft w:val="0"/>
      <w:marRight w:val="0"/>
      <w:marTop w:val="0"/>
      <w:marBottom w:val="0"/>
      <w:divBdr>
        <w:top w:val="none" w:sz="0" w:space="0" w:color="auto"/>
        <w:left w:val="none" w:sz="0" w:space="0" w:color="auto"/>
        <w:bottom w:val="none" w:sz="0" w:space="0" w:color="auto"/>
        <w:right w:val="none" w:sz="0" w:space="0" w:color="auto"/>
      </w:divBdr>
    </w:div>
    <w:div w:id="1654410431">
      <w:bodyDiv w:val="1"/>
      <w:marLeft w:val="0"/>
      <w:marRight w:val="0"/>
      <w:marTop w:val="0"/>
      <w:marBottom w:val="0"/>
      <w:divBdr>
        <w:top w:val="none" w:sz="0" w:space="0" w:color="auto"/>
        <w:left w:val="none" w:sz="0" w:space="0" w:color="auto"/>
        <w:bottom w:val="none" w:sz="0" w:space="0" w:color="auto"/>
        <w:right w:val="none" w:sz="0" w:space="0" w:color="auto"/>
      </w:divBdr>
    </w:div>
    <w:div w:id="1654410733">
      <w:bodyDiv w:val="1"/>
      <w:marLeft w:val="0"/>
      <w:marRight w:val="0"/>
      <w:marTop w:val="0"/>
      <w:marBottom w:val="0"/>
      <w:divBdr>
        <w:top w:val="none" w:sz="0" w:space="0" w:color="auto"/>
        <w:left w:val="none" w:sz="0" w:space="0" w:color="auto"/>
        <w:bottom w:val="none" w:sz="0" w:space="0" w:color="auto"/>
        <w:right w:val="none" w:sz="0" w:space="0" w:color="auto"/>
      </w:divBdr>
    </w:div>
    <w:div w:id="1654673604">
      <w:bodyDiv w:val="1"/>
      <w:marLeft w:val="0"/>
      <w:marRight w:val="0"/>
      <w:marTop w:val="0"/>
      <w:marBottom w:val="0"/>
      <w:divBdr>
        <w:top w:val="none" w:sz="0" w:space="0" w:color="auto"/>
        <w:left w:val="none" w:sz="0" w:space="0" w:color="auto"/>
        <w:bottom w:val="none" w:sz="0" w:space="0" w:color="auto"/>
        <w:right w:val="none" w:sz="0" w:space="0" w:color="auto"/>
      </w:divBdr>
    </w:div>
    <w:div w:id="1654985049">
      <w:bodyDiv w:val="1"/>
      <w:marLeft w:val="0"/>
      <w:marRight w:val="0"/>
      <w:marTop w:val="0"/>
      <w:marBottom w:val="0"/>
      <w:divBdr>
        <w:top w:val="none" w:sz="0" w:space="0" w:color="auto"/>
        <w:left w:val="none" w:sz="0" w:space="0" w:color="auto"/>
        <w:bottom w:val="none" w:sz="0" w:space="0" w:color="auto"/>
        <w:right w:val="none" w:sz="0" w:space="0" w:color="auto"/>
      </w:divBdr>
    </w:div>
    <w:div w:id="1655136558">
      <w:bodyDiv w:val="1"/>
      <w:marLeft w:val="0"/>
      <w:marRight w:val="0"/>
      <w:marTop w:val="0"/>
      <w:marBottom w:val="0"/>
      <w:divBdr>
        <w:top w:val="none" w:sz="0" w:space="0" w:color="auto"/>
        <w:left w:val="none" w:sz="0" w:space="0" w:color="auto"/>
        <w:bottom w:val="none" w:sz="0" w:space="0" w:color="auto"/>
        <w:right w:val="none" w:sz="0" w:space="0" w:color="auto"/>
      </w:divBdr>
    </w:div>
    <w:div w:id="1655261225">
      <w:bodyDiv w:val="1"/>
      <w:marLeft w:val="0"/>
      <w:marRight w:val="0"/>
      <w:marTop w:val="0"/>
      <w:marBottom w:val="0"/>
      <w:divBdr>
        <w:top w:val="none" w:sz="0" w:space="0" w:color="auto"/>
        <w:left w:val="none" w:sz="0" w:space="0" w:color="auto"/>
        <w:bottom w:val="none" w:sz="0" w:space="0" w:color="auto"/>
        <w:right w:val="none" w:sz="0" w:space="0" w:color="auto"/>
      </w:divBdr>
    </w:div>
    <w:div w:id="1655335490">
      <w:bodyDiv w:val="1"/>
      <w:marLeft w:val="0"/>
      <w:marRight w:val="0"/>
      <w:marTop w:val="0"/>
      <w:marBottom w:val="0"/>
      <w:divBdr>
        <w:top w:val="none" w:sz="0" w:space="0" w:color="auto"/>
        <w:left w:val="none" w:sz="0" w:space="0" w:color="auto"/>
        <w:bottom w:val="none" w:sz="0" w:space="0" w:color="auto"/>
        <w:right w:val="none" w:sz="0" w:space="0" w:color="auto"/>
      </w:divBdr>
    </w:div>
    <w:div w:id="1655986761">
      <w:bodyDiv w:val="1"/>
      <w:marLeft w:val="0"/>
      <w:marRight w:val="0"/>
      <w:marTop w:val="0"/>
      <w:marBottom w:val="0"/>
      <w:divBdr>
        <w:top w:val="none" w:sz="0" w:space="0" w:color="auto"/>
        <w:left w:val="none" w:sz="0" w:space="0" w:color="auto"/>
        <w:bottom w:val="none" w:sz="0" w:space="0" w:color="auto"/>
        <w:right w:val="none" w:sz="0" w:space="0" w:color="auto"/>
      </w:divBdr>
    </w:div>
    <w:div w:id="1656061100">
      <w:bodyDiv w:val="1"/>
      <w:marLeft w:val="0"/>
      <w:marRight w:val="0"/>
      <w:marTop w:val="0"/>
      <w:marBottom w:val="0"/>
      <w:divBdr>
        <w:top w:val="none" w:sz="0" w:space="0" w:color="auto"/>
        <w:left w:val="none" w:sz="0" w:space="0" w:color="auto"/>
        <w:bottom w:val="none" w:sz="0" w:space="0" w:color="auto"/>
        <w:right w:val="none" w:sz="0" w:space="0" w:color="auto"/>
      </w:divBdr>
    </w:div>
    <w:div w:id="1656178348">
      <w:bodyDiv w:val="1"/>
      <w:marLeft w:val="0"/>
      <w:marRight w:val="0"/>
      <w:marTop w:val="0"/>
      <w:marBottom w:val="0"/>
      <w:divBdr>
        <w:top w:val="none" w:sz="0" w:space="0" w:color="auto"/>
        <w:left w:val="none" w:sz="0" w:space="0" w:color="auto"/>
        <w:bottom w:val="none" w:sz="0" w:space="0" w:color="auto"/>
        <w:right w:val="none" w:sz="0" w:space="0" w:color="auto"/>
      </w:divBdr>
    </w:div>
    <w:div w:id="1656179805">
      <w:bodyDiv w:val="1"/>
      <w:marLeft w:val="0"/>
      <w:marRight w:val="0"/>
      <w:marTop w:val="0"/>
      <w:marBottom w:val="0"/>
      <w:divBdr>
        <w:top w:val="none" w:sz="0" w:space="0" w:color="auto"/>
        <w:left w:val="none" w:sz="0" w:space="0" w:color="auto"/>
        <w:bottom w:val="none" w:sz="0" w:space="0" w:color="auto"/>
        <w:right w:val="none" w:sz="0" w:space="0" w:color="auto"/>
      </w:divBdr>
    </w:div>
    <w:div w:id="1656303078">
      <w:bodyDiv w:val="1"/>
      <w:marLeft w:val="0"/>
      <w:marRight w:val="0"/>
      <w:marTop w:val="0"/>
      <w:marBottom w:val="0"/>
      <w:divBdr>
        <w:top w:val="none" w:sz="0" w:space="0" w:color="auto"/>
        <w:left w:val="none" w:sz="0" w:space="0" w:color="auto"/>
        <w:bottom w:val="none" w:sz="0" w:space="0" w:color="auto"/>
        <w:right w:val="none" w:sz="0" w:space="0" w:color="auto"/>
      </w:divBdr>
    </w:div>
    <w:div w:id="1656378621">
      <w:bodyDiv w:val="1"/>
      <w:marLeft w:val="0"/>
      <w:marRight w:val="0"/>
      <w:marTop w:val="0"/>
      <w:marBottom w:val="0"/>
      <w:divBdr>
        <w:top w:val="none" w:sz="0" w:space="0" w:color="auto"/>
        <w:left w:val="none" w:sz="0" w:space="0" w:color="auto"/>
        <w:bottom w:val="none" w:sz="0" w:space="0" w:color="auto"/>
        <w:right w:val="none" w:sz="0" w:space="0" w:color="auto"/>
      </w:divBdr>
    </w:div>
    <w:div w:id="1656643284">
      <w:bodyDiv w:val="1"/>
      <w:marLeft w:val="0"/>
      <w:marRight w:val="0"/>
      <w:marTop w:val="0"/>
      <w:marBottom w:val="0"/>
      <w:divBdr>
        <w:top w:val="none" w:sz="0" w:space="0" w:color="auto"/>
        <w:left w:val="none" w:sz="0" w:space="0" w:color="auto"/>
        <w:bottom w:val="none" w:sz="0" w:space="0" w:color="auto"/>
        <w:right w:val="none" w:sz="0" w:space="0" w:color="auto"/>
      </w:divBdr>
    </w:div>
    <w:div w:id="1656758475">
      <w:bodyDiv w:val="1"/>
      <w:marLeft w:val="0"/>
      <w:marRight w:val="0"/>
      <w:marTop w:val="0"/>
      <w:marBottom w:val="0"/>
      <w:divBdr>
        <w:top w:val="none" w:sz="0" w:space="0" w:color="auto"/>
        <w:left w:val="none" w:sz="0" w:space="0" w:color="auto"/>
        <w:bottom w:val="none" w:sz="0" w:space="0" w:color="auto"/>
        <w:right w:val="none" w:sz="0" w:space="0" w:color="auto"/>
      </w:divBdr>
    </w:div>
    <w:div w:id="1657418892">
      <w:bodyDiv w:val="1"/>
      <w:marLeft w:val="0"/>
      <w:marRight w:val="0"/>
      <w:marTop w:val="0"/>
      <w:marBottom w:val="0"/>
      <w:divBdr>
        <w:top w:val="none" w:sz="0" w:space="0" w:color="auto"/>
        <w:left w:val="none" w:sz="0" w:space="0" w:color="auto"/>
        <w:bottom w:val="none" w:sz="0" w:space="0" w:color="auto"/>
        <w:right w:val="none" w:sz="0" w:space="0" w:color="auto"/>
      </w:divBdr>
    </w:div>
    <w:div w:id="1657496197">
      <w:bodyDiv w:val="1"/>
      <w:marLeft w:val="0"/>
      <w:marRight w:val="0"/>
      <w:marTop w:val="0"/>
      <w:marBottom w:val="0"/>
      <w:divBdr>
        <w:top w:val="none" w:sz="0" w:space="0" w:color="auto"/>
        <w:left w:val="none" w:sz="0" w:space="0" w:color="auto"/>
        <w:bottom w:val="none" w:sz="0" w:space="0" w:color="auto"/>
        <w:right w:val="none" w:sz="0" w:space="0" w:color="auto"/>
      </w:divBdr>
    </w:div>
    <w:div w:id="1657757290">
      <w:bodyDiv w:val="1"/>
      <w:marLeft w:val="0"/>
      <w:marRight w:val="0"/>
      <w:marTop w:val="0"/>
      <w:marBottom w:val="0"/>
      <w:divBdr>
        <w:top w:val="none" w:sz="0" w:space="0" w:color="auto"/>
        <w:left w:val="none" w:sz="0" w:space="0" w:color="auto"/>
        <w:bottom w:val="none" w:sz="0" w:space="0" w:color="auto"/>
        <w:right w:val="none" w:sz="0" w:space="0" w:color="auto"/>
      </w:divBdr>
    </w:div>
    <w:div w:id="1657762790">
      <w:bodyDiv w:val="1"/>
      <w:marLeft w:val="0"/>
      <w:marRight w:val="0"/>
      <w:marTop w:val="0"/>
      <w:marBottom w:val="0"/>
      <w:divBdr>
        <w:top w:val="none" w:sz="0" w:space="0" w:color="auto"/>
        <w:left w:val="none" w:sz="0" w:space="0" w:color="auto"/>
        <w:bottom w:val="none" w:sz="0" w:space="0" w:color="auto"/>
        <w:right w:val="none" w:sz="0" w:space="0" w:color="auto"/>
      </w:divBdr>
    </w:div>
    <w:div w:id="1658072972">
      <w:bodyDiv w:val="1"/>
      <w:marLeft w:val="0"/>
      <w:marRight w:val="0"/>
      <w:marTop w:val="0"/>
      <w:marBottom w:val="0"/>
      <w:divBdr>
        <w:top w:val="none" w:sz="0" w:space="0" w:color="auto"/>
        <w:left w:val="none" w:sz="0" w:space="0" w:color="auto"/>
        <w:bottom w:val="none" w:sz="0" w:space="0" w:color="auto"/>
        <w:right w:val="none" w:sz="0" w:space="0" w:color="auto"/>
      </w:divBdr>
    </w:div>
    <w:div w:id="1658147877">
      <w:bodyDiv w:val="1"/>
      <w:marLeft w:val="0"/>
      <w:marRight w:val="0"/>
      <w:marTop w:val="0"/>
      <w:marBottom w:val="0"/>
      <w:divBdr>
        <w:top w:val="none" w:sz="0" w:space="0" w:color="auto"/>
        <w:left w:val="none" w:sz="0" w:space="0" w:color="auto"/>
        <w:bottom w:val="none" w:sz="0" w:space="0" w:color="auto"/>
        <w:right w:val="none" w:sz="0" w:space="0" w:color="auto"/>
      </w:divBdr>
    </w:div>
    <w:div w:id="1658192958">
      <w:bodyDiv w:val="1"/>
      <w:marLeft w:val="0"/>
      <w:marRight w:val="0"/>
      <w:marTop w:val="0"/>
      <w:marBottom w:val="0"/>
      <w:divBdr>
        <w:top w:val="none" w:sz="0" w:space="0" w:color="auto"/>
        <w:left w:val="none" w:sz="0" w:space="0" w:color="auto"/>
        <w:bottom w:val="none" w:sz="0" w:space="0" w:color="auto"/>
        <w:right w:val="none" w:sz="0" w:space="0" w:color="auto"/>
      </w:divBdr>
    </w:div>
    <w:div w:id="1658412890">
      <w:bodyDiv w:val="1"/>
      <w:marLeft w:val="0"/>
      <w:marRight w:val="0"/>
      <w:marTop w:val="0"/>
      <w:marBottom w:val="0"/>
      <w:divBdr>
        <w:top w:val="none" w:sz="0" w:space="0" w:color="auto"/>
        <w:left w:val="none" w:sz="0" w:space="0" w:color="auto"/>
        <w:bottom w:val="none" w:sz="0" w:space="0" w:color="auto"/>
        <w:right w:val="none" w:sz="0" w:space="0" w:color="auto"/>
      </w:divBdr>
    </w:div>
    <w:div w:id="1658416737">
      <w:bodyDiv w:val="1"/>
      <w:marLeft w:val="0"/>
      <w:marRight w:val="0"/>
      <w:marTop w:val="0"/>
      <w:marBottom w:val="0"/>
      <w:divBdr>
        <w:top w:val="none" w:sz="0" w:space="0" w:color="auto"/>
        <w:left w:val="none" w:sz="0" w:space="0" w:color="auto"/>
        <w:bottom w:val="none" w:sz="0" w:space="0" w:color="auto"/>
        <w:right w:val="none" w:sz="0" w:space="0" w:color="auto"/>
      </w:divBdr>
    </w:div>
    <w:div w:id="1658724663">
      <w:bodyDiv w:val="1"/>
      <w:marLeft w:val="0"/>
      <w:marRight w:val="0"/>
      <w:marTop w:val="0"/>
      <w:marBottom w:val="0"/>
      <w:divBdr>
        <w:top w:val="none" w:sz="0" w:space="0" w:color="auto"/>
        <w:left w:val="none" w:sz="0" w:space="0" w:color="auto"/>
        <w:bottom w:val="none" w:sz="0" w:space="0" w:color="auto"/>
        <w:right w:val="none" w:sz="0" w:space="0" w:color="auto"/>
      </w:divBdr>
    </w:div>
    <w:div w:id="1658848636">
      <w:bodyDiv w:val="1"/>
      <w:marLeft w:val="0"/>
      <w:marRight w:val="0"/>
      <w:marTop w:val="0"/>
      <w:marBottom w:val="0"/>
      <w:divBdr>
        <w:top w:val="none" w:sz="0" w:space="0" w:color="auto"/>
        <w:left w:val="none" w:sz="0" w:space="0" w:color="auto"/>
        <w:bottom w:val="none" w:sz="0" w:space="0" w:color="auto"/>
        <w:right w:val="none" w:sz="0" w:space="0" w:color="auto"/>
      </w:divBdr>
    </w:div>
    <w:div w:id="1659185282">
      <w:bodyDiv w:val="1"/>
      <w:marLeft w:val="0"/>
      <w:marRight w:val="0"/>
      <w:marTop w:val="0"/>
      <w:marBottom w:val="0"/>
      <w:divBdr>
        <w:top w:val="none" w:sz="0" w:space="0" w:color="auto"/>
        <w:left w:val="none" w:sz="0" w:space="0" w:color="auto"/>
        <w:bottom w:val="none" w:sz="0" w:space="0" w:color="auto"/>
        <w:right w:val="none" w:sz="0" w:space="0" w:color="auto"/>
      </w:divBdr>
    </w:div>
    <w:div w:id="1659377651">
      <w:bodyDiv w:val="1"/>
      <w:marLeft w:val="0"/>
      <w:marRight w:val="0"/>
      <w:marTop w:val="0"/>
      <w:marBottom w:val="0"/>
      <w:divBdr>
        <w:top w:val="none" w:sz="0" w:space="0" w:color="auto"/>
        <w:left w:val="none" w:sz="0" w:space="0" w:color="auto"/>
        <w:bottom w:val="none" w:sz="0" w:space="0" w:color="auto"/>
        <w:right w:val="none" w:sz="0" w:space="0" w:color="auto"/>
      </w:divBdr>
    </w:div>
    <w:div w:id="1660188345">
      <w:bodyDiv w:val="1"/>
      <w:marLeft w:val="0"/>
      <w:marRight w:val="0"/>
      <w:marTop w:val="0"/>
      <w:marBottom w:val="0"/>
      <w:divBdr>
        <w:top w:val="none" w:sz="0" w:space="0" w:color="auto"/>
        <w:left w:val="none" w:sz="0" w:space="0" w:color="auto"/>
        <w:bottom w:val="none" w:sz="0" w:space="0" w:color="auto"/>
        <w:right w:val="none" w:sz="0" w:space="0" w:color="auto"/>
      </w:divBdr>
    </w:div>
    <w:div w:id="1660228450">
      <w:bodyDiv w:val="1"/>
      <w:marLeft w:val="0"/>
      <w:marRight w:val="0"/>
      <w:marTop w:val="0"/>
      <w:marBottom w:val="0"/>
      <w:divBdr>
        <w:top w:val="none" w:sz="0" w:space="0" w:color="auto"/>
        <w:left w:val="none" w:sz="0" w:space="0" w:color="auto"/>
        <w:bottom w:val="none" w:sz="0" w:space="0" w:color="auto"/>
        <w:right w:val="none" w:sz="0" w:space="0" w:color="auto"/>
      </w:divBdr>
    </w:div>
    <w:div w:id="1660378404">
      <w:bodyDiv w:val="1"/>
      <w:marLeft w:val="0"/>
      <w:marRight w:val="0"/>
      <w:marTop w:val="0"/>
      <w:marBottom w:val="0"/>
      <w:divBdr>
        <w:top w:val="none" w:sz="0" w:space="0" w:color="auto"/>
        <w:left w:val="none" w:sz="0" w:space="0" w:color="auto"/>
        <w:bottom w:val="none" w:sz="0" w:space="0" w:color="auto"/>
        <w:right w:val="none" w:sz="0" w:space="0" w:color="auto"/>
      </w:divBdr>
    </w:div>
    <w:div w:id="1660379754">
      <w:bodyDiv w:val="1"/>
      <w:marLeft w:val="0"/>
      <w:marRight w:val="0"/>
      <w:marTop w:val="0"/>
      <w:marBottom w:val="0"/>
      <w:divBdr>
        <w:top w:val="none" w:sz="0" w:space="0" w:color="auto"/>
        <w:left w:val="none" w:sz="0" w:space="0" w:color="auto"/>
        <w:bottom w:val="none" w:sz="0" w:space="0" w:color="auto"/>
        <w:right w:val="none" w:sz="0" w:space="0" w:color="auto"/>
      </w:divBdr>
    </w:div>
    <w:div w:id="1660499536">
      <w:bodyDiv w:val="1"/>
      <w:marLeft w:val="0"/>
      <w:marRight w:val="0"/>
      <w:marTop w:val="0"/>
      <w:marBottom w:val="0"/>
      <w:divBdr>
        <w:top w:val="none" w:sz="0" w:space="0" w:color="auto"/>
        <w:left w:val="none" w:sz="0" w:space="0" w:color="auto"/>
        <w:bottom w:val="none" w:sz="0" w:space="0" w:color="auto"/>
        <w:right w:val="none" w:sz="0" w:space="0" w:color="auto"/>
      </w:divBdr>
    </w:div>
    <w:div w:id="1660647044">
      <w:bodyDiv w:val="1"/>
      <w:marLeft w:val="0"/>
      <w:marRight w:val="0"/>
      <w:marTop w:val="0"/>
      <w:marBottom w:val="0"/>
      <w:divBdr>
        <w:top w:val="none" w:sz="0" w:space="0" w:color="auto"/>
        <w:left w:val="none" w:sz="0" w:space="0" w:color="auto"/>
        <w:bottom w:val="none" w:sz="0" w:space="0" w:color="auto"/>
        <w:right w:val="none" w:sz="0" w:space="0" w:color="auto"/>
      </w:divBdr>
    </w:div>
    <w:div w:id="1660696965">
      <w:bodyDiv w:val="1"/>
      <w:marLeft w:val="0"/>
      <w:marRight w:val="0"/>
      <w:marTop w:val="0"/>
      <w:marBottom w:val="0"/>
      <w:divBdr>
        <w:top w:val="none" w:sz="0" w:space="0" w:color="auto"/>
        <w:left w:val="none" w:sz="0" w:space="0" w:color="auto"/>
        <w:bottom w:val="none" w:sz="0" w:space="0" w:color="auto"/>
        <w:right w:val="none" w:sz="0" w:space="0" w:color="auto"/>
      </w:divBdr>
    </w:div>
    <w:div w:id="1660763301">
      <w:bodyDiv w:val="1"/>
      <w:marLeft w:val="0"/>
      <w:marRight w:val="0"/>
      <w:marTop w:val="0"/>
      <w:marBottom w:val="0"/>
      <w:divBdr>
        <w:top w:val="none" w:sz="0" w:space="0" w:color="auto"/>
        <w:left w:val="none" w:sz="0" w:space="0" w:color="auto"/>
        <w:bottom w:val="none" w:sz="0" w:space="0" w:color="auto"/>
        <w:right w:val="none" w:sz="0" w:space="0" w:color="auto"/>
      </w:divBdr>
    </w:div>
    <w:div w:id="1660771491">
      <w:bodyDiv w:val="1"/>
      <w:marLeft w:val="0"/>
      <w:marRight w:val="0"/>
      <w:marTop w:val="0"/>
      <w:marBottom w:val="0"/>
      <w:divBdr>
        <w:top w:val="none" w:sz="0" w:space="0" w:color="auto"/>
        <w:left w:val="none" w:sz="0" w:space="0" w:color="auto"/>
        <w:bottom w:val="none" w:sz="0" w:space="0" w:color="auto"/>
        <w:right w:val="none" w:sz="0" w:space="0" w:color="auto"/>
      </w:divBdr>
    </w:div>
    <w:div w:id="1660840075">
      <w:bodyDiv w:val="1"/>
      <w:marLeft w:val="0"/>
      <w:marRight w:val="0"/>
      <w:marTop w:val="0"/>
      <w:marBottom w:val="0"/>
      <w:divBdr>
        <w:top w:val="none" w:sz="0" w:space="0" w:color="auto"/>
        <w:left w:val="none" w:sz="0" w:space="0" w:color="auto"/>
        <w:bottom w:val="none" w:sz="0" w:space="0" w:color="auto"/>
        <w:right w:val="none" w:sz="0" w:space="0" w:color="auto"/>
      </w:divBdr>
    </w:div>
    <w:div w:id="1660888464">
      <w:bodyDiv w:val="1"/>
      <w:marLeft w:val="0"/>
      <w:marRight w:val="0"/>
      <w:marTop w:val="0"/>
      <w:marBottom w:val="0"/>
      <w:divBdr>
        <w:top w:val="none" w:sz="0" w:space="0" w:color="auto"/>
        <w:left w:val="none" w:sz="0" w:space="0" w:color="auto"/>
        <w:bottom w:val="none" w:sz="0" w:space="0" w:color="auto"/>
        <w:right w:val="none" w:sz="0" w:space="0" w:color="auto"/>
      </w:divBdr>
    </w:div>
    <w:div w:id="1661301540">
      <w:bodyDiv w:val="1"/>
      <w:marLeft w:val="0"/>
      <w:marRight w:val="0"/>
      <w:marTop w:val="0"/>
      <w:marBottom w:val="0"/>
      <w:divBdr>
        <w:top w:val="none" w:sz="0" w:space="0" w:color="auto"/>
        <w:left w:val="none" w:sz="0" w:space="0" w:color="auto"/>
        <w:bottom w:val="none" w:sz="0" w:space="0" w:color="auto"/>
        <w:right w:val="none" w:sz="0" w:space="0" w:color="auto"/>
      </w:divBdr>
    </w:div>
    <w:div w:id="1661619057">
      <w:bodyDiv w:val="1"/>
      <w:marLeft w:val="0"/>
      <w:marRight w:val="0"/>
      <w:marTop w:val="0"/>
      <w:marBottom w:val="0"/>
      <w:divBdr>
        <w:top w:val="none" w:sz="0" w:space="0" w:color="auto"/>
        <w:left w:val="none" w:sz="0" w:space="0" w:color="auto"/>
        <w:bottom w:val="none" w:sz="0" w:space="0" w:color="auto"/>
        <w:right w:val="none" w:sz="0" w:space="0" w:color="auto"/>
      </w:divBdr>
    </w:div>
    <w:div w:id="1661689246">
      <w:bodyDiv w:val="1"/>
      <w:marLeft w:val="0"/>
      <w:marRight w:val="0"/>
      <w:marTop w:val="0"/>
      <w:marBottom w:val="0"/>
      <w:divBdr>
        <w:top w:val="none" w:sz="0" w:space="0" w:color="auto"/>
        <w:left w:val="none" w:sz="0" w:space="0" w:color="auto"/>
        <w:bottom w:val="none" w:sz="0" w:space="0" w:color="auto"/>
        <w:right w:val="none" w:sz="0" w:space="0" w:color="auto"/>
      </w:divBdr>
    </w:div>
    <w:div w:id="1662074045">
      <w:bodyDiv w:val="1"/>
      <w:marLeft w:val="0"/>
      <w:marRight w:val="0"/>
      <w:marTop w:val="0"/>
      <w:marBottom w:val="0"/>
      <w:divBdr>
        <w:top w:val="none" w:sz="0" w:space="0" w:color="auto"/>
        <w:left w:val="none" w:sz="0" w:space="0" w:color="auto"/>
        <w:bottom w:val="none" w:sz="0" w:space="0" w:color="auto"/>
        <w:right w:val="none" w:sz="0" w:space="0" w:color="auto"/>
      </w:divBdr>
    </w:div>
    <w:div w:id="1662078252">
      <w:bodyDiv w:val="1"/>
      <w:marLeft w:val="0"/>
      <w:marRight w:val="0"/>
      <w:marTop w:val="0"/>
      <w:marBottom w:val="0"/>
      <w:divBdr>
        <w:top w:val="none" w:sz="0" w:space="0" w:color="auto"/>
        <w:left w:val="none" w:sz="0" w:space="0" w:color="auto"/>
        <w:bottom w:val="none" w:sz="0" w:space="0" w:color="auto"/>
        <w:right w:val="none" w:sz="0" w:space="0" w:color="auto"/>
      </w:divBdr>
    </w:div>
    <w:div w:id="1662079068">
      <w:bodyDiv w:val="1"/>
      <w:marLeft w:val="0"/>
      <w:marRight w:val="0"/>
      <w:marTop w:val="0"/>
      <w:marBottom w:val="0"/>
      <w:divBdr>
        <w:top w:val="none" w:sz="0" w:space="0" w:color="auto"/>
        <w:left w:val="none" w:sz="0" w:space="0" w:color="auto"/>
        <w:bottom w:val="none" w:sz="0" w:space="0" w:color="auto"/>
        <w:right w:val="none" w:sz="0" w:space="0" w:color="auto"/>
      </w:divBdr>
    </w:div>
    <w:div w:id="1662151339">
      <w:bodyDiv w:val="1"/>
      <w:marLeft w:val="0"/>
      <w:marRight w:val="0"/>
      <w:marTop w:val="0"/>
      <w:marBottom w:val="0"/>
      <w:divBdr>
        <w:top w:val="none" w:sz="0" w:space="0" w:color="auto"/>
        <w:left w:val="none" w:sz="0" w:space="0" w:color="auto"/>
        <w:bottom w:val="none" w:sz="0" w:space="0" w:color="auto"/>
        <w:right w:val="none" w:sz="0" w:space="0" w:color="auto"/>
      </w:divBdr>
    </w:div>
    <w:div w:id="1662195453">
      <w:bodyDiv w:val="1"/>
      <w:marLeft w:val="0"/>
      <w:marRight w:val="0"/>
      <w:marTop w:val="0"/>
      <w:marBottom w:val="0"/>
      <w:divBdr>
        <w:top w:val="none" w:sz="0" w:space="0" w:color="auto"/>
        <w:left w:val="none" w:sz="0" w:space="0" w:color="auto"/>
        <w:bottom w:val="none" w:sz="0" w:space="0" w:color="auto"/>
        <w:right w:val="none" w:sz="0" w:space="0" w:color="auto"/>
      </w:divBdr>
    </w:div>
    <w:div w:id="1662853272">
      <w:bodyDiv w:val="1"/>
      <w:marLeft w:val="0"/>
      <w:marRight w:val="0"/>
      <w:marTop w:val="0"/>
      <w:marBottom w:val="0"/>
      <w:divBdr>
        <w:top w:val="none" w:sz="0" w:space="0" w:color="auto"/>
        <w:left w:val="none" w:sz="0" w:space="0" w:color="auto"/>
        <w:bottom w:val="none" w:sz="0" w:space="0" w:color="auto"/>
        <w:right w:val="none" w:sz="0" w:space="0" w:color="auto"/>
      </w:divBdr>
    </w:div>
    <w:div w:id="1662926765">
      <w:bodyDiv w:val="1"/>
      <w:marLeft w:val="0"/>
      <w:marRight w:val="0"/>
      <w:marTop w:val="0"/>
      <w:marBottom w:val="0"/>
      <w:divBdr>
        <w:top w:val="none" w:sz="0" w:space="0" w:color="auto"/>
        <w:left w:val="none" w:sz="0" w:space="0" w:color="auto"/>
        <w:bottom w:val="none" w:sz="0" w:space="0" w:color="auto"/>
        <w:right w:val="none" w:sz="0" w:space="0" w:color="auto"/>
      </w:divBdr>
    </w:div>
    <w:div w:id="1663122535">
      <w:bodyDiv w:val="1"/>
      <w:marLeft w:val="0"/>
      <w:marRight w:val="0"/>
      <w:marTop w:val="0"/>
      <w:marBottom w:val="0"/>
      <w:divBdr>
        <w:top w:val="none" w:sz="0" w:space="0" w:color="auto"/>
        <w:left w:val="none" w:sz="0" w:space="0" w:color="auto"/>
        <w:bottom w:val="none" w:sz="0" w:space="0" w:color="auto"/>
        <w:right w:val="none" w:sz="0" w:space="0" w:color="auto"/>
      </w:divBdr>
    </w:div>
    <w:div w:id="1663191775">
      <w:bodyDiv w:val="1"/>
      <w:marLeft w:val="0"/>
      <w:marRight w:val="0"/>
      <w:marTop w:val="0"/>
      <w:marBottom w:val="0"/>
      <w:divBdr>
        <w:top w:val="none" w:sz="0" w:space="0" w:color="auto"/>
        <w:left w:val="none" w:sz="0" w:space="0" w:color="auto"/>
        <w:bottom w:val="none" w:sz="0" w:space="0" w:color="auto"/>
        <w:right w:val="none" w:sz="0" w:space="0" w:color="auto"/>
      </w:divBdr>
    </w:div>
    <w:div w:id="1663238861">
      <w:bodyDiv w:val="1"/>
      <w:marLeft w:val="0"/>
      <w:marRight w:val="0"/>
      <w:marTop w:val="0"/>
      <w:marBottom w:val="0"/>
      <w:divBdr>
        <w:top w:val="none" w:sz="0" w:space="0" w:color="auto"/>
        <w:left w:val="none" w:sz="0" w:space="0" w:color="auto"/>
        <w:bottom w:val="none" w:sz="0" w:space="0" w:color="auto"/>
        <w:right w:val="none" w:sz="0" w:space="0" w:color="auto"/>
      </w:divBdr>
    </w:div>
    <w:div w:id="1663317032">
      <w:bodyDiv w:val="1"/>
      <w:marLeft w:val="0"/>
      <w:marRight w:val="0"/>
      <w:marTop w:val="0"/>
      <w:marBottom w:val="0"/>
      <w:divBdr>
        <w:top w:val="none" w:sz="0" w:space="0" w:color="auto"/>
        <w:left w:val="none" w:sz="0" w:space="0" w:color="auto"/>
        <w:bottom w:val="none" w:sz="0" w:space="0" w:color="auto"/>
        <w:right w:val="none" w:sz="0" w:space="0" w:color="auto"/>
      </w:divBdr>
    </w:div>
    <w:div w:id="1663392554">
      <w:bodyDiv w:val="1"/>
      <w:marLeft w:val="0"/>
      <w:marRight w:val="0"/>
      <w:marTop w:val="0"/>
      <w:marBottom w:val="0"/>
      <w:divBdr>
        <w:top w:val="none" w:sz="0" w:space="0" w:color="auto"/>
        <w:left w:val="none" w:sz="0" w:space="0" w:color="auto"/>
        <w:bottom w:val="none" w:sz="0" w:space="0" w:color="auto"/>
        <w:right w:val="none" w:sz="0" w:space="0" w:color="auto"/>
      </w:divBdr>
    </w:div>
    <w:div w:id="1663581835">
      <w:bodyDiv w:val="1"/>
      <w:marLeft w:val="0"/>
      <w:marRight w:val="0"/>
      <w:marTop w:val="0"/>
      <w:marBottom w:val="0"/>
      <w:divBdr>
        <w:top w:val="none" w:sz="0" w:space="0" w:color="auto"/>
        <w:left w:val="none" w:sz="0" w:space="0" w:color="auto"/>
        <w:bottom w:val="none" w:sz="0" w:space="0" w:color="auto"/>
        <w:right w:val="none" w:sz="0" w:space="0" w:color="auto"/>
      </w:divBdr>
    </w:div>
    <w:div w:id="1663586727">
      <w:bodyDiv w:val="1"/>
      <w:marLeft w:val="0"/>
      <w:marRight w:val="0"/>
      <w:marTop w:val="0"/>
      <w:marBottom w:val="0"/>
      <w:divBdr>
        <w:top w:val="none" w:sz="0" w:space="0" w:color="auto"/>
        <w:left w:val="none" w:sz="0" w:space="0" w:color="auto"/>
        <w:bottom w:val="none" w:sz="0" w:space="0" w:color="auto"/>
        <w:right w:val="none" w:sz="0" w:space="0" w:color="auto"/>
      </w:divBdr>
    </w:div>
    <w:div w:id="1663701326">
      <w:bodyDiv w:val="1"/>
      <w:marLeft w:val="0"/>
      <w:marRight w:val="0"/>
      <w:marTop w:val="0"/>
      <w:marBottom w:val="0"/>
      <w:divBdr>
        <w:top w:val="none" w:sz="0" w:space="0" w:color="auto"/>
        <w:left w:val="none" w:sz="0" w:space="0" w:color="auto"/>
        <w:bottom w:val="none" w:sz="0" w:space="0" w:color="auto"/>
        <w:right w:val="none" w:sz="0" w:space="0" w:color="auto"/>
      </w:divBdr>
    </w:div>
    <w:div w:id="1663775469">
      <w:bodyDiv w:val="1"/>
      <w:marLeft w:val="0"/>
      <w:marRight w:val="0"/>
      <w:marTop w:val="0"/>
      <w:marBottom w:val="0"/>
      <w:divBdr>
        <w:top w:val="none" w:sz="0" w:space="0" w:color="auto"/>
        <w:left w:val="none" w:sz="0" w:space="0" w:color="auto"/>
        <w:bottom w:val="none" w:sz="0" w:space="0" w:color="auto"/>
        <w:right w:val="none" w:sz="0" w:space="0" w:color="auto"/>
      </w:divBdr>
    </w:div>
    <w:div w:id="1663849409">
      <w:bodyDiv w:val="1"/>
      <w:marLeft w:val="0"/>
      <w:marRight w:val="0"/>
      <w:marTop w:val="0"/>
      <w:marBottom w:val="0"/>
      <w:divBdr>
        <w:top w:val="none" w:sz="0" w:space="0" w:color="auto"/>
        <w:left w:val="none" w:sz="0" w:space="0" w:color="auto"/>
        <w:bottom w:val="none" w:sz="0" w:space="0" w:color="auto"/>
        <w:right w:val="none" w:sz="0" w:space="0" w:color="auto"/>
      </w:divBdr>
    </w:div>
    <w:div w:id="1663853827">
      <w:bodyDiv w:val="1"/>
      <w:marLeft w:val="0"/>
      <w:marRight w:val="0"/>
      <w:marTop w:val="0"/>
      <w:marBottom w:val="0"/>
      <w:divBdr>
        <w:top w:val="none" w:sz="0" w:space="0" w:color="auto"/>
        <w:left w:val="none" w:sz="0" w:space="0" w:color="auto"/>
        <w:bottom w:val="none" w:sz="0" w:space="0" w:color="auto"/>
        <w:right w:val="none" w:sz="0" w:space="0" w:color="auto"/>
      </w:divBdr>
    </w:div>
    <w:div w:id="1663965904">
      <w:bodyDiv w:val="1"/>
      <w:marLeft w:val="0"/>
      <w:marRight w:val="0"/>
      <w:marTop w:val="0"/>
      <w:marBottom w:val="0"/>
      <w:divBdr>
        <w:top w:val="none" w:sz="0" w:space="0" w:color="auto"/>
        <w:left w:val="none" w:sz="0" w:space="0" w:color="auto"/>
        <w:bottom w:val="none" w:sz="0" w:space="0" w:color="auto"/>
        <w:right w:val="none" w:sz="0" w:space="0" w:color="auto"/>
      </w:divBdr>
    </w:div>
    <w:div w:id="1664040890">
      <w:bodyDiv w:val="1"/>
      <w:marLeft w:val="0"/>
      <w:marRight w:val="0"/>
      <w:marTop w:val="0"/>
      <w:marBottom w:val="0"/>
      <w:divBdr>
        <w:top w:val="none" w:sz="0" w:space="0" w:color="auto"/>
        <w:left w:val="none" w:sz="0" w:space="0" w:color="auto"/>
        <w:bottom w:val="none" w:sz="0" w:space="0" w:color="auto"/>
        <w:right w:val="none" w:sz="0" w:space="0" w:color="auto"/>
      </w:divBdr>
    </w:div>
    <w:div w:id="1664502574">
      <w:bodyDiv w:val="1"/>
      <w:marLeft w:val="0"/>
      <w:marRight w:val="0"/>
      <w:marTop w:val="0"/>
      <w:marBottom w:val="0"/>
      <w:divBdr>
        <w:top w:val="none" w:sz="0" w:space="0" w:color="auto"/>
        <w:left w:val="none" w:sz="0" w:space="0" w:color="auto"/>
        <w:bottom w:val="none" w:sz="0" w:space="0" w:color="auto"/>
        <w:right w:val="none" w:sz="0" w:space="0" w:color="auto"/>
      </w:divBdr>
    </w:div>
    <w:div w:id="1664504192">
      <w:bodyDiv w:val="1"/>
      <w:marLeft w:val="0"/>
      <w:marRight w:val="0"/>
      <w:marTop w:val="0"/>
      <w:marBottom w:val="0"/>
      <w:divBdr>
        <w:top w:val="none" w:sz="0" w:space="0" w:color="auto"/>
        <w:left w:val="none" w:sz="0" w:space="0" w:color="auto"/>
        <w:bottom w:val="none" w:sz="0" w:space="0" w:color="auto"/>
        <w:right w:val="none" w:sz="0" w:space="0" w:color="auto"/>
      </w:divBdr>
    </w:div>
    <w:div w:id="1664745834">
      <w:bodyDiv w:val="1"/>
      <w:marLeft w:val="0"/>
      <w:marRight w:val="0"/>
      <w:marTop w:val="0"/>
      <w:marBottom w:val="0"/>
      <w:divBdr>
        <w:top w:val="none" w:sz="0" w:space="0" w:color="auto"/>
        <w:left w:val="none" w:sz="0" w:space="0" w:color="auto"/>
        <w:bottom w:val="none" w:sz="0" w:space="0" w:color="auto"/>
        <w:right w:val="none" w:sz="0" w:space="0" w:color="auto"/>
      </w:divBdr>
    </w:div>
    <w:div w:id="1664774029">
      <w:bodyDiv w:val="1"/>
      <w:marLeft w:val="0"/>
      <w:marRight w:val="0"/>
      <w:marTop w:val="0"/>
      <w:marBottom w:val="0"/>
      <w:divBdr>
        <w:top w:val="none" w:sz="0" w:space="0" w:color="auto"/>
        <w:left w:val="none" w:sz="0" w:space="0" w:color="auto"/>
        <w:bottom w:val="none" w:sz="0" w:space="0" w:color="auto"/>
        <w:right w:val="none" w:sz="0" w:space="0" w:color="auto"/>
      </w:divBdr>
    </w:div>
    <w:div w:id="1664812898">
      <w:bodyDiv w:val="1"/>
      <w:marLeft w:val="0"/>
      <w:marRight w:val="0"/>
      <w:marTop w:val="0"/>
      <w:marBottom w:val="0"/>
      <w:divBdr>
        <w:top w:val="none" w:sz="0" w:space="0" w:color="auto"/>
        <w:left w:val="none" w:sz="0" w:space="0" w:color="auto"/>
        <w:bottom w:val="none" w:sz="0" w:space="0" w:color="auto"/>
        <w:right w:val="none" w:sz="0" w:space="0" w:color="auto"/>
      </w:divBdr>
    </w:div>
    <w:div w:id="1665162048">
      <w:bodyDiv w:val="1"/>
      <w:marLeft w:val="0"/>
      <w:marRight w:val="0"/>
      <w:marTop w:val="0"/>
      <w:marBottom w:val="0"/>
      <w:divBdr>
        <w:top w:val="none" w:sz="0" w:space="0" w:color="auto"/>
        <w:left w:val="none" w:sz="0" w:space="0" w:color="auto"/>
        <w:bottom w:val="none" w:sz="0" w:space="0" w:color="auto"/>
        <w:right w:val="none" w:sz="0" w:space="0" w:color="auto"/>
      </w:divBdr>
    </w:div>
    <w:div w:id="1665477411">
      <w:bodyDiv w:val="1"/>
      <w:marLeft w:val="0"/>
      <w:marRight w:val="0"/>
      <w:marTop w:val="0"/>
      <w:marBottom w:val="0"/>
      <w:divBdr>
        <w:top w:val="none" w:sz="0" w:space="0" w:color="auto"/>
        <w:left w:val="none" w:sz="0" w:space="0" w:color="auto"/>
        <w:bottom w:val="none" w:sz="0" w:space="0" w:color="auto"/>
        <w:right w:val="none" w:sz="0" w:space="0" w:color="auto"/>
      </w:divBdr>
    </w:div>
    <w:div w:id="1665548928">
      <w:bodyDiv w:val="1"/>
      <w:marLeft w:val="0"/>
      <w:marRight w:val="0"/>
      <w:marTop w:val="0"/>
      <w:marBottom w:val="0"/>
      <w:divBdr>
        <w:top w:val="none" w:sz="0" w:space="0" w:color="auto"/>
        <w:left w:val="none" w:sz="0" w:space="0" w:color="auto"/>
        <w:bottom w:val="none" w:sz="0" w:space="0" w:color="auto"/>
        <w:right w:val="none" w:sz="0" w:space="0" w:color="auto"/>
      </w:divBdr>
    </w:div>
    <w:div w:id="1665744484">
      <w:bodyDiv w:val="1"/>
      <w:marLeft w:val="0"/>
      <w:marRight w:val="0"/>
      <w:marTop w:val="0"/>
      <w:marBottom w:val="0"/>
      <w:divBdr>
        <w:top w:val="none" w:sz="0" w:space="0" w:color="auto"/>
        <w:left w:val="none" w:sz="0" w:space="0" w:color="auto"/>
        <w:bottom w:val="none" w:sz="0" w:space="0" w:color="auto"/>
        <w:right w:val="none" w:sz="0" w:space="0" w:color="auto"/>
      </w:divBdr>
    </w:div>
    <w:div w:id="1665744676">
      <w:bodyDiv w:val="1"/>
      <w:marLeft w:val="0"/>
      <w:marRight w:val="0"/>
      <w:marTop w:val="0"/>
      <w:marBottom w:val="0"/>
      <w:divBdr>
        <w:top w:val="none" w:sz="0" w:space="0" w:color="auto"/>
        <w:left w:val="none" w:sz="0" w:space="0" w:color="auto"/>
        <w:bottom w:val="none" w:sz="0" w:space="0" w:color="auto"/>
        <w:right w:val="none" w:sz="0" w:space="0" w:color="auto"/>
      </w:divBdr>
    </w:div>
    <w:div w:id="1666320470">
      <w:bodyDiv w:val="1"/>
      <w:marLeft w:val="0"/>
      <w:marRight w:val="0"/>
      <w:marTop w:val="0"/>
      <w:marBottom w:val="0"/>
      <w:divBdr>
        <w:top w:val="none" w:sz="0" w:space="0" w:color="auto"/>
        <w:left w:val="none" w:sz="0" w:space="0" w:color="auto"/>
        <w:bottom w:val="none" w:sz="0" w:space="0" w:color="auto"/>
        <w:right w:val="none" w:sz="0" w:space="0" w:color="auto"/>
      </w:divBdr>
    </w:div>
    <w:div w:id="1666518095">
      <w:bodyDiv w:val="1"/>
      <w:marLeft w:val="0"/>
      <w:marRight w:val="0"/>
      <w:marTop w:val="0"/>
      <w:marBottom w:val="0"/>
      <w:divBdr>
        <w:top w:val="none" w:sz="0" w:space="0" w:color="auto"/>
        <w:left w:val="none" w:sz="0" w:space="0" w:color="auto"/>
        <w:bottom w:val="none" w:sz="0" w:space="0" w:color="auto"/>
        <w:right w:val="none" w:sz="0" w:space="0" w:color="auto"/>
      </w:divBdr>
    </w:div>
    <w:div w:id="1666586266">
      <w:bodyDiv w:val="1"/>
      <w:marLeft w:val="0"/>
      <w:marRight w:val="0"/>
      <w:marTop w:val="0"/>
      <w:marBottom w:val="0"/>
      <w:divBdr>
        <w:top w:val="none" w:sz="0" w:space="0" w:color="auto"/>
        <w:left w:val="none" w:sz="0" w:space="0" w:color="auto"/>
        <w:bottom w:val="none" w:sz="0" w:space="0" w:color="auto"/>
        <w:right w:val="none" w:sz="0" w:space="0" w:color="auto"/>
      </w:divBdr>
    </w:div>
    <w:div w:id="1666670298">
      <w:bodyDiv w:val="1"/>
      <w:marLeft w:val="0"/>
      <w:marRight w:val="0"/>
      <w:marTop w:val="0"/>
      <w:marBottom w:val="0"/>
      <w:divBdr>
        <w:top w:val="none" w:sz="0" w:space="0" w:color="auto"/>
        <w:left w:val="none" w:sz="0" w:space="0" w:color="auto"/>
        <w:bottom w:val="none" w:sz="0" w:space="0" w:color="auto"/>
        <w:right w:val="none" w:sz="0" w:space="0" w:color="auto"/>
      </w:divBdr>
    </w:div>
    <w:div w:id="1666781083">
      <w:bodyDiv w:val="1"/>
      <w:marLeft w:val="0"/>
      <w:marRight w:val="0"/>
      <w:marTop w:val="0"/>
      <w:marBottom w:val="0"/>
      <w:divBdr>
        <w:top w:val="none" w:sz="0" w:space="0" w:color="auto"/>
        <w:left w:val="none" w:sz="0" w:space="0" w:color="auto"/>
        <w:bottom w:val="none" w:sz="0" w:space="0" w:color="auto"/>
        <w:right w:val="none" w:sz="0" w:space="0" w:color="auto"/>
      </w:divBdr>
    </w:div>
    <w:div w:id="1666784969">
      <w:bodyDiv w:val="1"/>
      <w:marLeft w:val="0"/>
      <w:marRight w:val="0"/>
      <w:marTop w:val="0"/>
      <w:marBottom w:val="0"/>
      <w:divBdr>
        <w:top w:val="none" w:sz="0" w:space="0" w:color="auto"/>
        <w:left w:val="none" w:sz="0" w:space="0" w:color="auto"/>
        <w:bottom w:val="none" w:sz="0" w:space="0" w:color="auto"/>
        <w:right w:val="none" w:sz="0" w:space="0" w:color="auto"/>
      </w:divBdr>
    </w:div>
    <w:div w:id="1667049759">
      <w:bodyDiv w:val="1"/>
      <w:marLeft w:val="0"/>
      <w:marRight w:val="0"/>
      <w:marTop w:val="0"/>
      <w:marBottom w:val="0"/>
      <w:divBdr>
        <w:top w:val="none" w:sz="0" w:space="0" w:color="auto"/>
        <w:left w:val="none" w:sz="0" w:space="0" w:color="auto"/>
        <w:bottom w:val="none" w:sz="0" w:space="0" w:color="auto"/>
        <w:right w:val="none" w:sz="0" w:space="0" w:color="auto"/>
      </w:divBdr>
    </w:div>
    <w:div w:id="1667513995">
      <w:bodyDiv w:val="1"/>
      <w:marLeft w:val="0"/>
      <w:marRight w:val="0"/>
      <w:marTop w:val="0"/>
      <w:marBottom w:val="0"/>
      <w:divBdr>
        <w:top w:val="none" w:sz="0" w:space="0" w:color="auto"/>
        <w:left w:val="none" w:sz="0" w:space="0" w:color="auto"/>
        <w:bottom w:val="none" w:sz="0" w:space="0" w:color="auto"/>
        <w:right w:val="none" w:sz="0" w:space="0" w:color="auto"/>
      </w:divBdr>
    </w:div>
    <w:div w:id="1667661107">
      <w:bodyDiv w:val="1"/>
      <w:marLeft w:val="0"/>
      <w:marRight w:val="0"/>
      <w:marTop w:val="0"/>
      <w:marBottom w:val="0"/>
      <w:divBdr>
        <w:top w:val="none" w:sz="0" w:space="0" w:color="auto"/>
        <w:left w:val="none" w:sz="0" w:space="0" w:color="auto"/>
        <w:bottom w:val="none" w:sz="0" w:space="0" w:color="auto"/>
        <w:right w:val="none" w:sz="0" w:space="0" w:color="auto"/>
      </w:divBdr>
    </w:div>
    <w:div w:id="1667705488">
      <w:bodyDiv w:val="1"/>
      <w:marLeft w:val="0"/>
      <w:marRight w:val="0"/>
      <w:marTop w:val="0"/>
      <w:marBottom w:val="0"/>
      <w:divBdr>
        <w:top w:val="none" w:sz="0" w:space="0" w:color="auto"/>
        <w:left w:val="none" w:sz="0" w:space="0" w:color="auto"/>
        <w:bottom w:val="none" w:sz="0" w:space="0" w:color="auto"/>
        <w:right w:val="none" w:sz="0" w:space="0" w:color="auto"/>
      </w:divBdr>
    </w:div>
    <w:div w:id="1667707467">
      <w:bodyDiv w:val="1"/>
      <w:marLeft w:val="0"/>
      <w:marRight w:val="0"/>
      <w:marTop w:val="0"/>
      <w:marBottom w:val="0"/>
      <w:divBdr>
        <w:top w:val="none" w:sz="0" w:space="0" w:color="auto"/>
        <w:left w:val="none" w:sz="0" w:space="0" w:color="auto"/>
        <w:bottom w:val="none" w:sz="0" w:space="0" w:color="auto"/>
        <w:right w:val="none" w:sz="0" w:space="0" w:color="auto"/>
      </w:divBdr>
    </w:div>
    <w:div w:id="1667708168">
      <w:bodyDiv w:val="1"/>
      <w:marLeft w:val="0"/>
      <w:marRight w:val="0"/>
      <w:marTop w:val="0"/>
      <w:marBottom w:val="0"/>
      <w:divBdr>
        <w:top w:val="none" w:sz="0" w:space="0" w:color="auto"/>
        <w:left w:val="none" w:sz="0" w:space="0" w:color="auto"/>
        <w:bottom w:val="none" w:sz="0" w:space="0" w:color="auto"/>
        <w:right w:val="none" w:sz="0" w:space="0" w:color="auto"/>
      </w:divBdr>
    </w:div>
    <w:div w:id="1668094762">
      <w:bodyDiv w:val="1"/>
      <w:marLeft w:val="0"/>
      <w:marRight w:val="0"/>
      <w:marTop w:val="0"/>
      <w:marBottom w:val="0"/>
      <w:divBdr>
        <w:top w:val="none" w:sz="0" w:space="0" w:color="auto"/>
        <w:left w:val="none" w:sz="0" w:space="0" w:color="auto"/>
        <w:bottom w:val="none" w:sz="0" w:space="0" w:color="auto"/>
        <w:right w:val="none" w:sz="0" w:space="0" w:color="auto"/>
      </w:divBdr>
    </w:div>
    <w:div w:id="1668166558">
      <w:bodyDiv w:val="1"/>
      <w:marLeft w:val="0"/>
      <w:marRight w:val="0"/>
      <w:marTop w:val="0"/>
      <w:marBottom w:val="0"/>
      <w:divBdr>
        <w:top w:val="none" w:sz="0" w:space="0" w:color="auto"/>
        <w:left w:val="none" w:sz="0" w:space="0" w:color="auto"/>
        <w:bottom w:val="none" w:sz="0" w:space="0" w:color="auto"/>
        <w:right w:val="none" w:sz="0" w:space="0" w:color="auto"/>
      </w:divBdr>
    </w:div>
    <w:div w:id="1668170378">
      <w:bodyDiv w:val="1"/>
      <w:marLeft w:val="0"/>
      <w:marRight w:val="0"/>
      <w:marTop w:val="0"/>
      <w:marBottom w:val="0"/>
      <w:divBdr>
        <w:top w:val="none" w:sz="0" w:space="0" w:color="auto"/>
        <w:left w:val="none" w:sz="0" w:space="0" w:color="auto"/>
        <w:bottom w:val="none" w:sz="0" w:space="0" w:color="auto"/>
        <w:right w:val="none" w:sz="0" w:space="0" w:color="auto"/>
      </w:divBdr>
    </w:div>
    <w:div w:id="1668170951">
      <w:bodyDiv w:val="1"/>
      <w:marLeft w:val="0"/>
      <w:marRight w:val="0"/>
      <w:marTop w:val="0"/>
      <w:marBottom w:val="0"/>
      <w:divBdr>
        <w:top w:val="none" w:sz="0" w:space="0" w:color="auto"/>
        <w:left w:val="none" w:sz="0" w:space="0" w:color="auto"/>
        <w:bottom w:val="none" w:sz="0" w:space="0" w:color="auto"/>
        <w:right w:val="none" w:sz="0" w:space="0" w:color="auto"/>
      </w:divBdr>
    </w:div>
    <w:div w:id="1668174292">
      <w:bodyDiv w:val="1"/>
      <w:marLeft w:val="0"/>
      <w:marRight w:val="0"/>
      <w:marTop w:val="0"/>
      <w:marBottom w:val="0"/>
      <w:divBdr>
        <w:top w:val="none" w:sz="0" w:space="0" w:color="auto"/>
        <w:left w:val="none" w:sz="0" w:space="0" w:color="auto"/>
        <w:bottom w:val="none" w:sz="0" w:space="0" w:color="auto"/>
        <w:right w:val="none" w:sz="0" w:space="0" w:color="auto"/>
      </w:divBdr>
    </w:div>
    <w:div w:id="1668240348">
      <w:bodyDiv w:val="1"/>
      <w:marLeft w:val="0"/>
      <w:marRight w:val="0"/>
      <w:marTop w:val="0"/>
      <w:marBottom w:val="0"/>
      <w:divBdr>
        <w:top w:val="none" w:sz="0" w:space="0" w:color="auto"/>
        <w:left w:val="none" w:sz="0" w:space="0" w:color="auto"/>
        <w:bottom w:val="none" w:sz="0" w:space="0" w:color="auto"/>
        <w:right w:val="none" w:sz="0" w:space="0" w:color="auto"/>
      </w:divBdr>
    </w:div>
    <w:div w:id="1668362360">
      <w:bodyDiv w:val="1"/>
      <w:marLeft w:val="0"/>
      <w:marRight w:val="0"/>
      <w:marTop w:val="0"/>
      <w:marBottom w:val="0"/>
      <w:divBdr>
        <w:top w:val="none" w:sz="0" w:space="0" w:color="auto"/>
        <w:left w:val="none" w:sz="0" w:space="0" w:color="auto"/>
        <w:bottom w:val="none" w:sz="0" w:space="0" w:color="auto"/>
        <w:right w:val="none" w:sz="0" w:space="0" w:color="auto"/>
      </w:divBdr>
    </w:div>
    <w:div w:id="1668509695">
      <w:bodyDiv w:val="1"/>
      <w:marLeft w:val="0"/>
      <w:marRight w:val="0"/>
      <w:marTop w:val="0"/>
      <w:marBottom w:val="0"/>
      <w:divBdr>
        <w:top w:val="none" w:sz="0" w:space="0" w:color="auto"/>
        <w:left w:val="none" w:sz="0" w:space="0" w:color="auto"/>
        <w:bottom w:val="none" w:sz="0" w:space="0" w:color="auto"/>
        <w:right w:val="none" w:sz="0" w:space="0" w:color="auto"/>
      </w:divBdr>
    </w:div>
    <w:div w:id="1668629560">
      <w:bodyDiv w:val="1"/>
      <w:marLeft w:val="0"/>
      <w:marRight w:val="0"/>
      <w:marTop w:val="0"/>
      <w:marBottom w:val="0"/>
      <w:divBdr>
        <w:top w:val="none" w:sz="0" w:space="0" w:color="auto"/>
        <w:left w:val="none" w:sz="0" w:space="0" w:color="auto"/>
        <w:bottom w:val="none" w:sz="0" w:space="0" w:color="auto"/>
        <w:right w:val="none" w:sz="0" w:space="0" w:color="auto"/>
      </w:divBdr>
    </w:div>
    <w:div w:id="1668896076">
      <w:bodyDiv w:val="1"/>
      <w:marLeft w:val="0"/>
      <w:marRight w:val="0"/>
      <w:marTop w:val="0"/>
      <w:marBottom w:val="0"/>
      <w:divBdr>
        <w:top w:val="none" w:sz="0" w:space="0" w:color="auto"/>
        <w:left w:val="none" w:sz="0" w:space="0" w:color="auto"/>
        <w:bottom w:val="none" w:sz="0" w:space="0" w:color="auto"/>
        <w:right w:val="none" w:sz="0" w:space="0" w:color="auto"/>
      </w:divBdr>
    </w:div>
    <w:div w:id="1668904970">
      <w:bodyDiv w:val="1"/>
      <w:marLeft w:val="0"/>
      <w:marRight w:val="0"/>
      <w:marTop w:val="0"/>
      <w:marBottom w:val="0"/>
      <w:divBdr>
        <w:top w:val="none" w:sz="0" w:space="0" w:color="auto"/>
        <w:left w:val="none" w:sz="0" w:space="0" w:color="auto"/>
        <w:bottom w:val="none" w:sz="0" w:space="0" w:color="auto"/>
        <w:right w:val="none" w:sz="0" w:space="0" w:color="auto"/>
      </w:divBdr>
    </w:div>
    <w:div w:id="1669089333">
      <w:bodyDiv w:val="1"/>
      <w:marLeft w:val="0"/>
      <w:marRight w:val="0"/>
      <w:marTop w:val="0"/>
      <w:marBottom w:val="0"/>
      <w:divBdr>
        <w:top w:val="none" w:sz="0" w:space="0" w:color="auto"/>
        <w:left w:val="none" w:sz="0" w:space="0" w:color="auto"/>
        <w:bottom w:val="none" w:sz="0" w:space="0" w:color="auto"/>
        <w:right w:val="none" w:sz="0" w:space="0" w:color="auto"/>
      </w:divBdr>
    </w:div>
    <w:div w:id="1669167676">
      <w:bodyDiv w:val="1"/>
      <w:marLeft w:val="0"/>
      <w:marRight w:val="0"/>
      <w:marTop w:val="0"/>
      <w:marBottom w:val="0"/>
      <w:divBdr>
        <w:top w:val="none" w:sz="0" w:space="0" w:color="auto"/>
        <w:left w:val="none" w:sz="0" w:space="0" w:color="auto"/>
        <w:bottom w:val="none" w:sz="0" w:space="0" w:color="auto"/>
        <w:right w:val="none" w:sz="0" w:space="0" w:color="auto"/>
      </w:divBdr>
    </w:div>
    <w:div w:id="1669206707">
      <w:bodyDiv w:val="1"/>
      <w:marLeft w:val="0"/>
      <w:marRight w:val="0"/>
      <w:marTop w:val="0"/>
      <w:marBottom w:val="0"/>
      <w:divBdr>
        <w:top w:val="none" w:sz="0" w:space="0" w:color="auto"/>
        <w:left w:val="none" w:sz="0" w:space="0" w:color="auto"/>
        <w:bottom w:val="none" w:sz="0" w:space="0" w:color="auto"/>
        <w:right w:val="none" w:sz="0" w:space="0" w:color="auto"/>
      </w:divBdr>
    </w:div>
    <w:div w:id="1669212618">
      <w:bodyDiv w:val="1"/>
      <w:marLeft w:val="0"/>
      <w:marRight w:val="0"/>
      <w:marTop w:val="0"/>
      <w:marBottom w:val="0"/>
      <w:divBdr>
        <w:top w:val="none" w:sz="0" w:space="0" w:color="auto"/>
        <w:left w:val="none" w:sz="0" w:space="0" w:color="auto"/>
        <w:bottom w:val="none" w:sz="0" w:space="0" w:color="auto"/>
        <w:right w:val="none" w:sz="0" w:space="0" w:color="auto"/>
      </w:divBdr>
    </w:div>
    <w:div w:id="1669288883">
      <w:bodyDiv w:val="1"/>
      <w:marLeft w:val="0"/>
      <w:marRight w:val="0"/>
      <w:marTop w:val="0"/>
      <w:marBottom w:val="0"/>
      <w:divBdr>
        <w:top w:val="none" w:sz="0" w:space="0" w:color="auto"/>
        <w:left w:val="none" w:sz="0" w:space="0" w:color="auto"/>
        <w:bottom w:val="none" w:sz="0" w:space="0" w:color="auto"/>
        <w:right w:val="none" w:sz="0" w:space="0" w:color="auto"/>
      </w:divBdr>
    </w:div>
    <w:div w:id="1669289771">
      <w:bodyDiv w:val="1"/>
      <w:marLeft w:val="0"/>
      <w:marRight w:val="0"/>
      <w:marTop w:val="0"/>
      <w:marBottom w:val="0"/>
      <w:divBdr>
        <w:top w:val="none" w:sz="0" w:space="0" w:color="auto"/>
        <w:left w:val="none" w:sz="0" w:space="0" w:color="auto"/>
        <w:bottom w:val="none" w:sz="0" w:space="0" w:color="auto"/>
        <w:right w:val="none" w:sz="0" w:space="0" w:color="auto"/>
      </w:divBdr>
    </w:div>
    <w:div w:id="1669556023">
      <w:bodyDiv w:val="1"/>
      <w:marLeft w:val="0"/>
      <w:marRight w:val="0"/>
      <w:marTop w:val="0"/>
      <w:marBottom w:val="0"/>
      <w:divBdr>
        <w:top w:val="none" w:sz="0" w:space="0" w:color="auto"/>
        <w:left w:val="none" w:sz="0" w:space="0" w:color="auto"/>
        <w:bottom w:val="none" w:sz="0" w:space="0" w:color="auto"/>
        <w:right w:val="none" w:sz="0" w:space="0" w:color="auto"/>
      </w:divBdr>
    </w:div>
    <w:div w:id="1669599844">
      <w:bodyDiv w:val="1"/>
      <w:marLeft w:val="0"/>
      <w:marRight w:val="0"/>
      <w:marTop w:val="0"/>
      <w:marBottom w:val="0"/>
      <w:divBdr>
        <w:top w:val="none" w:sz="0" w:space="0" w:color="auto"/>
        <w:left w:val="none" w:sz="0" w:space="0" w:color="auto"/>
        <w:bottom w:val="none" w:sz="0" w:space="0" w:color="auto"/>
        <w:right w:val="none" w:sz="0" w:space="0" w:color="auto"/>
      </w:divBdr>
    </w:div>
    <w:div w:id="1669749495">
      <w:bodyDiv w:val="1"/>
      <w:marLeft w:val="0"/>
      <w:marRight w:val="0"/>
      <w:marTop w:val="0"/>
      <w:marBottom w:val="0"/>
      <w:divBdr>
        <w:top w:val="none" w:sz="0" w:space="0" w:color="auto"/>
        <w:left w:val="none" w:sz="0" w:space="0" w:color="auto"/>
        <w:bottom w:val="none" w:sz="0" w:space="0" w:color="auto"/>
        <w:right w:val="none" w:sz="0" w:space="0" w:color="auto"/>
      </w:divBdr>
    </w:div>
    <w:div w:id="1669937134">
      <w:bodyDiv w:val="1"/>
      <w:marLeft w:val="0"/>
      <w:marRight w:val="0"/>
      <w:marTop w:val="0"/>
      <w:marBottom w:val="0"/>
      <w:divBdr>
        <w:top w:val="none" w:sz="0" w:space="0" w:color="auto"/>
        <w:left w:val="none" w:sz="0" w:space="0" w:color="auto"/>
        <w:bottom w:val="none" w:sz="0" w:space="0" w:color="auto"/>
        <w:right w:val="none" w:sz="0" w:space="0" w:color="auto"/>
      </w:divBdr>
    </w:div>
    <w:div w:id="1669946071">
      <w:bodyDiv w:val="1"/>
      <w:marLeft w:val="0"/>
      <w:marRight w:val="0"/>
      <w:marTop w:val="0"/>
      <w:marBottom w:val="0"/>
      <w:divBdr>
        <w:top w:val="none" w:sz="0" w:space="0" w:color="auto"/>
        <w:left w:val="none" w:sz="0" w:space="0" w:color="auto"/>
        <w:bottom w:val="none" w:sz="0" w:space="0" w:color="auto"/>
        <w:right w:val="none" w:sz="0" w:space="0" w:color="auto"/>
      </w:divBdr>
    </w:div>
    <w:div w:id="1670018818">
      <w:bodyDiv w:val="1"/>
      <w:marLeft w:val="0"/>
      <w:marRight w:val="0"/>
      <w:marTop w:val="0"/>
      <w:marBottom w:val="0"/>
      <w:divBdr>
        <w:top w:val="none" w:sz="0" w:space="0" w:color="auto"/>
        <w:left w:val="none" w:sz="0" w:space="0" w:color="auto"/>
        <w:bottom w:val="none" w:sz="0" w:space="0" w:color="auto"/>
        <w:right w:val="none" w:sz="0" w:space="0" w:color="auto"/>
      </w:divBdr>
    </w:div>
    <w:div w:id="1670131296">
      <w:bodyDiv w:val="1"/>
      <w:marLeft w:val="0"/>
      <w:marRight w:val="0"/>
      <w:marTop w:val="0"/>
      <w:marBottom w:val="0"/>
      <w:divBdr>
        <w:top w:val="none" w:sz="0" w:space="0" w:color="auto"/>
        <w:left w:val="none" w:sz="0" w:space="0" w:color="auto"/>
        <w:bottom w:val="none" w:sz="0" w:space="0" w:color="auto"/>
        <w:right w:val="none" w:sz="0" w:space="0" w:color="auto"/>
      </w:divBdr>
    </w:div>
    <w:div w:id="1670479453">
      <w:bodyDiv w:val="1"/>
      <w:marLeft w:val="0"/>
      <w:marRight w:val="0"/>
      <w:marTop w:val="0"/>
      <w:marBottom w:val="0"/>
      <w:divBdr>
        <w:top w:val="none" w:sz="0" w:space="0" w:color="auto"/>
        <w:left w:val="none" w:sz="0" w:space="0" w:color="auto"/>
        <w:bottom w:val="none" w:sz="0" w:space="0" w:color="auto"/>
        <w:right w:val="none" w:sz="0" w:space="0" w:color="auto"/>
      </w:divBdr>
    </w:div>
    <w:div w:id="1670668769">
      <w:bodyDiv w:val="1"/>
      <w:marLeft w:val="0"/>
      <w:marRight w:val="0"/>
      <w:marTop w:val="0"/>
      <w:marBottom w:val="0"/>
      <w:divBdr>
        <w:top w:val="none" w:sz="0" w:space="0" w:color="auto"/>
        <w:left w:val="none" w:sz="0" w:space="0" w:color="auto"/>
        <w:bottom w:val="none" w:sz="0" w:space="0" w:color="auto"/>
        <w:right w:val="none" w:sz="0" w:space="0" w:color="auto"/>
      </w:divBdr>
    </w:div>
    <w:div w:id="1670787336">
      <w:bodyDiv w:val="1"/>
      <w:marLeft w:val="0"/>
      <w:marRight w:val="0"/>
      <w:marTop w:val="0"/>
      <w:marBottom w:val="0"/>
      <w:divBdr>
        <w:top w:val="none" w:sz="0" w:space="0" w:color="auto"/>
        <w:left w:val="none" w:sz="0" w:space="0" w:color="auto"/>
        <w:bottom w:val="none" w:sz="0" w:space="0" w:color="auto"/>
        <w:right w:val="none" w:sz="0" w:space="0" w:color="auto"/>
      </w:divBdr>
    </w:div>
    <w:div w:id="1670937469">
      <w:bodyDiv w:val="1"/>
      <w:marLeft w:val="0"/>
      <w:marRight w:val="0"/>
      <w:marTop w:val="0"/>
      <w:marBottom w:val="0"/>
      <w:divBdr>
        <w:top w:val="none" w:sz="0" w:space="0" w:color="auto"/>
        <w:left w:val="none" w:sz="0" w:space="0" w:color="auto"/>
        <w:bottom w:val="none" w:sz="0" w:space="0" w:color="auto"/>
        <w:right w:val="none" w:sz="0" w:space="0" w:color="auto"/>
      </w:divBdr>
    </w:div>
    <w:div w:id="1670979512">
      <w:bodyDiv w:val="1"/>
      <w:marLeft w:val="0"/>
      <w:marRight w:val="0"/>
      <w:marTop w:val="0"/>
      <w:marBottom w:val="0"/>
      <w:divBdr>
        <w:top w:val="none" w:sz="0" w:space="0" w:color="auto"/>
        <w:left w:val="none" w:sz="0" w:space="0" w:color="auto"/>
        <w:bottom w:val="none" w:sz="0" w:space="0" w:color="auto"/>
        <w:right w:val="none" w:sz="0" w:space="0" w:color="auto"/>
      </w:divBdr>
    </w:div>
    <w:div w:id="1671250718">
      <w:bodyDiv w:val="1"/>
      <w:marLeft w:val="0"/>
      <w:marRight w:val="0"/>
      <w:marTop w:val="0"/>
      <w:marBottom w:val="0"/>
      <w:divBdr>
        <w:top w:val="none" w:sz="0" w:space="0" w:color="auto"/>
        <w:left w:val="none" w:sz="0" w:space="0" w:color="auto"/>
        <w:bottom w:val="none" w:sz="0" w:space="0" w:color="auto"/>
        <w:right w:val="none" w:sz="0" w:space="0" w:color="auto"/>
      </w:divBdr>
    </w:div>
    <w:div w:id="1671328201">
      <w:bodyDiv w:val="1"/>
      <w:marLeft w:val="0"/>
      <w:marRight w:val="0"/>
      <w:marTop w:val="0"/>
      <w:marBottom w:val="0"/>
      <w:divBdr>
        <w:top w:val="none" w:sz="0" w:space="0" w:color="auto"/>
        <w:left w:val="none" w:sz="0" w:space="0" w:color="auto"/>
        <w:bottom w:val="none" w:sz="0" w:space="0" w:color="auto"/>
        <w:right w:val="none" w:sz="0" w:space="0" w:color="auto"/>
      </w:divBdr>
    </w:div>
    <w:div w:id="1671444920">
      <w:bodyDiv w:val="1"/>
      <w:marLeft w:val="0"/>
      <w:marRight w:val="0"/>
      <w:marTop w:val="0"/>
      <w:marBottom w:val="0"/>
      <w:divBdr>
        <w:top w:val="none" w:sz="0" w:space="0" w:color="auto"/>
        <w:left w:val="none" w:sz="0" w:space="0" w:color="auto"/>
        <w:bottom w:val="none" w:sz="0" w:space="0" w:color="auto"/>
        <w:right w:val="none" w:sz="0" w:space="0" w:color="auto"/>
      </w:divBdr>
    </w:div>
    <w:div w:id="1671568458">
      <w:bodyDiv w:val="1"/>
      <w:marLeft w:val="0"/>
      <w:marRight w:val="0"/>
      <w:marTop w:val="0"/>
      <w:marBottom w:val="0"/>
      <w:divBdr>
        <w:top w:val="none" w:sz="0" w:space="0" w:color="auto"/>
        <w:left w:val="none" w:sz="0" w:space="0" w:color="auto"/>
        <w:bottom w:val="none" w:sz="0" w:space="0" w:color="auto"/>
        <w:right w:val="none" w:sz="0" w:space="0" w:color="auto"/>
      </w:divBdr>
    </w:div>
    <w:div w:id="1671712708">
      <w:bodyDiv w:val="1"/>
      <w:marLeft w:val="0"/>
      <w:marRight w:val="0"/>
      <w:marTop w:val="0"/>
      <w:marBottom w:val="0"/>
      <w:divBdr>
        <w:top w:val="none" w:sz="0" w:space="0" w:color="auto"/>
        <w:left w:val="none" w:sz="0" w:space="0" w:color="auto"/>
        <w:bottom w:val="none" w:sz="0" w:space="0" w:color="auto"/>
        <w:right w:val="none" w:sz="0" w:space="0" w:color="auto"/>
      </w:divBdr>
    </w:div>
    <w:div w:id="1671713185">
      <w:bodyDiv w:val="1"/>
      <w:marLeft w:val="0"/>
      <w:marRight w:val="0"/>
      <w:marTop w:val="0"/>
      <w:marBottom w:val="0"/>
      <w:divBdr>
        <w:top w:val="none" w:sz="0" w:space="0" w:color="auto"/>
        <w:left w:val="none" w:sz="0" w:space="0" w:color="auto"/>
        <w:bottom w:val="none" w:sz="0" w:space="0" w:color="auto"/>
        <w:right w:val="none" w:sz="0" w:space="0" w:color="auto"/>
      </w:divBdr>
    </w:div>
    <w:div w:id="1671760079">
      <w:bodyDiv w:val="1"/>
      <w:marLeft w:val="0"/>
      <w:marRight w:val="0"/>
      <w:marTop w:val="0"/>
      <w:marBottom w:val="0"/>
      <w:divBdr>
        <w:top w:val="none" w:sz="0" w:space="0" w:color="auto"/>
        <w:left w:val="none" w:sz="0" w:space="0" w:color="auto"/>
        <w:bottom w:val="none" w:sz="0" w:space="0" w:color="auto"/>
        <w:right w:val="none" w:sz="0" w:space="0" w:color="auto"/>
      </w:divBdr>
    </w:div>
    <w:div w:id="1671761046">
      <w:bodyDiv w:val="1"/>
      <w:marLeft w:val="0"/>
      <w:marRight w:val="0"/>
      <w:marTop w:val="0"/>
      <w:marBottom w:val="0"/>
      <w:divBdr>
        <w:top w:val="none" w:sz="0" w:space="0" w:color="auto"/>
        <w:left w:val="none" w:sz="0" w:space="0" w:color="auto"/>
        <w:bottom w:val="none" w:sz="0" w:space="0" w:color="auto"/>
        <w:right w:val="none" w:sz="0" w:space="0" w:color="auto"/>
      </w:divBdr>
    </w:div>
    <w:div w:id="1672172767">
      <w:bodyDiv w:val="1"/>
      <w:marLeft w:val="0"/>
      <w:marRight w:val="0"/>
      <w:marTop w:val="0"/>
      <w:marBottom w:val="0"/>
      <w:divBdr>
        <w:top w:val="none" w:sz="0" w:space="0" w:color="auto"/>
        <w:left w:val="none" w:sz="0" w:space="0" w:color="auto"/>
        <w:bottom w:val="none" w:sz="0" w:space="0" w:color="auto"/>
        <w:right w:val="none" w:sz="0" w:space="0" w:color="auto"/>
      </w:divBdr>
    </w:div>
    <w:div w:id="1672218492">
      <w:bodyDiv w:val="1"/>
      <w:marLeft w:val="0"/>
      <w:marRight w:val="0"/>
      <w:marTop w:val="0"/>
      <w:marBottom w:val="0"/>
      <w:divBdr>
        <w:top w:val="none" w:sz="0" w:space="0" w:color="auto"/>
        <w:left w:val="none" w:sz="0" w:space="0" w:color="auto"/>
        <w:bottom w:val="none" w:sz="0" w:space="0" w:color="auto"/>
        <w:right w:val="none" w:sz="0" w:space="0" w:color="auto"/>
      </w:divBdr>
    </w:div>
    <w:div w:id="1672248155">
      <w:bodyDiv w:val="1"/>
      <w:marLeft w:val="0"/>
      <w:marRight w:val="0"/>
      <w:marTop w:val="0"/>
      <w:marBottom w:val="0"/>
      <w:divBdr>
        <w:top w:val="none" w:sz="0" w:space="0" w:color="auto"/>
        <w:left w:val="none" w:sz="0" w:space="0" w:color="auto"/>
        <w:bottom w:val="none" w:sz="0" w:space="0" w:color="auto"/>
        <w:right w:val="none" w:sz="0" w:space="0" w:color="auto"/>
      </w:divBdr>
    </w:div>
    <w:div w:id="1672291706">
      <w:bodyDiv w:val="1"/>
      <w:marLeft w:val="0"/>
      <w:marRight w:val="0"/>
      <w:marTop w:val="0"/>
      <w:marBottom w:val="0"/>
      <w:divBdr>
        <w:top w:val="none" w:sz="0" w:space="0" w:color="auto"/>
        <w:left w:val="none" w:sz="0" w:space="0" w:color="auto"/>
        <w:bottom w:val="none" w:sz="0" w:space="0" w:color="auto"/>
        <w:right w:val="none" w:sz="0" w:space="0" w:color="auto"/>
      </w:divBdr>
    </w:div>
    <w:div w:id="1672292769">
      <w:bodyDiv w:val="1"/>
      <w:marLeft w:val="0"/>
      <w:marRight w:val="0"/>
      <w:marTop w:val="0"/>
      <w:marBottom w:val="0"/>
      <w:divBdr>
        <w:top w:val="none" w:sz="0" w:space="0" w:color="auto"/>
        <w:left w:val="none" w:sz="0" w:space="0" w:color="auto"/>
        <w:bottom w:val="none" w:sz="0" w:space="0" w:color="auto"/>
        <w:right w:val="none" w:sz="0" w:space="0" w:color="auto"/>
      </w:divBdr>
    </w:div>
    <w:div w:id="1672373335">
      <w:bodyDiv w:val="1"/>
      <w:marLeft w:val="0"/>
      <w:marRight w:val="0"/>
      <w:marTop w:val="0"/>
      <w:marBottom w:val="0"/>
      <w:divBdr>
        <w:top w:val="none" w:sz="0" w:space="0" w:color="auto"/>
        <w:left w:val="none" w:sz="0" w:space="0" w:color="auto"/>
        <w:bottom w:val="none" w:sz="0" w:space="0" w:color="auto"/>
        <w:right w:val="none" w:sz="0" w:space="0" w:color="auto"/>
      </w:divBdr>
    </w:div>
    <w:div w:id="1672417125">
      <w:bodyDiv w:val="1"/>
      <w:marLeft w:val="0"/>
      <w:marRight w:val="0"/>
      <w:marTop w:val="0"/>
      <w:marBottom w:val="0"/>
      <w:divBdr>
        <w:top w:val="none" w:sz="0" w:space="0" w:color="auto"/>
        <w:left w:val="none" w:sz="0" w:space="0" w:color="auto"/>
        <w:bottom w:val="none" w:sz="0" w:space="0" w:color="auto"/>
        <w:right w:val="none" w:sz="0" w:space="0" w:color="auto"/>
      </w:divBdr>
    </w:div>
    <w:div w:id="1672441314">
      <w:bodyDiv w:val="1"/>
      <w:marLeft w:val="0"/>
      <w:marRight w:val="0"/>
      <w:marTop w:val="0"/>
      <w:marBottom w:val="0"/>
      <w:divBdr>
        <w:top w:val="none" w:sz="0" w:space="0" w:color="auto"/>
        <w:left w:val="none" w:sz="0" w:space="0" w:color="auto"/>
        <w:bottom w:val="none" w:sz="0" w:space="0" w:color="auto"/>
        <w:right w:val="none" w:sz="0" w:space="0" w:color="auto"/>
      </w:divBdr>
    </w:div>
    <w:div w:id="1672562799">
      <w:bodyDiv w:val="1"/>
      <w:marLeft w:val="0"/>
      <w:marRight w:val="0"/>
      <w:marTop w:val="0"/>
      <w:marBottom w:val="0"/>
      <w:divBdr>
        <w:top w:val="none" w:sz="0" w:space="0" w:color="auto"/>
        <w:left w:val="none" w:sz="0" w:space="0" w:color="auto"/>
        <w:bottom w:val="none" w:sz="0" w:space="0" w:color="auto"/>
        <w:right w:val="none" w:sz="0" w:space="0" w:color="auto"/>
      </w:divBdr>
    </w:div>
    <w:div w:id="1672676742">
      <w:bodyDiv w:val="1"/>
      <w:marLeft w:val="0"/>
      <w:marRight w:val="0"/>
      <w:marTop w:val="0"/>
      <w:marBottom w:val="0"/>
      <w:divBdr>
        <w:top w:val="none" w:sz="0" w:space="0" w:color="auto"/>
        <w:left w:val="none" w:sz="0" w:space="0" w:color="auto"/>
        <w:bottom w:val="none" w:sz="0" w:space="0" w:color="auto"/>
        <w:right w:val="none" w:sz="0" w:space="0" w:color="auto"/>
      </w:divBdr>
    </w:div>
    <w:div w:id="1672752439">
      <w:bodyDiv w:val="1"/>
      <w:marLeft w:val="0"/>
      <w:marRight w:val="0"/>
      <w:marTop w:val="0"/>
      <w:marBottom w:val="0"/>
      <w:divBdr>
        <w:top w:val="none" w:sz="0" w:space="0" w:color="auto"/>
        <w:left w:val="none" w:sz="0" w:space="0" w:color="auto"/>
        <w:bottom w:val="none" w:sz="0" w:space="0" w:color="auto"/>
        <w:right w:val="none" w:sz="0" w:space="0" w:color="auto"/>
      </w:divBdr>
    </w:div>
    <w:div w:id="1672829852">
      <w:bodyDiv w:val="1"/>
      <w:marLeft w:val="0"/>
      <w:marRight w:val="0"/>
      <w:marTop w:val="0"/>
      <w:marBottom w:val="0"/>
      <w:divBdr>
        <w:top w:val="none" w:sz="0" w:space="0" w:color="auto"/>
        <w:left w:val="none" w:sz="0" w:space="0" w:color="auto"/>
        <w:bottom w:val="none" w:sz="0" w:space="0" w:color="auto"/>
        <w:right w:val="none" w:sz="0" w:space="0" w:color="auto"/>
      </w:divBdr>
    </w:div>
    <w:div w:id="1672830752">
      <w:bodyDiv w:val="1"/>
      <w:marLeft w:val="0"/>
      <w:marRight w:val="0"/>
      <w:marTop w:val="0"/>
      <w:marBottom w:val="0"/>
      <w:divBdr>
        <w:top w:val="none" w:sz="0" w:space="0" w:color="auto"/>
        <w:left w:val="none" w:sz="0" w:space="0" w:color="auto"/>
        <w:bottom w:val="none" w:sz="0" w:space="0" w:color="auto"/>
        <w:right w:val="none" w:sz="0" w:space="0" w:color="auto"/>
      </w:divBdr>
    </w:div>
    <w:div w:id="1672902394">
      <w:bodyDiv w:val="1"/>
      <w:marLeft w:val="0"/>
      <w:marRight w:val="0"/>
      <w:marTop w:val="0"/>
      <w:marBottom w:val="0"/>
      <w:divBdr>
        <w:top w:val="none" w:sz="0" w:space="0" w:color="auto"/>
        <w:left w:val="none" w:sz="0" w:space="0" w:color="auto"/>
        <w:bottom w:val="none" w:sz="0" w:space="0" w:color="auto"/>
        <w:right w:val="none" w:sz="0" w:space="0" w:color="auto"/>
      </w:divBdr>
    </w:div>
    <w:div w:id="1673143085">
      <w:bodyDiv w:val="1"/>
      <w:marLeft w:val="0"/>
      <w:marRight w:val="0"/>
      <w:marTop w:val="0"/>
      <w:marBottom w:val="0"/>
      <w:divBdr>
        <w:top w:val="none" w:sz="0" w:space="0" w:color="auto"/>
        <w:left w:val="none" w:sz="0" w:space="0" w:color="auto"/>
        <w:bottom w:val="none" w:sz="0" w:space="0" w:color="auto"/>
        <w:right w:val="none" w:sz="0" w:space="0" w:color="auto"/>
      </w:divBdr>
    </w:div>
    <w:div w:id="1673222182">
      <w:bodyDiv w:val="1"/>
      <w:marLeft w:val="0"/>
      <w:marRight w:val="0"/>
      <w:marTop w:val="0"/>
      <w:marBottom w:val="0"/>
      <w:divBdr>
        <w:top w:val="none" w:sz="0" w:space="0" w:color="auto"/>
        <w:left w:val="none" w:sz="0" w:space="0" w:color="auto"/>
        <w:bottom w:val="none" w:sz="0" w:space="0" w:color="auto"/>
        <w:right w:val="none" w:sz="0" w:space="0" w:color="auto"/>
      </w:divBdr>
    </w:div>
    <w:div w:id="1673414700">
      <w:bodyDiv w:val="1"/>
      <w:marLeft w:val="0"/>
      <w:marRight w:val="0"/>
      <w:marTop w:val="0"/>
      <w:marBottom w:val="0"/>
      <w:divBdr>
        <w:top w:val="none" w:sz="0" w:space="0" w:color="auto"/>
        <w:left w:val="none" w:sz="0" w:space="0" w:color="auto"/>
        <w:bottom w:val="none" w:sz="0" w:space="0" w:color="auto"/>
        <w:right w:val="none" w:sz="0" w:space="0" w:color="auto"/>
      </w:divBdr>
    </w:div>
    <w:div w:id="1673487723">
      <w:bodyDiv w:val="1"/>
      <w:marLeft w:val="0"/>
      <w:marRight w:val="0"/>
      <w:marTop w:val="0"/>
      <w:marBottom w:val="0"/>
      <w:divBdr>
        <w:top w:val="none" w:sz="0" w:space="0" w:color="auto"/>
        <w:left w:val="none" w:sz="0" w:space="0" w:color="auto"/>
        <w:bottom w:val="none" w:sz="0" w:space="0" w:color="auto"/>
        <w:right w:val="none" w:sz="0" w:space="0" w:color="auto"/>
      </w:divBdr>
    </w:div>
    <w:div w:id="1673559472">
      <w:bodyDiv w:val="1"/>
      <w:marLeft w:val="0"/>
      <w:marRight w:val="0"/>
      <w:marTop w:val="0"/>
      <w:marBottom w:val="0"/>
      <w:divBdr>
        <w:top w:val="none" w:sz="0" w:space="0" w:color="auto"/>
        <w:left w:val="none" w:sz="0" w:space="0" w:color="auto"/>
        <w:bottom w:val="none" w:sz="0" w:space="0" w:color="auto"/>
        <w:right w:val="none" w:sz="0" w:space="0" w:color="auto"/>
      </w:divBdr>
    </w:div>
    <w:div w:id="1673727117">
      <w:bodyDiv w:val="1"/>
      <w:marLeft w:val="0"/>
      <w:marRight w:val="0"/>
      <w:marTop w:val="0"/>
      <w:marBottom w:val="0"/>
      <w:divBdr>
        <w:top w:val="none" w:sz="0" w:space="0" w:color="auto"/>
        <w:left w:val="none" w:sz="0" w:space="0" w:color="auto"/>
        <w:bottom w:val="none" w:sz="0" w:space="0" w:color="auto"/>
        <w:right w:val="none" w:sz="0" w:space="0" w:color="auto"/>
      </w:divBdr>
    </w:div>
    <w:div w:id="1673797119">
      <w:bodyDiv w:val="1"/>
      <w:marLeft w:val="0"/>
      <w:marRight w:val="0"/>
      <w:marTop w:val="0"/>
      <w:marBottom w:val="0"/>
      <w:divBdr>
        <w:top w:val="none" w:sz="0" w:space="0" w:color="auto"/>
        <w:left w:val="none" w:sz="0" w:space="0" w:color="auto"/>
        <w:bottom w:val="none" w:sz="0" w:space="0" w:color="auto"/>
        <w:right w:val="none" w:sz="0" w:space="0" w:color="auto"/>
      </w:divBdr>
    </w:div>
    <w:div w:id="1673874612">
      <w:bodyDiv w:val="1"/>
      <w:marLeft w:val="0"/>
      <w:marRight w:val="0"/>
      <w:marTop w:val="0"/>
      <w:marBottom w:val="0"/>
      <w:divBdr>
        <w:top w:val="none" w:sz="0" w:space="0" w:color="auto"/>
        <w:left w:val="none" w:sz="0" w:space="0" w:color="auto"/>
        <w:bottom w:val="none" w:sz="0" w:space="0" w:color="auto"/>
        <w:right w:val="none" w:sz="0" w:space="0" w:color="auto"/>
      </w:divBdr>
    </w:div>
    <w:div w:id="1674138419">
      <w:bodyDiv w:val="1"/>
      <w:marLeft w:val="0"/>
      <w:marRight w:val="0"/>
      <w:marTop w:val="0"/>
      <w:marBottom w:val="0"/>
      <w:divBdr>
        <w:top w:val="none" w:sz="0" w:space="0" w:color="auto"/>
        <w:left w:val="none" w:sz="0" w:space="0" w:color="auto"/>
        <w:bottom w:val="none" w:sz="0" w:space="0" w:color="auto"/>
        <w:right w:val="none" w:sz="0" w:space="0" w:color="auto"/>
      </w:divBdr>
    </w:div>
    <w:div w:id="1674144419">
      <w:bodyDiv w:val="1"/>
      <w:marLeft w:val="0"/>
      <w:marRight w:val="0"/>
      <w:marTop w:val="0"/>
      <w:marBottom w:val="0"/>
      <w:divBdr>
        <w:top w:val="none" w:sz="0" w:space="0" w:color="auto"/>
        <w:left w:val="none" w:sz="0" w:space="0" w:color="auto"/>
        <w:bottom w:val="none" w:sz="0" w:space="0" w:color="auto"/>
        <w:right w:val="none" w:sz="0" w:space="0" w:color="auto"/>
      </w:divBdr>
    </w:div>
    <w:div w:id="1674457757">
      <w:bodyDiv w:val="1"/>
      <w:marLeft w:val="0"/>
      <w:marRight w:val="0"/>
      <w:marTop w:val="0"/>
      <w:marBottom w:val="0"/>
      <w:divBdr>
        <w:top w:val="none" w:sz="0" w:space="0" w:color="auto"/>
        <w:left w:val="none" w:sz="0" w:space="0" w:color="auto"/>
        <w:bottom w:val="none" w:sz="0" w:space="0" w:color="auto"/>
        <w:right w:val="none" w:sz="0" w:space="0" w:color="auto"/>
      </w:divBdr>
    </w:div>
    <w:div w:id="1674529110">
      <w:bodyDiv w:val="1"/>
      <w:marLeft w:val="0"/>
      <w:marRight w:val="0"/>
      <w:marTop w:val="0"/>
      <w:marBottom w:val="0"/>
      <w:divBdr>
        <w:top w:val="none" w:sz="0" w:space="0" w:color="auto"/>
        <w:left w:val="none" w:sz="0" w:space="0" w:color="auto"/>
        <w:bottom w:val="none" w:sz="0" w:space="0" w:color="auto"/>
        <w:right w:val="none" w:sz="0" w:space="0" w:color="auto"/>
      </w:divBdr>
    </w:div>
    <w:div w:id="1674647299">
      <w:bodyDiv w:val="1"/>
      <w:marLeft w:val="0"/>
      <w:marRight w:val="0"/>
      <w:marTop w:val="0"/>
      <w:marBottom w:val="0"/>
      <w:divBdr>
        <w:top w:val="none" w:sz="0" w:space="0" w:color="auto"/>
        <w:left w:val="none" w:sz="0" w:space="0" w:color="auto"/>
        <w:bottom w:val="none" w:sz="0" w:space="0" w:color="auto"/>
        <w:right w:val="none" w:sz="0" w:space="0" w:color="auto"/>
      </w:divBdr>
    </w:div>
    <w:div w:id="1674720307">
      <w:bodyDiv w:val="1"/>
      <w:marLeft w:val="0"/>
      <w:marRight w:val="0"/>
      <w:marTop w:val="0"/>
      <w:marBottom w:val="0"/>
      <w:divBdr>
        <w:top w:val="none" w:sz="0" w:space="0" w:color="auto"/>
        <w:left w:val="none" w:sz="0" w:space="0" w:color="auto"/>
        <w:bottom w:val="none" w:sz="0" w:space="0" w:color="auto"/>
        <w:right w:val="none" w:sz="0" w:space="0" w:color="auto"/>
      </w:divBdr>
    </w:div>
    <w:div w:id="1674721094">
      <w:bodyDiv w:val="1"/>
      <w:marLeft w:val="0"/>
      <w:marRight w:val="0"/>
      <w:marTop w:val="0"/>
      <w:marBottom w:val="0"/>
      <w:divBdr>
        <w:top w:val="none" w:sz="0" w:space="0" w:color="auto"/>
        <w:left w:val="none" w:sz="0" w:space="0" w:color="auto"/>
        <w:bottom w:val="none" w:sz="0" w:space="0" w:color="auto"/>
        <w:right w:val="none" w:sz="0" w:space="0" w:color="auto"/>
      </w:divBdr>
    </w:div>
    <w:div w:id="1674792826">
      <w:bodyDiv w:val="1"/>
      <w:marLeft w:val="0"/>
      <w:marRight w:val="0"/>
      <w:marTop w:val="0"/>
      <w:marBottom w:val="0"/>
      <w:divBdr>
        <w:top w:val="none" w:sz="0" w:space="0" w:color="auto"/>
        <w:left w:val="none" w:sz="0" w:space="0" w:color="auto"/>
        <w:bottom w:val="none" w:sz="0" w:space="0" w:color="auto"/>
        <w:right w:val="none" w:sz="0" w:space="0" w:color="auto"/>
      </w:divBdr>
    </w:div>
    <w:div w:id="1674793998">
      <w:bodyDiv w:val="1"/>
      <w:marLeft w:val="0"/>
      <w:marRight w:val="0"/>
      <w:marTop w:val="0"/>
      <w:marBottom w:val="0"/>
      <w:divBdr>
        <w:top w:val="none" w:sz="0" w:space="0" w:color="auto"/>
        <w:left w:val="none" w:sz="0" w:space="0" w:color="auto"/>
        <w:bottom w:val="none" w:sz="0" w:space="0" w:color="auto"/>
        <w:right w:val="none" w:sz="0" w:space="0" w:color="auto"/>
      </w:divBdr>
    </w:div>
    <w:div w:id="1674797187">
      <w:bodyDiv w:val="1"/>
      <w:marLeft w:val="0"/>
      <w:marRight w:val="0"/>
      <w:marTop w:val="0"/>
      <w:marBottom w:val="0"/>
      <w:divBdr>
        <w:top w:val="none" w:sz="0" w:space="0" w:color="auto"/>
        <w:left w:val="none" w:sz="0" w:space="0" w:color="auto"/>
        <w:bottom w:val="none" w:sz="0" w:space="0" w:color="auto"/>
        <w:right w:val="none" w:sz="0" w:space="0" w:color="auto"/>
      </w:divBdr>
    </w:div>
    <w:div w:id="1674844249">
      <w:bodyDiv w:val="1"/>
      <w:marLeft w:val="0"/>
      <w:marRight w:val="0"/>
      <w:marTop w:val="0"/>
      <w:marBottom w:val="0"/>
      <w:divBdr>
        <w:top w:val="none" w:sz="0" w:space="0" w:color="auto"/>
        <w:left w:val="none" w:sz="0" w:space="0" w:color="auto"/>
        <w:bottom w:val="none" w:sz="0" w:space="0" w:color="auto"/>
        <w:right w:val="none" w:sz="0" w:space="0" w:color="auto"/>
      </w:divBdr>
    </w:div>
    <w:div w:id="1674914144">
      <w:bodyDiv w:val="1"/>
      <w:marLeft w:val="0"/>
      <w:marRight w:val="0"/>
      <w:marTop w:val="0"/>
      <w:marBottom w:val="0"/>
      <w:divBdr>
        <w:top w:val="none" w:sz="0" w:space="0" w:color="auto"/>
        <w:left w:val="none" w:sz="0" w:space="0" w:color="auto"/>
        <w:bottom w:val="none" w:sz="0" w:space="0" w:color="auto"/>
        <w:right w:val="none" w:sz="0" w:space="0" w:color="auto"/>
      </w:divBdr>
    </w:div>
    <w:div w:id="1674987522">
      <w:bodyDiv w:val="1"/>
      <w:marLeft w:val="0"/>
      <w:marRight w:val="0"/>
      <w:marTop w:val="0"/>
      <w:marBottom w:val="0"/>
      <w:divBdr>
        <w:top w:val="none" w:sz="0" w:space="0" w:color="auto"/>
        <w:left w:val="none" w:sz="0" w:space="0" w:color="auto"/>
        <w:bottom w:val="none" w:sz="0" w:space="0" w:color="auto"/>
        <w:right w:val="none" w:sz="0" w:space="0" w:color="auto"/>
      </w:divBdr>
    </w:div>
    <w:div w:id="1675450872">
      <w:bodyDiv w:val="1"/>
      <w:marLeft w:val="0"/>
      <w:marRight w:val="0"/>
      <w:marTop w:val="0"/>
      <w:marBottom w:val="0"/>
      <w:divBdr>
        <w:top w:val="none" w:sz="0" w:space="0" w:color="auto"/>
        <w:left w:val="none" w:sz="0" w:space="0" w:color="auto"/>
        <w:bottom w:val="none" w:sz="0" w:space="0" w:color="auto"/>
        <w:right w:val="none" w:sz="0" w:space="0" w:color="auto"/>
      </w:divBdr>
    </w:div>
    <w:div w:id="1675455165">
      <w:bodyDiv w:val="1"/>
      <w:marLeft w:val="0"/>
      <w:marRight w:val="0"/>
      <w:marTop w:val="0"/>
      <w:marBottom w:val="0"/>
      <w:divBdr>
        <w:top w:val="none" w:sz="0" w:space="0" w:color="auto"/>
        <w:left w:val="none" w:sz="0" w:space="0" w:color="auto"/>
        <w:bottom w:val="none" w:sz="0" w:space="0" w:color="auto"/>
        <w:right w:val="none" w:sz="0" w:space="0" w:color="auto"/>
      </w:divBdr>
    </w:div>
    <w:div w:id="1675456666">
      <w:bodyDiv w:val="1"/>
      <w:marLeft w:val="0"/>
      <w:marRight w:val="0"/>
      <w:marTop w:val="0"/>
      <w:marBottom w:val="0"/>
      <w:divBdr>
        <w:top w:val="none" w:sz="0" w:space="0" w:color="auto"/>
        <w:left w:val="none" w:sz="0" w:space="0" w:color="auto"/>
        <w:bottom w:val="none" w:sz="0" w:space="0" w:color="auto"/>
        <w:right w:val="none" w:sz="0" w:space="0" w:color="auto"/>
      </w:divBdr>
    </w:div>
    <w:div w:id="1675643754">
      <w:bodyDiv w:val="1"/>
      <w:marLeft w:val="0"/>
      <w:marRight w:val="0"/>
      <w:marTop w:val="0"/>
      <w:marBottom w:val="0"/>
      <w:divBdr>
        <w:top w:val="none" w:sz="0" w:space="0" w:color="auto"/>
        <w:left w:val="none" w:sz="0" w:space="0" w:color="auto"/>
        <w:bottom w:val="none" w:sz="0" w:space="0" w:color="auto"/>
        <w:right w:val="none" w:sz="0" w:space="0" w:color="auto"/>
      </w:divBdr>
    </w:div>
    <w:div w:id="1675648595">
      <w:bodyDiv w:val="1"/>
      <w:marLeft w:val="0"/>
      <w:marRight w:val="0"/>
      <w:marTop w:val="0"/>
      <w:marBottom w:val="0"/>
      <w:divBdr>
        <w:top w:val="none" w:sz="0" w:space="0" w:color="auto"/>
        <w:left w:val="none" w:sz="0" w:space="0" w:color="auto"/>
        <w:bottom w:val="none" w:sz="0" w:space="0" w:color="auto"/>
        <w:right w:val="none" w:sz="0" w:space="0" w:color="auto"/>
      </w:divBdr>
    </w:div>
    <w:div w:id="1675716649">
      <w:bodyDiv w:val="1"/>
      <w:marLeft w:val="0"/>
      <w:marRight w:val="0"/>
      <w:marTop w:val="0"/>
      <w:marBottom w:val="0"/>
      <w:divBdr>
        <w:top w:val="none" w:sz="0" w:space="0" w:color="auto"/>
        <w:left w:val="none" w:sz="0" w:space="0" w:color="auto"/>
        <w:bottom w:val="none" w:sz="0" w:space="0" w:color="auto"/>
        <w:right w:val="none" w:sz="0" w:space="0" w:color="auto"/>
      </w:divBdr>
    </w:div>
    <w:div w:id="1675761484">
      <w:bodyDiv w:val="1"/>
      <w:marLeft w:val="0"/>
      <w:marRight w:val="0"/>
      <w:marTop w:val="0"/>
      <w:marBottom w:val="0"/>
      <w:divBdr>
        <w:top w:val="none" w:sz="0" w:space="0" w:color="auto"/>
        <w:left w:val="none" w:sz="0" w:space="0" w:color="auto"/>
        <w:bottom w:val="none" w:sz="0" w:space="0" w:color="auto"/>
        <w:right w:val="none" w:sz="0" w:space="0" w:color="auto"/>
      </w:divBdr>
    </w:div>
    <w:div w:id="1675764325">
      <w:bodyDiv w:val="1"/>
      <w:marLeft w:val="0"/>
      <w:marRight w:val="0"/>
      <w:marTop w:val="0"/>
      <w:marBottom w:val="0"/>
      <w:divBdr>
        <w:top w:val="none" w:sz="0" w:space="0" w:color="auto"/>
        <w:left w:val="none" w:sz="0" w:space="0" w:color="auto"/>
        <w:bottom w:val="none" w:sz="0" w:space="0" w:color="auto"/>
        <w:right w:val="none" w:sz="0" w:space="0" w:color="auto"/>
      </w:divBdr>
    </w:div>
    <w:div w:id="1675768581">
      <w:bodyDiv w:val="1"/>
      <w:marLeft w:val="0"/>
      <w:marRight w:val="0"/>
      <w:marTop w:val="0"/>
      <w:marBottom w:val="0"/>
      <w:divBdr>
        <w:top w:val="none" w:sz="0" w:space="0" w:color="auto"/>
        <w:left w:val="none" w:sz="0" w:space="0" w:color="auto"/>
        <w:bottom w:val="none" w:sz="0" w:space="0" w:color="auto"/>
        <w:right w:val="none" w:sz="0" w:space="0" w:color="auto"/>
      </w:divBdr>
    </w:div>
    <w:div w:id="1675958464">
      <w:bodyDiv w:val="1"/>
      <w:marLeft w:val="0"/>
      <w:marRight w:val="0"/>
      <w:marTop w:val="0"/>
      <w:marBottom w:val="0"/>
      <w:divBdr>
        <w:top w:val="none" w:sz="0" w:space="0" w:color="auto"/>
        <w:left w:val="none" w:sz="0" w:space="0" w:color="auto"/>
        <w:bottom w:val="none" w:sz="0" w:space="0" w:color="auto"/>
        <w:right w:val="none" w:sz="0" w:space="0" w:color="auto"/>
      </w:divBdr>
    </w:div>
    <w:div w:id="1675961438">
      <w:bodyDiv w:val="1"/>
      <w:marLeft w:val="0"/>
      <w:marRight w:val="0"/>
      <w:marTop w:val="0"/>
      <w:marBottom w:val="0"/>
      <w:divBdr>
        <w:top w:val="none" w:sz="0" w:space="0" w:color="auto"/>
        <w:left w:val="none" w:sz="0" w:space="0" w:color="auto"/>
        <w:bottom w:val="none" w:sz="0" w:space="0" w:color="auto"/>
        <w:right w:val="none" w:sz="0" w:space="0" w:color="auto"/>
      </w:divBdr>
    </w:div>
    <w:div w:id="1676153437">
      <w:bodyDiv w:val="1"/>
      <w:marLeft w:val="0"/>
      <w:marRight w:val="0"/>
      <w:marTop w:val="0"/>
      <w:marBottom w:val="0"/>
      <w:divBdr>
        <w:top w:val="none" w:sz="0" w:space="0" w:color="auto"/>
        <w:left w:val="none" w:sz="0" w:space="0" w:color="auto"/>
        <w:bottom w:val="none" w:sz="0" w:space="0" w:color="auto"/>
        <w:right w:val="none" w:sz="0" w:space="0" w:color="auto"/>
      </w:divBdr>
    </w:div>
    <w:div w:id="1676181239">
      <w:bodyDiv w:val="1"/>
      <w:marLeft w:val="0"/>
      <w:marRight w:val="0"/>
      <w:marTop w:val="0"/>
      <w:marBottom w:val="0"/>
      <w:divBdr>
        <w:top w:val="none" w:sz="0" w:space="0" w:color="auto"/>
        <w:left w:val="none" w:sz="0" w:space="0" w:color="auto"/>
        <w:bottom w:val="none" w:sz="0" w:space="0" w:color="auto"/>
        <w:right w:val="none" w:sz="0" w:space="0" w:color="auto"/>
      </w:divBdr>
    </w:div>
    <w:div w:id="1676683215">
      <w:bodyDiv w:val="1"/>
      <w:marLeft w:val="0"/>
      <w:marRight w:val="0"/>
      <w:marTop w:val="0"/>
      <w:marBottom w:val="0"/>
      <w:divBdr>
        <w:top w:val="none" w:sz="0" w:space="0" w:color="auto"/>
        <w:left w:val="none" w:sz="0" w:space="0" w:color="auto"/>
        <w:bottom w:val="none" w:sz="0" w:space="0" w:color="auto"/>
        <w:right w:val="none" w:sz="0" w:space="0" w:color="auto"/>
      </w:divBdr>
    </w:div>
    <w:div w:id="1676684749">
      <w:bodyDiv w:val="1"/>
      <w:marLeft w:val="0"/>
      <w:marRight w:val="0"/>
      <w:marTop w:val="0"/>
      <w:marBottom w:val="0"/>
      <w:divBdr>
        <w:top w:val="none" w:sz="0" w:space="0" w:color="auto"/>
        <w:left w:val="none" w:sz="0" w:space="0" w:color="auto"/>
        <w:bottom w:val="none" w:sz="0" w:space="0" w:color="auto"/>
        <w:right w:val="none" w:sz="0" w:space="0" w:color="auto"/>
      </w:divBdr>
    </w:div>
    <w:div w:id="1676809448">
      <w:bodyDiv w:val="1"/>
      <w:marLeft w:val="0"/>
      <w:marRight w:val="0"/>
      <w:marTop w:val="0"/>
      <w:marBottom w:val="0"/>
      <w:divBdr>
        <w:top w:val="none" w:sz="0" w:space="0" w:color="auto"/>
        <w:left w:val="none" w:sz="0" w:space="0" w:color="auto"/>
        <w:bottom w:val="none" w:sz="0" w:space="0" w:color="auto"/>
        <w:right w:val="none" w:sz="0" w:space="0" w:color="auto"/>
      </w:divBdr>
    </w:div>
    <w:div w:id="1677028337">
      <w:bodyDiv w:val="1"/>
      <w:marLeft w:val="0"/>
      <w:marRight w:val="0"/>
      <w:marTop w:val="0"/>
      <w:marBottom w:val="0"/>
      <w:divBdr>
        <w:top w:val="none" w:sz="0" w:space="0" w:color="auto"/>
        <w:left w:val="none" w:sz="0" w:space="0" w:color="auto"/>
        <w:bottom w:val="none" w:sz="0" w:space="0" w:color="auto"/>
        <w:right w:val="none" w:sz="0" w:space="0" w:color="auto"/>
      </w:divBdr>
    </w:div>
    <w:div w:id="1677030943">
      <w:bodyDiv w:val="1"/>
      <w:marLeft w:val="0"/>
      <w:marRight w:val="0"/>
      <w:marTop w:val="0"/>
      <w:marBottom w:val="0"/>
      <w:divBdr>
        <w:top w:val="none" w:sz="0" w:space="0" w:color="auto"/>
        <w:left w:val="none" w:sz="0" w:space="0" w:color="auto"/>
        <w:bottom w:val="none" w:sz="0" w:space="0" w:color="auto"/>
        <w:right w:val="none" w:sz="0" w:space="0" w:color="auto"/>
      </w:divBdr>
    </w:div>
    <w:div w:id="1677071972">
      <w:bodyDiv w:val="1"/>
      <w:marLeft w:val="0"/>
      <w:marRight w:val="0"/>
      <w:marTop w:val="0"/>
      <w:marBottom w:val="0"/>
      <w:divBdr>
        <w:top w:val="none" w:sz="0" w:space="0" w:color="auto"/>
        <w:left w:val="none" w:sz="0" w:space="0" w:color="auto"/>
        <w:bottom w:val="none" w:sz="0" w:space="0" w:color="auto"/>
        <w:right w:val="none" w:sz="0" w:space="0" w:color="auto"/>
      </w:divBdr>
    </w:div>
    <w:div w:id="1677154751">
      <w:bodyDiv w:val="1"/>
      <w:marLeft w:val="0"/>
      <w:marRight w:val="0"/>
      <w:marTop w:val="0"/>
      <w:marBottom w:val="0"/>
      <w:divBdr>
        <w:top w:val="none" w:sz="0" w:space="0" w:color="auto"/>
        <w:left w:val="none" w:sz="0" w:space="0" w:color="auto"/>
        <w:bottom w:val="none" w:sz="0" w:space="0" w:color="auto"/>
        <w:right w:val="none" w:sz="0" w:space="0" w:color="auto"/>
      </w:divBdr>
    </w:div>
    <w:div w:id="1677422134">
      <w:bodyDiv w:val="1"/>
      <w:marLeft w:val="0"/>
      <w:marRight w:val="0"/>
      <w:marTop w:val="0"/>
      <w:marBottom w:val="0"/>
      <w:divBdr>
        <w:top w:val="none" w:sz="0" w:space="0" w:color="auto"/>
        <w:left w:val="none" w:sz="0" w:space="0" w:color="auto"/>
        <w:bottom w:val="none" w:sz="0" w:space="0" w:color="auto"/>
        <w:right w:val="none" w:sz="0" w:space="0" w:color="auto"/>
      </w:divBdr>
    </w:div>
    <w:div w:id="1677491667">
      <w:bodyDiv w:val="1"/>
      <w:marLeft w:val="0"/>
      <w:marRight w:val="0"/>
      <w:marTop w:val="0"/>
      <w:marBottom w:val="0"/>
      <w:divBdr>
        <w:top w:val="none" w:sz="0" w:space="0" w:color="auto"/>
        <w:left w:val="none" w:sz="0" w:space="0" w:color="auto"/>
        <w:bottom w:val="none" w:sz="0" w:space="0" w:color="auto"/>
        <w:right w:val="none" w:sz="0" w:space="0" w:color="auto"/>
      </w:divBdr>
    </w:div>
    <w:div w:id="1677808231">
      <w:bodyDiv w:val="1"/>
      <w:marLeft w:val="0"/>
      <w:marRight w:val="0"/>
      <w:marTop w:val="0"/>
      <w:marBottom w:val="0"/>
      <w:divBdr>
        <w:top w:val="none" w:sz="0" w:space="0" w:color="auto"/>
        <w:left w:val="none" w:sz="0" w:space="0" w:color="auto"/>
        <w:bottom w:val="none" w:sz="0" w:space="0" w:color="auto"/>
        <w:right w:val="none" w:sz="0" w:space="0" w:color="auto"/>
      </w:divBdr>
    </w:div>
    <w:div w:id="1677881802">
      <w:bodyDiv w:val="1"/>
      <w:marLeft w:val="0"/>
      <w:marRight w:val="0"/>
      <w:marTop w:val="0"/>
      <w:marBottom w:val="0"/>
      <w:divBdr>
        <w:top w:val="none" w:sz="0" w:space="0" w:color="auto"/>
        <w:left w:val="none" w:sz="0" w:space="0" w:color="auto"/>
        <w:bottom w:val="none" w:sz="0" w:space="0" w:color="auto"/>
        <w:right w:val="none" w:sz="0" w:space="0" w:color="auto"/>
      </w:divBdr>
    </w:div>
    <w:div w:id="1678069922">
      <w:bodyDiv w:val="1"/>
      <w:marLeft w:val="0"/>
      <w:marRight w:val="0"/>
      <w:marTop w:val="0"/>
      <w:marBottom w:val="0"/>
      <w:divBdr>
        <w:top w:val="none" w:sz="0" w:space="0" w:color="auto"/>
        <w:left w:val="none" w:sz="0" w:space="0" w:color="auto"/>
        <w:bottom w:val="none" w:sz="0" w:space="0" w:color="auto"/>
        <w:right w:val="none" w:sz="0" w:space="0" w:color="auto"/>
      </w:divBdr>
    </w:div>
    <w:div w:id="1678120187">
      <w:bodyDiv w:val="1"/>
      <w:marLeft w:val="0"/>
      <w:marRight w:val="0"/>
      <w:marTop w:val="0"/>
      <w:marBottom w:val="0"/>
      <w:divBdr>
        <w:top w:val="none" w:sz="0" w:space="0" w:color="auto"/>
        <w:left w:val="none" w:sz="0" w:space="0" w:color="auto"/>
        <w:bottom w:val="none" w:sz="0" w:space="0" w:color="auto"/>
        <w:right w:val="none" w:sz="0" w:space="0" w:color="auto"/>
      </w:divBdr>
    </w:div>
    <w:div w:id="1678266536">
      <w:bodyDiv w:val="1"/>
      <w:marLeft w:val="0"/>
      <w:marRight w:val="0"/>
      <w:marTop w:val="0"/>
      <w:marBottom w:val="0"/>
      <w:divBdr>
        <w:top w:val="none" w:sz="0" w:space="0" w:color="auto"/>
        <w:left w:val="none" w:sz="0" w:space="0" w:color="auto"/>
        <w:bottom w:val="none" w:sz="0" w:space="0" w:color="auto"/>
        <w:right w:val="none" w:sz="0" w:space="0" w:color="auto"/>
      </w:divBdr>
    </w:div>
    <w:div w:id="1678313648">
      <w:bodyDiv w:val="1"/>
      <w:marLeft w:val="0"/>
      <w:marRight w:val="0"/>
      <w:marTop w:val="0"/>
      <w:marBottom w:val="0"/>
      <w:divBdr>
        <w:top w:val="none" w:sz="0" w:space="0" w:color="auto"/>
        <w:left w:val="none" w:sz="0" w:space="0" w:color="auto"/>
        <w:bottom w:val="none" w:sz="0" w:space="0" w:color="auto"/>
        <w:right w:val="none" w:sz="0" w:space="0" w:color="auto"/>
      </w:divBdr>
    </w:div>
    <w:div w:id="1678460900">
      <w:bodyDiv w:val="1"/>
      <w:marLeft w:val="0"/>
      <w:marRight w:val="0"/>
      <w:marTop w:val="0"/>
      <w:marBottom w:val="0"/>
      <w:divBdr>
        <w:top w:val="none" w:sz="0" w:space="0" w:color="auto"/>
        <w:left w:val="none" w:sz="0" w:space="0" w:color="auto"/>
        <w:bottom w:val="none" w:sz="0" w:space="0" w:color="auto"/>
        <w:right w:val="none" w:sz="0" w:space="0" w:color="auto"/>
      </w:divBdr>
    </w:div>
    <w:div w:id="1678540166">
      <w:bodyDiv w:val="1"/>
      <w:marLeft w:val="0"/>
      <w:marRight w:val="0"/>
      <w:marTop w:val="0"/>
      <w:marBottom w:val="0"/>
      <w:divBdr>
        <w:top w:val="none" w:sz="0" w:space="0" w:color="auto"/>
        <w:left w:val="none" w:sz="0" w:space="0" w:color="auto"/>
        <w:bottom w:val="none" w:sz="0" w:space="0" w:color="auto"/>
        <w:right w:val="none" w:sz="0" w:space="0" w:color="auto"/>
      </w:divBdr>
    </w:div>
    <w:div w:id="1678848437">
      <w:bodyDiv w:val="1"/>
      <w:marLeft w:val="0"/>
      <w:marRight w:val="0"/>
      <w:marTop w:val="0"/>
      <w:marBottom w:val="0"/>
      <w:divBdr>
        <w:top w:val="none" w:sz="0" w:space="0" w:color="auto"/>
        <w:left w:val="none" w:sz="0" w:space="0" w:color="auto"/>
        <w:bottom w:val="none" w:sz="0" w:space="0" w:color="auto"/>
        <w:right w:val="none" w:sz="0" w:space="0" w:color="auto"/>
      </w:divBdr>
    </w:div>
    <w:div w:id="1679190355">
      <w:bodyDiv w:val="1"/>
      <w:marLeft w:val="0"/>
      <w:marRight w:val="0"/>
      <w:marTop w:val="0"/>
      <w:marBottom w:val="0"/>
      <w:divBdr>
        <w:top w:val="none" w:sz="0" w:space="0" w:color="auto"/>
        <w:left w:val="none" w:sz="0" w:space="0" w:color="auto"/>
        <w:bottom w:val="none" w:sz="0" w:space="0" w:color="auto"/>
        <w:right w:val="none" w:sz="0" w:space="0" w:color="auto"/>
      </w:divBdr>
    </w:div>
    <w:div w:id="1679499447">
      <w:bodyDiv w:val="1"/>
      <w:marLeft w:val="0"/>
      <w:marRight w:val="0"/>
      <w:marTop w:val="0"/>
      <w:marBottom w:val="0"/>
      <w:divBdr>
        <w:top w:val="none" w:sz="0" w:space="0" w:color="auto"/>
        <w:left w:val="none" w:sz="0" w:space="0" w:color="auto"/>
        <w:bottom w:val="none" w:sz="0" w:space="0" w:color="auto"/>
        <w:right w:val="none" w:sz="0" w:space="0" w:color="auto"/>
      </w:divBdr>
    </w:div>
    <w:div w:id="1679573042">
      <w:bodyDiv w:val="1"/>
      <w:marLeft w:val="0"/>
      <w:marRight w:val="0"/>
      <w:marTop w:val="0"/>
      <w:marBottom w:val="0"/>
      <w:divBdr>
        <w:top w:val="none" w:sz="0" w:space="0" w:color="auto"/>
        <w:left w:val="none" w:sz="0" w:space="0" w:color="auto"/>
        <w:bottom w:val="none" w:sz="0" w:space="0" w:color="auto"/>
        <w:right w:val="none" w:sz="0" w:space="0" w:color="auto"/>
      </w:divBdr>
    </w:div>
    <w:div w:id="1679648225">
      <w:bodyDiv w:val="1"/>
      <w:marLeft w:val="0"/>
      <w:marRight w:val="0"/>
      <w:marTop w:val="0"/>
      <w:marBottom w:val="0"/>
      <w:divBdr>
        <w:top w:val="none" w:sz="0" w:space="0" w:color="auto"/>
        <w:left w:val="none" w:sz="0" w:space="0" w:color="auto"/>
        <w:bottom w:val="none" w:sz="0" w:space="0" w:color="auto"/>
        <w:right w:val="none" w:sz="0" w:space="0" w:color="auto"/>
      </w:divBdr>
    </w:div>
    <w:div w:id="1679890259">
      <w:bodyDiv w:val="1"/>
      <w:marLeft w:val="0"/>
      <w:marRight w:val="0"/>
      <w:marTop w:val="0"/>
      <w:marBottom w:val="0"/>
      <w:divBdr>
        <w:top w:val="none" w:sz="0" w:space="0" w:color="auto"/>
        <w:left w:val="none" w:sz="0" w:space="0" w:color="auto"/>
        <w:bottom w:val="none" w:sz="0" w:space="0" w:color="auto"/>
        <w:right w:val="none" w:sz="0" w:space="0" w:color="auto"/>
      </w:divBdr>
    </w:div>
    <w:div w:id="1680043361">
      <w:bodyDiv w:val="1"/>
      <w:marLeft w:val="0"/>
      <w:marRight w:val="0"/>
      <w:marTop w:val="0"/>
      <w:marBottom w:val="0"/>
      <w:divBdr>
        <w:top w:val="none" w:sz="0" w:space="0" w:color="auto"/>
        <w:left w:val="none" w:sz="0" w:space="0" w:color="auto"/>
        <w:bottom w:val="none" w:sz="0" w:space="0" w:color="auto"/>
        <w:right w:val="none" w:sz="0" w:space="0" w:color="auto"/>
      </w:divBdr>
    </w:div>
    <w:div w:id="1680307067">
      <w:bodyDiv w:val="1"/>
      <w:marLeft w:val="0"/>
      <w:marRight w:val="0"/>
      <w:marTop w:val="0"/>
      <w:marBottom w:val="0"/>
      <w:divBdr>
        <w:top w:val="none" w:sz="0" w:space="0" w:color="auto"/>
        <w:left w:val="none" w:sz="0" w:space="0" w:color="auto"/>
        <w:bottom w:val="none" w:sz="0" w:space="0" w:color="auto"/>
        <w:right w:val="none" w:sz="0" w:space="0" w:color="auto"/>
      </w:divBdr>
    </w:div>
    <w:div w:id="1680429884">
      <w:bodyDiv w:val="1"/>
      <w:marLeft w:val="0"/>
      <w:marRight w:val="0"/>
      <w:marTop w:val="0"/>
      <w:marBottom w:val="0"/>
      <w:divBdr>
        <w:top w:val="none" w:sz="0" w:space="0" w:color="auto"/>
        <w:left w:val="none" w:sz="0" w:space="0" w:color="auto"/>
        <w:bottom w:val="none" w:sz="0" w:space="0" w:color="auto"/>
        <w:right w:val="none" w:sz="0" w:space="0" w:color="auto"/>
      </w:divBdr>
    </w:div>
    <w:div w:id="1680617185">
      <w:bodyDiv w:val="1"/>
      <w:marLeft w:val="0"/>
      <w:marRight w:val="0"/>
      <w:marTop w:val="0"/>
      <w:marBottom w:val="0"/>
      <w:divBdr>
        <w:top w:val="none" w:sz="0" w:space="0" w:color="auto"/>
        <w:left w:val="none" w:sz="0" w:space="0" w:color="auto"/>
        <w:bottom w:val="none" w:sz="0" w:space="0" w:color="auto"/>
        <w:right w:val="none" w:sz="0" w:space="0" w:color="auto"/>
      </w:divBdr>
    </w:div>
    <w:div w:id="1680692141">
      <w:bodyDiv w:val="1"/>
      <w:marLeft w:val="0"/>
      <w:marRight w:val="0"/>
      <w:marTop w:val="0"/>
      <w:marBottom w:val="0"/>
      <w:divBdr>
        <w:top w:val="none" w:sz="0" w:space="0" w:color="auto"/>
        <w:left w:val="none" w:sz="0" w:space="0" w:color="auto"/>
        <w:bottom w:val="none" w:sz="0" w:space="0" w:color="auto"/>
        <w:right w:val="none" w:sz="0" w:space="0" w:color="auto"/>
      </w:divBdr>
    </w:div>
    <w:div w:id="1680693744">
      <w:bodyDiv w:val="1"/>
      <w:marLeft w:val="0"/>
      <w:marRight w:val="0"/>
      <w:marTop w:val="0"/>
      <w:marBottom w:val="0"/>
      <w:divBdr>
        <w:top w:val="none" w:sz="0" w:space="0" w:color="auto"/>
        <w:left w:val="none" w:sz="0" w:space="0" w:color="auto"/>
        <w:bottom w:val="none" w:sz="0" w:space="0" w:color="auto"/>
        <w:right w:val="none" w:sz="0" w:space="0" w:color="auto"/>
      </w:divBdr>
    </w:div>
    <w:div w:id="1680699832">
      <w:bodyDiv w:val="1"/>
      <w:marLeft w:val="0"/>
      <w:marRight w:val="0"/>
      <w:marTop w:val="0"/>
      <w:marBottom w:val="0"/>
      <w:divBdr>
        <w:top w:val="none" w:sz="0" w:space="0" w:color="auto"/>
        <w:left w:val="none" w:sz="0" w:space="0" w:color="auto"/>
        <w:bottom w:val="none" w:sz="0" w:space="0" w:color="auto"/>
        <w:right w:val="none" w:sz="0" w:space="0" w:color="auto"/>
      </w:divBdr>
    </w:div>
    <w:div w:id="1680736557">
      <w:bodyDiv w:val="1"/>
      <w:marLeft w:val="0"/>
      <w:marRight w:val="0"/>
      <w:marTop w:val="0"/>
      <w:marBottom w:val="0"/>
      <w:divBdr>
        <w:top w:val="none" w:sz="0" w:space="0" w:color="auto"/>
        <w:left w:val="none" w:sz="0" w:space="0" w:color="auto"/>
        <w:bottom w:val="none" w:sz="0" w:space="0" w:color="auto"/>
        <w:right w:val="none" w:sz="0" w:space="0" w:color="auto"/>
      </w:divBdr>
    </w:div>
    <w:div w:id="1680738030">
      <w:bodyDiv w:val="1"/>
      <w:marLeft w:val="0"/>
      <w:marRight w:val="0"/>
      <w:marTop w:val="0"/>
      <w:marBottom w:val="0"/>
      <w:divBdr>
        <w:top w:val="none" w:sz="0" w:space="0" w:color="auto"/>
        <w:left w:val="none" w:sz="0" w:space="0" w:color="auto"/>
        <w:bottom w:val="none" w:sz="0" w:space="0" w:color="auto"/>
        <w:right w:val="none" w:sz="0" w:space="0" w:color="auto"/>
      </w:divBdr>
    </w:div>
    <w:div w:id="1680817268">
      <w:bodyDiv w:val="1"/>
      <w:marLeft w:val="0"/>
      <w:marRight w:val="0"/>
      <w:marTop w:val="0"/>
      <w:marBottom w:val="0"/>
      <w:divBdr>
        <w:top w:val="none" w:sz="0" w:space="0" w:color="auto"/>
        <w:left w:val="none" w:sz="0" w:space="0" w:color="auto"/>
        <w:bottom w:val="none" w:sz="0" w:space="0" w:color="auto"/>
        <w:right w:val="none" w:sz="0" w:space="0" w:color="auto"/>
      </w:divBdr>
    </w:div>
    <w:div w:id="1681396061">
      <w:bodyDiv w:val="1"/>
      <w:marLeft w:val="0"/>
      <w:marRight w:val="0"/>
      <w:marTop w:val="0"/>
      <w:marBottom w:val="0"/>
      <w:divBdr>
        <w:top w:val="none" w:sz="0" w:space="0" w:color="auto"/>
        <w:left w:val="none" w:sz="0" w:space="0" w:color="auto"/>
        <w:bottom w:val="none" w:sz="0" w:space="0" w:color="auto"/>
        <w:right w:val="none" w:sz="0" w:space="0" w:color="auto"/>
      </w:divBdr>
    </w:div>
    <w:div w:id="1681538940">
      <w:bodyDiv w:val="1"/>
      <w:marLeft w:val="0"/>
      <w:marRight w:val="0"/>
      <w:marTop w:val="0"/>
      <w:marBottom w:val="0"/>
      <w:divBdr>
        <w:top w:val="none" w:sz="0" w:space="0" w:color="auto"/>
        <w:left w:val="none" w:sz="0" w:space="0" w:color="auto"/>
        <w:bottom w:val="none" w:sz="0" w:space="0" w:color="auto"/>
        <w:right w:val="none" w:sz="0" w:space="0" w:color="auto"/>
      </w:divBdr>
    </w:div>
    <w:div w:id="1681618484">
      <w:bodyDiv w:val="1"/>
      <w:marLeft w:val="0"/>
      <w:marRight w:val="0"/>
      <w:marTop w:val="0"/>
      <w:marBottom w:val="0"/>
      <w:divBdr>
        <w:top w:val="none" w:sz="0" w:space="0" w:color="auto"/>
        <w:left w:val="none" w:sz="0" w:space="0" w:color="auto"/>
        <w:bottom w:val="none" w:sz="0" w:space="0" w:color="auto"/>
        <w:right w:val="none" w:sz="0" w:space="0" w:color="auto"/>
      </w:divBdr>
    </w:div>
    <w:div w:id="1681734340">
      <w:bodyDiv w:val="1"/>
      <w:marLeft w:val="0"/>
      <w:marRight w:val="0"/>
      <w:marTop w:val="0"/>
      <w:marBottom w:val="0"/>
      <w:divBdr>
        <w:top w:val="none" w:sz="0" w:space="0" w:color="auto"/>
        <w:left w:val="none" w:sz="0" w:space="0" w:color="auto"/>
        <w:bottom w:val="none" w:sz="0" w:space="0" w:color="auto"/>
        <w:right w:val="none" w:sz="0" w:space="0" w:color="auto"/>
      </w:divBdr>
    </w:div>
    <w:div w:id="1681929746">
      <w:bodyDiv w:val="1"/>
      <w:marLeft w:val="0"/>
      <w:marRight w:val="0"/>
      <w:marTop w:val="0"/>
      <w:marBottom w:val="0"/>
      <w:divBdr>
        <w:top w:val="none" w:sz="0" w:space="0" w:color="auto"/>
        <w:left w:val="none" w:sz="0" w:space="0" w:color="auto"/>
        <w:bottom w:val="none" w:sz="0" w:space="0" w:color="auto"/>
        <w:right w:val="none" w:sz="0" w:space="0" w:color="auto"/>
      </w:divBdr>
    </w:div>
    <w:div w:id="1682394244">
      <w:bodyDiv w:val="1"/>
      <w:marLeft w:val="0"/>
      <w:marRight w:val="0"/>
      <w:marTop w:val="0"/>
      <w:marBottom w:val="0"/>
      <w:divBdr>
        <w:top w:val="none" w:sz="0" w:space="0" w:color="auto"/>
        <w:left w:val="none" w:sz="0" w:space="0" w:color="auto"/>
        <w:bottom w:val="none" w:sz="0" w:space="0" w:color="auto"/>
        <w:right w:val="none" w:sz="0" w:space="0" w:color="auto"/>
      </w:divBdr>
    </w:div>
    <w:div w:id="1682581180">
      <w:bodyDiv w:val="1"/>
      <w:marLeft w:val="0"/>
      <w:marRight w:val="0"/>
      <w:marTop w:val="0"/>
      <w:marBottom w:val="0"/>
      <w:divBdr>
        <w:top w:val="none" w:sz="0" w:space="0" w:color="auto"/>
        <w:left w:val="none" w:sz="0" w:space="0" w:color="auto"/>
        <w:bottom w:val="none" w:sz="0" w:space="0" w:color="auto"/>
        <w:right w:val="none" w:sz="0" w:space="0" w:color="auto"/>
      </w:divBdr>
    </w:div>
    <w:div w:id="1682657365">
      <w:bodyDiv w:val="1"/>
      <w:marLeft w:val="0"/>
      <w:marRight w:val="0"/>
      <w:marTop w:val="0"/>
      <w:marBottom w:val="0"/>
      <w:divBdr>
        <w:top w:val="none" w:sz="0" w:space="0" w:color="auto"/>
        <w:left w:val="none" w:sz="0" w:space="0" w:color="auto"/>
        <w:bottom w:val="none" w:sz="0" w:space="0" w:color="auto"/>
        <w:right w:val="none" w:sz="0" w:space="0" w:color="auto"/>
      </w:divBdr>
    </w:div>
    <w:div w:id="1682662614">
      <w:bodyDiv w:val="1"/>
      <w:marLeft w:val="0"/>
      <w:marRight w:val="0"/>
      <w:marTop w:val="0"/>
      <w:marBottom w:val="0"/>
      <w:divBdr>
        <w:top w:val="none" w:sz="0" w:space="0" w:color="auto"/>
        <w:left w:val="none" w:sz="0" w:space="0" w:color="auto"/>
        <w:bottom w:val="none" w:sz="0" w:space="0" w:color="auto"/>
        <w:right w:val="none" w:sz="0" w:space="0" w:color="auto"/>
      </w:divBdr>
    </w:div>
    <w:div w:id="1682731387">
      <w:bodyDiv w:val="1"/>
      <w:marLeft w:val="0"/>
      <w:marRight w:val="0"/>
      <w:marTop w:val="0"/>
      <w:marBottom w:val="0"/>
      <w:divBdr>
        <w:top w:val="none" w:sz="0" w:space="0" w:color="auto"/>
        <w:left w:val="none" w:sz="0" w:space="0" w:color="auto"/>
        <w:bottom w:val="none" w:sz="0" w:space="0" w:color="auto"/>
        <w:right w:val="none" w:sz="0" w:space="0" w:color="auto"/>
      </w:divBdr>
    </w:div>
    <w:div w:id="1682926910">
      <w:bodyDiv w:val="1"/>
      <w:marLeft w:val="0"/>
      <w:marRight w:val="0"/>
      <w:marTop w:val="0"/>
      <w:marBottom w:val="0"/>
      <w:divBdr>
        <w:top w:val="none" w:sz="0" w:space="0" w:color="auto"/>
        <w:left w:val="none" w:sz="0" w:space="0" w:color="auto"/>
        <w:bottom w:val="none" w:sz="0" w:space="0" w:color="auto"/>
        <w:right w:val="none" w:sz="0" w:space="0" w:color="auto"/>
      </w:divBdr>
    </w:div>
    <w:div w:id="1682968731">
      <w:bodyDiv w:val="1"/>
      <w:marLeft w:val="0"/>
      <w:marRight w:val="0"/>
      <w:marTop w:val="0"/>
      <w:marBottom w:val="0"/>
      <w:divBdr>
        <w:top w:val="none" w:sz="0" w:space="0" w:color="auto"/>
        <w:left w:val="none" w:sz="0" w:space="0" w:color="auto"/>
        <w:bottom w:val="none" w:sz="0" w:space="0" w:color="auto"/>
        <w:right w:val="none" w:sz="0" w:space="0" w:color="auto"/>
      </w:divBdr>
    </w:div>
    <w:div w:id="1683437455">
      <w:bodyDiv w:val="1"/>
      <w:marLeft w:val="0"/>
      <w:marRight w:val="0"/>
      <w:marTop w:val="0"/>
      <w:marBottom w:val="0"/>
      <w:divBdr>
        <w:top w:val="none" w:sz="0" w:space="0" w:color="auto"/>
        <w:left w:val="none" w:sz="0" w:space="0" w:color="auto"/>
        <w:bottom w:val="none" w:sz="0" w:space="0" w:color="auto"/>
        <w:right w:val="none" w:sz="0" w:space="0" w:color="auto"/>
      </w:divBdr>
    </w:div>
    <w:div w:id="1683507756">
      <w:bodyDiv w:val="1"/>
      <w:marLeft w:val="0"/>
      <w:marRight w:val="0"/>
      <w:marTop w:val="0"/>
      <w:marBottom w:val="0"/>
      <w:divBdr>
        <w:top w:val="none" w:sz="0" w:space="0" w:color="auto"/>
        <w:left w:val="none" w:sz="0" w:space="0" w:color="auto"/>
        <w:bottom w:val="none" w:sz="0" w:space="0" w:color="auto"/>
        <w:right w:val="none" w:sz="0" w:space="0" w:color="auto"/>
      </w:divBdr>
    </w:div>
    <w:div w:id="1683894286">
      <w:bodyDiv w:val="1"/>
      <w:marLeft w:val="0"/>
      <w:marRight w:val="0"/>
      <w:marTop w:val="0"/>
      <w:marBottom w:val="0"/>
      <w:divBdr>
        <w:top w:val="none" w:sz="0" w:space="0" w:color="auto"/>
        <w:left w:val="none" w:sz="0" w:space="0" w:color="auto"/>
        <w:bottom w:val="none" w:sz="0" w:space="0" w:color="auto"/>
        <w:right w:val="none" w:sz="0" w:space="0" w:color="auto"/>
      </w:divBdr>
    </w:div>
    <w:div w:id="1684017805">
      <w:bodyDiv w:val="1"/>
      <w:marLeft w:val="0"/>
      <w:marRight w:val="0"/>
      <w:marTop w:val="0"/>
      <w:marBottom w:val="0"/>
      <w:divBdr>
        <w:top w:val="none" w:sz="0" w:space="0" w:color="auto"/>
        <w:left w:val="none" w:sz="0" w:space="0" w:color="auto"/>
        <w:bottom w:val="none" w:sz="0" w:space="0" w:color="auto"/>
        <w:right w:val="none" w:sz="0" w:space="0" w:color="auto"/>
      </w:divBdr>
    </w:div>
    <w:div w:id="1684278874">
      <w:bodyDiv w:val="1"/>
      <w:marLeft w:val="0"/>
      <w:marRight w:val="0"/>
      <w:marTop w:val="0"/>
      <w:marBottom w:val="0"/>
      <w:divBdr>
        <w:top w:val="none" w:sz="0" w:space="0" w:color="auto"/>
        <w:left w:val="none" w:sz="0" w:space="0" w:color="auto"/>
        <w:bottom w:val="none" w:sz="0" w:space="0" w:color="auto"/>
        <w:right w:val="none" w:sz="0" w:space="0" w:color="auto"/>
      </w:divBdr>
    </w:div>
    <w:div w:id="1684475289">
      <w:bodyDiv w:val="1"/>
      <w:marLeft w:val="0"/>
      <w:marRight w:val="0"/>
      <w:marTop w:val="0"/>
      <w:marBottom w:val="0"/>
      <w:divBdr>
        <w:top w:val="none" w:sz="0" w:space="0" w:color="auto"/>
        <w:left w:val="none" w:sz="0" w:space="0" w:color="auto"/>
        <w:bottom w:val="none" w:sz="0" w:space="0" w:color="auto"/>
        <w:right w:val="none" w:sz="0" w:space="0" w:color="auto"/>
      </w:divBdr>
    </w:div>
    <w:div w:id="1684622363">
      <w:bodyDiv w:val="1"/>
      <w:marLeft w:val="0"/>
      <w:marRight w:val="0"/>
      <w:marTop w:val="0"/>
      <w:marBottom w:val="0"/>
      <w:divBdr>
        <w:top w:val="none" w:sz="0" w:space="0" w:color="auto"/>
        <w:left w:val="none" w:sz="0" w:space="0" w:color="auto"/>
        <w:bottom w:val="none" w:sz="0" w:space="0" w:color="auto"/>
        <w:right w:val="none" w:sz="0" w:space="0" w:color="auto"/>
      </w:divBdr>
    </w:div>
    <w:div w:id="1684625825">
      <w:bodyDiv w:val="1"/>
      <w:marLeft w:val="0"/>
      <w:marRight w:val="0"/>
      <w:marTop w:val="0"/>
      <w:marBottom w:val="0"/>
      <w:divBdr>
        <w:top w:val="none" w:sz="0" w:space="0" w:color="auto"/>
        <w:left w:val="none" w:sz="0" w:space="0" w:color="auto"/>
        <w:bottom w:val="none" w:sz="0" w:space="0" w:color="auto"/>
        <w:right w:val="none" w:sz="0" w:space="0" w:color="auto"/>
      </w:divBdr>
    </w:div>
    <w:div w:id="1684891102">
      <w:bodyDiv w:val="1"/>
      <w:marLeft w:val="0"/>
      <w:marRight w:val="0"/>
      <w:marTop w:val="0"/>
      <w:marBottom w:val="0"/>
      <w:divBdr>
        <w:top w:val="none" w:sz="0" w:space="0" w:color="auto"/>
        <w:left w:val="none" w:sz="0" w:space="0" w:color="auto"/>
        <w:bottom w:val="none" w:sz="0" w:space="0" w:color="auto"/>
        <w:right w:val="none" w:sz="0" w:space="0" w:color="auto"/>
      </w:divBdr>
    </w:div>
    <w:div w:id="1684895881">
      <w:bodyDiv w:val="1"/>
      <w:marLeft w:val="0"/>
      <w:marRight w:val="0"/>
      <w:marTop w:val="0"/>
      <w:marBottom w:val="0"/>
      <w:divBdr>
        <w:top w:val="none" w:sz="0" w:space="0" w:color="auto"/>
        <w:left w:val="none" w:sz="0" w:space="0" w:color="auto"/>
        <w:bottom w:val="none" w:sz="0" w:space="0" w:color="auto"/>
        <w:right w:val="none" w:sz="0" w:space="0" w:color="auto"/>
      </w:divBdr>
    </w:div>
    <w:div w:id="1685127855">
      <w:bodyDiv w:val="1"/>
      <w:marLeft w:val="0"/>
      <w:marRight w:val="0"/>
      <w:marTop w:val="0"/>
      <w:marBottom w:val="0"/>
      <w:divBdr>
        <w:top w:val="none" w:sz="0" w:space="0" w:color="auto"/>
        <w:left w:val="none" w:sz="0" w:space="0" w:color="auto"/>
        <w:bottom w:val="none" w:sz="0" w:space="0" w:color="auto"/>
        <w:right w:val="none" w:sz="0" w:space="0" w:color="auto"/>
      </w:divBdr>
    </w:div>
    <w:div w:id="1685277810">
      <w:bodyDiv w:val="1"/>
      <w:marLeft w:val="0"/>
      <w:marRight w:val="0"/>
      <w:marTop w:val="0"/>
      <w:marBottom w:val="0"/>
      <w:divBdr>
        <w:top w:val="none" w:sz="0" w:space="0" w:color="auto"/>
        <w:left w:val="none" w:sz="0" w:space="0" w:color="auto"/>
        <w:bottom w:val="none" w:sz="0" w:space="0" w:color="auto"/>
        <w:right w:val="none" w:sz="0" w:space="0" w:color="auto"/>
      </w:divBdr>
    </w:div>
    <w:div w:id="1685278378">
      <w:bodyDiv w:val="1"/>
      <w:marLeft w:val="0"/>
      <w:marRight w:val="0"/>
      <w:marTop w:val="0"/>
      <w:marBottom w:val="0"/>
      <w:divBdr>
        <w:top w:val="none" w:sz="0" w:space="0" w:color="auto"/>
        <w:left w:val="none" w:sz="0" w:space="0" w:color="auto"/>
        <w:bottom w:val="none" w:sz="0" w:space="0" w:color="auto"/>
        <w:right w:val="none" w:sz="0" w:space="0" w:color="auto"/>
      </w:divBdr>
    </w:div>
    <w:div w:id="1685324141">
      <w:bodyDiv w:val="1"/>
      <w:marLeft w:val="0"/>
      <w:marRight w:val="0"/>
      <w:marTop w:val="0"/>
      <w:marBottom w:val="0"/>
      <w:divBdr>
        <w:top w:val="none" w:sz="0" w:space="0" w:color="auto"/>
        <w:left w:val="none" w:sz="0" w:space="0" w:color="auto"/>
        <w:bottom w:val="none" w:sz="0" w:space="0" w:color="auto"/>
        <w:right w:val="none" w:sz="0" w:space="0" w:color="auto"/>
      </w:divBdr>
    </w:div>
    <w:div w:id="1685591502">
      <w:bodyDiv w:val="1"/>
      <w:marLeft w:val="0"/>
      <w:marRight w:val="0"/>
      <w:marTop w:val="0"/>
      <w:marBottom w:val="0"/>
      <w:divBdr>
        <w:top w:val="none" w:sz="0" w:space="0" w:color="auto"/>
        <w:left w:val="none" w:sz="0" w:space="0" w:color="auto"/>
        <w:bottom w:val="none" w:sz="0" w:space="0" w:color="auto"/>
        <w:right w:val="none" w:sz="0" w:space="0" w:color="auto"/>
      </w:divBdr>
    </w:div>
    <w:div w:id="1685664827">
      <w:bodyDiv w:val="1"/>
      <w:marLeft w:val="0"/>
      <w:marRight w:val="0"/>
      <w:marTop w:val="0"/>
      <w:marBottom w:val="0"/>
      <w:divBdr>
        <w:top w:val="none" w:sz="0" w:space="0" w:color="auto"/>
        <w:left w:val="none" w:sz="0" w:space="0" w:color="auto"/>
        <w:bottom w:val="none" w:sz="0" w:space="0" w:color="auto"/>
        <w:right w:val="none" w:sz="0" w:space="0" w:color="auto"/>
      </w:divBdr>
    </w:div>
    <w:div w:id="1685742532">
      <w:bodyDiv w:val="1"/>
      <w:marLeft w:val="0"/>
      <w:marRight w:val="0"/>
      <w:marTop w:val="0"/>
      <w:marBottom w:val="0"/>
      <w:divBdr>
        <w:top w:val="none" w:sz="0" w:space="0" w:color="auto"/>
        <w:left w:val="none" w:sz="0" w:space="0" w:color="auto"/>
        <w:bottom w:val="none" w:sz="0" w:space="0" w:color="auto"/>
        <w:right w:val="none" w:sz="0" w:space="0" w:color="auto"/>
      </w:divBdr>
    </w:div>
    <w:div w:id="1685941994">
      <w:bodyDiv w:val="1"/>
      <w:marLeft w:val="0"/>
      <w:marRight w:val="0"/>
      <w:marTop w:val="0"/>
      <w:marBottom w:val="0"/>
      <w:divBdr>
        <w:top w:val="none" w:sz="0" w:space="0" w:color="auto"/>
        <w:left w:val="none" w:sz="0" w:space="0" w:color="auto"/>
        <w:bottom w:val="none" w:sz="0" w:space="0" w:color="auto"/>
        <w:right w:val="none" w:sz="0" w:space="0" w:color="auto"/>
      </w:divBdr>
    </w:div>
    <w:div w:id="1686205162">
      <w:bodyDiv w:val="1"/>
      <w:marLeft w:val="0"/>
      <w:marRight w:val="0"/>
      <w:marTop w:val="0"/>
      <w:marBottom w:val="0"/>
      <w:divBdr>
        <w:top w:val="none" w:sz="0" w:space="0" w:color="auto"/>
        <w:left w:val="none" w:sz="0" w:space="0" w:color="auto"/>
        <w:bottom w:val="none" w:sz="0" w:space="0" w:color="auto"/>
        <w:right w:val="none" w:sz="0" w:space="0" w:color="auto"/>
      </w:divBdr>
    </w:div>
    <w:div w:id="1686249299">
      <w:bodyDiv w:val="1"/>
      <w:marLeft w:val="0"/>
      <w:marRight w:val="0"/>
      <w:marTop w:val="0"/>
      <w:marBottom w:val="0"/>
      <w:divBdr>
        <w:top w:val="none" w:sz="0" w:space="0" w:color="auto"/>
        <w:left w:val="none" w:sz="0" w:space="0" w:color="auto"/>
        <w:bottom w:val="none" w:sz="0" w:space="0" w:color="auto"/>
        <w:right w:val="none" w:sz="0" w:space="0" w:color="auto"/>
      </w:divBdr>
    </w:div>
    <w:div w:id="1686251995">
      <w:bodyDiv w:val="1"/>
      <w:marLeft w:val="0"/>
      <w:marRight w:val="0"/>
      <w:marTop w:val="0"/>
      <w:marBottom w:val="0"/>
      <w:divBdr>
        <w:top w:val="none" w:sz="0" w:space="0" w:color="auto"/>
        <w:left w:val="none" w:sz="0" w:space="0" w:color="auto"/>
        <w:bottom w:val="none" w:sz="0" w:space="0" w:color="auto"/>
        <w:right w:val="none" w:sz="0" w:space="0" w:color="auto"/>
      </w:divBdr>
    </w:div>
    <w:div w:id="1686326636">
      <w:bodyDiv w:val="1"/>
      <w:marLeft w:val="0"/>
      <w:marRight w:val="0"/>
      <w:marTop w:val="0"/>
      <w:marBottom w:val="0"/>
      <w:divBdr>
        <w:top w:val="none" w:sz="0" w:space="0" w:color="auto"/>
        <w:left w:val="none" w:sz="0" w:space="0" w:color="auto"/>
        <w:bottom w:val="none" w:sz="0" w:space="0" w:color="auto"/>
        <w:right w:val="none" w:sz="0" w:space="0" w:color="auto"/>
      </w:divBdr>
    </w:div>
    <w:div w:id="1686444250">
      <w:bodyDiv w:val="1"/>
      <w:marLeft w:val="0"/>
      <w:marRight w:val="0"/>
      <w:marTop w:val="0"/>
      <w:marBottom w:val="0"/>
      <w:divBdr>
        <w:top w:val="none" w:sz="0" w:space="0" w:color="auto"/>
        <w:left w:val="none" w:sz="0" w:space="0" w:color="auto"/>
        <w:bottom w:val="none" w:sz="0" w:space="0" w:color="auto"/>
        <w:right w:val="none" w:sz="0" w:space="0" w:color="auto"/>
      </w:divBdr>
    </w:div>
    <w:div w:id="1686902221">
      <w:bodyDiv w:val="1"/>
      <w:marLeft w:val="0"/>
      <w:marRight w:val="0"/>
      <w:marTop w:val="0"/>
      <w:marBottom w:val="0"/>
      <w:divBdr>
        <w:top w:val="none" w:sz="0" w:space="0" w:color="auto"/>
        <w:left w:val="none" w:sz="0" w:space="0" w:color="auto"/>
        <w:bottom w:val="none" w:sz="0" w:space="0" w:color="auto"/>
        <w:right w:val="none" w:sz="0" w:space="0" w:color="auto"/>
      </w:divBdr>
    </w:div>
    <w:div w:id="1686904970">
      <w:bodyDiv w:val="1"/>
      <w:marLeft w:val="0"/>
      <w:marRight w:val="0"/>
      <w:marTop w:val="0"/>
      <w:marBottom w:val="0"/>
      <w:divBdr>
        <w:top w:val="none" w:sz="0" w:space="0" w:color="auto"/>
        <w:left w:val="none" w:sz="0" w:space="0" w:color="auto"/>
        <w:bottom w:val="none" w:sz="0" w:space="0" w:color="auto"/>
        <w:right w:val="none" w:sz="0" w:space="0" w:color="auto"/>
      </w:divBdr>
    </w:div>
    <w:div w:id="1686907403">
      <w:bodyDiv w:val="1"/>
      <w:marLeft w:val="0"/>
      <w:marRight w:val="0"/>
      <w:marTop w:val="0"/>
      <w:marBottom w:val="0"/>
      <w:divBdr>
        <w:top w:val="none" w:sz="0" w:space="0" w:color="auto"/>
        <w:left w:val="none" w:sz="0" w:space="0" w:color="auto"/>
        <w:bottom w:val="none" w:sz="0" w:space="0" w:color="auto"/>
        <w:right w:val="none" w:sz="0" w:space="0" w:color="auto"/>
      </w:divBdr>
    </w:div>
    <w:div w:id="1687053160">
      <w:bodyDiv w:val="1"/>
      <w:marLeft w:val="0"/>
      <w:marRight w:val="0"/>
      <w:marTop w:val="0"/>
      <w:marBottom w:val="0"/>
      <w:divBdr>
        <w:top w:val="none" w:sz="0" w:space="0" w:color="auto"/>
        <w:left w:val="none" w:sz="0" w:space="0" w:color="auto"/>
        <w:bottom w:val="none" w:sz="0" w:space="0" w:color="auto"/>
        <w:right w:val="none" w:sz="0" w:space="0" w:color="auto"/>
      </w:divBdr>
    </w:div>
    <w:div w:id="1687169740">
      <w:bodyDiv w:val="1"/>
      <w:marLeft w:val="0"/>
      <w:marRight w:val="0"/>
      <w:marTop w:val="0"/>
      <w:marBottom w:val="0"/>
      <w:divBdr>
        <w:top w:val="none" w:sz="0" w:space="0" w:color="auto"/>
        <w:left w:val="none" w:sz="0" w:space="0" w:color="auto"/>
        <w:bottom w:val="none" w:sz="0" w:space="0" w:color="auto"/>
        <w:right w:val="none" w:sz="0" w:space="0" w:color="auto"/>
      </w:divBdr>
    </w:div>
    <w:div w:id="1687172799">
      <w:bodyDiv w:val="1"/>
      <w:marLeft w:val="0"/>
      <w:marRight w:val="0"/>
      <w:marTop w:val="0"/>
      <w:marBottom w:val="0"/>
      <w:divBdr>
        <w:top w:val="none" w:sz="0" w:space="0" w:color="auto"/>
        <w:left w:val="none" w:sz="0" w:space="0" w:color="auto"/>
        <w:bottom w:val="none" w:sz="0" w:space="0" w:color="auto"/>
        <w:right w:val="none" w:sz="0" w:space="0" w:color="auto"/>
      </w:divBdr>
    </w:div>
    <w:div w:id="1687175512">
      <w:bodyDiv w:val="1"/>
      <w:marLeft w:val="0"/>
      <w:marRight w:val="0"/>
      <w:marTop w:val="0"/>
      <w:marBottom w:val="0"/>
      <w:divBdr>
        <w:top w:val="none" w:sz="0" w:space="0" w:color="auto"/>
        <w:left w:val="none" w:sz="0" w:space="0" w:color="auto"/>
        <w:bottom w:val="none" w:sz="0" w:space="0" w:color="auto"/>
        <w:right w:val="none" w:sz="0" w:space="0" w:color="auto"/>
      </w:divBdr>
    </w:div>
    <w:div w:id="1687319713">
      <w:bodyDiv w:val="1"/>
      <w:marLeft w:val="0"/>
      <w:marRight w:val="0"/>
      <w:marTop w:val="0"/>
      <w:marBottom w:val="0"/>
      <w:divBdr>
        <w:top w:val="none" w:sz="0" w:space="0" w:color="auto"/>
        <w:left w:val="none" w:sz="0" w:space="0" w:color="auto"/>
        <w:bottom w:val="none" w:sz="0" w:space="0" w:color="auto"/>
        <w:right w:val="none" w:sz="0" w:space="0" w:color="auto"/>
      </w:divBdr>
    </w:div>
    <w:div w:id="1687518810">
      <w:bodyDiv w:val="1"/>
      <w:marLeft w:val="0"/>
      <w:marRight w:val="0"/>
      <w:marTop w:val="0"/>
      <w:marBottom w:val="0"/>
      <w:divBdr>
        <w:top w:val="none" w:sz="0" w:space="0" w:color="auto"/>
        <w:left w:val="none" w:sz="0" w:space="0" w:color="auto"/>
        <w:bottom w:val="none" w:sz="0" w:space="0" w:color="auto"/>
        <w:right w:val="none" w:sz="0" w:space="0" w:color="auto"/>
      </w:divBdr>
    </w:div>
    <w:div w:id="1687706123">
      <w:bodyDiv w:val="1"/>
      <w:marLeft w:val="0"/>
      <w:marRight w:val="0"/>
      <w:marTop w:val="0"/>
      <w:marBottom w:val="0"/>
      <w:divBdr>
        <w:top w:val="none" w:sz="0" w:space="0" w:color="auto"/>
        <w:left w:val="none" w:sz="0" w:space="0" w:color="auto"/>
        <w:bottom w:val="none" w:sz="0" w:space="0" w:color="auto"/>
        <w:right w:val="none" w:sz="0" w:space="0" w:color="auto"/>
      </w:divBdr>
    </w:div>
    <w:div w:id="1687899151">
      <w:bodyDiv w:val="1"/>
      <w:marLeft w:val="0"/>
      <w:marRight w:val="0"/>
      <w:marTop w:val="0"/>
      <w:marBottom w:val="0"/>
      <w:divBdr>
        <w:top w:val="none" w:sz="0" w:space="0" w:color="auto"/>
        <w:left w:val="none" w:sz="0" w:space="0" w:color="auto"/>
        <w:bottom w:val="none" w:sz="0" w:space="0" w:color="auto"/>
        <w:right w:val="none" w:sz="0" w:space="0" w:color="auto"/>
      </w:divBdr>
    </w:div>
    <w:div w:id="1687905329">
      <w:bodyDiv w:val="1"/>
      <w:marLeft w:val="0"/>
      <w:marRight w:val="0"/>
      <w:marTop w:val="0"/>
      <w:marBottom w:val="0"/>
      <w:divBdr>
        <w:top w:val="none" w:sz="0" w:space="0" w:color="auto"/>
        <w:left w:val="none" w:sz="0" w:space="0" w:color="auto"/>
        <w:bottom w:val="none" w:sz="0" w:space="0" w:color="auto"/>
        <w:right w:val="none" w:sz="0" w:space="0" w:color="auto"/>
      </w:divBdr>
    </w:div>
    <w:div w:id="1688093591">
      <w:bodyDiv w:val="1"/>
      <w:marLeft w:val="0"/>
      <w:marRight w:val="0"/>
      <w:marTop w:val="0"/>
      <w:marBottom w:val="0"/>
      <w:divBdr>
        <w:top w:val="none" w:sz="0" w:space="0" w:color="auto"/>
        <w:left w:val="none" w:sz="0" w:space="0" w:color="auto"/>
        <w:bottom w:val="none" w:sz="0" w:space="0" w:color="auto"/>
        <w:right w:val="none" w:sz="0" w:space="0" w:color="auto"/>
      </w:divBdr>
    </w:div>
    <w:div w:id="1688287930">
      <w:bodyDiv w:val="1"/>
      <w:marLeft w:val="0"/>
      <w:marRight w:val="0"/>
      <w:marTop w:val="0"/>
      <w:marBottom w:val="0"/>
      <w:divBdr>
        <w:top w:val="none" w:sz="0" w:space="0" w:color="auto"/>
        <w:left w:val="none" w:sz="0" w:space="0" w:color="auto"/>
        <w:bottom w:val="none" w:sz="0" w:space="0" w:color="auto"/>
        <w:right w:val="none" w:sz="0" w:space="0" w:color="auto"/>
      </w:divBdr>
    </w:div>
    <w:div w:id="1688554480">
      <w:bodyDiv w:val="1"/>
      <w:marLeft w:val="0"/>
      <w:marRight w:val="0"/>
      <w:marTop w:val="0"/>
      <w:marBottom w:val="0"/>
      <w:divBdr>
        <w:top w:val="none" w:sz="0" w:space="0" w:color="auto"/>
        <w:left w:val="none" w:sz="0" w:space="0" w:color="auto"/>
        <w:bottom w:val="none" w:sz="0" w:space="0" w:color="auto"/>
        <w:right w:val="none" w:sz="0" w:space="0" w:color="auto"/>
      </w:divBdr>
    </w:div>
    <w:div w:id="1688603103">
      <w:bodyDiv w:val="1"/>
      <w:marLeft w:val="0"/>
      <w:marRight w:val="0"/>
      <w:marTop w:val="0"/>
      <w:marBottom w:val="0"/>
      <w:divBdr>
        <w:top w:val="none" w:sz="0" w:space="0" w:color="auto"/>
        <w:left w:val="none" w:sz="0" w:space="0" w:color="auto"/>
        <w:bottom w:val="none" w:sz="0" w:space="0" w:color="auto"/>
        <w:right w:val="none" w:sz="0" w:space="0" w:color="auto"/>
      </w:divBdr>
    </w:div>
    <w:div w:id="1688632569">
      <w:bodyDiv w:val="1"/>
      <w:marLeft w:val="0"/>
      <w:marRight w:val="0"/>
      <w:marTop w:val="0"/>
      <w:marBottom w:val="0"/>
      <w:divBdr>
        <w:top w:val="none" w:sz="0" w:space="0" w:color="auto"/>
        <w:left w:val="none" w:sz="0" w:space="0" w:color="auto"/>
        <w:bottom w:val="none" w:sz="0" w:space="0" w:color="auto"/>
        <w:right w:val="none" w:sz="0" w:space="0" w:color="auto"/>
      </w:divBdr>
    </w:div>
    <w:div w:id="1688756287">
      <w:bodyDiv w:val="1"/>
      <w:marLeft w:val="0"/>
      <w:marRight w:val="0"/>
      <w:marTop w:val="0"/>
      <w:marBottom w:val="0"/>
      <w:divBdr>
        <w:top w:val="none" w:sz="0" w:space="0" w:color="auto"/>
        <w:left w:val="none" w:sz="0" w:space="0" w:color="auto"/>
        <w:bottom w:val="none" w:sz="0" w:space="0" w:color="auto"/>
        <w:right w:val="none" w:sz="0" w:space="0" w:color="auto"/>
      </w:divBdr>
    </w:div>
    <w:div w:id="1688870381">
      <w:bodyDiv w:val="1"/>
      <w:marLeft w:val="0"/>
      <w:marRight w:val="0"/>
      <w:marTop w:val="0"/>
      <w:marBottom w:val="0"/>
      <w:divBdr>
        <w:top w:val="none" w:sz="0" w:space="0" w:color="auto"/>
        <w:left w:val="none" w:sz="0" w:space="0" w:color="auto"/>
        <w:bottom w:val="none" w:sz="0" w:space="0" w:color="auto"/>
        <w:right w:val="none" w:sz="0" w:space="0" w:color="auto"/>
      </w:divBdr>
    </w:div>
    <w:div w:id="1688943902">
      <w:bodyDiv w:val="1"/>
      <w:marLeft w:val="0"/>
      <w:marRight w:val="0"/>
      <w:marTop w:val="0"/>
      <w:marBottom w:val="0"/>
      <w:divBdr>
        <w:top w:val="none" w:sz="0" w:space="0" w:color="auto"/>
        <w:left w:val="none" w:sz="0" w:space="0" w:color="auto"/>
        <w:bottom w:val="none" w:sz="0" w:space="0" w:color="auto"/>
        <w:right w:val="none" w:sz="0" w:space="0" w:color="auto"/>
      </w:divBdr>
    </w:div>
    <w:div w:id="1689286867">
      <w:bodyDiv w:val="1"/>
      <w:marLeft w:val="0"/>
      <w:marRight w:val="0"/>
      <w:marTop w:val="0"/>
      <w:marBottom w:val="0"/>
      <w:divBdr>
        <w:top w:val="none" w:sz="0" w:space="0" w:color="auto"/>
        <w:left w:val="none" w:sz="0" w:space="0" w:color="auto"/>
        <w:bottom w:val="none" w:sz="0" w:space="0" w:color="auto"/>
        <w:right w:val="none" w:sz="0" w:space="0" w:color="auto"/>
      </w:divBdr>
    </w:div>
    <w:div w:id="1689287193">
      <w:bodyDiv w:val="1"/>
      <w:marLeft w:val="0"/>
      <w:marRight w:val="0"/>
      <w:marTop w:val="0"/>
      <w:marBottom w:val="0"/>
      <w:divBdr>
        <w:top w:val="none" w:sz="0" w:space="0" w:color="auto"/>
        <w:left w:val="none" w:sz="0" w:space="0" w:color="auto"/>
        <w:bottom w:val="none" w:sz="0" w:space="0" w:color="auto"/>
        <w:right w:val="none" w:sz="0" w:space="0" w:color="auto"/>
      </w:divBdr>
    </w:div>
    <w:div w:id="1689329993">
      <w:bodyDiv w:val="1"/>
      <w:marLeft w:val="0"/>
      <w:marRight w:val="0"/>
      <w:marTop w:val="0"/>
      <w:marBottom w:val="0"/>
      <w:divBdr>
        <w:top w:val="none" w:sz="0" w:space="0" w:color="auto"/>
        <w:left w:val="none" w:sz="0" w:space="0" w:color="auto"/>
        <w:bottom w:val="none" w:sz="0" w:space="0" w:color="auto"/>
        <w:right w:val="none" w:sz="0" w:space="0" w:color="auto"/>
      </w:divBdr>
    </w:div>
    <w:div w:id="1689406123">
      <w:bodyDiv w:val="1"/>
      <w:marLeft w:val="0"/>
      <w:marRight w:val="0"/>
      <w:marTop w:val="0"/>
      <w:marBottom w:val="0"/>
      <w:divBdr>
        <w:top w:val="none" w:sz="0" w:space="0" w:color="auto"/>
        <w:left w:val="none" w:sz="0" w:space="0" w:color="auto"/>
        <w:bottom w:val="none" w:sz="0" w:space="0" w:color="auto"/>
        <w:right w:val="none" w:sz="0" w:space="0" w:color="auto"/>
      </w:divBdr>
    </w:div>
    <w:div w:id="1689480318">
      <w:bodyDiv w:val="1"/>
      <w:marLeft w:val="0"/>
      <w:marRight w:val="0"/>
      <w:marTop w:val="0"/>
      <w:marBottom w:val="0"/>
      <w:divBdr>
        <w:top w:val="none" w:sz="0" w:space="0" w:color="auto"/>
        <w:left w:val="none" w:sz="0" w:space="0" w:color="auto"/>
        <w:bottom w:val="none" w:sz="0" w:space="0" w:color="auto"/>
        <w:right w:val="none" w:sz="0" w:space="0" w:color="auto"/>
      </w:divBdr>
    </w:div>
    <w:div w:id="1689524271">
      <w:bodyDiv w:val="1"/>
      <w:marLeft w:val="0"/>
      <w:marRight w:val="0"/>
      <w:marTop w:val="0"/>
      <w:marBottom w:val="0"/>
      <w:divBdr>
        <w:top w:val="none" w:sz="0" w:space="0" w:color="auto"/>
        <w:left w:val="none" w:sz="0" w:space="0" w:color="auto"/>
        <w:bottom w:val="none" w:sz="0" w:space="0" w:color="auto"/>
        <w:right w:val="none" w:sz="0" w:space="0" w:color="auto"/>
      </w:divBdr>
    </w:div>
    <w:div w:id="1689600623">
      <w:bodyDiv w:val="1"/>
      <w:marLeft w:val="0"/>
      <w:marRight w:val="0"/>
      <w:marTop w:val="0"/>
      <w:marBottom w:val="0"/>
      <w:divBdr>
        <w:top w:val="none" w:sz="0" w:space="0" w:color="auto"/>
        <w:left w:val="none" w:sz="0" w:space="0" w:color="auto"/>
        <w:bottom w:val="none" w:sz="0" w:space="0" w:color="auto"/>
        <w:right w:val="none" w:sz="0" w:space="0" w:color="auto"/>
      </w:divBdr>
    </w:div>
    <w:div w:id="1689674592">
      <w:bodyDiv w:val="1"/>
      <w:marLeft w:val="0"/>
      <w:marRight w:val="0"/>
      <w:marTop w:val="0"/>
      <w:marBottom w:val="0"/>
      <w:divBdr>
        <w:top w:val="none" w:sz="0" w:space="0" w:color="auto"/>
        <w:left w:val="none" w:sz="0" w:space="0" w:color="auto"/>
        <w:bottom w:val="none" w:sz="0" w:space="0" w:color="auto"/>
        <w:right w:val="none" w:sz="0" w:space="0" w:color="auto"/>
      </w:divBdr>
    </w:div>
    <w:div w:id="1689793259">
      <w:bodyDiv w:val="1"/>
      <w:marLeft w:val="0"/>
      <w:marRight w:val="0"/>
      <w:marTop w:val="0"/>
      <w:marBottom w:val="0"/>
      <w:divBdr>
        <w:top w:val="none" w:sz="0" w:space="0" w:color="auto"/>
        <w:left w:val="none" w:sz="0" w:space="0" w:color="auto"/>
        <w:bottom w:val="none" w:sz="0" w:space="0" w:color="auto"/>
        <w:right w:val="none" w:sz="0" w:space="0" w:color="auto"/>
      </w:divBdr>
    </w:div>
    <w:div w:id="1689939801">
      <w:bodyDiv w:val="1"/>
      <w:marLeft w:val="0"/>
      <w:marRight w:val="0"/>
      <w:marTop w:val="0"/>
      <w:marBottom w:val="0"/>
      <w:divBdr>
        <w:top w:val="none" w:sz="0" w:space="0" w:color="auto"/>
        <w:left w:val="none" w:sz="0" w:space="0" w:color="auto"/>
        <w:bottom w:val="none" w:sz="0" w:space="0" w:color="auto"/>
        <w:right w:val="none" w:sz="0" w:space="0" w:color="auto"/>
      </w:divBdr>
    </w:div>
    <w:div w:id="1690057785">
      <w:bodyDiv w:val="1"/>
      <w:marLeft w:val="0"/>
      <w:marRight w:val="0"/>
      <w:marTop w:val="0"/>
      <w:marBottom w:val="0"/>
      <w:divBdr>
        <w:top w:val="none" w:sz="0" w:space="0" w:color="auto"/>
        <w:left w:val="none" w:sz="0" w:space="0" w:color="auto"/>
        <w:bottom w:val="none" w:sz="0" w:space="0" w:color="auto"/>
        <w:right w:val="none" w:sz="0" w:space="0" w:color="auto"/>
      </w:divBdr>
    </w:div>
    <w:div w:id="1690448265">
      <w:bodyDiv w:val="1"/>
      <w:marLeft w:val="0"/>
      <w:marRight w:val="0"/>
      <w:marTop w:val="0"/>
      <w:marBottom w:val="0"/>
      <w:divBdr>
        <w:top w:val="none" w:sz="0" w:space="0" w:color="auto"/>
        <w:left w:val="none" w:sz="0" w:space="0" w:color="auto"/>
        <w:bottom w:val="none" w:sz="0" w:space="0" w:color="auto"/>
        <w:right w:val="none" w:sz="0" w:space="0" w:color="auto"/>
      </w:divBdr>
    </w:div>
    <w:div w:id="1690598652">
      <w:bodyDiv w:val="1"/>
      <w:marLeft w:val="0"/>
      <w:marRight w:val="0"/>
      <w:marTop w:val="0"/>
      <w:marBottom w:val="0"/>
      <w:divBdr>
        <w:top w:val="none" w:sz="0" w:space="0" w:color="auto"/>
        <w:left w:val="none" w:sz="0" w:space="0" w:color="auto"/>
        <w:bottom w:val="none" w:sz="0" w:space="0" w:color="auto"/>
        <w:right w:val="none" w:sz="0" w:space="0" w:color="auto"/>
      </w:divBdr>
    </w:div>
    <w:div w:id="1690907061">
      <w:bodyDiv w:val="1"/>
      <w:marLeft w:val="0"/>
      <w:marRight w:val="0"/>
      <w:marTop w:val="0"/>
      <w:marBottom w:val="0"/>
      <w:divBdr>
        <w:top w:val="none" w:sz="0" w:space="0" w:color="auto"/>
        <w:left w:val="none" w:sz="0" w:space="0" w:color="auto"/>
        <w:bottom w:val="none" w:sz="0" w:space="0" w:color="auto"/>
        <w:right w:val="none" w:sz="0" w:space="0" w:color="auto"/>
      </w:divBdr>
    </w:div>
    <w:div w:id="1690990050">
      <w:bodyDiv w:val="1"/>
      <w:marLeft w:val="0"/>
      <w:marRight w:val="0"/>
      <w:marTop w:val="0"/>
      <w:marBottom w:val="0"/>
      <w:divBdr>
        <w:top w:val="none" w:sz="0" w:space="0" w:color="auto"/>
        <w:left w:val="none" w:sz="0" w:space="0" w:color="auto"/>
        <w:bottom w:val="none" w:sz="0" w:space="0" w:color="auto"/>
        <w:right w:val="none" w:sz="0" w:space="0" w:color="auto"/>
      </w:divBdr>
    </w:div>
    <w:div w:id="1691224144">
      <w:bodyDiv w:val="1"/>
      <w:marLeft w:val="0"/>
      <w:marRight w:val="0"/>
      <w:marTop w:val="0"/>
      <w:marBottom w:val="0"/>
      <w:divBdr>
        <w:top w:val="none" w:sz="0" w:space="0" w:color="auto"/>
        <w:left w:val="none" w:sz="0" w:space="0" w:color="auto"/>
        <w:bottom w:val="none" w:sz="0" w:space="0" w:color="auto"/>
        <w:right w:val="none" w:sz="0" w:space="0" w:color="auto"/>
      </w:divBdr>
    </w:div>
    <w:div w:id="1691225067">
      <w:bodyDiv w:val="1"/>
      <w:marLeft w:val="0"/>
      <w:marRight w:val="0"/>
      <w:marTop w:val="0"/>
      <w:marBottom w:val="0"/>
      <w:divBdr>
        <w:top w:val="none" w:sz="0" w:space="0" w:color="auto"/>
        <w:left w:val="none" w:sz="0" w:space="0" w:color="auto"/>
        <w:bottom w:val="none" w:sz="0" w:space="0" w:color="auto"/>
        <w:right w:val="none" w:sz="0" w:space="0" w:color="auto"/>
      </w:divBdr>
    </w:div>
    <w:div w:id="1691251300">
      <w:bodyDiv w:val="1"/>
      <w:marLeft w:val="0"/>
      <w:marRight w:val="0"/>
      <w:marTop w:val="0"/>
      <w:marBottom w:val="0"/>
      <w:divBdr>
        <w:top w:val="none" w:sz="0" w:space="0" w:color="auto"/>
        <w:left w:val="none" w:sz="0" w:space="0" w:color="auto"/>
        <w:bottom w:val="none" w:sz="0" w:space="0" w:color="auto"/>
        <w:right w:val="none" w:sz="0" w:space="0" w:color="auto"/>
      </w:divBdr>
    </w:div>
    <w:div w:id="1691292621">
      <w:bodyDiv w:val="1"/>
      <w:marLeft w:val="0"/>
      <w:marRight w:val="0"/>
      <w:marTop w:val="0"/>
      <w:marBottom w:val="0"/>
      <w:divBdr>
        <w:top w:val="none" w:sz="0" w:space="0" w:color="auto"/>
        <w:left w:val="none" w:sz="0" w:space="0" w:color="auto"/>
        <w:bottom w:val="none" w:sz="0" w:space="0" w:color="auto"/>
        <w:right w:val="none" w:sz="0" w:space="0" w:color="auto"/>
      </w:divBdr>
    </w:div>
    <w:div w:id="1691683867">
      <w:bodyDiv w:val="1"/>
      <w:marLeft w:val="0"/>
      <w:marRight w:val="0"/>
      <w:marTop w:val="0"/>
      <w:marBottom w:val="0"/>
      <w:divBdr>
        <w:top w:val="none" w:sz="0" w:space="0" w:color="auto"/>
        <w:left w:val="none" w:sz="0" w:space="0" w:color="auto"/>
        <w:bottom w:val="none" w:sz="0" w:space="0" w:color="auto"/>
        <w:right w:val="none" w:sz="0" w:space="0" w:color="auto"/>
      </w:divBdr>
    </w:div>
    <w:div w:id="1691836821">
      <w:bodyDiv w:val="1"/>
      <w:marLeft w:val="0"/>
      <w:marRight w:val="0"/>
      <w:marTop w:val="0"/>
      <w:marBottom w:val="0"/>
      <w:divBdr>
        <w:top w:val="none" w:sz="0" w:space="0" w:color="auto"/>
        <w:left w:val="none" w:sz="0" w:space="0" w:color="auto"/>
        <w:bottom w:val="none" w:sz="0" w:space="0" w:color="auto"/>
        <w:right w:val="none" w:sz="0" w:space="0" w:color="auto"/>
      </w:divBdr>
    </w:div>
    <w:div w:id="1692025039">
      <w:bodyDiv w:val="1"/>
      <w:marLeft w:val="0"/>
      <w:marRight w:val="0"/>
      <w:marTop w:val="0"/>
      <w:marBottom w:val="0"/>
      <w:divBdr>
        <w:top w:val="none" w:sz="0" w:space="0" w:color="auto"/>
        <w:left w:val="none" w:sz="0" w:space="0" w:color="auto"/>
        <w:bottom w:val="none" w:sz="0" w:space="0" w:color="auto"/>
        <w:right w:val="none" w:sz="0" w:space="0" w:color="auto"/>
      </w:divBdr>
    </w:div>
    <w:div w:id="1692026329">
      <w:bodyDiv w:val="1"/>
      <w:marLeft w:val="0"/>
      <w:marRight w:val="0"/>
      <w:marTop w:val="0"/>
      <w:marBottom w:val="0"/>
      <w:divBdr>
        <w:top w:val="none" w:sz="0" w:space="0" w:color="auto"/>
        <w:left w:val="none" w:sz="0" w:space="0" w:color="auto"/>
        <w:bottom w:val="none" w:sz="0" w:space="0" w:color="auto"/>
        <w:right w:val="none" w:sz="0" w:space="0" w:color="auto"/>
      </w:divBdr>
    </w:div>
    <w:div w:id="1692075064">
      <w:bodyDiv w:val="1"/>
      <w:marLeft w:val="0"/>
      <w:marRight w:val="0"/>
      <w:marTop w:val="0"/>
      <w:marBottom w:val="0"/>
      <w:divBdr>
        <w:top w:val="none" w:sz="0" w:space="0" w:color="auto"/>
        <w:left w:val="none" w:sz="0" w:space="0" w:color="auto"/>
        <w:bottom w:val="none" w:sz="0" w:space="0" w:color="auto"/>
        <w:right w:val="none" w:sz="0" w:space="0" w:color="auto"/>
      </w:divBdr>
    </w:div>
    <w:div w:id="1692532818">
      <w:bodyDiv w:val="1"/>
      <w:marLeft w:val="0"/>
      <w:marRight w:val="0"/>
      <w:marTop w:val="0"/>
      <w:marBottom w:val="0"/>
      <w:divBdr>
        <w:top w:val="none" w:sz="0" w:space="0" w:color="auto"/>
        <w:left w:val="none" w:sz="0" w:space="0" w:color="auto"/>
        <w:bottom w:val="none" w:sz="0" w:space="0" w:color="auto"/>
        <w:right w:val="none" w:sz="0" w:space="0" w:color="auto"/>
      </w:divBdr>
    </w:div>
    <w:div w:id="1692535712">
      <w:bodyDiv w:val="1"/>
      <w:marLeft w:val="0"/>
      <w:marRight w:val="0"/>
      <w:marTop w:val="0"/>
      <w:marBottom w:val="0"/>
      <w:divBdr>
        <w:top w:val="none" w:sz="0" w:space="0" w:color="auto"/>
        <w:left w:val="none" w:sz="0" w:space="0" w:color="auto"/>
        <w:bottom w:val="none" w:sz="0" w:space="0" w:color="auto"/>
        <w:right w:val="none" w:sz="0" w:space="0" w:color="auto"/>
      </w:divBdr>
    </w:div>
    <w:div w:id="1692608196">
      <w:bodyDiv w:val="1"/>
      <w:marLeft w:val="0"/>
      <w:marRight w:val="0"/>
      <w:marTop w:val="0"/>
      <w:marBottom w:val="0"/>
      <w:divBdr>
        <w:top w:val="none" w:sz="0" w:space="0" w:color="auto"/>
        <w:left w:val="none" w:sz="0" w:space="0" w:color="auto"/>
        <w:bottom w:val="none" w:sz="0" w:space="0" w:color="auto"/>
        <w:right w:val="none" w:sz="0" w:space="0" w:color="auto"/>
      </w:divBdr>
    </w:div>
    <w:div w:id="1692609630">
      <w:bodyDiv w:val="1"/>
      <w:marLeft w:val="0"/>
      <w:marRight w:val="0"/>
      <w:marTop w:val="0"/>
      <w:marBottom w:val="0"/>
      <w:divBdr>
        <w:top w:val="none" w:sz="0" w:space="0" w:color="auto"/>
        <w:left w:val="none" w:sz="0" w:space="0" w:color="auto"/>
        <w:bottom w:val="none" w:sz="0" w:space="0" w:color="auto"/>
        <w:right w:val="none" w:sz="0" w:space="0" w:color="auto"/>
      </w:divBdr>
    </w:div>
    <w:div w:id="1692684804">
      <w:bodyDiv w:val="1"/>
      <w:marLeft w:val="0"/>
      <w:marRight w:val="0"/>
      <w:marTop w:val="0"/>
      <w:marBottom w:val="0"/>
      <w:divBdr>
        <w:top w:val="none" w:sz="0" w:space="0" w:color="auto"/>
        <w:left w:val="none" w:sz="0" w:space="0" w:color="auto"/>
        <w:bottom w:val="none" w:sz="0" w:space="0" w:color="auto"/>
        <w:right w:val="none" w:sz="0" w:space="0" w:color="auto"/>
      </w:divBdr>
    </w:div>
    <w:div w:id="1692798506">
      <w:bodyDiv w:val="1"/>
      <w:marLeft w:val="0"/>
      <w:marRight w:val="0"/>
      <w:marTop w:val="0"/>
      <w:marBottom w:val="0"/>
      <w:divBdr>
        <w:top w:val="none" w:sz="0" w:space="0" w:color="auto"/>
        <w:left w:val="none" w:sz="0" w:space="0" w:color="auto"/>
        <w:bottom w:val="none" w:sz="0" w:space="0" w:color="auto"/>
        <w:right w:val="none" w:sz="0" w:space="0" w:color="auto"/>
      </w:divBdr>
    </w:div>
    <w:div w:id="1692874743">
      <w:bodyDiv w:val="1"/>
      <w:marLeft w:val="0"/>
      <w:marRight w:val="0"/>
      <w:marTop w:val="0"/>
      <w:marBottom w:val="0"/>
      <w:divBdr>
        <w:top w:val="none" w:sz="0" w:space="0" w:color="auto"/>
        <w:left w:val="none" w:sz="0" w:space="0" w:color="auto"/>
        <w:bottom w:val="none" w:sz="0" w:space="0" w:color="auto"/>
        <w:right w:val="none" w:sz="0" w:space="0" w:color="auto"/>
      </w:divBdr>
    </w:div>
    <w:div w:id="1692955201">
      <w:bodyDiv w:val="1"/>
      <w:marLeft w:val="0"/>
      <w:marRight w:val="0"/>
      <w:marTop w:val="0"/>
      <w:marBottom w:val="0"/>
      <w:divBdr>
        <w:top w:val="none" w:sz="0" w:space="0" w:color="auto"/>
        <w:left w:val="none" w:sz="0" w:space="0" w:color="auto"/>
        <w:bottom w:val="none" w:sz="0" w:space="0" w:color="auto"/>
        <w:right w:val="none" w:sz="0" w:space="0" w:color="auto"/>
      </w:divBdr>
    </w:div>
    <w:div w:id="1692996149">
      <w:bodyDiv w:val="1"/>
      <w:marLeft w:val="0"/>
      <w:marRight w:val="0"/>
      <w:marTop w:val="0"/>
      <w:marBottom w:val="0"/>
      <w:divBdr>
        <w:top w:val="none" w:sz="0" w:space="0" w:color="auto"/>
        <w:left w:val="none" w:sz="0" w:space="0" w:color="auto"/>
        <w:bottom w:val="none" w:sz="0" w:space="0" w:color="auto"/>
        <w:right w:val="none" w:sz="0" w:space="0" w:color="auto"/>
      </w:divBdr>
    </w:div>
    <w:div w:id="1692997340">
      <w:bodyDiv w:val="1"/>
      <w:marLeft w:val="0"/>
      <w:marRight w:val="0"/>
      <w:marTop w:val="0"/>
      <w:marBottom w:val="0"/>
      <w:divBdr>
        <w:top w:val="none" w:sz="0" w:space="0" w:color="auto"/>
        <w:left w:val="none" w:sz="0" w:space="0" w:color="auto"/>
        <w:bottom w:val="none" w:sz="0" w:space="0" w:color="auto"/>
        <w:right w:val="none" w:sz="0" w:space="0" w:color="auto"/>
      </w:divBdr>
    </w:div>
    <w:div w:id="1693066186">
      <w:bodyDiv w:val="1"/>
      <w:marLeft w:val="0"/>
      <w:marRight w:val="0"/>
      <w:marTop w:val="0"/>
      <w:marBottom w:val="0"/>
      <w:divBdr>
        <w:top w:val="none" w:sz="0" w:space="0" w:color="auto"/>
        <w:left w:val="none" w:sz="0" w:space="0" w:color="auto"/>
        <w:bottom w:val="none" w:sz="0" w:space="0" w:color="auto"/>
        <w:right w:val="none" w:sz="0" w:space="0" w:color="auto"/>
      </w:divBdr>
    </w:div>
    <w:div w:id="1693263947">
      <w:bodyDiv w:val="1"/>
      <w:marLeft w:val="0"/>
      <w:marRight w:val="0"/>
      <w:marTop w:val="0"/>
      <w:marBottom w:val="0"/>
      <w:divBdr>
        <w:top w:val="none" w:sz="0" w:space="0" w:color="auto"/>
        <w:left w:val="none" w:sz="0" w:space="0" w:color="auto"/>
        <w:bottom w:val="none" w:sz="0" w:space="0" w:color="auto"/>
        <w:right w:val="none" w:sz="0" w:space="0" w:color="auto"/>
      </w:divBdr>
    </w:div>
    <w:div w:id="1693456616">
      <w:bodyDiv w:val="1"/>
      <w:marLeft w:val="0"/>
      <w:marRight w:val="0"/>
      <w:marTop w:val="0"/>
      <w:marBottom w:val="0"/>
      <w:divBdr>
        <w:top w:val="none" w:sz="0" w:space="0" w:color="auto"/>
        <w:left w:val="none" w:sz="0" w:space="0" w:color="auto"/>
        <w:bottom w:val="none" w:sz="0" w:space="0" w:color="auto"/>
        <w:right w:val="none" w:sz="0" w:space="0" w:color="auto"/>
      </w:divBdr>
    </w:div>
    <w:div w:id="1693531986">
      <w:bodyDiv w:val="1"/>
      <w:marLeft w:val="0"/>
      <w:marRight w:val="0"/>
      <w:marTop w:val="0"/>
      <w:marBottom w:val="0"/>
      <w:divBdr>
        <w:top w:val="none" w:sz="0" w:space="0" w:color="auto"/>
        <w:left w:val="none" w:sz="0" w:space="0" w:color="auto"/>
        <w:bottom w:val="none" w:sz="0" w:space="0" w:color="auto"/>
        <w:right w:val="none" w:sz="0" w:space="0" w:color="auto"/>
      </w:divBdr>
    </w:div>
    <w:div w:id="1693604978">
      <w:bodyDiv w:val="1"/>
      <w:marLeft w:val="0"/>
      <w:marRight w:val="0"/>
      <w:marTop w:val="0"/>
      <w:marBottom w:val="0"/>
      <w:divBdr>
        <w:top w:val="none" w:sz="0" w:space="0" w:color="auto"/>
        <w:left w:val="none" w:sz="0" w:space="0" w:color="auto"/>
        <w:bottom w:val="none" w:sz="0" w:space="0" w:color="auto"/>
        <w:right w:val="none" w:sz="0" w:space="0" w:color="auto"/>
      </w:divBdr>
    </w:div>
    <w:div w:id="1693915040">
      <w:bodyDiv w:val="1"/>
      <w:marLeft w:val="0"/>
      <w:marRight w:val="0"/>
      <w:marTop w:val="0"/>
      <w:marBottom w:val="0"/>
      <w:divBdr>
        <w:top w:val="none" w:sz="0" w:space="0" w:color="auto"/>
        <w:left w:val="none" w:sz="0" w:space="0" w:color="auto"/>
        <w:bottom w:val="none" w:sz="0" w:space="0" w:color="auto"/>
        <w:right w:val="none" w:sz="0" w:space="0" w:color="auto"/>
      </w:divBdr>
    </w:div>
    <w:div w:id="1694264187">
      <w:bodyDiv w:val="1"/>
      <w:marLeft w:val="0"/>
      <w:marRight w:val="0"/>
      <w:marTop w:val="0"/>
      <w:marBottom w:val="0"/>
      <w:divBdr>
        <w:top w:val="none" w:sz="0" w:space="0" w:color="auto"/>
        <w:left w:val="none" w:sz="0" w:space="0" w:color="auto"/>
        <w:bottom w:val="none" w:sz="0" w:space="0" w:color="auto"/>
        <w:right w:val="none" w:sz="0" w:space="0" w:color="auto"/>
      </w:divBdr>
    </w:div>
    <w:div w:id="1694304385">
      <w:bodyDiv w:val="1"/>
      <w:marLeft w:val="0"/>
      <w:marRight w:val="0"/>
      <w:marTop w:val="0"/>
      <w:marBottom w:val="0"/>
      <w:divBdr>
        <w:top w:val="none" w:sz="0" w:space="0" w:color="auto"/>
        <w:left w:val="none" w:sz="0" w:space="0" w:color="auto"/>
        <w:bottom w:val="none" w:sz="0" w:space="0" w:color="auto"/>
        <w:right w:val="none" w:sz="0" w:space="0" w:color="auto"/>
      </w:divBdr>
    </w:div>
    <w:div w:id="1694308806">
      <w:bodyDiv w:val="1"/>
      <w:marLeft w:val="0"/>
      <w:marRight w:val="0"/>
      <w:marTop w:val="0"/>
      <w:marBottom w:val="0"/>
      <w:divBdr>
        <w:top w:val="none" w:sz="0" w:space="0" w:color="auto"/>
        <w:left w:val="none" w:sz="0" w:space="0" w:color="auto"/>
        <w:bottom w:val="none" w:sz="0" w:space="0" w:color="auto"/>
        <w:right w:val="none" w:sz="0" w:space="0" w:color="auto"/>
      </w:divBdr>
    </w:div>
    <w:div w:id="1694380105">
      <w:bodyDiv w:val="1"/>
      <w:marLeft w:val="0"/>
      <w:marRight w:val="0"/>
      <w:marTop w:val="0"/>
      <w:marBottom w:val="0"/>
      <w:divBdr>
        <w:top w:val="none" w:sz="0" w:space="0" w:color="auto"/>
        <w:left w:val="none" w:sz="0" w:space="0" w:color="auto"/>
        <w:bottom w:val="none" w:sz="0" w:space="0" w:color="auto"/>
        <w:right w:val="none" w:sz="0" w:space="0" w:color="auto"/>
      </w:divBdr>
    </w:div>
    <w:div w:id="1694380788">
      <w:bodyDiv w:val="1"/>
      <w:marLeft w:val="0"/>
      <w:marRight w:val="0"/>
      <w:marTop w:val="0"/>
      <w:marBottom w:val="0"/>
      <w:divBdr>
        <w:top w:val="none" w:sz="0" w:space="0" w:color="auto"/>
        <w:left w:val="none" w:sz="0" w:space="0" w:color="auto"/>
        <w:bottom w:val="none" w:sz="0" w:space="0" w:color="auto"/>
        <w:right w:val="none" w:sz="0" w:space="0" w:color="auto"/>
      </w:divBdr>
    </w:div>
    <w:div w:id="1694574742">
      <w:bodyDiv w:val="1"/>
      <w:marLeft w:val="0"/>
      <w:marRight w:val="0"/>
      <w:marTop w:val="0"/>
      <w:marBottom w:val="0"/>
      <w:divBdr>
        <w:top w:val="none" w:sz="0" w:space="0" w:color="auto"/>
        <w:left w:val="none" w:sz="0" w:space="0" w:color="auto"/>
        <w:bottom w:val="none" w:sz="0" w:space="0" w:color="auto"/>
        <w:right w:val="none" w:sz="0" w:space="0" w:color="auto"/>
      </w:divBdr>
    </w:div>
    <w:div w:id="1694644937">
      <w:bodyDiv w:val="1"/>
      <w:marLeft w:val="0"/>
      <w:marRight w:val="0"/>
      <w:marTop w:val="0"/>
      <w:marBottom w:val="0"/>
      <w:divBdr>
        <w:top w:val="none" w:sz="0" w:space="0" w:color="auto"/>
        <w:left w:val="none" w:sz="0" w:space="0" w:color="auto"/>
        <w:bottom w:val="none" w:sz="0" w:space="0" w:color="auto"/>
        <w:right w:val="none" w:sz="0" w:space="0" w:color="auto"/>
      </w:divBdr>
    </w:div>
    <w:div w:id="1694695964">
      <w:bodyDiv w:val="1"/>
      <w:marLeft w:val="0"/>
      <w:marRight w:val="0"/>
      <w:marTop w:val="0"/>
      <w:marBottom w:val="0"/>
      <w:divBdr>
        <w:top w:val="none" w:sz="0" w:space="0" w:color="auto"/>
        <w:left w:val="none" w:sz="0" w:space="0" w:color="auto"/>
        <w:bottom w:val="none" w:sz="0" w:space="0" w:color="auto"/>
        <w:right w:val="none" w:sz="0" w:space="0" w:color="auto"/>
      </w:divBdr>
    </w:div>
    <w:div w:id="1694763460">
      <w:bodyDiv w:val="1"/>
      <w:marLeft w:val="0"/>
      <w:marRight w:val="0"/>
      <w:marTop w:val="0"/>
      <w:marBottom w:val="0"/>
      <w:divBdr>
        <w:top w:val="none" w:sz="0" w:space="0" w:color="auto"/>
        <w:left w:val="none" w:sz="0" w:space="0" w:color="auto"/>
        <w:bottom w:val="none" w:sz="0" w:space="0" w:color="auto"/>
        <w:right w:val="none" w:sz="0" w:space="0" w:color="auto"/>
      </w:divBdr>
    </w:div>
    <w:div w:id="1694958256">
      <w:bodyDiv w:val="1"/>
      <w:marLeft w:val="0"/>
      <w:marRight w:val="0"/>
      <w:marTop w:val="0"/>
      <w:marBottom w:val="0"/>
      <w:divBdr>
        <w:top w:val="none" w:sz="0" w:space="0" w:color="auto"/>
        <w:left w:val="none" w:sz="0" w:space="0" w:color="auto"/>
        <w:bottom w:val="none" w:sz="0" w:space="0" w:color="auto"/>
        <w:right w:val="none" w:sz="0" w:space="0" w:color="auto"/>
      </w:divBdr>
    </w:div>
    <w:div w:id="1695107610">
      <w:bodyDiv w:val="1"/>
      <w:marLeft w:val="0"/>
      <w:marRight w:val="0"/>
      <w:marTop w:val="0"/>
      <w:marBottom w:val="0"/>
      <w:divBdr>
        <w:top w:val="none" w:sz="0" w:space="0" w:color="auto"/>
        <w:left w:val="none" w:sz="0" w:space="0" w:color="auto"/>
        <w:bottom w:val="none" w:sz="0" w:space="0" w:color="auto"/>
        <w:right w:val="none" w:sz="0" w:space="0" w:color="auto"/>
      </w:divBdr>
    </w:div>
    <w:div w:id="1695111368">
      <w:bodyDiv w:val="1"/>
      <w:marLeft w:val="0"/>
      <w:marRight w:val="0"/>
      <w:marTop w:val="0"/>
      <w:marBottom w:val="0"/>
      <w:divBdr>
        <w:top w:val="none" w:sz="0" w:space="0" w:color="auto"/>
        <w:left w:val="none" w:sz="0" w:space="0" w:color="auto"/>
        <w:bottom w:val="none" w:sz="0" w:space="0" w:color="auto"/>
        <w:right w:val="none" w:sz="0" w:space="0" w:color="auto"/>
      </w:divBdr>
    </w:div>
    <w:div w:id="1695184669">
      <w:bodyDiv w:val="1"/>
      <w:marLeft w:val="0"/>
      <w:marRight w:val="0"/>
      <w:marTop w:val="0"/>
      <w:marBottom w:val="0"/>
      <w:divBdr>
        <w:top w:val="none" w:sz="0" w:space="0" w:color="auto"/>
        <w:left w:val="none" w:sz="0" w:space="0" w:color="auto"/>
        <w:bottom w:val="none" w:sz="0" w:space="0" w:color="auto"/>
        <w:right w:val="none" w:sz="0" w:space="0" w:color="auto"/>
      </w:divBdr>
    </w:div>
    <w:div w:id="1695420456">
      <w:bodyDiv w:val="1"/>
      <w:marLeft w:val="0"/>
      <w:marRight w:val="0"/>
      <w:marTop w:val="0"/>
      <w:marBottom w:val="0"/>
      <w:divBdr>
        <w:top w:val="none" w:sz="0" w:space="0" w:color="auto"/>
        <w:left w:val="none" w:sz="0" w:space="0" w:color="auto"/>
        <w:bottom w:val="none" w:sz="0" w:space="0" w:color="auto"/>
        <w:right w:val="none" w:sz="0" w:space="0" w:color="auto"/>
      </w:divBdr>
    </w:div>
    <w:div w:id="1695494793">
      <w:bodyDiv w:val="1"/>
      <w:marLeft w:val="0"/>
      <w:marRight w:val="0"/>
      <w:marTop w:val="0"/>
      <w:marBottom w:val="0"/>
      <w:divBdr>
        <w:top w:val="none" w:sz="0" w:space="0" w:color="auto"/>
        <w:left w:val="none" w:sz="0" w:space="0" w:color="auto"/>
        <w:bottom w:val="none" w:sz="0" w:space="0" w:color="auto"/>
        <w:right w:val="none" w:sz="0" w:space="0" w:color="auto"/>
      </w:divBdr>
    </w:div>
    <w:div w:id="1695499380">
      <w:bodyDiv w:val="1"/>
      <w:marLeft w:val="0"/>
      <w:marRight w:val="0"/>
      <w:marTop w:val="0"/>
      <w:marBottom w:val="0"/>
      <w:divBdr>
        <w:top w:val="none" w:sz="0" w:space="0" w:color="auto"/>
        <w:left w:val="none" w:sz="0" w:space="0" w:color="auto"/>
        <w:bottom w:val="none" w:sz="0" w:space="0" w:color="auto"/>
        <w:right w:val="none" w:sz="0" w:space="0" w:color="auto"/>
      </w:divBdr>
    </w:div>
    <w:div w:id="1695762877">
      <w:bodyDiv w:val="1"/>
      <w:marLeft w:val="0"/>
      <w:marRight w:val="0"/>
      <w:marTop w:val="0"/>
      <w:marBottom w:val="0"/>
      <w:divBdr>
        <w:top w:val="none" w:sz="0" w:space="0" w:color="auto"/>
        <w:left w:val="none" w:sz="0" w:space="0" w:color="auto"/>
        <w:bottom w:val="none" w:sz="0" w:space="0" w:color="auto"/>
        <w:right w:val="none" w:sz="0" w:space="0" w:color="auto"/>
      </w:divBdr>
    </w:div>
    <w:div w:id="1695839358">
      <w:bodyDiv w:val="1"/>
      <w:marLeft w:val="0"/>
      <w:marRight w:val="0"/>
      <w:marTop w:val="0"/>
      <w:marBottom w:val="0"/>
      <w:divBdr>
        <w:top w:val="none" w:sz="0" w:space="0" w:color="auto"/>
        <w:left w:val="none" w:sz="0" w:space="0" w:color="auto"/>
        <w:bottom w:val="none" w:sz="0" w:space="0" w:color="auto"/>
        <w:right w:val="none" w:sz="0" w:space="0" w:color="auto"/>
      </w:divBdr>
    </w:div>
    <w:div w:id="1695879171">
      <w:bodyDiv w:val="1"/>
      <w:marLeft w:val="0"/>
      <w:marRight w:val="0"/>
      <w:marTop w:val="0"/>
      <w:marBottom w:val="0"/>
      <w:divBdr>
        <w:top w:val="none" w:sz="0" w:space="0" w:color="auto"/>
        <w:left w:val="none" w:sz="0" w:space="0" w:color="auto"/>
        <w:bottom w:val="none" w:sz="0" w:space="0" w:color="auto"/>
        <w:right w:val="none" w:sz="0" w:space="0" w:color="auto"/>
      </w:divBdr>
    </w:div>
    <w:div w:id="1695957528">
      <w:bodyDiv w:val="1"/>
      <w:marLeft w:val="0"/>
      <w:marRight w:val="0"/>
      <w:marTop w:val="0"/>
      <w:marBottom w:val="0"/>
      <w:divBdr>
        <w:top w:val="none" w:sz="0" w:space="0" w:color="auto"/>
        <w:left w:val="none" w:sz="0" w:space="0" w:color="auto"/>
        <w:bottom w:val="none" w:sz="0" w:space="0" w:color="auto"/>
        <w:right w:val="none" w:sz="0" w:space="0" w:color="auto"/>
      </w:divBdr>
    </w:div>
    <w:div w:id="1696030160">
      <w:bodyDiv w:val="1"/>
      <w:marLeft w:val="0"/>
      <w:marRight w:val="0"/>
      <w:marTop w:val="0"/>
      <w:marBottom w:val="0"/>
      <w:divBdr>
        <w:top w:val="none" w:sz="0" w:space="0" w:color="auto"/>
        <w:left w:val="none" w:sz="0" w:space="0" w:color="auto"/>
        <w:bottom w:val="none" w:sz="0" w:space="0" w:color="auto"/>
        <w:right w:val="none" w:sz="0" w:space="0" w:color="auto"/>
      </w:divBdr>
    </w:div>
    <w:div w:id="1696228078">
      <w:bodyDiv w:val="1"/>
      <w:marLeft w:val="0"/>
      <w:marRight w:val="0"/>
      <w:marTop w:val="0"/>
      <w:marBottom w:val="0"/>
      <w:divBdr>
        <w:top w:val="none" w:sz="0" w:space="0" w:color="auto"/>
        <w:left w:val="none" w:sz="0" w:space="0" w:color="auto"/>
        <w:bottom w:val="none" w:sz="0" w:space="0" w:color="auto"/>
        <w:right w:val="none" w:sz="0" w:space="0" w:color="auto"/>
      </w:divBdr>
    </w:div>
    <w:div w:id="1696618905">
      <w:bodyDiv w:val="1"/>
      <w:marLeft w:val="0"/>
      <w:marRight w:val="0"/>
      <w:marTop w:val="0"/>
      <w:marBottom w:val="0"/>
      <w:divBdr>
        <w:top w:val="none" w:sz="0" w:space="0" w:color="auto"/>
        <w:left w:val="none" w:sz="0" w:space="0" w:color="auto"/>
        <w:bottom w:val="none" w:sz="0" w:space="0" w:color="auto"/>
        <w:right w:val="none" w:sz="0" w:space="0" w:color="auto"/>
      </w:divBdr>
    </w:div>
    <w:div w:id="1696803117">
      <w:bodyDiv w:val="1"/>
      <w:marLeft w:val="0"/>
      <w:marRight w:val="0"/>
      <w:marTop w:val="0"/>
      <w:marBottom w:val="0"/>
      <w:divBdr>
        <w:top w:val="none" w:sz="0" w:space="0" w:color="auto"/>
        <w:left w:val="none" w:sz="0" w:space="0" w:color="auto"/>
        <w:bottom w:val="none" w:sz="0" w:space="0" w:color="auto"/>
        <w:right w:val="none" w:sz="0" w:space="0" w:color="auto"/>
      </w:divBdr>
    </w:div>
    <w:div w:id="1696929069">
      <w:bodyDiv w:val="1"/>
      <w:marLeft w:val="0"/>
      <w:marRight w:val="0"/>
      <w:marTop w:val="0"/>
      <w:marBottom w:val="0"/>
      <w:divBdr>
        <w:top w:val="none" w:sz="0" w:space="0" w:color="auto"/>
        <w:left w:val="none" w:sz="0" w:space="0" w:color="auto"/>
        <w:bottom w:val="none" w:sz="0" w:space="0" w:color="auto"/>
        <w:right w:val="none" w:sz="0" w:space="0" w:color="auto"/>
      </w:divBdr>
    </w:div>
    <w:div w:id="1697074848">
      <w:bodyDiv w:val="1"/>
      <w:marLeft w:val="0"/>
      <w:marRight w:val="0"/>
      <w:marTop w:val="0"/>
      <w:marBottom w:val="0"/>
      <w:divBdr>
        <w:top w:val="none" w:sz="0" w:space="0" w:color="auto"/>
        <w:left w:val="none" w:sz="0" w:space="0" w:color="auto"/>
        <w:bottom w:val="none" w:sz="0" w:space="0" w:color="auto"/>
        <w:right w:val="none" w:sz="0" w:space="0" w:color="auto"/>
      </w:divBdr>
    </w:div>
    <w:div w:id="1697152322">
      <w:bodyDiv w:val="1"/>
      <w:marLeft w:val="0"/>
      <w:marRight w:val="0"/>
      <w:marTop w:val="0"/>
      <w:marBottom w:val="0"/>
      <w:divBdr>
        <w:top w:val="none" w:sz="0" w:space="0" w:color="auto"/>
        <w:left w:val="none" w:sz="0" w:space="0" w:color="auto"/>
        <w:bottom w:val="none" w:sz="0" w:space="0" w:color="auto"/>
        <w:right w:val="none" w:sz="0" w:space="0" w:color="auto"/>
      </w:divBdr>
    </w:div>
    <w:div w:id="1697779412">
      <w:bodyDiv w:val="1"/>
      <w:marLeft w:val="0"/>
      <w:marRight w:val="0"/>
      <w:marTop w:val="0"/>
      <w:marBottom w:val="0"/>
      <w:divBdr>
        <w:top w:val="none" w:sz="0" w:space="0" w:color="auto"/>
        <w:left w:val="none" w:sz="0" w:space="0" w:color="auto"/>
        <w:bottom w:val="none" w:sz="0" w:space="0" w:color="auto"/>
        <w:right w:val="none" w:sz="0" w:space="0" w:color="auto"/>
      </w:divBdr>
    </w:div>
    <w:div w:id="1697921968">
      <w:bodyDiv w:val="1"/>
      <w:marLeft w:val="0"/>
      <w:marRight w:val="0"/>
      <w:marTop w:val="0"/>
      <w:marBottom w:val="0"/>
      <w:divBdr>
        <w:top w:val="none" w:sz="0" w:space="0" w:color="auto"/>
        <w:left w:val="none" w:sz="0" w:space="0" w:color="auto"/>
        <w:bottom w:val="none" w:sz="0" w:space="0" w:color="auto"/>
        <w:right w:val="none" w:sz="0" w:space="0" w:color="auto"/>
      </w:divBdr>
    </w:div>
    <w:div w:id="1698004326">
      <w:bodyDiv w:val="1"/>
      <w:marLeft w:val="0"/>
      <w:marRight w:val="0"/>
      <w:marTop w:val="0"/>
      <w:marBottom w:val="0"/>
      <w:divBdr>
        <w:top w:val="none" w:sz="0" w:space="0" w:color="auto"/>
        <w:left w:val="none" w:sz="0" w:space="0" w:color="auto"/>
        <w:bottom w:val="none" w:sz="0" w:space="0" w:color="auto"/>
        <w:right w:val="none" w:sz="0" w:space="0" w:color="auto"/>
      </w:divBdr>
    </w:div>
    <w:div w:id="1698039908">
      <w:bodyDiv w:val="1"/>
      <w:marLeft w:val="0"/>
      <w:marRight w:val="0"/>
      <w:marTop w:val="0"/>
      <w:marBottom w:val="0"/>
      <w:divBdr>
        <w:top w:val="none" w:sz="0" w:space="0" w:color="auto"/>
        <w:left w:val="none" w:sz="0" w:space="0" w:color="auto"/>
        <w:bottom w:val="none" w:sz="0" w:space="0" w:color="auto"/>
        <w:right w:val="none" w:sz="0" w:space="0" w:color="auto"/>
      </w:divBdr>
    </w:div>
    <w:div w:id="1698045965">
      <w:bodyDiv w:val="1"/>
      <w:marLeft w:val="0"/>
      <w:marRight w:val="0"/>
      <w:marTop w:val="0"/>
      <w:marBottom w:val="0"/>
      <w:divBdr>
        <w:top w:val="none" w:sz="0" w:space="0" w:color="auto"/>
        <w:left w:val="none" w:sz="0" w:space="0" w:color="auto"/>
        <w:bottom w:val="none" w:sz="0" w:space="0" w:color="auto"/>
        <w:right w:val="none" w:sz="0" w:space="0" w:color="auto"/>
      </w:divBdr>
    </w:div>
    <w:div w:id="1698237868">
      <w:bodyDiv w:val="1"/>
      <w:marLeft w:val="0"/>
      <w:marRight w:val="0"/>
      <w:marTop w:val="0"/>
      <w:marBottom w:val="0"/>
      <w:divBdr>
        <w:top w:val="none" w:sz="0" w:space="0" w:color="auto"/>
        <w:left w:val="none" w:sz="0" w:space="0" w:color="auto"/>
        <w:bottom w:val="none" w:sz="0" w:space="0" w:color="auto"/>
        <w:right w:val="none" w:sz="0" w:space="0" w:color="auto"/>
      </w:divBdr>
    </w:div>
    <w:div w:id="1698390149">
      <w:bodyDiv w:val="1"/>
      <w:marLeft w:val="0"/>
      <w:marRight w:val="0"/>
      <w:marTop w:val="0"/>
      <w:marBottom w:val="0"/>
      <w:divBdr>
        <w:top w:val="none" w:sz="0" w:space="0" w:color="auto"/>
        <w:left w:val="none" w:sz="0" w:space="0" w:color="auto"/>
        <w:bottom w:val="none" w:sz="0" w:space="0" w:color="auto"/>
        <w:right w:val="none" w:sz="0" w:space="0" w:color="auto"/>
      </w:divBdr>
    </w:div>
    <w:div w:id="1698501200">
      <w:bodyDiv w:val="1"/>
      <w:marLeft w:val="0"/>
      <w:marRight w:val="0"/>
      <w:marTop w:val="0"/>
      <w:marBottom w:val="0"/>
      <w:divBdr>
        <w:top w:val="none" w:sz="0" w:space="0" w:color="auto"/>
        <w:left w:val="none" w:sz="0" w:space="0" w:color="auto"/>
        <w:bottom w:val="none" w:sz="0" w:space="0" w:color="auto"/>
        <w:right w:val="none" w:sz="0" w:space="0" w:color="auto"/>
      </w:divBdr>
    </w:div>
    <w:div w:id="1698582254">
      <w:bodyDiv w:val="1"/>
      <w:marLeft w:val="0"/>
      <w:marRight w:val="0"/>
      <w:marTop w:val="0"/>
      <w:marBottom w:val="0"/>
      <w:divBdr>
        <w:top w:val="none" w:sz="0" w:space="0" w:color="auto"/>
        <w:left w:val="none" w:sz="0" w:space="0" w:color="auto"/>
        <w:bottom w:val="none" w:sz="0" w:space="0" w:color="auto"/>
        <w:right w:val="none" w:sz="0" w:space="0" w:color="auto"/>
      </w:divBdr>
    </w:div>
    <w:div w:id="1698772292">
      <w:bodyDiv w:val="1"/>
      <w:marLeft w:val="0"/>
      <w:marRight w:val="0"/>
      <w:marTop w:val="0"/>
      <w:marBottom w:val="0"/>
      <w:divBdr>
        <w:top w:val="none" w:sz="0" w:space="0" w:color="auto"/>
        <w:left w:val="none" w:sz="0" w:space="0" w:color="auto"/>
        <w:bottom w:val="none" w:sz="0" w:space="0" w:color="auto"/>
        <w:right w:val="none" w:sz="0" w:space="0" w:color="auto"/>
      </w:divBdr>
    </w:div>
    <w:div w:id="1698962297">
      <w:bodyDiv w:val="1"/>
      <w:marLeft w:val="0"/>
      <w:marRight w:val="0"/>
      <w:marTop w:val="0"/>
      <w:marBottom w:val="0"/>
      <w:divBdr>
        <w:top w:val="none" w:sz="0" w:space="0" w:color="auto"/>
        <w:left w:val="none" w:sz="0" w:space="0" w:color="auto"/>
        <w:bottom w:val="none" w:sz="0" w:space="0" w:color="auto"/>
        <w:right w:val="none" w:sz="0" w:space="0" w:color="auto"/>
      </w:divBdr>
    </w:div>
    <w:div w:id="1699088505">
      <w:bodyDiv w:val="1"/>
      <w:marLeft w:val="0"/>
      <w:marRight w:val="0"/>
      <w:marTop w:val="0"/>
      <w:marBottom w:val="0"/>
      <w:divBdr>
        <w:top w:val="none" w:sz="0" w:space="0" w:color="auto"/>
        <w:left w:val="none" w:sz="0" w:space="0" w:color="auto"/>
        <w:bottom w:val="none" w:sz="0" w:space="0" w:color="auto"/>
        <w:right w:val="none" w:sz="0" w:space="0" w:color="auto"/>
      </w:divBdr>
    </w:div>
    <w:div w:id="1699547528">
      <w:bodyDiv w:val="1"/>
      <w:marLeft w:val="0"/>
      <w:marRight w:val="0"/>
      <w:marTop w:val="0"/>
      <w:marBottom w:val="0"/>
      <w:divBdr>
        <w:top w:val="none" w:sz="0" w:space="0" w:color="auto"/>
        <w:left w:val="none" w:sz="0" w:space="0" w:color="auto"/>
        <w:bottom w:val="none" w:sz="0" w:space="0" w:color="auto"/>
        <w:right w:val="none" w:sz="0" w:space="0" w:color="auto"/>
      </w:divBdr>
    </w:div>
    <w:div w:id="1699622990">
      <w:bodyDiv w:val="1"/>
      <w:marLeft w:val="0"/>
      <w:marRight w:val="0"/>
      <w:marTop w:val="0"/>
      <w:marBottom w:val="0"/>
      <w:divBdr>
        <w:top w:val="none" w:sz="0" w:space="0" w:color="auto"/>
        <w:left w:val="none" w:sz="0" w:space="0" w:color="auto"/>
        <w:bottom w:val="none" w:sz="0" w:space="0" w:color="auto"/>
        <w:right w:val="none" w:sz="0" w:space="0" w:color="auto"/>
      </w:divBdr>
    </w:div>
    <w:div w:id="1700351867">
      <w:bodyDiv w:val="1"/>
      <w:marLeft w:val="0"/>
      <w:marRight w:val="0"/>
      <w:marTop w:val="0"/>
      <w:marBottom w:val="0"/>
      <w:divBdr>
        <w:top w:val="none" w:sz="0" w:space="0" w:color="auto"/>
        <w:left w:val="none" w:sz="0" w:space="0" w:color="auto"/>
        <w:bottom w:val="none" w:sz="0" w:space="0" w:color="auto"/>
        <w:right w:val="none" w:sz="0" w:space="0" w:color="auto"/>
      </w:divBdr>
    </w:div>
    <w:div w:id="1700548025">
      <w:bodyDiv w:val="1"/>
      <w:marLeft w:val="0"/>
      <w:marRight w:val="0"/>
      <w:marTop w:val="0"/>
      <w:marBottom w:val="0"/>
      <w:divBdr>
        <w:top w:val="none" w:sz="0" w:space="0" w:color="auto"/>
        <w:left w:val="none" w:sz="0" w:space="0" w:color="auto"/>
        <w:bottom w:val="none" w:sz="0" w:space="0" w:color="auto"/>
        <w:right w:val="none" w:sz="0" w:space="0" w:color="auto"/>
      </w:divBdr>
    </w:div>
    <w:div w:id="1700620314">
      <w:bodyDiv w:val="1"/>
      <w:marLeft w:val="0"/>
      <w:marRight w:val="0"/>
      <w:marTop w:val="0"/>
      <w:marBottom w:val="0"/>
      <w:divBdr>
        <w:top w:val="none" w:sz="0" w:space="0" w:color="auto"/>
        <w:left w:val="none" w:sz="0" w:space="0" w:color="auto"/>
        <w:bottom w:val="none" w:sz="0" w:space="0" w:color="auto"/>
        <w:right w:val="none" w:sz="0" w:space="0" w:color="auto"/>
      </w:divBdr>
    </w:div>
    <w:div w:id="1700659651">
      <w:bodyDiv w:val="1"/>
      <w:marLeft w:val="0"/>
      <w:marRight w:val="0"/>
      <w:marTop w:val="0"/>
      <w:marBottom w:val="0"/>
      <w:divBdr>
        <w:top w:val="none" w:sz="0" w:space="0" w:color="auto"/>
        <w:left w:val="none" w:sz="0" w:space="0" w:color="auto"/>
        <w:bottom w:val="none" w:sz="0" w:space="0" w:color="auto"/>
        <w:right w:val="none" w:sz="0" w:space="0" w:color="auto"/>
      </w:divBdr>
    </w:div>
    <w:div w:id="1700887823">
      <w:bodyDiv w:val="1"/>
      <w:marLeft w:val="0"/>
      <w:marRight w:val="0"/>
      <w:marTop w:val="0"/>
      <w:marBottom w:val="0"/>
      <w:divBdr>
        <w:top w:val="none" w:sz="0" w:space="0" w:color="auto"/>
        <w:left w:val="none" w:sz="0" w:space="0" w:color="auto"/>
        <w:bottom w:val="none" w:sz="0" w:space="0" w:color="auto"/>
        <w:right w:val="none" w:sz="0" w:space="0" w:color="auto"/>
      </w:divBdr>
    </w:div>
    <w:div w:id="1701122422">
      <w:bodyDiv w:val="1"/>
      <w:marLeft w:val="0"/>
      <w:marRight w:val="0"/>
      <w:marTop w:val="0"/>
      <w:marBottom w:val="0"/>
      <w:divBdr>
        <w:top w:val="none" w:sz="0" w:space="0" w:color="auto"/>
        <w:left w:val="none" w:sz="0" w:space="0" w:color="auto"/>
        <w:bottom w:val="none" w:sz="0" w:space="0" w:color="auto"/>
        <w:right w:val="none" w:sz="0" w:space="0" w:color="auto"/>
      </w:divBdr>
    </w:div>
    <w:div w:id="1701273990">
      <w:bodyDiv w:val="1"/>
      <w:marLeft w:val="0"/>
      <w:marRight w:val="0"/>
      <w:marTop w:val="0"/>
      <w:marBottom w:val="0"/>
      <w:divBdr>
        <w:top w:val="none" w:sz="0" w:space="0" w:color="auto"/>
        <w:left w:val="none" w:sz="0" w:space="0" w:color="auto"/>
        <w:bottom w:val="none" w:sz="0" w:space="0" w:color="auto"/>
        <w:right w:val="none" w:sz="0" w:space="0" w:color="auto"/>
      </w:divBdr>
    </w:div>
    <w:div w:id="1701321601">
      <w:bodyDiv w:val="1"/>
      <w:marLeft w:val="0"/>
      <w:marRight w:val="0"/>
      <w:marTop w:val="0"/>
      <w:marBottom w:val="0"/>
      <w:divBdr>
        <w:top w:val="none" w:sz="0" w:space="0" w:color="auto"/>
        <w:left w:val="none" w:sz="0" w:space="0" w:color="auto"/>
        <w:bottom w:val="none" w:sz="0" w:space="0" w:color="auto"/>
        <w:right w:val="none" w:sz="0" w:space="0" w:color="auto"/>
      </w:divBdr>
    </w:div>
    <w:div w:id="1701737737">
      <w:bodyDiv w:val="1"/>
      <w:marLeft w:val="0"/>
      <w:marRight w:val="0"/>
      <w:marTop w:val="0"/>
      <w:marBottom w:val="0"/>
      <w:divBdr>
        <w:top w:val="none" w:sz="0" w:space="0" w:color="auto"/>
        <w:left w:val="none" w:sz="0" w:space="0" w:color="auto"/>
        <w:bottom w:val="none" w:sz="0" w:space="0" w:color="auto"/>
        <w:right w:val="none" w:sz="0" w:space="0" w:color="auto"/>
      </w:divBdr>
    </w:div>
    <w:div w:id="1702046784">
      <w:bodyDiv w:val="1"/>
      <w:marLeft w:val="0"/>
      <w:marRight w:val="0"/>
      <w:marTop w:val="0"/>
      <w:marBottom w:val="0"/>
      <w:divBdr>
        <w:top w:val="none" w:sz="0" w:space="0" w:color="auto"/>
        <w:left w:val="none" w:sz="0" w:space="0" w:color="auto"/>
        <w:bottom w:val="none" w:sz="0" w:space="0" w:color="auto"/>
        <w:right w:val="none" w:sz="0" w:space="0" w:color="auto"/>
      </w:divBdr>
    </w:div>
    <w:div w:id="1702053142">
      <w:bodyDiv w:val="1"/>
      <w:marLeft w:val="0"/>
      <w:marRight w:val="0"/>
      <w:marTop w:val="0"/>
      <w:marBottom w:val="0"/>
      <w:divBdr>
        <w:top w:val="none" w:sz="0" w:space="0" w:color="auto"/>
        <w:left w:val="none" w:sz="0" w:space="0" w:color="auto"/>
        <w:bottom w:val="none" w:sz="0" w:space="0" w:color="auto"/>
        <w:right w:val="none" w:sz="0" w:space="0" w:color="auto"/>
      </w:divBdr>
    </w:div>
    <w:div w:id="1702125707">
      <w:bodyDiv w:val="1"/>
      <w:marLeft w:val="0"/>
      <w:marRight w:val="0"/>
      <w:marTop w:val="0"/>
      <w:marBottom w:val="0"/>
      <w:divBdr>
        <w:top w:val="none" w:sz="0" w:space="0" w:color="auto"/>
        <w:left w:val="none" w:sz="0" w:space="0" w:color="auto"/>
        <w:bottom w:val="none" w:sz="0" w:space="0" w:color="auto"/>
        <w:right w:val="none" w:sz="0" w:space="0" w:color="auto"/>
      </w:divBdr>
    </w:div>
    <w:div w:id="1702127887">
      <w:bodyDiv w:val="1"/>
      <w:marLeft w:val="0"/>
      <w:marRight w:val="0"/>
      <w:marTop w:val="0"/>
      <w:marBottom w:val="0"/>
      <w:divBdr>
        <w:top w:val="none" w:sz="0" w:space="0" w:color="auto"/>
        <w:left w:val="none" w:sz="0" w:space="0" w:color="auto"/>
        <w:bottom w:val="none" w:sz="0" w:space="0" w:color="auto"/>
        <w:right w:val="none" w:sz="0" w:space="0" w:color="auto"/>
      </w:divBdr>
    </w:div>
    <w:div w:id="1702167106">
      <w:bodyDiv w:val="1"/>
      <w:marLeft w:val="0"/>
      <w:marRight w:val="0"/>
      <w:marTop w:val="0"/>
      <w:marBottom w:val="0"/>
      <w:divBdr>
        <w:top w:val="none" w:sz="0" w:space="0" w:color="auto"/>
        <w:left w:val="none" w:sz="0" w:space="0" w:color="auto"/>
        <w:bottom w:val="none" w:sz="0" w:space="0" w:color="auto"/>
        <w:right w:val="none" w:sz="0" w:space="0" w:color="auto"/>
      </w:divBdr>
    </w:div>
    <w:div w:id="1702391636">
      <w:bodyDiv w:val="1"/>
      <w:marLeft w:val="0"/>
      <w:marRight w:val="0"/>
      <w:marTop w:val="0"/>
      <w:marBottom w:val="0"/>
      <w:divBdr>
        <w:top w:val="none" w:sz="0" w:space="0" w:color="auto"/>
        <w:left w:val="none" w:sz="0" w:space="0" w:color="auto"/>
        <w:bottom w:val="none" w:sz="0" w:space="0" w:color="auto"/>
        <w:right w:val="none" w:sz="0" w:space="0" w:color="auto"/>
      </w:divBdr>
    </w:div>
    <w:div w:id="1702434384">
      <w:bodyDiv w:val="1"/>
      <w:marLeft w:val="0"/>
      <w:marRight w:val="0"/>
      <w:marTop w:val="0"/>
      <w:marBottom w:val="0"/>
      <w:divBdr>
        <w:top w:val="none" w:sz="0" w:space="0" w:color="auto"/>
        <w:left w:val="none" w:sz="0" w:space="0" w:color="auto"/>
        <w:bottom w:val="none" w:sz="0" w:space="0" w:color="auto"/>
        <w:right w:val="none" w:sz="0" w:space="0" w:color="auto"/>
      </w:divBdr>
    </w:div>
    <w:div w:id="1702434879">
      <w:bodyDiv w:val="1"/>
      <w:marLeft w:val="0"/>
      <w:marRight w:val="0"/>
      <w:marTop w:val="0"/>
      <w:marBottom w:val="0"/>
      <w:divBdr>
        <w:top w:val="none" w:sz="0" w:space="0" w:color="auto"/>
        <w:left w:val="none" w:sz="0" w:space="0" w:color="auto"/>
        <w:bottom w:val="none" w:sz="0" w:space="0" w:color="auto"/>
        <w:right w:val="none" w:sz="0" w:space="0" w:color="auto"/>
      </w:divBdr>
    </w:div>
    <w:div w:id="1702513377">
      <w:bodyDiv w:val="1"/>
      <w:marLeft w:val="0"/>
      <w:marRight w:val="0"/>
      <w:marTop w:val="0"/>
      <w:marBottom w:val="0"/>
      <w:divBdr>
        <w:top w:val="none" w:sz="0" w:space="0" w:color="auto"/>
        <w:left w:val="none" w:sz="0" w:space="0" w:color="auto"/>
        <w:bottom w:val="none" w:sz="0" w:space="0" w:color="auto"/>
        <w:right w:val="none" w:sz="0" w:space="0" w:color="auto"/>
      </w:divBdr>
    </w:div>
    <w:div w:id="1702631904">
      <w:bodyDiv w:val="1"/>
      <w:marLeft w:val="0"/>
      <w:marRight w:val="0"/>
      <w:marTop w:val="0"/>
      <w:marBottom w:val="0"/>
      <w:divBdr>
        <w:top w:val="none" w:sz="0" w:space="0" w:color="auto"/>
        <w:left w:val="none" w:sz="0" w:space="0" w:color="auto"/>
        <w:bottom w:val="none" w:sz="0" w:space="0" w:color="auto"/>
        <w:right w:val="none" w:sz="0" w:space="0" w:color="auto"/>
      </w:divBdr>
    </w:div>
    <w:div w:id="1702777775">
      <w:bodyDiv w:val="1"/>
      <w:marLeft w:val="0"/>
      <w:marRight w:val="0"/>
      <w:marTop w:val="0"/>
      <w:marBottom w:val="0"/>
      <w:divBdr>
        <w:top w:val="none" w:sz="0" w:space="0" w:color="auto"/>
        <w:left w:val="none" w:sz="0" w:space="0" w:color="auto"/>
        <w:bottom w:val="none" w:sz="0" w:space="0" w:color="auto"/>
        <w:right w:val="none" w:sz="0" w:space="0" w:color="auto"/>
      </w:divBdr>
    </w:div>
    <w:div w:id="1702782942">
      <w:bodyDiv w:val="1"/>
      <w:marLeft w:val="0"/>
      <w:marRight w:val="0"/>
      <w:marTop w:val="0"/>
      <w:marBottom w:val="0"/>
      <w:divBdr>
        <w:top w:val="none" w:sz="0" w:space="0" w:color="auto"/>
        <w:left w:val="none" w:sz="0" w:space="0" w:color="auto"/>
        <w:bottom w:val="none" w:sz="0" w:space="0" w:color="auto"/>
        <w:right w:val="none" w:sz="0" w:space="0" w:color="auto"/>
      </w:divBdr>
    </w:div>
    <w:div w:id="1702853591">
      <w:bodyDiv w:val="1"/>
      <w:marLeft w:val="0"/>
      <w:marRight w:val="0"/>
      <w:marTop w:val="0"/>
      <w:marBottom w:val="0"/>
      <w:divBdr>
        <w:top w:val="none" w:sz="0" w:space="0" w:color="auto"/>
        <w:left w:val="none" w:sz="0" w:space="0" w:color="auto"/>
        <w:bottom w:val="none" w:sz="0" w:space="0" w:color="auto"/>
        <w:right w:val="none" w:sz="0" w:space="0" w:color="auto"/>
      </w:divBdr>
    </w:div>
    <w:div w:id="1702976119">
      <w:bodyDiv w:val="1"/>
      <w:marLeft w:val="0"/>
      <w:marRight w:val="0"/>
      <w:marTop w:val="0"/>
      <w:marBottom w:val="0"/>
      <w:divBdr>
        <w:top w:val="none" w:sz="0" w:space="0" w:color="auto"/>
        <w:left w:val="none" w:sz="0" w:space="0" w:color="auto"/>
        <w:bottom w:val="none" w:sz="0" w:space="0" w:color="auto"/>
        <w:right w:val="none" w:sz="0" w:space="0" w:color="auto"/>
      </w:divBdr>
    </w:div>
    <w:div w:id="1703361064">
      <w:bodyDiv w:val="1"/>
      <w:marLeft w:val="0"/>
      <w:marRight w:val="0"/>
      <w:marTop w:val="0"/>
      <w:marBottom w:val="0"/>
      <w:divBdr>
        <w:top w:val="none" w:sz="0" w:space="0" w:color="auto"/>
        <w:left w:val="none" w:sz="0" w:space="0" w:color="auto"/>
        <w:bottom w:val="none" w:sz="0" w:space="0" w:color="auto"/>
        <w:right w:val="none" w:sz="0" w:space="0" w:color="auto"/>
      </w:divBdr>
    </w:div>
    <w:div w:id="1703508310">
      <w:bodyDiv w:val="1"/>
      <w:marLeft w:val="0"/>
      <w:marRight w:val="0"/>
      <w:marTop w:val="0"/>
      <w:marBottom w:val="0"/>
      <w:divBdr>
        <w:top w:val="none" w:sz="0" w:space="0" w:color="auto"/>
        <w:left w:val="none" w:sz="0" w:space="0" w:color="auto"/>
        <w:bottom w:val="none" w:sz="0" w:space="0" w:color="auto"/>
        <w:right w:val="none" w:sz="0" w:space="0" w:color="auto"/>
      </w:divBdr>
    </w:div>
    <w:div w:id="1703825730">
      <w:bodyDiv w:val="1"/>
      <w:marLeft w:val="0"/>
      <w:marRight w:val="0"/>
      <w:marTop w:val="0"/>
      <w:marBottom w:val="0"/>
      <w:divBdr>
        <w:top w:val="none" w:sz="0" w:space="0" w:color="auto"/>
        <w:left w:val="none" w:sz="0" w:space="0" w:color="auto"/>
        <w:bottom w:val="none" w:sz="0" w:space="0" w:color="auto"/>
        <w:right w:val="none" w:sz="0" w:space="0" w:color="auto"/>
      </w:divBdr>
    </w:div>
    <w:div w:id="1704136711">
      <w:bodyDiv w:val="1"/>
      <w:marLeft w:val="0"/>
      <w:marRight w:val="0"/>
      <w:marTop w:val="0"/>
      <w:marBottom w:val="0"/>
      <w:divBdr>
        <w:top w:val="none" w:sz="0" w:space="0" w:color="auto"/>
        <w:left w:val="none" w:sz="0" w:space="0" w:color="auto"/>
        <w:bottom w:val="none" w:sz="0" w:space="0" w:color="auto"/>
        <w:right w:val="none" w:sz="0" w:space="0" w:color="auto"/>
      </w:divBdr>
    </w:div>
    <w:div w:id="1704205977">
      <w:bodyDiv w:val="1"/>
      <w:marLeft w:val="0"/>
      <w:marRight w:val="0"/>
      <w:marTop w:val="0"/>
      <w:marBottom w:val="0"/>
      <w:divBdr>
        <w:top w:val="none" w:sz="0" w:space="0" w:color="auto"/>
        <w:left w:val="none" w:sz="0" w:space="0" w:color="auto"/>
        <w:bottom w:val="none" w:sz="0" w:space="0" w:color="auto"/>
        <w:right w:val="none" w:sz="0" w:space="0" w:color="auto"/>
      </w:divBdr>
    </w:div>
    <w:div w:id="1704285706">
      <w:bodyDiv w:val="1"/>
      <w:marLeft w:val="0"/>
      <w:marRight w:val="0"/>
      <w:marTop w:val="0"/>
      <w:marBottom w:val="0"/>
      <w:divBdr>
        <w:top w:val="none" w:sz="0" w:space="0" w:color="auto"/>
        <w:left w:val="none" w:sz="0" w:space="0" w:color="auto"/>
        <w:bottom w:val="none" w:sz="0" w:space="0" w:color="auto"/>
        <w:right w:val="none" w:sz="0" w:space="0" w:color="auto"/>
      </w:divBdr>
    </w:div>
    <w:div w:id="1704356223">
      <w:bodyDiv w:val="1"/>
      <w:marLeft w:val="0"/>
      <w:marRight w:val="0"/>
      <w:marTop w:val="0"/>
      <w:marBottom w:val="0"/>
      <w:divBdr>
        <w:top w:val="none" w:sz="0" w:space="0" w:color="auto"/>
        <w:left w:val="none" w:sz="0" w:space="0" w:color="auto"/>
        <w:bottom w:val="none" w:sz="0" w:space="0" w:color="auto"/>
        <w:right w:val="none" w:sz="0" w:space="0" w:color="auto"/>
      </w:divBdr>
    </w:div>
    <w:div w:id="1704476372">
      <w:bodyDiv w:val="1"/>
      <w:marLeft w:val="0"/>
      <w:marRight w:val="0"/>
      <w:marTop w:val="0"/>
      <w:marBottom w:val="0"/>
      <w:divBdr>
        <w:top w:val="none" w:sz="0" w:space="0" w:color="auto"/>
        <w:left w:val="none" w:sz="0" w:space="0" w:color="auto"/>
        <w:bottom w:val="none" w:sz="0" w:space="0" w:color="auto"/>
        <w:right w:val="none" w:sz="0" w:space="0" w:color="auto"/>
      </w:divBdr>
    </w:div>
    <w:div w:id="1704741761">
      <w:bodyDiv w:val="1"/>
      <w:marLeft w:val="0"/>
      <w:marRight w:val="0"/>
      <w:marTop w:val="0"/>
      <w:marBottom w:val="0"/>
      <w:divBdr>
        <w:top w:val="none" w:sz="0" w:space="0" w:color="auto"/>
        <w:left w:val="none" w:sz="0" w:space="0" w:color="auto"/>
        <w:bottom w:val="none" w:sz="0" w:space="0" w:color="auto"/>
        <w:right w:val="none" w:sz="0" w:space="0" w:color="auto"/>
      </w:divBdr>
    </w:div>
    <w:div w:id="1704864608">
      <w:bodyDiv w:val="1"/>
      <w:marLeft w:val="0"/>
      <w:marRight w:val="0"/>
      <w:marTop w:val="0"/>
      <w:marBottom w:val="0"/>
      <w:divBdr>
        <w:top w:val="none" w:sz="0" w:space="0" w:color="auto"/>
        <w:left w:val="none" w:sz="0" w:space="0" w:color="auto"/>
        <w:bottom w:val="none" w:sz="0" w:space="0" w:color="auto"/>
        <w:right w:val="none" w:sz="0" w:space="0" w:color="auto"/>
      </w:divBdr>
    </w:div>
    <w:div w:id="1704865926">
      <w:bodyDiv w:val="1"/>
      <w:marLeft w:val="0"/>
      <w:marRight w:val="0"/>
      <w:marTop w:val="0"/>
      <w:marBottom w:val="0"/>
      <w:divBdr>
        <w:top w:val="none" w:sz="0" w:space="0" w:color="auto"/>
        <w:left w:val="none" w:sz="0" w:space="0" w:color="auto"/>
        <w:bottom w:val="none" w:sz="0" w:space="0" w:color="auto"/>
        <w:right w:val="none" w:sz="0" w:space="0" w:color="auto"/>
      </w:divBdr>
    </w:div>
    <w:div w:id="1704868939">
      <w:bodyDiv w:val="1"/>
      <w:marLeft w:val="0"/>
      <w:marRight w:val="0"/>
      <w:marTop w:val="0"/>
      <w:marBottom w:val="0"/>
      <w:divBdr>
        <w:top w:val="none" w:sz="0" w:space="0" w:color="auto"/>
        <w:left w:val="none" w:sz="0" w:space="0" w:color="auto"/>
        <w:bottom w:val="none" w:sz="0" w:space="0" w:color="auto"/>
        <w:right w:val="none" w:sz="0" w:space="0" w:color="auto"/>
      </w:divBdr>
    </w:div>
    <w:div w:id="1704985426">
      <w:bodyDiv w:val="1"/>
      <w:marLeft w:val="0"/>
      <w:marRight w:val="0"/>
      <w:marTop w:val="0"/>
      <w:marBottom w:val="0"/>
      <w:divBdr>
        <w:top w:val="none" w:sz="0" w:space="0" w:color="auto"/>
        <w:left w:val="none" w:sz="0" w:space="0" w:color="auto"/>
        <w:bottom w:val="none" w:sz="0" w:space="0" w:color="auto"/>
        <w:right w:val="none" w:sz="0" w:space="0" w:color="auto"/>
      </w:divBdr>
    </w:div>
    <w:div w:id="1704985585">
      <w:bodyDiv w:val="1"/>
      <w:marLeft w:val="0"/>
      <w:marRight w:val="0"/>
      <w:marTop w:val="0"/>
      <w:marBottom w:val="0"/>
      <w:divBdr>
        <w:top w:val="none" w:sz="0" w:space="0" w:color="auto"/>
        <w:left w:val="none" w:sz="0" w:space="0" w:color="auto"/>
        <w:bottom w:val="none" w:sz="0" w:space="0" w:color="auto"/>
        <w:right w:val="none" w:sz="0" w:space="0" w:color="auto"/>
      </w:divBdr>
    </w:div>
    <w:div w:id="1705061700">
      <w:bodyDiv w:val="1"/>
      <w:marLeft w:val="0"/>
      <w:marRight w:val="0"/>
      <w:marTop w:val="0"/>
      <w:marBottom w:val="0"/>
      <w:divBdr>
        <w:top w:val="none" w:sz="0" w:space="0" w:color="auto"/>
        <w:left w:val="none" w:sz="0" w:space="0" w:color="auto"/>
        <w:bottom w:val="none" w:sz="0" w:space="0" w:color="auto"/>
        <w:right w:val="none" w:sz="0" w:space="0" w:color="auto"/>
      </w:divBdr>
    </w:div>
    <w:div w:id="1705062580">
      <w:bodyDiv w:val="1"/>
      <w:marLeft w:val="0"/>
      <w:marRight w:val="0"/>
      <w:marTop w:val="0"/>
      <w:marBottom w:val="0"/>
      <w:divBdr>
        <w:top w:val="none" w:sz="0" w:space="0" w:color="auto"/>
        <w:left w:val="none" w:sz="0" w:space="0" w:color="auto"/>
        <w:bottom w:val="none" w:sz="0" w:space="0" w:color="auto"/>
        <w:right w:val="none" w:sz="0" w:space="0" w:color="auto"/>
      </w:divBdr>
    </w:div>
    <w:div w:id="1705129868">
      <w:bodyDiv w:val="1"/>
      <w:marLeft w:val="0"/>
      <w:marRight w:val="0"/>
      <w:marTop w:val="0"/>
      <w:marBottom w:val="0"/>
      <w:divBdr>
        <w:top w:val="none" w:sz="0" w:space="0" w:color="auto"/>
        <w:left w:val="none" w:sz="0" w:space="0" w:color="auto"/>
        <w:bottom w:val="none" w:sz="0" w:space="0" w:color="auto"/>
        <w:right w:val="none" w:sz="0" w:space="0" w:color="auto"/>
      </w:divBdr>
    </w:div>
    <w:div w:id="1705254747">
      <w:bodyDiv w:val="1"/>
      <w:marLeft w:val="0"/>
      <w:marRight w:val="0"/>
      <w:marTop w:val="0"/>
      <w:marBottom w:val="0"/>
      <w:divBdr>
        <w:top w:val="none" w:sz="0" w:space="0" w:color="auto"/>
        <w:left w:val="none" w:sz="0" w:space="0" w:color="auto"/>
        <w:bottom w:val="none" w:sz="0" w:space="0" w:color="auto"/>
        <w:right w:val="none" w:sz="0" w:space="0" w:color="auto"/>
      </w:divBdr>
    </w:div>
    <w:div w:id="1705715922">
      <w:bodyDiv w:val="1"/>
      <w:marLeft w:val="0"/>
      <w:marRight w:val="0"/>
      <w:marTop w:val="0"/>
      <w:marBottom w:val="0"/>
      <w:divBdr>
        <w:top w:val="none" w:sz="0" w:space="0" w:color="auto"/>
        <w:left w:val="none" w:sz="0" w:space="0" w:color="auto"/>
        <w:bottom w:val="none" w:sz="0" w:space="0" w:color="auto"/>
        <w:right w:val="none" w:sz="0" w:space="0" w:color="auto"/>
      </w:divBdr>
    </w:div>
    <w:div w:id="1705716628">
      <w:bodyDiv w:val="1"/>
      <w:marLeft w:val="0"/>
      <w:marRight w:val="0"/>
      <w:marTop w:val="0"/>
      <w:marBottom w:val="0"/>
      <w:divBdr>
        <w:top w:val="none" w:sz="0" w:space="0" w:color="auto"/>
        <w:left w:val="none" w:sz="0" w:space="0" w:color="auto"/>
        <w:bottom w:val="none" w:sz="0" w:space="0" w:color="auto"/>
        <w:right w:val="none" w:sz="0" w:space="0" w:color="auto"/>
      </w:divBdr>
    </w:div>
    <w:div w:id="1706254089">
      <w:bodyDiv w:val="1"/>
      <w:marLeft w:val="0"/>
      <w:marRight w:val="0"/>
      <w:marTop w:val="0"/>
      <w:marBottom w:val="0"/>
      <w:divBdr>
        <w:top w:val="none" w:sz="0" w:space="0" w:color="auto"/>
        <w:left w:val="none" w:sz="0" w:space="0" w:color="auto"/>
        <w:bottom w:val="none" w:sz="0" w:space="0" w:color="auto"/>
        <w:right w:val="none" w:sz="0" w:space="0" w:color="auto"/>
      </w:divBdr>
    </w:div>
    <w:div w:id="1706326978">
      <w:bodyDiv w:val="1"/>
      <w:marLeft w:val="0"/>
      <w:marRight w:val="0"/>
      <w:marTop w:val="0"/>
      <w:marBottom w:val="0"/>
      <w:divBdr>
        <w:top w:val="none" w:sz="0" w:space="0" w:color="auto"/>
        <w:left w:val="none" w:sz="0" w:space="0" w:color="auto"/>
        <w:bottom w:val="none" w:sz="0" w:space="0" w:color="auto"/>
        <w:right w:val="none" w:sz="0" w:space="0" w:color="auto"/>
      </w:divBdr>
    </w:div>
    <w:div w:id="1706442314">
      <w:bodyDiv w:val="1"/>
      <w:marLeft w:val="0"/>
      <w:marRight w:val="0"/>
      <w:marTop w:val="0"/>
      <w:marBottom w:val="0"/>
      <w:divBdr>
        <w:top w:val="none" w:sz="0" w:space="0" w:color="auto"/>
        <w:left w:val="none" w:sz="0" w:space="0" w:color="auto"/>
        <w:bottom w:val="none" w:sz="0" w:space="0" w:color="auto"/>
        <w:right w:val="none" w:sz="0" w:space="0" w:color="auto"/>
      </w:divBdr>
    </w:div>
    <w:div w:id="1706519694">
      <w:bodyDiv w:val="1"/>
      <w:marLeft w:val="0"/>
      <w:marRight w:val="0"/>
      <w:marTop w:val="0"/>
      <w:marBottom w:val="0"/>
      <w:divBdr>
        <w:top w:val="none" w:sz="0" w:space="0" w:color="auto"/>
        <w:left w:val="none" w:sz="0" w:space="0" w:color="auto"/>
        <w:bottom w:val="none" w:sz="0" w:space="0" w:color="auto"/>
        <w:right w:val="none" w:sz="0" w:space="0" w:color="auto"/>
      </w:divBdr>
    </w:div>
    <w:div w:id="1706560459">
      <w:bodyDiv w:val="1"/>
      <w:marLeft w:val="0"/>
      <w:marRight w:val="0"/>
      <w:marTop w:val="0"/>
      <w:marBottom w:val="0"/>
      <w:divBdr>
        <w:top w:val="none" w:sz="0" w:space="0" w:color="auto"/>
        <w:left w:val="none" w:sz="0" w:space="0" w:color="auto"/>
        <w:bottom w:val="none" w:sz="0" w:space="0" w:color="auto"/>
        <w:right w:val="none" w:sz="0" w:space="0" w:color="auto"/>
      </w:divBdr>
    </w:div>
    <w:div w:id="1706564607">
      <w:bodyDiv w:val="1"/>
      <w:marLeft w:val="0"/>
      <w:marRight w:val="0"/>
      <w:marTop w:val="0"/>
      <w:marBottom w:val="0"/>
      <w:divBdr>
        <w:top w:val="none" w:sz="0" w:space="0" w:color="auto"/>
        <w:left w:val="none" w:sz="0" w:space="0" w:color="auto"/>
        <w:bottom w:val="none" w:sz="0" w:space="0" w:color="auto"/>
        <w:right w:val="none" w:sz="0" w:space="0" w:color="auto"/>
      </w:divBdr>
    </w:div>
    <w:div w:id="1706908848">
      <w:bodyDiv w:val="1"/>
      <w:marLeft w:val="0"/>
      <w:marRight w:val="0"/>
      <w:marTop w:val="0"/>
      <w:marBottom w:val="0"/>
      <w:divBdr>
        <w:top w:val="none" w:sz="0" w:space="0" w:color="auto"/>
        <w:left w:val="none" w:sz="0" w:space="0" w:color="auto"/>
        <w:bottom w:val="none" w:sz="0" w:space="0" w:color="auto"/>
        <w:right w:val="none" w:sz="0" w:space="0" w:color="auto"/>
      </w:divBdr>
    </w:div>
    <w:div w:id="1706978610">
      <w:bodyDiv w:val="1"/>
      <w:marLeft w:val="0"/>
      <w:marRight w:val="0"/>
      <w:marTop w:val="0"/>
      <w:marBottom w:val="0"/>
      <w:divBdr>
        <w:top w:val="none" w:sz="0" w:space="0" w:color="auto"/>
        <w:left w:val="none" w:sz="0" w:space="0" w:color="auto"/>
        <w:bottom w:val="none" w:sz="0" w:space="0" w:color="auto"/>
        <w:right w:val="none" w:sz="0" w:space="0" w:color="auto"/>
      </w:divBdr>
    </w:div>
    <w:div w:id="1706982490">
      <w:bodyDiv w:val="1"/>
      <w:marLeft w:val="0"/>
      <w:marRight w:val="0"/>
      <w:marTop w:val="0"/>
      <w:marBottom w:val="0"/>
      <w:divBdr>
        <w:top w:val="none" w:sz="0" w:space="0" w:color="auto"/>
        <w:left w:val="none" w:sz="0" w:space="0" w:color="auto"/>
        <w:bottom w:val="none" w:sz="0" w:space="0" w:color="auto"/>
        <w:right w:val="none" w:sz="0" w:space="0" w:color="auto"/>
      </w:divBdr>
    </w:div>
    <w:div w:id="1707022782">
      <w:bodyDiv w:val="1"/>
      <w:marLeft w:val="0"/>
      <w:marRight w:val="0"/>
      <w:marTop w:val="0"/>
      <w:marBottom w:val="0"/>
      <w:divBdr>
        <w:top w:val="none" w:sz="0" w:space="0" w:color="auto"/>
        <w:left w:val="none" w:sz="0" w:space="0" w:color="auto"/>
        <w:bottom w:val="none" w:sz="0" w:space="0" w:color="auto"/>
        <w:right w:val="none" w:sz="0" w:space="0" w:color="auto"/>
      </w:divBdr>
    </w:div>
    <w:div w:id="1707172462">
      <w:bodyDiv w:val="1"/>
      <w:marLeft w:val="0"/>
      <w:marRight w:val="0"/>
      <w:marTop w:val="0"/>
      <w:marBottom w:val="0"/>
      <w:divBdr>
        <w:top w:val="none" w:sz="0" w:space="0" w:color="auto"/>
        <w:left w:val="none" w:sz="0" w:space="0" w:color="auto"/>
        <w:bottom w:val="none" w:sz="0" w:space="0" w:color="auto"/>
        <w:right w:val="none" w:sz="0" w:space="0" w:color="auto"/>
      </w:divBdr>
    </w:div>
    <w:div w:id="1707176854">
      <w:bodyDiv w:val="1"/>
      <w:marLeft w:val="0"/>
      <w:marRight w:val="0"/>
      <w:marTop w:val="0"/>
      <w:marBottom w:val="0"/>
      <w:divBdr>
        <w:top w:val="none" w:sz="0" w:space="0" w:color="auto"/>
        <w:left w:val="none" w:sz="0" w:space="0" w:color="auto"/>
        <w:bottom w:val="none" w:sz="0" w:space="0" w:color="auto"/>
        <w:right w:val="none" w:sz="0" w:space="0" w:color="auto"/>
      </w:divBdr>
    </w:div>
    <w:div w:id="1707218708">
      <w:bodyDiv w:val="1"/>
      <w:marLeft w:val="0"/>
      <w:marRight w:val="0"/>
      <w:marTop w:val="0"/>
      <w:marBottom w:val="0"/>
      <w:divBdr>
        <w:top w:val="none" w:sz="0" w:space="0" w:color="auto"/>
        <w:left w:val="none" w:sz="0" w:space="0" w:color="auto"/>
        <w:bottom w:val="none" w:sz="0" w:space="0" w:color="auto"/>
        <w:right w:val="none" w:sz="0" w:space="0" w:color="auto"/>
      </w:divBdr>
    </w:div>
    <w:div w:id="1707289660">
      <w:bodyDiv w:val="1"/>
      <w:marLeft w:val="0"/>
      <w:marRight w:val="0"/>
      <w:marTop w:val="0"/>
      <w:marBottom w:val="0"/>
      <w:divBdr>
        <w:top w:val="none" w:sz="0" w:space="0" w:color="auto"/>
        <w:left w:val="none" w:sz="0" w:space="0" w:color="auto"/>
        <w:bottom w:val="none" w:sz="0" w:space="0" w:color="auto"/>
        <w:right w:val="none" w:sz="0" w:space="0" w:color="auto"/>
      </w:divBdr>
    </w:div>
    <w:div w:id="1707606155">
      <w:bodyDiv w:val="1"/>
      <w:marLeft w:val="0"/>
      <w:marRight w:val="0"/>
      <w:marTop w:val="0"/>
      <w:marBottom w:val="0"/>
      <w:divBdr>
        <w:top w:val="none" w:sz="0" w:space="0" w:color="auto"/>
        <w:left w:val="none" w:sz="0" w:space="0" w:color="auto"/>
        <w:bottom w:val="none" w:sz="0" w:space="0" w:color="auto"/>
        <w:right w:val="none" w:sz="0" w:space="0" w:color="auto"/>
      </w:divBdr>
    </w:div>
    <w:div w:id="1707754971">
      <w:bodyDiv w:val="1"/>
      <w:marLeft w:val="0"/>
      <w:marRight w:val="0"/>
      <w:marTop w:val="0"/>
      <w:marBottom w:val="0"/>
      <w:divBdr>
        <w:top w:val="none" w:sz="0" w:space="0" w:color="auto"/>
        <w:left w:val="none" w:sz="0" w:space="0" w:color="auto"/>
        <w:bottom w:val="none" w:sz="0" w:space="0" w:color="auto"/>
        <w:right w:val="none" w:sz="0" w:space="0" w:color="auto"/>
      </w:divBdr>
    </w:div>
    <w:div w:id="1707833503">
      <w:bodyDiv w:val="1"/>
      <w:marLeft w:val="0"/>
      <w:marRight w:val="0"/>
      <w:marTop w:val="0"/>
      <w:marBottom w:val="0"/>
      <w:divBdr>
        <w:top w:val="none" w:sz="0" w:space="0" w:color="auto"/>
        <w:left w:val="none" w:sz="0" w:space="0" w:color="auto"/>
        <w:bottom w:val="none" w:sz="0" w:space="0" w:color="auto"/>
        <w:right w:val="none" w:sz="0" w:space="0" w:color="auto"/>
      </w:divBdr>
    </w:div>
    <w:div w:id="1707900321">
      <w:bodyDiv w:val="1"/>
      <w:marLeft w:val="0"/>
      <w:marRight w:val="0"/>
      <w:marTop w:val="0"/>
      <w:marBottom w:val="0"/>
      <w:divBdr>
        <w:top w:val="none" w:sz="0" w:space="0" w:color="auto"/>
        <w:left w:val="none" w:sz="0" w:space="0" w:color="auto"/>
        <w:bottom w:val="none" w:sz="0" w:space="0" w:color="auto"/>
        <w:right w:val="none" w:sz="0" w:space="0" w:color="auto"/>
      </w:divBdr>
    </w:div>
    <w:div w:id="1707950783">
      <w:bodyDiv w:val="1"/>
      <w:marLeft w:val="0"/>
      <w:marRight w:val="0"/>
      <w:marTop w:val="0"/>
      <w:marBottom w:val="0"/>
      <w:divBdr>
        <w:top w:val="none" w:sz="0" w:space="0" w:color="auto"/>
        <w:left w:val="none" w:sz="0" w:space="0" w:color="auto"/>
        <w:bottom w:val="none" w:sz="0" w:space="0" w:color="auto"/>
        <w:right w:val="none" w:sz="0" w:space="0" w:color="auto"/>
      </w:divBdr>
    </w:div>
    <w:div w:id="1708019062">
      <w:bodyDiv w:val="1"/>
      <w:marLeft w:val="0"/>
      <w:marRight w:val="0"/>
      <w:marTop w:val="0"/>
      <w:marBottom w:val="0"/>
      <w:divBdr>
        <w:top w:val="none" w:sz="0" w:space="0" w:color="auto"/>
        <w:left w:val="none" w:sz="0" w:space="0" w:color="auto"/>
        <w:bottom w:val="none" w:sz="0" w:space="0" w:color="auto"/>
        <w:right w:val="none" w:sz="0" w:space="0" w:color="auto"/>
      </w:divBdr>
    </w:div>
    <w:div w:id="1708022023">
      <w:bodyDiv w:val="1"/>
      <w:marLeft w:val="0"/>
      <w:marRight w:val="0"/>
      <w:marTop w:val="0"/>
      <w:marBottom w:val="0"/>
      <w:divBdr>
        <w:top w:val="none" w:sz="0" w:space="0" w:color="auto"/>
        <w:left w:val="none" w:sz="0" w:space="0" w:color="auto"/>
        <w:bottom w:val="none" w:sz="0" w:space="0" w:color="auto"/>
        <w:right w:val="none" w:sz="0" w:space="0" w:color="auto"/>
      </w:divBdr>
    </w:div>
    <w:div w:id="1708290083">
      <w:bodyDiv w:val="1"/>
      <w:marLeft w:val="0"/>
      <w:marRight w:val="0"/>
      <w:marTop w:val="0"/>
      <w:marBottom w:val="0"/>
      <w:divBdr>
        <w:top w:val="none" w:sz="0" w:space="0" w:color="auto"/>
        <w:left w:val="none" w:sz="0" w:space="0" w:color="auto"/>
        <w:bottom w:val="none" w:sz="0" w:space="0" w:color="auto"/>
        <w:right w:val="none" w:sz="0" w:space="0" w:color="auto"/>
      </w:divBdr>
    </w:div>
    <w:div w:id="1708599232">
      <w:bodyDiv w:val="1"/>
      <w:marLeft w:val="0"/>
      <w:marRight w:val="0"/>
      <w:marTop w:val="0"/>
      <w:marBottom w:val="0"/>
      <w:divBdr>
        <w:top w:val="none" w:sz="0" w:space="0" w:color="auto"/>
        <w:left w:val="none" w:sz="0" w:space="0" w:color="auto"/>
        <w:bottom w:val="none" w:sz="0" w:space="0" w:color="auto"/>
        <w:right w:val="none" w:sz="0" w:space="0" w:color="auto"/>
      </w:divBdr>
    </w:div>
    <w:div w:id="1708604627">
      <w:bodyDiv w:val="1"/>
      <w:marLeft w:val="0"/>
      <w:marRight w:val="0"/>
      <w:marTop w:val="0"/>
      <w:marBottom w:val="0"/>
      <w:divBdr>
        <w:top w:val="none" w:sz="0" w:space="0" w:color="auto"/>
        <w:left w:val="none" w:sz="0" w:space="0" w:color="auto"/>
        <w:bottom w:val="none" w:sz="0" w:space="0" w:color="auto"/>
        <w:right w:val="none" w:sz="0" w:space="0" w:color="auto"/>
      </w:divBdr>
    </w:div>
    <w:div w:id="1708799918">
      <w:bodyDiv w:val="1"/>
      <w:marLeft w:val="0"/>
      <w:marRight w:val="0"/>
      <w:marTop w:val="0"/>
      <w:marBottom w:val="0"/>
      <w:divBdr>
        <w:top w:val="none" w:sz="0" w:space="0" w:color="auto"/>
        <w:left w:val="none" w:sz="0" w:space="0" w:color="auto"/>
        <w:bottom w:val="none" w:sz="0" w:space="0" w:color="auto"/>
        <w:right w:val="none" w:sz="0" w:space="0" w:color="auto"/>
      </w:divBdr>
    </w:div>
    <w:div w:id="1708988756">
      <w:bodyDiv w:val="1"/>
      <w:marLeft w:val="0"/>
      <w:marRight w:val="0"/>
      <w:marTop w:val="0"/>
      <w:marBottom w:val="0"/>
      <w:divBdr>
        <w:top w:val="none" w:sz="0" w:space="0" w:color="auto"/>
        <w:left w:val="none" w:sz="0" w:space="0" w:color="auto"/>
        <w:bottom w:val="none" w:sz="0" w:space="0" w:color="auto"/>
        <w:right w:val="none" w:sz="0" w:space="0" w:color="auto"/>
      </w:divBdr>
    </w:div>
    <w:div w:id="1709258662">
      <w:bodyDiv w:val="1"/>
      <w:marLeft w:val="0"/>
      <w:marRight w:val="0"/>
      <w:marTop w:val="0"/>
      <w:marBottom w:val="0"/>
      <w:divBdr>
        <w:top w:val="none" w:sz="0" w:space="0" w:color="auto"/>
        <w:left w:val="none" w:sz="0" w:space="0" w:color="auto"/>
        <w:bottom w:val="none" w:sz="0" w:space="0" w:color="auto"/>
        <w:right w:val="none" w:sz="0" w:space="0" w:color="auto"/>
      </w:divBdr>
    </w:div>
    <w:div w:id="1709379749">
      <w:bodyDiv w:val="1"/>
      <w:marLeft w:val="0"/>
      <w:marRight w:val="0"/>
      <w:marTop w:val="0"/>
      <w:marBottom w:val="0"/>
      <w:divBdr>
        <w:top w:val="none" w:sz="0" w:space="0" w:color="auto"/>
        <w:left w:val="none" w:sz="0" w:space="0" w:color="auto"/>
        <w:bottom w:val="none" w:sz="0" w:space="0" w:color="auto"/>
        <w:right w:val="none" w:sz="0" w:space="0" w:color="auto"/>
      </w:divBdr>
    </w:div>
    <w:div w:id="1709448354">
      <w:bodyDiv w:val="1"/>
      <w:marLeft w:val="0"/>
      <w:marRight w:val="0"/>
      <w:marTop w:val="0"/>
      <w:marBottom w:val="0"/>
      <w:divBdr>
        <w:top w:val="none" w:sz="0" w:space="0" w:color="auto"/>
        <w:left w:val="none" w:sz="0" w:space="0" w:color="auto"/>
        <w:bottom w:val="none" w:sz="0" w:space="0" w:color="auto"/>
        <w:right w:val="none" w:sz="0" w:space="0" w:color="auto"/>
      </w:divBdr>
    </w:div>
    <w:div w:id="1709455062">
      <w:bodyDiv w:val="1"/>
      <w:marLeft w:val="0"/>
      <w:marRight w:val="0"/>
      <w:marTop w:val="0"/>
      <w:marBottom w:val="0"/>
      <w:divBdr>
        <w:top w:val="none" w:sz="0" w:space="0" w:color="auto"/>
        <w:left w:val="none" w:sz="0" w:space="0" w:color="auto"/>
        <w:bottom w:val="none" w:sz="0" w:space="0" w:color="auto"/>
        <w:right w:val="none" w:sz="0" w:space="0" w:color="auto"/>
      </w:divBdr>
    </w:div>
    <w:div w:id="1709455557">
      <w:bodyDiv w:val="1"/>
      <w:marLeft w:val="0"/>
      <w:marRight w:val="0"/>
      <w:marTop w:val="0"/>
      <w:marBottom w:val="0"/>
      <w:divBdr>
        <w:top w:val="none" w:sz="0" w:space="0" w:color="auto"/>
        <w:left w:val="none" w:sz="0" w:space="0" w:color="auto"/>
        <w:bottom w:val="none" w:sz="0" w:space="0" w:color="auto"/>
        <w:right w:val="none" w:sz="0" w:space="0" w:color="auto"/>
      </w:divBdr>
    </w:div>
    <w:div w:id="1709573568">
      <w:bodyDiv w:val="1"/>
      <w:marLeft w:val="0"/>
      <w:marRight w:val="0"/>
      <w:marTop w:val="0"/>
      <w:marBottom w:val="0"/>
      <w:divBdr>
        <w:top w:val="none" w:sz="0" w:space="0" w:color="auto"/>
        <w:left w:val="none" w:sz="0" w:space="0" w:color="auto"/>
        <w:bottom w:val="none" w:sz="0" w:space="0" w:color="auto"/>
        <w:right w:val="none" w:sz="0" w:space="0" w:color="auto"/>
      </w:divBdr>
    </w:div>
    <w:div w:id="1709602747">
      <w:bodyDiv w:val="1"/>
      <w:marLeft w:val="0"/>
      <w:marRight w:val="0"/>
      <w:marTop w:val="0"/>
      <w:marBottom w:val="0"/>
      <w:divBdr>
        <w:top w:val="none" w:sz="0" w:space="0" w:color="auto"/>
        <w:left w:val="none" w:sz="0" w:space="0" w:color="auto"/>
        <w:bottom w:val="none" w:sz="0" w:space="0" w:color="auto"/>
        <w:right w:val="none" w:sz="0" w:space="0" w:color="auto"/>
      </w:divBdr>
    </w:div>
    <w:div w:id="1709649609">
      <w:bodyDiv w:val="1"/>
      <w:marLeft w:val="0"/>
      <w:marRight w:val="0"/>
      <w:marTop w:val="0"/>
      <w:marBottom w:val="0"/>
      <w:divBdr>
        <w:top w:val="none" w:sz="0" w:space="0" w:color="auto"/>
        <w:left w:val="none" w:sz="0" w:space="0" w:color="auto"/>
        <w:bottom w:val="none" w:sz="0" w:space="0" w:color="auto"/>
        <w:right w:val="none" w:sz="0" w:space="0" w:color="auto"/>
      </w:divBdr>
    </w:div>
    <w:div w:id="1709723413">
      <w:bodyDiv w:val="1"/>
      <w:marLeft w:val="0"/>
      <w:marRight w:val="0"/>
      <w:marTop w:val="0"/>
      <w:marBottom w:val="0"/>
      <w:divBdr>
        <w:top w:val="none" w:sz="0" w:space="0" w:color="auto"/>
        <w:left w:val="none" w:sz="0" w:space="0" w:color="auto"/>
        <w:bottom w:val="none" w:sz="0" w:space="0" w:color="auto"/>
        <w:right w:val="none" w:sz="0" w:space="0" w:color="auto"/>
      </w:divBdr>
    </w:div>
    <w:div w:id="1709912532">
      <w:bodyDiv w:val="1"/>
      <w:marLeft w:val="0"/>
      <w:marRight w:val="0"/>
      <w:marTop w:val="0"/>
      <w:marBottom w:val="0"/>
      <w:divBdr>
        <w:top w:val="none" w:sz="0" w:space="0" w:color="auto"/>
        <w:left w:val="none" w:sz="0" w:space="0" w:color="auto"/>
        <w:bottom w:val="none" w:sz="0" w:space="0" w:color="auto"/>
        <w:right w:val="none" w:sz="0" w:space="0" w:color="auto"/>
      </w:divBdr>
    </w:div>
    <w:div w:id="1710108239">
      <w:bodyDiv w:val="1"/>
      <w:marLeft w:val="0"/>
      <w:marRight w:val="0"/>
      <w:marTop w:val="0"/>
      <w:marBottom w:val="0"/>
      <w:divBdr>
        <w:top w:val="none" w:sz="0" w:space="0" w:color="auto"/>
        <w:left w:val="none" w:sz="0" w:space="0" w:color="auto"/>
        <w:bottom w:val="none" w:sz="0" w:space="0" w:color="auto"/>
        <w:right w:val="none" w:sz="0" w:space="0" w:color="auto"/>
      </w:divBdr>
    </w:div>
    <w:div w:id="1710297632">
      <w:bodyDiv w:val="1"/>
      <w:marLeft w:val="0"/>
      <w:marRight w:val="0"/>
      <w:marTop w:val="0"/>
      <w:marBottom w:val="0"/>
      <w:divBdr>
        <w:top w:val="none" w:sz="0" w:space="0" w:color="auto"/>
        <w:left w:val="none" w:sz="0" w:space="0" w:color="auto"/>
        <w:bottom w:val="none" w:sz="0" w:space="0" w:color="auto"/>
        <w:right w:val="none" w:sz="0" w:space="0" w:color="auto"/>
      </w:divBdr>
    </w:div>
    <w:div w:id="1710371317">
      <w:bodyDiv w:val="1"/>
      <w:marLeft w:val="0"/>
      <w:marRight w:val="0"/>
      <w:marTop w:val="0"/>
      <w:marBottom w:val="0"/>
      <w:divBdr>
        <w:top w:val="none" w:sz="0" w:space="0" w:color="auto"/>
        <w:left w:val="none" w:sz="0" w:space="0" w:color="auto"/>
        <w:bottom w:val="none" w:sz="0" w:space="0" w:color="auto"/>
        <w:right w:val="none" w:sz="0" w:space="0" w:color="auto"/>
      </w:divBdr>
    </w:div>
    <w:div w:id="1710834462">
      <w:bodyDiv w:val="1"/>
      <w:marLeft w:val="0"/>
      <w:marRight w:val="0"/>
      <w:marTop w:val="0"/>
      <w:marBottom w:val="0"/>
      <w:divBdr>
        <w:top w:val="none" w:sz="0" w:space="0" w:color="auto"/>
        <w:left w:val="none" w:sz="0" w:space="0" w:color="auto"/>
        <w:bottom w:val="none" w:sz="0" w:space="0" w:color="auto"/>
        <w:right w:val="none" w:sz="0" w:space="0" w:color="auto"/>
      </w:divBdr>
    </w:div>
    <w:div w:id="1711370634">
      <w:bodyDiv w:val="1"/>
      <w:marLeft w:val="0"/>
      <w:marRight w:val="0"/>
      <w:marTop w:val="0"/>
      <w:marBottom w:val="0"/>
      <w:divBdr>
        <w:top w:val="none" w:sz="0" w:space="0" w:color="auto"/>
        <w:left w:val="none" w:sz="0" w:space="0" w:color="auto"/>
        <w:bottom w:val="none" w:sz="0" w:space="0" w:color="auto"/>
        <w:right w:val="none" w:sz="0" w:space="0" w:color="auto"/>
      </w:divBdr>
    </w:div>
    <w:div w:id="1711419306">
      <w:bodyDiv w:val="1"/>
      <w:marLeft w:val="0"/>
      <w:marRight w:val="0"/>
      <w:marTop w:val="0"/>
      <w:marBottom w:val="0"/>
      <w:divBdr>
        <w:top w:val="none" w:sz="0" w:space="0" w:color="auto"/>
        <w:left w:val="none" w:sz="0" w:space="0" w:color="auto"/>
        <w:bottom w:val="none" w:sz="0" w:space="0" w:color="auto"/>
        <w:right w:val="none" w:sz="0" w:space="0" w:color="auto"/>
      </w:divBdr>
    </w:div>
    <w:div w:id="1711493136">
      <w:bodyDiv w:val="1"/>
      <w:marLeft w:val="0"/>
      <w:marRight w:val="0"/>
      <w:marTop w:val="0"/>
      <w:marBottom w:val="0"/>
      <w:divBdr>
        <w:top w:val="none" w:sz="0" w:space="0" w:color="auto"/>
        <w:left w:val="none" w:sz="0" w:space="0" w:color="auto"/>
        <w:bottom w:val="none" w:sz="0" w:space="0" w:color="auto"/>
        <w:right w:val="none" w:sz="0" w:space="0" w:color="auto"/>
      </w:divBdr>
    </w:div>
    <w:div w:id="1711538744">
      <w:bodyDiv w:val="1"/>
      <w:marLeft w:val="0"/>
      <w:marRight w:val="0"/>
      <w:marTop w:val="0"/>
      <w:marBottom w:val="0"/>
      <w:divBdr>
        <w:top w:val="none" w:sz="0" w:space="0" w:color="auto"/>
        <w:left w:val="none" w:sz="0" w:space="0" w:color="auto"/>
        <w:bottom w:val="none" w:sz="0" w:space="0" w:color="auto"/>
        <w:right w:val="none" w:sz="0" w:space="0" w:color="auto"/>
      </w:divBdr>
    </w:div>
    <w:div w:id="1711564139">
      <w:bodyDiv w:val="1"/>
      <w:marLeft w:val="0"/>
      <w:marRight w:val="0"/>
      <w:marTop w:val="0"/>
      <w:marBottom w:val="0"/>
      <w:divBdr>
        <w:top w:val="none" w:sz="0" w:space="0" w:color="auto"/>
        <w:left w:val="none" w:sz="0" w:space="0" w:color="auto"/>
        <w:bottom w:val="none" w:sz="0" w:space="0" w:color="auto"/>
        <w:right w:val="none" w:sz="0" w:space="0" w:color="auto"/>
      </w:divBdr>
    </w:div>
    <w:div w:id="1711606124">
      <w:bodyDiv w:val="1"/>
      <w:marLeft w:val="0"/>
      <w:marRight w:val="0"/>
      <w:marTop w:val="0"/>
      <w:marBottom w:val="0"/>
      <w:divBdr>
        <w:top w:val="none" w:sz="0" w:space="0" w:color="auto"/>
        <w:left w:val="none" w:sz="0" w:space="0" w:color="auto"/>
        <w:bottom w:val="none" w:sz="0" w:space="0" w:color="auto"/>
        <w:right w:val="none" w:sz="0" w:space="0" w:color="auto"/>
      </w:divBdr>
    </w:div>
    <w:div w:id="1711606345">
      <w:bodyDiv w:val="1"/>
      <w:marLeft w:val="0"/>
      <w:marRight w:val="0"/>
      <w:marTop w:val="0"/>
      <w:marBottom w:val="0"/>
      <w:divBdr>
        <w:top w:val="none" w:sz="0" w:space="0" w:color="auto"/>
        <w:left w:val="none" w:sz="0" w:space="0" w:color="auto"/>
        <w:bottom w:val="none" w:sz="0" w:space="0" w:color="auto"/>
        <w:right w:val="none" w:sz="0" w:space="0" w:color="auto"/>
      </w:divBdr>
    </w:div>
    <w:div w:id="1711606898">
      <w:bodyDiv w:val="1"/>
      <w:marLeft w:val="0"/>
      <w:marRight w:val="0"/>
      <w:marTop w:val="0"/>
      <w:marBottom w:val="0"/>
      <w:divBdr>
        <w:top w:val="none" w:sz="0" w:space="0" w:color="auto"/>
        <w:left w:val="none" w:sz="0" w:space="0" w:color="auto"/>
        <w:bottom w:val="none" w:sz="0" w:space="0" w:color="auto"/>
        <w:right w:val="none" w:sz="0" w:space="0" w:color="auto"/>
      </w:divBdr>
    </w:div>
    <w:div w:id="1711686786">
      <w:bodyDiv w:val="1"/>
      <w:marLeft w:val="0"/>
      <w:marRight w:val="0"/>
      <w:marTop w:val="0"/>
      <w:marBottom w:val="0"/>
      <w:divBdr>
        <w:top w:val="none" w:sz="0" w:space="0" w:color="auto"/>
        <w:left w:val="none" w:sz="0" w:space="0" w:color="auto"/>
        <w:bottom w:val="none" w:sz="0" w:space="0" w:color="auto"/>
        <w:right w:val="none" w:sz="0" w:space="0" w:color="auto"/>
      </w:divBdr>
    </w:div>
    <w:div w:id="1711763871">
      <w:bodyDiv w:val="1"/>
      <w:marLeft w:val="0"/>
      <w:marRight w:val="0"/>
      <w:marTop w:val="0"/>
      <w:marBottom w:val="0"/>
      <w:divBdr>
        <w:top w:val="none" w:sz="0" w:space="0" w:color="auto"/>
        <w:left w:val="none" w:sz="0" w:space="0" w:color="auto"/>
        <w:bottom w:val="none" w:sz="0" w:space="0" w:color="auto"/>
        <w:right w:val="none" w:sz="0" w:space="0" w:color="auto"/>
      </w:divBdr>
    </w:div>
    <w:div w:id="1711803995">
      <w:bodyDiv w:val="1"/>
      <w:marLeft w:val="0"/>
      <w:marRight w:val="0"/>
      <w:marTop w:val="0"/>
      <w:marBottom w:val="0"/>
      <w:divBdr>
        <w:top w:val="none" w:sz="0" w:space="0" w:color="auto"/>
        <w:left w:val="none" w:sz="0" w:space="0" w:color="auto"/>
        <w:bottom w:val="none" w:sz="0" w:space="0" w:color="auto"/>
        <w:right w:val="none" w:sz="0" w:space="0" w:color="auto"/>
      </w:divBdr>
    </w:div>
    <w:div w:id="1711832869">
      <w:bodyDiv w:val="1"/>
      <w:marLeft w:val="0"/>
      <w:marRight w:val="0"/>
      <w:marTop w:val="0"/>
      <w:marBottom w:val="0"/>
      <w:divBdr>
        <w:top w:val="none" w:sz="0" w:space="0" w:color="auto"/>
        <w:left w:val="none" w:sz="0" w:space="0" w:color="auto"/>
        <w:bottom w:val="none" w:sz="0" w:space="0" w:color="auto"/>
        <w:right w:val="none" w:sz="0" w:space="0" w:color="auto"/>
      </w:divBdr>
    </w:div>
    <w:div w:id="1712001709">
      <w:bodyDiv w:val="1"/>
      <w:marLeft w:val="0"/>
      <w:marRight w:val="0"/>
      <w:marTop w:val="0"/>
      <w:marBottom w:val="0"/>
      <w:divBdr>
        <w:top w:val="none" w:sz="0" w:space="0" w:color="auto"/>
        <w:left w:val="none" w:sz="0" w:space="0" w:color="auto"/>
        <w:bottom w:val="none" w:sz="0" w:space="0" w:color="auto"/>
        <w:right w:val="none" w:sz="0" w:space="0" w:color="auto"/>
      </w:divBdr>
    </w:div>
    <w:div w:id="1712074474">
      <w:bodyDiv w:val="1"/>
      <w:marLeft w:val="0"/>
      <w:marRight w:val="0"/>
      <w:marTop w:val="0"/>
      <w:marBottom w:val="0"/>
      <w:divBdr>
        <w:top w:val="none" w:sz="0" w:space="0" w:color="auto"/>
        <w:left w:val="none" w:sz="0" w:space="0" w:color="auto"/>
        <w:bottom w:val="none" w:sz="0" w:space="0" w:color="auto"/>
        <w:right w:val="none" w:sz="0" w:space="0" w:color="auto"/>
      </w:divBdr>
    </w:div>
    <w:div w:id="1712150445">
      <w:bodyDiv w:val="1"/>
      <w:marLeft w:val="0"/>
      <w:marRight w:val="0"/>
      <w:marTop w:val="0"/>
      <w:marBottom w:val="0"/>
      <w:divBdr>
        <w:top w:val="none" w:sz="0" w:space="0" w:color="auto"/>
        <w:left w:val="none" w:sz="0" w:space="0" w:color="auto"/>
        <w:bottom w:val="none" w:sz="0" w:space="0" w:color="auto"/>
        <w:right w:val="none" w:sz="0" w:space="0" w:color="auto"/>
      </w:divBdr>
    </w:div>
    <w:div w:id="1712219959">
      <w:bodyDiv w:val="1"/>
      <w:marLeft w:val="0"/>
      <w:marRight w:val="0"/>
      <w:marTop w:val="0"/>
      <w:marBottom w:val="0"/>
      <w:divBdr>
        <w:top w:val="none" w:sz="0" w:space="0" w:color="auto"/>
        <w:left w:val="none" w:sz="0" w:space="0" w:color="auto"/>
        <w:bottom w:val="none" w:sz="0" w:space="0" w:color="auto"/>
        <w:right w:val="none" w:sz="0" w:space="0" w:color="auto"/>
      </w:divBdr>
    </w:div>
    <w:div w:id="1712225965">
      <w:bodyDiv w:val="1"/>
      <w:marLeft w:val="0"/>
      <w:marRight w:val="0"/>
      <w:marTop w:val="0"/>
      <w:marBottom w:val="0"/>
      <w:divBdr>
        <w:top w:val="none" w:sz="0" w:space="0" w:color="auto"/>
        <w:left w:val="none" w:sz="0" w:space="0" w:color="auto"/>
        <w:bottom w:val="none" w:sz="0" w:space="0" w:color="auto"/>
        <w:right w:val="none" w:sz="0" w:space="0" w:color="auto"/>
      </w:divBdr>
    </w:div>
    <w:div w:id="1712463539">
      <w:bodyDiv w:val="1"/>
      <w:marLeft w:val="0"/>
      <w:marRight w:val="0"/>
      <w:marTop w:val="0"/>
      <w:marBottom w:val="0"/>
      <w:divBdr>
        <w:top w:val="none" w:sz="0" w:space="0" w:color="auto"/>
        <w:left w:val="none" w:sz="0" w:space="0" w:color="auto"/>
        <w:bottom w:val="none" w:sz="0" w:space="0" w:color="auto"/>
        <w:right w:val="none" w:sz="0" w:space="0" w:color="auto"/>
      </w:divBdr>
    </w:div>
    <w:div w:id="1712656642">
      <w:bodyDiv w:val="1"/>
      <w:marLeft w:val="0"/>
      <w:marRight w:val="0"/>
      <w:marTop w:val="0"/>
      <w:marBottom w:val="0"/>
      <w:divBdr>
        <w:top w:val="none" w:sz="0" w:space="0" w:color="auto"/>
        <w:left w:val="none" w:sz="0" w:space="0" w:color="auto"/>
        <w:bottom w:val="none" w:sz="0" w:space="0" w:color="auto"/>
        <w:right w:val="none" w:sz="0" w:space="0" w:color="auto"/>
      </w:divBdr>
    </w:div>
    <w:div w:id="1712917475">
      <w:bodyDiv w:val="1"/>
      <w:marLeft w:val="0"/>
      <w:marRight w:val="0"/>
      <w:marTop w:val="0"/>
      <w:marBottom w:val="0"/>
      <w:divBdr>
        <w:top w:val="none" w:sz="0" w:space="0" w:color="auto"/>
        <w:left w:val="none" w:sz="0" w:space="0" w:color="auto"/>
        <w:bottom w:val="none" w:sz="0" w:space="0" w:color="auto"/>
        <w:right w:val="none" w:sz="0" w:space="0" w:color="auto"/>
      </w:divBdr>
    </w:div>
    <w:div w:id="1712999295">
      <w:bodyDiv w:val="1"/>
      <w:marLeft w:val="0"/>
      <w:marRight w:val="0"/>
      <w:marTop w:val="0"/>
      <w:marBottom w:val="0"/>
      <w:divBdr>
        <w:top w:val="none" w:sz="0" w:space="0" w:color="auto"/>
        <w:left w:val="none" w:sz="0" w:space="0" w:color="auto"/>
        <w:bottom w:val="none" w:sz="0" w:space="0" w:color="auto"/>
        <w:right w:val="none" w:sz="0" w:space="0" w:color="auto"/>
      </w:divBdr>
    </w:div>
    <w:div w:id="1713111886">
      <w:bodyDiv w:val="1"/>
      <w:marLeft w:val="0"/>
      <w:marRight w:val="0"/>
      <w:marTop w:val="0"/>
      <w:marBottom w:val="0"/>
      <w:divBdr>
        <w:top w:val="none" w:sz="0" w:space="0" w:color="auto"/>
        <w:left w:val="none" w:sz="0" w:space="0" w:color="auto"/>
        <w:bottom w:val="none" w:sz="0" w:space="0" w:color="auto"/>
        <w:right w:val="none" w:sz="0" w:space="0" w:color="auto"/>
      </w:divBdr>
    </w:div>
    <w:div w:id="1713186944">
      <w:bodyDiv w:val="1"/>
      <w:marLeft w:val="0"/>
      <w:marRight w:val="0"/>
      <w:marTop w:val="0"/>
      <w:marBottom w:val="0"/>
      <w:divBdr>
        <w:top w:val="none" w:sz="0" w:space="0" w:color="auto"/>
        <w:left w:val="none" w:sz="0" w:space="0" w:color="auto"/>
        <w:bottom w:val="none" w:sz="0" w:space="0" w:color="auto"/>
        <w:right w:val="none" w:sz="0" w:space="0" w:color="auto"/>
      </w:divBdr>
    </w:div>
    <w:div w:id="1713264346">
      <w:bodyDiv w:val="1"/>
      <w:marLeft w:val="0"/>
      <w:marRight w:val="0"/>
      <w:marTop w:val="0"/>
      <w:marBottom w:val="0"/>
      <w:divBdr>
        <w:top w:val="none" w:sz="0" w:space="0" w:color="auto"/>
        <w:left w:val="none" w:sz="0" w:space="0" w:color="auto"/>
        <w:bottom w:val="none" w:sz="0" w:space="0" w:color="auto"/>
        <w:right w:val="none" w:sz="0" w:space="0" w:color="auto"/>
      </w:divBdr>
    </w:div>
    <w:div w:id="1713269638">
      <w:bodyDiv w:val="1"/>
      <w:marLeft w:val="0"/>
      <w:marRight w:val="0"/>
      <w:marTop w:val="0"/>
      <w:marBottom w:val="0"/>
      <w:divBdr>
        <w:top w:val="none" w:sz="0" w:space="0" w:color="auto"/>
        <w:left w:val="none" w:sz="0" w:space="0" w:color="auto"/>
        <w:bottom w:val="none" w:sz="0" w:space="0" w:color="auto"/>
        <w:right w:val="none" w:sz="0" w:space="0" w:color="auto"/>
      </w:divBdr>
    </w:div>
    <w:div w:id="1713307770">
      <w:bodyDiv w:val="1"/>
      <w:marLeft w:val="0"/>
      <w:marRight w:val="0"/>
      <w:marTop w:val="0"/>
      <w:marBottom w:val="0"/>
      <w:divBdr>
        <w:top w:val="none" w:sz="0" w:space="0" w:color="auto"/>
        <w:left w:val="none" w:sz="0" w:space="0" w:color="auto"/>
        <w:bottom w:val="none" w:sz="0" w:space="0" w:color="auto"/>
        <w:right w:val="none" w:sz="0" w:space="0" w:color="auto"/>
      </w:divBdr>
    </w:div>
    <w:div w:id="1713462389">
      <w:bodyDiv w:val="1"/>
      <w:marLeft w:val="0"/>
      <w:marRight w:val="0"/>
      <w:marTop w:val="0"/>
      <w:marBottom w:val="0"/>
      <w:divBdr>
        <w:top w:val="none" w:sz="0" w:space="0" w:color="auto"/>
        <w:left w:val="none" w:sz="0" w:space="0" w:color="auto"/>
        <w:bottom w:val="none" w:sz="0" w:space="0" w:color="auto"/>
        <w:right w:val="none" w:sz="0" w:space="0" w:color="auto"/>
      </w:divBdr>
    </w:div>
    <w:div w:id="1713846344">
      <w:bodyDiv w:val="1"/>
      <w:marLeft w:val="0"/>
      <w:marRight w:val="0"/>
      <w:marTop w:val="0"/>
      <w:marBottom w:val="0"/>
      <w:divBdr>
        <w:top w:val="none" w:sz="0" w:space="0" w:color="auto"/>
        <w:left w:val="none" w:sz="0" w:space="0" w:color="auto"/>
        <w:bottom w:val="none" w:sz="0" w:space="0" w:color="auto"/>
        <w:right w:val="none" w:sz="0" w:space="0" w:color="auto"/>
      </w:divBdr>
    </w:div>
    <w:div w:id="1713847753">
      <w:bodyDiv w:val="1"/>
      <w:marLeft w:val="0"/>
      <w:marRight w:val="0"/>
      <w:marTop w:val="0"/>
      <w:marBottom w:val="0"/>
      <w:divBdr>
        <w:top w:val="none" w:sz="0" w:space="0" w:color="auto"/>
        <w:left w:val="none" w:sz="0" w:space="0" w:color="auto"/>
        <w:bottom w:val="none" w:sz="0" w:space="0" w:color="auto"/>
        <w:right w:val="none" w:sz="0" w:space="0" w:color="auto"/>
      </w:divBdr>
    </w:div>
    <w:div w:id="1713923766">
      <w:bodyDiv w:val="1"/>
      <w:marLeft w:val="0"/>
      <w:marRight w:val="0"/>
      <w:marTop w:val="0"/>
      <w:marBottom w:val="0"/>
      <w:divBdr>
        <w:top w:val="none" w:sz="0" w:space="0" w:color="auto"/>
        <w:left w:val="none" w:sz="0" w:space="0" w:color="auto"/>
        <w:bottom w:val="none" w:sz="0" w:space="0" w:color="auto"/>
        <w:right w:val="none" w:sz="0" w:space="0" w:color="auto"/>
      </w:divBdr>
    </w:div>
    <w:div w:id="1713990886">
      <w:bodyDiv w:val="1"/>
      <w:marLeft w:val="0"/>
      <w:marRight w:val="0"/>
      <w:marTop w:val="0"/>
      <w:marBottom w:val="0"/>
      <w:divBdr>
        <w:top w:val="none" w:sz="0" w:space="0" w:color="auto"/>
        <w:left w:val="none" w:sz="0" w:space="0" w:color="auto"/>
        <w:bottom w:val="none" w:sz="0" w:space="0" w:color="auto"/>
        <w:right w:val="none" w:sz="0" w:space="0" w:color="auto"/>
      </w:divBdr>
    </w:div>
    <w:div w:id="1714184343">
      <w:bodyDiv w:val="1"/>
      <w:marLeft w:val="0"/>
      <w:marRight w:val="0"/>
      <w:marTop w:val="0"/>
      <w:marBottom w:val="0"/>
      <w:divBdr>
        <w:top w:val="none" w:sz="0" w:space="0" w:color="auto"/>
        <w:left w:val="none" w:sz="0" w:space="0" w:color="auto"/>
        <w:bottom w:val="none" w:sz="0" w:space="0" w:color="auto"/>
        <w:right w:val="none" w:sz="0" w:space="0" w:color="auto"/>
      </w:divBdr>
    </w:div>
    <w:div w:id="1714186278">
      <w:bodyDiv w:val="1"/>
      <w:marLeft w:val="0"/>
      <w:marRight w:val="0"/>
      <w:marTop w:val="0"/>
      <w:marBottom w:val="0"/>
      <w:divBdr>
        <w:top w:val="none" w:sz="0" w:space="0" w:color="auto"/>
        <w:left w:val="none" w:sz="0" w:space="0" w:color="auto"/>
        <w:bottom w:val="none" w:sz="0" w:space="0" w:color="auto"/>
        <w:right w:val="none" w:sz="0" w:space="0" w:color="auto"/>
      </w:divBdr>
    </w:div>
    <w:div w:id="1714227555">
      <w:bodyDiv w:val="1"/>
      <w:marLeft w:val="0"/>
      <w:marRight w:val="0"/>
      <w:marTop w:val="0"/>
      <w:marBottom w:val="0"/>
      <w:divBdr>
        <w:top w:val="none" w:sz="0" w:space="0" w:color="auto"/>
        <w:left w:val="none" w:sz="0" w:space="0" w:color="auto"/>
        <w:bottom w:val="none" w:sz="0" w:space="0" w:color="auto"/>
        <w:right w:val="none" w:sz="0" w:space="0" w:color="auto"/>
      </w:divBdr>
    </w:div>
    <w:div w:id="1714306770">
      <w:bodyDiv w:val="1"/>
      <w:marLeft w:val="0"/>
      <w:marRight w:val="0"/>
      <w:marTop w:val="0"/>
      <w:marBottom w:val="0"/>
      <w:divBdr>
        <w:top w:val="none" w:sz="0" w:space="0" w:color="auto"/>
        <w:left w:val="none" w:sz="0" w:space="0" w:color="auto"/>
        <w:bottom w:val="none" w:sz="0" w:space="0" w:color="auto"/>
        <w:right w:val="none" w:sz="0" w:space="0" w:color="auto"/>
      </w:divBdr>
    </w:div>
    <w:div w:id="1714307791">
      <w:bodyDiv w:val="1"/>
      <w:marLeft w:val="0"/>
      <w:marRight w:val="0"/>
      <w:marTop w:val="0"/>
      <w:marBottom w:val="0"/>
      <w:divBdr>
        <w:top w:val="none" w:sz="0" w:space="0" w:color="auto"/>
        <w:left w:val="none" w:sz="0" w:space="0" w:color="auto"/>
        <w:bottom w:val="none" w:sz="0" w:space="0" w:color="auto"/>
        <w:right w:val="none" w:sz="0" w:space="0" w:color="auto"/>
      </w:divBdr>
    </w:div>
    <w:div w:id="1714380179">
      <w:bodyDiv w:val="1"/>
      <w:marLeft w:val="0"/>
      <w:marRight w:val="0"/>
      <w:marTop w:val="0"/>
      <w:marBottom w:val="0"/>
      <w:divBdr>
        <w:top w:val="none" w:sz="0" w:space="0" w:color="auto"/>
        <w:left w:val="none" w:sz="0" w:space="0" w:color="auto"/>
        <w:bottom w:val="none" w:sz="0" w:space="0" w:color="auto"/>
        <w:right w:val="none" w:sz="0" w:space="0" w:color="auto"/>
      </w:divBdr>
    </w:div>
    <w:div w:id="1714692108">
      <w:bodyDiv w:val="1"/>
      <w:marLeft w:val="0"/>
      <w:marRight w:val="0"/>
      <w:marTop w:val="0"/>
      <w:marBottom w:val="0"/>
      <w:divBdr>
        <w:top w:val="none" w:sz="0" w:space="0" w:color="auto"/>
        <w:left w:val="none" w:sz="0" w:space="0" w:color="auto"/>
        <w:bottom w:val="none" w:sz="0" w:space="0" w:color="auto"/>
        <w:right w:val="none" w:sz="0" w:space="0" w:color="auto"/>
      </w:divBdr>
    </w:div>
    <w:div w:id="1714765436">
      <w:bodyDiv w:val="1"/>
      <w:marLeft w:val="0"/>
      <w:marRight w:val="0"/>
      <w:marTop w:val="0"/>
      <w:marBottom w:val="0"/>
      <w:divBdr>
        <w:top w:val="none" w:sz="0" w:space="0" w:color="auto"/>
        <w:left w:val="none" w:sz="0" w:space="0" w:color="auto"/>
        <w:bottom w:val="none" w:sz="0" w:space="0" w:color="auto"/>
        <w:right w:val="none" w:sz="0" w:space="0" w:color="auto"/>
      </w:divBdr>
    </w:div>
    <w:div w:id="1714841683">
      <w:bodyDiv w:val="1"/>
      <w:marLeft w:val="0"/>
      <w:marRight w:val="0"/>
      <w:marTop w:val="0"/>
      <w:marBottom w:val="0"/>
      <w:divBdr>
        <w:top w:val="none" w:sz="0" w:space="0" w:color="auto"/>
        <w:left w:val="none" w:sz="0" w:space="0" w:color="auto"/>
        <w:bottom w:val="none" w:sz="0" w:space="0" w:color="auto"/>
        <w:right w:val="none" w:sz="0" w:space="0" w:color="auto"/>
      </w:divBdr>
    </w:div>
    <w:div w:id="1715229285">
      <w:bodyDiv w:val="1"/>
      <w:marLeft w:val="0"/>
      <w:marRight w:val="0"/>
      <w:marTop w:val="0"/>
      <w:marBottom w:val="0"/>
      <w:divBdr>
        <w:top w:val="none" w:sz="0" w:space="0" w:color="auto"/>
        <w:left w:val="none" w:sz="0" w:space="0" w:color="auto"/>
        <w:bottom w:val="none" w:sz="0" w:space="0" w:color="auto"/>
        <w:right w:val="none" w:sz="0" w:space="0" w:color="auto"/>
      </w:divBdr>
    </w:div>
    <w:div w:id="1715278100">
      <w:bodyDiv w:val="1"/>
      <w:marLeft w:val="0"/>
      <w:marRight w:val="0"/>
      <w:marTop w:val="0"/>
      <w:marBottom w:val="0"/>
      <w:divBdr>
        <w:top w:val="none" w:sz="0" w:space="0" w:color="auto"/>
        <w:left w:val="none" w:sz="0" w:space="0" w:color="auto"/>
        <w:bottom w:val="none" w:sz="0" w:space="0" w:color="auto"/>
        <w:right w:val="none" w:sz="0" w:space="0" w:color="auto"/>
      </w:divBdr>
    </w:div>
    <w:div w:id="1715301361">
      <w:bodyDiv w:val="1"/>
      <w:marLeft w:val="0"/>
      <w:marRight w:val="0"/>
      <w:marTop w:val="0"/>
      <w:marBottom w:val="0"/>
      <w:divBdr>
        <w:top w:val="none" w:sz="0" w:space="0" w:color="auto"/>
        <w:left w:val="none" w:sz="0" w:space="0" w:color="auto"/>
        <w:bottom w:val="none" w:sz="0" w:space="0" w:color="auto"/>
        <w:right w:val="none" w:sz="0" w:space="0" w:color="auto"/>
      </w:divBdr>
    </w:div>
    <w:div w:id="1715420003">
      <w:bodyDiv w:val="1"/>
      <w:marLeft w:val="0"/>
      <w:marRight w:val="0"/>
      <w:marTop w:val="0"/>
      <w:marBottom w:val="0"/>
      <w:divBdr>
        <w:top w:val="none" w:sz="0" w:space="0" w:color="auto"/>
        <w:left w:val="none" w:sz="0" w:space="0" w:color="auto"/>
        <w:bottom w:val="none" w:sz="0" w:space="0" w:color="auto"/>
        <w:right w:val="none" w:sz="0" w:space="0" w:color="auto"/>
      </w:divBdr>
    </w:div>
    <w:div w:id="1715421063">
      <w:bodyDiv w:val="1"/>
      <w:marLeft w:val="0"/>
      <w:marRight w:val="0"/>
      <w:marTop w:val="0"/>
      <w:marBottom w:val="0"/>
      <w:divBdr>
        <w:top w:val="none" w:sz="0" w:space="0" w:color="auto"/>
        <w:left w:val="none" w:sz="0" w:space="0" w:color="auto"/>
        <w:bottom w:val="none" w:sz="0" w:space="0" w:color="auto"/>
        <w:right w:val="none" w:sz="0" w:space="0" w:color="auto"/>
      </w:divBdr>
    </w:div>
    <w:div w:id="1716075547">
      <w:bodyDiv w:val="1"/>
      <w:marLeft w:val="0"/>
      <w:marRight w:val="0"/>
      <w:marTop w:val="0"/>
      <w:marBottom w:val="0"/>
      <w:divBdr>
        <w:top w:val="none" w:sz="0" w:space="0" w:color="auto"/>
        <w:left w:val="none" w:sz="0" w:space="0" w:color="auto"/>
        <w:bottom w:val="none" w:sz="0" w:space="0" w:color="auto"/>
        <w:right w:val="none" w:sz="0" w:space="0" w:color="auto"/>
      </w:divBdr>
    </w:div>
    <w:div w:id="1716080430">
      <w:bodyDiv w:val="1"/>
      <w:marLeft w:val="0"/>
      <w:marRight w:val="0"/>
      <w:marTop w:val="0"/>
      <w:marBottom w:val="0"/>
      <w:divBdr>
        <w:top w:val="none" w:sz="0" w:space="0" w:color="auto"/>
        <w:left w:val="none" w:sz="0" w:space="0" w:color="auto"/>
        <w:bottom w:val="none" w:sz="0" w:space="0" w:color="auto"/>
        <w:right w:val="none" w:sz="0" w:space="0" w:color="auto"/>
      </w:divBdr>
    </w:div>
    <w:div w:id="1716151811">
      <w:bodyDiv w:val="1"/>
      <w:marLeft w:val="0"/>
      <w:marRight w:val="0"/>
      <w:marTop w:val="0"/>
      <w:marBottom w:val="0"/>
      <w:divBdr>
        <w:top w:val="none" w:sz="0" w:space="0" w:color="auto"/>
        <w:left w:val="none" w:sz="0" w:space="0" w:color="auto"/>
        <w:bottom w:val="none" w:sz="0" w:space="0" w:color="auto"/>
        <w:right w:val="none" w:sz="0" w:space="0" w:color="auto"/>
      </w:divBdr>
    </w:div>
    <w:div w:id="1716153790">
      <w:bodyDiv w:val="1"/>
      <w:marLeft w:val="0"/>
      <w:marRight w:val="0"/>
      <w:marTop w:val="0"/>
      <w:marBottom w:val="0"/>
      <w:divBdr>
        <w:top w:val="none" w:sz="0" w:space="0" w:color="auto"/>
        <w:left w:val="none" w:sz="0" w:space="0" w:color="auto"/>
        <w:bottom w:val="none" w:sz="0" w:space="0" w:color="auto"/>
        <w:right w:val="none" w:sz="0" w:space="0" w:color="auto"/>
      </w:divBdr>
    </w:div>
    <w:div w:id="1716195177">
      <w:bodyDiv w:val="1"/>
      <w:marLeft w:val="0"/>
      <w:marRight w:val="0"/>
      <w:marTop w:val="0"/>
      <w:marBottom w:val="0"/>
      <w:divBdr>
        <w:top w:val="none" w:sz="0" w:space="0" w:color="auto"/>
        <w:left w:val="none" w:sz="0" w:space="0" w:color="auto"/>
        <w:bottom w:val="none" w:sz="0" w:space="0" w:color="auto"/>
        <w:right w:val="none" w:sz="0" w:space="0" w:color="auto"/>
      </w:divBdr>
    </w:div>
    <w:div w:id="1716392019">
      <w:bodyDiv w:val="1"/>
      <w:marLeft w:val="0"/>
      <w:marRight w:val="0"/>
      <w:marTop w:val="0"/>
      <w:marBottom w:val="0"/>
      <w:divBdr>
        <w:top w:val="none" w:sz="0" w:space="0" w:color="auto"/>
        <w:left w:val="none" w:sz="0" w:space="0" w:color="auto"/>
        <w:bottom w:val="none" w:sz="0" w:space="0" w:color="auto"/>
        <w:right w:val="none" w:sz="0" w:space="0" w:color="auto"/>
      </w:divBdr>
    </w:div>
    <w:div w:id="1716463035">
      <w:bodyDiv w:val="1"/>
      <w:marLeft w:val="0"/>
      <w:marRight w:val="0"/>
      <w:marTop w:val="0"/>
      <w:marBottom w:val="0"/>
      <w:divBdr>
        <w:top w:val="none" w:sz="0" w:space="0" w:color="auto"/>
        <w:left w:val="none" w:sz="0" w:space="0" w:color="auto"/>
        <w:bottom w:val="none" w:sz="0" w:space="0" w:color="auto"/>
        <w:right w:val="none" w:sz="0" w:space="0" w:color="auto"/>
      </w:divBdr>
    </w:div>
    <w:div w:id="1716813816">
      <w:bodyDiv w:val="1"/>
      <w:marLeft w:val="0"/>
      <w:marRight w:val="0"/>
      <w:marTop w:val="0"/>
      <w:marBottom w:val="0"/>
      <w:divBdr>
        <w:top w:val="none" w:sz="0" w:space="0" w:color="auto"/>
        <w:left w:val="none" w:sz="0" w:space="0" w:color="auto"/>
        <w:bottom w:val="none" w:sz="0" w:space="0" w:color="auto"/>
        <w:right w:val="none" w:sz="0" w:space="0" w:color="auto"/>
      </w:divBdr>
    </w:div>
    <w:div w:id="1716999666">
      <w:bodyDiv w:val="1"/>
      <w:marLeft w:val="0"/>
      <w:marRight w:val="0"/>
      <w:marTop w:val="0"/>
      <w:marBottom w:val="0"/>
      <w:divBdr>
        <w:top w:val="none" w:sz="0" w:space="0" w:color="auto"/>
        <w:left w:val="none" w:sz="0" w:space="0" w:color="auto"/>
        <w:bottom w:val="none" w:sz="0" w:space="0" w:color="auto"/>
        <w:right w:val="none" w:sz="0" w:space="0" w:color="auto"/>
      </w:divBdr>
    </w:div>
    <w:div w:id="1717005835">
      <w:bodyDiv w:val="1"/>
      <w:marLeft w:val="0"/>
      <w:marRight w:val="0"/>
      <w:marTop w:val="0"/>
      <w:marBottom w:val="0"/>
      <w:divBdr>
        <w:top w:val="none" w:sz="0" w:space="0" w:color="auto"/>
        <w:left w:val="none" w:sz="0" w:space="0" w:color="auto"/>
        <w:bottom w:val="none" w:sz="0" w:space="0" w:color="auto"/>
        <w:right w:val="none" w:sz="0" w:space="0" w:color="auto"/>
      </w:divBdr>
    </w:div>
    <w:div w:id="1717385842">
      <w:bodyDiv w:val="1"/>
      <w:marLeft w:val="0"/>
      <w:marRight w:val="0"/>
      <w:marTop w:val="0"/>
      <w:marBottom w:val="0"/>
      <w:divBdr>
        <w:top w:val="none" w:sz="0" w:space="0" w:color="auto"/>
        <w:left w:val="none" w:sz="0" w:space="0" w:color="auto"/>
        <w:bottom w:val="none" w:sz="0" w:space="0" w:color="auto"/>
        <w:right w:val="none" w:sz="0" w:space="0" w:color="auto"/>
      </w:divBdr>
    </w:div>
    <w:div w:id="1717386248">
      <w:bodyDiv w:val="1"/>
      <w:marLeft w:val="0"/>
      <w:marRight w:val="0"/>
      <w:marTop w:val="0"/>
      <w:marBottom w:val="0"/>
      <w:divBdr>
        <w:top w:val="none" w:sz="0" w:space="0" w:color="auto"/>
        <w:left w:val="none" w:sz="0" w:space="0" w:color="auto"/>
        <w:bottom w:val="none" w:sz="0" w:space="0" w:color="auto"/>
        <w:right w:val="none" w:sz="0" w:space="0" w:color="auto"/>
      </w:divBdr>
    </w:div>
    <w:div w:id="1717460484">
      <w:bodyDiv w:val="1"/>
      <w:marLeft w:val="0"/>
      <w:marRight w:val="0"/>
      <w:marTop w:val="0"/>
      <w:marBottom w:val="0"/>
      <w:divBdr>
        <w:top w:val="none" w:sz="0" w:space="0" w:color="auto"/>
        <w:left w:val="none" w:sz="0" w:space="0" w:color="auto"/>
        <w:bottom w:val="none" w:sz="0" w:space="0" w:color="auto"/>
        <w:right w:val="none" w:sz="0" w:space="0" w:color="auto"/>
      </w:divBdr>
    </w:div>
    <w:div w:id="1717512689">
      <w:bodyDiv w:val="1"/>
      <w:marLeft w:val="0"/>
      <w:marRight w:val="0"/>
      <w:marTop w:val="0"/>
      <w:marBottom w:val="0"/>
      <w:divBdr>
        <w:top w:val="none" w:sz="0" w:space="0" w:color="auto"/>
        <w:left w:val="none" w:sz="0" w:space="0" w:color="auto"/>
        <w:bottom w:val="none" w:sz="0" w:space="0" w:color="auto"/>
        <w:right w:val="none" w:sz="0" w:space="0" w:color="auto"/>
      </w:divBdr>
    </w:div>
    <w:div w:id="1717698724">
      <w:bodyDiv w:val="1"/>
      <w:marLeft w:val="0"/>
      <w:marRight w:val="0"/>
      <w:marTop w:val="0"/>
      <w:marBottom w:val="0"/>
      <w:divBdr>
        <w:top w:val="none" w:sz="0" w:space="0" w:color="auto"/>
        <w:left w:val="none" w:sz="0" w:space="0" w:color="auto"/>
        <w:bottom w:val="none" w:sz="0" w:space="0" w:color="auto"/>
        <w:right w:val="none" w:sz="0" w:space="0" w:color="auto"/>
      </w:divBdr>
    </w:div>
    <w:div w:id="1717973157">
      <w:bodyDiv w:val="1"/>
      <w:marLeft w:val="0"/>
      <w:marRight w:val="0"/>
      <w:marTop w:val="0"/>
      <w:marBottom w:val="0"/>
      <w:divBdr>
        <w:top w:val="none" w:sz="0" w:space="0" w:color="auto"/>
        <w:left w:val="none" w:sz="0" w:space="0" w:color="auto"/>
        <w:bottom w:val="none" w:sz="0" w:space="0" w:color="auto"/>
        <w:right w:val="none" w:sz="0" w:space="0" w:color="auto"/>
      </w:divBdr>
    </w:div>
    <w:div w:id="1718428699">
      <w:bodyDiv w:val="1"/>
      <w:marLeft w:val="0"/>
      <w:marRight w:val="0"/>
      <w:marTop w:val="0"/>
      <w:marBottom w:val="0"/>
      <w:divBdr>
        <w:top w:val="none" w:sz="0" w:space="0" w:color="auto"/>
        <w:left w:val="none" w:sz="0" w:space="0" w:color="auto"/>
        <w:bottom w:val="none" w:sz="0" w:space="0" w:color="auto"/>
        <w:right w:val="none" w:sz="0" w:space="0" w:color="auto"/>
      </w:divBdr>
    </w:div>
    <w:div w:id="1718552171">
      <w:bodyDiv w:val="1"/>
      <w:marLeft w:val="0"/>
      <w:marRight w:val="0"/>
      <w:marTop w:val="0"/>
      <w:marBottom w:val="0"/>
      <w:divBdr>
        <w:top w:val="none" w:sz="0" w:space="0" w:color="auto"/>
        <w:left w:val="none" w:sz="0" w:space="0" w:color="auto"/>
        <w:bottom w:val="none" w:sz="0" w:space="0" w:color="auto"/>
        <w:right w:val="none" w:sz="0" w:space="0" w:color="auto"/>
      </w:divBdr>
    </w:div>
    <w:div w:id="1718577778">
      <w:bodyDiv w:val="1"/>
      <w:marLeft w:val="0"/>
      <w:marRight w:val="0"/>
      <w:marTop w:val="0"/>
      <w:marBottom w:val="0"/>
      <w:divBdr>
        <w:top w:val="none" w:sz="0" w:space="0" w:color="auto"/>
        <w:left w:val="none" w:sz="0" w:space="0" w:color="auto"/>
        <w:bottom w:val="none" w:sz="0" w:space="0" w:color="auto"/>
        <w:right w:val="none" w:sz="0" w:space="0" w:color="auto"/>
      </w:divBdr>
    </w:div>
    <w:div w:id="1718580475">
      <w:bodyDiv w:val="1"/>
      <w:marLeft w:val="0"/>
      <w:marRight w:val="0"/>
      <w:marTop w:val="0"/>
      <w:marBottom w:val="0"/>
      <w:divBdr>
        <w:top w:val="none" w:sz="0" w:space="0" w:color="auto"/>
        <w:left w:val="none" w:sz="0" w:space="0" w:color="auto"/>
        <w:bottom w:val="none" w:sz="0" w:space="0" w:color="auto"/>
        <w:right w:val="none" w:sz="0" w:space="0" w:color="auto"/>
      </w:divBdr>
    </w:div>
    <w:div w:id="1718626189">
      <w:bodyDiv w:val="1"/>
      <w:marLeft w:val="0"/>
      <w:marRight w:val="0"/>
      <w:marTop w:val="0"/>
      <w:marBottom w:val="0"/>
      <w:divBdr>
        <w:top w:val="none" w:sz="0" w:space="0" w:color="auto"/>
        <w:left w:val="none" w:sz="0" w:space="0" w:color="auto"/>
        <w:bottom w:val="none" w:sz="0" w:space="0" w:color="auto"/>
        <w:right w:val="none" w:sz="0" w:space="0" w:color="auto"/>
      </w:divBdr>
    </w:div>
    <w:div w:id="1718776882">
      <w:bodyDiv w:val="1"/>
      <w:marLeft w:val="0"/>
      <w:marRight w:val="0"/>
      <w:marTop w:val="0"/>
      <w:marBottom w:val="0"/>
      <w:divBdr>
        <w:top w:val="none" w:sz="0" w:space="0" w:color="auto"/>
        <w:left w:val="none" w:sz="0" w:space="0" w:color="auto"/>
        <w:bottom w:val="none" w:sz="0" w:space="0" w:color="auto"/>
        <w:right w:val="none" w:sz="0" w:space="0" w:color="auto"/>
      </w:divBdr>
    </w:div>
    <w:div w:id="1718895748">
      <w:bodyDiv w:val="1"/>
      <w:marLeft w:val="0"/>
      <w:marRight w:val="0"/>
      <w:marTop w:val="0"/>
      <w:marBottom w:val="0"/>
      <w:divBdr>
        <w:top w:val="none" w:sz="0" w:space="0" w:color="auto"/>
        <w:left w:val="none" w:sz="0" w:space="0" w:color="auto"/>
        <w:bottom w:val="none" w:sz="0" w:space="0" w:color="auto"/>
        <w:right w:val="none" w:sz="0" w:space="0" w:color="auto"/>
      </w:divBdr>
    </w:div>
    <w:div w:id="1718972421">
      <w:bodyDiv w:val="1"/>
      <w:marLeft w:val="0"/>
      <w:marRight w:val="0"/>
      <w:marTop w:val="0"/>
      <w:marBottom w:val="0"/>
      <w:divBdr>
        <w:top w:val="none" w:sz="0" w:space="0" w:color="auto"/>
        <w:left w:val="none" w:sz="0" w:space="0" w:color="auto"/>
        <w:bottom w:val="none" w:sz="0" w:space="0" w:color="auto"/>
        <w:right w:val="none" w:sz="0" w:space="0" w:color="auto"/>
      </w:divBdr>
    </w:div>
    <w:div w:id="1719236742">
      <w:bodyDiv w:val="1"/>
      <w:marLeft w:val="0"/>
      <w:marRight w:val="0"/>
      <w:marTop w:val="0"/>
      <w:marBottom w:val="0"/>
      <w:divBdr>
        <w:top w:val="none" w:sz="0" w:space="0" w:color="auto"/>
        <w:left w:val="none" w:sz="0" w:space="0" w:color="auto"/>
        <w:bottom w:val="none" w:sz="0" w:space="0" w:color="auto"/>
        <w:right w:val="none" w:sz="0" w:space="0" w:color="auto"/>
      </w:divBdr>
    </w:div>
    <w:div w:id="1719277515">
      <w:bodyDiv w:val="1"/>
      <w:marLeft w:val="0"/>
      <w:marRight w:val="0"/>
      <w:marTop w:val="0"/>
      <w:marBottom w:val="0"/>
      <w:divBdr>
        <w:top w:val="none" w:sz="0" w:space="0" w:color="auto"/>
        <w:left w:val="none" w:sz="0" w:space="0" w:color="auto"/>
        <w:bottom w:val="none" w:sz="0" w:space="0" w:color="auto"/>
        <w:right w:val="none" w:sz="0" w:space="0" w:color="auto"/>
      </w:divBdr>
    </w:div>
    <w:div w:id="1719278568">
      <w:bodyDiv w:val="1"/>
      <w:marLeft w:val="0"/>
      <w:marRight w:val="0"/>
      <w:marTop w:val="0"/>
      <w:marBottom w:val="0"/>
      <w:divBdr>
        <w:top w:val="none" w:sz="0" w:space="0" w:color="auto"/>
        <w:left w:val="none" w:sz="0" w:space="0" w:color="auto"/>
        <w:bottom w:val="none" w:sz="0" w:space="0" w:color="auto"/>
        <w:right w:val="none" w:sz="0" w:space="0" w:color="auto"/>
      </w:divBdr>
    </w:div>
    <w:div w:id="1719351492">
      <w:bodyDiv w:val="1"/>
      <w:marLeft w:val="0"/>
      <w:marRight w:val="0"/>
      <w:marTop w:val="0"/>
      <w:marBottom w:val="0"/>
      <w:divBdr>
        <w:top w:val="none" w:sz="0" w:space="0" w:color="auto"/>
        <w:left w:val="none" w:sz="0" w:space="0" w:color="auto"/>
        <w:bottom w:val="none" w:sz="0" w:space="0" w:color="auto"/>
        <w:right w:val="none" w:sz="0" w:space="0" w:color="auto"/>
      </w:divBdr>
    </w:div>
    <w:div w:id="1719357145">
      <w:bodyDiv w:val="1"/>
      <w:marLeft w:val="0"/>
      <w:marRight w:val="0"/>
      <w:marTop w:val="0"/>
      <w:marBottom w:val="0"/>
      <w:divBdr>
        <w:top w:val="none" w:sz="0" w:space="0" w:color="auto"/>
        <w:left w:val="none" w:sz="0" w:space="0" w:color="auto"/>
        <w:bottom w:val="none" w:sz="0" w:space="0" w:color="auto"/>
        <w:right w:val="none" w:sz="0" w:space="0" w:color="auto"/>
      </w:divBdr>
    </w:div>
    <w:div w:id="1719428747">
      <w:bodyDiv w:val="1"/>
      <w:marLeft w:val="0"/>
      <w:marRight w:val="0"/>
      <w:marTop w:val="0"/>
      <w:marBottom w:val="0"/>
      <w:divBdr>
        <w:top w:val="none" w:sz="0" w:space="0" w:color="auto"/>
        <w:left w:val="none" w:sz="0" w:space="0" w:color="auto"/>
        <w:bottom w:val="none" w:sz="0" w:space="0" w:color="auto"/>
        <w:right w:val="none" w:sz="0" w:space="0" w:color="auto"/>
      </w:divBdr>
    </w:div>
    <w:div w:id="1719546107">
      <w:bodyDiv w:val="1"/>
      <w:marLeft w:val="0"/>
      <w:marRight w:val="0"/>
      <w:marTop w:val="0"/>
      <w:marBottom w:val="0"/>
      <w:divBdr>
        <w:top w:val="none" w:sz="0" w:space="0" w:color="auto"/>
        <w:left w:val="none" w:sz="0" w:space="0" w:color="auto"/>
        <w:bottom w:val="none" w:sz="0" w:space="0" w:color="auto"/>
        <w:right w:val="none" w:sz="0" w:space="0" w:color="auto"/>
      </w:divBdr>
    </w:div>
    <w:div w:id="1719670887">
      <w:bodyDiv w:val="1"/>
      <w:marLeft w:val="0"/>
      <w:marRight w:val="0"/>
      <w:marTop w:val="0"/>
      <w:marBottom w:val="0"/>
      <w:divBdr>
        <w:top w:val="none" w:sz="0" w:space="0" w:color="auto"/>
        <w:left w:val="none" w:sz="0" w:space="0" w:color="auto"/>
        <w:bottom w:val="none" w:sz="0" w:space="0" w:color="auto"/>
        <w:right w:val="none" w:sz="0" w:space="0" w:color="auto"/>
      </w:divBdr>
    </w:div>
    <w:div w:id="1720007224">
      <w:bodyDiv w:val="1"/>
      <w:marLeft w:val="0"/>
      <w:marRight w:val="0"/>
      <w:marTop w:val="0"/>
      <w:marBottom w:val="0"/>
      <w:divBdr>
        <w:top w:val="none" w:sz="0" w:space="0" w:color="auto"/>
        <w:left w:val="none" w:sz="0" w:space="0" w:color="auto"/>
        <w:bottom w:val="none" w:sz="0" w:space="0" w:color="auto"/>
        <w:right w:val="none" w:sz="0" w:space="0" w:color="auto"/>
      </w:divBdr>
    </w:div>
    <w:div w:id="1720201553">
      <w:bodyDiv w:val="1"/>
      <w:marLeft w:val="0"/>
      <w:marRight w:val="0"/>
      <w:marTop w:val="0"/>
      <w:marBottom w:val="0"/>
      <w:divBdr>
        <w:top w:val="none" w:sz="0" w:space="0" w:color="auto"/>
        <w:left w:val="none" w:sz="0" w:space="0" w:color="auto"/>
        <w:bottom w:val="none" w:sz="0" w:space="0" w:color="auto"/>
        <w:right w:val="none" w:sz="0" w:space="0" w:color="auto"/>
      </w:divBdr>
    </w:div>
    <w:div w:id="1720204303">
      <w:bodyDiv w:val="1"/>
      <w:marLeft w:val="0"/>
      <w:marRight w:val="0"/>
      <w:marTop w:val="0"/>
      <w:marBottom w:val="0"/>
      <w:divBdr>
        <w:top w:val="none" w:sz="0" w:space="0" w:color="auto"/>
        <w:left w:val="none" w:sz="0" w:space="0" w:color="auto"/>
        <w:bottom w:val="none" w:sz="0" w:space="0" w:color="auto"/>
        <w:right w:val="none" w:sz="0" w:space="0" w:color="auto"/>
      </w:divBdr>
    </w:div>
    <w:div w:id="1720206852">
      <w:bodyDiv w:val="1"/>
      <w:marLeft w:val="0"/>
      <w:marRight w:val="0"/>
      <w:marTop w:val="0"/>
      <w:marBottom w:val="0"/>
      <w:divBdr>
        <w:top w:val="none" w:sz="0" w:space="0" w:color="auto"/>
        <w:left w:val="none" w:sz="0" w:space="0" w:color="auto"/>
        <w:bottom w:val="none" w:sz="0" w:space="0" w:color="auto"/>
        <w:right w:val="none" w:sz="0" w:space="0" w:color="auto"/>
      </w:divBdr>
    </w:div>
    <w:div w:id="1720325461">
      <w:bodyDiv w:val="1"/>
      <w:marLeft w:val="0"/>
      <w:marRight w:val="0"/>
      <w:marTop w:val="0"/>
      <w:marBottom w:val="0"/>
      <w:divBdr>
        <w:top w:val="none" w:sz="0" w:space="0" w:color="auto"/>
        <w:left w:val="none" w:sz="0" w:space="0" w:color="auto"/>
        <w:bottom w:val="none" w:sz="0" w:space="0" w:color="auto"/>
        <w:right w:val="none" w:sz="0" w:space="0" w:color="auto"/>
      </w:divBdr>
    </w:div>
    <w:div w:id="1720662338">
      <w:bodyDiv w:val="1"/>
      <w:marLeft w:val="0"/>
      <w:marRight w:val="0"/>
      <w:marTop w:val="0"/>
      <w:marBottom w:val="0"/>
      <w:divBdr>
        <w:top w:val="none" w:sz="0" w:space="0" w:color="auto"/>
        <w:left w:val="none" w:sz="0" w:space="0" w:color="auto"/>
        <w:bottom w:val="none" w:sz="0" w:space="0" w:color="auto"/>
        <w:right w:val="none" w:sz="0" w:space="0" w:color="auto"/>
      </w:divBdr>
    </w:div>
    <w:div w:id="1720785516">
      <w:bodyDiv w:val="1"/>
      <w:marLeft w:val="0"/>
      <w:marRight w:val="0"/>
      <w:marTop w:val="0"/>
      <w:marBottom w:val="0"/>
      <w:divBdr>
        <w:top w:val="none" w:sz="0" w:space="0" w:color="auto"/>
        <w:left w:val="none" w:sz="0" w:space="0" w:color="auto"/>
        <w:bottom w:val="none" w:sz="0" w:space="0" w:color="auto"/>
        <w:right w:val="none" w:sz="0" w:space="0" w:color="auto"/>
      </w:divBdr>
    </w:div>
    <w:div w:id="1720939829">
      <w:bodyDiv w:val="1"/>
      <w:marLeft w:val="0"/>
      <w:marRight w:val="0"/>
      <w:marTop w:val="0"/>
      <w:marBottom w:val="0"/>
      <w:divBdr>
        <w:top w:val="none" w:sz="0" w:space="0" w:color="auto"/>
        <w:left w:val="none" w:sz="0" w:space="0" w:color="auto"/>
        <w:bottom w:val="none" w:sz="0" w:space="0" w:color="auto"/>
        <w:right w:val="none" w:sz="0" w:space="0" w:color="auto"/>
      </w:divBdr>
    </w:div>
    <w:div w:id="1721130491">
      <w:bodyDiv w:val="1"/>
      <w:marLeft w:val="0"/>
      <w:marRight w:val="0"/>
      <w:marTop w:val="0"/>
      <w:marBottom w:val="0"/>
      <w:divBdr>
        <w:top w:val="none" w:sz="0" w:space="0" w:color="auto"/>
        <w:left w:val="none" w:sz="0" w:space="0" w:color="auto"/>
        <w:bottom w:val="none" w:sz="0" w:space="0" w:color="auto"/>
        <w:right w:val="none" w:sz="0" w:space="0" w:color="auto"/>
      </w:divBdr>
    </w:div>
    <w:div w:id="1721203109">
      <w:bodyDiv w:val="1"/>
      <w:marLeft w:val="0"/>
      <w:marRight w:val="0"/>
      <w:marTop w:val="0"/>
      <w:marBottom w:val="0"/>
      <w:divBdr>
        <w:top w:val="none" w:sz="0" w:space="0" w:color="auto"/>
        <w:left w:val="none" w:sz="0" w:space="0" w:color="auto"/>
        <w:bottom w:val="none" w:sz="0" w:space="0" w:color="auto"/>
        <w:right w:val="none" w:sz="0" w:space="0" w:color="auto"/>
      </w:divBdr>
    </w:div>
    <w:div w:id="1721243529">
      <w:bodyDiv w:val="1"/>
      <w:marLeft w:val="0"/>
      <w:marRight w:val="0"/>
      <w:marTop w:val="0"/>
      <w:marBottom w:val="0"/>
      <w:divBdr>
        <w:top w:val="none" w:sz="0" w:space="0" w:color="auto"/>
        <w:left w:val="none" w:sz="0" w:space="0" w:color="auto"/>
        <w:bottom w:val="none" w:sz="0" w:space="0" w:color="auto"/>
        <w:right w:val="none" w:sz="0" w:space="0" w:color="auto"/>
      </w:divBdr>
    </w:div>
    <w:div w:id="1721322248">
      <w:bodyDiv w:val="1"/>
      <w:marLeft w:val="0"/>
      <w:marRight w:val="0"/>
      <w:marTop w:val="0"/>
      <w:marBottom w:val="0"/>
      <w:divBdr>
        <w:top w:val="none" w:sz="0" w:space="0" w:color="auto"/>
        <w:left w:val="none" w:sz="0" w:space="0" w:color="auto"/>
        <w:bottom w:val="none" w:sz="0" w:space="0" w:color="auto"/>
        <w:right w:val="none" w:sz="0" w:space="0" w:color="auto"/>
      </w:divBdr>
    </w:div>
    <w:div w:id="1721395764">
      <w:bodyDiv w:val="1"/>
      <w:marLeft w:val="0"/>
      <w:marRight w:val="0"/>
      <w:marTop w:val="0"/>
      <w:marBottom w:val="0"/>
      <w:divBdr>
        <w:top w:val="none" w:sz="0" w:space="0" w:color="auto"/>
        <w:left w:val="none" w:sz="0" w:space="0" w:color="auto"/>
        <w:bottom w:val="none" w:sz="0" w:space="0" w:color="auto"/>
        <w:right w:val="none" w:sz="0" w:space="0" w:color="auto"/>
      </w:divBdr>
    </w:div>
    <w:div w:id="1721400235">
      <w:bodyDiv w:val="1"/>
      <w:marLeft w:val="0"/>
      <w:marRight w:val="0"/>
      <w:marTop w:val="0"/>
      <w:marBottom w:val="0"/>
      <w:divBdr>
        <w:top w:val="none" w:sz="0" w:space="0" w:color="auto"/>
        <w:left w:val="none" w:sz="0" w:space="0" w:color="auto"/>
        <w:bottom w:val="none" w:sz="0" w:space="0" w:color="auto"/>
        <w:right w:val="none" w:sz="0" w:space="0" w:color="auto"/>
      </w:divBdr>
    </w:div>
    <w:div w:id="1721630872">
      <w:bodyDiv w:val="1"/>
      <w:marLeft w:val="0"/>
      <w:marRight w:val="0"/>
      <w:marTop w:val="0"/>
      <w:marBottom w:val="0"/>
      <w:divBdr>
        <w:top w:val="none" w:sz="0" w:space="0" w:color="auto"/>
        <w:left w:val="none" w:sz="0" w:space="0" w:color="auto"/>
        <w:bottom w:val="none" w:sz="0" w:space="0" w:color="auto"/>
        <w:right w:val="none" w:sz="0" w:space="0" w:color="auto"/>
      </w:divBdr>
    </w:div>
    <w:div w:id="1721710647">
      <w:bodyDiv w:val="1"/>
      <w:marLeft w:val="0"/>
      <w:marRight w:val="0"/>
      <w:marTop w:val="0"/>
      <w:marBottom w:val="0"/>
      <w:divBdr>
        <w:top w:val="none" w:sz="0" w:space="0" w:color="auto"/>
        <w:left w:val="none" w:sz="0" w:space="0" w:color="auto"/>
        <w:bottom w:val="none" w:sz="0" w:space="0" w:color="auto"/>
        <w:right w:val="none" w:sz="0" w:space="0" w:color="auto"/>
      </w:divBdr>
    </w:div>
    <w:div w:id="1721783640">
      <w:bodyDiv w:val="1"/>
      <w:marLeft w:val="0"/>
      <w:marRight w:val="0"/>
      <w:marTop w:val="0"/>
      <w:marBottom w:val="0"/>
      <w:divBdr>
        <w:top w:val="none" w:sz="0" w:space="0" w:color="auto"/>
        <w:left w:val="none" w:sz="0" w:space="0" w:color="auto"/>
        <w:bottom w:val="none" w:sz="0" w:space="0" w:color="auto"/>
        <w:right w:val="none" w:sz="0" w:space="0" w:color="auto"/>
      </w:divBdr>
    </w:div>
    <w:div w:id="1721829889">
      <w:bodyDiv w:val="1"/>
      <w:marLeft w:val="0"/>
      <w:marRight w:val="0"/>
      <w:marTop w:val="0"/>
      <w:marBottom w:val="0"/>
      <w:divBdr>
        <w:top w:val="none" w:sz="0" w:space="0" w:color="auto"/>
        <w:left w:val="none" w:sz="0" w:space="0" w:color="auto"/>
        <w:bottom w:val="none" w:sz="0" w:space="0" w:color="auto"/>
        <w:right w:val="none" w:sz="0" w:space="0" w:color="auto"/>
      </w:divBdr>
    </w:div>
    <w:div w:id="1721859277">
      <w:bodyDiv w:val="1"/>
      <w:marLeft w:val="0"/>
      <w:marRight w:val="0"/>
      <w:marTop w:val="0"/>
      <w:marBottom w:val="0"/>
      <w:divBdr>
        <w:top w:val="none" w:sz="0" w:space="0" w:color="auto"/>
        <w:left w:val="none" w:sz="0" w:space="0" w:color="auto"/>
        <w:bottom w:val="none" w:sz="0" w:space="0" w:color="auto"/>
        <w:right w:val="none" w:sz="0" w:space="0" w:color="auto"/>
      </w:divBdr>
    </w:div>
    <w:div w:id="1722169720">
      <w:bodyDiv w:val="1"/>
      <w:marLeft w:val="0"/>
      <w:marRight w:val="0"/>
      <w:marTop w:val="0"/>
      <w:marBottom w:val="0"/>
      <w:divBdr>
        <w:top w:val="none" w:sz="0" w:space="0" w:color="auto"/>
        <w:left w:val="none" w:sz="0" w:space="0" w:color="auto"/>
        <w:bottom w:val="none" w:sz="0" w:space="0" w:color="auto"/>
        <w:right w:val="none" w:sz="0" w:space="0" w:color="auto"/>
      </w:divBdr>
    </w:div>
    <w:div w:id="1722246729">
      <w:bodyDiv w:val="1"/>
      <w:marLeft w:val="0"/>
      <w:marRight w:val="0"/>
      <w:marTop w:val="0"/>
      <w:marBottom w:val="0"/>
      <w:divBdr>
        <w:top w:val="none" w:sz="0" w:space="0" w:color="auto"/>
        <w:left w:val="none" w:sz="0" w:space="0" w:color="auto"/>
        <w:bottom w:val="none" w:sz="0" w:space="0" w:color="auto"/>
        <w:right w:val="none" w:sz="0" w:space="0" w:color="auto"/>
      </w:divBdr>
    </w:div>
    <w:div w:id="1722439734">
      <w:bodyDiv w:val="1"/>
      <w:marLeft w:val="0"/>
      <w:marRight w:val="0"/>
      <w:marTop w:val="0"/>
      <w:marBottom w:val="0"/>
      <w:divBdr>
        <w:top w:val="none" w:sz="0" w:space="0" w:color="auto"/>
        <w:left w:val="none" w:sz="0" w:space="0" w:color="auto"/>
        <w:bottom w:val="none" w:sz="0" w:space="0" w:color="auto"/>
        <w:right w:val="none" w:sz="0" w:space="0" w:color="auto"/>
      </w:divBdr>
    </w:div>
    <w:div w:id="1722628461">
      <w:bodyDiv w:val="1"/>
      <w:marLeft w:val="0"/>
      <w:marRight w:val="0"/>
      <w:marTop w:val="0"/>
      <w:marBottom w:val="0"/>
      <w:divBdr>
        <w:top w:val="none" w:sz="0" w:space="0" w:color="auto"/>
        <w:left w:val="none" w:sz="0" w:space="0" w:color="auto"/>
        <w:bottom w:val="none" w:sz="0" w:space="0" w:color="auto"/>
        <w:right w:val="none" w:sz="0" w:space="0" w:color="auto"/>
      </w:divBdr>
    </w:div>
    <w:div w:id="1722746043">
      <w:bodyDiv w:val="1"/>
      <w:marLeft w:val="0"/>
      <w:marRight w:val="0"/>
      <w:marTop w:val="0"/>
      <w:marBottom w:val="0"/>
      <w:divBdr>
        <w:top w:val="none" w:sz="0" w:space="0" w:color="auto"/>
        <w:left w:val="none" w:sz="0" w:space="0" w:color="auto"/>
        <w:bottom w:val="none" w:sz="0" w:space="0" w:color="auto"/>
        <w:right w:val="none" w:sz="0" w:space="0" w:color="auto"/>
      </w:divBdr>
    </w:div>
    <w:div w:id="1722946053">
      <w:bodyDiv w:val="1"/>
      <w:marLeft w:val="0"/>
      <w:marRight w:val="0"/>
      <w:marTop w:val="0"/>
      <w:marBottom w:val="0"/>
      <w:divBdr>
        <w:top w:val="none" w:sz="0" w:space="0" w:color="auto"/>
        <w:left w:val="none" w:sz="0" w:space="0" w:color="auto"/>
        <w:bottom w:val="none" w:sz="0" w:space="0" w:color="auto"/>
        <w:right w:val="none" w:sz="0" w:space="0" w:color="auto"/>
      </w:divBdr>
    </w:div>
    <w:div w:id="1722947285">
      <w:bodyDiv w:val="1"/>
      <w:marLeft w:val="0"/>
      <w:marRight w:val="0"/>
      <w:marTop w:val="0"/>
      <w:marBottom w:val="0"/>
      <w:divBdr>
        <w:top w:val="none" w:sz="0" w:space="0" w:color="auto"/>
        <w:left w:val="none" w:sz="0" w:space="0" w:color="auto"/>
        <w:bottom w:val="none" w:sz="0" w:space="0" w:color="auto"/>
        <w:right w:val="none" w:sz="0" w:space="0" w:color="auto"/>
      </w:divBdr>
    </w:div>
    <w:div w:id="1723016478">
      <w:bodyDiv w:val="1"/>
      <w:marLeft w:val="0"/>
      <w:marRight w:val="0"/>
      <w:marTop w:val="0"/>
      <w:marBottom w:val="0"/>
      <w:divBdr>
        <w:top w:val="none" w:sz="0" w:space="0" w:color="auto"/>
        <w:left w:val="none" w:sz="0" w:space="0" w:color="auto"/>
        <w:bottom w:val="none" w:sz="0" w:space="0" w:color="auto"/>
        <w:right w:val="none" w:sz="0" w:space="0" w:color="auto"/>
      </w:divBdr>
    </w:div>
    <w:div w:id="1723361217">
      <w:bodyDiv w:val="1"/>
      <w:marLeft w:val="0"/>
      <w:marRight w:val="0"/>
      <w:marTop w:val="0"/>
      <w:marBottom w:val="0"/>
      <w:divBdr>
        <w:top w:val="none" w:sz="0" w:space="0" w:color="auto"/>
        <w:left w:val="none" w:sz="0" w:space="0" w:color="auto"/>
        <w:bottom w:val="none" w:sz="0" w:space="0" w:color="auto"/>
        <w:right w:val="none" w:sz="0" w:space="0" w:color="auto"/>
      </w:divBdr>
    </w:div>
    <w:div w:id="1723366578">
      <w:bodyDiv w:val="1"/>
      <w:marLeft w:val="0"/>
      <w:marRight w:val="0"/>
      <w:marTop w:val="0"/>
      <w:marBottom w:val="0"/>
      <w:divBdr>
        <w:top w:val="none" w:sz="0" w:space="0" w:color="auto"/>
        <w:left w:val="none" w:sz="0" w:space="0" w:color="auto"/>
        <w:bottom w:val="none" w:sz="0" w:space="0" w:color="auto"/>
        <w:right w:val="none" w:sz="0" w:space="0" w:color="auto"/>
      </w:divBdr>
    </w:div>
    <w:div w:id="1723483765">
      <w:bodyDiv w:val="1"/>
      <w:marLeft w:val="0"/>
      <w:marRight w:val="0"/>
      <w:marTop w:val="0"/>
      <w:marBottom w:val="0"/>
      <w:divBdr>
        <w:top w:val="none" w:sz="0" w:space="0" w:color="auto"/>
        <w:left w:val="none" w:sz="0" w:space="0" w:color="auto"/>
        <w:bottom w:val="none" w:sz="0" w:space="0" w:color="auto"/>
        <w:right w:val="none" w:sz="0" w:space="0" w:color="auto"/>
      </w:divBdr>
    </w:div>
    <w:div w:id="1723484074">
      <w:bodyDiv w:val="1"/>
      <w:marLeft w:val="0"/>
      <w:marRight w:val="0"/>
      <w:marTop w:val="0"/>
      <w:marBottom w:val="0"/>
      <w:divBdr>
        <w:top w:val="none" w:sz="0" w:space="0" w:color="auto"/>
        <w:left w:val="none" w:sz="0" w:space="0" w:color="auto"/>
        <w:bottom w:val="none" w:sz="0" w:space="0" w:color="auto"/>
        <w:right w:val="none" w:sz="0" w:space="0" w:color="auto"/>
      </w:divBdr>
    </w:div>
    <w:div w:id="1723671704">
      <w:bodyDiv w:val="1"/>
      <w:marLeft w:val="0"/>
      <w:marRight w:val="0"/>
      <w:marTop w:val="0"/>
      <w:marBottom w:val="0"/>
      <w:divBdr>
        <w:top w:val="none" w:sz="0" w:space="0" w:color="auto"/>
        <w:left w:val="none" w:sz="0" w:space="0" w:color="auto"/>
        <w:bottom w:val="none" w:sz="0" w:space="0" w:color="auto"/>
        <w:right w:val="none" w:sz="0" w:space="0" w:color="auto"/>
      </w:divBdr>
    </w:div>
    <w:div w:id="1724215942">
      <w:bodyDiv w:val="1"/>
      <w:marLeft w:val="0"/>
      <w:marRight w:val="0"/>
      <w:marTop w:val="0"/>
      <w:marBottom w:val="0"/>
      <w:divBdr>
        <w:top w:val="none" w:sz="0" w:space="0" w:color="auto"/>
        <w:left w:val="none" w:sz="0" w:space="0" w:color="auto"/>
        <w:bottom w:val="none" w:sz="0" w:space="0" w:color="auto"/>
        <w:right w:val="none" w:sz="0" w:space="0" w:color="auto"/>
      </w:divBdr>
    </w:div>
    <w:div w:id="1724403564">
      <w:bodyDiv w:val="1"/>
      <w:marLeft w:val="0"/>
      <w:marRight w:val="0"/>
      <w:marTop w:val="0"/>
      <w:marBottom w:val="0"/>
      <w:divBdr>
        <w:top w:val="none" w:sz="0" w:space="0" w:color="auto"/>
        <w:left w:val="none" w:sz="0" w:space="0" w:color="auto"/>
        <w:bottom w:val="none" w:sz="0" w:space="0" w:color="auto"/>
        <w:right w:val="none" w:sz="0" w:space="0" w:color="auto"/>
      </w:divBdr>
    </w:div>
    <w:div w:id="1724405963">
      <w:bodyDiv w:val="1"/>
      <w:marLeft w:val="0"/>
      <w:marRight w:val="0"/>
      <w:marTop w:val="0"/>
      <w:marBottom w:val="0"/>
      <w:divBdr>
        <w:top w:val="none" w:sz="0" w:space="0" w:color="auto"/>
        <w:left w:val="none" w:sz="0" w:space="0" w:color="auto"/>
        <w:bottom w:val="none" w:sz="0" w:space="0" w:color="auto"/>
        <w:right w:val="none" w:sz="0" w:space="0" w:color="auto"/>
      </w:divBdr>
    </w:div>
    <w:div w:id="1724452126">
      <w:bodyDiv w:val="1"/>
      <w:marLeft w:val="0"/>
      <w:marRight w:val="0"/>
      <w:marTop w:val="0"/>
      <w:marBottom w:val="0"/>
      <w:divBdr>
        <w:top w:val="none" w:sz="0" w:space="0" w:color="auto"/>
        <w:left w:val="none" w:sz="0" w:space="0" w:color="auto"/>
        <w:bottom w:val="none" w:sz="0" w:space="0" w:color="auto"/>
        <w:right w:val="none" w:sz="0" w:space="0" w:color="auto"/>
      </w:divBdr>
    </w:div>
    <w:div w:id="1724478833">
      <w:bodyDiv w:val="1"/>
      <w:marLeft w:val="0"/>
      <w:marRight w:val="0"/>
      <w:marTop w:val="0"/>
      <w:marBottom w:val="0"/>
      <w:divBdr>
        <w:top w:val="none" w:sz="0" w:space="0" w:color="auto"/>
        <w:left w:val="none" w:sz="0" w:space="0" w:color="auto"/>
        <w:bottom w:val="none" w:sz="0" w:space="0" w:color="auto"/>
        <w:right w:val="none" w:sz="0" w:space="0" w:color="auto"/>
      </w:divBdr>
    </w:div>
    <w:div w:id="1724718116">
      <w:bodyDiv w:val="1"/>
      <w:marLeft w:val="0"/>
      <w:marRight w:val="0"/>
      <w:marTop w:val="0"/>
      <w:marBottom w:val="0"/>
      <w:divBdr>
        <w:top w:val="none" w:sz="0" w:space="0" w:color="auto"/>
        <w:left w:val="none" w:sz="0" w:space="0" w:color="auto"/>
        <w:bottom w:val="none" w:sz="0" w:space="0" w:color="auto"/>
        <w:right w:val="none" w:sz="0" w:space="0" w:color="auto"/>
      </w:divBdr>
    </w:div>
    <w:div w:id="1724719062">
      <w:bodyDiv w:val="1"/>
      <w:marLeft w:val="0"/>
      <w:marRight w:val="0"/>
      <w:marTop w:val="0"/>
      <w:marBottom w:val="0"/>
      <w:divBdr>
        <w:top w:val="none" w:sz="0" w:space="0" w:color="auto"/>
        <w:left w:val="none" w:sz="0" w:space="0" w:color="auto"/>
        <w:bottom w:val="none" w:sz="0" w:space="0" w:color="auto"/>
        <w:right w:val="none" w:sz="0" w:space="0" w:color="auto"/>
      </w:divBdr>
    </w:div>
    <w:div w:id="1724794077">
      <w:bodyDiv w:val="1"/>
      <w:marLeft w:val="0"/>
      <w:marRight w:val="0"/>
      <w:marTop w:val="0"/>
      <w:marBottom w:val="0"/>
      <w:divBdr>
        <w:top w:val="none" w:sz="0" w:space="0" w:color="auto"/>
        <w:left w:val="none" w:sz="0" w:space="0" w:color="auto"/>
        <w:bottom w:val="none" w:sz="0" w:space="0" w:color="auto"/>
        <w:right w:val="none" w:sz="0" w:space="0" w:color="auto"/>
      </w:divBdr>
    </w:div>
    <w:div w:id="1725252309">
      <w:bodyDiv w:val="1"/>
      <w:marLeft w:val="0"/>
      <w:marRight w:val="0"/>
      <w:marTop w:val="0"/>
      <w:marBottom w:val="0"/>
      <w:divBdr>
        <w:top w:val="none" w:sz="0" w:space="0" w:color="auto"/>
        <w:left w:val="none" w:sz="0" w:space="0" w:color="auto"/>
        <w:bottom w:val="none" w:sz="0" w:space="0" w:color="auto"/>
        <w:right w:val="none" w:sz="0" w:space="0" w:color="auto"/>
      </w:divBdr>
    </w:div>
    <w:div w:id="1725593467">
      <w:bodyDiv w:val="1"/>
      <w:marLeft w:val="0"/>
      <w:marRight w:val="0"/>
      <w:marTop w:val="0"/>
      <w:marBottom w:val="0"/>
      <w:divBdr>
        <w:top w:val="none" w:sz="0" w:space="0" w:color="auto"/>
        <w:left w:val="none" w:sz="0" w:space="0" w:color="auto"/>
        <w:bottom w:val="none" w:sz="0" w:space="0" w:color="auto"/>
        <w:right w:val="none" w:sz="0" w:space="0" w:color="auto"/>
      </w:divBdr>
    </w:div>
    <w:div w:id="1725594890">
      <w:bodyDiv w:val="1"/>
      <w:marLeft w:val="0"/>
      <w:marRight w:val="0"/>
      <w:marTop w:val="0"/>
      <w:marBottom w:val="0"/>
      <w:divBdr>
        <w:top w:val="none" w:sz="0" w:space="0" w:color="auto"/>
        <w:left w:val="none" w:sz="0" w:space="0" w:color="auto"/>
        <w:bottom w:val="none" w:sz="0" w:space="0" w:color="auto"/>
        <w:right w:val="none" w:sz="0" w:space="0" w:color="auto"/>
      </w:divBdr>
    </w:div>
    <w:div w:id="1725594933">
      <w:bodyDiv w:val="1"/>
      <w:marLeft w:val="0"/>
      <w:marRight w:val="0"/>
      <w:marTop w:val="0"/>
      <w:marBottom w:val="0"/>
      <w:divBdr>
        <w:top w:val="none" w:sz="0" w:space="0" w:color="auto"/>
        <w:left w:val="none" w:sz="0" w:space="0" w:color="auto"/>
        <w:bottom w:val="none" w:sz="0" w:space="0" w:color="auto"/>
        <w:right w:val="none" w:sz="0" w:space="0" w:color="auto"/>
      </w:divBdr>
    </w:div>
    <w:div w:id="1725644548">
      <w:bodyDiv w:val="1"/>
      <w:marLeft w:val="0"/>
      <w:marRight w:val="0"/>
      <w:marTop w:val="0"/>
      <w:marBottom w:val="0"/>
      <w:divBdr>
        <w:top w:val="none" w:sz="0" w:space="0" w:color="auto"/>
        <w:left w:val="none" w:sz="0" w:space="0" w:color="auto"/>
        <w:bottom w:val="none" w:sz="0" w:space="0" w:color="auto"/>
        <w:right w:val="none" w:sz="0" w:space="0" w:color="auto"/>
      </w:divBdr>
    </w:div>
    <w:div w:id="1725714146">
      <w:bodyDiv w:val="1"/>
      <w:marLeft w:val="0"/>
      <w:marRight w:val="0"/>
      <w:marTop w:val="0"/>
      <w:marBottom w:val="0"/>
      <w:divBdr>
        <w:top w:val="none" w:sz="0" w:space="0" w:color="auto"/>
        <w:left w:val="none" w:sz="0" w:space="0" w:color="auto"/>
        <w:bottom w:val="none" w:sz="0" w:space="0" w:color="auto"/>
        <w:right w:val="none" w:sz="0" w:space="0" w:color="auto"/>
      </w:divBdr>
    </w:div>
    <w:div w:id="1725833714">
      <w:bodyDiv w:val="1"/>
      <w:marLeft w:val="0"/>
      <w:marRight w:val="0"/>
      <w:marTop w:val="0"/>
      <w:marBottom w:val="0"/>
      <w:divBdr>
        <w:top w:val="none" w:sz="0" w:space="0" w:color="auto"/>
        <w:left w:val="none" w:sz="0" w:space="0" w:color="auto"/>
        <w:bottom w:val="none" w:sz="0" w:space="0" w:color="auto"/>
        <w:right w:val="none" w:sz="0" w:space="0" w:color="auto"/>
      </w:divBdr>
    </w:div>
    <w:div w:id="1725906808">
      <w:bodyDiv w:val="1"/>
      <w:marLeft w:val="0"/>
      <w:marRight w:val="0"/>
      <w:marTop w:val="0"/>
      <w:marBottom w:val="0"/>
      <w:divBdr>
        <w:top w:val="none" w:sz="0" w:space="0" w:color="auto"/>
        <w:left w:val="none" w:sz="0" w:space="0" w:color="auto"/>
        <w:bottom w:val="none" w:sz="0" w:space="0" w:color="auto"/>
        <w:right w:val="none" w:sz="0" w:space="0" w:color="auto"/>
      </w:divBdr>
    </w:div>
    <w:div w:id="1726024561">
      <w:bodyDiv w:val="1"/>
      <w:marLeft w:val="0"/>
      <w:marRight w:val="0"/>
      <w:marTop w:val="0"/>
      <w:marBottom w:val="0"/>
      <w:divBdr>
        <w:top w:val="none" w:sz="0" w:space="0" w:color="auto"/>
        <w:left w:val="none" w:sz="0" w:space="0" w:color="auto"/>
        <w:bottom w:val="none" w:sz="0" w:space="0" w:color="auto"/>
        <w:right w:val="none" w:sz="0" w:space="0" w:color="auto"/>
      </w:divBdr>
    </w:div>
    <w:div w:id="1726027086">
      <w:bodyDiv w:val="1"/>
      <w:marLeft w:val="0"/>
      <w:marRight w:val="0"/>
      <w:marTop w:val="0"/>
      <w:marBottom w:val="0"/>
      <w:divBdr>
        <w:top w:val="none" w:sz="0" w:space="0" w:color="auto"/>
        <w:left w:val="none" w:sz="0" w:space="0" w:color="auto"/>
        <w:bottom w:val="none" w:sz="0" w:space="0" w:color="auto"/>
        <w:right w:val="none" w:sz="0" w:space="0" w:color="auto"/>
      </w:divBdr>
    </w:div>
    <w:div w:id="1726029437">
      <w:bodyDiv w:val="1"/>
      <w:marLeft w:val="0"/>
      <w:marRight w:val="0"/>
      <w:marTop w:val="0"/>
      <w:marBottom w:val="0"/>
      <w:divBdr>
        <w:top w:val="none" w:sz="0" w:space="0" w:color="auto"/>
        <w:left w:val="none" w:sz="0" w:space="0" w:color="auto"/>
        <w:bottom w:val="none" w:sz="0" w:space="0" w:color="auto"/>
        <w:right w:val="none" w:sz="0" w:space="0" w:color="auto"/>
      </w:divBdr>
    </w:div>
    <w:div w:id="1726030917">
      <w:bodyDiv w:val="1"/>
      <w:marLeft w:val="0"/>
      <w:marRight w:val="0"/>
      <w:marTop w:val="0"/>
      <w:marBottom w:val="0"/>
      <w:divBdr>
        <w:top w:val="none" w:sz="0" w:space="0" w:color="auto"/>
        <w:left w:val="none" w:sz="0" w:space="0" w:color="auto"/>
        <w:bottom w:val="none" w:sz="0" w:space="0" w:color="auto"/>
        <w:right w:val="none" w:sz="0" w:space="0" w:color="auto"/>
      </w:divBdr>
    </w:div>
    <w:div w:id="1726102868">
      <w:bodyDiv w:val="1"/>
      <w:marLeft w:val="0"/>
      <w:marRight w:val="0"/>
      <w:marTop w:val="0"/>
      <w:marBottom w:val="0"/>
      <w:divBdr>
        <w:top w:val="none" w:sz="0" w:space="0" w:color="auto"/>
        <w:left w:val="none" w:sz="0" w:space="0" w:color="auto"/>
        <w:bottom w:val="none" w:sz="0" w:space="0" w:color="auto"/>
        <w:right w:val="none" w:sz="0" w:space="0" w:color="auto"/>
      </w:divBdr>
    </w:div>
    <w:div w:id="1726485479">
      <w:bodyDiv w:val="1"/>
      <w:marLeft w:val="0"/>
      <w:marRight w:val="0"/>
      <w:marTop w:val="0"/>
      <w:marBottom w:val="0"/>
      <w:divBdr>
        <w:top w:val="none" w:sz="0" w:space="0" w:color="auto"/>
        <w:left w:val="none" w:sz="0" w:space="0" w:color="auto"/>
        <w:bottom w:val="none" w:sz="0" w:space="0" w:color="auto"/>
        <w:right w:val="none" w:sz="0" w:space="0" w:color="auto"/>
      </w:divBdr>
    </w:div>
    <w:div w:id="1726486606">
      <w:bodyDiv w:val="1"/>
      <w:marLeft w:val="0"/>
      <w:marRight w:val="0"/>
      <w:marTop w:val="0"/>
      <w:marBottom w:val="0"/>
      <w:divBdr>
        <w:top w:val="none" w:sz="0" w:space="0" w:color="auto"/>
        <w:left w:val="none" w:sz="0" w:space="0" w:color="auto"/>
        <w:bottom w:val="none" w:sz="0" w:space="0" w:color="auto"/>
        <w:right w:val="none" w:sz="0" w:space="0" w:color="auto"/>
      </w:divBdr>
    </w:div>
    <w:div w:id="1726637243">
      <w:bodyDiv w:val="1"/>
      <w:marLeft w:val="0"/>
      <w:marRight w:val="0"/>
      <w:marTop w:val="0"/>
      <w:marBottom w:val="0"/>
      <w:divBdr>
        <w:top w:val="none" w:sz="0" w:space="0" w:color="auto"/>
        <w:left w:val="none" w:sz="0" w:space="0" w:color="auto"/>
        <w:bottom w:val="none" w:sz="0" w:space="0" w:color="auto"/>
        <w:right w:val="none" w:sz="0" w:space="0" w:color="auto"/>
      </w:divBdr>
    </w:div>
    <w:div w:id="1726637446">
      <w:bodyDiv w:val="1"/>
      <w:marLeft w:val="0"/>
      <w:marRight w:val="0"/>
      <w:marTop w:val="0"/>
      <w:marBottom w:val="0"/>
      <w:divBdr>
        <w:top w:val="none" w:sz="0" w:space="0" w:color="auto"/>
        <w:left w:val="none" w:sz="0" w:space="0" w:color="auto"/>
        <w:bottom w:val="none" w:sz="0" w:space="0" w:color="auto"/>
        <w:right w:val="none" w:sz="0" w:space="0" w:color="auto"/>
      </w:divBdr>
    </w:div>
    <w:div w:id="1726641892">
      <w:bodyDiv w:val="1"/>
      <w:marLeft w:val="0"/>
      <w:marRight w:val="0"/>
      <w:marTop w:val="0"/>
      <w:marBottom w:val="0"/>
      <w:divBdr>
        <w:top w:val="none" w:sz="0" w:space="0" w:color="auto"/>
        <w:left w:val="none" w:sz="0" w:space="0" w:color="auto"/>
        <w:bottom w:val="none" w:sz="0" w:space="0" w:color="auto"/>
        <w:right w:val="none" w:sz="0" w:space="0" w:color="auto"/>
      </w:divBdr>
    </w:div>
    <w:div w:id="1726680462">
      <w:bodyDiv w:val="1"/>
      <w:marLeft w:val="0"/>
      <w:marRight w:val="0"/>
      <w:marTop w:val="0"/>
      <w:marBottom w:val="0"/>
      <w:divBdr>
        <w:top w:val="none" w:sz="0" w:space="0" w:color="auto"/>
        <w:left w:val="none" w:sz="0" w:space="0" w:color="auto"/>
        <w:bottom w:val="none" w:sz="0" w:space="0" w:color="auto"/>
        <w:right w:val="none" w:sz="0" w:space="0" w:color="auto"/>
      </w:divBdr>
    </w:div>
    <w:div w:id="1727483913">
      <w:bodyDiv w:val="1"/>
      <w:marLeft w:val="0"/>
      <w:marRight w:val="0"/>
      <w:marTop w:val="0"/>
      <w:marBottom w:val="0"/>
      <w:divBdr>
        <w:top w:val="none" w:sz="0" w:space="0" w:color="auto"/>
        <w:left w:val="none" w:sz="0" w:space="0" w:color="auto"/>
        <w:bottom w:val="none" w:sz="0" w:space="0" w:color="auto"/>
        <w:right w:val="none" w:sz="0" w:space="0" w:color="auto"/>
      </w:divBdr>
    </w:div>
    <w:div w:id="1727676902">
      <w:bodyDiv w:val="1"/>
      <w:marLeft w:val="0"/>
      <w:marRight w:val="0"/>
      <w:marTop w:val="0"/>
      <w:marBottom w:val="0"/>
      <w:divBdr>
        <w:top w:val="none" w:sz="0" w:space="0" w:color="auto"/>
        <w:left w:val="none" w:sz="0" w:space="0" w:color="auto"/>
        <w:bottom w:val="none" w:sz="0" w:space="0" w:color="auto"/>
        <w:right w:val="none" w:sz="0" w:space="0" w:color="auto"/>
      </w:divBdr>
    </w:div>
    <w:div w:id="1727795971">
      <w:bodyDiv w:val="1"/>
      <w:marLeft w:val="0"/>
      <w:marRight w:val="0"/>
      <w:marTop w:val="0"/>
      <w:marBottom w:val="0"/>
      <w:divBdr>
        <w:top w:val="none" w:sz="0" w:space="0" w:color="auto"/>
        <w:left w:val="none" w:sz="0" w:space="0" w:color="auto"/>
        <w:bottom w:val="none" w:sz="0" w:space="0" w:color="auto"/>
        <w:right w:val="none" w:sz="0" w:space="0" w:color="auto"/>
      </w:divBdr>
    </w:div>
    <w:div w:id="1727871690">
      <w:bodyDiv w:val="1"/>
      <w:marLeft w:val="0"/>
      <w:marRight w:val="0"/>
      <w:marTop w:val="0"/>
      <w:marBottom w:val="0"/>
      <w:divBdr>
        <w:top w:val="none" w:sz="0" w:space="0" w:color="auto"/>
        <w:left w:val="none" w:sz="0" w:space="0" w:color="auto"/>
        <w:bottom w:val="none" w:sz="0" w:space="0" w:color="auto"/>
        <w:right w:val="none" w:sz="0" w:space="0" w:color="auto"/>
      </w:divBdr>
    </w:div>
    <w:div w:id="1727945057">
      <w:bodyDiv w:val="1"/>
      <w:marLeft w:val="0"/>
      <w:marRight w:val="0"/>
      <w:marTop w:val="0"/>
      <w:marBottom w:val="0"/>
      <w:divBdr>
        <w:top w:val="none" w:sz="0" w:space="0" w:color="auto"/>
        <w:left w:val="none" w:sz="0" w:space="0" w:color="auto"/>
        <w:bottom w:val="none" w:sz="0" w:space="0" w:color="auto"/>
        <w:right w:val="none" w:sz="0" w:space="0" w:color="auto"/>
      </w:divBdr>
    </w:div>
    <w:div w:id="1728140702">
      <w:bodyDiv w:val="1"/>
      <w:marLeft w:val="0"/>
      <w:marRight w:val="0"/>
      <w:marTop w:val="0"/>
      <w:marBottom w:val="0"/>
      <w:divBdr>
        <w:top w:val="none" w:sz="0" w:space="0" w:color="auto"/>
        <w:left w:val="none" w:sz="0" w:space="0" w:color="auto"/>
        <w:bottom w:val="none" w:sz="0" w:space="0" w:color="auto"/>
        <w:right w:val="none" w:sz="0" w:space="0" w:color="auto"/>
      </w:divBdr>
    </w:div>
    <w:div w:id="1728257116">
      <w:bodyDiv w:val="1"/>
      <w:marLeft w:val="0"/>
      <w:marRight w:val="0"/>
      <w:marTop w:val="0"/>
      <w:marBottom w:val="0"/>
      <w:divBdr>
        <w:top w:val="none" w:sz="0" w:space="0" w:color="auto"/>
        <w:left w:val="none" w:sz="0" w:space="0" w:color="auto"/>
        <w:bottom w:val="none" w:sz="0" w:space="0" w:color="auto"/>
        <w:right w:val="none" w:sz="0" w:space="0" w:color="auto"/>
      </w:divBdr>
    </w:div>
    <w:div w:id="1728644303">
      <w:bodyDiv w:val="1"/>
      <w:marLeft w:val="0"/>
      <w:marRight w:val="0"/>
      <w:marTop w:val="0"/>
      <w:marBottom w:val="0"/>
      <w:divBdr>
        <w:top w:val="none" w:sz="0" w:space="0" w:color="auto"/>
        <w:left w:val="none" w:sz="0" w:space="0" w:color="auto"/>
        <w:bottom w:val="none" w:sz="0" w:space="0" w:color="auto"/>
        <w:right w:val="none" w:sz="0" w:space="0" w:color="auto"/>
      </w:divBdr>
    </w:div>
    <w:div w:id="1728723126">
      <w:bodyDiv w:val="1"/>
      <w:marLeft w:val="0"/>
      <w:marRight w:val="0"/>
      <w:marTop w:val="0"/>
      <w:marBottom w:val="0"/>
      <w:divBdr>
        <w:top w:val="none" w:sz="0" w:space="0" w:color="auto"/>
        <w:left w:val="none" w:sz="0" w:space="0" w:color="auto"/>
        <w:bottom w:val="none" w:sz="0" w:space="0" w:color="auto"/>
        <w:right w:val="none" w:sz="0" w:space="0" w:color="auto"/>
      </w:divBdr>
    </w:div>
    <w:div w:id="1728725387">
      <w:bodyDiv w:val="1"/>
      <w:marLeft w:val="0"/>
      <w:marRight w:val="0"/>
      <w:marTop w:val="0"/>
      <w:marBottom w:val="0"/>
      <w:divBdr>
        <w:top w:val="none" w:sz="0" w:space="0" w:color="auto"/>
        <w:left w:val="none" w:sz="0" w:space="0" w:color="auto"/>
        <w:bottom w:val="none" w:sz="0" w:space="0" w:color="auto"/>
        <w:right w:val="none" w:sz="0" w:space="0" w:color="auto"/>
      </w:divBdr>
    </w:div>
    <w:div w:id="1729457550">
      <w:bodyDiv w:val="1"/>
      <w:marLeft w:val="0"/>
      <w:marRight w:val="0"/>
      <w:marTop w:val="0"/>
      <w:marBottom w:val="0"/>
      <w:divBdr>
        <w:top w:val="none" w:sz="0" w:space="0" w:color="auto"/>
        <w:left w:val="none" w:sz="0" w:space="0" w:color="auto"/>
        <w:bottom w:val="none" w:sz="0" w:space="0" w:color="auto"/>
        <w:right w:val="none" w:sz="0" w:space="0" w:color="auto"/>
      </w:divBdr>
    </w:div>
    <w:div w:id="1730180045">
      <w:bodyDiv w:val="1"/>
      <w:marLeft w:val="0"/>
      <w:marRight w:val="0"/>
      <w:marTop w:val="0"/>
      <w:marBottom w:val="0"/>
      <w:divBdr>
        <w:top w:val="none" w:sz="0" w:space="0" w:color="auto"/>
        <w:left w:val="none" w:sz="0" w:space="0" w:color="auto"/>
        <w:bottom w:val="none" w:sz="0" w:space="0" w:color="auto"/>
        <w:right w:val="none" w:sz="0" w:space="0" w:color="auto"/>
      </w:divBdr>
    </w:div>
    <w:div w:id="1730225797">
      <w:bodyDiv w:val="1"/>
      <w:marLeft w:val="0"/>
      <w:marRight w:val="0"/>
      <w:marTop w:val="0"/>
      <w:marBottom w:val="0"/>
      <w:divBdr>
        <w:top w:val="none" w:sz="0" w:space="0" w:color="auto"/>
        <w:left w:val="none" w:sz="0" w:space="0" w:color="auto"/>
        <w:bottom w:val="none" w:sz="0" w:space="0" w:color="auto"/>
        <w:right w:val="none" w:sz="0" w:space="0" w:color="auto"/>
      </w:divBdr>
    </w:div>
    <w:div w:id="1730304747">
      <w:bodyDiv w:val="1"/>
      <w:marLeft w:val="0"/>
      <w:marRight w:val="0"/>
      <w:marTop w:val="0"/>
      <w:marBottom w:val="0"/>
      <w:divBdr>
        <w:top w:val="none" w:sz="0" w:space="0" w:color="auto"/>
        <w:left w:val="none" w:sz="0" w:space="0" w:color="auto"/>
        <w:bottom w:val="none" w:sz="0" w:space="0" w:color="auto"/>
        <w:right w:val="none" w:sz="0" w:space="0" w:color="auto"/>
      </w:divBdr>
    </w:div>
    <w:div w:id="1730566097">
      <w:bodyDiv w:val="1"/>
      <w:marLeft w:val="0"/>
      <w:marRight w:val="0"/>
      <w:marTop w:val="0"/>
      <w:marBottom w:val="0"/>
      <w:divBdr>
        <w:top w:val="none" w:sz="0" w:space="0" w:color="auto"/>
        <w:left w:val="none" w:sz="0" w:space="0" w:color="auto"/>
        <w:bottom w:val="none" w:sz="0" w:space="0" w:color="auto"/>
        <w:right w:val="none" w:sz="0" w:space="0" w:color="auto"/>
      </w:divBdr>
    </w:div>
    <w:div w:id="1730616562">
      <w:bodyDiv w:val="1"/>
      <w:marLeft w:val="0"/>
      <w:marRight w:val="0"/>
      <w:marTop w:val="0"/>
      <w:marBottom w:val="0"/>
      <w:divBdr>
        <w:top w:val="none" w:sz="0" w:space="0" w:color="auto"/>
        <w:left w:val="none" w:sz="0" w:space="0" w:color="auto"/>
        <w:bottom w:val="none" w:sz="0" w:space="0" w:color="auto"/>
        <w:right w:val="none" w:sz="0" w:space="0" w:color="auto"/>
      </w:divBdr>
    </w:div>
    <w:div w:id="1730806958">
      <w:bodyDiv w:val="1"/>
      <w:marLeft w:val="0"/>
      <w:marRight w:val="0"/>
      <w:marTop w:val="0"/>
      <w:marBottom w:val="0"/>
      <w:divBdr>
        <w:top w:val="none" w:sz="0" w:space="0" w:color="auto"/>
        <w:left w:val="none" w:sz="0" w:space="0" w:color="auto"/>
        <w:bottom w:val="none" w:sz="0" w:space="0" w:color="auto"/>
        <w:right w:val="none" w:sz="0" w:space="0" w:color="auto"/>
      </w:divBdr>
    </w:div>
    <w:div w:id="1730884831">
      <w:bodyDiv w:val="1"/>
      <w:marLeft w:val="0"/>
      <w:marRight w:val="0"/>
      <w:marTop w:val="0"/>
      <w:marBottom w:val="0"/>
      <w:divBdr>
        <w:top w:val="none" w:sz="0" w:space="0" w:color="auto"/>
        <w:left w:val="none" w:sz="0" w:space="0" w:color="auto"/>
        <w:bottom w:val="none" w:sz="0" w:space="0" w:color="auto"/>
        <w:right w:val="none" w:sz="0" w:space="0" w:color="auto"/>
      </w:divBdr>
    </w:div>
    <w:div w:id="1731078575">
      <w:bodyDiv w:val="1"/>
      <w:marLeft w:val="0"/>
      <w:marRight w:val="0"/>
      <w:marTop w:val="0"/>
      <w:marBottom w:val="0"/>
      <w:divBdr>
        <w:top w:val="none" w:sz="0" w:space="0" w:color="auto"/>
        <w:left w:val="none" w:sz="0" w:space="0" w:color="auto"/>
        <w:bottom w:val="none" w:sz="0" w:space="0" w:color="auto"/>
        <w:right w:val="none" w:sz="0" w:space="0" w:color="auto"/>
      </w:divBdr>
    </w:div>
    <w:div w:id="1731145918">
      <w:bodyDiv w:val="1"/>
      <w:marLeft w:val="0"/>
      <w:marRight w:val="0"/>
      <w:marTop w:val="0"/>
      <w:marBottom w:val="0"/>
      <w:divBdr>
        <w:top w:val="none" w:sz="0" w:space="0" w:color="auto"/>
        <w:left w:val="none" w:sz="0" w:space="0" w:color="auto"/>
        <w:bottom w:val="none" w:sz="0" w:space="0" w:color="auto"/>
        <w:right w:val="none" w:sz="0" w:space="0" w:color="auto"/>
      </w:divBdr>
    </w:div>
    <w:div w:id="1731153956">
      <w:bodyDiv w:val="1"/>
      <w:marLeft w:val="0"/>
      <w:marRight w:val="0"/>
      <w:marTop w:val="0"/>
      <w:marBottom w:val="0"/>
      <w:divBdr>
        <w:top w:val="none" w:sz="0" w:space="0" w:color="auto"/>
        <w:left w:val="none" w:sz="0" w:space="0" w:color="auto"/>
        <w:bottom w:val="none" w:sz="0" w:space="0" w:color="auto"/>
        <w:right w:val="none" w:sz="0" w:space="0" w:color="auto"/>
      </w:divBdr>
    </w:div>
    <w:div w:id="1731464979">
      <w:bodyDiv w:val="1"/>
      <w:marLeft w:val="0"/>
      <w:marRight w:val="0"/>
      <w:marTop w:val="0"/>
      <w:marBottom w:val="0"/>
      <w:divBdr>
        <w:top w:val="none" w:sz="0" w:space="0" w:color="auto"/>
        <w:left w:val="none" w:sz="0" w:space="0" w:color="auto"/>
        <w:bottom w:val="none" w:sz="0" w:space="0" w:color="auto"/>
        <w:right w:val="none" w:sz="0" w:space="0" w:color="auto"/>
      </w:divBdr>
    </w:div>
    <w:div w:id="1731540186">
      <w:bodyDiv w:val="1"/>
      <w:marLeft w:val="0"/>
      <w:marRight w:val="0"/>
      <w:marTop w:val="0"/>
      <w:marBottom w:val="0"/>
      <w:divBdr>
        <w:top w:val="none" w:sz="0" w:space="0" w:color="auto"/>
        <w:left w:val="none" w:sz="0" w:space="0" w:color="auto"/>
        <w:bottom w:val="none" w:sz="0" w:space="0" w:color="auto"/>
        <w:right w:val="none" w:sz="0" w:space="0" w:color="auto"/>
      </w:divBdr>
    </w:div>
    <w:div w:id="1731920440">
      <w:bodyDiv w:val="1"/>
      <w:marLeft w:val="0"/>
      <w:marRight w:val="0"/>
      <w:marTop w:val="0"/>
      <w:marBottom w:val="0"/>
      <w:divBdr>
        <w:top w:val="none" w:sz="0" w:space="0" w:color="auto"/>
        <w:left w:val="none" w:sz="0" w:space="0" w:color="auto"/>
        <w:bottom w:val="none" w:sz="0" w:space="0" w:color="auto"/>
        <w:right w:val="none" w:sz="0" w:space="0" w:color="auto"/>
      </w:divBdr>
    </w:div>
    <w:div w:id="1731998787">
      <w:bodyDiv w:val="1"/>
      <w:marLeft w:val="0"/>
      <w:marRight w:val="0"/>
      <w:marTop w:val="0"/>
      <w:marBottom w:val="0"/>
      <w:divBdr>
        <w:top w:val="none" w:sz="0" w:space="0" w:color="auto"/>
        <w:left w:val="none" w:sz="0" w:space="0" w:color="auto"/>
        <w:bottom w:val="none" w:sz="0" w:space="0" w:color="auto"/>
        <w:right w:val="none" w:sz="0" w:space="0" w:color="auto"/>
      </w:divBdr>
    </w:div>
    <w:div w:id="1732077682">
      <w:bodyDiv w:val="1"/>
      <w:marLeft w:val="0"/>
      <w:marRight w:val="0"/>
      <w:marTop w:val="0"/>
      <w:marBottom w:val="0"/>
      <w:divBdr>
        <w:top w:val="none" w:sz="0" w:space="0" w:color="auto"/>
        <w:left w:val="none" w:sz="0" w:space="0" w:color="auto"/>
        <w:bottom w:val="none" w:sz="0" w:space="0" w:color="auto"/>
        <w:right w:val="none" w:sz="0" w:space="0" w:color="auto"/>
      </w:divBdr>
    </w:div>
    <w:div w:id="1732078448">
      <w:bodyDiv w:val="1"/>
      <w:marLeft w:val="0"/>
      <w:marRight w:val="0"/>
      <w:marTop w:val="0"/>
      <w:marBottom w:val="0"/>
      <w:divBdr>
        <w:top w:val="none" w:sz="0" w:space="0" w:color="auto"/>
        <w:left w:val="none" w:sz="0" w:space="0" w:color="auto"/>
        <w:bottom w:val="none" w:sz="0" w:space="0" w:color="auto"/>
        <w:right w:val="none" w:sz="0" w:space="0" w:color="auto"/>
      </w:divBdr>
    </w:div>
    <w:div w:id="1732197307">
      <w:bodyDiv w:val="1"/>
      <w:marLeft w:val="0"/>
      <w:marRight w:val="0"/>
      <w:marTop w:val="0"/>
      <w:marBottom w:val="0"/>
      <w:divBdr>
        <w:top w:val="none" w:sz="0" w:space="0" w:color="auto"/>
        <w:left w:val="none" w:sz="0" w:space="0" w:color="auto"/>
        <w:bottom w:val="none" w:sz="0" w:space="0" w:color="auto"/>
        <w:right w:val="none" w:sz="0" w:space="0" w:color="auto"/>
      </w:divBdr>
    </w:div>
    <w:div w:id="1732537163">
      <w:bodyDiv w:val="1"/>
      <w:marLeft w:val="0"/>
      <w:marRight w:val="0"/>
      <w:marTop w:val="0"/>
      <w:marBottom w:val="0"/>
      <w:divBdr>
        <w:top w:val="none" w:sz="0" w:space="0" w:color="auto"/>
        <w:left w:val="none" w:sz="0" w:space="0" w:color="auto"/>
        <w:bottom w:val="none" w:sz="0" w:space="0" w:color="auto"/>
        <w:right w:val="none" w:sz="0" w:space="0" w:color="auto"/>
      </w:divBdr>
    </w:div>
    <w:div w:id="1732729034">
      <w:bodyDiv w:val="1"/>
      <w:marLeft w:val="0"/>
      <w:marRight w:val="0"/>
      <w:marTop w:val="0"/>
      <w:marBottom w:val="0"/>
      <w:divBdr>
        <w:top w:val="none" w:sz="0" w:space="0" w:color="auto"/>
        <w:left w:val="none" w:sz="0" w:space="0" w:color="auto"/>
        <w:bottom w:val="none" w:sz="0" w:space="0" w:color="auto"/>
        <w:right w:val="none" w:sz="0" w:space="0" w:color="auto"/>
      </w:divBdr>
    </w:div>
    <w:div w:id="1732777286">
      <w:bodyDiv w:val="1"/>
      <w:marLeft w:val="0"/>
      <w:marRight w:val="0"/>
      <w:marTop w:val="0"/>
      <w:marBottom w:val="0"/>
      <w:divBdr>
        <w:top w:val="none" w:sz="0" w:space="0" w:color="auto"/>
        <w:left w:val="none" w:sz="0" w:space="0" w:color="auto"/>
        <w:bottom w:val="none" w:sz="0" w:space="0" w:color="auto"/>
        <w:right w:val="none" w:sz="0" w:space="0" w:color="auto"/>
      </w:divBdr>
    </w:div>
    <w:div w:id="1732920291">
      <w:bodyDiv w:val="1"/>
      <w:marLeft w:val="0"/>
      <w:marRight w:val="0"/>
      <w:marTop w:val="0"/>
      <w:marBottom w:val="0"/>
      <w:divBdr>
        <w:top w:val="none" w:sz="0" w:space="0" w:color="auto"/>
        <w:left w:val="none" w:sz="0" w:space="0" w:color="auto"/>
        <w:bottom w:val="none" w:sz="0" w:space="0" w:color="auto"/>
        <w:right w:val="none" w:sz="0" w:space="0" w:color="auto"/>
      </w:divBdr>
    </w:div>
    <w:div w:id="1733044064">
      <w:bodyDiv w:val="1"/>
      <w:marLeft w:val="0"/>
      <w:marRight w:val="0"/>
      <w:marTop w:val="0"/>
      <w:marBottom w:val="0"/>
      <w:divBdr>
        <w:top w:val="none" w:sz="0" w:space="0" w:color="auto"/>
        <w:left w:val="none" w:sz="0" w:space="0" w:color="auto"/>
        <w:bottom w:val="none" w:sz="0" w:space="0" w:color="auto"/>
        <w:right w:val="none" w:sz="0" w:space="0" w:color="auto"/>
      </w:divBdr>
    </w:div>
    <w:div w:id="1733237132">
      <w:bodyDiv w:val="1"/>
      <w:marLeft w:val="0"/>
      <w:marRight w:val="0"/>
      <w:marTop w:val="0"/>
      <w:marBottom w:val="0"/>
      <w:divBdr>
        <w:top w:val="none" w:sz="0" w:space="0" w:color="auto"/>
        <w:left w:val="none" w:sz="0" w:space="0" w:color="auto"/>
        <w:bottom w:val="none" w:sz="0" w:space="0" w:color="auto"/>
        <w:right w:val="none" w:sz="0" w:space="0" w:color="auto"/>
      </w:divBdr>
    </w:div>
    <w:div w:id="1733499093">
      <w:bodyDiv w:val="1"/>
      <w:marLeft w:val="0"/>
      <w:marRight w:val="0"/>
      <w:marTop w:val="0"/>
      <w:marBottom w:val="0"/>
      <w:divBdr>
        <w:top w:val="none" w:sz="0" w:space="0" w:color="auto"/>
        <w:left w:val="none" w:sz="0" w:space="0" w:color="auto"/>
        <w:bottom w:val="none" w:sz="0" w:space="0" w:color="auto"/>
        <w:right w:val="none" w:sz="0" w:space="0" w:color="auto"/>
      </w:divBdr>
    </w:div>
    <w:div w:id="1733499583">
      <w:bodyDiv w:val="1"/>
      <w:marLeft w:val="0"/>
      <w:marRight w:val="0"/>
      <w:marTop w:val="0"/>
      <w:marBottom w:val="0"/>
      <w:divBdr>
        <w:top w:val="none" w:sz="0" w:space="0" w:color="auto"/>
        <w:left w:val="none" w:sz="0" w:space="0" w:color="auto"/>
        <w:bottom w:val="none" w:sz="0" w:space="0" w:color="auto"/>
        <w:right w:val="none" w:sz="0" w:space="0" w:color="auto"/>
      </w:divBdr>
    </w:div>
    <w:div w:id="1733505331">
      <w:bodyDiv w:val="1"/>
      <w:marLeft w:val="0"/>
      <w:marRight w:val="0"/>
      <w:marTop w:val="0"/>
      <w:marBottom w:val="0"/>
      <w:divBdr>
        <w:top w:val="none" w:sz="0" w:space="0" w:color="auto"/>
        <w:left w:val="none" w:sz="0" w:space="0" w:color="auto"/>
        <w:bottom w:val="none" w:sz="0" w:space="0" w:color="auto"/>
        <w:right w:val="none" w:sz="0" w:space="0" w:color="auto"/>
      </w:divBdr>
    </w:div>
    <w:div w:id="1733700416">
      <w:bodyDiv w:val="1"/>
      <w:marLeft w:val="0"/>
      <w:marRight w:val="0"/>
      <w:marTop w:val="0"/>
      <w:marBottom w:val="0"/>
      <w:divBdr>
        <w:top w:val="none" w:sz="0" w:space="0" w:color="auto"/>
        <w:left w:val="none" w:sz="0" w:space="0" w:color="auto"/>
        <w:bottom w:val="none" w:sz="0" w:space="0" w:color="auto"/>
        <w:right w:val="none" w:sz="0" w:space="0" w:color="auto"/>
      </w:divBdr>
    </w:div>
    <w:div w:id="1733701237">
      <w:bodyDiv w:val="1"/>
      <w:marLeft w:val="0"/>
      <w:marRight w:val="0"/>
      <w:marTop w:val="0"/>
      <w:marBottom w:val="0"/>
      <w:divBdr>
        <w:top w:val="none" w:sz="0" w:space="0" w:color="auto"/>
        <w:left w:val="none" w:sz="0" w:space="0" w:color="auto"/>
        <w:bottom w:val="none" w:sz="0" w:space="0" w:color="auto"/>
        <w:right w:val="none" w:sz="0" w:space="0" w:color="auto"/>
      </w:divBdr>
    </w:div>
    <w:div w:id="1733776405">
      <w:bodyDiv w:val="1"/>
      <w:marLeft w:val="0"/>
      <w:marRight w:val="0"/>
      <w:marTop w:val="0"/>
      <w:marBottom w:val="0"/>
      <w:divBdr>
        <w:top w:val="none" w:sz="0" w:space="0" w:color="auto"/>
        <w:left w:val="none" w:sz="0" w:space="0" w:color="auto"/>
        <w:bottom w:val="none" w:sz="0" w:space="0" w:color="auto"/>
        <w:right w:val="none" w:sz="0" w:space="0" w:color="auto"/>
      </w:divBdr>
    </w:div>
    <w:div w:id="1733851338">
      <w:bodyDiv w:val="1"/>
      <w:marLeft w:val="0"/>
      <w:marRight w:val="0"/>
      <w:marTop w:val="0"/>
      <w:marBottom w:val="0"/>
      <w:divBdr>
        <w:top w:val="none" w:sz="0" w:space="0" w:color="auto"/>
        <w:left w:val="none" w:sz="0" w:space="0" w:color="auto"/>
        <w:bottom w:val="none" w:sz="0" w:space="0" w:color="auto"/>
        <w:right w:val="none" w:sz="0" w:space="0" w:color="auto"/>
      </w:divBdr>
    </w:div>
    <w:div w:id="1733960859">
      <w:bodyDiv w:val="1"/>
      <w:marLeft w:val="0"/>
      <w:marRight w:val="0"/>
      <w:marTop w:val="0"/>
      <w:marBottom w:val="0"/>
      <w:divBdr>
        <w:top w:val="none" w:sz="0" w:space="0" w:color="auto"/>
        <w:left w:val="none" w:sz="0" w:space="0" w:color="auto"/>
        <w:bottom w:val="none" w:sz="0" w:space="0" w:color="auto"/>
        <w:right w:val="none" w:sz="0" w:space="0" w:color="auto"/>
      </w:divBdr>
    </w:div>
    <w:div w:id="1734039181">
      <w:bodyDiv w:val="1"/>
      <w:marLeft w:val="0"/>
      <w:marRight w:val="0"/>
      <w:marTop w:val="0"/>
      <w:marBottom w:val="0"/>
      <w:divBdr>
        <w:top w:val="none" w:sz="0" w:space="0" w:color="auto"/>
        <w:left w:val="none" w:sz="0" w:space="0" w:color="auto"/>
        <w:bottom w:val="none" w:sz="0" w:space="0" w:color="auto"/>
        <w:right w:val="none" w:sz="0" w:space="0" w:color="auto"/>
      </w:divBdr>
    </w:div>
    <w:div w:id="1734086152">
      <w:bodyDiv w:val="1"/>
      <w:marLeft w:val="0"/>
      <w:marRight w:val="0"/>
      <w:marTop w:val="0"/>
      <w:marBottom w:val="0"/>
      <w:divBdr>
        <w:top w:val="none" w:sz="0" w:space="0" w:color="auto"/>
        <w:left w:val="none" w:sz="0" w:space="0" w:color="auto"/>
        <w:bottom w:val="none" w:sz="0" w:space="0" w:color="auto"/>
        <w:right w:val="none" w:sz="0" w:space="0" w:color="auto"/>
      </w:divBdr>
    </w:div>
    <w:div w:id="1734153626">
      <w:bodyDiv w:val="1"/>
      <w:marLeft w:val="0"/>
      <w:marRight w:val="0"/>
      <w:marTop w:val="0"/>
      <w:marBottom w:val="0"/>
      <w:divBdr>
        <w:top w:val="none" w:sz="0" w:space="0" w:color="auto"/>
        <w:left w:val="none" w:sz="0" w:space="0" w:color="auto"/>
        <w:bottom w:val="none" w:sz="0" w:space="0" w:color="auto"/>
        <w:right w:val="none" w:sz="0" w:space="0" w:color="auto"/>
      </w:divBdr>
    </w:div>
    <w:div w:id="1734154310">
      <w:bodyDiv w:val="1"/>
      <w:marLeft w:val="0"/>
      <w:marRight w:val="0"/>
      <w:marTop w:val="0"/>
      <w:marBottom w:val="0"/>
      <w:divBdr>
        <w:top w:val="none" w:sz="0" w:space="0" w:color="auto"/>
        <w:left w:val="none" w:sz="0" w:space="0" w:color="auto"/>
        <w:bottom w:val="none" w:sz="0" w:space="0" w:color="auto"/>
        <w:right w:val="none" w:sz="0" w:space="0" w:color="auto"/>
      </w:divBdr>
    </w:div>
    <w:div w:id="1734233707">
      <w:bodyDiv w:val="1"/>
      <w:marLeft w:val="0"/>
      <w:marRight w:val="0"/>
      <w:marTop w:val="0"/>
      <w:marBottom w:val="0"/>
      <w:divBdr>
        <w:top w:val="none" w:sz="0" w:space="0" w:color="auto"/>
        <w:left w:val="none" w:sz="0" w:space="0" w:color="auto"/>
        <w:bottom w:val="none" w:sz="0" w:space="0" w:color="auto"/>
        <w:right w:val="none" w:sz="0" w:space="0" w:color="auto"/>
      </w:divBdr>
    </w:div>
    <w:div w:id="1734279939">
      <w:bodyDiv w:val="1"/>
      <w:marLeft w:val="0"/>
      <w:marRight w:val="0"/>
      <w:marTop w:val="0"/>
      <w:marBottom w:val="0"/>
      <w:divBdr>
        <w:top w:val="none" w:sz="0" w:space="0" w:color="auto"/>
        <w:left w:val="none" w:sz="0" w:space="0" w:color="auto"/>
        <w:bottom w:val="none" w:sz="0" w:space="0" w:color="auto"/>
        <w:right w:val="none" w:sz="0" w:space="0" w:color="auto"/>
      </w:divBdr>
    </w:div>
    <w:div w:id="1734503613">
      <w:bodyDiv w:val="1"/>
      <w:marLeft w:val="0"/>
      <w:marRight w:val="0"/>
      <w:marTop w:val="0"/>
      <w:marBottom w:val="0"/>
      <w:divBdr>
        <w:top w:val="none" w:sz="0" w:space="0" w:color="auto"/>
        <w:left w:val="none" w:sz="0" w:space="0" w:color="auto"/>
        <w:bottom w:val="none" w:sz="0" w:space="0" w:color="auto"/>
        <w:right w:val="none" w:sz="0" w:space="0" w:color="auto"/>
      </w:divBdr>
    </w:div>
    <w:div w:id="1734505778">
      <w:bodyDiv w:val="1"/>
      <w:marLeft w:val="0"/>
      <w:marRight w:val="0"/>
      <w:marTop w:val="0"/>
      <w:marBottom w:val="0"/>
      <w:divBdr>
        <w:top w:val="none" w:sz="0" w:space="0" w:color="auto"/>
        <w:left w:val="none" w:sz="0" w:space="0" w:color="auto"/>
        <w:bottom w:val="none" w:sz="0" w:space="0" w:color="auto"/>
        <w:right w:val="none" w:sz="0" w:space="0" w:color="auto"/>
      </w:divBdr>
    </w:div>
    <w:div w:id="1734698758">
      <w:bodyDiv w:val="1"/>
      <w:marLeft w:val="0"/>
      <w:marRight w:val="0"/>
      <w:marTop w:val="0"/>
      <w:marBottom w:val="0"/>
      <w:divBdr>
        <w:top w:val="none" w:sz="0" w:space="0" w:color="auto"/>
        <w:left w:val="none" w:sz="0" w:space="0" w:color="auto"/>
        <w:bottom w:val="none" w:sz="0" w:space="0" w:color="auto"/>
        <w:right w:val="none" w:sz="0" w:space="0" w:color="auto"/>
      </w:divBdr>
    </w:div>
    <w:div w:id="1734739903">
      <w:bodyDiv w:val="1"/>
      <w:marLeft w:val="0"/>
      <w:marRight w:val="0"/>
      <w:marTop w:val="0"/>
      <w:marBottom w:val="0"/>
      <w:divBdr>
        <w:top w:val="none" w:sz="0" w:space="0" w:color="auto"/>
        <w:left w:val="none" w:sz="0" w:space="0" w:color="auto"/>
        <w:bottom w:val="none" w:sz="0" w:space="0" w:color="auto"/>
        <w:right w:val="none" w:sz="0" w:space="0" w:color="auto"/>
      </w:divBdr>
    </w:div>
    <w:div w:id="1734769010">
      <w:bodyDiv w:val="1"/>
      <w:marLeft w:val="0"/>
      <w:marRight w:val="0"/>
      <w:marTop w:val="0"/>
      <w:marBottom w:val="0"/>
      <w:divBdr>
        <w:top w:val="none" w:sz="0" w:space="0" w:color="auto"/>
        <w:left w:val="none" w:sz="0" w:space="0" w:color="auto"/>
        <w:bottom w:val="none" w:sz="0" w:space="0" w:color="auto"/>
        <w:right w:val="none" w:sz="0" w:space="0" w:color="auto"/>
      </w:divBdr>
    </w:div>
    <w:div w:id="1734817667">
      <w:bodyDiv w:val="1"/>
      <w:marLeft w:val="0"/>
      <w:marRight w:val="0"/>
      <w:marTop w:val="0"/>
      <w:marBottom w:val="0"/>
      <w:divBdr>
        <w:top w:val="none" w:sz="0" w:space="0" w:color="auto"/>
        <w:left w:val="none" w:sz="0" w:space="0" w:color="auto"/>
        <w:bottom w:val="none" w:sz="0" w:space="0" w:color="auto"/>
        <w:right w:val="none" w:sz="0" w:space="0" w:color="auto"/>
      </w:divBdr>
    </w:div>
    <w:div w:id="1734961331">
      <w:bodyDiv w:val="1"/>
      <w:marLeft w:val="0"/>
      <w:marRight w:val="0"/>
      <w:marTop w:val="0"/>
      <w:marBottom w:val="0"/>
      <w:divBdr>
        <w:top w:val="none" w:sz="0" w:space="0" w:color="auto"/>
        <w:left w:val="none" w:sz="0" w:space="0" w:color="auto"/>
        <w:bottom w:val="none" w:sz="0" w:space="0" w:color="auto"/>
        <w:right w:val="none" w:sz="0" w:space="0" w:color="auto"/>
      </w:divBdr>
    </w:div>
    <w:div w:id="1734962243">
      <w:bodyDiv w:val="1"/>
      <w:marLeft w:val="0"/>
      <w:marRight w:val="0"/>
      <w:marTop w:val="0"/>
      <w:marBottom w:val="0"/>
      <w:divBdr>
        <w:top w:val="none" w:sz="0" w:space="0" w:color="auto"/>
        <w:left w:val="none" w:sz="0" w:space="0" w:color="auto"/>
        <w:bottom w:val="none" w:sz="0" w:space="0" w:color="auto"/>
        <w:right w:val="none" w:sz="0" w:space="0" w:color="auto"/>
      </w:divBdr>
    </w:div>
    <w:div w:id="1734962845">
      <w:bodyDiv w:val="1"/>
      <w:marLeft w:val="0"/>
      <w:marRight w:val="0"/>
      <w:marTop w:val="0"/>
      <w:marBottom w:val="0"/>
      <w:divBdr>
        <w:top w:val="none" w:sz="0" w:space="0" w:color="auto"/>
        <w:left w:val="none" w:sz="0" w:space="0" w:color="auto"/>
        <w:bottom w:val="none" w:sz="0" w:space="0" w:color="auto"/>
        <w:right w:val="none" w:sz="0" w:space="0" w:color="auto"/>
      </w:divBdr>
    </w:div>
    <w:div w:id="1735161594">
      <w:bodyDiv w:val="1"/>
      <w:marLeft w:val="0"/>
      <w:marRight w:val="0"/>
      <w:marTop w:val="0"/>
      <w:marBottom w:val="0"/>
      <w:divBdr>
        <w:top w:val="none" w:sz="0" w:space="0" w:color="auto"/>
        <w:left w:val="none" w:sz="0" w:space="0" w:color="auto"/>
        <w:bottom w:val="none" w:sz="0" w:space="0" w:color="auto"/>
        <w:right w:val="none" w:sz="0" w:space="0" w:color="auto"/>
      </w:divBdr>
    </w:div>
    <w:div w:id="1735197507">
      <w:bodyDiv w:val="1"/>
      <w:marLeft w:val="0"/>
      <w:marRight w:val="0"/>
      <w:marTop w:val="0"/>
      <w:marBottom w:val="0"/>
      <w:divBdr>
        <w:top w:val="none" w:sz="0" w:space="0" w:color="auto"/>
        <w:left w:val="none" w:sz="0" w:space="0" w:color="auto"/>
        <w:bottom w:val="none" w:sz="0" w:space="0" w:color="auto"/>
        <w:right w:val="none" w:sz="0" w:space="0" w:color="auto"/>
      </w:divBdr>
    </w:div>
    <w:div w:id="1735347578">
      <w:bodyDiv w:val="1"/>
      <w:marLeft w:val="0"/>
      <w:marRight w:val="0"/>
      <w:marTop w:val="0"/>
      <w:marBottom w:val="0"/>
      <w:divBdr>
        <w:top w:val="none" w:sz="0" w:space="0" w:color="auto"/>
        <w:left w:val="none" w:sz="0" w:space="0" w:color="auto"/>
        <w:bottom w:val="none" w:sz="0" w:space="0" w:color="auto"/>
        <w:right w:val="none" w:sz="0" w:space="0" w:color="auto"/>
      </w:divBdr>
    </w:div>
    <w:div w:id="1735617810">
      <w:bodyDiv w:val="1"/>
      <w:marLeft w:val="0"/>
      <w:marRight w:val="0"/>
      <w:marTop w:val="0"/>
      <w:marBottom w:val="0"/>
      <w:divBdr>
        <w:top w:val="none" w:sz="0" w:space="0" w:color="auto"/>
        <w:left w:val="none" w:sz="0" w:space="0" w:color="auto"/>
        <w:bottom w:val="none" w:sz="0" w:space="0" w:color="auto"/>
        <w:right w:val="none" w:sz="0" w:space="0" w:color="auto"/>
      </w:divBdr>
    </w:div>
    <w:div w:id="1735619173">
      <w:bodyDiv w:val="1"/>
      <w:marLeft w:val="0"/>
      <w:marRight w:val="0"/>
      <w:marTop w:val="0"/>
      <w:marBottom w:val="0"/>
      <w:divBdr>
        <w:top w:val="none" w:sz="0" w:space="0" w:color="auto"/>
        <w:left w:val="none" w:sz="0" w:space="0" w:color="auto"/>
        <w:bottom w:val="none" w:sz="0" w:space="0" w:color="auto"/>
        <w:right w:val="none" w:sz="0" w:space="0" w:color="auto"/>
      </w:divBdr>
    </w:div>
    <w:div w:id="1735620114">
      <w:bodyDiv w:val="1"/>
      <w:marLeft w:val="0"/>
      <w:marRight w:val="0"/>
      <w:marTop w:val="0"/>
      <w:marBottom w:val="0"/>
      <w:divBdr>
        <w:top w:val="none" w:sz="0" w:space="0" w:color="auto"/>
        <w:left w:val="none" w:sz="0" w:space="0" w:color="auto"/>
        <w:bottom w:val="none" w:sz="0" w:space="0" w:color="auto"/>
        <w:right w:val="none" w:sz="0" w:space="0" w:color="auto"/>
      </w:divBdr>
    </w:div>
    <w:div w:id="1735667079">
      <w:bodyDiv w:val="1"/>
      <w:marLeft w:val="0"/>
      <w:marRight w:val="0"/>
      <w:marTop w:val="0"/>
      <w:marBottom w:val="0"/>
      <w:divBdr>
        <w:top w:val="none" w:sz="0" w:space="0" w:color="auto"/>
        <w:left w:val="none" w:sz="0" w:space="0" w:color="auto"/>
        <w:bottom w:val="none" w:sz="0" w:space="0" w:color="auto"/>
        <w:right w:val="none" w:sz="0" w:space="0" w:color="auto"/>
      </w:divBdr>
    </w:div>
    <w:div w:id="1735884660">
      <w:bodyDiv w:val="1"/>
      <w:marLeft w:val="0"/>
      <w:marRight w:val="0"/>
      <w:marTop w:val="0"/>
      <w:marBottom w:val="0"/>
      <w:divBdr>
        <w:top w:val="none" w:sz="0" w:space="0" w:color="auto"/>
        <w:left w:val="none" w:sz="0" w:space="0" w:color="auto"/>
        <w:bottom w:val="none" w:sz="0" w:space="0" w:color="auto"/>
        <w:right w:val="none" w:sz="0" w:space="0" w:color="auto"/>
      </w:divBdr>
    </w:div>
    <w:div w:id="1735926079">
      <w:bodyDiv w:val="1"/>
      <w:marLeft w:val="0"/>
      <w:marRight w:val="0"/>
      <w:marTop w:val="0"/>
      <w:marBottom w:val="0"/>
      <w:divBdr>
        <w:top w:val="none" w:sz="0" w:space="0" w:color="auto"/>
        <w:left w:val="none" w:sz="0" w:space="0" w:color="auto"/>
        <w:bottom w:val="none" w:sz="0" w:space="0" w:color="auto"/>
        <w:right w:val="none" w:sz="0" w:space="0" w:color="auto"/>
      </w:divBdr>
    </w:div>
    <w:div w:id="1736002662">
      <w:bodyDiv w:val="1"/>
      <w:marLeft w:val="0"/>
      <w:marRight w:val="0"/>
      <w:marTop w:val="0"/>
      <w:marBottom w:val="0"/>
      <w:divBdr>
        <w:top w:val="none" w:sz="0" w:space="0" w:color="auto"/>
        <w:left w:val="none" w:sz="0" w:space="0" w:color="auto"/>
        <w:bottom w:val="none" w:sz="0" w:space="0" w:color="auto"/>
        <w:right w:val="none" w:sz="0" w:space="0" w:color="auto"/>
      </w:divBdr>
    </w:div>
    <w:div w:id="1736051053">
      <w:bodyDiv w:val="1"/>
      <w:marLeft w:val="0"/>
      <w:marRight w:val="0"/>
      <w:marTop w:val="0"/>
      <w:marBottom w:val="0"/>
      <w:divBdr>
        <w:top w:val="none" w:sz="0" w:space="0" w:color="auto"/>
        <w:left w:val="none" w:sz="0" w:space="0" w:color="auto"/>
        <w:bottom w:val="none" w:sz="0" w:space="0" w:color="auto"/>
        <w:right w:val="none" w:sz="0" w:space="0" w:color="auto"/>
      </w:divBdr>
    </w:div>
    <w:div w:id="1736318067">
      <w:bodyDiv w:val="1"/>
      <w:marLeft w:val="0"/>
      <w:marRight w:val="0"/>
      <w:marTop w:val="0"/>
      <w:marBottom w:val="0"/>
      <w:divBdr>
        <w:top w:val="none" w:sz="0" w:space="0" w:color="auto"/>
        <w:left w:val="none" w:sz="0" w:space="0" w:color="auto"/>
        <w:bottom w:val="none" w:sz="0" w:space="0" w:color="auto"/>
        <w:right w:val="none" w:sz="0" w:space="0" w:color="auto"/>
      </w:divBdr>
    </w:div>
    <w:div w:id="1736514749">
      <w:bodyDiv w:val="1"/>
      <w:marLeft w:val="0"/>
      <w:marRight w:val="0"/>
      <w:marTop w:val="0"/>
      <w:marBottom w:val="0"/>
      <w:divBdr>
        <w:top w:val="none" w:sz="0" w:space="0" w:color="auto"/>
        <w:left w:val="none" w:sz="0" w:space="0" w:color="auto"/>
        <w:bottom w:val="none" w:sz="0" w:space="0" w:color="auto"/>
        <w:right w:val="none" w:sz="0" w:space="0" w:color="auto"/>
      </w:divBdr>
    </w:div>
    <w:div w:id="1736657383">
      <w:bodyDiv w:val="1"/>
      <w:marLeft w:val="0"/>
      <w:marRight w:val="0"/>
      <w:marTop w:val="0"/>
      <w:marBottom w:val="0"/>
      <w:divBdr>
        <w:top w:val="none" w:sz="0" w:space="0" w:color="auto"/>
        <w:left w:val="none" w:sz="0" w:space="0" w:color="auto"/>
        <w:bottom w:val="none" w:sz="0" w:space="0" w:color="auto"/>
        <w:right w:val="none" w:sz="0" w:space="0" w:color="auto"/>
      </w:divBdr>
    </w:div>
    <w:div w:id="1736658795">
      <w:bodyDiv w:val="1"/>
      <w:marLeft w:val="0"/>
      <w:marRight w:val="0"/>
      <w:marTop w:val="0"/>
      <w:marBottom w:val="0"/>
      <w:divBdr>
        <w:top w:val="none" w:sz="0" w:space="0" w:color="auto"/>
        <w:left w:val="none" w:sz="0" w:space="0" w:color="auto"/>
        <w:bottom w:val="none" w:sz="0" w:space="0" w:color="auto"/>
        <w:right w:val="none" w:sz="0" w:space="0" w:color="auto"/>
      </w:divBdr>
    </w:div>
    <w:div w:id="1736775131">
      <w:bodyDiv w:val="1"/>
      <w:marLeft w:val="0"/>
      <w:marRight w:val="0"/>
      <w:marTop w:val="0"/>
      <w:marBottom w:val="0"/>
      <w:divBdr>
        <w:top w:val="none" w:sz="0" w:space="0" w:color="auto"/>
        <w:left w:val="none" w:sz="0" w:space="0" w:color="auto"/>
        <w:bottom w:val="none" w:sz="0" w:space="0" w:color="auto"/>
        <w:right w:val="none" w:sz="0" w:space="0" w:color="auto"/>
      </w:divBdr>
    </w:div>
    <w:div w:id="1736777281">
      <w:bodyDiv w:val="1"/>
      <w:marLeft w:val="0"/>
      <w:marRight w:val="0"/>
      <w:marTop w:val="0"/>
      <w:marBottom w:val="0"/>
      <w:divBdr>
        <w:top w:val="none" w:sz="0" w:space="0" w:color="auto"/>
        <w:left w:val="none" w:sz="0" w:space="0" w:color="auto"/>
        <w:bottom w:val="none" w:sz="0" w:space="0" w:color="auto"/>
        <w:right w:val="none" w:sz="0" w:space="0" w:color="auto"/>
      </w:divBdr>
    </w:div>
    <w:div w:id="1736782832">
      <w:bodyDiv w:val="1"/>
      <w:marLeft w:val="0"/>
      <w:marRight w:val="0"/>
      <w:marTop w:val="0"/>
      <w:marBottom w:val="0"/>
      <w:divBdr>
        <w:top w:val="none" w:sz="0" w:space="0" w:color="auto"/>
        <w:left w:val="none" w:sz="0" w:space="0" w:color="auto"/>
        <w:bottom w:val="none" w:sz="0" w:space="0" w:color="auto"/>
        <w:right w:val="none" w:sz="0" w:space="0" w:color="auto"/>
      </w:divBdr>
    </w:div>
    <w:div w:id="1736970861">
      <w:bodyDiv w:val="1"/>
      <w:marLeft w:val="0"/>
      <w:marRight w:val="0"/>
      <w:marTop w:val="0"/>
      <w:marBottom w:val="0"/>
      <w:divBdr>
        <w:top w:val="none" w:sz="0" w:space="0" w:color="auto"/>
        <w:left w:val="none" w:sz="0" w:space="0" w:color="auto"/>
        <w:bottom w:val="none" w:sz="0" w:space="0" w:color="auto"/>
        <w:right w:val="none" w:sz="0" w:space="0" w:color="auto"/>
      </w:divBdr>
    </w:div>
    <w:div w:id="1736970892">
      <w:bodyDiv w:val="1"/>
      <w:marLeft w:val="0"/>
      <w:marRight w:val="0"/>
      <w:marTop w:val="0"/>
      <w:marBottom w:val="0"/>
      <w:divBdr>
        <w:top w:val="none" w:sz="0" w:space="0" w:color="auto"/>
        <w:left w:val="none" w:sz="0" w:space="0" w:color="auto"/>
        <w:bottom w:val="none" w:sz="0" w:space="0" w:color="auto"/>
        <w:right w:val="none" w:sz="0" w:space="0" w:color="auto"/>
      </w:divBdr>
    </w:div>
    <w:div w:id="1737046391">
      <w:bodyDiv w:val="1"/>
      <w:marLeft w:val="0"/>
      <w:marRight w:val="0"/>
      <w:marTop w:val="0"/>
      <w:marBottom w:val="0"/>
      <w:divBdr>
        <w:top w:val="none" w:sz="0" w:space="0" w:color="auto"/>
        <w:left w:val="none" w:sz="0" w:space="0" w:color="auto"/>
        <w:bottom w:val="none" w:sz="0" w:space="0" w:color="auto"/>
        <w:right w:val="none" w:sz="0" w:space="0" w:color="auto"/>
      </w:divBdr>
    </w:div>
    <w:div w:id="1737164960">
      <w:bodyDiv w:val="1"/>
      <w:marLeft w:val="0"/>
      <w:marRight w:val="0"/>
      <w:marTop w:val="0"/>
      <w:marBottom w:val="0"/>
      <w:divBdr>
        <w:top w:val="none" w:sz="0" w:space="0" w:color="auto"/>
        <w:left w:val="none" w:sz="0" w:space="0" w:color="auto"/>
        <w:bottom w:val="none" w:sz="0" w:space="0" w:color="auto"/>
        <w:right w:val="none" w:sz="0" w:space="0" w:color="auto"/>
      </w:divBdr>
    </w:div>
    <w:div w:id="1737313741">
      <w:bodyDiv w:val="1"/>
      <w:marLeft w:val="0"/>
      <w:marRight w:val="0"/>
      <w:marTop w:val="0"/>
      <w:marBottom w:val="0"/>
      <w:divBdr>
        <w:top w:val="none" w:sz="0" w:space="0" w:color="auto"/>
        <w:left w:val="none" w:sz="0" w:space="0" w:color="auto"/>
        <w:bottom w:val="none" w:sz="0" w:space="0" w:color="auto"/>
        <w:right w:val="none" w:sz="0" w:space="0" w:color="auto"/>
      </w:divBdr>
    </w:div>
    <w:div w:id="1737583295">
      <w:bodyDiv w:val="1"/>
      <w:marLeft w:val="0"/>
      <w:marRight w:val="0"/>
      <w:marTop w:val="0"/>
      <w:marBottom w:val="0"/>
      <w:divBdr>
        <w:top w:val="none" w:sz="0" w:space="0" w:color="auto"/>
        <w:left w:val="none" w:sz="0" w:space="0" w:color="auto"/>
        <w:bottom w:val="none" w:sz="0" w:space="0" w:color="auto"/>
        <w:right w:val="none" w:sz="0" w:space="0" w:color="auto"/>
      </w:divBdr>
    </w:div>
    <w:div w:id="1737624634">
      <w:bodyDiv w:val="1"/>
      <w:marLeft w:val="0"/>
      <w:marRight w:val="0"/>
      <w:marTop w:val="0"/>
      <w:marBottom w:val="0"/>
      <w:divBdr>
        <w:top w:val="none" w:sz="0" w:space="0" w:color="auto"/>
        <w:left w:val="none" w:sz="0" w:space="0" w:color="auto"/>
        <w:bottom w:val="none" w:sz="0" w:space="0" w:color="auto"/>
        <w:right w:val="none" w:sz="0" w:space="0" w:color="auto"/>
      </w:divBdr>
    </w:div>
    <w:div w:id="1737776592">
      <w:bodyDiv w:val="1"/>
      <w:marLeft w:val="0"/>
      <w:marRight w:val="0"/>
      <w:marTop w:val="0"/>
      <w:marBottom w:val="0"/>
      <w:divBdr>
        <w:top w:val="none" w:sz="0" w:space="0" w:color="auto"/>
        <w:left w:val="none" w:sz="0" w:space="0" w:color="auto"/>
        <w:bottom w:val="none" w:sz="0" w:space="0" w:color="auto"/>
        <w:right w:val="none" w:sz="0" w:space="0" w:color="auto"/>
      </w:divBdr>
    </w:div>
    <w:div w:id="1737821961">
      <w:bodyDiv w:val="1"/>
      <w:marLeft w:val="0"/>
      <w:marRight w:val="0"/>
      <w:marTop w:val="0"/>
      <w:marBottom w:val="0"/>
      <w:divBdr>
        <w:top w:val="none" w:sz="0" w:space="0" w:color="auto"/>
        <w:left w:val="none" w:sz="0" w:space="0" w:color="auto"/>
        <w:bottom w:val="none" w:sz="0" w:space="0" w:color="auto"/>
        <w:right w:val="none" w:sz="0" w:space="0" w:color="auto"/>
      </w:divBdr>
    </w:div>
    <w:div w:id="1738094609">
      <w:bodyDiv w:val="1"/>
      <w:marLeft w:val="0"/>
      <w:marRight w:val="0"/>
      <w:marTop w:val="0"/>
      <w:marBottom w:val="0"/>
      <w:divBdr>
        <w:top w:val="none" w:sz="0" w:space="0" w:color="auto"/>
        <w:left w:val="none" w:sz="0" w:space="0" w:color="auto"/>
        <w:bottom w:val="none" w:sz="0" w:space="0" w:color="auto"/>
        <w:right w:val="none" w:sz="0" w:space="0" w:color="auto"/>
      </w:divBdr>
    </w:div>
    <w:div w:id="1738235891">
      <w:bodyDiv w:val="1"/>
      <w:marLeft w:val="0"/>
      <w:marRight w:val="0"/>
      <w:marTop w:val="0"/>
      <w:marBottom w:val="0"/>
      <w:divBdr>
        <w:top w:val="none" w:sz="0" w:space="0" w:color="auto"/>
        <w:left w:val="none" w:sz="0" w:space="0" w:color="auto"/>
        <w:bottom w:val="none" w:sz="0" w:space="0" w:color="auto"/>
        <w:right w:val="none" w:sz="0" w:space="0" w:color="auto"/>
      </w:divBdr>
    </w:div>
    <w:div w:id="1738435387">
      <w:bodyDiv w:val="1"/>
      <w:marLeft w:val="0"/>
      <w:marRight w:val="0"/>
      <w:marTop w:val="0"/>
      <w:marBottom w:val="0"/>
      <w:divBdr>
        <w:top w:val="none" w:sz="0" w:space="0" w:color="auto"/>
        <w:left w:val="none" w:sz="0" w:space="0" w:color="auto"/>
        <w:bottom w:val="none" w:sz="0" w:space="0" w:color="auto"/>
        <w:right w:val="none" w:sz="0" w:space="0" w:color="auto"/>
      </w:divBdr>
    </w:div>
    <w:div w:id="1738623559">
      <w:bodyDiv w:val="1"/>
      <w:marLeft w:val="0"/>
      <w:marRight w:val="0"/>
      <w:marTop w:val="0"/>
      <w:marBottom w:val="0"/>
      <w:divBdr>
        <w:top w:val="none" w:sz="0" w:space="0" w:color="auto"/>
        <w:left w:val="none" w:sz="0" w:space="0" w:color="auto"/>
        <w:bottom w:val="none" w:sz="0" w:space="0" w:color="auto"/>
        <w:right w:val="none" w:sz="0" w:space="0" w:color="auto"/>
      </w:divBdr>
    </w:div>
    <w:div w:id="1738624462">
      <w:bodyDiv w:val="1"/>
      <w:marLeft w:val="0"/>
      <w:marRight w:val="0"/>
      <w:marTop w:val="0"/>
      <w:marBottom w:val="0"/>
      <w:divBdr>
        <w:top w:val="none" w:sz="0" w:space="0" w:color="auto"/>
        <w:left w:val="none" w:sz="0" w:space="0" w:color="auto"/>
        <w:bottom w:val="none" w:sz="0" w:space="0" w:color="auto"/>
        <w:right w:val="none" w:sz="0" w:space="0" w:color="auto"/>
      </w:divBdr>
    </w:div>
    <w:div w:id="1738673264">
      <w:bodyDiv w:val="1"/>
      <w:marLeft w:val="0"/>
      <w:marRight w:val="0"/>
      <w:marTop w:val="0"/>
      <w:marBottom w:val="0"/>
      <w:divBdr>
        <w:top w:val="none" w:sz="0" w:space="0" w:color="auto"/>
        <w:left w:val="none" w:sz="0" w:space="0" w:color="auto"/>
        <w:bottom w:val="none" w:sz="0" w:space="0" w:color="auto"/>
        <w:right w:val="none" w:sz="0" w:space="0" w:color="auto"/>
      </w:divBdr>
    </w:div>
    <w:div w:id="1738745708">
      <w:bodyDiv w:val="1"/>
      <w:marLeft w:val="0"/>
      <w:marRight w:val="0"/>
      <w:marTop w:val="0"/>
      <w:marBottom w:val="0"/>
      <w:divBdr>
        <w:top w:val="none" w:sz="0" w:space="0" w:color="auto"/>
        <w:left w:val="none" w:sz="0" w:space="0" w:color="auto"/>
        <w:bottom w:val="none" w:sz="0" w:space="0" w:color="auto"/>
        <w:right w:val="none" w:sz="0" w:space="0" w:color="auto"/>
      </w:divBdr>
    </w:div>
    <w:div w:id="1738895001">
      <w:bodyDiv w:val="1"/>
      <w:marLeft w:val="0"/>
      <w:marRight w:val="0"/>
      <w:marTop w:val="0"/>
      <w:marBottom w:val="0"/>
      <w:divBdr>
        <w:top w:val="none" w:sz="0" w:space="0" w:color="auto"/>
        <w:left w:val="none" w:sz="0" w:space="0" w:color="auto"/>
        <w:bottom w:val="none" w:sz="0" w:space="0" w:color="auto"/>
        <w:right w:val="none" w:sz="0" w:space="0" w:color="auto"/>
      </w:divBdr>
    </w:div>
    <w:div w:id="1739085853">
      <w:bodyDiv w:val="1"/>
      <w:marLeft w:val="0"/>
      <w:marRight w:val="0"/>
      <w:marTop w:val="0"/>
      <w:marBottom w:val="0"/>
      <w:divBdr>
        <w:top w:val="none" w:sz="0" w:space="0" w:color="auto"/>
        <w:left w:val="none" w:sz="0" w:space="0" w:color="auto"/>
        <w:bottom w:val="none" w:sz="0" w:space="0" w:color="auto"/>
        <w:right w:val="none" w:sz="0" w:space="0" w:color="auto"/>
      </w:divBdr>
    </w:div>
    <w:div w:id="1739132311">
      <w:bodyDiv w:val="1"/>
      <w:marLeft w:val="0"/>
      <w:marRight w:val="0"/>
      <w:marTop w:val="0"/>
      <w:marBottom w:val="0"/>
      <w:divBdr>
        <w:top w:val="none" w:sz="0" w:space="0" w:color="auto"/>
        <w:left w:val="none" w:sz="0" w:space="0" w:color="auto"/>
        <w:bottom w:val="none" w:sz="0" w:space="0" w:color="auto"/>
        <w:right w:val="none" w:sz="0" w:space="0" w:color="auto"/>
      </w:divBdr>
    </w:div>
    <w:div w:id="1739133509">
      <w:bodyDiv w:val="1"/>
      <w:marLeft w:val="0"/>
      <w:marRight w:val="0"/>
      <w:marTop w:val="0"/>
      <w:marBottom w:val="0"/>
      <w:divBdr>
        <w:top w:val="none" w:sz="0" w:space="0" w:color="auto"/>
        <w:left w:val="none" w:sz="0" w:space="0" w:color="auto"/>
        <w:bottom w:val="none" w:sz="0" w:space="0" w:color="auto"/>
        <w:right w:val="none" w:sz="0" w:space="0" w:color="auto"/>
      </w:divBdr>
    </w:div>
    <w:div w:id="1739279968">
      <w:bodyDiv w:val="1"/>
      <w:marLeft w:val="0"/>
      <w:marRight w:val="0"/>
      <w:marTop w:val="0"/>
      <w:marBottom w:val="0"/>
      <w:divBdr>
        <w:top w:val="none" w:sz="0" w:space="0" w:color="auto"/>
        <w:left w:val="none" w:sz="0" w:space="0" w:color="auto"/>
        <w:bottom w:val="none" w:sz="0" w:space="0" w:color="auto"/>
        <w:right w:val="none" w:sz="0" w:space="0" w:color="auto"/>
      </w:divBdr>
    </w:div>
    <w:div w:id="1739286035">
      <w:bodyDiv w:val="1"/>
      <w:marLeft w:val="0"/>
      <w:marRight w:val="0"/>
      <w:marTop w:val="0"/>
      <w:marBottom w:val="0"/>
      <w:divBdr>
        <w:top w:val="none" w:sz="0" w:space="0" w:color="auto"/>
        <w:left w:val="none" w:sz="0" w:space="0" w:color="auto"/>
        <w:bottom w:val="none" w:sz="0" w:space="0" w:color="auto"/>
        <w:right w:val="none" w:sz="0" w:space="0" w:color="auto"/>
      </w:divBdr>
    </w:div>
    <w:div w:id="1739549389">
      <w:bodyDiv w:val="1"/>
      <w:marLeft w:val="0"/>
      <w:marRight w:val="0"/>
      <w:marTop w:val="0"/>
      <w:marBottom w:val="0"/>
      <w:divBdr>
        <w:top w:val="none" w:sz="0" w:space="0" w:color="auto"/>
        <w:left w:val="none" w:sz="0" w:space="0" w:color="auto"/>
        <w:bottom w:val="none" w:sz="0" w:space="0" w:color="auto"/>
        <w:right w:val="none" w:sz="0" w:space="0" w:color="auto"/>
      </w:divBdr>
    </w:div>
    <w:div w:id="1739597869">
      <w:bodyDiv w:val="1"/>
      <w:marLeft w:val="0"/>
      <w:marRight w:val="0"/>
      <w:marTop w:val="0"/>
      <w:marBottom w:val="0"/>
      <w:divBdr>
        <w:top w:val="none" w:sz="0" w:space="0" w:color="auto"/>
        <w:left w:val="none" w:sz="0" w:space="0" w:color="auto"/>
        <w:bottom w:val="none" w:sz="0" w:space="0" w:color="auto"/>
        <w:right w:val="none" w:sz="0" w:space="0" w:color="auto"/>
      </w:divBdr>
    </w:div>
    <w:div w:id="1739741377">
      <w:bodyDiv w:val="1"/>
      <w:marLeft w:val="0"/>
      <w:marRight w:val="0"/>
      <w:marTop w:val="0"/>
      <w:marBottom w:val="0"/>
      <w:divBdr>
        <w:top w:val="none" w:sz="0" w:space="0" w:color="auto"/>
        <w:left w:val="none" w:sz="0" w:space="0" w:color="auto"/>
        <w:bottom w:val="none" w:sz="0" w:space="0" w:color="auto"/>
        <w:right w:val="none" w:sz="0" w:space="0" w:color="auto"/>
      </w:divBdr>
    </w:div>
    <w:div w:id="1739747637">
      <w:bodyDiv w:val="1"/>
      <w:marLeft w:val="0"/>
      <w:marRight w:val="0"/>
      <w:marTop w:val="0"/>
      <w:marBottom w:val="0"/>
      <w:divBdr>
        <w:top w:val="none" w:sz="0" w:space="0" w:color="auto"/>
        <w:left w:val="none" w:sz="0" w:space="0" w:color="auto"/>
        <w:bottom w:val="none" w:sz="0" w:space="0" w:color="auto"/>
        <w:right w:val="none" w:sz="0" w:space="0" w:color="auto"/>
      </w:divBdr>
    </w:div>
    <w:div w:id="1739748759">
      <w:bodyDiv w:val="1"/>
      <w:marLeft w:val="0"/>
      <w:marRight w:val="0"/>
      <w:marTop w:val="0"/>
      <w:marBottom w:val="0"/>
      <w:divBdr>
        <w:top w:val="none" w:sz="0" w:space="0" w:color="auto"/>
        <w:left w:val="none" w:sz="0" w:space="0" w:color="auto"/>
        <w:bottom w:val="none" w:sz="0" w:space="0" w:color="auto"/>
        <w:right w:val="none" w:sz="0" w:space="0" w:color="auto"/>
      </w:divBdr>
    </w:div>
    <w:div w:id="1740249353">
      <w:bodyDiv w:val="1"/>
      <w:marLeft w:val="0"/>
      <w:marRight w:val="0"/>
      <w:marTop w:val="0"/>
      <w:marBottom w:val="0"/>
      <w:divBdr>
        <w:top w:val="none" w:sz="0" w:space="0" w:color="auto"/>
        <w:left w:val="none" w:sz="0" w:space="0" w:color="auto"/>
        <w:bottom w:val="none" w:sz="0" w:space="0" w:color="auto"/>
        <w:right w:val="none" w:sz="0" w:space="0" w:color="auto"/>
      </w:divBdr>
    </w:div>
    <w:div w:id="1740323455">
      <w:bodyDiv w:val="1"/>
      <w:marLeft w:val="0"/>
      <w:marRight w:val="0"/>
      <w:marTop w:val="0"/>
      <w:marBottom w:val="0"/>
      <w:divBdr>
        <w:top w:val="none" w:sz="0" w:space="0" w:color="auto"/>
        <w:left w:val="none" w:sz="0" w:space="0" w:color="auto"/>
        <w:bottom w:val="none" w:sz="0" w:space="0" w:color="auto"/>
        <w:right w:val="none" w:sz="0" w:space="0" w:color="auto"/>
      </w:divBdr>
    </w:div>
    <w:div w:id="1740445844">
      <w:bodyDiv w:val="1"/>
      <w:marLeft w:val="0"/>
      <w:marRight w:val="0"/>
      <w:marTop w:val="0"/>
      <w:marBottom w:val="0"/>
      <w:divBdr>
        <w:top w:val="none" w:sz="0" w:space="0" w:color="auto"/>
        <w:left w:val="none" w:sz="0" w:space="0" w:color="auto"/>
        <w:bottom w:val="none" w:sz="0" w:space="0" w:color="auto"/>
        <w:right w:val="none" w:sz="0" w:space="0" w:color="auto"/>
      </w:divBdr>
    </w:div>
    <w:div w:id="1740519811">
      <w:bodyDiv w:val="1"/>
      <w:marLeft w:val="0"/>
      <w:marRight w:val="0"/>
      <w:marTop w:val="0"/>
      <w:marBottom w:val="0"/>
      <w:divBdr>
        <w:top w:val="none" w:sz="0" w:space="0" w:color="auto"/>
        <w:left w:val="none" w:sz="0" w:space="0" w:color="auto"/>
        <w:bottom w:val="none" w:sz="0" w:space="0" w:color="auto"/>
        <w:right w:val="none" w:sz="0" w:space="0" w:color="auto"/>
      </w:divBdr>
    </w:div>
    <w:div w:id="1740832895">
      <w:bodyDiv w:val="1"/>
      <w:marLeft w:val="0"/>
      <w:marRight w:val="0"/>
      <w:marTop w:val="0"/>
      <w:marBottom w:val="0"/>
      <w:divBdr>
        <w:top w:val="none" w:sz="0" w:space="0" w:color="auto"/>
        <w:left w:val="none" w:sz="0" w:space="0" w:color="auto"/>
        <w:bottom w:val="none" w:sz="0" w:space="0" w:color="auto"/>
        <w:right w:val="none" w:sz="0" w:space="0" w:color="auto"/>
      </w:divBdr>
    </w:div>
    <w:div w:id="1740865249">
      <w:bodyDiv w:val="1"/>
      <w:marLeft w:val="0"/>
      <w:marRight w:val="0"/>
      <w:marTop w:val="0"/>
      <w:marBottom w:val="0"/>
      <w:divBdr>
        <w:top w:val="none" w:sz="0" w:space="0" w:color="auto"/>
        <w:left w:val="none" w:sz="0" w:space="0" w:color="auto"/>
        <w:bottom w:val="none" w:sz="0" w:space="0" w:color="auto"/>
        <w:right w:val="none" w:sz="0" w:space="0" w:color="auto"/>
      </w:divBdr>
    </w:div>
    <w:div w:id="1741055218">
      <w:bodyDiv w:val="1"/>
      <w:marLeft w:val="0"/>
      <w:marRight w:val="0"/>
      <w:marTop w:val="0"/>
      <w:marBottom w:val="0"/>
      <w:divBdr>
        <w:top w:val="none" w:sz="0" w:space="0" w:color="auto"/>
        <w:left w:val="none" w:sz="0" w:space="0" w:color="auto"/>
        <w:bottom w:val="none" w:sz="0" w:space="0" w:color="auto"/>
        <w:right w:val="none" w:sz="0" w:space="0" w:color="auto"/>
      </w:divBdr>
    </w:div>
    <w:div w:id="1741055680">
      <w:bodyDiv w:val="1"/>
      <w:marLeft w:val="0"/>
      <w:marRight w:val="0"/>
      <w:marTop w:val="0"/>
      <w:marBottom w:val="0"/>
      <w:divBdr>
        <w:top w:val="none" w:sz="0" w:space="0" w:color="auto"/>
        <w:left w:val="none" w:sz="0" w:space="0" w:color="auto"/>
        <w:bottom w:val="none" w:sz="0" w:space="0" w:color="auto"/>
        <w:right w:val="none" w:sz="0" w:space="0" w:color="auto"/>
      </w:divBdr>
    </w:div>
    <w:div w:id="1741097534">
      <w:bodyDiv w:val="1"/>
      <w:marLeft w:val="0"/>
      <w:marRight w:val="0"/>
      <w:marTop w:val="0"/>
      <w:marBottom w:val="0"/>
      <w:divBdr>
        <w:top w:val="none" w:sz="0" w:space="0" w:color="auto"/>
        <w:left w:val="none" w:sz="0" w:space="0" w:color="auto"/>
        <w:bottom w:val="none" w:sz="0" w:space="0" w:color="auto"/>
        <w:right w:val="none" w:sz="0" w:space="0" w:color="auto"/>
      </w:divBdr>
    </w:div>
    <w:div w:id="1741293216">
      <w:bodyDiv w:val="1"/>
      <w:marLeft w:val="0"/>
      <w:marRight w:val="0"/>
      <w:marTop w:val="0"/>
      <w:marBottom w:val="0"/>
      <w:divBdr>
        <w:top w:val="none" w:sz="0" w:space="0" w:color="auto"/>
        <w:left w:val="none" w:sz="0" w:space="0" w:color="auto"/>
        <w:bottom w:val="none" w:sz="0" w:space="0" w:color="auto"/>
        <w:right w:val="none" w:sz="0" w:space="0" w:color="auto"/>
      </w:divBdr>
    </w:div>
    <w:div w:id="1741708567">
      <w:bodyDiv w:val="1"/>
      <w:marLeft w:val="0"/>
      <w:marRight w:val="0"/>
      <w:marTop w:val="0"/>
      <w:marBottom w:val="0"/>
      <w:divBdr>
        <w:top w:val="none" w:sz="0" w:space="0" w:color="auto"/>
        <w:left w:val="none" w:sz="0" w:space="0" w:color="auto"/>
        <w:bottom w:val="none" w:sz="0" w:space="0" w:color="auto"/>
        <w:right w:val="none" w:sz="0" w:space="0" w:color="auto"/>
      </w:divBdr>
    </w:div>
    <w:div w:id="1741976259">
      <w:bodyDiv w:val="1"/>
      <w:marLeft w:val="0"/>
      <w:marRight w:val="0"/>
      <w:marTop w:val="0"/>
      <w:marBottom w:val="0"/>
      <w:divBdr>
        <w:top w:val="none" w:sz="0" w:space="0" w:color="auto"/>
        <w:left w:val="none" w:sz="0" w:space="0" w:color="auto"/>
        <w:bottom w:val="none" w:sz="0" w:space="0" w:color="auto"/>
        <w:right w:val="none" w:sz="0" w:space="0" w:color="auto"/>
      </w:divBdr>
    </w:div>
    <w:div w:id="1742093316">
      <w:bodyDiv w:val="1"/>
      <w:marLeft w:val="0"/>
      <w:marRight w:val="0"/>
      <w:marTop w:val="0"/>
      <w:marBottom w:val="0"/>
      <w:divBdr>
        <w:top w:val="none" w:sz="0" w:space="0" w:color="auto"/>
        <w:left w:val="none" w:sz="0" w:space="0" w:color="auto"/>
        <w:bottom w:val="none" w:sz="0" w:space="0" w:color="auto"/>
        <w:right w:val="none" w:sz="0" w:space="0" w:color="auto"/>
      </w:divBdr>
    </w:div>
    <w:div w:id="1742210575">
      <w:bodyDiv w:val="1"/>
      <w:marLeft w:val="0"/>
      <w:marRight w:val="0"/>
      <w:marTop w:val="0"/>
      <w:marBottom w:val="0"/>
      <w:divBdr>
        <w:top w:val="none" w:sz="0" w:space="0" w:color="auto"/>
        <w:left w:val="none" w:sz="0" w:space="0" w:color="auto"/>
        <w:bottom w:val="none" w:sz="0" w:space="0" w:color="auto"/>
        <w:right w:val="none" w:sz="0" w:space="0" w:color="auto"/>
      </w:divBdr>
    </w:div>
    <w:div w:id="1742213922">
      <w:bodyDiv w:val="1"/>
      <w:marLeft w:val="0"/>
      <w:marRight w:val="0"/>
      <w:marTop w:val="0"/>
      <w:marBottom w:val="0"/>
      <w:divBdr>
        <w:top w:val="none" w:sz="0" w:space="0" w:color="auto"/>
        <w:left w:val="none" w:sz="0" w:space="0" w:color="auto"/>
        <w:bottom w:val="none" w:sz="0" w:space="0" w:color="auto"/>
        <w:right w:val="none" w:sz="0" w:space="0" w:color="auto"/>
      </w:divBdr>
    </w:div>
    <w:div w:id="1742487913">
      <w:bodyDiv w:val="1"/>
      <w:marLeft w:val="0"/>
      <w:marRight w:val="0"/>
      <w:marTop w:val="0"/>
      <w:marBottom w:val="0"/>
      <w:divBdr>
        <w:top w:val="none" w:sz="0" w:space="0" w:color="auto"/>
        <w:left w:val="none" w:sz="0" w:space="0" w:color="auto"/>
        <w:bottom w:val="none" w:sz="0" w:space="0" w:color="auto"/>
        <w:right w:val="none" w:sz="0" w:space="0" w:color="auto"/>
      </w:divBdr>
    </w:div>
    <w:div w:id="1742560155">
      <w:bodyDiv w:val="1"/>
      <w:marLeft w:val="0"/>
      <w:marRight w:val="0"/>
      <w:marTop w:val="0"/>
      <w:marBottom w:val="0"/>
      <w:divBdr>
        <w:top w:val="none" w:sz="0" w:space="0" w:color="auto"/>
        <w:left w:val="none" w:sz="0" w:space="0" w:color="auto"/>
        <w:bottom w:val="none" w:sz="0" w:space="0" w:color="auto"/>
        <w:right w:val="none" w:sz="0" w:space="0" w:color="auto"/>
      </w:divBdr>
    </w:div>
    <w:div w:id="1742827243">
      <w:bodyDiv w:val="1"/>
      <w:marLeft w:val="0"/>
      <w:marRight w:val="0"/>
      <w:marTop w:val="0"/>
      <w:marBottom w:val="0"/>
      <w:divBdr>
        <w:top w:val="none" w:sz="0" w:space="0" w:color="auto"/>
        <w:left w:val="none" w:sz="0" w:space="0" w:color="auto"/>
        <w:bottom w:val="none" w:sz="0" w:space="0" w:color="auto"/>
        <w:right w:val="none" w:sz="0" w:space="0" w:color="auto"/>
      </w:divBdr>
    </w:div>
    <w:div w:id="1742868301">
      <w:bodyDiv w:val="1"/>
      <w:marLeft w:val="0"/>
      <w:marRight w:val="0"/>
      <w:marTop w:val="0"/>
      <w:marBottom w:val="0"/>
      <w:divBdr>
        <w:top w:val="none" w:sz="0" w:space="0" w:color="auto"/>
        <w:left w:val="none" w:sz="0" w:space="0" w:color="auto"/>
        <w:bottom w:val="none" w:sz="0" w:space="0" w:color="auto"/>
        <w:right w:val="none" w:sz="0" w:space="0" w:color="auto"/>
      </w:divBdr>
    </w:div>
    <w:div w:id="1743020781">
      <w:bodyDiv w:val="1"/>
      <w:marLeft w:val="0"/>
      <w:marRight w:val="0"/>
      <w:marTop w:val="0"/>
      <w:marBottom w:val="0"/>
      <w:divBdr>
        <w:top w:val="none" w:sz="0" w:space="0" w:color="auto"/>
        <w:left w:val="none" w:sz="0" w:space="0" w:color="auto"/>
        <w:bottom w:val="none" w:sz="0" w:space="0" w:color="auto"/>
        <w:right w:val="none" w:sz="0" w:space="0" w:color="auto"/>
      </w:divBdr>
    </w:div>
    <w:div w:id="1743290126">
      <w:bodyDiv w:val="1"/>
      <w:marLeft w:val="0"/>
      <w:marRight w:val="0"/>
      <w:marTop w:val="0"/>
      <w:marBottom w:val="0"/>
      <w:divBdr>
        <w:top w:val="none" w:sz="0" w:space="0" w:color="auto"/>
        <w:left w:val="none" w:sz="0" w:space="0" w:color="auto"/>
        <w:bottom w:val="none" w:sz="0" w:space="0" w:color="auto"/>
        <w:right w:val="none" w:sz="0" w:space="0" w:color="auto"/>
      </w:divBdr>
    </w:div>
    <w:div w:id="1743412034">
      <w:bodyDiv w:val="1"/>
      <w:marLeft w:val="0"/>
      <w:marRight w:val="0"/>
      <w:marTop w:val="0"/>
      <w:marBottom w:val="0"/>
      <w:divBdr>
        <w:top w:val="none" w:sz="0" w:space="0" w:color="auto"/>
        <w:left w:val="none" w:sz="0" w:space="0" w:color="auto"/>
        <w:bottom w:val="none" w:sz="0" w:space="0" w:color="auto"/>
        <w:right w:val="none" w:sz="0" w:space="0" w:color="auto"/>
      </w:divBdr>
    </w:div>
    <w:div w:id="1743478556">
      <w:bodyDiv w:val="1"/>
      <w:marLeft w:val="0"/>
      <w:marRight w:val="0"/>
      <w:marTop w:val="0"/>
      <w:marBottom w:val="0"/>
      <w:divBdr>
        <w:top w:val="none" w:sz="0" w:space="0" w:color="auto"/>
        <w:left w:val="none" w:sz="0" w:space="0" w:color="auto"/>
        <w:bottom w:val="none" w:sz="0" w:space="0" w:color="auto"/>
        <w:right w:val="none" w:sz="0" w:space="0" w:color="auto"/>
      </w:divBdr>
    </w:div>
    <w:div w:id="1743719903">
      <w:bodyDiv w:val="1"/>
      <w:marLeft w:val="0"/>
      <w:marRight w:val="0"/>
      <w:marTop w:val="0"/>
      <w:marBottom w:val="0"/>
      <w:divBdr>
        <w:top w:val="none" w:sz="0" w:space="0" w:color="auto"/>
        <w:left w:val="none" w:sz="0" w:space="0" w:color="auto"/>
        <w:bottom w:val="none" w:sz="0" w:space="0" w:color="auto"/>
        <w:right w:val="none" w:sz="0" w:space="0" w:color="auto"/>
      </w:divBdr>
    </w:div>
    <w:div w:id="1743792161">
      <w:bodyDiv w:val="1"/>
      <w:marLeft w:val="0"/>
      <w:marRight w:val="0"/>
      <w:marTop w:val="0"/>
      <w:marBottom w:val="0"/>
      <w:divBdr>
        <w:top w:val="none" w:sz="0" w:space="0" w:color="auto"/>
        <w:left w:val="none" w:sz="0" w:space="0" w:color="auto"/>
        <w:bottom w:val="none" w:sz="0" w:space="0" w:color="auto"/>
        <w:right w:val="none" w:sz="0" w:space="0" w:color="auto"/>
      </w:divBdr>
    </w:div>
    <w:div w:id="1743795836">
      <w:bodyDiv w:val="1"/>
      <w:marLeft w:val="0"/>
      <w:marRight w:val="0"/>
      <w:marTop w:val="0"/>
      <w:marBottom w:val="0"/>
      <w:divBdr>
        <w:top w:val="none" w:sz="0" w:space="0" w:color="auto"/>
        <w:left w:val="none" w:sz="0" w:space="0" w:color="auto"/>
        <w:bottom w:val="none" w:sz="0" w:space="0" w:color="auto"/>
        <w:right w:val="none" w:sz="0" w:space="0" w:color="auto"/>
      </w:divBdr>
    </w:div>
    <w:div w:id="1743865492">
      <w:bodyDiv w:val="1"/>
      <w:marLeft w:val="0"/>
      <w:marRight w:val="0"/>
      <w:marTop w:val="0"/>
      <w:marBottom w:val="0"/>
      <w:divBdr>
        <w:top w:val="none" w:sz="0" w:space="0" w:color="auto"/>
        <w:left w:val="none" w:sz="0" w:space="0" w:color="auto"/>
        <w:bottom w:val="none" w:sz="0" w:space="0" w:color="auto"/>
        <w:right w:val="none" w:sz="0" w:space="0" w:color="auto"/>
      </w:divBdr>
    </w:div>
    <w:div w:id="1743982518">
      <w:bodyDiv w:val="1"/>
      <w:marLeft w:val="0"/>
      <w:marRight w:val="0"/>
      <w:marTop w:val="0"/>
      <w:marBottom w:val="0"/>
      <w:divBdr>
        <w:top w:val="none" w:sz="0" w:space="0" w:color="auto"/>
        <w:left w:val="none" w:sz="0" w:space="0" w:color="auto"/>
        <w:bottom w:val="none" w:sz="0" w:space="0" w:color="auto"/>
        <w:right w:val="none" w:sz="0" w:space="0" w:color="auto"/>
      </w:divBdr>
    </w:div>
    <w:div w:id="1744057944">
      <w:bodyDiv w:val="1"/>
      <w:marLeft w:val="0"/>
      <w:marRight w:val="0"/>
      <w:marTop w:val="0"/>
      <w:marBottom w:val="0"/>
      <w:divBdr>
        <w:top w:val="none" w:sz="0" w:space="0" w:color="auto"/>
        <w:left w:val="none" w:sz="0" w:space="0" w:color="auto"/>
        <w:bottom w:val="none" w:sz="0" w:space="0" w:color="auto"/>
        <w:right w:val="none" w:sz="0" w:space="0" w:color="auto"/>
      </w:divBdr>
    </w:div>
    <w:div w:id="1744254497">
      <w:bodyDiv w:val="1"/>
      <w:marLeft w:val="0"/>
      <w:marRight w:val="0"/>
      <w:marTop w:val="0"/>
      <w:marBottom w:val="0"/>
      <w:divBdr>
        <w:top w:val="none" w:sz="0" w:space="0" w:color="auto"/>
        <w:left w:val="none" w:sz="0" w:space="0" w:color="auto"/>
        <w:bottom w:val="none" w:sz="0" w:space="0" w:color="auto"/>
        <w:right w:val="none" w:sz="0" w:space="0" w:color="auto"/>
      </w:divBdr>
    </w:div>
    <w:div w:id="1744529041">
      <w:bodyDiv w:val="1"/>
      <w:marLeft w:val="0"/>
      <w:marRight w:val="0"/>
      <w:marTop w:val="0"/>
      <w:marBottom w:val="0"/>
      <w:divBdr>
        <w:top w:val="none" w:sz="0" w:space="0" w:color="auto"/>
        <w:left w:val="none" w:sz="0" w:space="0" w:color="auto"/>
        <w:bottom w:val="none" w:sz="0" w:space="0" w:color="auto"/>
        <w:right w:val="none" w:sz="0" w:space="0" w:color="auto"/>
      </w:divBdr>
    </w:div>
    <w:div w:id="1744599867">
      <w:bodyDiv w:val="1"/>
      <w:marLeft w:val="0"/>
      <w:marRight w:val="0"/>
      <w:marTop w:val="0"/>
      <w:marBottom w:val="0"/>
      <w:divBdr>
        <w:top w:val="none" w:sz="0" w:space="0" w:color="auto"/>
        <w:left w:val="none" w:sz="0" w:space="0" w:color="auto"/>
        <w:bottom w:val="none" w:sz="0" w:space="0" w:color="auto"/>
        <w:right w:val="none" w:sz="0" w:space="0" w:color="auto"/>
      </w:divBdr>
    </w:div>
    <w:div w:id="1744907322">
      <w:bodyDiv w:val="1"/>
      <w:marLeft w:val="0"/>
      <w:marRight w:val="0"/>
      <w:marTop w:val="0"/>
      <w:marBottom w:val="0"/>
      <w:divBdr>
        <w:top w:val="none" w:sz="0" w:space="0" w:color="auto"/>
        <w:left w:val="none" w:sz="0" w:space="0" w:color="auto"/>
        <w:bottom w:val="none" w:sz="0" w:space="0" w:color="auto"/>
        <w:right w:val="none" w:sz="0" w:space="0" w:color="auto"/>
      </w:divBdr>
    </w:div>
    <w:div w:id="1745224465">
      <w:bodyDiv w:val="1"/>
      <w:marLeft w:val="0"/>
      <w:marRight w:val="0"/>
      <w:marTop w:val="0"/>
      <w:marBottom w:val="0"/>
      <w:divBdr>
        <w:top w:val="none" w:sz="0" w:space="0" w:color="auto"/>
        <w:left w:val="none" w:sz="0" w:space="0" w:color="auto"/>
        <w:bottom w:val="none" w:sz="0" w:space="0" w:color="auto"/>
        <w:right w:val="none" w:sz="0" w:space="0" w:color="auto"/>
      </w:divBdr>
    </w:div>
    <w:div w:id="1745251346">
      <w:bodyDiv w:val="1"/>
      <w:marLeft w:val="0"/>
      <w:marRight w:val="0"/>
      <w:marTop w:val="0"/>
      <w:marBottom w:val="0"/>
      <w:divBdr>
        <w:top w:val="none" w:sz="0" w:space="0" w:color="auto"/>
        <w:left w:val="none" w:sz="0" w:space="0" w:color="auto"/>
        <w:bottom w:val="none" w:sz="0" w:space="0" w:color="auto"/>
        <w:right w:val="none" w:sz="0" w:space="0" w:color="auto"/>
      </w:divBdr>
    </w:div>
    <w:div w:id="1745296328">
      <w:bodyDiv w:val="1"/>
      <w:marLeft w:val="0"/>
      <w:marRight w:val="0"/>
      <w:marTop w:val="0"/>
      <w:marBottom w:val="0"/>
      <w:divBdr>
        <w:top w:val="none" w:sz="0" w:space="0" w:color="auto"/>
        <w:left w:val="none" w:sz="0" w:space="0" w:color="auto"/>
        <w:bottom w:val="none" w:sz="0" w:space="0" w:color="auto"/>
        <w:right w:val="none" w:sz="0" w:space="0" w:color="auto"/>
      </w:divBdr>
    </w:div>
    <w:div w:id="1745297499">
      <w:bodyDiv w:val="1"/>
      <w:marLeft w:val="0"/>
      <w:marRight w:val="0"/>
      <w:marTop w:val="0"/>
      <w:marBottom w:val="0"/>
      <w:divBdr>
        <w:top w:val="none" w:sz="0" w:space="0" w:color="auto"/>
        <w:left w:val="none" w:sz="0" w:space="0" w:color="auto"/>
        <w:bottom w:val="none" w:sz="0" w:space="0" w:color="auto"/>
        <w:right w:val="none" w:sz="0" w:space="0" w:color="auto"/>
      </w:divBdr>
    </w:div>
    <w:div w:id="1745451841">
      <w:bodyDiv w:val="1"/>
      <w:marLeft w:val="0"/>
      <w:marRight w:val="0"/>
      <w:marTop w:val="0"/>
      <w:marBottom w:val="0"/>
      <w:divBdr>
        <w:top w:val="none" w:sz="0" w:space="0" w:color="auto"/>
        <w:left w:val="none" w:sz="0" w:space="0" w:color="auto"/>
        <w:bottom w:val="none" w:sz="0" w:space="0" w:color="auto"/>
        <w:right w:val="none" w:sz="0" w:space="0" w:color="auto"/>
      </w:divBdr>
    </w:div>
    <w:div w:id="1745686425">
      <w:bodyDiv w:val="1"/>
      <w:marLeft w:val="0"/>
      <w:marRight w:val="0"/>
      <w:marTop w:val="0"/>
      <w:marBottom w:val="0"/>
      <w:divBdr>
        <w:top w:val="none" w:sz="0" w:space="0" w:color="auto"/>
        <w:left w:val="none" w:sz="0" w:space="0" w:color="auto"/>
        <w:bottom w:val="none" w:sz="0" w:space="0" w:color="auto"/>
        <w:right w:val="none" w:sz="0" w:space="0" w:color="auto"/>
      </w:divBdr>
    </w:div>
    <w:div w:id="1745686441">
      <w:bodyDiv w:val="1"/>
      <w:marLeft w:val="0"/>
      <w:marRight w:val="0"/>
      <w:marTop w:val="0"/>
      <w:marBottom w:val="0"/>
      <w:divBdr>
        <w:top w:val="none" w:sz="0" w:space="0" w:color="auto"/>
        <w:left w:val="none" w:sz="0" w:space="0" w:color="auto"/>
        <w:bottom w:val="none" w:sz="0" w:space="0" w:color="auto"/>
        <w:right w:val="none" w:sz="0" w:space="0" w:color="auto"/>
      </w:divBdr>
    </w:div>
    <w:div w:id="1745762113">
      <w:bodyDiv w:val="1"/>
      <w:marLeft w:val="0"/>
      <w:marRight w:val="0"/>
      <w:marTop w:val="0"/>
      <w:marBottom w:val="0"/>
      <w:divBdr>
        <w:top w:val="none" w:sz="0" w:space="0" w:color="auto"/>
        <w:left w:val="none" w:sz="0" w:space="0" w:color="auto"/>
        <w:bottom w:val="none" w:sz="0" w:space="0" w:color="auto"/>
        <w:right w:val="none" w:sz="0" w:space="0" w:color="auto"/>
      </w:divBdr>
    </w:div>
    <w:div w:id="1745763964">
      <w:bodyDiv w:val="1"/>
      <w:marLeft w:val="0"/>
      <w:marRight w:val="0"/>
      <w:marTop w:val="0"/>
      <w:marBottom w:val="0"/>
      <w:divBdr>
        <w:top w:val="none" w:sz="0" w:space="0" w:color="auto"/>
        <w:left w:val="none" w:sz="0" w:space="0" w:color="auto"/>
        <w:bottom w:val="none" w:sz="0" w:space="0" w:color="auto"/>
        <w:right w:val="none" w:sz="0" w:space="0" w:color="auto"/>
      </w:divBdr>
    </w:div>
    <w:div w:id="1745834969">
      <w:bodyDiv w:val="1"/>
      <w:marLeft w:val="0"/>
      <w:marRight w:val="0"/>
      <w:marTop w:val="0"/>
      <w:marBottom w:val="0"/>
      <w:divBdr>
        <w:top w:val="none" w:sz="0" w:space="0" w:color="auto"/>
        <w:left w:val="none" w:sz="0" w:space="0" w:color="auto"/>
        <w:bottom w:val="none" w:sz="0" w:space="0" w:color="auto"/>
        <w:right w:val="none" w:sz="0" w:space="0" w:color="auto"/>
      </w:divBdr>
    </w:div>
    <w:div w:id="1745881499">
      <w:bodyDiv w:val="1"/>
      <w:marLeft w:val="0"/>
      <w:marRight w:val="0"/>
      <w:marTop w:val="0"/>
      <w:marBottom w:val="0"/>
      <w:divBdr>
        <w:top w:val="none" w:sz="0" w:space="0" w:color="auto"/>
        <w:left w:val="none" w:sz="0" w:space="0" w:color="auto"/>
        <w:bottom w:val="none" w:sz="0" w:space="0" w:color="auto"/>
        <w:right w:val="none" w:sz="0" w:space="0" w:color="auto"/>
      </w:divBdr>
    </w:div>
    <w:div w:id="1746031485">
      <w:bodyDiv w:val="1"/>
      <w:marLeft w:val="0"/>
      <w:marRight w:val="0"/>
      <w:marTop w:val="0"/>
      <w:marBottom w:val="0"/>
      <w:divBdr>
        <w:top w:val="none" w:sz="0" w:space="0" w:color="auto"/>
        <w:left w:val="none" w:sz="0" w:space="0" w:color="auto"/>
        <w:bottom w:val="none" w:sz="0" w:space="0" w:color="auto"/>
        <w:right w:val="none" w:sz="0" w:space="0" w:color="auto"/>
      </w:divBdr>
    </w:div>
    <w:div w:id="1746218209">
      <w:bodyDiv w:val="1"/>
      <w:marLeft w:val="0"/>
      <w:marRight w:val="0"/>
      <w:marTop w:val="0"/>
      <w:marBottom w:val="0"/>
      <w:divBdr>
        <w:top w:val="none" w:sz="0" w:space="0" w:color="auto"/>
        <w:left w:val="none" w:sz="0" w:space="0" w:color="auto"/>
        <w:bottom w:val="none" w:sz="0" w:space="0" w:color="auto"/>
        <w:right w:val="none" w:sz="0" w:space="0" w:color="auto"/>
      </w:divBdr>
    </w:div>
    <w:div w:id="1746298272">
      <w:bodyDiv w:val="1"/>
      <w:marLeft w:val="0"/>
      <w:marRight w:val="0"/>
      <w:marTop w:val="0"/>
      <w:marBottom w:val="0"/>
      <w:divBdr>
        <w:top w:val="none" w:sz="0" w:space="0" w:color="auto"/>
        <w:left w:val="none" w:sz="0" w:space="0" w:color="auto"/>
        <w:bottom w:val="none" w:sz="0" w:space="0" w:color="auto"/>
        <w:right w:val="none" w:sz="0" w:space="0" w:color="auto"/>
      </w:divBdr>
    </w:div>
    <w:div w:id="1746301015">
      <w:bodyDiv w:val="1"/>
      <w:marLeft w:val="0"/>
      <w:marRight w:val="0"/>
      <w:marTop w:val="0"/>
      <w:marBottom w:val="0"/>
      <w:divBdr>
        <w:top w:val="none" w:sz="0" w:space="0" w:color="auto"/>
        <w:left w:val="none" w:sz="0" w:space="0" w:color="auto"/>
        <w:bottom w:val="none" w:sz="0" w:space="0" w:color="auto"/>
        <w:right w:val="none" w:sz="0" w:space="0" w:color="auto"/>
      </w:divBdr>
    </w:div>
    <w:div w:id="1746681403">
      <w:bodyDiv w:val="1"/>
      <w:marLeft w:val="0"/>
      <w:marRight w:val="0"/>
      <w:marTop w:val="0"/>
      <w:marBottom w:val="0"/>
      <w:divBdr>
        <w:top w:val="none" w:sz="0" w:space="0" w:color="auto"/>
        <w:left w:val="none" w:sz="0" w:space="0" w:color="auto"/>
        <w:bottom w:val="none" w:sz="0" w:space="0" w:color="auto"/>
        <w:right w:val="none" w:sz="0" w:space="0" w:color="auto"/>
      </w:divBdr>
    </w:div>
    <w:div w:id="1746800367">
      <w:bodyDiv w:val="1"/>
      <w:marLeft w:val="0"/>
      <w:marRight w:val="0"/>
      <w:marTop w:val="0"/>
      <w:marBottom w:val="0"/>
      <w:divBdr>
        <w:top w:val="none" w:sz="0" w:space="0" w:color="auto"/>
        <w:left w:val="none" w:sz="0" w:space="0" w:color="auto"/>
        <w:bottom w:val="none" w:sz="0" w:space="0" w:color="auto"/>
        <w:right w:val="none" w:sz="0" w:space="0" w:color="auto"/>
      </w:divBdr>
    </w:div>
    <w:div w:id="1746804932">
      <w:bodyDiv w:val="1"/>
      <w:marLeft w:val="0"/>
      <w:marRight w:val="0"/>
      <w:marTop w:val="0"/>
      <w:marBottom w:val="0"/>
      <w:divBdr>
        <w:top w:val="none" w:sz="0" w:space="0" w:color="auto"/>
        <w:left w:val="none" w:sz="0" w:space="0" w:color="auto"/>
        <w:bottom w:val="none" w:sz="0" w:space="0" w:color="auto"/>
        <w:right w:val="none" w:sz="0" w:space="0" w:color="auto"/>
      </w:divBdr>
    </w:div>
    <w:div w:id="1747452653">
      <w:bodyDiv w:val="1"/>
      <w:marLeft w:val="0"/>
      <w:marRight w:val="0"/>
      <w:marTop w:val="0"/>
      <w:marBottom w:val="0"/>
      <w:divBdr>
        <w:top w:val="none" w:sz="0" w:space="0" w:color="auto"/>
        <w:left w:val="none" w:sz="0" w:space="0" w:color="auto"/>
        <w:bottom w:val="none" w:sz="0" w:space="0" w:color="auto"/>
        <w:right w:val="none" w:sz="0" w:space="0" w:color="auto"/>
      </w:divBdr>
    </w:div>
    <w:div w:id="1747721547">
      <w:bodyDiv w:val="1"/>
      <w:marLeft w:val="0"/>
      <w:marRight w:val="0"/>
      <w:marTop w:val="0"/>
      <w:marBottom w:val="0"/>
      <w:divBdr>
        <w:top w:val="none" w:sz="0" w:space="0" w:color="auto"/>
        <w:left w:val="none" w:sz="0" w:space="0" w:color="auto"/>
        <w:bottom w:val="none" w:sz="0" w:space="0" w:color="auto"/>
        <w:right w:val="none" w:sz="0" w:space="0" w:color="auto"/>
      </w:divBdr>
    </w:div>
    <w:div w:id="1747801374">
      <w:bodyDiv w:val="1"/>
      <w:marLeft w:val="0"/>
      <w:marRight w:val="0"/>
      <w:marTop w:val="0"/>
      <w:marBottom w:val="0"/>
      <w:divBdr>
        <w:top w:val="none" w:sz="0" w:space="0" w:color="auto"/>
        <w:left w:val="none" w:sz="0" w:space="0" w:color="auto"/>
        <w:bottom w:val="none" w:sz="0" w:space="0" w:color="auto"/>
        <w:right w:val="none" w:sz="0" w:space="0" w:color="auto"/>
      </w:divBdr>
    </w:div>
    <w:div w:id="1748115715">
      <w:bodyDiv w:val="1"/>
      <w:marLeft w:val="0"/>
      <w:marRight w:val="0"/>
      <w:marTop w:val="0"/>
      <w:marBottom w:val="0"/>
      <w:divBdr>
        <w:top w:val="none" w:sz="0" w:space="0" w:color="auto"/>
        <w:left w:val="none" w:sz="0" w:space="0" w:color="auto"/>
        <w:bottom w:val="none" w:sz="0" w:space="0" w:color="auto"/>
        <w:right w:val="none" w:sz="0" w:space="0" w:color="auto"/>
      </w:divBdr>
    </w:div>
    <w:div w:id="1748267756">
      <w:bodyDiv w:val="1"/>
      <w:marLeft w:val="0"/>
      <w:marRight w:val="0"/>
      <w:marTop w:val="0"/>
      <w:marBottom w:val="0"/>
      <w:divBdr>
        <w:top w:val="none" w:sz="0" w:space="0" w:color="auto"/>
        <w:left w:val="none" w:sz="0" w:space="0" w:color="auto"/>
        <w:bottom w:val="none" w:sz="0" w:space="0" w:color="auto"/>
        <w:right w:val="none" w:sz="0" w:space="0" w:color="auto"/>
      </w:divBdr>
    </w:div>
    <w:div w:id="1748376970">
      <w:bodyDiv w:val="1"/>
      <w:marLeft w:val="0"/>
      <w:marRight w:val="0"/>
      <w:marTop w:val="0"/>
      <w:marBottom w:val="0"/>
      <w:divBdr>
        <w:top w:val="none" w:sz="0" w:space="0" w:color="auto"/>
        <w:left w:val="none" w:sz="0" w:space="0" w:color="auto"/>
        <w:bottom w:val="none" w:sz="0" w:space="0" w:color="auto"/>
        <w:right w:val="none" w:sz="0" w:space="0" w:color="auto"/>
      </w:divBdr>
    </w:div>
    <w:div w:id="1748384950">
      <w:bodyDiv w:val="1"/>
      <w:marLeft w:val="0"/>
      <w:marRight w:val="0"/>
      <w:marTop w:val="0"/>
      <w:marBottom w:val="0"/>
      <w:divBdr>
        <w:top w:val="none" w:sz="0" w:space="0" w:color="auto"/>
        <w:left w:val="none" w:sz="0" w:space="0" w:color="auto"/>
        <w:bottom w:val="none" w:sz="0" w:space="0" w:color="auto"/>
        <w:right w:val="none" w:sz="0" w:space="0" w:color="auto"/>
      </w:divBdr>
    </w:div>
    <w:div w:id="1748645678">
      <w:bodyDiv w:val="1"/>
      <w:marLeft w:val="0"/>
      <w:marRight w:val="0"/>
      <w:marTop w:val="0"/>
      <w:marBottom w:val="0"/>
      <w:divBdr>
        <w:top w:val="none" w:sz="0" w:space="0" w:color="auto"/>
        <w:left w:val="none" w:sz="0" w:space="0" w:color="auto"/>
        <w:bottom w:val="none" w:sz="0" w:space="0" w:color="auto"/>
        <w:right w:val="none" w:sz="0" w:space="0" w:color="auto"/>
      </w:divBdr>
    </w:div>
    <w:div w:id="1748647372">
      <w:bodyDiv w:val="1"/>
      <w:marLeft w:val="0"/>
      <w:marRight w:val="0"/>
      <w:marTop w:val="0"/>
      <w:marBottom w:val="0"/>
      <w:divBdr>
        <w:top w:val="none" w:sz="0" w:space="0" w:color="auto"/>
        <w:left w:val="none" w:sz="0" w:space="0" w:color="auto"/>
        <w:bottom w:val="none" w:sz="0" w:space="0" w:color="auto"/>
        <w:right w:val="none" w:sz="0" w:space="0" w:color="auto"/>
      </w:divBdr>
    </w:div>
    <w:div w:id="1748764801">
      <w:bodyDiv w:val="1"/>
      <w:marLeft w:val="0"/>
      <w:marRight w:val="0"/>
      <w:marTop w:val="0"/>
      <w:marBottom w:val="0"/>
      <w:divBdr>
        <w:top w:val="none" w:sz="0" w:space="0" w:color="auto"/>
        <w:left w:val="none" w:sz="0" w:space="0" w:color="auto"/>
        <w:bottom w:val="none" w:sz="0" w:space="0" w:color="auto"/>
        <w:right w:val="none" w:sz="0" w:space="0" w:color="auto"/>
      </w:divBdr>
    </w:div>
    <w:div w:id="1748847145">
      <w:bodyDiv w:val="1"/>
      <w:marLeft w:val="0"/>
      <w:marRight w:val="0"/>
      <w:marTop w:val="0"/>
      <w:marBottom w:val="0"/>
      <w:divBdr>
        <w:top w:val="none" w:sz="0" w:space="0" w:color="auto"/>
        <w:left w:val="none" w:sz="0" w:space="0" w:color="auto"/>
        <w:bottom w:val="none" w:sz="0" w:space="0" w:color="auto"/>
        <w:right w:val="none" w:sz="0" w:space="0" w:color="auto"/>
      </w:divBdr>
    </w:div>
    <w:div w:id="1748915329">
      <w:bodyDiv w:val="1"/>
      <w:marLeft w:val="0"/>
      <w:marRight w:val="0"/>
      <w:marTop w:val="0"/>
      <w:marBottom w:val="0"/>
      <w:divBdr>
        <w:top w:val="none" w:sz="0" w:space="0" w:color="auto"/>
        <w:left w:val="none" w:sz="0" w:space="0" w:color="auto"/>
        <w:bottom w:val="none" w:sz="0" w:space="0" w:color="auto"/>
        <w:right w:val="none" w:sz="0" w:space="0" w:color="auto"/>
      </w:divBdr>
    </w:div>
    <w:div w:id="1749378184">
      <w:bodyDiv w:val="1"/>
      <w:marLeft w:val="0"/>
      <w:marRight w:val="0"/>
      <w:marTop w:val="0"/>
      <w:marBottom w:val="0"/>
      <w:divBdr>
        <w:top w:val="none" w:sz="0" w:space="0" w:color="auto"/>
        <w:left w:val="none" w:sz="0" w:space="0" w:color="auto"/>
        <w:bottom w:val="none" w:sz="0" w:space="0" w:color="auto"/>
        <w:right w:val="none" w:sz="0" w:space="0" w:color="auto"/>
      </w:divBdr>
    </w:div>
    <w:div w:id="1749382554">
      <w:bodyDiv w:val="1"/>
      <w:marLeft w:val="0"/>
      <w:marRight w:val="0"/>
      <w:marTop w:val="0"/>
      <w:marBottom w:val="0"/>
      <w:divBdr>
        <w:top w:val="none" w:sz="0" w:space="0" w:color="auto"/>
        <w:left w:val="none" w:sz="0" w:space="0" w:color="auto"/>
        <w:bottom w:val="none" w:sz="0" w:space="0" w:color="auto"/>
        <w:right w:val="none" w:sz="0" w:space="0" w:color="auto"/>
      </w:divBdr>
    </w:div>
    <w:div w:id="1749427020">
      <w:bodyDiv w:val="1"/>
      <w:marLeft w:val="0"/>
      <w:marRight w:val="0"/>
      <w:marTop w:val="0"/>
      <w:marBottom w:val="0"/>
      <w:divBdr>
        <w:top w:val="none" w:sz="0" w:space="0" w:color="auto"/>
        <w:left w:val="none" w:sz="0" w:space="0" w:color="auto"/>
        <w:bottom w:val="none" w:sz="0" w:space="0" w:color="auto"/>
        <w:right w:val="none" w:sz="0" w:space="0" w:color="auto"/>
      </w:divBdr>
    </w:div>
    <w:div w:id="1749568805">
      <w:bodyDiv w:val="1"/>
      <w:marLeft w:val="0"/>
      <w:marRight w:val="0"/>
      <w:marTop w:val="0"/>
      <w:marBottom w:val="0"/>
      <w:divBdr>
        <w:top w:val="none" w:sz="0" w:space="0" w:color="auto"/>
        <w:left w:val="none" w:sz="0" w:space="0" w:color="auto"/>
        <w:bottom w:val="none" w:sz="0" w:space="0" w:color="auto"/>
        <w:right w:val="none" w:sz="0" w:space="0" w:color="auto"/>
      </w:divBdr>
    </w:div>
    <w:div w:id="1749571626">
      <w:bodyDiv w:val="1"/>
      <w:marLeft w:val="0"/>
      <w:marRight w:val="0"/>
      <w:marTop w:val="0"/>
      <w:marBottom w:val="0"/>
      <w:divBdr>
        <w:top w:val="none" w:sz="0" w:space="0" w:color="auto"/>
        <w:left w:val="none" w:sz="0" w:space="0" w:color="auto"/>
        <w:bottom w:val="none" w:sz="0" w:space="0" w:color="auto"/>
        <w:right w:val="none" w:sz="0" w:space="0" w:color="auto"/>
      </w:divBdr>
    </w:div>
    <w:div w:id="1749577891">
      <w:bodyDiv w:val="1"/>
      <w:marLeft w:val="0"/>
      <w:marRight w:val="0"/>
      <w:marTop w:val="0"/>
      <w:marBottom w:val="0"/>
      <w:divBdr>
        <w:top w:val="none" w:sz="0" w:space="0" w:color="auto"/>
        <w:left w:val="none" w:sz="0" w:space="0" w:color="auto"/>
        <w:bottom w:val="none" w:sz="0" w:space="0" w:color="auto"/>
        <w:right w:val="none" w:sz="0" w:space="0" w:color="auto"/>
      </w:divBdr>
    </w:div>
    <w:div w:id="1749619135">
      <w:bodyDiv w:val="1"/>
      <w:marLeft w:val="0"/>
      <w:marRight w:val="0"/>
      <w:marTop w:val="0"/>
      <w:marBottom w:val="0"/>
      <w:divBdr>
        <w:top w:val="none" w:sz="0" w:space="0" w:color="auto"/>
        <w:left w:val="none" w:sz="0" w:space="0" w:color="auto"/>
        <w:bottom w:val="none" w:sz="0" w:space="0" w:color="auto"/>
        <w:right w:val="none" w:sz="0" w:space="0" w:color="auto"/>
      </w:divBdr>
    </w:div>
    <w:div w:id="1749619593">
      <w:bodyDiv w:val="1"/>
      <w:marLeft w:val="0"/>
      <w:marRight w:val="0"/>
      <w:marTop w:val="0"/>
      <w:marBottom w:val="0"/>
      <w:divBdr>
        <w:top w:val="none" w:sz="0" w:space="0" w:color="auto"/>
        <w:left w:val="none" w:sz="0" w:space="0" w:color="auto"/>
        <w:bottom w:val="none" w:sz="0" w:space="0" w:color="auto"/>
        <w:right w:val="none" w:sz="0" w:space="0" w:color="auto"/>
      </w:divBdr>
    </w:div>
    <w:div w:id="1749768600">
      <w:bodyDiv w:val="1"/>
      <w:marLeft w:val="0"/>
      <w:marRight w:val="0"/>
      <w:marTop w:val="0"/>
      <w:marBottom w:val="0"/>
      <w:divBdr>
        <w:top w:val="none" w:sz="0" w:space="0" w:color="auto"/>
        <w:left w:val="none" w:sz="0" w:space="0" w:color="auto"/>
        <w:bottom w:val="none" w:sz="0" w:space="0" w:color="auto"/>
        <w:right w:val="none" w:sz="0" w:space="0" w:color="auto"/>
      </w:divBdr>
    </w:div>
    <w:div w:id="1749839981">
      <w:bodyDiv w:val="1"/>
      <w:marLeft w:val="0"/>
      <w:marRight w:val="0"/>
      <w:marTop w:val="0"/>
      <w:marBottom w:val="0"/>
      <w:divBdr>
        <w:top w:val="none" w:sz="0" w:space="0" w:color="auto"/>
        <w:left w:val="none" w:sz="0" w:space="0" w:color="auto"/>
        <w:bottom w:val="none" w:sz="0" w:space="0" w:color="auto"/>
        <w:right w:val="none" w:sz="0" w:space="0" w:color="auto"/>
      </w:divBdr>
    </w:div>
    <w:div w:id="1749959489">
      <w:bodyDiv w:val="1"/>
      <w:marLeft w:val="0"/>
      <w:marRight w:val="0"/>
      <w:marTop w:val="0"/>
      <w:marBottom w:val="0"/>
      <w:divBdr>
        <w:top w:val="none" w:sz="0" w:space="0" w:color="auto"/>
        <w:left w:val="none" w:sz="0" w:space="0" w:color="auto"/>
        <w:bottom w:val="none" w:sz="0" w:space="0" w:color="auto"/>
        <w:right w:val="none" w:sz="0" w:space="0" w:color="auto"/>
      </w:divBdr>
    </w:div>
    <w:div w:id="1750226108">
      <w:bodyDiv w:val="1"/>
      <w:marLeft w:val="0"/>
      <w:marRight w:val="0"/>
      <w:marTop w:val="0"/>
      <w:marBottom w:val="0"/>
      <w:divBdr>
        <w:top w:val="none" w:sz="0" w:space="0" w:color="auto"/>
        <w:left w:val="none" w:sz="0" w:space="0" w:color="auto"/>
        <w:bottom w:val="none" w:sz="0" w:space="0" w:color="auto"/>
        <w:right w:val="none" w:sz="0" w:space="0" w:color="auto"/>
      </w:divBdr>
    </w:div>
    <w:div w:id="1750618564">
      <w:bodyDiv w:val="1"/>
      <w:marLeft w:val="0"/>
      <w:marRight w:val="0"/>
      <w:marTop w:val="0"/>
      <w:marBottom w:val="0"/>
      <w:divBdr>
        <w:top w:val="none" w:sz="0" w:space="0" w:color="auto"/>
        <w:left w:val="none" w:sz="0" w:space="0" w:color="auto"/>
        <w:bottom w:val="none" w:sz="0" w:space="0" w:color="auto"/>
        <w:right w:val="none" w:sz="0" w:space="0" w:color="auto"/>
      </w:divBdr>
    </w:div>
    <w:div w:id="1750733551">
      <w:bodyDiv w:val="1"/>
      <w:marLeft w:val="0"/>
      <w:marRight w:val="0"/>
      <w:marTop w:val="0"/>
      <w:marBottom w:val="0"/>
      <w:divBdr>
        <w:top w:val="none" w:sz="0" w:space="0" w:color="auto"/>
        <w:left w:val="none" w:sz="0" w:space="0" w:color="auto"/>
        <w:bottom w:val="none" w:sz="0" w:space="0" w:color="auto"/>
        <w:right w:val="none" w:sz="0" w:space="0" w:color="auto"/>
      </w:divBdr>
    </w:div>
    <w:div w:id="1750736624">
      <w:bodyDiv w:val="1"/>
      <w:marLeft w:val="0"/>
      <w:marRight w:val="0"/>
      <w:marTop w:val="0"/>
      <w:marBottom w:val="0"/>
      <w:divBdr>
        <w:top w:val="none" w:sz="0" w:space="0" w:color="auto"/>
        <w:left w:val="none" w:sz="0" w:space="0" w:color="auto"/>
        <w:bottom w:val="none" w:sz="0" w:space="0" w:color="auto"/>
        <w:right w:val="none" w:sz="0" w:space="0" w:color="auto"/>
      </w:divBdr>
    </w:div>
    <w:div w:id="1750880729">
      <w:bodyDiv w:val="1"/>
      <w:marLeft w:val="0"/>
      <w:marRight w:val="0"/>
      <w:marTop w:val="0"/>
      <w:marBottom w:val="0"/>
      <w:divBdr>
        <w:top w:val="none" w:sz="0" w:space="0" w:color="auto"/>
        <w:left w:val="none" w:sz="0" w:space="0" w:color="auto"/>
        <w:bottom w:val="none" w:sz="0" w:space="0" w:color="auto"/>
        <w:right w:val="none" w:sz="0" w:space="0" w:color="auto"/>
      </w:divBdr>
    </w:div>
    <w:div w:id="1751122890">
      <w:bodyDiv w:val="1"/>
      <w:marLeft w:val="0"/>
      <w:marRight w:val="0"/>
      <w:marTop w:val="0"/>
      <w:marBottom w:val="0"/>
      <w:divBdr>
        <w:top w:val="none" w:sz="0" w:space="0" w:color="auto"/>
        <w:left w:val="none" w:sz="0" w:space="0" w:color="auto"/>
        <w:bottom w:val="none" w:sz="0" w:space="0" w:color="auto"/>
        <w:right w:val="none" w:sz="0" w:space="0" w:color="auto"/>
      </w:divBdr>
    </w:div>
    <w:div w:id="1751150138">
      <w:bodyDiv w:val="1"/>
      <w:marLeft w:val="0"/>
      <w:marRight w:val="0"/>
      <w:marTop w:val="0"/>
      <w:marBottom w:val="0"/>
      <w:divBdr>
        <w:top w:val="none" w:sz="0" w:space="0" w:color="auto"/>
        <w:left w:val="none" w:sz="0" w:space="0" w:color="auto"/>
        <w:bottom w:val="none" w:sz="0" w:space="0" w:color="auto"/>
        <w:right w:val="none" w:sz="0" w:space="0" w:color="auto"/>
      </w:divBdr>
    </w:div>
    <w:div w:id="1751199964">
      <w:bodyDiv w:val="1"/>
      <w:marLeft w:val="0"/>
      <w:marRight w:val="0"/>
      <w:marTop w:val="0"/>
      <w:marBottom w:val="0"/>
      <w:divBdr>
        <w:top w:val="none" w:sz="0" w:space="0" w:color="auto"/>
        <w:left w:val="none" w:sz="0" w:space="0" w:color="auto"/>
        <w:bottom w:val="none" w:sz="0" w:space="0" w:color="auto"/>
        <w:right w:val="none" w:sz="0" w:space="0" w:color="auto"/>
      </w:divBdr>
    </w:div>
    <w:div w:id="1751341408">
      <w:bodyDiv w:val="1"/>
      <w:marLeft w:val="0"/>
      <w:marRight w:val="0"/>
      <w:marTop w:val="0"/>
      <w:marBottom w:val="0"/>
      <w:divBdr>
        <w:top w:val="none" w:sz="0" w:space="0" w:color="auto"/>
        <w:left w:val="none" w:sz="0" w:space="0" w:color="auto"/>
        <w:bottom w:val="none" w:sz="0" w:space="0" w:color="auto"/>
        <w:right w:val="none" w:sz="0" w:space="0" w:color="auto"/>
      </w:divBdr>
    </w:div>
    <w:div w:id="1751347221">
      <w:bodyDiv w:val="1"/>
      <w:marLeft w:val="0"/>
      <w:marRight w:val="0"/>
      <w:marTop w:val="0"/>
      <w:marBottom w:val="0"/>
      <w:divBdr>
        <w:top w:val="none" w:sz="0" w:space="0" w:color="auto"/>
        <w:left w:val="none" w:sz="0" w:space="0" w:color="auto"/>
        <w:bottom w:val="none" w:sz="0" w:space="0" w:color="auto"/>
        <w:right w:val="none" w:sz="0" w:space="0" w:color="auto"/>
      </w:divBdr>
    </w:div>
    <w:div w:id="1751384098">
      <w:bodyDiv w:val="1"/>
      <w:marLeft w:val="0"/>
      <w:marRight w:val="0"/>
      <w:marTop w:val="0"/>
      <w:marBottom w:val="0"/>
      <w:divBdr>
        <w:top w:val="none" w:sz="0" w:space="0" w:color="auto"/>
        <w:left w:val="none" w:sz="0" w:space="0" w:color="auto"/>
        <w:bottom w:val="none" w:sz="0" w:space="0" w:color="auto"/>
        <w:right w:val="none" w:sz="0" w:space="0" w:color="auto"/>
      </w:divBdr>
    </w:div>
    <w:div w:id="1751465335">
      <w:bodyDiv w:val="1"/>
      <w:marLeft w:val="0"/>
      <w:marRight w:val="0"/>
      <w:marTop w:val="0"/>
      <w:marBottom w:val="0"/>
      <w:divBdr>
        <w:top w:val="none" w:sz="0" w:space="0" w:color="auto"/>
        <w:left w:val="none" w:sz="0" w:space="0" w:color="auto"/>
        <w:bottom w:val="none" w:sz="0" w:space="0" w:color="auto"/>
        <w:right w:val="none" w:sz="0" w:space="0" w:color="auto"/>
      </w:divBdr>
    </w:div>
    <w:div w:id="1751536196">
      <w:bodyDiv w:val="1"/>
      <w:marLeft w:val="0"/>
      <w:marRight w:val="0"/>
      <w:marTop w:val="0"/>
      <w:marBottom w:val="0"/>
      <w:divBdr>
        <w:top w:val="none" w:sz="0" w:space="0" w:color="auto"/>
        <w:left w:val="none" w:sz="0" w:space="0" w:color="auto"/>
        <w:bottom w:val="none" w:sz="0" w:space="0" w:color="auto"/>
        <w:right w:val="none" w:sz="0" w:space="0" w:color="auto"/>
      </w:divBdr>
    </w:div>
    <w:div w:id="1751653854">
      <w:bodyDiv w:val="1"/>
      <w:marLeft w:val="0"/>
      <w:marRight w:val="0"/>
      <w:marTop w:val="0"/>
      <w:marBottom w:val="0"/>
      <w:divBdr>
        <w:top w:val="none" w:sz="0" w:space="0" w:color="auto"/>
        <w:left w:val="none" w:sz="0" w:space="0" w:color="auto"/>
        <w:bottom w:val="none" w:sz="0" w:space="0" w:color="auto"/>
        <w:right w:val="none" w:sz="0" w:space="0" w:color="auto"/>
      </w:divBdr>
    </w:div>
    <w:div w:id="1751809777">
      <w:bodyDiv w:val="1"/>
      <w:marLeft w:val="0"/>
      <w:marRight w:val="0"/>
      <w:marTop w:val="0"/>
      <w:marBottom w:val="0"/>
      <w:divBdr>
        <w:top w:val="none" w:sz="0" w:space="0" w:color="auto"/>
        <w:left w:val="none" w:sz="0" w:space="0" w:color="auto"/>
        <w:bottom w:val="none" w:sz="0" w:space="0" w:color="auto"/>
        <w:right w:val="none" w:sz="0" w:space="0" w:color="auto"/>
      </w:divBdr>
    </w:div>
    <w:div w:id="1751854856">
      <w:bodyDiv w:val="1"/>
      <w:marLeft w:val="0"/>
      <w:marRight w:val="0"/>
      <w:marTop w:val="0"/>
      <w:marBottom w:val="0"/>
      <w:divBdr>
        <w:top w:val="none" w:sz="0" w:space="0" w:color="auto"/>
        <w:left w:val="none" w:sz="0" w:space="0" w:color="auto"/>
        <w:bottom w:val="none" w:sz="0" w:space="0" w:color="auto"/>
        <w:right w:val="none" w:sz="0" w:space="0" w:color="auto"/>
      </w:divBdr>
    </w:div>
    <w:div w:id="1751999626">
      <w:bodyDiv w:val="1"/>
      <w:marLeft w:val="0"/>
      <w:marRight w:val="0"/>
      <w:marTop w:val="0"/>
      <w:marBottom w:val="0"/>
      <w:divBdr>
        <w:top w:val="none" w:sz="0" w:space="0" w:color="auto"/>
        <w:left w:val="none" w:sz="0" w:space="0" w:color="auto"/>
        <w:bottom w:val="none" w:sz="0" w:space="0" w:color="auto"/>
        <w:right w:val="none" w:sz="0" w:space="0" w:color="auto"/>
      </w:divBdr>
    </w:div>
    <w:div w:id="1752385622">
      <w:bodyDiv w:val="1"/>
      <w:marLeft w:val="0"/>
      <w:marRight w:val="0"/>
      <w:marTop w:val="0"/>
      <w:marBottom w:val="0"/>
      <w:divBdr>
        <w:top w:val="none" w:sz="0" w:space="0" w:color="auto"/>
        <w:left w:val="none" w:sz="0" w:space="0" w:color="auto"/>
        <w:bottom w:val="none" w:sz="0" w:space="0" w:color="auto"/>
        <w:right w:val="none" w:sz="0" w:space="0" w:color="auto"/>
      </w:divBdr>
    </w:div>
    <w:div w:id="1752582526">
      <w:bodyDiv w:val="1"/>
      <w:marLeft w:val="0"/>
      <w:marRight w:val="0"/>
      <w:marTop w:val="0"/>
      <w:marBottom w:val="0"/>
      <w:divBdr>
        <w:top w:val="none" w:sz="0" w:space="0" w:color="auto"/>
        <w:left w:val="none" w:sz="0" w:space="0" w:color="auto"/>
        <w:bottom w:val="none" w:sz="0" w:space="0" w:color="auto"/>
        <w:right w:val="none" w:sz="0" w:space="0" w:color="auto"/>
      </w:divBdr>
    </w:div>
    <w:div w:id="1752773395">
      <w:bodyDiv w:val="1"/>
      <w:marLeft w:val="0"/>
      <w:marRight w:val="0"/>
      <w:marTop w:val="0"/>
      <w:marBottom w:val="0"/>
      <w:divBdr>
        <w:top w:val="none" w:sz="0" w:space="0" w:color="auto"/>
        <w:left w:val="none" w:sz="0" w:space="0" w:color="auto"/>
        <w:bottom w:val="none" w:sz="0" w:space="0" w:color="auto"/>
        <w:right w:val="none" w:sz="0" w:space="0" w:color="auto"/>
      </w:divBdr>
    </w:div>
    <w:div w:id="1752892749">
      <w:bodyDiv w:val="1"/>
      <w:marLeft w:val="0"/>
      <w:marRight w:val="0"/>
      <w:marTop w:val="0"/>
      <w:marBottom w:val="0"/>
      <w:divBdr>
        <w:top w:val="none" w:sz="0" w:space="0" w:color="auto"/>
        <w:left w:val="none" w:sz="0" w:space="0" w:color="auto"/>
        <w:bottom w:val="none" w:sz="0" w:space="0" w:color="auto"/>
        <w:right w:val="none" w:sz="0" w:space="0" w:color="auto"/>
      </w:divBdr>
    </w:div>
    <w:div w:id="1752965367">
      <w:bodyDiv w:val="1"/>
      <w:marLeft w:val="0"/>
      <w:marRight w:val="0"/>
      <w:marTop w:val="0"/>
      <w:marBottom w:val="0"/>
      <w:divBdr>
        <w:top w:val="none" w:sz="0" w:space="0" w:color="auto"/>
        <w:left w:val="none" w:sz="0" w:space="0" w:color="auto"/>
        <w:bottom w:val="none" w:sz="0" w:space="0" w:color="auto"/>
        <w:right w:val="none" w:sz="0" w:space="0" w:color="auto"/>
      </w:divBdr>
    </w:div>
    <w:div w:id="1753162031">
      <w:bodyDiv w:val="1"/>
      <w:marLeft w:val="0"/>
      <w:marRight w:val="0"/>
      <w:marTop w:val="0"/>
      <w:marBottom w:val="0"/>
      <w:divBdr>
        <w:top w:val="none" w:sz="0" w:space="0" w:color="auto"/>
        <w:left w:val="none" w:sz="0" w:space="0" w:color="auto"/>
        <w:bottom w:val="none" w:sz="0" w:space="0" w:color="auto"/>
        <w:right w:val="none" w:sz="0" w:space="0" w:color="auto"/>
      </w:divBdr>
    </w:div>
    <w:div w:id="1753234969">
      <w:bodyDiv w:val="1"/>
      <w:marLeft w:val="0"/>
      <w:marRight w:val="0"/>
      <w:marTop w:val="0"/>
      <w:marBottom w:val="0"/>
      <w:divBdr>
        <w:top w:val="none" w:sz="0" w:space="0" w:color="auto"/>
        <w:left w:val="none" w:sz="0" w:space="0" w:color="auto"/>
        <w:bottom w:val="none" w:sz="0" w:space="0" w:color="auto"/>
        <w:right w:val="none" w:sz="0" w:space="0" w:color="auto"/>
      </w:divBdr>
    </w:div>
    <w:div w:id="1753309846">
      <w:bodyDiv w:val="1"/>
      <w:marLeft w:val="0"/>
      <w:marRight w:val="0"/>
      <w:marTop w:val="0"/>
      <w:marBottom w:val="0"/>
      <w:divBdr>
        <w:top w:val="none" w:sz="0" w:space="0" w:color="auto"/>
        <w:left w:val="none" w:sz="0" w:space="0" w:color="auto"/>
        <w:bottom w:val="none" w:sz="0" w:space="0" w:color="auto"/>
        <w:right w:val="none" w:sz="0" w:space="0" w:color="auto"/>
      </w:divBdr>
    </w:div>
    <w:div w:id="1753429548">
      <w:bodyDiv w:val="1"/>
      <w:marLeft w:val="0"/>
      <w:marRight w:val="0"/>
      <w:marTop w:val="0"/>
      <w:marBottom w:val="0"/>
      <w:divBdr>
        <w:top w:val="none" w:sz="0" w:space="0" w:color="auto"/>
        <w:left w:val="none" w:sz="0" w:space="0" w:color="auto"/>
        <w:bottom w:val="none" w:sz="0" w:space="0" w:color="auto"/>
        <w:right w:val="none" w:sz="0" w:space="0" w:color="auto"/>
      </w:divBdr>
    </w:div>
    <w:div w:id="1753508842">
      <w:bodyDiv w:val="1"/>
      <w:marLeft w:val="0"/>
      <w:marRight w:val="0"/>
      <w:marTop w:val="0"/>
      <w:marBottom w:val="0"/>
      <w:divBdr>
        <w:top w:val="none" w:sz="0" w:space="0" w:color="auto"/>
        <w:left w:val="none" w:sz="0" w:space="0" w:color="auto"/>
        <w:bottom w:val="none" w:sz="0" w:space="0" w:color="auto"/>
        <w:right w:val="none" w:sz="0" w:space="0" w:color="auto"/>
      </w:divBdr>
    </w:div>
    <w:div w:id="1753549380">
      <w:bodyDiv w:val="1"/>
      <w:marLeft w:val="0"/>
      <w:marRight w:val="0"/>
      <w:marTop w:val="0"/>
      <w:marBottom w:val="0"/>
      <w:divBdr>
        <w:top w:val="none" w:sz="0" w:space="0" w:color="auto"/>
        <w:left w:val="none" w:sz="0" w:space="0" w:color="auto"/>
        <w:bottom w:val="none" w:sz="0" w:space="0" w:color="auto"/>
        <w:right w:val="none" w:sz="0" w:space="0" w:color="auto"/>
      </w:divBdr>
    </w:div>
    <w:div w:id="1753577778">
      <w:bodyDiv w:val="1"/>
      <w:marLeft w:val="0"/>
      <w:marRight w:val="0"/>
      <w:marTop w:val="0"/>
      <w:marBottom w:val="0"/>
      <w:divBdr>
        <w:top w:val="none" w:sz="0" w:space="0" w:color="auto"/>
        <w:left w:val="none" w:sz="0" w:space="0" w:color="auto"/>
        <w:bottom w:val="none" w:sz="0" w:space="0" w:color="auto"/>
        <w:right w:val="none" w:sz="0" w:space="0" w:color="auto"/>
      </w:divBdr>
    </w:div>
    <w:div w:id="1753624528">
      <w:bodyDiv w:val="1"/>
      <w:marLeft w:val="0"/>
      <w:marRight w:val="0"/>
      <w:marTop w:val="0"/>
      <w:marBottom w:val="0"/>
      <w:divBdr>
        <w:top w:val="none" w:sz="0" w:space="0" w:color="auto"/>
        <w:left w:val="none" w:sz="0" w:space="0" w:color="auto"/>
        <w:bottom w:val="none" w:sz="0" w:space="0" w:color="auto"/>
        <w:right w:val="none" w:sz="0" w:space="0" w:color="auto"/>
      </w:divBdr>
    </w:div>
    <w:div w:id="1753702387">
      <w:bodyDiv w:val="1"/>
      <w:marLeft w:val="0"/>
      <w:marRight w:val="0"/>
      <w:marTop w:val="0"/>
      <w:marBottom w:val="0"/>
      <w:divBdr>
        <w:top w:val="none" w:sz="0" w:space="0" w:color="auto"/>
        <w:left w:val="none" w:sz="0" w:space="0" w:color="auto"/>
        <w:bottom w:val="none" w:sz="0" w:space="0" w:color="auto"/>
        <w:right w:val="none" w:sz="0" w:space="0" w:color="auto"/>
      </w:divBdr>
    </w:div>
    <w:div w:id="1753892365">
      <w:bodyDiv w:val="1"/>
      <w:marLeft w:val="0"/>
      <w:marRight w:val="0"/>
      <w:marTop w:val="0"/>
      <w:marBottom w:val="0"/>
      <w:divBdr>
        <w:top w:val="none" w:sz="0" w:space="0" w:color="auto"/>
        <w:left w:val="none" w:sz="0" w:space="0" w:color="auto"/>
        <w:bottom w:val="none" w:sz="0" w:space="0" w:color="auto"/>
        <w:right w:val="none" w:sz="0" w:space="0" w:color="auto"/>
      </w:divBdr>
    </w:div>
    <w:div w:id="1753966982">
      <w:bodyDiv w:val="1"/>
      <w:marLeft w:val="0"/>
      <w:marRight w:val="0"/>
      <w:marTop w:val="0"/>
      <w:marBottom w:val="0"/>
      <w:divBdr>
        <w:top w:val="none" w:sz="0" w:space="0" w:color="auto"/>
        <w:left w:val="none" w:sz="0" w:space="0" w:color="auto"/>
        <w:bottom w:val="none" w:sz="0" w:space="0" w:color="auto"/>
        <w:right w:val="none" w:sz="0" w:space="0" w:color="auto"/>
      </w:divBdr>
    </w:div>
    <w:div w:id="1754012105">
      <w:bodyDiv w:val="1"/>
      <w:marLeft w:val="0"/>
      <w:marRight w:val="0"/>
      <w:marTop w:val="0"/>
      <w:marBottom w:val="0"/>
      <w:divBdr>
        <w:top w:val="none" w:sz="0" w:space="0" w:color="auto"/>
        <w:left w:val="none" w:sz="0" w:space="0" w:color="auto"/>
        <w:bottom w:val="none" w:sz="0" w:space="0" w:color="auto"/>
        <w:right w:val="none" w:sz="0" w:space="0" w:color="auto"/>
      </w:divBdr>
    </w:div>
    <w:div w:id="1754744282">
      <w:bodyDiv w:val="1"/>
      <w:marLeft w:val="0"/>
      <w:marRight w:val="0"/>
      <w:marTop w:val="0"/>
      <w:marBottom w:val="0"/>
      <w:divBdr>
        <w:top w:val="none" w:sz="0" w:space="0" w:color="auto"/>
        <w:left w:val="none" w:sz="0" w:space="0" w:color="auto"/>
        <w:bottom w:val="none" w:sz="0" w:space="0" w:color="auto"/>
        <w:right w:val="none" w:sz="0" w:space="0" w:color="auto"/>
      </w:divBdr>
    </w:div>
    <w:div w:id="1754811588">
      <w:bodyDiv w:val="1"/>
      <w:marLeft w:val="0"/>
      <w:marRight w:val="0"/>
      <w:marTop w:val="0"/>
      <w:marBottom w:val="0"/>
      <w:divBdr>
        <w:top w:val="none" w:sz="0" w:space="0" w:color="auto"/>
        <w:left w:val="none" w:sz="0" w:space="0" w:color="auto"/>
        <w:bottom w:val="none" w:sz="0" w:space="0" w:color="auto"/>
        <w:right w:val="none" w:sz="0" w:space="0" w:color="auto"/>
      </w:divBdr>
    </w:div>
    <w:div w:id="1754934466">
      <w:bodyDiv w:val="1"/>
      <w:marLeft w:val="0"/>
      <w:marRight w:val="0"/>
      <w:marTop w:val="0"/>
      <w:marBottom w:val="0"/>
      <w:divBdr>
        <w:top w:val="none" w:sz="0" w:space="0" w:color="auto"/>
        <w:left w:val="none" w:sz="0" w:space="0" w:color="auto"/>
        <w:bottom w:val="none" w:sz="0" w:space="0" w:color="auto"/>
        <w:right w:val="none" w:sz="0" w:space="0" w:color="auto"/>
      </w:divBdr>
    </w:div>
    <w:div w:id="1755130219">
      <w:bodyDiv w:val="1"/>
      <w:marLeft w:val="0"/>
      <w:marRight w:val="0"/>
      <w:marTop w:val="0"/>
      <w:marBottom w:val="0"/>
      <w:divBdr>
        <w:top w:val="none" w:sz="0" w:space="0" w:color="auto"/>
        <w:left w:val="none" w:sz="0" w:space="0" w:color="auto"/>
        <w:bottom w:val="none" w:sz="0" w:space="0" w:color="auto"/>
        <w:right w:val="none" w:sz="0" w:space="0" w:color="auto"/>
      </w:divBdr>
    </w:div>
    <w:div w:id="1755205974">
      <w:bodyDiv w:val="1"/>
      <w:marLeft w:val="0"/>
      <w:marRight w:val="0"/>
      <w:marTop w:val="0"/>
      <w:marBottom w:val="0"/>
      <w:divBdr>
        <w:top w:val="none" w:sz="0" w:space="0" w:color="auto"/>
        <w:left w:val="none" w:sz="0" w:space="0" w:color="auto"/>
        <w:bottom w:val="none" w:sz="0" w:space="0" w:color="auto"/>
        <w:right w:val="none" w:sz="0" w:space="0" w:color="auto"/>
      </w:divBdr>
    </w:div>
    <w:div w:id="1755584320">
      <w:bodyDiv w:val="1"/>
      <w:marLeft w:val="0"/>
      <w:marRight w:val="0"/>
      <w:marTop w:val="0"/>
      <w:marBottom w:val="0"/>
      <w:divBdr>
        <w:top w:val="none" w:sz="0" w:space="0" w:color="auto"/>
        <w:left w:val="none" w:sz="0" w:space="0" w:color="auto"/>
        <w:bottom w:val="none" w:sz="0" w:space="0" w:color="auto"/>
        <w:right w:val="none" w:sz="0" w:space="0" w:color="auto"/>
      </w:divBdr>
    </w:div>
    <w:div w:id="1755661142">
      <w:bodyDiv w:val="1"/>
      <w:marLeft w:val="0"/>
      <w:marRight w:val="0"/>
      <w:marTop w:val="0"/>
      <w:marBottom w:val="0"/>
      <w:divBdr>
        <w:top w:val="none" w:sz="0" w:space="0" w:color="auto"/>
        <w:left w:val="none" w:sz="0" w:space="0" w:color="auto"/>
        <w:bottom w:val="none" w:sz="0" w:space="0" w:color="auto"/>
        <w:right w:val="none" w:sz="0" w:space="0" w:color="auto"/>
      </w:divBdr>
    </w:div>
    <w:div w:id="1755861159">
      <w:bodyDiv w:val="1"/>
      <w:marLeft w:val="0"/>
      <w:marRight w:val="0"/>
      <w:marTop w:val="0"/>
      <w:marBottom w:val="0"/>
      <w:divBdr>
        <w:top w:val="none" w:sz="0" w:space="0" w:color="auto"/>
        <w:left w:val="none" w:sz="0" w:space="0" w:color="auto"/>
        <w:bottom w:val="none" w:sz="0" w:space="0" w:color="auto"/>
        <w:right w:val="none" w:sz="0" w:space="0" w:color="auto"/>
      </w:divBdr>
    </w:div>
    <w:div w:id="1755933438">
      <w:bodyDiv w:val="1"/>
      <w:marLeft w:val="0"/>
      <w:marRight w:val="0"/>
      <w:marTop w:val="0"/>
      <w:marBottom w:val="0"/>
      <w:divBdr>
        <w:top w:val="none" w:sz="0" w:space="0" w:color="auto"/>
        <w:left w:val="none" w:sz="0" w:space="0" w:color="auto"/>
        <w:bottom w:val="none" w:sz="0" w:space="0" w:color="auto"/>
        <w:right w:val="none" w:sz="0" w:space="0" w:color="auto"/>
      </w:divBdr>
    </w:div>
    <w:div w:id="1755979408">
      <w:bodyDiv w:val="1"/>
      <w:marLeft w:val="0"/>
      <w:marRight w:val="0"/>
      <w:marTop w:val="0"/>
      <w:marBottom w:val="0"/>
      <w:divBdr>
        <w:top w:val="none" w:sz="0" w:space="0" w:color="auto"/>
        <w:left w:val="none" w:sz="0" w:space="0" w:color="auto"/>
        <w:bottom w:val="none" w:sz="0" w:space="0" w:color="auto"/>
        <w:right w:val="none" w:sz="0" w:space="0" w:color="auto"/>
      </w:divBdr>
    </w:div>
    <w:div w:id="1756048992">
      <w:bodyDiv w:val="1"/>
      <w:marLeft w:val="0"/>
      <w:marRight w:val="0"/>
      <w:marTop w:val="0"/>
      <w:marBottom w:val="0"/>
      <w:divBdr>
        <w:top w:val="none" w:sz="0" w:space="0" w:color="auto"/>
        <w:left w:val="none" w:sz="0" w:space="0" w:color="auto"/>
        <w:bottom w:val="none" w:sz="0" w:space="0" w:color="auto"/>
        <w:right w:val="none" w:sz="0" w:space="0" w:color="auto"/>
      </w:divBdr>
    </w:div>
    <w:div w:id="1756124414">
      <w:bodyDiv w:val="1"/>
      <w:marLeft w:val="0"/>
      <w:marRight w:val="0"/>
      <w:marTop w:val="0"/>
      <w:marBottom w:val="0"/>
      <w:divBdr>
        <w:top w:val="none" w:sz="0" w:space="0" w:color="auto"/>
        <w:left w:val="none" w:sz="0" w:space="0" w:color="auto"/>
        <w:bottom w:val="none" w:sz="0" w:space="0" w:color="auto"/>
        <w:right w:val="none" w:sz="0" w:space="0" w:color="auto"/>
      </w:divBdr>
    </w:div>
    <w:div w:id="1756366254">
      <w:bodyDiv w:val="1"/>
      <w:marLeft w:val="0"/>
      <w:marRight w:val="0"/>
      <w:marTop w:val="0"/>
      <w:marBottom w:val="0"/>
      <w:divBdr>
        <w:top w:val="none" w:sz="0" w:space="0" w:color="auto"/>
        <w:left w:val="none" w:sz="0" w:space="0" w:color="auto"/>
        <w:bottom w:val="none" w:sz="0" w:space="0" w:color="auto"/>
        <w:right w:val="none" w:sz="0" w:space="0" w:color="auto"/>
      </w:divBdr>
    </w:div>
    <w:div w:id="1756394113">
      <w:bodyDiv w:val="1"/>
      <w:marLeft w:val="0"/>
      <w:marRight w:val="0"/>
      <w:marTop w:val="0"/>
      <w:marBottom w:val="0"/>
      <w:divBdr>
        <w:top w:val="none" w:sz="0" w:space="0" w:color="auto"/>
        <w:left w:val="none" w:sz="0" w:space="0" w:color="auto"/>
        <w:bottom w:val="none" w:sz="0" w:space="0" w:color="auto"/>
        <w:right w:val="none" w:sz="0" w:space="0" w:color="auto"/>
      </w:divBdr>
    </w:div>
    <w:div w:id="1756972170">
      <w:bodyDiv w:val="1"/>
      <w:marLeft w:val="0"/>
      <w:marRight w:val="0"/>
      <w:marTop w:val="0"/>
      <w:marBottom w:val="0"/>
      <w:divBdr>
        <w:top w:val="none" w:sz="0" w:space="0" w:color="auto"/>
        <w:left w:val="none" w:sz="0" w:space="0" w:color="auto"/>
        <w:bottom w:val="none" w:sz="0" w:space="0" w:color="auto"/>
        <w:right w:val="none" w:sz="0" w:space="0" w:color="auto"/>
      </w:divBdr>
    </w:div>
    <w:div w:id="1756977296">
      <w:bodyDiv w:val="1"/>
      <w:marLeft w:val="0"/>
      <w:marRight w:val="0"/>
      <w:marTop w:val="0"/>
      <w:marBottom w:val="0"/>
      <w:divBdr>
        <w:top w:val="none" w:sz="0" w:space="0" w:color="auto"/>
        <w:left w:val="none" w:sz="0" w:space="0" w:color="auto"/>
        <w:bottom w:val="none" w:sz="0" w:space="0" w:color="auto"/>
        <w:right w:val="none" w:sz="0" w:space="0" w:color="auto"/>
      </w:divBdr>
    </w:div>
    <w:div w:id="1757046303">
      <w:bodyDiv w:val="1"/>
      <w:marLeft w:val="0"/>
      <w:marRight w:val="0"/>
      <w:marTop w:val="0"/>
      <w:marBottom w:val="0"/>
      <w:divBdr>
        <w:top w:val="none" w:sz="0" w:space="0" w:color="auto"/>
        <w:left w:val="none" w:sz="0" w:space="0" w:color="auto"/>
        <w:bottom w:val="none" w:sz="0" w:space="0" w:color="auto"/>
        <w:right w:val="none" w:sz="0" w:space="0" w:color="auto"/>
      </w:divBdr>
    </w:div>
    <w:div w:id="1757095576">
      <w:bodyDiv w:val="1"/>
      <w:marLeft w:val="0"/>
      <w:marRight w:val="0"/>
      <w:marTop w:val="0"/>
      <w:marBottom w:val="0"/>
      <w:divBdr>
        <w:top w:val="none" w:sz="0" w:space="0" w:color="auto"/>
        <w:left w:val="none" w:sz="0" w:space="0" w:color="auto"/>
        <w:bottom w:val="none" w:sz="0" w:space="0" w:color="auto"/>
        <w:right w:val="none" w:sz="0" w:space="0" w:color="auto"/>
      </w:divBdr>
    </w:div>
    <w:div w:id="1757289531">
      <w:bodyDiv w:val="1"/>
      <w:marLeft w:val="0"/>
      <w:marRight w:val="0"/>
      <w:marTop w:val="0"/>
      <w:marBottom w:val="0"/>
      <w:divBdr>
        <w:top w:val="none" w:sz="0" w:space="0" w:color="auto"/>
        <w:left w:val="none" w:sz="0" w:space="0" w:color="auto"/>
        <w:bottom w:val="none" w:sz="0" w:space="0" w:color="auto"/>
        <w:right w:val="none" w:sz="0" w:space="0" w:color="auto"/>
      </w:divBdr>
    </w:div>
    <w:div w:id="1757437073">
      <w:bodyDiv w:val="1"/>
      <w:marLeft w:val="0"/>
      <w:marRight w:val="0"/>
      <w:marTop w:val="0"/>
      <w:marBottom w:val="0"/>
      <w:divBdr>
        <w:top w:val="none" w:sz="0" w:space="0" w:color="auto"/>
        <w:left w:val="none" w:sz="0" w:space="0" w:color="auto"/>
        <w:bottom w:val="none" w:sz="0" w:space="0" w:color="auto"/>
        <w:right w:val="none" w:sz="0" w:space="0" w:color="auto"/>
      </w:divBdr>
    </w:div>
    <w:div w:id="1757550046">
      <w:bodyDiv w:val="1"/>
      <w:marLeft w:val="0"/>
      <w:marRight w:val="0"/>
      <w:marTop w:val="0"/>
      <w:marBottom w:val="0"/>
      <w:divBdr>
        <w:top w:val="none" w:sz="0" w:space="0" w:color="auto"/>
        <w:left w:val="none" w:sz="0" w:space="0" w:color="auto"/>
        <w:bottom w:val="none" w:sz="0" w:space="0" w:color="auto"/>
        <w:right w:val="none" w:sz="0" w:space="0" w:color="auto"/>
      </w:divBdr>
    </w:div>
    <w:div w:id="1757632607">
      <w:bodyDiv w:val="1"/>
      <w:marLeft w:val="0"/>
      <w:marRight w:val="0"/>
      <w:marTop w:val="0"/>
      <w:marBottom w:val="0"/>
      <w:divBdr>
        <w:top w:val="none" w:sz="0" w:space="0" w:color="auto"/>
        <w:left w:val="none" w:sz="0" w:space="0" w:color="auto"/>
        <w:bottom w:val="none" w:sz="0" w:space="0" w:color="auto"/>
        <w:right w:val="none" w:sz="0" w:space="0" w:color="auto"/>
      </w:divBdr>
    </w:div>
    <w:div w:id="1757701531">
      <w:bodyDiv w:val="1"/>
      <w:marLeft w:val="0"/>
      <w:marRight w:val="0"/>
      <w:marTop w:val="0"/>
      <w:marBottom w:val="0"/>
      <w:divBdr>
        <w:top w:val="none" w:sz="0" w:space="0" w:color="auto"/>
        <w:left w:val="none" w:sz="0" w:space="0" w:color="auto"/>
        <w:bottom w:val="none" w:sz="0" w:space="0" w:color="auto"/>
        <w:right w:val="none" w:sz="0" w:space="0" w:color="auto"/>
      </w:divBdr>
    </w:div>
    <w:div w:id="1757747632">
      <w:bodyDiv w:val="1"/>
      <w:marLeft w:val="0"/>
      <w:marRight w:val="0"/>
      <w:marTop w:val="0"/>
      <w:marBottom w:val="0"/>
      <w:divBdr>
        <w:top w:val="none" w:sz="0" w:space="0" w:color="auto"/>
        <w:left w:val="none" w:sz="0" w:space="0" w:color="auto"/>
        <w:bottom w:val="none" w:sz="0" w:space="0" w:color="auto"/>
        <w:right w:val="none" w:sz="0" w:space="0" w:color="auto"/>
      </w:divBdr>
    </w:div>
    <w:div w:id="1757748958">
      <w:bodyDiv w:val="1"/>
      <w:marLeft w:val="0"/>
      <w:marRight w:val="0"/>
      <w:marTop w:val="0"/>
      <w:marBottom w:val="0"/>
      <w:divBdr>
        <w:top w:val="none" w:sz="0" w:space="0" w:color="auto"/>
        <w:left w:val="none" w:sz="0" w:space="0" w:color="auto"/>
        <w:bottom w:val="none" w:sz="0" w:space="0" w:color="auto"/>
        <w:right w:val="none" w:sz="0" w:space="0" w:color="auto"/>
      </w:divBdr>
    </w:div>
    <w:div w:id="1757750685">
      <w:bodyDiv w:val="1"/>
      <w:marLeft w:val="0"/>
      <w:marRight w:val="0"/>
      <w:marTop w:val="0"/>
      <w:marBottom w:val="0"/>
      <w:divBdr>
        <w:top w:val="none" w:sz="0" w:space="0" w:color="auto"/>
        <w:left w:val="none" w:sz="0" w:space="0" w:color="auto"/>
        <w:bottom w:val="none" w:sz="0" w:space="0" w:color="auto"/>
        <w:right w:val="none" w:sz="0" w:space="0" w:color="auto"/>
      </w:divBdr>
    </w:div>
    <w:div w:id="1757895591">
      <w:bodyDiv w:val="1"/>
      <w:marLeft w:val="0"/>
      <w:marRight w:val="0"/>
      <w:marTop w:val="0"/>
      <w:marBottom w:val="0"/>
      <w:divBdr>
        <w:top w:val="none" w:sz="0" w:space="0" w:color="auto"/>
        <w:left w:val="none" w:sz="0" w:space="0" w:color="auto"/>
        <w:bottom w:val="none" w:sz="0" w:space="0" w:color="auto"/>
        <w:right w:val="none" w:sz="0" w:space="0" w:color="auto"/>
      </w:divBdr>
    </w:div>
    <w:div w:id="1757943496">
      <w:bodyDiv w:val="1"/>
      <w:marLeft w:val="0"/>
      <w:marRight w:val="0"/>
      <w:marTop w:val="0"/>
      <w:marBottom w:val="0"/>
      <w:divBdr>
        <w:top w:val="none" w:sz="0" w:space="0" w:color="auto"/>
        <w:left w:val="none" w:sz="0" w:space="0" w:color="auto"/>
        <w:bottom w:val="none" w:sz="0" w:space="0" w:color="auto"/>
        <w:right w:val="none" w:sz="0" w:space="0" w:color="auto"/>
      </w:divBdr>
    </w:div>
    <w:div w:id="1758016770">
      <w:bodyDiv w:val="1"/>
      <w:marLeft w:val="0"/>
      <w:marRight w:val="0"/>
      <w:marTop w:val="0"/>
      <w:marBottom w:val="0"/>
      <w:divBdr>
        <w:top w:val="none" w:sz="0" w:space="0" w:color="auto"/>
        <w:left w:val="none" w:sz="0" w:space="0" w:color="auto"/>
        <w:bottom w:val="none" w:sz="0" w:space="0" w:color="auto"/>
        <w:right w:val="none" w:sz="0" w:space="0" w:color="auto"/>
      </w:divBdr>
    </w:div>
    <w:div w:id="1758211609">
      <w:bodyDiv w:val="1"/>
      <w:marLeft w:val="0"/>
      <w:marRight w:val="0"/>
      <w:marTop w:val="0"/>
      <w:marBottom w:val="0"/>
      <w:divBdr>
        <w:top w:val="none" w:sz="0" w:space="0" w:color="auto"/>
        <w:left w:val="none" w:sz="0" w:space="0" w:color="auto"/>
        <w:bottom w:val="none" w:sz="0" w:space="0" w:color="auto"/>
        <w:right w:val="none" w:sz="0" w:space="0" w:color="auto"/>
      </w:divBdr>
    </w:div>
    <w:div w:id="1758289064">
      <w:bodyDiv w:val="1"/>
      <w:marLeft w:val="0"/>
      <w:marRight w:val="0"/>
      <w:marTop w:val="0"/>
      <w:marBottom w:val="0"/>
      <w:divBdr>
        <w:top w:val="none" w:sz="0" w:space="0" w:color="auto"/>
        <w:left w:val="none" w:sz="0" w:space="0" w:color="auto"/>
        <w:bottom w:val="none" w:sz="0" w:space="0" w:color="auto"/>
        <w:right w:val="none" w:sz="0" w:space="0" w:color="auto"/>
      </w:divBdr>
    </w:div>
    <w:div w:id="1758748727">
      <w:bodyDiv w:val="1"/>
      <w:marLeft w:val="0"/>
      <w:marRight w:val="0"/>
      <w:marTop w:val="0"/>
      <w:marBottom w:val="0"/>
      <w:divBdr>
        <w:top w:val="none" w:sz="0" w:space="0" w:color="auto"/>
        <w:left w:val="none" w:sz="0" w:space="0" w:color="auto"/>
        <w:bottom w:val="none" w:sz="0" w:space="0" w:color="auto"/>
        <w:right w:val="none" w:sz="0" w:space="0" w:color="auto"/>
      </w:divBdr>
    </w:div>
    <w:div w:id="1758866226">
      <w:bodyDiv w:val="1"/>
      <w:marLeft w:val="0"/>
      <w:marRight w:val="0"/>
      <w:marTop w:val="0"/>
      <w:marBottom w:val="0"/>
      <w:divBdr>
        <w:top w:val="none" w:sz="0" w:space="0" w:color="auto"/>
        <w:left w:val="none" w:sz="0" w:space="0" w:color="auto"/>
        <w:bottom w:val="none" w:sz="0" w:space="0" w:color="auto"/>
        <w:right w:val="none" w:sz="0" w:space="0" w:color="auto"/>
      </w:divBdr>
    </w:div>
    <w:div w:id="1759017288">
      <w:bodyDiv w:val="1"/>
      <w:marLeft w:val="0"/>
      <w:marRight w:val="0"/>
      <w:marTop w:val="0"/>
      <w:marBottom w:val="0"/>
      <w:divBdr>
        <w:top w:val="none" w:sz="0" w:space="0" w:color="auto"/>
        <w:left w:val="none" w:sz="0" w:space="0" w:color="auto"/>
        <w:bottom w:val="none" w:sz="0" w:space="0" w:color="auto"/>
        <w:right w:val="none" w:sz="0" w:space="0" w:color="auto"/>
      </w:divBdr>
    </w:div>
    <w:div w:id="1759017944">
      <w:bodyDiv w:val="1"/>
      <w:marLeft w:val="0"/>
      <w:marRight w:val="0"/>
      <w:marTop w:val="0"/>
      <w:marBottom w:val="0"/>
      <w:divBdr>
        <w:top w:val="none" w:sz="0" w:space="0" w:color="auto"/>
        <w:left w:val="none" w:sz="0" w:space="0" w:color="auto"/>
        <w:bottom w:val="none" w:sz="0" w:space="0" w:color="auto"/>
        <w:right w:val="none" w:sz="0" w:space="0" w:color="auto"/>
      </w:divBdr>
    </w:div>
    <w:div w:id="1759129064">
      <w:bodyDiv w:val="1"/>
      <w:marLeft w:val="0"/>
      <w:marRight w:val="0"/>
      <w:marTop w:val="0"/>
      <w:marBottom w:val="0"/>
      <w:divBdr>
        <w:top w:val="none" w:sz="0" w:space="0" w:color="auto"/>
        <w:left w:val="none" w:sz="0" w:space="0" w:color="auto"/>
        <w:bottom w:val="none" w:sz="0" w:space="0" w:color="auto"/>
        <w:right w:val="none" w:sz="0" w:space="0" w:color="auto"/>
      </w:divBdr>
    </w:div>
    <w:div w:id="1759210999">
      <w:bodyDiv w:val="1"/>
      <w:marLeft w:val="0"/>
      <w:marRight w:val="0"/>
      <w:marTop w:val="0"/>
      <w:marBottom w:val="0"/>
      <w:divBdr>
        <w:top w:val="none" w:sz="0" w:space="0" w:color="auto"/>
        <w:left w:val="none" w:sz="0" w:space="0" w:color="auto"/>
        <w:bottom w:val="none" w:sz="0" w:space="0" w:color="auto"/>
        <w:right w:val="none" w:sz="0" w:space="0" w:color="auto"/>
      </w:divBdr>
    </w:div>
    <w:div w:id="1759254636">
      <w:bodyDiv w:val="1"/>
      <w:marLeft w:val="0"/>
      <w:marRight w:val="0"/>
      <w:marTop w:val="0"/>
      <w:marBottom w:val="0"/>
      <w:divBdr>
        <w:top w:val="none" w:sz="0" w:space="0" w:color="auto"/>
        <w:left w:val="none" w:sz="0" w:space="0" w:color="auto"/>
        <w:bottom w:val="none" w:sz="0" w:space="0" w:color="auto"/>
        <w:right w:val="none" w:sz="0" w:space="0" w:color="auto"/>
      </w:divBdr>
    </w:div>
    <w:div w:id="1759328576">
      <w:bodyDiv w:val="1"/>
      <w:marLeft w:val="0"/>
      <w:marRight w:val="0"/>
      <w:marTop w:val="0"/>
      <w:marBottom w:val="0"/>
      <w:divBdr>
        <w:top w:val="none" w:sz="0" w:space="0" w:color="auto"/>
        <w:left w:val="none" w:sz="0" w:space="0" w:color="auto"/>
        <w:bottom w:val="none" w:sz="0" w:space="0" w:color="auto"/>
        <w:right w:val="none" w:sz="0" w:space="0" w:color="auto"/>
      </w:divBdr>
    </w:div>
    <w:div w:id="1759399413">
      <w:bodyDiv w:val="1"/>
      <w:marLeft w:val="0"/>
      <w:marRight w:val="0"/>
      <w:marTop w:val="0"/>
      <w:marBottom w:val="0"/>
      <w:divBdr>
        <w:top w:val="none" w:sz="0" w:space="0" w:color="auto"/>
        <w:left w:val="none" w:sz="0" w:space="0" w:color="auto"/>
        <w:bottom w:val="none" w:sz="0" w:space="0" w:color="auto"/>
        <w:right w:val="none" w:sz="0" w:space="0" w:color="auto"/>
      </w:divBdr>
    </w:div>
    <w:div w:id="1759403529">
      <w:bodyDiv w:val="1"/>
      <w:marLeft w:val="0"/>
      <w:marRight w:val="0"/>
      <w:marTop w:val="0"/>
      <w:marBottom w:val="0"/>
      <w:divBdr>
        <w:top w:val="none" w:sz="0" w:space="0" w:color="auto"/>
        <w:left w:val="none" w:sz="0" w:space="0" w:color="auto"/>
        <w:bottom w:val="none" w:sz="0" w:space="0" w:color="auto"/>
        <w:right w:val="none" w:sz="0" w:space="0" w:color="auto"/>
      </w:divBdr>
    </w:div>
    <w:div w:id="1759666401">
      <w:bodyDiv w:val="1"/>
      <w:marLeft w:val="0"/>
      <w:marRight w:val="0"/>
      <w:marTop w:val="0"/>
      <w:marBottom w:val="0"/>
      <w:divBdr>
        <w:top w:val="none" w:sz="0" w:space="0" w:color="auto"/>
        <w:left w:val="none" w:sz="0" w:space="0" w:color="auto"/>
        <w:bottom w:val="none" w:sz="0" w:space="0" w:color="auto"/>
        <w:right w:val="none" w:sz="0" w:space="0" w:color="auto"/>
      </w:divBdr>
    </w:div>
    <w:div w:id="1759713030">
      <w:bodyDiv w:val="1"/>
      <w:marLeft w:val="0"/>
      <w:marRight w:val="0"/>
      <w:marTop w:val="0"/>
      <w:marBottom w:val="0"/>
      <w:divBdr>
        <w:top w:val="none" w:sz="0" w:space="0" w:color="auto"/>
        <w:left w:val="none" w:sz="0" w:space="0" w:color="auto"/>
        <w:bottom w:val="none" w:sz="0" w:space="0" w:color="auto"/>
        <w:right w:val="none" w:sz="0" w:space="0" w:color="auto"/>
      </w:divBdr>
    </w:div>
    <w:div w:id="1759908639">
      <w:bodyDiv w:val="1"/>
      <w:marLeft w:val="0"/>
      <w:marRight w:val="0"/>
      <w:marTop w:val="0"/>
      <w:marBottom w:val="0"/>
      <w:divBdr>
        <w:top w:val="none" w:sz="0" w:space="0" w:color="auto"/>
        <w:left w:val="none" w:sz="0" w:space="0" w:color="auto"/>
        <w:bottom w:val="none" w:sz="0" w:space="0" w:color="auto"/>
        <w:right w:val="none" w:sz="0" w:space="0" w:color="auto"/>
      </w:divBdr>
    </w:div>
    <w:div w:id="1759910536">
      <w:bodyDiv w:val="1"/>
      <w:marLeft w:val="0"/>
      <w:marRight w:val="0"/>
      <w:marTop w:val="0"/>
      <w:marBottom w:val="0"/>
      <w:divBdr>
        <w:top w:val="none" w:sz="0" w:space="0" w:color="auto"/>
        <w:left w:val="none" w:sz="0" w:space="0" w:color="auto"/>
        <w:bottom w:val="none" w:sz="0" w:space="0" w:color="auto"/>
        <w:right w:val="none" w:sz="0" w:space="0" w:color="auto"/>
      </w:divBdr>
    </w:div>
    <w:div w:id="1760054247">
      <w:bodyDiv w:val="1"/>
      <w:marLeft w:val="0"/>
      <w:marRight w:val="0"/>
      <w:marTop w:val="0"/>
      <w:marBottom w:val="0"/>
      <w:divBdr>
        <w:top w:val="none" w:sz="0" w:space="0" w:color="auto"/>
        <w:left w:val="none" w:sz="0" w:space="0" w:color="auto"/>
        <w:bottom w:val="none" w:sz="0" w:space="0" w:color="auto"/>
        <w:right w:val="none" w:sz="0" w:space="0" w:color="auto"/>
      </w:divBdr>
    </w:div>
    <w:div w:id="1760250894">
      <w:bodyDiv w:val="1"/>
      <w:marLeft w:val="0"/>
      <w:marRight w:val="0"/>
      <w:marTop w:val="0"/>
      <w:marBottom w:val="0"/>
      <w:divBdr>
        <w:top w:val="none" w:sz="0" w:space="0" w:color="auto"/>
        <w:left w:val="none" w:sz="0" w:space="0" w:color="auto"/>
        <w:bottom w:val="none" w:sz="0" w:space="0" w:color="auto"/>
        <w:right w:val="none" w:sz="0" w:space="0" w:color="auto"/>
      </w:divBdr>
    </w:div>
    <w:div w:id="1760370717">
      <w:bodyDiv w:val="1"/>
      <w:marLeft w:val="0"/>
      <w:marRight w:val="0"/>
      <w:marTop w:val="0"/>
      <w:marBottom w:val="0"/>
      <w:divBdr>
        <w:top w:val="none" w:sz="0" w:space="0" w:color="auto"/>
        <w:left w:val="none" w:sz="0" w:space="0" w:color="auto"/>
        <w:bottom w:val="none" w:sz="0" w:space="0" w:color="auto"/>
        <w:right w:val="none" w:sz="0" w:space="0" w:color="auto"/>
      </w:divBdr>
    </w:div>
    <w:div w:id="1760522409">
      <w:bodyDiv w:val="1"/>
      <w:marLeft w:val="0"/>
      <w:marRight w:val="0"/>
      <w:marTop w:val="0"/>
      <w:marBottom w:val="0"/>
      <w:divBdr>
        <w:top w:val="none" w:sz="0" w:space="0" w:color="auto"/>
        <w:left w:val="none" w:sz="0" w:space="0" w:color="auto"/>
        <w:bottom w:val="none" w:sz="0" w:space="0" w:color="auto"/>
        <w:right w:val="none" w:sz="0" w:space="0" w:color="auto"/>
      </w:divBdr>
    </w:div>
    <w:div w:id="1760559271">
      <w:bodyDiv w:val="1"/>
      <w:marLeft w:val="0"/>
      <w:marRight w:val="0"/>
      <w:marTop w:val="0"/>
      <w:marBottom w:val="0"/>
      <w:divBdr>
        <w:top w:val="none" w:sz="0" w:space="0" w:color="auto"/>
        <w:left w:val="none" w:sz="0" w:space="0" w:color="auto"/>
        <w:bottom w:val="none" w:sz="0" w:space="0" w:color="auto"/>
        <w:right w:val="none" w:sz="0" w:space="0" w:color="auto"/>
      </w:divBdr>
    </w:div>
    <w:div w:id="1760637472">
      <w:bodyDiv w:val="1"/>
      <w:marLeft w:val="0"/>
      <w:marRight w:val="0"/>
      <w:marTop w:val="0"/>
      <w:marBottom w:val="0"/>
      <w:divBdr>
        <w:top w:val="none" w:sz="0" w:space="0" w:color="auto"/>
        <w:left w:val="none" w:sz="0" w:space="0" w:color="auto"/>
        <w:bottom w:val="none" w:sz="0" w:space="0" w:color="auto"/>
        <w:right w:val="none" w:sz="0" w:space="0" w:color="auto"/>
      </w:divBdr>
    </w:div>
    <w:div w:id="1760641815">
      <w:bodyDiv w:val="1"/>
      <w:marLeft w:val="0"/>
      <w:marRight w:val="0"/>
      <w:marTop w:val="0"/>
      <w:marBottom w:val="0"/>
      <w:divBdr>
        <w:top w:val="none" w:sz="0" w:space="0" w:color="auto"/>
        <w:left w:val="none" w:sz="0" w:space="0" w:color="auto"/>
        <w:bottom w:val="none" w:sz="0" w:space="0" w:color="auto"/>
        <w:right w:val="none" w:sz="0" w:space="0" w:color="auto"/>
      </w:divBdr>
    </w:div>
    <w:div w:id="1761560411">
      <w:bodyDiv w:val="1"/>
      <w:marLeft w:val="0"/>
      <w:marRight w:val="0"/>
      <w:marTop w:val="0"/>
      <w:marBottom w:val="0"/>
      <w:divBdr>
        <w:top w:val="none" w:sz="0" w:space="0" w:color="auto"/>
        <w:left w:val="none" w:sz="0" w:space="0" w:color="auto"/>
        <w:bottom w:val="none" w:sz="0" w:space="0" w:color="auto"/>
        <w:right w:val="none" w:sz="0" w:space="0" w:color="auto"/>
      </w:divBdr>
    </w:div>
    <w:div w:id="1761608631">
      <w:bodyDiv w:val="1"/>
      <w:marLeft w:val="0"/>
      <w:marRight w:val="0"/>
      <w:marTop w:val="0"/>
      <w:marBottom w:val="0"/>
      <w:divBdr>
        <w:top w:val="none" w:sz="0" w:space="0" w:color="auto"/>
        <w:left w:val="none" w:sz="0" w:space="0" w:color="auto"/>
        <w:bottom w:val="none" w:sz="0" w:space="0" w:color="auto"/>
        <w:right w:val="none" w:sz="0" w:space="0" w:color="auto"/>
      </w:divBdr>
    </w:div>
    <w:div w:id="1761759565">
      <w:bodyDiv w:val="1"/>
      <w:marLeft w:val="0"/>
      <w:marRight w:val="0"/>
      <w:marTop w:val="0"/>
      <w:marBottom w:val="0"/>
      <w:divBdr>
        <w:top w:val="none" w:sz="0" w:space="0" w:color="auto"/>
        <w:left w:val="none" w:sz="0" w:space="0" w:color="auto"/>
        <w:bottom w:val="none" w:sz="0" w:space="0" w:color="auto"/>
        <w:right w:val="none" w:sz="0" w:space="0" w:color="auto"/>
      </w:divBdr>
    </w:div>
    <w:div w:id="1761829150">
      <w:bodyDiv w:val="1"/>
      <w:marLeft w:val="0"/>
      <w:marRight w:val="0"/>
      <w:marTop w:val="0"/>
      <w:marBottom w:val="0"/>
      <w:divBdr>
        <w:top w:val="none" w:sz="0" w:space="0" w:color="auto"/>
        <w:left w:val="none" w:sz="0" w:space="0" w:color="auto"/>
        <w:bottom w:val="none" w:sz="0" w:space="0" w:color="auto"/>
        <w:right w:val="none" w:sz="0" w:space="0" w:color="auto"/>
      </w:divBdr>
    </w:div>
    <w:div w:id="1761877008">
      <w:bodyDiv w:val="1"/>
      <w:marLeft w:val="0"/>
      <w:marRight w:val="0"/>
      <w:marTop w:val="0"/>
      <w:marBottom w:val="0"/>
      <w:divBdr>
        <w:top w:val="none" w:sz="0" w:space="0" w:color="auto"/>
        <w:left w:val="none" w:sz="0" w:space="0" w:color="auto"/>
        <w:bottom w:val="none" w:sz="0" w:space="0" w:color="auto"/>
        <w:right w:val="none" w:sz="0" w:space="0" w:color="auto"/>
      </w:divBdr>
    </w:div>
    <w:div w:id="1762330425">
      <w:bodyDiv w:val="1"/>
      <w:marLeft w:val="0"/>
      <w:marRight w:val="0"/>
      <w:marTop w:val="0"/>
      <w:marBottom w:val="0"/>
      <w:divBdr>
        <w:top w:val="none" w:sz="0" w:space="0" w:color="auto"/>
        <w:left w:val="none" w:sz="0" w:space="0" w:color="auto"/>
        <w:bottom w:val="none" w:sz="0" w:space="0" w:color="auto"/>
        <w:right w:val="none" w:sz="0" w:space="0" w:color="auto"/>
      </w:divBdr>
    </w:div>
    <w:div w:id="1762489854">
      <w:bodyDiv w:val="1"/>
      <w:marLeft w:val="0"/>
      <w:marRight w:val="0"/>
      <w:marTop w:val="0"/>
      <w:marBottom w:val="0"/>
      <w:divBdr>
        <w:top w:val="none" w:sz="0" w:space="0" w:color="auto"/>
        <w:left w:val="none" w:sz="0" w:space="0" w:color="auto"/>
        <w:bottom w:val="none" w:sz="0" w:space="0" w:color="auto"/>
        <w:right w:val="none" w:sz="0" w:space="0" w:color="auto"/>
      </w:divBdr>
    </w:div>
    <w:div w:id="1762527496">
      <w:bodyDiv w:val="1"/>
      <w:marLeft w:val="0"/>
      <w:marRight w:val="0"/>
      <w:marTop w:val="0"/>
      <w:marBottom w:val="0"/>
      <w:divBdr>
        <w:top w:val="none" w:sz="0" w:space="0" w:color="auto"/>
        <w:left w:val="none" w:sz="0" w:space="0" w:color="auto"/>
        <w:bottom w:val="none" w:sz="0" w:space="0" w:color="auto"/>
        <w:right w:val="none" w:sz="0" w:space="0" w:color="auto"/>
      </w:divBdr>
    </w:div>
    <w:div w:id="1762604497">
      <w:bodyDiv w:val="1"/>
      <w:marLeft w:val="0"/>
      <w:marRight w:val="0"/>
      <w:marTop w:val="0"/>
      <w:marBottom w:val="0"/>
      <w:divBdr>
        <w:top w:val="none" w:sz="0" w:space="0" w:color="auto"/>
        <w:left w:val="none" w:sz="0" w:space="0" w:color="auto"/>
        <w:bottom w:val="none" w:sz="0" w:space="0" w:color="auto"/>
        <w:right w:val="none" w:sz="0" w:space="0" w:color="auto"/>
      </w:divBdr>
    </w:div>
    <w:div w:id="1762948701">
      <w:bodyDiv w:val="1"/>
      <w:marLeft w:val="0"/>
      <w:marRight w:val="0"/>
      <w:marTop w:val="0"/>
      <w:marBottom w:val="0"/>
      <w:divBdr>
        <w:top w:val="none" w:sz="0" w:space="0" w:color="auto"/>
        <w:left w:val="none" w:sz="0" w:space="0" w:color="auto"/>
        <w:bottom w:val="none" w:sz="0" w:space="0" w:color="auto"/>
        <w:right w:val="none" w:sz="0" w:space="0" w:color="auto"/>
      </w:divBdr>
    </w:div>
    <w:div w:id="1763065664">
      <w:bodyDiv w:val="1"/>
      <w:marLeft w:val="0"/>
      <w:marRight w:val="0"/>
      <w:marTop w:val="0"/>
      <w:marBottom w:val="0"/>
      <w:divBdr>
        <w:top w:val="none" w:sz="0" w:space="0" w:color="auto"/>
        <w:left w:val="none" w:sz="0" w:space="0" w:color="auto"/>
        <w:bottom w:val="none" w:sz="0" w:space="0" w:color="auto"/>
        <w:right w:val="none" w:sz="0" w:space="0" w:color="auto"/>
      </w:divBdr>
    </w:div>
    <w:div w:id="1763070335">
      <w:bodyDiv w:val="1"/>
      <w:marLeft w:val="0"/>
      <w:marRight w:val="0"/>
      <w:marTop w:val="0"/>
      <w:marBottom w:val="0"/>
      <w:divBdr>
        <w:top w:val="none" w:sz="0" w:space="0" w:color="auto"/>
        <w:left w:val="none" w:sz="0" w:space="0" w:color="auto"/>
        <w:bottom w:val="none" w:sz="0" w:space="0" w:color="auto"/>
        <w:right w:val="none" w:sz="0" w:space="0" w:color="auto"/>
      </w:divBdr>
    </w:div>
    <w:div w:id="1763138717">
      <w:bodyDiv w:val="1"/>
      <w:marLeft w:val="0"/>
      <w:marRight w:val="0"/>
      <w:marTop w:val="0"/>
      <w:marBottom w:val="0"/>
      <w:divBdr>
        <w:top w:val="none" w:sz="0" w:space="0" w:color="auto"/>
        <w:left w:val="none" w:sz="0" w:space="0" w:color="auto"/>
        <w:bottom w:val="none" w:sz="0" w:space="0" w:color="auto"/>
        <w:right w:val="none" w:sz="0" w:space="0" w:color="auto"/>
      </w:divBdr>
    </w:div>
    <w:div w:id="1763185218">
      <w:bodyDiv w:val="1"/>
      <w:marLeft w:val="0"/>
      <w:marRight w:val="0"/>
      <w:marTop w:val="0"/>
      <w:marBottom w:val="0"/>
      <w:divBdr>
        <w:top w:val="none" w:sz="0" w:space="0" w:color="auto"/>
        <w:left w:val="none" w:sz="0" w:space="0" w:color="auto"/>
        <w:bottom w:val="none" w:sz="0" w:space="0" w:color="auto"/>
        <w:right w:val="none" w:sz="0" w:space="0" w:color="auto"/>
      </w:divBdr>
    </w:div>
    <w:div w:id="1763333777">
      <w:bodyDiv w:val="1"/>
      <w:marLeft w:val="0"/>
      <w:marRight w:val="0"/>
      <w:marTop w:val="0"/>
      <w:marBottom w:val="0"/>
      <w:divBdr>
        <w:top w:val="none" w:sz="0" w:space="0" w:color="auto"/>
        <w:left w:val="none" w:sz="0" w:space="0" w:color="auto"/>
        <w:bottom w:val="none" w:sz="0" w:space="0" w:color="auto"/>
        <w:right w:val="none" w:sz="0" w:space="0" w:color="auto"/>
      </w:divBdr>
    </w:div>
    <w:div w:id="1763405446">
      <w:bodyDiv w:val="1"/>
      <w:marLeft w:val="0"/>
      <w:marRight w:val="0"/>
      <w:marTop w:val="0"/>
      <w:marBottom w:val="0"/>
      <w:divBdr>
        <w:top w:val="none" w:sz="0" w:space="0" w:color="auto"/>
        <w:left w:val="none" w:sz="0" w:space="0" w:color="auto"/>
        <w:bottom w:val="none" w:sz="0" w:space="0" w:color="auto"/>
        <w:right w:val="none" w:sz="0" w:space="0" w:color="auto"/>
      </w:divBdr>
    </w:div>
    <w:div w:id="1763448904">
      <w:bodyDiv w:val="1"/>
      <w:marLeft w:val="0"/>
      <w:marRight w:val="0"/>
      <w:marTop w:val="0"/>
      <w:marBottom w:val="0"/>
      <w:divBdr>
        <w:top w:val="none" w:sz="0" w:space="0" w:color="auto"/>
        <w:left w:val="none" w:sz="0" w:space="0" w:color="auto"/>
        <w:bottom w:val="none" w:sz="0" w:space="0" w:color="auto"/>
        <w:right w:val="none" w:sz="0" w:space="0" w:color="auto"/>
      </w:divBdr>
    </w:div>
    <w:div w:id="1763453155">
      <w:bodyDiv w:val="1"/>
      <w:marLeft w:val="0"/>
      <w:marRight w:val="0"/>
      <w:marTop w:val="0"/>
      <w:marBottom w:val="0"/>
      <w:divBdr>
        <w:top w:val="none" w:sz="0" w:space="0" w:color="auto"/>
        <w:left w:val="none" w:sz="0" w:space="0" w:color="auto"/>
        <w:bottom w:val="none" w:sz="0" w:space="0" w:color="auto"/>
        <w:right w:val="none" w:sz="0" w:space="0" w:color="auto"/>
      </w:divBdr>
    </w:div>
    <w:div w:id="1763718221">
      <w:bodyDiv w:val="1"/>
      <w:marLeft w:val="0"/>
      <w:marRight w:val="0"/>
      <w:marTop w:val="0"/>
      <w:marBottom w:val="0"/>
      <w:divBdr>
        <w:top w:val="none" w:sz="0" w:space="0" w:color="auto"/>
        <w:left w:val="none" w:sz="0" w:space="0" w:color="auto"/>
        <w:bottom w:val="none" w:sz="0" w:space="0" w:color="auto"/>
        <w:right w:val="none" w:sz="0" w:space="0" w:color="auto"/>
      </w:divBdr>
    </w:div>
    <w:div w:id="1763719247">
      <w:bodyDiv w:val="1"/>
      <w:marLeft w:val="0"/>
      <w:marRight w:val="0"/>
      <w:marTop w:val="0"/>
      <w:marBottom w:val="0"/>
      <w:divBdr>
        <w:top w:val="none" w:sz="0" w:space="0" w:color="auto"/>
        <w:left w:val="none" w:sz="0" w:space="0" w:color="auto"/>
        <w:bottom w:val="none" w:sz="0" w:space="0" w:color="auto"/>
        <w:right w:val="none" w:sz="0" w:space="0" w:color="auto"/>
      </w:divBdr>
    </w:div>
    <w:div w:id="1763792178">
      <w:bodyDiv w:val="1"/>
      <w:marLeft w:val="0"/>
      <w:marRight w:val="0"/>
      <w:marTop w:val="0"/>
      <w:marBottom w:val="0"/>
      <w:divBdr>
        <w:top w:val="none" w:sz="0" w:space="0" w:color="auto"/>
        <w:left w:val="none" w:sz="0" w:space="0" w:color="auto"/>
        <w:bottom w:val="none" w:sz="0" w:space="0" w:color="auto"/>
        <w:right w:val="none" w:sz="0" w:space="0" w:color="auto"/>
      </w:divBdr>
    </w:div>
    <w:div w:id="1763797900">
      <w:bodyDiv w:val="1"/>
      <w:marLeft w:val="0"/>
      <w:marRight w:val="0"/>
      <w:marTop w:val="0"/>
      <w:marBottom w:val="0"/>
      <w:divBdr>
        <w:top w:val="none" w:sz="0" w:space="0" w:color="auto"/>
        <w:left w:val="none" w:sz="0" w:space="0" w:color="auto"/>
        <w:bottom w:val="none" w:sz="0" w:space="0" w:color="auto"/>
        <w:right w:val="none" w:sz="0" w:space="0" w:color="auto"/>
      </w:divBdr>
    </w:div>
    <w:div w:id="1763799737">
      <w:bodyDiv w:val="1"/>
      <w:marLeft w:val="0"/>
      <w:marRight w:val="0"/>
      <w:marTop w:val="0"/>
      <w:marBottom w:val="0"/>
      <w:divBdr>
        <w:top w:val="none" w:sz="0" w:space="0" w:color="auto"/>
        <w:left w:val="none" w:sz="0" w:space="0" w:color="auto"/>
        <w:bottom w:val="none" w:sz="0" w:space="0" w:color="auto"/>
        <w:right w:val="none" w:sz="0" w:space="0" w:color="auto"/>
      </w:divBdr>
    </w:div>
    <w:div w:id="1764063529">
      <w:bodyDiv w:val="1"/>
      <w:marLeft w:val="0"/>
      <w:marRight w:val="0"/>
      <w:marTop w:val="0"/>
      <w:marBottom w:val="0"/>
      <w:divBdr>
        <w:top w:val="none" w:sz="0" w:space="0" w:color="auto"/>
        <w:left w:val="none" w:sz="0" w:space="0" w:color="auto"/>
        <w:bottom w:val="none" w:sz="0" w:space="0" w:color="auto"/>
        <w:right w:val="none" w:sz="0" w:space="0" w:color="auto"/>
      </w:divBdr>
    </w:div>
    <w:div w:id="1764253718">
      <w:bodyDiv w:val="1"/>
      <w:marLeft w:val="0"/>
      <w:marRight w:val="0"/>
      <w:marTop w:val="0"/>
      <w:marBottom w:val="0"/>
      <w:divBdr>
        <w:top w:val="none" w:sz="0" w:space="0" w:color="auto"/>
        <w:left w:val="none" w:sz="0" w:space="0" w:color="auto"/>
        <w:bottom w:val="none" w:sz="0" w:space="0" w:color="auto"/>
        <w:right w:val="none" w:sz="0" w:space="0" w:color="auto"/>
      </w:divBdr>
    </w:div>
    <w:div w:id="1764377750">
      <w:bodyDiv w:val="1"/>
      <w:marLeft w:val="0"/>
      <w:marRight w:val="0"/>
      <w:marTop w:val="0"/>
      <w:marBottom w:val="0"/>
      <w:divBdr>
        <w:top w:val="none" w:sz="0" w:space="0" w:color="auto"/>
        <w:left w:val="none" w:sz="0" w:space="0" w:color="auto"/>
        <w:bottom w:val="none" w:sz="0" w:space="0" w:color="auto"/>
        <w:right w:val="none" w:sz="0" w:space="0" w:color="auto"/>
      </w:divBdr>
    </w:div>
    <w:div w:id="1764456071">
      <w:bodyDiv w:val="1"/>
      <w:marLeft w:val="0"/>
      <w:marRight w:val="0"/>
      <w:marTop w:val="0"/>
      <w:marBottom w:val="0"/>
      <w:divBdr>
        <w:top w:val="none" w:sz="0" w:space="0" w:color="auto"/>
        <w:left w:val="none" w:sz="0" w:space="0" w:color="auto"/>
        <w:bottom w:val="none" w:sz="0" w:space="0" w:color="auto"/>
        <w:right w:val="none" w:sz="0" w:space="0" w:color="auto"/>
      </w:divBdr>
    </w:div>
    <w:div w:id="1764494325">
      <w:bodyDiv w:val="1"/>
      <w:marLeft w:val="0"/>
      <w:marRight w:val="0"/>
      <w:marTop w:val="0"/>
      <w:marBottom w:val="0"/>
      <w:divBdr>
        <w:top w:val="none" w:sz="0" w:space="0" w:color="auto"/>
        <w:left w:val="none" w:sz="0" w:space="0" w:color="auto"/>
        <w:bottom w:val="none" w:sz="0" w:space="0" w:color="auto"/>
        <w:right w:val="none" w:sz="0" w:space="0" w:color="auto"/>
      </w:divBdr>
    </w:div>
    <w:div w:id="1764688793">
      <w:bodyDiv w:val="1"/>
      <w:marLeft w:val="0"/>
      <w:marRight w:val="0"/>
      <w:marTop w:val="0"/>
      <w:marBottom w:val="0"/>
      <w:divBdr>
        <w:top w:val="none" w:sz="0" w:space="0" w:color="auto"/>
        <w:left w:val="none" w:sz="0" w:space="0" w:color="auto"/>
        <w:bottom w:val="none" w:sz="0" w:space="0" w:color="auto"/>
        <w:right w:val="none" w:sz="0" w:space="0" w:color="auto"/>
      </w:divBdr>
    </w:div>
    <w:div w:id="1764691168">
      <w:bodyDiv w:val="1"/>
      <w:marLeft w:val="0"/>
      <w:marRight w:val="0"/>
      <w:marTop w:val="0"/>
      <w:marBottom w:val="0"/>
      <w:divBdr>
        <w:top w:val="none" w:sz="0" w:space="0" w:color="auto"/>
        <w:left w:val="none" w:sz="0" w:space="0" w:color="auto"/>
        <w:bottom w:val="none" w:sz="0" w:space="0" w:color="auto"/>
        <w:right w:val="none" w:sz="0" w:space="0" w:color="auto"/>
      </w:divBdr>
    </w:div>
    <w:div w:id="1764835198">
      <w:bodyDiv w:val="1"/>
      <w:marLeft w:val="0"/>
      <w:marRight w:val="0"/>
      <w:marTop w:val="0"/>
      <w:marBottom w:val="0"/>
      <w:divBdr>
        <w:top w:val="none" w:sz="0" w:space="0" w:color="auto"/>
        <w:left w:val="none" w:sz="0" w:space="0" w:color="auto"/>
        <w:bottom w:val="none" w:sz="0" w:space="0" w:color="auto"/>
        <w:right w:val="none" w:sz="0" w:space="0" w:color="auto"/>
      </w:divBdr>
    </w:div>
    <w:div w:id="1764837193">
      <w:bodyDiv w:val="1"/>
      <w:marLeft w:val="0"/>
      <w:marRight w:val="0"/>
      <w:marTop w:val="0"/>
      <w:marBottom w:val="0"/>
      <w:divBdr>
        <w:top w:val="none" w:sz="0" w:space="0" w:color="auto"/>
        <w:left w:val="none" w:sz="0" w:space="0" w:color="auto"/>
        <w:bottom w:val="none" w:sz="0" w:space="0" w:color="auto"/>
        <w:right w:val="none" w:sz="0" w:space="0" w:color="auto"/>
      </w:divBdr>
    </w:div>
    <w:div w:id="1765220844">
      <w:bodyDiv w:val="1"/>
      <w:marLeft w:val="0"/>
      <w:marRight w:val="0"/>
      <w:marTop w:val="0"/>
      <w:marBottom w:val="0"/>
      <w:divBdr>
        <w:top w:val="none" w:sz="0" w:space="0" w:color="auto"/>
        <w:left w:val="none" w:sz="0" w:space="0" w:color="auto"/>
        <w:bottom w:val="none" w:sz="0" w:space="0" w:color="auto"/>
        <w:right w:val="none" w:sz="0" w:space="0" w:color="auto"/>
      </w:divBdr>
    </w:div>
    <w:div w:id="1765371688">
      <w:bodyDiv w:val="1"/>
      <w:marLeft w:val="0"/>
      <w:marRight w:val="0"/>
      <w:marTop w:val="0"/>
      <w:marBottom w:val="0"/>
      <w:divBdr>
        <w:top w:val="none" w:sz="0" w:space="0" w:color="auto"/>
        <w:left w:val="none" w:sz="0" w:space="0" w:color="auto"/>
        <w:bottom w:val="none" w:sz="0" w:space="0" w:color="auto"/>
        <w:right w:val="none" w:sz="0" w:space="0" w:color="auto"/>
      </w:divBdr>
    </w:div>
    <w:div w:id="1765414273">
      <w:bodyDiv w:val="1"/>
      <w:marLeft w:val="0"/>
      <w:marRight w:val="0"/>
      <w:marTop w:val="0"/>
      <w:marBottom w:val="0"/>
      <w:divBdr>
        <w:top w:val="none" w:sz="0" w:space="0" w:color="auto"/>
        <w:left w:val="none" w:sz="0" w:space="0" w:color="auto"/>
        <w:bottom w:val="none" w:sz="0" w:space="0" w:color="auto"/>
        <w:right w:val="none" w:sz="0" w:space="0" w:color="auto"/>
      </w:divBdr>
    </w:div>
    <w:div w:id="1765492530">
      <w:bodyDiv w:val="1"/>
      <w:marLeft w:val="0"/>
      <w:marRight w:val="0"/>
      <w:marTop w:val="0"/>
      <w:marBottom w:val="0"/>
      <w:divBdr>
        <w:top w:val="none" w:sz="0" w:space="0" w:color="auto"/>
        <w:left w:val="none" w:sz="0" w:space="0" w:color="auto"/>
        <w:bottom w:val="none" w:sz="0" w:space="0" w:color="auto"/>
        <w:right w:val="none" w:sz="0" w:space="0" w:color="auto"/>
      </w:divBdr>
    </w:div>
    <w:div w:id="1765609556">
      <w:bodyDiv w:val="1"/>
      <w:marLeft w:val="0"/>
      <w:marRight w:val="0"/>
      <w:marTop w:val="0"/>
      <w:marBottom w:val="0"/>
      <w:divBdr>
        <w:top w:val="none" w:sz="0" w:space="0" w:color="auto"/>
        <w:left w:val="none" w:sz="0" w:space="0" w:color="auto"/>
        <w:bottom w:val="none" w:sz="0" w:space="0" w:color="auto"/>
        <w:right w:val="none" w:sz="0" w:space="0" w:color="auto"/>
      </w:divBdr>
    </w:div>
    <w:div w:id="1765684738">
      <w:bodyDiv w:val="1"/>
      <w:marLeft w:val="0"/>
      <w:marRight w:val="0"/>
      <w:marTop w:val="0"/>
      <w:marBottom w:val="0"/>
      <w:divBdr>
        <w:top w:val="none" w:sz="0" w:space="0" w:color="auto"/>
        <w:left w:val="none" w:sz="0" w:space="0" w:color="auto"/>
        <w:bottom w:val="none" w:sz="0" w:space="0" w:color="auto"/>
        <w:right w:val="none" w:sz="0" w:space="0" w:color="auto"/>
      </w:divBdr>
    </w:div>
    <w:div w:id="1765878568">
      <w:bodyDiv w:val="1"/>
      <w:marLeft w:val="0"/>
      <w:marRight w:val="0"/>
      <w:marTop w:val="0"/>
      <w:marBottom w:val="0"/>
      <w:divBdr>
        <w:top w:val="none" w:sz="0" w:space="0" w:color="auto"/>
        <w:left w:val="none" w:sz="0" w:space="0" w:color="auto"/>
        <w:bottom w:val="none" w:sz="0" w:space="0" w:color="auto"/>
        <w:right w:val="none" w:sz="0" w:space="0" w:color="auto"/>
      </w:divBdr>
    </w:div>
    <w:div w:id="1765952823">
      <w:bodyDiv w:val="1"/>
      <w:marLeft w:val="0"/>
      <w:marRight w:val="0"/>
      <w:marTop w:val="0"/>
      <w:marBottom w:val="0"/>
      <w:divBdr>
        <w:top w:val="none" w:sz="0" w:space="0" w:color="auto"/>
        <w:left w:val="none" w:sz="0" w:space="0" w:color="auto"/>
        <w:bottom w:val="none" w:sz="0" w:space="0" w:color="auto"/>
        <w:right w:val="none" w:sz="0" w:space="0" w:color="auto"/>
      </w:divBdr>
    </w:div>
    <w:div w:id="1766072745">
      <w:bodyDiv w:val="1"/>
      <w:marLeft w:val="0"/>
      <w:marRight w:val="0"/>
      <w:marTop w:val="0"/>
      <w:marBottom w:val="0"/>
      <w:divBdr>
        <w:top w:val="none" w:sz="0" w:space="0" w:color="auto"/>
        <w:left w:val="none" w:sz="0" w:space="0" w:color="auto"/>
        <w:bottom w:val="none" w:sz="0" w:space="0" w:color="auto"/>
        <w:right w:val="none" w:sz="0" w:space="0" w:color="auto"/>
      </w:divBdr>
    </w:div>
    <w:div w:id="1766263906">
      <w:bodyDiv w:val="1"/>
      <w:marLeft w:val="0"/>
      <w:marRight w:val="0"/>
      <w:marTop w:val="0"/>
      <w:marBottom w:val="0"/>
      <w:divBdr>
        <w:top w:val="none" w:sz="0" w:space="0" w:color="auto"/>
        <w:left w:val="none" w:sz="0" w:space="0" w:color="auto"/>
        <w:bottom w:val="none" w:sz="0" w:space="0" w:color="auto"/>
        <w:right w:val="none" w:sz="0" w:space="0" w:color="auto"/>
      </w:divBdr>
    </w:div>
    <w:div w:id="1766462491">
      <w:bodyDiv w:val="1"/>
      <w:marLeft w:val="0"/>
      <w:marRight w:val="0"/>
      <w:marTop w:val="0"/>
      <w:marBottom w:val="0"/>
      <w:divBdr>
        <w:top w:val="none" w:sz="0" w:space="0" w:color="auto"/>
        <w:left w:val="none" w:sz="0" w:space="0" w:color="auto"/>
        <w:bottom w:val="none" w:sz="0" w:space="0" w:color="auto"/>
        <w:right w:val="none" w:sz="0" w:space="0" w:color="auto"/>
      </w:divBdr>
    </w:div>
    <w:div w:id="1766732119">
      <w:bodyDiv w:val="1"/>
      <w:marLeft w:val="0"/>
      <w:marRight w:val="0"/>
      <w:marTop w:val="0"/>
      <w:marBottom w:val="0"/>
      <w:divBdr>
        <w:top w:val="none" w:sz="0" w:space="0" w:color="auto"/>
        <w:left w:val="none" w:sz="0" w:space="0" w:color="auto"/>
        <w:bottom w:val="none" w:sz="0" w:space="0" w:color="auto"/>
        <w:right w:val="none" w:sz="0" w:space="0" w:color="auto"/>
      </w:divBdr>
    </w:div>
    <w:div w:id="1767073794">
      <w:bodyDiv w:val="1"/>
      <w:marLeft w:val="0"/>
      <w:marRight w:val="0"/>
      <w:marTop w:val="0"/>
      <w:marBottom w:val="0"/>
      <w:divBdr>
        <w:top w:val="none" w:sz="0" w:space="0" w:color="auto"/>
        <w:left w:val="none" w:sz="0" w:space="0" w:color="auto"/>
        <w:bottom w:val="none" w:sz="0" w:space="0" w:color="auto"/>
        <w:right w:val="none" w:sz="0" w:space="0" w:color="auto"/>
      </w:divBdr>
    </w:div>
    <w:div w:id="1767648290">
      <w:bodyDiv w:val="1"/>
      <w:marLeft w:val="0"/>
      <w:marRight w:val="0"/>
      <w:marTop w:val="0"/>
      <w:marBottom w:val="0"/>
      <w:divBdr>
        <w:top w:val="none" w:sz="0" w:space="0" w:color="auto"/>
        <w:left w:val="none" w:sz="0" w:space="0" w:color="auto"/>
        <w:bottom w:val="none" w:sz="0" w:space="0" w:color="auto"/>
        <w:right w:val="none" w:sz="0" w:space="0" w:color="auto"/>
      </w:divBdr>
    </w:div>
    <w:div w:id="1767728369">
      <w:bodyDiv w:val="1"/>
      <w:marLeft w:val="0"/>
      <w:marRight w:val="0"/>
      <w:marTop w:val="0"/>
      <w:marBottom w:val="0"/>
      <w:divBdr>
        <w:top w:val="none" w:sz="0" w:space="0" w:color="auto"/>
        <w:left w:val="none" w:sz="0" w:space="0" w:color="auto"/>
        <w:bottom w:val="none" w:sz="0" w:space="0" w:color="auto"/>
        <w:right w:val="none" w:sz="0" w:space="0" w:color="auto"/>
      </w:divBdr>
    </w:div>
    <w:div w:id="1767799305">
      <w:bodyDiv w:val="1"/>
      <w:marLeft w:val="0"/>
      <w:marRight w:val="0"/>
      <w:marTop w:val="0"/>
      <w:marBottom w:val="0"/>
      <w:divBdr>
        <w:top w:val="none" w:sz="0" w:space="0" w:color="auto"/>
        <w:left w:val="none" w:sz="0" w:space="0" w:color="auto"/>
        <w:bottom w:val="none" w:sz="0" w:space="0" w:color="auto"/>
        <w:right w:val="none" w:sz="0" w:space="0" w:color="auto"/>
      </w:divBdr>
    </w:div>
    <w:div w:id="1767923203">
      <w:bodyDiv w:val="1"/>
      <w:marLeft w:val="0"/>
      <w:marRight w:val="0"/>
      <w:marTop w:val="0"/>
      <w:marBottom w:val="0"/>
      <w:divBdr>
        <w:top w:val="none" w:sz="0" w:space="0" w:color="auto"/>
        <w:left w:val="none" w:sz="0" w:space="0" w:color="auto"/>
        <w:bottom w:val="none" w:sz="0" w:space="0" w:color="auto"/>
        <w:right w:val="none" w:sz="0" w:space="0" w:color="auto"/>
      </w:divBdr>
    </w:div>
    <w:div w:id="1767965696">
      <w:bodyDiv w:val="1"/>
      <w:marLeft w:val="0"/>
      <w:marRight w:val="0"/>
      <w:marTop w:val="0"/>
      <w:marBottom w:val="0"/>
      <w:divBdr>
        <w:top w:val="none" w:sz="0" w:space="0" w:color="auto"/>
        <w:left w:val="none" w:sz="0" w:space="0" w:color="auto"/>
        <w:bottom w:val="none" w:sz="0" w:space="0" w:color="auto"/>
        <w:right w:val="none" w:sz="0" w:space="0" w:color="auto"/>
      </w:divBdr>
    </w:div>
    <w:div w:id="1767966864">
      <w:bodyDiv w:val="1"/>
      <w:marLeft w:val="0"/>
      <w:marRight w:val="0"/>
      <w:marTop w:val="0"/>
      <w:marBottom w:val="0"/>
      <w:divBdr>
        <w:top w:val="none" w:sz="0" w:space="0" w:color="auto"/>
        <w:left w:val="none" w:sz="0" w:space="0" w:color="auto"/>
        <w:bottom w:val="none" w:sz="0" w:space="0" w:color="auto"/>
        <w:right w:val="none" w:sz="0" w:space="0" w:color="auto"/>
      </w:divBdr>
    </w:div>
    <w:div w:id="1768188304">
      <w:bodyDiv w:val="1"/>
      <w:marLeft w:val="0"/>
      <w:marRight w:val="0"/>
      <w:marTop w:val="0"/>
      <w:marBottom w:val="0"/>
      <w:divBdr>
        <w:top w:val="none" w:sz="0" w:space="0" w:color="auto"/>
        <w:left w:val="none" w:sz="0" w:space="0" w:color="auto"/>
        <w:bottom w:val="none" w:sz="0" w:space="0" w:color="auto"/>
        <w:right w:val="none" w:sz="0" w:space="0" w:color="auto"/>
      </w:divBdr>
    </w:div>
    <w:div w:id="1768308645">
      <w:bodyDiv w:val="1"/>
      <w:marLeft w:val="0"/>
      <w:marRight w:val="0"/>
      <w:marTop w:val="0"/>
      <w:marBottom w:val="0"/>
      <w:divBdr>
        <w:top w:val="none" w:sz="0" w:space="0" w:color="auto"/>
        <w:left w:val="none" w:sz="0" w:space="0" w:color="auto"/>
        <w:bottom w:val="none" w:sz="0" w:space="0" w:color="auto"/>
        <w:right w:val="none" w:sz="0" w:space="0" w:color="auto"/>
      </w:divBdr>
    </w:div>
    <w:div w:id="1768574267">
      <w:bodyDiv w:val="1"/>
      <w:marLeft w:val="0"/>
      <w:marRight w:val="0"/>
      <w:marTop w:val="0"/>
      <w:marBottom w:val="0"/>
      <w:divBdr>
        <w:top w:val="none" w:sz="0" w:space="0" w:color="auto"/>
        <w:left w:val="none" w:sz="0" w:space="0" w:color="auto"/>
        <w:bottom w:val="none" w:sz="0" w:space="0" w:color="auto"/>
        <w:right w:val="none" w:sz="0" w:space="0" w:color="auto"/>
      </w:divBdr>
    </w:div>
    <w:div w:id="1768651235">
      <w:bodyDiv w:val="1"/>
      <w:marLeft w:val="0"/>
      <w:marRight w:val="0"/>
      <w:marTop w:val="0"/>
      <w:marBottom w:val="0"/>
      <w:divBdr>
        <w:top w:val="none" w:sz="0" w:space="0" w:color="auto"/>
        <w:left w:val="none" w:sz="0" w:space="0" w:color="auto"/>
        <w:bottom w:val="none" w:sz="0" w:space="0" w:color="auto"/>
        <w:right w:val="none" w:sz="0" w:space="0" w:color="auto"/>
      </w:divBdr>
    </w:div>
    <w:div w:id="1768694513">
      <w:bodyDiv w:val="1"/>
      <w:marLeft w:val="0"/>
      <w:marRight w:val="0"/>
      <w:marTop w:val="0"/>
      <w:marBottom w:val="0"/>
      <w:divBdr>
        <w:top w:val="none" w:sz="0" w:space="0" w:color="auto"/>
        <w:left w:val="none" w:sz="0" w:space="0" w:color="auto"/>
        <w:bottom w:val="none" w:sz="0" w:space="0" w:color="auto"/>
        <w:right w:val="none" w:sz="0" w:space="0" w:color="auto"/>
      </w:divBdr>
    </w:div>
    <w:div w:id="1768764812">
      <w:bodyDiv w:val="1"/>
      <w:marLeft w:val="0"/>
      <w:marRight w:val="0"/>
      <w:marTop w:val="0"/>
      <w:marBottom w:val="0"/>
      <w:divBdr>
        <w:top w:val="none" w:sz="0" w:space="0" w:color="auto"/>
        <w:left w:val="none" w:sz="0" w:space="0" w:color="auto"/>
        <w:bottom w:val="none" w:sz="0" w:space="0" w:color="auto"/>
        <w:right w:val="none" w:sz="0" w:space="0" w:color="auto"/>
      </w:divBdr>
    </w:div>
    <w:div w:id="1768888673">
      <w:bodyDiv w:val="1"/>
      <w:marLeft w:val="0"/>
      <w:marRight w:val="0"/>
      <w:marTop w:val="0"/>
      <w:marBottom w:val="0"/>
      <w:divBdr>
        <w:top w:val="none" w:sz="0" w:space="0" w:color="auto"/>
        <w:left w:val="none" w:sz="0" w:space="0" w:color="auto"/>
        <w:bottom w:val="none" w:sz="0" w:space="0" w:color="auto"/>
        <w:right w:val="none" w:sz="0" w:space="0" w:color="auto"/>
      </w:divBdr>
    </w:div>
    <w:div w:id="1769153440">
      <w:bodyDiv w:val="1"/>
      <w:marLeft w:val="0"/>
      <w:marRight w:val="0"/>
      <w:marTop w:val="0"/>
      <w:marBottom w:val="0"/>
      <w:divBdr>
        <w:top w:val="none" w:sz="0" w:space="0" w:color="auto"/>
        <w:left w:val="none" w:sz="0" w:space="0" w:color="auto"/>
        <w:bottom w:val="none" w:sz="0" w:space="0" w:color="auto"/>
        <w:right w:val="none" w:sz="0" w:space="0" w:color="auto"/>
      </w:divBdr>
    </w:div>
    <w:div w:id="1769154087">
      <w:bodyDiv w:val="1"/>
      <w:marLeft w:val="0"/>
      <w:marRight w:val="0"/>
      <w:marTop w:val="0"/>
      <w:marBottom w:val="0"/>
      <w:divBdr>
        <w:top w:val="none" w:sz="0" w:space="0" w:color="auto"/>
        <w:left w:val="none" w:sz="0" w:space="0" w:color="auto"/>
        <w:bottom w:val="none" w:sz="0" w:space="0" w:color="auto"/>
        <w:right w:val="none" w:sz="0" w:space="0" w:color="auto"/>
      </w:divBdr>
    </w:div>
    <w:div w:id="1769236515">
      <w:bodyDiv w:val="1"/>
      <w:marLeft w:val="0"/>
      <w:marRight w:val="0"/>
      <w:marTop w:val="0"/>
      <w:marBottom w:val="0"/>
      <w:divBdr>
        <w:top w:val="none" w:sz="0" w:space="0" w:color="auto"/>
        <w:left w:val="none" w:sz="0" w:space="0" w:color="auto"/>
        <w:bottom w:val="none" w:sz="0" w:space="0" w:color="auto"/>
        <w:right w:val="none" w:sz="0" w:space="0" w:color="auto"/>
      </w:divBdr>
    </w:div>
    <w:div w:id="1769540992">
      <w:bodyDiv w:val="1"/>
      <w:marLeft w:val="0"/>
      <w:marRight w:val="0"/>
      <w:marTop w:val="0"/>
      <w:marBottom w:val="0"/>
      <w:divBdr>
        <w:top w:val="none" w:sz="0" w:space="0" w:color="auto"/>
        <w:left w:val="none" w:sz="0" w:space="0" w:color="auto"/>
        <w:bottom w:val="none" w:sz="0" w:space="0" w:color="auto"/>
        <w:right w:val="none" w:sz="0" w:space="0" w:color="auto"/>
      </w:divBdr>
    </w:div>
    <w:div w:id="1769766740">
      <w:bodyDiv w:val="1"/>
      <w:marLeft w:val="0"/>
      <w:marRight w:val="0"/>
      <w:marTop w:val="0"/>
      <w:marBottom w:val="0"/>
      <w:divBdr>
        <w:top w:val="none" w:sz="0" w:space="0" w:color="auto"/>
        <w:left w:val="none" w:sz="0" w:space="0" w:color="auto"/>
        <w:bottom w:val="none" w:sz="0" w:space="0" w:color="auto"/>
        <w:right w:val="none" w:sz="0" w:space="0" w:color="auto"/>
      </w:divBdr>
    </w:div>
    <w:div w:id="1769884159">
      <w:bodyDiv w:val="1"/>
      <w:marLeft w:val="0"/>
      <w:marRight w:val="0"/>
      <w:marTop w:val="0"/>
      <w:marBottom w:val="0"/>
      <w:divBdr>
        <w:top w:val="none" w:sz="0" w:space="0" w:color="auto"/>
        <w:left w:val="none" w:sz="0" w:space="0" w:color="auto"/>
        <w:bottom w:val="none" w:sz="0" w:space="0" w:color="auto"/>
        <w:right w:val="none" w:sz="0" w:space="0" w:color="auto"/>
      </w:divBdr>
    </w:div>
    <w:div w:id="1770154050">
      <w:bodyDiv w:val="1"/>
      <w:marLeft w:val="0"/>
      <w:marRight w:val="0"/>
      <w:marTop w:val="0"/>
      <w:marBottom w:val="0"/>
      <w:divBdr>
        <w:top w:val="none" w:sz="0" w:space="0" w:color="auto"/>
        <w:left w:val="none" w:sz="0" w:space="0" w:color="auto"/>
        <w:bottom w:val="none" w:sz="0" w:space="0" w:color="auto"/>
        <w:right w:val="none" w:sz="0" w:space="0" w:color="auto"/>
      </w:divBdr>
    </w:div>
    <w:div w:id="1770157118">
      <w:bodyDiv w:val="1"/>
      <w:marLeft w:val="0"/>
      <w:marRight w:val="0"/>
      <w:marTop w:val="0"/>
      <w:marBottom w:val="0"/>
      <w:divBdr>
        <w:top w:val="none" w:sz="0" w:space="0" w:color="auto"/>
        <w:left w:val="none" w:sz="0" w:space="0" w:color="auto"/>
        <w:bottom w:val="none" w:sz="0" w:space="0" w:color="auto"/>
        <w:right w:val="none" w:sz="0" w:space="0" w:color="auto"/>
      </w:divBdr>
    </w:div>
    <w:div w:id="1770160047">
      <w:bodyDiv w:val="1"/>
      <w:marLeft w:val="0"/>
      <w:marRight w:val="0"/>
      <w:marTop w:val="0"/>
      <w:marBottom w:val="0"/>
      <w:divBdr>
        <w:top w:val="none" w:sz="0" w:space="0" w:color="auto"/>
        <w:left w:val="none" w:sz="0" w:space="0" w:color="auto"/>
        <w:bottom w:val="none" w:sz="0" w:space="0" w:color="auto"/>
        <w:right w:val="none" w:sz="0" w:space="0" w:color="auto"/>
      </w:divBdr>
    </w:div>
    <w:div w:id="1770269735">
      <w:bodyDiv w:val="1"/>
      <w:marLeft w:val="0"/>
      <w:marRight w:val="0"/>
      <w:marTop w:val="0"/>
      <w:marBottom w:val="0"/>
      <w:divBdr>
        <w:top w:val="none" w:sz="0" w:space="0" w:color="auto"/>
        <w:left w:val="none" w:sz="0" w:space="0" w:color="auto"/>
        <w:bottom w:val="none" w:sz="0" w:space="0" w:color="auto"/>
        <w:right w:val="none" w:sz="0" w:space="0" w:color="auto"/>
      </w:divBdr>
    </w:div>
    <w:div w:id="1770470713">
      <w:bodyDiv w:val="1"/>
      <w:marLeft w:val="0"/>
      <w:marRight w:val="0"/>
      <w:marTop w:val="0"/>
      <w:marBottom w:val="0"/>
      <w:divBdr>
        <w:top w:val="none" w:sz="0" w:space="0" w:color="auto"/>
        <w:left w:val="none" w:sz="0" w:space="0" w:color="auto"/>
        <w:bottom w:val="none" w:sz="0" w:space="0" w:color="auto"/>
        <w:right w:val="none" w:sz="0" w:space="0" w:color="auto"/>
      </w:divBdr>
    </w:div>
    <w:div w:id="1770588417">
      <w:bodyDiv w:val="1"/>
      <w:marLeft w:val="0"/>
      <w:marRight w:val="0"/>
      <w:marTop w:val="0"/>
      <w:marBottom w:val="0"/>
      <w:divBdr>
        <w:top w:val="none" w:sz="0" w:space="0" w:color="auto"/>
        <w:left w:val="none" w:sz="0" w:space="0" w:color="auto"/>
        <w:bottom w:val="none" w:sz="0" w:space="0" w:color="auto"/>
        <w:right w:val="none" w:sz="0" w:space="0" w:color="auto"/>
      </w:divBdr>
    </w:div>
    <w:div w:id="1770663440">
      <w:bodyDiv w:val="1"/>
      <w:marLeft w:val="0"/>
      <w:marRight w:val="0"/>
      <w:marTop w:val="0"/>
      <w:marBottom w:val="0"/>
      <w:divBdr>
        <w:top w:val="none" w:sz="0" w:space="0" w:color="auto"/>
        <w:left w:val="none" w:sz="0" w:space="0" w:color="auto"/>
        <w:bottom w:val="none" w:sz="0" w:space="0" w:color="auto"/>
        <w:right w:val="none" w:sz="0" w:space="0" w:color="auto"/>
      </w:divBdr>
    </w:div>
    <w:div w:id="1770739590">
      <w:bodyDiv w:val="1"/>
      <w:marLeft w:val="0"/>
      <w:marRight w:val="0"/>
      <w:marTop w:val="0"/>
      <w:marBottom w:val="0"/>
      <w:divBdr>
        <w:top w:val="none" w:sz="0" w:space="0" w:color="auto"/>
        <w:left w:val="none" w:sz="0" w:space="0" w:color="auto"/>
        <w:bottom w:val="none" w:sz="0" w:space="0" w:color="auto"/>
        <w:right w:val="none" w:sz="0" w:space="0" w:color="auto"/>
      </w:divBdr>
    </w:div>
    <w:div w:id="1770811780">
      <w:bodyDiv w:val="1"/>
      <w:marLeft w:val="0"/>
      <w:marRight w:val="0"/>
      <w:marTop w:val="0"/>
      <w:marBottom w:val="0"/>
      <w:divBdr>
        <w:top w:val="none" w:sz="0" w:space="0" w:color="auto"/>
        <w:left w:val="none" w:sz="0" w:space="0" w:color="auto"/>
        <w:bottom w:val="none" w:sz="0" w:space="0" w:color="auto"/>
        <w:right w:val="none" w:sz="0" w:space="0" w:color="auto"/>
      </w:divBdr>
    </w:div>
    <w:div w:id="1770812878">
      <w:bodyDiv w:val="1"/>
      <w:marLeft w:val="0"/>
      <w:marRight w:val="0"/>
      <w:marTop w:val="0"/>
      <w:marBottom w:val="0"/>
      <w:divBdr>
        <w:top w:val="none" w:sz="0" w:space="0" w:color="auto"/>
        <w:left w:val="none" w:sz="0" w:space="0" w:color="auto"/>
        <w:bottom w:val="none" w:sz="0" w:space="0" w:color="auto"/>
        <w:right w:val="none" w:sz="0" w:space="0" w:color="auto"/>
      </w:divBdr>
    </w:div>
    <w:div w:id="1771005715">
      <w:bodyDiv w:val="1"/>
      <w:marLeft w:val="0"/>
      <w:marRight w:val="0"/>
      <w:marTop w:val="0"/>
      <w:marBottom w:val="0"/>
      <w:divBdr>
        <w:top w:val="none" w:sz="0" w:space="0" w:color="auto"/>
        <w:left w:val="none" w:sz="0" w:space="0" w:color="auto"/>
        <w:bottom w:val="none" w:sz="0" w:space="0" w:color="auto"/>
        <w:right w:val="none" w:sz="0" w:space="0" w:color="auto"/>
      </w:divBdr>
    </w:div>
    <w:div w:id="1771007070">
      <w:bodyDiv w:val="1"/>
      <w:marLeft w:val="0"/>
      <w:marRight w:val="0"/>
      <w:marTop w:val="0"/>
      <w:marBottom w:val="0"/>
      <w:divBdr>
        <w:top w:val="none" w:sz="0" w:space="0" w:color="auto"/>
        <w:left w:val="none" w:sz="0" w:space="0" w:color="auto"/>
        <w:bottom w:val="none" w:sz="0" w:space="0" w:color="auto"/>
        <w:right w:val="none" w:sz="0" w:space="0" w:color="auto"/>
      </w:divBdr>
    </w:div>
    <w:div w:id="1771268757">
      <w:bodyDiv w:val="1"/>
      <w:marLeft w:val="0"/>
      <w:marRight w:val="0"/>
      <w:marTop w:val="0"/>
      <w:marBottom w:val="0"/>
      <w:divBdr>
        <w:top w:val="none" w:sz="0" w:space="0" w:color="auto"/>
        <w:left w:val="none" w:sz="0" w:space="0" w:color="auto"/>
        <w:bottom w:val="none" w:sz="0" w:space="0" w:color="auto"/>
        <w:right w:val="none" w:sz="0" w:space="0" w:color="auto"/>
      </w:divBdr>
    </w:div>
    <w:div w:id="1771269992">
      <w:bodyDiv w:val="1"/>
      <w:marLeft w:val="0"/>
      <w:marRight w:val="0"/>
      <w:marTop w:val="0"/>
      <w:marBottom w:val="0"/>
      <w:divBdr>
        <w:top w:val="none" w:sz="0" w:space="0" w:color="auto"/>
        <w:left w:val="none" w:sz="0" w:space="0" w:color="auto"/>
        <w:bottom w:val="none" w:sz="0" w:space="0" w:color="auto"/>
        <w:right w:val="none" w:sz="0" w:space="0" w:color="auto"/>
      </w:divBdr>
    </w:div>
    <w:div w:id="1771389748">
      <w:bodyDiv w:val="1"/>
      <w:marLeft w:val="0"/>
      <w:marRight w:val="0"/>
      <w:marTop w:val="0"/>
      <w:marBottom w:val="0"/>
      <w:divBdr>
        <w:top w:val="none" w:sz="0" w:space="0" w:color="auto"/>
        <w:left w:val="none" w:sz="0" w:space="0" w:color="auto"/>
        <w:bottom w:val="none" w:sz="0" w:space="0" w:color="auto"/>
        <w:right w:val="none" w:sz="0" w:space="0" w:color="auto"/>
      </w:divBdr>
    </w:div>
    <w:div w:id="1771588557">
      <w:bodyDiv w:val="1"/>
      <w:marLeft w:val="0"/>
      <w:marRight w:val="0"/>
      <w:marTop w:val="0"/>
      <w:marBottom w:val="0"/>
      <w:divBdr>
        <w:top w:val="none" w:sz="0" w:space="0" w:color="auto"/>
        <w:left w:val="none" w:sz="0" w:space="0" w:color="auto"/>
        <w:bottom w:val="none" w:sz="0" w:space="0" w:color="auto"/>
        <w:right w:val="none" w:sz="0" w:space="0" w:color="auto"/>
      </w:divBdr>
    </w:div>
    <w:div w:id="1771849010">
      <w:bodyDiv w:val="1"/>
      <w:marLeft w:val="0"/>
      <w:marRight w:val="0"/>
      <w:marTop w:val="0"/>
      <w:marBottom w:val="0"/>
      <w:divBdr>
        <w:top w:val="none" w:sz="0" w:space="0" w:color="auto"/>
        <w:left w:val="none" w:sz="0" w:space="0" w:color="auto"/>
        <w:bottom w:val="none" w:sz="0" w:space="0" w:color="auto"/>
        <w:right w:val="none" w:sz="0" w:space="0" w:color="auto"/>
      </w:divBdr>
    </w:div>
    <w:div w:id="1771854582">
      <w:bodyDiv w:val="1"/>
      <w:marLeft w:val="0"/>
      <w:marRight w:val="0"/>
      <w:marTop w:val="0"/>
      <w:marBottom w:val="0"/>
      <w:divBdr>
        <w:top w:val="none" w:sz="0" w:space="0" w:color="auto"/>
        <w:left w:val="none" w:sz="0" w:space="0" w:color="auto"/>
        <w:bottom w:val="none" w:sz="0" w:space="0" w:color="auto"/>
        <w:right w:val="none" w:sz="0" w:space="0" w:color="auto"/>
      </w:divBdr>
    </w:div>
    <w:div w:id="1771899231">
      <w:bodyDiv w:val="1"/>
      <w:marLeft w:val="0"/>
      <w:marRight w:val="0"/>
      <w:marTop w:val="0"/>
      <w:marBottom w:val="0"/>
      <w:divBdr>
        <w:top w:val="none" w:sz="0" w:space="0" w:color="auto"/>
        <w:left w:val="none" w:sz="0" w:space="0" w:color="auto"/>
        <w:bottom w:val="none" w:sz="0" w:space="0" w:color="auto"/>
        <w:right w:val="none" w:sz="0" w:space="0" w:color="auto"/>
      </w:divBdr>
    </w:div>
    <w:div w:id="1771972920">
      <w:bodyDiv w:val="1"/>
      <w:marLeft w:val="0"/>
      <w:marRight w:val="0"/>
      <w:marTop w:val="0"/>
      <w:marBottom w:val="0"/>
      <w:divBdr>
        <w:top w:val="none" w:sz="0" w:space="0" w:color="auto"/>
        <w:left w:val="none" w:sz="0" w:space="0" w:color="auto"/>
        <w:bottom w:val="none" w:sz="0" w:space="0" w:color="auto"/>
        <w:right w:val="none" w:sz="0" w:space="0" w:color="auto"/>
      </w:divBdr>
    </w:div>
    <w:div w:id="1772386553">
      <w:bodyDiv w:val="1"/>
      <w:marLeft w:val="0"/>
      <w:marRight w:val="0"/>
      <w:marTop w:val="0"/>
      <w:marBottom w:val="0"/>
      <w:divBdr>
        <w:top w:val="none" w:sz="0" w:space="0" w:color="auto"/>
        <w:left w:val="none" w:sz="0" w:space="0" w:color="auto"/>
        <w:bottom w:val="none" w:sz="0" w:space="0" w:color="auto"/>
        <w:right w:val="none" w:sz="0" w:space="0" w:color="auto"/>
      </w:divBdr>
    </w:div>
    <w:div w:id="1772771762">
      <w:bodyDiv w:val="1"/>
      <w:marLeft w:val="0"/>
      <w:marRight w:val="0"/>
      <w:marTop w:val="0"/>
      <w:marBottom w:val="0"/>
      <w:divBdr>
        <w:top w:val="none" w:sz="0" w:space="0" w:color="auto"/>
        <w:left w:val="none" w:sz="0" w:space="0" w:color="auto"/>
        <w:bottom w:val="none" w:sz="0" w:space="0" w:color="auto"/>
        <w:right w:val="none" w:sz="0" w:space="0" w:color="auto"/>
      </w:divBdr>
    </w:div>
    <w:div w:id="1772774421">
      <w:bodyDiv w:val="1"/>
      <w:marLeft w:val="0"/>
      <w:marRight w:val="0"/>
      <w:marTop w:val="0"/>
      <w:marBottom w:val="0"/>
      <w:divBdr>
        <w:top w:val="none" w:sz="0" w:space="0" w:color="auto"/>
        <w:left w:val="none" w:sz="0" w:space="0" w:color="auto"/>
        <w:bottom w:val="none" w:sz="0" w:space="0" w:color="auto"/>
        <w:right w:val="none" w:sz="0" w:space="0" w:color="auto"/>
      </w:divBdr>
    </w:div>
    <w:div w:id="1772778165">
      <w:bodyDiv w:val="1"/>
      <w:marLeft w:val="0"/>
      <w:marRight w:val="0"/>
      <w:marTop w:val="0"/>
      <w:marBottom w:val="0"/>
      <w:divBdr>
        <w:top w:val="none" w:sz="0" w:space="0" w:color="auto"/>
        <w:left w:val="none" w:sz="0" w:space="0" w:color="auto"/>
        <w:bottom w:val="none" w:sz="0" w:space="0" w:color="auto"/>
        <w:right w:val="none" w:sz="0" w:space="0" w:color="auto"/>
      </w:divBdr>
    </w:div>
    <w:div w:id="1772898985">
      <w:bodyDiv w:val="1"/>
      <w:marLeft w:val="0"/>
      <w:marRight w:val="0"/>
      <w:marTop w:val="0"/>
      <w:marBottom w:val="0"/>
      <w:divBdr>
        <w:top w:val="none" w:sz="0" w:space="0" w:color="auto"/>
        <w:left w:val="none" w:sz="0" w:space="0" w:color="auto"/>
        <w:bottom w:val="none" w:sz="0" w:space="0" w:color="auto"/>
        <w:right w:val="none" w:sz="0" w:space="0" w:color="auto"/>
      </w:divBdr>
    </w:div>
    <w:div w:id="1773085817">
      <w:bodyDiv w:val="1"/>
      <w:marLeft w:val="0"/>
      <w:marRight w:val="0"/>
      <w:marTop w:val="0"/>
      <w:marBottom w:val="0"/>
      <w:divBdr>
        <w:top w:val="none" w:sz="0" w:space="0" w:color="auto"/>
        <w:left w:val="none" w:sz="0" w:space="0" w:color="auto"/>
        <w:bottom w:val="none" w:sz="0" w:space="0" w:color="auto"/>
        <w:right w:val="none" w:sz="0" w:space="0" w:color="auto"/>
      </w:divBdr>
    </w:div>
    <w:div w:id="1773090477">
      <w:bodyDiv w:val="1"/>
      <w:marLeft w:val="0"/>
      <w:marRight w:val="0"/>
      <w:marTop w:val="0"/>
      <w:marBottom w:val="0"/>
      <w:divBdr>
        <w:top w:val="none" w:sz="0" w:space="0" w:color="auto"/>
        <w:left w:val="none" w:sz="0" w:space="0" w:color="auto"/>
        <w:bottom w:val="none" w:sz="0" w:space="0" w:color="auto"/>
        <w:right w:val="none" w:sz="0" w:space="0" w:color="auto"/>
      </w:divBdr>
    </w:div>
    <w:div w:id="1773092525">
      <w:bodyDiv w:val="1"/>
      <w:marLeft w:val="0"/>
      <w:marRight w:val="0"/>
      <w:marTop w:val="0"/>
      <w:marBottom w:val="0"/>
      <w:divBdr>
        <w:top w:val="none" w:sz="0" w:space="0" w:color="auto"/>
        <w:left w:val="none" w:sz="0" w:space="0" w:color="auto"/>
        <w:bottom w:val="none" w:sz="0" w:space="0" w:color="auto"/>
        <w:right w:val="none" w:sz="0" w:space="0" w:color="auto"/>
      </w:divBdr>
    </w:div>
    <w:div w:id="1773429682">
      <w:bodyDiv w:val="1"/>
      <w:marLeft w:val="0"/>
      <w:marRight w:val="0"/>
      <w:marTop w:val="0"/>
      <w:marBottom w:val="0"/>
      <w:divBdr>
        <w:top w:val="none" w:sz="0" w:space="0" w:color="auto"/>
        <w:left w:val="none" w:sz="0" w:space="0" w:color="auto"/>
        <w:bottom w:val="none" w:sz="0" w:space="0" w:color="auto"/>
        <w:right w:val="none" w:sz="0" w:space="0" w:color="auto"/>
      </w:divBdr>
    </w:div>
    <w:div w:id="1773471782">
      <w:bodyDiv w:val="1"/>
      <w:marLeft w:val="0"/>
      <w:marRight w:val="0"/>
      <w:marTop w:val="0"/>
      <w:marBottom w:val="0"/>
      <w:divBdr>
        <w:top w:val="none" w:sz="0" w:space="0" w:color="auto"/>
        <w:left w:val="none" w:sz="0" w:space="0" w:color="auto"/>
        <w:bottom w:val="none" w:sz="0" w:space="0" w:color="auto"/>
        <w:right w:val="none" w:sz="0" w:space="0" w:color="auto"/>
      </w:divBdr>
    </w:div>
    <w:div w:id="1773472798">
      <w:bodyDiv w:val="1"/>
      <w:marLeft w:val="0"/>
      <w:marRight w:val="0"/>
      <w:marTop w:val="0"/>
      <w:marBottom w:val="0"/>
      <w:divBdr>
        <w:top w:val="none" w:sz="0" w:space="0" w:color="auto"/>
        <w:left w:val="none" w:sz="0" w:space="0" w:color="auto"/>
        <w:bottom w:val="none" w:sz="0" w:space="0" w:color="auto"/>
        <w:right w:val="none" w:sz="0" w:space="0" w:color="auto"/>
      </w:divBdr>
    </w:div>
    <w:div w:id="1773552603">
      <w:bodyDiv w:val="1"/>
      <w:marLeft w:val="0"/>
      <w:marRight w:val="0"/>
      <w:marTop w:val="0"/>
      <w:marBottom w:val="0"/>
      <w:divBdr>
        <w:top w:val="none" w:sz="0" w:space="0" w:color="auto"/>
        <w:left w:val="none" w:sz="0" w:space="0" w:color="auto"/>
        <w:bottom w:val="none" w:sz="0" w:space="0" w:color="auto"/>
        <w:right w:val="none" w:sz="0" w:space="0" w:color="auto"/>
      </w:divBdr>
    </w:div>
    <w:div w:id="1773629266">
      <w:bodyDiv w:val="1"/>
      <w:marLeft w:val="0"/>
      <w:marRight w:val="0"/>
      <w:marTop w:val="0"/>
      <w:marBottom w:val="0"/>
      <w:divBdr>
        <w:top w:val="none" w:sz="0" w:space="0" w:color="auto"/>
        <w:left w:val="none" w:sz="0" w:space="0" w:color="auto"/>
        <w:bottom w:val="none" w:sz="0" w:space="0" w:color="auto"/>
        <w:right w:val="none" w:sz="0" w:space="0" w:color="auto"/>
      </w:divBdr>
    </w:div>
    <w:div w:id="1773744372">
      <w:bodyDiv w:val="1"/>
      <w:marLeft w:val="0"/>
      <w:marRight w:val="0"/>
      <w:marTop w:val="0"/>
      <w:marBottom w:val="0"/>
      <w:divBdr>
        <w:top w:val="none" w:sz="0" w:space="0" w:color="auto"/>
        <w:left w:val="none" w:sz="0" w:space="0" w:color="auto"/>
        <w:bottom w:val="none" w:sz="0" w:space="0" w:color="auto"/>
        <w:right w:val="none" w:sz="0" w:space="0" w:color="auto"/>
      </w:divBdr>
    </w:div>
    <w:div w:id="1773817786">
      <w:bodyDiv w:val="1"/>
      <w:marLeft w:val="0"/>
      <w:marRight w:val="0"/>
      <w:marTop w:val="0"/>
      <w:marBottom w:val="0"/>
      <w:divBdr>
        <w:top w:val="none" w:sz="0" w:space="0" w:color="auto"/>
        <w:left w:val="none" w:sz="0" w:space="0" w:color="auto"/>
        <w:bottom w:val="none" w:sz="0" w:space="0" w:color="auto"/>
        <w:right w:val="none" w:sz="0" w:space="0" w:color="auto"/>
      </w:divBdr>
    </w:div>
    <w:div w:id="1773936720">
      <w:bodyDiv w:val="1"/>
      <w:marLeft w:val="0"/>
      <w:marRight w:val="0"/>
      <w:marTop w:val="0"/>
      <w:marBottom w:val="0"/>
      <w:divBdr>
        <w:top w:val="none" w:sz="0" w:space="0" w:color="auto"/>
        <w:left w:val="none" w:sz="0" w:space="0" w:color="auto"/>
        <w:bottom w:val="none" w:sz="0" w:space="0" w:color="auto"/>
        <w:right w:val="none" w:sz="0" w:space="0" w:color="auto"/>
      </w:divBdr>
    </w:div>
    <w:div w:id="1774203392">
      <w:bodyDiv w:val="1"/>
      <w:marLeft w:val="0"/>
      <w:marRight w:val="0"/>
      <w:marTop w:val="0"/>
      <w:marBottom w:val="0"/>
      <w:divBdr>
        <w:top w:val="none" w:sz="0" w:space="0" w:color="auto"/>
        <w:left w:val="none" w:sz="0" w:space="0" w:color="auto"/>
        <w:bottom w:val="none" w:sz="0" w:space="0" w:color="auto"/>
        <w:right w:val="none" w:sz="0" w:space="0" w:color="auto"/>
      </w:divBdr>
    </w:div>
    <w:div w:id="1774284556">
      <w:bodyDiv w:val="1"/>
      <w:marLeft w:val="0"/>
      <w:marRight w:val="0"/>
      <w:marTop w:val="0"/>
      <w:marBottom w:val="0"/>
      <w:divBdr>
        <w:top w:val="none" w:sz="0" w:space="0" w:color="auto"/>
        <w:left w:val="none" w:sz="0" w:space="0" w:color="auto"/>
        <w:bottom w:val="none" w:sz="0" w:space="0" w:color="auto"/>
        <w:right w:val="none" w:sz="0" w:space="0" w:color="auto"/>
      </w:divBdr>
    </w:div>
    <w:div w:id="1774471955">
      <w:bodyDiv w:val="1"/>
      <w:marLeft w:val="0"/>
      <w:marRight w:val="0"/>
      <w:marTop w:val="0"/>
      <w:marBottom w:val="0"/>
      <w:divBdr>
        <w:top w:val="none" w:sz="0" w:space="0" w:color="auto"/>
        <w:left w:val="none" w:sz="0" w:space="0" w:color="auto"/>
        <w:bottom w:val="none" w:sz="0" w:space="0" w:color="auto"/>
        <w:right w:val="none" w:sz="0" w:space="0" w:color="auto"/>
      </w:divBdr>
    </w:div>
    <w:div w:id="1774519529">
      <w:bodyDiv w:val="1"/>
      <w:marLeft w:val="0"/>
      <w:marRight w:val="0"/>
      <w:marTop w:val="0"/>
      <w:marBottom w:val="0"/>
      <w:divBdr>
        <w:top w:val="none" w:sz="0" w:space="0" w:color="auto"/>
        <w:left w:val="none" w:sz="0" w:space="0" w:color="auto"/>
        <w:bottom w:val="none" w:sz="0" w:space="0" w:color="auto"/>
        <w:right w:val="none" w:sz="0" w:space="0" w:color="auto"/>
      </w:divBdr>
    </w:div>
    <w:div w:id="1774547001">
      <w:bodyDiv w:val="1"/>
      <w:marLeft w:val="0"/>
      <w:marRight w:val="0"/>
      <w:marTop w:val="0"/>
      <w:marBottom w:val="0"/>
      <w:divBdr>
        <w:top w:val="none" w:sz="0" w:space="0" w:color="auto"/>
        <w:left w:val="none" w:sz="0" w:space="0" w:color="auto"/>
        <w:bottom w:val="none" w:sz="0" w:space="0" w:color="auto"/>
        <w:right w:val="none" w:sz="0" w:space="0" w:color="auto"/>
      </w:divBdr>
    </w:div>
    <w:div w:id="1774939463">
      <w:bodyDiv w:val="1"/>
      <w:marLeft w:val="0"/>
      <w:marRight w:val="0"/>
      <w:marTop w:val="0"/>
      <w:marBottom w:val="0"/>
      <w:divBdr>
        <w:top w:val="none" w:sz="0" w:space="0" w:color="auto"/>
        <w:left w:val="none" w:sz="0" w:space="0" w:color="auto"/>
        <w:bottom w:val="none" w:sz="0" w:space="0" w:color="auto"/>
        <w:right w:val="none" w:sz="0" w:space="0" w:color="auto"/>
      </w:divBdr>
    </w:div>
    <w:div w:id="1775009763">
      <w:bodyDiv w:val="1"/>
      <w:marLeft w:val="0"/>
      <w:marRight w:val="0"/>
      <w:marTop w:val="0"/>
      <w:marBottom w:val="0"/>
      <w:divBdr>
        <w:top w:val="none" w:sz="0" w:space="0" w:color="auto"/>
        <w:left w:val="none" w:sz="0" w:space="0" w:color="auto"/>
        <w:bottom w:val="none" w:sz="0" w:space="0" w:color="auto"/>
        <w:right w:val="none" w:sz="0" w:space="0" w:color="auto"/>
      </w:divBdr>
    </w:div>
    <w:div w:id="1775204255">
      <w:bodyDiv w:val="1"/>
      <w:marLeft w:val="0"/>
      <w:marRight w:val="0"/>
      <w:marTop w:val="0"/>
      <w:marBottom w:val="0"/>
      <w:divBdr>
        <w:top w:val="none" w:sz="0" w:space="0" w:color="auto"/>
        <w:left w:val="none" w:sz="0" w:space="0" w:color="auto"/>
        <w:bottom w:val="none" w:sz="0" w:space="0" w:color="auto"/>
        <w:right w:val="none" w:sz="0" w:space="0" w:color="auto"/>
      </w:divBdr>
    </w:div>
    <w:div w:id="1775246939">
      <w:bodyDiv w:val="1"/>
      <w:marLeft w:val="0"/>
      <w:marRight w:val="0"/>
      <w:marTop w:val="0"/>
      <w:marBottom w:val="0"/>
      <w:divBdr>
        <w:top w:val="none" w:sz="0" w:space="0" w:color="auto"/>
        <w:left w:val="none" w:sz="0" w:space="0" w:color="auto"/>
        <w:bottom w:val="none" w:sz="0" w:space="0" w:color="auto"/>
        <w:right w:val="none" w:sz="0" w:space="0" w:color="auto"/>
      </w:divBdr>
    </w:div>
    <w:div w:id="1775398982">
      <w:bodyDiv w:val="1"/>
      <w:marLeft w:val="0"/>
      <w:marRight w:val="0"/>
      <w:marTop w:val="0"/>
      <w:marBottom w:val="0"/>
      <w:divBdr>
        <w:top w:val="none" w:sz="0" w:space="0" w:color="auto"/>
        <w:left w:val="none" w:sz="0" w:space="0" w:color="auto"/>
        <w:bottom w:val="none" w:sz="0" w:space="0" w:color="auto"/>
        <w:right w:val="none" w:sz="0" w:space="0" w:color="auto"/>
      </w:divBdr>
    </w:div>
    <w:div w:id="1775400669">
      <w:bodyDiv w:val="1"/>
      <w:marLeft w:val="0"/>
      <w:marRight w:val="0"/>
      <w:marTop w:val="0"/>
      <w:marBottom w:val="0"/>
      <w:divBdr>
        <w:top w:val="none" w:sz="0" w:space="0" w:color="auto"/>
        <w:left w:val="none" w:sz="0" w:space="0" w:color="auto"/>
        <w:bottom w:val="none" w:sz="0" w:space="0" w:color="auto"/>
        <w:right w:val="none" w:sz="0" w:space="0" w:color="auto"/>
      </w:divBdr>
    </w:div>
    <w:div w:id="1775594688">
      <w:bodyDiv w:val="1"/>
      <w:marLeft w:val="0"/>
      <w:marRight w:val="0"/>
      <w:marTop w:val="0"/>
      <w:marBottom w:val="0"/>
      <w:divBdr>
        <w:top w:val="none" w:sz="0" w:space="0" w:color="auto"/>
        <w:left w:val="none" w:sz="0" w:space="0" w:color="auto"/>
        <w:bottom w:val="none" w:sz="0" w:space="0" w:color="auto"/>
        <w:right w:val="none" w:sz="0" w:space="0" w:color="auto"/>
      </w:divBdr>
    </w:div>
    <w:div w:id="1775788944">
      <w:bodyDiv w:val="1"/>
      <w:marLeft w:val="0"/>
      <w:marRight w:val="0"/>
      <w:marTop w:val="0"/>
      <w:marBottom w:val="0"/>
      <w:divBdr>
        <w:top w:val="none" w:sz="0" w:space="0" w:color="auto"/>
        <w:left w:val="none" w:sz="0" w:space="0" w:color="auto"/>
        <w:bottom w:val="none" w:sz="0" w:space="0" w:color="auto"/>
        <w:right w:val="none" w:sz="0" w:space="0" w:color="auto"/>
      </w:divBdr>
    </w:div>
    <w:div w:id="1776170678">
      <w:bodyDiv w:val="1"/>
      <w:marLeft w:val="0"/>
      <w:marRight w:val="0"/>
      <w:marTop w:val="0"/>
      <w:marBottom w:val="0"/>
      <w:divBdr>
        <w:top w:val="none" w:sz="0" w:space="0" w:color="auto"/>
        <w:left w:val="none" w:sz="0" w:space="0" w:color="auto"/>
        <w:bottom w:val="none" w:sz="0" w:space="0" w:color="auto"/>
        <w:right w:val="none" w:sz="0" w:space="0" w:color="auto"/>
      </w:divBdr>
    </w:div>
    <w:div w:id="1776316768">
      <w:bodyDiv w:val="1"/>
      <w:marLeft w:val="0"/>
      <w:marRight w:val="0"/>
      <w:marTop w:val="0"/>
      <w:marBottom w:val="0"/>
      <w:divBdr>
        <w:top w:val="none" w:sz="0" w:space="0" w:color="auto"/>
        <w:left w:val="none" w:sz="0" w:space="0" w:color="auto"/>
        <w:bottom w:val="none" w:sz="0" w:space="0" w:color="auto"/>
        <w:right w:val="none" w:sz="0" w:space="0" w:color="auto"/>
      </w:divBdr>
    </w:div>
    <w:div w:id="1776438555">
      <w:bodyDiv w:val="1"/>
      <w:marLeft w:val="0"/>
      <w:marRight w:val="0"/>
      <w:marTop w:val="0"/>
      <w:marBottom w:val="0"/>
      <w:divBdr>
        <w:top w:val="none" w:sz="0" w:space="0" w:color="auto"/>
        <w:left w:val="none" w:sz="0" w:space="0" w:color="auto"/>
        <w:bottom w:val="none" w:sz="0" w:space="0" w:color="auto"/>
        <w:right w:val="none" w:sz="0" w:space="0" w:color="auto"/>
      </w:divBdr>
    </w:div>
    <w:div w:id="1776510846">
      <w:bodyDiv w:val="1"/>
      <w:marLeft w:val="0"/>
      <w:marRight w:val="0"/>
      <w:marTop w:val="0"/>
      <w:marBottom w:val="0"/>
      <w:divBdr>
        <w:top w:val="none" w:sz="0" w:space="0" w:color="auto"/>
        <w:left w:val="none" w:sz="0" w:space="0" w:color="auto"/>
        <w:bottom w:val="none" w:sz="0" w:space="0" w:color="auto"/>
        <w:right w:val="none" w:sz="0" w:space="0" w:color="auto"/>
      </w:divBdr>
    </w:div>
    <w:div w:id="1776973503">
      <w:bodyDiv w:val="1"/>
      <w:marLeft w:val="0"/>
      <w:marRight w:val="0"/>
      <w:marTop w:val="0"/>
      <w:marBottom w:val="0"/>
      <w:divBdr>
        <w:top w:val="none" w:sz="0" w:space="0" w:color="auto"/>
        <w:left w:val="none" w:sz="0" w:space="0" w:color="auto"/>
        <w:bottom w:val="none" w:sz="0" w:space="0" w:color="auto"/>
        <w:right w:val="none" w:sz="0" w:space="0" w:color="auto"/>
      </w:divBdr>
    </w:div>
    <w:div w:id="1777213371">
      <w:bodyDiv w:val="1"/>
      <w:marLeft w:val="0"/>
      <w:marRight w:val="0"/>
      <w:marTop w:val="0"/>
      <w:marBottom w:val="0"/>
      <w:divBdr>
        <w:top w:val="none" w:sz="0" w:space="0" w:color="auto"/>
        <w:left w:val="none" w:sz="0" w:space="0" w:color="auto"/>
        <w:bottom w:val="none" w:sz="0" w:space="0" w:color="auto"/>
        <w:right w:val="none" w:sz="0" w:space="0" w:color="auto"/>
      </w:divBdr>
    </w:div>
    <w:div w:id="1777214456">
      <w:bodyDiv w:val="1"/>
      <w:marLeft w:val="0"/>
      <w:marRight w:val="0"/>
      <w:marTop w:val="0"/>
      <w:marBottom w:val="0"/>
      <w:divBdr>
        <w:top w:val="none" w:sz="0" w:space="0" w:color="auto"/>
        <w:left w:val="none" w:sz="0" w:space="0" w:color="auto"/>
        <w:bottom w:val="none" w:sz="0" w:space="0" w:color="auto"/>
        <w:right w:val="none" w:sz="0" w:space="0" w:color="auto"/>
      </w:divBdr>
    </w:div>
    <w:div w:id="1777403456">
      <w:bodyDiv w:val="1"/>
      <w:marLeft w:val="0"/>
      <w:marRight w:val="0"/>
      <w:marTop w:val="0"/>
      <w:marBottom w:val="0"/>
      <w:divBdr>
        <w:top w:val="none" w:sz="0" w:space="0" w:color="auto"/>
        <w:left w:val="none" w:sz="0" w:space="0" w:color="auto"/>
        <w:bottom w:val="none" w:sz="0" w:space="0" w:color="auto"/>
        <w:right w:val="none" w:sz="0" w:space="0" w:color="auto"/>
      </w:divBdr>
    </w:div>
    <w:div w:id="1777745736">
      <w:bodyDiv w:val="1"/>
      <w:marLeft w:val="0"/>
      <w:marRight w:val="0"/>
      <w:marTop w:val="0"/>
      <w:marBottom w:val="0"/>
      <w:divBdr>
        <w:top w:val="none" w:sz="0" w:space="0" w:color="auto"/>
        <w:left w:val="none" w:sz="0" w:space="0" w:color="auto"/>
        <w:bottom w:val="none" w:sz="0" w:space="0" w:color="auto"/>
        <w:right w:val="none" w:sz="0" w:space="0" w:color="auto"/>
      </w:divBdr>
    </w:div>
    <w:div w:id="1778016948">
      <w:bodyDiv w:val="1"/>
      <w:marLeft w:val="0"/>
      <w:marRight w:val="0"/>
      <w:marTop w:val="0"/>
      <w:marBottom w:val="0"/>
      <w:divBdr>
        <w:top w:val="none" w:sz="0" w:space="0" w:color="auto"/>
        <w:left w:val="none" w:sz="0" w:space="0" w:color="auto"/>
        <w:bottom w:val="none" w:sz="0" w:space="0" w:color="auto"/>
        <w:right w:val="none" w:sz="0" w:space="0" w:color="auto"/>
      </w:divBdr>
    </w:div>
    <w:div w:id="1778062136">
      <w:bodyDiv w:val="1"/>
      <w:marLeft w:val="0"/>
      <w:marRight w:val="0"/>
      <w:marTop w:val="0"/>
      <w:marBottom w:val="0"/>
      <w:divBdr>
        <w:top w:val="none" w:sz="0" w:space="0" w:color="auto"/>
        <w:left w:val="none" w:sz="0" w:space="0" w:color="auto"/>
        <w:bottom w:val="none" w:sz="0" w:space="0" w:color="auto"/>
        <w:right w:val="none" w:sz="0" w:space="0" w:color="auto"/>
      </w:divBdr>
    </w:div>
    <w:div w:id="1778135029">
      <w:bodyDiv w:val="1"/>
      <w:marLeft w:val="0"/>
      <w:marRight w:val="0"/>
      <w:marTop w:val="0"/>
      <w:marBottom w:val="0"/>
      <w:divBdr>
        <w:top w:val="none" w:sz="0" w:space="0" w:color="auto"/>
        <w:left w:val="none" w:sz="0" w:space="0" w:color="auto"/>
        <w:bottom w:val="none" w:sz="0" w:space="0" w:color="auto"/>
        <w:right w:val="none" w:sz="0" w:space="0" w:color="auto"/>
      </w:divBdr>
    </w:div>
    <w:div w:id="1778214320">
      <w:bodyDiv w:val="1"/>
      <w:marLeft w:val="0"/>
      <w:marRight w:val="0"/>
      <w:marTop w:val="0"/>
      <w:marBottom w:val="0"/>
      <w:divBdr>
        <w:top w:val="none" w:sz="0" w:space="0" w:color="auto"/>
        <w:left w:val="none" w:sz="0" w:space="0" w:color="auto"/>
        <w:bottom w:val="none" w:sz="0" w:space="0" w:color="auto"/>
        <w:right w:val="none" w:sz="0" w:space="0" w:color="auto"/>
      </w:divBdr>
    </w:div>
    <w:div w:id="1778282527">
      <w:bodyDiv w:val="1"/>
      <w:marLeft w:val="0"/>
      <w:marRight w:val="0"/>
      <w:marTop w:val="0"/>
      <w:marBottom w:val="0"/>
      <w:divBdr>
        <w:top w:val="none" w:sz="0" w:space="0" w:color="auto"/>
        <w:left w:val="none" w:sz="0" w:space="0" w:color="auto"/>
        <w:bottom w:val="none" w:sz="0" w:space="0" w:color="auto"/>
        <w:right w:val="none" w:sz="0" w:space="0" w:color="auto"/>
      </w:divBdr>
    </w:div>
    <w:div w:id="1778329279">
      <w:bodyDiv w:val="1"/>
      <w:marLeft w:val="0"/>
      <w:marRight w:val="0"/>
      <w:marTop w:val="0"/>
      <w:marBottom w:val="0"/>
      <w:divBdr>
        <w:top w:val="none" w:sz="0" w:space="0" w:color="auto"/>
        <w:left w:val="none" w:sz="0" w:space="0" w:color="auto"/>
        <w:bottom w:val="none" w:sz="0" w:space="0" w:color="auto"/>
        <w:right w:val="none" w:sz="0" w:space="0" w:color="auto"/>
      </w:divBdr>
    </w:div>
    <w:div w:id="1778518559">
      <w:bodyDiv w:val="1"/>
      <w:marLeft w:val="0"/>
      <w:marRight w:val="0"/>
      <w:marTop w:val="0"/>
      <w:marBottom w:val="0"/>
      <w:divBdr>
        <w:top w:val="none" w:sz="0" w:space="0" w:color="auto"/>
        <w:left w:val="none" w:sz="0" w:space="0" w:color="auto"/>
        <w:bottom w:val="none" w:sz="0" w:space="0" w:color="auto"/>
        <w:right w:val="none" w:sz="0" w:space="0" w:color="auto"/>
      </w:divBdr>
    </w:div>
    <w:div w:id="1778669405">
      <w:bodyDiv w:val="1"/>
      <w:marLeft w:val="0"/>
      <w:marRight w:val="0"/>
      <w:marTop w:val="0"/>
      <w:marBottom w:val="0"/>
      <w:divBdr>
        <w:top w:val="none" w:sz="0" w:space="0" w:color="auto"/>
        <w:left w:val="none" w:sz="0" w:space="0" w:color="auto"/>
        <w:bottom w:val="none" w:sz="0" w:space="0" w:color="auto"/>
        <w:right w:val="none" w:sz="0" w:space="0" w:color="auto"/>
      </w:divBdr>
    </w:div>
    <w:div w:id="1778669457">
      <w:bodyDiv w:val="1"/>
      <w:marLeft w:val="0"/>
      <w:marRight w:val="0"/>
      <w:marTop w:val="0"/>
      <w:marBottom w:val="0"/>
      <w:divBdr>
        <w:top w:val="none" w:sz="0" w:space="0" w:color="auto"/>
        <w:left w:val="none" w:sz="0" w:space="0" w:color="auto"/>
        <w:bottom w:val="none" w:sz="0" w:space="0" w:color="auto"/>
        <w:right w:val="none" w:sz="0" w:space="0" w:color="auto"/>
      </w:divBdr>
    </w:div>
    <w:div w:id="1778790833">
      <w:bodyDiv w:val="1"/>
      <w:marLeft w:val="0"/>
      <w:marRight w:val="0"/>
      <w:marTop w:val="0"/>
      <w:marBottom w:val="0"/>
      <w:divBdr>
        <w:top w:val="none" w:sz="0" w:space="0" w:color="auto"/>
        <w:left w:val="none" w:sz="0" w:space="0" w:color="auto"/>
        <w:bottom w:val="none" w:sz="0" w:space="0" w:color="auto"/>
        <w:right w:val="none" w:sz="0" w:space="0" w:color="auto"/>
      </w:divBdr>
    </w:div>
    <w:div w:id="1778795532">
      <w:bodyDiv w:val="1"/>
      <w:marLeft w:val="0"/>
      <w:marRight w:val="0"/>
      <w:marTop w:val="0"/>
      <w:marBottom w:val="0"/>
      <w:divBdr>
        <w:top w:val="none" w:sz="0" w:space="0" w:color="auto"/>
        <w:left w:val="none" w:sz="0" w:space="0" w:color="auto"/>
        <w:bottom w:val="none" w:sz="0" w:space="0" w:color="auto"/>
        <w:right w:val="none" w:sz="0" w:space="0" w:color="auto"/>
      </w:divBdr>
    </w:div>
    <w:div w:id="1778866280">
      <w:bodyDiv w:val="1"/>
      <w:marLeft w:val="0"/>
      <w:marRight w:val="0"/>
      <w:marTop w:val="0"/>
      <w:marBottom w:val="0"/>
      <w:divBdr>
        <w:top w:val="none" w:sz="0" w:space="0" w:color="auto"/>
        <w:left w:val="none" w:sz="0" w:space="0" w:color="auto"/>
        <w:bottom w:val="none" w:sz="0" w:space="0" w:color="auto"/>
        <w:right w:val="none" w:sz="0" w:space="0" w:color="auto"/>
      </w:divBdr>
    </w:div>
    <w:div w:id="1778871397">
      <w:bodyDiv w:val="1"/>
      <w:marLeft w:val="0"/>
      <w:marRight w:val="0"/>
      <w:marTop w:val="0"/>
      <w:marBottom w:val="0"/>
      <w:divBdr>
        <w:top w:val="none" w:sz="0" w:space="0" w:color="auto"/>
        <w:left w:val="none" w:sz="0" w:space="0" w:color="auto"/>
        <w:bottom w:val="none" w:sz="0" w:space="0" w:color="auto"/>
        <w:right w:val="none" w:sz="0" w:space="0" w:color="auto"/>
      </w:divBdr>
    </w:div>
    <w:div w:id="1778911591">
      <w:bodyDiv w:val="1"/>
      <w:marLeft w:val="0"/>
      <w:marRight w:val="0"/>
      <w:marTop w:val="0"/>
      <w:marBottom w:val="0"/>
      <w:divBdr>
        <w:top w:val="none" w:sz="0" w:space="0" w:color="auto"/>
        <w:left w:val="none" w:sz="0" w:space="0" w:color="auto"/>
        <w:bottom w:val="none" w:sz="0" w:space="0" w:color="auto"/>
        <w:right w:val="none" w:sz="0" w:space="0" w:color="auto"/>
      </w:divBdr>
    </w:div>
    <w:div w:id="1778939716">
      <w:bodyDiv w:val="1"/>
      <w:marLeft w:val="0"/>
      <w:marRight w:val="0"/>
      <w:marTop w:val="0"/>
      <w:marBottom w:val="0"/>
      <w:divBdr>
        <w:top w:val="none" w:sz="0" w:space="0" w:color="auto"/>
        <w:left w:val="none" w:sz="0" w:space="0" w:color="auto"/>
        <w:bottom w:val="none" w:sz="0" w:space="0" w:color="auto"/>
        <w:right w:val="none" w:sz="0" w:space="0" w:color="auto"/>
      </w:divBdr>
    </w:div>
    <w:div w:id="1779134746">
      <w:bodyDiv w:val="1"/>
      <w:marLeft w:val="0"/>
      <w:marRight w:val="0"/>
      <w:marTop w:val="0"/>
      <w:marBottom w:val="0"/>
      <w:divBdr>
        <w:top w:val="none" w:sz="0" w:space="0" w:color="auto"/>
        <w:left w:val="none" w:sz="0" w:space="0" w:color="auto"/>
        <w:bottom w:val="none" w:sz="0" w:space="0" w:color="auto"/>
        <w:right w:val="none" w:sz="0" w:space="0" w:color="auto"/>
      </w:divBdr>
    </w:div>
    <w:div w:id="1779177340">
      <w:bodyDiv w:val="1"/>
      <w:marLeft w:val="0"/>
      <w:marRight w:val="0"/>
      <w:marTop w:val="0"/>
      <w:marBottom w:val="0"/>
      <w:divBdr>
        <w:top w:val="none" w:sz="0" w:space="0" w:color="auto"/>
        <w:left w:val="none" w:sz="0" w:space="0" w:color="auto"/>
        <w:bottom w:val="none" w:sz="0" w:space="0" w:color="auto"/>
        <w:right w:val="none" w:sz="0" w:space="0" w:color="auto"/>
      </w:divBdr>
    </w:div>
    <w:div w:id="1779178057">
      <w:bodyDiv w:val="1"/>
      <w:marLeft w:val="0"/>
      <w:marRight w:val="0"/>
      <w:marTop w:val="0"/>
      <w:marBottom w:val="0"/>
      <w:divBdr>
        <w:top w:val="none" w:sz="0" w:space="0" w:color="auto"/>
        <w:left w:val="none" w:sz="0" w:space="0" w:color="auto"/>
        <w:bottom w:val="none" w:sz="0" w:space="0" w:color="auto"/>
        <w:right w:val="none" w:sz="0" w:space="0" w:color="auto"/>
      </w:divBdr>
    </w:div>
    <w:div w:id="1779328098">
      <w:bodyDiv w:val="1"/>
      <w:marLeft w:val="0"/>
      <w:marRight w:val="0"/>
      <w:marTop w:val="0"/>
      <w:marBottom w:val="0"/>
      <w:divBdr>
        <w:top w:val="none" w:sz="0" w:space="0" w:color="auto"/>
        <w:left w:val="none" w:sz="0" w:space="0" w:color="auto"/>
        <w:bottom w:val="none" w:sz="0" w:space="0" w:color="auto"/>
        <w:right w:val="none" w:sz="0" w:space="0" w:color="auto"/>
      </w:divBdr>
    </w:div>
    <w:div w:id="1779371580">
      <w:bodyDiv w:val="1"/>
      <w:marLeft w:val="0"/>
      <w:marRight w:val="0"/>
      <w:marTop w:val="0"/>
      <w:marBottom w:val="0"/>
      <w:divBdr>
        <w:top w:val="none" w:sz="0" w:space="0" w:color="auto"/>
        <w:left w:val="none" w:sz="0" w:space="0" w:color="auto"/>
        <w:bottom w:val="none" w:sz="0" w:space="0" w:color="auto"/>
        <w:right w:val="none" w:sz="0" w:space="0" w:color="auto"/>
      </w:divBdr>
    </w:div>
    <w:div w:id="1779451840">
      <w:bodyDiv w:val="1"/>
      <w:marLeft w:val="0"/>
      <w:marRight w:val="0"/>
      <w:marTop w:val="0"/>
      <w:marBottom w:val="0"/>
      <w:divBdr>
        <w:top w:val="none" w:sz="0" w:space="0" w:color="auto"/>
        <w:left w:val="none" w:sz="0" w:space="0" w:color="auto"/>
        <w:bottom w:val="none" w:sz="0" w:space="0" w:color="auto"/>
        <w:right w:val="none" w:sz="0" w:space="0" w:color="auto"/>
      </w:divBdr>
    </w:div>
    <w:div w:id="1779520910">
      <w:bodyDiv w:val="1"/>
      <w:marLeft w:val="0"/>
      <w:marRight w:val="0"/>
      <w:marTop w:val="0"/>
      <w:marBottom w:val="0"/>
      <w:divBdr>
        <w:top w:val="none" w:sz="0" w:space="0" w:color="auto"/>
        <w:left w:val="none" w:sz="0" w:space="0" w:color="auto"/>
        <w:bottom w:val="none" w:sz="0" w:space="0" w:color="auto"/>
        <w:right w:val="none" w:sz="0" w:space="0" w:color="auto"/>
      </w:divBdr>
    </w:div>
    <w:div w:id="1779985950">
      <w:bodyDiv w:val="1"/>
      <w:marLeft w:val="0"/>
      <w:marRight w:val="0"/>
      <w:marTop w:val="0"/>
      <w:marBottom w:val="0"/>
      <w:divBdr>
        <w:top w:val="none" w:sz="0" w:space="0" w:color="auto"/>
        <w:left w:val="none" w:sz="0" w:space="0" w:color="auto"/>
        <w:bottom w:val="none" w:sz="0" w:space="0" w:color="auto"/>
        <w:right w:val="none" w:sz="0" w:space="0" w:color="auto"/>
      </w:divBdr>
    </w:div>
    <w:div w:id="1780104543">
      <w:bodyDiv w:val="1"/>
      <w:marLeft w:val="0"/>
      <w:marRight w:val="0"/>
      <w:marTop w:val="0"/>
      <w:marBottom w:val="0"/>
      <w:divBdr>
        <w:top w:val="none" w:sz="0" w:space="0" w:color="auto"/>
        <w:left w:val="none" w:sz="0" w:space="0" w:color="auto"/>
        <w:bottom w:val="none" w:sz="0" w:space="0" w:color="auto"/>
        <w:right w:val="none" w:sz="0" w:space="0" w:color="auto"/>
      </w:divBdr>
    </w:div>
    <w:div w:id="1780445176">
      <w:bodyDiv w:val="1"/>
      <w:marLeft w:val="0"/>
      <w:marRight w:val="0"/>
      <w:marTop w:val="0"/>
      <w:marBottom w:val="0"/>
      <w:divBdr>
        <w:top w:val="none" w:sz="0" w:space="0" w:color="auto"/>
        <w:left w:val="none" w:sz="0" w:space="0" w:color="auto"/>
        <w:bottom w:val="none" w:sz="0" w:space="0" w:color="auto"/>
        <w:right w:val="none" w:sz="0" w:space="0" w:color="auto"/>
      </w:divBdr>
    </w:div>
    <w:div w:id="1780642793">
      <w:bodyDiv w:val="1"/>
      <w:marLeft w:val="0"/>
      <w:marRight w:val="0"/>
      <w:marTop w:val="0"/>
      <w:marBottom w:val="0"/>
      <w:divBdr>
        <w:top w:val="none" w:sz="0" w:space="0" w:color="auto"/>
        <w:left w:val="none" w:sz="0" w:space="0" w:color="auto"/>
        <w:bottom w:val="none" w:sz="0" w:space="0" w:color="auto"/>
        <w:right w:val="none" w:sz="0" w:space="0" w:color="auto"/>
      </w:divBdr>
    </w:div>
    <w:div w:id="1780685850">
      <w:bodyDiv w:val="1"/>
      <w:marLeft w:val="0"/>
      <w:marRight w:val="0"/>
      <w:marTop w:val="0"/>
      <w:marBottom w:val="0"/>
      <w:divBdr>
        <w:top w:val="none" w:sz="0" w:space="0" w:color="auto"/>
        <w:left w:val="none" w:sz="0" w:space="0" w:color="auto"/>
        <w:bottom w:val="none" w:sz="0" w:space="0" w:color="auto"/>
        <w:right w:val="none" w:sz="0" w:space="0" w:color="auto"/>
      </w:divBdr>
    </w:div>
    <w:div w:id="1780829382">
      <w:bodyDiv w:val="1"/>
      <w:marLeft w:val="0"/>
      <w:marRight w:val="0"/>
      <w:marTop w:val="0"/>
      <w:marBottom w:val="0"/>
      <w:divBdr>
        <w:top w:val="none" w:sz="0" w:space="0" w:color="auto"/>
        <w:left w:val="none" w:sz="0" w:space="0" w:color="auto"/>
        <w:bottom w:val="none" w:sz="0" w:space="0" w:color="auto"/>
        <w:right w:val="none" w:sz="0" w:space="0" w:color="auto"/>
      </w:divBdr>
    </w:div>
    <w:div w:id="1780835222">
      <w:bodyDiv w:val="1"/>
      <w:marLeft w:val="0"/>
      <w:marRight w:val="0"/>
      <w:marTop w:val="0"/>
      <w:marBottom w:val="0"/>
      <w:divBdr>
        <w:top w:val="none" w:sz="0" w:space="0" w:color="auto"/>
        <w:left w:val="none" w:sz="0" w:space="0" w:color="auto"/>
        <w:bottom w:val="none" w:sz="0" w:space="0" w:color="auto"/>
        <w:right w:val="none" w:sz="0" w:space="0" w:color="auto"/>
      </w:divBdr>
    </w:div>
    <w:div w:id="1780947003">
      <w:bodyDiv w:val="1"/>
      <w:marLeft w:val="0"/>
      <w:marRight w:val="0"/>
      <w:marTop w:val="0"/>
      <w:marBottom w:val="0"/>
      <w:divBdr>
        <w:top w:val="none" w:sz="0" w:space="0" w:color="auto"/>
        <w:left w:val="none" w:sz="0" w:space="0" w:color="auto"/>
        <w:bottom w:val="none" w:sz="0" w:space="0" w:color="auto"/>
        <w:right w:val="none" w:sz="0" w:space="0" w:color="auto"/>
      </w:divBdr>
    </w:div>
    <w:div w:id="1781104017">
      <w:bodyDiv w:val="1"/>
      <w:marLeft w:val="0"/>
      <w:marRight w:val="0"/>
      <w:marTop w:val="0"/>
      <w:marBottom w:val="0"/>
      <w:divBdr>
        <w:top w:val="none" w:sz="0" w:space="0" w:color="auto"/>
        <w:left w:val="none" w:sz="0" w:space="0" w:color="auto"/>
        <w:bottom w:val="none" w:sz="0" w:space="0" w:color="auto"/>
        <w:right w:val="none" w:sz="0" w:space="0" w:color="auto"/>
      </w:divBdr>
    </w:div>
    <w:div w:id="1781337752">
      <w:bodyDiv w:val="1"/>
      <w:marLeft w:val="0"/>
      <w:marRight w:val="0"/>
      <w:marTop w:val="0"/>
      <w:marBottom w:val="0"/>
      <w:divBdr>
        <w:top w:val="none" w:sz="0" w:space="0" w:color="auto"/>
        <w:left w:val="none" w:sz="0" w:space="0" w:color="auto"/>
        <w:bottom w:val="none" w:sz="0" w:space="0" w:color="auto"/>
        <w:right w:val="none" w:sz="0" w:space="0" w:color="auto"/>
      </w:divBdr>
    </w:div>
    <w:div w:id="1781532062">
      <w:bodyDiv w:val="1"/>
      <w:marLeft w:val="0"/>
      <w:marRight w:val="0"/>
      <w:marTop w:val="0"/>
      <w:marBottom w:val="0"/>
      <w:divBdr>
        <w:top w:val="none" w:sz="0" w:space="0" w:color="auto"/>
        <w:left w:val="none" w:sz="0" w:space="0" w:color="auto"/>
        <w:bottom w:val="none" w:sz="0" w:space="0" w:color="auto"/>
        <w:right w:val="none" w:sz="0" w:space="0" w:color="auto"/>
      </w:divBdr>
    </w:div>
    <w:div w:id="1781679934">
      <w:bodyDiv w:val="1"/>
      <w:marLeft w:val="0"/>
      <w:marRight w:val="0"/>
      <w:marTop w:val="0"/>
      <w:marBottom w:val="0"/>
      <w:divBdr>
        <w:top w:val="none" w:sz="0" w:space="0" w:color="auto"/>
        <w:left w:val="none" w:sz="0" w:space="0" w:color="auto"/>
        <w:bottom w:val="none" w:sz="0" w:space="0" w:color="auto"/>
        <w:right w:val="none" w:sz="0" w:space="0" w:color="auto"/>
      </w:divBdr>
    </w:div>
    <w:div w:id="1781685559">
      <w:bodyDiv w:val="1"/>
      <w:marLeft w:val="0"/>
      <w:marRight w:val="0"/>
      <w:marTop w:val="0"/>
      <w:marBottom w:val="0"/>
      <w:divBdr>
        <w:top w:val="none" w:sz="0" w:space="0" w:color="auto"/>
        <w:left w:val="none" w:sz="0" w:space="0" w:color="auto"/>
        <w:bottom w:val="none" w:sz="0" w:space="0" w:color="auto"/>
        <w:right w:val="none" w:sz="0" w:space="0" w:color="auto"/>
      </w:divBdr>
    </w:div>
    <w:div w:id="1781795692">
      <w:bodyDiv w:val="1"/>
      <w:marLeft w:val="0"/>
      <w:marRight w:val="0"/>
      <w:marTop w:val="0"/>
      <w:marBottom w:val="0"/>
      <w:divBdr>
        <w:top w:val="none" w:sz="0" w:space="0" w:color="auto"/>
        <w:left w:val="none" w:sz="0" w:space="0" w:color="auto"/>
        <w:bottom w:val="none" w:sz="0" w:space="0" w:color="auto"/>
        <w:right w:val="none" w:sz="0" w:space="0" w:color="auto"/>
      </w:divBdr>
    </w:div>
    <w:div w:id="1781801251">
      <w:bodyDiv w:val="1"/>
      <w:marLeft w:val="0"/>
      <w:marRight w:val="0"/>
      <w:marTop w:val="0"/>
      <w:marBottom w:val="0"/>
      <w:divBdr>
        <w:top w:val="none" w:sz="0" w:space="0" w:color="auto"/>
        <w:left w:val="none" w:sz="0" w:space="0" w:color="auto"/>
        <w:bottom w:val="none" w:sz="0" w:space="0" w:color="auto"/>
        <w:right w:val="none" w:sz="0" w:space="0" w:color="auto"/>
      </w:divBdr>
    </w:div>
    <w:div w:id="1781947385">
      <w:bodyDiv w:val="1"/>
      <w:marLeft w:val="0"/>
      <w:marRight w:val="0"/>
      <w:marTop w:val="0"/>
      <w:marBottom w:val="0"/>
      <w:divBdr>
        <w:top w:val="none" w:sz="0" w:space="0" w:color="auto"/>
        <w:left w:val="none" w:sz="0" w:space="0" w:color="auto"/>
        <w:bottom w:val="none" w:sz="0" w:space="0" w:color="auto"/>
        <w:right w:val="none" w:sz="0" w:space="0" w:color="auto"/>
      </w:divBdr>
    </w:div>
    <w:div w:id="1782139767">
      <w:bodyDiv w:val="1"/>
      <w:marLeft w:val="0"/>
      <w:marRight w:val="0"/>
      <w:marTop w:val="0"/>
      <w:marBottom w:val="0"/>
      <w:divBdr>
        <w:top w:val="none" w:sz="0" w:space="0" w:color="auto"/>
        <w:left w:val="none" w:sz="0" w:space="0" w:color="auto"/>
        <w:bottom w:val="none" w:sz="0" w:space="0" w:color="auto"/>
        <w:right w:val="none" w:sz="0" w:space="0" w:color="auto"/>
      </w:divBdr>
    </w:div>
    <w:div w:id="1782677000">
      <w:bodyDiv w:val="1"/>
      <w:marLeft w:val="0"/>
      <w:marRight w:val="0"/>
      <w:marTop w:val="0"/>
      <w:marBottom w:val="0"/>
      <w:divBdr>
        <w:top w:val="none" w:sz="0" w:space="0" w:color="auto"/>
        <w:left w:val="none" w:sz="0" w:space="0" w:color="auto"/>
        <w:bottom w:val="none" w:sz="0" w:space="0" w:color="auto"/>
        <w:right w:val="none" w:sz="0" w:space="0" w:color="auto"/>
      </w:divBdr>
    </w:div>
    <w:div w:id="1782721181">
      <w:bodyDiv w:val="1"/>
      <w:marLeft w:val="0"/>
      <w:marRight w:val="0"/>
      <w:marTop w:val="0"/>
      <w:marBottom w:val="0"/>
      <w:divBdr>
        <w:top w:val="none" w:sz="0" w:space="0" w:color="auto"/>
        <w:left w:val="none" w:sz="0" w:space="0" w:color="auto"/>
        <w:bottom w:val="none" w:sz="0" w:space="0" w:color="auto"/>
        <w:right w:val="none" w:sz="0" w:space="0" w:color="auto"/>
      </w:divBdr>
    </w:div>
    <w:div w:id="1782800432">
      <w:bodyDiv w:val="1"/>
      <w:marLeft w:val="0"/>
      <w:marRight w:val="0"/>
      <w:marTop w:val="0"/>
      <w:marBottom w:val="0"/>
      <w:divBdr>
        <w:top w:val="none" w:sz="0" w:space="0" w:color="auto"/>
        <w:left w:val="none" w:sz="0" w:space="0" w:color="auto"/>
        <w:bottom w:val="none" w:sz="0" w:space="0" w:color="auto"/>
        <w:right w:val="none" w:sz="0" w:space="0" w:color="auto"/>
      </w:divBdr>
    </w:div>
    <w:div w:id="1782872438">
      <w:bodyDiv w:val="1"/>
      <w:marLeft w:val="0"/>
      <w:marRight w:val="0"/>
      <w:marTop w:val="0"/>
      <w:marBottom w:val="0"/>
      <w:divBdr>
        <w:top w:val="none" w:sz="0" w:space="0" w:color="auto"/>
        <w:left w:val="none" w:sz="0" w:space="0" w:color="auto"/>
        <w:bottom w:val="none" w:sz="0" w:space="0" w:color="auto"/>
        <w:right w:val="none" w:sz="0" w:space="0" w:color="auto"/>
      </w:divBdr>
    </w:div>
    <w:div w:id="1783110038">
      <w:bodyDiv w:val="1"/>
      <w:marLeft w:val="0"/>
      <w:marRight w:val="0"/>
      <w:marTop w:val="0"/>
      <w:marBottom w:val="0"/>
      <w:divBdr>
        <w:top w:val="none" w:sz="0" w:space="0" w:color="auto"/>
        <w:left w:val="none" w:sz="0" w:space="0" w:color="auto"/>
        <w:bottom w:val="none" w:sz="0" w:space="0" w:color="auto"/>
        <w:right w:val="none" w:sz="0" w:space="0" w:color="auto"/>
      </w:divBdr>
    </w:div>
    <w:div w:id="1783261590">
      <w:bodyDiv w:val="1"/>
      <w:marLeft w:val="0"/>
      <w:marRight w:val="0"/>
      <w:marTop w:val="0"/>
      <w:marBottom w:val="0"/>
      <w:divBdr>
        <w:top w:val="none" w:sz="0" w:space="0" w:color="auto"/>
        <w:left w:val="none" w:sz="0" w:space="0" w:color="auto"/>
        <w:bottom w:val="none" w:sz="0" w:space="0" w:color="auto"/>
        <w:right w:val="none" w:sz="0" w:space="0" w:color="auto"/>
      </w:divBdr>
    </w:div>
    <w:div w:id="1783301894">
      <w:bodyDiv w:val="1"/>
      <w:marLeft w:val="0"/>
      <w:marRight w:val="0"/>
      <w:marTop w:val="0"/>
      <w:marBottom w:val="0"/>
      <w:divBdr>
        <w:top w:val="none" w:sz="0" w:space="0" w:color="auto"/>
        <w:left w:val="none" w:sz="0" w:space="0" w:color="auto"/>
        <w:bottom w:val="none" w:sz="0" w:space="0" w:color="auto"/>
        <w:right w:val="none" w:sz="0" w:space="0" w:color="auto"/>
      </w:divBdr>
    </w:div>
    <w:div w:id="1783453469">
      <w:bodyDiv w:val="1"/>
      <w:marLeft w:val="0"/>
      <w:marRight w:val="0"/>
      <w:marTop w:val="0"/>
      <w:marBottom w:val="0"/>
      <w:divBdr>
        <w:top w:val="none" w:sz="0" w:space="0" w:color="auto"/>
        <w:left w:val="none" w:sz="0" w:space="0" w:color="auto"/>
        <w:bottom w:val="none" w:sz="0" w:space="0" w:color="auto"/>
        <w:right w:val="none" w:sz="0" w:space="0" w:color="auto"/>
      </w:divBdr>
    </w:div>
    <w:div w:id="1783455177">
      <w:bodyDiv w:val="1"/>
      <w:marLeft w:val="0"/>
      <w:marRight w:val="0"/>
      <w:marTop w:val="0"/>
      <w:marBottom w:val="0"/>
      <w:divBdr>
        <w:top w:val="none" w:sz="0" w:space="0" w:color="auto"/>
        <w:left w:val="none" w:sz="0" w:space="0" w:color="auto"/>
        <w:bottom w:val="none" w:sz="0" w:space="0" w:color="auto"/>
        <w:right w:val="none" w:sz="0" w:space="0" w:color="auto"/>
      </w:divBdr>
    </w:div>
    <w:div w:id="1783527012">
      <w:bodyDiv w:val="1"/>
      <w:marLeft w:val="0"/>
      <w:marRight w:val="0"/>
      <w:marTop w:val="0"/>
      <w:marBottom w:val="0"/>
      <w:divBdr>
        <w:top w:val="none" w:sz="0" w:space="0" w:color="auto"/>
        <w:left w:val="none" w:sz="0" w:space="0" w:color="auto"/>
        <w:bottom w:val="none" w:sz="0" w:space="0" w:color="auto"/>
        <w:right w:val="none" w:sz="0" w:space="0" w:color="auto"/>
      </w:divBdr>
    </w:div>
    <w:div w:id="1783568590">
      <w:bodyDiv w:val="1"/>
      <w:marLeft w:val="0"/>
      <w:marRight w:val="0"/>
      <w:marTop w:val="0"/>
      <w:marBottom w:val="0"/>
      <w:divBdr>
        <w:top w:val="none" w:sz="0" w:space="0" w:color="auto"/>
        <w:left w:val="none" w:sz="0" w:space="0" w:color="auto"/>
        <w:bottom w:val="none" w:sz="0" w:space="0" w:color="auto"/>
        <w:right w:val="none" w:sz="0" w:space="0" w:color="auto"/>
      </w:divBdr>
    </w:div>
    <w:div w:id="1783569874">
      <w:bodyDiv w:val="1"/>
      <w:marLeft w:val="0"/>
      <w:marRight w:val="0"/>
      <w:marTop w:val="0"/>
      <w:marBottom w:val="0"/>
      <w:divBdr>
        <w:top w:val="none" w:sz="0" w:space="0" w:color="auto"/>
        <w:left w:val="none" w:sz="0" w:space="0" w:color="auto"/>
        <w:bottom w:val="none" w:sz="0" w:space="0" w:color="auto"/>
        <w:right w:val="none" w:sz="0" w:space="0" w:color="auto"/>
      </w:divBdr>
    </w:div>
    <w:div w:id="1783576754">
      <w:bodyDiv w:val="1"/>
      <w:marLeft w:val="0"/>
      <w:marRight w:val="0"/>
      <w:marTop w:val="0"/>
      <w:marBottom w:val="0"/>
      <w:divBdr>
        <w:top w:val="none" w:sz="0" w:space="0" w:color="auto"/>
        <w:left w:val="none" w:sz="0" w:space="0" w:color="auto"/>
        <w:bottom w:val="none" w:sz="0" w:space="0" w:color="auto"/>
        <w:right w:val="none" w:sz="0" w:space="0" w:color="auto"/>
      </w:divBdr>
    </w:div>
    <w:div w:id="1783764614">
      <w:bodyDiv w:val="1"/>
      <w:marLeft w:val="0"/>
      <w:marRight w:val="0"/>
      <w:marTop w:val="0"/>
      <w:marBottom w:val="0"/>
      <w:divBdr>
        <w:top w:val="none" w:sz="0" w:space="0" w:color="auto"/>
        <w:left w:val="none" w:sz="0" w:space="0" w:color="auto"/>
        <w:bottom w:val="none" w:sz="0" w:space="0" w:color="auto"/>
        <w:right w:val="none" w:sz="0" w:space="0" w:color="auto"/>
      </w:divBdr>
    </w:div>
    <w:div w:id="1783767504">
      <w:bodyDiv w:val="1"/>
      <w:marLeft w:val="0"/>
      <w:marRight w:val="0"/>
      <w:marTop w:val="0"/>
      <w:marBottom w:val="0"/>
      <w:divBdr>
        <w:top w:val="none" w:sz="0" w:space="0" w:color="auto"/>
        <w:left w:val="none" w:sz="0" w:space="0" w:color="auto"/>
        <w:bottom w:val="none" w:sz="0" w:space="0" w:color="auto"/>
        <w:right w:val="none" w:sz="0" w:space="0" w:color="auto"/>
      </w:divBdr>
    </w:div>
    <w:div w:id="1783844917">
      <w:bodyDiv w:val="1"/>
      <w:marLeft w:val="0"/>
      <w:marRight w:val="0"/>
      <w:marTop w:val="0"/>
      <w:marBottom w:val="0"/>
      <w:divBdr>
        <w:top w:val="none" w:sz="0" w:space="0" w:color="auto"/>
        <w:left w:val="none" w:sz="0" w:space="0" w:color="auto"/>
        <w:bottom w:val="none" w:sz="0" w:space="0" w:color="auto"/>
        <w:right w:val="none" w:sz="0" w:space="0" w:color="auto"/>
      </w:divBdr>
    </w:div>
    <w:div w:id="1783913372">
      <w:bodyDiv w:val="1"/>
      <w:marLeft w:val="0"/>
      <w:marRight w:val="0"/>
      <w:marTop w:val="0"/>
      <w:marBottom w:val="0"/>
      <w:divBdr>
        <w:top w:val="none" w:sz="0" w:space="0" w:color="auto"/>
        <w:left w:val="none" w:sz="0" w:space="0" w:color="auto"/>
        <w:bottom w:val="none" w:sz="0" w:space="0" w:color="auto"/>
        <w:right w:val="none" w:sz="0" w:space="0" w:color="auto"/>
      </w:divBdr>
    </w:div>
    <w:div w:id="1783962040">
      <w:bodyDiv w:val="1"/>
      <w:marLeft w:val="0"/>
      <w:marRight w:val="0"/>
      <w:marTop w:val="0"/>
      <w:marBottom w:val="0"/>
      <w:divBdr>
        <w:top w:val="none" w:sz="0" w:space="0" w:color="auto"/>
        <w:left w:val="none" w:sz="0" w:space="0" w:color="auto"/>
        <w:bottom w:val="none" w:sz="0" w:space="0" w:color="auto"/>
        <w:right w:val="none" w:sz="0" w:space="0" w:color="auto"/>
      </w:divBdr>
    </w:div>
    <w:div w:id="1784109932">
      <w:bodyDiv w:val="1"/>
      <w:marLeft w:val="0"/>
      <w:marRight w:val="0"/>
      <w:marTop w:val="0"/>
      <w:marBottom w:val="0"/>
      <w:divBdr>
        <w:top w:val="none" w:sz="0" w:space="0" w:color="auto"/>
        <w:left w:val="none" w:sz="0" w:space="0" w:color="auto"/>
        <w:bottom w:val="none" w:sz="0" w:space="0" w:color="auto"/>
        <w:right w:val="none" w:sz="0" w:space="0" w:color="auto"/>
      </w:divBdr>
    </w:div>
    <w:div w:id="1784298382">
      <w:bodyDiv w:val="1"/>
      <w:marLeft w:val="0"/>
      <w:marRight w:val="0"/>
      <w:marTop w:val="0"/>
      <w:marBottom w:val="0"/>
      <w:divBdr>
        <w:top w:val="none" w:sz="0" w:space="0" w:color="auto"/>
        <w:left w:val="none" w:sz="0" w:space="0" w:color="auto"/>
        <w:bottom w:val="none" w:sz="0" w:space="0" w:color="auto"/>
        <w:right w:val="none" w:sz="0" w:space="0" w:color="auto"/>
      </w:divBdr>
    </w:div>
    <w:div w:id="1784491661">
      <w:bodyDiv w:val="1"/>
      <w:marLeft w:val="0"/>
      <w:marRight w:val="0"/>
      <w:marTop w:val="0"/>
      <w:marBottom w:val="0"/>
      <w:divBdr>
        <w:top w:val="none" w:sz="0" w:space="0" w:color="auto"/>
        <w:left w:val="none" w:sz="0" w:space="0" w:color="auto"/>
        <w:bottom w:val="none" w:sz="0" w:space="0" w:color="auto"/>
        <w:right w:val="none" w:sz="0" w:space="0" w:color="auto"/>
      </w:divBdr>
    </w:div>
    <w:div w:id="1784685864">
      <w:bodyDiv w:val="1"/>
      <w:marLeft w:val="0"/>
      <w:marRight w:val="0"/>
      <w:marTop w:val="0"/>
      <w:marBottom w:val="0"/>
      <w:divBdr>
        <w:top w:val="none" w:sz="0" w:space="0" w:color="auto"/>
        <w:left w:val="none" w:sz="0" w:space="0" w:color="auto"/>
        <w:bottom w:val="none" w:sz="0" w:space="0" w:color="auto"/>
        <w:right w:val="none" w:sz="0" w:space="0" w:color="auto"/>
      </w:divBdr>
    </w:div>
    <w:div w:id="1784760467">
      <w:bodyDiv w:val="1"/>
      <w:marLeft w:val="0"/>
      <w:marRight w:val="0"/>
      <w:marTop w:val="0"/>
      <w:marBottom w:val="0"/>
      <w:divBdr>
        <w:top w:val="none" w:sz="0" w:space="0" w:color="auto"/>
        <w:left w:val="none" w:sz="0" w:space="0" w:color="auto"/>
        <w:bottom w:val="none" w:sz="0" w:space="0" w:color="auto"/>
        <w:right w:val="none" w:sz="0" w:space="0" w:color="auto"/>
      </w:divBdr>
    </w:div>
    <w:div w:id="1784760756">
      <w:bodyDiv w:val="1"/>
      <w:marLeft w:val="0"/>
      <w:marRight w:val="0"/>
      <w:marTop w:val="0"/>
      <w:marBottom w:val="0"/>
      <w:divBdr>
        <w:top w:val="none" w:sz="0" w:space="0" w:color="auto"/>
        <w:left w:val="none" w:sz="0" w:space="0" w:color="auto"/>
        <w:bottom w:val="none" w:sz="0" w:space="0" w:color="auto"/>
        <w:right w:val="none" w:sz="0" w:space="0" w:color="auto"/>
      </w:divBdr>
    </w:div>
    <w:div w:id="1784764473">
      <w:bodyDiv w:val="1"/>
      <w:marLeft w:val="0"/>
      <w:marRight w:val="0"/>
      <w:marTop w:val="0"/>
      <w:marBottom w:val="0"/>
      <w:divBdr>
        <w:top w:val="none" w:sz="0" w:space="0" w:color="auto"/>
        <w:left w:val="none" w:sz="0" w:space="0" w:color="auto"/>
        <w:bottom w:val="none" w:sz="0" w:space="0" w:color="auto"/>
        <w:right w:val="none" w:sz="0" w:space="0" w:color="auto"/>
      </w:divBdr>
    </w:div>
    <w:div w:id="1784767592">
      <w:bodyDiv w:val="1"/>
      <w:marLeft w:val="0"/>
      <w:marRight w:val="0"/>
      <w:marTop w:val="0"/>
      <w:marBottom w:val="0"/>
      <w:divBdr>
        <w:top w:val="none" w:sz="0" w:space="0" w:color="auto"/>
        <w:left w:val="none" w:sz="0" w:space="0" w:color="auto"/>
        <w:bottom w:val="none" w:sz="0" w:space="0" w:color="auto"/>
        <w:right w:val="none" w:sz="0" w:space="0" w:color="auto"/>
      </w:divBdr>
    </w:div>
    <w:div w:id="1784836304">
      <w:bodyDiv w:val="1"/>
      <w:marLeft w:val="0"/>
      <w:marRight w:val="0"/>
      <w:marTop w:val="0"/>
      <w:marBottom w:val="0"/>
      <w:divBdr>
        <w:top w:val="none" w:sz="0" w:space="0" w:color="auto"/>
        <w:left w:val="none" w:sz="0" w:space="0" w:color="auto"/>
        <w:bottom w:val="none" w:sz="0" w:space="0" w:color="auto"/>
        <w:right w:val="none" w:sz="0" w:space="0" w:color="auto"/>
      </w:divBdr>
    </w:div>
    <w:div w:id="1784836631">
      <w:bodyDiv w:val="1"/>
      <w:marLeft w:val="0"/>
      <w:marRight w:val="0"/>
      <w:marTop w:val="0"/>
      <w:marBottom w:val="0"/>
      <w:divBdr>
        <w:top w:val="none" w:sz="0" w:space="0" w:color="auto"/>
        <w:left w:val="none" w:sz="0" w:space="0" w:color="auto"/>
        <w:bottom w:val="none" w:sz="0" w:space="0" w:color="auto"/>
        <w:right w:val="none" w:sz="0" w:space="0" w:color="auto"/>
      </w:divBdr>
    </w:div>
    <w:div w:id="1785154750">
      <w:bodyDiv w:val="1"/>
      <w:marLeft w:val="0"/>
      <w:marRight w:val="0"/>
      <w:marTop w:val="0"/>
      <w:marBottom w:val="0"/>
      <w:divBdr>
        <w:top w:val="none" w:sz="0" w:space="0" w:color="auto"/>
        <w:left w:val="none" w:sz="0" w:space="0" w:color="auto"/>
        <w:bottom w:val="none" w:sz="0" w:space="0" w:color="auto"/>
        <w:right w:val="none" w:sz="0" w:space="0" w:color="auto"/>
      </w:divBdr>
    </w:div>
    <w:div w:id="1785269467">
      <w:bodyDiv w:val="1"/>
      <w:marLeft w:val="0"/>
      <w:marRight w:val="0"/>
      <w:marTop w:val="0"/>
      <w:marBottom w:val="0"/>
      <w:divBdr>
        <w:top w:val="none" w:sz="0" w:space="0" w:color="auto"/>
        <w:left w:val="none" w:sz="0" w:space="0" w:color="auto"/>
        <w:bottom w:val="none" w:sz="0" w:space="0" w:color="auto"/>
        <w:right w:val="none" w:sz="0" w:space="0" w:color="auto"/>
      </w:divBdr>
    </w:div>
    <w:div w:id="1785418509">
      <w:bodyDiv w:val="1"/>
      <w:marLeft w:val="0"/>
      <w:marRight w:val="0"/>
      <w:marTop w:val="0"/>
      <w:marBottom w:val="0"/>
      <w:divBdr>
        <w:top w:val="none" w:sz="0" w:space="0" w:color="auto"/>
        <w:left w:val="none" w:sz="0" w:space="0" w:color="auto"/>
        <w:bottom w:val="none" w:sz="0" w:space="0" w:color="auto"/>
        <w:right w:val="none" w:sz="0" w:space="0" w:color="auto"/>
      </w:divBdr>
    </w:div>
    <w:div w:id="1785418923">
      <w:bodyDiv w:val="1"/>
      <w:marLeft w:val="0"/>
      <w:marRight w:val="0"/>
      <w:marTop w:val="0"/>
      <w:marBottom w:val="0"/>
      <w:divBdr>
        <w:top w:val="none" w:sz="0" w:space="0" w:color="auto"/>
        <w:left w:val="none" w:sz="0" w:space="0" w:color="auto"/>
        <w:bottom w:val="none" w:sz="0" w:space="0" w:color="auto"/>
        <w:right w:val="none" w:sz="0" w:space="0" w:color="auto"/>
      </w:divBdr>
    </w:div>
    <w:div w:id="1785464471">
      <w:bodyDiv w:val="1"/>
      <w:marLeft w:val="0"/>
      <w:marRight w:val="0"/>
      <w:marTop w:val="0"/>
      <w:marBottom w:val="0"/>
      <w:divBdr>
        <w:top w:val="none" w:sz="0" w:space="0" w:color="auto"/>
        <w:left w:val="none" w:sz="0" w:space="0" w:color="auto"/>
        <w:bottom w:val="none" w:sz="0" w:space="0" w:color="auto"/>
        <w:right w:val="none" w:sz="0" w:space="0" w:color="auto"/>
      </w:divBdr>
    </w:div>
    <w:div w:id="1785537939">
      <w:bodyDiv w:val="1"/>
      <w:marLeft w:val="0"/>
      <w:marRight w:val="0"/>
      <w:marTop w:val="0"/>
      <w:marBottom w:val="0"/>
      <w:divBdr>
        <w:top w:val="none" w:sz="0" w:space="0" w:color="auto"/>
        <w:left w:val="none" w:sz="0" w:space="0" w:color="auto"/>
        <w:bottom w:val="none" w:sz="0" w:space="0" w:color="auto"/>
        <w:right w:val="none" w:sz="0" w:space="0" w:color="auto"/>
      </w:divBdr>
    </w:div>
    <w:div w:id="1785882920">
      <w:bodyDiv w:val="1"/>
      <w:marLeft w:val="0"/>
      <w:marRight w:val="0"/>
      <w:marTop w:val="0"/>
      <w:marBottom w:val="0"/>
      <w:divBdr>
        <w:top w:val="none" w:sz="0" w:space="0" w:color="auto"/>
        <w:left w:val="none" w:sz="0" w:space="0" w:color="auto"/>
        <w:bottom w:val="none" w:sz="0" w:space="0" w:color="auto"/>
        <w:right w:val="none" w:sz="0" w:space="0" w:color="auto"/>
      </w:divBdr>
    </w:div>
    <w:div w:id="1785925203">
      <w:bodyDiv w:val="1"/>
      <w:marLeft w:val="0"/>
      <w:marRight w:val="0"/>
      <w:marTop w:val="0"/>
      <w:marBottom w:val="0"/>
      <w:divBdr>
        <w:top w:val="none" w:sz="0" w:space="0" w:color="auto"/>
        <w:left w:val="none" w:sz="0" w:space="0" w:color="auto"/>
        <w:bottom w:val="none" w:sz="0" w:space="0" w:color="auto"/>
        <w:right w:val="none" w:sz="0" w:space="0" w:color="auto"/>
      </w:divBdr>
    </w:div>
    <w:div w:id="1786385513">
      <w:bodyDiv w:val="1"/>
      <w:marLeft w:val="0"/>
      <w:marRight w:val="0"/>
      <w:marTop w:val="0"/>
      <w:marBottom w:val="0"/>
      <w:divBdr>
        <w:top w:val="none" w:sz="0" w:space="0" w:color="auto"/>
        <w:left w:val="none" w:sz="0" w:space="0" w:color="auto"/>
        <w:bottom w:val="none" w:sz="0" w:space="0" w:color="auto"/>
        <w:right w:val="none" w:sz="0" w:space="0" w:color="auto"/>
      </w:divBdr>
    </w:div>
    <w:div w:id="1786390234">
      <w:bodyDiv w:val="1"/>
      <w:marLeft w:val="0"/>
      <w:marRight w:val="0"/>
      <w:marTop w:val="0"/>
      <w:marBottom w:val="0"/>
      <w:divBdr>
        <w:top w:val="none" w:sz="0" w:space="0" w:color="auto"/>
        <w:left w:val="none" w:sz="0" w:space="0" w:color="auto"/>
        <w:bottom w:val="none" w:sz="0" w:space="0" w:color="auto"/>
        <w:right w:val="none" w:sz="0" w:space="0" w:color="auto"/>
      </w:divBdr>
    </w:div>
    <w:div w:id="1786390847">
      <w:bodyDiv w:val="1"/>
      <w:marLeft w:val="0"/>
      <w:marRight w:val="0"/>
      <w:marTop w:val="0"/>
      <w:marBottom w:val="0"/>
      <w:divBdr>
        <w:top w:val="none" w:sz="0" w:space="0" w:color="auto"/>
        <w:left w:val="none" w:sz="0" w:space="0" w:color="auto"/>
        <w:bottom w:val="none" w:sz="0" w:space="0" w:color="auto"/>
        <w:right w:val="none" w:sz="0" w:space="0" w:color="auto"/>
      </w:divBdr>
    </w:div>
    <w:div w:id="1786464374">
      <w:bodyDiv w:val="1"/>
      <w:marLeft w:val="0"/>
      <w:marRight w:val="0"/>
      <w:marTop w:val="0"/>
      <w:marBottom w:val="0"/>
      <w:divBdr>
        <w:top w:val="none" w:sz="0" w:space="0" w:color="auto"/>
        <w:left w:val="none" w:sz="0" w:space="0" w:color="auto"/>
        <w:bottom w:val="none" w:sz="0" w:space="0" w:color="auto"/>
        <w:right w:val="none" w:sz="0" w:space="0" w:color="auto"/>
      </w:divBdr>
    </w:div>
    <w:div w:id="1786776826">
      <w:bodyDiv w:val="1"/>
      <w:marLeft w:val="0"/>
      <w:marRight w:val="0"/>
      <w:marTop w:val="0"/>
      <w:marBottom w:val="0"/>
      <w:divBdr>
        <w:top w:val="none" w:sz="0" w:space="0" w:color="auto"/>
        <w:left w:val="none" w:sz="0" w:space="0" w:color="auto"/>
        <w:bottom w:val="none" w:sz="0" w:space="0" w:color="auto"/>
        <w:right w:val="none" w:sz="0" w:space="0" w:color="auto"/>
      </w:divBdr>
    </w:div>
    <w:div w:id="1786848098">
      <w:bodyDiv w:val="1"/>
      <w:marLeft w:val="0"/>
      <w:marRight w:val="0"/>
      <w:marTop w:val="0"/>
      <w:marBottom w:val="0"/>
      <w:divBdr>
        <w:top w:val="none" w:sz="0" w:space="0" w:color="auto"/>
        <w:left w:val="none" w:sz="0" w:space="0" w:color="auto"/>
        <w:bottom w:val="none" w:sz="0" w:space="0" w:color="auto"/>
        <w:right w:val="none" w:sz="0" w:space="0" w:color="auto"/>
      </w:divBdr>
    </w:div>
    <w:div w:id="1786923436">
      <w:bodyDiv w:val="1"/>
      <w:marLeft w:val="0"/>
      <w:marRight w:val="0"/>
      <w:marTop w:val="0"/>
      <w:marBottom w:val="0"/>
      <w:divBdr>
        <w:top w:val="none" w:sz="0" w:space="0" w:color="auto"/>
        <w:left w:val="none" w:sz="0" w:space="0" w:color="auto"/>
        <w:bottom w:val="none" w:sz="0" w:space="0" w:color="auto"/>
        <w:right w:val="none" w:sz="0" w:space="0" w:color="auto"/>
      </w:divBdr>
    </w:div>
    <w:div w:id="1786970668">
      <w:bodyDiv w:val="1"/>
      <w:marLeft w:val="0"/>
      <w:marRight w:val="0"/>
      <w:marTop w:val="0"/>
      <w:marBottom w:val="0"/>
      <w:divBdr>
        <w:top w:val="none" w:sz="0" w:space="0" w:color="auto"/>
        <w:left w:val="none" w:sz="0" w:space="0" w:color="auto"/>
        <w:bottom w:val="none" w:sz="0" w:space="0" w:color="auto"/>
        <w:right w:val="none" w:sz="0" w:space="0" w:color="auto"/>
      </w:divBdr>
    </w:div>
    <w:div w:id="1787044530">
      <w:bodyDiv w:val="1"/>
      <w:marLeft w:val="0"/>
      <w:marRight w:val="0"/>
      <w:marTop w:val="0"/>
      <w:marBottom w:val="0"/>
      <w:divBdr>
        <w:top w:val="none" w:sz="0" w:space="0" w:color="auto"/>
        <w:left w:val="none" w:sz="0" w:space="0" w:color="auto"/>
        <w:bottom w:val="none" w:sz="0" w:space="0" w:color="auto"/>
        <w:right w:val="none" w:sz="0" w:space="0" w:color="auto"/>
      </w:divBdr>
    </w:div>
    <w:div w:id="1787188005">
      <w:bodyDiv w:val="1"/>
      <w:marLeft w:val="0"/>
      <w:marRight w:val="0"/>
      <w:marTop w:val="0"/>
      <w:marBottom w:val="0"/>
      <w:divBdr>
        <w:top w:val="none" w:sz="0" w:space="0" w:color="auto"/>
        <w:left w:val="none" w:sz="0" w:space="0" w:color="auto"/>
        <w:bottom w:val="none" w:sz="0" w:space="0" w:color="auto"/>
        <w:right w:val="none" w:sz="0" w:space="0" w:color="auto"/>
      </w:divBdr>
    </w:div>
    <w:div w:id="1787192250">
      <w:bodyDiv w:val="1"/>
      <w:marLeft w:val="0"/>
      <w:marRight w:val="0"/>
      <w:marTop w:val="0"/>
      <w:marBottom w:val="0"/>
      <w:divBdr>
        <w:top w:val="none" w:sz="0" w:space="0" w:color="auto"/>
        <w:left w:val="none" w:sz="0" w:space="0" w:color="auto"/>
        <w:bottom w:val="none" w:sz="0" w:space="0" w:color="auto"/>
        <w:right w:val="none" w:sz="0" w:space="0" w:color="auto"/>
      </w:divBdr>
    </w:div>
    <w:div w:id="1787432972">
      <w:bodyDiv w:val="1"/>
      <w:marLeft w:val="0"/>
      <w:marRight w:val="0"/>
      <w:marTop w:val="0"/>
      <w:marBottom w:val="0"/>
      <w:divBdr>
        <w:top w:val="none" w:sz="0" w:space="0" w:color="auto"/>
        <w:left w:val="none" w:sz="0" w:space="0" w:color="auto"/>
        <w:bottom w:val="none" w:sz="0" w:space="0" w:color="auto"/>
        <w:right w:val="none" w:sz="0" w:space="0" w:color="auto"/>
      </w:divBdr>
    </w:div>
    <w:div w:id="1787576531">
      <w:bodyDiv w:val="1"/>
      <w:marLeft w:val="0"/>
      <w:marRight w:val="0"/>
      <w:marTop w:val="0"/>
      <w:marBottom w:val="0"/>
      <w:divBdr>
        <w:top w:val="none" w:sz="0" w:space="0" w:color="auto"/>
        <w:left w:val="none" w:sz="0" w:space="0" w:color="auto"/>
        <w:bottom w:val="none" w:sz="0" w:space="0" w:color="auto"/>
        <w:right w:val="none" w:sz="0" w:space="0" w:color="auto"/>
      </w:divBdr>
    </w:div>
    <w:div w:id="1787769279">
      <w:bodyDiv w:val="1"/>
      <w:marLeft w:val="0"/>
      <w:marRight w:val="0"/>
      <w:marTop w:val="0"/>
      <w:marBottom w:val="0"/>
      <w:divBdr>
        <w:top w:val="none" w:sz="0" w:space="0" w:color="auto"/>
        <w:left w:val="none" w:sz="0" w:space="0" w:color="auto"/>
        <w:bottom w:val="none" w:sz="0" w:space="0" w:color="auto"/>
        <w:right w:val="none" w:sz="0" w:space="0" w:color="auto"/>
      </w:divBdr>
    </w:div>
    <w:div w:id="1787776651">
      <w:bodyDiv w:val="1"/>
      <w:marLeft w:val="0"/>
      <w:marRight w:val="0"/>
      <w:marTop w:val="0"/>
      <w:marBottom w:val="0"/>
      <w:divBdr>
        <w:top w:val="none" w:sz="0" w:space="0" w:color="auto"/>
        <w:left w:val="none" w:sz="0" w:space="0" w:color="auto"/>
        <w:bottom w:val="none" w:sz="0" w:space="0" w:color="auto"/>
        <w:right w:val="none" w:sz="0" w:space="0" w:color="auto"/>
      </w:divBdr>
    </w:div>
    <w:div w:id="1787964478">
      <w:bodyDiv w:val="1"/>
      <w:marLeft w:val="0"/>
      <w:marRight w:val="0"/>
      <w:marTop w:val="0"/>
      <w:marBottom w:val="0"/>
      <w:divBdr>
        <w:top w:val="none" w:sz="0" w:space="0" w:color="auto"/>
        <w:left w:val="none" w:sz="0" w:space="0" w:color="auto"/>
        <w:bottom w:val="none" w:sz="0" w:space="0" w:color="auto"/>
        <w:right w:val="none" w:sz="0" w:space="0" w:color="auto"/>
      </w:divBdr>
    </w:div>
    <w:div w:id="1788115581">
      <w:bodyDiv w:val="1"/>
      <w:marLeft w:val="0"/>
      <w:marRight w:val="0"/>
      <w:marTop w:val="0"/>
      <w:marBottom w:val="0"/>
      <w:divBdr>
        <w:top w:val="none" w:sz="0" w:space="0" w:color="auto"/>
        <w:left w:val="none" w:sz="0" w:space="0" w:color="auto"/>
        <w:bottom w:val="none" w:sz="0" w:space="0" w:color="auto"/>
        <w:right w:val="none" w:sz="0" w:space="0" w:color="auto"/>
      </w:divBdr>
    </w:div>
    <w:div w:id="1788430927">
      <w:bodyDiv w:val="1"/>
      <w:marLeft w:val="0"/>
      <w:marRight w:val="0"/>
      <w:marTop w:val="0"/>
      <w:marBottom w:val="0"/>
      <w:divBdr>
        <w:top w:val="none" w:sz="0" w:space="0" w:color="auto"/>
        <w:left w:val="none" w:sz="0" w:space="0" w:color="auto"/>
        <w:bottom w:val="none" w:sz="0" w:space="0" w:color="auto"/>
        <w:right w:val="none" w:sz="0" w:space="0" w:color="auto"/>
      </w:divBdr>
    </w:div>
    <w:div w:id="1788547106">
      <w:bodyDiv w:val="1"/>
      <w:marLeft w:val="0"/>
      <w:marRight w:val="0"/>
      <w:marTop w:val="0"/>
      <w:marBottom w:val="0"/>
      <w:divBdr>
        <w:top w:val="none" w:sz="0" w:space="0" w:color="auto"/>
        <w:left w:val="none" w:sz="0" w:space="0" w:color="auto"/>
        <w:bottom w:val="none" w:sz="0" w:space="0" w:color="auto"/>
        <w:right w:val="none" w:sz="0" w:space="0" w:color="auto"/>
      </w:divBdr>
    </w:div>
    <w:div w:id="1789005093">
      <w:bodyDiv w:val="1"/>
      <w:marLeft w:val="0"/>
      <w:marRight w:val="0"/>
      <w:marTop w:val="0"/>
      <w:marBottom w:val="0"/>
      <w:divBdr>
        <w:top w:val="none" w:sz="0" w:space="0" w:color="auto"/>
        <w:left w:val="none" w:sz="0" w:space="0" w:color="auto"/>
        <w:bottom w:val="none" w:sz="0" w:space="0" w:color="auto"/>
        <w:right w:val="none" w:sz="0" w:space="0" w:color="auto"/>
      </w:divBdr>
    </w:div>
    <w:div w:id="1789276928">
      <w:bodyDiv w:val="1"/>
      <w:marLeft w:val="0"/>
      <w:marRight w:val="0"/>
      <w:marTop w:val="0"/>
      <w:marBottom w:val="0"/>
      <w:divBdr>
        <w:top w:val="none" w:sz="0" w:space="0" w:color="auto"/>
        <w:left w:val="none" w:sz="0" w:space="0" w:color="auto"/>
        <w:bottom w:val="none" w:sz="0" w:space="0" w:color="auto"/>
        <w:right w:val="none" w:sz="0" w:space="0" w:color="auto"/>
      </w:divBdr>
    </w:div>
    <w:div w:id="1789352065">
      <w:bodyDiv w:val="1"/>
      <w:marLeft w:val="0"/>
      <w:marRight w:val="0"/>
      <w:marTop w:val="0"/>
      <w:marBottom w:val="0"/>
      <w:divBdr>
        <w:top w:val="none" w:sz="0" w:space="0" w:color="auto"/>
        <w:left w:val="none" w:sz="0" w:space="0" w:color="auto"/>
        <w:bottom w:val="none" w:sz="0" w:space="0" w:color="auto"/>
        <w:right w:val="none" w:sz="0" w:space="0" w:color="auto"/>
      </w:divBdr>
    </w:div>
    <w:div w:id="1789424305">
      <w:bodyDiv w:val="1"/>
      <w:marLeft w:val="0"/>
      <w:marRight w:val="0"/>
      <w:marTop w:val="0"/>
      <w:marBottom w:val="0"/>
      <w:divBdr>
        <w:top w:val="none" w:sz="0" w:space="0" w:color="auto"/>
        <w:left w:val="none" w:sz="0" w:space="0" w:color="auto"/>
        <w:bottom w:val="none" w:sz="0" w:space="0" w:color="auto"/>
        <w:right w:val="none" w:sz="0" w:space="0" w:color="auto"/>
      </w:divBdr>
    </w:div>
    <w:div w:id="1789736276">
      <w:bodyDiv w:val="1"/>
      <w:marLeft w:val="0"/>
      <w:marRight w:val="0"/>
      <w:marTop w:val="0"/>
      <w:marBottom w:val="0"/>
      <w:divBdr>
        <w:top w:val="none" w:sz="0" w:space="0" w:color="auto"/>
        <w:left w:val="none" w:sz="0" w:space="0" w:color="auto"/>
        <w:bottom w:val="none" w:sz="0" w:space="0" w:color="auto"/>
        <w:right w:val="none" w:sz="0" w:space="0" w:color="auto"/>
      </w:divBdr>
    </w:div>
    <w:div w:id="1789856922">
      <w:bodyDiv w:val="1"/>
      <w:marLeft w:val="0"/>
      <w:marRight w:val="0"/>
      <w:marTop w:val="0"/>
      <w:marBottom w:val="0"/>
      <w:divBdr>
        <w:top w:val="none" w:sz="0" w:space="0" w:color="auto"/>
        <w:left w:val="none" w:sz="0" w:space="0" w:color="auto"/>
        <w:bottom w:val="none" w:sz="0" w:space="0" w:color="auto"/>
        <w:right w:val="none" w:sz="0" w:space="0" w:color="auto"/>
      </w:divBdr>
    </w:div>
    <w:div w:id="1789934731">
      <w:bodyDiv w:val="1"/>
      <w:marLeft w:val="0"/>
      <w:marRight w:val="0"/>
      <w:marTop w:val="0"/>
      <w:marBottom w:val="0"/>
      <w:divBdr>
        <w:top w:val="none" w:sz="0" w:space="0" w:color="auto"/>
        <w:left w:val="none" w:sz="0" w:space="0" w:color="auto"/>
        <w:bottom w:val="none" w:sz="0" w:space="0" w:color="auto"/>
        <w:right w:val="none" w:sz="0" w:space="0" w:color="auto"/>
      </w:divBdr>
    </w:div>
    <w:div w:id="1790051934">
      <w:bodyDiv w:val="1"/>
      <w:marLeft w:val="0"/>
      <w:marRight w:val="0"/>
      <w:marTop w:val="0"/>
      <w:marBottom w:val="0"/>
      <w:divBdr>
        <w:top w:val="none" w:sz="0" w:space="0" w:color="auto"/>
        <w:left w:val="none" w:sz="0" w:space="0" w:color="auto"/>
        <w:bottom w:val="none" w:sz="0" w:space="0" w:color="auto"/>
        <w:right w:val="none" w:sz="0" w:space="0" w:color="auto"/>
      </w:divBdr>
    </w:div>
    <w:div w:id="1790271253">
      <w:bodyDiv w:val="1"/>
      <w:marLeft w:val="0"/>
      <w:marRight w:val="0"/>
      <w:marTop w:val="0"/>
      <w:marBottom w:val="0"/>
      <w:divBdr>
        <w:top w:val="none" w:sz="0" w:space="0" w:color="auto"/>
        <w:left w:val="none" w:sz="0" w:space="0" w:color="auto"/>
        <w:bottom w:val="none" w:sz="0" w:space="0" w:color="auto"/>
        <w:right w:val="none" w:sz="0" w:space="0" w:color="auto"/>
      </w:divBdr>
    </w:div>
    <w:div w:id="1790389433">
      <w:bodyDiv w:val="1"/>
      <w:marLeft w:val="0"/>
      <w:marRight w:val="0"/>
      <w:marTop w:val="0"/>
      <w:marBottom w:val="0"/>
      <w:divBdr>
        <w:top w:val="none" w:sz="0" w:space="0" w:color="auto"/>
        <w:left w:val="none" w:sz="0" w:space="0" w:color="auto"/>
        <w:bottom w:val="none" w:sz="0" w:space="0" w:color="auto"/>
        <w:right w:val="none" w:sz="0" w:space="0" w:color="auto"/>
      </w:divBdr>
    </w:div>
    <w:div w:id="1790392625">
      <w:bodyDiv w:val="1"/>
      <w:marLeft w:val="0"/>
      <w:marRight w:val="0"/>
      <w:marTop w:val="0"/>
      <w:marBottom w:val="0"/>
      <w:divBdr>
        <w:top w:val="none" w:sz="0" w:space="0" w:color="auto"/>
        <w:left w:val="none" w:sz="0" w:space="0" w:color="auto"/>
        <w:bottom w:val="none" w:sz="0" w:space="0" w:color="auto"/>
        <w:right w:val="none" w:sz="0" w:space="0" w:color="auto"/>
      </w:divBdr>
    </w:div>
    <w:div w:id="1790859041">
      <w:bodyDiv w:val="1"/>
      <w:marLeft w:val="0"/>
      <w:marRight w:val="0"/>
      <w:marTop w:val="0"/>
      <w:marBottom w:val="0"/>
      <w:divBdr>
        <w:top w:val="none" w:sz="0" w:space="0" w:color="auto"/>
        <w:left w:val="none" w:sz="0" w:space="0" w:color="auto"/>
        <w:bottom w:val="none" w:sz="0" w:space="0" w:color="auto"/>
        <w:right w:val="none" w:sz="0" w:space="0" w:color="auto"/>
      </w:divBdr>
    </w:div>
    <w:div w:id="1790902699">
      <w:bodyDiv w:val="1"/>
      <w:marLeft w:val="0"/>
      <w:marRight w:val="0"/>
      <w:marTop w:val="0"/>
      <w:marBottom w:val="0"/>
      <w:divBdr>
        <w:top w:val="none" w:sz="0" w:space="0" w:color="auto"/>
        <w:left w:val="none" w:sz="0" w:space="0" w:color="auto"/>
        <w:bottom w:val="none" w:sz="0" w:space="0" w:color="auto"/>
        <w:right w:val="none" w:sz="0" w:space="0" w:color="auto"/>
      </w:divBdr>
    </w:div>
    <w:div w:id="1791046758">
      <w:bodyDiv w:val="1"/>
      <w:marLeft w:val="0"/>
      <w:marRight w:val="0"/>
      <w:marTop w:val="0"/>
      <w:marBottom w:val="0"/>
      <w:divBdr>
        <w:top w:val="none" w:sz="0" w:space="0" w:color="auto"/>
        <w:left w:val="none" w:sz="0" w:space="0" w:color="auto"/>
        <w:bottom w:val="none" w:sz="0" w:space="0" w:color="auto"/>
        <w:right w:val="none" w:sz="0" w:space="0" w:color="auto"/>
      </w:divBdr>
    </w:div>
    <w:div w:id="1791238583">
      <w:bodyDiv w:val="1"/>
      <w:marLeft w:val="0"/>
      <w:marRight w:val="0"/>
      <w:marTop w:val="0"/>
      <w:marBottom w:val="0"/>
      <w:divBdr>
        <w:top w:val="none" w:sz="0" w:space="0" w:color="auto"/>
        <w:left w:val="none" w:sz="0" w:space="0" w:color="auto"/>
        <w:bottom w:val="none" w:sz="0" w:space="0" w:color="auto"/>
        <w:right w:val="none" w:sz="0" w:space="0" w:color="auto"/>
      </w:divBdr>
    </w:div>
    <w:div w:id="1791317836">
      <w:bodyDiv w:val="1"/>
      <w:marLeft w:val="0"/>
      <w:marRight w:val="0"/>
      <w:marTop w:val="0"/>
      <w:marBottom w:val="0"/>
      <w:divBdr>
        <w:top w:val="none" w:sz="0" w:space="0" w:color="auto"/>
        <w:left w:val="none" w:sz="0" w:space="0" w:color="auto"/>
        <w:bottom w:val="none" w:sz="0" w:space="0" w:color="auto"/>
        <w:right w:val="none" w:sz="0" w:space="0" w:color="auto"/>
      </w:divBdr>
    </w:div>
    <w:div w:id="1791511844">
      <w:bodyDiv w:val="1"/>
      <w:marLeft w:val="0"/>
      <w:marRight w:val="0"/>
      <w:marTop w:val="0"/>
      <w:marBottom w:val="0"/>
      <w:divBdr>
        <w:top w:val="none" w:sz="0" w:space="0" w:color="auto"/>
        <w:left w:val="none" w:sz="0" w:space="0" w:color="auto"/>
        <w:bottom w:val="none" w:sz="0" w:space="0" w:color="auto"/>
        <w:right w:val="none" w:sz="0" w:space="0" w:color="auto"/>
      </w:divBdr>
    </w:div>
    <w:div w:id="1791512195">
      <w:bodyDiv w:val="1"/>
      <w:marLeft w:val="0"/>
      <w:marRight w:val="0"/>
      <w:marTop w:val="0"/>
      <w:marBottom w:val="0"/>
      <w:divBdr>
        <w:top w:val="none" w:sz="0" w:space="0" w:color="auto"/>
        <w:left w:val="none" w:sz="0" w:space="0" w:color="auto"/>
        <w:bottom w:val="none" w:sz="0" w:space="0" w:color="auto"/>
        <w:right w:val="none" w:sz="0" w:space="0" w:color="auto"/>
      </w:divBdr>
    </w:div>
    <w:div w:id="1791702409">
      <w:bodyDiv w:val="1"/>
      <w:marLeft w:val="0"/>
      <w:marRight w:val="0"/>
      <w:marTop w:val="0"/>
      <w:marBottom w:val="0"/>
      <w:divBdr>
        <w:top w:val="none" w:sz="0" w:space="0" w:color="auto"/>
        <w:left w:val="none" w:sz="0" w:space="0" w:color="auto"/>
        <w:bottom w:val="none" w:sz="0" w:space="0" w:color="auto"/>
        <w:right w:val="none" w:sz="0" w:space="0" w:color="auto"/>
      </w:divBdr>
    </w:div>
    <w:div w:id="1791974387">
      <w:bodyDiv w:val="1"/>
      <w:marLeft w:val="0"/>
      <w:marRight w:val="0"/>
      <w:marTop w:val="0"/>
      <w:marBottom w:val="0"/>
      <w:divBdr>
        <w:top w:val="none" w:sz="0" w:space="0" w:color="auto"/>
        <w:left w:val="none" w:sz="0" w:space="0" w:color="auto"/>
        <w:bottom w:val="none" w:sz="0" w:space="0" w:color="auto"/>
        <w:right w:val="none" w:sz="0" w:space="0" w:color="auto"/>
      </w:divBdr>
    </w:div>
    <w:div w:id="1791976655">
      <w:bodyDiv w:val="1"/>
      <w:marLeft w:val="0"/>
      <w:marRight w:val="0"/>
      <w:marTop w:val="0"/>
      <w:marBottom w:val="0"/>
      <w:divBdr>
        <w:top w:val="none" w:sz="0" w:space="0" w:color="auto"/>
        <w:left w:val="none" w:sz="0" w:space="0" w:color="auto"/>
        <w:bottom w:val="none" w:sz="0" w:space="0" w:color="auto"/>
        <w:right w:val="none" w:sz="0" w:space="0" w:color="auto"/>
      </w:divBdr>
    </w:div>
    <w:div w:id="1792048234">
      <w:bodyDiv w:val="1"/>
      <w:marLeft w:val="0"/>
      <w:marRight w:val="0"/>
      <w:marTop w:val="0"/>
      <w:marBottom w:val="0"/>
      <w:divBdr>
        <w:top w:val="none" w:sz="0" w:space="0" w:color="auto"/>
        <w:left w:val="none" w:sz="0" w:space="0" w:color="auto"/>
        <w:bottom w:val="none" w:sz="0" w:space="0" w:color="auto"/>
        <w:right w:val="none" w:sz="0" w:space="0" w:color="auto"/>
      </w:divBdr>
    </w:div>
    <w:div w:id="1792092086">
      <w:bodyDiv w:val="1"/>
      <w:marLeft w:val="0"/>
      <w:marRight w:val="0"/>
      <w:marTop w:val="0"/>
      <w:marBottom w:val="0"/>
      <w:divBdr>
        <w:top w:val="none" w:sz="0" w:space="0" w:color="auto"/>
        <w:left w:val="none" w:sz="0" w:space="0" w:color="auto"/>
        <w:bottom w:val="none" w:sz="0" w:space="0" w:color="auto"/>
        <w:right w:val="none" w:sz="0" w:space="0" w:color="auto"/>
      </w:divBdr>
    </w:div>
    <w:div w:id="1792168898">
      <w:bodyDiv w:val="1"/>
      <w:marLeft w:val="0"/>
      <w:marRight w:val="0"/>
      <w:marTop w:val="0"/>
      <w:marBottom w:val="0"/>
      <w:divBdr>
        <w:top w:val="none" w:sz="0" w:space="0" w:color="auto"/>
        <w:left w:val="none" w:sz="0" w:space="0" w:color="auto"/>
        <w:bottom w:val="none" w:sz="0" w:space="0" w:color="auto"/>
        <w:right w:val="none" w:sz="0" w:space="0" w:color="auto"/>
      </w:divBdr>
    </w:div>
    <w:div w:id="1792236776">
      <w:bodyDiv w:val="1"/>
      <w:marLeft w:val="0"/>
      <w:marRight w:val="0"/>
      <w:marTop w:val="0"/>
      <w:marBottom w:val="0"/>
      <w:divBdr>
        <w:top w:val="none" w:sz="0" w:space="0" w:color="auto"/>
        <w:left w:val="none" w:sz="0" w:space="0" w:color="auto"/>
        <w:bottom w:val="none" w:sz="0" w:space="0" w:color="auto"/>
        <w:right w:val="none" w:sz="0" w:space="0" w:color="auto"/>
      </w:divBdr>
    </w:div>
    <w:div w:id="1792438873">
      <w:bodyDiv w:val="1"/>
      <w:marLeft w:val="0"/>
      <w:marRight w:val="0"/>
      <w:marTop w:val="0"/>
      <w:marBottom w:val="0"/>
      <w:divBdr>
        <w:top w:val="none" w:sz="0" w:space="0" w:color="auto"/>
        <w:left w:val="none" w:sz="0" w:space="0" w:color="auto"/>
        <w:bottom w:val="none" w:sz="0" w:space="0" w:color="auto"/>
        <w:right w:val="none" w:sz="0" w:space="0" w:color="auto"/>
      </w:divBdr>
    </w:div>
    <w:div w:id="1792550631">
      <w:bodyDiv w:val="1"/>
      <w:marLeft w:val="0"/>
      <w:marRight w:val="0"/>
      <w:marTop w:val="0"/>
      <w:marBottom w:val="0"/>
      <w:divBdr>
        <w:top w:val="none" w:sz="0" w:space="0" w:color="auto"/>
        <w:left w:val="none" w:sz="0" w:space="0" w:color="auto"/>
        <w:bottom w:val="none" w:sz="0" w:space="0" w:color="auto"/>
        <w:right w:val="none" w:sz="0" w:space="0" w:color="auto"/>
      </w:divBdr>
    </w:div>
    <w:div w:id="1792555718">
      <w:bodyDiv w:val="1"/>
      <w:marLeft w:val="0"/>
      <w:marRight w:val="0"/>
      <w:marTop w:val="0"/>
      <w:marBottom w:val="0"/>
      <w:divBdr>
        <w:top w:val="none" w:sz="0" w:space="0" w:color="auto"/>
        <w:left w:val="none" w:sz="0" w:space="0" w:color="auto"/>
        <w:bottom w:val="none" w:sz="0" w:space="0" w:color="auto"/>
        <w:right w:val="none" w:sz="0" w:space="0" w:color="auto"/>
      </w:divBdr>
    </w:div>
    <w:div w:id="1792624713">
      <w:bodyDiv w:val="1"/>
      <w:marLeft w:val="0"/>
      <w:marRight w:val="0"/>
      <w:marTop w:val="0"/>
      <w:marBottom w:val="0"/>
      <w:divBdr>
        <w:top w:val="none" w:sz="0" w:space="0" w:color="auto"/>
        <w:left w:val="none" w:sz="0" w:space="0" w:color="auto"/>
        <w:bottom w:val="none" w:sz="0" w:space="0" w:color="auto"/>
        <w:right w:val="none" w:sz="0" w:space="0" w:color="auto"/>
      </w:divBdr>
    </w:div>
    <w:div w:id="1792820700">
      <w:bodyDiv w:val="1"/>
      <w:marLeft w:val="0"/>
      <w:marRight w:val="0"/>
      <w:marTop w:val="0"/>
      <w:marBottom w:val="0"/>
      <w:divBdr>
        <w:top w:val="none" w:sz="0" w:space="0" w:color="auto"/>
        <w:left w:val="none" w:sz="0" w:space="0" w:color="auto"/>
        <w:bottom w:val="none" w:sz="0" w:space="0" w:color="auto"/>
        <w:right w:val="none" w:sz="0" w:space="0" w:color="auto"/>
      </w:divBdr>
    </w:div>
    <w:div w:id="1792940412">
      <w:bodyDiv w:val="1"/>
      <w:marLeft w:val="0"/>
      <w:marRight w:val="0"/>
      <w:marTop w:val="0"/>
      <w:marBottom w:val="0"/>
      <w:divBdr>
        <w:top w:val="none" w:sz="0" w:space="0" w:color="auto"/>
        <w:left w:val="none" w:sz="0" w:space="0" w:color="auto"/>
        <w:bottom w:val="none" w:sz="0" w:space="0" w:color="auto"/>
        <w:right w:val="none" w:sz="0" w:space="0" w:color="auto"/>
      </w:divBdr>
    </w:div>
    <w:div w:id="1793011689">
      <w:bodyDiv w:val="1"/>
      <w:marLeft w:val="0"/>
      <w:marRight w:val="0"/>
      <w:marTop w:val="0"/>
      <w:marBottom w:val="0"/>
      <w:divBdr>
        <w:top w:val="none" w:sz="0" w:space="0" w:color="auto"/>
        <w:left w:val="none" w:sz="0" w:space="0" w:color="auto"/>
        <w:bottom w:val="none" w:sz="0" w:space="0" w:color="auto"/>
        <w:right w:val="none" w:sz="0" w:space="0" w:color="auto"/>
      </w:divBdr>
    </w:div>
    <w:div w:id="1793085374">
      <w:bodyDiv w:val="1"/>
      <w:marLeft w:val="0"/>
      <w:marRight w:val="0"/>
      <w:marTop w:val="0"/>
      <w:marBottom w:val="0"/>
      <w:divBdr>
        <w:top w:val="none" w:sz="0" w:space="0" w:color="auto"/>
        <w:left w:val="none" w:sz="0" w:space="0" w:color="auto"/>
        <w:bottom w:val="none" w:sz="0" w:space="0" w:color="auto"/>
        <w:right w:val="none" w:sz="0" w:space="0" w:color="auto"/>
      </w:divBdr>
    </w:div>
    <w:div w:id="1793204656">
      <w:bodyDiv w:val="1"/>
      <w:marLeft w:val="0"/>
      <w:marRight w:val="0"/>
      <w:marTop w:val="0"/>
      <w:marBottom w:val="0"/>
      <w:divBdr>
        <w:top w:val="none" w:sz="0" w:space="0" w:color="auto"/>
        <w:left w:val="none" w:sz="0" w:space="0" w:color="auto"/>
        <w:bottom w:val="none" w:sz="0" w:space="0" w:color="auto"/>
        <w:right w:val="none" w:sz="0" w:space="0" w:color="auto"/>
      </w:divBdr>
    </w:div>
    <w:div w:id="1793208684">
      <w:bodyDiv w:val="1"/>
      <w:marLeft w:val="0"/>
      <w:marRight w:val="0"/>
      <w:marTop w:val="0"/>
      <w:marBottom w:val="0"/>
      <w:divBdr>
        <w:top w:val="none" w:sz="0" w:space="0" w:color="auto"/>
        <w:left w:val="none" w:sz="0" w:space="0" w:color="auto"/>
        <w:bottom w:val="none" w:sz="0" w:space="0" w:color="auto"/>
        <w:right w:val="none" w:sz="0" w:space="0" w:color="auto"/>
      </w:divBdr>
    </w:div>
    <w:div w:id="1793597582">
      <w:bodyDiv w:val="1"/>
      <w:marLeft w:val="0"/>
      <w:marRight w:val="0"/>
      <w:marTop w:val="0"/>
      <w:marBottom w:val="0"/>
      <w:divBdr>
        <w:top w:val="none" w:sz="0" w:space="0" w:color="auto"/>
        <w:left w:val="none" w:sz="0" w:space="0" w:color="auto"/>
        <w:bottom w:val="none" w:sz="0" w:space="0" w:color="auto"/>
        <w:right w:val="none" w:sz="0" w:space="0" w:color="auto"/>
      </w:divBdr>
    </w:div>
    <w:div w:id="1793667091">
      <w:bodyDiv w:val="1"/>
      <w:marLeft w:val="0"/>
      <w:marRight w:val="0"/>
      <w:marTop w:val="0"/>
      <w:marBottom w:val="0"/>
      <w:divBdr>
        <w:top w:val="none" w:sz="0" w:space="0" w:color="auto"/>
        <w:left w:val="none" w:sz="0" w:space="0" w:color="auto"/>
        <w:bottom w:val="none" w:sz="0" w:space="0" w:color="auto"/>
        <w:right w:val="none" w:sz="0" w:space="0" w:color="auto"/>
      </w:divBdr>
    </w:div>
    <w:div w:id="1793670795">
      <w:bodyDiv w:val="1"/>
      <w:marLeft w:val="0"/>
      <w:marRight w:val="0"/>
      <w:marTop w:val="0"/>
      <w:marBottom w:val="0"/>
      <w:divBdr>
        <w:top w:val="none" w:sz="0" w:space="0" w:color="auto"/>
        <w:left w:val="none" w:sz="0" w:space="0" w:color="auto"/>
        <w:bottom w:val="none" w:sz="0" w:space="0" w:color="auto"/>
        <w:right w:val="none" w:sz="0" w:space="0" w:color="auto"/>
      </w:divBdr>
    </w:div>
    <w:div w:id="1793816825">
      <w:bodyDiv w:val="1"/>
      <w:marLeft w:val="0"/>
      <w:marRight w:val="0"/>
      <w:marTop w:val="0"/>
      <w:marBottom w:val="0"/>
      <w:divBdr>
        <w:top w:val="none" w:sz="0" w:space="0" w:color="auto"/>
        <w:left w:val="none" w:sz="0" w:space="0" w:color="auto"/>
        <w:bottom w:val="none" w:sz="0" w:space="0" w:color="auto"/>
        <w:right w:val="none" w:sz="0" w:space="0" w:color="auto"/>
      </w:divBdr>
    </w:div>
    <w:div w:id="1793858564">
      <w:bodyDiv w:val="1"/>
      <w:marLeft w:val="0"/>
      <w:marRight w:val="0"/>
      <w:marTop w:val="0"/>
      <w:marBottom w:val="0"/>
      <w:divBdr>
        <w:top w:val="none" w:sz="0" w:space="0" w:color="auto"/>
        <w:left w:val="none" w:sz="0" w:space="0" w:color="auto"/>
        <w:bottom w:val="none" w:sz="0" w:space="0" w:color="auto"/>
        <w:right w:val="none" w:sz="0" w:space="0" w:color="auto"/>
      </w:divBdr>
    </w:div>
    <w:div w:id="1793867391">
      <w:bodyDiv w:val="1"/>
      <w:marLeft w:val="0"/>
      <w:marRight w:val="0"/>
      <w:marTop w:val="0"/>
      <w:marBottom w:val="0"/>
      <w:divBdr>
        <w:top w:val="none" w:sz="0" w:space="0" w:color="auto"/>
        <w:left w:val="none" w:sz="0" w:space="0" w:color="auto"/>
        <w:bottom w:val="none" w:sz="0" w:space="0" w:color="auto"/>
        <w:right w:val="none" w:sz="0" w:space="0" w:color="auto"/>
      </w:divBdr>
    </w:div>
    <w:div w:id="1793934944">
      <w:bodyDiv w:val="1"/>
      <w:marLeft w:val="0"/>
      <w:marRight w:val="0"/>
      <w:marTop w:val="0"/>
      <w:marBottom w:val="0"/>
      <w:divBdr>
        <w:top w:val="none" w:sz="0" w:space="0" w:color="auto"/>
        <w:left w:val="none" w:sz="0" w:space="0" w:color="auto"/>
        <w:bottom w:val="none" w:sz="0" w:space="0" w:color="auto"/>
        <w:right w:val="none" w:sz="0" w:space="0" w:color="auto"/>
      </w:divBdr>
    </w:div>
    <w:div w:id="1793983883">
      <w:bodyDiv w:val="1"/>
      <w:marLeft w:val="0"/>
      <w:marRight w:val="0"/>
      <w:marTop w:val="0"/>
      <w:marBottom w:val="0"/>
      <w:divBdr>
        <w:top w:val="none" w:sz="0" w:space="0" w:color="auto"/>
        <w:left w:val="none" w:sz="0" w:space="0" w:color="auto"/>
        <w:bottom w:val="none" w:sz="0" w:space="0" w:color="auto"/>
        <w:right w:val="none" w:sz="0" w:space="0" w:color="auto"/>
      </w:divBdr>
    </w:div>
    <w:div w:id="1794136734">
      <w:bodyDiv w:val="1"/>
      <w:marLeft w:val="0"/>
      <w:marRight w:val="0"/>
      <w:marTop w:val="0"/>
      <w:marBottom w:val="0"/>
      <w:divBdr>
        <w:top w:val="none" w:sz="0" w:space="0" w:color="auto"/>
        <w:left w:val="none" w:sz="0" w:space="0" w:color="auto"/>
        <w:bottom w:val="none" w:sz="0" w:space="0" w:color="auto"/>
        <w:right w:val="none" w:sz="0" w:space="0" w:color="auto"/>
      </w:divBdr>
    </w:div>
    <w:div w:id="1794210847">
      <w:bodyDiv w:val="1"/>
      <w:marLeft w:val="0"/>
      <w:marRight w:val="0"/>
      <w:marTop w:val="0"/>
      <w:marBottom w:val="0"/>
      <w:divBdr>
        <w:top w:val="none" w:sz="0" w:space="0" w:color="auto"/>
        <w:left w:val="none" w:sz="0" w:space="0" w:color="auto"/>
        <w:bottom w:val="none" w:sz="0" w:space="0" w:color="auto"/>
        <w:right w:val="none" w:sz="0" w:space="0" w:color="auto"/>
      </w:divBdr>
    </w:div>
    <w:div w:id="1794246530">
      <w:bodyDiv w:val="1"/>
      <w:marLeft w:val="0"/>
      <w:marRight w:val="0"/>
      <w:marTop w:val="0"/>
      <w:marBottom w:val="0"/>
      <w:divBdr>
        <w:top w:val="none" w:sz="0" w:space="0" w:color="auto"/>
        <w:left w:val="none" w:sz="0" w:space="0" w:color="auto"/>
        <w:bottom w:val="none" w:sz="0" w:space="0" w:color="auto"/>
        <w:right w:val="none" w:sz="0" w:space="0" w:color="auto"/>
      </w:divBdr>
    </w:div>
    <w:div w:id="1794246840">
      <w:bodyDiv w:val="1"/>
      <w:marLeft w:val="0"/>
      <w:marRight w:val="0"/>
      <w:marTop w:val="0"/>
      <w:marBottom w:val="0"/>
      <w:divBdr>
        <w:top w:val="none" w:sz="0" w:space="0" w:color="auto"/>
        <w:left w:val="none" w:sz="0" w:space="0" w:color="auto"/>
        <w:bottom w:val="none" w:sz="0" w:space="0" w:color="auto"/>
        <w:right w:val="none" w:sz="0" w:space="0" w:color="auto"/>
      </w:divBdr>
    </w:div>
    <w:div w:id="1794247032">
      <w:bodyDiv w:val="1"/>
      <w:marLeft w:val="0"/>
      <w:marRight w:val="0"/>
      <w:marTop w:val="0"/>
      <w:marBottom w:val="0"/>
      <w:divBdr>
        <w:top w:val="none" w:sz="0" w:space="0" w:color="auto"/>
        <w:left w:val="none" w:sz="0" w:space="0" w:color="auto"/>
        <w:bottom w:val="none" w:sz="0" w:space="0" w:color="auto"/>
        <w:right w:val="none" w:sz="0" w:space="0" w:color="auto"/>
      </w:divBdr>
    </w:div>
    <w:div w:id="1794322908">
      <w:bodyDiv w:val="1"/>
      <w:marLeft w:val="0"/>
      <w:marRight w:val="0"/>
      <w:marTop w:val="0"/>
      <w:marBottom w:val="0"/>
      <w:divBdr>
        <w:top w:val="none" w:sz="0" w:space="0" w:color="auto"/>
        <w:left w:val="none" w:sz="0" w:space="0" w:color="auto"/>
        <w:bottom w:val="none" w:sz="0" w:space="0" w:color="auto"/>
        <w:right w:val="none" w:sz="0" w:space="0" w:color="auto"/>
      </w:divBdr>
    </w:div>
    <w:div w:id="1794402645">
      <w:bodyDiv w:val="1"/>
      <w:marLeft w:val="0"/>
      <w:marRight w:val="0"/>
      <w:marTop w:val="0"/>
      <w:marBottom w:val="0"/>
      <w:divBdr>
        <w:top w:val="none" w:sz="0" w:space="0" w:color="auto"/>
        <w:left w:val="none" w:sz="0" w:space="0" w:color="auto"/>
        <w:bottom w:val="none" w:sz="0" w:space="0" w:color="auto"/>
        <w:right w:val="none" w:sz="0" w:space="0" w:color="auto"/>
      </w:divBdr>
    </w:div>
    <w:div w:id="1794473804">
      <w:bodyDiv w:val="1"/>
      <w:marLeft w:val="0"/>
      <w:marRight w:val="0"/>
      <w:marTop w:val="0"/>
      <w:marBottom w:val="0"/>
      <w:divBdr>
        <w:top w:val="none" w:sz="0" w:space="0" w:color="auto"/>
        <w:left w:val="none" w:sz="0" w:space="0" w:color="auto"/>
        <w:bottom w:val="none" w:sz="0" w:space="0" w:color="auto"/>
        <w:right w:val="none" w:sz="0" w:space="0" w:color="auto"/>
      </w:divBdr>
    </w:div>
    <w:div w:id="1794906020">
      <w:bodyDiv w:val="1"/>
      <w:marLeft w:val="0"/>
      <w:marRight w:val="0"/>
      <w:marTop w:val="0"/>
      <w:marBottom w:val="0"/>
      <w:divBdr>
        <w:top w:val="none" w:sz="0" w:space="0" w:color="auto"/>
        <w:left w:val="none" w:sz="0" w:space="0" w:color="auto"/>
        <w:bottom w:val="none" w:sz="0" w:space="0" w:color="auto"/>
        <w:right w:val="none" w:sz="0" w:space="0" w:color="auto"/>
      </w:divBdr>
    </w:div>
    <w:div w:id="1794978391">
      <w:bodyDiv w:val="1"/>
      <w:marLeft w:val="0"/>
      <w:marRight w:val="0"/>
      <w:marTop w:val="0"/>
      <w:marBottom w:val="0"/>
      <w:divBdr>
        <w:top w:val="none" w:sz="0" w:space="0" w:color="auto"/>
        <w:left w:val="none" w:sz="0" w:space="0" w:color="auto"/>
        <w:bottom w:val="none" w:sz="0" w:space="0" w:color="auto"/>
        <w:right w:val="none" w:sz="0" w:space="0" w:color="auto"/>
      </w:divBdr>
    </w:div>
    <w:div w:id="1794982096">
      <w:bodyDiv w:val="1"/>
      <w:marLeft w:val="0"/>
      <w:marRight w:val="0"/>
      <w:marTop w:val="0"/>
      <w:marBottom w:val="0"/>
      <w:divBdr>
        <w:top w:val="none" w:sz="0" w:space="0" w:color="auto"/>
        <w:left w:val="none" w:sz="0" w:space="0" w:color="auto"/>
        <w:bottom w:val="none" w:sz="0" w:space="0" w:color="auto"/>
        <w:right w:val="none" w:sz="0" w:space="0" w:color="auto"/>
      </w:divBdr>
    </w:div>
    <w:div w:id="1795251236">
      <w:bodyDiv w:val="1"/>
      <w:marLeft w:val="0"/>
      <w:marRight w:val="0"/>
      <w:marTop w:val="0"/>
      <w:marBottom w:val="0"/>
      <w:divBdr>
        <w:top w:val="none" w:sz="0" w:space="0" w:color="auto"/>
        <w:left w:val="none" w:sz="0" w:space="0" w:color="auto"/>
        <w:bottom w:val="none" w:sz="0" w:space="0" w:color="auto"/>
        <w:right w:val="none" w:sz="0" w:space="0" w:color="auto"/>
      </w:divBdr>
    </w:div>
    <w:div w:id="1795322620">
      <w:bodyDiv w:val="1"/>
      <w:marLeft w:val="0"/>
      <w:marRight w:val="0"/>
      <w:marTop w:val="0"/>
      <w:marBottom w:val="0"/>
      <w:divBdr>
        <w:top w:val="none" w:sz="0" w:space="0" w:color="auto"/>
        <w:left w:val="none" w:sz="0" w:space="0" w:color="auto"/>
        <w:bottom w:val="none" w:sz="0" w:space="0" w:color="auto"/>
        <w:right w:val="none" w:sz="0" w:space="0" w:color="auto"/>
      </w:divBdr>
    </w:div>
    <w:div w:id="1795323133">
      <w:bodyDiv w:val="1"/>
      <w:marLeft w:val="0"/>
      <w:marRight w:val="0"/>
      <w:marTop w:val="0"/>
      <w:marBottom w:val="0"/>
      <w:divBdr>
        <w:top w:val="none" w:sz="0" w:space="0" w:color="auto"/>
        <w:left w:val="none" w:sz="0" w:space="0" w:color="auto"/>
        <w:bottom w:val="none" w:sz="0" w:space="0" w:color="auto"/>
        <w:right w:val="none" w:sz="0" w:space="0" w:color="auto"/>
      </w:divBdr>
    </w:div>
    <w:div w:id="1795324168">
      <w:bodyDiv w:val="1"/>
      <w:marLeft w:val="0"/>
      <w:marRight w:val="0"/>
      <w:marTop w:val="0"/>
      <w:marBottom w:val="0"/>
      <w:divBdr>
        <w:top w:val="none" w:sz="0" w:space="0" w:color="auto"/>
        <w:left w:val="none" w:sz="0" w:space="0" w:color="auto"/>
        <w:bottom w:val="none" w:sz="0" w:space="0" w:color="auto"/>
        <w:right w:val="none" w:sz="0" w:space="0" w:color="auto"/>
      </w:divBdr>
    </w:div>
    <w:div w:id="1795368346">
      <w:bodyDiv w:val="1"/>
      <w:marLeft w:val="0"/>
      <w:marRight w:val="0"/>
      <w:marTop w:val="0"/>
      <w:marBottom w:val="0"/>
      <w:divBdr>
        <w:top w:val="none" w:sz="0" w:space="0" w:color="auto"/>
        <w:left w:val="none" w:sz="0" w:space="0" w:color="auto"/>
        <w:bottom w:val="none" w:sz="0" w:space="0" w:color="auto"/>
        <w:right w:val="none" w:sz="0" w:space="0" w:color="auto"/>
      </w:divBdr>
    </w:div>
    <w:div w:id="1795444559">
      <w:bodyDiv w:val="1"/>
      <w:marLeft w:val="0"/>
      <w:marRight w:val="0"/>
      <w:marTop w:val="0"/>
      <w:marBottom w:val="0"/>
      <w:divBdr>
        <w:top w:val="none" w:sz="0" w:space="0" w:color="auto"/>
        <w:left w:val="none" w:sz="0" w:space="0" w:color="auto"/>
        <w:bottom w:val="none" w:sz="0" w:space="0" w:color="auto"/>
        <w:right w:val="none" w:sz="0" w:space="0" w:color="auto"/>
      </w:divBdr>
    </w:div>
    <w:div w:id="1795559314">
      <w:bodyDiv w:val="1"/>
      <w:marLeft w:val="0"/>
      <w:marRight w:val="0"/>
      <w:marTop w:val="0"/>
      <w:marBottom w:val="0"/>
      <w:divBdr>
        <w:top w:val="none" w:sz="0" w:space="0" w:color="auto"/>
        <w:left w:val="none" w:sz="0" w:space="0" w:color="auto"/>
        <w:bottom w:val="none" w:sz="0" w:space="0" w:color="auto"/>
        <w:right w:val="none" w:sz="0" w:space="0" w:color="auto"/>
      </w:divBdr>
    </w:div>
    <w:div w:id="1795563319">
      <w:bodyDiv w:val="1"/>
      <w:marLeft w:val="0"/>
      <w:marRight w:val="0"/>
      <w:marTop w:val="0"/>
      <w:marBottom w:val="0"/>
      <w:divBdr>
        <w:top w:val="none" w:sz="0" w:space="0" w:color="auto"/>
        <w:left w:val="none" w:sz="0" w:space="0" w:color="auto"/>
        <w:bottom w:val="none" w:sz="0" w:space="0" w:color="auto"/>
        <w:right w:val="none" w:sz="0" w:space="0" w:color="auto"/>
      </w:divBdr>
    </w:div>
    <w:div w:id="1795564432">
      <w:bodyDiv w:val="1"/>
      <w:marLeft w:val="0"/>
      <w:marRight w:val="0"/>
      <w:marTop w:val="0"/>
      <w:marBottom w:val="0"/>
      <w:divBdr>
        <w:top w:val="none" w:sz="0" w:space="0" w:color="auto"/>
        <w:left w:val="none" w:sz="0" w:space="0" w:color="auto"/>
        <w:bottom w:val="none" w:sz="0" w:space="0" w:color="auto"/>
        <w:right w:val="none" w:sz="0" w:space="0" w:color="auto"/>
      </w:divBdr>
    </w:div>
    <w:div w:id="1795825280">
      <w:bodyDiv w:val="1"/>
      <w:marLeft w:val="0"/>
      <w:marRight w:val="0"/>
      <w:marTop w:val="0"/>
      <w:marBottom w:val="0"/>
      <w:divBdr>
        <w:top w:val="none" w:sz="0" w:space="0" w:color="auto"/>
        <w:left w:val="none" w:sz="0" w:space="0" w:color="auto"/>
        <w:bottom w:val="none" w:sz="0" w:space="0" w:color="auto"/>
        <w:right w:val="none" w:sz="0" w:space="0" w:color="auto"/>
      </w:divBdr>
    </w:div>
    <w:div w:id="1795950106">
      <w:bodyDiv w:val="1"/>
      <w:marLeft w:val="0"/>
      <w:marRight w:val="0"/>
      <w:marTop w:val="0"/>
      <w:marBottom w:val="0"/>
      <w:divBdr>
        <w:top w:val="none" w:sz="0" w:space="0" w:color="auto"/>
        <w:left w:val="none" w:sz="0" w:space="0" w:color="auto"/>
        <w:bottom w:val="none" w:sz="0" w:space="0" w:color="auto"/>
        <w:right w:val="none" w:sz="0" w:space="0" w:color="auto"/>
      </w:divBdr>
    </w:div>
    <w:div w:id="1796021813">
      <w:bodyDiv w:val="1"/>
      <w:marLeft w:val="0"/>
      <w:marRight w:val="0"/>
      <w:marTop w:val="0"/>
      <w:marBottom w:val="0"/>
      <w:divBdr>
        <w:top w:val="none" w:sz="0" w:space="0" w:color="auto"/>
        <w:left w:val="none" w:sz="0" w:space="0" w:color="auto"/>
        <w:bottom w:val="none" w:sz="0" w:space="0" w:color="auto"/>
        <w:right w:val="none" w:sz="0" w:space="0" w:color="auto"/>
      </w:divBdr>
    </w:div>
    <w:div w:id="1796100509">
      <w:bodyDiv w:val="1"/>
      <w:marLeft w:val="0"/>
      <w:marRight w:val="0"/>
      <w:marTop w:val="0"/>
      <w:marBottom w:val="0"/>
      <w:divBdr>
        <w:top w:val="none" w:sz="0" w:space="0" w:color="auto"/>
        <w:left w:val="none" w:sz="0" w:space="0" w:color="auto"/>
        <w:bottom w:val="none" w:sz="0" w:space="0" w:color="auto"/>
        <w:right w:val="none" w:sz="0" w:space="0" w:color="auto"/>
      </w:divBdr>
    </w:div>
    <w:div w:id="1796480994">
      <w:bodyDiv w:val="1"/>
      <w:marLeft w:val="0"/>
      <w:marRight w:val="0"/>
      <w:marTop w:val="0"/>
      <w:marBottom w:val="0"/>
      <w:divBdr>
        <w:top w:val="none" w:sz="0" w:space="0" w:color="auto"/>
        <w:left w:val="none" w:sz="0" w:space="0" w:color="auto"/>
        <w:bottom w:val="none" w:sz="0" w:space="0" w:color="auto"/>
        <w:right w:val="none" w:sz="0" w:space="0" w:color="auto"/>
      </w:divBdr>
    </w:div>
    <w:div w:id="1796481726">
      <w:bodyDiv w:val="1"/>
      <w:marLeft w:val="0"/>
      <w:marRight w:val="0"/>
      <w:marTop w:val="0"/>
      <w:marBottom w:val="0"/>
      <w:divBdr>
        <w:top w:val="none" w:sz="0" w:space="0" w:color="auto"/>
        <w:left w:val="none" w:sz="0" w:space="0" w:color="auto"/>
        <w:bottom w:val="none" w:sz="0" w:space="0" w:color="auto"/>
        <w:right w:val="none" w:sz="0" w:space="0" w:color="auto"/>
      </w:divBdr>
    </w:div>
    <w:div w:id="1796554723">
      <w:bodyDiv w:val="1"/>
      <w:marLeft w:val="0"/>
      <w:marRight w:val="0"/>
      <w:marTop w:val="0"/>
      <w:marBottom w:val="0"/>
      <w:divBdr>
        <w:top w:val="none" w:sz="0" w:space="0" w:color="auto"/>
        <w:left w:val="none" w:sz="0" w:space="0" w:color="auto"/>
        <w:bottom w:val="none" w:sz="0" w:space="0" w:color="auto"/>
        <w:right w:val="none" w:sz="0" w:space="0" w:color="auto"/>
      </w:divBdr>
    </w:div>
    <w:div w:id="1796631873">
      <w:bodyDiv w:val="1"/>
      <w:marLeft w:val="0"/>
      <w:marRight w:val="0"/>
      <w:marTop w:val="0"/>
      <w:marBottom w:val="0"/>
      <w:divBdr>
        <w:top w:val="none" w:sz="0" w:space="0" w:color="auto"/>
        <w:left w:val="none" w:sz="0" w:space="0" w:color="auto"/>
        <w:bottom w:val="none" w:sz="0" w:space="0" w:color="auto"/>
        <w:right w:val="none" w:sz="0" w:space="0" w:color="auto"/>
      </w:divBdr>
    </w:div>
    <w:div w:id="1796635291">
      <w:bodyDiv w:val="1"/>
      <w:marLeft w:val="0"/>
      <w:marRight w:val="0"/>
      <w:marTop w:val="0"/>
      <w:marBottom w:val="0"/>
      <w:divBdr>
        <w:top w:val="none" w:sz="0" w:space="0" w:color="auto"/>
        <w:left w:val="none" w:sz="0" w:space="0" w:color="auto"/>
        <w:bottom w:val="none" w:sz="0" w:space="0" w:color="auto"/>
        <w:right w:val="none" w:sz="0" w:space="0" w:color="auto"/>
      </w:divBdr>
    </w:div>
    <w:div w:id="1796753777">
      <w:bodyDiv w:val="1"/>
      <w:marLeft w:val="0"/>
      <w:marRight w:val="0"/>
      <w:marTop w:val="0"/>
      <w:marBottom w:val="0"/>
      <w:divBdr>
        <w:top w:val="none" w:sz="0" w:space="0" w:color="auto"/>
        <w:left w:val="none" w:sz="0" w:space="0" w:color="auto"/>
        <w:bottom w:val="none" w:sz="0" w:space="0" w:color="auto"/>
        <w:right w:val="none" w:sz="0" w:space="0" w:color="auto"/>
      </w:divBdr>
    </w:div>
    <w:div w:id="1796826386">
      <w:bodyDiv w:val="1"/>
      <w:marLeft w:val="0"/>
      <w:marRight w:val="0"/>
      <w:marTop w:val="0"/>
      <w:marBottom w:val="0"/>
      <w:divBdr>
        <w:top w:val="none" w:sz="0" w:space="0" w:color="auto"/>
        <w:left w:val="none" w:sz="0" w:space="0" w:color="auto"/>
        <w:bottom w:val="none" w:sz="0" w:space="0" w:color="auto"/>
        <w:right w:val="none" w:sz="0" w:space="0" w:color="auto"/>
      </w:divBdr>
    </w:div>
    <w:div w:id="1797092973">
      <w:bodyDiv w:val="1"/>
      <w:marLeft w:val="0"/>
      <w:marRight w:val="0"/>
      <w:marTop w:val="0"/>
      <w:marBottom w:val="0"/>
      <w:divBdr>
        <w:top w:val="none" w:sz="0" w:space="0" w:color="auto"/>
        <w:left w:val="none" w:sz="0" w:space="0" w:color="auto"/>
        <w:bottom w:val="none" w:sz="0" w:space="0" w:color="auto"/>
        <w:right w:val="none" w:sz="0" w:space="0" w:color="auto"/>
      </w:divBdr>
    </w:div>
    <w:div w:id="1797215297">
      <w:bodyDiv w:val="1"/>
      <w:marLeft w:val="0"/>
      <w:marRight w:val="0"/>
      <w:marTop w:val="0"/>
      <w:marBottom w:val="0"/>
      <w:divBdr>
        <w:top w:val="none" w:sz="0" w:space="0" w:color="auto"/>
        <w:left w:val="none" w:sz="0" w:space="0" w:color="auto"/>
        <w:bottom w:val="none" w:sz="0" w:space="0" w:color="auto"/>
        <w:right w:val="none" w:sz="0" w:space="0" w:color="auto"/>
      </w:divBdr>
    </w:div>
    <w:div w:id="1797407277">
      <w:bodyDiv w:val="1"/>
      <w:marLeft w:val="0"/>
      <w:marRight w:val="0"/>
      <w:marTop w:val="0"/>
      <w:marBottom w:val="0"/>
      <w:divBdr>
        <w:top w:val="none" w:sz="0" w:space="0" w:color="auto"/>
        <w:left w:val="none" w:sz="0" w:space="0" w:color="auto"/>
        <w:bottom w:val="none" w:sz="0" w:space="0" w:color="auto"/>
        <w:right w:val="none" w:sz="0" w:space="0" w:color="auto"/>
      </w:divBdr>
    </w:div>
    <w:div w:id="1797412225">
      <w:bodyDiv w:val="1"/>
      <w:marLeft w:val="0"/>
      <w:marRight w:val="0"/>
      <w:marTop w:val="0"/>
      <w:marBottom w:val="0"/>
      <w:divBdr>
        <w:top w:val="none" w:sz="0" w:space="0" w:color="auto"/>
        <w:left w:val="none" w:sz="0" w:space="0" w:color="auto"/>
        <w:bottom w:val="none" w:sz="0" w:space="0" w:color="auto"/>
        <w:right w:val="none" w:sz="0" w:space="0" w:color="auto"/>
      </w:divBdr>
    </w:div>
    <w:div w:id="1797722252">
      <w:bodyDiv w:val="1"/>
      <w:marLeft w:val="0"/>
      <w:marRight w:val="0"/>
      <w:marTop w:val="0"/>
      <w:marBottom w:val="0"/>
      <w:divBdr>
        <w:top w:val="none" w:sz="0" w:space="0" w:color="auto"/>
        <w:left w:val="none" w:sz="0" w:space="0" w:color="auto"/>
        <w:bottom w:val="none" w:sz="0" w:space="0" w:color="auto"/>
        <w:right w:val="none" w:sz="0" w:space="0" w:color="auto"/>
      </w:divBdr>
    </w:div>
    <w:div w:id="1797865577">
      <w:bodyDiv w:val="1"/>
      <w:marLeft w:val="0"/>
      <w:marRight w:val="0"/>
      <w:marTop w:val="0"/>
      <w:marBottom w:val="0"/>
      <w:divBdr>
        <w:top w:val="none" w:sz="0" w:space="0" w:color="auto"/>
        <w:left w:val="none" w:sz="0" w:space="0" w:color="auto"/>
        <w:bottom w:val="none" w:sz="0" w:space="0" w:color="auto"/>
        <w:right w:val="none" w:sz="0" w:space="0" w:color="auto"/>
      </w:divBdr>
    </w:div>
    <w:div w:id="1798062879">
      <w:bodyDiv w:val="1"/>
      <w:marLeft w:val="0"/>
      <w:marRight w:val="0"/>
      <w:marTop w:val="0"/>
      <w:marBottom w:val="0"/>
      <w:divBdr>
        <w:top w:val="none" w:sz="0" w:space="0" w:color="auto"/>
        <w:left w:val="none" w:sz="0" w:space="0" w:color="auto"/>
        <w:bottom w:val="none" w:sz="0" w:space="0" w:color="auto"/>
        <w:right w:val="none" w:sz="0" w:space="0" w:color="auto"/>
      </w:divBdr>
    </w:div>
    <w:div w:id="1798178587">
      <w:bodyDiv w:val="1"/>
      <w:marLeft w:val="0"/>
      <w:marRight w:val="0"/>
      <w:marTop w:val="0"/>
      <w:marBottom w:val="0"/>
      <w:divBdr>
        <w:top w:val="none" w:sz="0" w:space="0" w:color="auto"/>
        <w:left w:val="none" w:sz="0" w:space="0" w:color="auto"/>
        <w:bottom w:val="none" w:sz="0" w:space="0" w:color="auto"/>
        <w:right w:val="none" w:sz="0" w:space="0" w:color="auto"/>
      </w:divBdr>
    </w:div>
    <w:div w:id="1798451195">
      <w:bodyDiv w:val="1"/>
      <w:marLeft w:val="0"/>
      <w:marRight w:val="0"/>
      <w:marTop w:val="0"/>
      <w:marBottom w:val="0"/>
      <w:divBdr>
        <w:top w:val="none" w:sz="0" w:space="0" w:color="auto"/>
        <w:left w:val="none" w:sz="0" w:space="0" w:color="auto"/>
        <w:bottom w:val="none" w:sz="0" w:space="0" w:color="auto"/>
        <w:right w:val="none" w:sz="0" w:space="0" w:color="auto"/>
      </w:divBdr>
    </w:div>
    <w:div w:id="1798452307">
      <w:bodyDiv w:val="1"/>
      <w:marLeft w:val="0"/>
      <w:marRight w:val="0"/>
      <w:marTop w:val="0"/>
      <w:marBottom w:val="0"/>
      <w:divBdr>
        <w:top w:val="none" w:sz="0" w:space="0" w:color="auto"/>
        <w:left w:val="none" w:sz="0" w:space="0" w:color="auto"/>
        <w:bottom w:val="none" w:sz="0" w:space="0" w:color="auto"/>
        <w:right w:val="none" w:sz="0" w:space="0" w:color="auto"/>
      </w:divBdr>
    </w:div>
    <w:div w:id="1798521899">
      <w:bodyDiv w:val="1"/>
      <w:marLeft w:val="0"/>
      <w:marRight w:val="0"/>
      <w:marTop w:val="0"/>
      <w:marBottom w:val="0"/>
      <w:divBdr>
        <w:top w:val="none" w:sz="0" w:space="0" w:color="auto"/>
        <w:left w:val="none" w:sz="0" w:space="0" w:color="auto"/>
        <w:bottom w:val="none" w:sz="0" w:space="0" w:color="auto"/>
        <w:right w:val="none" w:sz="0" w:space="0" w:color="auto"/>
      </w:divBdr>
    </w:div>
    <w:div w:id="1798572685">
      <w:bodyDiv w:val="1"/>
      <w:marLeft w:val="0"/>
      <w:marRight w:val="0"/>
      <w:marTop w:val="0"/>
      <w:marBottom w:val="0"/>
      <w:divBdr>
        <w:top w:val="none" w:sz="0" w:space="0" w:color="auto"/>
        <w:left w:val="none" w:sz="0" w:space="0" w:color="auto"/>
        <w:bottom w:val="none" w:sz="0" w:space="0" w:color="auto"/>
        <w:right w:val="none" w:sz="0" w:space="0" w:color="auto"/>
      </w:divBdr>
    </w:div>
    <w:div w:id="1798833658">
      <w:bodyDiv w:val="1"/>
      <w:marLeft w:val="0"/>
      <w:marRight w:val="0"/>
      <w:marTop w:val="0"/>
      <w:marBottom w:val="0"/>
      <w:divBdr>
        <w:top w:val="none" w:sz="0" w:space="0" w:color="auto"/>
        <w:left w:val="none" w:sz="0" w:space="0" w:color="auto"/>
        <w:bottom w:val="none" w:sz="0" w:space="0" w:color="auto"/>
        <w:right w:val="none" w:sz="0" w:space="0" w:color="auto"/>
      </w:divBdr>
    </w:div>
    <w:div w:id="1798915882">
      <w:bodyDiv w:val="1"/>
      <w:marLeft w:val="0"/>
      <w:marRight w:val="0"/>
      <w:marTop w:val="0"/>
      <w:marBottom w:val="0"/>
      <w:divBdr>
        <w:top w:val="none" w:sz="0" w:space="0" w:color="auto"/>
        <w:left w:val="none" w:sz="0" w:space="0" w:color="auto"/>
        <w:bottom w:val="none" w:sz="0" w:space="0" w:color="auto"/>
        <w:right w:val="none" w:sz="0" w:space="0" w:color="auto"/>
      </w:divBdr>
    </w:div>
    <w:div w:id="1799181895">
      <w:bodyDiv w:val="1"/>
      <w:marLeft w:val="0"/>
      <w:marRight w:val="0"/>
      <w:marTop w:val="0"/>
      <w:marBottom w:val="0"/>
      <w:divBdr>
        <w:top w:val="none" w:sz="0" w:space="0" w:color="auto"/>
        <w:left w:val="none" w:sz="0" w:space="0" w:color="auto"/>
        <w:bottom w:val="none" w:sz="0" w:space="0" w:color="auto"/>
        <w:right w:val="none" w:sz="0" w:space="0" w:color="auto"/>
      </w:divBdr>
    </w:div>
    <w:div w:id="1799184050">
      <w:bodyDiv w:val="1"/>
      <w:marLeft w:val="0"/>
      <w:marRight w:val="0"/>
      <w:marTop w:val="0"/>
      <w:marBottom w:val="0"/>
      <w:divBdr>
        <w:top w:val="none" w:sz="0" w:space="0" w:color="auto"/>
        <w:left w:val="none" w:sz="0" w:space="0" w:color="auto"/>
        <w:bottom w:val="none" w:sz="0" w:space="0" w:color="auto"/>
        <w:right w:val="none" w:sz="0" w:space="0" w:color="auto"/>
      </w:divBdr>
    </w:div>
    <w:div w:id="1799452395">
      <w:bodyDiv w:val="1"/>
      <w:marLeft w:val="0"/>
      <w:marRight w:val="0"/>
      <w:marTop w:val="0"/>
      <w:marBottom w:val="0"/>
      <w:divBdr>
        <w:top w:val="none" w:sz="0" w:space="0" w:color="auto"/>
        <w:left w:val="none" w:sz="0" w:space="0" w:color="auto"/>
        <w:bottom w:val="none" w:sz="0" w:space="0" w:color="auto"/>
        <w:right w:val="none" w:sz="0" w:space="0" w:color="auto"/>
      </w:divBdr>
    </w:div>
    <w:div w:id="1799492556">
      <w:bodyDiv w:val="1"/>
      <w:marLeft w:val="0"/>
      <w:marRight w:val="0"/>
      <w:marTop w:val="0"/>
      <w:marBottom w:val="0"/>
      <w:divBdr>
        <w:top w:val="none" w:sz="0" w:space="0" w:color="auto"/>
        <w:left w:val="none" w:sz="0" w:space="0" w:color="auto"/>
        <w:bottom w:val="none" w:sz="0" w:space="0" w:color="auto"/>
        <w:right w:val="none" w:sz="0" w:space="0" w:color="auto"/>
      </w:divBdr>
    </w:div>
    <w:div w:id="1799571749">
      <w:bodyDiv w:val="1"/>
      <w:marLeft w:val="0"/>
      <w:marRight w:val="0"/>
      <w:marTop w:val="0"/>
      <w:marBottom w:val="0"/>
      <w:divBdr>
        <w:top w:val="none" w:sz="0" w:space="0" w:color="auto"/>
        <w:left w:val="none" w:sz="0" w:space="0" w:color="auto"/>
        <w:bottom w:val="none" w:sz="0" w:space="0" w:color="auto"/>
        <w:right w:val="none" w:sz="0" w:space="0" w:color="auto"/>
      </w:divBdr>
    </w:div>
    <w:div w:id="1799685869">
      <w:bodyDiv w:val="1"/>
      <w:marLeft w:val="0"/>
      <w:marRight w:val="0"/>
      <w:marTop w:val="0"/>
      <w:marBottom w:val="0"/>
      <w:divBdr>
        <w:top w:val="none" w:sz="0" w:space="0" w:color="auto"/>
        <w:left w:val="none" w:sz="0" w:space="0" w:color="auto"/>
        <w:bottom w:val="none" w:sz="0" w:space="0" w:color="auto"/>
        <w:right w:val="none" w:sz="0" w:space="0" w:color="auto"/>
      </w:divBdr>
    </w:div>
    <w:div w:id="1799838444">
      <w:bodyDiv w:val="1"/>
      <w:marLeft w:val="0"/>
      <w:marRight w:val="0"/>
      <w:marTop w:val="0"/>
      <w:marBottom w:val="0"/>
      <w:divBdr>
        <w:top w:val="none" w:sz="0" w:space="0" w:color="auto"/>
        <w:left w:val="none" w:sz="0" w:space="0" w:color="auto"/>
        <w:bottom w:val="none" w:sz="0" w:space="0" w:color="auto"/>
        <w:right w:val="none" w:sz="0" w:space="0" w:color="auto"/>
      </w:divBdr>
    </w:div>
    <w:div w:id="1799956681">
      <w:bodyDiv w:val="1"/>
      <w:marLeft w:val="0"/>
      <w:marRight w:val="0"/>
      <w:marTop w:val="0"/>
      <w:marBottom w:val="0"/>
      <w:divBdr>
        <w:top w:val="none" w:sz="0" w:space="0" w:color="auto"/>
        <w:left w:val="none" w:sz="0" w:space="0" w:color="auto"/>
        <w:bottom w:val="none" w:sz="0" w:space="0" w:color="auto"/>
        <w:right w:val="none" w:sz="0" w:space="0" w:color="auto"/>
      </w:divBdr>
    </w:div>
    <w:div w:id="1800104720">
      <w:bodyDiv w:val="1"/>
      <w:marLeft w:val="0"/>
      <w:marRight w:val="0"/>
      <w:marTop w:val="0"/>
      <w:marBottom w:val="0"/>
      <w:divBdr>
        <w:top w:val="none" w:sz="0" w:space="0" w:color="auto"/>
        <w:left w:val="none" w:sz="0" w:space="0" w:color="auto"/>
        <w:bottom w:val="none" w:sz="0" w:space="0" w:color="auto"/>
        <w:right w:val="none" w:sz="0" w:space="0" w:color="auto"/>
      </w:divBdr>
    </w:div>
    <w:div w:id="1800536798">
      <w:bodyDiv w:val="1"/>
      <w:marLeft w:val="0"/>
      <w:marRight w:val="0"/>
      <w:marTop w:val="0"/>
      <w:marBottom w:val="0"/>
      <w:divBdr>
        <w:top w:val="none" w:sz="0" w:space="0" w:color="auto"/>
        <w:left w:val="none" w:sz="0" w:space="0" w:color="auto"/>
        <w:bottom w:val="none" w:sz="0" w:space="0" w:color="auto"/>
        <w:right w:val="none" w:sz="0" w:space="0" w:color="auto"/>
      </w:divBdr>
    </w:div>
    <w:div w:id="1800537192">
      <w:bodyDiv w:val="1"/>
      <w:marLeft w:val="0"/>
      <w:marRight w:val="0"/>
      <w:marTop w:val="0"/>
      <w:marBottom w:val="0"/>
      <w:divBdr>
        <w:top w:val="none" w:sz="0" w:space="0" w:color="auto"/>
        <w:left w:val="none" w:sz="0" w:space="0" w:color="auto"/>
        <w:bottom w:val="none" w:sz="0" w:space="0" w:color="auto"/>
        <w:right w:val="none" w:sz="0" w:space="0" w:color="auto"/>
      </w:divBdr>
    </w:div>
    <w:div w:id="1801148277">
      <w:bodyDiv w:val="1"/>
      <w:marLeft w:val="0"/>
      <w:marRight w:val="0"/>
      <w:marTop w:val="0"/>
      <w:marBottom w:val="0"/>
      <w:divBdr>
        <w:top w:val="none" w:sz="0" w:space="0" w:color="auto"/>
        <w:left w:val="none" w:sz="0" w:space="0" w:color="auto"/>
        <w:bottom w:val="none" w:sz="0" w:space="0" w:color="auto"/>
        <w:right w:val="none" w:sz="0" w:space="0" w:color="auto"/>
      </w:divBdr>
    </w:div>
    <w:div w:id="1801264836">
      <w:bodyDiv w:val="1"/>
      <w:marLeft w:val="0"/>
      <w:marRight w:val="0"/>
      <w:marTop w:val="0"/>
      <w:marBottom w:val="0"/>
      <w:divBdr>
        <w:top w:val="none" w:sz="0" w:space="0" w:color="auto"/>
        <w:left w:val="none" w:sz="0" w:space="0" w:color="auto"/>
        <w:bottom w:val="none" w:sz="0" w:space="0" w:color="auto"/>
        <w:right w:val="none" w:sz="0" w:space="0" w:color="auto"/>
      </w:divBdr>
    </w:div>
    <w:div w:id="1801461424">
      <w:bodyDiv w:val="1"/>
      <w:marLeft w:val="0"/>
      <w:marRight w:val="0"/>
      <w:marTop w:val="0"/>
      <w:marBottom w:val="0"/>
      <w:divBdr>
        <w:top w:val="none" w:sz="0" w:space="0" w:color="auto"/>
        <w:left w:val="none" w:sz="0" w:space="0" w:color="auto"/>
        <w:bottom w:val="none" w:sz="0" w:space="0" w:color="auto"/>
        <w:right w:val="none" w:sz="0" w:space="0" w:color="auto"/>
      </w:divBdr>
    </w:div>
    <w:div w:id="1801603583">
      <w:bodyDiv w:val="1"/>
      <w:marLeft w:val="0"/>
      <w:marRight w:val="0"/>
      <w:marTop w:val="0"/>
      <w:marBottom w:val="0"/>
      <w:divBdr>
        <w:top w:val="none" w:sz="0" w:space="0" w:color="auto"/>
        <w:left w:val="none" w:sz="0" w:space="0" w:color="auto"/>
        <w:bottom w:val="none" w:sz="0" w:space="0" w:color="auto"/>
        <w:right w:val="none" w:sz="0" w:space="0" w:color="auto"/>
      </w:divBdr>
    </w:div>
    <w:div w:id="1801608154">
      <w:bodyDiv w:val="1"/>
      <w:marLeft w:val="0"/>
      <w:marRight w:val="0"/>
      <w:marTop w:val="0"/>
      <w:marBottom w:val="0"/>
      <w:divBdr>
        <w:top w:val="none" w:sz="0" w:space="0" w:color="auto"/>
        <w:left w:val="none" w:sz="0" w:space="0" w:color="auto"/>
        <w:bottom w:val="none" w:sz="0" w:space="0" w:color="auto"/>
        <w:right w:val="none" w:sz="0" w:space="0" w:color="auto"/>
      </w:divBdr>
    </w:div>
    <w:div w:id="1801729617">
      <w:bodyDiv w:val="1"/>
      <w:marLeft w:val="0"/>
      <w:marRight w:val="0"/>
      <w:marTop w:val="0"/>
      <w:marBottom w:val="0"/>
      <w:divBdr>
        <w:top w:val="none" w:sz="0" w:space="0" w:color="auto"/>
        <w:left w:val="none" w:sz="0" w:space="0" w:color="auto"/>
        <w:bottom w:val="none" w:sz="0" w:space="0" w:color="auto"/>
        <w:right w:val="none" w:sz="0" w:space="0" w:color="auto"/>
      </w:divBdr>
    </w:div>
    <w:div w:id="1801798028">
      <w:bodyDiv w:val="1"/>
      <w:marLeft w:val="0"/>
      <w:marRight w:val="0"/>
      <w:marTop w:val="0"/>
      <w:marBottom w:val="0"/>
      <w:divBdr>
        <w:top w:val="none" w:sz="0" w:space="0" w:color="auto"/>
        <w:left w:val="none" w:sz="0" w:space="0" w:color="auto"/>
        <w:bottom w:val="none" w:sz="0" w:space="0" w:color="auto"/>
        <w:right w:val="none" w:sz="0" w:space="0" w:color="auto"/>
      </w:divBdr>
    </w:div>
    <w:div w:id="1801873186">
      <w:bodyDiv w:val="1"/>
      <w:marLeft w:val="0"/>
      <w:marRight w:val="0"/>
      <w:marTop w:val="0"/>
      <w:marBottom w:val="0"/>
      <w:divBdr>
        <w:top w:val="none" w:sz="0" w:space="0" w:color="auto"/>
        <w:left w:val="none" w:sz="0" w:space="0" w:color="auto"/>
        <w:bottom w:val="none" w:sz="0" w:space="0" w:color="auto"/>
        <w:right w:val="none" w:sz="0" w:space="0" w:color="auto"/>
      </w:divBdr>
    </w:div>
    <w:div w:id="1801999864">
      <w:bodyDiv w:val="1"/>
      <w:marLeft w:val="0"/>
      <w:marRight w:val="0"/>
      <w:marTop w:val="0"/>
      <w:marBottom w:val="0"/>
      <w:divBdr>
        <w:top w:val="none" w:sz="0" w:space="0" w:color="auto"/>
        <w:left w:val="none" w:sz="0" w:space="0" w:color="auto"/>
        <w:bottom w:val="none" w:sz="0" w:space="0" w:color="auto"/>
        <w:right w:val="none" w:sz="0" w:space="0" w:color="auto"/>
      </w:divBdr>
    </w:div>
    <w:div w:id="1802117854">
      <w:bodyDiv w:val="1"/>
      <w:marLeft w:val="0"/>
      <w:marRight w:val="0"/>
      <w:marTop w:val="0"/>
      <w:marBottom w:val="0"/>
      <w:divBdr>
        <w:top w:val="none" w:sz="0" w:space="0" w:color="auto"/>
        <w:left w:val="none" w:sz="0" w:space="0" w:color="auto"/>
        <w:bottom w:val="none" w:sz="0" w:space="0" w:color="auto"/>
        <w:right w:val="none" w:sz="0" w:space="0" w:color="auto"/>
      </w:divBdr>
    </w:div>
    <w:div w:id="1802184083">
      <w:bodyDiv w:val="1"/>
      <w:marLeft w:val="0"/>
      <w:marRight w:val="0"/>
      <w:marTop w:val="0"/>
      <w:marBottom w:val="0"/>
      <w:divBdr>
        <w:top w:val="none" w:sz="0" w:space="0" w:color="auto"/>
        <w:left w:val="none" w:sz="0" w:space="0" w:color="auto"/>
        <w:bottom w:val="none" w:sz="0" w:space="0" w:color="auto"/>
        <w:right w:val="none" w:sz="0" w:space="0" w:color="auto"/>
      </w:divBdr>
    </w:div>
    <w:div w:id="1802189275">
      <w:bodyDiv w:val="1"/>
      <w:marLeft w:val="0"/>
      <w:marRight w:val="0"/>
      <w:marTop w:val="0"/>
      <w:marBottom w:val="0"/>
      <w:divBdr>
        <w:top w:val="none" w:sz="0" w:space="0" w:color="auto"/>
        <w:left w:val="none" w:sz="0" w:space="0" w:color="auto"/>
        <w:bottom w:val="none" w:sz="0" w:space="0" w:color="auto"/>
        <w:right w:val="none" w:sz="0" w:space="0" w:color="auto"/>
      </w:divBdr>
    </w:div>
    <w:div w:id="1802335999">
      <w:bodyDiv w:val="1"/>
      <w:marLeft w:val="0"/>
      <w:marRight w:val="0"/>
      <w:marTop w:val="0"/>
      <w:marBottom w:val="0"/>
      <w:divBdr>
        <w:top w:val="none" w:sz="0" w:space="0" w:color="auto"/>
        <w:left w:val="none" w:sz="0" w:space="0" w:color="auto"/>
        <w:bottom w:val="none" w:sz="0" w:space="0" w:color="auto"/>
        <w:right w:val="none" w:sz="0" w:space="0" w:color="auto"/>
      </w:divBdr>
    </w:div>
    <w:div w:id="1802380568">
      <w:bodyDiv w:val="1"/>
      <w:marLeft w:val="0"/>
      <w:marRight w:val="0"/>
      <w:marTop w:val="0"/>
      <w:marBottom w:val="0"/>
      <w:divBdr>
        <w:top w:val="none" w:sz="0" w:space="0" w:color="auto"/>
        <w:left w:val="none" w:sz="0" w:space="0" w:color="auto"/>
        <w:bottom w:val="none" w:sz="0" w:space="0" w:color="auto"/>
        <w:right w:val="none" w:sz="0" w:space="0" w:color="auto"/>
      </w:divBdr>
    </w:div>
    <w:div w:id="1802453964">
      <w:bodyDiv w:val="1"/>
      <w:marLeft w:val="0"/>
      <w:marRight w:val="0"/>
      <w:marTop w:val="0"/>
      <w:marBottom w:val="0"/>
      <w:divBdr>
        <w:top w:val="none" w:sz="0" w:space="0" w:color="auto"/>
        <w:left w:val="none" w:sz="0" w:space="0" w:color="auto"/>
        <w:bottom w:val="none" w:sz="0" w:space="0" w:color="auto"/>
        <w:right w:val="none" w:sz="0" w:space="0" w:color="auto"/>
      </w:divBdr>
    </w:div>
    <w:div w:id="1802461791">
      <w:bodyDiv w:val="1"/>
      <w:marLeft w:val="0"/>
      <w:marRight w:val="0"/>
      <w:marTop w:val="0"/>
      <w:marBottom w:val="0"/>
      <w:divBdr>
        <w:top w:val="none" w:sz="0" w:space="0" w:color="auto"/>
        <w:left w:val="none" w:sz="0" w:space="0" w:color="auto"/>
        <w:bottom w:val="none" w:sz="0" w:space="0" w:color="auto"/>
        <w:right w:val="none" w:sz="0" w:space="0" w:color="auto"/>
      </w:divBdr>
    </w:div>
    <w:div w:id="1802843825">
      <w:bodyDiv w:val="1"/>
      <w:marLeft w:val="0"/>
      <w:marRight w:val="0"/>
      <w:marTop w:val="0"/>
      <w:marBottom w:val="0"/>
      <w:divBdr>
        <w:top w:val="none" w:sz="0" w:space="0" w:color="auto"/>
        <w:left w:val="none" w:sz="0" w:space="0" w:color="auto"/>
        <w:bottom w:val="none" w:sz="0" w:space="0" w:color="auto"/>
        <w:right w:val="none" w:sz="0" w:space="0" w:color="auto"/>
      </w:divBdr>
    </w:div>
    <w:div w:id="1802965942">
      <w:bodyDiv w:val="1"/>
      <w:marLeft w:val="0"/>
      <w:marRight w:val="0"/>
      <w:marTop w:val="0"/>
      <w:marBottom w:val="0"/>
      <w:divBdr>
        <w:top w:val="none" w:sz="0" w:space="0" w:color="auto"/>
        <w:left w:val="none" w:sz="0" w:space="0" w:color="auto"/>
        <w:bottom w:val="none" w:sz="0" w:space="0" w:color="auto"/>
        <w:right w:val="none" w:sz="0" w:space="0" w:color="auto"/>
      </w:divBdr>
    </w:div>
    <w:div w:id="1802966376">
      <w:bodyDiv w:val="1"/>
      <w:marLeft w:val="0"/>
      <w:marRight w:val="0"/>
      <w:marTop w:val="0"/>
      <w:marBottom w:val="0"/>
      <w:divBdr>
        <w:top w:val="none" w:sz="0" w:space="0" w:color="auto"/>
        <w:left w:val="none" w:sz="0" w:space="0" w:color="auto"/>
        <w:bottom w:val="none" w:sz="0" w:space="0" w:color="auto"/>
        <w:right w:val="none" w:sz="0" w:space="0" w:color="auto"/>
      </w:divBdr>
    </w:div>
    <w:div w:id="1803034383">
      <w:bodyDiv w:val="1"/>
      <w:marLeft w:val="0"/>
      <w:marRight w:val="0"/>
      <w:marTop w:val="0"/>
      <w:marBottom w:val="0"/>
      <w:divBdr>
        <w:top w:val="none" w:sz="0" w:space="0" w:color="auto"/>
        <w:left w:val="none" w:sz="0" w:space="0" w:color="auto"/>
        <w:bottom w:val="none" w:sz="0" w:space="0" w:color="auto"/>
        <w:right w:val="none" w:sz="0" w:space="0" w:color="auto"/>
      </w:divBdr>
    </w:div>
    <w:div w:id="1803038203">
      <w:bodyDiv w:val="1"/>
      <w:marLeft w:val="0"/>
      <w:marRight w:val="0"/>
      <w:marTop w:val="0"/>
      <w:marBottom w:val="0"/>
      <w:divBdr>
        <w:top w:val="none" w:sz="0" w:space="0" w:color="auto"/>
        <w:left w:val="none" w:sz="0" w:space="0" w:color="auto"/>
        <w:bottom w:val="none" w:sz="0" w:space="0" w:color="auto"/>
        <w:right w:val="none" w:sz="0" w:space="0" w:color="auto"/>
      </w:divBdr>
    </w:div>
    <w:div w:id="1803302382">
      <w:bodyDiv w:val="1"/>
      <w:marLeft w:val="0"/>
      <w:marRight w:val="0"/>
      <w:marTop w:val="0"/>
      <w:marBottom w:val="0"/>
      <w:divBdr>
        <w:top w:val="none" w:sz="0" w:space="0" w:color="auto"/>
        <w:left w:val="none" w:sz="0" w:space="0" w:color="auto"/>
        <w:bottom w:val="none" w:sz="0" w:space="0" w:color="auto"/>
        <w:right w:val="none" w:sz="0" w:space="0" w:color="auto"/>
      </w:divBdr>
    </w:div>
    <w:div w:id="1803307466">
      <w:bodyDiv w:val="1"/>
      <w:marLeft w:val="0"/>
      <w:marRight w:val="0"/>
      <w:marTop w:val="0"/>
      <w:marBottom w:val="0"/>
      <w:divBdr>
        <w:top w:val="none" w:sz="0" w:space="0" w:color="auto"/>
        <w:left w:val="none" w:sz="0" w:space="0" w:color="auto"/>
        <w:bottom w:val="none" w:sz="0" w:space="0" w:color="auto"/>
        <w:right w:val="none" w:sz="0" w:space="0" w:color="auto"/>
      </w:divBdr>
    </w:div>
    <w:div w:id="1803576091">
      <w:bodyDiv w:val="1"/>
      <w:marLeft w:val="0"/>
      <w:marRight w:val="0"/>
      <w:marTop w:val="0"/>
      <w:marBottom w:val="0"/>
      <w:divBdr>
        <w:top w:val="none" w:sz="0" w:space="0" w:color="auto"/>
        <w:left w:val="none" w:sz="0" w:space="0" w:color="auto"/>
        <w:bottom w:val="none" w:sz="0" w:space="0" w:color="auto"/>
        <w:right w:val="none" w:sz="0" w:space="0" w:color="auto"/>
      </w:divBdr>
    </w:div>
    <w:div w:id="1803763611">
      <w:bodyDiv w:val="1"/>
      <w:marLeft w:val="0"/>
      <w:marRight w:val="0"/>
      <w:marTop w:val="0"/>
      <w:marBottom w:val="0"/>
      <w:divBdr>
        <w:top w:val="none" w:sz="0" w:space="0" w:color="auto"/>
        <w:left w:val="none" w:sz="0" w:space="0" w:color="auto"/>
        <w:bottom w:val="none" w:sz="0" w:space="0" w:color="auto"/>
        <w:right w:val="none" w:sz="0" w:space="0" w:color="auto"/>
      </w:divBdr>
    </w:div>
    <w:div w:id="1803764802">
      <w:bodyDiv w:val="1"/>
      <w:marLeft w:val="0"/>
      <w:marRight w:val="0"/>
      <w:marTop w:val="0"/>
      <w:marBottom w:val="0"/>
      <w:divBdr>
        <w:top w:val="none" w:sz="0" w:space="0" w:color="auto"/>
        <w:left w:val="none" w:sz="0" w:space="0" w:color="auto"/>
        <w:bottom w:val="none" w:sz="0" w:space="0" w:color="auto"/>
        <w:right w:val="none" w:sz="0" w:space="0" w:color="auto"/>
      </w:divBdr>
    </w:div>
    <w:div w:id="1803882277">
      <w:bodyDiv w:val="1"/>
      <w:marLeft w:val="0"/>
      <w:marRight w:val="0"/>
      <w:marTop w:val="0"/>
      <w:marBottom w:val="0"/>
      <w:divBdr>
        <w:top w:val="none" w:sz="0" w:space="0" w:color="auto"/>
        <w:left w:val="none" w:sz="0" w:space="0" w:color="auto"/>
        <w:bottom w:val="none" w:sz="0" w:space="0" w:color="auto"/>
        <w:right w:val="none" w:sz="0" w:space="0" w:color="auto"/>
      </w:divBdr>
    </w:div>
    <w:div w:id="1803957183">
      <w:bodyDiv w:val="1"/>
      <w:marLeft w:val="0"/>
      <w:marRight w:val="0"/>
      <w:marTop w:val="0"/>
      <w:marBottom w:val="0"/>
      <w:divBdr>
        <w:top w:val="none" w:sz="0" w:space="0" w:color="auto"/>
        <w:left w:val="none" w:sz="0" w:space="0" w:color="auto"/>
        <w:bottom w:val="none" w:sz="0" w:space="0" w:color="auto"/>
        <w:right w:val="none" w:sz="0" w:space="0" w:color="auto"/>
      </w:divBdr>
    </w:div>
    <w:div w:id="1804154295">
      <w:bodyDiv w:val="1"/>
      <w:marLeft w:val="0"/>
      <w:marRight w:val="0"/>
      <w:marTop w:val="0"/>
      <w:marBottom w:val="0"/>
      <w:divBdr>
        <w:top w:val="none" w:sz="0" w:space="0" w:color="auto"/>
        <w:left w:val="none" w:sz="0" w:space="0" w:color="auto"/>
        <w:bottom w:val="none" w:sz="0" w:space="0" w:color="auto"/>
        <w:right w:val="none" w:sz="0" w:space="0" w:color="auto"/>
      </w:divBdr>
    </w:div>
    <w:div w:id="1804232995">
      <w:bodyDiv w:val="1"/>
      <w:marLeft w:val="0"/>
      <w:marRight w:val="0"/>
      <w:marTop w:val="0"/>
      <w:marBottom w:val="0"/>
      <w:divBdr>
        <w:top w:val="none" w:sz="0" w:space="0" w:color="auto"/>
        <w:left w:val="none" w:sz="0" w:space="0" w:color="auto"/>
        <w:bottom w:val="none" w:sz="0" w:space="0" w:color="auto"/>
        <w:right w:val="none" w:sz="0" w:space="0" w:color="auto"/>
      </w:divBdr>
    </w:div>
    <w:div w:id="1804300320">
      <w:bodyDiv w:val="1"/>
      <w:marLeft w:val="0"/>
      <w:marRight w:val="0"/>
      <w:marTop w:val="0"/>
      <w:marBottom w:val="0"/>
      <w:divBdr>
        <w:top w:val="none" w:sz="0" w:space="0" w:color="auto"/>
        <w:left w:val="none" w:sz="0" w:space="0" w:color="auto"/>
        <w:bottom w:val="none" w:sz="0" w:space="0" w:color="auto"/>
        <w:right w:val="none" w:sz="0" w:space="0" w:color="auto"/>
      </w:divBdr>
    </w:div>
    <w:div w:id="1804343276">
      <w:bodyDiv w:val="1"/>
      <w:marLeft w:val="0"/>
      <w:marRight w:val="0"/>
      <w:marTop w:val="0"/>
      <w:marBottom w:val="0"/>
      <w:divBdr>
        <w:top w:val="none" w:sz="0" w:space="0" w:color="auto"/>
        <w:left w:val="none" w:sz="0" w:space="0" w:color="auto"/>
        <w:bottom w:val="none" w:sz="0" w:space="0" w:color="auto"/>
        <w:right w:val="none" w:sz="0" w:space="0" w:color="auto"/>
      </w:divBdr>
    </w:div>
    <w:div w:id="1804881811">
      <w:bodyDiv w:val="1"/>
      <w:marLeft w:val="0"/>
      <w:marRight w:val="0"/>
      <w:marTop w:val="0"/>
      <w:marBottom w:val="0"/>
      <w:divBdr>
        <w:top w:val="none" w:sz="0" w:space="0" w:color="auto"/>
        <w:left w:val="none" w:sz="0" w:space="0" w:color="auto"/>
        <w:bottom w:val="none" w:sz="0" w:space="0" w:color="auto"/>
        <w:right w:val="none" w:sz="0" w:space="0" w:color="auto"/>
      </w:divBdr>
    </w:div>
    <w:div w:id="1804998465">
      <w:bodyDiv w:val="1"/>
      <w:marLeft w:val="0"/>
      <w:marRight w:val="0"/>
      <w:marTop w:val="0"/>
      <w:marBottom w:val="0"/>
      <w:divBdr>
        <w:top w:val="none" w:sz="0" w:space="0" w:color="auto"/>
        <w:left w:val="none" w:sz="0" w:space="0" w:color="auto"/>
        <w:bottom w:val="none" w:sz="0" w:space="0" w:color="auto"/>
        <w:right w:val="none" w:sz="0" w:space="0" w:color="auto"/>
      </w:divBdr>
    </w:div>
    <w:div w:id="1805269323">
      <w:bodyDiv w:val="1"/>
      <w:marLeft w:val="0"/>
      <w:marRight w:val="0"/>
      <w:marTop w:val="0"/>
      <w:marBottom w:val="0"/>
      <w:divBdr>
        <w:top w:val="none" w:sz="0" w:space="0" w:color="auto"/>
        <w:left w:val="none" w:sz="0" w:space="0" w:color="auto"/>
        <w:bottom w:val="none" w:sz="0" w:space="0" w:color="auto"/>
        <w:right w:val="none" w:sz="0" w:space="0" w:color="auto"/>
      </w:divBdr>
    </w:div>
    <w:div w:id="1805342467">
      <w:bodyDiv w:val="1"/>
      <w:marLeft w:val="0"/>
      <w:marRight w:val="0"/>
      <w:marTop w:val="0"/>
      <w:marBottom w:val="0"/>
      <w:divBdr>
        <w:top w:val="none" w:sz="0" w:space="0" w:color="auto"/>
        <w:left w:val="none" w:sz="0" w:space="0" w:color="auto"/>
        <w:bottom w:val="none" w:sz="0" w:space="0" w:color="auto"/>
        <w:right w:val="none" w:sz="0" w:space="0" w:color="auto"/>
      </w:divBdr>
    </w:div>
    <w:div w:id="1805850151">
      <w:bodyDiv w:val="1"/>
      <w:marLeft w:val="0"/>
      <w:marRight w:val="0"/>
      <w:marTop w:val="0"/>
      <w:marBottom w:val="0"/>
      <w:divBdr>
        <w:top w:val="none" w:sz="0" w:space="0" w:color="auto"/>
        <w:left w:val="none" w:sz="0" w:space="0" w:color="auto"/>
        <w:bottom w:val="none" w:sz="0" w:space="0" w:color="auto"/>
        <w:right w:val="none" w:sz="0" w:space="0" w:color="auto"/>
      </w:divBdr>
    </w:div>
    <w:div w:id="1805926958">
      <w:bodyDiv w:val="1"/>
      <w:marLeft w:val="0"/>
      <w:marRight w:val="0"/>
      <w:marTop w:val="0"/>
      <w:marBottom w:val="0"/>
      <w:divBdr>
        <w:top w:val="none" w:sz="0" w:space="0" w:color="auto"/>
        <w:left w:val="none" w:sz="0" w:space="0" w:color="auto"/>
        <w:bottom w:val="none" w:sz="0" w:space="0" w:color="auto"/>
        <w:right w:val="none" w:sz="0" w:space="0" w:color="auto"/>
      </w:divBdr>
    </w:div>
    <w:div w:id="1806004043">
      <w:bodyDiv w:val="1"/>
      <w:marLeft w:val="0"/>
      <w:marRight w:val="0"/>
      <w:marTop w:val="0"/>
      <w:marBottom w:val="0"/>
      <w:divBdr>
        <w:top w:val="none" w:sz="0" w:space="0" w:color="auto"/>
        <w:left w:val="none" w:sz="0" w:space="0" w:color="auto"/>
        <w:bottom w:val="none" w:sz="0" w:space="0" w:color="auto"/>
        <w:right w:val="none" w:sz="0" w:space="0" w:color="auto"/>
      </w:divBdr>
    </w:div>
    <w:div w:id="1806042945">
      <w:bodyDiv w:val="1"/>
      <w:marLeft w:val="0"/>
      <w:marRight w:val="0"/>
      <w:marTop w:val="0"/>
      <w:marBottom w:val="0"/>
      <w:divBdr>
        <w:top w:val="none" w:sz="0" w:space="0" w:color="auto"/>
        <w:left w:val="none" w:sz="0" w:space="0" w:color="auto"/>
        <w:bottom w:val="none" w:sz="0" w:space="0" w:color="auto"/>
        <w:right w:val="none" w:sz="0" w:space="0" w:color="auto"/>
      </w:divBdr>
    </w:div>
    <w:div w:id="1806048844">
      <w:bodyDiv w:val="1"/>
      <w:marLeft w:val="0"/>
      <w:marRight w:val="0"/>
      <w:marTop w:val="0"/>
      <w:marBottom w:val="0"/>
      <w:divBdr>
        <w:top w:val="none" w:sz="0" w:space="0" w:color="auto"/>
        <w:left w:val="none" w:sz="0" w:space="0" w:color="auto"/>
        <w:bottom w:val="none" w:sz="0" w:space="0" w:color="auto"/>
        <w:right w:val="none" w:sz="0" w:space="0" w:color="auto"/>
      </w:divBdr>
    </w:div>
    <w:div w:id="1806269117">
      <w:bodyDiv w:val="1"/>
      <w:marLeft w:val="0"/>
      <w:marRight w:val="0"/>
      <w:marTop w:val="0"/>
      <w:marBottom w:val="0"/>
      <w:divBdr>
        <w:top w:val="none" w:sz="0" w:space="0" w:color="auto"/>
        <w:left w:val="none" w:sz="0" w:space="0" w:color="auto"/>
        <w:bottom w:val="none" w:sz="0" w:space="0" w:color="auto"/>
        <w:right w:val="none" w:sz="0" w:space="0" w:color="auto"/>
      </w:divBdr>
    </w:div>
    <w:div w:id="1806502908">
      <w:bodyDiv w:val="1"/>
      <w:marLeft w:val="0"/>
      <w:marRight w:val="0"/>
      <w:marTop w:val="0"/>
      <w:marBottom w:val="0"/>
      <w:divBdr>
        <w:top w:val="none" w:sz="0" w:space="0" w:color="auto"/>
        <w:left w:val="none" w:sz="0" w:space="0" w:color="auto"/>
        <w:bottom w:val="none" w:sz="0" w:space="0" w:color="auto"/>
        <w:right w:val="none" w:sz="0" w:space="0" w:color="auto"/>
      </w:divBdr>
    </w:div>
    <w:div w:id="1806580802">
      <w:bodyDiv w:val="1"/>
      <w:marLeft w:val="0"/>
      <w:marRight w:val="0"/>
      <w:marTop w:val="0"/>
      <w:marBottom w:val="0"/>
      <w:divBdr>
        <w:top w:val="none" w:sz="0" w:space="0" w:color="auto"/>
        <w:left w:val="none" w:sz="0" w:space="0" w:color="auto"/>
        <w:bottom w:val="none" w:sz="0" w:space="0" w:color="auto"/>
        <w:right w:val="none" w:sz="0" w:space="0" w:color="auto"/>
      </w:divBdr>
    </w:div>
    <w:div w:id="1806586436">
      <w:bodyDiv w:val="1"/>
      <w:marLeft w:val="0"/>
      <w:marRight w:val="0"/>
      <w:marTop w:val="0"/>
      <w:marBottom w:val="0"/>
      <w:divBdr>
        <w:top w:val="none" w:sz="0" w:space="0" w:color="auto"/>
        <w:left w:val="none" w:sz="0" w:space="0" w:color="auto"/>
        <w:bottom w:val="none" w:sz="0" w:space="0" w:color="auto"/>
        <w:right w:val="none" w:sz="0" w:space="0" w:color="auto"/>
      </w:divBdr>
    </w:div>
    <w:div w:id="1806656322">
      <w:bodyDiv w:val="1"/>
      <w:marLeft w:val="0"/>
      <w:marRight w:val="0"/>
      <w:marTop w:val="0"/>
      <w:marBottom w:val="0"/>
      <w:divBdr>
        <w:top w:val="none" w:sz="0" w:space="0" w:color="auto"/>
        <w:left w:val="none" w:sz="0" w:space="0" w:color="auto"/>
        <w:bottom w:val="none" w:sz="0" w:space="0" w:color="auto"/>
        <w:right w:val="none" w:sz="0" w:space="0" w:color="auto"/>
      </w:divBdr>
    </w:div>
    <w:div w:id="1806704475">
      <w:bodyDiv w:val="1"/>
      <w:marLeft w:val="0"/>
      <w:marRight w:val="0"/>
      <w:marTop w:val="0"/>
      <w:marBottom w:val="0"/>
      <w:divBdr>
        <w:top w:val="none" w:sz="0" w:space="0" w:color="auto"/>
        <w:left w:val="none" w:sz="0" w:space="0" w:color="auto"/>
        <w:bottom w:val="none" w:sz="0" w:space="0" w:color="auto"/>
        <w:right w:val="none" w:sz="0" w:space="0" w:color="auto"/>
      </w:divBdr>
    </w:div>
    <w:div w:id="1806774244">
      <w:bodyDiv w:val="1"/>
      <w:marLeft w:val="0"/>
      <w:marRight w:val="0"/>
      <w:marTop w:val="0"/>
      <w:marBottom w:val="0"/>
      <w:divBdr>
        <w:top w:val="none" w:sz="0" w:space="0" w:color="auto"/>
        <w:left w:val="none" w:sz="0" w:space="0" w:color="auto"/>
        <w:bottom w:val="none" w:sz="0" w:space="0" w:color="auto"/>
        <w:right w:val="none" w:sz="0" w:space="0" w:color="auto"/>
      </w:divBdr>
    </w:div>
    <w:div w:id="1806895341">
      <w:bodyDiv w:val="1"/>
      <w:marLeft w:val="0"/>
      <w:marRight w:val="0"/>
      <w:marTop w:val="0"/>
      <w:marBottom w:val="0"/>
      <w:divBdr>
        <w:top w:val="none" w:sz="0" w:space="0" w:color="auto"/>
        <w:left w:val="none" w:sz="0" w:space="0" w:color="auto"/>
        <w:bottom w:val="none" w:sz="0" w:space="0" w:color="auto"/>
        <w:right w:val="none" w:sz="0" w:space="0" w:color="auto"/>
      </w:divBdr>
    </w:div>
    <w:div w:id="1807120398">
      <w:bodyDiv w:val="1"/>
      <w:marLeft w:val="0"/>
      <w:marRight w:val="0"/>
      <w:marTop w:val="0"/>
      <w:marBottom w:val="0"/>
      <w:divBdr>
        <w:top w:val="none" w:sz="0" w:space="0" w:color="auto"/>
        <w:left w:val="none" w:sz="0" w:space="0" w:color="auto"/>
        <w:bottom w:val="none" w:sz="0" w:space="0" w:color="auto"/>
        <w:right w:val="none" w:sz="0" w:space="0" w:color="auto"/>
      </w:divBdr>
    </w:div>
    <w:div w:id="1807157223">
      <w:bodyDiv w:val="1"/>
      <w:marLeft w:val="0"/>
      <w:marRight w:val="0"/>
      <w:marTop w:val="0"/>
      <w:marBottom w:val="0"/>
      <w:divBdr>
        <w:top w:val="none" w:sz="0" w:space="0" w:color="auto"/>
        <w:left w:val="none" w:sz="0" w:space="0" w:color="auto"/>
        <w:bottom w:val="none" w:sz="0" w:space="0" w:color="auto"/>
        <w:right w:val="none" w:sz="0" w:space="0" w:color="auto"/>
      </w:divBdr>
    </w:div>
    <w:div w:id="1807234114">
      <w:bodyDiv w:val="1"/>
      <w:marLeft w:val="0"/>
      <w:marRight w:val="0"/>
      <w:marTop w:val="0"/>
      <w:marBottom w:val="0"/>
      <w:divBdr>
        <w:top w:val="none" w:sz="0" w:space="0" w:color="auto"/>
        <w:left w:val="none" w:sz="0" w:space="0" w:color="auto"/>
        <w:bottom w:val="none" w:sz="0" w:space="0" w:color="auto"/>
        <w:right w:val="none" w:sz="0" w:space="0" w:color="auto"/>
      </w:divBdr>
    </w:div>
    <w:div w:id="1807241936">
      <w:bodyDiv w:val="1"/>
      <w:marLeft w:val="0"/>
      <w:marRight w:val="0"/>
      <w:marTop w:val="0"/>
      <w:marBottom w:val="0"/>
      <w:divBdr>
        <w:top w:val="none" w:sz="0" w:space="0" w:color="auto"/>
        <w:left w:val="none" w:sz="0" w:space="0" w:color="auto"/>
        <w:bottom w:val="none" w:sz="0" w:space="0" w:color="auto"/>
        <w:right w:val="none" w:sz="0" w:space="0" w:color="auto"/>
      </w:divBdr>
    </w:div>
    <w:div w:id="1807576340">
      <w:bodyDiv w:val="1"/>
      <w:marLeft w:val="0"/>
      <w:marRight w:val="0"/>
      <w:marTop w:val="0"/>
      <w:marBottom w:val="0"/>
      <w:divBdr>
        <w:top w:val="none" w:sz="0" w:space="0" w:color="auto"/>
        <w:left w:val="none" w:sz="0" w:space="0" w:color="auto"/>
        <w:bottom w:val="none" w:sz="0" w:space="0" w:color="auto"/>
        <w:right w:val="none" w:sz="0" w:space="0" w:color="auto"/>
      </w:divBdr>
    </w:div>
    <w:div w:id="1807622062">
      <w:bodyDiv w:val="1"/>
      <w:marLeft w:val="0"/>
      <w:marRight w:val="0"/>
      <w:marTop w:val="0"/>
      <w:marBottom w:val="0"/>
      <w:divBdr>
        <w:top w:val="none" w:sz="0" w:space="0" w:color="auto"/>
        <w:left w:val="none" w:sz="0" w:space="0" w:color="auto"/>
        <w:bottom w:val="none" w:sz="0" w:space="0" w:color="auto"/>
        <w:right w:val="none" w:sz="0" w:space="0" w:color="auto"/>
      </w:divBdr>
    </w:div>
    <w:div w:id="1808234119">
      <w:bodyDiv w:val="1"/>
      <w:marLeft w:val="0"/>
      <w:marRight w:val="0"/>
      <w:marTop w:val="0"/>
      <w:marBottom w:val="0"/>
      <w:divBdr>
        <w:top w:val="none" w:sz="0" w:space="0" w:color="auto"/>
        <w:left w:val="none" w:sz="0" w:space="0" w:color="auto"/>
        <w:bottom w:val="none" w:sz="0" w:space="0" w:color="auto"/>
        <w:right w:val="none" w:sz="0" w:space="0" w:color="auto"/>
      </w:divBdr>
    </w:div>
    <w:div w:id="1808474074">
      <w:bodyDiv w:val="1"/>
      <w:marLeft w:val="0"/>
      <w:marRight w:val="0"/>
      <w:marTop w:val="0"/>
      <w:marBottom w:val="0"/>
      <w:divBdr>
        <w:top w:val="none" w:sz="0" w:space="0" w:color="auto"/>
        <w:left w:val="none" w:sz="0" w:space="0" w:color="auto"/>
        <w:bottom w:val="none" w:sz="0" w:space="0" w:color="auto"/>
        <w:right w:val="none" w:sz="0" w:space="0" w:color="auto"/>
      </w:divBdr>
    </w:div>
    <w:div w:id="1808544699">
      <w:bodyDiv w:val="1"/>
      <w:marLeft w:val="0"/>
      <w:marRight w:val="0"/>
      <w:marTop w:val="0"/>
      <w:marBottom w:val="0"/>
      <w:divBdr>
        <w:top w:val="none" w:sz="0" w:space="0" w:color="auto"/>
        <w:left w:val="none" w:sz="0" w:space="0" w:color="auto"/>
        <w:bottom w:val="none" w:sz="0" w:space="0" w:color="auto"/>
        <w:right w:val="none" w:sz="0" w:space="0" w:color="auto"/>
      </w:divBdr>
    </w:div>
    <w:div w:id="1808621058">
      <w:bodyDiv w:val="1"/>
      <w:marLeft w:val="0"/>
      <w:marRight w:val="0"/>
      <w:marTop w:val="0"/>
      <w:marBottom w:val="0"/>
      <w:divBdr>
        <w:top w:val="none" w:sz="0" w:space="0" w:color="auto"/>
        <w:left w:val="none" w:sz="0" w:space="0" w:color="auto"/>
        <w:bottom w:val="none" w:sz="0" w:space="0" w:color="auto"/>
        <w:right w:val="none" w:sz="0" w:space="0" w:color="auto"/>
      </w:divBdr>
    </w:div>
    <w:div w:id="1808664957">
      <w:bodyDiv w:val="1"/>
      <w:marLeft w:val="0"/>
      <w:marRight w:val="0"/>
      <w:marTop w:val="0"/>
      <w:marBottom w:val="0"/>
      <w:divBdr>
        <w:top w:val="none" w:sz="0" w:space="0" w:color="auto"/>
        <w:left w:val="none" w:sz="0" w:space="0" w:color="auto"/>
        <w:bottom w:val="none" w:sz="0" w:space="0" w:color="auto"/>
        <w:right w:val="none" w:sz="0" w:space="0" w:color="auto"/>
      </w:divBdr>
    </w:div>
    <w:div w:id="1808694083">
      <w:bodyDiv w:val="1"/>
      <w:marLeft w:val="0"/>
      <w:marRight w:val="0"/>
      <w:marTop w:val="0"/>
      <w:marBottom w:val="0"/>
      <w:divBdr>
        <w:top w:val="none" w:sz="0" w:space="0" w:color="auto"/>
        <w:left w:val="none" w:sz="0" w:space="0" w:color="auto"/>
        <w:bottom w:val="none" w:sz="0" w:space="0" w:color="auto"/>
        <w:right w:val="none" w:sz="0" w:space="0" w:color="auto"/>
      </w:divBdr>
    </w:div>
    <w:div w:id="1808814748">
      <w:bodyDiv w:val="1"/>
      <w:marLeft w:val="0"/>
      <w:marRight w:val="0"/>
      <w:marTop w:val="0"/>
      <w:marBottom w:val="0"/>
      <w:divBdr>
        <w:top w:val="none" w:sz="0" w:space="0" w:color="auto"/>
        <w:left w:val="none" w:sz="0" w:space="0" w:color="auto"/>
        <w:bottom w:val="none" w:sz="0" w:space="0" w:color="auto"/>
        <w:right w:val="none" w:sz="0" w:space="0" w:color="auto"/>
      </w:divBdr>
    </w:div>
    <w:div w:id="1809012878">
      <w:bodyDiv w:val="1"/>
      <w:marLeft w:val="0"/>
      <w:marRight w:val="0"/>
      <w:marTop w:val="0"/>
      <w:marBottom w:val="0"/>
      <w:divBdr>
        <w:top w:val="none" w:sz="0" w:space="0" w:color="auto"/>
        <w:left w:val="none" w:sz="0" w:space="0" w:color="auto"/>
        <w:bottom w:val="none" w:sz="0" w:space="0" w:color="auto"/>
        <w:right w:val="none" w:sz="0" w:space="0" w:color="auto"/>
      </w:divBdr>
    </w:div>
    <w:div w:id="1809014317">
      <w:bodyDiv w:val="1"/>
      <w:marLeft w:val="0"/>
      <w:marRight w:val="0"/>
      <w:marTop w:val="0"/>
      <w:marBottom w:val="0"/>
      <w:divBdr>
        <w:top w:val="none" w:sz="0" w:space="0" w:color="auto"/>
        <w:left w:val="none" w:sz="0" w:space="0" w:color="auto"/>
        <w:bottom w:val="none" w:sz="0" w:space="0" w:color="auto"/>
        <w:right w:val="none" w:sz="0" w:space="0" w:color="auto"/>
      </w:divBdr>
    </w:div>
    <w:div w:id="1809084640">
      <w:bodyDiv w:val="1"/>
      <w:marLeft w:val="0"/>
      <w:marRight w:val="0"/>
      <w:marTop w:val="0"/>
      <w:marBottom w:val="0"/>
      <w:divBdr>
        <w:top w:val="none" w:sz="0" w:space="0" w:color="auto"/>
        <w:left w:val="none" w:sz="0" w:space="0" w:color="auto"/>
        <w:bottom w:val="none" w:sz="0" w:space="0" w:color="auto"/>
        <w:right w:val="none" w:sz="0" w:space="0" w:color="auto"/>
      </w:divBdr>
    </w:div>
    <w:div w:id="1809274491">
      <w:bodyDiv w:val="1"/>
      <w:marLeft w:val="0"/>
      <w:marRight w:val="0"/>
      <w:marTop w:val="0"/>
      <w:marBottom w:val="0"/>
      <w:divBdr>
        <w:top w:val="none" w:sz="0" w:space="0" w:color="auto"/>
        <w:left w:val="none" w:sz="0" w:space="0" w:color="auto"/>
        <w:bottom w:val="none" w:sz="0" w:space="0" w:color="auto"/>
        <w:right w:val="none" w:sz="0" w:space="0" w:color="auto"/>
      </w:divBdr>
    </w:div>
    <w:div w:id="1809318350">
      <w:bodyDiv w:val="1"/>
      <w:marLeft w:val="0"/>
      <w:marRight w:val="0"/>
      <w:marTop w:val="0"/>
      <w:marBottom w:val="0"/>
      <w:divBdr>
        <w:top w:val="none" w:sz="0" w:space="0" w:color="auto"/>
        <w:left w:val="none" w:sz="0" w:space="0" w:color="auto"/>
        <w:bottom w:val="none" w:sz="0" w:space="0" w:color="auto"/>
        <w:right w:val="none" w:sz="0" w:space="0" w:color="auto"/>
      </w:divBdr>
    </w:div>
    <w:div w:id="1809396716">
      <w:bodyDiv w:val="1"/>
      <w:marLeft w:val="0"/>
      <w:marRight w:val="0"/>
      <w:marTop w:val="0"/>
      <w:marBottom w:val="0"/>
      <w:divBdr>
        <w:top w:val="none" w:sz="0" w:space="0" w:color="auto"/>
        <w:left w:val="none" w:sz="0" w:space="0" w:color="auto"/>
        <w:bottom w:val="none" w:sz="0" w:space="0" w:color="auto"/>
        <w:right w:val="none" w:sz="0" w:space="0" w:color="auto"/>
      </w:divBdr>
    </w:div>
    <w:div w:id="1809855572">
      <w:bodyDiv w:val="1"/>
      <w:marLeft w:val="0"/>
      <w:marRight w:val="0"/>
      <w:marTop w:val="0"/>
      <w:marBottom w:val="0"/>
      <w:divBdr>
        <w:top w:val="none" w:sz="0" w:space="0" w:color="auto"/>
        <w:left w:val="none" w:sz="0" w:space="0" w:color="auto"/>
        <w:bottom w:val="none" w:sz="0" w:space="0" w:color="auto"/>
        <w:right w:val="none" w:sz="0" w:space="0" w:color="auto"/>
      </w:divBdr>
    </w:div>
    <w:div w:id="1809975795">
      <w:bodyDiv w:val="1"/>
      <w:marLeft w:val="0"/>
      <w:marRight w:val="0"/>
      <w:marTop w:val="0"/>
      <w:marBottom w:val="0"/>
      <w:divBdr>
        <w:top w:val="none" w:sz="0" w:space="0" w:color="auto"/>
        <w:left w:val="none" w:sz="0" w:space="0" w:color="auto"/>
        <w:bottom w:val="none" w:sz="0" w:space="0" w:color="auto"/>
        <w:right w:val="none" w:sz="0" w:space="0" w:color="auto"/>
      </w:divBdr>
    </w:div>
    <w:div w:id="1809976149">
      <w:bodyDiv w:val="1"/>
      <w:marLeft w:val="0"/>
      <w:marRight w:val="0"/>
      <w:marTop w:val="0"/>
      <w:marBottom w:val="0"/>
      <w:divBdr>
        <w:top w:val="none" w:sz="0" w:space="0" w:color="auto"/>
        <w:left w:val="none" w:sz="0" w:space="0" w:color="auto"/>
        <w:bottom w:val="none" w:sz="0" w:space="0" w:color="auto"/>
        <w:right w:val="none" w:sz="0" w:space="0" w:color="auto"/>
      </w:divBdr>
    </w:div>
    <w:div w:id="1810054667">
      <w:bodyDiv w:val="1"/>
      <w:marLeft w:val="0"/>
      <w:marRight w:val="0"/>
      <w:marTop w:val="0"/>
      <w:marBottom w:val="0"/>
      <w:divBdr>
        <w:top w:val="none" w:sz="0" w:space="0" w:color="auto"/>
        <w:left w:val="none" w:sz="0" w:space="0" w:color="auto"/>
        <w:bottom w:val="none" w:sz="0" w:space="0" w:color="auto"/>
        <w:right w:val="none" w:sz="0" w:space="0" w:color="auto"/>
      </w:divBdr>
    </w:div>
    <w:div w:id="1810122604">
      <w:bodyDiv w:val="1"/>
      <w:marLeft w:val="0"/>
      <w:marRight w:val="0"/>
      <w:marTop w:val="0"/>
      <w:marBottom w:val="0"/>
      <w:divBdr>
        <w:top w:val="none" w:sz="0" w:space="0" w:color="auto"/>
        <w:left w:val="none" w:sz="0" w:space="0" w:color="auto"/>
        <w:bottom w:val="none" w:sz="0" w:space="0" w:color="auto"/>
        <w:right w:val="none" w:sz="0" w:space="0" w:color="auto"/>
      </w:divBdr>
    </w:div>
    <w:div w:id="1810124780">
      <w:bodyDiv w:val="1"/>
      <w:marLeft w:val="0"/>
      <w:marRight w:val="0"/>
      <w:marTop w:val="0"/>
      <w:marBottom w:val="0"/>
      <w:divBdr>
        <w:top w:val="none" w:sz="0" w:space="0" w:color="auto"/>
        <w:left w:val="none" w:sz="0" w:space="0" w:color="auto"/>
        <w:bottom w:val="none" w:sz="0" w:space="0" w:color="auto"/>
        <w:right w:val="none" w:sz="0" w:space="0" w:color="auto"/>
      </w:divBdr>
    </w:div>
    <w:div w:id="1810316170">
      <w:bodyDiv w:val="1"/>
      <w:marLeft w:val="0"/>
      <w:marRight w:val="0"/>
      <w:marTop w:val="0"/>
      <w:marBottom w:val="0"/>
      <w:divBdr>
        <w:top w:val="none" w:sz="0" w:space="0" w:color="auto"/>
        <w:left w:val="none" w:sz="0" w:space="0" w:color="auto"/>
        <w:bottom w:val="none" w:sz="0" w:space="0" w:color="auto"/>
        <w:right w:val="none" w:sz="0" w:space="0" w:color="auto"/>
      </w:divBdr>
    </w:div>
    <w:div w:id="1810511517">
      <w:bodyDiv w:val="1"/>
      <w:marLeft w:val="0"/>
      <w:marRight w:val="0"/>
      <w:marTop w:val="0"/>
      <w:marBottom w:val="0"/>
      <w:divBdr>
        <w:top w:val="none" w:sz="0" w:space="0" w:color="auto"/>
        <w:left w:val="none" w:sz="0" w:space="0" w:color="auto"/>
        <w:bottom w:val="none" w:sz="0" w:space="0" w:color="auto"/>
        <w:right w:val="none" w:sz="0" w:space="0" w:color="auto"/>
      </w:divBdr>
    </w:div>
    <w:div w:id="1810592185">
      <w:bodyDiv w:val="1"/>
      <w:marLeft w:val="0"/>
      <w:marRight w:val="0"/>
      <w:marTop w:val="0"/>
      <w:marBottom w:val="0"/>
      <w:divBdr>
        <w:top w:val="none" w:sz="0" w:space="0" w:color="auto"/>
        <w:left w:val="none" w:sz="0" w:space="0" w:color="auto"/>
        <w:bottom w:val="none" w:sz="0" w:space="0" w:color="auto"/>
        <w:right w:val="none" w:sz="0" w:space="0" w:color="auto"/>
      </w:divBdr>
    </w:div>
    <w:div w:id="1810784467">
      <w:bodyDiv w:val="1"/>
      <w:marLeft w:val="0"/>
      <w:marRight w:val="0"/>
      <w:marTop w:val="0"/>
      <w:marBottom w:val="0"/>
      <w:divBdr>
        <w:top w:val="none" w:sz="0" w:space="0" w:color="auto"/>
        <w:left w:val="none" w:sz="0" w:space="0" w:color="auto"/>
        <w:bottom w:val="none" w:sz="0" w:space="0" w:color="auto"/>
        <w:right w:val="none" w:sz="0" w:space="0" w:color="auto"/>
      </w:divBdr>
    </w:div>
    <w:div w:id="1810978538">
      <w:bodyDiv w:val="1"/>
      <w:marLeft w:val="0"/>
      <w:marRight w:val="0"/>
      <w:marTop w:val="0"/>
      <w:marBottom w:val="0"/>
      <w:divBdr>
        <w:top w:val="none" w:sz="0" w:space="0" w:color="auto"/>
        <w:left w:val="none" w:sz="0" w:space="0" w:color="auto"/>
        <w:bottom w:val="none" w:sz="0" w:space="0" w:color="auto"/>
        <w:right w:val="none" w:sz="0" w:space="0" w:color="auto"/>
      </w:divBdr>
    </w:div>
    <w:div w:id="1811052779">
      <w:bodyDiv w:val="1"/>
      <w:marLeft w:val="0"/>
      <w:marRight w:val="0"/>
      <w:marTop w:val="0"/>
      <w:marBottom w:val="0"/>
      <w:divBdr>
        <w:top w:val="none" w:sz="0" w:space="0" w:color="auto"/>
        <w:left w:val="none" w:sz="0" w:space="0" w:color="auto"/>
        <w:bottom w:val="none" w:sz="0" w:space="0" w:color="auto"/>
        <w:right w:val="none" w:sz="0" w:space="0" w:color="auto"/>
      </w:divBdr>
    </w:div>
    <w:div w:id="1811053713">
      <w:bodyDiv w:val="1"/>
      <w:marLeft w:val="0"/>
      <w:marRight w:val="0"/>
      <w:marTop w:val="0"/>
      <w:marBottom w:val="0"/>
      <w:divBdr>
        <w:top w:val="none" w:sz="0" w:space="0" w:color="auto"/>
        <w:left w:val="none" w:sz="0" w:space="0" w:color="auto"/>
        <w:bottom w:val="none" w:sz="0" w:space="0" w:color="auto"/>
        <w:right w:val="none" w:sz="0" w:space="0" w:color="auto"/>
      </w:divBdr>
    </w:div>
    <w:div w:id="1811095505">
      <w:bodyDiv w:val="1"/>
      <w:marLeft w:val="0"/>
      <w:marRight w:val="0"/>
      <w:marTop w:val="0"/>
      <w:marBottom w:val="0"/>
      <w:divBdr>
        <w:top w:val="none" w:sz="0" w:space="0" w:color="auto"/>
        <w:left w:val="none" w:sz="0" w:space="0" w:color="auto"/>
        <w:bottom w:val="none" w:sz="0" w:space="0" w:color="auto"/>
        <w:right w:val="none" w:sz="0" w:space="0" w:color="auto"/>
      </w:divBdr>
    </w:div>
    <w:div w:id="1811166453">
      <w:bodyDiv w:val="1"/>
      <w:marLeft w:val="0"/>
      <w:marRight w:val="0"/>
      <w:marTop w:val="0"/>
      <w:marBottom w:val="0"/>
      <w:divBdr>
        <w:top w:val="none" w:sz="0" w:space="0" w:color="auto"/>
        <w:left w:val="none" w:sz="0" w:space="0" w:color="auto"/>
        <w:bottom w:val="none" w:sz="0" w:space="0" w:color="auto"/>
        <w:right w:val="none" w:sz="0" w:space="0" w:color="auto"/>
      </w:divBdr>
    </w:div>
    <w:div w:id="1811559692">
      <w:bodyDiv w:val="1"/>
      <w:marLeft w:val="0"/>
      <w:marRight w:val="0"/>
      <w:marTop w:val="0"/>
      <w:marBottom w:val="0"/>
      <w:divBdr>
        <w:top w:val="none" w:sz="0" w:space="0" w:color="auto"/>
        <w:left w:val="none" w:sz="0" w:space="0" w:color="auto"/>
        <w:bottom w:val="none" w:sz="0" w:space="0" w:color="auto"/>
        <w:right w:val="none" w:sz="0" w:space="0" w:color="auto"/>
      </w:divBdr>
    </w:div>
    <w:div w:id="1811747799">
      <w:bodyDiv w:val="1"/>
      <w:marLeft w:val="0"/>
      <w:marRight w:val="0"/>
      <w:marTop w:val="0"/>
      <w:marBottom w:val="0"/>
      <w:divBdr>
        <w:top w:val="none" w:sz="0" w:space="0" w:color="auto"/>
        <w:left w:val="none" w:sz="0" w:space="0" w:color="auto"/>
        <w:bottom w:val="none" w:sz="0" w:space="0" w:color="auto"/>
        <w:right w:val="none" w:sz="0" w:space="0" w:color="auto"/>
      </w:divBdr>
    </w:div>
    <w:div w:id="1811897703">
      <w:bodyDiv w:val="1"/>
      <w:marLeft w:val="0"/>
      <w:marRight w:val="0"/>
      <w:marTop w:val="0"/>
      <w:marBottom w:val="0"/>
      <w:divBdr>
        <w:top w:val="none" w:sz="0" w:space="0" w:color="auto"/>
        <w:left w:val="none" w:sz="0" w:space="0" w:color="auto"/>
        <w:bottom w:val="none" w:sz="0" w:space="0" w:color="auto"/>
        <w:right w:val="none" w:sz="0" w:space="0" w:color="auto"/>
      </w:divBdr>
    </w:div>
    <w:div w:id="1811945779">
      <w:bodyDiv w:val="1"/>
      <w:marLeft w:val="0"/>
      <w:marRight w:val="0"/>
      <w:marTop w:val="0"/>
      <w:marBottom w:val="0"/>
      <w:divBdr>
        <w:top w:val="none" w:sz="0" w:space="0" w:color="auto"/>
        <w:left w:val="none" w:sz="0" w:space="0" w:color="auto"/>
        <w:bottom w:val="none" w:sz="0" w:space="0" w:color="auto"/>
        <w:right w:val="none" w:sz="0" w:space="0" w:color="auto"/>
      </w:divBdr>
    </w:div>
    <w:div w:id="1812138739">
      <w:bodyDiv w:val="1"/>
      <w:marLeft w:val="0"/>
      <w:marRight w:val="0"/>
      <w:marTop w:val="0"/>
      <w:marBottom w:val="0"/>
      <w:divBdr>
        <w:top w:val="none" w:sz="0" w:space="0" w:color="auto"/>
        <w:left w:val="none" w:sz="0" w:space="0" w:color="auto"/>
        <w:bottom w:val="none" w:sz="0" w:space="0" w:color="auto"/>
        <w:right w:val="none" w:sz="0" w:space="0" w:color="auto"/>
      </w:divBdr>
    </w:div>
    <w:div w:id="1812166845">
      <w:bodyDiv w:val="1"/>
      <w:marLeft w:val="0"/>
      <w:marRight w:val="0"/>
      <w:marTop w:val="0"/>
      <w:marBottom w:val="0"/>
      <w:divBdr>
        <w:top w:val="none" w:sz="0" w:space="0" w:color="auto"/>
        <w:left w:val="none" w:sz="0" w:space="0" w:color="auto"/>
        <w:bottom w:val="none" w:sz="0" w:space="0" w:color="auto"/>
        <w:right w:val="none" w:sz="0" w:space="0" w:color="auto"/>
      </w:divBdr>
    </w:div>
    <w:div w:id="1812357424">
      <w:bodyDiv w:val="1"/>
      <w:marLeft w:val="0"/>
      <w:marRight w:val="0"/>
      <w:marTop w:val="0"/>
      <w:marBottom w:val="0"/>
      <w:divBdr>
        <w:top w:val="none" w:sz="0" w:space="0" w:color="auto"/>
        <w:left w:val="none" w:sz="0" w:space="0" w:color="auto"/>
        <w:bottom w:val="none" w:sz="0" w:space="0" w:color="auto"/>
        <w:right w:val="none" w:sz="0" w:space="0" w:color="auto"/>
      </w:divBdr>
    </w:div>
    <w:div w:id="1812361982">
      <w:bodyDiv w:val="1"/>
      <w:marLeft w:val="0"/>
      <w:marRight w:val="0"/>
      <w:marTop w:val="0"/>
      <w:marBottom w:val="0"/>
      <w:divBdr>
        <w:top w:val="none" w:sz="0" w:space="0" w:color="auto"/>
        <w:left w:val="none" w:sz="0" w:space="0" w:color="auto"/>
        <w:bottom w:val="none" w:sz="0" w:space="0" w:color="auto"/>
        <w:right w:val="none" w:sz="0" w:space="0" w:color="auto"/>
      </w:divBdr>
    </w:div>
    <w:div w:id="1812400764">
      <w:bodyDiv w:val="1"/>
      <w:marLeft w:val="0"/>
      <w:marRight w:val="0"/>
      <w:marTop w:val="0"/>
      <w:marBottom w:val="0"/>
      <w:divBdr>
        <w:top w:val="none" w:sz="0" w:space="0" w:color="auto"/>
        <w:left w:val="none" w:sz="0" w:space="0" w:color="auto"/>
        <w:bottom w:val="none" w:sz="0" w:space="0" w:color="auto"/>
        <w:right w:val="none" w:sz="0" w:space="0" w:color="auto"/>
      </w:divBdr>
    </w:div>
    <w:div w:id="1812402503">
      <w:bodyDiv w:val="1"/>
      <w:marLeft w:val="0"/>
      <w:marRight w:val="0"/>
      <w:marTop w:val="0"/>
      <w:marBottom w:val="0"/>
      <w:divBdr>
        <w:top w:val="none" w:sz="0" w:space="0" w:color="auto"/>
        <w:left w:val="none" w:sz="0" w:space="0" w:color="auto"/>
        <w:bottom w:val="none" w:sz="0" w:space="0" w:color="auto"/>
        <w:right w:val="none" w:sz="0" w:space="0" w:color="auto"/>
      </w:divBdr>
    </w:div>
    <w:div w:id="1812551598">
      <w:bodyDiv w:val="1"/>
      <w:marLeft w:val="0"/>
      <w:marRight w:val="0"/>
      <w:marTop w:val="0"/>
      <w:marBottom w:val="0"/>
      <w:divBdr>
        <w:top w:val="none" w:sz="0" w:space="0" w:color="auto"/>
        <w:left w:val="none" w:sz="0" w:space="0" w:color="auto"/>
        <w:bottom w:val="none" w:sz="0" w:space="0" w:color="auto"/>
        <w:right w:val="none" w:sz="0" w:space="0" w:color="auto"/>
      </w:divBdr>
    </w:div>
    <w:div w:id="1812556004">
      <w:bodyDiv w:val="1"/>
      <w:marLeft w:val="0"/>
      <w:marRight w:val="0"/>
      <w:marTop w:val="0"/>
      <w:marBottom w:val="0"/>
      <w:divBdr>
        <w:top w:val="none" w:sz="0" w:space="0" w:color="auto"/>
        <w:left w:val="none" w:sz="0" w:space="0" w:color="auto"/>
        <w:bottom w:val="none" w:sz="0" w:space="0" w:color="auto"/>
        <w:right w:val="none" w:sz="0" w:space="0" w:color="auto"/>
      </w:divBdr>
    </w:div>
    <w:div w:id="1812673081">
      <w:bodyDiv w:val="1"/>
      <w:marLeft w:val="0"/>
      <w:marRight w:val="0"/>
      <w:marTop w:val="0"/>
      <w:marBottom w:val="0"/>
      <w:divBdr>
        <w:top w:val="none" w:sz="0" w:space="0" w:color="auto"/>
        <w:left w:val="none" w:sz="0" w:space="0" w:color="auto"/>
        <w:bottom w:val="none" w:sz="0" w:space="0" w:color="auto"/>
        <w:right w:val="none" w:sz="0" w:space="0" w:color="auto"/>
      </w:divBdr>
    </w:div>
    <w:div w:id="1812937344">
      <w:bodyDiv w:val="1"/>
      <w:marLeft w:val="0"/>
      <w:marRight w:val="0"/>
      <w:marTop w:val="0"/>
      <w:marBottom w:val="0"/>
      <w:divBdr>
        <w:top w:val="none" w:sz="0" w:space="0" w:color="auto"/>
        <w:left w:val="none" w:sz="0" w:space="0" w:color="auto"/>
        <w:bottom w:val="none" w:sz="0" w:space="0" w:color="auto"/>
        <w:right w:val="none" w:sz="0" w:space="0" w:color="auto"/>
      </w:divBdr>
    </w:div>
    <w:div w:id="1813017548">
      <w:bodyDiv w:val="1"/>
      <w:marLeft w:val="0"/>
      <w:marRight w:val="0"/>
      <w:marTop w:val="0"/>
      <w:marBottom w:val="0"/>
      <w:divBdr>
        <w:top w:val="none" w:sz="0" w:space="0" w:color="auto"/>
        <w:left w:val="none" w:sz="0" w:space="0" w:color="auto"/>
        <w:bottom w:val="none" w:sz="0" w:space="0" w:color="auto"/>
        <w:right w:val="none" w:sz="0" w:space="0" w:color="auto"/>
      </w:divBdr>
    </w:div>
    <w:div w:id="1813131708">
      <w:bodyDiv w:val="1"/>
      <w:marLeft w:val="0"/>
      <w:marRight w:val="0"/>
      <w:marTop w:val="0"/>
      <w:marBottom w:val="0"/>
      <w:divBdr>
        <w:top w:val="none" w:sz="0" w:space="0" w:color="auto"/>
        <w:left w:val="none" w:sz="0" w:space="0" w:color="auto"/>
        <w:bottom w:val="none" w:sz="0" w:space="0" w:color="auto"/>
        <w:right w:val="none" w:sz="0" w:space="0" w:color="auto"/>
      </w:divBdr>
    </w:div>
    <w:div w:id="1813138511">
      <w:bodyDiv w:val="1"/>
      <w:marLeft w:val="0"/>
      <w:marRight w:val="0"/>
      <w:marTop w:val="0"/>
      <w:marBottom w:val="0"/>
      <w:divBdr>
        <w:top w:val="none" w:sz="0" w:space="0" w:color="auto"/>
        <w:left w:val="none" w:sz="0" w:space="0" w:color="auto"/>
        <w:bottom w:val="none" w:sz="0" w:space="0" w:color="auto"/>
        <w:right w:val="none" w:sz="0" w:space="0" w:color="auto"/>
      </w:divBdr>
    </w:div>
    <w:div w:id="1813214479">
      <w:bodyDiv w:val="1"/>
      <w:marLeft w:val="0"/>
      <w:marRight w:val="0"/>
      <w:marTop w:val="0"/>
      <w:marBottom w:val="0"/>
      <w:divBdr>
        <w:top w:val="none" w:sz="0" w:space="0" w:color="auto"/>
        <w:left w:val="none" w:sz="0" w:space="0" w:color="auto"/>
        <w:bottom w:val="none" w:sz="0" w:space="0" w:color="auto"/>
        <w:right w:val="none" w:sz="0" w:space="0" w:color="auto"/>
      </w:divBdr>
    </w:div>
    <w:div w:id="1813476789">
      <w:bodyDiv w:val="1"/>
      <w:marLeft w:val="0"/>
      <w:marRight w:val="0"/>
      <w:marTop w:val="0"/>
      <w:marBottom w:val="0"/>
      <w:divBdr>
        <w:top w:val="none" w:sz="0" w:space="0" w:color="auto"/>
        <w:left w:val="none" w:sz="0" w:space="0" w:color="auto"/>
        <w:bottom w:val="none" w:sz="0" w:space="0" w:color="auto"/>
        <w:right w:val="none" w:sz="0" w:space="0" w:color="auto"/>
      </w:divBdr>
    </w:div>
    <w:div w:id="1813790089">
      <w:bodyDiv w:val="1"/>
      <w:marLeft w:val="0"/>
      <w:marRight w:val="0"/>
      <w:marTop w:val="0"/>
      <w:marBottom w:val="0"/>
      <w:divBdr>
        <w:top w:val="none" w:sz="0" w:space="0" w:color="auto"/>
        <w:left w:val="none" w:sz="0" w:space="0" w:color="auto"/>
        <w:bottom w:val="none" w:sz="0" w:space="0" w:color="auto"/>
        <w:right w:val="none" w:sz="0" w:space="0" w:color="auto"/>
      </w:divBdr>
    </w:div>
    <w:div w:id="1813792491">
      <w:bodyDiv w:val="1"/>
      <w:marLeft w:val="0"/>
      <w:marRight w:val="0"/>
      <w:marTop w:val="0"/>
      <w:marBottom w:val="0"/>
      <w:divBdr>
        <w:top w:val="none" w:sz="0" w:space="0" w:color="auto"/>
        <w:left w:val="none" w:sz="0" w:space="0" w:color="auto"/>
        <w:bottom w:val="none" w:sz="0" w:space="0" w:color="auto"/>
        <w:right w:val="none" w:sz="0" w:space="0" w:color="auto"/>
      </w:divBdr>
    </w:div>
    <w:div w:id="1814054145">
      <w:bodyDiv w:val="1"/>
      <w:marLeft w:val="0"/>
      <w:marRight w:val="0"/>
      <w:marTop w:val="0"/>
      <w:marBottom w:val="0"/>
      <w:divBdr>
        <w:top w:val="none" w:sz="0" w:space="0" w:color="auto"/>
        <w:left w:val="none" w:sz="0" w:space="0" w:color="auto"/>
        <w:bottom w:val="none" w:sz="0" w:space="0" w:color="auto"/>
        <w:right w:val="none" w:sz="0" w:space="0" w:color="auto"/>
      </w:divBdr>
    </w:div>
    <w:div w:id="1814063376">
      <w:bodyDiv w:val="1"/>
      <w:marLeft w:val="0"/>
      <w:marRight w:val="0"/>
      <w:marTop w:val="0"/>
      <w:marBottom w:val="0"/>
      <w:divBdr>
        <w:top w:val="none" w:sz="0" w:space="0" w:color="auto"/>
        <w:left w:val="none" w:sz="0" w:space="0" w:color="auto"/>
        <w:bottom w:val="none" w:sz="0" w:space="0" w:color="auto"/>
        <w:right w:val="none" w:sz="0" w:space="0" w:color="auto"/>
      </w:divBdr>
    </w:div>
    <w:div w:id="1814250896">
      <w:bodyDiv w:val="1"/>
      <w:marLeft w:val="0"/>
      <w:marRight w:val="0"/>
      <w:marTop w:val="0"/>
      <w:marBottom w:val="0"/>
      <w:divBdr>
        <w:top w:val="none" w:sz="0" w:space="0" w:color="auto"/>
        <w:left w:val="none" w:sz="0" w:space="0" w:color="auto"/>
        <w:bottom w:val="none" w:sz="0" w:space="0" w:color="auto"/>
        <w:right w:val="none" w:sz="0" w:space="0" w:color="auto"/>
      </w:divBdr>
    </w:div>
    <w:div w:id="1814327562">
      <w:bodyDiv w:val="1"/>
      <w:marLeft w:val="0"/>
      <w:marRight w:val="0"/>
      <w:marTop w:val="0"/>
      <w:marBottom w:val="0"/>
      <w:divBdr>
        <w:top w:val="none" w:sz="0" w:space="0" w:color="auto"/>
        <w:left w:val="none" w:sz="0" w:space="0" w:color="auto"/>
        <w:bottom w:val="none" w:sz="0" w:space="0" w:color="auto"/>
        <w:right w:val="none" w:sz="0" w:space="0" w:color="auto"/>
      </w:divBdr>
    </w:div>
    <w:div w:id="1814565894">
      <w:bodyDiv w:val="1"/>
      <w:marLeft w:val="0"/>
      <w:marRight w:val="0"/>
      <w:marTop w:val="0"/>
      <w:marBottom w:val="0"/>
      <w:divBdr>
        <w:top w:val="none" w:sz="0" w:space="0" w:color="auto"/>
        <w:left w:val="none" w:sz="0" w:space="0" w:color="auto"/>
        <w:bottom w:val="none" w:sz="0" w:space="0" w:color="auto"/>
        <w:right w:val="none" w:sz="0" w:space="0" w:color="auto"/>
      </w:divBdr>
    </w:div>
    <w:div w:id="1814640223">
      <w:bodyDiv w:val="1"/>
      <w:marLeft w:val="0"/>
      <w:marRight w:val="0"/>
      <w:marTop w:val="0"/>
      <w:marBottom w:val="0"/>
      <w:divBdr>
        <w:top w:val="none" w:sz="0" w:space="0" w:color="auto"/>
        <w:left w:val="none" w:sz="0" w:space="0" w:color="auto"/>
        <w:bottom w:val="none" w:sz="0" w:space="0" w:color="auto"/>
        <w:right w:val="none" w:sz="0" w:space="0" w:color="auto"/>
      </w:divBdr>
    </w:div>
    <w:div w:id="1814640300">
      <w:bodyDiv w:val="1"/>
      <w:marLeft w:val="0"/>
      <w:marRight w:val="0"/>
      <w:marTop w:val="0"/>
      <w:marBottom w:val="0"/>
      <w:divBdr>
        <w:top w:val="none" w:sz="0" w:space="0" w:color="auto"/>
        <w:left w:val="none" w:sz="0" w:space="0" w:color="auto"/>
        <w:bottom w:val="none" w:sz="0" w:space="0" w:color="auto"/>
        <w:right w:val="none" w:sz="0" w:space="0" w:color="auto"/>
      </w:divBdr>
    </w:div>
    <w:div w:id="1814642149">
      <w:bodyDiv w:val="1"/>
      <w:marLeft w:val="0"/>
      <w:marRight w:val="0"/>
      <w:marTop w:val="0"/>
      <w:marBottom w:val="0"/>
      <w:divBdr>
        <w:top w:val="none" w:sz="0" w:space="0" w:color="auto"/>
        <w:left w:val="none" w:sz="0" w:space="0" w:color="auto"/>
        <w:bottom w:val="none" w:sz="0" w:space="0" w:color="auto"/>
        <w:right w:val="none" w:sz="0" w:space="0" w:color="auto"/>
      </w:divBdr>
    </w:div>
    <w:div w:id="1814709985">
      <w:bodyDiv w:val="1"/>
      <w:marLeft w:val="0"/>
      <w:marRight w:val="0"/>
      <w:marTop w:val="0"/>
      <w:marBottom w:val="0"/>
      <w:divBdr>
        <w:top w:val="none" w:sz="0" w:space="0" w:color="auto"/>
        <w:left w:val="none" w:sz="0" w:space="0" w:color="auto"/>
        <w:bottom w:val="none" w:sz="0" w:space="0" w:color="auto"/>
        <w:right w:val="none" w:sz="0" w:space="0" w:color="auto"/>
      </w:divBdr>
    </w:div>
    <w:div w:id="1814911012">
      <w:bodyDiv w:val="1"/>
      <w:marLeft w:val="0"/>
      <w:marRight w:val="0"/>
      <w:marTop w:val="0"/>
      <w:marBottom w:val="0"/>
      <w:divBdr>
        <w:top w:val="none" w:sz="0" w:space="0" w:color="auto"/>
        <w:left w:val="none" w:sz="0" w:space="0" w:color="auto"/>
        <w:bottom w:val="none" w:sz="0" w:space="0" w:color="auto"/>
        <w:right w:val="none" w:sz="0" w:space="0" w:color="auto"/>
      </w:divBdr>
    </w:div>
    <w:div w:id="1814981025">
      <w:bodyDiv w:val="1"/>
      <w:marLeft w:val="0"/>
      <w:marRight w:val="0"/>
      <w:marTop w:val="0"/>
      <w:marBottom w:val="0"/>
      <w:divBdr>
        <w:top w:val="none" w:sz="0" w:space="0" w:color="auto"/>
        <w:left w:val="none" w:sz="0" w:space="0" w:color="auto"/>
        <w:bottom w:val="none" w:sz="0" w:space="0" w:color="auto"/>
        <w:right w:val="none" w:sz="0" w:space="0" w:color="auto"/>
      </w:divBdr>
    </w:div>
    <w:div w:id="1814986070">
      <w:bodyDiv w:val="1"/>
      <w:marLeft w:val="0"/>
      <w:marRight w:val="0"/>
      <w:marTop w:val="0"/>
      <w:marBottom w:val="0"/>
      <w:divBdr>
        <w:top w:val="none" w:sz="0" w:space="0" w:color="auto"/>
        <w:left w:val="none" w:sz="0" w:space="0" w:color="auto"/>
        <w:bottom w:val="none" w:sz="0" w:space="0" w:color="auto"/>
        <w:right w:val="none" w:sz="0" w:space="0" w:color="auto"/>
      </w:divBdr>
    </w:div>
    <w:div w:id="1815173579">
      <w:bodyDiv w:val="1"/>
      <w:marLeft w:val="0"/>
      <w:marRight w:val="0"/>
      <w:marTop w:val="0"/>
      <w:marBottom w:val="0"/>
      <w:divBdr>
        <w:top w:val="none" w:sz="0" w:space="0" w:color="auto"/>
        <w:left w:val="none" w:sz="0" w:space="0" w:color="auto"/>
        <w:bottom w:val="none" w:sz="0" w:space="0" w:color="auto"/>
        <w:right w:val="none" w:sz="0" w:space="0" w:color="auto"/>
      </w:divBdr>
    </w:div>
    <w:div w:id="1815367441">
      <w:bodyDiv w:val="1"/>
      <w:marLeft w:val="0"/>
      <w:marRight w:val="0"/>
      <w:marTop w:val="0"/>
      <w:marBottom w:val="0"/>
      <w:divBdr>
        <w:top w:val="none" w:sz="0" w:space="0" w:color="auto"/>
        <w:left w:val="none" w:sz="0" w:space="0" w:color="auto"/>
        <w:bottom w:val="none" w:sz="0" w:space="0" w:color="auto"/>
        <w:right w:val="none" w:sz="0" w:space="0" w:color="auto"/>
      </w:divBdr>
    </w:div>
    <w:div w:id="1815368216">
      <w:bodyDiv w:val="1"/>
      <w:marLeft w:val="0"/>
      <w:marRight w:val="0"/>
      <w:marTop w:val="0"/>
      <w:marBottom w:val="0"/>
      <w:divBdr>
        <w:top w:val="none" w:sz="0" w:space="0" w:color="auto"/>
        <w:left w:val="none" w:sz="0" w:space="0" w:color="auto"/>
        <w:bottom w:val="none" w:sz="0" w:space="0" w:color="auto"/>
        <w:right w:val="none" w:sz="0" w:space="0" w:color="auto"/>
      </w:divBdr>
    </w:div>
    <w:div w:id="1815369732">
      <w:bodyDiv w:val="1"/>
      <w:marLeft w:val="0"/>
      <w:marRight w:val="0"/>
      <w:marTop w:val="0"/>
      <w:marBottom w:val="0"/>
      <w:divBdr>
        <w:top w:val="none" w:sz="0" w:space="0" w:color="auto"/>
        <w:left w:val="none" w:sz="0" w:space="0" w:color="auto"/>
        <w:bottom w:val="none" w:sz="0" w:space="0" w:color="auto"/>
        <w:right w:val="none" w:sz="0" w:space="0" w:color="auto"/>
      </w:divBdr>
    </w:div>
    <w:div w:id="1815371051">
      <w:bodyDiv w:val="1"/>
      <w:marLeft w:val="0"/>
      <w:marRight w:val="0"/>
      <w:marTop w:val="0"/>
      <w:marBottom w:val="0"/>
      <w:divBdr>
        <w:top w:val="none" w:sz="0" w:space="0" w:color="auto"/>
        <w:left w:val="none" w:sz="0" w:space="0" w:color="auto"/>
        <w:bottom w:val="none" w:sz="0" w:space="0" w:color="auto"/>
        <w:right w:val="none" w:sz="0" w:space="0" w:color="auto"/>
      </w:divBdr>
    </w:div>
    <w:div w:id="1815442473">
      <w:bodyDiv w:val="1"/>
      <w:marLeft w:val="0"/>
      <w:marRight w:val="0"/>
      <w:marTop w:val="0"/>
      <w:marBottom w:val="0"/>
      <w:divBdr>
        <w:top w:val="none" w:sz="0" w:space="0" w:color="auto"/>
        <w:left w:val="none" w:sz="0" w:space="0" w:color="auto"/>
        <w:bottom w:val="none" w:sz="0" w:space="0" w:color="auto"/>
        <w:right w:val="none" w:sz="0" w:space="0" w:color="auto"/>
      </w:divBdr>
    </w:div>
    <w:div w:id="1815487504">
      <w:bodyDiv w:val="1"/>
      <w:marLeft w:val="0"/>
      <w:marRight w:val="0"/>
      <w:marTop w:val="0"/>
      <w:marBottom w:val="0"/>
      <w:divBdr>
        <w:top w:val="none" w:sz="0" w:space="0" w:color="auto"/>
        <w:left w:val="none" w:sz="0" w:space="0" w:color="auto"/>
        <w:bottom w:val="none" w:sz="0" w:space="0" w:color="auto"/>
        <w:right w:val="none" w:sz="0" w:space="0" w:color="auto"/>
      </w:divBdr>
    </w:div>
    <w:div w:id="1815609482">
      <w:bodyDiv w:val="1"/>
      <w:marLeft w:val="0"/>
      <w:marRight w:val="0"/>
      <w:marTop w:val="0"/>
      <w:marBottom w:val="0"/>
      <w:divBdr>
        <w:top w:val="none" w:sz="0" w:space="0" w:color="auto"/>
        <w:left w:val="none" w:sz="0" w:space="0" w:color="auto"/>
        <w:bottom w:val="none" w:sz="0" w:space="0" w:color="auto"/>
        <w:right w:val="none" w:sz="0" w:space="0" w:color="auto"/>
      </w:divBdr>
    </w:div>
    <w:div w:id="1815634858">
      <w:bodyDiv w:val="1"/>
      <w:marLeft w:val="0"/>
      <w:marRight w:val="0"/>
      <w:marTop w:val="0"/>
      <w:marBottom w:val="0"/>
      <w:divBdr>
        <w:top w:val="none" w:sz="0" w:space="0" w:color="auto"/>
        <w:left w:val="none" w:sz="0" w:space="0" w:color="auto"/>
        <w:bottom w:val="none" w:sz="0" w:space="0" w:color="auto"/>
        <w:right w:val="none" w:sz="0" w:space="0" w:color="auto"/>
      </w:divBdr>
    </w:div>
    <w:div w:id="1815753470">
      <w:bodyDiv w:val="1"/>
      <w:marLeft w:val="0"/>
      <w:marRight w:val="0"/>
      <w:marTop w:val="0"/>
      <w:marBottom w:val="0"/>
      <w:divBdr>
        <w:top w:val="none" w:sz="0" w:space="0" w:color="auto"/>
        <w:left w:val="none" w:sz="0" w:space="0" w:color="auto"/>
        <w:bottom w:val="none" w:sz="0" w:space="0" w:color="auto"/>
        <w:right w:val="none" w:sz="0" w:space="0" w:color="auto"/>
      </w:divBdr>
    </w:div>
    <w:div w:id="1815830530">
      <w:bodyDiv w:val="1"/>
      <w:marLeft w:val="0"/>
      <w:marRight w:val="0"/>
      <w:marTop w:val="0"/>
      <w:marBottom w:val="0"/>
      <w:divBdr>
        <w:top w:val="none" w:sz="0" w:space="0" w:color="auto"/>
        <w:left w:val="none" w:sz="0" w:space="0" w:color="auto"/>
        <w:bottom w:val="none" w:sz="0" w:space="0" w:color="auto"/>
        <w:right w:val="none" w:sz="0" w:space="0" w:color="auto"/>
      </w:divBdr>
    </w:div>
    <w:div w:id="1815872407">
      <w:bodyDiv w:val="1"/>
      <w:marLeft w:val="0"/>
      <w:marRight w:val="0"/>
      <w:marTop w:val="0"/>
      <w:marBottom w:val="0"/>
      <w:divBdr>
        <w:top w:val="none" w:sz="0" w:space="0" w:color="auto"/>
        <w:left w:val="none" w:sz="0" w:space="0" w:color="auto"/>
        <w:bottom w:val="none" w:sz="0" w:space="0" w:color="auto"/>
        <w:right w:val="none" w:sz="0" w:space="0" w:color="auto"/>
      </w:divBdr>
    </w:div>
    <w:div w:id="1816143295">
      <w:bodyDiv w:val="1"/>
      <w:marLeft w:val="0"/>
      <w:marRight w:val="0"/>
      <w:marTop w:val="0"/>
      <w:marBottom w:val="0"/>
      <w:divBdr>
        <w:top w:val="none" w:sz="0" w:space="0" w:color="auto"/>
        <w:left w:val="none" w:sz="0" w:space="0" w:color="auto"/>
        <w:bottom w:val="none" w:sz="0" w:space="0" w:color="auto"/>
        <w:right w:val="none" w:sz="0" w:space="0" w:color="auto"/>
      </w:divBdr>
    </w:div>
    <w:div w:id="1816289056">
      <w:bodyDiv w:val="1"/>
      <w:marLeft w:val="0"/>
      <w:marRight w:val="0"/>
      <w:marTop w:val="0"/>
      <w:marBottom w:val="0"/>
      <w:divBdr>
        <w:top w:val="none" w:sz="0" w:space="0" w:color="auto"/>
        <w:left w:val="none" w:sz="0" w:space="0" w:color="auto"/>
        <w:bottom w:val="none" w:sz="0" w:space="0" w:color="auto"/>
        <w:right w:val="none" w:sz="0" w:space="0" w:color="auto"/>
      </w:divBdr>
    </w:div>
    <w:div w:id="1816296064">
      <w:bodyDiv w:val="1"/>
      <w:marLeft w:val="0"/>
      <w:marRight w:val="0"/>
      <w:marTop w:val="0"/>
      <w:marBottom w:val="0"/>
      <w:divBdr>
        <w:top w:val="none" w:sz="0" w:space="0" w:color="auto"/>
        <w:left w:val="none" w:sz="0" w:space="0" w:color="auto"/>
        <w:bottom w:val="none" w:sz="0" w:space="0" w:color="auto"/>
        <w:right w:val="none" w:sz="0" w:space="0" w:color="auto"/>
      </w:divBdr>
    </w:div>
    <w:div w:id="1816296271">
      <w:bodyDiv w:val="1"/>
      <w:marLeft w:val="0"/>
      <w:marRight w:val="0"/>
      <w:marTop w:val="0"/>
      <w:marBottom w:val="0"/>
      <w:divBdr>
        <w:top w:val="none" w:sz="0" w:space="0" w:color="auto"/>
        <w:left w:val="none" w:sz="0" w:space="0" w:color="auto"/>
        <w:bottom w:val="none" w:sz="0" w:space="0" w:color="auto"/>
        <w:right w:val="none" w:sz="0" w:space="0" w:color="auto"/>
      </w:divBdr>
    </w:div>
    <w:div w:id="1816557173">
      <w:bodyDiv w:val="1"/>
      <w:marLeft w:val="0"/>
      <w:marRight w:val="0"/>
      <w:marTop w:val="0"/>
      <w:marBottom w:val="0"/>
      <w:divBdr>
        <w:top w:val="none" w:sz="0" w:space="0" w:color="auto"/>
        <w:left w:val="none" w:sz="0" w:space="0" w:color="auto"/>
        <w:bottom w:val="none" w:sz="0" w:space="0" w:color="auto"/>
        <w:right w:val="none" w:sz="0" w:space="0" w:color="auto"/>
      </w:divBdr>
    </w:div>
    <w:div w:id="1816558833">
      <w:bodyDiv w:val="1"/>
      <w:marLeft w:val="0"/>
      <w:marRight w:val="0"/>
      <w:marTop w:val="0"/>
      <w:marBottom w:val="0"/>
      <w:divBdr>
        <w:top w:val="none" w:sz="0" w:space="0" w:color="auto"/>
        <w:left w:val="none" w:sz="0" w:space="0" w:color="auto"/>
        <w:bottom w:val="none" w:sz="0" w:space="0" w:color="auto"/>
        <w:right w:val="none" w:sz="0" w:space="0" w:color="auto"/>
      </w:divBdr>
    </w:div>
    <w:div w:id="1816684076">
      <w:bodyDiv w:val="1"/>
      <w:marLeft w:val="0"/>
      <w:marRight w:val="0"/>
      <w:marTop w:val="0"/>
      <w:marBottom w:val="0"/>
      <w:divBdr>
        <w:top w:val="none" w:sz="0" w:space="0" w:color="auto"/>
        <w:left w:val="none" w:sz="0" w:space="0" w:color="auto"/>
        <w:bottom w:val="none" w:sz="0" w:space="0" w:color="auto"/>
        <w:right w:val="none" w:sz="0" w:space="0" w:color="auto"/>
      </w:divBdr>
    </w:div>
    <w:div w:id="1816754301">
      <w:bodyDiv w:val="1"/>
      <w:marLeft w:val="0"/>
      <w:marRight w:val="0"/>
      <w:marTop w:val="0"/>
      <w:marBottom w:val="0"/>
      <w:divBdr>
        <w:top w:val="none" w:sz="0" w:space="0" w:color="auto"/>
        <w:left w:val="none" w:sz="0" w:space="0" w:color="auto"/>
        <w:bottom w:val="none" w:sz="0" w:space="0" w:color="auto"/>
        <w:right w:val="none" w:sz="0" w:space="0" w:color="auto"/>
      </w:divBdr>
    </w:div>
    <w:div w:id="1817066411">
      <w:bodyDiv w:val="1"/>
      <w:marLeft w:val="0"/>
      <w:marRight w:val="0"/>
      <w:marTop w:val="0"/>
      <w:marBottom w:val="0"/>
      <w:divBdr>
        <w:top w:val="none" w:sz="0" w:space="0" w:color="auto"/>
        <w:left w:val="none" w:sz="0" w:space="0" w:color="auto"/>
        <w:bottom w:val="none" w:sz="0" w:space="0" w:color="auto"/>
        <w:right w:val="none" w:sz="0" w:space="0" w:color="auto"/>
      </w:divBdr>
    </w:div>
    <w:div w:id="1817410447">
      <w:bodyDiv w:val="1"/>
      <w:marLeft w:val="0"/>
      <w:marRight w:val="0"/>
      <w:marTop w:val="0"/>
      <w:marBottom w:val="0"/>
      <w:divBdr>
        <w:top w:val="none" w:sz="0" w:space="0" w:color="auto"/>
        <w:left w:val="none" w:sz="0" w:space="0" w:color="auto"/>
        <w:bottom w:val="none" w:sz="0" w:space="0" w:color="auto"/>
        <w:right w:val="none" w:sz="0" w:space="0" w:color="auto"/>
      </w:divBdr>
    </w:div>
    <w:div w:id="1817524252">
      <w:bodyDiv w:val="1"/>
      <w:marLeft w:val="0"/>
      <w:marRight w:val="0"/>
      <w:marTop w:val="0"/>
      <w:marBottom w:val="0"/>
      <w:divBdr>
        <w:top w:val="none" w:sz="0" w:space="0" w:color="auto"/>
        <w:left w:val="none" w:sz="0" w:space="0" w:color="auto"/>
        <w:bottom w:val="none" w:sz="0" w:space="0" w:color="auto"/>
        <w:right w:val="none" w:sz="0" w:space="0" w:color="auto"/>
      </w:divBdr>
    </w:div>
    <w:div w:id="1817841470">
      <w:bodyDiv w:val="1"/>
      <w:marLeft w:val="0"/>
      <w:marRight w:val="0"/>
      <w:marTop w:val="0"/>
      <w:marBottom w:val="0"/>
      <w:divBdr>
        <w:top w:val="none" w:sz="0" w:space="0" w:color="auto"/>
        <w:left w:val="none" w:sz="0" w:space="0" w:color="auto"/>
        <w:bottom w:val="none" w:sz="0" w:space="0" w:color="auto"/>
        <w:right w:val="none" w:sz="0" w:space="0" w:color="auto"/>
      </w:divBdr>
    </w:div>
    <w:div w:id="1818179369">
      <w:bodyDiv w:val="1"/>
      <w:marLeft w:val="0"/>
      <w:marRight w:val="0"/>
      <w:marTop w:val="0"/>
      <w:marBottom w:val="0"/>
      <w:divBdr>
        <w:top w:val="none" w:sz="0" w:space="0" w:color="auto"/>
        <w:left w:val="none" w:sz="0" w:space="0" w:color="auto"/>
        <w:bottom w:val="none" w:sz="0" w:space="0" w:color="auto"/>
        <w:right w:val="none" w:sz="0" w:space="0" w:color="auto"/>
      </w:divBdr>
    </w:div>
    <w:div w:id="1818297017">
      <w:bodyDiv w:val="1"/>
      <w:marLeft w:val="0"/>
      <w:marRight w:val="0"/>
      <w:marTop w:val="0"/>
      <w:marBottom w:val="0"/>
      <w:divBdr>
        <w:top w:val="none" w:sz="0" w:space="0" w:color="auto"/>
        <w:left w:val="none" w:sz="0" w:space="0" w:color="auto"/>
        <w:bottom w:val="none" w:sz="0" w:space="0" w:color="auto"/>
        <w:right w:val="none" w:sz="0" w:space="0" w:color="auto"/>
      </w:divBdr>
    </w:div>
    <w:div w:id="1818379498">
      <w:bodyDiv w:val="1"/>
      <w:marLeft w:val="0"/>
      <w:marRight w:val="0"/>
      <w:marTop w:val="0"/>
      <w:marBottom w:val="0"/>
      <w:divBdr>
        <w:top w:val="none" w:sz="0" w:space="0" w:color="auto"/>
        <w:left w:val="none" w:sz="0" w:space="0" w:color="auto"/>
        <w:bottom w:val="none" w:sz="0" w:space="0" w:color="auto"/>
        <w:right w:val="none" w:sz="0" w:space="0" w:color="auto"/>
      </w:divBdr>
    </w:div>
    <w:div w:id="1818572816">
      <w:bodyDiv w:val="1"/>
      <w:marLeft w:val="0"/>
      <w:marRight w:val="0"/>
      <w:marTop w:val="0"/>
      <w:marBottom w:val="0"/>
      <w:divBdr>
        <w:top w:val="none" w:sz="0" w:space="0" w:color="auto"/>
        <w:left w:val="none" w:sz="0" w:space="0" w:color="auto"/>
        <w:bottom w:val="none" w:sz="0" w:space="0" w:color="auto"/>
        <w:right w:val="none" w:sz="0" w:space="0" w:color="auto"/>
      </w:divBdr>
    </w:div>
    <w:div w:id="1818759822">
      <w:bodyDiv w:val="1"/>
      <w:marLeft w:val="0"/>
      <w:marRight w:val="0"/>
      <w:marTop w:val="0"/>
      <w:marBottom w:val="0"/>
      <w:divBdr>
        <w:top w:val="none" w:sz="0" w:space="0" w:color="auto"/>
        <w:left w:val="none" w:sz="0" w:space="0" w:color="auto"/>
        <w:bottom w:val="none" w:sz="0" w:space="0" w:color="auto"/>
        <w:right w:val="none" w:sz="0" w:space="0" w:color="auto"/>
      </w:divBdr>
    </w:div>
    <w:div w:id="1818840219">
      <w:bodyDiv w:val="1"/>
      <w:marLeft w:val="0"/>
      <w:marRight w:val="0"/>
      <w:marTop w:val="0"/>
      <w:marBottom w:val="0"/>
      <w:divBdr>
        <w:top w:val="none" w:sz="0" w:space="0" w:color="auto"/>
        <w:left w:val="none" w:sz="0" w:space="0" w:color="auto"/>
        <w:bottom w:val="none" w:sz="0" w:space="0" w:color="auto"/>
        <w:right w:val="none" w:sz="0" w:space="0" w:color="auto"/>
      </w:divBdr>
    </w:div>
    <w:div w:id="1818916855">
      <w:bodyDiv w:val="1"/>
      <w:marLeft w:val="0"/>
      <w:marRight w:val="0"/>
      <w:marTop w:val="0"/>
      <w:marBottom w:val="0"/>
      <w:divBdr>
        <w:top w:val="none" w:sz="0" w:space="0" w:color="auto"/>
        <w:left w:val="none" w:sz="0" w:space="0" w:color="auto"/>
        <w:bottom w:val="none" w:sz="0" w:space="0" w:color="auto"/>
        <w:right w:val="none" w:sz="0" w:space="0" w:color="auto"/>
      </w:divBdr>
    </w:div>
    <w:div w:id="1818952699">
      <w:bodyDiv w:val="1"/>
      <w:marLeft w:val="0"/>
      <w:marRight w:val="0"/>
      <w:marTop w:val="0"/>
      <w:marBottom w:val="0"/>
      <w:divBdr>
        <w:top w:val="none" w:sz="0" w:space="0" w:color="auto"/>
        <w:left w:val="none" w:sz="0" w:space="0" w:color="auto"/>
        <w:bottom w:val="none" w:sz="0" w:space="0" w:color="auto"/>
        <w:right w:val="none" w:sz="0" w:space="0" w:color="auto"/>
      </w:divBdr>
    </w:div>
    <w:div w:id="1819296081">
      <w:bodyDiv w:val="1"/>
      <w:marLeft w:val="0"/>
      <w:marRight w:val="0"/>
      <w:marTop w:val="0"/>
      <w:marBottom w:val="0"/>
      <w:divBdr>
        <w:top w:val="none" w:sz="0" w:space="0" w:color="auto"/>
        <w:left w:val="none" w:sz="0" w:space="0" w:color="auto"/>
        <w:bottom w:val="none" w:sz="0" w:space="0" w:color="auto"/>
        <w:right w:val="none" w:sz="0" w:space="0" w:color="auto"/>
      </w:divBdr>
    </w:div>
    <w:div w:id="1819301871">
      <w:bodyDiv w:val="1"/>
      <w:marLeft w:val="0"/>
      <w:marRight w:val="0"/>
      <w:marTop w:val="0"/>
      <w:marBottom w:val="0"/>
      <w:divBdr>
        <w:top w:val="none" w:sz="0" w:space="0" w:color="auto"/>
        <w:left w:val="none" w:sz="0" w:space="0" w:color="auto"/>
        <w:bottom w:val="none" w:sz="0" w:space="0" w:color="auto"/>
        <w:right w:val="none" w:sz="0" w:space="0" w:color="auto"/>
      </w:divBdr>
    </w:div>
    <w:div w:id="1819345968">
      <w:bodyDiv w:val="1"/>
      <w:marLeft w:val="0"/>
      <w:marRight w:val="0"/>
      <w:marTop w:val="0"/>
      <w:marBottom w:val="0"/>
      <w:divBdr>
        <w:top w:val="none" w:sz="0" w:space="0" w:color="auto"/>
        <w:left w:val="none" w:sz="0" w:space="0" w:color="auto"/>
        <w:bottom w:val="none" w:sz="0" w:space="0" w:color="auto"/>
        <w:right w:val="none" w:sz="0" w:space="0" w:color="auto"/>
      </w:divBdr>
    </w:div>
    <w:div w:id="1819420054">
      <w:bodyDiv w:val="1"/>
      <w:marLeft w:val="0"/>
      <w:marRight w:val="0"/>
      <w:marTop w:val="0"/>
      <w:marBottom w:val="0"/>
      <w:divBdr>
        <w:top w:val="none" w:sz="0" w:space="0" w:color="auto"/>
        <w:left w:val="none" w:sz="0" w:space="0" w:color="auto"/>
        <w:bottom w:val="none" w:sz="0" w:space="0" w:color="auto"/>
        <w:right w:val="none" w:sz="0" w:space="0" w:color="auto"/>
      </w:divBdr>
    </w:div>
    <w:div w:id="1819495520">
      <w:bodyDiv w:val="1"/>
      <w:marLeft w:val="0"/>
      <w:marRight w:val="0"/>
      <w:marTop w:val="0"/>
      <w:marBottom w:val="0"/>
      <w:divBdr>
        <w:top w:val="none" w:sz="0" w:space="0" w:color="auto"/>
        <w:left w:val="none" w:sz="0" w:space="0" w:color="auto"/>
        <w:bottom w:val="none" w:sz="0" w:space="0" w:color="auto"/>
        <w:right w:val="none" w:sz="0" w:space="0" w:color="auto"/>
      </w:divBdr>
    </w:div>
    <w:div w:id="1819682495">
      <w:bodyDiv w:val="1"/>
      <w:marLeft w:val="0"/>
      <w:marRight w:val="0"/>
      <w:marTop w:val="0"/>
      <w:marBottom w:val="0"/>
      <w:divBdr>
        <w:top w:val="none" w:sz="0" w:space="0" w:color="auto"/>
        <w:left w:val="none" w:sz="0" w:space="0" w:color="auto"/>
        <w:bottom w:val="none" w:sz="0" w:space="0" w:color="auto"/>
        <w:right w:val="none" w:sz="0" w:space="0" w:color="auto"/>
      </w:divBdr>
    </w:div>
    <w:div w:id="1819806738">
      <w:bodyDiv w:val="1"/>
      <w:marLeft w:val="0"/>
      <w:marRight w:val="0"/>
      <w:marTop w:val="0"/>
      <w:marBottom w:val="0"/>
      <w:divBdr>
        <w:top w:val="none" w:sz="0" w:space="0" w:color="auto"/>
        <w:left w:val="none" w:sz="0" w:space="0" w:color="auto"/>
        <w:bottom w:val="none" w:sz="0" w:space="0" w:color="auto"/>
        <w:right w:val="none" w:sz="0" w:space="0" w:color="auto"/>
      </w:divBdr>
    </w:div>
    <w:div w:id="1820069743">
      <w:bodyDiv w:val="1"/>
      <w:marLeft w:val="0"/>
      <w:marRight w:val="0"/>
      <w:marTop w:val="0"/>
      <w:marBottom w:val="0"/>
      <w:divBdr>
        <w:top w:val="none" w:sz="0" w:space="0" w:color="auto"/>
        <w:left w:val="none" w:sz="0" w:space="0" w:color="auto"/>
        <w:bottom w:val="none" w:sz="0" w:space="0" w:color="auto"/>
        <w:right w:val="none" w:sz="0" w:space="0" w:color="auto"/>
      </w:divBdr>
    </w:div>
    <w:div w:id="1820075549">
      <w:bodyDiv w:val="1"/>
      <w:marLeft w:val="0"/>
      <w:marRight w:val="0"/>
      <w:marTop w:val="0"/>
      <w:marBottom w:val="0"/>
      <w:divBdr>
        <w:top w:val="none" w:sz="0" w:space="0" w:color="auto"/>
        <w:left w:val="none" w:sz="0" w:space="0" w:color="auto"/>
        <w:bottom w:val="none" w:sz="0" w:space="0" w:color="auto"/>
        <w:right w:val="none" w:sz="0" w:space="0" w:color="auto"/>
      </w:divBdr>
    </w:div>
    <w:div w:id="1820077591">
      <w:bodyDiv w:val="1"/>
      <w:marLeft w:val="0"/>
      <w:marRight w:val="0"/>
      <w:marTop w:val="0"/>
      <w:marBottom w:val="0"/>
      <w:divBdr>
        <w:top w:val="none" w:sz="0" w:space="0" w:color="auto"/>
        <w:left w:val="none" w:sz="0" w:space="0" w:color="auto"/>
        <w:bottom w:val="none" w:sz="0" w:space="0" w:color="auto"/>
        <w:right w:val="none" w:sz="0" w:space="0" w:color="auto"/>
      </w:divBdr>
    </w:div>
    <w:div w:id="1820270188">
      <w:bodyDiv w:val="1"/>
      <w:marLeft w:val="0"/>
      <w:marRight w:val="0"/>
      <w:marTop w:val="0"/>
      <w:marBottom w:val="0"/>
      <w:divBdr>
        <w:top w:val="none" w:sz="0" w:space="0" w:color="auto"/>
        <w:left w:val="none" w:sz="0" w:space="0" w:color="auto"/>
        <w:bottom w:val="none" w:sz="0" w:space="0" w:color="auto"/>
        <w:right w:val="none" w:sz="0" w:space="0" w:color="auto"/>
      </w:divBdr>
    </w:div>
    <w:div w:id="1820611714">
      <w:bodyDiv w:val="1"/>
      <w:marLeft w:val="0"/>
      <w:marRight w:val="0"/>
      <w:marTop w:val="0"/>
      <w:marBottom w:val="0"/>
      <w:divBdr>
        <w:top w:val="none" w:sz="0" w:space="0" w:color="auto"/>
        <w:left w:val="none" w:sz="0" w:space="0" w:color="auto"/>
        <w:bottom w:val="none" w:sz="0" w:space="0" w:color="auto"/>
        <w:right w:val="none" w:sz="0" w:space="0" w:color="auto"/>
      </w:divBdr>
    </w:div>
    <w:div w:id="1820614460">
      <w:bodyDiv w:val="1"/>
      <w:marLeft w:val="0"/>
      <w:marRight w:val="0"/>
      <w:marTop w:val="0"/>
      <w:marBottom w:val="0"/>
      <w:divBdr>
        <w:top w:val="none" w:sz="0" w:space="0" w:color="auto"/>
        <w:left w:val="none" w:sz="0" w:space="0" w:color="auto"/>
        <w:bottom w:val="none" w:sz="0" w:space="0" w:color="auto"/>
        <w:right w:val="none" w:sz="0" w:space="0" w:color="auto"/>
      </w:divBdr>
    </w:div>
    <w:div w:id="1820686192">
      <w:bodyDiv w:val="1"/>
      <w:marLeft w:val="0"/>
      <w:marRight w:val="0"/>
      <w:marTop w:val="0"/>
      <w:marBottom w:val="0"/>
      <w:divBdr>
        <w:top w:val="none" w:sz="0" w:space="0" w:color="auto"/>
        <w:left w:val="none" w:sz="0" w:space="0" w:color="auto"/>
        <w:bottom w:val="none" w:sz="0" w:space="0" w:color="auto"/>
        <w:right w:val="none" w:sz="0" w:space="0" w:color="auto"/>
      </w:divBdr>
    </w:div>
    <w:div w:id="1820729353">
      <w:bodyDiv w:val="1"/>
      <w:marLeft w:val="0"/>
      <w:marRight w:val="0"/>
      <w:marTop w:val="0"/>
      <w:marBottom w:val="0"/>
      <w:divBdr>
        <w:top w:val="none" w:sz="0" w:space="0" w:color="auto"/>
        <w:left w:val="none" w:sz="0" w:space="0" w:color="auto"/>
        <w:bottom w:val="none" w:sz="0" w:space="0" w:color="auto"/>
        <w:right w:val="none" w:sz="0" w:space="0" w:color="auto"/>
      </w:divBdr>
    </w:div>
    <w:div w:id="1820807399">
      <w:bodyDiv w:val="1"/>
      <w:marLeft w:val="0"/>
      <w:marRight w:val="0"/>
      <w:marTop w:val="0"/>
      <w:marBottom w:val="0"/>
      <w:divBdr>
        <w:top w:val="none" w:sz="0" w:space="0" w:color="auto"/>
        <w:left w:val="none" w:sz="0" w:space="0" w:color="auto"/>
        <w:bottom w:val="none" w:sz="0" w:space="0" w:color="auto"/>
        <w:right w:val="none" w:sz="0" w:space="0" w:color="auto"/>
      </w:divBdr>
    </w:div>
    <w:div w:id="1820917801">
      <w:bodyDiv w:val="1"/>
      <w:marLeft w:val="0"/>
      <w:marRight w:val="0"/>
      <w:marTop w:val="0"/>
      <w:marBottom w:val="0"/>
      <w:divBdr>
        <w:top w:val="none" w:sz="0" w:space="0" w:color="auto"/>
        <w:left w:val="none" w:sz="0" w:space="0" w:color="auto"/>
        <w:bottom w:val="none" w:sz="0" w:space="0" w:color="auto"/>
        <w:right w:val="none" w:sz="0" w:space="0" w:color="auto"/>
      </w:divBdr>
    </w:div>
    <w:div w:id="1820922647">
      <w:bodyDiv w:val="1"/>
      <w:marLeft w:val="0"/>
      <w:marRight w:val="0"/>
      <w:marTop w:val="0"/>
      <w:marBottom w:val="0"/>
      <w:divBdr>
        <w:top w:val="none" w:sz="0" w:space="0" w:color="auto"/>
        <w:left w:val="none" w:sz="0" w:space="0" w:color="auto"/>
        <w:bottom w:val="none" w:sz="0" w:space="0" w:color="auto"/>
        <w:right w:val="none" w:sz="0" w:space="0" w:color="auto"/>
      </w:divBdr>
    </w:div>
    <w:div w:id="1821186676">
      <w:bodyDiv w:val="1"/>
      <w:marLeft w:val="0"/>
      <w:marRight w:val="0"/>
      <w:marTop w:val="0"/>
      <w:marBottom w:val="0"/>
      <w:divBdr>
        <w:top w:val="none" w:sz="0" w:space="0" w:color="auto"/>
        <w:left w:val="none" w:sz="0" w:space="0" w:color="auto"/>
        <w:bottom w:val="none" w:sz="0" w:space="0" w:color="auto"/>
        <w:right w:val="none" w:sz="0" w:space="0" w:color="auto"/>
      </w:divBdr>
    </w:div>
    <w:div w:id="1821340123">
      <w:bodyDiv w:val="1"/>
      <w:marLeft w:val="0"/>
      <w:marRight w:val="0"/>
      <w:marTop w:val="0"/>
      <w:marBottom w:val="0"/>
      <w:divBdr>
        <w:top w:val="none" w:sz="0" w:space="0" w:color="auto"/>
        <w:left w:val="none" w:sz="0" w:space="0" w:color="auto"/>
        <w:bottom w:val="none" w:sz="0" w:space="0" w:color="auto"/>
        <w:right w:val="none" w:sz="0" w:space="0" w:color="auto"/>
      </w:divBdr>
    </w:div>
    <w:div w:id="1821341959">
      <w:bodyDiv w:val="1"/>
      <w:marLeft w:val="0"/>
      <w:marRight w:val="0"/>
      <w:marTop w:val="0"/>
      <w:marBottom w:val="0"/>
      <w:divBdr>
        <w:top w:val="none" w:sz="0" w:space="0" w:color="auto"/>
        <w:left w:val="none" w:sz="0" w:space="0" w:color="auto"/>
        <w:bottom w:val="none" w:sz="0" w:space="0" w:color="auto"/>
        <w:right w:val="none" w:sz="0" w:space="0" w:color="auto"/>
      </w:divBdr>
    </w:div>
    <w:div w:id="1821382181">
      <w:bodyDiv w:val="1"/>
      <w:marLeft w:val="0"/>
      <w:marRight w:val="0"/>
      <w:marTop w:val="0"/>
      <w:marBottom w:val="0"/>
      <w:divBdr>
        <w:top w:val="none" w:sz="0" w:space="0" w:color="auto"/>
        <w:left w:val="none" w:sz="0" w:space="0" w:color="auto"/>
        <w:bottom w:val="none" w:sz="0" w:space="0" w:color="auto"/>
        <w:right w:val="none" w:sz="0" w:space="0" w:color="auto"/>
      </w:divBdr>
    </w:div>
    <w:div w:id="1821385758">
      <w:bodyDiv w:val="1"/>
      <w:marLeft w:val="0"/>
      <w:marRight w:val="0"/>
      <w:marTop w:val="0"/>
      <w:marBottom w:val="0"/>
      <w:divBdr>
        <w:top w:val="none" w:sz="0" w:space="0" w:color="auto"/>
        <w:left w:val="none" w:sz="0" w:space="0" w:color="auto"/>
        <w:bottom w:val="none" w:sz="0" w:space="0" w:color="auto"/>
        <w:right w:val="none" w:sz="0" w:space="0" w:color="auto"/>
      </w:divBdr>
    </w:div>
    <w:div w:id="1821460567">
      <w:bodyDiv w:val="1"/>
      <w:marLeft w:val="0"/>
      <w:marRight w:val="0"/>
      <w:marTop w:val="0"/>
      <w:marBottom w:val="0"/>
      <w:divBdr>
        <w:top w:val="none" w:sz="0" w:space="0" w:color="auto"/>
        <w:left w:val="none" w:sz="0" w:space="0" w:color="auto"/>
        <w:bottom w:val="none" w:sz="0" w:space="0" w:color="auto"/>
        <w:right w:val="none" w:sz="0" w:space="0" w:color="auto"/>
      </w:divBdr>
    </w:div>
    <w:div w:id="1821771963">
      <w:bodyDiv w:val="1"/>
      <w:marLeft w:val="0"/>
      <w:marRight w:val="0"/>
      <w:marTop w:val="0"/>
      <w:marBottom w:val="0"/>
      <w:divBdr>
        <w:top w:val="none" w:sz="0" w:space="0" w:color="auto"/>
        <w:left w:val="none" w:sz="0" w:space="0" w:color="auto"/>
        <w:bottom w:val="none" w:sz="0" w:space="0" w:color="auto"/>
        <w:right w:val="none" w:sz="0" w:space="0" w:color="auto"/>
      </w:divBdr>
    </w:div>
    <w:div w:id="1821774849">
      <w:bodyDiv w:val="1"/>
      <w:marLeft w:val="0"/>
      <w:marRight w:val="0"/>
      <w:marTop w:val="0"/>
      <w:marBottom w:val="0"/>
      <w:divBdr>
        <w:top w:val="none" w:sz="0" w:space="0" w:color="auto"/>
        <w:left w:val="none" w:sz="0" w:space="0" w:color="auto"/>
        <w:bottom w:val="none" w:sz="0" w:space="0" w:color="auto"/>
        <w:right w:val="none" w:sz="0" w:space="0" w:color="auto"/>
      </w:divBdr>
    </w:div>
    <w:div w:id="1821800603">
      <w:bodyDiv w:val="1"/>
      <w:marLeft w:val="0"/>
      <w:marRight w:val="0"/>
      <w:marTop w:val="0"/>
      <w:marBottom w:val="0"/>
      <w:divBdr>
        <w:top w:val="none" w:sz="0" w:space="0" w:color="auto"/>
        <w:left w:val="none" w:sz="0" w:space="0" w:color="auto"/>
        <w:bottom w:val="none" w:sz="0" w:space="0" w:color="auto"/>
        <w:right w:val="none" w:sz="0" w:space="0" w:color="auto"/>
      </w:divBdr>
    </w:div>
    <w:div w:id="1821802157">
      <w:bodyDiv w:val="1"/>
      <w:marLeft w:val="0"/>
      <w:marRight w:val="0"/>
      <w:marTop w:val="0"/>
      <w:marBottom w:val="0"/>
      <w:divBdr>
        <w:top w:val="none" w:sz="0" w:space="0" w:color="auto"/>
        <w:left w:val="none" w:sz="0" w:space="0" w:color="auto"/>
        <w:bottom w:val="none" w:sz="0" w:space="0" w:color="auto"/>
        <w:right w:val="none" w:sz="0" w:space="0" w:color="auto"/>
      </w:divBdr>
    </w:div>
    <w:div w:id="1821969039">
      <w:bodyDiv w:val="1"/>
      <w:marLeft w:val="0"/>
      <w:marRight w:val="0"/>
      <w:marTop w:val="0"/>
      <w:marBottom w:val="0"/>
      <w:divBdr>
        <w:top w:val="none" w:sz="0" w:space="0" w:color="auto"/>
        <w:left w:val="none" w:sz="0" w:space="0" w:color="auto"/>
        <w:bottom w:val="none" w:sz="0" w:space="0" w:color="auto"/>
        <w:right w:val="none" w:sz="0" w:space="0" w:color="auto"/>
      </w:divBdr>
    </w:div>
    <w:div w:id="1822041261">
      <w:bodyDiv w:val="1"/>
      <w:marLeft w:val="0"/>
      <w:marRight w:val="0"/>
      <w:marTop w:val="0"/>
      <w:marBottom w:val="0"/>
      <w:divBdr>
        <w:top w:val="none" w:sz="0" w:space="0" w:color="auto"/>
        <w:left w:val="none" w:sz="0" w:space="0" w:color="auto"/>
        <w:bottom w:val="none" w:sz="0" w:space="0" w:color="auto"/>
        <w:right w:val="none" w:sz="0" w:space="0" w:color="auto"/>
      </w:divBdr>
    </w:div>
    <w:div w:id="1822231329">
      <w:bodyDiv w:val="1"/>
      <w:marLeft w:val="0"/>
      <w:marRight w:val="0"/>
      <w:marTop w:val="0"/>
      <w:marBottom w:val="0"/>
      <w:divBdr>
        <w:top w:val="none" w:sz="0" w:space="0" w:color="auto"/>
        <w:left w:val="none" w:sz="0" w:space="0" w:color="auto"/>
        <w:bottom w:val="none" w:sz="0" w:space="0" w:color="auto"/>
        <w:right w:val="none" w:sz="0" w:space="0" w:color="auto"/>
      </w:divBdr>
    </w:div>
    <w:div w:id="1822380725">
      <w:bodyDiv w:val="1"/>
      <w:marLeft w:val="0"/>
      <w:marRight w:val="0"/>
      <w:marTop w:val="0"/>
      <w:marBottom w:val="0"/>
      <w:divBdr>
        <w:top w:val="none" w:sz="0" w:space="0" w:color="auto"/>
        <w:left w:val="none" w:sz="0" w:space="0" w:color="auto"/>
        <w:bottom w:val="none" w:sz="0" w:space="0" w:color="auto"/>
        <w:right w:val="none" w:sz="0" w:space="0" w:color="auto"/>
      </w:divBdr>
    </w:div>
    <w:div w:id="1822385658">
      <w:bodyDiv w:val="1"/>
      <w:marLeft w:val="0"/>
      <w:marRight w:val="0"/>
      <w:marTop w:val="0"/>
      <w:marBottom w:val="0"/>
      <w:divBdr>
        <w:top w:val="none" w:sz="0" w:space="0" w:color="auto"/>
        <w:left w:val="none" w:sz="0" w:space="0" w:color="auto"/>
        <w:bottom w:val="none" w:sz="0" w:space="0" w:color="auto"/>
        <w:right w:val="none" w:sz="0" w:space="0" w:color="auto"/>
      </w:divBdr>
    </w:div>
    <w:div w:id="1822429045">
      <w:bodyDiv w:val="1"/>
      <w:marLeft w:val="0"/>
      <w:marRight w:val="0"/>
      <w:marTop w:val="0"/>
      <w:marBottom w:val="0"/>
      <w:divBdr>
        <w:top w:val="none" w:sz="0" w:space="0" w:color="auto"/>
        <w:left w:val="none" w:sz="0" w:space="0" w:color="auto"/>
        <w:bottom w:val="none" w:sz="0" w:space="0" w:color="auto"/>
        <w:right w:val="none" w:sz="0" w:space="0" w:color="auto"/>
      </w:divBdr>
    </w:div>
    <w:div w:id="1822430572">
      <w:bodyDiv w:val="1"/>
      <w:marLeft w:val="0"/>
      <w:marRight w:val="0"/>
      <w:marTop w:val="0"/>
      <w:marBottom w:val="0"/>
      <w:divBdr>
        <w:top w:val="none" w:sz="0" w:space="0" w:color="auto"/>
        <w:left w:val="none" w:sz="0" w:space="0" w:color="auto"/>
        <w:bottom w:val="none" w:sz="0" w:space="0" w:color="auto"/>
        <w:right w:val="none" w:sz="0" w:space="0" w:color="auto"/>
      </w:divBdr>
    </w:div>
    <w:div w:id="1822503756">
      <w:bodyDiv w:val="1"/>
      <w:marLeft w:val="0"/>
      <w:marRight w:val="0"/>
      <w:marTop w:val="0"/>
      <w:marBottom w:val="0"/>
      <w:divBdr>
        <w:top w:val="none" w:sz="0" w:space="0" w:color="auto"/>
        <w:left w:val="none" w:sz="0" w:space="0" w:color="auto"/>
        <w:bottom w:val="none" w:sz="0" w:space="0" w:color="auto"/>
        <w:right w:val="none" w:sz="0" w:space="0" w:color="auto"/>
      </w:divBdr>
    </w:div>
    <w:div w:id="1822574101">
      <w:bodyDiv w:val="1"/>
      <w:marLeft w:val="0"/>
      <w:marRight w:val="0"/>
      <w:marTop w:val="0"/>
      <w:marBottom w:val="0"/>
      <w:divBdr>
        <w:top w:val="none" w:sz="0" w:space="0" w:color="auto"/>
        <w:left w:val="none" w:sz="0" w:space="0" w:color="auto"/>
        <w:bottom w:val="none" w:sz="0" w:space="0" w:color="auto"/>
        <w:right w:val="none" w:sz="0" w:space="0" w:color="auto"/>
      </w:divBdr>
    </w:div>
    <w:div w:id="1822579674">
      <w:bodyDiv w:val="1"/>
      <w:marLeft w:val="0"/>
      <w:marRight w:val="0"/>
      <w:marTop w:val="0"/>
      <w:marBottom w:val="0"/>
      <w:divBdr>
        <w:top w:val="none" w:sz="0" w:space="0" w:color="auto"/>
        <w:left w:val="none" w:sz="0" w:space="0" w:color="auto"/>
        <w:bottom w:val="none" w:sz="0" w:space="0" w:color="auto"/>
        <w:right w:val="none" w:sz="0" w:space="0" w:color="auto"/>
      </w:divBdr>
    </w:div>
    <w:div w:id="1822623042">
      <w:bodyDiv w:val="1"/>
      <w:marLeft w:val="0"/>
      <w:marRight w:val="0"/>
      <w:marTop w:val="0"/>
      <w:marBottom w:val="0"/>
      <w:divBdr>
        <w:top w:val="none" w:sz="0" w:space="0" w:color="auto"/>
        <w:left w:val="none" w:sz="0" w:space="0" w:color="auto"/>
        <w:bottom w:val="none" w:sz="0" w:space="0" w:color="auto"/>
        <w:right w:val="none" w:sz="0" w:space="0" w:color="auto"/>
      </w:divBdr>
    </w:div>
    <w:div w:id="1822889866">
      <w:bodyDiv w:val="1"/>
      <w:marLeft w:val="0"/>
      <w:marRight w:val="0"/>
      <w:marTop w:val="0"/>
      <w:marBottom w:val="0"/>
      <w:divBdr>
        <w:top w:val="none" w:sz="0" w:space="0" w:color="auto"/>
        <w:left w:val="none" w:sz="0" w:space="0" w:color="auto"/>
        <w:bottom w:val="none" w:sz="0" w:space="0" w:color="auto"/>
        <w:right w:val="none" w:sz="0" w:space="0" w:color="auto"/>
      </w:divBdr>
    </w:div>
    <w:div w:id="1823109989">
      <w:bodyDiv w:val="1"/>
      <w:marLeft w:val="0"/>
      <w:marRight w:val="0"/>
      <w:marTop w:val="0"/>
      <w:marBottom w:val="0"/>
      <w:divBdr>
        <w:top w:val="none" w:sz="0" w:space="0" w:color="auto"/>
        <w:left w:val="none" w:sz="0" w:space="0" w:color="auto"/>
        <w:bottom w:val="none" w:sz="0" w:space="0" w:color="auto"/>
        <w:right w:val="none" w:sz="0" w:space="0" w:color="auto"/>
      </w:divBdr>
    </w:div>
    <w:div w:id="1823615925">
      <w:bodyDiv w:val="1"/>
      <w:marLeft w:val="0"/>
      <w:marRight w:val="0"/>
      <w:marTop w:val="0"/>
      <w:marBottom w:val="0"/>
      <w:divBdr>
        <w:top w:val="none" w:sz="0" w:space="0" w:color="auto"/>
        <w:left w:val="none" w:sz="0" w:space="0" w:color="auto"/>
        <w:bottom w:val="none" w:sz="0" w:space="0" w:color="auto"/>
        <w:right w:val="none" w:sz="0" w:space="0" w:color="auto"/>
      </w:divBdr>
    </w:div>
    <w:div w:id="1823764949">
      <w:bodyDiv w:val="1"/>
      <w:marLeft w:val="0"/>
      <w:marRight w:val="0"/>
      <w:marTop w:val="0"/>
      <w:marBottom w:val="0"/>
      <w:divBdr>
        <w:top w:val="none" w:sz="0" w:space="0" w:color="auto"/>
        <w:left w:val="none" w:sz="0" w:space="0" w:color="auto"/>
        <w:bottom w:val="none" w:sz="0" w:space="0" w:color="auto"/>
        <w:right w:val="none" w:sz="0" w:space="0" w:color="auto"/>
      </w:divBdr>
    </w:div>
    <w:div w:id="1823891505">
      <w:bodyDiv w:val="1"/>
      <w:marLeft w:val="0"/>
      <w:marRight w:val="0"/>
      <w:marTop w:val="0"/>
      <w:marBottom w:val="0"/>
      <w:divBdr>
        <w:top w:val="none" w:sz="0" w:space="0" w:color="auto"/>
        <w:left w:val="none" w:sz="0" w:space="0" w:color="auto"/>
        <w:bottom w:val="none" w:sz="0" w:space="0" w:color="auto"/>
        <w:right w:val="none" w:sz="0" w:space="0" w:color="auto"/>
      </w:divBdr>
    </w:div>
    <w:div w:id="1824152168">
      <w:bodyDiv w:val="1"/>
      <w:marLeft w:val="0"/>
      <w:marRight w:val="0"/>
      <w:marTop w:val="0"/>
      <w:marBottom w:val="0"/>
      <w:divBdr>
        <w:top w:val="none" w:sz="0" w:space="0" w:color="auto"/>
        <w:left w:val="none" w:sz="0" w:space="0" w:color="auto"/>
        <w:bottom w:val="none" w:sz="0" w:space="0" w:color="auto"/>
        <w:right w:val="none" w:sz="0" w:space="0" w:color="auto"/>
      </w:divBdr>
    </w:div>
    <w:div w:id="1824199512">
      <w:bodyDiv w:val="1"/>
      <w:marLeft w:val="0"/>
      <w:marRight w:val="0"/>
      <w:marTop w:val="0"/>
      <w:marBottom w:val="0"/>
      <w:divBdr>
        <w:top w:val="none" w:sz="0" w:space="0" w:color="auto"/>
        <w:left w:val="none" w:sz="0" w:space="0" w:color="auto"/>
        <w:bottom w:val="none" w:sz="0" w:space="0" w:color="auto"/>
        <w:right w:val="none" w:sz="0" w:space="0" w:color="auto"/>
      </w:divBdr>
    </w:div>
    <w:div w:id="1824423638">
      <w:bodyDiv w:val="1"/>
      <w:marLeft w:val="0"/>
      <w:marRight w:val="0"/>
      <w:marTop w:val="0"/>
      <w:marBottom w:val="0"/>
      <w:divBdr>
        <w:top w:val="none" w:sz="0" w:space="0" w:color="auto"/>
        <w:left w:val="none" w:sz="0" w:space="0" w:color="auto"/>
        <w:bottom w:val="none" w:sz="0" w:space="0" w:color="auto"/>
        <w:right w:val="none" w:sz="0" w:space="0" w:color="auto"/>
      </w:divBdr>
    </w:div>
    <w:div w:id="1824736115">
      <w:bodyDiv w:val="1"/>
      <w:marLeft w:val="0"/>
      <w:marRight w:val="0"/>
      <w:marTop w:val="0"/>
      <w:marBottom w:val="0"/>
      <w:divBdr>
        <w:top w:val="none" w:sz="0" w:space="0" w:color="auto"/>
        <w:left w:val="none" w:sz="0" w:space="0" w:color="auto"/>
        <w:bottom w:val="none" w:sz="0" w:space="0" w:color="auto"/>
        <w:right w:val="none" w:sz="0" w:space="0" w:color="auto"/>
      </w:divBdr>
    </w:div>
    <w:div w:id="1824850163">
      <w:bodyDiv w:val="1"/>
      <w:marLeft w:val="0"/>
      <w:marRight w:val="0"/>
      <w:marTop w:val="0"/>
      <w:marBottom w:val="0"/>
      <w:divBdr>
        <w:top w:val="none" w:sz="0" w:space="0" w:color="auto"/>
        <w:left w:val="none" w:sz="0" w:space="0" w:color="auto"/>
        <w:bottom w:val="none" w:sz="0" w:space="0" w:color="auto"/>
        <w:right w:val="none" w:sz="0" w:space="0" w:color="auto"/>
      </w:divBdr>
    </w:div>
    <w:div w:id="1824854708">
      <w:bodyDiv w:val="1"/>
      <w:marLeft w:val="0"/>
      <w:marRight w:val="0"/>
      <w:marTop w:val="0"/>
      <w:marBottom w:val="0"/>
      <w:divBdr>
        <w:top w:val="none" w:sz="0" w:space="0" w:color="auto"/>
        <w:left w:val="none" w:sz="0" w:space="0" w:color="auto"/>
        <w:bottom w:val="none" w:sz="0" w:space="0" w:color="auto"/>
        <w:right w:val="none" w:sz="0" w:space="0" w:color="auto"/>
      </w:divBdr>
    </w:div>
    <w:div w:id="1824928216">
      <w:bodyDiv w:val="1"/>
      <w:marLeft w:val="0"/>
      <w:marRight w:val="0"/>
      <w:marTop w:val="0"/>
      <w:marBottom w:val="0"/>
      <w:divBdr>
        <w:top w:val="none" w:sz="0" w:space="0" w:color="auto"/>
        <w:left w:val="none" w:sz="0" w:space="0" w:color="auto"/>
        <w:bottom w:val="none" w:sz="0" w:space="0" w:color="auto"/>
        <w:right w:val="none" w:sz="0" w:space="0" w:color="auto"/>
      </w:divBdr>
    </w:div>
    <w:div w:id="1824931424">
      <w:bodyDiv w:val="1"/>
      <w:marLeft w:val="0"/>
      <w:marRight w:val="0"/>
      <w:marTop w:val="0"/>
      <w:marBottom w:val="0"/>
      <w:divBdr>
        <w:top w:val="none" w:sz="0" w:space="0" w:color="auto"/>
        <w:left w:val="none" w:sz="0" w:space="0" w:color="auto"/>
        <w:bottom w:val="none" w:sz="0" w:space="0" w:color="auto"/>
        <w:right w:val="none" w:sz="0" w:space="0" w:color="auto"/>
      </w:divBdr>
    </w:div>
    <w:div w:id="1825196314">
      <w:bodyDiv w:val="1"/>
      <w:marLeft w:val="0"/>
      <w:marRight w:val="0"/>
      <w:marTop w:val="0"/>
      <w:marBottom w:val="0"/>
      <w:divBdr>
        <w:top w:val="none" w:sz="0" w:space="0" w:color="auto"/>
        <w:left w:val="none" w:sz="0" w:space="0" w:color="auto"/>
        <w:bottom w:val="none" w:sz="0" w:space="0" w:color="auto"/>
        <w:right w:val="none" w:sz="0" w:space="0" w:color="auto"/>
      </w:divBdr>
    </w:div>
    <w:div w:id="1825395123">
      <w:bodyDiv w:val="1"/>
      <w:marLeft w:val="0"/>
      <w:marRight w:val="0"/>
      <w:marTop w:val="0"/>
      <w:marBottom w:val="0"/>
      <w:divBdr>
        <w:top w:val="none" w:sz="0" w:space="0" w:color="auto"/>
        <w:left w:val="none" w:sz="0" w:space="0" w:color="auto"/>
        <w:bottom w:val="none" w:sz="0" w:space="0" w:color="auto"/>
        <w:right w:val="none" w:sz="0" w:space="0" w:color="auto"/>
      </w:divBdr>
    </w:div>
    <w:div w:id="1825395921">
      <w:bodyDiv w:val="1"/>
      <w:marLeft w:val="0"/>
      <w:marRight w:val="0"/>
      <w:marTop w:val="0"/>
      <w:marBottom w:val="0"/>
      <w:divBdr>
        <w:top w:val="none" w:sz="0" w:space="0" w:color="auto"/>
        <w:left w:val="none" w:sz="0" w:space="0" w:color="auto"/>
        <w:bottom w:val="none" w:sz="0" w:space="0" w:color="auto"/>
        <w:right w:val="none" w:sz="0" w:space="0" w:color="auto"/>
      </w:divBdr>
    </w:div>
    <w:div w:id="1825776606">
      <w:bodyDiv w:val="1"/>
      <w:marLeft w:val="0"/>
      <w:marRight w:val="0"/>
      <w:marTop w:val="0"/>
      <w:marBottom w:val="0"/>
      <w:divBdr>
        <w:top w:val="none" w:sz="0" w:space="0" w:color="auto"/>
        <w:left w:val="none" w:sz="0" w:space="0" w:color="auto"/>
        <w:bottom w:val="none" w:sz="0" w:space="0" w:color="auto"/>
        <w:right w:val="none" w:sz="0" w:space="0" w:color="auto"/>
      </w:divBdr>
    </w:div>
    <w:div w:id="1825926129">
      <w:bodyDiv w:val="1"/>
      <w:marLeft w:val="0"/>
      <w:marRight w:val="0"/>
      <w:marTop w:val="0"/>
      <w:marBottom w:val="0"/>
      <w:divBdr>
        <w:top w:val="none" w:sz="0" w:space="0" w:color="auto"/>
        <w:left w:val="none" w:sz="0" w:space="0" w:color="auto"/>
        <w:bottom w:val="none" w:sz="0" w:space="0" w:color="auto"/>
        <w:right w:val="none" w:sz="0" w:space="0" w:color="auto"/>
      </w:divBdr>
    </w:div>
    <w:div w:id="1826047661">
      <w:bodyDiv w:val="1"/>
      <w:marLeft w:val="0"/>
      <w:marRight w:val="0"/>
      <w:marTop w:val="0"/>
      <w:marBottom w:val="0"/>
      <w:divBdr>
        <w:top w:val="none" w:sz="0" w:space="0" w:color="auto"/>
        <w:left w:val="none" w:sz="0" w:space="0" w:color="auto"/>
        <w:bottom w:val="none" w:sz="0" w:space="0" w:color="auto"/>
        <w:right w:val="none" w:sz="0" w:space="0" w:color="auto"/>
      </w:divBdr>
    </w:div>
    <w:div w:id="1826125191">
      <w:bodyDiv w:val="1"/>
      <w:marLeft w:val="0"/>
      <w:marRight w:val="0"/>
      <w:marTop w:val="0"/>
      <w:marBottom w:val="0"/>
      <w:divBdr>
        <w:top w:val="none" w:sz="0" w:space="0" w:color="auto"/>
        <w:left w:val="none" w:sz="0" w:space="0" w:color="auto"/>
        <w:bottom w:val="none" w:sz="0" w:space="0" w:color="auto"/>
        <w:right w:val="none" w:sz="0" w:space="0" w:color="auto"/>
      </w:divBdr>
    </w:div>
    <w:div w:id="1826164109">
      <w:bodyDiv w:val="1"/>
      <w:marLeft w:val="0"/>
      <w:marRight w:val="0"/>
      <w:marTop w:val="0"/>
      <w:marBottom w:val="0"/>
      <w:divBdr>
        <w:top w:val="none" w:sz="0" w:space="0" w:color="auto"/>
        <w:left w:val="none" w:sz="0" w:space="0" w:color="auto"/>
        <w:bottom w:val="none" w:sz="0" w:space="0" w:color="auto"/>
        <w:right w:val="none" w:sz="0" w:space="0" w:color="auto"/>
      </w:divBdr>
    </w:div>
    <w:div w:id="1826168730">
      <w:bodyDiv w:val="1"/>
      <w:marLeft w:val="0"/>
      <w:marRight w:val="0"/>
      <w:marTop w:val="0"/>
      <w:marBottom w:val="0"/>
      <w:divBdr>
        <w:top w:val="none" w:sz="0" w:space="0" w:color="auto"/>
        <w:left w:val="none" w:sz="0" w:space="0" w:color="auto"/>
        <w:bottom w:val="none" w:sz="0" w:space="0" w:color="auto"/>
        <w:right w:val="none" w:sz="0" w:space="0" w:color="auto"/>
      </w:divBdr>
    </w:div>
    <w:div w:id="1826581656">
      <w:bodyDiv w:val="1"/>
      <w:marLeft w:val="0"/>
      <w:marRight w:val="0"/>
      <w:marTop w:val="0"/>
      <w:marBottom w:val="0"/>
      <w:divBdr>
        <w:top w:val="none" w:sz="0" w:space="0" w:color="auto"/>
        <w:left w:val="none" w:sz="0" w:space="0" w:color="auto"/>
        <w:bottom w:val="none" w:sz="0" w:space="0" w:color="auto"/>
        <w:right w:val="none" w:sz="0" w:space="0" w:color="auto"/>
      </w:divBdr>
    </w:div>
    <w:div w:id="1826626933">
      <w:bodyDiv w:val="1"/>
      <w:marLeft w:val="0"/>
      <w:marRight w:val="0"/>
      <w:marTop w:val="0"/>
      <w:marBottom w:val="0"/>
      <w:divBdr>
        <w:top w:val="none" w:sz="0" w:space="0" w:color="auto"/>
        <w:left w:val="none" w:sz="0" w:space="0" w:color="auto"/>
        <w:bottom w:val="none" w:sz="0" w:space="0" w:color="auto"/>
        <w:right w:val="none" w:sz="0" w:space="0" w:color="auto"/>
      </w:divBdr>
    </w:div>
    <w:div w:id="1826629234">
      <w:bodyDiv w:val="1"/>
      <w:marLeft w:val="0"/>
      <w:marRight w:val="0"/>
      <w:marTop w:val="0"/>
      <w:marBottom w:val="0"/>
      <w:divBdr>
        <w:top w:val="none" w:sz="0" w:space="0" w:color="auto"/>
        <w:left w:val="none" w:sz="0" w:space="0" w:color="auto"/>
        <w:bottom w:val="none" w:sz="0" w:space="0" w:color="auto"/>
        <w:right w:val="none" w:sz="0" w:space="0" w:color="auto"/>
      </w:divBdr>
    </w:div>
    <w:div w:id="1827160584">
      <w:bodyDiv w:val="1"/>
      <w:marLeft w:val="0"/>
      <w:marRight w:val="0"/>
      <w:marTop w:val="0"/>
      <w:marBottom w:val="0"/>
      <w:divBdr>
        <w:top w:val="none" w:sz="0" w:space="0" w:color="auto"/>
        <w:left w:val="none" w:sz="0" w:space="0" w:color="auto"/>
        <w:bottom w:val="none" w:sz="0" w:space="0" w:color="auto"/>
        <w:right w:val="none" w:sz="0" w:space="0" w:color="auto"/>
      </w:divBdr>
    </w:div>
    <w:div w:id="1827162592">
      <w:bodyDiv w:val="1"/>
      <w:marLeft w:val="0"/>
      <w:marRight w:val="0"/>
      <w:marTop w:val="0"/>
      <w:marBottom w:val="0"/>
      <w:divBdr>
        <w:top w:val="none" w:sz="0" w:space="0" w:color="auto"/>
        <w:left w:val="none" w:sz="0" w:space="0" w:color="auto"/>
        <w:bottom w:val="none" w:sz="0" w:space="0" w:color="auto"/>
        <w:right w:val="none" w:sz="0" w:space="0" w:color="auto"/>
      </w:divBdr>
    </w:div>
    <w:div w:id="1827279722">
      <w:bodyDiv w:val="1"/>
      <w:marLeft w:val="0"/>
      <w:marRight w:val="0"/>
      <w:marTop w:val="0"/>
      <w:marBottom w:val="0"/>
      <w:divBdr>
        <w:top w:val="none" w:sz="0" w:space="0" w:color="auto"/>
        <w:left w:val="none" w:sz="0" w:space="0" w:color="auto"/>
        <w:bottom w:val="none" w:sz="0" w:space="0" w:color="auto"/>
        <w:right w:val="none" w:sz="0" w:space="0" w:color="auto"/>
      </w:divBdr>
    </w:div>
    <w:div w:id="1827357240">
      <w:bodyDiv w:val="1"/>
      <w:marLeft w:val="0"/>
      <w:marRight w:val="0"/>
      <w:marTop w:val="0"/>
      <w:marBottom w:val="0"/>
      <w:divBdr>
        <w:top w:val="none" w:sz="0" w:space="0" w:color="auto"/>
        <w:left w:val="none" w:sz="0" w:space="0" w:color="auto"/>
        <w:bottom w:val="none" w:sz="0" w:space="0" w:color="auto"/>
        <w:right w:val="none" w:sz="0" w:space="0" w:color="auto"/>
      </w:divBdr>
    </w:div>
    <w:div w:id="1827432601">
      <w:bodyDiv w:val="1"/>
      <w:marLeft w:val="0"/>
      <w:marRight w:val="0"/>
      <w:marTop w:val="0"/>
      <w:marBottom w:val="0"/>
      <w:divBdr>
        <w:top w:val="none" w:sz="0" w:space="0" w:color="auto"/>
        <w:left w:val="none" w:sz="0" w:space="0" w:color="auto"/>
        <w:bottom w:val="none" w:sz="0" w:space="0" w:color="auto"/>
        <w:right w:val="none" w:sz="0" w:space="0" w:color="auto"/>
      </w:divBdr>
    </w:div>
    <w:div w:id="1827547757">
      <w:bodyDiv w:val="1"/>
      <w:marLeft w:val="0"/>
      <w:marRight w:val="0"/>
      <w:marTop w:val="0"/>
      <w:marBottom w:val="0"/>
      <w:divBdr>
        <w:top w:val="none" w:sz="0" w:space="0" w:color="auto"/>
        <w:left w:val="none" w:sz="0" w:space="0" w:color="auto"/>
        <w:bottom w:val="none" w:sz="0" w:space="0" w:color="auto"/>
        <w:right w:val="none" w:sz="0" w:space="0" w:color="auto"/>
      </w:divBdr>
    </w:div>
    <w:div w:id="1827629555">
      <w:bodyDiv w:val="1"/>
      <w:marLeft w:val="0"/>
      <w:marRight w:val="0"/>
      <w:marTop w:val="0"/>
      <w:marBottom w:val="0"/>
      <w:divBdr>
        <w:top w:val="none" w:sz="0" w:space="0" w:color="auto"/>
        <w:left w:val="none" w:sz="0" w:space="0" w:color="auto"/>
        <w:bottom w:val="none" w:sz="0" w:space="0" w:color="auto"/>
        <w:right w:val="none" w:sz="0" w:space="0" w:color="auto"/>
      </w:divBdr>
    </w:div>
    <w:div w:id="1827816652">
      <w:bodyDiv w:val="1"/>
      <w:marLeft w:val="0"/>
      <w:marRight w:val="0"/>
      <w:marTop w:val="0"/>
      <w:marBottom w:val="0"/>
      <w:divBdr>
        <w:top w:val="none" w:sz="0" w:space="0" w:color="auto"/>
        <w:left w:val="none" w:sz="0" w:space="0" w:color="auto"/>
        <w:bottom w:val="none" w:sz="0" w:space="0" w:color="auto"/>
        <w:right w:val="none" w:sz="0" w:space="0" w:color="auto"/>
      </w:divBdr>
    </w:div>
    <w:div w:id="1827896380">
      <w:bodyDiv w:val="1"/>
      <w:marLeft w:val="0"/>
      <w:marRight w:val="0"/>
      <w:marTop w:val="0"/>
      <w:marBottom w:val="0"/>
      <w:divBdr>
        <w:top w:val="none" w:sz="0" w:space="0" w:color="auto"/>
        <w:left w:val="none" w:sz="0" w:space="0" w:color="auto"/>
        <w:bottom w:val="none" w:sz="0" w:space="0" w:color="auto"/>
        <w:right w:val="none" w:sz="0" w:space="0" w:color="auto"/>
      </w:divBdr>
    </w:div>
    <w:div w:id="1828012773">
      <w:bodyDiv w:val="1"/>
      <w:marLeft w:val="0"/>
      <w:marRight w:val="0"/>
      <w:marTop w:val="0"/>
      <w:marBottom w:val="0"/>
      <w:divBdr>
        <w:top w:val="none" w:sz="0" w:space="0" w:color="auto"/>
        <w:left w:val="none" w:sz="0" w:space="0" w:color="auto"/>
        <w:bottom w:val="none" w:sz="0" w:space="0" w:color="auto"/>
        <w:right w:val="none" w:sz="0" w:space="0" w:color="auto"/>
      </w:divBdr>
    </w:div>
    <w:div w:id="1828089570">
      <w:bodyDiv w:val="1"/>
      <w:marLeft w:val="0"/>
      <w:marRight w:val="0"/>
      <w:marTop w:val="0"/>
      <w:marBottom w:val="0"/>
      <w:divBdr>
        <w:top w:val="none" w:sz="0" w:space="0" w:color="auto"/>
        <w:left w:val="none" w:sz="0" w:space="0" w:color="auto"/>
        <w:bottom w:val="none" w:sz="0" w:space="0" w:color="auto"/>
        <w:right w:val="none" w:sz="0" w:space="0" w:color="auto"/>
      </w:divBdr>
    </w:div>
    <w:div w:id="1828550872">
      <w:bodyDiv w:val="1"/>
      <w:marLeft w:val="0"/>
      <w:marRight w:val="0"/>
      <w:marTop w:val="0"/>
      <w:marBottom w:val="0"/>
      <w:divBdr>
        <w:top w:val="none" w:sz="0" w:space="0" w:color="auto"/>
        <w:left w:val="none" w:sz="0" w:space="0" w:color="auto"/>
        <w:bottom w:val="none" w:sz="0" w:space="0" w:color="auto"/>
        <w:right w:val="none" w:sz="0" w:space="0" w:color="auto"/>
      </w:divBdr>
    </w:div>
    <w:div w:id="1828668429">
      <w:bodyDiv w:val="1"/>
      <w:marLeft w:val="0"/>
      <w:marRight w:val="0"/>
      <w:marTop w:val="0"/>
      <w:marBottom w:val="0"/>
      <w:divBdr>
        <w:top w:val="none" w:sz="0" w:space="0" w:color="auto"/>
        <w:left w:val="none" w:sz="0" w:space="0" w:color="auto"/>
        <w:bottom w:val="none" w:sz="0" w:space="0" w:color="auto"/>
        <w:right w:val="none" w:sz="0" w:space="0" w:color="auto"/>
      </w:divBdr>
    </w:div>
    <w:div w:id="1828672058">
      <w:bodyDiv w:val="1"/>
      <w:marLeft w:val="0"/>
      <w:marRight w:val="0"/>
      <w:marTop w:val="0"/>
      <w:marBottom w:val="0"/>
      <w:divBdr>
        <w:top w:val="none" w:sz="0" w:space="0" w:color="auto"/>
        <w:left w:val="none" w:sz="0" w:space="0" w:color="auto"/>
        <w:bottom w:val="none" w:sz="0" w:space="0" w:color="auto"/>
        <w:right w:val="none" w:sz="0" w:space="0" w:color="auto"/>
      </w:divBdr>
    </w:div>
    <w:div w:id="1828786375">
      <w:bodyDiv w:val="1"/>
      <w:marLeft w:val="0"/>
      <w:marRight w:val="0"/>
      <w:marTop w:val="0"/>
      <w:marBottom w:val="0"/>
      <w:divBdr>
        <w:top w:val="none" w:sz="0" w:space="0" w:color="auto"/>
        <w:left w:val="none" w:sz="0" w:space="0" w:color="auto"/>
        <w:bottom w:val="none" w:sz="0" w:space="0" w:color="auto"/>
        <w:right w:val="none" w:sz="0" w:space="0" w:color="auto"/>
      </w:divBdr>
    </w:div>
    <w:div w:id="1828814802">
      <w:bodyDiv w:val="1"/>
      <w:marLeft w:val="0"/>
      <w:marRight w:val="0"/>
      <w:marTop w:val="0"/>
      <w:marBottom w:val="0"/>
      <w:divBdr>
        <w:top w:val="none" w:sz="0" w:space="0" w:color="auto"/>
        <w:left w:val="none" w:sz="0" w:space="0" w:color="auto"/>
        <w:bottom w:val="none" w:sz="0" w:space="0" w:color="auto"/>
        <w:right w:val="none" w:sz="0" w:space="0" w:color="auto"/>
      </w:divBdr>
    </w:div>
    <w:div w:id="1828934485">
      <w:bodyDiv w:val="1"/>
      <w:marLeft w:val="0"/>
      <w:marRight w:val="0"/>
      <w:marTop w:val="0"/>
      <w:marBottom w:val="0"/>
      <w:divBdr>
        <w:top w:val="none" w:sz="0" w:space="0" w:color="auto"/>
        <w:left w:val="none" w:sz="0" w:space="0" w:color="auto"/>
        <w:bottom w:val="none" w:sz="0" w:space="0" w:color="auto"/>
        <w:right w:val="none" w:sz="0" w:space="0" w:color="auto"/>
      </w:divBdr>
    </w:div>
    <w:div w:id="1828939046">
      <w:bodyDiv w:val="1"/>
      <w:marLeft w:val="0"/>
      <w:marRight w:val="0"/>
      <w:marTop w:val="0"/>
      <w:marBottom w:val="0"/>
      <w:divBdr>
        <w:top w:val="none" w:sz="0" w:space="0" w:color="auto"/>
        <w:left w:val="none" w:sz="0" w:space="0" w:color="auto"/>
        <w:bottom w:val="none" w:sz="0" w:space="0" w:color="auto"/>
        <w:right w:val="none" w:sz="0" w:space="0" w:color="auto"/>
      </w:divBdr>
    </w:div>
    <w:div w:id="1829009798">
      <w:bodyDiv w:val="1"/>
      <w:marLeft w:val="0"/>
      <w:marRight w:val="0"/>
      <w:marTop w:val="0"/>
      <w:marBottom w:val="0"/>
      <w:divBdr>
        <w:top w:val="none" w:sz="0" w:space="0" w:color="auto"/>
        <w:left w:val="none" w:sz="0" w:space="0" w:color="auto"/>
        <w:bottom w:val="none" w:sz="0" w:space="0" w:color="auto"/>
        <w:right w:val="none" w:sz="0" w:space="0" w:color="auto"/>
      </w:divBdr>
    </w:div>
    <w:div w:id="1829200429">
      <w:bodyDiv w:val="1"/>
      <w:marLeft w:val="0"/>
      <w:marRight w:val="0"/>
      <w:marTop w:val="0"/>
      <w:marBottom w:val="0"/>
      <w:divBdr>
        <w:top w:val="none" w:sz="0" w:space="0" w:color="auto"/>
        <w:left w:val="none" w:sz="0" w:space="0" w:color="auto"/>
        <w:bottom w:val="none" w:sz="0" w:space="0" w:color="auto"/>
        <w:right w:val="none" w:sz="0" w:space="0" w:color="auto"/>
      </w:divBdr>
    </w:div>
    <w:div w:id="1829438343">
      <w:bodyDiv w:val="1"/>
      <w:marLeft w:val="0"/>
      <w:marRight w:val="0"/>
      <w:marTop w:val="0"/>
      <w:marBottom w:val="0"/>
      <w:divBdr>
        <w:top w:val="none" w:sz="0" w:space="0" w:color="auto"/>
        <w:left w:val="none" w:sz="0" w:space="0" w:color="auto"/>
        <w:bottom w:val="none" w:sz="0" w:space="0" w:color="auto"/>
        <w:right w:val="none" w:sz="0" w:space="0" w:color="auto"/>
      </w:divBdr>
    </w:div>
    <w:div w:id="1829861064">
      <w:bodyDiv w:val="1"/>
      <w:marLeft w:val="0"/>
      <w:marRight w:val="0"/>
      <w:marTop w:val="0"/>
      <w:marBottom w:val="0"/>
      <w:divBdr>
        <w:top w:val="none" w:sz="0" w:space="0" w:color="auto"/>
        <w:left w:val="none" w:sz="0" w:space="0" w:color="auto"/>
        <w:bottom w:val="none" w:sz="0" w:space="0" w:color="auto"/>
        <w:right w:val="none" w:sz="0" w:space="0" w:color="auto"/>
      </w:divBdr>
    </w:div>
    <w:div w:id="1829907408">
      <w:bodyDiv w:val="1"/>
      <w:marLeft w:val="0"/>
      <w:marRight w:val="0"/>
      <w:marTop w:val="0"/>
      <w:marBottom w:val="0"/>
      <w:divBdr>
        <w:top w:val="none" w:sz="0" w:space="0" w:color="auto"/>
        <w:left w:val="none" w:sz="0" w:space="0" w:color="auto"/>
        <w:bottom w:val="none" w:sz="0" w:space="0" w:color="auto"/>
        <w:right w:val="none" w:sz="0" w:space="0" w:color="auto"/>
      </w:divBdr>
    </w:div>
    <w:div w:id="1830094678">
      <w:bodyDiv w:val="1"/>
      <w:marLeft w:val="0"/>
      <w:marRight w:val="0"/>
      <w:marTop w:val="0"/>
      <w:marBottom w:val="0"/>
      <w:divBdr>
        <w:top w:val="none" w:sz="0" w:space="0" w:color="auto"/>
        <w:left w:val="none" w:sz="0" w:space="0" w:color="auto"/>
        <w:bottom w:val="none" w:sz="0" w:space="0" w:color="auto"/>
        <w:right w:val="none" w:sz="0" w:space="0" w:color="auto"/>
      </w:divBdr>
    </w:div>
    <w:div w:id="1830250808">
      <w:bodyDiv w:val="1"/>
      <w:marLeft w:val="0"/>
      <w:marRight w:val="0"/>
      <w:marTop w:val="0"/>
      <w:marBottom w:val="0"/>
      <w:divBdr>
        <w:top w:val="none" w:sz="0" w:space="0" w:color="auto"/>
        <w:left w:val="none" w:sz="0" w:space="0" w:color="auto"/>
        <w:bottom w:val="none" w:sz="0" w:space="0" w:color="auto"/>
        <w:right w:val="none" w:sz="0" w:space="0" w:color="auto"/>
      </w:divBdr>
    </w:div>
    <w:div w:id="1830322075">
      <w:bodyDiv w:val="1"/>
      <w:marLeft w:val="0"/>
      <w:marRight w:val="0"/>
      <w:marTop w:val="0"/>
      <w:marBottom w:val="0"/>
      <w:divBdr>
        <w:top w:val="none" w:sz="0" w:space="0" w:color="auto"/>
        <w:left w:val="none" w:sz="0" w:space="0" w:color="auto"/>
        <w:bottom w:val="none" w:sz="0" w:space="0" w:color="auto"/>
        <w:right w:val="none" w:sz="0" w:space="0" w:color="auto"/>
      </w:divBdr>
    </w:div>
    <w:div w:id="1830487260">
      <w:bodyDiv w:val="1"/>
      <w:marLeft w:val="0"/>
      <w:marRight w:val="0"/>
      <w:marTop w:val="0"/>
      <w:marBottom w:val="0"/>
      <w:divBdr>
        <w:top w:val="none" w:sz="0" w:space="0" w:color="auto"/>
        <w:left w:val="none" w:sz="0" w:space="0" w:color="auto"/>
        <w:bottom w:val="none" w:sz="0" w:space="0" w:color="auto"/>
        <w:right w:val="none" w:sz="0" w:space="0" w:color="auto"/>
      </w:divBdr>
    </w:div>
    <w:div w:id="1830560131">
      <w:bodyDiv w:val="1"/>
      <w:marLeft w:val="0"/>
      <w:marRight w:val="0"/>
      <w:marTop w:val="0"/>
      <w:marBottom w:val="0"/>
      <w:divBdr>
        <w:top w:val="none" w:sz="0" w:space="0" w:color="auto"/>
        <w:left w:val="none" w:sz="0" w:space="0" w:color="auto"/>
        <w:bottom w:val="none" w:sz="0" w:space="0" w:color="auto"/>
        <w:right w:val="none" w:sz="0" w:space="0" w:color="auto"/>
      </w:divBdr>
    </w:div>
    <w:div w:id="1830561382">
      <w:bodyDiv w:val="1"/>
      <w:marLeft w:val="0"/>
      <w:marRight w:val="0"/>
      <w:marTop w:val="0"/>
      <w:marBottom w:val="0"/>
      <w:divBdr>
        <w:top w:val="none" w:sz="0" w:space="0" w:color="auto"/>
        <w:left w:val="none" w:sz="0" w:space="0" w:color="auto"/>
        <w:bottom w:val="none" w:sz="0" w:space="0" w:color="auto"/>
        <w:right w:val="none" w:sz="0" w:space="0" w:color="auto"/>
      </w:divBdr>
    </w:div>
    <w:div w:id="1830561501">
      <w:bodyDiv w:val="1"/>
      <w:marLeft w:val="0"/>
      <w:marRight w:val="0"/>
      <w:marTop w:val="0"/>
      <w:marBottom w:val="0"/>
      <w:divBdr>
        <w:top w:val="none" w:sz="0" w:space="0" w:color="auto"/>
        <w:left w:val="none" w:sz="0" w:space="0" w:color="auto"/>
        <w:bottom w:val="none" w:sz="0" w:space="0" w:color="auto"/>
        <w:right w:val="none" w:sz="0" w:space="0" w:color="auto"/>
      </w:divBdr>
    </w:div>
    <w:div w:id="1830753499">
      <w:bodyDiv w:val="1"/>
      <w:marLeft w:val="0"/>
      <w:marRight w:val="0"/>
      <w:marTop w:val="0"/>
      <w:marBottom w:val="0"/>
      <w:divBdr>
        <w:top w:val="none" w:sz="0" w:space="0" w:color="auto"/>
        <w:left w:val="none" w:sz="0" w:space="0" w:color="auto"/>
        <w:bottom w:val="none" w:sz="0" w:space="0" w:color="auto"/>
        <w:right w:val="none" w:sz="0" w:space="0" w:color="auto"/>
      </w:divBdr>
    </w:div>
    <w:div w:id="1830830243">
      <w:bodyDiv w:val="1"/>
      <w:marLeft w:val="0"/>
      <w:marRight w:val="0"/>
      <w:marTop w:val="0"/>
      <w:marBottom w:val="0"/>
      <w:divBdr>
        <w:top w:val="none" w:sz="0" w:space="0" w:color="auto"/>
        <w:left w:val="none" w:sz="0" w:space="0" w:color="auto"/>
        <w:bottom w:val="none" w:sz="0" w:space="0" w:color="auto"/>
        <w:right w:val="none" w:sz="0" w:space="0" w:color="auto"/>
      </w:divBdr>
    </w:div>
    <w:div w:id="1831019518">
      <w:bodyDiv w:val="1"/>
      <w:marLeft w:val="0"/>
      <w:marRight w:val="0"/>
      <w:marTop w:val="0"/>
      <w:marBottom w:val="0"/>
      <w:divBdr>
        <w:top w:val="none" w:sz="0" w:space="0" w:color="auto"/>
        <w:left w:val="none" w:sz="0" w:space="0" w:color="auto"/>
        <w:bottom w:val="none" w:sz="0" w:space="0" w:color="auto"/>
        <w:right w:val="none" w:sz="0" w:space="0" w:color="auto"/>
      </w:divBdr>
    </w:div>
    <w:div w:id="1831019951">
      <w:bodyDiv w:val="1"/>
      <w:marLeft w:val="0"/>
      <w:marRight w:val="0"/>
      <w:marTop w:val="0"/>
      <w:marBottom w:val="0"/>
      <w:divBdr>
        <w:top w:val="none" w:sz="0" w:space="0" w:color="auto"/>
        <w:left w:val="none" w:sz="0" w:space="0" w:color="auto"/>
        <w:bottom w:val="none" w:sz="0" w:space="0" w:color="auto"/>
        <w:right w:val="none" w:sz="0" w:space="0" w:color="auto"/>
      </w:divBdr>
    </w:div>
    <w:div w:id="1831171800">
      <w:bodyDiv w:val="1"/>
      <w:marLeft w:val="0"/>
      <w:marRight w:val="0"/>
      <w:marTop w:val="0"/>
      <w:marBottom w:val="0"/>
      <w:divBdr>
        <w:top w:val="none" w:sz="0" w:space="0" w:color="auto"/>
        <w:left w:val="none" w:sz="0" w:space="0" w:color="auto"/>
        <w:bottom w:val="none" w:sz="0" w:space="0" w:color="auto"/>
        <w:right w:val="none" w:sz="0" w:space="0" w:color="auto"/>
      </w:divBdr>
    </w:div>
    <w:div w:id="1831213374">
      <w:bodyDiv w:val="1"/>
      <w:marLeft w:val="0"/>
      <w:marRight w:val="0"/>
      <w:marTop w:val="0"/>
      <w:marBottom w:val="0"/>
      <w:divBdr>
        <w:top w:val="none" w:sz="0" w:space="0" w:color="auto"/>
        <w:left w:val="none" w:sz="0" w:space="0" w:color="auto"/>
        <w:bottom w:val="none" w:sz="0" w:space="0" w:color="auto"/>
        <w:right w:val="none" w:sz="0" w:space="0" w:color="auto"/>
      </w:divBdr>
    </w:div>
    <w:div w:id="1831405313">
      <w:bodyDiv w:val="1"/>
      <w:marLeft w:val="0"/>
      <w:marRight w:val="0"/>
      <w:marTop w:val="0"/>
      <w:marBottom w:val="0"/>
      <w:divBdr>
        <w:top w:val="none" w:sz="0" w:space="0" w:color="auto"/>
        <w:left w:val="none" w:sz="0" w:space="0" w:color="auto"/>
        <w:bottom w:val="none" w:sz="0" w:space="0" w:color="auto"/>
        <w:right w:val="none" w:sz="0" w:space="0" w:color="auto"/>
      </w:divBdr>
    </w:div>
    <w:div w:id="1831478238">
      <w:bodyDiv w:val="1"/>
      <w:marLeft w:val="0"/>
      <w:marRight w:val="0"/>
      <w:marTop w:val="0"/>
      <w:marBottom w:val="0"/>
      <w:divBdr>
        <w:top w:val="none" w:sz="0" w:space="0" w:color="auto"/>
        <w:left w:val="none" w:sz="0" w:space="0" w:color="auto"/>
        <w:bottom w:val="none" w:sz="0" w:space="0" w:color="auto"/>
        <w:right w:val="none" w:sz="0" w:space="0" w:color="auto"/>
      </w:divBdr>
    </w:div>
    <w:div w:id="1831670639">
      <w:bodyDiv w:val="1"/>
      <w:marLeft w:val="0"/>
      <w:marRight w:val="0"/>
      <w:marTop w:val="0"/>
      <w:marBottom w:val="0"/>
      <w:divBdr>
        <w:top w:val="none" w:sz="0" w:space="0" w:color="auto"/>
        <w:left w:val="none" w:sz="0" w:space="0" w:color="auto"/>
        <w:bottom w:val="none" w:sz="0" w:space="0" w:color="auto"/>
        <w:right w:val="none" w:sz="0" w:space="0" w:color="auto"/>
      </w:divBdr>
    </w:div>
    <w:div w:id="1831797321">
      <w:bodyDiv w:val="1"/>
      <w:marLeft w:val="0"/>
      <w:marRight w:val="0"/>
      <w:marTop w:val="0"/>
      <w:marBottom w:val="0"/>
      <w:divBdr>
        <w:top w:val="none" w:sz="0" w:space="0" w:color="auto"/>
        <w:left w:val="none" w:sz="0" w:space="0" w:color="auto"/>
        <w:bottom w:val="none" w:sz="0" w:space="0" w:color="auto"/>
        <w:right w:val="none" w:sz="0" w:space="0" w:color="auto"/>
      </w:divBdr>
    </w:div>
    <w:div w:id="1831828968">
      <w:bodyDiv w:val="1"/>
      <w:marLeft w:val="0"/>
      <w:marRight w:val="0"/>
      <w:marTop w:val="0"/>
      <w:marBottom w:val="0"/>
      <w:divBdr>
        <w:top w:val="none" w:sz="0" w:space="0" w:color="auto"/>
        <w:left w:val="none" w:sz="0" w:space="0" w:color="auto"/>
        <w:bottom w:val="none" w:sz="0" w:space="0" w:color="auto"/>
        <w:right w:val="none" w:sz="0" w:space="0" w:color="auto"/>
      </w:divBdr>
    </w:div>
    <w:div w:id="1831941523">
      <w:bodyDiv w:val="1"/>
      <w:marLeft w:val="0"/>
      <w:marRight w:val="0"/>
      <w:marTop w:val="0"/>
      <w:marBottom w:val="0"/>
      <w:divBdr>
        <w:top w:val="none" w:sz="0" w:space="0" w:color="auto"/>
        <w:left w:val="none" w:sz="0" w:space="0" w:color="auto"/>
        <w:bottom w:val="none" w:sz="0" w:space="0" w:color="auto"/>
        <w:right w:val="none" w:sz="0" w:space="0" w:color="auto"/>
      </w:divBdr>
    </w:div>
    <w:div w:id="1832138252">
      <w:bodyDiv w:val="1"/>
      <w:marLeft w:val="0"/>
      <w:marRight w:val="0"/>
      <w:marTop w:val="0"/>
      <w:marBottom w:val="0"/>
      <w:divBdr>
        <w:top w:val="none" w:sz="0" w:space="0" w:color="auto"/>
        <w:left w:val="none" w:sz="0" w:space="0" w:color="auto"/>
        <w:bottom w:val="none" w:sz="0" w:space="0" w:color="auto"/>
        <w:right w:val="none" w:sz="0" w:space="0" w:color="auto"/>
      </w:divBdr>
    </w:div>
    <w:div w:id="1832138508">
      <w:bodyDiv w:val="1"/>
      <w:marLeft w:val="0"/>
      <w:marRight w:val="0"/>
      <w:marTop w:val="0"/>
      <w:marBottom w:val="0"/>
      <w:divBdr>
        <w:top w:val="none" w:sz="0" w:space="0" w:color="auto"/>
        <w:left w:val="none" w:sz="0" w:space="0" w:color="auto"/>
        <w:bottom w:val="none" w:sz="0" w:space="0" w:color="auto"/>
        <w:right w:val="none" w:sz="0" w:space="0" w:color="auto"/>
      </w:divBdr>
    </w:div>
    <w:div w:id="1832213382">
      <w:bodyDiv w:val="1"/>
      <w:marLeft w:val="0"/>
      <w:marRight w:val="0"/>
      <w:marTop w:val="0"/>
      <w:marBottom w:val="0"/>
      <w:divBdr>
        <w:top w:val="none" w:sz="0" w:space="0" w:color="auto"/>
        <w:left w:val="none" w:sz="0" w:space="0" w:color="auto"/>
        <w:bottom w:val="none" w:sz="0" w:space="0" w:color="auto"/>
        <w:right w:val="none" w:sz="0" w:space="0" w:color="auto"/>
      </w:divBdr>
    </w:div>
    <w:div w:id="1832481152">
      <w:bodyDiv w:val="1"/>
      <w:marLeft w:val="0"/>
      <w:marRight w:val="0"/>
      <w:marTop w:val="0"/>
      <w:marBottom w:val="0"/>
      <w:divBdr>
        <w:top w:val="none" w:sz="0" w:space="0" w:color="auto"/>
        <w:left w:val="none" w:sz="0" w:space="0" w:color="auto"/>
        <w:bottom w:val="none" w:sz="0" w:space="0" w:color="auto"/>
        <w:right w:val="none" w:sz="0" w:space="0" w:color="auto"/>
      </w:divBdr>
    </w:div>
    <w:div w:id="1832603318">
      <w:bodyDiv w:val="1"/>
      <w:marLeft w:val="0"/>
      <w:marRight w:val="0"/>
      <w:marTop w:val="0"/>
      <w:marBottom w:val="0"/>
      <w:divBdr>
        <w:top w:val="none" w:sz="0" w:space="0" w:color="auto"/>
        <w:left w:val="none" w:sz="0" w:space="0" w:color="auto"/>
        <w:bottom w:val="none" w:sz="0" w:space="0" w:color="auto"/>
        <w:right w:val="none" w:sz="0" w:space="0" w:color="auto"/>
      </w:divBdr>
    </w:div>
    <w:div w:id="1832718614">
      <w:bodyDiv w:val="1"/>
      <w:marLeft w:val="0"/>
      <w:marRight w:val="0"/>
      <w:marTop w:val="0"/>
      <w:marBottom w:val="0"/>
      <w:divBdr>
        <w:top w:val="none" w:sz="0" w:space="0" w:color="auto"/>
        <w:left w:val="none" w:sz="0" w:space="0" w:color="auto"/>
        <w:bottom w:val="none" w:sz="0" w:space="0" w:color="auto"/>
        <w:right w:val="none" w:sz="0" w:space="0" w:color="auto"/>
      </w:divBdr>
    </w:div>
    <w:div w:id="1832794168">
      <w:bodyDiv w:val="1"/>
      <w:marLeft w:val="0"/>
      <w:marRight w:val="0"/>
      <w:marTop w:val="0"/>
      <w:marBottom w:val="0"/>
      <w:divBdr>
        <w:top w:val="none" w:sz="0" w:space="0" w:color="auto"/>
        <w:left w:val="none" w:sz="0" w:space="0" w:color="auto"/>
        <w:bottom w:val="none" w:sz="0" w:space="0" w:color="auto"/>
        <w:right w:val="none" w:sz="0" w:space="0" w:color="auto"/>
      </w:divBdr>
    </w:div>
    <w:div w:id="1833180459">
      <w:bodyDiv w:val="1"/>
      <w:marLeft w:val="0"/>
      <w:marRight w:val="0"/>
      <w:marTop w:val="0"/>
      <w:marBottom w:val="0"/>
      <w:divBdr>
        <w:top w:val="none" w:sz="0" w:space="0" w:color="auto"/>
        <w:left w:val="none" w:sz="0" w:space="0" w:color="auto"/>
        <w:bottom w:val="none" w:sz="0" w:space="0" w:color="auto"/>
        <w:right w:val="none" w:sz="0" w:space="0" w:color="auto"/>
      </w:divBdr>
    </w:div>
    <w:div w:id="1833401749">
      <w:bodyDiv w:val="1"/>
      <w:marLeft w:val="0"/>
      <w:marRight w:val="0"/>
      <w:marTop w:val="0"/>
      <w:marBottom w:val="0"/>
      <w:divBdr>
        <w:top w:val="none" w:sz="0" w:space="0" w:color="auto"/>
        <w:left w:val="none" w:sz="0" w:space="0" w:color="auto"/>
        <w:bottom w:val="none" w:sz="0" w:space="0" w:color="auto"/>
        <w:right w:val="none" w:sz="0" w:space="0" w:color="auto"/>
      </w:divBdr>
    </w:div>
    <w:div w:id="1833519686">
      <w:bodyDiv w:val="1"/>
      <w:marLeft w:val="0"/>
      <w:marRight w:val="0"/>
      <w:marTop w:val="0"/>
      <w:marBottom w:val="0"/>
      <w:divBdr>
        <w:top w:val="none" w:sz="0" w:space="0" w:color="auto"/>
        <w:left w:val="none" w:sz="0" w:space="0" w:color="auto"/>
        <w:bottom w:val="none" w:sz="0" w:space="0" w:color="auto"/>
        <w:right w:val="none" w:sz="0" w:space="0" w:color="auto"/>
      </w:divBdr>
    </w:div>
    <w:div w:id="1833528143">
      <w:bodyDiv w:val="1"/>
      <w:marLeft w:val="0"/>
      <w:marRight w:val="0"/>
      <w:marTop w:val="0"/>
      <w:marBottom w:val="0"/>
      <w:divBdr>
        <w:top w:val="none" w:sz="0" w:space="0" w:color="auto"/>
        <w:left w:val="none" w:sz="0" w:space="0" w:color="auto"/>
        <w:bottom w:val="none" w:sz="0" w:space="0" w:color="auto"/>
        <w:right w:val="none" w:sz="0" w:space="0" w:color="auto"/>
      </w:divBdr>
    </w:div>
    <w:div w:id="1833835439">
      <w:bodyDiv w:val="1"/>
      <w:marLeft w:val="0"/>
      <w:marRight w:val="0"/>
      <w:marTop w:val="0"/>
      <w:marBottom w:val="0"/>
      <w:divBdr>
        <w:top w:val="none" w:sz="0" w:space="0" w:color="auto"/>
        <w:left w:val="none" w:sz="0" w:space="0" w:color="auto"/>
        <w:bottom w:val="none" w:sz="0" w:space="0" w:color="auto"/>
        <w:right w:val="none" w:sz="0" w:space="0" w:color="auto"/>
      </w:divBdr>
    </w:div>
    <w:div w:id="1834057432">
      <w:bodyDiv w:val="1"/>
      <w:marLeft w:val="0"/>
      <w:marRight w:val="0"/>
      <w:marTop w:val="0"/>
      <w:marBottom w:val="0"/>
      <w:divBdr>
        <w:top w:val="none" w:sz="0" w:space="0" w:color="auto"/>
        <w:left w:val="none" w:sz="0" w:space="0" w:color="auto"/>
        <w:bottom w:val="none" w:sz="0" w:space="0" w:color="auto"/>
        <w:right w:val="none" w:sz="0" w:space="0" w:color="auto"/>
      </w:divBdr>
    </w:div>
    <w:div w:id="1834100401">
      <w:bodyDiv w:val="1"/>
      <w:marLeft w:val="0"/>
      <w:marRight w:val="0"/>
      <w:marTop w:val="0"/>
      <w:marBottom w:val="0"/>
      <w:divBdr>
        <w:top w:val="none" w:sz="0" w:space="0" w:color="auto"/>
        <w:left w:val="none" w:sz="0" w:space="0" w:color="auto"/>
        <w:bottom w:val="none" w:sz="0" w:space="0" w:color="auto"/>
        <w:right w:val="none" w:sz="0" w:space="0" w:color="auto"/>
      </w:divBdr>
    </w:div>
    <w:div w:id="1834174673">
      <w:bodyDiv w:val="1"/>
      <w:marLeft w:val="0"/>
      <w:marRight w:val="0"/>
      <w:marTop w:val="0"/>
      <w:marBottom w:val="0"/>
      <w:divBdr>
        <w:top w:val="none" w:sz="0" w:space="0" w:color="auto"/>
        <w:left w:val="none" w:sz="0" w:space="0" w:color="auto"/>
        <w:bottom w:val="none" w:sz="0" w:space="0" w:color="auto"/>
        <w:right w:val="none" w:sz="0" w:space="0" w:color="auto"/>
      </w:divBdr>
    </w:div>
    <w:div w:id="1834178299">
      <w:bodyDiv w:val="1"/>
      <w:marLeft w:val="0"/>
      <w:marRight w:val="0"/>
      <w:marTop w:val="0"/>
      <w:marBottom w:val="0"/>
      <w:divBdr>
        <w:top w:val="none" w:sz="0" w:space="0" w:color="auto"/>
        <w:left w:val="none" w:sz="0" w:space="0" w:color="auto"/>
        <w:bottom w:val="none" w:sz="0" w:space="0" w:color="auto"/>
        <w:right w:val="none" w:sz="0" w:space="0" w:color="auto"/>
      </w:divBdr>
    </w:div>
    <w:div w:id="1834443380">
      <w:bodyDiv w:val="1"/>
      <w:marLeft w:val="0"/>
      <w:marRight w:val="0"/>
      <w:marTop w:val="0"/>
      <w:marBottom w:val="0"/>
      <w:divBdr>
        <w:top w:val="none" w:sz="0" w:space="0" w:color="auto"/>
        <w:left w:val="none" w:sz="0" w:space="0" w:color="auto"/>
        <w:bottom w:val="none" w:sz="0" w:space="0" w:color="auto"/>
        <w:right w:val="none" w:sz="0" w:space="0" w:color="auto"/>
      </w:divBdr>
    </w:div>
    <w:div w:id="1834447170">
      <w:bodyDiv w:val="1"/>
      <w:marLeft w:val="0"/>
      <w:marRight w:val="0"/>
      <w:marTop w:val="0"/>
      <w:marBottom w:val="0"/>
      <w:divBdr>
        <w:top w:val="none" w:sz="0" w:space="0" w:color="auto"/>
        <w:left w:val="none" w:sz="0" w:space="0" w:color="auto"/>
        <w:bottom w:val="none" w:sz="0" w:space="0" w:color="auto"/>
        <w:right w:val="none" w:sz="0" w:space="0" w:color="auto"/>
      </w:divBdr>
    </w:div>
    <w:div w:id="1834643037">
      <w:bodyDiv w:val="1"/>
      <w:marLeft w:val="0"/>
      <w:marRight w:val="0"/>
      <w:marTop w:val="0"/>
      <w:marBottom w:val="0"/>
      <w:divBdr>
        <w:top w:val="none" w:sz="0" w:space="0" w:color="auto"/>
        <w:left w:val="none" w:sz="0" w:space="0" w:color="auto"/>
        <w:bottom w:val="none" w:sz="0" w:space="0" w:color="auto"/>
        <w:right w:val="none" w:sz="0" w:space="0" w:color="auto"/>
      </w:divBdr>
    </w:div>
    <w:div w:id="1834685676">
      <w:bodyDiv w:val="1"/>
      <w:marLeft w:val="0"/>
      <w:marRight w:val="0"/>
      <w:marTop w:val="0"/>
      <w:marBottom w:val="0"/>
      <w:divBdr>
        <w:top w:val="none" w:sz="0" w:space="0" w:color="auto"/>
        <w:left w:val="none" w:sz="0" w:space="0" w:color="auto"/>
        <w:bottom w:val="none" w:sz="0" w:space="0" w:color="auto"/>
        <w:right w:val="none" w:sz="0" w:space="0" w:color="auto"/>
      </w:divBdr>
    </w:div>
    <w:div w:id="1834831801">
      <w:bodyDiv w:val="1"/>
      <w:marLeft w:val="0"/>
      <w:marRight w:val="0"/>
      <w:marTop w:val="0"/>
      <w:marBottom w:val="0"/>
      <w:divBdr>
        <w:top w:val="none" w:sz="0" w:space="0" w:color="auto"/>
        <w:left w:val="none" w:sz="0" w:space="0" w:color="auto"/>
        <w:bottom w:val="none" w:sz="0" w:space="0" w:color="auto"/>
        <w:right w:val="none" w:sz="0" w:space="0" w:color="auto"/>
      </w:divBdr>
    </w:div>
    <w:div w:id="1835141482">
      <w:bodyDiv w:val="1"/>
      <w:marLeft w:val="0"/>
      <w:marRight w:val="0"/>
      <w:marTop w:val="0"/>
      <w:marBottom w:val="0"/>
      <w:divBdr>
        <w:top w:val="none" w:sz="0" w:space="0" w:color="auto"/>
        <w:left w:val="none" w:sz="0" w:space="0" w:color="auto"/>
        <w:bottom w:val="none" w:sz="0" w:space="0" w:color="auto"/>
        <w:right w:val="none" w:sz="0" w:space="0" w:color="auto"/>
      </w:divBdr>
    </w:div>
    <w:div w:id="1835220919">
      <w:bodyDiv w:val="1"/>
      <w:marLeft w:val="0"/>
      <w:marRight w:val="0"/>
      <w:marTop w:val="0"/>
      <w:marBottom w:val="0"/>
      <w:divBdr>
        <w:top w:val="none" w:sz="0" w:space="0" w:color="auto"/>
        <w:left w:val="none" w:sz="0" w:space="0" w:color="auto"/>
        <w:bottom w:val="none" w:sz="0" w:space="0" w:color="auto"/>
        <w:right w:val="none" w:sz="0" w:space="0" w:color="auto"/>
      </w:divBdr>
    </w:div>
    <w:div w:id="1835342699">
      <w:bodyDiv w:val="1"/>
      <w:marLeft w:val="0"/>
      <w:marRight w:val="0"/>
      <w:marTop w:val="0"/>
      <w:marBottom w:val="0"/>
      <w:divBdr>
        <w:top w:val="none" w:sz="0" w:space="0" w:color="auto"/>
        <w:left w:val="none" w:sz="0" w:space="0" w:color="auto"/>
        <w:bottom w:val="none" w:sz="0" w:space="0" w:color="auto"/>
        <w:right w:val="none" w:sz="0" w:space="0" w:color="auto"/>
      </w:divBdr>
    </w:div>
    <w:div w:id="1835562955">
      <w:bodyDiv w:val="1"/>
      <w:marLeft w:val="0"/>
      <w:marRight w:val="0"/>
      <w:marTop w:val="0"/>
      <w:marBottom w:val="0"/>
      <w:divBdr>
        <w:top w:val="none" w:sz="0" w:space="0" w:color="auto"/>
        <w:left w:val="none" w:sz="0" w:space="0" w:color="auto"/>
        <w:bottom w:val="none" w:sz="0" w:space="0" w:color="auto"/>
        <w:right w:val="none" w:sz="0" w:space="0" w:color="auto"/>
      </w:divBdr>
    </w:div>
    <w:div w:id="1835795598">
      <w:bodyDiv w:val="1"/>
      <w:marLeft w:val="0"/>
      <w:marRight w:val="0"/>
      <w:marTop w:val="0"/>
      <w:marBottom w:val="0"/>
      <w:divBdr>
        <w:top w:val="none" w:sz="0" w:space="0" w:color="auto"/>
        <w:left w:val="none" w:sz="0" w:space="0" w:color="auto"/>
        <w:bottom w:val="none" w:sz="0" w:space="0" w:color="auto"/>
        <w:right w:val="none" w:sz="0" w:space="0" w:color="auto"/>
      </w:divBdr>
    </w:div>
    <w:div w:id="1836071985">
      <w:bodyDiv w:val="1"/>
      <w:marLeft w:val="0"/>
      <w:marRight w:val="0"/>
      <w:marTop w:val="0"/>
      <w:marBottom w:val="0"/>
      <w:divBdr>
        <w:top w:val="none" w:sz="0" w:space="0" w:color="auto"/>
        <w:left w:val="none" w:sz="0" w:space="0" w:color="auto"/>
        <w:bottom w:val="none" w:sz="0" w:space="0" w:color="auto"/>
        <w:right w:val="none" w:sz="0" w:space="0" w:color="auto"/>
      </w:divBdr>
    </w:div>
    <w:div w:id="1836073773">
      <w:bodyDiv w:val="1"/>
      <w:marLeft w:val="0"/>
      <w:marRight w:val="0"/>
      <w:marTop w:val="0"/>
      <w:marBottom w:val="0"/>
      <w:divBdr>
        <w:top w:val="none" w:sz="0" w:space="0" w:color="auto"/>
        <w:left w:val="none" w:sz="0" w:space="0" w:color="auto"/>
        <w:bottom w:val="none" w:sz="0" w:space="0" w:color="auto"/>
        <w:right w:val="none" w:sz="0" w:space="0" w:color="auto"/>
      </w:divBdr>
    </w:div>
    <w:div w:id="1836341310">
      <w:bodyDiv w:val="1"/>
      <w:marLeft w:val="0"/>
      <w:marRight w:val="0"/>
      <w:marTop w:val="0"/>
      <w:marBottom w:val="0"/>
      <w:divBdr>
        <w:top w:val="none" w:sz="0" w:space="0" w:color="auto"/>
        <w:left w:val="none" w:sz="0" w:space="0" w:color="auto"/>
        <w:bottom w:val="none" w:sz="0" w:space="0" w:color="auto"/>
        <w:right w:val="none" w:sz="0" w:space="0" w:color="auto"/>
      </w:divBdr>
    </w:div>
    <w:div w:id="1836341475">
      <w:bodyDiv w:val="1"/>
      <w:marLeft w:val="0"/>
      <w:marRight w:val="0"/>
      <w:marTop w:val="0"/>
      <w:marBottom w:val="0"/>
      <w:divBdr>
        <w:top w:val="none" w:sz="0" w:space="0" w:color="auto"/>
        <w:left w:val="none" w:sz="0" w:space="0" w:color="auto"/>
        <w:bottom w:val="none" w:sz="0" w:space="0" w:color="auto"/>
        <w:right w:val="none" w:sz="0" w:space="0" w:color="auto"/>
      </w:divBdr>
    </w:div>
    <w:div w:id="1836533229">
      <w:bodyDiv w:val="1"/>
      <w:marLeft w:val="0"/>
      <w:marRight w:val="0"/>
      <w:marTop w:val="0"/>
      <w:marBottom w:val="0"/>
      <w:divBdr>
        <w:top w:val="none" w:sz="0" w:space="0" w:color="auto"/>
        <w:left w:val="none" w:sz="0" w:space="0" w:color="auto"/>
        <w:bottom w:val="none" w:sz="0" w:space="0" w:color="auto"/>
        <w:right w:val="none" w:sz="0" w:space="0" w:color="auto"/>
      </w:divBdr>
    </w:div>
    <w:div w:id="1836720504">
      <w:bodyDiv w:val="1"/>
      <w:marLeft w:val="0"/>
      <w:marRight w:val="0"/>
      <w:marTop w:val="0"/>
      <w:marBottom w:val="0"/>
      <w:divBdr>
        <w:top w:val="none" w:sz="0" w:space="0" w:color="auto"/>
        <w:left w:val="none" w:sz="0" w:space="0" w:color="auto"/>
        <w:bottom w:val="none" w:sz="0" w:space="0" w:color="auto"/>
        <w:right w:val="none" w:sz="0" w:space="0" w:color="auto"/>
      </w:divBdr>
    </w:div>
    <w:div w:id="1836722098">
      <w:bodyDiv w:val="1"/>
      <w:marLeft w:val="0"/>
      <w:marRight w:val="0"/>
      <w:marTop w:val="0"/>
      <w:marBottom w:val="0"/>
      <w:divBdr>
        <w:top w:val="none" w:sz="0" w:space="0" w:color="auto"/>
        <w:left w:val="none" w:sz="0" w:space="0" w:color="auto"/>
        <w:bottom w:val="none" w:sz="0" w:space="0" w:color="auto"/>
        <w:right w:val="none" w:sz="0" w:space="0" w:color="auto"/>
      </w:divBdr>
    </w:div>
    <w:div w:id="1836722581">
      <w:bodyDiv w:val="1"/>
      <w:marLeft w:val="0"/>
      <w:marRight w:val="0"/>
      <w:marTop w:val="0"/>
      <w:marBottom w:val="0"/>
      <w:divBdr>
        <w:top w:val="none" w:sz="0" w:space="0" w:color="auto"/>
        <w:left w:val="none" w:sz="0" w:space="0" w:color="auto"/>
        <w:bottom w:val="none" w:sz="0" w:space="0" w:color="auto"/>
        <w:right w:val="none" w:sz="0" w:space="0" w:color="auto"/>
      </w:divBdr>
    </w:div>
    <w:div w:id="1836726540">
      <w:bodyDiv w:val="1"/>
      <w:marLeft w:val="0"/>
      <w:marRight w:val="0"/>
      <w:marTop w:val="0"/>
      <w:marBottom w:val="0"/>
      <w:divBdr>
        <w:top w:val="none" w:sz="0" w:space="0" w:color="auto"/>
        <w:left w:val="none" w:sz="0" w:space="0" w:color="auto"/>
        <w:bottom w:val="none" w:sz="0" w:space="0" w:color="auto"/>
        <w:right w:val="none" w:sz="0" w:space="0" w:color="auto"/>
      </w:divBdr>
    </w:div>
    <w:div w:id="1836870470">
      <w:bodyDiv w:val="1"/>
      <w:marLeft w:val="0"/>
      <w:marRight w:val="0"/>
      <w:marTop w:val="0"/>
      <w:marBottom w:val="0"/>
      <w:divBdr>
        <w:top w:val="none" w:sz="0" w:space="0" w:color="auto"/>
        <w:left w:val="none" w:sz="0" w:space="0" w:color="auto"/>
        <w:bottom w:val="none" w:sz="0" w:space="0" w:color="auto"/>
        <w:right w:val="none" w:sz="0" w:space="0" w:color="auto"/>
      </w:divBdr>
    </w:div>
    <w:div w:id="1837063978">
      <w:bodyDiv w:val="1"/>
      <w:marLeft w:val="0"/>
      <w:marRight w:val="0"/>
      <w:marTop w:val="0"/>
      <w:marBottom w:val="0"/>
      <w:divBdr>
        <w:top w:val="none" w:sz="0" w:space="0" w:color="auto"/>
        <w:left w:val="none" w:sz="0" w:space="0" w:color="auto"/>
        <w:bottom w:val="none" w:sz="0" w:space="0" w:color="auto"/>
        <w:right w:val="none" w:sz="0" w:space="0" w:color="auto"/>
      </w:divBdr>
    </w:div>
    <w:div w:id="1837453654">
      <w:bodyDiv w:val="1"/>
      <w:marLeft w:val="0"/>
      <w:marRight w:val="0"/>
      <w:marTop w:val="0"/>
      <w:marBottom w:val="0"/>
      <w:divBdr>
        <w:top w:val="none" w:sz="0" w:space="0" w:color="auto"/>
        <w:left w:val="none" w:sz="0" w:space="0" w:color="auto"/>
        <w:bottom w:val="none" w:sz="0" w:space="0" w:color="auto"/>
        <w:right w:val="none" w:sz="0" w:space="0" w:color="auto"/>
      </w:divBdr>
    </w:div>
    <w:div w:id="1837498972">
      <w:bodyDiv w:val="1"/>
      <w:marLeft w:val="0"/>
      <w:marRight w:val="0"/>
      <w:marTop w:val="0"/>
      <w:marBottom w:val="0"/>
      <w:divBdr>
        <w:top w:val="none" w:sz="0" w:space="0" w:color="auto"/>
        <w:left w:val="none" w:sz="0" w:space="0" w:color="auto"/>
        <w:bottom w:val="none" w:sz="0" w:space="0" w:color="auto"/>
        <w:right w:val="none" w:sz="0" w:space="0" w:color="auto"/>
      </w:divBdr>
    </w:div>
    <w:div w:id="1837499645">
      <w:bodyDiv w:val="1"/>
      <w:marLeft w:val="0"/>
      <w:marRight w:val="0"/>
      <w:marTop w:val="0"/>
      <w:marBottom w:val="0"/>
      <w:divBdr>
        <w:top w:val="none" w:sz="0" w:space="0" w:color="auto"/>
        <w:left w:val="none" w:sz="0" w:space="0" w:color="auto"/>
        <w:bottom w:val="none" w:sz="0" w:space="0" w:color="auto"/>
        <w:right w:val="none" w:sz="0" w:space="0" w:color="auto"/>
      </w:divBdr>
    </w:div>
    <w:div w:id="1837643884">
      <w:bodyDiv w:val="1"/>
      <w:marLeft w:val="0"/>
      <w:marRight w:val="0"/>
      <w:marTop w:val="0"/>
      <w:marBottom w:val="0"/>
      <w:divBdr>
        <w:top w:val="none" w:sz="0" w:space="0" w:color="auto"/>
        <w:left w:val="none" w:sz="0" w:space="0" w:color="auto"/>
        <w:bottom w:val="none" w:sz="0" w:space="0" w:color="auto"/>
        <w:right w:val="none" w:sz="0" w:space="0" w:color="auto"/>
      </w:divBdr>
    </w:div>
    <w:div w:id="1838039455">
      <w:bodyDiv w:val="1"/>
      <w:marLeft w:val="0"/>
      <w:marRight w:val="0"/>
      <w:marTop w:val="0"/>
      <w:marBottom w:val="0"/>
      <w:divBdr>
        <w:top w:val="none" w:sz="0" w:space="0" w:color="auto"/>
        <w:left w:val="none" w:sz="0" w:space="0" w:color="auto"/>
        <w:bottom w:val="none" w:sz="0" w:space="0" w:color="auto"/>
        <w:right w:val="none" w:sz="0" w:space="0" w:color="auto"/>
      </w:divBdr>
    </w:div>
    <w:div w:id="1838110582">
      <w:bodyDiv w:val="1"/>
      <w:marLeft w:val="0"/>
      <w:marRight w:val="0"/>
      <w:marTop w:val="0"/>
      <w:marBottom w:val="0"/>
      <w:divBdr>
        <w:top w:val="none" w:sz="0" w:space="0" w:color="auto"/>
        <w:left w:val="none" w:sz="0" w:space="0" w:color="auto"/>
        <w:bottom w:val="none" w:sz="0" w:space="0" w:color="auto"/>
        <w:right w:val="none" w:sz="0" w:space="0" w:color="auto"/>
      </w:divBdr>
    </w:div>
    <w:div w:id="1838301515">
      <w:bodyDiv w:val="1"/>
      <w:marLeft w:val="0"/>
      <w:marRight w:val="0"/>
      <w:marTop w:val="0"/>
      <w:marBottom w:val="0"/>
      <w:divBdr>
        <w:top w:val="none" w:sz="0" w:space="0" w:color="auto"/>
        <w:left w:val="none" w:sz="0" w:space="0" w:color="auto"/>
        <w:bottom w:val="none" w:sz="0" w:space="0" w:color="auto"/>
        <w:right w:val="none" w:sz="0" w:space="0" w:color="auto"/>
      </w:divBdr>
    </w:div>
    <w:div w:id="1838350436">
      <w:bodyDiv w:val="1"/>
      <w:marLeft w:val="0"/>
      <w:marRight w:val="0"/>
      <w:marTop w:val="0"/>
      <w:marBottom w:val="0"/>
      <w:divBdr>
        <w:top w:val="none" w:sz="0" w:space="0" w:color="auto"/>
        <w:left w:val="none" w:sz="0" w:space="0" w:color="auto"/>
        <w:bottom w:val="none" w:sz="0" w:space="0" w:color="auto"/>
        <w:right w:val="none" w:sz="0" w:space="0" w:color="auto"/>
      </w:divBdr>
    </w:div>
    <w:div w:id="1838422812">
      <w:bodyDiv w:val="1"/>
      <w:marLeft w:val="0"/>
      <w:marRight w:val="0"/>
      <w:marTop w:val="0"/>
      <w:marBottom w:val="0"/>
      <w:divBdr>
        <w:top w:val="none" w:sz="0" w:space="0" w:color="auto"/>
        <w:left w:val="none" w:sz="0" w:space="0" w:color="auto"/>
        <w:bottom w:val="none" w:sz="0" w:space="0" w:color="auto"/>
        <w:right w:val="none" w:sz="0" w:space="0" w:color="auto"/>
      </w:divBdr>
    </w:div>
    <w:div w:id="1838500148">
      <w:bodyDiv w:val="1"/>
      <w:marLeft w:val="0"/>
      <w:marRight w:val="0"/>
      <w:marTop w:val="0"/>
      <w:marBottom w:val="0"/>
      <w:divBdr>
        <w:top w:val="none" w:sz="0" w:space="0" w:color="auto"/>
        <w:left w:val="none" w:sz="0" w:space="0" w:color="auto"/>
        <w:bottom w:val="none" w:sz="0" w:space="0" w:color="auto"/>
        <w:right w:val="none" w:sz="0" w:space="0" w:color="auto"/>
      </w:divBdr>
    </w:div>
    <w:div w:id="1838761216">
      <w:bodyDiv w:val="1"/>
      <w:marLeft w:val="0"/>
      <w:marRight w:val="0"/>
      <w:marTop w:val="0"/>
      <w:marBottom w:val="0"/>
      <w:divBdr>
        <w:top w:val="none" w:sz="0" w:space="0" w:color="auto"/>
        <w:left w:val="none" w:sz="0" w:space="0" w:color="auto"/>
        <w:bottom w:val="none" w:sz="0" w:space="0" w:color="auto"/>
        <w:right w:val="none" w:sz="0" w:space="0" w:color="auto"/>
      </w:divBdr>
    </w:div>
    <w:div w:id="1838885588">
      <w:bodyDiv w:val="1"/>
      <w:marLeft w:val="0"/>
      <w:marRight w:val="0"/>
      <w:marTop w:val="0"/>
      <w:marBottom w:val="0"/>
      <w:divBdr>
        <w:top w:val="none" w:sz="0" w:space="0" w:color="auto"/>
        <w:left w:val="none" w:sz="0" w:space="0" w:color="auto"/>
        <w:bottom w:val="none" w:sz="0" w:space="0" w:color="auto"/>
        <w:right w:val="none" w:sz="0" w:space="0" w:color="auto"/>
      </w:divBdr>
    </w:div>
    <w:div w:id="1839730245">
      <w:bodyDiv w:val="1"/>
      <w:marLeft w:val="0"/>
      <w:marRight w:val="0"/>
      <w:marTop w:val="0"/>
      <w:marBottom w:val="0"/>
      <w:divBdr>
        <w:top w:val="none" w:sz="0" w:space="0" w:color="auto"/>
        <w:left w:val="none" w:sz="0" w:space="0" w:color="auto"/>
        <w:bottom w:val="none" w:sz="0" w:space="0" w:color="auto"/>
        <w:right w:val="none" w:sz="0" w:space="0" w:color="auto"/>
      </w:divBdr>
    </w:div>
    <w:div w:id="1839732407">
      <w:bodyDiv w:val="1"/>
      <w:marLeft w:val="0"/>
      <w:marRight w:val="0"/>
      <w:marTop w:val="0"/>
      <w:marBottom w:val="0"/>
      <w:divBdr>
        <w:top w:val="none" w:sz="0" w:space="0" w:color="auto"/>
        <w:left w:val="none" w:sz="0" w:space="0" w:color="auto"/>
        <w:bottom w:val="none" w:sz="0" w:space="0" w:color="auto"/>
        <w:right w:val="none" w:sz="0" w:space="0" w:color="auto"/>
      </w:divBdr>
    </w:div>
    <w:div w:id="1840271590">
      <w:bodyDiv w:val="1"/>
      <w:marLeft w:val="0"/>
      <w:marRight w:val="0"/>
      <w:marTop w:val="0"/>
      <w:marBottom w:val="0"/>
      <w:divBdr>
        <w:top w:val="none" w:sz="0" w:space="0" w:color="auto"/>
        <w:left w:val="none" w:sz="0" w:space="0" w:color="auto"/>
        <w:bottom w:val="none" w:sz="0" w:space="0" w:color="auto"/>
        <w:right w:val="none" w:sz="0" w:space="0" w:color="auto"/>
      </w:divBdr>
    </w:div>
    <w:div w:id="1840346656">
      <w:bodyDiv w:val="1"/>
      <w:marLeft w:val="0"/>
      <w:marRight w:val="0"/>
      <w:marTop w:val="0"/>
      <w:marBottom w:val="0"/>
      <w:divBdr>
        <w:top w:val="none" w:sz="0" w:space="0" w:color="auto"/>
        <w:left w:val="none" w:sz="0" w:space="0" w:color="auto"/>
        <w:bottom w:val="none" w:sz="0" w:space="0" w:color="auto"/>
        <w:right w:val="none" w:sz="0" w:space="0" w:color="auto"/>
      </w:divBdr>
    </w:div>
    <w:div w:id="1840347783">
      <w:bodyDiv w:val="1"/>
      <w:marLeft w:val="0"/>
      <w:marRight w:val="0"/>
      <w:marTop w:val="0"/>
      <w:marBottom w:val="0"/>
      <w:divBdr>
        <w:top w:val="none" w:sz="0" w:space="0" w:color="auto"/>
        <w:left w:val="none" w:sz="0" w:space="0" w:color="auto"/>
        <w:bottom w:val="none" w:sz="0" w:space="0" w:color="auto"/>
        <w:right w:val="none" w:sz="0" w:space="0" w:color="auto"/>
      </w:divBdr>
    </w:div>
    <w:div w:id="1840383363">
      <w:bodyDiv w:val="1"/>
      <w:marLeft w:val="0"/>
      <w:marRight w:val="0"/>
      <w:marTop w:val="0"/>
      <w:marBottom w:val="0"/>
      <w:divBdr>
        <w:top w:val="none" w:sz="0" w:space="0" w:color="auto"/>
        <w:left w:val="none" w:sz="0" w:space="0" w:color="auto"/>
        <w:bottom w:val="none" w:sz="0" w:space="0" w:color="auto"/>
        <w:right w:val="none" w:sz="0" w:space="0" w:color="auto"/>
      </w:divBdr>
    </w:div>
    <w:div w:id="1840536028">
      <w:bodyDiv w:val="1"/>
      <w:marLeft w:val="0"/>
      <w:marRight w:val="0"/>
      <w:marTop w:val="0"/>
      <w:marBottom w:val="0"/>
      <w:divBdr>
        <w:top w:val="none" w:sz="0" w:space="0" w:color="auto"/>
        <w:left w:val="none" w:sz="0" w:space="0" w:color="auto"/>
        <w:bottom w:val="none" w:sz="0" w:space="0" w:color="auto"/>
        <w:right w:val="none" w:sz="0" w:space="0" w:color="auto"/>
      </w:divBdr>
    </w:div>
    <w:div w:id="1841004456">
      <w:bodyDiv w:val="1"/>
      <w:marLeft w:val="0"/>
      <w:marRight w:val="0"/>
      <w:marTop w:val="0"/>
      <w:marBottom w:val="0"/>
      <w:divBdr>
        <w:top w:val="none" w:sz="0" w:space="0" w:color="auto"/>
        <w:left w:val="none" w:sz="0" w:space="0" w:color="auto"/>
        <w:bottom w:val="none" w:sz="0" w:space="0" w:color="auto"/>
        <w:right w:val="none" w:sz="0" w:space="0" w:color="auto"/>
      </w:divBdr>
    </w:div>
    <w:div w:id="1841115988">
      <w:bodyDiv w:val="1"/>
      <w:marLeft w:val="0"/>
      <w:marRight w:val="0"/>
      <w:marTop w:val="0"/>
      <w:marBottom w:val="0"/>
      <w:divBdr>
        <w:top w:val="none" w:sz="0" w:space="0" w:color="auto"/>
        <w:left w:val="none" w:sz="0" w:space="0" w:color="auto"/>
        <w:bottom w:val="none" w:sz="0" w:space="0" w:color="auto"/>
        <w:right w:val="none" w:sz="0" w:space="0" w:color="auto"/>
      </w:divBdr>
    </w:div>
    <w:div w:id="1841309869">
      <w:bodyDiv w:val="1"/>
      <w:marLeft w:val="0"/>
      <w:marRight w:val="0"/>
      <w:marTop w:val="0"/>
      <w:marBottom w:val="0"/>
      <w:divBdr>
        <w:top w:val="none" w:sz="0" w:space="0" w:color="auto"/>
        <w:left w:val="none" w:sz="0" w:space="0" w:color="auto"/>
        <w:bottom w:val="none" w:sz="0" w:space="0" w:color="auto"/>
        <w:right w:val="none" w:sz="0" w:space="0" w:color="auto"/>
      </w:divBdr>
    </w:div>
    <w:div w:id="1841500818">
      <w:bodyDiv w:val="1"/>
      <w:marLeft w:val="0"/>
      <w:marRight w:val="0"/>
      <w:marTop w:val="0"/>
      <w:marBottom w:val="0"/>
      <w:divBdr>
        <w:top w:val="none" w:sz="0" w:space="0" w:color="auto"/>
        <w:left w:val="none" w:sz="0" w:space="0" w:color="auto"/>
        <w:bottom w:val="none" w:sz="0" w:space="0" w:color="auto"/>
        <w:right w:val="none" w:sz="0" w:space="0" w:color="auto"/>
      </w:divBdr>
    </w:div>
    <w:div w:id="1841580672">
      <w:bodyDiv w:val="1"/>
      <w:marLeft w:val="0"/>
      <w:marRight w:val="0"/>
      <w:marTop w:val="0"/>
      <w:marBottom w:val="0"/>
      <w:divBdr>
        <w:top w:val="none" w:sz="0" w:space="0" w:color="auto"/>
        <w:left w:val="none" w:sz="0" w:space="0" w:color="auto"/>
        <w:bottom w:val="none" w:sz="0" w:space="0" w:color="auto"/>
        <w:right w:val="none" w:sz="0" w:space="0" w:color="auto"/>
      </w:divBdr>
    </w:div>
    <w:div w:id="1841696371">
      <w:bodyDiv w:val="1"/>
      <w:marLeft w:val="0"/>
      <w:marRight w:val="0"/>
      <w:marTop w:val="0"/>
      <w:marBottom w:val="0"/>
      <w:divBdr>
        <w:top w:val="none" w:sz="0" w:space="0" w:color="auto"/>
        <w:left w:val="none" w:sz="0" w:space="0" w:color="auto"/>
        <w:bottom w:val="none" w:sz="0" w:space="0" w:color="auto"/>
        <w:right w:val="none" w:sz="0" w:space="0" w:color="auto"/>
      </w:divBdr>
    </w:div>
    <w:div w:id="1841700839">
      <w:bodyDiv w:val="1"/>
      <w:marLeft w:val="0"/>
      <w:marRight w:val="0"/>
      <w:marTop w:val="0"/>
      <w:marBottom w:val="0"/>
      <w:divBdr>
        <w:top w:val="none" w:sz="0" w:space="0" w:color="auto"/>
        <w:left w:val="none" w:sz="0" w:space="0" w:color="auto"/>
        <w:bottom w:val="none" w:sz="0" w:space="0" w:color="auto"/>
        <w:right w:val="none" w:sz="0" w:space="0" w:color="auto"/>
      </w:divBdr>
    </w:div>
    <w:div w:id="1841772873">
      <w:bodyDiv w:val="1"/>
      <w:marLeft w:val="0"/>
      <w:marRight w:val="0"/>
      <w:marTop w:val="0"/>
      <w:marBottom w:val="0"/>
      <w:divBdr>
        <w:top w:val="none" w:sz="0" w:space="0" w:color="auto"/>
        <w:left w:val="none" w:sz="0" w:space="0" w:color="auto"/>
        <w:bottom w:val="none" w:sz="0" w:space="0" w:color="auto"/>
        <w:right w:val="none" w:sz="0" w:space="0" w:color="auto"/>
      </w:divBdr>
    </w:div>
    <w:div w:id="1841921459">
      <w:bodyDiv w:val="1"/>
      <w:marLeft w:val="0"/>
      <w:marRight w:val="0"/>
      <w:marTop w:val="0"/>
      <w:marBottom w:val="0"/>
      <w:divBdr>
        <w:top w:val="none" w:sz="0" w:space="0" w:color="auto"/>
        <w:left w:val="none" w:sz="0" w:space="0" w:color="auto"/>
        <w:bottom w:val="none" w:sz="0" w:space="0" w:color="auto"/>
        <w:right w:val="none" w:sz="0" w:space="0" w:color="auto"/>
      </w:divBdr>
    </w:div>
    <w:div w:id="1841970584">
      <w:bodyDiv w:val="1"/>
      <w:marLeft w:val="0"/>
      <w:marRight w:val="0"/>
      <w:marTop w:val="0"/>
      <w:marBottom w:val="0"/>
      <w:divBdr>
        <w:top w:val="none" w:sz="0" w:space="0" w:color="auto"/>
        <w:left w:val="none" w:sz="0" w:space="0" w:color="auto"/>
        <w:bottom w:val="none" w:sz="0" w:space="0" w:color="auto"/>
        <w:right w:val="none" w:sz="0" w:space="0" w:color="auto"/>
      </w:divBdr>
    </w:div>
    <w:div w:id="1842043307">
      <w:bodyDiv w:val="1"/>
      <w:marLeft w:val="0"/>
      <w:marRight w:val="0"/>
      <w:marTop w:val="0"/>
      <w:marBottom w:val="0"/>
      <w:divBdr>
        <w:top w:val="none" w:sz="0" w:space="0" w:color="auto"/>
        <w:left w:val="none" w:sz="0" w:space="0" w:color="auto"/>
        <w:bottom w:val="none" w:sz="0" w:space="0" w:color="auto"/>
        <w:right w:val="none" w:sz="0" w:space="0" w:color="auto"/>
      </w:divBdr>
    </w:div>
    <w:div w:id="1842044744">
      <w:bodyDiv w:val="1"/>
      <w:marLeft w:val="0"/>
      <w:marRight w:val="0"/>
      <w:marTop w:val="0"/>
      <w:marBottom w:val="0"/>
      <w:divBdr>
        <w:top w:val="none" w:sz="0" w:space="0" w:color="auto"/>
        <w:left w:val="none" w:sz="0" w:space="0" w:color="auto"/>
        <w:bottom w:val="none" w:sz="0" w:space="0" w:color="auto"/>
        <w:right w:val="none" w:sz="0" w:space="0" w:color="auto"/>
      </w:divBdr>
    </w:div>
    <w:div w:id="1842351585">
      <w:bodyDiv w:val="1"/>
      <w:marLeft w:val="0"/>
      <w:marRight w:val="0"/>
      <w:marTop w:val="0"/>
      <w:marBottom w:val="0"/>
      <w:divBdr>
        <w:top w:val="none" w:sz="0" w:space="0" w:color="auto"/>
        <w:left w:val="none" w:sz="0" w:space="0" w:color="auto"/>
        <w:bottom w:val="none" w:sz="0" w:space="0" w:color="auto"/>
        <w:right w:val="none" w:sz="0" w:space="0" w:color="auto"/>
      </w:divBdr>
    </w:div>
    <w:div w:id="1842743172">
      <w:bodyDiv w:val="1"/>
      <w:marLeft w:val="0"/>
      <w:marRight w:val="0"/>
      <w:marTop w:val="0"/>
      <w:marBottom w:val="0"/>
      <w:divBdr>
        <w:top w:val="none" w:sz="0" w:space="0" w:color="auto"/>
        <w:left w:val="none" w:sz="0" w:space="0" w:color="auto"/>
        <w:bottom w:val="none" w:sz="0" w:space="0" w:color="auto"/>
        <w:right w:val="none" w:sz="0" w:space="0" w:color="auto"/>
      </w:divBdr>
    </w:div>
    <w:div w:id="1843276779">
      <w:bodyDiv w:val="1"/>
      <w:marLeft w:val="0"/>
      <w:marRight w:val="0"/>
      <w:marTop w:val="0"/>
      <w:marBottom w:val="0"/>
      <w:divBdr>
        <w:top w:val="none" w:sz="0" w:space="0" w:color="auto"/>
        <w:left w:val="none" w:sz="0" w:space="0" w:color="auto"/>
        <w:bottom w:val="none" w:sz="0" w:space="0" w:color="auto"/>
        <w:right w:val="none" w:sz="0" w:space="0" w:color="auto"/>
      </w:divBdr>
    </w:div>
    <w:div w:id="1843425200">
      <w:bodyDiv w:val="1"/>
      <w:marLeft w:val="0"/>
      <w:marRight w:val="0"/>
      <w:marTop w:val="0"/>
      <w:marBottom w:val="0"/>
      <w:divBdr>
        <w:top w:val="none" w:sz="0" w:space="0" w:color="auto"/>
        <w:left w:val="none" w:sz="0" w:space="0" w:color="auto"/>
        <w:bottom w:val="none" w:sz="0" w:space="0" w:color="auto"/>
        <w:right w:val="none" w:sz="0" w:space="0" w:color="auto"/>
      </w:divBdr>
    </w:div>
    <w:div w:id="1843467804">
      <w:bodyDiv w:val="1"/>
      <w:marLeft w:val="0"/>
      <w:marRight w:val="0"/>
      <w:marTop w:val="0"/>
      <w:marBottom w:val="0"/>
      <w:divBdr>
        <w:top w:val="none" w:sz="0" w:space="0" w:color="auto"/>
        <w:left w:val="none" w:sz="0" w:space="0" w:color="auto"/>
        <w:bottom w:val="none" w:sz="0" w:space="0" w:color="auto"/>
        <w:right w:val="none" w:sz="0" w:space="0" w:color="auto"/>
      </w:divBdr>
    </w:div>
    <w:div w:id="1843542293">
      <w:bodyDiv w:val="1"/>
      <w:marLeft w:val="0"/>
      <w:marRight w:val="0"/>
      <w:marTop w:val="0"/>
      <w:marBottom w:val="0"/>
      <w:divBdr>
        <w:top w:val="none" w:sz="0" w:space="0" w:color="auto"/>
        <w:left w:val="none" w:sz="0" w:space="0" w:color="auto"/>
        <w:bottom w:val="none" w:sz="0" w:space="0" w:color="auto"/>
        <w:right w:val="none" w:sz="0" w:space="0" w:color="auto"/>
      </w:divBdr>
    </w:div>
    <w:div w:id="1843743839">
      <w:bodyDiv w:val="1"/>
      <w:marLeft w:val="0"/>
      <w:marRight w:val="0"/>
      <w:marTop w:val="0"/>
      <w:marBottom w:val="0"/>
      <w:divBdr>
        <w:top w:val="none" w:sz="0" w:space="0" w:color="auto"/>
        <w:left w:val="none" w:sz="0" w:space="0" w:color="auto"/>
        <w:bottom w:val="none" w:sz="0" w:space="0" w:color="auto"/>
        <w:right w:val="none" w:sz="0" w:space="0" w:color="auto"/>
      </w:divBdr>
    </w:div>
    <w:div w:id="1843810167">
      <w:bodyDiv w:val="1"/>
      <w:marLeft w:val="0"/>
      <w:marRight w:val="0"/>
      <w:marTop w:val="0"/>
      <w:marBottom w:val="0"/>
      <w:divBdr>
        <w:top w:val="none" w:sz="0" w:space="0" w:color="auto"/>
        <w:left w:val="none" w:sz="0" w:space="0" w:color="auto"/>
        <w:bottom w:val="none" w:sz="0" w:space="0" w:color="auto"/>
        <w:right w:val="none" w:sz="0" w:space="0" w:color="auto"/>
      </w:divBdr>
    </w:div>
    <w:div w:id="1843810850">
      <w:bodyDiv w:val="1"/>
      <w:marLeft w:val="0"/>
      <w:marRight w:val="0"/>
      <w:marTop w:val="0"/>
      <w:marBottom w:val="0"/>
      <w:divBdr>
        <w:top w:val="none" w:sz="0" w:space="0" w:color="auto"/>
        <w:left w:val="none" w:sz="0" w:space="0" w:color="auto"/>
        <w:bottom w:val="none" w:sz="0" w:space="0" w:color="auto"/>
        <w:right w:val="none" w:sz="0" w:space="0" w:color="auto"/>
      </w:divBdr>
    </w:div>
    <w:div w:id="1843814821">
      <w:bodyDiv w:val="1"/>
      <w:marLeft w:val="0"/>
      <w:marRight w:val="0"/>
      <w:marTop w:val="0"/>
      <w:marBottom w:val="0"/>
      <w:divBdr>
        <w:top w:val="none" w:sz="0" w:space="0" w:color="auto"/>
        <w:left w:val="none" w:sz="0" w:space="0" w:color="auto"/>
        <w:bottom w:val="none" w:sz="0" w:space="0" w:color="auto"/>
        <w:right w:val="none" w:sz="0" w:space="0" w:color="auto"/>
      </w:divBdr>
    </w:div>
    <w:div w:id="1844005594">
      <w:bodyDiv w:val="1"/>
      <w:marLeft w:val="0"/>
      <w:marRight w:val="0"/>
      <w:marTop w:val="0"/>
      <w:marBottom w:val="0"/>
      <w:divBdr>
        <w:top w:val="none" w:sz="0" w:space="0" w:color="auto"/>
        <w:left w:val="none" w:sz="0" w:space="0" w:color="auto"/>
        <w:bottom w:val="none" w:sz="0" w:space="0" w:color="auto"/>
        <w:right w:val="none" w:sz="0" w:space="0" w:color="auto"/>
      </w:divBdr>
    </w:div>
    <w:div w:id="1844053412">
      <w:bodyDiv w:val="1"/>
      <w:marLeft w:val="0"/>
      <w:marRight w:val="0"/>
      <w:marTop w:val="0"/>
      <w:marBottom w:val="0"/>
      <w:divBdr>
        <w:top w:val="none" w:sz="0" w:space="0" w:color="auto"/>
        <w:left w:val="none" w:sz="0" w:space="0" w:color="auto"/>
        <w:bottom w:val="none" w:sz="0" w:space="0" w:color="auto"/>
        <w:right w:val="none" w:sz="0" w:space="0" w:color="auto"/>
      </w:divBdr>
    </w:div>
    <w:div w:id="1844054533">
      <w:bodyDiv w:val="1"/>
      <w:marLeft w:val="0"/>
      <w:marRight w:val="0"/>
      <w:marTop w:val="0"/>
      <w:marBottom w:val="0"/>
      <w:divBdr>
        <w:top w:val="none" w:sz="0" w:space="0" w:color="auto"/>
        <w:left w:val="none" w:sz="0" w:space="0" w:color="auto"/>
        <w:bottom w:val="none" w:sz="0" w:space="0" w:color="auto"/>
        <w:right w:val="none" w:sz="0" w:space="0" w:color="auto"/>
      </w:divBdr>
    </w:div>
    <w:div w:id="1844126537">
      <w:bodyDiv w:val="1"/>
      <w:marLeft w:val="0"/>
      <w:marRight w:val="0"/>
      <w:marTop w:val="0"/>
      <w:marBottom w:val="0"/>
      <w:divBdr>
        <w:top w:val="none" w:sz="0" w:space="0" w:color="auto"/>
        <w:left w:val="none" w:sz="0" w:space="0" w:color="auto"/>
        <w:bottom w:val="none" w:sz="0" w:space="0" w:color="auto"/>
        <w:right w:val="none" w:sz="0" w:space="0" w:color="auto"/>
      </w:divBdr>
    </w:div>
    <w:div w:id="1844202065">
      <w:bodyDiv w:val="1"/>
      <w:marLeft w:val="0"/>
      <w:marRight w:val="0"/>
      <w:marTop w:val="0"/>
      <w:marBottom w:val="0"/>
      <w:divBdr>
        <w:top w:val="none" w:sz="0" w:space="0" w:color="auto"/>
        <w:left w:val="none" w:sz="0" w:space="0" w:color="auto"/>
        <w:bottom w:val="none" w:sz="0" w:space="0" w:color="auto"/>
        <w:right w:val="none" w:sz="0" w:space="0" w:color="auto"/>
      </w:divBdr>
    </w:div>
    <w:div w:id="1844279859">
      <w:bodyDiv w:val="1"/>
      <w:marLeft w:val="0"/>
      <w:marRight w:val="0"/>
      <w:marTop w:val="0"/>
      <w:marBottom w:val="0"/>
      <w:divBdr>
        <w:top w:val="none" w:sz="0" w:space="0" w:color="auto"/>
        <w:left w:val="none" w:sz="0" w:space="0" w:color="auto"/>
        <w:bottom w:val="none" w:sz="0" w:space="0" w:color="auto"/>
        <w:right w:val="none" w:sz="0" w:space="0" w:color="auto"/>
      </w:divBdr>
    </w:div>
    <w:div w:id="1844582934">
      <w:bodyDiv w:val="1"/>
      <w:marLeft w:val="0"/>
      <w:marRight w:val="0"/>
      <w:marTop w:val="0"/>
      <w:marBottom w:val="0"/>
      <w:divBdr>
        <w:top w:val="none" w:sz="0" w:space="0" w:color="auto"/>
        <w:left w:val="none" w:sz="0" w:space="0" w:color="auto"/>
        <w:bottom w:val="none" w:sz="0" w:space="0" w:color="auto"/>
        <w:right w:val="none" w:sz="0" w:space="0" w:color="auto"/>
      </w:divBdr>
    </w:div>
    <w:div w:id="1844583549">
      <w:bodyDiv w:val="1"/>
      <w:marLeft w:val="0"/>
      <w:marRight w:val="0"/>
      <w:marTop w:val="0"/>
      <w:marBottom w:val="0"/>
      <w:divBdr>
        <w:top w:val="none" w:sz="0" w:space="0" w:color="auto"/>
        <w:left w:val="none" w:sz="0" w:space="0" w:color="auto"/>
        <w:bottom w:val="none" w:sz="0" w:space="0" w:color="auto"/>
        <w:right w:val="none" w:sz="0" w:space="0" w:color="auto"/>
      </w:divBdr>
    </w:div>
    <w:div w:id="1844587130">
      <w:bodyDiv w:val="1"/>
      <w:marLeft w:val="0"/>
      <w:marRight w:val="0"/>
      <w:marTop w:val="0"/>
      <w:marBottom w:val="0"/>
      <w:divBdr>
        <w:top w:val="none" w:sz="0" w:space="0" w:color="auto"/>
        <w:left w:val="none" w:sz="0" w:space="0" w:color="auto"/>
        <w:bottom w:val="none" w:sz="0" w:space="0" w:color="auto"/>
        <w:right w:val="none" w:sz="0" w:space="0" w:color="auto"/>
      </w:divBdr>
    </w:div>
    <w:div w:id="1844779513">
      <w:bodyDiv w:val="1"/>
      <w:marLeft w:val="0"/>
      <w:marRight w:val="0"/>
      <w:marTop w:val="0"/>
      <w:marBottom w:val="0"/>
      <w:divBdr>
        <w:top w:val="none" w:sz="0" w:space="0" w:color="auto"/>
        <w:left w:val="none" w:sz="0" w:space="0" w:color="auto"/>
        <w:bottom w:val="none" w:sz="0" w:space="0" w:color="auto"/>
        <w:right w:val="none" w:sz="0" w:space="0" w:color="auto"/>
      </w:divBdr>
    </w:div>
    <w:div w:id="1844781672">
      <w:bodyDiv w:val="1"/>
      <w:marLeft w:val="0"/>
      <w:marRight w:val="0"/>
      <w:marTop w:val="0"/>
      <w:marBottom w:val="0"/>
      <w:divBdr>
        <w:top w:val="none" w:sz="0" w:space="0" w:color="auto"/>
        <w:left w:val="none" w:sz="0" w:space="0" w:color="auto"/>
        <w:bottom w:val="none" w:sz="0" w:space="0" w:color="auto"/>
        <w:right w:val="none" w:sz="0" w:space="0" w:color="auto"/>
      </w:divBdr>
    </w:div>
    <w:div w:id="1844853299">
      <w:bodyDiv w:val="1"/>
      <w:marLeft w:val="0"/>
      <w:marRight w:val="0"/>
      <w:marTop w:val="0"/>
      <w:marBottom w:val="0"/>
      <w:divBdr>
        <w:top w:val="none" w:sz="0" w:space="0" w:color="auto"/>
        <w:left w:val="none" w:sz="0" w:space="0" w:color="auto"/>
        <w:bottom w:val="none" w:sz="0" w:space="0" w:color="auto"/>
        <w:right w:val="none" w:sz="0" w:space="0" w:color="auto"/>
      </w:divBdr>
    </w:div>
    <w:div w:id="1844975714">
      <w:bodyDiv w:val="1"/>
      <w:marLeft w:val="0"/>
      <w:marRight w:val="0"/>
      <w:marTop w:val="0"/>
      <w:marBottom w:val="0"/>
      <w:divBdr>
        <w:top w:val="none" w:sz="0" w:space="0" w:color="auto"/>
        <w:left w:val="none" w:sz="0" w:space="0" w:color="auto"/>
        <w:bottom w:val="none" w:sz="0" w:space="0" w:color="auto"/>
        <w:right w:val="none" w:sz="0" w:space="0" w:color="auto"/>
      </w:divBdr>
    </w:div>
    <w:div w:id="1844978674">
      <w:bodyDiv w:val="1"/>
      <w:marLeft w:val="0"/>
      <w:marRight w:val="0"/>
      <w:marTop w:val="0"/>
      <w:marBottom w:val="0"/>
      <w:divBdr>
        <w:top w:val="none" w:sz="0" w:space="0" w:color="auto"/>
        <w:left w:val="none" w:sz="0" w:space="0" w:color="auto"/>
        <w:bottom w:val="none" w:sz="0" w:space="0" w:color="auto"/>
        <w:right w:val="none" w:sz="0" w:space="0" w:color="auto"/>
      </w:divBdr>
    </w:div>
    <w:div w:id="1845051443">
      <w:bodyDiv w:val="1"/>
      <w:marLeft w:val="0"/>
      <w:marRight w:val="0"/>
      <w:marTop w:val="0"/>
      <w:marBottom w:val="0"/>
      <w:divBdr>
        <w:top w:val="none" w:sz="0" w:space="0" w:color="auto"/>
        <w:left w:val="none" w:sz="0" w:space="0" w:color="auto"/>
        <w:bottom w:val="none" w:sz="0" w:space="0" w:color="auto"/>
        <w:right w:val="none" w:sz="0" w:space="0" w:color="auto"/>
      </w:divBdr>
    </w:div>
    <w:div w:id="1845125820">
      <w:bodyDiv w:val="1"/>
      <w:marLeft w:val="0"/>
      <w:marRight w:val="0"/>
      <w:marTop w:val="0"/>
      <w:marBottom w:val="0"/>
      <w:divBdr>
        <w:top w:val="none" w:sz="0" w:space="0" w:color="auto"/>
        <w:left w:val="none" w:sz="0" w:space="0" w:color="auto"/>
        <w:bottom w:val="none" w:sz="0" w:space="0" w:color="auto"/>
        <w:right w:val="none" w:sz="0" w:space="0" w:color="auto"/>
      </w:divBdr>
    </w:div>
    <w:div w:id="1845241290">
      <w:bodyDiv w:val="1"/>
      <w:marLeft w:val="0"/>
      <w:marRight w:val="0"/>
      <w:marTop w:val="0"/>
      <w:marBottom w:val="0"/>
      <w:divBdr>
        <w:top w:val="none" w:sz="0" w:space="0" w:color="auto"/>
        <w:left w:val="none" w:sz="0" w:space="0" w:color="auto"/>
        <w:bottom w:val="none" w:sz="0" w:space="0" w:color="auto"/>
        <w:right w:val="none" w:sz="0" w:space="0" w:color="auto"/>
      </w:divBdr>
    </w:div>
    <w:div w:id="1845322099">
      <w:bodyDiv w:val="1"/>
      <w:marLeft w:val="0"/>
      <w:marRight w:val="0"/>
      <w:marTop w:val="0"/>
      <w:marBottom w:val="0"/>
      <w:divBdr>
        <w:top w:val="none" w:sz="0" w:space="0" w:color="auto"/>
        <w:left w:val="none" w:sz="0" w:space="0" w:color="auto"/>
        <w:bottom w:val="none" w:sz="0" w:space="0" w:color="auto"/>
        <w:right w:val="none" w:sz="0" w:space="0" w:color="auto"/>
      </w:divBdr>
    </w:div>
    <w:div w:id="1845394622">
      <w:bodyDiv w:val="1"/>
      <w:marLeft w:val="0"/>
      <w:marRight w:val="0"/>
      <w:marTop w:val="0"/>
      <w:marBottom w:val="0"/>
      <w:divBdr>
        <w:top w:val="none" w:sz="0" w:space="0" w:color="auto"/>
        <w:left w:val="none" w:sz="0" w:space="0" w:color="auto"/>
        <w:bottom w:val="none" w:sz="0" w:space="0" w:color="auto"/>
        <w:right w:val="none" w:sz="0" w:space="0" w:color="auto"/>
      </w:divBdr>
    </w:div>
    <w:div w:id="1845433343">
      <w:bodyDiv w:val="1"/>
      <w:marLeft w:val="0"/>
      <w:marRight w:val="0"/>
      <w:marTop w:val="0"/>
      <w:marBottom w:val="0"/>
      <w:divBdr>
        <w:top w:val="none" w:sz="0" w:space="0" w:color="auto"/>
        <w:left w:val="none" w:sz="0" w:space="0" w:color="auto"/>
        <w:bottom w:val="none" w:sz="0" w:space="0" w:color="auto"/>
        <w:right w:val="none" w:sz="0" w:space="0" w:color="auto"/>
      </w:divBdr>
    </w:div>
    <w:div w:id="1845512285">
      <w:bodyDiv w:val="1"/>
      <w:marLeft w:val="0"/>
      <w:marRight w:val="0"/>
      <w:marTop w:val="0"/>
      <w:marBottom w:val="0"/>
      <w:divBdr>
        <w:top w:val="none" w:sz="0" w:space="0" w:color="auto"/>
        <w:left w:val="none" w:sz="0" w:space="0" w:color="auto"/>
        <w:bottom w:val="none" w:sz="0" w:space="0" w:color="auto"/>
        <w:right w:val="none" w:sz="0" w:space="0" w:color="auto"/>
      </w:divBdr>
    </w:div>
    <w:div w:id="1845627347">
      <w:bodyDiv w:val="1"/>
      <w:marLeft w:val="0"/>
      <w:marRight w:val="0"/>
      <w:marTop w:val="0"/>
      <w:marBottom w:val="0"/>
      <w:divBdr>
        <w:top w:val="none" w:sz="0" w:space="0" w:color="auto"/>
        <w:left w:val="none" w:sz="0" w:space="0" w:color="auto"/>
        <w:bottom w:val="none" w:sz="0" w:space="0" w:color="auto"/>
        <w:right w:val="none" w:sz="0" w:space="0" w:color="auto"/>
      </w:divBdr>
    </w:div>
    <w:div w:id="1845631487">
      <w:bodyDiv w:val="1"/>
      <w:marLeft w:val="0"/>
      <w:marRight w:val="0"/>
      <w:marTop w:val="0"/>
      <w:marBottom w:val="0"/>
      <w:divBdr>
        <w:top w:val="none" w:sz="0" w:space="0" w:color="auto"/>
        <w:left w:val="none" w:sz="0" w:space="0" w:color="auto"/>
        <w:bottom w:val="none" w:sz="0" w:space="0" w:color="auto"/>
        <w:right w:val="none" w:sz="0" w:space="0" w:color="auto"/>
      </w:divBdr>
    </w:div>
    <w:div w:id="1845826086">
      <w:bodyDiv w:val="1"/>
      <w:marLeft w:val="0"/>
      <w:marRight w:val="0"/>
      <w:marTop w:val="0"/>
      <w:marBottom w:val="0"/>
      <w:divBdr>
        <w:top w:val="none" w:sz="0" w:space="0" w:color="auto"/>
        <w:left w:val="none" w:sz="0" w:space="0" w:color="auto"/>
        <w:bottom w:val="none" w:sz="0" w:space="0" w:color="auto"/>
        <w:right w:val="none" w:sz="0" w:space="0" w:color="auto"/>
      </w:divBdr>
    </w:div>
    <w:div w:id="1845969806">
      <w:bodyDiv w:val="1"/>
      <w:marLeft w:val="0"/>
      <w:marRight w:val="0"/>
      <w:marTop w:val="0"/>
      <w:marBottom w:val="0"/>
      <w:divBdr>
        <w:top w:val="none" w:sz="0" w:space="0" w:color="auto"/>
        <w:left w:val="none" w:sz="0" w:space="0" w:color="auto"/>
        <w:bottom w:val="none" w:sz="0" w:space="0" w:color="auto"/>
        <w:right w:val="none" w:sz="0" w:space="0" w:color="auto"/>
      </w:divBdr>
    </w:div>
    <w:div w:id="1846048327">
      <w:bodyDiv w:val="1"/>
      <w:marLeft w:val="0"/>
      <w:marRight w:val="0"/>
      <w:marTop w:val="0"/>
      <w:marBottom w:val="0"/>
      <w:divBdr>
        <w:top w:val="none" w:sz="0" w:space="0" w:color="auto"/>
        <w:left w:val="none" w:sz="0" w:space="0" w:color="auto"/>
        <w:bottom w:val="none" w:sz="0" w:space="0" w:color="auto"/>
        <w:right w:val="none" w:sz="0" w:space="0" w:color="auto"/>
      </w:divBdr>
    </w:div>
    <w:div w:id="1846090149">
      <w:bodyDiv w:val="1"/>
      <w:marLeft w:val="0"/>
      <w:marRight w:val="0"/>
      <w:marTop w:val="0"/>
      <w:marBottom w:val="0"/>
      <w:divBdr>
        <w:top w:val="none" w:sz="0" w:space="0" w:color="auto"/>
        <w:left w:val="none" w:sz="0" w:space="0" w:color="auto"/>
        <w:bottom w:val="none" w:sz="0" w:space="0" w:color="auto"/>
        <w:right w:val="none" w:sz="0" w:space="0" w:color="auto"/>
      </w:divBdr>
    </w:div>
    <w:div w:id="1846095002">
      <w:bodyDiv w:val="1"/>
      <w:marLeft w:val="0"/>
      <w:marRight w:val="0"/>
      <w:marTop w:val="0"/>
      <w:marBottom w:val="0"/>
      <w:divBdr>
        <w:top w:val="none" w:sz="0" w:space="0" w:color="auto"/>
        <w:left w:val="none" w:sz="0" w:space="0" w:color="auto"/>
        <w:bottom w:val="none" w:sz="0" w:space="0" w:color="auto"/>
        <w:right w:val="none" w:sz="0" w:space="0" w:color="auto"/>
      </w:divBdr>
    </w:div>
    <w:div w:id="1846238909">
      <w:bodyDiv w:val="1"/>
      <w:marLeft w:val="0"/>
      <w:marRight w:val="0"/>
      <w:marTop w:val="0"/>
      <w:marBottom w:val="0"/>
      <w:divBdr>
        <w:top w:val="none" w:sz="0" w:space="0" w:color="auto"/>
        <w:left w:val="none" w:sz="0" w:space="0" w:color="auto"/>
        <w:bottom w:val="none" w:sz="0" w:space="0" w:color="auto"/>
        <w:right w:val="none" w:sz="0" w:space="0" w:color="auto"/>
      </w:divBdr>
    </w:div>
    <w:div w:id="1846240072">
      <w:bodyDiv w:val="1"/>
      <w:marLeft w:val="0"/>
      <w:marRight w:val="0"/>
      <w:marTop w:val="0"/>
      <w:marBottom w:val="0"/>
      <w:divBdr>
        <w:top w:val="none" w:sz="0" w:space="0" w:color="auto"/>
        <w:left w:val="none" w:sz="0" w:space="0" w:color="auto"/>
        <w:bottom w:val="none" w:sz="0" w:space="0" w:color="auto"/>
        <w:right w:val="none" w:sz="0" w:space="0" w:color="auto"/>
      </w:divBdr>
    </w:div>
    <w:div w:id="1846439525">
      <w:bodyDiv w:val="1"/>
      <w:marLeft w:val="0"/>
      <w:marRight w:val="0"/>
      <w:marTop w:val="0"/>
      <w:marBottom w:val="0"/>
      <w:divBdr>
        <w:top w:val="none" w:sz="0" w:space="0" w:color="auto"/>
        <w:left w:val="none" w:sz="0" w:space="0" w:color="auto"/>
        <w:bottom w:val="none" w:sz="0" w:space="0" w:color="auto"/>
        <w:right w:val="none" w:sz="0" w:space="0" w:color="auto"/>
      </w:divBdr>
    </w:div>
    <w:div w:id="1846479372">
      <w:bodyDiv w:val="1"/>
      <w:marLeft w:val="0"/>
      <w:marRight w:val="0"/>
      <w:marTop w:val="0"/>
      <w:marBottom w:val="0"/>
      <w:divBdr>
        <w:top w:val="none" w:sz="0" w:space="0" w:color="auto"/>
        <w:left w:val="none" w:sz="0" w:space="0" w:color="auto"/>
        <w:bottom w:val="none" w:sz="0" w:space="0" w:color="auto"/>
        <w:right w:val="none" w:sz="0" w:space="0" w:color="auto"/>
      </w:divBdr>
    </w:div>
    <w:div w:id="1846506437">
      <w:bodyDiv w:val="1"/>
      <w:marLeft w:val="0"/>
      <w:marRight w:val="0"/>
      <w:marTop w:val="0"/>
      <w:marBottom w:val="0"/>
      <w:divBdr>
        <w:top w:val="none" w:sz="0" w:space="0" w:color="auto"/>
        <w:left w:val="none" w:sz="0" w:space="0" w:color="auto"/>
        <w:bottom w:val="none" w:sz="0" w:space="0" w:color="auto"/>
        <w:right w:val="none" w:sz="0" w:space="0" w:color="auto"/>
      </w:divBdr>
    </w:div>
    <w:div w:id="1846893414">
      <w:bodyDiv w:val="1"/>
      <w:marLeft w:val="0"/>
      <w:marRight w:val="0"/>
      <w:marTop w:val="0"/>
      <w:marBottom w:val="0"/>
      <w:divBdr>
        <w:top w:val="none" w:sz="0" w:space="0" w:color="auto"/>
        <w:left w:val="none" w:sz="0" w:space="0" w:color="auto"/>
        <w:bottom w:val="none" w:sz="0" w:space="0" w:color="auto"/>
        <w:right w:val="none" w:sz="0" w:space="0" w:color="auto"/>
      </w:divBdr>
    </w:div>
    <w:div w:id="1847016766">
      <w:bodyDiv w:val="1"/>
      <w:marLeft w:val="0"/>
      <w:marRight w:val="0"/>
      <w:marTop w:val="0"/>
      <w:marBottom w:val="0"/>
      <w:divBdr>
        <w:top w:val="none" w:sz="0" w:space="0" w:color="auto"/>
        <w:left w:val="none" w:sz="0" w:space="0" w:color="auto"/>
        <w:bottom w:val="none" w:sz="0" w:space="0" w:color="auto"/>
        <w:right w:val="none" w:sz="0" w:space="0" w:color="auto"/>
      </w:divBdr>
    </w:div>
    <w:div w:id="1847136831">
      <w:bodyDiv w:val="1"/>
      <w:marLeft w:val="0"/>
      <w:marRight w:val="0"/>
      <w:marTop w:val="0"/>
      <w:marBottom w:val="0"/>
      <w:divBdr>
        <w:top w:val="none" w:sz="0" w:space="0" w:color="auto"/>
        <w:left w:val="none" w:sz="0" w:space="0" w:color="auto"/>
        <w:bottom w:val="none" w:sz="0" w:space="0" w:color="auto"/>
        <w:right w:val="none" w:sz="0" w:space="0" w:color="auto"/>
      </w:divBdr>
    </w:div>
    <w:div w:id="1847207728">
      <w:bodyDiv w:val="1"/>
      <w:marLeft w:val="0"/>
      <w:marRight w:val="0"/>
      <w:marTop w:val="0"/>
      <w:marBottom w:val="0"/>
      <w:divBdr>
        <w:top w:val="none" w:sz="0" w:space="0" w:color="auto"/>
        <w:left w:val="none" w:sz="0" w:space="0" w:color="auto"/>
        <w:bottom w:val="none" w:sz="0" w:space="0" w:color="auto"/>
        <w:right w:val="none" w:sz="0" w:space="0" w:color="auto"/>
      </w:divBdr>
    </w:div>
    <w:div w:id="1847213290">
      <w:bodyDiv w:val="1"/>
      <w:marLeft w:val="0"/>
      <w:marRight w:val="0"/>
      <w:marTop w:val="0"/>
      <w:marBottom w:val="0"/>
      <w:divBdr>
        <w:top w:val="none" w:sz="0" w:space="0" w:color="auto"/>
        <w:left w:val="none" w:sz="0" w:space="0" w:color="auto"/>
        <w:bottom w:val="none" w:sz="0" w:space="0" w:color="auto"/>
        <w:right w:val="none" w:sz="0" w:space="0" w:color="auto"/>
      </w:divBdr>
    </w:div>
    <w:div w:id="1847355225">
      <w:bodyDiv w:val="1"/>
      <w:marLeft w:val="0"/>
      <w:marRight w:val="0"/>
      <w:marTop w:val="0"/>
      <w:marBottom w:val="0"/>
      <w:divBdr>
        <w:top w:val="none" w:sz="0" w:space="0" w:color="auto"/>
        <w:left w:val="none" w:sz="0" w:space="0" w:color="auto"/>
        <w:bottom w:val="none" w:sz="0" w:space="0" w:color="auto"/>
        <w:right w:val="none" w:sz="0" w:space="0" w:color="auto"/>
      </w:divBdr>
    </w:div>
    <w:div w:id="1847398255">
      <w:bodyDiv w:val="1"/>
      <w:marLeft w:val="0"/>
      <w:marRight w:val="0"/>
      <w:marTop w:val="0"/>
      <w:marBottom w:val="0"/>
      <w:divBdr>
        <w:top w:val="none" w:sz="0" w:space="0" w:color="auto"/>
        <w:left w:val="none" w:sz="0" w:space="0" w:color="auto"/>
        <w:bottom w:val="none" w:sz="0" w:space="0" w:color="auto"/>
        <w:right w:val="none" w:sz="0" w:space="0" w:color="auto"/>
      </w:divBdr>
    </w:div>
    <w:div w:id="1847401694">
      <w:bodyDiv w:val="1"/>
      <w:marLeft w:val="0"/>
      <w:marRight w:val="0"/>
      <w:marTop w:val="0"/>
      <w:marBottom w:val="0"/>
      <w:divBdr>
        <w:top w:val="none" w:sz="0" w:space="0" w:color="auto"/>
        <w:left w:val="none" w:sz="0" w:space="0" w:color="auto"/>
        <w:bottom w:val="none" w:sz="0" w:space="0" w:color="auto"/>
        <w:right w:val="none" w:sz="0" w:space="0" w:color="auto"/>
      </w:divBdr>
    </w:div>
    <w:div w:id="1847475714">
      <w:bodyDiv w:val="1"/>
      <w:marLeft w:val="0"/>
      <w:marRight w:val="0"/>
      <w:marTop w:val="0"/>
      <w:marBottom w:val="0"/>
      <w:divBdr>
        <w:top w:val="none" w:sz="0" w:space="0" w:color="auto"/>
        <w:left w:val="none" w:sz="0" w:space="0" w:color="auto"/>
        <w:bottom w:val="none" w:sz="0" w:space="0" w:color="auto"/>
        <w:right w:val="none" w:sz="0" w:space="0" w:color="auto"/>
      </w:divBdr>
    </w:div>
    <w:div w:id="1847667492">
      <w:bodyDiv w:val="1"/>
      <w:marLeft w:val="0"/>
      <w:marRight w:val="0"/>
      <w:marTop w:val="0"/>
      <w:marBottom w:val="0"/>
      <w:divBdr>
        <w:top w:val="none" w:sz="0" w:space="0" w:color="auto"/>
        <w:left w:val="none" w:sz="0" w:space="0" w:color="auto"/>
        <w:bottom w:val="none" w:sz="0" w:space="0" w:color="auto"/>
        <w:right w:val="none" w:sz="0" w:space="0" w:color="auto"/>
      </w:divBdr>
    </w:div>
    <w:div w:id="1847817139">
      <w:bodyDiv w:val="1"/>
      <w:marLeft w:val="0"/>
      <w:marRight w:val="0"/>
      <w:marTop w:val="0"/>
      <w:marBottom w:val="0"/>
      <w:divBdr>
        <w:top w:val="none" w:sz="0" w:space="0" w:color="auto"/>
        <w:left w:val="none" w:sz="0" w:space="0" w:color="auto"/>
        <w:bottom w:val="none" w:sz="0" w:space="0" w:color="auto"/>
        <w:right w:val="none" w:sz="0" w:space="0" w:color="auto"/>
      </w:divBdr>
    </w:div>
    <w:div w:id="1847818492">
      <w:bodyDiv w:val="1"/>
      <w:marLeft w:val="0"/>
      <w:marRight w:val="0"/>
      <w:marTop w:val="0"/>
      <w:marBottom w:val="0"/>
      <w:divBdr>
        <w:top w:val="none" w:sz="0" w:space="0" w:color="auto"/>
        <w:left w:val="none" w:sz="0" w:space="0" w:color="auto"/>
        <w:bottom w:val="none" w:sz="0" w:space="0" w:color="auto"/>
        <w:right w:val="none" w:sz="0" w:space="0" w:color="auto"/>
      </w:divBdr>
    </w:div>
    <w:div w:id="1847938287">
      <w:bodyDiv w:val="1"/>
      <w:marLeft w:val="0"/>
      <w:marRight w:val="0"/>
      <w:marTop w:val="0"/>
      <w:marBottom w:val="0"/>
      <w:divBdr>
        <w:top w:val="none" w:sz="0" w:space="0" w:color="auto"/>
        <w:left w:val="none" w:sz="0" w:space="0" w:color="auto"/>
        <w:bottom w:val="none" w:sz="0" w:space="0" w:color="auto"/>
        <w:right w:val="none" w:sz="0" w:space="0" w:color="auto"/>
      </w:divBdr>
    </w:div>
    <w:div w:id="1848012896">
      <w:bodyDiv w:val="1"/>
      <w:marLeft w:val="0"/>
      <w:marRight w:val="0"/>
      <w:marTop w:val="0"/>
      <w:marBottom w:val="0"/>
      <w:divBdr>
        <w:top w:val="none" w:sz="0" w:space="0" w:color="auto"/>
        <w:left w:val="none" w:sz="0" w:space="0" w:color="auto"/>
        <w:bottom w:val="none" w:sz="0" w:space="0" w:color="auto"/>
        <w:right w:val="none" w:sz="0" w:space="0" w:color="auto"/>
      </w:divBdr>
    </w:div>
    <w:div w:id="1848254379">
      <w:bodyDiv w:val="1"/>
      <w:marLeft w:val="0"/>
      <w:marRight w:val="0"/>
      <w:marTop w:val="0"/>
      <w:marBottom w:val="0"/>
      <w:divBdr>
        <w:top w:val="none" w:sz="0" w:space="0" w:color="auto"/>
        <w:left w:val="none" w:sz="0" w:space="0" w:color="auto"/>
        <w:bottom w:val="none" w:sz="0" w:space="0" w:color="auto"/>
        <w:right w:val="none" w:sz="0" w:space="0" w:color="auto"/>
      </w:divBdr>
    </w:div>
    <w:div w:id="1848473597">
      <w:bodyDiv w:val="1"/>
      <w:marLeft w:val="0"/>
      <w:marRight w:val="0"/>
      <w:marTop w:val="0"/>
      <w:marBottom w:val="0"/>
      <w:divBdr>
        <w:top w:val="none" w:sz="0" w:space="0" w:color="auto"/>
        <w:left w:val="none" w:sz="0" w:space="0" w:color="auto"/>
        <w:bottom w:val="none" w:sz="0" w:space="0" w:color="auto"/>
        <w:right w:val="none" w:sz="0" w:space="0" w:color="auto"/>
      </w:divBdr>
    </w:div>
    <w:div w:id="1848860786">
      <w:bodyDiv w:val="1"/>
      <w:marLeft w:val="0"/>
      <w:marRight w:val="0"/>
      <w:marTop w:val="0"/>
      <w:marBottom w:val="0"/>
      <w:divBdr>
        <w:top w:val="none" w:sz="0" w:space="0" w:color="auto"/>
        <w:left w:val="none" w:sz="0" w:space="0" w:color="auto"/>
        <w:bottom w:val="none" w:sz="0" w:space="0" w:color="auto"/>
        <w:right w:val="none" w:sz="0" w:space="0" w:color="auto"/>
      </w:divBdr>
    </w:div>
    <w:div w:id="1848865570">
      <w:bodyDiv w:val="1"/>
      <w:marLeft w:val="0"/>
      <w:marRight w:val="0"/>
      <w:marTop w:val="0"/>
      <w:marBottom w:val="0"/>
      <w:divBdr>
        <w:top w:val="none" w:sz="0" w:space="0" w:color="auto"/>
        <w:left w:val="none" w:sz="0" w:space="0" w:color="auto"/>
        <w:bottom w:val="none" w:sz="0" w:space="0" w:color="auto"/>
        <w:right w:val="none" w:sz="0" w:space="0" w:color="auto"/>
      </w:divBdr>
    </w:div>
    <w:div w:id="1848907218">
      <w:bodyDiv w:val="1"/>
      <w:marLeft w:val="0"/>
      <w:marRight w:val="0"/>
      <w:marTop w:val="0"/>
      <w:marBottom w:val="0"/>
      <w:divBdr>
        <w:top w:val="none" w:sz="0" w:space="0" w:color="auto"/>
        <w:left w:val="none" w:sz="0" w:space="0" w:color="auto"/>
        <w:bottom w:val="none" w:sz="0" w:space="0" w:color="auto"/>
        <w:right w:val="none" w:sz="0" w:space="0" w:color="auto"/>
      </w:divBdr>
    </w:div>
    <w:div w:id="1849176086">
      <w:bodyDiv w:val="1"/>
      <w:marLeft w:val="0"/>
      <w:marRight w:val="0"/>
      <w:marTop w:val="0"/>
      <w:marBottom w:val="0"/>
      <w:divBdr>
        <w:top w:val="none" w:sz="0" w:space="0" w:color="auto"/>
        <w:left w:val="none" w:sz="0" w:space="0" w:color="auto"/>
        <w:bottom w:val="none" w:sz="0" w:space="0" w:color="auto"/>
        <w:right w:val="none" w:sz="0" w:space="0" w:color="auto"/>
      </w:divBdr>
    </w:div>
    <w:div w:id="1849249510">
      <w:bodyDiv w:val="1"/>
      <w:marLeft w:val="0"/>
      <w:marRight w:val="0"/>
      <w:marTop w:val="0"/>
      <w:marBottom w:val="0"/>
      <w:divBdr>
        <w:top w:val="none" w:sz="0" w:space="0" w:color="auto"/>
        <w:left w:val="none" w:sz="0" w:space="0" w:color="auto"/>
        <w:bottom w:val="none" w:sz="0" w:space="0" w:color="auto"/>
        <w:right w:val="none" w:sz="0" w:space="0" w:color="auto"/>
      </w:divBdr>
    </w:div>
    <w:div w:id="1849438692">
      <w:bodyDiv w:val="1"/>
      <w:marLeft w:val="0"/>
      <w:marRight w:val="0"/>
      <w:marTop w:val="0"/>
      <w:marBottom w:val="0"/>
      <w:divBdr>
        <w:top w:val="none" w:sz="0" w:space="0" w:color="auto"/>
        <w:left w:val="none" w:sz="0" w:space="0" w:color="auto"/>
        <w:bottom w:val="none" w:sz="0" w:space="0" w:color="auto"/>
        <w:right w:val="none" w:sz="0" w:space="0" w:color="auto"/>
      </w:divBdr>
    </w:div>
    <w:div w:id="1849833952">
      <w:bodyDiv w:val="1"/>
      <w:marLeft w:val="0"/>
      <w:marRight w:val="0"/>
      <w:marTop w:val="0"/>
      <w:marBottom w:val="0"/>
      <w:divBdr>
        <w:top w:val="none" w:sz="0" w:space="0" w:color="auto"/>
        <w:left w:val="none" w:sz="0" w:space="0" w:color="auto"/>
        <w:bottom w:val="none" w:sz="0" w:space="0" w:color="auto"/>
        <w:right w:val="none" w:sz="0" w:space="0" w:color="auto"/>
      </w:divBdr>
    </w:div>
    <w:div w:id="1850021798">
      <w:bodyDiv w:val="1"/>
      <w:marLeft w:val="0"/>
      <w:marRight w:val="0"/>
      <w:marTop w:val="0"/>
      <w:marBottom w:val="0"/>
      <w:divBdr>
        <w:top w:val="none" w:sz="0" w:space="0" w:color="auto"/>
        <w:left w:val="none" w:sz="0" w:space="0" w:color="auto"/>
        <w:bottom w:val="none" w:sz="0" w:space="0" w:color="auto"/>
        <w:right w:val="none" w:sz="0" w:space="0" w:color="auto"/>
      </w:divBdr>
    </w:div>
    <w:div w:id="1850099114">
      <w:bodyDiv w:val="1"/>
      <w:marLeft w:val="0"/>
      <w:marRight w:val="0"/>
      <w:marTop w:val="0"/>
      <w:marBottom w:val="0"/>
      <w:divBdr>
        <w:top w:val="none" w:sz="0" w:space="0" w:color="auto"/>
        <w:left w:val="none" w:sz="0" w:space="0" w:color="auto"/>
        <w:bottom w:val="none" w:sz="0" w:space="0" w:color="auto"/>
        <w:right w:val="none" w:sz="0" w:space="0" w:color="auto"/>
      </w:divBdr>
    </w:div>
    <w:div w:id="1850216839">
      <w:bodyDiv w:val="1"/>
      <w:marLeft w:val="0"/>
      <w:marRight w:val="0"/>
      <w:marTop w:val="0"/>
      <w:marBottom w:val="0"/>
      <w:divBdr>
        <w:top w:val="none" w:sz="0" w:space="0" w:color="auto"/>
        <w:left w:val="none" w:sz="0" w:space="0" w:color="auto"/>
        <w:bottom w:val="none" w:sz="0" w:space="0" w:color="auto"/>
        <w:right w:val="none" w:sz="0" w:space="0" w:color="auto"/>
      </w:divBdr>
    </w:div>
    <w:div w:id="1850218128">
      <w:bodyDiv w:val="1"/>
      <w:marLeft w:val="0"/>
      <w:marRight w:val="0"/>
      <w:marTop w:val="0"/>
      <w:marBottom w:val="0"/>
      <w:divBdr>
        <w:top w:val="none" w:sz="0" w:space="0" w:color="auto"/>
        <w:left w:val="none" w:sz="0" w:space="0" w:color="auto"/>
        <w:bottom w:val="none" w:sz="0" w:space="0" w:color="auto"/>
        <w:right w:val="none" w:sz="0" w:space="0" w:color="auto"/>
      </w:divBdr>
    </w:div>
    <w:div w:id="1850488338">
      <w:bodyDiv w:val="1"/>
      <w:marLeft w:val="0"/>
      <w:marRight w:val="0"/>
      <w:marTop w:val="0"/>
      <w:marBottom w:val="0"/>
      <w:divBdr>
        <w:top w:val="none" w:sz="0" w:space="0" w:color="auto"/>
        <w:left w:val="none" w:sz="0" w:space="0" w:color="auto"/>
        <w:bottom w:val="none" w:sz="0" w:space="0" w:color="auto"/>
        <w:right w:val="none" w:sz="0" w:space="0" w:color="auto"/>
      </w:divBdr>
    </w:div>
    <w:div w:id="1850674855">
      <w:bodyDiv w:val="1"/>
      <w:marLeft w:val="0"/>
      <w:marRight w:val="0"/>
      <w:marTop w:val="0"/>
      <w:marBottom w:val="0"/>
      <w:divBdr>
        <w:top w:val="none" w:sz="0" w:space="0" w:color="auto"/>
        <w:left w:val="none" w:sz="0" w:space="0" w:color="auto"/>
        <w:bottom w:val="none" w:sz="0" w:space="0" w:color="auto"/>
        <w:right w:val="none" w:sz="0" w:space="0" w:color="auto"/>
      </w:divBdr>
    </w:div>
    <w:div w:id="1850951673">
      <w:bodyDiv w:val="1"/>
      <w:marLeft w:val="0"/>
      <w:marRight w:val="0"/>
      <w:marTop w:val="0"/>
      <w:marBottom w:val="0"/>
      <w:divBdr>
        <w:top w:val="none" w:sz="0" w:space="0" w:color="auto"/>
        <w:left w:val="none" w:sz="0" w:space="0" w:color="auto"/>
        <w:bottom w:val="none" w:sz="0" w:space="0" w:color="auto"/>
        <w:right w:val="none" w:sz="0" w:space="0" w:color="auto"/>
      </w:divBdr>
    </w:div>
    <w:div w:id="1851095456">
      <w:bodyDiv w:val="1"/>
      <w:marLeft w:val="0"/>
      <w:marRight w:val="0"/>
      <w:marTop w:val="0"/>
      <w:marBottom w:val="0"/>
      <w:divBdr>
        <w:top w:val="none" w:sz="0" w:space="0" w:color="auto"/>
        <w:left w:val="none" w:sz="0" w:space="0" w:color="auto"/>
        <w:bottom w:val="none" w:sz="0" w:space="0" w:color="auto"/>
        <w:right w:val="none" w:sz="0" w:space="0" w:color="auto"/>
      </w:divBdr>
    </w:div>
    <w:div w:id="1851215115">
      <w:bodyDiv w:val="1"/>
      <w:marLeft w:val="0"/>
      <w:marRight w:val="0"/>
      <w:marTop w:val="0"/>
      <w:marBottom w:val="0"/>
      <w:divBdr>
        <w:top w:val="none" w:sz="0" w:space="0" w:color="auto"/>
        <w:left w:val="none" w:sz="0" w:space="0" w:color="auto"/>
        <w:bottom w:val="none" w:sz="0" w:space="0" w:color="auto"/>
        <w:right w:val="none" w:sz="0" w:space="0" w:color="auto"/>
      </w:divBdr>
    </w:div>
    <w:div w:id="1851215986">
      <w:bodyDiv w:val="1"/>
      <w:marLeft w:val="0"/>
      <w:marRight w:val="0"/>
      <w:marTop w:val="0"/>
      <w:marBottom w:val="0"/>
      <w:divBdr>
        <w:top w:val="none" w:sz="0" w:space="0" w:color="auto"/>
        <w:left w:val="none" w:sz="0" w:space="0" w:color="auto"/>
        <w:bottom w:val="none" w:sz="0" w:space="0" w:color="auto"/>
        <w:right w:val="none" w:sz="0" w:space="0" w:color="auto"/>
      </w:divBdr>
    </w:div>
    <w:div w:id="1851336515">
      <w:bodyDiv w:val="1"/>
      <w:marLeft w:val="0"/>
      <w:marRight w:val="0"/>
      <w:marTop w:val="0"/>
      <w:marBottom w:val="0"/>
      <w:divBdr>
        <w:top w:val="none" w:sz="0" w:space="0" w:color="auto"/>
        <w:left w:val="none" w:sz="0" w:space="0" w:color="auto"/>
        <w:bottom w:val="none" w:sz="0" w:space="0" w:color="auto"/>
        <w:right w:val="none" w:sz="0" w:space="0" w:color="auto"/>
      </w:divBdr>
    </w:div>
    <w:div w:id="1851526637">
      <w:bodyDiv w:val="1"/>
      <w:marLeft w:val="0"/>
      <w:marRight w:val="0"/>
      <w:marTop w:val="0"/>
      <w:marBottom w:val="0"/>
      <w:divBdr>
        <w:top w:val="none" w:sz="0" w:space="0" w:color="auto"/>
        <w:left w:val="none" w:sz="0" w:space="0" w:color="auto"/>
        <w:bottom w:val="none" w:sz="0" w:space="0" w:color="auto"/>
        <w:right w:val="none" w:sz="0" w:space="0" w:color="auto"/>
      </w:divBdr>
    </w:div>
    <w:div w:id="1851675847">
      <w:bodyDiv w:val="1"/>
      <w:marLeft w:val="0"/>
      <w:marRight w:val="0"/>
      <w:marTop w:val="0"/>
      <w:marBottom w:val="0"/>
      <w:divBdr>
        <w:top w:val="none" w:sz="0" w:space="0" w:color="auto"/>
        <w:left w:val="none" w:sz="0" w:space="0" w:color="auto"/>
        <w:bottom w:val="none" w:sz="0" w:space="0" w:color="auto"/>
        <w:right w:val="none" w:sz="0" w:space="0" w:color="auto"/>
      </w:divBdr>
    </w:div>
    <w:div w:id="1851721744">
      <w:bodyDiv w:val="1"/>
      <w:marLeft w:val="0"/>
      <w:marRight w:val="0"/>
      <w:marTop w:val="0"/>
      <w:marBottom w:val="0"/>
      <w:divBdr>
        <w:top w:val="none" w:sz="0" w:space="0" w:color="auto"/>
        <w:left w:val="none" w:sz="0" w:space="0" w:color="auto"/>
        <w:bottom w:val="none" w:sz="0" w:space="0" w:color="auto"/>
        <w:right w:val="none" w:sz="0" w:space="0" w:color="auto"/>
      </w:divBdr>
    </w:div>
    <w:div w:id="1851748076">
      <w:bodyDiv w:val="1"/>
      <w:marLeft w:val="0"/>
      <w:marRight w:val="0"/>
      <w:marTop w:val="0"/>
      <w:marBottom w:val="0"/>
      <w:divBdr>
        <w:top w:val="none" w:sz="0" w:space="0" w:color="auto"/>
        <w:left w:val="none" w:sz="0" w:space="0" w:color="auto"/>
        <w:bottom w:val="none" w:sz="0" w:space="0" w:color="auto"/>
        <w:right w:val="none" w:sz="0" w:space="0" w:color="auto"/>
      </w:divBdr>
    </w:div>
    <w:div w:id="1851799669">
      <w:bodyDiv w:val="1"/>
      <w:marLeft w:val="0"/>
      <w:marRight w:val="0"/>
      <w:marTop w:val="0"/>
      <w:marBottom w:val="0"/>
      <w:divBdr>
        <w:top w:val="none" w:sz="0" w:space="0" w:color="auto"/>
        <w:left w:val="none" w:sz="0" w:space="0" w:color="auto"/>
        <w:bottom w:val="none" w:sz="0" w:space="0" w:color="auto"/>
        <w:right w:val="none" w:sz="0" w:space="0" w:color="auto"/>
      </w:divBdr>
    </w:div>
    <w:div w:id="1852332825">
      <w:bodyDiv w:val="1"/>
      <w:marLeft w:val="0"/>
      <w:marRight w:val="0"/>
      <w:marTop w:val="0"/>
      <w:marBottom w:val="0"/>
      <w:divBdr>
        <w:top w:val="none" w:sz="0" w:space="0" w:color="auto"/>
        <w:left w:val="none" w:sz="0" w:space="0" w:color="auto"/>
        <w:bottom w:val="none" w:sz="0" w:space="0" w:color="auto"/>
        <w:right w:val="none" w:sz="0" w:space="0" w:color="auto"/>
      </w:divBdr>
    </w:div>
    <w:div w:id="1852529879">
      <w:bodyDiv w:val="1"/>
      <w:marLeft w:val="0"/>
      <w:marRight w:val="0"/>
      <w:marTop w:val="0"/>
      <w:marBottom w:val="0"/>
      <w:divBdr>
        <w:top w:val="none" w:sz="0" w:space="0" w:color="auto"/>
        <w:left w:val="none" w:sz="0" w:space="0" w:color="auto"/>
        <w:bottom w:val="none" w:sz="0" w:space="0" w:color="auto"/>
        <w:right w:val="none" w:sz="0" w:space="0" w:color="auto"/>
      </w:divBdr>
    </w:div>
    <w:div w:id="1852790430">
      <w:bodyDiv w:val="1"/>
      <w:marLeft w:val="0"/>
      <w:marRight w:val="0"/>
      <w:marTop w:val="0"/>
      <w:marBottom w:val="0"/>
      <w:divBdr>
        <w:top w:val="none" w:sz="0" w:space="0" w:color="auto"/>
        <w:left w:val="none" w:sz="0" w:space="0" w:color="auto"/>
        <w:bottom w:val="none" w:sz="0" w:space="0" w:color="auto"/>
        <w:right w:val="none" w:sz="0" w:space="0" w:color="auto"/>
      </w:divBdr>
    </w:div>
    <w:div w:id="1852798119">
      <w:bodyDiv w:val="1"/>
      <w:marLeft w:val="0"/>
      <w:marRight w:val="0"/>
      <w:marTop w:val="0"/>
      <w:marBottom w:val="0"/>
      <w:divBdr>
        <w:top w:val="none" w:sz="0" w:space="0" w:color="auto"/>
        <w:left w:val="none" w:sz="0" w:space="0" w:color="auto"/>
        <w:bottom w:val="none" w:sz="0" w:space="0" w:color="auto"/>
        <w:right w:val="none" w:sz="0" w:space="0" w:color="auto"/>
      </w:divBdr>
    </w:div>
    <w:div w:id="1853030567">
      <w:bodyDiv w:val="1"/>
      <w:marLeft w:val="0"/>
      <w:marRight w:val="0"/>
      <w:marTop w:val="0"/>
      <w:marBottom w:val="0"/>
      <w:divBdr>
        <w:top w:val="none" w:sz="0" w:space="0" w:color="auto"/>
        <w:left w:val="none" w:sz="0" w:space="0" w:color="auto"/>
        <w:bottom w:val="none" w:sz="0" w:space="0" w:color="auto"/>
        <w:right w:val="none" w:sz="0" w:space="0" w:color="auto"/>
      </w:divBdr>
    </w:div>
    <w:div w:id="1853102994">
      <w:bodyDiv w:val="1"/>
      <w:marLeft w:val="0"/>
      <w:marRight w:val="0"/>
      <w:marTop w:val="0"/>
      <w:marBottom w:val="0"/>
      <w:divBdr>
        <w:top w:val="none" w:sz="0" w:space="0" w:color="auto"/>
        <w:left w:val="none" w:sz="0" w:space="0" w:color="auto"/>
        <w:bottom w:val="none" w:sz="0" w:space="0" w:color="auto"/>
        <w:right w:val="none" w:sz="0" w:space="0" w:color="auto"/>
      </w:divBdr>
    </w:div>
    <w:div w:id="1853104501">
      <w:bodyDiv w:val="1"/>
      <w:marLeft w:val="0"/>
      <w:marRight w:val="0"/>
      <w:marTop w:val="0"/>
      <w:marBottom w:val="0"/>
      <w:divBdr>
        <w:top w:val="none" w:sz="0" w:space="0" w:color="auto"/>
        <w:left w:val="none" w:sz="0" w:space="0" w:color="auto"/>
        <w:bottom w:val="none" w:sz="0" w:space="0" w:color="auto"/>
        <w:right w:val="none" w:sz="0" w:space="0" w:color="auto"/>
      </w:divBdr>
    </w:div>
    <w:div w:id="1853490293">
      <w:bodyDiv w:val="1"/>
      <w:marLeft w:val="0"/>
      <w:marRight w:val="0"/>
      <w:marTop w:val="0"/>
      <w:marBottom w:val="0"/>
      <w:divBdr>
        <w:top w:val="none" w:sz="0" w:space="0" w:color="auto"/>
        <w:left w:val="none" w:sz="0" w:space="0" w:color="auto"/>
        <w:bottom w:val="none" w:sz="0" w:space="0" w:color="auto"/>
        <w:right w:val="none" w:sz="0" w:space="0" w:color="auto"/>
      </w:divBdr>
    </w:div>
    <w:div w:id="1853640394">
      <w:bodyDiv w:val="1"/>
      <w:marLeft w:val="0"/>
      <w:marRight w:val="0"/>
      <w:marTop w:val="0"/>
      <w:marBottom w:val="0"/>
      <w:divBdr>
        <w:top w:val="none" w:sz="0" w:space="0" w:color="auto"/>
        <w:left w:val="none" w:sz="0" w:space="0" w:color="auto"/>
        <w:bottom w:val="none" w:sz="0" w:space="0" w:color="auto"/>
        <w:right w:val="none" w:sz="0" w:space="0" w:color="auto"/>
      </w:divBdr>
    </w:div>
    <w:div w:id="1853758851">
      <w:bodyDiv w:val="1"/>
      <w:marLeft w:val="0"/>
      <w:marRight w:val="0"/>
      <w:marTop w:val="0"/>
      <w:marBottom w:val="0"/>
      <w:divBdr>
        <w:top w:val="none" w:sz="0" w:space="0" w:color="auto"/>
        <w:left w:val="none" w:sz="0" w:space="0" w:color="auto"/>
        <w:bottom w:val="none" w:sz="0" w:space="0" w:color="auto"/>
        <w:right w:val="none" w:sz="0" w:space="0" w:color="auto"/>
      </w:divBdr>
    </w:div>
    <w:div w:id="1853831802">
      <w:bodyDiv w:val="1"/>
      <w:marLeft w:val="0"/>
      <w:marRight w:val="0"/>
      <w:marTop w:val="0"/>
      <w:marBottom w:val="0"/>
      <w:divBdr>
        <w:top w:val="none" w:sz="0" w:space="0" w:color="auto"/>
        <w:left w:val="none" w:sz="0" w:space="0" w:color="auto"/>
        <w:bottom w:val="none" w:sz="0" w:space="0" w:color="auto"/>
        <w:right w:val="none" w:sz="0" w:space="0" w:color="auto"/>
      </w:divBdr>
    </w:div>
    <w:div w:id="1853832406">
      <w:bodyDiv w:val="1"/>
      <w:marLeft w:val="0"/>
      <w:marRight w:val="0"/>
      <w:marTop w:val="0"/>
      <w:marBottom w:val="0"/>
      <w:divBdr>
        <w:top w:val="none" w:sz="0" w:space="0" w:color="auto"/>
        <w:left w:val="none" w:sz="0" w:space="0" w:color="auto"/>
        <w:bottom w:val="none" w:sz="0" w:space="0" w:color="auto"/>
        <w:right w:val="none" w:sz="0" w:space="0" w:color="auto"/>
      </w:divBdr>
    </w:div>
    <w:div w:id="1853950932">
      <w:bodyDiv w:val="1"/>
      <w:marLeft w:val="0"/>
      <w:marRight w:val="0"/>
      <w:marTop w:val="0"/>
      <w:marBottom w:val="0"/>
      <w:divBdr>
        <w:top w:val="none" w:sz="0" w:space="0" w:color="auto"/>
        <w:left w:val="none" w:sz="0" w:space="0" w:color="auto"/>
        <w:bottom w:val="none" w:sz="0" w:space="0" w:color="auto"/>
        <w:right w:val="none" w:sz="0" w:space="0" w:color="auto"/>
      </w:divBdr>
    </w:div>
    <w:div w:id="1854027046">
      <w:bodyDiv w:val="1"/>
      <w:marLeft w:val="0"/>
      <w:marRight w:val="0"/>
      <w:marTop w:val="0"/>
      <w:marBottom w:val="0"/>
      <w:divBdr>
        <w:top w:val="none" w:sz="0" w:space="0" w:color="auto"/>
        <w:left w:val="none" w:sz="0" w:space="0" w:color="auto"/>
        <w:bottom w:val="none" w:sz="0" w:space="0" w:color="auto"/>
        <w:right w:val="none" w:sz="0" w:space="0" w:color="auto"/>
      </w:divBdr>
    </w:div>
    <w:div w:id="1854029571">
      <w:bodyDiv w:val="1"/>
      <w:marLeft w:val="0"/>
      <w:marRight w:val="0"/>
      <w:marTop w:val="0"/>
      <w:marBottom w:val="0"/>
      <w:divBdr>
        <w:top w:val="none" w:sz="0" w:space="0" w:color="auto"/>
        <w:left w:val="none" w:sz="0" w:space="0" w:color="auto"/>
        <w:bottom w:val="none" w:sz="0" w:space="0" w:color="auto"/>
        <w:right w:val="none" w:sz="0" w:space="0" w:color="auto"/>
      </w:divBdr>
    </w:div>
    <w:div w:id="1854150281">
      <w:bodyDiv w:val="1"/>
      <w:marLeft w:val="0"/>
      <w:marRight w:val="0"/>
      <w:marTop w:val="0"/>
      <w:marBottom w:val="0"/>
      <w:divBdr>
        <w:top w:val="none" w:sz="0" w:space="0" w:color="auto"/>
        <w:left w:val="none" w:sz="0" w:space="0" w:color="auto"/>
        <w:bottom w:val="none" w:sz="0" w:space="0" w:color="auto"/>
        <w:right w:val="none" w:sz="0" w:space="0" w:color="auto"/>
      </w:divBdr>
    </w:div>
    <w:div w:id="1854151126">
      <w:bodyDiv w:val="1"/>
      <w:marLeft w:val="0"/>
      <w:marRight w:val="0"/>
      <w:marTop w:val="0"/>
      <w:marBottom w:val="0"/>
      <w:divBdr>
        <w:top w:val="none" w:sz="0" w:space="0" w:color="auto"/>
        <w:left w:val="none" w:sz="0" w:space="0" w:color="auto"/>
        <w:bottom w:val="none" w:sz="0" w:space="0" w:color="auto"/>
        <w:right w:val="none" w:sz="0" w:space="0" w:color="auto"/>
      </w:divBdr>
    </w:div>
    <w:div w:id="1854218695">
      <w:bodyDiv w:val="1"/>
      <w:marLeft w:val="0"/>
      <w:marRight w:val="0"/>
      <w:marTop w:val="0"/>
      <w:marBottom w:val="0"/>
      <w:divBdr>
        <w:top w:val="none" w:sz="0" w:space="0" w:color="auto"/>
        <w:left w:val="none" w:sz="0" w:space="0" w:color="auto"/>
        <w:bottom w:val="none" w:sz="0" w:space="0" w:color="auto"/>
        <w:right w:val="none" w:sz="0" w:space="0" w:color="auto"/>
      </w:divBdr>
    </w:div>
    <w:div w:id="1854227756">
      <w:bodyDiv w:val="1"/>
      <w:marLeft w:val="0"/>
      <w:marRight w:val="0"/>
      <w:marTop w:val="0"/>
      <w:marBottom w:val="0"/>
      <w:divBdr>
        <w:top w:val="none" w:sz="0" w:space="0" w:color="auto"/>
        <w:left w:val="none" w:sz="0" w:space="0" w:color="auto"/>
        <w:bottom w:val="none" w:sz="0" w:space="0" w:color="auto"/>
        <w:right w:val="none" w:sz="0" w:space="0" w:color="auto"/>
      </w:divBdr>
    </w:div>
    <w:div w:id="1854296661">
      <w:bodyDiv w:val="1"/>
      <w:marLeft w:val="0"/>
      <w:marRight w:val="0"/>
      <w:marTop w:val="0"/>
      <w:marBottom w:val="0"/>
      <w:divBdr>
        <w:top w:val="none" w:sz="0" w:space="0" w:color="auto"/>
        <w:left w:val="none" w:sz="0" w:space="0" w:color="auto"/>
        <w:bottom w:val="none" w:sz="0" w:space="0" w:color="auto"/>
        <w:right w:val="none" w:sz="0" w:space="0" w:color="auto"/>
      </w:divBdr>
    </w:div>
    <w:div w:id="1854562538">
      <w:bodyDiv w:val="1"/>
      <w:marLeft w:val="0"/>
      <w:marRight w:val="0"/>
      <w:marTop w:val="0"/>
      <w:marBottom w:val="0"/>
      <w:divBdr>
        <w:top w:val="none" w:sz="0" w:space="0" w:color="auto"/>
        <w:left w:val="none" w:sz="0" w:space="0" w:color="auto"/>
        <w:bottom w:val="none" w:sz="0" w:space="0" w:color="auto"/>
        <w:right w:val="none" w:sz="0" w:space="0" w:color="auto"/>
      </w:divBdr>
    </w:div>
    <w:div w:id="1854567192">
      <w:bodyDiv w:val="1"/>
      <w:marLeft w:val="0"/>
      <w:marRight w:val="0"/>
      <w:marTop w:val="0"/>
      <w:marBottom w:val="0"/>
      <w:divBdr>
        <w:top w:val="none" w:sz="0" w:space="0" w:color="auto"/>
        <w:left w:val="none" w:sz="0" w:space="0" w:color="auto"/>
        <w:bottom w:val="none" w:sz="0" w:space="0" w:color="auto"/>
        <w:right w:val="none" w:sz="0" w:space="0" w:color="auto"/>
      </w:divBdr>
    </w:div>
    <w:div w:id="1854567385">
      <w:bodyDiv w:val="1"/>
      <w:marLeft w:val="0"/>
      <w:marRight w:val="0"/>
      <w:marTop w:val="0"/>
      <w:marBottom w:val="0"/>
      <w:divBdr>
        <w:top w:val="none" w:sz="0" w:space="0" w:color="auto"/>
        <w:left w:val="none" w:sz="0" w:space="0" w:color="auto"/>
        <w:bottom w:val="none" w:sz="0" w:space="0" w:color="auto"/>
        <w:right w:val="none" w:sz="0" w:space="0" w:color="auto"/>
      </w:divBdr>
    </w:div>
    <w:div w:id="1854760005">
      <w:bodyDiv w:val="1"/>
      <w:marLeft w:val="0"/>
      <w:marRight w:val="0"/>
      <w:marTop w:val="0"/>
      <w:marBottom w:val="0"/>
      <w:divBdr>
        <w:top w:val="none" w:sz="0" w:space="0" w:color="auto"/>
        <w:left w:val="none" w:sz="0" w:space="0" w:color="auto"/>
        <w:bottom w:val="none" w:sz="0" w:space="0" w:color="auto"/>
        <w:right w:val="none" w:sz="0" w:space="0" w:color="auto"/>
      </w:divBdr>
    </w:div>
    <w:div w:id="1854878834">
      <w:bodyDiv w:val="1"/>
      <w:marLeft w:val="0"/>
      <w:marRight w:val="0"/>
      <w:marTop w:val="0"/>
      <w:marBottom w:val="0"/>
      <w:divBdr>
        <w:top w:val="none" w:sz="0" w:space="0" w:color="auto"/>
        <w:left w:val="none" w:sz="0" w:space="0" w:color="auto"/>
        <w:bottom w:val="none" w:sz="0" w:space="0" w:color="auto"/>
        <w:right w:val="none" w:sz="0" w:space="0" w:color="auto"/>
      </w:divBdr>
    </w:div>
    <w:div w:id="1854997104">
      <w:bodyDiv w:val="1"/>
      <w:marLeft w:val="0"/>
      <w:marRight w:val="0"/>
      <w:marTop w:val="0"/>
      <w:marBottom w:val="0"/>
      <w:divBdr>
        <w:top w:val="none" w:sz="0" w:space="0" w:color="auto"/>
        <w:left w:val="none" w:sz="0" w:space="0" w:color="auto"/>
        <w:bottom w:val="none" w:sz="0" w:space="0" w:color="auto"/>
        <w:right w:val="none" w:sz="0" w:space="0" w:color="auto"/>
      </w:divBdr>
    </w:div>
    <w:div w:id="1855261022">
      <w:bodyDiv w:val="1"/>
      <w:marLeft w:val="0"/>
      <w:marRight w:val="0"/>
      <w:marTop w:val="0"/>
      <w:marBottom w:val="0"/>
      <w:divBdr>
        <w:top w:val="none" w:sz="0" w:space="0" w:color="auto"/>
        <w:left w:val="none" w:sz="0" w:space="0" w:color="auto"/>
        <w:bottom w:val="none" w:sz="0" w:space="0" w:color="auto"/>
        <w:right w:val="none" w:sz="0" w:space="0" w:color="auto"/>
      </w:divBdr>
    </w:div>
    <w:div w:id="1855267569">
      <w:bodyDiv w:val="1"/>
      <w:marLeft w:val="0"/>
      <w:marRight w:val="0"/>
      <w:marTop w:val="0"/>
      <w:marBottom w:val="0"/>
      <w:divBdr>
        <w:top w:val="none" w:sz="0" w:space="0" w:color="auto"/>
        <w:left w:val="none" w:sz="0" w:space="0" w:color="auto"/>
        <w:bottom w:val="none" w:sz="0" w:space="0" w:color="auto"/>
        <w:right w:val="none" w:sz="0" w:space="0" w:color="auto"/>
      </w:divBdr>
    </w:div>
    <w:div w:id="1855337192">
      <w:bodyDiv w:val="1"/>
      <w:marLeft w:val="0"/>
      <w:marRight w:val="0"/>
      <w:marTop w:val="0"/>
      <w:marBottom w:val="0"/>
      <w:divBdr>
        <w:top w:val="none" w:sz="0" w:space="0" w:color="auto"/>
        <w:left w:val="none" w:sz="0" w:space="0" w:color="auto"/>
        <w:bottom w:val="none" w:sz="0" w:space="0" w:color="auto"/>
        <w:right w:val="none" w:sz="0" w:space="0" w:color="auto"/>
      </w:divBdr>
    </w:div>
    <w:div w:id="1855415828">
      <w:bodyDiv w:val="1"/>
      <w:marLeft w:val="0"/>
      <w:marRight w:val="0"/>
      <w:marTop w:val="0"/>
      <w:marBottom w:val="0"/>
      <w:divBdr>
        <w:top w:val="none" w:sz="0" w:space="0" w:color="auto"/>
        <w:left w:val="none" w:sz="0" w:space="0" w:color="auto"/>
        <w:bottom w:val="none" w:sz="0" w:space="0" w:color="auto"/>
        <w:right w:val="none" w:sz="0" w:space="0" w:color="auto"/>
      </w:divBdr>
    </w:div>
    <w:div w:id="1855653113">
      <w:bodyDiv w:val="1"/>
      <w:marLeft w:val="0"/>
      <w:marRight w:val="0"/>
      <w:marTop w:val="0"/>
      <w:marBottom w:val="0"/>
      <w:divBdr>
        <w:top w:val="none" w:sz="0" w:space="0" w:color="auto"/>
        <w:left w:val="none" w:sz="0" w:space="0" w:color="auto"/>
        <w:bottom w:val="none" w:sz="0" w:space="0" w:color="auto"/>
        <w:right w:val="none" w:sz="0" w:space="0" w:color="auto"/>
      </w:divBdr>
    </w:div>
    <w:div w:id="1855681942">
      <w:bodyDiv w:val="1"/>
      <w:marLeft w:val="0"/>
      <w:marRight w:val="0"/>
      <w:marTop w:val="0"/>
      <w:marBottom w:val="0"/>
      <w:divBdr>
        <w:top w:val="none" w:sz="0" w:space="0" w:color="auto"/>
        <w:left w:val="none" w:sz="0" w:space="0" w:color="auto"/>
        <w:bottom w:val="none" w:sz="0" w:space="0" w:color="auto"/>
        <w:right w:val="none" w:sz="0" w:space="0" w:color="auto"/>
      </w:divBdr>
    </w:div>
    <w:div w:id="1855727498">
      <w:bodyDiv w:val="1"/>
      <w:marLeft w:val="0"/>
      <w:marRight w:val="0"/>
      <w:marTop w:val="0"/>
      <w:marBottom w:val="0"/>
      <w:divBdr>
        <w:top w:val="none" w:sz="0" w:space="0" w:color="auto"/>
        <w:left w:val="none" w:sz="0" w:space="0" w:color="auto"/>
        <w:bottom w:val="none" w:sz="0" w:space="0" w:color="auto"/>
        <w:right w:val="none" w:sz="0" w:space="0" w:color="auto"/>
      </w:divBdr>
    </w:div>
    <w:div w:id="1855918013">
      <w:bodyDiv w:val="1"/>
      <w:marLeft w:val="0"/>
      <w:marRight w:val="0"/>
      <w:marTop w:val="0"/>
      <w:marBottom w:val="0"/>
      <w:divBdr>
        <w:top w:val="none" w:sz="0" w:space="0" w:color="auto"/>
        <w:left w:val="none" w:sz="0" w:space="0" w:color="auto"/>
        <w:bottom w:val="none" w:sz="0" w:space="0" w:color="auto"/>
        <w:right w:val="none" w:sz="0" w:space="0" w:color="auto"/>
      </w:divBdr>
    </w:div>
    <w:div w:id="1855924816">
      <w:bodyDiv w:val="1"/>
      <w:marLeft w:val="0"/>
      <w:marRight w:val="0"/>
      <w:marTop w:val="0"/>
      <w:marBottom w:val="0"/>
      <w:divBdr>
        <w:top w:val="none" w:sz="0" w:space="0" w:color="auto"/>
        <w:left w:val="none" w:sz="0" w:space="0" w:color="auto"/>
        <w:bottom w:val="none" w:sz="0" w:space="0" w:color="auto"/>
        <w:right w:val="none" w:sz="0" w:space="0" w:color="auto"/>
      </w:divBdr>
    </w:div>
    <w:div w:id="1856115548">
      <w:bodyDiv w:val="1"/>
      <w:marLeft w:val="0"/>
      <w:marRight w:val="0"/>
      <w:marTop w:val="0"/>
      <w:marBottom w:val="0"/>
      <w:divBdr>
        <w:top w:val="none" w:sz="0" w:space="0" w:color="auto"/>
        <w:left w:val="none" w:sz="0" w:space="0" w:color="auto"/>
        <w:bottom w:val="none" w:sz="0" w:space="0" w:color="auto"/>
        <w:right w:val="none" w:sz="0" w:space="0" w:color="auto"/>
      </w:divBdr>
    </w:div>
    <w:div w:id="1856185089">
      <w:bodyDiv w:val="1"/>
      <w:marLeft w:val="0"/>
      <w:marRight w:val="0"/>
      <w:marTop w:val="0"/>
      <w:marBottom w:val="0"/>
      <w:divBdr>
        <w:top w:val="none" w:sz="0" w:space="0" w:color="auto"/>
        <w:left w:val="none" w:sz="0" w:space="0" w:color="auto"/>
        <w:bottom w:val="none" w:sz="0" w:space="0" w:color="auto"/>
        <w:right w:val="none" w:sz="0" w:space="0" w:color="auto"/>
      </w:divBdr>
    </w:div>
    <w:div w:id="1856187178">
      <w:bodyDiv w:val="1"/>
      <w:marLeft w:val="0"/>
      <w:marRight w:val="0"/>
      <w:marTop w:val="0"/>
      <w:marBottom w:val="0"/>
      <w:divBdr>
        <w:top w:val="none" w:sz="0" w:space="0" w:color="auto"/>
        <w:left w:val="none" w:sz="0" w:space="0" w:color="auto"/>
        <w:bottom w:val="none" w:sz="0" w:space="0" w:color="auto"/>
        <w:right w:val="none" w:sz="0" w:space="0" w:color="auto"/>
      </w:divBdr>
    </w:div>
    <w:div w:id="1856191212">
      <w:bodyDiv w:val="1"/>
      <w:marLeft w:val="0"/>
      <w:marRight w:val="0"/>
      <w:marTop w:val="0"/>
      <w:marBottom w:val="0"/>
      <w:divBdr>
        <w:top w:val="none" w:sz="0" w:space="0" w:color="auto"/>
        <w:left w:val="none" w:sz="0" w:space="0" w:color="auto"/>
        <w:bottom w:val="none" w:sz="0" w:space="0" w:color="auto"/>
        <w:right w:val="none" w:sz="0" w:space="0" w:color="auto"/>
      </w:divBdr>
    </w:div>
    <w:div w:id="1856191517">
      <w:bodyDiv w:val="1"/>
      <w:marLeft w:val="0"/>
      <w:marRight w:val="0"/>
      <w:marTop w:val="0"/>
      <w:marBottom w:val="0"/>
      <w:divBdr>
        <w:top w:val="none" w:sz="0" w:space="0" w:color="auto"/>
        <w:left w:val="none" w:sz="0" w:space="0" w:color="auto"/>
        <w:bottom w:val="none" w:sz="0" w:space="0" w:color="auto"/>
        <w:right w:val="none" w:sz="0" w:space="0" w:color="auto"/>
      </w:divBdr>
    </w:div>
    <w:div w:id="1856455794">
      <w:bodyDiv w:val="1"/>
      <w:marLeft w:val="0"/>
      <w:marRight w:val="0"/>
      <w:marTop w:val="0"/>
      <w:marBottom w:val="0"/>
      <w:divBdr>
        <w:top w:val="none" w:sz="0" w:space="0" w:color="auto"/>
        <w:left w:val="none" w:sz="0" w:space="0" w:color="auto"/>
        <w:bottom w:val="none" w:sz="0" w:space="0" w:color="auto"/>
        <w:right w:val="none" w:sz="0" w:space="0" w:color="auto"/>
      </w:divBdr>
    </w:div>
    <w:div w:id="1856574243">
      <w:bodyDiv w:val="1"/>
      <w:marLeft w:val="0"/>
      <w:marRight w:val="0"/>
      <w:marTop w:val="0"/>
      <w:marBottom w:val="0"/>
      <w:divBdr>
        <w:top w:val="none" w:sz="0" w:space="0" w:color="auto"/>
        <w:left w:val="none" w:sz="0" w:space="0" w:color="auto"/>
        <w:bottom w:val="none" w:sz="0" w:space="0" w:color="auto"/>
        <w:right w:val="none" w:sz="0" w:space="0" w:color="auto"/>
      </w:divBdr>
    </w:div>
    <w:div w:id="1856766976">
      <w:bodyDiv w:val="1"/>
      <w:marLeft w:val="0"/>
      <w:marRight w:val="0"/>
      <w:marTop w:val="0"/>
      <w:marBottom w:val="0"/>
      <w:divBdr>
        <w:top w:val="none" w:sz="0" w:space="0" w:color="auto"/>
        <w:left w:val="none" w:sz="0" w:space="0" w:color="auto"/>
        <w:bottom w:val="none" w:sz="0" w:space="0" w:color="auto"/>
        <w:right w:val="none" w:sz="0" w:space="0" w:color="auto"/>
      </w:divBdr>
    </w:div>
    <w:div w:id="1857032934">
      <w:bodyDiv w:val="1"/>
      <w:marLeft w:val="0"/>
      <w:marRight w:val="0"/>
      <w:marTop w:val="0"/>
      <w:marBottom w:val="0"/>
      <w:divBdr>
        <w:top w:val="none" w:sz="0" w:space="0" w:color="auto"/>
        <w:left w:val="none" w:sz="0" w:space="0" w:color="auto"/>
        <w:bottom w:val="none" w:sz="0" w:space="0" w:color="auto"/>
        <w:right w:val="none" w:sz="0" w:space="0" w:color="auto"/>
      </w:divBdr>
    </w:div>
    <w:div w:id="1857035494">
      <w:bodyDiv w:val="1"/>
      <w:marLeft w:val="0"/>
      <w:marRight w:val="0"/>
      <w:marTop w:val="0"/>
      <w:marBottom w:val="0"/>
      <w:divBdr>
        <w:top w:val="none" w:sz="0" w:space="0" w:color="auto"/>
        <w:left w:val="none" w:sz="0" w:space="0" w:color="auto"/>
        <w:bottom w:val="none" w:sz="0" w:space="0" w:color="auto"/>
        <w:right w:val="none" w:sz="0" w:space="0" w:color="auto"/>
      </w:divBdr>
    </w:div>
    <w:div w:id="1857188024">
      <w:bodyDiv w:val="1"/>
      <w:marLeft w:val="0"/>
      <w:marRight w:val="0"/>
      <w:marTop w:val="0"/>
      <w:marBottom w:val="0"/>
      <w:divBdr>
        <w:top w:val="none" w:sz="0" w:space="0" w:color="auto"/>
        <w:left w:val="none" w:sz="0" w:space="0" w:color="auto"/>
        <w:bottom w:val="none" w:sz="0" w:space="0" w:color="auto"/>
        <w:right w:val="none" w:sz="0" w:space="0" w:color="auto"/>
      </w:divBdr>
    </w:div>
    <w:div w:id="1857422566">
      <w:bodyDiv w:val="1"/>
      <w:marLeft w:val="0"/>
      <w:marRight w:val="0"/>
      <w:marTop w:val="0"/>
      <w:marBottom w:val="0"/>
      <w:divBdr>
        <w:top w:val="none" w:sz="0" w:space="0" w:color="auto"/>
        <w:left w:val="none" w:sz="0" w:space="0" w:color="auto"/>
        <w:bottom w:val="none" w:sz="0" w:space="0" w:color="auto"/>
        <w:right w:val="none" w:sz="0" w:space="0" w:color="auto"/>
      </w:divBdr>
    </w:div>
    <w:div w:id="1857452828">
      <w:bodyDiv w:val="1"/>
      <w:marLeft w:val="0"/>
      <w:marRight w:val="0"/>
      <w:marTop w:val="0"/>
      <w:marBottom w:val="0"/>
      <w:divBdr>
        <w:top w:val="none" w:sz="0" w:space="0" w:color="auto"/>
        <w:left w:val="none" w:sz="0" w:space="0" w:color="auto"/>
        <w:bottom w:val="none" w:sz="0" w:space="0" w:color="auto"/>
        <w:right w:val="none" w:sz="0" w:space="0" w:color="auto"/>
      </w:divBdr>
    </w:div>
    <w:div w:id="1857618058">
      <w:bodyDiv w:val="1"/>
      <w:marLeft w:val="0"/>
      <w:marRight w:val="0"/>
      <w:marTop w:val="0"/>
      <w:marBottom w:val="0"/>
      <w:divBdr>
        <w:top w:val="none" w:sz="0" w:space="0" w:color="auto"/>
        <w:left w:val="none" w:sz="0" w:space="0" w:color="auto"/>
        <w:bottom w:val="none" w:sz="0" w:space="0" w:color="auto"/>
        <w:right w:val="none" w:sz="0" w:space="0" w:color="auto"/>
      </w:divBdr>
    </w:div>
    <w:div w:id="1857688079">
      <w:bodyDiv w:val="1"/>
      <w:marLeft w:val="0"/>
      <w:marRight w:val="0"/>
      <w:marTop w:val="0"/>
      <w:marBottom w:val="0"/>
      <w:divBdr>
        <w:top w:val="none" w:sz="0" w:space="0" w:color="auto"/>
        <w:left w:val="none" w:sz="0" w:space="0" w:color="auto"/>
        <w:bottom w:val="none" w:sz="0" w:space="0" w:color="auto"/>
        <w:right w:val="none" w:sz="0" w:space="0" w:color="auto"/>
      </w:divBdr>
    </w:div>
    <w:div w:id="1857887504">
      <w:bodyDiv w:val="1"/>
      <w:marLeft w:val="0"/>
      <w:marRight w:val="0"/>
      <w:marTop w:val="0"/>
      <w:marBottom w:val="0"/>
      <w:divBdr>
        <w:top w:val="none" w:sz="0" w:space="0" w:color="auto"/>
        <w:left w:val="none" w:sz="0" w:space="0" w:color="auto"/>
        <w:bottom w:val="none" w:sz="0" w:space="0" w:color="auto"/>
        <w:right w:val="none" w:sz="0" w:space="0" w:color="auto"/>
      </w:divBdr>
    </w:div>
    <w:div w:id="1857960948">
      <w:bodyDiv w:val="1"/>
      <w:marLeft w:val="0"/>
      <w:marRight w:val="0"/>
      <w:marTop w:val="0"/>
      <w:marBottom w:val="0"/>
      <w:divBdr>
        <w:top w:val="none" w:sz="0" w:space="0" w:color="auto"/>
        <w:left w:val="none" w:sz="0" w:space="0" w:color="auto"/>
        <w:bottom w:val="none" w:sz="0" w:space="0" w:color="auto"/>
        <w:right w:val="none" w:sz="0" w:space="0" w:color="auto"/>
      </w:divBdr>
    </w:div>
    <w:div w:id="1858041259">
      <w:bodyDiv w:val="1"/>
      <w:marLeft w:val="0"/>
      <w:marRight w:val="0"/>
      <w:marTop w:val="0"/>
      <w:marBottom w:val="0"/>
      <w:divBdr>
        <w:top w:val="none" w:sz="0" w:space="0" w:color="auto"/>
        <w:left w:val="none" w:sz="0" w:space="0" w:color="auto"/>
        <w:bottom w:val="none" w:sz="0" w:space="0" w:color="auto"/>
        <w:right w:val="none" w:sz="0" w:space="0" w:color="auto"/>
      </w:divBdr>
    </w:div>
    <w:div w:id="1858234698">
      <w:bodyDiv w:val="1"/>
      <w:marLeft w:val="0"/>
      <w:marRight w:val="0"/>
      <w:marTop w:val="0"/>
      <w:marBottom w:val="0"/>
      <w:divBdr>
        <w:top w:val="none" w:sz="0" w:space="0" w:color="auto"/>
        <w:left w:val="none" w:sz="0" w:space="0" w:color="auto"/>
        <w:bottom w:val="none" w:sz="0" w:space="0" w:color="auto"/>
        <w:right w:val="none" w:sz="0" w:space="0" w:color="auto"/>
      </w:divBdr>
    </w:div>
    <w:div w:id="1858303942">
      <w:bodyDiv w:val="1"/>
      <w:marLeft w:val="0"/>
      <w:marRight w:val="0"/>
      <w:marTop w:val="0"/>
      <w:marBottom w:val="0"/>
      <w:divBdr>
        <w:top w:val="none" w:sz="0" w:space="0" w:color="auto"/>
        <w:left w:val="none" w:sz="0" w:space="0" w:color="auto"/>
        <w:bottom w:val="none" w:sz="0" w:space="0" w:color="auto"/>
        <w:right w:val="none" w:sz="0" w:space="0" w:color="auto"/>
      </w:divBdr>
    </w:div>
    <w:div w:id="1858345962">
      <w:bodyDiv w:val="1"/>
      <w:marLeft w:val="0"/>
      <w:marRight w:val="0"/>
      <w:marTop w:val="0"/>
      <w:marBottom w:val="0"/>
      <w:divBdr>
        <w:top w:val="none" w:sz="0" w:space="0" w:color="auto"/>
        <w:left w:val="none" w:sz="0" w:space="0" w:color="auto"/>
        <w:bottom w:val="none" w:sz="0" w:space="0" w:color="auto"/>
        <w:right w:val="none" w:sz="0" w:space="0" w:color="auto"/>
      </w:divBdr>
    </w:div>
    <w:div w:id="1858470869">
      <w:bodyDiv w:val="1"/>
      <w:marLeft w:val="0"/>
      <w:marRight w:val="0"/>
      <w:marTop w:val="0"/>
      <w:marBottom w:val="0"/>
      <w:divBdr>
        <w:top w:val="none" w:sz="0" w:space="0" w:color="auto"/>
        <w:left w:val="none" w:sz="0" w:space="0" w:color="auto"/>
        <w:bottom w:val="none" w:sz="0" w:space="0" w:color="auto"/>
        <w:right w:val="none" w:sz="0" w:space="0" w:color="auto"/>
      </w:divBdr>
    </w:div>
    <w:div w:id="1858614596">
      <w:bodyDiv w:val="1"/>
      <w:marLeft w:val="0"/>
      <w:marRight w:val="0"/>
      <w:marTop w:val="0"/>
      <w:marBottom w:val="0"/>
      <w:divBdr>
        <w:top w:val="none" w:sz="0" w:space="0" w:color="auto"/>
        <w:left w:val="none" w:sz="0" w:space="0" w:color="auto"/>
        <w:bottom w:val="none" w:sz="0" w:space="0" w:color="auto"/>
        <w:right w:val="none" w:sz="0" w:space="0" w:color="auto"/>
      </w:divBdr>
    </w:div>
    <w:div w:id="1858617515">
      <w:bodyDiv w:val="1"/>
      <w:marLeft w:val="0"/>
      <w:marRight w:val="0"/>
      <w:marTop w:val="0"/>
      <w:marBottom w:val="0"/>
      <w:divBdr>
        <w:top w:val="none" w:sz="0" w:space="0" w:color="auto"/>
        <w:left w:val="none" w:sz="0" w:space="0" w:color="auto"/>
        <w:bottom w:val="none" w:sz="0" w:space="0" w:color="auto"/>
        <w:right w:val="none" w:sz="0" w:space="0" w:color="auto"/>
      </w:divBdr>
    </w:div>
    <w:div w:id="1858691485">
      <w:bodyDiv w:val="1"/>
      <w:marLeft w:val="0"/>
      <w:marRight w:val="0"/>
      <w:marTop w:val="0"/>
      <w:marBottom w:val="0"/>
      <w:divBdr>
        <w:top w:val="none" w:sz="0" w:space="0" w:color="auto"/>
        <w:left w:val="none" w:sz="0" w:space="0" w:color="auto"/>
        <w:bottom w:val="none" w:sz="0" w:space="0" w:color="auto"/>
        <w:right w:val="none" w:sz="0" w:space="0" w:color="auto"/>
      </w:divBdr>
    </w:div>
    <w:div w:id="1858691526">
      <w:bodyDiv w:val="1"/>
      <w:marLeft w:val="0"/>
      <w:marRight w:val="0"/>
      <w:marTop w:val="0"/>
      <w:marBottom w:val="0"/>
      <w:divBdr>
        <w:top w:val="none" w:sz="0" w:space="0" w:color="auto"/>
        <w:left w:val="none" w:sz="0" w:space="0" w:color="auto"/>
        <w:bottom w:val="none" w:sz="0" w:space="0" w:color="auto"/>
        <w:right w:val="none" w:sz="0" w:space="0" w:color="auto"/>
      </w:divBdr>
    </w:div>
    <w:div w:id="1858736040">
      <w:bodyDiv w:val="1"/>
      <w:marLeft w:val="0"/>
      <w:marRight w:val="0"/>
      <w:marTop w:val="0"/>
      <w:marBottom w:val="0"/>
      <w:divBdr>
        <w:top w:val="none" w:sz="0" w:space="0" w:color="auto"/>
        <w:left w:val="none" w:sz="0" w:space="0" w:color="auto"/>
        <w:bottom w:val="none" w:sz="0" w:space="0" w:color="auto"/>
        <w:right w:val="none" w:sz="0" w:space="0" w:color="auto"/>
      </w:divBdr>
    </w:div>
    <w:div w:id="1858890333">
      <w:bodyDiv w:val="1"/>
      <w:marLeft w:val="0"/>
      <w:marRight w:val="0"/>
      <w:marTop w:val="0"/>
      <w:marBottom w:val="0"/>
      <w:divBdr>
        <w:top w:val="none" w:sz="0" w:space="0" w:color="auto"/>
        <w:left w:val="none" w:sz="0" w:space="0" w:color="auto"/>
        <w:bottom w:val="none" w:sz="0" w:space="0" w:color="auto"/>
        <w:right w:val="none" w:sz="0" w:space="0" w:color="auto"/>
      </w:divBdr>
    </w:div>
    <w:div w:id="1858958486">
      <w:bodyDiv w:val="1"/>
      <w:marLeft w:val="0"/>
      <w:marRight w:val="0"/>
      <w:marTop w:val="0"/>
      <w:marBottom w:val="0"/>
      <w:divBdr>
        <w:top w:val="none" w:sz="0" w:space="0" w:color="auto"/>
        <w:left w:val="none" w:sz="0" w:space="0" w:color="auto"/>
        <w:bottom w:val="none" w:sz="0" w:space="0" w:color="auto"/>
        <w:right w:val="none" w:sz="0" w:space="0" w:color="auto"/>
      </w:divBdr>
    </w:div>
    <w:div w:id="1859272549">
      <w:bodyDiv w:val="1"/>
      <w:marLeft w:val="0"/>
      <w:marRight w:val="0"/>
      <w:marTop w:val="0"/>
      <w:marBottom w:val="0"/>
      <w:divBdr>
        <w:top w:val="none" w:sz="0" w:space="0" w:color="auto"/>
        <w:left w:val="none" w:sz="0" w:space="0" w:color="auto"/>
        <w:bottom w:val="none" w:sz="0" w:space="0" w:color="auto"/>
        <w:right w:val="none" w:sz="0" w:space="0" w:color="auto"/>
      </w:divBdr>
    </w:div>
    <w:div w:id="1859537751">
      <w:bodyDiv w:val="1"/>
      <w:marLeft w:val="0"/>
      <w:marRight w:val="0"/>
      <w:marTop w:val="0"/>
      <w:marBottom w:val="0"/>
      <w:divBdr>
        <w:top w:val="none" w:sz="0" w:space="0" w:color="auto"/>
        <w:left w:val="none" w:sz="0" w:space="0" w:color="auto"/>
        <w:bottom w:val="none" w:sz="0" w:space="0" w:color="auto"/>
        <w:right w:val="none" w:sz="0" w:space="0" w:color="auto"/>
      </w:divBdr>
    </w:div>
    <w:div w:id="1859614674">
      <w:bodyDiv w:val="1"/>
      <w:marLeft w:val="0"/>
      <w:marRight w:val="0"/>
      <w:marTop w:val="0"/>
      <w:marBottom w:val="0"/>
      <w:divBdr>
        <w:top w:val="none" w:sz="0" w:space="0" w:color="auto"/>
        <w:left w:val="none" w:sz="0" w:space="0" w:color="auto"/>
        <w:bottom w:val="none" w:sz="0" w:space="0" w:color="auto"/>
        <w:right w:val="none" w:sz="0" w:space="0" w:color="auto"/>
      </w:divBdr>
    </w:div>
    <w:div w:id="1859735607">
      <w:bodyDiv w:val="1"/>
      <w:marLeft w:val="0"/>
      <w:marRight w:val="0"/>
      <w:marTop w:val="0"/>
      <w:marBottom w:val="0"/>
      <w:divBdr>
        <w:top w:val="none" w:sz="0" w:space="0" w:color="auto"/>
        <w:left w:val="none" w:sz="0" w:space="0" w:color="auto"/>
        <w:bottom w:val="none" w:sz="0" w:space="0" w:color="auto"/>
        <w:right w:val="none" w:sz="0" w:space="0" w:color="auto"/>
      </w:divBdr>
    </w:div>
    <w:div w:id="1859850876">
      <w:bodyDiv w:val="1"/>
      <w:marLeft w:val="0"/>
      <w:marRight w:val="0"/>
      <w:marTop w:val="0"/>
      <w:marBottom w:val="0"/>
      <w:divBdr>
        <w:top w:val="none" w:sz="0" w:space="0" w:color="auto"/>
        <w:left w:val="none" w:sz="0" w:space="0" w:color="auto"/>
        <w:bottom w:val="none" w:sz="0" w:space="0" w:color="auto"/>
        <w:right w:val="none" w:sz="0" w:space="0" w:color="auto"/>
      </w:divBdr>
    </w:div>
    <w:div w:id="1859854753">
      <w:bodyDiv w:val="1"/>
      <w:marLeft w:val="0"/>
      <w:marRight w:val="0"/>
      <w:marTop w:val="0"/>
      <w:marBottom w:val="0"/>
      <w:divBdr>
        <w:top w:val="none" w:sz="0" w:space="0" w:color="auto"/>
        <w:left w:val="none" w:sz="0" w:space="0" w:color="auto"/>
        <w:bottom w:val="none" w:sz="0" w:space="0" w:color="auto"/>
        <w:right w:val="none" w:sz="0" w:space="0" w:color="auto"/>
      </w:divBdr>
    </w:div>
    <w:div w:id="1859855536">
      <w:bodyDiv w:val="1"/>
      <w:marLeft w:val="0"/>
      <w:marRight w:val="0"/>
      <w:marTop w:val="0"/>
      <w:marBottom w:val="0"/>
      <w:divBdr>
        <w:top w:val="none" w:sz="0" w:space="0" w:color="auto"/>
        <w:left w:val="none" w:sz="0" w:space="0" w:color="auto"/>
        <w:bottom w:val="none" w:sz="0" w:space="0" w:color="auto"/>
        <w:right w:val="none" w:sz="0" w:space="0" w:color="auto"/>
      </w:divBdr>
    </w:div>
    <w:div w:id="1860199917">
      <w:bodyDiv w:val="1"/>
      <w:marLeft w:val="0"/>
      <w:marRight w:val="0"/>
      <w:marTop w:val="0"/>
      <w:marBottom w:val="0"/>
      <w:divBdr>
        <w:top w:val="none" w:sz="0" w:space="0" w:color="auto"/>
        <w:left w:val="none" w:sz="0" w:space="0" w:color="auto"/>
        <w:bottom w:val="none" w:sz="0" w:space="0" w:color="auto"/>
        <w:right w:val="none" w:sz="0" w:space="0" w:color="auto"/>
      </w:divBdr>
    </w:div>
    <w:div w:id="1860310751">
      <w:bodyDiv w:val="1"/>
      <w:marLeft w:val="0"/>
      <w:marRight w:val="0"/>
      <w:marTop w:val="0"/>
      <w:marBottom w:val="0"/>
      <w:divBdr>
        <w:top w:val="none" w:sz="0" w:space="0" w:color="auto"/>
        <w:left w:val="none" w:sz="0" w:space="0" w:color="auto"/>
        <w:bottom w:val="none" w:sz="0" w:space="0" w:color="auto"/>
        <w:right w:val="none" w:sz="0" w:space="0" w:color="auto"/>
      </w:divBdr>
    </w:div>
    <w:div w:id="1860312193">
      <w:bodyDiv w:val="1"/>
      <w:marLeft w:val="0"/>
      <w:marRight w:val="0"/>
      <w:marTop w:val="0"/>
      <w:marBottom w:val="0"/>
      <w:divBdr>
        <w:top w:val="none" w:sz="0" w:space="0" w:color="auto"/>
        <w:left w:val="none" w:sz="0" w:space="0" w:color="auto"/>
        <w:bottom w:val="none" w:sz="0" w:space="0" w:color="auto"/>
        <w:right w:val="none" w:sz="0" w:space="0" w:color="auto"/>
      </w:divBdr>
    </w:div>
    <w:div w:id="1860507338">
      <w:bodyDiv w:val="1"/>
      <w:marLeft w:val="0"/>
      <w:marRight w:val="0"/>
      <w:marTop w:val="0"/>
      <w:marBottom w:val="0"/>
      <w:divBdr>
        <w:top w:val="none" w:sz="0" w:space="0" w:color="auto"/>
        <w:left w:val="none" w:sz="0" w:space="0" w:color="auto"/>
        <w:bottom w:val="none" w:sz="0" w:space="0" w:color="auto"/>
        <w:right w:val="none" w:sz="0" w:space="0" w:color="auto"/>
      </w:divBdr>
    </w:div>
    <w:div w:id="1860661836">
      <w:bodyDiv w:val="1"/>
      <w:marLeft w:val="0"/>
      <w:marRight w:val="0"/>
      <w:marTop w:val="0"/>
      <w:marBottom w:val="0"/>
      <w:divBdr>
        <w:top w:val="none" w:sz="0" w:space="0" w:color="auto"/>
        <w:left w:val="none" w:sz="0" w:space="0" w:color="auto"/>
        <w:bottom w:val="none" w:sz="0" w:space="0" w:color="auto"/>
        <w:right w:val="none" w:sz="0" w:space="0" w:color="auto"/>
      </w:divBdr>
    </w:div>
    <w:div w:id="1860849732">
      <w:bodyDiv w:val="1"/>
      <w:marLeft w:val="0"/>
      <w:marRight w:val="0"/>
      <w:marTop w:val="0"/>
      <w:marBottom w:val="0"/>
      <w:divBdr>
        <w:top w:val="none" w:sz="0" w:space="0" w:color="auto"/>
        <w:left w:val="none" w:sz="0" w:space="0" w:color="auto"/>
        <w:bottom w:val="none" w:sz="0" w:space="0" w:color="auto"/>
        <w:right w:val="none" w:sz="0" w:space="0" w:color="auto"/>
      </w:divBdr>
    </w:div>
    <w:div w:id="1860852730">
      <w:bodyDiv w:val="1"/>
      <w:marLeft w:val="0"/>
      <w:marRight w:val="0"/>
      <w:marTop w:val="0"/>
      <w:marBottom w:val="0"/>
      <w:divBdr>
        <w:top w:val="none" w:sz="0" w:space="0" w:color="auto"/>
        <w:left w:val="none" w:sz="0" w:space="0" w:color="auto"/>
        <w:bottom w:val="none" w:sz="0" w:space="0" w:color="auto"/>
        <w:right w:val="none" w:sz="0" w:space="0" w:color="auto"/>
      </w:divBdr>
    </w:div>
    <w:div w:id="1861167406">
      <w:bodyDiv w:val="1"/>
      <w:marLeft w:val="0"/>
      <w:marRight w:val="0"/>
      <w:marTop w:val="0"/>
      <w:marBottom w:val="0"/>
      <w:divBdr>
        <w:top w:val="none" w:sz="0" w:space="0" w:color="auto"/>
        <w:left w:val="none" w:sz="0" w:space="0" w:color="auto"/>
        <w:bottom w:val="none" w:sz="0" w:space="0" w:color="auto"/>
        <w:right w:val="none" w:sz="0" w:space="0" w:color="auto"/>
      </w:divBdr>
    </w:div>
    <w:div w:id="1861360305">
      <w:bodyDiv w:val="1"/>
      <w:marLeft w:val="0"/>
      <w:marRight w:val="0"/>
      <w:marTop w:val="0"/>
      <w:marBottom w:val="0"/>
      <w:divBdr>
        <w:top w:val="none" w:sz="0" w:space="0" w:color="auto"/>
        <w:left w:val="none" w:sz="0" w:space="0" w:color="auto"/>
        <w:bottom w:val="none" w:sz="0" w:space="0" w:color="auto"/>
        <w:right w:val="none" w:sz="0" w:space="0" w:color="auto"/>
      </w:divBdr>
    </w:div>
    <w:div w:id="1861622735">
      <w:bodyDiv w:val="1"/>
      <w:marLeft w:val="0"/>
      <w:marRight w:val="0"/>
      <w:marTop w:val="0"/>
      <w:marBottom w:val="0"/>
      <w:divBdr>
        <w:top w:val="none" w:sz="0" w:space="0" w:color="auto"/>
        <w:left w:val="none" w:sz="0" w:space="0" w:color="auto"/>
        <w:bottom w:val="none" w:sz="0" w:space="0" w:color="auto"/>
        <w:right w:val="none" w:sz="0" w:space="0" w:color="auto"/>
      </w:divBdr>
    </w:div>
    <w:div w:id="1861964699">
      <w:bodyDiv w:val="1"/>
      <w:marLeft w:val="0"/>
      <w:marRight w:val="0"/>
      <w:marTop w:val="0"/>
      <w:marBottom w:val="0"/>
      <w:divBdr>
        <w:top w:val="none" w:sz="0" w:space="0" w:color="auto"/>
        <w:left w:val="none" w:sz="0" w:space="0" w:color="auto"/>
        <w:bottom w:val="none" w:sz="0" w:space="0" w:color="auto"/>
        <w:right w:val="none" w:sz="0" w:space="0" w:color="auto"/>
      </w:divBdr>
    </w:div>
    <w:div w:id="1862013337">
      <w:bodyDiv w:val="1"/>
      <w:marLeft w:val="0"/>
      <w:marRight w:val="0"/>
      <w:marTop w:val="0"/>
      <w:marBottom w:val="0"/>
      <w:divBdr>
        <w:top w:val="none" w:sz="0" w:space="0" w:color="auto"/>
        <w:left w:val="none" w:sz="0" w:space="0" w:color="auto"/>
        <w:bottom w:val="none" w:sz="0" w:space="0" w:color="auto"/>
        <w:right w:val="none" w:sz="0" w:space="0" w:color="auto"/>
      </w:divBdr>
    </w:div>
    <w:div w:id="1862160728">
      <w:bodyDiv w:val="1"/>
      <w:marLeft w:val="0"/>
      <w:marRight w:val="0"/>
      <w:marTop w:val="0"/>
      <w:marBottom w:val="0"/>
      <w:divBdr>
        <w:top w:val="none" w:sz="0" w:space="0" w:color="auto"/>
        <w:left w:val="none" w:sz="0" w:space="0" w:color="auto"/>
        <w:bottom w:val="none" w:sz="0" w:space="0" w:color="auto"/>
        <w:right w:val="none" w:sz="0" w:space="0" w:color="auto"/>
      </w:divBdr>
    </w:div>
    <w:div w:id="1862233722">
      <w:bodyDiv w:val="1"/>
      <w:marLeft w:val="0"/>
      <w:marRight w:val="0"/>
      <w:marTop w:val="0"/>
      <w:marBottom w:val="0"/>
      <w:divBdr>
        <w:top w:val="none" w:sz="0" w:space="0" w:color="auto"/>
        <w:left w:val="none" w:sz="0" w:space="0" w:color="auto"/>
        <w:bottom w:val="none" w:sz="0" w:space="0" w:color="auto"/>
        <w:right w:val="none" w:sz="0" w:space="0" w:color="auto"/>
      </w:divBdr>
    </w:div>
    <w:div w:id="1862355864">
      <w:bodyDiv w:val="1"/>
      <w:marLeft w:val="0"/>
      <w:marRight w:val="0"/>
      <w:marTop w:val="0"/>
      <w:marBottom w:val="0"/>
      <w:divBdr>
        <w:top w:val="none" w:sz="0" w:space="0" w:color="auto"/>
        <w:left w:val="none" w:sz="0" w:space="0" w:color="auto"/>
        <w:bottom w:val="none" w:sz="0" w:space="0" w:color="auto"/>
        <w:right w:val="none" w:sz="0" w:space="0" w:color="auto"/>
      </w:divBdr>
    </w:div>
    <w:div w:id="1862425998">
      <w:bodyDiv w:val="1"/>
      <w:marLeft w:val="0"/>
      <w:marRight w:val="0"/>
      <w:marTop w:val="0"/>
      <w:marBottom w:val="0"/>
      <w:divBdr>
        <w:top w:val="none" w:sz="0" w:space="0" w:color="auto"/>
        <w:left w:val="none" w:sz="0" w:space="0" w:color="auto"/>
        <w:bottom w:val="none" w:sz="0" w:space="0" w:color="auto"/>
        <w:right w:val="none" w:sz="0" w:space="0" w:color="auto"/>
      </w:divBdr>
    </w:div>
    <w:div w:id="1862426812">
      <w:bodyDiv w:val="1"/>
      <w:marLeft w:val="0"/>
      <w:marRight w:val="0"/>
      <w:marTop w:val="0"/>
      <w:marBottom w:val="0"/>
      <w:divBdr>
        <w:top w:val="none" w:sz="0" w:space="0" w:color="auto"/>
        <w:left w:val="none" w:sz="0" w:space="0" w:color="auto"/>
        <w:bottom w:val="none" w:sz="0" w:space="0" w:color="auto"/>
        <w:right w:val="none" w:sz="0" w:space="0" w:color="auto"/>
      </w:divBdr>
    </w:div>
    <w:div w:id="1862669133">
      <w:bodyDiv w:val="1"/>
      <w:marLeft w:val="0"/>
      <w:marRight w:val="0"/>
      <w:marTop w:val="0"/>
      <w:marBottom w:val="0"/>
      <w:divBdr>
        <w:top w:val="none" w:sz="0" w:space="0" w:color="auto"/>
        <w:left w:val="none" w:sz="0" w:space="0" w:color="auto"/>
        <w:bottom w:val="none" w:sz="0" w:space="0" w:color="auto"/>
        <w:right w:val="none" w:sz="0" w:space="0" w:color="auto"/>
      </w:divBdr>
    </w:div>
    <w:div w:id="1862815243">
      <w:bodyDiv w:val="1"/>
      <w:marLeft w:val="0"/>
      <w:marRight w:val="0"/>
      <w:marTop w:val="0"/>
      <w:marBottom w:val="0"/>
      <w:divBdr>
        <w:top w:val="none" w:sz="0" w:space="0" w:color="auto"/>
        <w:left w:val="none" w:sz="0" w:space="0" w:color="auto"/>
        <w:bottom w:val="none" w:sz="0" w:space="0" w:color="auto"/>
        <w:right w:val="none" w:sz="0" w:space="0" w:color="auto"/>
      </w:divBdr>
    </w:div>
    <w:div w:id="1862818396">
      <w:bodyDiv w:val="1"/>
      <w:marLeft w:val="0"/>
      <w:marRight w:val="0"/>
      <w:marTop w:val="0"/>
      <w:marBottom w:val="0"/>
      <w:divBdr>
        <w:top w:val="none" w:sz="0" w:space="0" w:color="auto"/>
        <w:left w:val="none" w:sz="0" w:space="0" w:color="auto"/>
        <w:bottom w:val="none" w:sz="0" w:space="0" w:color="auto"/>
        <w:right w:val="none" w:sz="0" w:space="0" w:color="auto"/>
      </w:divBdr>
    </w:div>
    <w:div w:id="1863199846">
      <w:bodyDiv w:val="1"/>
      <w:marLeft w:val="0"/>
      <w:marRight w:val="0"/>
      <w:marTop w:val="0"/>
      <w:marBottom w:val="0"/>
      <w:divBdr>
        <w:top w:val="none" w:sz="0" w:space="0" w:color="auto"/>
        <w:left w:val="none" w:sz="0" w:space="0" w:color="auto"/>
        <w:bottom w:val="none" w:sz="0" w:space="0" w:color="auto"/>
        <w:right w:val="none" w:sz="0" w:space="0" w:color="auto"/>
      </w:divBdr>
    </w:div>
    <w:div w:id="1863279975">
      <w:bodyDiv w:val="1"/>
      <w:marLeft w:val="0"/>
      <w:marRight w:val="0"/>
      <w:marTop w:val="0"/>
      <w:marBottom w:val="0"/>
      <w:divBdr>
        <w:top w:val="none" w:sz="0" w:space="0" w:color="auto"/>
        <w:left w:val="none" w:sz="0" w:space="0" w:color="auto"/>
        <w:bottom w:val="none" w:sz="0" w:space="0" w:color="auto"/>
        <w:right w:val="none" w:sz="0" w:space="0" w:color="auto"/>
      </w:divBdr>
    </w:div>
    <w:div w:id="1863322760">
      <w:bodyDiv w:val="1"/>
      <w:marLeft w:val="0"/>
      <w:marRight w:val="0"/>
      <w:marTop w:val="0"/>
      <w:marBottom w:val="0"/>
      <w:divBdr>
        <w:top w:val="none" w:sz="0" w:space="0" w:color="auto"/>
        <w:left w:val="none" w:sz="0" w:space="0" w:color="auto"/>
        <w:bottom w:val="none" w:sz="0" w:space="0" w:color="auto"/>
        <w:right w:val="none" w:sz="0" w:space="0" w:color="auto"/>
      </w:divBdr>
    </w:div>
    <w:div w:id="1863543027">
      <w:bodyDiv w:val="1"/>
      <w:marLeft w:val="0"/>
      <w:marRight w:val="0"/>
      <w:marTop w:val="0"/>
      <w:marBottom w:val="0"/>
      <w:divBdr>
        <w:top w:val="none" w:sz="0" w:space="0" w:color="auto"/>
        <w:left w:val="none" w:sz="0" w:space="0" w:color="auto"/>
        <w:bottom w:val="none" w:sz="0" w:space="0" w:color="auto"/>
        <w:right w:val="none" w:sz="0" w:space="0" w:color="auto"/>
      </w:divBdr>
    </w:div>
    <w:div w:id="1863545360">
      <w:bodyDiv w:val="1"/>
      <w:marLeft w:val="0"/>
      <w:marRight w:val="0"/>
      <w:marTop w:val="0"/>
      <w:marBottom w:val="0"/>
      <w:divBdr>
        <w:top w:val="none" w:sz="0" w:space="0" w:color="auto"/>
        <w:left w:val="none" w:sz="0" w:space="0" w:color="auto"/>
        <w:bottom w:val="none" w:sz="0" w:space="0" w:color="auto"/>
        <w:right w:val="none" w:sz="0" w:space="0" w:color="auto"/>
      </w:divBdr>
    </w:div>
    <w:div w:id="1863547344">
      <w:bodyDiv w:val="1"/>
      <w:marLeft w:val="0"/>
      <w:marRight w:val="0"/>
      <w:marTop w:val="0"/>
      <w:marBottom w:val="0"/>
      <w:divBdr>
        <w:top w:val="none" w:sz="0" w:space="0" w:color="auto"/>
        <w:left w:val="none" w:sz="0" w:space="0" w:color="auto"/>
        <w:bottom w:val="none" w:sz="0" w:space="0" w:color="auto"/>
        <w:right w:val="none" w:sz="0" w:space="0" w:color="auto"/>
      </w:divBdr>
    </w:div>
    <w:div w:id="1863590928">
      <w:bodyDiv w:val="1"/>
      <w:marLeft w:val="0"/>
      <w:marRight w:val="0"/>
      <w:marTop w:val="0"/>
      <w:marBottom w:val="0"/>
      <w:divBdr>
        <w:top w:val="none" w:sz="0" w:space="0" w:color="auto"/>
        <w:left w:val="none" w:sz="0" w:space="0" w:color="auto"/>
        <w:bottom w:val="none" w:sz="0" w:space="0" w:color="auto"/>
        <w:right w:val="none" w:sz="0" w:space="0" w:color="auto"/>
      </w:divBdr>
    </w:div>
    <w:div w:id="1863737770">
      <w:bodyDiv w:val="1"/>
      <w:marLeft w:val="0"/>
      <w:marRight w:val="0"/>
      <w:marTop w:val="0"/>
      <w:marBottom w:val="0"/>
      <w:divBdr>
        <w:top w:val="none" w:sz="0" w:space="0" w:color="auto"/>
        <w:left w:val="none" w:sz="0" w:space="0" w:color="auto"/>
        <w:bottom w:val="none" w:sz="0" w:space="0" w:color="auto"/>
        <w:right w:val="none" w:sz="0" w:space="0" w:color="auto"/>
      </w:divBdr>
    </w:div>
    <w:div w:id="1863857676">
      <w:bodyDiv w:val="1"/>
      <w:marLeft w:val="0"/>
      <w:marRight w:val="0"/>
      <w:marTop w:val="0"/>
      <w:marBottom w:val="0"/>
      <w:divBdr>
        <w:top w:val="none" w:sz="0" w:space="0" w:color="auto"/>
        <w:left w:val="none" w:sz="0" w:space="0" w:color="auto"/>
        <w:bottom w:val="none" w:sz="0" w:space="0" w:color="auto"/>
        <w:right w:val="none" w:sz="0" w:space="0" w:color="auto"/>
      </w:divBdr>
    </w:div>
    <w:div w:id="1864053695">
      <w:bodyDiv w:val="1"/>
      <w:marLeft w:val="0"/>
      <w:marRight w:val="0"/>
      <w:marTop w:val="0"/>
      <w:marBottom w:val="0"/>
      <w:divBdr>
        <w:top w:val="none" w:sz="0" w:space="0" w:color="auto"/>
        <w:left w:val="none" w:sz="0" w:space="0" w:color="auto"/>
        <w:bottom w:val="none" w:sz="0" w:space="0" w:color="auto"/>
        <w:right w:val="none" w:sz="0" w:space="0" w:color="auto"/>
      </w:divBdr>
    </w:div>
    <w:div w:id="1864201663">
      <w:bodyDiv w:val="1"/>
      <w:marLeft w:val="0"/>
      <w:marRight w:val="0"/>
      <w:marTop w:val="0"/>
      <w:marBottom w:val="0"/>
      <w:divBdr>
        <w:top w:val="none" w:sz="0" w:space="0" w:color="auto"/>
        <w:left w:val="none" w:sz="0" w:space="0" w:color="auto"/>
        <w:bottom w:val="none" w:sz="0" w:space="0" w:color="auto"/>
        <w:right w:val="none" w:sz="0" w:space="0" w:color="auto"/>
      </w:divBdr>
    </w:div>
    <w:div w:id="1864317500">
      <w:bodyDiv w:val="1"/>
      <w:marLeft w:val="0"/>
      <w:marRight w:val="0"/>
      <w:marTop w:val="0"/>
      <w:marBottom w:val="0"/>
      <w:divBdr>
        <w:top w:val="none" w:sz="0" w:space="0" w:color="auto"/>
        <w:left w:val="none" w:sz="0" w:space="0" w:color="auto"/>
        <w:bottom w:val="none" w:sz="0" w:space="0" w:color="auto"/>
        <w:right w:val="none" w:sz="0" w:space="0" w:color="auto"/>
      </w:divBdr>
    </w:div>
    <w:div w:id="1864440245">
      <w:bodyDiv w:val="1"/>
      <w:marLeft w:val="0"/>
      <w:marRight w:val="0"/>
      <w:marTop w:val="0"/>
      <w:marBottom w:val="0"/>
      <w:divBdr>
        <w:top w:val="none" w:sz="0" w:space="0" w:color="auto"/>
        <w:left w:val="none" w:sz="0" w:space="0" w:color="auto"/>
        <w:bottom w:val="none" w:sz="0" w:space="0" w:color="auto"/>
        <w:right w:val="none" w:sz="0" w:space="0" w:color="auto"/>
      </w:divBdr>
    </w:div>
    <w:div w:id="1864441694">
      <w:bodyDiv w:val="1"/>
      <w:marLeft w:val="0"/>
      <w:marRight w:val="0"/>
      <w:marTop w:val="0"/>
      <w:marBottom w:val="0"/>
      <w:divBdr>
        <w:top w:val="none" w:sz="0" w:space="0" w:color="auto"/>
        <w:left w:val="none" w:sz="0" w:space="0" w:color="auto"/>
        <w:bottom w:val="none" w:sz="0" w:space="0" w:color="auto"/>
        <w:right w:val="none" w:sz="0" w:space="0" w:color="auto"/>
      </w:divBdr>
    </w:div>
    <w:div w:id="1864636597">
      <w:bodyDiv w:val="1"/>
      <w:marLeft w:val="0"/>
      <w:marRight w:val="0"/>
      <w:marTop w:val="0"/>
      <w:marBottom w:val="0"/>
      <w:divBdr>
        <w:top w:val="none" w:sz="0" w:space="0" w:color="auto"/>
        <w:left w:val="none" w:sz="0" w:space="0" w:color="auto"/>
        <w:bottom w:val="none" w:sz="0" w:space="0" w:color="auto"/>
        <w:right w:val="none" w:sz="0" w:space="0" w:color="auto"/>
      </w:divBdr>
    </w:div>
    <w:div w:id="1865095397">
      <w:bodyDiv w:val="1"/>
      <w:marLeft w:val="0"/>
      <w:marRight w:val="0"/>
      <w:marTop w:val="0"/>
      <w:marBottom w:val="0"/>
      <w:divBdr>
        <w:top w:val="none" w:sz="0" w:space="0" w:color="auto"/>
        <w:left w:val="none" w:sz="0" w:space="0" w:color="auto"/>
        <w:bottom w:val="none" w:sz="0" w:space="0" w:color="auto"/>
        <w:right w:val="none" w:sz="0" w:space="0" w:color="auto"/>
      </w:divBdr>
    </w:div>
    <w:div w:id="1865365761">
      <w:bodyDiv w:val="1"/>
      <w:marLeft w:val="0"/>
      <w:marRight w:val="0"/>
      <w:marTop w:val="0"/>
      <w:marBottom w:val="0"/>
      <w:divBdr>
        <w:top w:val="none" w:sz="0" w:space="0" w:color="auto"/>
        <w:left w:val="none" w:sz="0" w:space="0" w:color="auto"/>
        <w:bottom w:val="none" w:sz="0" w:space="0" w:color="auto"/>
        <w:right w:val="none" w:sz="0" w:space="0" w:color="auto"/>
      </w:divBdr>
    </w:div>
    <w:div w:id="1865434671">
      <w:bodyDiv w:val="1"/>
      <w:marLeft w:val="0"/>
      <w:marRight w:val="0"/>
      <w:marTop w:val="0"/>
      <w:marBottom w:val="0"/>
      <w:divBdr>
        <w:top w:val="none" w:sz="0" w:space="0" w:color="auto"/>
        <w:left w:val="none" w:sz="0" w:space="0" w:color="auto"/>
        <w:bottom w:val="none" w:sz="0" w:space="0" w:color="auto"/>
        <w:right w:val="none" w:sz="0" w:space="0" w:color="auto"/>
      </w:divBdr>
    </w:div>
    <w:div w:id="1865436272">
      <w:bodyDiv w:val="1"/>
      <w:marLeft w:val="0"/>
      <w:marRight w:val="0"/>
      <w:marTop w:val="0"/>
      <w:marBottom w:val="0"/>
      <w:divBdr>
        <w:top w:val="none" w:sz="0" w:space="0" w:color="auto"/>
        <w:left w:val="none" w:sz="0" w:space="0" w:color="auto"/>
        <w:bottom w:val="none" w:sz="0" w:space="0" w:color="auto"/>
        <w:right w:val="none" w:sz="0" w:space="0" w:color="auto"/>
      </w:divBdr>
    </w:div>
    <w:div w:id="1865754004">
      <w:bodyDiv w:val="1"/>
      <w:marLeft w:val="0"/>
      <w:marRight w:val="0"/>
      <w:marTop w:val="0"/>
      <w:marBottom w:val="0"/>
      <w:divBdr>
        <w:top w:val="none" w:sz="0" w:space="0" w:color="auto"/>
        <w:left w:val="none" w:sz="0" w:space="0" w:color="auto"/>
        <w:bottom w:val="none" w:sz="0" w:space="0" w:color="auto"/>
        <w:right w:val="none" w:sz="0" w:space="0" w:color="auto"/>
      </w:divBdr>
    </w:div>
    <w:div w:id="1865826445">
      <w:bodyDiv w:val="1"/>
      <w:marLeft w:val="0"/>
      <w:marRight w:val="0"/>
      <w:marTop w:val="0"/>
      <w:marBottom w:val="0"/>
      <w:divBdr>
        <w:top w:val="none" w:sz="0" w:space="0" w:color="auto"/>
        <w:left w:val="none" w:sz="0" w:space="0" w:color="auto"/>
        <w:bottom w:val="none" w:sz="0" w:space="0" w:color="auto"/>
        <w:right w:val="none" w:sz="0" w:space="0" w:color="auto"/>
      </w:divBdr>
    </w:div>
    <w:div w:id="1865828930">
      <w:bodyDiv w:val="1"/>
      <w:marLeft w:val="0"/>
      <w:marRight w:val="0"/>
      <w:marTop w:val="0"/>
      <w:marBottom w:val="0"/>
      <w:divBdr>
        <w:top w:val="none" w:sz="0" w:space="0" w:color="auto"/>
        <w:left w:val="none" w:sz="0" w:space="0" w:color="auto"/>
        <w:bottom w:val="none" w:sz="0" w:space="0" w:color="auto"/>
        <w:right w:val="none" w:sz="0" w:space="0" w:color="auto"/>
      </w:divBdr>
    </w:div>
    <w:div w:id="1865897803">
      <w:bodyDiv w:val="1"/>
      <w:marLeft w:val="0"/>
      <w:marRight w:val="0"/>
      <w:marTop w:val="0"/>
      <w:marBottom w:val="0"/>
      <w:divBdr>
        <w:top w:val="none" w:sz="0" w:space="0" w:color="auto"/>
        <w:left w:val="none" w:sz="0" w:space="0" w:color="auto"/>
        <w:bottom w:val="none" w:sz="0" w:space="0" w:color="auto"/>
        <w:right w:val="none" w:sz="0" w:space="0" w:color="auto"/>
      </w:divBdr>
    </w:div>
    <w:div w:id="1865944681">
      <w:bodyDiv w:val="1"/>
      <w:marLeft w:val="0"/>
      <w:marRight w:val="0"/>
      <w:marTop w:val="0"/>
      <w:marBottom w:val="0"/>
      <w:divBdr>
        <w:top w:val="none" w:sz="0" w:space="0" w:color="auto"/>
        <w:left w:val="none" w:sz="0" w:space="0" w:color="auto"/>
        <w:bottom w:val="none" w:sz="0" w:space="0" w:color="auto"/>
        <w:right w:val="none" w:sz="0" w:space="0" w:color="auto"/>
      </w:divBdr>
    </w:div>
    <w:div w:id="1866018195">
      <w:bodyDiv w:val="1"/>
      <w:marLeft w:val="0"/>
      <w:marRight w:val="0"/>
      <w:marTop w:val="0"/>
      <w:marBottom w:val="0"/>
      <w:divBdr>
        <w:top w:val="none" w:sz="0" w:space="0" w:color="auto"/>
        <w:left w:val="none" w:sz="0" w:space="0" w:color="auto"/>
        <w:bottom w:val="none" w:sz="0" w:space="0" w:color="auto"/>
        <w:right w:val="none" w:sz="0" w:space="0" w:color="auto"/>
      </w:divBdr>
    </w:div>
    <w:div w:id="1866169592">
      <w:bodyDiv w:val="1"/>
      <w:marLeft w:val="0"/>
      <w:marRight w:val="0"/>
      <w:marTop w:val="0"/>
      <w:marBottom w:val="0"/>
      <w:divBdr>
        <w:top w:val="none" w:sz="0" w:space="0" w:color="auto"/>
        <w:left w:val="none" w:sz="0" w:space="0" w:color="auto"/>
        <w:bottom w:val="none" w:sz="0" w:space="0" w:color="auto"/>
        <w:right w:val="none" w:sz="0" w:space="0" w:color="auto"/>
      </w:divBdr>
    </w:div>
    <w:div w:id="1866362706">
      <w:bodyDiv w:val="1"/>
      <w:marLeft w:val="0"/>
      <w:marRight w:val="0"/>
      <w:marTop w:val="0"/>
      <w:marBottom w:val="0"/>
      <w:divBdr>
        <w:top w:val="none" w:sz="0" w:space="0" w:color="auto"/>
        <w:left w:val="none" w:sz="0" w:space="0" w:color="auto"/>
        <w:bottom w:val="none" w:sz="0" w:space="0" w:color="auto"/>
        <w:right w:val="none" w:sz="0" w:space="0" w:color="auto"/>
      </w:divBdr>
    </w:div>
    <w:div w:id="1866478245">
      <w:bodyDiv w:val="1"/>
      <w:marLeft w:val="0"/>
      <w:marRight w:val="0"/>
      <w:marTop w:val="0"/>
      <w:marBottom w:val="0"/>
      <w:divBdr>
        <w:top w:val="none" w:sz="0" w:space="0" w:color="auto"/>
        <w:left w:val="none" w:sz="0" w:space="0" w:color="auto"/>
        <w:bottom w:val="none" w:sz="0" w:space="0" w:color="auto"/>
        <w:right w:val="none" w:sz="0" w:space="0" w:color="auto"/>
      </w:divBdr>
    </w:div>
    <w:div w:id="1866599715">
      <w:bodyDiv w:val="1"/>
      <w:marLeft w:val="0"/>
      <w:marRight w:val="0"/>
      <w:marTop w:val="0"/>
      <w:marBottom w:val="0"/>
      <w:divBdr>
        <w:top w:val="none" w:sz="0" w:space="0" w:color="auto"/>
        <w:left w:val="none" w:sz="0" w:space="0" w:color="auto"/>
        <w:bottom w:val="none" w:sz="0" w:space="0" w:color="auto"/>
        <w:right w:val="none" w:sz="0" w:space="0" w:color="auto"/>
      </w:divBdr>
    </w:div>
    <w:div w:id="1866671102">
      <w:bodyDiv w:val="1"/>
      <w:marLeft w:val="0"/>
      <w:marRight w:val="0"/>
      <w:marTop w:val="0"/>
      <w:marBottom w:val="0"/>
      <w:divBdr>
        <w:top w:val="none" w:sz="0" w:space="0" w:color="auto"/>
        <w:left w:val="none" w:sz="0" w:space="0" w:color="auto"/>
        <w:bottom w:val="none" w:sz="0" w:space="0" w:color="auto"/>
        <w:right w:val="none" w:sz="0" w:space="0" w:color="auto"/>
      </w:divBdr>
    </w:div>
    <w:div w:id="1866673424">
      <w:bodyDiv w:val="1"/>
      <w:marLeft w:val="0"/>
      <w:marRight w:val="0"/>
      <w:marTop w:val="0"/>
      <w:marBottom w:val="0"/>
      <w:divBdr>
        <w:top w:val="none" w:sz="0" w:space="0" w:color="auto"/>
        <w:left w:val="none" w:sz="0" w:space="0" w:color="auto"/>
        <w:bottom w:val="none" w:sz="0" w:space="0" w:color="auto"/>
        <w:right w:val="none" w:sz="0" w:space="0" w:color="auto"/>
      </w:divBdr>
    </w:div>
    <w:div w:id="1867132939">
      <w:bodyDiv w:val="1"/>
      <w:marLeft w:val="0"/>
      <w:marRight w:val="0"/>
      <w:marTop w:val="0"/>
      <w:marBottom w:val="0"/>
      <w:divBdr>
        <w:top w:val="none" w:sz="0" w:space="0" w:color="auto"/>
        <w:left w:val="none" w:sz="0" w:space="0" w:color="auto"/>
        <w:bottom w:val="none" w:sz="0" w:space="0" w:color="auto"/>
        <w:right w:val="none" w:sz="0" w:space="0" w:color="auto"/>
      </w:divBdr>
    </w:div>
    <w:div w:id="1867210695">
      <w:bodyDiv w:val="1"/>
      <w:marLeft w:val="0"/>
      <w:marRight w:val="0"/>
      <w:marTop w:val="0"/>
      <w:marBottom w:val="0"/>
      <w:divBdr>
        <w:top w:val="none" w:sz="0" w:space="0" w:color="auto"/>
        <w:left w:val="none" w:sz="0" w:space="0" w:color="auto"/>
        <w:bottom w:val="none" w:sz="0" w:space="0" w:color="auto"/>
        <w:right w:val="none" w:sz="0" w:space="0" w:color="auto"/>
      </w:divBdr>
    </w:div>
    <w:div w:id="1867214067">
      <w:bodyDiv w:val="1"/>
      <w:marLeft w:val="0"/>
      <w:marRight w:val="0"/>
      <w:marTop w:val="0"/>
      <w:marBottom w:val="0"/>
      <w:divBdr>
        <w:top w:val="none" w:sz="0" w:space="0" w:color="auto"/>
        <w:left w:val="none" w:sz="0" w:space="0" w:color="auto"/>
        <w:bottom w:val="none" w:sz="0" w:space="0" w:color="auto"/>
        <w:right w:val="none" w:sz="0" w:space="0" w:color="auto"/>
      </w:divBdr>
    </w:div>
    <w:div w:id="1867868474">
      <w:bodyDiv w:val="1"/>
      <w:marLeft w:val="0"/>
      <w:marRight w:val="0"/>
      <w:marTop w:val="0"/>
      <w:marBottom w:val="0"/>
      <w:divBdr>
        <w:top w:val="none" w:sz="0" w:space="0" w:color="auto"/>
        <w:left w:val="none" w:sz="0" w:space="0" w:color="auto"/>
        <w:bottom w:val="none" w:sz="0" w:space="0" w:color="auto"/>
        <w:right w:val="none" w:sz="0" w:space="0" w:color="auto"/>
      </w:divBdr>
    </w:div>
    <w:div w:id="1867985935">
      <w:bodyDiv w:val="1"/>
      <w:marLeft w:val="0"/>
      <w:marRight w:val="0"/>
      <w:marTop w:val="0"/>
      <w:marBottom w:val="0"/>
      <w:divBdr>
        <w:top w:val="none" w:sz="0" w:space="0" w:color="auto"/>
        <w:left w:val="none" w:sz="0" w:space="0" w:color="auto"/>
        <w:bottom w:val="none" w:sz="0" w:space="0" w:color="auto"/>
        <w:right w:val="none" w:sz="0" w:space="0" w:color="auto"/>
      </w:divBdr>
    </w:div>
    <w:div w:id="1868056204">
      <w:bodyDiv w:val="1"/>
      <w:marLeft w:val="0"/>
      <w:marRight w:val="0"/>
      <w:marTop w:val="0"/>
      <w:marBottom w:val="0"/>
      <w:divBdr>
        <w:top w:val="none" w:sz="0" w:space="0" w:color="auto"/>
        <w:left w:val="none" w:sz="0" w:space="0" w:color="auto"/>
        <w:bottom w:val="none" w:sz="0" w:space="0" w:color="auto"/>
        <w:right w:val="none" w:sz="0" w:space="0" w:color="auto"/>
      </w:divBdr>
    </w:div>
    <w:div w:id="1868062979">
      <w:bodyDiv w:val="1"/>
      <w:marLeft w:val="0"/>
      <w:marRight w:val="0"/>
      <w:marTop w:val="0"/>
      <w:marBottom w:val="0"/>
      <w:divBdr>
        <w:top w:val="none" w:sz="0" w:space="0" w:color="auto"/>
        <w:left w:val="none" w:sz="0" w:space="0" w:color="auto"/>
        <w:bottom w:val="none" w:sz="0" w:space="0" w:color="auto"/>
        <w:right w:val="none" w:sz="0" w:space="0" w:color="auto"/>
      </w:divBdr>
    </w:div>
    <w:div w:id="1868367103">
      <w:bodyDiv w:val="1"/>
      <w:marLeft w:val="0"/>
      <w:marRight w:val="0"/>
      <w:marTop w:val="0"/>
      <w:marBottom w:val="0"/>
      <w:divBdr>
        <w:top w:val="none" w:sz="0" w:space="0" w:color="auto"/>
        <w:left w:val="none" w:sz="0" w:space="0" w:color="auto"/>
        <w:bottom w:val="none" w:sz="0" w:space="0" w:color="auto"/>
        <w:right w:val="none" w:sz="0" w:space="0" w:color="auto"/>
      </w:divBdr>
    </w:div>
    <w:div w:id="1868445791">
      <w:bodyDiv w:val="1"/>
      <w:marLeft w:val="0"/>
      <w:marRight w:val="0"/>
      <w:marTop w:val="0"/>
      <w:marBottom w:val="0"/>
      <w:divBdr>
        <w:top w:val="none" w:sz="0" w:space="0" w:color="auto"/>
        <w:left w:val="none" w:sz="0" w:space="0" w:color="auto"/>
        <w:bottom w:val="none" w:sz="0" w:space="0" w:color="auto"/>
        <w:right w:val="none" w:sz="0" w:space="0" w:color="auto"/>
      </w:divBdr>
    </w:div>
    <w:div w:id="1868638365">
      <w:bodyDiv w:val="1"/>
      <w:marLeft w:val="0"/>
      <w:marRight w:val="0"/>
      <w:marTop w:val="0"/>
      <w:marBottom w:val="0"/>
      <w:divBdr>
        <w:top w:val="none" w:sz="0" w:space="0" w:color="auto"/>
        <w:left w:val="none" w:sz="0" w:space="0" w:color="auto"/>
        <w:bottom w:val="none" w:sz="0" w:space="0" w:color="auto"/>
        <w:right w:val="none" w:sz="0" w:space="0" w:color="auto"/>
      </w:divBdr>
    </w:div>
    <w:div w:id="1868910548">
      <w:bodyDiv w:val="1"/>
      <w:marLeft w:val="0"/>
      <w:marRight w:val="0"/>
      <w:marTop w:val="0"/>
      <w:marBottom w:val="0"/>
      <w:divBdr>
        <w:top w:val="none" w:sz="0" w:space="0" w:color="auto"/>
        <w:left w:val="none" w:sz="0" w:space="0" w:color="auto"/>
        <w:bottom w:val="none" w:sz="0" w:space="0" w:color="auto"/>
        <w:right w:val="none" w:sz="0" w:space="0" w:color="auto"/>
      </w:divBdr>
    </w:div>
    <w:div w:id="1868986078">
      <w:bodyDiv w:val="1"/>
      <w:marLeft w:val="0"/>
      <w:marRight w:val="0"/>
      <w:marTop w:val="0"/>
      <w:marBottom w:val="0"/>
      <w:divBdr>
        <w:top w:val="none" w:sz="0" w:space="0" w:color="auto"/>
        <w:left w:val="none" w:sz="0" w:space="0" w:color="auto"/>
        <w:bottom w:val="none" w:sz="0" w:space="0" w:color="auto"/>
        <w:right w:val="none" w:sz="0" w:space="0" w:color="auto"/>
      </w:divBdr>
    </w:div>
    <w:div w:id="1869021747">
      <w:bodyDiv w:val="1"/>
      <w:marLeft w:val="0"/>
      <w:marRight w:val="0"/>
      <w:marTop w:val="0"/>
      <w:marBottom w:val="0"/>
      <w:divBdr>
        <w:top w:val="none" w:sz="0" w:space="0" w:color="auto"/>
        <w:left w:val="none" w:sz="0" w:space="0" w:color="auto"/>
        <w:bottom w:val="none" w:sz="0" w:space="0" w:color="auto"/>
        <w:right w:val="none" w:sz="0" w:space="0" w:color="auto"/>
      </w:divBdr>
    </w:div>
    <w:div w:id="1869022887">
      <w:bodyDiv w:val="1"/>
      <w:marLeft w:val="0"/>
      <w:marRight w:val="0"/>
      <w:marTop w:val="0"/>
      <w:marBottom w:val="0"/>
      <w:divBdr>
        <w:top w:val="none" w:sz="0" w:space="0" w:color="auto"/>
        <w:left w:val="none" w:sz="0" w:space="0" w:color="auto"/>
        <w:bottom w:val="none" w:sz="0" w:space="0" w:color="auto"/>
        <w:right w:val="none" w:sz="0" w:space="0" w:color="auto"/>
      </w:divBdr>
    </w:div>
    <w:div w:id="1869097165">
      <w:bodyDiv w:val="1"/>
      <w:marLeft w:val="0"/>
      <w:marRight w:val="0"/>
      <w:marTop w:val="0"/>
      <w:marBottom w:val="0"/>
      <w:divBdr>
        <w:top w:val="none" w:sz="0" w:space="0" w:color="auto"/>
        <w:left w:val="none" w:sz="0" w:space="0" w:color="auto"/>
        <w:bottom w:val="none" w:sz="0" w:space="0" w:color="auto"/>
        <w:right w:val="none" w:sz="0" w:space="0" w:color="auto"/>
      </w:divBdr>
    </w:div>
    <w:div w:id="1869105222">
      <w:bodyDiv w:val="1"/>
      <w:marLeft w:val="0"/>
      <w:marRight w:val="0"/>
      <w:marTop w:val="0"/>
      <w:marBottom w:val="0"/>
      <w:divBdr>
        <w:top w:val="none" w:sz="0" w:space="0" w:color="auto"/>
        <w:left w:val="none" w:sz="0" w:space="0" w:color="auto"/>
        <w:bottom w:val="none" w:sz="0" w:space="0" w:color="auto"/>
        <w:right w:val="none" w:sz="0" w:space="0" w:color="auto"/>
      </w:divBdr>
    </w:div>
    <w:div w:id="1869296630">
      <w:bodyDiv w:val="1"/>
      <w:marLeft w:val="0"/>
      <w:marRight w:val="0"/>
      <w:marTop w:val="0"/>
      <w:marBottom w:val="0"/>
      <w:divBdr>
        <w:top w:val="none" w:sz="0" w:space="0" w:color="auto"/>
        <w:left w:val="none" w:sz="0" w:space="0" w:color="auto"/>
        <w:bottom w:val="none" w:sz="0" w:space="0" w:color="auto"/>
        <w:right w:val="none" w:sz="0" w:space="0" w:color="auto"/>
      </w:divBdr>
    </w:div>
    <w:div w:id="1869373643">
      <w:bodyDiv w:val="1"/>
      <w:marLeft w:val="0"/>
      <w:marRight w:val="0"/>
      <w:marTop w:val="0"/>
      <w:marBottom w:val="0"/>
      <w:divBdr>
        <w:top w:val="none" w:sz="0" w:space="0" w:color="auto"/>
        <w:left w:val="none" w:sz="0" w:space="0" w:color="auto"/>
        <w:bottom w:val="none" w:sz="0" w:space="0" w:color="auto"/>
        <w:right w:val="none" w:sz="0" w:space="0" w:color="auto"/>
      </w:divBdr>
    </w:div>
    <w:div w:id="1869416485">
      <w:bodyDiv w:val="1"/>
      <w:marLeft w:val="0"/>
      <w:marRight w:val="0"/>
      <w:marTop w:val="0"/>
      <w:marBottom w:val="0"/>
      <w:divBdr>
        <w:top w:val="none" w:sz="0" w:space="0" w:color="auto"/>
        <w:left w:val="none" w:sz="0" w:space="0" w:color="auto"/>
        <w:bottom w:val="none" w:sz="0" w:space="0" w:color="auto"/>
        <w:right w:val="none" w:sz="0" w:space="0" w:color="auto"/>
      </w:divBdr>
    </w:div>
    <w:div w:id="1869561246">
      <w:bodyDiv w:val="1"/>
      <w:marLeft w:val="0"/>
      <w:marRight w:val="0"/>
      <w:marTop w:val="0"/>
      <w:marBottom w:val="0"/>
      <w:divBdr>
        <w:top w:val="none" w:sz="0" w:space="0" w:color="auto"/>
        <w:left w:val="none" w:sz="0" w:space="0" w:color="auto"/>
        <w:bottom w:val="none" w:sz="0" w:space="0" w:color="auto"/>
        <w:right w:val="none" w:sz="0" w:space="0" w:color="auto"/>
      </w:divBdr>
    </w:div>
    <w:div w:id="1870139345">
      <w:bodyDiv w:val="1"/>
      <w:marLeft w:val="0"/>
      <w:marRight w:val="0"/>
      <w:marTop w:val="0"/>
      <w:marBottom w:val="0"/>
      <w:divBdr>
        <w:top w:val="none" w:sz="0" w:space="0" w:color="auto"/>
        <w:left w:val="none" w:sz="0" w:space="0" w:color="auto"/>
        <w:bottom w:val="none" w:sz="0" w:space="0" w:color="auto"/>
        <w:right w:val="none" w:sz="0" w:space="0" w:color="auto"/>
      </w:divBdr>
    </w:div>
    <w:div w:id="1870407952">
      <w:bodyDiv w:val="1"/>
      <w:marLeft w:val="0"/>
      <w:marRight w:val="0"/>
      <w:marTop w:val="0"/>
      <w:marBottom w:val="0"/>
      <w:divBdr>
        <w:top w:val="none" w:sz="0" w:space="0" w:color="auto"/>
        <w:left w:val="none" w:sz="0" w:space="0" w:color="auto"/>
        <w:bottom w:val="none" w:sz="0" w:space="0" w:color="auto"/>
        <w:right w:val="none" w:sz="0" w:space="0" w:color="auto"/>
      </w:divBdr>
    </w:div>
    <w:div w:id="1870489374">
      <w:bodyDiv w:val="1"/>
      <w:marLeft w:val="0"/>
      <w:marRight w:val="0"/>
      <w:marTop w:val="0"/>
      <w:marBottom w:val="0"/>
      <w:divBdr>
        <w:top w:val="none" w:sz="0" w:space="0" w:color="auto"/>
        <w:left w:val="none" w:sz="0" w:space="0" w:color="auto"/>
        <w:bottom w:val="none" w:sz="0" w:space="0" w:color="auto"/>
        <w:right w:val="none" w:sz="0" w:space="0" w:color="auto"/>
      </w:divBdr>
    </w:div>
    <w:div w:id="1870679798">
      <w:bodyDiv w:val="1"/>
      <w:marLeft w:val="0"/>
      <w:marRight w:val="0"/>
      <w:marTop w:val="0"/>
      <w:marBottom w:val="0"/>
      <w:divBdr>
        <w:top w:val="none" w:sz="0" w:space="0" w:color="auto"/>
        <w:left w:val="none" w:sz="0" w:space="0" w:color="auto"/>
        <w:bottom w:val="none" w:sz="0" w:space="0" w:color="auto"/>
        <w:right w:val="none" w:sz="0" w:space="0" w:color="auto"/>
      </w:divBdr>
    </w:div>
    <w:div w:id="1870680405">
      <w:bodyDiv w:val="1"/>
      <w:marLeft w:val="0"/>
      <w:marRight w:val="0"/>
      <w:marTop w:val="0"/>
      <w:marBottom w:val="0"/>
      <w:divBdr>
        <w:top w:val="none" w:sz="0" w:space="0" w:color="auto"/>
        <w:left w:val="none" w:sz="0" w:space="0" w:color="auto"/>
        <w:bottom w:val="none" w:sz="0" w:space="0" w:color="auto"/>
        <w:right w:val="none" w:sz="0" w:space="0" w:color="auto"/>
      </w:divBdr>
    </w:div>
    <w:div w:id="1870751898">
      <w:bodyDiv w:val="1"/>
      <w:marLeft w:val="0"/>
      <w:marRight w:val="0"/>
      <w:marTop w:val="0"/>
      <w:marBottom w:val="0"/>
      <w:divBdr>
        <w:top w:val="none" w:sz="0" w:space="0" w:color="auto"/>
        <w:left w:val="none" w:sz="0" w:space="0" w:color="auto"/>
        <w:bottom w:val="none" w:sz="0" w:space="0" w:color="auto"/>
        <w:right w:val="none" w:sz="0" w:space="0" w:color="auto"/>
      </w:divBdr>
    </w:div>
    <w:div w:id="1870754298">
      <w:bodyDiv w:val="1"/>
      <w:marLeft w:val="0"/>
      <w:marRight w:val="0"/>
      <w:marTop w:val="0"/>
      <w:marBottom w:val="0"/>
      <w:divBdr>
        <w:top w:val="none" w:sz="0" w:space="0" w:color="auto"/>
        <w:left w:val="none" w:sz="0" w:space="0" w:color="auto"/>
        <w:bottom w:val="none" w:sz="0" w:space="0" w:color="auto"/>
        <w:right w:val="none" w:sz="0" w:space="0" w:color="auto"/>
      </w:divBdr>
    </w:div>
    <w:div w:id="1870756031">
      <w:bodyDiv w:val="1"/>
      <w:marLeft w:val="0"/>
      <w:marRight w:val="0"/>
      <w:marTop w:val="0"/>
      <w:marBottom w:val="0"/>
      <w:divBdr>
        <w:top w:val="none" w:sz="0" w:space="0" w:color="auto"/>
        <w:left w:val="none" w:sz="0" w:space="0" w:color="auto"/>
        <w:bottom w:val="none" w:sz="0" w:space="0" w:color="auto"/>
        <w:right w:val="none" w:sz="0" w:space="0" w:color="auto"/>
      </w:divBdr>
    </w:div>
    <w:div w:id="1870794558">
      <w:bodyDiv w:val="1"/>
      <w:marLeft w:val="0"/>
      <w:marRight w:val="0"/>
      <w:marTop w:val="0"/>
      <w:marBottom w:val="0"/>
      <w:divBdr>
        <w:top w:val="none" w:sz="0" w:space="0" w:color="auto"/>
        <w:left w:val="none" w:sz="0" w:space="0" w:color="auto"/>
        <w:bottom w:val="none" w:sz="0" w:space="0" w:color="auto"/>
        <w:right w:val="none" w:sz="0" w:space="0" w:color="auto"/>
      </w:divBdr>
    </w:div>
    <w:div w:id="1871144238">
      <w:bodyDiv w:val="1"/>
      <w:marLeft w:val="0"/>
      <w:marRight w:val="0"/>
      <w:marTop w:val="0"/>
      <w:marBottom w:val="0"/>
      <w:divBdr>
        <w:top w:val="none" w:sz="0" w:space="0" w:color="auto"/>
        <w:left w:val="none" w:sz="0" w:space="0" w:color="auto"/>
        <w:bottom w:val="none" w:sz="0" w:space="0" w:color="auto"/>
        <w:right w:val="none" w:sz="0" w:space="0" w:color="auto"/>
      </w:divBdr>
    </w:div>
    <w:div w:id="1871187490">
      <w:bodyDiv w:val="1"/>
      <w:marLeft w:val="0"/>
      <w:marRight w:val="0"/>
      <w:marTop w:val="0"/>
      <w:marBottom w:val="0"/>
      <w:divBdr>
        <w:top w:val="none" w:sz="0" w:space="0" w:color="auto"/>
        <w:left w:val="none" w:sz="0" w:space="0" w:color="auto"/>
        <w:bottom w:val="none" w:sz="0" w:space="0" w:color="auto"/>
        <w:right w:val="none" w:sz="0" w:space="0" w:color="auto"/>
      </w:divBdr>
    </w:div>
    <w:div w:id="1871261593">
      <w:bodyDiv w:val="1"/>
      <w:marLeft w:val="0"/>
      <w:marRight w:val="0"/>
      <w:marTop w:val="0"/>
      <w:marBottom w:val="0"/>
      <w:divBdr>
        <w:top w:val="none" w:sz="0" w:space="0" w:color="auto"/>
        <w:left w:val="none" w:sz="0" w:space="0" w:color="auto"/>
        <w:bottom w:val="none" w:sz="0" w:space="0" w:color="auto"/>
        <w:right w:val="none" w:sz="0" w:space="0" w:color="auto"/>
      </w:divBdr>
    </w:div>
    <w:div w:id="1871381606">
      <w:bodyDiv w:val="1"/>
      <w:marLeft w:val="0"/>
      <w:marRight w:val="0"/>
      <w:marTop w:val="0"/>
      <w:marBottom w:val="0"/>
      <w:divBdr>
        <w:top w:val="none" w:sz="0" w:space="0" w:color="auto"/>
        <w:left w:val="none" w:sz="0" w:space="0" w:color="auto"/>
        <w:bottom w:val="none" w:sz="0" w:space="0" w:color="auto"/>
        <w:right w:val="none" w:sz="0" w:space="0" w:color="auto"/>
      </w:divBdr>
    </w:div>
    <w:div w:id="1871383036">
      <w:bodyDiv w:val="1"/>
      <w:marLeft w:val="0"/>
      <w:marRight w:val="0"/>
      <w:marTop w:val="0"/>
      <w:marBottom w:val="0"/>
      <w:divBdr>
        <w:top w:val="none" w:sz="0" w:space="0" w:color="auto"/>
        <w:left w:val="none" w:sz="0" w:space="0" w:color="auto"/>
        <w:bottom w:val="none" w:sz="0" w:space="0" w:color="auto"/>
        <w:right w:val="none" w:sz="0" w:space="0" w:color="auto"/>
      </w:divBdr>
    </w:div>
    <w:div w:id="1871651153">
      <w:bodyDiv w:val="1"/>
      <w:marLeft w:val="0"/>
      <w:marRight w:val="0"/>
      <w:marTop w:val="0"/>
      <w:marBottom w:val="0"/>
      <w:divBdr>
        <w:top w:val="none" w:sz="0" w:space="0" w:color="auto"/>
        <w:left w:val="none" w:sz="0" w:space="0" w:color="auto"/>
        <w:bottom w:val="none" w:sz="0" w:space="0" w:color="auto"/>
        <w:right w:val="none" w:sz="0" w:space="0" w:color="auto"/>
      </w:divBdr>
    </w:div>
    <w:div w:id="1872911100">
      <w:bodyDiv w:val="1"/>
      <w:marLeft w:val="0"/>
      <w:marRight w:val="0"/>
      <w:marTop w:val="0"/>
      <w:marBottom w:val="0"/>
      <w:divBdr>
        <w:top w:val="none" w:sz="0" w:space="0" w:color="auto"/>
        <w:left w:val="none" w:sz="0" w:space="0" w:color="auto"/>
        <w:bottom w:val="none" w:sz="0" w:space="0" w:color="auto"/>
        <w:right w:val="none" w:sz="0" w:space="0" w:color="auto"/>
      </w:divBdr>
    </w:div>
    <w:div w:id="1872954272">
      <w:bodyDiv w:val="1"/>
      <w:marLeft w:val="0"/>
      <w:marRight w:val="0"/>
      <w:marTop w:val="0"/>
      <w:marBottom w:val="0"/>
      <w:divBdr>
        <w:top w:val="none" w:sz="0" w:space="0" w:color="auto"/>
        <w:left w:val="none" w:sz="0" w:space="0" w:color="auto"/>
        <w:bottom w:val="none" w:sz="0" w:space="0" w:color="auto"/>
        <w:right w:val="none" w:sz="0" w:space="0" w:color="auto"/>
      </w:divBdr>
    </w:div>
    <w:div w:id="1873303622">
      <w:bodyDiv w:val="1"/>
      <w:marLeft w:val="0"/>
      <w:marRight w:val="0"/>
      <w:marTop w:val="0"/>
      <w:marBottom w:val="0"/>
      <w:divBdr>
        <w:top w:val="none" w:sz="0" w:space="0" w:color="auto"/>
        <w:left w:val="none" w:sz="0" w:space="0" w:color="auto"/>
        <w:bottom w:val="none" w:sz="0" w:space="0" w:color="auto"/>
        <w:right w:val="none" w:sz="0" w:space="0" w:color="auto"/>
      </w:divBdr>
    </w:div>
    <w:div w:id="1873375372">
      <w:bodyDiv w:val="1"/>
      <w:marLeft w:val="0"/>
      <w:marRight w:val="0"/>
      <w:marTop w:val="0"/>
      <w:marBottom w:val="0"/>
      <w:divBdr>
        <w:top w:val="none" w:sz="0" w:space="0" w:color="auto"/>
        <w:left w:val="none" w:sz="0" w:space="0" w:color="auto"/>
        <w:bottom w:val="none" w:sz="0" w:space="0" w:color="auto"/>
        <w:right w:val="none" w:sz="0" w:space="0" w:color="auto"/>
      </w:divBdr>
    </w:div>
    <w:div w:id="1873422839">
      <w:bodyDiv w:val="1"/>
      <w:marLeft w:val="0"/>
      <w:marRight w:val="0"/>
      <w:marTop w:val="0"/>
      <w:marBottom w:val="0"/>
      <w:divBdr>
        <w:top w:val="none" w:sz="0" w:space="0" w:color="auto"/>
        <w:left w:val="none" w:sz="0" w:space="0" w:color="auto"/>
        <w:bottom w:val="none" w:sz="0" w:space="0" w:color="auto"/>
        <w:right w:val="none" w:sz="0" w:space="0" w:color="auto"/>
      </w:divBdr>
    </w:div>
    <w:div w:id="1873423621">
      <w:bodyDiv w:val="1"/>
      <w:marLeft w:val="0"/>
      <w:marRight w:val="0"/>
      <w:marTop w:val="0"/>
      <w:marBottom w:val="0"/>
      <w:divBdr>
        <w:top w:val="none" w:sz="0" w:space="0" w:color="auto"/>
        <w:left w:val="none" w:sz="0" w:space="0" w:color="auto"/>
        <w:bottom w:val="none" w:sz="0" w:space="0" w:color="auto"/>
        <w:right w:val="none" w:sz="0" w:space="0" w:color="auto"/>
      </w:divBdr>
    </w:div>
    <w:div w:id="1873496451">
      <w:bodyDiv w:val="1"/>
      <w:marLeft w:val="0"/>
      <w:marRight w:val="0"/>
      <w:marTop w:val="0"/>
      <w:marBottom w:val="0"/>
      <w:divBdr>
        <w:top w:val="none" w:sz="0" w:space="0" w:color="auto"/>
        <w:left w:val="none" w:sz="0" w:space="0" w:color="auto"/>
        <w:bottom w:val="none" w:sz="0" w:space="0" w:color="auto"/>
        <w:right w:val="none" w:sz="0" w:space="0" w:color="auto"/>
      </w:divBdr>
    </w:div>
    <w:div w:id="1873767500">
      <w:bodyDiv w:val="1"/>
      <w:marLeft w:val="0"/>
      <w:marRight w:val="0"/>
      <w:marTop w:val="0"/>
      <w:marBottom w:val="0"/>
      <w:divBdr>
        <w:top w:val="none" w:sz="0" w:space="0" w:color="auto"/>
        <w:left w:val="none" w:sz="0" w:space="0" w:color="auto"/>
        <w:bottom w:val="none" w:sz="0" w:space="0" w:color="auto"/>
        <w:right w:val="none" w:sz="0" w:space="0" w:color="auto"/>
      </w:divBdr>
    </w:div>
    <w:div w:id="1873885605">
      <w:bodyDiv w:val="1"/>
      <w:marLeft w:val="0"/>
      <w:marRight w:val="0"/>
      <w:marTop w:val="0"/>
      <w:marBottom w:val="0"/>
      <w:divBdr>
        <w:top w:val="none" w:sz="0" w:space="0" w:color="auto"/>
        <w:left w:val="none" w:sz="0" w:space="0" w:color="auto"/>
        <w:bottom w:val="none" w:sz="0" w:space="0" w:color="auto"/>
        <w:right w:val="none" w:sz="0" w:space="0" w:color="auto"/>
      </w:divBdr>
    </w:div>
    <w:div w:id="1874270352">
      <w:bodyDiv w:val="1"/>
      <w:marLeft w:val="0"/>
      <w:marRight w:val="0"/>
      <w:marTop w:val="0"/>
      <w:marBottom w:val="0"/>
      <w:divBdr>
        <w:top w:val="none" w:sz="0" w:space="0" w:color="auto"/>
        <w:left w:val="none" w:sz="0" w:space="0" w:color="auto"/>
        <w:bottom w:val="none" w:sz="0" w:space="0" w:color="auto"/>
        <w:right w:val="none" w:sz="0" w:space="0" w:color="auto"/>
      </w:divBdr>
    </w:div>
    <w:div w:id="1874462331">
      <w:bodyDiv w:val="1"/>
      <w:marLeft w:val="0"/>
      <w:marRight w:val="0"/>
      <w:marTop w:val="0"/>
      <w:marBottom w:val="0"/>
      <w:divBdr>
        <w:top w:val="none" w:sz="0" w:space="0" w:color="auto"/>
        <w:left w:val="none" w:sz="0" w:space="0" w:color="auto"/>
        <w:bottom w:val="none" w:sz="0" w:space="0" w:color="auto"/>
        <w:right w:val="none" w:sz="0" w:space="0" w:color="auto"/>
      </w:divBdr>
    </w:div>
    <w:div w:id="1874689587">
      <w:bodyDiv w:val="1"/>
      <w:marLeft w:val="0"/>
      <w:marRight w:val="0"/>
      <w:marTop w:val="0"/>
      <w:marBottom w:val="0"/>
      <w:divBdr>
        <w:top w:val="none" w:sz="0" w:space="0" w:color="auto"/>
        <w:left w:val="none" w:sz="0" w:space="0" w:color="auto"/>
        <w:bottom w:val="none" w:sz="0" w:space="0" w:color="auto"/>
        <w:right w:val="none" w:sz="0" w:space="0" w:color="auto"/>
      </w:divBdr>
    </w:div>
    <w:div w:id="1874729391">
      <w:bodyDiv w:val="1"/>
      <w:marLeft w:val="0"/>
      <w:marRight w:val="0"/>
      <w:marTop w:val="0"/>
      <w:marBottom w:val="0"/>
      <w:divBdr>
        <w:top w:val="none" w:sz="0" w:space="0" w:color="auto"/>
        <w:left w:val="none" w:sz="0" w:space="0" w:color="auto"/>
        <w:bottom w:val="none" w:sz="0" w:space="0" w:color="auto"/>
        <w:right w:val="none" w:sz="0" w:space="0" w:color="auto"/>
      </w:divBdr>
    </w:div>
    <w:div w:id="1874734177">
      <w:bodyDiv w:val="1"/>
      <w:marLeft w:val="0"/>
      <w:marRight w:val="0"/>
      <w:marTop w:val="0"/>
      <w:marBottom w:val="0"/>
      <w:divBdr>
        <w:top w:val="none" w:sz="0" w:space="0" w:color="auto"/>
        <w:left w:val="none" w:sz="0" w:space="0" w:color="auto"/>
        <w:bottom w:val="none" w:sz="0" w:space="0" w:color="auto"/>
        <w:right w:val="none" w:sz="0" w:space="0" w:color="auto"/>
      </w:divBdr>
    </w:div>
    <w:div w:id="1874808900">
      <w:bodyDiv w:val="1"/>
      <w:marLeft w:val="0"/>
      <w:marRight w:val="0"/>
      <w:marTop w:val="0"/>
      <w:marBottom w:val="0"/>
      <w:divBdr>
        <w:top w:val="none" w:sz="0" w:space="0" w:color="auto"/>
        <w:left w:val="none" w:sz="0" w:space="0" w:color="auto"/>
        <w:bottom w:val="none" w:sz="0" w:space="0" w:color="auto"/>
        <w:right w:val="none" w:sz="0" w:space="0" w:color="auto"/>
      </w:divBdr>
    </w:div>
    <w:div w:id="1874994450">
      <w:bodyDiv w:val="1"/>
      <w:marLeft w:val="0"/>
      <w:marRight w:val="0"/>
      <w:marTop w:val="0"/>
      <w:marBottom w:val="0"/>
      <w:divBdr>
        <w:top w:val="none" w:sz="0" w:space="0" w:color="auto"/>
        <w:left w:val="none" w:sz="0" w:space="0" w:color="auto"/>
        <w:bottom w:val="none" w:sz="0" w:space="0" w:color="auto"/>
        <w:right w:val="none" w:sz="0" w:space="0" w:color="auto"/>
      </w:divBdr>
    </w:div>
    <w:div w:id="1875000708">
      <w:bodyDiv w:val="1"/>
      <w:marLeft w:val="0"/>
      <w:marRight w:val="0"/>
      <w:marTop w:val="0"/>
      <w:marBottom w:val="0"/>
      <w:divBdr>
        <w:top w:val="none" w:sz="0" w:space="0" w:color="auto"/>
        <w:left w:val="none" w:sz="0" w:space="0" w:color="auto"/>
        <w:bottom w:val="none" w:sz="0" w:space="0" w:color="auto"/>
        <w:right w:val="none" w:sz="0" w:space="0" w:color="auto"/>
      </w:divBdr>
    </w:div>
    <w:div w:id="1875075769">
      <w:bodyDiv w:val="1"/>
      <w:marLeft w:val="0"/>
      <w:marRight w:val="0"/>
      <w:marTop w:val="0"/>
      <w:marBottom w:val="0"/>
      <w:divBdr>
        <w:top w:val="none" w:sz="0" w:space="0" w:color="auto"/>
        <w:left w:val="none" w:sz="0" w:space="0" w:color="auto"/>
        <w:bottom w:val="none" w:sz="0" w:space="0" w:color="auto"/>
        <w:right w:val="none" w:sz="0" w:space="0" w:color="auto"/>
      </w:divBdr>
    </w:div>
    <w:div w:id="1875144861">
      <w:bodyDiv w:val="1"/>
      <w:marLeft w:val="0"/>
      <w:marRight w:val="0"/>
      <w:marTop w:val="0"/>
      <w:marBottom w:val="0"/>
      <w:divBdr>
        <w:top w:val="none" w:sz="0" w:space="0" w:color="auto"/>
        <w:left w:val="none" w:sz="0" w:space="0" w:color="auto"/>
        <w:bottom w:val="none" w:sz="0" w:space="0" w:color="auto"/>
        <w:right w:val="none" w:sz="0" w:space="0" w:color="auto"/>
      </w:divBdr>
    </w:div>
    <w:div w:id="1875146194">
      <w:bodyDiv w:val="1"/>
      <w:marLeft w:val="0"/>
      <w:marRight w:val="0"/>
      <w:marTop w:val="0"/>
      <w:marBottom w:val="0"/>
      <w:divBdr>
        <w:top w:val="none" w:sz="0" w:space="0" w:color="auto"/>
        <w:left w:val="none" w:sz="0" w:space="0" w:color="auto"/>
        <w:bottom w:val="none" w:sz="0" w:space="0" w:color="auto"/>
        <w:right w:val="none" w:sz="0" w:space="0" w:color="auto"/>
      </w:divBdr>
    </w:div>
    <w:div w:id="1875189184">
      <w:bodyDiv w:val="1"/>
      <w:marLeft w:val="0"/>
      <w:marRight w:val="0"/>
      <w:marTop w:val="0"/>
      <w:marBottom w:val="0"/>
      <w:divBdr>
        <w:top w:val="none" w:sz="0" w:space="0" w:color="auto"/>
        <w:left w:val="none" w:sz="0" w:space="0" w:color="auto"/>
        <w:bottom w:val="none" w:sz="0" w:space="0" w:color="auto"/>
        <w:right w:val="none" w:sz="0" w:space="0" w:color="auto"/>
      </w:divBdr>
    </w:div>
    <w:div w:id="1875577485">
      <w:bodyDiv w:val="1"/>
      <w:marLeft w:val="0"/>
      <w:marRight w:val="0"/>
      <w:marTop w:val="0"/>
      <w:marBottom w:val="0"/>
      <w:divBdr>
        <w:top w:val="none" w:sz="0" w:space="0" w:color="auto"/>
        <w:left w:val="none" w:sz="0" w:space="0" w:color="auto"/>
        <w:bottom w:val="none" w:sz="0" w:space="0" w:color="auto"/>
        <w:right w:val="none" w:sz="0" w:space="0" w:color="auto"/>
      </w:divBdr>
    </w:div>
    <w:div w:id="1875656840">
      <w:bodyDiv w:val="1"/>
      <w:marLeft w:val="0"/>
      <w:marRight w:val="0"/>
      <w:marTop w:val="0"/>
      <w:marBottom w:val="0"/>
      <w:divBdr>
        <w:top w:val="none" w:sz="0" w:space="0" w:color="auto"/>
        <w:left w:val="none" w:sz="0" w:space="0" w:color="auto"/>
        <w:bottom w:val="none" w:sz="0" w:space="0" w:color="auto"/>
        <w:right w:val="none" w:sz="0" w:space="0" w:color="auto"/>
      </w:divBdr>
    </w:div>
    <w:div w:id="1875656989">
      <w:bodyDiv w:val="1"/>
      <w:marLeft w:val="0"/>
      <w:marRight w:val="0"/>
      <w:marTop w:val="0"/>
      <w:marBottom w:val="0"/>
      <w:divBdr>
        <w:top w:val="none" w:sz="0" w:space="0" w:color="auto"/>
        <w:left w:val="none" w:sz="0" w:space="0" w:color="auto"/>
        <w:bottom w:val="none" w:sz="0" w:space="0" w:color="auto"/>
        <w:right w:val="none" w:sz="0" w:space="0" w:color="auto"/>
      </w:divBdr>
    </w:div>
    <w:div w:id="1875725976">
      <w:bodyDiv w:val="1"/>
      <w:marLeft w:val="0"/>
      <w:marRight w:val="0"/>
      <w:marTop w:val="0"/>
      <w:marBottom w:val="0"/>
      <w:divBdr>
        <w:top w:val="none" w:sz="0" w:space="0" w:color="auto"/>
        <w:left w:val="none" w:sz="0" w:space="0" w:color="auto"/>
        <w:bottom w:val="none" w:sz="0" w:space="0" w:color="auto"/>
        <w:right w:val="none" w:sz="0" w:space="0" w:color="auto"/>
      </w:divBdr>
    </w:div>
    <w:div w:id="1875775945">
      <w:bodyDiv w:val="1"/>
      <w:marLeft w:val="0"/>
      <w:marRight w:val="0"/>
      <w:marTop w:val="0"/>
      <w:marBottom w:val="0"/>
      <w:divBdr>
        <w:top w:val="none" w:sz="0" w:space="0" w:color="auto"/>
        <w:left w:val="none" w:sz="0" w:space="0" w:color="auto"/>
        <w:bottom w:val="none" w:sz="0" w:space="0" w:color="auto"/>
        <w:right w:val="none" w:sz="0" w:space="0" w:color="auto"/>
      </w:divBdr>
    </w:div>
    <w:div w:id="1875918220">
      <w:bodyDiv w:val="1"/>
      <w:marLeft w:val="0"/>
      <w:marRight w:val="0"/>
      <w:marTop w:val="0"/>
      <w:marBottom w:val="0"/>
      <w:divBdr>
        <w:top w:val="none" w:sz="0" w:space="0" w:color="auto"/>
        <w:left w:val="none" w:sz="0" w:space="0" w:color="auto"/>
        <w:bottom w:val="none" w:sz="0" w:space="0" w:color="auto"/>
        <w:right w:val="none" w:sz="0" w:space="0" w:color="auto"/>
      </w:divBdr>
    </w:div>
    <w:div w:id="1876042239">
      <w:bodyDiv w:val="1"/>
      <w:marLeft w:val="0"/>
      <w:marRight w:val="0"/>
      <w:marTop w:val="0"/>
      <w:marBottom w:val="0"/>
      <w:divBdr>
        <w:top w:val="none" w:sz="0" w:space="0" w:color="auto"/>
        <w:left w:val="none" w:sz="0" w:space="0" w:color="auto"/>
        <w:bottom w:val="none" w:sz="0" w:space="0" w:color="auto"/>
        <w:right w:val="none" w:sz="0" w:space="0" w:color="auto"/>
      </w:divBdr>
    </w:div>
    <w:div w:id="1876042273">
      <w:bodyDiv w:val="1"/>
      <w:marLeft w:val="0"/>
      <w:marRight w:val="0"/>
      <w:marTop w:val="0"/>
      <w:marBottom w:val="0"/>
      <w:divBdr>
        <w:top w:val="none" w:sz="0" w:space="0" w:color="auto"/>
        <w:left w:val="none" w:sz="0" w:space="0" w:color="auto"/>
        <w:bottom w:val="none" w:sz="0" w:space="0" w:color="auto"/>
        <w:right w:val="none" w:sz="0" w:space="0" w:color="auto"/>
      </w:divBdr>
    </w:div>
    <w:div w:id="1876305738">
      <w:bodyDiv w:val="1"/>
      <w:marLeft w:val="0"/>
      <w:marRight w:val="0"/>
      <w:marTop w:val="0"/>
      <w:marBottom w:val="0"/>
      <w:divBdr>
        <w:top w:val="none" w:sz="0" w:space="0" w:color="auto"/>
        <w:left w:val="none" w:sz="0" w:space="0" w:color="auto"/>
        <w:bottom w:val="none" w:sz="0" w:space="0" w:color="auto"/>
        <w:right w:val="none" w:sz="0" w:space="0" w:color="auto"/>
      </w:divBdr>
    </w:div>
    <w:div w:id="1876312786">
      <w:bodyDiv w:val="1"/>
      <w:marLeft w:val="0"/>
      <w:marRight w:val="0"/>
      <w:marTop w:val="0"/>
      <w:marBottom w:val="0"/>
      <w:divBdr>
        <w:top w:val="none" w:sz="0" w:space="0" w:color="auto"/>
        <w:left w:val="none" w:sz="0" w:space="0" w:color="auto"/>
        <w:bottom w:val="none" w:sz="0" w:space="0" w:color="auto"/>
        <w:right w:val="none" w:sz="0" w:space="0" w:color="auto"/>
      </w:divBdr>
    </w:div>
    <w:div w:id="1876499853">
      <w:bodyDiv w:val="1"/>
      <w:marLeft w:val="0"/>
      <w:marRight w:val="0"/>
      <w:marTop w:val="0"/>
      <w:marBottom w:val="0"/>
      <w:divBdr>
        <w:top w:val="none" w:sz="0" w:space="0" w:color="auto"/>
        <w:left w:val="none" w:sz="0" w:space="0" w:color="auto"/>
        <w:bottom w:val="none" w:sz="0" w:space="0" w:color="auto"/>
        <w:right w:val="none" w:sz="0" w:space="0" w:color="auto"/>
      </w:divBdr>
    </w:div>
    <w:div w:id="1876577548">
      <w:bodyDiv w:val="1"/>
      <w:marLeft w:val="0"/>
      <w:marRight w:val="0"/>
      <w:marTop w:val="0"/>
      <w:marBottom w:val="0"/>
      <w:divBdr>
        <w:top w:val="none" w:sz="0" w:space="0" w:color="auto"/>
        <w:left w:val="none" w:sz="0" w:space="0" w:color="auto"/>
        <w:bottom w:val="none" w:sz="0" w:space="0" w:color="auto"/>
        <w:right w:val="none" w:sz="0" w:space="0" w:color="auto"/>
      </w:divBdr>
    </w:div>
    <w:div w:id="1877042435">
      <w:bodyDiv w:val="1"/>
      <w:marLeft w:val="0"/>
      <w:marRight w:val="0"/>
      <w:marTop w:val="0"/>
      <w:marBottom w:val="0"/>
      <w:divBdr>
        <w:top w:val="none" w:sz="0" w:space="0" w:color="auto"/>
        <w:left w:val="none" w:sz="0" w:space="0" w:color="auto"/>
        <w:bottom w:val="none" w:sz="0" w:space="0" w:color="auto"/>
        <w:right w:val="none" w:sz="0" w:space="0" w:color="auto"/>
      </w:divBdr>
    </w:div>
    <w:div w:id="1877156482">
      <w:bodyDiv w:val="1"/>
      <w:marLeft w:val="0"/>
      <w:marRight w:val="0"/>
      <w:marTop w:val="0"/>
      <w:marBottom w:val="0"/>
      <w:divBdr>
        <w:top w:val="none" w:sz="0" w:space="0" w:color="auto"/>
        <w:left w:val="none" w:sz="0" w:space="0" w:color="auto"/>
        <w:bottom w:val="none" w:sz="0" w:space="0" w:color="auto"/>
        <w:right w:val="none" w:sz="0" w:space="0" w:color="auto"/>
      </w:divBdr>
    </w:div>
    <w:div w:id="1877158352">
      <w:bodyDiv w:val="1"/>
      <w:marLeft w:val="0"/>
      <w:marRight w:val="0"/>
      <w:marTop w:val="0"/>
      <w:marBottom w:val="0"/>
      <w:divBdr>
        <w:top w:val="none" w:sz="0" w:space="0" w:color="auto"/>
        <w:left w:val="none" w:sz="0" w:space="0" w:color="auto"/>
        <w:bottom w:val="none" w:sz="0" w:space="0" w:color="auto"/>
        <w:right w:val="none" w:sz="0" w:space="0" w:color="auto"/>
      </w:divBdr>
    </w:div>
    <w:div w:id="1877160015">
      <w:bodyDiv w:val="1"/>
      <w:marLeft w:val="0"/>
      <w:marRight w:val="0"/>
      <w:marTop w:val="0"/>
      <w:marBottom w:val="0"/>
      <w:divBdr>
        <w:top w:val="none" w:sz="0" w:space="0" w:color="auto"/>
        <w:left w:val="none" w:sz="0" w:space="0" w:color="auto"/>
        <w:bottom w:val="none" w:sz="0" w:space="0" w:color="auto"/>
        <w:right w:val="none" w:sz="0" w:space="0" w:color="auto"/>
      </w:divBdr>
    </w:div>
    <w:div w:id="1877234176">
      <w:bodyDiv w:val="1"/>
      <w:marLeft w:val="0"/>
      <w:marRight w:val="0"/>
      <w:marTop w:val="0"/>
      <w:marBottom w:val="0"/>
      <w:divBdr>
        <w:top w:val="none" w:sz="0" w:space="0" w:color="auto"/>
        <w:left w:val="none" w:sz="0" w:space="0" w:color="auto"/>
        <w:bottom w:val="none" w:sz="0" w:space="0" w:color="auto"/>
        <w:right w:val="none" w:sz="0" w:space="0" w:color="auto"/>
      </w:divBdr>
    </w:div>
    <w:div w:id="1877502806">
      <w:bodyDiv w:val="1"/>
      <w:marLeft w:val="0"/>
      <w:marRight w:val="0"/>
      <w:marTop w:val="0"/>
      <w:marBottom w:val="0"/>
      <w:divBdr>
        <w:top w:val="none" w:sz="0" w:space="0" w:color="auto"/>
        <w:left w:val="none" w:sz="0" w:space="0" w:color="auto"/>
        <w:bottom w:val="none" w:sz="0" w:space="0" w:color="auto"/>
        <w:right w:val="none" w:sz="0" w:space="0" w:color="auto"/>
      </w:divBdr>
    </w:div>
    <w:div w:id="1877690156">
      <w:bodyDiv w:val="1"/>
      <w:marLeft w:val="0"/>
      <w:marRight w:val="0"/>
      <w:marTop w:val="0"/>
      <w:marBottom w:val="0"/>
      <w:divBdr>
        <w:top w:val="none" w:sz="0" w:space="0" w:color="auto"/>
        <w:left w:val="none" w:sz="0" w:space="0" w:color="auto"/>
        <w:bottom w:val="none" w:sz="0" w:space="0" w:color="auto"/>
        <w:right w:val="none" w:sz="0" w:space="0" w:color="auto"/>
      </w:divBdr>
    </w:div>
    <w:div w:id="1877768697">
      <w:bodyDiv w:val="1"/>
      <w:marLeft w:val="0"/>
      <w:marRight w:val="0"/>
      <w:marTop w:val="0"/>
      <w:marBottom w:val="0"/>
      <w:divBdr>
        <w:top w:val="none" w:sz="0" w:space="0" w:color="auto"/>
        <w:left w:val="none" w:sz="0" w:space="0" w:color="auto"/>
        <w:bottom w:val="none" w:sz="0" w:space="0" w:color="auto"/>
        <w:right w:val="none" w:sz="0" w:space="0" w:color="auto"/>
      </w:divBdr>
    </w:div>
    <w:div w:id="1878006369">
      <w:bodyDiv w:val="1"/>
      <w:marLeft w:val="0"/>
      <w:marRight w:val="0"/>
      <w:marTop w:val="0"/>
      <w:marBottom w:val="0"/>
      <w:divBdr>
        <w:top w:val="none" w:sz="0" w:space="0" w:color="auto"/>
        <w:left w:val="none" w:sz="0" w:space="0" w:color="auto"/>
        <w:bottom w:val="none" w:sz="0" w:space="0" w:color="auto"/>
        <w:right w:val="none" w:sz="0" w:space="0" w:color="auto"/>
      </w:divBdr>
    </w:div>
    <w:div w:id="1878008025">
      <w:bodyDiv w:val="1"/>
      <w:marLeft w:val="0"/>
      <w:marRight w:val="0"/>
      <w:marTop w:val="0"/>
      <w:marBottom w:val="0"/>
      <w:divBdr>
        <w:top w:val="none" w:sz="0" w:space="0" w:color="auto"/>
        <w:left w:val="none" w:sz="0" w:space="0" w:color="auto"/>
        <w:bottom w:val="none" w:sz="0" w:space="0" w:color="auto"/>
        <w:right w:val="none" w:sz="0" w:space="0" w:color="auto"/>
      </w:divBdr>
    </w:div>
    <w:div w:id="1878078926">
      <w:bodyDiv w:val="1"/>
      <w:marLeft w:val="0"/>
      <w:marRight w:val="0"/>
      <w:marTop w:val="0"/>
      <w:marBottom w:val="0"/>
      <w:divBdr>
        <w:top w:val="none" w:sz="0" w:space="0" w:color="auto"/>
        <w:left w:val="none" w:sz="0" w:space="0" w:color="auto"/>
        <w:bottom w:val="none" w:sz="0" w:space="0" w:color="auto"/>
        <w:right w:val="none" w:sz="0" w:space="0" w:color="auto"/>
      </w:divBdr>
    </w:div>
    <w:div w:id="1878081340">
      <w:bodyDiv w:val="1"/>
      <w:marLeft w:val="0"/>
      <w:marRight w:val="0"/>
      <w:marTop w:val="0"/>
      <w:marBottom w:val="0"/>
      <w:divBdr>
        <w:top w:val="none" w:sz="0" w:space="0" w:color="auto"/>
        <w:left w:val="none" w:sz="0" w:space="0" w:color="auto"/>
        <w:bottom w:val="none" w:sz="0" w:space="0" w:color="auto"/>
        <w:right w:val="none" w:sz="0" w:space="0" w:color="auto"/>
      </w:divBdr>
    </w:div>
    <w:div w:id="1878353835">
      <w:bodyDiv w:val="1"/>
      <w:marLeft w:val="0"/>
      <w:marRight w:val="0"/>
      <w:marTop w:val="0"/>
      <w:marBottom w:val="0"/>
      <w:divBdr>
        <w:top w:val="none" w:sz="0" w:space="0" w:color="auto"/>
        <w:left w:val="none" w:sz="0" w:space="0" w:color="auto"/>
        <w:bottom w:val="none" w:sz="0" w:space="0" w:color="auto"/>
        <w:right w:val="none" w:sz="0" w:space="0" w:color="auto"/>
      </w:divBdr>
    </w:div>
    <w:div w:id="1878467843">
      <w:bodyDiv w:val="1"/>
      <w:marLeft w:val="0"/>
      <w:marRight w:val="0"/>
      <w:marTop w:val="0"/>
      <w:marBottom w:val="0"/>
      <w:divBdr>
        <w:top w:val="none" w:sz="0" w:space="0" w:color="auto"/>
        <w:left w:val="none" w:sz="0" w:space="0" w:color="auto"/>
        <w:bottom w:val="none" w:sz="0" w:space="0" w:color="auto"/>
        <w:right w:val="none" w:sz="0" w:space="0" w:color="auto"/>
      </w:divBdr>
    </w:div>
    <w:div w:id="1878543299">
      <w:bodyDiv w:val="1"/>
      <w:marLeft w:val="0"/>
      <w:marRight w:val="0"/>
      <w:marTop w:val="0"/>
      <w:marBottom w:val="0"/>
      <w:divBdr>
        <w:top w:val="none" w:sz="0" w:space="0" w:color="auto"/>
        <w:left w:val="none" w:sz="0" w:space="0" w:color="auto"/>
        <w:bottom w:val="none" w:sz="0" w:space="0" w:color="auto"/>
        <w:right w:val="none" w:sz="0" w:space="0" w:color="auto"/>
      </w:divBdr>
    </w:div>
    <w:div w:id="1878816479">
      <w:bodyDiv w:val="1"/>
      <w:marLeft w:val="0"/>
      <w:marRight w:val="0"/>
      <w:marTop w:val="0"/>
      <w:marBottom w:val="0"/>
      <w:divBdr>
        <w:top w:val="none" w:sz="0" w:space="0" w:color="auto"/>
        <w:left w:val="none" w:sz="0" w:space="0" w:color="auto"/>
        <w:bottom w:val="none" w:sz="0" w:space="0" w:color="auto"/>
        <w:right w:val="none" w:sz="0" w:space="0" w:color="auto"/>
      </w:divBdr>
    </w:div>
    <w:div w:id="1879003327">
      <w:bodyDiv w:val="1"/>
      <w:marLeft w:val="0"/>
      <w:marRight w:val="0"/>
      <w:marTop w:val="0"/>
      <w:marBottom w:val="0"/>
      <w:divBdr>
        <w:top w:val="none" w:sz="0" w:space="0" w:color="auto"/>
        <w:left w:val="none" w:sz="0" w:space="0" w:color="auto"/>
        <w:bottom w:val="none" w:sz="0" w:space="0" w:color="auto"/>
        <w:right w:val="none" w:sz="0" w:space="0" w:color="auto"/>
      </w:divBdr>
    </w:div>
    <w:div w:id="1879079712">
      <w:bodyDiv w:val="1"/>
      <w:marLeft w:val="0"/>
      <w:marRight w:val="0"/>
      <w:marTop w:val="0"/>
      <w:marBottom w:val="0"/>
      <w:divBdr>
        <w:top w:val="none" w:sz="0" w:space="0" w:color="auto"/>
        <w:left w:val="none" w:sz="0" w:space="0" w:color="auto"/>
        <w:bottom w:val="none" w:sz="0" w:space="0" w:color="auto"/>
        <w:right w:val="none" w:sz="0" w:space="0" w:color="auto"/>
      </w:divBdr>
    </w:div>
    <w:div w:id="1879121532">
      <w:bodyDiv w:val="1"/>
      <w:marLeft w:val="0"/>
      <w:marRight w:val="0"/>
      <w:marTop w:val="0"/>
      <w:marBottom w:val="0"/>
      <w:divBdr>
        <w:top w:val="none" w:sz="0" w:space="0" w:color="auto"/>
        <w:left w:val="none" w:sz="0" w:space="0" w:color="auto"/>
        <w:bottom w:val="none" w:sz="0" w:space="0" w:color="auto"/>
        <w:right w:val="none" w:sz="0" w:space="0" w:color="auto"/>
      </w:divBdr>
    </w:div>
    <w:div w:id="1879122696">
      <w:bodyDiv w:val="1"/>
      <w:marLeft w:val="0"/>
      <w:marRight w:val="0"/>
      <w:marTop w:val="0"/>
      <w:marBottom w:val="0"/>
      <w:divBdr>
        <w:top w:val="none" w:sz="0" w:space="0" w:color="auto"/>
        <w:left w:val="none" w:sz="0" w:space="0" w:color="auto"/>
        <w:bottom w:val="none" w:sz="0" w:space="0" w:color="auto"/>
        <w:right w:val="none" w:sz="0" w:space="0" w:color="auto"/>
      </w:divBdr>
    </w:div>
    <w:div w:id="1879124430">
      <w:bodyDiv w:val="1"/>
      <w:marLeft w:val="0"/>
      <w:marRight w:val="0"/>
      <w:marTop w:val="0"/>
      <w:marBottom w:val="0"/>
      <w:divBdr>
        <w:top w:val="none" w:sz="0" w:space="0" w:color="auto"/>
        <w:left w:val="none" w:sz="0" w:space="0" w:color="auto"/>
        <w:bottom w:val="none" w:sz="0" w:space="0" w:color="auto"/>
        <w:right w:val="none" w:sz="0" w:space="0" w:color="auto"/>
      </w:divBdr>
    </w:div>
    <w:div w:id="1879270887">
      <w:bodyDiv w:val="1"/>
      <w:marLeft w:val="0"/>
      <w:marRight w:val="0"/>
      <w:marTop w:val="0"/>
      <w:marBottom w:val="0"/>
      <w:divBdr>
        <w:top w:val="none" w:sz="0" w:space="0" w:color="auto"/>
        <w:left w:val="none" w:sz="0" w:space="0" w:color="auto"/>
        <w:bottom w:val="none" w:sz="0" w:space="0" w:color="auto"/>
        <w:right w:val="none" w:sz="0" w:space="0" w:color="auto"/>
      </w:divBdr>
    </w:div>
    <w:div w:id="1879315374">
      <w:bodyDiv w:val="1"/>
      <w:marLeft w:val="0"/>
      <w:marRight w:val="0"/>
      <w:marTop w:val="0"/>
      <w:marBottom w:val="0"/>
      <w:divBdr>
        <w:top w:val="none" w:sz="0" w:space="0" w:color="auto"/>
        <w:left w:val="none" w:sz="0" w:space="0" w:color="auto"/>
        <w:bottom w:val="none" w:sz="0" w:space="0" w:color="auto"/>
        <w:right w:val="none" w:sz="0" w:space="0" w:color="auto"/>
      </w:divBdr>
    </w:div>
    <w:div w:id="1879463611">
      <w:bodyDiv w:val="1"/>
      <w:marLeft w:val="0"/>
      <w:marRight w:val="0"/>
      <w:marTop w:val="0"/>
      <w:marBottom w:val="0"/>
      <w:divBdr>
        <w:top w:val="none" w:sz="0" w:space="0" w:color="auto"/>
        <w:left w:val="none" w:sz="0" w:space="0" w:color="auto"/>
        <w:bottom w:val="none" w:sz="0" w:space="0" w:color="auto"/>
        <w:right w:val="none" w:sz="0" w:space="0" w:color="auto"/>
      </w:divBdr>
    </w:div>
    <w:div w:id="1879510102">
      <w:bodyDiv w:val="1"/>
      <w:marLeft w:val="0"/>
      <w:marRight w:val="0"/>
      <w:marTop w:val="0"/>
      <w:marBottom w:val="0"/>
      <w:divBdr>
        <w:top w:val="none" w:sz="0" w:space="0" w:color="auto"/>
        <w:left w:val="none" w:sz="0" w:space="0" w:color="auto"/>
        <w:bottom w:val="none" w:sz="0" w:space="0" w:color="auto"/>
        <w:right w:val="none" w:sz="0" w:space="0" w:color="auto"/>
      </w:divBdr>
    </w:div>
    <w:div w:id="1879582790">
      <w:bodyDiv w:val="1"/>
      <w:marLeft w:val="0"/>
      <w:marRight w:val="0"/>
      <w:marTop w:val="0"/>
      <w:marBottom w:val="0"/>
      <w:divBdr>
        <w:top w:val="none" w:sz="0" w:space="0" w:color="auto"/>
        <w:left w:val="none" w:sz="0" w:space="0" w:color="auto"/>
        <w:bottom w:val="none" w:sz="0" w:space="0" w:color="auto"/>
        <w:right w:val="none" w:sz="0" w:space="0" w:color="auto"/>
      </w:divBdr>
    </w:div>
    <w:div w:id="1879583241">
      <w:bodyDiv w:val="1"/>
      <w:marLeft w:val="0"/>
      <w:marRight w:val="0"/>
      <w:marTop w:val="0"/>
      <w:marBottom w:val="0"/>
      <w:divBdr>
        <w:top w:val="none" w:sz="0" w:space="0" w:color="auto"/>
        <w:left w:val="none" w:sz="0" w:space="0" w:color="auto"/>
        <w:bottom w:val="none" w:sz="0" w:space="0" w:color="auto"/>
        <w:right w:val="none" w:sz="0" w:space="0" w:color="auto"/>
      </w:divBdr>
    </w:div>
    <w:div w:id="1879856962">
      <w:bodyDiv w:val="1"/>
      <w:marLeft w:val="0"/>
      <w:marRight w:val="0"/>
      <w:marTop w:val="0"/>
      <w:marBottom w:val="0"/>
      <w:divBdr>
        <w:top w:val="none" w:sz="0" w:space="0" w:color="auto"/>
        <w:left w:val="none" w:sz="0" w:space="0" w:color="auto"/>
        <w:bottom w:val="none" w:sz="0" w:space="0" w:color="auto"/>
        <w:right w:val="none" w:sz="0" w:space="0" w:color="auto"/>
      </w:divBdr>
    </w:div>
    <w:div w:id="1879932303">
      <w:bodyDiv w:val="1"/>
      <w:marLeft w:val="0"/>
      <w:marRight w:val="0"/>
      <w:marTop w:val="0"/>
      <w:marBottom w:val="0"/>
      <w:divBdr>
        <w:top w:val="none" w:sz="0" w:space="0" w:color="auto"/>
        <w:left w:val="none" w:sz="0" w:space="0" w:color="auto"/>
        <w:bottom w:val="none" w:sz="0" w:space="0" w:color="auto"/>
        <w:right w:val="none" w:sz="0" w:space="0" w:color="auto"/>
      </w:divBdr>
    </w:div>
    <w:div w:id="1880048592">
      <w:bodyDiv w:val="1"/>
      <w:marLeft w:val="0"/>
      <w:marRight w:val="0"/>
      <w:marTop w:val="0"/>
      <w:marBottom w:val="0"/>
      <w:divBdr>
        <w:top w:val="none" w:sz="0" w:space="0" w:color="auto"/>
        <w:left w:val="none" w:sz="0" w:space="0" w:color="auto"/>
        <w:bottom w:val="none" w:sz="0" w:space="0" w:color="auto"/>
        <w:right w:val="none" w:sz="0" w:space="0" w:color="auto"/>
      </w:divBdr>
    </w:div>
    <w:div w:id="1880126362">
      <w:bodyDiv w:val="1"/>
      <w:marLeft w:val="0"/>
      <w:marRight w:val="0"/>
      <w:marTop w:val="0"/>
      <w:marBottom w:val="0"/>
      <w:divBdr>
        <w:top w:val="none" w:sz="0" w:space="0" w:color="auto"/>
        <w:left w:val="none" w:sz="0" w:space="0" w:color="auto"/>
        <w:bottom w:val="none" w:sz="0" w:space="0" w:color="auto"/>
        <w:right w:val="none" w:sz="0" w:space="0" w:color="auto"/>
      </w:divBdr>
    </w:div>
    <w:div w:id="1880241854">
      <w:bodyDiv w:val="1"/>
      <w:marLeft w:val="0"/>
      <w:marRight w:val="0"/>
      <w:marTop w:val="0"/>
      <w:marBottom w:val="0"/>
      <w:divBdr>
        <w:top w:val="none" w:sz="0" w:space="0" w:color="auto"/>
        <w:left w:val="none" w:sz="0" w:space="0" w:color="auto"/>
        <w:bottom w:val="none" w:sz="0" w:space="0" w:color="auto"/>
        <w:right w:val="none" w:sz="0" w:space="0" w:color="auto"/>
      </w:divBdr>
    </w:div>
    <w:div w:id="1880506507">
      <w:bodyDiv w:val="1"/>
      <w:marLeft w:val="0"/>
      <w:marRight w:val="0"/>
      <w:marTop w:val="0"/>
      <w:marBottom w:val="0"/>
      <w:divBdr>
        <w:top w:val="none" w:sz="0" w:space="0" w:color="auto"/>
        <w:left w:val="none" w:sz="0" w:space="0" w:color="auto"/>
        <w:bottom w:val="none" w:sz="0" w:space="0" w:color="auto"/>
        <w:right w:val="none" w:sz="0" w:space="0" w:color="auto"/>
      </w:divBdr>
    </w:div>
    <w:div w:id="1880630025">
      <w:bodyDiv w:val="1"/>
      <w:marLeft w:val="0"/>
      <w:marRight w:val="0"/>
      <w:marTop w:val="0"/>
      <w:marBottom w:val="0"/>
      <w:divBdr>
        <w:top w:val="none" w:sz="0" w:space="0" w:color="auto"/>
        <w:left w:val="none" w:sz="0" w:space="0" w:color="auto"/>
        <w:bottom w:val="none" w:sz="0" w:space="0" w:color="auto"/>
        <w:right w:val="none" w:sz="0" w:space="0" w:color="auto"/>
      </w:divBdr>
    </w:div>
    <w:div w:id="1880701277">
      <w:bodyDiv w:val="1"/>
      <w:marLeft w:val="0"/>
      <w:marRight w:val="0"/>
      <w:marTop w:val="0"/>
      <w:marBottom w:val="0"/>
      <w:divBdr>
        <w:top w:val="none" w:sz="0" w:space="0" w:color="auto"/>
        <w:left w:val="none" w:sz="0" w:space="0" w:color="auto"/>
        <w:bottom w:val="none" w:sz="0" w:space="0" w:color="auto"/>
        <w:right w:val="none" w:sz="0" w:space="0" w:color="auto"/>
      </w:divBdr>
    </w:div>
    <w:div w:id="1880848505">
      <w:bodyDiv w:val="1"/>
      <w:marLeft w:val="0"/>
      <w:marRight w:val="0"/>
      <w:marTop w:val="0"/>
      <w:marBottom w:val="0"/>
      <w:divBdr>
        <w:top w:val="none" w:sz="0" w:space="0" w:color="auto"/>
        <w:left w:val="none" w:sz="0" w:space="0" w:color="auto"/>
        <w:bottom w:val="none" w:sz="0" w:space="0" w:color="auto"/>
        <w:right w:val="none" w:sz="0" w:space="0" w:color="auto"/>
      </w:divBdr>
    </w:div>
    <w:div w:id="1880967170">
      <w:bodyDiv w:val="1"/>
      <w:marLeft w:val="0"/>
      <w:marRight w:val="0"/>
      <w:marTop w:val="0"/>
      <w:marBottom w:val="0"/>
      <w:divBdr>
        <w:top w:val="none" w:sz="0" w:space="0" w:color="auto"/>
        <w:left w:val="none" w:sz="0" w:space="0" w:color="auto"/>
        <w:bottom w:val="none" w:sz="0" w:space="0" w:color="auto"/>
        <w:right w:val="none" w:sz="0" w:space="0" w:color="auto"/>
      </w:divBdr>
    </w:div>
    <w:div w:id="1880968132">
      <w:bodyDiv w:val="1"/>
      <w:marLeft w:val="0"/>
      <w:marRight w:val="0"/>
      <w:marTop w:val="0"/>
      <w:marBottom w:val="0"/>
      <w:divBdr>
        <w:top w:val="none" w:sz="0" w:space="0" w:color="auto"/>
        <w:left w:val="none" w:sz="0" w:space="0" w:color="auto"/>
        <w:bottom w:val="none" w:sz="0" w:space="0" w:color="auto"/>
        <w:right w:val="none" w:sz="0" w:space="0" w:color="auto"/>
      </w:divBdr>
    </w:div>
    <w:div w:id="1880970750">
      <w:bodyDiv w:val="1"/>
      <w:marLeft w:val="0"/>
      <w:marRight w:val="0"/>
      <w:marTop w:val="0"/>
      <w:marBottom w:val="0"/>
      <w:divBdr>
        <w:top w:val="none" w:sz="0" w:space="0" w:color="auto"/>
        <w:left w:val="none" w:sz="0" w:space="0" w:color="auto"/>
        <w:bottom w:val="none" w:sz="0" w:space="0" w:color="auto"/>
        <w:right w:val="none" w:sz="0" w:space="0" w:color="auto"/>
      </w:divBdr>
    </w:div>
    <w:div w:id="1881088135">
      <w:bodyDiv w:val="1"/>
      <w:marLeft w:val="0"/>
      <w:marRight w:val="0"/>
      <w:marTop w:val="0"/>
      <w:marBottom w:val="0"/>
      <w:divBdr>
        <w:top w:val="none" w:sz="0" w:space="0" w:color="auto"/>
        <w:left w:val="none" w:sz="0" w:space="0" w:color="auto"/>
        <w:bottom w:val="none" w:sz="0" w:space="0" w:color="auto"/>
        <w:right w:val="none" w:sz="0" w:space="0" w:color="auto"/>
      </w:divBdr>
    </w:div>
    <w:div w:id="1881235397">
      <w:bodyDiv w:val="1"/>
      <w:marLeft w:val="0"/>
      <w:marRight w:val="0"/>
      <w:marTop w:val="0"/>
      <w:marBottom w:val="0"/>
      <w:divBdr>
        <w:top w:val="none" w:sz="0" w:space="0" w:color="auto"/>
        <w:left w:val="none" w:sz="0" w:space="0" w:color="auto"/>
        <w:bottom w:val="none" w:sz="0" w:space="0" w:color="auto"/>
        <w:right w:val="none" w:sz="0" w:space="0" w:color="auto"/>
      </w:divBdr>
    </w:div>
    <w:div w:id="1881240835">
      <w:bodyDiv w:val="1"/>
      <w:marLeft w:val="0"/>
      <w:marRight w:val="0"/>
      <w:marTop w:val="0"/>
      <w:marBottom w:val="0"/>
      <w:divBdr>
        <w:top w:val="none" w:sz="0" w:space="0" w:color="auto"/>
        <w:left w:val="none" w:sz="0" w:space="0" w:color="auto"/>
        <w:bottom w:val="none" w:sz="0" w:space="0" w:color="auto"/>
        <w:right w:val="none" w:sz="0" w:space="0" w:color="auto"/>
      </w:divBdr>
    </w:div>
    <w:div w:id="1881353266">
      <w:bodyDiv w:val="1"/>
      <w:marLeft w:val="0"/>
      <w:marRight w:val="0"/>
      <w:marTop w:val="0"/>
      <w:marBottom w:val="0"/>
      <w:divBdr>
        <w:top w:val="none" w:sz="0" w:space="0" w:color="auto"/>
        <w:left w:val="none" w:sz="0" w:space="0" w:color="auto"/>
        <w:bottom w:val="none" w:sz="0" w:space="0" w:color="auto"/>
        <w:right w:val="none" w:sz="0" w:space="0" w:color="auto"/>
      </w:divBdr>
    </w:div>
    <w:div w:id="1881700018">
      <w:bodyDiv w:val="1"/>
      <w:marLeft w:val="0"/>
      <w:marRight w:val="0"/>
      <w:marTop w:val="0"/>
      <w:marBottom w:val="0"/>
      <w:divBdr>
        <w:top w:val="none" w:sz="0" w:space="0" w:color="auto"/>
        <w:left w:val="none" w:sz="0" w:space="0" w:color="auto"/>
        <w:bottom w:val="none" w:sz="0" w:space="0" w:color="auto"/>
        <w:right w:val="none" w:sz="0" w:space="0" w:color="auto"/>
      </w:divBdr>
    </w:div>
    <w:div w:id="1881700980">
      <w:bodyDiv w:val="1"/>
      <w:marLeft w:val="0"/>
      <w:marRight w:val="0"/>
      <w:marTop w:val="0"/>
      <w:marBottom w:val="0"/>
      <w:divBdr>
        <w:top w:val="none" w:sz="0" w:space="0" w:color="auto"/>
        <w:left w:val="none" w:sz="0" w:space="0" w:color="auto"/>
        <w:bottom w:val="none" w:sz="0" w:space="0" w:color="auto"/>
        <w:right w:val="none" w:sz="0" w:space="0" w:color="auto"/>
      </w:divBdr>
    </w:div>
    <w:div w:id="1881745845">
      <w:bodyDiv w:val="1"/>
      <w:marLeft w:val="0"/>
      <w:marRight w:val="0"/>
      <w:marTop w:val="0"/>
      <w:marBottom w:val="0"/>
      <w:divBdr>
        <w:top w:val="none" w:sz="0" w:space="0" w:color="auto"/>
        <w:left w:val="none" w:sz="0" w:space="0" w:color="auto"/>
        <w:bottom w:val="none" w:sz="0" w:space="0" w:color="auto"/>
        <w:right w:val="none" w:sz="0" w:space="0" w:color="auto"/>
      </w:divBdr>
    </w:div>
    <w:div w:id="1882091305">
      <w:bodyDiv w:val="1"/>
      <w:marLeft w:val="0"/>
      <w:marRight w:val="0"/>
      <w:marTop w:val="0"/>
      <w:marBottom w:val="0"/>
      <w:divBdr>
        <w:top w:val="none" w:sz="0" w:space="0" w:color="auto"/>
        <w:left w:val="none" w:sz="0" w:space="0" w:color="auto"/>
        <w:bottom w:val="none" w:sz="0" w:space="0" w:color="auto"/>
        <w:right w:val="none" w:sz="0" w:space="0" w:color="auto"/>
      </w:divBdr>
    </w:div>
    <w:div w:id="1882134137">
      <w:bodyDiv w:val="1"/>
      <w:marLeft w:val="0"/>
      <w:marRight w:val="0"/>
      <w:marTop w:val="0"/>
      <w:marBottom w:val="0"/>
      <w:divBdr>
        <w:top w:val="none" w:sz="0" w:space="0" w:color="auto"/>
        <w:left w:val="none" w:sz="0" w:space="0" w:color="auto"/>
        <w:bottom w:val="none" w:sz="0" w:space="0" w:color="auto"/>
        <w:right w:val="none" w:sz="0" w:space="0" w:color="auto"/>
      </w:divBdr>
    </w:div>
    <w:div w:id="1882327779">
      <w:bodyDiv w:val="1"/>
      <w:marLeft w:val="0"/>
      <w:marRight w:val="0"/>
      <w:marTop w:val="0"/>
      <w:marBottom w:val="0"/>
      <w:divBdr>
        <w:top w:val="none" w:sz="0" w:space="0" w:color="auto"/>
        <w:left w:val="none" w:sz="0" w:space="0" w:color="auto"/>
        <w:bottom w:val="none" w:sz="0" w:space="0" w:color="auto"/>
        <w:right w:val="none" w:sz="0" w:space="0" w:color="auto"/>
      </w:divBdr>
    </w:div>
    <w:div w:id="1882667719">
      <w:bodyDiv w:val="1"/>
      <w:marLeft w:val="0"/>
      <w:marRight w:val="0"/>
      <w:marTop w:val="0"/>
      <w:marBottom w:val="0"/>
      <w:divBdr>
        <w:top w:val="none" w:sz="0" w:space="0" w:color="auto"/>
        <w:left w:val="none" w:sz="0" w:space="0" w:color="auto"/>
        <w:bottom w:val="none" w:sz="0" w:space="0" w:color="auto"/>
        <w:right w:val="none" w:sz="0" w:space="0" w:color="auto"/>
      </w:divBdr>
    </w:div>
    <w:div w:id="1882746464">
      <w:bodyDiv w:val="1"/>
      <w:marLeft w:val="0"/>
      <w:marRight w:val="0"/>
      <w:marTop w:val="0"/>
      <w:marBottom w:val="0"/>
      <w:divBdr>
        <w:top w:val="none" w:sz="0" w:space="0" w:color="auto"/>
        <w:left w:val="none" w:sz="0" w:space="0" w:color="auto"/>
        <w:bottom w:val="none" w:sz="0" w:space="0" w:color="auto"/>
        <w:right w:val="none" w:sz="0" w:space="0" w:color="auto"/>
      </w:divBdr>
    </w:div>
    <w:div w:id="1882747813">
      <w:bodyDiv w:val="1"/>
      <w:marLeft w:val="0"/>
      <w:marRight w:val="0"/>
      <w:marTop w:val="0"/>
      <w:marBottom w:val="0"/>
      <w:divBdr>
        <w:top w:val="none" w:sz="0" w:space="0" w:color="auto"/>
        <w:left w:val="none" w:sz="0" w:space="0" w:color="auto"/>
        <w:bottom w:val="none" w:sz="0" w:space="0" w:color="auto"/>
        <w:right w:val="none" w:sz="0" w:space="0" w:color="auto"/>
      </w:divBdr>
    </w:div>
    <w:div w:id="1882939914">
      <w:bodyDiv w:val="1"/>
      <w:marLeft w:val="0"/>
      <w:marRight w:val="0"/>
      <w:marTop w:val="0"/>
      <w:marBottom w:val="0"/>
      <w:divBdr>
        <w:top w:val="none" w:sz="0" w:space="0" w:color="auto"/>
        <w:left w:val="none" w:sz="0" w:space="0" w:color="auto"/>
        <w:bottom w:val="none" w:sz="0" w:space="0" w:color="auto"/>
        <w:right w:val="none" w:sz="0" w:space="0" w:color="auto"/>
      </w:divBdr>
    </w:div>
    <w:div w:id="1883244736">
      <w:bodyDiv w:val="1"/>
      <w:marLeft w:val="0"/>
      <w:marRight w:val="0"/>
      <w:marTop w:val="0"/>
      <w:marBottom w:val="0"/>
      <w:divBdr>
        <w:top w:val="none" w:sz="0" w:space="0" w:color="auto"/>
        <w:left w:val="none" w:sz="0" w:space="0" w:color="auto"/>
        <w:bottom w:val="none" w:sz="0" w:space="0" w:color="auto"/>
        <w:right w:val="none" w:sz="0" w:space="0" w:color="auto"/>
      </w:divBdr>
    </w:div>
    <w:div w:id="1883399043">
      <w:bodyDiv w:val="1"/>
      <w:marLeft w:val="0"/>
      <w:marRight w:val="0"/>
      <w:marTop w:val="0"/>
      <w:marBottom w:val="0"/>
      <w:divBdr>
        <w:top w:val="none" w:sz="0" w:space="0" w:color="auto"/>
        <w:left w:val="none" w:sz="0" w:space="0" w:color="auto"/>
        <w:bottom w:val="none" w:sz="0" w:space="0" w:color="auto"/>
        <w:right w:val="none" w:sz="0" w:space="0" w:color="auto"/>
      </w:divBdr>
    </w:div>
    <w:div w:id="1883403125">
      <w:bodyDiv w:val="1"/>
      <w:marLeft w:val="0"/>
      <w:marRight w:val="0"/>
      <w:marTop w:val="0"/>
      <w:marBottom w:val="0"/>
      <w:divBdr>
        <w:top w:val="none" w:sz="0" w:space="0" w:color="auto"/>
        <w:left w:val="none" w:sz="0" w:space="0" w:color="auto"/>
        <w:bottom w:val="none" w:sz="0" w:space="0" w:color="auto"/>
        <w:right w:val="none" w:sz="0" w:space="0" w:color="auto"/>
      </w:divBdr>
    </w:div>
    <w:div w:id="1883470080">
      <w:bodyDiv w:val="1"/>
      <w:marLeft w:val="0"/>
      <w:marRight w:val="0"/>
      <w:marTop w:val="0"/>
      <w:marBottom w:val="0"/>
      <w:divBdr>
        <w:top w:val="none" w:sz="0" w:space="0" w:color="auto"/>
        <w:left w:val="none" w:sz="0" w:space="0" w:color="auto"/>
        <w:bottom w:val="none" w:sz="0" w:space="0" w:color="auto"/>
        <w:right w:val="none" w:sz="0" w:space="0" w:color="auto"/>
      </w:divBdr>
    </w:div>
    <w:div w:id="1883514111">
      <w:bodyDiv w:val="1"/>
      <w:marLeft w:val="0"/>
      <w:marRight w:val="0"/>
      <w:marTop w:val="0"/>
      <w:marBottom w:val="0"/>
      <w:divBdr>
        <w:top w:val="none" w:sz="0" w:space="0" w:color="auto"/>
        <w:left w:val="none" w:sz="0" w:space="0" w:color="auto"/>
        <w:bottom w:val="none" w:sz="0" w:space="0" w:color="auto"/>
        <w:right w:val="none" w:sz="0" w:space="0" w:color="auto"/>
      </w:divBdr>
    </w:div>
    <w:div w:id="1883636145">
      <w:bodyDiv w:val="1"/>
      <w:marLeft w:val="0"/>
      <w:marRight w:val="0"/>
      <w:marTop w:val="0"/>
      <w:marBottom w:val="0"/>
      <w:divBdr>
        <w:top w:val="none" w:sz="0" w:space="0" w:color="auto"/>
        <w:left w:val="none" w:sz="0" w:space="0" w:color="auto"/>
        <w:bottom w:val="none" w:sz="0" w:space="0" w:color="auto"/>
        <w:right w:val="none" w:sz="0" w:space="0" w:color="auto"/>
      </w:divBdr>
    </w:div>
    <w:div w:id="1883707411">
      <w:bodyDiv w:val="1"/>
      <w:marLeft w:val="0"/>
      <w:marRight w:val="0"/>
      <w:marTop w:val="0"/>
      <w:marBottom w:val="0"/>
      <w:divBdr>
        <w:top w:val="none" w:sz="0" w:space="0" w:color="auto"/>
        <w:left w:val="none" w:sz="0" w:space="0" w:color="auto"/>
        <w:bottom w:val="none" w:sz="0" w:space="0" w:color="auto"/>
        <w:right w:val="none" w:sz="0" w:space="0" w:color="auto"/>
      </w:divBdr>
    </w:div>
    <w:div w:id="1883857392">
      <w:bodyDiv w:val="1"/>
      <w:marLeft w:val="0"/>
      <w:marRight w:val="0"/>
      <w:marTop w:val="0"/>
      <w:marBottom w:val="0"/>
      <w:divBdr>
        <w:top w:val="none" w:sz="0" w:space="0" w:color="auto"/>
        <w:left w:val="none" w:sz="0" w:space="0" w:color="auto"/>
        <w:bottom w:val="none" w:sz="0" w:space="0" w:color="auto"/>
        <w:right w:val="none" w:sz="0" w:space="0" w:color="auto"/>
      </w:divBdr>
    </w:div>
    <w:div w:id="1883905689">
      <w:bodyDiv w:val="1"/>
      <w:marLeft w:val="0"/>
      <w:marRight w:val="0"/>
      <w:marTop w:val="0"/>
      <w:marBottom w:val="0"/>
      <w:divBdr>
        <w:top w:val="none" w:sz="0" w:space="0" w:color="auto"/>
        <w:left w:val="none" w:sz="0" w:space="0" w:color="auto"/>
        <w:bottom w:val="none" w:sz="0" w:space="0" w:color="auto"/>
        <w:right w:val="none" w:sz="0" w:space="0" w:color="auto"/>
      </w:divBdr>
    </w:div>
    <w:div w:id="1884441501">
      <w:bodyDiv w:val="1"/>
      <w:marLeft w:val="0"/>
      <w:marRight w:val="0"/>
      <w:marTop w:val="0"/>
      <w:marBottom w:val="0"/>
      <w:divBdr>
        <w:top w:val="none" w:sz="0" w:space="0" w:color="auto"/>
        <w:left w:val="none" w:sz="0" w:space="0" w:color="auto"/>
        <w:bottom w:val="none" w:sz="0" w:space="0" w:color="auto"/>
        <w:right w:val="none" w:sz="0" w:space="0" w:color="auto"/>
      </w:divBdr>
    </w:div>
    <w:div w:id="1884706004">
      <w:bodyDiv w:val="1"/>
      <w:marLeft w:val="0"/>
      <w:marRight w:val="0"/>
      <w:marTop w:val="0"/>
      <w:marBottom w:val="0"/>
      <w:divBdr>
        <w:top w:val="none" w:sz="0" w:space="0" w:color="auto"/>
        <w:left w:val="none" w:sz="0" w:space="0" w:color="auto"/>
        <w:bottom w:val="none" w:sz="0" w:space="0" w:color="auto"/>
        <w:right w:val="none" w:sz="0" w:space="0" w:color="auto"/>
      </w:divBdr>
    </w:div>
    <w:div w:id="1884904677">
      <w:bodyDiv w:val="1"/>
      <w:marLeft w:val="0"/>
      <w:marRight w:val="0"/>
      <w:marTop w:val="0"/>
      <w:marBottom w:val="0"/>
      <w:divBdr>
        <w:top w:val="none" w:sz="0" w:space="0" w:color="auto"/>
        <w:left w:val="none" w:sz="0" w:space="0" w:color="auto"/>
        <w:bottom w:val="none" w:sz="0" w:space="0" w:color="auto"/>
        <w:right w:val="none" w:sz="0" w:space="0" w:color="auto"/>
      </w:divBdr>
    </w:div>
    <w:div w:id="1885168797">
      <w:bodyDiv w:val="1"/>
      <w:marLeft w:val="0"/>
      <w:marRight w:val="0"/>
      <w:marTop w:val="0"/>
      <w:marBottom w:val="0"/>
      <w:divBdr>
        <w:top w:val="none" w:sz="0" w:space="0" w:color="auto"/>
        <w:left w:val="none" w:sz="0" w:space="0" w:color="auto"/>
        <w:bottom w:val="none" w:sz="0" w:space="0" w:color="auto"/>
        <w:right w:val="none" w:sz="0" w:space="0" w:color="auto"/>
      </w:divBdr>
    </w:div>
    <w:div w:id="1885169093">
      <w:bodyDiv w:val="1"/>
      <w:marLeft w:val="0"/>
      <w:marRight w:val="0"/>
      <w:marTop w:val="0"/>
      <w:marBottom w:val="0"/>
      <w:divBdr>
        <w:top w:val="none" w:sz="0" w:space="0" w:color="auto"/>
        <w:left w:val="none" w:sz="0" w:space="0" w:color="auto"/>
        <w:bottom w:val="none" w:sz="0" w:space="0" w:color="auto"/>
        <w:right w:val="none" w:sz="0" w:space="0" w:color="auto"/>
      </w:divBdr>
    </w:div>
    <w:div w:id="1885369123">
      <w:bodyDiv w:val="1"/>
      <w:marLeft w:val="0"/>
      <w:marRight w:val="0"/>
      <w:marTop w:val="0"/>
      <w:marBottom w:val="0"/>
      <w:divBdr>
        <w:top w:val="none" w:sz="0" w:space="0" w:color="auto"/>
        <w:left w:val="none" w:sz="0" w:space="0" w:color="auto"/>
        <w:bottom w:val="none" w:sz="0" w:space="0" w:color="auto"/>
        <w:right w:val="none" w:sz="0" w:space="0" w:color="auto"/>
      </w:divBdr>
    </w:div>
    <w:div w:id="1885412352">
      <w:bodyDiv w:val="1"/>
      <w:marLeft w:val="0"/>
      <w:marRight w:val="0"/>
      <w:marTop w:val="0"/>
      <w:marBottom w:val="0"/>
      <w:divBdr>
        <w:top w:val="none" w:sz="0" w:space="0" w:color="auto"/>
        <w:left w:val="none" w:sz="0" w:space="0" w:color="auto"/>
        <w:bottom w:val="none" w:sz="0" w:space="0" w:color="auto"/>
        <w:right w:val="none" w:sz="0" w:space="0" w:color="auto"/>
      </w:divBdr>
    </w:div>
    <w:div w:id="1885553449">
      <w:bodyDiv w:val="1"/>
      <w:marLeft w:val="0"/>
      <w:marRight w:val="0"/>
      <w:marTop w:val="0"/>
      <w:marBottom w:val="0"/>
      <w:divBdr>
        <w:top w:val="none" w:sz="0" w:space="0" w:color="auto"/>
        <w:left w:val="none" w:sz="0" w:space="0" w:color="auto"/>
        <w:bottom w:val="none" w:sz="0" w:space="0" w:color="auto"/>
        <w:right w:val="none" w:sz="0" w:space="0" w:color="auto"/>
      </w:divBdr>
    </w:div>
    <w:div w:id="1885555043">
      <w:bodyDiv w:val="1"/>
      <w:marLeft w:val="0"/>
      <w:marRight w:val="0"/>
      <w:marTop w:val="0"/>
      <w:marBottom w:val="0"/>
      <w:divBdr>
        <w:top w:val="none" w:sz="0" w:space="0" w:color="auto"/>
        <w:left w:val="none" w:sz="0" w:space="0" w:color="auto"/>
        <w:bottom w:val="none" w:sz="0" w:space="0" w:color="auto"/>
        <w:right w:val="none" w:sz="0" w:space="0" w:color="auto"/>
      </w:divBdr>
    </w:div>
    <w:div w:id="1885826348">
      <w:bodyDiv w:val="1"/>
      <w:marLeft w:val="0"/>
      <w:marRight w:val="0"/>
      <w:marTop w:val="0"/>
      <w:marBottom w:val="0"/>
      <w:divBdr>
        <w:top w:val="none" w:sz="0" w:space="0" w:color="auto"/>
        <w:left w:val="none" w:sz="0" w:space="0" w:color="auto"/>
        <w:bottom w:val="none" w:sz="0" w:space="0" w:color="auto"/>
        <w:right w:val="none" w:sz="0" w:space="0" w:color="auto"/>
      </w:divBdr>
    </w:div>
    <w:div w:id="1886017506">
      <w:bodyDiv w:val="1"/>
      <w:marLeft w:val="0"/>
      <w:marRight w:val="0"/>
      <w:marTop w:val="0"/>
      <w:marBottom w:val="0"/>
      <w:divBdr>
        <w:top w:val="none" w:sz="0" w:space="0" w:color="auto"/>
        <w:left w:val="none" w:sz="0" w:space="0" w:color="auto"/>
        <w:bottom w:val="none" w:sz="0" w:space="0" w:color="auto"/>
        <w:right w:val="none" w:sz="0" w:space="0" w:color="auto"/>
      </w:divBdr>
    </w:div>
    <w:div w:id="1886022665">
      <w:bodyDiv w:val="1"/>
      <w:marLeft w:val="0"/>
      <w:marRight w:val="0"/>
      <w:marTop w:val="0"/>
      <w:marBottom w:val="0"/>
      <w:divBdr>
        <w:top w:val="none" w:sz="0" w:space="0" w:color="auto"/>
        <w:left w:val="none" w:sz="0" w:space="0" w:color="auto"/>
        <w:bottom w:val="none" w:sz="0" w:space="0" w:color="auto"/>
        <w:right w:val="none" w:sz="0" w:space="0" w:color="auto"/>
      </w:divBdr>
    </w:div>
    <w:div w:id="1886023894">
      <w:bodyDiv w:val="1"/>
      <w:marLeft w:val="0"/>
      <w:marRight w:val="0"/>
      <w:marTop w:val="0"/>
      <w:marBottom w:val="0"/>
      <w:divBdr>
        <w:top w:val="none" w:sz="0" w:space="0" w:color="auto"/>
        <w:left w:val="none" w:sz="0" w:space="0" w:color="auto"/>
        <w:bottom w:val="none" w:sz="0" w:space="0" w:color="auto"/>
        <w:right w:val="none" w:sz="0" w:space="0" w:color="auto"/>
      </w:divBdr>
    </w:div>
    <w:div w:id="1886138281">
      <w:bodyDiv w:val="1"/>
      <w:marLeft w:val="0"/>
      <w:marRight w:val="0"/>
      <w:marTop w:val="0"/>
      <w:marBottom w:val="0"/>
      <w:divBdr>
        <w:top w:val="none" w:sz="0" w:space="0" w:color="auto"/>
        <w:left w:val="none" w:sz="0" w:space="0" w:color="auto"/>
        <w:bottom w:val="none" w:sz="0" w:space="0" w:color="auto"/>
        <w:right w:val="none" w:sz="0" w:space="0" w:color="auto"/>
      </w:divBdr>
    </w:div>
    <w:div w:id="1886677232">
      <w:bodyDiv w:val="1"/>
      <w:marLeft w:val="0"/>
      <w:marRight w:val="0"/>
      <w:marTop w:val="0"/>
      <w:marBottom w:val="0"/>
      <w:divBdr>
        <w:top w:val="none" w:sz="0" w:space="0" w:color="auto"/>
        <w:left w:val="none" w:sz="0" w:space="0" w:color="auto"/>
        <w:bottom w:val="none" w:sz="0" w:space="0" w:color="auto"/>
        <w:right w:val="none" w:sz="0" w:space="0" w:color="auto"/>
      </w:divBdr>
    </w:div>
    <w:div w:id="1886797394">
      <w:bodyDiv w:val="1"/>
      <w:marLeft w:val="0"/>
      <w:marRight w:val="0"/>
      <w:marTop w:val="0"/>
      <w:marBottom w:val="0"/>
      <w:divBdr>
        <w:top w:val="none" w:sz="0" w:space="0" w:color="auto"/>
        <w:left w:val="none" w:sz="0" w:space="0" w:color="auto"/>
        <w:bottom w:val="none" w:sz="0" w:space="0" w:color="auto"/>
        <w:right w:val="none" w:sz="0" w:space="0" w:color="auto"/>
      </w:divBdr>
    </w:div>
    <w:div w:id="1886915978">
      <w:bodyDiv w:val="1"/>
      <w:marLeft w:val="0"/>
      <w:marRight w:val="0"/>
      <w:marTop w:val="0"/>
      <w:marBottom w:val="0"/>
      <w:divBdr>
        <w:top w:val="none" w:sz="0" w:space="0" w:color="auto"/>
        <w:left w:val="none" w:sz="0" w:space="0" w:color="auto"/>
        <w:bottom w:val="none" w:sz="0" w:space="0" w:color="auto"/>
        <w:right w:val="none" w:sz="0" w:space="0" w:color="auto"/>
      </w:divBdr>
    </w:div>
    <w:div w:id="1886940288">
      <w:bodyDiv w:val="1"/>
      <w:marLeft w:val="0"/>
      <w:marRight w:val="0"/>
      <w:marTop w:val="0"/>
      <w:marBottom w:val="0"/>
      <w:divBdr>
        <w:top w:val="none" w:sz="0" w:space="0" w:color="auto"/>
        <w:left w:val="none" w:sz="0" w:space="0" w:color="auto"/>
        <w:bottom w:val="none" w:sz="0" w:space="0" w:color="auto"/>
        <w:right w:val="none" w:sz="0" w:space="0" w:color="auto"/>
      </w:divBdr>
    </w:div>
    <w:div w:id="1886984474">
      <w:bodyDiv w:val="1"/>
      <w:marLeft w:val="0"/>
      <w:marRight w:val="0"/>
      <w:marTop w:val="0"/>
      <w:marBottom w:val="0"/>
      <w:divBdr>
        <w:top w:val="none" w:sz="0" w:space="0" w:color="auto"/>
        <w:left w:val="none" w:sz="0" w:space="0" w:color="auto"/>
        <w:bottom w:val="none" w:sz="0" w:space="0" w:color="auto"/>
        <w:right w:val="none" w:sz="0" w:space="0" w:color="auto"/>
      </w:divBdr>
    </w:div>
    <w:div w:id="1887639077">
      <w:bodyDiv w:val="1"/>
      <w:marLeft w:val="0"/>
      <w:marRight w:val="0"/>
      <w:marTop w:val="0"/>
      <w:marBottom w:val="0"/>
      <w:divBdr>
        <w:top w:val="none" w:sz="0" w:space="0" w:color="auto"/>
        <w:left w:val="none" w:sz="0" w:space="0" w:color="auto"/>
        <w:bottom w:val="none" w:sz="0" w:space="0" w:color="auto"/>
        <w:right w:val="none" w:sz="0" w:space="0" w:color="auto"/>
      </w:divBdr>
    </w:div>
    <w:div w:id="1887909603">
      <w:bodyDiv w:val="1"/>
      <w:marLeft w:val="0"/>
      <w:marRight w:val="0"/>
      <w:marTop w:val="0"/>
      <w:marBottom w:val="0"/>
      <w:divBdr>
        <w:top w:val="none" w:sz="0" w:space="0" w:color="auto"/>
        <w:left w:val="none" w:sz="0" w:space="0" w:color="auto"/>
        <w:bottom w:val="none" w:sz="0" w:space="0" w:color="auto"/>
        <w:right w:val="none" w:sz="0" w:space="0" w:color="auto"/>
      </w:divBdr>
    </w:div>
    <w:div w:id="1887911468">
      <w:bodyDiv w:val="1"/>
      <w:marLeft w:val="0"/>
      <w:marRight w:val="0"/>
      <w:marTop w:val="0"/>
      <w:marBottom w:val="0"/>
      <w:divBdr>
        <w:top w:val="none" w:sz="0" w:space="0" w:color="auto"/>
        <w:left w:val="none" w:sz="0" w:space="0" w:color="auto"/>
        <w:bottom w:val="none" w:sz="0" w:space="0" w:color="auto"/>
        <w:right w:val="none" w:sz="0" w:space="0" w:color="auto"/>
      </w:divBdr>
    </w:div>
    <w:div w:id="1887987191">
      <w:bodyDiv w:val="1"/>
      <w:marLeft w:val="0"/>
      <w:marRight w:val="0"/>
      <w:marTop w:val="0"/>
      <w:marBottom w:val="0"/>
      <w:divBdr>
        <w:top w:val="none" w:sz="0" w:space="0" w:color="auto"/>
        <w:left w:val="none" w:sz="0" w:space="0" w:color="auto"/>
        <w:bottom w:val="none" w:sz="0" w:space="0" w:color="auto"/>
        <w:right w:val="none" w:sz="0" w:space="0" w:color="auto"/>
      </w:divBdr>
    </w:div>
    <w:div w:id="1888175307">
      <w:bodyDiv w:val="1"/>
      <w:marLeft w:val="0"/>
      <w:marRight w:val="0"/>
      <w:marTop w:val="0"/>
      <w:marBottom w:val="0"/>
      <w:divBdr>
        <w:top w:val="none" w:sz="0" w:space="0" w:color="auto"/>
        <w:left w:val="none" w:sz="0" w:space="0" w:color="auto"/>
        <w:bottom w:val="none" w:sz="0" w:space="0" w:color="auto"/>
        <w:right w:val="none" w:sz="0" w:space="0" w:color="auto"/>
      </w:divBdr>
    </w:div>
    <w:div w:id="1888178685">
      <w:bodyDiv w:val="1"/>
      <w:marLeft w:val="0"/>
      <w:marRight w:val="0"/>
      <w:marTop w:val="0"/>
      <w:marBottom w:val="0"/>
      <w:divBdr>
        <w:top w:val="none" w:sz="0" w:space="0" w:color="auto"/>
        <w:left w:val="none" w:sz="0" w:space="0" w:color="auto"/>
        <w:bottom w:val="none" w:sz="0" w:space="0" w:color="auto"/>
        <w:right w:val="none" w:sz="0" w:space="0" w:color="auto"/>
      </w:divBdr>
    </w:div>
    <w:div w:id="1888250630">
      <w:bodyDiv w:val="1"/>
      <w:marLeft w:val="0"/>
      <w:marRight w:val="0"/>
      <w:marTop w:val="0"/>
      <w:marBottom w:val="0"/>
      <w:divBdr>
        <w:top w:val="none" w:sz="0" w:space="0" w:color="auto"/>
        <w:left w:val="none" w:sz="0" w:space="0" w:color="auto"/>
        <w:bottom w:val="none" w:sz="0" w:space="0" w:color="auto"/>
        <w:right w:val="none" w:sz="0" w:space="0" w:color="auto"/>
      </w:divBdr>
    </w:div>
    <w:div w:id="1888490971">
      <w:bodyDiv w:val="1"/>
      <w:marLeft w:val="0"/>
      <w:marRight w:val="0"/>
      <w:marTop w:val="0"/>
      <w:marBottom w:val="0"/>
      <w:divBdr>
        <w:top w:val="none" w:sz="0" w:space="0" w:color="auto"/>
        <w:left w:val="none" w:sz="0" w:space="0" w:color="auto"/>
        <w:bottom w:val="none" w:sz="0" w:space="0" w:color="auto"/>
        <w:right w:val="none" w:sz="0" w:space="0" w:color="auto"/>
      </w:divBdr>
    </w:div>
    <w:div w:id="1888756732">
      <w:bodyDiv w:val="1"/>
      <w:marLeft w:val="0"/>
      <w:marRight w:val="0"/>
      <w:marTop w:val="0"/>
      <w:marBottom w:val="0"/>
      <w:divBdr>
        <w:top w:val="none" w:sz="0" w:space="0" w:color="auto"/>
        <w:left w:val="none" w:sz="0" w:space="0" w:color="auto"/>
        <w:bottom w:val="none" w:sz="0" w:space="0" w:color="auto"/>
        <w:right w:val="none" w:sz="0" w:space="0" w:color="auto"/>
      </w:divBdr>
    </w:div>
    <w:div w:id="1889023553">
      <w:bodyDiv w:val="1"/>
      <w:marLeft w:val="0"/>
      <w:marRight w:val="0"/>
      <w:marTop w:val="0"/>
      <w:marBottom w:val="0"/>
      <w:divBdr>
        <w:top w:val="none" w:sz="0" w:space="0" w:color="auto"/>
        <w:left w:val="none" w:sz="0" w:space="0" w:color="auto"/>
        <w:bottom w:val="none" w:sz="0" w:space="0" w:color="auto"/>
        <w:right w:val="none" w:sz="0" w:space="0" w:color="auto"/>
      </w:divBdr>
    </w:div>
    <w:div w:id="1889026216">
      <w:bodyDiv w:val="1"/>
      <w:marLeft w:val="0"/>
      <w:marRight w:val="0"/>
      <w:marTop w:val="0"/>
      <w:marBottom w:val="0"/>
      <w:divBdr>
        <w:top w:val="none" w:sz="0" w:space="0" w:color="auto"/>
        <w:left w:val="none" w:sz="0" w:space="0" w:color="auto"/>
        <w:bottom w:val="none" w:sz="0" w:space="0" w:color="auto"/>
        <w:right w:val="none" w:sz="0" w:space="0" w:color="auto"/>
      </w:divBdr>
    </w:div>
    <w:div w:id="1889107115">
      <w:bodyDiv w:val="1"/>
      <w:marLeft w:val="0"/>
      <w:marRight w:val="0"/>
      <w:marTop w:val="0"/>
      <w:marBottom w:val="0"/>
      <w:divBdr>
        <w:top w:val="none" w:sz="0" w:space="0" w:color="auto"/>
        <w:left w:val="none" w:sz="0" w:space="0" w:color="auto"/>
        <w:bottom w:val="none" w:sz="0" w:space="0" w:color="auto"/>
        <w:right w:val="none" w:sz="0" w:space="0" w:color="auto"/>
      </w:divBdr>
    </w:div>
    <w:div w:id="1889145998">
      <w:bodyDiv w:val="1"/>
      <w:marLeft w:val="0"/>
      <w:marRight w:val="0"/>
      <w:marTop w:val="0"/>
      <w:marBottom w:val="0"/>
      <w:divBdr>
        <w:top w:val="none" w:sz="0" w:space="0" w:color="auto"/>
        <w:left w:val="none" w:sz="0" w:space="0" w:color="auto"/>
        <w:bottom w:val="none" w:sz="0" w:space="0" w:color="auto"/>
        <w:right w:val="none" w:sz="0" w:space="0" w:color="auto"/>
      </w:divBdr>
    </w:div>
    <w:div w:id="1889224131">
      <w:bodyDiv w:val="1"/>
      <w:marLeft w:val="0"/>
      <w:marRight w:val="0"/>
      <w:marTop w:val="0"/>
      <w:marBottom w:val="0"/>
      <w:divBdr>
        <w:top w:val="none" w:sz="0" w:space="0" w:color="auto"/>
        <w:left w:val="none" w:sz="0" w:space="0" w:color="auto"/>
        <w:bottom w:val="none" w:sz="0" w:space="0" w:color="auto"/>
        <w:right w:val="none" w:sz="0" w:space="0" w:color="auto"/>
      </w:divBdr>
    </w:div>
    <w:div w:id="1889337383">
      <w:bodyDiv w:val="1"/>
      <w:marLeft w:val="0"/>
      <w:marRight w:val="0"/>
      <w:marTop w:val="0"/>
      <w:marBottom w:val="0"/>
      <w:divBdr>
        <w:top w:val="none" w:sz="0" w:space="0" w:color="auto"/>
        <w:left w:val="none" w:sz="0" w:space="0" w:color="auto"/>
        <w:bottom w:val="none" w:sz="0" w:space="0" w:color="auto"/>
        <w:right w:val="none" w:sz="0" w:space="0" w:color="auto"/>
      </w:divBdr>
    </w:div>
    <w:div w:id="1889367332">
      <w:bodyDiv w:val="1"/>
      <w:marLeft w:val="0"/>
      <w:marRight w:val="0"/>
      <w:marTop w:val="0"/>
      <w:marBottom w:val="0"/>
      <w:divBdr>
        <w:top w:val="none" w:sz="0" w:space="0" w:color="auto"/>
        <w:left w:val="none" w:sz="0" w:space="0" w:color="auto"/>
        <w:bottom w:val="none" w:sz="0" w:space="0" w:color="auto"/>
        <w:right w:val="none" w:sz="0" w:space="0" w:color="auto"/>
      </w:divBdr>
    </w:div>
    <w:div w:id="1889415840">
      <w:bodyDiv w:val="1"/>
      <w:marLeft w:val="0"/>
      <w:marRight w:val="0"/>
      <w:marTop w:val="0"/>
      <w:marBottom w:val="0"/>
      <w:divBdr>
        <w:top w:val="none" w:sz="0" w:space="0" w:color="auto"/>
        <w:left w:val="none" w:sz="0" w:space="0" w:color="auto"/>
        <w:bottom w:val="none" w:sz="0" w:space="0" w:color="auto"/>
        <w:right w:val="none" w:sz="0" w:space="0" w:color="auto"/>
      </w:divBdr>
    </w:div>
    <w:div w:id="1889561745">
      <w:bodyDiv w:val="1"/>
      <w:marLeft w:val="0"/>
      <w:marRight w:val="0"/>
      <w:marTop w:val="0"/>
      <w:marBottom w:val="0"/>
      <w:divBdr>
        <w:top w:val="none" w:sz="0" w:space="0" w:color="auto"/>
        <w:left w:val="none" w:sz="0" w:space="0" w:color="auto"/>
        <w:bottom w:val="none" w:sz="0" w:space="0" w:color="auto"/>
        <w:right w:val="none" w:sz="0" w:space="0" w:color="auto"/>
      </w:divBdr>
    </w:div>
    <w:div w:id="1889681634">
      <w:bodyDiv w:val="1"/>
      <w:marLeft w:val="0"/>
      <w:marRight w:val="0"/>
      <w:marTop w:val="0"/>
      <w:marBottom w:val="0"/>
      <w:divBdr>
        <w:top w:val="none" w:sz="0" w:space="0" w:color="auto"/>
        <w:left w:val="none" w:sz="0" w:space="0" w:color="auto"/>
        <w:bottom w:val="none" w:sz="0" w:space="0" w:color="auto"/>
        <w:right w:val="none" w:sz="0" w:space="0" w:color="auto"/>
      </w:divBdr>
    </w:div>
    <w:div w:id="1889798113">
      <w:bodyDiv w:val="1"/>
      <w:marLeft w:val="0"/>
      <w:marRight w:val="0"/>
      <w:marTop w:val="0"/>
      <w:marBottom w:val="0"/>
      <w:divBdr>
        <w:top w:val="none" w:sz="0" w:space="0" w:color="auto"/>
        <w:left w:val="none" w:sz="0" w:space="0" w:color="auto"/>
        <w:bottom w:val="none" w:sz="0" w:space="0" w:color="auto"/>
        <w:right w:val="none" w:sz="0" w:space="0" w:color="auto"/>
      </w:divBdr>
    </w:div>
    <w:div w:id="1889998448">
      <w:bodyDiv w:val="1"/>
      <w:marLeft w:val="0"/>
      <w:marRight w:val="0"/>
      <w:marTop w:val="0"/>
      <w:marBottom w:val="0"/>
      <w:divBdr>
        <w:top w:val="none" w:sz="0" w:space="0" w:color="auto"/>
        <w:left w:val="none" w:sz="0" w:space="0" w:color="auto"/>
        <w:bottom w:val="none" w:sz="0" w:space="0" w:color="auto"/>
        <w:right w:val="none" w:sz="0" w:space="0" w:color="auto"/>
      </w:divBdr>
    </w:div>
    <w:div w:id="1890260850">
      <w:bodyDiv w:val="1"/>
      <w:marLeft w:val="0"/>
      <w:marRight w:val="0"/>
      <w:marTop w:val="0"/>
      <w:marBottom w:val="0"/>
      <w:divBdr>
        <w:top w:val="none" w:sz="0" w:space="0" w:color="auto"/>
        <w:left w:val="none" w:sz="0" w:space="0" w:color="auto"/>
        <w:bottom w:val="none" w:sz="0" w:space="0" w:color="auto"/>
        <w:right w:val="none" w:sz="0" w:space="0" w:color="auto"/>
      </w:divBdr>
    </w:div>
    <w:div w:id="1890410463">
      <w:bodyDiv w:val="1"/>
      <w:marLeft w:val="0"/>
      <w:marRight w:val="0"/>
      <w:marTop w:val="0"/>
      <w:marBottom w:val="0"/>
      <w:divBdr>
        <w:top w:val="none" w:sz="0" w:space="0" w:color="auto"/>
        <w:left w:val="none" w:sz="0" w:space="0" w:color="auto"/>
        <w:bottom w:val="none" w:sz="0" w:space="0" w:color="auto"/>
        <w:right w:val="none" w:sz="0" w:space="0" w:color="auto"/>
      </w:divBdr>
    </w:div>
    <w:div w:id="1890722754">
      <w:bodyDiv w:val="1"/>
      <w:marLeft w:val="0"/>
      <w:marRight w:val="0"/>
      <w:marTop w:val="0"/>
      <w:marBottom w:val="0"/>
      <w:divBdr>
        <w:top w:val="none" w:sz="0" w:space="0" w:color="auto"/>
        <w:left w:val="none" w:sz="0" w:space="0" w:color="auto"/>
        <w:bottom w:val="none" w:sz="0" w:space="0" w:color="auto"/>
        <w:right w:val="none" w:sz="0" w:space="0" w:color="auto"/>
      </w:divBdr>
    </w:div>
    <w:div w:id="1890723892">
      <w:bodyDiv w:val="1"/>
      <w:marLeft w:val="0"/>
      <w:marRight w:val="0"/>
      <w:marTop w:val="0"/>
      <w:marBottom w:val="0"/>
      <w:divBdr>
        <w:top w:val="none" w:sz="0" w:space="0" w:color="auto"/>
        <w:left w:val="none" w:sz="0" w:space="0" w:color="auto"/>
        <w:bottom w:val="none" w:sz="0" w:space="0" w:color="auto"/>
        <w:right w:val="none" w:sz="0" w:space="0" w:color="auto"/>
      </w:divBdr>
    </w:div>
    <w:div w:id="1890872583">
      <w:bodyDiv w:val="1"/>
      <w:marLeft w:val="0"/>
      <w:marRight w:val="0"/>
      <w:marTop w:val="0"/>
      <w:marBottom w:val="0"/>
      <w:divBdr>
        <w:top w:val="none" w:sz="0" w:space="0" w:color="auto"/>
        <w:left w:val="none" w:sz="0" w:space="0" w:color="auto"/>
        <w:bottom w:val="none" w:sz="0" w:space="0" w:color="auto"/>
        <w:right w:val="none" w:sz="0" w:space="0" w:color="auto"/>
      </w:divBdr>
    </w:div>
    <w:div w:id="1890922099">
      <w:bodyDiv w:val="1"/>
      <w:marLeft w:val="0"/>
      <w:marRight w:val="0"/>
      <w:marTop w:val="0"/>
      <w:marBottom w:val="0"/>
      <w:divBdr>
        <w:top w:val="none" w:sz="0" w:space="0" w:color="auto"/>
        <w:left w:val="none" w:sz="0" w:space="0" w:color="auto"/>
        <w:bottom w:val="none" w:sz="0" w:space="0" w:color="auto"/>
        <w:right w:val="none" w:sz="0" w:space="0" w:color="auto"/>
      </w:divBdr>
    </w:div>
    <w:div w:id="1890991185">
      <w:bodyDiv w:val="1"/>
      <w:marLeft w:val="0"/>
      <w:marRight w:val="0"/>
      <w:marTop w:val="0"/>
      <w:marBottom w:val="0"/>
      <w:divBdr>
        <w:top w:val="none" w:sz="0" w:space="0" w:color="auto"/>
        <w:left w:val="none" w:sz="0" w:space="0" w:color="auto"/>
        <w:bottom w:val="none" w:sz="0" w:space="0" w:color="auto"/>
        <w:right w:val="none" w:sz="0" w:space="0" w:color="auto"/>
      </w:divBdr>
    </w:div>
    <w:div w:id="1891182518">
      <w:bodyDiv w:val="1"/>
      <w:marLeft w:val="0"/>
      <w:marRight w:val="0"/>
      <w:marTop w:val="0"/>
      <w:marBottom w:val="0"/>
      <w:divBdr>
        <w:top w:val="none" w:sz="0" w:space="0" w:color="auto"/>
        <w:left w:val="none" w:sz="0" w:space="0" w:color="auto"/>
        <w:bottom w:val="none" w:sz="0" w:space="0" w:color="auto"/>
        <w:right w:val="none" w:sz="0" w:space="0" w:color="auto"/>
      </w:divBdr>
    </w:div>
    <w:div w:id="1891334135">
      <w:bodyDiv w:val="1"/>
      <w:marLeft w:val="0"/>
      <w:marRight w:val="0"/>
      <w:marTop w:val="0"/>
      <w:marBottom w:val="0"/>
      <w:divBdr>
        <w:top w:val="none" w:sz="0" w:space="0" w:color="auto"/>
        <w:left w:val="none" w:sz="0" w:space="0" w:color="auto"/>
        <w:bottom w:val="none" w:sz="0" w:space="0" w:color="auto"/>
        <w:right w:val="none" w:sz="0" w:space="0" w:color="auto"/>
      </w:divBdr>
    </w:div>
    <w:div w:id="1891382293">
      <w:bodyDiv w:val="1"/>
      <w:marLeft w:val="0"/>
      <w:marRight w:val="0"/>
      <w:marTop w:val="0"/>
      <w:marBottom w:val="0"/>
      <w:divBdr>
        <w:top w:val="none" w:sz="0" w:space="0" w:color="auto"/>
        <w:left w:val="none" w:sz="0" w:space="0" w:color="auto"/>
        <w:bottom w:val="none" w:sz="0" w:space="0" w:color="auto"/>
        <w:right w:val="none" w:sz="0" w:space="0" w:color="auto"/>
      </w:divBdr>
    </w:div>
    <w:div w:id="1891451366">
      <w:bodyDiv w:val="1"/>
      <w:marLeft w:val="0"/>
      <w:marRight w:val="0"/>
      <w:marTop w:val="0"/>
      <w:marBottom w:val="0"/>
      <w:divBdr>
        <w:top w:val="none" w:sz="0" w:space="0" w:color="auto"/>
        <w:left w:val="none" w:sz="0" w:space="0" w:color="auto"/>
        <w:bottom w:val="none" w:sz="0" w:space="0" w:color="auto"/>
        <w:right w:val="none" w:sz="0" w:space="0" w:color="auto"/>
      </w:divBdr>
    </w:div>
    <w:div w:id="1891768529">
      <w:bodyDiv w:val="1"/>
      <w:marLeft w:val="0"/>
      <w:marRight w:val="0"/>
      <w:marTop w:val="0"/>
      <w:marBottom w:val="0"/>
      <w:divBdr>
        <w:top w:val="none" w:sz="0" w:space="0" w:color="auto"/>
        <w:left w:val="none" w:sz="0" w:space="0" w:color="auto"/>
        <w:bottom w:val="none" w:sz="0" w:space="0" w:color="auto"/>
        <w:right w:val="none" w:sz="0" w:space="0" w:color="auto"/>
      </w:divBdr>
    </w:div>
    <w:div w:id="1891919935">
      <w:bodyDiv w:val="1"/>
      <w:marLeft w:val="0"/>
      <w:marRight w:val="0"/>
      <w:marTop w:val="0"/>
      <w:marBottom w:val="0"/>
      <w:divBdr>
        <w:top w:val="none" w:sz="0" w:space="0" w:color="auto"/>
        <w:left w:val="none" w:sz="0" w:space="0" w:color="auto"/>
        <w:bottom w:val="none" w:sz="0" w:space="0" w:color="auto"/>
        <w:right w:val="none" w:sz="0" w:space="0" w:color="auto"/>
      </w:divBdr>
    </w:div>
    <w:div w:id="1891964777">
      <w:bodyDiv w:val="1"/>
      <w:marLeft w:val="0"/>
      <w:marRight w:val="0"/>
      <w:marTop w:val="0"/>
      <w:marBottom w:val="0"/>
      <w:divBdr>
        <w:top w:val="none" w:sz="0" w:space="0" w:color="auto"/>
        <w:left w:val="none" w:sz="0" w:space="0" w:color="auto"/>
        <w:bottom w:val="none" w:sz="0" w:space="0" w:color="auto"/>
        <w:right w:val="none" w:sz="0" w:space="0" w:color="auto"/>
      </w:divBdr>
    </w:div>
    <w:div w:id="1891990240">
      <w:bodyDiv w:val="1"/>
      <w:marLeft w:val="0"/>
      <w:marRight w:val="0"/>
      <w:marTop w:val="0"/>
      <w:marBottom w:val="0"/>
      <w:divBdr>
        <w:top w:val="none" w:sz="0" w:space="0" w:color="auto"/>
        <w:left w:val="none" w:sz="0" w:space="0" w:color="auto"/>
        <w:bottom w:val="none" w:sz="0" w:space="0" w:color="auto"/>
        <w:right w:val="none" w:sz="0" w:space="0" w:color="auto"/>
      </w:divBdr>
    </w:div>
    <w:div w:id="1892038870">
      <w:bodyDiv w:val="1"/>
      <w:marLeft w:val="0"/>
      <w:marRight w:val="0"/>
      <w:marTop w:val="0"/>
      <w:marBottom w:val="0"/>
      <w:divBdr>
        <w:top w:val="none" w:sz="0" w:space="0" w:color="auto"/>
        <w:left w:val="none" w:sz="0" w:space="0" w:color="auto"/>
        <w:bottom w:val="none" w:sz="0" w:space="0" w:color="auto"/>
        <w:right w:val="none" w:sz="0" w:space="0" w:color="auto"/>
      </w:divBdr>
    </w:div>
    <w:div w:id="1892110593">
      <w:bodyDiv w:val="1"/>
      <w:marLeft w:val="0"/>
      <w:marRight w:val="0"/>
      <w:marTop w:val="0"/>
      <w:marBottom w:val="0"/>
      <w:divBdr>
        <w:top w:val="none" w:sz="0" w:space="0" w:color="auto"/>
        <w:left w:val="none" w:sz="0" w:space="0" w:color="auto"/>
        <w:bottom w:val="none" w:sz="0" w:space="0" w:color="auto"/>
        <w:right w:val="none" w:sz="0" w:space="0" w:color="auto"/>
      </w:divBdr>
    </w:div>
    <w:div w:id="1892185333">
      <w:bodyDiv w:val="1"/>
      <w:marLeft w:val="0"/>
      <w:marRight w:val="0"/>
      <w:marTop w:val="0"/>
      <w:marBottom w:val="0"/>
      <w:divBdr>
        <w:top w:val="none" w:sz="0" w:space="0" w:color="auto"/>
        <w:left w:val="none" w:sz="0" w:space="0" w:color="auto"/>
        <w:bottom w:val="none" w:sz="0" w:space="0" w:color="auto"/>
        <w:right w:val="none" w:sz="0" w:space="0" w:color="auto"/>
      </w:divBdr>
    </w:div>
    <w:div w:id="1892226650">
      <w:bodyDiv w:val="1"/>
      <w:marLeft w:val="0"/>
      <w:marRight w:val="0"/>
      <w:marTop w:val="0"/>
      <w:marBottom w:val="0"/>
      <w:divBdr>
        <w:top w:val="none" w:sz="0" w:space="0" w:color="auto"/>
        <w:left w:val="none" w:sz="0" w:space="0" w:color="auto"/>
        <w:bottom w:val="none" w:sz="0" w:space="0" w:color="auto"/>
        <w:right w:val="none" w:sz="0" w:space="0" w:color="auto"/>
      </w:divBdr>
    </w:div>
    <w:div w:id="1892499090">
      <w:bodyDiv w:val="1"/>
      <w:marLeft w:val="0"/>
      <w:marRight w:val="0"/>
      <w:marTop w:val="0"/>
      <w:marBottom w:val="0"/>
      <w:divBdr>
        <w:top w:val="none" w:sz="0" w:space="0" w:color="auto"/>
        <w:left w:val="none" w:sz="0" w:space="0" w:color="auto"/>
        <w:bottom w:val="none" w:sz="0" w:space="0" w:color="auto"/>
        <w:right w:val="none" w:sz="0" w:space="0" w:color="auto"/>
      </w:divBdr>
    </w:div>
    <w:div w:id="1892577721">
      <w:bodyDiv w:val="1"/>
      <w:marLeft w:val="0"/>
      <w:marRight w:val="0"/>
      <w:marTop w:val="0"/>
      <w:marBottom w:val="0"/>
      <w:divBdr>
        <w:top w:val="none" w:sz="0" w:space="0" w:color="auto"/>
        <w:left w:val="none" w:sz="0" w:space="0" w:color="auto"/>
        <w:bottom w:val="none" w:sz="0" w:space="0" w:color="auto"/>
        <w:right w:val="none" w:sz="0" w:space="0" w:color="auto"/>
      </w:divBdr>
    </w:div>
    <w:div w:id="1892887826">
      <w:bodyDiv w:val="1"/>
      <w:marLeft w:val="0"/>
      <w:marRight w:val="0"/>
      <w:marTop w:val="0"/>
      <w:marBottom w:val="0"/>
      <w:divBdr>
        <w:top w:val="none" w:sz="0" w:space="0" w:color="auto"/>
        <w:left w:val="none" w:sz="0" w:space="0" w:color="auto"/>
        <w:bottom w:val="none" w:sz="0" w:space="0" w:color="auto"/>
        <w:right w:val="none" w:sz="0" w:space="0" w:color="auto"/>
      </w:divBdr>
    </w:div>
    <w:div w:id="1893034788">
      <w:bodyDiv w:val="1"/>
      <w:marLeft w:val="0"/>
      <w:marRight w:val="0"/>
      <w:marTop w:val="0"/>
      <w:marBottom w:val="0"/>
      <w:divBdr>
        <w:top w:val="none" w:sz="0" w:space="0" w:color="auto"/>
        <w:left w:val="none" w:sz="0" w:space="0" w:color="auto"/>
        <w:bottom w:val="none" w:sz="0" w:space="0" w:color="auto"/>
        <w:right w:val="none" w:sz="0" w:space="0" w:color="auto"/>
      </w:divBdr>
    </w:div>
    <w:div w:id="1893269783">
      <w:bodyDiv w:val="1"/>
      <w:marLeft w:val="0"/>
      <w:marRight w:val="0"/>
      <w:marTop w:val="0"/>
      <w:marBottom w:val="0"/>
      <w:divBdr>
        <w:top w:val="none" w:sz="0" w:space="0" w:color="auto"/>
        <w:left w:val="none" w:sz="0" w:space="0" w:color="auto"/>
        <w:bottom w:val="none" w:sz="0" w:space="0" w:color="auto"/>
        <w:right w:val="none" w:sz="0" w:space="0" w:color="auto"/>
      </w:divBdr>
    </w:div>
    <w:div w:id="1893269808">
      <w:bodyDiv w:val="1"/>
      <w:marLeft w:val="0"/>
      <w:marRight w:val="0"/>
      <w:marTop w:val="0"/>
      <w:marBottom w:val="0"/>
      <w:divBdr>
        <w:top w:val="none" w:sz="0" w:space="0" w:color="auto"/>
        <w:left w:val="none" w:sz="0" w:space="0" w:color="auto"/>
        <w:bottom w:val="none" w:sz="0" w:space="0" w:color="auto"/>
        <w:right w:val="none" w:sz="0" w:space="0" w:color="auto"/>
      </w:divBdr>
    </w:div>
    <w:div w:id="1893275320">
      <w:bodyDiv w:val="1"/>
      <w:marLeft w:val="0"/>
      <w:marRight w:val="0"/>
      <w:marTop w:val="0"/>
      <w:marBottom w:val="0"/>
      <w:divBdr>
        <w:top w:val="none" w:sz="0" w:space="0" w:color="auto"/>
        <w:left w:val="none" w:sz="0" w:space="0" w:color="auto"/>
        <w:bottom w:val="none" w:sz="0" w:space="0" w:color="auto"/>
        <w:right w:val="none" w:sz="0" w:space="0" w:color="auto"/>
      </w:divBdr>
    </w:div>
    <w:div w:id="1893345917">
      <w:bodyDiv w:val="1"/>
      <w:marLeft w:val="0"/>
      <w:marRight w:val="0"/>
      <w:marTop w:val="0"/>
      <w:marBottom w:val="0"/>
      <w:divBdr>
        <w:top w:val="none" w:sz="0" w:space="0" w:color="auto"/>
        <w:left w:val="none" w:sz="0" w:space="0" w:color="auto"/>
        <w:bottom w:val="none" w:sz="0" w:space="0" w:color="auto"/>
        <w:right w:val="none" w:sz="0" w:space="0" w:color="auto"/>
      </w:divBdr>
    </w:div>
    <w:div w:id="1893349828">
      <w:bodyDiv w:val="1"/>
      <w:marLeft w:val="0"/>
      <w:marRight w:val="0"/>
      <w:marTop w:val="0"/>
      <w:marBottom w:val="0"/>
      <w:divBdr>
        <w:top w:val="none" w:sz="0" w:space="0" w:color="auto"/>
        <w:left w:val="none" w:sz="0" w:space="0" w:color="auto"/>
        <w:bottom w:val="none" w:sz="0" w:space="0" w:color="auto"/>
        <w:right w:val="none" w:sz="0" w:space="0" w:color="auto"/>
      </w:divBdr>
    </w:div>
    <w:div w:id="1893423426">
      <w:bodyDiv w:val="1"/>
      <w:marLeft w:val="0"/>
      <w:marRight w:val="0"/>
      <w:marTop w:val="0"/>
      <w:marBottom w:val="0"/>
      <w:divBdr>
        <w:top w:val="none" w:sz="0" w:space="0" w:color="auto"/>
        <w:left w:val="none" w:sz="0" w:space="0" w:color="auto"/>
        <w:bottom w:val="none" w:sz="0" w:space="0" w:color="auto"/>
        <w:right w:val="none" w:sz="0" w:space="0" w:color="auto"/>
      </w:divBdr>
    </w:div>
    <w:div w:id="1894150919">
      <w:bodyDiv w:val="1"/>
      <w:marLeft w:val="0"/>
      <w:marRight w:val="0"/>
      <w:marTop w:val="0"/>
      <w:marBottom w:val="0"/>
      <w:divBdr>
        <w:top w:val="none" w:sz="0" w:space="0" w:color="auto"/>
        <w:left w:val="none" w:sz="0" w:space="0" w:color="auto"/>
        <w:bottom w:val="none" w:sz="0" w:space="0" w:color="auto"/>
        <w:right w:val="none" w:sz="0" w:space="0" w:color="auto"/>
      </w:divBdr>
    </w:div>
    <w:div w:id="1894191220">
      <w:bodyDiv w:val="1"/>
      <w:marLeft w:val="0"/>
      <w:marRight w:val="0"/>
      <w:marTop w:val="0"/>
      <w:marBottom w:val="0"/>
      <w:divBdr>
        <w:top w:val="none" w:sz="0" w:space="0" w:color="auto"/>
        <w:left w:val="none" w:sz="0" w:space="0" w:color="auto"/>
        <w:bottom w:val="none" w:sz="0" w:space="0" w:color="auto"/>
        <w:right w:val="none" w:sz="0" w:space="0" w:color="auto"/>
      </w:divBdr>
    </w:div>
    <w:div w:id="1894734725">
      <w:bodyDiv w:val="1"/>
      <w:marLeft w:val="0"/>
      <w:marRight w:val="0"/>
      <w:marTop w:val="0"/>
      <w:marBottom w:val="0"/>
      <w:divBdr>
        <w:top w:val="none" w:sz="0" w:space="0" w:color="auto"/>
        <w:left w:val="none" w:sz="0" w:space="0" w:color="auto"/>
        <w:bottom w:val="none" w:sz="0" w:space="0" w:color="auto"/>
        <w:right w:val="none" w:sz="0" w:space="0" w:color="auto"/>
      </w:divBdr>
    </w:div>
    <w:div w:id="1894808014">
      <w:bodyDiv w:val="1"/>
      <w:marLeft w:val="0"/>
      <w:marRight w:val="0"/>
      <w:marTop w:val="0"/>
      <w:marBottom w:val="0"/>
      <w:divBdr>
        <w:top w:val="none" w:sz="0" w:space="0" w:color="auto"/>
        <w:left w:val="none" w:sz="0" w:space="0" w:color="auto"/>
        <w:bottom w:val="none" w:sz="0" w:space="0" w:color="auto"/>
        <w:right w:val="none" w:sz="0" w:space="0" w:color="auto"/>
      </w:divBdr>
    </w:div>
    <w:div w:id="1894845307">
      <w:bodyDiv w:val="1"/>
      <w:marLeft w:val="0"/>
      <w:marRight w:val="0"/>
      <w:marTop w:val="0"/>
      <w:marBottom w:val="0"/>
      <w:divBdr>
        <w:top w:val="none" w:sz="0" w:space="0" w:color="auto"/>
        <w:left w:val="none" w:sz="0" w:space="0" w:color="auto"/>
        <w:bottom w:val="none" w:sz="0" w:space="0" w:color="auto"/>
        <w:right w:val="none" w:sz="0" w:space="0" w:color="auto"/>
      </w:divBdr>
    </w:div>
    <w:div w:id="1894923227">
      <w:bodyDiv w:val="1"/>
      <w:marLeft w:val="0"/>
      <w:marRight w:val="0"/>
      <w:marTop w:val="0"/>
      <w:marBottom w:val="0"/>
      <w:divBdr>
        <w:top w:val="none" w:sz="0" w:space="0" w:color="auto"/>
        <w:left w:val="none" w:sz="0" w:space="0" w:color="auto"/>
        <w:bottom w:val="none" w:sz="0" w:space="0" w:color="auto"/>
        <w:right w:val="none" w:sz="0" w:space="0" w:color="auto"/>
      </w:divBdr>
    </w:div>
    <w:div w:id="1895001578">
      <w:bodyDiv w:val="1"/>
      <w:marLeft w:val="0"/>
      <w:marRight w:val="0"/>
      <w:marTop w:val="0"/>
      <w:marBottom w:val="0"/>
      <w:divBdr>
        <w:top w:val="none" w:sz="0" w:space="0" w:color="auto"/>
        <w:left w:val="none" w:sz="0" w:space="0" w:color="auto"/>
        <w:bottom w:val="none" w:sz="0" w:space="0" w:color="auto"/>
        <w:right w:val="none" w:sz="0" w:space="0" w:color="auto"/>
      </w:divBdr>
    </w:div>
    <w:div w:id="1895190381">
      <w:bodyDiv w:val="1"/>
      <w:marLeft w:val="0"/>
      <w:marRight w:val="0"/>
      <w:marTop w:val="0"/>
      <w:marBottom w:val="0"/>
      <w:divBdr>
        <w:top w:val="none" w:sz="0" w:space="0" w:color="auto"/>
        <w:left w:val="none" w:sz="0" w:space="0" w:color="auto"/>
        <w:bottom w:val="none" w:sz="0" w:space="0" w:color="auto"/>
        <w:right w:val="none" w:sz="0" w:space="0" w:color="auto"/>
      </w:divBdr>
    </w:div>
    <w:div w:id="1895239101">
      <w:bodyDiv w:val="1"/>
      <w:marLeft w:val="0"/>
      <w:marRight w:val="0"/>
      <w:marTop w:val="0"/>
      <w:marBottom w:val="0"/>
      <w:divBdr>
        <w:top w:val="none" w:sz="0" w:space="0" w:color="auto"/>
        <w:left w:val="none" w:sz="0" w:space="0" w:color="auto"/>
        <w:bottom w:val="none" w:sz="0" w:space="0" w:color="auto"/>
        <w:right w:val="none" w:sz="0" w:space="0" w:color="auto"/>
      </w:divBdr>
    </w:div>
    <w:div w:id="1895312706">
      <w:bodyDiv w:val="1"/>
      <w:marLeft w:val="0"/>
      <w:marRight w:val="0"/>
      <w:marTop w:val="0"/>
      <w:marBottom w:val="0"/>
      <w:divBdr>
        <w:top w:val="none" w:sz="0" w:space="0" w:color="auto"/>
        <w:left w:val="none" w:sz="0" w:space="0" w:color="auto"/>
        <w:bottom w:val="none" w:sz="0" w:space="0" w:color="auto"/>
        <w:right w:val="none" w:sz="0" w:space="0" w:color="auto"/>
      </w:divBdr>
    </w:div>
    <w:div w:id="1895769644">
      <w:bodyDiv w:val="1"/>
      <w:marLeft w:val="0"/>
      <w:marRight w:val="0"/>
      <w:marTop w:val="0"/>
      <w:marBottom w:val="0"/>
      <w:divBdr>
        <w:top w:val="none" w:sz="0" w:space="0" w:color="auto"/>
        <w:left w:val="none" w:sz="0" w:space="0" w:color="auto"/>
        <w:bottom w:val="none" w:sz="0" w:space="0" w:color="auto"/>
        <w:right w:val="none" w:sz="0" w:space="0" w:color="auto"/>
      </w:divBdr>
    </w:div>
    <w:div w:id="1895845041">
      <w:bodyDiv w:val="1"/>
      <w:marLeft w:val="0"/>
      <w:marRight w:val="0"/>
      <w:marTop w:val="0"/>
      <w:marBottom w:val="0"/>
      <w:divBdr>
        <w:top w:val="none" w:sz="0" w:space="0" w:color="auto"/>
        <w:left w:val="none" w:sz="0" w:space="0" w:color="auto"/>
        <w:bottom w:val="none" w:sz="0" w:space="0" w:color="auto"/>
        <w:right w:val="none" w:sz="0" w:space="0" w:color="auto"/>
      </w:divBdr>
    </w:div>
    <w:div w:id="1896113794">
      <w:bodyDiv w:val="1"/>
      <w:marLeft w:val="0"/>
      <w:marRight w:val="0"/>
      <w:marTop w:val="0"/>
      <w:marBottom w:val="0"/>
      <w:divBdr>
        <w:top w:val="none" w:sz="0" w:space="0" w:color="auto"/>
        <w:left w:val="none" w:sz="0" w:space="0" w:color="auto"/>
        <w:bottom w:val="none" w:sz="0" w:space="0" w:color="auto"/>
        <w:right w:val="none" w:sz="0" w:space="0" w:color="auto"/>
      </w:divBdr>
    </w:div>
    <w:div w:id="1896234504">
      <w:bodyDiv w:val="1"/>
      <w:marLeft w:val="0"/>
      <w:marRight w:val="0"/>
      <w:marTop w:val="0"/>
      <w:marBottom w:val="0"/>
      <w:divBdr>
        <w:top w:val="none" w:sz="0" w:space="0" w:color="auto"/>
        <w:left w:val="none" w:sz="0" w:space="0" w:color="auto"/>
        <w:bottom w:val="none" w:sz="0" w:space="0" w:color="auto"/>
        <w:right w:val="none" w:sz="0" w:space="0" w:color="auto"/>
      </w:divBdr>
    </w:div>
    <w:div w:id="1896431518">
      <w:bodyDiv w:val="1"/>
      <w:marLeft w:val="0"/>
      <w:marRight w:val="0"/>
      <w:marTop w:val="0"/>
      <w:marBottom w:val="0"/>
      <w:divBdr>
        <w:top w:val="none" w:sz="0" w:space="0" w:color="auto"/>
        <w:left w:val="none" w:sz="0" w:space="0" w:color="auto"/>
        <w:bottom w:val="none" w:sz="0" w:space="0" w:color="auto"/>
        <w:right w:val="none" w:sz="0" w:space="0" w:color="auto"/>
      </w:divBdr>
    </w:div>
    <w:div w:id="1896576338">
      <w:bodyDiv w:val="1"/>
      <w:marLeft w:val="0"/>
      <w:marRight w:val="0"/>
      <w:marTop w:val="0"/>
      <w:marBottom w:val="0"/>
      <w:divBdr>
        <w:top w:val="none" w:sz="0" w:space="0" w:color="auto"/>
        <w:left w:val="none" w:sz="0" w:space="0" w:color="auto"/>
        <w:bottom w:val="none" w:sz="0" w:space="0" w:color="auto"/>
        <w:right w:val="none" w:sz="0" w:space="0" w:color="auto"/>
      </w:divBdr>
    </w:div>
    <w:div w:id="1896698485">
      <w:bodyDiv w:val="1"/>
      <w:marLeft w:val="0"/>
      <w:marRight w:val="0"/>
      <w:marTop w:val="0"/>
      <w:marBottom w:val="0"/>
      <w:divBdr>
        <w:top w:val="none" w:sz="0" w:space="0" w:color="auto"/>
        <w:left w:val="none" w:sz="0" w:space="0" w:color="auto"/>
        <w:bottom w:val="none" w:sz="0" w:space="0" w:color="auto"/>
        <w:right w:val="none" w:sz="0" w:space="0" w:color="auto"/>
      </w:divBdr>
    </w:div>
    <w:div w:id="1897156343">
      <w:bodyDiv w:val="1"/>
      <w:marLeft w:val="0"/>
      <w:marRight w:val="0"/>
      <w:marTop w:val="0"/>
      <w:marBottom w:val="0"/>
      <w:divBdr>
        <w:top w:val="none" w:sz="0" w:space="0" w:color="auto"/>
        <w:left w:val="none" w:sz="0" w:space="0" w:color="auto"/>
        <w:bottom w:val="none" w:sz="0" w:space="0" w:color="auto"/>
        <w:right w:val="none" w:sz="0" w:space="0" w:color="auto"/>
      </w:divBdr>
    </w:div>
    <w:div w:id="1897550437">
      <w:bodyDiv w:val="1"/>
      <w:marLeft w:val="0"/>
      <w:marRight w:val="0"/>
      <w:marTop w:val="0"/>
      <w:marBottom w:val="0"/>
      <w:divBdr>
        <w:top w:val="none" w:sz="0" w:space="0" w:color="auto"/>
        <w:left w:val="none" w:sz="0" w:space="0" w:color="auto"/>
        <w:bottom w:val="none" w:sz="0" w:space="0" w:color="auto"/>
        <w:right w:val="none" w:sz="0" w:space="0" w:color="auto"/>
      </w:divBdr>
    </w:div>
    <w:div w:id="1897741078">
      <w:bodyDiv w:val="1"/>
      <w:marLeft w:val="0"/>
      <w:marRight w:val="0"/>
      <w:marTop w:val="0"/>
      <w:marBottom w:val="0"/>
      <w:divBdr>
        <w:top w:val="none" w:sz="0" w:space="0" w:color="auto"/>
        <w:left w:val="none" w:sz="0" w:space="0" w:color="auto"/>
        <w:bottom w:val="none" w:sz="0" w:space="0" w:color="auto"/>
        <w:right w:val="none" w:sz="0" w:space="0" w:color="auto"/>
      </w:divBdr>
    </w:div>
    <w:div w:id="1897818971">
      <w:bodyDiv w:val="1"/>
      <w:marLeft w:val="0"/>
      <w:marRight w:val="0"/>
      <w:marTop w:val="0"/>
      <w:marBottom w:val="0"/>
      <w:divBdr>
        <w:top w:val="none" w:sz="0" w:space="0" w:color="auto"/>
        <w:left w:val="none" w:sz="0" w:space="0" w:color="auto"/>
        <w:bottom w:val="none" w:sz="0" w:space="0" w:color="auto"/>
        <w:right w:val="none" w:sz="0" w:space="0" w:color="auto"/>
      </w:divBdr>
    </w:div>
    <w:div w:id="1898006734">
      <w:bodyDiv w:val="1"/>
      <w:marLeft w:val="0"/>
      <w:marRight w:val="0"/>
      <w:marTop w:val="0"/>
      <w:marBottom w:val="0"/>
      <w:divBdr>
        <w:top w:val="none" w:sz="0" w:space="0" w:color="auto"/>
        <w:left w:val="none" w:sz="0" w:space="0" w:color="auto"/>
        <w:bottom w:val="none" w:sz="0" w:space="0" w:color="auto"/>
        <w:right w:val="none" w:sz="0" w:space="0" w:color="auto"/>
      </w:divBdr>
    </w:div>
    <w:div w:id="1898053694">
      <w:bodyDiv w:val="1"/>
      <w:marLeft w:val="0"/>
      <w:marRight w:val="0"/>
      <w:marTop w:val="0"/>
      <w:marBottom w:val="0"/>
      <w:divBdr>
        <w:top w:val="none" w:sz="0" w:space="0" w:color="auto"/>
        <w:left w:val="none" w:sz="0" w:space="0" w:color="auto"/>
        <w:bottom w:val="none" w:sz="0" w:space="0" w:color="auto"/>
        <w:right w:val="none" w:sz="0" w:space="0" w:color="auto"/>
      </w:divBdr>
    </w:div>
    <w:div w:id="1898055048">
      <w:bodyDiv w:val="1"/>
      <w:marLeft w:val="0"/>
      <w:marRight w:val="0"/>
      <w:marTop w:val="0"/>
      <w:marBottom w:val="0"/>
      <w:divBdr>
        <w:top w:val="none" w:sz="0" w:space="0" w:color="auto"/>
        <w:left w:val="none" w:sz="0" w:space="0" w:color="auto"/>
        <w:bottom w:val="none" w:sz="0" w:space="0" w:color="auto"/>
        <w:right w:val="none" w:sz="0" w:space="0" w:color="auto"/>
      </w:divBdr>
    </w:div>
    <w:div w:id="1898055052">
      <w:bodyDiv w:val="1"/>
      <w:marLeft w:val="0"/>
      <w:marRight w:val="0"/>
      <w:marTop w:val="0"/>
      <w:marBottom w:val="0"/>
      <w:divBdr>
        <w:top w:val="none" w:sz="0" w:space="0" w:color="auto"/>
        <w:left w:val="none" w:sz="0" w:space="0" w:color="auto"/>
        <w:bottom w:val="none" w:sz="0" w:space="0" w:color="auto"/>
        <w:right w:val="none" w:sz="0" w:space="0" w:color="auto"/>
      </w:divBdr>
    </w:div>
    <w:div w:id="1898080583">
      <w:bodyDiv w:val="1"/>
      <w:marLeft w:val="0"/>
      <w:marRight w:val="0"/>
      <w:marTop w:val="0"/>
      <w:marBottom w:val="0"/>
      <w:divBdr>
        <w:top w:val="none" w:sz="0" w:space="0" w:color="auto"/>
        <w:left w:val="none" w:sz="0" w:space="0" w:color="auto"/>
        <w:bottom w:val="none" w:sz="0" w:space="0" w:color="auto"/>
        <w:right w:val="none" w:sz="0" w:space="0" w:color="auto"/>
      </w:divBdr>
    </w:div>
    <w:div w:id="1898086212">
      <w:bodyDiv w:val="1"/>
      <w:marLeft w:val="0"/>
      <w:marRight w:val="0"/>
      <w:marTop w:val="0"/>
      <w:marBottom w:val="0"/>
      <w:divBdr>
        <w:top w:val="none" w:sz="0" w:space="0" w:color="auto"/>
        <w:left w:val="none" w:sz="0" w:space="0" w:color="auto"/>
        <w:bottom w:val="none" w:sz="0" w:space="0" w:color="auto"/>
        <w:right w:val="none" w:sz="0" w:space="0" w:color="auto"/>
      </w:divBdr>
    </w:div>
    <w:div w:id="1898664907">
      <w:bodyDiv w:val="1"/>
      <w:marLeft w:val="0"/>
      <w:marRight w:val="0"/>
      <w:marTop w:val="0"/>
      <w:marBottom w:val="0"/>
      <w:divBdr>
        <w:top w:val="none" w:sz="0" w:space="0" w:color="auto"/>
        <w:left w:val="none" w:sz="0" w:space="0" w:color="auto"/>
        <w:bottom w:val="none" w:sz="0" w:space="0" w:color="auto"/>
        <w:right w:val="none" w:sz="0" w:space="0" w:color="auto"/>
      </w:divBdr>
    </w:div>
    <w:div w:id="1898709503">
      <w:bodyDiv w:val="1"/>
      <w:marLeft w:val="0"/>
      <w:marRight w:val="0"/>
      <w:marTop w:val="0"/>
      <w:marBottom w:val="0"/>
      <w:divBdr>
        <w:top w:val="none" w:sz="0" w:space="0" w:color="auto"/>
        <w:left w:val="none" w:sz="0" w:space="0" w:color="auto"/>
        <w:bottom w:val="none" w:sz="0" w:space="0" w:color="auto"/>
        <w:right w:val="none" w:sz="0" w:space="0" w:color="auto"/>
      </w:divBdr>
    </w:div>
    <w:div w:id="1898934075">
      <w:bodyDiv w:val="1"/>
      <w:marLeft w:val="0"/>
      <w:marRight w:val="0"/>
      <w:marTop w:val="0"/>
      <w:marBottom w:val="0"/>
      <w:divBdr>
        <w:top w:val="none" w:sz="0" w:space="0" w:color="auto"/>
        <w:left w:val="none" w:sz="0" w:space="0" w:color="auto"/>
        <w:bottom w:val="none" w:sz="0" w:space="0" w:color="auto"/>
        <w:right w:val="none" w:sz="0" w:space="0" w:color="auto"/>
      </w:divBdr>
    </w:div>
    <w:div w:id="1899051111">
      <w:bodyDiv w:val="1"/>
      <w:marLeft w:val="0"/>
      <w:marRight w:val="0"/>
      <w:marTop w:val="0"/>
      <w:marBottom w:val="0"/>
      <w:divBdr>
        <w:top w:val="none" w:sz="0" w:space="0" w:color="auto"/>
        <w:left w:val="none" w:sz="0" w:space="0" w:color="auto"/>
        <w:bottom w:val="none" w:sz="0" w:space="0" w:color="auto"/>
        <w:right w:val="none" w:sz="0" w:space="0" w:color="auto"/>
      </w:divBdr>
    </w:div>
    <w:div w:id="1899129809">
      <w:bodyDiv w:val="1"/>
      <w:marLeft w:val="0"/>
      <w:marRight w:val="0"/>
      <w:marTop w:val="0"/>
      <w:marBottom w:val="0"/>
      <w:divBdr>
        <w:top w:val="none" w:sz="0" w:space="0" w:color="auto"/>
        <w:left w:val="none" w:sz="0" w:space="0" w:color="auto"/>
        <w:bottom w:val="none" w:sz="0" w:space="0" w:color="auto"/>
        <w:right w:val="none" w:sz="0" w:space="0" w:color="auto"/>
      </w:divBdr>
    </w:div>
    <w:div w:id="1899245903">
      <w:bodyDiv w:val="1"/>
      <w:marLeft w:val="0"/>
      <w:marRight w:val="0"/>
      <w:marTop w:val="0"/>
      <w:marBottom w:val="0"/>
      <w:divBdr>
        <w:top w:val="none" w:sz="0" w:space="0" w:color="auto"/>
        <w:left w:val="none" w:sz="0" w:space="0" w:color="auto"/>
        <w:bottom w:val="none" w:sz="0" w:space="0" w:color="auto"/>
        <w:right w:val="none" w:sz="0" w:space="0" w:color="auto"/>
      </w:divBdr>
    </w:div>
    <w:div w:id="1899315122">
      <w:bodyDiv w:val="1"/>
      <w:marLeft w:val="0"/>
      <w:marRight w:val="0"/>
      <w:marTop w:val="0"/>
      <w:marBottom w:val="0"/>
      <w:divBdr>
        <w:top w:val="none" w:sz="0" w:space="0" w:color="auto"/>
        <w:left w:val="none" w:sz="0" w:space="0" w:color="auto"/>
        <w:bottom w:val="none" w:sz="0" w:space="0" w:color="auto"/>
        <w:right w:val="none" w:sz="0" w:space="0" w:color="auto"/>
      </w:divBdr>
    </w:div>
    <w:div w:id="1899389528">
      <w:bodyDiv w:val="1"/>
      <w:marLeft w:val="0"/>
      <w:marRight w:val="0"/>
      <w:marTop w:val="0"/>
      <w:marBottom w:val="0"/>
      <w:divBdr>
        <w:top w:val="none" w:sz="0" w:space="0" w:color="auto"/>
        <w:left w:val="none" w:sz="0" w:space="0" w:color="auto"/>
        <w:bottom w:val="none" w:sz="0" w:space="0" w:color="auto"/>
        <w:right w:val="none" w:sz="0" w:space="0" w:color="auto"/>
      </w:divBdr>
    </w:div>
    <w:div w:id="1899512516">
      <w:bodyDiv w:val="1"/>
      <w:marLeft w:val="0"/>
      <w:marRight w:val="0"/>
      <w:marTop w:val="0"/>
      <w:marBottom w:val="0"/>
      <w:divBdr>
        <w:top w:val="none" w:sz="0" w:space="0" w:color="auto"/>
        <w:left w:val="none" w:sz="0" w:space="0" w:color="auto"/>
        <w:bottom w:val="none" w:sz="0" w:space="0" w:color="auto"/>
        <w:right w:val="none" w:sz="0" w:space="0" w:color="auto"/>
      </w:divBdr>
    </w:div>
    <w:div w:id="1899701546">
      <w:bodyDiv w:val="1"/>
      <w:marLeft w:val="0"/>
      <w:marRight w:val="0"/>
      <w:marTop w:val="0"/>
      <w:marBottom w:val="0"/>
      <w:divBdr>
        <w:top w:val="none" w:sz="0" w:space="0" w:color="auto"/>
        <w:left w:val="none" w:sz="0" w:space="0" w:color="auto"/>
        <w:bottom w:val="none" w:sz="0" w:space="0" w:color="auto"/>
        <w:right w:val="none" w:sz="0" w:space="0" w:color="auto"/>
      </w:divBdr>
    </w:div>
    <w:div w:id="1899785012">
      <w:bodyDiv w:val="1"/>
      <w:marLeft w:val="0"/>
      <w:marRight w:val="0"/>
      <w:marTop w:val="0"/>
      <w:marBottom w:val="0"/>
      <w:divBdr>
        <w:top w:val="none" w:sz="0" w:space="0" w:color="auto"/>
        <w:left w:val="none" w:sz="0" w:space="0" w:color="auto"/>
        <w:bottom w:val="none" w:sz="0" w:space="0" w:color="auto"/>
        <w:right w:val="none" w:sz="0" w:space="0" w:color="auto"/>
      </w:divBdr>
    </w:div>
    <w:div w:id="1899824126">
      <w:bodyDiv w:val="1"/>
      <w:marLeft w:val="0"/>
      <w:marRight w:val="0"/>
      <w:marTop w:val="0"/>
      <w:marBottom w:val="0"/>
      <w:divBdr>
        <w:top w:val="none" w:sz="0" w:space="0" w:color="auto"/>
        <w:left w:val="none" w:sz="0" w:space="0" w:color="auto"/>
        <w:bottom w:val="none" w:sz="0" w:space="0" w:color="auto"/>
        <w:right w:val="none" w:sz="0" w:space="0" w:color="auto"/>
      </w:divBdr>
    </w:div>
    <w:div w:id="1900021121">
      <w:bodyDiv w:val="1"/>
      <w:marLeft w:val="0"/>
      <w:marRight w:val="0"/>
      <w:marTop w:val="0"/>
      <w:marBottom w:val="0"/>
      <w:divBdr>
        <w:top w:val="none" w:sz="0" w:space="0" w:color="auto"/>
        <w:left w:val="none" w:sz="0" w:space="0" w:color="auto"/>
        <w:bottom w:val="none" w:sz="0" w:space="0" w:color="auto"/>
        <w:right w:val="none" w:sz="0" w:space="0" w:color="auto"/>
      </w:divBdr>
    </w:div>
    <w:div w:id="1900163680">
      <w:bodyDiv w:val="1"/>
      <w:marLeft w:val="0"/>
      <w:marRight w:val="0"/>
      <w:marTop w:val="0"/>
      <w:marBottom w:val="0"/>
      <w:divBdr>
        <w:top w:val="none" w:sz="0" w:space="0" w:color="auto"/>
        <w:left w:val="none" w:sz="0" w:space="0" w:color="auto"/>
        <w:bottom w:val="none" w:sz="0" w:space="0" w:color="auto"/>
        <w:right w:val="none" w:sz="0" w:space="0" w:color="auto"/>
      </w:divBdr>
    </w:div>
    <w:div w:id="1900164413">
      <w:bodyDiv w:val="1"/>
      <w:marLeft w:val="0"/>
      <w:marRight w:val="0"/>
      <w:marTop w:val="0"/>
      <w:marBottom w:val="0"/>
      <w:divBdr>
        <w:top w:val="none" w:sz="0" w:space="0" w:color="auto"/>
        <w:left w:val="none" w:sz="0" w:space="0" w:color="auto"/>
        <w:bottom w:val="none" w:sz="0" w:space="0" w:color="auto"/>
        <w:right w:val="none" w:sz="0" w:space="0" w:color="auto"/>
      </w:divBdr>
    </w:div>
    <w:div w:id="1900172051">
      <w:bodyDiv w:val="1"/>
      <w:marLeft w:val="0"/>
      <w:marRight w:val="0"/>
      <w:marTop w:val="0"/>
      <w:marBottom w:val="0"/>
      <w:divBdr>
        <w:top w:val="none" w:sz="0" w:space="0" w:color="auto"/>
        <w:left w:val="none" w:sz="0" w:space="0" w:color="auto"/>
        <w:bottom w:val="none" w:sz="0" w:space="0" w:color="auto"/>
        <w:right w:val="none" w:sz="0" w:space="0" w:color="auto"/>
      </w:divBdr>
    </w:div>
    <w:div w:id="1900482181">
      <w:bodyDiv w:val="1"/>
      <w:marLeft w:val="0"/>
      <w:marRight w:val="0"/>
      <w:marTop w:val="0"/>
      <w:marBottom w:val="0"/>
      <w:divBdr>
        <w:top w:val="none" w:sz="0" w:space="0" w:color="auto"/>
        <w:left w:val="none" w:sz="0" w:space="0" w:color="auto"/>
        <w:bottom w:val="none" w:sz="0" w:space="0" w:color="auto"/>
        <w:right w:val="none" w:sz="0" w:space="0" w:color="auto"/>
      </w:divBdr>
    </w:div>
    <w:div w:id="1900549232">
      <w:bodyDiv w:val="1"/>
      <w:marLeft w:val="0"/>
      <w:marRight w:val="0"/>
      <w:marTop w:val="0"/>
      <w:marBottom w:val="0"/>
      <w:divBdr>
        <w:top w:val="none" w:sz="0" w:space="0" w:color="auto"/>
        <w:left w:val="none" w:sz="0" w:space="0" w:color="auto"/>
        <w:bottom w:val="none" w:sz="0" w:space="0" w:color="auto"/>
        <w:right w:val="none" w:sz="0" w:space="0" w:color="auto"/>
      </w:divBdr>
    </w:div>
    <w:div w:id="1900628563">
      <w:bodyDiv w:val="1"/>
      <w:marLeft w:val="0"/>
      <w:marRight w:val="0"/>
      <w:marTop w:val="0"/>
      <w:marBottom w:val="0"/>
      <w:divBdr>
        <w:top w:val="none" w:sz="0" w:space="0" w:color="auto"/>
        <w:left w:val="none" w:sz="0" w:space="0" w:color="auto"/>
        <w:bottom w:val="none" w:sz="0" w:space="0" w:color="auto"/>
        <w:right w:val="none" w:sz="0" w:space="0" w:color="auto"/>
      </w:divBdr>
    </w:div>
    <w:div w:id="1900703421">
      <w:bodyDiv w:val="1"/>
      <w:marLeft w:val="0"/>
      <w:marRight w:val="0"/>
      <w:marTop w:val="0"/>
      <w:marBottom w:val="0"/>
      <w:divBdr>
        <w:top w:val="none" w:sz="0" w:space="0" w:color="auto"/>
        <w:left w:val="none" w:sz="0" w:space="0" w:color="auto"/>
        <w:bottom w:val="none" w:sz="0" w:space="0" w:color="auto"/>
        <w:right w:val="none" w:sz="0" w:space="0" w:color="auto"/>
      </w:divBdr>
    </w:div>
    <w:div w:id="1900939993">
      <w:bodyDiv w:val="1"/>
      <w:marLeft w:val="0"/>
      <w:marRight w:val="0"/>
      <w:marTop w:val="0"/>
      <w:marBottom w:val="0"/>
      <w:divBdr>
        <w:top w:val="none" w:sz="0" w:space="0" w:color="auto"/>
        <w:left w:val="none" w:sz="0" w:space="0" w:color="auto"/>
        <w:bottom w:val="none" w:sz="0" w:space="0" w:color="auto"/>
        <w:right w:val="none" w:sz="0" w:space="0" w:color="auto"/>
      </w:divBdr>
    </w:div>
    <w:div w:id="1900943362">
      <w:bodyDiv w:val="1"/>
      <w:marLeft w:val="0"/>
      <w:marRight w:val="0"/>
      <w:marTop w:val="0"/>
      <w:marBottom w:val="0"/>
      <w:divBdr>
        <w:top w:val="none" w:sz="0" w:space="0" w:color="auto"/>
        <w:left w:val="none" w:sz="0" w:space="0" w:color="auto"/>
        <w:bottom w:val="none" w:sz="0" w:space="0" w:color="auto"/>
        <w:right w:val="none" w:sz="0" w:space="0" w:color="auto"/>
      </w:divBdr>
    </w:div>
    <w:div w:id="1901135337">
      <w:bodyDiv w:val="1"/>
      <w:marLeft w:val="0"/>
      <w:marRight w:val="0"/>
      <w:marTop w:val="0"/>
      <w:marBottom w:val="0"/>
      <w:divBdr>
        <w:top w:val="none" w:sz="0" w:space="0" w:color="auto"/>
        <w:left w:val="none" w:sz="0" w:space="0" w:color="auto"/>
        <w:bottom w:val="none" w:sz="0" w:space="0" w:color="auto"/>
        <w:right w:val="none" w:sz="0" w:space="0" w:color="auto"/>
      </w:divBdr>
    </w:div>
    <w:div w:id="1901163838">
      <w:bodyDiv w:val="1"/>
      <w:marLeft w:val="0"/>
      <w:marRight w:val="0"/>
      <w:marTop w:val="0"/>
      <w:marBottom w:val="0"/>
      <w:divBdr>
        <w:top w:val="none" w:sz="0" w:space="0" w:color="auto"/>
        <w:left w:val="none" w:sz="0" w:space="0" w:color="auto"/>
        <w:bottom w:val="none" w:sz="0" w:space="0" w:color="auto"/>
        <w:right w:val="none" w:sz="0" w:space="0" w:color="auto"/>
      </w:divBdr>
    </w:div>
    <w:div w:id="1901208451">
      <w:bodyDiv w:val="1"/>
      <w:marLeft w:val="0"/>
      <w:marRight w:val="0"/>
      <w:marTop w:val="0"/>
      <w:marBottom w:val="0"/>
      <w:divBdr>
        <w:top w:val="none" w:sz="0" w:space="0" w:color="auto"/>
        <w:left w:val="none" w:sz="0" w:space="0" w:color="auto"/>
        <w:bottom w:val="none" w:sz="0" w:space="0" w:color="auto"/>
        <w:right w:val="none" w:sz="0" w:space="0" w:color="auto"/>
      </w:divBdr>
    </w:div>
    <w:div w:id="1901357647">
      <w:bodyDiv w:val="1"/>
      <w:marLeft w:val="0"/>
      <w:marRight w:val="0"/>
      <w:marTop w:val="0"/>
      <w:marBottom w:val="0"/>
      <w:divBdr>
        <w:top w:val="none" w:sz="0" w:space="0" w:color="auto"/>
        <w:left w:val="none" w:sz="0" w:space="0" w:color="auto"/>
        <w:bottom w:val="none" w:sz="0" w:space="0" w:color="auto"/>
        <w:right w:val="none" w:sz="0" w:space="0" w:color="auto"/>
      </w:divBdr>
    </w:div>
    <w:div w:id="1901361033">
      <w:bodyDiv w:val="1"/>
      <w:marLeft w:val="0"/>
      <w:marRight w:val="0"/>
      <w:marTop w:val="0"/>
      <w:marBottom w:val="0"/>
      <w:divBdr>
        <w:top w:val="none" w:sz="0" w:space="0" w:color="auto"/>
        <w:left w:val="none" w:sz="0" w:space="0" w:color="auto"/>
        <w:bottom w:val="none" w:sz="0" w:space="0" w:color="auto"/>
        <w:right w:val="none" w:sz="0" w:space="0" w:color="auto"/>
      </w:divBdr>
    </w:div>
    <w:div w:id="1901400207">
      <w:bodyDiv w:val="1"/>
      <w:marLeft w:val="0"/>
      <w:marRight w:val="0"/>
      <w:marTop w:val="0"/>
      <w:marBottom w:val="0"/>
      <w:divBdr>
        <w:top w:val="none" w:sz="0" w:space="0" w:color="auto"/>
        <w:left w:val="none" w:sz="0" w:space="0" w:color="auto"/>
        <w:bottom w:val="none" w:sz="0" w:space="0" w:color="auto"/>
        <w:right w:val="none" w:sz="0" w:space="0" w:color="auto"/>
      </w:divBdr>
    </w:div>
    <w:div w:id="1901480362">
      <w:bodyDiv w:val="1"/>
      <w:marLeft w:val="0"/>
      <w:marRight w:val="0"/>
      <w:marTop w:val="0"/>
      <w:marBottom w:val="0"/>
      <w:divBdr>
        <w:top w:val="none" w:sz="0" w:space="0" w:color="auto"/>
        <w:left w:val="none" w:sz="0" w:space="0" w:color="auto"/>
        <w:bottom w:val="none" w:sz="0" w:space="0" w:color="auto"/>
        <w:right w:val="none" w:sz="0" w:space="0" w:color="auto"/>
      </w:divBdr>
    </w:div>
    <w:div w:id="1901550066">
      <w:bodyDiv w:val="1"/>
      <w:marLeft w:val="0"/>
      <w:marRight w:val="0"/>
      <w:marTop w:val="0"/>
      <w:marBottom w:val="0"/>
      <w:divBdr>
        <w:top w:val="none" w:sz="0" w:space="0" w:color="auto"/>
        <w:left w:val="none" w:sz="0" w:space="0" w:color="auto"/>
        <w:bottom w:val="none" w:sz="0" w:space="0" w:color="auto"/>
        <w:right w:val="none" w:sz="0" w:space="0" w:color="auto"/>
      </w:divBdr>
    </w:div>
    <w:div w:id="1901600579">
      <w:bodyDiv w:val="1"/>
      <w:marLeft w:val="0"/>
      <w:marRight w:val="0"/>
      <w:marTop w:val="0"/>
      <w:marBottom w:val="0"/>
      <w:divBdr>
        <w:top w:val="none" w:sz="0" w:space="0" w:color="auto"/>
        <w:left w:val="none" w:sz="0" w:space="0" w:color="auto"/>
        <w:bottom w:val="none" w:sz="0" w:space="0" w:color="auto"/>
        <w:right w:val="none" w:sz="0" w:space="0" w:color="auto"/>
      </w:divBdr>
    </w:div>
    <w:div w:id="1901624476">
      <w:bodyDiv w:val="1"/>
      <w:marLeft w:val="0"/>
      <w:marRight w:val="0"/>
      <w:marTop w:val="0"/>
      <w:marBottom w:val="0"/>
      <w:divBdr>
        <w:top w:val="none" w:sz="0" w:space="0" w:color="auto"/>
        <w:left w:val="none" w:sz="0" w:space="0" w:color="auto"/>
        <w:bottom w:val="none" w:sz="0" w:space="0" w:color="auto"/>
        <w:right w:val="none" w:sz="0" w:space="0" w:color="auto"/>
      </w:divBdr>
    </w:div>
    <w:div w:id="1901863073">
      <w:bodyDiv w:val="1"/>
      <w:marLeft w:val="0"/>
      <w:marRight w:val="0"/>
      <w:marTop w:val="0"/>
      <w:marBottom w:val="0"/>
      <w:divBdr>
        <w:top w:val="none" w:sz="0" w:space="0" w:color="auto"/>
        <w:left w:val="none" w:sz="0" w:space="0" w:color="auto"/>
        <w:bottom w:val="none" w:sz="0" w:space="0" w:color="auto"/>
        <w:right w:val="none" w:sz="0" w:space="0" w:color="auto"/>
      </w:divBdr>
    </w:div>
    <w:div w:id="1901935244">
      <w:bodyDiv w:val="1"/>
      <w:marLeft w:val="0"/>
      <w:marRight w:val="0"/>
      <w:marTop w:val="0"/>
      <w:marBottom w:val="0"/>
      <w:divBdr>
        <w:top w:val="none" w:sz="0" w:space="0" w:color="auto"/>
        <w:left w:val="none" w:sz="0" w:space="0" w:color="auto"/>
        <w:bottom w:val="none" w:sz="0" w:space="0" w:color="auto"/>
        <w:right w:val="none" w:sz="0" w:space="0" w:color="auto"/>
      </w:divBdr>
    </w:div>
    <w:div w:id="1902012606">
      <w:bodyDiv w:val="1"/>
      <w:marLeft w:val="0"/>
      <w:marRight w:val="0"/>
      <w:marTop w:val="0"/>
      <w:marBottom w:val="0"/>
      <w:divBdr>
        <w:top w:val="none" w:sz="0" w:space="0" w:color="auto"/>
        <w:left w:val="none" w:sz="0" w:space="0" w:color="auto"/>
        <w:bottom w:val="none" w:sz="0" w:space="0" w:color="auto"/>
        <w:right w:val="none" w:sz="0" w:space="0" w:color="auto"/>
      </w:divBdr>
    </w:div>
    <w:div w:id="1902062618">
      <w:bodyDiv w:val="1"/>
      <w:marLeft w:val="0"/>
      <w:marRight w:val="0"/>
      <w:marTop w:val="0"/>
      <w:marBottom w:val="0"/>
      <w:divBdr>
        <w:top w:val="none" w:sz="0" w:space="0" w:color="auto"/>
        <w:left w:val="none" w:sz="0" w:space="0" w:color="auto"/>
        <w:bottom w:val="none" w:sz="0" w:space="0" w:color="auto"/>
        <w:right w:val="none" w:sz="0" w:space="0" w:color="auto"/>
      </w:divBdr>
    </w:div>
    <w:div w:id="1902324360">
      <w:bodyDiv w:val="1"/>
      <w:marLeft w:val="0"/>
      <w:marRight w:val="0"/>
      <w:marTop w:val="0"/>
      <w:marBottom w:val="0"/>
      <w:divBdr>
        <w:top w:val="none" w:sz="0" w:space="0" w:color="auto"/>
        <w:left w:val="none" w:sz="0" w:space="0" w:color="auto"/>
        <w:bottom w:val="none" w:sz="0" w:space="0" w:color="auto"/>
        <w:right w:val="none" w:sz="0" w:space="0" w:color="auto"/>
      </w:divBdr>
    </w:div>
    <w:div w:id="1902474973">
      <w:bodyDiv w:val="1"/>
      <w:marLeft w:val="0"/>
      <w:marRight w:val="0"/>
      <w:marTop w:val="0"/>
      <w:marBottom w:val="0"/>
      <w:divBdr>
        <w:top w:val="none" w:sz="0" w:space="0" w:color="auto"/>
        <w:left w:val="none" w:sz="0" w:space="0" w:color="auto"/>
        <w:bottom w:val="none" w:sz="0" w:space="0" w:color="auto"/>
        <w:right w:val="none" w:sz="0" w:space="0" w:color="auto"/>
      </w:divBdr>
    </w:div>
    <w:div w:id="1902524665">
      <w:bodyDiv w:val="1"/>
      <w:marLeft w:val="0"/>
      <w:marRight w:val="0"/>
      <w:marTop w:val="0"/>
      <w:marBottom w:val="0"/>
      <w:divBdr>
        <w:top w:val="none" w:sz="0" w:space="0" w:color="auto"/>
        <w:left w:val="none" w:sz="0" w:space="0" w:color="auto"/>
        <w:bottom w:val="none" w:sz="0" w:space="0" w:color="auto"/>
        <w:right w:val="none" w:sz="0" w:space="0" w:color="auto"/>
      </w:divBdr>
    </w:div>
    <w:div w:id="1902785465">
      <w:bodyDiv w:val="1"/>
      <w:marLeft w:val="0"/>
      <w:marRight w:val="0"/>
      <w:marTop w:val="0"/>
      <w:marBottom w:val="0"/>
      <w:divBdr>
        <w:top w:val="none" w:sz="0" w:space="0" w:color="auto"/>
        <w:left w:val="none" w:sz="0" w:space="0" w:color="auto"/>
        <w:bottom w:val="none" w:sz="0" w:space="0" w:color="auto"/>
        <w:right w:val="none" w:sz="0" w:space="0" w:color="auto"/>
      </w:divBdr>
    </w:div>
    <w:div w:id="1902787193">
      <w:bodyDiv w:val="1"/>
      <w:marLeft w:val="0"/>
      <w:marRight w:val="0"/>
      <w:marTop w:val="0"/>
      <w:marBottom w:val="0"/>
      <w:divBdr>
        <w:top w:val="none" w:sz="0" w:space="0" w:color="auto"/>
        <w:left w:val="none" w:sz="0" w:space="0" w:color="auto"/>
        <w:bottom w:val="none" w:sz="0" w:space="0" w:color="auto"/>
        <w:right w:val="none" w:sz="0" w:space="0" w:color="auto"/>
      </w:divBdr>
    </w:div>
    <w:div w:id="1902860586">
      <w:bodyDiv w:val="1"/>
      <w:marLeft w:val="0"/>
      <w:marRight w:val="0"/>
      <w:marTop w:val="0"/>
      <w:marBottom w:val="0"/>
      <w:divBdr>
        <w:top w:val="none" w:sz="0" w:space="0" w:color="auto"/>
        <w:left w:val="none" w:sz="0" w:space="0" w:color="auto"/>
        <w:bottom w:val="none" w:sz="0" w:space="0" w:color="auto"/>
        <w:right w:val="none" w:sz="0" w:space="0" w:color="auto"/>
      </w:divBdr>
    </w:div>
    <w:div w:id="1902903435">
      <w:bodyDiv w:val="1"/>
      <w:marLeft w:val="0"/>
      <w:marRight w:val="0"/>
      <w:marTop w:val="0"/>
      <w:marBottom w:val="0"/>
      <w:divBdr>
        <w:top w:val="none" w:sz="0" w:space="0" w:color="auto"/>
        <w:left w:val="none" w:sz="0" w:space="0" w:color="auto"/>
        <w:bottom w:val="none" w:sz="0" w:space="0" w:color="auto"/>
        <w:right w:val="none" w:sz="0" w:space="0" w:color="auto"/>
      </w:divBdr>
    </w:div>
    <w:div w:id="1902906682">
      <w:bodyDiv w:val="1"/>
      <w:marLeft w:val="0"/>
      <w:marRight w:val="0"/>
      <w:marTop w:val="0"/>
      <w:marBottom w:val="0"/>
      <w:divBdr>
        <w:top w:val="none" w:sz="0" w:space="0" w:color="auto"/>
        <w:left w:val="none" w:sz="0" w:space="0" w:color="auto"/>
        <w:bottom w:val="none" w:sz="0" w:space="0" w:color="auto"/>
        <w:right w:val="none" w:sz="0" w:space="0" w:color="auto"/>
      </w:divBdr>
    </w:div>
    <w:div w:id="1903172811">
      <w:bodyDiv w:val="1"/>
      <w:marLeft w:val="0"/>
      <w:marRight w:val="0"/>
      <w:marTop w:val="0"/>
      <w:marBottom w:val="0"/>
      <w:divBdr>
        <w:top w:val="none" w:sz="0" w:space="0" w:color="auto"/>
        <w:left w:val="none" w:sz="0" w:space="0" w:color="auto"/>
        <w:bottom w:val="none" w:sz="0" w:space="0" w:color="auto"/>
        <w:right w:val="none" w:sz="0" w:space="0" w:color="auto"/>
      </w:divBdr>
    </w:div>
    <w:div w:id="1903518394">
      <w:bodyDiv w:val="1"/>
      <w:marLeft w:val="0"/>
      <w:marRight w:val="0"/>
      <w:marTop w:val="0"/>
      <w:marBottom w:val="0"/>
      <w:divBdr>
        <w:top w:val="none" w:sz="0" w:space="0" w:color="auto"/>
        <w:left w:val="none" w:sz="0" w:space="0" w:color="auto"/>
        <w:bottom w:val="none" w:sz="0" w:space="0" w:color="auto"/>
        <w:right w:val="none" w:sz="0" w:space="0" w:color="auto"/>
      </w:divBdr>
    </w:div>
    <w:div w:id="1903636637">
      <w:bodyDiv w:val="1"/>
      <w:marLeft w:val="0"/>
      <w:marRight w:val="0"/>
      <w:marTop w:val="0"/>
      <w:marBottom w:val="0"/>
      <w:divBdr>
        <w:top w:val="none" w:sz="0" w:space="0" w:color="auto"/>
        <w:left w:val="none" w:sz="0" w:space="0" w:color="auto"/>
        <w:bottom w:val="none" w:sz="0" w:space="0" w:color="auto"/>
        <w:right w:val="none" w:sz="0" w:space="0" w:color="auto"/>
      </w:divBdr>
    </w:div>
    <w:div w:id="1903785863">
      <w:bodyDiv w:val="1"/>
      <w:marLeft w:val="0"/>
      <w:marRight w:val="0"/>
      <w:marTop w:val="0"/>
      <w:marBottom w:val="0"/>
      <w:divBdr>
        <w:top w:val="none" w:sz="0" w:space="0" w:color="auto"/>
        <w:left w:val="none" w:sz="0" w:space="0" w:color="auto"/>
        <w:bottom w:val="none" w:sz="0" w:space="0" w:color="auto"/>
        <w:right w:val="none" w:sz="0" w:space="0" w:color="auto"/>
      </w:divBdr>
    </w:div>
    <w:div w:id="1903831737">
      <w:bodyDiv w:val="1"/>
      <w:marLeft w:val="0"/>
      <w:marRight w:val="0"/>
      <w:marTop w:val="0"/>
      <w:marBottom w:val="0"/>
      <w:divBdr>
        <w:top w:val="none" w:sz="0" w:space="0" w:color="auto"/>
        <w:left w:val="none" w:sz="0" w:space="0" w:color="auto"/>
        <w:bottom w:val="none" w:sz="0" w:space="0" w:color="auto"/>
        <w:right w:val="none" w:sz="0" w:space="0" w:color="auto"/>
      </w:divBdr>
    </w:div>
    <w:div w:id="1903979108">
      <w:bodyDiv w:val="1"/>
      <w:marLeft w:val="0"/>
      <w:marRight w:val="0"/>
      <w:marTop w:val="0"/>
      <w:marBottom w:val="0"/>
      <w:divBdr>
        <w:top w:val="none" w:sz="0" w:space="0" w:color="auto"/>
        <w:left w:val="none" w:sz="0" w:space="0" w:color="auto"/>
        <w:bottom w:val="none" w:sz="0" w:space="0" w:color="auto"/>
        <w:right w:val="none" w:sz="0" w:space="0" w:color="auto"/>
      </w:divBdr>
    </w:div>
    <w:div w:id="1904026176">
      <w:bodyDiv w:val="1"/>
      <w:marLeft w:val="0"/>
      <w:marRight w:val="0"/>
      <w:marTop w:val="0"/>
      <w:marBottom w:val="0"/>
      <w:divBdr>
        <w:top w:val="none" w:sz="0" w:space="0" w:color="auto"/>
        <w:left w:val="none" w:sz="0" w:space="0" w:color="auto"/>
        <w:bottom w:val="none" w:sz="0" w:space="0" w:color="auto"/>
        <w:right w:val="none" w:sz="0" w:space="0" w:color="auto"/>
      </w:divBdr>
    </w:div>
    <w:div w:id="1904177596">
      <w:bodyDiv w:val="1"/>
      <w:marLeft w:val="0"/>
      <w:marRight w:val="0"/>
      <w:marTop w:val="0"/>
      <w:marBottom w:val="0"/>
      <w:divBdr>
        <w:top w:val="none" w:sz="0" w:space="0" w:color="auto"/>
        <w:left w:val="none" w:sz="0" w:space="0" w:color="auto"/>
        <w:bottom w:val="none" w:sz="0" w:space="0" w:color="auto"/>
        <w:right w:val="none" w:sz="0" w:space="0" w:color="auto"/>
      </w:divBdr>
    </w:div>
    <w:div w:id="1904288139">
      <w:bodyDiv w:val="1"/>
      <w:marLeft w:val="0"/>
      <w:marRight w:val="0"/>
      <w:marTop w:val="0"/>
      <w:marBottom w:val="0"/>
      <w:divBdr>
        <w:top w:val="none" w:sz="0" w:space="0" w:color="auto"/>
        <w:left w:val="none" w:sz="0" w:space="0" w:color="auto"/>
        <w:bottom w:val="none" w:sz="0" w:space="0" w:color="auto"/>
        <w:right w:val="none" w:sz="0" w:space="0" w:color="auto"/>
      </w:divBdr>
    </w:div>
    <w:div w:id="1904413383">
      <w:bodyDiv w:val="1"/>
      <w:marLeft w:val="0"/>
      <w:marRight w:val="0"/>
      <w:marTop w:val="0"/>
      <w:marBottom w:val="0"/>
      <w:divBdr>
        <w:top w:val="none" w:sz="0" w:space="0" w:color="auto"/>
        <w:left w:val="none" w:sz="0" w:space="0" w:color="auto"/>
        <w:bottom w:val="none" w:sz="0" w:space="0" w:color="auto"/>
        <w:right w:val="none" w:sz="0" w:space="0" w:color="auto"/>
      </w:divBdr>
    </w:div>
    <w:div w:id="1904828401">
      <w:bodyDiv w:val="1"/>
      <w:marLeft w:val="0"/>
      <w:marRight w:val="0"/>
      <w:marTop w:val="0"/>
      <w:marBottom w:val="0"/>
      <w:divBdr>
        <w:top w:val="none" w:sz="0" w:space="0" w:color="auto"/>
        <w:left w:val="none" w:sz="0" w:space="0" w:color="auto"/>
        <w:bottom w:val="none" w:sz="0" w:space="0" w:color="auto"/>
        <w:right w:val="none" w:sz="0" w:space="0" w:color="auto"/>
      </w:divBdr>
    </w:div>
    <w:div w:id="1905020086">
      <w:bodyDiv w:val="1"/>
      <w:marLeft w:val="0"/>
      <w:marRight w:val="0"/>
      <w:marTop w:val="0"/>
      <w:marBottom w:val="0"/>
      <w:divBdr>
        <w:top w:val="none" w:sz="0" w:space="0" w:color="auto"/>
        <w:left w:val="none" w:sz="0" w:space="0" w:color="auto"/>
        <w:bottom w:val="none" w:sz="0" w:space="0" w:color="auto"/>
        <w:right w:val="none" w:sz="0" w:space="0" w:color="auto"/>
      </w:divBdr>
    </w:div>
    <w:div w:id="1905138168">
      <w:bodyDiv w:val="1"/>
      <w:marLeft w:val="0"/>
      <w:marRight w:val="0"/>
      <w:marTop w:val="0"/>
      <w:marBottom w:val="0"/>
      <w:divBdr>
        <w:top w:val="none" w:sz="0" w:space="0" w:color="auto"/>
        <w:left w:val="none" w:sz="0" w:space="0" w:color="auto"/>
        <w:bottom w:val="none" w:sz="0" w:space="0" w:color="auto"/>
        <w:right w:val="none" w:sz="0" w:space="0" w:color="auto"/>
      </w:divBdr>
    </w:div>
    <w:div w:id="1905290626">
      <w:bodyDiv w:val="1"/>
      <w:marLeft w:val="0"/>
      <w:marRight w:val="0"/>
      <w:marTop w:val="0"/>
      <w:marBottom w:val="0"/>
      <w:divBdr>
        <w:top w:val="none" w:sz="0" w:space="0" w:color="auto"/>
        <w:left w:val="none" w:sz="0" w:space="0" w:color="auto"/>
        <w:bottom w:val="none" w:sz="0" w:space="0" w:color="auto"/>
        <w:right w:val="none" w:sz="0" w:space="0" w:color="auto"/>
      </w:divBdr>
    </w:div>
    <w:div w:id="1905527597">
      <w:bodyDiv w:val="1"/>
      <w:marLeft w:val="0"/>
      <w:marRight w:val="0"/>
      <w:marTop w:val="0"/>
      <w:marBottom w:val="0"/>
      <w:divBdr>
        <w:top w:val="none" w:sz="0" w:space="0" w:color="auto"/>
        <w:left w:val="none" w:sz="0" w:space="0" w:color="auto"/>
        <w:bottom w:val="none" w:sz="0" w:space="0" w:color="auto"/>
        <w:right w:val="none" w:sz="0" w:space="0" w:color="auto"/>
      </w:divBdr>
    </w:div>
    <w:div w:id="1905681524">
      <w:bodyDiv w:val="1"/>
      <w:marLeft w:val="0"/>
      <w:marRight w:val="0"/>
      <w:marTop w:val="0"/>
      <w:marBottom w:val="0"/>
      <w:divBdr>
        <w:top w:val="none" w:sz="0" w:space="0" w:color="auto"/>
        <w:left w:val="none" w:sz="0" w:space="0" w:color="auto"/>
        <w:bottom w:val="none" w:sz="0" w:space="0" w:color="auto"/>
        <w:right w:val="none" w:sz="0" w:space="0" w:color="auto"/>
      </w:divBdr>
    </w:div>
    <w:div w:id="1905797735">
      <w:bodyDiv w:val="1"/>
      <w:marLeft w:val="0"/>
      <w:marRight w:val="0"/>
      <w:marTop w:val="0"/>
      <w:marBottom w:val="0"/>
      <w:divBdr>
        <w:top w:val="none" w:sz="0" w:space="0" w:color="auto"/>
        <w:left w:val="none" w:sz="0" w:space="0" w:color="auto"/>
        <w:bottom w:val="none" w:sz="0" w:space="0" w:color="auto"/>
        <w:right w:val="none" w:sz="0" w:space="0" w:color="auto"/>
      </w:divBdr>
    </w:div>
    <w:div w:id="1905801064">
      <w:bodyDiv w:val="1"/>
      <w:marLeft w:val="0"/>
      <w:marRight w:val="0"/>
      <w:marTop w:val="0"/>
      <w:marBottom w:val="0"/>
      <w:divBdr>
        <w:top w:val="none" w:sz="0" w:space="0" w:color="auto"/>
        <w:left w:val="none" w:sz="0" w:space="0" w:color="auto"/>
        <w:bottom w:val="none" w:sz="0" w:space="0" w:color="auto"/>
        <w:right w:val="none" w:sz="0" w:space="0" w:color="auto"/>
      </w:divBdr>
    </w:div>
    <w:div w:id="1905944009">
      <w:bodyDiv w:val="1"/>
      <w:marLeft w:val="0"/>
      <w:marRight w:val="0"/>
      <w:marTop w:val="0"/>
      <w:marBottom w:val="0"/>
      <w:divBdr>
        <w:top w:val="none" w:sz="0" w:space="0" w:color="auto"/>
        <w:left w:val="none" w:sz="0" w:space="0" w:color="auto"/>
        <w:bottom w:val="none" w:sz="0" w:space="0" w:color="auto"/>
        <w:right w:val="none" w:sz="0" w:space="0" w:color="auto"/>
      </w:divBdr>
    </w:div>
    <w:div w:id="1905987064">
      <w:bodyDiv w:val="1"/>
      <w:marLeft w:val="0"/>
      <w:marRight w:val="0"/>
      <w:marTop w:val="0"/>
      <w:marBottom w:val="0"/>
      <w:divBdr>
        <w:top w:val="none" w:sz="0" w:space="0" w:color="auto"/>
        <w:left w:val="none" w:sz="0" w:space="0" w:color="auto"/>
        <w:bottom w:val="none" w:sz="0" w:space="0" w:color="auto"/>
        <w:right w:val="none" w:sz="0" w:space="0" w:color="auto"/>
      </w:divBdr>
    </w:div>
    <w:div w:id="1906060120">
      <w:bodyDiv w:val="1"/>
      <w:marLeft w:val="0"/>
      <w:marRight w:val="0"/>
      <w:marTop w:val="0"/>
      <w:marBottom w:val="0"/>
      <w:divBdr>
        <w:top w:val="none" w:sz="0" w:space="0" w:color="auto"/>
        <w:left w:val="none" w:sz="0" w:space="0" w:color="auto"/>
        <w:bottom w:val="none" w:sz="0" w:space="0" w:color="auto"/>
        <w:right w:val="none" w:sz="0" w:space="0" w:color="auto"/>
      </w:divBdr>
    </w:div>
    <w:div w:id="1906067241">
      <w:bodyDiv w:val="1"/>
      <w:marLeft w:val="0"/>
      <w:marRight w:val="0"/>
      <w:marTop w:val="0"/>
      <w:marBottom w:val="0"/>
      <w:divBdr>
        <w:top w:val="none" w:sz="0" w:space="0" w:color="auto"/>
        <w:left w:val="none" w:sz="0" w:space="0" w:color="auto"/>
        <w:bottom w:val="none" w:sz="0" w:space="0" w:color="auto"/>
        <w:right w:val="none" w:sz="0" w:space="0" w:color="auto"/>
      </w:divBdr>
    </w:div>
    <w:div w:id="1906136728">
      <w:bodyDiv w:val="1"/>
      <w:marLeft w:val="0"/>
      <w:marRight w:val="0"/>
      <w:marTop w:val="0"/>
      <w:marBottom w:val="0"/>
      <w:divBdr>
        <w:top w:val="none" w:sz="0" w:space="0" w:color="auto"/>
        <w:left w:val="none" w:sz="0" w:space="0" w:color="auto"/>
        <w:bottom w:val="none" w:sz="0" w:space="0" w:color="auto"/>
        <w:right w:val="none" w:sz="0" w:space="0" w:color="auto"/>
      </w:divBdr>
    </w:div>
    <w:div w:id="1906180666">
      <w:bodyDiv w:val="1"/>
      <w:marLeft w:val="0"/>
      <w:marRight w:val="0"/>
      <w:marTop w:val="0"/>
      <w:marBottom w:val="0"/>
      <w:divBdr>
        <w:top w:val="none" w:sz="0" w:space="0" w:color="auto"/>
        <w:left w:val="none" w:sz="0" w:space="0" w:color="auto"/>
        <w:bottom w:val="none" w:sz="0" w:space="0" w:color="auto"/>
        <w:right w:val="none" w:sz="0" w:space="0" w:color="auto"/>
      </w:divBdr>
    </w:div>
    <w:div w:id="1906407263">
      <w:bodyDiv w:val="1"/>
      <w:marLeft w:val="0"/>
      <w:marRight w:val="0"/>
      <w:marTop w:val="0"/>
      <w:marBottom w:val="0"/>
      <w:divBdr>
        <w:top w:val="none" w:sz="0" w:space="0" w:color="auto"/>
        <w:left w:val="none" w:sz="0" w:space="0" w:color="auto"/>
        <w:bottom w:val="none" w:sz="0" w:space="0" w:color="auto"/>
        <w:right w:val="none" w:sz="0" w:space="0" w:color="auto"/>
      </w:divBdr>
    </w:div>
    <w:div w:id="1906792489">
      <w:bodyDiv w:val="1"/>
      <w:marLeft w:val="0"/>
      <w:marRight w:val="0"/>
      <w:marTop w:val="0"/>
      <w:marBottom w:val="0"/>
      <w:divBdr>
        <w:top w:val="none" w:sz="0" w:space="0" w:color="auto"/>
        <w:left w:val="none" w:sz="0" w:space="0" w:color="auto"/>
        <w:bottom w:val="none" w:sz="0" w:space="0" w:color="auto"/>
        <w:right w:val="none" w:sz="0" w:space="0" w:color="auto"/>
      </w:divBdr>
    </w:div>
    <w:div w:id="1906909681">
      <w:bodyDiv w:val="1"/>
      <w:marLeft w:val="0"/>
      <w:marRight w:val="0"/>
      <w:marTop w:val="0"/>
      <w:marBottom w:val="0"/>
      <w:divBdr>
        <w:top w:val="none" w:sz="0" w:space="0" w:color="auto"/>
        <w:left w:val="none" w:sz="0" w:space="0" w:color="auto"/>
        <w:bottom w:val="none" w:sz="0" w:space="0" w:color="auto"/>
        <w:right w:val="none" w:sz="0" w:space="0" w:color="auto"/>
      </w:divBdr>
    </w:div>
    <w:div w:id="1906988883">
      <w:bodyDiv w:val="1"/>
      <w:marLeft w:val="0"/>
      <w:marRight w:val="0"/>
      <w:marTop w:val="0"/>
      <w:marBottom w:val="0"/>
      <w:divBdr>
        <w:top w:val="none" w:sz="0" w:space="0" w:color="auto"/>
        <w:left w:val="none" w:sz="0" w:space="0" w:color="auto"/>
        <w:bottom w:val="none" w:sz="0" w:space="0" w:color="auto"/>
        <w:right w:val="none" w:sz="0" w:space="0" w:color="auto"/>
      </w:divBdr>
    </w:div>
    <w:div w:id="1907376823">
      <w:bodyDiv w:val="1"/>
      <w:marLeft w:val="0"/>
      <w:marRight w:val="0"/>
      <w:marTop w:val="0"/>
      <w:marBottom w:val="0"/>
      <w:divBdr>
        <w:top w:val="none" w:sz="0" w:space="0" w:color="auto"/>
        <w:left w:val="none" w:sz="0" w:space="0" w:color="auto"/>
        <w:bottom w:val="none" w:sz="0" w:space="0" w:color="auto"/>
        <w:right w:val="none" w:sz="0" w:space="0" w:color="auto"/>
      </w:divBdr>
    </w:div>
    <w:div w:id="1907379507">
      <w:bodyDiv w:val="1"/>
      <w:marLeft w:val="0"/>
      <w:marRight w:val="0"/>
      <w:marTop w:val="0"/>
      <w:marBottom w:val="0"/>
      <w:divBdr>
        <w:top w:val="none" w:sz="0" w:space="0" w:color="auto"/>
        <w:left w:val="none" w:sz="0" w:space="0" w:color="auto"/>
        <w:bottom w:val="none" w:sz="0" w:space="0" w:color="auto"/>
        <w:right w:val="none" w:sz="0" w:space="0" w:color="auto"/>
      </w:divBdr>
    </w:div>
    <w:div w:id="1907449000">
      <w:bodyDiv w:val="1"/>
      <w:marLeft w:val="0"/>
      <w:marRight w:val="0"/>
      <w:marTop w:val="0"/>
      <w:marBottom w:val="0"/>
      <w:divBdr>
        <w:top w:val="none" w:sz="0" w:space="0" w:color="auto"/>
        <w:left w:val="none" w:sz="0" w:space="0" w:color="auto"/>
        <w:bottom w:val="none" w:sz="0" w:space="0" w:color="auto"/>
        <w:right w:val="none" w:sz="0" w:space="0" w:color="auto"/>
      </w:divBdr>
    </w:div>
    <w:div w:id="1907449850">
      <w:bodyDiv w:val="1"/>
      <w:marLeft w:val="0"/>
      <w:marRight w:val="0"/>
      <w:marTop w:val="0"/>
      <w:marBottom w:val="0"/>
      <w:divBdr>
        <w:top w:val="none" w:sz="0" w:space="0" w:color="auto"/>
        <w:left w:val="none" w:sz="0" w:space="0" w:color="auto"/>
        <w:bottom w:val="none" w:sz="0" w:space="0" w:color="auto"/>
        <w:right w:val="none" w:sz="0" w:space="0" w:color="auto"/>
      </w:divBdr>
    </w:div>
    <w:div w:id="1907564790">
      <w:bodyDiv w:val="1"/>
      <w:marLeft w:val="0"/>
      <w:marRight w:val="0"/>
      <w:marTop w:val="0"/>
      <w:marBottom w:val="0"/>
      <w:divBdr>
        <w:top w:val="none" w:sz="0" w:space="0" w:color="auto"/>
        <w:left w:val="none" w:sz="0" w:space="0" w:color="auto"/>
        <w:bottom w:val="none" w:sz="0" w:space="0" w:color="auto"/>
        <w:right w:val="none" w:sz="0" w:space="0" w:color="auto"/>
      </w:divBdr>
    </w:div>
    <w:div w:id="1907759133">
      <w:bodyDiv w:val="1"/>
      <w:marLeft w:val="0"/>
      <w:marRight w:val="0"/>
      <w:marTop w:val="0"/>
      <w:marBottom w:val="0"/>
      <w:divBdr>
        <w:top w:val="none" w:sz="0" w:space="0" w:color="auto"/>
        <w:left w:val="none" w:sz="0" w:space="0" w:color="auto"/>
        <w:bottom w:val="none" w:sz="0" w:space="0" w:color="auto"/>
        <w:right w:val="none" w:sz="0" w:space="0" w:color="auto"/>
      </w:divBdr>
    </w:div>
    <w:div w:id="1907762547">
      <w:bodyDiv w:val="1"/>
      <w:marLeft w:val="0"/>
      <w:marRight w:val="0"/>
      <w:marTop w:val="0"/>
      <w:marBottom w:val="0"/>
      <w:divBdr>
        <w:top w:val="none" w:sz="0" w:space="0" w:color="auto"/>
        <w:left w:val="none" w:sz="0" w:space="0" w:color="auto"/>
        <w:bottom w:val="none" w:sz="0" w:space="0" w:color="auto"/>
        <w:right w:val="none" w:sz="0" w:space="0" w:color="auto"/>
      </w:divBdr>
    </w:div>
    <w:div w:id="1907832590">
      <w:bodyDiv w:val="1"/>
      <w:marLeft w:val="0"/>
      <w:marRight w:val="0"/>
      <w:marTop w:val="0"/>
      <w:marBottom w:val="0"/>
      <w:divBdr>
        <w:top w:val="none" w:sz="0" w:space="0" w:color="auto"/>
        <w:left w:val="none" w:sz="0" w:space="0" w:color="auto"/>
        <w:bottom w:val="none" w:sz="0" w:space="0" w:color="auto"/>
        <w:right w:val="none" w:sz="0" w:space="0" w:color="auto"/>
      </w:divBdr>
    </w:div>
    <w:div w:id="1907838825">
      <w:bodyDiv w:val="1"/>
      <w:marLeft w:val="0"/>
      <w:marRight w:val="0"/>
      <w:marTop w:val="0"/>
      <w:marBottom w:val="0"/>
      <w:divBdr>
        <w:top w:val="none" w:sz="0" w:space="0" w:color="auto"/>
        <w:left w:val="none" w:sz="0" w:space="0" w:color="auto"/>
        <w:bottom w:val="none" w:sz="0" w:space="0" w:color="auto"/>
        <w:right w:val="none" w:sz="0" w:space="0" w:color="auto"/>
      </w:divBdr>
    </w:div>
    <w:div w:id="1908030844">
      <w:bodyDiv w:val="1"/>
      <w:marLeft w:val="0"/>
      <w:marRight w:val="0"/>
      <w:marTop w:val="0"/>
      <w:marBottom w:val="0"/>
      <w:divBdr>
        <w:top w:val="none" w:sz="0" w:space="0" w:color="auto"/>
        <w:left w:val="none" w:sz="0" w:space="0" w:color="auto"/>
        <w:bottom w:val="none" w:sz="0" w:space="0" w:color="auto"/>
        <w:right w:val="none" w:sz="0" w:space="0" w:color="auto"/>
      </w:divBdr>
    </w:div>
    <w:div w:id="1908224398">
      <w:bodyDiv w:val="1"/>
      <w:marLeft w:val="0"/>
      <w:marRight w:val="0"/>
      <w:marTop w:val="0"/>
      <w:marBottom w:val="0"/>
      <w:divBdr>
        <w:top w:val="none" w:sz="0" w:space="0" w:color="auto"/>
        <w:left w:val="none" w:sz="0" w:space="0" w:color="auto"/>
        <w:bottom w:val="none" w:sz="0" w:space="0" w:color="auto"/>
        <w:right w:val="none" w:sz="0" w:space="0" w:color="auto"/>
      </w:divBdr>
    </w:div>
    <w:div w:id="1908301769">
      <w:bodyDiv w:val="1"/>
      <w:marLeft w:val="0"/>
      <w:marRight w:val="0"/>
      <w:marTop w:val="0"/>
      <w:marBottom w:val="0"/>
      <w:divBdr>
        <w:top w:val="none" w:sz="0" w:space="0" w:color="auto"/>
        <w:left w:val="none" w:sz="0" w:space="0" w:color="auto"/>
        <w:bottom w:val="none" w:sz="0" w:space="0" w:color="auto"/>
        <w:right w:val="none" w:sz="0" w:space="0" w:color="auto"/>
      </w:divBdr>
    </w:div>
    <w:div w:id="1908346187">
      <w:bodyDiv w:val="1"/>
      <w:marLeft w:val="0"/>
      <w:marRight w:val="0"/>
      <w:marTop w:val="0"/>
      <w:marBottom w:val="0"/>
      <w:divBdr>
        <w:top w:val="none" w:sz="0" w:space="0" w:color="auto"/>
        <w:left w:val="none" w:sz="0" w:space="0" w:color="auto"/>
        <w:bottom w:val="none" w:sz="0" w:space="0" w:color="auto"/>
        <w:right w:val="none" w:sz="0" w:space="0" w:color="auto"/>
      </w:divBdr>
    </w:div>
    <w:div w:id="1908372339">
      <w:bodyDiv w:val="1"/>
      <w:marLeft w:val="0"/>
      <w:marRight w:val="0"/>
      <w:marTop w:val="0"/>
      <w:marBottom w:val="0"/>
      <w:divBdr>
        <w:top w:val="none" w:sz="0" w:space="0" w:color="auto"/>
        <w:left w:val="none" w:sz="0" w:space="0" w:color="auto"/>
        <w:bottom w:val="none" w:sz="0" w:space="0" w:color="auto"/>
        <w:right w:val="none" w:sz="0" w:space="0" w:color="auto"/>
      </w:divBdr>
    </w:div>
    <w:div w:id="1908804531">
      <w:bodyDiv w:val="1"/>
      <w:marLeft w:val="0"/>
      <w:marRight w:val="0"/>
      <w:marTop w:val="0"/>
      <w:marBottom w:val="0"/>
      <w:divBdr>
        <w:top w:val="none" w:sz="0" w:space="0" w:color="auto"/>
        <w:left w:val="none" w:sz="0" w:space="0" w:color="auto"/>
        <w:bottom w:val="none" w:sz="0" w:space="0" w:color="auto"/>
        <w:right w:val="none" w:sz="0" w:space="0" w:color="auto"/>
      </w:divBdr>
    </w:div>
    <w:div w:id="1908959493">
      <w:bodyDiv w:val="1"/>
      <w:marLeft w:val="0"/>
      <w:marRight w:val="0"/>
      <w:marTop w:val="0"/>
      <w:marBottom w:val="0"/>
      <w:divBdr>
        <w:top w:val="none" w:sz="0" w:space="0" w:color="auto"/>
        <w:left w:val="none" w:sz="0" w:space="0" w:color="auto"/>
        <w:bottom w:val="none" w:sz="0" w:space="0" w:color="auto"/>
        <w:right w:val="none" w:sz="0" w:space="0" w:color="auto"/>
      </w:divBdr>
    </w:div>
    <w:div w:id="1909001630">
      <w:bodyDiv w:val="1"/>
      <w:marLeft w:val="0"/>
      <w:marRight w:val="0"/>
      <w:marTop w:val="0"/>
      <w:marBottom w:val="0"/>
      <w:divBdr>
        <w:top w:val="none" w:sz="0" w:space="0" w:color="auto"/>
        <w:left w:val="none" w:sz="0" w:space="0" w:color="auto"/>
        <w:bottom w:val="none" w:sz="0" w:space="0" w:color="auto"/>
        <w:right w:val="none" w:sz="0" w:space="0" w:color="auto"/>
      </w:divBdr>
    </w:div>
    <w:div w:id="1909028150">
      <w:bodyDiv w:val="1"/>
      <w:marLeft w:val="0"/>
      <w:marRight w:val="0"/>
      <w:marTop w:val="0"/>
      <w:marBottom w:val="0"/>
      <w:divBdr>
        <w:top w:val="none" w:sz="0" w:space="0" w:color="auto"/>
        <w:left w:val="none" w:sz="0" w:space="0" w:color="auto"/>
        <w:bottom w:val="none" w:sz="0" w:space="0" w:color="auto"/>
        <w:right w:val="none" w:sz="0" w:space="0" w:color="auto"/>
      </w:divBdr>
    </w:div>
    <w:div w:id="1909268326">
      <w:bodyDiv w:val="1"/>
      <w:marLeft w:val="0"/>
      <w:marRight w:val="0"/>
      <w:marTop w:val="0"/>
      <w:marBottom w:val="0"/>
      <w:divBdr>
        <w:top w:val="none" w:sz="0" w:space="0" w:color="auto"/>
        <w:left w:val="none" w:sz="0" w:space="0" w:color="auto"/>
        <w:bottom w:val="none" w:sz="0" w:space="0" w:color="auto"/>
        <w:right w:val="none" w:sz="0" w:space="0" w:color="auto"/>
      </w:divBdr>
    </w:div>
    <w:div w:id="1909268408">
      <w:bodyDiv w:val="1"/>
      <w:marLeft w:val="0"/>
      <w:marRight w:val="0"/>
      <w:marTop w:val="0"/>
      <w:marBottom w:val="0"/>
      <w:divBdr>
        <w:top w:val="none" w:sz="0" w:space="0" w:color="auto"/>
        <w:left w:val="none" w:sz="0" w:space="0" w:color="auto"/>
        <w:bottom w:val="none" w:sz="0" w:space="0" w:color="auto"/>
        <w:right w:val="none" w:sz="0" w:space="0" w:color="auto"/>
      </w:divBdr>
    </w:div>
    <w:div w:id="1909336694">
      <w:bodyDiv w:val="1"/>
      <w:marLeft w:val="0"/>
      <w:marRight w:val="0"/>
      <w:marTop w:val="0"/>
      <w:marBottom w:val="0"/>
      <w:divBdr>
        <w:top w:val="none" w:sz="0" w:space="0" w:color="auto"/>
        <w:left w:val="none" w:sz="0" w:space="0" w:color="auto"/>
        <w:bottom w:val="none" w:sz="0" w:space="0" w:color="auto"/>
        <w:right w:val="none" w:sz="0" w:space="0" w:color="auto"/>
      </w:divBdr>
    </w:div>
    <w:div w:id="1909462546">
      <w:bodyDiv w:val="1"/>
      <w:marLeft w:val="0"/>
      <w:marRight w:val="0"/>
      <w:marTop w:val="0"/>
      <w:marBottom w:val="0"/>
      <w:divBdr>
        <w:top w:val="none" w:sz="0" w:space="0" w:color="auto"/>
        <w:left w:val="none" w:sz="0" w:space="0" w:color="auto"/>
        <w:bottom w:val="none" w:sz="0" w:space="0" w:color="auto"/>
        <w:right w:val="none" w:sz="0" w:space="0" w:color="auto"/>
      </w:divBdr>
    </w:div>
    <w:div w:id="1909536784">
      <w:bodyDiv w:val="1"/>
      <w:marLeft w:val="0"/>
      <w:marRight w:val="0"/>
      <w:marTop w:val="0"/>
      <w:marBottom w:val="0"/>
      <w:divBdr>
        <w:top w:val="none" w:sz="0" w:space="0" w:color="auto"/>
        <w:left w:val="none" w:sz="0" w:space="0" w:color="auto"/>
        <w:bottom w:val="none" w:sz="0" w:space="0" w:color="auto"/>
        <w:right w:val="none" w:sz="0" w:space="0" w:color="auto"/>
      </w:divBdr>
    </w:div>
    <w:div w:id="1909613619">
      <w:bodyDiv w:val="1"/>
      <w:marLeft w:val="0"/>
      <w:marRight w:val="0"/>
      <w:marTop w:val="0"/>
      <w:marBottom w:val="0"/>
      <w:divBdr>
        <w:top w:val="none" w:sz="0" w:space="0" w:color="auto"/>
        <w:left w:val="none" w:sz="0" w:space="0" w:color="auto"/>
        <w:bottom w:val="none" w:sz="0" w:space="0" w:color="auto"/>
        <w:right w:val="none" w:sz="0" w:space="0" w:color="auto"/>
      </w:divBdr>
    </w:div>
    <w:div w:id="1909727325">
      <w:bodyDiv w:val="1"/>
      <w:marLeft w:val="0"/>
      <w:marRight w:val="0"/>
      <w:marTop w:val="0"/>
      <w:marBottom w:val="0"/>
      <w:divBdr>
        <w:top w:val="none" w:sz="0" w:space="0" w:color="auto"/>
        <w:left w:val="none" w:sz="0" w:space="0" w:color="auto"/>
        <w:bottom w:val="none" w:sz="0" w:space="0" w:color="auto"/>
        <w:right w:val="none" w:sz="0" w:space="0" w:color="auto"/>
      </w:divBdr>
    </w:div>
    <w:div w:id="1909804902">
      <w:bodyDiv w:val="1"/>
      <w:marLeft w:val="0"/>
      <w:marRight w:val="0"/>
      <w:marTop w:val="0"/>
      <w:marBottom w:val="0"/>
      <w:divBdr>
        <w:top w:val="none" w:sz="0" w:space="0" w:color="auto"/>
        <w:left w:val="none" w:sz="0" w:space="0" w:color="auto"/>
        <w:bottom w:val="none" w:sz="0" w:space="0" w:color="auto"/>
        <w:right w:val="none" w:sz="0" w:space="0" w:color="auto"/>
      </w:divBdr>
    </w:div>
    <w:div w:id="1910069702">
      <w:bodyDiv w:val="1"/>
      <w:marLeft w:val="0"/>
      <w:marRight w:val="0"/>
      <w:marTop w:val="0"/>
      <w:marBottom w:val="0"/>
      <w:divBdr>
        <w:top w:val="none" w:sz="0" w:space="0" w:color="auto"/>
        <w:left w:val="none" w:sz="0" w:space="0" w:color="auto"/>
        <w:bottom w:val="none" w:sz="0" w:space="0" w:color="auto"/>
        <w:right w:val="none" w:sz="0" w:space="0" w:color="auto"/>
      </w:divBdr>
    </w:div>
    <w:div w:id="1910074540">
      <w:bodyDiv w:val="1"/>
      <w:marLeft w:val="0"/>
      <w:marRight w:val="0"/>
      <w:marTop w:val="0"/>
      <w:marBottom w:val="0"/>
      <w:divBdr>
        <w:top w:val="none" w:sz="0" w:space="0" w:color="auto"/>
        <w:left w:val="none" w:sz="0" w:space="0" w:color="auto"/>
        <w:bottom w:val="none" w:sz="0" w:space="0" w:color="auto"/>
        <w:right w:val="none" w:sz="0" w:space="0" w:color="auto"/>
      </w:divBdr>
    </w:div>
    <w:div w:id="1910573940">
      <w:bodyDiv w:val="1"/>
      <w:marLeft w:val="0"/>
      <w:marRight w:val="0"/>
      <w:marTop w:val="0"/>
      <w:marBottom w:val="0"/>
      <w:divBdr>
        <w:top w:val="none" w:sz="0" w:space="0" w:color="auto"/>
        <w:left w:val="none" w:sz="0" w:space="0" w:color="auto"/>
        <w:bottom w:val="none" w:sz="0" w:space="0" w:color="auto"/>
        <w:right w:val="none" w:sz="0" w:space="0" w:color="auto"/>
      </w:divBdr>
    </w:div>
    <w:div w:id="1910656529">
      <w:bodyDiv w:val="1"/>
      <w:marLeft w:val="0"/>
      <w:marRight w:val="0"/>
      <w:marTop w:val="0"/>
      <w:marBottom w:val="0"/>
      <w:divBdr>
        <w:top w:val="none" w:sz="0" w:space="0" w:color="auto"/>
        <w:left w:val="none" w:sz="0" w:space="0" w:color="auto"/>
        <w:bottom w:val="none" w:sz="0" w:space="0" w:color="auto"/>
        <w:right w:val="none" w:sz="0" w:space="0" w:color="auto"/>
      </w:divBdr>
    </w:div>
    <w:div w:id="1910847741">
      <w:bodyDiv w:val="1"/>
      <w:marLeft w:val="0"/>
      <w:marRight w:val="0"/>
      <w:marTop w:val="0"/>
      <w:marBottom w:val="0"/>
      <w:divBdr>
        <w:top w:val="none" w:sz="0" w:space="0" w:color="auto"/>
        <w:left w:val="none" w:sz="0" w:space="0" w:color="auto"/>
        <w:bottom w:val="none" w:sz="0" w:space="0" w:color="auto"/>
        <w:right w:val="none" w:sz="0" w:space="0" w:color="auto"/>
      </w:divBdr>
    </w:div>
    <w:div w:id="1911039659">
      <w:bodyDiv w:val="1"/>
      <w:marLeft w:val="0"/>
      <w:marRight w:val="0"/>
      <w:marTop w:val="0"/>
      <w:marBottom w:val="0"/>
      <w:divBdr>
        <w:top w:val="none" w:sz="0" w:space="0" w:color="auto"/>
        <w:left w:val="none" w:sz="0" w:space="0" w:color="auto"/>
        <w:bottom w:val="none" w:sz="0" w:space="0" w:color="auto"/>
        <w:right w:val="none" w:sz="0" w:space="0" w:color="auto"/>
      </w:divBdr>
    </w:div>
    <w:div w:id="1911114249">
      <w:bodyDiv w:val="1"/>
      <w:marLeft w:val="0"/>
      <w:marRight w:val="0"/>
      <w:marTop w:val="0"/>
      <w:marBottom w:val="0"/>
      <w:divBdr>
        <w:top w:val="none" w:sz="0" w:space="0" w:color="auto"/>
        <w:left w:val="none" w:sz="0" w:space="0" w:color="auto"/>
        <w:bottom w:val="none" w:sz="0" w:space="0" w:color="auto"/>
        <w:right w:val="none" w:sz="0" w:space="0" w:color="auto"/>
      </w:divBdr>
    </w:div>
    <w:div w:id="1911117259">
      <w:bodyDiv w:val="1"/>
      <w:marLeft w:val="0"/>
      <w:marRight w:val="0"/>
      <w:marTop w:val="0"/>
      <w:marBottom w:val="0"/>
      <w:divBdr>
        <w:top w:val="none" w:sz="0" w:space="0" w:color="auto"/>
        <w:left w:val="none" w:sz="0" w:space="0" w:color="auto"/>
        <w:bottom w:val="none" w:sz="0" w:space="0" w:color="auto"/>
        <w:right w:val="none" w:sz="0" w:space="0" w:color="auto"/>
      </w:divBdr>
    </w:div>
    <w:div w:id="1911190703">
      <w:bodyDiv w:val="1"/>
      <w:marLeft w:val="0"/>
      <w:marRight w:val="0"/>
      <w:marTop w:val="0"/>
      <w:marBottom w:val="0"/>
      <w:divBdr>
        <w:top w:val="none" w:sz="0" w:space="0" w:color="auto"/>
        <w:left w:val="none" w:sz="0" w:space="0" w:color="auto"/>
        <w:bottom w:val="none" w:sz="0" w:space="0" w:color="auto"/>
        <w:right w:val="none" w:sz="0" w:space="0" w:color="auto"/>
      </w:divBdr>
    </w:div>
    <w:div w:id="1911309495">
      <w:bodyDiv w:val="1"/>
      <w:marLeft w:val="0"/>
      <w:marRight w:val="0"/>
      <w:marTop w:val="0"/>
      <w:marBottom w:val="0"/>
      <w:divBdr>
        <w:top w:val="none" w:sz="0" w:space="0" w:color="auto"/>
        <w:left w:val="none" w:sz="0" w:space="0" w:color="auto"/>
        <w:bottom w:val="none" w:sz="0" w:space="0" w:color="auto"/>
        <w:right w:val="none" w:sz="0" w:space="0" w:color="auto"/>
      </w:divBdr>
    </w:div>
    <w:div w:id="1911424375">
      <w:bodyDiv w:val="1"/>
      <w:marLeft w:val="0"/>
      <w:marRight w:val="0"/>
      <w:marTop w:val="0"/>
      <w:marBottom w:val="0"/>
      <w:divBdr>
        <w:top w:val="none" w:sz="0" w:space="0" w:color="auto"/>
        <w:left w:val="none" w:sz="0" w:space="0" w:color="auto"/>
        <w:bottom w:val="none" w:sz="0" w:space="0" w:color="auto"/>
        <w:right w:val="none" w:sz="0" w:space="0" w:color="auto"/>
      </w:divBdr>
    </w:div>
    <w:div w:id="1911646259">
      <w:bodyDiv w:val="1"/>
      <w:marLeft w:val="0"/>
      <w:marRight w:val="0"/>
      <w:marTop w:val="0"/>
      <w:marBottom w:val="0"/>
      <w:divBdr>
        <w:top w:val="none" w:sz="0" w:space="0" w:color="auto"/>
        <w:left w:val="none" w:sz="0" w:space="0" w:color="auto"/>
        <w:bottom w:val="none" w:sz="0" w:space="0" w:color="auto"/>
        <w:right w:val="none" w:sz="0" w:space="0" w:color="auto"/>
      </w:divBdr>
    </w:div>
    <w:div w:id="1911848064">
      <w:bodyDiv w:val="1"/>
      <w:marLeft w:val="0"/>
      <w:marRight w:val="0"/>
      <w:marTop w:val="0"/>
      <w:marBottom w:val="0"/>
      <w:divBdr>
        <w:top w:val="none" w:sz="0" w:space="0" w:color="auto"/>
        <w:left w:val="none" w:sz="0" w:space="0" w:color="auto"/>
        <w:bottom w:val="none" w:sz="0" w:space="0" w:color="auto"/>
        <w:right w:val="none" w:sz="0" w:space="0" w:color="auto"/>
      </w:divBdr>
    </w:div>
    <w:div w:id="1911891724">
      <w:bodyDiv w:val="1"/>
      <w:marLeft w:val="0"/>
      <w:marRight w:val="0"/>
      <w:marTop w:val="0"/>
      <w:marBottom w:val="0"/>
      <w:divBdr>
        <w:top w:val="none" w:sz="0" w:space="0" w:color="auto"/>
        <w:left w:val="none" w:sz="0" w:space="0" w:color="auto"/>
        <w:bottom w:val="none" w:sz="0" w:space="0" w:color="auto"/>
        <w:right w:val="none" w:sz="0" w:space="0" w:color="auto"/>
      </w:divBdr>
    </w:div>
    <w:div w:id="1912084837">
      <w:bodyDiv w:val="1"/>
      <w:marLeft w:val="0"/>
      <w:marRight w:val="0"/>
      <w:marTop w:val="0"/>
      <w:marBottom w:val="0"/>
      <w:divBdr>
        <w:top w:val="none" w:sz="0" w:space="0" w:color="auto"/>
        <w:left w:val="none" w:sz="0" w:space="0" w:color="auto"/>
        <w:bottom w:val="none" w:sz="0" w:space="0" w:color="auto"/>
        <w:right w:val="none" w:sz="0" w:space="0" w:color="auto"/>
      </w:divBdr>
    </w:div>
    <w:div w:id="1912155410">
      <w:bodyDiv w:val="1"/>
      <w:marLeft w:val="0"/>
      <w:marRight w:val="0"/>
      <w:marTop w:val="0"/>
      <w:marBottom w:val="0"/>
      <w:divBdr>
        <w:top w:val="none" w:sz="0" w:space="0" w:color="auto"/>
        <w:left w:val="none" w:sz="0" w:space="0" w:color="auto"/>
        <w:bottom w:val="none" w:sz="0" w:space="0" w:color="auto"/>
        <w:right w:val="none" w:sz="0" w:space="0" w:color="auto"/>
      </w:divBdr>
    </w:div>
    <w:div w:id="1912275287">
      <w:bodyDiv w:val="1"/>
      <w:marLeft w:val="0"/>
      <w:marRight w:val="0"/>
      <w:marTop w:val="0"/>
      <w:marBottom w:val="0"/>
      <w:divBdr>
        <w:top w:val="none" w:sz="0" w:space="0" w:color="auto"/>
        <w:left w:val="none" w:sz="0" w:space="0" w:color="auto"/>
        <w:bottom w:val="none" w:sz="0" w:space="0" w:color="auto"/>
        <w:right w:val="none" w:sz="0" w:space="0" w:color="auto"/>
      </w:divBdr>
    </w:div>
    <w:div w:id="1912278386">
      <w:bodyDiv w:val="1"/>
      <w:marLeft w:val="0"/>
      <w:marRight w:val="0"/>
      <w:marTop w:val="0"/>
      <w:marBottom w:val="0"/>
      <w:divBdr>
        <w:top w:val="none" w:sz="0" w:space="0" w:color="auto"/>
        <w:left w:val="none" w:sz="0" w:space="0" w:color="auto"/>
        <w:bottom w:val="none" w:sz="0" w:space="0" w:color="auto"/>
        <w:right w:val="none" w:sz="0" w:space="0" w:color="auto"/>
      </w:divBdr>
    </w:div>
    <w:div w:id="1912544451">
      <w:bodyDiv w:val="1"/>
      <w:marLeft w:val="0"/>
      <w:marRight w:val="0"/>
      <w:marTop w:val="0"/>
      <w:marBottom w:val="0"/>
      <w:divBdr>
        <w:top w:val="none" w:sz="0" w:space="0" w:color="auto"/>
        <w:left w:val="none" w:sz="0" w:space="0" w:color="auto"/>
        <w:bottom w:val="none" w:sz="0" w:space="0" w:color="auto"/>
        <w:right w:val="none" w:sz="0" w:space="0" w:color="auto"/>
      </w:divBdr>
    </w:div>
    <w:div w:id="1913394982">
      <w:bodyDiv w:val="1"/>
      <w:marLeft w:val="0"/>
      <w:marRight w:val="0"/>
      <w:marTop w:val="0"/>
      <w:marBottom w:val="0"/>
      <w:divBdr>
        <w:top w:val="none" w:sz="0" w:space="0" w:color="auto"/>
        <w:left w:val="none" w:sz="0" w:space="0" w:color="auto"/>
        <w:bottom w:val="none" w:sz="0" w:space="0" w:color="auto"/>
        <w:right w:val="none" w:sz="0" w:space="0" w:color="auto"/>
      </w:divBdr>
    </w:div>
    <w:div w:id="1913850530">
      <w:bodyDiv w:val="1"/>
      <w:marLeft w:val="0"/>
      <w:marRight w:val="0"/>
      <w:marTop w:val="0"/>
      <w:marBottom w:val="0"/>
      <w:divBdr>
        <w:top w:val="none" w:sz="0" w:space="0" w:color="auto"/>
        <w:left w:val="none" w:sz="0" w:space="0" w:color="auto"/>
        <w:bottom w:val="none" w:sz="0" w:space="0" w:color="auto"/>
        <w:right w:val="none" w:sz="0" w:space="0" w:color="auto"/>
      </w:divBdr>
    </w:div>
    <w:div w:id="1914194251">
      <w:bodyDiv w:val="1"/>
      <w:marLeft w:val="0"/>
      <w:marRight w:val="0"/>
      <w:marTop w:val="0"/>
      <w:marBottom w:val="0"/>
      <w:divBdr>
        <w:top w:val="none" w:sz="0" w:space="0" w:color="auto"/>
        <w:left w:val="none" w:sz="0" w:space="0" w:color="auto"/>
        <w:bottom w:val="none" w:sz="0" w:space="0" w:color="auto"/>
        <w:right w:val="none" w:sz="0" w:space="0" w:color="auto"/>
      </w:divBdr>
    </w:div>
    <w:div w:id="1914194409">
      <w:bodyDiv w:val="1"/>
      <w:marLeft w:val="0"/>
      <w:marRight w:val="0"/>
      <w:marTop w:val="0"/>
      <w:marBottom w:val="0"/>
      <w:divBdr>
        <w:top w:val="none" w:sz="0" w:space="0" w:color="auto"/>
        <w:left w:val="none" w:sz="0" w:space="0" w:color="auto"/>
        <w:bottom w:val="none" w:sz="0" w:space="0" w:color="auto"/>
        <w:right w:val="none" w:sz="0" w:space="0" w:color="auto"/>
      </w:divBdr>
    </w:div>
    <w:div w:id="1914243624">
      <w:bodyDiv w:val="1"/>
      <w:marLeft w:val="0"/>
      <w:marRight w:val="0"/>
      <w:marTop w:val="0"/>
      <w:marBottom w:val="0"/>
      <w:divBdr>
        <w:top w:val="none" w:sz="0" w:space="0" w:color="auto"/>
        <w:left w:val="none" w:sz="0" w:space="0" w:color="auto"/>
        <w:bottom w:val="none" w:sz="0" w:space="0" w:color="auto"/>
        <w:right w:val="none" w:sz="0" w:space="0" w:color="auto"/>
      </w:divBdr>
    </w:div>
    <w:div w:id="1914313146">
      <w:bodyDiv w:val="1"/>
      <w:marLeft w:val="0"/>
      <w:marRight w:val="0"/>
      <w:marTop w:val="0"/>
      <w:marBottom w:val="0"/>
      <w:divBdr>
        <w:top w:val="none" w:sz="0" w:space="0" w:color="auto"/>
        <w:left w:val="none" w:sz="0" w:space="0" w:color="auto"/>
        <w:bottom w:val="none" w:sz="0" w:space="0" w:color="auto"/>
        <w:right w:val="none" w:sz="0" w:space="0" w:color="auto"/>
      </w:divBdr>
    </w:div>
    <w:div w:id="1914465637">
      <w:bodyDiv w:val="1"/>
      <w:marLeft w:val="0"/>
      <w:marRight w:val="0"/>
      <w:marTop w:val="0"/>
      <w:marBottom w:val="0"/>
      <w:divBdr>
        <w:top w:val="none" w:sz="0" w:space="0" w:color="auto"/>
        <w:left w:val="none" w:sz="0" w:space="0" w:color="auto"/>
        <w:bottom w:val="none" w:sz="0" w:space="0" w:color="auto"/>
        <w:right w:val="none" w:sz="0" w:space="0" w:color="auto"/>
      </w:divBdr>
    </w:div>
    <w:div w:id="1914466827">
      <w:bodyDiv w:val="1"/>
      <w:marLeft w:val="0"/>
      <w:marRight w:val="0"/>
      <w:marTop w:val="0"/>
      <w:marBottom w:val="0"/>
      <w:divBdr>
        <w:top w:val="none" w:sz="0" w:space="0" w:color="auto"/>
        <w:left w:val="none" w:sz="0" w:space="0" w:color="auto"/>
        <w:bottom w:val="none" w:sz="0" w:space="0" w:color="auto"/>
        <w:right w:val="none" w:sz="0" w:space="0" w:color="auto"/>
      </w:divBdr>
    </w:div>
    <w:div w:id="1914655106">
      <w:bodyDiv w:val="1"/>
      <w:marLeft w:val="0"/>
      <w:marRight w:val="0"/>
      <w:marTop w:val="0"/>
      <w:marBottom w:val="0"/>
      <w:divBdr>
        <w:top w:val="none" w:sz="0" w:space="0" w:color="auto"/>
        <w:left w:val="none" w:sz="0" w:space="0" w:color="auto"/>
        <w:bottom w:val="none" w:sz="0" w:space="0" w:color="auto"/>
        <w:right w:val="none" w:sz="0" w:space="0" w:color="auto"/>
      </w:divBdr>
    </w:div>
    <w:div w:id="1914657240">
      <w:bodyDiv w:val="1"/>
      <w:marLeft w:val="0"/>
      <w:marRight w:val="0"/>
      <w:marTop w:val="0"/>
      <w:marBottom w:val="0"/>
      <w:divBdr>
        <w:top w:val="none" w:sz="0" w:space="0" w:color="auto"/>
        <w:left w:val="none" w:sz="0" w:space="0" w:color="auto"/>
        <w:bottom w:val="none" w:sz="0" w:space="0" w:color="auto"/>
        <w:right w:val="none" w:sz="0" w:space="0" w:color="auto"/>
      </w:divBdr>
    </w:div>
    <w:div w:id="1914776859">
      <w:bodyDiv w:val="1"/>
      <w:marLeft w:val="0"/>
      <w:marRight w:val="0"/>
      <w:marTop w:val="0"/>
      <w:marBottom w:val="0"/>
      <w:divBdr>
        <w:top w:val="none" w:sz="0" w:space="0" w:color="auto"/>
        <w:left w:val="none" w:sz="0" w:space="0" w:color="auto"/>
        <w:bottom w:val="none" w:sz="0" w:space="0" w:color="auto"/>
        <w:right w:val="none" w:sz="0" w:space="0" w:color="auto"/>
      </w:divBdr>
    </w:div>
    <w:div w:id="1914898172">
      <w:bodyDiv w:val="1"/>
      <w:marLeft w:val="0"/>
      <w:marRight w:val="0"/>
      <w:marTop w:val="0"/>
      <w:marBottom w:val="0"/>
      <w:divBdr>
        <w:top w:val="none" w:sz="0" w:space="0" w:color="auto"/>
        <w:left w:val="none" w:sz="0" w:space="0" w:color="auto"/>
        <w:bottom w:val="none" w:sz="0" w:space="0" w:color="auto"/>
        <w:right w:val="none" w:sz="0" w:space="0" w:color="auto"/>
      </w:divBdr>
    </w:div>
    <w:div w:id="1914966611">
      <w:bodyDiv w:val="1"/>
      <w:marLeft w:val="0"/>
      <w:marRight w:val="0"/>
      <w:marTop w:val="0"/>
      <w:marBottom w:val="0"/>
      <w:divBdr>
        <w:top w:val="none" w:sz="0" w:space="0" w:color="auto"/>
        <w:left w:val="none" w:sz="0" w:space="0" w:color="auto"/>
        <w:bottom w:val="none" w:sz="0" w:space="0" w:color="auto"/>
        <w:right w:val="none" w:sz="0" w:space="0" w:color="auto"/>
      </w:divBdr>
    </w:div>
    <w:div w:id="1915044837">
      <w:bodyDiv w:val="1"/>
      <w:marLeft w:val="0"/>
      <w:marRight w:val="0"/>
      <w:marTop w:val="0"/>
      <w:marBottom w:val="0"/>
      <w:divBdr>
        <w:top w:val="none" w:sz="0" w:space="0" w:color="auto"/>
        <w:left w:val="none" w:sz="0" w:space="0" w:color="auto"/>
        <w:bottom w:val="none" w:sz="0" w:space="0" w:color="auto"/>
        <w:right w:val="none" w:sz="0" w:space="0" w:color="auto"/>
      </w:divBdr>
    </w:div>
    <w:div w:id="1915355637">
      <w:bodyDiv w:val="1"/>
      <w:marLeft w:val="0"/>
      <w:marRight w:val="0"/>
      <w:marTop w:val="0"/>
      <w:marBottom w:val="0"/>
      <w:divBdr>
        <w:top w:val="none" w:sz="0" w:space="0" w:color="auto"/>
        <w:left w:val="none" w:sz="0" w:space="0" w:color="auto"/>
        <w:bottom w:val="none" w:sz="0" w:space="0" w:color="auto"/>
        <w:right w:val="none" w:sz="0" w:space="0" w:color="auto"/>
      </w:divBdr>
    </w:div>
    <w:div w:id="1915503725">
      <w:bodyDiv w:val="1"/>
      <w:marLeft w:val="0"/>
      <w:marRight w:val="0"/>
      <w:marTop w:val="0"/>
      <w:marBottom w:val="0"/>
      <w:divBdr>
        <w:top w:val="none" w:sz="0" w:space="0" w:color="auto"/>
        <w:left w:val="none" w:sz="0" w:space="0" w:color="auto"/>
        <w:bottom w:val="none" w:sz="0" w:space="0" w:color="auto"/>
        <w:right w:val="none" w:sz="0" w:space="0" w:color="auto"/>
      </w:divBdr>
    </w:div>
    <w:div w:id="1915621519">
      <w:bodyDiv w:val="1"/>
      <w:marLeft w:val="0"/>
      <w:marRight w:val="0"/>
      <w:marTop w:val="0"/>
      <w:marBottom w:val="0"/>
      <w:divBdr>
        <w:top w:val="none" w:sz="0" w:space="0" w:color="auto"/>
        <w:left w:val="none" w:sz="0" w:space="0" w:color="auto"/>
        <w:bottom w:val="none" w:sz="0" w:space="0" w:color="auto"/>
        <w:right w:val="none" w:sz="0" w:space="0" w:color="auto"/>
      </w:divBdr>
    </w:div>
    <w:div w:id="1915698004">
      <w:bodyDiv w:val="1"/>
      <w:marLeft w:val="0"/>
      <w:marRight w:val="0"/>
      <w:marTop w:val="0"/>
      <w:marBottom w:val="0"/>
      <w:divBdr>
        <w:top w:val="none" w:sz="0" w:space="0" w:color="auto"/>
        <w:left w:val="none" w:sz="0" w:space="0" w:color="auto"/>
        <w:bottom w:val="none" w:sz="0" w:space="0" w:color="auto"/>
        <w:right w:val="none" w:sz="0" w:space="0" w:color="auto"/>
      </w:divBdr>
    </w:div>
    <w:div w:id="1915776314">
      <w:bodyDiv w:val="1"/>
      <w:marLeft w:val="0"/>
      <w:marRight w:val="0"/>
      <w:marTop w:val="0"/>
      <w:marBottom w:val="0"/>
      <w:divBdr>
        <w:top w:val="none" w:sz="0" w:space="0" w:color="auto"/>
        <w:left w:val="none" w:sz="0" w:space="0" w:color="auto"/>
        <w:bottom w:val="none" w:sz="0" w:space="0" w:color="auto"/>
        <w:right w:val="none" w:sz="0" w:space="0" w:color="auto"/>
      </w:divBdr>
    </w:div>
    <w:div w:id="1916085758">
      <w:bodyDiv w:val="1"/>
      <w:marLeft w:val="0"/>
      <w:marRight w:val="0"/>
      <w:marTop w:val="0"/>
      <w:marBottom w:val="0"/>
      <w:divBdr>
        <w:top w:val="none" w:sz="0" w:space="0" w:color="auto"/>
        <w:left w:val="none" w:sz="0" w:space="0" w:color="auto"/>
        <w:bottom w:val="none" w:sz="0" w:space="0" w:color="auto"/>
        <w:right w:val="none" w:sz="0" w:space="0" w:color="auto"/>
      </w:divBdr>
    </w:div>
    <w:div w:id="1916430035">
      <w:bodyDiv w:val="1"/>
      <w:marLeft w:val="0"/>
      <w:marRight w:val="0"/>
      <w:marTop w:val="0"/>
      <w:marBottom w:val="0"/>
      <w:divBdr>
        <w:top w:val="none" w:sz="0" w:space="0" w:color="auto"/>
        <w:left w:val="none" w:sz="0" w:space="0" w:color="auto"/>
        <w:bottom w:val="none" w:sz="0" w:space="0" w:color="auto"/>
        <w:right w:val="none" w:sz="0" w:space="0" w:color="auto"/>
      </w:divBdr>
    </w:div>
    <w:div w:id="1916478007">
      <w:bodyDiv w:val="1"/>
      <w:marLeft w:val="0"/>
      <w:marRight w:val="0"/>
      <w:marTop w:val="0"/>
      <w:marBottom w:val="0"/>
      <w:divBdr>
        <w:top w:val="none" w:sz="0" w:space="0" w:color="auto"/>
        <w:left w:val="none" w:sz="0" w:space="0" w:color="auto"/>
        <w:bottom w:val="none" w:sz="0" w:space="0" w:color="auto"/>
        <w:right w:val="none" w:sz="0" w:space="0" w:color="auto"/>
      </w:divBdr>
    </w:div>
    <w:div w:id="1916626015">
      <w:bodyDiv w:val="1"/>
      <w:marLeft w:val="0"/>
      <w:marRight w:val="0"/>
      <w:marTop w:val="0"/>
      <w:marBottom w:val="0"/>
      <w:divBdr>
        <w:top w:val="none" w:sz="0" w:space="0" w:color="auto"/>
        <w:left w:val="none" w:sz="0" w:space="0" w:color="auto"/>
        <w:bottom w:val="none" w:sz="0" w:space="0" w:color="auto"/>
        <w:right w:val="none" w:sz="0" w:space="0" w:color="auto"/>
      </w:divBdr>
    </w:div>
    <w:div w:id="1916626121">
      <w:bodyDiv w:val="1"/>
      <w:marLeft w:val="0"/>
      <w:marRight w:val="0"/>
      <w:marTop w:val="0"/>
      <w:marBottom w:val="0"/>
      <w:divBdr>
        <w:top w:val="none" w:sz="0" w:space="0" w:color="auto"/>
        <w:left w:val="none" w:sz="0" w:space="0" w:color="auto"/>
        <w:bottom w:val="none" w:sz="0" w:space="0" w:color="auto"/>
        <w:right w:val="none" w:sz="0" w:space="0" w:color="auto"/>
      </w:divBdr>
    </w:div>
    <w:div w:id="1916668280">
      <w:bodyDiv w:val="1"/>
      <w:marLeft w:val="0"/>
      <w:marRight w:val="0"/>
      <w:marTop w:val="0"/>
      <w:marBottom w:val="0"/>
      <w:divBdr>
        <w:top w:val="none" w:sz="0" w:space="0" w:color="auto"/>
        <w:left w:val="none" w:sz="0" w:space="0" w:color="auto"/>
        <w:bottom w:val="none" w:sz="0" w:space="0" w:color="auto"/>
        <w:right w:val="none" w:sz="0" w:space="0" w:color="auto"/>
      </w:divBdr>
    </w:div>
    <w:div w:id="1916671484">
      <w:bodyDiv w:val="1"/>
      <w:marLeft w:val="0"/>
      <w:marRight w:val="0"/>
      <w:marTop w:val="0"/>
      <w:marBottom w:val="0"/>
      <w:divBdr>
        <w:top w:val="none" w:sz="0" w:space="0" w:color="auto"/>
        <w:left w:val="none" w:sz="0" w:space="0" w:color="auto"/>
        <w:bottom w:val="none" w:sz="0" w:space="0" w:color="auto"/>
        <w:right w:val="none" w:sz="0" w:space="0" w:color="auto"/>
      </w:divBdr>
    </w:div>
    <w:div w:id="1916932855">
      <w:bodyDiv w:val="1"/>
      <w:marLeft w:val="0"/>
      <w:marRight w:val="0"/>
      <w:marTop w:val="0"/>
      <w:marBottom w:val="0"/>
      <w:divBdr>
        <w:top w:val="none" w:sz="0" w:space="0" w:color="auto"/>
        <w:left w:val="none" w:sz="0" w:space="0" w:color="auto"/>
        <w:bottom w:val="none" w:sz="0" w:space="0" w:color="auto"/>
        <w:right w:val="none" w:sz="0" w:space="0" w:color="auto"/>
      </w:divBdr>
    </w:div>
    <w:div w:id="1917007258">
      <w:bodyDiv w:val="1"/>
      <w:marLeft w:val="0"/>
      <w:marRight w:val="0"/>
      <w:marTop w:val="0"/>
      <w:marBottom w:val="0"/>
      <w:divBdr>
        <w:top w:val="none" w:sz="0" w:space="0" w:color="auto"/>
        <w:left w:val="none" w:sz="0" w:space="0" w:color="auto"/>
        <w:bottom w:val="none" w:sz="0" w:space="0" w:color="auto"/>
        <w:right w:val="none" w:sz="0" w:space="0" w:color="auto"/>
      </w:divBdr>
    </w:div>
    <w:div w:id="1917007675">
      <w:bodyDiv w:val="1"/>
      <w:marLeft w:val="0"/>
      <w:marRight w:val="0"/>
      <w:marTop w:val="0"/>
      <w:marBottom w:val="0"/>
      <w:divBdr>
        <w:top w:val="none" w:sz="0" w:space="0" w:color="auto"/>
        <w:left w:val="none" w:sz="0" w:space="0" w:color="auto"/>
        <w:bottom w:val="none" w:sz="0" w:space="0" w:color="auto"/>
        <w:right w:val="none" w:sz="0" w:space="0" w:color="auto"/>
      </w:divBdr>
    </w:div>
    <w:div w:id="1917087737">
      <w:bodyDiv w:val="1"/>
      <w:marLeft w:val="0"/>
      <w:marRight w:val="0"/>
      <w:marTop w:val="0"/>
      <w:marBottom w:val="0"/>
      <w:divBdr>
        <w:top w:val="none" w:sz="0" w:space="0" w:color="auto"/>
        <w:left w:val="none" w:sz="0" w:space="0" w:color="auto"/>
        <w:bottom w:val="none" w:sz="0" w:space="0" w:color="auto"/>
        <w:right w:val="none" w:sz="0" w:space="0" w:color="auto"/>
      </w:divBdr>
    </w:div>
    <w:div w:id="1917132133">
      <w:bodyDiv w:val="1"/>
      <w:marLeft w:val="0"/>
      <w:marRight w:val="0"/>
      <w:marTop w:val="0"/>
      <w:marBottom w:val="0"/>
      <w:divBdr>
        <w:top w:val="none" w:sz="0" w:space="0" w:color="auto"/>
        <w:left w:val="none" w:sz="0" w:space="0" w:color="auto"/>
        <w:bottom w:val="none" w:sz="0" w:space="0" w:color="auto"/>
        <w:right w:val="none" w:sz="0" w:space="0" w:color="auto"/>
      </w:divBdr>
    </w:div>
    <w:div w:id="1917353056">
      <w:bodyDiv w:val="1"/>
      <w:marLeft w:val="0"/>
      <w:marRight w:val="0"/>
      <w:marTop w:val="0"/>
      <w:marBottom w:val="0"/>
      <w:divBdr>
        <w:top w:val="none" w:sz="0" w:space="0" w:color="auto"/>
        <w:left w:val="none" w:sz="0" w:space="0" w:color="auto"/>
        <w:bottom w:val="none" w:sz="0" w:space="0" w:color="auto"/>
        <w:right w:val="none" w:sz="0" w:space="0" w:color="auto"/>
      </w:divBdr>
    </w:div>
    <w:div w:id="1917590811">
      <w:bodyDiv w:val="1"/>
      <w:marLeft w:val="0"/>
      <w:marRight w:val="0"/>
      <w:marTop w:val="0"/>
      <w:marBottom w:val="0"/>
      <w:divBdr>
        <w:top w:val="none" w:sz="0" w:space="0" w:color="auto"/>
        <w:left w:val="none" w:sz="0" w:space="0" w:color="auto"/>
        <w:bottom w:val="none" w:sz="0" w:space="0" w:color="auto"/>
        <w:right w:val="none" w:sz="0" w:space="0" w:color="auto"/>
      </w:divBdr>
    </w:div>
    <w:div w:id="1917595119">
      <w:bodyDiv w:val="1"/>
      <w:marLeft w:val="0"/>
      <w:marRight w:val="0"/>
      <w:marTop w:val="0"/>
      <w:marBottom w:val="0"/>
      <w:divBdr>
        <w:top w:val="none" w:sz="0" w:space="0" w:color="auto"/>
        <w:left w:val="none" w:sz="0" w:space="0" w:color="auto"/>
        <w:bottom w:val="none" w:sz="0" w:space="0" w:color="auto"/>
        <w:right w:val="none" w:sz="0" w:space="0" w:color="auto"/>
      </w:divBdr>
    </w:div>
    <w:div w:id="1917595256">
      <w:bodyDiv w:val="1"/>
      <w:marLeft w:val="0"/>
      <w:marRight w:val="0"/>
      <w:marTop w:val="0"/>
      <w:marBottom w:val="0"/>
      <w:divBdr>
        <w:top w:val="none" w:sz="0" w:space="0" w:color="auto"/>
        <w:left w:val="none" w:sz="0" w:space="0" w:color="auto"/>
        <w:bottom w:val="none" w:sz="0" w:space="0" w:color="auto"/>
        <w:right w:val="none" w:sz="0" w:space="0" w:color="auto"/>
      </w:divBdr>
    </w:div>
    <w:div w:id="1917781426">
      <w:bodyDiv w:val="1"/>
      <w:marLeft w:val="0"/>
      <w:marRight w:val="0"/>
      <w:marTop w:val="0"/>
      <w:marBottom w:val="0"/>
      <w:divBdr>
        <w:top w:val="none" w:sz="0" w:space="0" w:color="auto"/>
        <w:left w:val="none" w:sz="0" w:space="0" w:color="auto"/>
        <w:bottom w:val="none" w:sz="0" w:space="0" w:color="auto"/>
        <w:right w:val="none" w:sz="0" w:space="0" w:color="auto"/>
      </w:divBdr>
    </w:div>
    <w:div w:id="1917785954">
      <w:bodyDiv w:val="1"/>
      <w:marLeft w:val="0"/>
      <w:marRight w:val="0"/>
      <w:marTop w:val="0"/>
      <w:marBottom w:val="0"/>
      <w:divBdr>
        <w:top w:val="none" w:sz="0" w:space="0" w:color="auto"/>
        <w:left w:val="none" w:sz="0" w:space="0" w:color="auto"/>
        <w:bottom w:val="none" w:sz="0" w:space="0" w:color="auto"/>
        <w:right w:val="none" w:sz="0" w:space="0" w:color="auto"/>
      </w:divBdr>
    </w:div>
    <w:div w:id="1917786485">
      <w:bodyDiv w:val="1"/>
      <w:marLeft w:val="0"/>
      <w:marRight w:val="0"/>
      <w:marTop w:val="0"/>
      <w:marBottom w:val="0"/>
      <w:divBdr>
        <w:top w:val="none" w:sz="0" w:space="0" w:color="auto"/>
        <w:left w:val="none" w:sz="0" w:space="0" w:color="auto"/>
        <w:bottom w:val="none" w:sz="0" w:space="0" w:color="auto"/>
        <w:right w:val="none" w:sz="0" w:space="0" w:color="auto"/>
      </w:divBdr>
    </w:div>
    <w:div w:id="1917788696">
      <w:bodyDiv w:val="1"/>
      <w:marLeft w:val="0"/>
      <w:marRight w:val="0"/>
      <w:marTop w:val="0"/>
      <w:marBottom w:val="0"/>
      <w:divBdr>
        <w:top w:val="none" w:sz="0" w:space="0" w:color="auto"/>
        <w:left w:val="none" w:sz="0" w:space="0" w:color="auto"/>
        <w:bottom w:val="none" w:sz="0" w:space="0" w:color="auto"/>
        <w:right w:val="none" w:sz="0" w:space="0" w:color="auto"/>
      </w:divBdr>
    </w:div>
    <w:div w:id="1917980932">
      <w:bodyDiv w:val="1"/>
      <w:marLeft w:val="0"/>
      <w:marRight w:val="0"/>
      <w:marTop w:val="0"/>
      <w:marBottom w:val="0"/>
      <w:divBdr>
        <w:top w:val="none" w:sz="0" w:space="0" w:color="auto"/>
        <w:left w:val="none" w:sz="0" w:space="0" w:color="auto"/>
        <w:bottom w:val="none" w:sz="0" w:space="0" w:color="auto"/>
        <w:right w:val="none" w:sz="0" w:space="0" w:color="auto"/>
      </w:divBdr>
    </w:div>
    <w:div w:id="1918052792">
      <w:bodyDiv w:val="1"/>
      <w:marLeft w:val="0"/>
      <w:marRight w:val="0"/>
      <w:marTop w:val="0"/>
      <w:marBottom w:val="0"/>
      <w:divBdr>
        <w:top w:val="none" w:sz="0" w:space="0" w:color="auto"/>
        <w:left w:val="none" w:sz="0" w:space="0" w:color="auto"/>
        <w:bottom w:val="none" w:sz="0" w:space="0" w:color="auto"/>
        <w:right w:val="none" w:sz="0" w:space="0" w:color="auto"/>
      </w:divBdr>
    </w:div>
    <w:div w:id="1918250113">
      <w:bodyDiv w:val="1"/>
      <w:marLeft w:val="0"/>
      <w:marRight w:val="0"/>
      <w:marTop w:val="0"/>
      <w:marBottom w:val="0"/>
      <w:divBdr>
        <w:top w:val="none" w:sz="0" w:space="0" w:color="auto"/>
        <w:left w:val="none" w:sz="0" w:space="0" w:color="auto"/>
        <w:bottom w:val="none" w:sz="0" w:space="0" w:color="auto"/>
        <w:right w:val="none" w:sz="0" w:space="0" w:color="auto"/>
      </w:divBdr>
    </w:div>
    <w:div w:id="1918439791">
      <w:bodyDiv w:val="1"/>
      <w:marLeft w:val="0"/>
      <w:marRight w:val="0"/>
      <w:marTop w:val="0"/>
      <w:marBottom w:val="0"/>
      <w:divBdr>
        <w:top w:val="none" w:sz="0" w:space="0" w:color="auto"/>
        <w:left w:val="none" w:sz="0" w:space="0" w:color="auto"/>
        <w:bottom w:val="none" w:sz="0" w:space="0" w:color="auto"/>
        <w:right w:val="none" w:sz="0" w:space="0" w:color="auto"/>
      </w:divBdr>
    </w:div>
    <w:div w:id="1918709436">
      <w:bodyDiv w:val="1"/>
      <w:marLeft w:val="0"/>
      <w:marRight w:val="0"/>
      <w:marTop w:val="0"/>
      <w:marBottom w:val="0"/>
      <w:divBdr>
        <w:top w:val="none" w:sz="0" w:space="0" w:color="auto"/>
        <w:left w:val="none" w:sz="0" w:space="0" w:color="auto"/>
        <w:bottom w:val="none" w:sz="0" w:space="0" w:color="auto"/>
        <w:right w:val="none" w:sz="0" w:space="0" w:color="auto"/>
      </w:divBdr>
    </w:div>
    <w:div w:id="1918713007">
      <w:bodyDiv w:val="1"/>
      <w:marLeft w:val="0"/>
      <w:marRight w:val="0"/>
      <w:marTop w:val="0"/>
      <w:marBottom w:val="0"/>
      <w:divBdr>
        <w:top w:val="none" w:sz="0" w:space="0" w:color="auto"/>
        <w:left w:val="none" w:sz="0" w:space="0" w:color="auto"/>
        <w:bottom w:val="none" w:sz="0" w:space="0" w:color="auto"/>
        <w:right w:val="none" w:sz="0" w:space="0" w:color="auto"/>
      </w:divBdr>
    </w:div>
    <w:div w:id="1918787567">
      <w:bodyDiv w:val="1"/>
      <w:marLeft w:val="0"/>
      <w:marRight w:val="0"/>
      <w:marTop w:val="0"/>
      <w:marBottom w:val="0"/>
      <w:divBdr>
        <w:top w:val="none" w:sz="0" w:space="0" w:color="auto"/>
        <w:left w:val="none" w:sz="0" w:space="0" w:color="auto"/>
        <w:bottom w:val="none" w:sz="0" w:space="0" w:color="auto"/>
        <w:right w:val="none" w:sz="0" w:space="0" w:color="auto"/>
      </w:divBdr>
    </w:div>
    <w:div w:id="1918861261">
      <w:bodyDiv w:val="1"/>
      <w:marLeft w:val="0"/>
      <w:marRight w:val="0"/>
      <w:marTop w:val="0"/>
      <w:marBottom w:val="0"/>
      <w:divBdr>
        <w:top w:val="none" w:sz="0" w:space="0" w:color="auto"/>
        <w:left w:val="none" w:sz="0" w:space="0" w:color="auto"/>
        <w:bottom w:val="none" w:sz="0" w:space="0" w:color="auto"/>
        <w:right w:val="none" w:sz="0" w:space="0" w:color="auto"/>
      </w:divBdr>
    </w:div>
    <w:div w:id="1918901251">
      <w:bodyDiv w:val="1"/>
      <w:marLeft w:val="0"/>
      <w:marRight w:val="0"/>
      <w:marTop w:val="0"/>
      <w:marBottom w:val="0"/>
      <w:divBdr>
        <w:top w:val="none" w:sz="0" w:space="0" w:color="auto"/>
        <w:left w:val="none" w:sz="0" w:space="0" w:color="auto"/>
        <w:bottom w:val="none" w:sz="0" w:space="0" w:color="auto"/>
        <w:right w:val="none" w:sz="0" w:space="0" w:color="auto"/>
      </w:divBdr>
    </w:div>
    <w:div w:id="1919049928">
      <w:bodyDiv w:val="1"/>
      <w:marLeft w:val="0"/>
      <w:marRight w:val="0"/>
      <w:marTop w:val="0"/>
      <w:marBottom w:val="0"/>
      <w:divBdr>
        <w:top w:val="none" w:sz="0" w:space="0" w:color="auto"/>
        <w:left w:val="none" w:sz="0" w:space="0" w:color="auto"/>
        <w:bottom w:val="none" w:sz="0" w:space="0" w:color="auto"/>
        <w:right w:val="none" w:sz="0" w:space="0" w:color="auto"/>
      </w:divBdr>
    </w:div>
    <w:div w:id="1919099740">
      <w:bodyDiv w:val="1"/>
      <w:marLeft w:val="0"/>
      <w:marRight w:val="0"/>
      <w:marTop w:val="0"/>
      <w:marBottom w:val="0"/>
      <w:divBdr>
        <w:top w:val="none" w:sz="0" w:space="0" w:color="auto"/>
        <w:left w:val="none" w:sz="0" w:space="0" w:color="auto"/>
        <w:bottom w:val="none" w:sz="0" w:space="0" w:color="auto"/>
        <w:right w:val="none" w:sz="0" w:space="0" w:color="auto"/>
      </w:divBdr>
    </w:div>
    <w:div w:id="1919174386">
      <w:bodyDiv w:val="1"/>
      <w:marLeft w:val="0"/>
      <w:marRight w:val="0"/>
      <w:marTop w:val="0"/>
      <w:marBottom w:val="0"/>
      <w:divBdr>
        <w:top w:val="none" w:sz="0" w:space="0" w:color="auto"/>
        <w:left w:val="none" w:sz="0" w:space="0" w:color="auto"/>
        <w:bottom w:val="none" w:sz="0" w:space="0" w:color="auto"/>
        <w:right w:val="none" w:sz="0" w:space="0" w:color="auto"/>
      </w:divBdr>
    </w:div>
    <w:div w:id="1919514524">
      <w:bodyDiv w:val="1"/>
      <w:marLeft w:val="0"/>
      <w:marRight w:val="0"/>
      <w:marTop w:val="0"/>
      <w:marBottom w:val="0"/>
      <w:divBdr>
        <w:top w:val="none" w:sz="0" w:space="0" w:color="auto"/>
        <w:left w:val="none" w:sz="0" w:space="0" w:color="auto"/>
        <w:bottom w:val="none" w:sz="0" w:space="0" w:color="auto"/>
        <w:right w:val="none" w:sz="0" w:space="0" w:color="auto"/>
      </w:divBdr>
    </w:div>
    <w:div w:id="1919629430">
      <w:bodyDiv w:val="1"/>
      <w:marLeft w:val="0"/>
      <w:marRight w:val="0"/>
      <w:marTop w:val="0"/>
      <w:marBottom w:val="0"/>
      <w:divBdr>
        <w:top w:val="none" w:sz="0" w:space="0" w:color="auto"/>
        <w:left w:val="none" w:sz="0" w:space="0" w:color="auto"/>
        <w:bottom w:val="none" w:sz="0" w:space="0" w:color="auto"/>
        <w:right w:val="none" w:sz="0" w:space="0" w:color="auto"/>
      </w:divBdr>
    </w:div>
    <w:div w:id="1919708474">
      <w:bodyDiv w:val="1"/>
      <w:marLeft w:val="0"/>
      <w:marRight w:val="0"/>
      <w:marTop w:val="0"/>
      <w:marBottom w:val="0"/>
      <w:divBdr>
        <w:top w:val="none" w:sz="0" w:space="0" w:color="auto"/>
        <w:left w:val="none" w:sz="0" w:space="0" w:color="auto"/>
        <w:bottom w:val="none" w:sz="0" w:space="0" w:color="auto"/>
        <w:right w:val="none" w:sz="0" w:space="0" w:color="auto"/>
      </w:divBdr>
    </w:div>
    <w:div w:id="1919826910">
      <w:bodyDiv w:val="1"/>
      <w:marLeft w:val="0"/>
      <w:marRight w:val="0"/>
      <w:marTop w:val="0"/>
      <w:marBottom w:val="0"/>
      <w:divBdr>
        <w:top w:val="none" w:sz="0" w:space="0" w:color="auto"/>
        <w:left w:val="none" w:sz="0" w:space="0" w:color="auto"/>
        <w:bottom w:val="none" w:sz="0" w:space="0" w:color="auto"/>
        <w:right w:val="none" w:sz="0" w:space="0" w:color="auto"/>
      </w:divBdr>
    </w:div>
    <w:div w:id="1920016422">
      <w:bodyDiv w:val="1"/>
      <w:marLeft w:val="0"/>
      <w:marRight w:val="0"/>
      <w:marTop w:val="0"/>
      <w:marBottom w:val="0"/>
      <w:divBdr>
        <w:top w:val="none" w:sz="0" w:space="0" w:color="auto"/>
        <w:left w:val="none" w:sz="0" w:space="0" w:color="auto"/>
        <w:bottom w:val="none" w:sz="0" w:space="0" w:color="auto"/>
        <w:right w:val="none" w:sz="0" w:space="0" w:color="auto"/>
      </w:divBdr>
    </w:div>
    <w:div w:id="1920476908">
      <w:bodyDiv w:val="1"/>
      <w:marLeft w:val="0"/>
      <w:marRight w:val="0"/>
      <w:marTop w:val="0"/>
      <w:marBottom w:val="0"/>
      <w:divBdr>
        <w:top w:val="none" w:sz="0" w:space="0" w:color="auto"/>
        <w:left w:val="none" w:sz="0" w:space="0" w:color="auto"/>
        <w:bottom w:val="none" w:sz="0" w:space="0" w:color="auto"/>
        <w:right w:val="none" w:sz="0" w:space="0" w:color="auto"/>
      </w:divBdr>
    </w:div>
    <w:div w:id="1920483976">
      <w:bodyDiv w:val="1"/>
      <w:marLeft w:val="0"/>
      <w:marRight w:val="0"/>
      <w:marTop w:val="0"/>
      <w:marBottom w:val="0"/>
      <w:divBdr>
        <w:top w:val="none" w:sz="0" w:space="0" w:color="auto"/>
        <w:left w:val="none" w:sz="0" w:space="0" w:color="auto"/>
        <w:bottom w:val="none" w:sz="0" w:space="0" w:color="auto"/>
        <w:right w:val="none" w:sz="0" w:space="0" w:color="auto"/>
      </w:divBdr>
    </w:div>
    <w:div w:id="1920747372">
      <w:bodyDiv w:val="1"/>
      <w:marLeft w:val="0"/>
      <w:marRight w:val="0"/>
      <w:marTop w:val="0"/>
      <w:marBottom w:val="0"/>
      <w:divBdr>
        <w:top w:val="none" w:sz="0" w:space="0" w:color="auto"/>
        <w:left w:val="none" w:sz="0" w:space="0" w:color="auto"/>
        <w:bottom w:val="none" w:sz="0" w:space="0" w:color="auto"/>
        <w:right w:val="none" w:sz="0" w:space="0" w:color="auto"/>
      </w:divBdr>
    </w:div>
    <w:div w:id="1920752851">
      <w:bodyDiv w:val="1"/>
      <w:marLeft w:val="0"/>
      <w:marRight w:val="0"/>
      <w:marTop w:val="0"/>
      <w:marBottom w:val="0"/>
      <w:divBdr>
        <w:top w:val="none" w:sz="0" w:space="0" w:color="auto"/>
        <w:left w:val="none" w:sz="0" w:space="0" w:color="auto"/>
        <w:bottom w:val="none" w:sz="0" w:space="0" w:color="auto"/>
        <w:right w:val="none" w:sz="0" w:space="0" w:color="auto"/>
      </w:divBdr>
    </w:div>
    <w:div w:id="1921013615">
      <w:bodyDiv w:val="1"/>
      <w:marLeft w:val="0"/>
      <w:marRight w:val="0"/>
      <w:marTop w:val="0"/>
      <w:marBottom w:val="0"/>
      <w:divBdr>
        <w:top w:val="none" w:sz="0" w:space="0" w:color="auto"/>
        <w:left w:val="none" w:sz="0" w:space="0" w:color="auto"/>
        <w:bottom w:val="none" w:sz="0" w:space="0" w:color="auto"/>
        <w:right w:val="none" w:sz="0" w:space="0" w:color="auto"/>
      </w:divBdr>
    </w:div>
    <w:div w:id="1921058790">
      <w:bodyDiv w:val="1"/>
      <w:marLeft w:val="0"/>
      <w:marRight w:val="0"/>
      <w:marTop w:val="0"/>
      <w:marBottom w:val="0"/>
      <w:divBdr>
        <w:top w:val="none" w:sz="0" w:space="0" w:color="auto"/>
        <w:left w:val="none" w:sz="0" w:space="0" w:color="auto"/>
        <w:bottom w:val="none" w:sz="0" w:space="0" w:color="auto"/>
        <w:right w:val="none" w:sz="0" w:space="0" w:color="auto"/>
      </w:divBdr>
    </w:div>
    <w:div w:id="1921209018">
      <w:bodyDiv w:val="1"/>
      <w:marLeft w:val="0"/>
      <w:marRight w:val="0"/>
      <w:marTop w:val="0"/>
      <w:marBottom w:val="0"/>
      <w:divBdr>
        <w:top w:val="none" w:sz="0" w:space="0" w:color="auto"/>
        <w:left w:val="none" w:sz="0" w:space="0" w:color="auto"/>
        <w:bottom w:val="none" w:sz="0" w:space="0" w:color="auto"/>
        <w:right w:val="none" w:sz="0" w:space="0" w:color="auto"/>
      </w:divBdr>
    </w:div>
    <w:div w:id="1921256931">
      <w:bodyDiv w:val="1"/>
      <w:marLeft w:val="0"/>
      <w:marRight w:val="0"/>
      <w:marTop w:val="0"/>
      <w:marBottom w:val="0"/>
      <w:divBdr>
        <w:top w:val="none" w:sz="0" w:space="0" w:color="auto"/>
        <w:left w:val="none" w:sz="0" w:space="0" w:color="auto"/>
        <w:bottom w:val="none" w:sz="0" w:space="0" w:color="auto"/>
        <w:right w:val="none" w:sz="0" w:space="0" w:color="auto"/>
      </w:divBdr>
    </w:div>
    <w:div w:id="1921329385">
      <w:bodyDiv w:val="1"/>
      <w:marLeft w:val="0"/>
      <w:marRight w:val="0"/>
      <w:marTop w:val="0"/>
      <w:marBottom w:val="0"/>
      <w:divBdr>
        <w:top w:val="none" w:sz="0" w:space="0" w:color="auto"/>
        <w:left w:val="none" w:sz="0" w:space="0" w:color="auto"/>
        <w:bottom w:val="none" w:sz="0" w:space="0" w:color="auto"/>
        <w:right w:val="none" w:sz="0" w:space="0" w:color="auto"/>
      </w:divBdr>
    </w:div>
    <w:div w:id="1921332392">
      <w:bodyDiv w:val="1"/>
      <w:marLeft w:val="0"/>
      <w:marRight w:val="0"/>
      <w:marTop w:val="0"/>
      <w:marBottom w:val="0"/>
      <w:divBdr>
        <w:top w:val="none" w:sz="0" w:space="0" w:color="auto"/>
        <w:left w:val="none" w:sz="0" w:space="0" w:color="auto"/>
        <w:bottom w:val="none" w:sz="0" w:space="0" w:color="auto"/>
        <w:right w:val="none" w:sz="0" w:space="0" w:color="auto"/>
      </w:divBdr>
    </w:div>
    <w:div w:id="1921794131">
      <w:bodyDiv w:val="1"/>
      <w:marLeft w:val="0"/>
      <w:marRight w:val="0"/>
      <w:marTop w:val="0"/>
      <w:marBottom w:val="0"/>
      <w:divBdr>
        <w:top w:val="none" w:sz="0" w:space="0" w:color="auto"/>
        <w:left w:val="none" w:sz="0" w:space="0" w:color="auto"/>
        <w:bottom w:val="none" w:sz="0" w:space="0" w:color="auto"/>
        <w:right w:val="none" w:sz="0" w:space="0" w:color="auto"/>
      </w:divBdr>
    </w:div>
    <w:div w:id="1921867280">
      <w:bodyDiv w:val="1"/>
      <w:marLeft w:val="0"/>
      <w:marRight w:val="0"/>
      <w:marTop w:val="0"/>
      <w:marBottom w:val="0"/>
      <w:divBdr>
        <w:top w:val="none" w:sz="0" w:space="0" w:color="auto"/>
        <w:left w:val="none" w:sz="0" w:space="0" w:color="auto"/>
        <w:bottom w:val="none" w:sz="0" w:space="0" w:color="auto"/>
        <w:right w:val="none" w:sz="0" w:space="0" w:color="auto"/>
      </w:divBdr>
    </w:div>
    <w:div w:id="1921989111">
      <w:bodyDiv w:val="1"/>
      <w:marLeft w:val="0"/>
      <w:marRight w:val="0"/>
      <w:marTop w:val="0"/>
      <w:marBottom w:val="0"/>
      <w:divBdr>
        <w:top w:val="none" w:sz="0" w:space="0" w:color="auto"/>
        <w:left w:val="none" w:sz="0" w:space="0" w:color="auto"/>
        <w:bottom w:val="none" w:sz="0" w:space="0" w:color="auto"/>
        <w:right w:val="none" w:sz="0" w:space="0" w:color="auto"/>
      </w:divBdr>
    </w:div>
    <w:div w:id="1922062177">
      <w:bodyDiv w:val="1"/>
      <w:marLeft w:val="0"/>
      <w:marRight w:val="0"/>
      <w:marTop w:val="0"/>
      <w:marBottom w:val="0"/>
      <w:divBdr>
        <w:top w:val="none" w:sz="0" w:space="0" w:color="auto"/>
        <w:left w:val="none" w:sz="0" w:space="0" w:color="auto"/>
        <w:bottom w:val="none" w:sz="0" w:space="0" w:color="auto"/>
        <w:right w:val="none" w:sz="0" w:space="0" w:color="auto"/>
      </w:divBdr>
    </w:div>
    <w:div w:id="1922135560">
      <w:bodyDiv w:val="1"/>
      <w:marLeft w:val="0"/>
      <w:marRight w:val="0"/>
      <w:marTop w:val="0"/>
      <w:marBottom w:val="0"/>
      <w:divBdr>
        <w:top w:val="none" w:sz="0" w:space="0" w:color="auto"/>
        <w:left w:val="none" w:sz="0" w:space="0" w:color="auto"/>
        <w:bottom w:val="none" w:sz="0" w:space="0" w:color="auto"/>
        <w:right w:val="none" w:sz="0" w:space="0" w:color="auto"/>
      </w:divBdr>
    </w:div>
    <w:div w:id="1922325876">
      <w:bodyDiv w:val="1"/>
      <w:marLeft w:val="0"/>
      <w:marRight w:val="0"/>
      <w:marTop w:val="0"/>
      <w:marBottom w:val="0"/>
      <w:divBdr>
        <w:top w:val="none" w:sz="0" w:space="0" w:color="auto"/>
        <w:left w:val="none" w:sz="0" w:space="0" w:color="auto"/>
        <w:bottom w:val="none" w:sz="0" w:space="0" w:color="auto"/>
        <w:right w:val="none" w:sz="0" w:space="0" w:color="auto"/>
      </w:divBdr>
    </w:div>
    <w:div w:id="1922331204">
      <w:bodyDiv w:val="1"/>
      <w:marLeft w:val="0"/>
      <w:marRight w:val="0"/>
      <w:marTop w:val="0"/>
      <w:marBottom w:val="0"/>
      <w:divBdr>
        <w:top w:val="none" w:sz="0" w:space="0" w:color="auto"/>
        <w:left w:val="none" w:sz="0" w:space="0" w:color="auto"/>
        <w:bottom w:val="none" w:sz="0" w:space="0" w:color="auto"/>
        <w:right w:val="none" w:sz="0" w:space="0" w:color="auto"/>
      </w:divBdr>
    </w:div>
    <w:div w:id="1922371956">
      <w:bodyDiv w:val="1"/>
      <w:marLeft w:val="0"/>
      <w:marRight w:val="0"/>
      <w:marTop w:val="0"/>
      <w:marBottom w:val="0"/>
      <w:divBdr>
        <w:top w:val="none" w:sz="0" w:space="0" w:color="auto"/>
        <w:left w:val="none" w:sz="0" w:space="0" w:color="auto"/>
        <w:bottom w:val="none" w:sz="0" w:space="0" w:color="auto"/>
        <w:right w:val="none" w:sz="0" w:space="0" w:color="auto"/>
      </w:divBdr>
    </w:div>
    <w:div w:id="1922375606">
      <w:bodyDiv w:val="1"/>
      <w:marLeft w:val="0"/>
      <w:marRight w:val="0"/>
      <w:marTop w:val="0"/>
      <w:marBottom w:val="0"/>
      <w:divBdr>
        <w:top w:val="none" w:sz="0" w:space="0" w:color="auto"/>
        <w:left w:val="none" w:sz="0" w:space="0" w:color="auto"/>
        <w:bottom w:val="none" w:sz="0" w:space="0" w:color="auto"/>
        <w:right w:val="none" w:sz="0" w:space="0" w:color="auto"/>
      </w:divBdr>
    </w:div>
    <w:div w:id="1922524225">
      <w:bodyDiv w:val="1"/>
      <w:marLeft w:val="0"/>
      <w:marRight w:val="0"/>
      <w:marTop w:val="0"/>
      <w:marBottom w:val="0"/>
      <w:divBdr>
        <w:top w:val="none" w:sz="0" w:space="0" w:color="auto"/>
        <w:left w:val="none" w:sz="0" w:space="0" w:color="auto"/>
        <w:bottom w:val="none" w:sz="0" w:space="0" w:color="auto"/>
        <w:right w:val="none" w:sz="0" w:space="0" w:color="auto"/>
      </w:divBdr>
    </w:div>
    <w:div w:id="1922567657">
      <w:bodyDiv w:val="1"/>
      <w:marLeft w:val="0"/>
      <w:marRight w:val="0"/>
      <w:marTop w:val="0"/>
      <w:marBottom w:val="0"/>
      <w:divBdr>
        <w:top w:val="none" w:sz="0" w:space="0" w:color="auto"/>
        <w:left w:val="none" w:sz="0" w:space="0" w:color="auto"/>
        <w:bottom w:val="none" w:sz="0" w:space="0" w:color="auto"/>
        <w:right w:val="none" w:sz="0" w:space="0" w:color="auto"/>
      </w:divBdr>
    </w:div>
    <w:div w:id="1922909813">
      <w:bodyDiv w:val="1"/>
      <w:marLeft w:val="0"/>
      <w:marRight w:val="0"/>
      <w:marTop w:val="0"/>
      <w:marBottom w:val="0"/>
      <w:divBdr>
        <w:top w:val="none" w:sz="0" w:space="0" w:color="auto"/>
        <w:left w:val="none" w:sz="0" w:space="0" w:color="auto"/>
        <w:bottom w:val="none" w:sz="0" w:space="0" w:color="auto"/>
        <w:right w:val="none" w:sz="0" w:space="0" w:color="auto"/>
      </w:divBdr>
    </w:div>
    <w:div w:id="1923489294">
      <w:bodyDiv w:val="1"/>
      <w:marLeft w:val="0"/>
      <w:marRight w:val="0"/>
      <w:marTop w:val="0"/>
      <w:marBottom w:val="0"/>
      <w:divBdr>
        <w:top w:val="none" w:sz="0" w:space="0" w:color="auto"/>
        <w:left w:val="none" w:sz="0" w:space="0" w:color="auto"/>
        <w:bottom w:val="none" w:sz="0" w:space="0" w:color="auto"/>
        <w:right w:val="none" w:sz="0" w:space="0" w:color="auto"/>
      </w:divBdr>
    </w:div>
    <w:div w:id="1923489974">
      <w:bodyDiv w:val="1"/>
      <w:marLeft w:val="0"/>
      <w:marRight w:val="0"/>
      <w:marTop w:val="0"/>
      <w:marBottom w:val="0"/>
      <w:divBdr>
        <w:top w:val="none" w:sz="0" w:space="0" w:color="auto"/>
        <w:left w:val="none" w:sz="0" w:space="0" w:color="auto"/>
        <w:bottom w:val="none" w:sz="0" w:space="0" w:color="auto"/>
        <w:right w:val="none" w:sz="0" w:space="0" w:color="auto"/>
      </w:divBdr>
    </w:div>
    <w:div w:id="1923562696">
      <w:bodyDiv w:val="1"/>
      <w:marLeft w:val="0"/>
      <w:marRight w:val="0"/>
      <w:marTop w:val="0"/>
      <w:marBottom w:val="0"/>
      <w:divBdr>
        <w:top w:val="none" w:sz="0" w:space="0" w:color="auto"/>
        <w:left w:val="none" w:sz="0" w:space="0" w:color="auto"/>
        <w:bottom w:val="none" w:sz="0" w:space="0" w:color="auto"/>
        <w:right w:val="none" w:sz="0" w:space="0" w:color="auto"/>
      </w:divBdr>
    </w:div>
    <w:div w:id="1923568715">
      <w:bodyDiv w:val="1"/>
      <w:marLeft w:val="0"/>
      <w:marRight w:val="0"/>
      <w:marTop w:val="0"/>
      <w:marBottom w:val="0"/>
      <w:divBdr>
        <w:top w:val="none" w:sz="0" w:space="0" w:color="auto"/>
        <w:left w:val="none" w:sz="0" w:space="0" w:color="auto"/>
        <w:bottom w:val="none" w:sz="0" w:space="0" w:color="auto"/>
        <w:right w:val="none" w:sz="0" w:space="0" w:color="auto"/>
      </w:divBdr>
    </w:div>
    <w:div w:id="1923755872">
      <w:bodyDiv w:val="1"/>
      <w:marLeft w:val="0"/>
      <w:marRight w:val="0"/>
      <w:marTop w:val="0"/>
      <w:marBottom w:val="0"/>
      <w:divBdr>
        <w:top w:val="none" w:sz="0" w:space="0" w:color="auto"/>
        <w:left w:val="none" w:sz="0" w:space="0" w:color="auto"/>
        <w:bottom w:val="none" w:sz="0" w:space="0" w:color="auto"/>
        <w:right w:val="none" w:sz="0" w:space="0" w:color="auto"/>
      </w:divBdr>
    </w:div>
    <w:div w:id="1924021055">
      <w:bodyDiv w:val="1"/>
      <w:marLeft w:val="0"/>
      <w:marRight w:val="0"/>
      <w:marTop w:val="0"/>
      <w:marBottom w:val="0"/>
      <w:divBdr>
        <w:top w:val="none" w:sz="0" w:space="0" w:color="auto"/>
        <w:left w:val="none" w:sz="0" w:space="0" w:color="auto"/>
        <w:bottom w:val="none" w:sz="0" w:space="0" w:color="auto"/>
        <w:right w:val="none" w:sz="0" w:space="0" w:color="auto"/>
      </w:divBdr>
    </w:div>
    <w:div w:id="1924103412">
      <w:bodyDiv w:val="1"/>
      <w:marLeft w:val="0"/>
      <w:marRight w:val="0"/>
      <w:marTop w:val="0"/>
      <w:marBottom w:val="0"/>
      <w:divBdr>
        <w:top w:val="none" w:sz="0" w:space="0" w:color="auto"/>
        <w:left w:val="none" w:sz="0" w:space="0" w:color="auto"/>
        <w:bottom w:val="none" w:sz="0" w:space="0" w:color="auto"/>
        <w:right w:val="none" w:sz="0" w:space="0" w:color="auto"/>
      </w:divBdr>
    </w:div>
    <w:div w:id="1924408189">
      <w:bodyDiv w:val="1"/>
      <w:marLeft w:val="0"/>
      <w:marRight w:val="0"/>
      <w:marTop w:val="0"/>
      <w:marBottom w:val="0"/>
      <w:divBdr>
        <w:top w:val="none" w:sz="0" w:space="0" w:color="auto"/>
        <w:left w:val="none" w:sz="0" w:space="0" w:color="auto"/>
        <w:bottom w:val="none" w:sz="0" w:space="0" w:color="auto"/>
        <w:right w:val="none" w:sz="0" w:space="0" w:color="auto"/>
      </w:divBdr>
    </w:div>
    <w:div w:id="1924408967">
      <w:bodyDiv w:val="1"/>
      <w:marLeft w:val="0"/>
      <w:marRight w:val="0"/>
      <w:marTop w:val="0"/>
      <w:marBottom w:val="0"/>
      <w:divBdr>
        <w:top w:val="none" w:sz="0" w:space="0" w:color="auto"/>
        <w:left w:val="none" w:sz="0" w:space="0" w:color="auto"/>
        <w:bottom w:val="none" w:sz="0" w:space="0" w:color="auto"/>
        <w:right w:val="none" w:sz="0" w:space="0" w:color="auto"/>
      </w:divBdr>
    </w:div>
    <w:div w:id="1924415284">
      <w:bodyDiv w:val="1"/>
      <w:marLeft w:val="0"/>
      <w:marRight w:val="0"/>
      <w:marTop w:val="0"/>
      <w:marBottom w:val="0"/>
      <w:divBdr>
        <w:top w:val="none" w:sz="0" w:space="0" w:color="auto"/>
        <w:left w:val="none" w:sz="0" w:space="0" w:color="auto"/>
        <w:bottom w:val="none" w:sz="0" w:space="0" w:color="auto"/>
        <w:right w:val="none" w:sz="0" w:space="0" w:color="auto"/>
      </w:divBdr>
    </w:div>
    <w:div w:id="1924533915">
      <w:bodyDiv w:val="1"/>
      <w:marLeft w:val="0"/>
      <w:marRight w:val="0"/>
      <w:marTop w:val="0"/>
      <w:marBottom w:val="0"/>
      <w:divBdr>
        <w:top w:val="none" w:sz="0" w:space="0" w:color="auto"/>
        <w:left w:val="none" w:sz="0" w:space="0" w:color="auto"/>
        <w:bottom w:val="none" w:sz="0" w:space="0" w:color="auto"/>
        <w:right w:val="none" w:sz="0" w:space="0" w:color="auto"/>
      </w:divBdr>
    </w:div>
    <w:div w:id="1924534646">
      <w:bodyDiv w:val="1"/>
      <w:marLeft w:val="0"/>
      <w:marRight w:val="0"/>
      <w:marTop w:val="0"/>
      <w:marBottom w:val="0"/>
      <w:divBdr>
        <w:top w:val="none" w:sz="0" w:space="0" w:color="auto"/>
        <w:left w:val="none" w:sz="0" w:space="0" w:color="auto"/>
        <w:bottom w:val="none" w:sz="0" w:space="0" w:color="auto"/>
        <w:right w:val="none" w:sz="0" w:space="0" w:color="auto"/>
      </w:divBdr>
    </w:div>
    <w:div w:id="1924603644">
      <w:bodyDiv w:val="1"/>
      <w:marLeft w:val="0"/>
      <w:marRight w:val="0"/>
      <w:marTop w:val="0"/>
      <w:marBottom w:val="0"/>
      <w:divBdr>
        <w:top w:val="none" w:sz="0" w:space="0" w:color="auto"/>
        <w:left w:val="none" w:sz="0" w:space="0" w:color="auto"/>
        <w:bottom w:val="none" w:sz="0" w:space="0" w:color="auto"/>
        <w:right w:val="none" w:sz="0" w:space="0" w:color="auto"/>
      </w:divBdr>
    </w:div>
    <w:div w:id="1924607543">
      <w:bodyDiv w:val="1"/>
      <w:marLeft w:val="0"/>
      <w:marRight w:val="0"/>
      <w:marTop w:val="0"/>
      <w:marBottom w:val="0"/>
      <w:divBdr>
        <w:top w:val="none" w:sz="0" w:space="0" w:color="auto"/>
        <w:left w:val="none" w:sz="0" w:space="0" w:color="auto"/>
        <w:bottom w:val="none" w:sz="0" w:space="0" w:color="auto"/>
        <w:right w:val="none" w:sz="0" w:space="0" w:color="auto"/>
      </w:divBdr>
    </w:div>
    <w:div w:id="1924680659">
      <w:bodyDiv w:val="1"/>
      <w:marLeft w:val="0"/>
      <w:marRight w:val="0"/>
      <w:marTop w:val="0"/>
      <w:marBottom w:val="0"/>
      <w:divBdr>
        <w:top w:val="none" w:sz="0" w:space="0" w:color="auto"/>
        <w:left w:val="none" w:sz="0" w:space="0" w:color="auto"/>
        <w:bottom w:val="none" w:sz="0" w:space="0" w:color="auto"/>
        <w:right w:val="none" w:sz="0" w:space="0" w:color="auto"/>
      </w:divBdr>
    </w:div>
    <w:div w:id="1924756619">
      <w:bodyDiv w:val="1"/>
      <w:marLeft w:val="0"/>
      <w:marRight w:val="0"/>
      <w:marTop w:val="0"/>
      <w:marBottom w:val="0"/>
      <w:divBdr>
        <w:top w:val="none" w:sz="0" w:space="0" w:color="auto"/>
        <w:left w:val="none" w:sz="0" w:space="0" w:color="auto"/>
        <w:bottom w:val="none" w:sz="0" w:space="0" w:color="auto"/>
        <w:right w:val="none" w:sz="0" w:space="0" w:color="auto"/>
      </w:divBdr>
    </w:div>
    <w:div w:id="1924946693">
      <w:bodyDiv w:val="1"/>
      <w:marLeft w:val="0"/>
      <w:marRight w:val="0"/>
      <w:marTop w:val="0"/>
      <w:marBottom w:val="0"/>
      <w:divBdr>
        <w:top w:val="none" w:sz="0" w:space="0" w:color="auto"/>
        <w:left w:val="none" w:sz="0" w:space="0" w:color="auto"/>
        <w:bottom w:val="none" w:sz="0" w:space="0" w:color="auto"/>
        <w:right w:val="none" w:sz="0" w:space="0" w:color="auto"/>
      </w:divBdr>
    </w:div>
    <w:div w:id="1924992184">
      <w:bodyDiv w:val="1"/>
      <w:marLeft w:val="0"/>
      <w:marRight w:val="0"/>
      <w:marTop w:val="0"/>
      <w:marBottom w:val="0"/>
      <w:divBdr>
        <w:top w:val="none" w:sz="0" w:space="0" w:color="auto"/>
        <w:left w:val="none" w:sz="0" w:space="0" w:color="auto"/>
        <w:bottom w:val="none" w:sz="0" w:space="0" w:color="auto"/>
        <w:right w:val="none" w:sz="0" w:space="0" w:color="auto"/>
      </w:divBdr>
    </w:div>
    <w:div w:id="1925067867">
      <w:bodyDiv w:val="1"/>
      <w:marLeft w:val="0"/>
      <w:marRight w:val="0"/>
      <w:marTop w:val="0"/>
      <w:marBottom w:val="0"/>
      <w:divBdr>
        <w:top w:val="none" w:sz="0" w:space="0" w:color="auto"/>
        <w:left w:val="none" w:sz="0" w:space="0" w:color="auto"/>
        <w:bottom w:val="none" w:sz="0" w:space="0" w:color="auto"/>
        <w:right w:val="none" w:sz="0" w:space="0" w:color="auto"/>
      </w:divBdr>
    </w:div>
    <w:div w:id="1925144153">
      <w:bodyDiv w:val="1"/>
      <w:marLeft w:val="0"/>
      <w:marRight w:val="0"/>
      <w:marTop w:val="0"/>
      <w:marBottom w:val="0"/>
      <w:divBdr>
        <w:top w:val="none" w:sz="0" w:space="0" w:color="auto"/>
        <w:left w:val="none" w:sz="0" w:space="0" w:color="auto"/>
        <w:bottom w:val="none" w:sz="0" w:space="0" w:color="auto"/>
        <w:right w:val="none" w:sz="0" w:space="0" w:color="auto"/>
      </w:divBdr>
    </w:div>
    <w:div w:id="1925144330">
      <w:bodyDiv w:val="1"/>
      <w:marLeft w:val="0"/>
      <w:marRight w:val="0"/>
      <w:marTop w:val="0"/>
      <w:marBottom w:val="0"/>
      <w:divBdr>
        <w:top w:val="none" w:sz="0" w:space="0" w:color="auto"/>
        <w:left w:val="none" w:sz="0" w:space="0" w:color="auto"/>
        <w:bottom w:val="none" w:sz="0" w:space="0" w:color="auto"/>
        <w:right w:val="none" w:sz="0" w:space="0" w:color="auto"/>
      </w:divBdr>
    </w:div>
    <w:div w:id="1925188445">
      <w:bodyDiv w:val="1"/>
      <w:marLeft w:val="0"/>
      <w:marRight w:val="0"/>
      <w:marTop w:val="0"/>
      <w:marBottom w:val="0"/>
      <w:divBdr>
        <w:top w:val="none" w:sz="0" w:space="0" w:color="auto"/>
        <w:left w:val="none" w:sz="0" w:space="0" w:color="auto"/>
        <w:bottom w:val="none" w:sz="0" w:space="0" w:color="auto"/>
        <w:right w:val="none" w:sz="0" w:space="0" w:color="auto"/>
      </w:divBdr>
    </w:div>
    <w:div w:id="1925260319">
      <w:bodyDiv w:val="1"/>
      <w:marLeft w:val="0"/>
      <w:marRight w:val="0"/>
      <w:marTop w:val="0"/>
      <w:marBottom w:val="0"/>
      <w:divBdr>
        <w:top w:val="none" w:sz="0" w:space="0" w:color="auto"/>
        <w:left w:val="none" w:sz="0" w:space="0" w:color="auto"/>
        <w:bottom w:val="none" w:sz="0" w:space="0" w:color="auto"/>
        <w:right w:val="none" w:sz="0" w:space="0" w:color="auto"/>
      </w:divBdr>
    </w:div>
    <w:div w:id="1925382877">
      <w:bodyDiv w:val="1"/>
      <w:marLeft w:val="0"/>
      <w:marRight w:val="0"/>
      <w:marTop w:val="0"/>
      <w:marBottom w:val="0"/>
      <w:divBdr>
        <w:top w:val="none" w:sz="0" w:space="0" w:color="auto"/>
        <w:left w:val="none" w:sz="0" w:space="0" w:color="auto"/>
        <w:bottom w:val="none" w:sz="0" w:space="0" w:color="auto"/>
        <w:right w:val="none" w:sz="0" w:space="0" w:color="auto"/>
      </w:divBdr>
    </w:div>
    <w:div w:id="1925456343">
      <w:bodyDiv w:val="1"/>
      <w:marLeft w:val="0"/>
      <w:marRight w:val="0"/>
      <w:marTop w:val="0"/>
      <w:marBottom w:val="0"/>
      <w:divBdr>
        <w:top w:val="none" w:sz="0" w:space="0" w:color="auto"/>
        <w:left w:val="none" w:sz="0" w:space="0" w:color="auto"/>
        <w:bottom w:val="none" w:sz="0" w:space="0" w:color="auto"/>
        <w:right w:val="none" w:sz="0" w:space="0" w:color="auto"/>
      </w:divBdr>
    </w:div>
    <w:div w:id="1925533277">
      <w:bodyDiv w:val="1"/>
      <w:marLeft w:val="0"/>
      <w:marRight w:val="0"/>
      <w:marTop w:val="0"/>
      <w:marBottom w:val="0"/>
      <w:divBdr>
        <w:top w:val="none" w:sz="0" w:space="0" w:color="auto"/>
        <w:left w:val="none" w:sz="0" w:space="0" w:color="auto"/>
        <w:bottom w:val="none" w:sz="0" w:space="0" w:color="auto"/>
        <w:right w:val="none" w:sz="0" w:space="0" w:color="auto"/>
      </w:divBdr>
    </w:div>
    <w:div w:id="1925649085">
      <w:bodyDiv w:val="1"/>
      <w:marLeft w:val="0"/>
      <w:marRight w:val="0"/>
      <w:marTop w:val="0"/>
      <w:marBottom w:val="0"/>
      <w:divBdr>
        <w:top w:val="none" w:sz="0" w:space="0" w:color="auto"/>
        <w:left w:val="none" w:sz="0" w:space="0" w:color="auto"/>
        <w:bottom w:val="none" w:sz="0" w:space="0" w:color="auto"/>
        <w:right w:val="none" w:sz="0" w:space="0" w:color="auto"/>
      </w:divBdr>
    </w:div>
    <w:div w:id="1925727664">
      <w:bodyDiv w:val="1"/>
      <w:marLeft w:val="0"/>
      <w:marRight w:val="0"/>
      <w:marTop w:val="0"/>
      <w:marBottom w:val="0"/>
      <w:divBdr>
        <w:top w:val="none" w:sz="0" w:space="0" w:color="auto"/>
        <w:left w:val="none" w:sz="0" w:space="0" w:color="auto"/>
        <w:bottom w:val="none" w:sz="0" w:space="0" w:color="auto"/>
        <w:right w:val="none" w:sz="0" w:space="0" w:color="auto"/>
      </w:divBdr>
    </w:div>
    <w:div w:id="1925798227">
      <w:bodyDiv w:val="1"/>
      <w:marLeft w:val="0"/>
      <w:marRight w:val="0"/>
      <w:marTop w:val="0"/>
      <w:marBottom w:val="0"/>
      <w:divBdr>
        <w:top w:val="none" w:sz="0" w:space="0" w:color="auto"/>
        <w:left w:val="none" w:sz="0" w:space="0" w:color="auto"/>
        <w:bottom w:val="none" w:sz="0" w:space="0" w:color="auto"/>
        <w:right w:val="none" w:sz="0" w:space="0" w:color="auto"/>
      </w:divBdr>
    </w:div>
    <w:div w:id="1925912609">
      <w:bodyDiv w:val="1"/>
      <w:marLeft w:val="0"/>
      <w:marRight w:val="0"/>
      <w:marTop w:val="0"/>
      <w:marBottom w:val="0"/>
      <w:divBdr>
        <w:top w:val="none" w:sz="0" w:space="0" w:color="auto"/>
        <w:left w:val="none" w:sz="0" w:space="0" w:color="auto"/>
        <w:bottom w:val="none" w:sz="0" w:space="0" w:color="auto"/>
        <w:right w:val="none" w:sz="0" w:space="0" w:color="auto"/>
      </w:divBdr>
    </w:div>
    <w:div w:id="1925986976">
      <w:bodyDiv w:val="1"/>
      <w:marLeft w:val="0"/>
      <w:marRight w:val="0"/>
      <w:marTop w:val="0"/>
      <w:marBottom w:val="0"/>
      <w:divBdr>
        <w:top w:val="none" w:sz="0" w:space="0" w:color="auto"/>
        <w:left w:val="none" w:sz="0" w:space="0" w:color="auto"/>
        <w:bottom w:val="none" w:sz="0" w:space="0" w:color="auto"/>
        <w:right w:val="none" w:sz="0" w:space="0" w:color="auto"/>
      </w:divBdr>
    </w:div>
    <w:div w:id="1925994159">
      <w:bodyDiv w:val="1"/>
      <w:marLeft w:val="0"/>
      <w:marRight w:val="0"/>
      <w:marTop w:val="0"/>
      <w:marBottom w:val="0"/>
      <w:divBdr>
        <w:top w:val="none" w:sz="0" w:space="0" w:color="auto"/>
        <w:left w:val="none" w:sz="0" w:space="0" w:color="auto"/>
        <w:bottom w:val="none" w:sz="0" w:space="0" w:color="auto"/>
        <w:right w:val="none" w:sz="0" w:space="0" w:color="auto"/>
      </w:divBdr>
    </w:div>
    <w:div w:id="1926108056">
      <w:bodyDiv w:val="1"/>
      <w:marLeft w:val="0"/>
      <w:marRight w:val="0"/>
      <w:marTop w:val="0"/>
      <w:marBottom w:val="0"/>
      <w:divBdr>
        <w:top w:val="none" w:sz="0" w:space="0" w:color="auto"/>
        <w:left w:val="none" w:sz="0" w:space="0" w:color="auto"/>
        <w:bottom w:val="none" w:sz="0" w:space="0" w:color="auto"/>
        <w:right w:val="none" w:sz="0" w:space="0" w:color="auto"/>
      </w:divBdr>
    </w:div>
    <w:div w:id="1926113253">
      <w:bodyDiv w:val="1"/>
      <w:marLeft w:val="0"/>
      <w:marRight w:val="0"/>
      <w:marTop w:val="0"/>
      <w:marBottom w:val="0"/>
      <w:divBdr>
        <w:top w:val="none" w:sz="0" w:space="0" w:color="auto"/>
        <w:left w:val="none" w:sz="0" w:space="0" w:color="auto"/>
        <w:bottom w:val="none" w:sz="0" w:space="0" w:color="auto"/>
        <w:right w:val="none" w:sz="0" w:space="0" w:color="auto"/>
      </w:divBdr>
    </w:div>
    <w:div w:id="1926188276">
      <w:bodyDiv w:val="1"/>
      <w:marLeft w:val="0"/>
      <w:marRight w:val="0"/>
      <w:marTop w:val="0"/>
      <w:marBottom w:val="0"/>
      <w:divBdr>
        <w:top w:val="none" w:sz="0" w:space="0" w:color="auto"/>
        <w:left w:val="none" w:sz="0" w:space="0" w:color="auto"/>
        <w:bottom w:val="none" w:sz="0" w:space="0" w:color="auto"/>
        <w:right w:val="none" w:sz="0" w:space="0" w:color="auto"/>
      </w:divBdr>
    </w:div>
    <w:div w:id="1926304028">
      <w:bodyDiv w:val="1"/>
      <w:marLeft w:val="0"/>
      <w:marRight w:val="0"/>
      <w:marTop w:val="0"/>
      <w:marBottom w:val="0"/>
      <w:divBdr>
        <w:top w:val="none" w:sz="0" w:space="0" w:color="auto"/>
        <w:left w:val="none" w:sz="0" w:space="0" w:color="auto"/>
        <w:bottom w:val="none" w:sz="0" w:space="0" w:color="auto"/>
        <w:right w:val="none" w:sz="0" w:space="0" w:color="auto"/>
      </w:divBdr>
    </w:div>
    <w:div w:id="1926568687">
      <w:bodyDiv w:val="1"/>
      <w:marLeft w:val="0"/>
      <w:marRight w:val="0"/>
      <w:marTop w:val="0"/>
      <w:marBottom w:val="0"/>
      <w:divBdr>
        <w:top w:val="none" w:sz="0" w:space="0" w:color="auto"/>
        <w:left w:val="none" w:sz="0" w:space="0" w:color="auto"/>
        <w:bottom w:val="none" w:sz="0" w:space="0" w:color="auto"/>
        <w:right w:val="none" w:sz="0" w:space="0" w:color="auto"/>
      </w:divBdr>
    </w:div>
    <w:div w:id="1926647799">
      <w:bodyDiv w:val="1"/>
      <w:marLeft w:val="0"/>
      <w:marRight w:val="0"/>
      <w:marTop w:val="0"/>
      <w:marBottom w:val="0"/>
      <w:divBdr>
        <w:top w:val="none" w:sz="0" w:space="0" w:color="auto"/>
        <w:left w:val="none" w:sz="0" w:space="0" w:color="auto"/>
        <w:bottom w:val="none" w:sz="0" w:space="0" w:color="auto"/>
        <w:right w:val="none" w:sz="0" w:space="0" w:color="auto"/>
      </w:divBdr>
    </w:div>
    <w:div w:id="1926835371">
      <w:bodyDiv w:val="1"/>
      <w:marLeft w:val="0"/>
      <w:marRight w:val="0"/>
      <w:marTop w:val="0"/>
      <w:marBottom w:val="0"/>
      <w:divBdr>
        <w:top w:val="none" w:sz="0" w:space="0" w:color="auto"/>
        <w:left w:val="none" w:sz="0" w:space="0" w:color="auto"/>
        <w:bottom w:val="none" w:sz="0" w:space="0" w:color="auto"/>
        <w:right w:val="none" w:sz="0" w:space="0" w:color="auto"/>
      </w:divBdr>
    </w:div>
    <w:div w:id="1926836531">
      <w:bodyDiv w:val="1"/>
      <w:marLeft w:val="0"/>
      <w:marRight w:val="0"/>
      <w:marTop w:val="0"/>
      <w:marBottom w:val="0"/>
      <w:divBdr>
        <w:top w:val="none" w:sz="0" w:space="0" w:color="auto"/>
        <w:left w:val="none" w:sz="0" w:space="0" w:color="auto"/>
        <w:bottom w:val="none" w:sz="0" w:space="0" w:color="auto"/>
        <w:right w:val="none" w:sz="0" w:space="0" w:color="auto"/>
      </w:divBdr>
    </w:div>
    <w:div w:id="1926911175">
      <w:bodyDiv w:val="1"/>
      <w:marLeft w:val="0"/>
      <w:marRight w:val="0"/>
      <w:marTop w:val="0"/>
      <w:marBottom w:val="0"/>
      <w:divBdr>
        <w:top w:val="none" w:sz="0" w:space="0" w:color="auto"/>
        <w:left w:val="none" w:sz="0" w:space="0" w:color="auto"/>
        <w:bottom w:val="none" w:sz="0" w:space="0" w:color="auto"/>
        <w:right w:val="none" w:sz="0" w:space="0" w:color="auto"/>
      </w:divBdr>
    </w:div>
    <w:div w:id="1926911756">
      <w:bodyDiv w:val="1"/>
      <w:marLeft w:val="0"/>
      <w:marRight w:val="0"/>
      <w:marTop w:val="0"/>
      <w:marBottom w:val="0"/>
      <w:divBdr>
        <w:top w:val="none" w:sz="0" w:space="0" w:color="auto"/>
        <w:left w:val="none" w:sz="0" w:space="0" w:color="auto"/>
        <w:bottom w:val="none" w:sz="0" w:space="0" w:color="auto"/>
        <w:right w:val="none" w:sz="0" w:space="0" w:color="auto"/>
      </w:divBdr>
    </w:div>
    <w:div w:id="1926919246">
      <w:bodyDiv w:val="1"/>
      <w:marLeft w:val="0"/>
      <w:marRight w:val="0"/>
      <w:marTop w:val="0"/>
      <w:marBottom w:val="0"/>
      <w:divBdr>
        <w:top w:val="none" w:sz="0" w:space="0" w:color="auto"/>
        <w:left w:val="none" w:sz="0" w:space="0" w:color="auto"/>
        <w:bottom w:val="none" w:sz="0" w:space="0" w:color="auto"/>
        <w:right w:val="none" w:sz="0" w:space="0" w:color="auto"/>
      </w:divBdr>
    </w:div>
    <w:div w:id="1926955599">
      <w:bodyDiv w:val="1"/>
      <w:marLeft w:val="0"/>
      <w:marRight w:val="0"/>
      <w:marTop w:val="0"/>
      <w:marBottom w:val="0"/>
      <w:divBdr>
        <w:top w:val="none" w:sz="0" w:space="0" w:color="auto"/>
        <w:left w:val="none" w:sz="0" w:space="0" w:color="auto"/>
        <w:bottom w:val="none" w:sz="0" w:space="0" w:color="auto"/>
        <w:right w:val="none" w:sz="0" w:space="0" w:color="auto"/>
      </w:divBdr>
    </w:div>
    <w:div w:id="1927222806">
      <w:bodyDiv w:val="1"/>
      <w:marLeft w:val="0"/>
      <w:marRight w:val="0"/>
      <w:marTop w:val="0"/>
      <w:marBottom w:val="0"/>
      <w:divBdr>
        <w:top w:val="none" w:sz="0" w:space="0" w:color="auto"/>
        <w:left w:val="none" w:sz="0" w:space="0" w:color="auto"/>
        <w:bottom w:val="none" w:sz="0" w:space="0" w:color="auto"/>
        <w:right w:val="none" w:sz="0" w:space="0" w:color="auto"/>
      </w:divBdr>
    </w:div>
    <w:div w:id="1927495968">
      <w:bodyDiv w:val="1"/>
      <w:marLeft w:val="0"/>
      <w:marRight w:val="0"/>
      <w:marTop w:val="0"/>
      <w:marBottom w:val="0"/>
      <w:divBdr>
        <w:top w:val="none" w:sz="0" w:space="0" w:color="auto"/>
        <w:left w:val="none" w:sz="0" w:space="0" w:color="auto"/>
        <w:bottom w:val="none" w:sz="0" w:space="0" w:color="auto"/>
        <w:right w:val="none" w:sz="0" w:space="0" w:color="auto"/>
      </w:divBdr>
    </w:div>
    <w:div w:id="1927615814">
      <w:bodyDiv w:val="1"/>
      <w:marLeft w:val="0"/>
      <w:marRight w:val="0"/>
      <w:marTop w:val="0"/>
      <w:marBottom w:val="0"/>
      <w:divBdr>
        <w:top w:val="none" w:sz="0" w:space="0" w:color="auto"/>
        <w:left w:val="none" w:sz="0" w:space="0" w:color="auto"/>
        <w:bottom w:val="none" w:sz="0" w:space="0" w:color="auto"/>
        <w:right w:val="none" w:sz="0" w:space="0" w:color="auto"/>
      </w:divBdr>
    </w:div>
    <w:div w:id="1927688732">
      <w:bodyDiv w:val="1"/>
      <w:marLeft w:val="0"/>
      <w:marRight w:val="0"/>
      <w:marTop w:val="0"/>
      <w:marBottom w:val="0"/>
      <w:divBdr>
        <w:top w:val="none" w:sz="0" w:space="0" w:color="auto"/>
        <w:left w:val="none" w:sz="0" w:space="0" w:color="auto"/>
        <w:bottom w:val="none" w:sz="0" w:space="0" w:color="auto"/>
        <w:right w:val="none" w:sz="0" w:space="0" w:color="auto"/>
      </w:divBdr>
    </w:div>
    <w:div w:id="1927961774">
      <w:bodyDiv w:val="1"/>
      <w:marLeft w:val="0"/>
      <w:marRight w:val="0"/>
      <w:marTop w:val="0"/>
      <w:marBottom w:val="0"/>
      <w:divBdr>
        <w:top w:val="none" w:sz="0" w:space="0" w:color="auto"/>
        <w:left w:val="none" w:sz="0" w:space="0" w:color="auto"/>
        <w:bottom w:val="none" w:sz="0" w:space="0" w:color="auto"/>
        <w:right w:val="none" w:sz="0" w:space="0" w:color="auto"/>
      </w:divBdr>
    </w:div>
    <w:div w:id="1928028062">
      <w:bodyDiv w:val="1"/>
      <w:marLeft w:val="0"/>
      <w:marRight w:val="0"/>
      <w:marTop w:val="0"/>
      <w:marBottom w:val="0"/>
      <w:divBdr>
        <w:top w:val="none" w:sz="0" w:space="0" w:color="auto"/>
        <w:left w:val="none" w:sz="0" w:space="0" w:color="auto"/>
        <w:bottom w:val="none" w:sz="0" w:space="0" w:color="auto"/>
        <w:right w:val="none" w:sz="0" w:space="0" w:color="auto"/>
      </w:divBdr>
    </w:div>
    <w:div w:id="1928150167">
      <w:bodyDiv w:val="1"/>
      <w:marLeft w:val="0"/>
      <w:marRight w:val="0"/>
      <w:marTop w:val="0"/>
      <w:marBottom w:val="0"/>
      <w:divBdr>
        <w:top w:val="none" w:sz="0" w:space="0" w:color="auto"/>
        <w:left w:val="none" w:sz="0" w:space="0" w:color="auto"/>
        <w:bottom w:val="none" w:sz="0" w:space="0" w:color="auto"/>
        <w:right w:val="none" w:sz="0" w:space="0" w:color="auto"/>
      </w:divBdr>
    </w:div>
    <w:div w:id="1928344503">
      <w:bodyDiv w:val="1"/>
      <w:marLeft w:val="0"/>
      <w:marRight w:val="0"/>
      <w:marTop w:val="0"/>
      <w:marBottom w:val="0"/>
      <w:divBdr>
        <w:top w:val="none" w:sz="0" w:space="0" w:color="auto"/>
        <w:left w:val="none" w:sz="0" w:space="0" w:color="auto"/>
        <w:bottom w:val="none" w:sz="0" w:space="0" w:color="auto"/>
        <w:right w:val="none" w:sz="0" w:space="0" w:color="auto"/>
      </w:divBdr>
    </w:div>
    <w:div w:id="1928346450">
      <w:bodyDiv w:val="1"/>
      <w:marLeft w:val="0"/>
      <w:marRight w:val="0"/>
      <w:marTop w:val="0"/>
      <w:marBottom w:val="0"/>
      <w:divBdr>
        <w:top w:val="none" w:sz="0" w:space="0" w:color="auto"/>
        <w:left w:val="none" w:sz="0" w:space="0" w:color="auto"/>
        <w:bottom w:val="none" w:sz="0" w:space="0" w:color="auto"/>
        <w:right w:val="none" w:sz="0" w:space="0" w:color="auto"/>
      </w:divBdr>
    </w:div>
    <w:div w:id="1928421999">
      <w:bodyDiv w:val="1"/>
      <w:marLeft w:val="0"/>
      <w:marRight w:val="0"/>
      <w:marTop w:val="0"/>
      <w:marBottom w:val="0"/>
      <w:divBdr>
        <w:top w:val="none" w:sz="0" w:space="0" w:color="auto"/>
        <w:left w:val="none" w:sz="0" w:space="0" w:color="auto"/>
        <w:bottom w:val="none" w:sz="0" w:space="0" w:color="auto"/>
        <w:right w:val="none" w:sz="0" w:space="0" w:color="auto"/>
      </w:divBdr>
    </w:div>
    <w:div w:id="1928536948">
      <w:bodyDiv w:val="1"/>
      <w:marLeft w:val="0"/>
      <w:marRight w:val="0"/>
      <w:marTop w:val="0"/>
      <w:marBottom w:val="0"/>
      <w:divBdr>
        <w:top w:val="none" w:sz="0" w:space="0" w:color="auto"/>
        <w:left w:val="none" w:sz="0" w:space="0" w:color="auto"/>
        <w:bottom w:val="none" w:sz="0" w:space="0" w:color="auto"/>
        <w:right w:val="none" w:sz="0" w:space="0" w:color="auto"/>
      </w:divBdr>
    </w:div>
    <w:div w:id="1928659427">
      <w:bodyDiv w:val="1"/>
      <w:marLeft w:val="0"/>
      <w:marRight w:val="0"/>
      <w:marTop w:val="0"/>
      <w:marBottom w:val="0"/>
      <w:divBdr>
        <w:top w:val="none" w:sz="0" w:space="0" w:color="auto"/>
        <w:left w:val="none" w:sz="0" w:space="0" w:color="auto"/>
        <w:bottom w:val="none" w:sz="0" w:space="0" w:color="auto"/>
        <w:right w:val="none" w:sz="0" w:space="0" w:color="auto"/>
      </w:divBdr>
    </w:div>
    <w:div w:id="1928689108">
      <w:bodyDiv w:val="1"/>
      <w:marLeft w:val="0"/>
      <w:marRight w:val="0"/>
      <w:marTop w:val="0"/>
      <w:marBottom w:val="0"/>
      <w:divBdr>
        <w:top w:val="none" w:sz="0" w:space="0" w:color="auto"/>
        <w:left w:val="none" w:sz="0" w:space="0" w:color="auto"/>
        <w:bottom w:val="none" w:sz="0" w:space="0" w:color="auto"/>
        <w:right w:val="none" w:sz="0" w:space="0" w:color="auto"/>
      </w:divBdr>
    </w:div>
    <w:div w:id="1928801975">
      <w:bodyDiv w:val="1"/>
      <w:marLeft w:val="0"/>
      <w:marRight w:val="0"/>
      <w:marTop w:val="0"/>
      <w:marBottom w:val="0"/>
      <w:divBdr>
        <w:top w:val="none" w:sz="0" w:space="0" w:color="auto"/>
        <w:left w:val="none" w:sz="0" w:space="0" w:color="auto"/>
        <w:bottom w:val="none" w:sz="0" w:space="0" w:color="auto"/>
        <w:right w:val="none" w:sz="0" w:space="0" w:color="auto"/>
      </w:divBdr>
    </w:div>
    <w:div w:id="1928802785">
      <w:bodyDiv w:val="1"/>
      <w:marLeft w:val="0"/>
      <w:marRight w:val="0"/>
      <w:marTop w:val="0"/>
      <w:marBottom w:val="0"/>
      <w:divBdr>
        <w:top w:val="none" w:sz="0" w:space="0" w:color="auto"/>
        <w:left w:val="none" w:sz="0" w:space="0" w:color="auto"/>
        <w:bottom w:val="none" w:sz="0" w:space="0" w:color="auto"/>
        <w:right w:val="none" w:sz="0" w:space="0" w:color="auto"/>
      </w:divBdr>
    </w:div>
    <w:div w:id="1928924511">
      <w:bodyDiv w:val="1"/>
      <w:marLeft w:val="0"/>
      <w:marRight w:val="0"/>
      <w:marTop w:val="0"/>
      <w:marBottom w:val="0"/>
      <w:divBdr>
        <w:top w:val="none" w:sz="0" w:space="0" w:color="auto"/>
        <w:left w:val="none" w:sz="0" w:space="0" w:color="auto"/>
        <w:bottom w:val="none" w:sz="0" w:space="0" w:color="auto"/>
        <w:right w:val="none" w:sz="0" w:space="0" w:color="auto"/>
      </w:divBdr>
    </w:div>
    <w:div w:id="1929074044">
      <w:bodyDiv w:val="1"/>
      <w:marLeft w:val="0"/>
      <w:marRight w:val="0"/>
      <w:marTop w:val="0"/>
      <w:marBottom w:val="0"/>
      <w:divBdr>
        <w:top w:val="none" w:sz="0" w:space="0" w:color="auto"/>
        <w:left w:val="none" w:sz="0" w:space="0" w:color="auto"/>
        <w:bottom w:val="none" w:sz="0" w:space="0" w:color="auto"/>
        <w:right w:val="none" w:sz="0" w:space="0" w:color="auto"/>
      </w:divBdr>
    </w:div>
    <w:div w:id="1929263770">
      <w:bodyDiv w:val="1"/>
      <w:marLeft w:val="0"/>
      <w:marRight w:val="0"/>
      <w:marTop w:val="0"/>
      <w:marBottom w:val="0"/>
      <w:divBdr>
        <w:top w:val="none" w:sz="0" w:space="0" w:color="auto"/>
        <w:left w:val="none" w:sz="0" w:space="0" w:color="auto"/>
        <w:bottom w:val="none" w:sz="0" w:space="0" w:color="auto"/>
        <w:right w:val="none" w:sz="0" w:space="0" w:color="auto"/>
      </w:divBdr>
    </w:div>
    <w:div w:id="1929263944">
      <w:bodyDiv w:val="1"/>
      <w:marLeft w:val="0"/>
      <w:marRight w:val="0"/>
      <w:marTop w:val="0"/>
      <w:marBottom w:val="0"/>
      <w:divBdr>
        <w:top w:val="none" w:sz="0" w:space="0" w:color="auto"/>
        <w:left w:val="none" w:sz="0" w:space="0" w:color="auto"/>
        <w:bottom w:val="none" w:sz="0" w:space="0" w:color="auto"/>
        <w:right w:val="none" w:sz="0" w:space="0" w:color="auto"/>
      </w:divBdr>
    </w:div>
    <w:div w:id="1929266140">
      <w:bodyDiv w:val="1"/>
      <w:marLeft w:val="0"/>
      <w:marRight w:val="0"/>
      <w:marTop w:val="0"/>
      <w:marBottom w:val="0"/>
      <w:divBdr>
        <w:top w:val="none" w:sz="0" w:space="0" w:color="auto"/>
        <w:left w:val="none" w:sz="0" w:space="0" w:color="auto"/>
        <w:bottom w:val="none" w:sz="0" w:space="0" w:color="auto"/>
        <w:right w:val="none" w:sz="0" w:space="0" w:color="auto"/>
      </w:divBdr>
    </w:div>
    <w:div w:id="1929346101">
      <w:bodyDiv w:val="1"/>
      <w:marLeft w:val="0"/>
      <w:marRight w:val="0"/>
      <w:marTop w:val="0"/>
      <w:marBottom w:val="0"/>
      <w:divBdr>
        <w:top w:val="none" w:sz="0" w:space="0" w:color="auto"/>
        <w:left w:val="none" w:sz="0" w:space="0" w:color="auto"/>
        <w:bottom w:val="none" w:sz="0" w:space="0" w:color="auto"/>
        <w:right w:val="none" w:sz="0" w:space="0" w:color="auto"/>
      </w:divBdr>
    </w:div>
    <w:div w:id="1929384683">
      <w:bodyDiv w:val="1"/>
      <w:marLeft w:val="0"/>
      <w:marRight w:val="0"/>
      <w:marTop w:val="0"/>
      <w:marBottom w:val="0"/>
      <w:divBdr>
        <w:top w:val="none" w:sz="0" w:space="0" w:color="auto"/>
        <w:left w:val="none" w:sz="0" w:space="0" w:color="auto"/>
        <w:bottom w:val="none" w:sz="0" w:space="0" w:color="auto"/>
        <w:right w:val="none" w:sz="0" w:space="0" w:color="auto"/>
      </w:divBdr>
    </w:div>
    <w:div w:id="1929463476">
      <w:bodyDiv w:val="1"/>
      <w:marLeft w:val="0"/>
      <w:marRight w:val="0"/>
      <w:marTop w:val="0"/>
      <w:marBottom w:val="0"/>
      <w:divBdr>
        <w:top w:val="none" w:sz="0" w:space="0" w:color="auto"/>
        <w:left w:val="none" w:sz="0" w:space="0" w:color="auto"/>
        <w:bottom w:val="none" w:sz="0" w:space="0" w:color="auto"/>
        <w:right w:val="none" w:sz="0" w:space="0" w:color="auto"/>
      </w:divBdr>
    </w:div>
    <w:div w:id="1929463796">
      <w:bodyDiv w:val="1"/>
      <w:marLeft w:val="0"/>
      <w:marRight w:val="0"/>
      <w:marTop w:val="0"/>
      <w:marBottom w:val="0"/>
      <w:divBdr>
        <w:top w:val="none" w:sz="0" w:space="0" w:color="auto"/>
        <w:left w:val="none" w:sz="0" w:space="0" w:color="auto"/>
        <w:bottom w:val="none" w:sz="0" w:space="0" w:color="auto"/>
        <w:right w:val="none" w:sz="0" w:space="0" w:color="auto"/>
      </w:divBdr>
    </w:div>
    <w:div w:id="1929579146">
      <w:bodyDiv w:val="1"/>
      <w:marLeft w:val="0"/>
      <w:marRight w:val="0"/>
      <w:marTop w:val="0"/>
      <w:marBottom w:val="0"/>
      <w:divBdr>
        <w:top w:val="none" w:sz="0" w:space="0" w:color="auto"/>
        <w:left w:val="none" w:sz="0" w:space="0" w:color="auto"/>
        <w:bottom w:val="none" w:sz="0" w:space="0" w:color="auto"/>
        <w:right w:val="none" w:sz="0" w:space="0" w:color="auto"/>
      </w:divBdr>
    </w:div>
    <w:div w:id="1929654560">
      <w:bodyDiv w:val="1"/>
      <w:marLeft w:val="0"/>
      <w:marRight w:val="0"/>
      <w:marTop w:val="0"/>
      <w:marBottom w:val="0"/>
      <w:divBdr>
        <w:top w:val="none" w:sz="0" w:space="0" w:color="auto"/>
        <w:left w:val="none" w:sz="0" w:space="0" w:color="auto"/>
        <w:bottom w:val="none" w:sz="0" w:space="0" w:color="auto"/>
        <w:right w:val="none" w:sz="0" w:space="0" w:color="auto"/>
      </w:divBdr>
    </w:div>
    <w:div w:id="1929657290">
      <w:bodyDiv w:val="1"/>
      <w:marLeft w:val="0"/>
      <w:marRight w:val="0"/>
      <w:marTop w:val="0"/>
      <w:marBottom w:val="0"/>
      <w:divBdr>
        <w:top w:val="none" w:sz="0" w:space="0" w:color="auto"/>
        <w:left w:val="none" w:sz="0" w:space="0" w:color="auto"/>
        <w:bottom w:val="none" w:sz="0" w:space="0" w:color="auto"/>
        <w:right w:val="none" w:sz="0" w:space="0" w:color="auto"/>
      </w:divBdr>
    </w:div>
    <w:div w:id="1929729548">
      <w:bodyDiv w:val="1"/>
      <w:marLeft w:val="0"/>
      <w:marRight w:val="0"/>
      <w:marTop w:val="0"/>
      <w:marBottom w:val="0"/>
      <w:divBdr>
        <w:top w:val="none" w:sz="0" w:space="0" w:color="auto"/>
        <w:left w:val="none" w:sz="0" w:space="0" w:color="auto"/>
        <w:bottom w:val="none" w:sz="0" w:space="0" w:color="auto"/>
        <w:right w:val="none" w:sz="0" w:space="0" w:color="auto"/>
      </w:divBdr>
    </w:div>
    <w:div w:id="1929803426">
      <w:bodyDiv w:val="1"/>
      <w:marLeft w:val="0"/>
      <w:marRight w:val="0"/>
      <w:marTop w:val="0"/>
      <w:marBottom w:val="0"/>
      <w:divBdr>
        <w:top w:val="none" w:sz="0" w:space="0" w:color="auto"/>
        <w:left w:val="none" w:sz="0" w:space="0" w:color="auto"/>
        <w:bottom w:val="none" w:sz="0" w:space="0" w:color="auto"/>
        <w:right w:val="none" w:sz="0" w:space="0" w:color="auto"/>
      </w:divBdr>
    </w:div>
    <w:div w:id="1929803815">
      <w:bodyDiv w:val="1"/>
      <w:marLeft w:val="0"/>
      <w:marRight w:val="0"/>
      <w:marTop w:val="0"/>
      <w:marBottom w:val="0"/>
      <w:divBdr>
        <w:top w:val="none" w:sz="0" w:space="0" w:color="auto"/>
        <w:left w:val="none" w:sz="0" w:space="0" w:color="auto"/>
        <w:bottom w:val="none" w:sz="0" w:space="0" w:color="auto"/>
        <w:right w:val="none" w:sz="0" w:space="0" w:color="auto"/>
      </w:divBdr>
    </w:div>
    <w:div w:id="1929970542">
      <w:bodyDiv w:val="1"/>
      <w:marLeft w:val="0"/>
      <w:marRight w:val="0"/>
      <w:marTop w:val="0"/>
      <w:marBottom w:val="0"/>
      <w:divBdr>
        <w:top w:val="none" w:sz="0" w:space="0" w:color="auto"/>
        <w:left w:val="none" w:sz="0" w:space="0" w:color="auto"/>
        <w:bottom w:val="none" w:sz="0" w:space="0" w:color="auto"/>
        <w:right w:val="none" w:sz="0" w:space="0" w:color="auto"/>
      </w:divBdr>
    </w:div>
    <w:div w:id="1930000299">
      <w:bodyDiv w:val="1"/>
      <w:marLeft w:val="0"/>
      <w:marRight w:val="0"/>
      <w:marTop w:val="0"/>
      <w:marBottom w:val="0"/>
      <w:divBdr>
        <w:top w:val="none" w:sz="0" w:space="0" w:color="auto"/>
        <w:left w:val="none" w:sz="0" w:space="0" w:color="auto"/>
        <w:bottom w:val="none" w:sz="0" w:space="0" w:color="auto"/>
        <w:right w:val="none" w:sz="0" w:space="0" w:color="auto"/>
      </w:divBdr>
    </w:div>
    <w:div w:id="1930196401">
      <w:bodyDiv w:val="1"/>
      <w:marLeft w:val="0"/>
      <w:marRight w:val="0"/>
      <w:marTop w:val="0"/>
      <w:marBottom w:val="0"/>
      <w:divBdr>
        <w:top w:val="none" w:sz="0" w:space="0" w:color="auto"/>
        <w:left w:val="none" w:sz="0" w:space="0" w:color="auto"/>
        <w:bottom w:val="none" w:sz="0" w:space="0" w:color="auto"/>
        <w:right w:val="none" w:sz="0" w:space="0" w:color="auto"/>
      </w:divBdr>
    </w:div>
    <w:div w:id="1930430525">
      <w:bodyDiv w:val="1"/>
      <w:marLeft w:val="0"/>
      <w:marRight w:val="0"/>
      <w:marTop w:val="0"/>
      <w:marBottom w:val="0"/>
      <w:divBdr>
        <w:top w:val="none" w:sz="0" w:space="0" w:color="auto"/>
        <w:left w:val="none" w:sz="0" w:space="0" w:color="auto"/>
        <w:bottom w:val="none" w:sz="0" w:space="0" w:color="auto"/>
        <w:right w:val="none" w:sz="0" w:space="0" w:color="auto"/>
      </w:divBdr>
    </w:div>
    <w:div w:id="1930460520">
      <w:bodyDiv w:val="1"/>
      <w:marLeft w:val="0"/>
      <w:marRight w:val="0"/>
      <w:marTop w:val="0"/>
      <w:marBottom w:val="0"/>
      <w:divBdr>
        <w:top w:val="none" w:sz="0" w:space="0" w:color="auto"/>
        <w:left w:val="none" w:sz="0" w:space="0" w:color="auto"/>
        <w:bottom w:val="none" w:sz="0" w:space="0" w:color="auto"/>
        <w:right w:val="none" w:sz="0" w:space="0" w:color="auto"/>
      </w:divBdr>
    </w:div>
    <w:div w:id="1930502030">
      <w:bodyDiv w:val="1"/>
      <w:marLeft w:val="0"/>
      <w:marRight w:val="0"/>
      <w:marTop w:val="0"/>
      <w:marBottom w:val="0"/>
      <w:divBdr>
        <w:top w:val="none" w:sz="0" w:space="0" w:color="auto"/>
        <w:left w:val="none" w:sz="0" w:space="0" w:color="auto"/>
        <w:bottom w:val="none" w:sz="0" w:space="0" w:color="auto"/>
        <w:right w:val="none" w:sz="0" w:space="0" w:color="auto"/>
      </w:divBdr>
    </w:div>
    <w:div w:id="1930650305">
      <w:bodyDiv w:val="1"/>
      <w:marLeft w:val="0"/>
      <w:marRight w:val="0"/>
      <w:marTop w:val="0"/>
      <w:marBottom w:val="0"/>
      <w:divBdr>
        <w:top w:val="none" w:sz="0" w:space="0" w:color="auto"/>
        <w:left w:val="none" w:sz="0" w:space="0" w:color="auto"/>
        <w:bottom w:val="none" w:sz="0" w:space="0" w:color="auto"/>
        <w:right w:val="none" w:sz="0" w:space="0" w:color="auto"/>
      </w:divBdr>
    </w:div>
    <w:div w:id="1930771405">
      <w:bodyDiv w:val="1"/>
      <w:marLeft w:val="0"/>
      <w:marRight w:val="0"/>
      <w:marTop w:val="0"/>
      <w:marBottom w:val="0"/>
      <w:divBdr>
        <w:top w:val="none" w:sz="0" w:space="0" w:color="auto"/>
        <w:left w:val="none" w:sz="0" w:space="0" w:color="auto"/>
        <w:bottom w:val="none" w:sz="0" w:space="0" w:color="auto"/>
        <w:right w:val="none" w:sz="0" w:space="0" w:color="auto"/>
      </w:divBdr>
    </w:div>
    <w:div w:id="1930894273">
      <w:bodyDiv w:val="1"/>
      <w:marLeft w:val="0"/>
      <w:marRight w:val="0"/>
      <w:marTop w:val="0"/>
      <w:marBottom w:val="0"/>
      <w:divBdr>
        <w:top w:val="none" w:sz="0" w:space="0" w:color="auto"/>
        <w:left w:val="none" w:sz="0" w:space="0" w:color="auto"/>
        <w:bottom w:val="none" w:sz="0" w:space="0" w:color="auto"/>
        <w:right w:val="none" w:sz="0" w:space="0" w:color="auto"/>
      </w:divBdr>
    </w:div>
    <w:div w:id="1931305644">
      <w:bodyDiv w:val="1"/>
      <w:marLeft w:val="0"/>
      <w:marRight w:val="0"/>
      <w:marTop w:val="0"/>
      <w:marBottom w:val="0"/>
      <w:divBdr>
        <w:top w:val="none" w:sz="0" w:space="0" w:color="auto"/>
        <w:left w:val="none" w:sz="0" w:space="0" w:color="auto"/>
        <w:bottom w:val="none" w:sz="0" w:space="0" w:color="auto"/>
        <w:right w:val="none" w:sz="0" w:space="0" w:color="auto"/>
      </w:divBdr>
    </w:div>
    <w:div w:id="1931429537">
      <w:bodyDiv w:val="1"/>
      <w:marLeft w:val="0"/>
      <w:marRight w:val="0"/>
      <w:marTop w:val="0"/>
      <w:marBottom w:val="0"/>
      <w:divBdr>
        <w:top w:val="none" w:sz="0" w:space="0" w:color="auto"/>
        <w:left w:val="none" w:sz="0" w:space="0" w:color="auto"/>
        <w:bottom w:val="none" w:sz="0" w:space="0" w:color="auto"/>
        <w:right w:val="none" w:sz="0" w:space="0" w:color="auto"/>
      </w:divBdr>
    </w:div>
    <w:div w:id="1931618442">
      <w:bodyDiv w:val="1"/>
      <w:marLeft w:val="0"/>
      <w:marRight w:val="0"/>
      <w:marTop w:val="0"/>
      <w:marBottom w:val="0"/>
      <w:divBdr>
        <w:top w:val="none" w:sz="0" w:space="0" w:color="auto"/>
        <w:left w:val="none" w:sz="0" w:space="0" w:color="auto"/>
        <w:bottom w:val="none" w:sz="0" w:space="0" w:color="auto"/>
        <w:right w:val="none" w:sz="0" w:space="0" w:color="auto"/>
      </w:divBdr>
    </w:div>
    <w:div w:id="1931817956">
      <w:bodyDiv w:val="1"/>
      <w:marLeft w:val="0"/>
      <w:marRight w:val="0"/>
      <w:marTop w:val="0"/>
      <w:marBottom w:val="0"/>
      <w:divBdr>
        <w:top w:val="none" w:sz="0" w:space="0" w:color="auto"/>
        <w:left w:val="none" w:sz="0" w:space="0" w:color="auto"/>
        <w:bottom w:val="none" w:sz="0" w:space="0" w:color="auto"/>
        <w:right w:val="none" w:sz="0" w:space="0" w:color="auto"/>
      </w:divBdr>
    </w:div>
    <w:div w:id="1931960654">
      <w:bodyDiv w:val="1"/>
      <w:marLeft w:val="0"/>
      <w:marRight w:val="0"/>
      <w:marTop w:val="0"/>
      <w:marBottom w:val="0"/>
      <w:divBdr>
        <w:top w:val="none" w:sz="0" w:space="0" w:color="auto"/>
        <w:left w:val="none" w:sz="0" w:space="0" w:color="auto"/>
        <w:bottom w:val="none" w:sz="0" w:space="0" w:color="auto"/>
        <w:right w:val="none" w:sz="0" w:space="0" w:color="auto"/>
      </w:divBdr>
    </w:div>
    <w:div w:id="1932084320">
      <w:bodyDiv w:val="1"/>
      <w:marLeft w:val="0"/>
      <w:marRight w:val="0"/>
      <w:marTop w:val="0"/>
      <w:marBottom w:val="0"/>
      <w:divBdr>
        <w:top w:val="none" w:sz="0" w:space="0" w:color="auto"/>
        <w:left w:val="none" w:sz="0" w:space="0" w:color="auto"/>
        <w:bottom w:val="none" w:sz="0" w:space="0" w:color="auto"/>
        <w:right w:val="none" w:sz="0" w:space="0" w:color="auto"/>
      </w:divBdr>
    </w:div>
    <w:div w:id="1932159827">
      <w:bodyDiv w:val="1"/>
      <w:marLeft w:val="0"/>
      <w:marRight w:val="0"/>
      <w:marTop w:val="0"/>
      <w:marBottom w:val="0"/>
      <w:divBdr>
        <w:top w:val="none" w:sz="0" w:space="0" w:color="auto"/>
        <w:left w:val="none" w:sz="0" w:space="0" w:color="auto"/>
        <w:bottom w:val="none" w:sz="0" w:space="0" w:color="auto"/>
        <w:right w:val="none" w:sz="0" w:space="0" w:color="auto"/>
      </w:divBdr>
    </w:div>
    <w:div w:id="1932546007">
      <w:bodyDiv w:val="1"/>
      <w:marLeft w:val="0"/>
      <w:marRight w:val="0"/>
      <w:marTop w:val="0"/>
      <w:marBottom w:val="0"/>
      <w:divBdr>
        <w:top w:val="none" w:sz="0" w:space="0" w:color="auto"/>
        <w:left w:val="none" w:sz="0" w:space="0" w:color="auto"/>
        <w:bottom w:val="none" w:sz="0" w:space="0" w:color="auto"/>
        <w:right w:val="none" w:sz="0" w:space="0" w:color="auto"/>
      </w:divBdr>
    </w:div>
    <w:div w:id="1932664353">
      <w:bodyDiv w:val="1"/>
      <w:marLeft w:val="0"/>
      <w:marRight w:val="0"/>
      <w:marTop w:val="0"/>
      <w:marBottom w:val="0"/>
      <w:divBdr>
        <w:top w:val="none" w:sz="0" w:space="0" w:color="auto"/>
        <w:left w:val="none" w:sz="0" w:space="0" w:color="auto"/>
        <w:bottom w:val="none" w:sz="0" w:space="0" w:color="auto"/>
        <w:right w:val="none" w:sz="0" w:space="0" w:color="auto"/>
      </w:divBdr>
    </w:div>
    <w:div w:id="1932666274">
      <w:bodyDiv w:val="1"/>
      <w:marLeft w:val="0"/>
      <w:marRight w:val="0"/>
      <w:marTop w:val="0"/>
      <w:marBottom w:val="0"/>
      <w:divBdr>
        <w:top w:val="none" w:sz="0" w:space="0" w:color="auto"/>
        <w:left w:val="none" w:sz="0" w:space="0" w:color="auto"/>
        <w:bottom w:val="none" w:sz="0" w:space="0" w:color="auto"/>
        <w:right w:val="none" w:sz="0" w:space="0" w:color="auto"/>
      </w:divBdr>
    </w:div>
    <w:div w:id="1932733316">
      <w:bodyDiv w:val="1"/>
      <w:marLeft w:val="0"/>
      <w:marRight w:val="0"/>
      <w:marTop w:val="0"/>
      <w:marBottom w:val="0"/>
      <w:divBdr>
        <w:top w:val="none" w:sz="0" w:space="0" w:color="auto"/>
        <w:left w:val="none" w:sz="0" w:space="0" w:color="auto"/>
        <w:bottom w:val="none" w:sz="0" w:space="0" w:color="auto"/>
        <w:right w:val="none" w:sz="0" w:space="0" w:color="auto"/>
      </w:divBdr>
    </w:div>
    <w:div w:id="1933198097">
      <w:bodyDiv w:val="1"/>
      <w:marLeft w:val="0"/>
      <w:marRight w:val="0"/>
      <w:marTop w:val="0"/>
      <w:marBottom w:val="0"/>
      <w:divBdr>
        <w:top w:val="none" w:sz="0" w:space="0" w:color="auto"/>
        <w:left w:val="none" w:sz="0" w:space="0" w:color="auto"/>
        <w:bottom w:val="none" w:sz="0" w:space="0" w:color="auto"/>
        <w:right w:val="none" w:sz="0" w:space="0" w:color="auto"/>
      </w:divBdr>
    </w:div>
    <w:div w:id="1933270355">
      <w:bodyDiv w:val="1"/>
      <w:marLeft w:val="0"/>
      <w:marRight w:val="0"/>
      <w:marTop w:val="0"/>
      <w:marBottom w:val="0"/>
      <w:divBdr>
        <w:top w:val="none" w:sz="0" w:space="0" w:color="auto"/>
        <w:left w:val="none" w:sz="0" w:space="0" w:color="auto"/>
        <w:bottom w:val="none" w:sz="0" w:space="0" w:color="auto"/>
        <w:right w:val="none" w:sz="0" w:space="0" w:color="auto"/>
      </w:divBdr>
    </w:div>
    <w:div w:id="1933397182">
      <w:bodyDiv w:val="1"/>
      <w:marLeft w:val="0"/>
      <w:marRight w:val="0"/>
      <w:marTop w:val="0"/>
      <w:marBottom w:val="0"/>
      <w:divBdr>
        <w:top w:val="none" w:sz="0" w:space="0" w:color="auto"/>
        <w:left w:val="none" w:sz="0" w:space="0" w:color="auto"/>
        <w:bottom w:val="none" w:sz="0" w:space="0" w:color="auto"/>
        <w:right w:val="none" w:sz="0" w:space="0" w:color="auto"/>
      </w:divBdr>
    </w:div>
    <w:div w:id="1933466015">
      <w:bodyDiv w:val="1"/>
      <w:marLeft w:val="0"/>
      <w:marRight w:val="0"/>
      <w:marTop w:val="0"/>
      <w:marBottom w:val="0"/>
      <w:divBdr>
        <w:top w:val="none" w:sz="0" w:space="0" w:color="auto"/>
        <w:left w:val="none" w:sz="0" w:space="0" w:color="auto"/>
        <w:bottom w:val="none" w:sz="0" w:space="0" w:color="auto"/>
        <w:right w:val="none" w:sz="0" w:space="0" w:color="auto"/>
      </w:divBdr>
    </w:div>
    <w:div w:id="1933660186">
      <w:bodyDiv w:val="1"/>
      <w:marLeft w:val="0"/>
      <w:marRight w:val="0"/>
      <w:marTop w:val="0"/>
      <w:marBottom w:val="0"/>
      <w:divBdr>
        <w:top w:val="none" w:sz="0" w:space="0" w:color="auto"/>
        <w:left w:val="none" w:sz="0" w:space="0" w:color="auto"/>
        <w:bottom w:val="none" w:sz="0" w:space="0" w:color="auto"/>
        <w:right w:val="none" w:sz="0" w:space="0" w:color="auto"/>
      </w:divBdr>
    </w:div>
    <w:div w:id="1933660809">
      <w:bodyDiv w:val="1"/>
      <w:marLeft w:val="0"/>
      <w:marRight w:val="0"/>
      <w:marTop w:val="0"/>
      <w:marBottom w:val="0"/>
      <w:divBdr>
        <w:top w:val="none" w:sz="0" w:space="0" w:color="auto"/>
        <w:left w:val="none" w:sz="0" w:space="0" w:color="auto"/>
        <w:bottom w:val="none" w:sz="0" w:space="0" w:color="auto"/>
        <w:right w:val="none" w:sz="0" w:space="0" w:color="auto"/>
      </w:divBdr>
    </w:div>
    <w:div w:id="1933705796">
      <w:bodyDiv w:val="1"/>
      <w:marLeft w:val="0"/>
      <w:marRight w:val="0"/>
      <w:marTop w:val="0"/>
      <w:marBottom w:val="0"/>
      <w:divBdr>
        <w:top w:val="none" w:sz="0" w:space="0" w:color="auto"/>
        <w:left w:val="none" w:sz="0" w:space="0" w:color="auto"/>
        <w:bottom w:val="none" w:sz="0" w:space="0" w:color="auto"/>
        <w:right w:val="none" w:sz="0" w:space="0" w:color="auto"/>
      </w:divBdr>
    </w:div>
    <w:div w:id="1933734675">
      <w:bodyDiv w:val="1"/>
      <w:marLeft w:val="0"/>
      <w:marRight w:val="0"/>
      <w:marTop w:val="0"/>
      <w:marBottom w:val="0"/>
      <w:divBdr>
        <w:top w:val="none" w:sz="0" w:space="0" w:color="auto"/>
        <w:left w:val="none" w:sz="0" w:space="0" w:color="auto"/>
        <w:bottom w:val="none" w:sz="0" w:space="0" w:color="auto"/>
        <w:right w:val="none" w:sz="0" w:space="0" w:color="auto"/>
      </w:divBdr>
    </w:div>
    <w:div w:id="1933778619">
      <w:bodyDiv w:val="1"/>
      <w:marLeft w:val="0"/>
      <w:marRight w:val="0"/>
      <w:marTop w:val="0"/>
      <w:marBottom w:val="0"/>
      <w:divBdr>
        <w:top w:val="none" w:sz="0" w:space="0" w:color="auto"/>
        <w:left w:val="none" w:sz="0" w:space="0" w:color="auto"/>
        <w:bottom w:val="none" w:sz="0" w:space="0" w:color="auto"/>
        <w:right w:val="none" w:sz="0" w:space="0" w:color="auto"/>
      </w:divBdr>
    </w:div>
    <w:div w:id="1933778788">
      <w:bodyDiv w:val="1"/>
      <w:marLeft w:val="0"/>
      <w:marRight w:val="0"/>
      <w:marTop w:val="0"/>
      <w:marBottom w:val="0"/>
      <w:divBdr>
        <w:top w:val="none" w:sz="0" w:space="0" w:color="auto"/>
        <w:left w:val="none" w:sz="0" w:space="0" w:color="auto"/>
        <w:bottom w:val="none" w:sz="0" w:space="0" w:color="auto"/>
        <w:right w:val="none" w:sz="0" w:space="0" w:color="auto"/>
      </w:divBdr>
    </w:div>
    <w:div w:id="1933853162">
      <w:bodyDiv w:val="1"/>
      <w:marLeft w:val="0"/>
      <w:marRight w:val="0"/>
      <w:marTop w:val="0"/>
      <w:marBottom w:val="0"/>
      <w:divBdr>
        <w:top w:val="none" w:sz="0" w:space="0" w:color="auto"/>
        <w:left w:val="none" w:sz="0" w:space="0" w:color="auto"/>
        <w:bottom w:val="none" w:sz="0" w:space="0" w:color="auto"/>
        <w:right w:val="none" w:sz="0" w:space="0" w:color="auto"/>
      </w:divBdr>
    </w:div>
    <w:div w:id="1934243174">
      <w:bodyDiv w:val="1"/>
      <w:marLeft w:val="0"/>
      <w:marRight w:val="0"/>
      <w:marTop w:val="0"/>
      <w:marBottom w:val="0"/>
      <w:divBdr>
        <w:top w:val="none" w:sz="0" w:space="0" w:color="auto"/>
        <w:left w:val="none" w:sz="0" w:space="0" w:color="auto"/>
        <w:bottom w:val="none" w:sz="0" w:space="0" w:color="auto"/>
        <w:right w:val="none" w:sz="0" w:space="0" w:color="auto"/>
      </w:divBdr>
    </w:div>
    <w:div w:id="1934363482">
      <w:bodyDiv w:val="1"/>
      <w:marLeft w:val="0"/>
      <w:marRight w:val="0"/>
      <w:marTop w:val="0"/>
      <w:marBottom w:val="0"/>
      <w:divBdr>
        <w:top w:val="none" w:sz="0" w:space="0" w:color="auto"/>
        <w:left w:val="none" w:sz="0" w:space="0" w:color="auto"/>
        <w:bottom w:val="none" w:sz="0" w:space="0" w:color="auto"/>
        <w:right w:val="none" w:sz="0" w:space="0" w:color="auto"/>
      </w:divBdr>
    </w:div>
    <w:div w:id="1934589528">
      <w:bodyDiv w:val="1"/>
      <w:marLeft w:val="0"/>
      <w:marRight w:val="0"/>
      <w:marTop w:val="0"/>
      <w:marBottom w:val="0"/>
      <w:divBdr>
        <w:top w:val="none" w:sz="0" w:space="0" w:color="auto"/>
        <w:left w:val="none" w:sz="0" w:space="0" w:color="auto"/>
        <w:bottom w:val="none" w:sz="0" w:space="0" w:color="auto"/>
        <w:right w:val="none" w:sz="0" w:space="0" w:color="auto"/>
      </w:divBdr>
    </w:div>
    <w:div w:id="1934894802">
      <w:bodyDiv w:val="1"/>
      <w:marLeft w:val="0"/>
      <w:marRight w:val="0"/>
      <w:marTop w:val="0"/>
      <w:marBottom w:val="0"/>
      <w:divBdr>
        <w:top w:val="none" w:sz="0" w:space="0" w:color="auto"/>
        <w:left w:val="none" w:sz="0" w:space="0" w:color="auto"/>
        <w:bottom w:val="none" w:sz="0" w:space="0" w:color="auto"/>
        <w:right w:val="none" w:sz="0" w:space="0" w:color="auto"/>
      </w:divBdr>
    </w:div>
    <w:div w:id="1934971964">
      <w:bodyDiv w:val="1"/>
      <w:marLeft w:val="0"/>
      <w:marRight w:val="0"/>
      <w:marTop w:val="0"/>
      <w:marBottom w:val="0"/>
      <w:divBdr>
        <w:top w:val="none" w:sz="0" w:space="0" w:color="auto"/>
        <w:left w:val="none" w:sz="0" w:space="0" w:color="auto"/>
        <w:bottom w:val="none" w:sz="0" w:space="0" w:color="auto"/>
        <w:right w:val="none" w:sz="0" w:space="0" w:color="auto"/>
      </w:divBdr>
    </w:div>
    <w:div w:id="1935166806">
      <w:bodyDiv w:val="1"/>
      <w:marLeft w:val="0"/>
      <w:marRight w:val="0"/>
      <w:marTop w:val="0"/>
      <w:marBottom w:val="0"/>
      <w:divBdr>
        <w:top w:val="none" w:sz="0" w:space="0" w:color="auto"/>
        <w:left w:val="none" w:sz="0" w:space="0" w:color="auto"/>
        <w:bottom w:val="none" w:sz="0" w:space="0" w:color="auto"/>
        <w:right w:val="none" w:sz="0" w:space="0" w:color="auto"/>
      </w:divBdr>
    </w:div>
    <w:div w:id="1935238091">
      <w:bodyDiv w:val="1"/>
      <w:marLeft w:val="0"/>
      <w:marRight w:val="0"/>
      <w:marTop w:val="0"/>
      <w:marBottom w:val="0"/>
      <w:divBdr>
        <w:top w:val="none" w:sz="0" w:space="0" w:color="auto"/>
        <w:left w:val="none" w:sz="0" w:space="0" w:color="auto"/>
        <w:bottom w:val="none" w:sz="0" w:space="0" w:color="auto"/>
        <w:right w:val="none" w:sz="0" w:space="0" w:color="auto"/>
      </w:divBdr>
    </w:div>
    <w:div w:id="1935286596">
      <w:bodyDiv w:val="1"/>
      <w:marLeft w:val="0"/>
      <w:marRight w:val="0"/>
      <w:marTop w:val="0"/>
      <w:marBottom w:val="0"/>
      <w:divBdr>
        <w:top w:val="none" w:sz="0" w:space="0" w:color="auto"/>
        <w:left w:val="none" w:sz="0" w:space="0" w:color="auto"/>
        <w:bottom w:val="none" w:sz="0" w:space="0" w:color="auto"/>
        <w:right w:val="none" w:sz="0" w:space="0" w:color="auto"/>
      </w:divBdr>
    </w:div>
    <w:div w:id="1935434978">
      <w:bodyDiv w:val="1"/>
      <w:marLeft w:val="0"/>
      <w:marRight w:val="0"/>
      <w:marTop w:val="0"/>
      <w:marBottom w:val="0"/>
      <w:divBdr>
        <w:top w:val="none" w:sz="0" w:space="0" w:color="auto"/>
        <w:left w:val="none" w:sz="0" w:space="0" w:color="auto"/>
        <w:bottom w:val="none" w:sz="0" w:space="0" w:color="auto"/>
        <w:right w:val="none" w:sz="0" w:space="0" w:color="auto"/>
      </w:divBdr>
    </w:div>
    <w:div w:id="1935507308">
      <w:bodyDiv w:val="1"/>
      <w:marLeft w:val="0"/>
      <w:marRight w:val="0"/>
      <w:marTop w:val="0"/>
      <w:marBottom w:val="0"/>
      <w:divBdr>
        <w:top w:val="none" w:sz="0" w:space="0" w:color="auto"/>
        <w:left w:val="none" w:sz="0" w:space="0" w:color="auto"/>
        <w:bottom w:val="none" w:sz="0" w:space="0" w:color="auto"/>
        <w:right w:val="none" w:sz="0" w:space="0" w:color="auto"/>
      </w:divBdr>
    </w:div>
    <w:div w:id="1935554471">
      <w:bodyDiv w:val="1"/>
      <w:marLeft w:val="0"/>
      <w:marRight w:val="0"/>
      <w:marTop w:val="0"/>
      <w:marBottom w:val="0"/>
      <w:divBdr>
        <w:top w:val="none" w:sz="0" w:space="0" w:color="auto"/>
        <w:left w:val="none" w:sz="0" w:space="0" w:color="auto"/>
        <w:bottom w:val="none" w:sz="0" w:space="0" w:color="auto"/>
        <w:right w:val="none" w:sz="0" w:space="0" w:color="auto"/>
      </w:divBdr>
    </w:div>
    <w:div w:id="1935555343">
      <w:bodyDiv w:val="1"/>
      <w:marLeft w:val="0"/>
      <w:marRight w:val="0"/>
      <w:marTop w:val="0"/>
      <w:marBottom w:val="0"/>
      <w:divBdr>
        <w:top w:val="none" w:sz="0" w:space="0" w:color="auto"/>
        <w:left w:val="none" w:sz="0" w:space="0" w:color="auto"/>
        <w:bottom w:val="none" w:sz="0" w:space="0" w:color="auto"/>
        <w:right w:val="none" w:sz="0" w:space="0" w:color="auto"/>
      </w:divBdr>
    </w:div>
    <w:div w:id="1935623128">
      <w:bodyDiv w:val="1"/>
      <w:marLeft w:val="0"/>
      <w:marRight w:val="0"/>
      <w:marTop w:val="0"/>
      <w:marBottom w:val="0"/>
      <w:divBdr>
        <w:top w:val="none" w:sz="0" w:space="0" w:color="auto"/>
        <w:left w:val="none" w:sz="0" w:space="0" w:color="auto"/>
        <w:bottom w:val="none" w:sz="0" w:space="0" w:color="auto"/>
        <w:right w:val="none" w:sz="0" w:space="0" w:color="auto"/>
      </w:divBdr>
    </w:div>
    <w:div w:id="1935741055">
      <w:bodyDiv w:val="1"/>
      <w:marLeft w:val="0"/>
      <w:marRight w:val="0"/>
      <w:marTop w:val="0"/>
      <w:marBottom w:val="0"/>
      <w:divBdr>
        <w:top w:val="none" w:sz="0" w:space="0" w:color="auto"/>
        <w:left w:val="none" w:sz="0" w:space="0" w:color="auto"/>
        <w:bottom w:val="none" w:sz="0" w:space="0" w:color="auto"/>
        <w:right w:val="none" w:sz="0" w:space="0" w:color="auto"/>
      </w:divBdr>
    </w:div>
    <w:div w:id="1935824406">
      <w:bodyDiv w:val="1"/>
      <w:marLeft w:val="0"/>
      <w:marRight w:val="0"/>
      <w:marTop w:val="0"/>
      <w:marBottom w:val="0"/>
      <w:divBdr>
        <w:top w:val="none" w:sz="0" w:space="0" w:color="auto"/>
        <w:left w:val="none" w:sz="0" w:space="0" w:color="auto"/>
        <w:bottom w:val="none" w:sz="0" w:space="0" w:color="auto"/>
        <w:right w:val="none" w:sz="0" w:space="0" w:color="auto"/>
      </w:divBdr>
    </w:div>
    <w:div w:id="1936088235">
      <w:bodyDiv w:val="1"/>
      <w:marLeft w:val="0"/>
      <w:marRight w:val="0"/>
      <w:marTop w:val="0"/>
      <w:marBottom w:val="0"/>
      <w:divBdr>
        <w:top w:val="none" w:sz="0" w:space="0" w:color="auto"/>
        <w:left w:val="none" w:sz="0" w:space="0" w:color="auto"/>
        <w:bottom w:val="none" w:sz="0" w:space="0" w:color="auto"/>
        <w:right w:val="none" w:sz="0" w:space="0" w:color="auto"/>
      </w:divBdr>
    </w:div>
    <w:div w:id="1936933368">
      <w:bodyDiv w:val="1"/>
      <w:marLeft w:val="0"/>
      <w:marRight w:val="0"/>
      <w:marTop w:val="0"/>
      <w:marBottom w:val="0"/>
      <w:divBdr>
        <w:top w:val="none" w:sz="0" w:space="0" w:color="auto"/>
        <w:left w:val="none" w:sz="0" w:space="0" w:color="auto"/>
        <w:bottom w:val="none" w:sz="0" w:space="0" w:color="auto"/>
        <w:right w:val="none" w:sz="0" w:space="0" w:color="auto"/>
      </w:divBdr>
    </w:div>
    <w:div w:id="1937011355">
      <w:bodyDiv w:val="1"/>
      <w:marLeft w:val="0"/>
      <w:marRight w:val="0"/>
      <w:marTop w:val="0"/>
      <w:marBottom w:val="0"/>
      <w:divBdr>
        <w:top w:val="none" w:sz="0" w:space="0" w:color="auto"/>
        <w:left w:val="none" w:sz="0" w:space="0" w:color="auto"/>
        <w:bottom w:val="none" w:sz="0" w:space="0" w:color="auto"/>
        <w:right w:val="none" w:sz="0" w:space="0" w:color="auto"/>
      </w:divBdr>
    </w:div>
    <w:div w:id="1937013262">
      <w:bodyDiv w:val="1"/>
      <w:marLeft w:val="0"/>
      <w:marRight w:val="0"/>
      <w:marTop w:val="0"/>
      <w:marBottom w:val="0"/>
      <w:divBdr>
        <w:top w:val="none" w:sz="0" w:space="0" w:color="auto"/>
        <w:left w:val="none" w:sz="0" w:space="0" w:color="auto"/>
        <w:bottom w:val="none" w:sz="0" w:space="0" w:color="auto"/>
        <w:right w:val="none" w:sz="0" w:space="0" w:color="auto"/>
      </w:divBdr>
    </w:div>
    <w:div w:id="1937060261">
      <w:bodyDiv w:val="1"/>
      <w:marLeft w:val="0"/>
      <w:marRight w:val="0"/>
      <w:marTop w:val="0"/>
      <w:marBottom w:val="0"/>
      <w:divBdr>
        <w:top w:val="none" w:sz="0" w:space="0" w:color="auto"/>
        <w:left w:val="none" w:sz="0" w:space="0" w:color="auto"/>
        <w:bottom w:val="none" w:sz="0" w:space="0" w:color="auto"/>
        <w:right w:val="none" w:sz="0" w:space="0" w:color="auto"/>
      </w:divBdr>
    </w:div>
    <w:div w:id="1937129573">
      <w:bodyDiv w:val="1"/>
      <w:marLeft w:val="0"/>
      <w:marRight w:val="0"/>
      <w:marTop w:val="0"/>
      <w:marBottom w:val="0"/>
      <w:divBdr>
        <w:top w:val="none" w:sz="0" w:space="0" w:color="auto"/>
        <w:left w:val="none" w:sz="0" w:space="0" w:color="auto"/>
        <w:bottom w:val="none" w:sz="0" w:space="0" w:color="auto"/>
        <w:right w:val="none" w:sz="0" w:space="0" w:color="auto"/>
      </w:divBdr>
    </w:div>
    <w:div w:id="1937130279">
      <w:bodyDiv w:val="1"/>
      <w:marLeft w:val="0"/>
      <w:marRight w:val="0"/>
      <w:marTop w:val="0"/>
      <w:marBottom w:val="0"/>
      <w:divBdr>
        <w:top w:val="none" w:sz="0" w:space="0" w:color="auto"/>
        <w:left w:val="none" w:sz="0" w:space="0" w:color="auto"/>
        <w:bottom w:val="none" w:sz="0" w:space="0" w:color="auto"/>
        <w:right w:val="none" w:sz="0" w:space="0" w:color="auto"/>
      </w:divBdr>
    </w:div>
    <w:div w:id="1937131507">
      <w:bodyDiv w:val="1"/>
      <w:marLeft w:val="0"/>
      <w:marRight w:val="0"/>
      <w:marTop w:val="0"/>
      <w:marBottom w:val="0"/>
      <w:divBdr>
        <w:top w:val="none" w:sz="0" w:space="0" w:color="auto"/>
        <w:left w:val="none" w:sz="0" w:space="0" w:color="auto"/>
        <w:bottom w:val="none" w:sz="0" w:space="0" w:color="auto"/>
        <w:right w:val="none" w:sz="0" w:space="0" w:color="auto"/>
      </w:divBdr>
    </w:div>
    <w:div w:id="1937132596">
      <w:bodyDiv w:val="1"/>
      <w:marLeft w:val="0"/>
      <w:marRight w:val="0"/>
      <w:marTop w:val="0"/>
      <w:marBottom w:val="0"/>
      <w:divBdr>
        <w:top w:val="none" w:sz="0" w:space="0" w:color="auto"/>
        <w:left w:val="none" w:sz="0" w:space="0" w:color="auto"/>
        <w:bottom w:val="none" w:sz="0" w:space="0" w:color="auto"/>
        <w:right w:val="none" w:sz="0" w:space="0" w:color="auto"/>
      </w:divBdr>
    </w:div>
    <w:div w:id="1937246974">
      <w:bodyDiv w:val="1"/>
      <w:marLeft w:val="0"/>
      <w:marRight w:val="0"/>
      <w:marTop w:val="0"/>
      <w:marBottom w:val="0"/>
      <w:divBdr>
        <w:top w:val="none" w:sz="0" w:space="0" w:color="auto"/>
        <w:left w:val="none" w:sz="0" w:space="0" w:color="auto"/>
        <w:bottom w:val="none" w:sz="0" w:space="0" w:color="auto"/>
        <w:right w:val="none" w:sz="0" w:space="0" w:color="auto"/>
      </w:divBdr>
    </w:div>
    <w:div w:id="1937252718">
      <w:bodyDiv w:val="1"/>
      <w:marLeft w:val="0"/>
      <w:marRight w:val="0"/>
      <w:marTop w:val="0"/>
      <w:marBottom w:val="0"/>
      <w:divBdr>
        <w:top w:val="none" w:sz="0" w:space="0" w:color="auto"/>
        <w:left w:val="none" w:sz="0" w:space="0" w:color="auto"/>
        <w:bottom w:val="none" w:sz="0" w:space="0" w:color="auto"/>
        <w:right w:val="none" w:sz="0" w:space="0" w:color="auto"/>
      </w:divBdr>
    </w:div>
    <w:div w:id="1937324775">
      <w:bodyDiv w:val="1"/>
      <w:marLeft w:val="0"/>
      <w:marRight w:val="0"/>
      <w:marTop w:val="0"/>
      <w:marBottom w:val="0"/>
      <w:divBdr>
        <w:top w:val="none" w:sz="0" w:space="0" w:color="auto"/>
        <w:left w:val="none" w:sz="0" w:space="0" w:color="auto"/>
        <w:bottom w:val="none" w:sz="0" w:space="0" w:color="auto"/>
        <w:right w:val="none" w:sz="0" w:space="0" w:color="auto"/>
      </w:divBdr>
    </w:div>
    <w:div w:id="1937325719">
      <w:bodyDiv w:val="1"/>
      <w:marLeft w:val="0"/>
      <w:marRight w:val="0"/>
      <w:marTop w:val="0"/>
      <w:marBottom w:val="0"/>
      <w:divBdr>
        <w:top w:val="none" w:sz="0" w:space="0" w:color="auto"/>
        <w:left w:val="none" w:sz="0" w:space="0" w:color="auto"/>
        <w:bottom w:val="none" w:sz="0" w:space="0" w:color="auto"/>
        <w:right w:val="none" w:sz="0" w:space="0" w:color="auto"/>
      </w:divBdr>
    </w:div>
    <w:div w:id="1937401298">
      <w:bodyDiv w:val="1"/>
      <w:marLeft w:val="0"/>
      <w:marRight w:val="0"/>
      <w:marTop w:val="0"/>
      <w:marBottom w:val="0"/>
      <w:divBdr>
        <w:top w:val="none" w:sz="0" w:space="0" w:color="auto"/>
        <w:left w:val="none" w:sz="0" w:space="0" w:color="auto"/>
        <w:bottom w:val="none" w:sz="0" w:space="0" w:color="auto"/>
        <w:right w:val="none" w:sz="0" w:space="0" w:color="auto"/>
      </w:divBdr>
    </w:div>
    <w:div w:id="1937403616">
      <w:bodyDiv w:val="1"/>
      <w:marLeft w:val="0"/>
      <w:marRight w:val="0"/>
      <w:marTop w:val="0"/>
      <w:marBottom w:val="0"/>
      <w:divBdr>
        <w:top w:val="none" w:sz="0" w:space="0" w:color="auto"/>
        <w:left w:val="none" w:sz="0" w:space="0" w:color="auto"/>
        <w:bottom w:val="none" w:sz="0" w:space="0" w:color="auto"/>
        <w:right w:val="none" w:sz="0" w:space="0" w:color="auto"/>
      </w:divBdr>
    </w:div>
    <w:div w:id="1937471536">
      <w:bodyDiv w:val="1"/>
      <w:marLeft w:val="0"/>
      <w:marRight w:val="0"/>
      <w:marTop w:val="0"/>
      <w:marBottom w:val="0"/>
      <w:divBdr>
        <w:top w:val="none" w:sz="0" w:space="0" w:color="auto"/>
        <w:left w:val="none" w:sz="0" w:space="0" w:color="auto"/>
        <w:bottom w:val="none" w:sz="0" w:space="0" w:color="auto"/>
        <w:right w:val="none" w:sz="0" w:space="0" w:color="auto"/>
      </w:divBdr>
    </w:div>
    <w:div w:id="1937520073">
      <w:bodyDiv w:val="1"/>
      <w:marLeft w:val="0"/>
      <w:marRight w:val="0"/>
      <w:marTop w:val="0"/>
      <w:marBottom w:val="0"/>
      <w:divBdr>
        <w:top w:val="none" w:sz="0" w:space="0" w:color="auto"/>
        <w:left w:val="none" w:sz="0" w:space="0" w:color="auto"/>
        <w:bottom w:val="none" w:sz="0" w:space="0" w:color="auto"/>
        <w:right w:val="none" w:sz="0" w:space="0" w:color="auto"/>
      </w:divBdr>
    </w:div>
    <w:div w:id="1937663869">
      <w:bodyDiv w:val="1"/>
      <w:marLeft w:val="0"/>
      <w:marRight w:val="0"/>
      <w:marTop w:val="0"/>
      <w:marBottom w:val="0"/>
      <w:divBdr>
        <w:top w:val="none" w:sz="0" w:space="0" w:color="auto"/>
        <w:left w:val="none" w:sz="0" w:space="0" w:color="auto"/>
        <w:bottom w:val="none" w:sz="0" w:space="0" w:color="auto"/>
        <w:right w:val="none" w:sz="0" w:space="0" w:color="auto"/>
      </w:divBdr>
    </w:div>
    <w:div w:id="1937784168">
      <w:bodyDiv w:val="1"/>
      <w:marLeft w:val="0"/>
      <w:marRight w:val="0"/>
      <w:marTop w:val="0"/>
      <w:marBottom w:val="0"/>
      <w:divBdr>
        <w:top w:val="none" w:sz="0" w:space="0" w:color="auto"/>
        <w:left w:val="none" w:sz="0" w:space="0" w:color="auto"/>
        <w:bottom w:val="none" w:sz="0" w:space="0" w:color="auto"/>
        <w:right w:val="none" w:sz="0" w:space="0" w:color="auto"/>
      </w:divBdr>
    </w:div>
    <w:div w:id="1937908612">
      <w:bodyDiv w:val="1"/>
      <w:marLeft w:val="0"/>
      <w:marRight w:val="0"/>
      <w:marTop w:val="0"/>
      <w:marBottom w:val="0"/>
      <w:divBdr>
        <w:top w:val="none" w:sz="0" w:space="0" w:color="auto"/>
        <w:left w:val="none" w:sz="0" w:space="0" w:color="auto"/>
        <w:bottom w:val="none" w:sz="0" w:space="0" w:color="auto"/>
        <w:right w:val="none" w:sz="0" w:space="0" w:color="auto"/>
      </w:divBdr>
    </w:div>
    <w:div w:id="1938755280">
      <w:bodyDiv w:val="1"/>
      <w:marLeft w:val="0"/>
      <w:marRight w:val="0"/>
      <w:marTop w:val="0"/>
      <w:marBottom w:val="0"/>
      <w:divBdr>
        <w:top w:val="none" w:sz="0" w:space="0" w:color="auto"/>
        <w:left w:val="none" w:sz="0" w:space="0" w:color="auto"/>
        <w:bottom w:val="none" w:sz="0" w:space="0" w:color="auto"/>
        <w:right w:val="none" w:sz="0" w:space="0" w:color="auto"/>
      </w:divBdr>
    </w:div>
    <w:div w:id="1938755336">
      <w:bodyDiv w:val="1"/>
      <w:marLeft w:val="0"/>
      <w:marRight w:val="0"/>
      <w:marTop w:val="0"/>
      <w:marBottom w:val="0"/>
      <w:divBdr>
        <w:top w:val="none" w:sz="0" w:space="0" w:color="auto"/>
        <w:left w:val="none" w:sz="0" w:space="0" w:color="auto"/>
        <w:bottom w:val="none" w:sz="0" w:space="0" w:color="auto"/>
        <w:right w:val="none" w:sz="0" w:space="0" w:color="auto"/>
      </w:divBdr>
    </w:div>
    <w:div w:id="1938978654">
      <w:bodyDiv w:val="1"/>
      <w:marLeft w:val="0"/>
      <w:marRight w:val="0"/>
      <w:marTop w:val="0"/>
      <w:marBottom w:val="0"/>
      <w:divBdr>
        <w:top w:val="none" w:sz="0" w:space="0" w:color="auto"/>
        <w:left w:val="none" w:sz="0" w:space="0" w:color="auto"/>
        <w:bottom w:val="none" w:sz="0" w:space="0" w:color="auto"/>
        <w:right w:val="none" w:sz="0" w:space="0" w:color="auto"/>
      </w:divBdr>
    </w:div>
    <w:div w:id="1939020729">
      <w:bodyDiv w:val="1"/>
      <w:marLeft w:val="0"/>
      <w:marRight w:val="0"/>
      <w:marTop w:val="0"/>
      <w:marBottom w:val="0"/>
      <w:divBdr>
        <w:top w:val="none" w:sz="0" w:space="0" w:color="auto"/>
        <w:left w:val="none" w:sz="0" w:space="0" w:color="auto"/>
        <w:bottom w:val="none" w:sz="0" w:space="0" w:color="auto"/>
        <w:right w:val="none" w:sz="0" w:space="0" w:color="auto"/>
      </w:divBdr>
    </w:div>
    <w:div w:id="1939288269">
      <w:bodyDiv w:val="1"/>
      <w:marLeft w:val="0"/>
      <w:marRight w:val="0"/>
      <w:marTop w:val="0"/>
      <w:marBottom w:val="0"/>
      <w:divBdr>
        <w:top w:val="none" w:sz="0" w:space="0" w:color="auto"/>
        <w:left w:val="none" w:sz="0" w:space="0" w:color="auto"/>
        <w:bottom w:val="none" w:sz="0" w:space="0" w:color="auto"/>
        <w:right w:val="none" w:sz="0" w:space="0" w:color="auto"/>
      </w:divBdr>
    </w:div>
    <w:div w:id="1939484513">
      <w:bodyDiv w:val="1"/>
      <w:marLeft w:val="0"/>
      <w:marRight w:val="0"/>
      <w:marTop w:val="0"/>
      <w:marBottom w:val="0"/>
      <w:divBdr>
        <w:top w:val="none" w:sz="0" w:space="0" w:color="auto"/>
        <w:left w:val="none" w:sz="0" w:space="0" w:color="auto"/>
        <w:bottom w:val="none" w:sz="0" w:space="0" w:color="auto"/>
        <w:right w:val="none" w:sz="0" w:space="0" w:color="auto"/>
      </w:divBdr>
    </w:div>
    <w:div w:id="1939561159">
      <w:bodyDiv w:val="1"/>
      <w:marLeft w:val="0"/>
      <w:marRight w:val="0"/>
      <w:marTop w:val="0"/>
      <w:marBottom w:val="0"/>
      <w:divBdr>
        <w:top w:val="none" w:sz="0" w:space="0" w:color="auto"/>
        <w:left w:val="none" w:sz="0" w:space="0" w:color="auto"/>
        <w:bottom w:val="none" w:sz="0" w:space="0" w:color="auto"/>
        <w:right w:val="none" w:sz="0" w:space="0" w:color="auto"/>
      </w:divBdr>
    </w:div>
    <w:div w:id="1939681606">
      <w:bodyDiv w:val="1"/>
      <w:marLeft w:val="0"/>
      <w:marRight w:val="0"/>
      <w:marTop w:val="0"/>
      <w:marBottom w:val="0"/>
      <w:divBdr>
        <w:top w:val="none" w:sz="0" w:space="0" w:color="auto"/>
        <w:left w:val="none" w:sz="0" w:space="0" w:color="auto"/>
        <w:bottom w:val="none" w:sz="0" w:space="0" w:color="auto"/>
        <w:right w:val="none" w:sz="0" w:space="0" w:color="auto"/>
      </w:divBdr>
    </w:div>
    <w:div w:id="1939754776">
      <w:bodyDiv w:val="1"/>
      <w:marLeft w:val="0"/>
      <w:marRight w:val="0"/>
      <w:marTop w:val="0"/>
      <w:marBottom w:val="0"/>
      <w:divBdr>
        <w:top w:val="none" w:sz="0" w:space="0" w:color="auto"/>
        <w:left w:val="none" w:sz="0" w:space="0" w:color="auto"/>
        <w:bottom w:val="none" w:sz="0" w:space="0" w:color="auto"/>
        <w:right w:val="none" w:sz="0" w:space="0" w:color="auto"/>
      </w:divBdr>
    </w:div>
    <w:div w:id="1939755120">
      <w:bodyDiv w:val="1"/>
      <w:marLeft w:val="0"/>
      <w:marRight w:val="0"/>
      <w:marTop w:val="0"/>
      <w:marBottom w:val="0"/>
      <w:divBdr>
        <w:top w:val="none" w:sz="0" w:space="0" w:color="auto"/>
        <w:left w:val="none" w:sz="0" w:space="0" w:color="auto"/>
        <w:bottom w:val="none" w:sz="0" w:space="0" w:color="auto"/>
        <w:right w:val="none" w:sz="0" w:space="0" w:color="auto"/>
      </w:divBdr>
    </w:div>
    <w:div w:id="1939867898">
      <w:bodyDiv w:val="1"/>
      <w:marLeft w:val="0"/>
      <w:marRight w:val="0"/>
      <w:marTop w:val="0"/>
      <w:marBottom w:val="0"/>
      <w:divBdr>
        <w:top w:val="none" w:sz="0" w:space="0" w:color="auto"/>
        <w:left w:val="none" w:sz="0" w:space="0" w:color="auto"/>
        <w:bottom w:val="none" w:sz="0" w:space="0" w:color="auto"/>
        <w:right w:val="none" w:sz="0" w:space="0" w:color="auto"/>
      </w:divBdr>
    </w:div>
    <w:div w:id="1939944194">
      <w:bodyDiv w:val="1"/>
      <w:marLeft w:val="0"/>
      <w:marRight w:val="0"/>
      <w:marTop w:val="0"/>
      <w:marBottom w:val="0"/>
      <w:divBdr>
        <w:top w:val="none" w:sz="0" w:space="0" w:color="auto"/>
        <w:left w:val="none" w:sz="0" w:space="0" w:color="auto"/>
        <w:bottom w:val="none" w:sz="0" w:space="0" w:color="auto"/>
        <w:right w:val="none" w:sz="0" w:space="0" w:color="auto"/>
      </w:divBdr>
    </w:div>
    <w:div w:id="1939949791">
      <w:bodyDiv w:val="1"/>
      <w:marLeft w:val="0"/>
      <w:marRight w:val="0"/>
      <w:marTop w:val="0"/>
      <w:marBottom w:val="0"/>
      <w:divBdr>
        <w:top w:val="none" w:sz="0" w:space="0" w:color="auto"/>
        <w:left w:val="none" w:sz="0" w:space="0" w:color="auto"/>
        <w:bottom w:val="none" w:sz="0" w:space="0" w:color="auto"/>
        <w:right w:val="none" w:sz="0" w:space="0" w:color="auto"/>
      </w:divBdr>
    </w:div>
    <w:div w:id="1940065207">
      <w:bodyDiv w:val="1"/>
      <w:marLeft w:val="0"/>
      <w:marRight w:val="0"/>
      <w:marTop w:val="0"/>
      <w:marBottom w:val="0"/>
      <w:divBdr>
        <w:top w:val="none" w:sz="0" w:space="0" w:color="auto"/>
        <w:left w:val="none" w:sz="0" w:space="0" w:color="auto"/>
        <w:bottom w:val="none" w:sz="0" w:space="0" w:color="auto"/>
        <w:right w:val="none" w:sz="0" w:space="0" w:color="auto"/>
      </w:divBdr>
    </w:div>
    <w:div w:id="1940065626">
      <w:bodyDiv w:val="1"/>
      <w:marLeft w:val="0"/>
      <w:marRight w:val="0"/>
      <w:marTop w:val="0"/>
      <w:marBottom w:val="0"/>
      <w:divBdr>
        <w:top w:val="none" w:sz="0" w:space="0" w:color="auto"/>
        <w:left w:val="none" w:sz="0" w:space="0" w:color="auto"/>
        <w:bottom w:val="none" w:sz="0" w:space="0" w:color="auto"/>
        <w:right w:val="none" w:sz="0" w:space="0" w:color="auto"/>
      </w:divBdr>
    </w:div>
    <w:div w:id="1940214164">
      <w:bodyDiv w:val="1"/>
      <w:marLeft w:val="0"/>
      <w:marRight w:val="0"/>
      <w:marTop w:val="0"/>
      <w:marBottom w:val="0"/>
      <w:divBdr>
        <w:top w:val="none" w:sz="0" w:space="0" w:color="auto"/>
        <w:left w:val="none" w:sz="0" w:space="0" w:color="auto"/>
        <w:bottom w:val="none" w:sz="0" w:space="0" w:color="auto"/>
        <w:right w:val="none" w:sz="0" w:space="0" w:color="auto"/>
      </w:divBdr>
    </w:div>
    <w:div w:id="1940217985">
      <w:bodyDiv w:val="1"/>
      <w:marLeft w:val="0"/>
      <w:marRight w:val="0"/>
      <w:marTop w:val="0"/>
      <w:marBottom w:val="0"/>
      <w:divBdr>
        <w:top w:val="none" w:sz="0" w:space="0" w:color="auto"/>
        <w:left w:val="none" w:sz="0" w:space="0" w:color="auto"/>
        <w:bottom w:val="none" w:sz="0" w:space="0" w:color="auto"/>
        <w:right w:val="none" w:sz="0" w:space="0" w:color="auto"/>
      </w:divBdr>
    </w:div>
    <w:div w:id="1940480028">
      <w:bodyDiv w:val="1"/>
      <w:marLeft w:val="0"/>
      <w:marRight w:val="0"/>
      <w:marTop w:val="0"/>
      <w:marBottom w:val="0"/>
      <w:divBdr>
        <w:top w:val="none" w:sz="0" w:space="0" w:color="auto"/>
        <w:left w:val="none" w:sz="0" w:space="0" w:color="auto"/>
        <w:bottom w:val="none" w:sz="0" w:space="0" w:color="auto"/>
        <w:right w:val="none" w:sz="0" w:space="0" w:color="auto"/>
      </w:divBdr>
    </w:div>
    <w:div w:id="1940596451">
      <w:bodyDiv w:val="1"/>
      <w:marLeft w:val="0"/>
      <w:marRight w:val="0"/>
      <w:marTop w:val="0"/>
      <w:marBottom w:val="0"/>
      <w:divBdr>
        <w:top w:val="none" w:sz="0" w:space="0" w:color="auto"/>
        <w:left w:val="none" w:sz="0" w:space="0" w:color="auto"/>
        <w:bottom w:val="none" w:sz="0" w:space="0" w:color="auto"/>
        <w:right w:val="none" w:sz="0" w:space="0" w:color="auto"/>
      </w:divBdr>
    </w:div>
    <w:div w:id="1940676135">
      <w:bodyDiv w:val="1"/>
      <w:marLeft w:val="0"/>
      <w:marRight w:val="0"/>
      <w:marTop w:val="0"/>
      <w:marBottom w:val="0"/>
      <w:divBdr>
        <w:top w:val="none" w:sz="0" w:space="0" w:color="auto"/>
        <w:left w:val="none" w:sz="0" w:space="0" w:color="auto"/>
        <w:bottom w:val="none" w:sz="0" w:space="0" w:color="auto"/>
        <w:right w:val="none" w:sz="0" w:space="0" w:color="auto"/>
      </w:divBdr>
    </w:div>
    <w:div w:id="1940723663">
      <w:bodyDiv w:val="1"/>
      <w:marLeft w:val="0"/>
      <w:marRight w:val="0"/>
      <w:marTop w:val="0"/>
      <w:marBottom w:val="0"/>
      <w:divBdr>
        <w:top w:val="none" w:sz="0" w:space="0" w:color="auto"/>
        <w:left w:val="none" w:sz="0" w:space="0" w:color="auto"/>
        <w:bottom w:val="none" w:sz="0" w:space="0" w:color="auto"/>
        <w:right w:val="none" w:sz="0" w:space="0" w:color="auto"/>
      </w:divBdr>
    </w:div>
    <w:div w:id="1940749765">
      <w:bodyDiv w:val="1"/>
      <w:marLeft w:val="0"/>
      <w:marRight w:val="0"/>
      <w:marTop w:val="0"/>
      <w:marBottom w:val="0"/>
      <w:divBdr>
        <w:top w:val="none" w:sz="0" w:space="0" w:color="auto"/>
        <w:left w:val="none" w:sz="0" w:space="0" w:color="auto"/>
        <w:bottom w:val="none" w:sz="0" w:space="0" w:color="auto"/>
        <w:right w:val="none" w:sz="0" w:space="0" w:color="auto"/>
      </w:divBdr>
    </w:div>
    <w:div w:id="1940940407">
      <w:bodyDiv w:val="1"/>
      <w:marLeft w:val="0"/>
      <w:marRight w:val="0"/>
      <w:marTop w:val="0"/>
      <w:marBottom w:val="0"/>
      <w:divBdr>
        <w:top w:val="none" w:sz="0" w:space="0" w:color="auto"/>
        <w:left w:val="none" w:sz="0" w:space="0" w:color="auto"/>
        <w:bottom w:val="none" w:sz="0" w:space="0" w:color="auto"/>
        <w:right w:val="none" w:sz="0" w:space="0" w:color="auto"/>
      </w:divBdr>
    </w:div>
    <w:div w:id="1940985091">
      <w:bodyDiv w:val="1"/>
      <w:marLeft w:val="0"/>
      <w:marRight w:val="0"/>
      <w:marTop w:val="0"/>
      <w:marBottom w:val="0"/>
      <w:divBdr>
        <w:top w:val="none" w:sz="0" w:space="0" w:color="auto"/>
        <w:left w:val="none" w:sz="0" w:space="0" w:color="auto"/>
        <w:bottom w:val="none" w:sz="0" w:space="0" w:color="auto"/>
        <w:right w:val="none" w:sz="0" w:space="0" w:color="auto"/>
      </w:divBdr>
    </w:div>
    <w:div w:id="1941373666">
      <w:bodyDiv w:val="1"/>
      <w:marLeft w:val="0"/>
      <w:marRight w:val="0"/>
      <w:marTop w:val="0"/>
      <w:marBottom w:val="0"/>
      <w:divBdr>
        <w:top w:val="none" w:sz="0" w:space="0" w:color="auto"/>
        <w:left w:val="none" w:sz="0" w:space="0" w:color="auto"/>
        <w:bottom w:val="none" w:sz="0" w:space="0" w:color="auto"/>
        <w:right w:val="none" w:sz="0" w:space="0" w:color="auto"/>
      </w:divBdr>
    </w:div>
    <w:div w:id="1941528832">
      <w:bodyDiv w:val="1"/>
      <w:marLeft w:val="0"/>
      <w:marRight w:val="0"/>
      <w:marTop w:val="0"/>
      <w:marBottom w:val="0"/>
      <w:divBdr>
        <w:top w:val="none" w:sz="0" w:space="0" w:color="auto"/>
        <w:left w:val="none" w:sz="0" w:space="0" w:color="auto"/>
        <w:bottom w:val="none" w:sz="0" w:space="0" w:color="auto"/>
        <w:right w:val="none" w:sz="0" w:space="0" w:color="auto"/>
      </w:divBdr>
    </w:div>
    <w:div w:id="1941713341">
      <w:bodyDiv w:val="1"/>
      <w:marLeft w:val="0"/>
      <w:marRight w:val="0"/>
      <w:marTop w:val="0"/>
      <w:marBottom w:val="0"/>
      <w:divBdr>
        <w:top w:val="none" w:sz="0" w:space="0" w:color="auto"/>
        <w:left w:val="none" w:sz="0" w:space="0" w:color="auto"/>
        <w:bottom w:val="none" w:sz="0" w:space="0" w:color="auto"/>
        <w:right w:val="none" w:sz="0" w:space="0" w:color="auto"/>
      </w:divBdr>
    </w:div>
    <w:div w:id="1941836557">
      <w:bodyDiv w:val="1"/>
      <w:marLeft w:val="0"/>
      <w:marRight w:val="0"/>
      <w:marTop w:val="0"/>
      <w:marBottom w:val="0"/>
      <w:divBdr>
        <w:top w:val="none" w:sz="0" w:space="0" w:color="auto"/>
        <w:left w:val="none" w:sz="0" w:space="0" w:color="auto"/>
        <w:bottom w:val="none" w:sz="0" w:space="0" w:color="auto"/>
        <w:right w:val="none" w:sz="0" w:space="0" w:color="auto"/>
      </w:divBdr>
    </w:div>
    <w:div w:id="1941985405">
      <w:bodyDiv w:val="1"/>
      <w:marLeft w:val="0"/>
      <w:marRight w:val="0"/>
      <w:marTop w:val="0"/>
      <w:marBottom w:val="0"/>
      <w:divBdr>
        <w:top w:val="none" w:sz="0" w:space="0" w:color="auto"/>
        <w:left w:val="none" w:sz="0" w:space="0" w:color="auto"/>
        <w:bottom w:val="none" w:sz="0" w:space="0" w:color="auto"/>
        <w:right w:val="none" w:sz="0" w:space="0" w:color="auto"/>
      </w:divBdr>
    </w:div>
    <w:div w:id="1941986736">
      <w:bodyDiv w:val="1"/>
      <w:marLeft w:val="0"/>
      <w:marRight w:val="0"/>
      <w:marTop w:val="0"/>
      <w:marBottom w:val="0"/>
      <w:divBdr>
        <w:top w:val="none" w:sz="0" w:space="0" w:color="auto"/>
        <w:left w:val="none" w:sz="0" w:space="0" w:color="auto"/>
        <w:bottom w:val="none" w:sz="0" w:space="0" w:color="auto"/>
        <w:right w:val="none" w:sz="0" w:space="0" w:color="auto"/>
      </w:divBdr>
    </w:div>
    <w:div w:id="1942057339">
      <w:bodyDiv w:val="1"/>
      <w:marLeft w:val="0"/>
      <w:marRight w:val="0"/>
      <w:marTop w:val="0"/>
      <w:marBottom w:val="0"/>
      <w:divBdr>
        <w:top w:val="none" w:sz="0" w:space="0" w:color="auto"/>
        <w:left w:val="none" w:sz="0" w:space="0" w:color="auto"/>
        <w:bottom w:val="none" w:sz="0" w:space="0" w:color="auto"/>
        <w:right w:val="none" w:sz="0" w:space="0" w:color="auto"/>
      </w:divBdr>
    </w:div>
    <w:div w:id="1942107785">
      <w:bodyDiv w:val="1"/>
      <w:marLeft w:val="0"/>
      <w:marRight w:val="0"/>
      <w:marTop w:val="0"/>
      <w:marBottom w:val="0"/>
      <w:divBdr>
        <w:top w:val="none" w:sz="0" w:space="0" w:color="auto"/>
        <w:left w:val="none" w:sz="0" w:space="0" w:color="auto"/>
        <w:bottom w:val="none" w:sz="0" w:space="0" w:color="auto"/>
        <w:right w:val="none" w:sz="0" w:space="0" w:color="auto"/>
      </w:divBdr>
    </w:div>
    <w:div w:id="1942183030">
      <w:bodyDiv w:val="1"/>
      <w:marLeft w:val="0"/>
      <w:marRight w:val="0"/>
      <w:marTop w:val="0"/>
      <w:marBottom w:val="0"/>
      <w:divBdr>
        <w:top w:val="none" w:sz="0" w:space="0" w:color="auto"/>
        <w:left w:val="none" w:sz="0" w:space="0" w:color="auto"/>
        <w:bottom w:val="none" w:sz="0" w:space="0" w:color="auto"/>
        <w:right w:val="none" w:sz="0" w:space="0" w:color="auto"/>
      </w:divBdr>
    </w:div>
    <w:div w:id="1942183509">
      <w:bodyDiv w:val="1"/>
      <w:marLeft w:val="0"/>
      <w:marRight w:val="0"/>
      <w:marTop w:val="0"/>
      <w:marBottom w:val="0"/>
      <w:divBdr>
        <w:top w:val="none" w:sz="0" w:space="0" w:color="auto"/>
        <w:left w:val="none" w:sz="0" w:space="0" w:color="auto"/>
        <w:bottom w:val="none" w:sz="0" w:space="0" w:color="auto"/>
        <w:right w:val="none" w:sz="0" w:space="0" w:color="auto"/>
      </w:divBdr>
    </w:div>
    <w:div w:id="1942490840">
      <w:bodyDiv w:val="1"/>
      <w:marLeft w:val="0"/>
      <w:marRight w:val="0"/>
      <w:marTop w:val="0"/>
      <w:marBottom w:val="0"/>
      <w:divBdr>
        <w:top w:val="none" w:sz="0" w:space="0" w:color="auto"/>
        <w:left w:val="none" w:sz="0" w:space="0" w:color="auto"/>
        <w:bottom w:val="none" w:sz="0" w:space="0" w:color="auto"/>
        <w:right w:val="none" w:sz="0" w:space="0" w:color="auto"/>
      </w:divBdr>
    </w:div>
    <w:div w:id="1942907456">
      <w:bodyDiv w:val="1"/>
      <w:marLeft w:val="0"/>
      <w:marRight w:val="0"/>
      <w:marTop w:val="0"/>
      <w:marBottom w:val="0"/>
      <w:divBdr>
        <w:top w:val="none" w:sz="0" w:space="0" w:color="auto"/>
        <w:left w:val="none" w:sz="0" w:space="0" w:color="auto"/>
        <w:bottom w:val="none" w:sz="0" w:space="0" w:color="auto"/>
        <w:right w:val="none" w:sz="0" w:space="0" w:color="auto"/>
      </w:divBdr>
    </w:div>
    <w:div w:id="1942909522">
      <w:bodyDiv w:val="1"/>
      <w:marLeft w:val="0"/>
      <w:marRight w:val="0"/>
      <w:marTop w:val="0"/>
      <w:marBottom w:val="0"/>
      <w:divBdr>
        <w:top w:val="none" w:sz="0" w:space="0" w:color="auto"/>
        <w:left w:val="none" w:sz="0" w:space="0" w:color="auto"/>
        <w:bottom w:val="none" w:sz="0" w:space="0" w:color="auto"/>
        <w:right w:val="none" w:sz="0" w:space="0" w:color="auto"/>
      </w:divBdr>
    </w:div>
    <w:div w:id="1943031218">
      <w:bodyDiv w:val="1"/>
      <w:marLeft w:val="0"/>
      <w:marRight w:val="0"/>
      <w:marTop w:val="0"/>
      <w:marBottom w:val="0"/>
      <w:divBdr>
        <w:top w:val="none" w:sz="0" w:space="0" w:color="auto"/>
        <w:left w:val="none" w:sz="0" w:space="0" w:color="auto"/>
        <w:bottom w:val="none" w:sz="0" w:space="0" w:color="auto"/>
        <w:right w:val="none" w:sz="0" w:space="0" w:color="auto"/>
      </w:divBdr>
    </w:div>
    <w:div w:id="1943221651">
      <w:bodyDiv w:val="1"/>
      <w:marLeft w:val="0"/>
      <w:marRight w:val="0"/>
      <w:marTop w:val="0"/>
      <w:marBottom w:val="0"/>
      <w:divBdr>
        <w:top w:val="none" w:sz="0" w:space="0" w:color="auto"/>
        <w:left w:val="none" w:sz="0" w:space="0" w:color="auto"/>
        <w:bottom w:val="none" w:sz="0" w:space="0" w:color="auto"/>
        <w:right w:val="none" w:sz="0" w:space="0" w:color="auto"/>
      </w:divBdr>
    </w:div>
    <w:div w:id="1943223953">
      <w:bodyDiv w:val="1"/>
      <w:marLeft w:val="0"/>
      <w:marRight w:val="0"/>
      <w:marTop w:val="0"/>
      <w:marBottom w:val="0"/>
      <w:divBdr>
        <w:top w:val="none" w:sz="0" w:space="0" w:color="auto"/>
        <w:left w:val="none" w:sz="0" w:space="0" w:color="auto"/>
        <w:bottom w:val="none" w:sz="0" w:space="0" w:color="auto"/>
        <w:right w:val="none" w:sz="0" w:space="0" w:color="auto"/>
      </w:divBdr>
    </w:div>
    <w:div w:id="1943368141">
      <w:bodyDiv w:val="1"/>
      <w:marLeft w:val="0"/>
      <w:marRight w:val="0"/>
      <w:marTop w:val="0"/>
      <w:marBottom w:val="0"/>
      <w:divBdr>
        <w:top w:val="none" w:sz="0" w:space="0" w:color="auto"/>
        <w:left w:val="none" w:sz="0" w:space="0" w:color="auto"/>
        <w:bottom w:val="none" w:sz="0" w:space="0" w:color="auto"/>
        <w:right w:val="none" w:sz="0" w:space="0" w:color="auto"/>
      </w:divBdr>
    </w:div>
    <w:div w:id="1943799272">
      <w:bodyDiv w:val="1"/>
      <w:marLeft w:val="0"/>
      <w:marRight w:val="0"/>
      <w:marTop w:val="0"/>
      <w:marBottom w:val="0"/>
      <w:divBdr>
        <w:top w:val="none" w:sz="0" w:space="0" w:color="auto"/>
        <w:left w:val="none" w:sz="0" w:space="0" w:color="auto"/>
        <w:bottom w:val="none" w:sz="0" w:space="0" w:color="auto"/>
        <w:right w:val="none" w:sz="0" w:space="0" w:color="auto"/>
      </w:divBdr>
    </w:div>
    <w:div w:id="1944146043">
      <w:bodyDiv w:val="1"/>
      <w:marLeft w:val="0"/>
      <w:marRight w:val="0"/>
      <w:marTop w:val="0"/>
      <w:marBottom w:val="0"/>
      <w:divBdr>
        <w:top w:val="none" w:sz="0" w:space="0" w:color="auto"/>
        <w:left w:val="none" w:sz="0" w:space="0" w:color="auto"/>
        <w:bottom w:val="none" w:sz="0" w:space="0" w:color="auto"/>
        <w:right w:val="none" w:sz="0" w:space="0" w:color="auto"/>
      </w:divBdr>
    </w:div>
    <w:div w:id="1944460558">
      <w:bodyDiv w:val="1"/>
      <w:marLeft w:val="0"/>
      <w:marRight w:val="0"/>
      <w:marTop w:val="0"/>
      <w:marBottom w:val="0"/>
      <w:divBdr>
        <w:top w:val="none" w:sz="0" w:space="0" w:color="auto"/>
        <w:left w:val="none" w:sz="0" w:space="0" w:color="auto"/>
        <w:bottom w:val="none" w:sz="0" w:space="0" w:color="auto"/>
        <w:right w:val="none" w:sz="0" w:space="0" w:color="auto"/>
      </w:divBdr>
    </w:div>
    <w:div w:id="1944606697">
      <w:bodyDiv w:val="1"/>
      <w:marLeft w:val="0"/>
      <w:marRight w:val="0"/>
      <w:marTop w:val="0"/>
      <w:marBottom w:val="0"/>
      <w:divBdr>
        <w:top w:val="none" w:sz="0" w:space="0" w:color="auto"/>
        <w:left w:val="none" w:sz="0" w:space="0" w:color="auto"/>
        <w:bottom w:val="none" w:sz="0" w:space="0" w:color="auto"/>
        <w:right w:val="none" w:sz="0" w:space="0" w:color="auto"/>
      </w:divBdr>
    </w:div>
    <w:div w:id="1944611118">
      <w:bodyDiv w:val="1"/>
      <w:marLeft w:val="0"/>
      <w:marRight w:val="0"/>
      <w:marTop w:val="0"/>
      <w:marBottom w:val="0"/>
      <w:divBdr>
        <w:top w:val="none" w:sz="0" w:space="0" w:color="auto"/>
        <w:left w:val="none" w:sz="0" w:space="0" w:color="auto"/>
        <w:bottom w:val="none" w:sz="0" w:space="0" w:color="auto"/>
        <w:right w:val="none" w:sz="0" w:space="0" w:color="auto"/>
      </w:divBdr>
    </w:div>
    <w:div w:id="1944722910">
      <w:bodyDiv w:val="1"/>
      <w:marLeft w:val="0"/>
      <w:marRight w:val="0"/>
      <w:marTop w:val="0"/>
      <w:marBottom w:val="0"/>
      <w:divBdr>
        <w:top w:val="none" w:sz="0" w:space="0" w:color="auto"/>
        <w:left w:val="none" w:sz="0" w:space="0" w:color="auto"/>
        <w:bottom w:val="none" w:sz="0" w:space="0" w:color="auto"/>
        <w:right w:val="none" w:sz="0" w:space="0" w:color="auto"/>
      </w:divBdr>
    </w:div>
    <w:div w:id="1944805653">
      <w:bodyDiv w:val="1"/>
      <w:marLeft w:val="0"/>
      <w:marRight w:val="0"/>
      <w:marTop w:val="0"/>
      <w:marBottom w:val="0"/>
      <w:divBdr>
        <w:top w:val="none" w:sz="0" w:space="0" w:color="auto"/>
        <w:left w:val="none" w:sz="0" w:space="0" w:color="auto"/>
        <w:bottom w:val="none" w:sz="0" w:space="0" w:color="auto"/>
        <w:right w:val="none" w:sz="0" w:space="0" w:color="auto"/>
      </w:divBdr>
    </w:div>
    <w:div w:id="1944875068">
      <w:bodyDiv w:val="1"/>
      <w:marLeft w:val="0"/>
      <w:marRight w:val="0"/>
      <w:marTop w:val="0"/>
      <w:marBottom w:val="0"/>
      <w:divBdr>
        <w:top w:val="none" w:sz="0" w:space="0" w:color="auto"/>
        <w:left w:val="none" w:sz="0" w:space="0" w:color="auto"/>
        <w:bottom w:val="none" w:sz="0" w:space="0" w:color="auto"/>
        <w:right w:val="none" w:sz="0" w:space="0" w:color="auto"/>
      </w:divBdr>
    </w:div>
    <w:div w:id="1945067562">
      <w:bodyDiv w:val="1"/>
      <w:marLeft w:val="0"/>
      <w:marRight w:val="0"/>
      <w:marTop w:val="0"/>
      <w:marBottom w:val="0"/>
      <w:divBdr>
        <w:top w:val="none" w:sz="0" w:space="0" w:color="auto"/>
        <w:left w:val="none" w:sz="0" w:space="0" w:color="auto"/>
        <w:bottom w:val="none" w:sz="0" w:space="0" w:color="auto"/>
        <w:right w:val="none" w:sz="0" w:space="0" w:color="auto"/>
      </w:divBdr>
    </w:div>
    <w:div w:id="1945111448">
      <w:bodyDiv w:val="1"/>
      <w:marLeft w:val="0"/>
      <w:marRight w:val="0"/>
      <w:marTop w:val="0"/>
      <w:marBottom w:val="0"/>
      <w:divBdr>
        <w:top w:val="none" w:sz="0" w:space="0" w:color="auto"/>
        <w:left w:val="none" w:sz="0" w:space="0" w:color="auto"/>
        <w:bottom w:val="none" w:sz="0" w:space="0" w:color="auto"/>
        <w:right w:val="none" w:sz="0" w:space="0" w:color="auto"/>
      </w:divBdr>
    </w:div>
    <w:div w:id="1945116176">
      <w:bodyDiv w:val="1"/>
      <w:marLeft w:val="0"/>
      <w:marRight w:val="0"/>
      <w:marTop w:val="0"/>
      <w:marBottom w:val="0"/>
      <w:divBdr>
        <w:top w:val="none" w:sz="0" w:space="0" w:color="auto"/>
        <w:left w:val="none" w:sz="0" w:space="0" w:color="auto"/>
        <w:bottom w:val="none" w:sz="0" w:space="0" w:color="auto"/>
        <w:right w:val="none" w:sz="0" w:space="0" w:color="auto"/>
      </w:divBdr>
    </w:div>
    <w:div w:id="1945306174">
      <w:bodyDiv w:val="1"/>
      <w:marLeft w:val="0"/>
      <w:marRight w:val="0"/>
      <w:marTop w:val="0"/>
      <w:marBottom w:val="0"/>
      <w:divBdr>
        <w:top w:val="none" w:sz="0" w:space="0" w:color="auto"/>
        <w:left w:val="none" w:sz="0" w:space="0" w:color="auto"/>
        <w:bottom w:val="none" w:sz="0" w:space="0" w:color="auto"/>
        <w:right w:val="none" w:sz="0" w:space="0" w:color="auto"/>
      </w:divBdr>
    </w:div>
    <w:div w:id="1945451502">
      <w:bodyDiv w:val="1"/>
      <w:marLeft w:val="0"/>
      <w:marRight w:val="0"/>
      <w:marTop w:val="0"/>
      <w:marBottom w:val="0"/>
      <w:divBdr>
        <w:top w:val="none" w:sz="0" w:space="0" w:color="auto"/>
        <w:left w:val="none" w:sz="0" w:space="0" w:color="auto"/>
        <w:bottom w:val="none" w:sz="0" w:space="0" w:color="auto"/>
        <w:right w:val="none" w:sz="0" w:space="0" w:color="auto"/>
      </w:divBdr>
    </w:div>
    <w:div w:id="1945453383">
      <w:bodyDiv w:val="1"/>
      <w:marLeft w:val="0"/>
      <w:marRight w:val="0"/>
      <w:marTop w:val="0"/>
      <w:marBottom w:val="0"/>
      <w:divBdr>
        <w:top w:val="none" w:sz="0" w:space="0" w:color="auto"/>
        <w:left w:val="none" w:sz="0" w:space="0" w:color="auto"/>
        <w:bottom w:val="none" w:sz="0" w:space="0" w:color="auto"/>
        <w:right w:val="none" w:sz="0" w:space="0" w:color="auto"/>
      </w:divBdr>
    </w:div>
    <w:div w:id="1945577258">
      <w:bodyDiv w:val="1"/>
      <w:marLeft w:val="0"/>
      <w:marRight w:val="0"/>
      <w:marTop w:val="0"/>
      <w:marBottom w:val="0"/>
      <w:divBdr>
        <w:top w:val="none" w:sz="0" w:space="0" w:color="auto"/>
        <w:left w:val="none" w:sz="0" w:space="0" w:color="auto"/>
        <w:bottom w:val="none" w:sz="0" w:space="0" w:color="auto"/>
        <w:right w:val="none" w:sz="0" w:space="0" w:color="auto"/>
      </w:divBdr>
    </w:div>
    <w:div w:id="1945578717">
      <w:bodyDiv w:val="1"/>
      <w:marLeft w:val="0"/>
      <w:marRight w:val="0"/>
      <w:marTop w:val="0"/>
      <w:marBottom w:val="0"/>
      <w:divBdr>
        <w:top w:val="none" w:sz="0" w:space="0" w:color="auto"/>
        <w:left w:val="none" w:sz="0" w:space="0" w:color="auto"/>
        <w:bottom w:val="none" w:sz="0" w:space="0" w:color="auto"/>
        <w:right w:val="none" w:sz="0" w:space="0" w:color="auto"/>
      </w:divBdr>
    </w:div>
    <w:div w:id="1945721315">
      <w:bodyDiv w:val="1"/>
      <w:marLeft w:val="0"/>
      <w:marRight w:val="0"/>
      <w:marTop w:val="0"/>
      <w:marBottom w:val="0"/>
      <w:divBdr>
        <w:top w:val="none" w:sz="0" w:space="0" w:color="auto"/>
        <w:left w:val="none" w:sz="0" w:space="0" w:color="auto"/>
        <w:bottom w:val="none" w:sz="0" w:space="0" w:color="auto"/>
        <w:right w:val="none" w:sz="0" w:space="0" w:color="auto"/>
      </w:divBdr>
    </w:div>
    <w:div w:id="1945725903">
      <w:bodyDiv w:val="1"/>
      <w:marLeft w:val="0"/>
      <w:marRight w:val="0"/>
      <w:marTop w:val="0"/>
      <w:marBottom w:val="0"/>
      <w:divBdr>
        <w:top w:val="none" w:sz="0" w:space="0" w:color="auto"/>
        <w:left w:val="none" w:sz="0" w:space="0" w:color="auto"/>
        <w:bottom w:val="none" w:sz="0" w:space="0" w:color="auto"/>
        <w:right w:val="none" w:sz="0" w:space="0" w:color="auto"/>
      </w:divBdr>
    </w:div>
    <w:div w:id="1945847719">
      <w:bodyDiv w:val="1"/>
      <w:marLeft w:val="0"/>
      <w:marRight w:val="0"/>
      <w:marTop w:val="0"/>
      <w:marBottom w:val="0"/>
      <w:divBdr>
        <w:top w:val="none" w:sz="0" w:space="0" w:color="auto"/>
        <w:left w:val="none" w:sz="0" w:space="0" w:color="auto"/>
        <w:bottom w:val="none" w:sz="0" w:space="0" w:color="auto"/>
        <w:right w:val="none" w:sz="0" w:space="0" w:color="auto"/>
      </w:divBdr>
    </w:div>
    <w:div w:id="1945990425">
      <w:bodyDiv w:val="1"/>
      <w:marLeft w:val="0"/>
      <w:marRight w:val="0"/>
      <w:marTop w:val="0"/>
      <w:marBottom w:val="0"/>
      <w:divBdr>
        <w:top w:val="none" w:sz="0" w:space="0" w:color="auto"/>
        <w:left w:val="none" w:sz="0" w:space="0" w:color="auto"/>
        <w:bottom w:val="none" w:sz="0" w:space="0" w:color="auto"/>
        <w:right w:val="none" w:sz="0" w:space="0" w:color="auto"/>
      </w:divBdr>
    </w:div>
    <w:div w:id="1946040531">
      <w:bodyDiv w:val="1"/>
      <w:marLeft w:val="0"/>
      <w:marRight w:val="0"/>
      <w:marTop w:val="0"/>
      <w:marBottom w:val="0"/>
      <w:divBdr>
        <w:top w:val="none" w:sz="0" w:space="0" w:color="auto"/>
        <w:left w:val="none" w:sz="0" w:space="0" w:color="auto"/>
        <w:bottom w:val="none" w:sz="0" w:space="0" w:color="auto"/>
        <w:right w:val="none" w:sz="0" w:space="0" w:color="auto"/>
      </w:divBdr>
    </w:div>
    <w:div w:id="1946109335">
      <w:bodyDiv w:val="1"/>
      <w:marLeft w:val="0"/>
      <w:marRight w:val="0"/>
      <w:marTop w:val="0"/>
      <w:marBottom w:val="0"/>
      <w:divBdr>
        <w:top w:val="none" w:sz="0" w:space="0" w:color="auto"/>
        <w:left w:val="none" w:sz="0" w:space="0" w:color="auto"/>
        <w:bottom w:val="none" w:sz="0" w:space="0" w:color="auto"/>
        <w:right w:val="none" w:sz="0" w:space="0" w:color="auto"/>
      </w:divBdr>
    </w:div>
    <w:div w:id="1946383369">
      <w:bodyDiv w:val="1"/>
      <w:marLeft w:val="0"/>
      <w:marRight w:val="0"/>
      <w:marTop w:val="0"/>
      <w:marBottom w:val="0"/>
      <w:divBdr>
        <w:top w:val="none" w:sz="0" w:space="0" w:color="auto"/>
        <w:left w:val="none" w:sz="0" w:space="0" w:color="auto"/>
        <w:bottom w:val="none" w:sz="0" w:space="0" w:color="auto"/>
        <w:right w:val="none" w:sz="0" w:space="0" w:color="auto"/>
      </w:divBdr>
    </w:div>
    <w:div w:id="1946424088">
      <w:bodyDiv w:val="1"/>
      <w:marLeft w:val="0"/>
      <w:marRight w:val="0"/>
      <w:marTop w:val="0"/>
      <w:marBottom w:val="0"/>
      <w:divBdr>
        <w:top w:val="none" w:sz="0" w:space="0" w:color="auto"/>
        <w:left w:val="none" w:sz="0" w:space="0" w:color="auto"/>
        <w:bottom w:val="none" w:sz="0" w:space="0" w:color="auto"/>
        <w:right w:val="none" w:sz="0" w:space="0" w:color="auto"/>
      </w:divBdr>
    </w:div>
    <w:div w:id="1946570067">
      <w:bodyDiv w:val="1"/>
      <w:marLeft w:val="0"/>
      <w:marRight w:val="0"/>
      <w:marTop w:val="0"/>
      <w:marBottom w:val="0"/>
      <w:divBdr>
        <w:top w:val="none" w:sz="0" w:space="0" w:color="auto"/>
        <w:left w:val="none" w:sz="0" w:space="0" w:color="auto"/>
        <w:bottom w:val="none" w:sz="0" w:space="0" w:color="auto"/>
        <w:right w:val="none" w:sz="0" w:space="0" w:color="auto"/>
      </w:divBdr>
    </w:div>
    <w:div w:id="1946645377">
      <w:bodyDiv w:val="1"/>
      <w:marLeft w:val="0"/>
      <w:marRight w:val="0"/>
      <w:marTop w:val="0"/>
      <w:marBottom w:val="0"/>
      <w:divBdr>
        <w:top w:val="none" w:sz="0" w:space="0" w:color="auto"/>
        <w:left w:val="none" w:sz="0" w:space="0" w:color="auto"/>
        <w:bottom w:val="none" w:sz="0" w:space="0" w:color="auto"/>
        <w:right w:val="none" w:sz="0" w:space="0" w:color="auto"/>
      </w:divBdr>
    </w:div>
    <w:div w:id="1946690951">
      <w:bodyDiv w:val="1"/>
      <w:marLeft w:val="0"/>
      <w:marRight w:val="0"/>
      <w:marTop w:val="0"/>
      <w:marBottom w:val="0"/>
      <w:divBdr>
        <w:top w:val="none" w:sz="0" w:space="0" w:color="auto"/>
        <w:left w:val="none" w:sz="0" w:space="0" w:color="auto"/>
        <w:bottom w:val="none" w:sz="0" w:space="0" w:color="auto"/>
        <w:right w:val="none" w:sz="0" w:space="0" w:color="auto"/>
      </w:divBdr>
    </w:div>
    <w:div w:id="1946883287">
      <w:bodyDiv w:val="1"/>
      <w:marLeft w:val="0"/>
      <w:marRight w:val="0"/>
      <w:marTop w:val="0"/>
      <w:marBottom w:val="0"/>
      <w:divBdr>
        <w:top w:val="none" w:sz="0" w:space="0" w:color="auto"/>
        <w:left w:val="none" w:sz="0" w:space="0" w:color="auto"/>
        <w:bottom w:val="none" w:sz="0" w:space="0" w:color="auto"/>
        <w:right w:val="none" w:sz="0" w:space="0" w:color="auto"/>
      </w:divBdr>
    </w:div>
    <w:div w:id="1946957452">
      <w:bodyDiv w:val="1"/>
      <w:marLeft w:val="0"/>
      <w:marRight w:val="0"/>
      <w:marTop w:val="0"/>
      <w:marBottom w:val="0"/>
      <w:divBdr>
        <w:top w:val="none" w:sz="0" w:space="0" w:color="auto"/>
        <w:left w:val="none" w:sz="0" w:space="0" w:color="auto"/>
        <w:bottom w:val="none" w:sz="0" w:space="0" w:color="auto"/>
        <w:right w:val="none" w:sz="0" w:space="0" w:color="auto"/>
      </w:divBdr>
    </w:div>
    <w:div w:id="1947036115">
      <w:bodyDiv w:val="1"/>
      <w:marLeft w:val="0"/>
      <w:marRight w:val="0"/>
      <w:marTop w:val="0"/>
      <w:marBottom w:val="0"/>
      <w:divBdr>
        <w:top w:val="none" w:sz="0" w:space="0" w:color="auto"/>
        <w:left w:val="none" w:sz="0" w:space="0" w:color="auto"/>
        <w:bottom w:val="none" w:sz="0" w:space="0" w:color="auto"/>
        <w:right w:val="none" w:sz="0" w:space="0" w:color="auto"/>
      </w:divBdr>
    </w:div>
    <w:div w:id="1947155529">
      <w:bodyDiv w:val="1"/>
      <w:marLeft w:val="0"/>
      <w:marRight w:val="0"/>
      <w:marTop w:val="0"/>
      <w:marBottom w:val="0"/>
      <w:divBdr>
        <w:top w:val="none" w:sz="0" w:space="0" w:color="auto"/>
        <w:left w:val="none" w:sz="0" w:space="0" w:color="auto"/>
        <w:bottom w:val="none" w:sz="0" w:space="0" w:color="auto"/>
        <w:right w:val="none" w:sz="0" w:space="0" w:color="auto"/>
      </w:divBdr>
    </w:div>
    <w:div w:id="1947467938">
      <w:bodyDiv w:val="1"/>
      <w:marLeft w:val="0"/>
      <w:marRight w:val="0"/>
      <w:marTop w:val="0"/>
      <w:marBottom w:val="0"/>
      <w:divBdr>
        <w:top w:val="none" w:sz="0" w:space="0" w:color="auto"/>
        <w:left w:val="none" w:sz="0" w:space="0" w:color="auto"/>
        <w:bottom w:val="none" w:sz="0" w:space="0" w:color="auto"/>
        <w:right w:val="none" w:sz="0" w:space="0" w:color="auto"/>
      </w:divBdr>
    </w:div>
    <w:div w:id="1947811894">
      <w:bodyDiv w:val="1"/>
      <w:marLeft w:val="0"/>
      <w:marRight w:val="0"/>
      <w:marTop w:val="0"/>
      <w:marBottom w:val="0"/>
      <w:divBdr>
        <w:top w:val="none" w:sz="0" w:space="0" w:color="auto"/>
        <w:left w:val="none" w:sz="0" w:space="0" w:color="auto"/>
        <w:bottom w:val="none" w:sz="0" w:space="0" w:color="auto"/>
        <w:right w:val="none" w:sz="0" w:space="0" w:color="auto"/>
      </w:divBdr>
    </w:div>
    <w:div w:id="1947929910">
      <w:bodyDiv w:val="1"/>
      <w:marLeft w:val="0"/>
      <w:marRight w:val="0"/>
      <w:marTop w:val="0"/>
      <w:marBottom w:val="0"/>
      <w:divBdr>
        <w:top w:val="none" w:sz="0" w:space="0" w:color="auto"/>
        <w:left w:val="none" w:sz="0" w:space="0" w:color="auto"/>
        <w:bottom w:val="none" w:sz="0" w:space="0" w:color="auto"/>
        <w:right w:val="none" w:sz="0" w:space="0" w:color="auto"/>
      </w:divBdr>
    </w:div>
    <w:div w:id="1948349093">
      <w:bodyDiv w:val="1"/>
      <w:marLeft w:val="0"/>
      <w:marRight w:val="0"/>
      <w:marTop w:val="0"/>
      <w:marBottom w:val="0"/>
      <w:divBdr>
        <w:top w:val="none" w:sz="0" w:space="0" w:color="auto"/>
        <w:left w:val="none" w:sz="0" w:space="0" w:color="auto"/>
        <w:bottom w:val="none" w:sz="0" w:space="0" w:color="auto"/>
        <w:right w:val="none" w:sz="0" w:space="0" w:color="auto"/>
      </w:divBdr>
    </w:div>
    <w:div w:id="1948463672">
      <w:bodyDiv w:val="1"/>
      <w:marLeft w:val="0"/>
      <w:marRight w:val="0"/>
      <w:marTop w:val="0"/>
      <w:marBottom w:val="0"/>
      <w:divBdr>
        <w:top w:val="none" w:sz="0" w:space="0" w:color="auto"/>
        <w:left w:val="none" w:sz="0" w:space="0" w:color="auto"/>
        <w:bottom w:val="none" w:sz="0" w:space="0" w:color="auto"/>
        <w:right w:val="none" w:sz="0" w:space="0" w:color="auto"/>
      </w:divBdr>
    </w:div>
    <w:div w:id="1948466419">
      <w:bodyDiv w:val="1"/>
      <w:marLeft w:val="0"/>
      <w:marRight w:val="0"/>
      <w:marTop w:val="0"/>
      <w:marBottom w:val="0"/>
      <w:divBdr>
        <w:top w:val="none" w:sz="0" w:space="0" w:color="auto"/>
        <w:left w:val="none" w:sz="0" w:space="0" w:color="auto"/>
        <w:bottom w:val="none" w:sz="0" w:space="0" w:color="auto"/>
        <w:right w:val="none" w:sz="0" w:space="0" w:color="auto"/>
      </w:divBdr>
    </w:div>
    <w:div w:id="1948584052">
      <w:bodyDiv w:val="1"/>
      <w:marLeft w:val="0"/>
      <w:marRight w:val="0"/>
      <w:marTop w:val="0"/>
      <w:marBottom w:val="0"/>
      <w:divBdr>
        <w:top w:val="none" w:sz="0" w:space="0" w:color="auto"/>
        <w:left w:val="none" w:sz="0" w:space="0" w:color="auto"/>
        <w:bottom w:val="none" w:sz="0" w:space="0" w:color="auto"/>
        <w:right w:val="none" w:sz="0" w:space="0" w:color="auto"/>
      </w:divBdr>
    </w:div>
    <w:div w:id="1948611222">
      <w:bodyDiv w:val="1"/>
      <w:marLeft w:val="0"/>
      <w:marRight w:val="0"/>
      <w:marTop w:val="0"/>
      <w:marBottom w:val="0"/>
      <w:divBdr>
        <w:top w:val="none" w:sz="0" w:space="0" w:color="auto"/>
        <w:left w:val="none" w:sz="0" w:space="0" w:color="auto"/>
        <w:bottom w:val="none" w:sz="0" w:space="0" w:color="auto"/>
        <w:right w:val="none" w:sz="0" w:space="0" w:color="auto"/>
      </w:divBdr>
    </w:div>
    <w:div w:id="1948655534">
      <w:bodyDiv w:val="1"/>
      <w:marLeft w:val="0"/>
      <w:marRight w:val="0"/>
      <w:marTop w:val="0"/>
      <w:marBottom w:val="0"/>
      <w:divBdr>
        <w:top w:val="none" w:sz="0" w:space="0" w:color="auto"/>
        <w:left w:val="none" w:sz="0" w:space="0" w:color="auto"/>
        <w:bottom w:val="none" w:sz="0" w:space="0" w:color="auto"/>
        <w:right w:val="none" w:sz="0" w:space="0" w:color="auto"/>
      </w:divBdr>
    </w:div>
    <w:div w:id="1949241841">
      <w:bodyDiv w:val="1"/>
      <w:marLeft w:val="0"/>
      <w:marRight w:val="0"/>
      <w:marTop w:val="0"/>
      <w:marBottom w:val="0"/>
      <w:divBdr>
        <w:top w:val="none" w:sz="0" w:space="0" w:color="auto"/>
        <w:left w:val="none" w:sz="0" w:space="0" w:color="auto"/>
        <w:bottom w:val="none" w:sz="0" w:space="0" w:color="auto"/>
        <w:right w:val="none" w:sz="0" w:space="0" w:color="auto"/>
      </w:divBdr>
    </w:div>
    <w:div w:id="1949391992">
      <w:bodyDiv w:val="1"/>
      <w:marLeft w:val="0"/>
      <w:marRight w:val="0"/>
      <w:marTop w:val="0"/>
      <w:marBottom w:val="0"/>
      <w:divBdr>
        <w:top w:val="none" w:sz="0" w:space="0" w:color="auto"/>
        <w:left w:val="none" w:sz="0" w:space="0" w:color="auto"/>
        <w:bottom w:val="none" w:sz="0" w:space="0" w:color="auto"/>
        <w:right w:val="none" w:sz="0" w:space="0" w:color="auto"/>
      </w:divBdr>
    </w:div>
    <w:div w:id="1949434572">
      <w:bodyDiv w:val="1"/>
      <w:marLeft w:val="0"/>
      <w:marRight w:val="0"/>
      <w:marTop w:val="0"/>
      <w:marBottom w:val="0"/>
      <w:divBdr>
        <w:top w:val="none" w:sz="0" w:space="0" w:color="auto"/>
        <w:left w:val="none" w:sz="0" w:space="0" w:color="auto"/>
        <w:bottom w:val="none" w:sz="0" w:space="0" w:color="auto"/>
        <w:right w:val="none" w:sz="0" w:space="0" w:color="auto"/>
      </w:divBdr>
    </w:div>
    <w:div w:id="1949506615">
      <w:bodyDiv w:val="1"/>
      <w:marLeft w:val="0"/>
      <w:marRight w:val="0"/>
      <w:marTop w:val="0"/>
      <w:marBottom w:val="0"/>
      <w:divBdr>
        <w:top w:val="none" w:sz="0" w:space="0" w:color="auto"/>
        <w:left w:val="none" w:sz="0" w:space="0" w:color="auto"/>
        <w:bottom w:val="none" w:sz="0" w:space="0" w:color="auto"/>
        <w:right w:val="none" w:sz="0" w:space="0" w:color="auto"/>
      </w:divBdr>
    </w:div>
    <w:div w:id="1949661528">
      <w:bodyDiv w:val="1"/>
      <w:marLeft w:val="0"/>
      <w:marRight w:val="0"/>
      <w:marTop w:val="0"/>
      <w:marBottom w:val="0"/>
      <w:divBdr>
        <w:top w:val="none" w:sz="0" w:space="0" w:color="auto"/>
        <w:left w:val="none" w:sz="0" w:space="0" w:color="auto"/>
        <w:bottom w:val="none" w:sz="0" w:space="0" w:color="auto"/>
        <w:right w:val="none" w:sz="0" w:space="0" w:color="auto"/>
      </w:divBdr>
    </w:div>
    <w:div w:id="1949924876">
      <w:bodyDiv w:val="1"/>
      <w:marLeft w:val="0"/>
      <w:marRight w:val="0"/>
      <w:marTop w:val="0"/>
      <w:marBottom w:val="0"/>
      <w:divBdr>
        <w:top w:val="none" w:sz="0" w:space="0" w:color="auto"/>
        <w:left w:val="none" w:sz="0" w:space="0" w:color="auto"/>
        <w:bottom w:val="none" w:sz="0" w:space="0" w:color="auto"/>
        <w:right w:val="none" w:sz="0" w:space="0" w:color="auto"/>
      </w:divBdr>
    </w:div>
    <w:div w:id="1950619089">
      <w:bodyDiv w:val="1"/>
      <w:marLeft w:val="0"/>
      <w:marRight w:val="0"/>
      <w:marTop w:val="0"/>
      <w:marBottom w:val="0"/>
      <w:divBdr>
        <w:top w:val="none" w:sz="0" w:space="0" w:color="auto"/>
        <w:left w:val="none" w:sz="0" w:space="0" w:color="auto"/>
        <w:bottom w:val="none" w:sz="0" w:space="0" w:color="auto"/>
        <w:right w:val="none" w:sz="0" w:space="0" w:color="auto"/>
      </w:divBdr>
    </w:div>
    <w:div w:id="1950700484">
      <w:bodyDiv w:val="1"/>
      <w:marLeft w:val="0"/>
      <w:marRight w:val="0"/>
      <w:marTop w:val="0"/>
      <w:marBottom w:val="0"/>
      <w:divBdr>
        <w:top w:val="none" w:sz="0" w:space="0" w:color="auto"/>
        <w:left w:val="none" w:sz="0" w:space="0" w:color="auto"/>
        <w:bottom w:val="none" w:sz="0" w:space="0" w:color="auto"/>
        <w:right w:val="none" w:sz="0" w:space="0" w:color="auto"/>
      </w:divBdr>
    </w:div>
    <w:div w:id="1950771327">
      <w:bodyDiv w:val="1"/>
      <w:marLeft w:val="0"/>
      <w:marRight w:val="0"/>
      <w:marTop w:val="0"/>
      <w:marBottom w:val="0"/>
      <w:divBdr>
        <w:top w:val="none" w:sz="0" w:space="0" w:color="auto"/>
        <w:left w:val="none" w:sz="0" w:space="0" w:color="auto"/>
        <w:bottom w:val="none" w:sz="0" w:space="0" w:color="auto"/>
        <w:right w:val="none" w:sz="0" w:space="0" w:color="auto"/>
      </w:divBdr>
    </w:div>
    <w:div w:id="1951006801">
      <w:bodyDiv w:val="1"/>
      <w:marLeft w:val="0"/>
      <w:marRight w:val="0"/>
      <w:marTop w:val="0"/>
      <w:marBottom w:val="0"/>
      <w:divBdr>
        <w:top w:val="none" w:sz="0" w:space="0" w:color="auto"/>
        <w:left w:val="none" w:sz="0" w:space="0" w:color="auto"/>
        <w:bottom w:val="none" w:sz="0" w:space="0" w:color="auto"/>
        <w:right w:val="none" w:sz="0" w:space="0" w:color="auto"/>
      </w:divBdr>
    </w:div>
    <w:div w:id="1951473962">
      <w:bodyDiv w:val="1"/>
      <w:marLeft w:val="0"/>
      <w:marRight w:val="0"/>
      <w:marTop w:val="0"/>
      <w:marBottom w:val="0"/>
      <w:divBdr>
        <w:top w:val="none" w:sz="0" w:space="0" w:color="auto"/>
        <w:left w:val="none" w:sz="0" w:space="0" w:color="auto"/>
        <w:bottom w:val="none" w:sz="0" w:space="0" w:color="auto"/>
        <w:right w:val="none" w:sz="0" w:space="0" w:color="auto"/>
      </w:divBdr>
    </w:div>
    <w:div w:id="1951624409">
      <w:bodyDiv w:val="1"/>
      <w:marLeft w:val="0"/>
      <w:marRight w:val="0"/>
      <w:marTop w:val="0"/>
      <w:marBottom w:val="0"/>
      <w:divBdr>
        <w:top w:val="none" w:sz="0" w:space="0" w:color="auto"/>
        <w:left w:val="none" w:sz="0" w:space="0" w:color="auto"/>
        <w:bottom w:val="none" w:sz="0" w:space="0" w:color="auto"/>
        <w:right w:val="none" w:sz="0" w:space="0" w:color="auto"/>
      </w:divBdr>
    </w:div>
    <w:div w:id="1952468320">
      <w:bodyDiv w:val="1"/>
      <w:marLeft w:val="0"/>
      <w:marRight w:val="0"/>
      <w:marTop w:val="0"/>
      <w:marBottom w:val="0"/>
      <w:divBdr>
        <w:top w:val="none" w:sz="0" w:space="0" w:color="auto"/>
        <w:left w:val="none" w:sz="0" w:space="0" w:color="auto"/>
        <w:bottom w:val="none" w:sz="0" w:space="0" w:color="auto"/>
        <w:right w:val="none" w:sz="0" w:space="0" w:color="auto"/>
      </w:divBdr>
    </w:div>
    <w:div w:id="1952469185">
      <w:bodyDiv w:val="1"/>
      <w:marLeft w:val="0"/>
      <w:marRight w:val="0"/>
      <w:marTop w:val="0"/>
      <w:marBottom w:val="0"/>
      <w:divBdr>
        <w:top w:val="none" w:sz="0" w:space="0" w:color="auto"/>
        <w:left w:val="none" w:sz="0" w:space="0" w:color="auto"/>
        <w:bottom w:val="none" w:sz="0" w:space="0" w:color="auto"/>
        <w:right w:val="none" w:sz="0" w:space="0" w:color="auto"/>
      </w:divBdr>
    </w:div>
    <w:div w:id="1952475191">
      <w:bodyDiv w:val="1"/>
      <w:marLeft w:val="0"/>
      <w:marRight w:val="0"/>
      <w:marTop w:val="0"/>
      <w:marBottom w:val="0"/>
      <w:divBdr>
        <w:top w:val="none" w:sz="0" w:space="0" w:color="auto"/>
        <w:left w:val="none" w:sz="0" w:space="0" w:color="auto"/>
        <w:bottom w:val="none" w:sz="0" w:space="0" w:color="auto"/>
        <w:right w:val="none" w:sz="0" w:space="0" w:color="auto"/>
      </w:divBdr>
    </w:div>
    <w:div w:id="1952586665">
      <w:bodyDiv w:val="1"/>
      <w:marLeft w:val="0"/>
      <w:marRight w:val="0"/>
      <w:marTop w:val="0"/>
      <w:marBottom w:val="0"/>
      <w:divBdr>
        <w:top w:val="none" w:sz="0" w:space="0" w:color="auto"/>
        <w:left w:val="none" w:sz="0" w:space="0" w:color="auto"/>
        <w:bottom w:val="none" w:sz="0" w:space="0" w:color="auto"/>
        <w:right w:val="none" w:sz="0" w:space="0" w:color="auto"/>
      </w:divBdr>
    </w:div>
    <w:div w:id="1952668070">
      <w:bodyDiv w:val="1"/>
      <w:marLeft w:val="0"/>
      <w:marRight w:val="0"/>
      <w:marTop w:val="0"/>
      <w:marBottom w:val="0"/>
      <w:divBdr>
        <w:top w:val="none" w:sz="0" w:space="0" w:color="auto"/>
        <w:left w:val="none" w:sz="0" w:space="0" w:color="auto"/>
        <w:bottom w:val="none" w:sz="0" w:space="0" w:color="auto"/>
        <w:right w:val="none" w:sz="0" w:space="0" w:color="auto"/>
      </w:divBdr>
    </w:div>
    <w:div w:id="1952737118">
      <w:bodyDiv w:val="1"/>
      <w:marLeft w:val="0"/>
      <w:marRight w:val="0"/>
      <w:marTop w:val="0"/>
      <w:marBottom w:val="0"/>
      <w:divBdr>
        <w:top w:val="none" w:sz="0" w:space="0" w:color="auto"/>
        <w:left w:val="none" w:sz="0" w:space="0" w:color="auto"/>
        <w:bottom w:val="none" w:sz="0" w:space="0" w:color="auto"/>
        <w:right w:val="none" w:sz="0" w:space="0" w:color="auto"/>
      </w:divBdr>
    </w:div>
    <w:div w:id="1953052278">
      <w:bodyDiv w:val="1"/>
      <w:marLeft w:val="0"/>
      <w:marRight w:val="0"/>
      <w:marTop w:val="0"/>
      <w:marBottom w:val="0"/>
      <w:divBdr>
        <w:top w:val="none" w:sz="0" w:space="0" w:color="auto"/>
        <w:left w:val="none" w:sz="0" w:space="0" w:color="auto"/>
        <w:bottom w:val="none" w:sz="0" w:space="0" w:color="auto"/>
        <w:right w:val="none" w:sz="0" w:space="0" w:color="auto"/>
      </w:divBdr>
    </w:div>
    <w:div w:id="1953054090">
      <w:bodyDiv w:val="1"/>
      <w:marLeft w:val="0"/>
      <w:marRight w:val="0"/>
      <w:marTop w:val="0"/>
      <w:marBottom w:val="0"/>
      <w:divBdr>
        <w:top w:val="none" w:sz="0" w:space="0" w:color="auto"/>
        <w:left w:val="none" w:sz="0" w:space="0" w:color="auto"/>
        <w:bottom w:val="none" w:sz="0" w:space="0" w:color="auto"/>
        <w:right w:val="none" w:sz="0" w:space="0" w:color="auto"/>
      </w:divBdr>
    </w:div>
    <w:div w:id="1953242536">
      <w:bodyDiv w:val="1"/>
      <w:marLeft w:val="0"/>
      <w:marRight w:val="0"/>
      <w:marTop w:val="0"/>
      <w:marBottom w:val="0"/>
      <w:divBdr>
        <w:top w:val="none" w:sz="0" w:space="0" w:color="auto"/>
        <w:left w:val="none" w:sz="0" w:space="0" w:color="auto"/>
        <w:bottom w:val="none" w:sz="0" w:space="0" w:color="auto"/>
        <w:right w:val="none" w:sz="0" w:space="0" w:color="auto"/>
      </w:divBdr>
    </w:div>
    <w:div w:id="1953435628">
      <w:bodyDiv w:val="1"/>
      <w:marLeft w:val="0"/>
      <w:marRight w:val="0"/>
      <w:marTop w:val="0"/>
      <w:marBottom w:val="0"/>
      <w:divBdr>
        <w:top w:val="none" w:sz="0" w:space="0" w:color="auto"/>
        <w:left w:val="none" w:sz="0" w:space="0" w:color="auto"/>
        <w:bottom w:val="none" w:sz="0" w:space="0" w:color="auto"/>
        <w:right w:val="none" w:sz="0" w:space="0" w:color="auto"/>
      </w:divBdr>
    </w:div>
    <w:div w:id="1953509685">
      <w:bodyDiv w:val="1"/>
      <w:marLeft w:val="0"/>
      <w:marRight w:val="0"/>
      <w:marTop w:val="0"/>
      <w:marBottom w:val="0"/>
      <w:divBdr>
        <w:top w:val="none" w:sz="0" w:space="0" w:color="auto"/>
        <w:left w:val="none" w:sz="0" w:space="0" w:color="auto"/>
        <w:bottom w:val="none" w:sz="0" w:space="0" w:color="auto"/>
        <w:right w:val="none" w:sz="0" w:space="0" w:color="auto"/>
      </w:divBdr>
    </w:div>
    <w:div w:id="1953854453">
      <w:bodyDiv w:val="1"/>
      <w:marLeft w:val="0"/>
      <w:marRight w:val="0"/>
      <w:marTop w:val="0"/>
      <w:marBottom w:val="0"/>
      <w:divBdr>
        <w:top w:val="none" w:sz="0" w:space="0" w:color="auto"/>
        <w:left w:val="none" w:sz="0" w:space="0" w:color="auto"/>
        <w:bottom w:val="none" w:sz="0" w:space="0" w:color="auto"/>
        <w:right w:val="none" w:sz="0" w:space="0" w:color="auto"/>
      </w:divBdr>
    </w:div>
    <w:div w:id="1953976190">
      <w:bodyDiv w:val="1"/>
      <w:marLeft w:val="0"/>
      <w:marRight w:val="0"/>
      <w:marTop w:val="0"/>
      <w:marBottom w:val="0"/>
      <w:divBdr>
        <w:top w:val="none" w:sz="0" w:space="0" w:color="auto"/>
        <w:left w:val="none" w:sz="0" w:space="0" w:color="auto"/>
        <w:bottom w:val="none" w:sz="0" w:space="0" w:color="auto"/>
        <w:right w:val="none" w:sz="0" w:space="0" w:color="auto"/>
      </w:divBdr>
    </w:div>
    <w:div w:id="1954089959">
      <w:bodyDiv w:val="1"/>
      <w:marLeft w:val="0"/>
      <w:marRight w:val="0"/>
      <w:marTop w:val="0"/>
      <w:marBottom w:val="0"/>
      <w:divBdr>
        <w:top w:val="none" w:sz="0" w:space="0" w:color="auto"/>
        <w:left w:val="none" w:sz="0" w:space="0" w:color="auto"/>
        <w:bottom w:val="none" w:sz="0" w:space="0" w:color="auto"/>
        <w:right w:val="none" w:sz="0" w:space="0" w:color="auto"/>
      </w:divBdr>
    </w:div>
    <w:div w:id="1954096678">
      <w:bodyDiv w:val="1"/>
      <w:marLeft w:val="0"/>
      <w:marRight w:val="0"/>
      <w:marTop w:val="0"/>
      <w:marBottom w:val="0"/>
      <w:divBdr>
        <w:top w:val="none" w:sz="0" w:space="0" w:color="auto"/>
        <w:left w:val="none" w:sz="0" w:space="0" w:color="auto"/>
        <w:bottom w:val="none" w:sz="0" w:space="0" w:color="auto"/>
        <w:right w:val="none" w:sz="0" w:space="0" w:color="auto"/>
      </w:divBdr>
    </w:div>
    <w:div w:id="1954285740">
      <w:bodyDiv w:val="1"/>
      <w:marLeft w:val="0"/>
      <w:marRight w:val="0"/>
      <w:marTop w:val="0"/>
      <w:marBottom w:val="0"/>
      <w:divBdr>
        <w:top w:val="none" w:sz="0" w:space="0" w:color="auto"/>
        <w:left w:val="none" w:sz="0" w:space="0" w:color="auto"/>
        <w:bottom w:val="none" w:sz="0" w:space="0" w:color="auto"/>
        <w:right w:val="none" w:sz="0" w:space="0" w:color="auto"/>
      </w:divBdr>
    </w:div>
    <w:div w:id="1954708921">
      <w:bodyDiv w:val="1"/>
      <w:marLeft w:val="0"/>
      <w:marRight w:val="0"/>
      <w:marTop w:val="0"/>
      <w:marBottom w:val="0"/>
      <w:divBdr>
        <w:top w:val="none" w:sz="0" w:space="0" w:color="auto"/>
        <w:left w:val="none" w:sz="0" w:space="0" w:color="auto"/>
        <w:bottom w:val="none" w:sz="0" w:space="0" w:color="auto"/>
        <w:right w:val="none" w:sz="0" w:space="0" w:color="auto"/>
      </w:divBdr>
    </w:div>
    <w:div w:id="1954709169">
      <w:bodyDiv w:val="1"/>
      <w:marLeft w:val="0"/>
      <w:marRight w:val="0"/>
      <w:marTop w:val="0"/>
      <w:marBottom w:val="0"/>
      <w:divBdr>
        <w:top w:val="none" w:sz="0" w:space="0" w:color="auto"/>
        <w:left w:val="none" w:sz="0" w:space="0" w:color="auto"/>
        <w:bottom w:val="none" w:sz="0" w:space="0" w:color="auto"/>
        <w:right w:val="none" w:sz="0" w:space="0" w:color="auto"/>
      </w:divBdr>
    </w:div>
    <w:div w:id="1954744625">
      <w:bodyDiv w:val="1"/>
      <w:marLeft w:val="0"/>
      <w:marRight w:val="0"/>
      <w:marTop w:val="0"/>
      <w:marBottom w:val="0"/>
      <w:divBdr>
        <w:top w:val="none" w:sz="0" w:space="0" w:color="auto"/>
        <w:left w:val="none" w:sz="0" w:space="0" w:color="auto"/>
        <w:bottom w:val="none" w:sz="0" w:space="0" w:color="auto"/>
        <w:right w:val="none" w:sz="0" w:space="0" w:color="auto"/>
      </w:divBdr>
    </w:div>
    <w:div w:id="1954944004">
      <w:bodyDiv w:val="1"/>
      <w:marLeft w:val="0"/>
      <w:marRight w:val="0"/>
      <w:marTop w:val="0"/>
      <w:marBottom w:val="0"/>
      <w:divBdr>
        <w:top w:val="none" w:sz="0" w:space="0" w:color="auto"/>
        <w:left w:val="none" w:sz="0" w:space="0" w:color="auto"/>
        <w:bottom w:val="none" w:sz="0" w:space="0" w:color="auto"/>
        <w:right w:val="none" w:sz="0" w:space="0" w:color="auto"/>
      </w:divBdr>
    </w:div>
    <w:div w:id="1955015192">
      <w:bodyDiv w:val="1"/>
      <w:marLeft w:val="0"/>
      <w:marRight w:val="0"/>
      <w:marTop w:val="0"/>
      <w:marBottom w:val="0"/>
      <w:divBdr>
        <w:top w:val="none" w:sz="0" w:space="0" w:color="auto"/>
        <w:left w:val="none" w:sz="0" w:space="0" w:color="auto"/>
        <w:bottom w:val="none" w:sz="0" w:space="0" w:color="auto"/>
        <w:right w:val="none" w:sz="0" w:space="0" w:color="auto"/>
      </w:divBdr>
    </w:div>
    <w:div w:id="1955089864">
      <w:bodyDiv w:val="1"/>
      <w:marLeft w:val="0"/>
      <w:marRight w:val="0"/>
      <w:marTop w:val="0"/>
      <w:marBottom w:val="0"/>
      <w:divBdr>
        <w:top w:val="none" w:sz="0" w:space="0" w:color="auto"/>
        <w:left w:val="none" w:sz="0" w:space="0" w:color="auto"/>
        <w:bottom w:val="none" w:sz="0" w:space="0" w:color="auto"/>
        <w:right w:val="none" w:sz="0" w:space="0" w:color="auto"/>
      </w:divBdr>
    </w:div>
    <w:div w:id="1955093763">
      <w:bodyDiv w:val="1"/>
      <w:marLeft w:val="0"/>
      <w:marRight w:val="0"/>
      <w:marTop w:val="0"/>
      <w:marBottom w:val="0"/>
      <w:divBdr>
        <w:top w:val="none" w:sz="0" w:space="0" w:color="auto"/>
        <w:left w:val="none" w:sz="0" w:space="0" w:color="auto"/>
        <w:bottom w:val="none" w:sz="0" w:space="0" w:color="auto"/>
        <w:right w:val="none" w:sz="0" w:space="0" w:color="auto"/>
      </w:divBdr>
    </w:div>
    <w:div w:id="1955214436">
      <w:bodyDiv w:val="1"/>
      <w:marLeft w:val="0"/>
      <w:marRight w:val="0"/>
      <w:marTop w:val="0"/>
      <w:marBottom w:val="0"/>
      <w:divBdr>
        <w:top w:val="none" w:sz="0" w:space="0" w:color="auto"/>
        <w:left w:val="none" w:sz="0" w:space="0" w:color="auto"/>
        <w:bottom w:val="none" w:sz="0" w:space="0" w:color="auto"/>
        <w:right w:val="none" w:sz="0" w:space="0" w:color="auto"/>
      </w:divBdr>
    </w:div>
    <w:div w:id="1955214589">
      <w:bodyDiv w:val="1"/>
      <w:marLeft w:val="0"/>
      <w:marRight w:val="0"/>
      <w:marTop w:val="0"/>
      <w:marBottom w:val="0"/>
      <w:divBdr>
        <w:top w:val="none" w:sz="0" w:space="0" w:color="auto"/>
        <w:left w:val="none" w:sz="0" w:space="0" w:color="auto"/>
        <w:bottom w:val="none" w:sz="0" w:space="0" w:color="auto"/>
        <w:right w:val="none" w:sz="0" w:space="0" w:color="auto"/>
      </w:divBdr>
    </w:div>
    <w:div w:id="1955399242">
      <w:bodyDiv w:val="1"/>
      <w:marLeft w:val="0"/>
      <w:marRight w:val="0"/>
      <w:marTop w:val="0"/>
      <w:marBottom w:val="0"/>
      <w:divBdr>
        <w:top w:val="none" w:sz="0" w:space="0" w:color="auto"/>
        <w:left w:val="none" w:sz="0" w:space="0" w:color="auto"/>
        <w:bottom w:val="none" w:sz="0" w:space="0" w:color="auto"/>
        <w:right w:val="none" w:sz="0" w:space="0" w:color="auto"/>
      </w:divBdr>
    </w:div>
    <w:div w:id="1955401384">
      <w:bodyDiv w:val="1"/>
      <w:marLeft w:val="0"/>
      <w:marRight w:val="0"/>
      <w:marTop w:val="0"/>
      <w:marBottom w:val="0"/>
      <w:divBdr>
        <w:top w:val="none" w:sz="0" w:space="0" w:color="auto"/>
        <w:left w:val="none" w:sz="0" w:space="0" w:color="auto"/>
        <w:bottom w:val="none" w:sz="0" w:space="0" w:color="auto"/>
        <w:right w:val="none" w:sz="0" w:space="0" w:color="auto"/>
      </w:divBdr>
    </w:div>
    <w:div w:id="1955480897">
      <w:bodyDiv w:val="1"/>
      <w:marLeft w:val="0"/>
      <w:marRight w:val="0"/>
      <w:marTop w:val="0"/>
      <w:marBottom w:val="0"/>
      <w:divBdr>
        <w:top w:val="none" w:sz="0" w:space="0" w:color="auto"/>
        <w:left w:val="none" w:sz="0" w:space="0" w:color="auto"/>
        <w:bottom w:val="none" w:sz="0" w:space="0" w:color="auto"/>
        <w:right w:val="none" w:sz="0" w:space="0" w:color="auto"/>
      </w:divBdr>
    </w:div>
    <w:div w:id="1955550329">
      <w:bodyDiv w:val="1"/>
      <w:marLeft w:val="0"/>
      <w:marRight w:val="0"/>
      <w:marTop w:val="0"/>
      <w:marBottom w:val="0"/>
      <w:divBdr>
        <w:top w:val="none" w:sz="0" w:space="0" w:color="auto"/>
        <w:left w:val="none" w:sz="0" w:space="0" w:color="auto"/>
        <w:bottom w:val="none" w:sz="0" w:space="0" w:color="auto"/>
        <w:right w:val="none" w:sz="0" w:space="0" w:color="auto"/>
      </w:divBdr>
    </w:div>
    <w:div w:id="1955556069">
      <w:bodyDiv w:val="1"/>
      <w:marLeft w:val="0"/>
      <w:marRight w:val="0"/>
      <w:marTop w:val="0"/>
      <w:marBottom w:val="0"/>
      <w:divBdr>
        <w:top w:val="none" w:sz="0" w:space="0" w:color="auto"/>
        <w:left w:val="none" w:sz="0" w:space="0" w:color="auto"/>
        <w:bottom w:val="none" w:sz="0" w:space="0" w:color="auto"/>
        <w:right w:val="none" w:sz="0" w:space="0" w:color="auto"/>
      </w:divBdr>
    </w:div>
    <w:div w:id="1955669058">
      <w:bodyDiv w:val="1"/>
      <w:marLeft w:val="0"/>
      <w:marRight w:val="0"/>
      <w:marTop w:val="0"/>
      <w:marBottom w:val="0"/>
      <w:divBdr>
        <w:top w:val="none" w:sz="0" w:space="0" w:color="auto"/>
        <w:left w:val="none" w:sz="0" w:space="0" w:color="auto"/>
        <w:bottom w:val="none" w:sz="0" w:space="0" w:color="auto"/>
        <w:right w:val="none" w:sz="0" w:space="0" w:color="auto"/>
      </w:divBdr>
    </w:div>
    <w:div w:id="1955674800">
      <w:bodyDiv w:val="1"/>
      <w:marLeft w:val="0"/>
      <w:marRight w:val="0"/>
      <w:marTop w:val="0"/>
      <w:marBottom w:val="0"/>
      <w:divBdr>
        <w:top w:val="none" w:sz="0" w:space="0" w:color="auto"/>
        <w:left w:val="none" w:sz="0" w:space="0" w:color="auto"/>
        <w:bottom w:val="none" w:sz="0" w:space="0" w:color="auto"/>
        <w:right w:val="none" w:sz="0" w:space="0" w:color="auto"/>
      </w:divBdr>
    </w:div>
    <w:div w:id="1955869680">
      <w:bodyDiv w:val="1"/>
      <w:marLeft w:val="0"/>
      <w:marRight w:val="0"/>
      <w:marTop w:val="0"/>
      <w:marBottom w:val="0"/>
      <w:divBdr>
        <w:top w:val="none" w:sz="0" w:space="0" w:color="auto"/>
        <w:left w:val="none" w:sz="0" w:space="0" w:color="auto"/>
        <w:bottom w:val="none" w:sz="0" w:space="0" w:color="auto"/>
        <w:right w:val="none" w:sz="0" w:space="0" w:color="auto"/>
      </w:divBdr>
    </w:div>
    <w:div w:id="1955938666">
      <w:bodyDiv w:val="1"/>
      <w:marLeft w:val="0"/>
      <w:marRight w:val="0"/>
      <w:marTop w:val="0"/>
      <w:marBottom w:val="0"/>
      <w:divBdr>
        <w:top w:val="none" w:sz="0" w:space="0" w:color="auto"/>
        <w:left w:val="none" w:sz="0" w:space="0" w:color="auto"/>
        <w:bottom w:val="none" w:sz="0" w:space="0" w:color="auto"/>
        <w:right w:val="none" w:sz="0" w:space="0" w:color="auto"/>
      </w:divBdr>
    </w:div>
    <w:div w:id="1955942758">
      <w:bodyDiv w:val="1"/>
      <w:marLeft w:val="0"/>
      <w:marRight w:val="0"/>
      <w:marTop w:val="0"/>
      <w:marBottom w:val="0"/>
      <w:divBdr>
        <w:top w:val="none" w:sz="0" w:space="0" w:color="auto"/>
        <w:left w:val="none" w:sz="0" w:space="0" w:color="auto"/>
        <w:bottom w:val="none" w:sz="0" w:space="0" w:color="auto"/>
        <w:right w:val="none" w:sz="0" w:space="0" w:color="auto"/>
      </w:divBdr>
    </w:div>
    <w:div w:id="1956011921">
      <w:bodyDiv w:val="1"/>
      <w:marLeft w:val="0"/>
      <w:marRight w:val="0"/>
      <w:marTop w:val="0"/>
      <w:marBottom w:val="0"/>
      <w:divBdr>
        <w:top w:val="none" w:sz="0" w:space="0" w:color="auto"/>
        <w:left w:val="none" w:sz="0" w:space="0" w:color="auto"/>
        <w:bottom w:val="none" w:sz="0" w:space="0" w:color="auto"/>
        <w:right w:val="none" w:sz="0" w:space="0" w:color="auto"/>
      </w:divBdr>
    </w:div>
    <w:div w:id="1956130439">
      <w:bodyDiv w:val="1"/>
      <w:marLeft w:val="0"/>
      <w:marRight w:val="0"/>
      <w:marTop w:val="0"/>
      <w:marBottom w:val="0"/>
      <w:divBdr>
        <w:top w:val="none" w:sz="0" w:space="0" w:color="auto"/>
        <w:left w:val="none" w:sz="0" w:space="0" w:color="auto"/>
        <w:bottom w:val="none" w:sz="0" w:space="0" w:color="auto"/>
        <w:right w:val="none" w:sz="0" w:space="0" w:color="auto"/>
      </w:divBdr>
    </w:div>
    <w:div w:id="1956133614">
      <w:bodyDiv w:val="1"/>
      <w:marLeft w:val="0"/>
      <w:marRight w:val="0"/>
      <w:marTop w:val="0"/>
      <w:marBottom w:val="0"/>
      <w:divBdr>
        <w:top w:val="none" w:sz="0" w:space="0" w:color="auto"/>
        <w:left w:val="none" w:sz="0" w:space="0" w:color="auto"/>
        <w:bottom w:val="none" w:sz="0" w:space="0" w:color="auto"/>
        <w:right w:val="none" w:sz="0" w:space="0" w:color="auto"/>
      </w:divBdr>
    </w:div>
    <w:div w:id="1956134789">
      <w:bodyDiv w:val="1"/>
      <w:marLeft w:val="0"/>
      <w:marRight w:val="0"/>
      <w:marTop w:val="0"/>
      <w:marBottom w:val="0"/>
      <w:divBdr>
        <w:top w:val="none" w:sz="0" w:space="0" w:color="auto"/>
        <w:left w:val="none" w:sz="0" w:space="0" w:color="auto"/>
        <w:bottom w:val="none" w:sz="0" w:space="0" w:color="auto"/>
        <w:right w:val="none" w:sz="0" w:space="0" w:color="auto"/>
      </w:divBdr>
    </w:div>
    <w:div w:id="1956212514">
      <w:bodyDiv w:val="1"/>
      <w:marLeft w:val="0"/>
      <w:marRight w:val="0"/>
      <w:marTop w:val="0"/>
      <w:marBottom w:val="0"/>
      <w:divBdr>
        <w:top w:val="none" w:sz="0" w:space="0" w:color="auto"/>
        <w:left w:val="none" w:sz="0" w:space="0" w:color="auto"/>
        <w:bottom w:val="none" w:sz="0" w:space="0" w:color="auto"/>
        <w:right w:val="none" w:sz="0" w:space="0" w:color="auto"/>
      </w:divBdr>
    </w:div>
    <w:div w:id="1956326409">
      <w:bodyDiv w:val="1"/>
      <w:marLeft w:val="0"/>
      <w:marRight w:val="0"/>
      <w:marTop w:val="0"/>
      <w:marBottom w:val="0"/>
      <w:divBdr>
        <w:top w:val="none" w:sz="0" w:space="0" w:color="auto"/>
        <w:left w:val="none" w:sz="0" w:space="0" w:color="auto"/>
        <w:bottom w:val="none" w:sz="0" w:space="0" w:color="auto"/>
        <w:right w:val="none" w:sz="0" w:space="0" w:color="auto"/>
      </w:divBdr>
    </w:div>
    <w:div w:id="1956327046">
      <w:bodyDiv w:val="1"/>
      <w:marLeft w:val="0"/>
      <w:marRight w:val="0"/>
      <w:marTop w:val="0"/>
      <w:marBottom w:val="0"/>
      <w:divBdr>
        <w:top w:val="none" w:sz="0" w:space="0" w:color="auto"/>
        <w:left w:val="none" w:sz="0" w:space="0" w:color="auto"/>
        <w:bottom w:val="none" w:sz="0" w:space="0" w:color="auto"/>
        <w:right w:val="none" w:sz="0" w:space="0" w:color="auto"/>
      </w:divBdr>
    </w:div>
    <w:div w:id="1956328517">
      <w:bodyDiv w:val="1"/>
      <w:marLeft w:val="0"/>
      <w:marRight w:val="0"/>
      <w:marTop w:val="0"/>
      <w:marBottom w:val="0"/>
      <w:divBdr>
        <w:top w:val="none" w:sz="0" w:space="0" w:color="auto"/>
        <w:left w:val="none" w:sz="0" w:space="0" w:color="auto"/>
        <w:bottom w:val="none" w:sz="0" w:space="0" w:color="auto"/>
        <w:right w:val="none" w:sz="0" w:space="0" w:color="auto"/>
      </w:divBdr>
    </w:div>
    <w:div w:id="1956398695">
      <w:bodyDiv w:val="1"/>
      <w:marLeft w:val="0"/>
      <w:marRight w:val="0"/>
      <w:marTop w:val="0"/>
      <w:marBottom w:val="0"/>
      <w:divBdr>
        <w:top w:val="none" w:sz="0" w:space="0" w:color="auto"/>
        <w:left w:val="none" w:sz="0" w:space="0" w:color="auto"/>
        <w:bottom w:val="none" w:sz="0" w:space="0" w:color="auto"/>
        <w:right w:val="none" w:sz="0" w:space="0" w:color="auto"/>
      </w:divBdr>
    </w:div>
    <w:div w:id="1956592948">
      <w:bodyDiv w:val="1"/>
      <w:marLeft w:val="0"/>
      <w:marRight w:val="0"/>
      <w:marTop w:val="0"/>
      <w:marBottom w:val="0"/>
      <w:divBdr>
        <w:top w:val="none" w:sz="0" w:space="0" w:color="auto"/>
        <w:left w:val="none" w:sz="0" w:space="0" w:color="auto"/>
        <w:bottom w:val="none" w:sz="0" w:space="0" w:color="auto"/>
        <w:right w:val="none" w:sz="0" w:space="0" w:color="auto"/>
      </w:divBdr>
    </w:div>
    <w:div w:id="1956868798">
      <w:bodyDiv w:val="1"/>
      <w:marLeft w:val="0"/>
      <w:marRight w:val="0"/>
      <w:marTop w:val="0"/>
      <w:marBottom w:val="0"/>
      <w:divBdr>
        <w:top w:val="none" w:sz="0" w:space="0" w:color="auto"/>
        <w:left w:val="none" w:sz="0" w:space="0" w:color="auto"/>
        <w:bottom w:val="none" w:sz="0" w:space="0" w:color="auto"/>
        <w:right w:val="none" w:sz="0" w:space="0" w:color="auto"/>
      </w:divBdr>
    </w:div>
    <w:div w:id="1956935293">
      <w:bodyDiv w:val="1"/>
      <w:marLeft w:val="0"/>
      <w:marRight w:val="0"/>
      <w:marTop w:val="0"/>
      <w:marBottom w:val="0"/>
      <w:divBdr>
        <w:top w:val="none" w:sz="0" w:space="0" w:color="auto"/>
        <w:left w:val="none" w:sz="0" w:space="0" w:color="auto"/>
        <w:bottom w:val="none" w:sz="0" w:space="0" w:color="auto"/>
        <w:right w:val="none" w:sz="0" w:space="0" w:color="auto"/>
      </w:divBdr>
    </w:div>
    <w:div w:id="1956977786">
      <w:bodyDiv w:val="1"/>
      <w:marLeft w:val="0"/>
      <w:marRight w:val="0"/>
      <w:marTop w:val="0"/>
      <w:marBottom w:val="0"/>
      <w:divBdr>
        <w:top w:val="none" w:sz="0" w:space="0" w:color="auto"/>
        <w:left w:val="none" w:sz="0" w:space="0" w:color="auto"/>
        <w:bottom w:val="none" w:sz="0" w:space="0" w:color="auto"/>
        <w:right w:val="none" w:sz="0" w:space="0" w:color="auto"/>
      </w:divBdr>
    </w:div>
    <w:div w:id="1957171604">
      <w:bodyDiv w:val="1"/>
      <w:marLeft w:val="0"/>
      <w:marRight w:val="0"/>
      <w:marTop w:val="0"/>
      <w:marBottom w:val="0"/>
      <w:divBdr>
        <w:top w:val="none" w:sz="0" w:space="0" w:color="auto"/>
        <w:left w:val="none" w:sz="0" w:space="0" w:color="auto"/>
        <w:bottom w:val="none" w:sz="0" w:space="0" w:color="auto"/>
        <w:right w:val="none" w:sz="0" w:space="0" w:color="auto"/>
      </w:divBdr>
    </w:div>
    <w:div w:id="1957173308">
      <w:bodyDiv w:val="1"/>
      <w:marLeft w:val="0"/>
      <w:marRight w:val="0"/>
      <w:marTop w:val="0"/>
      <w:marBottom w:val="0"/>
      <w:divBdr>
        <w:top w:val="none" w:sz="0" w:space="0" w:color="auto"/>
        <w:left w:val="none" w:sz="0" w:space="0" w:color="auto"/>
        <w:bottom w:val="none" w:sz="0" w:space="0" w:color="auto"/>
        <w:right w:val="none" w:sz="0" w:space="0" w:color="auto"/>
      </w:divBdr>
    </w:div>
    <w:div w:id="1957175384">
      <w:bodyDiv w:val="1"/>
      <w:marLeft w:val="0"/>
      <w:marRight w:val="0"/>
      <w:marTop w:val="0"/>
      <w:marBottom w:val="0"/>
      <w:divBdr>
        <w:top w:val="none" w:sz="0" w:space="0" w:color="auto"/>
        <w:left w:val="none" w:sz="0" w:space="0" w:color="auto"/>
        <w:bottom w:val="none" w:sz="0" w:space="0" w:color="auto"/>
        <w:right w:val="none" w:sz="0" w:space="0" w:color="auto"/>
      </w:divBdr>
    </w:div>
    <w:div w:id="1957561759">
      <w:bodyDiv w:val="1"/>
      <w:marLeft w:val="0"/>
      <w:marRight w:val="0"/>
      <w:marTop w:val="0"/>
      <w:marBottom w:val="0"/>
      <w:divBdr>
        <w:top w:val="none" w:sz="0" w:space="0" w:color="auto"/>
        <w:left w:val="none" w:sz="0" w:space="0" w:color="auto"/>
        <w:bottom w:val="none" w:sz="0" w:space="0" w:color="auto"/>
        <w:right w:val="none" w:sz="0" w:space="0" w:color="auto"/>
      </w:divBdr>
    </w:div>
    <w:div w:id="1957639678">
      <w:bodyDiv w:val="1"/>
      <w:marLeft w:val="0"/>
      <w:marRight w:val="0"/>
      <w:marTop w:val="0"/>
      <w:marBottom w:val="0"/>
      <w:divBdr>
        <w:top w:val="none" w:sz="0" w:space="0" w:color="auto"/>
        <w:left w:val="none" w:sz="0" w:space="0" w:color="auto"/>
        <w:bottom w:val="none" w:sz="0" w:space="0" w:color="auto"/>
        <w:right w:val="none" w:sz="0" w:space="0" w:color="auto"/>
      </w:divBdr>
    </w:div>
    <w:div w:id="1958369775">
      <w:bodyDiv w:val="1"/>
      <w:marLeft w:val="0"/>
      <w:marRight w:val="0"/>
      <w:marTop w:val="0"/>
      <w:marBottom w:val="0"/>
      <w:divBdr>
        <w:top w:val="none" w:sz="0" w:space="0" w:color="auto"/>
        <w:left w:val="none" w:sz="0" w:space="0" w:color="auto"/>
        <w:bottom w:val="none" w:sz="0" w:space="0" w:color="auto"/>
        <w:right w:val="none" w:sz="0" w:space="0" w:color="auto"/>
      </w:divBdr>
    </w:div>
    <w:div w:id="1958752100">
      <w:bodyDiv w:val="1"/>
      <w:marLeft w:val="0"/>
      <w:marRight w:val="0"/>
      <w:marTop w:val="0"/>
      <w:marBottom w:val="0"/>
      <w:divBdr>
        <w:top w:val="none" w:sz="0" w:space="0" w:color="auto"/>
        <w:left w:val="none" w:sz="0" w:space="0" w:color="auto"/>
        <w:bottom w:val="none" w:sz="0" w:space="0" w:color="auto"/>
        <w:right w:val="none" w:sz="0" w:space="0" w:color="auto"/>
      </w:divBdr>
    </w:div>
    <w:div w:id="1958830500">
      <w:bodyDiv w:val="1"/>
      <w:marLeft w:val="0"/>
      <w:marRight w:val="0"/>
      <w:marTop w:val="0"/>
      <w:marBottom w:val="0"/>
      <w:divBdr>
        <w:top w:val="none" w:sz="0" w:space="0" w:color="auto"/>
        <w:left w:val="none" w:sz="0" w:space="0" w:color="auto"/>
        <w:bottom w:val="none" w:sz="0" w:space="0" w:color="auto"/>
        <w:right w:val="none" w:sz="0" w:space="0" w:color="auto"/>
      </w:divBdr>
    </w:div>
    <w:div w:id="1959025971">
      <w:bodyDiv w:val="1"/>
      <w:marLeft w:val="0"/>
      <w:marRight w:val="0"/>
      <w:marTop w:val="0"/>
      <w:marBottom w:val="0"/>
      <w:divBdr>
        <w:top w:val="none" w:sz="0" w:space="0" w:color="auto"/>
        <w:left w:val="none" w:sz="0" w:space="0" w:color="auto"/>
        <w:bottom w:val="none" w:sz="0" w:space="0" w:color="auto"/>
        <w:right w:val="none" w:sz="0" w:space="0" w:color="auto"/>
      </w:divBdr>
    </w:div>
    <w:div w:id="1959213713">
      <w:bodyDiv w:val="1"/>
      <w:marLeft w:val="0"/>
      <w:marRight w:val="0"/>
      <w:marTop w:val="0"/>
      <w:marBottom w:val="0"/>
      <w:divBdr>
        <w:top w:val="none" w:sz="0" w:space="0" w:color="auto"/>
        <w:left w:val="none" w:sz="0" w:space="0" w:color="auto"/>
        <w:bottom w:val="none" w:sz="0" w:space="0" w:color="auto"/>
        <w:right w:val="none" w:sz="0" w:space="0" w:color="auto"/>
      </w:divBdr>
    </w:div>
    <w:div w:id="1959215541">
      <w:bodyDiv w:val="1"/>
      <w:marLeft w:val="0"/>
      <w:marRight w:val="0"/>
      <w:marTop w:val="0"/>
      <w:marBottom w:val="0"/>
      <w:divBdr>
        <w:top w:val="none" w:sz="0" w:space="0" w:color="auto"/>
        <w:left w:val="none" w:sz="0" w:space="0" w:color="auto"/>
        <w:bottom w:val="none" w:sz="0" w:space="0" w:color="auto"/>
        <w:right w:val="none" w:sz="0" w:space="0" w:color="auto"/>
      </w:divBdr>
    </w:div>
    <w:div w:id="1959218655">
      <w:bodyDiv w:val="1"/>
      <w:marLeft w:val="0"/>
      <w:marRight w:val="0"/>
      <w:marTop w:val="0"/>
      <w:marBottom w:val="0"/>
      <w:divBdr>
        <w:top w:val="none" w:sz="0" w:space="0" w:color="auto"/>
        <w:left w:val="none" w:sz="0" w:space="0" w:color="auto"/>
        <w:bottom w:val="none" w:sz="0" w:space="0" w:color="auto"/>
        <w:right w:val="none" w:sz="0" w:space="0" w:color="auto"/>
      </w:divBdr>
    </w:div>
    <w:div w:id="1959331121">
      <w:bodyDiv w:val="1"/>
      <w:marLeft w:val="0"/>
      <w:marRight w:val="0"/>
      <w:marTop w:val="0"/>
      <w:marBottom w:val="0"/>
      <w:divBdr>
        <w:top w:val="none" w:sz="0" w:space="0" w:color="auto"/>
        <w:left w:val="none" w:sz="0" w:space="0" w:color="auto"/>
        <w:bottom w:val="none" w:sz="0" w:space="0" w:color="auto"/>
        <w:right w:val="none" w:sz="0" w:space="0" w:color="auto"/>
      </w:divBdr>
    </w:div>
    <w:div w:id="1959336659">
      <w:bodyDiv w:val="1"/>
      <w:marLeft w:val="0"/>
      <w:marRight w:val="0"/>
      <w:marTop w:val="0"/>
      <w:marBottom w:val="0"/>
      <w:divBdr>
        <w:top w:val="none" w:sz="0" w:space="0" w:color="auto"/>
        <w:left w:val="none" w:sz="0" w:space="0" w:color="auto"/>
        <w:bottom w:val="none" w:sz="0" w:space="0" w:color="auto"/>
        <w:right w:val="none" w:sz="0" w:space="0" w:color="auto"/>
      </w:divBdr>
    </w:div>
    <w:div w:id="1959409851">
      <w:bodyDiv w:val="1"/>
      <w:marLeft w:val="0"/>
      <w:marRight w:val="0"/>
      <w:marTop w:val="0"/>
      <w:marBottom w:val="0"/>
      <w:divBdr>
        <w:top w:val="none" w:sz="0" w:space="0" w:color="auto"/>
        <w:left w:val="none" w:sz="0" w:space="0" w:color="auto"/>
        <w:bottom w:val="none" w:sz="0" w:space="0" w:color="auto"/>
        <w:right w:val="none" w:sz="0" w:space="0" w:color="auto"/>
      </w:divBdr>
    </w:div>
    <w:div w:id="1959412455">
      <w:bodyDiv w:val="1"/>
      <w:marLeft w:val="0"/>
      <w:marRight w:val="0"/>
      <w:marTop w:val="0"/>
      <w:marBottom w:val="0"/>
      <w:divBdr>
        <w:top w:val="none" w:sz="0" w:space="0" w:color="auto"/>
        <w:left w:val="none" w:sz="0" w:space="0" w:color="auto"/>
        <w:bottom w:val="none" w:sz="0" w:space="0" w:color="auto"/>
        <w:right w:val="none" w:sz="0" w:space="0" w:color="auto"/>
      </w:divBdr>
    </w:div>
    <w:div w:id="1959876613">
      <w:bodyDiv w:val="1"/>
      <w:marLeft w:val="0"/>
      <w:marRight w:val="0"/>
      <w:marTop w:val="0"/>
      <w:marBottom w:val="0"/>
      <w:divBdr>
        <w:top w:val="none" w:sz="0" w:space="0" w:color="auto"/>
        <w:left w:val="none" w:sz="0" w:space="0" w:color="auto"/>
        <w:bottom w:val="none" w:sz="0" w:space="0" w:color="auto"/>
        <w:right w:val="none" w:sz="0" w:space="0" w:color="auto"/>
      </w:divBdr>
    </w:div>
    <w:div w:id="1959949982">
      <w:bodyDiv w:val="1"/>
      <w:marLeft w:val="0"/>
      <w:marRight w:val="0"/>
      <w:marTop w:val="0"/>
      <w:marBottom w:val="0"/>
      <w:divBdr>
        <w:top w:val="none" w:sz="0" w:space="0" w:color="auto"/>
        <w:left w:val="none" w:sz="0" w:space="0" w:color="auto"/>
        <w:bottom w:val="none" w:sz="0" w:space="0" w:color="auto"/>
        <w:right w:val="none" w:sz="0" w:space="0" w:color="auto"/>
      </w:divBdr>
    </w:div>
    <w:div w:id="1960070410">
      <w:bodyDiv w:val="1"/>
      <w:marLeft w:val="0"/>
      <w:marRight w:val="0"/>
      <w:marTop w:val="0"/>
      <w:marBottom w:val="0"/>
      <w:divBdr>
        <w:top w:val="none" w:sz="0" w:space="0" w:color="auto"/>
        <w:left w:val="none" w:sz="0" w:space="0" w:color="auto"/>
        <w:bottom w:val="none" w:sz="0" w:space="0" w:color="auto"/>
        <w:right w:val="none" w:sz="0" w:space="0" w:color="auto"/>
      </w:divBdr>
    </w:div>
    <w:div w:id="1960141328">
      <w:bodyDiv w:val="1"/>
      <w:marLeft w:val="0"/>
      <w:marRight w:val="0"/>
      <w:marTop w:val="0"/>
      <w:marBottom w:val="0"/>
      <w:divBdr>
        <w:top w:val="none" w:sz="0" w:space="0" w:color="auto"/>
        <w:left w:val="none" w:sz="0" w:space="0" w:color="auto"/>
        <w:bottom w:val="none" w:sz="0" w:space="0" w:color="auto"/>
        <w:right w:val="none" w:sz="0" w:space="0" w:color="auto"/>
      </w:divBdr>
    </w:div>
    <w:div w:id="1960143370">
      <w:bodyDiv w:val="1"/>
      <w:marLeft w:val="0"/>
      <w:marRight w:val="0"/>
      <w:marTop w:val="0"/>
      <w:marBottom w:val="0"/>
      <w:divBdr>
        <w:top w:val="none" w:sz="0" w:space="0" w:color="auto"/>
        <w:left w:val="none" w:sz="0" w:space="0" w:color="auto"/>
        <w:bottom w:val="none" w:sz="0" w:space="0" w:color="auto"/>
        <w:right w:val="none" w:sz="0" w:space="0" w:color="auto"/>
      </w:divBdr>
    </w:div>
    <w:div w:id="1960337614">
      <w:bodyDiv w:val="1"/>
      <w:marLeft w:val="0"/>
      <w:marRight w:val="0"/>
      <w:marTop w:val="0"/>
      <w:marBottom w:val="0"/>
      <w:divBdr>
        <w:top w:val="none" w:sz="0" w:space="0" w:color="auto"/>
        <w:left w:val="none" w:sz="0" w:space="0" w:color="auto"/>
        <w:bottom w:val="none" w:sz="0" w:space="0" w:color="auto"/>
        <w:right w:val="none" w:sz="0" w:space="0" w:color="auto"/>
      </w:divBdr>
    </w:div>
    <w:div w:id="1960405790">
      <w:bodyDiv w:val="1"/>
      <w:marLeft w:val="0"/>
      <w:marRight w:val="0"/>
      <w:marTop w:val="0"/>
      <w:marBottom w:val="0"/>
      <w:divBdr>
        <w:top w:val="none" w:sz="0" w:space="0" w:color="auto"/>
        <w:left w:val="none" w:sz="0" w:space="0" w:color="auto"/>
        <w:bottom w:val="none" w:sz="0" w:space="0" w:color="auto"/>
        <w:right w:val="none" w:sz="0" w:space="0" w:color="auto"/>
      </w:divBdr>
    </w:div>
    <w:div w:id="1960454235">
      <w:bodyDiv w:val="1"/>
      <w:marLeft w:val="0"/>
      <w:marRight w:val="0"/>
      <w:marTop w:val="0"/>
      <w:marBottom w:val="0"/>
      <w:divBdr>
        <w:top w:val="none" w:sz="0" w:space="0" w:color="auto"/>
        <w:left w:val="none" w:sz="0" w:space="0" w:color="auto"/>
        <w:bottom w:val="none" w:sz="0" w:space="0" w:color="auto"/>
        <w:right w:val="none" w:sz="0" w:space="0" w:color="auto"/>
      </w:divBdr>
    </w:div>
    <w:div w:id="1960598495">
      <w:bodyDiv w:val="1"/>
      <w:marLeft w:val="0"/>
      <w:marRight w:val="0"/>
      <w:marTop w:val="0"/>
      <w:marBottom w:val="0"/>
      <w:divBdr>
        <w:top w:val="none" w:sz="0" w:space="0" w:color="auto"/>
        <w:left w:val="none" w:sz="0" w:space="0" w:color="auto"/>
        <w:bottom w:val="none" w:sz="0" w:space="0" w:color="auto"/>
        <w:right w:val="none" w:sz="0" w:space="0" w:color="auto"/>
      </w:divBdr>
    </w:div>
    <w:div w:id="1960797581">
      <w:bodyDiv w:val="1"/>
      <w:marLeft w:val="0"/>
      <w:marRight w:val="0"/>
      <w:marTop w:val="0"/>
      <w:marBottom w:val="0"/>
      <w:divBdr>
        <w:top w:val="none" w:sz="0" w:space="0" w:color="auto"/>
        <w:left w:val="none" w:sz="0" w:space="0" w:color="auto"/>
        <w:bottom w:val="none" w:sz="0" w:space="0" w:color="auto"/>
        <w:right w:val="none" w:sz="0" w:space="0" w:color="auto"/>
      </w:divBdr>
      <w:divsChild>
        <w:div w:id="1795558351">
          <w:marLeft w:val="0"/>
          <w:marRight w:val="0"/>
          <w:marTop w:val="0"/>
          <w:marBottom w:val="0"/>
          <w:divBdr>
            <w:top w:val="none" w:sz="0" w:space="0" w:color="auto"/>
            <w:left w:val="none" w:sz="0" w:space="0" w:color="auto"/>
            <w:bottom w:val="none" w:sz="0" w:space="0" w:color="auto"/>
            <w:right w:val="none" w:sz="0" w:space="0" w:color="auto"/>
          </w:divBdr>
          <w:divsChild>
            <w:div w:id="178430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910944">
      <w:bodyDiv w:val="1"/>
      <w:marLeft w:val="0"/>
      <w:marRight w:val="0"/>
      <w:marTop w:val="0"/>
      <w:marBottom w:val="0"/>
      <w:divBdr>
        <w:top w:val="none" w:sz="0" w:space="0" w:color="auto"/>
        <w:left w:val="none" w:sz="0" w:space="0" w:color="auto"/>
        <w:bottom w:val="none" w:sz="0" w:space="0" w:color="auto"/>
        <w:right w:val="none" w:sz="0" w:space="0" w:color="auto"/>
      </w:divBdr>
    </w:div>
    <w:div w:id="1960989296">
      <w:bodyDiv w:val="1"/>
      <w:marLeft w:val="0"/>
      <w:marRight w:val="0"/>
      <w:marTop w:val="0"/>
      <w:marBottom w:val="0"/>
      <w:divBdr>
        <w:top w:val="none" w:sz="0" w:space="0" w:color="auto"/>
        <w:left w:val="none" w:sz="0" w:space="0" w:color="auto"/>
        <w:bottom w:val="none" w:sz="0" w:space="0" w:color="auto"/>
        <w:right w:val="none" w:sz="0" w:space="0" w:color="auto"/>
      </w:divBdr>
    </w:div>
    <w:div w:id="1961256175">
      <w:bodyDiv w:val="1"/>
      <w:marLeft w:val="0"/>
      <w:marRight w:val="0"/>
      <w:marTop w:val="0"/>
      <w:marBottom w:val="0"/>
      <w:divBdr>
        <w:top w:val="none" w:sz="0" w:space="0" w:color="auto"/>
        <w:left w:val="none" w:sz="0" w:space="0" w:color="auto"/>
        <w:bottom w:val="none" w:sz="0" w:space="0" w:color="auto"/>
        <w:right w:val="none" w:sz="0" w:space="0" w:color="auto"/>
      </w:divBdr>
    </w:div>
    <w:div w:id="1961300880">
      <w:bodyDiv w:val="1"/>
      <w:marLeft w:val="0"/>
      <w:marRight w:val="0"/>
      <w:marTop w:val="0"/>
      <w:marBottom w:val="0"/>
      <w:divBdr>
        <w:top w:val="none" w:sz="0" w:space="0" w:color="auto"/>
        <w:left w:val="none" w:sz="0" w:space="0" w:color="auto"/>
        <w:bottom w:val="none" w:sz="0" w:space="0" w:color="auto"/>
        <w:right w:val="none" w:sz="0" w:space="0" w:color="auto"/>
      </w:divBdr>
    </w:div>
    <w:div w:id="1961302349">
      <w:bodyDiv w:val="1"/>
      <w:marLeft w:val="0"/>
      <w:marRight w:val="0"/>
      <w:marTop w:val="0"/>
      <w:marBottom w:val="0"/>
      <w:divBdr>
        <w:top w:val="none" w:sz="0" w:space="0" w:color="auto"/>
        <w:left w:val="none" w:sz="0" w:space="0" w:color="auto"/>
        <w:bottom w:val="none" w:sz="0" w:space="0" w:color="auto"/>
        <w:right w:val="none" w:sz="0" w:space="0" w:color="auto"/>
      </w:divBdr>
    </w:div>
    <w:div w:id="1961447222">
      <w:bodyDiv w:val="1"/>
      <w:marLeft w:val="0"/>
      <w:marRight w:val="0"/>
      <w:marTop w:val="0"/>
      <w:marBottom w:val="0"/>
      <w:divBdr>
        <w:top w:val="none" w:sz="0" w:space="0" w:color="auto"/>
        <w:left w:val="none" w:sz="0" w:space="0" w:color="auto"/>
        <w:bottom w:val="none" w:sz="0" w:space="0" w:color="auto"/>
        <w:right w:val="none" w:sz="0" w:space="0" w:color="auto"/>
      </w:divBdr>
    </w:div>
    <w:div w:id="1961573488">
      <w:bodyDiv w:val="1"/>
      <w:marLeft w:val="0"/>
      <w:marRight w:val="0"/>
      <w:marTop w:val="0"/>
      <w:marBottom w:val="0"/>
      <w:divBdr>
        <w:top w:val="none" w:sz="0" w:space="0" w:color="auto"/>
        <w:left w:val="none" w:sz="0" w:space="0" w:color="auto"/>
        <w:bottom w:val="none" w:sz="0" w:space="0" w:color="auto"/>
        <w:right w:val="none" w:sz="0" w:space="0" w:color="auto"/>
      </w:divBdr>
    </w:div>
    <w:div w:id="1961765814">
      <w:bodyDiv w:val="1"/>
      <w:marLeft w:val="0"/>
      <w:marRight w:val="0"/>
      <w:marTop w:val="0"/>
      <w:marBottom w:val="0"/>
      <w:divBdr>
        <w:top w:val="none" w:sz="0" w:space="0" w:color="auto"/>
        <w:left w:val="none" w:sz="0" w:space="0" w:color="auto"/>
        <w:bottom w:val="none" w:sz="0" w:space="0" w:color="auto"/>
        <w:right w:val="none" w:sz="0" w:space="0" w:color="auto"/>
      </w:divBdr>
    </w:div>
    <w:div w:id="1962035164">
      <w:bodyDiv w:val="1"/>
      <w:marLeft w:val="0"/>
      <w:marRight w:val="0"/>
      <w:marTop w:val="0"/>
      <w:marBottom w:val="0"/>
      <w:divBdr>
        <w:top w:val="none" w:sz="0" w:space="0" w:color="auto"/>
        <w:left w:val="none" w:sz="0" w:space="0" w:color="auto"/>
        <w:bottom w:val="none" w:sz="0" w:space="0" w:color="auto"/>
        <w:right w:val="none" w:sz="0" w:space="0" w:color="auto"/>
      </w:divBdr>
    </w:div>
    <w:div w:id="1962101925">
      <w:bodyDiv w:val="1"/>
      <w:marLeft w:val="0"/>
      <w:marRight w:val="0"/>
      <w:marTop w:val="0"/>
      <w:marBottom w:val="0"/>
      <w:divBdr>
        <w:top w:val="none" w:sz="0" w:space="0" w:color="auto"/>
        <w:left w:val="none" w:sz="0" w:space="0" w:color="auto"/>
        <w:bottom w:val="none" w:sz="0" w:space="0" w:color="auto"/>
        <w:right w:val="none" w:sz="0" w:space="0" w:color="auto"/>
      </w:divBdr>
    </w:div>
    <w:div w:id="1962107981">
      <w:bodyDiv w:val="1"/>
      <w:marLeft w:val="0"/>
      <w:marRight w:val="0"/>
      <w:marTop w:val="0"/>
      <w:marBottom w:val="0"/>
      <w:divBdr>
        <w:top w:val="none" w:sz="0" w:space="0" w:color="auto"/>
        <w:left w:val="none" w:sz="0" w:space="0" w:color="auto"/>
        <w:bottom w:val="none" w:sz="0" w:space="0" w:color="auto"/>
        <w:right w:val="none" w:sz="0" w:space="0" w:color="auto"/>
      </w:divBdr>
    </w:div>
    <w:div w:id="1962226979">
      <w:bodyDiv w:val="1"/>
      <w:marLeft w:val="0"/>
      <w:marRight w:val="0"/>
      <w:marTop w:val="0"/>
      <w:marBottom w:val="0"/>
      <w:divBdr>
        <w:top w:val="none" w:sz="0" w:space="0" w:color="auto"/>
        <w:left w:val="none" w:sz="0" w:space="0" w:color="auto"/>
        <w:bottom w:val="none" w:sz="0" w:space="0" w:color="auto"/>
        <w:right w:val="none" w:sz="0" w:space="0" w:color="auto"/>
      </w:divBdr>
    </w:div>
    <w:div w:id="1962227827">
      <w:bodyDiv w:val="1"/>
      <w:marLeft w:val="0"/>
      <w:marRight w:val="0"/>
      <w:marTop w:val="0"/>
      <w:marBottom w:val="0"/>
      <w:divBdr>
        <w:top w:val="none" w:sz="0" w:space="0" w:color="auto"/>
        <w:left w:val="none" w:sz="0" w:space="0" w:color="auto"/>
        <w:bottom w:val="none" w:sz="0" w:space="0" w:color="auto"/>
        <w:right w:val="none" w:sz="0" w:space="0" w:color="auto"/>
      </w:divBdr>
    </w:div>
    <w:div w:id="1962370528">
      <w:bodyDiv w:val="1"/>
      <w:marLeft w:val="0"/>
      <w:marRight w:val="0"/>
      <w:marTop w:val="0"/>
      <w:marBottom w:val="0"/>
      <w:divBdr>
        <w:top w:val="none" w:sz="0" w:space="0" w:color="auto"/>
        <w:left w:val="none" w:sz="0" w:space="0" w:color="auto"/>
        <w:bottom w:val="none" w:sz="0" w:space="0" w:color="auto"/>
        <w:right w:val="none" w:sz="0" w:space="0" w:color="auto"/>
      </w:divBdr>
    </w:div>
    <w:div w:id="1962493268">
      <w:bodyDiv w:val="1"/>
      <w:marLeft w:val="0"/>
      <w:marRight w:val="0"/>
      <w:marTop w:val="0"/>
      <w:marBottom w:val="0"/>
      <w:divBdr>
        <w:top w:val="none" w:sz="0" w:space="0" w:color="auto"/>
        <w:left w:val="none" w:sz="0" w:space="0" w:color="auto"/>
        <w:bottom w:val="none" w:sz="0" w:space="0" w:color="auto"/>
        <w:right w:val="none" w:sz="0" w:space="0" w:color="auto"/>
      </w:divBdr>
    </w:div>
    <w:div w:id="1962497245">
      <w:bodyDiv w:val="1"/>
      <w:marLeft w:val="0"/>
      <w:marRight w:val="0"/>
      <w:marTop w:val="0"/>
      <w:marBottom w:val="0"/>
      <w:divBdr>
        <w:top w:val="none" w:sz="0" w:space="0" w:color="auto"/>
        <w:left w:val="none" w:sz="0" w:space="0" w:color="auto"/>
        <w:bottom w:val="none" w:sz="0" w:space="0" w:color="auto"/>
        <w:right w:val="none" w:sz="0" w:space="0" w:color="auto"/>
      </w:divBdr>
    </w:div>
    <w:div w:id="1962609893">
      <w:bodyDiv w:val="1"/>
      <w:marLeft w:val="0"/>
      <w:marRight w:val="0"/>
      <w:marTop w:val="0"/>
      <w:marBottom w:val="0"/>
      <w:divBdr>
        <w:top w:val="none" w:sz="0" w:space="0" w:color="auto"/>
        <w:left w:val="none" w:sz="0" w:space="0" w:color="auto"/>
        <w:bottom w:val="none" w:sz="0" w:space="0" w:color="auto"/>
        <w:right w:val="none" w:sz="0" w:space="0" w:color="auto"/>
      </w:divBdr>
    </w:div>
    <w:div w:id="1962832556">
      <w:bodyDiv w:val="1"/>
      <w:marLeft w:val="0"/>
      <w:marRight w:val="0"/>
      <w:marTop w:val="0"/>
      <w:marBottom w:val="0"/>
      <w:divBdr>
        <w:top w:val="none" w:sz="0" w:space="0" w:color="auto"/>
        <w:left w:val="none" w:sz="0" w:space="0" w:color="auto"/>
        <w:bottom w:val="none" w:sz="0" w:space="0" w:color="auto"/>
        <w:right w:val="none" w:sz="0" w:space="0" w:color="auto"/>
      </w:divBdr>
    </w:div>
    <w:div w:id="1963001817">
      <w:bodyDiv w:val="1"/>
      <w:marLeft w:val="0"/>
      <w:marRight w:val="0"/>
      <w:marTop w:val="0"/>
      <w:marBottom w:val="0"/>
      <w:divBdr>
        <w:top w:val="none" w:sz="0" w:space="0" w:color="auto"/>
        <w:left w:val="none" w:sz="0" w:space="0" w:color="auto"/>
        <w:bottom w:val="none" w:sz="0" w:space="0" w:color="auto"/>
        <w:right w:val="none" w:sz="0" w:space="0" w:color="auto"/>
      </w:divBdr>
    </w:div>
    <w:div w:id="1963153455">
      <w:bodyDiv w:val="1"/>
      <w:marLeft w:val="0"/>
      <w:marRight w:val="0"/>
      <w:marTop w:val="0"/>
      <w:marBottom w:val="0"/>
      <w:divBdr>
        <w:top w:val="none" w:sz="0" w:space="0" w:color="auto"/>
        <w:left w:val="none" w:sz="0" w:space="0" w:color="auto"/>
        <w:bottom w:val="none" w:sz="0" w:space="0" w:color="auto"/>
        <w:right w:val="none" w:sz="0" w:space="0" w:color="auto"/>
      </w:divBdr>
    </w:div>
    <w:div w:id="1963226095">
      <w:bodyDiv w:val="1"/>
      <w:marLeft w:val="0"/>
      <w:marRight w:val="0"/>
      <w:marTop w:val="0"/>
      <w:marBottom w:val="0"/>
      <w:divBdr>
        <w:top w:val="none" w:sz="0" w:space="0" w:color="auto"/>
        <w:left w:val="none" w:sz="0" w:space="0" w:color="auto"/>
        <w:bottom w:val="none" w:sz="0" w:space="0" w:color="auto"/>
        <w:right w:val="none" w:sz="0" w:space="0" w:color="auto"/>
      </w:divBdr>
    </w:div>
    <w:div w:id="1963344669">
      <w:bodyDiv w:val="1"/>
      <w:marLeft w:val="0"/>
      <w:marRight w:val="0"/>
      <w:marTop w:val="0"/>
      <w:marBottom w:val="0"/>
      <w:divBdr>
        <w:top w:val="none" w:sz="0" w:space="0" w:color="auto"/>
        <w:left w:val="none" w:sz="0" w:space="0" w:color="auto"/>
        <w:bottom w:val="none" w:sz="0" w:space="0" w:color="auto"/>
        <w:right w:val="none" w:sz="0" w:space="0" w:color="auto"/>
      </w:divBdr>
    </w:div>
    <w:div w:id="1963488581">
      <w:bodyDiv w:val="1"/>
      <w:marLeft w:val="0"/>
      <w:marRight w:val="0"/>
      <w:marTop w:val="0"/>
      <w:marBottom w:val="0"/>
      <w:divBdr>
        <w:top w:val="none" w:sz="0" w:space="0" w:color="auto"/>
        <w:left w:val="none" w:sz="0" w:space="0" w:color="auto"/>
        <w:bottom w:val="none" w:sz="0" w:space="0" w:color="auto"/>
        <w:right w:val="none" w:sz="0" w:space="0" w:color="auto"/>
      </w:divBdr>
    </w:div>
    <w:div w:id="1963657642">
      <w:bodyDiv w:val="1"/>
      <w:marLeft w:val="0"/>
      <w:marRight w:val="0"/>
      <w:marTop w:val="0"/>
      <w:marBottom w:val="0"/>
      <w:divBdr>
        <w:top w:val="none" w:sz="0" w:space="0" w:color="auto"/>
        <w:left w:val="none" w:sz="0" w:space="0" w:color="auto"/>
        <w:bottom w:val="none" w:sz="0" w:space="0" w:color="auto"/>
        <w:right w:val="none" w:sz="0" w:space="0" w:color="auto"/>
      </w:divBdr>
    </w:div>
    <w:div w:id="1963728215">
      <w:bodyDiv w:val="1"/>
      <w:marLeft w:val="0"/>
      <w:marRight w:val="0"/>
      <w:marTop w:val="0"/>
      <w:marBottom w:val="0"/>
      <w:divBdr>
        <w:top w:val="none" w:sz="0" w:space="0" w:color="auto"/>
        <w:left w:val="none" w:sz="0" w:space="0" w:color="auto"/>
        <w:bottom w:val="none" w:sz="0" w:space="0" w:color="auto"/>
        <w:right w:val="none" w:sz="0" w:space="0" w:color="auto"/>
      </w:divBdr>
    </w:div>
    <w:div w:id="1963802136">
      <w:bodyDiv w:val="1"/>
      <w:marLeft w:val="0"/>
      <w:marRight w:val="0"/>
      <w:marTop w:val="0"/>
      <w:marBottom w:val="0"/>
      <w:divBdr>
        <w:top w:val="none" w:sz="0" w:space="0" w:color="auto"/>
        <w:left w:val="none" w:sz="0" w:space="0" w:color="auto"/>
        <w:bottom w:val="none" w:sz="0" w:space="0" w:color="auto"/>
        <w:right w:val="none" w:sz="0" w:space="0" w:color="auto"/>
      </w:divBdr>
    </w:div>
    <w:div w:id="1963808028">
      <w:bodyDiv w:val="1"/>
      <w:marLeft w:val="0"/>
      <w:marRight w:val="0"/>
      <w:marTop w:val="0"/>
      <w:marBottom w:val="0"/>
      <w:divBdr>
        <w:top w:val="none" w:sz="0" w:space="0" w:color="auto"/>
        <w:left w:val="none" w:sz="0" w:space="0" w:color="auto"/>
        <w:bottom w:val="none" w:sz="0" w:space="0" w:color="auto"/>
        <w:right w:val="none" w:sz="0" w:space="0" w:color="auto"/>
      </w:divBdr>
    </w:div>
    <w:div w:id="1963875730">
      <w:bodyDiv w:val="1"/>
      <w:marLeft w:val="0"/>
      <w:marRight w:val="0"/>
      <w:marTop w:val="0"/>
      <w:marBottom w:val="0"/>
      <w:divBdr>
        <w:top w:val="none" w:sz="0" w:space="0" w:color="auto"/>
        <w:left w:val="none" w:sz="0" w:space="0" w:color="auto"/>
        <w:bottom w:val="none" w:sz="0" w:space="0" w:color="auto"/>
        <w:right w:val="none" w:sz="0" w:space="0" w:color="auto"/>
      </w:divBdr>
    </w:div>
    <w:div w:id="1964186419">
      <w:bodyDiv w:val="1"/>
      <w:marLeft w:val="0"/>
      <w:marRight w:val="0"/>
      <w:marTop w:val="0"/>
      <w:marBottom w:val="0"/>
      <w:divBdr>
        <w:top w:val="none" w:sz="0" w:space="0" w:color="auto"/>
        <w:left w:val="none" w:sz="0" w:space="0" w:color="auto"/>
        <w:bottom w:val="none" w:sz="0" w:space="0" w:color="auto"/>
        <w:right w:val="none" w:sz="0" w:space="0" w:color="auto"/>
      </w:divBdr>
    </w:div>
    <w:div w:id="1964339286">
      <w:bodyDiv w:val="1"/>
      <w:marLeft w:val="0"/>
      <w:marRight w:val="0"/>
      <w:marTop w:val="0"/>
      <w:marBottom w:val="0"/>
      <w:divBdr>
        <w:top w:val="none" w:sz="0" w:space="0" w:color="auto"/>
        <w:left w:val="none" w:sz="0" w:space="0" w:color="auto"/>
        <w:bottom w:val="none" w:sz="0" w:space="0" w:color="auto"/>
        <w:right w:val="none" w:sz="0" w:space="0" w:color="auto"/>
      </w:divBdr>
    </w:div>
    <w:div w:id="1964577220">
      <w:bodyDiv w:val="1"/>
      <w:marLeft w:val="0"/>
      <w:marRight w:val="0"/>
      <w:marTop w:val="0"/>
      <w:marBottom w:val="0"/>
      <w:divBdr>
        <w:top w:val="none" w:sz="0" w:space="0" w:color="auto"/>
        <w:left w:val="none" w:sz="0" w:space="0" w:color="auto"/>
        <w:bottom w:val="none" w:sz="0" w:space="0" w:color="auto"/>
        <w:right w:val="none" w:sz="0" w:space="0" w:color="auto"/>
      </w:divBdr>
    </w:div>
    <w:div w:id="1964799157">
      <w:bodyDiv w:val="1"/>
      <w:marLeft w:val="0"/>
      <w:marRight w:val="0"/>
      <w:marTop w:val="0"/>
      <w:marBottom w:val="0"/>
      <w:divBdr>
        <w:top w:val="none" w:sz="0" w:space="0" w:color="auto"/>
        <w:left w:val="none" w:sz="0" w:space="0" w:color="auto"/>
        <w:bottom w:val="none" w:sz="0" w:space="0" w:color="auto"/>
        <w:right w:val="none" w:sz="0" w:space="0" w:color="auto"/>
      </w:divBdr>
    </w:div>
    <w:div w:id="1964850245">
      <w:bodyDiv w:val="1"/>
      <w:marLeft w:val="0"/>
      <w:marRight w:val="0"/>
      <w:marTop w:val="0"/>
      <w:marBottom w:val="0"/>
      <w:divBdr>
        <w:top w:val="none" w:sz="0" w:space="0" w:color="auto"/>
        <w:left w:val="none" w:sz="0" w:space="0" w:color="auto"/>
        <w:bottom w:val="none" w:sz="0" w:space="0" w:color="auto"/>
        <w:right w:val="none" w:sz="0" w:space="0" w:color="auto"/>
      </w:divBdr>
    </w:div>
    <w:div w:id="1965113561">
      <w:bodyDiv w:val="1"/>
      <w:marLeft w:val="0"/>
      <w:marRight w:val="0"/>
      <w:marTop w:val="0"/>
      <w:marBottom w:val="0"/>
      <w:divBdr>
        <w:top w:val="none" w:sz="0" w:space="0" w:color="auto"/>
        <w:left w:val="none" w:sz="0" w:space="0" w:color="auto"/>
        <w:bottom w:val="none" w:sz="0" w:space="0" w:color="auto"/>
        <w:right w:val="none" w:sz="0" w:space="0" w:color="auto"/>
      </w:divBdr>
    </w:div>
    <w:div w:id="1965497104">
      <w:bodyDiv w:val="1"/>
      <w:marLeft w:val="0"/>
      <w:marRight w:val="0"/>
      <w:marTop w:val="0"/>
      <w:marBottom w:val="0"/>
      <w:divBdr>
        <w:top w:val="none" w:sz="0" w:space="0" w:color="auto"/>
        <w:left w:val="none" w:sz="0" w:space="0" w:color="auto"/>
        <w:bottom w:val="none" w:sz="0" w:space="0" w:color="auto"/>
        <w:right w:val="none" w:sz="0" w:space="0" w:color="auto"/>
      </w:divBdr>
    </w:div>
    <w:div w:id="1965576995">
      <w:bodyDiv w:val="1"/>
      <w:marLeft w:val="0"/>
      <w:marRight w:val="0"/>
      <w:marTop w:val="0"/>
      <w:marBottom w:val="0"/>
      <w:divBdr>
        <w:top w:val="none" w:sz="0" w:space="0" w:color="auto"/>
        <w:left w:val="none" w:sz="0" w:space="0" w:color="auto"/>
        <w:bottom w:val="none" w:sz="0" w:space="0" w:color="auto"/>
        <w:right w:val="none" w:sz="0" w:space="0" w:color="auto"/>
      </w:divBdr>
    </w:div>
    <w:div w:id="1965578527">
      <w:bodyDiv w:val="1"/>
      <w:marLeft w:val="0"/>
      <w:marRight w:val="0"/>
      <w:marTop w:val="0"/>
      <w:marBottom w:val="0"/>
      <w:divBdr>
        <w:top w:val="none" w:sz="0" w:space="0" w:color="auto"/>
        <w:left w:val="none" w:sz="0" w:space="0" w:color="auto"/>
        <w:bottom w:val="none" w:sz="0" w:space="0" w:color="auto"/>
        <w:right w:val="none" w:sz="0" w:space="0" w:color="auto"/>
      </w:divBdr>
    </w:div>
    <w:div w:id="1965771111">
      <w:bodyDiv w:val="1"/>
      <w:marLeft w:val="0"/>
      <w:marRight w:val="0"/>
      <w:marTop w:val="0"/>
      <w:marBottom w:val="0"/>
      <w:divBdr>
        <w:top w:val="none" w:sz="0" w:space="0" w:color="auto"/>
        <w:left w:val="none" w:sz="0" w:space="0" w:color="auto"/>
        <w:bottom w:val="none" w:sz="0" w:space="0" w:color="auto"/>
        <w:right w:val="none" w:sz="0" w:space="0" w:color="auto"/>
      </w:divBdr>
    </w:div>
    <w:div w:id="1965965272">
      <w:bodyDiv w:val="1"/>
      <w:marLeft w:val="0"/>
      <w:marRight w:val="0"/>
      <w:marTop w:val="0"/>
      <w:marBottom w:val="0"/>
      <w:divBdr>
        <w:top w:val="none" w:sz="0" w:space="0" w:color="auto"/>
        <w:left w:val="none" w:sz="0" w:space="0" w:color="auto"/>
        <w:bottom w:val="none" w:sz="0" w:space="0" w:color="auto"/>
        <w:right w:val="none" w:sz="0" w:space="0" w:color="auto"/>
      </w:divBdr>
    </w:div>
    <w:div w:id="1965965800">
      <w:bodyDiv w:val="1"/>
      <w:marLeft w:val="0"/>
      <w:marRight w:val="0"/>
      <w:marTop w:val="0"/>
      <w:marBottom w:val="0"/>
      <w:divBdr>
        <w:top w:val="none" w:sz="0" w:space="0" w:color="auto"/>
        <w:left w:val="none" w:sz="0" w:space="0" w:color="auto"/>
        <w:bottom w:val="none" w:sz="0" w:space="0" w:color="auto"/>
        <w:right w:val="none" w:sz="0" w:space="0" w:color="auto"/>
      </w:divBdr>
    </w:div>
    <w:div w:id="1966081793">
      <w:bodyDiv w:val="1"/>
      <w:marLeft w:val="0"/>
      <w:marRight w:val="0"/>
      <w:marTop w:val="0"/>
      <w:marBottom w:val="0"/>
      <w:divBdr>
        <w:top w:val="none" w:sz="0" w:space="0" w:color="auto"/>
        <w:left w:val="none" w:sz="0" w:space="0" w:color="auto"/>
        <w:bottom w:val="none" w:sz="0" w:space="0" w:color="auto"/>
        <w:right w:val="none" w:sz="0" w:space="0" w:color="auto"/>
      </w:divBdr>
    </w:div>
    <w:div w:id="1966108937">
      <w:bodyDiv w:val="1"/>
      <w:marLeft w:val="0"/>
      <w:marRight w:val="0"/>
      <w:marTop w:val="0"/>
      <w:marBottom w:val="0"/>
      <w:divBdr>
        <w:top w:val="none" w:sz="0" w:space="0" w:color="auto"/>
        <w:left w:val="none" w:sz="0" w:space="0" w:color="auto"/>
        <w:bottom w:val="none" w:sz="0" w:space="0" w:color="auto"/>
        <w:right w:val="none" w:sz="0" w:space="0" w:color="auto"/>
      </w:divBdr>
    </w:div>
    <w:div w:id="1966302557">
      <w:bodyDiv w:val="1"/>
      <w:marLeft w:val="0"/>
      <w:marRight w:val="0"/>
      <w:marTop w:val="0"/>
      <w:marBottom w:val="0"/>
      <w:divBdr>
        <w:top w:val="none" w:sz="0" w:space="0" w:color="auto"/>
        <w:left w:val="none" w:sz="0" w:space="0" w:color="auto"/>
        <w:bottom w:val="none" w:sz="0" w:space="0" w:color="auto"/>
        <w:right w:val="none" w:sz="0" w:space="0" w:color="auto"/>
      </w:divBdr>
    </w:div>
    <w:div w:id="1966346726">
      <w:bodyDiv w:val="1"/>
      <w:marLeft w:val="0"/>
      <w:marRight w:val="0"/>
      <w:marTop w:val="0"/>
      <w:marBottom w:val="0"/>
      <w:divBdr>
        <w:top w:val="none" w:sz="0" w:space="0" w:color="auto"/>
        <w:left w:val="none" w:sz="0" w:space="0" w:color="auto"/>
        <w:bottom w:val="none" w:sz="0" w:space="0" w:color="auto"/>
        <w:right w:val="none" w:sz="0" w:space="0" w:color="auto"/>
      </w:divBdr>
    </w:div>
    <w:div w:id="1966348605">
      <w:bodyDiv w:val="1"/>
      <w:marLeft w:val="0"/>
      <w:marRight w:val="0"/>
      <w:marTop w:val="0"/>
      <w:marBottom w:val="0"/>
      <w:divBdr>
        <w:top w:val="none" w:sz="0" w:space="0" w:color="auto"/>
        <w:left w:val="none" w:sz="0" w:space="0" w:color="auto"/>
        <w:bottom w:val="none" w:sz="0" w:space="0" w:color="auto"/>
        <w:right w:val="none" w:sz="0" w:space="0" w:color="auto"/>
      </w:divBdr>
    </w:div>
    <w:div w:id="1966541933">
      <w:bodyDiv w:val="1"/>
      <w:marLeft w:val="0"/>
      <w:marRight w:val="0"/>
      <w:marTop w:val="0"/>
      <w:marBottom w:val="0"/>
      <w:divBdr>
        <w:top w:val="none" w:sz="0" w:space="0" w:color="auto"/>
        <w:left w:val="none" w:sz="0" w:space="0" w:color="auto"/>
        <w:bottom w:val="none" w:sz="0" w:space="0" w:color="auto"/>
        <w:right w:val="none" w:sz="0" w:space="0" w:color="auto"/>
      </w:divBdr>
    </w:div>
    <w:div w:id="1966696272">
      <w:bodyDiv w:val="1"/>
      <w:marLeft w:val="0"/>
      <w:marRight w:val="0"/>
      <w:marTop w:val="0"/>
      <w:marBottom w:val="0"/>
      <w:divBdr>
        <w:top w:val="none" w:sz="0" w:space="0" w:color="auto"/>
        <w:left w:val="none" w:sz="0" w:space="0" w:color="auto"/>
        <w:bottom w:val="none" w:sz="0" w:space="0" w:color="auto"/>
        <w:right w:val="none" w:sz="0" w:space="0" w:color="auto"/>
      </w:divBdr>
    </w:div>
    <w:div w:id="1966768036">
      <w:bodyDiv w:val="1"/>
      <w:marLeft w:val="0"/>
      <w:marRight w:val="0"/>
      <w:marTop w:val="0"/>
      <w:marBottom w:val="0"/>
      <w:divBdr>
        <w:top w:val="none" w:sz="0" w:space="0" w:color="auto"/>
        <w:left w:val="none" w:sz="0" w:space="0" w:color="auto"/>
        <w:bottom w:val="none" w:sz="0" w:space="0" w:color="auto"/>
        <w:right w:val="none" w:sz="0" w:space="0" w:color="auto"/>
      </w:divBdr>
    </w:div>
    <w:div w:id="1966810869">
      <w:bodyDiv w:val="1"/>
      <w:marLeft w:val="0"/>
      <w:marRight w:val="0"/>
      <w:marTop w:val="0"/>
      <w:marBottom w:val="0"/>
      <w:divBdr>
        <w:top w:val="none" w:sz="0" w:space="0" w:color="auto"/>
        <w:left w:val="none" w:sz="0" w:space="0" w:color="auto"/>
        <w:bottom w:val="none" w:sz="0" w:space="0" w:color="auto"/>
        <w:right w:val="none" w:sz="0" w:space="0" w:color="auto"/>
      </w:divBdr>
    </w:div>
    <w:div w:id="1966814236">
      <w:bodyDiv w:val="1"/>
      <w:marLeft w:val="0"/>
      <w:marRight w:val="0"/>
      <w:marTop w:val="0"/>
      <w:marBottom w:val="0"/>
      <w:divBdr>
        <w:top w:val="none" w:sz="0" w:space="0" w:color="auto"/>
        <w:left w:val="none" w:sz="0" w:space="0" w:color="auto"/>
        <w:bottom w:val="none" w:sz="0" w:space="0" w:color="auto"/>
        <w:right w:val="none" w:sz="0" w:space="0" w:color="auto"/>
      </w:divBdr>
    </w:div>
    <w:div w:id="1966890078">
      <w:bodyDiv w:val="1"/>
      <w:marLeft w:val="0"/>
      <w:marRight w:val="0"/>
      <w:marTop w:val="0"/>
      <w:marBottom w:val="0"/>
      <w:divBdr>
        <w:top w:val="none" w:sz="0" w:space="0" w:color="auto"/>
        <w:left w:val="none" w:sz="0" w:space="0" w:color="auto"/>
        <w:bottom w:val="none" w:sz="0" w:space="0" w:color="auto"/>
        <w:right w:val="none" w:sz="0" w:space="0" w:color="auto"/>
      </w:divBdr>
    </w:div>
    <w:div w:id="1966933684">
      <w:bodyDiv w:val="1"/>
      <w:marLeft w:val="0"/>
      <w:marRight w:val="0"/>
      <w:marTop w:val="0"/>
      <w:marBottom w:val="0"/>
      <w:divBdr>
        <w:top w:val="none" w:sz="0" w:space="0" w:color="auto"/>
        <w:left w:val="none" w:sz="0" w:space="0" w:color="auto"/>
        <w:bottom w:val="none" w:sz="0" w:space="0" w:color="auto"/>
        <w:right w:val="none" w:sz="0" w:space="0" w:color="auto"/>
      </w:divBdr>
    </w:div>
    <w:div w:id="1967000620">
      <w:bodyDiv w:val="1"/>
      <w:marLeft w:val="0"/>
      <w:marRight w:val="0"/>
      <w:marTop w:val="0"/>
      <w:marBottom w:val="0"/>
      <w:divBdr>
        <w:top w:val="none" w:sz="0" w:space="0" w:color="auto"/>
        <w:left w:val="none" w:sz="0" w:space="0" w:color="auto"/>
        <w:bottom w:val="none" w:sz="0" w:space="0" w:color="auto"/>
        <w:right w:val="none" w:sz="0" w:space="0" w:color="auto"/>
      </w:divBdr>
    </w:div>
    <w:div w:id="1967269366">
      <w:bodyDiv w:val="1"/>
      <w:marLeft w:val="0"/>
      <w:marRight w:val="0"/>
      <w:marTop w:val="0"/>
      <w:marBottom w:val="0"/>
      <w:divBdr>
        <w:top w:val="none" w:sz="0" w:space="0" w:color="auto"/>
        <w:left w:val="none" w:sz="0" w:space="0" w:color="auto"/>
        <w:bottom w:val="none" w:sz="0" w:space="0" w:color="auto"/>
        <w:right w:val="none" w:sz="0" w:space="0" w:color="auto"/>
      </w:divBdr>
    </w:div>
    <w:div w:id="1967615669">
      <w:bodyDiv w:val="1"/>
      <w:marLeft w:val="0"/>
      <w:marRight w:val="0"/>
      <w:marTop w:val="0"/>
      <w:marBottom w:val="0"/>
      <w:divBdr>
        <w:top w:val="none" w:sz="0" w:space="0" w:color="auto"/>
        <w:left w:val="none" w:sz="0" w:space="0" w:color="auto"/>
        <w:bottom w:val="none" w:sz="0" w:space="0" w:color="auto"/>
        <w:right w:val="none" w:sz="0" w:space="0" w:color="auto"/>
      </w:divBdr>
    </w:div>
    <w:div w:id="1967736278">
      <w:bodyDiv w:val="1"/>
      <w:marLeft w:val="0"/>
      <w:marRight w:val="0"/>
      <w:marTop w:val="0"/>
      <w:marBottom w:val="0"/>
      <w:divBdr>
        <w:top w:val="none" w:sz="0" w:space="0" w:color="auto"/>
        <w:left w:val="none" w:sz="0" w:space="0" w:color="auto"/>
        <w:bottom w:val="none" w:sz="0" w:space="0" w:color="auto"/>
        <w:right w:val="none" w:sz="0" w:space="0" w:color="auto"/>
      </w:divBdr>
    </w:div>
    <w:div w:id="1967806524">
      <w:bodyDiv w:val="1"/>
      <w:marLeft w:val="0"/>
      <w:marRight w:val="0"/>
      <w:marTop w:val="0"/>
      <w:marBottom w:val="0"/>
      <w:divBdr>
        <w:top w:val="none" w:sz="0" w:space="0" w:color="auto"/>
        <w:left w:val="none" w:sz="0" w:space="0" w:color="auto"/>
        <w:bottom w:val="none" w:sz="0" w:space="0" w:color="auto"/>
        <w:right w:val="none" w:sz="0" w:space="0" w:color="auto"/>
      </w:divBdr>
    </w:div>
    <w:div w:id="1968006711">
      <w:bodyDiv w:val="1"/>
      <w:marLeft w:val="0"/>
      <w:marRight w:val="0"/>
      <w:marTop w:val="0"/>
      <w:marBottom w:val="0"/>
      <w:divBdr>
        <w:top w:val="none" w:sz="0" w:space="0" w:color="auto"/>
        <w:left w:val="none" w:sz="0" w:space="0" w:color="auto"/>
        <w:bottom w:val="none" w:sz="0" w:space="0" w:color="auto"/>
        <w:right w:val="none" w:sz="0" w:space="0" w:color="auto"/>
      </w:divBdr>
    </w:div>
    <w:div w:id="1968074712">
      <w:bodyDiv w:val="1"/>
      <w:marLeft w:val="0"/>
      <w:marRight w:val="0"/>
      <w:marTop w:val="0"/>
      <w:marBottom w:val="0"/>
      <w:divBdr>
        <w:top w:val="none" w:sz="0" w:space="0" w:color="auto"/>
        <w:left w:val="none" w:sz="0" w:space="0" w:color="auto"/>
        <w:bottom w:val="none" w:sz="0" w:space="0" w:color="auto"/>
        <w:right w:val="none" w:sz="0" w:space="0" w:color="auto"/>
      </w:divBdr>
    </w:div>
    <w:div w:id="1968119959">
      <w:bodyDiv w:val="1"/>
      <w:marLeft w:val="0"/>
      <w:marRight w:val="0"/>
      <w:marTop w:val="0"/>
      <w:marBottom w:val="0"/>
      <w:divBdr>
        <w:top w:val="none" w:sz="0" w:space="0" w:color="auto"/>
        <w:left w:val="none" w:sz="0" w:space="0" w:color="auto"/>
        <w:bottom w:val="none" w:sz="0" w:space="0" w:color="auto"/>
        <w:right w:val="none" w:sz="0" w:space="0" w:color="auto"/>
      </w:divBdr>
    </w:div>
    <w:div w:id="1968121572">
      <w:bodyDiv w:val="1"/>
      <w:marLeft w:val="0"/>
      <w:marRight w:val="0"/>
      <w:marTop w:val="0"/>
      <w:marBottom w:val="0"/>
      <w:divBdr>
        <w:top w:val="none" w:sz="0" w:space="0" w:color="auto"/>
        <w:left w:val="none" w:sz="0" w:space="0" w:color="auto"/>
        <w:bottom w:val="none" w:sz="0" w:space="0" w:color="auto"/>
        <w:right w:val="none" w:sz="0" w:space="0" w:color="auto"/>
      </w:divBdr>
    </w:div>
    <w:div w:id="1968192637">
      <w:bodyDiv w:val="1"/>
      <w:marLeft w:val="0"/>
      <w:marRight w:val="0"/>
      <w:marTop w:val="0"/>
      <w:marBottom w:val="0"/>
      <w:divBdr>
        <w:top w:val="none" w:sz="0" w:space="0" w:color="auto"/>
        <w:left w:val="none" w:sz="0" w:space="0" w:color="auto"/>
        <w:bottom w:val="none" w:sz="0" w:space="0" w:color="auto"/>
        <w:right w:val="none" w:sz="0" w:space="0" w:color="auto"/>
      </w:divBdr>
    </w:div>
    <w:div w:id="1968387954">
      <w:bodyDiv w:val="1"/>
      <w:marLeft w:val="0"/>
      <w:marRight w:val="0"/>
      <w:marTop w:val="0"/>
      <w:marBottom w:val="0"/>
      <w:divBdr>
        <w:top w:val="none" w:sz="0" w:space="0" w:color="auto"/>
        <w:left w:val="none" w:sz="0" w:space="0" w:color="auto"/>
        <w:bottom w:val="none" w:sz="0" w:space="0" w:color="auto"/>
        <w:right w:val="none" w:sz="0" w:space="0" w:color="auto"/>
      </w:divBdr>
    </w:div>
    <w:div w:id="1968586308">
      <w:bodyDiv w:val="1"/>
      <w:marLeft w:val="0"/>
      <w:marRight w:val="0"/>
      <w:marTop w:val="0"/>
      <w:marBottom w:val="0"/>
      <w:divBdr>
        <w:top w:val="none" w:sz="0" w:space="0" w:color="auto"/>
        <w:left w:val="none" w:sz="0" w:space="0" w:color="auto"/>
        <w:bottom w:val="none" w:sz="0" w:space="0" w:color="auto"/>
        <w:right w:val="none" w:sz="0" w:space="0" w:color="auto"/>
      </w:divBdr>
    </w:div>
    <w:div w:id="1968658402">
      <w:bodyDiv w:val="1"/>
      <w:marLeft w:val="0"/>
      <w:marRight w:val="0"/>
      <w:marTop w:val="0"/>
      <w:marBottom w:val="0"/>
      <w:divBdr>
        <w:top w:val="none" w:sz="0" w:space="0" w:color="auto"/>
        <w:left w:val="none" w:sz="0" w:space="0" w:color="auto"/>
        <w:bottom w:val="none" w:sz="0" w:space="0" w:color="auto"/>
        <w:right w:val="none" w:sz="0" w:space="0" w:color="auto"/>
      </w:divBdr>
    </w:div>
    <w:div w:id="1968782111">
      <w:bodyDiv w:val="1"/>
      <w:marLeft w:val="0"/>
      <w:marRight w:val="0"/>
      <w:marTop w:val="0"/>
      <w:marBottom w:val="0"/>
      <w:divBdr>
        <w:top w:val="none" w:sz="0" w:space="0" w:color="auto"/>
        <w:left w:val="none" w:sz="0" w:space="0" w:color="auto"/>
        <w:bottom w:val="none" w:sz="0" w:space="0" w:color="auto"/>
        <w:right w:val="none" w:sz="0" w:space="0" w:color="auto"/>
      </w:divBdr>
    </w:div>
    <w:div w:id="1969436592">
      <w:bodyDiv w:val="1"/>
      <w:marLeft w:val="0"/>
      <w:marRight w:val="0"/>
      <w:marTop w:val="0"/>
      <w:marBottom w:val="0"/>
      <w:divBdr>
        <w:top w:val="none" w:sz="0" w:space="0" w:color="auto"/>
        <w:left w:val="none" w:sz="0" w:space="0" w:color="auto"/>
        <w:bottom w:val="none" w:sz="0" w:space="0" w:color="auto"/>
        <w:right w:val="none" w:sz="0" w:space="0" w:color="auto"/>
      </w:divBdr>
    </w:div>
    <w:div w:id="1969584344">
      <w:bodyDiv w:val="1"/>
      <w:marLeft w:val="0"/>
      <w:marRight w:val="0"/>
      <w:marTop w:val="0"/>
      <w:marBottom w:val="0"/>
      <w:divBdr>
        <w:top w:val="none" w:sz="0" w:space="0" w:color="auto"/>
        <w:left w:val="none" w:sz="0" w:space="0" w:color="auto"/>
        <w:bottom w:val="none" w:sz="0" w:space="0" w:color="auto"/>
        <w:right w:val="none" w:sz="0" w:space="0" w:color="auto"/>
      </w:divBdr>
    </w:div>
    <w:div w:id="1970237003">
      <w:bodyDiv w:val="1"/>
      <w:marLeft w:val="0"/>
      <w:marRight w:val="0"/>
      <w:marTop w:val="0"/>
      <w:marBottom w:val="0"/>
      <w:divBdr>
        <w:top w:val="none" w:sz="0" w:space="0" w:color="auto"/>
        <w:left w:val="none" w:sz="0" w:space="0" w:color="auto"/>
        <w:bottom w:val="none" w:sz="0" w:space="0" w:color="auto"/>
        <w:right w:val="none" w:sz="0" w:space="0" w:color="auto"/>
      </w:divBdr>
    </w:div>
    <w:div w:id="1970357631">
      <w:bodyDiv w:val="1"/>
      <w:marLeft w:val="0"/>
      <w:marRight w:val="0"/>
      <w:marTop w:val="0"/>
      <w:marBottom w:val="0"/>
      <w:divBdr>
        <w:top w:val="none" w:sz="0" w:space="0" w:color="auto"/>
        <w:left w:val="none" w:sz="0" w:space="0" w:color="auto"/>
        <w:bottom w:val="none" w:sz="0" w:space="0" w:color="auto"/>
        <w:right w:val="none" w:sz="0" w:space="0" w:color="auto"/>
      </w:divBdr>
    </w:div>
    <w:div w:id="1970477866">
      <w:bodyDiv w:val="1"/>
      <w:marLeft w:val="0"/>
      <w:marRight w:val="0"/>
      <w:marTop w:val="0"/>
      <w:marBottom w:val="0"/>
      <w:divBdr>
        <w:top w:val="none" w:sz="0" w:space="0" w:color="auto"/>
        <w:left w:val="none" w:sz="0" w:space="0" w:color="auto"/>
        <w:bottom w:val="none" w:sz="0" w:space="0" w:color="auto"/>
        <w:right w:val="none" w:sz="0" w:space="0" w:color="auto"/>
      </w:divBdr>
    </w:div>
    <w:div w:id="1970550421">
      <w:bodyDiv w:val="1"/>
      <w:marLeft w:val="0"/>
      <w:marRight w:val="0"/>
      <w:marTop w:val="0"/>
      <w:marBottom w:val="0"/>
      <w:divBdr>
        <w:top w:val="none" w:sz="0" w:space="0" w:color="auto"/>
        <w:left w:val="none" w:sz="0" w:space="0" w:color="auto"/>
        <w:bottom w:val="none" w:sz="0" w:space="0" w:color="auto"/>
        <w:right w:val="none" w:sz="0" w:space="0" w:color="auto"/>
      </w:divBdr>
    </w:div>
    <w:div w:id="1970741081">
      <w:bodyDiv w:val="1"/>
      <w:marLeft w:val="0"/>
      <w:marRight w:val="0"/>
      <w:marTop w:val="0"/>
      <w:marBottom w:val="0"/>
      <w:divBdr>
        <w:top w:val="none" w:sz="0" w:space="0" w:color="auto"/>
        <w:left w:val="none" w:sz="0" w:space="0" w:color="auto"/>
        <w:bottom w:val="none" w:sz="0" w:space="0" w:color="auto"/>
        <w:right w:val="none" w:sz="0" w:space="0" w:color="auto"/>
      </w:divBdr>
    </w:div>
    <w:div w:id="1971014527">
      <w:bodyDiv w:val="1"/>
      <w:marLeft w:val="0"/>
      <w:marRight w:val="0"/>
      <w:marTop w:val="0"/>
      <w:marBottom w:val="0"/>
      <w:divBdr>
        <w:top w:val="none" w:sz="0" w:space="0" w:color="auto"/>
        <w:left w:val="none" w:sz="0" w:space="0" w:color="auto"/>
        <w:bottom w:val="none" w:sz="0" w:space="0" w:color="auto"/>
        <w:right w:val="none" w:sz="0" w:space="0" w:color="auto"/>
      </w:divBdr>
    </w:div>
    <w:div w:id="1971128091">
      <w:bodyDiv w:val="1"/>
      <w:marLeft w:val="0"/>
      <w:marRight w:val="0"/>
      <w:marTop w:val="0"/>
      <w:marBottom w:val="0"/>
      <w:divBdr>
        <w:top w:val="none" w:sz="0" w:space="0" w:color="auto"/>
        <w:left w:val="none" w:sz="0" w:space="0" w:color="auto"/>
        <w:bottom w:val="none" w:sz="0" w:space="0" w:color="auto"/>
        <w:right w:val="none" w:sz="0" w:space="0" w:color="auto"/>
      </w:divBdr>
    </w:div>
    <w:div w:id="1971280847">
      <w:bodyDiv w:val="1"/>
      <w:marLeft w:val="0"/>
      <w:marRight w:val="0"/>
      <w:marTop w:val="0"/>
      <w:marBottom w:val="0"/>
      <w:divBdr>
        <w:top w:val="none" w:sz="0" w:space="0" w:color="auto"/>
        <w:left w:val="none" w:sz="0" w:space="0" w:color="auto"/>
        <w:bottom w:val="none" w:sz="0" w:space="0" w:color="auto"/>
        <w:right w:val="none" w:sz="0" w:space="0" w:color="auto"/>
      </w:divBdr>
    </w:div>
    <w:div w:id="1971326464">
      <w:bodyDiv w:val="1"/>
      <w:marLeft w:val="0"/>
      <w:marRight w:val="0"/>
      <w:marTop w:val="0"/>
      <w:marBottom w:val="0"/>
      <w:divBdr>
        <w:top w:val="none" w:sz="0" w:space="0" w:color="auto"/>
        <w:left w:val="none" w:sz="0" w:space="0" w:color="auto"/>
        <w:bottom w:val="none" w:sz="0" w:space="0" w:color="auto"/>
        <w:right w:val="none" w:sz="0" w:space="0" w:color="auto"/>
      </w:divBdr>
    </w:div>
    <w:div w:id="1971470562">
      <w:bodyDiv w:val="1"/>
      <w:marLeft w:val="0"/>
      <w:marRight w:val="0"/>
      <w:marTop w:val="0"/>
      <w:marBottom w:val="0"/>
      <w:divBdr>
        <w:top w:val="none" w:sz="0" w:space="0" w:color="auto"/>
        <w:left w:val="none" w:sz="0" w:space="0" w:color="auto"/>
        <w:bottom w:val="none" w:sz="0" w:space="0" w:color="auto"/>
        <w:right w:val="none" w:sz="0" w:space="0" w:color="auto"/>
      </w:divBdr>
    </w:div>
    <w:div w:id="1971477183">
      <w:bodyDiv w:val="1"/>
      <w:marLeft w:val="0"/>
      <w:marRight w:val="0"/>
      <w:marTop w:val="0"/>
      <w:marBottom w:val="0"/>
      <w:divBdr>
        <w:top w:val="none" w:sz="0" w:space="0" w:color="auto"/>
        <w:left w:val="none" w:sz="0" w:space="0" w:color="auto"/>
        <w:bottom w:val="none" w:sz="0" w:space="0" w:color="auto"/>
        <w:right w:val="none" w:sz="0" w:space="0" w:color="auto"/>
      </w:divBdr>
    </w:div>
    <w:div w:id="1971786881">
      <w:bodyDiv w:val="1"/>
      <w:marLeft w:val="0"/>
      <w:marRight w:val="0"/>
      <w:marTop w:val="0"/>
      <w:marBottom w:val="0"/>
      <w:divBdr>
        <w:top w:val="none" w:sz="0" w:space="0" w:color="auto"/>
        <w:left w:val="none" w:sz="0" w:space="0" w:color="auto"/>
        <w:bottom w:val="none" w:sz="0" w:space="0" w:color="auto"/>
        <w:right w:val="none" w:sz="0" w:space="0" w:color="auto"/>
      </w:divBdr>
    </w:div>
    <w:div w:id="1971934161">
      <w:bodyDiv w:val="1"/>
      <w:marLeft w:val="0"/>
      <w:marRight w:val="0"/>
      <w:marTop w:val="0"/>
      <w:marBottom w:val="0"/>
      <w:divBdr>
        <w:top w:val="none" w:sz="0" w:space="0" w:color="auto"/>
        <w:left w:val="none" w:sz="0" w:space="0" w:color="auto"/>
        <w:bottom w:val="none" w:sz="0" w:space="0" w:color="auto"/>
        <w:right w:val="none" w:sz="0" w:space="0" w:color="auto"/>
      </w:divBdr>
    </w:div>
    <w:div w:id="1972518835">
      <w:bodyDiv w:val="1"/>
      <w:marLeft w:val="0"/>
      <w:marRight w:val="0"/>
      <w:marTop w:val="0"/>
      <w:marBottom w:val="0"/>
      <w:divBdr>
        <w:top w:val="none" w:sz="0" w:space="0" w:color="auto"/>
        <w:left w:val="none" w:sz="0" w:space="0" w:color="auto"/>
        <w:bottom w:val="none" w:sz="0" w:space="0" w:color="auto"/>
        <w:right w:val="none" w:sz="0" w:space="0" w:color="auto"/>
      </w:divBdr>
    </w:div>
    <w:div w:id="1972978658">
      <w:bodyDiv w:val="1"/>
      <w:marLeft w:val="0"/>
      <w:marRight w:val="0"/>
      <w:marTop w:val="0"/>
      <w:marBottom w:val="0"/>
      <w:divBdr>
        <w:top w:val="none" w:sz="0" w:space="0" w:color="auto"/>
        <w:left w:val="none" w:sz="0" w:space="0" w:color="auto"/>
        <w:bottom w:val="none" w:sz="0" w:space="0" w:color="auto"/>
        <w:right w:val="none" w:sz="0" w:space="0" w:color="auto"/>
      </w:divBdr>
    </w:div>
    <w:div w:id="1973246026">
      <w:bodyDiv w:val="1"/>
      <w:marLeft w:val="0"/>
      <w:marRight w:val="0"/>
      <w:marTop w:val="0"/>
      <w:marBottom w:val="0"/>
      <w:divBdr>
        <w:top w:val="none" w:sz="0" w:space="0" w:color="auto"/>
        <w:left w:val="none" w:sz="0" w:space="0" w:color="auto"/>
        <w:bottom w:val="none" w:sz="0" w:space="0" w:color="auto"/>
        <w:right w:val="none" w:sz="0" w:space="0" w:color="auto"/>
      </w:divBdr>
    </w:div>
    <w:div w:id="1973359698">
      <w:bodyDiv w:val="1"/>
      <w:marLeft w:val="0"/>
      <w:marRight w:val="0"/>
      <w:marTop w:val="0"/>
      <w:marBottom w:val="0"/>
      <w:divBdr>
        <w:top w:val="none" w:sz="0" w:space="0" w:color="auto"/>
        <w:left w:val="none" w:sz="0" w:space="0" w:color="auto"/>
        <w:bottom w:val="none" w:sz="0" w:space="0" w:color="auto"/>
        <w:right w:val="none" w:sz="0" w:space="0" w:color="auto"/>
      </w:divBdr>
    </w:div>
    <w:div w:id="1973712968">
      <w:bodyDiv w:val="1"/>
      <w:marLeft w:val="0"/>
      <w:marRight w:val="0"/>
      <w:marTop w:val="0"/>
      <w:marBottom w:val="0"/>
      <w:divBdr>
        <w:top w:val="none" w:sz="0" w:space="0" w:color="auto"/>
        <w:left w:val="none" w:sz="0" w:space="0" w:color="auto"/>
        <w:bottom w:val="none" w:sz="0" w:space="0" w:color="auto"/>
        <w:right w:val="none" w:sz="0" w:space="0" w:color="auto"/>
      </w:divBdr>
    </w:div>
    <w:div w:id="1973779535">
      <w:bodyDiv w:val="1"/>
      <w:marLeft w:val="0"/>
      <w:marRight w:val="0"/>
      <w:marTop w:val="0"/>
      <w:marBottom w:val="0"/>
      <w:divBdr>
        <w:top w:val="none" w:sz="0" w:space="0" w:color="auto"/>
        <w:left w:val="none" w:sz="0" w:space="0" w:color="auto"/>
        <w:bottom w:val="none" w:sz="0" w:space="0" w:color="auto"/>
        <w:right w:val="none" w:sz="0" w:space="0" w:color="auto"/>
      </w:divBdr>
    </w:div>
    <w:div w:id="1974017176">
      <w:bodyDiv w:val="1"/>
      <w:marLeft w:val="0"/>
      <w:marRight w:val="0"/>
      <w:marTop w:val="0"/>
      <w:marBottom w:val="0"/>
      <w:divBdr>
        <w:top w:val="none" w:sz="0" w:space="0" w:color="auto"/>
        <w:left w:val="none" w:sz="0" w:space="0" w:color="auto"/>
        <w:bottom w:val="none" w:sz="0" w:space="0" w:color="auto"/>
        <w:right w:val="none" w:sz="0" w:space="0" w:color="auto"/>
      </w:divBdr>
    </w:div>
    <w:div w:id="1974165421">
      <w:bodyDiv w:val="1"/>
      <w:marLeft w:val="0"/>
      <w:marRight w:val="0"/>
      <w:marTop w:val="0"/>
      <w:marBottom w:val="0"/>
      <w:divBdr>
        <w:top w:val="none" w:sz="0" w:space="0" w:color="auto"/>
        <w:left w:val="none" w:sz="0" w:space="0" w:color="auto"/>
        <w:bottom w:val="none" w:sz="0" w:space="0" w:color="auto"/>
        <w:right w:val="none" w:sz="0" w:space="0" w:color="auto"/>
      </w:divBdr>
    </w:div>
    <w:div w:id="1974285264">
      <w:bodyDiv w:val="1"/>
      <w:marLeft w:val="0"/>
      <w:marRight w:val="0"/>
      <w:marTop w:val="0"/>
      <w:marBottom w:val="0"/>
      <w:divBdr>
        <w:top w:val="none" w:sz="0" w:space="0" w:color="auto"/>
        <w:left w:val="none" w:sz="0" w:space="0" w:color="auto"/>
        <w:bottom w:val="none" w:sz="0" w:space="0" w:color="auto"/>
        <w:right w:val="none" w:sz="0" w:space="0" w:color="auto"/>
      </w:divBdr>
    </w:div>
    <w:div w:id="1974288745">
      <w:bodyDiv w:val="1"/>
      <w:marLeft w:val="0"/>
      <w:marRight w:val="0"/>
      <w:marTop w:val="0"/>
      <w:marBottom w:val="0"/>
      <w:divBdr>
        <w:top w:val="none" w:sz="0" w:space="0" w:color="auto"/>
        <w:left w:val="none" w:sz="0" w:space="0" w:color="auto"/>
        <w:bottom w:val="none" w:sz="0" w:space="0" w:color="auto"/>
        <w:right w:val="none" w:sz="0" w:space="0" w:color="auto"/>
      </w:divBdr>
    </w:div>
    <w:div w:id="1974406354">
      <w:bodyDiv w:val="1"/>
      <w:marLeft w:val="0"/>
      <w:marRight w:val="0"/>
      <w:marTop w:val="0"/>
      <w:marBottom w:val="0"/>
      <w:divBdr>
        <w:top w:val="none" w:sz="0" w:space="0" w:color="auto"/>
        <w:left w:val="none" w:sz="0" w:space="0" w:color="auto"/>
        <w:bottom w:val="none" w:sz="0" w:space="0" w:color="auto"/>
        <w:right w:val="none" w:sz="0" w:space="0" w:color="auto"/>
      </w:divBdr>
    </w:div>
    <w:div w:id="1974671595">
      <w:bodyDiv w:val="1"/>
      <w:marLeft w:val="0"/>
      <w:marRight w:val="0"/>
      <w:marTop w:val="0"/>
      <w:marBottom w:val="0"/>
      <w:divBdr>
        <w:top w:val="none" w:sz="0" w:space="0" w:color="auto"/>
        <w:left w:val="none" w:sz="0" w:space="0" w:color="auto"/>
        <w:bottom w:val="none" w:sz="0" w:space="0" w:color="auto"/>
        <w:right w:val="none" w:sz="0" w:space="0" w:color="auto"/>
      </w:divBdr>
    </w:div>
    <w:div w:id="1974674444">
      <w:bodyDiv w:val="1"/>
      <w:marLeft w:val="0"/>
      <w:marRight w:val="0"/>
      <w:marTop w:val="0"/>
      <w:marBottom w:val="0"/>
      <w:divBdr>
        <w:top w:val="none" w:sz="0" w:space="0" w:color="auto"/>
        <w:left w:val="none" w:sz="0" w:space="0" w:color="auto"/>
        <w:bottom w:val="none" w:sz="0" w:space="0" w:color="auto"/>
        <w:right w:val="none" w:sz="0" w:space="0" w:color="auto"/>
      </w:divBdr>
    </w:div>
    <w:div w:id="1974746078">
      <w:bodyDiv w:val="1"/>
      <w:marLeft w:val="0"/>
      <w:marRight w:val="0"/>
      <w:marTop w:val="0"/>
      <w:marBottom w:val="0"/>
      <w:divBdr>
        <w:top w:val="none" w:sz="0" w:space="0" w:color="auto"/>
        <w:left w:val="none" w:sz="0" w:space="0" w:color="auto"/>
        <w:bottom w:val="none" w:sz="0" w:space="0" w:color="auto"/>
        <w:right w:val="none" w:sz="0" w:space="0" w:color="auto"/>
      </w:divBdr>
    </w:div>
    <w:div w:id="1974754808">
      <w:bodyDiv w:val="1"/>
      <w:marLeft w:val="0"/>
      <w:marRight w:val="0"/>
      <w:marTop w:val="0"/>
      <w:marBottom w:val="0"/>
      <w:divBdr>
        <w:top w:val="none" w:sz="0" w:space="0" w:color="auto"/>
        <w:left w:val="none" w:sz="0" w:space="0" w:color="auto"/>
        <w:bottom w:val="none" w:sz="0" w:space="0" w:color="auto"/>
        <w:right w:val="none" w:sz="0" w:space="0" w:color="auto"/>
      </w:divBdr>
    </w:div>
    <w:div w:id="1974822400">
      <w:bodyDiv w:val="1"/>
      <w:marLeft w:val="0"/>
      <w:marRight w:val="0"/>
      <w:marTop w:val="0"/>
      <w:marBottom w:val="0"/>
      <w:divBdr>
        <w:top w:val="none" w:sz="0" w:space="0" w:color="auto"/>
        <w:left w:val="none" w:sz="0" w:space="0" w:color="auto"/>
        <w:bottom w:val="none" w:sz="0" w:space="0" w:color="auto"/>
        <w:right w:val="none" w:sz="0" w:space="0" w:color="auto"/>
      </w:divBdr>
    </w:div>
    <w:div w:id="1974942915">
      <w:bodyDiv w:val="1"/>
      <w:marLeft w:val="0"/>
      <w:marRight w:val="0"/>
      <w:marTop w:val="0"/>
      <w:marBottom w:val="0"/>
      <w:divBdr>
        <w:top w:val="none" w:sz="0" w:space="0" w:color="auto"/>
        <w:left w:val="none" w:sz="0" w:space="0" w:color="auto"/>
        <w:bottom w:val="none" w:sz="0" w:space="0" w:color="auto"/>
        <w:right w:val="none" w:sz="0" w:space="0" w:color="auto"/>
      </w:divBdr>
    </w:div>
    <w:div w:id="1974946112">
      <w:bodyDiv w:val="1"/>
      <w:marLeft w:val="0"/>
      <w:marRight w:val="0"/>
      <w:marTop w:val="0"/>
      <w:marBottom w:val="0"/>
      <w:divBdr>
        <w:top w:val="none" w:sz="0" w:space="0" w:color="auto"/>
        <w:left w:val="none" w:sz="0" w:space="0" w:color="auto"/>
        <w:bottom w:val="none" w:sz="0" w:space="0" w:color="auto"/>
        <w:right w:val="none" w:sz="0" w:space="0" w:color="auto"/>
      </w:divBdr>
    </w:div>
    <w:div w:id="1975409644">
      <w:bodyDiv w:val="1"/>
      <w:marLeft w:val="0"/>
      <w:marRight w:val="0"/>
      <w:marTop w:val="0"/>
      <w:marBottom w:val="0"/>
      <w:divBdr>
        <w:top w:val="none" w:sz="0" w:space="0" w:color="auto"/>
        <w:left w:val="none" w:sz="0" w:space="0" w:color="auto"/>
        <w:bottom w:val="none" w:sz="0" w:space="0" w:color="auto"/>
        <w:right w:val="none" w:sz="0" w:space="0" w:color="auto"/>
      </w:divBdr>
    </w:div>
    <w:div w:id="1975526535">
      <w:bodyDiv w:val="1"/>
      <w:marLeft w:val="0"/>
      <w:marRight w:val="0"/>
      <w:marTop w:val="0"/>
      <w:marBottom w:val="0"/>
      <w:divBdr>
        <w:top w:val="none" w:sz="0" w:space="0" w:color="auto"/>
        <w:left w:val="none" w:sz="0" w:space="0" w:color="auto"/>
        <w:bottom w:val="none" w:sz="0" w:space="0" w:color="auto"/>
        <w:right w:val="none" w:sz="0" w:space="0" w:color="auto"/>
      </w:divBdr>
    </w:div>
    <w:div w:id="1975863557">
      <w:bodyDiv w:val="1"/>
      <w:marLeft w:val="0"/>
      <w:marRight w:val="0"/>
      <w:marTop w:val="0"/>
      <w:marBottom w:val="0"/>
      <w:divBdr>
        <w:top w:val="none" w:sz="0" w:space="0" w:color="auto"/>
        <w:left w:val="none" w:sz="0" w:space="0" w:color="auto"/>
        <w:bottom w:val="none" w:sz="0" w:space="0" w:color="auto"/>
        <w:right w:val="none" w:sz="0" w:space="0" w:color="auto"/>
      </w:divBdr>
    </w:div>
    <w:div w:id="1975869893">
      <w:bodyDiv w:val="1"/>
      <w:marLeft w:val="0"/>
      <w:marRight w:val="0"/>
      <w:marTop w:val="0"/>
      <w:marBottom w:val="0"/>
      <w:divBdr>
        <w:top w:val="none" w:sz="0" w:space="0" w:color="auto"/>
        <w:left w:val="none" w:sz="0" w:space="0" w:color="auto"/>
        <w:bottom w:val="none" w:sz="0" w:space="0" w:color="auto"/>
        <w:right w:val="none" w:sz="0" w:space="0" w:color="auto"/>
      </w:divBdr>
    </w:div>
    <w:div w:id="1975941500">
      <w:bodyDiv w:val="1"/>
      <w:marLeft w:val="0"/>
      <w:marRight w:val="0"/>
      <w:marTop w:val="0"/>
      <w:marBottom w:val="0"/>
      <w:divBdr>
        <w:top w:val="none" w:sz="0" w:space="0" w:color="auto"/>
        <w:left w:val="none" w:sz="0" w:space="0" w:color="auto"/>
        <w:bottom w:val="none" w:sz="0" w:space="0" w:color="auto"/>
        <w:right w:val="none" w:sz="0" w:space="0" w:color="auto"/>
      </w:divBdr>
    </w:div>
    <w:div w:id="1976177282">
      <w:bodyDiv w:val="1"/>
      <w:marLeft w:val="0"/>
      <w:marRight w:val="0"/>
      <w:marTop w:val="0"/>
      <w:marBottom w:val="0"/>
      <w:divBdr>
        <w:top w:val="none" w:sz="0" w:space="0" w:color="auto"/>
        <w:left w:val="none" w:sz="0" w:space="0" w:color="auto"/>
        <w:bottom w:val="none" w:sz="0" w:space="0" w:color="auto"/>
        <w:right w:val="none" w:sz="0" w:space="0" w:color="auto"/>
      </w:divBdr>
    </w:div>
    <w:div w:id="1976567663">
      <w:bodyDiv w:val="1"/>
      <w:marLeft w:val="0"/>
      <w:marRight w:val="0"/>
      <w:marTop w:val="0"/>
      <w:marBottom w:val="0"/>
      <w:divBdr>
        <w:top w:val="none" w:sz="0" w:space="0" w:color="auto"/>
        <w:left w:val="none" w:sz="0" w:space="0" w:color="auto"/>
        <w:bottom w:val="none" w:sz="0" w:space="0" w:color="auto"/>
        <w:right w:val="none" w:sz="0" w:space="0" w:color="auto"/>
      </w:divBdr>
    </w:div>
    <w:div w:id="1976793473">
      <w:bodyDiv w:val="1"/>
      <w:marLeft w:val="0"/>
      <w:marRight w:val="0"/>
      <w:marTop w:val="0"/>
      <w:marBottom w:val="0"/>
      <w:divBdr>
        <w:top w:val="none" w:sz="0" w:space="0" w:color="auto"/>
        <w:left w:val="none" w:sz="0" w:space="0" w:color="auto"/>
        <w:bottom w:val="none" w:sz="0" w:space="0" w:color="auto"/>
        <w:right w:val="none" w:sz="0" w:space="0" w:color="auto"/>
      </w:divBdr>
    </w:div>
    <w:div w:id="1976910561">
      <w:bodyDiv w:val="1"/>
      <w:marLeft w:val="0"/>
      <w:marRight w:val="0"/>
      <w:marTop w:val="0"/>
      <w:marBottom w:val="0"/>
      <w:divBdr>
        <w:top w:val="none" w:sz="0" w:space="0" w:color="auto"/>
        <w:left w:val="none" w:sz="0" w:space="0" w:color="auto"/>
        <w:bottom w:val="none" w:sz="0" w:space="0" w:color="auto"/>
        <w:right w:val="none" w:sz="0" w:space="0" w:color="auto"/>
      </w:divBdr>
    </w:div>
    <w:div w:id="1976911871">
      <w:bodyDiv w:val="1"/>
      <w:marLeft w:val="0"/>
      <w:marRight w:val="0"/>
      <w:marTop w:val="0"/>
      <w:marBottom w:val="0"/>
      <w:divBdr>
        <w:top w:val="none" w:sz="0" w:space="0" w:color="auto"/>
        <w:left w:val="none" w:sz="0" w:space="0" w:color="auto"/>
        <w:bottom w:val="none" w:sz="0" w:space="0" w:color="auto"/>
        <w:right w:val="none" w:sz="0" w:space="0" w:color="auto"/>
      </w:divBdr>
    </w:div>
    <w:div w:id="1976913390">
      <w:bodyDiv w:val="1"/>
      <w:marLeft w:val="0"/>
      <w:marRight w:val="0"/>
      <w:marTop w:val="0"/>
      <w:marBottom w:val="0"/>
      <w:divBdr>
        <w:top w:val="none" w:sz="0" w:space="0" w:color="auto"/>
        <w:left w:val="none" w:sz="0" w:space="0" w:color="auto"/>
        <w:bottom w:val="none" w:sz="0" w:space="0" w:color="auto"/>
        <w:right w:val="none" w:sz="0" w:space="0" w:color="auto"/>
      </w:divBdr>
    </w:div>
    <w:div w:id="1977251997">
      <w:bodyDiv w:val="1"/>
      <w:marLeft w:val="0"/>
      <w:marRight w:val="0"/>
      <w:marTop w:val="0"/>
      <w:marBottom w:val="0"/>
      <w:divBdr>
        <w:top w:val="none" w:sz="0" w:space="0" w:color="auto"/>
        <w:left w:val="none" w:sz="0" w:space="0" w:color="auto"/>
        <w:bottom w:val="none" w:sz="0" w:space="0" w:color="auto"/>
        <w:right w:val="none" w:sz="0" w:space="0" w:color="auto"/>
      </w:divBdr>
    </w:div>
    <w:div w:id="1977567882">
      <w:bodyDiv w:val="1"/>
      <w:marLeft w:val="0"/>
      <w:marRight w:val="0"/>
      <w:marTop w:val="0"/>
      <w:marBottom w:val="0"/>
      <w:divBdr>
        <w:top w:val="none" w:sz="0" w:space="0" w:color="auto"/>
        <w:left w:val="none" w:sz="0" w:space="0" w:color="auto"/>
        <w:bottom w:val="none" w:sz="0" w:space="0" w:color="auto"/>
        <w:right w:val="none" w:sz="0" w:space="0" w:color="auto"/>
      </w:divBdr>
    </w:div>
    <w:div w:id="1977641533">
      <w:bodyDiv w:val="1"/>
      <w:marLeft w:val="0"/>
      <w:marRight w:val="0"/>
      <w:marTop w:val="0"/>
      <w:marBottom w:val="0"/>
      <w:divBdr>
        <w:top w:val="none" w:sz="0" w:space="0" w:color="auto"/>
        <w:left w:val="none" w:sz="0" w:space="0" w:color="auto"/>
        <w:bottom w:val="none" w:sz="0" w:space="0" w:color="auto"/>
        <w:right w:val="none" w:sz="0" w:space="0" w:color="auto"/>
      </w:divBdr>
    </w:div>
    <w:div w:id="1977832935">
      <w:bodyDiv w:val="1"/>
      <w:marLeft w:val="0"/>
      <w:marRight w:val="0"/>
      <w:marTop w:val="0"/>
      <w:marBottom w:val="0"/>
      <w:divBdr>
        <w:top w:val="none" w:sz="0" w:space="0" w:color="auto"/>
        <w:left w:val="none" w:sz="0" w:space="0" w:color="auto"/>
        <w:bottom w:val="none" w:sz="0" w:space="0" w:color="auto"/>
        <w:right w:val="none" w:sz="0" w:space="0" w:color="auto"/>
      </w:divBdr>
    </w:div>
    <w:div w:id="1977880590">
      <w:bodyDiv w:val="1"/>
      <w:marLeft w:val="0"/>
      <w:marRight w:val="0"/>
      <w:marTop w:val="0"/>
      <w:marBottom w:val="0"/>
      <w:divBdr>
        <w:top w:val="none" w:sz="0" w:space="0" w:color="auto"/>
        <w:left w:val="none" w:sz="0" w:space="0" w:color="auto"/>
        <w:bottom w:val="none" w:sz="0" w:space="0" w:color="auto"/>
        <w:right w:val="none" w:sz="0" w:space="0" w:color="auto"/>
      </w:divBdr>
    </w:div>
    <w:div w:id="1978142470">
      <w:bodyDiv w:val="1"/>
      <w:marLeft w:val="0"/>
      <w:marRight w:val="0"/>
      <w:marTop w:val="0"/>
      <w:marBottom w:val="0"/>
      <w:divBdr>
        <w:top w:val="none" w:sz="0" w:space="0" w:color="auto"/>
        <w:left w:val="none" w:sz="0" w:space="0" w:color="auto"/>
        <w:bottom w:val="none" w:sz="0" w:space="0" w:color="auto"/>
        <w:right w:val="none" w:sz="0" w:space="0" w:color="auto"/>
      </w:divBdr>
    </w:div>
    <w:div w:id="1978340373">
      <w:bodyDiv w:val="1"/>
      <w:marLeft w:val="0"/>
      <w:marRight w:val="0"/>
      <w:marTop w:val="0"/>
      <w:marBottom w:val="0"/>
      <w:divBdr>
        <w:top w:val="none" w:sz="0" w:space="0" w:color="auto"/>
        <w:left w:val="none" w:sz="0" w:space="0" w:color="auto"/>
        <w:bottom w:val="none" w:sz="0" w:space="0" w:color="auto"/>
        <w:right w:val="none" w:sz="0" w:space="0" w:color="auto"/>
      </w:divBdr>
    </w:div>
    <w:div w:id="1978342154">
      <w:bodyDiv w:val="1"/>
      <w:marLeft w:val="0"/>
      <w:marRight w:val="0"/>
      <w:marTop w:val="0"/>
      <w:marBottom w:val="0"/>
      <w:divBdr>
        <w:top w:val="none" w:sz="0" w:space="0" w:color="auto"/>
        <w:left w:val="none" w:sz="0" w:space="0" w:color="auto"/>
        <w:bottom w:val="none" w:sz="0" w:space="0" w:color="auto"/>
        <w:right w:val="none" w:sz="0" w:space="0" w:color="auto"/>
      </w:divBdr>
    </w:div>
    <w:div w:id="1978879213">
      <w:bodyDiv w:val="1"/>
      <w:marLeft w:val="0"/>
      <w:marRight w:val="0"/>
      <w:marTop w:val="0"/>
      <w:marBottom w:val="0"/>
      <w:divBdr>
        <w:top w:val="none" w:sz="0" w:space="0" w:color="auto"/>
        <w:left w:val="none" w:sz="0" w:space="0" w:color="auto"/>
        <w:bottom w:val="none" w:sz="0" w:space="0" w:color="auto"/>
        <w:right w:val="none" w:sz="0" w:space="0" w:color="auto"/>
      </w:divBdr>
    </w:div>
    <w:div w:id="1978952460">
      <w:bodyDiv w:val="1"/>
      <w:marLeft w:val="0"/>
      <w:marRight w:val="0"/>
      <w:marTop w:val="0"/>
      <w:marBottom w:val="0"/>
      <w:divBdr>
        <w:top w:val="none" w:sz="0" w:space="0" w:color="auto"/>
        <w:left w:val="none" w:sz="0" w:space="0" w:color="auto"/>
        <w:bottom w:val="none" w:sz="0" w:space="0" w:color="auto"/>
        <w:right w:val="none" w:sz="0" w:space="0" w:color="auto"/>
      </w:divBdr>
    </w:div>
    <w:div w:id="1978997184">
      <w:bodyDiv w:val="1"/>
      <w:marLeft w:val="0"/>
      <w:marRight w:val="0"/>
      <w:marTop w:val="0"/>
      <w:marBottom w:val="0"/>
      <w:divBdr>
        <w:top w:val="none" w:sz="0" w:space="0" w:color="auto"/>
        <w:left w:val="none" w:sz="0" w:space="0" w:color="auto"/>
        <w:bottom w:val="none" w:sz="0" w:space="0" w:color="auto"/>
        <w:right w:val="none" w:sz="0" w:space="0" w:color="auto"/>
      </w:divBdr>
    </w:div>
    <w:div w:id="1979022518">
      <w:bodyDiv w:val="1"/>
      <w:marLeft w:val="0"/>
      <w:marRight w:val="0"/>
      <w:marTop w:val="0"/>
      <w:marBottom w:val="0"/>
      <w:divBdr>
        <w:top w:val="none" w:sz="0" w:space="0" w:color="auto"/>
        <w:left w:val="none" w:sz="0" w:space="0" w:color="auto"/>
        <w:bottom w:val="none" w:sz="0" w:space="0" w:color="auto"/>
        <w:right w:val="none" w:sz="0" w:space="0" w:color="auto"/>
      </w:divBdr>
    </w:div>
    <w:div w:id="1979142195">
      <w:bodyDiv w:val="1"/>
      <w:marLeft w:val="0"/>
      <w:marRight w:val="0"/>
      <w:marTop w:val="0"/>
      <w:marBottom w:val="0"/>
      <w:divBdr>
        <w:top w:val="none" w:sz="0" w:space="0" w:color="auto"/>
        <w:left w:val="none" w:sz="0" w:space="0" w:color="auto"/>
        <w:bottom w:val="none" w:sz="0" w:space="0" w:color="auto"/>
        <w:right w:val="none" w:sz="0" w:space="0" w:color="auto"/>
      </w:divBdr>
    </w:div>
    <w:div w:id="1979647501">
      <w:bodyDiv w:val="1"/>
      <w:marLeft w:val="0"/>
      <w:marRight w:val="0"/>
      <w:marTop w:val="0"/>
      <w:marBottom w:val="0"/>
      <w:divBdr>
        <w:top w:val="none" w:sz="0" w:space="0" w:color="auto"/>
        <w:left w:val="none" w:sz="0" w:space="0" w:color="auto"/>
        <w:bottom w:val="none" w:sz="0" w:space="0" w:color="auto"/>
        <w:right w:val="none" w:sz="0" w:space="0" w:color="auto"/>
      </w:divBdr>
    </w:div>
    <w:div w:id="1979800458">
      <w:bodyDiv w:val="1"/>
      <w:marLeft w:val="0"/>
      <w:marRight w:val="0"/>
      <w:marTop w:val="0"/>
      <w:marBottom w:val="0"/>
      <w:divBdr>
        <w:top w:val="none" w:sz="0" w:space="0" w:color="auto"/>
        <w:left w:val="none" w:sz="0" w:space="0" w:color="auto"/>
        <w:bottom w:val="none" w:sz="0" w:space="0" w:color="auto"/>
        <w:right w:val="none" w:sz="0" w:space="0" w:color="auto"/>
      </w:divBdr>
    </w:div>
    <w:div w:id="1980304141">
      <w:bodyDiv w:val="1"/>
      <w:marLeft w:val="0"/>
      <w:marRight w:val="0"/>
      <w:marTop w:val="0"/>
      <w:marBottom w:val="0"/>
      <w:divBdr>
        <w:top w:val="none" w:sz="0" w:space="0" w:color="auto"/>
        <w:left w:val="none" w:sz="0" w:space="0" w:color="auto"/>
        <w:bottom w:val="none" w:sz="0" w:space="0" w:color="auto"/>
        <w:right w:val="none" w:sz="0" w:space="0" w:color="auto"/>
      </w:divBdr>
    </w:div>
    <w:div w:id="1980568612">
      <w:bodyDiv w:val="1"/>
      <w:marLeft w:val="0"/>
      <w:marRight w:val="0"/>
      <w:marTop w:val="0"/>
      <w:marBottom w:val="0"/>
      <w:divBdr>
        <w:top w:val="none" w:sz="0" w:space="0" w:color="auto"/>
        <w:left w:val="none" w:sz="0" w:space="0" w:color="auto"/>
        <w:bottom w:val="none" w:sz="0" w:space="0" w:color="auto"/>
        <w:right w:val="none" w:sz="0" w:space="0" w:color="auto"/>
      </w:divBdr>
    </w:div>
    <w:div w:id="1980571927">
      <w:bodyDiv w:val="1"/>
      <w:marLeft w:val="0"/>
      <w:marRight w:val="0"/>
      <w:marTop w:val="0"/>
      <w:marBottom w:val="0"/>
      <w:divBdr>
        <w:top w:val="none" w:sz="0" w:space="0" w:color="auto"/>
        <w:left w:val="none" w:sz="0" w:space="0" w:color="auto"/>
        <w:bottom w:val="none" w:sz="0" w:space="0" w:color="auto"/>
        <w:right w:val="none" w:sz="0" w:space="0" w:color="auto"/>
      </w:divBdr>
    </w:div>
    <w:div w:id="1980718789">
      <w:bodyDiv w:val="1"/>
      <w:marLeft w:val="0"/>
      <w:marRight w:val="0"/>
      <w:marTop w:val="0"/>
      <w:marBottom w:val="0"/>
      <w:divBdr>
        <w:top w:val="none" w:sz="0" w:space="0" w:color="auto"/>
        <w:left w:val="none" w:sz="0" w:space="0" w:color="auto"/>
        <w:bottom w:val="none" w:sz="0" w:space="0" w:color="auto"/>
        <w:right w:val="none" w:sz="0" w:space="0" w:color="auto"/>
      </w:divBdr>
    </w:div>
    <w:div w:id="1981184907">
      <w:bodyDiv w:val="1"/>
      <w:marLeft w:val="0"/>
      <w:marRight w:val="0"/>
      <w:marTop w:val="0"/>
      <w:marBottom w:val="0"/>
      <w:divBdr>
        <w:top w:val="none" w:sz="0" w:space="0" w:color="auto"/>
        <w:left w:val="none" w:sz="0" w:space="0" w:color="auto"/>
        <w:bottom w:val="none" w:sz="0" w:space="0" w:color="auto"/>
        <w:right w:val="none" w:sz="0" w:space="0" w:color="auto"/>
      </w:divBdr>
    </w:div>
    <w:div w:id="1981302140">
      <w:bodyDiv w:val="1"/>
      <w:marLeft w:val="0"/>
      <w:marRight w:val="0"/>
      <w:marTop w:val="0"/>
      <w:marBottom w:val="0"/>
      <w:divBdr>
        <w:top w:val="none" w:sz="0" w:space="0" w:color="auto"/>
        <w:left w:val="none" w:sz="0" w:space="0" w:color="auto"/>
        <w:bottom w:val="none" w:sz="0" w:space="0" w:color="auto"/>
        <w:right w:val="none" w:sz="0" w:space="0" w:color="auto"/>
      </w:divBdr>
    </w:div>
    <w:div w:id="1981380312">
      <w:bodyDiv w:val="1"/>
      <w:marLeft w:val="0"/>
      <w:marRight w:val="0"/>
      <w:marTop w:val="0"/>
      <w:marBottom w:val="0"/>
      <w:divBdr>
        <w:top w:val="none" w:sz="0" w:space="0" w:color="auto"/>
        <w:left w:val="none" w:sz="0" w:space="0" w:color="auto"/>
        <w:bottom w:val="none" w:sz="0" w:space="0" w:color="auto"/>
        <w:right w:val="none" w:sz="0" w:space="0" w:color="auto"/>
      </w:divBdr>
    </w:div>
    <w:div w:id="1981381052">
      <w:bodyDiv w:val="1"/>
      <w:marLeft w:val="0"/>
      <w:marRight w:val="0"/>
      <w:marTop w:val="0"/>
      <w:marBottom w:val="0"/>
      <w:divBdr>
        <w:top w:val="none" w:sz="0" w:space="0" w:color="auto"/>
        <w:left w:val="none" w:sz="0" w:space="0" w:color="auto"/>
        <w:bottom w:val="none" w:sz="0" w:space="0" w:color="auto"/>
        <w:right w:val="none" w:sz="0" w:space="0" w:color="auto"/>
      </w:divBdr>
    </w:div>
    <w:div w:id="1981492050">
      <w:bodyDiv w:val="1"/>
      <w:marLeft w:val="0"/>
      <w:marRight w:val="0"/>
      <w:marTop w:val="0"/>
      <w:marBottom w:val="0"/>
      <w:divBdr>
        <w:top w:val="none" w:sz="0" w:space="0" w:color="auto"/>
        <w:left w:val="none" w:sz="0" w:space="0" w:color="auto"/>
        <w:bottom w:val="none" w:sz="0" w:space="0" w:color="auto"/>
        <w:right w:val="none" w:sz="0" w:space="0" w:color="auto"/>
      </w:divBdr>
    </w:div>
    <w:div w:id="1981686403">
      <w:bodyDiv w:val="1"/>
      <w:marLeft w:val="0"/>
      <w:marRight w:val="0"/>
      <w:marTop w:val="0"/>
      <w:marBottom w:val="0"/>
      <w:divBdr>
        <w:top w:val="none" w:sz="0" w:space="0" w:color="auto"/>
        <w:left w:val="none" w:sz="0" w:space="0" w:color="auto"/>
        <w:bottom w:val="none" w:sz="0" w:space="0" w:color="auto"/>
        <w:right w:val="none" w:sz="0" w:space="0" w:color="auto"/>
      </w:divBdr>
    </w:div>
    <w:div w:id="1981693469">
      <w:bodyDiv w:val="1"/>
      <w:marLeft w:val="0"/>
      <w:marRight w:val="0"/>
      <w:marTop w:val="0"/>
      <w:marBottom w:val="0"/>
      <w:divBdr>
        <w:top w:val="none" w:sz="0" w:space="0" w:color="auto"/>
        <w:left w:val="none" w:sz="0" w:space="0" w:color="auto"/>
        <w:bottom w:val="none" w:sz="0" w:space="0" w:color="auto"/>
        <w:right w:val="none" w:sz="0" w:space="0" w:color="auto"/>
      </w:divBdr>
    </w:div>
    <w:div w:id="1981809267">
      <w:bodyDiv w:val="1"/>
      <w:marLeft w:val="0"/>
      <w:marRight w:val="0"/>
      <w:marTop w:val="0"/>
      <w:marBottom w:val="0"/>
      <w:divBdr>
        <w:top w:val="none" w:sz="0" w:space="0" w:color="auto"/>
        <w:left w:val="none" w:sz="0" w:space="0" w:color="auto"/>
        <w:bottom w:val="none" w:sz="0" w:space="0" w:color="auto"/>
        <w:right w:val="none" w:sz="0" w:space="0" w:color="auto"/>
      </w:divBdr>
    </w:div>
    <w:div w:id="1982029325">
      <w:bodyDiv w:val="1"/>
      <w:marLeft w:val="0"/>
      <w:marRight w:val="0"/>
      <w:marTop w:val="0"/>
      <w:marBottom w:val="0"/>
      <w:divBdr>
        <w:top w:val="none" w:sz="0" w:space="0" w:color="auto"/>
        <w:left w:val="none" w:sz="0" w:space="0" w:color="auto"/>
        <w:bottom w:val="none" w:sz="0" w:space="0" w:color="auto"/>
        <w:right w:val="none" w:sz="0" w:space="0" w:color="auto"/>
      </w:divBdr>
    </w:div>
    <w:div w:id="1982030132">
      <w:bodyDiv w:val="1"/>
      <w:marLeft w:val="0"/>
      <w:marRight w:val="0"/>
      <w:marTop w:val="0"/>
      <w:marBottom w:val="0"/>
      <w:divBdr>
        <w:top w:val="none" w:sz="0" w:space="0" w:color="auto"/>
        <w:left w:val="none" w:sz="0" w:space="0" w:color="auto"/>
        <w:bottom w:val="none" w:sz="0" w:space="0" w:color="auto"/>
        <w:right w:val="none" w:sz="0" w:space="0" w:color="auto"/>
      </w:divBdr>
    </w:div>
    <w:div w:id="1982075246">
      <w:bodyDiv w:val="1"/>
      <w:marLeft w:val="0"/>
      <w:marRight w:val="0"/>
      <w:marTop w:val="0"/>
      <w:marBottom w:val="0"/>
      <w:divBdr>
        <w:top w:val="none" w:sz="0" w:space="0" w:color="auto"/>
        <w:left w:val="none" w:sz="0" w:space="0" w:color="auto"/>
        <w:bottom w:val="none" w:sz="0" w:space="0" w:color="auto"/>
        <w:right w:val="none" w:sz="0" w:space="0" w:color="auto"/>
      </w:divBdr>
    </w:div>
    <w:div w:id="1982146875">
      <w:bodyDiv w:val="1"/>
      <w:marLeft w:val="0"/>
      <w:marRight w:val="0"/>
      <w:marTop w:val="0"/>
      <w:marBottom w:val="0"/>
      <w:divBdr>
        <w:top w:val="none" w:sz="0" w:space="0" w:color="auto"/>
        <w:left w:val="none" w:sz="0" w:space="0" w:color="auto"/>
        <w:bottom w:val="none" w:sz="0" w:space="0" w:color="auto"/>
        <w:right w:val="none" w:sz="0" w:space="0" w:color="auto"/>
      </w:divBdr>
    </w:div>
    <w:div w:id="1982148810">
      <w:bodyDiv w:val="1"/>
      <w:marLeft w:val="0"/>
      <w:marRight w:val="0"/>
      <w:marTop w:val="0"/>
      <w:marBottom w:val="0"/>
      <w:divBdr>
        <w:top w:val="none" w:sz="0" w:space="0" w:color="auto"/>
        <w:left w:val="none" w:sz="0" w:space="0" w:color="auto"/>
        <w:bottom w:val="none" w:sz="0" w:space="0" w:color="auto"/>
        <w:right w:val="none" w:sz="0" w:space="0" w:color="auto"/>
      </w:divBdr>
    </w:div>
    <w:div w:id="1982270901">
      <w:bodyDiv w:val="1"/>
      <w:marLeft w:val="0"/>
      <w:marRight w:val="0"/>
      <w:marTop w:val="0"/>
      <w:marBottom w:val="0"/>
      <w:divBdr>
        <w:top w:val="none" w:sz="0" w:space="0" w:color="auto"/>
        <w:left w:val="none" w:sz="0" w:space="0" w:color="auto"/>
        <w:bottom w:val="none" w:sz="0" w:space="0" w:color="auto"/>
        <w:right w:val="none" w:sz="0" w:space="0" w:color="auto"/>
      </w:divBdr>
    </w:div>
    <w:div w:id="1982344304">
      <w:bodyDiv w:val="1"/>
      <w:marLeft w:val="0"/>
      <w:marRight w:val="0"/>
      <w:marTop w:val="0"/>
      <w:marBottom w:val="0"/>
      <w:divBdr>
        <w:top w:val="none" w:sz="0" w:space="0" w:color="auto"/>
        <w:left w:val="none" w:sz="0" w:space="0" w:color="auto"/>
        <w:bottom w:val="none" w:sz="0" w:space="0" w:color="auto"/>
        <w:right w:val="none" w:sz="0" w:space="0" w:color="auto"/>
      </w:divBdr>
    </w:div>
    <w:div w:id="1982730719">
      <w:bodyDiv w:val="1"/>
      <w:marLeft w:val="0"/>
      <w:marRight w:val="0"/>
      <w:marTop w:val="0"/>
      <w:marBottom w:val="0"/>
      <w:divBdr>
        <w:top w:val="none" w:sz="0" w:space="0" w:color="auto"/>
        <w:left w:val="none" w:sz="0" w:space="0" w:color="auto"/>
        <w:bottom w:val="none" w:sz="0" w:space="0" w:color="auto"/>
        <w:right w:val="none" w:sz="0" w:space="0" w:color="auto"/>
      </w:divBdr>
    </w:div>
    <w:div w:id="1982808950">
      <w:bodyDiv w:val="1"/>
      <w:marLeft w:val="0"/>
      <w:marRight w:val="0"/>
      <w:marTop w:val="0"/>
      <w:marBottom w:val="0"/>
      <w:divBdr>
        <w:top w:val="none" w:sz="0" w:space="0" w:color="auto"/>
        <w:left w:val="none" w:sz="0" w:space="0" w:color="auto"/>
        <w:bottom w:val="none" w:sz="0" w:space="0" w:color="auto"/>
        <w:right w:val="none" w:sz="0" w:space="0" w:color="auto"/>
      </w:divBdr>
    </w:div>
    <w:div w:id="1982879048">
      <w:bodyDiv w:val="1"/>
      <w:marLeft w:val="0"/>
      <w:marRight w:val="0"/>
      <w:marTop w:val="0"/>
      <w:marBottom w:val="0"/>
      <w:divBdr>
        <w:top w:val="none" w:sz="0" w:space="0" w:color="auto"/>
        <w:left w:val="none" w:sz="0" w:space="0" w:color="auto"/>
        <w:bottom w:val="none" w:sz="0" w:space="0" w:color="auto"/>
        <w:right w:val="none" w:sz="0" w:space="0" w:color="auto"/>
      </w:divBdr>
    </w:div>
    <w:div w:id="1982882217">
      <w:bodyDiv w:val="1"/>
      <w:marLeft w:val="0"/>
      <w:marRight w:val="0"/>
      <w:marTop w:val="0"/>
      <w:marBottom w:val="0"/>
      <w:divBdr>
        <w:top w:val="none" w:sz="0" w:space="0" w:color="auto"/>
        <w:left w:val="none" w:sz="0" w:space="0" w:color="auto"/>
        <w:bottom w:val="none" w:sz="0" w:space="0" w:color="auto"/>
        <w:right w:val="none" w:sz="0" w:space="0" w:color="auto"/>
      </w:divBdr>
    </w:div>
    <w:div w:id="1983074920">
      <w:bodyDiv w:val="1"/>
      <w:marLeft w:val="0"/>
      <w:marRight w:val="0"/>
      <w:marTop w:val="0"/>
      <w:marBottom w:val="0"/>
      <w:divBdr>
        <w:top w:val="none" w:sz="0" w:space="0" w:color="auto"/>
        <w:left w:val="none" w:sz="0" w:space="0" w:color="auto"/>
        <w:bottom w:val="none" w:sz="0" w:space="0" w:color="auto"/>
        <w:right w:val="none" w:sz="0" w:space="0" w:color="auto"/>
      </w:divBdr>
    </w:div>
    <w:div w:id="1983195180">
      <w:bodyDiv w:val="1"/>
      <w:marLeft w:val="0"/>
      <w:marRight w:val="0"/>
      <w:marTop w:val="0"/>
      <w:marBottom w:val="0"/>
      <w:divBdr>
        <w:top w:val="none" w:sz="0" w:space="0" w:color="auto"/>
        <w:left w:val="none" w:sz="0" w:space="0" w:color="auto"/>
        <w:bottom w:val="none" w:sz="0" w:space="0" w:color="auto"/>
        <w:right w:val="none" w:sz="0" w:space="0" w:color="auto"/>
      </w:divBdr>
    </w:div>
    <w:div w:id="1983265730">
      <w:bodyDiv w:val="1"/>
      <w:marLeft w:val="0"/>
      <w:marRight w:val="0"/>
      <w:marTop w:val="0"/>
      <w:marBottom w:val="0"/>
      <w:divBdr>
        <w:top w:val="none" w:sz="0" w:space="0" w:color="auto"/>
        <w:left w:val="none" w:sz="0" w:space="0" w:color="auto"/>
        <w:bottom w:val="none" w:sz="0" w:space="0" w:color="auto"/>
        <w:right w:val="none" w:sz="0" w:space="0" w:color="auto"/>
      </w:divBdr>
    </w:div>
    <w:div w:id="1983348721">
      <w:bodyDiv w:val="1"/>
      <w:marLeft w:val="0"/>
      <w:marRight w:val="0"/>
      <w:marTop w:val="0"/>
      <w:marBottom w:val="0"/>
      <w:divBdr>
        <w:top w:val="none" w:sz="0" w:space="0" w:color="auto"/>
        <w:left w:val="none" w:sz="0" w:space="0" w:color="auto"/>
        <w:bottom w:val="none" w:sz="0" w:space="0" w:color="auto"/>
        <w:right w:val="none" w:sz="0" w:space="0" w:color="auto"/>
      </w:divBdr>
    </w:div>
    <w:div w:id="1983580563">
      <w:bodyDiv w:val="1"/>
      <w:marLeft w:val="0"/>
      <w:marRight w:val="0"/>
      <w:marTop w:val="0"/>
      <w:marBottom w:val="0"/>
      <w:divBdr>
        <w:top w:val="none" w:sz="0" w:space="0" w:color="auto"/>
        <w:left w:val="none" w:sz="0" w:space="0" w:color="auto"/>
        <w:bottom w:val="none" w:sz="0" w:space="0" w:color="auto"/>
        <w:right w:val="none" w:sz="0" w:space="0" w:color="auto"/>
      </w:divBdr>
    </w:div>
    <w:div w:id="1983609661">
      <w:bodyDiv w:val="1"/>
      <w:marLeft w:val="0"/>
      <w:marRight w:val="0"/>
      <w:marTop w:val="0"/>
      <w:marBottom w:val="0"/>
      <w:divBdr>
        <w:top w:val="none" w:sz="0" w:space="0" w:color="auto"/>
        <w:left w:val="none" w:sz="0" w:space="0" w:color="auto"/>
        <w:bottom w:val="none" w:sz="0" w:space="0" w:color="auto"/>
        <w:right w:val="none" w:sz="0" w:space="0" w:color="auto"/>
      </w:divBdr>
    </w:div>
    <w:div w:id="1983651470">
      <w:bodyDiv w:val="1"/>
      <w:marLeft w:val="0"/>
      <w:marRight w:val="0"/>
      <w:marTop w:val="0"/>
      <w:marBottom w:val="0"/>
      <w:divBdr>
        <w:top w:val="none" w:sz="0" w:space="0" w:color="auto"/>
        <w:left w:val="none" w:sz="0" w:space="0" w:color="auto"/>
        <w:bottom w:val="none" w:sz="0" w:space="0" w:color="auto"/>
        <w:right w:val="none" w:sz="0" w:space="0" w:color="auto"/>
      </w:divBdr>
    </w:div>
    <w:div w:id="1983928810">
      <w:bodyDiv w:val="1"/>
      <w:marLeft w:val="0"/>
      <w:marRight w:val="0"/>
      <w:marTop w:val="0"/>
      <w:marBottom w:val="0"/>
      <w:divBdr>
        <w:top w:val="none" w:sz="0" w:space="0" w:color="auto"/>
        <w:left w:val="none" w:sz="0" w:space="0" w:color="auto"/>
        <w:bottom w:val="none" w:sz="0" w:space="0" w:color="auto"/>
        <w:right w:val="none" w:sz="0" w:space="0" w:color="auto"/>
      </w:divBdr>
    </w:div>
    <w:div w:id="1984000521">
      <w:bodyDiv w:val="1"/>
      <w:marLeft w:val="0"/>
      <w:marRight w:val="0"/>
      <w:marTop w:val="0"/>
      <w:marBottom w:val="0"/>
      <w:divBdr>
        <w:top w:val="none" w:sz="0" w:space="0" w:color="auto"/>
        <w:left w:val="none" w:sz="0" w:space="0" w:color="auto"/>
        <w:bottom w:val="none" w:sz="0" w:space="0" w:color="auto"/>
        <w:right w:val="none" w:sz="0" w:space="0" w:color="auto"/>
      </w:divBdr>
    </w:div>
    <w:div w:id="1984578113">
      <w:bodyDiv w:val="1"/>
      <w:marLeft w:val="0"/>
      <w:marRight w:val="0"/>
      <w:marTop w:val="0"/>
      <w:marBottom w:val="0"/>
      <w:divBdr>
        <w:top w:val="none" w:sz="0" w:space="0" w:color="auto"/>
        <w:left w:val="none" w:sz="0" w:space="0" w:color="auto"/>
        <w:bottom w:val="none" w:sz="0" w:space="0" w:color="auto"/>
        <w:right w:val="none" w:sz="0" w:space="0" w:color="auto"/>
      </w:divBdr>
    </w:div>
    <w:div w:id="1984583403">
      <w:bodyDiv w:val="1"/>
      <w:marLeft w:val="0"/>
      <w:marRight w:val="0"/>
      <w:marTop w:val="0"/>
      <w:marBottom w:val="0"/>
      <w:divBdr>
        <w:top w:val="none" w:sz="0" w:space="0" w:color="auto"/>
        <w:left w:val="none" w:sz="0" w:space="0" w:color="auto"/>
        <w:bottom w:val="none" w:sz="0" w:space="0" w:color="auto"/>
        <w:right w:val="none" w:sz="0" w:space="0" w:color="auto"/>
      </w:divBdr>
    </w:div>
    <w:div w:id="1984583734">
      <w:bodyDiv w:val="1"/>
      <w:marLeft w:val="0"/>
      <w:marRight w:val="0"/>
      <w:marTop w:val="0"/>
      <w:marBottom w:val="0"/>
      <w:divBdr>
        <w:top w:val="none" w:sz="0" w:space="0" w:color="auto"/>
        <w:left w:val="none" w:sz="0" w:space="0" w:color="auto"/>
        <w:bottom w:val="none" w:sz="0" w:space="0" w:color="auto"/>
        <w:right w:val="none" w:sz="0" w:space="0" w:color="auto"/>
      </w:divBdr>
    </w:div>
    <w:div w:id="1984658310">
      <w:bodyDiv w:val="1"/>
      <w:marLeft w:val="0"/>
      <w:marRight w:val="0"/>
      <w:marTop w:val="0"/>
      <w:marBottom w:val="0"/>
      <w:divBdr>
        <w:top w:val="none" w:sz="0" w:space="0" w:color="auto"/>
        <w:left w:val="none" w:sz="0" w:space="0" w:color="auto"/>
        <w:bottom w:val="none" w:sz="0" w:space="0" w:color="auto"/>
        <w:right w:val="none" w:sz="0" w:space="0" w:color="auto"/>
      </w:divBdr>
    </w:div>
    <w:div w:id="1984847677">
      <w:bodyDiv w:val="1"/>
      <w:marLeft w:val="0"/>
      <w:marRight w:val="0"/>
      <w:marTop w:val="0"/>
      <w:marBottom w:val="0"/>
      <w:divBdr>
        <w:top w:val="none" w:sz="0" w:space="0" w:color="auto"/>
        <w:left w:val="none" w:sz="0" w:space="0" w:color="auto"/>
        <w:bottom w:val="none" w:sz="0" w:space="0" w:color="auto"/>
        <w:right w:val="none" w:sz="0" w:space="0" w:color="auto"/>
      </w:divBdr>
    </w:div>
    <w:div w:id="1984918866">
      <w:bodyDiv w:val="1"/>
      <w:marLeft w:val="0"/>
      <w:marRight w:val="0"/>
      <w:marTop w:val="0"/>
      <w:marBottom w:val="0"/>
      <w:divBdr>
        <w:top w:val="none" w:sz="0" w:space="0" w:color="auto"/>
        <w:left w:val="none" w:sz="0" w:space="0" w:color="auto"/>
        <w:bottom w:val="none" w:sz="0" w:space="0" w:color="auto"/>
        <w:right w:val="none" w:sz="0" w:space="0" w:color="auto"/>
      </w:divBdr>
    </w:div>
    <w:div w:id="1984961363">
      <w:bodyDiv w:val="1"/>
      <w:marLeft w:val="0"/>
      <w:marRight w:val="0"/>
      <w:marTop w:val="0"/>
      <w:marBottom w:val="0"/>
      <w:divBdr>
        <w:top w:val="none" w:sz="0" w:space="0" w:color="auto"/>
        <w:left w:val="none" w:sz="0" w:space="0" w:color="auto"/>
        <w:bottom w:val="none" w:sz="0" w:space="0" w:color="auto"/>
        <w:right w:val="none" w:sz="0" w:space="0" w:color="auto"/>
      </w:divBdr>
    </w:div>
    <w:div w:id="1985041910">
      <w:bodyDiv w:val="1"/>
      <w:marLeft w:val="0"/>
      <w:marRight w:val="0"/>
      <w:marTop w:val="0"/>
      <w:marBottom w:val="0"/>
      <w:divBdr>
        <w:top w:val="none" w:sz="0" w:space="0" w:color="auto"/>
        <w:left w:val="none" w:sz="0" w:space="0" w:color="auto"/>
        <w:bottom w:val="none" w:sz="0" w:space="0" w:color="auto"/>
        <w:right w:val="none" w:sz="0" w:space="0" w:color="auto"/>
      </w:divBdr>
    </w:div>
    <w:div w:id="1985042756">
      <w:bodyDiv w:val="1"/>
      <w:marLeft w:val="0"/>
      <w:marRight w:val="0"/>
      <w:marTop w:val="0"/>
      <w:marBottom w:val="0"/>
      <w:divBdr>
        <w:top w:val="none" w:sz="0" w:space="0" w:color="auto"/>
        <w:left w:val="none" w:sz="0" w:space="0" w:color="auto"/>
        <w:bottom w:val="none" w:sz="0" w:space="0" w:color="auto"/>
        <w:right w:val="none" w:sz="0" w:space="0" w:color="auto"/>
      </w:divBdr>
    </w:div>
    <w:div w:id="1985308154">
      <w:bodyDiv w:val="1"/>
      <w:marLeft w:val="0"/>
      <w:marRight w:val="0"/>
      <w:marTop w:val="0"/>
      <w:marBottom w:val="0"/>
      <w:divBdr>
        <w:top w:val="none" w:sz="0" w:space="0" w:color="auto"/>
        <w:left w:val="none" w:sz="0" w:space="0" w:color="auto"/>
        <w:bottom w:val="none" w:sz="0" w:space="0" w:color="auto"/>
        <w:right w:val="none" w:sz="0" w:space="0" w:color="auto"/>
      </w:divBdr>
    </w:div>
    <w:div w:id="1985313325">
      <w:bodyDiv w:val="1"/>
      <w:marLeft w:val="0"/>
      <w:marRight w:val="0"/>
      <w:marTop w:val="0"/>
      <w:marBottom w:val="0"/>
      <w:divBdr>
        <w:top w:val="none" w:sz="0" w:space="0" w:color="auto"/>
        <w:left w:val="none" w:sz="0" w:space="0" w:color="auto"/>
        <w:bottom w:val="none" w:sz="0" w:space="0" w:color="auto"/>
        <w:right w:val="none" w:sz="0" w:space="0" w:color="auto"/>
      </w:divBdr>
    </w:div>
    <w:div w:id="1985357077">
      <w:bodyDiv w:val="1"/>
      <w:marLeft w:val="0"/>
      <w:marRight w:val="0"/>
      <w:marTop w:val="0"/>
      <w:marBottom w:val="0"/>
      <w:divBdr>
        <w:top w:val="none" w:sz="0" w:space="0" w:color="auto"/>
        <w:left w:val="none" w:sz="0" w:space="0" w:color="auto"/>
        <w:bottom w:val="none" w:sz="0" w:space="0" w:color="auto"/>
        <w:right w:val="none" w:sz="0" w:space="0" w:color="auto"/>
      </w:divBdr>
    </w:div>
    <w:div w:id="1985424609">
      <w:bodyDiv w:val="1"/>
      <w:marLeft w:val="0"/>
      <w:marRight w:val="0"/>
      <w:marTop w:val="0"/>
      <w:marBottom w:val="0"/>
      <w:divBdr>
        <w:top w:val="none" w:sz="0" w:space="0" w:color="auto"/>
        <w:left w:val="none" w:sz="0" w:space="0" w:color="auto"/>
        <w:bottom w:val="none" w:sz="0" w:space="0" w:color="auto"/>
        <w:right w:val="none" w:sz="0" w:space="0" w:color="auto"/>
      </w:divBdr>
    </w:div>
    <w:div w:id="1985768387">
      <w:bodyDiv w:val="1"/>
      <w:marLeft w:val="0"/>
      <w:marRight w:val="0"/>
      <w:marTop w:val="0"/>
      <w:marBottom w:val="0"/>
      <w:divBdr>
        <w:top w:val="none" w:sz="0" w:space="0" w:color="auto"/>
        <w:left w:val="none" w:sz="0" w:space="0" w:color="auto"/>
        <w:bottom w:val="none" w:sz="0" w:space="0" w:color="auto"/>
        <w:right w:val="none" w:sz="0" w:space="0" w:color="auto"/>
      </w:divBdr>
    </w:div>
    <w:div w:id="1985814640">
      <w:bodyDiv w:val="1"/>
      <w:marLeft w:val="0"/>
      <w:marRight w:val="0"/>
      <w:marTop w:val="0"/>
      <w:marBottom w:val="0"/>
      <w:divBdr>
        <w:top w:val="none" w:sz="0" w:space="0" w:color="auto"/>
        <w:left w:val="none" w:sz="0" w:space="0" w:color="auto"/>
        <w:bottom w:val="none" w:sz="0" w:space="0" w:color="auto"/>
        <w:right w:val="none" w:sz="0" w:space="0" w:color="auto"/>
      </w:divBdr>
    </w:div>
    <w:div w:id="1986078512">
      <w:bodyDiv w:val="1"/>
      <w:marLeft w:val="0"/>
      <w:marRight w:val="0"/>
      <w:marTop w:val="0"/>
      <w:marBottom w:val="0"/>
      <w:divBdr>
        <w:top w:val="none" w:sz="0" w:space="0" w:color="auto"/>
        <w:left w:val="none" w:sz="0" w:space="0" w:color="auto"/>
        <w:bottom w:val="none" w:sz="0" w:space="0" w:color="auto"/>
        <w:right w:val="none" w:sz="0" w:space="0" w:color="auto"/>
      </w:divBdr>
    </w:div>
    <w:div w:id="1986155302">
      <w:bodyDiv w:val="1"/>
      <w:marLeft w:val="0"/>
      <w:marRight w:val="0"/>
      <w:marTop w:val="0"/>
      <w:marBottom w:val="0"/>
      <w:divBdr>
        <w:top w:val="none" w:sz="0" w:space="0" w:color="auto"/>
        <w:left w:val="none" w:sz="0" w:space="0" w:color="auto"/>
        <w:bottom w:val="none" w:sz="0" w:space="0" w:color="auto"/>
        <w:right w:val="none" w:sz="0" w:space="0" w:color="auto"/>
      </w:divBdr>
    </w:div>
    <w:div w:id="1986231119">
      <w:bodyDiv w:val="1"/>
      <w:marLeft w:val="0"/>
      <w:marRight w:val="0"/>
      <w:marTop w:val="0"/>
      <w:marBottom w:val="0"/>
      <w:divBdr>
        <w:top w:val="none" w:sz="0" w:space="0" w:color="auto"/>
        <w:left w:val="none" w:sz="0" w:space="0" w:color="auto"/>
        <w:bottom w:val="none" w:sz="0" w:space="0" w:color="auto"/>
        <w:right w:val="none" w:sz="0" w:space="0" w:color="auto"/>
      </w:divBdr>
    </w:div>
    <w:div w:id="1986274609">
      <w:bodyDiv w:val="1"/>
      <w:marLeft w:val="0"/>
      <w:marRight w:val="0"/>
      <w:marTop w:val="0"/>
      <w:marBottom w:val="0"/>
      <w:divBdr>
        <w:top w:val="none" w:sz="0" w:space="0" w:color="auto"/>
        <w:left w:val="none" w:sz="0" w:space="0" w:color="auto"/>
        <w:bottom w:val="none" w:sz="0" w:space="0" w:color="auto"/>
        <w:right w:val="none" w:sz="0" w:space="0" w:color="auto"/>
      </w:divBdr>
    </w:div>
    <w:div w:id="1986397631">
      <w:bodyDiv w:val="1"/>
      <w:marLeft w:val="0"/>
      <w:marRight w:val="0"/>
      <w:marTop w:val="0"/>
      <w:marBottom w:val="0"/>
      <w:divBdr>
        <w:top w:val="none" w:sz="0" w:space="0" w:color="auto"/>
        <w:left w:val="none" w:sz="0" w:space="0" w:color="auto"/>
        <w:bottom w:val="none" w:sz="0" w:space="0" w:color="auto"/>
        <w:right w:val="none" w:sz="0" w:space="0" w:color="auto"/>
      </w:divBdr>
    </w:div>
    <w:div w:id="1986398115">
      <w:bodyDiv w:val="1"/>
      <w:marLeft w:val="0"/>
      <w:marRight w:val="0"/>
      <w:marTop w:val="0"/>
      <w:marBottom w:val="0"/>
      <w:divBdr>
        <w:top w:val="none" w:sz="0" w:space="0" w:color="auto"/>
        <w:left w:val="none" w:sz="0" w:space="0" w:color="auto"/>
        <w:bottom w:val="none" w:sz="0" w:space="0" w:color="auto"/>
        <w:right w:val="none" w:sz="0" w:space="0" w:color="auto"/>
      </w:divBdr>
    </w:div>
    <w:div w:id="1986425265">
      <w:bodyDiv w:val="1"/>
      <w:marLeft w:val="0"/>
      <w:marRight w:val="0"/>
      <w:marTop w:val="0"/>
      <w:marBottom w:val="0"/>
      <w:divBdr>
        <w:top w:val="none" w:sz="0" w:space="0" w:color="auto"/>
        <w:left w:val="none" w:sz="0" w:space="0" w:color="auto"/>
        <w:bottom w:val="none" w:sz="0" w:space="0" w:color="auto"/>
        <w:right w:val="none" w:sz="0" w:space="0" w:color="auto"/>
      </w:divBdr>
    </w:div>
    <w:div w:id="1986662856">
      <w:bodyDiv w:val="1"/>
      <w:marLeft w:val="0"/>
      <w:marRight w:val="0"/>
      <w:marTop w:val="0"/>
      <w:marBottom w:val="0"/>
      <w:divBdr>
        <w:top w:val="none" w:sz="0" w:space="0" w:color="auto"/>
        <w:left w:val="none" w:sz="0" w:space="0" w:color="auto"/>
        <w:bottom w:val="none" w:sz="0" w:space="0" w:color="auto"/>
        <w:right w:val="none" w:sz="0" w:space="0" w:color="auto"/>
      </w:divBdr>
    </w:div>
    <w:div w:id="1986666334">
      <w:bodyDiv w:val="1"/>
      <w:marLeft w:val="0"/>
      <w:marRight w:val="0"/>
      <w:marTop w:val="0"/>
      <w:marBottom w:val="0"/>
      <w:divBdr>
        <w:top w:val="none" w:sz="0" w:space="0" w:color="auto"/>
        <w:left w:val="none" w:sz="0" w:space="0" w:color="auto"/>
        <w:bottom w:val="none" w:sz="0" w:space="0" w:color="auto"/>
        <w:right w:val="none" w:sz="0" w:space="0" w:color="auto"/>
      </w:divBdr>
    </w:div>
    <w:div w:id="1986812949">
      <w:bodyDiv w:val="1"/>
      <w:marLeft w:val="0"/>
      <w:marRight w:val="0"/>
      <w:marTop w:val="0"/>
      <w:marBottom w:val="0"/>
      <w:divBdr>
        <w:top w:val="none" w:sz="0" w:space="0" w:color="auto"/>
        <w:left w:val="none" w:sz="0" w:space="0" w:color="auto"/>
        <w:bottom w:val="none" w:sz="0" w:space="0" w:color="auto"/>
        <w:right w:val="none" w:sz="0" w:space="0" w:color="auto"/>
      </w:divBdr>
    </w:div>
    <w:div w:id="1986859120">
      <w:bodyDiv w:val="1"/>
      <w:marLeft w:val="0"/>
      <w:marRight w:val="0"/>
      <w:marTop w:val="0"/>
      <w:marBottom w:val="0"/>
      <w:divBdr>
        <w:top w:val="none" w:sz="0" w:space="0" w:color="auto"/>
        <w:left w:val="none" w:sz="0" w:space="0" w:color="auto"/>
        <w:bottom w:val="none" w:sz="0" w:space="0" w:color="auto"/>
        <w:right w:val="none" w:sz="0" w:space="0" w:color="auto"/>
      </w:divBdr>
    </w:div>
    <w:div w:id="1987052588">
      <w:bodyDiv w:val="1"/>
      <w:marLeft w:val="0"/>
      <w:marRight w:val="0"/>
      <w:marTop w:val="0"/>
      <w:marBottom w:val="0"/>
      <w:divBdr>
        <w:top w:val="none" w:sz="0" w:space="0" w:color="auto"/>
        <w:left w:val="none" w:sz="0" w:space="0" w:color="auto"/>
        <w:bottom w:val="none" w:sz="0" w:space="0" w:color="auto"/>
        <w:right w:val="none" w:sz="0" w:space="0" w:color="auto"/>
      </w:divBdr>
    </w:div>
    <w:div w:id="1987126432">
      <w:bodyDiv w:val="1"/>
      <w:marLeft w:val="0"/>
      <w:marRight w:val="0"/>
      <w:marTop w:val="0"/>
      <w:marBottom w:val="0"/>
      <w:divBdr>
        <w:top w:val="none" w:sz="0" w:space="0" w:color="auto"/>
        <w:left w:val="none" w:sz="0" w:space="0" w:color="auto"/>
        <w:bottom w:val="none" w:sz="0" w:space="0" w:color="auto"/>
        <w:right w:val="none" w:sz="0" w:space="0" w:color="auto"/>
      </w:divBdr>
    </w:div>
    <w:div w:id="1987271142">
      <w:bodyDiv w:val="1"/>
      <w:marLeft w:val="0"/>
      <w:marRight w:val="0"/>
      <w:marTop w:val="0"/>
      <w:marBottom w:val="0"/>
      <w:divBdr>
        <w:top w:val="none" w:sz="0" w:space="0" w:color="auto"/>
        <w:left w:val="none" w:sz="0" w:space="0" w:color="auto"/>
        <w:bottom w:val="none" w:sz="0" w:space="0" w:color="auto"/>
        <w:right w:val="none" w:sz="0" w:space="0" w:color="auto"/>
      </w:divBdr>
    </w:div>
    <w:div w:id="1987464903">
      <w:bodyDiv w:val="1"/>
      <w:marLeft w:val="0"/>
      <w:marRight w:val="0"/>
      <w:marTop w:val="0"/>
      <w:marBottom w:val="0"/>
      <w:divBdr>
        <w:top w:val="none" w:sz="0" w:space="0" w:color="auto"/>
        <w:left w:val="none" w:sz="0" w:space="0" w:color="auto"/>
        <w:bottom w:val="none" w:sz="0" w:space="0" w:color="auto"/>
        <w:right w:val="none" w:sz="0" w:space="0" w:color="auto"/>
      </w:divBdr>
    </w:div>
    <w:div w:id="1987658314">
      <w:bodyDiv w:val="1"/>
      <w:marLeft w:val="0"/>
      <w:marRight w:val="0"/>
      <w:marTop w:val="0"/>
      <w:marBottom w:val="0"/>
      <w:divBdr>
        <w:top w:val="none" w:sz="0" w:space="0" w:color="auto"/>
        <w:left w:val="none" w:sz="0" w:space="0" w:color="auto"/>
        <w:bottom w:val="none" w:sz="0" w:space="0" w:color="auto"/>
        <w:right w:val="none" w:sz="0" w:space="0" w:color="auto"/>
      </w:divBdr>
    </w:div>
    <w:div w:id="1987708431">
      <w:bodyDiv w:val="1"/>
      <w:marLeft w:val="0"/>
      <w:marRight w:val="0"/>
      <w:marTop w:val="0"/>
      <w:marBottom w:val="0"/>
      <w:divBdr>
        <w:top w:val="none" w:sz="0" w:space="0" w:color="auto"/>
        <w:left w:val="none" w:sz="0" w:space="0" w:color="auto"/>
        <w:bottom w:val="none" w:sz="0" w:space="0" w:color="auto"/>
        <w:right w:val="none" w:sz="0" w:space="0" w:color="auto"/>
      </w:divBdr>
    </w:div>
    <w:div w:id="1987739216">
      <w:bodyDiv w:val="1"/>
      <w:marLeft w:val="0"/>
      <w:marRight w:val="0"/>
      <w:marTop w:val="0"/>
      <w:marBottom w:val="0"/>
      <w:divBdr>
        <w:top w:val="none" w:sz="0" w:space="0" w:color="auto"/>
        <w:left w:val="none" w:sz="0" w:space="0" w:color="auto"/>
        <w:bottom w:val="none" w:sz="0" w:space="0" w:color="auto"/>
        <w:right w:val="none" w:sz="0" w:space="0" w:color="auto"/>
      </w:divBdr>
    </w:div>
    <w:div w:id="1987970863">
      <w:bodyDiv w:val="1"/>
      <w:marLeft w:val="0"/>
      <w:marRight w:val="0"/>
      <w:marTop w:val="0"/>
      <w:marBottom w:val="0"/>
      <w:divBdr>
        <w:top w:val="none" w:sz="0" w:space="0" w:color="auto"/>
        <w:left w:val="none" w:sz="0" w:space="0" w:color="auto"/>
        <w:bottom w:val="none" w:sz="0" w:space="0" w:color="auto"/>
        <w:right w:val="none" w:sz="0" w:space="0" w:color="auto"/>
      </w:divBdr>
    </w:div>
    <w:div w:id="1988242031">
      <w:bodyDiv w:val="1"/>
      <w:marLeft w:val="0"/>
      <w:marRight w:val="0"/>
      <w:marTop w:val="0"/>
      <w:marBottom w:val="0"/>
      <w:divBdr>
        <w:top w:val="none" w:sz="0" w:space="0" w:color="auto"/>
        <w:left w:val="none" w:sz="0" w:space="0" w:color="auto"/>
        <w:bottom w:val="none" w:sz="0" w:space="0" w:color="auto"/>
        <w:right w:val="none" w:sz="0" w:space="0" w:color="auto"/>
      </w:divBdr>
    </w:div>
    <w:div w:id="1988513631">
      <w:bodyDiv w:val="1"/>
      <w:marLeft w:val="0"/>
      <w:marRight w:val="0"/>
      <w:marTop w:val="0"/>
      <w:marBottom w:val="0"/>
      <w:divBdr>
        <w:top w:val="none" w:sz="0" w:space="0" w:color="auto"/>
        <w:left w:val="none" w:sz="0" w:space="0" w:color="auto"/>
        <w:bottom w:val="none" w:sz="0" w:space="0" w:color="auto"/>
        <w:right w:val="none" w:sz="0" w:space="0" w:color="auto"/>
      </w:divBdr>
    </w:div>
    <w:div w:id="1988703609">
      <w:bodyDiv w:val="1"/>
      <w:marLeft w:val="0"/>
      <w:marRight w:val="0"/>
      <w:marTop w:val="0"/>
      <w:marBottom w:val="0"/>
      <w:divBdr>
        <w:top w:val="none" w:sz="0" w:space="0" w:color="auto"/>
        <w:left w:val="none" w:sz="0" w:space="0" w:color="auto"/>
        <w:bottom w:val="none" w:sz="0" w:space="0" w:color="auto"/>
        <w:right w:val="none" w:sz="0" w:space="0" w:color="auto"/>
      </w:divBdr>
    </w:div>
    <w:div w:id="1988706357">
      <w:bodyDiv w:val="1"/>
      <w:marLeft w:val="0"/>
      <w:marRight w:val="0"/>
      <w:marTop w:val="0"/>
      <w:marBottom w:val="0"/>
      <w:divBdr>
        <w:top w:val="none" w:sz="0" w:space="0" w:color="auto"/>
        <w:left w:val="none" w:sz="0" w:space="0" w:color="auto"/>
        <w:bottom w:val="none" w:sz="0" w:space="0" w:color="auto"/>
        <w:right w:val="none" w:sz="0" w:space="0" w:color="auto"/>
      </w:divBdr>
    </w:div>
    <w:div w:id="1989244894">
      <w:bodyDiv w:val="1"/>
      <w:marLeft w:val="0"/>
      <w:marRight w:val="0"/>
      <w:marTop w:val="0"/>
      <w:marBottom w:val="0"/>
      <w:divBdr>
        <w:top w:val="none" w:sz="0" w:space="0" w:color="auto"/>
        <w:left w:val="none" w:sz="0" w:space="0" w:color="auto"/>
        <w:bottom w:val="none" w:sz="0" w:space="0" w:color="auto"/>
        <w:right w:val="none" w:sz="0" w:space="0" w:color="auto"/>
      </w:divBdr>
    </w:div>
    <w:div w:id="1989280333">
      <w:bodyDiv w:val="1"/>
      <w:marLeft w:val="0"/>
      <w:marRight w:val="0"/>
      <w:marTop w:val="0"/>
      <w:marBottom w:val="0"/>
      <w:divBdr>
        <w:top w:val="none" w:sz="0" w:space="0" w:color="auto"/>
        <w:left w:val="none" w:sz="0" w:space="0" w:color="auto"/>
        <w:bottom w:val="none" w:sz="0" w:space="0" w:color="auto"/>
        <w:right w:val="none" w:sz="0" w:space="0" w:color="auto"/>
      </w:divBdr>
    </w:div>
    <w:div w:id="1989356425">
      <w:bodyDiv w:val="1"/>
      <w:marLeft w:val="0"/>
      <w:marRight w:val="0"/>
      <w:marTop w:val="0"/>
      <w:marBottom w:val="0"/>
      <w:divBdr>
        <w:top w:val="none" w:sz="0" w:space="0" w:color="auto"/>
        <w:left w:val="none" w:sz="0" w:space="0" w:color="auto"/>
        <w:bottom w:val="none" w:sz="0" w:space="0" w:color="auto"/>
        <w:right w:val="none" w:sz="0" w:space="0" w:color="auto"/>
      </w:divBdr>
    </w:div>
    <w:div w:id="1989357098">
      <w:bodyDiv w:val="1"/>
      <w:marLeft w:val="0"/>
      <w:marRight w:val="0"/>
      <w:marTop w:val="0"/>
      <w:marBottom w:val="0"/>
      <w:divBdr>
        <w:top w:val="none" w:sz="0" w:space="0" w:color="auto"/>
        <w:left w:val="none" w:sz="0" w:space="0" w:color="auto"/>
        <w:bottom w:val="none" w:sz="0" w:space="0" w:color="auto"/>
        <w:right w:val="none" w:sz="0" w:space="0" w:color="auto"/>
      </w:divBdr>
    </w:div>
    <w:div w:id="1989359215">
      <w:bodyDiv w:val="1"/>
      <w:marLeft w:val="0"/>
      <w:marRight w:val="0"/>
      <w:marTop w:val="0"/>
      <w:marBottom w:val="0"/>
      <w:divBdr>
        <w:top w:val="none" w:sz="0" w:space="0" w:color="auto"/>
        <w:left w:val="none" w:sz="0" w:space="0" w:color="auto"/>
        <w:bottom w:val="none" w:sz="0" w:space="0" w:color="auto"/>
        <w:right w:val="none" w:sz="0" w:space="0" w:color="auto"/>
      </w:divBdr>
    </w:div>
    <w:div w:id="1989476756">
      <w:bodyDiv w:val="1"/>
      <w:marLeft w:val="0"/>
      <w:marRight w:val="0"/>
      <w:marTop w:val="0"/>
      <w:marBottom w:val="0"/>
      <w:divBdr>
        <w:top w:val="none" w:sz="0" w:space="0" w:color="auto"/>
        <w:left w:val="none" w:sz="0" w:space="0" w:color="auto"/>
        <w:bottom w:val="none" w:sz="0" w:space="0" w:color="auto"/>
        <w:right w:val="none" w:sz="0" w:space="0" w:color="auto"/>
      </w:divBdr>
    </w:div>
    <w:div w:id="1989480441">
      <w:bodyDiv w:val="1"/>
      <w:marLeft w:val="0"/>
      <w:marRight w:val="0"/>
      <w:marTop w:val="0"/>
      <w:marBottom w:val="0"/>
      <w:divBdr>
        <w:top w:val="none" w:sz="0" w:space="0" w:color="auto"/>
        <w:left w:val="none" w:sz="0" w:space="0" w:color="auto"/>
        <w:bottom w:val="none" w:sz="0" w:space="0" w:color="auto"/>
        <w:right w:val="none" w:sz="0" w:space="0" w:color="auto"/>
      </w:divBdr>
    </w:div>
    <w:div w:id="1990013876">
      <w:bodyDiv w:val="1"/>
      <w:marLeft w:val="0"/>
      <w:marRight w:val="0"/>
      <w:marTop w:val="0"/>
      <w:marBottom w:val="0"/>
      <w:divBdr>
        <w:top w:val="none" w:sz="0" w:space="0" w:color="auto"/>
        <w:left w:val="none" w:sz="0" w:space="0" w:color="auto"/>
        <w:bottom w:val="none" w:sz="0" w:space="0" w:color="auto"/>
        <w:right w:val="none" w:sz="0" w:space="0" w:color="auto"/>
      </w:divBdr>
    </w:div>
    <w:div w:id="1990160723">
      <w:bodyDiv w:val="1"/>
      <w:marLeft w:val="0"/>
      <w:marRight w:val="0"/>
      <w:marTop w:val="0"/>
      <w:marBottom w:val="0"/>
      <w:divBdr>
        <w:top w:val="none" w:sz="0" w:space="0" w:color="auto"/>
        <w:left w:val="none" w:sz="0" w:space="0" w:color="auto"/>
        <w:bottom w:val="none" w:sz="0" w:space="0" w:color="auto"/>
        <w:right w:val="none" w:sz="0" w:space="0" w:color="auto"/>
      </w:divBdr>
    </w:div>
    <w:div w:id="1990283240">
      <w:bodyDiv w:val="1"/>
      <w:marLeft w:val="0"/>
      <w:marRight w:val="0"/>
      <w:marTop w:val="0"/>
      <w:marBottom w:val="0"/>
      <w:divBdr>
        <w:top w:val="none" w:sz="0" w:space="0" w:color="auto"/>
        <w:left w:val="none" w:sz="0" w:space="0" w:color="auto"/>
        <w:bottom w:val="none" w:sz="0" w:space="0" w:color="auto"/>
        <w:right w:val="none" w:sz="0" w:space="0" w:color="auto"/>
      </w:divBdr>
    </w:div>
    <w:div w:id="1990287917">
      <w:bodyDiv w:val="1"/>
      <w:marLeft w:val="0"/>
      <w:marRight w:val="0"/>
      <w:marTop w:val="0"/>
      <w:marBottom w:val="0"/>
      <w:divBdr>
        <w:top w:val="none" w:sz="0" w:space="0" w:color="auto"/>
        <w:left w:val="none" w:sz="0" w:space="0" w:color="auto"/>
        <w:bottom w:val="none" w:sz="0" w:space="0" w:color="auto"/>
        <w:right w:val="none" w:sz="0" w:space="0" w:color="auto"/>
      </w:divBdr>
    </w:div>
    <w:div w:id="1990472117">
      <w:bodyDiv w:val="1"/>
      <w:marLeft w:val="0"/>
      <w:marRight w:val="0"/>
      <w:marTop w:val="0"/>
      <w:marBottom w:val="0"/>
      <w:divBdr>
        <w:top w:val="none" w:sz="0" w:space="0" w:color="auto"/>
        <w:left w:val="none" w:sz="0" w:space="0" w:color="auto"/>
        <w:bottom w:val="none" w:sz="0" w:space="0" w:color="auto"/>
        <w:right w:val="none" w:sz="0" w:space="0" w:color="auto"/>
      </w:divBdr>
    </w:div>
    <w:div w:id="1990477433">
      <w:bodyDiv w:val="1"/>
      <w:marLeft w:val="0"/>
      <w:marRight w:val="0"/>
      <w:marTop w:val="0"/>
      <w:marBottom w:val="0"/>
      <w:divBdr>
        <w:top w:val="none" w:sz="0" w:space="0" w:color="auto"/>
        <w:left w:val="none" w:sz="0" w:space="0" w:color="auto"/>
        <w:bottom w:val="none" w:sz="0" w:space="0" w:color="auto"/>
        <w:right w:val="none" w:sz="0" w:space="0" w:color="auto"/>
      </w:divBdr>
    </w:div>
    <w:div w:id="1990548516">
      <w:bodyDiv w:val="1"/>
      <w:marLeft w:val="0"/>
      <w:marRight w:val="0"/>
      <w:marTop w:val="0"/>
      <w:marBottom w:val="0"/>
      <w:divBdr>
        <w:top w:val="none" w:sz="0" w:space="0" w:color="auto"/>
        <w:left w:val="none" w:sz="0" w:space="0" w:color="auto"/>
        <w:bottom w:val="none" w:sz="0" w:space="0" w:color="auto"/>
        <w:right w:val="none" w:sz="0" w:space="0" w:color="auto"/>
      </w:divBdr>
    </w:div>
    <w:div w:id="1990940463">
      <w:bodyDiv w:val="1"/>
      <w:marLeft w:val="0"/>
      <w:marRight w:val="0"/>
      <w:marTop w:val="0"/>
      <w:marBottom w:val="0"/>
      <w:divBdr>
        <w:top w:val="none" w:sz="0" w:space="0" w:color="auto"/>
        <w:left w:val="none" w:sz="0" w:space="0" w:color="auto"/>
        <w:bottom w:val="none" w:sz="0" w:space="0" w:color="auto"/>
        <w:right w:val="none" w:sz="0" w:space="0" w:color="auto"/>
      </w:divBdr>
    </w:div>
    <w:div w:id="1991133254">
      <w:bodyDiv w:val="1"/>
      <w:marLeft w:val="0"/>
      <w:marRight w:val="0"/>
      <w:marTop w:val="0"/>
      <w:marBottom w:val="0"/>
      <w:divBdr>
        <w:top w:val="none" w:sz="0" w:space="0" w:color="auto"/>
        <w:left w:val="none" w:sz="0" w:space="0" w:color="auto"/>
        <w:bottom w:val="none" w:sz="0" w:space="0" w:color="auto"/>
        <w:right w:val="none" w:sz="0" w:space="0" w:color="auto"/>
      </w:divBdr>
    </w:div>
    <w:div w:id="1991403293">
      <w:bodyDiv w:val="1"/>
      <w:marLeft w:val="0"/>
      <w:marRight w:val="0"/>
      <w:marTop w:val="0"/>
      <w:marBottom w:val="0"/>
      <w:divBdr>
        <w:top w:val="none" w:sz="0" w:space="0" w:color="auto"/>
        <w:left w:val="none" w:sz="0" w:space="0" w:color="auto"/>
        <w:bottom w:val="none" w:sz="0" w:space="0" w:color="auto"/>
        <w:right w:val="none" w:sz="0" w:space="0" w:color="auto"/>
      </w:divBdr>
    </w:div>
    <w:div w:id="1991591655">
      <w:bodyDiv w:val="1"/>
      <w:marLeft w:val="0"/>
      <w:marRight w:val="0"/>
      <w:marTop w:val="0"/>
      <w:marBottom w:val="0"/>
      <w:divBdr>
        <w:top w:val="none" w:sz="0" w:space="0" w:color="auto"/>
        <w:left w:val="none" w:sz="0" w:space="0" w:color="auto"/>
        <w:bottom w:val="none" w:sz="0" w:space="0" w:color="auto"/>
        <w:right w:val="none" w:sz="0" w:space="0" w:color="auto"/>
      </w:divBdr>
    </w:div>
    <w:div w:id="1991861472">
      <w:bodyDiv w:val="1"/>
      <w:marLeft w:val="0"/>
      <w:marRight w:val="0"/>
      <w:marTop w:val="0"/>
      <w:marBottom w:val="0"/>
      <w:divBdr>
        <w:top w:val="none" w:sz="0" w:space="0" w:color="auto"/>
        <w:left w:val="none" w:sz="0" w:space="0" w:color="auto"/>
        <w:bottom w:val="none" w:sz="0" w:space="0" w:color="auto"/>
        <w:right w:val="none" w:sz="0" w:space="0" w:color="auto"/>
      </w:divBdr>
    </w:div>
    <w:div w:id="1992052539">
      <w:bodyDiv w:val="1"/>
      <w:marLeft w:val="0"/>
      <w:marRight w:val="0"/>
      <w:marTop w:val="0"/>
      <w:marBottom w:val="0"/>
      <w:divBdr>
        <w:top w:val="none" w:sz="0" w:space="0" w:color="auto"/>
        <w:left w:val="none" w:sz="0" w:space="0" w:color="auto"/>
        <w:bottom w:val="none" w:sz="0" w:space="0" w:color="auto"/>
        <w:right w:val="none" w:sz="0" w:space="0" w:color="auto"/>
      </w:divBdr>
    </w:div>
    <w:div w:id="1992247181">
      <w:bodyDiv w:val="1"/>
      <w:marLeft w:val="0"/>
      <w:marRight w:val="0"/>
      <w:marTop w:val="0"/>
      <w:marBottom w:val="0"/>
      <w:divBdr>
        <w:top w:val="none" w:sz="0" w:space="0" w:color="auto"/>
        <w:left w:val="none" w:sz="0" w:space="0" w:color="auto"/>
        <w:bottom w:val="none" w:sz="0" w:space="0" w:color="auto"/>
        <w:right w:val="none" w:sz="0" w:space="0" w:color="auto"/>
      </w:divBdr>
    </w:div>
    <w:div w:id="1992325226">
      <w:bodyDiv w:val="1"/>
      <w:marLeft w:val="0"/>
      <w:marRight w:val="0"/>
      <w:marTop w:val="0"/>
      <w:marBottom w:val="0"/>
      <w:divBdr>
        <w:top w:val="none" w:sz="0" w:space="0" w:color="auto"/>
        <w:left w:val="none" w:sz="0" w:space="0" w:color="auto"/>
        <w:bottom w:val="none" w:sz="0" w:space="0" w:color="auto"/>
        <w:right w:val="none" w:sz="0" w:space="0" w:color="auto"/>
      </w:divBdr>
    </w:div>
    <w:div w:id="1992370520">
      <w:bodyDiv w:val="1"/>
      <w:marLeft w:val="0"/>
      <w:marRight w:val="0"/>
      <w:marTop w:val="0"/>
      <w:marBottom w:val="0"/>
      <w:divBdr>
        <w:top w:val="none" w:sz="0" w:space="0" w:color="auto"/>
        <w:left w:val="none" w:sz="0" w:space="0" w:color="auto"/>
        <w:bottom w:val="none" w:sz="0" w:space="0" w:color="auto"/>
        <w:right w:val="none" w:sz="0" w:space="0" w:color="auto"/>
      </w:divBdr>
    </w:div>
    <w:div w:id="1992706226">
      <w:bodyDiv w:val="1"/>
      <w:marLeft w:val="0"/>
      <w:marRight w:val="0"/>
      <w:marTop w:val="0"/>
      <w:marBottom w:val="0"/>
      <w:divBdr>
        <w:top w:val="none" w:sz="0" w:space="0" w:color="auto"/>
        <w:left w:val="none" w:sz="0" w:space="0" w:color="auto"/>
        <w:bottom w:val="none" w:sz="0" w:space="0" w:color="auto"/>
        <w:right w:val="none" w:sz="0" w:space="0" w:color="auto"/>
      </w:divBdr>
    </w:div>
    <w:div w:id="1992706600">
      <w:bodyDiv w:val="1"/>
      <w:marLeft w:val="0"/>
      <w:marRight w:val="0"/>
      <w:marTop w:val="0"/>
      <w:marBottom w:val="0"/>
      <w:divBdr>
        <w:top w:val="none" w:sz="0" w:space="0" w:color="auto"/>
        <w:left w:val="none" w:sz="0" w:space="0" w:color="auto"/>
        <w:bottom w:val="none" w:sz="0" w:space="0" w:color="auto"/>
        <w:right w:val="none" w:sz="0" w:space="0" w:color="auto"/>
      </w:divBdr>
    </w:div>
    <w:div w:id="1992829997">
      <w:bodyDiv w:val="1"/>
      <w:marLeft w:val="0"/>
      <w:marRight w:val="0"/>
      <w:marTop w:val="0"/>
      <w:marBottom w:val="0"/>
      <w:divBdr>
        <w:top w:val="none" w:sz="0" w:space="0" w:color="auto"/>
        <w:left w:val="none" w:sz="0" w:space="0" w:color="auto"/>
        <w:bottom w:val="none" w:sz="0" w:space="0" w:color="auto"/>
        <w:right w:val="none" w:sz="0" w:space="0" w:color="auto"/>
      </w:divBdr>
    </w:div>
    <w:div w:id="1993024413">
      <w:bodyDiv w:val="1"/>
      <w:marLeft w:val="0"/>
      <w:marRight w:val="0"/>
      <w:marTop w:val="0"/>
      <w:marBottom w:val="0"/>
      <w:divBdr>
        <w:top w:val="none" w:sz="0" w:space="0" w:color="auto"/>
        <w:left w:val="none" w:sz="0" w:space="0" w:color="auto"/>
        <w:bottom w:val="none" w:sz="0" w:space="0" w:color="auto"/>
        <w:right w:val="none" w:sz="0" w:space="0" w:color="auto"/>
      </w:divBdr>
    </w:div>
    <w:div w:id="1993175727">
      <w:bodyDiv w:val="1"/>
      <w:marLeft w:val="0"/>
      <w:marRight w:val="0"/>
      <w:marTop w:val="0"/>
      <w:marBottom w:val="0"/>
      <w:divBdr>
        <w:top w:val="none" w:sz="0" w:space="0" w:color="auto"/>
        <w:left w:val="none" w:sz="0" w:space="0" w:color="auto"/>
        <w:bottom w:val="none" w:sz="0" w:space="0" w:color="auto"/>
        <w:right w:val="none" w:sz="0" w:space="0" w:color="auto"/>
      </w:divBdr>
    </w:div>
    <w:div w:id="1993177299">
      <w:bodyDiv w:val="1"/>
      <w:marLeft w:val="0"/>
      <w:marRight w:val="0"/>
      <w:marTop w:val="0"/>
      <w:marBottom w:val="0"/>
      <w:divBdr>
        <w:top w:val="none" w:sz="0" w:space="0" w:color="auto"/>
        <w:left w:val="none" w:sz="0" w:space="0" w:color="auto"/>
        <w:bottom w:val="none" w:sz="0" w:space="0" w:color="auto"/>
        <w:right w:val="none" w:sz="0" w:space="0" w:color="auto"/>
      </w:divBdr>
    </w:div>
    <w:div w:id="1993289349">
      <w:bodyDiv w:val="1"/>
      <w:marLeft w:val="0"/>
      <w:marRight w:val="0"/>
      <w:marTop w:val="0"/>
      <w:marBottom w:val="0"/>
      <w:divBdr>
        <w:top w:val="none" w:sz="0" w:space="0" w:color="auto"/>
        <w:left w:val="none" w:sz="0" w:space="0" w:color="auto"/>
        <w:bottom w:val="none" w:sz="0" w:space="0" w:color="auto"/>
        <w:right w:val="none" w:sz="0" w:space="0" w:color="auto"/>
      </w:divBdr>
    </w:div>
    <w:div w:id="1993295715">
      <w:bodyDiv w:val="1"/>
      <w:marLeft w:val="0"/>
      <w:marRight w:val="0"/>
      <w:marTop w:val="0"/>
      <w:marBottom w:val="0"/>
      <w:divBdr>
        <w:top w:val="none" w:sz="0" w:space="0" w:color="auto"/>
        <w:left w:val="none" w:sz="0" w:space="0" w:color="auto"/>
        <w:bottom w:val="none" w:sz="0" w:space="0" w:color="auto"/>
        <w:right w:val="none" w:sz="0" w:space="0" w:color="auto"/>
      </w:divBdr>
    </w:div>
    <w:div w:id="1993678775">
      <w:bodyDiv w:val="1"/>
      <w:marLeft w:val="0"/>
      <w:marRight w:val="0"/>
      <w:marTop w:val="0"/>
      <w:marBottom w:val="0"/>
      <w:divBdr>
        <w:top w:val="none" w:sz="0" w:space="0" w:color="auto"/>
        <w:left w:val="none" w:sz="0" w:space="0" w:color="auto"/>
        <w:bottom w:val="none" w:sz="0" w:space="0" w:color="auto"/>
        <w:right w:val="none" w:sz="0" w:space="0" w:color="auto"/>
      </w:divBdr>
    </w:div>
    <w:div w:id="1993826330">
      <w:bodyDiv w:val="1"/>
      <w:marLeft w:val="0"/>
      <w:marRight w:val="0"/>
      <w:marTop w:val="0"/>
      <w:marBottom w:val="0"/>
      <w:divBdr>
        <w:top w:val="none" w:sz="0" w:space="0" w:color="auto"/>
        <w:left w:val="none" w:sz="0" w:space="0" w:color="auto"/>
        <w:bottom w:val="none" w:sz="0" w:space="0" w:color="auto"/>
        <w:right w:val="none" w:sz="0" w:space="0" w:color="auto"/>
      </w:divBdr>
    </w:div>
    <w:div w:id="1993832836">
      <w:bodyDiv w:val="1"/>
      <w:marLeft w:val="0"/>
      <w:marRight w:val="0"/>
      <w:marTop w:val="0"/>
      <w:marBottom w:val="0"/>
      <w:divBdr>
        <w:top w:val="none" w:sz="0" w:space="0" w:color="auto"/>
        <w:left w:val="none" w:sz="0" w:space="0" w:color="auto"/>
        <w:bottom w:val="none" w:sz="0" w:space="0" w:color="auto"/>
        <w:right w:val="none" w:sz="0" w:space="0" w:color="auto"/>
      </w:divBdr>
    </w:div>
    <w:div w:id="1994290390">
      <w:bodyDiv w:val="1"/>
      <w:marLeft w:val="0"/>
      <w:marRight w:val="0"/>
      <w:marTop w:val="0"/>
      <w:marBottom w:val="0"/>
      <w:divBdr>
        <w:top w:val="none" w:sz="0" w:space="0" w:color="auto"/>
        <w:left w:val="none" w:sz="0" w:space="0" w:color="auto"/>
        <w:bottom w:val="none" w:sz="0" w:space="0" w:color="auto"/>
        <w:right w:val="none" w:sz="0" w:space="0" w:color="auto"/>
      </w:divBdr>
    </w:div>
    <w:div w:id="1994749517">
      <w:bodyDiv w:val="1"/>
      <w:marLeft w:val="0"/>
      <w:marRight w:val="0"/>
      <w:marTop w:val="0"/>
      <w:marBottom w:val="0"/>
      <w:divBdr>
        <w:top w:val="none" w:sz="0" w:space="0" w:color="auto"/>
        <w:left w:val="none" w:sz="0" w:space="0" w:color="auto"/>
        <w:bottom w:val="none" w:sz="0" w:space="0" w:color="auto"/>
        <w:right w:val="none" w:sz="0" w:space="0" w:color="auto"/>
      </w:divBdr>
    </w:div>
    <w:div w:id="1994793790">
      <w:bodyDiv w:val="1"/>
      <w:marLeft w:val="0"/>
      <w:marRight w:val="0"/>
      <w:marTop w:val="0"/>
      <w:marBottom w:val="0"/>
      <w:divBdr>
        <w:top w:val="none" w:sz="0" w:space="0" w:color="auto"/>
        <w:left w:val="none" w:sz="0" w:space="0" w:color="auto"/>
        <w:bottom w:val="none" w:sz="0" w:space="0" w:color="auto"/>
        <w:right w:val="none" w:sz="0" w:space="0" w:color="auto"/>
      </w:divBdr>
    </w:div>
    <w:div w:id="1994796722">
      <w:bodyDiv w:val="1"/>
      <w:marLeft w:val="0"/>
      <w:marRight w:val="0"/>
      <w:marTop w:val="0"/>
      <w:marBottom w:val="0"/>
      <w:divBdr>
        <w:top w:val="none" w:sz="0" w:space="0" w:color="auto"/>
        <w:left w:val="none" w:sz="0" w:space="0" w:color="auto"/>
        <w:bottom w:val="none" w:sz="0" w:space="0" w:color="auto"/>
        <w:right w:val="none" w:sz="0" w:space="0" w:color="auto"/>
      </w:divBdr>
    </w:div>
    <w:div w:id="1994797783">
      <w:bodyDiv w:val="1"/>
      <w:marLeft w:val="0"/>
      <w:marRight w:val="0"/>
      <w:marTop w:val="0"/>
      <w:marBottom w:val="0"/>
      <w:divBdr>
        <w:top w:val="none" w:sz="0" w:space="0" w:color="auto"/>
        <w:left w:val="none" w:sz="0" w:space="0" w:color="auto"/>
        <w:bottom w:val="none" w:sz="0" w:space="0" w:color="auto"/>
        <w:right w:val="none" w:sz="0" w:space="0" w:color="auto"/>
      </w:divBdr>
    </w:div>
    <w:div w:id="1994985901">
      <w:bodyDiv w:val="1"/>
      <w:marLeft w:val="0"/>
      <w:marRight w:val="0"/>
      <w:marTop w:val="0"/>
      <w:marBottom w:val="0"/>
      <w:divBdr>
        <w:top w:val="none" w:sz="0" w:space="0" w:color="auto"/>
        <w:left w:val="none" w:sz="0" w:space="0" w:color="auto"/>
        <w:bottom w:val="none" w:sz="0" w:space="0" w:color="auto"/>
        <w:right w:val="none" w:sz="0" w:space="0" w:color="auto"/>
      </w:divBdr>
    </w:div>
    <w:div w:id="1994990386">
      <w:bodyDiv w:val="1"/>
      <w:marLeft w:val="0"/>
      <w:marRight w:val="0"/>
      <w:marTop w:val="0"/>
      <w:marBottom w:val="0"/>
      <w:divBdr>
        <w:top w:val="none" w:sz="0" w:space="0" w:color="auto"/>
        <w:left w:val="none" w:sz="0" w:space="0" w:color="auto"/>
        <w:bottom w:val="none" w:sz="0" w:space="0" w:color="auto"/>
        <w:right w:val="none" w:sz="0" w:space="0" w:color="auto"/>
      </w:divBdr>
    </w:div>
    <w:div w:id="1995258814">
      <w:bodyDiv w:val="1"/>
      <w:marLeft w:val="0"/>
      <w:marRight w:val="0"/>
      <w:marTop w:val="0"/>
      <w:marBottom w:val="0"/>
      <w:divBdr>
        <w:top w:val="none" w:sz="0" w:space="0" w:color="auto"/>
        <w:left w:val="none" w:sz="0" w:space="0" w:color="auto"/>
        <w:bottom w:val="none" w:sz="0" w:space="0" w:color="auto"/>
        <w:right w:val="none" w:sz="0" w:space="0" w:color="auto"/>
      </w:divBdr>
    </w:div>
    <w:div w:id="1995259092">
      <w:bodyDiv w:val="1"/>
      <w:marLeft w:val="0"/>
      <w:marRight w:val="0"/>
      <w:marTop w:val="0"/>
      <w:marBottom w:val="0"/>
      <w:divBdr>
        <w:top w:val="none" w:sz="0" w:space="0" w:color="auto"/>
        <w:left w:val="none" w:sz="0" w:space="0" w:color="auto"/>
        <w:bottom w:val="none" w:sz="0" w:space="0" w:color="auto"/>
        <w:right w:val="none" w:sz="0" w:space="0" w:color="auto"/>
      </w:divBdr>
    </w:div>
    <w:div w:id="1995330444">
      <w:bodyDiv w:val="1"/>
      <w:marLeft w:val="0"/>
      <w:marRight w:val="0"/>
      <w:marTop w:val="0"/>
      <w:marBottom w:val="0"/>
      <w:divBdr>
        <w:top w:val="none" w:sz="0" w:space="0" w:color="auto"/>
        <w:left w:val="none" w:sz="0" w:space="0" w:color="auto"/>
        <w:bottom w:val="none" w:sz="0" w:space="0" w:color="auto"/>
        <w:right w:val="none" w:sz="0" w:space="0" w:color="auto"/>
      </w:divBdr>
    </w:div>
    <w:div w:id="1995379681">
      <w:bodyDiv w:val="1"/>
      <w:marLeft w:val="0"/>
      <w:marRight w:val="0"/>
      <w:marTop w:val="0"/>
      <w:marBottom w:val="0"/>
      <w:divBdr>
        <w:top w:val="none" w:sz="0" w:space="0" w:color="auto"/>
        <w:left w:val="none" w:sz="0" w:space="0" w:color="auto"/>
        <w:bottom w:val="none" w:sz="0" w:space="0" w:color="auto"/>
        <w:right w:val="none" w:sz="0" w:space="0" w:color="auto"/>
      </w:divBdr>
    </w:div>
    <w:div w:id="1995403003">
      <w:bodyDiv w:val="1"/>
      <w:marLeft w:val="0"/>
      <w:marRight w:val="0"/>
      <w:marTop w:val="0"/>
      <w:marBottom w:val="0"/>
      <w:divBdr>
        <w:top w:val="none" w:sz="0" w:space="0" w:color="auto"/>
        <w:left w:val="none" w:sz="0" w:space="0" w:color="auto"/>
        <w:bottom w:val="none" w:sz="0" w:space="0" w:color="auto"/>
        <w:right w:val="none" w:sz="0" w:space="0" w:color="auto"/>
      </w:divBdr>
    </w:div>
    <w:div w:id="1995526660">
      <w:bodyDiv w:val="1"/>
      <w:marLeft w:val="0"/>
      <w:marRight w:val="0"/>
      <w:marTop w:val="0"/>
      <w:marBottom w:val="0"/>
      <w:divBdr>
        <w:top w:val="none" w:sz="0" w:space="0" w:color="auto"/>
        <w:left w:val="none" w:sz="0" w:space="0" w:color="auto"/>
        <w:bottom w:val="none" w:sz="0" w:space="0" w:color="auto"/>
        <w:right w:val="none" w:sz="0" w:space="0" w:color="auto"/>
      </w:divBdr>
    </w:div>
    <w:div w:id="1995641302">
      <w:bodyDiv w:val="1"/>
      <w:marLeft w:val="0"/>
      <w:marRight w:val="0"/>
      <w:marTop w:val="0"/>
      <w:marBottom w:val="0"/>
      <w:divBdr>
        <w:top w:val="none" w:sz="0" w:space="0" w:color="auto"/>
        <w:left w:val="none" w:sz="0" w:space="0" w:color="auto"/>
        <w:bottom w:val="none" w:sz="0" w:space="0" w:color="auto"/>
        <w:right w:val="none" w:sz="0" w:space="0" w:color="auto"/>
      </w:divBdr>
    </w:div>
    <w:div w:id="1995838321">
      <w:bodyDiv w:val="1"/>
      <w:marLeft w:val="0"/>
      <w:marRight w:val="0"/>
      <w:marTop w:val="0"/>
      <w:marBottom w:val="0"/>
      <w:divBdr>
        <w:top w:val="none" w:sz="0" w:space="0" w:color="auto"/>
        <w:left w:val="none" w:sz="0" w:space="0" w:color="auto"/>
        <w:bottom w:val="none" w:sz="0" w:space="0" w:color="auto"/>
        <w:right w:val="none" w:sz="0" w:space="0" w:color="auto"/>
      </w:divBdr>
    </w:div>
    <w:div w:id="1995864753">
      <w:bodyDiv w:val="1"/>
      <w:marLeft w:val="0"/>
      <w:marRight w:val="0"/>
      <w:marTop w:val="0"/>
      <w:marBottom w:val="0"/>
      <w:divBdr>
        <w:top w:val="none" w:sz="0" w:space="0" w:color="auto"/>
        <w:left w:val="none" w:sz="0" w:space="0" w:color="auto"/>
        <w:bottom w:val="none" w:sz="0" w:space="0" w:color="auto"/>
        <w:right w:val="none" w:sz="0" w:space="0" w:color="auto"/>
      </w:divBdr>
    </w:div>
    <w:div w:id="1995865119">
      <w:bodyDiv w:val="1"/>
      <w:marLeft w:val="0"/>
      <w:marRight w:val="0"/>
      <w:marTop w:val="0"/>
      <w:marBottom w:val="0"/>
      <w:divBdr>
        <w:top w:val="none" w:sz="0" w:space="0" w:color="auto"/>
        <w:left w:val="none" w:sz="0" w:space="0" w:color="auto"/>
        <w:bottom w:val="none" w:sz="0" w:space="0" w:color="auto"/>
        <w:right w:val="none" w:sz="0" w:space="0" w:color="auto"/>
      </w:divBdr>
    </w:div>
    <w:div w:id="1996059108">
      <w:bodyDiv w:val="1"/>
      <w:marLeft w:val="0"/>
      <w:marRight w:val="0"/>
      <w:marTop w:val="0"/>
      <w:marBottom w:val="0"/>
      <w:divBdr>
        <w:top w:val="none" w:sz="0" w:space="0" w:color="auto"/>
        <w:left w:val="none" w:sz="0" w:space="0" w:color="auto"/>
        <w:bottom w:val="none" w:sz="0" w:space="0" w:color="auto"/>
        <w:right w:val="none" w:sz="0" w:space="0" w:color="auto"/>
      </w:divBdr>
    </w:div>
    <w:div w:id="1996183848">
      <w:bodyDiv w:val="1"/>
      <w:marLeft w:val="0"/>
      <w:marRight w:val="0"/>
      <w:marTop w:val="0"/>
      <w:marBottom w:val="0"/>
      <w:divBdr>
        <w:top w:val="none" w:sz="0" w:space="0" w:color="auto"/>
        <w:left w:val="none" w:sz="0" w:space="0" w:color="auto"/>
        <w:bottom w:val="none" w:sz="0" w:space="0" w:color="auto"/>
        <w:right w:val="none" w:sz="0" w:space="0" w:color="auto"/>
      </w:divBdr>
    </w:div>
    <w:div w:id="1996258755">
      <w:bodyDiv w:val="1"/>
      <w:marLeft w:val="0"/>
      <w:marRight w:val="0"/>
      <w:marTop w:val="0"/>
      <w:marBottom w:val="0"/>
      <w:divBdr>
        <w:top w:val="none" w:sz="0" w:space="0" w:color="auto"/>
        <w:left w:val="none" w:sz="0" w:space="0" w:color="auto"/>
        <w:bottom w:val="none" w:sz="0" w:space="0" w:color="auto"/>
        <w:right w:val="none" w:sz="0" w:space="0" w:color="auto"/>
      </w:divBdr>
    </w:div>
    <w:div w:id="1996377271">
      <w:bodyDiv w:val="1"/>
      <w:marLeft w:val="0"/>
      <w:marRight w:val="0"/>
      <w:marTop w:val="0"/>
      <w:marBottom w:val="0"/>
      <w:divBdr>
        <w:top w:val="none" w:sz="0" w:space="0" w:color="auto"/>
        <w:left w:val="none" w:sz="0" w:space="0" w:color="auto"/>
        <w:bottom w:val="none" w:sz="0" w:space="0" w:color="auto"/>
        <w:right w:val="none" w:sz="0" w:space="0" w:color="auto"/>
      </w:divBdr>
    </w:div>
    <w:div w:id="1996445136">
      <w:bodyDiv w:val="1"/>
      <w:marLeft w:val="0"/>
      <w:marRight w:val="0"/>
      <w:marTop w:val="0"/>
      <w:marBottom w:val="0"/>
      <w:divBdr>
        <w:top w:val="none" w:sz="0" w:space="0" w:color="auto"/>
        <w:left w:val="none" w:sz="0" w:space="0" w:color="auto"/>
        <w:bottom w:val="none" w:sz="0" w:space="0" w:color="auto"/>
        <w:right w:val="none" w:sz="0" w:space="0" w:color="auto"/>
      </w:divBdr>
    </w:div>
    <w:div w:id="1996569768">
      <w:bodyDiv w:val="1"/>
      <w:marLeft w:val="0"/>
      <w:marRight w:val="0"/>
      <w:marTop w:val="0"/>
      <w:marBottom w:val="0"/>
      <w:divBdr>
        <w:top w:val="none" w:sz="0" w:space="0" w:color="auto"/>
        <w:left w:val="none" w:sz="0" w:space="0" w:color="auto"/>
        <w:bottom w:val="none" w:sz="0" w:space="0" w:color="auto"/>
        <w:right w:val="none" w:sz="0" w:space="0" w:color="auto"/>
      </w:divBdr>
    </w:div>
    <w:div w:id="1996640563">
      <w:bodyDiv w:val="1"/>
      <w:marLeft w:val="0"/>
      <w:marRight w:val="0"/>
      <w:marTop w:val="0"/>
      <w:marBottom w:val="0"/>
      <w:divBdr>
        <w:top w:val="none" w:sz="0" w:space="0" w:color="auto"/>
        <w:left w:val="none" w:sz="0" w:space="0" w:color="auto"/>
        <w:bottom w:val="none" w:sz="0" w:space="0" w:color="auto"/>
        <w:right w:val="none" w:sz="0" w:space="0" w:color="auto"/>
      </w:divBdr>
    </w:div>
    <w:div w:id="1996641273">
      <w:bodyDiv w:val="1"/>
      <w:marLeft w:val="0"/>
      <w:marRight w:val="0"/>
      <w:marTop w:val="0"/>
      <w:marBottom w:val="0"/>
      <w:divBdr>
        <w:top w:val="none" w:sz="0" w:space="0" w:color="auto"/>
        <w:left w:val="none" w:sz="0" w:space="0" w:color="auto"/>
        <w:bottom w:val="none" w:sz="0" w:space="0" w:color="auto"/>
        <w:right w:val="none" w:sz="0" w:space="0" w:color="auto"/>
      </w:divBdr>
    </w:div>
    <w:div w:id="1996685331">
      <w:bodyDiv w:val="1"/>
      <w:marLeft w:val="0"/>
      <w:marRight w:val="0"/>
      <w:marTop w:val="0"/>
      <w:marBottom w:val="0"/>
      <w:divBdr>
        <w:top w:val="none" w:sz="0" w:space="0" w:color="auto"/>
        <w:left w:val="none" w:sz="0" w:space="0" w:color="auto"/>
        <w:bottom w:val="none" w:sz="0" w:space="0" w:color="auto"/>
        <w:right w:val="none" w:sz="0" w:space="0" w:color="auto"/>
      </w:divBdr>
    </w:div>
    <w:div w:id="1996713566">
      <w:bodyDiv w:val="1"/>
      <w:marLeft w:val="0"/>
      <w:marRight w:val="0"/>
      <w:marTop w:val="0"/>
      <w:marBottom w:val="0"/>
      <w:divBdr>
        <w:top w:val="none" w:sz="0" w:space="0" w:color="auto"/>
        <w:left w:val="none" w:sz="0" w:space="0" w:color="auto"/>
        <w:bottom w:val="none" w:sz="0" w:space="0" w:color="auto"/>
        <w:right w:val="none" w:sz="0" w:space="0" w:color="auto"/>
      </w:divBdr>
    </w:div>
    <w:div w:id="1996834014">
      <w:bodyDiv w:val="1"/>
      <w:marLeft w:val="0"/>
      <w:marRight w:val="0"/>
      <w:marTop w:val="0"/>
      <w:marBottom w:val="0"/>
      <w:divBdr>
        <w:top w:val="none" w:sz="0" w:space="0" w:color="auto"/>
        <w:left w:val="none" w:sz="0" w:space="0" w:color="auto"/>
        <w:bottom w:val="none" w:sz="0" w:space="0" w:color="auto"/>
        <w:right w:val="none" w:sz="0" w:space="0" w:color="auto"/>
      </w:divBdr>
    </w:div>
    <w:div w:id="1996913872">
      <w:bodyDiv w:val="1"/>
      <w:marLeft w:val="0"/>
      <w:marRight w:val="0"/>
      <w:marTop w:val="0"/>
      <w:marBottom w:val="0"/>
      <w:divBdr>
        <w:top w:val="none" w:sz="0" w:space="0" w:color="auto"/>
        <w:left w:val="none" w:sz="0" w:space="0" w:color="auto"/>
        <w:bottom w:val="none" w:sz="0" w:space="0" w:color="auto"/>
        <w:right w:val="none" w:sz="0" w:space="0" w:color="auto"/>
      </w:divBdr>
    </w:div>
    <w:div w:id="1997034116">
      <w:bodyDiv w:val="1"/>
      <w:marLeft w:val="0"/>
      <w:marRight w:val="0"/>
      <w:marTop w:val="0"/>
      <w:marBottom w:val="0"/>
      <w:divBdr>
        <w:top w:val="none" w:sz="0" w:space="0" w:color="auto"/>
        <w:left w:val="none" w:sz="0" w:space="0" w:color="auto"/>
        <w:bottom w:val="none" w:sz="0" w:space="0" w:color="auto"/>
        <w:right w:val="none" w:sz="0" w:space="0" w:color="auto"/>
      </w:divBdr>
    </w:div>
    <w:div w:id="1997151211">
      <w:bodyDiv w:val="1"/>
      <w:marLeft w:val="0"/>
      <w:marRight w:val="0"/>
      <w:marTop w:val="0"/>
      <w:marBottom w:val="0"/>
      <w:divBdr>
        <w:top w:val="none" w:sz="0" w:space="0" w:color="auto"/>
        <w:left w:val="none" w:sz="0" w:space="0" w:color="auto"/>
        <w:bottom w:val="none" w:sz="0" w:space="0" w:color="auto"/>
        <w:right w:val="none" w:sz="0" w:space="0" w:color="auto"/>
      </w:divBdr>
    </w:div>
    <w:div w:id="1997415718">
      <w:bodyDiv w:val="1"/>
      <w:marLeft w:val="0"/>
      <w:marRight w:val="0"/>
      <w:marTop w:val="0"/>
      <w:marBottom w:val="0"/>
      <w:divBdr>
        <w:top w:val="none" w:sz="0" w:space="0" w:color="auto"/>
        <w:left w:val="none" w:sz="0" w:space="0" w:color="auto"/>
        <w:bottom w:val="none" w:sz="0" w:space="0" w:color="auto"/>
        <w:right w:val="none" w:sz="0" w:space="0" w:color="auto"/>
      </w:divBdr>
    </w:div>
    <w:div w:id="1997419803">
      <w:bodyDiv w:val="1"/>
      <w:marLeft w:val="0"/>
      <w:marRight w:val="0"/>
      <w:marTop w:val="0"/>
      <w:marBottom w:val="0"/>
      <w:divBdr>
        <w:top w:val="none" w:sz="0" w:space="0" w:color="auto"/>
        <w:left w:val="none" w:sz="0" w:space="0" w:color="auto"/>
        <w:bottom w:val="none" w:sz="0" w:space="0" w:color="auto"/>
        <w:right w:val="none" w:sz="0" w:space="0" w:color="auto"/>
      </w:divBdr>
    </w:div>
    <w:div w:id="1997492392">
      <w:bodyDiv w:val="1"/>
      <w:marLeft w:val="0"/>
      <w:marRight w:val="0"/>
      <w:marTop w:val="0"/>
      <w:marBottom w:val="0"/>
      <w:divBdr>
        <w:top w:val="none" w:sz="0" w:space="0" w:color="auto"/>
        <w:left w:val="none" w:sz="0" w:space="0" w:color="auto"/>
        <w:bottom w:val="none" w:sz="0" w:space="0" w:color="auto"/>
        <w:right w:val="none" w:sz="0" w:space="0" w:color="auto"/>
      </w:divBdr>
    </w:div>
    <w:div w:id="1997878632">
      <w:bodyDiv w:val="1"/>
      <w:marLeft w:val="0"/>
      <w:marRight w:val="0"/>
      <w:marTop w:val="0"/>
      <w:marBottom w:val="0"/>
      <w:divBdr>
        <w:top w:val="none" w:sz="0" w:space="0" w:color="auto"/>
        <w:left w:val="none" w:sz="0" w:space="0" w:color="auto"/>
        <w:bottom w:val="none" w:sz="0" w:space="0" w:color="auto"/>
        <w:right w:val="none" w:sz="0" w:space="0" w:color="auto"/>
      </w:divBdr>
    </w:div>
    <w:div w:id="1997880322">
      <w:bodyDiv w:val="1"/>
      <w:marLeft w:val="0"/>
      <w:marRight w:val="0"/>
      <w:marTop w:val="0"/>
      <w:marBottom w:val="0"/>
      <w:divBdr>
        <w:top w:val="none" w:sz="0" w:space="0" w:color="auto"/>
        <w:left w:val="none" w:sz="0" w:space="0" w:color="auto"/>
        <w:bottom w:val="none" w:sz="0" w:space="0" w:color="auto"/>
        <w:right w:val="none" w:sz="0" w:space="0" w:color="auto"/>
      </w:divBdr>
    </w:div>
    <w:div w:id="1997952104">
      <w:bodyDiv w:val="1"/>
      <w:marLeft w:val="0"/>
      <w:marRight w:val="0"/>
      <w:marTop w:val="0"/>
      <w:marBottom w:val="0"/>
      <w:divBdr>
        <w:top w:val="none" w:sz="0" w:space="0" w:color="auto"/>
        <w:left w:val="none" w:sz="0" w:space="0" w:color="auto"/>
        <w:bottom w:val="none" w:sz="0" w:space="0" w:color="auto"/>
        <w:right w:val="none" w:sz="0" w:space="0" w:color="auto"/>
      </w:divBdr>
    </w:div>
    <w:div w:id="1997956692">
      <w:bodyDiv w:val="1"/>
      <w:marLeft w:val="0"/>
      <w:marRight w:val="0"/>
      <w:marTop w:val="0"/>
      <w:marBottom w:val="0"/>
      <w:divBdr>
        <w:top w:val="none" w:sz="0" w:space="0" w:color="auto"/>
        <w:left w:val="none" w:sz="0" w:space="0" w:color="auto"/>
        <w:bottom w:val="none" w:sz="0" w:space="0" w:color="auto"/>
        <w:right w:val="none" w:sz="0" w:space="0" w:color="auto"/>
      </w:divBdr>
    </w:div>
    <w:div w:id="1998217816">
      <w:bodyDiv w:val="1"/>
      <w:marLeft w:val="0"/>
      <w:marRight w:val="0"/>
      <w:marTop w:val="0"/>
      <w:marBottom w:val="0"/>
      <w:divBdr>
        <w:top w:val="none" w:sz="0" w:space="0" w:color="auto"/>
        <w:left w:val="none" w:sz="0" w:space="0" w:color="auto"/>
        <w:bottom w:val="none" w:sz="0" w:space="0" w:color="auto"/>
        <w:right w:val="none" w:sz="0" w:space="0" w:color="auto"/>
      </w:divBdr>
    </w:div>
    <w:div w:id="1998455181">
      <w:bodyDiv w:val="1"/>
      <w:marLeft w:val="0"/>
      <w:marRight w:val="0"/>
      <w:marTop w:val="0"/>
      <w:marBottom w:val="0"/>
      <w:divBdr>
        <w:top w:val="none" w:sz="0" w:space="0" w:color="auto"/>
        <w:left w:val="none" w:sz="0" w:space="0" w:color="auto"/>
        <w:bottom w:val="none" w:sz="0" w:space="0" w:color="auto"/>
        <w:right w:val="none" w:sz="0" w:space="0" w:color="auto"/>
      </w:divBdr>
    </w:div>
    <w:div w:id="1998462420">
      <w:bodyDiv w:val="1"/>
      <w:marLeft w:val="0"/>
      <w:marRight w:val="0"/>
      <w:marTop w:val="0"/>
      <w:marBottom w:val="0"/>
      <w:divBdr>
        <w:top w:val="none" w:sz="0" w:space="0" w:color="auto"/>
        <w:left w:val="none" w:sz="0" w:space="0" w:color="auto"/>
        <w:bottom w:val="none" w:sz="0" w:space="0" w:color="auto"/>
        <w:right w:val="none" w:sz="0" w:space="0" w:color="auto"/>
      </w:divBdr>
    </w:div>
    <w:div w:id="1998679871">
      <w:bodyDiv w:val="1"/>
      <w:marLeft w:val="0"/>
      <w:marRight w:val="0"/>
      <w:marTop w:val="0"/>
      <w:marBottom w:val="0"/>
      <w:divBdr>
        <w:top w:val="none" w:sz="0" w:space="0" w:color="auto"/>
        <w:left w:val="none" w:sz="0" w:space="0" w:color="auto"/>
        <w:bottom w:val="none" w:sz="0" w:space="0" w:color="auto"/>
        <w:right w:val="none" w:sz="0" w:space="0" w:color="auto"/>
      </w:divBdr>
    </w:div>
    <w:div w:id="1998682929">
      <w:bodyDiv w:val="1"/>
      <w:marLeft w:val="0"/>
      <w:marRight w:val="0"/>
      <w:marTop w:val="0"/>
      <w:marBottom w:val="0"/>
      <w:divBdr>
        <w:top w:val="none" w:sz="0" w:space="0" w:color="auto"/>
        <w:left w:val="none" w:sz="0" w:space="0" w:color="auto"/>
        <w:bottom w:val="none" w:sz="0" w:space="0" w:color="auto"/>
        <w:right w:val="none" w:sz="0" w:space="0" w:color="auto"/>
      </w:divBdr>
    </w:div>
    <w:div w:id="1998803960">
      <w:bodyDiv w:val="1"/>
      <w:marLeft w:val="0"/>
      <w:marRight w:val="0"/>
      <w:marTop w:val="0"/>
      <w:marBottom w:val="0"/>
      <w:divBdr>
        <w:top w:val="none" w:sz="0" w:space="0" w:color="auto"/>
        <w:left w:val="none" w:sz="0" w:space="0" w:color="auto"/>
        <w:bottom w:val="none" w:sz="0" w:space="0" w:color="auto"/>
        <w:right w:val="none" w:sz="0" w:space="0" w:color="auto"/>
      </w:divBdr>
    </w:div>
    <w:div w:id="1999647870">
      <w:bodyDiv w:val="1"/>
      <w:marLeft w:val="0"/>
      <w:marRight w:val="0"/>
      <w:marTop w:val="0"/>
      <w:marBottom w:val="0"/>
      <w:divBdr>
        <w:top w:val="none" w:sz="0" w:space="0" w:color="auto"/>
        <w:left w:val="none" w:sz="0" w:space="0" w:color="auto"/>
        <w:bottom w:val="none" w:sz="0" w:space="0" w:color="auto"/>
        <w:right w:val="none" w:sz="0" w:space="0" w:color="auto"/>
      </w:divBdr>
    </w:div>
    <w:div w:id="1999648926">
      <w:bodyDiv w:val="1"/>
      <w:marLeft w:val="0"/>
      <w:marRight w:val="0"/>
      <w:marTop w:val="0"/>
      <w:marBottom w:val="0"/>
      <w:divBdr>
        <w:top w:val="none" w:sz="0" w:space="0" w:color="auto"/>
        <w:left w:val="none" w:sz="0" w:space="0" w:color="auto"/>
        <w:bottom w:val="none" w:sz="0" w:space="0" w:color="auto"/>
        <w:right w:val="none" w:sz="0" w:space="0" w:color="auto"/>
      </w:divBdr>
    </w:div>
    <w:div w:id="1999728919">
      <w:bodyDiv w:val="1"/>
      <w:marLeft w:val="0"/>
      <w:marRight w:val="0"/>
      <w:marTop w:val="0"/>
      <w:marBottom w:val="0"/>
      <w:divBdr>
        <w:top w:val="none" w:sz="0" w:space="0" w:color="auto"/>
        <w:left w:val="none" w:sz="0" w:space="0" w:color="auto"/>
        <w:bottom w:val="none" w:sz="0" w:space="0" w:color="auto"/>
        <w:right w:val="none" w:sz="0" w:space="0" w:color="auto"/>
      </w:divBdr>
    </w:div>
    <w:div w:id="1999838884">
      <w:bodyDiv w:val="1"/>
      <w:marLeft w:val="0"/>
      <w:marRight w:val="0"/>
      <w:marTop w:val="0"/>
      <w:marBottom w:val="0"/>
      <w:divBdr>
        <w:top w:val="none" w:sz="0" w:space="0" w:color="auto"/>
        <w:left w:val="none" w:sz="0" w:space="0" w:color="auto"/>
        <w:bottom w:val="none" w:sz="0" w:space="0" w:color="auto"/>
        <w:right w:val="none" w:sz="0" w:space="0" w:color="auto"/>
      </w:divBdr>
    </w:div>
    <w:div w:id="1999966413">
      <w:bodyDiv w:val="1"/>
      <w:marLeft w:val="0"/>
      <w:marRight w:val="0"/>
      <w:marTop w:val="0"/>
      <w:marBottom w:val="0"/>
      <w:divBdr>
        <w:top w:val="none" w:sz="0" w:space="0" w:color="auto"/>
        <w:left w:val="none" w:sz="0" w:space="0" w:color="auto"/>
        <w:bottom w:val="none" w:sz="0" w:space="0" w:color="auto"/>
        <w:right w:val="none" w:sz="0" w:space="0" w:color="auto"/>
      </w:divBdr>
    </w:div>
    <w:div w:id="2000187410">
      <w:bodyDiv w:val="1"/>
      <w:marLeft w:val="0"/>
      <w:marRight w:val="0"/>
      <w:marTop w:val="0"/>
      <w:marBottom w:val="0"/>
      <w:divBdr>
        <w:top w:val="none" w:sz="0" w:space="0" w:color="auto"/>
        <w:left w:val="none" w:sz="0" w:space="0" w:color="auto"/>
        <w:bottom w:val="none" w:sz="0" w:space="0" w:color="auto"/>
        <w:right w:val="none" w:sz="0" w:space="0" w:color="auto"/>
      </w:divBdr>
    </w:div>
    <w:div w:id="2000496589">
      <w:bodyDiv w:val="1"/>
      <w:marLeft w:val="0"/>
      <w:marRight w:val="0"/>
      <w:marTop w:val="0"/>
      <w:marBottom w:val="0"/>
      <w:divBdr>
        <w:top w:val="none" w:sz="0" w:space="0" w:color="auto"/>
        <w:left w:val="none" w:sz="0" w:space="0" w:color="auto"/>
        <w:bottom w:val="none" w:sz="0" w:space="0" w:color="auto"/>
        <w:right w:val="none" w:sz="0" w:space="0" w:color="auto"/>
      </w:divBdr>
    </w:div>
    <w:div w:id="2000572813">
      <w:bodyDiv w:val="1"/>
      <w:marLeft w:val="0"/>
      <w:marRight w:val="0"/>
      <w:marTop w:val="0"/>
      <w:marBottom w:val="0"/>
      <w:divBdr>
        <w:top w:val="none" w:sz="0" w:space="0" w:color="auto"/>
        <w:left w:val="none" w:sz="0" w:space="0" w:color="auto"/>
        <w:bottom w:val="none" w:sz="0" w:space="0" w:color="auto"/>
        <w:right w:val="none" w:sz="0" w:space="0" w:color="auto"/>
      </w:divBdr>
    </w:div>
    <w:div w:id="2000697111">
      <w:bodyDiv w:val="1"/>
      <w:marLeft w:val="0"/>
      <w:marRight w:val="0"/>
      <w:marTop w:val="0"/>
      <w:marBottom w:val="0"/>
      <w:divBdr>
        <w:top w:val="none" w:sz="0" w:space="0" w:color="auto"/>
        <w:left w:val="none" w:sz="0" w:space="0" w:color="auto"/>
        <w:bottom w:val="none" w:sz="0" w:space="0" w:color="auto"/>
        <w:right w:val="none" w:sz="0" w:space="0" w:color="auto"/>
      </w:divBdr>
    </w:div>
    <w:div w:id="2000957838">
      <w:bodyDiv w:val="1"/>
      <w:marLeft w:val="0"/>
      <w:marRight w:val="0"/>
      <w:marTop w:val="0"/>
      <w:marBottom w:val="0"/>
      <w:divBdr>
        <w:top w:val="none" w:sz="0" w:space="0" w:color="auto"/>
        <w:left w:val="none" w:sz="0" w:space="0" w:color="auto"/>
        <w:bottom w:val="none" w:sz="0" w:space="0" w:color="auto"/>
        <w:right w:val="none" w:sz="0" w:space="0" w:color="auto"/>
      </w:divBdr>
    </w:div>
    <w:div w:id="2001151544">
      <w:bodyDiv w:val="1"/>
      <w:marLeft w:val="0"/>
      <w:marRight w:val="0"/>
      <w:marTop w:val="0"/>
      <w:marBottom w:val="0"/>
      <w:divBdr>
        <w:top w:val="none" w:sz="0" w:space="0" w:color="auto"/>
        <w:left w:val="none" w:sz="0" w:space="0" w:color="auto"/>
        <w:bottom w:val="none" w:sz="0" w:space="0" w:color="auto"/>
        <w:right w:val="none" w:sz="0" w:space="0" w:color="auto"/>
      </w:divBdr>
    </w:div>
    <w:div w:id="2001424037">
      <w:bodyDiv w:val="1"/>
      <w:marLeft w:val="0"/>
      <w:marRight w:val="0"/>
      <w:marTop w:val="0"/>
      <w:marBottom w:val="0"/>
      <w:divBdr>
        <w:top w:val="none" w:sz="0" w:space="0" w:color="auto"/>
        <w:left w:val="none" w:sz="0" w:space="0" w:color="auto"/>
        <w:bottom w:val="none" w:sz="0" w:space="0" w:color="auto"/>
        <w:right w:val="none" w:sz="0" w:space="0" w:color="auto"/>
      </w:divBdr>
    </w:div>
    <w:div w:id="2001425153">
      <w:bodyDiv w:val="1"/>
      <w:marLeft w:val="0"/>
      <w:marRight w:val="0"/>
      <w:marTop w:val="0"/>
      <w:marBottom w:val="0"/>
      <w:divBdr>
        <w:top w:val="none" w:sz="0" w:space="0" w:color="auto"/>
        <w:left w:val="none" w:sz="0" w:space="0" w:color="auto"/>
        <w:bottom w:val="none" w:sz="0" w:space="0" w:color="auto"/>
        <w:right w:val="none" w:sz="0" w:space="0" w:color="auto"/>
      </w:divBdr>
    </w:div>
    <w:div w:id="2001497017">
      <w:bodyDiv w:val="1"/>
      <w:marLeft w:val="0"/>
      <w:marRight w:val="0"/>
      <w:marTop w:val="0"/>
      <w:marBottom w:val="0"/>
      <w:divBdr>
        <w:top w:val="none" w:sz="0" w:space="0" w:color="auto"/>
        <w:left w:val="none" w:sz="0" w:space="0" w:color="auto"/>
        <w:bottom w:val="none" w:sz="0" w:space="0" w:color="auto"/>
        <w:right w:val="none" w:sz="0" w:space="0" w:color="auto"/>
      </w:divBdr>
    </w:div>
    <w:div w:id="2001691894">
      <w:bodyDiv w:val="1"/>
      <w:marLeft w:val="0"/>
      <w:marRight w:val="0"/>
      <w:marTop w:val="0"/>
      <w:marBottom w:val="0"/>
      <w:divBdr>
        <w:top w:val="none" w:sz="0" w:space="0" w:color="auto"/>
        <w:left w:val="none" w:sz="0" w:space="0" w:color="auto"/>
        <w:bottom w:val="none" w:sz="0" w:space="0" w:color="auto"/>
        <w:right w:val="none" w:sz="0" w:space="0" w:color="auto"/>
      </w:divBdr>
    </w:div>
    <w:div w:id="2001693121">
      <w:bodyDiv w:val="1"/>
      <w:marLeft w:val="0"/>
      <w:marRight w:val="0"/>
      <w:marTop w:val="0"/>
      <w:marBottom w:val="0"/>
      <w:divBdr>
        <w:top w:val="none" w:sz="0" w:space="0" w:color="auto"/>
        <w:left w:val="none" w:sz="0" w:space="0" w:color="auto"/>
        <w:bottom w:val="none" w:sz="0" w:space="0" w:color="auto"/>
        <w:right w:val="none" w:sz="0" w:space="0" w:color="auto"/>
      </w:divBdr>
    </w:div>
    <w:div w:id="2001805196">
      <w:bodyDiv w:val="1"/>
      <w:marLeft w:val="0"/>
      <w:marRight w:val="0"/>
      <w:marTop w:val="0"/>
      <w:marBottom w:val="0"/>
      <w:divBdr>
        <w:top w:val="none" w:sz="0" w:space="0" w:color="auto"/>
        <w:left w:val="none" w:sz="0" w:space="0" w:color="auto"/>
        <w:bottom w:val="none" w:sz="0" w:space="0" w:color="auto"/>
        <w:right w:val="none" w:sz="0" w:space="0" w:color="auto"/>
      </w:divBdr>
    </w:div>
    <w:div w:id="2001808294">
      <w:bodyDiv w:val="1"/>
      <w:marLeft w:val="0"/>
      <w:marRight w:val="0"/>
      <w:marTop w:val="0"/>
      <w:marBottom w:val="0"/>
      <w:divBdr>
        <w:top w:val="none" w:sz="0" w:space="0" w:color="auto"/>
        <w:left w:val="none" w:sz="0" w:space="0" w:color="auto"/>
        <w:bottom w:val="none" w:sz="0" w:space="0" w:color="auto"/>
        <w:right w:val="none" w:sz="0" w:space="0" w:color="auto"/>
      </w:divBdr>
    </w:div>
    <w:div w:id="2001808719">
      <w:bodyDiv w:val="1"/>
      <w:marLeft w:val="0"/>
      <w:marRight w:val="0"/>
      <w:marTop w:val="0"/>
      <w:marBottom w:val="0"/>
      <w:divBdr>
        <w:top w:val="none" w:sz="0" w:space="0" w:color="auto"/>
        <w:left w:val="none" w:sz="0" w:space="0" w:color="auto"/>
        <w:bottom w:val="none" w:sz="0" w:space="0" w:color="auto"/>
        <w:right w:val="none" w:sz="0" w:space="0" w:color="auto"/>
      </w:divBdr>
    </w:div>
    <w:div w:id="2001956685">
      <w:bodyDiv w:val="1"/>
      <w:marLeft w:val="0"/>
      <w:marRight w:val="0"/>
      <w:marTop w:val="0"/>
      <w:marBottom w:val="0"/>
      <w:divBdr>
        <w:top w:val="none" w:sz="0" w:space="0" w:color="auto"/>
        <w:left w:val="none" w:sz="0" w:space="0" w:color="auto"/>
        <w:bottom w:val="none" w:sz="0" w:space="0" w:color="auto"/>
        <w:right w:val="none" w:sz="0" w:space="0" w:color="auto"/>
      </w:divBdr>
    </w:div>
    <w:div w:id="2002191788">
      <w:bodyDiv w:val="1"/>
      <w:marLeft w:val="0"/>
      <w:marRight w:val="0"/>
      <w:marTop w:val="0"/>
      <w:marBottom w:val="0"/>
      <w:divBdr>
        <w:top w:val="none" w:sz="0" w:space="0" w:color="auto"/>
        <w:left w:val="none" w:sz="0" w:space="0" w:color="auto"/>
        <w:bottom w:val="none" w:sz="0" w:space="0" w:color="auto"/>
        <w:right w:val="none" w:sz="0" w:space="0" w:color="auto"/>
      </w:divBdr>
    </w:div>
    <w:div w:id="2002342525">
      <w:bodyDiv w:val="1"/>
      <w:marLeft w:val="0"/>
      <w:marRight w:val="0"/>
      <w:marTop w:val="0"/>
      <w:marBottom w:val="0"/>
      <w:divBdr>
        <w:top w:val="none" w:sz="0" w:space="0" w:color="auto"/>
        <w:left w:val="none" w:sz="0" w:space="0" w:color="auto"/>
        <w:bottom w:val="none" w:sz="0" w:space="0" w:color="auto"/>
        <w:right w:val="none" w:sz="0" w:space="0" w:color="auto"/>
      </w:divBdr>
    </w:div>
    <w:div w:id="2002417645">
      <w:bodyDiv w:val="1"/>
      <w:marLeft w:val="0"/>
      <w:marRight w:val="0"/>
      <w:marTop w:val="0"/>
      <w:marBottom w:val="0"/>
      <w:divBdr>
        <w:top w:val="none" w:sz="0" w:space="0" w:color="auto"/>
        <w:left w:val="none" w:sz="0" w:space="0" w:color="auto"/>
        <w:bottom w:val="none" w:sz="0" w:space="0" w:color="auto"/>
        <w:right w:val="none" w:sz="0" w:space="0" w:color="auto"/>
      </w:divBdr>
    </w:div>
    <w:div w:id="2002461244">
      <w:bodyDiv w:val="1"/>
      <w:marLeft w:val="0"/>
      <w:marRight w:val="0"/>
      <w:marTop w:val="0"/>
      <w:marBottom w:val="0"/>
      <w:divBdr>
        <w:top w:val="none" w:sz="0" w:space="0" w:color="auto"/>
        <w:left w:val="none" w:sz="0" w:space="0" w:color="auto"/>
        <w:bottom w:val="none" w:sz="0" w:space="0" w:color="auto"/>
        <w:right w:val="none" w:sz="0" w:space="0" w:color="auto"/>
      </w:divBdr>
    </w:div>
    <w:div w:id="2002463670">
      <w:bodyDiv w:val="1"/>
      <w:marLeft w:val="0"/>
      <w:marRight w:val="0"/>
      <w:marTop w:val="0"/>
      <w:marBottom w:val="0"/>
      <w:divBdr>
        <w:top w:val="none" w:sz="0" w:space="0" w:color="auto"/>
        <w:left w:val="none" w:sz="0" w:space="0" w:color="auto"/>
        <w:bottom w:val="none" w:sz="0" w:space="0" w:color="auto"/>
        <w:right w:val="none" w:sz="0" w:space="0" w:color="auto"/>
      </w:divBdr>
    </w:div>
    <w:div w:id="2002542347">
      <w:bodyDiv w:val="1"/>
      <w:marLeft w:val="0"/>
      <w:marRight w:val="0"/>
      <w:marTop w:val="0"/>
      <w:marBottom w:val="0"/>
      <w:divBdr>
        <w:top w:val="none" w:sz="0" w:space="0" w:color="auto"/>
        <w:left w:val="none" w:sz="0" w:space="0" w:color="auto"/>
        <w:bottom w:val="none" w:sz="0" w:space="0" w:color="auto"/>
        <w:right w:val="none" w:sz="0" w:space="0" w:color="auto"/>
      </w:divBdr>
    </w:div>
    <w:div w:id="2002662701">
      <w:bodyDiv w:val="1"/>
      <w:marLeft w:val="0"/>
      <w:marRight w:val="0"/>
      <w:marTop w:val="0"/>
      <w:marBottom w:val="0"/>
      <w:divBdr>
        <w:top w:val="none" w:sz="0" w:space="0" w:color="auto"/>
        <w:left w:val="none" w:sz="0" w:space="0" w:color="auto"/>
        <w:bottom w:val="none" w:sz="0" w:space="0" w:color="auto"/>
        <w:right w:val="none" w:sz="0" w:space="0" w:color="auto"/>
      </w:divBdr>
    </w:div>
    <w:div w:id="2002734086">
      <w:bodyDiv w:val="1"/>
      <w:marLeft w:val="0"/>
      <w:marRight w:val="0"/>
      <w:marTop w:val="0"/>
      <w:marBottom w:val="0"/>
      <w:divBdr>
        <w:top w:val="none" w:sz="0" w:space="0" w:color="auto"/>
        <w:left w:val="none" w:sz="0" w:space="0" w:color="auto"/>
        <w:bottom w:val="none" w:sz="0" w:space="0" w:color="auto"/>
        <w:right w:val="none" w:sz="0" w:space="0" w:color="auto"/>
      </w:divBdr>
    </w:div>
    <w:div w:id="2003003801">
      <w:bodyDiv w:val="1"/>
      <w:marLeft w:val="0"/>
      <w:marRight w:val="0"/>
      <w:marTop w:val="0"/>
      <w:marBottom w:val="0"/>
      <w:divBdr>
        <w:top w:val="none" w:sz="0" w:space="0" w:color="auto"/>
        <w:left w:val="none" w:sz="0" w:space="0" w:color="auto"/>
        <w:bottom w:val="none" w:sz="0" w:space="0" w:color="auto"/>
        <w:right w:val="none" w:sz="0" w:space="0" w:color="auto"/>
      </w:divBdr>
    </w:div>
    <w:div w:id="2003121966">
      <w:bodyDiv w:val="1"/>
      <w:marLeft w:val="0"/>
      <w:marRight w:val="0"/>
      <w:marTop w:val="0"/>
      <w:marBottom w:val="0"/>
      <w:divBdr>
        <w:top w:val="none" w:sz="0" w:space="0" w:color="auto"/>
        <w:left w:val="none" w:sz="0" w:space="0" w:color="auto"/>
        <w:bottom w:val="none" w:sz="0" w:space="0" w:color="auto"/>
        <w:right w:val="none" w:sz="0" w:space="0" w:color="auto"/>
      </w:divBdr>
    </w:div>
    <w:div w:id="2003317805">
      <w:bodyDiv w:val="1"/>
      <w:marLeft w:val="0"/>
      <w:marRight w:val="0"/>
      <w:marTop w:val="0"/>
      <w:marBottom w:val="0"/>
      <w:divBdr>
        <w:top w:val="none" w:sz="0" w:space="0" w:color="auto"/>
        <w:left w:val="none" w:sz="0" w:space="0" w:color="auto"/>
        <w:bottom w:val="none" w:sz="0" w:space="0" w:color="auto"/>
        <w:right w:val="none" w:sz="0" w:space="0" w:color="auto"/>
      </w:divBdr>
    </w:div>
    <w:div w:id="2003461147">
      <w:bodyDiv w:val="1"/>
      <w:marLeft w:val="0"/>
      <w:marRight w:val="0"/>
      <w:marTop w:val="0"/>
      <w:marBottom w:val="0"/>
      <w:divBdr>
        <w:top w:val="none" w:sz="0" w:space="0" w:color="auto"/>
        <w:left w:val="none" w:sz="0" w:space="0" w:color="auto"/>
        <w:bottom w:val="none" w:sz="0" w:space="0" w:color="auto"/>
        <w:right w:val="none" w:sz="0" w:space="0" w:color="auto"/>
      </w:divBdr>
    </w:div>
    <w:div w:id="2003462550">
      <w:bodyDiv w:val="1"/>
      <w:marLeft w:val="0"/>
      <w:marRight w:val="0"/>
      <w:marTop w:val="0"/>
      <w:marBottom w:val="0"/>
      <w:divBdr>
        <w:top w:val="none" w:sz="0" w:space="0" w:color="auto"/>
        <w:left w:val="none" w:sz="0" w:space="0" w:color="auto"/>
        <w:bottom w:val="none" w:sz="0" w:space="0" w:color="auto"/>
        <w:right w:val="none" w:sz="0" w:space="0" w:color="auto"/>
      </w:divBdr>
    </w:div>
    <w:div w:id="2003581257">
      <w:bodyDiv w:val="1"/>
      <w:marLeft w:val="0"/>
      <w:marRight w:val="0"/>
      <w:marTop w:val="0"/>
      <w:marBottom w:val="0"/>
      <w:divBdr>
        <w:top w:val="none" w:sz="0" w:space="0" w:color="auto"/>
        <w:left w:val="none" w:sz="0" w:space="0" w:color="auto"/>
        <w:bottom w:val="none" w:sz="0" w:space="0" w:color="auto"/>
        <w:right w:val="none" w:sz="0" w:space="0" w:color="auto"/>
      </w:divBdr>
    </w:div>
    <w:div w:id="2003926653">
      <w:bodyDiv w:val="1"/>
      <w:marLeft w:val="0"/>
      <w:marRight w:val="0"/>
      <w:marTop w:val="0"/>
      <w:marBottom w:val="0"/>
      <w:divBdr>
        <w:top w:val="none" w:sz="0" w:space="0" w:color="auto"/>
        <w:left w:val="none" w:sz="0" w:space="0" w:color="auto"/>
        <w:bottom w:val="none" w:sz="0" w:space="0" w:color="auto"/>
        <w:right w:val="none" w:sz="0" w:space="0" w:color="auto"/>
      </w:divBdr>
    </w:div>
    <w:div w:id="2003965817">
      <w:bodyDiv w:val="1"/>
      <w:marLeft w:val="0"/>
      <w:marRight w:val="0"/>
      <w:marTop w:val="0"/>
      <w:marBottom w:val="0"/>
      <w:divBdr>
        <w:top w:val="none" w:sz="0" w:space="0" w:color="auto"/>
        <w:left w:val="none" w:sz="0" w:space="0" w:color="auto"/>
        <w:bottom w:val="none" w:sz="0" w:space="0" w:color="auto"/>
        <w:right w:val="none" w:sz="0" w:space="0" w:color="auto"/>
      </w:divBdr>
    </w:div>
    <w:div w:id="2004311458">
      <w:bodyDiv w:val="1"/>
      <w:marLeft w:val="0"/>
      <w:marRight w:val="0"/>
      <w:marTop w:val="0"/>
      <w:marBottom w:val="0"/>
      <w:divBdr>
        <w:top w:val="none" w:sz="0" w:space="0" w:color="auto"/>
        <w:left w:val="none" w:sz="0" w:space="0" w:color="auto"/>
        <w:bottom w:val="none" w:sz="0" w:space="0" w:color="auto"/>
        <w:right w:val="none" w:sz="0" w:space="0" w:color="auto"/>
      </w:divBdr>
    </w:div>
    <w:div w:id="2004356702">
      <w:bodyDiv w:val="1"/>
      <w:marLeft w:val="0"/>
      <w:marRight w:val="0"/>
      <w:marTop w:val="0"/>
      <w:marBottom w:val="0"/>
      <w:divBdr>
        <w:top w:val="none" w:sz="0" w:space="0" w:color="auto"/>
        <w:left w:val="none" w:sz="0" w:space="0" w:color="auto"/>
        <w:bottom w:val="none" w:sz="0" w:space="0" w:color="auto"/>
        <w:right w:val="none" w:sz="0" w:space="0" w:color="auto"/>
      </w:divBdr>
    </w:div>
    <w:div w:id="2004621103">
      <w:bodyDiv w:val="1"/>
      <w:marLeft w:val="0"/>
      <w:marRight w:val="0"/>
      <w:marTop w:val="0"/>
      <w:marBottom w:val="0"/>
      <w:divBdr>
        <w:top w:val="none" w:sz="0" w:space="0" w:color="auto"/>
        <w:left w:val="none" w:sz="0" w:space="0" w:color="auto"/>
        <w:bottom w:val="none" w:sz="0" w:space="0" w:color="auto"/>
        <w:right w:val="none" w:sz="0" w:space="0" w:color="auto"/>
      </w:divBdr>
    </w:div>
    <w:div w:id="2004969593">
      <w:bodyDiv w:val="1"/>
      <w:marLeft w:val="0"/>
      <w:marRight w:val="0"/>
      <w:marTop w:val="0"/>
      <w:marBottom w:val="0"/>
      <w:divBdr>
        <w:top w:val="none" w:sz="0" w:space="0" w:color="auto"/>
        <w:left w:val="none" w:sz="0" w:space="0" w:color="auto"/>
        <w:bottom w:val="none" w:sz="0" w:space="0" w:color="auto"/>
        <w:right w:val="none" w:sz="0" w:space="0" w:color="auto"/>
      </w:divBdr>
    </w:div>
    <w:div w:id="2005087601">
      <w:bodyDiv w:val="1"/>
      <w:marLeft w:val="0"/>
      <w:marRight w:val="0"/>
      <w:marTop w:val="0"/>
      <w:marBottom w:val="0"/>
      <w:divBdr>
        <w:top w:val="none" w:sz="0" w:space="0" w:color="auto"/>
        <w:left w:val="none" w:sz="0" w:space="0" w:color="auto"/>
        <w:bottom w:val="none" w:sz="0" w:space="0" w:color="auto"/>
        <w:right w:val="none" w:sz="0" w:space="0" w:color="auto"/>
      </w:divBdr>
    </w:div>
    <w:div w:id="2005434081">
      <w:bodyDiv w:val="1"/>
      <w:marLeft w:val="0"/>
      <w:marRight w:val="0"/>
      <w:marTop w:val="0"/>
      <w:marBottom w:val="0"/>
      <w:divBdr>
        <w:top w:val="none" w:sz="0" w:space="0" w:color="auto"/>
        <w:left w:val="none" w:sz="0" w:space="0" w:color="auto"/>
        <w:bottom w:val="none" w:sz="0" w:space="0" w:color="auto"/>
        <w:right w:val="none" w:sz="0" w:space="0" w:color="auto"/>
      </w:divBdr>
    </w:div>
    <w:div w:id="2005468314">
      <w:bodyDiv w:val="1"/>
      <w:marLeft w:val="0"/>
      <w:marRight w:val="0"/>
      <w:marTop w:val="0"/>
      <w:marBottom w:val="0"/>
      <w:divBdr>
        <w:top w:val="none" w:sz="0" w:space="0" w:color="auto"/>
        <w:left w:val="none" w:sz="0" w:space="0" w:color="auto"/>
        <w:bottom w:val="none" w:sz="0" w:space="0" w:color="auto"/>
        <w:right w:val="none" w:sz="0" w:space="0" w:color="auto"/>
      </w:divBdr>
    </w:div>
    <w:div w:id="2005741578">
      <w:bodyDiv w:val="1"/>
      <w:marLeft w:val="0"/>
      <w:marRight w:val="0"/>
      <w:marTop w:val="0"/>
      <w:marBottom w:val="0"/>
      <w:divBdr>
        <w:top w:val="none" w:sz="0" w:space="0" w:color="auto"/>
        <w:left w:val="none" w:sz="0" w:space="0" w:color="auto"/>
        <w:bottom w:val="none" w:sz="0" w:space="0" w:color="auto"/>
        <w:right w:val="none" w:sz="0" w:space="0" w:color="auto"/>
      </w:divBdr>
    </w:div>
    <w:div w:id="2005891927">
      <w:bodyDiv w:val="1"/>
      <w:marLeft w:val="0"/>
      <w:marRight w:val="0"/>
      <w:marTop w:val="0"/>
      <w:marBottom w:val="0"/>
      <w:divBdr>
        <w:top w:val="none" w:sz="0" w:space="0" w:color="auto"/>
        <w:left w:val="none" w:sz="0" w:space="0" w:color="auto"/>
        <w:bottom w:val="none" w:sz="0" w:space="0" w:color="auto"/>
        <w:right w:val="none" w:sz="0" w:space="0" w:color="auto"/>
      </w:divBdr>
    </w:div>
    <w:div w:id="2005930458">
      <w:bodyDiv w:val="1"/>
      <w:marLeft w:val="0"/>
      <w:marRight w:val="0"/>
      <w:marTop w:val="0"/>
      <w:marBottom w:val="0"/>
      <w:divBdr>
        <w:top w:val="none" w:sz="0" w:space="0" w:color="auto"/>
        <w:left w:val="none" w:sz="0" w:space="0" w:color="auto"/>
        <w:bottom w:val="none" w:sz="0" w:space="0" w:color="auto"/>
        <w:right w:val="none" w:sz="0" w:space="0" w:color="auto"/>
      </w:divBdr>
    </w:div>
    <w:div w:id="2005931055">
      <w:bodyDiv w:val="1"/>
      <w:marLeft w:val="0"/>
      <w:marRight w:val="0"/>
      <w:marTop w:val="0"/>
      <w:marBottom w:val="0"/>
      <w:divBdr>
        <w:top w:val="none" w:sz="0" w:space="0" w:color="auto"/>
        <w:left w:val="none" w:sz="0" w:space="0" w:color="auto"/>
        <w:bottom w:val="none" w:sz="0" w:space="0" w:color="auto"/>
        <w:right w:val="none" w:sz="0" w:space="0" w:color="auto"/>
      </w:divBdr>
    </w:div>
    <w:div w:id="2005937225">
      <w:bodyDiv w:val="1"/>
      <w:marLeft w:val="0"/>
      <w:marRight w:val="0"/>
      <w:marTop w:val="0"/>
      <w:marBottom w:val="0"/>
      <w:divBdr>
        <w:top w:val="none" w:sz="0" w:space="0" w:color="auto"/>
        <w:left w:val="none" w:sz="0" w:space="0" w:color="auto"/>
        <w:bottom w:val="none" w:sz="0" w:space="0" w:color="auto"/>
        <w:right w:val="none" w:sz="0" w:space="0" w:color="auto"/>
      </w:divBdr>
    </w:div>
    <w:div w:id="2006013558">
      <w:bodyDiv w:val="1"/>
      <w:marLeft w:val="0"/>
      <w:marRight w:val="0"/>
      <w:marTop w:val="0"/>
      <w:marBottom w:val="0"/>
      <w:divBdr>
        <w:top w:val="none" w:sz="0" w:space="0" w:color="auto"/>
        <w:left w:val="none" w:sz="0" w:space="0" w:color="auto"/>
        <w:bottom w:val="none" w:sz="0" w:space="0" w:color="auto"/>
        <w:right w:val="none" w:sz="0" w:space="0" w:color="auto"/>
      </w:divBdr>
    </w:div>
    <w:div w:id="2006517588">
      <w:bodyDiv w:val="1"/>
      <w:marLeft w:val="0"/>
      <w:marRight w:val="0"/>
      <w:marTop w:val="0"/>
      <w:marBottom w:val="0"/>
      <w:divBdr>
        <w:top w:val="none" w:sz="0" w:space="0" w:color="auto"/>
        <w:left w:val="none" w:sz="0" w:space="0" w:color="auto"/>
        <w:bottom w:val="none" w:sz="0" w:space="0" w:color="auto"/>
        <w:right w:val="none" w:sz="0" w:space="0" w:color="auto"/>
      </w:divBdr>
    </w:div>
    <w:div w:id="2006542408">
      <w:bodyDiv w:val="1"/>
      <w:marLeft w:val="0"/>
      <w:marRight w:val="0"/>
      <w:marTop w:val="0"/>
      <w:marBottom w:val="0"/>
      <w:divBdr>
        <w:top w:val="none" w:sz="0" w:space="0" w:color="auto"/>
        <w:left w:val="none" w:sz="0" w:space="0" w:color="auto"/>
        <w:bottom w:val="none" w:sz="0" w:space="0" w:color="auto"/>
        <w:right w:val="none" w:sz="0" w:space="0" w:color="auto"/>
      </w:divBdr>
    </w:div>
    <w:div w:id="2006741196">
      <w:bodyDiv w:val="1"/>
      <w:marLeft w:val="0"/>
      <w:marRight w:val="0"/>
      <w:marTop w:val="0"/>
      <w:marBottom w:val="0"/>
      <w:divBdr>
        <w:top w:val="none" w:sz="0" w:space="0" w:color="auto"/>
        <w:left w:val="none" w:sz="0" w:space="0" w:color="auto"/>
        <w:bottom w:val="none" w:sz="0" w:space="0" w:color="auto"/>
        <w:right w:val="none" w:sz="0" w:space="0" w:color="auto"/>
      </w:divBdr>
    </w:div>
    <w:div w:id="2006784256">
      <w:bodyDiv w:val="1"/>
      <w:marLeft w:val="0"/>
      <w:marRight w:val="0"/>
      <w:marTop w:val="0"/>
      <w:marBottom w:val="0"/>
      <w:divBdr>
        <w:top w:val="none" w:sz="0" w:space="0" w:color="auto"/>
        <w:left w:val="none" w:sz="0" w:space="0" w:color="auto"/>
        <w:bottom w:val="none" w:sz="0" w:space="0" w:color="auto"/>
        <w:right w:val="none" w:sz="0" w:space="0" w:color="auto"/>
      </w:divBdr>
    </w:div>
    <w:div w:id="2006861738">
      <w:bodyDiv w:val="1"/>
      <w:marLeft w:val="0"/>
      <w:marRight w:val="0"/>
      <w:marTop w:val="0"/>
      <w:marBottom w:val="0"/>
      <w:divBdr>
        <w:top w:val="none" w:sz="0" w:space="0" w:color="auto"/>
        <w:left w:val="none" w:sz="0" w:space="0" w:color="auto"/>
        <w:bottom w:val="none" w:sz="0" w:space="0" w:color="auto"/>
        <w:right w:val="none" w:sz="0" w:space="0" w:color="auto"/>
      </w:divBdr>
    </w:div>
    <w:div w:id="2007005646">
      <w:bodyDiv w:val="1"/>
      <w:marLeft w:val="0"/>
      <w:marRight w:val="0"/>
      <w:marTop w:val="0"/>
      <w:marBottom w:val="0"/>
      <w:divBdr>
        <w:top w:val="none" w:sz="0" w:space="0" w:color="auto"/>
        <w:left w:val="none" w:sz="0" w:space="0" w:color="auto"/>
        <w:bottom w:val="none" w:sz="0" w:space="0" w:color="auto"/>
        <w:right w:val="none" w:sz="0" w:space="0" w:color="auto"/>
      </w:divBdr>
    </w:div>
    <w:div w:id="2007126390">
      <w:bodyDiv w:val="1"/>
      <w:marLeft w:val="0"/>
      <w:marRight w:val="0"/>
      <w:marTop w:val="0"/>
      <w:marBottom w:val="0"/>
      <w:divBdr>
        <w:top w:val="none" w:sz="0" w:space="0" w:color="auto"/>
        <w:left w:val="none" w:sz="0" w:space="0" w:color="auto"/>
        <w:bottom w:val="none" w:sz="0" w:space="0" w:color="auto"/>
        <w:right w:val="none" w:sz="0" w:space="0" w:color="auto"/>
      </w:divBdr>
    </w:div>
    <w:div w:id="2007245195">
      <w:bodyDiv w:val="1"/>
      <w:marLeft w:val="0"/>
      <w:marRight w:val="0"/>
      <w:marTop w:val="0"/>
      <w:marBottom w:val="0"/>
      <w:divBdr>
        <w:top w:val="none" w:sz="0" w:space="0" w:color="auto"/>
        <w:left w:val="none" w:sz="0" w:space="0" w:color="auto"/>
        <w:bottom w:val="none" w:sz="0" w:space="0" w:color="auto"/>
        <w:right w:val="none" w:sz="0" w:space="0" w:color="auto"/>
      </w:divBdr>
    </w:div>
    <w:div w:id="2007317376">
      <w:bodyDiv w:val="1"/>
      <w:marLeft w:val="0"/>
      <w:marRight w:val="0"/>
      <w:marTop w:val="0"/>
      <w:marBottom w:val="0"/>
      <w:divBdr>
        <w:top w:val="none" w:sz="0" w:space="0" w:color="auto"/>
        <w:left w:val="none" w:sz="0" w:space="0" w:color="auto"/>
        <w:bottom w:val="none" w:sz="0" w:space="0" w:color="auto"/>
        <w:right w:val="none" w:sz="0" w:space="0" w:color="auto"/>
      </w:divBdr>
    </w:div>
    <w:div w:id="2007392534">
      <w:bodyDiv w:val="1"/>
      <w:marLeft w:val="0"/>
      <w:marRight w:val="0"/>
      <w:marTop w:val="0"/>
      <w:marBottom w:val="0"/>
      <w:divBdr>
        <w:top w:val="none" w:sz="0" w:space="0" w:color="auto"/>
        <w:left w:val="none" w:sz="0" w:space="0" w:color="auto"/>
        <w:bottom w:val="none" w:sz="0" w:space="0" w:color="auto"/>
        <w:right w:val="none" w:sz="0" w:space="0" w:color="auto"/>
      </w:divBdr>
    </w:div>
    <w:div w:id="2007441819">
      <w:bodyDiv w:val="1"/>
      <w:marLeft w:val="0"/>
      <w:marRight w:val="0"/>
      <w:marTop w:val="0"/>
      <w:marBottom w:val="0"/>
      <w:divBdr>
        <w:top w:val="none" w:sz="0" w:space="0" w:color="auto"/>
        <w:left w:val="none" w:sz="0" w:space="0" w:color="auto"/>
        <w:bottom w:val="none" w:sz="0" w:space="0" w:color="auto"/>
        <w:right w:val="none" w:sz="0" w:space="0" w:color="auto"/>
      </w:divBdr>
    </w:div>
    <w:div w:id="2007510384">
      <w:bodyDiv w:val="1"/>
      <w:marLeft w:val="0"/>
      <w:marRight w:val="0"/>
      <w:marTop w:val="0"/>
      <w:marBottom w:val="0"/>
      <w:divBdr>
        <w:top w:val="none" w:sz="0" w:space="0" w:color="auto"/>
        <w:left w:val="none" w:sz="0" w:space="0" w:color="auto"/>
        <w:bottom w:val="none" w:sz="0" w:space="0" w:color="auto"/>
        <w:right w:val="none" w:sz="0" w:space="0" w:color="auto"/>
      </w:divBdr>
    </w:div>
    <w:div w:id="2007513338">
      <w:bodyDiv w:val="1"/>
      <w:marLeft w:val="0"/>
      <w:marRight w:val="0"/>
      <w:marTop w:val="0"/>
      <w:marBottom w:val="0"/>
      <w:divBdr>
        <w:top w:val="none" w:sz="0" w:space="0" w:color="auto"/>
        <w:left w:val="none" w:sz="0" w:space="0" w:color="auto"/>
        <w:bottom w:val="none" w:sz="0" w:space="0" w:color="auto"/>
        <w:right w:val="none" w:sz="0" w:space="0" w:color="auto"/>
      </w:divBdr>
    </w:div>
    <w:div w:id="2007515607">
      <w:bodyDiv w:val="1"/>
      <w:marLeft w:val="0"/>
      <w:marRight w:val="0"/>
      <w:marTop w:val="0"/>
      <w:marBottom w:val="0"/>
      <w:divBdr>
        <w:top w:val="none" w:sz="0" w:space="0" w:color="auto"/>
        <w:left w:val="none" w:sz="0" w:space="0" w:color="auto"/>
        <w:bottom w:val="none" w:sz="0" w:space="0" w:color="auto"/>
        <w:right w:val="none" w:sz="0" w:space="0" w:color="auto"/>
      </w:divBdr>
    </w:div>
    <w:div w:id="2007516188">
      <w:bodyDiv w:val="1"/>
      <w:marLeft w:val="0"/>
      <w:marRight w:val="0"/>
      <w:marTop w:val="0"/>
      <w:marBottom w:val="0"/>
      <w:divBdr>
        <w:top w:val="none" w:sz="0" w:space="0" w:color="auto"/>
        <w:left w:val="none" w:sz="0" w:space="0" w:color="auto"/>
        <w:bottom w:val="none" w:sz="0" w:space="0" w:color="auto"/>
        <w:right w:val="none" w:sz="0" w:space="0" w:color="auto"/>
      </w:divBdr>
    </w:div>
    <w:div w:id="2007517136">
      <w:bodyDiv w:val="1"/>
      <w:marLeft w:val="0"/>
      <w:marRight w:val="0"/>
      <w:marTop w:val="0"/>
      <w:marBottom w:val="0"/>
      <w:divBdr>
        <w:top w:val="none" w:sz="0" w:space="0" w:color="auto"/>
        <w:left w:val="none" w:sz="0" w:space="0" w:color="auto"/>
        <w:bottom w:val="none" w:sz="0" w:space="0" w:color="auto"/>
        <w:right w:val="none" w:sz="0" w:space="0" w:color="auto"/>
      </w:divBdr>
    </w:div>
    <w:div w:id="2007779087">
      <w:bodyDiv w:val="1"/>
      <w:marLeft w:val="0"/>
      <w:marRight w:val="0"/>
      <w:marTop w:val="0"/>
      <w:marBottom w:val="0"/>
      <w:divBdr>
        <w:top w:val="none" w:sz="0" w:space="0" w:color="auto"/>
        <w:left w:val="none" w:sz="0" w:space="0" w:color="auto"/>
        <w:bottom w:val="none" w:sz="0" w:space="0" w:color="auto"/>
        <w:right w:val="none" w:sz="0" w:space="0" w:color="auto"/>
      </w:divBdr>
    </w:div>
    <w:div w:id="2008048262">
      <w:bodyDiv w:val="1"/>
      <w:marLeft w:val="0"/>
      <w:marRight w:val="0"/>
      <w:marTop w:val="0"/>
      <w:marBottom w:val="0"/>
      <w:divBdr>
        <w:top w:val="none" w:sz="0" w:space="0" w:color="auto"/>
        <w:left w:val="none" w:sz="0" w:space="0" w:color="auto"/>
        <w:bottom w:val="none" w:sz="0" w:space="0" w:color="auto"/>
        <w:right w:val="none" w:sz="0" w:space="0" w:color="auto"/>
      </w:divBdr>
    </w:div>
    <w:div w:id="2008241800">
      <w:bodyDiv w:val="1"/>
      <w:marLeft w:val="0"/>
      <w:marRight w:val="0"/>
      <w:marTop w:val="0"/>
      <w:marBottom w:val="0"/>
      <w:divBdr>
        <w:top w:val="none" w:sz="0" w:space="0" w:color="auto"/>
        <w:left w:val="none" w:sz="0" w:space="0" w:color="auto"/>
        <w:bottom w:val="none" w:sz="0" w:space="0" w:color="auto"/>
        <w:right w:val="none" w:sz="0" w:space="0" w:color="auto"/>
      </w:divBdr>
    </w:div>
    <w:div w:id="2008365740">
      <w:bodyDiv w:val="1"/>
      <w:marLeft w:val="0"/>
      <w:marRight w:val="0"/>
      <w:marTop w:val="0"/>
      <w:marBottom w:val="0"/>
      <w:divBdr>
        <w:top w:val="none" w:sz="0" w:space="0" w:color="auto"/>
        <w:left w:val="none" w:sz="0" w:space="0" w:color="auto"/>
        <w:bottom w:val="none" w:sz="0" w:space="0" w:color="auto"/>
        <w:right w:val="none" w:sz="0" w:space="0" w:color="auto"/>
      </w:divBdr>
    </w:div>
    <w:div w:id="2008442173">
      <w:bodyDiv w:val="1"/>
      <w:marLeft w:val="0"/>
      <w:marRight w:val="0"/>
      <w:marTop w:val="0"/>
      <w:marBottom w:val="0"/>
      <w:divBdr>
        <w:top w:val="none" w:sz="0" w:space="0" w:color="auto"/>
        <w:left w:val="none" w:sz="0" w:space="0" w:color="auto"/>
        <w:bottom w:val="none" w:sz="0" w:space="0" w:color="auto"/>
        <w:right w:val="none" w:sz="0" w:space="0" w:color="auto"/>
      </w:divBdr>
    </w:div>
    <w:div w:id="2008822175">
      <w:bodyDiv w:val="1"/>
      <w:marLeft w:val="0"/>
      <w:marRight w:val="0"/>
      <w:marTop w:val="0"/>
      <w:marBottom w:val="0"/>
      <w:divBdr>
        <w:top w:val="none" w:sz="0" w:space="0" w:color="auto"/>
        <w:left w:val="none" w:sz="0" w:space="0" w:color="auto"/>
        <w:bottom w:val="none" w:sz="0" w:space="0" w:color="auto"/>
        <w:right w:val="none" w:sz="0" w:space="0" w:color="auto"/>
      </w:divBdr>
    </w:div>
    <w:div w:id="2008825029">
      <w:bodyDiv w:val="1"/>
      <w:marLeft w:val="0"/>
      <w:marRight w:val="0"/>
      <w:marTop w:val="0"/>
      <w:marBottom w:val="0"/>
      <w:divBdr>
        <w:top w:val="none" w:sz="0" w:space="0" w:color="auto"/>
        <w:left w:val="none" w:sz="0" w:space="0" w:color="auto"/>
        <w:bottom w:val="none" w:sz="0" w:space="0" w:color="auto"/>
        <w:right w:val="none" w:sz="0" w:space="0" w:color="auto"/>
      </w:divBdr>
    </w:div>
    <w:div w:id="2009169806">
      <w:bodyDiv w:val="1"/>
      <w:marLeft w:val="0"/>
      <w:marRight w:val="0"/>
      <w:marTop w:val="0"/>
      <w:marBottom w:val="0"/>
      <w:divBdr>
        <w:top w:val="none" w:sz="0" w:space="0" w:color="auto"/>
        <w:left w:val="none" w:sz="0" w:space="0" w:color="auto"/>
        <w:bottom w:val="none" w:sz="0" w:space="0" w:color="auto"/>
        <w:right w:val="none" w:sz="0" w:space="0" w:color="auto"/>
      </w:divBdr>
    </w:div>
    <w:div w:id="2009290275">
      <w:bodyDiv w:val="1"/>
      <w:marLeft w:val="0"/>
      <w:marRight w:val="0"/>
      <w:marTop w:val="0"/>
      <w:marBottom w:val="0"/>
      <w:divBdr>
        <w:top w:val="none" w:sz="0" w:space="0" w:color="auto"/>
        <w:left w:val="none" w:sz="0" w:space="0" w:color="auto"/>
        <w:bottom w:val="none" w:sz="0" w:space="0" w:color="auto"/>
        <w:right w:val="none" w:sz="0" w:space="0" w:color="auto"/>
      </w:divBdr>
    </w:div>
    <w:div w:id="2009478803">
      <w:bodyDiv w:val="1"/>
      <w:marLeft w:val="0"/>
      <w:marRight w:val="0"/>
      <w:marTop w:val="0"/>
      <w:marBottom w:val="0"/>
      <w:divBdr>
        <w:top w:val="none" w:sz="0" w:space="0" w:color="auto"/>
        <w:left w:val="none" w:sz="0" w:space="0" w:color="auto"/>
        <w:bottom w:val="none" w:sz="0" w:space="0" w:color="auto"/>
        <w:right w:val="none" w:sz="0" w:space="0" w:color="auto"/>
      </w:divBdr>
    </w:div>
    <w:div w:id="2009558480">
      <w:bodyDiv w:val="1"/>
      <w:marLeft w:val="0"/>
      <w:marRight w:val="0"/>
      <w:marTop w:val="0"/>
      <w:marBottom w:val="0"/>
      <w:divBdr>
        <w:top w:val="none" w:sz="0" w:space="0" w:color="auto"/>
        <w:left w:val="none" w:sz="0" w:space="0" w:color="auto"/>
        <w:bottom w:val="none" w:sz="0" w:space="0" w:color="auto"/>
        <w:right w:val="none" w:sz="0" w:space="0" w:color="auto"/>
      </w:divBdr>
    </w:div>
    <w:div w:id="2009628148">
      <w:bodyDiv w:val="1"/>
      <w:marLeft w:val="0"/>
      <w:marRight w:val="0"/>
      <w:marTop w:val="0"/>
      <w:marBottom w:val="0"/>
      <w:divBdr>
        <w:top w:val="none" w:sz="0" w:space="0" w:color="auto"/>
        <w:left w:val="none" w:sz="0" w:space="0" w:color="auto"/>
        <w:bottom w:val="none" w:sz="0" w:space="0" w:color="auto"/>
        <w:right w:val="none" w:sz="0" w:space="0" w:color="auto"/>
      </w:divBdr>
    </w:div>
    <w:div w:id="2009793288">
      <w:bodyDiv w:val="1"/>
      <w:marLeft w:val="0"/>
      <w:marRight w:val="0"/>
      <w:marTop w:val="0"/>
      <w:marBottom w:val="0"/>
      <w:divBdr>
        <w:top w:val="none" w:sz="0" w:space="0" w:color="auto"/>
        <w:left w:val="none" w:sz="0" w:space="0" w:color="auto"/>
        <w:bottom w:val="none" w:sz="0" w:space="0" w:color="auto"/>
        <w:right w:val="none" w:sz="0" w:space="0" w:color="auto"/>
      </w:divBdr>
    </w:div>
    <w:div w:id="2009867398">
      <w:bodyDiv w:val="1"/>
      <w:marLeft w:val="0"/>
      <w:marRight w:val="0"/>
      <w:marTop w:val="0"/>
      <w:marBottom w:val="0"/>
      <w:divBdr>
        <w:top w:val="none" w:sz="0" w:space="0" w:color="auto"/>
        <w:left w:val="none" w:sz="0" w:space="0" w:color="auto"/>
        <w:bottom w:val="none" w:sz="0" w:space="0" w:color="auto"/>
        <w:right w:val="none" w:sz="0" w:space="0" w:color="auto"/>
      </w:divBdr>
    </w:div>
    <w:div w:id="2010021066">
      <w:bodyDiv w:val="1"/>
      <w:marLeft w:val="0"/>
      <w:marRight w:val="0"/>
      <w:marTop w:val="0"/>
      <w:marBottom w:val="0"/>
      <w:divBdr>
        <w:top w:val="none" w:sz="0" w:space="0" w:color="auto"/>
        <w:left w:val="none" w:sz="0" w:space="0" w:color="auto"/>
        <w:bottom w:val="none" w:sz="0" w:space="0" w:color="auto"/>
        <w:right w:val="none" w:sz="0" w:space="0" w:color="auto"/>
      </w:divBdr>
    </w:div>
    <w:div w:id="2010130041">
      <w:bodyDiv w:val="1"/>
      <w:marLeft w:val="0"/>
      <w:marRight w:val="0"/>
      <w:marTop w:val="0"/>
      <w:marBottom w:val="0"/>
      <w:divBdr>
        <w:top w:val="none" w:sz="0" w:space="0" w:color="auto"/>
        <w:left w:val="none" w:sz="0" w:space="0" w:color="auto"/>
        <w:bottom w:val="none" w:sz="0" w:space="0" w:color="auto"/>
        <w:right w:val="none" w:sz="0" w:space="0" w:color="auto"/>
      </w:divBdr>
    </w:div>
    <w:div w:id="2010283867">
      <w:bodyDiv w:val="1"/>
      <w:marLeft w:val="0"/>
      <w:marRight w:val="0"/>
      <w:marTop w:val="0"/>
      <w:marBottom w:val="0"/>
      <w:divBdr>
        <w:top w:val="none" w:sz="0" w:space="0" w:color="auto"/>
        <w:left w:val="none" w:sz="0" w:space="0" w:color="auto"/>
        <w:bottom w:val="none" w:sz="0" w:space="0" w:color="auto"/>
        <w:right w:val="none" w:sz="0" w:space="0" w:color="auto"/>
      </w:divBdr>
    </w:div>
    <w:div w:id="2010323319">
      <w:bodyDiv w:val="1"/>
      <w:marLeft w:val="0"/>
      <w:marRight w:val="0"/>
      <w:marTop w:val="0"/>
      <w:marBottom w:val="0"/>
      <w:divBdr>
        <w:top w:val="none" w:sz="0" w:space="0" w:color="auto"/>
        <w:left w:val="none" w:sz="0" w:space="0" w:color="auto"/>
        <w:bottom w:val="none" w:sz="0" w:space="0" w:color="auto"/>
        <w:right w:val="none" w:sz="0" w:space="0" w:color="auto"/>
      </w:divBdr>
    </w:div>
    <w:div w:id="2010601420">
      <w:bodyDiv w:val="1"/>
      <w:marLeft w:val="0"/>
      <w:marRight w:val="0"/>
      <w:marTop w:val="0"/>
      <w:marBottom w:val="0"/>
      <w:divBdr>
        <w:top w:val="none" w:sz="0" w:space="0" w:color="auto"/>
        <w:left w:val="none" w:sz="0" w:space="0" w:color="auto"/>
        <w:bottom w:val="none" w:sz="0" w:space="0" w:color="auto"/>
        <w:right w:val="none" w:sz="0" w:space="0" w:color="auto"/>
      </w:divBdr>
    </w:div>
    <w:div w:id="2010669093">
      <w:bodyDiv w:val="1"/>
      <w:marLeft w:val="0"/>
      <w:marRight w:val="0"/>
      <w:marTop w:val="0"/>
      <w:marBottom w:val="0"/>
      <w:divBdr>
        <w:top w:val="none" w:sz="0" w:space="0" w:color="auto"/>
        <w:left w:val="none" w:sz="0" w:space="0" w:color="auto"/>
        <w:bottom w:val="none" w:sz="0" w:space="0" w:color="auto"/>
        <w:right w:val="none" w:sz="0" w:space="0" w:color="auto"/>
      </w:divBdr>
    </w:div>
    <w:div w:id="2010711191">
      <w:bodyDiv w:val="1"/>
      <w:marLeft w:val="0"/>
      <w:marRight w:val="0"/>
      <w:marTop w:val="0"/>
      <w:marBottom w:val="0"/>
      <w:divBdr>
        <w:top w:val="none" w:sz="0" w:space="0" w:color="auto"/>
        <w:left w:val="none" w:sz="0" w:space="0" w:color="auto"/>
        <w:bottom w:val="none" w:sz="0" w:space="0" w:color="auto"/>
        <w:right w:val="none" w:sz="0" w:space="0" w:color="auto"/>
      </w:divBdr>
    </w:div>
    <w:div w:id="2010863524">
      <w:bodyDiv w:val="1"/>
      <w:marLeft w:val="0"/>
      <w:marRight w:val="0"/>
      <w:marTop w:val="0"/>
      <w:marBottom w:val="0"/>
      <w:divBdr>
        <w:top w:val="none" w:sz="0" w:space="0" w:color="auto"/>
        <w:left w:val="none" w:sz="0" w:space="0" w:color="auto"/>
        <w:bottom w:val="none" w:sz="0" w:space="0" w:color="auto"/>
        <w:right w:val="none" w:sz="0" w:space="0" w:color="auto"/>
      </w:divBdr>
    </w:div>
    <w:div w:id="2010868569">
      <w:bodyDiv w:val="1"/>
      <w:marLeft w:val="0"/>
      <w:marRight w:val="0"/>
      <w:marTop w:val="0"/>
      <w:marBottom w:val="0"/>
      <w:divBdr>
        <w:top w:val="none" w:sz="0" w:space="0" w:color="auto"/>
        <w:left w:val="none" w:sz="0" w:space="0" w:color="auto"/>
        <w:bottom w:val="none" w:sz="0" w:space="0" w:color="auto"/>
        <w:right w:val="none" w:sz="0" w:space="0" w:color="auto"/>
      </w:divBdr>
    </w:div>
    <w:div w:id="2010983395">
      <w:bodyDiv w:val="1"/>
      <w:marLeft w:val="0"/>
      <w:marRight w:val="0"/>
      <w:marTop w:val="0"/>
      <w:marBottom w:val="0"/>
      <w:divBdr>
        <w:top w:val="none" w:sz="0" w:space="0" w:color="auto"/>
        <w:left w:val="none" w:sz="0" w:space="0" w:color="auto"/>
        <w:bottom w:val="none" w:sz="0" w:space="0" w:color="auto"/>
        <w:right w:val="none" w:sz="0" w:space="0" w:color="auto"/>
      </w:divBdr>
    </w:div>
    <w:div w:id="2010987146">
      <w:bodyDiv w:val="1"/>
      <w:marLeft w:val="0"/>
      <w:marRight w:val="0"/>
      <w:marTop w:val="0"/>
      <w:marBottom w:val="0"/>
      <w:divBdr>
        <w:top w:val="none" w:sz="0" w:space="0" w:color="auto"/>
        <w:left w:val="none" w:sz="0" w:space="0" w:color="auto"/>
        <w:bottom w:val="none" w:sz="0" w:space="0" w:color="auto"/>
        <w:right w:val="none" w:sz="0" w:space="0" w:color="auto"/>
      </w:divBdr>
    </w:div>
    <w:div w:id="2011132565">
      <w:bodyDiv w:val="1"/>
      <w:marLeft w:val="0"/>
      <w:marRight w:val="0"/>
      <w:marTop w:val="0"/>
      <w:marBottom w:val="0"/>
      <w:divBdr>
        <w:top w:val="none" w:sz="0" w:space="0" w:color="auto"/>
        <w:left w:val="none" w:sz="0" w:space="0" w:color="auto"/>
        <w:bottom w:val="none" w:sz="0" w:space="0" w:color="auto"/>
        <w:right w:val="none" w:sz="0" w:space="0" w:color="auto"/>
      </w:divBdr>
    </w:div>
    <w:div w:id="2011247580">
      <w:bodyDiv w:val="1"/>
      <w:marLeft w:val="0"/>
      <w:marRight w:val="0"/>
      <w:marTop w:val="0"/>
      <w:marBottom w:val="0"/>
      <w:divBdr>
        <w:top w:val="none" w:sz="0" w:space="0" w:color="auto"/>
        <w:left w:val="none" w:sz="0" w:space="0" w:color="auto"/>
        <w:bottom w:val="none" w:sz="0" w:space="0" w:color="auto"/>
        <w:right w:val="none" w:sz="0" w:space="0" w:color="auto"/>
      </w:divBdr>
    </w:div>
    <w:div w:id="2011252384">
      <w:bodyDiv w:val="1"/>
      <w:marLeft w:val="0"/>
      <w:marRight w:val="0"/>
      <w:marTop w:val="0"/>
      <w:marBottom w:val="0"/>
      <w:divBdr>
        <w:top w:val="none" w:sz="0" w:space="0" w:color="auto"/>
        <w:left w:val="none" w:sz="0" w:space="0" w:color="auto"/>
        <w:bottom w:val="none" w:sz="0" w:space="0" w:color="auto"/>
        <w:right w:val="none" w:sz="0" w:space="0" w:color="auto"/>
      </w:divBdr>
    </w:div>
    <w:div w:id="2011253099">
      <w:bodyDiv w:val="1"/>
      <w:marLeft w:val="0"/>
      <w:marRight w:val="0"/>
      <w:marTop w:val="0"/>
      <w:marBottom w:val="0"/>
      <w:divBdr>
        <w:top w:val="none" w:sz="0" w:space="0" w:color="auto"/>
        <w:left w:val="none" w:sz="0" w:space="0" w:color="auto"/>
        <w:bottom w:val="none" w:sz="0" w:space="0" w:color="auto"/>
        <w:right w:val="none" w:sz="0" w:space="0" w:color="auto"/>
      </w:divBdr>
    </w:div>
    <w:div w:id="2011253222">
      <w:bodyDiv w:val="1"/>
      <w:marLeft w:val="0"/>
      <w:marRight w:val="0"/>
      <w:marTop w:val="0"/>
      <w:marBottom w:val="0"/>
      <w:divBdr>
        <w:top w:val="none" w:sz="0" w:space="0" w:color="auto"/>
        <w:left w:val="none" w:sz="0" w:space="0" w:color="auto"/>
        <w:bottom w:val="none" w:sz="0" w:space="0" w:color="auto"/>
        <w:right w:val="none" w:sz="0" w:space="0" w:color="auto"/>
      </w:divBdr>
    </w:div>
    <w:div w:id="2011515805">
      <w:bodyDiv w:val="1"/>
      <w:marLeft w:val="0"/>
      <w:marRight w:val="0"/>
      <w:marTop w:val="0"/>
      <w:marBottom w:val="0"/>
      <w:divBdr>
        <w:top w:val="none" w:sz="0" w:space="0" w:color="auto"/>
        <w:left w:val="none" w:sz="0" w:space="0" w:color="auto"/>
        <w:bottom w:val="none" w:sz="0" w:space="0" w:color="auto"/>
        <w:right w:val="none" w:sz="0" w:space="0" w:color="auto"/>
      </w:divBdr>
    </w:div>
    <w:div w:id="2011520094">
      <w:bodyDiv w:val="1"/>
      <w:marLeft w:val="0"/>
      <w:marRight w:val="0"/>
      <w:marTop w:val="0"/>
      <w:marBottom w:val="0"/>
      <w:divBdr>
        <w:top w:val="none" w:sz="0" w:space="0" w:color="auto"/>
        <w:left w:val="none" w:sz="0" w:space="0" w:color="auto"/>
        <w:bottom w:val="none" w:sz="0" w:space="0" w:color="auto"/>
        <w:right w:val="none" w:sz="0" w:space="0" w:color="auto"/>
      </w:divBdr>
    </w:div>
    <w:div w:id="2011520699">
      <w:bodyDiv w:val="1"/>
      <w:marLeft w:val="0"/>
      <w:marRight w:val="0"/>
      <w:marTop w:val="0"/>
      <w:marBottom w:val="0"/>
      <w:divBdr>
        <w:top w:val="none" w:sz="0" w:space="0" w:color="auto"/>
        <w:left w:val="none" w:sz="0" w:space="0" w:color="auto"/>
        <w:bottom w:val="none" w:sz="0" w:space="0" w:color="auto"/>
        <w:right w:val="none" w:sz="0" w:space="0" w:color="auto"/>
      </w:divBdr>
    </w:div>
    <w:div w:id="2011565500">
      <w:bodyDiv w:val="1"/>
      <w:marLeft w:val="0"/>
      <w:marRight w:val="0"/>
      <w:marTop w:val="0"/>
      <w:marBottom w:val="0"/>
      <w:divBdr>
        <w:top w:val="none" w:sz="0" w:space="0" w:color="auto"/>
        <w:left w:val="none" w:sz="0" w:space="0" w:color="auto"/>
        <w:bottom w:val="none" w:sz="0" w:space="0" w:color="auto"/>
        <w:right w:val="none" w:sz="0" w:space="0" w:color="auto"/>
      </w:divBdr>
    </w:div>
    <w:div w:id="2011978801">
      <w:bodyDiv w:val="1"/>
      <w:marLeft w:val="0"/>
      <w:marRight w:val="0"/>
      <w:marTop w:val="0"/>
      <w:marBottom w:val="0"/>
      <w:divBdr>
        <w:top w:val="none" w:sz="0" w:space="0" w:color="auto"/>
        <w:left w:val="none" w:sz="0" w:space="0" w:color="auto"/>
        <w:bottom w:val="none" w:sz="0" w:space="0" w:color="auto"/>
        <w:right w:val="none" w:sz="0" w:space="0" w:color="auto"/>
      </w:divBdr>
    </w:div>
    <w:div w:id="2011980028">
      <w:bodyDiv w:val="1"/>
      <w:marLeft w:val="0"/>
      <w:marRight w:val="0"/>
      <w:marTop w:val="0"/>
      <w:marBottom w:val="0"/>
      <w:divBdr>
        <w:top w:val="none" w:sz="0" w:space="0" w:color="auto"/>
        <w:left w:val="none" w:sz="0" w:space="0" w:color="auto"/>
        <w:bottom w:val="none" w:sz="0" w:space="0" w:color="auto"/>
        <w:right w:val="none" w:sz="0" w:space="0" w:color="auto"/>
      </w:divBdr>
    </w:div>
    <w:div w:id="2012096852">
      <w:bodyDiv w:val="1"/>
      <w:marLeft w:val="0"/>
      <w:marRight w:val="0"/>
      <w:marTop w:val="0"/>
      <w:marBottom w:val="0"/>
      <w:divBdr>
        <w:top w:val="none" w:sz="0" w:space="0" w:color="auto"/>
        <w:left w:val="none" w:sz="0" w:space="0" w:color="auto"/>
        <w:bottom w:val="none" w:sz="0" w:space="0" w:color="auto"/>
        <w:right w:val="none" w:sz="0" w:space="0" w:color="auto"/>
      </w:divBdr>
    </w:div>
    <w:div w:id="2012100164">
      <w:bodyDiv w:val="1"/>
      <w:marLeft w:val="0"/>
      <w:marRight w:val="0"/>
      <w:marTop w:val="0"/>
      <w:marBottom w:val="0"/>
      <w:divBdr>
        <w:top w:val="none" w:sz="0" w:space="0" w:color="auto"/>
        <w:left w:val="none" w:sz="0" w:space="0" w:color="auto"/>
        <w:bottom w:val="none" w:sz="0" w:space="0" w:color="auto"/>
        <w:right w:val="none" w:sz="0" w:space="0" w:color="auto"/>
      </w:divBdr>
    </w:div>
    <w:div w:id="2012175103">
      <w:bodyDiv w:val="1"/>
      <w:marLeft w:val="0"/>
      <w:marRight w:val="0"/>
      <w:marTop w:val="0"/>
      <w:marBottom w:val="0"/>
      <w:divBdr>
        <w:top w:val="none" w:sz="0" w:space="0" w:color="auto"/>
        <w:left w:val="none" w:sz="0" w:space="0" w:color="auto"/>
        <w:bottom w:val="none" w:sz="0" w:space="0" w:color="auto"/>
        <w:right w:val="none" w:sz="0" w:space="0" w:color="auto"/>
      </w:divBdr>
    </w:div>
    <w:div w:id="2012414139">
      <w:bodyDiv w:val="1"/>
      <w:marLeft w:val="0"/>
      <w:marRight w:val="0"/>
      <w:marTop w:val="0"/>
      <w:marBottom w:val="0"/>
      <w:divBdr>
        <w:top w:val="none" w:sz="0" w:space="0" w:color="auto"/>
        <w:left w:val="none" w:sz="0" w:space="0" w:color="auto"/>
        <w:bottom w:val="none" w:sz="0" w:space="0" w:color="auto"/>
        <w:right w:val="none" w:sz="0" w:space="0" w:color="auto"/>
      </w:divBdr>
    </w:div>
    <w:div w:id="2012636514">
      <w:bodyDiv w:val="1"/>
      <w:marLeft w:val="0"/>
      <w:marRight w:val="0"/>
      <w:marTop w:val="0"/>
      <w:marBottom w:val="0"/>
      <w:divBdr>
        <w:top w:val="none" w:sz="0" w:space="0" w:color="auto"/>
        <w:left w:val="none" w:sz="0" w:space="0" w:color="auto"/>
        <w:bottom w:val="none" w:sz="0" w:space="0" w:color="auto"/>
        <w:right w:val="none" w:sz="0" w:space="0" w:color="auto"/>
      </w:divBdr>
    </w:div>
    <w:div w:id="2012680086">
      <w:bodyDiv w:val="1"/>
      <w:marLeft w:val="0"/>
      <w:marRight w:val="0"/>
      <w:marTop w:val="0"/>
      <w:marBottom w:val="0"/>
      <w:divBdr>
        <w:top w:val="none" w:sz="0" w:space="0" w:color="auto"/>
        <w:left w:val="none" w:sz="0" w:space="0" w:color="auto"/>
        <w:bottom w:val="none" w:sz="0" w:space="0" w:color="auto"/>
        <w:right w:val="none" w:sz="0" w:space="0" w:color="auto"/>
      </w:divBdr>
    </w:div>
    <w:div w:id="2012944385">
      <w:bodyDiv w:val="1"/>
      <w:marLeft w:val="0"/>
      <w:marRight w:val="0"/>
      <w:marTop w:val="0"/>
      <w:marBottom w:val="0"/>
      <w:divBdr>
        <w:top w:val="none" w:sz="0" w:space="0" w:color="auto"/>
        <w:left w:val="none" w:sz="0" w:space="0" w:color="auto"/>
        <w:bottom w:val="none" w:sz="0" w:space="0" w:color="auto"/>
        <w:right w:val="none" w:sz="0" w:space="0" w:color="auto"/>
      </w:divBdr>
    </w:div>
    <w:div w:id="2013139458">
      <w:bodyDiv w:val="1"/>
      <w:marLeft w:val="0"/>
      <w:marRight w:val="0"/>
      <w:marTop w:val="0"/>
      <w:marBottom w:val="0"/>
      <w:divBdr>
        <w:top w:val="none" w:sz="0" w:space="0" w:color="auto"/>
        <w:left w:val="none" w:sz="0" w:space="0" w:color="auto"/>
        <w:bottom w:val="none" w:sz="0" w:space="0" w:color="auto"/>
        <w:right w:val="none" w:sz="0" w:space="0" w:color="auto"/>
      </w:divBdr>
    </w:div>
    <w:div w:id="2013295354">
      <w:bodyDiv w:val="1"/>
      <w:marLeft w:val="0"/>
      <w:marRight w:val="0"/>
      <w:marTop w:val="0"/>
      <w:marBottom w:val="0"/>
      <w:divBdr>
        <w:top w:val="none" w:sz="0" w:space="0" w:color="auto"/>
        <w:left w:val="none" w:sz="0" w:space="0" w:color="auto"/>
        <w:bottom w:val="none" w:sz="0" w:space="0" w:color="auto"/>
        <w:right w:val="none" w:sz="0" w:space="0" w:color="auto"/>
      </w:divBdr>
    </w:div>
    <w:div w:id="2013484349">
      <w:bodyDiv w:val="1"/>
      <w:marLeft w:val="0"/>
      <w:marRight w:val="0"/>
      <w:marTop w:val="0"/>
      <w:marBottom w:val="0"/>
      <w:divBdr>
        <w:top w:val="none" w:sz="0" w:space="0" w:color="auto"/>
        <w:left w:val="none" w:sz="0" w:space="0" w:color="auto"/>
        <w:bottom w:val="none" w:sz="0" w:space="0" w:color="auto"/>
        <w:right w:val="none" w:sz="0" w:space="0" w:color="auto"/>
      </w:divBdr>
    </w:div>
    <w:div w:id="2013751821">
      <w:bodyDiv w:val="1"/>
      <w:marLeft w:val="0"/>
      <w:marRight w:val="0"/>
      <w:marTop w:val="0"/>
      <w:marBottom w:val="0"/>
      <w:divBdr>
        <w:top w:val="none" w:sz="0" w:space="0" w:color="auto"/>
        <w:left w:val="none" w:sz="0" w:space="0" w:color="auto"/>
        <w:bottom w:val="none" w:sz="0" w:space="0" w:color="auto"/>
        <w:right w:val="none" w:sz="0" w:space="0" w:color="auto"/>
      </w:divBdr>
    </w:div>
    <w:div w:id="2013795025">
      <w:bodyDiv w:val="1"/>
      <w:marLeft w:val="0"/>
      <w:marRight w:val="0"/>
      <w:marTop w:val="0"/>
      <w:marBottom w:val="0"/>
      <w:divBdr>
        <w:top w:val="none" w:sz="0" w:space="0" w:color="auto"/>
        <w:left w:val="none" w:sz="0" w:space="0" w:color="auto"/>
        <w:bottom w:val="none" w:sz="0" w:space="0" w:color="auto"/>
        <w:right w:val="none" w:sz="0" w:space="0" w:color="auto"/>
      </w:divBdr>
    </w:div>
    <w:div w:id="2013795412">
      <w:bodyDiv w:val="1"/>
      <w:marLeft w:val="0"/>
      <w:marRight w:val="0"/>
      <w:marTop w:val="0"/>
      <w:marBottom w:val="0"/>
      <w:divBdr>
        <w:top w:val="none" w:sz="0" w:space="0" w:color="auto"/>
        <w:left w:val="none" w:sz="0" w:space="0" w:color="auto"/>
        <w:bottom w:val="none" w:sz="0" w:space="0" w:color="auto"/>
        <w:right w:val="none" w:sz="0" w:space="0" w:color="auto"/>
      </w:divBdr>
    </w:div>
    <w:div w:id="2013799093">
      <w:bodyDiv w:val="1"/>
      <w:marLeft w:val="0"/>
      <w:marRight w:val="0"/>
      <w:marTop w:val="0"/>
      <w:marBottom w:val="0"/>
      <w:divBdr>
        <w:top w:val="none" w:sz="0" w:space="0" w:color="auto"/>
        <w:left w:val="none" w:sz="0" w:space="0" w:color="auto"/>
        <w:bottom w:val="none" w:sz="0" w:space="0" w:color="auto"/>
        <w:right w:val="none" w:sz="0" w:space="0" w:color="auto"/>
      </w:divBdr>
    </w:div>
    <w:div w:id="2013986892">
      <w:bodyDiv w:val="1"/>
      <w:marLeft w:val="0"/>
      <w:marRight w:val="0"/>
      <w:marTop w:val="0"/>
      <w:marBottom w:val="0"/>
      <w:divBdr>
        <w:top w:val="none" w:sz="0" w:space="0" w:color="auto"/>
        <w:left w:val="none" w:sz="0" w:space="0" w:color="auto"/>
        <w:bottom w:val="none" w:sz="0" w:space="0" w:color="auto"/>
        <w:right w:val="none" w:sz="0" w:space="0" w:color="auto"/>
      </w:divBdr>
    </w:div>
    <w:div w:id="2013990025">
      <w:bodyDiv w:val="1"/>
      <w:marLeft w:val="0"/>
      <w:marRight w:val="0"/>
      <w:marTop w:val="0"/>
      <w:marBottom w:val="0"/>
      <w:divBdr>
        <w:top w:val="none" w:sz="0" w:space="0" w:color="auto"/>
        <w:left w:val="none" w:sz="0" w:space="0" w:color="auto"/>
        <w:bottom w:val="none" w:sz="0" w:space="0" w:color="auto"/>
        <w:right w:val="none" w:sz="0" w:space="0" w:color="auto"/>
      </w:divBdr>
    </w:div>
    <w:div w:id="2014019392">
      <w:bodyDiv w:val="1"/>
      <w:marLeft w:val="0"/>
      <w:marRight w:val="0"/>
      <w:marTop w:val="0"/>
      <w:marBottom w:val="0"/>
      <w:divBdr>
        <w:top w:val="none" w:sz="0" w:space="0" w:color="auto"/>
        <w:left w:val="none" w:sz="0" w:space="0" w:color="auto"/>
        <w:bottom w:val="none" w:sz="0" w:space="0" w:color="auto"/>
        <w:right w:val="none" w:sz="0" w:space="0" w:color="auto"/>
      </w:divBdr>
    </w:div>
    <w:div w:id="2014261861">
      <w:bodyDiv w:val="1"/>
      <w:marLeft w:val="0"/>
      <w:marRight w:val="0"/>
      <w:marTop w:val="0"/>
      <w:marBottom w:val="0"/>
      <w:divBdr>
        <w:top w:val="none" w:sz="0" w:space="0" w:color="auto"/>
        <w:left w:val="none" w:sz="0" w:space="0" w:color="auto"/>
        <w:bottom w:val="none" w:sz="0" w:space="0" w:color="auto"/>
        <w:right w:val="none" w:sz="0" w:space="0" w:color="auto"/>
      </w:divBdr>
    </w:div>
    <w:div w:id="2014448671">
      <w:bodyDiv w:val="1"/>
      <w:marLeft w:val="0"/>
      <w:marRight w:val="0"/>
      <w:marTop w:val="0"/>
      <w:marBottom w:val="0"/>
      <w:divBdr>
        <w:top w:val="none" w:sz="0" w:space="0" w:color="auto"/>
        <w:left w:val="none" w:sz="0" w:space="0" w:color="auto"/>
        <w:bottom w:val="none" w:sz="0" w:space="0" w:color="auto"/>
        <w:right w:val="none" w:sz="0" w:space="0" w:color="auto"/>
      </w:divBdr>
    </w:div>
    <w:div w:id="2014456635">
      <w:bodyDiv w:val="1"/>
      <w:marLeft w:val="0"/>
      <w:marRight w:val="0"/>
      <w:marTop w:val="0"/>
      <w:marBottom w:val="0"/>
      <w:divBdr>
        <w:top w:val="none" w:sz="0" w:space="0" w:color="auto"/>
        <w:left w:val="none" w:sz="0" w:space="0" w:color="auto"/>
        <w:bottom w:val="none" w:sz="0" w:space="0" w:color="auto"/>
        <w:right w:val="none" w:sz="0" w:space="0" w:color="auto"/>
      </w:divBdr>
    </w:div>
    <w:div w:id="2014650442">
      <w:bodyDiv w:val="1"/>
      <w:marLeft w:val="0"/>
      <w:marRight w:val="0"/>
      <w:marTop w:val="0"/>
      <w:marBottom w:val="0"/>
      <w:divBdr>
        <w:top w:val="none" w:sz="0" w:space="0" w:color="auto"/>
        <w:left w:val="none" w:sz="0" w:space="0" w:color="auto"/>
        <w:bottom w:val="none" w:sz="0" w:space="0" w:color="auto"/>
        <w:right w:val="none" w:sz="0" w:space="0" w:color="auto"/>
      </w:divBdr>
    </w:div>
    <w:div w:id="2014867445">
      <w:bodyDiv w:val="1"/>
      <w:marLeft w:val="0"/>
      <w:marRight w:val="0"/>
      <w:marTop w:val="0"/>
      <w:marBottom w:val="0"/>
      <w:divBdr>
        <w:top w:val="none" w:sz="0" w:space="0" w:color="auto"/>
        <w:left w:val="none" w:sz="0" w:space="0" w:color="auto"/>
        <w:bottom w:val="none" w:sz="0" w:space="0" w:color="auto"/>
        <w:right w:val="none" w:sz="0" w:space="0" w:color="auto"/>
      </w:divBdr>
    </w:div>
    <w:div w:id="2015255555">
      <w:bodyDiv w:val="1"/>
      <w:marLeft w:val="0"/>
      <w:marRight w:val="0"/>
      <w:marTop w:val="0"/>
      <w:marBottom w:val="0"/>
      <w:divBdr>
        <w:top w:val="none" w:sz="0" w:space="0" w:color="auto"/>
        <w:left w:val="none" w:sz="0" w:space="0" w:color="auto"/>
        <w:bottom w:val="none" w:sz="0" w:space="0" w:color="auto"/>
        <w:right w:val="none" w:sz="0" w:space="0" w:color="auto"/>
      </w:divBdr>
    </w:div>
    <w:div w:id="2015375996">
      <w:bodyDiv w:val="1"/>
      <w:marLeft w:val="0"/>
      <w:marRight w:val="0"/>
      <w:marTop w:val="0"/>
      <w:marBottom w:val="0"/>
      <w:divBdr>
        <w:top w:val="none" w:sz="0" w:space="0" w:color="auto"/>
        <w:left w:val="none" w:sz="0" w:space="0" w:color="auto"/>
        <w:bottom w:val="none" w:sz="0" w:space="0" w:color="auto"/>
        <w:right w:val="none" w:sz="0" w:space="0" w:color="auto"/>
      </w:divBdr>
    </w:div>
    <w:div w:id="2015495244">
      <w:bodyDiv w:val="1"/>
      <w:marLeft w:val="0"/>
      <w:marRight w:val="0"/>
      <w:marTop w:val="0"/>
      <w:marBottom w:val="0"/>
      <w:divBdr>
        <w:top w:val="none" w:sz="0" w:space="0" w:color="auto"/>
        <w:left w:val="none" w:sz="0" w:space="0" w:color="auto"/>
        <w:bottom w:val="none" w:sz="0" w:space="0" w:color="auto"/>
        <w:right w:val="none" w:sz="0" w:space="0" w:color="auto"/>
      </w:divBdr>
    </w:div>
    <w:div w:id="2015644538">
      <w:bodyDiv w:val="1"/>
      <w:marLeft w:val="0"/>
      <w:marRight w:val="0"/>
      <w:marTop w:val="0"/>
      <w:marBottom w:val="0"/>
      <w:divBdr>
        <w:top w:val="none" w:sz="0" w:space="0" w:color="auto"/>
        <w:left w:val="none" w:sz="0" w:space="0" w:color="auto"/>
        <w:bottom w:val="none" w:sz="0" w:space="0" w:color="auto"/>
        <w:right w:val="none" w:sz="0" w:space="0" w:color="auto"/>
      </w:divBdr>
    </w:div>
    <w:div w:id="2015648880">
      <w:bodyDiv w:val="1"/>
      <w:marLeft w:val="0"/>
      <w:marRight w:val="0"/>
      <w:marTop w:val="0"/>
      <w:marBottom w:val="0"/>
      <w:divBdr>
        <w:top w:val="none" w:sz="0" w:space="0" w:color="auto"/>
        <w:left w:val="none" w:sz="0" w:space="0" w:color="auto"/>
        <w:bottom w:val="none" w:sz="0" w:space="0" w:color="auto"/>
        <w:right w:val="none" w:sz="0" w:space="0" w:color="auto"/>
      </w:divBdr>
    </w:div>
    <w:div w:id="2015759843">
      <w:bodyDiv w:val="1"/>
      <w:marLeft w:val="0"/>
      <w:marRight w:val="0"/>
      <w:marTop w:val="0"/>
      <w:marBottom w:val="0"/>
      <w:divBdr>
        <w:top w:val="none" w:sz="0" w:space="0" w:color="auto"/>
        <w:left w:val="none" w:sz="0" w:space="0" w:color="auto"/>
        <w:bottom w:val="none" w:sz="0" w:space="0" w:color="auto"/>
        <w:right w:val="none" w:sz="0" w:space="0" w:color="auto"/>
      </w:divBdr>
    </w:div>
    <w:div w:id="2015836454">
      <w:bodyDiv w:val="1"/>
      <w:marLeft w:val="0"/>
      <w:marRight w:val="0"/>
      <w:marTop w:val="0"/>
      <w:marBottom w:val="0"/>
      <w:divBdr>
        <w:top w:val="none" w:sz="0" w:space="0" w:color="auto"/>
        <w:left w:val="none" w:sz="0" w:space="0" w:color="auto"/>
        <w:bottom w:val="none" w:sz="0" w:space="0" w:color="auto"/>
        <w:right w:val="none" w:sz="0" w:space="0" w:color="auto"/>
      </w:divBdr>
    </w:div>
    <w:div w:id="2015915423">
      <w:bodyDiv w:val="1"/>
      <w:marLeft w:val="0"/>
      <w:marRight w:val="0"/>
      <w:marTop w:val="0"/>
      <w:marBottom w:val="0"/>
      <w:divBdr>
        <w:top w:val="none" w:sz="0" w:space="0" w:color="auto"/>
        <w:left w:val="none" w:sz="0" w:space="0" w:color="auto"/>
        <w:bottom w:val="none" w:sz="0" w:space="0" w:color="auto"/>
        <w:right w:val="none" w:sz="0" w:space="0" w:color="auto"/>
      </w:divBdr>
    </w:div>
    <w:div w:id="2015957248">
      <w:bodyDiv w:val="1"/>
      <w:marLeft w:val="0"/>
      <w:marRight w:val="0"/>
      <w:marTop w:val="0"/>
      <w:marBottom w:val="0"/>
      <w:divBdr>
        <w:top w:val="none" w:sz="0" w:space="0" w:color="auto"/>
        <w:left w:val="none" w:sz="0" w:space="0" w:color="auto"/>
        <w:bottom w:val="none" w:sz="0" w:space="0" w:color="auto"/>
        <w:right w:val="none" w:sz="0" w:space="0" w:color="auto"/>
      </w:divBdr>
    </w:div>
    <w:div w:id="2016108807">
      <w:bodyDiv w:val="1"/>
      <w:marLeft w:val="0"/>
      <w:marRight w:val="0"/>
      <w:marTop w:val="0"/>
      <w:marBottom w:val="0"/>
      <w:divBdr>
        <w:top w:val="none" w:sz="0" w:space="0" w:color="auto"/>
        <w:left w:val="none" w:sz="0" w:space="0" w:color="auto"/>
        <w:bottom w:val="none" w:sz="0" w:space="0" w:color="auto"/>
        <w:right w:val="none" w:sz="0" w:space="0" w:color="auto"/>
      </w:divBdr>
    </w:div>
    <w:div w:id="2016110626">
      <w:bodyDiv w:val="1"/>
      <w:marLeft w:val="0"/>
      <w:marRight w:val="0"/>
      <w:marTop w:val="0"/>
      <w:marBottom w:val="0"/>
      <w:divBdr>
        <w:top w:val="none" w:sz="0" w:space="0" w:color="auto"/>
        <w:left w:val="none" w:sz="0" w:space="0" w:color="auto"/>
        <w:bottom w:val="none" w:sz="0" w:space="0" w:color="auto"/>
        <w:right w:val="none" w:sz="0" w:space="0" w:color="auto"/>
      </w:divBdr>
    </w:div>
    <w:div w:id="2016154691">
      <w:bodyDiv w:val="1"/>
      <w:marLeft w:val="0"/>
      <w:marRight w:val="0"/>
      <w:marTop w:val="0"/>
      <w:marBottom w:val="0"/>
      <w:divBdr>
        <w:top w:val="none" w:sz="0" w:space="0" w:color="auto"/>
        <w:left w:val="none" w:sz="0" w:space="0" w:color="auto"/>
        <w:bottom w:val="none" w:sz="0" w:space="0" w:color="auto"/>
        <w:right w:val="none" w:sz="0" w:space="0" w:color="auto"/>
      </w:divBdr>
    </w:div>
    <w:div w:id="2016371983">
      <w:bodyDiv w:val="1"/>
      <w:marLeft w:val="0"/>
      <w:marRight w:val="0"/>
      <w:marTop w:val="0"/>
      <w:marBottom w:val="0"/>
      <w:divBdr>
        <w:top w:val="none" w:sz="0" w:space="0" w:color="auto"/>
        <w:left w:val="none" w:sz="0" w:space="0" w:color="auto"/>
        <w:bottom w:val="none" w:sz="0" w:space="0" w:color="auto"/>
        <w:right w:val="none" w:sz="0" w:space="0" w:color="auto"/>
      </w:divBdr>
    </w:div>
    <w:div w:id="2016374008">
      <w:bodyDiv w:val="1"/>
      <w:marLeft w:val="0"/>
      <w:marRight w:val="0"/>
      <w:marTop w:val="0"/>
      <w:marBottom w:val="0"/>
      <w:divBdr>
        <w:top w:val="none" w:sz="0" w:space="0" w:color="auto"/>
        <w:left w:val="none" w:sz="0" w:space="0" w:color="auto"/>
        <w:bottom w:val="none" w:sz="0" w:space="0" w:color="auto"/>
        <w:right w:val="none" w:sz="0" w:space="0" w:color="auto"/>
      </w:divBdr>
    </w:div>
    <w:div w:id="2016572240">
      <w:bodyDiv w:val="1"/>
      <w:marLeft w:val="0"/>
      <w:marRight w:val="0"/>
      <w:marTop w:val="0"/>
      <w:marBottom w:val="0"/>
      <w:divBdr>
        <w:top w:val="none" w:sz="0" w:space="0" w:color="auto"/>
        <w:left w:val="none" w:sz="0" w:space="0" w:color="auto"/>
        <w:bottom w:val="none" w:sz="0" w:space="0" w:color="auto"/>
        <w:right w:val="none" w:sz="0" w:space="0" w:color="auto"/>
      </w:divBdr>
    </w:div>
    <w:div w:id="2016767228">
      <w:bodyDiv w:val="1"/>
      <w:marLeft w:val="0"/>
      <w:marRight w:val="0"/>
      <w:marTop w:val="0"/>
      <w:marBottom w:val="0"/>
      <w:divBdr>
        <w:top w:val="none" w:sz="0" w:space="0" w:color="auto"/>
        <w:left w:val="none" w:sz="0" w:space="0" w:color="auto"/>
        <w:bottom w:val="none" w:sz="0" w:space="0" w:color="auto"/>
        <w:right w:val="none" w:sz="0" w:space="0" w:color="auto"/>
      </w:divBdr>
    </w:div>
    <w:div w:id="2017270440">
      <w:bodyDiv w:val="1"/>
      <w:marLeft w:val="0"/>
      <w:marRight w:val="0"/>
      <w:marTop w:val="0"/>
      <w:marBottom w:val="0"/>
      <w:divBdr>
        <w:top w:val="none" w:sz="0" w:space="0" w:color="auto"/>
        <w:left w:val="none" w:sz="0" w:space="0" w:color="auto"/>
        <w:bottom w:val="none" w:sz="0" w:space="0" w:color="auto"/>
        <w:right w:val="none" w:sz="0" w:space="0" w:color="auto"/>
      </w:divBdr>
    </w:div>
    <w:div w:id="2017270565">
      <w:bodyDiv w:val="1"/>
      <w:marLeft w:val="0"/>
      <w:marRight w:val="0"/>
      <w:marTop w:val="0"/>
      <w:marBottom w:val="0"/>
      <w:divBdr>
        <w:top w:val="none" w:sz="0" w:space="0" w:color="auto"/>
        <w:left w:val="none" w:sz="0" w:space="0" w:color="auto"/>
        <w:bottom w:val="none" w:sz="0" w:space="0" w:color="auto"/>
        <w:right w:val="none" w:sz="0" w:space="0" w:color="auto"/>
      </w:divBdr>
    </w:div>
    <w:div w:id="2017344920">
      <w:bodyDiv w:val="1"/>
      <w:marLeft w:val="0"/>
      <w:marRight w:val="0"/>
      <w:marTop w:val="0"/>
      <w:marBottom w:val="0"/>
      <w:divBdr>
        <w:top w:val="none" w:sz="0" w:space="0" w:color="auto"/>
        <w:left w:val="none" w:sz="0" w:space="0" w:color="auto"/>
        <w:bottom w:val="none" w:sz="0" w:space="0" w:color="auto"/>
        <w:right w:val="none" w:sz="0" w:space="0" w:color="auto"/>
      </w:divBdr>
    </w:div>
    <w:div w:id="2017346981">
      <w:bodyDiv w:val="1"/>
      <w:marLeft w:val="0"/>
      <w:marRight w:val="0"/>
      <w:marTop w:val="0"/>
      <w:marBottom w:val="0"/>
      <w:divBdr>
        <w:top w:val="none" w:sz="0" w:space="0" w:color="auto"/>
        <w:left w:val="none" w:sz="0" w:space="0" w:color="auto"/>
        <w:bottom w:val="none" w:sz="0" w:space="0" w:color="auto"/>
        <w:right w:val="none" w:sz="0" w:space="0" w:color="auto"/>
      </w:divBdr>
    </w:div>
    <w:div w:id="2017491152">
      <w:bodyDiv w:val="1"/>
      <w:marLeft w:val="0"/>
      <w:marRight w:val="0"/>
      <w:marTop w:val="0"/>
      <w:marBottom w:val="0"/>
      <w:divBdr>
        <w:top w:val="none" w:sz="0" w:space="0" w:color="auto"/>
        <w:left w:val="none" w:sz="0" w:space="0" w:color="auto"/>
        <w:bottom w:val="none" w:sz="0" w:space="0" w:color="auto"/>
        <w:right w:val="none" w:sz="0" w:space="0" w:color="auto"/>
      </w:divBdr>
    </w:div>
    <w:div w:id="2017535954">
      <w:bodyDiv w:val="1"/>
      <w:marLeft w:val="0"/>
      <w:marRight w:val="0"/>
      <w:marTop w:val="0"/>
      <w:marBottom w:val="0"/>
      <w:divBdr>
        <w:top w:val="none" w:sz="0" w:space="0" w:color="auto"/>
        <w:left w:val="none" w:sz="0" w:space="0" w:color="auto"/>
        <w:bottom w:val="none" w:sz="0" w:space="0" w:color="auto"/>
        <w:right w:val="none" w:sz="0" w:space="0" w:color="auto"/>
      </w:divBdr>
    </w:div>
    <w:div w:id="2017683243">
      <w:bodyDiv w:val="1"/>
      <w:marLeft w:val="0"/>
      <w:marRight w:val="0"/>
      <w:marTop w:val="0"/>
      <w:marBottom w:val="0"/>
      <w:divBdr>
        <w:top w:val="none" w:sz="0" w:space="0" w:color="auto"/>
        <w:left w:val="none" w:sz="0" w:space="0" w:color="auto"/>
        <w:bottom w:val="none" w:sz="0" w:space="0" w:color="auto"/>
        <w:right w:val="none" w:sz="0" w:space="0" w:color="auto"/>
      </w:divBdr>
    </w:div>
    <w:div w:id="2017884493">
      <w:bodyDiv w:val="1"/>
      <w:marLeft w:val="0"/>
      <w:marRight w:val="0"/>
      <w:marTop w:val="0"/>
      <w:marBottom w:val="0"/>
      <w:divBdr>
        <w:top w:val="none" w:sz="0" w:space="0" w:color="auto"/>
        <w:left w:val="none" w:sz="0" w:space="0" w:color="auto"/>
        <w:bottom w:val="none" w:sz="0" w:space="0" w:color="auto"/>
        <w:right w:val="none" w:sz="0" w:space="0" w:color="auto"/>
      </w:divBdr>
    </w:div>
    <w:div w:id="2017921471">
      <w:bodyDiv w:val="1"/>
      <w:marLeft w:val="0"/>
      <w:marRight w:val="0"/>
      <w:marTop w:val="0"/>
      <w:marBottom w:val="0"/>
      <w:divBdr>
        <w:top w:val="none" w:sz="0" w:space="0" w:color="auto"/>
        <w:left w:val="none" w:sz="0" w:space="0" w:color="auto"/>
        <w:bottom w:val="none" w:sz="0" w:space="0" w:color="auto"/>
        <w:right w:val="none" w:sz="0" w:space="0" w:color="auto"/>
      </w:divBdr>
    </w:div>
    <w:div w:id="2017996952">
      <w:bodyDiv w:val="1"/>
      <w:marLeft w:val="0"/>
      <w:marRight w:val="0"/>
      <w:marTop w:val="0"/>
      <w:marBottom w:val="0"/>
      <w:divBdr>
        <w:top w:val="none" w:sz="0" w:space="0" w:color="auto"/>
        <w:left w:val="none" w:sz="0" w:space="0" w:color="auto"/>
        <w:bottom w:val="none" w:sz="0" w:space="0" w:color="auto"/>
        <w:right w:val="none" w:sz="0" w:space="0" w:color="auto"/>
      </w:divBdr>
    </w:div>
    <w:div w:id="2018190956">
      <w:bodyDiv w:val="1"/>
      <w:marLeft w:val="0"/>
      <w:marRight w:val="0"/>
      <w:marTop w:val="0"/>
      <w:marBottom w:val="0"/>
      <w:divBdr>
        <w:top w:val="none" w:sz="0" w:space="0" w:color="auto"/>
        <w:left w:val="none" w:sz="0" w:space="0" w:color="auto"/>
        <w:bottom w:val="none" w:sz="0" w:space="0" w:color="auto"/>
        <w:right w:val="none" w:sz="0" w:space="0" w:color="auto"/>
      </w:divBdr>
    </w:div>
    <w:div w:id="2018606959">
      <w:bodyDiv w:val="1"/>
      <w:marLeft w:val="0"/>
      <w:marRight w:val="0"/>
      <w:marTop w:val="0"/>
      <w:marBottom w:val="0"/>
      <w:divBdr>
        <w:top w:val="none" w:sz="0" w:space="0" w:color="auto"/>
        <w:left w:val="none" w:sz="0" w:space="0" w:color="auto"/>
        <w:bottom w:val="none" w:sz="0" w:space="0" w:color="auto"/>
        <w:right w:val="none" w:sz="0" w:space="0" w:color="auto"/>
      </w:divBdr>
    </w:div>
    <w:div w:id="2019037763">
      <w:bodyDiv w:val="1"/>
      <w:marLeft w:val="0"/>
      <w:marRight w:val="0"/>
      <w:marTop w:val="0"/>
      <w:marBottom w:val="0"/>
      <w:divBdr>
        <w:top w:val="none" w:sz="0" w:space="0" w:color="auto"/>
        <w:left w:val="none" w:sz="0" w:space="0" w:color="auto"/>
        <w:bottom w:val="none" w:sz="0" w:space="0" w:color="auto"/>
        <w:right w:val="none" w:sz="0" w:space="0" w:color="auto"/>
      </w:divBdr>
    </w:div>
    <w:div w:id="2019185898">
      <w:bodyDiv w:val="1"/>
      <w:marLeft w:val="0"/>
      <w:marRight w:val="0"/>
      <w:marTop w:val="0"/>
      <w:marBottom w:val="0"/>
      <w:divBdr>
        <w:top w:val="none" w:sz="0" w:space="0" w:color="auto"/>
        <w:left w:val="none" w:sz="0" w:space="0" w:color="auto"/>
        <w:bottom w:val="none" w:sz="0" w:space="0" w:color="auto"/>
        <w:right w:val="none" w:sz="0" w:space="0" w:color="auto"/>
      </w:divBdr>
    </w:div>
    <w:div w:id="2019383647">
      <w:bodyDiv w:val="1"/>
      <w:marLeft w:val="0"/>
      <w:marRight w:val="0"/>
      <w:marTop w:val="0"/>
      <w:marBottom w:val="0"/>
      <w:divBdr>
        <w:top w:val="none" w:sz="0" w:space="0" w:color="auto"/>
        <w:left w:val="none" w:sz="0" w:space="0" w:color="auto"/>
        <w:bottom w:val="none" w:sz="0" w:space="0" w:color="auto"/>
        <w:right w:val="none" w:sz="0" w:space="0" w:color="auto"/>
      </w:divBdr>
    </w:div>
    <w:div w:id="2019426606">
      <w:bodyDiv w:val="1"/>
      <w:marLeft w:val="0"/>
      <w:marRight w:val="0"/>
      <w:marTop w:val="0"/>
      <w:marBottom w:val="0"/>
      <w:divBdr>
        <w:top w:val="none" w:sz="0" w:space="0" w:color="auto"/>
        <w:left w:val="none" w:sz="0" w:space="0" w:color="auto"/>
        <w:bottom w:val="none" w:sz="0" w:space="0" w:color="auto"/>
        <w:right w:val="none" w:sz="0" w:space="0" w:color="auto"/>
      </w:divBdr>
    </w:div>
    <w:div w:id="2019501038">
      <w:bodyDiv w:val="1"/>
      <w:marLeft w:val="0"/>
      <w:marRight w:val="0"/>
      <w:marTop w:val="0"/>
      <w:marBottom w:val="0"/>
      <w:divBdr>
        <w:top w:val="none" w:sz="0" w:space="0" w:color="auto"/>
        <w:left w:val="none" w:sz="0" w:space="0" w:color="auto"/>
        <w:bottom w:val="none" w:sz="0" w:space="0" w:color="auto"/>
        <w:right w:val="none" w:sz="0" w:space="0" w:color="auto"/>
      </w:divBdr>
    </w:div>
    <w:div w:id="2019652381">
      <w:bodyDiv w:val="1"/>
      <w:marLeft w:val="0"/>
      <w:marRight w:val="0"/>
      <w:marTop w:val="0"/>
      <w:marBottom w:val="0"/>
      <w:divBdr>
        <w:top w:val="none" w:sz="0" w:space="0" w:color="auto"/>
        <w:left w:val="none" w:sz="0" w:space="0" w:color="auto"/>
        <w:bottom w:val="none" w:sz="0" w:space="0" w:color="auto"/>
        <w:right w:val="none" w:sz="0" w:space="0" w:color="auto"/>
      </w:divBdr>
    </w:div>
    <w:div w:id="2019772629">
      <w:bodyDiv w:val="1"/>
      <w:marLeft w:val="0"/>
      <w:marRight w:val="0"/>
      <w:marTop w:val="0"/>
      <w:marBottom w:val="0"/>
      <w:divBdr>
        <w:top w:val="none" w:sz="0" w:space="0" w:color="auto"/>
        <w:left w:val="none" w:sz="0" w:space="0" w:color="auto"/>
        <w:bottom w:val="none" w:sz="0" w:space="0" w:color="auto"/>
        <w:right w:val="none" w:sz="0" w:space="0" w:color="auto"/>
      </w:divBdr>
    </w:div>
    <w:div w:id="2019964862">
      <w:bodyDiv w:val="1"/>
      <w:marLeft w:val="0"/>
      <w:marRight w:val="0"/>
      <w:marTop w:val="0"/>
      <w:marBottom w:val="0"/>
      <w:divBdr>
        <w:top w:val="none" w:sz="0" w:space="0" w:color="auto"/>
        <w:left w:val="none" w:sz="0" w:space="0" w:color="auto"/>
        <w:bottom w:val="none" w:sz="0" w:space="0" w:color="auto"/>
        <w:right w:val="none" w:sz="0" w:space="0" w:color="auto"/>
      </w:divBdr>
    </w:div>
    <w:div w:id="2019967798">
      <w:bodyDiv w:val="1"/>
      <w:marLeft w:val="0"/>
      <w:marRight w:val="0"/>
      <w:marTop w:val="0"/>
      <w:marBottom w:val="0"/>
      <w:divBdr>
        <w:top w:val="none" w:sz="0" w:space="0" w:color="auto"/>
        <w:left w:val="none" w:sz="0" w:space="0" w:color="auto"/>
        <w:bottom w:val="none" w:sz="0" w:space="0" w:color="auto"/>
        <w:right w:val="none" w:sz="0" w:space="0" w:color="auto"/>
      </w:divBdr>
    </w:div>
    <w:div w:id="2020230011">
      <w:bodyDiv w:val="1"/>
      <w:marLeft w:val="0"/>
      <w:marRight w:val="0"/>
      <w:marTop w:val="0"/>
      <w:marBottom w:val="0"/>
      <w:divBdr>
        <w:top w:val="none" w:sz="0" w:space="0" w:color="auto"/>
        <w:left w:val="none" w:sz="0" w:space="0" w:color="auto"/>
        <w:bottom w:val="none" w:sz="0" w:space="0" w:color="auto"/>
        <w:right w:val="none" w:sz="0" w:space="0" w:color="auto"/>
      </w:divBdr>
    </w:div>
    <w:div w:id="2020303588">
      <w:bodyDiv w:val="1"/>
      <w:marLeft w:val="0"/>
      <w:marRight w:val="0"/>
      <w:marTop w:val="0"/>
      <w:marBottom w:val="0"/>
      <w:divBdr>
        <w:top w:val="none" w:sz="0" w:space="0" w:color="auto"/>
        <w:left w:val="none" w:sz="0" w:space="0" w:color="auto"/>
        <w:bottom w:val="none" w:sz="0" w:space="0" w:color="auto"/>
        <w:right w:val="none" w:sz="0" w:space="0" w:color="auto"/>
      </w:divBdr>
    </w:div>
    <w:div w:id="2020346288">
      <w:bodyDiv w:val="1"/>
      <w:marLeft w:val="0"/>
      <w:marRight w:val="0"/>
      <w:marTop w:val="0"/>
      <w:marBottom w:val="0"/>
      <w:divBdr>
        <w:top w:val="none" w:sz="0" w:space="0" w:color="auto"/>
        <w:left w:val="none" w:sz="0" w:space="0" w:color="auto"/>
        <w:bottom w:val="none" w:sz="0" w:space="0" w:color="auto"/>
        <w:right w:val="none" w:sz="0" w:space="0" w:color="auto"/>
      </w:divBdr>
    </w:div>
    <w:div w:id="2020502537">
      <w:bodyDiv w:val="1"/>
      <w:marLeft w:val="0"/>
      <w:marRight w:val="0"/>
      <w:marTop w:val="0"/>
      <w:marBottom w:val="0"/>
      <w:divBdr>
        <w:top w:val="none" w:sz="0" w:space="0" w:color="auto"/>
        <w:left w:val="none" w:sz="0" w:space="0" w:color="auto"/>
        <w:bottom w:val="none" w:sz="0" w:space="0" w:color="auto"/>
        <w:right w:val="none" w:sz="0" w:space="0" w:color="auto"/>
      </w:divBdr>
    </w:div>
    <w:div w:id="2020504530">
      <w:bodyDiv w:val="1"/>
      <w:marLeft w:val="0"/>
      <w:marRight w:val="0"/>
      <w:marTop w:val="0"/>
      <w:marBottom w:val="0"/>
      <w:divBdr>
        <w:top w:val="none" w:sz="0" w:space="0" w:color="auto"/>
        <w:left w:val="none" w:sz="0" w:space="0" w:color="auto"/>
        <w:bottom w:val="none" w:sz="0" w:space="0" w:color="auto"/>
        <w:right w:val="none" w:sz="0" w:space="0" w:color="auto"/>
      </w:divBdr>
    </w:div>
    <w:div w:id="2020691500">
      <w:bodyDiv w:val="1"/>
      <w:marLeft w:val="0"/>
      <w:marRight w:val="0"/>
      <w:marTop w:val="0"/>
      <w:marBottom w:val="0"/>
      <w:divBdr>
        <w:top w:val="none" w:sz="0" w:space="0" w:color="auto"/>
        <w:left w:val="none" w:sz="0" w:space="0" w:color="auto"/>
        <w:bottom w:val="none" w:sz="0" w:space="0" w:color="auto"/>
        <w:right w:val="none" w:sz="0" w:space="0" w:color="auto"/>
      </w:divBdr>
    </w:div>
    <w:div w:id="2020692339">
      <w:bodyDiv w:val="1"/>
      <w:marLeft w:val="0"/>
      <w:marRight w:val="0"/>
      <w:marTop w:val="0"/>
      <w:marBottom w:val="0"/>
      <w:divBdr>
        <w:top w:val="none" w:sz="0" w:space="0" w:color="auto"/>
        <w:left w:val="none" w:sz="0" w:space="0" w:color="auto"/>
        <w:bottom w:val="none" w:sz="0" w:space="0" w:color="auto"/>
        <w:right w:val="none" w:sz="0" w:space="0" w:color="auto"/>
      </w:divBdr>
    </w:div>
    <w:div w:id="2020766842">
      <w:bodyDiv w:val="1"/>
      <w:marLeft w:val="0"/>
      <w:marRight w:val="0"/>
      <w:marTop w:val="0"/>
      <w:marBottom w:val="0"/>
      <w:divBdr>
        <w:top w:val="none" w:sz="0" w:space="0" w:color="auto"/>
        <w:left w:val="none" w:sz="0" w:space="0" w:color="auto"/>
        <w:bottom w:val="none" w:sz="0" w:space="0" w:color="auto"/>
        <w:right w:val="none" w:sz="0" w:space="0" w:color="auto"/>
      </w:divBdr>
    </w:div>
    <w:div w:id="2020815799">
      <w:bodyDiv w:val="1"/>
      <w:marLeft w:val="0"/>
      <w:marRight w:val="0"/>
      <w:marTop w:val="0"/>
      <w:marBottom w:val="0"/>
      <w:divBdr>
        <w:top w:val="none" w:sz="0" w:space="0" w:color="auto"/>
        <w:left w:val="none" w:sz="0" w:space="0" w:color="auto"/>
        <w:bottom w:val="none" w:sz="0" w:space="0" w:color="auto"/>
        <w:right w:val="none" w:sz="0" w:space="0" w:color="auto"/>
      </w:divBdr>
    </w:div>
    <w:div w:id="2020816805">
      <w:bodyDiv w:val="1"/>
      <w:marLeft w:val="0"/>
      <w:marRight w:val="0"/>
      <w:marTop w:val="0"/>
      <w:marBottom w:val="0"/>
      <w:divBdr>
        <w:top w:val="none" w:sz="0" w:space="0" w:color="auto"/>
        <w:left w:val="none" w:sz="0" w:space="0" w:color="auto"/>
        <w:bottom w:val="none" w:sz="0" w:space="0" w:color="auto"/>
        <w:right w:val="none" w:sz="0" w:space="0" w:color="auto"/>
      </w:divBdr>
    </w:div>
    <w:div w:id="2021002056">
      <w:bodyDiv w:val="1"/>
      <w:marLeft w:val="0"/>
      <w:marRight w:val="0"/>
      <w:marTop w:val="0"/>
      <w:marBottom w:val="0"/>
      <w:divBdr>
        <w:top w:val="none" w:sz="0" w:space="0" w:color="auto"/>
        <w:left w:val="none" w:sz="0" w:space="0" w:color="auto"/>
        <w:bottom w:val="none" w:sz="0" w:space="0" w:color="auto"/>
        <w:right w:val="none" w:sz="0" w:space="0" w:color="auto"/>
      </w:divBdr>
    </w:div>
    <w:div w:id="2021155620">
      <w:bodyDiv w:val="1"/>
      <w:marLeft w:val="0"/>
      <w:marRight w:val="0"/>
      <w:marTop w:val="0"/>
      <w:marBottom w:val="0"/>
      <w:divBdr>
        <w:top w:val="none" w:sz="0" w:space="0" w:color="auto"/>
        <w:left w:val="none" w:sz="0" w:space="0" w:color="auto"/>
        <w:bottom w:val="none" w:sz="0" w:space="0" w:color="auto"/>
        <w:right w:val="none" w:sz="0" w:space="0" w:color="auto"/>
      </w:divBdr>
    </w:div>
    <w:div w:id="2021156301">
      <w:bodyDiv w:val="1"/>
      <w:marLeft w:val="0"/>
      <w:marRight w:val="0"/>
      <w:marTop w:val="0"/>
      <w:marBottom w:val="0"/>
      <w:divBdr>
        <w:top w:val="none" w:sz="0" w:space="0" w:color="auto"/>
        <w:left w:val="none" w:sz="0" w:space="0" w:color="auto"/>
        <w:bottom w:val="none" w:sz="0" w:space="0" w:color="auto"/>
        <w:right w:val="none" w:sz="0" w:space="0" w:color="auto"/>
      </w:divBdr>
    </w:div>
    <w:div w:id="2021465783">
      <w:bodyDiv w:val="1"/>
      <w:marLeft w:val="0"/>
      <w:marRight w:val="0"/>
      <w:marTop w:val="0"/>
      <w:marBottom w:val="0"/>
      <w:divBdr>
        <w:top w:val="none" w:sz="0" w:space="0" w:color="auto"/>
        <w:left w:val="none" w:sz="0" w:space="0" w:color="auto"/>
        <w:bottom w:val="none" w:sz="0" w:space="0" w:color="auto"/>
        <w:right w:val="none" w:sz="0" w:space="0" w:color="auto"/>
      </w:divBdr>
    </w:div>
    <w:div w:id="2021470850">
      <w:bodyDiv w:val="1"/>
      <w:marLeft w:val="0"/>
      <w:marRight w:val="0"/>
      <w:marTop w:val="0"/>
      <w:marBottom w:val="0"/>
      <w:divBdr>
        <w:top w:val="none" w:sz="0" w:space="0" w:color="auto"/>
        <w:left w:val="none" w:sz="0" w:space="0" w:color="auto"/>
        <w:bottom w:val="none" w:sz="0" w:space="0" w:color="auto"/>
        <w:right w:val="none" w:sz="0" w:space="0" w:color="auto"/>
      </w:divBdr>
    </w:div>
    <w:div w:id="2021733925">
      <w:bodyDiv w:val="1"/>
      <w:marLeft w:val="0"/>
      <w:marRight w:val="0"/>
      <w:marTop w:val="0"/>
      <w:marBottom w:val="0"/>
      <w:divBdr>
        <w:top w:val="none" w:sz="0" w:space="0" w:color="auto"/>
        <w:left w:val="none" w:sz="0" w:space="0" w:color="auto"/>
        <w:bottom w:val="none" w:sz="0" w:space="0" w:color="auto"/>
        <w:right w:val="none" w:sz="0" w:space="0" w:color="auto"/>
      </w:divBdr>
    </w:div>
    <w:div w:id="2021927381">
      <w:bodyDiv w:val="1"/>
      <w:marLeft w:val="0"/>
      <w:marRight w:val="0"/>
      <w:marTop w:val="0"/>
      <w:marBottom w:val="0"/>
      <w:divBdr>
        <w:top w:val="none" w:sz="0" w:space="0" w:color="auto"/>
        <w:left w:val="none" w:sz="0" w:space="0" w:color="auto"/>
        <w:bottom w:val="none" w:sz="0" w:space="0" w:color="auto"/>
        <w:right w:val="none" w:sz="0" w:space="0" w:color="auto"/>
      </w:divBdr>
    </w:div>
    <w:div w:id="2022050153">
      <w:bodyDiv w:val="1"/>
      <w:marLeft w:val="0"/>
      <w:marRight w:val="0"/>
      <w:marTop w:val="0"/>
      <w:marBottom w:val="0"/>
      <w:divBdr>
        <w:top w:val="none" w:sz="0" w:space="0" w:color="auto"/>
        <w:left w:val="none" w:sz="0" w:space="0" w:color="auto"/>
        <w:bottom w:val="none" w:sz="0" w:space="0" w:color="auto"/>
        <w:right w:val="none" w:sz="0" w:space="0" w:color="auto"/>
      </w:divBdr>
    </w:div>
    <w:div w:id="2022316991">
      <w:bodyDiv w:val="1"/>
      <w:marLeft w:val="0"/>
      <w:marRight w:val="0"/>
      <w:marTop w:val="0"/>
      <w:marBottom w:val="0"/>
      <w:divBdr>
        <w:top w:val="none" w:sz="0" w:space="0" w:color="auto"/>
        <w:left w:val="none" w:sz="0" w:space="0" w:color="auto"/>
        <w:bottom w:val="none" w:sz="0" w:space="0" w:color="auto"/>
        <w:right w:val="none" w:sz="0" w:space="0" w:color="auto"/>
      </w:divBdr>
    </w:div>
    <w:div w:id="2022510458">
      <w:bodyDiv w:val="1"/>
      <w:marLeft w:val="0"/>
      <w:marRight w:val="0"/>
      <w:marTop w:val="0"/>
      <w:marBottom w:val="0"/>
      <w:divBdr>
        <w:top w:val="none" w:sz="0" w:space="0" w:color="auto"/>
        <w:left w:val="none" w:sz="0" w:space="0" w:color="auto"/>
        <w:bottom w:val="none" w:sz="0" w:space="0" w:color="auto"/>
        <w:right w:val="none" w:sz="0" w:space="0" w:color="auto"/>
      </w:divBdr>
    </w:div>
    <w:div w:id="2022663844">
      <w:bodyDiv w:val="1"/>
      <w:marLeft w:val="0"/>
      <w:marRight w:val="0"/>
      <w:marTop w:val="0"/>
      <w:marBottom w:val="0"/>
      <w:divBdr>
        <w:top w:val="none" w:sz="0" w:space="0" w:color="auto"/>
        <w:left w:val="none" w:sz="0" w:space="0" w:color="auto"/>
        <w:bottom w:val="none" w:sz="0" w:space="0" w:color="auto"/>
        <w:right w:val="none" w:sz="0" w:space="0" w:color="auto"/>
      </w:divBdr>
    </w:div>
    <w:div w:id="2023123990">
      <w:bodyDiv w:val="1"/>
      <w:marLeft w:val="0"/>
      <w:marRight w:val="0"/>
      <w:marTop w:val="0"/>
      <w:marBottom w:val="0"/>
      <w:divBdr>
        <w:top w:val="none" w:sz="0" w:space="0" w:color="auto"/>
        <w:left w:val="none" w:sz="0" w:space="0" w:color="auto"/>
        <w:bottom w:val="none" w:sz="0" w:space="0" w:color="auto"/>
        <w:right w:val="none" w:sz="0" w:space="0" w:color="auto"/>
      </w:divBdr>
    </w:div>
    <w:div w:id="2023703175">
      <w:bodyDiv w:val="1"/>
      <w:marLeft w:val="0"/>
      <w:marRight w:val="0"/>
      <w:marTop w:val="0"/>
      <w:marBottom w:val="0"/>
      <w:divBdr>
        <w:top w:val="none" w:sz="0" w:space="0" w:color="auto"/>
        <w:left w:val="none" w:sz="0" w:space="0" w:color="auto"/>
        <w:bottom w:val="none" w:sz="0" w:space="0" w:color="auto"/>
        <w:right w:val="none" w:sz="0" w:space="0" w:color="auto"/>
      </w:divBdr>
    </w:div>
    <w:div w:id="2023773179">
      <w:bodyDiv w:val="1"/>
      <w:marLeft w:val="0"/>
      <w:marRight w:val="0"/>
      <w:marTop w:val="0"/>
      <w:marBottom w:val="0"/>
      <w:divBdr>
        <w:top w:val="none" w:sz="0" w:space="0" w:color="auto"/>
        <w:left w:val="none" w:sz="0" w:space="0" w:color="auto"/>
        <w:bottom w:val="none" w:sz="0" w:space="0" w:color="auto"/>
        <w:right w:val="none" w:sz="0" w:space="0" w:color="auto"/>
      </w:divBdr>
    </w:div>
    <w:div w:id="2023898943">
      <w:bodyDiv w:val="1"/>
      <w:marLeft w:val="0"/>
      <w:marRight w:val="0"/>
      <w:marTop w:val="0"/>
      <w:marBottom w:val="0"/>
      <w:divBdr>
        <w:top w:val="none" w:sz="0" w:space="0" w:color="auto"/>
        <w:left w:val="none" w:sz="0" w:space="0" w:color="auto"/>
        <w:bottom w:val="none" w:sz="0" w:space="0" w:color="auto"/>
        <w:right w:val="none" w:sz="0" w:space="0" w:color="auto"/>
      </w:divBdr>
    </w:div>
    <w:div w:id="2023971861">
      <w:bodyDiv w:val="1"/>
      <w:marLeft w:val="0"/>
      <w:marRight w:val="0"/>
      <w:marTop w:val="0"/>
      <w:marBottom w:val="0"/>
      <w:divBdr>
        <w:top w:val="none" w:sz="0" w:space="0" w:color="auto"/>
        <w:left w:val="none" w:sz="0" w:space="0" w:color="auto"/>
        <w:bottom w:val="none" w:sz="0" w:space="0" w:color="auto"/>
        <w:right w:val="none" w:sz="0" w:space="0" w:color="auto"/>
      </w:divBdr>
    </w:div>
    <w:div w:id="2023972053">
      <w:bodyDiv w:val="1"/>
      <w:marLeft w:val="0"/>
      <w:marRight w:val="0"/>
      <w:marTop w:val="0"/>
      <w:marBottom w:val="0"/>
      <w:divBdr>
        <w:top w:val="none" w:sz="0" w:space="0" w:color="auto"/>
        <w:left w:val="none" w:sz="0" w:space="0" w:color="auto"/>
        <w:bottom w:val="none" w:sz="0" w:space="0" w:color="auto"/>
        <w:right w:val="none" w:sz="0" w:space="0" w:color="auto"/>
      </w:divBdr>
    </w:div>
    <w:div w:id="2023972706">
      <w:bodyDiv w:val="1"/>
      <w:marLeft w:val="0"/>
      <w:marRight w:val="0"/>
      <w:marTop w:val="0"/>
      <w:marBottom w:val="0"/>
      <w:divBdr>
        <w:top w:val="none" w:sz="0" w:space="0" w:color="auto"/>
        <w:left w:val="none" w:sz="0" w:space="0" w:color="auto"/>
        <w:bottom w:val="none" w:sz="0" w:space="0" w:color="auto"/>
        <w:right w:val="none" w:sz="0" w:space="0" w:color="auto"/>
      </w:divBdr>
    </w:div>
    <w:div w:id="2023975004">
      <w:bodyDiv w:val="1"/>
      <w:marLeft w:val="0"/>
      <w:marRight w:val="0"/>
      <w:marTop w:val="0"/>
      <w:marBottom w:val="0"/>
      <w:divBdr>
        <w:top w:val="none" w:sz="0" w:space="0" w:color="auto"/>
        <w:left w:val="none" w:sz="0" w:space="0" w:color="auto"/>
        <w:bottom w:val="none" w:sz="0" w:space="0" w:color="auto"/>
        <w:right w:val="none" w:sz="0" w:space="0" w:color="auto"/>
      </w:divBdr>
    </w:div>
    <w:div w:id="2024164496">
      <w:bodyDiv w:val="1"/>
      <w:marLeft w:val="0"/>
      <w:marRight w:val="0"/>
      <w:marTop w:val="0"/>
      <w:marBottom w:val="0"/>
      <w:divBdr>
        <w:top w:val="none" w:sz="0" w:space="0" w:color="auto"/>
        <w:left w:val="none" w:sz="0" w:space="0" w:color="auto"/>
        <w:bottom w:val="none" w:sz="0" w:space="0" w:color="auto"/>
        <w:right w:val="none" w:sz="0" w:space="0" w:color="auto"/>
      </w:divBdr>
    </w:div>
    <w:div w:id="2024283672">
      <w:bodyDiv w:val="1"/>
      <w:marLeft w:val="0"/>
      <w:marRight w:val="0"/>
      <w:marTop w:val="0"/>
      <w:marBottom w:val="0"/>
      <w:divBdr>
        <w:top w:val="none" w:sz="0" w:space="0" w:color="auto"/>
        <w:left w:val="none" w:sz="0" w:space="0" w:color="auto"/>
        <w:bottom w:val="none" w:sz="0" w:space="0" w:color="auto"/>
        <w:right w:val="none" w:sz="0" w:space="0" w:color="auto"/>
      </w:divBdr>
    </w:div>
    <w:div w:id="2024428689">
      <w:bodyDiv w:val="1"/>
      <w:marLeft w:val="0"/>
      <w:marRight w:val="0"/>
      <w:marTop w:val="0"/>
      <w:marBottom w:val="0"/>
      <w:divBdr>
        <w:top w:val="none" w:sz="0" w:space="0" w:color="auto"/>
        <w:left w:val="none" w:sz="0" w:space="0" w:color="auto"/>
        <w:bottom w:val="none" w:sz="0" w:space="0" w:color="auto"/>
        <w:right w:val="none" w:sz="0" w:space="0" w:color="auto"/>
      </w:divBdr>
    </w:div>
    <w:div w:id="2024432357">
      <w:bodyDiv w:val="1"/>
      <w:marLeft w:val="0"/>
      <w:marRight w:val="0"/>
      <w:marTop w:val="0"/>
      <w:marBottom w:val="0"/>
      <w:divBdr>
        <w:top w:val="none" w:sz="0" w:space="0" w:color="auto"/>
        <w:left w:val="none" w:sz="0" w:space="0" w:color="auto"/>
        <w:bottom w:val="none" w:sz="0" w:space="0" w:color="auto"/>
        <w:right w:val="none" w:sz="0" w:space="0" w:color="auto"/>
      </w:divBdr>
    </w:div>
    <w:div w:id="2024548490">
      <w:bodyDiv w:val="1"/>
      <w:marLeft w:val="0"/>
      <w:marRight w:val="0"/>
      <w:marTop w:val="0"/>
      <w:marBottom w:val="0"/>
      <w:divBdr>
        <w:top w:val="none" w:sz="0" w:space="0" w:color="auto"/>
        <w:left w:val="none" w:sz="0" w:space="0" w:color="auto"/>
        <w:bottom w:val="none" w:sz="0" w:space="0" w:color="auto"/>
        <w:right w:val="none" w:sz="0" w:space="0" w:color="auto"/>
      </w:divBdr>
    </w:div>
    <w:div w:id="2024626404">
      <w:bodyDiv w:val="1"/>
      <w:marLeft w:val="0"/>
      <w:marRight w:val="0"/>
      <w:marTop w:val="0"/>
      <w:marBottom w:val="0"/>
      <w:divBdr>
        <w:top w:val="none" w:sz="0" w:space="0" w:color="auto"/>
        <w:left w:val="none" w:sz="0" w:space="0" w:color="auto"/>
        <w:bottom w:val="none" w:sz="0" w:space="0" w:color="auto"/>
        <w:right w:val="none" w:sz="0" w:space="0" w:color="auto"/>
      </w:divBdr>
    </w:div>
    <w:div w:id="2024820308">
      <w:bodyDiv w:val="1"/>
      <w:marLeft w:val="0"/>
      <w:marRight w:val="0"/>
      <w:marTop w:val="0"/>
      <w:marBottom w:val="0"/>
      <w:divBdr>
        <w:top w:val="none" w:sz="0" w:space="0" w:color="auto"/>
        <w:left w:val="none" w:sz="0" w:space="0" w:color="auto"/>
        <w:bottom w:val="none" w:sz="0" w:space="0" w:color="auto"/>
        <w:right w:val="none" w:sz="0" w:space="0" w:color="auto"/>
      </w:divBdr>
    </w:div>
    <w:div w:id="2024822487">
      <w:bodyDiv w:val="1"/>
      <w:marLeft w:val="0"/>
      <w:marRight w:val="0"/>
      <w:marTop w:val="0"/>
      <w:marBottom w:val="0"/>
      <w:divBdr>
        <w:top w:val="none" w:sz="0" w:space="0" w:color="auto"/>
        <w:left w:val="none" w:sz="0" w:space="0" w:color="auto"/>
        <w:bottom w:val="none" w:sz="0" w:space="0" w:color="auto"/>
        <w:right w:val="none" w:sz="0" w:space="0" w:color="auto"/>
      </w:divBdr>
    </w:div>
    <w:div w:id="2024933705">
      <w:bodyDiv w:val="1"/>
      <w:marLeft w:val="0"/>
      <w:marRight w:val="0"/>
      <w:marTop w:val="0"/>
      <w:marBottom w:val="0"/>
      <w:divBdr>
        <w:top w:val="none" w:sz="0" w:space="0" w:color="auto"/>
        <w:left w:val="none" w:sz="0" w:space="0" w:color="auto"/>
        <w:bottom w:val="none" w:sz="0" w:space="0" w:color="auto"/>
        <w:right w:val="none" w:sz="0" w:space="0" w:color="auto"/>
      </w:divBdr>
    </w:div>
    <w:div w:id="2025395561">
      <w:bodyDiv w:val="1"/>
      <w:marLeft w:val="0"/>
      <w:marRight w:val="0"/>
      <w:marTop w:val="0"/>
      <w:marBottom w:val="0"/>
      <w:divBdr>
        <w:top w:val="none" w:sz="0" w:space="0" w:color="auto"/>
        <w:left w:val="none" w:sz="0" w:space="0" w:color="auto"/>
        <w:bottom w:val="none" w:sz="0" w:space="0" w:color="auto"/>
        <w:right w:val="none" w:sz="0" w:space="0" w:color="auto"/>
      </w:divBdr>
    </w:div>
    <w:div w:id="2025939028">
      <w:bodyDiv w:val="1"/>
      <w:marLeft w:val="0"/>
      <w:marRight w:val="0"/>
      <w:marTop w:val="0"/>
      <w:marBottom w:val="0"/>
      <w:divBdr>
        <w:top w:val="none" w:sz="0" w:space="0" w:color="auto"/>
        <w:left w:val="none" w:sz="0" w:space="0" w:color="auto"/>
        <w:bottom w:val="none" w:sz="0" w:space="0" w:color="auto"/>
        <w:right w:val="none" w:sz="0" w:space="0" w:color="auto"/>
      </w:divBdr>
    </w:div>
    <w:div w:id="2026051968">
      <w:bodyDiv w:val="1"/>
      <w:marLeft w:val="0"/>
      <w:marRight w:val="0"/>
      <w:marTop w:val="0"/>
      <w:marBottom w:val="0"/>
      <w:divBdr>
        <w:top w:val="none" w:sz="0" w:space="0" w:color="auto"/>
        <w:left w:val="none" w:sz="0" w:space="0" w:color="auto"/>
        <w:bottom w:val="none" w:sz="0" w:space="0" w:color="auto"/>
        <w:right w:val="none" w:sz="0" w:space="0" w:color="auto"/>
      </w:divBdr>
    </w:div>
    <w:div w:id="2026201828">
      <w:bodyDiv w:val="1"/>
      <w:marLeft w:val="0"/>
      <w:marRight w:val="0"/>
      <w:marTop w:val="0"/>
      <w:marBottom w:val="0"/>
      <w:divBdr>
        <w:top w:val="none" w:sz="0" w:space="0" w:color="auto"/>
        <w:left w:val="none" w:sz="0" w:space="0" w:color="auto"/>
        <w:bottom w:val="none" w:sz="0" w:space="0" w:color="auto"/>
        <w:right w:val="none" w:sz="0" w:space="0" w:color="auto"/>
      </w:divBdr>
    </w:div>
    <w:div w:id="2026860567">
      <w:bodyDiv w:val="1"/>
      <w:marLeft w:val="0"/>
      <w:marRight w:val="0"/>
      <w:marTop w:val="0"/>
      <w:marBottom w:val="0"/>
      <w:divBdr>
        <w:top w:val="none" w:sz="0" w:space="0" w:color="auto"/>
        <w:left w:val="none" w:sz="0" w:space="0" w:color="auto"/>
        <w:bottom w:val="none" w:sz="0" w:space="0" w:color="auto"/>
        <w:right w:val="none" w:sz="0" w:space="0" w:color="auto"/>
      </w:divBdr>
    </w:div>
    <w:div w:id="2026977789">
      <w:bodyDiv w:val="1"/>
      <w:marLeft w:val="0"/>
      <w:marRight w:val="0"/>
      <w:marTop w:val="0"/>
      <w:marBottom w:val="0"/>
      <w:divBdr>
        <w:top w:val="none" w:sz="0" w:space="0" w:color="auto"/>
        <w:left w:val="none" w:sz="0" w:space="0" w:color="auto"/>
        <w:bottom w:val="none" w:sz="0" w:space="0" w:color="auto"/>
        <w:right w:val="none" w:sz="0" w:space="0" w:color="auto"/>
      </w:divBdr>
    </w:div>
    <w:div w:id="2026982495">
      <w:bodyDiv w:val="1"/>
      <w:marLeft w:val="0"/>
      <w:marRight w:val="0"/>
      <w:marTop w:val="0"/>
      <w:marBottom w:val="0"/>
      <w:divBdr>
        <w:top w:val="none" w:sz="0" w:space="0" w:color="auto"/>
        <w:left w:val="none" w:sz="0" w:space="0" w:color="auto"/>
        <w:bottom w:val="none" w:sz="0" w:space="0" w:color="auto"/>
        <w:right w:val="none" w:sz="0" w:space="0" w:color="auto"/>
      </w:divBdr>
    </w:div>
    <w:div w:id="2027056547">
      <w:bodyDiv w:val="1"/>
      <w:marLeft w:val="0"/>
      <w:marRight w:val="0"/>
      <w:marTop w:val="0"/>
      <w:marBottom w:val="0"/>
      <w:divBdr>
        <w:top w:val="none" w:sz="0" w:space="0" w:color="auto"/>
        <w:left w:val="none" w:sz="0" w:space="0" w:color="auto"/>
        <w:bottom w:val="none" w:sz="0" w:space="0" w:color="auto"/>
        <w:right w:val="none" w:sz="0" w:space="0" w:color="auto"/>
      </w:divBdr>
    </w:div>
    <w:div w:id="2027097228">
      <w:bodyDiv w:val="1"/>
      <w:marLeft w:val="0"/>
      <w:marRight w:val="0"/>
      <w:marTop w:val="0"/>
      <w:marBottom w:val="0"/>
      <w:divBdr>
        <w:top w:val="none" w:sz="0" w:space="0" w:color="auto"/>
        <w:left w:val="none" w:sz="0" w:space="0" w:color="auto"/>
        <w:bottom w:val="none" w:sz="0" w:space="0" w:color="auto"/>
        <w:right w:val="none" w:sz="0" w:space="0" w:color="auto"/>
      </w:divBdr>
    </w:div>
    <w:div w:id="2027244909">
      <w:bodyDiv w:val="1"/>
      <w:marLeft w:val="0"/>
      <w:marRight w:val="0"/>
      <w:marTop w:val="0"/>
      <w:marBottom w:val="0"/>
      <w:divBdr>
        <w:top w:val="none" w:sz="0" w:space="0" w:color="auto"/>
        <w:left w:val="none" w:sz="0" w:space="0" w:color="auto"/>
        <w:bottom w:val="none" w:sz="0" w:space="0" w:color="auto"/>
        <w:right w:val="none" w:sz="0" w:space="0" w:color="auto"/>
      </w:divBdr>
    </w:div>
    <w:div w:id="2027756305">
      <w:bodyDiv w:val="1"/>
      <w:marLeft w:val="0"/>
      <w:marRight w:val="0"/>
      <w:marTop w:val="0"/>
      <w:marBottom w:val="0"/>
      <w:divBdr>
        <w:top w:val="none" w:sz="0" w:space="0" w:color="auto"/>
        <w:left w:val="none" w:sz="0" w:space="0" w:color="auto"/>
        <w:bottom w:val="none" w:sz="0" w:space="0" w:color="auto"/>
        <w:right w:val="none" w:sz="0" w:space="0" w:color="auto"/>
      </w:divBdr>
    </w:div>
    <w:div w:id="2027824766">
      <w:bodyDiv w:val="1"/>
      <w:marLeft w:val="0"/>
      <w:marRight w:val="0"/>
      <w:marTop w:val="0"/>
      <w:marBottom w:val="0"/>
      <w:divBdr>
        <w:top w:val="none" w:sz="0" w:space="0" w:color="auto"/>
        <w:left w:val="none" w:sz="0" w:space="0" w:color="auto"/>
        <w:bottom w:val="none" w:sz="0" w:space="0" w:color="auto"/>
        <w:right w:val="none" w:sz="0" w:space="0" w:color="auto"/>
      </w:divBdr>
    </w:div>
    <w:div w:id="2028479651">
      <w:bodyDiv w:val="1"/>
      <w:marLeft w:val="0"/>
      <w:marRight w:val="0"/>
      <w:marTop w:val="0"/>
      <w:marBottom w:val="0"/>
      <w:divBdr>
        <w:top w:val="none" w:sz="0" w:space="0" w:color="auto"/>
        <w:left w:val="none" w:sz="0" w:space="0" w:color="auto"/>
        <w:bottom w:val="none" w:sz="0" w:space="0" w:color="auto"/>
        <w:right w:val="none" w:sz="0" w:space="0" w:color="auto"/>
      </w:divBdr>
    </w:div>
    <w:div w:id="2028480145">
      <w:bodyDiv w:val="1"/>
      <w:marLeft w:val="0"/>
      <w:marRight w:val="0"/>
      <w:marTop w:val="0"/>
      <w:marBottom w:val="0"/>
      <w:divBdr>
        <w:top w:val="none" w:sz="0" w:space="0" w:color="auto"/>
        <w:left w:val="none" w:sz="0" w:space="0" w:color="auto"/>
        <w:bottom w:val="none" w:sz="0" w:space="0" w:color="auto"/>
        <w:right w:val="none" w:sz="0" w:space="0" w:color="auto"/>
      </w:divBdr>
    </w:div>
    <w:div w:id="2028750403">
      <w:bodyDiv w:val="1"/>
      <w:marLeft w:val="0"/>
      <w:marRight w:val="0"/>
      <w:marTop w:val="0"/>
      <w:marBottom w:val="0"/>
      <w:divBdr>
        <w:top w:val="none" w:sz="0" w:space="0" w:color="auto"/>
        <w:left w:val="none" w:sz="0" w:space="0" w:color="auto"/>
        <w:bottom w:val="none" w:sz="0" w:space="0" w:color="auto"/>
        <w:right w:val="none" w:sz="0" w:space="0" w:color="auto"/>
      </w:divBdr>
    </w:div>
    <w:div w:id="2029406629">
      <w:bodyDiv w:val="1"/>
      <w:marLeft w:val="0"/>
      <w:marRight w:val="0"/>
      <w:marTop w:val="0"/>
      <w:marBottom w:val="0"/>
      <w:divBdr>
        <w:top w:val="none" w:sz="0" w:space="0" w:color="auto"/>
        <w:left w:val="none" w:sz="0" w:space="0" w:color="auto"/>
        <w:bottom w:val="none" w:sz="0" w:space="0" w:color="auto"/>
        <w:right w:val="none" w:sz="0" w:space="0" w:color="auto"/>
      </w:divBdr>
    </w:div>
    <w:div w:id="2029716360">
      <w:bodyDiv w:val="1"/>
      <w:marLeft w:val="0"/>
      <w:marRight w:val="0"/>
      <w:marTop w:val="0"/>
      <w:marBottom w:val="0"/>
      <w:divBdr>
        <w:top w:val="none" w:sz="0" w:space="0" w:color="auto"/>
        <w:left w:val="none" w:sz="0" w:space="0" w:color="auto"/>
        <w:bottom w:val="none" w:sz="0" w:space="0" w:color="auto"/>
        <w:right w:val="none" w:sz="0" w:space="0" w:color="auto"/>
      </w:divBdr>
    </w:div>
    <w:div w:id="2029796689">
      <w:bodyDiv w:val="1"/>
      <w:marLeft w:val="0"/>
      <w:marRight w:val="0"/>
      <w:marTop w:val="0"/>
      <w:marBottom w:val="0"/>
      <w:divBdr>
        <w:top w:val="none" w:sz="0" w:space="0" w:color="auto"/>
        <w:left w:val="none" w:sz="0" w:space="0" w:color="auto"/>
        <w:bottom w:val="none" w:sz="0" w:space="0" w:color="auto"/>
        <w:right w:val="none" w:sz="0" w:space="0" w:color="auto"/>
      </w:divBdr>
    </w:div>
    <w:div w:id="2030135679">
      <w:bodyDiv w:val="1"/>
      <w:marLeft w:val="0"/>
      <w:marRight w:val="0"/>
      <w:marTop w:val="0"/>
      <w:marBottom w:val="0"/>
      <w:divBdr>
        <w:top w:val="none" w:sz="0" w:space="0" w:color="auto"/>
        <w:left w:val="none" w:sz="0" w:space="0" w:color="auto"/>
        <w:bottom w:val="none" w:sz="0" w:space="0" w:color="auto"/>
        <w:right w:val="none" w:sz="0" w:space="0" w:color="auto"/>
      </w:divBdr>
    </w:div>
    <w:div w:id="2030139068">
      <w:bodyDiv w:val="1"/>
      <w:marLeft w:val="0"/>
      <w:marRight w:val="0"/>
      <w:marTop w:val="0"/>
      <w:marBottom w:val="0"/>
      <w:divBdr>
        <w:top w:val="none" w:sz="0" w:space="0" w:color="auto"/>
        <w:left w:val="none" w:sz="0" w:space="0" w:color="auto"/>
        <w:bottom w:val="none" w:sz="0" w:space="0" w:color="auto"/>
        <w:right w:val="none" w:sz="0" w:space="0" w:color="auto"/>
      </w:divBdr>
    </w:div>
    <w:div w:id="2030179392">
      <w:bodyDiv w:val="1"/>
      <w:marLeft w:val="0"/>
      <w:marRight w:val="0"/>
      <w:marTop w:val="0"/>
      <w:marBottom w:val="0"/>
      <w:divBdr>
        <w:top w:val="none" w:sz="0" w:space="0" w:color="auto"/>
        <w:left w:val="none" w:sz="0" w:space="0" w:color="auto"/>
        <w:bottom w:val="none" w:sz="0" w:space="0" w:color="auto"/>
        <w:right w:val="none" w:sz="0" w:space="0" w:color="auto"/>
      </w:divBdr>
    </w:div>
    <w:div w:id="2030182491">
      <w:bodyDiv w:val="1"/>
      <w:marLeft w:val="0"/>
      <w:marRight w:val="0"/>
      <w:marTop w:val="0"/>
      <w:marBottom w:val="0"/>
      <w:divBdr>
        <w:top w:val="none" w:sz="0" w:space="0" w:color="auto"/>
        <w:left w:val="none" w:sz="0" w:space="0" w:color="auto"/>
        <w:bottom w:val="none" w:sz="0" w:space="0" w:color="auto"/>
        <w:right w:val="none" w:sz="0" w:space="0" w:color="auto"/>
      </w:divBdr>
    </w:div>
    <w:div w:id="2030326494">
      <w:bodyDiv w:val="1"/>
      <w:marLeft w:val="0"/>
      <w:marRight w:val="0"/>
      <w:marTop w:val="0"/>
      <w:marBottom w:val="0"/>
      <w:divBdr>
        <w:top w:val="none" w:sz="0" w:space="0" w:color="auto"/>
        <w:left w:val="none" w:sz="0" w:space="0" w:color="auto"/>
        <w:bottom w:val="none" w:sz="0" w:space="0" w:color="auto"/>
        <w:right w:val="none" w:sz="0" w:space="0" w:color="auto"/>
      </w:divBdr>
    </w:div>
    <w:div w:id="2030570011">
      <w:bodyDiv w:val="1"/>
      <w:marLeft w:val="0"/>
      <w:marRight w:val="0"/>
      <w:marTop w:val="0"/>
      <w:marBottom w:val="0"/>
      <w:divBdr>
        <w:top w:val="none" w:sz="0" w:space="0" w:color="auto"/>
        <w:left w:val="none" w:sz="0" w:space="0" w:color="auto"/>
        <w:bottom w:val="none" w:sz="0" w:space="0" w:color="auto"/>
        <w:right w:val="none" w:sz="0" w:space="0" w:color="auto"/>
      </w:divBdr>
    </w:div>
    <w:div w:id="2030790604">
      <w:bodyDiv w:val="1"/>
      <w:marLeft w:val="0"/>
      <w:marRight w:val="0"/>
      <w:marTop w:val="0"/>
      <w:marBottom w:val="0"/>
      <w:divBdr>
        <w:top w:val="none" w:sz="0" w:space="0" w:color="auto"/>
        <w:left w:val="none" w:sz="0" w:space="0" w:color="auto"/>
        <w:bottom w:val="none" w:sz="0" w:space="0" w:color="auto"/>
        <w:right w:val="none" w:sz="0" w:space="0" w:color="auto"/>
      </w:divBdr>
    </w:div>
    <w:div w:id="2031107950">
      <w:bodyDiv w:val="1"/>
      <w:marLeft w:val="0"/>
      <w:marRight w:val="0"/>
      <w:marTop w:val="0"/>
      <w:marBottom w:val="0"/>
      <w:divBdr>
        <w:top w:val="none" w:sz="0" w:space="0" w:color="auto"/>
        <w:left w:val="none" w:sz="0" w:space="0" w:color="auto"/>
        <w:bottom w:val="none" w:sz="0" w:space="0" w:color="auto"/>
        <w:right w:val="none" w:sz="0" w:space="0" w:color="auto"/>
      </w:divBdr>
    </w:div>
    <w:div w:id="2031174627">
      <w:bodyDiv w:val="1"/>
      <w:marLeft w:val="0"/>
      <w:marRight w:val="0"/>
      <w:marTop w:val="0"/>
      <w:marBottom w:val="0"/>
      <w:divBdr>
        <w:top w:val="none" w:sz="0" w:space="0" w:color="auto"/>
        <w:left w:val="none" w:sz="0" w:space="0" w:color="auto"/>
        <w:bottom w:val="none" w:sz="0" w:space="0" w:color="auto"/>
        <w:right w:val="none" w:sz="0" w:space="0" w:color="auto"/>
      </w:divBdr>
    </w:div>
    <w:div w:id="2031486043">
      <w:bodyDiv w:val="1"/>
      <w:marLeft w:val="0"/>
      <w:marRight w:val="0"/>
      <w:marTop w:val="0"/>
      <w:marBottom w:val="0"/>
      <w:divBdr>
        <w:top w:val="none" w:sz="0" w:space="0" w:color="auto"/>
        <w:left w:val="none" w:sz="0" w:space="0" w:color="auto"/>
        <w:bottom w:val="none" w:sz="0" w:space="0" w:color="auto"/>
        <w:right w:val="none" w:sz="0" w:space="0" w:color="auto"/>
      </w:divBdr>
    </w:div>
    <w:div w:id="2031566985">
      <w:bodyDiv w:val="1"/>
      <w:marLeft w:val="0"/>
      <w:marRight w:val="0"/>
      <w:marTop w:val="0"/>
      <w:marBottom w:val="0"/>
      <w:divBdr>
        <w:top w:val="none" w:sz="0" w:space="0" w:color="auto"/>
        <w:left w:val="none" w:sz="0" w:space="0" w:color="auto"/>
        <w:bottom w:val="none" w:sz="0" w:space="0" w:color="auto"/>
        <w:right w:val="none" w:sz="0" w:space="0" w:color="auto"/>
      </w:divBdr>
    </w:div>
    <w:div w:id="2031567719">
      <w:bodyDiv w:val="1"/>
      <w:marLeft w:val="0"/>
      <w:marRight w:val="0"/>
      <w:marTop w:val="0"/>
      <w:marBottom w:val="0"/>
      <w:divBdr>
        <w:top w:val="none" w:sz="0" w:space="0" w:color="auto"/>
        <w:left w:val="none" w:sz="0" w:space="0" w:color="auto"/>
        <w:bottom w:val="none" w:sz="0" w:space="0" w:color="auto"/>
        <w:right w:val="none" w:sz="0" w:space="0" w:color="auto"/>
      </w:divBdr>
    </w:div>
    <w:div w:id="2031568917">
      <w:bodyDiv w:val="1"/>
      <w:marLeft w:val="0"/>
      <w:marRight w:val="0"/>
      <w:marTop w:val="0"/>
      <w:marBottom w:val="0"/>
      <w:divBdr>
        <w:top w:val="none" w:sz="0" w:space="0" w:color="auto"/>
        <w:left w:val="none" w:sz="0" w:space="0" w:color="auto"/>
        <w:bottom w:val="none" w:sz="0" w:space="0" w:color="auto"/>
        <w:right w:val="none" w:sz="0" w:space="0" w:color="auto"/>
      </w:divBdr>
    </w:div>
    <w:div w:id="2031641915">
      <w:bodyDiv w:val="1"/>
      <w:marLeft w:val="0"/>
      <w:marRight w:val="0"/>
      <w:marTop w:val="0"/>
      <w:marBottom w:val="0"/>
      <w:divBdr>
        <w:top w:val="none" w:sz="0" w:space="0" w:color="auto"/>
        <w:left w:val="none" w:sz="0" w:space="0" w:color="auto"/>
        <w:bottom w:val="none" w:sz="0" w:space="0" w:color="auto"/>
        <w:right w:val="none" w:sz="0" w:space="0" w:color="auto"/>
      </w:divBdr>
    </w:div>
    <w:div w:id="2031829307">
      <w:bodyDiv w:val="1"/>
      <w:marLeft w:val="0"/>
      <w:marRight w:val="0"/>
      <w:marTop w:val="0"/>
      <w:marBottom w:val="0"/>
      <w:divBdr>
        <w:top w:val="none" w:sz="0" w:space="0" w:color="auto"/>
        <w:left w:val="none" w:sz="0" w:space="0" w:color="auto"/>
        <w:bottom w:val="none" w:sz="0" w:space="0" w:color="auto"/>
        <w:right w:val="none" w:sz="0" w:space="0" w:color="auto"/>
      </w:divBdr>
    </w:div>
    <w:div w:id="2031830938">
      <w:bodyDiv w:val="1"/>
      <w:marLeft w:val="0"/>
      <w:marRight w:val="0"/>
      <w:marTop w:val="0"/>
      <w:marBottom w:val="0"/>
      <w:divBdr>
        <w:top w:val="none" w:sz="0" w:space="0" w:color="auto"/>
        <w:left w:val="none" w:sz="0" w:space="0" w:color="auto"/>
        <w:bottom w:val="none" w:sz="0" w:space="0" w:color="auto"/>
        <w:right w:val="none" w:sz="0" w:space="0" w:color="auto"/>
      </w:divBdr>
    </w:div>
    <w:div w:id="2032296734">
      <w:bodyDiv w:val="1"/>
      <w:marLeft w:val="0"/>
      <w:marRight w:val="0"/>
      <w:marTop w:val="0"/>
      <w:marBottom w:val="0"/>
      <w:divBdr>
        <w:top w:val="none" w:sz="0" w:space="0" w:color="auto"/>
        <w:left w:val="none" w:sz="0" w:space="0" w:color="auto"/>
        <w:bottom w:val="none" w:sz="0" w:space="0" w:color="auto"/>
        <w:right w:val="none" w:sz="0" w:space="0" w:color="auto"/>
      </w:divBdr>
    </w:div>
    <w:div w:id="2032604720">
      <w:bodyDiv w:val="1"/>
      <w:marLeft w:val="0"/>
      <w:marRight w:val="0"/>
      <w:marTop w:val="0"/>
      <w:marBottom w:val="0"/>
      <w:divBdr>
        <w:top w:val="none" w:sz="0" w:space="0" w:color="auto"/>
        <w:left w:val="none" w:sz="0" w:space="0" w:color="auto"/>
        <w:bottom w:val="none" w:sz="0" w:space="0" w:color="auto"/>
        <w:right w:val="none" w:sz="0" w:space="0" w:color="auto"/>
      </w:divBdr>
    </w:div>
    <w:div w:id="2032681572">
      <w:bodyDiv w:val="1"/>
      <w:marLeft w:val="0"/>
      <w:marRight w:val="0"/>
      <w:marTop w:val="0"/>
      <w:marBottom w:val="0"/>
      <w:divBdr>
        <w:top w:val="none" w:sz="0" w:space="0" w:color="auto"/>
        <w:left w:val="none" w:sz="0" w:space="0" w:color="auto"/>
        <w:bottom w:val="none" w:sz="0" w:space="0" w:color="auto"/>
        <w:right w:val="none" w:sz="0" w:space="0" w:color="auto"/>
      </w:divBdr>
    </w:div>
    <w:div w:id="2032759175">
      <w:bodyDiv w:val="1"/>
      <w:marLeft w:val="0"/>
      <w:marRight w:val="0"/>
      <w:marTop w:val="0"/>
      <w:marBottom w:val="0"/>
      <w:divBdr>
        <w:top w:val="none" w:sz="0" w:space="0" w:color="auto"/>
        <w:left w:val="none" w:sz="0" w:space="0" w:color="auto"/>
        <w:bottom w:val="none" w:sz="0" w:space="0" w:color="auto"/>
        <w:right w:val="none" w:sz="0" w:space="0" w:color="auto"/>
      </w:divBdr>
    </w:div>
    <w:div w:id="2032801583">
      <w:bodyDiv w:val="1"/>
      <w:marLeft w:val="0"/>
      <w:marRight w:val="0"/>
      <w:marTop w:val="0"/>
      <w:marBottom w:val="0"/>
      <w:divBdr>
        <w:top w:val="none" w:sz="0" w:space="0" w:color="auto"/>
        <w:left w:val="none" w:sz="0" w:space="0" w:color="auto"/>
        <w:bottom w:val="none" w:sz="0" w:space="0" w:color="auto"/>
        <w:right w:val="none" w:sz="0" w:space="0" w:color="auto"/>
      </w:divBdr>
    </w:div>
    <w:div w:id="2032803530">
      <w:bodyDiv w:val="1"/>
      <w:marLeft w:val="0"/>
      <w:marRight w:val="0"/>
      <w:marTop w:val="0"/>
      <w:marBottom w:val="0"/>
      <w:divBdr>
        <w:top w:val="none" w:sz="0" w:space="0" w:color="auto"/>
        <w:left w:val="none" w:sz="0" w:space="0" w:color="auto"/>
        <w:bottom w:val="none" w:sz="0" w:space="0" w:color="auto"/>
        <w:right w:val="none" w:sz="0" w:space="0" w:color="auto"/>
      </w:divBdr>
    </w:div>
    <w:div w:id="2033023472">
      <w:bodyDiv w:val="1"/>
      <w:marLeft w:val="0"/>
      <w:marRight w:val="0"/>
      <w:marTop w:val="0"/>
      <w:marBottom w:val="0"/>
      <w:divBdr>
        <w:top w:val="none" w:sz="0" w:space="0" w:color="auto"/>
        <w:left w:val="none" w:sz="0" w:space="0" w:color="auto"/>
        <w:bottom w:val="none" w:sz="0" w:space="0" w:color="auto"/>
        <w:right w:val="none" w:sz="0" w:space="0" w:color="auto"/>
      </w:divBdr>
    </w:div>
    <w:div w:id="2033189669">
      <w:bodyDiv w:val="1"/>
      <w:marLeft w:val="0"/>
      <w:marRight w:val="0"/>
      <w:marTop w:val="0"/>
      <w:marBottom w:val="0"/>
      <w:divBdr>
        <w:top w:val="none" w:sz="0" w:space="0" w:color="auto"/>
        <w:left w:val="none" w:sz="0" w:space="0" w:color="auto"/>
        <w:bottom w:val="none" w:sz="0" w:space="0" w:color="auto"/>
        <w:right w:val="none" w:sz="0" w:space="0" w:color="auto"/>
      </w:divBdr>
    </w:div>
    <w:div w:id="2033219302">
      <w:bodyDiv w:val="1"/>
      <w:marLeft w:val="0"/>
      <w:marRight w:val="0"/>
      <w:marTop w:val="0"/>
      <w:marBottom w:val="0"/>
      <w:divBdr>
        <w:top w:val="none" w:sz="0" w:space="0" w:color="auto"/>
        <w:left w:val="none" w:sz="0" w:space="0" w:color="auto"/>
        <w:bottom w:val="none" w:sz="0" w:space="0" w:color="auto"/>
        <w:right w:val="none" w:sz="0" w:space="0" w:color="auto"/>
      </w:divBdr>
    </w:div>
    <w:div w:id="2033451772">
      <w:bodyDiv w:val="1"/>
      <w:marLeft w:val="0"/>
      <w:marRight w:val="0"/>
      <w:marTop w:val="0"/>
      <w:marBottom w:val="0"/>
      <w:divBdr>
        <w:top w:val="none" w:sz="0" w:space="0" w:color="auto"/>
        <w:left w:val="none" w:sz="0" w:space="0" w:color="auto"/>
        <w:bottom w:val="none" w:sz="0" w:space="0" w:color="auto"/>
        <w:right w:val="none" w:sz="0" w:space="0" w:color="auto"/>
      </w:divBdr>
    </w:div>
    <w:div w:id="2033455351">
      <w:bodyDiv w:val="1"/>
      <w:marLeft w:val="0"/>
      <w:marRight w:val="0"/>
      <w:marTop w:val="0"/>
      <w:marBottom w:val="0"/>
      <w:divBdr>
        <w:top w:val="none" w:sz="0" w:space="0" w:color="auto"/>
        <w:left w:val="none" w:sz="0" w:space="0" w:color="auto"/>
        <w:bottom w:val="none" w:sz="0" w:space="0" w:color="auto"/>
        <w:right w:val="none" w:sz="0" w:space="0" w:color="auto"/>
      </w:divBdr>
    </w:div>
    <w:div w:id="2033603519">
      <w:bodyDiv w:val="1"/>
      <w:marLeft w:val="0"/>
      <w:marRight w:val="0"/>
      <w:marTop w:val="0"/>
      <w:marBottom w:val="0"/>
      <w:divBdr>
        <w:top w:val="none" w:sz="0" w:space="0" w:color="auto"/>
        <w:left w:val="none" w:sz="0" w:space="0" w:color="auto"/>
        <w:bottom w:val="none" w:sz="0" w:space="0" w:color="auto"/>
        <w:right w:val="none" w:sz="0" w:space="0" w:color="auto"/>
      </w:divBdr>
    </w:div>
    <w:div w:id="2033609081">
      <w:bodyDiv w:val="1"/>
      <w:marLeft w:val="0"/>
      <w:marRight w:val="0"/>
      <w:marTop w:val="0"/>
      <w:marBottom w:val="0"/>
      <w:divBdr>
        <w:top w:val="none" w:sz="0" w:space="0" w:color="auto"/>
        <w:left w:val="none" w:sz="0" w:space="0" w:color="auto"/>
        <w:bottom w:val="none" w:sz="0" w:space="0" w:color="auto"/>
        <w:right w:val="none" w:sz="0" w:space="0" w:color="auto"/>
      </w:divBdr>
    </w:div>
    <w:div w:id="2033796507">
      <w:bodyDiv w:val="1"/>
      <w:marLeft w:val="0"/>
      <w:marRight w:val="0"/>
      <w:marTop w:val="0"/>
      <w:marBottom w:val="0"/>
      <w:divBdr>
        <w:top w:val="none" w:sz="0" w:space="0" w:color="auto"/>
        <w:left w:val="none" w:sz="0" w:space="0" w:color="auto"/>
        <w:bottom w:val="none" w:sz="0" w:space="0" w:color="auto"/>
        <w:right w:val="none" w:sz="0" w:space="0" w:color="auto"/>
      </w:divBdr>
    </w:div>
    <w:div w:id="2033873772">
      <w:bodyDiv w:val="1"/>
      <w:marLeft w:val="0"/>
      <w:marRight w:val="0"/>
      <w:marTop w:val="0"/>
      <w:marBottom w:val="0"/>
      <w:divBdr>
        <w:top w:val="none" w:sz="0" w:space="0" w:color="auto"/>
        <w:left w:val="none" w:sz="0" w:space="0" w:color="auto"/>
        <w:bottom w:val="none" w:sz="0" w:space="0" w:color="auto"/>
        <w:right w:val="none" w:sz="0" w:space="0" w:color="auto"/>
      </w:divBdr>
    </w:div>
    <w:div w:id="2034065611">
      <w:bodyDiv w:val="1"/>
      <w:marLeft w:val="0"/>
      <w:marRight w:val="0"/>
      <w:marTop w:val="0"/>
      <w:marBottom w:val="0"/>
      <w:divBdr>
        <w:top w:val="none" w:sz="0" w:space="0" w:color="auto"/>
        <w:left w:val="none" w:sz="0" w:space="0" w:color="auto"/>
        <w:bottom w:val="none" w:sz="0" w:space="0" w:color="auto"/>
        <w:right w:val="none" w:sz="0" w:space="0" w:color="auto"/>
      </w:divBdr>
    </w:div>
    <w:div w:id="2034115907">
      <w:bodyDiv w:val="1"/>
      <w:marLeft w:val="0"/>
      <w:marRight w:val="0"/>
      <w:marTop w:val="0"/>
      <w:marBottom w:val="0"/>
      <w:divBdr>
        <w:top w:val="none" w:sz="0" w:space="0" w:color="auto"/>
        <w:left w:val="none" w:sz="0" w:space="0" w:color="auto"/>
        <w:bottom w:val="none" w:sz="0" w:space="0" w:color="auto"/>
        <w:right w:val="none" w:sz="0" w:space="0" w:color="auto"/>
      </w:divBdr>
    </w:div>
    <w:div w:id="2034458671">
      <w:bodyDiv w:val="1"/>
      <w:marLeft w:val="0"/>
      <w:marRight w:val="0"/>
      <w:marTop w:val="0"/>
      <w:marBottom w:val="0"/>
      <w:divBdr>
        <w:top w:val="none" w:sz="0" w:space="0" w:color="auto"/>
        <w:left w:val="none" w:sz="0" w:space="0" w:color="auto"/>
        <w:bottom w:val="none" w:sz="0" w:space="0" w:color="auto"/>
        <w:right w:val="none" w:sz="0" w:space="0" w:color="auto"/>
      </w:divBdr>
    </w:div>
    <w:div w:id="2034501728">
      <w:bodyDiv w:val="1"/>
      <w:marLeft w:val="0"/>
      <w:marRight w:val="0"/>
      <w:marTop w:val="0"/>
      <w:marBottom w:val="0"/>
      <w:divBdr>
        <w:top w:val="none" w:sz="0" w:space="0" w:color="auto"/>
        <w:left w:val="none" w:sz="0" w:space="0" w:color="auto"/>
        <w:bottom w:val="none" w:sz="0" w:space="0" w:color="auto"/>
        <w:right w:val="none" w:sz="0" w:space="0" w:color="auto"/>
      </w:divBdr>
    </w:div>
    <w:div w:id="2034525975">
      <w:bodyDiv w:val="1"/>
      <w:marLeft w:val="0"/>
      <w:marRight w:val="0"/>
      <w:marTop w:val="0"/>
      <w:marBottom w:val="0"/>
      <w:divBdr>
        <w:top w:val="none" w:sz="0" w:space="0" w:color="auto"/>
        <w:left w:val="none" w:sz="0" w:space="0" w:color="auto"/>
        <w:bottom w:val="none" w:sz="0" w:space="0" w:color="auto"/>
        <w:right w:val="none" w:sz="0" w:space="0" w:color="auto"/>
      </w:divBdr>
    </w:div>
    <w:div w:id="2034721757">
      <w:bodyDiv w:val="1"/>
      <w:marLeft w:val="0"/>
      <w:marRight w:val="0"/>
      <w:marTop w:val="0"/>
      <w:marBottom w:val="0"/>
      <w:divBdr>
        <w:top w:val="none" w:sz="0" w:space="0" w:color="auto"/>
        <w:left w:val="none" w:sz="0" w:space="0" w:color="auto"/>
        <w:bottom w:val="none" w:sz="0" w:space="0" w:color="auto"/>
        <w:right w:val="none" w:sz="0" w:space="0" w:color="auto"/>
      </w:divBdr>
    </w:div>
    <w:div w:id="2034915653">
      <w:bodyDiv w:val="1"/>
      <w:marLeft w:val="0"/>
      <w:marRight w:val="0"/>
      <w:marTop w:val="0"/>
      <w:marBottom w:val="0"/>
      <w:divBdr>
        <w:top w:val="none" w:sz="0" w:space="0" w:color="auto"/>
        <w:left w:val="none" w:sz="0" w:space="0" w:color="auto"/>
        <w:bottom w:val="none" w:sz="0" w:space="0" w:color="auto"/>
        <w:right w:val="none" w:sz="0" w:space="0" w:color="auto"/>
      </w:divBdr>
    </w:div>
    <w:div w:id="2035035429">
      <w:bodyDiv w:val="1"/>
      <w:marLeft w:val="0"/>
      <w:marRight w:val="0"/>
      <w:marTop w:val="0"/>
      <w:marBottom w:val="0"/>
      <w:divBdr>
        <w:top w:val="none" w:sz="0" w:space="0" w:color="auto"/>
        <w:left w:val="none" w:sz="0" w:space="0" w:color="auto"/>
        <w:bottom w:val="none" w:sz="0" w:space="0" w:color="auto"/>
        <w:right w:val="none" w:sz="0" w:space="0" w:color="auto"/>
      </w:divBdr>
    </w:div>
    <w:div w:id="2035038714">
      <w:bodyDiv w:val="1"/>
      <w:marLeft w:val="0"/>
      <w:marRight w:val="0"/>
      <w:marTop w:val="0"/>
      <w:marBottom w:val="0"/>
      <w:divBdr>
        <w:top w:val="none" w:sz="0" w:space="0" w:color="auto"/>
        <w:left w:val="none" w:sz="0" w:space="0" w:color="auto"/>
        <w:bottom w:val="none" w:sz="0" w:space="0" w:color="auto"/>
        <w:right w:val="none" w:sz="0" w:space="0" w:color="auto"/>
      </w:divBdr>
    </w:div>
    <w:div w:id="2035156704">
      <w:bodyDiv w:val="1"/>
      <w:marLeft w:val="0"/>
      <w:marRight w:val="0"/>
      <w:marTop w:val="0"/>
      <w:marBottom w:val="0"/>
      <w:divBdr>
        <w:top w:val="none" w:sz="0" w:space="0" w:color="auto"/>
        <w:left w:val="none" w:sz="0" w:space="0" w:color="auto"/>
        <w:bottom w:val="none" w:sz="0" w:space="0" w:color="auto"/>
        <w:right w:val="none" w:sz="0" w:space="0" w:color="auto"/>
      </w:divBdr>
    </w:div>
    <w:div w:id="2035229964">
      <w:bodyDiv w:val="1"/>
      <w:marLeft w:val="0"/>
      <w:marRight w:val="0"/>
      <w:marTop w:val="0"/>
      <w:marBottom w:val="0"/>
      <w:divBdr>
        <w:top w:val="none" w:sz="0" w:space="0" w:color="auto"/>
        <w:left w:val="none" w:sz="0" w:space="0" w:color="auto"/>
        <w:bottom w:val="none" w:sz="0" w:space="0" w:color="auto"/>
        <w:right w:val="none" w:sz="0" w:space="0" w:color="auto"/>
      </w:divBdr>
    </w:div>
    <w:div w:id="2035231473">
      <w:bodyDiv w:val="1"/>
      <w:marLeft w:val="0"/>
      <w:marRight w:val="0"/>
      <w:marTop w:val="0"/>
      <w:marBottom w:val="0"/>
      <w:divBdr>
        <w:top w:val="none" w:sz="0" w:space="0" w:color="auto"/>
        <w:left w:val="none" w:sz="0" w:space="0" w:color="auto"/>
        <w:bottom w:val="none" w:sz="0" w:space="0" w:color="auto"/>
        <w:right w:val="none" w:sz="0" w:space="0" w:color="auto"/>
      </w:divBdr>
    </w:div>
    <w:div w:id="2035449460">
      <w:bodyDiv w:val="1"/>
      <w:marLeft w:val="0"/>
      <w:marRight w:val="0"/>
      <w:marTop w:val="0"/>
      <w:marBottom w:val="0"/>
      <w:divBdr>
        <w:top w:val="none" w:sz="0" w:space="0" w:color="auto"/>
        <w:left w:val="none" w:sz="0" w:space="0" w:color="auto"/>
        <w:bottom w:val="none" w:sz="0" w:space="0" w:color="auto"/>
        <w:right w:val="none" w:sz="0" w:space="0" w:color="auto"/>
      </w:divBdr>
    </w:div>
    <w:div w:id="2035690778">
      <w:bodyDiv w:val="1"/>
      <w:marLeft w:val="0"/>
      <w:marRight w:val="0"/>
      <w:marTop w:val="0"/>
      <w:marBottom w:val="0"/>
      <w:divBdr>
        <w:top w:val="none" w:sz="0" w:space="0" w:color="auto"/>
        <w:left w:val="none" w:sz="0" w:space="0" w:color="auto"/>
        <w:bottom w:val="none" w:sz="0" w:space="0" w:color="auto"/>
        <w:right w:val="none" w:sz="0" w:space="0" w:color="auto"/>
      </w:divBdr>
    </w:div>
    <w:div w:id="2035837357">
      <w:bodyDiv w:val="1"/>
      <w:marLeft w:val="0"/>
      <w:marRight w:val="0"/>
      <w:marTop w:val="0"/>
      <w:marBottom w:val="0"/>
      <w:divBdr>
        <w:top w:val="none" w:sz="0" w:space="0" w:color="auto"/>
        <w:left w:val="none" w:sz="0" w:space="0" w:color="auto"/>
        <w:bottom w:val="none" w:sz="0" w:space="0" w:color="auto"/>
        <w:right w:val="none" w:sz="0" w:space="0" w:color="auto"/>
      </w:divBdr>
    </w:div>
    <w:div w:id="2036072964">
      <w:bodyDiv w:val="1"/>
      <w:marLeft w:val="0"/>
      <w:marRight w:val="0"/>
      <w:marTop w:val="0"/>
      <w:marBottom w:val="0"/>
      <w:divBdr>
        <w:top w:val="none" w:sz="0" w:space="0" w:color="auto"/>
        <w:left w:val="none" w:sz="0" w:space="0" w:color="auto"/>
        <w:bottom w:val="none" w:sz="0" w:space="0" w:color="auto"/>
        <w:right w:val="none" w:sz="0" w:space="0" w:color="auto"/>
      </w:divBdr>
    </w:div>
    <w:div w:id="2036152900">
      <w:bodyDiv w:val="1"/>
      <w:marLeft w:val="0"/>
      <w:marRight w:val="0"/>
      <w:marTop w:val="0"/>
      <w:marBottom w:val="0"/>
      <w:divBdr>
        <w:top w:val="none" w:sz="0" w:space="0" w:color="auto"/>
        <w:left w:val="none" w:sz="0" w:space="0" w:color="auto"/>
        <w:bottom w:val="none" w:sz="0" w:space="0" w:color="auto"/>
        <w:right w:val="none" w:sz="0" w:space="0" w:color="auto"/>
      </w:divBdr>
    </w:div>
    <w:div w:id="2036346180">
      <w:bodyDiv w:val="1"/>
      <w:marLeft w:val="0"/>
      <w:marRight w:val="0"/>
      <w:marTop w:val="0"/>
      <w:marBottom w:val="0"/>
      <w:divBdr>
        <w:top w:val="none" w:sz="0" w:space="0" w:color="auto"/>
        <w:left w:val="none" w:sz="0" w:space="0" w:color="auto"/>
        <w:bottom w:val="none" w:sz="0" w:space="0" w:color="auto"/>
        <w:right w:val="none" w:sz="0" w:space="0" w:color="auto"/>
      </w:divBdr>
    </w:div>
    <w:div w:id="2036539382">
      <w:bodyDiv w:val="1"/>
      <w:marLeft w:val="0"/>
      <w:marRight w:val="0"/>
      <w:marTop w:val="0"/>
      <w:marBottom w:val="0"/>
      <w:divBdr>
        <w:top w:val="none" w:sz="0" w:space="0" w:color="auto"/>
        <w:left w:val="none" w:sz="0" w:space="0" w:color="auto"/>
        <w:bottom w:val="none" w:sz="0" w:space="0" w:color="auto"/>
        <w:right w:val="none" w:sz="0" w:space="0" w:color="auto"/>
      </w:divBdr>
    </w:div>
    <w:div w:id="2036924893">
      <w:bodyDiv w:val="1"/>
      <w:marLeft w:val="0"/>
      <w:marRight w:val="0"/>
      <w:marTop w:val="0"/>
      <w:marBottom w:val="0"/>
      <w:divBdr>
        <w:top w:val="none" w:sz="0" w:space="0" w:color="auto"/>
        <w:left w:val="none" w:sz="0" w:space="0" w:color="auto"/>
        <w:bottom w:val="none" w:sz="0" w:space="0" w:color="auto"/>
        <w:right w:val="none" w:sz="0" w:space="0" w:color="auto"/>
      </w:divBdr>
    </w:div>
    <w:div w:id="2036999021">
      <w:bodyDiv w:val="1"/>
      <w:marLeft w:val="0"/>
      <w:marRight w:val="0"/>
      <w:marTop w:val="0"/>
      <w:marBottom w:val="0"/>
      <w:divBdr>
        <w:top w:val="none" w:sz="0" w:space="0" w:color="auto"/>
        <w:left w:val="none" w:sz="0" w:space="0" w:color="auto"/>
        <w:bottom w:val="none" w:sz="0" w:space="0" w:color="auto"/>
        <w:right w:val="none" w:sz="0" w:space="0" w:color="auto"/>
      </w:divBdr>
    </w:div>
    <w:div w:id="2037002956">
      <w:bodyDiv w:val="1"/>
      <w:marLeft w:val="0"/>
      <w:marRight w:val="0"/>
      <w:marTop w:val="0"/>
      <w:marBottom w:val="0"/>
      <w:divBdr>
        <w:top w:val="none" w:sz="0" w:space="0" w:color="auto"/>
        <w:left w:val="none" w:sz="0" w:space="0" w:color="auto"/>
        <w:bottom w:val="none" w:sz="0" w:space="0" w:color="auto"/>
        <w:right w:val="none" w:sz="0" w:space="0" w:color="auto"/>
      </w:divBdr>
    </w:div>
    <w:div w:id="2037191077">
      <w:bodyDiv w:val="1"/>
      <w:marLeft w:val="0"/>
      <w:marRight w:val="0"/>
      <w:marTop w:val="0"/>
      <w:marBottom w:val="0"/>
      <w:divBdr>
        <w:top w:val="none" w:sz="0" w:space="0" w:color="auto"/>
        <w:left w:val="none" w:sz="0" w:space="0" w:color="auto"/>
        <w:bottom w:val="none" w:sz="0" w:space="0" w:color="auto"/>
        <w:right w:val="none" w:sz="0" w:space="0" w:color="auto"/>
      </w:divBdr>
    </w:div>
    <w:div w:id="2037194616">
      <w:bodyDiv w:val="1"/>
      <w:marLeft w:val="0"/>
      <w:marRight w:val="0"/>
      <w:marTop w:val="0"/>
      <w:marBottom w:val="0"/>
      <w:divBdr>
        <w:top w:val="none" w:sz="0" w:space="0" w:color="auto"/>
        <w:left w:val="none" w:sz="0" w:space="0" w:color="auto"/>
        <w:bottom w:val="none" w:sz="0" w:space="0" w:color="auto"/>
        <w:right w:val="none" w:sz="0" w:space="0" w:color="auto"/>
      </w:divBdr>
    </w:div>
    <w:div w:id="2037195948">
      <w:bodyDiv w:val="1"/>
      <w:marLeft w:val="0"/>
      <w:marRight w:val="0"/>
      <w:marTop w:val="0"/>
      <w:marBottom w:val="0"/>
      <w:divBdr>
        <w:top w:val="none" w:sz="0" w:space="0" w:color="auto"/>
        <w:left w:val="none" w:sz="0" w:space="0" w:color="auto"/>
        <w:bottom w:val="none" w:sz="0" w:space="0" w:color="auto"/>
        <w:right w:val="none" w:sz="0" w:space="0" w:color="auto"/>
      </w:divBdr>
    </w:div>
    <w:div w:id="2037267965">
      <w:bodyDiv w:val="1"/>
      <w:marLeft w:val="0"/>
      <w:marRight w:val="0"/>
      <w:marTop w:val="0"/>
      <w:marBottom w:val="0"/>
      <w:divBdr>
        <w:top w:val="none" w:sz="0" w:space="0" w:color="auto"/>
        <w:left w:val="none" w:sz="0" w:space="0" w:color="auto"/>
        <w:bottom w:val="none" w:sz="0" w:space="0" w:color="auto"/>
        <w:right w:val="none" w:sz="0" w:space="0" w:color="auto"/>
      </w:divBdr>
    </w:div>
    <w:div w:id="2037348068">
      <w:bodyDiv w:val="1"/>
      <w:marLeft w:val="0"/>
      <w:marRight w:val="0"/>
      <w:marTop w:val="0"/>
      <w:marBottom w:val="0"/>
      <w:divBdr>
        <w:top w:val="none" w:sz="0" w:space="0" w:color="auto"/>
        <w:left w:val="none" w:sz="0" w:space="0" w:color="auto"/>
        <w:bottom w:val="none" w:sz="0" w:space="0" w:color="auto"/>
        <w:right w:val="none" w:sz="0" w:space="0" w:color="auto"/>
      </w:divBdr>
    </w:div>
    <w:div w:id="2037383886">
      <w:bodyDiv w:val="1"/>
      <w:marLeft w:val="0"/>
      <w:marRight w:val="0"/>
      <w:marTop w:val="0"/>
      <w:marBottom w:val="0"/>
      <w:divBdr>
        <w:top w:val="none" w:sz="0" w:space="0" w:color="auto"/>
        <w:left w:val="none" w:sz="0" w:space="0" w:color="auto"/>
        <w:bottom w:val="none" w:sz="0" w:space="0" w:color="auto"/>
        <w:right w:val="none" w:sz="0" w:space="0" w:color="auto"/>
      </w:divBdr>
    </w:div>
    <w:div w:id="2037388475">
      <w:bodyDiv w:val="1"/>
      <w:marLeft w:val="0"/>
      <w:marRight w:val="0"/>
      <w:marTop w:val="0"/>
      <w:marBottom w:val="0"/>
      <w:divBdr>
        <w:top w:val="none" w:sz="0" w:space="0" w:color="auto"/>
        <w:left w:val="none" w:sz="0" w:space="0" w:color="auto"/>
        <w:bottom w:val="none" w:sz="0" w:space="0" w:color="auto"/>
        <w:right w:val="none" w:sz="0" w:space="0" w:color="auto"/>
      </w:divBdr>
    </w:div>
    <w:div w:id="2037391108">
      <w:bodyDiv w:val="1"/>
      <w:marLeft w:val="0"/>
      <w:marRight w:val="0"/>
      <w:marTop w:val="0"/>
      <w:marBottom w:val="0"/>
      <w:divBdr>
        <w:top w:val="none" w:sz="0" w:space="0" w:color="auto"/>
        <w:left w:val="none" w:sz="0" w:space="0" w:color="auto"/>
        <w:bottom w:val="none" w:sz="0" w:space="0" w:color="auto"/>
        <w:right w:val="none" w:sz="0" w:space="0" w:color="auto"/>
      </w:divBdr>
    </w:div>
    <w:div w:id="2037806305">
      <w:bodyDiv w:val="1"/>
      <w:marLeft w:val="0"/>
      <w:marRight w:val="0"/>
      <w:marTop w:val="0"/>
      <w:marBottom w:val="0"/>
      <w:divBdr>
        <w:top w:val="none" w:sz="0" w:space="0" w:color="auto"/>
        <w:left w:val="none" w:sz="0" w:space="0" w:color="auto"/>
        <w:bottom w:val="none" w:sz="0" w:space="0" w:color="auto"/>
        <w:right w:val="none" w:sz="0" w:space="0" w:color="auto"/>
      </w:divBdr>
    </w:div>
    <w:div w:id="2037928487">
      <w:bodyDiv w:val="1"/>
      <w:marLeft w:val="0"/>
      <w:marRight w:val="0"/>
      <w:marTop w:val="0"/>
      <w:marBottom w:val="0"/>
      <w:divBdr>
        <w:top w:val="none" w:sz="0" w:space="0" w:color="auto"/>
        <w:left w:val="none" w:sz="0" w:space="0" w:color="auto"/>
        <w:bottom w:val="none" w:sz="0" w:space="0" w:color="auto"/>
        <w:right w:val="none" w:sz="0" w:space="0" w:color="auto"/>
      </w:divBdr>
    </w:div>
    <w:div w:id="2037999209">
      <w:bodyDiv w:val="1"/>
      <w:marLeft w:val="0"/>
      <w:marRight w:val="0"/>
      <w:marTop w:val="0"/>
      <w:marBottom w:val="0"/>
      <w:divBdr>
        <w:top w:val="none" w:sz="0" w:space="0" w:color="auto"/>
        <w:left w:val="none" w:sz="0" w:space="0" w:color="auto"/>
        <w:bottom w:val="none" w:sz="0" w:space="0" w:color="auto"/>
        <w:right w:val="none" w:sz="0" w:space="0" w:color="auto"/>
      </w:divBdr>
    </w:div>
    <w:div w:id="2037999403">
      <w:bodyDiv w:val="1"/>
      <w:marLeft w:val="0"/>
      <w:marRight w:val="0"/>
      <w:marTop w:val="0"/>
      <w:marBottom w:val="0"/>
      <w:divBdr>
        <w:top w:val="none" w:sz="0" w:space="0" w:color="auto"/>
        <w:left w:val="none" w:sz="0" w:space="0" w:color="auto"/>
        <w:bottom w:val="none" w:sz="0" w:space="0" w:color="auto"/>
        <w:right w:val="none" w:sz="0" w:space="0" w:color="auto"/>
      </w:divBdr>
    </w:div>
    <w:div w:id="2038046591">
      <w:bodyDiv w:val="1"/>
      <w:marLeft w:val="0"/>
      <w:marRight w:val="0"/>
      <w:marTop w:val="0"/>
      <w:marBottom w:val="0"/>
      <w:divBdr>
        <w:top w:val="none" w:sz="0" w:space="0" w:color="auto"/>
        <w:left w:val="none" w:sz="0" w:space="0" w:color="auto"/>
        <w:bottom w:val="none" w:sz="0" w:space="0" w:color="auto"/>
        <w:right w:val="none" w:sz="0" w:space="0" w:color="auto"/>
      </w:divBdr>
    </w:div>
    <w:div w:id="2038119562">
      <w:bodyDiv w:val="1"/>
      <w:marLeft w:val="0"/>
      <w:marRight w:val="0"/>
      <w:marTop w:val="0"/>
      <w:marBottom w:val="0"/>
      <w:divBdr>
        <w:top w:val="none" w:sz="0" w:space="0" w:color="auto"/>
        <w:left w:val="none" w:sz="0" w:space="0" w:color="auto"/>
        <w:bottom w:val="none" w:sz="0" w:space="0" w:color="auto"/>
        <w:right w:val="none" w:sz="0" w:space="0" w:color="auto"/>
      </w:divBdr>
    </w:div>
    <w:div w:id="2038190929">
      <w:bodyDiv w:val="1"/>
      <w:marLeft w:val="0"/>
      <w:marRight w:val="0"/>
      <w:marTop w:val="0"/>
      <w:marBottom w:val="0"/>
      <w:divBdr>
        <w:top w:val="none" w:sz="0" w:space="0" w:color="auto"/>
        <w:left w:val="none" w:sz="0" w:space="0" w:color="auto"/>
        <w:bottom w:val="none" w:sz="0" w:space="0" w:color="auto"/>
        <w:right w:val="none" w:sz="0" w:space="0" w:color="auto"/>
      </w:divBdr>
    </w:div>
    <w:div w:id="2038193428">
      <w:bodyDiv w:val="1"/>
      <w:marLeft w:val="0"/>
      <w:marRight w:val="0"/>
      <w:marTop w:val="0"/>
      <w:marBottom w:val="0"/>
      <w:divBdr>
        <w:top w:val="none" w:sz="0" w:space="0" w:color="auto"/>
        <w:left w:val="none" w:sz="0" w:space="0" w:color="auto"/>
        <w:bottom w:val="none" w:sz="0" w:space="0" w:color="auto"/>
        <w:right w:val="none" w:sz="0" w:space="0" w:color="auto"/>
      </w:divBdr>
    </w:div>
    <w:div w:id="2038238498">
      <w:bodyDiv w:val="1"/>
      <w:marLeft w:val="0"/>
      <w:marRight w:val="0"/>
      <w:marTop w:val="0"/>
      <w:marBottom w:val="0"/>
      <w:divBdr>
        <w:top w:val="none" w:sz="0" w:space="0" w:color="auto"/>
        <w:left w:val="none" w:sz="0" w:space="0" w:color="auto"/>
        <w:bottom w:val="none" w:sz="0" w:space="0" w:color="auto"/>
        <w:right w:val="none" w:sz="0" w:space="0" w:color="auto"/>
      </w:divBdr>
    </w:div>
    <w:div w:id="2038267820">
      <w:bodyDiv w:val="1"/>
      <w:marLeft w:val="0"/>
      <w:marRight w:val="0"/>
      <w:marTop w:val="0"/>
      <w:marBottom w:val="0"/>
      <w:divBdr>
        <w:top w:val="none" w:sz="0" w:space="0" w:color="auto"/>
        <w:left w:val="none" w:sz="0" w:space="0" w:color="auto"/>
        <w:bottom w:val="none" w:sz="0" w:space="0" w:color="auto"/>
        <w:right w:val="none" w:sz="0" w:space="0" w:color="auto"/>
      </w:divBdr>
    </w:div>
    <w:div w:id="2038312380">
      <w:bodyDiv w:val="1"/>
      <w:marLeft w:val="0"/>
      <w:marRight w:val="0"/>
      <w:marTop w:val="0"/>
      <w:marBottom w:val="0"/>
      <w:divBdr>
        <w:top w:val="none" w:sz="0" w:space="0" w:color="auto"/>
        <w:left w:val="none" w:sz="0" w:space="0" w:color="auto"/>
        <w:bottom w:val="none" w:sz="0" w:space="0" w:color="auto"/>
        <w:right w:val="none" w:sz="0" w:space="0" w:color="auto"/>
      </w:divBdr>
    </w:div>
    <w:div w:id="2038383168">
      <w:bodyDiv w:val="1"/>
      <w:marLeft w:val="0"/>
      <w:marRight w:val="0"/>
      <w:marTop w:val="0"/>
      <w:marBottom w:val="0"/>
      <w:divBdr>
        <w:top w:val="none" w:sz="0" w:space="0" w:color="auto"/>
        <w:left w:val="none" w:sz="0" w:space="0" w:color="auto"/>
        <w:bottom w:val="none" w:sz="0" w:space="0" w:color="auto"/>
        <w:right w:val="none" w:sz="0" w:space="0" w:color="auto"/>
      </w:divBdr>
    </w:div>
    <w:div w:id="2038500003">
      <w:bodyDiv w:val="1"/>
      <w:marLeft w:val="0"/>
      <w:marRight w:val="0"/>
      <w:marTop w:val="0"/>
      <w:marBottom w:val="0"/>
      <w:divBdr>
        <w:top w:val="none" w:sz="0" w:space="0" w:color="auto"/>
        <w:left w:val="none" w:sz="0" w:space="0" w:color="auto"/>
        <w:bottom w:val="none" w:sz="0" w:space="0" w:color="auto"/>
        <w:right w:val="none" w:sz="0" w:space="0" w:color="auto"/>
      </w:divBdr>
    </w:div>
    <w:div w:id="2038501595">
      <w:bodyDiv w:val="1"/>
      <w:marLeft w:val="0"/>
      <w:marRight w:val="0"/>
      <w:marTop w:val="0"/>
      <w:marBottom w:val="0"/>
      <w:divBdr>
        <w:top w:val="none" w:sz="0" w:space="0" w:color="auto"/>
        <w:left w:val="none" w:sz="0" w:space="0" w:color="auto"/>
        <w:bottom w:val="none" w:sz="0" w:space="0" w:color="auto"/>
        <w:right w:val="none" w:sz="0" w:space="0" w:color="auto"/>
      </w:divBdr>
    </w:div>
    <w:div w:id="2038578803">
      <w:bodyDiv w:val="1"/>
      <w:marLeft w:val="0"/>
      <w:marRight w:val="0"/>
      <w:marTop w:val="0"/>
      <w:marBottom w:val="0"/>
      <w:divBdr>
        <w:top w:val="none" w:sz="0" w:space="0" w:color="auto"/>
        <w:left w:val="none" w:sz="0" w:space="0" w:color="auto"/>
        <w:bottom w:val="none" w:sz="0" w:space="0" w:color="auto"/>
        <w:right w:val="none" w:sz="0" w:space="0" w:color="auto"/>
      </w:divBdr>
    </w:div>
    <w:div w:id="2038702285">
      <w:bodyDiv w:val="1"/>
      <w:marLeft w:val="0"/>
      <w:marRight w:val="0"/>
      <w:marTop w:val="0"/>
      <w:marBottom w:val="0"/>
      <w:divBdr>
        <w:top w:val="none" w:sz="0" w:space="0" w:color="auto"/>
        <w:left w:val="none" w:sz="0" w:space="0" w:color="auto"/>
        <w:bottom w:val="none" w:sz="0" w:space="0" w:color="auto"/>
        <w:right w:val="none" w:sz="0" w:space="0" w:color="auto"/>
      </w:divBdr>
    </w:div>
    <w:div w:id="2039156612">
      <w:bodyDiv w:val="1"/>
      <w:marLeft w:val="0"/>
      <w:marRight w:val="0"/>
      <w:marTop w:val="0"/>
      <w:marBottom w:val="0"/>
      <w:divBdr>
        <w:top w:val="none" w:sz="0" w:space="0" w:color="auto"/>
        <w:left w:val="none" w:sz="0" w:space="0" w:color="auto"/>
        <w:bottom w:val="none" w:sz="0" w:space="0" w:color="auto"/>
        <w:right w:val="none" w:sz="0" w:space="0" w:color="auto"/>
      </w:divBdr>
    </w:div>
    <w:div w:id="2039312762">
      <w:bodyDiv w:val="1"/>
      <w:marLeft w:val="0"/>
      <w:marRight w:val="0"/>
      <w:marTop w:val="0"/>
      <w:marBottom w:val="0"/>
      <w:divBdr>
        <w:top w:val="none" w:sz="0" w:space="0" w:color="auto"/>
        <w:left w:val="none" w:sz="0" w:space="0" w:color="auto"/>
        <w:bottom w:val="none" w:sz="0" w:space="0" w:color="auto"/>
        <w:right w:val="none" w:sz="0" w:space="0" w:color="auto"/>
      </w:divBdr>
    </w:div>
    <w:div w:id="2039505499">
      <w:bodyDiv w:val="1"/>
      <w:marLeft w:val="0"/>
      <w:marRight w:val="0"/>
      <w:marTop w:val="0"/>
      <w:marBottom w:val="0"/>
      <w:divBdr>
        <w:top w:val="none" w:sz="0" w:space="0" w:color="auto"/>
        <w:left w:val="none" w:sz="0" w:space="0" w:color="auto"/>
        <w:bottom w:val="none" w:sz="0" w:space="0" w:color="auto"/>
        <w:right w:val="none" w:sz="0" w:space="0" w:color="auto"/>
      </w:divBdr>
    </w:div>
    <w:div w:id="2039621311">
      <w:bodyDiv w:val="1"/>
      <w:marLeft w:val="0"/>
      <w:marRight w:val="0"/>
      <w:marTop w:val="0"/>
      <w:marBottom w:val="0"/>
      <w:divBdr>
        <w:top w:val="none" w:sz="0" w:space="0" w:color="auto"/>
        <w:left w:val="none" w:sz="0" w:space="0" w:color="auto"/>
        <w:bottom w:val="none" w:sz="0" w:space="0" w:color="auto"/>
        <w:right w:val="none" w:sz="0" w:space="0" w:color="auto"/>
      </w:divBdr>
    </w:div>
    <w:div w:id="2039701383">
      <w:bodyDiv w:val="1"/>
      <w:marLeft w:val="0"/>
      <w:marRight w:val="0"/>
      <w:marTop w:val="0"/>
      <w:marBottom w:val="0"/>
      <w:divBdr>
        <w:top w:val="none" w:sz="0" w:space="0" w:color="auto"/>
        <w:left w:val="none" w:sz="0" w:space="0" w:color="auto"/>
        <w:bottom w:val="none" w:sz="0" w:space="0" w:color="auto"/>
        <w:right w:val="none" w:sz="0" w:space="0" w:color="auto"/>
      </w:divBdr>
    </w:div>
    <w:div w:id="2039702062">
      <w:bodyDiv w:val="1"/>
      <w:marLeft w:val="0"/>
      <w:marRight w:val="0"/>
      <w:marTop w:val="0"/>
      <w:marBottom w:val="0"/>
      <w:divBdr>
        <w:top w:val="none" w:sz="0" w:space="0" w:color="auto"/>
        <w:left w:val="none" w:sz="0" w:space="0" w:color="auto"/>
        <w:bottom w:val="none" w:sz="0" w:space="0" w:color="auto"/>
        <w:right w:val="none" w:sz="0" w:space="0" w:color="auto"/>
      </w:divBdr>
    </w:div>
    <w:div w:id="2039772672">
      <w:bodyDiv w:val="1"/>
      <w:marLeft w:val="0"/>
      <w:marRight w:val="0"/>
      <w:marTop w:val="0"/>
      <w:marBottom w:val="0"/>
      <w:divBdr>
        <w:top w:val="none" w:sz="0" w:space="0" w:color="auto"/>
        <w:left w:val="none" w:sz="0" w:space="0" w:color="auto"/>
        <w:bottom w:val="none" w:sz="0" w:space="0" w:color="auto"/>
        <w:right w:val="none" w:sz="0" w:space="0" w:color="auto"/>
      </w:divBdr>
    </w:div>
    <w:div w:id="2039817622">
      <w:bodyDiv w:val="1"/>
      <w:marLeft w:val="0"/>
      <w:marRight w:val="0"/>
      <w:marTop w:val="0"/>
      <w:marBottom w:val="0"/>
      <w:divBdr>
        <w:top w:val="none" w:sz="0" w:space="0" w:color="auto"/>
        <w:left w:val="none" w:sz="0" w:space="0" w:color="auto"/>
        <w:bottom w:val="none" w:sz="0" w:space="0" w:color="auto"/>
        <w:right w:val="none" w:sz="0" w:space="0" w:color="auto"/>
      </w:divBdr>
    </w:div>
    <w:div w:id="2039969227">
      <w:bodyDiv w:val="1"/>
      <w:marLeft w:val="0"/>
      <w:marRight w:val="0"/>
      <w:marTop w:val="0"/>
      <w:marBottom w:val="0"/>
      <w:divBdr>
        <w:top w:val="none" w:sz="0" w:space="0" w:color="auto"/>
        <w:left w:val="none" w:sz="0" w:space="0" w:color="auto"/>
        <w:bottom w:val="none" w:sz="0" w:space="0" w:color="auto"/>
        <w:right w:val="none" w:sz="0" w:space="0" w:color="auto"/>
      </w:divBdr>
    </w:div>
    <w:div w:id="2040085070">
      <w:bodyDiv w:val="1"/>
      <w:marLeft w:val="0"/>
      <w:marRight w:val="0"/>
      <w:marTop w:val="0"/>
      <w:marBottom w:val="0"/>
      <w:divBdr>
        <w:top w:val="none" w:sz="0" w:space="0" w:color="auto"/>
        <w:left w:val="none" w:sz="0" w:space="0" w:color="auto"/>
        <w:bottom w:val="none" w:sz="0" w:space="0" w:color="auto"/>
        <w:right w:val="none" w:sz="0" w:space="0" w:color="auto"/>
      </w:divBdr>
    </w:div>
    <w:div w:id="2040087223">
      <w:bodyDiv w:val="1"/>
      <w:marLeft w:val="0"/>
      <w:marRight w:val="0"/>
      <w:marTop w:val="0"/>
      <w:marBottom w:val="0"/>
      <w:divBdr>
        <w:top w:val="none" w:sz="0" w:space="0" w:color="auto"/>
        <w:left w:val="none" w:sz="0" w:space="0" w:color="auto"/>
        <w:bottom w:val="none" w:sz="0" w:space="0" w:color="auto"/>
        <w:right w:val="none" w:sz="0" w:space="0" w:color="auto"/>
      </w:divBdr>
    </w:div>
    <w:div w:id="2040397924">
      <w:bodyDiv w:val="1"/>
      <w:marLeft w:val="0"/>
      <w:marRight w:val="0"/>
      <w:marTop w:val="0"/>
      <w:marBottom w:val="0"/>
      <w:divBdr>
        <w:top w:val="none" w:sz="0" w:space="0" w:color="auto"/>
        <w:left w:val="none" w:sz="0" w:space="0" w:color="auto"/>
        <w:bottom w:val="none" w:sz="0" w:space="0" w:color="auto"/>
        <w:right w:val="none" w:sz="0" w:space="0" w:color="auto"/>
      </w:divBdr>
    </w:div>
    <w:div w:id="2040547143">
      <w:bodyDiv w:val="1"/>
      <w:marLeft w:val="0"/>
      <w:marRight w:val="0"/>
      <w:marTop w:val="0"/>
      <w:marBottom w:val="0"/>
      <w:divBdr>
        <w:top w:val="none" w:sz="0" w:space="0" w:color="auto"/>
        <w:left w:val="none" w:sz="0" w:space="0" w:color="auto"/>
        <w:bottom w:val="none" w:sz="0" w:space="0" w:color="auto"/>
        <w:right w:val="none" w:sz="0" w:space="0" w:color="auto"/>
      </w:divBdr>
    </w:div>
    <w:div w:id="2040933785">
      <w:bodyDiv w:val="1"/>
      <w:marLeft w:val="0"/>
      <w:marRight w:val="0"/>
      <w:marTop w:val="0"/>
      <w:marBottom w:val="0"/>
      <w:divBdr>
        <w:top w:val="none" w:sz="0" w:space="0" w:color="auto"/>
        <w:left w:val="none" w:sz="0" w:space="0" w:color="auto"/>
        <w:bottom w:val="none" w:sz="0" w:space="0" w:color="auto"/>
        <w:right w:val="none" w:sz="0" w:space="0" w:color="auto"/>
      </w:divBdr>
    </w:div>
    <w:div w:id="2041204349">
      <w:bodyDiv w:val="1"/>
      <w:marLeft w:val="0"/>
      <w:marRight w:val="0"/>
      <w:marTop w:val="0"/>
      <w:marBottom w:val="0"/>
      <w:divBdr>
        <w:top w:val="none" w:sz="0" w:space="0" w:color="auto"/>
        <w:left w:val="none" w:sz="0" w:space="0" w:color="auto"/>
        <w:bottom w:val="none" w:sz="0" w:space="0" w:color="auto"/>
        <w:right w:val="none" w:sz="0" w:space="0" w:color="auto"/>
      </w:divBdr>
    </w:div>
    <w:div w:id="2041543267">
      <w:bodyDiv w:val="1"/>
      <w:marLeft w:val="0"/>
      <w:marRight w:val="0"/>
      <w:marTop w:val="0"/>
      <w:marBottom w:val="0"/>
      <w:divBdr>
        <w:top w:val="none" w:sz="0" w:space="0" w:color="auto"/>
        <w:left w:val="none" w:sz="0" w:space="0" w:color="auto"/>
        <w:bottom w:val="none" w:sz="0" w:space="0" w:color="auto"/>
        <w:right w:val="none" w:sz="0" w:space="0" w:color="auto"/>
      </w:divBdr>
    </w:div>
    <w:div w:id="2041736127">
      <w:bodyDiv w:val="1"/>
      <w:marLeft w:val="0"/>
      <w:marRight w:val="0"/>
      <w:marTop w:val="0"/>
      <w:marBottom w:val="0"/>
      <w:divBdr>
        <w:top w:val="none" w:sz="0" w:space="0" w:color="auto"/>
        <w:left w:val="none" w:sz="0" w:space="0" w:color="auto"/>
        <w:bottom w:val="none" w:sz="0" w:space="0" w:color="auto"/>
        <w:right w:val="none" w:sz="0" w:space="0" w:color="auto"/>
      </w:divBdr>
    </w:div>
    <w:div w:id="2041740034">
      <w:bodyDiv w:val="1"/>
      <w:marLeft w:val="0"/>
      <w:marRight w:val="0"/>
      <w:marTop w:val="0"/>
      <w:marBottom w:val="0"/>
      <w:divBdr>
        <w:top w:val="none" w:sz="0" w:space="0" w:color="auto"/>
        <w:left w:val="none" w:sz="0" w:space="0" w:color="auto"/>
        <w:bottom w:val="none" w:sz="0" w:space="0" w:color="auto"/>
        <w:right w:val="none" w:sz="0" w:space="0" w:color="auto"/>
      </w:divBdr>
    </w:div>
    <w:div w:id="2041852091">
      <w:bodyDiv w:val="1"/>
      <w:marLeft w:val="0"/>
      <w:marRight w:val="0"/>
      <w:marTop w:val="0"/>
      <w:marBottom w:val="0"/>
      <w:divBdr>
        <w:top w:val="none" w:sz="0" w:space="0" w:color="auto"/>
        <w:left w:val="none" w:sz="0" w:space="0" w:color="auto"/>
        <w:bottom w:val="none" w:sz="0" w:space="0" w:color="auto"/>
        <w:right w:val="none" w:sz="0" w:space="0" w:color="auto"/>
      </w:divBdr>
    </w:div>
    <w:div w:id="2041856647">
      <w:bodyDiv w:val="1"/>
      <w:marLeft w:val="0"/>
      <w:marRight w:val="0"/>
      <w:marTop w:val="0"/>
      <w:marBottom w:val="0"/>
      <w:divBdr>
        <w:top w:val="none" w:sz="0" w:space="0" w:color="auto"/>
        <w:left w:val="none" w:sz="0" w:space="0" w:color="auto"/>
        <w:bottom w:val="none" w:sz="0" w:space="0" w:color="auto"/>
        <w:right w:val="none" w:sz="0" w:space="0" w:color="auto"/>
      </w:divBdr>
    </w:div>
    <w:div w:id="2042123635">
      <w:bodyDiv w:val="1"/>
      <w:marLeft w:val="0"/>
      <w:marRight w:val="0"/>
      <w:marTop w:val="0"/>
      <w:marBottom w:val="0"/>
      <w:divBdr>
        <w:top w:val="none" w:sz="0" w:space="0" w:color="auto"/>
        <w:left w:val="none" w:sz="0" w:space="0" w:color="auto"/>
        <w:bottom w:val="none" w:sz="0" w:space="0" w:color="auto"/>
        <w:right w:val="none" w:sz="0" w:space="0" w:color="auto"/>
      </w:divBdr>
    </w:div>
    <w:div w:id="2042171196">
      <w:bodyDiv w:val="1"/>
      <w:marLeft w:val="0"/>
      <w:marRight w:val="0"/>
      <w:marTop w:val="0"/>
      <w:marBottom w:val="0"/>
      <w:divBdr>
        <w:top w:val="none" w:sz="0" w:space="0" w:color="auto"/>
        <w:left w:val="none" w:sz="0" w:space="0" w:color="auto"/>
        <w:bottom w:val="none" w:sz="0" w:space="0" w:color="auto"/>
        <w:right w:val="none" w:sz="0" w:space="0" w:color="auto"/>
      </w:divBdr>
    </w:div>
    <w:div w:id="2042171386">
      <w:bodyDiv w:val="1"/>
      <w:marLeft w:val="0"/>
      <w:marRight w:val="0"/>
      <w:marTop w:val="0"/>
      <w:marBottom w:val="0"/>
      <w:divBdr>
        <w:top w:val="none" w:sz="0" w:space="0" w:color="auto"/>
        <w:left w:val="none" w:sz="0" w:space="0" w:color="auto"/>
        <w:bottom w:val="none" w:sz="0" w:space="0" w:color="auto"/>
        <w:right w:val="none" w:sz="0" w:space="0" w:color="auto"/>
      </w:divBdr>
    </w:div>
    <w:div w:id="2042241053">
      <w:bodyDiv w:val="1"/>
      <w:marLeft w:val="0"/>
      <w:marRight w:val="0"/>
      <w:marTop w:val="0"/>
      <w:marBottom w:val="0"/>
      <w:divBdr>
        <w:top w:val="none" w:sz="0" w:space="0" w:color="auto"/>
        <w:left w:val="none" w:sz="0" w:space="0" w:color="auto"/>
        <w:bottom w:val="none" w:sz="0" w:space="0" w:color="auto"/>
        <w:right w:val="none" w:sz="0" w:space="0" w:color="auto"/>
      </w:divBdr>
    </w:div>
    <w:div w:id="2042775307">
      <w:bodyDiv w:val="1"/>
      <w:marLeft w:val="0"/>
      <w:marRight w:val="0"/>
      <w:marTop w:val="0"/>
      <w:marBottom w:val="0"/>
      <w:divBdr>
        <w:top w:val="none" w:sz="0" w:space="0" w:color="auto"/>
        <w:left w:val="none" w:sz="0" w:space="0" w:color="auto"/>
        <w:bottom w:val="none" w:sz="0" w:space="0" w:color="auto"/>
        <w:right w:val="none" w:sz="0" w:space="0" w:color="auto"/>
      </w:divBdr>
    </w:div>
    <w:div w:id="2042973565">
      <w:bodyDiv w:val="1"/>
      <w:marLeft w:val="0"/>
      <w:marRight w:val="0"/>
      <w:marTop w:val="0"/>
      <w:marBottom w:val="0"/>
      <w:divBdr>
        <w:top w:val="none" w:sz="0" w:space="0" w:color="auto"/>
        <w:left w:val="none" w:sz="0" w:space="0" w:color="auto"/>
        <w:bottom w:val="none" w:sz="0" w:space="0" w:color="auto"/>
        <w:right w:val="none" w:sz="0" w:space="0" w:color="auto"/>
      </w:divBdr>
    </w:div>
    <w:div w:id="2043089885">
      <w:bodyDiv w:val="1"/>
      <w:marLeft w:val="0"/>
      <w:marRight w:val="0"/>
      <w:marTop w:val="0"/>
      <w:marBottom w:val="0"/>
      <w:divBdr>
        <w:top w:val="none" w:sz="0" w:space="0" w:color="auto"/>
        <w:left w:val="none" w:sz="0" w:space="0" w:color="auto"/>
        <w:bottom w:val="none" w:sz="0" w:space="0" w:color="auto"/>
        <w:right w:val="none" w:sz="0" w:space="0" w:color="auto"/>
      </w:divBdr>
    </w:div>
    <w:div w:id="2043241122">
      <w:bodyDiv w:val="1"/>
      <w:marLeft w:val="0"/>
      <w:marRight w:val="0"/>
      <w:marTop w:val="0"/>
      <w:marBottom w:val="0"/>
      <w:divBdr>
        <w:top w:val="none" w:sz="0" w:space="0" w:color="auto"/>
        <w:left w:val="none" w:sz="0" w:space="0" w:color="auto"/>
        <w:bottom w:val="none" w:sz="0" w:space="0" w:color="auto"/>
        <w:right w:val="none" w:sz="0" w:space="0" w:color="auto"/>
      </w:divBdr>
    </w:div>
    <w:div w:id="2043355545">
      <w:bodyDiv w:val="1"/>
      <w:marLeft w:val="0"/>
      <w:marRight w:val="0"/>
      <w:marTop w:val="0"/>
      <w:marBottom w:val="0"/>
      <w:divBdr>
        <w:top w:val="none" w:sz="0" w:space="0" w:color="auto"/>
        <w:left w:val="none" w:sz="0" w:space="0" w:color="auto"/>
        <w:bottom w:val="none" w:sz="0" w:space="0" w:color="auto"/>
        <w:right w:val="none" w:sz="0" w:space="0" w:color="auto"/>
      </w:divBdr>
    </w:div>
    <w:div w:id="2043360798">
      <w:bodyDiv w:val="1"/>
      <w:marLeft w:val="0"/>
      <w:marRight w:val="0"/>
      <w:marTop w:val="0"/>
      <w:marBottom w:val="0"/>
      <w:divBdr>
        <w:top w:val="none" w:sz="0" w:space="0" w:color="auto"/>
        <w:left w:val="none" w:sz="0" w:space="0" w:color="auto"/>
        <w:bottom w:val="none" w:sz="0" w:space="0" w:color="auto"/>
        <w:right w:val="none" w:sz="0" w:space="0" w:color="auto"/>
      </w:divBdr>
    </w:div>
    <w:div w:id="2043434508">
      <w:bodyDiv w:val="1"/>
      <w:marLeft w:val="0"/>
      <w:marRight w:val="0"/>
      <w:marTop w:val="0"/>
      <w:marBottom w:val="0"/>
      <w:divBdr>
        <w:top w:val="none" w:sz="0" w:space="0" w:color="auto"/>
        <w:left w:val="none" w:sz="0" w:space="0" w:color="auto"/>
        <w:bottom w:val="none" w:sz="0" w:space="0" w:color="auto"/>
        <w:right w:val="none" w:sz="0" w:space="0" w:color="auto"/>
      </w:divBdr>
    </w:div>
    <w:div w:id="2043819206">
      <w:bodyDiv w:val="1"/>
      <w:marLeft w:val="0"/>
      <w:marRight w:val="0"/>
      <w:marTop w:val="0"/>
      <w:marBottom w:val="0"/>
      <w:divBdr>
        <w:top w:val="none" w:sz="0" w:space="0" w:color="auto"/>
        <w:left w:val="none" w:sz="0" w:space="0" w:color="auto"/>
        <w:bottom w:val="none" w:sz="0" w:space="0" w:color="auto"/>
        <w:right w:val="none" w:sz="0" w:space="0" w:color="auto"/>
      </w:divBdr>
    </w:div>
    <w:div w:id="2043824468">
      <w:bodyDiv w:val="1"/>
      <w:marLeft w:val="0"/>
      <w:marRight w:val="0"/>
      <w:marTop w:val="0"/>
      <w:marBottom w:val="0"/>
      <w:divBdr>
        <w:top w:val="none" w:sz="0" w:space="0" w:color="auto"/>
        <w:left w:val="none" w:sz="0" w:space="0" w:color="auto"/>
        <w:bottom w:val="none" w:sz="0" w:space="0" w:color="auto"/>
        <w:right w:val="none" w:sz="0" w:space="0" w:color="auto"/>
      </w:divBdr>
    </w:div>
    <w:div w:id="2043943130">
      <w:bodyDiv w:val="1"/>
      <w:marLeft w:val="0"/>
      <w:marRight w:val="0"/>
      <w:marTop w:val="0"/>
      <w:marBottom w:val="0"/>
      <w:divBdr>
        <w:top w:val="none" w:sz="0" w:space="0" w:color="auto"/>
        <w:left w:val="none" w:sz="0" w:space="0" w:color="auto"/>
        <w:bottom w:val="none" w:sz="0" w:space="0" w:color="auto"/>
        <w:right w:val="none" w:sz="0" w:space="0" w:color="auto"/>
      </w:divBdr>
    </w:div>
    <w:div w:id="2044018633">
      <w:bodyDiv w:val="1"/>
      <w:marLeft w:val="0"/>
      <w:marRight w:val="0"/>
      <w:marTop w:val="0"/>
      <w:marBottom w:val="0"/>
      <w:divBdr>
        <w:top w:val="none" w:sz="0" w:space="0" w:color="auto"/>
        <w:left w:val="none" w:sz="0" w:space="0" w:color="auto"/>
        <w:bottom w:val="none" w:sz="0" w:space="0" w:color="auto"/>
        <w:right w:val="none" w:sz="0" w:space="0" w:color="auto"/>
      </w:divBdr>
    </w:div>
    <w:div w:id="2044020157">
      <w:bodyDiv w:val="1"/>
      <w:marLeft w:val="0"/>
      <w:marRight w:val="0"/>
      <w:marTop w:val="0"/>
      <w:marBottom w:val="0"/>
      <w:divBdr>
        <w:top w:val="none" w:sz="0" w:space="0" w:color="auto"/>
        <w:left w:val="none" w:sz="0" w:space="0" w:color="auto"/>
        <w:bottom w:val="none" w:sz="0" w:space="0" w:color="auto"/>
        <w:right w:val="none" w:sz="0" w:space="0" w:color="auto"/>
      </w:divBdr>
    </w:div>
    <w:div w:id="2044091587">
      <w:bodyDiv w:val="1"/>
      <w:marLeft w:val="0"/>
      <w:marRight w:val="0"/>
      <w:marTop w:val="0"/>
      <w:marBottom w:val="0"/>
      <w:divBdr>
        <w:top w:val="none" w:sz="0" w:space="0" w:color="auto"/>
        <w:left w:val="none" w:sz="0" w:space="0" w:color="auto"/>
        <w:bottom w:val="none" w:sz="0" w:space="0" w:color="auto"/>
        <w:right w:val="none" w:sz="0" w:space="0" w:color="auto"/>
      </w:divBdr>
    </w:div>
    <w:div w:id="2044136016">
      <w:bodyDiv w:val="1"/>
      <w:marLeft w:val="0"/>
      <w:marRight w:val="0"/>
      <w:marTop w:val="0"/>
      <w:marBottom w:val="0"/>
      <w:divBdr>
        <w:top w:val="none" w:sz="0" w:space="0" w:color="auto"/>
        <w:left w:val="none" w:sz="0" w:space="0" w:color="auto"/>
        <w:bottom w:val="none" w:sz="0" w:space="0" w:color="auto"/>
        <w:right w:val="none" w:sz="0" w:space="0" w:color="auto"/>
      </w:divBdr>
    </w:div>
    <w:div w:id="2044165853">
      <w:bodyDiv w:val="1"/>
      <w:marLeft w:val="0"/>
      <w:marRight w:val="0"/>
      <w:marTop w:val="0"/>
      <w:marBottom w:val="0"/>
      <w:divBdr>
        <w:top w:val="none" w:sz="0" w:space="0" w:color="auto"/>
        <w:left w:val="none" w:sz="0" w:space="0" w:color="auto"/>
        <w:bottom w:val="none" w:sz="0" w:space="0" w:color="auto"/>
        <w:right w:val="none" w:sz="0" w:space="0" w:color="auto"/>
      </w:divBdr>
    </w:div>
    <w:div w:id="2044211709">
      <w:bodyDiv w:val="1"/>
      <w:marLeft w:val="0"/>
      <w:marRight w:val="0"/>
      <w:marTop w:val="0"/>
      <w:marBottom w:val="0"/>
      <w:divBdr>
        <w:top w:val="none" w:sz="0" w:space="0" w:color="auto"/>
        <w:left w:val="none" w:sz="0" w:space="0" w:color="auto"/>
        <w:bottom w:val="none" w:sz="0" w:space="0" w:color="auto"/>
        <w:right w:val="none" w:sz="0" w:space="0" w:color="auto"/>
      </w:divBdr>
    </w:div>
    <w:div w:id="2044551487">
      <w:bodyDiv w:val="1"/>
      <w:marLeft w:val="0"/>
      <w:marRight w:val="0"/>
      <w:marTop w:val="0"/>
      <w:marBottom w:val="0"/>
      <w:divBdr>
        <w:top w:val="none" w:sz="0" w:space="0" w:color="auto"/>
        <w:left w:val="none" w:sz="0" w:space="0" w:color="auto"/>
        <w:bottom w:val="none" w:sz="0" w:space="0" w:color="auto"/>
        <w:right w:val="none" w:sz="0" w:space="0" w:color="auto"/>
      </w:divBdr>
    </w:div>
    <w:div w:id="2044554486">
      <w:bodyDiv w:val="1"/>
      <w:marLeft w:val="0"/>
      <w:marRight w:val="0"/>
      <w:marTop w:val="0"/>
      <w:marBottom w:val="0"/>
      <w:divBdr>
        <w:top w:val="none" w:sz="0" w:space="0" w:color="auto"/>
        <w:left w:val="none" w:sz="0" w:space="0" w:color="auto"/>
        <w:bottom w:val="none" w:sz="0" w:space="0" w:color="auto"/>
        <w:right w:val="none" w:sz="0" w:space="0" w:color="auto"/>
      </w:divBdr>
    </w:div>
    <w:div w:id="2044748224">
      <w:bodyDiv w:val="1"/>
      <w:marLeft w:val="0"/>
      <w:marRight w:val="0"/>
      <w:marTop w:val="0"/>
      <w:marBottom w:val="0"/>
      <w:divBdr>
        <w:top w:val="none" w:sz="0" w:space="0" w:color="auto"/>
        <w:left w:val="none" w:sz="0" w:space="0" w:color="auto"/>
        <w:bottom w:val="none" w:sz="0" w:space="0" w:color="auto"/>
        <w:right w:val="none" w:sz="0" w:space="0" w:color="auto"/>
      </w:divBdr>
    </w:div>
    <w:div w:id="2044792230">
      <w:bodyDiv w:val="1"/>
      <w:marLeft w:val="0"/>
      <w:marRight w:val="0"/>
      <w:marTop w:val="0"/>
      <w:marBottom w:val="0"/>
      <w:divBdr>
        <w:top w:val="none" w:sz="0" w:space="0" w:color="auto"/>
        <w:left w:val="none" w:sz="0" w:space="0" w:color="auto"/>
        <w:bottom w:val="none" w:sz="0" w:space="0" w:color="auto"/>
        <w:right w:val="none" w:sz="0" w:space="0" w:color="auto"/>
      </w:divBdr>
    </w:div>
    <w:div w:id="2044860883">
      <w:bodyDiv w:val="1"/>
      <w:marLeft w:val="0"/>
      <w:marRight w:val="0"/>
      <w:marTop w:val="0"/>
      <w:marBottom w:val="0"/>
      <w:divBdr>
        <w:top w:val="none" w:sz="0" w:space="0" w:color="auto"/>
        <w:left w:val="none" w:sz="0" w:space="0" w:color="auto"/>
        <w:bottom w:val="none" w:sz="0" w:space="0" w:color="auto"/>
        <w:right w:val="none" w:sz="0" w:space="0" w:color="auto"/>
      </w:divBdr>
    </w:div>
    <w:div w:id="2045058076">
      <w:bodyDiv w:val="1"/>
      <w:marLeft w:val="0"/>
      <w:marRight w:val="0"/>
      <w:marTop w:val="0"/>
      <w:marBottom w:val="0"/>
      <w:divBdr>
        <w:top w:val="none" w:sz="0" w:space="0" w:color="auto"/>
        <w:left w:val="none" w:sz="0" w:space="0" w:color="auto"/>
        <w:bottom w:val="none" w:sz="0" w:space="0" w:color="auto"/>
        <w:right w:val="none" w:sz="0" w:space="0" w:color="auto"/>
      </w:divBdr>
    </w:div>
    <w:div w:id="2045207182">
      <w:bodyDiv w:val="1"/>
      <w:marLeft w:val="0"/>
      <w:marRight w:val="0"/>
      <w:marTop w:val="0"/>
      <w:marBottom w:val="0"/>
      <w:divBdr>
        <w:top w:val="none" w:sz="0" w:space="0" w:color="auto"/>
        <w:left w:val="none" w:sz="0" w:space="0" w:color="auto"/>
        <w:bottom w:val="none" w:sz="0" w:space="0" w:color="auto"/>
        <w:right w:val="none" w:sz="0" w:space="0" w:color="auto"/>
      </w:divBdr>
    </w:div>
    <w:div w:id="2045328084">
      <w:bodyDiv w:val="1"/>
      <w:marLeft w:val="0"/>
      <w:marRight w:val="0"/>
      <w:marTop w:val="0"/>
      <w:marBottom w:val="0"/>
      <w:divBdr>
        <w:top w:val="none" w:sz="0" w:space="0" w:color="auto"/>
        <w:left w:val="none" w:sz="0" w:space="0" w:color="auto"/>
        <w:bottom w:val="none" w:sz="0" w:space="0" w:color="auto"/>
        <w:right w:val="none" w:sz="0" w:space="0" w:color="auto"/>
      </w:divBdr>
    </w:div>
    <w:div w:id="2045514470">
      <w:bodyDiv w:val="1"/>
      <w:marLeft w:val="0"/>
      <w:marRight w:val="0"/>
      <w:marTop w:val="0"/>
      <w:marBottom w:val="0"/>
      <w:divBdr>
        <w:top w:val="none" w:sz="0" w:space="0" w:color="auto"/>
        <w:left w:val="none" w:sz="0" w:space="0" w:color="auto"/>
        <w:bottom w:val="none" w:sz="0" w:space="0" w:color="auto"/>
        <w:right w:val="none" w:sz="0" w:space="0" w:color="auto"/>
      </w:divBdr>
    </w:div>
    <w:div w:id="2045590117">
      <w:bodyDiv w:val="1"/>
      <w:marLeft w:val="0"/>
      <w:marRight w:val="0"/>
      <w:marTop w:val="0"/>
      <w:marBottom w:val="0"/>
      <w:divBdr>
        <w:top w:val="none" w:sz="0" w:space="0" w:color="auto"/>
        <w:left w:val="none" w:sz="0" w:space="0" w:color="auto"/>
        <w:bottom w:val="none" w:sz="0" w:space="0" w:color="auto"/>
        <w:right w:val="none" w:sz="0" w:space="0" w:color="auto"/>
      </w:divBdr>
    </w:div>
    <w:div w:id="2045596388">
      <w:bodyDiv w:val="1"/>
      <w:marLeft w:val="0"/>
      <w:marRight w:val="0"/>
      <w:marTop w:val="0"/>
      <w:marBottom w:val="0"/>
      <w:divBdr>
        <w:top w:val="none" w:sz="0" w:space="0" w:color="auto"/>
        <w:left w:val="none" w:sz="0" w:space="0" w:color="auto"/>
        <w:bottom w:val="none" w:sz="0" w:space="0" w:color="auto"/>
        <w:right w:val="none" w:sz="0" w:space="0" w:color="auto"/>
      </w:divBdr>
    </w:div>
    <w:div w:id="2045716204">
      <w:bodyDiv w:val="1"/>
      <w:marLeft w:val="0"/>
      <w:marRight w:val="0"/>
      <w:marTop w:val="0"/>
      <w:marBottom w:val="0"/>
      <w:divBdr>
        <w:top w:val="none" w:sz="0" w:space="0" w:color="auto"/>
        <w:left w:val="none" w:sz="0" w:space="0" w:color="auto"/>
        <w:bottom w:val="none" w:sz="0" w:space="0" w:color="auto"/>
        <w:right w:val="none" w:sz="0" w:space="0" w:color="auto"/>
      </w:divBdr>
    </w:div>
    <w:div w:id="2045867302">
      <w:bodyDiv w:val="1"/>
      <w:marLeft w:val="0"/>
      <w:marRight w:val="0"/>
      <w:marTop w:val="0"/>
      <w:marBottom w:val="0"/>
      <w:divBdr>
        <w:top w:val="none" w:sz="0" w:space="0" w:color="auto"/>
        <w:left w:val="none" w:sz="0" w:space="0" w:color="auto"/>
        <w:bottom w:val="none" w:sz="0" w:space="0" w:color="auto"/>
        <w:right w:val="none" w:sz="0" w:space="0" w:color="auto"/>
      </w:divBdr>
    </w:div>
    <w:div w:id="2045984797">
      <w:bodyDiv w:val="1"/>
      <w:marLeft w:val="0"/>
      <w:marRight w:val="0"/>
      <w:marTop w:val="0"/>
      <w:marBottom w:val="0"/>
      <w:divBdr>
        <w:top w:val="none" w:sz="0" w:space="0" w:color="auto"/>
        <w:left w:val="none" w:sz="0" w:space="0" w:color="auto"/>
        <w:bottom w:val="none" w:sz="0" w:space="0" w:color="auto"/>
        <w:right w:val="none" w:sz="0" w:space="0" w:color="auto"/>
      </w:divBdr>
    </w:div>
    <w:div w:id="2046056332">
      <w:bodyDiv w:val="1"/>
      <w:marLeft w:val="0"/>
      <w:marRight w:val="0"/>
      <w:marTop w:val="0"/>
      <w:marBottom w:val="0"/>
      <w:divBdr>
        <w:top w:val="none" w:sz="0" w:space="0" w:color="auto"/>
        <w:left w:val="none" w:sz="0" w:space="0" w:color="auto"/>
        <w:bottom w:val="none" w:sz="0" w:space="0" w:color="auto"/>
        <w:right w:val="none" w:sz="0" w:space="0" w:color="auto"/>
      </w:divBdr>
    </w:div>
    <w:div w:id="2046060526">
      <w:bodyDiv w:val="1"/>
      <w:marLeft w:val="0"/>
      <w:marRight w:val="0"/>
      <w:marTop w:val="0"/>
      <w:marBottom w:val="0"/>
      <w:divBdr>
        <w:top w:val="none" w:sz="0" w:space="0" w:color="auto"/>
        <w:left w:val="none" w:sz="0" w:space="0" w:color="auto"/>
        <w:bottom w:val="none" w:sz="0" w:space="0" w:color="auto"/>
        <w:right w:val="none" w:sz="0" w:space="0" w:color="auto"/>
      </w:divBdr>
    </w:div>
    <w:div w:id="2046170040">
      <w:bodyDiv w:val="1"/>
      <w:marLeft w:val="0"/>
      <w:marRight w:val="0"/>
      <w:marTop w:val="0"/>
      <w:marBottom w:val="0"/>
      <w:divBdr>
        <w:top w:val="none" w:sz="0" w:space="0" w:color="auto"/>
        <w:left w:val="none" w:sz="0" w:space="0" w:color="auto"/>
        <w:bottom w:val="none" w:sz="0" w:space="0" w:color="auto"/>
        <w:right w:val="none" w:sz="0" w:space="0" w:color="auto"/>
      </w:divBdr>
    </w:div>
    <w:div w:id="2046248947">
      <w:bodyDiv w:val="1"/>
      <w:marLeft w:val="0"/>
      <w:marRight w:val="0"/>
      <w:marTop w:val="0"/>
      <w:marBottom w:val="0"/>
      <w:divBdr>
        <w:top w:val="none" w:sz="0" w:space="0" w:color="auto"/>
        <w:left w:val="none" w:sz="0" w:space="0" w:color="auto"/>
        <w:bottom w:val="none" w:sz="0" w:space="0" w:color="auto"/>
        <w:right w:val="none" w:sz="0" w:space="0" w:color="auto"/>
      </w:divBdr>
    </w:div>
    <w:div w:id="2046326919">
      <w:bodyDiv w:val="1"/>
      <w:marLeft w:val="0"/>
      <w:marRight w:val="0"/>
      <w:marTop w:val="0"/>
      <w:marBottom w:val="0"/>
      <w:divBdr>
        <w:top w:val="none" w:sz="0" w:space="0" w:color="auto"/>
        <w:left w:val="none" w:sz="0" w:space="0" w:color="auto"/>
        <w:bottom w:val="none" w:sz="0" w:space="0" w:color="auto"/>
        <w:right w:val="none" w:sz="0" w:space="0" w:color="auto"/>
      </w:divBdr>
    </w:div>
    <w:div w:id="2046370507">
      <w:bodyDiv w:val="1"/>
      <w:marLeft w:val="0"/>
      <w:marRight w:val="0"/>
      <w:marTop w:val="0"/>
      <w:marBottom w:val="0"/>
      <w:divBdr>
        <w:top w:val="none" w:sz="0" w:space="0" w:color="auto"/>
        <w:left w:val="none" w:sz="0" w:space="0" w:color="auto"/>
        <w:bottom w:val="none" w:sz="0" w:space="0" w:color="auto"/>
        <w:right w:val="none" w:sz="0" w:space="0" w:color="auto"/>
      </w:divBdr>
    </w:div>
    <w:div w:id="2046443582">
      <w:bodyDiv w:val="1"/>
      <w:marLeft w:val="0"/>
      <w:marRight w:val="0"/>
      <w:marTop w:val="0"/>
      <w:marBottom w:val="0"/>
      <w:divBdr>
        <w:top w:val="none" w:sz="0" w:space="0" w:color="auto"/>
        <w:left w:val="none" w:sz="0" w:space="0" w:color="auto"/>
        <w:bottom w:val="none" w:sz="0" w:space="0" w:color="auto"/>
        <w:right w:val="none" w:sz="0" w:space="0" w:color="auto"/>
      </w:divBdr>
    </w:div>
    <w:div w:id="2046521754">
      <w:bodyDiv w:val="1"/>
      <w:marLeft w:val="0"/>
      <w:marRight w:val="0"/>
      <w:marTop w:val="0"/>
      <w:marBottom w:val="0"/>
      <w:divBdr>
        <w:top w:val="none" w:sz="0" w:space="0" w:color="auto"/>
        <w:left w:val="none" w:sz="0" w:space="0" w:color="auto"/>
        <w:bottom w:val="none" w:sz="0" w:space="0" w:color="auto"/>
        <w:right w:val="none" w:sz="0" w:space="0" w:color="auto"/>
      </w:divBdr>
    </w:div>
    <w:div w:id="2046565171">
      <w:bodyDiv w:val="1"/>
      <w:marLeft w:val="0"/>
      <w:marRight w:val="0"/>
      <w:marTop w:val="0"/>
      <w:marBottom w:val="0"/>
      <w:divBdr>
        <w:top w:val="none" w:sz="0" w:space="0" w:color="auto"/>
        <w:left w:val="none" w:sz="0" w:space="0" w:color="auto"/>
        <w:bottom w:val="none" w:sz="0" w:space="0" w:color="auto"/>
        <w:right w:val="none" w:sz="0" w:space="0" w:color="auto"/>
      </w:divBdr>
    </w:div>
    <w:div w:id="2046638315">
      <w:bodyDiv w:val="1"/>
      <w:marLeft w:val="0"/>
      <w:marRight w:val="0"/>
      <w:marTop w:val="0"/>
      <w:marBottom w:val="0"/>
      <w:divBdr>
        <w:top w:val="none" w:sz="0" w:space="0" w:color="auto"/>
        <w:left w:val="none" w:sz="0" w:space="0" w:color="auto"/>
        <w:bottom w:val="none" w:sz="0" w:space="0" w:color="auto"/>
        <w:right w:val="none" w:sz="0" w:space="0" w:color="auto"/>
      </w:divBdr>
    </w:div>
    <w:div w:id="2046639755">
      <w:bodyDiv w:val="1"/>
      <w:marLeft w:val="0"/>
      <w:marRight w:val="0"/>
      <w:marTop w:val="0"/>
      <w:marBottom w:val="0"/>
      <w:divBdr>
        <w:top w:val="none" w:sz="0" w:space="0" w:color="auto"/>
        <w:left w:val="none" w:sz="0" w:space="0" w:color="auto"/>
        <w:bottom w:val="none" w:sz="0" w:space="0" w:color="auto"/>
        <w:right w:val="none" w:sz="0" w:space="0" w:color="auto"/>
      </w:divBdr>
    </w:div>
    <w:div w:id="2046830623">
      <w:bodyDiv w:val="1"/>
      <w:marLeft w:val="0"/>
      <w:marRight w:val="0"/>
      <w:marTop w:val="0"/>
      <w:marBottom w:val="0"/>
      <w:divBdr>
        <w:top w:val="none" w:sz="0" w:space="0" w:color="auto"/>
        <w:left w:val="none" w:sz="0" w:space="0" w:color="auto"/>
        <w:bottom w:val="none" w:sz="0" w:space="0" w:color="auto"/>
        <w:right w:val="none" w:sz="0" w:space="0" w:color="auto"/>
      </w:divBdr>
    </w:div>
    <w:div w:id="2046981322">
      <w:bodyDiv w:val="1"/>
      <w:marLeft w:val="0"/>
      <w:marRight w:val="0"/>
      <w:marTop w:val="0"/>
      <w:marBottom w:val="0"/>
      <w:divBdr>
        <w:top w:val="none" w:sz="0" w:space="0" w:color="auto"/>
        <w:left w:val="none" w:sz="0" w:space="0" w:color="auto"/>
        <w:bottom w:val="none" w:sz="0" w:space="0" w:color="auto"/>
        <w:right w:val="none" w:sz="0" w:space="0" w:color="auto"/>
      </w:divBdr>
    </w:div>
    <w:div w:id="2047025625">
      <w:bodyDiv w:val="1"/>
      <w:marLeft w:val="0"/>
      <w:marRight w:val="0"/>
      <w:marTop w:val="0"/>
      <w:marBottom w:val="0"/>
      <w:divBdr>
        <w:top w:val="none" w:sz="0" w:space="0" w:color="auto"/>
        <w:left w:val="none" w:sz="0" w:space="0" w:color="auto"/>
        <w:bottom w:val="none" w:sz="0" w:space="0" w:color="auto"/>
        <w:right w:val="none" w:sz="0" w:space="0" w:color="auto"/>
      </w:divBdr>
    </w:div>
    <w:div w:id="2047095106">
      <w:bodyDiv w:val="1"/>
      <w:marLeft w:val="0"/>
      <w:marRight w:val="0"/>
      <w:marTop w:val="0"/>
      <w:marBottom w:val="0"/>
      <w:divBdr>
        <w:top w:val="none" w:sz="0" w:space="0" w:color="auto"/>
        <w:left w:val="none" w:sz="0" w:space="0" w:color="auto"/>
        <w:bottom w:val="none" w:sz="0" w:space="0" w:color="auto"/>
        <w:right w:val="none" w:sz="0" w:space="0" w:color="auto"/>
      </w:divBdr>
    </w:div>
    <w:div w:id="2047291340">
      <w:bodyDiv w:val="1"/>
      <w:marLeft w:val="0"/>
      <w:marRight w:val="0"/>
      <w:marTop w:val="0"/>
      <w:marBottom w:val="0"/>
      <w:divBdr>
        <w:top w:val="none" w:sz="0" w:space="0" w:color="auto"/>
        <w:left w:val="none" w:sz="0" w:space="0" w:color="auto"/>
        <w:bottom w:val="none" w:sz="0" w:space="0" w:color="auto"/>
        <w:right w:val="none" w:sz="0" w:space="0" w:color="auto"/>
      </w:divBdr>
    </w:div>
    <w:div w:id="2047632043">
      <w:bodyDiv w:val="1"/>
      <w:marLeft w:val="0"/>
      <w:marRight w:val="0"/>
      <w:marTop w:val="0"/>
      <w:marBottom w:val="0"/>
      <w:divBdr>
        <w:top w:val="none" w:sz="0" w:space="0" w:color="auto"/>
        <w:left w:val="none" w:sz="0" w:space="0" w:color="auto"/>
        <w:bottom w:val="none" w:sz="0" w:space="0" w:color="auto"/>
        <w:right w:val="none" w:sz="0" w:space="0" w:color="auto"/>
      </w:divBdr>
    </w:div>
    <w:div w:id="2047679444">
      <w:bodyDiv w:val="1"/>
      <w:marLeft w:val="0"/>
      <w:marRight w:val="0"/>
      <w:marTop w:val="0"/>
      <w:marBottom w:val="0"/>
      <w:divBdr>
        <w:top w:val="none" w:sz="0" w:space="0" w:color="auto"/>
        <w:left w:val="none" w:sz="0" w:space="0" w:color="auto"/>
        <w:bottom w:val="none" w:sz="0" w:space="0" w:color="auto"/>
        <w:right w:val="none" w:sz="0" w:space="0" w:color="auto"/>
      </w:divBdr>
    </w:div>
    <w:div w:id="2047825672">
      <w:bodyDiv w:val="1"/>
      <w:marLeft w:val="0"/>
      <w:marRight w:val="0"/>
      <w:marTop w:val="0"/>
      <w:marBottom w:val="0"/>
      <w:divBdr>
        <w:top w:val="none" w:sz="0" w:space="0" w:color="auto"/>
        <w:left w:val="none" w:sz="0" w:space="0" w:color="auto"/>
        <w:bottom w:val="none" w:sz="0" w:space="0" w:color="auto"/>
        <w:right w:val="none" w:sz="0" w:space="0" w:color="auto"/>
      </w:divBdr>
    </w:div>
    <w:div w:id="2047828721">
      <w:bodyDiv w:val="1"/>
      <w:marLeft w:val="0"/>
      <w:marRight w:val="0"/>
      <w:marTop w:val="0"/>
      <w:marBottom w:val="0"/>
      <w:divBdr>
        <w:top w:val="none" w:sz="0" w:space="0" w:color="auto"/>
        <w:left w:val="none" w:sz="0" w:space="0" w:color="auto"/>
        <w:bottom w:val="none" w:sz="0" w:space="0" w:color="auto"/>
        <w:right w:val="none" w:sz="0" w:space="0" w:color="auto"/>
      </w:divBdr>
    </w:div>
    <w:div w:id="2048288286">
      <w:bodyDiv w:val="1"/>
      <w:marLeft w:val="0"/>
      <w:marRight w:val="0"/>
      <w:marTop w:val="0"/>
      <w:marBottom w:val="0"/>
      <w:divBdr>
        <w:top w:val="none" w:sz="0" w:space="0" w:color="auto"/>
        <w:left w:val="none" w:sz="0" w:space="0" w:color="auto"/>
        <w:bottom w:val="none" w:sz="0" w:space="0" w:color="auto"/>
        <w:right w:val="none" w:sz="0" w:space="0" w:color="auto"/>
      </w:divBdr>
    </w:div>
    <w:div w:id="2048411295">
      <w:bodyDiv w:val="1"/>
      <w:marLeft w:val="0"/>
      <w:marRight w:val="0"/>
      <w:marTop w:val="0"/>
      <w:marBottom w:val="0"/>
      <w:divBdr>
        <w:top w:val="none" w:sz="0" w:space="0" w:color="auto"/>
        <w:left w:val="none" w:sz="0" w:space="0" w:color="auto"/>
        <w:bottom w:val="none" w:sz="0" w:space="0" w:color="auto"/>
        <w:right w:val="none" w:sz="0" w:space="0" w:color="auto"/>
      </w:divBdr>
    </w:div>
    <w:div w:id="2048526471">
      <w:bodyDiv w:val="1"/>
      <w:marLeft w:val="0"/>
      <w:marRight w:val="0"/>
      <w:marTop w:val="0"/>
      <w:marBottom w:val="0"/>
      <w:divBdr>
        <w:top w:val="none" w:sz="0" w:space="0" w:color="auto"/>
        <w:left w:val="none" w:sz="0" w:space="0" w:color="auto"/>
        <w:bottom w:val="none" w:sz="0" w:space="0" w:color="auto"/>
        <w:right w:val="none" w:sz="0" w:space="0" w:color="auto"/>
      </w:divBdr>
    </w:div>
    <w:div w:id="2048556796">
      <w:bodyDiv w:val="1"/>
      <w:marLeft w:val="0"/>
      <w:marRight w:val="0"/>
      <w:marTop w:val="0"/>
      <w:marBottom w:val="0"/>
      <w:divBdr>
        <w:top w:val="none" w:sz="0" w:space="0" w:color="auto"/>
        <w:left w:val="none" w:sz="0" w:space="0" w:color="auto"/>
        <w:bottom w:val="none" w:sz="0" w:space="0" w:color="auto"/>
        <w:right w:val="none" w:sz="0" w:space="0" w:color="auto"/>
      </w:divBdr>
    </w:div>
    <w:div w:id="2048600006">
      <w:bodyDiv w:val="1"/>
      <w:marLeft w:val="0"/>
      <w:marRight w:val="0"/>
      <w:marTop w:val="0"/>
      <w:marBottom w:val="0"/>
      <w:divBdr>
        <w:top w:val="none" w:sz="0" w:space="0" w:color="auto"/>
        <w:left w:val="none" w:sz="0" w:space="0" w:color="auto"/>
        <w:bottom w:val="none" w:sz="0" w:space="0" w:color="auto"/>
        <w:right w:val="none" w:sz="0" w:space="0" w:color="auto"/>
      </w:divBdr>
    </w:div>
    <w:div w:id="2048791422">
      <w:bodyDiv w:val="1"/>
      <w:marLeft w:val="0"/>
      <w:marRight w:val="0"/>
      <w:marTop w:val="0"/>
      <w:marBottom w:val="0"/>
      <w:divBdr>
        <w:top w:val="none" w:sz="0" w:space="0" w:color="auto"/>
        <w:left w:val="none" w:sz="0" w:space="0" w:color="auto"/>
        <w:bottom w:val="none" w:sz="0" w:space="0" w:color="auto"/>
        <w:right w:val="none" w:sz="0" w:space="0" w:color="auto"/>
      </w:divBdr>
    </w:div>
    <w:div w:id="2048792486">
      <w:bodyDiv w:val="1"/>
      <w:marLeft w:val="0"/>
      <w:marRight w:val="0"/>
      <w:marTop w:val="0"/>
      <w:marBottom w:val="0"/>
      <w:divBdr>
        <w:top w:val="none" w:sz="0" w:space="0" w:color="auto"/>
        <w:left w:val="none" w:sz="0" w:space="0" w:color="auto"/>
        <w:bottom w:val="none" w:sz="0" w:space="0" w:color="auto"/>
        <w:right w:val="none" w:sz="0" w:space="0" w:color="auto"/>
      </w:divBdr>
    </w:div>
    <w:div w:id="2048793218">
      <w:bodyDiv w:val="1"/>
      <w:marLeft w:val="0"/>
      <w:marRight w:val="0"/>
      <w:marTop w:val="0"/>
      <w:marBottom w:val="0"/>
      <w:divBdr>
        <w:top w:val="none" w:sz="0" w:space="0" w:color="auto"/>
        <w:left w:val="none" w:sz="0" w:space="0" w:color="auto"/>
        <w:bottom w:val="none" w:sz="0" w:space="0" w:color="auto"/>
        <w:right w:val="none" w:sz="0" w:space="0" w:color="auto"/>
      </w:divBdr>
    </w:div>
    <w:div w:id="2048873865">
      <w:bodyDiv w:val="1"/>
      <w:marLeft w:val="0"/>
      <w:marRight w:val="0"/>
      <w:marTop w:val="0"/>
      <w:marBottom w:val="0"/>
      <w:divBdr>
        <w:top w:val="none" w:sz="0" w:space="0" w:color="auto"/>
        <w:left w:val="none" w:sz="0" w:space="0" w:color="auto"/>
        <w:bottom w:val="none" w:sz="0" w:space="0" w:color="auto"/>
        <w:right w:val="none" w:sz="0" w:space="0" w:color="auto"/>
      </w:divBdr>
    </w:div>
    <w:div w:id="2049067775">
      <w:bodyDiv w:val="1"/>
      <w:marLeft w:val="0"/>
      <w:marRight w:val="0"/>
      <w:marTop w:val="0"/>
      <w:marBottom w:val="0"/>
      <w:divBdr>
        <w:top w:val="none" w:sz="0" w:space="0" w:color="auto"/>
        <w:left w:val="none" w:sz="0" w:space="0" w:color="auto"/>
        <w:bottom w:val="none" w:sz="0" w:space="0" w:color="auto"/>
        <w:right w:val="none" w:sz="0" w:space="0" w:color="auto"/>
      </w:divBdr>
    </w:div>
    <w:div w:id="2049134767">
      <w:bodyDiv w:val="1"/>
      <w:marLeft w:val="0"/>
      <w:marRight w:val="0"/>
      <w:marTop w:val="0"/>
      <w:marBottom w:val="0"/>
      <w:divBdr>
        <w:top w:val="none" w:sz="0" w:space="0" w:color="auto"/>
        <w:left w:val="none" w:sz="0" w:space="0" w:color="auto"/>
        <w:bottom w:val="none" w:sz="0" w:space="0" w:color="auto"/>
        <w:right w:val="none" w:sz="0" w:space="0" w:color="auto"/>
      </w:divBdr>
    </w:div>
    <w:div w:id="2049376715">
      <w:bodyDiv w:val="1"/>
      <w:marLeft w:val="0"/>
      <w:marRight w:val="0"/>
      <w:marTop w:val="0"/>
      <w:marBottom w:val="0"/>
      <w:divBdr>
        <w:top w:val="none" w:sz="0" w:space="0" w:color="auto"/>
        <w:left w:val="none" w:sz="0" w:space="0" w:color="auto"/>
        <w:bottom w:val="none" w:sz="0" w:space="0" w:color="auto"/>
        <w:right w:val="none" w:sz="0" w:space="0" w:color="auto"/>
      </w:divBdr>
    </w:div>
    <w:div w:id="2049452051">
      <w:bodyDiv w:val="1"/>
      <w:marLeft w:val="0"/>
      <w:marRight w:val="0"/>
      <w:marTop w:val="0"/>
      <w:marBottom w:val="0"/>
      <w:divBdr>
        <w:top w:val="none" w:sz="0" w:space="0" w:color="auto"/>
        <w:left w:val="none" w:sz="0" w:space="0" w:color="auto"/>
        <w:bottom w:val="none" w:sz="0" w:space="0" w:color="auto"/>
        <w:right w:val="none" w:sz="0" w:space="0" w:color="auto"/>
      </w:divBdr>
    </w:div>
    <w:div w:id="2049646321">
      <w:bodyDiv w:val="1"/>
      <w:marLeft w:val="0"/>
      <w:marRight w:val="0"/>
      <w:marTop w:val="0"/>
      <w:marBottom w:val="0"/>
      <w:divBdr>
        <w:top w:val="none" w:sz="0" w:space="0" w:color="auto"/>
        <w:left w:val="none" w:sz="0" w:space="0" w:color="auto"/>
        <w:bottom w:val="none" w:sz="0" w:space="0" w:color="auto"/>
        <w:right w:val="none" w:sz="0" w:space="0" w:color="auto"/>
      </w:divBdr>
    </w:div>
    <w:div w:id="2049716498">
      <w:bodyDiv w:val="1"/>
      <w:marLeft w:val="0"/>
      <w:marRight w:val="0"/>
      <w:marTop w:val="0"/>
      <w:marBottom w:val="0"/>
      <w:divBdr>
        <w:top w:val="none" w:sz="0" w:space="0" w:color="auto"/>
        <w:left w:val="none" w:sz="0" w:space="0" w:color="auto"/>
        <w:bottom w:val="none" w:sz="0" w:space="0" w:color="auto"/>
        <w:right w:val="none" w:sz="0" w:space="0" w:color="auto"/>
      </w:divBdr>
    </w:div>
    <w:div w:id="2049716936">
      <w:bodyDiv w:val="1"/>
      <w:marLeft w:val="0"/>
      <w:marRight w:val="0"/>
      <w:marTop w:val="0"/>
      <w:marBottom w:val="0"/>
      <w:divBdr>
        <w:top w:val="none" w:sz="0" w:space="0" w:color="auto"/>
        <w:left w:val="none" w:sz="0" w:space="0" w:color="auto"/>
        <w:bottom w:val="none" w:sz="0" w:space="0" w:color="auto"/>
        <w:right w:val="none" w:sz="0" w:space="0" w:color="auto"/>
      </w:divBdr>
    </w:div>
    <w:div w:id="2049866619">
      <w:bodyDiv w:val="1"/>
      <w:marLeft w:val="0"/>
      <w:marRight w:val="0"/>
      <w:marTop w:val="0"/>
      <w:marBottom w:val="0"/>
      <w:divBdr>
        <w:top w:val="none" w:sz="0" w:space="0" w:color="auto"/>
        <w:left w:val="none" w:sz="0" w:space="0" w:color="auto"/>
        <w:bottom w:val="none" w:sz="0" w:space="0" w:color="auto"/>
        <w:right w:val="none" w:sz="0" w:space="0" w:color="auto"/>
      </w:divBdr>
    </w:div>
    <w:div w:id="2049910481">
      <w:bodyDiv w:val="1"/>
      <w:marLeft w:val="0"/>
      <w:marRight w:val="0"/>
      <w:marTop w:val="0"/>
      <w:marBottom w:val="0"/>
      <w:divBdr>
        <w:top w:val="none" w:sz="0" w:space="0" w:color="auto"/>
        <w:left w:val="none" w:sz="0" w:space="0" w:color="auto"/>
        <w:bottom w:val="none" w:sz="0" w:space="0" w:color="auto"/>
        <w:right w:val="none" w:sz="0" w:space="0" w:color="auto"/>
      </w:divBdr>
    </w:div>
    <w:div w:id="2050302304">
      <w:bodyDiv w:val="1"/>
      <w:marLeft w:val="0"/>
      <w:marRight w:val="0"/>
      <w:marTop w:val="0"/>
      <w:marBottom w:val="0"/>
      <w:divBdr>
        <w:top w:val="none" w:sz="0" w:space="0" w:color="auto"/>
        <w:left w:val="none" w:sz="0" w:space="0" w:color="auto"/>
        <w:bottom w:val="none" w:sz="0" w:space="0" w:color="auto"/>
        <w:right w:val="none" w:sz="0" w:space="0" w:color="auto"/>
      </w:divBdr>
    </w:div>
    <w:div w:id="2050376422">
      <w:bodyDiv w:val="1"/>
      <w:marLeft w:val="0"/>
      <w:marRight w:val="0"/>
      <w:marTop w:val="0"/>
      <w:marBottom w:val="0"/>
      <w:divBdr>
        <w:top w:val="none" w:sz="0" w:space="0" w:color="auto"/>
        <w:left w:val="none" w:sz="0" w:space="0" w:color="auto"/>
        <w:bottom w:val="none" w:sz="0" w:space="0" w:color="auto"/>
        <w:right w:val="none" w:sz="0" w:space="0" w:color="auto"/>
      </w:divBdr>
    </w:div>
    <w:div w:id="2050759709">
      <w:bodyDiv w:val="1"/>
      <w:marLeft w:val="0"/>
      <w:marRight w:val="0"/>
      <w:marTop w:val="0"/>
      <w:marBottom w:val="0"/>
      <w:divBdr>
        <w:top w:val="none" w:sz="0" w:space="0" w:color="auto"/>
        <w:left w:val="none" w:sz="0" w:space="0" w:color="auto"/>
        <w:bottom w:val="none" w:sz="0" w:space="0" w:color="auto"/>
        <w:right w:val="none" w:sz="0" w:space="0" w:color="auto"/>
      </w:divBdr>
    </w:div>
    <w:div w:id="2050760108">
      <w:bodyDiv w:val="1"/>
      <w:marLeft w:val="0"/>
      <w:marRight w:val="0"/>
      <w:marTop w:val="0"/>
      <w:marBottom w:val="0"/>
      <w:divBdr>
        <w:top w:val="none" w:sz="0" w:space="0" w:color="auto"/>
        <w:left w:val="none" w:sz="0" w:space="0" w:color="auto"/>
        <w:bottom w:val="none" w:sz="0" w:space="0" w:color="auto"/>
        <w:right w:val="none" w:sz="0" w:space="0" w:color="auto"/>
      </w:divBdr>
    </w:div>
    <w:div w:id="2050835678">
      <w:bodyDiv w:val="1"/>
      <w:marLeft w:val="0"/>
      <w:marRight w:val="0"/>
      <w:marTop w:val="0"/>
      <w:marBottom w:val="0"/>
      <w:divBdr>
        <w:top w:val="none" w:sz="0" w:space="0" w:color="auto"/>
        <w:left w:val="none" w:sz="0" w:space="0" w:color="auto"/>
        <w:bottom w:val="none" w:sz="0" w:space="0" w:color="auto"/>
        <w:right w:val="none" w:sz="0" w:space="0" w:color="auto"/>
      </w:divBdr>
    </w:div>
    <w:div w:id="2050911373">
      <w:bodyDiv w:val="1"/>
      <w:marLeft w:val="0"/>
      <w:marRight w:val="0"/>
      <w:marTop w:val="0"/>
      <w:marBottom w:val="0"/>
      <w:divBdr>
        <w:top w:val="none" w:sz="0" w:space="0" w:color="auto"/>
        <w:left w:val="none" w:sz="0" w:space="0" w:color="auto"/>
        <w:bottom w:val="none" w:sz="0" w:space="0" w:color="auto"/>
        <w:right w:val="none" w:sz="0" w:space="0" w:color="auto"/>
      </w:divBdr>
    </w:div>
    <w:div w:id="2050953574">
      <w:bodyDiv w:val="1"/>
      <w:marLeft w:val="0"/>
      <w:marRight w:val="0"/>
      <w:marTop w:val="0"/>
      <w:marBottom w:val="0"/>
      <w:divBdr>
        <w:top w:val="none" w:sz="0" w:space="0" w:color="auto"/>
        <w:left w:val="none" w:sz="0" w:space="0" w:color="auto"/>
        <w:bottom w:val="none" w:sz="0" w:space="0" w:color="auto"/>
        <w:right w:val="none" w:sz="0" w:space="0" w:color="auto"/>
      </w:divBdr>
    </w:div>
    <w:div w:id="2050958666">
      <w:bodyDiv w:val="1"/>
      <w:marLeft w:val="0"/>
      <w:marRight w:val="0"/>
      <w:marTop w:val="0"/>
      <w:marBottom w:val="0"/>
      <w:divBdr>
        <w:top w:val="none" w:sz="0" w:space="0" w:color="auto"/>
        <w:left w:val="none" w:sz="0" w:space="0" w:color="auto"/>
        <w:bottom w:val="none" w:sz="0" w:space="0" w:color="auto"/>
        <w:right w:val="none" w:sz="0" w:space="0" w:color="auto"/>
      </w:divBdr>
    </w:div>
    <w:div w:id="2051148725">
      <w:bodyDiv w:val="1"/>
      <w:marLeft w:val="0"/>
      <w:marRight w:val="0"/>
      <w:marTop w:val="0"/>
      <w:marBottom w:val="0"/>
      <w:divBdr>
        <w:top w:val="none" w:sz="0" w:space="0" w:color="auto"/>
        <w:left w:val="none" w:sz="0" w:space="0" w:color="auto"/>
        <w:bottom w:val="none" w:sz="0" w:space="0" w:color="auto"/>
        <w:right w:val="none" w:sz="0" w:space="0" w:color="auto"/>
      </w:divBdr>
    </w:div>
    <w:div w:id="2051345822">
      <w:bodyDiv w:val="1"/>
      <w:marLeft w:val="0"/>
      <w:marRight w:val="0"/>
      <w:marTop w:val="0"/>
      <w:marBottom w:val="0"/>
      <w:divBdr>
        <w:top w:val="none" w:sz="0" w:space="0" w:color="auto"/>
        <w:left w:val="none" w:sz="0" w:space="0" w:color="auto"/>
        <w:bottom w:val="none" w:sz="0" w:space="0" w:color="auto"/>
        <w:right w:val="none" w:sz="0" w:space="0" w:color="auto"/>
      </w:divBdr>
    </w:div>
    <w:div w:id="2051372046">
      <w:bodyDiv w:val="1"/>
      <w:marLeft w:val="0"/>
      <w:marRight w:val="0"/>
      <w:marTop w:val="0"/>
      <w:marBottom w:val="0"/>
      <w:divBdr>
        <w:top w:val="none" w:sz="0" w:space="0" w:color="auto"/>
        <w:left w:val="none" w:sz="0" w:space="0" w:color="auto"/>
        <w:bottom w:val="none" w:sz="0" w:space="0" w:color="auto"/>
        <w:right w:val="none" w:sz="0" w:space="0" w:color="auto"/>
      </w:divBdr>
    </w:div>
    <w:div w:id="2051413147">
      <w:bodyDiv w:val="1"/>
      <w:marLeft w:val="0"/>
      <w:marRight w:val="0"/>
      <w:marTop w:val="0"/>
      <w:marBottom w:val="0"/>
      <w:divBdr>
        <w:top w:val="none" w:sz="0" w:space="0" w:color="auto"/>
        <w:left w:val="none" w:sz="0" w:space="0" w:color="auto"/>
        <w:bottom w:val="none" w:sz="0" w:space="0" w:color="auto"/>
        <w:right w:val="none" w:sz="0" w:space="0" w:color="auto"/>
      </w:divBdr>
    </w:div>
    <w:div w:id="2051487212">
      <w:bodyDiv w:val="1"/>
      <w:marLeft w:val="0"/>
      <w:marRight w:val="0"/>
      <w:marTop w:val="0"/>
      <w:marBottom w:val="0"/>
      <w:divBdr>
        <w:top w:val="none" w:sz="0" w:space="0" w:color="auto"/>
        <w:left w:val="none" w:sz="0" w:space="0" w:color="auto"/>
        <w:bottom w:val="none" w:sz="0" w:space="0" w:color="auto"/>
        <w:right w:val="none" w:sz="0" w:space="0" w:color="auto"/>
      </w:divBdr>
    </w:div>
    <w:div w:id="2051612777">
      <w:bodyDiv w:val="1"/>
      <w:marLeft w:val="0"/>
      <w:marRight w:val="0"/>
      <w:marTop w:val="0"/>
      <w:marBottom w:val="0"/>
      <w:divBdr>
        <w:top w:val="none" w:sz="0" w:space="0" w:color="auto"/>
        <w:left w:val="none" w:sz="0" w:space="0" w:color="auto"/>
        <w:bottom w:val="none" w:sz="0" w:space="0" w:color="auto"/>
        <w:right w:val="none" w:sz="0" w:space="0" w:color="auto"/>
      </w:divBdr>
    </w:div>
    <w:div w:id="2051613788">
      <w:bodyDiv w:val="1"/>
      <w:marLeft w:val="0"/>
      <w:marRight w:val="0"/>
      <w:marTop w:val="0"/>
      <w:marBottom w:val="0"/>
      <w:divBdr>
        <w:top w:val="none" w:sz="0" w:space="0" w:color="auto"/>
        <w:left w:val="none" w:sz="0" w:space="0" w:color="auto"/>
        <w:bottom w:val="none" w:sz="0" w:space="0" w:color="auto"/>
        <w:right w:val="none" w:sz="0" w:space="0" w:color="auto"/>
      </w:divBdr>
    </w:div>
    <w:div w:id="2051686300">
      <w:bodyDiv w:val="1"/>
      <w:marLeft w:val="0"/>
      <w:marRight w:val="0"/>
      <w:marTop w:val="0"/>
      <w:marBottom w:val="0"/>
      <w:divBdr>
        <w:top w:val="none" w:sz="0" w:space="0" w:color="auto"/>
        <w:left w:val="none" w:sz="0" w:space="0" w:color="auto"/>
        <w:bottom w:val="none" w:sz="0" w:space="0" w:color="auto"/>
        <w:right w:val="none" w:sz="0" w:space="0" w:color="auto"/>
      </w:divBdr>
    </w:div>
    <w:div w:id="2051873969">
      <w:bodyDiv w:val="1"/>
      <w:marLeft w:val="0"/>
      <w:marRight w:val="0"/>
      <w:marTop w:val="0"/>
      <w:marBottom w:val="0"/>
      <w:divBdr>
        <w:top w:val="none" w:sz="0" w:space="0" w:color="auto"/>
        <w:left w:val="none" w:sz="0" w:space="0" w:color="auto"/>
        <w:bottom w:val="none" w:sz="0" w:space="0" w:color="auto"/>
        <w:right w:val="none" w:sz="0" w:space="0" w:color="auto"/>
      </w:divBdr>
    </w:div>
    <w:div w:id="2051950798">
      <w:bodyDiv w:val="1"/>
      <w:marLeft w:val="0"/>
      <w:marRight w:val="0"/>
      <w:marTop w:val="0"/>
      <w:marBottom w:val="0"/>
      <w:divBdr>
        <w:top w:val="none" w:sz="0" w:space="0" w:color="auto"/>
        <w:left w:val="none" w:sz="0" w:space="0" w:color="auto"/>
        <w:bottom w:val="none" w:sz="0" w:space="0" w:color="auto"/>
        <w:right w:val="none" w:sz="0" w:space="0" w:color="auto"/>
      </w:divBdr>
    </w:div>
    <w:div w:id="2052029919">
      <w:bodyDiv w:val="1"/>
      <w:marLeft w:val="0"/>
      <w:marRight w:val="0"/>
      <w:marTop w:val="0"/>
      <w:marBottom w:val="0"/>
      <w:divBdr>
        <w:top w:val="none" w:sz="0" w:space="0" w:color="auto"/>
        <w:left w:val="none" w:sz="0" w:space="0" w:color="auto"/>
        <w:bottom w:val="none" w:sz="0" w:space="0" w:color="auto"/>
        <w:right w:val="none" w:sz="0" w:space="0" w:color="auto"/>
      </w:divBdr>
    </w:div>
    <w:div w:id="2052344239">
      <w:bodyDiv w:val="1"/>
      <w:marLeft w:val="0"/>
      <w:marRight w:val="0"/>
      <w:marTop w:val="0"/>
      <w:marBottom w:val="0"/>
      <w:divBdr>
        <w:top w:val="none" w:sz="0" w:space="0" w:color="auto"/>
        <w:left w:val="none" w:sz="0" w:space="0" w:color="auto"/>
        <w:bottom w:val="none" w:sz="0" w:space="0" w:color="auto"/>
        <w:right w:val="none" w:sz="0" w:space="0" w:color="auto"/>
      </w:divBdr>
    </w:div>
    <w:div w:id="2052532989">
      <w:bodyDiv w:val="1"/>
      <w:marLeft w:val="0"/>
      <w:marRight w:val="0"/>
      <w:marTop w:val="0"/>
      <w:marBottom w:val="0"/>
      <w:divBdr>
        <w:top w:val="none" w:sz="0" w:space="0" w:color="auto"/>
        <w:left w:val="none" w:sz="0" w:space="0" w:color="auto"/>
        <w:bottom w:val="none" w:sz="0" w:space="0" w:color="auto"/>
        <w:right w:val="none" w:sz="0" w:space="0" w:color="auto"/>
      </w:divBdr>
    </w:div>
    <w:div w:id="2052612776">
      <w:bodyDiv w:val="1"/>
      <w:marLeft w:val="0"/>
      <w:marRight w:val="0"/>
      <w:marTop w:val="0"/>
      <w:marBottom w:val="0"/>
      <w:divBdr>
        <w:top w:val="none" w:sz="0" w:space="0" w:color="auto"/>
        <w:left w:val="none" w:sz="0" w:space="0" w:color="auto"/>
        <w:bottom w:val="none" w:sz="0" w:space="0" w:color="auto"/>
        <w:right w:val="none" w:sz="0" w:space="0" w:color="auto"/>
      </w:divBdr>
    </w:div>
    <w:div w:id="2052804819">
      <w:bodyDiv w:val="1"/>
      <w:marLeft w:val="0"/>
      <w:marRight w:val="0"/>
      <w:marTop w:val="0"/>
      <w:marBottom w:val="0"/>
      <w:divBdr>
        <w:top w:val="none" w:sz="0" w:space="0" w:color="auto"/>
        <w:left w:val="none" w:sz="0" w:space="0" w:color="auto"/>
        <w:bottom w:val="none" w:sz="0" w:space="0" w:color="auto"/>
        <w:right w:val="none" w:sz="0" w:space="0" w:color="auto"/>
      </w:divBdr>
    </w:div>
    <w:div w:id="2052880085">
      <w:bodyDiv w:val="1"/>
      <w:marLeft w:val="0"/>
      <w:marRight w:val="0"/>
      <w:marTop w:val="0"/>
      <w:marBottom w:val="0"/>
      <w:divBdr>
        <w:top w:val="none" w:sz="0" w:space="0" w:color="auto"/>
        <w:left w:val="none" w:sz="0" w:space="0" w:color="auto"/>
        <w:bottom w:val="none" w:sz="0" w:space="0" w:color="auto"/>
        <w:right w:val="none" w:sz="0" w:space="0" w:color="auto"/>
      </w:divBdr>
    </w:div>
    <w:div w:id="2052997211">
      <w:bodyDiv w:val="1"/>
      <w:marLeft w:val="0"/>
      <w:marRight w:val="0"/>
      <w:marTop w:val="0"/>
      <w:marBottom w:val="0"/>
      <w:divBdr>
        <w:top w:val="none" w:sz="0" w:space="0" w:color="auto"/>
        <w:left w:val="none" w:sz="0" w:space="0" w:color="auto"/>
        <w:bottom w:val="none" w:sz="0" w:space="0" w:color="auto"/>
        <w:right w:val="none" w:sz="0" w:space="0" w:color="auto"/>
      </w:divBdr>
    </w:div>
    <w:div w:id="2052997718">
      <w:bodyDiv w:val="1"/>
      <w:marLeft w:val="0"/>
      <w:marRight w:val="0"/>
      <w:marTop w:val="0"/>
      <w:marBottom w:val="0"/>
      <w:divBdr>
        <w:top w:val="none" w:sz="0" w:space="0" w:color="auto"/>
        <w:left w:val="none" w:sz="0" w:space="0" w:color="auto"/>
        <w:bottom w:val="none" w:sz="0" w:space="0" w:color="auto"/>
        <w:right w:val="none" w:sz="0" w:space="0" w:color="auto"/>
      </w:divBdr>
    </w:div>
    <w:div w:id="2053070494">
      <w:bodyDiv w:val="1"/>
      <w:marLeft w:val="0"/>
      <w:marRight w:val="0"/>
      <w:marTop w:val="0"/>
      <w:marBottom w:val="0"/>
      <w:divBdr>
        <w:top w:val="none" w:sz="0" w:space="0" w:color="auto"/>
        <w:left w:val="none" w:sz="0" w:space="0" w:color="auto"/>
        <w:bottom w:val="none" w:sz="0" w:space="0" w:color="auto"/>
        <w:right w:val="none" w:sz="0" w:space="0" w:color="auto"/>
      </w:divBdr>
    </w:div>
    <w:div w:id="2053571744">
      <w:bodyDiv w:val="1"/>
      <w:marLeft w:val="0"/>
      <w:marRight w:val="0"/>
      <w:marTop w:val="0"/>
      <w:marBottom w:val="0"/>
      <w:divBdr>
        <w:top w:val="none" w:sz="0" w:space="0" w:color="auto"/>
        <w:left w:val="none" w:sz="0" w:space="0" w:color="auto"/>
        <w:bottom w:val="none" w:sz="0" w:space="0" w:color="auto"/>
        <w:right w:val="none" w:sz="0" w:space="0" w:color="auto"/>
      </w:divBdr>
    </w:div>
    <w:div w:id="2054230373">
      <w:bodyDiv w:val="1"/>
      <w:marLeft w:val="0"/>
      <w:marRight w:val="0"/>
      <w:marTop w:val="0"/>
      <w:marBottom w:val="0"/>
      <w:divBdr>
        <w:top w:val="none" w:sz="0" w:space="0" w:color="auto"/>
        <w:left w:val="none" w:sz="0" w:space="0" w:color="auto"/>
        <w:bottom w:val="none" w:sz="0" w:space="0" w:color="auto"/>
        <w:right w:val="none" w:sz="0" w:space="0" w:color="auto"/>
      </w:divBdr>
    </w:div>
    <w:div w:id="2054495596">
      <w:bodyDiv w:val="1"/>
      <w:marLeft w:val="0"/>
      <w:marRight w:val="0"/>
      <w:marTop w:val="0"/>
      <w:marBottom w:val="0"/>
      <w:divBdr>
        <w:top w:val="none" w:sz="0" w:space="0" w:color="auto"/>
        <w:left w:val="none" w:sz="0" w:space="0" w:color="auto"/>
        <w:bottom w:val="none" w:sz="0" w:space="0" w:color="auto"/>
        <w:right w:val="none" w:sz="0" w:space="0" w:color="auto"/>
      </w:divBdr>
    </w:div>
    <w:div w:id="2054690899">
      <w:bodyDiv w:val="1"/>
      <w:marLeft w:val="0"/>
      <w:marRight w:val="0"/>
      <w:marTop w:val="0"/>
      <w:marBottom w:val="0"/>
      <w:divBdr>
        <w:top w:val="none" w:sz="0" w:space="0" w:color="auto"/>
        <w:left w:val="none" w:sz="0" w:space="0" w:color="auto"/>
        <w:bottom w:val="none" w:sz="0" w:space="0" w:color="auto"/>
        <w:right w:val="none" w:sz="0" w:space="0" w:color="auto"/>
      </w:divBdr>
    </w:div>
    <w:div w:id="2054771181">
      <w:bodyDiv w:val="1"/>
      <w:marLeft w:val="0"/>
      <w:marRight w:val="0"/>
      <w:marTop w:val="0"/>
      <w:marBottom w:val="0"/>
      <w:divBdr>
        <w:top w:val="none" w:sz="0" w:space="0" w:color="auto"/>
        <w:left w:val="none" w:sz="0" w:space="0" w:color="auto"/>
        <w:bottom w:val="none" w:sz="0" w:space="0" w:color="auto"/>
        <w:right w:val="none" w:sz="0" w:space="0" w:color="auto"/>
      </w:divBdr>
    </w:div>
    <w:div w:id="2054841970">
      <w:bodyDiv w:val="1"/>
      <w:marLeft w:val="0"/>
      <w:marRight w:val="0"/>
      <w:marTop w:val="0"/>
      <w:marBottom w:val="0"/>
      <w:divBdr>
        <w:top w:val="none" w:sz="0" w:space="0" w:color="auto"/>
        <w:left w:val="none" w:sz="0" w:space="0" w:color="auto"/>
        <w:bottom w:val="none" w:sz="0" w:space="0" w:color="auto"/>
        <w:right w:val="none" w:sz="0" w:space="0" w:color="auto"/>
      </w:divBdr>
    </w:div>
    <w:div w:id="2054882960">
      <w:bodyDiv w:val="1"/>
      <w:marLeft w:val="0"/>
      <w:marRight w:val="0"/>
      <w:marTop w:val="0"/>
      <w:marBottom w:val="0"/>
      <w:divBdr>
        <w:top w:val="none" w:sz="0" w:space="0" w:color="auto"/>
        <w:left w:val="none" w:sz="0" w:space="0" w:color="auto"/>
        <w:bottom w:val="none" w:sz="0" w:space="0" w:color="auto"/>
        <w:right w:val="none" w:sz="0" w:space="0" w:color="auto"/>
      </w:divBdr>
    </w:div>
    <w:div w:id="2054885050">
      <w:bodyDiv w:val="1"/>
      <w:marLeft w:val="0"/>
      <w:marRight w:val="0"/>
      <w:marTop w:val="0"/>
      <w:marBottom w:val="0"/>
      <w:divBdr>
        <w:top w:val="none" w:sz="0" w:space="0" w:color="auto"/>
        <w:left w:val="none" w:sz="0" w:space="0" w:color="auto"/>
        <w:bottom w:val="none" w:sz="0" w:space="0" w:color="auto"/>
        <w:right w:val="none" w:sz="0" w:space="0" w:color="auto"/>
      </w:divBdr>
    </w:div>
    <w:div w:id="2054885489">
      <w:bodyDiv w:val="1"/>
      <w:marLeft w:val="0"/>
      <w:marRight w:val="0"/>
      <w:marTop w:val="0"/>
      <w:marBottom w:val="0"/>
      <w:divBdr>
        <w:top w:val="none" w:sz="0" w:space="0" w:color="auto"/>
        <w:left w:val="none" w:sz="0" w:space="0" w:color="auto"/>
        <w:bottom w:val="none" w:sz="0" w:space="0" w:color="auto"/>
        <w:right w:val="none" w:sz="0" w:space="0" w:color="auto"/>
      </w:divBdr>
    </w:div>
    <w:div w:id="2055036159">
      <w:bodyDiv w:val="1"/>
      <w:marLeft w:val="0"/>
      <w:marRight w:val="0"/>
      <w:marTop w:val="0"/>
      <w:marBottom w:val="0"/>
      <w:divBdr>
        <w:top w:val="none" w:sz="0" w:space="0" w:color="auto"/>
        <w:left w:val="none" w:sz="0" w:space="0" w:color="auto"/>
        <w:bottom w:val="none" w:sz="0" w:space="0" w:color="auto"/>
        <w:right w:val="none" w:sz="0" w:space="0" w:color="auto"/>
      </w:divBdr>
    </w:div>
    <w:div w:id="2055108537">
      <w:bodyDiv w:val="1"/>
      <w:marLeft w:val="0"/>
      <w:marRight w:val="0"/>
      <w:marTop w:val="0"/>
      <w:marBottom w:val="0"/>
      <w:divBdr>
        <w:top w:val="none" w:sz="0" w:space="0" w:color="auto"/>
        <w:left w:val="none" w:sz="0" w:space="0" w:color="auto"/>
        <w:bottom w:val="none" w:sz="0" w:space="0" w:color="auto"/>
        <w:right w:val="none" w:sz="0" w:space="0" w:color="auto"/>
      </w:divBdr>
    </w:div>
    <w:div w:id="2055109670">
      <w:bodyDiv w:val="1"/>
      <w:marLeft w:val="0"/>
      <w:marRight w:val="0"/>
      <w:marTop w:val="0"/>
      <w:marBottom w:val="0"/>
      <w:divBdr>
        <w:top w:val="none" w:sz="0" w:space="0" w:color="auto"/>
        <w:left w:val="none" w:sz="0" w:space="0" w:color="auto"/>
        <w:bottom w:val="none" w:sz="0" w:space="0" w:color="auto"/>
        <w:right w:val="none" w:sz="0" w:space="0" w:color="auto"/>
      </w:divBdr>
    </w:div>
    <w:div w:id="2055226609">
      <w:bodyDiv w:val="1"/>
      <w:marLeft w:val="0"/>
      <w:marRight w:val="0"/>
      <w:marTop w:val="0"/>
      <w:marBottom w:val="0"/>
      <w:divBdr>
        <w:top w:val="none" w:sz="0" w:space="0" w:color="auto"/>
        <w:left w:val="none" w:sz="0" w:space="0" w:color="auto"/>
        <w:bottom w:val="none" w:sz="0" w:space="0" w:color="auto"/>
        <w:right w:val="none" w:sz="0" w:space="0" w:color="auto"/>
      </w:divBdr>
    </w:div>
    <w:div w:id="2055228392">
      <w:bodyDiv w:val="1"/>
      <w:marLeft w:val="0"/>
      <w:marRight w:val="0"/>
      <w:marTop w:val="0"/>
      <w:marBottom w:val="0"/>
      <w:divBdr>
        <w:top w:val="none" w:sz="0" w:space="0" w:color="auto"/>
        <w:left w:val="none" w:sz="0" w:space="0" w:color="auto"/>
        <w:bottom w:val="none" w:sz="0" w:space="0" w:color="auto"/>
        <w:right w:val="none" w:sz="0" w:space="0" w:color="auto"/>
      </w:divBdr>
    </w:div>
    <w:div w:id="2055541222">
      <w:bodyDiv w:val="1"/>
      <w:marLeft w:val="0"/>
      <w:marRight w:val="0"/>
      <w:marTop w:val="0"/>
      <w:marBottom w:val="0"/>
      <w:divBdr>
        <w:top w:val="none" w:sz="0" w:space="0" w:color="auto"/>
        <w:left w:val="none" w:sz="0" w:space="0" w:color="auto"/>
        <w:bottom w:val="none" w:sz="0" w:space="0" w:color="auto"/>
        <w:right w:val="none" w:sz="0" w:space="0" w:color="auto"/>
      </w:divBdr>
    </w:div>
    <w:div w:id="2055688470">
      <w:bodyDiv w:val="1"/>
      <w:marLeft w:val="0"/>
      <w:marRight w:val="0"/>
      <w:marTop w:val="0"/>
      <w:marBottom w:val="0"/>
      <w:divBdr>
        <w:top w:val="none" w:sz="0" w:space="0" w:color="auto"/>
        <w:left w:val="none" w:sz="0" w:space="0" w:color="auto"/>
        <w:bottom w:val="none" w:sz="0" w:space="0" w:color="auto"/>
        <w:right w:val="none" w:sz="0" w:space="0" w:color="auto"/>
      </w:divBdr>
    </w:div>
    <w:div w:id="2055691323">
      <w:bodyDiv w:val="1"/>
      <w:marLeft w:val="0"/>
      <w:marRight w:val="0"/>
      <w:marTop w:val="0"/>
      <w:marBottom w:val="0"/>
      <w:divBdr>
        <w:top w:val="none" w:sz="0" w:space="0" w:color="auto"/>
        <w:left w:val="none" w:sz="0" w:space="0" w:color="auto"/>
        <w:bottom w:val="none" w:sz="0" w:space="0" w:color="auto"/>
        <w:right w:val="none" w:sz="0" w:space="0" w:color="auto"/>
      </w:divBdr>
    </w:div>
    <w:div w:id="2055887938">
      <w:bodyDiv w:val="1"/>
      <w:marLeft w:val="0"/>
      <w:marRight w:val="0"/>
      <w:marTop w:val="0"/>
      <w:marBottom w:val="0"/>
      <w:divBdr>
        <w:top w:val="none" w:sz="0" w:space="0" w:color="auto"/>
        <w:left w:val="none" w:sz="0" w:space="0" w:color="auto"/>
        <w:bottom w:val="none" w:sz="0" w:space="0" w:color="auto"/>
        <w:right w:val="none" w:sz="0" w:space="0" w:color="auto"/>
      </w:divBdr>
    </w:div>
    <w:div w:id="2055957879">
      <w:bodyDiv w:val="1"/>
      <w:marLeft w:val="0"/>
      <w:marRight w:val="0"/>
      <w:marTop w:val="0"/>
      <w:marBottom w:val="0"/>
      <w:divBdr>
        <w:top w:val="none" w:sz="0" w:space="0" w:color="auto"/>
        <w:left w:val="none" w:sz="0" w:space="0" w:color="auto"/>
        <w:bottom w:val="none" w:sz="0" w:space="0" w:color="auto"/>
        <w:right w:val="none" w:sz="0" w:space="0" w:color="auto"/>
      </w:divBdr>
    </w:div>
    <w:div w:id="2056153879">
      <w:bodyDiv w:val="1"/>
      <w:marLeft w:val="0"/>
      <w:marRight w:val="0"/>
      <w:marTop w:val="0"/>
      <w:marBottom w:val="0"/>
      <w:divBdr>
        <w:top w:val="none" w:sz="0" w:space="0" w:color="auto"/>
        <w:left w:val="none" w:sz="0" w:space="0" w:color="auto"/>
        <w:bottom w:val="none" w:sz="0" w:space="0" w:color="auto"/>
        <w:right w:val="none" w:sz="0" w:space="0" w:color="auto"/>
      </w:divBdr>
    </w:div>
    <w:div w:id="2056158042">
      <w:bodyDiv w:val="1"/>
      <w:marLeft w:val="0"/>
      <w:marRight w:val="0"/>
      <w:marTop w:val="0"/>
      <w:marBottom w:val="0"/>
      <w:divBdr>
        <w:top w:val="none" w:sz="0" w:space="0" w:color="auto"/>
        <w:left w:val="none" w:sz="0" w:space="0" w:color="auto"/>
        <w:bottom w:val="none" w:sz="0" w:space="0" w:color="auto"/>
        <w:right w:val="none" w:sz="0" w:space="0" w:color="auto"/>
      </w:divBdr>
    </w:div>
    <w:div w:id="2056344073">
      <w:bodyDiv w:val="1"/>
      <w:marLeft w:val="0"/>
      <w:marRight w:val="0"/>
      <w:marTop w:val="0"/>
      <w:marBottom w:val="0"/>
      <w:divBdr>
        <w:top w:val="none" w:sz="0" w:space="0" w:color="auto"/>
        <w:left w:val="none" w:sz="0" w:space="0" w:color="auto"/>
        <w:bottom w:val="none" w:sz="0" w:space="0" w:color="auto"/>
        <w:right w:val="none" w:sz="0" w:space="0" w:color="auto"/>
      </w:divBdr>
    </w:div>
    <w:div w:id="2056538543">
      <w:bodyDiv w:val="1"/>
      <w:marLeft w:val="0"/>
      <w:marRight w:val="0"/>
      <w:marTop w:val="0"/>
      <w:marBottom w:val="0"/>
      <w:divBdr>
        <w:top w:val="none" w:sz="0" w:space="0" w:color="auto"/>
        <w:left w:val="none" w:sz="0" w:space="0" w:color="auto"/>
        <w:bottom w:val="none" w:sz="0" w:space="0" w:color="auto"/>
        <w:right w:val="none" w:sz="0" w:space="0" w:color="auto"/>
      </w:divBdr>
    </w:div>
    <w:div w:id="2056541158">
      <w:bodyDiv w:val="1"/>
      <w:marLeft w:val="0"/>
      <w:marRight w:val="0"/>
      <w:marTop w:val="0"/>
      <w:marBottom w:val="0"/>
      <w:divBdr>
        <w:top w:val="none" w:sz="0" w:space="0" w:color="auto"/>
        <w:left w:val="none" w:sz="0" w:space="0" w:color="auto"/>
        <w:bottom w:val="none" w:sz="0" w:space="0" w:color="auto"/>
        <w:right w:val="none" w:sz="0" w:space="0" w:color="auto"/>
      </w:divBdr>
    </w:div>
    <w:div w:id="2056588357">
      <w:bodyDiv w:val="1"/>
      <w:marLeft w:val="0"/>
      <w:marRight w:val="0"/>
      <w:marTop w:val="0"/>
      <w:marBottom w:val="0"/>
      <w:divBdr>
        <w:top w:val="none" w:sz="0" w:space="0" w:color="auto"/>
        <w:left w:val="none" w:sz="0" w:space="0" w:color="auto"/>
        <w:bottom w:val="none" w:sz="0" w:space="0" w:color="auto"/>
        <w:right w:val="none" w:sz="0" w:space="0" w:color="auto"/>
      </w:divBdr>
    </w:div>
    <w:div w:id="2056660479">
      <w:bodyDiv w:val="1"/>
      <w:marLeft w:val="0"/>
      <w:marRight w:val="0"/>
      <w:marTop w:val="0"/>
      <w:marBottom w:val="0"/>
      <w:divBdr>
        <w:top w:val="none" w:sz="0" w:space="0" w:color="auto"/>
        <w:left w:val="none" w:sz="0" w:space="0" w:color="auto"/>
        <w:bottom w:val="none" w:sz="0" w:space="0" w:color="auto"/>
        <w:right w:val="none" w:sz="0" w:space="0" w:color="auto"/>
      </w:divBdr>
    </w:div>
    <w:div w:id="2056733715">
      <w:bodyDiv w:val="1"/>
      <w:marLeft w:val="0"/>
      <w:marRight w:val="0"/>
      <w:marTop w:val="0"/>
      <w:marBottom w:val="0"/>
      <w:divBdr>
        <w:top w:val="none" w:sz="0" w:space="0" w:color="auto"/>
        <w:left w:val="none" w:sz="0" w:space="0" w:color="auto"/>
        <w:bottom w:val="none" w:sz="0" w:space="0" w:color="auto"/>
        <w:right w:val="none" w:sz="0" w:space="0" w:color="auto"/>
      </w:divBdr>
    </w:div>
    <w:div w:id="2056805803">
      <w:bodyDiv w:val="1"/>
      <w:marLeft w:val="0"/>
      <w:marRight w:val="0"/>
      <w:marTop w:val="0"/>
      <w:marBottom w:val="0"/>
      <w:divBdr>
        <w:top w:val="none" w:sz="0" w:space="0" w:color="auto"/>
        <w:left w:val="none" w:sz="0" w:space="0" w:color="auto"/>
        <w:bottom w:val="none" w:sz="0" w:space="0" w:color="auto"/>
        <w:right w:val="none" w:sz="0" w:space="0" w:color="auto"/>
      </w:divBdr>
    </w:div>
    <w:div w:id="2056922720">
      <w:bodyDiv w:val="1"/>
      <w:marLeft w:val="0"/>
      <w:marRight w:val="0"/>
      <w:marTop w:val="0"/>
      <w:marBottom w:val="0"/>
      <w:divBdr>
        <w:top w:val="none" w:sz="0" w:space="0" w:color="auto"/>
        <w:left w:val="none" w:sz="0" w:space="0" w:color="auto"/>
        <w:bottom w:val="none" w:sz="0" w:space="0" w:color="auto"/>
        <w:right w:val="none" w:sz="0" w:space="0" w:color="auto"/>
      </w:divBdr>
    </w:div>
    <w:div w:id="2057002629">
      <w:bodyDiv w:val="1"/>
      <w:marLeft w:val="0"/>
      <w:marRight w:val="0"/>
      <w:marTop w:val="0"/>
      <w:marBottom w:val="0"/>
      <w:divBdr>
        <w:top w:val="none" w:sz="0" w:space="0" w:color="auto"/>
        <w:left w:val="none" w:sz="0" w:space="0" w:color="auto"/>
        <w:bottom w:val="none" w:sz="0" w:space="0" w:color="auto"/>
        <w:right w:val="none" w:sz="0" w:space="0" w:color="auto"/>
      </w:divBdr>
    </w:div>
    <w:div w:id="2057003499">
      <w:bodyDiv w:val="1"/>
      <w:marLeft w:val="0"/>
      <w:marRight w:val="0"/>
      <w:marTop w:val="0"/>
      <w:marBottom w:val="0"/>
      <w:divBdr>
        <w:top w:val="none" w:sz="0" w:space="0" w:color="auto"/>
        <w:left w:val="none" w:sz="0" w:space="0" w:color="auto"/>
        <w:bottom w:val="none" w:sz="0" w:space="0" w:color="auto"/>
        <w:right w:val="none" w:sz="0" w:space="0" w:color="auto"/>
      </w:divBdr>
    </w:div>
    <w:div w:id="2057048267">
      <w:bodyDiv w:val="1"/>
      <w:marLeft w:val="0"/>
      <w:marRight w:val="0"/>
      <w:marTop w:val="0"/>
      <w:marBottom w:val="0"/>
      <w:divBdr>
        <w:top w:val="none" w:sz="0" w:space="0" w:color="auto"/>
        <w:left w:val="none" w:sz="0" w:space="0" w:color="auto"/>
        <w:bottom w:val="none" w:sz="0" w:space="0" w:color="auto"/>
        <w:right w:val="none" w:sz="0" w:space="0" w:color="auto"/>
      </w:divBdr>
    </w:div>
    <w:div w:id="2057124329">
      <w:bodyDiv w:val="1"/>
      <w:marLeft w:val="0"/>
      <w:marRight w:val="0"/>
      <w:marTop w:val="0"/>
      <w:marBottom w:val="0"/>
      <w:divBdr>
        <w:top w:val="none" w:sz="0" w:space="0" w:color="auto"/>
        <w:left w:val="none" w:sz="0" w:space="0" w:color="auto"/>
        <w:bottom w:val="none" w:sz="0" w:space="0" w:color="auto"/>
        <w:right w:val="none" w:sz="0" w:space="0" w:color="auto"/>
      </w:divBdr>
    </w:div>
    <w:div w:id="2057194151">
      <w:bodyDiv w:val="1"/>
      <w:marLeft w:val="0"/>
      <w:marRight w:val="0"/>
      <w:marTop w:val="0"/>
      <w:marBottom w:val="0"/>
      <w:divBdr>
        <w:top w:val="none" w:sz="0" w:space="0" w:color="auto"/>
        <w:left w:val="none" w:sz="0" w:space="0" w:color="auto"/>
        <w:bottom w:val="none" w:sz="0" w:space="0" w:color="auto"/>
        <w:right w:val="none" w:sz="0" w:space="0" w:color="auto"/>
      </w:divBdr>
    </w:div>
    <w:div w:id="2057508686">
      <w:bodyDiv w:val="1"/>
      <w:marLeft w:val="0"/>
      <w:marRight w:val="0"/>
      <w:marTop w:val="0"/>
      <w:marBottom w:val="0"/>
      <w:divBdr>
        <w:top w:val="none" w:sz="0" w:space="0" w:color="auto"/>
        <w:left w:val="none" w:sz="0" w:space="0" w:color="auto"/>
        <w:bottom w:val="none" w:sz="0" w:space="0" w:color="auto"/>
        <w:right w:val="none" w:sz="0" w:space="0" w:color="auto"/>
      </w:divBdr>
    </w:div>
    <w:div w:id="2057729267">
      <w:bodyDiv w:val="1"/>
      <w:marLeft w:val="0"/>
      <w:marRight w:val="0"/>
      <w:marTop w:val="0"/>
      <w:marBottom w:val="0"/>
      <w:divBdr>
        <w:top w:val="none" w:sz="0" w:space="0" w:color="auto"/>
        <w:left w:val="none" w:sz="0" w:space="0" w:color="auto"/>
        <w:bottom w:val="none" w:sz="0" w:space="0" w:color="auto"/>
        <w:right w:val="none" w:sz="0" w:space="0" w:color="auto"/>
      </w:divBdr>
    </w:div>
    <w:div w:id="2057772880">
      <w:bodyDiv w:val="1"/>
      <w:marLeft w:val="0"/>
      <w:marRight w:val="0"/>
      <w:marTop w:val="0"/>
      <w:marBottom w:val="0"/>
      <w:divBdr>
        <w:top w:val="none" w:sz="0" w:space="0" w:color="auto"/>
        <w:left w:val="none" w:sz="0" w:space="0" w:color="auto"/>
        <w:bottom w:val="none" w:sz="0" w:space="0" w:color="auto"/>
        <w:right w:val="none" w:sz="0" w:space="0" w:color="auto"/>
      </w:divBdr>
    </w:div>
    <w:div w:id="2057896975">
      <w:bodyDiv w:val="1"/>
      <w:marLeft w:val="0"/>
      <w:marRight w:val="0"/>
      <w:marTop w:val="0"/>
      <w:marBottom w:val="0"/>
      <w:divBdr>
        <w:top w:val="none" w:sz="0" w:space="0" w:color="auto"/>
        <w:left w:val="none" w:sz="0" w:space="0" w:color="auto"/>
        <w:bottom w:val="none" w:sz="0" w:space="0" w:color="auto"/>
        <w:right w:val="none" w:sz="0" w:space="0" w:color="auto"/>
      </w:divBdr>
    </w:div>
    <w:div w:id="2057967102">
      <w:bodyDiv w:val="1"/>
      <w:marLeft w:val="0"/>
      <w:marRight w:val="0"/>
      <w:marTop w:val="0"/>
      <w:marBottom w:val="0"/>
      <w:divBdr>
        <w:top w:val="none" w:sz="0" w:space="0" w:color="auto"/>
        <w:left w:val="none" w:sz="0" w:space="0" w:color="auto"/>
        <w:bottom w:val="none" w:sz="0" w:space="0" w:color="auto"/>
        <w:right w:val="none" w:sz="0" w:space="0" w:color="auto"/>
      </w:divBdr>
    </w:div>
    <w:div w:id="2057967439">
      <w:bodyDiv w:val="1"/>
      <w:marLeft w:val="0"/>
      <w:marRight w:val="0"/>
      <w:marTop w:val="0"/>
      <w:marBottom w:val="0"/>
      <w:divBdr>
        <w:top w:val="none" w:sz="0" w:space="0" w:color="auto"/>
        <w:left w:val="none" w:sz="0" w:space="0" w:color="auto"/>
        <w:bottom w:val="none" w:sz="0" w:space="0" w:color="auto"/>
        <w:right w:val="none" w:sz="0" w:space="0" w:color="auto"/>
      </w:divBdr>
    </w:div>
    <w:div w:id="2058237703">
      <w:bodyDiv w:val="1"/>
      <w:marLeft w:val="0"/>
      <w:marRight w:val="0"/>
      <w:marTop w:val="0"/>
      <w:marBottom w:val="0"/>
      <w:divBdr>
        <w:top w:val="none" w:sz="0" w:space="0" w:color="auto"/>
        <w:left w:val="none" w:sz="0" w:space="0" w:color="auto"/>
        <w:bottom w:val="none" w:sz="0" w:space="0" w:color="auto"/>
        <w:right w:val="none" w:sz="0" w:space="0" w:color="auto"/>
      </w:divBdr>
    </w:div>
    <w:div w:id="2058777579">
      <w:bodyDiv w:val="1"/>
      <w:marLeft w:val="0"/>
      <w:marRight w:val="0"/>
      <w:marTop w:val="0"/>
      <w:marBottom w:val="0"/>
      <w:divBdr>
        <w:top w:val="none" w:sz="0" w:space="0" w:color="auto"/>
        <w:left w:val="none" w:sz="0" w:space="0" w:color="auto"/>
        <w:bottom w:val="none" w:sz="0" w:space="0" w:color="auto"/>
        <w:right w:val="none" w:sz="0" w:space="0" w:color="auto"/>
      </w:divBdr>
    </w:div>
    <w:div w:id="2058822367">
      <w:bodyDiv w:val="1"/>
      <w:marLeft w:val="0"/>
      <w:marRight w:val="0"/>
      <w:marTop w:val="0"/>
      <w:marBottom w:val="0"/>
      <w:divBdr>
        <w:top w:val="none" w:sz="0" w:space="0" w:color="auto"/>
        <w:left w:val="none" w:sz="0" w:space="0" w:color="auto"/>
        <w:bottom w:val="none" w:sz="0" w:space="0" w:color="auto"/>
        <w:right w:val="none" w:sz="0" w:space="0" w:color="auto"/>
      </w:divBdr>
    </w:div>
    <w:div w:id="2058889701">
      <w:bodyDiv w:val="1"/>
      <w:marLeft w:val="0"/>
      <w:marRight w:val="0"/>
      <w:marTop w:val="0"/>
      <w:marBottom w:val="0"/>
      <w:divBdr>
        <w:top w:val="none" w:sz="0" w:space="0" w:color="auto"/>
        <w:left w:val="none" w:sz="0" w:space="0" w:color="auto"/>
        <w:bottom w:val="none" w:sz="0" w:space="0" w:color="auto"/>
        <w:right w:val="none" w:sz="0" w:space="0" w:color="auto"/>
      </w:divBdr>
    </w:div>
    <w:div w:id="2058964031">
      <w:bodyDiv w:val="1"/>
      <w:marLeft w:val="0"/>
      <w:marRight w:val="0"/>
      <w:marTop w:val="0"/>
      <w:marBottom w:val="0"/>
      <w:divBdr>
        <w:top w:val="none" w:sz="0" w:space="0" w:color="auto"/>
        <w:left w:val="none" w:sz="0" w:space="0" w:color="auto"/>
        <w:bottom w:val="none" w:sz="0" w:space="0" w:color="auto"/>
        <w:right w:val="none" w:sz="0" w:space="0" w:color="auto"/>
      </w:divBdr>
    </w:div>
    <w:div w:id="2059209285">
      <w:bodyDiv w:val="1"/>
      <w:marLeft w:val="0"/>
      <w:marRight w:val="0"/>
      <w:marTop w:val="0"/>
      <w:marBottom w:val="0"/>
      <w:divBdr>
        <w:top w:val="none" w:sz="0" w:space="0" w:color="auto"/>
        <w:left w:val="none" w:sz="0" w:space="0" w:color="auto"/>
        <w:bottom w:val="none" w:sz="0" w:space="0" w:color="auto"/>
        <w:right w:val="none" w:sz="0" w:space="0" w:color="auto"/>
      </w:divBdr>
    </w:div>
    <w:div w:id="2059283247">
      <w:bodyDiv w:val="1"/>
      <w:marLeft w:val="0"/>
      <w:marRight w:val="0"/>
      <w:marTop w:val="0"/>
      <w:marBottom w:val="0"/>
      <w:divBdr>
        <w:top w:val="none" w:sz="0" w:space="0" w:color="auto"/>
        <w:left w:val="none" w:sz="0" w:space="0" w:color="auto"/>
        <w:bottom w:val="none" w:sz="0" w:space="0" w:color="auto"/>
        <w:right w:val="none" w:sz="0" w:space="0" w:color="auto"/>
      </w:divBdr>
    </w:div>
    <w:div w:id="2059284191">
      <w:bodyDiv w:val="1"/>
      <w:marLeft w:val="0"/>
      <w:marRight w:val="0"/>
      <w:marTop w:val="0"/>
      <w:marBottom w:val="0"/>
      <w:divBdr>
        <w:top w:val="none" w:sz="0" w:space="0" w:color="auto"/>
        <w:left w:val="none" w:sz="0" w:space="0" w:color="auto"/>
        <w:bottom w:val="none" w:sz="0" w:space="0" w:color="auto"/>
        <w:right w:val="none" w:sz="0" w:space="0" w:color="auto"/>
      </w:divBdr>
    </w:div>
    <w:div w:id="2059471427">
      <w:bodyDiv w:val="1"/>
      <w:marLeft w:val="0"/>
      <w:marRight w:val="0"/>
      <w:marTop w:val="0"/>
      <w:marBottom w:val="0"/>
      <w:divBdr>
        <w:top w:val="none" w:sz="0" w:space="0" w:color="auto"/>
        <w:left w:val="none" w:sz="0" w:space="0" w:color="auto"/>
        <w:bottom w:val="none" w:sz="0" w:space="0" w:color="auto"/>
        <w:right w:val="none" w:sz="0" w:space="0" w:color="auto"/>
      </w:divBdr>
    </w:div>
    <w:div w:id="2059473920">
      <w:bodyDiv w:val="1"/>
      <w:marLeft w:val="0"/>
      <w:marRight w:val="0"/>
      <w:marTop w:val="0"/>
      <w:marBottom w:val="0"/>
      <w:divBdr>
        <w:top w:val="none" w:sz="0" w:space="0" w:color="auto"/>
        <w:left w:val="none" w:sz="0" w:space="0" w:color="auto"/>
        <w:bottom w:val="none" w:sz="0" w:space="0" w:color="auto"/>
        <w:right w:val="none" w:sz="0" w:space="0" w:color="auto"/>
      </w:divBdr>
    </w:div>
    <w:div w:id="2059546011">
      <w:bodyDiv w:val="1"/>
      <w:marLeft w:val="0"/>
      <w:marRight w:val="0"/>
      <w:marTop w:val="0"/>
      <w:marBottom w:val="0"/>
      <w:divBdr>
        <w:top w:val="none" w:sz="0" w:space="0" w:color="auto"/>
        <w:left w:val="none" w:sz="0" w:space="0" w:color="auto"/>
        <w:bottom w:val="none" w:sz="0" w:space="0" w:color="auto"/>
        <w:right w:val="none" w:sz="0" w:space="0" w:color="auto"/>
      </w:divBdr>
    </w:div>
    <w:div w:id="2059666518">
      <w:bodyDiv w:val="1"/>
      <w:marLeft w:val="0"/>
      <w:marRight w:val="0"/>
      <w:marTop w:val="0"/>
      <w:marBottom w:val="0"/>
      <w:divBdr>
        <w:top w:val="none" w:sz="0" w:space="0" w:color="auto"/>
        <w:left w:val="none" w:sz="0" w:space="0" w:color="auto"/>
        <w:bottom w:val="none" w:sz="0" w:space="0" w:color="auto"/>
        <w:right w:val="none" w:sz="0" w:space="0" w:color="auto"/>
      </w:divBdr>
    </w:div>
    <w:div w:id="2059815270">
      <w:bodyDiv w:val="1"/>
      <w:marLeft w:val="0"/>
      <w:marRight w:val="0"/>
      <w:marTop w:val="0"/>
      <w:marBottom w:val="0"/>
      <w:divBdr>
        <w:top w:val="none" w:sz="0" w:space="0" w:color="auto"/>
        <w:left w:val="none" w:sz="0" w:space="0" w:color="auto"/>
        <w:bottom w:val="none" w:sz="0" w:space="0" w:color="auto"/>
        <w:right w:val="none" w:sz="0" w:space="0" w:color="auto"/>
      </w:divBdr>
    </w:div>
    <w:div w:id="2060006313">
      <w:bodyDiv w:val="1"/>
      <w:marLeft w:val="0"/>
      <w:marRight w:val="0"/>
      <w:marTop w:val="0"/>
      <w:marBottom w:val="0"/>
      <w:divBdr>
        <w:top w:val="none" w:sz="0" w:space="0" w:color="auto"/>
        <w:left w:val="none" w:sz="0" w:space="0" w:color="auto"/>
        <w:bottom w:val="none" w:sz="0" w:space="0" w:color="auto"/>
        <w:right w:val="none" w:sz="0" w:space="0" w:color="auto"/>
      </w:divBdr>
    </w:div>
    <w:div w:id="2060090049">
      <w:bodyDiv w:val="1"/>
      <w:marLeft w:val="0"/>
      <w:marRight w:val="0"/>
      <w:marTop w:val="0"/>
      <w:marBottom w:val="0"/>
      <w:divBdr>
        <w:top w:val="none" w:sz="0" w:space="0" w:color="auto"/>
        <w:left w:val="none" w:sz="0" w:space="0" w:color="auto"/>
        <w:bottom w:val="none" w:sz="0" w:space="0" w:color="auto"/>
        <w:right w:val="none" w:sz="0" w:space="0" w:color="auto"/>
      </w:divBdr>
    </w:div>
    <w:div w:id="2060208409">
      <w:bodyDiv w:val="1"/>
      <w:marLeft w:val="0"/>
      <w:marRight w:val="0"/>
      <w:marTop w:val="0"/>
      <w:marBottom w:val="0"/>
      <w:divBdr>
        <w:top w:val="none" w:sz="0" w:space="0" w:color="auto"/>
        <w:left w:val="none" w:sz="0" w:space="0" w:color="auto"/>
        <w:bottom w:val="none" w:sz="0" w:space="0" w:color="auto"/>
        <w:right w:val="none" w:sz="0" w:space="0" w:color="auto"/>
      </w:divBdr>
    </w:div>
    <w:div w:id="2060467668">
      <w:bodyDiv w:val="1"/>
      <w:marLeft w:val="0"/>
      <w:marRight w:val="0"/>
      <w:marTop w:val="0"/>
      <w:marBottom w:val="0"/>
      <w:divBdr>
        <w:top w:val="none" w:sz="0" w:space="0" w:color="auto"/>
        <w:left w:val="none" w:sz="0" w:space="0" w:color="auto"/>
        <w:bottom w:val="none" w:sz="0" w:space="0" w:color="auto"/>
        <w:right w:val="none" w:sz="0" w:space="0" w:color="auto"/>
      </w:divBdr>
    </w:div>
    <w:div w:id="2060860706">
      <w:bodyDiv w:val="1"/>
      <w:marLeft w:val="0"/>
      <w:marRight w:val="0"/>
      <w:marTop w:val="0"/>
      <w:marBottom w:val="0"/>
      <w:divBdr>
        <w:top w:val="none" w:sz="0" w:space="0" w:color="auto"/>
        <w:left w:val="none" w:sz="0" w:space="0" w:color="auto"/>
        <w:bottom w:val="none" w:sz="0" w:space="0" w:color="auto"/>
        <w:right w:val="none" w:sz="0" w:space="0" w:color="auto"/>
      </w:divBdr>
    </w:div>
    <w:div w:id="2060932664">
      <w:bodyDiv w:val="1"/>
      <w:marLeft w:val="0"/>
      <w:marRight w:val="0"/>
      <w:marTop w:val="0"/>
      <w:marBottom w:val="0"/>
      <w:divBdr>
        <w:top w:val="none" w:sz="0" w:space="0" w:color="auto"/>
        <w:left w:val="none" w:sz="0" w:space="0" w:color="auto"/>
        <w:bottom w:val="none" w:sz="0" w:space="0" w:color="auto"/>
        <w:right w:val="none" w:sz="0" w:space="0" w:color="auto"/>
      </w:divBdr>
    </w:div>
    <w:div w:id="2060938238">
      <w:bodyDiv w:val="1"/>
      <w:marLeft w:val="0"/>
      <w:marRight w:val="0"/>
      <w:marTop w:val="0"/>
      <w:marBottom w:val="0"/>
      <w:divBdr>
        <w:top w:val="none" w:sz="0" w:space="0" w:color="auto"/>
        <w:left w:val="none" w:sz="0" w:space="0" w:color="auto"/>
        <w:bottom w:val="none" w:sz="0" w:space="0" w:color="auto"/>
        <w:right w:val="none" w:sz="0" w:space="0" w:color="auto"/>
      </w:divBdr>
    </w:div>
    <w:div w:id="2061204251">
      <w:bodyDiv w:val="1"/>
      <w:marLeft w:val="0"/>
      <w:marRight w:val="0"/>
      <w:marTop w:val="0"/>
      <w:marBottom w:val="0"/>
      <w:divBdr>
        <w:top w:val="none" w:sz="0" w:space="0" w:color="auto"/>
        <w:left w:val="none" w:sz="0" w:space="0" w:color="auto"/>
        <w:bottom w:val="none" w:sz="0" w:space="0" w:color="auto"/>
        <w:right w:val="none" w:sz="0" w:space="0" w:color="auto"/>
      </w:divBdr>
    </w:div>
    <w:div w:id="2061246075">
      <w:bodyDiv w:val="1"/>
      <w:marLeft w:val="0"/>
      <w:marRight w:val="0"/>
      <w:marTop w:val="0"/>
      <w:marBottom w:val="0"/>
      <w:divBdr>
        <w:top w:val="none" w:sz="0" w:space="0" w:color="auto"/>
        <w:left w:val="none" w:sz="0" w:space="0" w:color="auto"/>
        <w:bottom w:val="none" w:sz="0" w:space="0" w:color="auto"/>
        <w:right w:val="none" w:sz="0" w:space="0" w:color="auto"/>
      </w:divBdr>
    </w:div>
    <w:div w:id="2061246311">
      <w:bodyDiv w:val="1"/>
      <w:marLeft w:val="0"/>
      <w:marRight w:val="0"/>
      <w:marTop w:val="0"/>
      <w:marBottom w:val="0"/>
      <w:divBdr>
        <w:top w:val="none" w:sz="0" w:space="0" w:color="auto"/>
        <w:left w:val="none" w:sz="0" w:space="0" w:color="auto"/>
        <w:bottom w:val="none" w:sz="0" w:space="0" w:color="auto"/>
        <w:right w:val="none" w:sz="0" w:space="0" w:color="auto"/>
      </w:divBdr>
    </w:div>
    <w:div w:id="2061391893">
      <w:bodyDiv w:val="1"/>
      <w:marLeft w:val="0"/>
      <w:marRight w:val="0"/>
      <w:marTop w:val="0"/>
      <w:marBottom w:val="0"/>
      <w:divBdr>
        <w:top w:val="none" w:sz="0" w:space="0" w:color="auto"/>
        <w:left w:val="none" w:sz="0" w:space="0" w:color="auto"/>
        <w:bottom w:val="none" w:sz="0" w:space="0" w:color="auto"/>
        <w:right w:val="none" w:sz="0" w:space="0" w:color="auto"/>
      </w:divBdr>
    </w:div>
    <w:div w:id="2061435041">
      <w:bodyDiv w:val="1"/>
      <w:marLeft w:val="0"/>
      <w:marRight w:val="0"/>
      <w:marTop w:val="0"/>
      <w:marBottom w:val="0"/>
      <w:divBdr>
        <w:top w:val="none" w:sz="0" w:space="0" w:color="auto"/>
        <w:left w:val="none" w:sz="0" w:space="0" w:color="auto"/>
        <w:bottom w:val="none" w:sz="0" w:space="0" w:color="auto"/>
        <w:right w:val="none" w:sz="0" w:space="0" w:color="auto"/>
      </w:divBdr>
    </w:div>
    <w:div w:id="2061511164">
      <w:bodyDiv w:val="1"/>
      <w:marLeft w:val="0"/>
      <w:marRight w:val="0"/>
      <w:marTop w:val="0"/>
      <w:marBottom w:val="0"/>
      <w:divBdr>
        <w:top w:val="none" w:sz="0" w:space="0" w:color="auto"/>
        <w:left w:val="none" w:sz="0" w:space="0" w:color="auto"/>
        <w:bottom w:val="none" w:sz="0" w:space="0" w:color="auto"/>
        <w:right w:val="none" w:sz="0" w:space="0" w:color="auto"/>
      </w:divBdr>
    </w:div>
    <w:div w:id="2061511834">
      <w:bodyDiv w:val="1"/>
      <w:marLeft w:val="0"/>
      <w:marRight w:val="0"/>
      <w:marTop w:val="0"/>
      <w:marBottom w:val="0"/>
      <w:divBdr>
        <w:top w:val="none" w:sz="0" w:space="0" w:color="auto"/>
        <w:left w:val="none" w:sz="0" w:space="0" w:color="auto"/>
        <w:bottom w:val="none" w:sz="0" w:space="0" w:color="auto"/>
        <w:right w:val="none" w:sz="0" w:space="0" w:color="auto"/>
      </w:divBdr>
    </w:div>
    <w:div w:id="2061785846">
      <w:bodyDiv w:val="1"/>
      <w:marLeft w:val="0"/>
      <w:marRight w:val="0"/>
      <w:marTop w:val="0"/>
      <w:marBottom w:val="0"/>
      <w:divBdr>
        <w:top w:val="none" w:sz="0" w:space="0" w:color="auto"/>
        <w:left w:val="none" w:sz="0" w:space="0" w:color="auto"/>
        <w:bottom w:val="none" w:sz="0" w:space="0" w:color="auto"/>
        <w:right w:val="none" w:sz="0" w:space="0" w:color="auto"/>
      </w:divBdr>
    </w:div>
    <w:div w:id="2061830488">
      <w:bodyDiv w:val="1"/>
      <w:marLeft w:val="0"/>
      <w:marRight w:val="0"/>
      <w:marTop w:val="0"/>
      <w:marBottom w:val="0"/>
      <w:divBdr>
        <w:top w:val="none" w:sz="0" w:space="0" w:color="auto"/>
        <w:left w:val="none" w:sz="0" w:space="0" w:color="auto"/>
        <w:bottom w:val="none" w:sz="0" w:space="0" w:color="auto"/>
        <w:right w:val="none" w:sz="0" w:space="0" w:color="auto"/>
      </w:divBdr>
    </w:div>
    <w:div w:id="2062092700">
      <w:bodyDiv w:val="1"/>
      <w:marLeft w:val="0"/>
      <w:marRight w:val="0"/>
      <w:marTop w:val="0"/>
      <w:marBottom w:val="0"/>
      <w:divBdr>
        <w:top w:val="none" w:sz="0" w:space="0" w:color="auto"/>
        <w:left w:val="none" w:sz="0" w:space="0" w:color="auto"/>
        <w:bottom w:val="none" w:sz="0" w:space="0" w:color="auto"/>
        <w:right w:val="none" w:sz="0" w:space="0" w:color="auto"/>
      </w:divBdr>
    </w:div>
    <w:div w:id="2062172615">
      <w:bodyDiv w:val="1"/>
      <w:marLeft w:val="0"/>
      <w:marRight w:val="0"/>
      <w:marTop w:val="0"/>
      <w:marBottom w:val="0"/>
      <w:divBdr>
        <w:top w:val="none" w:sz="0" w:space="0" w:color="auto"/>
        <w:left w:val="none" w:sz="0" w:space="0" w:color="auto"/>
        <w:bottom w:val="none" w:sz="0" w:space="0" w:color="auto"/>
        <w:right w:val="none" w:sz="0" w:space="0" w:color="auto"/>
      </w:divBdr>
    </w:div>
    <w:div w:id="2062358034">
      <w:bodyDiv w:val="1"/>
      <w:marLeft w:val="0"/>
      <w:marRight w:val="0"/>
      <w:marTop w:val="0"/>
      <w:marBottom w:val="0"/>
      <w:divBdr>
        <w:top w:val="none" w:sz="0" w:space="0" w:color="auto"/>
        <w:left w:val="none" w:sz="0" w:space="0" w:color="auto"/>
        <w:bottom w:val="none" w:sz="0" w:space="0" w:color="auto"/>
        <w:right w:val="none" w:sz="0" w:space="0" w:color="auto"/>
      </w:divBdr>
    </w:div>
    <w:div w:id="2062515950">
      <w:bodyDiv w:val="1"/>
      <w:marLeft w:val="0"/>
      <w:marRight w:val="0"/>
      <w:marTop w:val="0"/>
      <w:marBottom w:val="0"/>
      <w:divBdr>
        <w:top w:val="none" w:sz="0" w:space="0" w:color="auto"/>
        <w:left w:val="none" w:sz="0" w:space="0" w:color="auto"/>
        <w:bottom w:val="none" w:sz="0" w:space="0" w:color="auto"/>
        <w:right w:val="none" w:sz="0" w:space="0" w:color="auto"/>
      </w:divBdr>
    </w:div>
    <w:div w:id="2062555054">
      <w:bodyDiv w:val="1"/>
      <w:marLeft w:val="0"/>
      <w:marRight w:val="0"/>
      <w:marTop w:val="0"/>
      <w:marBottom w:val="0"/>
      <w:divBdr>
        <w:top w:val="none" w:sz="0" w:space="0" w:color="auto"/>
        <w:left w:val="none" w:sz="0" w:space="0" w:color="auto"/>
        <w:bottom w:val="none" w:sz="0" w:space="0" w:color="auto"/>
        <w:right w:val="none" w:sz="0" w:space="0" w:color="auto"/>
      </w:divBdr>
    </w:div>
    <w:div w:id="2062820554">
      <w:bodyDiv w:val="1"/>
      <w:marLeft w:val="0"/>
      <w:marRight w:val="0"/>
      <w:marTop w:val="0"/>
      <w:marBottom w:val="0"/>
      <w:divBdr>
        <w:top w:val="none" w:sz="0" w:space="0" w:color="auto"/>
        <w:left w:val="none" w:sz="0" w:space="0" w:color="auto"/>
        <w:bottom w:val="none" w:sz="0" w:space="0" w:color="auto"/>
        <w:right w:val="none" w:sz="0" w:space="0" w:color="auto"/>
      </w:divBdr>
    </w:div>
    <w:div w:id="2063094909">
      <w:bodyDiv w:val="1"/>
      <w:marLeft w:val="0"/>
      <w:marRight w:val="0"/>
      <w:marTop w:val="0"/>
      <w:marBottom w:val="0"/>
      <w:divBdr>
        <w:top w:val="none" w:sz="0" w:space="0" w:color="auto"/>
        <w:left w:val="none" w:sz="0" w:space="0" w:color="auto"/>
        <w:bottom w:val="none" w:sz="0" w:space="0" w:color="auto"/>
        <w:right w:val="none" w:sz="0" w:space="0" w:color="auto"/>
      </w:divBdr>
    </w:div>
    <w:div w:id="2063138962">
      <w:bodyDiv w:val="1"/>
      <w:marLeft w:val="0"/>
      <w:marRight w:val="0"/>
      <w:marTop w:val="0"/>
      <w:marBottom w:val="0"/>
      <w:divBdr>
        <w:top w:val="none" w:sz="0" w:space="0" w:color="auto"/>
        <w:left w:val="none" w:sz="0" w:space="0" w:color="auto"/>
        <w:bottom w:val="none" w:sz="0" w:space="0" w:color="auto"/>
        <w:right w:val="none" w:sz="0" w:space="0" w:color="auto"/>
      </w:divBdr>
    </w:div>
    <w:div w:id="2063363356">
      <w:bodyDiv w:val="1"/>
      <w:marLeft w:val="0"/>
      <w:marRight w:val="0"/>
      <w:marTop w:val="0"/>
      <w:marBottom w:val="0"/>
      <w:divBdr>
        <w:top w:val="none" w:sz="0" w:space="0" w:color="auto"/>
        <w:left w:val="none" w:sz="0" w:space="0" w:color="auto"/>
        <w:bottom w:val="none" w:sz="0" w:space="0" w:color="auto"/>
        <w:right w:val="none" w:sz="0" w:space="0" w:color="auto"/>
      </w:divBdr>
    </w:div>
    <w:div w:id="2063479596">
      <w:bodyDiv w:val="1"/>
      <w:marLeft w:val="0"/>
      <w:marRight w:val="0"/>
      <w:marTop w:val="0"/>
      <w:marBottom w:val="0"/>
      <w:divBdr>
        <w:top w:val="none" w:sz="0" w:space="0" w:color="auto"/>
        <w:left w:val="none" w:sz="0" w:space="0" w:color="auto"/>
        <w:bottom w:val="none" w:sz="0" w:space="0" w:color="auto"/>
        <w:right w:val="none" w:sz="0" w:space="0" w:color="auto"/>
      </w:divBdr>
    </w:div>
    <w:div w:id="2063483814">
      <w:bodyDiv w:val="1"/>
      <w:marLeft w:val="0"/>
      <w:marRight w:val="0"/>
      <w:marTop w:val="0"/>
      <w:marBottom w:val="0"/>
      <w:divBdr>
        <w:top w:val="none" w:sz="0" w:space="0" w:color="auto"/>
        <w:left w:val="none" w:sz="0" w:space="0" w:color="auto"/>
        <w:bottom w:val="none" w:sz="0" w:space="0" w:color="auto"/>
        <w:right w:val="none" w:sz="0" w:space="0" w:color="auto"/>
      </w:divBdr>
    </w:div>
    <w:div w:id="2063559244">
      <w:bodyDiv w:val="1"/>
      <w:marLeft w:val="0"/>
      <w:marRight w:val="0"/>
      <w:marTop w:val="0"/>
      <w:marBottom w:val="0"/>
      <w:divBdr>
        <w:top w:val="none" w:sz="0" w:space="0" w:color="auto"/>
        <w:left w:val="none" w:sz="0" w:space="0" w:color="auto"/>
        <w:bottom w:val="none" w:sz="0" w:space="0" w:color="auto"/>
        <w:right w:val="none" w:sz="0" w:space="0" w:color="auto"/>
      </w:divBdr>
    </w:div>
    <w:div w:id="2063600804">
      <w:bodyDiv w:val="1"/>
      <w:marLeft w:val="0"/>
      <w:marRight w:val="0"/>
      <w:marTop w:val="0"/>
      <w:marBottom w:val="0"/>
      <w:divBdr>
        <w:top w:val="none" w:sz="0" w:space="0" w:color="auto"/>
        <w:left w:val="none" w:sz="0" w:space="0" w:color="auto"/>
        <w:bottom w:val="none" w:sz="0" w:space="0" w:color="auto"/>
        <w:right w:val="none" w:sz="0" w:space="0" w:color="auto"/>
      </w:divBdr>
    </w:div>
    <w:div w:id="2063941504">
      <w:bodyDiv w:val="1"/>
      <w:marLeft w:val="0"/>
      <w:marRight w:val="0"/>
      <w:marTop w:val="0"/>
      <w:marBottom w:val="0"/>
      <w:divBdr>
        <w:top w:val="none" w:sz="0" w:space="0" w:color="auto"/>
        <w:left w:val="none" w:sz="0" w:space="0" w:color="auto"/>
        <w:bottom w:val="none" w:sz="0" w:space="0" w:color="auto"/>
        <w:right w:val="none" w:sz="0" w:space="0" w:color="auto"/>
      </w:divBdr>
    </w:div>
    <w:div w:id="2064014722">
      <w:bodyDiv w:val="1"/>
      <w:marLeft w:val="0"/>
      <w:marRight w:val="0"/>
      <w:marTop w:val="0"/>
      <w:marBottom w:val="0"/>
      <w:divBdr>
        <w:top w:val="none" w:sz="0" w:space="0" w:color="auto"/>
        <w:left w:val="none" w:sz="0" w:space="0" w:color="auto"/>
        <w:bottom w:val="none" w:sz="0" w:space="0" w:color="auto"/>
        <w:right w:val="none" w:sz="0" w:space="0" w:color="auto"/>
      </w:divBdr>
    </w:div>
    <w:div w:id="2064019208">
      <w:bodyDiv w:val="1"/>
      <w:marLeft w:val="0"/>
      <w:marRight w:val="0"/>
      <w:marTop w:val="0"/>
      <w:marBottom w:val="0"/>
      <w:divBdr>
        <w:top w:val="none" w:sz="0" w:space="0" w:color="auto"/>
        <w:left w:val="none" w:sz="0" w:space="0" w:color="auto"/>
        <w:bottom w:val="none" w:sz="0" w:space="0" w:color="auto"/>
        <w:right w:val="none" w:sz="0" w:space="0" w:color="auto"/>
      </w:divBdr>
    </w:div>
    <w:div w:id="2064138653">
      <w:bodyDiv w:val="1"/>
      <w:marLeft w:val="0"/>
      <w:marRight w:val="0"/>
      <w:marTop w:val="0"/>
      <w:marBottom w:val="0"/>
      <w:divBdr>
        <w:top w:val="none" w:sz="0" w:space="0" w:color="auto"/>
        <w:left w:val="none" w:sz="0" w:space="0" w:color="auto"/>
        <w:bottom w:val="none" w:sz="0" w:space="0" w:color="auto"/>
        <w:right w:val="none" w:sz="0" w:space="0" w:color="auto"/>
      </w:divBdr>
    </w:div>
    <w:div w:id="2064206178">
      <w:bodyDiv w:val="1"/>
      <w:marLeft w:val="0"/>
      <w:marRight w:val="0"/>
      <w:marTop w:val="0"/>
      <w:marBottom w:val="0"/>
      <w:divBdr>
        <w:top w:val="none" w:sz="0" w:space="0" w:color="auto"/>
        <w:left w:val="none" w:sz="0" w:space="0" w:color="auto"/>
        <w:bottom w:val="none" w:sz="0" w:space="0" w:color="auto"/>
        <w:right w:val="none" w:sz="0" w:space="0" w:color="auto"/>
      </w:divBdr>
    </w:div>
    <w:div w:id="2064328896">
      <w:bodyDiv w:val="1"/>
      <w:marLeft w:val="0"/>
      <w:marRight w:val="0"/>
      <w:marTop w:val="0"/>
      <w:marBottom w:val="0"/>
      <w:divBdr>
        <w:top w:val="none" w:sz="0" w:space="0" w:color="auto"/>
        <w:left w:val="none" w:sz="0" w:space="0" w:color="auto"/>
        <w:bottom w:val="none" w:sz="0" w:space="0" w:color="auto"/>
        <w:right w:val="none" w:sz="0" w:space="0" w:color="auto"/>
      </w:divBdr>
    </w:div>
    <w:div w:id="2064400066">
      <w:bodyDiv w:val="1"/>
      <w:marLeft w:val="0"/>
      <w:marRight w:val="0"/>
      <w:marTop w:val="0"/>
      <w:marBottom w:val="0"/>
      <w:divBdr>
        <w:top w:val="none" w:sz="0" w:space="0" w:color="auto"/>
        <w:left w:val="none" w:sz="0" w:space="0" w:color="auto"/>
        <w:bottom w:val="none" w:sz="0" w:space="0" w:color="auto"/>
        <w:right w:val="none" w:sz="0" w:space="0" w:color="auto"/>
      </w:divBdr>
    </w:div>
    <w:div w:id="2064517773">
      <w:bodyDiv w:val="1"/>
      <w:marLeft w:val="0"/>
      <w:marRight w:val="0"/>
      <w:marTop w:val="0"/>
      <w:marBottom w:val="0"/>
      <w:divBdr>
        <w:top w:val="none" w:sz="0" w:space="0" w:color="auto"/>
        <w:left w:val="none" w:sz="0" w:space="0" w:color="auto"/>
        <w:bottom w:val="none" w:sz="0" w:space="0" w:color="auto"/>
        <w:right w:val="none" w:sz="0" w:space="0" w:color="auto"/>
      </w:divBdr>
    </w:div>
    <w:div w:id="2064794237">
      <w:bodyDiv w:val="1"/>
      <w:marLeft w:val="0"/>
      <w:marRight w:val="0"/>
      <w:marTop w:val="0"/>
      <w:marBottom w:val="0"/>
      <w:divBdr>
        <w:top w:val="none" w:sz="0" w:space="0" w:color="auto"/>
        <w:left w:val="none" w:sz="0" w:space="0" w:color="auto"/>
        <w:bottom w:val="none" w:sz="0" w:space="0" w:color="auto"/>
        <w:right w:val="none" w:sz="0" w:space="0" w:color="auto"/>
      </w:divBdr>
    </w:div>
    <w:div w:id="2064862685">
      <w:bodyDiv w:val="1"/>
      <w:marLeft w:val="0"/>
      <w:marRight w:val="0"/>
      <w:marTop w:val="0"/>
      <w:marBottom w:val="0"/>
      <w:divBdr>
        <w:top w:val="none" w:sz="0" w:space="0" w:color="auto"/>
        <w:left w:val="none" w:sz="0" w:space="0" w:color="auto"/>
        <w:bottom w:val="none" w:sz="0" w:space="0" w:color="auto"/>
        <w:right w:val="none" w:sz="0" w:space="0" w:color="auto"/>
      </w:divBdr>
    </w:div>
    <w:div w:id="2064868723">
      <w:bodyDiv w:val="1"/>
      <w:marLeft w:val="0"/>
      <w:marRight w:val="0"/>
      <w:marTop w:val="0"/>
      <w:marBottom w:val="0"/>
      <w:divBdr>
        <w:top w:val="none" w:sz="0" w:space="0" w:color="auto"/>
        <w:left w:val="none" w:sz="0" w:space="0" w:color="auto"/>
        <w:bottom w:val="none" w:sz="0" w:space="0" w:color="auto"/>
        <w:right w:val="none" w:sz="0" w:space="0" w:color="auto"/>
      </w:divBdr>
    </w:div>
    <w:div w:id="2064940377">
      <w:bodyDiv w:val="1"/>
      <w:marLeft w:val="0"/>
      <w:marRight w:val="0"/>
      <w:marTop w:val="0"/>
      <w:marBottom w:val="0"/>
      <w:divBdr>
        <w:top w:val="none" w:sz="0" w:space="0" w:color="auto"/>
        <w:left w:val="none" w:sz="0" w:space="0" w:color="auto"/>
        <w:bottom w:val="none" w:sz="0" w:space="0" w:color="auto"/>
        <w:right w:val="none" w:sz="0" w:space="0" w:color="auto"/>
      </w:divBdr>
    </w:div>
    <w:div w:id="2064981955">
      <w:bodyDiv w:val="1"/>
      <w:marLeft w:val="0"/>
      <w:marRight w:val="0"/>
      <w:marTop w:val="0"/>
      <w:marBottom w:val="0"/>
      <w:divBdr>
        <w:top w:val="none" w:sz="0" w:space="0" w:color="auto"/>
        <w:left w:val="none" w:sz="0" w:space="0" w:color="auto"/>
        <w:bottom w:val="none" w:sz="0" w:space="0" w:color="auto"/>
        <w:right w:val="none" w:sz="0" w:space="0" w:color="auto"/>
      </w:divBdr>
    </w:div>
    <w:div w:id="2065106309">
      <w:bodyDiv w:val="1"/>
      <w:marLeft w:val="0"/>
      <w:marRight w:val="0"/>
      <w:marTop w:val="0"/>
      <w:marBottom w:val="0"/>
      <w:divBdr>
        <w:top w:val="none" w:sz="0" w:space="0" w:color="auto"/>
        <w:left w:val="none" w:sz="0" w:space="0" w:color="auto"/>
        <w:bottom w:val="none" w:sz="0" w:space="0" w:color="auto"/>
        <w:right w:val="none" w:sz="0" w:space="0" w:color="auto"/>
      </w:divBdr>
    </w:div>
    <w:div w:id="2065326607">
      <w:bodyDiv w:val="1"/>
      <w:marLeft w:val="0"/>
      <w:marRight w:val="0"/>
      <w:marTop w:val="0"/>
      <w:marBottom w:val="0"/>
      <w:divBdr>
        <w:top w:val="none" w:sz="0" w:space="0" w:color="auto"/>
        <w:left w:val="none" w:sz="0" w:space="0" w:color="auto"/>
        <w:bottom w:val="none" w:sz="0" w:space="0" w:color="auto"/>
        <w:right w:val="none" w:sz="0" w:space="0" w:color="auto"/>
      </w:divBdr>
    </w:div>
    <w:div w:id="2065448263">
      <w:bodyDiv w:val="1"/>
      <w:marLeft w:val="0"/>
      <w:marRight w:val="0"/>
      <w:marTop w:val="0"/>
      <w:marBottom w:val="0"/>
      <w:divBdr>
        <w:top w:val="none" w:sz="0" w:space="0" w:color="auto"/>
        <w:left w:val="none" w:sz="0" w:space="0" w:color="auto"/>
        <w:bottom w:val="none" w:sz="0" w:space="0" w:color="auto"/>
        <w:right w:val="none" w:sz="0" w:space="0" w:color="auto"/>
      </w:divBdr>
    </w:div>
    <w:div w:id="2065520036">
      <w:bodyDiv w:val="1"/>
      <w:marLeft w:val="0"/>
      <w:marRight w:val="0"/>
      <w:marTop w:val="0"/>
      <w:marBottom w:val="0"/>
      <w:divBdr>
        <w:top w:val="none" w:sz="0" w:space="0" w:color="auto"/>
        <w:left w:val="none" w:sz="0" w:space="0" w:color="auto"/>
        <w:bottom w:val="none" w:sz="0" w:space="0" w:color="auto"/>
        <w:right w:val="none" w:sz="0" w:space="0" w:color="auto"/>
      </w:divBdr>
    </w:div>
    <w:div w:id="2065520623">
      <w:bodyDiv w:val="1"/>
      <w:marLeft w:val="0"/>
      <w:marRight w:val="0"/>
      <w:marTop w:val="0"/>
      <w:marBottom w:val="0"/>
      <w:divBdr>
        <w:top w:val="none" w:sz="0" w:space="0" w:color="auto"/>
        <w:left w:val="none" w:sz="0" w:space="0" w:color="auto"/>
        <w:bottom w:val="none" w:sz="0" w:space="0" w:color="auto"/>
        <w:right w:val="none" w:sz="0" w:space="0" w:color="auto"/>
      </w:divBdr>
    </w:div>
    <w:div w:id="2065592521">
      <w:bodyDiv w:val="1"/>
      <w:marLeft w:val="0"/>
      <w:marRight w:val="0"/>
      <w:marTop w:val="0"/>
      <w:marBottom w:val="0"/>
      <w:divBdr>
        <w:top w:val="none" w:sz="0" w:space="0" w:color="auto"/>
        <w:left w:val="none" w:sz="0" w:space="0" w:color="auto"/>
        <w:bottom w:val="none" w:sz="0" w:space="0" w:color="auto"/>
        <w:right w:val="none" w:sz="0" w:space="0" w:color="auto"/>
      </w:divBdr>
    </w:div>
    <w:div w:id="2065595775">
      <w:bodyDiv w:val="1"/>
      <w:marLeft w:val="0"/>
      <w:marRight w:val="0"/>
      <w:marTop w:val="0"/>
      <w:marBottom w:val="0"/>
      <w:divBdr>
        <w:top w:val="none" w:sz="0" w:space="0" w:color="auto"/>
        <w:left w:val="none" w:sz="0" w:space="0" w:color="auto"/>
        <w:bottom w:val="none" w:sz="0" w:space="0" w:color="auto"/>
        <w:right w:val="none" w:sz="0" w:space="0" w:color="auto"/>
      </w:divBdr>
    </w:div>
    <w:div w:id="2065634880">
      <w:bodyDiv w:val="1"/>
      <w:marLeft w:val="0"/>
      <w:marRight w:val="0"/>
      <w:marTop w:val="0"/>
      <w:marBottom w:val="0"/>
      <w:divBdr>
        <w:top w:val="none" w:sz="0" w:space="0" w:color="auto"/>
        <w:left w:val="none" w:sz="0" w:space="0" w:color="auto"/>
        <w:bottom w:val="none" w:sz="0" w:space="0" w:color="auto"/>
        <w:right w:val="none" w:sz="0" w:space="0" w:color="auto"/>
      </w:divBdr>
    </w:div>
    <w:div w:id="2065985603">
      <w:bodyDiv w:val="1"/>
      <w:marLeft w:val="0"/>
      <w:marRight w:val="0"/>
      <w:marTop w:val="0"/>
      <w:marBottom w:val="0"/>
      <w:divBdr>
        <w:top w:val="none" w:sz="0" w:space="0" w:color="auto"/>
        <w:left w:val="none" w:sz="0" w:space="0" w:color="auto"/>
        <w:bottom w:val="none" w:sz="0" w:space="0" w:color="auto"/>
        <w:right w:val="none" w:sz="0" w:space="0" w:color="auto"/>
      </w:divBdr>
    </w:div>
    <w:div w:id="2066175543">
      <w:bodyDiv w:val="1"/>
      <w:marLeft w:val="0"/>
      <w:marRight w:val="0"/>
      <w:marTop w:val="0"/>
      <w:marBottom w:val="0"/>
      <w:divBdr>
        <w:top w:val="none" w:sz="0" w:space="0" w:color="auto"/>
        <w:left w:val="none" w:sz="0" w:space="0" w:color="auto"/>
        <w:bottom w:val="none" w:sz="0" w:space="0" w:color="auto"/>
        <w:right w:val="none" w:sz="0" w:space="0" w:color="auto"/>
      </w:divBdr>
    </w:div>
    <w:div w:id="2066374382">
      <w:bodyDiv w:val="1"/>
      <w:marLeft w:val="0"/>
      <w:marRight w:val="0"/>
      <w:marTop w:val="0"/>
      <w:marBottom w:val="0"/>
      <w:divBdr>
        <w:top w:val="none" w:sz="0" w:space="0" w:color="auto"/>
        <w:left w:val="none" w:sz="0" w:space="0" w:color="auto"/>
        <w:bottom w:val="none" w:sz="0" w:space="0" w:color="auto"/>
        <w:right w:val="none" w:sz="0" w:space="0" w:color="auto"/>
      </w:divBdr>
    </w:div>
    <w:div w:id="2066559817">
      <w:bodyDiv w:val="1"/>
      <w:marLeft w:val="0"/>
      <w:marRight w:val="0"/>
      <w:marTop w:val="0"/>
      <w:marBottom w:val="0"/>
      <w:divBdr>
        <w:top w:val="none" w:sz="0" w:space="0" w:color="auto"/>
        <w:left w:val="none" w:sz="0" w:space="0" w:color="auto"/>
        <w:bottom w:val="none" w:sz="0" w:space="0" w:color="auto"/>
        <w:right w:val="none" w:sz="0" w:space="0" w:color="auto"/>
      </w:divBdr>
    </w:div>
    <w:div w:id="2066754957">
      <w:bodyDiv w:val="1"/>
      <w:marLeft w:val="0"/>
      <w:marRight w:val="0"/>
      <w:marTop w:val="0"/>
      <w:marBottom w:val="0"/>
      <w:divBdr>
        <w:top w:val="none" w:sz="0" w:space="0" w:color="auto"/>
        <w:left w:val="none" w:sz="0" w:space="0" w:color="auto"/>
        <w:bottom w:val="none" w:sz="0" w:space="0" w:color="auto"/>
        <w:right w:val="none" w:sz="0" w:space="0" w:color="auto"/>
      </w:divBdr>
    </w:div>
    <w:div w:id="2066758149">
      <w:bodyDiv w:val="1"/>
      <w:marLeft w:val="0"/>
      <w:marRight w:val="0"/>
      <w:marTop w:val="0"/>
      <w:marBottom w:val="0"/>
      <w:divBdr>
        <w:top w:val="none" w:sz="0" w:space="0" w:color="auto"/>
        <w:left w:val="none" w:sz="0" w:space="0" w:color="auto"/>
        <w:bottom w:val="none" w:sz="0" w:space="0" w:color="auto"/>
        <w:right w:val="none" w:sz="0" w:space="0" w:color="auto"/>
      </w:divBdr>
    </w:div>
    <w:div w:id="2066832685">
      <w:bodyDiv w:val="1"/>
      <w:marLeft w:val="0"/>
      <w:marRight w:val="0"/>
      <w:marTop w:val="0"/>
      <w:marBottom w:val="0"/>
      <w:divBdr>
        <w:top w:val="none" w:sz="0" w:space="0" w:color="auto"/>
        <w:left w:val="none" w:sz="0" w:space="0" w:color="auto"/>
        <w:bottom w:val="none" w:sz="0" w:space="0" w:color="auto"/>
        <w:right w:val="none" w:sz="0" w:space="0" w:color="auto"/>
      </w:divBdr>
    </w:div>
    <w:div w:id="2067021608">
      <w:bodyDiv w:val="1"/>
      <w:marLeft w:val="0"/>
      <w:marRight w:val="0"/>
      <w:marTop w:val="0"/>
      <w:marBottom w:val="0"/>
      <w:divBdr>
        <w:top w:val="none" w:sz="0" w:space="0" w:color="auto"/>
        <w:left w:val="none" w:sz="0" w:space="0" w:color="auto"/>
        <w:bottom w:val="none" w:sz="0" w:space="0" w:color="auto"/>
        <w:right w:val="none" w:sz="0" w:space="0" w:color="auto"/>
      </w:divBdr>
    </w:div>
    <w:div w:id="2067024579">
      <w:bodyDiv w:val="1"/>
      <w:marLeft w:val="0"/>
      <w:marRight w:val="0"/>
      <w:marTop w:val="0"/>
      <w:marBottom w:val="0"/>
      <w:divBdr>
        <w:top w:val="none" w:sz="0" w:space="0" w:color="auto"/>
        <w:left w:val="none" w:sz="0" w:space="0" w:color="auto"/>
        <w:bottom w:val="none" w:sz="0" w:space="0" w:color="auto"/>
        <w:right w:val="none" w:sz="0" w:space="0" w:color="auto"/>
      </w:divBdr>
    </w:div>
    <w:div w:id="2067102006">
      <w:bodyDiv w:val="1"/>
      <w:marLeft w:val="0"/>
      <w:marRight w:val="0"/>
      <w:marTop w:val="0"/>
      <w:marBottom w:val="0"/>
      <w:divBdr>
        <w:top w:val="none" w:sz="0" w:space="0" w:color="auto"/>
        <w:left w:val="none" w:sz="0" w:space="0" w:color="auto"/>
        <w:bottom w:val="none" w:sz="0" w:space="0" w:color="auto"/>
        <w:right w:val="none" w:sz="0" w:space="0" w:color="auto"/>
      </w:divBdr>
    </w:div>
    <w:div w:id="2067485948">
      <w:bodyDiv w:val="1"/>
      <w:marLeft w:val="0"/>
      <w:marRight w:val="0"/>
      <w:marTop w:val="0"/>
      <w:marBottom w:val="0"/>
      <w:divBdr>
        <w:top w:val="none" w:sz="0" w:space="0" w:color="auto"/>
        <w:left w:val="none" w:sz="0" w:space="0" w:color="auto"/>
        <w:bottom w:val="none" w:sz="0" w:space="0" w:color="auto"/>
        <w:right w:val="none" w:sz="0" w:space="0" w:color="auto"/>
      </w:divBdr>
    </w:div>
    <w:div w:id="2067488760">
      <w:bodyDiv w:val="1"/>
      <w:marLeft w:val="0"/>
      <w:marRight w:val="0"/>
      <w:marTop w:val="0"/>
      <w:marBottom w:val="0"/>
      <w:divBdr>
        <w:top w:val="none" w:sz="0" w:space="0" w:color="auto"/>
        <w:left w:val="none" w:sz="0" w:space="0" w:color="auto"/>
        <w:bottom w:val="none" w:sz="0" w:space="0" w:color="auto"/>
        <w:right w:val="none" w:sz="0" w:space="0" w:color="auto"/>
      </w:divBdr>
    </w:div>
    <w:div w:id="2067757144">
      <w:bodyDiv w:val="1"/>
      <w:marLeft w:val="0"/>
      <w:marRight w:val="0"/>
      <w:marTop w:val="0"/>
      <w:marBottom w:val="0"/>
      <w:divBdr>
        <w:top w:val="none" w:sz="0" w:space="0" w:color="auto"/>
        <w:left w:val="none" w:sz="0" w:space="0" w:color="auto"/>
        <w:bottom w:val="none" w:sz="0" w:space="0" w:color="auto"/>
        <w:right w:val="none" w:sz="0" w:space="0" w:color="auto"/>
      </w:divBdr>
    </w:div>
    <w:div w:id="2067802569">
      <w:bodyDiv w:val="1"/>
      <w:marLeft w:val="0"/>
      <w:marRight w:val="0"/>
      <w:marTop w:val="0"/>
      <w:marBottom w:val="0"/>
      <w:divBdr>
        <w:top w:val="none" w:sz="0" w:space="0" w:color="auto"/>
        <w:left w:val="none" w:sz="0" w:space="0" w:color="auto"/>
        <w:bottom w:val="none" w:sz="0" w:space="0" w:color="auto"/>
        <w:right w:val="none" w:sz="0" w:space="0" w:color="auto"/>
      </w:divBdr>
    </w:div>
    <w:div w:id="2068063037">
      <w:bodyDiv w:val="1"/>
      <w:marLeft w:val="0"/>
      <w:marRight w:val="0"/>
      <w:marTop w:val="0"/>
      <w:marBottom w:val="0"/>
      <w:divBdr>
        <w:top w:val="none" w:sz="0" w:space="0" w:color="auto"/>
        <w:left w:val="none" w:sz="0" w:space="0" w:color="auto"/>
        <w:bottom w:val="none" w:sz="0" w:space="0" w:color="auto"/>
        <w:right w:val="none" w:sz="0" w:space="0" w:color="auto"/>
      </w:divBdr>
    </w:div>
    <w:div w:id="2068063917">
      <w:bodyDiv w:val="1"/>
      <w:marLeft w:val="0"/>
      <w:marRight w:val="0"/>
      <w:marTop w:val="0"/>
      <w:marBottom w:val="0"/>
      <w:divBdr>
        <w:top w:val="none" w:sz="0" w:space="0" w:color="auto"/>
        <w:left w:val="none" w:sz="0" w:space="0" w:color="auto"/>
        <w:bottom w:val="none" w:sz="0" w:space="0" w:color="auto"/>
        <w:right w:val="none" w:sz="0" w:space="0" w:color="auto"/>
      </w:divBdr>
    </w:div>
    <w:div w:id="2068529075">
      <w:bodyDiv w:val="1"/>
      <w:marLeft w:val="0"/>
      <w:marRight w:val="0"/>
      <w:marTop w:val="0"/>
      <w:marBottom w:val="0"/>
      <w:divBdr>
        <w:top w:val="none" w:sz="0" w:space="0" w:color="auto"/>
        <w:left w:val="none" w:sz="0" w:space="0" w:color="auto"/>
        <w:bottom w:val="none" w:sz="0" w:space="0" w:color="auto"/>
        <w:right w:val="none" w:sz="0" w:space="0" w:color="auto"/>
      </w:divBdr>
    </w:div>
    <w:div w:id="2068603212">
      <w:bodyDiv w:val="1"/>
      <w:marLeft w:val="0"/>
      <w:marRight w:val="0"/>
      <w:marTop w:val="0"/>
      <w:marBottom w:val="0"/>
      <w:divBdr>
        <w:top w:val="none" w:sz="0" w:space="0" w:color="auto"/>
        <w:left w:val="none" w:sz="0" w:space="0" w:color="auto"/>
        <w:bottom w:val="none" w:sz="0" w:space="0" w:color="auto"/>
        <w:right w:val="none" w:sz="0" w:space="0" w:color="auto"/>
      </w:divBdr>
    </w:div>
    <w:div w:id="2068915773">
      <w:bodyDiv w:val="1"/>
      <w:marLeft w:val="0"/>
      <w:marRight w:val="0"/>
      <w:marTop w:val="0"/>
      <w:marBottom w:val="0"/>
      <w:divBdr>
        <w:top w:val="none" w:sz="0" w:space="0" w:color="auto"/>
        <w:left w:val="none" w:sz="0" w:space="0" w:color="auto"/>
        <w:bottom w:val="none" w:sz="0" w:space="0" w:color="auto"/>
        <w:right w:val="none" w:sz="0" w:space="0" w:color="auto"/>
      </w:divBdr>
    </w:div>
    <w:div w:id="2069062930">
      <w:bodyDiv w:val="1"/>
      <w:marLeft w:val="0"/>
      <w:marRight w:val="0"/>
      <w:marTop w:val="0"/>
      <w:marBottom w:val="0"/>
      <w:divBdr>
        <w:top w:val="none" w:sz="0" w:space="0" w:color="auto"/>
        <w:left w:val="none" w:sz="0" w:space="0" w:color="auto"/>
        <w:bottom w:val="none" w:sz="0" w:space="0" w:color="auto"/>
        <w:right w:val="none" w:sz="0" w:space="0" w:color="auto"/>
      </w:divBdr>
    </w:div>
    <w:div w:id="2069105399">
      <w:bodyDiv w:val="1"/>
      <w:marLeft w:val="0"/>
      <w:marRight w:val="0"/>
      <w:marTop w:val="0"/>
      <w:marBottom w:val="0"/>
      <w:divBdr>
        <w:top w:val="none" w:sz="0" w:space="0" w:color="auto"/>
        <w:left w:val="none" w:sz="0" w:space="0" w:color="auto"/>
        <w:bottom w:val="none" w:sz="0" w:space="0" w:color="auto"/>
        <w:right w:val="none" w:sz="0" w:space="0" w:color="auto"/>
      </w:divBdr>
    </w:div>
    <w:div w:id="2069113488">
      <w:bodyDiv w:val="1"/>
      <w:marLeft w:val="0"/>
      <w:marRight w:val="0"/>
      <w:marTop w:val="0"/>
      <w:marBottom w:val="0"/>
      <w:divBdr>
        <w:top w:val="none" w:sz="0" w:space="0" w:color="auto"/>
        <w:left w:val="none" w:sz="0" w:space="0" w:color="auto"/>
        <w:bottom w:val="none" w:sz="0" w:space="0" w:color="auto"/>
        <w:right w:val="none" w:sz="0" w:space="0" w:color="auto"/>
      </w:divBdr>
    </w:div>
    <w:div w:id="2069452879">
      <w:bodyDiv w:val="1"/>
      <w:marLeft w:val="0"/>
      <w:marRight w:val="0"/>
      <w:marTop w:val="0"/>
      <w:marBottom w:val="0"/>
      <w:divBdr>
        <w:top w:val="none" w:sz="0" w:space="0" w:color="auto"/>
        <w:left w:val="none" w:sz="0" w:space="0" w:color="auto"/>
        <w:bottom w:val="none" w:sz="0" w:space="0" w:color="auto"/>
        <w:right w:val="none" w:sz="0" w:space="0" w:color="auto"/>
      </w:divBdr>
    </w:div>
    <w:div w:id="2069764426">
      <w:bodyDiv w:val="1"/>
      <w:marLeft w:val="0"/>
      <w:marRight w:val="0"/>
      <w:marTop w:val="0"/>
      <w:marBottom w:val="0"/>
      <w:divBdr>
        <w:top w:val="none" w:sz="0" w:space="0" w:color="auto"/>
        <w:left w:val="none" w:sz="0" w:space="0" w:color="auto"/>
        <w:bottom w:val="none" w:sz="0" w:space="0" w:color="auto"/>
        <w:right w:val="none" w:sz="0" w:space="0" w:color="auto"/>
      </w:divBdr>
    </w:div>
    <w:div w:id="2069768315">
      <w:bodyDiv w:val="1"/>
      <w:marLeft w:val="0"/>
      <w:marRight w:val="0"/>
      <w:marTop w:val="0"/>
      <w:marBottom w:val="0"/>
      <w:divBdr>
        <w:top w:val="none" w:sz="0" w:space="0" w:color="auto"/>
        <w:left w:val="none" w:sz="0" w:space="0" w:color="auto"/>
        <w:bottom w:val="none" w:sz="0" w:space="0" w:color="auto"/>
        <w:right w:val="none" w:sz="0" w:space="0" w:color="auto"/>
      </w:divBdr>
    </w:div>
    <w:div w:id="2069911390">
      <w:bodyDiv w:val="1"/>
      <w:marLeft w:val="0"/>
      <w:marRight w:val="0"/>
      <w:marTop w:val="0"/>
      <w:marBottom w:val="0"/>
      <w:divBdr>
        <w:top w:val="none" w:sz="0" w:space="0" w:color="auto"/>
        <w:left w:val="none" w:sz="0" w:space="0" w:color="auto"/>
        <w:bottom w:val="none" w:sz="0" w:space="0" w:color="auto"/>
        <w:right w:val="none" w:sz="0" w:space="0" w:color="auto"/>
      </w:divBdr>
    </w:div>
    <w:div w:id="2070372831">
      <w:bodyDiv w:val="1"/>
      <w:marLeft w:val="0"/>
      <w:marRight w:val="0"/>
      <w:marTop w:val="0"/>
      <w:marBottom w:val="0"/>
      <w:divBdr>
        <w:top w:val="none" w:sz="0" w:space="0" w:color="auto"/>
        <w:left w:val="none" w:sz="0" w:space="0" w:color="auto"/>
        <w:bottom w:val="none" w:sz="0" w:space="0" w:color="auto"/>
        <w:right w:val="none" w:sz="0" w:space="0" w:color="auto"/>
      </w:divBdr>
    </w:div>
    <w:div w:id="2070375220">
      <w:bodyDiv w:val="1"/>
      <w:marLeft w:val="0"/>
      <w:marRight w:val="0"/>
      <w:marTop w:val="0"/>
      <w:marBottom w:val="0"/>
      <w:divBdr>
        <w:top w:val="none" w:sz="0" w:space="0" w:color="auto"/>
        <w:left w:val="none" w:sz="0" w:space="0" w:color="auto"/>
        <w:bottom w:val="none" w:sz="0" w:space="0" w:color="auto"/>
        <w:right w:val="none" w:sz="0" w:space="0" w:color="auto"/>
      </w:divBdr>
    </w:div>
    <w:div w:id="2070379872">
      <w:bodyDiv w:val="1"/>
      <w:marLeft w:val="0"/>
      <w:marRight w:val="0"/>
      <w:marTop w:val="0"/>
      <w:marBottom w:val="0"/>
      <w:divBdr>
        <w:top w:val="none" w:sz="0" w:space="0" w:color="auto"/>
        <w:left w:val="none" w:sz="0" w:space="0" w:color="auto"/>
        <w:bottom w:val="none" w:sz="0" w:space="0" w:color="auto"/>
        <w:right w:val="none" w:sz="0" w:space="0" w:color="auto"/>
      </w:divBdr>
    </w:div>
    <w:div w:id="2070380053">
      <w:bodyDiv w:val="1"/>
      <w:marLeft w:val="0"/>
      <w:marRight w:val="0"/>
      <w:marTop w:val="0"/>
      <w:marBottom w:val="0"/>
      <w:divBdr>
        <w:top w:val="none" w:sz="0" w:space="0" w:color="auto"/>
        <w:left w:val="none" w:sz="0" w:space="0" w:color="auto"/>
        <w:bottom w:val="none" w:sz="0" w:space="0" w:color="auto"/>
        <w:right w:val="none" w:sz="0" w:space="0" w:color="auto"/>
      </w:divBdr>
    </w:div>
    <w:div w:id="2070490893">
      <w:bodyDiv w:val="1"/>
      <w:marLeft w:val="0"/>
      <w:marRight w:val="0"/>
      <w:marTop w:val="0"/>
      <w:marBottom w:val="0"/>
      <w:divBdr>
        <w:top w:val="none" w:sz="0" w:space="0" w:color="auto"/>
        <w:left w:val="none" w:sz="0" w:space="0" w:color="auto"/>
        <w:bottom w:val="none" w:sz="0" w:space="0" w:color="auto"/>
        <w:right w:val="none" w:sz="0" w:space="0" w:color="auto"/>
      </w:divBdr>
    </w:div>
    <w:div w:id="2070497221">
      <w:bodyDiv w:val="1"/>
      <w:marLeft w:val="0"/>
      <w:marRight w:val="0"/>
      <w:marTop w:val="0"/>
      <w:marBottom w:val="0"/>
      <w:divBdr>
        <w:top w:val="none" w:sz="0" w:space="0" w:color="auto"/>
        <w:left w:val="none" w:sz="0" w:space="0" w:color="auto"/>
        <w:bottom w:val="none" w:sz="0" w:space="0" w:color="auto"/>
        <w:right w:val="none" w:sz="0" w:space="0" w:color="auto"/>
      </w:divBdr>
    </w:div>
    <w:div w:id="2070610023">
      <w:bodyDiv w:val="1"/>
      <w:marLeft w:val="0"/>
      <w:marRight w:val="0"/>
      <w:marTop w:val="0"/>
      <w:marBottom w:val="0"/>
      <w:divBdr>
        <w:top w:val="none" w:sz="0" w:space="0" w:color="auto"/>
        <w:left w:val="none" w:sz="0" w:space="0" w:color="auto"/>
        <w:bottom w:val="none" w:sz="0" w:space="0" w:color="auto"/>
        <w:right w:val="none" w:sz="0" w:space="0" w:color="auto"/>
      </w:divBdr>
    </w:div>
    <w:div w:id="2070690824">
      <w:bodyDiv w:val="1"/>
      <w:marLeft w:val="0"/>
      <w:marRight w:val="0"/>
      <w:marTop w:val="0"/>
      <w:marBottom w:val="0"/>
      <w:divBdr>
        <w:top w:val="none" w:sz="0" w:space="0" w:color="auto"/>
        <w:left w:val="none" w:sz="0" w:space="0" w:color="auto"/>
        <w:bottom w:val="none" w:sz="0" w:space="0" w:color="auto"/>
        <w:right w:val="none" w:sz="0" w:space="0" w:color="auto"/>
      </w:divBdr>
    </w:div>
    <w:div w:id="2071033522">
      <w:bodyDiv w:val="1"/>
      <w:marLeft w:val="0"/>
      <w:marRight w:val="0"/>
      <w:marTop w:val="0"/>
      <w:marBottom w:val="0"/>
      <w:divBdr>
        <w:top w:val="none" w:sz="0" w:space="0" w:color="auto"/>
        <w:left w:val="none" w:sz="0" w:space="0" w:color="auto"/>
        <w:bottom w:val="none" w:sz="0" w:space="0" w:color="auto"/>
        <w:right w:val="none" w:sz="0" w:space="0" w:color="auto"/>
      </w:divBdr>
    </w:div>
    <w:div w:id="2071035821">
      <w:bodyDiv w:val="1"/>
      <w:marLeft w:val="0"/>
      <w:marRight w:val="0"/>
      <w:marTop w:val="0"/>
      <w:marBottom w:val="0"/>
      <w:divBdr>
        <w:top w:val="none" w:sz="0" w:space="0" w:color="auto"/>
        <w:left w:val="none" w:sz="0" w:space="0" w:color="auto"/>
        <w:bottom w:val="none" w:sz="0" w:space="0" w:color="auto"/>
        <w:right w:val="none" w:sz="0" w:space="0" w:color="auto"/>
      </w:divBdr>
    </w:div>
    <w:div w:id="2071075467">
      <w:bodyDiv w:val="1"/>
      <w:marLeft w:val="0"/>
      <w:marRight w:val="0"/>
      <w:marTop w:val="0"/>
      <w:marBottom w:val="0"/>
      <w:divBdr>
        <w:top w:val="none" w:sz="0" w:space="0" w:color="auto"/>
        <w:left w:val="none" w:sz="0" w:space="0" w:color="auto"/>
        <w:bottom w:val="none" w:sz="0" w:space="0" w:color="auto"/>
        <w:right w:val="none" w:sz="0" w:space="0" w:color="auto"/>
      </w:divBdr>
    </w:div>
    <w:div w:id="2071076266">
      <w:bodyDiv w:val="1"/>
      <w:marLeft w:val="0"/>
      <w:marRight w:val="0"/>
      <w:marTop w:val="0"/>
      <w:marBottom w:val="0"/>
      <w:divBdr>
        <w:top w:val="none" w:sz="0" w:space="0" w:color="auto"/>
        <w:left w:val="none" w:sz="0" w:space="0" w:color="auto"/>
        <w:bottom w:val="none" w:sz="0" w:space="0" w:color="auto"/>
        <w:right w:val="none" w:sz="0" w:space="0" w:color="auto"/>
      </w:divBdr>
    </w:div>
    <w:div w:id="2071346900">
      <w:bodyDiv w:val="1"/>
      <w:marLeft w:val="0"/>
      <w:marRight w:val="0"/>
      <w:marTop w:val="0"/>
      <w:marBottom w:val="0"/>
      <w:divBdr>
        <w:top w:val="none" w:sz="0" w:space="0" w:color="auto"/>
        <w:left w:val="none" w:sz="0" w:space="0" w:color="auto"/>
        <w:bottom w:val="none" w:sz="0" w:space="0" w:color="auto"/>
        <w:right w:val="none" w:sz="0" w:space="0" w:color="auto"/>
      </w:divBdr>
    </w:div>
    <w:div w:id="2071421546">
      <w:bodyDiv w:val="1"/>
      <w:marLeft w:val="0"/>
      <w:marRight w:val="0"/>
      <w:marTop w:val="0"/>
      <w:marBottom w:val="0"/>
      <w:divBdr>
        <w:top w:val="none" w:sz="0" w:space="0" w:color="auto"/>
        <w:left w:val="none" w:sz="0" w:space="0" w:color="auto"/>
        <w:bottom w:val="none" w:sz="0" w:space="0" w:color="auto"/>
        <w:right w:val="none" w:sz="0" w:space="0" w:color="auto"/>
      </w:divBdr>
    </w:div>
    <w:div w:id="2071463651">
      <w:bodyDiv w:val="1"/>
      <w:marLeft w:val="0"/>
      <w:marRight w:val="0"/>
      <w:marTop w:val="0"/>
      <w:marBottom w:val="0"/>
      <w:divBdr>
        <w:top w:val="none" w:sz="0" w:space="0" w:color="auto"/>
        <w:left w:val="none" w:sz="0" w:space="0" w:color="auto"/>
        <w:bottom w:val="none" w:sz="0" w:space="0" w:color="auto"/>
        <w:right w:val="none" w:sz="0" w:space="0" w:color="auto"/>
      </w:divBdr>
    </w:div>
    <w:div w:id="2071491893">
      <w:bodyDiv w:val="1"/>
      <w:marLeft w:val="0"/>
      <w:marRight w:val="0"/>
      <w:marTop w:val="0"/>
      <w:marBottom w:val="0"/>
      <w:divBdr>
        <w:top w:val="none" w:sz="0" w:space="0" w:color="auto"/>
        <w:left w:val="none" w:sz="0" w:space="0" w:color="auto"/>
        <w:bottom w:val="none" w:sz="0" w:space="0" w:color="auto"/>
        <w:right w:val="none" w:sz="0" w:space="0" w:color="auto"/>
      </w:divBdr>
    </w:div>
    <w:div w:id="2071494155">
      <w:bodyDiv w:val="1"/>
      <w:marLeft w:val="0"/>
      <w:marRight w:val="0"/>
      <w:marTop w:val="0"/>
      <w:marBottom w:val="0"/>
      <w:divBdr>
        <w:top w:val="none" w:sz="0" w:space="0" w:color="auto"/>
        <w:left w:val="none" w:sz="0" w:space="0" w:color="auto"/>
        <w:bottom w:val="none" w:sz="0" w:space="0" w:color="auto"/>
        <w:right w:val="none" w:sz="0" w:space="0" w:color="auto"/>
      </w:divBdr>
    </w:div>
    <w:div w:id="2071609146">
      <w:bodyDiv w:val="1"/>
      <w:marLeft w:val="0"/>
      <w:marRight w:val="0"/>
      <w:marTop w:val="0"/>
      <w:marBottom w:val="0"/>
      <w:divBdr>
        <w:top w:val="none" w:sz="0" w:space="0" w:color="auto"/>
        <w:left w:val="none" w:sz="0" w:space="0" w:color="auto"/>
        <w:bottom w:val="none" w:sz="0" w:space="0" w:color="auto"/>
        <w:right w:val="none" w:sz="0" w:space="0" w:color="auto"/>
      </w:divBdr>
    </w:div>
    <w:div w:id="2071685863">
      <w:bodyDiv w:val="1"/>
      <w:marLeft w:val="0"/>
      <w:marRight w:val="0"/>
      <w:marTop w:val="0"/>
      <w:marBottom w:val="0"/>
      <w:divBdr>
        <w:top w:val="none" w:sz="0" w:space="0" w:color="auto"/>
        <w:left w:val="none" w:sz="0" w:space="0" w:color="auto"/>
        <w:bottom w:val="none" w:sz="0" w:space="0" w:color="auto"/>
        <w:right w:val="none" w:sz="0" w:space="0" w:color="auto"/>
      </w:divBdr>
    </w:div>
    <w:div w:id="2071729936">
      <w:bodyDiv w:val="1"/>
      <w:marLeft w:val="0"/>
      <w:marRight w:val="0"/>
      <w:marTop w:val="0"/>
      <w:marBottom w:val="0"/>
      <w:divBdr>
        <w:top w:val="none" w:sz="0" w:space="0" w:color="auto"/>
        <w:left w:val="none" w:sz="0" w:space="0" w:color="auto"/>
        <w:bottom w:val="none" w:sz="0" w:space="0" w:color="auto"/>
        <w:right w:val="none" w:sz="0" w:space="0" w:color="auto"/>
      </w:divBdr>
    </w:div>
    <w:div w:id="2071733588">
      <w:bodyDiv w:val="1"/>
      <w:marLeft w:val="0"/>
      <w:marRight w:val="0"/>
      <w:marTop w:val="0"/>
      <w:marBottom w:val="0"/>
      <w:divBdr>
        <w:top w:val="none" w:sz="0" w:space="0" w:color="auto"/>
        <w:left w:val="none" w:sz="0" w:space="0" w:color="auto"/>
        <w:bottom w:val="none" w:sz="0" w:space="0" w:color="auto"/>
        <w:right w:val="none" w:sz="0" w:space="0" w:color="auto"/>
      </w:divBdr>
    </w:div>
    <w:div w:id="2071804935">
      <w:bodyDiv w:val="1"/>
      <w:marLeft w:val="0"/>
      <w:marRight w:val="0"/>
      <w:marTop w:val="0"/>
      <w:marBottom w:val="0"/>
      <w:divBdr>
        <w:top w:val="none" w:sz="0" w:space="0" w:color="auto"/>
        <w:left w:val="none" w:sz="0" w:space="0" w:color="auto"/>
        <w:bottom w:val="none" w:sz="0" w:space="0" w:color="auto"/>
        <w:right w:val="none" w:sz="0" w:space="0" w:color="auto"/>
      </w:divBdr>
    </w:div>
    <w:div w:id="2071806718">
      <w:bodyDiv w:val="1"/>
      <w:marLeft w:val="0"/>
      <w:marRight w:val="0"/>
      <w:marTop w:val="0"/>
      <w:marBottom w:val="0"/>
      <w:divBdr>
        <w:top w:val="none" w:sz="0" w:space="0" w:color="auto"/>
        <w:left w:val="none" w:sz="0" w:space="0" w:color="auto"/>
        <w:bottom w:val="none" w:sz="0" w:space="0" w:color="auto"/>
        <w:right w:val="none" w:sz="0" w:space="0" w:color="auto"/>
      </w:divBdr>
    </w:div>
    <w:div w:id="2071925301">
      <w:bodyDiv w:val="1"/>
      <w:marLeft w:val="0"/>
      <w:marRight w:val="0"/>
      <w:marTop w:val="0"/>
      <w:marBottom w:val="0"/>
      <w:divBdr>
        <w:top w:val="none" w:sz="0" w:space="0" w:color="auto"/>
        <w:left w:val="none" w:sz="0" w:space="0" w:color="auto"/>
        <w:bottom w:val="none" w:sz="0" w:space="0" w:color="auto"/>
        <w:right w:val="none" w:sz="0" w:space="0" w:color="auto"/>
      </w:divBdr>
    </w:div>
    <w:div w:id="2072187287">
      <w:bodyDiv w:val="1"/>
      <w:marLeft w:val="0"/>
      <w:marRight w:val="0"/>
      <w:marTop w:val="0"/>
      <w:marBottom w:val="0"/>
      <w:divBdr>
        <w:top w:val="none" w:sz="0" w:space="0" w:color="auto"/>
        <w:left w:val="none" w:sz="0" w:space="0" w:color="auto"/>
        <w:bottom w:val="none" w:sz="0" w:space="0" w:color="auto"/>
        <w:right w:val="none" w:sz="0" w:space="0" w:color="auto"/>
      </w:divBdr>
    </w:div>
    <w:div w:id="2072263523">
      <w:bodyDiv w:val="1"/>
      <w:marLeft w:val="0"/>
      <w:marRight w:val="0"/>
      <w:marTop w:val="0"/>
      <w:marBottom w:val="0"/>
      <w:divBdr>
        <w:top w:val="none" w:sz="0" w:space="0" w:color="auto"/>
        <w:left w:val="none" w:sz="0" w:space="0" w:color="auto"/>
        <w:bottom w:val="none" w:sz="0" w:space="0" w:color="auto"/>
        <w:right w:val="none" w:sz="0" w:space="0" w:color="auto"/>
      </w:divBdr>
    </w:div>
    <w:div w:id="2072338529">
      <w:bodyDiv w:val="1"/>
      <w:marLeft w:val="0"/>
      <w:marRight w:val="0"/>
      <w:marTop w:val="0"/>
      <w:marBottom w:val="0"/>
      <w:divBdr>
        <w:top w:val="none" w:sz="0" w:space="0" w:color="auto"/>
        <w:left w:val="none" w:sz="0" w:space="0" w:color="auto"/>
        <w:bottom w:val="none" w:sz="0" w:space="0" w:color="auto"/>
        <w:right w:val="none" w:sz="0" w:space="0" w:color="auto"/>
      </w:divBdr>
    </w:div>
    <w:div w:id="2072380410">
      <w:bodyDiv w:val="1"/>
      <w:marLeft w:val="0"/>
      <w:marRight w:val="0"/>
      <w:marTop w:val="0"/>
      <w:marBottom w:val="0"/>
      <w:divBdr>
        <w:top w:val="none" w:sz="0" w:space="0" w:color="auto"/>
        <w:left w:val="none" w:sz="0" w:space="0" w:color="auto"/>
        <w:bottom w:val="none" w:sz="0" w:space="0" w:color="auto"/>
        <w:right w:val="none" w:sz="0" w:space="0" w:color="auto"/>
      </w:divBdr>
    </w:div>
    <w:div w:id="2072385827">
      <w:bodyDiv w:val="1"/>
      <w:marLeft w:val="0"/>
      <w:marRight w:val="0"/>
      <w:marTop w:val="0"/>
      <w:marBottom w:val="0"/>
      <w:divBdr>
        <w:top w:val="none" w:sz="0" w:space="0" w:color="auto"/>
        <w:left w:val="none" w:sz="0" w:space="0" w:color="auto"/>
        <w:bottom w:val="none" w:sz="0" w:space="0" w:color="auto"/>
        <w:right w:val="none" w:sz="0" w:space="0" w:color="auto"/>
      </w:divBdr>
    </w:div>
    <w:div w:id="2072532143">
      <w:bodyDiv w:val="1"/>
      <w:marLeft w:val="0"/>
      <w:marRight w:val="0"/>
      <w:marTop w:val="0"/>
      <w:marBottom w:val="0"/>
      <w:divBdr>
        <w:top w:val="none" w:sz="0" w:space="0" w:color="auto"/>
        <w:left w:val="none" w:sz="0" w:space="0" w:color="auto"/>
        <w:bottom w:val="none" w:sz="0" w:space="0" w:color="auto"/>
        <w:right w:val="none" w:sz="0" w:space="0" w:color="auto"/>
      </w:divBdr>
    </w:div>
    <w:div w:id="2072774550">
      <w:bodyDiv w:val="1"/>
      <w:marLeft w:val="0"/>
      <w:marRight w:val="0"/>
      <w:marTop w:val="0"/>
      <w:marBottom w:val="0"/>
      <w:divBdr>
        <w:top w:val="none" w:sz="0" w:space="0" w:color="auto"/>
        <w:left w:val="none" w:sz="0" w:space="0" w:color="auto"/>
        <w:bottom w:val="none" w:sz="0" w:space="0" w:color="auto"/>
        <w:right w:val="none" w:sz="0" w:space="0" w:color="auto"/>
      </w:divBdr>
    </w:div>
    <w:div w:id="2072776714">
      <w:bodyDiv w:val="1"/>
      <w:marLeft w:val="0"/>
      <w:marRight w:val="0"/>
      <w:marTop w:val="0"/>
      <w:marBottom w:val="0"/>
      <w:divBdr>
        <w:top w:val="none" w:sz="0" w:space="0" w:color="auto"/>
        <w:left w:val="none" w:sz="0" w:space="0" w:color="auto"/>
        <w:bottom w:val="none" w:sz="0" w:space="0" w:color="auto"/>
        <w:right w:val="none" w:sz="0" w:space="0" w:color="auto"/>
      </w:divBdr>
    </w:div>
    <w:div w:id="2073232264">
      <w:bodyDiv w:val="1"/>
      <w:marLeft w:val="0"/>
      <w:marRight w:val="0"/>
      <w:marTop w:val="0"/>
      <w:marBottom w:val="0"/>
      <w:divBdr>
        <w:top w:val="none" w:sz="0" w:space="0" w:color="auto"/>
        <w:left w:val="none" w:sz="0" w:space="0" w:color="auto"/>
        <w:bottom w:val="none" w:sz="0" w:space="0" w:color="auto"/>
        <w:right w:val="none" w:sz="0" w:space="0" w:color="auto"/>
      </w:divBdr>
    </w:div>
    <w:div w:id="2073385285">
      <w:bodyDiv w:val="1"/>
      <w:marLeft w:val="0"/>
      <w:marRight w:val="0"/>
      <w:marTop w:val="0"/>
      <w:marBottom w:val="0"/>
      <w:divBdr>
        <w:top w:val="none" w:sz="0" w:space="0" w:color="auto"/>
        <w:left w:val="none" w:sz="0" w:space="0" w:color="auto"/>
        <w:bottom w:val="none" w:sz="0" w:space="0" w:color="auto"/>
        <w:right w:val="none" w:sz="0" w:space="0" w:color="auto"/>
      </w:divBdr>
    </w:div>
    <w:div w:id="2073428305">
      <w:bodyDiv w:val="1"/>
      <w:marLeft w:val="0"/>
      <w:marRight w:val="0"/>
      <w:marTop w:val="0"/>
      <w:marBottom w:val="0"/>
      <w:divBdr>
        <w:top w:val="none" w:sz="0" w:space="0" w:color="auto"/>
        <w:left w:val="none" w:sz="0" w:space="0" w:color="auto"/>
        <w:bottom w:val="none" w:sz="0" w:space="0" w:color="auto"/>
        <w:right w:val="none" w:sz="0" w:space="0" w:color="auto"/>
      </w:divBdr>
    </w:div>
    <w:div w:id="2073457058">
      <w:bodyDiv w:val="1"/>
      <w:marLeft w:val="0"/>
      <w:marRight w:val="0"/>
      <w:marTop w:val="0"/>
      <w:marBottom w:val="0"/>
      <w:divBdr>
        <w:top w:val="none" w:sz="0" w:space="0" w:color="auto"/>
        <w:left w:val="none" w:sz="0" w:space="0" w:color="auto"/>
        <w:bottom w:val="none" w:sz="0" w:space="0" w:color="auto"/>
        <w:right w:val="none" w:sz="0" w:space="0" w:color="auto"/>
      </w:divBdr>
    </w:div>
    <w:div w:id="2073650786">
      <w:bodyDiv w:val="1"/>
      <w:marLeft w:val="0"/>
      <w:marRight w:val="0"/>
      <w:marTop w:val="0"/>
      <w:marBottom w:val="0"/>
      <w:divBdr>
        <w:top w:val="none" w:sz="0" w:space="0" w:color="auto"/>
        <w:left w:val="none" w:sz="0" w:space="0" w:color="auto"/>
        <w:bottom w:val="none" w:sz="0" w:space="0" w:color="auto"/>
        <w:right w:val="none" w:sz="0" w:space="0" w:color="auto"/>
      </w:divBdr>
    </w:div>
    <w:div w:id="2073655118">
      <w:bodyDiv w:val="1"/>
      <w:marLeft w:val="0"/>
      <w:marRight w:val="0"/>
      <w:marTop w:val="0"/>
      <w:marBottom w:val="0"/>
      <w:divBdr>
        <w:top w:val="none" w:sz="0" w:space="0" w:color="auto"/>
        <w:left w:val="none" w:sz="0" w:space="0" w:color="auto"/>
        <w:bottom w:val="none" w:sz="0" w:space="0" w:color="auto"/>
        <w:right w:val="none" w:sz="0" w:space="0" w:color="auto"/>
      </w:divBdr>
    </w:div>
    <w:div w:id="2073772111">
      <w:bodyDiv w:val="1"/>
      <w:marLeft w:val="0"/>
      <w:marRight w:val="0"/>
      <w:marTop w:val="0"/>
      <w:marBottom w:val="0"/>
      <w:divBdr>
        <w:top w:val="none" w:sz="0" w:space="0" w:color="auto"/>
        <w:left w:val="none" w:sz="0" w:space="0" w:color="auto"/>
        <w:bottom w:val="none" w:sz="0" w:space="0" w:color="auto"/>
        <w:right w:val="none" w:sz="0" w:space="0" w:color="auto"/>
      </w:divBdr>
    </w:div>
    <w:div w:id="2073917051">
      <w:bodyDiv w:val="1"/>
      <w:marLeft w:val="0"/>
      <w:marRight w:val="0"/>
      <w:marTop w:val="0"/>
      <w:marBottom w:val="0"/>
      <w:divBdr>
        <w:top w:val="none" w:sz="0" w:space="0" w:color="auto"/>
        <w:left w:val="none" w:sz="0" w:space="0" w:color="auto"/>
        <w:bottom w:val="none" w:sz="0" w:space="0" w:color="auto"/>
        <w:right w:val="none" w:sz="0" w:space="0" w:color="auto"/>
      </w:divBdr>
    </w:div>
    <w:div w:id="2074044511">
      <w:bodyDiv w:val="1"/>
      <w:marLeft w:val="0"/>
      <w:marRight w:val="0"/>
      <w:marTop w:val="0"/>
      <w:marBottom w:val="0"/>
      <w:divBdr>
        <w:top w:val="none" w:sz="0" w:space="0" w:color="auto"/>
        <w:left w:val="none" w:sz="0" w:space="0" w:color="auto"/>
        <w:bottom w:val="none" w:sz="0" w:space="0" w:color="auto"/>
        <w:right w:val="none" w:sz="0" w:space="0" w:color="auto"/>
      </w:divBdr>
    </w:div>
    <w:div w:id="2074347285">
      <w:bodyDiv w:val="1"/>
      <w:marLeft w:val="0"/>
      <w:marRight w:val="0"/>
      <w:marTop w:val="0"/>
      <w:marBottom w:val="0"/>
      <w:divBdr>
        <w:top w:val="none" w:sz="0" w:space="0" w:color="auto"/>
        <w:left w:val="none" w:sz="0" w:space="0" w:color="auto"/>
        <w:bottom w:val="none" w:sz="0" w:space="0" w:color="auto"/>
        <w:right w:val="none" w:sz="0" w:space="0" w:color="auto"/>
      </w:divBdr>
    </w:div>
    <w:div w:id="2074355891">
      <w:bodyDiv w:val="1"/>
      <w:marLeft w:val="0"/>
      <w:marRight w:val="0"/>
      <w:marTop w:val="0"/>
      <w:marBottom w:val="0"/>
      <w:divBdr>
        <w:top w:val="none" w:sz="0" w:space="0" w:color="auto"/>
        <w:left w:val="none" w:sz="0" w:space="0" w:color="auto"/>
        <w:bottom w:val="none" w:sz="0" w:space="0" w:color="auto"/>
        <w:right w:val="none" w:sz="0" w:space="0" w:color="auto"/>
      </w:divBdr>
    </w:div>
    <w:div w:id="2074574551">
      <w:bodyDiv w:val="1"/>
      <w:marLeft w:val="0"/>
      <w:marRight w:val="0"/>
      <w:marTop w:val="0"/>
      <w:marBottom w:val="0"/>
      <w:divBdr>
        <w:top w:val="none" w:sz="0" w:space="0" w:color="auto"/>
        <w:left w:val="none" w:sz="0" w:space="0" w:color="auto"/>
        <w:bottom w:val="none" w:sz="0" w:space="0" w:color="auto"/>
        <w:right w:val="none" w:sz="0" w:space="0" w:color="auto"/>
      </w:divBdr>
    </w:div>
    <w:div w:id="2074891431">
      <w:bodyDiv w:val="1"/>
      <w:marLeft w:val="0"/>
      <w:marRight w:val="0"/>
      <w:marTop w:val="0"/>
      <w:marBottom w:val="0"/>
      <w:divBdr>
        <w:top w:val="none" w:sz="0" w:space="0" w:color="auto"/>
        <w:left w:val="none" w:sz="0" w:space="0" w:color="auto"/>
        <w:bottom w:val="none" w:sz="0" w:space="0" w:color="auto"/>
        <w:right w:val="none" w:sz="0" w:space="0" w:color="auto"/>
      </w:divBdr>
    </w:div>
    <w:div w:id="2075085679">
      <w:bodyDiv w:val="1"/>
      <w:marLeft w:val="0"/>
      <w:marRight w:val="0"/>
      <w:marTop w:val="0"/>
      <w:marBottom w:val="0"/>
      <w:divBdr>
        <w:top w:val="none" w:sz="0" w:space="0" w:color="auto"/>
        <w:left w:val="none" w:sz="0" w:space="0" w:color="auto"/>
        <w:bottom w:val="none" w:sz="0" w:space="0" w:color="auto"/>
        <w:right w:val="none" w:sz="0" w:space="0" w:color="auto"/>
      </w:divBdr>
    </w:div>
    <w:div w:id="2075200165">
      <w:bodyDiv w:val="1"/>
      <w:marLeft w:val="0"/>
      <w:marRight w:val="0"/>
      <w:marTop w:val="0"/>
      <w:marBottom w:val="0"/>
      <w:divBdr>
        <w:top w:val="none" w:sz="0" w:space="0" w:color="auto"/>
        <w:left w:val="none" w:sz="0" w:space="0" w:color="auto"/>
        <w:bottom w:val="none" w:sz="0" w:space="0" w:color="auto"/>
        <w:right w:val="none" w:sz="0" w:space="0" w:color="auto"/>
      </w:divBdr>
    </w:div>
    <w:div w:id="2075467696">
      <w:bodyDiv w:val="1"/>
      <w:marLeft w:val="0"/>
      <w:marRight w:val="0"/>
      <w:marTop w:val="0"/>
      <w:marBottom w:val="0"/>
      <w:divBdr>
        <w:top w:val="none" w:sz="0" w:space="0" w:color="auto"/>
        <w:left w:val="none" w:sz="0" w:space="0" w:color="auto"/>
        <w:bottom w:val="none" w:sz="0" w:space="0" w:color="auto"/>
        <w:right w:val="none" w:sz="0" w:space="0" w:color="auto"/>
      </w:divBdr>
    </w:div>
    <w:div w:id="2075469621">
      <w:bodyDiv w:val="1"/>
      <w:marLeft w:val="0"/>
      <w:marRight w:val="0"/>
      <w:marTop w:val="0"/>
      <w:marBottom w:val="0"/>
      <w:divBdr>
        <w:top w:val="none" w:sz="0" w:space="0" w:color="auto"/>
        <w:left w:val="none" w:sz="0" w:space="0" w:color="auto"/>
        <w:bottom w:val="none" w:sz="0" w:space="0" w:color="auto"/>
        <w:right w:val="none" w:sz="0" w:space="0" w:color="auto"/>
      </w:divBdr>
    </w:div>
    <w:div w:id="2075543913">
      <w:bodyDiv w:val="1"/>
      <w:marLeft w:val="0"/>
      <w:marRight w:val="0"/>
      <w:marTop w:val="0"/>
      <w:marBottom w:val="0"/>
      <w:divBdr>
        <w:top w:val="none" w:sz="0" w:space="0" w:color="auto"/>
        <w:left w:val="none" w:sz="0" w:space="0" w:color="auto"/>
        <w:bottom w:val="none" w:sz="0" w:space="0" w:color="auto"/>
        <w:right w:val="none" w:sz="0" w:space="0" w:color="auto"/>
      </w:divBdr>
    </w:div>
    <w:div w:id="2075616363">
      <w:bodyDiv w:val="1"/>
      <w:marLeft w:val="0"/>
      <w:marRight w:val="0"/>
      <w:marTop w:val="0"/>
      <w:marBottom w:val="0"/>
      <w:divBdr>
        <w:top w:val="none" w:sz="0" w:space="0" w:color="auto"/>
        <w:left w:val="none" w:sz="0" w:space="0" w:color="auto"/>
        <w:bottom w:val="none" w:sz="0" w:space="0" w:color="auto"/>
        <w:right w:val="none" w:sz="0" w:space="0" w:color="auto"/>
      </w:divBdr>
    </w:div>
    <w:div w:id="2075657057">
      <w:bodyDiv w:val="1"/>
      <w:marLeft w:val="0"/>
      <w:marRight w:val="0"/>
      <w:marTop w:val="0"/>
      <w:marBottom w:val="0"/>
      <w:divBdr>
        <w:top w:val="none" w:sz="0" w:space="0" w:color="auto"/>
        <w:left w:val="none" w:sz="0" w:space="0" w:color="auto"/>
        <w:bottom w:val="none" w:sz="0" w:space="0" w:color="auto"/>
        <w:right w:val="none" w:sz="0" w:space="0" w:color="auto"/>
      </w:divBdr>
    </w:div>
    <w:div w:id="2075661249">
      <w:bodyDiv w:val="1"/>
      <w:marLeft w:val="0"/>
      <w:marRight w:val="0"/>
      <w:marTop w:val="0"/>
      <w:marBottom w:val="0"/>
      <w:divBdr>
        <w:top w:val="none" w:sz="0" w:space="0" w:color="auto"/>
        <w:left w:val="none" w:sz="0" w:space="0" w:color="auto"/>
        <w:bottom w:val="none" w:sz="0" w:space="0" w:color="auto"/>
        <w:right w:val="none" w:sz="0" w:space="0" w:color="auto"/>
      </w:divBdr>
    </w:div>
    <w:div w:id="2075741010">
      <w:bodyDiv w:val="1"/>
      <w:marLeft w:val="0"/>
      <w:marRight w:val="0"/>
      <w:marTop w:val="0"/>
      <w:marBottom w:val="0"/>
      <w:divBdr>
        <w:top w:val="none" w:sz="0" w:space="0" w:color="auto"/>
        <w:left w:val="none" w:sz="0" w:space="0" w:color="auto"/>
        <w:bottom w:val="none" w:sz="0" w:space="0" w:color="auto"/>
        <w:right w:val="none" w:sz="0" w:space="0" w:color="auto"/>
      </w:divBdr>
    </w:div>
    <w:div w:id="2075812248">
      <w:bodyDiv w:val="1"/>
      <w:marLeft w:val="0"/>
      <w:marRight w:val="0"/>
      <w:marTop w:val="0"/>
      <w:marBottom w:val="0"/>
      <w:divBdr>
        <w:top w:val="none" w:sz="0" w:space="0" w:color="auto"/>
        <w:left w:val="none" w:sz="0" w:space="0" w:color="auto"/>
        <w:bottom w:val="none" w:sz="0" w:space="0" w:color="auto"/>
        <w:right w:val="none" w:sz="0" w:space="0" w:color="auto"/>
      </w:divBdr>
    </w:div>
    <w:div w:id="2076081468">
      <w:bodyDiv w:val="1"/>
      <w:marLeft w:val="0"/>
      <w:marRight w:val="0"/>
      <w:marTop w:val="0"/>
      <w:marBottom w:val="0"/>
      <w:divBdr>
        <w:top w:val="none" w:sz="0" w:space="0" w:color="auto"/>
        <w:left w:val="none" w:sz="0" w:space="0" w:color="auto"/>
        <w:bottom w:val="none" w:sz="0" w:space="0" w:color="auto"/>
        <w:right w:val="none" w:sz="0" w:space="0" w:color="auto"/>
      </w:divBdr>
    </w:div>
    <w:div w:id="2076321042">
      <w:bodyDiv w:val="1"/>
      <w:marLeft w:val="0"/>
      <w:marRight w:val="0"/>
      <w:marTop w:val="0"/>
      <w:marBottom w:val="0"/>
      <w:divBdr>
        <w:top w:val="none" w:sz="0" w:space="0" w:color="auto"/>
        <w:left w:val="none" w:sz="0" w:space="0" w:color="auto"/>
        <w:bottom w:val="none" w:sz="0" w:space="0" w:color="auto"/>
        <w:right w:val="none" w:sz="0" w:space="0" w:color="auto"/>
      </w:divBdr>
    </w:div>
    <w:div w:id="2076395096">
      <w:bodyDiv w:val="1"/>
      <w:marLeft w:val="0"/>
      <w:marRight w:val="0"/>
      <w:marTop w:val="0"/>
      <w:marBottom w:val="0"/>
      <w:divBdr>
        <w:top w:val="none" w:sz="0" w:space="0" w:color="auto"/>
        <w:left w:val="none" w:sz="0" w:space="0" w:color="auto"/>
        <w:bottom w:val="none" w:sz="0" w:space="0" w:color="auto"/>
        <w:right w:val="none" w:sz="0" w:space="0" w:color="auto"/>
      </w:divBdr>
    </w:div>
    <w:div w:id="2076466216">
      <w:bodyDiv w:val="1"/>
      <w:marLeft w:val="0"/>
      <w:marRight w:val="0"/>
      <w:marTop w:val="0"/>
      <w:marBottom w:val="0"/>
      <w:divBdr>
        <w:top w:val="none" w:sz="0" w:space="0" w:color="auto"/>
        <w:left w:val="none" w:sz="0" w:space="0" w:color="auto"/>
        <w:bottom w:val="none" w:sz="0" w:space="0" w:color="auto"/>
        <w:right w:val="none" w:sz="0" w:space="0" w:color="auto"/>
      </w:divBdr>
    </w:div>
    <w:div w:id="2076467098">
      <w:bodyDiv w:val="1"/>
      <w:marLeft w:val="0"/>
      <w:marRight w:val="0"/>
      <w:marTop w:val="0"/>
      <w:marBottom w:val="0"/>
      <w:divBdr>
        <w:top w:val="none" w:sz="0" w:space="0" w:color="auto"/>
        <w:left w:val="none" w:sz="0" w:space="0" w:color="auto"/>
        <w:bottom w:val="none" w:sz="0" w:space="0" w:color="auto"/>
        <w:right w:val="none" w:sz="0" w:space="0" w:color="auto"/>
      </w:divBdr>
    </w:div>
    <w:div w:id="2076707828">
      <w:bodyDiv w:val="1"/>
      <w:marLeft w:val="0"/>
      <w:marRight w:val="0"/>
      <w:marTop w:val="0"/>
      <w:marBottom w:val="0"/>
      <w:divBdr>
        <w:top w:val="none" w:sz="0" w:space="0" w:color="auto"/>
        <w:left w:val="none" w:sz="0" w:space="0" w:color="auto"/>
        <w:bottom w:val="none" w:sz="0" w:space="0" w:color="auto"/>
        <w:right w:val="none" w:sz="0" w:space="0" w:color="auto"/>
      </w:divBdr>
    </w:div>
    <w:div w:id="2077239868">
      <w:bodyDiv w:val="1"/>
      <w:marLeft w:val="0"/>
      <w:marRight w:val="0"/>
      <w:marTop w:val="0"/>
      <w:marBottom w:val="0"/>
      <w:divBdr>
        <w:top w:val="none" w:sz="0" w:space="0" w:color="auto"/>
        <w:left w:val="none" w:sz="0" w:space="0" w:color="auto"/>
        <w:bottom w:val="none" w:sz="0" w:space="0" w:color="auto"/>
        <w:right w:val="none" w:sz="0" w:space="0" w:color="auto"/>
      </w:divBdr>
    </w:div>
    <w:div w:id="2077240060">
      <w:bodyDiv w:val="1"/>
      <w:marLeft w:val="0"/>
      <w:marRight w:val="0"/>
      <w:marTop w:val="0"/>
      <w:marBottom w:val="0"/>
      <w:divBdr>
        <w:top w:val="none" w:sz="0" w:space="0" w:color="auto"/>
        <w:left w:val="none" w:sz="0" w:space="0" w:color="auto"/>
        <w:bottom w:val="none" w:sz="0" w:space="0" w:color="auto"/>
        <w:right w:val="none" w:sz="0" w:space="0" w:color="auto"/>
      </w:divBdr>
    </w:div>
    <w:div w:id="2077506101">
      <w:bodyDiv w:val="1"/>
      <w:marLeft w:val="0"/>
      <w:marRight w:val="0"/>
      <w:marTop w:val="0"/>
      <w:marBottom w:val="0"/>
      <w:divBdr>
        <w:top w:val="none" w:sz="0" w:space="0" w:color="auto"/>
        <w:left w:val="none" w:sz="0" w:space="0" w:color="auto"/>
        <w:bottom w:val="none" w:sz="0" w:space="0" w:color="auto"/>
        <w:right w:val="none" w:sz="0" w:space="0" w:color="auto"/>
      </w:divBdr>
    </w:div>
    <w:div w:id="2077513811">
      <w:bodyDiv w:val="1"/>
      <w:marLeft w:val="0"/>
      <w:marRight w:val="0"/>
      <w:marTop w:val="0"/>
      <w:marBottom w:val="0"/>
      <w:divBdr>
        <w:top w:val="none" w:sz="0" w:space="0" w:color="auto"/>
        <w:left w:val="none" w:sz="0" w:space="0" w:color="auto"/>
        <w:bottom w:val="none" w:sz="0" w:space="0" w:color="auto"/>
        <w:right w:val="none" w:sz="0" w:space="0" w:color="auto"/>
      </w:divBdr>
    </w:div>
    <w:div w:id="2077582402">
      <w:bodyDiv w:val="1"/>
      <w:marLeft w:val="0"/>
      <w:marRight w:val="0"/>
      <w:marTop w:val="0"/>
      <w:marBottom w:val="0"/>
      <w:divBdr>
        <w:top w:val="none" w:sz="0" w:space="0" w:color="auto"/>
        <w:left w:val="none" w:sz="0" w:space="0" w:color="auto"/>
        <w:bottom w:val="none" w:sz="0" w:space="0" w:color="auto"/>
        <w:right w:val="none" w:sz="0" w:space="0" w:color="auto"/>
      </w:divBdr>
    </w:div>
    <w:div w:id="2077589097">
      <w:bodyDiv w:val="1"/>
      <w:marLeft w:val="0"/>
      <w:marRight w:val="0"/>
      <w:marTop w:val="0"/>
      <w:marBottom w:val="0"/>
      <w:divBdr>
        <w:top w:val="none" w:sz="0" w:space="0" w:color="auto"/>
        <w:left w:val="none" w:sz="0" w:space="0" w:color="auto"/>
        <w:bottom w:val="none" w:sz="0" w:space="0" w:color="auto"/>
        <w:right w:val="none" w:sz="0" w:space="0" w:color="auto"/>
      </w:divBdr>
    </w:div>
    <w:div w:id="2077627220">
      <w:bodyDiv w:val="1"/>
      <w:marLeft w:val="0"/>
      <w:marRight w:val="0"/>
      <w:marTop w:val="0"/>
      <w:marBottom w:val="0"/>
      <w:divBdr>
        <w:top w:val="none" w:sz="0" w:space="0" w:color="auto"/>
        <w:left w:val="none" w:sz="0" w:space="0" w:color="auto"/>
        <w:bottom w:val="none" w:sz="0" w:space="0" w:color="auto"/>
        <w:right w:val="none" w:sz="0" w:space="0" w:color="auto"/>
      </w:divBdr>
    </w:div>
    <w:div w:id="2077701565">
      <w:bodyDiv w:val="1"/>
      <w:marLeft w:val="0"/>
      <w:marRight w:val="0"/>
      <w:marTop w:val="0"/>
      <w:marBottom w:val="0"/>
      <w:divBdr>
        <w:top w:val="none" w:sz="0" w:space="0" w:color="auto"/>
        <w:left w:val="none" w:sz="0" w:space="0" w:color="auto"/>
        <w:bottom w:val="none" w:sz="0" w:space="0" w:color="auto"/>
        <w:right w:val="none" w:sz="0" w:space="0" w:color="auto"/>
      </w:divBdr>
    </w:div>
    <w:div w:id="2078085448">
      <w:bodyDiv w:val="1"/>
      <w:marLeft w:val="0"/>
      <w:marRight w:val="0"/>
      <w:marTop w:val="0"/>
      <w:marBottom w:val="0"/>
      <w:divBdr>
        <w:top w:val="none" w:sz="0" w:space="0" w:color="auto"/>
        <w:left w:val="none" w:sz="0" w:space="0" w:color="auto"/>
        <w:bottom w:val="none" w:sz="0" w:space="0" w:color="auto"/>
        <w:right w:val="none" w:sz="0" w:space="0" w:color="auto"/>
      </w:divBdr>
    </w:div>
    <w:div w:id="2078280768">
      <w:bodyDiv w:val="1"/>
      <w:marLeft w:val="0"/>
      <w:marRight w:val="0"/>
      <w:marTop w:val="0"/>
      <w:marBottom w:val="0"/>
      <w:divBdr>
        <w:top w:val="none" w:sz="0" w:space="0" w:color="auto"/>
        <w:left w:val="none" w:sz="0" w:space="0" w:color="auto"/>
        <w:bottom w:val="none" w:sz="0" w:space="0" w:color="auto"/>
        <w:right w:val="none" w:sz="0" w:space="0" w:color="auto"/>
      </w:divBdr>
    </w:div>
    <w:div w:id="2078284587">
      <w:bodyDiv w:val="1"/>
      <w:marLeft w:val="0"/>
      <w:marRight w:val="0"/>
      <w:marTop w:val="0"/>
      <w:marBottom w:val="0"/>
      <w:divBdr>
        <w:top w:val="none" w:sz="0" w:space="0" w:color="auto"/>
        <w:left w:val="none" w:sz="0" w:space="0" w:color="auto"/>
        <w:bottom w:val="none" w:sz="0" w:space="0" w:color="auto"/>
        <w:right w:val="none" w:sz="0" w:space="0" w:color="auto"/>
      </w:divBdr>
    </w:div>
    <w:div w:id="2078553597">
      <w:bodyDiv w:val="1"/>
      <w:marLeft w:val="0"/>
      <w:marRight w:val="0"/>
      <w:marTop w:val="0"/>
      <w:marBottom w:val="0"/>
      <w:divBdr>
        <w:top w:val="none" w:sz="0" w:space="0" w:color="auto"/>
        <w:left w:val="none" w:sz="0" w:space="0" w:color="auto"/>
        <w:bottom w:val="none" w:sz="0" w:space="0" w:color="auto"/>
        <w:right w:val="none" w:sz="0" w:space="0" w:color="auto"/>
      </w:divBdr>
    </w:div>
    <w:div w:id="2078554976">
      <w:bodyDiv w:val="1"/>
      <w:marLeft w:val="0"/>
      <w:marRight w:val="0"/>
      <w:marTop w:val="0"/>
      <w:marBottom w:val="0"/>
      <w:divBdr>
        <w:top w:val="none" w:sz="0" w:space="0" w:color="auto"/>
        <w:left w:val="none" w:sz="0" w:space="0" w:color="auto"/>
        <w:bottom w:val="none" w:sz="0" w:space="0" w:color="auto"/>
        <w:right w:val="none" w:sz="0" w:space="0" w:color="auto"/>
      </w:divBdr>
    </w:div>
    <w:div w:id="2078823786">
      <w:bodyDiv w:val="1"/>
      <w:marLeft w:val="0"/>
      <w:marRight w:val="0"/>
      <w:marTop w:val="0"/>
      <w:marBottom w:val="0"/>
      <w:divBdr>
        <w:top w:val="none" w:sz="0" w:space="0" w:color="auto"/>
        <w:left w:val="none" w:sz="0" w:space="0" w:color="auto"/>
        <w:bottom w:val="none" w:sz="0" w:space="0" w:color="auto"/>
        <w:right w:val="none" w:sz="0" w:space="0" w:color="auto"/>
      </w:divBdr>
    </w:div>
    <w:div w:id="2079015331">
      <w:bodyDiv w:val="1"/>
      <w:marLeft w:val="0"/>
      <w:marRight w:val="0"/>
      <w:marTop w:val="0"/>
      <w:marBottom w:val="0"/>
      <w:divBdr>
        <w:top w:val="none" w:sz="0" w:space="0" w:color="auto"/>
        <w:left w:val="none" w:sz="0" w:space="0" w:color="auto"/>
        <w:bottom w:val="none" w:sz="0" w:space="0" w:color="auto"/>
        <w:right w:val="none" w:sz="0" w:space="0" w:color="auto"/>
      </w:divBdr>
    </w:div>
    <w:div w:id="2079129966">
      <w:bodyDiv w:val="1"/>
      <w:marLeft w:val="0"/>
      <w:marRight w:val="0"/>
      <w:marTop w:val="0"/>
      <w:marBottom w:val="0"/>
      <w:divBdr>
        <w:top w:val="none" w:sz="0" w:space="0" w:color="auto"/>
        <w:left w:val="none" w:sz="0" w:space="0" w:color="auto"/>
        <w:bottom w:val="none" w:sz="0" w:space="0" w:color="auto"/>
        <w:right w:val="none" w:sz="0" w:space="0" w:color="auto"/>
      </w:divBdr>
    </w:div>
    <w:div w:id="2079209989">
      <w:bodyDiv w:val="1"/>
      <w:marLeft w:val="0"/>
      <w:marRight w:val="0"/>
      <w:marTop w:val="0"/>
      <w:marBottom w:val="0"/>
      <w:divBdr>
        <w:top w:val="none" w:sz="0" w:space="0" w:color="auto"/>
        <w:left w:val="none" w:sz="0" w:space="0" w:color="auto"/>
        <w:bottom w:val="none" w:sz="0" w:space="0" w:color="auto"/>
        <w:right w:val="none" w:sz="0" w:space="0" w:color="auto"/>
      </w:divBdr>
    </w:div>
    <w:div w:id="2079397015">
      <w:bodyDiv w:val="1"/>
      <w:marLeft w:val="0"/>
      <w:marRight w:val="0"/>
      <w:marTop w:val="0"/>
      <w:marBottom w:val="0"/>
      <w:divBdr>
        <w:top w:val="none" w:sz="0" w:space="0" w:color="auto"/>
        <w:left w:val="none" w:sz="0" w:space="0" w:color="auto"/>
        <w:bottom w:val="none" w:sz="0" w:space="0" w:color="auto"/>
        <w:right w:val="none" w:sz="0" w:space="0" w:color="auto"/>
      </w:divBdr>
    </w:div>
    <w:div w:id="2079672229">
      <w:bodyDiv w:val="1"/>
      <w:marLeft w:val="0"/>
      <w:marRight w:val="0"/>
      <w:marTop w:val="0"/>
      <w:marBottom w:val="0"/>
      <w:divBdr>
        <w:top w:val="none" w:sz="0" w:space="0" w:color="auto"/>
        <w:left w:val="none" w:sz="0" w:space="0" w:color="auto"/>
        <w:bottom w:val="none" w:sz="0" w:space="0" w:color="auto"/>
        <w:right w:val="none" w:sz="0" w:space="0" w:color="auto"/>
      </w:divBdr>
    </w:div>
    <w:div w:id="2080010114">
      <w:bodyDiv w:val="1"/>
      <w:marLeft w:val="0"/>
      <w:marRight w:val="0"/>
      <w:marTop w:val="0"/>
      <w:marBottom w:val="0"/>
      <w:divBdr>
        <w:top w:val="none" w:sz="0" w:space="0" w:color="auto"/>
        <w:left w:val="none" w:sz="0" w:space="0" w:color="auto"/>
        <w:bottom w:val="none" w:sz="0" w:space="0" w:color="auto"/>
        <w:right w:val="none" w:sz="0" w:space="0" w:color="auto"/>
      </w:divBdr>
    </w:div>
    <w:div w:id="2080054142">
      <w:bodyDiv w:val="1"/>
      <w:marLeft w:val="0"/>
      <w:marRight w:val="0"/>
      <w:marTop w:val="0"/>
      <w:marBottom w:val="0"/>
      <w:divBdr>
        <w:top w:val="none" w:sz="0" w:space="0" w:color="auto"/>
        <w:left w:val="none" w:sz="0" w:space="0" w:color="auto"/>
        <w:bottom w:val="none" w:sz="0" w:space="0" w:color="auto"/>
        <w:right w:val="none" w:sz="0" w:space="0" w:color="auto"/>
      </w:divBdr>
    </w:div>
    <w:div w:id="2080058587">
      <w:bodyDiv w:val="1"/>
      <w:marLeft w:val="0"/>
      <w:marRight w:val="0"/>
      <w:marTop w:val="0"/>
      <w:marBottom w:val="0"/>
      <w:divBdr>
        <w:top w:val="none" w:sz="0" w:space="0" w:color="auto"/>
        <w:left w:val="none" w:sz="0" w:space="0" w:color="auto"/>
        <w:bottom w:val="none" w:sz="0" w:space="0" w:color="auto"/>
        <w:right w:val="none" w:sz="0" w:space="0" w:color="auto"/>
      </w:divBdr>
    </w:div>
    <w:div w:id="2080250767">
      <w:bodyDiv w:val="1"/>
      <w:marLeft w:val="0"/>
      <w:marRight w:val="0"/>
      <w:marTop w:val="0"/>
      <w:marBottom w:val="0"/>
      <w:divBdr>
        <w:top w:val="none" w:sz="0" w:space="0" w:color="auto"/>
        <w:left w:val="none" w:sz="0" w:space="0" w:color="auto"/>
        <w:bottom w:val="none" w:sz="0" w:space="0" w:color="auto"/>
        <w:right w:val="none" w:sz="0" w:space="0" w:color="auto"/>
      </w:divBdr>
    </w:div>
    <w:div w:id="2080253014">
      <w:bodyDiv w:val="1"/>
      <w:marLeft w:val="0"/>
      <w:marRight w:val="0"/>
      <w:marTop w:val="0"/>
      <w:marBottom w:val="0"/>
      <w:divBdr>
        <w:top w:val="none" w:sz="0" w:space="0" w:color="auto"/>
        <w:left w:val="none" w:sz="0" w:space="0" w:color="auto"/>
        <w:bottom w:val="none" w:sz="0" w:space="0" w:color="auto"/>
        <w:right w:val="none" w:sz="0" w:space="0" w:color="auto"/>
      </w:divBdr>
    </w:div>
    <w:div w:id="2080472262">
      <w:bodyDiv w:val="1"/>
      <w:marLeft w:val="0"/>
      <w:marRight w:val="0"/>
      <w:marTop w:val="0"/>
      <w:marBottom w:val="0"/>
      <w:divBdr>
        <w:top w:val="none" w:sz="0" w:space="0" w:color="auto"/>
        <w:left w:val="none" w:sz="0" w:space="0" w:color="auto"/>
        <w:bottom w:val="none" w:sz="0" w:space="0" w:color="auto"/>
        <w:right w:val="none" w:sz="0" w:space="0" w:color="auto"/>
      </w:divBdr>
    </w:div>
    <w:div w:id="2080591322">
      <w:bodyDiv w:val="1"/>
      <w:marLeft w:val="0"/>
      <w:marRight w:val="0"/>
      <w:marTop w:val="0"/>
      <w:marBottom w:val="0"/>
      <w:divBdr>
        <w:top w:val="none" w:sz="0" w:space="0" w:color="auto"/>
        <w:left w:val="none" w:sz="0" w:space="0" w:color="auto"/>
        <w:bottom w:val="none" w:sz="0" w:space="0" w:color="auto"/>
        <w:right w:val="none" w:sz="0" w:space="0" w:color="auto"/>
      </w:divBdr>
    </w:div>
    <w:div w:id="2080663025">
      <w:bodyDiv w:val="1"/>
      <w:marLeft w:val="0"/>
      <w:marRight w:val="0"/>
      <w:marTop w:val="0"/>
      <w:marBottom w:val="0"/>
      <w:divBdr>
        <w:top w:val="none" w:sz="0" w:space="0" w:color="auto"/>
        <w:left w:val="none" w:sz="0" w:space="0" w:color="auto"/>
        <w:bottom w:val="none" w:sz="0" w:space="0" w:color="auto"/>
        <w:right w:val="none" w:sz="0" w:space="0" w:color="auto"/>
      </w:divBdr>
    </w:div>
    <w:div w:id="2081244702">
      <w:bodyDiv w:val="1"/>
      <w:marLeft w:val="0"/>
      <w:marRight w:val="0"/>
      <w:marTop w:val="0"/>
      <w:marBottom w:val="0"/>
      <w:divBdr>
        <w:top w:val="none" w:sz="0" w:space="0" w:color="auto"/>
        <w:left w:val="none" w:sz="0" w:space="0" w:color="auto"/>
        <w:bottom w:val="none" w:sz="0" w:space="0" w:color="auto"/>
        <w:right w:val="none" w:sz="0" w:space="0" w:color="auto"/>
      </w:divBdr>
    </w:div>
    <w:div w:id="2081364824">
      <w:bodyDiv w:val="1"/>
      <w:marLeft w:val="0"/>
      <w:marRight w:val="0"/>
      <w:marTop w:val="0"/>
      <w:marBottom w:val="0"/>
      <w:divBdr>
        <w:top w:val="none" w:sz="0" w:space="0" w:color="auto"/>
        <w:left w:val="none" w:sz="0" w:space="0" w:color="auto"/>
        <w:bottom w:val="none" w:sz="0" w:space="0" w:color="auto"/>
        <w:right w:val="none" w:sz="0" w:space="0" w:color="auto"/>
      </w:divBdr>
    </w:div>
    <w:div w:id="2081365821">
      <w:bodyDiv w:val="1"/>
      <w:marLeft w:val="0"/>
      <w:marRight w:val="0"/>
      <w:marTop w:val="0"/>
      <w:marBottom w:val="0"/>
      <w:divBdr>
        <w:top w:val="none" w:sz="0" w:space="0" w:color="auto"/>
        <w:left w:val="none" w:sz="0" w:space="0" w:color="auto"/>
        <w:bottom w:val="none" w:sz="0" w:space="0" w:color="auto"/>
        <w:right w:val="none" w:sz="0" w:space="0" w:color="auto"/>
      </w:divBdr>
    </w:div>
    <w:div w:id="2081556135">
      <w:bodyDiv w:val="1"/>
      <w:marLeft w:val="0"/>
      <w:marRight w:val="0"/>
      <w:marTop w:val="0"/>
      <w:marBottom w:val="0"/>
      <w:divBdr>
        <w:top w:val="none" w:sz="0" w:space="0" w:color="auto"/>
        <w:left w:val="none" w:sz="0" w:space="0" w:color="auto"/>
        <w:bottom w:val="none" w:sz="0" w:space="0" w:color="auto"/>
        <w:right w:val="none" w:sz="0" w:space="0" w:color="auto"/>
      </w:divBdr>
    </w:div>
    <w:div w:id="2081637019">
      <w:bodyDiv w:val="1"/>
      <w:marLeft w:val="0"/>
      <w:marRight w:val="0"/>
      <w:marTop w:val="0"/>
      <w:marBottom w:val="0"/>
      <w:divBdr>
        <w:top w:val="none" w:sz="0" w:space="0" w:color="auto"/>
        <w:left w:val="none" w:sz="0" w:space="0" w:color="auto"/>
        <w:bottom w:val="none" w:sz="0" w:space="0" w:color="auto"/>
        <w:right w:val="none" w:sz="0" w:space="0" w:color="auto"/>
      </w:divBdr>
    </w:div>
    <w:div w:id="2081756111">
      <w:bodyDiv w:val="1"/>
      <w:marLeft w:val="0"/>
      <w:marRight w:val="0"/>
      <w:marTop w:val="0"/>
      <w:marBottom w:val="0"/>
      <w:divBdr>
        <w:top w:val="none" w:sz="0" w:space="0" w:color="auto"/>
        <w:left w:val="none" w:sz="0" w:space="0" w:color="auto"/>
        <w:bottom w:val="none" w:sz="0" w:space="0" w:color="auto"/>
        <w:right w:val="none" w:sz="0" w:space="0" w:color="auto"/>
      </w:divBdr>
    </w:div>
    <w:div w:id="2081978781">
      <w:bodyDiv w:val="1"/>
      <w:marLeft w:val="0"/>
      <w:marRight w:val="0"/>
      <w:marTop w:val="0"/>
      <w:marBottom w:val="0"/>
      <w:divBdr>
        <w:top w:val="none" w:sz="0" w:space="0" w:color="auto"/>
        <w:left w:val="none" w:sz="0" w:space="0" w:color="auto"/>
        <w:bottom w:val="none" w:sz="0" w:space="0" w:color="auto"/>
        <w:right w:val="none" w:sz="0" w:space="0" w:color="auto"/>
      </w:divBdr>
    </w:div>
    <w:div w:id="2082016559">
      <w:bodyDiv w:val="1"/>
      <w:marLeft w:val="0"/>
      <w:marRight w:val="0"/>
      <w:marTop w:val="0"/>
      <w:marBottom w:val="0"/>
      <w:divBdr>
        <w:top w:val="none" w:sz="0" w:space="0" w:color="auto"/>
        <w:left w:val="none" w:sz="0" w:space="0" w:color="auto"/>
        <w:bottom w:val="none" w:sz="0" w:space="0" w:color="auto"/>
        <w:right w:val="none" w:sz="0" w:space="0" w:color="auto"/>
      </w:divBdr>
    </w:div>
    <w:div w:id="2082017517">
      <w:bodyDiv w:val="1"/>
      <w:marLeft w:val="0"/>
      <w:marRight w:val="0"/>
      <w:marTop w:val="0"/>
      <w:marBottom w:val="0"/>
      <w:divBdr>
        <w:top w:val="none" w:sz="0" w:space="0" w:color="auto"/>
        <w:left w:val="none" w:sz="0" w:space="0" w:color="auto"/>
        <w:bottom w:val="none" w:sz="0" w:space="0" w:color="auto"/>
        <w:right w:val="none" w:sz="0" w:space="0" w:color="auto"/>
      </w:divBdr>
    </w:div>
    <w:div w:id="2082294200">
      <w:bodyDiv w:val="1"/>
      <w:marLeft w:val="0"/>
      <w:marRight w:val="0"/>
      <w:marTop w:val="0"/>
      <w:marBottom w:val="0"/>
      <w:divBdr>
        <w:top w:val="none" w:sz="0" w:space="0" w:color="auto"/>
        <w:left w:val="none" w:sz="0" w:space="0" w:color="auto"/>
        <w:bottom w:val="none" w:sz="0" w:space="0" w:color="auto"/>
        <w:right w:val="none" w:sz="0" w:space="0" w:color="auto"/>
      </w:divBdr>
    </w:div>
    <w:div w:id="2082368233">
      <w:bodyDiv w:val="1"/>
      <w:marLeft w:val="0"/>
      <w:marRight w:val="0"/>
      <w:marTop w:val="0"/>
      <w:marBottom w:val="0"/>
      <w:divBdr>
        <w:top w:val="none" w:sz="0" w:space="0" w:color="auto"/>
        <w:left w:val="none" w:sz="0" w:space="0" w:color="auto"/>
        <w:bottom w:val="none" w:sz="0" w:space="0" w:color="auto"/>
        <w:right w:val="none" w:sz="0" w:space="0" w:color="auto"/>
      </w:divBdr>
    </w:div>
    <w:div w:id="2082368737">
      <w:bodyDiv w:val="1"/>
      <w:marLeft w:val="0"/>
      <w:marRight w:val="0"/>
      <w:marTop w:val="0"/>
      <w:marBottom w:val="0"/>
      <w:divBdr>
        <w:top w:val="none" w:sz="0" w:space="0" w:color="auto"/>
        <w:left w:val="none" w:sz="0" w:space="0" w:color="auto"/>
        <w:bottom w:val="none" w:sz="0" w:space="0" w:color="auto"/>
        <w:right w:val="none" w:sz="0" w:space="0" w:color="auto"/>
      </w:divBdr>
    </w:div>
    <w:div w:id="2083023504">
      <w:bodyDiv w:val="1"/>
      <w:marLeft w:val="0"/>
      <w:marRight w:val="0"/>
      <w:marTop w:val="0"/>
      <w:marBottom w:val="0"/>
      <w:divBdr>
        <w:top w:val="none" w:sz="0" w:space="0" w:color="auto"/>
        <w:left w:val="none" w:sz="0" w:space="0" w:color="auto"/>
        <w:bottom w:val="none" w:sz="0" w:space="0" w:color="auto"/>
        <w:right w:val="none" w:sz="0" w:space="0" w:color="auto"/>
      </w:divBdr>
    </w:div>
    <w:div w:id="2083141777">
      <w:bodyDiv w:val="1"/>
      <w:marLeft w:val="0"/>
      <w:marRight w:val="0"/>
      <w:marTop w:val="0"/>
      <w:marBottom w:val="0"/>
      <w:divBdr>
        <w:top w:val="none" w:sz="0" w:space="0" w:color="auto"/>
        <w:left w:val="none" w:sz="0" w:space="0" w:color="auto"/>
        <w:bottom w:val="none" w:sz="0" w:space="0" w:color="auto"/>
        <w:right w:val="none" w:sz="0" w:space="0" w:color="auto"/>
      </w:divBdr>
    </w:div>
    <w:div w:id="2083597058">
      <w:bodyDiv w:val="1"/>
      <w:marLeft w:val="0"/>
      <w:marRight w:val="0"/>
      <w:marTop w:val="0"/>
      <w:marBottom w:val="0"/>
      <w:divBdr>
        <w:top w:val="none" w:sz="0" w:space="0" w:color="auto"/>
        <w:left w:val="none" w:sz="0" w:space="0" w:color="auto"/>
        <w:bottom w:val="none" w:sz="0" w:space="0" w:color="auto"/>
        <w:right w:val="none" w:sz="0" w:space="0" w:color="auto"/>
      </w:divBdr>
    </w:div>
    <w:div w:id="2083676551">
      <w:bodyDiv w:val="1"/>
      <w:marLeft w:val="0"/>
      <w:marRight w:val="0"/>
      <w:marTop w:val="0"/>
      <w:marBottom w:val="0"/>
      <w:divBdr>
        <w:top w:val="none" w:sz="0" w:space="0" w:color="auto"/>
        <w:left w:val="none" w:sz="0" w:space="0" w:color="auto"/>
        <w:bottom w:val="none" w:sz="0" w:space="0" w:color="auto"/>
        <w:right w:val="none" w:sz="0" w:space="0" w:color="auto"/>
      </w:divBdr>
    </w:div>
    <w:div w:id="2083790495">
      <w:bodyDiv w:val="1"/>
      <w:marLeft w:val="0"/>
      <w:marRight w:val="0"/>
      <w:marTop w:val="0"/>
      <w:marBottom w:val="0"/>
      <w:divBdr>
        <w:top w:val="none" w:sz="0" w:space="0" w:color="auto"/>
        <w:left w:val="none" w:sz="0" w:space="0" w:color="auto"/>
        <w:bottom w:val="none" w:sz="0" w:space="0" w:color="auto"/>
        <w:right w:val="none" w:sz="0" w:space="0" w:color="auto"/>
      </w:divBdr>
    </w:div>
    <w:div w:id="2083914344">
      <w:bodyDiv w:val="1"/>
      <w:marLeft w:val="0"/>
      <w:marRight w:val="0"/>
      <w:marTop w:val="0"/>
      <w:marBottom w:val="0"/>
      <w:divBdr>
        <w:top w:val="none" w:sz="0" w:space="0" w:color="auto"/>
        <w:left w:val="none" w:sz="0" w:space="0" w:color="auto"/>
        <w:bottom w:val="none" w:sz="0" w:space="0" w:color="auto"/>
        <w:right w:val="none" w:sz="0" w:space="0" w:color="auto"/>
      </w:divBdr>
    </w:div>
    <w:div w:id="2083987729">
      <w:bodyDiv w:val="1"/>
      <w:marLeft w:val="0"/>
      <w:marRight w:val="0"/>
      <w:marTop w:val="0"/>
      <w:marBottom w:val="0"/>
      <w:divBdr>
        <w:top w:val="none" w:sz="0" w:space="0" w:color="auto"/>
        <w:left w:val="none" w:sz="0" w:space="0" w:color="auto"/>
        <w:bottom w:val="none" w:sz="0" w:space="0" w:color="auto"/>
        <w:right w:val="none" w:sz="0" w:space="0" w:color="auto"/>
      </w:divBdr>
    </w:div>
    <w:div w:id="2084178922">
      <w:bodyDiv w:val="1"/>
      <w:marLeft w:val="0"/>
      <w:marRight w:val="0"/>
      <w:marTop w:val="0"/>
      <w:marBottom w:val="0"/>
      <w:divBdr>
        <w:top w:val="none" w:sz="0" w:space="0" w:color="auto"/>
        <w:left w:val="none" w:sz="0" w:space="0" w:color="auto"/>
        <w:bottom w:val="none" w:sz="0" w:space="0" w:color="auto"/>
        <w:right w:val="none" w:sz="0" w:space="0" w:color="auto"/>
      </w:divBdr>
    </w:div>
    <w:div w:id="2084327459">
      <w:bodyDiv w:val="1"/>
      <w:marLeft w:val="0"/>
      <w:marRight w:val="0"/>
      <w:marTop w:val="0"/>
      <w:marBottom w:val="0"/>
      <w:divBdr>
        <w:top w:val="none" w:sz="0" w:space="0" w:color="auto"/>
        <w:left w:val="none" w:sz="0" w:space="0" w:color="auto"/>
        <w:bottom w:val="none" w:sz="0" w:space="0" w:color="auto"/>
        <w:right w:val="none" w:sz="0" w:space="0" w:color="auto"/>
      </w:divBdr>
    </w:div>
    <w:div w:id="2084404456">
      <w:bodyDiv w:val="1"/>
      <w:marLeft w:val="0"/>
      <w:marRight w:val="0"/>
      <w:marTop w:val="0"/>
      <w:marBottom w:val="0"/>
      <w:divBdr>
        <w:top w:val="none" w:sz="0" w:space="0" w:color="auto"/>
        <w:left w:val="none" w:sz="0" w:space="0" w:color="auto"/>
        <w:bottom w:val="none" w:sz="0" w:space="0" w:color="auto"/>
        <w:right w:val="none" w:sz="0" w:space="0" w:color="auto"/>
      </w:divBdr>
    </w:div>
    <w:div w:id="2084522950">
      <w:bodyDiv w:val="1"/>
      <w:marLeft w:val="0"/>
      <w:marRight w:val="0"/>
      <w:marTop w:val="0"/>
      <w:marBottom w:val="0"/>
      <w:divBdr>
        <w:top w:val="none" w:sz="0" w:space="0" w:color="auto"/>
        <w:left w:val="none" w:sz="0" w:space="0" w:color="auto"/>
        <w:bottom w:val="none" w:sz="0" w:space="0" w:color="auto"/>
        <w:right w:val="none" w:sz="0" w:space="0" w:color="auto"/>
      </w:divBdr>
    </w:div>
    <w:div w:id="2084569800">
      <w:bodyDiv w:val="1"/>
      <w:marLeft w:val="0"/>
      <w:marRight w:val="0"/>
      <w:marTop w:val="0"/>
      <w:marBottom w:val="0"/>
      <w:divBdr>
        <w:top w:val="none" w:sz="0" w:space="0" w:color="auto"/>
        <w:left w:val="none" w:sz="0" w:space="0" w:color="auto"/>
        <w:bottom w:val="none" w:sz="0" w:space="0" w:color="auto"/>
        <w:right w:val="none" w:sz="0" w:space="0" w:color="auto"/>
      </w:divBdr>
    </w:div>
    <w:div w:id="2084644327">
      <w:bodyDiv w:val="1"/>
      <w:marLeft w:val="0"/>
      <w:marRight w:val="0"/>
      <w:marTop w:val="0"/>
      <w:marBottom w:val="0"/>
      <w:divBdr>
        <w:top w:val="none" w:sz="0" w:space="0" w:color="auto"/>
        <w:left w:val="none" w:sz="0" w:space="0" w:color="auto"/>
        <w:bottom w:val="none" w:sz="0" w:space="0" w:color="auto"/>
        <w:right w:val="none" w:sz="0" w:space="0" w:color="auto"/>
      </w:divBdr>
    </w:div>
    <w:div w:id="2084789643">
      <w:bodyDiv w:val="1"/>
      <w:marLeft w:val="0"/>
      <w:marRight w:val="0"/>
      <w:marTop w:val="0"/>
      <w:marBottom w:val="0"/>
      <w:divBdr>
        <w:top w:val="none" w:sz="0" w:space="0" w:color="auto"/>
        <w:left w:val="none" w:sz="0" w:space="0" w:color="auto"/>
        <w:bottom w:val="none" w:sz="0" w:space="0" w:color="auto"/>
        <w:right w:val="none" w:sz="0" w:space="0" w:color="auto"/>
      </w:divBdr>
      <w:divsChild>
        <w:div w:id="1616601420">
          <w:marLeft w:val="0"/>
          <w:marRight w:val="0"/>
          <w:marTop w:val="0"/>
          <w:marBottom w:val="0"/>
          <w:divBdr>
            <w:top w:val="none" w:sz="0" w:space="0" w:color="auto"/>
            <w:left w:val="none" w:sz="0" w:space="0" w:color="auto"/>
            <w:bottom w:val="none" w:sz="0" w:space="0" w:color="auto"/>
            <w:right w:val="none" w:sz="0" w:space="0" w:color="auto"/>
          </w:divBdr>
        </w:div>
      </w:divsChild>
    </w:div>
    <w:div w:id="2084795525">
      <w:bodyDiv w:val="1"/>
      <w:marLeft w:val="0"/>
      <w:marRight w:val="0"/>
      <w:marTop w:val="0"/>
      <w:marBottom w:val="0"/>
      <w:divBdr>
        <w:top w:val="none" w:sz="0" w:space="0" w:color="auto"/>
        <w:left w:val="none" w:sz="0" w:space="0" w:color="auto"/>
        <w:bottom w:val="none" w:sz="0" w:space="0" w:color="auto"/>
        <w:right w:val="none" w:sz="0" w:space="0" w:color="auto"/>
      </w:divBdr>
    </w:div>
    <w:div w:id="2084983730">
      <w:bodyDiv w:val="1"/>
      <w:marLeft w:val="0"/>
      <w:marRight w:val="0"/>
      <w:marTop w:val="0"/>
      <w:marBottom w:val="0"/>
      <w:divBdr>
        <w:top w:val="none" w:sz="0" w:space="0" w:color="auto"/>
        <w:left w:val="none" w:sz="0" w:space="0" w:color="auto"/>
        <w:bottom w:val="none" w:sz="0" w:space="0" w:color="auto"/>
        <w:right w:val="none" w:sz="0" w:space="0" w:color="auto"/>
      </w:divBdr>
    </w:div>
    <w:div w:id="2084987809">
      <w:bodyDiv w:val="1"/>
      <w:marLeft w:val="0"/>
      <w:marRight w:val="0"/>
      <w:marTop w:val="0"/>
      <w:marBottom w:val="0"/>
      <w:divBdr>
        <w:top w:val="none" w:sz="0" w:space="0" w:color="auto"/>
        <w:left w:val="none" w:sz="0" w:space="0" w:color="auto"/>
        <w:bottom w:val="none" w:sz="0" w:space="0" w:color="auto"/>
        <w:right w:val="none" w:sz="0" w:space="0" w:color="auto"/>
      </w:divBdr>
    </w:div>
    <w:div w:id="2085101736">
      <w:bodyDiv w:val="1"/>
      <w:marLeft w:val="0"/>
      <w:marRight w:val="0"/>
      <w:marTop w:val="0"/>
      <w:marBottom w:val="0"/>
      <w:divBdr>
        <w:top w:val="none" w:sz="0" w:space="0" w:color="auto"/>
        <w:left w:val="none" w:sz="0" w:space="0" w:color="auto"/>
        <w:bottom w:val="none" w:sz="0" w:space="0" w:color="auto"/>
        <w:right w:val="none" w:sz="0" w:space="0" w:color="auto"/>
      </w:divBdr>
    </w:div>
    <w:div w:id="2085107011">
      <w:bodyDiv w:val="1"/>
      <w:marLeft w:val="0"/>
      <w:marRight w:val="0"/>
      <w:marTop w:val="0"/>
      <w:marBottom w:val="0"/>
      <w:divBdr>
        <w:top w:val="none" w:sz="0" w:space="0" w:color="auto"/>
        <w:left w:val="none" w:sz="0" w:space="0" w:color="auto"/>
        <w:bottom w:val="none" w:sz="0" w:space="0" w:color="auto"/>
        <w:right w:val="none" w:sz="0" w:space="0" w:color="auto"/>
      </w:divBdr>
    </w:div>
    <w:div w:id="2085296593">
      <w:bodyDiv w:val="1"/>
      <w:marLeft w:val="0"/>
      <w:marRight w:val="0"/>
      <w:marTop w:val="0"/>
      <w:marBottom w:val="0"/>
      <w:divBdr>
        <w:top w:val="none" w:sz="0" w:space="0" w:color="auto"/>
        <w:left w:val="none" w:sz="0" w:space="0" w:color="auto"/>
        <w:bottom w:val="none" w:sz="0" w:space="0" w:color="auto"/>
        <w:right w:val="none" w:sz="0" w:space="0" w:color="auto"/>
      </w:divBdr>
    </w:div>
    <w:div w:id="2085377596">
      <w:bodyDiv w:val="1"/>
      <w:marLeft w:val="0"/>
      <w:marRight w:val="0"/>
      <w:marTop w:val="0"/>
      <w:marBottom w:val="0"/>
      <w:divBdr>
        <w:top w:val="none" w:sz="0" w:space="0" w:color="auto"/>
        <w:left w:val="none" w:sz="0" w:space="0" w:color="auto"/>
        <w:bottom w:val="none" w:sz="0" w:space="0" w:color="auto"/>
        <w:right w:val="none" w:sz="0" w:space="0" w:color="auto"/>
      </w:divBdr>
    </w:div>
    <w:div w:id="2085685927">
      <w:bodyDiv w:val="1"/>
      <w:marLeft w:val="0"/>
      <w:marRight w:val="0"/>
      <w:marTop w:val="0"/>
      <w:marBottom w:val="0"/>
      <w:divBdr>
        <w:top w:val="none" w:sz="0" w:space="0" w:color="auto"/>
        <w:left w:val="none" w:sz="0" w:space="0" w:color="auto"/>
        <w:bottom w:val="none" w:sz="0" w:space="0" w:color="auto"/>
        <w:right w:val="none" w:sz="0" w:space="0" w:color="auto"/>
      </w:divBdr>
    </w:div>
    <w:div w:id="2085754804">
      <w:bodyDiv w:val="1"/>
      <w:marLeft w:val="0"/>
      <w:marRight w:val="0"/>
      <w:marTop w:val="0"/>
      <w:marBottom w:val="0"/>
      <w:divBdr>
        <w:top w:val="none" w:sz="0" w:space="0" w:color="auto"/>
        <w:left w:val="none" w:sz="0" w:space="0" w:color="auto"/>
        <w:bottom w:val="none" w:sz="0" w:space="0" w:color="auto"/>
        <w:right w:val="none" w:sz="0" w:space="0" w:color="auto"/>
      </w:divBdr>
    </w:div>
    <w:div w:id="2086300057">
      <w:bodyDiv w:val="1"/>
      <w:marLeft w:val="0"/>
      <w:marRight w:val="0"/>
      <w:marTop w:val="0"/>
      <w:marBottom w:val="0"/>
      <w:divBdr>
        <w:top w:val="none" w:sz="0" w:space="0" w:color="auto"/>
        <w:left w:val="none" w:sz="0" w:space="0" w:color="auto"/>
        <w:bottom w:val="none" w:sz="0" w:space="0" w:color="auto"/>
        <w:right w:val="none" w:sz="0" w:space="0" w:color="auto"/>
      </w:divBdr>
    </w:div>
    <w:div w:id="2086344023">
      <w:bodyDiv w:val="1"/>
      <w:marLeft w:val="0"/>
      <w:marRight w:val="0"/>
      <w:marTop w:val="0"/>
      <w:marBottom w:val="0"/>
      <w:divBdr>
        <w:top w:val="none" w:sz="0" w:space="0" w:color="auto"/>
        <w:left w:val="none" w:sz="0" w:space="0" w:color="auto"/>
        <w:bottom w:val="none" w:sz="0" w:space="0" w:color="auto"/>
        <w:right w:val="none" w:sz="0" w:space="0" w:color="auto"/>
      </w:divBdr>
    </w:div>
    <w:div w:id="2086487454">
      <w:bodyDiv w:val="1"/>
      <w:marLeft w:val="0"/>
      <w:marRight w:val="0"/>
      <w:marTop w:val="0"/>
      <w:marBottom w:val="0"/>
      <w:divBdr>
        <w:top w:val="none" w:sz="0" w:space="0" w:color="auto"/>
        <w:left w:val="none" w:sz="0" w:space="0" w:color="auto"/>
        <w:bottom w:val="none" w:sz="0" w:space="0" w:color="auto"/>
        <w:right w:val="none" w:sz="0" w:space="0" w:color="auto"/>
      </w:divBdr>
    </w:div>
    <w:div w:id="2086680727">
      <w:bodyDiv w:val="1"/>
      <w:marLeft w:val="0"/>
      <w:marRight w:val="0"/>
      <w:marTop w:val="0"/>
      <w:marBottom w:val="0"/>
      <w:divBdr>
        <w:top w:val="none" w:sz="0" w:space="0" w:color="auto"/>
        <w:left w:val="none" w:sz="0" w:space="0" w:color="auto"/>
        <w:bottom w:val="none" w:sz="0" w:space="0" w:color="auto"/>
        <w:right w:val="none" w:sz="0" w:space="0" w:color="auto"/>
      </w:divBdr>
    </w:div>
    <w:div w:id="2086683955">
      <w:bodyDiv w:val="1"/>
      <w:marLeft w:val="0"/>
      <w:marRight w:val="0"/>
      <w:marTop w:val="0"/>
      <w:marBottom w:val="0"/>
      <w:divBdr>
        <w:top w:val="none" w:sz="0" w:space="0" w:color="auto"/>
        <w:left w:val="none" w:sz="0" w:space="0" w:color="auto"/>
        <w:bottom w:val="none" w:sz="0" w:space="0" w:color="auto"/>
        <w:right w:val="none" w:sz="0" w:space="0" w:color="auto"/>
      </w:divBdr>
    </w:div>
    <w:div w:id="2086804467">
      <w:bodyDiv w:val="1"/>
      <w:marLeft w:val="0"/>
      <w:marRight w:val="0"/>
      <w:marTop w:val="0"/>
      <w:marBottom w:val="0"/>
      <w:divBdr>
        <w:top w:val="none" w:sz="0" w:space="0" w:color="auto"/>
        <w:left w:val="none" w:sz="0" w:space="0" w:color="auto"/>
        <w:bottom w:val="none" w:sz="0" w:space="0" w:color="auto"/>
        <w:right w:val="none" w:sz="0" w:space="0" w:color="auto"/>
      </w:divBdr>
    </w:div>
    <w:div w:id="2086875126">
      <w:bodyDiv w:val="1"/>
      <w:marLeft w:val="0"/>
      <w:marRight w:val="0"/>
      <w:marTop w:val="0"/>
      <w:marBottom w:val="0"/>
      <w:divBdr>
        <w:top w:val="none" w:sz="0" w:space="0" w:color="auto"/>
        <w:left w:val="none" w:sz="0" w:space="0" w:color="auto"/>
        <w:bottom w:val="none" w:sz="0" w:space="0" w:color="auto"/>
        <w:right w:val="none" w:sz="0" w:space="0" w:color="auto"/>
      </w:divBdr>
    </w:div>
    <w:div w:id="2087070134">
      <w:bodyDiv w:val="1"/>
      <w:marLeft w:val="0"/>
      <w:marRight w:val="0"/>
      <w:marTop w:val="0"/>
      <w:marBottom w:val="0"/>
      <w:divBdr>
        <w:top w:val="none" w:sz="0" w:space="0" w:color="auto"/>
        <w:left w:val="none" w:sz="0" w:space="0" w:color="auto"/>
        <w:bottom w:val="none" w:sz="0" w:space="0" w:color="auto"/>
        <w:right w:val="none" w:sz="0" w:space="0" w:color="auto"/>
      </w:divBdr>
    </w:div>
    <w:div w:id="2087070551">
      <w:bodyDiv w:val="1"/>
      <w:marLeft w:val="0"/>
      <w:marRight w:val="0"/>
      <w:marTop w:val="0"/>
      <w:marBottom w:val="0"/>
      <w:divBdr>
        <w:top w:val="none" w:sz="0" w:space="0" w:color="auto"/>
        <w:left w:val="none" w:sz="0" w:space="0" w:color="auto"/>
        <w:bottom w:val="none" w:sz="0" w:space="0" w:color="auto"/>
        <w:right w:val="none" w:sz="0" w:space="0" w:color="auto"/>
      </w:divBdr>
    </w:div>
    <w:div w:id="2087072425">
      <w:bodyDiv w:val="1"/>
      <w:marLeft w:val="0"/>
      <w:marRight w:val="0"/>
      <w:marTop w:val="0"/>
      <w:marBottom w:val="0"/>
      <w:divBdr>
        <w:top w:val="none" w:sz="0" w:space="0" w:color="auto"/>
        <w:left w:val="none" w:sz="0" w:space="0" w:color="auto"/>
        <w:bottom w:val="none" w:sz="0" w:space="0" w:color="auto"/>
        <w:right w:val="none" w:sz="0" w:space="0" w:color="auto"/>
      </w:divBdr>
      <w:divsChild>
        <w:div w:id="1210806410">
          <w:marLeft w:val="0"/>
          <w:marRight w:val="0"/>
          <w:marTop w:val="0"/>
          <w:marBottom w:val="0"/>
          <w:divBdr>
            <w:top w:val="none" w:sz="0" w:space="0" w:color="auto"/>
            <w:left w:val="none" w:sz="0" w:space="0" w:color="auto"/>
            <w:bottom w:val="none" w:sz="0" w:space="0" w:color="auto"/>
            <w:right w:val="none" w:sz="0" w:space="0" w:color="auto"/>
          </w:divBdr>
        </w:div>
        <w:div w:id="310797683">
          <w:marLeft w:val="0"/>
          <w:marRight w:val="0"/>
          <w:marTop w:val="0"/>
          <w:marBottom w:val="0"/>
          <w:divBdr>
            <w:top w:val="none" w:sz="0" w:space="0" w:color="auto"/>
            <w:left w:val="none" w:sz="0" w:space="0" w:color="auto"/>
            <w:bottom w:val="none" w:sz="0" w:space="0" w:color="auto"/>
            <w:right w:val="none" w:sz="0" w:space="0" w:color="auto"/>
          </w:divBdr>
        </w:div>
        <w:div w:id="876239363">
          <w:marLeft w:val="0"/>
          <w:marRight w:val="0"/>
          <w:marTop w:val="0"/>
          <w:marBottom w:val="0"/>
          <w:divBdr>
            <w:top w:val="none" w:sz="0" w:space="0" w:color="auto"/>
            <w:left w:val="none" w:sz="0" w:space="0" w:color="auto"/>
            <w:bottom w:val="none" w:sz="0" w:space="0" w:color="auto"/>
            <w:right w:val="none" w:sz="0" w:space="0" w:color="auto"/>
          </w:divBdr>
          <w:divsChild>
            <w:div w:id="2108502880">
              <w:marLeft w:val="0"/>
              <w:marRight w:val="0"/>
              <w:marTop w:val="0"/>
              <w:marBottom w:val="0"/>
              <w:divBdr>
                <w:top w:val="none" w:sz="0" w:space="0" w:color="auto"/>
                <w:left w:val="none" w:sz="0" w:space="0" w:color="auto"/>
                <w:bottom w:val="none" w:sz="0" w:space="0" w:color="auto"/>
                <w:right w:val="none" w:sz="0" w:space="0" w:color="auto"/>
              </w:divBdr>
            </w:div>
            <w:div w:id="1635407353">
              <w:marLeft w:val="0"/>
              <w:marRight w:val="0"/>
              <w:marTop w:val="0"/>
              <w:marBottom w:val="0"/>
              <w:divBdr>
                <w:top w:val="none" w:sz="0" w:space="0" w:color="auto"/>
                <w:left w:val="none" w:sz="0" w:space="0" w:color="auto"/>
                <w:bottom w:val="none" w:sz="0" w:space="0" w:color="auto"/>
                <w:right w:val="none" w:sz="0" w:space="0" w:color="auto"/>
              </w:divBdr>
              <w:divsChild>
                <w:div w:id="119148358">
                  <w:marLeft w:val="0"/>
                  <w:marRight w:val="0"/>
                  <w:marTop w:val="0"/>
                  <w:marBottom w:val="0"/>
                  <w:divBdr>
                    <w:top w:val="none" w:sz="0" w:space="0" w:color="auto"/>
                    <w:left w:val="none" w:sz="0" w:space="0" w:color="auto"/>
                    <w:bottom w:val="none" w:sz="0" w:space="0" w:color="auto"/>
                    <w:right w:val="none" w:sz="0" w:space="0" w:color="auto"/>
                  </w:divBdr>
                </w:div>
                <w:div w:id="1159540152">
                  <w:marLeft w:val="0"/>
                  <w:marRight w:val="0"/>
                  <w:marTop w:val="0"/>
                  <w:marBottom w:val="0"/>
                  <w:divBdr>
                    <w:top w:val="none" w:sz="0" w:space="0" w:color="auto"/>
                    <w:left w:val="none" w:sz="0" w:space="0" w:color="auto"/>
                    <w:bottom w:val="none" w:sz="0" w:space="0" w:color="auto"/>
                    <w:right w:val="none" w:sz="0" w:space="0" w:color="auto"/>
                  </w:divBdr>
                </w:div>
                <w:div w:id="2041709021">
                  <w:marLeft w:val="0"/>
                  <w:marRight w:val="0"/>
                  <w:marTop w:val="0"/>
                  <w:marBottom w:val="0"/>
                  <w:divBdr>
                    <w:top w:val="none" w:sz="0" w:space="0" w:color="auto"/>
                    <w:left w:val="none" w:sz="0" w:space="0" w:color="auto"/>
                    <w:bottom w:val="none" w:sz="0" w:space="0" w:color="auto"/>
                    <w:right w:val="none" w:sz="0" w:space="0" w:color="auto"/>
                  </w:divBdr>
                </w:div>
                <w:div w:id="388919330">
                  <w:marLeft w:val="0"/>
                  <w:marRight w:val="0"/>
                  <w:marTop w:val="0"/>
                  <w:marBottom w:val="0"/>
                  <w:divBdr>
                    <w:top w:val="none" w:sz="0" w:space="0" w:color="auto"/>
                    <w:left w:val="none" w:sz="0" w:space="0" w:color="auto"/>
                    <w:bottom w:val="none" w:sz="0" w:space="0" w:color="auto"/>
                    <w:right w:val="none" w:sz="0" w:space="0" w:color="auto"/>
                  </w:divBdr>
                </w:div>
                <w:div w:id="567225954">
                  <w:marLeft w:val="0"/>
                  <w:marRight w:val="0"/>
                  <w:marTop w:val="0"/>
                  <w:marBottom w:val="0"/>
                  <w:divBdr>
                    <w:top w:val="none" w:sz="0" w:space="0" w:color="auto"/>
                    <w:left w:val="none" w:sz="0" w:space="0" w:color="auto"/>
                    <w:bottom w:val="none" w:sz="0" w:space="0" w:color="auto"/>
                    <w:right w:val="none" w:sz="0" w:space="0" w:color="auto"/>
                  </w:divBdr>
                </w:div>
                <w:div w:id="167211860">
                  <w:marLeft w:val="0"/>
                  <w:marRight w:val="0"/>
                  <w:marTop w:val="0"/>
                  <w:marBottom w:val="0"/>
                  <w:divBdr>
                    <w:top w:val="none" w:sz="0" w:space="0" w:color="auto"/>
                    <w:left w:val="none" w:sz="0" w:space="0" w:color="auto"/>
                    <w:bottom w:val="none" w:sz="0" w:space="0" w:color="auto"/>
                    <w:right w:val="none" w:sz="0" w:space="0" w:color="auto"/>
                  </w:divBdr>
                </w:div>
                <w:div w:id="557203233">
                  <w:marLeft w:val="0"/>
                  <w:marRight w:val="0"/>
                  <w:marTop w:val="0"/>
                  <w:marBottom w:val="0"/>
                  <w:divBdr>
                    <w:top w:val="none" w:sz="0" w:space="0" w:color="auto"/>
                    <w:left w:val="none" w:sz="0" w:space="0" w:color="auto"/>
                    <w:bottom w:val="none" w:sz="0" w:space="0" w:color="auto"/>
                    <w:right w:val="none" w:sz="0" w:space="0" w:color="auto"/>
                  </w:divBdr>
                </w:div>
                <w:div w:id="1534926206">
                  <w:marLeft w:val="0"/>
                  <w:marRight w:val="0"/>
                  <w:marTop w:val="0"/>
                  <w:marBottom w:val="0"/>
                  <w:divBdr>
                    <w:top w:val="none" w:sz="0" w:space="0" w:color="auto"/>
                    <w:left w:val="none" w:sz="0" w:space="0" w:color="auto"/>
                    <w:bottom w:val="none" w:sz="0" w:space="0" w:color="auto"/>
                    <w:right w:val="none" w:sz="0" w:space="0" w:color="auto"/>
                  </w:divBdr>
                </w:div>
                <w:div w:id="1174417959">
                  <w:marLeft w:val="0"/>
                  <w:marRight w:val="0"/>
                  <w:marTop w:val="0"/>
                  <w:marBottom w:val="0"/>
                  <w:divBdr>
                    <w:top w:val="none" w:sz="0" w:space="0" w:color="auto"/>
                    <w:left w:val="none" w:sz="0" w:space="0" w:color="auto"/>
                    <w:bottom w:val="none" w:sz="0" w:space="0" w:color="auto"/>
                    <w:right w:val="none" w:sz="0" w:space="0" w:color="auto"/>
                  </w:divBdr>
                </w:div>
                <w:div w:id="1453354944">
                  <w:marLeft w:val="0"/>
                  <w:marRight w:val="0"/>
                  <w:marTop w:val="0"/>
                  <w:marBottom w:val="0"/>
                  <w:divBdr>
                    <w:top w:val="none" w:sz="0" w:space="0" w:color="auto"/>
                    <w:left w:val="none" w:sz="0" w:space="0" w:color="auto"/>
                    <w:bottom w:val="none" w:sz="0" w:space="0" w:color="auto"/>
                    <w:right w:val="none" w:sz="0" w:space="0" w:color="auto"/>
                  </w:divBdr>
                </w:div>
                <w:div w:id="813910238">
                  <w:marLeft w:val="0"/>
                  <w:marRight w:val="0"/>
                  <w:marTop w:val="0"/>
                  <w:marBottom w:val="0"/>
                  <w:divBdr>
                    <w:top w:val="none" w:sz="0" w:space="0" w:color="auto"/>
                    <w:left w:val="none" w:sz="0" w:space="0" w:color="auto"/>
                    <w:bottom w:val="none" w:sz="0" w:space="0" w:color="auto"/>
                    <w:right w:val="none" w:sz="0" w:space="0" w:color="auto"/>
                  </w:divBdr>
                </w:div>
                <w:div w:id="13045227">
                  <w:marLeft w:val="0"/>
                  <w:marRight w:val="0"/>
                  <w:marTop w:val="0"/>
                  <w:marBottom w:val="0"/>
                  <w:divBdr>
                    <w:top w:val="none" w:sz="0" w:space="0" w:color="auto"/>
                    <w:left w:val="none" w:sz="0" w:space="0" w:color="auto"/>
                    <w:bottom w:val="none" w:sz="0" w:space="0" w:color="auto"/>
                    <w:right w:val="none" w:sz="0" w:space="0" w:color="auto"/>
                  </w:divBdr>
                </w:div>
                <w:div w:id="1153838443">
                  <w:marLeft w:val="0"/>
                  <w:marRight w:val="0"/>
                  <w:marTop w:val="0"/>
                  <w:marBottom w:val="0"/>
                  <w:divBdr>
                    <w:top w:val="none" w:sz="0" w:space="0" w:color="auto"/>
                    <w:left w:val="none" w:sz="0" w:space="0" w:color="auto"/>
                    <w:bottom w:val="none" w:sz="0" w:space="0" w:color="auto"/>
                    <w:right w:val="none" w:sz="0" w:space="0" w:color="auto"/>
                  </w:divBdr>
                </w:div>
                <w:div w:id="536359286">
                  <w:marLeft w:val="0"/>
                  <w:marRight w:val="0"/>
                  <w:marTop w:val="0"/>
                  <w:marBottom w:val="0"/>
                  <w:divBdr>
                    <w:top w:val="none" w:sz="0" w:space="0" w:color="auto"/>
                    <w:left w:val="none" w:sz="0" w:space="0" w:color="auto"/>
                    <w:bottom w:val="none" w:sz="0" w:space="0" w:color="auto"/>
                    <w:right w:val="none" w:sz="0" w:space="0" w:color="auto"/>
                  </w:divBdr>
                </w:div>
                <w:div w:id="1348169796">
                  <w:marLeft w:val="0"/>
                  <w:marRight w:val="0"/>
                  <w:marTop w:val="0"/>
                  <w:marBottom w:val="0"/>
                  <w:divBdr>
                    <w:top w:val="none" w:sz="0" w:space="0" w:color="auto"/>
                    <w:left w:val="none" w:sz="0" w:space="0" w:color="auto"/>
                    <w:bottom w:val="none" w:sz="0" w:space="0" w:color="auto"/>
                    <w:right w:val="none" w:sz="0" w:space="0" w:color="auto"/>
                  </w:divBdr>
                </w:div>
                <w:div w:id="32048492">
                  <w:marLeft w:val="0"/>
                  <w:marRight w:val="0"/>
                  <w:marTop w:val="0"/>
                  <w:marBottom w:val="0"/>
                  <w:divBdr>
                    <w:top w:val="none" w:sz="0" w:space="0" w:color="auto"/>
                    <w:left w:val="none" w:sz="0" w:space="0" w:color="auto"/>
                    <w:bottom w:val="none" w:sz="0" w:space="0" w:color="auto"/>
                    <w:right w:val="none" w:sz="0" w:space="0" w:color="auto"/>
                  </w:divBdr>
                </w:div>
                <w:div w:id="85368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340371">
      <w:bodyDiv w:val="1"/>
      <w:marLeft w:val="0"/>
      <w:marRight w:val="0"/>
      <w:marTop w:val="0"/>
      <w:marBottom w:val="0"/>
      <w:divBdr>
        <w:top w:val="none" w:sz="0" w:space="0" w:color="auto"/>
        <w:left w:val="none" w:sz="0" w:space="0" w:color="auto"/>
        <w:bottom w:val="none" w:sz="0" w:space="0" w:color="auto"/>
        <w:right w:val="none" w:sz="0" w:space="0" w:color="auto"/>
      </w:divBdr>
    </w:div>
    <w:div w:id="2087413831">
      <w:bodyDiv w:val="1"/>
      <w:marLeft w:val="0"/>
      <w:marRight w:val="0"/>
      <w:marTop w:val="0"/>
      <w:marBottom w:val="0"/>
      <w:divBdr>
        <w:top w:val="none" w:sz="0" w:space="0" w:color="auto"/>
        <w:left w:val="none" w:sz="0" w:space="0" w:color="auto"/>
        <w:bottom w:val="none" w:sz="0" w:space="0" w:color="auto"/>
        <w:right w:val="none" w:sz="0" w:space="0" w:color="auto"/>
      </w:divBdr>
    </w:div>
    <w:div w:id="2087414957">
      <w:bodyDiv w:val="1"/>
      <w:marLeft w:val="0"/>
      <w:marRight w:val="0"/>
      <w:marTop w:val="0"/>
      <w:marBottom w:val="0"/>
      <w:divBdr>
        <w:top w:val="none" w:sz="0" w:space="0" w:color="auto"/>
        <w:left w:val="none" w:sz="0" w:space="0" w:color="auto"/>
        <w:bottom w:val="none" w:sz="0" w:space="0" w:color="auto"/>
        <w:right w:val="none" w:sz="0" w:space="0" w:color="auto"/>
      </w:divBdr>
    </w:div>
    <w:div w:id="2087455583">
      <w:bodyDiv w:val="1"/>
      <w:marLeft w:val="0"/>
      <w:marRight w:val="0"/>
      <w:marTop w:val="0"/>
      <w:marBottom w:val="0"/>
      <w:divBdr>
        <w:top w:val="none" w:sz="0" w:space="0" w:color="auto"/>
        <w:left w:val="none" w:sz="0" w:space="0" w:color="auto"/>
        <w:bottom w:val="none" w:sz="0" w:space="0" w:color="auto"/>
        <w:right w:val="none" w:sz="0" w:space="0" w:color="auto"/>
      </w:divBdr>
    </w:div>
    <w:div w:id="2087530711">
      <w:bodyDiv w:val="1"/>
      <w:marLeft w:val="0"/>
      <w:marRight w:val="0"/>
      <w:marTop w:val="0"/>
      <w:marBottom w:val="0"/>
      <w:divBdr>
        <w:top w:val="none" w:sz="0" w:space="0" w:color="auto"/>
        <w:left w:val="none" w:sz="0" w:space="0" w:color="auto"/>
        <w:bottom w:val="none" w:sz="0" w:space="0" w:color="auto"/>
        <w:right w:val="none" w:sz="0" w:space="0" w:color="auto"/>
      </w:divBdr>
    </w:div>
    <w:div w:id="2087654316">
      <w:bodyDiv w:val="1"/>
      <w:marLeft w:val="0"/>
      <w:marRight w:val="0"/>
      <w:marTop w:val="0"/>
      <w:marBottom w:val="0"/>
      <w:divBdr>
        <w:top w:val="none" w:sz="0" w:space="0" w:color="auto"/>
        <w:left w:val="none" w:sz="0" w:space="0" w:color="auto"/>
        <w:bottom w:val="none" w:sz="0" w:space="0" w:color="auto"/>
        <w:right w:val="none" w:sz="0" w:space="0" w:color="auto"/>
      </w:divBdr>
    </w:div>
    <w:div w:id="2087916494">
      <w:bodyDiv w:val="1"/>
      <w:marLeft w:val="0"/>
      <w:marRight w:val="0"/>
      <w:marTop w:val="0"/>
      <w:marBottom w:val="0"/>
      <w:divBdr>
        <w:top w:val="none" w:sz="0" w:space="0" w:color="auto"/>
        <w:left w:val="none" w:sz="0" w:space="0" w:color="auto"/>
        <w:bottom w:val="none" w:sz="0" w:space="0" w:color="auto"/>
        <w:right w:val="none" w:sz="0" w:space="0" w:color="auto"/>
      </w:divBdr>
    </w:div>
    <w:div w:id="2088259522">
      <w:bodyDiv w:val="1"/>
      <w:marLeft w:val="0"/>
      <w:marRight w:val="0"/>
      <w:marTop w:val="0"/>
      <w:marBottom w:val="0"/>
      <w:divBdr>
        <w:top w:val="none" w:sz="0" w:space="0" w:color="auto"/>
        <w:left w:val="none" w:sz="0" w:space="0" w:color="auto"/>
        <w:bottom w:val="none" w:sz="0" w:space="0" w:color="auto"/>
        <w:right w:val="none" w:sz="0" w:space="0" w:color="auto"/>
      </w:divBdr>
    </w:div>
    <w:div w:id="2088526852">
      <w:bodyDiv w:val="1"/>
      <w:marLeft w:val="0"/>
      <w:marRight w:val="0"/>
      <w:marTop w:val="0"/>
      <w:marBottom w:val="0"/>
      <w:divBdr>
        <w:top w:val="none" w:sz="0" w:space="0" w:color="auto"/>
        <w:left w:val="none" w:sz="0" w:space="0" w:color="auto"/>
        <w:bottom w:val="none" w:sz="0" w:space="0" w:color="auto"/>
        <w:right w:val="none" w:sz="0" w:space="0" w:color="auto"/>
      </w:divBdr>
    </w:div>
    <w:div w:id="2088570359">
      <w:bodyDiv w:val="1"/>
      <w:marLeft w:val="0"/>
      <w:marRight w:val="0"/>
      <w:marTop w:val="0"/>
      <w:marBottom w:val="0"/>
      <w:divBdr>
        <w:top w:val="none" w:sz="0" w:space="0" w:color="auto"/>
        <w:left w:val="none" w:sz="0" w:space="0" w:color="auto"/>
        <w:bottom w:val="none" w:sz="0" w:space="0" w:color="auto"/>
        <w:right w:val="none" w:sz="0" w:space="0" w:color="auto"/>
      </w:divBdr>
    </w:div>
    <w:div w:id="2088578157">
      <w:bodyDiv w:val="1"/>
      <w:marLeft w:val="0"/>
      <w:marRight w:val="0"/>
      <w:marTop w:val="0"/>
      <w:marBottom w:val="0"/>
      <w:divBdr>
        <w:top w:val="none" w:sz="0" w:space="0" w:color="auto"/>
        <w:left w:val="none" w:sz="0" w:space="0" w:color="auto"/>
        <w:bottom w:val="none" w:sz="0" w:space="0" w:color="auto"/>
        <w:right w:val="none" w:sz="0" w:space="0" w:color="auto"/>
      </w:divBdr>
    </w:div>
    <w:div w:id="2088837874">
      <w:bodyDiv w:val="1"/>
      <w:marLeft w:val="0"/>
      <w:marRight w:val="0"/>
      <w:marTop w:val="0"/>
      <w:marBottom w:val="0"/>
      <w:divBdr>
        <w:top w:val="none" w:sz="0" w:space="0" w:color="auto"/>
        <w:left w:val="none" w:sz="0" w:space="0" w:color="auto"/>
        <w:bottom w:val="none" w:sz="0" w:space="0" w:color="auto"/>
        <w:right w:val="none" w:sz="0" w:space="0" w:color="auto"/>
      </w:divBdr>
    </w:div>
    <w:div w:id="2088841598">
      <w:bodyDiv w:val="1"/>
      <w:marLeft w:val="0"/>
      <w:marRight w:val="0"/>
      <w:marTop w:val="0"/>
      <w:marBottom w:val="0"/>
      <w:divBdr>
        <w:top w:val="none" w:sz="0" w:space="0" w:color="auto"/>
        <w:left w:val="none" w:sz="0" w:space="0" w:color="auto"/>
        <w:bottom w:val="none" w:sz="0" w:space="0" w:color="auto"/>
        <w:right w:val="none" w:sz="0" w:space="0" w:color="auto"/>
      </w:divBdr>
    </w:div>
    <w:div w:id="2089232278">
      <w:bodyDiv w:val="1"/>
      <w:marLeft w:val="0"/>
      <w:marRight w:val="0"/>
      <w:marTop w:val="0"/>
      <w:marBottom w:val="0"/>
      <w:divBdr>
        <w:top w:val="none" w:sz="0" w:space="0" w:color="auto"/>
        <w:left w:val="none" w:sz="0" w:space="0" w:color="auto"/>
        <w:bottom w:val="none" w:sz="0" w:space="0" w:color="auto"/>
        <w:right w:val="none" w:sz="0" w:space="0" w:color="auto"/>
      </w:divBdr>
    </w:div>
    <w:div w:id="2089302402">
      <w:bodyDiv w:val="1"/>
      <w:marLeft w:val="0"/>
      <w:marRight w:val="0"/>
      <w:marTop w:val="0"/>
      <w:marBottom w:val="0"/>
      <w:divBdr>
        <w:top w:val="none" w:sz="0" w:space="0" w:color="auto"/>
        <w:left w:val="none" w:sz="0" w:space="0" w:color="auto"/>
        <w:bottom w:val="none" w:sz="0" w:space="0" w:color="auto"/>
        <w:right w:val="none" w:sz="0" w:space="0" w:color="auto"/>
      </w:divBdr>
    </w:div>
    <w:div w:id="2089577568">
      <w:bodyDiv w:val="1"/>
      <w:marLeft w:val="0"/>
      <w:marRight w:val="0"/>
      <w:marTop w:val="0"/>
      <w:marBottom w:val="0"/>
      <w:divBdr>
        <w:top w:val="none" w:sz="0" w:space="0" w:color="auto"/>
        <w:left w:val="none" w:sz="0" w:space="0" w:color="auto"/>
        <w:bottom w:val="none" w:sz="0" w:space="0" w:color="auto"/>
        <w:right w:val="none" w:sz="0" w:space="0" w:color="auto"/>
      </w:divBdr>
    </w:div>
    <w:div w:id="2089885746">
      <w:bodyDiv w:val="1"/>
      <w:marLeft w:val="0"/>
      <w:marRight w:val="0"/>
      <w:marTop w:val="0"/>
      <w:marBottom w:val="0"/>
      <w:divBdr>
        <w:top w:val="none" w:sz="0" w:space="0" w:color="auto"/>
        <w:left w:val="none" w:sz="0" w:space="0" w:color="auto"/>
        <w:bottom w:val="none" w:sz="0" w:space="0" w:color="auto"/>
        <w:right w:val="none" w:sz="0" w:space="0" w:color="auto"/>
      </w:divBdr>
    </w:div>
    <w:div w:id="2090038519">
      <w:bodyDiv w:val="1"/>
      <w:marLeft w:val="0"/>
      <w:marRight w:val="0"/>
      <w:marTop w:val="0"/>
      <w:marBottom w:val="0"/>
      <w:divBdr>
        <w:top w:val="none" w:sz="0" w:space="0" w:color="auto"/>
        <w:left w:val="none" w:sz="0" w:space="0" w:color="auto"/>
        <w:bottom w:val="none" w:sz="0" w:space="0" w:color="auto"/>
        <w:right w:val="none" w:sz="0" w:space="0" w:color="auto"/>
      </w:divBdr>
    </w:div>
    <w:div w:id="2090106724">
      <w:bodyDiv w:val="1"/>
      <w:marLeft w:val="0"/>
      <w:marRight w:val="0"/>
      <w:marTop w:val="0"/>
      <w:marBottom w:val="0"/>
      <w:divBdr>
        <w:top w:val="none" w:sz="0" w:space="0" w:color="auto"/>
        <w:left w:val="none" w:sz="0" w:space="0" w:color="auto"/>
        <w:bottom w:val="none" w:sz="0" w:space="0" w:color="auto"/>
        <w:right w:val="none" w:sz="0" w:space="0" w:color="auto"/>
      </w:divBdr>
    </w:div>
    <w:div w:id="2090274014">
      <w:bodyDiv w:val="1"/>
      <w:marLeft w:val="0"/>
      <w:marRight w:val="0"/>
      <w:marTop w:val="0"/>
      <w:marBottom w:val="0"/>
      <w:divBdr>
        <w:top w:val="none" w:sz="0" w:space="0" w:color="auto"/>
        <w:left w:val="none" w:sz="0" w:space="0" w:color="auto"/>
        <w:bottom w:val="none" w:sz="0" w:space="0" w:color="auto"/>
        <w:right w:val="none" w:sz="0" w:space="0" w:color="auto"/>
      </w:divBdr>
    </w:div>
    <w:div w:id="2090880769">
      <w:bodyDiv w:val="1"/>
      <w:marLeft w:val="0"/>
      <w:marRight w:val="0"/>
      <w:marTop w:val="0"/>
      <w:marBottom w:val="0"/>
      <w:divBdr>
        <w:top w:val="none" w:sz="0" w:space="0" w:color="auto"/>
        <w:left w:val="none" w:sz="0" w:space="0" w:color="auto"/>
        <w:bottom w:val="none" w:sz="0" w:space="0" w:color="auto"/>
        <w:right w:val="none" w:sz="0" w:space="0" w:color="auto"/>
      </w:divBdr>
    </w:div>
    <w:div w:id="2091001454">
      <w:bodyDiv w:val="1"/>
      <w:marLeft w:val="0"/>
      <w:marRight w:val="0"/>
      <w:marTop w:val="0"/>
      <w:marBottom w:val="0"/>
      <w:divBdr>
        <w:top w:val="none" w:sz="0" w:space="0" w:color="auto"/>
        <w:left w:val="none" w:sz="0" w:space="0" w:color="auto"/>
        <w:bottom w:val="none" w:sz="0" w:space="0" w:color="auto"/>
        <w:right w:val="none" w:sz="0" w:space="0" w:color="auto"/>
      </w:divBdr>
    </w:div>
    <w:div w:id="2091072556">
      <w:bodyDiv w:val="1"/>
      <w:marLeft w:val="0"/>
      <w:marRight w:val="0"/>
      <w:marTop w:val="0"/>
      <w:marBottom w:val="0"/>
      <w:divBdr>
        <w:top w:val="none" w:sz="0" w:space="0" w:color="auto"/>
        <w:left w:val="none" w:sz="0" w:space="0" w:color="auto"/>
        <w:bottom w:val="none" w:sz="0" w:space="0" w:color="auto"/>
        <w:right w:val="none" w:sz="0" w:space="0" w:color="auto"/>
      </w:divBdr>
    </w:div>
    <w:div w:id="2091081504">
      <w:bodyDiv w:val="1"/>
      <w:marLeft w:val="0"/>
      <w:marRight w:val="0"/>
      <w:marTop w:val="0"/>
      <w:marBottom w:val="0"/>
      <w:divBdr>
        <w:top w:val="none" w:sz="0" w:space="0" w:color="auto"/>
        <w:left w:val="none" w:sz="0" w:space="0" w:color="auto"/>
        <w:bottom w:val="none" w:sz="0" w:space="0" w:color="auto"/>
        <w:right w:val="none" w:sz="0" w:space="0" w:color="auto"/>
      </w:divBdr>
    </w:div>
    <w:div w:id="2091192682">
      <w:bodyDiv w:val="1"/>
      <w:marLeft w:val="0"/>
      <w:marRight w:val="0"/>
      <w:marTop w:val="0"/>
      <w:marBottom w:val="0"/>
      <w:divBdr>
        <w:top w:val="none" w:sz="0" w:space="0" w:color="auto"/>
        <w:left w:val="none" w:sz="0" w:space="0" w:color="auto"/>
        <w:bottom w:val="none" w:sz="0" w:space="0" w:color="auto"/>
        <w:right w:val="none" w:sz="0" w:space="0" w:color="auto"/>
      </w:divBdr>
    </w:div>
    <w:div w:id="2091462678">
      <w:bodyDiv w:val="1"/>
      <w:marLeft w:val="0"/>
      <w:marRight w:val="0"/>
      <w:marTop w:val="0"/>
      <w:marBottom w:val="0"/>
      <w:divBdr>
        <w:top w:val="none" w:sz="0" w:space="0" w:color="auto"/>
        <w:left w:val="none" w:sz="0" w:space="0" w:color="auto"/>
        <w:bottom w:val="none" w:sz="0" w:space="0" w:color="auto"/>
        <w:right w:val="none" w:sz="0" w:space="0" w:color="auto"/>
      </w:divBdr>
    </w:div>
    <w:div w:id="2091584984">
      <w:bodyDiv w:val="1"/>
      <w:marLeft w:val="0"/>
      <w:marRight w:val="0"/>
      <w:marTop w:val="0"/>
      <w:marBottom w:val="0"/>
      <w:divBdr>
        <w:top w:val="none" w:sz="0" w:space="0" w:color="auto"/>
        <w:left w:val="none" w:sz="0" w:space="0" w:color="auto"/>
        <w:bottom w:val="none" w:sz="0" w:space="0" w:color="auto"/>
        <w:right w:val="none" w:sz="0" w:space="0" w:color="auto"/>
      </w:divBdr>
    </w:div>
    <w:div w:id="2091612953">
      <w:bodyDiv w:val="1"/>
      <w:marLeft w:val="0"/>
      <w:marRight w:val="0"/>
      <w:marTop w:val="0"/>
      <w:marBottom w:val="0"/>
      <w:divBdr>
        <w:top w:val="none" w:sz="0" w:space="0" w:color="auto"/>
        <w:left w:val="none" w:sz="0" w:space="0" w:color="auto"/>
        <w:bottom w:val="none" w:sz="0" w:space="0" w:color="auto"/>
        <w:right w:val="none" w:sz="0" w:space="0" w:color="auto"/>
      </w:divBdr>
    </w:div>
    <w:div w:id="2091732850">
      <w:bodyDiv w:val="1"/>
      <w:marLeft w:val="0"/>
      <w:marRight w:val="0"/>
      <w:marTop w:val="0"/>
      <w:marBottom w:val="0"/>
      <w:divBdr>
        <w:top w:val="none" w:sz="0" w:space="0" w:color="auto"/>
        <w:left w:val="none" w:sz="0" w:space="0" w:color="auto"/>
        <w:bottom w:val="none" w:sz="0" w:space="0" w:color="auto"/>
        <w:right w:val="none" w:sz="0" w:space="0" w:color="auto"/>
      </w:divBdr>
    </w:div>
    <w:div w:id="2091805295">
      <w:bodyDiv w:val="1"/>
      <w:marLeft w:val="0"/>
      <w:marRight w:val="0"/>
      <w:marTop w:val="0"/>
      <w:marBottom w:val="0"/>
      <w:divBdr>
        <w:top w:val="none" w:sz="0" w:space="0" w:color="auto"/>
        <w:left w:val="none" w:sz="0" w:space="0" w:color="auto"/>
        <w:bottom w:val="none" w:sz="0" w:space="0" w:color="auto"/>
        <w:right w:val="none" w:sz="0" w:space="0" w:color="auto"/>
      </w:divBdr>
    </w:div>
    <w:div w:id="2091925858">
      <w:bodyDiv w:val="1"/>
      <w:marLeft w:val="0"/>
      <w:marRight w:val="0"/>
      <w:marTop w:val="0"/>
      <w:marBottom w:val="0"/>
      <w:divBdr>
        <w:top w:val="none" w:sz="0" w:space="0" w:color="auto"/>
        <w:left w:val="none" w:sz="0" w:space="0" w:color="auto"/>
        <w:bottom w:val="none" w:sz="0" w:space="0" w:color="auto"/>
        <w:right w:val="none" w:sz="0" w:space="0" w:color="auto"/>
      </w:divBdr>
    </w:div>
    <w:div w:id="2092190682">
      <w:bodyDiv w:val="1"/>
      <w:marLeft w:val="0"/>
      <w:marRight w:val="0"/>
      <w:marTop w:val="0"/>
      <w:marBottom w:val="0"/>
      <w:divBdr>
        <w:top w:val="none" w:sz="0" w:space="0" w:color="auto"/>
        <w:left w:val="none" w:sz="0" w:space="0" w:color="auto"/>
        <w:bottom w:val="none" w:sz="0" w:space="0" w:color="auto"/>
        <w:right w:val="none" w:sz="0" w:space="0" w:color="auto"/>
      </w:divBdr>
    </w:div>
    <w:div w:id="2092390091">
      <w:bodyDiv w:val="1"/>
      <w:marLeft w:val="0"/>
      <w:marRight w:val="0"/>
      <w:marTop w:val="0"/>
      <w:marBottom w:val="0"/>
      <w:divBdr>
        <w:top w:val="none" w:sz="0" w:space="0" w:color="auto"/>
        <w:left w:val="none" w:sz="0" w:space="0" w:color="auto"/>
        <w:bottom w:val="none" w:sz="0" w:space="0" w:color="auto"/>
        <w:right w:val="none" w:sz="0" w:space="0" w:color="auto"/>
      </w:divBdr>
    </w:div>
    <w:div w:id="2092576042">
      <w:bodyDiv w:val="1"/>
      <w:marLeft w:val="0"/>
      <w:marRight w:val="0"/>
      <w:marTop w:val="0"/>
      <w:marBottom w:val="0"/>
      <w:divBdr>
        <w:top w:val="none" w:sz="0" w:space="0" w:color="auto"/>
        <w:left w:val="none" w:sz="0" w:space="0" w:color="auto"/>
        <w:bottom w:val="none" w:sz="0" w:space="0" w:color="auto"/>
        <w:right w:val="none" w:sz="0" w:space="0" w:color="auto"/>
      </w:divBdr>
    </w:div>
    <w:div w:id="2092579642">
      <w:bodyDiv w:val="1"/>
      <w:marLeft w:val="0"/>
      <w:marRight w:val="0"/>
      <w:marTop w:val="0"/>
      <w:marBottom w:val="0"/>
      <w:divBdr>
        <w:top w:val="none" w:sz="0" w:space="0" w:color="auto"/>
        <w:left w:val="none" w:sz="0" w:space="0" w:color="auto"/>
        <w:bottom w:val="none" w:sz="0" w:space="0" w:color="auto"/>
        <w:right w:val="none" w:sz="0" w:space="0" w:color="auto"/>
      </w:divBdr>
    </w:div>
    <w:div w:id="2092703443">
      <w:bodyDiv w:val="1"/>
      <w:marLeft w:val="0"/>
      <w:marRight w:val="0"/>
      <w:marTop w:val="0"/>
      <w:marBottom w:val="0"/>
      <w:divBdr>
        <w:top w:val="none" w:sz="0" w:space="0" w:color="auto"/>
        <w:left w:val="none" w:sz="0" w:space="0" w:color="auto"/>
        <w:bottom w:val="none" w:sz="0" w:space="0" w:color="auto"/>
        <w:right w:val="none" w:sz="0" w:space="0" w:color="auto"/>
      </w:divBdr>
    </w:div>
    <w:div w:id="2092777075">
      <w:bodyDiv w:val="1"/>
      <w:marLeft w:val="0"/>
      <w:marRight w:val="0"/>
      <w:marTop w:val="0"/>
      <w:marBottom w:val="0"/>
      <w:divBdr>
        <w:top w:val="none" w:sz="0" w:space="0" w:color="auto"/>
        <w:left w:val="none" w:sz="0" w:space="0" w:color="auto"/>
        <w:bottom w:val="none" w:sz="0" w:space="0" w:color="auto"/>
        <w:right w:val="none" w:sz="0" w:space="0" w:color="auto"/>
      </w:divBdr>
    </w:div>
    <w:div w:id="2093116533">
      <w:bodyDiv w:val="1"/>
      <w:marLeft w:val="0"/>
      <w:marRight w:val="0"/>
      <w:marTop w:val="0"/>
      <w:marBottom w:val="0"/>
      <w:divBdr>
        <w:top w:val="none" w:sz="0" w:space="0" w:color="auto"/>
        <w:left w:val="none" w:sz="0" w:space="0" w:color="auto"/>
        <w:bottom w:val="none" w:sz="0" w:space="0" w:color="auto"/>
        <w:right w:val="none" w:sz="0" w:space="0" w:color="auto"/>
      </w:divBdr>
    </w:div>
    <w:div w:id="2093156900">
      <w:bodyDiv w:val="1"/>
      <w:marLeft w:val="0"/>
      <w:marRight w:val="0"/>
      <w:marTop w:val="0"/>
      <w:marBottom w:val="0"/>
      <w:divBdr>
        <w:top w:val="none" w:sz="0" w:space="0" w:color="auto"/>
        <w:left w:val="none" w:sz="0" w:space="0" w:color="auto"/>
        <w:bottom w:val="none" w:sz="0" w:space="0" w:color="auto"/>
        <w:right w:val="none" w:sz="0" w:space="0" w:color="auto"/>
      </w:divBdr>
    </w:div>
    <w:div w:id="2093162774">
      <w:bodyDiv w:val="1"/>
      <w:marLeft w:val="0"/>
      <w:marRight w:val="0"/>
      <w:marTop w:val="0"/>
      <w:marBottom w:val="0"/>
      <w:divBdr>
        <w:top w:val="none" w:sz="0" w:space="0" w:color="auto"/>
        <w:left w:val="none" w:sz="0" w:space="0" w:color="auto"/>
        <w:bottom w:val="none" w:sz="0" w:space="0" w:color="auto"/>
        <w:right w:val="none" w:sz="0" w:space="0" w:color="auto"/>
      </w:divBdr>
    </w:div>
    <w:div w:id="2093311258">
      <w:bodyDiv w:val="1"/>
      <w:marLeft w:val="0"/>
      <w:marRight w:val="0"/>
      <w:marTop w:val="0"/>
      <w:marBottom w:val="0"/>
      <w:divBdr>
        <w:top w:val="none" w:sz="0" w:space="0" w:color="auto"/>
        <w:left w:val="none" w:sz="0" w:space="0" w:color="auto"/>
        <w:bottom w:val="none" w:sz="0" w:space="0" w:color="auto"/>
        <w:right w:val="none" w:sz="0" w:space="0" w:color="auto"/>
      </w:divBdr>
    </w:div>
    <w:div w:id="2093314099">
      <w:bodyDiv w:val="1"/>
      <w:marLeft w:val="0"/>
      <w:marRight w:val="0"/>
      <w:marTop w:val="0"/>
      <w:marBottom w:val="0"/>
      <w:divBdr>
        <w:top w:val="none" w:sz="0" w:space="0" w:color="auto"/>
        <w:left w:val="none" w:sz="0" w:space="0" w:color="auto"/>
        <w:bottom w:val="none" w:sz="0" w:space="0" w:color="auto"/>
        <w:right w:val="none" w:sz="0" w:space="0" w:color="auto"/>
      </w:divBdr>
    </w:div>
    <w:div w:id="2093434110">
      <w:bodyDiv w:val="1"/>
      <w:marLeft w:val="0"/>
      <w:marRight w:val="0"/>
      <w:marTop w:val="0"/>
      <w:marBottom w:val="0"/>
      <w:divBdr>
        <w:top w:val="none" w:sz="0" w:space="0" w:color="auto"/>
        <w:left w:val="none" w:sz="0" w:space="0" w:color="auto"/>
        <w:bottom w:val="none" w:sz="0" w:space="0" w:color="auto"/>
        <w:right w:val="none" w:sz="0" w:space="0" w:color="auto"/>
      </w:divBdr>
    </w:div>
    <w:div w:id="2093548464">
      <w:bodyDiv w:val="1"/>
      <w:marLeft w:val="0"/>
      <w:marRight w:val="0"/>
      <w:marTop w:val="0"/>
      <w:marBottom w:val="0"/>
      <w:divBdr>
        <w:top w:val="none" w:sz="0" w:space="0" w:color="auto"/>
        <w:left w:val="none" w:sz="0" w:space="0" w:color="auto"/>
        <w:bottom w:val="none" w:sz="0" w:space="0" w:color="auto"/>
        <w:right w:val="none" w:sz="0" w:space="0" w:color="auto"/>
      </w:divBdr>
    </w:div>
    <w:div w:id="2093623351">
      <w:bodyDiv w:val="1"/>
      <w:marLeft w:val="0"/>
      <w:marRight w:val="0"/>
      <w:marTop w:val="0"/>
      <w:marBottom w:val="0"/>
      <w:divBdr>
        <w:top w:val="none" w:sz="0" w:space="0" w:color="auto"/>
        <w:left w:val="none" w:sz="0" w:space="0" w:color="auto"/>
        <w:bottom w:val="none" w:sz="0" w:space="0" w:color="auto"/>
        <w:right w:val="none" w:sz="0" w:space="0" w:color="auto"/>
      </w:divBdr>
    </w:div>
    <w:div w:id="2093744907">
      <w:bodyDiv w:val="1"/>
      <w:marLeft w:val="0"/>
      <w:marRight w:val="0"/>
      <w:marTop w:val="0"/>
      <w:marBottom w:val="0"/>
      <w:divBdr>
        <w:top w:val="none" w:sz="0" w:space="0" w:color="auto"/>
        <w:left w:val="none" w:sz="0" w:space="0" w:color="auto"/>
        <w:bottom w:val="none" w:sz="0" w:space="0" w:color="auto"/>
        <w:right w:val="none" w:sz="0" w:space="0" w:color="auto"/>
      </w:divBdr>
    </w:div>
    <w:div w:id="2093771173">
      <w:bodyDiv w:val="1"/>
      <w:marLeft w:val="0"/>
      <w:marRight w:val="0"/>
      <w:marTop w:val="0"/>
      <w:marBottom w:val="0"/>
      <w:divBdr>
        <w:top w:val="none" w:sz="0" w:space="0" w:color="auto"/>
        <w:left w:val="none" w:sz="0" w:space="0" w:color="auto"/>
        <w:bottom w:val="none" w:sz="0" w:space="0" w:color="auto"/>
        <w:right w:val="none" w:sz="0" w:space="0" w:color="auto"/>
      </w:divBdr>
    </w:div>
    <w:div w:id="2093811849">
      <w:bodyDiv w:val="1"/>
      <w:marLeft w:val="0"/>
      <w:marRight w:val="0"/>
      <w:marTop w:val="0"/>
      <w:marBottom w:val="0"/>
      <w:divBdr>
        <w:top w:val="none" w:sz="0" w:space="0" w:color="auto"/>
        <w:left w:val="none" w:sz="0" w:space="0" w:color="auto"/>
        <w:bottom w:val="none" w:sz="0" w:space="0" w:color="auto"/>
        <w:right w:val="none" w:sz="0" w:space="0" w:color="auto"/>
      </w:divBdr>
    </w:div>
    <w:div w:id="2093886920">
      <w:bodyDiv w:val="1"/>
      <w:marLeft w:val="0"/>
      <w:marRight w:val="0"/>
      <w:marTop w:val="0"/>
      <w:marBottom w:val="0"/>
      <w:divBdr>
        <w:top w:val="none" w:sz="0" w:space="0" w:color="auto"/>
        <w:left w:val="none" w:sz="0" w:space="0" w:color="auto"/>
        <w:bottom w:val="none" w:sz="0" w:space="0" w:color="auto"/>
        <w:right w:val="none" w:sz="0" w:space="0" w:color="auto"/>
      </w:divBdr>
    </w:div>
    <w:div w:id="2094274086">
      <w:bodyDiv w:val="1"/>
      <w:marLeft w:val="0"/>
      <w:marRight w:val="0"/>
      <w:marTop w:val="0"/>
      <w:marBottom w:val="0"/>
      <w:divBdr>
        <w:top w:val="none" w:sz="0" w:space="0" w:color="auto"/>
        <w:left w:val="none" w:sz="0" w:space="0" w:color="auto"/>
        <w:bottom w:val="none" w:sz="0" w:space="0" w:color="auto"/>
        <w:right w:val="none" w:sz="0" w:space="0" w:color="auto"/>
      </w:divBdr>
    </w:div>
    <w:div w:id="2094280532">
      <w:bodyDiv w:val="1"/>
      <w:marLeft w:val="0"/>
      <w:marRight w:val="0"/>
      <w:marTop w:val="0"/>
      <w:marBottom w:val="0"/>
      <w:divBdr>
        <w:top w:val="none" w:sz="0" w:space="0" w:color="auto"/>
        <w:left w:val="none" w:sz="0" w:space="0" w:color="auto"/>
        <w:bottom w:val="none" w:sz="0" w:space="0" w:color="auto"/>
        <w:right w:val="none" w:sz="0" w:space="0" w:color="auto"/>
      </w:divBdr>
    </w:div>
    <w:div w:id="2094431514">
      <w:bodyDiv w:val="1"/>
      <w:marLeft w:val="0"/>
      <w:marRight w:val="0"/>
      <w:marTop w:val="0"/>
      <w:marBottom w:val="0"/>
      <w:divBdr>
        <w:top w:val="none" w:sz="0" w:space="0" w:color="auto"/>
        <w:left w:val="none" w:sz="0" w:space="0" w:color="auto"/>
        <w:bottom w:val="none" w:sz="0" w:space="0" w:color="auto"/>
        <w:right w:val="none" w:sz="0" w:space="0" w:color="auto"/>
      </w:divBdr>
    </w:div>
    <w:div w:id="2094735573">
      <w:bodyDiv w:val="1"/>
      <w:marLeft w:val="0"/>
      <w:marRight w:val="0"/>
      <w:marTop w:val="0"/>
      <w:marBottom w:val="0"/>
      <w:divBdr>
        <w:top w:val="none" w:sz="0" w:space="0" w:color="auto"/>
        <w:left w:val="none" w:sz="0" w:space="0" w:color="auto"/>
        <w:bottom w:val="none" w:sz="0" w:space="0" w:color="auto"/>
        <w:right w:val="none" w:sz="0" w:space="0" w:color="auto"/>
      </w:divBdr>
    </w:div>
    <w:div w:id="2094818998">
      <w:bodyDiv w:val="1"/>
      <w:marLeft w:val="0"/>
      <w:marRight w:val="0"/>
      <w:marTop w:val="0"/>
      <w:marBottom w:val="0"/>
      <w:divBdr>
        <w:top w:val="none" w:sz="0" w:space="0" w:color="auto"/>
        <w:left w:val="none" w:sz="0" w:space="0" w:color="auto"/>
        <w:bottom w:val="none" w:sz="0" w:space="0" w:color="auto"/>
        <w:right w:val="none" w:sz="0" w:space="0" w:color="auto"/>
      </w:divBdr>
    </w:div>
    <w:div w:id="2095003583">
      <w:bodyDiv w:val="1"/>
      <w:marLeft w:val="0"/>
      <w:marRight w:val="0"/>
      <w:marTop w:val="0"/>
      <w:marBottom w:val="0"/>
      <w:divBdr>
        <w:top w:val="none" w:sz="0" w:space="0" w:color="auto"/>
        <w:left w:val="none" w:sz="0" w:space="0" w:color="auto"/>
        <w:bottom w:val="none" w:sz="0" w:space="0" w:color="auto"/>
        <w:right w:val="none" w:sz="0" w:space="0" w:color="auto"/>
      </w:divBdr>
    </w:div>
    <w:div w:id="2095011861">
      <w:bodyDiv w:val="1"/>
      <w:marLeft w:val="0"/>
      <w:marRight w:val="0"/>
      <w:marTop w:val="0"/>
      <w:marBottom w:val="0"/>
      <w:divBdr>
        <w:top w:val="none" w:sz="0" w:space="0" w:color="auto"/>
        <w:left w:val="none" w:sz="0" w:space="0" w:color="auto"/>
        <w:bottom w:val="none" w:sz="0" w:space="0" w:color="auto"/>
        <w:right w:val="none" w:sz="0" w:space="0" w:color="auto"/>
      </w:divBdr>
    </w:div>
    <w:div w:id="2095324460">
      <w:bodyDiv w:val="1"/>
      <w:marLeft w:val="0"/>
      <w:marRight w:val="0"/>
      <w:marTop w:val="0"/>
      <w:marBottom w:val="0"/>
      <w:divBdr>
        <w:top w:val="none" w:sz="0" w:space="0" w:color="auto"/>
        <w:left w:val="none" w:sz="0" w:space="0" w:color="auto"/>
        <w:bottom w:val="none" w:sz="0" w:space="0" w:color="auto"/>
        <w:right w:val="none" w:sz="0" w:space="0" w:color="auto"/>
      </w:divBdr>
    </w:div>
    <w:div w:id="2095467329">
      <w:bodyDiv w:val="1"/>
      <w:marLeft w:val="0"/>
      <w:marRight w:val="0"/>
      <w:marTop w:val="0"/>
      <w:marBottom w:val="0"/>
      <w:divBdr>
        <w:top w:val="none" w:sz="0" w:space="0" w:color="auto"/>
        <w:left w:val="none" w:sz="0" w:space="0" w:color="auto"/>
        <w:bottom w:val="none" w:sz="0" w:space="0" w:color="auto"/>
        <w:right w:val="none" w:sz="0" w:space="0" w:color="auto"/>
      </w:divBdr>
    </w:div>
    <w:div w:id="2095542062">
      <w:bodyDiv w:val="1"/>
      <w:marLeft w:val="0"/>
      <w:marRight w:val="0"/>
      <w:marTop w:val="0"/>
      <w:marBottom w:val="0"/>
      <w:divBdr>
        <w:top w:val="none" w:sz="0" w:space="0" w:color="auto"/>
        <w:left w:val="none" w:sz="0" w:space="0" w:color="auto"/>
        <w:bottom w:val="none" w:sz="0" w:space="0" w:color="auto"/>
        <w:right w:val="none" w:sz="0" w:space="0" w:color="auto"/>
      </w:divBdr>
    </w:div>
    <w:div w:id="2095589055">
      <w:bodyDiv w:val="1"/>
      <w:marLeft w:val="0"/>
      <w:marRight w:val="0"/>
      <w:marTop w:val="0"/>
      <w:marBottom w:val="0"/>
      <w:divBdr>
        <w:top w:val="none" w:sz="0" w:space="0" w:color="auto"/>
        <w:left w:val="none" w:sz="0" w:space="0" w:color="auto"/>
        <w:bottom w:val="none" w:sz="0" w:space="0" w:color="auto"/>
        <w:right w:val="none" w:sz="0" w:space="0" w:color="auto"/>
      </w:divBdr>
    </w:div>
    <w:div w:id="2095973646">
      <w:bodyDiv w:val="1"/>
      <w:marLeft w:val="0"/>
      <w:marRight w:val="0"/>
      <w:marTop w:val="0"/>
      <w:marBottom w:val="0"/>
      <w:divBdr>
        <w:top w:val="none" w:sz="0" w:space="0" w:color="auto"/>
        <w:left w:val="none" w:sz="0" w:space="0" w:color="auto"/>
        <w:bottom w:val="none" w:sz="0" w:space="0" w:color="auto"/>
        <w:right w:val="none" w:sz="0" w:space="0" w:color="auto"/>
      </w:divBdr>
    </w:div>
    <w:div w:id="2096004618">
      <w:bodyDiv w:val="1"/>
      <w:marLeft w:val="0"/>
      <w:marRight w:val="0"/>
      <w:marTop w:val="0"/>
      <w:marBottom w:val="0"/>
      <w:divBdr>
        <w:top w:val="none" w:sz="0" w:space="0" w:color="auto"/>
        <w:left w:val="none" w:sz="0" w:space="0" w:color="auto"/>
        <w:bottom w:val="none" w:sz="0" w:space="0" w:color="auto"/>
        <w:right w:val="none" w:sz="0" w:space="0" w:color="auto"/>
      </w:divBdr>
    </w:div>
    <w:div w:id="2096048672">
      <w:bodyDiv w:val="1"/>
      <w:marLeft w:val="0"/>
      <w:marRight w:val="0"/>
      <w:marTop w:val="0"/>
      <w:marBottom w:val="0"/>
      <w:divBdr>
        <w:top w:val="none" w:sz="0" w:space="0" w:color="auto"/>
        <w:left w:val="none" w:sz="0" w:space="0" w:color="auto"/>
        <w:bottom w:val="none" w:sz="0" w:space="0" w:color="auto"/>
        <w:right w:val="none" w:sz="0" w:space="0" w:color="auto"/>
      </w:divBdr>
    </w:div>
    <w:div w:id="2096124492">
      <w:bodyDiv w:val="1"/>
      <w:marLeft w:val="0"/>
      <w:marRight w:val="0"/>
      <w:marTop w:val="0"/>
      <w:marBottom w:val="0"/>
      <w:divBdr>
        <w:top w:val="none" w:sz="0" w:space="0" w:color="auto"/>
        <w:left w:val="none" w:sz="0" w:space="0" w:color="auto"/>
        <w:bottom w:val="none" w:sz="0" w:space="0" w:color="auto"/>
        <w:right w:val="none" w:sz="0" w:space="0" w:color="auto"/>
      </w:divBdr>
    </w:div>
    <w:div w:id="2096435043">
      <w:bodyDiv w:val="1"/>
      <w:marLeft w:val="0"/>
      <w:marRight w:val="0"/>
      <w:marTop w:val="0"/>
      <w:marBottom w:val="0"/>
      <w:divBdr>
        <w:top w:val="none" w:sz="0" w:space="0" w:color="auto"/>
        <w:left w:val="none" w:sz="0" w:space="0" w:color="auto"/>
        <w:bottom w:val="none" w:sz="0" w:space="0" w:color="auto"/>
        <w:right w:val="none" w:sz="0" w:space="0" w:color="auto"/>
      </w:divBdr>
    </w:div>
    <w:div w:id="2096583112">
      <w:bodyDiv w:val="1"/>
      <w:marLeft w:val="0"/>
      <w:marRight w:val="0"/>
      <w:marTop w:val="0"/>
      <w:marBottom w:val="0"/>
      <w:divBdr>
        <w:top w:val="none" w:sz="0" w:space="0" w:color="auto"/>
        <w:left w:val="none" w:sz="0" w:space="0" w:color="auto"/>
        <w:bottom w:val="none" w:sz="0" w:space="0" w:color="auto"/>
        <w:right w:val="none" w:sz="0" w:space="0" w:color="auto"/>
      </w:divBdr>
    </w:div>
    <w:div w:id="2096702259">
      <w:bodyDiv w:val="1"/>
      <w:marLeft w:val="0"/>
      <w:marRight w:val="0"/>
      <w:marTop w:val="0"/>
      <w:marBottom w:val="0"/>
      <w:divBdr>
        <w:top w:val="none" w:sz="0" w:space="0" w:color="auto"/>
        <w:left w:val="none" w:sz="0" w:space="0" w:color="auto"/>
        <w:bottom w:val="none" w:sz="0" w:space="0" w:color="auto"/>
        <w:right w:val="none" w:sz="0" w:space="0" w:color="auto"/>
      </w:divBdr>
    </w:div>
    <w:div w:id="2096895269">
      <w:bodyDiv w:val="1"/>
      <w:marLeft w:val="0"/>
      <w:marRight w:val="0"/>
      <w:marTop w:val="0"/>
      <w:marBottom w:val="0"/>
      <w:divBdr>
        <w:top w:val="none" w:sz="0" w:space="0" w:color="auto"/>
        <w:left w:val="none" w:sz="0" w:space="0" w:color="auto"/>
        <w:bottom w:val="none" w:sz="0" w:space="0" w:color="auto"/>
        <w:right w:val="none" w:sz="0" w:space="0" w:color="auto"/>
      </w:divBdr>
    </w:div>
    <w:div w:id="2096896105">
      <w:bodyDiv w:val="1"/>
      <w:marLeft w:val="0"/>
      <w:marRight w:val="0"/>
      <w:marTop w:val="0"/>
      <w:marBottom w:val="0"/>
      <w:divBdr>
        <w:top w:val="none" w:sz="0" w:space="0" w:color="auto"/>
        <w:left w:val="none" w:sz="0" w:space="0" w:color="auto"/>
        <w:bottom w:val="none" w:sz="0" w:space="0" w:color="auto"/>
        <w:right w:val="none" w:sz="0" w:space="0" w:color="auto"/>
      </w:divBdr>
    </w:div>
    <w:div w:id="2096902712">
      <w:bodyDiv w:val="1"/>
      <w:marLeft w:val="0"/>
      <w:marRight w:val="0"/>
      <w:marTop w:val="0"/>
      <w:marBottom w:val="0"/>
      <w:divBdr>
        <w:top w:val="none" w:sz="0" w:space="0" w:color="auto"/>
        <w:left w:val="none" w:sz="0" w:space="0" w:color="auto"/>
        <w:bottom w:val="none" w:sz="0" w:space="0" w:color="auto"/>
        <w:right w:val="none" w:sz="0" w:space="0" w:color="auto"/>
      </w:divBdr>
    </w:div>
    <w:div w:id="2097163652">
      <w:bodyDiv w:val="1"/>
      <w:marLeft w:val="0"/>
      <w:marRight w:val="0"/>
      <w:marTop w:val="0"/>
      <w:marBottom w:val="0"/>
      <w:divBdr>
        <w:top w:val="none" w:sz="0" w:space="0" w:color="auto"/>
        <w:left w:val="none" w:sz="0" w:space="0" w:color="auto"/>
        <w:bottom w:val="none" w:sz="0" w:space="0" w:color="auto"/>
        <w:right w:val="none" w:sz="0" w:space="0" w:color="auto"/>
      </w:divBdr>
    </w:div>
    <w:div w:id="2097242539">
      <w:bodyDiv w:val="1"/>
      <w:marLeft w:val="0"/>
      <w:marRight w:val="0"/>
      <w:marTop w:val="0"/>
      <w:marBottom w:val="0"/>
      <w:divBdr>
        <w:top w:val="none" w:sz="0" w:space="0" w:color="auto"/>
        <w:left w:val="none" w:sz="0" w:space="0" w:color="auto"/>
        <w:bottom w:val="none" w:sz="0" w:space="0" w:color="auto"/>
        <w:right w:val="none" w:sz="0" w:space="0" w:color="auto"/>
      </w:divBdr>
    </w:div>
    <w:div w:id="2097284364">
      <w:bodyDiv w:val="1"/>
      <w:marLeft w:val="0"/>
      <w:marRight w:val="0"/>
      <w:marTop w:val="0"/>
      <w:marBottom w:val="0"/>
      <w:divBdr>
        <w:top w:val="none" w:sz="0" w:space="0" w:color="auto"/>
        <w:left w:val="none" w:sz="0" w:space="0" w:color="auto"/>
        <w:bottom w:val="none" w:sz="0" w:space="0" w:color="auto"/>
        <w:right w:val="none" w:sz="0" w:space="0" w:color="auto"/>
      </w:divBdr>
    </w:div>
    <w:div w:id="2097436013">
      <w:bodyDiv w:val="1"/>
      <w:marLeft w:val="0"/>
      <w:marRight w:val="0"/>
      <w:marTop w:val="0"/>
      <w:marBottom w:val="0"/>
      <w:divBdr>
        <w:top w:val="none" w:sz="0" w:space="0" w:color="auto"/>
        <w:left w:val="none" w:sz="0" w:space="0" w:color="auto"/>
        <w:bottom w:val="none" w:sz="0" w:space="0" w:color="auto"/>
        <w:right w:val="none" w:sz="0" w:space="0" w:color="auto"/>
      </w:divBdr>
    </w:div>
    <w:div w:id="2097556811">
      <w:bodyDiv w:val="1"/>
      <w:marLeft w:val="0"/>
      <w:marRight w:val="0"/>
      <w:marTop w:val="0"/>
      <w:marBottom w:val="0"/>
      <w:divBdr>
        <w:top w:val="none" w:sz="0" w:space="0" w:color="auto"/>
        <w:left w:val="none" w:sz="0" w:space="0" w:color="auto"/>
        <w:bottom w:val="none" w:sz="0" w:space="0" w:color="auto"/>
        <w:right w:val="none" w:sz="0" w:space="0" w:color="auto"/>
      </w:divBdr>
    </w:div>
    <w:div w:id="2097557494">
      <w:bodyDiv w:val="1"/>
      <w:marLeft w:val="0"/>
      <w:marRight w:val="0"/>
      <w:marTop w:val="0"/>
      <w:marBottom w:val="0"/>
      <w:divBdr>
        <w:top w:val="none" w:sz="0" w:space="0" w:color="auto"/>
        <w:left w:val="none" w:sz="0" w:space="0" w:color="auto"/>
        <w:bottom w:val="none" w:sz="0" w:space="0" w:color="auto"/>
        <w:right w:val="none" w:sz="0" w:space="0" w:color="auto"/>
      </w:divBdr>
    </w:div>
    <w:div w:id="2097625321">
      <w:bodyDiv w:val="1"/>
      <w:marLeft w:val="0"/>
      <w:marRight w:val="0"/>
      <w:marTop w:val="0"/>
      <w:marBottom w:val="0"/>
      <w:divBdr>
        <w:top w:val="none" w:sz="0" w:space="0" w:color="auto"/>
        <w:left w:val="none" w:sz="0" w:space="0" w:color="auto"/>
        <w:bottom w:val="none" w:sz="0" w:space="0" w:color="auto"/>
        <w:right w:val="none" w:sz="0" w:space="0" w:color="auto"/>
      </w:divBdr>
    </w:div>
    <w:div w:id="2097749953">
      <w:bodyDiv w:val="1"/>
      <w:marLeft w:val="0"/>
      <w:marRight w:val="0"/>
      <w:marTop w:val="0"/>
      <w:marBottom w:val="0"/>
      <w:divBdr>
        <w:top w:val="none" w:sz="0" w:space="0" w:color="auto"/>
        <w:left w:val="none" w:sz="0" w:space="0" w:color="auto"/>
        <w:bottom w:val="none" w:sz="0" w:space="0" w:color="auto"/>
        <w:right w:val="none" w:sz="0" w:space="0" w:color="auto"/>
      </w:divBdr>
    </w:div>
    <w:div w:id="2097894418">
      <w:bodyDiv w:val="1"/>
      <w:marLeft w:val="0"/>
      <w:marRight w:val="0"/>
      <w:marTop w:val="0"/>
      <w:marBottom w:val="0"/>
      <w:divBdr>
        <w:top w:val="none" w:sz="0" w:space="0" w:color="auto"/>
        <w:left w:val="none" w:sz="0" w:space="0" w:color="auto"/>
        <w:bottom w:val="none" w:sz="0" w:space="0" w:color="auto"/>
        <w:right w:val="none" w:sz="0" w:space="0" w:color="auto"/>
      </w:divBdr>
    </w:div>
    <w:div w:id="2097898213">
      <w:bodyDiv w:val="1"/>
      <w:marLeft w:val="0"/>
      <w:marRight w:val="0"/>
      <w:marTop w:val="0"/>
      <w:marBottom w:val="0"/>
      <w:divBdr>
        <w:top w:val="none" w:sz="0" w:space="0" w:color="auto"/>
        <w:left w:val="none" w:sz="0" w:space="0" w:color="auto"/>
        <w:bottom w:val="none" w:sz="0" w:space="0" w:color="auto"/>
        <w:right w:val="none" w:sz="0" w:space="0" w:color="auto"/>
      </w:divBdr>
    </w:div>
    <w:div w:id="2098164835">
      <w:bodyDiv w:val="1"/>
      <w:marLeft w:val="0"/>
      <w:marRight w:val="0"/>
      <w:marTop w:val="0"/>
      <w:marBottom w:val="0"/>
      <w:divBdr>
        <w:top w:val="none" w:sz="0" w:space="0" w:color="auto"/>
        <w:left w:val="none" w:sz="0" w:space="0" w:color="auto"/>
        <w:bottom w:val="none" w:sz="0" w:space="0" w:color="auto"/>
        <w:right w:val="none" w:sz="0" w:space="0" w:color="auto"/>
      </w:divBdr>
    </w:div>
    <w:div w:id="2098212859">
      <w:bodyDiv w:val="1"/>
      <w:marLeft w:val="0"/>
      <w:marRight w:val="0"/>
      <w:marTop w:val="0"/>
      <w:marBottom w:val="0"/>
      <w:divBdr>
        <w:top w:val="none" w:sz="0" w:space="0" w:color="auto"/>
        <w:left w:val="none" w:sz="0" w:space="0" w:color="auto"/>
        <w:bottom w:val="none" w:sz="0" w:space="0" w:color="auto"/>
        <w:right w:val="none" w:sz="0" w:space="0" w:color="auto"/>
      </w:divBdr>
    </w:div>
    <w:div w:id="2098676032">
      <w:bodyDiv w:val="1"/>
      <w:marLeft w:val="0"/>
      <w:marRight w:val="0"/>
      <w:marTop w:val="0"/>
      <w:marBottom w:val="0"/>
      <w:divBdr>
        <w:top w:val="none" w:sz="0" w:space="0" w:color="auto"/>
        <w:left w:val="none" w:sz="0" w:space="0" w:color="auto"/>
        <w:bottom w:val="none" w:sz="0" w:space="0" w:color="auto"/>
        <w:right w:val="none" w:sz="0" w:space="0" w:color="auto"/>
      </w:divBdr>
    </w:div>
    <w:div w:id="2098866150">
      <w:bodyDiv w:val="1"/>
      <w:marLeft w:val="0"/>
      <w:marRight w:val="0"/>
      <w:marTop w:val="0"/>
      <w:marBottom w:val="0"/>
      <w:divBdr>
        <w:top w:val="none" w:sz="0" w:space="0" w:color="auto"/>
        <w:left w:val="none" w:sz="0" w:space="0" w:color="auto"/>
        <w:bottom w:val="none" w:sz="0" w:space="0" w:color="auto"/>
        <w:right w:val="none" w:sz="0" w:space="0" w:color="auto"/>
      </w:divBdr>
    </w:div>
    <w:div w:id="2099058427">
      <w:bodyDiv w:val="1"/>
      <w:marLeft w:val="0"/>
      <w:marRight w:val="0"/>
      <w:marTop w:val="0"/>
      <w:marBottom w:val="0"/>
      <w:divBdr>
        <w:top w:val="none" w:sz="0" w:space="0" w:color="auto"/>
        <w:left w:val="none" w:sz="0" w:space="0" w:color="auto"/>
        <w:bottom w:val="none" w:sz="0" w:space="0" w:color="auto"/>
        <w:right w:val="none" w:sz="0" w:space="0" w:color="auto"/>
      </w:divBdr>
    </w:div>
    <w:div w:id="2099128691">
      <w:bodyDiv w:val="1"/>
      <w:marLeft w:val="0"/>
      <w:marRight w:val="0"/>
      <w:marTop w:val="0"/>
      <w:marBottom w:val="0"/>
      <w:divBdr>
        <w:top w:val="none" w:sz="0" w:space="0" w:color="auto"/>
        <w:left w:val="none" w:sz="0" w:space="0" w:color="auto"/>
        <w:bottom w:val="none" w:sz="0" w:space="0" w:color="auto"/>
        <w:right w:val="none" w:sz="0" w:space="0" w:color="auto"/>
      </w:divBdr>
    </w:div>
    <w:div w:id="2099448891">
      <w:bodyDiv w:val="1"/>
      <w:marLeft w:val="0"/>
      <w:marRight w:val="0"/>
      <w:marTop w:val="0"/>
      <w:marBottom w:val="0"/>
      <w:divBdr>
        <w:top w:val="none" w:sz="0" w:space="0" w:color="auto"/>
        <w:left w:val="none" w:sz="0" w:space="0" w:color="auto"/>
        <w:bottom w:val="none" w:sz="0" w:space="0" w:color="auto"/>
        <w:right w:val="none" w:sz="0" w:space="0" w:color="auto"/>
      </w:divBdr>
    </w:div>
    <w:div w:id="2099474703">
      <w:bodyDiv w:val="1"/>
      <w:marLeft w:val="0"/>
      <w:marRight w:val="0"/>
      <w:marTop w:val="0"/>
      <w:marBottom w:val="0"/>
      <w:divBdr>
        <w:top w:val="none" w:sz="0" w:space="0" w:color="auto"/>
        <w:left w:val="none" w:sz="0" w:space="0" w:color="auto"/>
        <w:bottom w:val="none" w:sz="0" w:space="0" w:color="auto"/>
        <w:right w:val="none" w:sz="0" w:space="0" w:color="auto"/>
      </w:divBdr>
    </w:div>
    <w:div w:id="2099590640">
      <w:bodyDiv w:val="1"/>
      <w:marLeft w:val="0"/>
      <w:marRight w:val="0"/>
      <w:marTop w:val="0"/>
      <w:marBottom w:val="0"/>
      <w:divBdr>
        <w:top w:val="none" w:sz="0" w:space="0" w:color="auto"/>
        <w:left w:val="none" w:sz="0" w:space="0" w:color="auto"/>
        <w:bottom w:val="none" w:sz="0" w:space="0" w:color="auto"/>
        <w:right w:val="none" w:sz="0" w:space="0" w:color="auto"/>
      </w:divBdr>
    </w:div>
    <w:div w:id="2099666071">
      <w:bodyDiv w:val="1"/>
      <w:marLeft w:val="0"/>
      <w:marRight w:val="0"/>
      <w:marTop w:val="0"/>
      <w:marBottom w:val="0"/>
      <w:divBdr>
        <w:top w:val="none" w:sz="0" w:space="0" w:color="auto"/>
        <w:left w:val="none" w:sz="0" w:space="0" w:color="auto"/>
        <w:bottom w:val="none" w:sz="0" w:space="0" w:color="auto"/>
        <w:right w:val="none" w:sz="0" w:space="0" w:color="auto"/>
      </w:divBdr>
    </w:div>
    <w:div w:id="2099984948">
      <w:bodyDiv w:val="1"/>
      <w:marLeft w:val="0"/>
      <w:marRight w:val="0"/>
      <w:marTop w:val="0"/>
      <w:marBottom w:val="0"/>
      <w:divBdr>
        <w:top w:val="none" w:sz="0" w:space="0" w:color="auto"/>
        <w:left w:val="none" w:sz="0" w:space="0" w:color="auto"/>
        <w:bottom w:val="none" w:sz="0" w:space="0" w:color="auto"/>
        <w:right w:val="none" w:sz="0" w:space="0" w:color="auto"/>
      </w:divBdr>
    </w:div>
    <w:div w:id="2099985189">
      <w:bodyDiv w:val="1"/>
      <w:marLeft w:val="0"/>
      <w:marRight w:val="0"/>
      <w:marTop w:val="0"/>
      <w:marBottom w:val="0"/>
      <w:divBdr>
        <w:top w:val="none" w:sz="0" w:space="0" w:color="auto"/>
        <w:left w:val="none" w:sz="0" w:space="0" w:color="auto"/>
        <w:bottom w:val="none" w:sz="0" w:space="0" w:color="auto"/>
        <w:right w:val="none" w:sz="0" w:space="0" w:color="auto"/>
      </w:divBdr>
    </w:div>
    <w:div w:id="2100176142">
      <w:bodyDiv w:val="1"/>
      <w:marLeft w:val="0"/>
      <w:marRight w:val="0"/>
      <w:marTop w:val="0"/>
      <w:marBottom w:val="0"/>
      <w:divBdr>
        <w:top w:val="none" w:sz="0" w:space="0" w:color="auto"/>
        <w:left w:val="none" w:sz="0" w:space="0" w:color="auto"/>
        <w:bottom w:val="none" w:sz="0" w:space="0" w:color="auto"/>
        <w:right w:val="none" w:sz="0" w:space="0" w:color="auto"/>
      </w:divBdr>
    </w:div>
    <w:div w:id="2100326567">
      <w:bodyDiv w:val="1"/>
      <w:marLeft w:val="0"/>
      <w:marRight w:val="0"/>
      <w:marTop w:val="0"/>
      <w:marBottom w:val="0"/>
      <w:divBdr>
        <w:top w:val="none" w:sz="0" w:space="0" w:color="auto"/>
        <w:left w:val="none" w:sz="0" w:space="0" w:color="auto"/>
        <w:bottom w:val="none" w:sz="0" w:space="0" w:color="auto"/>
        <w:right w:val="none" w:sz="0" w:space="0" w:color="auto"/>
      </w:divBdr>
    </w:div>
    <w:div w:id="2100633370">
      <w:bodyDiv w:val="1"/>
      <w:marLeft w:val="0"/>
      <w:marRight w:val="0"/>
      <w:marTop w:val="0"/>
      <w:marBottom w:val="0"/>
      <w:divBdr>
        <w:top w:val="none" w:sz="0" w:space="0" w:color="auto"/>
        <w:left w:val="none" w:sz="0" w:space="0" w:color="auto"/>
        <w:bottom w:val="none" w:sz="0" w:space="0" w:color="auto"/>
        <w:right w:val="none" w:sz="0" w:space="0" w:color="auto"/>
      </w:divBdr>
    </w:div>
    <w:div w:id="2100633375">
      <w:bodyDiv w:val="1"/>
      <w:marLeft w:val="0"/>
      <w:marRight w:val="0"/>
      <w:marTop w:val="0"/>
      <w:marBottom w:val="0"/>
      <w:divBdr>
        <w:top w:val="none" w:sz="0" w:space="0" w:color="auto"/>
        <w:left w:val="none" w:sz="0" w:space="0" w:color="auto"/>
        <w:bottom w:val="none" w:sz="0" w:space="0" w:color="auto"/>
        <w:right w:val="none" w:sz="0" w:space="0" w:color="auto"/>
      </w:divBdr>
    </w:div>
    <w:div w:id="2100717055">
      <w:bodyDiv w:val="1"/>
      <w:marLeft w:val="0"/>
      <w:marRight w:val="0"/>
      <w:marTop w:val="0"/>
      <w:marBottom w:val="0"/>
      <w:divBdr>
        <w:top w:val="none" w:sz="0" w:space="0" w:color="auto"/>
        <w:left w:val="none" w:sz="0" w:space="0" w:color="auto"/>
        <w:bottom w:val="none" w:sz="0" w:space="0" w:color="auto"/>
        <w:right w:val="none" w:sz="0" w:space="0" w:color="auto"/>
      </w:divBdr>
    </w:div>
    <w:div w:id="2100828580">
      <w:bodyDiv w:val="1"/>
      <w:marLeft w:val="0"/>
      <w:marRight w:val="0"/>
      <w:marTop w:val="0"/>
      <w:marBottom w:val="0"/>
      <w:divBdr>
        <w:top w:val="none" w:sz="0" w:space="0" w:color="auto"/>
        <w:left w:val="none" w:sz="0" w:space="0" w:color="auto"/>
        <w:bottom w:val="none" w:sz="0" w:space="0" w:color="auto"/>
        <w:right w:val="none" w:sz="0" w:space="0" w:color="auto"/>
      </w:divBdr>
    </w:div>
    <w:div w:id="2101178264">
      <w:bodyDiv w:val="1"/>
      <w:marLeft w:val="0"/>
      <w:marRight w:val="0"/>
      <w:marTop w:val="0"/>
      <w:marBottom w:val="0"/>
      <w:divBdr>
        <w:top w:val="none" w:sz="0" w:space="0" w:color="auto"/>
        <w:left w:val="none" w:sz="0" w:space="0" w:color="auto"/>
        <w:bottom w:val="none" w:sz="0" w:space="0" w:color="auto"/>
        <w:right w:val="none" w:sz="0" w:space="0" w:color="auto"/>
      </w:divBdr>
    </w:div>
    <w:div w:id="2101292542">
      <w:bodyDiv w:val="1"/>
      <w:marLeft w:val="0"/>
      <w:marRight w:val="0"/>
      <w:marTop w:val="0"/>
      <w:marBottom w:val="0"/>
      <w:divBdr>
        <w:top w:val="none" w:sz="0" w:space="0" w:color="auto"/>
        <w:left w:val="none" w:sz="0" w:space="0" w:color="auto"/>
        <w:bottom w:val="none" w:sz="0" w:space="0" w:color="auto"/>
        <w:right w:val="none" w:sz="0" w:space="0" w:color="auto"/>
      </w:divBdr>
    </w:div>
    <w:div w:id="2101558579">
      <w:bodyDiv w:val="1"/>
      <w:marLeft w:val="0"/>
      <w:marRight w:val="0"/>
      <w:marTop w:val="0"/>
      <w:marBottom w:val="0"/>
      <w:divBdr>
        <w:top w:val="none" w:sz="0" w:space="0" w:color="auto"/>
        <w:left w:val="none" w:sz="0" w:space="0" w:color="auto"/>
        <w:bottom w:val="none" w:sz="0" w:space="0" w:color="auto"/>
        <w:right w:val="none" w:sz="0" w:space="0" w:color="auto"/>
      </w:divBdr>
    </w:div>
    <w:div w:id="2101561796">
      <w:bodyDiv w:val="1"/>
      <w:marLeft w:val="0"/>
      <w:marRight w:val="0"/>
      <w:marTop w:val="0"/>
      <w:marBottom w:val="0"/>
      <w:divBdr>
        <w:top w:val="none" w:sz="0" w:space="0" w:color="auto"/>
        <w:left w:val="none" w:sz="0" w:space="0" w:color="auto"/>
        <w:bottom w:val="none" w:sz="0" w:space="0" w:color="auto"/>
        <w:right w:val="none" w:sz="0" w:space="0" w:color="auto"/>
      </w:divBdr>
    </w:div>
    <w:div w:id="2101636876">
      <w:bodyDiv w:val="1"/>
      <w:marLeft w:val="0"/>
      <w:marRight w:val="0"/>
      <w:marTop w:val="0"/>
      <w:marBottom w:val="0"/>
      <w:divBdr>
        <w:top w:val="none" w:sz="0" w:space="0" w:color="auto"/>
        <w:left w:val="none" w:sz="0" w:space="0" w:color="auto"/>
        <w:bottom w:val="none" w:sz="0" w:space="0" w:color="auto"/>
        <w:right w:val="none" w:sz="0" w:space="0" w:color="auto"/>
      </w:divBdr>
    </w:div>
    <w:div w:id="2101876392">
      <w:bodyDiv w:val="1"/>
      <w:marLeft w:val="0"/>
      <w:marRight w:val="0"/>
      <w:marTop w:val="0"/>
      <w:marBottom w:val="0"/>
      <w:divBdr>
        <w:top w:val="none" w:sz="0" w:space="0" w:color="auto"/>
        <w:left w:val="none" w:sz="0" w:space="0" w:color="auto"/>
        <w:bottom w:val="none" w:sz="0" w:space="0" w:color="auto"/>
        <w:right w:val="none" w:sz="0" w:space="0" w:color="auto"/>
      </w:divBdr>
    </w:div>
    <w:div w:id="2101942977">
      <w:bodyDiv w:val="1"/>
      <w:marLeft w:val="0"/>
      <w:marRight w:val="0"/>
      <w:marTop w:val="0"/>
      <w:marBottom w:val="0"/>
      <w:divBdr>
        <w:top w:val="none" w:sz="0" w:space="0" w:color="auto"/>
        <w:left w:val="none" w:sz="0" w:space="0" w:color="auto"/>
        <w:bottom w:val="none" w:sz="0" w:space="0" w:color="auto"/>
        <w:right w:val="none" w:sz="0" w:space="0" w:color="auto"/>
      </w:divBdr>
    </w:div>
    <w:div w:id="2102097825">
      <w:bodyDiv w:val="1"/>
      <w:marLeft w:val="0"/>
      <w:marRight w:val="0"/>
      <w:marTop w:val="0"/>
      <w:marBottom w:val="0"/>
      <w:divBdr>
        <w:top w:val="none" w:sz="0" w:space="0" w:color="auto"/>
        <w:left w:val="none" w:sz="0" w:space="0" w:color="auto"/>
        <w:bottom w:val="none" w:sz="0" w:space="0" w:color="auto"/>
        <w:right w:val="none" w:sz="0" w:space="0" w:color="auto"/>
      </w:divBdr>
    </w:div>
    <w:div w:id="2102137271">
      <w:bodyDiv w:val="1"/>
      <w:marLeft w:val="0"/>
      <w:marRight w:val="0"/>
      <w:marTop w:val="0"/>
      <w:marBottom w:val="0"/>
      <w:divBdr>
        <w:top w:val="none" w:sz="0" w:space="0" w:color="auto"/>
        <w:left w:val="none" w:sz="0" w:space="0" w:color="auto"/>
        <w:bottom w:val="none" w:sz="0" w:space="0" w:color="auto"/>
        <w:right w:val="none" w:sz="0" w:space="0" w:color="auto"/>
      </w:divBdr>
    </w:div>
    <w:div w:id="2102288165">
      <w:bodyDiv w:val="1"/>
      <w:marLeft w:val="0"/>
      <w:marRight w:val="0"/>
      <w:marTop w:val="0"/>
      <w:marBottom w:val="0"/>
      <w:divBdr>
        <w:top w:val="none" w:sz="0" w:space="0" w:color="auto"/>
        <w:left w:val="none" w:sz="0" w:space="0" w:color="auto"/>
        <w:bottom w:val="none" w:sz="0" w:space="0" w:color="auto"/>
        <w:right w:val="none" w:sz="0" w:space="0" w:color="auto"/>
      </w:divBdr>
    </w:div>
    <w:div w:id="2102407957">
      <w:bodyDiv w:val="1"/>
      <w:marLeft w:val="0"/>
      <w:marRight w:val="0"/>
      <w:marTop w:val="0"/>
      <w:marBottom w:val="0"/>
      <w:divBdr>
        <w:top w:val="none" w:sz="0" w:space="0" w:color="auto"/>
        <w:left w:val="none" w:sz="0" w:space="0" w:color="auto"/>
        <w:bottom w:val="none" w:sz="0" w:space="0" w:color="auto"/>
        <w:right w:val="none" w:sz="0" w:space="0" w:color="auto"/>
      </w:divBdr>
    </w:div>
    <w:div w:id="2102411133">
      <w:bodyDiv w:val="1"/>
      <w:marLeft w:val="0"/>
      <w:marRight w:val="0"/>
      <w:marTop w:val="0"/>
      <w:marBottom w:val="0"/>
      <w:divBdr>
        <w:top w:val="none" w:sz="0" w:space="0" w:color="auto"/>
        <w:left w:val="none" w:sz="0" w:space="0" w:color="auto"/>
        <w:bottom w:val="none" w:sz="0" w:space="0" w:color="auto"/>
        <w:right w:val="none" w:sz="0" w:space="0" w:color="auto"/>
      </w:divBdr>
    </w:div>
    <w:div w:id="2102488240">
      <w:bodyDiv w:val="1"/>
      <w:marLeft w:val="0"/>
      <w:marRight w:val="0"/>
      <w:marTop w:val="0"/>
      <w:marBottom w:val="0"/>
      <w:divBdr>
        <w:top w:val="none" w:sz="0" w:space="0" w:color="auto"/>
        <w:left w:val="none" w:sz="0" w:space="0" w:color="auto"/>
        <w:bottom w:val="none" w:sz="0" w:space="0" w:color="auto"/>
        <w:right w:val="none" w:sz="0" w:space="0" w:color="auto"/>
      </w:divBdr>
    </w:div>
    <w:div w:id="2103211567">
      <w:bodyDiv w:val="1"/>
      <w:marLeft w:val="0"/>
      <w:marRight w:val="0"/>
      <w:marTop w:val="0"/>
      <w:marBottom w:val="0"/>
      <w:divBdr>
        <w:top w:val="none" w:sz="0" w:space="0" w:color="auto"/>
        <w:left w:val="none" w:sz="0" w:space="0" w:color="auto"/>
        <w:bottom w:val="none" w:sz="0" w:space="0" w:color="auto"/>
        <w:right w:val="none" w:sz="0" w:space="0" w:color="auto"/>
      </w:divBdr>
    </w:div>
    <w:div w:id="2103337598">
      <w:bodyDiv w:val="1"/>
      <w:marLeft w:val="0"/>
      <w:marRight w:val="0"/>
      <w:marTop w:val="0"/>
      <w:marBottom w:val="0"/>
      <w:divBdr>
        <w:top w:val="none" w:sz="0" w:space="0" w:color="auto"/>
        <w:left w:val="none" w:sz="0" w:space="0" w:color="auto"/>
        <w:bottom w:val="none" w:sz="0" w:space="0" w:color="auto"/>
        <w:right w:val="none" w:sz="0" w:space="0" w:color="auto"/>
      </w:divBdr>
    </w:div>
    <w:div w:id="2103522321">
      <w:bodyDiv w:val="1"/>
      <w:marLeft w:val="0"/>
      <w:marRight w:val="0"/>
      <w:marTop w:val="0"/>
      <w:marBottom w:val="0"/>
      <w:divBdr>
        <w:top w:val="none" w:sz="0" w:space="0" w:color="auto"/>
        <w:left w:val="none" w:sz="0" w:space="0" w:color="auto"/>
        <w:bottom w:val="none" w:sz="0" w:space="0" w:color="auto"/>
        <w:right w:val="none" w:sz="0" w:space="0" w:color="auto"/>
      </w:divBdr>
    </w:div>
    <w:div w:id="2103840220">
      <w:bodyDiv w:val="1"/>
      <w:marLeft w:val="0"/>
      <w:marRight w:val="0"/>
      <w:marTop w:val="0"/>
      <w:marBottom w:val="0"/>
      <w:divBdr>
        <w:top w:val="none" w:sz="0" w:space="0" w:color="auto"/>
        <w:left w:val="none" w:sz="0" w:space="0" w:color="auto"/>
        <w:bottom w:val="none" w:sz="0" w:space="0" w:color="auto"/>
        <w:right w:val="none" w:sz="0" w:space="0" w:color="auto"/>
      </w:divBdr>
    </w:div>
    <w:div w:id="2104108727">
      <w:bodyDiv w:val="1"/>
      <w:marLeft w:val="0"/>
      <w:marRight w:val="0"/>
      <w:marTop w:val="0"/>
      <w:marBottom w:val="0"/>
      <w:divBdr>
        <w:top w:val="none" w:sz="0" w:space="0" w:color="auto"/>
        <w:left w:val="none" w:sz="0" w:space="0" w:color="auto"/>
        <w:bottom w:val="none" w:sz="0" w:space="0" w:color="auto"/>
        <w:right w:val="none" w:sz="0" w:space="0" w:color="auto"/>
      </w:divBdr>
    </w:div>
    <w:div w:id="2104261987">
      <w:bodyDiv w:val="1"/>
      <w:marLeft w:val="0"/>
      <w:marRight w:val="0"/>
      <w:marTop w:val="0"/>
      <w:marBottom w:val="0"/>
      <w:divBdr>
        <w:top w:val="none" w:sz="0" w:space="0" w:color="auto"/>
        <w:left w:val="none" w:sz="0" w:space="0" w:color="auto"/>
        <w:bottom w:val="none" w:sz="0" w:space="0" w:color="auto"/>
        <w:right w:val="none" w:sz="0" w:space="0" w:color="auto"/>
      </w:divBdr>
    </w:div>
    <w:div w:id="2104566718">
      <w:bodyDiv w:val="1"/>
      <w:marLeft w:val="0"/>
      <w:marRight w:val="0"/>
      <w:marTop w:val="0"/>
      <w:marBottom w:val="0"/>
      <w:divBdr>
        <w:top w:val="none" w:sz="0" w:space="0" w:color="auto"/>
        <w:left w:val="none" w:sz="0" w:space="0" w:color="auto"/>
        <w:bottom w:val="none" w:sz="0" w:space="0" w:color="auto"/>
        <w:right w:val="none" w:sz="0" w:space="0" w:color="auto"/>
      </w:divBdr>
    </w:div>
    <w:div w:id="2104763837">
      <w:bodyDiv w:val="1"/>
      <w:marLeft w:val="0"/>
      <w:marRight w:val="0"/>
      <w:marTop w:val="0"/>
      <w:marBottom w:val="0"/>
      <w:divBdr>
        <w:top w:val="none" w:sz="0" w:space="0" w:color="auto"/>
        <w:left w:val="none" w:sz="0" w:space="0" w:color="auto"/>
        <w:bottom w:val="none" w:sz="0" w:space="0" w:color="auto"/>
        <w:right w:val="none" w:sz="0" w:space="0" w:color="auto"/>
      </w:divBdr>
    </w:div>
    <w:div w:id="2104765117">
      <w:bodyDiv w:val="1"/>
      <w:marLeft w:val="0"/>
      <w:marRight w:val="0"/>
      <w:marTop w:val="0"/>
      <w:marBottom w:val="0"/>
      <w:divBdr>
        <w:top w:val="none" w:sz="0" w:space="0" w:color="auto"/>
        <w:left w:val="none" w:sz="0" w:space="0" w:color="auto"/>
        <w:bottom w:val="none" w:sz="0" w:space="0" w:color="auto"/>
        <w:right w:val="none" w:sz="0" w:space="0" w:color="auto"/>
      </w:divBdr>
    </w:div>
    <w:div w:id="2104914869">
      <w:bodyDiv w:val="1"/>
      <w:marLeft w:val="0"/>
      <w:marRight w:val="0"/>
      <w:marTop w:val="0"/>
      <w:marBottom w:val="0"/>
      <w:divBdr>
        <w:top w:val="none" w:sz="0" w:space="0" w:color="auto"/>
        <w:left w:val="none" w:sz="0" w:space="0" w:color="auto"/>
        <w:bottom w:val="none" w:sz="0" w:space="0" w:color="auto"/>
        <w:right w:val="none" w:sz="0" w:space="0" w:color="auto"/>
      </w:divBdr>
    </w:div>
    <w:div w:id="2104951229">
      <w:bodyDiv w:val="1"/>
      <w:marLeft w:val="0"/>
      <w:marRight w:val="0"/>
      <w:marTop w:val="0"/>
      <w:marBottom w:val="0"/>
      <w:divBdr>
        <w:top w:val="none" w:sz="0" w:space="0" w:color="auto"/>
        <w:left w:val="none" w:sz="0" w:space="0" w:color="auto"/>
        <w:bottom w:val="none" w:sz="0" w:space="0" w:color="auto"/>
        <w:right w:val="none" w:sz="0" w:space="0" w:color="auto"/>
      </w:divBdr>
    </w:div>
    <w:div w:id="2105035317">
      <w:bodyDiv w:val="1"/>
      <w:marLeft w:val="0"/>
      <w:marRight w:val="0"/>
      <w:marTop w:val="0"/>
      <w:marBottom w:val="0"/>
      <w:divBdr>
        <w:top w:val="none" w:sz="0" w:space="0" w:color="auto"/>
        <w:left w:val="none" w:sz="0" w:space="0" w:color="auto"/>
        <w:bottom w:val="none" w:sz="0" w:space="0" w:color="auto"/>
        <w:right w:val="none" w:sz="0" w:space="0" w:color="auto"/>
      </w:divBdr>
    </w:div>
    <w:div w:id="2105297896">
      <w:bodyDiv w:val="1"/>
      <w:marLeft w:val="0"/>
      <w:marRight w:val="0"/>
      <w:marTop w:val="0"/>
      <w:marBottom w:val="0"/>
      <w:divBdr>
        <w:top w:val="none" w:sz="0" w:space="0" w:color="auto"/>
        <w:left w:val="none" w:sz="0" w:space="0" w:color="auto"/>
        <w:bottom w:val="none" w:sz="0" w:space="0" w:color="auto"/>
        <w:right w:val="none" w:sz="0" w:space="0" w:color="auto"/>
      </w:divBdr>
    </w:div>
    <w:div w:id="2105345945">
      <w:bodyDiv w:val="1"/>
      <w:marLeft w:val="0"/>
      <w:marRight w:val="0"/>
      <w:marTop w:val="0"/>
      <w:marBottom w:val="0"/>
      <w:divBdr>
        <w:top w:val="none" w:sz="0" w:space="0" w:color="auto"/>
        <w:left w:val="none" w:sz="0" w:space="0" w:color="auto"/>
        <w:bottom w:val="none" w:sz="0" w:space="0" w:color="auto"/>
        <w:right w:val="none" w:sz="0" w:space="0" w:color="auto"/>
      </w:divBdr>
    </w:div>
    <w:div w:id="2105491067">
      <w:bodyDiv w:val="1"/>
      <w:marLeft w:val="0"/>
      <w:marRight w:val="0"/>
      <w:marTop w:val="0"/>
      <w:marBottom w:val="0"/>
      <w:divBdr>
        <w:top w:val="none" w:sz="0" w:space="0" w:color="auto"/>
        <w:left w:val="none" w:sz="0" w:space="0" w:color="auto"/>
        <w:bottom w:val="none" w:sz="0" w:space="0" w:color="auto"/>
        <w:right w:val="none" w:sz="0" w:space="0" w:color="auto"/>
      </w:divBdr>
    </w:div>
    <w:div w:id="2105570198">
      <w:bodyDiv w:val="1"/>
      <w:marLeft w:val="0"/>
      <w:marRight w:val="0"/>
      <w:marTop w:val="0"/>
      <w:marBottom w:val="0"/>
      <w:divBdr>
        <w:top w:val="none" w:sz="0" w:space="0" w:color="auto"/>
        <w:left w:val="none" w:sz="0" w:space="0" w:color="auto"/>
        <w:bottom w:val="none" w:sz="0" w:space="0" w:color="auto"/>
        <w:right w:val="none" w:sz="0" w:space="0" w:color="auto"/>
      </w:divBdr>
    </w:div>
    <w:div w:id="2105570452">
      <w:bodyDiv w:val="1"/>
      <w:marLeft w:val="0"/>
      <w:marRight w:val="0"/>
      <w:marTop w:val="0"/>
      <w:marBottom w:val="0"/>
      <w:divBdr>
        <w:top w:val="none" w:sz="0" w:space="0" w:color="auto"/>
        <w:left w:val="none" w:sz="0" w:space="0" w:color="auto"/>
        <w:bottom w:val="none" w:sz="0" w:space="0" w:color="auto"/>
        <w:right w:val="none" w:sz="0" w:space="0" w:color="auto"/>
      </w:divBdr>
    </w:div>
    <w:div w:id="2105804694">
      <w:bodyDiv w:val="1"/>
      <w:marLeft w:val="0"/>
      <w:marRight w:val="0"/>
      <w:marTop w:val="0"/>
      <w:marBottom w:val="0"/>
      <w:divBdr>
        <w:top w:val="none" w:sz="0" w:space="0" w:color="auto"/>
        <w:left w:val="none" w:sz="0" w:space="0" w:color="auto"/>
        <w:bottom w:val="none" w:sz="0" w:space="0" w:color="auto"/>
        <w:right w:val="none" w:sz="0" w:space="0" w:color="auto"/>
      </w:divBdr>
    </w:div>
    <w:div w:id="2106026240">
      <w:bodyDiv w:val="1"/>
      <w:marLeft w:val="0"/>
      <w:marRight w:val="0"/>
      <w:marTop w:val="0"/>
      <w:marBottom w:val="0"/>
      <w:divBdr>
        <w:top w:val="none" w:sz="0" w:space="0" w:color="auto"/>
        <w:left w:val="none" w:sz="0" w:space="0" w:color="auto"/>
        <w:bottom w:val="none" w:sz="0" w:space="0" w:color="auto"/>
        <w:right w:val="none" w:sz="0" w:space="0" w:color="auto"/>
      </w:divBdr>
    </w:div>
    <w:div w:id="2106075362">
      <w:bodyDiv w:val="1"/>
      <w:marLeft w:val="0"/>
      <w:marRight w:val="0"/>
      <w:marTop w:val="0"/>
      <w:marBottom w:val="0"/>
      <w:divBdr>
        <w:top w:val="none" w:sz="0" w:space="0" w:color="auto"/>
        <w:left w:val="none" w:sz="0" w:space="0" w:color="auto"/>
        <w:bottom w:val="none" w:sz="0" w:space="0" w:color="auto"/>
        <w:right w:val="none" w:sz="0" w:space="0" w:color="auto"/>
      </w:divBdr>
    </w:div>
    <w:div w:id="2106077261">
      <w:bodyDiv w:val="1"/>
      <w:marLeft w:val="0"/>
      <w:marRight w:val="0"/>
      <w:marTop w:val="0"/>
      <w:marBottom w:val="0"/>
      <w:divBdr>
        <w:top w:val="none" w:sz="0" w:space="0" w:color="auto"/>
        <w:left w:val="none" w:sz="0" w:space="0" w:color="auto"/>
        <w:bottom w:val="none" w:sz="0" w:space="0" w:color="auto"/>
        <w:right w:val="none" w:sz="0" w:space="0" w:color="auto"/>
      </w:divBdr>
    </w:div>
    <w:div w:id="2106261871">
      <w:bodyDiv w:val="1"/>
      <w:marLeft w:val="0"/>
      <w:marRight w:val="0"/>
      <w:marTop w:val="0"/>
      <w:marBottom w:val="0"/>
      <w:divBdr>
        <w:top w:val="none" w:sz="0" w:space="0" w:color="auto"/>
        <w:left w:val="none" w:sz="0" w:space="0" w:color="auto"/>
        <w:bottom w:val="none" w:sz="0" w:space="0" w:color="auto"/>
        <w:right w:val="none" w:sz="0" w:space="0" w:color="auto"/>
      </w:divBdr>
    </w:div>
    <w:div w:id="2106419141">
      <w:bodyDiv w:val="1"/>
      <w:marLeft w:val="0"/>
      <w:marRight w:val="0"/>
      <w:marTop w:val="0"/>
      <w:marBottom w:val="0"/>
      <w:divBdr>
        <w:top w:val="none" w:sz="0" w:space="0" w:color="auto"/>
        <w:left w:val="none" w:sz="0" w:space="0" w:color="auto"/>
        <w:bottom w:val="none" w:sz="0" w:space="0" w:color="auto"/>
        <w:right w:val="none" w:sz="0" w:space="0" w:color="auto"/>
      </w:divBdr>
    </w:div>
    <w:div w:id="2106535287">
      <w:bodyDiv w:val="1"/>
      <w:marLeft w:val="0"/>
      <w:marRight w:val="0"/>
      <w:marTop w:val="0"/>
      <w:marBottom w:val="0"/>
      <w:divBdr>
        <w:top w:val="none" w:sz="0" w:space="0" w:color="auto"/>
        <w:left w:val="none" w:sz="0" w:space="0" w:color="auto"/>
        <w:bottom w:val="none" w:sz="0" w:space="0" w:color="auto"/>
        <w:right w:val="none" w:sz="0" w:space="0" w:color="auto"/>
      </w:divBdr>
    </w:div>
    <w:div w:id="2106727934">
      <w:bodyDiv w:val="1"/>
      <w:marLeft w:val="0"/>
      <w:marRight w:val="0"/>
      <w:marTop w:val="0"/>
      <w:marBottom w:val="0"/>
      <w:divBdr>
        <w:top w:val="none" w:sz="0" w:space="0" w:color="auto"/>
        <w:left w:val="none" w:sz="0" w:space="0" w:color="auto"/>
        <w:bottom w:val="none" w:sz="0" w:space="0" w:color="auto"/>
        <w:right w:val="none" w:sz="0" w:space="0" w:color="auto"/>
      </w:divBdr>
    </w:div>
    <w:div w:id="2106731005">
      <w:bodyDiv w:val="1"/>
      <w:marLeft w:val="0"/>
      <w:marRight w:val="0"/>
      <w:marTop w:val="0"/>
      <w:marBottom w:val="0"/>
      <w:divBdr>
        <w:top w:val="none" w:sz="0" w:space="0" w:color="auto"/>
        <w:left w:val="none" w:sz="0" w:space="0" w:color="auto"/>
        <w:bottom w:val="none" w:sz="0" w:space="0" w:color="auto"/>
        <w:right w:val="none" w:sz="0" w:space="0" w:color="auto"/>
      </w:divBdr>
    </w:div>
    <w:div w:id="2106802139">
      <w:bodyDiv w:val="1"/>
      <w:marLeft w:val="0"/>
      <w:marRight w:val="0"/>
      <w:marTop w:val="0"/>
      <w:marBottom w:val="0"/>
      <w:divBdr>
        <w:top w:val="none" w:sz="0" w:space="0" w:color="auto"/>
        <w:left w:val="none" w:sz="0" w:space="0" w:color="auto"/>
        <w:bottom w:val="none" w:sz="0" w:space="0" w:color="auto"/>
        <w:right w:val="none" w:sz="0" w:space="0" w:color="auto"/>
      </w:divBdr>
    </w:div>
    <w:div w:id="2106921513">
      <w:bodyDiv w:val="1"/>
      <w:marLeft w:val="0"/>
      <w:marRight w:val="0"/>
      <w:marTop w:val="0"/>
      <w:marBottom w:val="0"/>
      <w:divBdr>
        <w:top w:val="none" w:sz="0" w:space="0" w:color="auto"/>
        <w:left w:val="none" w:sz="0" w:space="0" w:color="auto"/>
        <w:bottom w:val="none" w:sz="0" w:space="0" w:color="auto"/>
        <w:right w:val="none" w:sz="0" w:space="0" w:color="auto"/>
      </w:divBdr>
    </w:div>
    <w:div w:id="2107117868">
      <w:bodyDiv w:val="1"/>
      <w:marLeft w:val="0"/>
      <w:marRight w:val="0"/>
      <w:marTop w:val="0"/>
      <w:marBottom w:val="0"/>
      <w:divBdr>
        <w:top w:val="none" w:sz="0" w:space="0" w:color="auto"/>
        <w:left w:val="none" w:sz="0" w:space="0" w:color="auto"/>
        <w:bottom w:val="none" w:sz="0" w:space="0" w:color="auto"/>
        <w:right w:val="none" w:sz="0" w:space="0" w:color="auto"/>
      </w:divBdr>
    </w:div>
    <w:div w:id="2107383900">
      <w:bodyDiv w:val="1"/>
      <w:marLeft w:val="0"/>
      <w:marRight w:val="0"/>
      <w:marTop w:val="0"/>
      <w:marBottom w:val="0"/>
      <w:divBdr>
        <w:top w:val="none" w:sz="0" w:space="0" w:color="auto"/>
        <w:left w:val="none" w:sz="0" w:space="0" w:color="auto"/>
        <w:bottom w:val="none" w:sz="0" w:space="0" w:color="auto"/>
        <w:right w:val="none" w:sz="0" w:space="0" w:color="auto"/>
      </w:divBdr>
    </w:div>
    <w:div w:id="2107384241">
      <w:bodyDiv w:val="1"/>
      <w:marLeft w:val="0"/>
      <w:marRight w:val="0"/>
      <w:marTop w:val="0"/>
      <w:marBottom w:val="0"/>
      <w:divBdr>
        <w:top w:val="none" w:sz="0" w:space="0" w:color="auto"/>
        <w:left w:val="none" w:sz="0" w:space="0" w:color="auto"/>
        <w:bottom w:val="none" w:sz="0" w:space="0" w:color="auto"/>
        <w:right w:val="none" w:sz="0" w:space="0" w:color="auto"/>
      </w:divBdr>
    </w:div>
    <w:div w:id="2107463110">
      <w:bodyDiv w:val="1"/>
      <w:marLeft w:val="0"/>
      <w:marRight w:val="0"/>
      <w:marTop w:val="0"/>
      <w:marBottom w:val="0"/>
      <w:divBdr>
        <w:top w:val="none" w:sz="0" w:space="0" w:color="auto"/>
        <w:left w:val="none" w:sz="0" w:space="0" w:color="auto"/>
        <w:bottom w:val="none" w:sz="0" w:space="0" w:color="auto"/>
        <w:right w:val="none" w:sz="0" w:space="0" w:color="auto"/>
      </w:divBdr>
    </w:div>
    <w:div w:id="2107533366">
      <w:bodyDiv w:val="1"/>
      <w:marLeft w:val="0"/>
      <w:marRight w:val="0"/>
      <w:marTop w:val="0"/>
      <w:marBottom w:val="0"/>
      <w:divBdr>
        <w:top w:val="none" w:sz="0" w:space="0" w:color="auto"/>
        <w:left w:val="none" w:sz="0" w:space="0" w:color="auto"/>
        <w:bottom w:val="none" w:sz="0" w:space="0" w:color="auto"/>
        <w:right w:val="none" w:sz="0" w:space="0" w:color="auto"/>
      </w:divBdr>
    </w:div>
    <w:div w:id="2107536921">
      <w:bodyDiv w:val="1"/>
      <w:marLeft w:val="0"/>
      <w:marRight w:val="0"/>
      <w:marTop w:val="0"/>
      <w:marBottom w:val="0"/>
      <w:divBdr>
        <w:top w:val="none" w:sz="0" w:space="0" w:color="auto"/>
        <w:left w:val="none" w:sz="0" w:space="0" w:color="auto"/>
        <w:bottom w:val="none" w:sz="0" w:space="0" w:color="auto"/>
        <w:right w:val="none" w:sz="0" w:space="0" w:color="auto"/>
      </w:divBdr>
    </w:div>
    <w:div w:id="2107576004">
      <w:bodyDiv w:val="1"/>
      <w:marLeft w:val="0"/>
      <w:marRight w:val="0"/>
      <w:marTop w:val="0"/>
      <w:marBottom w:val="0"/>
      <w:divBdr>
        <w:top w:val="none" w:sz="0" w:space="0" w:color="auto"/>
        <w:left w:val="none" w:sz="0" w:space="0" w:color="auto"/>
        <w:bottom w:val="none" w:sz="0" w:space="0" w:color="auto"/>
        <w:right w:val="none" w:sz="0" w:space="0" w:color="auto"/>
      </w:divBdr>
    </w:div>
    <w:div w:id="2107727110">
      <w:bodyDiv w:val="1"/>
      <w:marLeft w:val="0"/>
      <w:marRight w:val="0"/>
      <w:marTop w:val="0"/>
      <w:marBottom w:val="0"/>
      <w:divBdr>
        <w:top w:val="none" w:sz="0" w:space="0" w:color="auto"/>
        <w:left w:val="none" w:sz="0" w:space="0" w:color="auto"/>
        <w:bottom w:val="none" w:sz="0" w:space="0" w:color="auto"/>
        <w:right w:val="none" w:sz="0" w:space="0" w:color="auto"/>
      </w:divBdr>
    </w:div>
    <w:div w:id="2108111063">
      <w:bodyDiv w:val="1"/>
      <w:marLeft w:val="0"/>
      <w:marRight w:val="0"/>
      <w:marTop w:val="0"/>
      <w:marBottom w:val="0"/>
      <w:divBdr>
        <w:top w:val="none" w:sz="0" w:space="0" w:color="auto"/>
        <w:left w:val="none" w:sz="0" w:space="0" w:color="auto"/>
        <w:bottom w:val="none" w:sz="0" w:space="0" w:color="auto"/>
        <w:right w:val="none" w:sz="0" w:space="0" w:color="auto"/>
      </w:divBdr>
    </w:div>
    <w:div w:id="2108191633">
      <w:bodyDiv w:val="1"/>
      <w:marLeft w:val="0"/>
      <w:marRight w:val="0"/>
      <w:marTop w:val="0"/>
      <w:marBottom w:val="0"/>
      <w:divBdr>
        <w:top w:val="none" w:sz="0" w:space="0" w:color="auto"/>
        <w:left w:val="none" w:sz="0" w:space="0" w:color="auto"/>
        <w:bottom w:val="none" w:sz="0" w:space="0" w:color="auto"/>
        <w:right w:val="none" w:sz="0" w:space="0" w:color="auto"/>
      </w:divBdr>
    </w:div>
    <w:div w:id="2108259781">
      <w:bodyDiv w:val="1"/>
      <w:marLeft w:val="0"/>
      <w:marRight w:val="0"/>
      <w:marTop w:val="0"/>
      <w:marBottom w:val="0"/>
      <w:divBdr>
        <w:top w:val="none" w:sz="0" w:space="0" w:color="auto"/>
        <w:left w:val="none" w:sz="0" w:space="0" w:color="auto"/>
        <w:bottom w:val="none" w:sz="0" w:space="0" w:color="auto"/>
        <w:right w:val="none" w:sz="0" w:space="0" w:color="auto"/>
      </w:divBdr>
    </w:div>
    <w:div w:id="2108260121">
      <w:bodyDiv w:val="1"/>
      <w:marLeft w:val="0"/>
      <w:marRight w:val="0"/>
      <w:marTop w:val="0"/>
      <w:marBottom w:val="0"/>
      <w:divBdr>
        <w:top w:val="none" w:sz="0" w:space="0" w:color="auto"/>
        <w:left w:val="none" w:sz="0" w:space="0" w:color="auto"/>
        <w:bottom w:val="none" w:sz="0" w:space="0" w:color="auto"/>
        <w:right w:val="none" w:sz="0" w:space="0" w:color="auto"/>
      </w:divBdr>
    </w:div>
    <w:div w:id="2108378250">
      <w:bodyDiv w:val="1"/>
      <w:marLeft w:val="0"/>
      <w:marRight w:val="0"/>
      <w:marTop w:val="0"/>
      <w:marBottom w:val="0"/>
      <w:divBdr>
        <w:top w:val="none" w:sz="0" w:space="0" w:color="auto"/>
        <w:left w:val="none" w:sz="0" w:space="0" w:color="auto"/>
        <w:bottom w:val="none" w:sz="0" w:space="0" w:color="auto"/>
        <w:right w:val="none" w:sz="0" w:space="0" w:color="auto"/>
      </w:divBdr>
    </w:div>
    <w:div w:id="2108498791">
      <w:bodyDiv w:val="1"/>
      <w:marLeft w:val="0"/>
      <w:marRight w:val="0"/>
      <w:marTop w:val="0"/>
      <w:marBottom w:val="0"/>
      <w:divBdr>
        <w:top w:val="none" w:sz="0" w:space="0" w:color="auto"/>
        <w:left w:val="none" w:sz="0" w:space="0" w:color="auto"/>
        <w:bottom w:val="none" w:sz="0" w:space="0" w:color="auto"/>
        <w:right w:val="none" w:sz="0" w:space="0" w:color="auto"/>
      </w:divBdr>
    </w:div>
    <w:div w:id="2108841054">
      <w:bodyDiv w:val="1"/>
      <w:marLeft w:val="0"/>
      <w:marRight w:val="0"/>
      <w:marTop w:val="0"/>
      <w:marBottom w:val="0"/>
      <w:divBdr>
        <w:top w:val="none" w:sz="0" w:space="0" w:color="auto"/>
        <w:left w:val="none" w:sz="0" w:space="0" w:color="auto"/>
        <w:bottom w:val="none" w:sz="0" w:space="0" w:color="auto"/>
        <w:right w:val="none" w:sz="0" w:space="0" w:color="auto"/>
      </w:divBdr>
    </w:div>
    <w:div w:id="2108841164">
      <w:bodyDiv w:val="1"/>
      <w:marLeft w:val="0"/>
      <w:marRight w:val="0"/>
      <w:marTop w:val="0"/>
      <w:marBottom w:val="0"/>
      <w:divBdr>
        <w:top w:val="none" w:sz="0" w:space="0" w:color="auto"/>
        <w:left w:val="none" w:sz="0" w:space="0" w:color="auto"/>
        <w:bottom w:val="none" w:sz="0" w:space="0" w:color="auto"/>
        <w:right w:val="none" w:sz="0" w:space="0" w:color="auto"/>
      </w:divBdr>
    </w:div>
    <w:div w:id="2108841463">
      <w:bodyDiv w:val="1"/>
      <w:marLeft w:val="0"/>
      <w:marRight w:val="0"/>
      <w:marTop w:val="0"/>
      <w:marBottom w:val="0"/>
      <w:divBdr>
        <w:top w:val="none" w:sz="0" w:space="0" w:color="auto"/>
        <w:left w:val="none" w:sz="0" w:space="0" w:color="auto"/>
        <w:bottom w:val="none" w:sz="0" w:space="0" w:color="auto"/>
        <w:right w:val="none" w:sz="0" w:space="0" w:color="auto"/>
      </w:divBdr>
    </w:div>
    <w:div w:id="2108962334">
      <w:bodyDiv w:val="1"/>
      <w:marLeft w:val="0"/>
      <w:marRight w:val="0"/>
      <w:marTop w:val="0"/>
      <w:marBottom w:val="0"/>
      <w:divBdr>
        <w:top w:val="none" w:sz="0" w:space="0" w:color="auto"/>
        <w:left w:val="none" w:sz="0" w:space="0" w:color="auto"/>
        <w:bottom w:val="none" w:sz="0" w:space="0" w:color="auto"/>
        <w:right w:val="none" w:sz="0" w:space="0" w:color="auto"/>
      </w:divBdr>
    </w:div>
    <w:div w:id="2108964701">
      <w:bodyDiv w:val="1"/>
      <w:marLeft w:val="0"/>
      <w:marRight w:val="0"/>
      <w:marTop w:val="0"/>
      <w:marBottom w:val="0"/>
      <w:divBdr>
        <w:top w:val="none" w:sz="0" w:space="0" w:color="auto"/>
        <w:left w:val="none" w:sz="0" w:space="0" w:color="auto"/>
        <w:bottom w:val="none" w:sz="0" w:space="0" w:color="auto"/>
        <w:right w:val="none" w:sz="0" w:space="0" w:color="auto"/>
      </w:divBdr>
    </w:div>
    <w:div w:id="2109042033">
      <w:bodyDiv w:val="1"/>
      <w:marLeft w:val="0"/>
      <w:marRight w:val="0"/>
      <w:marTop w:val="0"/>
      <w:marBottom w:val="0"/>
      <w:divBdr>
        <w:top w:val="none" w:sz="0" w:space="0" w:color="auto"/>
        <w:left w:val="none" w:sz="0" w:space="0" w:color="auto"/>
        <w:bottom w:val="none" w:sz="0" w:space="0" w:color="auto"/>
        <w:right w:val="none" w:sz="0" w:space="0" w:color="auto"/>
      </w:divBdr>
    </w:div>
    <w:div w:id="2109110907">
      <w:bodyDiv w:val="1"/>
      <w:marLeft w:val="0"/>
      <w:marRight w:val="0"/>
      <w:marTop w:val="0"/>
      <w:marBottom w:val="0"/>
      <w:divBdr>
        <w:top w:val="none" w:sz="0" w:space="0" w:color="auto"/>
        <w:left w:val="none" w:sz="0" w:space="0" w:color="auto"/>
        <w:bottom w:val="none" w:sz="0" w:space="0" w:color="auto"/>
        <w:right w:val="none" w:sz="0" w:space="0" w:color="auto"/>
      </w:divBdr>
    </w:div>
    <w:div w:id="2109155159">
      <w:bodyDiv w:val="1"/>
      <w:marLeft w:val="0"/>
      <w:marRight w:val="0"/>
      <w:marTop w:val="0"/>
      <w:marBottom w:val="0"/>
      <w:divBdr>
        <w:top w:val="none" w:sz="0" w:space="0" w:color="auto"/>
        <w:left w:val="none" w:sz="0" w:space="0" w:color="auto"/>
        <w:bottom w:val="none" w:sz="0" w:space="0" w:color="auto"/>
        <w:right w:val="none" w:sz="0" w:space="0" w:color="auto"/>
      </w:divBdr>
    </w:div>
    <w:div w:id="2109502111">
      <w:bodyDiv w:val="1"/>
      <w:marLeft w:val="0"/>
      <w:marRight w:val="0"/>
      <w:marTop w:val="0"/>
      <w:marBottom w:val="0"/>
      <w:divBdr>
        <w:top w:val="none" w:sz="0" w:space="0" w:color="auto"/>
        <w:left w:val="none" w:sz="0" w:space="0" w:color="auto"/>
        <w:bottom w:val="none" w:sz="0" w:space="0" w:color="auto"/>
        <w:right w:val="none" w:sz="0" w:space="0" w:color="auto"/>
      </w:divBdr>
    </w:div>
    <w:div w:id="2109615059">
      <w:bodyDiv w:val="1"/>
      <w:marLeft w:val="0"/>
      <w:marRight w:val="0"/>
      <w:marTop w:val="0"/>
      <w:marBottom w:val="0"/>
      <w:divBdr>
        <w:top w:val="none" w:sz="0" w:space="0" w:color="auto"/>
        <w:left w:val="none" w:sz="0" w:space="0" w:color="auto"/>
        <w:bottom w:val="none" w:sz="0" w:space="0" w:color="auto"/>
        <w:right w:val="none" w:sz="0" w:space="0" w:color="auto"/>
      </w:divBdr>
    </w:div>
    <w:div w:id="2110082636">
      <w:bodyDiv w:val="1"/>
      <w:marLeft w:val="0"/>
      <w:marRight w:val="0"/>
      <w:marTop w:val="0"/>
      <w:marBottom w:val="0"/>
      <w:divBdr>
        <w:top w:val="none" w:sz="0" w:space="0" w:color="auto"/>
        <w:left w:val="none" w:sz="0" w:space="0" w:color="auto"/>
        <w:bottom w:val="none" w:sz="0" w:space="0" w:color="auto"/>
        <w:right w:val="none" w:sz="0" w:space="0" w:color="auto"/>
      </w:divBdr>
    </w:div>
    <w:div w:id="2110157004">
      <w:bodyDiv w:val="1"/>
      <w:marLeft w:val="0"/>
      <w:marRight w:val="0"/>
      <w:marTop w:val="0"/>
      <w:marBottom w:val="0"/>
      <w:divBdr>
        <w:top w:val="none" w:sz="0" w:space="0" w:color="auto"/>
        <w:left w:val="none" w:sz="0" w:space="0" w:color="auto"/>
        <w:bottom w:val="none" w:sz="0" w:space="0" w:color="auto"/>
        <w:right w:val="none" w:sz="0" w:space="0" w:color="auto"/>
      </w:divBdr>
    </w:div>
    <w:div w:id="2110200123">
      <w:bodyDiv w:val="1"/>
      <w:marLeft w:val="0"/>
      <w:marRight w:val="0"/>
      <w:marTop w:val="0"/>
      <w:marBottom w:val="0"/>
      <w:divBdr>
        <w:top w:val="none" w:sz="0" w:space="0" w:color="auto"/>
        <w:left w:val="none" w:sz="0" w:space="0" w:color="auto"/>
        <w:bottom w:val="none" w:sz="0" w:space="0" w:color="auto"/>
        <w:right w:val="none" w:sz="0" w:space="0" w:color="auto"/>
      </w:divBdr>
    </w:div>
    <w:div w:id="2110462692">
      <w:bodyDiv w:val="1"/>
      <w:marLeft w:val="0"/>
      <w:marRight w:val="0"/>
      <w:marTop w:val="0"/>
      <w:marBottom w:val="0"/>
      <w:divBdr>
        <w:top w:val="none" w:sz="0" w:space="0" w:color="auto"/>
        <w:left w:val="none" w:sz="0" w:space="0" w:color="auto"/>
        <w:bottom w:val="none" w:sz="0" w:space="0" w:color="auto"/>
        <w:right w:val="none" w:sz="0" w:space="0" w:color="auto"/>
      </w:divBdr>
    </w:div>
    <w:div w:id="2110470270">
      <w:bodyDiv w:val="1"/>
      <w:marLeft w:val="0"/>
      <w:marRight w:val="0"/>
      <w:marTop w:val="0"/>
      <w:marBottom w:val="0"/>
      <w:divBdr>
        <w:top w:val="none" w:sz="0" w:space="0" w:color="auto"/>
        <w:left w:val="none" w:sz="0" w:space="0" w:color="auto"/>
        <w:bottom w:val="none" w:sz="0" w:space="0" w:color="auto"/>
        <w:right w:val="none" w:sz="0" w:space="0" w:color="auto"/>
      </w:divBdr>
    </w:div>
    <w:div w:id="2110614151">
      <w:bodyDiv w:val="1"/>
      <w:marLeft w:val="0"/>
      <w:marRight w:val="0"/>
      <w:marTop w:val="0"/>
      <w:marBottom w:val="0"/>
      <w:divBdr>
        <w:top w:val="none" w:sz="0" w:space="0" w:color="auto"/>
        <w:left w:val="none" w:sz="0" w:space="0" w:color="auto"/>
        <w:bottom w:val="none" w:sz="0" w:space="0" w:color="auto"/>
        <w:right w:val="none" w:sz="0" w:space="0" w:color="auto"/>
      </w:divBdr>
    </w:div>
    <w:div w:id="2110614217">
      <w:bodyDiv w:val="1"/>
      <w:marLeft w:val="0"/>
      <w:marRight w:val="0"/>
      <w:marTop w:val="0"/>
      <w:marBottom w:val="0"/>
      <w:divBdr>
        <w:top w:val="none" w:sz="0" w:space="0" w:color="auto"/>
        <w:left w:val="none" w:sz="0" w:space="0" w:color="auto"/>
        <w:bottom w:val="none" w:sz="0" w:space="0" w:color="auto"/>
        <w:right w:val="none" w:sz="0" w:space="0" w:color="auto"/>
      </w:divBdr>
    </w:div>
    <w:div w:id="2110654932">
      <w:bodyDiv w:val="1"/>
      <w:marLeft w:val="0"/>
      <w:marRight w:val="0"/>
      <w:marTop w:val="0"/>
      <w:marBottom w:val="0"/>
      <w:divBdr>
        <w:top w:val="none" w:sz="0" w:space="0" w:color="auto"/>
        <w:left w:val="none" w:sz="0" w:space="0" w:color="auto"/>
        <w:bottom w:val="none" w:sz="0" w:space="0" w:color="auto"/>
        <w:right w:val="none" w:sz="0" w:space="0" w:color="auto"/>
      </w:divBdr>
    </w:div>
    <w:div w:id="2110664265">
      <w:bodyDiv w:val="1"/>
      <w:marLeft w:val="0"/>
      <w:marRight w:val="0"/>
      <w:marTop w:val="0"/>
      <w:marBottom w:val="0"/>
      <w:divBdr>
        <w:top w:val="none" w:sz="0" w:space="0" w:color="auto"/>
        <w:left w:val="none" w:sz="0" w:space="0" w:color="auto"/>
        <w:bottom w:val="none" w:sz="0" w:space="0" w:color="auto"/>
        <w:right w:val="none" w:sz="0" w:space="0" w:color="auto"/>
      </w:divBdr>
    </w:div>
    <w:div w:id="2110732803">
      <w:bodyDiv w:val="1"/>
      <w:marLeft w:val="0"/>
      <w:marRight w:val="0"/>
      <w:marTop w:val="0"/>
      <w:marBottom w:val="0"/>
      <w:divBdr>
        <w:top w:val="none" w:sz="0" w:space="0" w:color="auto"/>
        <w:left w:val="none" w:sz="0" w:space="0" w:color="auto"/>
        <w:bottom w:val="none" w:sz="0" w:space="0" w:color="auto"/>
        <w:right w:val="none" w:sz="0" w:space="0" w:color="auto"/>
      </w:divBdr>
    </w:div>
    <w:div w:id="2110811729">
      <w:bodyDiv w:val="1"/>
      <w:marLeft w:val="0"/>
      <w:marRight w:val="0"/>
      <w:marTop w:val="0"/>
      <w:marBottom w:val="0"/>
      <w:divBdr>
        <w:top w:val="none" w:sz="0" w:space="0" w:color="auto"/>
        <w:left w:val="none" w:sz="0" w:space="0" w:color="auto"/>
        <w:bottom w:val="none" w:sz="0" w:space="0" w:color="auto"/>
        <w:right w:val="none" w:sz="0" w:space="0" w:color="auto"/>
      </w:divBdr>
    </w:div>
    <w:div w:id="2110851511">
      <w:bodyDiv w:val="1"/>
      <w:marLeft w:val="0"/>
      <w:marRight w:val="0"/>
      <w:marTop w:val="0"/>
      <w:marBottom w:val="0"/>
      <w:divBdr>
        <w:top w:val="none" w:sz="0" w:space="0" w:color="auto"/>
        <w:left w:val="none" w:sz="0" w:space="0" w:color="auto"/>
        <w:bottom w:val="none" w:sz="0" w:space="0" w:color="auto"/>
        <w:right w:val="none" w:sz="0" w:space="0" w:color="auto"/>
      </w:divBdr>
    </w:div>
    <w:div w:id="2110853737">
      <w:bodyDiv w:val="1"/>
      <w:marLeft w:val="0"/>
      <w:marRight w:val="0"/>
      <w:marTop w:val="0"/>
      <w:marBottom w:val="0"/>
      <w:divBdr>
        <w:top w:val="none" w:sz="0" w:space="0" w:color="auto"/>
        <w:left w:val="none" w:sz="0" w:space="0" w:color="auto"/>
        <w:bottom w:val="none" w:sz="0" w:space="0" w:color="auto"/>
        <w:right w:val="none" w:sz="0" w:space="0" w:color="auto"/>
      </w:divBdr>
    </w:div>
    <w:div w:id="2110854146">
      <w:bodyDiv w:val="1"/>
      <w:marLeft w:val="0"/>
      <w:marRight w:val="0"/>
      <w:marTop w:val="0"/>
      <w:marBottom w:val="0"/>
      <w:divBdr>
        <w:top w:val="none" w:sz="0" w:space="0" w:color="auto"/>
        <w:left w:val="none" w:sz="0" w:space="0" w:color="auto"/>
        <w:bottom w:val="none" w:sz="0" w:space="0" w:color="auto"/>
        <w:right w:val="none" w:sz="0" w:space="0" w:color="auto"/>
      </w:divBdr>
    </w:div>
    <w:div w:id="2110881288">
      <w:bodyDiv w:val="1"/>
      <w:marLeft w:val="0"/>
      <w:marRight w:val="0"/>
      <w:marTop w:val="0"/>
      <w:marBottom w:val="0"/>
      <w:divBdr>
        <w:top w:val="none" w:sz="0" w:space="0" w:color="auto"/>
        <w:left w:val="none" w:sz="0" w:space="0" w:color="auto"/>
        <w:bottom w:val="none" w:sz="0" w:space="0" w:color="auto"/>
        <w:right w:val="none" w:sz="0" w:space="0" w:color="auto"/>
      </w:divBdr>
    </w:div>
    <w:div w:id="2111512535">
      <w:bodyDiv w:val="1"/>
      <w:marLeft w:val="0"/>
      <w:marRight w:val="0"/>
      <w:marTop w:val="0"/>
      <w:marBottom w:val="0"/>
      <w:divBdr>
        <w:top w:val="none" w:sz="0" w:space="0" w:color="auto"/>
        <w:left w:val="none" w:sz="0" w:space="0" w:color="auto"/>
        <w:bottom w:val="none" w:sz="0" w:space="0" w:color="auto"/>
        <w:right w:val="none" w:sz="0" w:space="0" w:color="auto"/>
      </w:divBdr>
    </w:div>
    <w:div w:id="2111773770">
      <w:bodyDiv w:val="1"/>
      <w:marLeft w:val="0"/>
      <w:marRight w:val="0"/>
      <w:marTop w:val="0"/>
      <w:marBottom w:val="0"/>
      <w:divBdr>
        <w:top w:val="none" w:sz="0" w:space="0" w:color="auto"/>
        <w:left w:val="none" w:sz="0" w:space="0" w:color="auto"/>
        <w:bottom w:val="none" w:sz="0" w:space="0" w:color="auto"/>
        <w:right w:val="none" w:sz="0" w:space="0" w:color="auto"/>
      </w:divBdr>
    </w:div>
    <w:div w:id="2111969504">
      <w:bodyDiv w:val="1"/>
      <w:marLeft w:val="0"/>
      <w:marRight w:val="0"/>
      <w:marTop w:val="0"/>
      <w:marBottom w:val="0"/>
      <w:divBdr>
        <w:top w:val="none" w:sz="0" w:space="0" w:color="auto"/>
        <w:left w:val="none" w:sz="0" w:space="0" w:color="auto"/>
        <w:bottom w:val="none" w:sz="0" w:space="0" w:color="auto"/>
        <w:right w:val="none" w:sz="0" w:space="0" w:color="auto"/>
      </w:divBdr>
    </w:div>
    <w:div w:id="2112116104">
      <w:bodyDiv w:val="1"/>
      <w:marLeft w:val="0"/>
      <w:marRight w:val="0"/>
      <w:marTop w:val="0"/>
      <w:marBottom w:val="0"/>
      <w:divBdr>
        <w:top w:val="none" w:sz="0" w:space="0" w:color="auto"/>
        <w:left w:val="none" w:sz="0" w:space="0" w:color="auto"/>
        <w:bottom w:val="none" w:sz="0" w:space="0" w:color="auto"/>
        <w:right w:val="none" w:sz="0" w:space="0" w:color="auto"/>
      </w:divBdr>
    </w:div>
    <w:div w:id="2112358106">
      <w:bodyDiv w:val="1"/>
      <w:marLeft w:val="0"/>
      <w:marRight w:val="0"/>
      <w:marTop w:val="0"/>
      <w:marBottom w:val="0"/>
      <w:divBdr>
        <w:top w:val="none" w:sz="0" w:space="0" w:color="auto"/>
        <w:left w:val="none" w:sz="0" w:space="0" w:color="auto"/>
        <w:bottom w:val="none" w:sz="0" w:space="0" w:color="auto"/>
        <w:right w:val="none" w:sz="0" w:space="0" w:color="auto"/>
      </w:divBdr>
    </w:div>
    <w:div w:id="2112505841">
      <w:bodyDiv w:val="1"/>
      <w:marLeft w:val="0"/>
      <w:marRight w:val="0"/>
      <w:marTop w:val="0"/>
      <w:marBottom w:val="0"/>
      <w:divBdr>
        <w:top w:val="none" w:sz="0" w:space="0" w:color="auto"/>
        <w:left w:val="none" w:sz="0" w:space="0" w:color="auto"/>
        <w:bottom w:val="none" w:sz="0" w:space="0" w:color="auto"/>
        <w:right w:val="none" w:sz="0" w:space="0" w:color="auto"/>
      </w:divBdr>
    </w:div>
    <w:div w:id="2112623635">
      <w:bodyDiv w:val="1"/>
      <w:marLeft w:val="0"/>
      <w:marRight w:val="0"/>
      <w:marTop w:val="0"/>
      <w:marBottom w:val="0"/>
      <w:divBdr>
        <w:top w:val="none" w:sz="0" w:space="0" w:color="auto"/>
        <w:left w:val="none" w:sz="0" w:space="0" w:color="auto"/>
        <w:bottom w:val="none" w:sz="0" w:space="0" w:color="auto"/>
        <w:right w:val="none" w:sz="0" w:space="0" w:color="auto"/>
      </w:divBdr>
    </w:div>
    <w:div w:id="2112890234">
      <w:bodyDiv w:val="1"/>
      <w:marLeft w:val="0"/>
      <w:marRight w:val="0"/>
      <w:marTop w:val="0"/>
      <w:marBottom w:val="0"/>
      <w:divBdr>
        <w:top w:val="none" w:sz="0" w:space="0" w:color="auto"/>
        <w:left w:val="none" w:sz="0" w:space="0" w:color="auto"/>
        <w:bottom w:val="none" w:sz="0" w:space="0" w:color="auto"/>
        <w:right w:val="none" w:sz="0" w:space="0" w:color="auto"/>
      </w:divBdr>
    </w:div>
    <w:div w:id="2112966983">
      <w:bodyDiv w:val="1"/>
      <w:marLeft w:val="0"/>
      <w:marRight w:val="0"/>
      <w:marTop w:val="0"/>
      <w:marBottom w:val="0"/>
      <w:divBdr>
        <w:top w:val="none" w:sz="0" w:space="0" w:color="auto"/>
        <w:left w:val="none" w:sz="0" w:space="0" w:color="auto"/>
        <w:bottom w:val="none" w:sz="0" w:space="0" w:color="auto"/>
        <w:right w:val="none" w:sz="0" w:space="0" w:color="auto"/>
      </w:divBdr>
    </w:div>
    <w:div w:id="2112970444">
      <w:bodyDiv w:val="1"/>
      <w:marLeft w:val="0"/>
      <w:marRight w:val="0"/>
      <w:marTop w:val="0"/>
      <w:marBottom w:val="0"/>
      <w:divBdr>
        <w:top w:val="none" w:sz="0" w:space="0" w:color="auto"/>
        <w:left w:val="none" w:sz="0" w:space="0" w:color="auto"/>
        <w:bottom w:val="none" w:sz="0" w:space="0" w:color="auto"/>
        <w:right w:val="none" w:sz="0" w:space="0" w:color="auto"/>
      </w:divBdr>
    </w:div>
    <w:div w:id="2113040885">
      <w:bodyDiv w:val="1"/>
      <w:marLeft w:val="0"/>
      <w:marRight w:val="0"/>
      <w:marTop w:val="0"/>
      <w:marBottom w:val="0"/>
      <w:divBdr>
        <w:top w:val="none" w:sz="0" w:space="0" w:color="auto"/>
        <w:left w:val="none" w:sz="0" w:space="0" w:color="auto"/>
        <w:bottom w:val="none" w:sz="0" w:space="0" w:color="auto"/>
        <w:right w:val="none" w:sz="0" w:space="0" w:color="auto"/>
      </w:divBdr>
    </w:div>
    <w:div w:id="2113165895">
      <w:bodyDiv w:val="1"/>
      <w:marLeft w:val="0"/>
      <w:marRight w:val="0"/>
      <w:marTop w:val="0"/>
      <w:marBottom w:val="0"/>
      <w:divBdr>
        <w:top w:val="none" w:sz="0" w:space="0" w:color="auto"/>
        <w:left w:val="none" w:sz="0" w:space="0" w:color="auto"/>
        <w:bottom w:val="none" w:sz="0" w:space="0" w:color="auto"/>
        <w:right w:val="none" w:sz="0" w:space="0" w:color="auto"/>
      </w:divBdr>
    </w:div>
    <w:div w:id="2113472820">
      <w:bodyDiv w:val="1"/>
      <w:marLeft w:val="0"/>
      <w:marRight w:val="0"/>
      <w:marTop w:val="0"/>
      <w:marBottom w:val="0"/>
      <w:divBdr>
        <w:top w:val="none" w:sz="0" w:space="0" w:color="auto"/>
        <w:left w:val="none" w:sz="0" w:space="0" w:color="auto"/>
        <w:bottom w:val="none" w:sz="0" w:space="0" w:color="auto"/>
        <w:right w:val="none" w:sz="0" w:space="0" w:color="auto"/>
      </w:divBdr>
    </w:div>
    <w:div w:id="2113475824">
      <w:bodyDiv w:val="1"/>
      <w:marLeft w:val="0"/>
      <w:marRight w:val="0"/>
      <w:marTop w:val="0"/>
      <w:marBottom w:val="0"/>
      <w:divBdr>
        <w:top w:val="none" w:sz="0" w:space="0" w:color="auto"/>
        <w:left w:val="none" w:sz="0" w:space="0" w:color="auto"/>
        <w:bottom w:val="none" w:sz="0" w:space="0" w:color="auto"/>
        <w:right w:val="none" w:sz="0" w:space="0" w:color="auto"/>
      </w:divBdr>
    </w:div>
    <w:div w:id="2113622109">
      <w:bodyDiv w:val="1"/>
      <w:marLeft w:val="0"/>
      <w:marRight w:val="0"/>
      <w:marTop w:val="0"/>
      <w:marBottom w:val="0"/>
      <w:divBdr>
        <w:top w:val="none" w:sz="0" w:space="0" w:color="auto"/>
        <w:left w:val="none" w:sz="0" w:space="0" w:color="auto"/>
        <w:bottom w:val="none" w:sz="0" w:space="0" w:color="auto"/>
        <w:right w:val="none" w:sz="0" w:space="0" w:color="auto"/>
      </w:divBdr>
    </w:div>
    <w:div w:id="2113625060">
      <w:bodyDiv w:val="1"/>
      <w:marLeft w:val="0"/>
      <w:marRight w:val="0"/>
      <w:marTop w:val="0"/>
      <w:marBottom w:val="0"/>
      <w:divBdr>
        <w:top w:val="none" w:sz="0" w:space="0" w:color="auto"/>
        <w:left w:val="none" w:sz="0" w:space="0" w:color="auto"/>
        <w:bottom w:val="none" w:sz="0" w:space="0" w:color="auto"/>
        <w:right w:val="none" w:sz="0" w:space="0" w:color="auto"/>
      </w:divBdr>
    </w:div>
    <w:div w:id="2113670616">
      <w:bodyDiv w:val="1"/>
      <w:marLeft w:val="0"/>
      <w:marRight w:val="0"/>
      <w:marTop w:val="0"/>
      <w:marBottom w:val="0"/>
      <w:divBdr>
        <w:top w:val="none" w:sz="0" w:space="0" w:color="auto"/>
        <w:left w:val="none" w:sz="0" w:space="0" w:color="auto"/>
        <w:bottom w:val="none" w:sz="0" w:space="0" w:color="auto"/>
        <w:right w:val="none" w:sz="0" w:space="0" w:color="auto"/>
      </w:divBdr>
    </w:div>
    <w:div w:id="2114280440">
      <w:bodyDiv w:val="1"/>
      <w:marLeft w:val="0"/>
      <w:marRight w:val="0"/>
      <w:marTop w:val="0"/>
      <w:marBottom w:val="0"/>
      <w:divBdr>
        <w:top w:val="none" w:sz="0" w:space="0" w:color="auto"/>
        <w:left w:val="none" w:sz="0" w:space="0" w:color="auto"/>
        <w:bottom w:val="none" w:sz="0" w:space="0" w:color="auto"/>
        <w:right w:val="none" w:sz="0" w:space="0" w:color="auto"/>
      </w:divBdr>
    </w:div>
    <w:div w:id="2114322506">
      <w:bodyDiv w:val="1"/>
      <w:marLeft w:val="0"/>
      <w:marRight w:val="0"/>
      <w:marTop w:val="0"/>
      <w:marBottom w:val="0"/>
      <w:divBdr>
        <w:top w:val="none" w:sz="0" w:space="0" w:color="auto"/>
        <w:left w:val="none" w:sz="0" w:space="0" w:color="auto"/>
        <w:bottom w:val="none" w:sz="0" w:space="0" w:color="auto"/>
        <w:right w:val="none" w:sz="0" w:space="0" w:color="auto"/>
      </w:divBdr>
    </w:div>
    <w:div w:id="2114352750">
      <w:bodyDiv w:val="1"/>
      <w:marLeft w:val="0"/>
      <w:marRight w:val="0"/>
      <w:marTop w:val="0"/>
      <w:marBottom w:val="0"/>
      <w:divBdr>
        <w:top w:val="none" w:sz="0" w:space="0" w:color="auto"/>
        <w:left w:val="none" w:sz="0" w:space="0" w:color="auto"/>
        <w:bottom w:val="none" w:sz="0" w:space="0" w:color="auto"/>
        <w:right w:val="none" w:sz="0" w:space="0" w:color="auto"/>
      </w:divBdr>
    </w:div>
    <w:div w:id="2114399484">
      <w:bodyDiv w:val="1"/>
      <w:marLeft w:val="0"/>
      <w:marRight w:val="0"/>
      <w:marTop w:val="0"/>
      <w:marBottom w:val="0"/>
      <w:divBdr>
        <w:top w:val="none" w:sz="0" w:space="0" w:color="auto"/>
        <w:left w:val="none" w:sz="0" w:space="0" w:color="auto"/>
        <w:bottom w:val="none" w:sz="0" w:space="0" w:color="auto"/>
        <w:right w:val="none" w:sz="0" w:space="0" w:color="auto"/>
      </w:divBdr>
    </w:div>
    <w:div w:id="2114549502">
      <w:bodyDiv w:val="1"/>
      <w:marLeft w:val="0"/>
      <w:marRight w:val="0"/>
      <w:marTop w:val="0"/>
      <w:marBottom w:val="0"/>
      <w:divBdr>
        <w:top w:val="none" w:sz="0" w:space="0" w:color="auto"/>
        <w:left w:val="none" w:sz="0" w:space="0" w:color="auto"/>
        <w:bottom w:val="none" w:sz="0" w:space="0" w:color="auto"/>
        <w:right w:val="none" w:sz="0" w:space="0" w:color="auto"/>
      </w:divBdr>
    </w:div>
    <w:div w:id="2114667007">
      <w:bodyDiv w:val="1"/>
      <w:marLeft w:val="0"/>
      <w:marRight w:val="0"/>
      <w:marTop w:val="0"/>
      <w:marBottom w:val="0"/>
      <w:divBdr>
        <w:top w:val="none" w:sz="0" w:space="0" w:color="auto"/>
        <w:left w:val="none" w:sz="0" w:space="0" w:color="auto"/>
        <w:bottom w:val="none" w:sz="0" w:space="0" w:color="auto"/>
        <w:right w:val="none" w:sz="0" w:space="0" w:color="auto"/>
      </w:divBdr>
    </w:div>
    <w:div w:id="2115395907">
      <w:bodyDiv w:val="1"/>
      <w:marLeft w:val="0"/>
      <w:marRight w:val="0"/>
      <w:marTop w:val="0"/>
      <w:marBottom w:val="0"/>
      <w:divBdr>
        <w:top w:val="none" w:sz="0" w:space="0" w:color="auto"/>
        <w:left w:val="none" w:sz="0" w:space="0" w:color="auto"/>
        <w:bottom w:val="none" w:sz="0" w:space="0" w:color="auto"/>
        <w:right w:val="none" w:sz="0" w:space="0" w:color="auto"/>
      </w:divBdr>
    </w:div>
    <w:div w:id="2115590881">
      <w:bodyDiv w:val="1"/>
      <w:marLeft w:val="0"/>
      <w:marRight w:val="0"/>
      <w:marTop w:val="0"/>
      <w:marBottom w:val="0"/>
      <w:divBdr>
        <w:top w:val="none" w:sz="0" w:space="0" w:color="auto"/>
        <w:left w:val="none" w:sz="0" w:space="0" w:color="auto"/>
        <w:bottom w:val="none" w:sz="0" w:space="0" w:color="auto"/>
        <w:right w:val="none" w:sz="0" w:space="0" w:color="auto"/>
      </w:divBdr>
    </w:div>
    <w:div w:id="2115591815">
      <w:bodyDiv w:val="1"/>
      <w:marLeft w:val="0"/>
      <w:marRight w:val="0"/>
      <w:marTop w:val="0"/>
      <w:marBottom w:val="0"/>
      <w:divBdr>
        <w:top w:val="none" w:sz="0" w:space="0" w:color="auto"/>
        <w:left w:val="none" w:sz="0" w:space="0" w:color="auto"/>
        <w:bottom w:val="none" w:sz="0" w:space="0" w:color="auto"/>
        <w:right w:val="none" w:sz="0" w:space="0" w:color="auto"/>
      </w:divBdr>
    </w:div>
    <w:div w:id="2115635194">
      <w:bodyDiv w:val="1"/>
      <w:marLeft w:val="0"/>
      <w:marRight w:val="0"/>
      <w:marTop w:val="0"/>
      <w:marBottom w:val="0"/>
      <w:divBdr>
        <w:top w:val="none" w:sz="0" w:space="0" w:color="auto"/>
        <w:left w:val="none" w:sz="0" w:space="0" w:color="auto"/>
        <w:bottom w:val="none" w:sz="0" w:space="0" w:color="auto"/>
        <w:right w:val="none" w:sz="0" w:space="0" w:color="auto"/>
      </w:divBdr>
    </w:div>
    <w:div w:id="2115710922">
      <w:bodyDiv w:val="1"/>
      <w:marLeft w:val="0"/>
      <w:marRight w:val="0"/>
      <w:marTop w:val="0"/>
      <w:marBottom w:val="0"/>
      <w:divBdr>
        <w:top w:val="none" w:sz="0" w:space="0" w:color="auto"/>
        <w:left w:val="none" w:sz="0" w:space="0" w:color="auto"/>
        <w:bottom w:val="none" w:sz="0" w:space="0" w:color="auto"/>
        <w:right w:val="none" w:sz="0" w:space="0" w:color="auto"/>
      </w:divBdr>
    </w:div>
    <w:div w:id="2115830251">
      <w:bodyDiv w:val="1"/>
      <w:marLeft w:val="0"/>
      <w:marRight w:val="0"/>
      <w:marTop w:val="0"/>
      <w:marBottom w:val="0"/>
      <w:divBdr>
        <w:top w:val="none" w:sz="0" w:space="0" w:color="auto"/>
        <w:left w:val="none" w:sz="0" w:space="0" w:color="auto"/>
        <w:bottom w:val="none" w:sz="0" w:space="0" w:color="auto"/>
        <w:right w:val="none" w:sz="0" w:space="0" w:color="auto"/>
      </w:divBdr>
    </w:div>
    <w:div w:id="2115857455">
      <w:bodyDiv w:val="1"/>
      <w:marLeft w:val="0"/>
      <w:marRight w:val="0"/>
      <w:marTop w:val="0"/>
      <w:marBottom w:val="0"/>
      <w:divBdr>
        <w:top w:val="none" w:sz="0" w:space="0" w:color="auto"/>
        <w:left w:val="none" w:sz="0" w:space="0" w:color="auto"/>
        <w:bottom w:val="none" w:sz="0" w:space="0" w:color="auto"/>
        <w:right w:val="none" w:sz="0" w:space="0" w:color="auto"/>
      </w:divBdr>
    </w:div>
    <w:div w:id="2115861277">
      <w:bodyDiv w:val="1"/>
      <w:marLeft w:val="0"/>
      <w:marRight w:val="0"/>
      <w:marTop w:val="0"/>
      <w:marBottom w:val="0"/>
      <w:divBdr>
        <w:top w:val="none" w:sz="0" w:space="0" w:color="auto"/>
        <w:left w:val="none" w:sz="0" w:space="0" w:color="auto"/>
        <w:bottom w:val="none" w:sz="0" w:space="0" w:color="auto"/>
        <w:right w:val="none" w:sz="0" w:space="0" w:color="auto"/>
      </w:divBdr>
    </w:div>
    <w:div w:id="2115975636">
      <w:bodyDiv w:val="1"/>
      <w:marLeft w:val="0"/>
      <w:marRight w:val="0"/>
      <w:marTop w:val="0"/>
      <w:marBottom w:val="0"/>
      <w:divBdr>
        <w:top w:val="none" w:sz="0" w:space="0" w:color="auto"/>
        <w:left w:val="none" w:sz="0" w:space="0" w:color="auto"/>
        <w:bottom w:val="none" w:sz="0" w:space="0" w:color="auto"/>
        <w:right w:val="none" w:sz="0" w:space="0" w:color="auto"/>
      </w:divBdr>
    </w:div>
    <w:div w:id="2116171016">
      <w:bodyDiv w:val="1"/>
      <w:marLeft w:val="0"/>
      <w:marRight w:val="0"/>
      <w:marTop w:val="0"/>
      <w:marBottom w:val="0"/>
      <w:divBdr>
        <w:top w:val="none" w:sz="0" w:space="0" w:color="auto"/>
        <w:left w:val="none" w:sz="0" w:space="0" w:color="auto"/>
        <w:bottom w:val="none" w:sz="0" w:space="0" w:color="auto"/>
        <w:right w:val="none" w:sz="0" w:space="0" w:color="auto"/>
      </w:divBdr>
    </w:div>
    <w:div w:id="2116244264">
      <w:bodyDiv w:val="1"/>
      <w:marLeft w:val="0"/>
      <w:marRight w:val="0"/>
      <w:marTop w:val="0"/>
      <w:marBottom w:val="0"/>
      <w:divBdr>
        <w:top w:val="none" w:sz="0" w:space="0" w:color="auto"/>
        <w:left w:val="none" w:sz="0" w:space="0" w:color="auto"/>
        <w:bottom w:val="none" w:sz="0" w:space="0" w:color="auto"/>
        <w:right w:val="none" w:sz="0" w:space="0" w:color="auto"/>
      </w:divBdr>
    </w:div>
    <w:div w:id="2116317396">
      <w:bodyDiv w:val="1"/>
      <w:marLeft w:val="0"/>
      <w:marRight w:val="0"/>
      <w:marTop w:val="0"/>
      <w:marBottom w:val="0"/>
      <w:divBdr>
        <w:top w:val="none" w:sz="0" w:space="0" w:color="auto"/>
        <w:left w:val="none" w:sz="0" w:space="0" w:color="auto"/>
        <w:bottom w:val="none" w:sz="0" w:space="0" w:color="auto"/>
        <w:right w:val="none" w:sz="0" w:space="0" w:color="auto"/>
      </w:divBdr>
    </w:div>
    <w:div w:id="2116318475">
      <w:bodyDiv w:val="1"/>
      <w:marLeft w:val="0"/>
      <w:marRight w:val="0"/>
      <w:marTop w:val="0"/>
      <w:marBottom w:val="0"/>
      <w:divBdr>
        <w:top w:val="none" w:sz="0" w:space="0" w:color="auto"/>
        <w:left w:val="none" w:sz="0" w:space="0" w:color="auto"/>
        <w:bottom w:val="none" w:sz="0" w:space="0" w:color="auto"/>
        <w:right w:val="none" w:sz="0" w:space="0" w:color="auto"/>
      </w:divBdr>
    </w:div>
    <w:div w:id="2116360961">
      <w:bodyDiv w:val="1"/>
      <w:marLeft w:val="0"/>
      <w:marRight w:val="0"/>
      <w:marTop w:val="0"/>
      <w:marBottom w:val="0"/>
      <w:divBdr>
        <w:top w:val="none" w:sz="0" w:space="0" w:color="auto"/>
        <w:left w:val="none" w:sz="0" w:space="0" w:color="auto"/>
        <w:bottom w:val="none" w:sz="0" w:space="0" w:color="auto"/>
        <w:right w:val="none" w:sz="0" w:space="0" w:color="auto"/>
      </w:divBdr>
    </w:div>
    <w:div w:id="2116509707">
      <w:bodyDiv w:val="1"/>
      <w:marLeft w:val="0"/>
      <w:marRight w:val="0"/>
      <w:marTop w:val="0"/>
      <w:marBottom w:val="0"/>
      <w:divBdr>
        <w:top w:val="none" w:sz="0" w:space="0" w:color="auto"/>
        <w:left w:val="none" w:sz="0" w:space="0" w:color="auto"/>
        <w:bottom w:val="none" w:sz="0" w:space="0" w:color="auto"/>
        <w:right w:val="none" w:sz="0" w:space="0" w:color="auto"/>
      </w:divBdr>
    </w:div>
    <w:div w:id="2116709803">
      <w:bodyDiv w:val="1"/>
      <w:marLeft w:val="0"/>
      <w:marRight w:val="0"/>
      <w:marTop w:val="0"/>
      <w:marBottom w:val="0"/>
      <w:divBdr>
        <w:top w:val="none" w:sz="0" w:space="0" w:color="auto"/>
        <w:left w:val="none" w:sz="0" w:space="0" w:color="auto"/>
        <w:bottom w:val="none" w:sz="0" w:space="0" w:color="auto"/>
        <w:right w:val="none" w:sz="0" w:space="0" w:color="auto"/>
      </w:divBdr>
    </w:div>
    <w:div w:id="2116827846">
      <w:bodyDiv w:val="1"/>
      <w:marLeft w:val="0"/>
      <w:marRight w:val="0"/>
      <w:marTop w:val="0"/>
      <w:marBottom w:val="0"/>
      <w:divBdr>
        <w:top w:val="none" w:sz="0" w:space="0" w:color="auto"/>
        <w:left w:val="none" w:sz="0" w:space="0" w:color="auto"/>
        <w:bottom w:val="none" w:sz="0" w:space="0" w:color="auto"/>
        <w:right w:val="none" w:sz="0" w:space="0" w:color="auto"/>
      </w:divBdr>
    </w:div>
    <w:div w:id="2116904738">
      <w:bodyDiv w:val="1"/>
      <w:marLeft w:val="0"/>
      <w:marRight w:val="0"/>
      <w:marTop w:val="0"/>
      <w:marBottom w:val="0"/>
      <w:divBdr>
        <w:top w:val="none" w:sz="0" w:space="0" w:color="auto"/>
        <w:left w:val="none" w:sz="0" w:space="0" w:color="auto"/>
        <w:bottom w:val="none" w:sz="0" w:space="0" w:color="auto"/>
        <w:right w:val="none" w:sz="0" w:space="0" w:color="auto"/>
      </w:divBdr>
    </w:div>
    <w:div w:id="2116945257">
      <w:bodyDiv w:val="1"/>
      <w:marLeft w:val="0"/>
      <w:marRight w:val="0"/>
      <w:marTop w:val="0"/>
      <w:marBottom w:val="0"/>
      <w:divBdr>
        <w:top w:val="none" w:sz="0" w:space="0" w:color="auto"/>
        <w:left w:val="none" w:sz="0" w:space="0" w:color="auto"/>
        <w:bottom w:val="none" w:sz="0" w:space="0" w:color="auto"/>
        <w:right w:val="none" w:sz="0" w:space="0" w:color="auto"/>
      </w:divBdr>
    </w:div>
    <w:div w:id="2116948344">
      <w:bodyDiv w:val="1"/>
      <w:marLeft w:val="0"/>
      <w:marRight w:val="0"/>
      <w:marTop w:val="0"/>
      <w:marBottom w:val="0"/>
      <w:divBdr>
        <w:top w:val="none" w:sz="0" w:space="0" w:color="auto"/>
        <w:left w:val="none" w:sz="0" w:space="0" w:color="auto"/>
        <w:bottom w:val="none" w:sz="0" w:space="0" w:color="auto"/>
        <w:right w:val="none" w:sz="0" w:space="0" w:color="auto"/>
      </w:divBdr>
    </w:div>
    <w:div w:id="2117019874">
      <w:bodyDiv w:val="1"/>
      <w:marLeft w:val="0"/>
      <w:marRight w:val="0"/>
      <w:marTop w:val="0"/>
      <w:marBottom w:val="0"/>
      <w:divBdr>
        <w:top w:val="none" w:sz="0" w:space="0" w:color="auto"/>
        <w:left w:val="none" w:sz="0" w:space="0" w:color="auto"/>
        <w:bottom w:val="none" w:sz="0" w:space="0" w:color="auto"/>
        <w:right w:val="none" w:sz="0" w:space="0" w:color="auto"/>
      </w:divBdr>
    </w:div>
    <w:div w:id="2117284742">
      <w:bodyDiv w:val="1"/>
      <w:marLeft w:val="0"/>
      <w:marRight w:val="0"/>
      <w:marTop w:val="0"/>
      <w:marBottom w:val="0"/>
      <w:divBdr>
        <w:top w:val="none" w:sz="0" w:space="0" w:color="auto"/>
        <w:left w:val="none" w:sz="0" w:space="0" w:color="auto"/>
        <w:bottom w:val="none" w:sz="0" w:space="0" w:color="auto"/>
        <w:right w:val="none" w:sz="0" w:space="0" w:color="auto"/>
      </w:divBdr>
    </w:div>
    <w:div w:id="2117552228">
      <w:bodyDiv w:val="1"/>
      <w:marLeft w:val="0"/>
      <w:marRight w:val="0"/>
      <w:marTop w:val="0"/>
      <w:marBottom w:val="0"/>
      <w:divBdr>
        <w:top w:val="none" w:sz="0" w:space="0" w:color="auto"/>
        <w:left w:val="none" w:sz="0" w:space="0" w:color="auto"/>
        <w:bottom w:val="none" w:sz="0" w:space="0" w:color="auto"/>
        <w:right w:val="none" w:sz="0" w:space="0" w:color="auto"/>
      </w:divBdr>
    </w:div>
    <w:div w:id="2117556732">
      <w:bodyDiv w:val="1"/>
      <w:marLeft w:val="0"/>
      <w:marRight w:val="0"/>
      <w:marTop w:val="0"/>
      <w:marBottom w:val="0"/>
      <w:divBdr>
        <w:top w:val="none" w:sz="0" w:space="0" w:color="auto"/>
        <w:left w:val="none" w:sz="0" w:space="0" w:color="auto"/>
        <w:bottom w:val="none" w:sz="0" w:space="0" w:color="auto"/>
        <w:right w:val="none" w:sz="0" w:space="0" w:color="auto"/>
      </w:divBdr>
    </w:div>
    <w:div w:id="2117627826">
      <w:bodyDiv w:val="1"/>
      <w:marLeft w:val="0"/>
      <w:marRight w:val="0"/>
      <w:marTop w:val="0"/>
      <w:marBottom w:val="0"/>
      <w:divBdr>
        <w:top w:val="none" w:sz="0" w:space="0" w:color="auto"/>
        <w:left w:val="none" w:sz="0" w:space="0" w:color="auto"/>
        <w:bottom w:val="none" w:sz="0" w:space="0" w:color="auto"/>
        <w:right w:val="none" w:sz="0" w:space="0" w:color="auto"/>
      </w:divBdr>
    </w:div>
    <w:div w:id="2117677637">
      <w:bodyDiv w:val="1"/>
      <w:marLeft w:val="0"/>
      <w:marRight w:val="0"/>
      <w:marTop w:val="0"/>
      <w:marBottom w:val="0"/>
      <w:divBdr>
        <w:top w:val="none" w:sz="0" w:space="0" w:color="auto"/>
        <w:left w:val="none" w:sz="0" w:space="0" w:color="auto"/>
        <w:bottom w:val="none" w:sz="0" w:space="0" w:color="auto"/>
        <w:right w:val="none" w:sz="0" w:space="0" w:color="auto"/>
      </w:divBdr>
    </w:div>
    <w:div w:id="2117823285">
      <w:bodyDiv w:val="1"/>
      <w:marLeft w:val="0"/>
      <w:marRight w:val="0"/>
      <w:marTop w:val="0"/>
      <w:marBottom w:val="0"/>
      <w:divBdr>
        <w:top w:val="none" w:sz="0" w:space="0" w:color="auto"/>
        <w:left w:val="none" w:sz="0" w:space="0" w:color="auto"/>
        <w:bottom w:val="none" w:sz="0" w:space="0" w:color="auto"/>
        <w:right w:val="none" w:sz="0" w:space="0" w:color="auto"/>
      </w:divBdr>
    </w:div>
    <w:div w:id="2117825591">
      <w:bodyDiv w:val="1"/>
      <w:marLeft w:val="0"/>
      <w:marRight w:val="0"/>
      <w:marTop w:val="0"/>
      <w:marBottom w:val="0"/>
      <w:divBdr>
        <w:top w:val="none" w:sz="0" w:space="0" w:color="auto"/>
        <w:left w:val="none" w:sz="0" w:space="0" w:color="auto"/>
        <w:bottom w:val="none" w:sz="0" w:space="0" w:color="auto"/>
        <w:right w:val="none" w:sz="0" w:space="0" w:color="auto"/>
      </w:divBdr>
    </w:div>
    <w:div w:id="2117863153">
      <w:bodyDiv w:val="1"/>
      <w:marLeft w:val="0"/>
      <w:marRight w:val="0"/>
      <w:marTop w:val="0"/>
      <w:marBottom w:val="0"/>
      <w:divBdr>
        <w:top w:val="none" w:sz="0" w:space="0" w:color="auto"/>
        <w:left w:val="none" w:sz="0" w:space="0" w:color="auto"/>
        <w:bottom w:val="none" w:sz="0" w:space="0" w:color="auto"/>
        <w:right w:val="none" w:sz="0" w:space="0" w:color="auto"/>
      </w:divBdr>
    </w:div>
    <w:div w:id="2117869028">
      <w:bodyDiv w:val="1"/>
      <w:marLeft w:val="0"/>
      <w:marRight w:val="0"/>
      <w:marTop w:val="0"/>
      <w:marBottom w:val="0"/>
      <w:divBdr>
        <w:top w:val="none" w:sz="0" w:space="0" w:color="auto"/>
        <w:left w:val="none" w:sz="0" w:space="0" w:color="auto"/>
        <w:bottom w:val="none" w:sz="0" w:space="0" w:color="auto"/>
        <w:right w:val="none" w:sz="0" w:space="0" w:color="auto"/>
      </w:divBdr>
    </w:div>
    <w:div w:id="2117939359">
      <w:bodyDiv w:val="1"/>
      <w:marLeft w:val="0"/>
      <w:marRight w:val="0"/>
      <w:marTop w:val="0"/>
      <w:marBottom w:val="0"/>
      <w:divBdr>
        <w:top w:val="none" w:sz="0" w:space="0" w:color="auto"/>
        <w:left w:val="none" w:sz="0" w:space="0" w:color="auto"/>
        <w:bottom w:val="none" w:sz="0" w:space="0" w:color="auto"/>
        <w:right w:val="none" w:sz="0" w:space="0" w:color="auto"/>
      </w:divBdr>
    </w:div>
    <w:div w:id="2117941080">
      <w:bodyDiv w:val="1"/>
      <w:marLeft w:val="0"/>
      <w:marRight w:val="0"/>
      <w:marTop w:val="0"/>
      <w:marBottom w:val="0"/>
      <w:divBdr>
        <w:top w:val="none" w:sz="0" w:space="0" w:color="auto"/>
        <w:left w:val="none" w:sz="0" w:space="0" w:color="auto"/>
        <w:bottom w:val="none" w:sz="0" w:space="0" w:color="auto"/>
        <w:right w:val="none" w:sz="0" w:space="0" w:color="auto"/>
      </w:divBdr>
    </w:div>
    <w:div w:id="2117945942">
      <w:bodyDiv w:val="1"/>
      <w:marLeft w:val="0"/>
      <w:marRight w:val="0"/>
      <w:marTop w:val="0"/>
      <w:marBottom w:val="0"/>
      <w:divBdr>
        <w:top w:val="none" w:sz="0" w:space="0" w:color="auto"/>
        <w:left w:val="none" w:sz="0" w:space="0" w:color="auto"/>
        <w:bottom w:val="none" w:sz="0" w:space="0" w:color="auto"/>
        <w:right w:val="none" w:sz="0" w:space="0" w:color="auto"/>
      </w:divBdr>
    </w:div>
    <w:div w:id="2118131261">
      <w:bodyDiv w:val="1"/>
      <w:marLeft w:val="0"/>
      <w:marRight w:val="0"/>
      <w:marTop w:val="0"/>
      <w:marBottom w:val="0"/>
      <w:divBdr>
        <w:top w:val="none" w:sz="0" w:space="0" w:color="auto"/>
        <w:left w:val="none" w:sz="0" w:space="0" w:color="auto"/>
        <w:bottom w:val="none" w:sz="0" w:space="0" w:color="auto"/>
        <w:right w:val="none" w:sz="0" w:space="0" w:color="auto"/>
      </w:divBdr>
    </w:div>
    <w:div w:id="2118326347">
      <w:bodyDiv w:val="1"/>
      <w:marLeft w:val="0"/>
      <w:marRight w:val="0"/>
      <w:marTop w:val="0"/>
      <w:marBottom w:val="0"/>
      <w:divBdr>
        <w:top w:val="none" w:sz="0" w:space="0" w:color="auto"/>
        <w:left w:val="none" w:sz="0" w:space="0" w:color="auto"/>
        <w:bottom w:val="none" w:sz="0" w:space="0" w:color="auto"/>
        <w:right w:val="none" w:sz="0" w:space="0" w:color="auto"/>
      </w:divBdr>
    </w:div>
    <w:div w:id="2118326566">
      <w:bodyDiv w:val="1"/>
      <w:marLeft w:val="0"/>
      <w:marRight w:val="0"/>
      <w:marTop w:val="0"/>
      <w:marBottom w:val="0"/>
      <w:divBdr>
        <w:top w:val="none" w:sz="0" w:space="0" w:color="auto"/>
        <w:left w:val="none" w:sz="0" w:space="0" w:color="auto"/>
        <w:bottom w:val="none" w:sz="0" w:space="0" w:color="auto"/>
        <w:right w:val="none" w:sz="0" w:space="0" w:color="auto"/>
      </w:divBdr>
    </w:div>
    <w:div w:id="2118476357">
      <w:bodyDiv w:val="1"/>
      <w:marLeft w:val="0"/>
      <w:marRight w:val="0"/>
      <w:marTop w:val="0"/>
      <w:marBottom w:val="0"/>
      <w:divBdr>
        <w:top w:val="none" w:sz="0" w:space="0" w:color="auto"/>
        <w:left w:val="none" w:sz="0" w:space="0" w:color="auto"/>
        <w:bottom w:val="none" w:sz="0" w:space="0" w:color="auto"/>
        <w:right w:val="none" w:sz="0" w:space="0" w:color="auto"/>
      </w:divBdr>
    </w:div>
    <w:div w:id="2118599356">
      <w:bodyDiv w:val="1"/>
      <w:marLeft w:val="0"/>
      <w:marRight w:val="0"/>
      <w:marTop w:val="0"/>
      <w:marBottom w:val="0"/>
      <w:divBdr>
        <w:top w:val="none" w:sz="0" w:space="0" w:color="auto"/>
        <w:left w:val="none" w:sz="0" w:space="0" w:color="auto"/>
        <w:bottom w:val="none" w:sz="0" w:space="0" w:color="auto"/>
        <w:right w:val="none" w:sz="0" w:space="0" w:color="auto"/>
      </w:divBdr>
    </w:div>
    <w:div w:id="2118675617">
      <w:bodyDiv w:val="1"/>
      <w:marLeft w:val="0"/>
      <w:marRight w:val="0"/>
      <w:marTop w:val="0"/>
      <w:marBottom w:val="0"/>
      <w:divBdr>
        <w:top w:val="none" w:sz="0" w:space="0" w:color="auto"/>
        <w:left w:val="none" w:sz="0" w:space="0" w:color="auto"/>
        <w:bottom w:val="none" w:sz="0" w:space="0" w:color="auto"/>
        <w:right w:val="none" w:sz="0" w:space="0" w:color="auto"/>
      </w:divBdr>
    </w:div>
    <w:div w:id="2118744367">
      <w:bodyDiv w:val="1"/>
      <w:marLeft w:val="0"/>
      <w:marRight w:val="0"/>
      <w:marTop w:val="0"/>
      <w:marBottom w:val="0"/>
      <w:divBdr>
        <w:top w:val="none" w:sz="0" w:space="0" w:color="auto"/>
        <w:left w:val="none" w:sz="0" w:space="0" w:color="auto"/>
        <w:bottom w:val="none" w:sz="0" w:space="0" w:color="auto"/>
        <w:right w:val="none" w:sz="0" w:space="0" w:color="auto"/>
      </w:divBdr>
    </w:div>
    <w:div w:id="2118869136">
      <w:bodyDiv w:val="1"/>
      <w:marLeft w:val="0"/>
      <w:marRight w:val="0"/>
      <w:marTop w:val="0"/>
      <w:marBottom w:val="0"/>
      <w:divBdr>
        <w:top w:val="none" w:sz="0" w:space="0" w:color="auto"/>
        <w:left w:val="none" w:sz="0" w:space="0" w:color="auto"/>
        <w:bottom w:val="none" w:sz="0" w:space="0" w:color="auto"/>
        <w:right w:val="none" w:sz="0" w:space="0" w:color="auto"/>
      </w:divBdr>
    </w:div>
    <w:div w:id="2119138700">
      <w:bodyDiv w:val="1"/>
      <w:marLeft w:val="0"/>
      <w:marRight w:val="0"/>
      <w:marTop w:val="0"/>
      <w:marBottom w:val="0"/>
      <w:divBdr>
        <w:top w:val="none" w:sz="0" w:space="0" w:color="auto"/>
        <w:left w:val="none" w:sz="0" w:space="0" w:color="auto"/>
        <w:bottom w:val="none" w:sz="0" w:space="0" w:color="auto"/>
        <w:right w:val="none" w:sz="0" w:space="0" w:color="auto"/>
      </w:divBdr>
    </w:div>
    <w:div w:id="2119521898">
      <w:bodyDiv w:val="1"/>
      <w:marLeft w:val="0"/>
      <w:marRight w:val="0"/>
      <w:marTop w:val="0"/>
      <w:marBottom w:val="0"/>
      <w:divBdr>
        <w:top w:val="none" w:sz="0" w:space="0" w:color="auto"/>
        <w:left w:val="none" w:sz="0" w:space="0" w:color="auto"/>
        <w:bottom w:val="none" w:sz="0" w:space="0" w:color="auto"/>
        <w:right w:val="none" w:sz="0" w:space="0" w:color="auto"/>
      </w:divBdr>
    </w:div>
    <w:div w:id="2119525483">
      <w:bodyDiv w:val="1"/>
      <w:marLeft w:val="0"/>
      <w:marRight w:val="0"/>
      <w:marTop w:val="0"/>
      <w:marBottom w:val="0"/>
      <w:divBdr>
        <w:top w:val="none" w:sz="0" w:space="0" w:color="auto"/>
        <w:left w:val="none" w:sz="0" w:space="0" w:color="auto"/>
        <w:bottom w:val="none" w:sz="0" w:space="0" w:color="auto"/>
        <w:right w:val="none" w:sz="0" w:space="0" w:color="auto"/>
      </w:divBdr>
    </w:div>
    <w:div w:id="2119636038">
      <w:bodyDiv w:val="1"/>
      <w:marLeft w:val="0"/>
      <w:marRight w:val="0"/>
      <w:marTop w:val="0"/>
      <w:marBottom w:val="0"/>
      <w:divBdr>
        <w:top w:val="none" w:sz="0" w:space="0" w:color="auto"/>
        <w:left w:val="none" w:sz="0" w:space="0" w:color="auto"/>
        <w:bottom w:val="none" w:sz="0" w:space="0" w:color="auto"/>
        <w:right w:val="none" w:sz="0" w:space="0" w:color="auto"/>
      </w:divBdr>
    </w:div>
    <w:div w:id="2119710584">
      <w:bodyDiv w:val="1"/>
      <w:marLeft w:val="0"/>
      <w:marRight w:val="0"/>
      <w:marTop w:val="0"/>
      <w:marBottom w:val="0"/>
      <w:divBdr>
        <w:top w:val="none" w:sz="0" w:space="0" w:color="auto"/>
        <w:left w:val="none" w:sz="0" w:space="0" w:color="auto"/>
        <w:bottom w:val="none" w:sz="0" w:space="0" w:color="auto"/>
        <w:right w:val="none" w:sz="0" w:space="0" w:color="auto"/>
      </w:divBdr>
    </w:div>
    <w:div w:id="2119790530">
      <w:bodyDiv w:val="1"/>
      <w:marLeft w:val="0"/>
      <w:marRight w:val="0"/>
      <w:marTop w:val="0"/>
      <w:marBottom w:val="0"/>
      <w:divBdr>
        <w:top w:val="none" w:sz="0" w:space="0" w:color="auto"/>
        <w:left w:val="none" w:sz="0" w:space="0" w:color="auto"/>
        <w:bottom w:val="none" w:sz="0" w:space="0" w:color="auto"/>
        <w:right w:val="none" w:sz="0" w:space="0" w:color="auto"/>
      </w:divBdr>
    </w:div>
    <w:div w:id="2119790996">
      <w:bodyDiv w:val="1"/>
      <w:marLeft w:val="0"/>
      <w:marRight w:val="0"/>
      <w:marTop w:val="0"/>
      <w:marBottom w:val="0"/>
      <w:divBdr>
        <w:top w:val="none" w:sz="0" w:space="0" w:color="auto"/>
        <w:left w:val="none" w:sz="0" w:space="0" w:color="auto"/>
        <w:bottom w:val="none" w:sz="0" w:space="0" w:color="auto"/>
        <w:right w:val="none" w:sz="0" w:space="0" w:color="auto"/>
      </w:divBdr>
    </w:div>
    <w:div w:id="2120029401">
      <w:bodyDiv w:val="1"/>
      <w:marLeft w:val="0"/>
      <w:marRight w:val="0"/>
      <w:marTop w:val="0"/>
      <w:marBottom w:val="0"/>
      <w:divBdr>
        <w:top w:val="none" w:sz="0" w:space="0" w:color="auto"/>
        <w:left w:val="none" w:sz="0" w:space="0" w:color="auto"/>
        <w:bottom w:val="none" w:sz="0" w:space="0" w:color="auto"/>
        <w:right w:val="none" w:sz="0" w:space="0" w:color="auto"/>
      </w:divBdr>
    </w:div>
    <w:div w:id="2120099750">
      <w:bodyDiv w:val="1"/>
      <w:marLeft w:val="0"/>
      <w:marRight w:val="0"/>
      <w:marTop w:val="0"/>
      <w:marBottom w:val="0"/>
      <w:divBdr>
        <w:top w:val="none" w:sz="0" w:space="0" w:color="auto"/>
        <w:left w:val="none" w:sz="0" w:space="0" w:color="auto"/>
        <w:bottom w:val="none" w:sz="0" w:space="0" w:color="auto"/>
        <w:right w:val="none" w:sz="0" w:space="0" w:color="auto"/>
      </w:divBdr>
    </w:div>
    <w:div w:id="2120368445">
      <w:bodyDiv w:val="1"/>
      <w:marLeft w:val="0"/>
      <w:marRight w:val="0"/>
      <w:marTop w:val="0"/>
      <w:marBottom w:val="0"/>
      <w:divBdr>
        <w:top w:val="none" w:sz="0" w:space="0" w:color="auto"/>
        <w:left w:val="none" w:sz="0" w:space="0" w:color="auto"/>
        <w:bottom w:val="none" w:sz="0" w:space="0" w:color="auto"/>
        <w:right w:val="none" w:sz="0" w:space="0" w:color="auto"/>
      </w:divBdr>
    </w:div>
    <w:div w:id="2120485478">
      <w:bodyDiv w:val="1"/>
      <w:marLeft w:val="0"/>
      <w:marRight w:val="0"/>
      <w:marTop w:val="0"/>
      <w:marBottom w:val="0"/>
      <w:divBdr>
        <w:top w:val="none" w:sz="0" w:space="0" w:color="auto"/>
        <w:left w:val="none" w:sz="0" w:space="0" w:color="auto"/>
        <w:bottom w:val="none" w:sz="0" w:space="0" w:color="auto"/>
        <w:right w:val="none" w:sz="0" w:space="0" w:color="auto"/>
      </w:divBdr>
    </w:div>
    <w:div w:id="2120489683">
      <w:bodyDiv w:val="1"/>
      <w:marLeft w:val="0"/>
      <w:marRight w:val="0"/>
      <w:marTop w:val="0"/>
      <w:marBottom w:val="0"/>
      <w:divBdr>
        <w:top w:val="none" w:sz="0" w:space="0" w:color="auto"/>
        <w:left w:val="none" w:sz="0" w:space="0" w:color="auto"/>
        <w:bottom w:val="none" w:sz="0" w:space="0" w:color="auto"/>
        <w:right w:val="none" w:sz="0" w:space="0" w:color="auto"/>
      </w:divBdr>
    </w:div>
    <w:div w:id="2120834245">
      <w:bodyDiv w:val="1"/>
      <w:marLeft w:val="0"/>
      <w:marRight w:val="0"/>
      <w:marTop w:val="0"/>
      <w:marBottom w:val="0"/>
      <w:divBdr>
        <w:top w:val="none" w:sz="0" w:space="0" w:color="auto"/>
        <w:left w:val="none" w:sz="0" w:space="0" w:color="auto"/>
        <w:bottom w:val="none" w:sz="0" w:space="0" w:color="auto"/>
        <w:right w:val="none" w:sz="0" w:space="0" w:color="auto"/>
      </w:divBdr>
    </w:div>
    <w:div w:id="2120946004">
      <w:bodyDiv w:val="1"/>
      <w:marLeft w:val="0"/>
      <w:marRight w:val="0"/>
      <w:marTop w:val="0"/>
      <w:marBottom w:val="0"/>
      <w:divBdr>
        <w:top w:val="none" w:sz="0" w:space="0" w:color="auto"/>
        <w:left w:val="none" w:sz="0" w:space="0" w:color="auto"/>
        <w:bottom w:val="none" w:sz="0" w:space="0" w:color="auto"/>
        <w:right w:val="none" w:sz="0" w:space="0" w:color="auto"/>
      </w:divBdr>
    </w:div>
    <w:div w:id="2121101990">
      <w:bodyDiv w:val="1"/>
      <w:marLeft w:val="0"/>
      <w:marRight w:val="0"/>
      <w:marTop w:val="0"/>
      <w:marBottom w:val="0"/>
      <w:divBdr>
        <w:top w:val="none" w:sz="0" w:space="0" w:color="auto"/>
        <w:left w:val="none" w:sz="0" w:space="0" w:color="auto"/>
        <w:bottom w:val="none" w:sz="0" w:space="0" w:color="auto"/>
        <w:right w:val="none" w:sz="0" w:space="0" w:color="auto"/>
      </w:divBdr>
    </w:div>
    <w:div w:id="2121147594">
      <w:bodyDiv w:val="1"/>
      <w:marLeft w:val="0"/>
      <w:marRight w:val="0"/>
      <w:marTop w:val="0"/>
      <w:marBottom w:val="0"/>
      <w:divBdr>
        <w:top w:val="none" w:sz="0" w:space="0" w:color="auto"/>
        <w:left w:val="none" w:sz="0" w:space="0" w:color="auto"/>
        <w:bottom w:val="none" w:sz="0" w:space="0" w:color="auto"/>
        <w:right w:val="none" w:sz="0" w:space="0" w:color="auto"/>
      </w:divBdr>
    </w:div>
    <w:div w:id="2121338798">
      <w:bodyDiv w:val="1"/>
      <w:marLeft w:val="0"/>
      <w:marRight w:val="0"/>
      <w:marTop w:val="0"/>
      <w:marBottom w:val="0"/>
      <w:divBdr>
        <w:top w:val="none" w:sz="0" w:space="0" w:color="auto"/>
        <w:left w:val="none" w:sz="0" w:space="0" w:color="auto"/>
        <w:bottom w:val="none" w:sz="0" w:space="0" w:color="auto"/>
        <w:right w:val="none" w:sz="0" w:space="0" w:color="auto"/>
      </w:divBdr>
    </w:div>
    <w:div w:id="2121680872">
      <w:bodyDiv w:val="1"/>
      <w:marLeft w:val="0"/>
      <w:marRight w:val="0"/>
      <w:marTop w:val="0"/>
      <w:marBottom w:val="0"/>
      <w:divBdr>
        <w:top w:val="none" w:sz="0" w:space="0" w:color="auto"/>
        <w:left w:val="none" w:sz="0" w:space="0" w:color="auto"/>
        <w:bottom w:val="none" w:sz="0" w:space="0" w:color="auto"/>
        <w:right w:val="none" w:sz="0" w:space="0" w:color="auto"/>
      </w:divBdr>
    </w:div>
    <w:div w:id="2121758947">
      <w:bodyDiv w:val="1"/>
      <w:marLeft w:val="0"/>
      <w:marRight w:val="0"/>
      <w:marTop w:val="0"/>
      <w:marBottom w:val="0"/>
      <w:divBdr>
        <w:top w:val="none" w:sz="0" w:space="0" w:color="auto"/>
        <w:left w:val="none" w:sz="0" w:space="0" w:color="auto"/>
        <w:bottom w:val="none" w:sz="0" w:space="0" w:color="auto"/>
        <w:right w:val="none" w:sz="0" w:space="0" w:color="auto"/>
      </w:divBdr>
    </w:div>
    <w:div w:id="2121994841">
      <w:bodyDiv w:val="1"/>
      <w:marLeft w:val="0"/>
      <w:marRight w:val="0"/>
      <w:marTop w:val="0"/>
      <w:marBottom w:val="0"/>
      <w:divBdr>
        <w:top w:val="none" w:sz="0" w:space="0" w:color="auto"/>
        <w:left w:val="none" w:sz="0" w:space="0" w:color="auto"/>
        <w:bottom w:val="none" w:sz="0" w:space="0" w:color="auto"/>
        <w:right w:val="none" w:sz="0" w:space="0" w:color="auto"/>
      </w:divBdr>
    </w:div>
    <w:div w:id="2121996605">
      <w:bodyDiv w:val="1"/>
      <w:marLeft w:val="0"/>
      <w:marRight w:val="0"/>
      <w:marTop w:val="0"/>
      <w:marBottom w:val="0"/>
      <w:divBdr>
        <w:top w:val="none" w:sz="0" w:space="0" w:color="auto"/>
        <w:left w:val="none" w:sz="0" w:space="0" w:color="auto"/>
        <w:bottom w:val="none" w:sz="0" w:space="0" w:color="auto"/>
        <w:right w:val="none" w:sz="0" w:space="0" w:color="auto"/>
      </w:divBdr>
    </w:div>
    <w:div w:id="2122188854">
      <w:bodyDiv w:val="1"/>
      <w:marLeft w:val="0"/>
      <w:marRight w:val="0"/>
      <w:marTop w:val="0"/>
      <w:marBottom w:val="0"/>
      <w:divBdr>
        <w:top w:val="none" w:sz="0" w:space="0" w:color="auto"/>
        <w:left w:val="none" w:sz="0" w:space="0" w:color="auto"/>
        <w:bottom w:val="none" w:sz="0" w:space="0" w:color="auto"/>
        <w:right w:val="none" w:sz="0" w:space="0" w:color="auto"/>
      </w:divBdr>
    </w:div>
    <w:div w:id="2122262418">
      <w:bodyDiv w:val="1"/>
      <w:marLeft w:val="0"/>
      <w:marRight w:val="0"/>
      <w:marTop w:val="0"/>
      <w:marBottom w:val="0"/>
      <w:divBdr>
        <w:top w:val="none" w:sz="0" w:space="0" w:color="auto"/>
        <w:left w:val="none" w:sz="0" w:space="0" w:color="auto"/>
        <w:bottom w:val="none" w:sz="0" w:space="0" w:color="auto"/>
        <w:right w:val="none" w:sz="0" w:space="0" w:color="auto"/>
      </w:divBdr>
    </w:div>
    <w:div w:id="2122411465">
      <w:bodyDiv w:val="1"/>
      <w:marLeft w:val="0"/>
      <w:marRight w:val="0"/>
      <w:marTop w:val="0"/>
      <w:marBottom w:val="0"/>
      <w:divBdr>
        <w:top w:val="none" w:sz="0" w:space="0" w:color="auto"/>
        <w:left w:val="none" w:sz="0" w:space="0" w:color="auto"/>
        <w:bottom w:val="none" w:sz="0" w:space="0" w:color="auto"/>
        <w:right w:val="none" w:sz="0" w:space="0" w:color="auto"/>
      </w:divBdr>
    </w:div>
    <w:div w:id="2122525437">
      <w:bodyDiv w:val="1"/>
      <w:marLeft w:val="0"/>
      <w:marRight w:val="0"/>
      <w:marTop w:val="0"/>
      <w:marBottom w:val="0"/>
      <w:divBdr>
        <w:top w:val="none" w:sz="0" w:space="0" w:color="auto"/>
        <w:left w:val="none" w:sz="0" w:space="0" w:color="auto"/>
        <w:bottom w:val="none" w:sz="0" w:space="0" w:color="auto"/>
        <w:right w:val="none" w:sz="0" w:space="0" w:color="auto"/>
      </w:divBdr>
    </w:div>
    <w:div w:id="2122526294">
      <w:bodyDiv w:val="1"/>
      <w:marLeft w:val="0"/>
      <w:marRight w:val="0"/>
      <w:marTop w:val="0"/>
      <w:marBottom w:val="0"/>
      <w:divBdr>
        <w:top w:val="none" w:sz="0" w:space="0" w:color="auto"/>
        <w:left w:val="none" w:sz="0" w:space="0" w:color="auto"/>
        <w:bottom w:val="none" w:sz="0" w:space="0" w:color="auto"/>
        <w:right w:val="none" w:sz="0" w:space="0" w:color="auto"/>
      </w:divBdr>
    </w:div>
    <w:div w:id="2122676504">
      <w:bodyDiv w:val="1"/>
      <w:marLeft w:val="0"/>
      <w:marRight w:val="0"/>
      <w:marTop w:val="0"/>
      <w:marBottom w:val="0"/>
      <w:divBdr>
        <w:top w:val="none" w:sz="0" w:space="0" w:color="auto"/>
        <w:left w:val="none" w:sz="0" w:space="0" w:color="auto"/>
        <w:bottom w:val="none" w:sz="0" w:space="0" w:color="auto"/>
        <w:right w:val="none" w:sz="0" w:space="0" w:color="auto"/>
      </w:divBdr>
    </w:div>
    <w:div w:id="2122874288">
      <w:bodyDiv w:val="1"/>
      <w:marLeft w:val="0"/>
      <w:marRight w:val="0"/>
      <w:marTop w:val="0"/>
      <w:marBottom w:val="0"/>
      <w:divBdr>
        <w:top w:val="none" w:sz="0" w:space="0" w:color="auto"/>
        <w:left w:val="none" w:sz="0" w:space="0" w:color="auto"/>
        <w:bottom w:val="none" w:sz="0" w:space="0" w:color="auto"/>
        <w:right w:val="none" w:sz="0" w:space="0" w:color="auto"/>
      </w:divBdr>
    </w:div>
    <w:div w:id="2122920506">
      <w:bodyDiv w:val="1"/>
      <w:marLeft w:val="0"/>
      <w:marRight w:val="0"/>
      <w:marTop w:val="0"/>
      <w:marBottom w:val="0"/>
      <w:divBdr>
        <w:top w:val="none" w:sz="0" w:space="0" w:color="auto"/>
        <w:left w:val="none" w:sz="0" w:space="0" w:color="auto"/>
        <w:bottom w:val="none" w:sz="0" w:space="0" w:color="auto"/>
        <w:right w:val="none" w:sz="0" w:space="0" w:color="auto"/>
      </w:divBdr>
    </w:div>
    <w:div w:id="2122987547">
      <w:bodyDiv w:val="1"/>
      <w:marLeft w:val="0"/>
      <w:marRight w:val="0"/>
      <w:marTop w:val="0"/>
      <w:marBottom w:val="0"/>
      <w:divBdr>
        <w:top w:val="none" w:sz="0" w:space="0" w:color="auto"/>
        <w:left w:val="none" w:sz="0" w:space="0" w:color="auto"/>
        <w:bottom w:val="none" w:sz="0" w:space="0" w:color="auto"/>
        <w:right w:val="none" w:sz="0" w:space="0" w:color="auto"/>
      </w:divBdr>
    </w:div>
    <w:div w:id="2122989603">
      <w:bodyDiv w:val="1"/>
      <w:marLeft w:val="0"/>
      <w:marRight w:val="0"/>
      <w:marTop w:val="0"/>
      <w:marBottom w:val="0"/>
      <w:divBdr>
        <w:top w:val="none" w:sz="0" w:space="0" w:color="auto"/>
        <w:left w:val="none" w:sz="0" w:space="0" w:color="auto"/>
        <w:bottom w:val="none" w:sz="0" w:space="0" w:color="auto"/>
        <w:right w:val="none" w:sz="0" w:space="0" w:color="auto"/>
      </w:divBdr>
    </w:div>
    <w:div w:id="2123070541">
      <w:bodyDiv w:val="1"/>
      <w:marLeft w:val="0"/>
      <w:marRight w:val="0"/>
      <w:marTop w:val="0"/>
      <w:marBottom w:val="0"/>
      <w:divBdr>
        <w:top w:val="none" w:sz="0" w:space="0" w:color="auto"/>
        <w:left w:val="none" w:sz="0" w:space="0" w:color="auto"/>
        <w:bottom w:val="none" w:sz="0" w:space="0" w:color="auto"/>
        <w:right w:val="none" w:sz="0" w:space="0" w:color="auto"/>
      </w:divBdr>
    </w:div>
    <w:div w:id="2123107689">
      <w:bodyDiv w:val="1"/>
      <w:marLeft w:val="0"/>
      <w:marRight w:val="0"/>
      <w:marTop w:val="0"/>
      <w:marBottom w:val="0"/>
      <w:divBdr>
        <w:top w:val="none" w:sz="0" w:space="0" w:color="auto"/>
        <w:left w:val="none" w:sz="0" w:space="0" w:color="auto"/>
        <w:bottom w:val="none" w:sz="0" w:space="0" w:color="auto"/>
        <w:right w:val="none" w:sz="0" w:space="0" w:color="auto"/>
      </w:divBdr>
    </w:div>
    <w:div w:id="2123186396">
      <w:bodyDiv w:val="1"/>
      <w:marLeft w:val="0"/>
      <w:marRight w:val="0"/>
      <w:marTop w:val="0"/>
      <w:marBottom w:val="0"/>
      <w:divBdr>
        <w:top w:val="none" w:sz="0" w:space="0" w:color="auto"/>
        <w:left w:val="none" w:sz="0" w:space="0" w:color="auto"/>
        <w:bottom w:val="none" w:sz="0" w:space="0" w:color="auto"/>
        <w:right w:val="none" w:sz="0" w:space="0" w:color="auto"/>
      </w:divBdr>
    </w:div>
    <w:div w:id="2123258013">
      <w:bodyDiv w:val="1"/>
      <w:marLeft w:val="0"/>
      <w:marRight w:val="0"/>
      <w:marTop w:val="0"/>
      <w:marBottom w:val="0"/>
      <w:divBdr>
        <w:top w:val="none" w:sz="0" w:space="0" w:color="auto"/>
        <w:left w:val="none" w:sz="0" w:space="0" w:color="auto"/>
        <w:bottom w:val="none" w:sz="0" w:space="0" w:color="auto"/>
        <w:right w:val="none" w:sz="0" w:space="0" w:color="auto"/>
      </w:divBdr>
    </w:div>
    <w:div w:id="2123262552">
      <w:bodyDiv w:val="1"/>
      <w:marLeft w:val="0"/>
      <w:marRight w:val="0"/>
      <w:marTop w:val="0"/>
      <w:marBottom w:val="0"/>
      <w:divBdr>
        <w:top w:val="none" w:sz="0" w:space="0" w:color="auto"/>
        <w:left w:val="none" w:sz="0" w:space="0" w:color="auto"/>
        <w:bottom w:val="none" w:sz="0" w:space="0" w:color="auto"/>
        <w:right w:val="none" w:sz="0" w:space="0" w:color="auto"/>
      </w:divBdr>
    </w:div>
    <w:div w:id="2123302706">
      <w:bodyDiv w:val="1"/>
      <w:marLeft w:val="0"/>
      <w:marRight w:val="0"/>
      <w:marTop w:val="0"/>
      <w:marBottom w:val="0"/>
      <w:divBdr>
        <w:top w:val="none" w:sz="0" w:space="0" w:color="auto"/>
        <w:left w:val="none" w:sz="0" w:space="0" w:color="auto"/>
        <w:bottom w:val="none" w:sz="0" w:space="0" w:color="auto"/>
        <w:right w:val="none" w:sz="0" w:space="0" w:color="auto"/>
      </w:divBdr>
    </w:div>
    <w:div w:id="2123332287">
      <w:bodyDiv w:val="1"/>
      <w:marLeft w:val="0"/>
      <w:marRight w:val="0"/>
      <w:marTop w:val="0"/>
      <w:marBottom w:val="0"/>
      <w:divBdr>
        <w:top w:val="none" w:sz="0" w:space="0" w:color="auto"/>
        <w:left w:val="none" w:sz="0" w:space="0" w:color="auto"/>
        <w:bottom w:val="none" w:sz="0" w:space="0" w:color="auto"/>
        <w:right w:val="none" w:sz="0" w:space="0" w:color="auto"/>
      </w:divBdr>
    </w:div>
    <w:div w:id="2123332985">
      <w:bodyDiv w:val="1"/>
      <w:marLeft w:val="0"/>
      <w:marRight w:val="0"/>
      <w:marTop w:val="0"/>
      <w:marBottom w:val="0"/>
      <w:divBdr>
        <w:top w:val="none" w:sz="0" w:space="0" w:color="auto"/>
        <w:left w:val="none" w:sz="0" w:space="0" w:color="auto"/>
        <w:bottom w:val="none" w:sz="0" w:space="0" w:color="auto"/>
        <w:right w:val="none" w:sz="0" w:space="0" w:color="auto"/>
      </w:divBdr>
    </w:div>
    <w:div w:id="2123376124">
      <w:bodyDiv w:val="1"/>
      <w:marLeft w:val="0"/>
      <w:marRight w:val="0"/>
      <w:marTop w:val="0"/>
      <w:marBottom w:val="0"/>
      <w:divBdr>
        <w:top w:val="none" w:sz="0" w:space="0" w:color="auto"/>
        <w:left w:val="none" w:sz="0" w:space="0" w:color="auto"/>
        <w:bottom w:val="none" w:sz="0" w:space="0" w:color="auto"/>
        <w:right w:val="none" w:sz="0" w:space="0" w:color="auto"/>
      </w:divBdr>
    </w:div>
    <w:div w:id="2123379471">
      <w:bodyDiv w:val="1"/>
      <w:marLeft w:val="0"/>
      <w:marRight w:val="0"/>
      <w:marTop w:val="0"/>
      <w:marBottom w:val="0"/>
      <w:divBdr>
        <w:top w:val="none" w:sz="0" w:space="0" w:color="auto"/>
        <w:left w:val="none" w:sz="0" w:space="0" w:color="auto"/>
        <w:bottom w:val="none" w:sz="0" w:space="0" w:color="auto"/>
        <w:right w:val="none" w:sz="0" w:space="0" w:color="auto"/>
      </w:divBdr>
    </w:div>
    <w:div w:id="2123497681">
      <w:bodyDiv w:val="1"/>
      <w:marLeft w:val="0"/>
      <w:marRight w:val="0"/>
      <w:marTop w:val="0"/>
      <w:marBottom w:val="0"/>
      <w:divBdr>
        <w:top w:val="none" w:sz="0" w:space="0" w:color="auto"/>
        <w:left w:val="none" w:sz="0" w:space="0" w:color="auto"/>
        <w:bottom w:val="none" w:sz="0" w:space="0" w:color="auto"/>
        <w:right w:val="none" w:sz="0" w:space="0" w:color="auto"/>
      </w:divBdr>
    </w:div>
    <w:div w:id="2123528402">
      <w:bodyDiv w:val="1"/>
      <w:marLeft w:val="0"/>
      <w:marRight w:val="0"/>
      <w:marTop w:val="0"/>
      <w:marBottom w:val="0"/>
      <w:divBdr>
        <w:top w:val="none" w:sz="0" w:space="0" w:color="auto"/>
        <w:left w:val="none" w:sz="0" w:space="0" w:color="auto"/>
        <w:bottom w:val="none" w:sz="0" w:space="0" w:color="auto"/>
        <w:right w:val="none" w:sz="0" w:space="0" w:color="auto"/>
      </w:divBdr>
    </w:div>
    <w:div w:id="2123648571">
      <w:bodyDiv w:val="1"/>
      <w:marLeft w:val="0"/>
      <w:marRight w:val="0"/>
      <w:marTop w:val="0"/>
      <w:marBottom w:val="0"/>
      <w:divBdr>
        <w:top w:val="none" w:sz="0" w:space="0" w:color="auto"/>
        <w:left w:val="none" w:sz="0" w:space="0" w:color="auto"/>
        <w:bottom w:val="none" w:sz="0" w:space="0" w:color="auto"/>
        <w:right w:val="none" w:sz="0" w:space="0" w:color="auto"/>
      </w:divBdr>
    </w:div>
    <w:div w:id="2123719301">
      <w:bodyDiv w:val="1"/>
      <w:marLeft w:val="0"/>
      <w:marRight w:val="0"/>
      <w:marTop w:val="0"/>
      <w:marBottom w:val="0"/>
      <w:divBdr>
        <w:top w:val="none" w:sz="0" w:space="0" w:color="auto"/>
        <w:left w:val="none" w:sz="0" w:space="0" w:color="auto"/>
        <w:bottom w:val="none" w:sz="0" w:space="0" w:color="auto"/>
        <w:right w:val="none" w:sz="0" w:space="0" w:color="auto"/>
      </w:divBdr>
    </w:div>
    <w:div w:id="2123914219">
      <w:bodyDiv w:val="1"/>
      <w:marLeft w:val="0"/>
      <w:marRight w:val="0"/>
      <w:marTop w:val="0"/>
      <w:marBottom w:val="0"/>
      <w:divBdr>
        <w:top w:val="none" w:sz="0" w:space="0" w:color="auto"/>
        <w:left w:val="none" w:sz="0" w:space="0" w:color="auto"/>
        <w:bottom w:val="none" w:sz="0" w:space="0" w:color="auto"/>
        <w:right w:val="none" w:sz="0" w:space="0" w:color="auto"/>
      </w:divBdr>
    </w:div>
    <w:div w:id="2123915306">
      <w:bodyDiv w:val="1"/>
      <w:marLeft w:val="0"/>
      <w:marRight w:val="0"/>
      <w:marTop w:val="0"/>
      <w:marBottom w:val="0"/>
      <w:divBdr>
        <w:top w:val="none" w:sz="0" w:space="0" w:color="auto"/>
        <w:left w:val="none" w:sz="0" w:space="0" w:color="auto"/>
        <w:bottom w:val="none" w:sz="0" w:space="0" w:color="auto"/>
        <w:right w:val="none" w:sz="0" w:space="0" w:color="auto"/>
      </w:divBdr>
    </w:div>
    <w:div w:id="2123988361">
      <w:bodyDiv w:val="1"/>
      <w:marLeft w:val="0"/>
      <w:marRight w:val="0"/>
      <w:marTop w:val="0"/>
      <w:marBottom w:val="0"/>
      <w:divBdr>
        <w:top w:val="none" w:sz="0" w:space="0" w:color="auto"/>
        <w:left w:val="none" w:sz="0" w:space="0" w:color="auto"/>
        <w:bottom w:val="none" w:sz="0" w:space="0" w:color="auto"/>
        <w:right w:val="none" w:sz="0" w:space="0" w:color="auto"/>
      </w:divBdr>
    </w:div>
    <w:div w:id="2124030354">
      <w:bodyDiv w:val="1"/>
      <w:marLeft w:val="0"/>
      <w:marRight w:val="0"/>
      <w:marTop w:val="0"/>
      <w:marBottom w:val="0"/>
      <w:divBdr>
        <w:top w:val="none" w:sz="0" w:space="0" w:color="auto"/>
        <w:left w:val="none" w:sz="0" w:space="0" w:color="auto"/>
        <w:bottom w:val="none" w:sz="0" w:space="0" w:color="auto"/>
        <w:right w:val="none" w:sz="0" w:space="0" w:color="auto"/>
      </w:divBdr>
    </w:div>
    <w:div w:id="2124034892">
      <w:bodyDiv w:val="1"/>
      <w:marLeft w:val="0"/>
      <w:marRight w:val="0"/>
      <w:marTop w:val="0"/>
      <w:marBottom w:val="0"/>
      <w:divBdr>
        <w:top w:val="none" w:sz="0" w:space="0" w:color="auto"/>
        <w:left w:val="none" w:sz="0" w:space="0" w:color="auto"/>
        <w:bottom w:val="none" w:sz="0" w:space="0" w:color="auto"/>
        <w:right w:val="none" w:sz="0" w:space="0" w:color="auto"/>
      </w:divBdr>
    </w:div>
    <w:div w:id="2124306789">
      <w:bodyDiv w:val="1"/>
      <w:marLeft w:val="0"/>
      <w:marRight w:val="0"/>
      <w:marTop w:val="0"/>
      <w:marBottom w:val="0"/>
      <w:divBdr>
        <w:top w:val="none" w:sz="0" w:space="0" w:color="auto"/>
        <w:left w:val="none" w:sz="0" w:space="0" w:color="auto"/>
        <w:bottom w:val="none" w:sz="0" w:space="0" w:color="auto"/>
        <w:right w:val="none" w:sz="0" w:space="0" w:color="auto"/>
      </w:divBdr>
    </w:div>
    <w:div w:id="2124422831">
      <w:bodyDiv w:val="1"/>
      <w:marLeft w:val="0"/>
      <w:marRight w:val="0"/>
      <w:marTop w:val="0"/>
      <w:marBottom w:val="0"/>
      <w:divBdr>
        <w:top w:val="none" w:sz="0" w:space="0" w:color="auto"/>
        <w:left w:val="none" w:sz="0" w:space="0" w:color="auto"/>
        <w:bottom w:val="none" w:sz="0" w:space="0" w:color="auto"/>
        <w:right w:val="none" w:sz="0" w:space="0" w:color="auto"/>
      </w:divBdr>
    </w:div>
    <w:div w:id="2124569089">
      <w:bodyDiv w:val="1"/>
      <w:marLeft w:val="0"/>
      <w:marRight w:val="0"/>
      <w:marTop w:val="0"/>
      <w:marBottom w:val="0"/>
      <w:divBdr>
        <w:top w:val="none" w:sz="0" w:space="0" w:color="auto"/>
        <w:left w:val="none" w:sz="0" w:space="0" w:color="auto"/>
        <w:bottom w:val="none" w:sz="0" w:space="0" w:color="auto"/>
        <w:right w:val="none" w:sz="0" w:space="0" w:color="auto"/>
      </w:divBdr>
    </w:div>
    <w:div w:id="2124690915">
      <w:bodyDiv w:val="1"/>
      <w:marLeft w:val="0"/>
      <w:marRight w:val="0"/>
      <w:marTop w:val="0"/>
      <w:marBottom w:val="0"/>
      <w:divBdr>
        <w:top w:val="none" w:sz="0" w:space="0" w:color="auto"/>
        <w:left w:val="none" w:sz="0" w:space="0" w:color="auto"/>
        <w:bottom w:val="none" w:sz="0" w:space="0" w:color="auto"/>
        <w:right w:val="none" w:sz="0" w:space="0" w:color="auto"/>
      </w:divBdr>
    </w:div>
    <w:div w:id="2125153524">
      <w:bodyDiv w:val="1"/>
      <w:marLeft w:val="0"/>
      <w:marRight w:val="0"/>
      <w:marTop w:val="0"/>
      <w:marBottom w:val="0"/>
      <w:divBdr>
        <w:top w:val="none" w:sz="0" w:space="0" w:color="auto"/>
        <w:left w:val="none" w:sz="0" w:space="0" w:color="auto"/>
        <w:bottom w:val="none" w:sz="0" w:space="0" w:color="auto"/>
        <w:right w:val="none" w:sz="0" w:space="0" w:color="auto"/>
      </w:divBdr>
    </w:div>
    <w:div w:id="2125267121">
      <w:bodyDiv w:val="1"/>
      <w:marLeft w:val="0"/>
      <w:marRight w:val="0"/>
      <w:marTop w:val="0"/>
      <w:marBottom w:val="0"/>
      <w:divBdr>
        <w:top w:val="none" w:sz="0" w:space="0" w:color="auto"/>
        <w:left w:val="none" w:sz="0" w:space="0" w:color="auto"/>
        <w:bottom w:val="none" w:sz="0" w:space="0" w:color="auto"/>
        <w:right w:val="none" w:sz="0" w:space="0" w:color="auto"/>
      </w:divBdr>
    </w:div>
    <w:div w:id="2125268820">
      <w:bodyDiv w:val="1"/>
      <w:marLeft w:val="0"/>
      <w:marRight w:val="0"/>
      <w:marTop w:val="0"/>
      <w:marBottom w:val="0"/>
      <w:divBdr>
        <w:top w:val="none" w:sz="0" w:space="0" w:color="auto"/>
        <w:left w:val="none" w:sz="0" w:space="0" w:color="auto"/>
        <w:bottom w:val="none" w:sz="0" w:space="0" w:color="auto"/>
        <w:right w:val="none" w:sz="0" w:space="0" w:color="auto"/>
      </w:divBdr>
    </w:div>
    <w:div w:id="2125464613">
      <w:bodyDiv w:val="1"/>
      <w:marLeft w:val="0"/>
      <w:marRight w:val="0"/>
      <w:marTop w:val="0"/>
      <w:marBottom w:val="0"/>
      <w:divBdr>
        <w:top w:val="none" w:sz="0" w:space="0" w:color="auto"/>
        <w:left w:val="none" w:sz="0" w:space="0" w:color="auto"/>
        <w:bottom w:val="none" w:sz="0" w:space="0" w:color="auto"/>
        <w:right w:val="none" w:sz="0" w:space="0" w:color="auto"/>
      </w:divBdr>
    </w:div>
    <w:div w:id="2125809475">
      <w:bodyDiv w:val="1"/>
      <w:marLeft w:val="0"/>
      <w:marRight w:val="0"/>
      <w:marTop w:val="0"/>
      <w:marBottom w:val="0"/>
      <w:divBdr>
        <w:top w:val="none" w:sz="0" w:space="0" w:color="auto"/>
        <w:left w:val="none" w:sz="0" w:space="0" w:color="auto"/>
        <w:bottom w:val="none" w:sz="0" w:space="0" w:color="auto"/>
        <w:right w:val="none" w:sz="0" w:space="0" w:color="auto"/>
      </w:divBdr>
    </w:div>
    <w:div w:id="2125878202">
      <w:bodyDiv w:val="1"/>
      <w:marLeft w:val="0"/>
      <w:marRight w:val="0"/>
      <w:marTop w:val="0"/>
      <w:marBottom w:val="0"/>
      <w:divBdr>
        <w:top w:val="none" w:sz="0" w:space="0" w:color="auto"/>
        <w:left w:val="none" w:sz="0" w:space="0" w:color="auto"/>
        <w:bottom w:val="none" w:sz="0" w:space="0" w:color="auto"/>
        <w:right w:val="none" w:sz="0" w:space="0" w:color="auto"/>
      </w:divBdr>
    </w:div>
    <w:div w:id="2126268772">
      <w:bodyDiv w:val="1"/>
      <w:marLeft w:val="0"/>
      <w:marRight w:val="0"/>
      <w:marTop w:val="0"/>
      <w:marBottom w:val="0"/>
      <w:divBdr>
        <w:top w:val="none" w:sz="0" w:space="0" w:color="auto"/>
        <w:left w:val="none" w:sz="0" w:space="0" w:color="auto"/>
        <w:bottom w:val="none" w:sz="0" w:space="0" w:color="auto"/>
        <w:right w:val="none" w:sz="0" w:space="0" w:color="auto"/>
      </w:divBdr>
    </w:div>
    <w:div w:id="2126339304">
      <w:bodyDiv w:val="1"/>
      <w:marLeft w:val="0"/>
      <w:marRight w:val="0"/>
      <w:marTop w:val="0"/>
      <w:marBottom w:val="0"/>
      <w:divBdr>
        <w:top w:val="none" w:sz="0" w:space="0" w:color="auto"/>
        <w:left w:val="none" w:sz="0" w:space="0" w:color="auto"/>
        <w:bottom w:val="none" w:sz="0" w:space="0" w:color="auto"/>
        <w:right w:val="none" w:sz="0" w:space="0" w:color="auto"/>
      </w:divBdr>
    </w:div>
    <w:div w:id="2126342289">
      <w:bodyDiv w:val="1"/>
      <w:marLeft w:val="0"/>
      <w:marRight w:val="0"/>
      <w:marTop w:val="0"/>
      <w:marBottom w:val="0"/>
      <w:divBdr>
        <w:top w:val="none" w:sz="0" w:space="0" w:color="auto"/>
        <w:left w:val="none" w:sz="0" w:space="0" w:color="auto"/>
        <w:bottom w:val="none" w:sz="0" w:space="0" w:color="auto"/>
        <w:right w:val="none" w:sz="0" w:space="0" w:color="auto"/>
      </w:divBdr>
    </w:div>
    <w:div w:id="2126536464">
      <w:bodyDiv w:val="1"/>
      <w:marLeft w:val="0"/>
      <w:marRight w:val="0"/>
      <w:marTop w:val="0"/>
      <w:marBottom w:val="0"/>
      <w:divBdr>
        <w:top w:val="none" w:sz="0" w:space="0" w:color="auto"/>
        <w:left w:val="none" w:sz="0" w:space="0" w:color="auto"/>
        <w:bottom w:val="none" w:sz="0" w:space="0" w:color="auto"/>
        <w:right w:val="none" w:sz="0" w:space="0" w:color="auto"/>
      </w:divBdr>
    </w:div>
    <w:div w:id="2126538122">
      <w:bodyDiv w:val="1"/>
      <w:marLeft w:val="0"/>
      <w:marRight w:val="0"/>
      <w:marTop w:val="0"/>
      <w:marBottom w:val="0"/>
      <w:divBdr>
        <w:top w:val="none" w:sz="0" w:space="0" w:color="auto"/>
        <w:left w:val="none" w:sz="0" w:space="0" w:color="auto"/>
        <w:bottom w:val="none" w:sz="0" w:space="0" w:color="auto"/>
        <w:right w:val="none" w:sz="0" w:space="0" w:color="auto"/>
      </w:divBdr>
    </w:div>
    <w:div w:id="2126726936">
      <w:bodyDiv w:val="1"/>
      <w:marLeft w:val="0"/>
      <w:marRight w:val="0"/>
      <w:marTop w:val="0"/>
      <w:marBottom w:val="0"/>
      <w:divBdr>
        <w:top w:val="none" w:sz="0" w:space="0" w:color="auto"/>
        <w:left w:val="none" w:sz="0" w:space="0" w:color="auto"/>
        <w:bottom w:val="none" w:sz="0" w:space="0" w:color="auto"/>
        <w:right w:val="none" w:sz="0" w:space="0" w:color="auto"/>
      </w:divBdr>
    </w:div>
    <w:div w:id="2126731080">
      <w:bodyDiv w:val="1"/>
      <w:marLeft w:val="0"/>
      <w:marRight w:val="0"/>
      <w:marTop w:val="0"/>
      <w:marBottom w:val="0"/>
      <w:divBdr>
        <w:top w:val="none" w:sz="0" w:space="0" w:color="auto"/>
        <w:left w:val="none" w:sz="0" w:space="0" w:color="auto"/>
        <w:bottom w:val="none" w:sz="0" w:space="0" w:color="auto"/>
        <w:right w:val="none" w:sz="0" w:space="0" w:color="auto"/>
      </w:divBdr>
    </w:div>
    <w:div w:id="2126925301">
      <w:bodyDiv w:val="1"/>
      <w:marLeft w:val="0"/>
      <w:marRight w:val="0"/>
      <w:marTop w:val="0"/>
      <w:marBottom w:val="0"/>
      <w:divBdr>
        <w:top w:val="none" w:sz="0" w:space="0" w:color="auto"/>
        <w:left w:val="none" w:sz="0" w:space="0" w:color="auto"/>
        <w:bottom w:val="none" w:sz="0" w:space="0" w:color="auto"/>
        <w:right w:val="none" w:sz="0" w:space="0" w:color="auto"/>
      </w:divBdr>
    </w:div>
    <w:div w:id="2127038969">
      <w:bodyDiv w:val="1"/>
      <w:marLeft w:val="0"/>
      <w:marRight w:val="0"/>
      <w:marTop w:val="0"/>
      <w:marBottom w:val="0"/>
      <w:divBdr>
        <w:top w:val="none" w:sz="0" w:space="0" w:color="auto"/>
        <w:left w:val="none" w:sz="0" w:space="0" w:color="auto"/>
        <w:bottom w:val="none" w:sz="0" w:space="0" w:color="auto"/>
        <w:right w:val="none" w:sz="0" w:space="0" w:color="auto"/>
      </w:divBdr>
    </w:div>
    <w:div w:id="2127113158">
      <w:bodyDiv w:val="1"/>
      <w:marLeft w:val="0"/>
      <w:marRight w:val="0"/>
      <w:marTop w:val="0"/>
      <w:marBottom w:val="0"/>
      <w:divBdr>
        <w:top w:val="none" w:sz="0" w:space="0" w:color="auto"/>
        <w:left w:val="none" w:sz="0" w:space="0" w:color="auto"/>
        <w:bottom w:val="none" w:sz="0" w:space="0" w:color="auto"/>
        <w:right w:val="none" w:sz="0" w:space="0" w:color="auto"/>
      </w:divBdr>
    </w:div>
    <w:div w:id="2127116471">
      <w:bodyDiv w:val="1"/>
      <w:marLeft w:val="0"/>
      <w:marRight w:val="0"/>
      <w:marTop w:val="0"/>
      <w:marBottom w:val="0"/>
      <w:divBdr>
        <w:top w:val="none" w:sz="0" w:space="0" w:color="auto"/>
        <w:left w:val="none" w:sz="0" w:space="0" w:color="auto"/>
        <w:bottom w:val="none" w:sz="0" w:space="0" w:color="auto"/>
        <w:right w:val="none" w:sz="0" w:space="0" w:color="auto"/>
      </w:divBdr>
    </w:div>
    <w:div w:id="2127193408">
      <w:bodyDiv w:val="1"/>
      <w:marLeft w:val="0"/>
      <w:marRight w:val="0"/>
      <w:marTop w:val="0"/>
      <w:marBottom w:val="0"/>
      <w:divBdr>
        <w:top w:val="none" w:sz="0" w:space="0" w:color="auto"/>
        <w:left w:val="none" w:sz="0" w:space="0" w:color="auto"/>
        <w:bottom w:val="none" w:sz="0" w:space="0" w:color="auto"/>
        <w:right w:val="none" w:sz="0" w:space="0" w:color="auto"/>
      </w:divBdr>
    </w:div>
    <w:div w:id="2127194203">
      <w:bodyDiv w:val="1"/>
      <w:marLeft w:val="0"/>
      <w:marRight w:val="0"/>
      <w:marTop w:val="0"/>
      <w:marBottom w:val="0"/>
      <w:divBdr>
        <w:top w:val="none" w:sz="0" w:space="0" w:color="auto"/>
        <w:left w:val="none" w:sz="0" w:space="0" w:color="auto"/>
        <w:bottom w:val="none" w:sz="0" w:space="0" w:color="auto"/>
        <w:right w:val="none" w:sz="0" w:space="0" w:color="auto"/>
      </w:divBdr>
    </w:div>
    <w:div w:id="2127238065">
      <w:bodyDiv w:val="1"/>
      <w:marLeft w:val="0"/>
      <w:marRight w:val="0"/>
      <w:marTop w:val="0"/>
      <w:marBottom w:val="0"/>
      <w:divBdr>
        <w:top w:val="none" w:sz="0" w:space="0" w:color="auto"/>
        <w:left w:val="none" w:sz="0" w:space="0" w:color="auto"/>
        <w:bottom w:val="none" w:sz="0" w:space="0" w:color="auto"/>
        <w:right w:val="none" w:sz="0" w:space="0" w:color="auto"/>
      </w:divBdr>
    </w:div>
    <w:div w:id="2127385966">
      <w:bodyDiv w:val="1"/>
      <w:marLeft w:val="0"/>
      <w:marRight w:val="0"/>
      <w:marTop w:val="0"/>
      <w:marBottom w:val="0"/>
      <w:divBdr>
        <w:top w:val="none" w:sz="0" w:space="0" w:color="auto"/>
        <w:left w:val="none" w:sz="0" w:space="0" w:color="auto"/>
        <w:bottom w:val="none" w:sz="0" w:space="0" w:color="auto"/>
        <w:right w:val="none" w:sz="0" w:space="0" w:color="auto"/>
      </w:divBdr>
    </w:div>
    <w:div w:id="2127966809">
      <w:bodyDiv w:val="1"/>
      <w:marLeft w:val="0"/>
      <w:marRight w:val="0"/>
      <w:marTop w:val="0"/>
      <w:marBottom w:val="0"/>
      <w:divBdr>
        <w:top w:val="none" w:sz="0" w:space="0" w:color="auto"/>
        <w:left w:val="none" w:sz="0" w:space="0" w:color="auto"/>
        <w:bottom w:val="none" w:sz="0" w:space="0" w:color="auto"/>
        <w:right w:val="none" w:sz="0" w:space="0" w:color="auto"/>
      </w:divBdr>
    </w:div>
    <w:div w:id="2128042138">
      <w:bodyDiv w:val="1"/>
      <w:marLeft w:val="0"/>
      <w:marRight w:val="0"/>
      <w:marTop w:val="0"/>
      <w:marBottom w:val="0"/>
      <w:divBdr>
        <w:top w:val="none" w:sz="0" w:space="0" w:color="auto"/>
        <w:left w:val="none" w:sz="0" w:space="0" w:color="auto"/>
        <w:bottom w:val="none" w:sz="0" w:space="0" w:color="auto"/>
        <w:right w:val="none" w:sz="0" w:space="0" w:color="auto"/>
      </w:divBdr>
    </w:div>
    <w:div w:id="2128229411">
      <w:bodyDiv w:val="1"/>
      <w:marLeft w:val="0"/>
      <w:marRight w:val="0"/>
      <w:marTop w:val="0"/>
      <w:marBottom w:val="0"/>
      <w:divBdr>
        <w:top w:val="none" w:sz="0" w:space="0" w:color="auto"/>
        <w:left w:val="none" w:sz="0" w:space="0" w:color="auto"/>
        <w:bottom w:val="none" w:sz="0" w:space="0" w:color="auto"/>
        <w:right w:val="none" w:sz="0" w:space="0" w:color="auto"/>
      </w:divBdr>
    </w:div>
    <w:div w:id="2128234233">
      <w:bodyDiv w:val="1"/>
      <w:marLeft w:val="0"/>
      <w:marRight w:val="0"/>
      <w:marTop w:val="0"/>
      <w:marBottom w:val="0"/>
      <w:divBdr>
        <w:top w:val="none" w:sz="0" w:space="0" w:color="auto"/>
        <w:left w:val="none" w:sz="0" w:space="0" w:color="auto"/>
        <w:bottom w:val="none" w:sz="0" w:space="0" w:color="auto"/>
        <w:right w:val="none" w:sz="0" w:space="0" w:color="auto"/>
      </w:divBdr>
    </w:div>
    <w:div w:id="2128238028">
      <w:bodyDiv w:val="1"/>
      <w:marLeft w:val="0"/>
      <w:marRight w:val="0"/>
      <w:marTop w:val="0"/>
      <w:marBottom w:val="0"/>
      <w:divBdr>
        <w:top w:val="none" w:sz="0" w:space="0" w:color="auto"/>
        <w:left w:val="none" w:sz="0" w:space="0" w:color="auto"/>
        <w:bottom w:val="none" w:sz="0" w:space="0" w:color="auto"/>
        <w:right w:val="none" w:sz="0" w:space="0" w:color="auto"/>
      </w:divBdr>
    </w:div>
    <w:div w:id="2128347708">
      <w:bodyDiv w:val="1"/>
      <w:marLeft w:val="0"/>
      <w:marRight w:val="0"/>
      <w:marTop w:val="0"/>
      <w:marBottom w:val="0"/>
      <w:divBdr>
        <w:top w:val="none" w:sz="0" w:space="0" w:color="auto"/>
        <w:left w:val="none" w:sz="0" w:space="0" w:color="auto"/>
        <w:bottom w:val="none" w:sz="0" w:space="0" w:color="auto"/>
        <w:right w:val="none" w:sz="0" w:space="0" w:color="auto"/>
      </w:divBdr>
    </w:div>
    <w:div w:id="2128354292">
      <w:bodyDiv w:val="1"/>
      <w:marLeft w:val="0"/>
      <w:marRight w:val="0"/>
      <w:marTop w:val="0"/>
      <w:marBottom w:val="0"/>
      <w:divBdr>
        <w:top w:val="none" w:sz="0" w:space="0" w:color="auto"/>
        <w:left w:val="none" w:sz="0" w:space="0" w:color="auto"/>
        <w:bottom w:val="none" w:sz="0" w:space="0" w:color="auto"/>
        <w:right w:val="none" w:sz="0" w:space="0" w:color="auto"/>
      </w:divBdr>
    </w:div>
    <w:div w:id="2128499635">
      <w:bodyDiv w:val="1"/>
      <w:marLeft w:val="0"/>
      <w:marRight w:val="0"/>
      <w:marTop w:val="0"/>
      <w:marBottom w:val="0"/>
      <w:divBdr>
        <w:top w:val="none" w:sz="0" w:space="0" w:color="auto"/>
        <w:left w:val="none" w:sz="0" w:space="0" w:color="auto"/>
        <w:bottom w:val="none" w:sz="0" w:space="0" w:color="auto"/>
        <w:right w:val="none" w:sz="0" w:space="0" w:color="auto"/>
      </w:divBdr>
    </w:div>
    <w:div w:id="2128573218">
      <w:bodyDiv w:val="1"/>
      <w:marLeft w:val="0"/>
      <w:marRight w:val="0"/>
      <w:marTop w:val="0"/>
      <w:marBottom w:val="0"/>
      <w:divBdr>
        <w:top w:val="none" w:sz="0" w:space="0" w:color="auto"/>
        <w:left w:val="none" w:sz="0" w:space="0" w:color="auto"/>
        <w:bottom w:val="none" w:sz="0" w:space="0" w:color="auto"/>
        <w:right w:val="none" w:sz="0" w:space="0" w:color="auto"/>
      </w:divBdr>
    </w:div>
    <w:div w:id="2128697179">
      <w:bodyDiv w:val="1"/>
      <w:marLeft w:val="0"/>
      <w:marRight w:val="0"/>
      <w:marTop w:val="0"/>
      <w:marBottom w:val="0"/>
      <w:divBdr>
        <w:top w:val="none" w:sz="0" w:space="0" w:color="auto"/>
        <w:left w:val="none" w:sz="0" w:space="0" w:color="auto"/>
        <w:bottom w:val="none" w:sz="0" w:space="0" w:color="auto"/>
        <w:right w:val="none" w:sz="0" w:space="0" w:color="auto"/>
      </w:divBdr>
    </w:div>
    <w:div w:id="2128963516">
      <w:bodyDiv w:val="1"/>
      <w:marLeft w:val="0"/>
      <w:marRight w:val="0"/>
      <w:marTop w:val="0"/>
      <w:marBottom w:val="0"/>
      <w:divBdr>
        <w:top w:val="none" w:sz="0" w:space="0" w:color="auto"/>
        <w:left w:val="none" w:sz="0" w:space="0" w:color="auto"/>
        <w:bottom w:val="none" w:sz="0" w:space="0" w:color="auto"/>
        <w:right w:val="none" w:sz="0" w:space="0" w:color="auto"/>
      </w:divBdr>
    </w:div>
    <w:div w:id="2129008111">
      <w:bodyDiv w:val="1"/>
      <w:marLeft w:val="0"/>
      <w:marRight w:val="0"/>
      <w:marTop w:val="0"/>
      <w:marBottom w:val="0"/>
      <w:divBdr>
        <w:top w:val="none" w:sz="0" w:space="0" w:color="auto"/>
        <w:left w:val="none" w:sz="0" w:space="0" w:color="auto"/>
        <w:bottom w:val="none" w:sz="0" w:space="0" w:color="auto"/>
        <w:right w:val="none" w:sz="0" w:space="0" w:color="auto"/>
      </w:divBdr>
    </w:div>
    <w:div w:id="2129085392">
      <w:bodyDiv w:val="1"/>
      <w:marLeft w:val="0"/>
      <w:marRight w:val="0"/>
      <w:marTop w:val="0"/>
      <w:marBottom w:val="0"/>
      <w:divBdr>
        <w:top w:val="none" w:sz="0" w:space="0" w:color="auto"/>
        <w:left w:val="none" w:sz="0" w:space="0" w:color="auto"/>
        <w:bottom w:val="none" w:sz="0" w:space="0" w:color="auto"/>
        <w:right w:val="none" w:sz="0" w:space="0" w:color="auto"/>
      </w:divBdr>
    </w:div>
    <w:div w:id="2129153956">
      <w:bodyDiv w:val="1"/>
      <w:marLeft w:val="0"/>
      <w:marRight w:val="0"/>
      <w:marTop w:val="0"/>
      <w:marBottom w:val="0"/>
      <w:divBdr>
        <w:top w:val="none" w:sz="0" w:space="0" w:color="auto"/>
        <w:left w:val="none" w:sz="0" w:space="0" w:color="auto"/>
        <w:bottom w:val="none" w:sz="0" w:space="0" w:color="auto"/>
        <w:right w:val="none" w:sz="0" w:space="0" w:color="auto"/>
      </w:divBdr>
    </w:div>
    <w:div w:id="2129200857">
      <w:bodyDiv w:val="1"/>
      <w:marLeft w:val="0"/>
      <w:marRight w:val="0"/>
      <w:marTop w:val="0"/>
      <w:marBottom w:val="0"/>
      <w:divBdr>
        <w:top w:val="none" w:sz="0" w:space="0" w:color="auto"/>
        <w:left w:val="none" w:sz="0" w:space="0" w:color="auto"/>
        <w:bottom w:val="none" w:sz="0" w:space="0" w:color="auto"/>
        <w:right w:val="none" w:sz="0" w:space="0" w:color="auto"/>
      </w:divBdr>
    </w:div>
    <w:div w:id="2129468423">
      <w:bodyDiv w:val="1"/>
      <w:marLeft w:val="0"/>
      <w:marRight w:val="0"/>
      <w:marTop w:val="0"/>
      <w:marBottom w:val="0"/>
      <w:divBdr>
        <w:top w:val="none" w:sz="0" w:space="0" w:color="auto"/>
        <w:left w:val="none" w:sz="0" w:space="0" w:color="auto"/>
        <w:bottom w:val="none" w:sz="0" w:space="0" w:color="auto"/>
        <w:right w:val="none" w:sz="0" w:space="0" w:color="auto"/>
      </w:divBdr>
    </w:div>
    <w:div w:id="2129542120">
      <w:bodyDiv w:val="1"/>
      <w:marLeft w:val="0"/>
      <w:marRight w:val="0"/>
      <w:marTop w:val="0"/>
      <w:marBottom w:val="0"/>
      <w:divBdr>
        <w:top w:val="none" w:sz="0" w:space="0" w:color="auto"/>
        <w:left w:val="none" w:sz="0" w:space="0" w:color="auto"/>
        <w:bottom w:val="none" w:sz="0" w:space="0" w:color="auto"/>
        <w:right w:val="none" w:sz="0" w:space="0" w:color="auto"/>
      </w:divBdr>
    </w:div>
    <w:div w:id="2129547772">
      <w:bodyDiv w:val="1"/>
      <w:marLeft w:val="0"/>
      <w:marRight w:val="0"/>
      <w:marTop w:val="0"/>
      <w:marBottom w:val="0"/>
      <w:divBdr>
        <w:top w:val="none" w:sz="0" w:space="0" w:color="auto"/>
        <w:left w:val="none" w:sz="0" w:space="0" w:color="auto"/>
        <w:bottom w:val="none" w:sz="0" w:space="0" w:color="auto"/>
        <w:right w:val="none" w:sz="0" w:space="0" w:color="auto"/>
      </w:divBdr>
    </w:div>
    <w:div w:id="2129734120">
      <w:bodyDiv w:val="1"/>
      <w:marLeft w:val="0"/>
      <w:marRight w:val="0"/>
      <w:marTop w:val="0"/>
      <w:marBottom w:val="0"/>
      <w:divBdr>
        <w:top w:val="none" w:sz="0" w:space="0" w:color="auto"/>
        <w:left w:val="none" w:sz="0" w:space="0" w:color="auto"/>
        <w:bottom w:val="none" w:sz="0" w:space="0" w:color="auto"/>
        <w:right w:val="none" w:sz="0" w:space="0" w:color="auto"/>
      </w:divBdr>
    </w:div>
    <w:div w:id="2129740195">
      <w:bodyDiv w:val="1"/>
      <w:marLeft w:val="0"/>
      <w:marRight w:val="0"/>
      <w:marTop w:val="0"/>
      <w:marBottom w:val="0"/>
      <w:divBdr>
        <w:top w:val="none" w:sz="0" w:space="0" w:color="auto"/>
        <w:left w:val="none" w:sz="0" w:space="0" w:color="auto"/>
        <w:bottom w:val="none" w:sz="0" w:space="0" w:color="auto"/>
        <w:right w:val="none" w:sz="0" w:space="0" w:color="auto"/>
      </w:divBdr>
    </w:div>
    <w:div w:id="2129742290">
      <w:bodyDiv w:val="1"/>
      <w:marLeft w:val="0"/>
      <w:marRight w:val="0"/>
      <w:marTop w:val="0"/>
      <w:marBottom w:val="0"/>
      <w:divBdr>
        <w:top w:val="none" w:sz="0" w:space="0" w:color="auto"/>
        <w:left w:val="none" w:sz="0" w:space="0" w:color="auto"/>
        <w:bottom w:val="none" w:sz="0" w:space="0" w:color="auto"/>
        <w:right w:val="none" w:sz="0" w:space="0" w:color="auto"/>
      </w:divBdr>
    </w:div>
    <w:div w:id="2130005756">
      <w:bodyDiv w:val="1"/>
      <w:marLeft w:val="0"/>
      <w:marRight w:val="0"/>
      <w:marTop w:val="0"/>
      <w:marBottom w:val="0"/>
      <w:divBdr>
        <w:top w:val="none" w:sz="0" w:space="0" w:color="auto"/>
        <w:left w:val="none" w:sz="0" w:space="0" w:color="auto"/>
        <w:bottom w:val="none" w:sz="0" w:space="0" w:color="auto"/>
        <w:right w:val="none" w:sz="0" w:space="0" w:color="auto"/>
      </w:divBdr>
    </w:div>
    <w:div w:id="2130078311">
      <w:bodyDiv w:val="1"/>
      <w:marLeft w:val="0"/>
      <w:marRight w:val="0"/>
      <w:marTop w:val="0"/>
      <w:marBottom w:val="0"/>
      <w:divBdr>
        <w:top w:val="none" w:sz="0" w:space="0" w:color="auto"/>
        <w:left w:val="none" w:sz="0" w:space="0" w:color="auto"/>
        <w:bottom w:val="none" w:sz="0" w:space="0" w:color="auto"/>
        <w:right w:val="none" w:sz="0" w:space="0" w:color="auto"/>
      </w:divBdr>
    </w:div>
    <w:div w:id="2130127018">
      <w:bodyDiv w:val="1"/>
      <w:marLeft w:val="0"/>
      <w:marRight w:val="0"/>
      <w:marTop w:val="0"/>
      <w:marBottom w:val="0"/>
      <w:divBdr>
        <w:top w:val="none" w:sz="0" w:space="0" w:color="auto"/>
        <w:left w:val="none" w:sz="0" w:space="0" w:color="auto"/>
        <w:bottom w:val="none" w:sz="0" w:space="0" w:color="auto"/>
        <w:right w:val="none" w:sz="0" w:space="0" w:color="auto"/>
      </w:divBdr>
    </w:div>
    <w:div w:id="2130197523">
      <w:bodyDiv w:val="1"/>
      <w:marLeft w:val="0"/>
      <w:marRight w:val="0"/>
      <w:marTop w:val="0"/>
      <w:marBottom w:val="0"/>
      <w:divBdr>
        <w:top w:val="none" w:sz="0" w:space="0" w:color="auto"/>
        <w:left w:val="none" w:sz="0" w:space="0" w:color="auto"/>
        <w:bottom w:val="none" w:sz="0" w:space="0" w:color="auto"/>
        <w:right w:val="none" w:sz="0" w:space="0" w:color="auto"/>
      </w:divBdr>
    </w:div>
    <w:div w:id="2130393050">
      <w:bodyDiv w:val="1"/>
      <w:marLeft w:val="0"/>
      <w:marRight w:val="0"/>
      <w:marTop w:val="0"/>
      <w:marBottom w:val="0"/>
      <w:divBdr>
        <w:top w:val="none" w:sz="0" w:space="0" w:color="auto"/>
        <w:left w:val="none" w:sz="0" w:space="0" w:color="auto"/>
        <w:bottom w:val="none" w:sz="0" w:space="0" w:color="auto"/>
        <w:right w:val="none" w:sz="0" w:space="0" w:color="auto"/>
      </w:divBdr>
    </w:div>
    <w:div w:id="2130397363">
      <w:bodyDiv w:val="1"/>
      <w:marLeft w:val="0"/>
      <w:marRight w:val="0"/>
      <w:marTop w:val="0"/>
      <w:marBottom w:val="0"/>
      <w:divBdr>
        <w:top w:val="none" w:sz="0" w:space="0" w:color="auto"/>
        <w:left w:val="none" w:sz="0" w:space="0" w:color="auto"/>
        <w:bottom w:val="none" w:sz="0" w:space="0" w:color="auto"/>
        <w:right w:val="none" w:sz="0" w:space="0" w:color="auto"/>
      </w:divBdr>
    </w:div>
    <w:div w:id="2130472169">
      <w:bodyDiv w:val="1"/>
      <w:marLeft w:val="0"/>
      <w:marRight w:val="0"/>
      <w:marTop w:val="0"/>
      <w:marBottom w:val="0"/>
      <w:divBdr>
        <w:top w:val="none" w:sz="0" w:space="0" w:color="auto"/>
        <w:left w:val="none" w:sz="0" w:space="0" w:color="auto"/>
        <w:bottom w:val="none" w:sz="0" w:space="0" w:color="auto"/>
        <w:right w:val="none" w:sz="0" w:space="0" w:color="auto"/>
      </w:divBdr>
    </w:div>
    <w:div w:id="2130588578">
      <w:bodyDiv w:val="1"/>
      <w:marLeft w:val="0"/>
      <w:marRight w:val="0"/>
      <w:marTop w:val="0"/>
      <w:marBottom w:val="0"/>
      <w:divBdr>
        <w:top w:val="none" w:sz="0" w:space="0" w:color="auto"/>
        <w:left w:val="none" w:sz="0" w:space="0" w:color="auto"/>
        <w:bottom w:val="none" w:sz="0" w:space="0" w:color="auto"/>
        <w:right w:val="none" w:sz="0" w:space="0" w:color="auto"/>
      </w:divBdr>
    </w:div>
    <w:div w:id="2130588763">
      <w:bodyDiv w:val="1"/>
      <w:marLeft w:val="0"/>
      <w:marRight w:val="0"/>
      <w:marTop w:val="0"/>
      <w:marBottom w:val="0"/>
      <w:divBdr>
        <w:top w:val="none" w:sz="0" w:space="0" w:color="auto"/>
        <w:left w:val="none" w:sz="0" w:space="0" w:color="auto"/>
        <w:bottom w:val="none" w:sz="0" w:space="0" w:color="auto"/>
        <w:right w:val="none" w:sz="0" w:space="0" w:color="auto"/>
      </w:divBdr>
    </w:div>
    <w:div w:id="2130733522">
      <w:bodyDiv w:val="1"/>
      <w:marLeft w:val="0"/>
      <w:marRight w:val="0"/>
      <w:marTop w:val="0"/>
      <w:marBottom w:val="0"/>
      <w:divBdr>
        <w:top w:val="none" w:sz="0" w:space="0" w:color="auto"/>
        <w:left w:val="none" w:sz="0" w:space="0" w:color="auto"/>
        <w:bottom w:val="none" w:sz="0" w:space="0" w:color="auto"/>
        <w:right w:val="none" w:sz="0" w:space="0" w:color="auto"/>
      </w:divBdr>
    </w:div>
    <w:div w:id="2130853141">
      <w:bodyDiv w:val="1"/>
      <w:marLeft w:val="0"/>
      <w:marRight w:val="0"/>
      <w:marTop w:val="0"/>
      <w:marBottom w:val="0"/>
      <w:divBdr>
        <w:top w:val="none" w:sz="0" w:space="0" w:color="auto"/>
        <w:left w:val="none" w:sz="0" w:space="0" w:color="auto"/>
        <w:bottom w:val="none" w:sz="0" w:space="0" w:color="auto"/>
        <w:right w:val="none" w:sz="0" w:space="0" w:color="auto"/>
      </w:divBdr>
    </w:div>
    <w:div w:id="2131048050">
      <w:bodyDiv w:val="1"/>
      <w:marLeft w:val="0"/>
      <w:marRight w:val="0"/>
      <w:marTop w:val="0"/>
      <w:marBottom w:val="0"/>
      <w:divBdr>
        <w:top w:val="none" w:sz="0" w:space="0" w:color="auto"/>
        <w:left w:val="none" w:sz="0" w:space="0" w:color="auto"/>
        <w:bottom w:val="none" w:sz="0" w:space="0" w:color="auto"/>
        <w:right w:val="none" w:sz="0" w:space="0" w:color="auto"/>
      </w:divBdr>
    </w:div>
    <w:div w:id="2131388733">
      <w:bodyDiv w:val="1"/>
      <w:marLeft w:val="0"/>
      <w:marRight w:val="0"/>
      <w:marTop w:val="0"/>
      <w:marBottom w:val="0"/>
      <w:divBdr>
        <w:top w:val="none" w:sz="0" w:space="0" w:color="auto"/>
        <w:left w:val="none" w:sz="0" w:space="0" w:color="auto"/>
        <w:bottom w:val="none" w:sz="0" w:space="0" w:color="auto"/>
        <w:right w:val="none" w:sz="0" w:space="0" w:color="auto"/>
      </w:divBdr>
    </w:div>
    <w:div w:id="2131432821">
      <w:bodyDiv w:val="1"/>
      <w:marLeft w:val="0"/>
      <w:marRight w:val="0"/>
      <w:marTop w:val="0"/>
      <w:marBottom w:val="0"/>
      <w:divBdr>
        <w:top w:val="none" w:sz="0" w:space="0" w:color="auto"/>
        <w:left w:val="none" w:sz="0" w:space="0" w:color="auto"/>
        <w:bottom w:val="none" w:sz="0" w:space="0" w:color="auto"/>
        <w:right w:val="none" w:sz="0" w:space="0" w:color="auto"/>
      </w:divBdr>
    </w:div>
    <w:div w:id="2131627565">
      <w:bodyDiv w:val="1"/>
      <w:marLeft w:val="0"/>
      <w:marRight w:val="0"/>
      <w:marTop w:val="0"/>
      <w:marBottom w:val="0"/>
      <w:divBdr>
        <w:top w:val="none" w:sz="0" w:space="0" w:color="auto"/>
        <w:left w:val="none" w:sz="0" w:space="0" w:color="auto"/>
        <w:bottom w:val="none" w:sz="0" w:space="0" w:color="auto"/>
        <w:right w:val="none" w:sz="0" w:space="0" w:color="auto"/>
      </w:divBdr>
    </w:div>
    <w:div w:id="2131705883">
      <w:bodyDiv w:val="1"/>
      <w:marLeft w:val="0"/>
      <w:marRight w:val="0"/>
      <w:marTop w:val="0"/>
      <w:marBottom w:val="0"/>
      <w:divBdr>
        <w:top w:val="none" w:sz="0" w:space="0" w:color="auto"/>
        <w:left w:val="none" w:sz="0" w:space="0" w:color="auto"/>
        <w:bottom w:val="none" w:sz="0" w:space="0" w:color="auto"/>
        <w:right w:val="none" w:sz="0" w:space="0" w:color="auto"/>
      </w:divBdr>
    </w:div>
    <w:div w:id="2131778793">
      <w:bodyDiv w:val="1"/>
      <w:marLeft w:val="0"/>
      <w:marRight w:val="0"/>
      <w:marTop w:val="0"/>
      <w:marBottom w:val="0"/>
      <w:divBdr>
        <w:top w:val="none" w:sz="0" w:space="0" w:color="auto"/>
        <w:left w:val="none" w:sz="0" w:space="0" w:color="auto"/>
        <w:bottom w:val="none" w:sz="0" w:space="0" w:color="auto"/>
        <w:right w:val="none" w:sz="0" w:space="0" w:color="auto"/>
      </w:divBdr>
    </w:div>
    <w:div w:id="2132093095">
      <w:bodyDiv w:val="1"/>
      <w:marLeft w:val="0"/>
      <w:marRight w:val="0"/>
      <w:marTop w:val="0"/>
      <w:marBottom w:val="0"/>
      <w:divBdr>
        <w:top w:val="none" w:sz="0" w:space="0" w:color="auto"/>
        <w:left w:val="none" w:sz="0" w:space="0" w:color="auto"/>
        <w:bottom w:val="none" w:sz="0" w:space="0" w:color="auto"/>
        <w:right w:val="none" w:sz="0" w:space="0" w:color="auto"/>
      </w:divBdr>
    </w:div>
    <w:div w:id="2132165686">
      <w:bodyDiv w:val="1"/>
      <w:marLeft w:val="0"/>
      <w:marRight w:val="0"/>
      <w:marTop w:val="0"/>
      <w:marBottom w:val="0"/>
      <w:divBdr>
        <w:top w:val="none" w:sz="0" w:space="0" w:color="auto"/>
        <w:left w:val="none" w:sz="0" w:space="0" w:color="auto"/>
        <w:bottom w:val="none" w:sz="0" w:space="0" w:color="auto"/>
        <w:right w:val="none" w:sz="0" w:space="0" w:color="auto"/>
      </w:divBdr>
    </w:div>
    <w:div w:id="2132236886">
      <w:bodyDiv w:val="1"/>
      <w:marLeft w:val="0"/>
      <w:marRight w:val="0"/>
      <w:marTop w:val="0"/>
      <w:marBottom w:val="0"/>
      <w:divBdr>
        <w:top w:val="none" w:sz="0" w:space="0" w:color="auto"/>
        <w:left w:val="none" w:sz="0" w:space="0" w:color="auto"/>
        <w:bottom w:val="none" w:sz="0" w:space="0" w:color="auto"/>
        <w:right w:val="none" w:sz="0" w:space="0" w:color="auto"/>
      </w:divBdr>
    </w:div>
    <w:div w:id="2132240407">
      <w:bodyDiv w:val="1"/>
      <w:marLeft w:val="0"/>
      <w:marRight w:val="0"/>
      <w:marTop w:val="0"/>
      <w:marBottom w:val="0"/>
      <w:divBdr>
        <w:top w:val="none" w:sz="0" w:space="0" w:color="auto"/>
        <w:left w:val="none" w:sz="0" w:space="0" w:color="auto"/>
        <w:bottom w:val="none" w:sz="0" w:space="0" w:color="auto"/>
        <w:right w:val="none" w:sz="0" w:space="0" w:color="auto"/>
      </w:divBdr>
    </w:div>
    <w:div w:id="2132627842">
      <w:bodyDiv w:val="1"/>
      <w:marLeft w:val="0"/>
      <w:marRight w:val="0"/>
      <w:marTop w:val="0"/>
      <w:marBottom w:val="0"/>
      <w:divBdr>
        <w:top w:val="none" w:sz="0" w:space="0" w:color="auto"/>
        <w:left w:val="none" w:sz="0" w:space="0" w:color="auto"/>
        <w:bottom w:val="none" w:sz="0" w:space="0" w:color="auto"/>
        <w:right w:val="none" w:sz="0" w:space="0" w:color="auto"/>
      </w:divBdr>
    </w:div>
    <w:div w:id="2132628962">
      <w:bodyDiv w:val="1"/>
      <w:marLeft w:val="0"/>
      <w:marRight w:val="0"/>
      <w:marTop w:val="0"/>
      <w:marBottom w:val="0"/>
      <w:divBdr>
        <w:top w:val="none" w:sz="0" w:space="0" w:color="auto"/>
        <w:left w:val="none" w:sz="0" w:space="0" w:color="auto"/>
        <w:bottom w:val="none" w:sz="0" w:space="0" w:color="auto"/>
        <w:right w:val="none" w:sz="0" w:space="0" w:color="auto"/>
      </w:divBdr>
    </w:div>
    <w:div w:id="2132699755">
      <w:bodyDiv w:val="1"/>
      <w:marLeft w:val="0"/>
      <w:marRight w:val="0"/>
      <w:marTop w:val="0"/>
      <w:marBottom w:val="0"/>
      <w:divBdr>
        <w:top w:val="none" w:sz="0" w:space="0" w:color="auto"/>
        <w:left w:val="none" w:sz="0" w:space="0" w:color="auto"/>
        <w:bottom w:val="none" w:sz="0" w:space="0" w:color="auto"/>
        <w:right w:val="none" w:sz="0" w:space="0" w:color="auto"/>
      </w:divBdr>
    </w:div>
    <w:div w:id="2132701749">
      <w:bodyDiv w:val="1"/>
      <w:marLeft w:val="0"/>
      <w:marRight w:val="0"/>
      <w:marTop w:val="0"/>
      <w:marBottom w:val="0"/>
      <w:divBdr>
        <w:top w:val="none" w:sz="0" w:space="0" w:color="auto"/>
        <w:left w:val="none" w:sz="0" w:space="0" w:color="auto"/>
        <w:bottom w:val="none" w:sz="0" w:space="0" w:color="auto"/>
        <w:right w:val="none" w:sz="0" w:space="0" w:color="auto"/>
      </w:divBdr>
    </w:div>
    <w:div w:id="2132743889">
      <w:bodyDiv w:val="1"/>
      <w:marLeft w:val="0"/>
      <w:marRight w:val="0"/>
      <w:marTop w:val="0"/>
      <w:marBottom w:val="0"/>
      <w:divBdr>
        <w:top w:val="none" w:sz="0" w:space="0" w:color="auto"/>
        <w:left w:val="none" w:sz="0" w:space="0" w:color="auto"/>
        <w:bottom w:val="none" w:sz="0" w:space="0" w:color="auto"/>
        <w:right w:val="none" w:sz="0" w:space="0" w:color="auto"/>
      </w:divBdr>
    </w:div>
    <w:div w:id="2132943187">
      <w:bodyDiv w:val="1"/>
      <w:marLeft w:val="0"/>
      <w:marRight w:val="0"/>
      <w:marTop w:val="0"/>
      <w:marBottom w:val="0"/>
      <w:divBdr>
        <w:top w:val="none" w:sz="0" w:space="0" w:color="auto"/>
        <w:left w:val="none" w:sz="0" w:space="0" w:color="auto"/>
        <w:bottom w:val="none" w:sz="0" w:space="0" w:color="auto"/>
        <w:right w:val="none" w:sz="0" w:space="0" w:color="auto"/>
      </w:divBdr>
    </w:div>
    <w:div w:id="2133207823">
      <w:bodyDiv w:val="1"/>
      <w:marLeft w:val="0"/>
      <w:marRight w:val="0"/>
      <w:marTop w:val="0"/>
      <w:marBottom w:val="0"/>
      <w:divBdr>
        <w:top w:val="none" w:sz="0" w:space="0" w:color="auto"/>
        <w:left w:val="none" w:sz="0" w:space="0" w:color="auto"/>
        <w:bottom w:val="none" w:sz="0" w:space="0" w:color="auto"/>
        <w:right w:val="none" w:sz="0" w:space="0" w:color="auto"/>
      </w:divBdr>
    </w:div>
    <w:div w:id="2133476187">
      <w:bodyDiv w:val="1"/>
      <w:marLeft w:val="0"/>
      <w:marRight w:val="0"/>
      <w:marTop w:val="0"/>
      <w:marBottom w:val="0"/>
      <w:divBdr>
        <w:top w:val="none" w:sz="0" w:space="0" w:color="auto"/>
        <w:left w:val="none" w:sz="0" w:space="0" w:color="auto"/>
        <w:bottom w:val="none" w:sz="0" w:space="0" w:color="auto"/>
        <w:right w:val="none" w:sz="0" w:space="0" w:color="auto"/>
      </w:divBdr>
    </w:div>
    <w:div w:id="2133476290">
      <w:bodyDiv w:val="1"/>
      <w:marLeft w:val="0"/>
      <w:marRight w:val="0"/>
      <w:marTop w:val="0"/>
      <w:marBottom w:val="0"/>
      <w:divBdr>
        <w:top w:val="none" w:sz="0" w:space="0" w:color="auto"/>
        <w:left w:val="none" w:sz="0" w:space="0" w:color="auto"/>
        <w:bottom w:val="none" w:sz="0" w:space="0" w:color="auto"/>
        <w:right w:val="none" w:sz="0" w:space="0" w:color="auto"/>
      </w:divBdr>
    </w:div>
    <w:div w:id="2133546726">
      <w:bodyDiv w:val="1"/>
      <w:marLeft w:val="0"/>
      <w:marRight w:val="0"/>
      <w:marTop w:val="0"/>
      <w:marBottom w:val="0"/>
      <w:divBdr>
        <w:top w:val="none" w:sz="0" w:space="0" w:color="auto"/>
        <w:left w:val="none" w:sz="0" w:space="0" w:color="auto"/>
        <w:bottom w:val="none" w:sz="0" w:space="0" w:color="auto"/>
        <w:right w:val="none" w:sz="0" w:space="0" w:color="auto"/>
      </w:divBdr>
    </w:div>
    <w:div w:id="2133550420">
      <w:bodyDiv w:val="1"/>
      <w:marLeft w:val="0"/>
      <w:marRight w:val="0"/>
      <w:marTop w:val="0"/>
      <w:marBottom w:val="0"/>
      <w:divBdr>
        <w:top w:val="none" w:sz="0" w:space="0" w:color="auto"/>
        <w:left w:val="none" w:sz="0" w:space="0" w:color="auto"/>
        <w:bottom w:val="none" w:sz="0" w:space="0" w:color="auto"/>
        <w:right w:val="none" w:sz="0" w:space="0" w:color="auto"/>
      </w:divBdr>
    </w:div>
    <w:div w:id="2133592481">
      <w:bodyDiv w:val="1"/>
      <w:marLeft w:val="0"/>
      <w:marRight w:val="0"/>
      <w:marTop w:val="0"/>
      <w:marBottom w:val="0"/>
      <w:divBdr>
        <w:top w:val="none" w:sz="0" w:space="0" w:color="auto"/>
        <w:left w:val="none" w:sz="0" w:space="0" w:color="auto"/>
        <w:bottom w:val="none" w:sz="0" w:space="0" w:color="auto"/>
        <w:right w:val="none" w:sz="0" w:space="0" w:color="auto"/>
      </w:divBdr>
    </w:div>
    <w:div w:id="2133596854">
      <w:bodyDiv w:val="1"/>
      <w:marLeft w:val="0"/>
      <w:marRight w:val="0"/>
      <w:marTop w:val="0"/>
      <w:marBottom w:val="0"/>
      <w:divBdr>
        <w:top w:val="none" w:sz="0" w:space="0" w:color="auto"/>
        <w:left w:val="none" w:sz="0" w:space="0" w:color="auto"/>
        <w:bottom w:val="none" w:sz="0" w:space="0" w:color="auto"/>
        <w:right w:val="none" w:sz="0" w:space="0" w:color="auto"/>
      </w:divBdr>
    </w:div>
    <w:div w:id="2133670842">
      <w:bodyDiv w:val="1"/>
      <w:marLeft w:val="0"/>
      <w:marRight w:val="0"/>
      <w:marTop w:val="0"/>
      <w:marBottom w:val="0"/>
      <w:divBdr>
        <w:top w:val="none" w:sz="0" w:space="0" w:color="auto"/>
        <w:left w:val="none" w:sz="0" w:space="0" w:color="auto"/>
        <w:bottom w:val="none" w:sz="0" w:space="0" w:color="auto"/>
        <w:right w:val="none" w:sz="0" w:space="0" w:color="auto"/>
      </w:divBdr>
    </w:div>
    <w:div w:id="2134013974">
      <w:bodyDiv w:val="1"/>
      <w:marLeft w:val="0"/>
      <w:marRight w:val="0"/>
      <w:marTop w:val="0"/>
      <w:marBottom w:val="0"/>
      <w:divBdr>
        <w:top w:val="none" w:sz="0" w:space="0" w:color="auto"/>
        <w:left w:val="none" w:sz="0" w:space="0" w:color="auto"/>
        <w:bottom w:val="none" w:sz="0" w:space="0" w:color="auto"/>
        <w:right w:val="none" w:sz="0" w:space="0" w:color="auto"/>
      </w:divBdr>
    </w:div>
    <w:div w:id="2134014593">
      <w:bodyDiv w:val="1"/>
      <w:marLeft w:val="0"/>
      <w:marRight w:val="0"/>
      <w:marTop w:val="0"/>
      <w:marBottom w:val="0"/>
      <w:divBdr>
        <w:top w:val="none" w:sz="0" w:space="0" w:color="auto"/>
        <w:left w:val="none" w:sz="0" w:space="0" w:color="auto"/>
        <w:bottom w:val="none" w:sz="0" w:space="0" w:color="auto"/>
        <w:right w:val="none" w:sz="0" w:space="0" w:color="auto"/>
      </w:divBdr>
    </w:div>
    <w:div w:id="2134129280">
      <w:bodyDiv w:val="1"/>
      <w:marLeft w:val="0"/>
      <w:marRight w:val="0"/>
      <w:marTop w:val="0"/>
      <w:marBottom w:val="0"/>
      <w:divBdr>
        <w:top w:val="none" w:sz="0" w:space="0" w:color="auto"/>
        <w:left w:val="none" w:sz="0" w:space="0" w:color="auto"/>
        <w:bottom w:val="none" w:sz="0" w:space="0" w:color="auto"/>
        <w:right w:val="none" w:sz="0" w:space="0" w:color="auto"/>
      </w:divBdr>
    </w:div>
    <w:div w:id="2134670522">
      <w:bodyDiv w:val="1"/>
      <w:marLeft w:val="0"/>
      <w:marRight w:val="0"/>
      <w:marTop w:val="0"/>
      <w:marBottom w:val="0"/>
      <w:divBdr>
        <w:top w:val="none" w:sz="0" w:space="0" w:color="auto"/>
        <w:left w:val="none" w:sz="0" w:space="0" w:color="auto"/>
        <w:bottom w:val="none" w:sz="0" w:space="0" w:color="auto"/>
        <w:right w:val="none" w:sz="0" w:space="0" w:color="auto"/>
      </w:divBdr>
    </w:div>
    <w:div w:id="2134787771">
      <w:bodyDiv w:val="1"/>
      <w:marLeft w:val="0"/>
      <w:marRight w:val="0"/>
      <w:marTop w:val="0"/>
      <w:marBottom w:val="0"/>
      <w:divBdr>
        <w:top w:val="none" w:sz="0" w:space="0" w:color="auto"/>
        <w:left w:val="none" w:sz="0" w:space="0" w:color="auto"/>
        <w:bottom w:val="none" w:sz="0" w:space="0" w:color="auto"/>
        <w:right w:val="none" w:sz="0" w:space="0" w:color="auto"/>
      </w:divBdr>
    </w:div>
    <w:div w:id="2134908226">
      <w:bodyDiv w:val="1"/>
      <w:marLeft w:val="0"/>
      <w:marRight w:val="0"/>
      <w:marTop w:val="0"/>
      <w:marBottom w:val="0"/>
      <w:divBdr>
        <w:top w:val="none" w:sz="0" w:space="0" w:color="auto"/>
        <w:left w:val="none" w:sz="0" w:space="0" w:color="auto"/>
        <w:bottom w:val="none" w:sz="0" w:space="0" w:color="auto"/>
        <w:right w:val="none" w:sz="0" w:space="0" w:color="auto"/>
      </w:divBdr>
    </w:div>
    <w:div w:id="2134975782">
      <w:bodyDiv w:val="1"/>
      <w:marLeft w:val="0"/>
      <w:marRight w:val="0"/>
      <w:marTop w:val="0"/>
      <w:marBottom w:val="0"/>
      <w:divBdr>
        <w:top w:val="none" w:sz="0" w:space="0" w:color="auto"/>
        <w:left w:val="none" w:sz="0" w:space="0" w:color="auto"/>
        <w:bottom w:val="none" w:sz="0" w:space="0" w:color="auto"/>
        <w:right w:val="none" w:sz="0" w:space="0" w:color="auto"/>
      </w:divBdr>
    </w:div>
    <w:div w:id="2134976383">
      <w:bodyDiv w:val="1"/>
      <w:marLeft w:val="0"/>
      <w:marRight w:val="0"/>
      <w:marTop w:val="0"/>
      <w:marBottom w:val="0"/>
      <w:divBdr>
        <w:top w:val="none" w:sz="0" w:space="0" w:color="auto"/>
        <w:left w:val="none" w:sz="0" w:space="0" w:color="auto"/>
        <w:bottom w:val="none" w:sz="0" w:space="0" w:color="auto"/>
        <w:right w:val="none" w:sz="0" w:space="0" w:color="auto"/>
      </w:divBdr>
    </w:div>
    <w:div w:id="2135126768">
      <w:bodyDiv w:val="1"/>
      <w:marLeft w:val="0"/>
      <w:marRight w:val="0"/>
      <w:marTop w:val="0"/>
      <w:marBottom w:val="0"/>
      <w:divBdr>
        <w:top w:val="none" w:sz="0" w:space="0" w:color="auto"/>
        <w:left w:val="none" w:sz="0" w:space="0" w:color="auto"/>
        <w:bottom w:val="none" w:sz="0" w:space="0" w:color="auto"/>
        <w:right w:val="none" w:sz="0" w:space="0" w:color="auto"/>
      </w:divBdr>
    </w:div>
    <w:div w:id="2135174622">
      <w:bodyDiv w:val="1"/>
      <w:marLeft w:val="0"/>
      <w:marRight w:val="0"/>
      <w:marTop w:val="0"/>
      <w:marBottom w:val="0"/>
      <w:divBdr>
        <w:top w:val="none" w:sz="0" w:space="0" w:color="auto"/>
        <w:left w:val="none" w:sz="0" w:space="0" w:color="auto"/>
        <w:bottom w:val="none" w:sz="0" w:space="0" w:color="auto"/>
        <w:right w:val="none" w:sz="0" w:space="0" w:color="auto"/>
      </w:divBdr>
    </w:div>
    <w:div w:id="2135294632">
      <w:bodyDiv w:val="1"/>
      <w:marLeft w:val="0"/>
      <w:marRight w:val="0"/>
      <w:marTop w:val="0"/>
      <w:marBottom w:val="0"/>
      <w:divBdr>
        <w:top w:val="none" w:sz="0" w:space="0" w:color="auto"/>
        <w:left w:val="none" w:sz="0" w:space="0" w:color="auto"/>
        <w:bottom w:val="none" w:sz="0" w:space="0" w:color="auto"/>
        <w:right w:val="none" w:sz="0" w:space="0" w:color="auto"/>
      </w:divBdr>
    </w:div>
    <w:div w:id="2135706652">
      <w:bodyDiv w:val="1"/>
      <w:marLeft w:val="0"/>
      <w:marRight w:val="0"/>
      <w:marTop w:val="0"/>
      <w:marBottom w:val="0"/>
      <w:divBdr>
        <w:top w:val="none" w:sz="0" w:space="0" w:color="auto"/>
        <w:left w:val="none" w:sz="0" w:space="0" w:color="auto"/>
        <w:bottom w:val="none" w:sz="0" w:space="0" w:color="auto"/>
        <w:right w:val="none" w:sz="0" w:space="0" w:color="auto"/>
      </w:divBdr>
    </w:div>
    <w:div w:id="2135755628">
      <w:bodyDiv w:val="1"/>
      <w:marLeft w:val="0"/>
      <w:marRight w:val="0"/>
      <w:marTop w:val="0"/>
      <w:marBottom w:val="0"/>
      <w:divBdr>
        <w:top w:val="none" w:sz="0" w:space="0" w:color="auto"/>
        <w:left w:val="none" w:sz="0" w:space="0" w:color="auto"/>
        <w:bottom w:val="none" w:sz="0" w:space="0" w:color="auto"/>
        <w:right w:val="none" w:sz="0" w:space="0" w:color="auto"/>
      </w:divBdr>
    </w:div>
    <w:div w:id="2135783641">
      <w:bodyDiv w:val="1"/>
      <w:marLeft w:val="0"/>
      <w:marRight w:val="0"/>
      <w:marTop w:val="0"/>
      <w:marBottom w:val="0"/>
      <w:divBdr>
        <w:top w:val="none" w:sz="0" w:space="0" w:color="auto"/>
        <w:left w:val="none" w:sz="0" w:space="0" w:color="auto"/>
        <w:bottom w:val="none" w:sz="0" w:space="0" w:color="auto"/>
        <w:right w:val="none" w:sz="0" w:space="0" w:color="auto"/>
      </w:divBdr>
    </w:div>
    <w:div w:id="2135831859">
      <w:bodyDiv w:val="1"/>
      <w:marLeft w:val="0"/>
      <w:marRight w:val="0"/>
      <w:marTop w:val="0"/>
      <w:marBottom w:val="0"/>
      <w:divBdr>
        <w:top w:val="none" w:sz="0" w:space="0" w:color="auto"/>
        <w:left w:val="none" w:sz="0" w:space="0" w:color="auto"/>
        <w:bottom w:val="none" w:sz="0" w:space="0" w:color="auto"/>
        <w:right w:val="none" w:sz="0" w:space="0" w:color="auto"/>
      </w:divBdr>
    </w:div>
    <w:div w:id="2136366517">
      <w:bodyDiv w:val="1"/>
      <w:marLeft w:val="0"/>
      <w:marRight w:val="0"/>
      <w:marTop w:val="0"/>
      <w:marBottom w:val="0"/>
      <w:divBdr>
        <w:top w:val="none" w:sz="0" w:space="0" w:color="auto"/>
        <w:left w:val="none" w:sz="0" w:space="0" w:color="auto"/>
        <w:bottom w:val="none" w:sz="0" w:space="0" w:color="auto"/>
        <w:right w:val="none" w:sz="0" w:space="0" w:color="auto"/>
      </w:divBdr>
    </w:div>
    <w:div w:id="2136408735">
      <w:bodyDiv w:val="1"/>
      <w:marLeft w:val="0"/>
      <w:marRight w:val="0"/>
      <w:marTop w:val="0"/>
      <w:marBottom w:val="0"/>
      <w:divBdr>
        <w:top w:val="none" w:sz="0" w:space="0" w:color="auto"/>
        <w:left w:val="none" w:sz="0" w:space="0" w:color="auto"/>
        <w:bottom w:val="none" w:sz="0" w:space="0" w:color="auto"/>
        <w:right w:val="none" w:sz="0" w:space="0" w:color="auto"/>
      </w:divBdr>
    </w:div>
    <w:div w:id="2136482490">
      <w:bodyDiv w:val="1"/>
      <w:marLeft w:val="0"/>
      <w:marRight w:val="0"/>
      <w:marTop w:val="0"/>
      <w:marBottom w:val="0"/>
      <w:divBdr>
        <w:top w:val="none" w:sz="0" w:space="0" w:color="auto"/>
        <w:left w:val="none" w:sz="0" w:space="0" w:color="auto"/>
        <w:bottom w:val="none" w:sz="0" w:space="0" w:color="auto"/>
        <w:right w:val="none" w:sz="0" w:space="0" w:color="auto"/>
      </w:divBdr>
    </w:div>
    <w:div w:id="2136636207">
      <w:bodyDiv w:val="1"/>
      <w:marLeft w:val="0"/>
      <w:marRight w:val="0"/>
      <w:marTop w:val="0"/>
      <w:marBottom w:val="0"/>
      <w:divBdr>
        <w:top w:val="none" w:sz="0" w:space="0" w:color="auto"/>
        <w:left w:val="none" w:sz="0" w:space="0" w:color="auto"/>
        <w:bottom w:val="none" w:sz="0" w:space="0" w:color="auto"/>
        <w:right w:val="none" w:sz="0" w:space="0" w:color="auto"/>
      </w:divBdr>
    </w:div>
    <w:div w:id="2136750012">
      <w:bodyDiv w:val="1"/>
      <w:marLeft w:val="0"/>
      <w:marRight w:val="0"/>
      <w:marTop w:val="0"/>
      <w:marBottom w:val="0"/>
      <w:divBdr>
        <w:top w:val="none" w:sz="0" w:space="0" w:color="auto"/>
        <w:left w:val="none" w:sz="0" w:space="0" w:color="auto"/>
        <w:bottom w:val="none" w:sz="0" w:space="0" w:color="auto"/>
        <w:right w:val="none" w:sz="0" w:space="0" w:color="auto"/>
      </w:divBdr>
    </w:div>
    <w:div w:id="2136870456">
      <w:bodyDiv w:val="1"/>
      <w:marLeft w:val="0"/>
      <w:marRight w:val="0"/>
      <w:marTop w:val="0"/>
      <w:marBottom w:val="0"/>
      <w:divBdr>
        <w:top w:val="none" w:sz="0" w:space="0" w:color="auto"/>
        <w:left w:val="none" w:sz="0" w:space="0" w:color="auto"/>
        <w:bottom w:val="none" w:sz="0" w:space="0" w:color="auto"/>
        <w:right w:val="none" w:sz="0" w:space="0" w:color="auto"/>
      </w:divBdr>
    </w:div>
    <w:div w:id="2136948427">
      <w:bodyDiv w:val="1"/>
      <w:marLeft w:val="0"/>
      <w:marRight w:val="0"/>
      <w:marTop w:val="0"/>
      <w:marBottom w:val="0"/>
      <w:divBdr>
        <w:top w:val="none" w:sz="0" w:space="0" w:color="auto"/>
        <w:left w:val="none" w:sz="0" w:space="0" w:color="auto"/>
        <w:bottom w:val="none" w:sz="0" w:space="0" w:color="auto"/>
        <w:right w:val="none" w:sz="0" w:space="0" w:color="auto"/>
      </w:divBdr>
    </w:div>
    <w:div w:id="2137217018">
      <w:bodyDiv w:val="1"/>
      <w:marLeft w:val="0"/>
      <w:marRight w:val="0"/>
      <w:marTop w:val="0"/>
      <w:marBottom w:val="0"/>
      <w:divBdr>
        <w:top w:val="none" w:sz="0" w:space="0" w:color="auto"/>
        <w:left w:val="none" w:sz="0" w:space="0" w:color="auto"/>
        <w:bottom w:val="none" w:sz="0" w:space="0" w:color="auto"/>
        <w:right w:val="none" w:sz="0" w:space="0" w:color="auto"/>
      </w:divBdr>
    </w:div>
    <w:div w:id="2137260807">
      <w:bodyDiv w:val="1"/>
      <w:marLeft w:val="0"/>
      <w:marRight w:val="0"/>
      <w:marTop w:val="0"/>
      <w:marBottom w:val="0"/>
      <w:divBdr>
        <w:top w:val="none" w:sz="0" w:space="0" w:color="auto"/>
        <w:left w:val="none" w:sz="0" w:space="0" w:color="auto"/>
        <w:bottom w:val="none" w:sz="0" w:space="0" w:color="auto"/>
        <w:right w:val="none" w:sz="0" w:space="0" w:color="auto"/>
      </w:divBdr>
    </w:div>
    <w:div w:id="2137291722">
      <w:bodyDiv w:val="1"/>
      <w:marLeft w:val="0"/>
      <w:marRight w:val="0"/>
      <w:marTop w:val="0"/>
      <w:marBottom w:val="0"/>
      <w:divBdr>
        <w:top w:val="none" w:sz="0" w:space="0" w:color="auto"/>
        <w:left w:val="none" w:sz="0" w:space="0" w:color="auto"/>
        <w:bottom w:val="none" w:sz="0" w:space="0" w:color="auto"/>
        <w:right w:val="none" w:sz="0" w:space="0" w:color="auto"/>
      </w:divBdr>
    </w:div>
    <w:div w:id="2137404071">
      <w:bodyDiv w:val="1"/>
      <w:marLeft w:val="0"/>
      <w:marRight w:val="0"/>
      <w:marTop w:val="0"/>
      <w:marBottom w:val="0"/>
      <w:divBdr>
        <w:top w:val="none" w:sz="0" w:space="0" w:color="auto"/>
        <w:left w:val="none" w:sz="0" w:space="0" w:color="auto"/>
        <w:bottom w:val="none" w:sz="0" w:space="0" w:color="auto"/>
        <w:right w:val="none" w:sz="0" w:space="0" w:color="auto"/>
      </w:divBdr>
    </w:div>
    <w:div w:id="2137525049">
      <w:bodyDiv w:val="1"/>
      <w:marLeft w:val="0"/>
      <w:marRight w:val="0"/>
      <w:marTop w:val="0"/>
      <w:marBottom w:val="0"/>
      <w:divBdr>
        <w:top w:val="none" w:sz="0" w:space="0" w:color="auto"/>
        <w:left w:val="none" w:sz="0" w:space="0" w:color="auto"/>
        <w:bottom w:val="none" w:sz="0" w:space="0" w:color="auto"/>
        <w:right w:val="none" w:sz="0" w:space="0" w:color="auto"/>
      </w:divBdr>
    </w:div>
    <w:div w:id="2137872410">
      <w:bodyDiv w:val="1"/>
      <w:marLeft w:val="0"/>
      <w:marRight w:val="0"/>
      <w:marTop w:val="0"/>
      <w:marBottom w:val="0"/>
      <w:divBdr>
        <w:top w:val="none" w:sz="0" w:space="0" w:color="auto"/>
        <w:left w:val="none" w:sz="0" w:space="0" w:color="auto"/>
        <w:bottom w:val="none" w:sz="0" w:space="0" w:color="auto"/>
        <w:right w:val="none" w:sz="0" w:space="0" w:color="auto"/>
      </w:divBdr>
    </w:div>
    <w:div w:id="2137985509">
      <w:bodyDiv w:val="1"/>
      <w:marLeft w:val="0"/>
      <w:marRight w:val="0"/>
      <w:marTop w:val="0"/>
      <w:marBottom w:val="0"/>
      <w:divBdr>
        <w:top w:val="none" w:sz="0" w:space="0" w:color="auto"/>
        <w:left w:val="none" w:sz="0" w:space="0" w:color="auto"/>
        <w:bottom w:val="none" w:sz="0" w:space="0" w:color="auto"/>
        <w:right w:val="none" w:sz="0" w:space="0" w:color="auto"/>
      </w:divBdr>
    </w:div>
    <w:div w:id="2138063000">
      <w:bodyDiv w:val="1"/>
      <w:marLeft w:val="0"/>
      <w:marRight w:val="0"/>
      <w:marTop w:val="0"/>
      <w:marBottom w:val="0"/>
      <w:divBdr>
        <w:top w:val="none" w:sz="0" w:space="0" w:color="auto"/>
        <w:left w:val="none" w:sz="0" w:space="0" w:color="auto"/>
        <w:bottom w:val="none" w:sz="0" w:space="0" w:color="auto"/>
        <w:right w:val="none" w:sz="0" w:space="0" w:color="auto"/>
      </w:divBdr>
    </w:div>
    <w:div w:id="2138374507">
      <w:bodyDiv w:val="1"/>
      <w:marLeft w:val="0"/>
      <w:marRight w:val="0"/>
      <w:marTop w:val="0"/>
      <w:marBottom w:val="0"/>
      <w:divBdr>
        <w:top w:val="none" w:sz="0" w:space="0" w:color="auto"/>
        <w:left w:val="none" w:sz="0" w:space="0" w:color="auto"/>
        <w:bottom w:val="none" w:sz="0" w:space="0" w:color="auto"/>
        <w:right w:val="none" w:sz="0" w:space="0" w:color="auto"/>
      </w:divBdr>
    </w:div>
    <w:div w:id="2138445885">
      <w:bodyDiv w:val="1"/>
      <w:marLeft w:val="0"/>
      <w:marRight w:val="0"/>
      <w:marTop w:val="0"/>
      <w:marBottom w:val="0"/>
      <w:divBdr>
        <w:top w:val="none" w:sz="0" w:space="0" w:color="auto"/>
        <w:left w:val="none" w:sz="0" w:space="0" w:color="auto"/>
        <w:bottom w:val="none" w:sz="0" w:space="0" w:color="auto"/>
        <w:right w:val="none" w:sz="0" w:space="0" w:color="auto"/>
      </w:divBdr>
    </w:div>
    <w:div w:id="2138529688">
      <w:bodyDiv w:val="1"/>
      <w:marLeft w:val="0"/>
      <w:marRight w:val="0"/>
      <w:marTop w:val="0"/>
      <w:marBottom w:val="0"/>
      <w:divBdr>
        <w:top w:val="none" w:sz="0" w:space="0" w:color="auto"/>
        <w:left w:val="none" w:sz="0" w:space="0" w:color="auto"/>
        <w:bottom w:val="none" w:sz="0" w:space="0" w:color="auto"/>
        <w:right w:val="none" w:sz="0" w:space="0" w:color="auto"/>
      </w:divBdr>
    </w:div>
    <w:div w:id="2138791013">
      <w:bodyDiv w:val="1"/>
      <w:marLeft w:val="0"/>
      <w:marRight w:val="0"/>
      <w:marTop w:val="0"/>
      <w:marBottom w:val="0"/>
      <w:divBdr>
        <w:top w:val="none" w:sz="0" w:space="0" w:color="auto"/>
        <w:left w:val="none" w:sz="0" w:space="0" w:color="auto"/>
        <w:bottom w:val="none" w:sz="0" w:space="0" w:color="auto"/>
        <w:right w:val="none" w:sz="0" w:space="0" w:color="auto"/>
      </w:divBdr>
    </w:div>
    <w:div w:id="2138988413">
      <w:bodyDiv w:val="1"/>
      <w:marLeft w:val="0"/>
      <w:marRight w:val="0"/>
      <w:marTop w:val="0"/>
      <w:marBottom w:val="0"/>
      <w:divBdr>
        <w:top w:val="none" w:sz="0" w:space="0" w:color="auto"/>
        <w:left w:val="none" w:sz="0" w:space="0" w:color="auto"/>
        <w:bottom w:val="none" w:sz="0" w:space="0" w:color="auto"/>
        <w:right w:val="none" w:sz="0" w:space="0" w:color="auto"/>
      </w:divBdr>
    </w:div>
    <w:div w:id="2139105261">
      <w:bodyDiv w:val="1"/>
      <w:marLeft w:val="0"/>
      <w:marRight w:val="0"/>
      <w:marTop w:val="0"/>
      <w:marBottom w:val="0"/>
      <w:divBdr>
        <w:top w:val="none" w:sz="0" w:space="0" w:color="auto"/>
        <w:left w:val="none" w:sz="0" w:space="0" w:color="auto"/>
        <w:bottom w:val="none" w:sz="0" w:space="0" w:color="auto"/>
        <w:right w:val="none" w:sz="0" w:space="0" w:color="auto"/>
      </w:divBdr>
    </w:div>
    <w:div w:id="2139451909">
      <w:bodyDiv w:val="1"/>
      <w:marLeft w:val="0"/>
      <w:marRight w:val="0"/>
      <w:marTop w:val="0"/>
      <w:marBottom w:val="0"/>
      <w:divBdr>
        <w:top w:val="none" w:sz="0" w:space="0" w:color="auto"/>
        <w:left w:val="none" w:sz="0" w:space="0" w:color="auto"/>
        <w:bottom w:val="none" w:sz="0" w:space="0" w:color="auto"/>
        <w:right w:val="none" w:sz="0" w:space="0" w:color="auto"/>
      </w:divBdr>
    </w:div>
    <w:div w:id="2139490173">
      <w:bodyDiv w:val="1"/>
      <w:marLeft w:val="0"/>
      <w:marRight w:val="0"/>
      <w:marTop w:val="0"/>
      <w:marBottom w:val="0"/>
      <w:divBdr>
        <w:top w:val="none" w:sz="0" w:space="0" w:color="auto"/>
        <w:left w:val="none" w:sz="0" w:space="0" w:color="auto"/>
        <w:bottom w:val="none" w:sz="0" w:space="0" w:color="auto"/>
        <w:right w:val="none" w:sz="0" w:space="0" w:color="auto"/>
      </w:divBdr>
    </w:div>
    <w:div w:id="2139568166">
      <w:bodyDiv w:val="1"/>
      <w:marLeft w:val="0"/>
      <w:marRight w:val="0"/>
      <w:marTop w:val="0"/>
      <w:marBottom w:val="0"/>
      <w:divBdr>
        <w:top w:val="none" w:sz="0" w:space="0" w:color="auto"/>
        <w:left w:val="none" w:sz="0" w:space="0" w:color="auto"/>
        <w:bottom w:val="none" w:sz="0" w:space="0" w:color="auto"/>
        <w:right w:val="none" w:sz="0" w:space="0" w:color="auto"/>
      </w:divBdr>
    </w:div>
    <w:div w:id="2139831807">
      <w:bodyDiv w:val="1"/>
      <w:marLeft w:val="0"/>
      <w:marRight w:val="0"/>
      <w:marTop w:val="0"/>
      <w:marBottom w:val="0"/>
      <w:divBdr>
        <w:top w:val="none" w:sz="0" w:space="0" w:color="auto"/>
        <w:left w:val="none" w:sz="0" w:space="0" w:color="auto"/>
        <w:bottom w:val="none" w:sz="0" w:space="0" w:color="auto"/>
        <w:right w:val="none" w:sz="0" w:space="0" w:color="auto"/>
      </w:divBdr>
    </w:div>
    <w:div w:id="2140028104">
      <w:bodyDiv w:val="1"/>
      <w:marLeft w:val="0"/>
      <w:marRight w:val="0"/>
      <w:marTop w:val="0"/>
      <w:marBottom w:val="0"/>
      <w:divBdr>
        <w:top w:val="none" w:sz="0" w:space="0" w:color="auto"/>
        <w:left w:val="none" w:sz="0" w:space="0" w:color="auto"/>
        <w:bottom w:val="none" w:sz="0" w:space="0" w:color="auto"/>
        <w:right w:val="none" w:sz="0" w:space="0" w:color="auto"/>
      </w:divBdr>
    </w:div>
    <w:div w:id="2140106968">
      <w:bodyDiv w:val="1"/>
      <w:marLeft w:val="0"/>
      <w:marRight w:val="0"/>
      <w:marTop w:val="0"/>
      <w:marBottom w:val="0"/>
      <w:divBdr>
        <w:top w:val="none" w:sz="0" w:space="0" w:color="auto"/>
        <w:left w:val="none" w:sz="0" w:space="0" w:color="auto"/>
        <w:bottom w:val="none" w:sz="0" w:space="0" w:color="auto"/>
        <w:right w:val="none" w:sz="0" w:space="0" w:color="auto"/>
      </w:divBdr>
    </w:div>
    <w:div w:id="2140176111">
      <w:bodyDiv w:val="1"/>
      <w:marLeft w:val="0"/>
      <w:marRight w:val="0"/>
      <w:marTop w:val="0"/>
      <w:marBottom w:val="0"/>
      <w:divBdr>
        <w:top w:val="none" w:sz="0" w:space="0" w:color="auto"/>
        <w:left w:val="none" w:sz="0" w:space="0" w:color="auto"/>
        <w:bottom w:val="none" w:sz="0" w:space="0" w:color="auto"/>
        <w:right w:val="none" w:sz="0" w:space="0" w:color="auto"/>
      </w:divBdr>
    </w:div>
    <w:div w:id="2140223482">
      <w:bodyDiv w:val="1"/>
      <w:marLeft w:val="0"/>
      <w:marRight w:val="0"/>
      <w:marTop w:val="0"/>
      <w:marBottom w:val="0"/>
      <w:divBdr>
        <w:top w:val="none" w:sz="0" w:space="0" w:color="auto"/>
        <w:left w:val="none" w:sz="0" w:space="0" w:color="auto"/>
        <w:bottom w:val="none" w:sz="0" w:space="0" w:color="auto"/>
        <w:right w:val="none" w:sz="0" w:space="0" w:color="auto"/>
      </w:divBdr>
    </w:div>
    <w:div w:id="2140343077">
      <w:bodyDiv w:val="1"/>
      <w:marLeft w:val="0"/>
      <w:marRight w:val="0"/>
      <w:marTop w:val="0"/>
      <w:marBottom w:val="0"/>
      <w:divBdr>
        <w:top w:val="none" w:sz="0" w:space="0" w:color="auto"/>
        <w:left w:val="none" w:sz="0" w:space="0" w:color="auto"/>
        <w:bottom w:val="none" w:sz="0" w:space="0" w:color="auto"/>
        <w:right w:val="none" w:sz="0" w:space="0" w:color="auto"/>
      </w:divBdr>
    </w:div>
    <w:div w:id="2140372105">
      <w:bodyDiv w:val="1"/>
      <w:marLeft w:val="0"/>
      <w:marRight w:val="0"/>
      <w:marTop w:val="0"/>
      <w:marBottom w:val="0"/>
      <w:divBdr>
        <w:top w:val="none" w:sz="0" w:space="0" w:color="auto"/>
        <w:left w:val="none" w:sz="0" w:space="0" w:color="auto"/>
        <w:bottom w:val="none" w:sz="0" w:space="0" w:color="auto"/>
        <w:right w:val="none" w:sz="0" w:space="0" w:color="auto"/>
      </w:divBdr>
    </w:div>
    <w:div w:id="2140419380">
      <w:bodyDiv w:val="1"/>
      <w:marLeft w:val="0"/>
      <w:marRight w:val="0"/>
      <w:marTop w:val="0"/>
      <w:marBottom w:val="0"/>
      <w:divBdr>
        <w:top w:val="none" w:sz="0" w:space="0" w:color="auto"/>
        <w:left w:val="none" w:sz="0" w:space="0" w:color="auto"/>
        <w:bottom w:val="none" w:sz="0" w:space="0" w:color="auto"/>
        <w:right w:val="none" w:sz="0" w:space="0" w:color="auto"/>
      </w:divBdr>
    </w:div>
    <w:div w:id="2140492533">
      <w:bodyDiv w:val="1"/>
      <w:marLeft w:val="0"/>
      <w:marRight w:val="0"/>
      <w:marTop w:val="0"/>
      <w:marBottom w:val="0"/>
      <w:divBdr>
        <w:top w:val="none" w:sz="0" w:space="0" w:color="auto"/>
        <w:left w:val="none" w:sz="0" w:space="0" w:color="auto"/>
        <w:bottom w:val="none" w:sz="0" w:space="0" w:color="auto"/>
        <w:right w:val="none" w:sz="0" w:space="0" w:color="auto"/>
      </w:divBdr>
    </w:div>
    <w:div w:id="2140569404">
      <w:bodyDiv w:val="1"/>
      <w:marLeft w:val="0"/>
      <w:marRight w:val="0"/>
      <w:marTop w:val="0"/>
      <w:marBottom w:val="0"/>
      <w:divBdr>
        <w:top w:val="none" w:sz="0" w:space="0" w:color="auto"/>
        <w:left w:val="none" w:sz="0" w:space="0" w:color="auto"/>
        <w:bottom w:val="none" w:sz="0" w:space="0" w:color="auto"/>
        <w:right w:val="none" w:sz="0" w:space="0" w:color="auto"/>
      </w:divBdr>
    </w:div>
    <w:div w:id="2140879404">
      <w:bodyDiv w:val="1"/>
      <w:marLeft w:val="0"/>
      <w:marRight w:val="0"/>
      <w:marTop w:val="0"/>
      <w:marBottom w:val="0"/>
      <w:divBdr>
        <w:top w:val="none" w:sz="0" w:space="0" w:color="auto"/>
        <w:left w:val="none" w:sz="0" w:space="0" w:color="auto"/>
        <w:bottom w:val="none" w:sz="0" w:space="0" w:color="auto"/>
        <w:right w:val="none" w:sz="0" w:space="0" w:color="auto"/>
      </w:divBdr>
    </w:div>
    <w:div w:id="2140947835">
      <w:bodyDiv w:val="1"/>
      <w:marLeft w:val="0"/>
      <w:marRight w:val="0"/>
      <w:marTop w:val="0"/>
      <w:marBottom w:val="0"/>
      <w:divBdr>
        <w:top w:val="none" w:sz="0" w:space="0" w:color="auto"/>
        <w:left w:val="none" w:sz="0" w:space="0" w:color="auto"/>
        <w:bottom w:val="none" w:sz="0" w:space="0" w:color="auto"/>
        <w:right w:val="none" w:sz="0" w:space="0" w:color="auto"/>
      </w:divBdr>
    </w:div>
    <w:div w:id="2141070209">
      <w:bodyDiv w:val="1"/>
      <w:marLeft w:val="0"/>
      <w:marRight w:val="0"/>
      <w:marTop w:val="0"/>
      <w:marBottom w:val="0"/>
      <w:divBdr>
        <w:top w:val="none" w:sz="0" w:space="0" w:color="auto"/>
        <w:left w:val="none" w:sz="0" w:space="0" w:color="auto"/>
        <w:bottom w:val="none" w:sz="0" w:space="0" w:color="auto"/>
        <w:right w:val="none" w:sz="0" w:space="0" w:color="auto"/>
      </w:divBdr>
    </w:div>
    <w:div w:id="2141335878">
      <w:bodyDiv w:val="1"/>
      <w:marLeft w:val="0"/>
      <w:marRight w:val="0"/>
      <w:marTop w:val="0"/>
      <w:marBottom w:val="0"/>
      <w:divBdr>
        <w:top w:val="none" w:sz="0" w:space="0" w:color="auto"/>
        <w:left w:val="none" w:sz="0" w:space="0" w:color="auto"/>
        <w:bottom w:val="none" w:sz="0" w:space="0" w:color="auto"/>
        <w:right w:val="none" w:sz="0" w:space="0" w:color="auto"/>
      </w:divBdr>
    </w:div>
    <w:div w:id="2141459500">
      <w:bodyDiv w:val="1"/>
      <w:marLeft w:val="0"/>
      <w:marRight w:val="0"/>
      <w:marTop w:val="0"/>
      <w:marBottom w:val="0"/>
      <w:divBdr>
        <w:top w:val="none" w:sz="0" w:space="0" w:color="auto"/>
        <w:left w:val="none" w:sz="0" w:space="0" w:color="auto"/>
        <w:bottom w:val="none" w:sz="0" w:space="0" w:color="auto"/>
        <w:right w:val="none" w:sz="0" w:space="0" w:color="auto"/>
      </w:divBdr>
    </w:div>
    <w:div w:id="2141679263">
      <w:bodyDiv w:val="1"/>
      <w:marLeft w:val="0"/>
      <w:marRight w:val="0"/>
      <w:marTop w:val="0"/>
      <w:marBottom w:val="0"/>
      <w:divBdr>
        <w:top w:val="none" w:sz="0" w:space="0" w:color="auto"/>
        <w:left w:val="none" w:sz="0" w:space="0" w:color="auto"/>
        <w:bottom w:val="none" w:sz="0" w:space="0" w:color="auto"/>
        <w:right w:val="none" w:sz="0" w:space="0" w:color="auto"/>
      </w:divBdr>
    </w:div>
    <w:div w:id="2141918260">
      <w:bodyDiv w:val="1"/>
      <w:marLeft w:val="0"/>
      <w:marRight w:val="0"/>
      <w:marTop w:val="0"/>
      <w:marBottom w:val="0"/>
      <w:divBdr>
        <w:top w:val="none" w:sz="0" w:space="0" w:color="auto"/>
        <w:left w:val="none" w:sz="0" w:space="0" w:color="auto"/>
        <w:bottom w:val="none" w:sz="0" w:space="0" w:color="auto"/>
        <w:right w:val="none" w:sz="0" w:space="0" w:color="auto"/>
      </w:divBdr>
    </w:div>
    <w:div w:id="2141999392">
      <w:bodyDiv w:val="1"/>
      <w:marLeft w:val="0"/>
      <w:marRight w:val="0"/>
      <w:marTop w:val="0"/>
      <w:marBottom w:val="0"/>
      <w:divBdr>
        <w:top w:val="none" w:sz="0" w:space="0" w:color="auto"/>
        <w:left w:val="none" w:sz="0" w:space="0" w:color="auto"/>
        <w:bottom w:val="none" w:sz="0" w:space="0" w:color="auto"/>
        <w:right w:val="none" w:sz="0" w:space="0" w:color="auto"/>
      </w:divBdr>
    </w:div>
    <w:div w:id="2142066387">
      <w:bodyDiv w:val="1"/>
      <w:marLeft w:val="0"/>
      <w:marRight w:val="0"/>
      <w:marTop w:val="0"/>
      <w:marBottom w:val="0"/>
      <w:divBdr>
        <w:top w:val="none" w:sz="0" w:space="0" w:color="auto"/>
        <w:left w:val="none" w:sz="0" w:space="0" w:color="auto"/>
        <w:bottom w:val="none" w:sz="0" w:space="0" w:color="auto"/>
        <w:right w:val="none" w:sz="0" w:space="0" w:color="auto"/>
      </w:divBdr>
    </w:div>
    <w:div w:id="2142068461">
      <w:bodyDiv w:val="1"/>
      <w:marLeft w:val="0"/>
      <w:marRight w:val="0"/>
      <w:marTop w:val="0"/>
      <w:marBottom w:val="0"/>
      <w:divBdr>
        <w:top w:val="none" w:sz="0" w:space="0" w:color="auto"/>
        <w:left w:val="none" w:sz="0" w:space="0" w:color="auto"/>
        <w:bottom w:val="none" w:sz="0" w:space="0" w:color="auto"/>
        <w:right w:val="none" w:sz="0" w:space="0" w:color="auto"/>
      </w:divBdr>
    </w:div>
    <w:div w:id="2142069873">
      <w:bodyDiv w:val="1"/>
      <w:marLeft w:val="0"/>
      <w:marRight w:val="0"/>
      <w:marTop w:val="0"/>
      <w:marBottom w:val="0"/>
      <w:divBdr>
        <w:top w:val="none" w:sz="0" w:space="0" w:color="auto"/>
        <w:left w:val="none" w:sz="0" w:space="0" w:color="auto"/>
        <w:bottom w:val="none" w:sz="0" w:space="0" w:color="auto"/>
        <w:right w:val="none" w:sz="0" w:space="0" w:color="auto"/>
      </w:divBdr>
    </w:div>
    <w:div w:id="2142142303">
      <w:bodyDiv w:val="1"/>
      <w:marLeft w:val="0"/>
      <w:marRight w:val="0"/>
      <w:marTop w:val="0"/>
      <w:marBottom w:val="0"/>
      <w:divBdr>
        <w:top w:val="none" w:sz="0" w:space="0" w:color="auto"/>
        <w:left w:val="none" w:sz="0" w:space="0" w:color="auto"/>
        <w:bottom w:val="none" w:sz="0" w:space="0" w:color="auto"/>
        <w:right w:val="none" w:sz="0" w:space="0" w:color="auto"/>
      </w:divBdr>
    </w:div>
    <w:div w:id="2142185147">
      <w:bodyDiv w:val="1"/>
      <w:marLeft w:val="0"/>
      <w:marRight w:val="0"/>
      <w:marTop w:val="0"/>
      <w:marBottom w:val="0"/>
      <w:divBdr>
        <w:top w:val="none" w:sz="0" w:space="0" w:color="auto"/>
        <w:left w:val="none" w:sz="0" w:space="0" w:color="auto"/>
        <w:bottom w:val="none" w:sz="0" w:space="0" w:color="auto"/>
        <w:right w:val="none" w:sz="0" w:space="0" w:color="auto"/>
      </w:divBdr>
    </w:div>
    <w:div w:id="2142333717">
      <w:bodyDiv w:val="1"/>
      <w:marLeft w:val="0"/>
      <w:marRight w:val="0"/>
      <w:marTop w:val="0"/>
      <w:marBottom w:val="0"/>
      <w:divBdr>
        <w:top w:val="none" w:sz="0" w:space="0" w:color="auto"/>
        <w:left w:val="none" w:sz="0" w:space="0" w:color="auto"/>
        <w:bottom w:val="none" w:sz="0" w:space="0" w:color="auto"/>
        <w:right w:val="none" w:sz="0" w:space="0" w:color="auto"/>
      </w:divBdr>
    </w:div>
    <w:div w:id="2142529470">
      <w:bodyDiv w:val="1"/>
      <w:marLeft w:val="0"/>
      <w:marRight w:val="0"/>
      <w:marTop w:val="0"/>
      <w:marBottom w:val="0"/>
      <w:divBdr>
        <w:top w:val="none" w:sz="0" w:space="0" w:color="auto"/>
        <w:left w:val="none" w:sz="0" w:space="0" w:color="auto"/>
        <w:bottom w:val="none" w:sz="0" w:space="0" w:color="auto"/>
        <w:right w:val="none" w:sz="0" w:space="0" w:color="auto"/>
      </w:divBdr>
    </w:div>
    <w:div w:id="2142570104">
      <w:bodyDiv w:val="1"/>
      <w:marLeft w:val="0"/>
      <w:marRight w:val="0"/>
      <w:marTop w:val="0"/>
      <w:marBottom w:val="0"/>
      <w:divBdr>
        <w:top w:val="none" w:sz="0" w:space="0" w:color="auto"/>
        <w:left w:val="none" w:sz="0" w:space="0" w:color="auto"/>
        <w:bottom w:val="none" w:sz="0" w:space="0" w:color="auto"/>
        <w:right w:val="none" w:sz="0" w:space="0" w:color="auto"/>
      </w:divBdr>
    </w:div>
    <w:div w:id="2142839547">
      <w:bodyDiv w:val="1"/>
      <w:marLeft w:val="0"/>
      <w:marRight w:val="0"/>
      <w:marTop w:val="0"/>
      <w:marBottom w:val="0"/>
      <w:divBdr>
        <w:top w:val="none" w:sz="0" w:space="0" w:color="auto"/>
        <w:left w:val="none" w:sz="0" w:space="0" w:color="auto"/>
        <w:bottom w:val="none" w:sz="0" w:space="0" w:color="auto"/>
        <w:right w:val="none" w:sz="0" w:space="0" w:color="auto"/>
      </w:divBdr>
    </w:div>
    <w:div w:id="2142914390">
      <w:bodyDiv w:val="1"/>
      <w:marLeft w:val="0"/>
      <w:marRight w:val="0"/>
      <w:marTop w:val="0"/>
      <w:marBottom w:val="0"/>
      <w:divBdr>
        <w:top w:val="none" w:sz="0" w:space="0" w:color="auto"/>
        <w:left w:val="none" w:sz="0" w:space="0" w:color="auto"/>
        <w:bottom w:val="none" w:sz="0" w:space="0" w:color="auto"/>
        <w:right w:val="none" w:sz="0" w:space="0" w:color="auto"/>
      </w:divBdr>
    </w:div>
    <w:div w:id="2142963566">
      <w:bodyDiv w:val="1"/>
      <w:marLeft w:val="0"/>
      <w:marRight w:val="0"/>
      <w:marTop w:val="0"/>
      <w:marBottom w:val="0"/>
      <w:divBdr>
        <w:top w:val="none" w:sz="0" w:space="0" w:color="auto"/>
        <w:left w:val="none" w:sz="0" w:space="0" w:color="auto"/>
        <w:bottom w:val="none" w:sz="0" w:space="0" w:color="auto"/>
        <w:right w:val="none" w:sz="0" w:space="0" w:color="auto"/>
      </w:divBdr>
    </w:div>
    <w:div w:id="2143107327">
      <w:bodyDiv w:val="1"/>
      <w:marLeft w:val="0"/>
      <w:marRight w:val="0"/>
      <w:marTop w:val="0"/>
      <w:marBottom w:val="0"/>
      <w:divBdr>
        <w:top w:val="none" w:sz="0" w:space="0" w:color="auto"/>
        <w:left w:val="none" w:sz="0" w:space="0" w:color="auto"/>
        <w:bottom w:val="none" w:sz="0" w:space="0" w:color="auto"/>
        <w:right w:val="none" w:sz="0" w:space="0" w:color="auto"/>
      </w:divBdr>
    </w:div>
    <w:div w:id="2143110651">
      <w:bodyDiv w:val="1"/>
      <w:marLeft w:val="0"/>
      <w:marRight w:val="0"/>
      <w:marTop w:val="0"/>
      <w:marBottom w:val="0"/>
      <w:divBdr>
        <w:top w:val="none" w:sz="0" w:space="0" w:color="auto"/>
        <w:left w:val="none" w:sz="0" w:space="0" w:color="auto"/>
        <w:bottom w:val="none" w:sz="0" w:space="0" w:color="auto"/>
        <w:right w:val="none" w:sz="0" w:space="0" w:color="auto"/>
      </w:divBdr>
    </w:div>
    <w:div w:id="2143159202">
      <w:bodyDiv w:val="1"/>
      <w:marLeft w:val="0"/>
      <w:marRight w:val="0"/>
      <w:marTop w:val="0"/>
      <w:marBottom w:val="0"/>
      <w:divBdr>
        <w:top w:val="none" w:sz="0" w:space="0" w:color="auto"/>
        <w:left w:val="none" w:sz="0" w:space="0" w:color="auto"/>
        <w:bottom w:val="none" w:sz="0" w:space="0" w:color="auto"/>
        <w:right w:val="none" w:sz="0" w:space="0" w:color="auto"/>
      </w:divBdr>
    </w:div>
    <w:div w:id="2143301091">
      <w:bodyDiv w:val="1"/>
      <w:marLeft w:val="0"/>
      <w:marRight w:val="0"/>
      <w:marTop w:val="0"/>
      <w:marBottom w:val="0"/>
      <w:divBdr>
        <w:top w:val="none" w:sz="0" w:space="0" w:color="auto"/>
        <w:left w:val="none" w:sz="0" w:space="0" w:color="auto"/>
        <w:bottom w:val="none" w:sz="0" w:space="0" w:color="auto"/>
        <w:right w:val="none" w:sz="0" w:space="0" w:color="auto"/>
      </w:divBdr>
    </w:div>
    <w:div w:id="2143421953">
      <w:bodyDiv w:val="1"/>
      <w:marLeft w:val="0"/>
      <w:marRight w:val="0"/>
      <w:marTop w:val="0"/>
      <w:marBottom w:val="0"/>
      <w:divBdr>
        <w:top w:val="none" w:sz="0" w:space="0" w:color="auto"/>
        <w:left w:val="none" w:sz="0" w:space="0" w:color="auto"/>
        <w:bottom w:val="none" w:sz="0" w:space="0" w:color="auto"/>
        <w:right w:val="none" w:sz="0" w:space="0" w:color="auto"/>
      </w:divBdr>
    </w:div>
    <w:div w:id="2143494511">
      <w:bodyDiv w:val="1"/>
      <w:marLeft w:val="0"/>
      <w:marRight w:val="0"/>
      <w:marTop w:val="0"/>
      <w:marBottom w:val="0"/>
      <w:divBdr>
        <w:top w:val="none" w:sz="0" w:space="0" w:color="auto"/>
        <w:left w:val="none" w:sz="0" w:space="0" w:color="auto"/>
        <w:bottom w:val="none" w:sz="0" w:space="0" w:color="auto"/>
        <w:right w:val="none" w:sz="0" w:space="0" w:color="auto"/>
      </w:divBdr>
    </w:div>
    <w:div w:id="2143575638">
      <w:bodyDiv w:val="1"/>
      <w:marLeft w:val="0"/>
      <w:marRight w:val="0"/>
      <w:marTop w:val="0"/>
      <w:marBottom w:val="0"/>
      <w:divBdr>
        <w:top w:val="none" w:sz="0" w:space="0" w:color="auto"/>
        <w:left w:val="none" w:sz="0" w:space="0" w:color="auto"/>
        <w:bottom w:val="none" w:sz="0" w:space="0" w:color="auto"/>
        <w:right w:val="none" w:sz="0" w:space="0" w:color="auto"/>
      </w:divBdr>
    </w:div>
    <w:div w:id="2144076735">
      <w:bodyDiv w:val="1"/>
      <w:marLeft w:val="0"/>
      <w:marRight w:val="0"/>
      <w:marTop w:val="0"/>
      <w:marBottom w:val="0"/>
      <w:divBdr>
        <w:top w:val="none" w:sz="0" w:space="0" w:color="auto"/>
        <w:left w:val="none" w:sz="0" w:space="0" w:color="auto"/>
        <w:bottom w:val="none" w:sz="0" w:space="0" w:color="auto"/>
        <w:right w:val="none" w:sz="0" w:space="0" w:color="auto"/>
      </w:divBdr>
    </w:div>
    <w:div w:id="2144224845">
      <w:bodyDiv w:val="1"/>
      <w:marLeft w:val="0"/>
      <w:marRight w:val="0"/>
      <w:marTop w:val="0"/>
      <w:marBottom w:val="0"/>
      <w:divBdr>
        <w:top w:val="none" w:sz="0" w:space="0" w:color="auto"/>
        <w:left w:val="none" w:sz="0" w:space="0" w:color="auto"/>
        <w:bottom w:val="none" w:sz="0" w:space="0" w:color="auto"/>
        <w:right w:val="none" w:sz="0" w:space="0" w:color="auto"/>
      </w:divBdr>
    </w:div>
    <w:div w:id="2144500520">
      <w:bodyDiv w:val="1"/>
      <w:marLeft w:val="0"/>
      <w:marRight w:val="0"/>
      <w:marTop w:val="0"/>
      <w:marBottom w:val="0"/>
      <w:divBdr>
        <w:top w:val="none" w:sz="0" w:space="0" w:color="auto"/>
        <w:left w:val="none" w:sz="0" w:space="0" w:color="auto"/>
        <w:bottom w:val="none" w:sz="0" w:space="0" w:color="auto"/>
        <w:right w:val="none" w:sz="0" w:space="0" w:color="auto"/>
      </w:divBdr>
    </w:div>
    <w:div w:id="2144614930">
      <w:bodyDiv w:val="1"/>
      <w:marLeft w:val="0"/>
      <w:marRight w:val="0"/>
      <w:marTop w:val="0"/>
      <w:marBottom w:val="0"/>
      <w:divBdr>
        <w:top w:val="none" w:sz="0" w:space="0" w:color="auto"/>
        <w:left w:val="none" w:sz="0" w:space="0" w:color="auto"/>
        <w:bottom w:val="none" w:sz="0" w:space="0" w:color="auto"/>
        <w:right w:val="none" w:sz="0" w:space="0" w:color="auto"/>
      </w:divBdr>
    </w:div>
    <w:div w:id="2144616378">
      <w:bodyDiv w:val="1"/>
      <w:marLeft w:val="0"/>
      <w:marRight w:val="0"/>
      <w:marTop w:val="0"/>
      <w:marBottom w:val="0"/>
      <w:divBdr>
        <w:top w:val="none" w:sz="0" w:space="0" w:color="auto"/>
        <w:left w:val="none" w:sz="0" w:space="0" w:color="auto"/>
        <w:bottom w:val="none" w:sz="0" w:space="0" w:color="auto"/>
        <w:right w:val="none" w:sz="0" w:space="0" w:color="auto"/>
      </w:divBdr>
    </w:div>
    <w:div w:id="2144998809">
      <w:bodyDiv w:val="1"/>
      <w:marLeft w:val="0"/>
      <w:marRight w:val="0"/>
      <w:marTop w:val="0"/>
      <w:marBottom w:val="0"/>
      <w:divBdr>
        <w:top w:val="none" w:sz="0" w:space="0" w:color="auto"/>
        <w:left w:val="none" w:sz="0" w:space="0" w:color="auto"/>
        <w:bottom w:val="none" w:sz="0" w:space="0" w:color="auto"/>
        <w:right w:val="none" w:sz="0" w:space="0" w:color="auto"/>
      </w:divBdr>
    </w:div>
    <w:div w:id="2144999076">
      <w:bodyDiv w:val="1"/>
      <w:marLeft w:val="0"/>
      <w:marRight w:val="0"/>
      <w:marTop w:val="0"/>
      <w:marBottom w:val="0"/>
      <w:divBdr>
        <w:top w:val="none" w:sz="0" w:space="0" w:color="auto"/>
        <w:left w:val="none" w:sz="0" w:space="0" w:color="auto"/>
        <w:bottom w:val="none" w:sz="0" w:space="0" w:color="auto"/>
        <w:right w:val="none" w:sz="0" w:space="0" w:color="auto"/>
      </w:divBdr>
    </w:div>
    <w:div w:id="2145153383">
      <w:bodyDiv w:val="1"/>
      <w:marLeft w:val="0"/>
      <w:marRight w:val="0"/>
      <w:marTop w:val="0"/>
      <w:marBottom w:val="0"/>
      <w:divBdr>
        <w:top w:val="none" w:sz="0" w:space="0" w:color="auto"/>
        <w:left w:val="none" w:sz="0" w:space="0" w:color="auto"/>
        <w:bottom w:val="none" w:sz="0" w:space="0" w:color="auto"/>
        <w:right w:val="none" w:sz="0" w:space="0" w:color="auto"/>
      </w:divBdr>
    </w:div>
    <w:div w:id="2145270319">
      <w:bodyDiv w:val="1"/>
      <w:marLeft w:val="0"/>
      <w:marRight w:val="0"/>
      <w:marTop w:val="0"/>
      <w:marBottom w:val="0"/>
      <w:divBdr>
        <w:top w:val="none" w:sz="0" w:space="0" w:color="auto"/>
        <w:left w:val="none" w:sz="0" w:space="0" w:color="auto"/>
        <w:bottom w:val="none" w:sz="0" w:space="0" w:color="auto"/>
        <w:right w:val="none" w:sz="0" w:space="0" w:color="auto"/>
      </w:divBdr>
    </w:div>
    <w:div w:id="2145341819">
      <w:bodyDiv w:val="1"/>
      <w:marLeft w:val="0"/>
      <w:marRight w:val="0"/>
      <w:marTop w:val="0"/>
      <w:marBottom w:val="0"/>
      <w:divBdr>
        <w:top w:val="none" w:sz="0" w:space="0" w:color="auto"/>
        <w:left w:val="none" w:sz="0" w:space="0" w:color="auto"/>
        <w:bottom w:val="none" w:sz="0" w:space="0" w:color="auto"/>
        <w:right w:val="none" w:sz="0" w:space="0" w:color="auto"/>
      </w:divBdr>
    </w:div>
    <w:div w:id="2145341877">
      <w:bodyDiv w:val="1"/>
      <w:marLeft w:val="0"/>
      <w:marRight w:val="0"/>
      <w:marTop w:val="0"/>
      <w:marBottom w:val="0"/>
      <w:divBdr>
        <w:top w:val="none" w:sz="0" w:space="0" w:color="auto"/>
        <w:left w:val="none" w:sz="0" w:space="0" w:color="auto"/>
        <w:bottom w:val="none" w:sz="0" w:space="0" w:color="auto"/>
        <w:right w:val="none" w:sz="0" w:space="0" w:color="auto"/>
      </w:divBdr>
    </w:div>
    <w:div w:id="2145418508">
      <w:bodyDiv w:val="1"/>
      <w:marLeft w:val="0"/>
      <w:marRight w:val="0"/>
      <w:marTop w:val="0"/>
      <w:marBottom w:val="0"/>
      <w:divBdr>
        <w:top w:val="none" w:sz="0" w:space="0" w:color="auto"/>
        <w:left w:val="none" w:sz="0" w:space="0" w:color="auto"/>
        <w:bottom w:val="none" w:sz="0" w:space="0" w:color="auto"/>
        <w:right w:val="none" w:sz="0" w:space="0" w:color="auto"/>
      </w:divBdr>
    </w:div>
    <w:div w:id="2145584333">
      <w:bodyDiv w:val="1"/>
      <w:marLeft w:val="0"/>
      <w:marRight w:val="0"/>
      <w:marTop w:val="0"/>
      <w:marBottom w:val="0"/>
      <w:divBdr>
        <w:top w:val="none" w:sz="0" w:space="0" w:color="auto"/>
        <w:left w:val="none" w:sz="0" w:space="0" w:color="auto"/>
        <w:bottom w:val="none" w:sz="0" w:space="0" w:color="auto"/>
        <w:right w:val="none" w:sz="0" w:space="0" w:color="auto"/>
      </w:divBdr>
    </w:div>
    <w:div w:id="2145653128">
      <w:bodyDiv w:val="1"/>
      <w:marLeft w:val="0"/>
      <w:marRight w:val="0"/>
      <w:marTop w:val="0"/>
      <w:marBottom w:val="0"/>
      <w:divBdr>
        <w:top w:val="none" w:sz="0" w:space="0" w:color="auto"/>
        <w:left w:val="none" w:sz="0" w:space="0" w:color="auto"/>
        <w:bottom w:val="none" w:sz="0" w:space="0" w:color="auto"/>
        <w:right w:val="none" w:sz="0" w:space="0" w:color="auto"/>
      </w:divBdr>
    </w:div>
    <w:div w:id="2145654451">
      <w:bodyDiv w:val="1"/>
      <w:marLeft w:val="0"/>
      <w:marRight w:val="0"/>
      <w:marTop w:val="0"/>
      <w:marBottom w:val="0"/>
      <w:divBdr>
        <w:top w:val="none" w:sz="0" w:space="0" w:color="auto"/>
        <w:left w:val="none" w:sz="0" w:space="0" w:color="auto"/>
        <w:bottom w:val="none" w:sz="0" w:space="0" w:color="auto"/>
        <w:right w:val="none" w:sz="0" w:space="0" w:color="auto"/>
      </w:divBdr>
    </w:div>
    <w:div w:id="2145807389">
      <w:bodyDiv w:val="1"/>
      <w:marLeft w:val="0"/>
      <w:marRight w:val="0"/>
      <w:marTop w:val="0"/>
      <w:marBottom w:val="0"/>
      <w:divBdr>
        <w:top w:val="none" w:sz="0" w:space="0" w:color="auto"/>
        <w:left w:val="none" w:sz="0" w:space="0" w:color="auto"/>
        <w:bottom w:val="none" w:sz="0" w:space="0" w:color="auto"/>
        <w:right w:val="none" w:sz="0" w:space="0" w:color="auto"/>
      </w:divBdr>
    </w:div>
    <w:div w:id="2145930635">
      <w:bodyDiv w:val="1"/>
      <w:marLeft w:val="0"/>
      <w:marRight w:val="0"/>
      <w:marTop w:val="0"/>
      <w:marBottom w:val="0"/>
      <w:divBdr>
        <w:top w:val="none" w:sz="0" w:space="0" w:color="auto"/>
        <w:left w:val="none" w:sz="0" w:space="0" w:color="auto"/>
        <w:bottom w:val="none" w:sz="0" w:space="0" w:color="auto"/>
        <w:right w:val="none" w:sz="0" w:space="0" w:color="auto"/>
      </w:divBdr>
    </w:div>
    <w:div w:id="2146000171">
      <w:bodyDiv w:val="1"/>
      <w:marLeft w:val="0"/>
      <w:marRight w:val="0"/>
      <w:marTop w:val="0"/>
      <w:marBottom w:val="0"/>
      <w:divBdr>
        <w:top w:val="none" w:sz="0" w:space="0" w:color="auto"/>
        <w:left w:val="none" w:sz="0" w:space="0" w:color="auto"/>
        <w:bottom w:val="none" w:sz="0" w:space="0" w:color="auto"/>
        <w:right w:val="none" w:sz="0" w:space="0" w:color="auto"/>
      </w:divBdr>
    </w:div>
    <w:div w:id="2146001773">
      <w:bodyDiv w:val="1"/>
      <w:marLeft w:val="0"/>
      <w:marRight w:val="0"/>
      <w:marTop w:val="0"/>
      <w:marBottom w:val="0"/>
      <w:divBdr>
        <w:top w:val="none" w:sz="0" w:space="0" w:color="auto"/>
        <w:left w:val="none" w:sz="0" w:space="0" w:color="auto"/>
        <w:bottom w:val="none" w:sz="0" w:space="0" w:color="auto"/>
        <w:right w:val="none" w:sz="0" w:space="0" w:color="auto"/>
      </w:divBdr>
    </w:div>
    <w:div w:id="2146190758">
      <w:bodyDiv w:val="1"/>
      <w:marLeft w:val="0"/>
      <w:marRight w:val="0"/>
      <w:marTop w:val="0"/>
      <w:marBottom w:val="0"/>
      <w:divBdr>
        <w:top w:val="none" w:sz="0" w:space="0" w:color="auto"/>
        <w:left w:val="none" w:sz="0" w:space="0" w:color="auto"/>
        <w:bottom w:val="none" w:sz="0" w:space="0" w:color="auto"/>
        <w:right w:val="none" w:sz="0" w:space="0" w:color="auto"/>
      </w:divBdr>
    </w:div>
    <w:div w:id="2146385963">
      <w:bodyDiv w:val="1"/>
      <w:marLeft w:val="0"/>
      <w:marRight w:val="0"/>
      <w:marTop w:val="0"/>
      <w:marBottom w:val="0"/>
      <w:divBdr>
        <w:top w:val="none" w:sz="0" w:space="0" w:color="auto"/>
        <w:left w:val="none" w:sz="0" w:space="0" w:color="auto"/>
        <w:bottom w:val="none" w:sz="0" w:space="0" w:color="auto"/>
        <w:right w:val="none" w:sz="0" w:space="0" w:color="auto"/>
      </w:divBdr>
    </w:div>
    <w:div w:id="2146505919">
      <w:bodyDiv w:val="1"/>
      <w:marLeft w:val="0"/>
      <w:marRight w:val="0"/>
      <w:marTop w:val="0"/>
      <w:marBottom w:val="0"/>
      <w:divBdr>
        <w:top w:val="none" w:sz="0" w:space="0" w:color="auto"/>
        <w:left w:val="none" w:sz="0" w:space="0" w:color="auto"/>
        <w:bottom w:val="none" w:sz="0" w:space="0" w:color="auto"/>
        <w:right w:val="none" w:sz="0" w:space="0" w:color="auto"/>
      </w:divBdr>
    </w:div>
    <w:div w:id="2146653873">
      <w:bodyDiv w:val="1"/>
      <w:marLeft w:val="0"/>
      <w:marRight w:val="0"/>
      <w:marTop w:val="0"/>
      <w:marBottom w:val="0"/>
      <w:divBdr>
        <w:top w:val="none" w:sz="0" w:space="0" w:color="auto"/>
        <w:left w:val="none" w:sz="0" w:space="0" w:color="auto"/>
        <w:bottom w:val="none" w:sz="0" w:space="0" w:color="auto"/>
        <w:right w:val="none" w:sz="0" w:space="0" w:color="auto"/>
      </w:divBdr>
    </w:div>
    <w:div w:id="2146845483">
      <w:bodyDiv w:val="1"/>
      <w:marLeft w:val="0"/>
      <w:marRight w:val="0"/>
      <w:marTop w:val="0"/>
      <w:marBottom w:val="0"/>
      <w:divBdr>
        <w:top w:val="none" w:sz="0" w:space="0" w:color="auto"/>
        <w:left w:val="none" w:sz="0" w:space="0" w:color="auto"/>
        <w:bottom w:val="none" w:sz="0" w:space="0" w:color="auto"/>
        <w:right w:val="none" w:sz="0" w:space="0" w:color="auto"/>
      </w:divBdr>
    </w:div>
    <w:div w:id="2146966304">
      <w:bodyDiv w:val="1"/>
      <w:marLeft w:val="0"/>
      <w:marRight w:val="0"/>
      <w:marTop w:val="0"/>
      <w:marBottom w:val="0"/>
      <w:divBdr>
        <w:top w:val="none" w:sz="0" w:space="0" w:color="auto"/>
        <w:left w:val="none" w:sz="0" w:space="0" w:color="auto"/>
        <w:bottom w:val="none" w:sz="0" w:space="0" w:color="auto"/>
        <w:right w:val="none" w:sz="0" w:space="0" w:color="auto"/>
      </w:divBdr>
    </w:div>
    <w:div w:id="2146971711">
      <w:bodyDiv w:val="1"/>
      <w:marLeft w:val="0"/>
      <w:marRight w:val="0"/>
      <w:marTop w:val="0"/>
      <w:marBottom w:val="0"/>
      <w:divBdr>
        <w:top w:val="none" w:sz="0" w:space="0" w:color="auto"/>
        <w:left w:val="none" w:sz="0" w:space="0" w:color="auto"/>
        <w:bottom w:val="none" w:sz="0" w:space="0" w:color="auto"/>
        <w:right w:val="none" w:sz="0" w:space="0" w:color="auto"/>
      </w:divBdr>
      <w:divsChild>
        <w:div w:id="1751001020">
          <w:marLeft w:val="0"/>
          <w:marRight w:val="0"/>
          <w:marTop w:val="0"/>
          <w:marBottom w:val="0"/>
          <w:divBdr>
            <w:top w:val="none" w:sz="0" w:space="0" w:color="auto"/>
            <w:left w:val="none" w:sz="0" w:space="0" w:color="auto"/>
            <w:bottom w:val="none" w:sz="0" w:space="0" w:color="auto"/>
            <w:right w:val="none" w:sz="0" w:space="0" w:color="auto"/>
          </w:divBdr>
          <w:divsChild>
            <w:div w:id="204540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158312">
      <w:bodyDiv w:val="1"/>
      <w:marLeft w:val="0"/>
      <w:marRight w:val="0"/>
      <w:marTop w:val="0"/>
      <w:marBottom w:val="0"/>
      <w:divBdr>
        <w:top w:val="none" w:sz="0" w:space="0" w:color="auto"/>
        <w:left w:val="none" w:sz="0" w:space="0" w:color="auto"/>
        <w:bottom w:val="none" w:sz="0" w:space="0" w:color="auto"/>
        <w:right w:val="none" w:sz="0" w:space="0" w:color="auto"/>
      </w:divBdr>
    </w:div>
    <w:div w:id="2147312213">
      <w:bodyDiv w:val="1"/>
      <w:marLeft w:val="0"/>
      <w:marRight w:val="0"/>
      <w:marTop w:val="0"/>
      <w:marBottom w:val="0"/>
      <w:divBdr>
        <w:top w:val="none" w:sz="0" w:space="0" w:color="auto"/>
        <w:left w:val="none" w:sz="0" w:space="0" w:color="auto"/>
        <w:bottom w:val="none" w:sz="0" w:space="0" w:color="auto"/>
        <w:right w:val="none" w:sz="0" w:space="0" w:color="auto"/>
      </w:divBdr>
    </w:div>
    <w:div w:id="2147316671">
      <w:bodyDiv w:val="1"/>
      <w:marLeft w:val="0"/>
      <w:marRight w:val="0"/>
      <w:marTop w:val="0"/>
      <w:marBottom w:val="0"/>
      <w:divBdr>
        <w:top w:val="none" w:sz="0" w:space="0" w:color="auto"/>
        <w:left w:val="none" w:sz="0" w:space="0" w:color="auto"/>
        <w:bottom w:val="none" w:sz="0" w:space="0" w:color="auto"/>
        <w:right w:val="none" w:sz="0" w:space="0" w:color="auto"/>
      </w:divBdr>
    </w:div>
    <w:div w:id="2147382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jpg"/><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hyperlink" Target="http://www.esrl.noaa.gov/gmd/ccgg/trends/global.html" TargetMode="External"/><Relationship Id="rId21" Type="http://schemas.openxmlformats.org/officeDocument/2006/relationships/image" Target="media/image9.jpeg"/><Relationship Id="rId34" Type="http://schemas.openxmlformats.org/officeDocument/2006/relationships/hyperlink" Target="http://www.qgso.qld.gov.au/products/tables/proj-pop-medium-series-age-group-sex-lga-qld/index.php" TargetMode="External"/><Relationship Id="rId42" Type="http://schemas.openxmlformats.org/officeDocument/2006/relationships/hyperlink" Target="http://www.gbrmpa.gov.au/archive/archive-media-releases/media-releases-2009/students-learn-first-hand-impacts-on-climate-change-on-indigenous-communities" TargetMode="External"/><Relationship Id="rId47" Type="http://schemas.openxmlformats.org/officeDocument/2006/relationships/hyperlink" Target="http://mines.industry.qld.gov.au/mining/746.htm" TargetMode="External"/><Relationship Id="rId50" Type="http://schemas.openxmlformats.org/officeDocument/2006/relationships/hyperlink" Target="http://www.environment.gov.au/marinereserves/management.html" TargetMode="External"/><Relationship Id="rId55" Type="http://schemas.openxmlformats.org/officeDocument/2006/relationships/hyperlink" Target="http://www.tq.com.au/research/aviation-economic-and-forecast-data/aviation-economic-and-forecast-data_home.cfm" TargetMode="External"/><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footnotes" Target="footnotes.xml"/><Relationship Id="rId24" Type="http://schemas.openxmlformats.org/officeDocument/2006/relationships/image" Target="media/image12.jpeg"/><Relationship Id="rId32" Type="http://schemas.openxmlformats.org/officeDocument/2006/relationships/hyperlink" Target="http://www.qgso.qld.gov.au/products/qld-regional-database/qld-regional-database/index.php" TargetMode="External"/><Relationship Id="rId37" Type="http://schemas.openxmlformats.org/officeDocument/2006/relationships/hyperlink" Target="https://www.getup.org.au/campaigns/coal-seam-gas/great-barrier-reef/save-the-reef" TargetMode="External"/><Relationship Id="rId40" Type="http://schemas.openxmlformats.org/officeDocument/2006/relationships/hyperlink" Target="http://www.bom.gov.au/cyclone/history/index.shtml" TargetMode="External"/><Relationship Id="rId45" Type="http://schemas.openxmlformats.org/officeDocument/2006/relationships/hyperlink" Target="http://www.abs.gov.au/AUSSTATS/abs@.nsf/DetailsPage/8415.02011-12" TargetMode="External"/><Relationship Id="rId53" Type="http://schemas.openxmlformats.org/officeDocument/2006/relationships/hyperlink" Target="http://www.incitecpivotfertilisers.com.au/" TargetMode="External"/><Relationship Id="rId58" Type="http://schemas.openxmlformats.org/officeDocument/2006/relationships/hyperlink" Target="http://www.qtic.com.au/news/qtic-joins-industry-associations%E2%80%99-plea-gbrmpa-over-issuing-dredge-spoil-permit" TargetMode="External"/><Relationship Id="rId5" Type="http://schemas.openxmlformats.org/officeDocument/2006/relationships/customXml" Target="../customXml/item5.xml"/><Relationship Id="rId61" Type="http://schemas.openxmlformats.org/officeDocument/2006/relationships/footer" Target="footer1.xml"/><Relationship Id="rId19" Type="http://schemas.openxmlformats.org/officeDocument/2006/relationships/image" Target="media/image7.png"/><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hyperlink" Target="http://www.business.qld.gov.au/invest/benefits-business-queensland/queenslands-pro-business-economy" TargetMode="External"/><Relationship Id="rId35" Type="http://schemas.openxmlformats.org/officeDocument/2006/relationships/hyperlink" Target="http://www.oesr.qld.gov.au/products/tables/proj-dwellings-medium-series-lga-qld/index.php" TargetMode="External"/><Relationship Id="rId43" Type="http://schemas.openxmlformats.org/officeDocument/2006/relationships/hyperlink" Target="http://www.qld.gov.au/environment/land/vegetation/mapping/qlump/" TargetMode="External"/><Relationship Id="rId48" Type="http://schemas.openxmlformats.org/officeDocument/2006/relationships/hyperlink" Target="http://www.daff.qld.gov.au/28_15105.htm" TargetMode="External"/><Relationship Id="rId56" Type="http://schemas.openxmlformats.org/officeDocument/2006/relationships/hyperlink" Target="http://www.aip.com.au/pricing/facts/Facts_about_Diesel_Prices.htm" TargetMode="External"/><Relationship Id="rId64"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hyperlink" Target="http://www.derm.qld.gov.au/science/lump/"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hyperlink" Target="http://www.abs.gov.au/AUSSTATS/abs@.nsf/ProductsbyCatalogue/797F86DBD192B8F8CA2568A9001393CD?OpenDocument" TargetMode="External"/><Relationship Id="rId38" Type="http://schemas.openxmlformats.org/officeDocument/2006/relationships/hyperlink" Target="https://secure.avaaz.org/en/australian_coal_disaster_global/" TargetMode="External"/><Relationship Id="rId46" Type="http://schemas.openxmlformats.org/officeDocument/2006/relationships/hyperlink" Target="http://mines.industry.qld.gov.au/mining/production.htm" TargetMode="External"/><Relationship Id="rId59" Type="http://schemas.openxmlformats.org/officeDocument/2006/relationships/header" Target="header1.xml"/><Relationship Id="rId20" Type="http://schemas.openxmlformats.org/officeDocument/2006/relationships/image" Target="media/image8.jpeg"/><Relationship Id="rId41" Type="http://schemas.openxmlformats.org/officeDocument/2006/relationships/hyperlink" Target="http://www.bom.gov.au/climate/enso/feature/ENSO-feature.shtml" TargetMode="External"/><Relationship Id="rId54" Type="http://schemas.openxmlformats.org/officeDocument/2006/relationships/hyperlink" Target="http://www.ehp.qld.gov.au/land/mining/water-release-pilot.html"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hyperlink" Target="http://www.savethereef.org.au/" TargetMode="External"/><Relationship Id="rId49" Type="http://schemas.openxmlformats.org/officeDocument/2006/relationships/hyperlink" Target="http://www.abs.gov.au/websitedbs/censushome.nsf/home/quickstats?opendocument&amp;navpos=220" TargetMode="External"/><Relationship Id="rId57" Type="http://schemas.openxmlformats.org/officeDocument/2006/relationships/hyperlink" Target="http://people.hofstra.edu/geotrans" TargetMode="External"/><Relationship Id="rId10" Type="http://schemas.openxmlformats.org/officeDocument/2006/relationships/webSettings" Target="webSettings.xml"/><Relationship Id="rId31" Type="http://schemas.openxmlformats.org/officeDocument/2006/relationships/hyperlink" Target="http://www.oesr.qld.gov.au/products/tables/erp-lga-qld/index.php" TargetMode="External"/><Relationship Id="rId44" Type="http://schemas.openxmlformats.org/officeDocument/2006/relationships/hyperlink" Target="http://www.legislation.qld.gov.au/Bills/54PDF/2013/VegeMgmtFramwkAB13.pdf" TargetMode="External"/><Relationship Id="rId52" Type="http://schemas.openxmlformats.org/officeDocument/2006/relationships/hyperlink" Target="http://www.fertilizer.org.au/" TargetMode="External"/><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8DABB-FDB0-4FA1-9A00-9619BFE4A27F}">
  <ds:schemaRefs>
    <ds:schemaRef ds:uri="http://purl.org/dc/terms/"/>
    <ds:schemaRef ds:uri="http://purl.org/dc/dcmitype/"/>
    <ds:schemaRef ds:uri="http://schemas.microsoft.com/sharepoint/v4"/>
    <ds:schemaRef ds:uri="http://www.w3.org/XML/1998/namespace"/>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8ccc4631-9afc-4718-b120-5e2e37a03cc7"/>
  </ds:schemaRefs>
</ds:datastoreItem>
</file>

<file path=customXml/itemProps2.xml><?xml version="1.0" encoding="utf-8"?>
<ds:datastoreItem xmlns:ds="http://schemas.openxmlformats.org/officeDocument/2006/customXml" ds:itemID="{D90EB704-51E4-4445-B34D-00B011F1182C}">
  <ds:schemaRefs>
    <ds:schemaRef ds:uri="http://schemas.microsoft.com/sharepoint/events"/>
  </ds:schemaRefs>
</ds:datastoreItem>
</file>

<file path=customXml/itemProps3.xml><?xml version="1.0" encoding="utf-8"?>
<ds:datastoreItem xmlns:ds="http://schemas.openxmlformats.org/officeDocument/2006/customXml" ds:itemID="{BCE0A202-3761-464B-9874-D817B1F280BE}">
  <ds:schemaRefs>
    <ds:schemaRef ds:uri="http://schemas.microsoft.com/sharepoint/v3/contenttype/forms"/>
  </ds:schemaRefs>
</ds:datastoreItem>
</file>

<file path=customXml/itemProps4.xml><?xml version="1.0" encoding="utf-8"?>
<ds:datastoreItem xmlns:ds="http://schemas.openxmlformats.org/officeDocument/2006/customXml" ds:itemID="{5935D17E-1900-4584-9128-BECAAA297D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50D825B-909D-44EA-9B45-72CB54158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36794</Words>
  <Characters>209731</Characters>
  <Application>Microsoft Office Word</Application>
  <DocSecurity>0</DocSecurity>
  <Lines>1747</Lines>
  <Paragraphs>492</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246033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2014-12-17T12:27:00Z</cp:lastPrinted>
  <dcterms:created xsi:type="dcterms:W3CDTF">2015-05-25T03:35:00Z</dcterms:created>
  <dcterms:modified xsi:type="dcterms:W3CDTF">2015-05-25T03:35:00Z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0x010100441936E5D27A4AF2935B3316DA024CF200B1A9D9972D1440619AFD507BD907ADAB0018FAB89E76BF2949A3AFC89C028D1D0F</vt:lpwstr>
  </property>
  <property fmtid="{D5CDD505-2E9C-101B-9397-08002B2CF9AE}" pid="8" name="_dlc_DocIdItemGuid">
    <vt:lpwstr>87ff8cd9-8286-4d71-90b2-6605fd01905e</vt:lpwstr>
  </property>
  <property fmtid="{D5CDD505-2E9C-101B-9397-08002B2CF9AE}" pid="9" name="Taxonomy">
    <vt:lpwstr/>
  </property>
  <property fmtid="{D5CDD505-2E9C-101B-9397-08002B2CF9AE}" pid="10" name="ProjectPhase">
    <vt:lpwstr/>
  </property>
  <property fmtid="{D5CDD505-2E9C-101B-9397-08002B2CF9AE}" pid="11" name="RecordPoint_SubmissionDate">
    <vt:lpwstr/>
  </property>
  <property fmtid="{D5CDD505-2E9C-101B-9397-08002B2CF9AE}" pid="12" name="RecordPoint_RecordNumberSubmitted">
    <vt:lpwstr>R0000030497</vt:lpwstr>
  </property>
  <property fmtid="{D5CDD505-2E9C-101B-9397-08002B2CF9AE}" pid="13" name="RecordPoint_ActiveItemListId">
    <vt:lpwstr>{41a8faa7-3b6c-4ff6-8632-2351df6033c5}</vt:lpwstr>
  </property>
  <property fmtid="{D5CDD505-2E9C-101B-9397-08002B2CF9AE}" pid="14" name="RecordPoint_SubmissionCompleted">
    <vt:lpwstr>2015-04-27T17:19:00.2600908+10:00</vt:lpwstr>
  </property>
  <property fmtid="{D5CDD505-2E9C-101B-9397-08002B2CF9AE}" pid="15" name="RecordPoint_ActiveItemMoved">
    <vt:lpwstr/>
  </property>
  <property fmtid="{D5CDD505-2E9C-101B-9397-08002B2CF9AE}" pid="16" name="RecordPoint_ActiveItemUniqueId">
    <vt:lpwstr>{af76e4f6-0e30-493e-8750-ea90b91a8433}</vt:lpwstr>
  </property>
  <property fmtid="{D5CDD505-2E9C-101B-9397-08002B2CF9AE}" pid="17" name="RecordPoint_RecordFormat">
    <vt:lpwstr/>
  </property>
  <property fmtid="{D5CDD505-2E9C-101B-9397-08002B2CF9AE}" pid="18" name="RecordPoint_ActiveItemWebId">
    <vt:lpwstr>{442cd424-808c-4fff-b626-ebf1ef778bcc}</vt:lpwstr>
  </property>
  <property fmtid="{D5CDD505-2E9C-101B-9397-08002B2CF9AE}" pid="19" name="RecordPoint_WorkflowType">
    <vt:lpwstr>ActiveSubmit</vt:lpwstr>
  </property>
  <property fmtid="{D5CDD505-2E9C-101B-9397-08002B2CF9AE}" pid="20" name="RecordPoint_ActiveItemSiteId">
    <vt:lpwstr>{8ce9eba2-d4a5-4da0-9276-1d47a92e9210}</vt:lpwstr>
  </property>
</Properties>
</file>